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theme/themeOverride1.xml" ContentType="application/vnd.openxmlformats-officedocument.themeOverride+xml"/>
  <Override PartName="/word/charts/chart11.xml" ContentType="application/vnd.openxmlformats-officedocument.drawingml.chart+xml"/>
  <Override PartName="/word/theme/themeOverride2.xml" ContentType="application/vnd.openxmlformats-officedocument.themeOverride+xml"/>
  <Override PartName="/word/charts/chart12.xml" ContentType="application/vnd.openxmlformats-officedocument.drawingml.chart+xml"/>
  <Override PartName="/word/theme/themeOverride3.xml" ContentType="application/vnd.openxmlformats-officedocument.themeOverride+xml"/>
  <Override PartName="/word/charts/chart13.xml" ContentType="application/vnd.openxmlformats-officedocument.drawingml.chart+xml"/>
  <Override PartName="/word/theme/themeOverride4.xml" ContentType="application/vnd.openxmlformats-officedocument.themeOverride+xml"/>
  <Override PartName="/word/charts/chart14.xml" ContentType="application/vnd.openxmlformats-officedocument.drawingml.chart+xml"/>
  <Override PartName="/word/theme/themeOverride5.xml" ContentType="application/vnd.openxmlformats-officedocument.themeOverride+xml"/>
  <Override PartName="/word/charts/chart15.xml" ContentType="application/vnd.openxmlformats-officedocument.drawingml.chart+xml"/>
  <Override PartName="/word/theme/themeOverride6.xml" ContentType="application/vnd.openxmlformats-officedocument.themeOverride+xml"/>
  <Override PartName="/word/charts/chart16.xml" ContentType="application/vnd.openxmlformats-officedocument.drawingml.chart+xml"/>
  <Override PartName="/word/theme/themeOverride7.xml" ContentType="application/vnd.openxmlformats-officedocument.themeOverride+xml"/>
  <Override PartName="/word/charts/chart17.xml" ContentType="application/vnd.openxmlformats-officedocument.drawingml.chart+xml"/>
  <Override PartName="/word/theme/themeOverride8.xml" ContentType="application/vnd.openxmlformats-officedocument.themeOverride+xml"/>
  <Override PartName="/word/charts/chart18.xml" ContentType="application/vnd.openxmlformats-officedocument.drawingml.chart+xml"/>
  <Override PartName="/word/theme/themeOverride9.xml" ContentType="application/vnd.openxmlformats-officedocument.themeOverride+xml"/>
  <Override PartName="/word/charts/chart19.xml" ContentType="application/vnd.openxmlformats-officedocument.drawingml.chart+xml"/>
  <Override PartName="/word/theme/themeOverride10.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3C2" w:rsidRDefault="005153C2" w:rsidP="00230F6F">
      <w:pPr>
        <w:widowControl w:val="0"/>
        <w:spacing w:after="0" w:line="240" w:lineRule="auto"/>
        <w:jc w:val="center"/>
        <w:rPr>
          <w:rFonts w:ascii="Times New Roman" w:eastAsia="Times New Roman" w:hAnsi="Times New Roman" w:cs="Times New Roman"/>
          <w:sz w:val="28"/>
          <w:szCs w:val="28"/>
          <w:lang w:eastAsia="ru-RU"/>
        </w:rPr>
      </w:pPr>
      <w:r w:rsidRPr="00C520A6">
        <w:rPr>
          <w:rFonts w:ascii="Times New Roman" w:eastAsia="Times New Roman" w:hAnsi="Times New Roman" w:cs="Times New Roman"/>
          <w:sz w:val="28"/>
          <w:szCs w:val="28"/>
          <w:lang w:eastAsia="ru-RU"/>
        </w:rPr>
        <w:t>Министерство образования, науки и молодежной политики</w:t>
      </w:r>
    </w:p>
    <w:p w:rsidR="005153C2" w:rsidRPr="00C520A6" w:rsidRDefault="005153C2" w:rsidP="00230F6F">
      <w:pPr>
        <w:widowControl w:val="0"/>
        <w:spacing w:after="0" w:line="240" w:lineRule="auto"/>
        <w:jc w:val="center"/>
        <w:rPr>
          <w:rFonts w:ascii="Times New Roman" w:eastAsia="Times New Roman" w:hAnsi="Times New Roman" w:cs="Times New Roman"/>
          <w:sz w:val="28"/>
          <w:szCs w:val="28"/>
          <w:lang w:eastAsia="ru-RU"/>
        </w:rPr>
      </w:pPr>
      <w:r w:rsidRPr="00C520A6">
        <w:rPr>
          <w:rFonts w:ascii="Times New Roman" w:eastAsia="Times New Roman" w:hAnsi="Times New Roman" w:cs="Times New Roman"/>
          <w:sz w:val="28"/>
          <w:szCs w:val="28"/>
          <w:lang w:eastAsia="ru-RU"/>
        </w:rPr>
        <w:t>Краснодарского края</w:t>
      </w:r>
    </w:p>
    <w:p w:rsidR="005153C2" w:rsidRPr="00C520A6" w:rsidRDefault="005153C2" w:rsidP="00230F6F">
      <w:pPr>
        <w:widowControl w:val="0"/>
        <w:spacing w:after="0" w:line="240" w:lineRule="auto"/>
        <w:jc w:val="center"/>
        <w:rPr>
          <w:rFonts w:ascii="Times New Roman" w:eastAsia="Times New Roman" w:hAnsi="Times New Roman" w:cs="Times New Roman"/>
          <w:sz w:val="28"/>
          <w:szCs w:val="28"/>
          <w:lang w:eastAsia="ru-RU"/>
        </w:rPr>
      </w:pPr>
      <w:r w:rsidRPr="00C520A6">
        <w:rPr>
          <w:rFonts w:ascii="Times New Roman" w:eastAsia="Times New Roman" w:hAnsi="Times New Roman" w:cs="Times New Roman"/>
          <w:sz w:val="28"/>
          <w:szCs w:val="28"/>
          <w:lang w:eastAsia="ru-RU"/>
        </w:rPr>
        <w:t xml:space="preserve">Государственное бюджетное профессиональное образовательное учреждение Краснодарского края </w:t>
      </w:r>
      <w:r w:rsidR="00260E77">
        <w:rPr>
          <w:rFonts w:ascii="Times New Roman" w:eastAsia="Times New Roman" w:hAnsi="Times New Roman" w:cs="Times New Roman"/>
          <w:sz w:val="28"/>
          <w:szCs w:val="28"/>
          <w:lang w:eastAsia="ru-RU"/>
        </w:rPr>
        <w:t>«</w:t>
      </w:r>
      <w:r w:rsidRPr="00C520A6">
        <w:rPr>
          <w:rFonts w:ascii="Times New Roman" w:eastAsia="Times New Roman" w:hAnsi="Times New Roman" w:cs="Times New Roman"/>
          <w:sz w:val="28"/>
          <w:szCs w:val="28"/>
          <w:lang w:eastAsia="ru-RU"/>
        </w:rPr>
        <w:t>Славянский сельскохозяйственный техникум</w:t>
      </w:r>
      <w:r w:rsidR="00260E77">
        <w:rPr>
          <w:rFonts w:ascii="Times New Roman" w:eastAsia="Times New Roman" w:hAnsi="Times New Roman" w:cs="Times New Roman"/>
          <w:sz w:val="28"/>
          <w:szCs w:val="28"/>
          <w:lang w:eastAsia="ru-RU"/>
        </w:rPr>
        <w:t>»</w:t>
      </w:r>
    </w:p>
    <w:p w:rsidR="005153C2" w:rsidRPr="00C520A6" w:rsidRDefault="005153C2" w:rsidP="00230F6F">
      <w:pPr>
        <w:widowControl w:val="0"/>
        <w:spacing w:after="0" w:line="240" w:lineRule="auto"/>
        <w:jc w:val="center"/>
        <w:rPr>
          <w:rFonts w:ascii="Times New Roman" w:eastAsia="Times New Roman" w:hAnsi="Times New Roman" w:cs="Times New Roman"/>
          <w:sz w:val="28"/>
          <w:szCs w:val="28"/>
          <w:lang w:eastAsia="ru-RU"/>
        </w:rPr>
      </w:pPr>
    </w:p>
    <w:p w:rsidR="005153C2" w:rsidRPr="00C520A6" w:rsidRDefault="005153C2" w:rsidP="00230F6F">
      <w:pPr>
        <w:widowControl w:val="0"/>
        <w:spacing w:after="0" w:line="240" w:lineRule="auto"/>
        <w:jc w:val="center"/>
        <w:rPr>
          <w:rFonts w:ascii="Times New Roman" w:eastAsia="Times New Roman" w:hAnsi="Times New Roman" w:cs="Times New Roman"/>
          <w:sz w:val="28"/>
          <w:szCs w:val="28"/>
          <w:lang w:eastAsia="ru-RU"/>
        </w:rPr>
      </w:pPr>
    </w:p>
    <w:p w:rsidR="005153C2" w:rsidRPr="00C520A6" w:rsidRDefault="005153C2" w:rsidP="00230F6F">
      <w:pPr>
        <w:widowControl w:val="0"/>
        <w:spacing w:after="0" w:line="240" w:lineRule="auto"/>
        <w:jc w:val="center"/>
        <w:rPr>
          <w:rFonts w:ascii="Times New Roman" w:eastAsia="Times New Roman" w:hAnsi="Times New Roman" w:cs="Times New Roman"/>
          <w:sz w:val="28"/>
          <w:szCs w:val="28"/>
          <w:lang w:eastAsia="ru-RU"/>
        </w:rPr>
      </w:pPr>
    </w:p>
    <w:p w:rsidR="005153C2" w:rsidRPr="00C520A6" w:rsidRDefault="005153C2" w:rsidP="00230F6F">
      <w:pPr>
        <w:widowControl w:val="0"/>
        <w:spacing w:after="0" w:line="240" w:lineRule="auto"/>
        <w:jc w:val="center"/>
        <w:rPr>
          <w:rFonts w:ascii="Times New Roman" w:eastAsia="Times New Roman" w:hAnsi="Times New Roman" w:cs="Times New Roman"/>
          <w:sz w:val="28"/>
          <w:szCs w:val="28"/>
          <w:lang w:eastAsia="ru-RU"/>
        </w:rPr>
      </w:pPr>
    </w:p>
    <w:p w:rsidR="005153C2" w:rsidRPr="00C520A6" w:rsidRDefault="005153C2" w:rsidP="00230F6F">
      <w:pPr>
        <w:widowControl w:val="0"/>
        <w:spacing w:after="0" w:line="240" w:lineRule="auto"/>
        <w:jc w:val="center"/>
        <w:rPr>
          <w:rFonts w:ascii="Times New Roman" w:eastAsia="Times New Roman" w:hAnsi="Times New Roman" w:cs="Times New Roman"/>
          <w:sz w:val="28"/>
          <w:szCs w:val="28"/>
          <w:lang w:eastAsia="ru-RU"/>
        </w:rPr>
      </w:pPr>
    </w:p>
    <w:p w:rsidR="005153C2" w:rsidRPr="00C520A6" w:rsidRDefault="005153C2" w:rsidP="00230F6F">
      <w:pPr>
        <w:widowControl w:val="0"/>
        <w:spacing w:after="0" w:line="240" w:lineRule="auto"/>
        <w:jc w:val="center"/>
        <w:rPr>
          <w:rFonts w:ascii="Times New Roman" w:eastAsia="Times New Roman" w:hAnsi="Times New Roman" w:cs="Times New Roman"/>
          <w:sz w:val="28"/>
          <w:szCs w:val="28"/>
          <w:lang w:eastAsia="ru-RU"/>
        </w:rPr>
      </w:pPr>
    </w:p>
    <w:p w:rsidR="005153C2" w:rsidRPr="00C520A6" w:rsidRDefault="005153C2" w:rsidP="00230F6F">
      <w:pPr>
        <w:widowControl w:val="0"/>
        <w:spacing w:after="0" w:line="240" w:lineRule="auto"/>
        <w:jc w:val="center"/>
        <w:rPr>
          <w:rFonts w:ascii="Times New Roman" w:eastAsia="Times New Roman" w:hAnsi="Times New Roman" w:cs="Times New Roman"/>
          <w:sz w:val="28"/>
          <w:szCs w:val="28"/>
          <w:lang w:eastAsia="ru-RU"/>
        </w:rPr>
      </w:pPr>
    </w:p>
    <w:p w:rsidR="005153C2" w:rsidRPr="00C520A6" w:rsidRDefault="005153C2" w:rsidP="00230F6F">
      <w:pPr>
        <w:widowControl w:val="0"/>
        <w:spacing w:after="0" w:line="240" w:lineRule="auto"/>
        <w:jc w:val="center"/>
        <w:rPr>
          <w:rFonts w:ascii="Times New Roman" w:eastAsia="Times New Roman" w:hAnsi="Times New Roman" w:cs="Times New Roman"/>
          <w:sz w:val="28"/>
          <w:szCs w:val="28"/>
          <w:lang w:eastAsia="ru-RU"/>
        </w:rPr>
      </w:pPr>
    </w:p>
    <w:p w:rsidR="005153C2" w:rsidRPr="00C520A6" w:rsidRDefault="005153C2" w:rsidP="00230F6F">
      <w:pPr>
        <w:widowControl w:val="0"/>
        <w:spacing w:after="0" w:line="240" w:lineRule="auto"/>
        <w:jc w:val="center"/>
        <w:rPr>
          <w:rFonts w:ascii="Times New Roman" w:eastAsia="Times New Roman" w:hAnsi="Times New Roman" w:cs="Times New Roman"/>
          <w:sz w:val="28"/>
          <w:szCs w:val="28"/>
          <w:lang w:eastAsia="ru-RU"/>
        </w:rPr>
      </w:pPr>
    </w:p>
    <w:p w:rsidR="005153C2" w:rsidRPr="00C520A6" w:rsidRDefault="005153C2" w:rsidP="00230F6F">
      <w:pPr>
        <w:widowControl w:val="0"/>
        <w:spacing w:after="0" w:line="240" w:lineRule="auto"/>
        <w:jc w:val="center"/>
        <w:rPr>
          <w:rFonts w:ascii="Times New Roman" w:eastAsia="Times New Roman" w:hAnsi="Times New Roman" w:cs="Times New Roman"/>
          <w:sz w:val="28"/>
          <w:szCs w:val="28"/>
          <w:lang w:eastAsia="ru-RU"/>
        </w:rPr>
      </w:pPr>
    </w:p>
    <w:p w:rsidR="005153C2" w:rsidRPr="00C520A6" w:rsidRDefault="005153C2" w:rsidP="00230F6F">
      <w:pPr>
        <w:widowControl w:val="0"/>
        <w:spacing w:after="0" w:line="240" w:lineRule="auto"/>
        <w:jc w:val="center"/>
        <w:rPr>
          <w:rFonts w:ascii="Times New Roman" w:eastAsia="Times New Roman" w:hAnsi="Times New Roman" w:cs="Times New Roman"/>
          <w:sz w:val="28"/>
          <w:szCs w:val="28"/>
          <w:lang w:eastAsia="ru-RU"/>
        </w:rPr>
      </w:pPr>
    </w:p>
    <w:p w:rsidR="005153C2" w:rsidRPr="00C520A6" w:rsidRDefault="005153C2" w:rsidP="00230F6F">
      <w:pPr>
        <w:widowControl w:val="0"/>
        <w:spacing w:after="0" w:line="240" w:lineRule="auto"/>
        <w:jc w:val="center"/>
        <w:rPr>
          <w:rFonts w:ascii="Times New Roman" w:eastAsia="Times New Roman" w:hAnsi="Times New Roman" w:cs="Times New Roman"/>
          <w:sz w:val="28"/>
          <w:szCs w:val="28"/>
          <w:lang w:eastAsia="ru-RU"/>
        </w:rPr>
      </w:pPr>
    </w:p>
    <w:p w:rsidR="005153C2" w:rsidRPr="00C520A6" w:rsidRDefault="005153C2" w:rsidP="00230F6F">
      <w:pPr>
        <w:widowControl w:val="0"/>
        <w:spacing w:after="0" w:line="240" w:lineRule="auto"/>
        <w:jc w:val="center"/>
        <w:rPr>
          <w:rFonts w:ascii="Times New Roman" w:eastAsia="Times New Roman" w:hAnsi="Times New Roman" w:cs="Times New Roman"/>
          <w:sz w:val="28"/>
          <w:szCs w:val="28"/>
          <w:lang w:eastAsia="ru-RU"/>
        </w:rPr>
      </w:pPr>
    </w:p>
    <w:p w:rsidR="005153C2" w:rsidRPr="00C520A6" w:rsidRDefault="005153C2" w:rsidP="00230F6F">
      <w:pPr>
        <w:widowControl w:val="0"/>
        <w:spacing w:after="0" w:line="240" w:lineRule="auto"/>
        <w:jc w:val="center"/>
        <w:rPr>
          <w:rFonts w:ascii="Times New Roman" w:eastAsia="Times New Roman" w:hAnsi="Times New Roman" w:cs="Times New Roman"/>
          <w:b/>
          <w:sz w:val="28"/>
          <w:szCs w:val="28"/>
          <w:lang w:eastAsia="ru-RU"/>
        </w:rPr>
      </w:pPr>
      <w:r w:rsidRPr="00C520A6">
        <w:rPr>
          <w:rFonts w:ascii="Times New Roman" w:eastAsia="Times New Roman" w:hAnsi="Times New Roman" w:cs="Times New Roman"/>
          <w:b/>
          <w:sz w:val="28"/>
          <w:szCs w:val="28"/>
          <w:lang w:eastAsia="ru-RU"/>
        </w:rPr>
        <w:t>ПЛАН РАБОТЫ</w:t>
      </w:r>
    </w:p>
    <w:p w:rsidR="005153C2" w:rsidRPr="00C520A6" w:rsidRDefault="005153C2" w:rsidP="00230F6F">
      <w:pPr>
        <w:widowControl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2019-2020</w:t>
      </w:r>
      <w:r w:rsidRPr="00C520A6">
        <w:rPr>
          <w:rFonts w:ascii="Times New Roman" w:eastAsia="Times New Roman" w:hAnsi="Times New Roman" w:cs="Times New Roman"/>
          <w:b/>
          <w:sz w:val="28"/>
          <w:szCs w:val="28"/>
          <w:lang w:eastAsia="ru-RU"/>
        </w:rPr>
        <w:t xml:space="preserve"> УЧЕБНЫЙ ГОД</w:t>
      </w:r>
    </w:p>
    <w:p w:rsidR="005153C2" w:rsidRPr="00C520A6" w:rsidRDefault="005153C2" w:rsidP="00230F6F">
      <w:pPr>
        <w:widowControl w:val="0"/>
        <w:spacing w:after="0" w:line="240" w:lineRule="auto"/>
        <w:jc w:val="center"/>
        <w:rPr>
          <w:rFonts w:ascii="Times New Roman" w:eastAsia="Times New Roman" w:hAnsi="Times New Roman" w:cs="Times New Roman"/>
          <w:sz w:val="28"/>
          <w:szCs w:val="28"/>
          <w:lang w:eastAsia="ru-RU"/>
        </w:rPr>
      </w:pPr>
    </w:p>
    <w:p w:rsidR="005153C2" w:rsidRPr="00C520A6" w:rsidRDefault="005153C2" w:rsidP="00230F6F">
      <w:pPr>
        <w:widowControl w:val="0"/>
        <w:spacing w:after="0" w:line="240" w:lineRule="auto"/>
        <w:jc w:val="center"/>
        <w:rPr>
          <w:rFonts w:ascii="Times New Roman" w:eastAsia="Times New Roman" w:hAnsi="Times New Roman" w:cs="Times New Roman"/>
          <w:sz w:val="28"/>
          <w:szCs w:val="28"/>
          <w:lang w:eastAsia="ru-RU"/>
        </w:rPr>
      </w:pPr>
    </w:p>
    <w:p w:rsidR="005153C2" w:rsidRPr="00C520A6" w:rsidRDefault="005153C2" w:rsidP="00230F6F">
      <w:pPr>
        <w:widowControl w:val="0"/>
        <w:spacing w:after="0" w:line="240" w:lineRule="auto"/>
        <w:jc w:val="center"/>
        <w:rPr>
          <w:rFonts w:ascii="Times New Roman" w:eastAsia="Times New Roman" w:hAnsi="Times New Roman" w:cs="Times New Roman"/>
          <w:sz w:val="28"/>
          <w:szCs w:val="28"/>
          <w:lang w:eastAsia="ru-RU"/>
        </w:rPr>
      </w:pPr>
    </w:p>
    <w:p w:rsidR="005153C2" w:rsidRPr="00C520A6" w:rsidRDefault="005153C2" w:rsidP="00230F6F">
      <w:pPr>
        <w:widowControl w:val="0"/>
        <w:spacing w:after="0" w:line="240" w:lineRule="auto"/>
        <w:jc w:val="center"/>
        <w:rPr>
          <w:rFonts w:ascii="Times New Roman" w:eastAsia="Times New Roman" w:hAnsi="Times New Roman" w:cs="Times New Roman"/>
          <w:sz w:val="28"/>
          <w:szCs w:val="28"/>
          <w:lang w:eastAsia="ru-RU"/>
        </w:rPr>
      </w:pPr>
    </w:p>
    <w:p w:rsidR="005153C2" w:rsidRPr="00C520A6" w:rsidRDefault="005153C2" w:rsidP="00230F6F">
      <w:pPr>
        <w:widowControl w:val="0"/>
        <w:spacing w:after="0" w:line="240" w:lineRule="auto"/>
        <w:jc w:val="center"/>
        <w:rPr>
          <w:rFonts w:ascii="Times New Roman" w:eastAsia="Times New Roman" w:hAnsi="Times New Roman" w:cs="Times New Roman"/>
          <w:sz w:val="28"/>
          <w:szCs w:val="28"/>
          <w:lang w:eastAsia="ru-RU"/>
        </w:rPr>
      </w:pPr>
    </w:p>
    <w:p w:rsidR="005153C2" w:rsidRPr="00C520A6" w:rsidRDefault="005153C2" w:rsidP="00230F6F">
      <w:pPr>
        <w:widowControl w:val="0"/>
        <w:spacing w:after="0" w:line="240" w:lineRule="auto"/>
        <w:jc w:val="center"/>
        <w:rPr>
          <w:rFonts w:ascii="Times New Roman" w:eastAsia="Times New Roman" w:hAnsi="Times New Roman" w:cs="Times New Roman"/>
          <w:sz w:val="28"/>
          <w:szCs w:val="28"/>
          <w:lang w:eastAsia="ru-RU"/>
        </w:rPr>
      </w:pPr>
    </w:p>
    <w:p w:rsidR="005153C2" w:rsidRPr="00C520A6" w:rsidRDefault="005153C2" w:rsidP="00230F6F">
      <w:pPr>
        <w:widowControl w:val="0"/>
        <w:spacing w:after="0" w:line="240" w:lineRule="auto"/>
        <w:jc w:val="center"/>
        <w:rPr>
          <w:rFonts w:ascii="Times New Roman" w:eastAsia="Times New Roman" w:hAnsi="Times New Roman" w:cs="Times New Roman"/>
          <w:sz w:val="28"/>
          <w:szCs w:val="28"/>
          <w:lang w:eastAsia="ru-RU"/>
        </w:rPr>
      </w:pPr>
    </w:p>
    <w:p w:rsidR="005153C2" w:rsidRPr="00C520A6" w:rsidRDefault="005153C2" w:rsidP="00230F6F">
      <w:pPr>
        <w:widowControl w:val="0"/>
        <w:spacing w:after="0" w:line="240" w:lineRule="auto"/>
        <w:jc w:val="center"/>
        <w:rPr>
          <w:rFonts w:ascii="Times New Roman" w:eastAsia="Times New Roman" w:hAnsi="Times New Roman" w:cs="Times New Roman"/>
          <w:sz w:val="28"/>
          <w:szCs w:val="28"/>
          <w:lang w:eastAsia="ru-RU"/>
        </w:rPr>
      </w:pPr>
    </w:p>
    <w:p w:rsidR="005153C2" w:rsidRPr="00C520A6" w:rsidRDefault="005153C2" w:rsidP="00230F6F">
      <w:pPr>
        <w:widowControl w:val="0"/>
        <w:spacing w:after="0" w:line="240" w:lineRule="auto"/>
        <w:jc w:val="center"/>
        <w:rPr>
          <w:rFonts w:ascii="Times New Roman" w:eastAsia="Times New Roman" w:hAnsi="Times New Roman" w:cs="Times New Roman"/>
          <w:sz w:val="28"/>
          <w:szCs w:val="28"/>
          <w:lang w:eastAsia="ru-RU"/>
        </w:rPr>
      </w:pPr>
    </w:p>
    <w:p w:rsidR="005153C2" w:rsidRPr="00C520A6" w:rsidRDefault="005153C2" w:rsidP="00230F6F">
      <w:pPr>
        <w:widowControl w:val="0"/>
        <w:spacing w:after="0" w:line="240" w:lineRule="auto"/>
        <w:jc w:val="center"/>
        <w:rPr>
          <w:rFonts w:ascii="Times New Roman" w:eastAsia="Times New Roman" w:hAnsi="Times New Roman" w:cs="Times New Roman"/>
          <w:sz w:val="28"/>
          <w:szCs w:val="28"/>
          <w:lang w:eastAsia="ru-RU"/>
        </w:rPr>
      </w:pPr>
    </w:p>
    <w:tbl>
      <w:tblPr>
        <w:tblW w:w="0" w:type="auto"/>
        <w:tblInd w:w="4644" w:type="dxa"/>
        <w:tblLook w:val="04A0" w:firstRow="1" w:lastRow="0" w:firstColumn="1" w:lastColumn="0" w:noHBand="0" w:noVBand="1"/>
      </w:tblPr>
      <w:tblGrid>
        <w:gridCol w:w="4710"/>
      </w:tblGrid>
      <w:tr w:rsidR="005153C2" w:rsidRPr="00C520A6" w:rsidTr="009312B5">
        <w:tc>
          <w:tcPr>
            <w:tcW w:w="4927" w:type="dxa"/>
            <w:shd w:val="clear" w:color="auto" w:fill="auto"/>
          </w:tcPr>
          <w:p w:rsidR="005153C2" w:rsidRPr="00C520A6" w:rsidRDefault="005153C2" w:rsidP="00230F6F">
            <w:pPr>
              <w:widowControl w:val="0"/>
              <w:spacing w:after="0" w:line="240" w:lineRule="auto"/>
              <w:rPr>
                <w:rFonts w:ascii="Times New Roman" w:eastAsia="Times New Roman" w:hAnsi="Times New Roman" w:cs="Times New Roman"/>
                <w:sz w:val="28"/>
                <w:szCs w:val="28"/>
                <w:lang w:eastAsia="ru-RU"/>
              </w:rPr>
            </w:pPr>
            <w:r w:rsidRPr="00C520A6">
              <w:rPr>
                <w:rFonts w:ascii="Times New Roman" w:eastAsia="Times New Roman" w:hAnsi="Times New Roman" w:cs="Times New Roman"/>
                <w:sz w:val="28"/>
                <w:szCs w:val="28"/>
                <w:lang w:eastAsia="ru-RU"/>
              </w:rPr>
              <w:t>УТВЕРЖДЕН</w:t>
            </w:r>
          </w:p>
          <w:p w:rsidR="005153C2" w:rsidRPr="00C520A6" w:rsidRDefault="005153C2" w:rsidP="00230F6F">
            <w:pPr>
              <w:widowControl w:val="0"/>
              <w:spacing w:after="0" w:line="240" w:lineRule="auto"/>
              <w:rPr>
                <w:rFonts w:ascii="Times New Roman" w:eastAsia="Times New Roman" w:hAnsi="Times New Roman" w:cs="Times New Roman"/>
                <w:sz w:val="28"/>
                <w:szCs w:val="28"/>
                <w:lang w:eastAsia="ru-RU"/>
              </w:rPr>
            </w:pPr>
            <w:r w:rsidRPr="00C520A6">
              <w:rPr>
                <w:rFonts w:ascii="Times New Roman" w:eastAsia="Times New Roman" w:hAnsi="Times New Roman" w:cs="Times New Roman"/>
                <w:sz w:val="28"/>
                <w:szCs w:val="28"/>
                <w:lang w:eastAsia="ru-RU"/>
              </w:rPr>
              <w:t>на заседании Педагогического совета</w:t>
            </w:r>
          </w:p>
          <w:p w:rsidR="005153C2" w:rsidRPr="00C520A6" w:rsidRDefault="005153C2" w:rsidP="00230F6F">
            <w:pPr>
              <w:widowControl w:val="0"/>
              <w:spacing w:after="0" w:line="240" w:lineRule="auto"/>
              <w:rPr>
                <w:rFonts w:ascii="Times New Roman" w:eastAsia="Times New Roman" w:hAnsi="Times New Roman" w:cs="Times New Roman"/>
                <w:sz w:val="28"/>
                <w:szCs w:val="28"/>
                <w:lang w:eastAsia="ru-RU"/>
              </w:rPr>
            </w:pPr>
            <w:r w:rsidRPr="00C520A6">
              <w:rPr>
                <w:rFonts w:ascii="Times New Roman" w:eastAsia="Times New Roman" w:hAnsi="Times New Roman" w:cs="Times New Roman"/>
                <w:sz w:val="28"/>
                <w:szCs w:val="28"/>
                <w:lang w:eastAsia="ru-RU"/>
              </w:rPr>
              <w:t>ГБПОУ</w:t>
            </w:r>
            <w:r>
              <w:rPr>
                <w:rFonts w:ascii="Times New Roman" w:eastAsia="Times New Roman" w:hAnsi="Times New Roman" w:cs="Times New Roman"/>
                <w:sz w:val="28"/>
                <w:szCs w:val="28"/>
                <w:lang w:eastAsia="ru-RU"/>
              </w:rPr>
              <w:t xml:space="preserve"> </w:t>
            </w:r>
            <w:r w:rsidRPr="00C520A6">
              <w:rPr>
                <w:rFonts w:ascii="Times New Roman" w:eastAsia="Times New Roman" w:hAnsi="Times New Roman" w:cs="Times New Roman"/>
                <w:sz w:val="28"/>
                <w:szCs w:val="28"/>
                <w:lang w:eastAsia="ru-RU"/>
              </w:rPr>
              <w:t>КК</w:t>
            </w:r>
            <w:r>
              <w:rPr>
                <w:rFonts w:ascii="Times New Roman" w:eastAsia="Times New Roman" w:hAnsi="Times New Roman" w:cs="Times New Roman"/>
                <w:sz w:val="28"/>
                <w:szCs w:val="28"/>
                <w:lang w:eastAsia="ru-RU"/>
              </w:rPr>
              <w:t xml:space="preserve"> </w:t>
            </w:r>
            <w:r w:rsidRPr="00C520A6">
              <w:rPr>
                <w:rFonts w:ascii="Times New Roman" w:eastAsia="Times New Roman" w:hAnsi="Times New Roman" w:cs="Times New Roman"/>
                <w:sz w:val="28"/>
                <w:szCs w:val="28"/>
                <w:lang w:eastAsia="ru-RU"/>
              </w:rPr>
              <w:t xml:space="preserve">ССХТ, протокол </w:t>
            </w:r>
            <w:r>
              <w:rPr>
                <w:rFonts w:ascii="Times New Roman" w:eastAsia="Times New Roman" w:hAnsi="Times New Roman" w:cs="Times New Roman"/>
                <w:sz w:val="28"/>
                <w:szCs w:val="28"/>
                <w:lang w:eastAsia="ru-RU"/>
              </w:rPr>
              <w:t>№ </w:t>
            </w:r>
            <w:r w:rsidRPr="00C520A6">
              <w:rPr>
                <w:rFonts w:ascii="Times New Roman" w:eastAsia="Times New Roman" w:hAnsi="Times New Roman" w:cs="Times New Roman"/>
                <w:sz w:val="28"/>
                <w:szCs w:val="28"/>
                <w:lang w:eastAsia="ru-RU"/>
              </w:rPr>
              <w:t>1</w:t>
            </w:r>
          </w:p>
          <w:p w:rsidR="005153C2" w:rsidRPr="00C520A6" w:rsidRDefault="00C249DC" w:rsidP="00230F6F">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5153C2">
              <w:rPr>
                <w:rFonts w:ascii="Times New Roman" w:eastAsia="Times New Roman" w:hAnsi="Times New Roman" w:cs="Times New Roman"/>
                <w:sz w:val="28"/>
                <w:szCs w:val="28"/>
                <w:lang w:eastAsia="ru-RU"/>
              </w:rPr>
              <w:t>т 28 августа 2019</w:t>
            </w:r>
            <w:r w:rsidR="005153C2" w:rsidRPr="00C520A6">
              <w:rPr>
                <w:rFonts w:ascii="Times New Roman" w:eastAsia="Times New Roman" w:hAnsi="Times New Roman" w:cs="Times New Roman"/>
                <w:sz w:val="28"/>
                <w:szCs w:val="28"/>
                <w:lang w:eastAsia="ru-RU"/>
              </w:rPr>
              <w:t xml:space="preserve"> года.</w:t>
            </w:r>
          </w:p>
        </w:tc>
      </w:tr>
    </w:tbl>
    <w:p w:rsidR="005153C2" w:rsidRPr="00C520A6" w:rsidRDefault="005153C2" w:rsidP="00230F6F">
      <w:pPr>
        <w:widowControl w:val="0"/>
        <w:spacing w:after="0" w:line="240" w:lineRule="auto"/>
        <w:rPr>
          <w:rFonts w:ascii="Times New Roman" w:eastAsia="Times New Roman" w:hAnsi="Times New Roman" w:cs="Times New Roman"/>
          <w:sz w:val="28"/>
          <w:szCs w:val="28"/>
          <w:lang w:eastAsia="ru-RU"/>
        </w:rPr>
      </w:pPr>
    </w:p>
    <w:p w:rsidR="005153C2" w:rsidRPr="00C520A6" w:rsidRDefault="005153C2" w:rsidP="00230F6F">
      <w:pPr>
        <w:widowControl w:val="0"/>
        <w:spacing w:after="0" w:line="240" w:lineRule="auto"/>
        <w:jc w:val="center"/>
        <w:rPr>
          <w:rFonts w:ascii="Times New Roman" w:eastAsia="Times New Roman" w:hAnsi="Times New Roman" w:cs="Times New Roman"/>
          <w:sz w:val="28"/>
          <w:szCs w:val="28"/>
          <w:lang w:eastAsia="ru-RU"/>
        </w:rPr>
      </w:pPr>
    </w:p>
    <w:p w:rsidR="005153C2" w:rsidRPr="00C520A6" w:rsidRDefault="005153C2" w:rsidP="00230F6F">
      <w:pPr>
        <w:widowControl w:val="0"/>
        <w:spacing w:after="0" w:line="240" w:lineRule="auto"/>
        <w:jc w:val="center"/>
        <w:rPr>
          <w:rFonts w:ascii="Times New Roman" w:eastAsia="Times New Roman" w:hAnsi="Times New Roman" w:cs="Times New Roman"/>
          <w:sz w:val="28"/>
          <w:szCs w:val="28"/>
          <w:lang w:eastAsia="ru-RU"/>
        </w:rPr>
      </w:pPr>
    </w:p>
    <w:p w:rsidR="005153C2" w:rsidRPr="00C520A6" w:rsidRDefault="005153C2" w:rsidP="00230F6F">
      <w:pPr>
        <w:widowControl w:val="0"/>
        <w:spacing w:after="0" w:line="240" w:lineRule="auto"/>
        <w:jc w:val="center"/>
        <w:rPr>
          <w:rFonts w:ascii="Times New Roman" w:eastAsia="Times New Roman" w:hAnsi="Times New Roman" w:cs="Times New Roman"/>
          <w:sz w:val="28"/>
          <w:szCs w:val="28"/>
          <w:lang w:eastAsia="ru-RU"/>
        </w:rPr>
      </w:pPr>
    </w:p>
    <w:p w:rsidR="005153C2" w:rsidRPr="00C520A6" w:rsidRDefault="005153C2" w:rsidP="00230F6F">
      <w:pPr>
        <w:widowControl w:val="0"/>
        <w:spacing w:after="0" w:line="240" w:lineRule="auto"/>
        <w:jc w:val="center"/>
        <w:rPr>
          <w:rFonts w:ascii="Times New Roman" w:eastAsia="Times New Roman" w:hAnsi="Times New Roman" w:cs="Times New Roman"/>
          <w:sz w:val="28"/>
          <w:szCs w:val="28"/>
          <w:lang w:eastAsia="ru-RU"/>
        </w:rPr>
      </w:pPr>
    </w:p>
    <w:p w:rsidR="005153C2" w:rsidRPr="00C520A6" w:rsidRDefault="005153C2" w:rsidP="00230F6F">
      <w:pPr>
        <w:widowControl w:val="0"/>
        <w:spacing w:after="0" w:line="240" w:lineRule="auto"/>
        <w:jc w:val="center"/>
        <w:rPr>
          <w:rFonts w:ascii="Times New Roman" w:eastAsia="Times New Roman" w:hAnsi="Times New Roman" w:cs="Times New Roman"/>
          <w:b/>
          <w:sz w:val="28"/>
          <w:szCs w:val="28"/>
          <w:lang w:eastAsia="ru-RU"/>
        </w:rPr>
      </w:pPr>
    </w:p>
    <w:p w:rsidR="005153C2" w:rsidRPr="00C520A6" w:rsidRDefault="005153C2" w:rsidP="00230F6F">
      <w:pPr>
        <w:widowControl w:val="0"/>
        <w:spacing w:after="0" w:line="240" w:lineRule="auto"/>
        <w:jc w:val="center"/>
        <w:rPr>
          <w:rFonts w:ascii="Times New Roman" w:eastAsia="Times New Roman" w:hAnsi="Times New Roman" w:cs="Times New Roman"/>
          <w:b/>
          <w:sz w:val="28"/>
          <w:szCs w:val="28"/>
          <w:lang w:eastAsia="ru-RU"/>
        </w:rPr>
      </w:pPr>
    </w:p>
    <w:p w:rsidR="005153C2" w:rsidRPr="00C520A6" w:rsidRDefault="005153C2" w:rsidP="00230F6F">
      <w:pPr>
        <w:widowControl w:val="0"/>
        <w:spacing w:after="0" w:line="240" w:lineRule="auto"/>
        <w:jc w:val="center"/>
        <w:rPr>
          <w:rFonts w:ascii="Times New Roman" w:eastAsia="Times New Roman" w:hAnsi="Times New Roman" w:cs="Times New Roman"/>
          <w:b/>
          <w:sz w:val="28"/>
          <w:szCs w:val="28"/>
          <w:lang w:eastAsia="ru-RU"/>
        </w:rPr>
      </w:pPr>
    </w:p>
    <w:p w:rsidR="005153C2" w:rsidRPr="00C520A6" w:rsidRDefault="005153C2" w:rsidP="00230F6F">
      <w:pPr>
        <w:widowControl w:val="0"/>
        <w:spacing w:after="0" w:line="240" w:lineRule="auto"/>
        <w:jc w:val="center"/>
        <w:rPr>
          <w:rFonts w:ascii="Times New Roman" w:eastAsia="Times New Roman" w:hAnsi="Times New Roman" w:cs="Times New Roman"/>
          <w:sz w:val="28"/>
          <w:szCs w:val="28"/>
          <w:lang w:eastAsia="ru-RU"/>
        </w:rPr>
      </w:pPr>
      <w:r w:rsidRPr="00C520A6">
        <w:rPr>
          <w:rFonts w:ascii="Times New Roman" w:eastAsia="Times New Roman" w:hAnsi="Times New Roman" w:cs="Times New Roman"/>
          <w:sz w:val="28"/>
          <w:szCs w:val="28"/>
          <w:lang w:eastAsia="ru-RU"/>
        </w:rPr>
        <w:t>г. Славянск-на-Кубани</w:t>
      </w:r>
    </w:p>
    <w:p w:rsidR="005153C2" w:rsidRPr="00C520A6" w:rsidRDefault="005153C2" w:rsidP="00230F6F">
      <w:pPr>
        <w:widowControl w:val="0"/>
        <w:spacing w:after="0" w:line="240" w:lineRule="auto"/>
        <w:jc w:val="center"/>
        <w:rPr>
          <w:rFonts w:ascii="Times New Roman" w:eastAsia="Times New Roman" w:hAnsi="Times New Roman" w:cs="Times New Roman"/>
          <w:b/>
          <w:sz w:val="28"/>
          <w:szCs w:val="28"/>
          <w:lang w:eastAsia="ru-RU"/>
        </w:rPr>
      </w:pPr>
      <w:r w:rsidRPr="00C520A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37B795BE" wp14:editId="18F8773D">
                <wp:simplePos x="0" y="0"/>
                <wp:positionH relativeFrom="page">
                  <wp:posOffset>6804561</wp:posOffset>
                </wp:positionH>
                <wp:positionV relativeFrom="page">
                  <wp:posOffset>9904021</wp:posOffset>
                </wp:positionV>
                <wp:extent cx="391886" cy="213756"/>
                <wp:effectExtent l="0" t="0" r="8255" b="0"/>
                <wp:wrapNone/>
                <wp:docPr id="5" name="Прямоугольник 5"/>
                <wp:cNvGraphicFramePr/>
                <a:graphic xmlns:a="http://schemas.openxmlformats.org/drawingml/2006/main">
                  <a:graphicData uri="http://schemas.microsoft.com/office/word/2010/wordprocessingShape">
                    <wps:wsp>
                      <wps:cNvSpPr/>
                      <wps:spPr>
                        <a:xfrm>
                          <a:off x="0" y="0"/>
                          <a:ext cx="391886" cy="213756"/>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E47AB3" id="Прямоугольник 5" o:spid="_x0000_s1026" style="position:absolute;margin-left:535.8pt;margin-top:779.85pt;width:30.85pt;height:16.85pt;z-index:25165926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" fillcolor="window" stroked="f" strokeweight="2pt">
                <w10:wrap anchorx="page" anchory="page"/>
              </v:rect>
            </w:pict>
          </mc:Fallback>
        </mc:AlternateContent>
      </w:r>
      <w:r>
        <w:rPr>
          <w:rFonts w:ascii="Times New Roman" w:eastAsia="Times New Roman" w:hAnsi="Times New Roman" w:cs="Times New Roman"/>
          <w:sz w:val="28"/>
          <w:szCs w:val="28"/>
          <w:lang w:eastAsia="ru-RU"/>
        </w:rPr>
        <w:t>2019</w:t>
      </w:r>
      <w:r w:rsidRPr="00C520A6">
        <w:rPr>
          <w:rFonts w:ascii="Times New Roman" w:eastAsia="Times New Roman" w:hAnsi="Times New Roman" w:cs="Times New Roman"/>
          <w:sz w:val="28"/>
          <w:szCs w:val="28"/>
          <w:lang w:eastAsia="ru-RU"/>
        </w:rPr>
        <w:t xml:space="preserve"> г.</w:t>
      </w:r>
      <w:r w:rsidRPr="00C520A6">
        <w:rPr>
          <w:rFonts w:ascii="Calibri" w:eastAsia="Times New Roman" w:hAnsi="Calibri" w:cs="Times New Roman"/>
          <w:lang w:eastAsia="ru-RU"/>
        </w:rPr>
        <w:br w:type="page"/>
      </w:r>
    </w:p>
    <w:p w:rsidR="005153C2" w:rsidRDefault="005153C2" w:rsidP="00381AA6">
      <w:pPr>
        <w:widowControl w:val="0"/>
        <w:spacing w:after="0" w:line="240" w:lineRule="auto"/>
        <w:jc w:val="center"/>
        <w:rPr>
          <w:rFonts w:ascii="Times New Roman" w:eastAsia="Times New Roman" w:hAnsi="Times New Roman" w:cs="Times New Roman"/>
          <w:b/>
          <w:sz w:val="28"/>
          <w:szCs w:val="28"/>
          <w:lang w:eastAsia="ru-RU"/>
        </w:rPr>
      </w:pPr>
      <w:r w:rsidRPr="00C520A6">
        <w:rPr>
          <w:rFonts w:ascii="Times New Roman" w:eastAsia="Times New Roman" w:hAnsi="Times New Roman" w:cs="Times New Roman"/>
          <w:b/>
          <w:sz w:val="28"/>
          <w:szCs w:val="28"/>
          <w:lang w:eastAsia="ru-RU"/>
        </w:rPr>
        <w:lastRenderedPageBreak/>
        <w:t>Содержание</w:t>
      </w:r>
    </w:p>
    <w:p w:rsidR="00381AA6" w:rsidRDefault="00381AA6" w:rsidP="00381AA6">
      <w:pPr>
        <w:widowControl w:val="0"/>
        <w:spacing w:after="0" w:line="240" w:lineRule="auto"/>
        <w:jc w:val="center"/>
        <w:rPr>
          <w:rFonts w:ascii="Times New Roman" w:eastAsia="Times New Roman" w:hAnsi="Times New Roman" w:cs="Times New Roman"/>
          <w:b/>
          <w:sz w:val="28"/>
          <w:szCs w:val="28"/>
          <w:lang w:eastAsia="ru-RU"/>
        </w:rPr>
      </w:pPr>
    </w:p>
    <w:tbl>
      <w:tblPr>
        <w:tblStyle w:val="a4"/>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46"/>
        <w:gridCol w:w="7811"/>
        <w:gridCol w:w="982"/>
      </w:tblGrid>
      <w:tr w:rsidR="00381AA6" w:rsidRPr="00381AA6" w:rsidTr="00F343AA">
        <w:trPr>
          <w:jc w:val="center"/>
        </w:trPr>
        <w:tc>
          <w:tcPr>
            <w:tcW w:w="756" w:type="dxa"/>
          </w:tcPr>
          <w:p w:rsidR="00381AA6" w:rsidRPr="00381AA6" w:rsidRDefault="00381AA6" w:rsidP="005F4E91">
            <w:pPr>
              <w:pStyle w:val="afffe"/>
              <w:rPr>
                <w:rFonts w:cs="Times New Roman"/>
                <w:szCs w:val="28"/>
              </w:rPr>
            </w:pPr>
            <w:r w:rsidRPr="00381AA6">
              <w:rPr>
                <w:rFonts w:cs="Times New Roman"/>
                <w:szCs w:val="28"/>
              </w:rPr>
              <w:t>1.</w:t>
            </w:r>
          </w:p>
        </w:tc>
        <w:tc>
          <w:tcPr>
            <w:tcW w:w="7893" w:type="dxa"/>
          </w:tcPr>
          <w:p w:rsidR="00381AA6" w:rsidRPr="00381AA6" w:rsidRDefault="00381AA6" w:rsidP="005F4E91">
            <w:pPr>
              <w:pStyle w:val="afffe"/>
              <w:rPr>
                <w:rFonts w:cs="Times New Roman"/>
                <w:szCs w:val="28"/>
              </w:rPr>
            </w:pPr>
            <w:r w:rsidRPr="00381AA6">
              <w:rPr>
                <w:rFonts w:cs="Times New Roman"/>
                <w:szCs w:val="28"/>
              </w:rPr>
              <w:t>Анализ итогов работы в 2018-2019 учебном году</w:t>
            </w:r>
          </w:p>
        </w:tc>
        <w:tc>
          <w:tcPr>
            <w:tcW w:w="990" w:type="dxa"/>
          </w:tcPr>
          <w:p w:rsidR="00381AA6" w:rsidRPr="00441BF3" w:rsidRDefault="00441BF3" w:rsidP="005F4E91">
            <w:pPr>
              <w:pStyle w:val="afffe"/>
              <w:rPr>
                <w:rFonts w:cs="Times New Roman"/>
                <w:szCs w:val="28"/>
                <w:lang w:val="en-US"/>
              </w:rPr>
            </w:pPr>
            <w:r>
              <w:rPr>
                <w:rFonts w:cs="Times New Roman"/>
                <w:szCs w:val="28"/>
                <w:lang w:val="en-US"/>
              </w:rPr>
              <w:t>4</w:t>
            </w:r>
          </w:p>
        </w:tc>
      </w:tr>
      <w:tr w:rsidR="00381AA6" w:rsidRPr="00381AA6" w:rsidTr="00F343AA">
        <w:trPr>
          <w:jc w:val="center"/>
        </w:trPr>
        <w:tc>
          <w:tcPr>
            <w:tcW w:w="756" w:type="dxa"/>
          </w:tcPr>
          <w:p w:rsidR="00381AA6" w:rsidRPr="00381AA6" w:rsidRDefault="00381AA6" w:rsidP="005F4E91">
            <w:pPr>
              <w:pStyle w:val="afffe"/>
              <w:rPr>
                <w:rFonts w:cs="Times New Roman"/>
                <w:szCs w:val="28"/>
              </w:rPr>
            </w:pPr>
            <w:r w:rsidRPr="00381AA6">
              <w:rPr>
                <w:rFonts w:cs="Times New Roman"/>
                <w:szCs w:val="28"/>
              </w:rPr>
              <w:t>1.1.</w:t>
            </w:r>
          </w:p>
        </w:tc>
        <w:tc>
          <w:tcPr>
            <w:tcW w:w="7893" w:type="dxa"/>
          </w:tcPr>
          <w:p w:rsidR="00381AA6" w:rsidRPr="00381AA6" w:rsidRDefault="00381AA6" w:rsidP="005F4E91">
            <w:pPr>
              <w:pStyle w:val="afffe"/>
              <w:rPr>
                <w:rFonts w:cs="Times New Roman"/>
                <w:szCs w:val="28"/>
              </w:rPr>
            </w:pPr>
            <w:r w:rsidRPr="00381AA6">
              <w:rPr>
                <w:rFonts w:cs="Times New Roman"/>
                <w:szCs w:val="28"/>
              </w:rPr>
              <w:t>Анализ учебной работы</w:t>
            </w:r>
          </w:p>
        </w:tc>
        <w:tc>
          <w:tcPr>
            <w:tcW w:w="990" w:type="dxa"/>
          </w:tcPr>
          <w:p w:rsidR="00381AA6" w:rsidRPr="00441BF3" w:rsidRDefault="00441BF3" w:rsidP="005F4E91">
            <w:pPr>
              <w:pStyle w:val="afffe"/>
              <w:rPr>
                <w:rFonts w:cs="Times New Roman"/>
                <w:szCs w:val="28"/>
                <w:lang w:val="en-US"/>
              </w:rPr>
            </w:pPr>
            <w:r>
              <w:rPr>
                <w:rFonts w:cs="Times New Roman"/>
                <w:szCs w:val="28"/>
                <w:lang w:val="en-US"/>
              </w:rPr>
              <w:t>4</w:t>
            </w:r>
          </w:p>
        </w:tc>
      </w:tr>
      <w:tr w:rsidR="005F4E91" w:rsidRPr="00381AA6" w:rsidTr="00F343AA">
        <w:trPr>
          <w:jc w:val="center"/>
        </w:trPr>
        <w:tc>
          <w:tcPr>
            <w:tcW w:w="756" w:type="dxa"/>
          </w:tcPr>
          <w:p w:rsidR="005F4E91" w:rsidRPr="00381AA6" w:rsidRDefault="005F4E91" w:rsidP="005F4E91">
            <w:pPr>
              <w:pStyle w:val="afffe"/>
              <w:rPr>
                <w:rFonts w:cs="Times New Roman"/>
                <w:szCs w:val="28"/>
              </w:rPr>
            </w:pPr>
            <w:r w:rsidRPr="005F4E91">
              <w:rPr>
                <w:rFonts w:cs="Times New Roman"/>
                <w:szCs w:val="28"/>
              </w:rPr>
              <w:t>1.1.1.</w:t>
            </w:r>
          </w:p>
        </w:tc>
        <w:tc>
          <w:tcPr>
            <w:tcW w:w="7893" w:type="dxa"/>
          </w:tcPr>
          <w:p w:rsidR="005F4E91" w:rsidRPr="00381AA6" w:rsidRDefault="005F4E91" w:rsidP="00274DDE">
            <w:pPr>
              <w:pStyle w:val="afffe"/>
              <w:rPr>
                <w:rFonts w:cs="Times New Roman"/>
                <w:szCs w:val="28"/>
              </w:rPr>
            </w:pPr>
            <w:r w:rsidRPr="005F4E91">
              <w:rPr>
                <w:rFonts w:cs="Times New Roman"/>
                <w:szCs w:val="28"/>
              </w:rPr>
              <w:t>Внутритехникумовский контроль и мероприятия</w:t>
            </w:r>
            <w:r>
              <w:rPr>
                <w:rFonts w:cs="Times New Roman"/>
                <w:szCs w:val="28"/>
              </w:rPr>
              <w:t xml:space="preserve"> </w:t>
            </w:r>
            <w:r w:rsidRPr="005F4E91">
              <w:rPr>
                <w:rFonts w:cs="Times New Roman"/>
                <w:szCs w:val="28"/>
              </w:rPr>
              <w:t>по</w:t>
            </w:r>
            <w:r>
              <w:rPr>
                <w:rFonts w:cs="Times New Roman"/>
                <w:szCs w:val="28"/>
              </w:rPr>
              <w:t> </w:t>
            </w:r>
            <w:r w:rsidRPr="005F4E91">
              <w:rPr>
                <w:rFonts w:cs="Times New Roman"/>
                <w:szCs w:val="28"/>
              </w:rPr>
              <w:t>внутрен</w:t>
            </w:r>
            <w:r w:rsidR="00274DDE">
              <w:rPr>
                <w:rFonts w:cs="Times New Roman"/>
                <w:szCs w:val="28"/>
              </w:rPr>
              <w:softHyphen/>
            </w:r>
            <w:r w:rsidRPr="005F4E91">
              <w:rPr>
                <w:rFonts w:cs="Times New Roman"/>
                <w:szCs w:val="28"/>
              </w:rPr>
              <w:t>ней сист</w:t>
            </w:r>
            <w:r>
              <w:rPr>
                <w:rFonts w:cs="Times New Roman"/>
                <w:szCs w:val="28"/>
              </w:rPr>
              <w:t xml:space="preserve">еме оценки качества образования </w:t>
            </w:r>
            <w:r w:rsidRPr="005F4E91">
              <w:rPr>
                <w:rFonts w:cs="Times New Roman"/>
                <w:szCs w:val="28"/>
              </w:rPr>
              <w:t>в</w:t>
            </w:r>
            <w:r>
              <w:rPr>
                <w:rFonts w:cs="Times New Roman"/>
                <w:szCs w:val="28"/>
              </w:rPr>
              <w:t> </w:t>
            </w:r>
            <w:r w:rsidRPr="005F4E91">
              <w:rPr>
                <w:rFonts w:cs="Times New Roman"/>
                <w:szCs w:val="28"/>
              </w:rPr>
              <w:t xml:space="preserve">2018-2019 </w:t>
            </w:r>
            <w:r w:rsidR="00274DDE" w:rsidRPr="00381AA6">
              <w:rPr>
                <w:rFonts w:cs="Times New Roman"/>
                <w:szCs w:val="28"/>
              </w:rPr>
              <w:t>учебн</w:t>
            </w:r>
            <w:r w:rsidR="00274DDE">
              <w:rPr>
                <w:rFonts w:cs="Times New Roman"/>
                <w:szCs w:val="28"/>
              </w:rPr>
              <w:t>ом</w:t>
            </w:r>
            <w:r w:rsidR="00274DDE" w:rsidRPr="00381AA6">
              <w:rPr>
                <w:rFonts w:cs="Times New Roman"/>
                <w:szCs w:val="28"/>
              </w:rPr>
              <w:t xml:space="preserve"> год</w:t>
            </w:r>
            <w:r w:rsidR="00274DDE">
              <w:rPr>
                <w:rFonts w:cs="Times New Roman"/>
                <w:szCs w:val="28"/>
              </w:rPr>
              <w:t>у</w:t>
            </w:r>
          </w:p>
        </w:tc>
        <w:tc>
          <w:tcPr>
            <w:tcW w:w="990" w:type="dxa"/>
          </w:tcPr>
          <w:p w:rsidR="005F4E91" w:rsidRPr="00441BF3" w:rsidRDefault="00441BF3" w:rsidP="005F4E91">
            <w:pPr>
              <w:pStyle w:val="afffe"/>
              <w:rPr>
                <w:rFonts w:cs="Times New Roman"/>
                <w:szCs w:val="28"/>
                <w:lang w:val="en-US"/>
              </w:rPr>
            </w:pPr>
            <w:r>
              <w:rPr>
                <w:rFonts w:cs="Times New Roman"/>
                <w:szCs w:val="28"/>
                <w:lang w:val="en-US"/>
              </w:rPr>
              <w:t>8</w:t>
            </w:r>
          </w:p>
        </w:tc>
      </w:tr>
      <w:tr w:rsidR="005F4E91" w:rsidRPr="00381AA6" w:rsidTr="00F343AA">
        <w:trPr>
          <w:jc w:val="center"/>
        </w:trPr>
        <w:tc>
          <w:tcPr>
            <w:tcW w:w="756" w:type="dxa"/>
          </w:tcPr>
          <w:p w:rsidR="005F4E91" w:rsidRPr="00381AA6" w:rsidRDefault="005F4E91" w:rsidP="005F4E91">
            <w:pPr>
              <w:pStyle w:val="afffe"/>
              <w:rPr>
                <w:rFonts w:cs="Times New Roman"/>
                <w:szCs w:val="28"/>
              </w:rPr>
            </w:pPr>
            <w:r w:rsidRPr="005F4E91">
              <w:rPr>
                <w:rFonts w:cs="Times New Roman"/>
                <w:szCs w:val="28"/>
              </w:rPr>
              <w:t>1.1.2.</w:t>
            </w:r>
          </w:p>
        </w:tc>
        <w:tc>
          <w:tcPr>
            <w:tcW w:w="7893" w:type="dxa"/>
          </w:tcPr>
          <w:p w:rsidR="005F4E91" w:rsidRPr="00381AA6" w:rsidRDefault="005F4E91" w:rsidP="005F4E91">
            <w:pPr>
              <w:pStyle w:val="afffe"/>
              <w:rPr>
                <w:rFonts w:cs="Times New Roman"/>
                <w:szCs w:val="28"/>
              </w:rPr>
            </w:pPr>
            <w:r w:rsidRPr="005F4E91">
              <w:rPr>
                <w:rFonts w:cs="Times New Roman"/>
                <w:szCs w:val="28"/>
              </w:rPr>
              <w:t>Независимая оценка качества образования</w:t>
            </w:r>
          </w:p>
        </w:tc>
        <w:tc>
          <w:tcPr>
            <w:tcW w:w="990" w:type="dxa"/>
          </w:tcPr>
          <w:p w:rsidR="005F4E91" w:rsidRPr="00441BF3" w:rsidRDefault="00441BF3" w:rsidP="005F4E91">
            <w:pPr>
              <w:pStyle w:val="afffe"/>
              <w:rPr>
                <w:rFonts w:cs="Times New Roman"/>
                <w:szCs w:val="28"/>
                <w:lang w:val="en-US"/>
              </w:rPr>
            </w:pPr>
            <w:r>
              <w:rPr>
                <w:rFonts w:cs="Times New Roman"/>
                <w:szCs w:val="28"/>
                <w:lang w:val="en-US"/>
              </w:rPr>
              <w:t>20</w:t>
            </w:r>
          </w:p>
        </w:tc>
      </w:tr>
      <w:tr w:rsidR="005F4E91" w:rsidRPr="00381AA6" w:rsidTr="00F343AA">
        <w:trPr>
          <w:jc w:val="center"/>
        </w:trPr>
        <w:tc>
          <w:tcPr>
            <w:tcW w:w="756" w:type="dxa"/>
          </w:tcPr>
          <w:p w:rsidR="005F4E91" w:rsidRPr="00381AA6" w:rsidRDefault="005F4E91" w:rsidP="005F4E91">
            <w:pPr>
              <w:pStyle w:val="afffe"/>
              <w:rPr>
                <w:rFonts w:cs="Times New Roman"/>
                <w:szCs w:val="28"/>
              </w:rPr>
            </w:pPr>
            <w:r w:rsidRPr="005F4E91">
              <w:rPr>
                <w:rFonts w:cs="Times New Roman"/>
                <w:szCs w:val="28"/>
              </w:rPr>
              <w:t>1.1.3.</w:t>
            </w:r>
          </w:p>
        </w:tc>
        <w:tc>
          <w:tcPr>
            <w:tcW w:w="7893" w:type="dxa"/>
          </w:tcPr>
          <w:p w:rsidR="005F4E91" w:rsidRPr="00381AA6" w:rsidRDefault="005F4E91" w:rsidP="005F4E91">
            <w:pPr>
              <w:pStyle w:val="afffe"/>
              <w:rPr>
                <w:rFonts w:cs="Times New Roman"/>
                <w:szCs w:val="28"/>
              </w:rPr>
            </w:pPr>
            <w:r w:rsidRPr="005F4E91">
              <w:rPr>
                <w:rFonts w:cs="Times New Roman"/>
                <w:szCs w:val="28"/>
              </w:rPr>
              <w:t>Результаты государственной итоговой аттестации</w:t>
            </w:r>
          </w:p>
        </w:tc>
        <w:tc>
          <w:tcPr>
            <w:tcW w:w="990" w:type="dxa"/>
          </w:tcPr>
          <w:p w:rsidR="005F4E91" w:rsidRPr="00441BF3" w:rsidRDefault="00441BF3" w:rsidP="005F4E91">
            <w:pPr>
              <w:pStyle w:val="afffe"/>
              <w:rPr>
                <w:rFonts w:cs="Times New Roman"/>
                <w:szCs w:val="28"/>
                <w:lang w:val="en-US"/>
              </w:rPr>
            </w:pPr>
            <w:r>
              <w:rPr>
                <w:rFonts w:cs="Times New Roman"/>
                <w:szCs w:val="28"/>
                <w:lang w:val="en-US"/>
              </w:rPr>
              <w:t>38</w:t>
            </w:r>
          </w:p>
        </w:tc>
      </w:tr>
      <w:tr w:rsidR="00381AA6" w:rsidRPr="00381AA6" w:rsidTr="00F343AA">
        <w:trPr>
          <w:jc w:val="center"/>
        </w:trPr>
        <w:tc>
          <w:tcPr>
            <w:tcW w:w="756" w:type="dxa"/>
          </w:tcPr>
          <w:p w:rsidR="00381AA6" w:rsidRPr="00381AA6" w:rsidRDefault="00381AA6" w:rsidP="005F4E91">
            <w:pPr>
              <w:pStyle w:val="afffe"/>
              <w:rPr>
                <w:rFonts w:cs="Times New Roman"/>
                <w:szCs w:val="28"/>
              </w:rPr>
            </w:pPr>
            <w:r w:rsidRPr="00381AA6">
              <w:rPr>
                <w:rFonts w:cs="Times New Roman"/>
                <w:szCs w:val="28"/>
              </w:rPr>
              <w:t>1.2.</w:t>
            </w:r>
          </w:p>
        </w:tc>
        <w:tc>
          <w:tcPr>
            <w:tcW w:w="7893" w:type="dxa"/>
          </w:tcPr>
          <w:p w:rsidR="00381AA6" w:rsidRPr="00381AA6" w:rsidRDefault="00381AA6" w:rsidP="005F4E91">
            <w:pPr>
              <w:pStyle w:val="afffe"/>
              <w:rPr>
                <w:rFonts w:cs="Times New Roman"/>
                <w:szCs w:val="28"/>
              </w:rPr>
            </w:pPr>
            <w:r w:rsidRPr="00381AA6">
              <w:rPr>
                <w:rFonts w:cs="Times New Roman"/>
                <w:szCs w:val="28"/>
              </w:rPr>
              <w:t>Анализ методической работы за 2018-2019 учебный год</w:t>
            </w:r>
          </w:p>
        </w:tc>
        <w:tc>
          <w:tcPr>
            <w:tcW w:w="990" w:type="dxa"/>
          </w:tcPr>
          <w:p w:rsidR="00381AA6" w:rsidRPr="00441BF3" w:rsidRDefault="00441BF3" w:rsidP="005F4E91">
            <w:pPr>
              <w:pStyle w:val="afffe"/>
              <w:rPr>
                <w:rFonts w:cs="Times New Roman"/>
                <w:szCs w:val="28"/>
                <w:lang w:val="en-US"/>
              </w:rPr>
            </w:pPr>
            <w:r>
              <w:rPr>
                <w:rFonts w:cs="Times New Roman"/>
                <w:szCs w:val="28"/>
                <w:lang w:val="en-US"/>
              </w:rPr>
              <w:t>69</w:t>
            </w:r>
          </w:p>
        </w:tc>
      </w:tr>
      <w:tr w:rsidR="00381AA6" w:rsidRPr="00381AA6" w:rsidTr="00F343AA">
        <w:trPr>
          <w:jc w:val="center"/>
        </w:trPr>
        <w:tc>
          <w:tcPr>
            <w:tcW w:w="756" w:type="dxa"/>
          </w:tcPr>
          <w:p w:rsidR="00381AA6" w:rsidRPr="00381AA6" w:rsidRDefault="00381AA6" w:rsidP="005F4E91">
            <w:pPr>
              <w:pStyle w:val="afffe"/>
              <w:rPr>
                <w:rFonts w:cs="Times New Roman"/>
                <w:szCs w:val="28"/>
              </w:rPr>
            </w:pPr>
            <w:r w:rsidRPr="00381AA6">
              <w:rPr>
                <w:rFonts w:cs="Times New Roman"/>
                <w:szCs w:val="28"/>
              </w:rPr>
              <w:t>1.3.</w:t>
            </w:r>
          </w:p>
        </w:tc>
        <w:tc>
          <w:tcPr>
            <w:tcW w:w="7893" w:type="dxa"/>
          </w:tcPr>
          <w:p w:rsidR="00381AA6" w:rsidRPr="00381AA6" w:rsidRDefault="00381AA6" w:rsidP="005F4E91">
            <w:pPr>
              <w:pStyle w:val="afffe"/>
              <w:rPr>
                <w:rFonts w:cs="Times New Roman"/>
                <w:szCs w:val="28"/>
              </w:rPr>
            </w:pPr>
            <w:r w:rsidRPr="00381AA6">
              <w:rPr>
                <w:rFonts w:cs="Times New Roman"/>
                <w:szCs w:val="28"/>
              </w:rPr>
              <w:t>Анализ воспитательной работы за 2018-2019 учебный год</w:t>
            </w:r>
          </w:p>
        </w:tc>
        <w:tc>
          <w:tcPr>
            <w:tcW w:w="990" w:type="dxa"/>
          </w:tcPr>
          <w:p w:rsidR="00381AA6" w:rsidRPr="00381AA6" w:rsidRDefault="00381AA6" w:rsidP="005F4E91">
            <w:pPr>
              <w:pStyle w:val="afffe"/>
              <w:rPr>
                <w:rFonts w:cs="Times New Roman"/>
                <w:szCs w:val="28"/>
              </w:rPr>
            </w:pPr>
          </w:p>
        </w:tc>
      </w:tr>
      <w:tr w:rsidR="00381AA6" w:rsidRPr="00381AA6" w:rsidTr="00F343AA">
        <w:trPr>
          <w:jc w:val="center"/>
        </w:trPr>
        <w:tc>
          <w:tcPr>
            <w:tcW w:w="756" w:type="dxa"/>
          </w:tcPr>
          <w:p w:rsidR="00381AA6" w:rsidRPr="00381AA6" w:rsidRDefault="00381AA6" w:rsidP="005F4E91">
            <w:pPr>
              <w:pStyle w:val="afffe"/>
              <w:rPr>
                <w:rFonts w:cs="Times New Roman"/>
                <w:szCs w:val="28"/>
              </w:rPr>
            </w:pPr>
            <w:r w:rsidRPr="00381AA6">
              <w:rPr>
                <w:rFonts w:cs="Times New Roman"/>
                <w:szCs w:val="28"/>
              </w:rPr>
              <w:t>1.4.</w:t>
            </w:r>
          </w:p>
        </w:tc>
        <w:tc>
          <w:tcPr>
            <w:tcW w:w="7893" w:type="dxa"/>
          </w:tcPr>
          <w:p w:rsidR="00381AA6" w:rsidRPr="00381AA6" w:rsidRDefault="00381AA6" w:rsidP="005F4E91">
            <w:pPr>
              <w:pStyle w:val="afffe"/>
              <w:rPr>
                <w:rFonts w:cs="Times New Roman"/>
                <w:szCs w:val="28"/>
              </w:rPr>
            </w:pPr>
            <w:r w:rsidRPr="00381AA6">
              <w:rPr>
                <w:rFonts w:cs="Times New Roman"/>
                <w:szCs w:val="28"/>
              </w:rPr>
              <w:t>Анализ социально-педагогической работы за 2018-2019 учебный год</w:t>
            </w:r>
          </w:p>
        </w:tc>
        <w:tc>
          <w:tcPr>
            <w:tcW w:w="990" w:type="dxa"/>
          </w:tcPr>
          <w:p w:rsidR="00381AA6" w:rsidRPr="00381AA6" w:rsidRDefault="00381AA6" w:rsidP="005F4E91">
            <w:pPr>
              <w:pStyle w:val="afffe"/>
              <w:rPr>
                <w:rFonts w:cs="Times New Roman"/>
                <w:szCs w:val="28"/>
              </w:rPr>
            </w:pPr>
          </w:p>
        </w:tc>
      </w:tr>
      <w:tr w:rsidR="00381AA6" w:rsidRPr="00381AA6" w:rsidTr="00F343AA">
        <w:trPr>
          <w:jc w:val="center"/>
        </w:trPr>
        <w:tc>
          <w:tcPr>
            <w:tcW w:w="756" w:type="dxa"/>
          </w:tcPr>
          <w:p w:rsidR="00381AA6" w:rsidRPr="00381AA6" w:rsidRDefault="00381AA6" w:rsidP="005F4E91">
            <w:pPr>
              <w:pStyle w:val="afffe"/>
              <w:rPr>
                <w:rFonts w:cs="Times New Roman"/>
                <w:szCs w:val="28"/>
              </w:rPr>
            </w:pPr>
            <w:r w:rsidRPr="00381AA6">
              <w:rPr>
                <w:rFonts w:cs="Times New Roman"/>
                <w:szCs w:val="28"/>
              </w:rPr>
              <w:t>1.5.</w:t>
            </w:r>
          </w:p>
        </w:tc>
        <w:tc>
          <w:tcPr>
            <w:tcW w:w="7893" w:type="dxa"/>
          </w:tcPr>
          <w:p w:rsidR="00381AA6" w:rsidRPr="00381AA6" w:rsidRDefault="00381AA6" w:rsidP="005F4E91">
            <w:pPr>
              <w:pStyle w:val="afffe"/>
              <w:rPr>
                <w:rFonts w:cs="Times New Roman"/>
                <w:szCs w:val="28"/>
              </w:rPr>
            </w:pPr>
            <w:r w:rsidRPr="00381AA6">
              <w:rPr>
                <w:rFonts w:cs="Times New Roman"/>
                <w:szCs w:val="28"/>
              </w:rPr>
              <w:t>Анализ работы педагога-психолога за 2018-2019 учебный год</w:t>
            </w:r>
          </w:p>
        </w:tc>
        <w:tc>
          <w:tcPr>
            <w:tcW w:w="990" w:type="dxa"/>
          </w:tcPr>
          <w:p w:rsidR="00381AA6" w:rsidRPr="00381AA6" w:rsidRDefault="00381AA6" w:rsidP="005F4E91">
            <w:pPr>
              <w:pStyle w:val="afffe"/>
              <w:rPr>
                <w:rFonts w:cs="Times New Roman"/>
                <w:szCs w:val="28"/>
              </w:rPr>
            </w:pPr>
          </w:p>
        </w:tc>
      </w:tr>
      <w:tr w:rsidR="00381AA6" w:rsidRPr="00381AA6" w:rsidTr="00F343AA">
        <w:trPr>
          <w:jc w:val="center"/>
        </w:trPr>
        <w:tc>
          <w:tcPr>
            <w:tcW w:w="756" w:type="dxa"/>
          </w:tcPr>
          <w:p w:rsidR="00381AA6" w:rsidRPr="00381AA6" w:rsidRDefault="00381AA6" w:rsidP="005F4E91">
            <w:pPr>
              <w:pStyle w:val="afffe"/>
              <w:rPr>
                <w:rFonts w:cs="Times New Roman"/>
                <w:szCs w:val="28"/>
              </w:rPr>
            </w:pPr>
            <w:r w:rsidRPr="00381AA6">
              <w:rPr>
                <w:rFonts w:cs="Times New Roman"/>
                <w:szCs w:val="28"/>
              </w:rPr>
              <w:t>1.6.</w:t>
            </w:r>
          </w:p>
        </w:tc>
        <w:tc>
          <w:tcPr>
            <w:tcW w:w="7893" w:type="dxa"/>
          </w:tcPr>
          <w:p w:rsidR="00381AA6" w:rsidRPr="00381AA6" w:rsidRDefault="00381AA6" w:rsidP="005F4E91">
            <w:pPr>
              <w:pStyle w:val="afffe"/>
              <w:rPr>
                <w:rFonts w:cs="Times New Roman"/>
                <w:szCs w:val="28"/>
              </w:rPr>
            </w:pPr>
            <w:r w:rsidRPr="00381AA6">
              <w:rPr>
                <w:rFonts w:cs="Times New Roman"/>
                <w:szCs w:val="28"/>
              </w:rPr>
              <w:t>Анализ учебно-производственной работы</w:t>
            </w:r>
          </w:p>
        </w:tc>
        <w:tc>
          <w:tcPr>
            <w:tcW w:w="990" w:type="dxa"/>
          </w:tcPr>
          <w:p w:rsidR="00381AA6" w:rsidRPr="00381AA6" w:rsidRDefault="00381AA6" w:rsidP="005F4E91">
            <w:pPr>
              <w:pStyle w:val="afffe"/>
              <w:rPr>
                <w:rFonts w:cs="Times New Roman"/>
                <w:szCs w:val="28"/>
              </w:rPr>
            </w:pPr>
          </w:p>
        </w:tc>
      </w:tr>
      <w:tr w:rsidR="00381AA6" w:rsidRPr="00381AA6" w:rsidTr="00F343AA">
        <w:trPr>
          <w:jc w:val="center"/>
        </w:trPr>
        <w:tc>
          <w:tcPr>
            <w:tcW w:w="756" w:type="dxa"/>
          </w:tcPr>
          <w:p w:rsidR="00381AA6" w:rsidRPr="00381AA6" w:rsidRDefault="006B27E5" w:rsidP="005F4E91">
            <w:pPr>
              <w:pStyle w:val="afffe"/>
              <w:rPr>
                <w:rFonts w:cs="Times New Roman"/>
                <w:szCs w:val="28"/>
              </w:rPr>
            </w:pPr>
            <w:r>
              <w:rPr>
                <w:rFonts w:cs="Times New Roman"/>
                <w:szCs w:val="28"/>
              </w:rPr>
              <w:t>1.7.</w:t>
            </w:r>
          </w:p>
        </w:tc>
        <w:tc>
          <w:tcPr>
            <w:tcW w:w="7893" w:type="dxa"/>
          </w:tcPr>
          <w:p w:rsidR="00381AA6" w:rsidRPr="00381AA6" w:rsidRDefault="006B27E5" w:rsidP="005F4E91">
            <w:pPr>
              <w:pStyle w:val="afffe"/>
              <w:rPr>
                <w:rFonts w:cs="Times New Roman"/>
                <w:szCs w:val="28"/>
              </w:rPr>
            </w:pPr>
            <w:r w:rsidRPr="006B27E5">
              <w:rPr>
                <w:rFonts w:cs="Times New Roman"/>
                <w:szCs w:val="28"/>
              </w:rPr>
              <w:t>Анализ деятельности библиотеки техникума</w:t>
            </w:r>
          </w:p>
        </w:tc>
        <w:tc>
          <w:tcPr>
            <w:tcW w:w="990" w:type="dxa"/>
          </w:tcPr>
          <w:p w:rsidR="00381AA6" w:rsidRPr="00381AA6" w:rsidRDefault="00381AA6" w:rsidP="005F4E91">
            <w:pPr>
              <w:pStyle w:val="afffe"/>
              <w:rPr>
                <w:rFonts w:cs="Times New Roman"/>
                <w:szCs w:val="28"/>
              </w:rPr>
            </w:pPr>
          </w:p>
        </w:tc>
      </w:tr>
      <w:tr w:rsidR="006B27E5" w:rsidRPr="00381AA6" w:rsidTr="00F343AA">
        <w:trPr>
          <w:jc w:val="center"/>
        </w:trPr>
        <w:tc>
          <w:tcPr>
            <w:tcW w:w="756" w:type="dxa"/>
          </w:tcPr>
          <w:p w:rsidR="006B27E5" w:rsidRPr="00381AA6" w:rsidRDefault="006B27E5" w:rsidP="005F4E91">
            <w:pPr>
              <w:pStyle w:val="afffe"/>
              <w:rPr>
                <w:rFonts w:cs="Times New Roman"/>
                <w:szCs w:val="28"/>
              </w:rPr>
            </w:pPr>
          </w:p>
        </w:tc>
        <w:tc>
          <w:tcPr>
            <w:tcW w:w="7893" w:type="dxa"/>
          </w:tcPr>
          <w:p w:rsidR="006B27E5" w:rsidRPr="00381AA6" w:rsidRDefault="006B27E5" w:rsidP="005F4E91">
            <w:pPr>
              <w:pStyle w:val="afffe"/>
              <w:rPr>
                <w:rFonts w:cs="Times New Roman"/>
                <w:szCs w:val="28"/>
              </w:rPr>
            </w:pPr>
          </w:p>
        </w:tc>
        <w:tc>
          <w:tcPr>
            <w:tcW w:w="990" w:type="dxa"/>
          </w:tcPr>
          <w:p w:rsidR="006B27E5" w:rsidRPr="00381AA6" w:rsidRDefault="006B27E5" w:rsidP="005F4E91">
            <w:pPr>
              <w:pStyle w:val="afffe"/>
              <w:rPr>
                <w:rFonts w:cs="Times New Roman"/>
                <w:szCs w:val="28"/>
              </w:rPr>
            </w:pPr>
          </w:p>
        </w:tc>
      </w:tr>
      <w:tr w:rsidR="00381AA6" w:rsidRPr="00381AA6" w:rsidTr="00F343AA">
        <w:trPr>
          <w:jc w:val="center"/>
        </w:trPr>
        <w:tc>
          <w:tcPr>
            <w:tcW w:w="756" w:type="dxa"/>
          </w:tcPr>
          <w:p w:rsidR="00381AA6" w:rsidRPr="00381AA6" w:rsidRDefault="00381AA6" w:rsidP="005F4E91">
            <w:pPr>
              <w:pStyle w:val="afffe"/>
              <w:rPr>
                <w:rFonts w:cs="Times New Roman"/>
                <w:szCs w:val="28"/>
              </w:rPr>
            </w:pPr>
            <w:r w:rsidRPr="00381AA6">
              <w:rPr>
                <w:rFonts w:cs="Times New Roman"/>
                <w:szCs w:val="28"/>
              </w:rPr>
              <w:t>2.</w:t>
            </w:r>
          </w:p>
        </w:tc>
        <w:tc>
          <w:tcPr>
            <w:tcW w:w="7893" w:type="dxa"/>
          </w:tcPr>
          <w:p w:rsidR="00381AA6" w:rsidRPr="00381AA6" w:rsidRDefault="00381AA6" w:rsidP="005F4E91">
            <w:pPr>
              <w:pStyle w:val="afffe"/>
              <w:rPr>
                <w:rFonts w:cs="Times New Roman"/>
                <w:szCs w:val="28"/>
              </w:rPr>
            </w:pPr>
            <w:r w:rsidRPr="00381AA6">
              <w:rPr>
                <w:rFonts w:cs="Times New Roman"/>
                <w:szCs w:val="28"/>
              </w:rPr>
              <w:t>Основные направления деятельности и задачи техникума на 2019-2020 учебный год</w:t>
            </w:r>
          </w:p>
        </w:tc>
        <w:tc>
          <w:tcPr>
            <w:tcW w:w="990" w:type="dxa"/>
          </w:tcPr>
          <w:p w:rsidR="00381AA6" w:rsidRPr="00381AA6" w:rsidRDefault="00381AA6" w:rsidP="005F4E91">
            <w:pPr>
              <w:pStyle w:val="afffe"/>
              <w:rPr>
                <w:rFonts w:cs="Times New Roman"/>
                <w:szCs w:val="28"/>
              </w:rPr>
            </w:pPr>
          </w:p>
        </w:tc>
      </w:tr>
      <w:tr w:rsidR="00381AA6" w:rsidRPr="00381AA6" w:rsidTr="00F343AA">
        <w:trPr>
          <w:jc w:val="center"/>
        </w:trPr>
        <w:tc>
          <w:tcPr>
            <w:tcW w:w="756" w:type="dxa"/>
          </w:tcPr>
          <w:p w:rsidR="00381AA6" w:rsidRPr="00381AA6" w:rsidRDefault="00381AA6" w:rsidP="005F4E91">
            <w:pPr>
              <w:pStyle w:val="afffe"/>
              <w:rPr>
                <w:rFonts w:cs="Times New Roman"/>
                <w:szCs w:val="28"/>
              </w:rPr>
            </w:pPr>
            <w:r w:rsidRPr="00381AA6">
              <w:rPr>
                <w:rFonts w:cs="Times New Roman"/>
                <w:szCs w:val="28"/>
              </w:rPr>
              <w:t>2.1.</w:t>
            </w:r>
          </w:p>
        </w:tc>
        <w:tc>
          <w:tcPr>
            <w:tcW w:w="7893" w:type="dxa"/>
          </w:tcPr>
          <w:p w:rsidR="00381AA6" w:rsidRPr="00381AA6" w:rsidRDefault="00381AA6" w:rsidP="005F4E91">
            <w:pPr>
              <w:pStyle w:val="afffe"/>
              <w:rPr>
                <w:rFonts w:cs="Times New Roman"/>
                <w:szCs w:val="28"/>
              </w:rPr>
            </w:pPr>
            <w:r w:rsidRPr="00381AA6">
              <w:rPr>
                <w:rFonts w:cs="Times New Roman"/>
                <w:szCs w:val="28"/>
              </w:rPr>
              <w:t>Основные направления деятельности</w:t>
            </w:r>
          </w:p>
        </w:tc>
        <w:tc>
          <w:tcPr>
            <w:tcW w:w="990" w:type="dxa"/>
          </w:tcPr>
          <w:p w:rsidR="00381AA6" w:rsidRPr="00381AA6" w:rsidRDefault="00381AA6" w:rsidP="005F4E91">
            <w:pPr>
              <w:pStyle w:val="afffe"/>
              <w:rPr>
                <w:rFonts w:cs="Times New Roman"/>
                <w:szCs w:val="28"/>
              </w:rPr>
            </w:pPr>
          </w:p>
        </w:tc>
      </w:tr>
      <w:tr w:rsidR="00381AA6" w:rsidRPr="00381AA6" w:rsidTr="00F343AA">
        <w:trPr>
          <w:jc w:val="center"/>
        </w:trPr>
        <w:tc>
          <w:tcPr>
            <w:tcW w:w="756" w:type="dxa"/>
          </w:tcPr>
          <w:p w:rsidR="00381AA6" w:rsidRPr="00381AA6" w:rsidRDefault="00381AA6" w:rsidP="005F4E91">
            <w:pPr>
              <w:pStyle w:val="afffe"/>
              <w:rPr>
                <w:rFonts w:cs="Times New Roman"/>
                <w:szCs w:val="28"/>
              </w:rPr>
            </w:pPr>
            <w:r w:rsidRPr="00381AA6">
              <w:rPr>
                <w:rFonts w:cs="Times New Roman"/>
                <w:szCs w:val="28"/>
              </w:rPr>
              <w:t>2.2.</w:t>
            </w:r>
          </w:p>
        </w:tc>
        <w:tc>
          <w:tcPr>
            <w:tcW w:w="7893" w:type="dxa"/>
          </w:tcPr>
          <w:p w:rsidR="00381AA6" w:rsidRPr="00381AA6" w:rsidRDefault="00381AA6" w:rsidP="005F4E91">
            <w:pPr>
              <w:pStyle w:val="afffe"/>
              <w:rPr>
                <w:rFonts w:cs="Times New Roman"/>
                <w:szCs w:val="28"/>
              </w:rPr>
            </w:pPr>
            <w:r w:rsidRPr="00381AA6">
              <w:rPr>
                <w:rFonts w:cs="Times New Roman"/>
                <w:szCs w:val="28"/>
              </w:rPr>
              <w:t>Задачи на новый учебный год</w:t>
            </w:r>
          </w:p>
        </w:tc>
        <w:tc>
          <w:tcPr>
            <w:tcW w:w="990" w:type="dxa"/>
          </w:tcPr>
          <w:p w:rsidR="00381AA6" w:rsidRPr="00381AA6" w:rsidRDefault="00381AA6" w:rsidP="005F4E91">
            <w:pPr>
              <w:pStyle w:val="afffe"/>
              <w:rPr>
                <w:rFonts w:cs="Times New Roman"/>
                <w:szCs w:val="28"/>
              </w:rPr>
            </w:pPr>
          </w:p>
        </w:tc>
      </w:tr>
      <w:tr w:rsidR="00381AA6" w:rsidRPr="00381AA6" w:rsidTr="00F343AA">
        <w:trPr>
          <w:jc w:val="center"/>
        </w:trPr>
        <w:tc>
          <w:tcPr>
            <w:tcW w:w="756" w:type="dxa"/>
          </w:tcPr>
          <w:p w:rsidR="00381AA6" w:rsidRPr="00381AA6" w:rsidRDefault="00381AA6" w:rsidP="005F4E91">
            <w:pPr>
              <w:pStyle w:val="afffe"/>
              <w:rPr>
                <w:rFonts w:cs="Times New Roman"/>
                <w:szCs w:val="28"/>
              </w:rPr>
            </w:pPr>
            <w:r w:rsidRPr="00381AA6">
              <w:rPr>
                <w:rFonts w:cs="Times New Roman"/>
                <w:szCs w:val="28"/>
              </w:rPr>
              <w:t>2.3.</w:t>
            </w:r>
          </w:p>
        </w:tc>
        <w:tc>
          <w:tcPr>
            <w:tcW w:w="7893" w:type="dxa"/>
          </w:tcPr>
          <w:p w:rsidR="00381AA6" w:rsidRPr="00381AA6" w:rsidRDefault="00381AA6" w:rsidP="005F4E91">
            <w:pPr>
              <w:pStyle w:val="afffe"/>
              <w:rPr>
                <w:rFonts w:cs="Times New Roman"/>
                <w:szCs w:val="28"/>
              </w:rPr>
            </w:pPr>
            <w:r w:rsidRPr="00381AA6">
              <w:rPr>
                <w:rFonts w:cs="Times New Roman"/>
                <w:szCs w:val="28"/>
              </w:rPr>
              <w:t>Организационные мероприятия</w:t>
            </w:r>
          </w:p>
        </w:tc>
        <w:tc>
          <w:tcPr>
            <w:tcW w:w="990" w:type="dxa"/>
          </w:tcPr>
          <w:p w:rsidR="00381AA6" w:rsidRPr="00381AA6" w:rsidRDefault="00381AA6" w:rsidP="005F4E91">
            <w:pPr>
              <w:pStyle w:val="afffe"/>
              <w:rPr>
                <w:rFonts w:cs="Times New Roman"/>
                <w:szCs w:val="28"/>
              </w:rPr>
            </w:pPr>
          </w:p>
        </w:tc>
      </w:tr>
      <w:tr w:rsidR="00381AA6" w:rsidRPr="00381AA6" w:rsidTr="00F343AA">
        <w:trPr>
          <w:jc w:val="center"/>
        </w:trPr>
        <w:tc>
          <w:tcPr>
            <w:tcW w:w="756" w:type="dxa"/>
          </w:tcPr>
          <w:p w:rsidR="00381AA6" w:rsidRPr="00381AA6" w:rsidRDefault="00381AA6" w:rsidP="005F4E91">
            <w:pPr>
              <w:pStyle w:val="afffe"/>
              <w:rPr>
                <w:rFonts w:cs="Times New Roman"/>
                <w:szCs w:val="28"/>
              </w:rPr>
            </w:pPr>
            <w:r w:rsidRPr="00381AA6">
              <w:rPr>
                <w:rFonts w:cs="Times New Roman"/>
                <w:szCs w:val="28"/>
              </w:rPr>
              <w:t>2.4.</w:t>
            </w:r>
          </w:p>
        </w:tc>
        <w:tc>
          <w:tcPr>
            <w:tcW w:w="7893" w:type="dxa"/>
          </w:tcPr>
          <w:p w:rsidR="00381AA6" w:rsidRPr="00381AA6" w:rsidRDefault="00381AA6" w:rsidP="005F4E91">
            <w:pPr>
              <w:pStyle w:val="afffe"/>
              <w:rPr>
                <w:rFonts w:cs="Times New Roman"/>
                <w:szCs w:val="28"/>
              </w:rPr>
            </w:pPr>
            <w:r w:rsidRPr="00381AA6">
              <w:rPr>
                <w:rFonts w:cs="Times New Roman"/>
                <w:szCs w:val="28"/>
              </w:rPr>
              <w:t>Циклограмма деятельности техникума на 2019-2020 учебный год</w:t>
            </w:r>
          </w:p>
        </w:tc>
        <w:tc>
          <w:tcPr>
            <w:tcW w:w="990" w:type="dxa"/>
          </w:tcPr>
          <w:p w:rsidR="00381AA6" w:rsidRPr="00381AA6" w:rsidRDefault="00381AA6" w:rsidP="005F4E91">
            <w:pPr>
              <w:pStyle w:val="afffe"/>
              <w:rPr>
                <w:rFonts w:cs="Times New Roman"/>
                <w:szCs w:val="28"/>
              </w:rPr>
            </w:pPr>
          </w:p>
        </w:tc>
      </w:tr>
      <w:tr w:rsidR="00381AA6" w:rsidRPr="00381AA6" w:rsidTr="00F343AA">
        <w:trPr>
          <w:jc w:val="center"/>
        </w:trPr>
        <w:tc>
          <w:tcPr>
            <w:tcW w:w="756" w:type="dxa"/>
          </w:tcPr>
          <w:p w:rsidR="00381AA6" w:rsidRPr="00381AA6" w:rsidRDefault="00381AA6" w:rsidP="005F4E91">
            <w:pPr>
              <w:pStyle w:val="afffe"/>
              <w:rPr>
                <w:rFonts w:cs="Times New Roman"/>
                <w:szCs w:val="28"/>
              </w:rPr>
            </w:pPr>
          </w:p>
        </w:tc>
        <w:tc>
          <w:tcPr>
            <w:tcW w:w="7893" w:type="dxa"/>
          </w:tcPr>
          <w:p w:rsidR="00381AA6" w:rsidRPr="00381AA6" w:rsidRDefault="00381AA6" w:rsidP="005F4E91">
            <w:pPr>
              <w:pStyle w:val="afffe"/>
              <w:rPr>
                <w:rFonts w:cs="Times New Roman"/>
                <w:szCs w:val="28"/>
              </w:rPr>
            </w:pPr>
          </w:p>
        </w:tc>
        <w:tc>
          <w:tcPr>
            <w:tcW w:w="990" w:type="dxa"/>
          </w:tcPr>
          <w:p w:rsidR="00381AA6" w:rsidRPr="00381AA6" w:rsidRDefault="00381AA6" w:rsidP="005F4E91">
            <w:pPr>
              <w:pStyle w:val="afffe"/>
              <w:rPr>
                <w:rFonts w:cs="Times New Roman"/>
                <w:szCs w:val="28"/>
              </w:rPr>
            </w:pPr>
          </w:p>
        </w:tc>
      </w:tr>
      <w:tr w:rsidR="00381AA6" w:rsidRPr="00381AA6" w:rsidTr="00F343AA">
        <w:trPr>
          <w:jc w:val="center"/>
        </w:trPr>
        <w:tc>
          <w:tcPr>
            <w:tcW w:w="756" w:type="dxa"/>
          </w:tcPr>
          <w:p w:rsidR="00381AA6" w:rsidRPr="00381AA6" w:rsidRDefault="00381AA6" w:rsidP="005F4E91">
            <w:pPr>
              <w:pStyle w:val="afffe"/>
              <w:rPr>
                <w:rFonts w:cs="Times New Roman"/>
                <w:szCs w:val="28"/>
              </w:rPr>
            </w:pPr>
            <w:r w:rsidRPr="00381AA6">
              <w:rPr>
                <w:rFonts w:cs="Times New Roman"/>
                <w:szCs w:val="28"/>
              </w:rPr>
              <w:t>3.</w:t>
            </w:r>
          </w:p>
        </w:tc>
        <w:tc>
          <w:tcPr>
            <w:tcW w:w="7893" w:type="dxa"/>
          </w:tcPr>
          <w:p w:rsidR="00381AA6" w:rsidRPr="00381AA6" w:rsidRDefault="00381AA6" w:rsidP="005F4E91">
            <w:pPr>
              <w:pStyle w:val="afffe"/>
              <w:rPr>
                <w:rFonts w:cs="Times New Roman"/>
                <w:szCs w:val="28"/>
              </w:rPr>
            </w:pPr>
            <w:r w:rsidRPr="00381AA6">
              <w:rPr>
                <w:rFonts w:cs="Times New Roman"/>
                <w:szCs w:val="28"/>
              </w:rPr>
              <w:t>План учебно-методической работы на 2019-2020 учебный год</w:t>
            </w:r>
          </w:p>
        </w:tc>
        <w:tc>
          <w:tcPr>
            <w:tcW w:w="990" w:type="dxa"/>
          </w:tcPr>
          <w:p w:rsidR="00381AA6" w:rsidRPr="00381AA6" w:rsidRDefault="00381AA6" w:rsidP="005F4E91">
            <w:pPr>
              <w:pStyle w:val="afffe"/>
              <w:rPr>
                <w:rFonts w:cs="Times New Roman"/>
                <w:szCs w:val="28"/>
              </w:rPr>
            </w:pPr>
          </w:p>
        </w:tc>
      </w:tr>
      <w:tr w:rsidR="00381AA6" w:rsidRPr="00381AA6" w:rsidTr="00F343AA">
        <w:trPr>
          <w:jc w:val="center"/>
        </w:trPr>
        <w:tc>
          <w:tcPr>
            <w:tcW w:w="756" w:type="dxa"/>
          </w:tcPr>
          <w:p w:rsidR="00381AA6" w:rsidRPr="00381AA6" w:rsidRDefault="00381AA6" w:rsidP="005F4E91">
            <w:pPr>
              <w:pStyle w:val="afffe"/>
              <w:rPr>
                <w:rFonts w:cs="Times New Roman"/>
                <w:szCs w:val="28"/>
              </w:rPr>
            </w:pPr>
            <w:r w:rsidRPr="00381AA6">
              <w:rPr>
                <w:rFonts w:cs="Times New Roman"/>
                <w:szCs w:val="28"/>
              </w:rPr>
              <w:t>3.1.</w:t>
            </w:r>
          </w:p>
        </w:tc>
        <w:tc>
          <w:tcPr>
            <w:tcW w:w="7893" w:type="dxa"/>
          </w:tcPr>
          <w:p w:rsidR="00381AA6" w:rsidRPr="00381AA6" w:rsidRDefault="00381AA6" w:rsidP="005F4E91">
            <w:pPr>
              <w:pStyle w:val="afffe"/>
              <w:rPr>
                <w:rFonts w:cs="Times New Roman"/>
                <w:szCs w:val="28"/>
              </w:rPr>
            </w:pPr>
            <w:r w:rsidRPr="00381AA6">
              <w:rPr>
                <w:rFonts w:cs="Times New Roman"/>
                <w:szCs w:val="28"/>
              </w:rPr>
              <w:t>Тематика заседаний педагогического совета</w:t>
            </w:r>
          </w:p>
        </w:tc>
        <w:tc>
          <w:tcPr>
            <w:tcW w:w="990" w:type="dxa"/>
          </w:tcPr>
          <w:p w:rsidR="00381AA6" w:rsidRPr="00381AA6" w:rsidRDefault="00381AA6" w:rsidP="005F4E91">
            <w:pPr>
              <w:pStyle w:val="afffe"/>
              <w:rPr>
                <w:rFonts w:cs="Times New Roman"/>
                <w:szCs w:val="28"/>
              </w:rPr>
            </w:pPr>
          </w:p>
        </w:tc>
      </w:tr>
      <w:tr w:rsidR="00381AA6" w:rsidRPr="00381AA6" w:rsidTr="00F343AA">
        <w:trPr>
          <w:jc w:val="center"/>
        </w:trPr>
        <w:tc>
          <w:tcPr>
            <w:tcW w:w="756" w:type="dxa"/>
          </w:tcPr>
          <w:p w:rsidR="00381AA6" w:rsidRPr="00381AA6" w:rsidRDefault="00381AA6" w:rsidP="005F4E91">
            <w:pPr>
              <w:pStyle w:val="afffe"/>
              <w:rPr>
                <w:rFonts w:cs="Times New Roman"/>
                <w:szCs w:val="28"/>
              </w:rPr>
            </w:pPr>
            <w:r w:rsidRPr="00381AA6">
              <w:rPr>
                <w:rFonts w:cs="Times New Roman"/>
                <w:szCs w:val="28"/>
              </w:rPr>
              <w:t>3.2.</w:t>
            </w:r>
          </w:p>
        </w:tc>
        <w:tc>
          <w:tcPr>
            <w:tcW w:w="7893" w:type="dxa"/>
          </w:tcPr>
          <w:p w:rsidR="00381AA6" w:rsidRPr="00381AA6" w:rsidRDefault="00381AA6" w:rsidP="005F4E91">
            <w:pPr>
              <w:pStyle w:val="afffe"/>
              <w:rPr>
                <w:rFonts w:cs="Times New Roman"/>
                <w:szCs w:val="28"/>
              </w:rPr>
            </w:pPr>
            <w:r w:rsidRPr="00381AA6">
              <w:rPr>
                <w:rFonts w:cs="Times New Roman"/>
                <w:szCs w:val="28"/>
              </w:rPr>
              <w:t>План внутритехникумовского контроля</w:t>
            </w:r>
          </w:p>
        </w:tc>
        <w:tc>
          <w:tcPr>
            <w:tcW w:w="990" w:type="dxa"/>
          </w:tcPr>
          <w:p w:rsidR="00381AA6" w:rsidRPr="00381AA6" w:rsidRDefault="00381AA6" w:rsidP="005F4E91">
            <w:pPr>
              <w:pStyle w:val="afffe"/>
              <w:rPr>
                <w:rFonts w:cs="Times New Roman"/>
                <w:szCs w:val="28"/>
              </w:rPr>
            </w:pPr>
          </w:p>
        </w:tc>
      </w:tr>
      <w:tr w:rsidR="00381AA6" w:rsidRPr="00381AA6" w:rsidTr="00F343AA">
        <w:trPr>
          <w:jc w:val="center"/>
        </w:trPr>
        <w:tc>
          <w:tcPr>
            <w:tcW w:w="756" w:type="dxa"/>
          </w:tcPr>
          <w:p w:rsidR="00381AA6" w:rsidRPr="00381AA6" w:rsidRDefault="00381AA6" w:rsidP="005F4E91">
            <w:pPr>
              <w:pStyle w:val="afffe"/>
              <w:rPr>
                <w:rFonts w:cs="Times New Roman"/>
                <w:szCs w:val="28"/>
              </w:rPr>
            </w:pPr>
            <w:r w:rsidRPr="00381AA6">
              <w:rPr>
                <w:rFonts w:cs="Times New Roman"/>
                <w:szCs w:val="28"/>
              </w:rPr>
              <w:t>3.3.</w:t>
            </w:r>
          </w:p>
        </w:tc>
        <w:tc>
          <w:tcPr>
            <w:tcW w:w="7893" w:type="dxa"/>
          </w:tcPr>
          <w:p w:rsidR="00381AA6" w:rsidRPr="00381AA6" w:rsidRDefault="00381AA6" w:rsidP="00F343AA">
            <w:pPr>
              <w:pStyle w:val="afffe"/>
              <w:rPr>
                <w:rFonts w:cs="Times New Roman"/>
                <w:szCs w:val="28"/>
              </w:rPr>
            </w:pPr>
            <w:r w:rsidRPr="00381AA6">
              <w:rPr>
                <w:rFonts w:cs="Times New Roman"/>
                <w:szCs w:val="28"/>
              </w:rPr>
              <w:t>План работы при создании центра адаптационных и инклюзивных программ профессионального обучения для лиц с</w:t>
            </w:r>
            <w:r w:rsidR="00F343AA">
              <w:rPr>
                <w:rFonts w:cs="Times New Roman"/>
                <w:szCs w:val="28"/>
                <w:lang w:val="en-US"/>
              </w:rPr>
              <w:t> </w:t>
            </w:r>
            <w:r w:rsidRPr="00381AA6">
              <w:rPr>
                <w:rFonts w:cs="Times New Roman"/>
                <w:szCs w:val="28"/>
              </w:rPr>
              <w:t>ОВЗ на базе филиала в посёлке Веселовка</w:t>
            </w:r>
          </w:p>
        </w:tc>
        <w:tc>
          <w:tcPr>
            <w:tcW w:w="990" w:type="dxa"/>
          </w:tcPr>
          <w:p w:rsidR="00381AA6" w:rsidRPr="00381AA6" w:rsidRDefault="00381AA6" w:rsidP="005F4E91">
            <w:pPr>
              <w:pStyle w:val="afffe"/>
              <w:rPr>
                <w:rFonts w:cs="Times New Roman"/>
                <w:szCs w:val="28"/>
              </w:rPr>
            </w:pPr>
          </w:p>
        </w:tc>
      </w:tr>
      <w:tr w:rsidR="00381AA6" w:rsidRPr="00381AA6" w:rsidTr="00F343AA">
        <w:trPr>
          <w:jc w:val="center"/>
        </w:trPr>
        <w:tc>
          <w:tcPr>
            <w:tcW w:w="756" w:type="dxa"/>
          </w:tcPr>
          <w:p w:rsidR="00381AA6" w:rsidRPr="00381AA6" w:rsidRDefault="00381AA6" w:rsidP="005F4E91">
            <w:pPr>
              <w:pStyle w:val="afffe"/>
              <w:rPr>
                <w:rFonts w:cs="Times New Roman"/>
                <w:szCs w:val="28"/>
              </w:rPr>
            </w:pPr>
            <w:r w:rsidRPr="00381AA6">
              <w:rPr>
                <w:rFonts w:cs="Times New Roman"/>
                <w:szCs w:val="28"/>
              </w:rPr>
              <w:t>3.4.</w:t>
            </w:r>
          </w:p>
        </w:tc>
        <w:tc>
          <w:tcPr>
            <w:tcW w:w="7893" w:type="dxa"/>
          </w:tcPr>
          <w:p w:rsidR="00381AA6" w:rsidRPr="00381AA6" w:rsidRDefault="00381AA6" w:rsidP="005F4E91">
            <w:pPr>
              <w:pStyle w:val="afffe"/>
              <w:rPr>
                <w:rFonts w:cs="Times New Roman"/>
                <w:szCs w:val="28"/>
              </w:rPr>
            </w:pPr>
            <w:r w:rsidRPr="00381AA6">
              <w:rPr>
                <w:rFonts w:cs="Times New Roman"/>
                <w:szCs w:val="28"/>
              </w:rPr>
              <w:t>План повышения квалификации преподавателей</w:t>
            </w:r>
          </w:p>
        </w:tc>
        <w:tc>
          <w:tcPr>
            <w:tcW w:w="990" w:type="dxa"/>
          </w:tcPr>
          <w:p w:rsidR="00381AA6" w:rsidRPr="00381AA6" w:rsidRDefault="00381AA6" w:rsidP="005F4E91">
            <w:pPr>
              <w:pStyle w:val="afffe"/>
              <w:rPr>
                <w:rFonts w:cs="Times New Roman"/>
                <w:szCs w:val="28"/>
              </w:rPr>
            </w:pPr>
          </w:p>
        </w:tc>
      </w:tr>
      <w:tr w:rsidR="00381AA6" w:rsidRPr="00381AA6" w:rsidTr="00F343AA">
        <w:trPr>
          <w:jc w:val="center"/>
        </w:trPr>
        <w:tc>
          <w:tcPr>
            <w:tcW w:w="756" w:type="dxa"/>
          </w:tcPr>
          <w:p w:rsidR="00381AA6" w:rsidRPr="00381AA6" w:rsidRDefault="00381AA6" w:rsidP="005F4E91">
            <w:pPr>
              <w:pStyle w:val="afffe"/>
              <w:rPr>
                <w:rFonts w:cs="Times New Roman"/>
                <w:szCs w:val="28"/>
              </w:rPr>
            </w:pPr>
            <w:r w:rsidRPr="00381AA6">
              <w:rPr>
                <w:rFonts w:cs="Times New Roman"/>
                <w:szCs w:val="28"/>
              </w:rPr>
              <w:t>3.5.</w:t>
            </w:r>
          </w:p>
        </w:tc>
        <w:tc>
          <w:tcPr>
            <w:tcW w:w="7893" w:type="dxa"/>
          </w:tcPr>
          <w:p w:rsidR="00381AA6" w:rsidRPr="00381AA6" w:rsidRDefault="00381AA6" w:rsidP="005F4E91">
            <w:pPr>
              <w:pStyle w:val="afffe"/>
              <w:rPr>
                <w:rFonts w:cs="Times New Roman"/>
                <w:szCs w:val="28"/>
              </w:rPr>
            </w:pPr>
            <w:r w:rsidRPr="00381AA6">
              <w:rPr>
                <w:rFonts w:cs="Times New Roman"/>
                <w:szCs w:val="28"/>
              </w:rPr>
              <w:t>Аттестация кадров</w:t>
            </w:r>
          </w:p>
        </w:tc>
        <w:tc>
          <w:tcPr>
            <w:tcW w:w="990" w:type="dxa"/>
          </w:tcPr>
          <w:p w:rsidR="00381AA6" w:rsidRPr="00381AA6" w:rsidRDefault="00381AA6" w:rsidP="005F4E91">
            <w:pPr>
              <w:pStyle w:val="afffe"/>
              <w:rPr>
                <w:rFonts w:cs="Times New Roman"/>
                <w:szCs w:val="28"/>
              </w:rPr>
            </w:pPr>
          </w:p>
        </w:tc>
      </w:tr>
      <w:tr w:rsidR="00381AA6" w:rsidRPr="00381AA6" w:rsidTr="00F343AA">
        <w:trPr>
          <w:jc w:val="center"/>
        </w:trPr>
        <w:tc>
          <w:tcPr>
            <w:tcW w:w="756" w:type="dxa"/>
          </w:tcPr>
          <w:p w:rsidR="00381AA6" w:rsidRPr="00381AA6" w:rsidRDefault="00381AA6" w:rsidP="005F4E91">
            <w:pPr>
              <w:pStyle w:val="afffe"/>
              <w:rPr>
                <w:rFonts w:cs="Times New Roman"/>
                <w:szCs w:val="28"/>
              </w:rPr>
            </w:pPr>
            <w:r w:rsidRPr="00381AA6">
              <w:rPr>
                <w:rFonts w:cs="Times New Roman"/>
                <w:szCs w:val="28"/>
              </w:rPr>
              <w:t>3.5.1.</w:t>
            </w:r>
          </w:p>
        </w:tc>
        <w:tc>
          <w:tcPr>
            <w:tcW w:w="7893" w:type="dxa"/>
          </w:tcPr>
          <w:p w:rsidR="00381AA6" w:rsidRPr="00381AA6" w:rsidRDefault="00381AA6" w:rsidP="005F4E91">
            <w:pPr>
              <w:pStyle w:val="afffe"/>
              <w:rPr>
                <w:rFonts w:cs="Times New Roman"/>
                <w:szCs w:val="28"/>
              </w:rPr>
            </w:pPr>
            <w:r w:rsidRPr="00381AA6">
              <w:rPr>
                <w:rFonts w:cs="Times New Roman"/>
                <w:szCs w:val="28"/>
              </w:rPr>
              <w:t>План работы по аттестации педагогических и руководящих работников</w:t>
            </w:r>
          </w:p>
        </w:tc>
        <w:tc>
          <w:tcPr>
            <w:tcW w:w="990" w:type="dxa"/>
          </w:tcPr>
          <w:p w:rsidR="00381AA6" w:rsidRPr="00381AA6" w:rsidRDefault="00381AA6" w:rsidP="005F4E91">
            <w:pPr>
              <w:pStyle w:val="afffe"/>
              <w:rPr>
                <w:rFonts w:cs="Times New Roman"/>
                <w:szCs w:val="28"/>
              </w:rPr>
            </w:pPr>
          </w:p>
        </w:tc>
      </w:tr>
      <w:tr w:rsidR="00381AA6" w:rsidRPr="00381AA6" w:rsidTr="00F343AA">
        <w:trPr>
          <w:jc w:val="center"/>
        </w:trPr>
        <w:tc>
          <w:tcPr>
            <w:tcW w:w="756" w:type="dxa"/>
          </w:tcPr>
          <w:p w:rsidR="00381AA6" w:rsidRPr="00381AA6" w:rsidRDefault="00381AA6" w:rsidP="005F4E91">
            <w:pPr>
              <w:pStyle w:val="afffe"/>
              <w:rPr>
                <w:rFonts w:cs="Times New Roman"/>
                <w:szCs w:val="28"/>
              </w:rPr>
            </w:pPr>
            <w:r w:rsidRPr="00381AA6">
              <w:rPr>
                <w:rFonts w:cs="Times New Roman"/>
                <w:szCs w:val="28"/>
              </w:rPr>
              <w:t>3.5.2.</w:t>
            </w:r>
          </w:p>
        </w:tc>
        <w:tc>
          <w:tcPr>
            <w:tcW w:w="7893" w:type="dxa"/>
          </w:tcPr>
          <w:p w:rsidR="00381AA6" w:rsidRPr="00381AA6" w:rsidRDefault="00381AA6" w:rsidP="005F4E91">
            <w:pPr>
              <w:pStyle w:val="afffe"/>
              <w:rPr>
                <w:rFonts w:cs="Times New Roman"/>
                <w:szCs w:val="28"/>
              </w:rPr>
            </w:pPr>
            <w:r w:rsidRPr="00381AA6">
              <w:rPr>
                <w:rFonts w:cs="Times New Roman"/>
                <w:szCs w:val="28"/>
              </w:rPr>
              <w:t>Список педагогических и руководящих работников для прохождения аттестации</w:t>
            </w:r>
          </w:p>
        </w:tc>
        <w:tc>
          <w:tcPr>
            <w:tcW w:w="990" w:type="dxa"/>
          </w:tcPr>
          <w:p w:rsidR="00381AA6" w:rsidRPr="00381AA6" w:rsidRDefault="00381AA6" w:rsidP="005F4E91">
            <w:pPr>
              <w:pStyle w:val="afffe"/>
              <w:rPr>
                <w:rFonts w:cs="Times New Roman"/>
                <w:szCs w:val="28"/>
              </w:rPr>
            </w:pPr>
          </w:p>
        </w:tc>
      </w:tr>
      <w:tr w:rsidR="00381AA6" w:rsidRPr="00381AA6" w:rsidTr="00F343AA">
        <w:trPr>
          <w:jc w:val="center"/>
        </w:trPr>
        <w:tc>
          <w:tcPr>
            <w:tcW w:w="756" w:type="dxa"/>
          </w:tcPr>
          <w:p w:rsidR="00381AA6" w:rsidRPr="00381AA6" w:rsidRDefault="00381AA6" w:rsidP="005F4E91">
            <w:pPr>
              <w:pStyle w:val="afffe"/>
              <w:rPr>
                <w:rFonts w:cs="Times New Roman"/>
                <w:szCs w:val="28"/>
              </w:rPr>
            </w:pPr>
            <w:r w:rsidRPr="00381AA6">
              <w:rPr>
                <w:rFonts w:cs="Times New Roman"/>
                <w:szCs w:val="28"/>
              </w:rPr>
              <w:t>3.6.</w:t>
            </w:r>
          </w:p>
        </w:tc>
        <w:tc>
          <w:tcPr>
            <w:tcW w:w="7893" w:type="dxa"/>
          </w:tcPr>
          <w:p w:rsidR="00381AA6" w:rsidRPr="00381AA6" w:rsidRDefault="00381AA6" w:rsidP="005F4E91">
            <w:pPr>
              <w:pStyle w:val="afffe"/>
              <w:rPr>
                <w:rFonts w:cs="Times New Roman"/>
                <w:szCs w:val="28"/>
              </w:rPr>
            </w:pPr>
            <w:r w:rsidRPr="00381AA6">
              <w:rPr>
                <w:rFonts w:cs="Times New Roman"/>
                <w:szCs w:val="28"/>
              </w:rPr>
              <w:t>Планы работы учебно-методических объединений</w:t>
            </w:r>
          </w:p>
        </w:tc>
        <w:tc>
          <w:tcPr>
            <w:tcW w:w="990" w:type="dxa"/>
          </w:tcPr>
          <w:p w:rsidR="00381AA6" w:rsidRPr="00381AA6" w:rsidRDefault="00381AA6" w:rsidP="005F4E91">
            <w:pPr>
              <w:pStyle w:val="afffe"/>
              <w:rPr>
                <w:rFonts w:cs="Times New Roman"/>
                <w:szCs w:val="28"/>
              </w:rPr>
            </w:pPr>
          </w:p>
        </w:tc>
      </w:tr>
      <w:tr w:rsidR="00381AA6" w:rsidRPr="00381AA6" w:rsidTr="00F343AA">
        <w:trPr>
          <w:jc w:val="center"/>
        </w:trPr>
        <w:tc>
          <w:tcPr>
            <w:tcW w:w="756" w:type="dxa"/>
          </w:tcPr>
          <w:p w:rsidR="00381AA6" w:rsidRPr="00381AA6" w:rsidRDefault="00381AA6" w:rsidP="005F4E91">
            <w:pPr>
              <w:pStyle w:val="afffe"/>
              <w:rPr>
                <w:rFonts w:cs="Times New Roman"/>
                <w:szCs w:val="28"/>
              </w:rPr>
            </w:pPr>
            <w:r w:rsidRPr="00381AA6">
              <w:rPr>
                <w:rFonts w:cs="Times New Roman"/>
                <w:szCs w:val="28"/>
              </w:rPr>
              <w:t>3.6.1.</w:t>
            </w:r>
          </w:p>
        </w:tc>
        <w:tc>
          <w:tcPr>
            <w:tcW w:w="7893" w:type="dxa"/>
          </w:tcPr>
          <w:p w:rsidR="00381AA6" w:rsidRPr="00381AA6" w:rsidRDefault="00381AA6" w:rsidP="005F4E91">
            <w:pPr>
              <w:pStyle w:val="afffe"/>
              <w:rPr>
                <w:rFonts w:cs="Times New Roman"/>
                <w:szCs w:val="28"/>
              </w:rPr>
            </w:pPr>
            <w:r w:rsidRPr="00381AA6">
              <w:rPr>
                <w:rFonts w:cs="Times New Roman"/>
                <w:szCs w:val="28"/>
              </w:rPr>
              <w:t>План работы УМО математических и общих естественно-научных дисциплин</w:t>
            </w:r>
          </w:p>
        </w:tc>
        <w:tc>
          <w:tcPr>
            <w:tcW w:w="990" w:type="dxa"/>
          </w:tcPr>
          <w:p w:rsidR="00381AA6" w:rsidRPr="00381AA6" w:rsidRDefault="00381AA6" w:rsidP="005F4E91">
            <w:pPr>
              <w:pStyle w:val="afffe"/>
              <w:rPr>
                <w:rFonts w:cs="Times New Roman"/>
                <w:szCs w:val="28"/>
              </w:rPr>
            </w:pPr>
          </w:p>
        </w:tc>
      </w:tr>
      <w:tr w:rsidR="00381AA6" w:rsidRPr="00381AA6" w:rsidTr="00F343AA">
        <w:trPr>
          <w:jc w:val="center"/>
        </w:trPr>
        <w:tc>
          <w:tcPr>
            <w:tcW w:w="756" w:type="dxa"/>
          </w:tcPr>
          <w:p w:rsidR="00381AA6" w:rsidRPr="00381AA6" w:rsidRDefault="00381AA6" w:rsidP="005F4E91">
            <w:pPr>
              <w:pStyle w:val="afffe"/>
              <w:rPr>
                <w:rFonts w:cs="Times New Roman"/>
                <w:szCs w:val="28"/>
              </w:rPr>
            </w:pPr>
            <w:r w:rsidRPr="00381AA6">
              <w:rPr>
                <w:rFonts w:cs="Times New Roman"/>
                <w:szCs w:val="28"/>
              </w:rPr>
              <w:t>3.6.2.</w:t>
            </w:r>
          </w:p>
        </w:tc>
        <w:tc>
          <w:tcPr>
            <w:tcW w:w="7893" w:type="dxa"/>
          </w:tcPr>
          <w:p w:rsidR="00381AA6" w:rsidRPr="00381AA6" w:rsidRDefault="00381AA6" w:rsidP="005F4E91">
            <w:pPr>
              <w:pStyle w:val="afffe"/>
              <w:rPr>
                <w:rFonts w:cs="Times New Roman"/>
                <w:szCs w:val="28"/>
              </w:rPr>
            </w:pPr>
            <w:r w:rsidRPr="00381AA6">
              <w:rPr>
                <w:rFonts w:cs="Times New Roman"/>
                <w:szCs w:val="28"/>
              </w:rPr>
              <w:t>План работы УМО филологических дисциплин</w:t>
            </w:r>
          </w:p>
        </w:tc>
        <w:tc>
          <w:tcPr>
            <w:tcW w:w="990" w:type="dxa"/>
          </w:tcPr>
          <w:p w:rsidR="00381AA6" w:rsidRPr="00381AA6" w:rsidRDefault="00381AA6" w:rsidP="005F4E91">
            <w:pPr>
              <w:pStyle w:val="afffe"/>
              <w:rPr>
                <w:rFonts w:cs="Times New Roman"/>
                <w:szCs w:val="28"/>
              </w:rPr>
            </w:pPr>
          </w:p>
        </w:tc>
      </w:tr>
      <w:tr w:rsidR="00381AA6" w:rsidRPr="00381AA6" w:rsidTr="00F343AA">
        <w:trPr>
          <w:jc w:val="center"/>
        </w:trPr>
        <w:tc>
          <w:tcPr>
            <w:tcW w:w="756" w:type="dxa"/>
          </w:tcPr>
          <w:p w:rsidR="00381AA6" w:rsidRPr="00381AA6" w:rsidRDefault="00381AA6" w:rsidP="005F4E91">
            <w:pPr>
              <w:pStyle w:val="afffe"/>
              <w:rPr>
                <w:rFonts w:cs="Times New Roman"/>
                <w:szCs w:val="28"/>
              </w:rPr>
            </w:pPr>
            <w:r w:rsidRPr="00381AA6">
              <w:rPr>
                <w:rFonts w:cs="Times New Roman"/>
                <w:szCs w:val="28"/>
              </w:rPr>
              <w:t>3.6.3.</w:t>
            </w:r>
          </w:p>
        </w:tc>
        <w:tc>
          <w:tcPr>
            <w:tcW w:w="7893" w:type="dxa"/>
          </w:tcPr>
          <w:p w:rsidR="00381AA6" w:rsidRPr="00381AA6" w:rsidRDefault="00381AA6" w:rsidP="005F4E91">
            <w:pPr>
              <w:pStyle w:val="afffe"/>
              <w:rPr>
                <w:rFonts w:cs="Times New Roman"/>
                <w:szCs w:val="28"/>
              </w:rPr>
            </w:pPr>
            <w:r w:rsidRPr="00381AA6">
              <w:rPr>
                <w:rFonts w:cs="Times New Roman"/>
                <w:szCs w:val="28"/>
              </w:rPr>
              <w:t>План работы УМО технических дисциплин</w:t>
            </w:r>
          </w:p>
        </w:tc>
        <w:tc>
          <w:tcPr>
            <w:tcW w:w="990" w:type="dxa"/>
          </w:tcPr>
          <w:p w:rsidR="00381AA6" w:rsidRPr="00381AA6" w:rsidRDefault="00381AA6" w:rsidP="005F4E91">
            <w:pPr>
              <w:pStyle w:val="afffe"/>
              <w:rPr>
                <w:rFonts w:cs="Times New Roman"/>
                <w:szCs w:val="28"/>
              </w:rPr>
            </w:pPr>
          </w:p>
        </w:tc>
      </w:tr>
      <w:tr w:rsidR="00381AA6" w:rsidRPr="00381AA6" w:rsidTr="00F343AA">
        <w:trPr>
          <w:jc w:val="center"/>
        </w:trPr>
        <w:tc>
          <w:tcPr>
            <w:tcW w:w="756" w:type="dxa"/>
          </w:tcPr>
          <w:p w:rsidR="00381AA6" w:rsidRPr="00381AA6" w:rsidRDefault="00381AA6" w:rsidP="005F4E91">
            <w:pPr>
              <w:pStyle w:val="afffe"/>
              <w:rPr>
                <w:rFonts w:cs="Times New Roman"/>
                <w:szCs w:val="28"/>
              </w:rPr>
            </w:pPr>
            <w:r w:rsidRPr="00381AA6">
              <w:rPr>
                <w:rFonts w:cs="Times New Roman"/>
                <w:szCs w:val="28"/>
              </w:rPr>
              <w:t>3.6.4.</w:t>
            </w:r>
          </w:p>
        </w:tc>
        <w:tc>
          <w:tcPr>
            <w:tcW w:w="7893" w:type="dxa"/>
          </w:tcPr>
          <w:p w:rsidR="00381AA6" w:rsidRPr="00381AA6" w:rsidRDefault="00381AA6" w:rsidP="005F4E91">
            <w:pPr>
              <w:pStyle w:val="afffe"/>
              <w:rPr>
                <w:rFonts w:cs="Times New Roman"/>
                <w:szCs w:val="28"/>
              </w:rPr>
            </w:pPr>
            <w:r w:rsidRPr="00381AA6">
              <w:rPr>
                <w:rFonts w:cs="Times New Roman"/>
                <w:szCs w:val="28"/>
              </w:rPr>
              <w:t>План работы УМО обществоведческих дисциплин дисциплин</w:t>
            </w:r>
          </w:p>
        </w:tc>
        <w:tc>
          <w:tcPr>
            <w:tcW w:w="990" w:type="dxa"/>
          </w:tcPr>
          <w:p w:rsidR="00381AA6" w:rsidRPr="00381AA6" w:rsidRDefault="00381AA6" w:rsidP="005F4E91">
            <w:pPr>
              <w:pStyle w:val="afffe"/>
              <w:rPr>
                <w:rFonts w:cs="Times New Roman"/>
                <w:szCs w:val="28"/>
              </w:rPr>
            </w:pPr>
          </w:p>
        </w:tc>
      </w:tr>
      <w:tr w:rsidR="00381AA6" w:rsidRPr="00381AA6" w:rsidTr="00F343AA">
        <w:trPr>
          <w:trHeight w:val="63"/>
          <w:jc w:val="center"/>
        </w:trPr>
        <w:tc>
          <w:tcPr>
            <w:tcW w:w="756" w:type="dxa"/>
          </w:tcPr>
          <w:p w:rsidR="00381AA6" w:rsidRPr="00381AA6" w:rsidRDefault="00381AA6" w:rsidP="005F4E91">
            <w:pPr>
              <w:pStyle w:val="afffe"/>
              <w:rPr>
                <w:rFonts w:cs="Times New Roman"/>
                <w:szCs w:val="28"/>
              </w:rPr>
            </w:pPr>
            <w:r w:rsidRPr="00381AA6">
              <w:rPr>
                <w:rFonts w:cs="Times New Roman"/>
                <w:szCs w:val="28"/>
              </w:rPr>
              <w:t>3.6.5.</w:t>
            </w:r>
          </w:p>
        </w:tc>
        <w:tc>
          <w:tcPr>
            <w:tcW w:w="7893" w:type="dxa"/>
          </w:tcPr>
          <w:p w:rsidR="00381AA6" w:rsidRPr="00381AA6" w:rsidRDefault="00381AA6" w:rsidP="005F4E91">
            <w:pPr>
              <w:pStyle w:val="afffe"/>
              <w:rPr>
                <w:rFonts w:cs="Times New Roman"/>
                <w:szCs w:val="28"/>
              </w:rPr>
            </w:pPr>
            <w:r w:rsidRPr="00381AA6">
              <w:rPr>
                <w:rFonts w:cs="Times New Roman"/>
                <w:szCs w:val="28"/>
              </w:rPr>
              <w:t>План работы УМО агро-технологических дисциплин</w:t>
            </w:r>
          </w:p>
        </w:tc>
        <w:tc>
          <w:tcPr>
            <w:tcW w:w="990" w:type="dxa"/>
          </w:tcPr>
          <w:p w:rsidR="00381AA6" w:rsidRPr="00381AA6" w:rsidRDefault="00381AA6" w:rsidP="005F4E91">
            <w:pPr>
              <w:pStyle w:val="afffe"/>
              <w:rPr>
                <w:rFonts w:cs="Times New Roman"/>
                <w:szCs w:val="28"/>
              </w:rPr>
            </w:pPr>
          </w:p>
        </w:tc>
      </w:tr>
      <w:tr w:rsidR="00381AA6" w:rsidRPr="00381AA6" w:rsidTr="00F343AA">
        <w:trPr>
          <w:jc w:val="center"/>
        </w:trPr>
        <w:tc>
          <w:tcPr>
            <w:tcW w:w="756" w:type="dxa"/>
          </w:tcPr>
          <w:p w:rsidR="00381AA6" w:rsidRPr="00381AA6" w:rsidRDefault="00381AA6" w:rsidP="005F4E91">
            <w:pPr>
              <w:pStyle w:val="afffe"/>
              <w:rPr>
                <w:rFonts w:cs="Times New Roman"/>
                <w:szCs w:val="28"/>
              </w:rPr>
            </w:pPr>
            <w:r w:rsidRPr="00381AA6">
              <w:rPr>
                <w:rFonts w:cs="Times New Roman"/>
                <w:szCs w:val="28"/>
              </w:rPr>
              <w:t>3.6.6.</w:t>
            </w:r>
          </w:p>
        </w:tc>
        <w:tc>
          <w:tcPr>
            <w:tcW w:w="7893" w:type="dxa"/>
          </w:tcPr>
          <w:p w:rsidR="00381AA6" w:rsidRPr="00381AA6" w:rsidRDefault="00381AA6" w:rsidP="00274DDE">
            <w:pPr>
              <w:pStyle w:val="afffe"/>
              <w:rPr>
                <w:rFonts w:cs="Times New Roman"/>
                <w:szCs w:val="28"/>
              </w:rPr>
            </w:pPr>
            <w:r w:rsidRPr="00381AA6">
              <w:rPr>
                <w:rFonts w:cs="Times New Roman"/>
                <w:szCs w:val="28"/>
              </w:rPr>
              <w:t>План работы УМО специальных бухгалтерских и</w:t>
            </w:r>
            <w:r w:rsidR="00274DDE">
              <w:rPr>
                <w:rFonts w:cs="Times New Roman"/>
                <w:szCs w:val="28"/>
              </w:rPr>
              <w:t> </w:t>
            </w:r>
            <w:r w:rsidRPr="00381AA6">
              <w:rPr>
                <w:rFonts w:cs="Times New Roman"/>
                <w:szCs w:val="28"/>
              </w:rPr>
              <w:t>экономических дисциплин</w:t>
            </w:r>
          </w:p>
        </w:tc>
        <w:tc>
          <w:tcPr>
            <w:tcW w:w="990" w:type="dxa"/>
          </w:tcPr>
          <w:p w:rsidR="00381AA6" w:rsidRPr="00381AA6" w:rsidRDefault="00381AA6" w:rsidP="005F4E91">
            <w:pPr>
              <w:pStyle w:val="afffe"/>
              <w:rPr>
                <w:rFonts w:cs="Times New Roman"/>
                <w:szCs w:val="28"/>
              </w:rPr>
            </w:pPr>
          </w:p>
        </w:tc>
      </w:tr>
      <w:tr w:rsidR="00381AA6" w:rsidRPr="00381AA6" w:rsidTr="00F343AA">
        <w:trPr>
          <w:trHeight w:val="711"/>
          <w:jc w:val="center"/>
        </w:trPr>
        <w:tc>
          <w:tcPr>
            <w:tcW w:w="756" w:type="dxa"/>
          </w:tcPr>
          <w:p w:rsidR="00381AA6" w:rsidRPr="00381AA6" w:rsidRDefault="00381AA6" w:rsidP="005F4E91">
            <w:pPr>
              <w:pStyle w:val="afffe"/>
              <w:rPr>
                <w:rFonts w:cs="Times New Roman"/>
                <w:szCs w:val="28"/>
              </w:rPr>
            </w:pPr>
            <w:r w:rsidRPr="00381AA6">
              <w:rPr>
                <w:rFonts w:cs="Times New Roman"/>
                <w:szCs w:val="28"/>
              </w:rPr>
              <w:t>3.6.7.</w:t>
            </w:r>
          </w:p>
        </w:tc>
        <w:tc>
          <w:tcPr>
            <w:tcW w:w="7893" w:type="dxa"/>
          </w:tcPr>
          <w:p w:rsidR="00381AA6" w:rsidRPr="00381AA6" w:rsidRDefault="00381AA6" w:rsidP="005F4E91">
            <w:pPr>
              <w:pStyle w:val="afffe"/>
              <w:rPr>
                <w:rFonts w:cs="Times New Roman"/>
                <w:szCs w:val="28"/>
              </w:rPr>
            </w:pPr>
            <w:r w:rsidRPr="00381AA6">
              <w:rPr>
                <w:rFonts w:cs="Times New Roman"/>
                <w:szCs w:val="28"/>
              </w:rPr>
              <w:t>План работы УМО физической культуры и безопасности жизнедеятельности</w:t>
            </w:r>
          </w:p>
        </w:tc>
        <w:tc>
          <w:tcPr>
            <w:tcW w:w="990" w:type="dxa"/>
          </w:tcPr>
          <w:p w:rsidR="00381AA6" w:rsidRPr="00381AA6" w:rsidRDefault="00381AA6" w:rsidP="005F4E91">
            <w:pPr>
              <w:pStyle w:val="afffe"/>
              <w:rPr>
                <w:rFonts w:cs="Times New Roman"/>
                <w:szCs w:val="28"/>
              </w:rPr>
            </w:pPr>
          </w:p>
        </w:tc>
      </w:tr>
      <w:tr w:rsidR="00381AA6" w:rsidRPr="00381AA6" w:rsidTr="00F343AA">
        <w:trPr>
          <w:jc w:val="center"/>
        </w:trPr>
        <w:tc>
          <w:tcPr>
            <w:tcW w:w="756" w:type="dxa"/>
          </w:tcPr>
          <w:p w:rsidR="00381AA6" w:rsidRPr="00381AA6" w:rsidRDefault="00381AA6" w:rsidP="005F4E91">
            <w:pPr>
              <w:pStyle w:val="afffe"/>
              <w:rPr>
                <w:rFonts w:cs="Times New Roman"/>
                <w:szCs w:val="28"/>
              </w:rPr>
            </w:pPr>
          </w:p>
        </w:tc>
        <w:tc>
          <w:tcPr>
            <w:tcW w:w="7893" w:type="dxa"/>
          </w:tcPr>
          <w:p w:rsidR="00381AA6" w:rsidRPr="00381AA6" w:rsidRDefault="00381AA6" w:rsidP="005F4E91">
            <w:pPr>
              <w:pStyle w:val="afffe"/>
              <w:rPr>
                <w:rFonts w:cs="Times New Roman"/>
                <w:szCs w:val="28"/>
              </w:rPr>
            </w:pPr>
          </w:p>
        </w:tc>
        <w:tc>
          <w:tcPr>
            <w:tcW w:w="990" w:type="dxa"/>
          </w:tcPr>
          <w:p w:rsidR="00381AA6" w:rsidRPr="00381AA6" w:rsidRDefault="00381AA6" w:rsidP="005F4E91">
            <w:pPr>
              <w:pStyle w:val="afffe"/>
              <w:rPr>
                <w:rFonts w:cs="Times New Roman"/>
                <w:szCs w:val="28"/>
              </w:rPr>
            </w:pPr>
          </w:p>
        </w:tc>
      </w:tr>
      <w:tr w:rsidR="00381AA6" w:rsidRPr="00381AA6" w:rsidTr="00F343AA">
        <w:trPr>
          <w:jc w:val="center"/>
        </w:trPr>
        <w:tc>
          <w:tcPr>
            <w:tcW w:w="756" w:type="dxa"/>
          </w:tcPr>
          <w:p w:rsidR="00381AA6" w:rsidRPr="00381AA6" w:rsidRDefault="00381AA6" w:rsidP="005F4E91">
            <w:pPr>
              <w:pStyle w:val="afffe"/>
              <w:rPr>
                <w:rFonts w:cs="Times New Roman"/>
                <w:szCs w:val="28"/>
              </w:rPr>
            </w:pPr>
            <w:r w:rsidRPr="00381AA6">
              <w:rPr>
                <w:rFonts w:cs="Times New Roman"/>
                <w:szCs w:val="28"/>
              </w:rPr>
              <w:t>4.</w:t>
            </w:r>
          </w:p>
        </w:tc>
        <w:tc>
          <w:tcPr>
            <w:tcW w:w="7893" w:type="dxa"/>
          </w:tcPr>
          <w:p w:rsidR="00381AA6" w:rsidRPr="00381AA6" w:rsidRDefault="00381AA6" w:rsidP="00274DDE">
            <w:pPr>
              <w:pStyle w:val="afffe"/>
              <w:rPr>
                <w:rFonts w:cs="Times New Roman"/>
                <w:szCs w:val="28"/>
              </w:rPr>
            </w:pPr>
            <w:r w:rsidRPr="00381AA6">
              <w:rPr>
                <w:rFonts w:cs="Times New Roman"/>
                <w:szCs w:val="28"/>
              </w:rPr>
              <w:t>План работы Центра профессиональной ориентации и</w:t>
            </w:r>
            <w:r w:rsidR="00274DDE">
              <w:rPr>
                <w:rFonts w:cs="Times New Roman"/>
                <w:szCs w:val="28"/>
              </w:rPr>
              <w:t> </w:t>
            </w:r>
            <w:r w:rsidRPr="00381AA6">
              <w:rPr>
                <w:rFonts w:cs="Times New Roman"/>
                <w:szCs w:val="28"/>
              </w:rPr>
              <w:t>содействия трудоустройству выпускников</w:t>
            </w:r>
          </w:p>
        </w:tc>
        <w:tc>
          <w:tcPr>
            <w:tcW w:w="990" w:type="dxa"/>
          </w:tcPr>
          <w:p w:rsidR="00381AA6" w:rsidRPr="00381AA6" w:rsidRDefault="00381AA6" w:rsidP="005F4E91">
            <w:pPr>
              <w:pStyle w:val="afffe"/>
              <w:rPr>
                <w:rFonts w:cs="Times New Roman"/>
                <w:szCs w:val="28"/>
              </w:rPr>
            </w:pPr>
          </w:p>
        </w:tc>
      </w:tr>
      <w:tr w:rsidR="00381AA6" w:rsidRPr="00381AA6" w:rsidTr="00F343AA">
        <w:trPr>
          <w:jc w:val="center"/>
        </w:trPr>
        <w:tc>
          <w:tcPr>
            <w:tcW w:w="756" w:type="dxa"/>
          </w:tcPr>
          <w:p w:rsidR="00381AA6" w:rsidRPr="00381AA6" w:rsidRDefault="00381AA6" w:rsidP="005F4E91">
            <w:pPr>
              <w:pStyle w:val="afffe"/>
              <w:rPr>
                <w:rFonts w:cs="Times New Roman"/>
                <w:szCs w:val="28"/>
              </w:rPr>
            </w:pPr>
          </w:p>
        </w:tc>
        <w:tc>
          <w:tcPr>
            <w:tcW w:w="7893" w:type="dxa"/>
          </w:tcPr>
          <w:p w:rsidR="00381AA6" w:rsidRPr="00381AA6" w:rsidRDefault="00381AA6" w:rsidP="005F4E91">
            <w:pPr>
              <w:pStyle w:val="afffe"/>
              <w:rPr>
                <w:rFonts w:cs="Times New Roman"/>
                <w:szCs w:val="28"/>
              </w:rPr>
            </w:pPr>
          </w:p>
        </w:tc>
        <w:tc>
          <w:tcPr>
            <w:tcW w:w="990" w:type="dxa"/>
          </w:tcPr>
          <w:p w:rsidR="00381AA6" w:rsidRPr="00381AA6" w:rsidRDefault="00381AA6" w:rsidP="005F4E91">
            <w:pPr>
              <w:pStyle w:val="afffe"/>
              <w:rPr>
                <w:rFonts w:cs="Times New Roman"/>
                <w:szCs w:val="28"/>
              </w:rPr>
            </w:pPr>
          </w:p>
        </w:tc>
      </w:tr>
      <w:tr w:rsidR="00381AA6" w:rsidRPr="00381AA6" w:rsidTr="00F343AA">
        <w:trPr>
          <w:jc w:val="center"/>
        </w:trPr>
        <w:tc>
          <w:tcPr>
            <w:tcW w:w="756" w:type="dxa"/>
          </w:tcPr>
          <w:p w:rsidR="00381AA6" w:rsidRPr="00381AA6" w:rsidRDefault="00381AA6" w:rsidP="005F4E91">
            <w:pPr>
              <w:pStyle w:val="afffe"/>
              <w:rPr>
                <w:rFonts w:cs="Times New Roman"/>
                <w:szCs w:val="28"/>
              </w:rPr>
            </w:pPr>
            <w:r w:rsidRPr="00381AA6">
              <w:rPr>
                <w:rFonts w:cs="Times New Roman"/>
                <w:szCs w:val="28"/>
              </w:rPr>
              <w:t>5.</w:t>
            </w:r>
          </w:p>
        </w:tc>
        <w:tc>
          <w:tcPr>
            <w:tcW w:w="7893" w:type="dxa"/>
          </w:tcPr>
          <w:p w:rsidR="00381AA6" w:rsidRPr="00381AA6" w:rsidRDefault="00381AA6" w:rsidP="005F4E91">
            <w:pPr>
              <w:pStyle w:val="afffe"/>
              <w:rPr>
                <w:rFonts w:cs="Times New Roman"/>
                <w:szCs w:val="28"/>
              </w:rPr>
            </w:pPr>
            <w:r w:rsidRPr="00381AA6">
              <w:rPr>
                <w:rFonts w:cs="Times New Roman"/>
                <w:szCs w:val="28"/>
              </w:rPr>
              <w:t>Укрепление учебно-материальной базы</w:t>
            </w:r>
          </w:p>
        </w:tc>
        <w:tc>
          <w:tcPr>
            <w:tcW w:w="990" w:type="dxa"/>
          </w:tcPr>
          <w:p w:rsidR="00381AA6" w:rsidRPr="00381AA6" w:rsidRDefault="00381AA6" w:rsidP="005F4E91">
            <w:pPr>
              <w:pStyle w:val="afffe"/>
              <w:rPr>
                <w:rFonts w:cs="Times New Roman"/>
                <w:szCs w:val="28"/>
              </w:rPr>
            </w:pPr>
          </w:p>
        </w:tc>
      </w:tr>
      <w:tr w:rsidR="00381AA6" w:rsidRPr="00381AA6" w:rsidTr="00F343AA">
        <w:trPr>
          <w:jc w:val="center"/>
        </w:trPr>
        <w:tc>
          <w:tcPr>
            <w:tcW w:w="756" w:type="dxa"/>
          </w:tcPr>
          <w:p w:rsidR="00381AA6" w:rsidRPr="00381AA6" w:rsidRDefault="00381AA6" w:rsidP="005F4E91">
            <w:pPr>
              <w:pStyle w:val="afffe"/>
              <w:rPr>
                <w:rFonts w:cs="Times New Roman"/>
                <w:szCs w:val="28"/>
              </w:rPr>
            </w:pPr>
            <w:r w:rsidRPr="00381AA6">
              <w:rPr>
                <w:rFonts w:cs="Times New Roman"/>
                <w:szCs w:val="28"/>
              </w:rPr>
              <w:t>5.1.</w:t>
            </w:r>
          </w:p>
        </w:tc>
        <w:tc>
          <w:tcPr>
            <w:tcW w:w="7893" w:type="dxa"/>
          </w:tcPr>
          <w:p w:rsidR="00381AA6" w:rsidRPr="00381AA6" w:rsidRDefault="00381AA6" w:rsidP="005F4E91">
            <w:pPr>
              <w:pStyle w:val="afffe"/>
              <w:rPr>
                <w:rFonts w:cs="Times New Roman"/>
                <w:szCs w:val="28"/>
              </w:rPr>
            </w:pPr>
            <w:r w:rsidRPr="00381AA6">
              <w:rPr>
                <w:rFonts w:cs="Times New Roman"/>
                <w:szCs w:val="28"/>
              </w:rPr>
              <w:t>Текущий и капитальный ремонт зданий и сооружений. Благоустройство территории.</w:t>
            </w:r>
          </w:p>
        </w:tc>
        <w:tc>
          <w:tcPr>
            <w:tcW w:w="990" w:type="dxa"/>
          </w:tcPr>
          <w:p w:rsidR="00381AA6" w:rsidRPr="00381AA6" w:rsidRDefault="00381AA6" w:rsidP="005F4E91">
            <w:pPr>
              <w:pStyle w:val="afffe"/>
              <w:rPr>
                <w:rFonts w:cs="Times New Roman"/>
                <w:szCs w:val="28"/>
              </w:rPr>
            </w:pPr>
          </w:p>
        </w:tc>
      </w:tr>
      <w:tr w:rsidR="00381AA6" w:rsidRPr="00381AA6" w:rsidTr="00F343AA">
        <w:trPr>
          <w:jc w:val="center"/>
        </w:trPr>
        <w:tc>
          <w:tcPr>
            <w:tcW w:w="756" w:type="dxa"/>
          </w:tcPr>
          <w:p w:rsidR="00381AA6" w:rsidRPr="00381AA6" w:rsidRDefault="00381AA6" w:rsidP="005F4E91">
            <w:pPr>
              <w:pStyle w:val="afffe"/>
              <w:rPr>
                <w:rFonts w:cs="Times New Roman"/>
                <w:szCs w:val="28"/>
              </w:rPr>
            </w:pPr>
            <w:r w:rsidRPr="00381AA6">
              <w:rPr>
                <w:rFonts w:cs="Times New Roman"/>
                <w:szCs w:val="28"/>
              </w:rPr>
              <w:t>5.2.</w:t>
            </w:r>
          </w:p>
        </w:tc>
        <w:tc>
          <w:tcPr>
            <w:tcW w:w="7893" w:type="dxa"/>
          </w:tcPr>
          <w:p w:rsidR="00381AA6" w:rsidRPr="00381AA6" w:rsidRDefault="00381AA6" w:rsidP="005F4E91">
            <w:pPr>
              <w:pStyle w:val="afffe"/>
              <w:rPr>
                <w:rFonts w:cs="Times New Roman"/>
                <w:szCs w:val="28"/>
              </w:rPr>
            </w:pPr>
            <w:r w:rsidRPr="00381AA6">
              <w:rPr>
                <w:rFonts w:cs="Times New Roman"/>
                <w:szCs w:val="28"/>
              </w:rPr>
              <w:t>Приобретение оборудования, наглядных пособий, учебников. Оснащение кабинетов и лабораторий</w:t>
            </w:r>
          </w:p>
        </w:tc>
        <w:tc>
          <w:tcPr>
            <w:tcW w:w="990" w:type="dxa"/>
          </w:tcPr>
          <w:p w:rsidR="00381AA6" w:rsidRPr="00381AA6" w:rsidRDefault="00381AA6" w:rsidP="005F4E91">
            <w:pPr>
              <w:pStyle w:val="afffe"/>
              <w:rPr>
                <w:rFonts w:cs="Times New Roman"/>
                <w:szCs w:val="28"/>
              </w:rPr>
            </w:pPr>
          </w:p>
        </w:tc>
      </w:tr>
      <w:tr w:rsidR="00381AA6" w:rsidRPr="00381AA6" w:rsidTr="00F343AA">
        <w:trPr>
          <w:jc w:val="center"/>
        </w:trPr>
        <w:tc>
          <w:tcPr>
            <w:tcW w:w="756" w:type="dxa"/>
          </w:tcPr>
          <w:p w:rsidR="00381AA6" w:rsidRPr="00381AA6" w:rsidRDefault="00381AA6" w:rsidP="005F4E91">
            <w:pPr>
              <w:pStyle w:val="afffe"/>
              <w:rPr>
                <w:rFonts w:cs="Times New Roman"/>
                <w:szCs w:val="28"/>
              </w:rPr>
            </w:pPr>
          </w:p>
        </w:tc>
        <w:tc>
          <w:tcPr>
            <w:tcW w:w="7893" w:type="dxa"/>
          </w:tcPr>
          <w:p w:rsidR="00381AA6" w:rsidRPr="00381AA6" w:rsidRDefault="00381AA6" w:rsidP="005F4E91">
            <w:pPr>
              <w:pStyle w:val="afffe"/>
              <w:rPr>
                <w:rFonts w:cs="Times New Roman"/>
                <w:szCs w:val="28"/>
              </w:rPr>
            </w:pPr>
          </w:p>
        </w:tc>
        <w:tc>
          <w:tcPr>
            <w:tcW w:w="990" w:type="dxa"/>
          </w:tcPr>
          <w:p w:rsidR="00381AA6" w:rsidRPr="00381AA6" w:rsidRDefault="00381AA6" w:rsidP="005F4E91">
            <w:pPr>
              <w:pStyle w:val="afffe"/>
              <w:rPr>
                <w:rFonts w:cs="Times New Roman"/>
                <w:szCs w:val="28"/>
              </w:rPr>
            </w:pPr>
          </w:p>
        </w:tc>
      </w:tr>
      <w:tr w:rsidR="00381AA6" w:rsidRPr="00381AA6" w:rsidTr="00F343AA">
        <w:trPr>
          <w:jc w:val="center"/>
        </w:trPr>
        <w:tc>
          <w:tcPr>
            <w:tcW w:w="756" w:type="dxa"/>
          </w:tcPr>
          <w:p w:rsidR="00381AA6" w:rsidRPr="00381AA6" w:rsidRDefault="00381AA6" w:rsidP="005F4E91">
            <w:pPr>
              <w:pStyle w:val="afffe"/>
              <w:rPr>
                <w:rFonts w:cs="Times New Roman"/>
                <w:szCs w:val="28"/>
              </w:rPr>
            </w:pPr>
            <w:r w:rsidRPr="00381AA6">
              <w:rPr>
                <w:rFonts w:cs="Times New Roman"/>
                <w:szCs w:val="28"/>
              </w:rPr>
              <w:t>6.</w:t>
            </w:r>
          </w:p>
        </w:tc>
        <w:tc>
          <w:tcPr>
            <w:tcW w:w="7893" w:type="dxa"/>
          </w:tcPr>
          <w:p w:rsidR="00381AA6" w:rsidRPr="00381AA6" w:rsidRDefault="00381AA6" w:rsidP="005F4E91">
            <w:pPr>
              <w:pStyle w:val="afffe"/>
              <w:rPr>
                <w:rFonts w:cs="Times New Roman"/>
                <w:szCs w:val="28"/>
              </w:rPr>
            </w:pPr>
            <w:r w:rsidRPr="00381AA6">
              <w:rPr>
                <w:rFonts w:cs="Times New Roman"/>
                <w:szCs w:val="28"/>
              </w:rPr>
              <w:t>Ожидаемые результаты</w:t>
            </w:r>
          </w:p>
        </w:tc>
        <w:tc>
          <w:tcPr>
            <w:tcW w:w="990" w:type="dxa"/>
          </w:tcPr>
          <w:p w:rsidR="00381AA6" w:rsidRPr="00381AA6" w:rsidRDefault="00381AA6" w:rsidP="005F4E91">
            <w:pPr>
              <w:pStyle w:val="afffe"/>
              <w:rPr>
                <w:rFonts w:cs="Times New Roman"/>
                <w:szCs w:val="28"/>
              </w:rPr>
            </w:pPr>
          </w:p>
        </w:tc>
      </w:tr>
      <w:tr w:rsidR="00381AA6" w:rsidRPr="00381AA6" w:rsidTr="00F343AA">
        <w:trPr>
          <w:jc w:val="center"/>
        </w:trPr>
        <w:tc>
          <w:tcPr>
            <w:tcW w:w="756" w:type="dxa"/>
          </w:tcPr>
          <w:p w:rsidR="00381AA6" w:rsidRPr="00381AA6" w:rsidRDefault="00381AA6" w:rsidP="005F4E91">
            <w:pPr>
              <w:pStyle w:val="afffe"/>
              <w:rPr>
                <w:rFonts w:cs="Times New Roman"/>
                <w:szCs w:val="28"/>
              </w:rPr>
            </w:pPr>
          </w:p>
        </w:tc>
        <w:tc>
          <w:tcPr>
            <w:tcW w:w="7893" w:type="dxa"/>
          </w:tcPr>
          <w:p w:rsidR="00381AA6" w:rsidRPr="00381AA6" w:rsidRDefault="00381AA6" w:rsidP="005F4E91">
            <w:pPr>
              <w:pStyle w:val="afffe"/>
              <w:rPr>
                <w:rFonts w:cs="Times New Roman"/>
                <w:szCs w:val="28"/>
              </w:rPr>
            </w:pPr>
          </w:p>
        </w:tc>
        <w:tc>
          <w:tcPr>
            <w:tcW w:w="990" w:type="dxa"/>
          </w:tcPr>
          <w:p w:rsidR="00381AA6" w:rsidRPr="00381AA6" w:rsidRDefault="00381AA6" w:rsidP="005F4E91">
            <w:pPr>
              <w:pStyle w:val="afffe"/>
              <w:rPr>
                <w:rFonts w:cs="Times New Roman"/>
                <w:szCs w:val="28"/>
              </w:rPr>
            </w:pPr>
          </w:p>
        </w:tc>
      </w:tr>
      <w:tr w:rsidR="00381AA6" w:rsidRPr="00381AA6" w:rsidTr="00F343AA">
        <w:trPr>
          <w:jc w:val="center"/>
        </w:trPr>
        <w:tc>
          <w:tcPr>
            <w:tcW w:w="756" w:type="dxa"/>
          </w:tcPr>
          <w:p w:rsidR="00381AA6" w:rsidRPr="00381AA6" w:rsidRDefault="00381AA6" w:rsidP="005F4E91">
            <w:pPr>
              <w:pStyle w:val="afffe"/>
              <w:rPr>
                <w:rFonts w:cs="Times New Roman"/>
                <w:szCs w:val="28"/>
              </w:rPr>
            </w:pPr>
          </w:p>
        </w:tc>
        <w:tc>
          <w:tcPr>
            <w:tcW w:w="7893" w:type="dxa"/>
          </w:tcPr>
          <w:p w:rsidR="00381AA6" w:rsidRPr="00381AA6" w:rsidRDefault="00381AA6" w:rsidP="005F4E91">
            <w:pPr>
              <w:pStyle w:val="afffe"/>
              <w:rPr>
                <w:rFonts w:cs="Times New Roman"/>
                <w:szCs w:val="28"/>
              </w:rPr>
            </w:pPr>
            <w:r w:rsidRPr="00381AA6">
              <w:rPr>
                <w:rFonts w:cs="Times New Roman"/>
                <w:szCs w:val="28"/>
              </w:rPr>
              <w:t>ПРИЛОЖЕНИЯ</w:t>
            </w:r>
          </w:p>
        </w:tc>
        <w:tc>
          <w:tcPr>
            <w:tcW w:w="990" w:type="dxa"/>
          </w:tcPr>
          <w:p w:rsidR="00381AA6" w:rsidRPr="00381AA6" w:rsidRDefault="00381AA6" w:rsidP="005F4E91">
            <w:pPr>
              <w:pStyle w:val="afffe"/>
              <w:rPr>
                <w:rFonts w:cs="Times New Roman"/>
                <w:szCs w:val="28"/>
              </w:rPr>
            </w:pPr>
          </w:p>
        </w:tc>
      </w:tr>
      <w:tr w:rsidR="00381AA6" w:rsidRPr="00381AA6" w:rsidTr="00F343AA">
        <w:trPr>
          <w:jc w:val="center"/>
        </w:trPr>
        <w:tc>
          <w:tcPr>
            <w:tcW w:w="756" w:type="dxa"/>
          </w:tcPr>
          <w:p w:rsidR="00381AA6" w:rsidRPr="00381AA6" w:rsidRDefault="00381AA6" w:rsidP="005F4E91">
            <w:pPr>
              <w:pStyle w:val="afffe"/>
              <w:rPr>
                <w:rFonts w:cs="Times New Roman"/>
                <w:szCs w:val="28"/>
              </w:rPr>
            </w:pPr>
            <w:r w:rsidRPr="00381AA6">
              <w:rPr>
                <w:rFonts w:cs="Times New Roman"/>
                <w:szCs w:val="28"/>
              </w:rPr>
              <w:t>П.1.</w:t>
            </w:r>
          </w:p>
        </w:tc>
        <w:tc>
          <w:tcPr>
            <w:tcW w:w="7893" w:type="dxa"/>
          </w:tcPr>
          <w:p w:rsidR="00381AA6" w:rsidRPr="00381AA6" w:rsidRDefault="00381AA6" w:rsidP="005F4E91">
            <w:pPr>
              <w:pStyle w:val="afffe"/>
              <w:rPr>
                <w:rFonts w:cs="Times New Roman"/>
                <w:szCs w:val="28"/>
              </w:rPr>
            </w:pPr>
            <w:r w:rsidRPr="00381AA6">
              <w:rPr>
                <w:rFonts w:cs="Times New Roman"/>
                <w:szCs w:val="28"/>
              </w:rPr>
              <w:t>Отчет УМО математических и общих естественно-научных дисциплин за 2018-2019 учебный год</w:t>
            </w:r>
          </w:p>
        </w:tc>
        <w:tc>
          <w:tcPr>
            <w:tcW w:w="990" w:type="dxa"/>
          </w:tcPr>
          <w:p w:rsidR="00381AA6" w:rsidRPr="00381AA6" w:rsidRDefault="00381AA6" w:rsidP="005F4E91">
            <w:pPr>
              <w:pStyle w:val="afffe"/>
              <w:rPr>
                <w:rFonts w:cs="Times New Roman"/>
                <w:szCs w:val="28"/>
              </w:rPr>
            </w:pPr>
          </w:p>
        </w:tc>
      </w:tr>
      <w:tr w:rsidR="00381AA6" w:rsidRPr="00381AA6" w:rsidTr="00F343AA">
        <w:trPr>
          <w:trHeight w:val="828"/>
          <w:jc w:val="center"/>
        </w:trPr>
        <w:tc>
          <w:tcPr>
            <w:tcW w:w="756" w:type="dxa"/>
          </w:tcPr>
          <w:p w:rsidR="00381AA6" w:rsidRPr="00381AA6" w:rsidRDefault="00381AA6" w:rsidP="005F4E91">
            <w:pPr>
              <w:pStyle w:val="afffe"/>
              <w:rPr>
                <w:rFonts w:cs="Times New Roman"/>
                <w:szCs w:val="28"/>
              </w:rPr>
            </w:pPr>
            <w:r w:rsidRPr="00381AA6">
              <w:rPr>
                <w:rFonts w:cs="Times New Roman"/>
                <w:szCs w:val="28"/>
              </w:rPr>
              <w:t>П.2.</w:t>
            </w:r>
          </w:p>
        </w:tc>
        <w:tc>
          <w:tcPr>
            <w:tcW w:w="7893" w:type="dxa"/>
          </w:tcPr>
          <w:p w:rsidR="00381AA6" w:rsidRPr="00381AA6" w:rsidRDefault="00381AA6" w:rsidP="00274DDE">
            <w:pPr>
              <w:pStyle w:val="afffe"/>
              <w:rPr>
                <w:rFonts w:cs="Times New Roman"/>
                <w:szCs w:val="28"/>
              </w:rPr>
            </w:pPr>
            <w:r w:rsidRPr="00381AA6">
              <w:rPr>
                <w:rFonts w:cs="Times New Roman"/>
                <w:szCs w:val="28"/>
              </w:rPr>
              <w:t>Отчет о проделанной работе преподавателей учебно-методического объединения филологических дисциплин за</w:t>
            </w:r>
            <w:r w:rsidR="00274DDE">
              <w:rPr>
                <w:rFonts w:cs="Times New Roman"/>
                <w:szCs w:val="28"/>
              </w:rPr>
              <w:t> </w:t>
            </w:r>
            <w:r w:rsidRPr="00381AA6">
              <w:rPr>
                <w:rFonts w:cs="Times New Roman"/>
                <w:szCs w:val="28"/>
              </w:rPr>
              <w:t>2018-2019 год</w:t>
            </w:r>
          </w:p>
        </w:tc>
        <w:tc>
          <w:tcPr>
            <w:tcW w:w="990" w:type="dxa"/>
          </w:tcPr>
          <w:p w:rsidR="00381AA6" w:rsidRPr="00381AA6" w:rsidRDefault="00381AA6" w:rsidP="005F4E91">
            <w:pPr>
              <w:pStyle w:val="afffe"/>
              <w:rPr>
                <w:rFonts w:cs="Times New Roman"/>
                <w:szCs w:val="28"/>
              </w:rPr>
            </w:pPr>
          </w:p>
        </w:tc>
      </w:tr>
      <w:tr w:rsidR="00381AA6" w:rsidRPr="00381AA6" w:rsidTr="00F343AA">
        <w:trPr>
          <w:jc w:val="center"/>
        </w:trPr>
        <w:tc>
          <w:tcPr>
            <w:tcW w:w="756" w:type="dxa"/>
          </w:tcPr>
          <w:p w:rsidR="00381AA6" w:rsidRPr="00381AA6" w:rsidRDefault="00381AA6" w:rsidP="005F4E91">
            <w:pPr>
              <w:pStyle w:val="afffe"/>
              <w:rPr>
                <w:rFonts w:cs="Times New Roman"/>
                <w:szCs w:val="28"/>
              </w:rPr>
            </w:pPr>
            <w:r w:rsidRPr="00381AA6">
              <w:rPr>
                <w:rFonts w:cs="Times New Roman"/>
                <w:szCs w:val="28"/>
              </w:rPr>
              <w:t>П.3.</w:t>
            </w:r>
          </w:p>
        </w:tc>
        <w:tc>
          <w:tcPr>
            <w:tcW w:w="7893" w:type="dxa"/>
          </w:tcPr>
          <w:p w:rsidR="00381AA6" w:rsidRPr="00381AA6" w:rsidRDefault="00381AA6" w:rsidP="005F4E91">
            <w:pPr>
              <w:pStyle w:val="afffe"/>
              <w:rPr>
                <w:rFonts w:cs="Times New Roman"/>
                <w:szCs w:val="28"/>
              </w:rPr>
            </w:pPr>
            <w:r w:rsidRPr="00381AA6">
              <w:rPr>
                <w:rFonts w:cs="Times New Roman"/>
                <w:szCs w:val="28"/>
              </w:rPr>
              <w:t>Отчет о проделанной работе учебно-методического объединения технических дисциплин за 2018-2019 год</w:t>
            </w:r>
          </w:p>
        </w:tc>
        <w:tc>
          <w:tcPr>
            <w:tcW w:w="990" w:type="dxa"/>
          </w:tcPr>
          <w:p w:rsidR="00381AA6" w:rsidRPr="00381AA6" w:rsidRDefault="00381AA6" w:rsidP="005F4E91">
            <w:pPr>
              <w:pStyle w:val="afffe"/>
              <w:rPr>
                <w:rFonts w:cs="Times New Roman"/>
                <w:szCs w:val="28"/>
              </w:rPr>
            </w:pPr>
          </w:p>
        </w:tc>
      </w:tr>
      <w:tr w:rsidR="00381AA6" w:rsidRPr="00381AA6" w:rsidTr="00F343AA">
        <w:trPr>
          <w:jc w:val="center"/>
        </w:trPr>
        <w:tc>
          <w:tcPr>
            <w:tcW w:w="756" w:type="dxa"/>
          </w:tcPr>
          <w:p w:rsidR="00381AA6" w:rsidRPr="00381AA6" w:rsidRDefault="00381AA6" w:rsidP="005F4E91">
            <w:pPr>
              <w:pStyle w:val="afffe"/>
              <w:rPr>
                <w:rFonts w:cs="Times New Roman"/>
                <w:szCs w:val="28"/>
              </w:rPr>
            </w:pPr>
            <w:r w:rsidRPr="00381AA6">
              <w:rPr>
                <w:rFonts w:cs="Times New Roman"/>
                <w:szCs w:val="28"/>
              </w:rPr>
              <w:t>П.4.</w:t>
            </w:r>
          </w:p>
        </w:tc>
        <w:tc>
          <w:tcPr>
            <w:tcW w:w="7893" w:type="dxa"/>
          </w:tcPr>
          <w:p w:rsidR="00381AA6" w:rsidRPr="00381AA6" w:rsidRDefault="00381AA6" w:rsidP="005F4E91">
            <w:pPr>
              <w:pStyle w:val="afffe"/>
              <w:rPr>
                <w:rFonts w:cs="Times New Roman"/>
                <w:szCs w:val="28"/>
              </w:rPr>
            </w:pPr>
            <w:r w:rsidRPr="00381AA6">
              <w:rPr>
                <w:rFonts w:cs="Times New Roman"/>
                <w:szCs w:val="28"/>
              </w:rPr>
              <w:t>Отчет о проделанной работе учебно-методического объединения обществоведческих дисциплин за 2018-2019 год</w:t>
            </w:r>
          </w:p>
        </w:tc>
        <w:tc>
          <w:tcPr>
            <w:tcW w:w="990" w:type="dxa"/>
          </w:tcPr>
          <w:p w:rsidR="00381AA6" w:rsidRPr="00381AA6" w:rsidRDefault="00381AA6" w:rsidP="005F4E91">
            <w:pPr>
              <w:pStyle w:val="afffe"/>
              <w:rPr>
                <w:rFonts w:cs="Times New Roman"/>
                <w:szCs w:val="28"/>
              </w:rPr>
            </w:pPr>
          </w:p>
        </w:tc>
      </w:tr>
      <w:tr w:rsidR="00381AA6" w:rsidRPr="00381AA6" w:rsidTr="00F343AA">
        <w:trPr>
          <w:jc w:val="center"/>
        </w:trPr>
        <w:tc>
          <w:tcPr>
            <w:tcW w:w="756" w:type="dxa"/>
          </w:tcPr>
          <w:p w:rsidR="00381AA6" w:rsidRPr="00381AA6" w:rsidRDefault="00381AA6" w:rsidP="005F4E91">
            <w:pPr>
              <w:pStyle w:val="afffe"/>
              <w:rPr>
                <w:rFonts w:cs="Times New Roman"/>
                <w:szCs w:val="28"/>
              </w:rPr>
            </w:pPr>
            <w:r w:rsidRPr="00381AA6">
              <w:rPr>
                <w:rFonts w:cs="Times New Roman"/>
                <w:szCs w:val="28"/>
              </w:rPr>
              <w:t>П.5.</w:t>
            </w:r>
          </w:p>
        </w:tc>
        <w:tc>
          <w:tcPr>
            <w:tcW w:w="7893" w:type="dxa"/>
          </w:tcPr>
          <w:p w:rsidR="00381AA6" w:rsidRPr="00381AA6" w:rsidRDefault="00381AA6" w:rsidP="005F4E91">
            <w:pPr>
              <w:pStyle w:val="afffe"/>
              <w:rPr>
                <w:rFonts w:cs="Times New Roman"/>
                <w:szCs w:val="28"/>
              </w:rPr>
            </w:pPr>
            <w:r w:rsidRPr="00381AA6">
              <w:rPr>
                <w:rFonts w:cs="Times New Roman"/>
                <w:szCs w:val="28"/>
              </w:rPr>
              <w:t>Отчет о проделанной работе учебно-методического объединения агро-технологических дисциплин за 2018-2019 год</w:t>
            </w:r>
          </w:p>
        </w:tc>
        <w:tc>
          <w:tcPr>
            <w:tcW w:w="990" w:type="dxa"/>
          </w:tcPr>
          <w:p w:rsidR="00381AA6" w:rsidRPr="00381AA6" w:rsidRDefault="00381AA6" w:rsidP="005F4E91">
            <w:pPr>
              <w:pStyle w:val="afffe"/>
              <w:rPr>
                <w:rFonts w:cs="Times New Roman"/>
                <w:szCs w:val="28"/>
              </w:rPr>
            </w:pPr>
          </w:p>
        </w:tc>
      </w:tr>
      <w:tr w:rsidR="00381AA6" w:rsidRPr="00381AA6" w:rsidTr="00F343AA">
        <w:trPr>
          <w:jc w:val="center"/>
        </w:trPr>
        <w:tc>
          <w:tcPr>
            <w:tcW w:w="756" w:type="dxa"/>
          </w:tcPr>
          <w:p w:rsidR="00381AA6" w:rsidRPr="00381AA6" w:rsidRDefault="00381AA6" w:rsidP="005F4E91">
            <w:pPr>
              <w:pStyle w:val="afffe"/>
              <w:rPr>
                <w:rFonts w:cs="Times New Roman"/>
                <w:szCs w:val="28"/>
              </w:rPr>
            </w:pPr>
            <w:r w:rsidRPr="00381AA6">
              <w:rPr>
                <w:rFonts w:cs="Times New Roman"/>
                <w:szCs w:val="28"/>
              </w:rPr>
              <w:t>П.6.</w:t>
            </w:r>
          </w:p>
        </w:tc>
        <w:tc>
          <w:tcPr>
            <w:tcW w:w="7893" w:type="dxa"/>
          </w:tcPr>
          <w:p w:rsidR="00381AA6" w:rsidRPr="00381AA6" w:rsidRDefault="00381AA6" w:rsidP="005F4E91">
            <w:pPr>
              <w:pStyle w:val="afffe"/>
              <w:rPr>
                <w:rFonts w:cs="Times New Roman"/>
                <w:szCs w:val="28"/>
              </w:rPr>
            </w:pPr>
            <w:r w:rsidRPr="00381AA6">
              <w:rPr>
                <w:rFonts w:cs="Times New Roman"/>
                <w:szCs w:val="28"/>
              </w:rPr>
              <w:t>Отчет о проделанной работе учебно-методического объединения специальных бухгалтерских дисциплин за 2018-2019 год</w:t>
            </w:r>
          </w:p>
        </w:tc>
        <w:tc>
          <w:tcPr>
            <w:tcW w:w="990" w:type="dxa"/>
          </w:tcPr>
          <w:p w:rsidR="00381AA6" w:rsidRPr="00381AA6" w:rsidRDefault="00381AA6" w:rsidP="005F4E91">
            <w:pPr>
              <w:pStyle w:val="afffe"/>
              <w:rPr>
                <w:rFonts w:cs="Times New Roman"/>
                <w:szCs w:val="28"/>
              </w:rPr>
            </w:pPr>
          </w:p>
        </w:tc>
      </w:tr>
      <w:tr w:rsidR="00381AA6" w:rsidRPr="00381AA6" w:rsidTr="00F343AA">
        <w:trPr>
          <w:jc w:val="center"/>
        </w:trPr>
        <w:tc>
          <w:tcPr>
            <w:tcW w:w="756" w:type="dxa"/>
          </w:tcPr>
          <w:p w:rsidR="00381AA6" w:rsidRPr="00381AA6" w:rsidRDefault="00381AA6" w:rsidP="005F4E91">
            <w:pPr>
              <w:pStyle w:val="afffe"/>
              <w:rPr>
                <w:rFonts w:cs="Times New Roman"/>
                <w:szCs w:val="28"/>
              </w:rPr>
            </w:pPr>
            <w:r w:rsidRPr="00381AA6">
              <w:rPr>
                <w:rFonts w:cs="Times New Roman"/>
                <w:szCs w:val="28"/>
              </w:rPr>
              <w:t>П.7.</w:t>
            </w:r>
          </w:p>
        </w:tc>
        <w:tc>
          <w:tcPr>
            <w:tcW w:w="7893" w:type="dxa"/>
          </w:tcPr>
          <w:p w:rsidR="00381AA6" w:rsidRPr="00381AA6" w:rsidRDefault="00381AA6" w:rsidP="005F4E91">
            <w:pPr>
              <w:pStyle w:val="afffe"/>
              <w:rPr>
                <w:rFonts w:cs="Times New Roman"/>
                <w:szCs w:val="28"/>
              </w:rPr>
            </w:pPr>
            <w:r w:rsidRPr="00381AA6">
              <w:rPr>
                <w:rFonts w:cs="Times New Roman"/>
                <w:szCs w:val="28"/>
              </w:rPr>
              <w:t>Отчет о проделанной работе учебно-методического объединения физической культуры, безопасности жизнедеятельности и охраны труда за 2018-2019 год</w:t>
            </w:r>
          </w:p>
        </w:tc>
        <w:tc>
          <w:tcPr>
            <w:tcW w:w="990" w:type="dxa"/>
          </w:tcPr>
          <w:p w:rsidR="00381AA6" w:rsidRPr="00381AA6" w:rsidRDefault="00381AA6" w:rsidP="005F4E91">
            <w:pPr>
              <w:pStyle w:val="afffe"/>
              <w:rPr>
                <w:rFonts w:cs="Times New Roman"/>
                <w:szCs w:val="28"/>
              </w:rPr>
            </w:pPr>
          </w:p>
        </w:tc>
      </w:tr>
      <w:tr w:rsidR="00381AA6" w:rsidRPr="00381AA6" w:rsidTr="00F343AA">
        <w:trPr>
          <w:jc w:val="center"/>
        </w:trPr>
        <w:tc>
          <w:tcPr>
            <w:tcW w:w="756" w:type="dxa"/>
          </w:tcPr>
          <w:p w:rsidR="00381AA6" w:rsidRPr="00381AA6" w:rsidRDefault="00381AA6" w:rsidP="005F4E91">
            <w:pPr>
              <w:pStyle w:val="afffe"/>
              <w:rPr>
                <w:rFonts w:cs="Times New Roman"/>
                <w:szCs w:val="28"/>
              </w:rPr>
            </w:pPr>
            <w:r w:rsidRPr="00381AA6">
              <w:rPr>
                <w:rFonts w:cs="Times New Roman"/>
                <w:szCs w:val="28"/>
              </w:rPr>
              <w:t>П.8.</w:t>
            </w:r>
          </w:p>
        </w:tc>
        <w:tc>
          <w:tcPr>
            <w:tcW w:w="7893" w:type="dxa"/>
          </w:tcPr>
          <w:p w:rsidR="00381AA6" w:rsidRPr="00381AA6" w:rsidRDefault="00381AA6" w:rsidP="005F4E91">
            <w:pPr>
              <w:pStyle w:val="afffe"/>
              <w:rPr>
                <w:rFonts w:cs="Times New Roman"/>
                <w:szCs w:val="28"/>
              </w:rPr>
            </w:pPr>
            <w:r w:rsidRPr="00381AA6">
              <w:rPr>
                <w:rFonts w:cs="Times New Roman"/>
                <w:szCs w:val="28"/>
              </w:rPr>
              <w:t>План воспитательной работы на 2019-2020 учебный год</w:t>
            </w:r>
          </w:p>
        </w:tc>
        <w:tc>
          <w:tcPr>
            <w:tcW w:w="990" w:type="dxa"/>
          </w:tcPr>
          <w:p w:rsidR="00381AA6" w:rsidRPr="00381AA6" w:rsidRDefault="00381AA6" w:rsidP="005F4E91">
            <w:pPr>
              <w:pStyle w:val="afffe"/>
              <w:rPr>
                <w:rFonts w:cs="Times New Roman"/>
                <w:szCs w:val="28"/>
              </w:rPr>
            </w:pPr>
          </w:p>
        </w:tc>
      </w:tr>
      <w:tr w:rsidR="00381AA6" w:rsidRPr="00381AA6" w:rsidTr="00F343AA">
        <w:trPr>
          <w:jc w:val="center"/>
        </w:trPr>
        <w:tc>
          <w:tcPr>
            <w:tcW w:w="756" w:type="dxa"/>
          </w:tcPr>
          <w:p w:rsidR="00381AA6" w:rsidRPr="00381AA6" w:rsidRDefault="00381AA6" w:rsidP="005F4E91">
            <w:pPr>
              <w:pStyle w:val="afffe"/>
              <w:rPr>
                <w:rFonts w:cs="Times New Roman"/>
                <w:szCs w:val="28"/>
              </w:rPr>
            </w:pPr>
            <w:r w:rsidRPr="00381AA6">
              <w:rPr>
                <w:rFonts w:cs="Times New Roman"/>
                <w:szCs w:val="28"/>
              </w:rPr>
              <w:t>П.9.</w:t>
            </w:r>
          </w:p>
        </w:tc>
        <w:tc>
          <w:tcPr>
            <w:tcW w:w="7893" w:type="dxa"/>
          </w:tcPr>
          <w:p w:rsidR="00381AA6" w:rsidRPr="00381AA6" w:rsidRDefault="00381AA6" w:rsidP="005F4E91">
            <w:pPr>
              <w:pStyle w:val="afffe"/>
              <w:rPr>
                <w:rFonts w:cs="Times New Roman"/>
                <w:szCs w:val="28"/>
              </w:rPr>
            </w:pPr>
            <w:r w:rsidRPr="00381AA6">
              <w:rPr>
                <w:rFonts w:cs="Times New Roman"/>
                <w:szCs w:val="28"/>
              </w:rPr>
              <w:t>ПРОГРАММА воспитательной работы на 2019–2023 годы</w:t>
            </w:r>
          </w:p>
        </w:tc>
        <w:tc>
          <w:tcPr>
            <w:tcW w:w="990" w:type="dxa"/>
          </w:tcPr>
          <w:p w:rsidR="00381AA6" w:rsidRPr="00381AA6" w:rsidRDefault="00381AA6" w:rsidP="005F4E91">
            <w:pPr>
              <w:pStyle w:val="afffe"/>
              <w:rPr>
                <w:rFonts w:cs="Times New Roman"/>
                <w:szCs w:val="28"/>
              </w:rPr>
            </w:pPr>
          </w:p>
        </w:tc>
      </w:tr>
      <w:tr w:rsidR="00381AA6" w:rsidRPr="00381AA6" w:rsidTr="00F343AA">
        <w:trPr>
          <w:jc w:val="center"/>
        </w:trPr>
        <w:tc>
          <w:tcPr>
            <w:tcW w:w="756" w:type="dxa"/>
          </w:tcPr>
          <w:p w:rsidR="00381AA6" w:rsidRPr="00381AA6" w:rsidRDefault="00381AA6" w:rsidP="005F4E91">
            <w:pPr>
              <w:pStyle w:val="afffe"/>
              <w:rPr>
                <w:rFonts w:cs="Times New Roman"/>
                <w:szCs w:val="28"/>
              </w:rPr>
            </w:pPr>
            <w:r w:rsidRPr="00381AA6">
              <w:rPr>
                <w:rFonts w:cs="Times New Roman"/>
                <w:szCs w:val="28"/>
              </w:rPr>
              <w:t>П.10.</w:t>
            </w:r>
          </w:p>
        </w:tc>
        <w:tc>
          <w:tcPr>
            <w:tcW w:w="7893" w:type="dxa"/>
          </w:tcPr>
          <w:p w:rsidR="00381AA6" w:rsidRPr="00381AA6" w:rsidRDefault="00381AA6" w:rsidP="005F4E91">
            <w:pPr>
              <w:pStyle w:val="afffe"/>
              <w:rPr>
                <w:rFonts w:cs="Times New Roman"/>
                <w:szCs w:val="28"/>
              </w:rPr>
            </w:pPr>
            <w:r w:rsidRPr="00381AA6">
              <w:rPr>
                <w:rFonts w:cs="Times New Roman"/>
                <w:szCs w:val="28"/>
              </w:rPr>
              <w:t>План работы социального педагога на 2019-2020 учебный год</w:t>
            </w:r>
          </w:p>
        </w:tc>
        <w:tc>
          <w:tcPr>
            <w:tcW w:w="990" w:type="dxa"/>
          </w:tcPr>
          <w:p w:rsidR="00381AA6" w:rsidRPr="00381AA6" w:rsidRDefault="00381AA6" w:rsidP="005F4E91">
            <w:pPr>
              <w:pStyle w:val="afffe"/>
              <w:rPr>
                <w:rFonts w:cs="Times New Roman"/>
                <w:szCs w:val="28"/>
              </w:rPr>
            </w:pPr>
          </w:p>
        </w:tc>
      </w:tr>
      <w:tr w:rsidR="00381AA6" w:rsidRPr="00381AA6" w:rsidTr="00F343AA">
        <w:trPr>
          <w:jc w:val="center"/>
        </w:trPr>
        <w:tc>
          <w:tcPr>
            <w:tcW w:w="756" w:type="dxa"/>
          </w:tcPr>
          <w:p w:rsidR="00381AA6" w:rsidRPr="00381AA6" w:rsidRDefault="00381AA6" w:rsidP="005F4E91">
            <w:pPr>
              <w:pStyle w:val="afffe"/>
              <w:rPr>
                <w:rFonts w:cs="Times New Roman"/>
                <w:szCs w:val="28"/>
              </w:rPr>
            </w:pPr>
            <w:r w:rsidRPr="00381AA6">
              <w:rPr>
                <w:rFonts w:cs="Times New Roman"/>
                <w:szCs w:val="28"/>
              </w:rPr>
              <w:t>П.11.</w:t>
            </w:r>
          </w:p>
        </w:tc>
        <w:tc>
          <w:tcPr>
            <w:tcW w:w="7893" w:type="dxa"/>
          </w:tcPr>
          <w:p w:rsidR="00381AA6" w:rsidRPr="00381AA6" w:rsidRDefault="00381AA6" w:rsidP="005F4E91">
            <w:pPr>
              <w:pStyle w:val="afffe"/>
              <w:rPr>
                <w:rFonts w:cs="Times New Roman"/>
                <w:szCs w:val="28"/>
              </w:rPr>
            </w:pPr>
            <w:r w:rsidRPr="00381AA6">
              <w:rPr>
                <w:rFonts w:cs="Times New Roman"/>
                <w:szCs w:val="28"/>
              </w:rPr>
              <w:t>План работы педагога-психолога на 2019-2020 учебный год</w:t>
            </w:r>
          </w:p>
        </w:tc>
        <w:tc>
          <w:tcPr>
            <w:tcW w:w="990" w:type="dxa"/>
          </w:tcPr>
          <w:p w:rsidR="00381AA6" w:rsidRPr="00381AA6" w:rsidRDefault="00381AA6" w:rsidP="005F4E91">
            <w:pPr>
              <w:pStyle w:val="afffe"/>
              <w:rPr>
                <w:rFonts w:cs="Times New Roman"/>
                <w:szCs w:val="28"/>
              </w:rPr>
            </w:pPr>
          </w:p>
        </w:tc>
      </w:tr>
      <w:tr w:rsidR="00381AA6" w:rsidRPr="00381AA6" w:rsidTr="00F343AA">
        <w:trPr>
          <w:jc w:val="center"/>
        </w:trPr>
        <w:tc>
          <w:tcPr>
            <w:tcW w:w="756" w:type="dxa"/>
          </w:tcPr>
          <w:p w:rsidR="00381AA6" w:rsidRPr="00381AA6" w:rsidRDefault="00381AA6" w:rsidP="005F4E91">
            <w:pPr>
              <w:pStyle w:val="afffe"/>
              <w:rPr>
                <w:rFonts w:cs="Times New Roman"/>
                <w:szCs w:val="28"/>
              </w:rPr>
            </w:pPr>
            <w:r w:rsidRPr="00381AA6">
              <w:rPr>
                <w:rFonts w:cs="Times New Roman"/>
                <w:szCs w:val="28"/>
              </w:rPr>
              <w:t>П.12.</w:t>
            </w:r>
          </w:p>
        </w:tc>
        <w:tc>
          <w:tcPr>
            <w:tcW w:w="7893" w:type="dxa"/>
          </w:tcPr>
          <w:p w:rsidR="00381AA6" w:rsidRPr="00381AA6" w:rsidRDefault="00381AA6" w:rsidP="005F4E91">
            <w:pPr>
              <w:pStyle w:val="afffe"/>
              <w:rPr>
                <w:rFonts w:cs="Times New Roman"/>
                <w:szCs w:val="28"/>
              </w:rPr>
            </w:pPr>
            <w:r w:rsidRPr="00381AA6">
              <w:rPr>
                <w:rFonts w:cs="Times New Roman"/>
                <w:szCs w:val="28"/>
              </w:rPr>
              <w:t>План работы библиотеки на 2019-2020 учебный год</w:t>
            </w:r>
          </w:p>
        </w:tc>
        <w:tc>
          <w:tcPr>
            <w:tcW w:w="990" w:type="dxa"/>
          </w:tcPr>
          <w:p w:rsidR="00381AA6" w:rsidRPr="00381AA6" w:rsidRDefault="00381AA6" w:rsidP="005F4E91">
            <w:pPr>
              <w:pStyle w:val="afffe"/>
              <w:rPr>
                <w:rFonts w:cs="Times New Roman"/>
                <w:szCs w:val="28"/>
              </w:rPr>
            </w:pPr>
          </w:p>
        </w:tc>
      </w:tr>
    </w:tbl>
    <w:p w:rsidR="00381AA6" w:rsidRDefault="00381AA6" w:rsidP="00381AA6">
      <w:pPr>
        <w:widowControl w:val="0"/>
        <w:spacing w:after="0" w:line="240" w:lineRule="auto"/>
        <w:rPr>
          <w:rFonts w:ascii="Times New Roman" w:eastAsia="Times New Roman" w:hAnsi="Times New Roman" w:cs="Times New Roman"/>
          <w:b/>
          <w:sz w:val="28"/>
          <w:szCs w:val="28"/>
          <w:lang w:eastAsia="ru-RU"/>
        </w:rPr>
      </w:pPr>
    </w:p>
    <w:p w:rsidR="005153C2" w:rsidRDefault="005153C2" w:rsidP="00381AA6">
      <w:pPr>
        <w:widowControl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5153C2" w:rsidRPr="00C520A6" w:rsidRDefault="005153C2" w:rsidP="00230F6F">
      <w:pPr>
        <w:widowControl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 Анализ итогов работы в 2018-2019</w:t>
      </w:r>
      <w:r w:rsidRPr="00C520A6">
        <w:rPr>
          <w:rFonts w:ascii="Times New Roman" w:eastAsia="Times New Roman" w:hAnsi="Times New Roman" w:cs="Times New Roman"/>
          <w:b/>
          <w:sz w:val="28"/>
          <w:szCs w:val="28"/>
          <w:lang w:eastAsia="ru-RU"/>
        </w:rPr>
        <w:t xml:space="preserve"> учебном году</w:t>
      </w:r>
    </w:p>
    <w:p w:rsidR="005153C2" w:rsidRPr="00C520A6" w:rsidRDefault="005153C2" w:rsidP="00230F6F">
      <w:pPr>
        <w:widowControl w:val="0"/>
        <w:spacing w:after="0" w:line="240" w:lineRule="auto"/>
        <w:ind w:firstLine="709"/>
        <w:jc w:val="both"/>
        <w:rPr>
          <w:rFonts w:ascii="Times New Roman" w:hAnsi="Times New Roman"/>
          <w:color w:val="000000"/>
          <w:sz w:val="28"/>
          <w:szCs w:val="28"/>
        </w:rPr>
      </w:pPr>
      <w:r w:rsidRPr="00C520A6">
        <w:rPr>
          <w:rFonts w:ascii="Times New Roman" w:hAnsi="Times New Roman"/>
          <w:color w:val="000000"/>
          <w:sz w:val="28"/>
          <w:szCs w:val="28"/>
        </w:rPr>
        <w:t xml:space="preserve">Образовательная деятельность ГБПОУ КК </w:t>
      </w:r>
      <w:r w:rsidR="00260E77">
        <w:rPr>
          <w:rFonts w:ascii="Times New Roman" w:hAnsi="Times New Roman"/>
          <w:color w:val="000000"/>
          <w:sz w:val="28"/>
          <w:szCs w:val="28"/>
        </w:rPr>
        <w:t>«</w:t>
      </w:r>
      <w:r w:rsidRPr="00C520A6">
        <w:rPr>
          <w:rFonts w:ascii="Times New Roman" w:hAnsi="Times New Roman"/>
          <w:color w:val="000000"/>
          <w:sz w:val="28"/>
          <w:szCs w:val="28"/>
        </w:rPr>
        <w:t>Славянский сельс</w:t>
      </w:r>
      <w:r>
        <w:rPr>
          <w:rFonts w:ascii="Times New Roman" w:hAnsi="Times New Roman"/>
          <w:color w:val="000000"/>
          <w:sz w:val="28"/>
          <w:szCs w:val="28"/>
        </w:rPr>
        <w:t>кохозяйственный техникум</w:t>
      </w:r>
      <w:r w:rsidR="00260E77">
        <w:rPr>
          <w:rFonts w:ascii="Times New Roman" w:hAnsi="Times New Roman"/>
          <w:color w:val="000000"/>
          <w:sz w:val="28"/>
          <w:szCs w:val="28"/>
        </w:rPr>
        <w:t>»</w:t>
      </w:r>
      <w:r>
        <w:rPr>
          <w:rFonts w:ascii="Times New Roman" w:hAnsi="Times New Roman"/>
          <w:color w:val="000000"/>
          <w:sz w:val="28"/>
          <w:szCs w:val="28"/>
        </w:rPr>
        <w:t xml:space="preserve"> в 2018-2019</w:t>
      </w:r>
      <w:r w:rsidRPr="00C520A6">
        <w:rPr>
          <w:rFonts w:ascii="Times New Roman" w:hAnsi="Times New Roman"/>
          <w:color w:val="000000"/>
          <w:sz w:val="28"/>
          <w:szCs w:val="28"/>
        </w:rPr>
        <w:t xml:space="preserve"> учебном</w:t>
      </w:r>
      <w:r>
        <w:rPr>
          <w:rFonts w:ascii="Times New Roman" w:hAnsi="Times New Roman"/>
          <w:color w:val="000000"/>
          <w:sz w:val="28"/>
          <w:szCs w:val="28"/>
        </w:rPr>
        <w:t xml:space="preserve"> </w:t>
      </w:r>
      <w:r w:rsidRPr="00C520A6">
        <w:rPr>
          <w:rFonts w:ascii="Times New Roman" w:hAnsi="Times New Roman"/>
          <w:color w:val="000000"/>
          <w:sz w:val="28"/>
          <w:szCs w:val="28"/>
        </w:rPr>
        <w:t xml:space="preserve">году осуществлялась в соответствии с Уставом, </w:t>
      </w:r>
      <w:r>
        <w:rPr>
          <w:rFonts w:ascii="Times New Roman" w:hAnsi="Times New Roman"/>
          <w:color w:val="000000"/>
          <w:sz w:val="28"/>
          <w:szCs w:val="28"/>
        </w:rPr>
        <w:t>Программой развития на 2017-2021</w:t>
      </w:r>
      <w:r w:rsidRPr="00C520A6">
        <w:rPr>
          <w:rFonts w:ascii="Times New Roman" w:hAnsi="Times New Roman"/>
          <w:color w:val="000000"/>
          <w:sz w:val="28"/>
          <w:szCs w:val="28"/>
        </w:rPr>
        <w:t xml:space="preserve"> годы, Федеральным законом </w:t>
      </w:r>
      <w:r>
        <w:rPr>
          <w:rFonts w:ascii="Times New Roman" w:hAnsi="Times New Roman"/>
          <w:color w:val="000000"/>
          <w:sz w:val="28"/>
          <w:szCs w:val="28"/>
        </w:rPr>
        <w:t>№ </w:t>
      </w:r>
      <w:r w:rsidRPr="00C520A6">
        <w:rPr>
          <w:rFonts w:ascii="Times New Roman" w:hAnsi="Times New Roman"/>
          <w:color w:val="000000"/>
          <w:sz w:val="28"/>
          <w:szCs w:val="28"/>
        </w:rPr>
        <w:t xml:space="preserve">273-ФЗ от 29.12.2012 г. </w:t>
      </w:r>
      <w:r w:rsidR="00260E77">
        <w:rPr>
          <w:rFonts w:ascii="Times New Roman" w:hAnsi="Times New Roman"/>
          <w:color w:val="000000"/>
          <w:sz w:val="28"/>
          <w:szCs w:val="28"/>
        </w:rPr>
        <w:t>«</w:t>
      </w:r>
      <w:r w:rsidRPr="00C520A6">
        <w:rPr>
          <w:rFonts w:ascii="Times New Roman" w:hAnsi="Times New Roman"/>
          <w:color w:val="000000"/>
          <w:sz w:val="28"/>
          <w:szCs w:val="28"/>
        </w:rPr>
        <w:t>Об образовании в Российской Федерации</w:t>
      </w:r>
      <w:r w:rsidR="00260E77">
        <w:rPr>
          <w:rFonts w:ascii="Times New Roman" w:hAnsi="Times New Roman"/>
          <w:color w:val="000000"/>
          <w:sz w:val="28"/>
          <w:szCs w:val="28"/>
        </w:rPr>
        <w:t>»</w:t>
      </w:r>
      <w:r w:rsidRPr="00C520A6">
        <w:rPr>
          <w:rFonts w:ascii="Times New Roman" w:hAnsi="Times New Roman"/>
          <w:color w:val="000000"/>
          <w:sz w:val="28"/>
          <w:szCs w:val="28"/>
        </w:rPr>
        <w:t>, Федеральными государственными образовательными стандартами, планом учебно-воспитательной работы.</w:t>
      </w:r>
    </w:p>
    <w:p w:rsidR="005153C2" w:rsidRDefault="005153C2" w:rsidP="00230F6F">
      <w:pPr>
        <w:widowControl w:val="0"/>
        <w:spacing w:after="0" w:line="240" w:lineRule="auto"/>
        <w:ind w:firstLine="709"/>
        <w:jc w:val="both"/>
        <w:rPr>
          <w:rFonts w:ascii="Times New Roman" w:hAnsi="Times New Roman"/>
          <w:color w:val="000000"/>
          <w:sz w:val="28"/>
          <w:szCs w:val="28"/>
        </w:rPr>
      </w:pPr>
      <w:r w:rsidRPr="00C520A6">
        <w:rPr>
          <w:rFonts w:ascii="Times New Roman" w:hAnsi="Times New Roman"/>
          <w:color w:val="000000"/>
          <w:sz w:val="28"/>
          <w:szCs w:val="28"/>
        </w:rPr>
        <w:t>Стратегическая цель деятельности техникума, состоящая в обеспечении на длительный период конкурентоспособности выпускников, нашла отражение в реализации всех направлений деятельности образовательной организации.</w:t>
      </w:r>
    </w:p>
    <w:p w:rsidR="005408FD" w:rsidRDefault="005408FD" w:rsidP="00230F6F">
      <w:pPr>
        <w:widowControl w:val="0"/>
        <w:spacing w:after="0" w:line="240" w:lineRule="auto"/>
        <w:ind w:firstLine="709"/>
        <w:jc w:val="both"/>
        <w:rPr>
          <w:rFonts w:ascii="Times New Roman" w:hAnsi="Times New Roman"/>
          <w:color w:val="000000"/>
          <w:sz w:val="28"/>
          <w:szCs w:val="28"/>
        </w:rPr>
      </w:pPr>
    </w:p>
    <w:p w:rsidR="005153C2" w:rsidRPr="00C520A6" w:rsidRDefault="005153C2" w:rsidP="00230F6F">
      <w:pPr>
        <w:widowControl w:val="0"/>
        <w:spacing w:after="0" w:line="240" w:lineRule="auto"/>
        <w:ind w:firstLine="709"/>
        <w:rPr>
          <w:rFonts w:ascii="Times New Roman" w:hAnsi="Times New Roman"/>
          <w:b/>
          <w:color w:val="000000"/>
          <w:sz w:val="28"/>
          <w:szCs w:val="28"/>
        </w:rPr>
      </w:pPr>
      <w:r w:rsidRPr="00C520A6">
        <w:rPr>
          <w:rFonts w:ascii="Times New Roman" w:hAnsi="Times New Roman"/>
          <w:b/>
          <w:color w:val="000000"/>
          <w:sz w:val="28"/>
          <w:szCs w:val="28"/>
        </w:rPr>
        <w:t xml:space="preserve">1.1. </w:t>
      </w:r>
      <w:r w:rsidR="005408FD">
        <w:rPr>
          <w:rFonts w:ascii="Times New Roman" w:hAnsi="Times New Roman"/>
          <w:b/>
          <w:color w:val="000000"/>
          <w:sz w:val="28"/>
          <w:szCs w:val="28"/>
        </w:rPr>
        <w:t>Анализ учебной работы</w:t>
      </w:r>
    </w:p>
    <w:p w:rsidR="005153C2" w:rsidRPr="00C520A6" w:rsidRDefault="005153C2" w:rsidP="00230F6F">
      <w:pPr>
        <w:widowControl w:val="0"/>
        <w:spacing w:after="0" w:line="240" w:lineRule="auto"/>
        <w:ind w:firstLine="709"/>
        <w:jc w:val="both"/>
        <w:rPr>
          <w:rFonts w:ascii="Times New Roman" w:hAnsi="Times New Roman"/>
          <w:color w:val="000000"/>
          <w:sz w:val="28"/>
          <w:szCs w:val="28"/>
        </w:rPr>
      </w:pPr>
      <w:r w:rsidRPr="00C520A6">
        <w:rPr>
          <w:rFonts w:ascii="Times New Roman" w:hAnsi="Times New Roman"/>
          <w:color w:val="000000"/>
          <w:sz w:val="28"/>
          <w:szCs w:val="28"/>
        </w:rPr>
        <w:t>В направлении реализации образовательных программ и повышения качества учебно-воспит</w:t>
      </w:r>
      <w:r>
        <w:rPr>
          <w:rFonts w:ascii="Times New Roman" w:hAnsi="Times New Roman"/>
          <w:color w:val="000000"/>
          <w:sz w:val="28"/>
          <w:szCs w:val="28"/>
        </w:rPr>
        <w:t>ательного процесса в период 2018-2019</w:t>
      </w:r>
      <w:r w:rsidRPr="00C520A6">
        <w:rPr>
          <w:rFonts w:ascii="Times New Roman" w:hAnsi="Times New Roman"/>
          <w:color w:val="000000"/>
          <w:sz w:val="28"/>
          <w:szCs w:val="28"/>
        </w:rPr>
        <w:t xml:space="preserve"> учебного года происходило обновление реализуемых профессиональных образовательных программ в соответствии с тенденциями изменений нормативной базы техникума, регулирующей данную деятельность. Разрабатывались и внедрялись локальные нормативные акты, регламентирующие разл</w:t>
      </w:r>
      <w:r>
        <w:rPr>
          <w:rFonts w:ascii="Times New Roman" w:hAnsi="Times New Roman"/>
          <w:color w:val="000000"/>
          <w:sz w:val="28"/>
          <w:szCs w:val="28"/>
        </w:rPr>
        <w:t>ичные направления деятельности, в том числе в связи с реорганизацией путём присоединения ГБПОУ КК ПУ 65 посёлка Веселовка.</w:t>
      </w:r>
    </w:p>
    <w:p w:rsidR="005153C2" w:rsidRDefault="005153C2" w:rsidP="00230F6F">
      <w:pPr>
        <w:widowControl w:val="0"/>
        <w:spacing w:after="0" w:line="240" w:lineRule="auto"/>
        <w:ind w:firstLine="709"/>
        <w:jc w:val="both"/>
        <w:rPr>
          <w:rFonts w:ascii="Times New Roman" w:hAnsi="Times New Roman"/>
          <w:color w:val="000000"/>
          <w:sz w:val="28"/>
          <w:szCs w:val="28"/>
        </w:rPr>
      </w:pPr>
      <w:r w:rsidRPr="00C520A6">
        <w:rPr>
          <w:rFonts w:ascii="Times New Roman" w:hAnsi="Times New Roman"/>
          <w:color w:val="000000"/>
          <w:sz w:val="28"/>
          <w:szCs w:val="28"/>
        </w:rPr>
        <w:t xml:space="preserve">Продолжена работа по </w:t>
      </w:r>
      <w:r>
        <w:rPr>
          <w:rFonts w:ascii="Times New Roman" w:hAnsi="Times New Roman"/>
          <w:color w:val="000000"/>
          <w:sz w:val="28"/>
          <w:szCs w:val="28"/>
        </w:rPr>
        <w:t xml:space="preserve">внутритехникумовскому </w:t>
      </w:r>
      <w:r w:rsidRPr="00C520A6">
        <w:rPr>
          <w:rFonts w:ascii="Times New Roman" w:hAnsi="Times New Roman"/>
          <w:color w:val="000000"/>
          <w:sz w:val="28"/>
          <w:szCs w:val="28"/>
        </w:rPr>
        <w:t>ко</w:t>
      </w:r>
      <w:r>
        <w:rPr>
          <w:rFonts w:ascii="Times New Roman" w:hAnsi="Times New Roman"/>
          <w:color w:val="000000"/>
          <w:sz w:val="28"/>
          <w:szCs w:val="28"/>
        </w:rPr>
        <w:t>нтролю</w:t>
      </w:r>
      <w:r w:rsidRPr="00C520A6">
        <w:rPr>
          <w:rFonts w:ascii="Times New Roman" w:hAnsi="Times New Roman"/>
          <w:color w:val="000000"/>
          <w:sz w:val="28"/>
          <w:szCs w:val="28"/>
        </w:rPr>
        <w:t xml:space="preserve"> с включением в него всех ведущих направлений деятельности.</w:t>
      </w:r>
    </w:p>
    <w:p w:rsidR="005153C2" w:rsidRDefault="005153C2" w:rsidP="00230F6F">
      <w:pPr>
        <w:widowControl w:val="0"/>
        <w:spacing w:after="0" w:line="240" w:lineRule="auto"/>
        <w:ind w:firstLine="709"/>
        <w:jc w:val="both"/>
        <w:rPr>
          <w:rFonts w:ascii="Times New Roman" w:hAnsi="Times New Roman"/>
          <w:color w:val="000000"/>
          <w:sz w:val="28"/>
          <w:szCs w:val="28"/>
        </w:rPr>
      </w:pPr>
    </w:p>
    <w:p w:rsidR="005153C2" w:rsidRPr="00C520A6" w:rsidRDefault="005153C2" w:rsidP="00230F6F">
      <w:pPr>
        <w:widowControl w:val="0"/>
        <w:tabs>
          <w:tab w:val="left" w:pos="0"/>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2018-2019</w:t>
      </w:r>
      <w:r w:rsidRPr="00C520A6">
        <w:rPr>
          <w:rFonts w:ascii="Times New Roman" w:hAnsi="Times New Roman" w:cs="Times New Roman"/>
          <w:sz w:val="28"/>
          <w:szCs w:val="28"/>
        </w:rPr>
        <w:t xml:space="preserve"> учебном году обучение в техникуме велось по 12 специальностям и 3 профессиям на трех отделениях.</w:t>
      </w:r>
    </w:p>
    <w:p w:rsidR="005153C2" w:rsidRPr="00C520A6" w:rsidRDefault="005153C2" w:rsidP="00230F6F">
      <w:pPr>
        <w:widowControl w:val="0"/>
        <w:tabs>
          <w:tab w:val="left" w:pos="0"/>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филиале по пяти профессиям.</w:t>
      </w:r>
    </w:p>
    <w:tbl>
      <w:tblPr>
        <w:tblStyle w:val="a4"/>
        <w:tblW w:w="0" w:type="auto"/>
        <w:tblLook w:val="04A0" w:firstRow="1" w:lastRow="0" w:firstColumn="1" w:lastColumn="0" w:noHBand="0" w:noVBand="1"/>
      </w:tblPr>
      <w:tblGrid>
        <w:gridCol w:w="3115"/>
        <w:gridCol w:w="3115"/>
        <w:gridCol w:w="3115"/>
      </w:tblGrid>
      <w:tr w:rsidR="005153C2" w:rsidRPr="00C520A6" w:rsidTr="009312B5">
        <w:tc>
          <w:tcPr>
            <w:tcW w:w="3115" w:type="dxa"/>
            <w:tcBorders>
              <w:top w:val="nil"/>
              <w:left w:val="nil"/>
              <w:bottom w:val="nil"/>
              <w:right w:val="nil"/>
            </w:tcBorders>
          </w:tcPr>
          <w:p w:rsidR="005153C2" w:rsidRPr="00C520A6" w:rsidRDefault="005153C2" w:rsidP="00230F6F">
            <w:pPr>
              <w:widowControl w:val="0"/>
              <w:tabs>
                <w:tab w:val="left" w:pos="0"/>
              </w:tabs>
              <w:contextualSpacing/>
              <w:jc w:val="center"/>
              <w:rPr>
                <w:rFonts w:ascii="Times New Roman" w:hAnsi="Times New Roman" w:cs="Times New Roman"/>
                <w:sz w:val="28"/>
                <w:szCs w:val="28"/>
              </w:rPr>
            </w:pPr>
            <w:r w:rsidRPr="00C520A6">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0F031124" wp14:editId="03B54B7A">
                      <wp:simplePos x="0" y="0"/>
                      <wp:positionH relativeFrom="column">
                        <wp:posOffset>1643646</wp:posOffset>
                      </wp:positionH>
                      <wp:positionV relativeFrom="paragraph">
                        <wp:posOffset>216494</wp:posOffset>
                      </wp:positionV>
                      <wp:extent cx="757084" cy="294845"/>
                      <wp:effectExtent l="38100" t="0" r="24130" b="67310"/>
                      <wp:wrapNone/>
                      <wp:docPr id="1" name="Прямая со стрелкой 1"/>
                      <wp:cNvGraphicFramePr/>
                      <a:graphic xmlns:a="http://schemas.openxmlformats.org/drawingml/2006/main">
                        <a:graphicData uri="http://schemas.microsoft.com/office/word/2010/wordprocessingShape">
                          <wps:wsp>
                            <wps:cNvCnPr/>
                            <wps:spPr>
                              <a:xfrm flipH="1">
                                <a:off x="0" y="0"/>
                                <a:ext cx="757084" cy="29484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V relativeFrom="margin">
                        <wp14:pctHeight>0</wp14:pctHeight>
                      </wp14:sizeRelV>
                    </wp:anchor>
                  </w:drawing>
                </mc:Choice>
                <mc:Fallback>
                  <w:pict>
                    <v:shapetype w14:anchorId="49BBFF5B" id="_x0000_t32" coordsize="21600,21600" o:spt="32" o:oned="t" path="m,l21600,21600e" filled="f">
                      <v:path arrowok="t" fillok="f" o:connecttype="none"/>
                      <o:lock v:ext="edit" shapetype="t"/>
                    </v:shapetype>
                    <v:shape id="Прямая со стрелкой 1" o:spid="_x0000_s1026" type="#_x0000_t32" style="position:absolute;margin-left:129.4pt;margin-top:17.05pt;width:59.6pt;height:23.2pt;flip:x;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">
                      <v:stroke endarrow="block"/>
                    </v:shape>
                  </w:pict>
                </mc:Fallback>
              </mc:AlternateContent>
            </w:r>
          </w:p>
        </w:tc>
        <w:tc>
          <w:tcPr>
            <w:tcW w:w="3115" w:type="dxa"/>
            <w:tcBorders>
              <w:top w:val="nil"/>
              <w:left w:val="nil"/>
              <w:bottom w:val="nil"/>
              <w:right w:val="nil"/>
            </w:tcBorders>
          </w:tcPr>
          <w:p w:rsidR="005153C2" w:rsidRDefault="005153C2" w:rsidP="00230F6F">
            <w:pPr>
              <w:widowControl w:val="0"/>
              <w:tabs>
                <w:tab w:val="left" w:pos="0"/>
              </w:tabs>
              <w:contextualSpacing/>
              <w:jc w:val="center"/>
              <w:rPr>
                <w:rFonts w:ascii="Times New Roman" w:hAnsi="Times New Roman" w:cs="Times New Roman"/>
                <w:sz w:val="28"/>
                <w:szCs w:val="28"/>
                <w:u w:val="single"/>
              </w:rPr>
            </w:pPr>
            <w:r w:rsidRPr="00C520A6">
              <w:rPr>
                <w:rFonts w:ascii="Times New Roman" w:hAnsi="Times New Roman" w:cs="Times New Roman"/>
                <w:noProof/>
                <w:sz w:val="28"/>
                <w:szCs w:val="28"/>
                <w:u w:val="single"/>
                <w:lang w:eastAsia="ru-RU"/>
              </w:rPr>
              <mc:AlternateContent>
                <mc:Choice Requires="wps">
                  <w:drawing>
                    <wp:anchor distT="0" distB="0" distL="114300" distR="114300" simplePos="0" relativeHeight="251662336" behindDoc="0" locked="0" layoutInCell="1" allowOverlap="1" wp14:anchorId="5D1D400A" wp14:editId="462EACBA">
                      <wp:simplePos x="0" y="0"/>
                      <wp:positionH relativeFrom="column">
                        <wp:posOffset>924150</wp:posOffset>
                      </wp:positionH>
                      <wp:positionV relativeFrom="paragraph">
                        <wp:posOffset>265655</wp:posOffset>
                      </wp:positionV>
                      <wp:extent cx="9833" cy="363794"/>
                      <wp:effectExtent l="38100" t="0" r="66675" b="55880"/>
                      <wp:wrapNone/>
                      <wp:docPr id="4" name="Прямая со стрелкой 4"/>
                      <wp:cNvGraphicFramePr/>
                      <a:graphic xmlns:a="http://schemas.openxmlformats.org/drawingml/2006/main">
                        <a:graphicData uri="http://schemas.microsoft.com/office/word/2010/wordprocessingShape">
                          <wps:wsp>
                            <wps:cNvCnPr/>
                            <wps:spPr>
                              <a:xfrm>
                                <a:off x="0" y="0"/>
                                <a:ext cx="9833" cy="363794"/>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2FCE5E78" id="Прямая со стрелкой 4" o:spid="_x0000_s1026" type="#_x0000_t32" style="position:absolute;margin-left:72.75pt;margin-top:20.9pt;width:.75pt;height:28.6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">
                      <v:stroke endarrow="block"/>
                    </v:shape>
                  </w:pict>
                </mc:Fallback>
              </mc:AlternateContent>
            </w:r>
            <w:r w:rsidRPr="00C520A6">
              <w:rPr>
                <w:rFonts w:ascii="Times New Roman" w:hAnsi="Times New Roman" w:cs="Times New Roman"/>
                <w:sz w:val="28"/>
                <w:szCs w:val="28"/>
                <w:u w:val="single"/>
              </w:rPr>
              <w:t>Отделения</w:t>
            </w:r>
          </w:p>
          <w:p w:rsidR="005153C2" w:rsidRPr="00C520A6" w:rsidRDefault="005153C2" w:rsidP="00230F6F">
            <w:pPr>
              <w:widowControl w:val="0"/>
              <w:tabs>
                <w:tab w:val="left" w:pos="0"/>
              </w:tabs>
              <w:contextualSpacing/>
              <w:jc w:val="center"/>
              <w:rPr>
                <w:rFonts w:ascii="Times New Roman" w:hAnsi="Times New Roman" w:cs="Times New Roman"/>
                <w:sz w:val="28"/>
                <w:szCs w:val="28"/>
                <w:u w:val="single"/>
              </w:rPr>
            </w:pPr>
          </w:p>
          <w:p w:rsidR="005153C2" w:rsidRPr="00C520A6" w:rsidRDefault="005153C2" w:rsidP="00230F6F">
            <w:pPr>
              <w:widowControl w:val="0"/>
              <w:tabs>
                <w:tab w:val="left" w:pos="0"/>
              </w:tabs>
              <w:contextualSpacing/>
              <w:jc w:val="center"/>
              <w:rPr>
                <w:rFonts w:ascii="Times New Roman" w:hAnsi="Times New Roman" w:cs="Times New Roman"/>
                <w:sz w:val="28"/>
                <w:szCs w:val="28"/>
              </w:rPr>
            </w:pPr>
          </w:p>
        </w:tc>
        <w:tc>
          <w:tcPr>
            <w:tcW w:w="3115" w:type="dxa"/>
            <w:tcBorders>
              <w:top w:val="nil"/>
              <w:left w:val="nil"/>
              <w:bottom w:val="nil"/>
              <w:right w:val="nil"/>
            </w:tcBorders>
          </w:tcPr>
          <w:p w:rsidR="005153C2" w:rsidRPr="00C520A6" w:rsidRDefault="005153C2" w:rsidP="00230F6F">
            <w:pPr>
              <w:widowControl w:val="0"/>
              <w:tabs>
                <w:tab w:val="left" w:pos="0"/>
              </w:tabs>
              <w:contextualSpacing/>
              <w:jc w:val="center"/>
              <w:rPr>
                <w:rFonts w:ascii="Times New Roman" w:hAnsi="Times New Roman" w:cs="Times New Roman"/>
                <w:sz w:val="28"/>
                <w:szCs w:val="28"/>
              </w:rPr>
            </w:pPr>
            <w:r w:rsidRPr="00C520A6">
              <w:rPr>
                <w:rFonts w:ascii="Times New Roman" w:hAnsi="Times New Roman" w:cs="Times New Roman"/>
                <w:noProof/>
                <w:sz w:val="28"/>
                <w:szCs w:val="28"/>
                <w:u w:val="single"/>
                <w:lang w:eastAsia="ru-RU"/>
              </w:rPr>
              <mc:AlternateContent>
                <mc:Choice Requires="wps">
                  <w:drawing>
                    <wp:anchor distT="0" distB="0" distL="114300" distR="114300" simplePos="0" relativeHeight="251661312" behindDoc="0" locked="0" layoutInCell="1" allowOverlap="1" wp14:anchorId="07A54765" wp14:editId="6AB0AFC7">
                      <wp:simplePos x="0" y="0"/>
                      <wp:positionH relativeFrom="column">
                        <wp:posOffset>-591759</wp:posOffset>
                      </wp:positionH>
                      <wp:positionV relativeFrom="paragraph">
                        <wp:posOffset>216495</wp:posOffset>
                      </wp:positionV>
                      <wp:extent cx="864685" cy="323502"/>
                      <wp:effectExtent l="0" t="0" r="69215" b="57785"/>
                      <wp:wrapNone/>
                      <wp:docPr id="3" name="Прямая со стрелкой 3"/>
                      <wp:cNvGraphicFramePr/>
                      <a:graphic xmlns:a="http://schemas.openxmlformats.org/drawingml/2006/main">
                        <a:graphicData uri="http://schemas.microsoft.com/office/word/2010/wordprocessingShape">
                          <wps:wsp>
                            <wps:cNvCnPr/>
                            <wps:spPr>
                              <a:xfrm>
                                <a:off x="0" y="0"/>
                                <a:ext cx="864685" cy="323502"/>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F04A81A" id="Прямая со стрелкой 3" o:spid="_x0000_s1026" type="#_x0000_t32" style="position:absolute;margin-left:-46.6pt;margin-top:17.05pt;width:68.1pt;height:2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">
                      <v:stroke endarrow="block"/>
                    </v:shape>
                  </w:pict>
                </mc:Fallback>
              </mc:AlternateContent>
            </w:r>
          </w:p>
        </w:tc>
      </w:tr>
      <w:tr w:rsidR="005153C2" w:rsidRPr="00C520A6" w:rsidTr="009312B5">
        <w:tc>
          <w:tcPr>
            <w:tcW w:w="3115" w:type="dxa"/>
            <w:tcBorders>
              <w:top w:val="nil"/>
              <w:left w:val="nil"/>
              <w:bottom w:val="nil"/>
              <w:right w:val="nil"/>
            </w:tcBorders>
          </w:tcPr>
          <w:p w:rsidR="005153C2" w:rsidRDefault="005153C2" w:rsidP="00230F6F">
            <w:pPr>
              <w:widowControl w:val="0"/>
              <w:tabs>
                <w:tab w:val="left" w:pos="0"/>
              </w:tabs>
              <w:contextualSpacing/>
              <w:jc w:val="center"/>
              <w:rPr>
                <w:rFonts w:ascii="Times New Roman" w:hAnsi="Times New Roman" w:cs="Times New Roman"/>
                <w:sz w:val="28"/>
                <w:szCs w:val="28"/>
              </w:rPr>
            </w:pPr>
            <w:r w:rsidRPr="00C520A6">
              <w:rPr>
                <w:rFonts w:ascii="Times New Roman" w:hAnsi="Times New Roman" w:cs="Times New Roman"/>
                <w:sz w:val="28"/>
                <w:szCs w:val="28"/>
              </w:rPr>
              <w:t>Агромеханическое</w:t>
            </w:r>
          </w:p>
          <w:p w:rsidR="005153C2" w:rsidRDefault="005153C2" w:rsidP="00230F6F">
            <w:pPr>
              <w:widowControl w:val="0"/>
              <w:rPr>
                <w:rFonts w:ascii="Times New Roman" w:hAnsi="Times New Roman" w:cs="Times New Roman"/>
                <w:sz w:val="28"/>
                <w:szCs w:val="28"/>
              </w:rPr>
            </w:pPr>
          </w:p>
          <w:p w:rsidR="005153C2" w:rsidRDefault="005153C2" w:rsidP="00230F6F">
            <w:pPr>
              <w:widowControl w:val="0"/>
              <w:rPr>
                <w:rFonts w:ascii="Times New Roman" w:hAnsi="Times New Roman" w:cs="Times New Roman"/>
                <w:sz w:val="28"/>
                <w:szCs w:val="28"/>
              </w:rPr>
            </w:pPr>
          </w:p>
          <w:p w:rsidR="005153C2" w:rsidRPr="00055A91" w:rsidRDefault="005153C2" w:rsidP="00230F6F">
            <w:pPr>
              <w:widowControl w:val="0"/>
              <w:jc w:val="center"/>
              <w:rPr>
                <w:rFonts w:ascii="Times New Roman" w:hAnsi="Times New Roman" w:cs="Times New Roman"/>
                <w:sz w:val="28"/>
                <w:szCs w:val="28"/>
              </w:rPr>
            </w:pPr>
            <w:r>
              <w:rPr>
                <w:rFonts w:ascii="Times New Roman" w:hAnsi="Times New Roman" w:cs="Times New Roman"/>
                <w:sz w:val="28"/>
                <w:szCs w:val="28"/>
              </w:rPr>
              <w:t>4</w:t>
            </w:r>
          </w:p>
        </w:tc>
        <w:tc>
          <w:tcPr>
            <w:tcW w:w="3115" w:type="dxa"/>
            <w:tcBorders>
              <w:top w:val="nil"/>
              <w:left w:val="nil"/>
              <w:bottom w:val="nil"/>
              <w:right w:val="nil"/>
            </w:tcBorders>
          </w:tcPr>
          <w:p w:rsidR="005153C2" w:rsidRDefault="005153C2" w:rsidP="00230F6F">
            <w:pPr>
              <w:widowControl w:val="0"/>
              <w:tabs>
                <w:tab w:val="left" w:pos="0"/>
              </w:tabs>
              <w:contextualSpacing/>
              <w:jc w:val="center"/>
              <w:rPr>
                <w:rFonts w:ascii="Times New Roman" w:hAnsi="Times New Roman" w:cs="Times New Roman"/>
                <w:sz w:val="28"/>
                <w:szCs w:val="28"/>
              </w:rPr>
            </w:pPr>
            <w:r w:rsidRPr="00C520A6">
              <w:rPr>
                <w:rFonts w:ascii="Times New Roman" w:hAnsi="Times New Roman" w:cs="Times New Roman"/>
                <w:sz w:val="28"/>
                <w:szCs w:val="28"/>
              </w:rPr>
              <w:t>Финансово-технологическое</w:t>
            </w:r>
          </w:p>
          <w:p w:rsidR="005153C2" w:rsidRDefault="005153C2" w:rsidP="00230F6F">
            <w:pPr>
              <w:widowControl w:val="0"/>
              <w:rPr>
                <w:rFonts w:ascii="Times New Roman" w:hAnsi="Times New Roman" w:cs="Times New Roman"/>
                <w:sz w:val="28"/>
                <w:szCs w:val="28"/>
              </w:rPr>
            </w:pPr>
          </w:p>
          <w:p w:rsidR="005153C2" w:rsidRPr="00055A91" w:rsidRDefault="005153C2" w:rsidP="00230F6F">
            <w:pPr>
              <w:widowControl w:val="0"/>
              <w:jc w:val="center"/>
              <w:rPr>
                <w:rFonts w:ascii="Times New Roman" w:hAnsi="Times New Roman" w:cs="Times New Roman"/>
                <w:sz w:val="28"/>
                <w:szCs w:val="28"/>
              </w:rPr>
            </w:pPr>
            <w:r>
              <w:rPr>
                <w:rFonts w:ascii="Times New Roman" w:hAnsi="Times New Roman" w:cs="Times New Roman"/>
                <w:sz w:val="28"/>
                <w:szCs w:val="28"/>
              </w:rPr>
              <w:t>7 (4/3)</w:t>
            </w:r>
          </w:p>
        </w:tc>
        <w:tc>
          <w:tcPr>
            <w:tcW w:w="3115" w:type="dxa"/>
            <w:tcBorders>
              <w:top w:val="nil"/>
              <w:left w:val="nil"/>
              <w:bottom w:val="nil"/>
              <w:right w:val="nil"/>
            </w:tcBorders>
          </w:tcPr>
          <w:p w:rsidR="005153C2" w:rsidRPr="00C520A6" w:rsidRDefault="005153C2" w:rsidP="00230F6F">
            <w:pPr>
              <w:widowControl w:val="0"/>
              <w:tabs>
                <w:tab w:val="left" w:pos="0"/>
              </w:tabs>
              <w:contextualSpacing/>
              <w:jc w:val="center"/>
              <w:rPr>
                <w:rFonts w:ascii="Times New Roman" w:hAnsi="Times New Roman" w:cs="Times New Roman"/>
                <w:sz w:val="28"/>
                <w:szCs w:val="28"/>
              </w:rPr>
            </w:pPr>
            <w:r w:rsidRPr="00C520A6">
              <w:rPr>
                <w:rFonts w:ascii="Times New Roman" w:hAnsi="Times New Roman" w:cs="Times New Roman"/>
                <w:sz w:val="28"/>
                <w:szCs w:val="28"/>
              </w:rPr>
              <w:t>Техносферной безопасности</w:t>
            </w:r>
          </w:p>
          <w:p w:rsidR="005153C2" w:rsidRDefault="005153C2" w:rsidP="00230F6F">
            <w:pPr>
              <w:widowControl w:val="0"/>
              <w:tabs>
                <w:tab w:val="left" w:pos="0"/>
              </w:tabs>
              <w:contextualSpacing/>
              <w:jc w:val="center"/>
              <w:rPr>
                <w:rFonts w:ascii="Times New Roman" w:hAnsi="Times New Roman" w:cs="Times New Roman"/>
                <w:sz w:val="28"/>
                <w:szCs w:val="28"/>
              </w:rPr>
            </w:pPr>
          </w:p>
          <w:p w:rsidR="005153C2" w:rsidRPr="00C520A6" w:rsidRDefault="005153C2" w:rsidP="00230F6F">
            <w:pPr>
              <w:widowControl w:val="0"/>
              <w:tabs>
                <w:tab w:val="left" w:pos="0"/>
              </w:tabs>
              <w:contextualSpacing/>
              <w:jc w:val="center"/>
              <w:rPr>
                <w:rFonts w:ascii="Times New Roman" w:hAnsi="Times New Roman" w:cs="Times New Roman"/>
                <w:sz w:val="28"/>
                <w:szCs w:val="28"/>
              </w:rPr>
            </w:pPr>
            <w:r>
              <w:rPr>
                <w:rFonts w:ascii="Times New Roman" w:hAnsi="Times New Roman" w:cs="Times New Roman"/>
                <w:sz w:val="28"/>
                <w:szCs w:val="28"/>
              </w:rPr>
              <w:t>4</w:t>
            </w:r>
          </w:p>
        </w:tc>
      </w:tr>
    </w:tbl>
    <w:p w:rsidR="005153C2" w:rsidRDefault="005153C2" w:rsidP="00230F6F">
      <w:pPr>
        <w:widowControl w:val="0"/>
        <w:tabs>
          <w:tab w:val="left" w:pos="0"/>
        </w:tabs>
        <w:spacing w:after="0" w:line="240" w:lineRule="auto"/>
        <w:ind w:firstLine="709"/>
        <w:contextualSpacing/>
        <w:rPr>
          <w:rFonts w:ascii="Times New Roman" w:hAnsi="Times New Roman" w:cs="Times New Roman"/>
          <w:sz w:val="28"/>
          <w:szCs w:val="28"/>
        </w:rPr>
      </w:pPr>
    </w:p>
    <w:p w:rsidR="005153C2" w:rsidRPr="00C520A6" w:rsidRDefault="005153C2" w:rsidP="00230F6F">
      <w:pPr>
        <w:widowControl w:val="0"/>
        <w:tabs>
          <w:tab w:val="left" w:pos="0"/>
        </w:tabs>
        <w:spacing w:after="0" w:line="240" w:lineRule="auto"/>
        <w:contextualSpacing/>
        <w:jc w:val="center"/>
        <w:rPr>
          <w:rFonts w:ascii="Times New Roman" w:hAnsi="Times New Roman" w:cs="Times New Roman"/>
          <w:sz w:val="28"/>
          <w:szCs w:val="28"/>
        </w:rPr>
      </w:pPr>
      <w:r w:rsidRPr="00C520A6">
        <w:rPr>
          <w:rFonts w:ascii="Times New Roman" w:hAnsi="Times New Roman" w:cs="Times New Roman"/>
          <w:sz w:val="28"/>
          <w:szCs w:val="28"/>
        </w:rPr>
        <w:t>Общее количество студентов</w:t>
      </w:r>
      <w:r>
        <w:rPr>
          <w:rFonts w:ascii="Times New Roman" w:hAnsi="Times New Roman" w:cs="Times New Roman"/>
          <w:sz w:val="28"/>
          <w:szCs w:val="28"/>
        </w:rPr>
        <w:t>, обучающихся в техникуме</w:t>
      </w:r>
      <w:r>
        <w:rPr>
          <w:rFonts w:ascii="Times New Roman" w:hAnsi="Times New Roman" w:cs="Times New Roman"/>
          <w:sz w:val="28"/>
          <w:szCs w:val="28"/>
        </w:rPr>
        <w:br/>
        <w:t>в 2018/19</w:t>
      </w:r>
      <w:r w:rsidRPr="00C520A6">
        <w:rPr>
          <w:rFonts w:ascii="Times New Roman" w:hAnsi="Times New Roman" w:cs="Times New Roman"/>
          <w:sz w:val="28"/>
          <w:szCs w:val="28"/>
        </w:rPr>
        <w:t xml:space="preserve"> учебном году,</w:t>
      </w:r>
      <w:r>
        <w:rPr>
          <w:rFonts w:ascii="Times New Roman" w:hAnsi="Times New Roman" w:cs="Times New Roman"/>
          <w:sz w:val="28"/>
          <w:szCs w:val="28"/>
        </w:rPr>
        <w:t xml:space="preserve"> </w:t>
      </w:r>
      <w:r w:rsidRPr="00C520A6">
        <w:rPr>
          <w:rFonts w:ascii="Times New Roman" w:hAnsi="Times New Roman" w:cs="Times New Roman"/>
          <w:sz w:val="28"/>
          <w:szCs w:val="28"/>
        </w:rPr>
        <w:t>составило</w:t>
      </w:r>
    </w:p>
    <w:tbl>
      <w:tblPr>
        <w:tblStyle w:val="a4"/>
        <w:tblW w:w="9747" w:type="dxa"/>
        <w:tblLook w:val="04A0" w:firstRow="1" w:lastRow="0" w:firstColumn="1" w:lastColumn="0" w:noHBand="0" w:noVBand="1"/>
      </w:tblPr>
      <w:tblGrid>
        <w:gridCol w:w="3115"/>
        <w:gridCol w:w="3115"/>
        <w:gridCol w:w="3517"/>
      </w:tblGrid>
      <w:tr w:rsidR="005153C2" w:rsidRPr="00C520A6" w:rsidTr="009312B5">
        <w:trPr>
          <w:trHeight w:val="425"/>
        </w:trPr>
        <w:tc>
          <w:tcPr>
            <w:tcW w:w="3115" w:type="dxa"/>
          </w:tcPr>
          <w:p w:rsidR="005153C2" w:rsidRPr="00C520A6" w:rsidRDefault="005153C2" w:rsidP="00230F6F">
            <w:pPr>
              <w:widowControl w:val="0"/>
              <w:tabs>
                <w:tab w:val="left" w:pos="0"/>
              </w:tabs>
              <w:contextualSpacing/>
              <w:jc w:val="both"/>
              <w:rPr>
                <w:rFonts w:ascii="Times New Roman" w:hAnsi="Times New Roman" w:cs="Times New Roman"/>
                <w:sz w:val="28"/>
                <w:szCs w:val="28"/>
              </w:rPr>
            </w:pPr>
            <w:r w:rsidRPr="00C520A6">
              <w:rPr>
                <w:rFonts w:ascii="Times New Roman" w:hAnsi="Times New Roman" w:cs="Times New Roman"/>
                <w:sz w:val="28"/>
                <w:szCs w:val="28"/>
              </w:rPr>
              <w:t>Очное отделение</w:t>
            </w:r>
          </w:p>
        </w:tc>
        <w:tc>
          <w:tcPr>
            <w:tcW w:w="3115" w:type="dxa"/>
          </w:tcPr>
          <w:p w:rsidR="005153C2" w:rsidRPr="00C520A6" w:rsidRDefault="005153C2" w:rsidP="00230F6F">
            <w:pPr>
              <w:widowControl w:val="0"/>
              <w:tabs>
                <w:tab w:val="left" w:pos="0"/>
              </w:tabs>
              <w:contextualSpacing/>
              <w:jc w:val="both"/>
              <w:rPr>
                <w:rFonts w:ascii="Times New Roman" w:hAnsi="Times New Roman" w:cs="Times New Roman"/>
                <w:sz w:val="28"/>
                <w:szCs w:val="28"/>
              </w:rPr>
            </w:pPr>
            <w:r>
              <w:rPr>
                <w:rFonts w:ascii="Times New Roman" w:hAnsi="Times New Roman" w:cs="Times New Roman"/>
                <w:sz w:val="28"/>
                <w:szCs w:val="28"/>
              </w:rPr>
              <w:t xml:space="preserve">Бюджет – 932 </w:t>
            </w:r>
            <w:r w:rsidRPr="00C520A6">
              <w:rPr>
                <w:rFonts w:ascii="Times New Roman" w:hAnsi="Times New Roman" w:cs="Times New Roman"/>
                <w:sz w:val="28"/>
                <w:szCs w:val="28"/>
              </w:rPr>
              <w:t>человек</w:t>
            </w:r>
            <w:r>
              <w:rPr>
                <w:rFonts w:ascii="Times New Roman" w:hAnsi="Times New Roman" w:cs="Times New Roman"/>
                <w:sz w:val="28"/>
                <w:szCs w:val="28"/>
              </w:rPr>
              <w:t>а</w:t>
            </w:r>
          </w:p>
        </w:tc>
        <w:tc>
          <w:tcPr>
            <w:tcW w:w="3517" w:type="dxa"/>
          </w:tcPr>
          <w:p w:rsidR="005153C2" w:rsidRPr="00C520A6" w:rsidRDefault="005153C2" w:rsidP="00230F6F">
            <w:pPr>
              <w:widowControl w:val="0"/>
              <w:tabs>
                <w:tab w:val="left" w:pos="0"/>
              </w:tabs>
              <w:contextualSpacing/>
              <w:jc w:val="both"/>
              <w:rPr>
                <w:rFonts w:ascii="Times New Roman" w:hAnsi="Times New Roman" w:cs="Times New Roman"/>
                <w:sz w:val="28"/>
                <w:szCs w:val="28"/>
              </w:rPr>
            </w:pPr>
            <w:r>
              <w:rPr>
                <w:rFonts w:ascii="Times New Roman" w:hAnsi="Times New Roman" w:cs="Times New Roman"/>
                <w:sz w:val="28"/>
                <w:szCs w:val="28"/>
              </w:rPr>
              <w:t>Внебюджет – 299</w:t>
            </w:r>
            <w:r w:rsidRPr="00C520A6">
              <w:rPr>
                <w:rFonts w:ascii="Times New Roman" w:hAnsi="Times New Roman" w:cs="Times New Roman"/>
                <w:sz w:val="28"/>
                <w:szCs w:val="28"/>
              </w:rPr>
              <w:t xml:space="preserve"> человек</w:t>
            </w:r>
          </w:p>
        </w:tc>
      </w:tr>
      <w:tr w:rsidR="005153C2" w:rsidRPr="00C520A6" w:rsidTr="009312B5">
        <w:trPr>
          <w:trHeight w:val="425"/>
        </w:trPr>
        <w:tc>
          <w:tcPr>
            <w:tcW w:w="3115" w:type="dxa"/>
          </w:tcPr>
          <w:p w:rsidR="005153C2" w:rsidRPr="00C520A6" w:rsidRDefault="005153C2" w:rsidP="00230F6F">
            <w:pPr>
              <w:widowControl w:val="0"/>
              <w:tabs>
                <w:tab w:val="left" w:pos="0"/>
              </w:tabs>
              <w:contextualSpacing/>
              <w:jc w:val="both"/>
              <w:rPr>
                <w:rFonts w:ascii="Times New Roman" w:hAnsi="Times New Roman" w:cs="Times New Roman"/>
                <w:sz w:val="28"/>
                <w:szCs w:val="28"/>
              </w:rPr>
            </w:pPr>
            <w:r w:rsidRPr="00C520A6">
              <w:rPr>
                <w:rFonts w:ascii="Times New Roman" w:hAnsi="Times New Roman" w:cs="Times New Roman"/>
                <w:sz w:val="28"/>
                <w:szCs w:val="28"/>
              </w:rPr>
              <w:t>Заочное отделение</w:t>
            </w:r>
          </w:p>
        </w:tc>
        <w:tc>
          <w:tcPr>
            <w:tcW w:w="3115" w:type="dxa"/>
          </w:tcPr>
          <w:p w:rsidR="005153C2" w:rsidRPr="00C520A6" w:rsidRDefault="005153C2" w:rsidP="00230F6F">
            <w:pPr>
              <w:widowControl w:val="0"/>
              <w:tabs>
                <w:tab w:val="left" w:pos="0"/>
              </w:tabs>
              <w:contextualSpacing/>
              <w:jc w:val="both"/>
              <w:rPr>
                <w:rFonts w:ascii="Times New Roman" w:hAnsi="Times New Roman" w:cs="Times New Roman"/>
                <w:sz w:val="28"/>
                <w:szCs w:val="28"/>
              </w:rPr>
            </w:pPr>
            <w:r>
              <w:rPr>
                <w:rFonts w:ascii="Times New Roman" w:hAnsi="Times New Roman" w:cs="Times New Roman"/>
                <w:sz w:val="28"/>
                <w:szCs w:val="28"/>
              </w:rPr>
              <w:t>Бюджет – 70</w:t>
            </w:r>
            <w:r w:rsidRPr="00C520A6">
              <w:rPr>
                <w:rFonts w:ascii="Times New Roman" w:hAnsi="Times New Roman" w:cs="Times New Roman"/>
                <w:sz w:val="28"/>
                <w:szCs w:val="28"/>
              </w:rPr>
              <w:t xml:space="preserve"> человек</w:t>
            </w:r>
          </w:p>
        </w:tc>
        <w:tc>
          <w:tcPr>
            <w:tcW w:w="3517" w:type="dxa"/>
          </w:tcPr>
          <w:p w:rsidR="005153C2" w:rsidRPr="00C520A6" w:rsidRDefault="005153C2" w:rsidP="00230F6F">
            <w:pPr>
              <w:widowControl w:val="0"/>
              <w:tabs>
                <w:tab w:val="left" w:pos="0"/>
              </w:tabs>
              <w:contextualSpacing/>
              <w:jc w:val="both"/>
              <w:rPr>
                <w:rFonts w:ascii="Times New Roman" w:hAnsi="Times New Roman" w:cs="Times New Roman"/>
                <w:sz w:val="28"/>
                <w:szCs w:val="28"/>
              </w:rPr>
            </w:pPr>
            <w:r>
              <w:rPr>
                <w:rFonts w:ascii="Times New Roman" w:hAnsi="Times New Roman" w:cs="Times New Roman"/>
                <w:sz w:val="28"/>
                <w:szCs w:val="28"/>
              </w:rPr>
              <w:t>Внебюджет – 43</w:t>
            </w:r>
            <w:r w:rsidRPr="00C520A6">
              <w:rPr>
                <w:rFonts w:ascii="Times New Roman" w:hAnsi="Times New Roman" w:cs="Times New Roman"/>
                <w:sz w:val="28"/>
                <w:szCs w:val="28"/>
              </w:rPr>
              <w:t xml:space="preserve"> человек</w:t>
            </w:r>
            <w:r>
              <w:rPr>
                <w:rFonts w:ascii="Times New Roman" w:hAnsi="Times New Roman" w:cs="Times New Roman"/>
                <w:sz w:val="28"/>
                <w:szCs w:val="28"/>
              </w:rPr>
              <w:t>а</w:t>
            </w:r>
          </w:p>
        </w:tc>
      </w:tr>
      <w:tr w:rsidR="005153C2" w:rsidRPr="00C520A6" w:rsidTr="009312B5">
        <w:trPr>
          <w:trHeight w:val="425"/>
        </w:trPr>
        <w:tc>
          <w:tcPr>
            <w:tcW w:w="3115" w:type="dxa"/>
          </w:tcPr>
          <w:p w:rsidR="005153C2" w:rsidRPr="00C520A6" w:rsidRDefault="005153C2" w:rsidP="00230F6F">
            <w:pPr>
              <w:widowControl w:val="0"/>
              <w:tabs>
                <w:tab w:val="left" w:pos="0"/>
              </w:tabs>
              <w:contextualSpacing/>
              <w:jc w:val="both"/>
              <w:rPr>
                <w:rFonts w:ascii="Times New Roman" w:hAnsi="Times New Roman" w:cs="Times New Roman"/>
                <w:sz w:val="28"/>
                <w:szCs w:val="28"/>
              </w:rPr>
            </w:pPr>
            <w:r>
              <w:rPr>
                <w:rFonts w:ascii="Times New Roman" w:hAnsi="Times New Roman" w:cs="Times New Roman"/>
                <w:sz w:val="28"/>
                <w:szCs w:val="28"/>
              </w:rPr>
              <w:t>Филиал в п.</w:t>
            </w:r>
            <w:r>
              <w:rPr>
                <w:rFonts w:ascii="Times New Roman" w:hAnsi="Times New Roman" w:cs="Times New Roman"/>
                <w:sz w:val="28"/>
                <w:szCs w:val="28"/>
                <w:lang w:val="en-US"/>
              </w:rPr>
              <w:t xml:space="preserve"> </w:t>
            </w:r>
            <w:r>
              <w:rPr>
                <w:rFonts w:ascii="Times New Roman" w:hAnsi="Times New Roman" w:cs="Times New Roman"/>
                <w:sz w:val="28"/>
                <w:szCs w:val="28"/>
              </w:rPr>
              <w:t>Веселовка</w:t>
            </w:r>
          </w:p>
        </w:tc>
        <w:tc>
          <w:tcPr>
            <w:tcW w:w="3115" w:type="dxa"/>
          </w:tcPr>
          <w:p w:rsidR="005153C2" w:rsidRPr="00C520A6" w:rsidRDefault="005153C2" w:rsidP="00230F6F">
            <w:pPr>
              <w:widowControl w:val="0"/>
              <w:tabs>
                <w:tab w:val="left" w:pos="0"/>
              </w:tabs>
              <w:contextualSpacing/>
              <w:jc w:val="both"/>
              <w:rPr>
                <w:rFonts w:ascii="Times New Roman" w:hAnsi="Times New Roman" w:cs="Times New Roman"/>
                <w:sz w:val="28"/>
                <w:szCs w:val="28"/>
              </w:rPr>
            </w:pPr>
            <w:r>
              <w:rPr>
                <w:rFonts w:ascii="Times New Roman" w:hAnsi="Times New Roman" w:cs="Times New Roman"/>
                <w:sz w:val="28"/>
                <w:szCs w:val="28"/>
              </w:rPr>
              <w:t>Бюджет-229 человек</w:t>
            </w:r>
          </w:p>
        </w:tc>
        <w:tc>
          <w:tcPr>
            <w:tcW w:w="3517" w:type="dxa"/>
          </w:tcPr>
          <w:p w:rsidR="005153C2" w:rsidRPr="00C520A6" w:rsidRDefault="005153C2" w:rsidP="00230F6F">
            <w:pPr>
              <w:widowControl w:val="0"/>
              <w:tabs>
                <w:tab w:val="left" w:pos="0"/>
              </w:tabs>
              <w:contextualSpacing/>
              <w:jc w:val="both"/>
              <w:rPr>
                <w:rFonts w:ascii="Times New Roman" w:hAnsi="Times New Roman" w:cs="Times New Roman"/>
                <w:sz w:val="28"/>
                <w:szCs w:val="28"/>
              </w:rPr>
            </w:pPr>
          </w:p>
        </w:tc>
      </w:tr>
      <w:tr w:rsidR="005153C2" w:rsidRPr="00C520A6" w:rsidTr="009312B5">
        <w:trPr>
          <w:trHeight w:val="425"/>
        </w:trPr>
        <w:tc>
          <w:tcPr>
            <w:tcW w:w="3115" w:type="dxa"/>
          </w:tcPr>
          <w:p w:rsidR="005153C2" w:rsidRPr="00C520A6" w:rsidRDefault="005153C2" w:rsidP="00230F6F">
            <w:pPr>
              <w:widowControl w:val="0"/>
              <w:tabs>
                <w:tab w:val="left" w:pos="0"/>
              </w:tabs>
              <w:contextualSpacing/>
              <w:jc w:val="both"/>
              <w:rPr>
                <w:rFonts w:ascii="Times New Roman" w:hAnsi="Times New Roman" w:cs="Times New Roman"/>
                <w:sz w:val="28"/>
                <w:szCs w:val="28"/>
              </w:rPr>
            </w:pPr>
            <w:r w:rsidRPr="00C520A6">
              <w:rPr>
                <w:rFonts w:ascii="Times New Roman" w:hAnsi="Times New Roman" w:cs="Times New Roman"/>
                <w:sz w:val="28"/>
                <w:szCs w:val="28"/>
              </w:rPr>
              <w:t>Итого</w:t>
            </w:r>
          </w:p>
        </w:tc>
        <w:tc>
          <w:tcPr>
            <w:tcW w:w="3115" w:type="dxa"/>
          </w:tcPr>
          <w:p w:rsidR="005153C2" w:rsidRPr="00C520A6" w:rsidRDefault="005153C2" w:rsidP="00230F6F">
            <w:pPr>
              <w:widowControl w:val="0"/>
              <w:tabs>
                <w:tab w:val="left" w:pos="0"/>
              </w:tabs>
              <w:contextualSpacing/>
              <w:jc w:val="both"/>
              <w:rPr>
                <w:rFonts w:ascii="Times New Roman" w:hAnsi="Times New Roman" w:cs="Times New Roman"/>
                <w:sz w:val="28"/>
                <w:szCs w:val="28"/>
              </w:rPr>
            </w:pPr>
            <w:r>
              <w:rPr>
                <w:rFonts w:ascii="Times New Roman" w:hAnsi="Times New Roman" w:cs="Times New Roman"/>
                <w:sz w:val="28"/>
                <w:szCs w:val="28"/>
              </w:rPr>
              <w:t xml:space="preserve">Бюджет – 1231 </w:t>
            </w:r>
            <w:r w:rsidRPr="00C520A6">
              <w:rPr>
                <w:rFonts w:ascii="Times New Roman" w:hAnsi="Times New Roman" w:cs="Times New Roman"/>
                <w:sz w:val="28"/>
                <w:szCs w:val="28"/>
              </w:rPr>
              <w:t>человек</w:t>
            </w:r>
          </w:p>
        </w:tc>
        <w:tc>
          <w:tcPr>
            <w:tcW w:w="3517" w:type="dxa"/>
          </w:tcPr>
          <w:p w:rsidR="005153C2" w:rsidRPr="00C520A6" w:rsidRDefault="005153C2" w:rsidP="00230F6F">
            <w:pPr>
              <w:widowControl w:val="0"/>
              <w:tabs>
                <w:tab w:val="left" w:pos="0"/>
              </w:tabs>
              <w:contextualSpacing/>
              <w:jc w:val="both"/>
              <w:rPr>
                <w:rFonts w:ascii="Times New Roman" w:hAnsi="Times New Roman" w:cs="Times New Roman"/>
                <w:sz w:val="28"/>
                <w:szCs w:val="28"/>
              </w:rPr>
            </w:pPr>
            <w:r w:rsidRPr="00C520A6">
              <w:rPr>
                <w:rFonts w:ascii="Times New Roman" w:hAnsi="Times New Roman" w:cs="Times New Roman"/>
                <w:sz w:val="28"/>
                <w:szCs w:val="28"/>
              </w:rPr>
              <w:t>Внебюдж</w:t>
            </w:r>
            <w:r>
              <w:rPr>
                <w:rFonts w:ascii="Times New Roman" w:hAnsi="Times New Roman" w:cs="Times New Roman"/>
                <w:sz w:val="28"/>
                <w:szCs w:val="28"/>
              </w:rPr>
              <w:t>ет – 342 человек</w:t>
            </w:r>
          </w:p>
        </w:tc>
      </w:tr>
    </w:tbl>
    <w:p w:rsidR="005153C2" w:rsidRDefault="005153C2" w:rsidP="00230F6F">
      <w:pPr>
        <w:widowControl w:val="0"/>
        <w:rPr>
          <w:rFonts w:ascii="Times New Roman" w:hAnsi="Times New Roman" w:cs="Times New Roman"/>
          <w:sz w:val="28"/>
          <w:szCs w:val="28"/>
        </w:rPr>
      </w:pPr>
      <w:r>
        <w:rPr>
          <w:rFonts w:ascii="Times New Roman" w:hAnsi="Times New Roman" w:cs="Times New Roman"/>
          <w:sz w:val="28"/>
          <w:szCs w:val="28"/>
        </w:rPr>
        <w:br w:type="page"/>
      </w:r>
    </w:p>
    <w:p w:rsidR="005153C2" w:rsidRPr="00C520A6" w:rsidRDefault="005153C2" w:rsidP="00230F6F">
      <w:pPr>
        <w:widowControl w:val="0"/>
        <w:tabs>
          <w:tab w:val="left" w:pos="0"/>
        </w:tabs>
        <w:spacing w:after="0" w:line="240" w:lineRule="auto"/>
        <w:contextualSpacing/>
        <w:jc w:val="center"/>
        <w:rPr>
          <w:rFonts w:ascii="Times New Roman" w:hAnsi="Times New Roman" w:cs="Times New Roman"/>
          <w:sz w:val="28"/>
          <w:szCs w:val="28"/>
        </w:rPr>
      </w:pPr>
      <w:r w:rsidRPr="002E735E">
        <w:rPr>
          <w:rFonts w:ascii="Times New Roman" w:hAnsi="Times New Roman" w:cs="Times New Roman"/>
          <w:b/>
          <w:sz w:val="28"/>
          <w:szCs w:val="28"/>
        </w:rPr>
        <w:t>Движение контингента в течение учебного года</w:t>
      </w:r>
      <w:r w:rsidRPr="002E735E">
        <w:rPr>
          <w:rFonts w:ascii="Times New Roman" w:hAnsi="Times New Roman" w:cs="Times New Roman"/>
          <w:b/>
          <w:sz w:val="28"/>
          <w:szCs w:val="28"/>
        </w:rPr>
        <w:br/>
        <w:t xml:space="preserve">по состоянию на 1.08.2019 </w:t>
      </w:r>
      <w:r>
        <w:rPr>
          <w:rFonts w:ascii="Times New Roman" w:hAnsi="Times New Roman" w:cs="Times New Roman"/>
          <w:b/>
          <w:sz w:val="28"/>
          <w:szCs w:val="28"/>
        </w:rPr>
        <w:t>года</w:t>
      </w:r>
    </w:p>
    <w:tbl>
      <w:tblPr>
        <w:tblStyle w:val="a4"/>
        <w:tblW w:w="9639" w:type="dxa"/>
        <w:jc w:val="center"/>
        <w:tblLook w:val="04A0" w:firstRow="1" w:lastRow="0" w:firstColumn="1" w:lastColumn="0" w:noHBand="0" w:noVBand="1"/>
      </w:tblPr>
      <w:tblGrid>
        <w:gridCol w:w="2283"/>
        <w:gridCol w:w="1883"/>
        <w:gridCol w:w="1387"/>
        <w:gridCol w:w="1374"/>
        <w:gridCol w:w="1469"/>
        <w:gridCol w:w="1243"/>
      </w:tblGrid>
      <w:tr w:rsidR="005153C2" w:rsidRPr="002F5D48" w:rsidTr="009312B5">
        <w:trPr>
          <w:jc w:val="center"/>
        </w:trPr>
        <w:tc>
          <w:tcPr>
            <w:tcW w:w="2411" w:type="dxa"/>
            <w:vAlign w:val="center"/>
          </w:tcPr>
          <w:p w:rsidR="005153C2" w:rsidRPr="002F5D48" w:rsidRDefault="005153C2" w:rsidP="00230F6F">
            <w:pPr>
              <w:widowControl w:val="0"/>
              <w:tabs>
                <w:tab w:val="left" w:pos="0"/>
              </w:tabs>
              <w:contextualSpacing/>
              <w:jc w:val="center"/>
              <w:rPr>
                <w:rFonts w:ascii="Times New Roman" w:hAnsi="Times New Roman" w:cs="Times New Roman"/>
                <w:color w:val="000000" w:themeColor="text1"/>
                <w:sz w:val="24"/>
                <w:szCs w:val="24"/>
              </w:rPr>
            </w:pPr>
            <w:r w:rsidRPr="002F5D48">
              <w:rPr>
                <w:rFonts w:ascii="Times New Roman" w:hAnsi="Times New Roman" w:cs="Times New Roman"/>
                <w:color w:val="000000" w:themeColor="text1"/>
                <w:sz w:val="24"/>
                <w:szCs w:val="24"/>
              </w:rPr>
              <w:t>Формы обучения</w:t>
            </w:r>
          </w:p>
        </w:tc>
        <w:tc>
          <w:tcPr>
            <w:tcW w:w="1984" w:type="dxa"/>
            <w:vAlign w:val="center"/>
          </w:tcPr>
          <w:p w:rsidR="005153C2" w:rsidRPr="002F5D48" w:rsidRDefault="005153C2" w:rsidP="00230F6F">
            <w:pPr>
              <w:widowControl w:val="0"/>
              <w:tabs>
                <w:tab w:val="left" w:pos="0"/>
              </w:tabs>
              <w:contextualSpacing/>
              <w:jc w:val="center"/>
              <w:rPr>
                <w:rFonts w:ascii="Times New Roman" w:hAnsi="Times New Roman" w:cs="Times New Roman"/>
                <w:color w:val="000000" w:themeColor="text1"/>
                <w:sz w:val="24"/>
                <w:szCs w:val="24"/>
              </w:rPr>
            </w:pPr>
            <w:r w:rsidRPr="002F5D48">
              <w:rPr>
                <w:rFonts w:ascii="Times New Roman" w:hAnsi="Times New Roman" w:cs="Times New Roman"/>
                <w:color w:val="000000" w:themeColor="text1"/>
                <w:sz w:val="24"/>
                <w:szCs w:val="24"/>
              </w:rPr>
              <w:t>На начало учебного года</w:t>
            </w:r>
          </w:p>
        </w:tc>
        <w:tc>
          <w:tcPr>
            <w:tcW w:w="1418" w:type="dxa"/>
            <w:vAlign w:val="center"/>
          </w:tcPr>
          <w:p w:rsidR="005153C2" w:rsidRPr="002F5D48" w:rsidRDefault="005153C2" w:rsidP="00230F6F">
            <w:pPr>
              <w:widowControl w:val="0"/>
              <w:tabs>
                <w:tab w:val="left" w:pos="0"/>
              </w:tabs>
              <w:contextualSpacing/>
              <w:jc w:val="center"/>
              <w:rPr>
                <w:rFonts w:ascii="Times New Roman" w:hAnsi="Times New Roman" w:cs="Times New Roman"/>
                <w:color w:val="000000" w:themeColor="text1"/>
                <w:sz w:val="24"/>
                <w:szCs w:val="24"/>
              </w:rPr>
            </w:pPr>
            <w:r w:rsidRPr="002F5D48">
              <w:rPr>
                <w:rFonts w:ascii="Times New Roman" w:hAnsi="Times New Roman" w:cs="Times New Roman"/>
                <w:color w:val="000000" w:themeColor="text1"/>
                <w:sz w:val="24"/>
                <w:szCs w:val="24"/>
              </w:rPr>
              <w:t>Прибыло</w:t>
            </w:r>
          </w:p>
        </w:tc>
        <w:tc>
          <w:tcPr>
            <w:tcW w:w="1417" w:type="dxa"/>
            <w:vAlign w:val="center"/>
          </w:tcPr>
          <w:p w:rsidR="005153C2" w:rsidRPr="002F5D48" w:rsidRDefault="005153C2" w:rsidP="00230F6F">
            <w:pPr>
              <w:widowControl w:val="0"/>
              <w:tabs>
                <w:tab w:val="left" w:pos="0"/>
              </w:tabs>
              <w:contextualSpacing/>
              <w:jc w:val="center"/>
              <w:rPr>
                <w:rFonts w:ascii="Times New Roman" w:hAnsi="Times New Roman" w:cs="Times New Roman"/>
                <w:color w:val="000000" w:themeColor="text1"/>
                <w:sz w:val="24"/>
                <w:szCs w:val="24"/>
              </w:rPr>
            </w:pPr>
            <w:r w:rsidRPr="002F5D48">
              <w:rPr>
                <w:rFonts w:ascii="Times New Roman" w:hAnsi="Times New Roman" w:cs="Times New Roman"/>
                <w:color w:val="000000" w:themeColor="text1"/>
                <w:sz w:val="24"/>
                <w:szCs w:val="24"/>
              </w:rPr>
              <w:t>Выбыло</w:t>
            </w:r>
          </w:p>
        </w:tc>
        <w:tc>
          <w:tcPr>
            <w:tcW w:w="1559" w:type="dxa"/>
            <w:vAlign w:val="center"/>
          </w:tcPr>
          <w:p w:rsidR="005153C2" w:rsidRPr="002F5D48" w:rsidRDefault="005153C2" w:rsidP="00230F6F">
            <w:pPr>
              <w:widowControl w:val="0"/>
              <w:tabs>
                <w:tab w:val="left" w:pos="0"/>
              </w:tabs>
              <w:contextualSpacing/>
              <w:jc w:val="center"/>
              <w:rPr>
                <w:rFonts w:ascii="Times New Roman" w:hAnsi="Times New Roman" w:cs="Times New Roman"/>
                <w:color w:val="000000" w:themeColor="text1"/>
                <w:sz w:val="24"/>
                <w:szCs w:val="24"/>
              </w:rPr>
            </w:pPr>
            <w:r w:rsidRPr="002F5D48">
              <w:rPr>
                <w:rFonts w:ascii="Times New Roman" w:hAnsi="Times New Roman" w:cs="Times New Roman"/>
                <w:color w:val="000000" w:themeColor="text1"/>
                <w:sz w:val="24"/>
                <w:szCs w:val="24"/>
              </w:rPr>
              <w:t>На конец года</w:t>
            </w:r>
          </w:p>
        </w:tc>
        <w:tc>
          <w:tcPr>
            <w:tcW w:w="1276" w:type="dxa"/>
            <w:vAlign w:val="center"/>
          </w:tcPr>
          <w:p w:rsidR="005153C2" w:rsidRPr="002F5D48" w:rsidRDefault="005153C2" w:rsidP="00230F6F">
            <w:pPr>
              <w:widowControl w:val="0"/>
              <w:tabs>
                <w:tab w:val="left" w:pos="0"/>
              </w:tabs>
              <w:contextualSpacing/>
              <w:jc w:val="center"/>
              <w:rPr>
                <w:rFonts w:ascii="Times New Roman" w:hAnsi="Times New Roman" w:cs="Times New Roman"/>
                <w:color w:val="000000" w:themeColor="text1"/>
                <w:sz w:val="24"/>
                <w:szCs w:val="24"/>
              </w:rPr>
            </w:pPr>
            <w:r w:rsidRPr="002F5D48">
              <w:rPr>
                <w:rFonts w:ascii="Times New Roman" w:hAnsi="Times New Roman" w:cs="Times New Roman"/>
                <w:color w:val="000000" w:themeColor="text1"/>
                <w:sz w:val="24"/>
                <w:szCs w:val="24"/>
              </w:rPr>
              <w:t>Выпуск</w:t>
            </w:r>
          </w:p>
        </w:tc>
      </w:tr>
      <w:tr w:rsidR="005153C2" w:rsidRPr="002F5D48" w:rsidTr="009312B5">
        <w:trPr>
          <w:jc w:val="center"/>
        </w:trPr>
        <w:tc>
          <w:tcPr>
            <w:tcW w:w="2411" w:type="dxa"/>
            <w:vAlign w:val="center"/>
          </w:tcPr>
          <w:p w:rsidR="005153C2" w:rsidRPr="002F5D48" w:rsidRDefault="005153C2" w:rsidP="00230F6F">
            <w:pPr>
              <w:widowControl w:val="0"/>
              <w:tabs>
                <w:tab w:val="left" w:pos="0"/>
              </w:tabs>
              <w:contextualSpacing/>
              <w:rPr>
                <w:rFonts w:ascii="Times New Roman" w:hAnsi="Times New Roman" w:cs="Times New Roman"/>
                <w:color w:val="000000" w:themeColor="text1"/>
                <w:sz w:val="24"/>
                <w:szCs w:val="24"/>
              </w:rPr>
            </w:pPr>
            <w:r w:rsidRPr="002F5D48">
              <w:rPr>
                <w:rFonts w:ascii="Times New Roman" w:hAnsi="Times New Roman" w:cs="Times New Roman"/>
                <w:color w:val="000000" w:themeColor="text1"/>
                <w:sz w:val="24"/>
                <w:szCs w:val="24"/>
              </w:rPr>
              <w:t>Очное бюджет</w:t>
            </w:r>
          </w:p>
        </w:tc>
        <w:tc>
          <w:tcPr>
            <w:tcW w:w="1984" w:type="dxa"/>
            <w:vAlign w:val="center"/>
          </w:tcPr>
          <w:p w:rsidR="005153C2" w:rsidRPr="002F5D48" w:rsidRDefault="005153C2" w:rsidP="00230F6F">
            <w:pPr>
              <w:widowControl w:val="0"/>
              <w:tabs>
                <w:tab w:val="left" w:pos="0"/>
              </w:tabs>
              <w:contextualSpacing/>
              <w:jc w:val="center"/>
              <w:rPr>
                <w:rFonts w:ascii="Times New Roman" w:hAnsi="Times New Roman" w:cs="Times New Roman"/>
                <w:color w:val="000000" w:themeColor="text1"/>
                <w:sz w:val="24"/>
                <w:szCs w:val="24"/>
              </w:rPr>
            </w:pPr>
            <w:r w:rsidRPr="002F5D48">
              <w:rPr>
                <w:rFonts w:ascii="Times New Roman" w:hAnsi="Times New Roman" w:cs="Times New Roman"/>
                <w:color w:val="000000" w:themeColor="text1"/>
                <w:sz w:val="24"/>
                <w:szCs w:val="24"/>
              </w:rPr>
              <w:t>937</w:t>
            </w:r>
          </w:p>
        </w:tc>
        <w:tc>
          <w:tcPr>
            <w:tcW w:w="1418" w:type="dxa"/>
            <w:vAlign w:val="center"/>
          </w:tcPr>
          <w:p w:rsidR="005153C2" w:rsidRPr="002F5D48" w:rsidRDefault="005153C2" w:rsidP="00230F6F">
            <w:pPr>
              <w:widowControl w:val="0"/>
              <w:tabs>
                <w:tab w:val="left" w:pos="0"/>
              </w:tabs>
              <w:contextualSpacing/>
              <w:jc w:val="center"/>
              <w:rPr>
                <w:rFonts w:ascii="Times New Roman" w:hAnsi="Times New Roman" w:cs="Times New Roman"/>
                <w:color w:val="000000" w:themeColor="text1"/>
                <w:sz w:val="24"/>
                <w:szCs w:val="24"/>
              </w:rPr>
            </w:pPr>
            <w:r w:rsidRPr="002F5D48">
              <w:rPr>
                <w:rFonts w:ascii="Times New Roman" w:hAnsi="Times New Roman" w:cs="Times New Roman"/>
                <w:color w:val="000000" w:themeColor="text1"/>
                <w:sz w:val="24"/>
                <w:szCs w:val="24"/>
              </w:rPr>
              <w:t>16</w:t>
            </w:r>
          </w:p>
        </w:tc>
        <w:tc>
          <w:tcPr>
            <w:tcW w:w="1417" w:type="dxa"/>
            <w:vAlign w:val="center"/>
          </w:tcPr>
          <w:p w:rsidR="005153C2" w:rsidRPr="002F5D48" w:rsidRDefault="005153C2" w:rsidP="00230F6F">
            <w:pPr>
              <w:widowControl w:val="0"/>
              <w:tabs>
                <w:tab w:val="left" w:pos="0"/>
              </w:tabs>
              <w:contextualSpacing/>
              <w:jc w:val="center"/>
              <w:rPr>
                <w:rFonts w:ascii="Times New Roman" w:hAnsi="Times New Roman" w:cs="Times New Roman"/>
                <w:color w:val="000000" w:themeColor="text1"/>
                <w:sz w:val="24"/>
                <w:szCs w:val="24"/>
              </w:rPr>
            </w:pPr>
            <w:r w:rsidRPr="002F5D48">
              <w:rPr>
                <w:rFonts w:ascii="Times New Roman" w:hAnsi="Times New Roman" w:cs="Times New Roman"/>
                <w:color w:val="000000" w:themeColor="text1"/>
                <w:sz w:val="24"/>
                <w:szCs w:val="24"/>
              </w:rPr>
              <w:t>21</w:t>
            </w:r>
          </w:p>
        </w:tc>
        <w:tc>
          <w:tcPr>
            <w:tcW w:w="1559" w:type="dxa"/>
            <w:vAlign w:val="center"/>
          </w:tcPr>
          <w:p w:rsidR="005153C2" w:rsidRPr="002F5D48" w:rsidRDefault="005153C2" w:rsidP="00230F6F">
            <w:pPr>
              <w:widowControl w:val="0"/>
              <w:tabs>
                <w:tab w:val="left" w:pos="0"/>
              </w:tabs>
              <w:contextualSpacing/>
              <w:jc w:val="center"/>
              <w:rPr>
                <w:rFonts w:ascii="Times New Roman" w:hAnsi="Times New Roman" w:cs="Times New Roman"/>
                <w:color w:val="000000" w:themeColor="text1"/>
                <w:sz w:val="24"/>
                <w:szCs w:val="24"/>
              </w:rPr>
            </w:pPr>
            <w:r w:rsidRPr="002F5D48">
              <w:rPr>
                <w:rFonts w:ascii="Times New Roman" w:hAnsi="Times New Roman" w:cs="Times New Roman"/>
                <w:color w:val="000000" w:themeColor="text1"/>
                <w:sz w:val="24"/>
                <w:szCs w:val="24"/>
              </w:rPr>
              <w:t>690</w:t>
            </w:r>
          </w:p>
        </w:tc>
        <w:tc>
          <w:tcPr>
            <w:tcW w:w="1276" w:type="dxa"/>
            <w:vAlign w:val="center"/>
          </w:tcPr>
          <w:p w:rsidR="005153C2" w:rsidRPr="002F5D48" w:rsidRDefault="005153C2" w:rsidP="00230F6F">
            <w:pPr>
              <w:widowControl w:val="0"/>
              <w:tabs>
                <w:tab w:val="left" w:pos="0"/>
              </w:tabs>
              <w:contextualSpacing/>
              <w:jc w:val="center"/>
              <w:rPr>
                <w:rFonts w:ascii="Times New Roman" w:hAnsi="Times New Roman" w:cs="Times New Roman"/>
                <w:color w:val="000000" w:themeColor="text1"/>
                <w:sz w:val="24"/>
                <w:szCs w:val="24"/>
              </w:rPr>
            </w:pPr>
            <w:r w:rsidRPr="002F5D48">
              <w:rPr>
                <w:rFonts w:ascii="Times New Roman" w:hAnsi="Times New Roman" w:cs="Times New Roman"/>
                <w:color w:val="000000" w:themeColor="text1"/>
                <w:sz w:val="24"/>
                <w:szCs w:val="24"/>
              </w:rPr>
              <w:t>242</w:t>
            </w:r>
          </w:p>
        </w:tc>
      </w:tr>
      <w:tr w:rsidR="005153C2" w:rsidRPr="002F5D48" w:rsidTr="009312B5">
        <w:trPr>
          <w:jc w:val="center"/>
        </w:trPr>
        <w:tc>
          <w:tcPr>
            <w:tcW w:w="2411" w:type="dxa"/>
            <w:vAlign w:val="center"/>
          </w:tcPr>
          <w:p w:rsidR="005153C2" w:rsidRPr="002F5D48" w:rsidRDefault="005153C2" w:rsidP="00230F6F">
            <w:pPr>
              <w:widowControl w:val="0"/>
              <w:tabs>
                <w:tab w:val="left" w:pos="0"/>
              </w:tabs>
              <w:contextualSpacing/>
              <w:rPr>
                <w:rFonts w:ascii="Times New Roman" w:hAnsi="Times New Roman" w:cs="Times New Roman"/>
                <w:color w:val="000000" w:themeColor="text1"/>
                <w:sz w:val="24"/>
                <w:szCs w:val="24"/>
              </w:rPr>
            </w:pPr>
            <w:r w:rsidRPr="002F5D48">
              <w:rPr>
                <w:rFonts w:ascii="Times New Roman" w:hAnsi="Times New Roman" w:cs="Times New Roman"/>
                <w:color w:val="000000" w:themeColor="text1"/>
                <w:sz w:val="24"/>
                <w:szCs w:val="24"/>
              </w:rPr>
              <w:t>Очное внебюджет</w:t>
            </w:r>
          </w:p>
        </w:tc>
        <w:tc>
          <w:tcPr>
            <w:tcW w:w="1984" w:type="dxa"/>
            <w:vAlign w:val="center"/>
          </w:tcPr>
          <w:p w:rsidR="005153C2" w:rsidRPr="002F5D48" w:rsidRDefault="005153C2" w:rsidP="00230F6F">
            <w:pPr>
              <w:widowControl w:val="0"/>
              <w:tabs>
                <w:tab w:val="left" w:pos="0"/>
              </w:tabs>
              <w:contextualSpacing/>
              <w:jc w:val="center"/>
              <w:rPr>
                <w:rFonts w:ascii="Times New Roman" w:hAnsi="Times New Roman" w:cs="Times New Roman"/>
                <w:color w:val="000000" w:themeColor="text1"/>
                <w:sz w:val="24"/>
                <w:szCs w:val="24"/>
              </w:rPr>
            </w:pPr>
            <w:r w:rsidRPr="002F5D48">
              <w:rPr>
                <w:rFonts w:ascii="Times New Roman" w:hAnsi="Times New Roman" w:cs="Times New Roman"/>
                <w:color w:val="000000" w:themeColor="text1"/>
                <w:sz w:val="24"/>
                <w:szCs w:val="24"/>
              </w:rPr>
              <w:t>315</w:t>
            </w:r>
          </w:p>
        </w:tc>
        <w:tc>
          <w:tcPr>
            <w:tcW w:w="1418" w:type="dxa"/>
            <w:vAlign w:val="center"/>
          </w:tcPr>
          <w:p w:rsidR="005153C2" w:rsidRPr="002F5D48" w:rsidRDefault="005153C2" w:rsidP="00230F6F">
            <w:pPr>
              <w:widowControl w:val="0"/>
              <w:tabs>
                <w:tab w:val="left" w:pos="0"/>
              </w:tabs>
              <w:contextualSpacing/>
              <w:jc w:val="center"/>
              <w:rPr>
                <w:rFonts w:ascii="Times New Roman" w:hAnsi="Times New Roman" w:cs="Times New Roman"/>
                <w:color w:val="000000" w:themeColor="text1"/>
                <w:sz w:val="24"/>
                <w:szCs w:val="24"/>
              </w:rPr>
            </w:pPr>
            <w:r w:rsidRPr="002F5D48">
              <w:rPr>
                <w:rFonts w:ascii="Times New Roman" w:hAnsi="Times New Roman" w:cs="Times New Roman"/>
                <w:color w:val="000000" w:themeColor="text1"/>
                <w:sz w:val="24"/>
                <w:szCs w:val="24"/>
              </w:rPr>
              <w:t>13</w:t>
            </w:r>
          </w:p>
        </w:tc>
        <w:tc>
          <w:tcPr>
            <w:tcW w:w="1417" w:type="dxa"/>
            <w:vAlign w:val="center"/>
          </w:tcPr>
          <w:p w:rsidR="005153C2" w:rsidRPr="002F5D48" w:rsidRDefault="005153C2" w:rsidP="00230F6F">
            <w:pPr>
              <w:widowControl w:val="0"/>
              <w:tabs>
                <w:tab w:val="left" w:pos="0"/>
              </w:tabs>
              <w:contextualSpacing/>
              <w:jc w:val="center"/>
              <w:rPr>
                <w:rFonts w:ascii="Times New Roman" w:hAnsi="Times New Roman" w:cs="Times New Roman"/>
                <w:color w:val="000000" w:themeColor="text1"/>
                <w:sz w:val="24"/>
                <w:szCs w:val="24"/>
              </w:rPr>
            </w:pPr>
            <w:r w:rsidRPr="002F5D48">
              <w:rPr>
                <w:rFonts w:ascii="Times New Roman" w:hAnsi="Times New Roman" w:cs="Times New Roman"/>
                <w:color w:val="000000" w:themeColor="text1"/>
                <w:sz w:val="24"/>
                <w:szCs w:val="24"/>
              </w:rPr>
              <w:t>29</w:t>
            </w:r>
          </w:p>
        </w:tc>
        <w:tc>
          <w:tcPr>
            <w:tcW w:w="1559" w:type="dxa"/>
            <w:vAlign w:val="center"/>
          </w:tcPr>
          <w:p w:rsidR="005153C2" w:rsidRPr="002F5D48" w:rsidRDefault="005153C2" w:rsidP="00230F6F">
            <w:pPr>
              <w:widowControl w:val="0"/>
              <w:tabs>
                <w:tab w:val="left" w:pos="0"/>
              </w:tabs>
              <w:contextualSpacing/>
              <w:jc w:val="center"/>
              <w:rPr>
                <w:rFonts w:ascii="Times New Roman" w:hAnsi="Times New Roman" w:cs="Times New Roman"/>
                <w:color w:val="000000" w:themeColor="text1"/>
                <w:sz w:val="24"/>
                <w:szCs w:val="24"/>
              </w:rPr>
            </w:pPr>
            <w:r w:rsidRPr="002F5D48">
              <w:rPr>
                <w:rFonts w:ascii="Times New Roman" w:hAnsi="Times New Roman" w:cs="Times New Roman"/>
                <w:color w:val="000000" w:themeColor="text1"/>
                <w:sz w:val="24"/>
                <w:szCs w:val="24"/>
              </w:rPr>
              <w:t>234</w:t>
            </w:r>
          </w:p>
        </w:tc>
        <w:tc>
          <w:tcPr>
            <w:tcW w:w="1276" w:type="dxa"/>
            <w:vAlign w:val="center"/>
          </w:tcPr>
          <w:p w:rsidR="005153C2" w:rsidRPr="002F5D48" w:rsidRDefault="005153C2" w:rsidP="00230F6F">
            <w:pPr>
              <w:widowControl w:val="0"/>
              <w:tabs>
                <w:tab w:val="left" w:pos="0"/>
              </w:tabs>
              <w:contextualSpacing/>
              <w:jc w:val="center"/>
              <w:rPr>
                <w:rFonts w:ascii="Times New Roman" w:hAnsi="Times New Roman" w:cs="Times New Roman"/>
                <w:color w:val="000000" w:themeColor="text1"/>
                <w:sz w:val="24"/>
                <w:szCs w:val="24"/>
              </w:rPr>
            </w:pPr>
            <w:r w:rsidRPr="002F5D48">
              <w:rPr>
                <w:rFonts w:ascii="Times New Roman" w:hAnsi="Times New Roman" w:cs="Times New Roman"/>
                <w:color w:val="000000" w:themeColor="text1"/>
                <w:sz w:val="24"/>
                <w:szCs w:val="24"/>
              </w:rPr>
              <w:t>65</w:t>
            </w:r>
          </w:p>
        </w:tc>
      </w:tr>
      <w:tr w:rsidR="005153C2" w:rsidRPr="002F5D48" w:rsidTr="009312B5">
        <w:trPr>
          <w:jc w:val="center"/>
        </w:trPr>
        <w:tc>
          <w:tcPr>
            <w:tcW w:w="2411" w:type="dxa"/>
            <w:vAlign w:val="center"/>
          </w:tcPr>
          <w:p w:rsidR="005153C2" w:rsidRPr="002F5D48" w:rsidRDefault="005153C2" w:rsidP="00230F6F">
            <w:pPr>
              <w:widowControl w:val="0"/>
              <w:tabs>
                <w:tab w:val="left" w:pos="0"/>
              </w:tabs>
              <w:contextualSpacing/>
              <w:rPr>
                <w:rFonts w:ascii="Times New Roman" w:hAnsi="Times New Roman" w:cs="Times New Roman"/>
                <w:color w:val="000000" w:themeColor="text1"/>
                <w:sz w:val="24"/>
                <w:szCs w:val="24"/>
              </w:rPr>
            </w:pPr>
            <w:r w:rsidRPr="002F5D48">
              <w:rPr>
                <w:rFonts w:ascii="Times New Roman" w:hAnsi="Times New Roman" w:cs="Times New Roman"/>
                <w:color w:val="000000" w:themeColor="text1"/>
                <w:sz w:val="24"/>
                <w:szCs w:val="24"/>
              </w:rPr>
              <w:t>Филиал в п. Веселовка</w:t>
            </w:r>
          </w:p>
        </w:tc>
        <w:tc>
          <w:tcPr>
            <w:tcW w:w="1984" w:type="dxa"/>
            <w:vAlign w:val="center"/>
          </w:tcPr>
          <w:p w:rsidR="005153C2" w:rsidRPr="002F5D48" w:rsidRDefault="005153C2" w:rsidP="00230F6F">
            <w:pPr>
              <w:widowControl w:val="0"/>
              <w:tabs>
                <w:tab w:val="left" w:pos="0"/>
              </w:tabs>
              <w:contextualSpacing/>
              <w:jc w:val="center"/>
              <w:rPr>
                <w:rFonts w:ascii="Times New Roman" w:hAnsi="Times New Roman" w:cs="Times New Roman"/>
                <w:color w:val="000000" w:themeColor="text1"/>
                <w:sz w:val="24"/>
                <w:szCs w:val="24"/>
              </w:rPr>
            </w:pPr>
            <w:r w:rsidRPr="002F5D48">
              <w:rPr>
                <w:rFonts w:ascii="Times New Roman" w:hAnsi="Times New Roman" w:cs="Times New Roman"/>
                <w:color w:val="000000" w:themeColor="text1"/>
                <w:sz w:val="24"/>
                <w:szCs w:val="24"/>
              </w:rPr>
              <w:t>229</w:t>
            </w:r>
          </w:p>
        </w:tc>
        <w:tc>
          <w:tcPr>
            <w:tcW w:w="1418" w:type="dxa"/>
            <w:vAlign w:val="center"/>
          </w:tcPr>
          <w:p w:rsidR="005153C2" w:rsidRPr="002F5D48" w:rsidRDefault="005153C2" w:rsidP="00230F6F">
            <w:pPr>
              <w:widowControl w:val="0"/>
              <w:tabs>
                <w:tab w:val="left" w:pos="0"/>
              </w:tabs>
              <w:contextualSpacing/>
              <w:jc w:val="center"/>
              <w:rPr>
                <w:rFonts w:ascii="Times New Roman" w:hAnsi="Times New Roman" w:cs="Times New Roman"/>
                <w:color w:val="000000" w:themeColor="text1"/>
                <w:sz w:val="24"/>
                <w:szCs w:val="24"/>
              </w:rPr>
            </w:pPr>
            <w:r w:rsidRPr="002F5D48">
              <w:rPr>
                <w:rFonts w:ascii="Times New Roman" w:hAnsi="Times New Roman" w:cs="Times New Roman"/>
                <w:color w:val="000000" w:themeColor="text1"/>
                <w:sz w:val="24"/>
                <w:szCs w:val="24"/>
              </w:rPr>
              <w:t>0</w:t>
            </w:r>
          </w:p>
        </w:tc>
        <w:tc>
          <w:tcPr>
            <w:tcW w:w="1417" w:type="dxa"/>
            <w:vAlign w:val="center"/>
          </w:tcPr>
          <w:p w:rsidR="005153C2" w:rsidRPr="002F5D48" w:rsidRDefault="005153C2" w:rsidP="00230F6F">
            <w:pPr>
              <w:widowControl w:val="0"/>
              <w:tabs>
                <w:tab w:val="left" w:pos="0"/>
              </w:tabs>
              <w:contextualSpacing/>
              <w:jc w:val="center"/>
              <w:rPr>
                <w:rFonts w:ascii="Times New Roman" w:hAnsi="Times New Roman" w:cs="Times New Roman"/>
                <w:color w:val="000000" w:themeColor="text1"/>
                <w:sz w:val="24"/>
                <w:szCs w:val="24"/>
              </w:rPr>
            </w:pPr>
            <w:r w:rsidRPr="002F5D48">
              <w:rPr>
                <w:rFonts w:ascii="Times New Roman" w:hAnsi="Times New Roman" w:cs="Times New Roman"/>
                <w:color w:val="000000" w:themeColor="text1"/>
                <w:sz w:val="24"/>
                <w:szCs w:val="24"/>
              </w:rPr>
              <w:t>16</w:t>
            </w:r>
          </w:p>
        </w:tc>
        <w:tc>
          <w:tcPr>
            <w:tcW w:w="1559" w:type="dxa"/>
            <w:vAlign w:val="center"/>
          </w:tcPr>
          <w:p w:rsidR="005153C2" w:rsidRPr="002F5D48" w:rsidRDefault="005153C2" w:rsidP="00230F6F">
            <w:pPr>
              <w:widowControl w:val="0"/>
              <w:tabs>
                <w:tab w:val="left" w:pos="0"/>
              </w:tabs>
              <w:contextualSpacing/>
              <w:jc w:val="center"/>
              <w:rPr>
                <w:rFonts w:ascii="Times New Roman" w:hAnsi="Times New Roman" w:cs="Times New Roman"/>
                <w:color w:val="000000" w:themeColor="text1"/>
                <w:sz w:val="24"/>
                <w:szCs w:val="24"/>
              </w:rPr>
            </w:pPr>
            <w:r w:rsidRPr="002F5D48">
              <w:rPr>
                <w:rFonts w:ascii="Times New Roman" w:hAnsi="Times New Roman" w:cs="Times New Roman"/>
                <w:color w:val="000000" w:themeColor="text1"/>
                <w:sz w:val="24"/>
                <w:szCs w:val="24"/>
              </w:rPr>
              <w:t>139</w:t>
            </w:r>
          </w:p>
        </w:tc>
        <w:tc>
          <w:tcPr>
            <w:tcW w:w="1276" w:type="dxa"/>
            <w:vAlign w:val="center"/>
          </w:tcPr>
          <w:p w:rsidR="005153C2" w:rsidRPr="002F5D48" w:rsidRDefault="005153C2" w:rsidP="00230F6F">
            <w:pPr>
              <w:widowControl w:val="0"/>
              <w:tabs>
                <w:tab w:val="left" w:pos="0"/>
              </w:tabs>
              <w:contextualSpacing/>
              <w:jc w:val="center"/>
              <w:rPr>
                <w:rFonts w:ascii="Times New Roman" w:hAnsi="Times New Roman" w:cs="Times New Roman"/>
                <w:color w:val="000000" w:themeColor="text1"/>
                <w:sz w:val="24"/>
                <w:szCs w:val="24"/>
              </w:rPr>
            </w:pPr>
            <w:r w:rsidRPr="002F5D48">
              <w:rPr>
                <w:rFonts w:ascii="Times New Roman" w:hAnsi="Times New Roman" w:cs="Times New Roman"/>
                <w:color w:val="000000" w:themeColor="text1"/>
                <w:sz w:val="24"/>
                <w:szCs w:val="24"/>
              </w:rPr>
              <w:t>74</w:t>
            </w:r>
          </w:p>
        </w:tc>
      </w:tr>
      <w:tr w:rsidR="005153C2" w:rsidRPr="002F5D48" w:rsidTr="009312B5">
        <w:trPr>
          <w:jc w:val="center"/>
        </w:trPr>
        <w:tc>
          <w:tcPr>
            <w:tcW w:w="2411" w:type="dxa"/>
            <w:vAlign w:val="center"/>
          </w:tcPr>
          <w:p w:rsidR="005153C2" w:rsidRPr="002F5D48" w:rsidRDefault="005153C2" w:rsidP="00230F6F">
            <w:pPr>
              <w:widowControl w:val="0"/>
              <w:tabs>
                <w:tab w:val="left" w:pos="0"/>
              </w:tabs>
              <w:contextualSpacing/>
              <w:rPr>
                <w:rFonts w:ascii="Times New Roman" w:hAnsi="Times New Roman" w:cs="Times New Roman"/>
                <w:color w:val="000000" w:themeColor="text1"/>
                <w:sz w:val="24"/>
                <w:szCs w:val="24"/>
              </w:rPr>
            </w:pPr>
            <w:r w:rsidRPr="002F5D48">
              <w:rPr>
                <w:rFonts w:ascii="Times New Roman" w:hAnsi="Times New Roman" w:cs="Times New Roman"/>
                <w:color w:val="000000" w:themeColor="text1"/>
                <w:sz w:val="24"/>
                <w:szCs w:val="24"/>
              </w:rPr>
              <w:t>Заочное бюджет</w:t>
            </w:r>
          </w:p>
        </w:tc>
        <w:tc>
          <w:tcPr>
            <w:tcW w:w="1984" w:type="dxa"/>
            <w:vAlign w:val="center"/>
          </w:tcPr>
          <w:p w:rsidR="005153C2" w:rsidRPr="002F5D48" w:rsidRDefault="005153C2" w:rsidP="00230F6F">
            <w:pPr>
              <w:widowControl w:val="0"/>
              <w:tabs>
                <w:tab w:val="left" w:pos="0"/>
              </w:tabs>
              <w:contextualSpacing/>
              <w:jc w:val="center"/>
              <w:rPr>
                <w:rFonts w:ascii="Times New Roman" w:hAnsi="Times New Roman" w:cs="Times New Roman"/>
                <w:color w:val="000000" w:themeColor="text1"/>
                <w:sz w:val="24"/>
                <w:szCs w:val="24"/>
              </w:rPr>
            </w:pPr>
            <w:r w:rsidRPr="002F5D48">
              <w:rPr>
                <w:rFonts w:ascii="Times New Roman" w:hAnsi="Times New Roman" w:cs="Times New Roman"/>
                <w:color w:val="000000" w:themeColor="text1"/>
                <w:sz w:val="24"/>
                <w:szCs w:val="24"/>
              </w:rPr>
              <w:t>69</w:t>
            </w:r>
          </w:p>
        </w:tc>
        <w:tc>
          <w:tcPr>
            <w:tcW w:w="1418" w:type="dxa"/>
            <w:vAlign w:val="center"/>
          </w:tcPr>
          <w:p w:rsidR="005153C2" w:rsidRPr="002F5D48" w:rsidRDefault="005153C2" w:rsidP="00230F6F">
            <w:pPr>
              <w:widowControl w:val="0"/>
              <w:tabs>
                <w:tab w:val="left" w:pos="0"/>
              </w:tabs>
              <w:contextualSpacing/>
              <w:jc w:val="center"/>
              <w:rPr>
                <w:rFonts w:ascii="Times New Roman" w:hAnsi="Times New Roman" w:cs="Times New Roman"/>
                <w:color w:val="000000" w:themeColor="text1"/>
                <w:sz w:val="24"/>
                <w:szCs w:val="24"/>
              </w:rPr>
            </w:pPr>
            <w:r w:rsidRPr="002F5D48">
              <w:rPr>
                <w:rFonts w:ascii="Times New Roman" w:hAnsi="Times New Roman" w:cs="Times New Roman"/>
                <w:color w:val="000000" w:themeColor="text1"/>
                <w:sz w:val="24"/>
                <w:szCs w:val="24"/>
              </w:rPr>
              <w:t>3</w:t>
            </w:r>
          </w:p>
        </w:tc>
        <w:tc>
          <w:tcPr>
            <w:tcW w:w="1417" w:type="dxa"/>
            <w:vAlign w:val="center"/>
          </w:tcPr>
          <w:p w:rsidR="005153C2" w:rsidRPr="002F5D48" w:rsidRDefault="005153C2" w:rsidP="00230F6F">
            <w:pPr>
              <w:widowControl w:val="0"/>
              <w:tabs>
                <w:tab w:val="left" w:pos="0"/>
              </w:tabs>
              <w:contextualSpacing/>
              <w:jc w:val="center"/>
              <w:rPr>
                <w:rFonts w:ascii="Times New Roman" w:hAnsi="Times New Roman" w:cs="Times New Roman"/>
                <w:color w:val="000000" w:themeColor="text1"/>
                <w:sz w:val="24"/>
                <w:szCs w:val="24"/>
              </w:rPr>
            </w:pPr>
            <w:r w:rsidRPr="002F5D48">
              <w:rPr>
                <w:rFonts w:ascii="Times New Roman" w:hAnsi="Times New Roman" w:cs="Times New Roman"/>
                <w:color w:val="000000" w:themeColor="text1"/>
                <w:sz w:val="24"/>
                <w:szCs w:val="24"/>
              </w:rPr>
              <w:t>2</w:t>
            </w:r>
          </w:p>
        </w:tc>
        <w:tc>
          <w:tcPr>
            <w:tcW w:w="1559" w:type="dxa"/>
            <w:vAlign w:val="center"/>
          </w:tcPr>
          <w:p w:rsidR="005153C2" w:rsidRPr="002F5D48" w:rsidRDefault="005153C2" w:rsidP="00230F6F">
            <w:pPr>
              <w:widowControl w:val="0"/>
              <w:tabs>
                <w:tab w:val="left" w:pos="0"/>
              </w:tabs>
              <w:contextualSpacing/>
              <w:jc w:val="center"/>
              <w:rPr>
                <w:rFonts w:ascii="Times New Roman" w:hAnsi="Times New Roman" w:cs="Times New Roman"/>
                <w:color w:val="000000" w:themeColor="text1"/>
                <w:sz w:val="24"/>
                <w:szCs w:val="24"/>
              </w:rPr>
            </w:pPr>
            <w:r w:rsidRPr="002F5D48">
              <w:rPr>
                <w:rFonts w:ascii="Times New Roman" w:hAnsi="Times New Roman" w:cs="Times New Roman"/>
                <w:color w:val="000000" w:themeColor="text1"/>
                <w:sz w:val="24"/>
                <w:szCs w:val="24"/>
              </w:rPr>
              <w:t>38</w:t>
            </w:r>
          </w:p>
        </w:tc>
        <w:tc>
          <w:tcPr>
            <w:tcW w:w="1276" w:type="dxa"/>
            <w:vAlign w:val="center"/>
          </w:tcPr>
          <w:p w:rsidR="005153C2" w:rsidRPr="002F5D48" w:rsidRDefault="005153C2" w:rsidP="00230F6F">
            <w:pPr>
              <w:widowControl w:val="0"/>
              <w:tabs>
                <w:tab w:val="left" w:pos="0"/>
              </w:tabs>
              <w:contextualSpacing/>
              <w:jc w:val="center"/>
              <w:rPr>
                <w:rFonts w:ascii="Times New Roman" w:hAnsi="Times New Roman" w:cs="Times New Roman"/>
                <w:color w:val="000000" w:themeColor="text1"/>
                <w:sz w:val="24"/>
                <w:szCs w:val="24"/>
              </w:rPr>
            </w:pPr>
            <w:r w:rsidRPr="002F5D48">
              <w:rPr>
                <w:rFonts w:ascii="Times New Roman" w:hAnsi="Times New Roman" w:cs="Times New Roman"/>
                <w:color w:val="000000" w:themeColor="text1"/>
                <w:sz w:val="24"/>
                <w:szCs w:val="24"/>
              </w:rPr>
              <w:t>32</w:t>
            </w:r>
          </w:p>
        </w:tc>
      </w:tr>
      <w:tr w:rsidR="005153C2" w:rsidRPr="002F5D48" w:rsidTr="009312B5">
        <w:trPr>
          <w:jc w:val="center"/>
        </w:trPr>
        <w:tc>
          <w:tcPr>
            <w:tcW w:w="2411" w:type="dxa"/>
            <w:vAlign w:val="center"/>
          </w:tcPr>
          <w:p w:rsidR="005153C2" w:rsidRPr="002F5D48" w:rsidRDefault="005153C2" w:rsidP="00230F6F">
            <w:pPr>
              <w:widowControl w:val="0"/>
              <w:tabs>
                <w:tab w:val="left" w:pos="0"/>
              </w:tabs>
              <w:contextualSpacing/>
              <w:rPr>
                <w:rFonts w:ascii="Times New Roman" w:hAnsi="Times New Roman" w:cs="Times New Roman"/>
                <w:color w:val="000000" w:themeColor="text1"/>
                <w:sz w:val="24"/>
                <w:szCs w:val="24"/>
              </w:rPr>
            </w:pPr>
            <w:r w:rsidRPr="002F5D48">
              <w:rPr>
                <w:rFonts w:ascii="Times New Roman" w:hAnsi="Times New Roman" w:cs="Times New Roman"/>
                <w:color w:val="000000" w:themeColor="text1"/>
                <w:sz w:val="24"/>
                <w:szCs w:val="24"/>
              </w:rPr>
              <w:t>Заочное внебюджет</w:t>
            </w:r>
          </w:p>
        </w:tc>
        <w:tc>
          <w:tcPr>
            <w:tcW w:w="1984" w:type="dxa"/>
            <w:vAlign w:val="center"/>
          </w:tcPr>
          <w:p w:rsidR="005153C2" w:rsidRPr="002F5D48" w:rsidRDefault="005153C2" w:rsidP="00230F6F">
            <w:pPr>
              <w:widowControl w:val="0"/>
              <w:tabs>
                <w:tab w:val="left" w:pos="0"/>
              </w:tabs>
              <w:contextualSpacing/>
              <w:jc w:val="center"/>
              <w:rPr>
                <w:rFonts w:ascii="Times New Roman" w:hAnsi="Times New Roman" w:cs="Times New Roman"/>
                <w:color w:val="000000" w:themeColor="text1"/>
                <w:sz w:val="24"/>
                <w:szCs w:val="24"/>
              </w:rPr>
            </w:pPr>
            <w:r w:rsidRPr="002F5D48">
              <w:rPr>
                <w:rFonts w:ascii="Times New Roman" w:hAnsi="Times New Roman" w:cs="Times New Roman"/>
                <w:color w:val="000000" w:themeColor="text1"/>
                <w:sz w:val="24"/>
                <w:szCs w:val="24"/>
              </w:rPr>
              <w:t>43</w:t>
            </w:r>
          </w:p>
        </w:tc>
        <w:tc>
          <w:tcPr>
            <w:tcW w:w="1418" w:type="dxa"/>
            <w:vAlign w:val="center"/>
          </w:tcPr>
          <w:p w:rsidR="005153C2" w:rsidRPr="002F5D48" w:rsidRDefault="005153C2" w:rsidP="00230F6F">
            <w:pPr>
              <w:widowControl w:val="0"/>
              <w:tabs>
                <w:tab w:val="left" w:pos="0"/>
              </w:tabs>
              <w:contextualSpacing/>
              <w:jc w:val="center"/>
              <w:rPr>
                <w:rFonts w:ascii="Times New Roman" w:hAnsi="Times New Roman" w:cs="Times New Roman"/>
                <w:color w:val="000000" w:themeColor="text1"/>
                <w:sz w:val="24"/>
                <w:szCs w:val="24"/>
              </w:rPr>
            </w:pPr>
            <w:r w:rsidRPr="002F5D48">
              <w:rPr>
                <w:rFonts w:ascii="Times New Roman" w:hAnsi="Times New Roman" w:cs="Times New Roman"/>
                <w:color w:val="000000" w:themeColor="text1"/>
                <w:sz w:val="24"/>
                <w:szCs w:val="24"/>
              </w:rPr>
              <w:t>1</w:t>
            </w:r>
          </w:p>
        </w:tc>
        <w:tc>
          <w:tcPr>
            <w:tcW w:w="1417" w:type="dxa"/>
            <w:vAlign w:val="center"/>
          </w:tcPr>
          <w:p w:rsidR="005153C2" w:rsidRPr="002F5D48" w:rsidRDefault="005153C2" w:rsidP="00230F6F">
            <w:pPr>
              <w:widowControl w:val="0"/>
              <w:tabs>
                <w:tab w:val="left" w:pos="0"/>
              </w:tabs>
              <w:contextualSpacing/>
              <w:jc w:val="center"/>
              <w:rPr>
                <w:rFonts w:ascii="Times New Roman" w:hAnsi="Times New Roman" w:cs="Times New Roman"/>
                <w:color w:val="000000" w:themeColor="text1"/>
                <w:sz w:val="24"/>
                <w:szCs w:val="24"/>
              </w:rPr>
            </w:pPr>
            <w:r w:rsidRPr="002F5D48">
              <w:rPr>
                <w:rFonts w:ascii="Times New Roman" w:hAnsi="Times New Roman" w:cs="Times New Roman"/>
                <w:color w:val="000000" w:themeColor="text1"/>
                <w:sz w:val="24"/>
                <w:szCs w:val="24"/>
              </w:rPr>
              <w:t>1</w:t>
            </w:r>
          </w:p>
        </w:tc>
        <w:tc>
          <w:tcPr>
            <w:tcW w:w="1559" w:type="dxa"/>
            <w:vAlign w:val="center"/>
          </w:tcPr>
          <w:p w:rsidR="005153C2" w:rsidRPr="002F5D48" w:rsidRDefault="005153C2" w:rsidP="00230F6F">
            <w:pPr>
              <w:widowControl w:val="0"/>
              <w:tabs>
                <w:tab w:val="left" w:pos="0"/>
              </w:tabs>
              <w:contextualSpacing/>
              <w:jc w:val="center"/>
              <w:rPr>
                <w:rFonts w:ascii="Times New Roman" w:hAnsi="Times New Roman" w:cs="Times New Roman"/>
                <w:color w:val="000000" w:themeColor="text1"/>
                <w:sz w:val="24"/>
                <w:szCs w:val="24"/>
              </w:rPr>
            </w:pPr>
            <w:r w:rsidRPr="002F5D48">
              <w:rPr>
                <w:rFonts w:ascii="Times New Roman" w:hAnsi="Times New Roman" w:cs="Times New Roman"/>
                <w:color w:val="000000" w:themeColor="text1"/>
                <w:sz w:val="24"/>
                <w:szCs w:val="24"/>
              </w:rPr>
              <w:t>32</w:t>
            </w:r>
          </w:p>
        </w:tc>
        <w:tc>
          <w:tcPr>
            <w:tcW w:w="1276" w:type="dxa"/>
            <w:vAlign w:val="center"/>
          </w:tcPr>
          <w:p w:rsidR="005153C2" w:rsidRPr="002F5D48" w:rsidRDefault="005153C2" w:rsidP="00230F6F">
            <w:pPr>
              <w:widowControl w:val="0"/>
              <w:tabs>
                <w:tab w:val="left" w:pos="0"/>
              </w:tabs>
              <w:contextualSpacing/>
              <w:jc w:val="center"/>
              <w:rPr>
                <w:rFonts w:ascii="Times New Roman" w:hAnsi="Times New Roman" w:cs="Times New Roman"/>
                <w:color w:val="000000" w:themeColor="text1"/>
                <w:sz w:val="24"/>
                <w:szCs w:val="24"/>
              </w:rPr>
            </w:pPr>
            <w:r w:rsidRPr="002F5D48">
              <w:rPr>
                <w:rFonts w:ascii="Times New Roman" w:hAnsi="Times New Roman" w:cs="Times New Roman"/>
                <w:color w:val="000000" w:themeColor="text1"/>
                <w:sz w:val="24"/>
                <w:szCs w:val="24"/>
              </w:rPr>
              <w:t>11</w:t>
            </w:r>
          </w:p>
        </w:tc>
      </w:tr>
      <w:tr w:rsidR="005153C2" w:rsidRPr="002F5D48" w:rsidTr="009312B5">
        <w:trPr>
          <w:jc w:val="center"/>
        </w:trPr>
        <w:tc>
          <w:tcPr>
            <w:tcW w:w="2411" w:type="dxa"/>
            <w:vAlign w:val="center"/>
          </w:tcPr>
          <w:p w:rsidR="005153C2" w:rsidRPr="002F5D48" w:rsidRDefault="005153C2" w:rsidP="00230F6F">
            <w:pPr>
              <w:widowControl w:val="0"/>
              <w:tabs>
                <w:tab w:val="left" w:pos="0"/>
              </w:tabs>
              <w:contextualSpacing/>
              <w:rPr>
                <w:rFonts w:ascii="Times New Roman" w:hAnsi="Times New Roman" w:cs="Times New Roman"/>
                <w:color w:val="000000" w:themeColor="text1"/>
                <w:sz w:val="24"/>
                <w:szCs w:val="24"/>
              </w:rPr>
            </w:pPr>
            <w:r w:rsidRPr="002F5D48">
              <w:rPr>
                <w:rFonts w:ascii="Times New Roman" w:hAnsi="Times New Roman" w:cs="Times New Roman"/>
                <w:color w:val="000000" w:themeColor="text1"/>
                <w:sz w:val="24"/>
                <w:szCs w:val="24"/>
              </w:rPr>
              <w:t>Итого</w:t>
            </w:r>
          </w:p>
        </w:tc>
        <w:tc>
          <w:tcPr>
            <w:tcW w:w="1984" w:type="dxa"/>
            <w:vAlign w:val="center"/>
          </w:tcPr>
          <w:p w:rsidR="005153C2" w:rsidRPr="002F5D48" w:rsidRDefault="005153C2" w:rsidP="00230F6F">
            <w:pPr>
              <w:widowControl w:val="0"/>
              <w:tabs>
                <w:tab w:val="left" w:pos="0"/>
              </w:tabs>
              <w:contextualSpacing/>
              <w:jc w:val="center"/>
              <w:rPr>
                <w:rFonts w:ascii="Times New Roman" w:hAnsi="Times New Roman" w:cs="Times New Roman"/>
                <w:color w:val="000000" w:themeColor="text1"/>
                <w:sz w:val="24"/>
                <w:szCs w:val="24"/>
              </w:rPr>
            </w:pPr>
            <w:r w:rsidRPr="002F5D48">
              <w:rPr>
                <w:rFonts w:ascii="Times New Roman" w:hAnsi="Times New Roman" w:cs="Times New Roman"/>
                <w:color w:val="000000" w:themeColor="text1"/>
                <w:sz w:val="24"/>
                <w:szCs w:val="24"/>
              </w:rPr>
              <w:t>1593</w:t>
            </w:r>
          </w:p>
        </w:tc>
        <w:tc>
          <w:tcPr>
            <w:tcW w:w="1418" w:type="dxa"/>
            <w:vAlign w:val="center"/>
          </w:tcPr>
          <w:p w:rsidR="005153C2" w:rsidRPr="002F5D48" w:rsidRDefault="005153C2" w:rsidP="00230F6F">
            <w:pPr>
              <w:widowControl w:val="0"/>
              <w:tabs>
                <w:tab w:val="left" w:pos="0"/>
              </w:tabs>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w:t>
            </w:r>
          </w:p>
        </w:tc>
        <w:tc>
          <w:tcPr>
            <w:tcW w:w="1417" w:type="dxa"/>
            <w:vAlign w:val="center"/>
          </w:tcPr>
          <w:p w:rsidR="005153C2" w:rsidRPr="002F5D48" w:rsidRDefault="005153C2" w:rsidP="00230F6F">
            <w:pPr>
              <w:widowControl w:val="0"/>
              <w:tabs>
                <w:tab w:val="left" w:pos="0"/>
              </w:tabs>
              <w:contextualSpacing/>
              <w:jc w:val="center"/>
              <w:rPr>
                <w:rFonts w:ascii="Times New Roman" w:hAnsi="Times New Roman" w:cs="Times New Roman"/>
                <w:color w:val="000000" w:themeColor="text1"/>
                <w:sz w:val="24"/>
                <w:szCs w:val="24"/>
              </w:rPr>
            </w:pPr>
            <w:r w:rsidRPr="002F5D48">
              <w:rPr>
                <w:rFonts w:ascii="Times New Roman" w:hAnsi="Times New Roman" w:cs="Times New Roman"/>
                <w:color w:val="000000" w:themeColor="text1"/>
                <w:sz w:val="24"/>
                <w:szCs w:val="24"/>
              </w:rPr>
              <w:t>69</w:t>
            </w:r>
          </w:p>
        </w:tc>
        <w:tc>
          <w:tcPr>
            <w:tcW w:w="1559" w:type="dxa"/>
            <w:vAlign w:val="center"/>
          </w:tcPr>
          <w:p w:rsidR="005153C2" w:rsidRPr="002F5D48" w:rsidRDefault="005153C2" w:rsidP="00230F6F">
            <w:pPr>
              <w:widowControl w:val="0"/>
              <w:tabs>
                <w:tab w:val="left" w:pos="0"/>
              </w:tabs>
              <w:contextualSpacing/>
              <w:jc w:val="center"/>
              <w:rPr>
                <w:rFonts w:ascii="Times New Roman" w:hAnsi="Times New Roman" w:cs="Times New Roman"/>
                <w:color w:val="000000" w:themeColor="text1"/>
                <w:sz w:val="24"/>
                <w:szCs w:val="24"/>
              </w:rPr>
            </w:pPr>
            <w:r w:rsidRPr="002F5D48">
              <w:rPr>
                <w:rFonts w:ascii="Times New Roman" w:hAnsi="Times New Roman" w:cs="Times New Roman"/>
                <w:color w:val="000000" w:themeColor="text1"/>
                <w:sz w:val="24"/>
                <w:szCs w:val="24"/>
              </w:rPr>
              <w:t>1133</w:t>
            </w:r>
          </w:p>
        </w:tc>
        <w:tc>
          <w:tcPr>
            <w:tcW w:w="1276" w:type="dxa"/>
            <w:vAlign w:val="center"/>
          </w:tcPr>
          <w:p w:rsidR="005153C2" w:rsidRPr="002F5D48" w:rsidRDefault="005153C2" w:rsidP="00230F6F">
            <w:pPr>
              <w:widowControl w:val="0"/>
              <w:tabs>
                <w:tab w:val="left" w:pos="0"/>
              </w:tabs>
              <w:contextualSpacing/>
              <w:jc w:val="center"/>
              <w:rPr>
                <w:rFonts w:ascii="Times New Roman" w:hAnsi="Times New Roman" w:cs="Times New Roman"/>
                <w:color w:val="000000" w:themeColor="text1"/>
                <w:sz w:val="24"/>
                <w:szCs w:val="24"/>
              </w:rPr>
            </w:pPr>
            <w:r w:rsidRPr="002F5D48">
              <w:rPr>
                <w:rFonts w:ascii="Times New Roman" w:hAnsi="Times New Roman" w:cs="Times New Roman"/>
                <w:color w:val="000000" w:themeColor="text1"/>
                <w:sz w:val="24"/>
                <w:szCs w:val="24"/>
              </w:rPr>
              <w:t>424</w:t>
            </w:r>
          </w:p>
        </w:tc>
      </w:tr>
    </w:tbl>
    <w:p w:rsidR="005153C2" w:rsidRPr="002F5D48" w:rsidRDefault="005153C2" w:rsidP="00230F6F">
      <w:pPr>
        <w:widowControl w:val="0"/>
        <w:tabs>
          <w:tab w:val="left" w:pos="0"/>
        </w:tabs>
        <w:spacing w:after="0" w:line="240" w:lineRule="auto"/>
        <w:ind w:firstLine="709"/>
        <w:contextualSpacing/>
        <w:jc w:val="both"/>
        <w:rPr>
          <w:rFonts w:ascii="Times New Roman" w:hAnsi="Times New Roman" w:cs="Times New Roman"/>
          <w:color w:val="000000" w:themeColor="text1"/>
          <w:sz w:val="28"/>
          <w:szCs w:val="28"/>
        </w:rPr>
      </w:pPr>
    </w:p>
    <w:p w:rsidR="005153C2" w:rsidRDefault="005153C2" w:rsidP="00230F6F">
      <w:pPr>
        <w:widowControl w:val="0"/>
        <w:tabs>
          <w:tab w:val="left" w:pos="0"/>
        </w:tabs>
        <w:spacing w:after="0" w:line="240" w:lineRule="auto"/>
        <w:ind w:firstLine="709"/>
        <w:contextualSpacing/>
        <w:jc w:val="both"/>
        <w:rPr>
          <w:rFonts w:ascii="Times New Roman" w:hAnsi="Times New Roman" w:cs="Times New Roman"/>
          <w:sz w:val="28"/>
          <w:szCs w:val="28"/>
        </w:rPr>
      </w:pPr>
      <w:r w:rsidRPr="00C520A6">
        <w:rPr>
          <w:rFonts w:ascii="Times New Roman" w:hAnsi="Times New Roman" w:cs="Times New Roman"/>
          <w:sz w:val="28"/>
          <w:szCs w:val="28"/>
        </w:rPr>
        <w:t>Анализируя показатели данных по контингенту за 3 учебных года, прослеживается положительная динамика увеличения количества студентов, обучающихся в техникуме.</w:t>
      </w:r>
    </w:p>
    <w:p w:rsidR="005153C2" w:rsidRPr="00C520A6" w:rsidRDefault="005153C2" w:rsidP="00230F6F">
      <w:pPr>
        <w:widowControl w:val="0"/>
        <w:tabs>
          <w:tab w:val="left" w:pos="0"/>
        </w:tabs>
        <w:spacing w:after="0" w:line="240" w:lineRule="auto"/>
        <w:ind w:firstLine="709"/>
        <w:contextualSpacing/>
        <w:jc w:val="both"/>
        <w:rPr>
          <w:rFonts w:ascii="Times New Roman" w:hAnsi="Times New Roman" w:cs="Times New Roman"/>
          <w:b/>
          <w:sz w:val="28"/>
          <w:szCs w:val="28"/>
          <w:u w:val="single"/>
        </w:rPr>
      </w:pPr>
    </w:p>
    <w:p w:rsidR="005153C2" w:rsidRPr="00C520A6" w:rsidRDefault="005153C2" w:rsidP="00230F6F">
      <w:pPr>
        <w:widowControl w:val="0"/>
        <w:tabs>
          <w:tab w:val="left" w:pos="0"/>
        </w:tabs>
        <w:spacing w:after="0" w:line="240" w:lineRule="auto"/>
        <w:ind w:firstLine="709"/>
        <w:contextualSpacing/>
        <w:jc w:val="center"/>
        <w:rPr>
          <w:rFonts w:ascii="Times New Roman" w:hAnsi="Times New Roman" w:cs="Times New Roman"/>
          <w:b/>
          <w:sz w:val="28"/>
          <w:szCs w:val="28"/>
        </w:rPr>
      </w:pPr>
      <w:r w:rsidRPr="00C520A6">
        <w:rPr>
          <w:rFonts w:ascii="Times New Roman" w:hAnsi="Times New Roman" w:cs="Times New Roman"/>
          <w:b/>
          <w:sz w:val="28"/>
          <w:szCs w:val="28"/>
        </w:rPr>
        <w:t>Данные о контингенте по годам обучения</w:t>
      </w:r>
    </w:p>
    <w:tbl>
      <w:tblPr>
        <w:tblStyle w:val="a4"/>
        <w:tblW w:w="0" w:type="auto"/>
        <w:tblLook w:val="04A0" w:firstRow="1" w:lastRow="0" w:firstColumn="1" w:lastColumn="0" w:noHBand="0" w:noVBand="1"/>
      </w:tblPr>
      <w:tblGrid>
        <w:gridCol w:w="2335"/>
        <w:gridCol w:w="2336"/>
        <w:gridCol w:w="2336"/>
        <w:gridCol w:w="2337"/>
      </w:tblGrid>
      <w:tr w:rsidR="005153C2" w:rsidRPr="00C520A6" w:rsidTr="009312B5">
        <w:tc>
          <w:tcPr>
            <w:tcW w:w="2335" w:type="dxa"/>
            <w:vMerge w:val="restart"/>
            <w:vAlign w:val="center"/>
          </w:tcPr>
          <w:p w:rsidR="005153C2" w:rsidRPr="00C520A6" w:rsidRDefault="005153C2" w:rsidP="00230F6F">
            <w:pPr>
              <w:widowControl w:val="0"/>
              <w:tabs>
                <w:tab w:val="left" w:pos="0"/>
              </w:tabs>
              <w:contextualSpacing/>
              <w:jc w:val="center"/>
              <w:rPr>
                <w:rFonts w:ascii="Times New Roman" w:hAnsi="Times New Roman" w:cs="Times New Roman"/>
                <w:sz w:val="24"/>
                <w:szCs w:val="24"/>
              </w:rPr>
            </w:pPr>
            <w:r w:rsidRPr="00C520A6">
              <w:rPr>
                <w:rFonts w:ascii="Times New Roman" w:hAnsi="Times New Roman" w:cs="Times New Roman"/>
                <w:sz w:val="24"/>
                <w:szCs w:val="24"/>
              </w:rPr>
              <w:t>Показатели</w:t>
            </w:r>
          </w:p>
        </w:tc>
        <w:tc>
          <w:tcPr>
            <w:tcW w:w="7009" w:type="dxa"/>
            <w:gridSpan w:val="3"/>
            <w:vAlign w:val="center"/>
          </w:tcPr>
          <w:p w:rsidR="005153C2" w:rsidRPr="00C520A6" w:rsidRDefault="005153C2" w:rsidP="00230F6F">
            <w:pPr>
              <w:widowControl w:val="0"/>
              <w:tabs>
                <w:tab w:val="left" w:pos="0"/>
              </w:tabs>
              <w:contextualSpacing/>
              <w:jc w:val="center"/>
              <w:rPr>
                <w:rFonts w:ascii="Times New Roman" w:hAnsi="Times New Roman" w:cs="Times New Roman"/>
                <w:sz w:val="24"/>
                <w:szCs w:val="24"/>
              </w:rPr>
            </w:pPr>
            <w:r w:rsidRPr="00C520A6">
              <w:rPr>
                <w:rFonts w:ascii="Times New Roman" w:hAnsi="Times New Roman" w:cs="Times New Roman"/>
                <w:sz w:val="24"/>
                <w:szCs w:val="24"/>
              </w:rPr>
              <w:t>Периоды</w:t>
            </w:r>
          </w:p>
        </w:tc>
      </w:tr>
      <w:tr w:rsidR="005153C2" w:rsidRPr="00C520A6" w:rsidTr="009312B5">
        <w:tc>
          <w:tcPr>
            <w:tcW w:w="2335" w:type="dxa"/>
            <w:vMerge/>
            <w:vAlign w:val="center"/>
          </w:tcPr>
          <w:p w:rsidR="005153C2" w:rsidRPr="00C520A6" w:rsidRDefault="005153C2" w:rsidP="00230F6F">
            <w:pPr>
              <w:widowControl w:val="0"/>
              <w:tabs>
                <w:tab w:val="left" w:pos="0"/>
              </w:tabs>
              <w:contextualSpacing/>
              <w:jc w:val="center"/>
              <w:rPr>
                <w:rFonts w:ascii="Times New Roman" w:hAnsi="Times New Roman" w:cs="Times New Roman"/>
                <w:sz w:val="24"/>
                <w:szCs w:val="24"/>
              </w:rPr>
            </w:pPr>
          </w:p>
        </w:tc>
        <w:tc>
          <w:tcPr>
            <w:tcW w:w="2336" w:type="dxa"/>
            <w:vAlign w:val="center"/>
          </w:tcPr>
          <w:p w:rsidR="005153C2" w:rsidRPr="00C520A6" w:rsidRDefault="005153C2" w:rsidP="00230F6F">
            <w:pPr>
              <w:widowControl w:val="0"/>
              <w:tabs>
                <w:tab w:val="left" w:pos="0"/>
              </w:tabs>
              <w:contextualSpacing/>
              <w:jc w:val="center"/>
              <w:rPr>
                <w:rFonts w:ascii="Times New Roman" w:hAnsi="Times New Roman" w:cs="Times New Roman"/>
                <w:sz w:val="24"/>
                <w:szCs w:val="24"/>
              </w:rPr>
            </w:pPr>
            <w:r>
              <w:rPr>
                <w:rFonts w:ascii="Times New Roman" w:hAnsi="Times New Roman" w:cs="Times New Roman"/>
                <w:sz w:val="24"/>
                <w:szCs w:val="24"/>
              </w:rPr>
              <w:t>2016-2017</w:t>
            </w:r>
            <w:r w:rsidRPr="00C520A6">
              <w:rPr>
                <w:rFonts w:ascii="Times New Roman" w:hAnsi="Times New Roman" w:cs="Times New Roman"/>
                <w:sz w:val="24"/>
                <w:szCs w:val="24"/>
              </w:rPr>
              <w:t xml:space="preserve"> учебный год</w:t>
            </w:r>
          </w:p>
        </w:tc>
        <w:tc>
          <w:tcPr>
            <w:tcW w:w="2336" w:type="dxa"/>
            <w:vAlign w:val="center"/>
          </w:tcPr>
          <w:p w:rsidR="005153C2" w:rsidRPr="00C520A6" w:rsidRDefault="005153C2" w:rsidP="00230F6F">
            <w:pPr>
              <w:widowControl w:val="0"/>
              <w:tabs>
                <w:tab w:val="left" w:pos="0"/>
              </w:tabs>
              <w:contextualSpacing/>
              <w:jc w:val="center"/>
              <w:rPr>
                <w:rFonts w:ascii="Times New Roman" w:hAnsi="Times New Roman" w:cs="Times New Roman"/>
                <w:sz w:val="24"/>
                <w:szCs w:val="24"/>
              </w:rPr>
            </w:pPr>
            <w:r>
              <w:rPr>
                <w:rFonts w:ascii="Times New Roman" w:hAnsi="Times New Roman" w:cs="Times New Roman"/>
                <w:sz w:val="24"/>
                <w:szCs w:val="24"/>
              </w:rPr>
              <w:t>2017-2018</w:t>
            </w:r>
            <w:r w:rsidRPr="00C520A6">
              <w:rPr>
                <w:rFonts w:ascii="Times New Roman" w:hAnsi="Times New Roman" w:cs="Times New Roman"/>
                <w:sz w:val="24"/>
                <w:szCs w:val="24"/>
              </w:rPr>
              <w:t xml:space="preserve"> учебный год</w:t>
            </w:r>
          </w:p>
        </w:tc>
        <w:tc>
          <w:tcPr>
            <w:tcW w:w="2337" w:type="dxa"/>
            <w:vAlign w:val="center"/>
          </w:tcPr>
          <w:p w:rsidR="005153C2" w:rsidRPr="00C520A6" w:rsidRDefault="005153C2" w:rsidP="00230F6F">
            <w:pPr>
              <w:widowControl w:val="0"/>
              <w:tabs>
                <w:tab w:val="left" w:pos="0"/>
              </w:tabs>
              <w:contextualSpacing/>
              <w:jc w:val="center"/>
              <w:rPr>
                <w:rFonts w:ascii="Times New Roman" w:hAnsi="Times New Roman" w:cs="Times New Roman"/>
                <w:sz w:val="24"/>
                <w:szCs w:val="24"/>
              </w:rPr>
            </w:pPr>
            <w:r>
              <w:rPr>
                <w:rFonts w:ascii="Times New Roman" w:hAnsi="Times New Roman" w:cs="Times New Roman"/>
                <w:sz w:val="24"/>
                <w:szCs w:val="24"/>
              </w:rPr>
              <w:t>2018-2019</w:t>
            </w:r>
            <w:r w:rsidRPr="00C520A6">
              <w:rPr>
                <w:rFonts w:ascii="Times New Roman" w:hAnsi="Times New Roman" w:cs="Times New Roman"/>
                <w:sz w:val="24"/>
                <w:szCs w:val="24"/>
              </w:rPr>
              <w:t xml:space="preserve"> учебный год</w:t>
            </w:r>
          </w:p>
        </w:tc>
      </w:tr>
      <w:tr w:rsidR="005153C2" w:rsidRPr="00C520A6" w:rsidTr="009312B5">
        <w:tc>
          <w:tcPr>
            <w:tcW w:w="2335" w:type="dxa"/>
          </w:tcPr>
          <w:p w:rsidR="005153C2" w:rsidRPr="00C520A6" w:rsidRDefault="005153C2" w:rsidP="00230F6F">
            <w:pPr>
              <w:widowControl w:val="0"/>
              <w:tabs>
                <w:tab w:val="left" w:pos="0"/>
              </w:tabs>
              <w:contextualSpacing/>
              <w:rPr>
                <w:rFonts w:ascii="Times New Roman" w:hAnsi="Times New Roman" w:cs="Times New Roman"/>
                <w:sz w:val="24"/>
                <w:szCs w:val="24"/>
              </w:rPr>
            </w:pPr>
            <w:r w:rsidRPr="00C520A6">
              <w:rPr>
                <w:rFonts w:ascii="Times New Roman" w:hAnsi="Times New Roman" w:cs="Times New Roman"/>
                <w:sz w:val="24"/>
                <w:szCs w:val="24"/>
              </w:rPr>
              <w:t>Всего на начало года</w:t>
            </w:r>
          </w:p>
        </w:tc>
        <w:tc>
          <w:tcPr>
            <w:tcW w:w="2336" w:type="dxa"/>
          </w:tcPr>
          <w:p w:rsidR="005153C2" w:rsidRPr="00C520A6" w:rsidRDefault="005153C2" w:rsidP="00230F6F">
            <w:pPr>
              <w:widowControl w:val="0"/>
              <w:tabs>
                <w:tab w:val="left" w:pos="0"/>
              </w:tabs>
              <w:contextualSpacing/>
              <w:jc w:val="center"/>
              <w:rPr>
                <w:rFonts w:ascii="Times New Roman" w:hAnsi="Times New Roman" w:cs="Times New Roman"/>
                <w:sz w:val="24"/>
                <w:szCs w:val="24"/>
              </w:rPr>
            </w:pPr>
            <w:r w:rsidRPr="00C520A6">
              <w:rPr>
                <w:rFonts w:ascii="Times New Roman" w:hAnsi="Times New Roman" w:cs="Times New Roman"/>
                <w:sz w:val="24"/>
                <w:szCs w:val="24"/>
              </w:rPr>
              <w:t>1351</w:t>
            </w:r>
          </w:p>
        </w:tc>
        <w:tc>
          <w:tcPr>
            <w:tcW w:w="2336" w:type="dxa"/>
          </w:tcPr>
          <w:p w:rsidR="005153C2" w:rsidRPr="00C520A6" w:rsidRDefault="005153C2" w:rsidP="00230F6F">
            <w:pPr>
              <w:widowControl w:val="0"/>
              <w:tabs>
                <w:tab w:val="left" w:pos="0"/>
              </w:tabs>
              <w:contextualSpacing/>
              <w:jc w:val="center"/>
              <w:rPr>
                <w:rFonts w:ascii="Times New Roman" w:hAnsi="Times New Roman" w:cs="Times New Roman"/>
                <w:sz w:val="24"/>
                <w:szCs w:val="24"/>
              </w:rPr>
            </w:pPr>
            <w:r w:rsidRPr="00C520A6">
              <w:rPr>
                <w:rFonts w:ascii="Times New Roman" w:hAnsi="Times New Roman" w:cs="Times New Roman"/>
                <w:sz w:val="24"/>
                <w:szCs w:val="24"/>
              </w:rPr>
              <w:t>1398</w:t>
            </w:r>
          </w:p>
        </w:tc>
        <w:tc>
          <w:tcPr>
            <w:tcW w:w="2337" w:type="dxa"/>
          </w:tcPr>
          <w:p w:rsidR="005153C2" w:rsidRPr="002F5D48" w:rsidRDefault="005153C2" w:rsidP="00230F6F">
            <w:pPr>
              <w:widowControl w:val="0"/>
              <w:tabs>
                <w:tab w:val="left" w:pos="0"/>
              </w:tabs>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1364 (229)/1593</w:t>
            </w:r>
          </w:p>
        </w:tc>
      </w:tr>
      <w:tr w:rsidR="005153C2" w:rsidRPr="00C520A6" w:rsidTr="009312B5">
        <w:tc>
          <w:tcPr>
            <w:tcW w:w="2335" w:type="dxa"/>
          </w:tcPr>
          <w:p w:rsidR="005153C2" w:rsidRPr="00C520A6" w:rsidRDefault="005153C2" w:rsidP="00230F6F">
            <w:pPr>
              <w:widowControl w:val="0"/>
              <w:tabs>
                <w:tab w:val="left" w:pos="0"/>
              </w:tabs>
              <w:contextualSpacing/>
              <w:rPr>
                <w:rFonts w:ascii="Times New Roman" w:hAnsi="Times New Roman" w:cs="Times New Roman"/>
                <w:sz w:val="24"/>
                <w:szCs w:val="24"/>
              </w:rPr>
            </w:pPr>
            <w:r w:rsidRPr="00C520A6">
              <w:rPr>
                <w:rFonts w:ascii="Times New Roman" w:hAnsi="Times New Roman" w:cs="Times New Roman"/>
                <w:sz w:val="24"/>
                <w:szCs w:val="24"/>
              </w:rPr>
              <w:t>Выпуск</w:t>
            </w:r>
          </w:p>
        </w:tc>
        <w:tc>
          <w:tcPr>
            <w:tcW w:w="2336" w:type="dxa"/>
          </w:tcPr>
          <w:p w:rsidR="005153C2" w:rsidRPr="00C520A6" w:rsidRDefault="005153C2" w:rsidP="00230F6F">
            <w:pPr>
              <w:widowControl w:val="0"/>
              <w:tabs>
                <w:tab w:val="left" w:pos="0"/>
              </w:tabs>
              <w:contextualSpacing/>
              <w:jc w:val="center"/>
              <w:rPr>
                <w:rFonts w:ascii="Times New Roman" w:hAnsi="Times New Roman" w:cs="Times New Roman"/>
                <w:sz w:val="24"/>
                <w:szCs w:val="24"/>
              </w:rPr>
            </w:pPr>
            <w:r>
              <w:rPr>
                <w:rFonts w:ascii="Times New Roman" w:hAnsi="Times New Roman" w:cs="Times New Roman"/>
                <w:sz w:val="24"/>
                <w:szCs w:val="24"/>
              </w:rPr>
              <w:t>310</w:t>
            </w:r>
          </w:p>
        </w:tc>
        <w:tc>
          <w:tcPr>
            <w:tcW w:w="2336" w:type="dxa"/>
          </w:tcPr>
          <w:p w:rsidR="005153C2" w:rsidRPr="00C520A6" w:rsidRDefault="005153C2" w:rsidP="00230F6F">
            <w:pPr>
              <w:widowControl w:val="0"/>
              <w:tabs>
                <w:tab w:val="left" w:pos="0"/>
              </w:tabs>
              <w:contextualSpacing/>
              <w:jc w:val="center"/>
              <w:rPr>
                <w:rFonts w:ascii="Times New Roman" w:hAnsi="Times New Roman" w:cs="Times New Roman"/>
                <w:sz w:val="24"/>
                <w:szCs w:val="24"/>
              </w:rPr>
            </w:pPr>
            <w:r>
              <w:rPr>
                <w:rFonts w:ascii="Times New Roman" w:hAnsi="Times New Roman" w:cs="Times New Roman"/>
                <w:sz w:val="24"/>
                <w:szCs w:val="24"/>
              </w:rPr>
              <w:t>357</w:t>
            </w:r>
          </w:p>
        </w:tc>
        <w:tc>
          <w:tcPr>
            <w:tcW w:w="2337" w:type="dxa"/>
          </w:tcPr>
          <w:p w:rsidR="005153C2" w:rsidRPr="009F18BD" w:rsidRDefault="005153C2" w:rsidP="00230F6F">
            <w:pPr>
              <w:widowControl w:val="0"/>
              <w:tabs>
                <w:tab w:val="left" w:pos="0"/>
              </w:tabs>
              <w:contextualSpacing/>
              <w:jc w:val="center"/>
              <w:rPr>
                <w:rFonts w:ascii="Times New Roman" w:hAnsi="Times New Roman" w:cs="Times New Roman"/>
                <w:color w:val="FF0000"/>
                <w:sz w:val="24"/>
                <w:szCs w:val="24"/>
              </w:rPr>
            </w:pPr>
            <w:r w:rsidRPr="001529E6">
              <w:rPr>
                <w:rFonts w:ascii="Times New Roman" w:hAnsi="Times New Roman" w:cs="Times New Roman"/>
                <w:sz w:val="24"/>
                <w:szCs w:val="24"/>
              </w:rPr>
              <w:t>350</w:t>
            </w:r>
            <w:r>
              <w:rPr>
                <w:rFonts w:ascii="Times New Roman" w:hAnsi="Times New Roman" w:cs="Times New Roman"/>
                <w:sz w:val="24"/>
                <w:szCs w:val="24"/>
              </w:rPr>
              <w:t xml:space="preserve"> (</w:t>
            </w:r>
            <w:r w:rsidRPr="001529E6">
              <w:rPr>
                <w:rFonts w:ascii="Times New Roman" w:hAnsi="Times New Roman" w:cs="Times New Roman"/>
                <w:sz w:val="24"/>
                <w:szCs w:val="24"/>
              </w:rPr>
              <w:t>74)</w:t>
            </w:r>
            <w:r>
              <w:rPr>
                <w:rFonts w:ascii="Times New Roman" w:hAnsi="Times New Roman" w:cs="Times New Roman"/>
                <w:sz w:val="24"/>
                <w:szCs w:val="24"/>
              </w:rPr>
              <w:t>/424</w:t>
            </w:r>
          </w:p>
        </w:tc>
      </w:tr>
      <w:tr w:rsidR="005153C2" w:rsidRPr="00C520A6" w:rsidTr="009312B5">
        <w:tc>
          <w:tcPr>
            <w:tcW w:w="2335" w:type="dxa"/>
          </w:tcPr>
          <w:p w:rsidR="005153C2" w:rsidRPr="00C520A6" w:rsidRDefault="005153C2" w:rsidP="00230F6F">
            <w:pPr>
              <w:widowControl w:val="0"/>
              <w:tabs>
                <w:tab w:val="left" w:pos="0"/>
              </w:tabs>
              <w:contextualSpacing/>
              <w:rPr>
                <w:rFonts w:ascii="Times New Roman" w:hAnsi="Times New Roman" w:cs="Times New Roman"/>
                <w:sz w:val="24"/>
                <w:szCs w:val="24"/>
              </w:rPr>
            </w:pPr>
            <w:r w:rsidRPr="00C520A6">
              <w:rPr>
                <w:rFonts w:ascii="Times New Roman" w:hAnsi="Times New Roman" w:cs="Times New Roman"/>
                <w:sz w:val="24"/>
                <w:szCs w:val="24"/>
              </w:rPr>
              <w:t>Выбыло</w:t>
            </w:r>
          </w:p>
        </w:tc>
        <w:tc>
          <w:tcPr>
            <w:tcW w:w="2336" w:type="dxa"/>
          </w:tcPr>
          <w:p w:rsidR="005153C2" w:rsidRPr="00C520A6" w:rsidRDefault="005153C2" w:rsidP="00230F6F">
            <w:pPr>
              <w:widowControl w:val="0"/>
              <w:tabs>
                <w:tab w:val="left" w:pos="0"/>
              </w:tabs>
              <w:contextualSpacing/>
              <w:jc w:val="center"/>
              <w:rPr>
                <w:rFonts w:ascii="Times New Roman" w:hAnsi="Times New Roman" w:cs="Times New Roman"/>
                <w:sz w:val="24"/>
                <w:szCs w:val="24"/>
              </w:rPr>
            </w:pPr>
            <w:r>
              <w:rPr>
                <w:rFonts w:ascii="Times New Roman" w:hAnsi="Times New Roman" w:cs="Times New Roman"/>
                <w:sz w:val="24"/>
                <w:szCs w:val="24"/>
              </w:rPr>
              <w:t>83</w:t>
            </w:r>
          </w:p>
        </w:tc>
        <w:tc>
          <w:tcPr>
            <w:tcW w:w="2336" w:type="dxa"/>
          </w:tcPr>
          <w:p w:rsidR="005153C2" w:rsidRPr="00C520A6" w:rsidRDefault="005153C2" w:rsidP="00230F6F">
            <w:pPr>
              <w:widowControl w:val="0"/>
              <w:tabs>
                <w:tab w:val="left" w:pos="0"/>
              </w:tabs>
              <w:contextualSpacing/>
              <w:jc w:val="center"/>
              <w:rPr>
                <w:rFonts w:ascii="Times New Roman" w:hAnsi="Times New Roman" w:cs="Times New Roman"/>
                <w:sz w:val="24"/>
                <w:szCs w:val="24"/>
              </w:rPr>
            </w:pPr>
            <w:r>
              <w:rPr>
                <w:rFonts w:ascii="Times New Roman" w:hAnsi="Times New Roman" w:cs="Times New Roman"/>
                <w:sz w:val="24"/>
                <w:szCs w:val="24"/>
              </w:rPr>
              <w:t>93</w:t>
            </w:r>
          </w:p>
        </w:tc>
        <w:tc>
          <w:tcPr>
            <w:tcW w:w="2337" w:type="dxa"/>
          </w:tcPr>
          <w:p w:rsidR="005153C2" w:rsidRPr="009F18BD" w:rsidRDefault="005153C2" w:rsidP="00230F6F">
            <w:pPr>
              <w:widowControl w:val="0"/>
              <w:tabs>
                <w:tab w:val="left" w:pos="0"/>
              </w:tabs>
              <w:contextualSpacing/>
              <w:jc w:val="center"/>
              <w:rPr>
                <w:rFonts w:ascii="Times New Roman" w:hAnsi="Times New Roman" w:cs="Times New Roman"/>
                <w:color w:val="FF0000"/>
                <w:sz w:val="24"/>
                <w:szCs w:val="24"/>
              </w:rPr>
            </w:pPr>
            <w:r w:rsidRPr="001529E6">
              <w:rPr>
                <w:rFonts w:ascii="Times New Roman" w:hAnsi="Times New Roman" w:cs="Times New Roman"/>
                <w:sz w:val="24"/>
                <w:szCs w:val="24"/>
              </w:rPr>
              <w:t>53</w:t>
            </w:r>
            <w:r>
              <w:rPr>
                <w:rFonts w:ascii="Times New Roman" w:hAnsi="Times New Roman" w:cs="Times New Roman"/>
                <w:sz w:val="24"/>
                <w:szCs w:val="24"/>
              </w:rPr>
              <w:t xml:space="preserve"> (</w:t>
            </w:r>
            <w:r w:rsidRPr="001529E6">
              <w:rPr>
                <w:rFonts w:ascii="Times New Roman" w:hAnsi="Times New Roman" w:cs="Times New Roman"/>
                <w:sz w:val="24"/>
                <w:szCs w:val="24"/>
              </w:rPr>
              <w:t>16)/69</w:t>
            </w:r>
          </w:p>
        </w:tc>
      </w:tr>
      <w:tr w:rsidR="005153C2" w:rsidRPr="00C520A6" w:rsidTr="009312B5">
        <w:tc>
          <w:tcPr>
            <w:tcW w:w="2335" w:type="dxa"/>
          </w:tcPr>
          <w:p w:rsidR="005153C2" w:rsidRPr="00C520A6" w:rsidRDefault="005153C2" w:rsidP="00230F6F">
            <w:pPr>
              <w:widowControl w:val="0"/>
              <w:tabs>
                <w:tab w:val="left" w:pos="0"/>
              </w:tabs>
              <w:contextualSpacing/>
              <w:rPr>
                <w:rFonts w:ascii="Times New Roman" w:hAnsi="Times New Roman" w:cs="Times New Roman"/>
                <w:sz w:val="24"/>
                <w:szCs w:val="24"/>
              </w:rPr>
            </w:pPr>
            <w:r w:rsidRPr="00C520A6">
              <w:rPr>
                <w:rFonts w:ascii="Times New Roman" w:hAnsi="Times New Roman" w:cs="Times New Roman"/>
                <w:sz w:val="24"/>
                <w:szCs w:val="24"/>
              </w:rPr>
              <w:t xml:space="preserve">Прибыло </w:t>
            </w:r>
          </w:p>
        </w:tc>
        <w:tc>
          <w:tcPr>
            <w:tcW w:w="2336" w:type="dxa"/>
          </w:tcPr>
          <w:p w:rsidR="005153C2" w:rsidRPr="00C520A6" w:rsidRDefault="005153C2" w:rsidP="00230F6F">
            <w:pPr>
              <w:widowControl w:val="0"/>
              <w:tabs>
                <w:tab w:val="left" w:pos="0"/>
              </w:tabs>
              <w:contextualSpacing/>
              <w:jc w:val="center"/>
              <w:rPr>
                <w:rFonts w:ascii="Times New Roman" w:hAnsi="Times New Roman" w:cs="Times New Roman"/>
                <w:sz w:val="24"/>
                <w:szCs w:val="24"/>
              </w:rPr>
            </w:pPr>
            <w:r>
              <w:rPr>
                <w:rFonts w:ascii="Times New Roman" w:hAnsi="Times New Roman" w:cs="Times New Roman"/>
                <w:sz w:val="24"/>
                <w:szCs w:val="24"/>
              </w:rPr>
              <w:t>46</w:t>
            </w:r>
          </w:p>
        </w:tc>
        <w:tc>
          <w:tcPr>
            <w:tcW w:w="2336" w:type="dxa"/>
          </w:tcPr>
          <w:p w:rsidR="005153C2" w:rsidRPr="00C520A6" w:rsidRDefault="005153C2" w:rsidP="00230F6F">
            <w:pPr>
              <w:widowControl w:val="0"/>
              <w:tabs>
                <w:tab w:val="left" w:pos="0"/>
              </w:tabs>
              <w:contextualSpacing/>
              <w:jc w:val="center"/>
              <w:rPr>
                <w:rFonts w:ascii="Times New Roman" w:hAnsi="Times New Roman" w:cs="Times New Roman"/>
                <w:sz w:val="24"/>
                <w:szCs w:val="24"/>
              </w:rPr>
            </w:pPr>
            <w:r>
              <w:rPr>
                <w:rFonts w:ascii="Times New Roman" w:hAnsi="Times New Roman" w:cs="Times New Roman"/>
                <w:sz w:val="24"/>
                <w:szCs w:val="24"/>
              </w:rPr>
              <w:t>86</w:t>
            </w:r>
          </w:p>
        </w:tc>
        <w:tc>
          <w:tcPr>
            <w:tcW w:w="2337" w:type="dxa"/>
          </w:tcPr>
          <w:p w:rsidR="005153C2" w:rsidRPr="009F18BD" w:rsidRDefault="005153C2" w:rsidP="00230F6F">
            <w:pPr>
              <w:widowControl w:val="0"/>
              <w:tabs>
                <w:tab w:val="left" w:pos="0"/>
              </w:tabs>
              <w:contextualSpacing/>
              <w:jc w:val="center"/>
              <w:rPr>
                <w:rFonts w:ascii="Times New Roman" w:hAnsi="Times New Roman" w:cs="Times New Roman"/>
                <w:color w:val="FF0000"/>
                <w:sz w:val="24"/>
                <w:szCs w:val="24"/>
              </w:rPr>
            </w:pPr>
            <w:r>
              <w:rPr>
                <w:rFonts w:ascii="Times New Roman" w:hAnsi="Times New Roman" w:cs="Times New Roman"/>
                <w:color w:val="000000" w:themeColor="text1"/>
                <w:sz w:val="24"/>
                <w:szCs w:val="24"/>
              </w:rPr>
              <w:t>33</w:t>
            </w:r>
          </w:p>
        </w:tc>
      </w:tr>
      <w:tr w:rsidR="005153C2" w:rsidRPr="00C520A6" w:rsidTr="009312B5">
        <w:tc>
          <w:tcPr>
            <w:tcW w:w="2335" w:type="dxa"/>
          </w:tcPr>
          <w:p w:rsidR="005153C2" w:rsidRPr="00C520A6" w:rsidRDefault="005153C2" w:rsidP="00230F6F">
            <w:pPr>
              <w:widowControl w:val="0"/>
              <w:tabs>
                <w:tab w:val="left" w:pos="0"/>
              </w:tabs>
              <w:contextualSpacing/>
              <w:rPr>
                <w:rFonts w:ascii="Times New Roman" w:hAnsi="Times New Roman" w:cs="Times New Roman"/>
                <w:sz w:val="24"/>
                <w:szCs w:val="24"/>
              </w:rPr>
            </w:pPr>
            <w:r w:rsidRPr="00C520A6">
              <w:rPr>
                <w:rFonts w:ascii="Times New Roman" w:hAnsi="Times New Roman" w:cs="Times New Roman"/>
                <w:sz w:val="24"/>
                <w:szCs w:val="24"/>
              </w:rPr>
              <w:t xml:space="preserve">На конец года </w:t>
            </w:r>
          </w:p>
        </w:tc>
        <w:tc>
          <w:tcPr>
            <w:tcW w:w="2336" w:type="dxa"/>
          </w:tcPr>
          <w:p w:rsidR="005153C2" w:rsidRPr="00C520A6" w:rsidRDefault="005153C2" w:rsidP="00230F6F">
            <w:pPr>
              <w:widowControl w:val="0"/>
              <w:tabs>
                <w:tab w:val="left" w:pos="0"/>
              </w:tabs>
              <w:contextualSpacing/>
              <w:jc w:val="center"/>
              <w:rPr>
                <w:rFonts w:ascii="Times New Roman" w:hAnsi="Times New Roman" w:cs="Times New Roman"/>
                <w:sz w:val="24"/>
                <w:szCs w:val="24"/>
              </w:rPr>
            </w:pPr>
            <w:r>
              <w:rPr>
                <w:rFonts w:ascii="Times New Roman" w:hAnsi="Times New Roman" w:cs="Times New Roman"/>
                <w:sz w:val="24"/>
                <w:szCs w:val="24"/>
              </w:rPr>
              <w:t>1004</w:t>
            </w:r>
          </w:p>
        </w:tc>
        <w:tc>
          <w:tcPr>
            <w:tcW w:w="2336" w:type="dxa"/>
          </w:tcPr>
          <w:p w:rsidR="005153C2" w:rsidRPr="00C520A6" w:rsidRDefault="005153C2" w:rsidP="00230F6F">
            <w:pPr>
              <w:widowControl w:val="0"/>
              <w:tabs>
                <w:tab w:val="left" w:pos="0"/>
              </w:tabs>
              <w:contextualSpacing/>
              <w:jc w:val="center"/>
              <w:rPr>
                <w:rFonts w:ascii="Times New Roman" w:hAnsi="Times New Roman" w:cs="Times New Roman"/>
                <w:sz w:val="24"/>
                <w:szCs w:val="24"/>
              </w:rPr>
            </w:pPr>
            <w:r>
              <w:rPr>
                <w:rFonts w:ascii="Times New Roman" w:hAnsi="Times New Roman" w:cs="Times New Roman"/>
                <w:sz w:val="24"/>
                <w:szCs w:val="24"/>
              </w:rPr>
              <w:t>1034</w:t>
            </w:r>
          </w:p>
        </w:tc>
        <w:tc>
          <w:tcPr>
            <w:tcW w:w="2337" w:type="dxa"/>
          </w:tcPr>
          <w:p w:rsidR="005153C2" w:rsidRPr="009F18BD" w:rsidRDefault="005153C2" w:rsidP="00230F6F">
            <w:pPr>
              <w:widowControl w:val="0"/>
              <w:tabs>
                <w:tab w:val="left" w:pos="0"/>
              </w:tabs>
              <w:contextualSpacing/>
              <w:jc w:val="center"/>
              <w:rPr>
                <w:rFonts w:ascii="Times New Roman" w:hAnsi="Times New Roman" w:cs="Times New Roman"/>
                <w:color w:val="FF0000"/>
                <w:sz w:val="24"/>
                <w:szCs w:val="24"/>
              </w:rPr>
            </w:pPr>
            <w:r w:rsidRPr="001529E6">
              <w:rPr>
                <w:rFonts w:ascii="Times New Roman" w:hAnsi="Times New Roman" w:cs="Times New Roman"/>
                <w:color w:val="000000" w:themeColor="text1"/>
                <w:sz w:val="24"/>
                <w:szCs w:val="24"/>
              </w:rPr>
              <w:t>1133</w:t>
            </w:r>
          </w:p>
        </w:tc>
      </w:tr>
    </w:tbl>
    <w:p w:rsidR="005153C2" w:rsidRDefault="005153C2" w:rsidP="00230F6F">
      <w:pPr>
        <w:widowControl w:val="0"/>
        <w:tabs>
          <w:tab w:val="left" w:pos="0"/>
        </w:tabs>
        <w:spacing w:after="0" w:line="240" w:lineRule="auto"/>
        <w:ind w:firstLine="709"/>
        <w:contextualSpacing/>
        <w:jc w:val="both"/>
        <w:rPr>
          <w:rFonts w:ascii="Times New Roman" w:hAnsi="Times New Roman" w:cs="Times New Roman"/>
          <w:sz w:val="28"/>
          <w:szCs w:val="28"/>
        </w:rPr>
      </w:pPr>
    </w:p>
    <w:p w:rsidR="005153C2" w:rsidRDefault="005153C2" w:rsidP="00230F6F">
      <w:pPr>
        <w:widowControl w:val="0"/>
        <w:tabs>
          <w:tab w:val="left" w:pos="0"/>
        </w:tabs>
        <w:spacing w:after="0" w:line="240" w:lineRule="auto"/>
        <w:ind w:firstLine="709"/>
        <w:contextualSpacing/>
        <w:jc w:val="both"/>
        <w:rPr>
          <w:rFonts w:ascii="Times New Roman" w:hAnsi="Times New Roman" w:cs="Times New Roman"/>
          <w:sz w:val="28"/>
          <w:szCs w:val="28"/>
        </w:rPr>
      </w:pPr>
      <w:r w:rsidRPr="00C520A6">
        <w:rPr>
          <w:rFonts w:ascii="Times New Roman" w:hAnsi="Times New Roman" w:cs="Times New Roman"/>
          <w:sz w:val="28"/>
          <w:szCs w:val="28"/>
        </w:rPr>
        <w:t>Все предыдущие мероприятия, такие как:</w:t>
      </w:r>
    </w:p>
    <w:p w:rsidR="005153C2" w:rsidRDefault="005153C2" w:rsidP="00230F6F">
      <w:pPr>
        <w:widowControl w:val="0"/>
        <w:numPr>
          <w:ilvl w:val="0"/>
          <w:numId w:val="1"/>
        </w:numPr>
        <w:tabs>
          <w:tab w:val="left" w:pos="0"/>
        </w:tabs>
        <w:spacing w:after="0" w:line="240" w:lineRule="auto"/>
        <w:ind w:left="0" w:firstLine="709"/>
        <w:contextualSpacing/>
        <w:jc w:val="both"/>
        <w:rPr>
          <w:rFonts w:ascii="Times New Roman" w:hAnsi="Times New Roman" w:cs="Times New Roman"/>
          <w:sz w:val="28"/>
          <w:szCs w:val="28"/>
        </w:rPr>
      </w:pPr>
      <w:r w:rsidRPr="00C520A6">
        <w:rPr>
          <w:rFonts w:ascii="Times New Roman" w:hAnsi="Times New Roman" w:cs="Times New Roman"/>
          <w:sz w:val="28"/>
          <w:szCs w:val="28"/>
        </w:rPr>
        <w:t>проведение промежуточных аттестаций;</w:t>
      </w:r>
    </w:p>
    <w:p w:rsidR="005153C2" w:rsidRPr="009C646B" w:rsidRDefault="005153C2" w:rsidP="00230F6F">
      <w:pPr>
        <w:widowControl w:val="0"/>
        <w:numPr>
          <w:ilvl w:val="0"/>
          <w:numId w:val="1"/>
        </w:numPr>
        <w:tabs>
          <w:tab w:val="left" w:pos="0"/>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проведение текущих </w:t>
      </w:r>
      <w:r w:rsidRPr="00C520A6">
        <w:rPr>
          <w:rFonts w:ascii="Times New Roman" w:hAnsi="Times New Roman" w:cs="Times New Roman"/>
          <w:sz w:val="28"/>
          <w:szCs w:val="28"/>
        </w:rPr>
        <w:t>аттестаций;</w:t>
      </w:r>
    </w:p>
    <w:p w:rsidR="005153C2" w:rsidRPr="00C520A6" w:rsidRDefault="005153C2" w:rsidP="00230F6F">
      <w:pPr>
        <w:widowControl w:val="0"/>
        <w:numPr>
          <w:ilvl w:val="0"/>
          <w:numId w:val="1"/>
        </w:numPr>
        <w:tabs>
          <w:tab w:val="left" w:pos="0"/>
        </w:tabs>
        <w:spacing w:after="0" w:line="240" w:lineRule="auto"/>
        <w:ind w:left="0" w:firstLine="709"/>
        <w:contextualSpacing/>
        <w:jc w:val="both"/>
        <w:rPr>
          <w:rFonts w:ascii="Times New Roman" w:hAnsi="Times New Roman" w:cs="Times New Roman"/>
          <w:sz w:val="28"/>
          <w:szCs w:val="28"/>
        </w:rPr>
      </w:pPr>
      <w:r w:rsidRPr="00C520A6">
        <w:rPr>
          <w:rFonts w:ascii="Times New Roman" w:hAnsi="Times New Roman" w:cs="Times New Roman"/>
          <w:sz w:val="28"/>
          <w:szCs w:val="28"/>
        </w:rPr>
        <w:t>систематический мониторинг посещаемости студентами учебных и практических занятий;</w:t>
      </w:r>
    </w:p>
    <w:p w:rsidR="005153C2" w:rsidRDefault="005153C2" w:rsidP="00230F6F">
      <w:pPr>
        <w:widowControl w:val="0"/>
        <w:numPr>
          <w:ilvl w:val="0"/>
          <w:numId w:val="1"/>
        </w:numPr>
        <w:tabs>
          <w:tab w:val="left" w:pos="0"/>
        </w:tabs>
        <w:spacing w:after="0" w:line="240" w:lineRule="auto"/>
        <w:ind w:left="0" w:firstLine="709"/>
        <w:contextualSpacing/>
        <w:jc w:val="both"/>
        <w:rPr>
          <w:rFonts w:ascii="Times New Roman" w:hAnsi="Times New Roman" w:cs="Times New Roman"/>
          <w:sz w:val="28"/>
          <w:szCs w:val="28"/>
        </w:rPr>
      </w:pPr>
      <w:r w:rsidRPr="00C520A6">
        <w:rPr>
          <w:rFonts w:ascii="Times New Roman" w:hAnsi="Times New Roman" w:cs="Times New Roman"/>
          <w:sz w:val="28"/>
          <w:szCs w:val="28"/>
        </w:rPr>
        <w:t>мониторинг выполне</w:t>
      </w:r>
      <w:r>
        <w:rPr>
          <w:rFonts w:ascii="Times New Roman" w:hAnsi="Times New Roman" w:cs="Times New Roman"/>
          <w:sz w:val="28"/>
          <w:szCs w:val="28"/>
        </w:rPr>
        <w:t>ния практической части программ</w:t>
      </w:r>
    </w:p>
    <w:p w:rsidR="005153C2" w:rsidRPr="00C520A6" w:rsidRDefault="005153C2" w:rsidP="00230F6F">
      <w:pPr>
        <w:widowControl w:val="0"/>
        <w:tabs>
          <w:tab w:val="left" w:pos="0"/>
        </w:tabs>
        <w:spacing w:after="0" w:line="240" w:lineRule="auto"/>
        <w:ind w:firstLine="709"/>
        <w:contextualSpacing/>
        <w:jc w:val="both"/>
        <w:rPr>
          <w:rFonts w:ascii="Times New Roman" w:hAnsi="Times New Roman" w:cs="Times New Roman"/>
          <w:sz w:val="28"/>
          <w:szCs w:val="28"/>
        </w:rPr>
      </w:pPr>
      <w:r w:rsidRPr="00C520A6">
        <w:rPr>
          <w:rFonts w:ascii="Times New Roman" w:hAnsi="Times New Roman" w:cs="Times New Roman"/>
          <w:sz w:val="28"/>
          <w:szCs w:val="28"/>
        </w:rPr>
        <w:t>способствовали поступательному движению вперёд по показателям сохранности контингента.</w:t>
      </w:r>
    </w:p>
    <w:p w:rsidR="005153C2" w:rsidRDefault="005153C2" w:rsidP="00230F6F">
      <w:pPr>
        <w:widowControl w:val="0"/>
        <w:tabs>
          <w:tab w:val="left" w:pos="0"/>
        </w:tabs>
        <w:spacing w:after="0" w:line="240" w:lineRule="auto"/>
        <w:ind w:firstLine="709"/>
        <w:contextualSpacing/>
        <w:rPr>
          <w:rFonts w:ascii="Times New Roman" w:hAnsi="Times New Roman" w:cs="Times New Roman"/>
          <w:sz w:val="28"/>
          <w:szCs w:val="28"/>
        </w:rPr>
      </w:pPr>
      <w:r w:rsidRPr="004B7689">
        <w:rPr>
          <w:rFonts w:ascii="Times New Roman" w:hAnsi="Times New Roman" w:cs="Times New Roman"/>
          <w:sz w:val="28"/>
          <w:szCs w:val="28"/>
        </w:rPr>
        <w:t>Особенностью данного учебного года стало усиление</w:t>
      </w:r>
      <w:r>
        <w:rPr>
          <w:rFonts w:ascii="Times New Roman" w:hAnsi="Times New Roman" w:cs="Times New Roman"/>
          <w:sz w:val="28"/>
          <w:szCs w:val="28"/>
        </w:rPr>
        <w:t xml:space="preserve"> </w:t>
      </w:r>
      <w:r w:rsidRPr="004B7689">
        <w:rPr>
          <w:rFonts w:ascii="Times New Roman" w:hAnsi="Times New Roman" w:cs="Times New Roman"/>
          <w:sz w:val="28"/>
          <w:szCs w:val="28"/>
        </w:rPr>
        <w:t xml:space="preserve">взаимодействия </w:t>
      </w:r>
      <w:r w:rsidR="00260E77">
        <w:rPr>
          <w:rFonts w:ascii="Times New Roman" w:hAnsi="Times New Roman" w:cs="Times New Roman"/>
          <w:sz w:val="28"/>
          <w:szCs w:val="28"/>
        </w:rPr>
        <w:t>«</w:t>
      </w:r>
      <w:r w:rsidRPr="004B7689">
        <w:rPr>
          <w:rFonts w:ascii="Times New Roman" w:hAnsi="Times New Roman" w:cs="Times New Roman"/>
          <w:sz w:val="28"/>
          <w:szCs w:val="28"/>
        </w:rPr>
        <w:t xml:space="preserve"> куратор-преподаватель-студент-родители</w:t>
      </w:r>
      <w:r w:rsidR="00260E77">
        <w:rPr>
          <w:rFonts w:ascii="Times New Roman" w:hAnsi="Times New Roman" w:cs="Times New Roman"/>
          <w:sz w:val="28"/>
          <w:szCs w:val="28"/>
        </w:rPr>
        <w:t>»</w:t>
      </w:r>
      <w:r w:rsidRPr="004B7689">
        <w:rPr>
          <w:rFonts w:ascii="Times New Roman" w:hAnsi="Times New Roman" w:cs="Times New Roman"/>
          <w:sz w:val="28"/>
          <w:szCs w:val="28"/>
        </w:rPr>
        <w:t>, что позволило сохранить 12</w:t>
      </w:r>
      <w:r>
        <w:rPr>
          <w:rFonts w:ascii="Times New Roman" w:hAnsi="Times New Roman" w:cs="Times New Roman"/>
          <w:sz w:val="28"/>
          <w:szCs w:val="28"/>
        </w:rPr>
        <w:t> %</w:t>
      </w:r>
      <w:r w:rsidRPr="004B7689">
        <w:rPr>
          <w:rFonts w:ascii="Times New Roman" w:hAnsi="Times New Roman" w:cs="Times New Roman"/>
          <w:sz w:val="28"/>
          <w:szCs w:val="28"/>
        </w:rPr>
        <w:t xml:space="preserve"> контингента и</w:t>
      </w:r>
      <w:r w:rsidR="00122CCD">
        <w:rPr>
          <w:rFonts w:ascii="Times New Roman" w:hAnsi="Times New Roman" w:cs="Times New Roman"/>
          <w:sz w:val="28"/>
          <w:szCs w:val="28"/>
        </w:rPr>
        <w:t xml:space="preserve">, </w:t>
      </w:r>
      <w:r w:rsidRPr="004B7689">
        <w:rPr>
          <w:rFonts w:ascii="Times New Roman" w:hAnsi="Times New Roman" w:cs="Times New Roman"/>
          <w:sz w:val="28"/>
          <w:szCs w:val="28"/>
        </w:rPr>
        <w:t>в то же время, провести работу по отчислению на основании объективных показателей.</w:t>
      </w:r>
      <w:r>
        <w:rPr>
          <w:rFonts w:ascii="Times New Roman" w:hAnsi="Times New Roman" w:cs="Times New Roman"/>
          <w:sz w:val="28"/>
          <w:szCs w:val="28"/>
        </w:rPr>
        <w:t xml:space="preserve"> Увеличение контингента произошло также из-за мероприятий по реорганизации.</w:t>
      </w:r>
    </w:p>
    <w:p w:rsidR="005153C2" w:rsidRDefault="005153C2" w:rsidP="00230F6F">
      <w:pPr>
        <w:widowControl w:val="0"/>
        <w:rPr>
          <w:rFonts w:ascii="Times New Roman" w:hAnsi="Times New Roman" w:cs="Times New Roman"/>
          <w:sz w:val="28"/>
          <w:szCs w:val="28"/>
        </w:rPr>
      </w:pPr>
      <w:r>
        <w:rPr>
          <w:rFonts w:ascii="Times New Roman" w:hAnsi="Times New Roman" w:cs="Times New Roman"/>
          <w:sz w:val="28"/>
          <w:szCs w:val="28"/>
        </w:rPr>
        <w:br w:type="page"/>
      </w:r>
    </w:p>
    <w:p w:rsidR="005153C2" w:rsidRPr="00C520A6" w:rsidRDefault="005153C2" w:rsidP="00230F6F">
      <w:pPr>
        <w:widowControl w:val="0"/>
        <w:tabs>
          <w:tab w:val="left" w:pos="0"/>
        </w:tabs>
        <w:spacing w:after="0" w:line="240" w:lineRule="auto"/>
        <w:ind w:firstLine="709"/>
        <w:contextualSpacing/>
        <w:jc w:val="center"/>
        <w:rPr>
          <w:rFonts w:ascii="Times New Roman" w:hAnsi="Times New Roman" w:cs="Times New Roman"/>
          <w:b/>
          <w:sz w:val="28"/>
          <w:szCs w:val="28"/>
        </w:rPr>
      </w:pPr>
      <w:r w:rsidRPr="00C520A6">
        <w:rPr>
          <w:rFonts w:ascii="Times New Roman" w:hAnsi="Times New Roman" w:cs="Times New Roman"/>
          <w:b/>
          <w:sz w:val="28"/>
          <w:szCs w:val="28"/>
        </w:rPr>
        <w:t>Итоги промежуточной аттестации</w:t>
      </w:r>
    </w:p>
    <w:tbl>
      <w:tblPr>
        <w:tblStyle w:val="a4"/>
        <w:tblW w:w="9639" w:type="dxa"/>
        <w:jc w:val="center"/>
        <w:tblLook w:val="04A0" w:firstRow="1" w:lastRow="0" w:firstColumn="1" w:lastColumn="0" w:noHBand="0" w:noVBand="1"/>
      </w:tblPr>
      <w:tblGrid>
        <w:gridCol w:w="1521"/>
        <w:gridCol w:w="1019"/>
        <w:gridCol w:w="1019"/>
        <w:gridCol w:w="1019"/>
        <w:gridCol w:w="1019"/>
        <w:gridCol w:w="1019"/>
        <w:gridCol w:w="1019"/>
        <w:gridCol w:w="1019"/>
        <w:gridCol w:w="1019"/>
      </w:tblGrid>
      <w:tr w:rsidR="005153C2" w:rsidRPr="00C520A6" w:rsidTr="009312B5">
        <w:trPr>
          <w:jc w:val="center"/>
        </w:trPr>
        <w:tc>
          <w:tcPr>
            <w:tcW w:w="1350" w:type="dxa"/>
            <w:vMerge w:val="restart"/>
          </w:tcPr>
          <w:p w:rsidR="005153C2" w:rsidRPr="00C520A6" w:rsidRDefault="005153C2" w:rsidP="00230F6F">
            <w:pPr>
              <w:widowControl w:val="0"/>
              <w:tabs>
                <w:tab w:val="left" w:pos="0"/>
              </w:tabs>
              <w:contextualSpacing/>
              <w:jc w:val="center"/>
              <w:rPr>
                <w:rFonts w:ascii="Times New Roman" w:hAnsi="Times New Roman" w:cs="Times New Roman"/>
                <w:sz w:val="24"/>
                <w:szCs w:val="24"/>
              </w:rPr>
            </w:pPr>
            <w:r w:rsidRPr="00C520A6">
              <w:rPr>
                <w:rFonts w:ascii="Times New Roman" w:hAnsi="Times New Roman" w:cs="Times New Roman"/>
                <w:sz w:val="24"/>
                <w:szCs w:val="24"/>
              </w:rPr>
              <w:t>Отделение</w:t>
            </w:r>
          </w:p>
        </w:tc>
        <w:tc>
          <w:tcPr>
            <w:tcW w:w="2077" w:type="dxa"/>
            <w:gridSpan w:val="2"/>
            <w:vMerge w:val="restart"/>
          </w:tcPr>
          <w:p w:rsidR="005153C2" w:rsidRPr="00C520A6" w:rsidRDefault="005153C2" w:rsidP="00230F6F">
            <w:pPr>
              <w:widowControl w:val="0"/>
              <w:tabs>
                <w:tab w:val="left" w:pos="0"/>
              </w:tabs>
              <w:contextualSpacing/>
              <w:jc w:val="center"/>
              <w:rPr>
                <w:rFonts w:ascii="Times New Roman" w:hAnsi="Times New Roman" w:cs="Times New Roman"/>
                <w:sz w:val="24"/>
                <w:szCs w:val="24"/>
              </w:rPr>
            </w:pPr>
            <w:r w:rsidRPr="00C520A6">
              <w:rPr>
                <w:rFonts w:ascii="Times New Roman" w:hAnsi="Times New Roman" w:cs="Times New Roman"/>
                <w:sz w:val="24"/>
                <w:szCs w:val="24"/>
              </w:rPr>
              <w:t>Очное отделение</w:t>
            </w:r>
          </w:p>
        </w:tc>
        <w:tc>
          <w:tcPr>
            <w:tcW w:w="2072" w:type="dxa"/>
            <w:gridSpan w:val="2"/>
            <w:vMerge w:val="restart"/>
          </w:tcPr>
          <w:p w:rsidR="005153C2" w:rsidRPr="00C520A6" w:rsidRDefault="005153C2" w:rsidP="00230F6F">
            <w:pPr>
              <w:widowControl w:val="0"/>
              <w:tabs>
                <w:tab w:val="left" w:pos="0"/>
              </w:tabs>
              <w:contextualSpacing/>
              <w:jc w:val="center"/>
              <w:rPr>
                <w:rFonts w:ascii="Times New Roman" w:hAnsi="Times New Roman" w:cs="Times New Roman"/>
                <w:sz w:val="24"/>
                <w:szCs w:val="24"/>
              </w:rPr>
            </w:pPr>
            <w:r w:rsidRPr="00C520A6">
              <w:rPr>
                <w:rFonts w:ascii="Times New Roman" w:hAnsi="Times New Roman" w:cs="Times New Roman"/>
                <w:sz w:val="24"/>
                <w:szCs w:val="24"/>
              </w:rPr>
              <w:t>Заочное отделение</w:t>
            </w:r>
          </w:p>
        </w:tc>
        <w:tc>
          <w:tcPr>
            <w:tcW w:w="4105" w:type="dxa"/>
            <w:gridSpan w:val="4"/>
          </w:tcPr>
          <w:p w:rsidR="005153C2" w:rsidRPr="00C520A6" w:rsidRDefault="005153C2" w:rsidP="00230F6F">
            <w:pPr>
              <w:widowControl w:val="0"/>
              <w:tabs>
                <w:tab w:val="left" w:pos="0"/>
              </w:tabs>
              <w:contextualSpacing/>
              <w:jc w:val="center"/>
              <w:rPr>
                <w:rFonts w:ascii="Times New Roman" w:hAnsi="Times New Roman" w:cs="Times New Roman"/>
                <w:sz w:val="24"/>
                <w:szCs w:val="24"/>
              </w:rPr>
            </w:pPr>
            <w:r w:rsidRPr="00C520A6">
              <w:rPr>
                <w:rFonts w:ascii="Times New Roman" w:hAnsi="Times New Roman" w:cs="Times New Roman"/>
                <w:sz w:val="24"/>
                <w:szCs w:val="24"/>
              </w:rPr>
              <w:t>Неаттестованные студенты</w:t>
            </w:r>
          </w:p>
        </w:tc>
      </w:tr>
      <w:tr w:rsidR="005153C2" w:rsidRPr="00C520A6" w:rsidTr="009312B5">
        <w:trPr>
          <w:trHeight w:val="298"/>
          <w:jc w:val="center"/>
        </w:trPr>
        <w:tc>
          <w:tcPr>
            <w:tcW w:w="1350" w:type="dxa"/>
            <w:vMerge/>
          </w:tcPr>
          <w:p w:rsidR="005153C2" w:rsidRPr="00C520A6" w:rsidRDefault="005153C2" w:rsidP="00230F6F">
            <w:pPr>
              <w:widowControl w:val="0"/>
              <w:tabs>
                <w:tab w:val="left" w:pos="0"/>
              </w:tabs>
              <w:contextualSpacing/>
              <w:jc w:val="center"/>
              <w:rPr>
                <w:rFonts w:ascii="Times New Roman" w:hAnsi="Times New Roman" w:cs="Times New Roman"/>
                <w:sz w:val="24"/>
                <w:szCs w:val="24"/>
              </w:rPr>
            </w:pPr>
          </w:p>
        </w:tc>
        <w:tc>
          <w:tcPr>
            <w:tcW w:w="2077" w:type="dxa"/>
            <w:gridSpan w:val="2"/>
            <w:vMerge/>
          </w:tcPr>
          <w:p w:rsidR="005153C2" w:rsidRPr="00C520A6" w:rsidRDefault="005153C2" w:rsidP="00230F6F">
            <w:pPr>
              <w:widowControl w:val="0"/>
              <w:tabs>
                <w:tab w:val="left" w:pos="0"/>
              </w:tabs>
              <w:contextualSpacing/>
              <w:jc w:val="center"/>
              <w:rPr>
                <w:rFonts w:ascii="Times New Roman" w:hAnsi="Times New Roman" w:cs="Times New Roman"/>
                <w:sz w:val="24"/>
                <w:szCs w:val="24"/>
              </w:rPr>
            </w:pPr>
          </w:p>
        </w:tc>
        <w:tc>
          <w:tcPr>
            <w:tcW w:w="2072" w:type="dxa"/>
            <w:gridSpan w:val="2"/>
            <w:vMerge/>
          </w:tcPr>
          <w:p w:rsidR="005153C2" w:rsidRPr="00C520A6" w:rsidRDefault="005153C2" w:rsidP="00230F6F">
            <w:pPr>
              <w:widowControl w:val="0"/>
              <w:tabs>
                <w:tab w:val="left" w:pos="0"/>
              </w:tabs>
              <w:contextualSpacing/>
              <w:jc w:val="center"/>
              <w:rPr>
                <w:rFonts w:ascii="Times New Roman" w:hAnsi="Times New Roman" w:cs="Times New Roman"/>
                <w:sz w:val="24"/>
                <w:szCs w:val="24"/>
              </w:rPr>
            </w:pPr>
          </w:p>
        </w:tc>
        <w:tc>
          <w:tcPr>
            <w:tcW w:w="2067" w:type="dxa"/>
            <w:gridSpan w:val="2"/>
          </w:tcPr>
          <w:p w:rsidR="005153C2" w:rsidRDefault="005153C2" w:rsidP="00230F6F">
            <w:pPr>
              <w:widowControl w:val="0"/>
              <w:tabs>
                <w:tab w:val="left" w:pos="0"/>
              </w:tabs>
              <w:contextualSpacing/>
              <w:jc w:val="center"/>
              <w:rPr>
                <w:rFonts w:ascii="Times New Roman" w:hAnsi="Times New Roman" w:cs="Times New Roman"/>
                <w:sz w:val="24"/>
                <w:szCs w:val="24"/>
              </w:rPr>
            </w:pPr>
            <w:r w:rsidRPr="00C520A6">
              <w:rPr>
                <w:rFonts w:ascii="Times New Roman" w:hAnsi="Times New Roman" w:cs="Times New Roman"/>
                <w:sz w:val="24"/>
                <w:szCs w:val="24"/>
              </w:rPr>
              <w:t>Очное</w:t>
            </w:r>
          </w:p>
          <w:p w:rsidR="005153C2" w:rsidRPr="00C520A6" w:rsidRDefault="005153C2" w:rsidP="00230F6F">
            <w:pPr>
              <w:widowControl w:val="0"/>
              <w:tabs>
                <w:tab w:val="left" w:pos="0"/>
              </w:tabs>
              <w:contextualSpacing/>
              <w:jc w:val="center"/>
              <w:rPr>
                <w:rFonts w:ascii="Times New Roman" w:hAnsi="Times New Roman" w:cs="Times New Roman"/>
                <w:sz w:val="24"/>
                <w:szCs w:val="24"/>
              </w:rPr>
            </w:pPr>
            <w:r w:rsidRPr="00C520A6">
              <w:rPr>
                <w:rFonts w:ascii="Times New Roman" w:hAnsi="Times New Roman" w:cs="Times New Roman"/>
                <w:sz w:val="24"/>
                <w:szCs w:val="24"/>
              </w:rPr>
              <w:t>отделение</w:t>
            </w:r>
          </w:p>
        </w:tc>
        <w:tc>
          <w:tcPr>
            <w:tcW w:w="2038" w:type="dxa"/>
            <w:gridSpan w:val="2"/>
          </w:tcPr>
          <w:p w:rsidR="005153C2" w:rsidRPr="00C520A6" w:rsidRDefault="005153C2" w:rsidP="00230F6F">
            <w:pPr>
              <w:widowControl w:val="0"/>
              <w:tabs>
                <w:tab w:val="left" w:pos="0"/>
              </w:tabs>
              <w:contextualSpacing/>
              <w:jc w:val="center"/>
              <w:rPr>
                <w:rFonts w:ascii="Times New Roman" w:hAnsi="Times New Roman" w:cs="Times New Roman"/>
                <w:sz w:val="24"/>
                <w:szCs w:val="24"/>
              </w:rPr>
            </w:pPr>
            <w:r w:rsidRPr="00C520A6">
              <w:rPr>
                <w:rFonts w:ascii="Times New Roman" w:hAnsi="Times New Roman" w:cs="Times New Roman"/>
                <w:sz w:val="24"/>
                <w:szCs w:val="24"/>
              </w:rPr>
              <w:t>Заочное отделение</w:t>
            </w:r>
          </w:p>
        </w:tc>
      </w:tr>
      <w:tr w:rsidR="005153C2" w:rsidRPr="00C520A6" w:rsidTr="009312B5">
        <w:trPr>
          <w:trHeight w:val="419"/>
          <w:jc w:val="center"/>
        </w:trPr>
        <w:tc>
          <w:tcPr>
            <w:tcW w:w="1350" w:type="dxa"/>
          </w:tcPr>
          <w:p w:rsidR="005153C2" w:rsidRPr="00C520A6" w:rsidRDefault="005153C2" w:rsidP="00230F6F">
            <w:pPr>
              <w:widowControl w:val="0"/>
              <w:tabs>
                <w:tab w:val="left" w:pos="0"/>
              </w:tabs>
              <w:contextualSpacing/>
              <w:jc w:val="center"/>
              <w:rPr>
                <w:rFonts w:ascii="Times New Roman" w:hAnsi="Times New Roman" w:cs="Times New Roman"/>
                <w:sz w:val="24"/>
                <w:szCs w:val="24"/>
              </w:rPr>
            </w:pPr>
          </w:p>
        </w:tc>
        <w:tc>
          <w:tcPr>
            <w:tcW w:w="1050" w:type="dxa"/>
          </w:tcPr>
          <w:p w:rsidR="005153C2" w:rsidRPr="00C520A6" w:rsidRDefault="005153C2" w:rsidP="00230F6F">
            <w:pPr>
              <w:widowControl w:val="0"/>
              <w:tabs>
                <w:tab w:val="left" w:pos="0"/>
              </w:tabs>
              <w:contextualSpacing/>
              <w:jc w:val="center"/>
              <w:rPr>
                <w:rFonts w:ascii="Times New Roman" w:hAnsi="Times New Roman" w:cs="Times New Roman"/>
                <w:sz w:val="24"/>
                <w:szCs w:val="24"/>
              </w:rPr>
            </w:pPr>
            <w:r>
              <w:rPr>
                <w:rFonts w:ascii="Times New Roman" w:hAnsi="Times New Roman" w:cs="Times New Roman"/>
                <w:sz w:val="24"/>
                <w:szCs w:val="24"/>
              </w:rPr>
              <w:t>1 семестр</w:t>
            </w:r>
          </w:p>
        </w:tc>
        <w:tc>
          <w:tcPr>
            <w:tcW w:w="1027" w:type="dxa"/>
          </w:tcPr>
          <w:p w:rsidR="005153C2" w:rsidRDefault="005153C2" w:rsidP="00230F6F">
            <w:pPr>
              <w:widowControl w:val="0"/>
              <w:tabs>
                <w:tab w:val="left" w:pos="0"/>
              </w:tabs>
              <w:contextualSpacing/>
              <w:jc w:val="center"/>
              <w:rPr>
                <w:rFonts w:ascii="Times New Roman" w:hAnsi="Times New Roman" w:cs="Times New Roman"/>
                <w:sz w:val="24"/>
                <w:szCs w:val="24"/>
              </w:rPr>
            </w:pPr>
            <w:r>
              <w:rPr>
                <w:rFonts w:ascii="Times New Roman" w:hAnsi="Times New Roman" w:cs="Times New Roman"/>
                <w:sz w:val="24"/>
                <w:szCs w:val="24"/>
              </w:rPr>
              <w:t>2</w:t>
            </w:r>
          </w:p>
          <w:p w:rsidR="005153C2" w:rsidRPr="00C520A6" w:rsidRDefault="005153C2" w:rsidP="00230F6F">
            <w:pPr>
              <w:widowControl w:val="0"/>
              <w:tabs>
                <w:tab w:val="left" w:pos="0"/>
              </w:tabs>
              <w:contextualSpacing/>
              <w:jc w:val="center"/>
              <w:rPr>
                <w:rFonts w:ascii="Times New Roman" w:hAnsi="Times New Roman" w:cs="Times New Roman"/>
                <w:sz w:val="24"/>
                <w:szCs w:val="24"/>
              </w:rPr>
            </w:pPr>
            <w:r>
              <w:rPr>
                <w:rFonts w:ascii="Times New Roman" w:hAnsi="Times New Roman" w:cs="Times New Roman"/>
                <w:sz w:val="24"/>
                <w:szCs w:val="24"/>
              </w:rPr>
              <w:t>семестр</w:t>
            </w:r>
          </w:p>
        </w:tc>
        <w:tc>
          <w:tcPr>
            <w:tcW w:w="1038" w:type="dxa"/>
          </w:tcPr>
          <w:p w:rsidR="005153C2" w:rsidRDefault="005153C2" w:rsidP="00230F6F">
            <w:pPr>
              <w:widowControl w:val="0"/>
              <w:tabs>
                <w:tab w:val="left" w:pos="0"/>
              </w:tabs>
              <w:contextualSpacing/>
              <w:jc w:val="center"/>
              <w:rPr>
                <w:rFonts w:ascii="Times New Roman" w:hAnsi="Times New Roman" w:cs="Times New Roman"/>
                <w:sz w:val="24"/>
                <w:szCs w:val="24"/>
              </w:rPr>
            </w:pPr>
            <w:r>
              <w:rPr>
                <w:rFonts w:ascii="Times New Roman" w:hAnsi="Times New Roman" w:cs="Times New Roman"/>
                <w:sz w:val="24"/>
                <w:szCs w:val="24"/>
              </w:rPr>
              <w:t>1</w:t>
            </w:r>
          </w:p>
          <w:p w:rsidR="005153C2" w:rsidRPr="00C520A6" w:rsidRDefault="005153C2" w:rsidP="00230F6F">
            <w:pPr>
              <w:widowControl w:val="0"/>
              <w:tabs>
                <w:tab w:val="left" w:pos="0"/>
              </w:tabs>
              <w:contextualSpacing/>
              <w:jc w:val="center"/>
              <w:rPr>
                <w:rFonts w:ascii="Times New Roman" w:hAnsi="Times New Roman" w:cs="Times New Roman"/>
                <w:sz w:val="24"/>
                <w:szCs w:val="24"/>
              </w:rPr>
            </w:pPr>
            <w:r>
              <w:rPr>
                <w:rFonts w:ascii="Times New Roman" w:hAnsi="Times New Roman" w:cs="Times New Roman"/>
                <w:sz w:val="24"/>
                <w:szCs w:val="24"/>
              </w:rPr>
              <w:t>семестр</w:t>
            </w:r>
          </w:p>
        </w:tc>
        <w:tc>
          <w:tcPr>
            <w:tcW w:w="1034" w:type="dxa"/>
          </w:tcPr>
          <w:p w:rsidR="005153C2" w:rsidRDefault="005153C2" w:rsidP="00230F6F">
            <w:pPr>
              <w:widowControl w:val="0"/>
              <w:tabs>
                <w:tab w:val="left" w:pos="0"/>
              </w:tabs>
              <w:contextualSpacing/>
              <w:jc w:val="center"/>
              <w:rPr>
                <w:rFonts w:ascii="Times New Roman" w:hAnsi="Times New Roman" w:cs="Times New Roman"/>
                <w:sz w:val="24"/>
                <w:szCs w:val="24"/>
              </w:rPr>
            </w:pPr>
            <w:r>
              <w:rPr>
                <w:rFonts w:ascii="Times New Roman" w:hAnsi="Times New Roman" w:cs="Times New Roman"/>
                <w:sz w:val="24"/>
                <w:szCs w:val="24"/>
              </w:rPr>
              <w:t>2</w:t>
            </w:r>
          </w:p>
          <w:p w:rsidR="005153C2" w:rsidRPr="00C520A6" w:rsidRDefault="005153C2" w:rsidP="00230F6F">
            <w:pPr>
              <w:widowControl w:val="0"/>
              <w:tabs>
                <w:tab w:val="left" w:pos="0"/>
              </w:tabs>
              <w:contextualSpacing/>
              <w:jc w:val="center"/>
              <w:rPr>
                <w:rFonts w:ascii="Times New Roman" w:hAnsi="Times New Roman" w:cs="Times New Roman"/>
                <w:sz w:val="24"/>
                <w:szCs w:val="24"/>
              </w:rPr>
            </w:pPr>
            <w:r>
              <w:rPr>
                <w:rFonts w:ascii="Times New Roman" w:hAnsi="Times New Roman" w:cs="Times New Roman"/>
                <w:sz w:val="24"/>
                <w:szCs w:val="24"/>
              </w:rPr>
              <w:t>семестр</w:t>
            </w:r>
          </w:p>
        </w:tc>
        <w:tc>
          <w:tcPr>
            <w:tcW w:w="1048" w:type="dxa"/>
          </w:tcPr>
          <w:p w:rsidR="005153C2" w:rsidRDefault="005153C2" w:rsidP="00230F6F">
            <w:pPr>
              <w:widowControl w:val="0"/>
              <w:tabs>
                <w:tab w:val="left" w:pos="0"/>
              </w:tabs>
              <w:contextualSpacing/>
              <w:jc w:val="center"/>
              <w:rPr>
                <w:rFonts w:ascii="Times New Roman" w:hAnsi="Times New Roman" w:cs="Times New Roman"/>
                <w:sz w:val="24"/>
                <w:szCs w:val="24"/>
              </w:rPr>
            </w:pPr>
            <w:r>
              <w:rPr>
                <w:rFonts w:ascii="Times New Roman" w:hAnsi="Times New Roman" w:cs="Times New Roman"/>
                <w:sz w:val="24"/>
                <w:szCs w:val="24"/>
              </w:rPr>
              <w:t>1</w:t>
            </w:r>
          </w:p>
          <w:p w:rsidR="005153C2" w:rsidRPr="00C520A6" w:rsidRDefault="005153C2" w:rsidP="00230F6F">
            <w:pPr>
              <w:widowControl w:val="0"/>
              <w:tabs>
                <w:tab w:val="left" w:pos="0"/>
              </w:tabs>
              <w:contextualSpacing/>
              <w:jc w:val="center"/>
              <w:rPr>
                <w:rFonts w:ascii="Times New Roman" w:hAnsi="Times New Roman" w:cs="Times New Roman"/>
                <w:sz w:val="24"/>
                <w:szCs w:val="24"/>
              </w:rPr>
            </w:pPr>
            <w:r>
              <w:rPr>
                <w:rFonts w:ascii="Times New Roman" w:hAnsi="Times New Roman" w:cs="Times New Roman"/>
                <w:sz w:val="24"/>
                <w:szCs w:val="24"/>
              </w:rPr>
              <w:t>семестр</w:t>
            </w:r>
          </w:p>
        </w:tc>
        <w:tc>
          <w:tcPr>
            <w:tcW w:w="1019" w:type="dxa"/>
          </w:tcPr>
          <w:p w:rsidR="005153C2" w:rsidRPr="00C520A6" w:rsidRDefault="005153C2" w:rsidP="00230F6F">
            <w:pPr>
              <w:widowControl w:val="0"/>
              <w:tabs>
                <w:tab w:val="left" w:pos="0"/>
              </w:tabs>
              <w:contextualSpacing/>
              <w:jc w:val="center"/>
              <w:rPr>
                <w:rFonts w:ascii="Times New Roman" w:hAnsi="Times New Roman" w:cs="Times New Roman"/>
                <w:sz w:val="24"/>
                <w:szCs w:val="24"/>
              </w:rPr>
            </w:pPr>
            <w:r>
              <w:rPr>
                <w:rFonts w:ascii="Times New Roman" w:hAnsi="Times New Roman" w:cs="Times New Roman"/>
                <w:sz w:val="24"/>
                <w:szCs w:val="24"/>
              </w:rPr>
              <w:t>2 семестр</w:t>
            </w:r>
          </w:p>
        </w:tc>
        <w:tc>
          <w:tcPr>
            <w:tcW w:w="1019" w:type="dxa"/>
          </w:tcPr>
          <w:p w:rsidR="005153C2" w:rsidRDefault="005153C2" w:rsidP="00230F6F">
            <w:pPr>
              <w:widowControl w:val="0"/>
              <w:tabs>
                <w:tab w:val="left" w:pos="0"/>
              </w:tabs>
              <w:contextualSpacing/>
              <w:jc w:val="center"/>
              <w:rPr>
                <w:rFonts w:ascii="Times New Roman" w:hAnsi="Times New Roman" w:cs="Times New Roman"/>
                <w:sz w:val="24"/>
                <w:szCs w:val="24"/>
              </w:rPr>
            </w:pPr>
            <w:r>
              <w:rPr>
                <w:rFonts w:ascii="Times New Roman" w:hAnsi="Times New Roman" w:cs="Times New Roman"/>
                <w:sz w:val="24"/>
                <w:szCs w:val="24"/>
              </w:rPr>
              <w:t>1</w:t>
            </w:r>
          </w:p>
          <w:p w:rsidR="005153C2" w:rsidRPr="00C520A6" w:rsidRDefault="005153C2" w:rsidP="00230F6F">
            <w:pPr>
              <w:widowControl w:val="0"/>
              <w:tabs>
                <w:tab w:val="left" w:pos="0"/>
              </w:tabs>
              <w:contextualSpacing/>
              <w:jc w:val="center"/>
              <w:rPr>
                <w:rFonts w:ascii="Times New Roman" w:hAnsi="Times New Roman" w:cs="Times New Roman"/>
                <w:sz w:val="24"/>
                <w:szCs w:val="24"/>
              </w:rPr>
            </w:pPr>
            <w:r>
              <w:rPr>
                <w:rFonts w:ascii="Times New Roman" w:hAnsi="Times New Roman" w:cs="Times New Roman"/>
                <w:sz w:val="24"/>
                <w:szCs w:val="24"/>
              </w:rPr>
              <w:t>семестр</w:t>
            </w:r>
          </w:p>
        </w:tc>
        <w:tc>
          <w:tcPr>
            <w:tcW w:w="1019" w:type="dxa"/>
          </w:tcPr>
          <w:p w:rsidR="005153C2" w:rsidRDefault="005153C2" w:rsidP="00230F6F">
            <w:pPr>
              <w:widowControl w:val="0"/>
              <w:tabs>
                <w:tab w:val="left" w:pos="0"/>
              </w:tabs>
              <w:contextualSpacing/>
              <w:jc w:val="center"/>
              <w:rPr>
                <w:rFonts w:ascii="Times New Roman" w:hAnsi="Times New Roman" w:cs="Times New Roman"/>
                <w:sz w:val="24"/>
                <w:szCs w:val="24"/>
              </w:rPr>
            </w:pPr>
            <w:r>
              <w:rPr>
                <w:rFonts w:ascii="Times New Roman" w:hAnsi="Times New Roman" w:cs="Times New Roman"/>
                <w:sz w:val="24"/>
                <w:szCs w:val="24"/>
              </w:rPr>
              <w:t>2</w:t>
            </w:r>
          </w:p>
          <w:p w:rsidR="005153C2" w:rsidRPr="00C520A6" w:rsidRDefault="005153C2" w:rsidP="00230F6F">
            <w:pPr>
              <w:widowControl w:val="0"/>
              <w:tabs>
                <w:tab w:val="left" w:pos="0"/>
              </w:tabs>
              <w:contextualSpacing/>
              <w:jc w:val="center"/>
              <w:rPr>
                <w:rFonts w:ascii="Times New Roman" w:hAnsi="Times New Roman" w:cs="Times New Roman"/>
                <w:sz w:val="24"/>
                <w:szCs w:val="24"/>
              </w:rPr>
            </w:pPr>
            <w:r>
              <w:rPr>
                <w:rFonts w:ascii="Times New Roman" w:hAnsi="Times New Roman" w:cs="Times New Roman"/>
                <w:sz w:val="24"/>
                <w:szCs w:val="24"/>
              </w:rPr>
              <w:t>семестр</w:t>
            </w:r>
          </w:p>
        </w:tc>
      </w:tr>
      <w:tr w:rsidR="005153C2" w:rsidRPr="00C520A6" w:rsidTr="009312B5">
        <w:trPr>
          <w:jc w:val="center"/>
        </w:trPr>
        <w:tc>
          <w:tcPr>
            <w:tcW w:w="1350" w:type="dxa"/>
          </w:tcPr>
          <w:p w:rsidR="005153C2" w:rsidRPr="00C520A6" w:rsidRDefault="005153C2" w:rsidP="00230F6F">
            <w:pPr>
              <w:widowControl w:val="0"/>
              <w:tabs>
                <w:tab w:val="left" w:pos="0"/>
              </w:tabs>
              <w:contextualSpacing/>
              <w:jc w:val="center"/>
              <w:rPr>
                <w:rFonts w:ascii="Times New Roman" w:hAnsi="Times New Roman" w:cs="Times New Roman"/>
                <w:sz w:val="24"/>
                <w:szCs w:val="24"/>
              </w:rPr>
            </w:pPr>
            <w:r w:rsidRPr="00C520A6">
              <w:rPr>
                <w:rFonts w:ascii="Times New Roman" w:hAnsi="Times New Roman" w:cs="Times New Roman"/>
                <w:sz w:val="24"/>
                <w:szCs w:val="24"/>
              </w:rPr>
              <w:t>ОТБ</w:t>
            </w:r>
          </w:p>
        </w:tc>
        <w:tc>
          <w:tcPr>
            <w:tcW w:w="1050" w:type="dxa"/>
          </w:tcPr>
          <w:p w:rsidR="005153C2" w:rsidRPr="009008DC" w:rsidRDefault="005153C2" w:rsidP="00230F6F">
            <w:pPr>
              <w:widowControl w:val="0"/>
              <w:tabs>
                <w:tab w:val="left" w:pos="0"/>
              </w:tabs>
              <w:contextualSpacing/>
              <w:jc w:val="center"/>
              <w:rPr>
                <w:rFonts w:ascii="Times New Roman" w:hAnsi="Times New Roman" w:cs="Times New Roman"/>
                <w:color w:val="000000" w:themeColor="text1"/>
                <w:sz w:val="24"/>
                <w:szCs w:val="24"/>
              </w:rPr>
            </w:pPr>
            <w:r w:rsidRPr="009008DC">
              <w:rPr>
                <w:rFonts w:ascii="Times New Roman" w:hAnsi="Times New Roman" w:cs="Times New Roman"/>
                <w:color w:val="000000" w:themeColor="text1"/>
                <w:sz w:val="24"/>
                <w:szCs w:val="24"/>
              </w:rPr>
              <w:t>295</w:t>
            </w:r>
          </w:p>
        </w:tc>
        <w:tc>
          <w:tcPr>
            <w:tcW w:w="1027" w:type="dxa"/>
          </w:tcPr>
          <w:p w:rsidR="005153C2" w:rsidRPr="009008DC" w:rsidRDefault="005153C2" w:rsidP="00230F6F">
            <w:pPr>
              <w:widowControl w:val="0"/>
              <w:tabs>
                <w:tab w:val="left" w:pos="0"/>
              </w:tabs>
              <w:contextualSpacing/>
              <w:jc w:val="center"/>
              <w:rPr>
                <w:rFonts w:ascii="Times New Roman" w:hAnsi="Times New Roman" w:cs="Times New Roman"/>
                <w:color w:val="000000" w:themeColor="text1"/>
                <w:sz w:val="24"/>
                <w:szCs w:val="24"/>
              </w:rPr>
            </w:pPr>
            <w:r w:rsidRPr="009008DC">
              <w:rPr>
                <w:rFonts w:ascii="Times New Roman" w:hAnsi="Times New Roman" w:cs="Times New Roman"/>
                <w:color w:val="000000" w:themeColor="text1"/>
                <w:sz w:val="24"/>
                <w:szCs w:val="24"/>
              </w:rPr>
              <w:t>292</w:t>
            </w:r>
          </w:p>
        </w:tc>
        <w:tc>
          <w:tcPr>
            <w:tcW w:w="1038" w:type="dxa"/>
          </w:tcPr>
          <w:p w:rsidR="005153C2" w:rsidRPr="009008DC" w:rsidRDefault="005153C2" w:rsidP="00230F6F">
            <w:pPr>
              <w:widowControl w:val="0"/>
              <w:tabs>
                <w:tab w:val="left" w:pos="0"/>
              </w:tabs>
              <w:contextualSpacing/>
              <w:jc w:val="center"/>
              <w:rPr>
                <w:rFonts w:ascii="Times New Roman" w:hAnsi="Times New Roman" w:cs="Times New Roman"/>
                <w:color w:val="000000" w:themeColor="text1"/>
                <w:sz w:val="24"/>
                <w:szCs w:val="24"/>
              </w:rPr>
            </w:pPr>
            <w:r w:rsidRPr="009008DC">
              <w:rPr>
                <w:rFonts w:ascii="Times New Roman" w:hAnsi="Times New Roman" w:cs="Times New Roman"/>
                <w:color w:val="000000" w:themeColor="text1"/>
                <w:sz w:val="24"/>
                <w:szCs w:val="24"/>
              </w:rPr>
              <w:t>-</w:t>
            </w:r>
          </w:p>
        </w:tc>
        <w:tc>
          <w:tcPr>
            <w:tcW w:w="1034" w:type="dxa"/>
          </w:tcPr>
          <w:p w:rsidR="005153C2" w:rsidRPr="009008DC" w:rsidRDefault="005153C2" w:rsidP="00230F6F">
            <w:pPr>
              <w:widowControl w:val="0"/>
              <w:tabs>
                <w:tab w:val="left" w:pos="0"/>
              </w:tabs>
              <w:contextualSpacing/>
              <w:jc w:val="center"/>
              <w:rPr>
                <w:rFonts w:ascii="Times New Roman" w:hAnsi="Times New Roman" w:cs="Times New Roman"/>
                <w:color w:val="000000" w:themeColor="text1"/>
                <w:sz w:val="24"/>
                <w:szCs w:val="24"/>
              </w:rPr>
            </w:pPr>
            <w:r w:rsidRPr="009008DC">
              <w:rPr>
                <w:rFonts w:ascii="Times New Roman" w:hAnsi="Times New Roman" w:cs="Times New Roman"/>
                <w:color w:val="000000" w:themeColor="text1"/>
                <w:sz w:val="24"/>
                <w:szCs w:val="24"/>
              </w:rPr>
              <w:t>-</w:t>
            </w:r>
          </w:p>
        </w:tc>
        <w:tc>
          <w:tcPr>
            <w:tcW w:w="1048" w:type="dxa"/>
          </w:tcPr>
          <w:p w:rsidR="005153C2" w:rsidRPr="009008DC" w:rsidRDefault="005153C2" w:rsidP="00230F6F">
            <w:pPr>
              <w:widowControl w:val="0"/>
              <w:tabs>
                <w:tab w:val="left" w:pos="0"/>
              </w:tabs>
              <w:contextualSpacing/>
              <w:jc w:val="center"/>
              <w:rPr>
                <w:rFonts w:ascii="Times New Roman" w:hAnsi="Times New Roman" w:cs="Times New Roman"/>
                <w:color w:val="000000" w:themeColor="text1"/>
                <w:sz w:val="24"/>
                <w:szCs w:val="24"/>
              </w:rPr>
            </w:pPr>
            <w:r w:rsidRPr="009008DC">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 %</w:t>
            </w:r>
          </w:p>
        </w:tc>
        <w:tc>
          <w:tcPr>
            <w:tcW w:w="1019" w:type="dxa"/>
          </w:tcPr>
          <w:p w:rsidR="005153C2" w:rsidRDefault="005153C2" w:rsidP="00230F6F">
            <w:pPr>
              <w:widowControl w:val="0"/>
              <w:tabs>
                <w:tab w:val="left" w:pos="0"/>
              </w:tabs>
              <w:contextualSpacing/>
              <w:jc w:val="center"/>
              <w:rPr>
                <w:rFonts w:ascii="Times New Roman" w:hAnsi="Times New Roman" w:cs="Times New Roman"/>
                <w:color w:val="000000" w:themeColor="text1"/>
                <w:sz w:val="24"/>
                <w:szCs w:val="24"/>
              </w:rPr>
            </w:pPr>
            <w:r w:rsidRPr="009008DC">
              <w:rPr>
                <w:rFonts w:ascii="Times New Roman" w:hAnsi="Times New Roman" w:cs="Times New Roman"/>
                <w:color w:val="000000" w:themeColor="text1"/>
                <w:sz w:val="24"/>
                <w:szCs w:val="24"/>
              </w:rPr>
              <w:t>1/</w:t>
            </w:r>
          </w:p>
          <w:p w:rsidR="005153C2" w:rsidRPr="009008DC" w:rsidRDefault="005153C2" w:rsidP="00230F6F">
            <w:pPr>
              <w:widowControl w:val="0"/>
              <w:tabs>
                <w:tab w:val="left" w:pos="0"/>
              </w:tabs>
              <w:contextualSpacing/>
              <w:jc w:val="center"/>
              <w:rPr>
                <w:rFonts w:ascii="Times New Roman" w:hAnsi="Times New Roman" w:cs="Times New Roman"/>
                <w:color w:val="000000" w:themeColor="text1"/>
                <w:sz w:val="24"/>
                <w:szCs w:val="24"/>
              </w:rPr>
            </w:pPr>
            <w:r w:rsidRPr="009008DC">
              <w:rPr>
                <w:rFonts w:ascii="Times New Roman" w:hAnsi="Times New Roman" w:cs="Times New Roman"/>
                <w:color w:val="000000" w:themeColor="text1"/>
                <w:sz w:val="24"/>
                <w:szCs w:val="24"/>
              </w:rPr>
              <w:t>0,3</w:t>
            </w:r>
            <w:r>
              <w:rPr>
                <w:rFonts w:ascii="Times New Roman" w:hAnsi="Times New Roman" w:cs="Times New Roman"/>
                <w:color w:val="000000" w:themeColor="text1"/>
                <w:sz w:val="24"/>
                <w:szCs w:val="24"/>
              </w:rPr>
              <w:t> %</w:t>
            </w:r>
          </w:p>
        </w:tc>
        <w:tc>
          <w:tcPr>
            <w:tcW w:w="1019" w:type="dxa"/>
          </w:tcPr>
          <w:p w:rsidR="005153C2" w:rsidRPr="009008DC" w:rsidRDefault="005153C2" w:rsidP="00230F6F">
            <w:pPr>
              <w:widowControl w:val="0"/>
              <w:tabs>
                <w:tab w:val="left" w:pos="0"/>
              </w:tabs>
              <w:contextualSpacing/>
              <w:jc w:val="center"/>
              <w:rPr>
                <w:rFonts w:ascii="Times New Roman" w:hAnsi="Times New Roman" w:cs="Times New Roman"/>
                <w:color w:val="000000" w:themeColor="text1"/>
                <w:sz w:val="24"/>
                <w:szCs w:val="24"/>
              </w:rPr>
            </w:pPr>
            <w:r w:rsidRPr="009008DC">
              <w:rPr>
                <w:rFonts w:ascii="Times New Roman" w:hAnsi="Times New Roman" w:cs="Times New Roman"/>
                <w:color w:val="000000" w:themeColor="text1"/>
                <w:sz w:val="24"/>
                <w:szCs w:val="24"/>
              </w:rPr>
              <w:t>-</w:t>
            </w:r>
          </w:p>
        </w:tc>
        <w:tc>
          <w:tcPr>
            <w:tcW w:w="1019" w:type="dxa"/>
          </w:tcPr>
          <w:p w:rsidR="005153C2" w:rsidRPr="009008DC" w:rsidRDefault="005153C2" w:rsidP="00230F6F">
            <w:pPr>
              <w:widowControl w:val="0"/>
              <w:tabs>
                <w:tab w:val="left" w:pos="0"/>
              </w:tabs>
              <w:contextualSpacing/>
              <w:jc w:val="center"/>
              <w:rPr>
                <w:rFonts w:ascii="Times New Roman" w:hAnsi="Times New Roman" w:cs="Times New Roman"/>
                <w:color w:val="000000" w:themeColor="text1"/>
                <w:sz w:val="24"/>
                <w:szCs w:val="24"/>
              </w:rPr>
            </w:pPr>
            <w:r w:rsidRPr="009008DC">
              <w:rPr>
                <w:rFonts w:ascii="Times New Roman" w:hAnsi="Times New Roman" w:cs="Times New Roman"/>
                <w:color w:val="000000" w:themeColor="text1"/>
                <w:sz w:val="24"/>
                <w:szCs w:val="24"/>
              </w:rPr>
              <w:t>-</w:t>
            </w:r>
          </w:p>
        </w:tc>
      </w:tr>
      <w:tr w:rsidR="005153C2" w:rsidRPr="00C520A6" w:rsidTr="009312B5">
        <w:trPr>
          <w:jc w:val="center"/>
        </w:trPr>
        <w:tc>
          <w:tcPr>
            <w:tcW w:w="1350" w:type="dxa"/>
          </w:tcPr>
          <w:p w:rsidR="005153C2" w:rsidRPr="00C520A6" w:rsidRDefault="005153C2" w:rsidP="00230F6F">
            <w:pPr>
              <w:widowControl w:val="0"/>
              <w:tabs>
                <w:tab w:val="left" w:pos="0"/>
              </w:tabs>
              <w:contextualSpacing/>
              <w:jc w:val="center"/>
              <w:rPr>
                <w:rFonts w:ascii="Times New Roman" w:hAnsi="Times New Roman" w:cs="Times New Roman"/>
                <w:sz w:val="24"/>
                <w:szCs w:val="24"/>
              </w:rPr>
            </w:pPr>
            <w:r w:rsidRPr="00C520A6">
              <w:rPr>
                <w:rFonts w:ascii="Times New Roman" w:hAnsi="Times New Roman" w:cs="Times New Roman"/>
                <w:sz w:val="24"/>
                <w:szCs w:val="24"/>
              </w:rPr>
              <w:t>ФТО</w:t>
            </w:r>
          </w:p>
        </w:tc>
        <w:tc>
          <w:tcPr>
            <w:tcW w:w="1050" w:type="dxa"/>
          </w:tcPr>
          <w:p w:rsidR="005153C2" w:rsidRPr="009008DC" w:rsidRDefault="005153C2" w:rsidP="00230F6F">
            <w:pPr>
              <w:widowControl w:val="0"/>
              <w:tabs>
                <w:tab w:val="left" w:pos="0"/>
              </w:tabs>
              <w:contextualSpacing/>
              <w:jc w:val="center"/>
              <w:rPr>
                <w:rFonts w:ascii="Times New Roman" w:hAnsi="Times New Roman" w:cs="Times New Roman"/>
                <w:color w:val="000000" w:themeColor="text1"/>
                <w:sz w:val="24"/>
                <w:szCs w:val="24"/>
              </w:rPr>
            </w:pPr>
            <w:r w:rsidRPr="009008DC">
              <w:rPr>
                <w:rFonts w:ascii="Times New Roman" w:hAnsi="Times New Roman" w:cs="Times New Roman"/>
                <w:color w:val="000000" w:themeColor="text1"/>
                <w:sz w:val="24"/>
                <w:szCs w:val="24"/>
              </w:rPr>
              <w:t>513</w:t>
            </w:r>
          </w:p>
        </w:tc>
        <w:tc>
          <w:tcPr>
            <w:tcW w:w="1027" w:type="dxa"/>
          </w:tcPr>
          <w:p w:rsidR="005153C2" w:rsidRPr="009008DC" w:rsidRDefault="005153C2" w:rsidP="00230F6F">
            <w:pPr>
              <w:widowControl w:val="0"/>
              <w:tabs>
                <w:tab w:val="left" w:pos="0"/>
              </w:tabs>
              <w:contextualSpacing/>
              <w:jc w:val="center"/>
              <w:rPr>
                <w:rFonts w:ascii="Times New Roman" w:hAnsi="Times New Roman" w:cs="Times New Roman"/>
                <w:color w:val="000000" w:themeColor="text1"/>
                <w:sz w:val="24"/>
                <w:szCs w:val="24"/>
              </w:rPr>
            </w:pPr>
            <w:r w:rsidRPr="009008DC">
              <w:rPr>
                <w:rFonts w:ascii="Times New Roman" w:hAnsi="Times New Roman" w:cs="Times New Roman"/>
                <w:color w:val="000000" w:themeColor="text1"/>
                <w:sz w:val="24"/>
                <w:szCs w:val="24"/>
              </w:rPr>
              <w:t>513</w:t>
            </w:r>
          </w:p>
        </w:tc>
        <w:tc>
          <w:tcPr>
            <w:tcW w:w="1038" w:type="dxa"/>
          </w:tcPr>
          <w:p w:rsidR="005153C2" w:rsidRPr="009008DC" w:rsidRDefault="005153C2" w:rsidP="00230F6F">
            <w:pPr>
              <w:widowControl w:val="0"/>
              <w:tabs>
                <w:tab w:val="left" w:pos="0"/>
              </w:tabs>
              <w:contextualSpacing/>
              <w:jc w:val="center"/>
              <w:rPr>
                <w:rFonts w:ascii="Times New Roman" w:hAnsi="Times New Roman" w:cs="Times New Roman"/>
                <w:color w:val="000000" w:themeColor="text1"/>
                <w:sz w:val="24"/>
                <w:szCs w:val="24"/>
              </w:rPr>
            </w:pPr>
            <w:r w:rsidRPr="009008DC">
              <w:rPr>
                <w:rFonts w:ascii="Times New Roman" w:hAnsi="Times New Roman" w:cs="Times New Roman"/>
                <w:color w:val="000000" w:themeColor="text1"/>
                <w:sz w:val="24"/>
                <w:szCs w:val="24"/>
              </w:rPr>
              <w:t>8</w:t>
            </w:r>
          </w:p>
        </w:tc>
        <w:tc>
          <w:tcPr>
            <w:tcW w:w="1034" w:type="dxa"/>
          </w:tcPr>
          <w:p w:rsidR="005153C2" w:rsidRPr="009008DC" w:rsidRDefault="005153C2" w:rsidP="00230F6F">
            <w:pPr>
              <w:widowControl w:val="0"/>
              <w:tabs>
                <w:tab w:val="left" w:pos="0"/>
              </w:tabs>
              <w:contextualSpacing/>
              <w:jc w:val="center"/>
              <w:rPr>
                <w:rFonts w:ascii="Times New Roman" w:hAnsi="Times New Roman" w:cs="Times New Roman"/>
                <w:color w:val="000000" w:themeColor="text1"/>
                <w:sz w:val="24"/>
                <w:szCs w:val="24"/>
              </w:rPr>
            </w:pPr>
            <w:r w:rsidRPr="009008DC">
              <w:rPr>
                <w:rFonts w:ascii="Times New Roman" w:hAnsi="Times New Roman" w:cs="Times New Roman"/>
                <w:color w:val="000000" w:themeColor="text1"/>
                <w:sz w:val="24"/>
                <w:szCs w:val="24"/>
              </w:rPr>
              <w:t>8</w:t>
            </w:r>
          </w:p>
        </w:tc>
        <w:tc>
          <w:tcPr>
            <w:tcW w:w="1048" w:type="dxa"/>
          </w:tcPr>
          <w:p w:rsidR="005153C2" w:rsidRDefault="005153C2" w:rsidP="00230F6F">
            <w:pPr>
              <w:widowControl w:val="0"/>
              <w:tabs>
                <w:tab w:val="left" w:pos="0"/>
              </w:tabs>
              <w:contextualSpacing/>
              <w:jc w:val="center"/>
              <w:rPr>
                <w:rFonts w:ascii="Times New Roman" w:hAnsi="Times New Roman" w:cs="Times New Roman"/>
                <w:color w:val="000000" w:themeColor="text1"/>
                <w:sz w:val="24"/>
                <w:szCs w:val="24"/>
              </w:rPr>
            </w:pPr>
            <w:r w:rsidRPr="009008DC">
              <w:rPr>
                <w:rFonts w:ascii="Times New Roman" w:hAnsi="Times New Roman" w:cs="Times New Roman"/>
                <w:color w:val="000000" w:themeColor="text1"/>
                <w:sz w:val="24"/>
                <w:szCs w:val="24"/>
              </w:rPr>
              <w:t>82/</w:t>
            </w:r>
          </w:p>
          <w:p w:rsidR="005153C2" w:rsidRPr="009008DC" w:rsidRDefault="005153C2" w:rsidP="00230F6F">
            <w:pPr>
              <w:widowControl w:val="0"/>
              <w:tabs>
                <w:tab w:val="left" w:pos="0"/>
              </w:tabs>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r w:rsidRPr="009008DC">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rPr>
              <w:t> %</w:t>
            </w:r>
          </w:p>
        </w:tc>
        <w:tc>
          <w:tcPr>
            <w:tcW w:w="1019" w:type="dxa"/>
          </w:tcPr>
          <w:p w:rsidR="005153C2" w:rsidRDefault="005153C2" w:rsidP="00230F6F">
            <w:pPr>
              <w:widowControl w:val="0"/>
              <w:tabs>
                <w:tab w:val="left" w:pos="0"/>
              </w:tabs>
              <w:contextualSpacing/>
              <w:jc w:val="center"/>
              <w:rPr>
                <w:rFonts w:ascii="Times New Roman" w:hAnsi="Times New Roman" w:cs="Times New Roman"/>
                <w:color w:val="000000" w:themeColor="text1"/>
                <w:sz w:val="24"/>
                <w:szCs w:val="24"/>
              </w:rPr>
            </w:pPr>
            <w:r w:rsidRPr="009008DC">
              <w:rPr>
                <w:rFonts w:ascii="Times New Roman" w:hAnsi="Times New Roman" w:cs="Times New Roman"/>
                <w:color w:val="000000" w:themeColor="text1"/>
                <w:sz w:val="24"/>
                <w:szCs w:val="24"/>
              </w:rPr>
              <w:t>16/</w:t>
            </w:r>
          </w:p>
          <w:p w:rsidR="005153C2" w:rsidRPr="009008DC" w:rsidRDefault="005153C2" w:rsidP="00230F6F">
            <w:pPr>
              <w:widowControl w:val="0"/>
              <w:tabs>
                <w:tab w:val="left" w:pos="0"/>
              </w:tabs>
              <w:contextualSpacing/>
              <w:jc w:val="center"/>
              <w:rPr>
                <w:rFonts w:ascii="Times New Roman" w:hAnsi="Times New Roman" w:cs="Times New Roman"/>
                <w:color w:val="000000" w:themeColor="text1"/>
                <w:sz w:val="24"/>
                <w:szCs w:val="24"/>
              </w:rPr>
            </w:pPr>
            <w:r w:rsidRPr="009008DC">
              <w:rPr>
                <w:rFonts w:ascii="Times New Roman" w:hAnsi="Times New Roman" w:cs="Times New Roman"/>
                <w:color w:val="000000" w:themeColor="text1"/>
                <w:sz w:val="24"/>
                <w:szCs w:val="24"/>
              </w:rPr>
              <w:t>3,1</w:t>
            </w:r>
            <w:r>
              <w:rPr>
                <w:rFonts w:ascii="Times New Roman" w:hAnsi="Times New Roman" w:cs="Times New Roman"/>
                <w:color w:val="000000" w:themeColor="text1"/>
                <w:sz w:val="24"/>
                <w:szCs w:val="24"/>
              </w:rPr>
              <w:t> %</w:t>
            </w:r>
          </w:p>
        </w:tc>
        <w:tc>
          <w:tcPr>
            <w:tcW w:w="1019" w:type="dxa"/>
          </w:tcPr>
          <w:p w:rsidR="005153C2" w:rsidRPr="009008DC" w:rsidRDefault="005153C2" w:rsidP="00230F6F">
            <w:pPr>
              <w:widowControl w:val="0"/>
              <w:tabs>
                <w:tab w:val="left" w:pos="0"/>
              </w:tabs>
              <w:contextualSpacing/>
              <w:jc w:val="center"/>
              <w:rPr>
                <w:rFonts w:ascii="Times New Roman" w:hAnsi="Times New Roman" w:cs="Times New Roman"/>
                <w:color w:val="000000" w:themeColor="text1"/>
                <w:sz w:val="24"/>
                <w:szCs w:val="24"/>
              </w:rPr>
            </w:pPr>
            <w:r w:rsidRPr="009008DC">
              <w:rPr>
                <w:rFonts w:ascii="Times New Roman" w:hAnsi="Times New Roman" w:cs="Times New Roman"/>
                <w:color w:val="000000" w:themeColor="text1"/>
                <w:sz w:val="24"/>
                <w:szCs w:val="24"/>
              </w:rPr>
              <w:t>0</w:t>
            </w:r>
          </w:p>
        </w:tc>
        <w:tc>
          <w:tcPr>
            <w:tcW w:w="1019" w:type="dxa"/>
          </w:tcPr>
          <w:p w:rsidR="005153C2" w:rsidRPr="009008DC" w:rsidRDefault="005153C2" w:rsidP="00230F6F">
            <w:pPr>
              <w:widowControl w:val="0"/>
              <w:tabs>
                <w:tab w:val="left" w:pos="0"/>
              </w:tabs>
              <w:contextualSpacing/>
              <w:jc w:val="center"/>
              <w:rPr>
                <w:rFonts w:ascii="Times New Roman" w:hAnsi="Times New Roman" w:cs="Times New Roman"/>
                <w:color w:val="000000" w:themeColor="text1"/>
                <w:sz w:val="24"/>
                <w:szCs w:val="24"/>
              </w:rPr>
            </w:pPr>
            <w:r w:rsidRPr="009008DC">
              <w:rPr>
                <w:rFonts w:ascii="Times New Roman" w:hAnsi="Times New Roman" w:cs="Times New Roman"/>
                <w:color w:val="000000" w:themeColor="text1"/>
                <w:sz w:val="24"/>
                <w:szCs w:val="24"/>
              </w:rPr>
              <w:t>0</w:t>
            </w:r>
          </w:p>
        </w:tc>
      </w:tr>
      <w:tr w:rsidR="005153C2" w:rsidRPr="00C520A6" w:rsidTr="009312B5">
        <w:trPr>
          <w:jc w:val="center"/>
        </w:trPr>
        <w:tc>
          <w:tcPr>
            <w:tcW w:w="1350" w:type="dxa"/>
          </w:tcPr>
          <w:p w:rsidR="005153C2" w:rsidRPr="00C520A6" w:rsidRDefault="005153C2" w:rsidP="00230F6F">
            <w:pPr>
              <w:widowControl w:val="0"/>
              <w:tabs>
                <w:tab w:val="left" w:pos="0"/>
              </w:tabs>
              <w:contextualSpacing/>
              <w:jc w:val="center"/>
              <w:rPr>
                <w:rFonts w:ascii="Times New Roman" w:hAnsi="Times New Roman" w:cs="Times New Roman"/>
                <w:sz w:val="24"/>
                <w:szCs w:val="24"/>
              </w:rPr>
            </w:pPr>
            <w:r w:rsidRPr="00C520A6">
              <w:rPr>
                <w:rFonts w:ascii="Times New Roman" w:hAnsi="Times New Roman" w:cs="Times New Roman"/>
                <w:sz w:val="24"/>
                <w:szCs w:val="24"/>
              </w:rPr>
              <w:t>АМО</w:t>
            </w:r>
          </w:p>
        </w:tc>
        <w:tc>
          <w:tcPr>
            <w:tcW w:w="1050" w:type="dxa"/>
          </w:tcPr>
          <w:p w:rsidR="005153C2" w:rsidRPr="009008DC" w:rsidRDefault="005153C2" w:rsidP="00230F6F">
            <w:pPr>
              <w:widowControl w:val="0"/>
              <w:tabs>
                <w:tab w:val="left" w:pos="0"/>
              </w:tabs>
              <w:contextualSpacing/>
              <w:jc w:val="center"/>
              <w:rPr>
                <w:rFonts w:ascii="Times New Roman" w:hAnsi="Times New Roman" w:cs="Times New Roman"/>
                <w:color w:val="000000" w:themeColor="text1"/>
                <w:sz w:val="24"/>
                <w:szCs w:val="24"/>
              </w:rPr>
            </w:pPr>
            <w:r w:rsidRPr="009008DC">
              <w:rPr>
                <w:rFonts w:ascii="Times New Roman" w:hAnsi="Times New Roman" w:cs="Times New Roman"/>
                <w:color w:val="000000" w:themeColor="text1"/>
                <w:sz w:val="24"/>
                <w:szCs w:val="24"/>
              </w:rPr>
              <w:t>346</w:t>
            </w:r>
          </w:p>
        </w:tc>
        <w:tc>
          <w:tcPr>
            <w:tcW w:w="1027" w:type="dxa"/>
          </w:tcPr>
          <w:p w:rsidR="005153C2" w:rsidRPr="009008DC" w:rsidRDefault="005153C2" w:rsidP="00230F6F">
            <w:pPr>
              <w:widowControl w:val="0"/>
              <w:tabs>
                <w:tab w:val="left" w:pos="0"/>
              </w:tabs>
              <w:contextualSpacing/>
              <w:jc w:val="center"/>
              <w:rPr>
                <w:rFonts w:ascii="Times New Roman" w:hAnsi="Times New Roman" w:cs="Times New Roman"/>
                <w:color w:val="000000" w:themeColor="text1"/>
                <w:sz w:val="24"/>
                <w:szCs w:val="24"/>
              </w:rPr>
            </w:pPr>
            <w:r w:rsidRPr="009008DC">
              <w:rPr>
                <w:rFonts w:ascii="Times New Roman" w:hAnsi="Times New Roman" w:cs="Times New Roman"/>
                <w:color w:val="000000" w:themeColor="text1"/>
                <w:sz w:val="24"/>
                <w:szCs w:val="24"/>
              </w:rPr>
              <w:t>343</w:t>
            </w:r>
          </w:p>
        </w:tc>
        <w:tc>
          <w:tcPr>
            <w:tcW w:w="1038" w:type="dxa"/>
          </w:tcPr>
          <w:p w:rsidR="005153C2" w:rsidRPr="009008DC" w:rsidRDefault="005153C2" w:rsidP="00230F6F">
            <w:pPr>
              <w:widowControl w:val="0"/>
              <w:tabs>
                <w:tab w:val="left" w:pos="0"/>
              </w:tabs>
              <w:contextualSpacing/>
              <w:jc w:val="center"/>
              <w:rPr>
                <w:rFonts w:ascii="Times New Roman" w:hAnsi="Times New Roman" w:cs="Times New Roman"/>
                <w:color w:val="000000" w:themeColor="text1"/>
                <w:sz w:val="24"/>
                <w:szCs w:val="24"/>
              </w:rPr>
            </w:pPr>
            <w:r w:rsidRPr="009008DC">
              <w:rPr>
                <w:rFonts w:ascii="Times New Roman" w:hAnsi="Times New Roman" w:cs="Times New Roman"/>
                <w:color w:val="000000" w:themeColor="text1"/>
                <w:sz w:val="24"/>
                <w:szCs w:val="24"/>
              </w:rPr>
              <w:t>62</w:t>
            </w:r>
          </w:p>
        </w:tc>
        <w:tc>
          <w:tcPr>
            <w:tcW w:w="1034" w:type="dxa"/>
          </w:tcPr>
          <w:p w:rsidR="005153C2" w:rsidRPr="009008DC" w:rsidRDefault="005153C2" w:rsidP="00230F6F">
            <w:pPr>
              <w:widowControl w:val="0"/>
              <w:tabs>
                <w:tab w:val="left" w:pos="0"/>
              </w:tabs>
              <w:contextualSpacing/>
              <w:jc w:val="center"/>
              <w:rPr>
                <w:rFonts w:ascii="Times New Roman" w:hAnsi="Times New Roman" w:cs="Times New Roman"/>
                <w:color w:val="000000" w:themeColor="text1"/>
                <w:sz w:val="24"/>
                <w:szCs w:val="24"/>
              </w:rPr>
            </w:pPr>
            <w:r w:rsidRPr="009008DC">
              <w:rPr>
                <w:rFonts w:ascii="Times New Roman" w:hAnsi="Times New Roman" w:cs="Times New Roman"/>
                <w:color w:val="000000" w:themeColor="text1"/>
                <w:sz w:val="24"/>
                <w:szCs w:val="24"/>
              </w:rPr>
              <w:t>62</w:t>
            </w:r>
          </w:p>
        </w:tc>
        <w:tc>
          <w:tcPr>
            <w:tcW w:w="1048" w:type="dxa"/>
          </w:tcPr>
          <w:p w:rsidR="005153C2" w:rsidRDefault="005153C2" w:rsidP="00230F6F">
            <w:pPr>
              <w:widowControl w:val="0"/>
              <w:tabs>
                <w:tab w:val="left" w:pos="0"/>
              </w:tabs>
              <w:contextualSpacing/>
              <w:jc w:val="center"/>
              <w:rPr>
                <w:rFonts w:ascii="Times New Roman" w:hAnsi="Times New Roman" w:cs="Times New Roman"/>
                <w:color w:val="000000" w:themeColor="text1"/>
                <w:sz w:val="24"/>
                <w:szCs w:val="24"/>
              </w:rPr>
            </w:pPr>
            <w:r w:rsidRPr="009008DC">
              <w:rPr>
                <w:rFonts w:ascii="Times New Roman" w:hAnsi="Times New Roman" w:cs="Times New Roman"/>
                <w:color w:val="000000" w:themeColor="text1"/>
                <w:sz w:val="24"/>
                <w:szCs w:val="24"/>
              </w:rPr>
              <w:t>15/</w:t>
            </w:r>
          </w:p>
          <w:p w:rsidR="005153C2" w:rsidRPr="009008DC" w:rsidRDefault="005153C2" w:rsidP="00230F6F">
            <w:pPr>
              <w:widowControl w:val="0"/>
              <w:tabs>
                <w:tab w:val="left" w:pos="0"/>
              </w:tabs>
              <w:contextualSpacing/>
              <w:jc w:val="center"/>
              <w:rPr>
                <w:rFonts w:ascii="Times New Roman" w:hAnsi="Times New Roman" w:cs="Times New Roman"/>
                <w:color w:val="000000" w:themeColor="text1"/>
                <w:sz w:val="24"/>
                <w:szCs w:val="24"/>
              </w:rPr>
            </w:pPr>
            <w:r w:rsidRPr="009008DC">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w:t>
            </w:r>
            <w:r w:rsidRPr="009008DC">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 %</w:t>
            </w:r>
          </w:p>
        </w:tc>
        <w:tc>
          <w:tcPr>
            <w:tcW w:w="1019" w:type="dxa"/>
          </w:tcPr>
          <w:p w:rsidR="005153C2" w:rsidRDefault="005153C2" w:rsidP="00230F6F">
            <w:pPr>
              <w:widowControl w:val="0"/>
              <w:tabs>
                <w:tab w:val="left" w:pos="0"/>
              </w:tabs>
              <w:contextualSpacing/>
              <w:jc w:val="center"/>
              <w:rPr>
                <w:rFonts w:ascii="Times New Roman" w:hAnsi="Times New Roman" w:cs="Times New Roman"/>
                <w:color w:val="000000" w:themeColor="text1"/>
                <w:sz w:val="24"/>
                <w:szCs w:val="24"/>
              </w:rPr>
            </w:pPr>
            <w:r w:rsidRPr="009008DC">
              <w:rPr>
                <w:rFonts w:ascii="Times New Roman" w:hAnsi="Times New Roman" w:cs="Times New Roman"/>
                <w:color w:val="000000" w:themeColor="text1"/>
                <w:sz w:val="24"/>
                <w:szCs w:val="24"/>
              </w:rPr>
              <w:t>12/</w:t>
            </w:r>
          </w:p>
          <w:p w:rsidR="005153C2" w:rsidRPr="009008DC" w:rsidRDefault="005153C2" w:rsidP="00230F6F">
            <w:pPr>
              <w:widowControl w:val="0"/>
              <w:tabs>
                <w:tab w:val="left" w:pos="0"/>
              </w:tabs>
              <w:contextualSpacing/>
              <w:jc w:val="center"/>
              <w:rPr>
                <w:rFonts w:ascii="Times New Roman" w:hAnsi="Times New Roman" w:cs="Times New Roman"/>
                <w:color w:val="000000" w:themeColor="text1"/>
                <w:sz w:val="24"/>
                <w:szCs w:val="24"/>
              </w:rPr>
            </w:pPr>
            <w:r w:rsidRPr="009008DC">
              <w:rPr>
                <w:rFonts w:ascii="Times New Roman" w:hAnsi="Times New Roman" w:cs="Times New Roman"/>
                <w:color w:val="000000" w:themeColor="text1"/>
                <w:sz w:val="24"/>
                <w:szCs w:val="24"/>
              </w:rPr>
              <w:t>3,4</w:t>
            </w:r>
            <w:r>
              <w:rPr>
                <w:rFonts w:ascii="Times New Roman" w:hAnsi="Times New Roman" w:cs="Times New Roman"/>
                <w:color w:val="000000" w:themeColor="text1"/>
                <w:sz w:val="24"/>
                <w:szCs w:val="24"/>
              </w:rPr>
              <w:t> %</w:t>
            </w:r>
          </w:p>
        </w:tc>
        <w:tc>
          <w:tcPr>
            <w:tcW w:w="1019" w:type="dxa"/>
          </w:tcPr>
          <w:p w:rsidR="005153C2" w:rsidRPr="009008DC" w:rsidRDefault="005153C2" w:rsidP="00230F6F">
            <w:pPr>
              <w:widowControl w:val="0"/>
              <w:tabs>
                <w:tab w:val="left" w:pos="0"/>
              </w:tabs>
              <w:contextualSpacing/>
              <w:jc w:val="center"/>
              <w:rPr>
                <w:rFonts w:ascii="Times New Roman" w:hAnsi="Times New Roman" w:cs="Times New Roman"/>
                <w:color w:val="000000" w:themeColor="text1"/>
                <w:sz w:val="24"/>
                <w:szCs w:val="24"/>
              </w:rPr>
            </w:pPr>
            <w:r w:rsidRPr="009008DC">
              <w:rPr>
                <w:rFonts w:ascii="Times New Roman" w:hAnsi="Times New Roman" w:cs="Times New Roman"/>
                <w:color w:val="000000" w:themeColor="text1"/>
                <w:sz w:val="24"/>
                <w:szCs w:val="24"/>
              </w:rPr>
              <w:t>0</w:t>
            </w:r>
          </w:p>
        </w:tc>
        <w:tc>
          <w:tcPr>
            <w:tcW w:w="1019" w:type="dxa"/>
          </w:tcPr>
          <w:p w:rsidR="005153C2" w:rsidRPr="009008DC" w:rsidRDefault="005153C2" w:rsidP="00230F6F">
            <w:pPr>
              <w:widowControl w:val="0"/>
              <w:tabs>
                <w:tab w:val="left" w:pos="0"/>
              </w:tabs>
              <w:contextualSpacing/>
              <w:jc w:val="center"/>
              <w:rPr>
                <w:rFonts w:ascii="Times New Roman" w:hAnsi="Times New Roman" w:cs="Times New Roman"/>
                <w:color w:val="000000" w:themeColor="text1"/>
                <w:sz w:val="24"/>
                <w:szCs w:val="24"/>
              </w:rPr>
            </w:pPr>
            <w:r w:rsidRPr="009008DC">
              <w:rPr>
                <w:rFonts w:ascii="Times New Roman" w:hAnsi="Times New Roman" w:cs="Times New Roman"/>
                <w:color w:val="000000" w:themeColor="text1"/>
                <w:sz w:val="24"/>
                <w:szCs w:val="24"/>
              </w:rPr>
              <w:t>0</w:t>
            </w:r>
          </w:p>
        </w:tc>
      </w:tr>
      <w:tr w:rsidR="005153C2" w:rsidRPr="00C520A6" w:rsidTr="009312B5">
        <w:trPr>
          <w:jc w:val="center"/>
        </w:trPr>
        <w:tc>
          <w:tcPr>
            <w:tcW w:w="1350" w:type="dxa"/>
          </w:tcPr>
          <w:p w:rsidR="005153C2" w:rsidRPr="00C520A6" w:rsidRDefault="005153C2" w:rsidP="00230F6F">
            <w:pPr>
              <w:widowControl w:val="0"/>
              <w:tabs>
                <w:tab w:val="left" w:pos="0"/>
              </w:tabs>
              <w:contextualSpacing/>
              <w:jc w:val="center"/>
              <w:rPr>
                <w:rFonts w:ascii="Times New Roman" w:hAnsi="Times New Roman" w:cs="Times New Roman"/>
                <w:sz w:val="24"/>
                <w:szCs w:val="24"/>
              </w:rPr>
            </w:pPr>
            <w:r>
              <w:rPr>
                <w:rFonts w:ascii="Times New Roman" w:hAnsi="Times New Roman" w:cs="Times New Roman"/>
                <w:sz w:val="24"/>
                <w:szCs w:val="24"/>
              </w:rPr>
              <w:t>Филиал в п. Веселовка</w:t>
            </w:r>
          </w:p>
        </w:tc>
        <w:tc>
          <w:tcPr>
            <w:tcW w:w="1050" w:type="dxa"/>
          </w:tcPr>
          <w:p w:rsidR="005153C2" w:rsidRPr="009008DC" w:rsidRDefault="005153C2" w:rsidP="00230F6F">
            <w:pPr>
              <w:widowControl w:val="0"/>
              <w:tabs>
                <w:tab w:val="left" w:pos="0"/>
              </w:tabs>
              <w:contextualSpacing/>
              <w:jc w:val="center"/>
              <w:rPr>
                <w:rFonts w:ascii="Times New Roman" w:hAnsi="Times New Roman" w:cs="Times New Roman"/>
                <w:color w:val="000000" w:themeColor="text1"/>
                <w:sz w:val="24"/>
                <w:szCs w:val="24"/>
              </w:rPr>
            </w:pPr>
            <w:r w:rsidRPr="009008DC">
              <w:rPr>
                <w:rFonts w:ascii="Times New Roman" w:hAnsi="Times New Roman" w:cs="Times New Roman"/>
                <w:color w:val="000000" w:themeColor="text1"/>
                <w:sz w:val="24"/>
                <w:szCs w:val="24"/>
              </w:rPr>
              <w:t>211</w:t>
            </w:r>
          </w:p>
        </w:tc>
        <w:tc>
          <w:tcPr>
            <w:tcW w:w="1027" w:type="dxa"/>
          </w:tcPr>
          <w:p w:rsidR="005153C2" w:rsidRPr="009008DC" w:rsidRDefault="005153C2" w:rsidP="00230F6F">
            <w:pPr>
              <w:widowControl w:val="0"/>
              <w:tabs>
                <w:tab w:val="left" w:pos="0"/>
              </w:tabs>
              <w:contextualSpacing/>
              <w:jc w:val="center"/>
              <w:rPr>
                <w:rFonts w:ascii="Times New Roman" w:hAnsi="Times New Roman" w:cs="Times New Roman"/>
                <w:color w:val="000000" w:themeColor="text1"/>
                <w:sz w:val="24"/>
                <w:szCs w:val="24"/>
              </w:rPr>
            </w:pPr>
            <w:r w:rsidRPr="009008DC">
              <w:rPr>
                <w:rFonts w:ascii="Times New Roman" w:hAnsi="Times New Roman" w:cs="Times New Roman"/>
                <w:color w:val="000000" w:themeColor="text1"/>
                <w:sz w:val="24"/>
                <w:szCs w:val="24"/>
              </w:rPr>
              <w:t>204</w:t>
            </w:r>
          </w:p>
        </w:tc>
        <w:tc>
          <w:tcPr>
            <w:tcW w:w="1038" w:type="dxa"/>
          </w:tcPr>
          <w:p w:rsidR="005153C2" w:rsidRPr="009008DC" w:rsidRDefault="005153C2" w:rsidP="00230F6F">
            <w:pPr>
              <w:widowControl w:val="0"/>
              <w:tabs>
                <w:tab w:val="left" w:pos="0"/>
              </w:tabs>
              <w:contextualSpacing/>
              <w:jc w:val="center"/>
              <w:rPr>
                <w:rFonts w:ascii="Times New Roman" w:hAnsi="Times New Roman" w:cs="Times New Roman"/>
                <w:color w:val="000000" w:themeColor="text1"/>
                <w:sz w:val="24"/>
                <w:szCs w:val="24"/>
              </w:rPr>
            </w:pPr>
            <w:r w:rsidRPr="009008DC">
              <w:rPr>
                <w:rFonts w:ascii="Times New Roman" w:hAnsi="Times New Roman" w:cs="Times New Roman"/>
                <w:color w:val="000000" w:themeColor="text1"/>
                <w:sz w:val="24"/>
                <w:szCs w:val="24"/>
              </w:rPr>
              <w:t>-</w:t>
            </w:r>
          </w:p>
        </w:tc>
        <w:tc>
          <w:tcPr>
            <w:tcW w:w="1034" w:type="dxa"/>
          </w:tcPr>
          <w:p w:rsidR="005153C2" w:rsidRPr="009008DC" w:rsidRDefault="005153C2" w:rsidP="00230F6F">
            <w:pPr>
              <w:widowControl w:val="0"/>
              <w:tabs>
                <w:tab w:val="left" w:pos="0"/>
              </w:tabs>
              <w:contextualSpacing/>
              <w:jc w:val="center"/>
              <w:rPr>
                <w:rFonts w:ascii="Times New Roman" w:hAnsi="Times New Roman" w:cs="Times New Roman"/>
                <w:color w:val="000000" w:themeColor="text1"/>
                <w:sz w:val="24"/>
                <w:szCs w:val="24"/>
              </w:rPr>
            </w:pPr>
            <w:r w:rsidRPr="009008DC">
              <w:rPr>
                <w:rFonts w:ascii="Times New Roman" w:hAnsi="Times New Roman" w:cs="Times New Roman"/>
                <w:color w:val="000000" w:themeColor="text1"/>
                <w:sz w:val="24"/>
                <w:szCs w:val="24"/>
              </w:rPr>
              <w:t>-</w:t>
            </w:r>
          </w:p>
        </w:tc>
        <w:tc>
          <w:tcPr>
            <w:tcW w:w="1048" w:type="dxa"/>
          </w:tcPr>
          <w:p w:rsidR="005153C2" w:rsidRDefault="005153C2" w:rsidP="00230F6F">
            <w:pPr>
              <w:widowControl w:val="0"/>
              <w:tabs>
                <w:tab w:val="left" w:pos="0"/>
              </w:tabs>
              <w:contextualSpacing/>
              <w:jc w:val="center"/>
              <w:rPr>
                <w:rFonts w:ascii="Times New Roman" w:hAnsi="Times New Roman" w:cs="Times New Roman"/>
                <w:color w:val="000000" w:themeColor="text1"/>
                <w:sz w:val="24"/>
                <w:szCs w:val="24"/>
              </w:rPr>
            </w:pPr>
            <w:r w:rsidRPr="009008DC">
              <w:rPr>
                <w:rFonts w:ascii="Times New Roman" w:hAnsi="Times New Roman" w:cs="Times New Roman"/>
                <w:color w:val="000000" w:themeColor="text1"/>
                <w:sz w:val="24"/>
                <w:szCs w:val="24"/>
              </w:rPr>
              <w:t>22/</w:t>
            </w:r>
          </w:p>
          <w:p w:rsidR="005153C2" w:rsidRPr="009008DC" w:rsidRDefault="005153C2" w:rsidP="00230F6F">
            <w:pPr>
              <w:widowControl w:val="0"/>
              <w:tabs>
                <w:tab w:val="left" w:pos="0"/>
              </w:tabs>
              <w:contextualSpacing/>
              <w:jc w:val="center"/>
              <w:rPr>
                <w:rFonts w:ascii="Times New Roman" w:hAnsi="Times New Roman" w:cs="Times New Roman"/>
                <w:color w:val="000000" w:themeColor="text1"/>
                <w:sz w:val="24"/>
                <w:szCs w:val="24"/>
              </w:rPr>
            </w:pPr>
            <w:r w:rsidRPr="009008DC">
              <w:rPr>
                <w:rFonts w:ascii="Times New Roman" w:hAnsi="Times New Roman" w:cs="Times New Roman"/>
                <w:color w:val="000000" w:themeColor="text1"/>
                <w:sz w:val="24"/>
                <w:szCs w:val="24"/>
              </w:rPr>
              <w:t>10,4</w:t>
            </w:r>
            <w:r>
              <w:rPr>
                <w:rFonts w:ascii="Times New Roman" w:hAnsi="Times New Roman" w:cs="Times New Roman"/>
                <w:color w:val="000000" w:themeColor="text1"/>
                <w:sz w:val="24"/>
                <w:szCs w:val="24"/>
              </w:rPr>
              <w:t> %</w:t>
            </w:r>
          </w:p>
        </w:tc>
        <w:tc>
          <w:tcPr>
            <w:tcW w:w="1019" w:type="dxa"/>
          </w:tcPr>
          <w:p w:rsidR="005153C2" w:rsidRDefault="005153C2" w:rsidP="00230F6F">
            <w:pPr>
              <w:widowControl w:val="0"/>
              <w:tabs>
                <w:tab w:val="left" w:pos="0"/>
              </w:tabs>
              <w:contextualSpacing/>
              <w:jc w:val="center"/>
              <w:rPr>
                <w:rFonts w:ascii="Times New Roman" w:hAnsi="Times New Roman" w:cs="Times New Roman"/>
                <w:color w:val="000000" w:themeColor="text1"/>
                <w:sz w:val="24"/>
                <w:szCs w:val="24"/>
              </w:rPr>
            </w:pPr>
            <w:r w:rsidRPr="009008DC">
              <w:rPr>
                <w:rFonts w:ascii="Times New Roman" w:hAnsi="Times New Roman" w:cs="Times New Roman"/>
                <w:color w:val="000000" w:themeColor="text1"/>
                <w:sz w:val="24"/>
                <w:szCs w:val="24"/>
              </w:rPr>
              <w:t>14/</w:t>
            </w:r>
          </w:p>
          <w:p w:rsidR="005153C2" w:rsidRPr="009008DC" w:rsidRDefault="005153C2" w:rsidP="00230F6F">
            <w:pPr>
              <w:widowControl w:val="0"/>
              <w:tabs>
                <w:tab w:val="left" w:pos="0"/>
              </w:tabs>
              <w:contextualSpacing/>
              <w:jc w:val="center"/>
              <w:rPr>
                <w:rFonts w:ascii="Times New Roman" w:hAnsi="Times New Roman" w:cs="Times New Roman"/>
                <w:color w:val="000000" w:themeColor="text1"/>
                <w:sz w:val="24"/>
                <w:szCs w:val="24"/>
              </w:rPr>
            </w:pPr>
            <w:r w:rsidRPr="009008DC">
              <w:rPr>
                <w:rFonts w:ascii="Times New Roman" w:hAnsi="Times New Roman" w:cs="Times New Roman"/>
                <w:color w:val="000000" w:themeColor="text1"/>
                <w:sz w:val="24"/>
                <w:szCs w:val="24"/>
              </w:rPr>
              <w:t>6,8</w:t>
            </w:r>
            <w:r>
              <w:rPr>
                <w:rFonts w:ascii="Times New Roman" w:hAnsi="Times New Roman" w:cs="Times New Roman"/>
                <w:color w:val="000000" w:themeColor="text1"/>
                <w:sz w:val="24"/>
                <w:szCs w:val="24"/>
              </w:rPr>
              <w:t> %</w:t>
            </w:r>
          </w:p>
        </w:tc>
        <w:tc>
          <w:tcPr>
            <w:tcW w:w="1019" w:type="dxa"/>
          </w:tcPr>
          <w:p w:rsidR="005153C2" w:rsidRPr="009008DC" w:rsidRDefault="005153C2" w:rsidP="00230F6F">
            <w:pPr>
              <w:widowControl w:val="0"/>
              <w:tabs>
                <w:tab w:val="left" w:pos="0"/>
              </w:tabs>
              <w:contextualSpacing/>
              <w:jc w:val="center"/>
              <w:rPr>
                <w:rFonts w:ascii="Times New Roman" w:hAnsi="Times New Roman" w:cs="Times New Roman"/>
                <w:color w:val="000000" w:themeColor="text1"/>
                <w:sz w:val="24"/>
                <w:szCs w:val="24"/>
              </w:rPr>
            </w:pPr>
            <w:r w:rsidRPr="009008DC">
              <w:rPr>
                <w:rFonts w:ascii="Times New Roman" w:hAnsi="Times New Roman" w:cs="Times New Roman"/>
                <w:color w:val="000000" w:themeColor="text1"/>
                <w:sz w:val="24"/>
                <w:szCs w:val="24"/>
              </w:rPr>
              <w:t>-</w:t>
            </w:r>
          </w:p>
        </w:tc>
        <w:tc>
          <w:tcPr>
            <w:tcW w:w="1019" w:type="dxa"/>
          </w:tcPr>
          <w:p w:rsidR="005153C2" w:rsidRPr="009008DC" w:rsidRDefault="005153C2" w:rsidP="00230F6F">
            <w:pPr>
              <w:widowControl w:val="0"/>
              <w:tabs>
                <w:tab w:val="left" w:pos="0"/>
              </w:tabs>
              <w:contextualSpacing/>
              <w:jc w:val="center"/>
              <w:rPr>
                <w:rFonts w:ascii="Times New Roman" w:hAnsi="Times New Roman" w:cs="Times New Roman"/>
                <w:color w:val="000000" w:themeColor="text1"/>
                <w:sz w:val="24"/>
                <w:szCs w:val="24"/>
              </w:rPr>
            </w:pPr>
            <w:r w:rsidRPr="009008DC">
              <w:rPr>
                <w:rFonts w:ascii="Times New Roman" w:hAnsi="Times New Roman" w:cs="Times New Roman"/>
                <w:color w:val="000000" w:themeColor="text1"/>
                <w:sz w:val="24"/>
                <w:szCs w:val="24"/>
              </w:rPr>
              <w:t>-</w:t>
            </w:r>
          </w:p>
        </w:tc>
      </w:tr>
      <w:tr w:rsidR="005153C2" w:rsidRPr="00C520A6" w:rsidTr="009312B5">
        <w:trPr>
          <w:jc w:val="center"/>
        </w:trPr>
        <w:tc>
          <w:tcPr>
            <w:tcW w:w="1350" w:type="dxa"/>
          </w:tcPr>
          <w:p w:rsidR="005153C2" w:rsidRPr="00C520A6" w:rsidRDefault="005153C2" w:rsidP="00230F6F">
            <w:pPr>
              <w:widowControl w:val="0"/>
              <w:tabs>
                <w:tab w:val="left" w:pos="0"/>
              </w:tabs>
              <w:contextualSpacing/>
              <w:jc w:val="center"/>
              <w:rPr>
                <w:rFonts w:ascii="Times New Roman" w:hAnsi="Times New Roman" w:cs="Times New Roman"/>
                <w:sz w:val="24"/>
                <w:szCs w:val="24"/>
              </w:rPr>
            </w:pPr>
            <w:r w:rsidRPr="00C520A6">
              <w:rPr>
                <w:rFonts w:ascii="Times New Roman" w:hAnsi="Times New Roman" w:cs="Times New Roman"/>
                <w:sz w:val="24"/>
                <w:szCs w:val="24"/>
              </w:rPr>
              <w:t>ВСЕГО:</w:t>
            </w:r>
          </w:p>
        </w:tc>
        <w:tc>
          <w:tcPr>
            <w:tcW w:w="1050" w:type="dxa"/>
          </w:tcPr>
          <w:p w:rsidR="005153C2" w:rsidRPr="009008DC" w:rsidRDefault="005153C2" w:rsidP="00230F6F">
            <w:pPr>
              <w:widowControl w:val="0"/>
              <w:tabs>
                <w:tab w:val="left" w:pos="0"/>
              </w:tabs>
              <w:contextualSpacing/>
              <w:jc w:val="center"/>
              <w:rPr>
                <w:rFonts w:ascii="Times New Roman" w:hAnsi="Times New Roman" w:cs="Times New Roman"/>
                <w:color w:val="000000" w:themeColor="text1"/>
                <w:sz w:val="24"/>
                <w:szCs w:val="24"/>
              </w:rPr>
            </w:pPr>
            <w:r w:rsidRPr="009008DC">
              <w:rPr>
                <w:rFonts w:ascii="Times New Roman" w:hAnsi="Times New Roman" w:cs="Times New Roman"/>
                <w:color w:val="000000" w:themeColor="text1"/>
                <w:sz w:val="24"/>
                <w:szCs w:val="24"/>
              </w:rPr>
              <w:t>1365</w:t>
            </w:r>
          </w:p>
        </w:tc>
        <w:tc>
          <w:tcPr>
            <w:tcW w:w="1027" w:type="dxa"/>
          </w:tcPr>
          <w:p w:rsidR="005153C2" w:rsidRPr="009008DC" w:rsidRDefault="005153C2" w:rsidP="00230F6F">
            <w:pPr>
              <w:widowControl w:val="0"/>
              <w:tabs>
                <w:tab w:val="left" w:pos="0"/>
              </w:tabs>
              <w:contextualSpacing/>
              <w:jc w:val="center"/>
              <w:rPr>
                <w:rFonts w:ascii="Times New Roman" w:hAnsi="Times New Roman" w:cs="Times New Roman"/>
                <w:color w:val="000000" w:themeColor="text1"/>
                <w:sz w:val="24"/>
                <w:szCs w:val="24"/>
              </w:rPr>
            </w:pPr>
            <w:r w:rsidRPr="009008DC">
              <w:rPr>
                <w:rFonts w:ascii="Times New Roman" w:hAnsi="Times New Roman" w:cs="Times New Roman"/>
                <w:color w:val="000000" w:themeColor="text1"/>
                <w:sz w:val="24"/>
                <w:szCs w:val="24"/>
              </w:rPr>
              <w:t>1352</w:t>
            </w:r>
          </w:p>
        </w:tc>
        <w:tc>
          <w:tcPr>
            <w:tcW w:w="1038" w:type="dxa"/>
          </w:tcPr>
          <w:p w:rsidR="005153C2" w:rsidRPr="009008DC" w:rsidRDefault="005153C2" w:rsidP="00230F6F">
            <w:pPr>
              <w:widowControl w:val="0"/>
              <w:tabs>
                <w:tab w:val="left" w:pos="0"/>
              </w:tabs>
              <w:contextualSpacing/>
              <w:jc w:val="center"/>
              <w:rPr>
                <w:rFonts w:ascii="Times New Roman" w:hAnsi="Times New Roman" w:cs="Times New Roman"/>
                <w:color w:val="000000" w:themeColor="text1"/>
                <w:sz w:val="24"/>
                <w:szCs w:val="24"/>
              </w:rPr>
            </w:pPr>
            <w:r w:rsidRPr="009008DC">
              <w:rPr>
                <w:rFonts w:ascii="Times New Roman" w:hAnsi="Times New Roman" w:cs="Times New Roman"/>
                <w:color w:val="000000" w:themeColor="text1"/>
                <w:sz w:val="24"/>
                <w:szCs w:val="24"/>
              </w:rPr>
              <w:t>70</w:t>
            </w:r>
          </w:p>
        </w:tc>
        <w:tc>
          <w:tcPr>
            <w:tcW w:w="1034" w:type="dxa"/>
          </w:tcPr>
          <w:p w:rsidR="005153C2" w:rsidRPr="009008DC" w:rsidRDefault="005153C2" w:rsidP="00230F6F">
            <w:pPr>
              <w:widowControl w:val="0"/>
              <w:tabs>
                <w:tab w:val="left" w:pos="0"/>
              </w:tabs>
              <w:contextualSpacing/>
              <w:jc w:val="center"/>
              <w:rPr>
                <w:rFonts w:ascii="Times New Roman" w:hAnsi="Times New Roman" w:cs="Times New Roman"/>
                <w:color w:val="000000" w:themeColor="text1"/>
                <w:sz w:val="24"/>
                <w:szCs w:val="24"/>
              </w:rPr>
            </w:pPr>
            <w:r w:rsidRPr="009008DC">
              <w:rPr>
                <w:rFonts w:ascii="Times New Roman" w:hAnsi="Times New Roman" w:cs="Times New Roman"/>
                <w:color w:val="000000" w:themeColor="text1"/>
                <w:sz w:val="24"/>
                <w:szCs w:val="24"/>
              </w:rPr>
              <w:t>70</w:t>
            </w:r>
          </w:p>
        </w:tc>
        <w:tc>
          <w:tcPr>
            <w:tcW w:w="1048" w:type="dxa"/>
          </w:tcPr>
          <w:p w:rsidR="005153C2" w:rsidRPr="009008DC" w:rsidRDefault="005153C2" w:rsidP="00230F6F">
            <w:pPr>
              <w:widowControl w:val="0"/>
              <w:tabs>
                <w:tab w:val="left" w:pos="0"/>
              </w:tabs>
              <w:contextualSpacing/>
              <w:jc w:val="center"/>
              <w:rPr>
                <w:rFonts w:ascii="Times New Roman" w:hAnsi="Times New Roman" w:cs="Times New Roman"/>
                <w:color w:val="000000" w:themeColor="text1"/>
                <w:sz w:val="24"/>
                <w:szCs w:val="24"/>
              </w:rPr>
            </w:pPr>
            <w:r w:rsidRPr="009008DC">
              <w:rPr>
                <w:rFonts w:ascii="Times New Roman" w:hAnsi="Times New Roman" w:cs="Times New Roman"/>
                <w:color w:val="000000" w:themeColor="text1"/>
                <w:sz w:val="24"/>
                <w:szCs w:val="24"/>
              </w:rPr>
              <w:t>1,7</w:t>
            </w:r>
            <w:r>
              <w:rPr>
                <w:rFonts w:ascii="Times New Roman" w:hAnsi="Times New Roman" w:cs="Times New Roman"/>
                <w:color w:val="000000" w:themeColor="text1"/>
                <w:sz w:val="24"/>
                <w:szCs w:val="24"/>
              </w:rPr>
              <w:t> %</w:t>
            </w:r>
          </w:p>
        </w:tc>
        <w:tc>
          <w:tcPr>
            <w:tcW w:w="1019" w:type="dxa"/>
          </w:tcPr>
          <w:p w:rsidR="005153C2" w:rsidRPr="009008DC" w:rsidRDefault="005153C2" w:rsidP="00230F6F">
            <w:pPr>
              <w:widowControl w:val="0"/>
              <w:tabs>
                <w:tab w:val="left" w:pos="0"/>
              </w:tabs>
              <w:contextualSpacing/>
              <w:jc w:val="center"/>
              <w:rPr>
                <w:rFonts w:ascii="Times New Roman" w:hAnsi="Times New Roman" w:cs="Times New Roman"/>
                <w:color w:val="000000" w:themeColor="text1"/>
                <w:sz w:val="24"/>
                <w:szCs w:val="24"/>
              </w:rPr>
            </w:pPr>
            <w:r w:rsidRPr="009008DC">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w:t>
            </w:r>
          </w:p>
        </w:tc>
        <w:tc>
          <w:tcPr>
            <w:tcW w:w="1019" w:type="dxa"/>
          </w:tcPr>
          <w:p w:rsidR="005153C2" w:rsidRPr="009008DC" w:rsidRDefault="005153C2" w:rsidP="00230F6F">
            <w:pPr>
              <w:widowControl w:val="0"/>
              <w:tabs>
                <w:tab w:val="left" w:pos="0"/>
              </w:tabs>
              <w:contextualSpacing/>
              <w:jc w:val="center"/>
              <w:rPr>
                <w:rFonts w:ascii="Times New Roman" w:hAnsi="Times New Roman" w:cs="Times New Roman"/>
                <w:color w:val="000000" w:themeColor="text1"/>
                <w:sz w:val="24"/>
                <w:szCs w:val="24"/>
              </w:rPr>
            </w:pPr>
            <w:r w:rsidRPr="009008DC">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 %</w:t>
            </w:r>
          </w:p>
        </w:tc>
        <w:tc>
          <w:tcPr>
            <w:tcW w:w="1019" w:type="dxa"/>
          </w:tcPr>
          <w:p w:rsidR="005153C2" w:rsidRPr="009008DC" w:rsidRDefault="005153C2" w:rsidP="00230F6F">
            <w:pPr>
              <w:widowControl w:val="0"/>
              <w:tabs>
                <w:tab w:val="left" w:pos="0"/>
              </w:tabs>
              <w:contextualSpacing/>
              <w:jc w:val="center"/>
              <w:rPr>
                <w:rFonts w:ascii="Times New Roman" w:hAnsi="Times New Roman" w:cs="Times New Roman"/>
                <w:color w:val="000000" w:themeColor="text1"/>
                <w:sz w:val="24"/>
                <w:szCs w:val="24"/>
              </w:rPr>
            </w:pPr>
            <w:r w:rsidRPr="009008DC">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 %</w:t>
            </w:r>
          </w:p>
        </w:tc>
      </w:tr>
    </w:tbl>
    <w:p w:rsidR="005153C2" w:rsidRPr="00C520A6" w:rsidRDefault="005153C2" w:rsidP="00230F6F">
      <w:pPr>
        <w:widowControl w:val="0"/>
        <w:tabs>
          <w:tab w:val="left" w:pos="0"/>
        </w:tabs>
        <w:spacing w:after="0" w:line="240" w:lineRule="auto"/>
        <w:ind w:firstLine="709"/>
        <w:contextualSpacing/>
        <w:jc w:val="center"/>
        <w:rPr>
          <w:rFonts w:ascii="Times New Roman" w:hAnsi="Times New Roman" w:cs="Times New Roman"/>
          <w:b/>
          <w:sz w:val="28"/>
          <w:szCs w:val="28"/>
        </w:rPr>
      </w:pPr>
    </w:p>
    <w:p w:rsidR="005153C2" w:rsidRPr="00C520A6" w:rsidRDefault="005153C2" w:rsidP="00872055">
      <w:pPr>
        <w:widowControl w:val="0"/>
        <w:tabs>
          <w:tab w:val="left" w:pos="0"/>
        </w:tabs>
        <w:spacing w:after="0" w:line="240" w:lineRule="auto"/>
        <w:contextualSpacing/>
        <w:jc w:val="center"/>
        <w:rPr>
          <w:rFonts w:ascii="Times New Roman" w:hAnsi="Times New Roman" w:cs="Times New Roman"/>
          <w:b/>
          <w:sz w:val="28"/>
          <w:szCs w:val="28"/>
        </w:rPr>
      </w:pPr>
      <w:r w:rsidRPr="00C520A6">
        <w:rPr>
          <w:rFonts w:ascii="Times New Roman" w:hAnsi="Times New Roman" w:cs="Times New Roman"/>
          <w:b/>
          <w:sz w:val="28"/>
          <w:szCs w:val="28"/>
        </w:rPr>
        <w:t>Ср</w:t>
      </w:r>
      <w:r w:rsidR="00872055">
        <w:rPr>
          <w:rFonts w:ascii="Times New Roman" w:hAnsi="Times New Roman" w:cs="Times New Roman"/>
          <w:b/>
          <w:sz w:val="28"/>
          <w:szCs w:val="28"/>
        </w:rPr>
        <w:t>авнительная таблица результатов</w:t>
      </w:r>
      <w:r w:rsidR="00872055">
        <w:rPr>
          <w:rFonts w:ascii="Times New Roman" w:hAnsi="Times New Roman" w:cs="Times New Roman"/>
          <w:b/>
          <w:sz w:val="28"/>
          <w:szCs w:val="28"/>
        </w:rPr>
        <w:br/>
      </w:r>
      <w:r w:rsidRPr="00C520A6">
        <w:rPr>
          <w:rFonts w:ascii="Times New Roman" w:hAnsi="Times New Roman" w:cs="Times New Roman"/>
          <w:b/>
          <w:sz w:val="28"/>
          <w:szCs w:val="28"/>
        </w:rPr>
        <w:t>по неаттестованным обучающимся</w:t>
      </w:r>
    </w:p>
    <w:tbl>
      <w:tblPr>
        <w:tblStyle w:val="a4"/>
        <w:tblW w:w="9639" w:type="dxa"/>
        <w:jc w:val="center"/>
        <w:tblLayout w:type="fixed"/>
        <w:tblCellMar>
          <w:left w:w="0" w:type="dxa"/>
          <w:right w:w="0" w:type="dxa"/>
        </w:tblCellMar>
        <w:tblLook w:val="04A0" w:firstRow="1" w:lastRow="0" w:firstColumn="1" w:lastColumn="0" w:noHBand="0" w:noVBand="1"/>
      </w:tblPr>
      <w:tblGrid>
        <w:gridCol w:w="1129"/>
        <w:gridCol w:w="623"/>
        <w:gridCol w:w="647"/>
        <w:gridCol w:w="647"/>
        <w:gridCol w:w="646"/>
        <w:gridCol w:w="647"/>
        <w:gridCol w:w="753"/>
        <w:gridCol w:w="798"/>
        <w:gridCol w:w="776"/>
        <w:gridCol w:w="775"/>
        <w:gridCol w:w="647"/>
        <w:gridCol w:w="616"/>
        <w:gridCol w:w="935"/>
      </w:tblGrid>
      <w:tr w:rsidR="005153C2" w:rsidRPr="00505BC3" w:rsidTr="00505BC3">
        <w:trPr>
          <w:jc w:val="center"/>
        </w:trPr>
        <w:tc>
          <w:tcPr>
            <w:tcW w:w="1129" w:type="dxa"/>
            <w:vMerge w:val="restart"/>
          </w:tcPr>
          <w:p w:rsidR="005153C2" w:rsidRPr="00505BC3" w:rsidRDefault="005153C2" w:rsidP="00505BC3">
            <w:pPr>
              <w:widowControl w:val="0"/>
              <w:tabs>
                <w:tab w:val="left" w:pos="0"/>
              </w:tabs>
              <w:contextualSpacing/>
              <w:jc w:val="center"/>
              <w:rPr>
                <w:rFonts w:ascii="Times New Roman" w:hAnsi="Times New Roman" w:cs="Times New Roman"/>
                <w:sz w:val="24"/>
                <w:szCs w:val="24"/>
              </w:rPr>
            </w:pPr>
            <w:r w:rsidRPr="00505BC3">
              <w:rPr>
                <w:rFonts w:ascii="Times New Roman" w:hAnsi="Times New Roman" w:cs="Times New Roman"/>
                <w:sz w:val="24"/>
                <w:szCs w:val="24"/>
              </w:rPr>
              <w:t>Отделение</w:t>
            </w:r>
          </w:p>
        </w:tc>
        <w:tc>
          <w:tcPr>
            <w:tcW w:w="1917" w:type="dxa"/>
            <w:gridSpan w:val="3"/>
            <w:vMerge w:val="restart"/>
          </w:tcPr>
          <w:p w:rsidR="005153C2" w:rsidRPr="00505BC3" w:rsidRDefault="005153C2" w:rsidP="00505BC3">
            <w:pPr>
              <w:widowControl w:val="0"/>
              <w:tabs>
                <w:tab w:val="left" w:pos="0"/>
              </w:tabs>
              <w:contextualSpacing/>
              <w:jc w:val="center"/>
              <w:rPr>
                <w:rFonts w:ascii="Times New Roman" w:hAnsi="Times New Roman" w:cs="Times New Roman"/>
                <w:sz w:val="24"/>
                <w:szCs w:val="24"/>
              </w:rPr>
            </w:pPr>
            <w:r w:rsidRPr="00505BC3">
              <w:rPr>
                <w:rFonts w:ascii="Times New Roman" w:hAnsi="Times New Roman" w:cs="Times New Roman"/>
                <w:sz w:val="24"/>
                <w:szCs w:val="24"/>
              </w:rPr>
              <w:t>Очное отделение</w:t>
            </w:r>
          </w:p>
        </w:tc>
        <w:tc>
          <w:tcPr>
            <w:tcW w:w="2046" w:type="dxa"/>
            <w:gridSpan w:val="3"/>
            <w:vMerge w:val="restart"/>
          </w:tcPr>
          <w:p w:rsidR="005153C2" w:rsidRPr="00505BC3" w:rsidRDefault="005153C2" w:rsidP="00505BC3">
            <w:pPr>
              <w:widowControl w:val="0"/>
              <w:tabs>
                <w:tab w:val="left" w:pos="0"/>
              </w:tabs>
              <w:contextualSpacing/>
              <w:jc w:val="center"/>
              <w:rPr>
                <w:rFonts w:ascii="Times New Roman" w:hAnsi="Times New Roman" w:cs="Times New Roman"/>
                <w:sz w:val="24"/>
                <w:szCs w:val="24"/>
              </w:rPr>
            </w:pPr>
            <w:r w:rsidRPr="00505BC3">
              <w:rPr>
                <w:rFonts w:ascii="Times New Roman" w:hAnsi="Times New Roman" w:cs="Times New Roman"/>
                <w:sz w:val="24"/>
                <w:szCs w:val="24"/>
              </w:rPr>
              <w:t>Заочное отделение</w:t>
            </w:r>
          </w:p>
        </w:tc>
        <w:tc>
          <w:tcPr>
            <w:tcW w:w="4547" w:type="dxa"/>
            <w:gridSpan w:val="6"/>
          </w:tcPr>
          <w:p w:rsidR="005153C2" w:rsidRPr="00505BC3" w:rsidRDefault="005153C2" w:rsidP="00505BC3">
            <w:pPr>
              <w:widowControl w:val="0"/>
              <w:tabs>
                <w:tab w:val="left" w:pos="0"/>
              </w:tabs>
              <w:contextualSpacing/>
              <w:jc w:val="center"/>
              <w:rPr>
                <w:rFonts w:ascii="Times New Roman" w:hAnsi="Times New Roman" w:cs="Times New Roman"/>
                <w:sz w:val="24"/>
                <w:szCs w:val="24"/>
              </w:rPr>
            </w:pPr>
            <w:r w:rsidRPr="00505BC3">
              <w:rPr>
                <w:rFonts w:ascii="Times New Roman" w:hAnsi="Times New Roman" w:cs="Times New Roman"/>
                <w:sz w:val="24"/>
                <w:szCs w:val="24"/>
              </w:rPr>
              <w:t>Неаттестованные студенты</w:t>
            </w:r>
          </w:p>
        </w:tc>
      </w:tr>
      <w:tr w:rsidR="005153C2" w:rsidRPr="00505BC3" w:rsidTr="00505BC3">
        <w:trPr>
          <w:jc w:val="center"/>
        </w:trPr>
        <w:tc>
          <w:tcPr>
            <w:tcW w:w="1129" w:type="dxa"/>
            <w:vMerge/>
          </w:tcPr>
          <w:p w:rsidR="005153C2" w:rsidRPr="00505BC3" w:rsidRDefault="005153C2" w:rsidP="00505BC3">
            <w:pPr>
              <w:widowControl w:val="0"/>
              <w:tabs>
                <w:tab w:val="left" w:pos="0"/>
              </w:tabs>
              <w:contextualSpacing/>
              <w:jc w:val="center"/>
              <w:rPr>
                <w:rFonts w:ascii="Times New Roman" w:hAnsi="Times New Roman" w:cs="Times New Roman"/>
                <w:sz w:val="24"/>
                <w:szCs w:val="24"/>
              </w:rPr>
            </w:pPr>
          </w:p>
        </w:tc>
        <w:tc>
          <w:tcPr>
            <w:tcW w:w="1917" w:type="dxa"/>
            <w:gridSpan w:val="3"/>
            <w:vMerge/>
          </w:tcPr>
          <w:p w:rsidR="005153C2" w:rsidRPr="00505BC3" w:rsidRDefault="005153C2" w:rsidP="00505BC3">
            <w:pPr>
              <w:widowControl w:val="0"/>
              <w:tabs>
                <w:tab w:val="left" w:pos="0"/>
              </w:tabs>
              <w:contextualSpacing/>
              <w:jc w:val="center"/>
              <w:rPr>
                <w:rFonts w:ascii="Times New Roman" w:hAnsi="Times New Roman" w:cs="Times New Roman"/>
                <w:sz w:val="24"/>
                <w:szCs w:val="24"/>
              </w:rPr>
            </w:pPr>
          </w:p>
        </w:tc>
        <w:tc>
          <w:tcPr>
            <w:tcW w:w="2046" w:type="dxa"/>
            <w:gridSpan w:val="3"/>
            <w:vMerge/>
          </w:tcPr>
          <w:p w:rsidR="005153C2" w:rsidRPr="00505BC3" w:rsidRDefault="005153C2" w:rsidP="00505BC3">
            <w:pPr>
              <w:widowControl w:val="0"/>
              <w:tabs>
                <w:tab w:val="left" w:pos="0"/>
              </w:tabs>
              <w:contextualSpacing/>
              <w:jc w:val="center"/>
              <w:rPr>
                <w:rFonts w:ascii="Times New Roman" w:hAnsi="Times New Roman" w:cs="Times New Roman"/>
                <w:sz w:val="24"/>
                <w:szCs w:val="24"/>
              </w:rPr>
            </w:pPr>
          </w:p>
        </w:tc>
        <w:tc>
          <w:tcPr>
            <w:tcW w:w="2349" w:type="dxa"/>
            <w:gridSpan w:val="3"/>
          </w:tcPr>
          <w:p w:rsidR="005153C2" w:rsidRPr="00505BC3" w:rsidRDefault="005153C2" w:rsidP="00505BC3">
            <w:pPr>
              <w:widowControl w:val="0"/>
              <w:tabs>
                <w:tab w:val="left" w:pos="0"/>
              </w:tabs>
              <w:contextualSpacing/>
              <w:jc w:val="center"/>
              <w:rPr>
                <w:rFonts w:ascii="Times New Roman" w:hAnsi="Times New Roman" w:cs="Times New Roman"/>
                <w:sz w:val="24"/>
                <w:szCs w:val="24"/>
              </w:rPr>
            </w:pPr>
            <w:r w:rsidRPr="00505BC3">
              <w:rPr>
                <w:rFonts w:ascii="Times New Roman" w:hAnsi="Times New Roman" w:cs="Times New Roman"/>
                <w:sz w:val="24"/>
                <w:szCs w:val="24"/>
              </w:rPr>
              <w:t>Очное отделение</w:t>
            </w:r>
          </w:p>
        </w:tc>
        <w:tc>
          <w:tcPr>
            <w:tcW w:w="2198" w:type="dxa"/>
            <w:gridSpan w:val="3"/>
          </w:tcPr>
          <w:p w:rsidR="005153C2" w:rsidRPr="00505BC3" w:rsidRDefault="005153C2" w:rsidP="00505BC3">
            <w:pPr>
              <w:widowControl w:val="0"/>
              <w:tabs>
                <w:tab w:val="left" w:pos="0"/>
              </w:tabs>
              <w:contextualSpacing/>
              <w:jc w:val="center"/>
              <w:rPr>
                <w:rFonts w:ascii="Times New Roman" w:hAnsi="Times New Roman" w:cs="Times New Roman"/>
                <w:sz w:val="24"/>
                <w:szCs w:val="24"/>
              </w:rPr>
            </w:pPr>
            <w:r w:rsidRPr="00505BC3">
              <w:rPr>
                <w:rFonts w:ascii="Times New Roman" w:hAnsi="Times New Roman" w:cs="Times New Roman"/>
                <w:sz w:val="24"/>
                <w:szCs w:val="24"/>
              </w:rPr>
              <w:t>Заочное отделение</w:t>
            </w:r>
          </w:p>
        </w:tc>
      </w:tr>
      <w:tr w:rsidR="005153C2" w:rsidRPr="00505BC3" w:rsidTr="009312B5">
        <w:trPr>
          <w:jc w:val="center"/>
        </w:trPr>
        <w:tc>
          <w:tcPr>
            <w:tcW w:w="1129" w:type="dxa"/>
            <w:vMerge/>
          </w:tcPr>
          <w:p w:rsidR="005153C2" w:rsidRPr="00505BC3" w:rsidRDefault="005153C2" w:rsidP="00230F6F">
            <w:pPr>
              <w:widowControl w:val="0"/>
              <w:tabs>
                <w:tab w:val="left" w:pos="0"/>
              </w:tabs>
              <w:contextualSpacing/>
              <w:jc w:val="center"/>
              <w:rPr>
                <w:rFonts w:ascii="Times New Roman" w:hAnsi="Times New Roman" w:cs="Times New Roman"/>
                <w:sz w:val="24"/>
                <w:szCs w:val="24"/>
              </w:rPr>
            </w:pPr>
          </w:p>
        </w:tc>
        <w:tc>
          <w:tcPr>
            <w:tcW w:w="623" w:type="dxa"/>
          </w:tcPr>
          <w:p w:rsidR="005153C2" w:rsidRPr="00505BC3" w:rsidRDefault="005153C2" w:rsidP="00230F6F">
            <w:pPr>
              <w:widowControl w:val="0"/>
              <w:tabs>
                <w:tab w:val="left" w:pos="0"/>
              </w:tabs>
              <w:contextualSpacing/>
              <w:jc w:val="center"/>
              <w:rPr>
                <w:rFonts w:ascii="Times New Roman" w:hAnsi="Times New Roman" w:cs="Times New Roman"/>
                <w:sz w:val="24"/>
                <w:szCs w:val="24"/>
              </w:rPr>
            </w:pPr>
            <w:r w:rsidRPr="00505BC3">
              <w:rPr>
                <w:rFonts w:ascii="Times New Roman" w:hAnsi="Times New Roman" w:cs="Times New Roman"/>
                <w:sz w:val="24"/>
                <w:szCs w:val="24"/>
              </w:rPr>
              <w:t>2016-</w:t>
            </w:r>
          </w:p>
          <w:p w:rsidR="005153C2" w:rsidRPr="00505BC3" w:rsidRDefault="005153C2" w:rsidP="00230F6F">
            <w:pPr>
              <w:widowControl w:val="0"/>
              <w:tabs>
                <w:tab w:val="left" w:pos="0"/>
              </w:tabs>
              <w:contextualSpacing/>
              <w:jc w:val="center"/>
              <w:rPr>
                <w:rFonts w:ascii="Times New Roman" w:hAnsi="Times New Roman" w:cs="Times New Roman"/>
                <w:sz w:val="24"/>
                <w:szCs w:val="24"/>
              </w:rPr>
            </w:pPr>
            <w:r w:rsidRPr="00505BC3">
              <w:rPr>
                <w:rFonts w:ascii="Times New Roman" w:hAnsi="Times New Roman" w:cs="Times New Roman"/>
                <w:sz w:val="24"/>
                <w:szCs w:val="24"/>
              </w:rPr>
              <w:t>2017</w:t>
            </w:r>
          </w:p>
        </w:tc>
        <w:tc>
          <w:tcPr>
            <w:tcW w:w="647" w:type="dxa"/>
          </w:tcPr>
          <w:p w:rsidR="005153C2" w:rsidRPr="00505BC3" w:rsidRDefault="005153C2" w:rsidP="00230F6F">
            <w:pPr>
              <w:widowControl w:val="0"/>
              <w:tabs>
                <w:tab w:val="left" w:pos="0"/>
              </w:tabs>
              <w:contextualSpacing/>
              <w:jc w:val="center"/>
              <w:rPr>
                <w:rFonts w:ascii="Times New Roman" w:hAnsi="Times New Roman" w:cs="Times New Roman"/>
                <w:sz w:val="24"/>
                <w:szCs w:val="24"/>
              </w:rPr>
            </w:pPr>
            <w:r w:rsidRPr="00505BC3">
              <w:rPr>
                <w:rFonts w:ascii="Times New Roman" w:hAnsi="Times New Roman" w:cs="Times New Roman"/>
                <w:sz w:val="24"/>
                <w:szCs w:val="24"/>
              </w:rPr>
              <w:t>2017-2018</w:t>
            </w:r>
          </w:p>
        </w:tc>
        <w:tc>
          <w:tcPr>
            <w:tcW w:w="647" w:type="dxa"/>
          </w:tcPr>
          <w:p w:rsidR="005153C2" w:rsidRPr="00505BC3" w:rsidRDefault="005153C2" w:rsidP="00230F6F">
            <w:pPr>
              <w:widowControl w:val="0"/>
              <w:tabs>
                <w:tab w:val="left" w:pos="0"/>
              </w:tabs>
              <w:contextualSpacing/>
              <w:jc w:val="center"/>
              <w:rPr>
                <w:rFonts w:ascii="Times New Roman" w:hAnsi="Times New Roman" w:cs="Times New Roman"/>
                <w:sz w:val="24"/>
                <w:szCs w:val="24"/>
              </w:rPr>
            </w:pPr>
            <w:r w:rsidRPr="00505BC3">
              <w:rPr>
                <w:rFonts w:ascii="Times New Roman" w:hAnsi="Times New Roman" w:cs="Times New Roman"/>
                <w:sz w:val="24"/>
                <w:szCs w:val="24"/>
              </w:rPr>
              <w:t>2018-2019</w:t>
            </w:r>
          </w:p>
        </w:tc>
        <w:tc>
          <w:tcPr>
            <w:tcW w:w="646" w:type="dxa"/>
          </w:tcPr>
          <w:p w:rsidR="005153C2" w:rsidRPr="00505BC3" w:rsidRDefault="005153C2" w:rsidP="00230F6F">
            <w:pPr>
              <w:widowControl w:val="0"/>
              <w:tabs>
                <w:tab w:val="left" w:pos="0"/>
              </w:tabs>
              <w:contextualSpacing/>
              <w:jc w:val="center"/>
              <w:rPr>
                <w:rFonts w:ascii="Times New Roman" w:hAnsi="Times New Roman" w:cs="Times New Roman"/>
                <w:sz w:val="24"/>
                <w:szCs w:val="24"/>
              </w:rPr>
            </w:pPr>
            <w:r w:rsidRPr="00505BC3">
              <w:rPr>
                <w:rFonts w:ascii="Times New Roman" w:hAnsi="Times New Roman" w:cs="Times New Roman"/>
                <w:sz w:val="24"/>
                <w:szCs w:val="24"/>
              </w:rPr>
              <w:t>2016-</w:t>
            </w:r>
          </w:p>
          <w:p w:rsidR="005153C2" w:rsidRPr="00505BC3" w:rsidRDefault="005153C2" w:rsidP="00230F6F">
            <w:pPr>
              <w:widowControl w:val="0"/>
              <w:tabs>
                <w:tab w:val="left" w:pos="0"/>
              </w:tabs>
              <w:contextualSpacing/>
              <w:jc w:val="center"/>
              <w:rPr>
                <w:rFonts w:ascii="Times New Roman" w:hAnsi="Times New Roman" w:cs="Times New Roman"/>
                <w:sz w:val="24"/>
                <w:szCs w:val="24"/>
              </w:rPr>
            </w:pPr>
            <w:r w:rsidRPr="00505BC3">
              <w:rPr>
                <w:rFonts w:ascii="Times New Roman" w:hAnsi="Times New Roman" w:cs="Times New Roman"/>
                <w:sz w:val="24"/>
                <w:szCs w:val="24"/>
              </w:rPr>
              <w:t>2017</w:t>
            </w:r>
          </w:p>
        </w:tc>
        <w:tc>
          <w:tcPr>
            <w:tcW w:w="647" w:type="dxa"/>
          </w:tcPr>
          <w:p w:rsidR="005153C2" w:rsidRPr="00505BC3" w:rsidRDefault="005153C2" w:rsidP="00230F6F">
            <w:pPr>
              <w:widowControl w:val="0"/>
              <w:tabs>
                <w:tab w:val="left" w:pos="0"/>
              </w:tabs>
              <w:contextualSpacing/>
              <w:jc w:val="center"/>
              <w:rPr>
                <w:rFonts w:ascii="Times New Roman" w:hAnsi="Times New Roman" w:cs="Times New Roman"/>
                <w:sz w:val="24"/>
                <w:szCs w:val="24"/>
              </w:rPr>
            </w:pPr>
            <w:r w:rsidRPr="00505BC3">
              <w:rPr>
                <w:rFonts w:ascii="Times New Roman" w:hAnsi="Times New Roman" w:cs="Times New Roman"/>
                <w:sz w:val="24"/>
                <w:szCs w:val="24"/>
              </w:rPr>
              <w:t>2017-</w:t>
            </w:r>
          </w:p>
          <w:p w:rsidR="005153C2" w:rsidRPr="00505BC3" w:rsidRDefault="005153C2" w:rsidP="00230F6F">
            <w:pPr>
              <w:widowControl w:val="0"/>
              <w:tabs>
                <w:tab w:val="left" w:pos="0"/>
              </w:tabs>
              <w:contextualSpacing/>
              <w:jc w:val="center"/>
              <w:rPr>
                <w:rFonts w:ascii="Times New Roman" w:hAnsi="Times New Roman" w:cs="Times New Roman"/>
                <w:sz w:val="24"/>
                <w:szCs w:val="24"/>
              </w:rPr>
            </w:pPr>
            <w:r w:rsidRPr="00505BC3">
              <w:rPr>
                <w:rFonts w:ascii="Times New Roman" w:hAnsi="Times New Roman" w:cs="Times New Roman"/>
                <w:sz w:val="24"/>
                <w:szCs w:val="24"/>
              </w:rPr>
              <w:t>2018</w:t>
            </w:r>
          </w:p>
        </w:tc>
        <w:tc>
          <w:tcPr>
            <w:tcW w:w="753" w:type="dxa"/>
          </w:tcPr>
          <w:p w:rsidR="005153C2" w:rsidRPr="00505BC3" w:rsidRDefault="005153C2" w:rsidP="00230F6F">
            <w:pPr>
              <w:widowControl w:val="0"/>
              <w:tabs>
                <w:tab w:val="left" w:pos="0"/>
              </w:tabs>
              <w:contextualSpacing/>
              <w:jc w:val="center"/>
              <w:rPr>
                <w:rFonts w:ascii="Times New Roman" w:hAnsi="Times New Roman" w:cs="Times New Roman"/>
                <w:sz w:val="24"/>
                <w:szCs w:val="24"/>
              </w:rPr>
            </w:pPr>
            <w:r w:rsidRPr="00505BC3">
              <w:rPr>
                <w:rFonts w:ascii="Times New Roman" w:hAnsi="Times New Roman" w:cs="Times New Roman"/>
                <w:sz w:val="24"/>
                <w:szCs w:val="24"/>
              </w:rPr>
              <w:t>2018-2019</w:t>
            </w:r>
          </w:p>
        </w:tc>
        <w:tc>
          <w:tcPr>
            <w:tcW w:w="798" w:type="dxa"/>
          </w:tcPr>
          <w:p w:rsidR="005153C2" w:rsidRPr="00505BC3" w:rsidRDefault="005153C2" w:rsidP="00230F6F">
            <w:pPr>
              <w:widowControl w:val="0"/>
              <w:tabs>
                <w:tab w:val="left" w:pos="0"/>
              </w:tabs>
              <w:contextualSpacing/>
              <w:jc w:val="center"/>
              <w:rPr>
                <w:rFonts w:ascii="Times New Roman" w:hAnsi="Times New Roman" w:cs="Times New Roman"/>
                <w:sz w:val="24"/>
                <w:szCs w:val="24"/>
              </w:rPr>
            </w:pPr>
            <w:r w:rsidRPr="00505BC3">
              <w:rPr>
                <w:rFonts w:ascii="Times New Roman" w:hAnsi="Times New Roman" w:cs="Times New Roman"/>
                <w:sz w:val="24"/>
                <w:szCs w:val="24"/>
              </w:rPr>
              <w:t>2016-</w:t>
            </w:r>
          </w:p>
          <w:p w:rsidR="005153C2" w:rsidRPr="00505BC3" w:rsidRDefault="005153C2" w:rsidP="00230F6F">
            <w:pPr>
              <w:widowControl w:val="0"/>
              <w:tabs>
                <w:tab w:val="left" w:pos="0"/>
              </w:tabs>
              <w:contextualSpacing/>
              <w:jc w:val="center"/>
              <w:rPr>
                <w:rFonts w:ascii="Times New Roman" w:hAnsi="Times New Roman" w:cs="Times New Roman"/>
                <w:sz w:val="24"/>
                <w:szCs w:val="24"/>
              </w:rPr>
            </w:pPr>
            <w:r w:rsidRPr="00505BC3">
              <w:rPr>
                <w:rFonts w:ascii="Times New Roman" w:hAnsi="Times New Roman" w:cs="Times New Roman"/>
                <w:sz w:val="24"/>
                <w:szCs w:val="24"/>
              </w:rPr>
              <w:t>2017</w:t>
            </w:r>
          </w:p>
        </w:tc>
        <w:tc>
          <w:tcPr>
            <w:tcW w:w="776" w:type="dxa"/>
          </w:tcPr>
          <w:p w:rsidR="005153C2" w:rsidRPr="00505BC3" w:rsidRDefault="005153C2" w:rsidP="00230F6F">
            <w:pPr>
              <w:widowControl w:val="0"/>
              <w:tabs>
                <w:tab w:val="left" w:pos="0"/>
              </w:tabs>
              <w:contextualSpacing/>
              <w:jc w:val="center"/>
              <w:rPr>
                <w:rFonts w:ascii="Times New Roman" w:hAnsi="Times New Roman" w:cs="Times New Roman"/>
                <w:sz w:val="24"/>
                <w:szCs w:val="24"/>
              </w:rPr>
            </w:pPr>
            <w:r w:rsidRPr="00505BC3">
              <w:rPr>
                <w:rFonts w:ascii="Times New Roman" w:hAnsi="Times New Roman" w:cs="Times New Roman"/>
                <w:sz w:val="24"/>
                <w:szCs w:val="24"/>
              </w:rPr>
              <w:t>2017-</w:t>
            </w:r>
          </w:p>
          <w:p w:rsidR="005153C2" w:rsidRPr="00505BC3" w:rsidRDefault="005153C2" w:rsidP="00230F6F">
            <w:pPr>
              <w:widowControl w:val="0"/>
              <w:tabs>
                <w:tab w:val="left" w:pos="0"/>
              </w:tabs>
              <w:contextualSpacing/>
              <w:jc w:val="center"/>
              <w:rPr>
                <w:rFonts w:ascii="Times New Roman" w:hAnsi="Times New Roman" w:cs="Times New Roman"/>
                <w:sz w:val="24"/>
                <w:szCs w:val="24"/>
              </w:rPr>
            </w:pPr>
            <w:r w:rsidRPr="00505BC3">
              <w:rPr>
                <w:rFonts w:ascii="Times New Roman" w:hAnsi="Times New Roman" w:cs="Times New Roman"/>
                <w:sz w:val="24"/>
                <w:szCs w:val="24"/>
              </w:rPr>
              <w:t>2018</w:t>
            </w:r>
          </w:p>
        </w:tc>
        <w:tc>
          <w:tcPr>
            <w:tcW w:w="775" w:type="dxa"/>
          </w:tcPr>
          <w:p w:rsidR="005153C2" w:rsidRPr="00505BC3" w:rsidRDefault="005153C2" w:rsidP="00230F6F">
            <w:pPr>
              <w:widowControl w:val="0"/>
              <w:tabs>
                <w:tab w:val="left" w:pos="0"/>
              </w:tabs>
              <w:contextualSpacing/>
              <w:jc w:val="center"/>
              <w:rPr>
                <w:rFonts w:ascii="Times New Roman" w:hAnsi="Times New Roman" w:cs="Times New Roman"/>
                <w:sz w:val="24"/>
                <w:szCs w:val="24"/>
              </w:rPr>
            </w:pPr>
            <w:r w:rsidRPr="00505BC3">
              <w:rPr>
                <w:rFonts w:ascii="Times New Roman" w:hAnsi="Times New Roman" w:cs="Times New Roman"/>
                <w:sz w:val="24"/>
                <w:szCs w:val="24"/>
              </w:rPr>
              <w:t>2018-</w:t>
            </w:r>
          </w:p>
          <w:p w:rsidR="005153C2" w:rsidRPr="00505BC3" w:rsidRDefault="005153C2" w:rsidP="00230F6F">
            <w:pPr>
              <w:widowControl w:val="0"/>
              <w:tabs>
                <w:tab w:val="left" w:pos="0"/>
              </w:tabs>
              <w:contextualSpacing/>
              <w:jc w:val="center"/>
              <w:rPr>
                <w:rFonts w:ascii="Times New Roman" w:hAnsi="Times New Roman" w:cs="Times New Roman"/>
                <w:sz w:val="24"/>
                <w:szCs w:val="24"/>
              </w:rPr>
            </w:pPr>
            <w:r w:rsidRPr="00505BC3">
              <w:rPr>
                <w:rFonts w:ascii="Times New Roman" w:hAnsi="Times New Roman" w:cs="Times New Roman"/>
                <w:sz w:val="24"/>
                <w:szCs w:val="24"/>
              </w:rPr>
              <w:t>2019</w:t>
            </w:r>
          </w:p>
        </w:tc>
        <w:tc>
          <w:tcPr>
            <w:tcW w:w="647" w:type="dxa"/>
          </w:tcPr>
          <w:p w:rsidR="005153C2" w:rsidRPr="00505BC3" w:rsidRDefault="005153C2" w:rsidP="00230F6F">
            <w:pPr>
              <w:widowControl w:val="0"/>
              <w:tabs>
                <w:tab w:val="left" w:pos="0"/>
              </w:tabs>
              <w:contextualSpacing/>
              <w:jc w:val="center"/>
              <w:rPr>
                <w:rFonts w:ascii="Times New Roman" w:hAnsi="Times New Roman" w:cs="Times New Roman"/>
                <w:sz w:val="24"/>
                <w:szCs w:val="24"/>
              </w:rPr>
            </w:pPr>
            <w:r w:rsidRPr="00505BC3">
              <w:rPr>
                <w:rFonts w:ascii="Times New Roman" w:hAnsi="Times New Roman" w:cs="Times New Roman"/>
                <w:sz w:val="24"/>
                <w:szCs w:val="24"/>
              </w:rPr>
              <w:t>2016-</w:t>
            </w:r>
          </w:p>
          <w:p w:rsidR="005153C2" w:rsidRPr="00505BC3" w:rsidRDefault="005153C2" w:rsidP="00230F6F">
            <w:pPr>
              <w:widowControl w:val="0"/>
              <w:tabs>
                <w:tab w:val="left" w:pos="0"/>
              </w:tabs>
              <w:contextualSpacing/>
              <w:jc w:val="center"/>
              <w:rPr>
                <w:rFonts w:ascii="Times New Roman" w:hAnsi="Times New Roman" w:cs="Times New Roman"/>
                <w:sz w:val="24"/>
                <w:szCs w:val="24"/>
              </w:rPr>
            </w:pPr>
            <w:r w:rsidRPr="00505BC3">
              <w:rPr>
                <w:rFonts w:ascii="Times New Roman" w:hAnsi="Times New Roman" w:cs="Times New Roman"/>
                <w:sz w:val="24"/>
                <w:szCs w:val="24"/>
              </w:rPr>
              <w:t>2017</w:t>
            </w:r>
          </w:p>
        </w:tc>
        <w:tc>
          <w:tcPr>
            <w:tcW w:w="616" w:type="dxa"/>
          </w:tcPr>
          <w:p w:rsidR="005153C2" w:rsidRPr="00505BC3" w:rsidRDefault="005153C2" w:rsidP="00230F6F">
            <w:pPr>
              <w:widowControl w:val="0"/>
              <w:tabs>
                <w:tab w:val="left" w:pos="0"/>
              </w:tabs>
              <w:contextualSpacing/>
              <w:jc w:val="center"/>
              <w:rPr>
                <w:rFonts w:ascii="Times New Roman" w:hAnsi="Times New Roman" w:cs="Times New Roman"/>
                <w:sz w:val="24"/>
                <w:szCs w:val="24"/>
              </w:rPr>
            </w:pPr>
            <w:r w:rsidRPr="00505BC3">
              <w:rPr>
                <w:rFonts w:ascii="Times New Roman" w:hAnsi="Times New Roman" w:cs="Times New Roman"/>
                <w:sz w:val="24"/>
                <w:szCs w:val="24"/>
              </w:rPr>
              <w:t>2017-</w:t>
            </w:r>
          </w:p>
          <w:p w:rsidR="005153C2" w:rsidRPr="00505BC3" w:rsidRDefault="005153C2" w:rsidP="00230F6F">
            <w:pPr>
              <w:widowControl w:val="0"/>
              <w:tabs>
                <w:tab w:val="left" w:pos="0"/>
              </w:tabs>
              <w:contextualSpacing/>
              <w:jc w:val="center"/>
              <w:rPr>
                <w:rFonts w:ascii="Times New Roman" w:hAnsi="Times New Roman" w:cs="Times New Roman"/>
                <w:sz w:val="24"/>
                <w:szCs w:val="24"/>
              </w:rPr>
            </w:pPr>
            <w:r w:rsidRPr="00505BC3">
              <w:rPr>
                <w:rFonts w:ascii="Times New Roman" w:hAnsi="Times New Roman" w:cs="Times New Roman"/>
                <w:sz w:val="24"/>
                <w:szCs w:val="24"/>
              </w:rPr>
              <w:t>2018</w:t>
            </w:r>
          </w:p>
        </w:tc>
        <w:tc>
          <w:tcPr>
            <w:tcW w:w="935" w:type="dxa"/>
          </w:tcPr>
          <w:p w:rsidR="005153C2" w:rsidRPr="00505BC3" w:rsidRDefault="005153C2" w:rsidP="00230F6F">
            <w:pPr>
              <w:widowControl w:val="0"/>
              <w:tabs>
                <w:tab w:val="left" w:pos="0"/>
              </w:tabs>
              <w:contextualSpacing/>
              <w:jc w:val="center"/>
              <w:rPr>
                <w:rFonts w:ascii="Times New Roman" w:hAnsi="Times New Roman" w:cs="Times New Roman"/>
                <w:sz w:val="24"/>
                <w:szCs w:val="24"/>
              </w:rPr>
            </w:pPr>
            <w:r w:rsidRPr="00505BC3">
              <w:rPr>
                <w:rFonts w:ascii="Times New Roman" w:hAnsi="Times New Roman" w:cs="Times New Roman"/>
                <w:sz w:val="24"/>
                <w:szCs w:val="24"/>
              </w:rPr>
              <w:t>2018-</w:t>
            </w:r>
          </w:p>
          <w:p w:rsidR="005153C2" w:rsidRPr="00505BC3" w:rsidRDefault="005153C2" w:rsidP="00230F6F">
            <w:pPr>
              <w:widowControl w:val="0"/>
              <w:tabs>
                <w:tab w:val="left" w:pos="0"/>
              </w:tabs>
              <w:contextualSpacing/>
              <w:jc w:val="center"/>
              <w:rPr>
                <w:rFonts w:ascii="Times New Roman" w:hAnsi="Times New Roman" w:cs="Times New Roman"/>
                <w:sz w:val="24"/>
                <w:szCs w:val="24"/>
              </w:rPr>
            </w:pPr>
            <w:r w:rsidRPr="00505BC3">
              <w:rPr>
                <w:rFonts w:ascii="Times New Roman" w:hAnsi="Times New Roman" w:cs="Times New Roman"/>
                <w:sz w:val="24"/>
                <w:szCs w:val="24"/>
              </w:rPr>
              <w:t>2019</w:t>
            </w:r>
          </w:p>
        </w:tc>
      </w:tr>
      <w:tr w:rsidR="005153C2" w:rsidRPr="00505BC3" w:rsidTr="009312B5">
        <w:trPr>
          <w:jc w:val="center"/>
        </w:trPr>
        <w:tc>
          <w:tcPr>
            <w:tcW w:w="1129" w:type="dxa"/>
          </w:tcPr>
          <w:p w:rsidR="005153C2" w:rsidRPr="00505BC3" w:rsidRDefault="005153C2" w:rsidP="00230F6F">
            <w:pPr>
              <w:widowControl w:val="0"/>
              <w:tabs>
                <w:tab w:val="left" w:pos="0"/>
              </w:tabs>
              <w:contextualSpacing/>
              <w:rPr>
                <w:rFonts w:ascii="Times New Roman" w:hAnsi="Times New Roman" w:cs="Times New Roman"/>
                <w:sz w:val="24"/>
                <w:szCs w:val="24"/>
              </w:rPr>
            </w:pPr>
            <w:r w:rsidRPr="00505BC3">
              <w:rPr>
                <w:rFonts w:ascii="Times New Roman" w:hAnsi="Times New Roman" w:cs="Times New Roman"/>
                <w:sz w:val="24"/>
                <w:szCs w:val="24"/>
              </w:rPr>
              <w:t>ФТО</w:t>
            </w:r>
          </w:p>
        </w:tc>
        <w:tc>
          <w:tcPr>
            <w:tcW w:w="623" w:type="dxa"/>
          </w:tcPr>
          <w:p w:rsidR="005153C2" w:rsidRPr="00505BC3" w:rsidRDefault="005153C2" w:rsidP="00230F6F">
            <w:pPr>
              <w:widowControl w:val="0"/>
              <w:tabs>
                <w:tab w:val="left" w:pos="0"/>
              </w:tabs>
              <w:contextualSpacing/>
              <w:jc w:val="center"/>
              <w:rPr>
                <w:rFonts w:ascii="Times New Roman" w:hAnsi="Times New Roman" w:cs="Times New Roman"/>
                <w:sz w:val="24"/>
                <w:szCs w:val="24"/>
              </w:rPr>
            </w:pPr>
            <w:r w:rsidRPr="00505BC3">
              <w:rPr>
                <w:rFonts w:ascii="Times New Roman" w:hAnsi="Times New Roman" w:cs="Times New Roman"/>
                <w:sz w:val="24"/>
                <w:szCs w:val="24"/>
              </w:rPr>
              <w:t>416</w:t>
            </w:r>
          </w:p>
        </w:tc>
        <w:tc>
          <w:tcPr>
            <w:tcW w:w="647" w:type="dxa"/>
          </w:tcPr>
          <w:p w:rsidR="005153C2" w:rsidRPr="00505BC3" w:rsidRDefault="005153C2" w:rsidP="00230F6F">
            <w:pPr>
              <w:widowControl w:val="0"/>
              <w:tabs>
                <w:tab w:val="left" w:pos="0"/>
              </w:tabs>
              <w:contextualSpacing/>
              <w:jc w:val="center"/>
              <w:rPr>
                <w:rFonts w:ascii="Times New Roman" w:hAnsi="Times New Roman" w:cs="Times New Roman"/>
                <w:sz w:val="24"/>
                <w:szCs w:val="24"/>
              </w:rPr>
            </w:pPr>
            <w:r w:rsidRPr="00505BC3">
              <w:rPr>
                <w:rFonts w:ascii="Times New Roman" w:hAnsi="Times New Roman" w:cs="Times New Roman"/>
                <w:sz w:val="24"/>
                <w:szCs w:val="24"/>
              </w:rPr>
              <w:t>344</w:t>
            </w:r>
          </w:p>
        </w:tc>
        <w:tc>
          <w:tcPr>
            <w:tcW w:w="647" w:type="dxa"/>
          </w:tcPr>
          <w:p w:rsidR="005153C2" w:rsidRPr="00505BC3" w:rsidRDefault="005153C2" w:rsidP="00230F6F">
            <w:pPr>
              <w:widowControl w:val="0"/>
              <w:tabs>
                <w:tab w:val="left" w:pos="0"/>
              </w:tabs>
              <w:contextualSpacing/>
              <w:jc w:val="center"/>
              <w:rPr>
                <w:rFonts w:ascii="Times New Roman" w:hAnsi="Times New Roman" w:cs="Times New Roman"/>
                <w:sz w:val="24"/>
                <w:szCs w:val="24"/>
              </w:rPr>
            </w:pPr>
            <w:r w:rsidRPr="00505BC3">
              <w:rPr>
                <w:rFonts w:ascii="Times New Roman" w:hAnsi="Times New Roman" w:cs="Times New Roman"/>
                <w:sz w:val="24"/>
                <w:szCs w:val="24"/>
              </w:rPr>
              <w:t>513</w:t>
            </w:r>
          </w:p>
        </w:tc>
        <w:tc>
          <w:tcPr>
            <w:tcW w:w="646" w:type="dxa"/>
          </w:tcPr>
          <w:p w:rsidR="005153C2" w:rsidRPr="00505BC3" w:rsidRDefault="005153C2" w:rsidP="00230F6F">
            <w:pPr>
              <w:widowControl w:val="0"/>
              <w:tabs>
                <w:tab w:val="left" w:pos="0"/>
              </w:tabs>
              <w:contextualSpacing/>
              <w:jc w:val="center"/>
              <w:rPr>
                <w:rFonts w:ascii="Times New Roman" w:hAnsi="Times New Roman" w:cs="Times New Roman"/>
                <w:sz w:val="24"/>
                <w:szCs w:val="24"/>
              </w:rPr>
            </w:pPr>
            <w:r w:rsidRPr="00505BC3">
              <w:rPr>
                <w:rFonts w:ascii="Times New Roman" w:hAnsi="Times New Roman" w:cs="Times New Roman"/>
                <w:sz w:val="24"/>
                <w:szCs w:val="24"/>
              </w:rPr>
              <w:t>56</w:t>
            </w:r>
          </w:p>
        </w:tc>
        <w:tc>
          <w:tcPr>
            <w:tcW w:w="647" w:type="dxa"/>
          </w:tcPr>
          <w:p w:rsidR="005153C2" w:rsidRPr="00505BC3" w:rsidRDefault="005153C2" w:rsidP="00230F6F">
            <w:pPr>
              <w:widowControl w:val="0"/>
              <w:tabs>
                <w:tab w:val="left" w:pos="0"/>
              </w:tabs>
              <w:contextualSpacing/>
              <w:jc w:val="center"/>
              <w:rPr>
                <w:rFonts w:ascii="Times New Roman" w:hAnsi="Times New Roman" w:cs="Times New Roman"/>
                <w:sz w:val="24"/>
                <w:szCs w:val="24"/>
              </w:rPr>
            </w:pPr>
            <w:r w:rsidRPr="00505BC3">
              <w:rPr>
                <w:rFonts w:ascii="Times New Roman" w:hAnsi="Times New Roman" w:cs="Times New Roman"/>
                <w:sz w:val="24"/>
                <w:szCs w:val="24"/>
              </w:rPr>
              <w:t>18</w:t>
            </w:r>
          </w:p>
        </w:tc>
        <w:tc>
          <w:tcPr>
            <w:tcW w:w="753" w:type="dxa"/>
          </w:tcPr>
          <w:p w:rsidR="005153C2" w:rsidRPr="00505BC3" w:rsidRDefault="005153C2" w:rsidP="00230F6F">
            <w:pPr>
              <w:widowControl w:val="0"/>
              <w:tabs>
                <w:tab w:val="left" w:pos="0"/>
              </w:tabs>
              <w:contextualSpacing/>
              <w:jc w:val="center"/>
              <w:rPr>
                <w:rFonts w:ascii="Times New Roman" w:hAnsi="Times New Roman" w:cs="Times New Roman"/>
                <w:sz w:val="24"/>
                <w:szCs w:val="24"/>
              </w:rPr>
            </w:pPr>
            <w:r w:rsidRPr="00505BC3">
              <w:rPr>
                <w:rFonts w:ascii="Times New Roman" w:hAnsi="Times New Roman" w:cs="Times New Roman"/>
                <w:sz w:val="24"/>
                <w:szCs w:val="24"/>
              </w:rPr>
              <w:t>8</w:t>
            </w:r>
          </w:p>
        </w:tc>
        <w:tc>
          <w:tcPr>
            <w:tcW w:w="798" w:type="dxa"/>
          </w:tcPr>
          <w:p w:rsidR="005153C2" w:rsidRPr="00505BC3" w:rsidRDefault="005153C2" w:rsidP="00230F6F">
            <w:pPr>
              <w:widowControl w:val="0"/>
              <w:tabs>
                <w:tab w:val="left" w:pos="0"/>
              </w:tabs>
              <w:contextualSpacing/>
              <w:jc w:val="center"/>
              <w:rPr>
                <w:rFonts w:ascii="Times New Roman" w:hAnsi="Times New Roman" w:cs="Times New Roman"/>
                <w:sz w:val="24"/>
                <w:szCs w:val="24"/>
              </w:rPr>
            </w:pPr>
            <w:r w:rsidRPr="00505BC3">
              <w:rPr>
                <w:rFonts w:ascii="Times New Roman" w:hAnsi="Times New Roman" w:cs="Times New Roman"/>
                <w:sz w:val="24"/>
                <w:szCs w:val="24"/>
              </w:rPr>
              <w:t>45/</w:t>
            </w:r>
          </w:p>
          <w:p w:rsidR="005153C2" w:rsidRPr="00505BC3" w:rsidRDefault="005153C2" w:rsidP="00230F6F">
            <w:pPr>
              <w:widowControl w:val="0"/>
              <w:tabs>
                <w:tab w:val="left" w:pos="0"/>
              </w:tabs>
              <w:contextualSpacing/>
              <w:jc w:val="center"/>
              <w:rPr>
                <w:rFonts w:ascii="Times New Roman" w:hAnsi="Times New Roman" w:cs="Times New Roman"/>
                <w:sz w:val="24"/>
                <w:szCs w:val="24"/>
              </w:rPr>
            </w:pPr>
            <w:r w:rsidRPr="00505BC3">
              <w:rPr>
                <w:rFonts w:ascii="Times New Roman" w:hAnsi="Times New Roman" w:cs="Times New Roman"/>
                <w:sz w:val="24"/>
                <w:szCs w:val="24"/>
              </w:rPr>
              <w:t>9,76 %</w:t>
            </w:r>
          </w:p>
        </w:tc>
        <w:tc>
          <w:tcPr>
            <w:tcW w:w="776" w:type="dxa"/>
          </w:tcPr>
          <w:p w:rsidR="005153C2" w:rsidRPr="00505BC3" w:rsidRDefault="005153C2" w:rsidP="00230F6F">
            <w:pPr>
              <w:widowControl w:val="0"/>
              <w:tabs>
                <w:tab w:val="left" w:pos="0"/>
              </w:tabs>
              <w:contextualSpacing/>
              <w:jc w:val="center"/>
              <w:rPr>
                <w:rFonts w:ascii="Times New Roman" w:hAnsi="Times New Roman" w:cs="Times New Roman"/>
                <w:sz w:val="24"/>
                <w:szCs w:val="24"/>
              </w:rPr>
            </w:pPr>
            <w:r w:rsidRPr="00505BC3">
              <w:rPr>
                <w:rFonts w:ascii="Times New Roman" w:hAnsi="Times New Roman" w:cs="Times New Roman"/>
                <w:sz w:val="24"/>
                <w:szCs w:val="24"/>
              </w:rPr>
              <w:t>18/</w:t>
            </w:r>
          </w:p>
          <w:p w:rsidR="005153C2" w:rsidRPr="00505BC3" w:rsidRDefault="005153C2" w:rsidP="00230F6F">
            <w:pPr>
              <w:widowControl w:val="0"/>
              <w:tabs>
                <w:tab w:val="left" w:pos="0"/>
              </w:tabs>
              <w:contextualSpacing/>
              <w:jc w:val="center"/>
              <w:rPr>
                <w:rFonts w:ascii="Times New Roman" w:hAnsi="Times New Roman" w:cs="Times New Roman"/>
                <w:sz w:val="24"/>
                <w:szCs w:val="24"/>
              </w:rPr>
            </w:pPr>
            <w:r w:rsidRPr="00505BC3">
              <w:rPr>
                <w:rFonts w:ascii="Times New Roman" w:hAnsi="Times New Roman" w:cs="Times New Roman"/>
                <w:sz w:val="24"/>
                <w:szCs w:val="24"/>
              </w:rPr>
              <w:t>5,2 %</w:t>
            </w:r>
          </w:p>
        </w:tc>
        <w:tc>
          <w:tcPr>
            <w:tcW w:w="775" w:type="dxa"/>
          </w:tcPr>
          <w:p w:rsidR="005153C2" w:rsidRPr="00505BC3" w:rsidRDefault="005153C2" w:rsidP="00230F6F">
            <w:pPr>
              <w:widowControl w:val="0"/>
              <w:tabs>
                <w:tab w:val="left" w:pos="0"/>
              </w:tabs>
              <w:contextualSpacing/>
              <w:jc w:val="center"/>
              <w:rPr>
                <w:rFonts w:ascii="Times New Roman" w:hAnsi="Times New Roman" w:cs="Times New Roman"/>
                <w:sz w:val="24"/>
                <w:szCs w:val="24"/>
              </w:rPr>
            </w:pPr>
            <w:r w:rsidRPr="00505BC3">
              <w:rPr>
                <w:rFonts w:ascii="Times New Roman" w:hAnsi="Times New Roman" w:cs="Times New Roman"/>
                <w:sz w:val="24"/>
                <w:szCs w:val="24"/>
              </w:rPr>
              <w:t>16/</w:t>
            </w:r>
          </w:p>
          <w:p w:rsidR="005153C2" w:rsidRPr="00505BC3" w:rsidRDefault="005153C2" w:rsidP="00230F6F">
            <w:pPr>
              <w:widowControl w:val="0"/>
              <w:tabs>
                <w:tab w:val="left" w:pos="0"/>
              </w:tabs>
              <w:contextualSpacing/>
              <w:jc w:val="center"/>
              <w:rPr>
                <w:rFonts w:ascii="Times New Roman" w:hAnsi="Times New Roman" w:cs="Times New Roman"/>
                <w:sz w:val="24"/>
                <w:szCs w:val="24"/>
              </w:rPr>
            </w:pPr>
            <w:r w:rsidRPr="00505BC3">
              <w:rPr>
                <w:rFonts w:ascii="Times New Roman" w:hAnsi="Times New Roman" w:cs="Times New Roman"/>
                <w:sz w:val="24"/>
                <w:szCs w:val="24"/>
              </w:rPr>
              <w:t>3,1 %</w:t>
            </w:r>
          </w:p>
        </w:tc>
        <w:tc>
          <w:tcPr>
            <w:tcW w:w="647" w:type="dxa"/>
          </w:tcPr>
          <w:p w:rsidR="005153C2" w:rsidRPr="00505BC3" w:rsidRDefault="005153C2" w:rsidP="00230F6F">
            <w:pPr>
              <w:widowControl w:val="0"/>
              <w:tabs>
                <w:tab w:val="left" w:pos="0"/>
              </w:tabs>
              <w:contextualSpacing/>
              <w:jc w:val="center"/>
              <w:rPr>
                <w:rFonts w:ascii="Times New Roman" w:hAnsi="Times New Roman" w:cs="Times New Roman"/>
                <w:sz w:val="24"/>
                <w:szCs w:val="24"/>
              </w:rPr>
            </w:pPr>
            <w:r w:rsidRPr="00505BC3">
              <w:rPr>
                <w:rFonts w:ascii="Times New Roman" w:hAnsi="Times New Roman" w:cs="Times New Roman"/>
                <w:sz w:val="24"/>
                <w:szCs w:val="24"/>
              </w:rPr>
              <w:t>3/</w:t>
            </w:r>
          </w:p>
          <w:p w:rsidR="005153C2" w:rsidRPr="00505BC3" w:rsidRDefault="005153C2" w:rsidP="00230F6F">
            <w:pPr>
              <w:widowControl w:val="0"/>
              <w:tabs>
                <w:tab w:val="left" w:pos="0"/>
              </w:tabs>
              <w:contextualSpacing/>
              <w:jc w:val="center"/>
              <w:rPr>
                <w:rFonts w:ascii="Times New Roman" w:hAnsi="Times New Roman" w:cs="Times New Roman"/>
                <w:sz w:val="24"/>
                <w:szCs w:val="24"/>
              </w:rPr>
            </w:pPr>
            <w:r w:rsidRPr="00505BC3">
              <w:rPr>
                <w:rFonts w:ascii="Times New Roman" w:hAnsi="Times New Roman" w:cs="Times New Roman"/>
                <w:sz w:val="24"/>
                <w:szCs w:val="24"/>
              </w:rPr>
              <w:t>5,3 %</w:t>
            </w:r>
          </w:p>
        </w:tc>
        <w:tc>
          <w:tcPr>
            <w:tcW w:w="616" w:type="dxa"/>
          </w:tcPr>
          <w:p w:rsidR="005153C2" w:rsidRPr="00505BC3" w:rsidRDefault="005153C2" w:rsidP="00230F6F">
            <w:pPr>
              <w:widowControl w:val="0"/>
              <w:tabs>
                <w:tab w:val="left" w:pos="0"/>
              </w:tabs>
              <w:contextualSpacing/>
              <w:jc w:val="center"/>
              <w:rPr>
                <w:rFonts w:ascii="Times New Roman" w:hAnsi="Times New Roman" w:cs="Times New Roman"/>
                <w:sz w:val="24"/>
                <w:szCs w:val="24"/>
              </w:rPr>
            </w:pPr>
            <w:r w:rsidRPr="00505BC3">
              <w:rPr>
                <w:rFonts w:ascii="Times New Roman" w:hAnsi="Times New Roman" w:cs="Times New Roman"/>
                <w:sz w:val="24"/>
                <w:szCs w:val="24"/>
              </w:rPr>
              <w:t>0/</w:t>
            </w:r>
          </w:p>
          <w:p w:rsidR="005153C2" w:rsidRPr="00505BC3" w:rsidRDefault="005153C2" w:rsidP="00230F6F">
            <w:pPr>
              <w:widowControl w:val="0"/>
              <w:tabs>
                <w:tab w:val="left" w:pos="0"/>
              </w:tabs>
              <w:contextualSpacing/>
              <w:jc w:val="center"/>
              <w:rPr>
                <w:rFonts w:ascii="Times New Roman" w:hAnsi="Times New Roman" w:cs="Times New Roman"/>
                <w:sz w:val="24"/>
                <w:szCs w:val="24"/>
              </w:rPr>
            </w:pPr>
            <w:r w:rsidRPr="00505BC3">
              <w:rPr>
                <w:rFonts w:ascii="Times New Roman" w:hAnsi="Times New Roman" w:cs="Times New Roman"/>
                <w:sz w:val="24"/>
                <w:szCs w:val="24"/>
              </w:rPr>
              <w:t>0 %</w:t>
            </w:r>
          </w:p>
        </w:tc>
        <w:tc>
          <w:tcPr>
            <w:tcW w:w="935" w:type="dxa"/>
          </w:tcPr>
          <w:p w:rsidR="005153C2" w:rsidRPr="00505BC3" w:rsidRDefault="005153C2" w:rsidP="00230F6F">
            <w:pPr>
              <w:widowControl w:val="0"/>
              <w:tabs>
                <w:tab w:val="left" w:pos="0"/>
              </w:tabs>
              <w:contextualSpacing/>
              <w:jc w:val="center"/>
              <w:rPr>
                <w:rFonts w:ascii="Times New Roman" w:hAnsi="Times New Roman" w:cs="Times New Roman"/>
                <w:sz w:val="24"/>
                <w:szCs w:val="24"/>
              </w:rPr>
            </w:pPr>
            <w:r w:rsidRPr="00505BC3">
              <w:rPr>
                <w:rFonts w:ascii="Times New Roman" w:hAnsi="Times New Roman" w:cs="Times New Roman"/>
                <w:sz w:val="24"/>
                <w:szCs w:val="24"/>
              </w:rPr>
              <w:t>0/</w:t>
            </w:r>
          </w:p>
          <w:p w:rsidR="005153C2" w:rsidRPr="00505BC3" w:rsidRDefault="005153C2" w:rsidP="00230F6F">
            <w:pPr>
              <w:widowControl w:val="0"/>
              <w:tabs>
                <w:tab w:val="left" w:pos="0"/>
              </w:tabs>
              <w:contextualSpacing/>
              <w:jc w:val="center"/>
              <w:rPr>
                <w:rFonts w:ascii="Times New Roman" w:hAnsi="Times New Roman" w:cs="Times New Roman"/>
                <w:sz w:val="24"/>
                <w:szCs w:val="24"/>
              </w:rPr>
            </w:pPr>
            <w:r w:rsidRPr="00505BC3">
              <w:rPr>
                <w:rFonts w:ascii="Times New Roman" w:hAnsi="Times New Roman" w:cs="Times New Roman"/>
                <w:sz w:val="24"/>
                <w:szCs w:val="24"/>
              </w:rPr>
              <w:t>0 %</w:t>
            </w:r>
          </w:p>
        </w:tc>
      </w:tr>
      <w:tr w:rsidR="005153C2" w:rsidRPr="00505BC3" w:rsidTr="009312B5">
        <w:trPr>
          <w:jc w:val="center"/>
        </w:trPr>
        <w:tc>
          <w:tcPr>
            <w:tcW w:w="1129" w:type="dxa"/>
          </w:tcPr>
          <w:p w:rsidR="005153C2" w:rsidRPr="00505BC3" w:rsidRDefault="005153C2" w:rsidP="00230F6F">
            <w:pPr>
              <w:widowControl w:val="0"/>
              <w:tabs>
                <w:tab w:val="left" w:pos="0"/>
              </w:tabs>
              <w:contextualSpacing/>
              <w:rPr>
                <w:rFonts w:ascii="Times New Roman" w:hAnsi="Times New Roman" w:cs="Times New Roman"/>
                <w:sz w:val="24"/>
                <w:szCs w:val="24"/>
              </w:rPr>
            </w:pPr>
            <w:r w:rsidRPr="00505BC3">
              <w:rPr>
                <w:rFonts w:ascii="Times New Roman" w:hAnsi="Times New Roman" w:cs="Times New Roman"/>
                <w:sz w:val="24"/>
                <w:szCs w:val="24"/>
              </w:rPr>
              <w:t>АМО</w:t>
            </w:r>
          </w:p>
        </w:tc>
        <w:tc>
          <w:tcPr>
            <w:tcW w:w="623" w:type="dxa"/>
          </w:tcPr>
          <w:p w:rsidR="005153C2" w:rsidRPr="00505BC3" w:rsidRDefault="005153C2" w:rsidP="00230F6F">
            <w:pPr>
              <w:widowControl w:val="0"/>
              <w:tabs>
                <w:tab w:val="left" w:pos="0"/>
              </w:tabs>
              <w:contextualSpacing/>
              <w:jc w:val="center"/>
              <w:rPr>
                <w:rFonts w:ascii="Times New Roman" w:hAnsi="Times New Roman" w:cs="Times New Roman"/>
                <w:sz w:val="24"/>
                <w:szCs w:val="24"/>
              </w:rPr>
            </w:pPr>
            <w:r w:rsidRPr="00505BC3">
              <w:rPr>
                <w:rFonts w:ascii="Times New Roman" w:hAnsi="Times New Roman" w:cs="Times New Roman"/>
                <w:sz w:val="24"/>
                <w:szCs w:val="24"/>
              </w:rPr>
              <w:t>672</w:t>
            </w:r>
          </w:p>
        </w:tc>
        <w:tc>
          <w:tcPr>
            <w:tcW w:w="647" w:type="dxa"/>
          </w:tcPr>
          <w:p w:rsidR="005153C2" w:rsidRPr="00505BC3" w:rsidRDefault="005153C2" w:rsidP="00230F6F">
            <w:pPr>
              <w:widowControl w:val="0"/>
              <w:tabs>
                <w:tab w:val="left" w:pos="0"/>
              </w:tabs>
              <w:contextualSpacing/>
              <w:jc w:val="center"/>
              <w:rPr>
                <w:rFonts w:ascii="Times New Roman" w:hAnsi="Times New Roman" w:cs="Times New Roman"/>
                <w:sz w:val="24"/>
                <w:szCs w:val="24"/>
              </w:rPr>
            </w:pPr>
            <w:r w:rsidRPr="00505BC3">
              <w:rPr>
                <w:rFonts w:ascii="Times New Roman" w:hAnsi="Times New Roman" w:cs="Times New Roman"/>
                <w:sz w:val="24"/>
                <w:szCs w:val="24"/>
              </w:rPr>
              <w:t>317</w:t>
            </w:r>
          </w:p>
        </w:tc>
        <w:tc>
          <w:tcPr>
            <w:tcW w:w="647" w:type="dxa"/>
          </w:tcPr>
          <w:p w:rsidR="005153C2" w:rsidRPr="00505BC3" w:rsidRDefault="005153C2" w:rsidP="00230F6F">
            <w:pPr>
              <w:widowControl w:val="0"/>
              <w:tabs>
                <w:tab w:val="left" w:pos="0"/>
              </w:tabs>
              <w:contextualSpacing/>
              <w:jc w:val="center"/>
              <w:rPr>
                <w:rFonts w:ascii="Times New Roman" w:hAnsi="Times New Roman" w:cs="Times New Roman"/>
                <w:sz w:val="24"/>
                <w:szCs w:val="24"/>
              </w:rPr>
            </w:pPr>
            <w:r w:rsidRPr="00505BC3">
              <w:rPr>
                <w:rFonts w:ascii="Times New Roman" w:hAnsi="Times New Roman" w:cs="Times New Roman"/>
                <w:sz w:val="24"/>
                <w:szCs w:val="24"/>
              </w:rPr>
              <w:t>343</w:t>
            </w:r>
          </w:p>
        </w:tc>
        <w:tc>
          <w:tcPr>
            <w:tcW w:w="646" w:type="dxa"/>
          </w:tcPr>
          <w:p w:rsidR="005153C2" w:rsidRPr="00505BC3" w:rsidRDefault="005153C2" w:rsidP="00230F6F">
            <w:pPr>
              <w:widowControl w:val="0"/>
              <w:tabs>
                <w:tab w:val="left" w:pos="0"/>
              </w:tabs>
              <w:contextualSpacing/>
              <w:jc w:val="center"/>
              <w:rPr>
                <w:rFonts w:ascii="Times New Roman" w:hAnsi="Times New Roman" w:cs="Times New Roman"/>
                <w:sz w:val="24"/>
                <w:szCs w:val="24"/>
              </w:rPr>
            </w:pPr>
            <w:r w:rsidRPr="00505BC3">
              <w:rPr>
                <w:rFonts w:ascii="Times New Roman" w:hAnsi="Times New Roman" w:cs="Times New Roman"/>
                <w:sz w:val="24"/>
                <w:szCs w:val="24"/>
              </w:rPr>
              <w:t>186</w:t>
            </w:r>
          </w:p>
        </w:tc>
        <w:tc>
          <w:tcPr>
            <w:tcW w:w="647" w:type="dxa"/>
          </w:tcPr>
          <w:p w:rsidR="005153C2" w:rsidRPr="00505BC3" w:rsidRDefault="005153C2" w:rsidP="00230F6F">
            <w:pPr>
              <w:widowControl w:val="0"/>
              <w:tabs>
                <w:tab w:val="left" w:pos="0"/>
              </w:tabs>
              <w:contextualSpacing/>
              <w:jc w:val="center"/>
              <w:rPr>
                <w:rFonts w:ascii="Times New Roman" w:hAnsi="Times New Roman" w:cs="Times New Roman"/>
                <w:sz w:val="24"/>
                <w:szCs w:val="24"/>
              </w:rPr>
            </w:pPr>
            <w:r w:rsidRPr="00505BC3">
              <w:rPr>
                <w:rFonts w:ascii="Times New Roman" w:hAnsi="Times New Roman" w:cs="Times New Roman"/>
                <w:sz w:val="24"/>
                <w:szCs w:val="24"/>
              </w:rPr>
              <w:t>164</w:t>
            </w:r>
          </w:p>
        </w:tc>
        <w:tc>
          <w:tcPr>
            <w:tcW w:w="753" w:type="dxa"/>
          </w:tcPr>
          <w:p w:rsidR="005153C2" w:rsidRPr="00505BC3" w:rsidRDefault="005153C2" w:rsidP="00230F6F">
            <w:pPr>
              <w:widowControl w:val="0"/>
              <w:tabs>
                <w:tab w:val="left" w:pos="0"/>
              </w:tabs>
              <w:contextualSpacing/>
              <w:jc w:val="center"/>
              <w:rPr>
                <w:rFonts w:ascii="Times New Roman" w:hAnsi="Times New Roman" w:cs="Times New Roman"/>
                <w:sz w:val="24"/>
                <w:szCs w:val="24"/>
              </w:rPr>
            </w:pPr>
            <w:r w:rsidRPr="00505BC3">
              <w:rPr>
                <w:rFonts w:ascii="Times New Roman" w:hAnsi="Times New Roman" w:cs="Times New Roman"/>
                <w:sz w:val="24"/>
                <w:szCs w:val="24"/>
              </w:rPr>
              <w:t>62</w:t>
            </w:r>
          </w:p>
        </w:tc>
        <w:tc>
          <w:tcPr>
            <w:tcW w:w="798" w:type="dxa"/>
          </w:tcPr>
          <w:p w:rsidR="005153C2" w:rsidRPr="00505BC3" w:rsidRDefault="005153C2" w:rsidP="00230F6F">
            <w:pPr>
              <w:widowControl w:val="0"/>
              <w:tabs>
                <w:tab w:val="left" w:pos="0"/>
              </w:tabs>
              <w:contextualSpacing/>
              <w:jc w:val="center"/>
              <w:rPr>
                <w:rFonts w:ascii="Times New Roman" w:hAnsi="Times New Roman" w:cs="Times New Roman"/>
                <w:sz w:val="24"/>
                <w:szCs w:val="24"/>
              </w:rPr>
            </w:pPr>
            <w:r w:rsidRPr="00505BC3">
              <w:rPr>
                <w:rFonts w:ascii="Times New Roman" w:hAnsi="Times New Roman" w:cs="Times New Roman"/>
                <w:sz w:val="24"/>
                <w:szCs w:val="24"/>
              </w:rPr>
              <w:t>46/</w:t>
            </w:r>
          </w:p>
          <w:p w:rsidR="005153C2" w:rsidRPr="00505BC3" w:rsidRDefault="005153C2" w:rsidP="00230F6F">
            <w:pPr>
              <w:widowControl w:val="0"/>
              <w:tabs>
                <w:tab w:val="left" w:pos="0"/>
              </w:tabs>
              <w:contextualSpacing/>
              <w:jc w:val="center"/>
              <w:rPr>
                <w:rFonts w:ascii="Times New Roman" w:hAnsi="Times New Roman" w:cs="Times New Roman"/>
                <w:sz w:val="24"/>
                <w:szCs w:val="24"/>
              </w:rPr>
            </w:pPr>
            <w:r w:rsidRPr="00505BC3">
              <w:rPr>
                <w:rFonts w:ascii="Times New Roman" w:hAnsi="Times New Roman" w:cs="Times New Roman"/>
                <w:sz w:val="24"/>
                <w:szCs w:val="24"/>
              </w:rPr>
              <w:t>15,3 %</w:t>
            </w:r>
          </w:p>
        </w:tc>
        <w:tc>
          <w:tcPr>
            <w:tcW w:w="776" w:type="dxa"/>
          </w:tcPr>
          <w:p w:rsidR="005153C2" w:rsidRPr="00505BC3" w:rsidRDefault="005153C2" w:rsidP="00230F6F">
            <w:pPr>
              <w:widowControl w:val="0"/>
              <w:tabs>
                <w:tab w:val="left" w:pos="0"/>
              </w:tabs>
              <w:contextualSpacing/>
              <w:jc w:val="center"/>
              <w:rPr>
                <w:rFonts w:ascii="Times New Roman" w:hAnsi="Times New Roman" w:cs="Times New Roman"/>
                <w:sz w:val="24"/>
                <w:szCs w:val="24"/>
              </w:rPr>
            </w:pPr>
            <w:r w:rsidRPr="00505BC3">
              <w:rPr>
                <w:rFonts w:ascii="Times New Roman" w:hAnsi="Times New Roman" w:cs="Times New Roman"/>
                <w:sz w:val="24"/>
                <w:szCs w:val="24"/>
              </w:rPr>
              <w:t>11/</w:t>
            </w:r>
          </w:p>
          <w:p w:rsidR="005153C2" w:rsidRPr="00505BC3" w:rsidRDefault="005153C2" w:rsidP="00230F6F">
            <w:pPr>
              <w:widowControl w:val="0"/>
              <w:tabs>
                <w:tab w:val="left" w:pos="0"/>
              </w:tabs>
              <w:contextualSpacing/>
              <w:jc w:val="center"/>
              <w:rPr>
                <w:rFonts w:ascii="Times New Roman" w:hAnsi="Times New Roman" w:cs="Times New Roman"/>
                <w:sz w:val="24"/>
                <w:szCs w:val="24"/>
              </w:rPr>
            </w:pPr>
            <w:r w:rsidRPr="00505BC3">
              <w:rPr>
                <w:rFonts w:ascii="Times New Roman" w:hAnsi="Times New Roman" w:cs="Times New Roman"/>
                <w:sz w:val="24"/>
                <w:szCs w:val="24"/>
              </w:rPr>
              <w:t>3,4 %</w:t>
            </w:r>
          </w:p>
        </w:tc>
        <w:tc>
          <w:tcPr>
            <w:tcW w:w="775" w:type="dxa"/>
          </w:tcPr>
          <w:p w:rsidR="005153C2" w:rsidRPr="00505BC3" w:rsidRDefault="005153C2" w:rsidP="00230F6F">
            <w:pPr>
              <w:widowControl w:val="0"/>
              <w:tabs>
                <w:tab w:val="left" w:pos="0"/>
              </w:tabs>
              <w:contextualSpacing/>
              <w:jc w:val="center"/>
              <w:rPr>
                <w:rFonts w:ascii="Times New Roman" w:hAnsi="Times New Roman" w:cs="Times New Roman"/>
                <w:sz w:val="24"/>
                <w:szCs w:val="24"/>
              </w:rPr>
            </w:pPr>
            <w:r w:rsidRPr="00505BC3">
              <w:rPr>
                <w:rFonts w:ascii="Times New Roman" w:hAnsi="Times New Roman" w:cs="Times New Roman"/>
                <w:sz w:val="24"/>
                <w:szCs w:val="24"/>
              </w:rPr>
              <w:t>12/</w:t>
            </w:r>
          </w:p>
          <w:p w:rsidR="005153C2" w:rsidRPr="00505BC3" w:rsidRDefault="005153C2" w:rsidP="00230F6F">
            <w:pPr>
              <w:widowControl w:val="0"/>
              <w:tabs>
                <w:tab w:val="left" w:pos="0"/>
              </w:tabs>
              <w:contextualSpacing/>
              <w:jc w:val="center"/>
              <w:rPr>
                <w:rFonts w:ascii="Times New Roman" w:hAnsi="Times New Roman" w:cs="Times New Roman"/>
                <w:sz w:val="24"/>
                <w:szCs w:val="24"/>
              </w:rPr>
            </w:pPr>
            <w:r w:rsidRPr="00505BC3">
              <w:rPr>
                <w:rFonts w:ascii="Times New Roman" w:hAnsi="Times New Roman" w:cs="Times New Roman"/>
                <w:sz w:val="24"/>
                <w:szCs w:val="24"/>
              </w:rPr>
              <w:t>3,4 %</w:t>
            </w:r>
          </w:p>
        </w:tc>
        <w:tc>
          <w:tcPr>
            <w:tcW w:w="647" w:type="dxa"/>
          </w:tcPr>
          <w:p w:rsidR="005153C2" w:rsidRPr="00505BC3" w:rsidRDefault="005153C2" w:rsidP="00230F6F">
            <w:pPr>
              <w:widowControl w:val="0"/>
              <w:tabs>
                <w:tab w:val="left" w:pos="0"/>
              </w:tabs>
              <w:contextualSpacing/>
              <w:jc w:val="center"/>
              <w:rPr>
                <w:rFonts w:ascii="Times New Roman" w:hAnsi="Times New Roman" w:cs="Times New Roman"/>
                <w:sz w:val="24"/>
                <w:szCs w:val="24"/>
              </w:rPr>
            </w:pPr>
            <w:r w:rsidRPr="00505BC3">
              <w:rPr>
                <w:rFonts w:ascii="Times New Roman" w:hAnsi="Times New Roman" w:cs="Times New Roman"/>
                <w:sz w:val="24"/>
                <w:szCs w:val="24"/>
              </w:rPr>
              <w:t>6/</w:t>
            </w:r>
          </w:p>
          <w:p w:rsidR="005153C2" w:rsidRPr="00505BC3" w:rsidRDefault="005153C2" w:rsidP="00230F6F">
            <w:pPr>
              <w:widowControl w:val="0"/>
              <w:tabs>
                <w:tab w:val="left" w:pos="0"/>
              </w:tabs>
              <w:contextualSpacing/>
              <w:jc w:val="center"/>
              <w:rPr>
                <w:rFonts w:ascii="Times New Roman" w:hAnsi="Times New Roman" w:cs="Times New Roman"/>
                <w:sz w:val="24"/>
                <w:szCs w:val="24"/>
              </w:rPr>
            </w:pPr>
            <w:r w:rsidRPr="00505BC3">
              <w:rPr>
                <w:rFonts w:ascii="Times New Roman" w:hAnsi="Times New Roman" w:cs="Times New Roman"/>
                <w:sz w:val="24"/>
                <w:szCs w:val="24"/>
              </w:rPr>
              <w:t>3,6 %</w:t>
            </w:r>
          </w:p>
        </w:tc>
        <w:tc>
          <w:tcPr>
            <w:tcW w:w="616" w:type="dxa"/>
          </w:tcPr>
          <w:p w:rsidR="005153C2" w:rsidRPr="00505BC3" w:rsidRDefault="005153C2" w:rsidP="00230F6F">
            <w:pPr>
              <w:widowControl w:val="0"/>
              <w:tabs>
                <w:tab w:val="left" w:pos="0"/>
              </w:tabs>
              <w:contextualSpacing/>
              <w:jc w:val="center"/>
              <w:rPr>
                <w:rFonts w:ascii="Times New Roman" w:hAnsi="Times New Roman" w:cs="Times New Roman"/>
                <w:sz w:val="24"/>
                <w:szCs w:val="24"/>
              </w:rPr>
            </w:pPr>
            <w:r w:rsidRPr="00505BC3">
              <w:rPr>
                <w:rFonts w:ascii="Times New Roman" w:hAnsi="Times New Roman" w:cs="Times New Roman"/>
                <w:sz w:val="24"/>
                <w:szCs w:val="24"/>
              </w:rPr>
              <w:t>0/</w:t>
            </w:r>
          </w:p>
          <w:p w:rsidR="005153C2" w:rsidRPr="00505BC3" w:rsidRDefault="005153C2" w:rsidP="00230F6F">
            <w:pPr>
              <w:widowControl w:val="0"/>
              <w:tabs>
                <w:tab w:val="left" w:pos="0"/>
              </w:tabs>
              <w:contextualSpacing/>
              <w:jc w:val="center"/>
              <w:rPr>
                <w:rFonts w:ascii="Times New Roman" w:hAnsi="Times New Roman" w:cs="Times New Roman"/>
                <w:sz w:val="24"/>
                <w:szCs w:val="24"/>
              </w:rPr>
            </w:pPr>
            <w:r w:rsidRPr="00505BC3">
              <w:rPr>
                <w:rFonts w:ascii="Times New Roman" w:hAnsi="Times New Roman" w:cs="Times New Roman"/>
                <w:sz w:val="24"/>
                <w:szCs w:val="24"/>
              </w:rPr>
              <w:t>0 %</w:t>
            </w:r>
          </w:p>
        </w:tc>
        <w:tc>
          <w:tcPr>
            <w:tcW w:w="935" w:type="dxa"/>
          </w:tcPr>
          <w:p w:rsidR="005153C2" w:rsidRPr="00505BC3" w:rsidRDefault="005153C2" w:rsidP="00230F6F">
            <w:pPr>
              <w:widowControl w:val="0"/>
              <w:jc w:val="center"/>
              <w:rPr>
                <w:sz w:val="24"/>
                <w:szCs w:val="24"/>
              </w:rPr>
            </w:pPr>
            <w:r w:rsidRPr="00505BC3">
              <w:rPr>
                <w:sz w:val="24"/>
                <w:szCs w:val="24"/>
              </w:rPr>
              <w:t>0/</w:t>
            </w:r>
          </w:p>
          <w:p w:rsidR="005153C2" w:rsidRPr="00505BC3" w:rsidRDefault="005153C2" w:rsidP="00230F6F">
            <w:pPr>
              <w:widowControl w:val="0"/>
              <w:jc w:val="center"/>
              <w:rPr>
                <w:sz w:val="24"/>
                <w:szCs w:val="24"/>
              </w:rPr>
            </w:pPr>
            <w:r w:rsidRPr="00505BC3">
              <w:rPr>
                <w:sz w:val="24"/>
                <w:szCs w:val="24"/>
              </w:rPr>
              <w:t>0 %</w:t>
            </w:r>
          </w:p>
        </w:tc>
      </w:tr>
      <w:tr w:rsidR="005153C2" w:rsidRPr="00505BC3" w:rsidTr="009312B5">
        <w:trPr>
          <w:jc w:val="center"/>
        </w:trPr>
        <w:tc>
          <w:tcPr>
            <w:tcW w:w="1129" w:type="dxa"/>
          </w:tcPr>
          <w:p w:rsidR="005153C2" w:rsidRPr="00505BC3" w:rsidRDefault="005153C2" w:rsidP="00230F6F">
            <w:pPr>
              <w:widowControl w:val="0"/>
              <w:tabs>
                <w:tab w:val="left" w:pos="0"/>
              </w:tabs>
              <w:contextualSpacing/>
              <w:rPr>
                <w:rFonts w:ascii="Times New Roman" w:hAnsi="Times New Roman" w:cs="Times New Roman"/>
                <w:sz w:val="24"/>
                <w:szCs w:val="24"/>
              </w:rPr>
            </w:pPr>
            <w:r w:rsidRPr="00505BC3">
              <w:rPr>
                <w:rFonts w:ascii="Times New Roman" w:hAnsi="Times New Roman" w:cs="Times New Roman"/>
                <w:sz w:val="24"/>
                <w:szCs w:val="24"/>
              </w:rPr>
              <w:t>ОТБ</w:t>
            </w:r>
          </w:p>
        </w:tc>
        <w:tc>
          <w:tcPr>
            <w:tcW w:w="623" w:type="dxa"/>
          </w:tcPr>
          <w:p w:rsidR="005153C2" w:rsidRPr="00505BC3" w:rsidRDefault="005153C2" w:rsidP="00230F6F">
            <w:pPr>
              <w:widowControl w:val="0"/>
              <w:tabs>
                <w:tab w:val="left" w:pos="0"/>
              </w:tabs>
              <w:contextualSpacing/>
              <w:jc w:val="center"/>
              <w:rPr>
                <w:rFonts w:ascii="Times New Roman" w:hAnsi="Times New Roman" w:cs="Times New Roman"/>
                <w:sz w:val="24"/>
                <w:szCs w:val="24"/>
              </w:rPr>
            </w:pPr>
            <w:r w:rsidRPr="00505BC3">
              <w:rPr>
                <w:rFonts w:ascii="Times New Roman" w:hAnsi="Times New Roman" w:cs="Times New Roman"/>
                <w:sz w:val="24"/>
                <w:szCs w:val="24"/>
              </w:rPr>
              <w:t>-</w:t>
            </w:r>
          </w:p>
        </w:tc>
        <w:tc>
          <w:tcPr>
            <w:tcW w:w="647" w:type="dxa"/>
          </w:tcPr>
          <w:p w:rsidR="005153C2" w:rsidRPr="00505BC3" w:rsidRDefault="005153C2" w:rsidP="00230F6F">
            <w:pPr>
              <w:widowControl w:val="0"/>
              <w:tabs>
                <w:tab w:val="left" w:pos="0"/>
              </w:tabs>
              <w:contextualSpacing/>
              <w:jc w:val="center"/>
              <w:rPr>
                <w:rFonts w:ascii="Times New Roman" w:hAnsi="Times New Roman" w:cs="Times New Roman"/>
                <w:sz w:val="24"/>
                <w:szCs w:val="24"/>
              </w:rPr>
            </w:pPr>
            <w:r w:rsidRPr="00505BC3">
              <w:rPr>
                <w:rFonts w:ascii="Times New Roman" w:hAnsi="Times New Roman" w:cs="Times New Roman"/>
                <w:sz w:val="24"/>
                <w:szCs w:val="24"/>
              </w:rPr>
              <w:t>218</w:t>
            </w:r>
          </w:p>
        </w:tc>
        <w:tc>
          <w:tcPr>
            <w:tcW w:w="647" w:type="dxa"/>
          </w:tcPr>
          <w:p w:rsidR="005153C2" w:rsidRPr="00505BC3" w:rsidRDefault="005153C2" w:rsidP="00230F6F">
            <w:pPr>
              <w:widowControl w:val="0"/>
              <w:tabs>
                <w:tab w:val="left" w:pos="0"/>
              </w:tabs>
              <w:contextualSpacing/>
              <w:jc w:val="center"/>
              <w:rPr>
                <w:rFonts w:ascii="Times New Roman" w:hAnsi="Times New Roman" w:cs="Times New Roman"/>
                <w:sz w:val="24"/>
                <w:szCs w:val="24"/>
              </w:rPr>
            </w:pPr>
            <w:r w:rsidRPr="00505BC3">
              <w:rPr>
                <w:rFonts w:ascii="Times New Roman" w:hAnsi="Times New Roman" w:cs="Times New Roman"/>
                <w:sz w:val="24"/>
                <w:szCs w:val="24"/>
              </w:rPr>
              <w:t>292</w:t>
            </w:r>
          </w:p>
        </w:tc>
        <w:tc>
          <w:tcPr>
            <w:tcW w:w="646" w:type="dxa"/>
          </w:tcPr>
          <w:p w:rsidR="005153C2" w:rsidRPr="00505BC3" w:rsidRDefault="005153C2" w:rsidP="00230F6F">
            <w:pPr>
              <w:widowControl w:val="0"/>
              <w:tabs>
                <w:tab w:val="left" w:pos="0"/>
              </w:tabs>
              <w:contextualSpacing/>
              <w:jc w:val="center"/>
              <w:rPr>
                <w:rFonts w:ascii="Times New Roman" w:hAnsi="Times New Roman" w:cs="Times New Roman"/>
                <w:sz w:val="24"/>
                <w:szCs w:val="24"/>
              </w:rPr>
            </w:pPr>
            <w:r w:rsidRPr="00505BC3">
              <w:rPr>
                <w:rFonts w:ascii="Times New Roman" w:hAnsi="Times New Roman" w:cs="Times New Roman"/>
                <w:sz w:val="24"/>
                <w:szCs w:val="24"/>
              </w:rPr>
              <w:t>-</w:t>
            </w:r>
          </w:p>
        </w:tc>
        <w:tc>
          <w:tcPr>
            <w:tcW w:w="647" w:type="dxa"/>
          </w:tcPr>
          <w:p w:rsidR="005153C2" w:rsidRPr="00505BC3" w:rsidRDefault="005153C2" w:rsidP="00230F6F">
            <w:pPr>
              <w:widowControl w:val="0"/>
              <w:tabs>
                <w:tab w:val="left" w:pos="0"/>
              </w:tabs>
              <w:contextualSpacing/>
              <w:jc w:val="center"/>
              <w:rPr>
                <w:rFonts w:ascii="Times New Roman" w:hAnsi="Times New Roman" w:cs="Times New Roman"/>
                <w:sz w:val="24"/>
                <w:szCs w:val="24"/>
              </w:rPr>
            </w:pPr>
            <w:r w:rsidRPr="00505BC3">
              <w:rPr>
                <w:rFonts w:ascii="Times New Roman" w:hAnsi="Times New Roman" w:cs="Times New Roman"/>
                <w:sz w:val="24"/>
                <w:szCs w:val="24"/>
              </w:rPr>
              <w:t>-</w:t>
            </w:r>
          </w:p>
        </w:tc>
        <w:tc>
          <w:tcPr>
            <w:tcW w:w="753" w:type="dxa"/>
          </w:tcPr>
          <w:p w:rsidR="005153C2" w:rsidRPr="00505BC3" w:rsidRDefault="005153C2" w:rsidP="00230F6F">
            <w:pPr>
              <w:widowControl w:val="0"/>
              <w:tabs>
                <w:tab w:val="left" w:pos="0"/>
              </w:tabs>
              <w:contextualSpacing/>
              <w:jc w:val="center"/>
              <w:rPr>
                <w:rFonts w:ascii="Times New Roman" w:hAnsi="Times New Roman" w:cs="Times New Roman"/>
                <w:sz w:val="24"/>
                <w:szCs w:val="24"/>
              </w:rPr>
            </w:pPr>
            <w:r w:rsidRPr="00505BC3">
              <w:rPr>
                <w:rFonts w:ascii="Times New Roman" w:hAnsi="Times New Roman" w:cs="Times New Roman"/>
                <w:sz w:val="24"/>
                <w:szCs w:val="24"/>
              </w:rPr>
              <w:t>-</w:t>
            </w:r>
          </w:p>
        </w:tc>
        <w:tc>
          <w:tcPr>
            <w:tcW w:w="798" w:type="dxa"/>
          </w:tcPr>
          <w:p w:rsidR="005153C2" w:rsidRPr="00505BC3" w:rsidRDefault="005153C2" w:rsidP="00230F6F">
            <w:pPr>
              <w:widowControl w:val="0"/>
              <w:tabs>
                <w:tab w:val="left" w:pos="0"/>
              </w:tabs>
              <w:contextualSpacing/>
              <w:jc w:val="center"/>
              <w:rPr>
                <w:rFonts w:ascii="Times New Roman" w:hAnsi="Times New Roman" w:cs="Times New Roman"/>
                <w:sz w:val="24"/>
                <w:szCs w:val="24"/>
              </w:rPr>
            </w:pPr>
            <w:r w:rsidRPr="00505BC3">
              <w:rPr>
                <w:rFonts w:ascii="Times New Roman" w:hAnsi="Times New Roman" w:cs="Times New Roman"/>
                <w:sz w:val="24"/>
                <w:szCs w:val="24"/>
              </w:rPr>
              <w:t>-</w:t>
            </w:r>
          </w:p>
        </w:tc>
        <w:tc>
          <w:tcPr>
            <w:tcW w:w="776" w:type="dxa"/>
          </w:tcPr>
          <w:p w:rsidR="005153C2" w:rsidRPr="00505BC3" w:rsidRDefault="005153C2" w:rsidP="00230F6F">
            <w:pPr>
              <w:widowControl w:val="0"/>
              <w:tabs>
                <w:tab w:val="left" w:pos="0"/>
              </w:tabs>
              <w:contextualSpacing/>
              <w:jc w:val="center"/>
              <w:rPr>
                <w:rFonts w:ascii="Times New Roman" w:hAnsi="Times New Roman" w:cs="Times New Roman"/>
                <w:sz w:val="24"/>
                <w:szCs w:val="24"/>
              </w:rPr>
            </w:pPr>
            <w:r w:rsidRPr="00505BC3">
              <w:rPr>
                <w:rFonts w:ascii="Times New Roman" w:hAnsi="Times New Roman" w:cs="Times New Roman"/>
                <w:sz w:val="24"/>
                <w:szCs w:val="24"/>
              </w:rPr>
              <w:t>5/</w:t>
            </w:r>
          </w:p>
          <w:p w:rsidR="005153C2" w:rsidRPr="00505BC3" w:rsidRDefault="005153C2" w:rsidP="00230F6F">
            <w:pPr>
              <w:widowControl w:val="0"/>
              <w:tabs>
                <w:tab w:val="left" w:pos="0"/>
              </w:tabs>
              <w:contextualSpacing/>
              <w:jc w:val="center"/>
              <w:rPr>
                <w:rFonts w:ascii="Times New Roman" w:hAnsi="Times New Roman" w:cs="Times New Roman"/>
                <w:sz w:val="24"/>
                <w:szCs w:val="24"/>
              </w:rPr>
            </w:pPr>
            <w:r w:rsidRPr="00505BC3">
              <w:rPr>
                <w:rFonts w:ascii="Times New Roman" w:hAnsi="Times New Roman" w:cs="Times New Roman"/>
                <w:sz w:val="24"/>
                <w:szCs w:val="24"/>
              </w:rPr>
              <w:t>2,2 %</w:t>
            </w:r>
          </w:p>
        </w:tc>
        <w:tc>
          <w:tcPr>
            <w:tcW w:w="775" w:type="dxa"/>
          </w:tcPr>
          <w:p w:rsidR="005153C2" w:rsidRPr="00505BC3" w:rsidRDefault="005153C2" w:rsidP="00230F6F">
            <w:pPr>
              <w:widowControl w:val="0"/>
              <w:tabs>
                <w:tab w:val="left" w:pos="0"/>
              </w:tabs>
              <w:contextualSpacing/>
              <w:jc w:val="center"/>
              <w:rPr>
                <w:rFonts w:ascii="Times New Roman" w:hAnsi="Times New Roman" w:cs="Times New Roman"/>
                <w:sz w:val="24"/>
                <w:szCs w:val="24"/>
              </w:rPr>
            </w:pPr>
            <w:r w:rsidRPr="00505BC3">
              <w:rPr>
                <w:rFonts w:ascii="Times New Roman" w:hAnsi="Times New Roman" w:cs="Times New Roman"/>
                <w:sz w:val="24"/>
                <w:szCs w:val="24"/>
              </w:rPr>
              <w:t>1/</w:t>
            </w:r>
          </w:p>
          <w:p w:rsidR="005153C2" w:rsidRPr="00505BC3" w:rsidRDefault="005153C2" w:rsidP="00230F6F">
            <w:pPr>
              <w:widowControl w:val="0"/>
              <w:tabs>
                <w:tab w:val="left" w:pos="0"/>
              </w:tabs>
              <w:contextualSpacing/>
              <w:jc w:val="center"/>
              <w:rPr>
                <w:rFonts w:ascii="Times New Roman" w:hAnsi="Times New Roman" w:cs="Times New Roman"/>
                <w:sz w:val="24"/>
                <w:szCs w:val="24"/>
              </w:rPr>
            </w:pPr>
            <w:r w:rsidRPr="00505BC3">
              <w:rPr>
                <w:rFonts w:ascii="Times New Roman" w:hAnsi="Times New Roman" w:cs="Times New Roman"/>
                <w:sz w:val="24"/>
                <w:szCs w:val="24"/>
              </w:rPr>
              <w:t>0,3 %</w:t>
            </w:r>
          </w:p>
        </w:tc>
        <w:tc>
          <w:tcPr>
            <w:tcW w:w="647" w:type="dxa"/>
          </w:tcPr>
          <w:p w:rsidR="005153C2" w:rsidRPr="00505BC3" w:rsidRDefault="005153C2" w:rsidP="00230F6F">
            <w:pPr>
              <w:widowControl w:val="0"/>
              <w:tabs>
                <w:tab w:val="left" w:pos="0"/>
              </w:tabs>
              <w:contextualSpacing/>
              <w:jc w:val="center"/>
              <w:rPr>
                <w:rFonts w:ascii="Times New Roman" w:hAnsi="Times New Roman" w:cs="Times New Roman"/>
                <w:sz w:val="24"/>
                <w:szCs w:val="24"/>
              </w:rPr>
            </w:pPr>
            <w:r w:rsidRPr="00505BC3">
              <w:rPr>
                <w:rFonts w:ascii="Times New Roman" w:hAnsi="Times New Roman" w:cs="Times New Roman"/>
                <w:sz w:val="24"/>
                <w:szCs w:val="24"/>
              </w:rPr>
              <w:t>-</w:t>
            </w:r>
          </w:p>
        </w:tc>
        <w:tc>
          <w:tcPr>
            <w:tcW w:w="616" w:type="dxa"/>
          </w:tcPr>
          <w:p w:rsidR="005153C2" w:rsidRPr="00505BC3" w:rsidRDefault="005153C2" w:rsidP="00230F6F">
            <w:pPr>
              <w:widowControl w:val="0"/>
              <w:tabs>
                <w:tab w:val="left" w:pos="0"/>
              </w:tabs>
              <w:contextualSpacing/>
              <w:jc w:val="center"/>
              <w:rPr>
                <w:rFonts w:ascii="Times New Roman" w:hAnsi="Times New Roman" w:cs="Times New Roman"/>
                <w:sz w:val="24"/>
                <w:szCs w:val="24"/>
              </w:rPr>
            </w:pPr>
            <w:r w:rsidRPr="00505BC3">
              <w:rPr>
                <w:rFonts w:ascii="Times New Roman" w:hAnsi="Times New Roman" w:cs="Times New Roman"/>
                <w:sz w:val="24"/>
                <w:szCs w:val="24"/>
              </w:rPr>
              <w:t>-</w:t>
            </w:r>
          </w:p>
        </w:tc>
        <w:tc>
          <w:tcPr>
            <w:tcW w:w="935" w:type="dxa"/>
          </w:tcPr>
          <w:p w:rsidR="005153C2" w:rsidRPr="00505BC3" w:rsidRDefault="005153C2" w:rsidP="00230F6F">
            <w:pPr>
              <w:widowControl w:val="0"/>
              <w:jc w:val="center"/>
              <w:rPr>
                <w:rFonts w:ascii="Times New Roman" w:hAnsi="Times New Roman" w:cs="Times New Roman"/>
                <w:sz w:val="24"/>
                <w:szCs w:val="24"/>
              </w:rPr>
            </w:pPr>
            <w:r w:rsidRPr="00505BC3">
              <w:rPr>
                <w:rFonts w:ascii="Times New Roman" w:hAnsi="Times New Roman" w:cs="Times New Roman"/>
                <w:sz w:val="24"/>
                <w:szCs w:val="24"/>
              </w:rPr>
              <w:t>-</w:t>
            </w:r>
          </w:p>
        </w:tc>
      </w:tr>
      <w:tr w:rsidR="005153C2" w:rsidRPr="00505BC3" w:rsidTr="009312B5">
        <w:trPr>
          <w:jc w:val="center"/>
        </w:trPr>
        <w:tc>
          <w:tcPr>
            <w:tcW w:w="1129" w:type="dxa"/>
          </w:tcPr>
          <w:p w:rsidR="005153C2" w:rsidRPr="00505BC3" w:rsidRDefault="005153C2" w:rsidP="00230F6F">
            <w:pPr>
              <w:widowControl w:val="0"/>
              <w:tabs>
                <w:tab w:val="left" w:pos="0"/>
              </w:tabs>
              <w:contextualSpacing/>
              <w:rPr>
                <w:rFonts w:ascii="Times New Roman" w:hAnsi="Times New Roman" w:cs="Times New Roman"/>
                <w:sz w:val="24"/>
                <w:szCs w:val="24"/>
              </w:rPr>
            </w:pPr>
            <w:r w:rsidRPr="00505BC3">
              <w:rPr>
                <w:rFonts w:ascii="Times New Roman" w:hAnsi="Times New Roman" w:cs="Times New Roman"/>
                <w:sz w:val="24"/>
                <w:szCs w:val="24"/>
              </w:rPr>
              <w:t>Филиал в п. Веселовка</w:t>
            </w:r>
          </w:p>
        </w:tc>
        <w:tc>
          <w:tcPr>
            <w:tcW w:w="623" w:type="dxa"/>
          </w:tcPr>
          <w:p w:rsidR="005153C2" w:rsidRPr="00505BC3" w:rsidRDefault="005153C2" w:rsidP="00230F6F">
            <w:pPr>
              <w:widowControl w:val="0"/>
              <w:tabs>
                <w:tab w:val="left" w:pos="0"/>
              </w:tabs>
              <w:contextualSpacing/>
              <w:jc w:val="center"/>
              <w:rPr>
                <w:rFonts w:ascii="Times New Roman" w:hAnsi="Times New Roman" w:cs="Times New Roman"/>
                <w:sz w:val="24"/>
                <w:szCs w:val="24"/>
              </w:rPr>
            </w:pPr>
          </w:p>
        </w:tc>
        <w:tc>
          <w:tcPr>
            <w:tcW w:w="647" w:type="dxa"/>
          </w:tcPr>
          <w:p w:rsidR="005153C2" w:rsidRPr="00505BC3" w:rsidRDefault="005153C2" w:rsidP="00230F6F">
            <w:pPr>
              <w:widowControl w:val="0"/>
              <w:tabs>
                <w:tab w:val="left" w:pos="0"/>
              </w:tabs>
              <w:contextualSpacing/>
              <w:jc w:val="center"/>
              <w:rPr>
                <w:rFonts w:ascii="Times New Roman" w:hAnsi="Times New Roman" w:cs="Times New Roman"/>
                <w:sz w:val="24"/>
                <w:szCs w:val="24"/>
              </w:rPr>
            </w:pPr>
          </w:p>
        </w:tc>
        <w:tc>
          <w:tcPr>
            <w:tcW w:w="647" w:type="dxa"/>
          </w:tcPr>
          <w:p w:rsidR="005153C2" w:rsidRPr="00505BC3" w:rsidRDefault="005153C2" w:rsidP="00230F6F">
            <w:pPr>
              <w:widowControl w:val="0"/>
              <w:tabs>
                <w:tab w:val="left" w:pos="0"/>
              </w:tabs>
              <w:contextualSpacing/>
              <w:jc w:val="center"/>
              <w:rPr>
                <w:rFonts w:ascii="Times New Roman" w:hAnsi="Times New Roman" w:cs="Times New Roman"/>
                <w:sz w:val="24"/>
                <w:szCs w:val="24"/>
              </w:rPr>
            </w:pPr>
            <w:r w:rsidRPr="00505BC3">
              <w:rPr>
                <w:rFonts w:ascii="Times New Roman" w:hAnsi="Times New Roman" w:cs="Times New Roman"/>
                <w:sz w:val="24"/>
                <w:szCs w:val="24"/>
              </w:rPr>
              <w:t>229</w:t>
            </w:r>
          </w:p>
        </w:tc>
        <w:tc>
          <w:tcPr>
            <w:tcW w:w="646" w:type="dxa"/>
          </w:tcPr>
          <w:p w:rsidR="005153C2" w:rsidRPr="00505BC3" w:rsidRDefault="005153C2" w:rsidP="00230F6F">
            <w:pPr>
              <w:widowControl w:val="0"/>
              <w:tabs>
                <w:tab w:val="left" w:pos="0"/>
              </w:tabs>
              <w:contextualSpacing/>
              <w:jc w:val="center"/>
              <w:rPr>
                <w:rFonts w:ascii="Times New Roman" w:hAnsi="Times New Roman" w:cs="Times New Roman"/>
                <w:sz w:val="24"/>
                <w:szCs w:val="24"/>
              </w:rPr>
            </w:pPr>
            <w:r w:rsidRPr="00505BC3">
              <w:rPr>
                <w:rFonts w:ascii="Times New Roman" w:hAnsi="Times New Roman" w:cs="Times New Roman"/>
                <w:sz w:val="24"/>
                <w:szCs w:val="24"/>
              </w:rPr>
              <w:t>-</w:t>
            </w:r>
          </w:p>
        </w:tc>
        <w:tc>
          <w:tcPr>
            <w:tcW w:w="647" w:type="dxa"/>
          </w:tcPr>
          <w:p w:rsidR="005153C2" w:rsidRPr="00505BC3" w:rsidRDefault="005153C2" w:rsidP="00230F6F">
            <w:pPr>
              <w:widowControl w:val="0"/>
              <w:tabs>
                <w:tab w:val="left" w:pos="0"/>
              </w:tabs>
              <w:contextualSpacing/>
              <w:jc w:val="center"/>
              <w:rPr>
                <w:rFonts w:ascii="Times New Roman" w:hAnsi="Times New Roman" w:cs="Times New Roman"/>
                <w:sz w:val="24"/>
                <w:szCs w:val="24"/>
              </w:rPr>
            </w:pPr>
            <w:r w:rsidRPr="00505BC3">
              <w:rPr>
                <w:rFonts w:ascii="Times New Roman" w:hAnsi="Times New Roman" w:cs="Times New Roman"/>
                <w:sz w:val="24"/>
                <w:szCs w:val="24"/>
              </w:rPr>
              <w:t>-</w:t>
            </w:r>
          </w:p>
        </w:tc>
        <w:tc>
          <w:tcPr>
            <w:tcW w:w="753" w:type="dxa"/>
          </w:tcPr>
          <w:p w:rsidR="005153C2" w:rsidRPr="00505BC3" w:rsidRDefault="005153C2" w:rsidP="00230F6F">
            <w:pPr>
              <w:widowControl w:val="0"/>
              <w:tabs>
                <w:tab w:val="left" w:pos="0"/>
              </w:tabs>
              <w:contextualSpacing/>
              <w:jc w:val="center"/>
              <w:rPr>
                <w:rFonts w:ascii="Times New Roman" w:hAnsi="Times New Roman" w:cs="Times New Roman"/>
                <w:sz w:val="24"/>
                <w:szCs w:val="24"/>
              </w:rPr>
            </w:pPr>
            <w:r w:rsidRPr="00505BC3">
              <w:rPr>
                <w:rFonts w:ascii="Times New Roman" w:hAnsi="Times New Roman" w:cs="Times New Roman"/>
                <w:sz w:val="24"/>
                <w:szCs w:val="24"/>
              </w:rPr>
              <w:t>-</w:t>
            </w:r>
          </w:p>
        </w:tc>
        <w:tc>
          <w:tcPr>
            <w:tcW w:w="798" w:type="dxa"/>
          </w:tcPr>
          <w:p w:rsidR="005153C2" w:rsidRPr="00505BC3" w:rsidRDefault="005153C2" w:rsidP="00230F6F">
            <w:pPr>
              <w:widowControl w:val="0"/>
              <w:tabs>
                <w:tab w:val="left" w:pos="0"/>
              </w:tabs>
              <w:contextualSpacing/>
              <w:jc w:val="center"/>
              <w:rPr>
                <w:rFonts w:ascii="Times New Roman" w:hAnsi="Times New Roman" w:cs="Times New Roman"/>
                <w:sz w:val="24"/>
                <w:szCs w:val="24"/>
              </w:rPr>
            </w:pPr>
          </w:p>
        </w:tc>
        <w:tc>
          <w:tcPr>
            <w:tcW w:w="776" w:type="dxa"/>
          </w:tcPr>
          <w:p w:rsidR="005153C2" w:rsidRPr="00505BC3" w:rsidRDefault="005153C2" w:rsidP="00230F6F">
            <w:pPr>
              <w:widowControl w:val="0"/>
              <w:tabs>
                <w:tab w:val="left" w:pos="0"/>
              </w:tabs>
              <w:contextualSpacing/>
              <w:jc w:val="center"/>
              <w:rPr>
                <w:rFonts w:ascii="Times New Roman" w:hAnsi="Times New Roman" w:cs="Times New Roman"/>
                <w:sz w:val="24"/>
                <w:szCs w:val="24"/>
              </w:rPr>
            </w:pPr>
          </w:p>
        </w:tc>
        <w:tc>
          <w:tcPr>
            <w:tcW w:w="775" w:type="dxa"/>
          </w:tcPr>
          <w:p w:rsidR="005153C2" w:rsidRPr="00505BC3" w:rsidRDefault="005153C2" w:rsidP="00230F6F">
            <w:pPr>
              <w:widowControl w:val="0"/>
              <w:tabs>
                <w:tab w:val="left" w:pos="0"/>
              </w:tabs>
              <w:contextualSpacing/>
              <w:jc w:val="center"/>
              <w:rPr>
                <w:rFonts w:ascii="Times New Roman" w:hAnsi="Times New Roman" w:cs="Times New Roman"/>
                <w:sz w:val="24"/>
                <w:szCs w:val="24"/>
              </w:rPr>
            </w:pPr>
            <w:r w:rsidRPr="00505BC3">
              <w:rPr>
                <w:rFonts w:ascii="Times New Roman" w:hAnsi="Times New Roman" w:cs="Times New Roman"/>
                <w:sz w:val="24"/>
                <w:szCs w:val="24"/>
              </w:rPr>
              <w:t>14/</w:t>
            </w:r>
          </w:p>
          <w:p w:rsidR="005153C2" w:rsidRPr="00505BC3" w:rsidRDefault="005153C2" w:rsidP="00230F6F">
            <w:pPr>
              <w:widowControl w:val="0"/>
              <w:tabs>
                <w:tab w:val="left" w:pos="0"/>
              </w:tabs>
              <w:contextualSpacing/>
              <w:jc w:val="center"/>
              <w:rPr>
                <w:rFonts w:ascii="Times New Roman" w:hAnsi="Times New Roman" w:cs="Times New Roman"/>
                <w:sz w:val="24"/>
                <w:szCs w:val="24"/>
              </w:rPr>
            </w:pPr>
            <w:r w:rsidRPr="00505BC3">
              <w:rPr>
                <w:rFonts w:ascii="Times New Roman" w:hAnsi="Times New Roman" w:cs="Times New Roman"/>
                <w:sz w:val="24"/>
                <w:szCs w:val="24"/>
              </w:rPr>
              <w:t>6,1 %</w:t>
            </w:r>
          </w:p>
        </w:tc>
        <w:tc>
          <w:tcPr>
            <w:tcW w:w="647" w:type="dxa"/>
          </w:tcPr>
          <w:p w:rsidR="005153C2" w:rsidRPr="00505BC3" w:rsidRDefault="005153C2" w:rsidP="00230F6F">
            <w:pPr>
              <w:widowControl w:val="0"/>
              <w:tabs>
                <w:tab w:val="left" w:pos="0"/>
              </w:tabs>
              <w:contextualSpacing/>
              <w:jc w:val="center"/>
              <w:rPr>
                <w:rFonts w:ascii="Times New Roman" w:hAnsi="Times New Roman" w:cs="Times New Roman"/>
                <w:sz w:val="24"/>
                <w:szCs w:val="24"/>
              </w:rPr>
            </w:pPr>
            <w:r w:rsidRPr="00505BC3">
              <w:rPr>
                <w:rFonts w:ascii="Times New Roman" w:hAnsi="Times New Roman" w:cs="Times New Roman"/>
                <w:sz w:val="24"/>
                <w:szCs w:val="24"/>
              </w:rPr>
              <w:t>-</w:t>
            </w:r>
          </w:p>
        </w:tc>
        <w:tc>
          <w:tcPr>
            <w:tcW w:w="616" w:type="dxa"/>
          </w:tcPr>
          <w:p w:rsidR="005153C2" w:rsidRPr="00505BC3" w:rsidRDefault="005153C2" w:rsidP="00230F6F">
            <w:pPr>
              <w:widowControl w:val="0"/>
              <w:tabs>
                <w:tab w:val="left" w:pos="0"/>
              </w:tabs>
              <w:contextualSpacing/>
              <w:jc w:val="center"/>
              <w:rPr>
                <w:rFonts w:ascii="Times New Roman" w:hAnsi="Times New Roman" w:cs="Times New Roman"/>
                <w:sz w:val="24"/>
                <w:szCs w:val="24"/>
              </w:rPr>
            </w:pPr>
            <w:r w:rsidRPr="00505BC3">
              <w:rPr>
                <w:rFonts w:ascii="Times New Roman" w:hAnsi="Times New Roman" w:cs="Times New Roman"/>
                <w:sz w:val="24"/>
                <w:szCs w:val="24"/>
              </w:rPr>
              <w:t>-</w:t>
            </w:r>
          </w:p>
        </w:tc>
        <w:tc>
          <w:tcPr>
            <w:tcW w:w="935" w:type="dxa"/>
          </w:tcPr>
          <w:p w:rsidR="005153C2" w:rsidRPr="00505BC3" w:rsidRDefault="005153C2" w:rsidP="00230F6F">
            <w:pPr>
              <w:widowControl w:val="0"/>
              <w:jc w:val="center"/>
              <w:rPr>
                <w:rFonts w:ascii="Times New Roman" w:hAnsi="Times New Roman" w:cs="Times New Roman"/>
                <w:sz w:val="24"/>
                <w:szCs w:val="24"/>
              </w:rPr>
            </w:pPr>
            <w:r w:rsidRPr="00505BC3">
              <w:rPr>
                <w:rFonts w:ascii="Times New Roman" w:hAnsi="Times New Roman" w:cs="Times New Roman"/>
                <w:sz w:val="24"/>
                <w:szCs w:val="24"/>
              </w:rPr>
              <w:t>-</w:t>
            </w:r>
          </w:p>
        </w:tc>
      </w:tr>
      <w:tr w:rsidR="005153C2" w:rsidRPr="00505BC3" w:rsidTr="009312B5">
        <w:trPr>
          <w:jc w:val="center"/>
        </w:trPr>
        <w:tc>
          <w:tcPr>
            <w:tcW w:w="1129" w:type="dxa"/>
          </w:tcPr>
          <w:p w:rsidR="005153C2" w:rsidRPr="00505BC3" w:rsidRDefault="005153C2" w:rsidP="00230F6F">
            <w:pPr>
              <w:widowControl w:val="0"/>
              <w:tabs>
                <w:tab w:val="left" w:pos="0"/>
              </w:tabs>
              <w:contextualSpacing/>
              <w:rPr>
                <w:rFonts w:ascii="Times New Roman" w:hAnsi="Times New Roman" w:cs="Times New Roman"/>
                <w:sz w:val="24"/>
                <w:szCs w:val="24"/>
              </w:rPr>
            </w:pPr>
            <w:r w:rsidRPr="00505BC3">
              <w:rPr>
                <w:rFonts w:ascii="Times New Roman" w:hAnsi="Times New Roman" w:cs="Times New Roman"/>
                <w:sz w:val="24"/>
                <w:szCs w:val="24"/>
              </w:rPr>
              <w:t>ВСЕГО:</w:t>
            </w:r>
          </w:p>
        </w:tc>
        <w:tc>
          <w:tcPr>
            <w:tcW w:w="623" w:type="dxa"/>
          </w:tcPr>
          <w:p w:rsidR="005153C2" w:rsidRPr="00505BC3" w:rsidRDefault="005153C2" w:rsidP="00230F6F">
            <w:pPr>
              <w:widowControl w:val="0"/>
              <w:tabs>
                <w:tab w:val="left" w:pos="0"/>
              </w:tabs>
              <w:contextualSpacing/>
              <w:jc w:val="center"/>
              <w:rPr>
                <w:rFonts w:ascii="Times New Roman" w:hAnsi="Times New Roman" w:cs="Times New Roman"/>
                <w:sz w:val="24"/>
                <w:szCs w:val="24"/>
              </w:rPr>
            </w:pPr>
            <w:r w:rsidRPr="00505BC3">
              <w:rPr>
                <w:rFonts w:ascii="Times New Roman" w:hAnsi="Times New Roman" w:cs="Times New Roman"/>
                <w:sz w:val="24"/>
                <w:szCs w:val="24"/>
              </w:rPr>
              <w:t>1088</w:t>
            </w:r>
          </w:p>
        </w:tc>
        <w:tc>
          <w:tcPr>
            <w:tcW w:w="647" w:type="dxa"/>
          </w:tcPr>
          <w:p w:rsidR="005153C2" w:rsidRPr="00505BC3" w:rsidRDefault="005153C2" w:rsidP="00230F6F">
            <w:pPr>
              <w:widowControl w:val="0"/>
              <w:tabs>
                <w:tab w:val="left" w:pos="0"/>
              </w:tabs>
              <w:contextualSpacing/>
              <w:jc w:val="center"/>
              <w:rPr>
                <w:rFonts w:ascii="Times New Roman" w:hAnsi="Times New Roman" w:cs="Times New Roman"/>
                <w:sz w:val="24"/>
                <w:szCs w:val="24"/>
              </w:rPr>
            </w:pPr>
            <w:r w:rsidRPr="00505BC3">
              <w:rPr>
                <w:rFonts w:ascii="Times New Roman" w:hAnsi="Times New Roman" w:cs="Times New Roman"/>
                <w:sz w:val="24"/>
                <w:szCs w:val="24"/>
              </w:rPr>
              <w:t>879</w:t>
            </w:r>
          </w:p>
        </w:tc>
        <w:tc>
          <w:tcPr>
            <w:tcW w:w="647" w:type="dxa"/>
          </w:tcPr>
          <w:p w:rsidR="005153C2" w:rsidRPr="00505BC3" w:rsidRDefault="005153C2" w:rsidP="00230F6F">
            <w:pPr>
              <w:widowControl w:val="0"/>
              <w:tabs>
                <w:tab w:val="left" w:pos="0"/>
              </w:tabs>
              <w:contextualSpacing/>
              <w:jc w:val="center"/>
              <w:rPr>
                <w:rFonts w:ascii="Times New Roman" w:hAnsi="Times New Roman" w:cs="Times New Roman"/>
                <w:sz w:val="24"/>
                <w:szCs w:val="24"/>
              </w:rPr>
            </w:pPr>
            <w:r w:rsidRPr="00505BC3">
              <w:rPr>
                <w:rFonts w:ascii="Times New Roman" w:hAnsi="Times New Roman" w:cs="Times New Roman"/>
                <w:sz w:val="24"/>
                <w:szCs w:val="24"/>
              </w:rPr>
              <w:t>1376</w:t>
            </w:r>
          </w:p>
        </w:tc>
        <w:tc>
          <w:tcPr>
            <w:tcW w:w="646" w:type="dxa"/>
          </w:tcPr>
          <w:p w:rsidR="005153C2" w:rsidRPr="00505BC3" w:rsidRDefault="005153C2" w:rsidP="00230F6F">
            <w:pPr>
              <w:widowControl w:val="0"/>
              <w:tabs>
                <w:tab w:val="left" w:pos="0"/>
              </w:tabs>
              <w:contextualSpacing/>
              <w:jc w:val="center"/>
              <w:rPr>
                <w:rFonts w:ascii="Times New Roman" w:hAnsi="Times New Roman" w:cs="Times New Roman"/>
                <w:sz w:val="24"/>
                <w:szCs w:val="24"/>
              </w:rPr>
            </w:pPr>
            <w:r w:rsidRPr="00505BC3">
              <w:rPr>
                <w:rFonts w:ascii="Times New Roman" w:hAnsi="Times New Roman" w:cs="Times New Roman"/>
                <w:sz w:val="24"/>
                <w:szCs w:val="24"/>
              </w:rPr>
              <w:t>242</w:t>
            </w:r>
          </w:p>
        </w:tc>
        <w:tc>
          <w:tcPr>
            <w:tcW w:w="647" w:type="dxa"/>
          </w:tcPr>
          <w:p w:rsidR="005153C2" w:rsidRPr="00505BC3" w:rsidRDefault="005153C2" w:rsidP="00230F6F">
            <w:pPr>
              <w:widowControl w:val="0"/>
              <w:tabs>
                <w:tab w:val="left" w:pos="0"/>
              </w:tabs>
              <w:contextualSpacing/>
              <w:jc w:val="center"/>
              <w:rPr>
                <w:rFonts w:ascii="Times New Roman" w:hAnsi="Times New Roman" w:cs="Times New Roman"/>
                <w:sz w:val="24"/>
                <w:szCs w:val="24"/>
              </w:rPr>
            </w:pPr>
            <w:r w:rsidRPr="00505BC3">
              <w:rPr>
                <w:rFonts w:ascii="Times New Roman" w:hAnsi="Times New Roman" w:cs="Times New Roman"/>
                <w:sz w:val="24"/>
                <w:szCs w:val="24"/>
              </w:rPr>
              <w:t>182</w:t>
            </w:r>
          </w:p>
        </w:tc>
        <w:tc>
          <w:tcPr>
            <w:tcW w:w="753" w:type="dxa"/>
          </w:tcPr>
          <w:p w:rsidR="005153C2" w:rsidRPr="00505BC3" w:rsidRDefault="005153C2" w:rsidP="00230F6F">
            <w:pPr>
              <w:widowControl w:val="0"/>
              <w:tabs>
                <w:tab w:val="left" w:pos="0"/>
              </w:tabs>
              <w:contextualSpacing/>
              <w:jc w:val="center"/>
              <w:rPr>
                <w:rFonts w:ascii="Times New Roman" w:hAnsi="Times New Roman" w:cs="Times New Roman"/>
                <w:sz w:val="24"/>
                <w:szCs w:val="24"/>
              </w:rPr>
            </w:pPr>
            <w:r w:rsidRPr="00505BC3">
              <w:rPr>
                <w:rFonts w:ascii="Times New Roman" w:hAnsi="Times New Roman" w:cs="Times New Roman"/>
                <w:sz w:val="24"/>
                <w:szCs w:val="24"/>
              </w:rPr>
              <w:t>70</w:t>
            </w:r>
          </w:p>
        </w:tc>
        <w:tc>
          <w:tcPr>
            <w:tcW w:w="798" w:type="dxa"/>
          </w:tcPr>
          <w:p w:rsidR="005153C2" w:rsidRPr="00505BC3" w:rsidRDefault="005153C2" w:rsidP="00230F6F">
            <w:pPr>
              <w:widowControl w:val="0"/>
              <w:tabs>
                <w:tab w:val="left" w:pos="0"/>
              </w:tabs>
              <w:contextualSpacing/>
              <w:jc w:val="center"/>
              <w:rPr>
                <w:rFonts w:ascii="Times New Roman" w:hAnsi="Times New Roman" w:cs="Times New Roman"/>
                <w:sz w:val="24"/>
                <w:szCs w:val="24"/>
              </w:rPr>
            </w:pPr>
            <w:r w:rsidRPr="00505BC3">
              <w:rPr>
                <w:rFonts w:ascii="Times New Roman" w:hAnsi="Times New Roman" w:cs="Times New Roman"/>
                <w:sz w:val="24"/>
                <w:szCs w:val="24"/>
              </w:rPr>
              <w:t>12,5 %</w:t>
            </w:r>
          </w:p>
        </w:tc>
        <w:tc>
          <w:tcPr>
            <w:tcW w:w="776" w:type="dxa"/>
          </w:tcPr>
          <w:p w:rsidR="005153C2" w:rsidRPr="00505BC3" w:rsidRDefault="005153C2" w:rsidP="00230F6F">
            <w:pPr>
              <w:widowControl w:val="0"/>
              <w:tabs>
                <w:tab w:val="left" w:pos="0"/>
              </w:tabs>
              <w:contextualSpacing/>
              <w:jc w:val="center"/>
              <w:rPr>
                <w:rFonts w:ascii="Times New Roman" w:hAnsi="Times New Roman" w:cs="Times New Roman"/>
                <w:sz w:val="24"/>
                <w:szCs w:val="24"/>
              </w:rPr>
            </w:pPr>
            <w:r w:rsidRPr="00505BC3">
              <w:rPr>
                <w:rFonts w:ascii="Times New Roman" w:hAnsi="Times New Roman" w:cs="Times New Roman"/>
                <w:sz w:val="24"/>
                <w:szCs w:val="24"/>
              </w:rPr>
              <w:t>4,8 %</w:t>
            </w:r>
          </w:p>
        </w:tc>
        <w:tc>
          <w:tcPr>
            <w:tcW w:w="775" w:type="dxa"/>
          </w:tcPr>
          <w:p w:rsidR="005153C2" w:rsidRPr="00505BC3" w:rsidRDefault="005153C2" w:rsidP="00230F6F">
            <w:pPr>
              <w:widowControl w:val="0"/>
              <w:tabs>
                <w:tab w:val="left" w:pos="0"/>
              </w:tabs>
              <w:contextualSpacing/>
              <w:jc w:val="center"/>
              <w:rPr>
                <w:rFonts w:ascii="Times New Roman" w:hAnsi="Times New Roman" w:cs="Times New Roman"/>
                <w:sz w:val="24"/>
                <w:szCs w:val="24"/>
              </w:rPr>
            </w:pPr>
            <w:r w:rsidRPr="00505BC3">
              <w:rPr>
                <w:rFonts w:ascii="Times New Roman" w:hAnsi="Times New Roman" w:cs="Times New Roman"/>
                <w:sz w:val="24"/>
                <w:szCs w:val="24"/>
              </w:rPr>
              <w:t>3,2 %</w:t>
            </w:r>
          </w:p>
        </w:tc>
        <w:tc>
          <w:tcPr>
            <w:tcW w:w="647" w:type="dxa"/>
          </w:tcPr>
          <w:p w:rsidR="005153C2" w:rsidRPr="00505BC3" w:rsidRDefault="005153C2" w:rsidP="00230F6F">
            <w:pPr>
              <w:widowControl w:val="0"/>
              <w:tabs>
                <w:tab w:val="left" w:pos="0"/>
              </w:tabs>
              <w:contextualSpacing/>
              <w:jc w:val="center"/>
              <w:rPr>
                <w:rFonts w:ascii="Times New Roman" w:hAnsi="Times New Roman" w:cs="Times New Roman"/>
                <w:sz w:val="24"/>
                <w:szCs w:val="24"/>
              </w:rPr>
            </w:pPr>
            <w:r w:rsidRPr="00505BC3">
              <w:rPr>
                <w:rFonts w:ascii="Times New Roman" w:hAnsi="Times New Roman" w:cs="Times New Roman"/>
                <w:sz w:val="24"/>
                <w:szCs w:val="24"/>
              </w:rPr>
              <w:t>4,5 %</w:t>
            </w:r>
          </w:p>
        </w:tc>
        <w:tc>
          <w:tcPr>
            <w:tcW w:w="616" w:type="dxa"/>
          </w:tcPr>
          <w:p w:rsidR="005153C2" w:rsidRPr="00505BC3" w:rsidRDefault="005153C2" w:rsidP="00230F6F">
            <w:pPr>
              <w:widowControl w:val="0"/>
              <w:tabs>
                <w:tab w:val="left" w:pos="0"/>
              </w:tabs>
              <w:contextualSpacing/>
              <w:jc w:val="center"/>
              <w:rPr>
                <w:rFonts w:ascii="Times New Roman" w:hAnsi="Times New Roman" w:cs="Times New Roman"/>
                <w:sz w:val="24"/>
                <w:szCs w:val="24"/>
              </w:rPr>
            </w:pPr>
            <w:r w:rsidRPr="00505BC3">
              <w:rPr>
                <w:rFonts w:ascii="Times New Roman" w:hAnsi="Times New Roman" w:cs="Times New Roman"/>
                <w:sz w:val="24"/>
                <w:szCs w:val="24"/>
              </w:rPr>
              <w:t>0</w:t>
            </w:r>
          </w:p>
        </w:tc>
        <w:tc>
          <w:tcPr>
            <w:tcW w:w="935" w:type="dxa"/>
          </w:tcPr>
          <w:p w:rsidR="005153C2" w:rsidRPr="00505BC3" w:rsidRDefault="005153C2" w:rsidP="00230F6F">
            <w:pPr>
              <w:widowControl w:val="0"/>
              <w:tabs>
                <w:tab w:val="left" w:pos="0"/>
              </w:tabs>
              <w:contextualSpacing/>
              <w:jc w:val="center"/>
              <w:rPr>
                <w:rFonts w:ascii="Times New Roman" w:hAnsi="Times New Roman" w:cs="Times New Roman"/>
                <w:sz w:val="24"/>
                <w:szCs w:val="24"/>
              </w:rPr>
            </w:pPr>
            <w:r w:rsidRPr="00505BC3">
              <w:rPr>
                <w:rFonts w:ascii="Times New Roman" w:hAnsi="Times New Roman" w:cs="Times New Roman"/>
                <w:sz w:val="24"/>
                <w:szCs w:val="24"/>
              </w:rPr>
              <w:t>0</w:t>
            </w:r>
          </w:p>
        </w:tc>
      </w:tr>
    </w:tbl>
    <w:p w:rsidR="00505BC3" w:rsidRDefault="00505BC3" w:rsidP="00230F6F">
      <w:pPr>
        <w:widowControl w:val="0"/>
        <w:tabs>
          <w:tab w:val="left" w:pos="0"/>
        </w:tabs>
        <w:spacing w:after="0" w:line="240" w:lineRule="auto"/>
        <w:ind w:firstLine="709"/>
        <w:contextualSpacing/>
        <w:jc w:val="both"/>
        <w:rPr>
          <w:rFonts w:ascii="Times New Roman" w:hAnsi="Times New Roman" w:cs="Times New Roman"/>
          <w:sz w:val="28"/>
          <w:szCs w:val="28"/>
        </w:rPr>
      </w:pPr>
    </w:p>
    <w:p w:rsidR="005153C2" w:rsidRDefault="005153C2" w:rsidP="00230F6F">
      <w:pPr>
        <w:widowControl w:val="0"/>
        <w:tabs>
          <w:tab w:val="left" w:pos="0"/>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Задача коллектива</w:t>
      </w:r>
      <w:r w:rsidRPr="00C520A6">
        <w:rPr>
          <w:rFonts w:ascii="Times New Roman" w:hAnsi="Times New Roman" w:cs="Times New Roman"/>
          <w:sz w:val="28"/>
          <w:szCs w:val="28"/>
        </w:rPr>
        <w:t xml:space="preserve"> </w:t>
      </w:r>
      <w:r>
        <w:rPr>
          <w:rFonts w:ascii="Times New Roman" w:hAnsi="Times New Roman" w:cs="Times New Roman"/>
          <w:sz w:val="28"/>
          <w:szCs w:val="28"/>
        </w:rPr>
        <w:t>– продолжить работу</w:t>
      </w:r>
      <w:r w:rsidR="00122CCD">
        <w:rPr>
          <w:rFonts w:ascii="Times New Roman" w:hAnsi="Times New Roman" w:cs="Times New Roman"/>
          <w:sz w:val="28"/>
          <w:szCs w:val="28"/>
        </w:rPr>
        <w:t xml:space="preserve">, </w:t>
      </w:r>
      <w:r>
        <w:rPr>
          <w:rFonts w:ascii="Times New Roman" w:hAnsi="Times New Roman" w:cs="Times New Roman"/>
          <w:sz w:val="28"/>
          <w:szCs w:val="28"/>
        </w:rPr>
        <w:t>начатую в 2018-2019 учебном году</w:t>
      </w:r>
      <w:r w:rsidR="00122CCD">
        <w:rPr>
          <w:rFonts w:ascii="Times New Roman" w:hAnsi="Times New Roman" w:cs="Times New Roman"/>
          <w:sz w:val="28"/>
          <w:szCs w:val="28"/>
        </w:rPr>
        <w:t xml:space="preserve">, </w:t>
      </w:r>
      <w:r>
        <w:rPr>
          <w:rFonts w:ascii="Times New Roman" w:hAnsi="Times New Roman" w:cs="Times New Roman"/>
          <w:sz w:val="28"/>
          <w:szCs w:val="28"/>
        </w:rPr>
        <w:t xml:space="preserve">по стабилизации формирующегося </w:t>
      </w:r>
      <w:r w:rsidRPr="00C520A6">
        <w:rPr>
          <w:rFonts w:ascii="Times New Roman" w:hAnsi="Times New Roman" w:cs="Times New Roman"/>
          <w:sz w:val="28"/>
          <w:szCs w:val="28"/>
        </w:rPr>
        <w:t>механизм</w:t>
      </w:r>
      <w:r>
        <w:rPr>
          <w:rFonts w:ascii="Times New Roman" w:hAnsi="Times New Roman" w:cs="Times New Roman"/>
          <w:sz w:val="28"/>
          <w:szCs w:val="28"/>
        </w:rPr>
        <w:t xml:space="preserve">а </w:t>
      </w:r>
      <w:r w:rsidRPr="00C520A6">
        <w:rPr>
          <w:rFonts w:ascii="Times New Roman" w:hAnsi="Times New Roman" w:cs="Times New Roman"/>
          <w:sz w:val="28"/>
          <w:szCs w:val="28"/>
        </w:rPr>
        <w:t>работы с неуспеваю</w:t>
      </w:r>
      <w:r>
        <w:rPr>
          <w:rFonts w:ascii="Times New Roman" w:hAnsi="Times New Roman" w:cs="Times New Roman"/>
          <w:sz w:val="28"/>
          <w:szCs w:val="28"/>
        </w:rPr>
        <w:t xml:space="preserve">щими студентами, сохранения </w:t>
      </w:r>
      <w:r w:rsidRPr="00C520A6">
        <w:rPr>
          <w:rFonts w:ascii="Times New Roman" w:hAnsi="Times New Roman" w:cs="Times New Roman"/>
          <w:sz w:val="28"/>
          <w:szCs w:val="28"/>
        </w:rPr>
        <w:t>контингента при помощи педагогической коррекции проблемы.</w:t>
      </w:r>
    </w:p>
    <w:p w:rsidR="005153C2" w:rsidRDefault="005153C2" w:rsidP="00230F6F">
      <w:pPr>
        <w:widowControl w:val="0"/>
        <w:tabs>
          <w:tab w:val="left" w:pos="0"/>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2018-2019</w:t>
      </w:r>
      <w:r w:rsidRPr="00C520A6">
        <w:rPr>
          <w:rFonts w:ascii="Times New Roman" w:hAnsi="Times New Roman" w:cs="Times New Roman"/>
          <w:sz w:val="28"/>
          <w:szCs w:val="28"/>
        </w:rPr>
        <w:t xml:space="preserve"> году определяющей задачей было повышение качества практических занятий во время учебного процесса, учебных и производственных практик. То есть через качество проведения практических занятий рассматривались все значимые вопросы образовательного процесса.</w:t>
      </w:r>
    </w:p>
    <w:p w:rsidR="005153C2" w:rsidRDefault="005153C2" w:rsidP="00230F6F">
      <w:pPr>
        <w:widowControl w:val="0"/>
        <w:tabs>
          <w:tab w:val="left" w:pos="0"/>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Приоритетным также являлось направление по подготовке техникума к аккредитационной экспертизе образовательной деятельности в отношении основных профессиональных образовательных программ как головной организации</w:t>
      </w:r>
      <w:r w:rsidR="00122CCD">
        <w:rPr>
          <w:rFonts w:ascii="Times New Roman" w:hAnsi="Times New Roman" w:cs="Times New Roman"/>
          <w:sz w:val="28"/>
          <w:szCs w:val="28"/>
        </w:rPr>
        <w:t xml:space="preserve">, </w:t>
      </w:r>
      <w:r>
        <w:rPr>
          <w:rFonts w:ascii="Times New Roman" w:hAnsi="Times New Roman" w:cs="Times New Roman"/>
          <w:sz w:val="28"/>
          <w:szCs w:val="28"/>
        </w:rPr>
        <w:t>так и филиала.</w:t>
      </w:r>
    </w:p>
    <w:p w:rsidR="005153C2" w:rsidRPr="00CF440E" w:rsidRDefault="005153C2" w:rsidP="00230F6F">
      <w:pPr>
        <w:widowControl w:val="0"/>
        <w:tabs>
          <w:tab w:val="left" w:pos="0"/>
        </w:tabs>
        <w:spacing w:after="0" w:line="240" w:lineRule="auto"/>
        <w:ind w:firstLine="709"/>
        <w:contextualSpacing/>
        <w:jc w:val="both"/>
        <w:rPr>
          <w:rFonts w:ascii="Times New Roman" w:hAnsi="Times New Roman" w:cs="Times New Roman"/>
          <w:color w:val="000000" w:themeColor="text1"/>
          <w:sz w:val="28"/>
          <w:szCs w:val="28"/>
        </w:rPr>
      </w:pPr>
      <w:r w:rsidRPr="00CF440E">
        <w:rPr>
          <w:rFonts w:ascii="Times New Roman" w:hAnsi="Times New Roman" w:cs="Times New Roman"/>
          <w:color w:val="000000" w:themeColor="text1"/>
          <w:sz w:val="28"/>
          <w:szCs w:val="28"/>
        </w:rPr>
        <w:t>Отмечается и положительная динамика результатов студентов, имеющих отличные оценки по итогам промежуточных аттестаций.</w:t>
      </w:r>
    </w:p>
    <w:p w:rsidR="005153C2" w:rsidRDefault="005153C2" w:rsidP="00230F6F">
      <w:pPr>
        <w:widowControl w:val="0"/>
        <w:tabs>
          <w:tab w:val="left" w:pos="0"/>
        </w:tabs>
        <w:spacing w:after="0" w:line="240" w:lineRule="auto"/>
        <w:ind w:firstLine="709"/>
        <w:contextualSpacing/>
        <w:jc w:val="both"/>
        <w:rPr>
          <w:rFonts w:ascii="Times New Roman" w:hAnsi="Times New Roman" w:cs="Times New Roman"/>
          <w:color w:val="000000" w:themeColor="text1"/>
          <w:sz w:val="28"/>
          <w:szCs w:val="28"/>
        </w:rPr>
      </w:pPr>
      <w:r w:rsidRPr="00CF440E">
        <w:rPr>
          <w:rFonts w:ascii="Times New Roman" w:hAnsi="Times New Roman" w:cs="Times New Roman"/>
          <w:color w:val="000000" w:themeColor="text1"/>
          <w:sz w:val="28"/>
          <w:szCs w:val="28"/>
        </w:rPr>
        <w:t>На финансово</w:t>
      </w:r>
      <w:r w:rsidR="00872055" w:rsidRPr="00872055">
        <w:rPr>
          <w:rFonts w:ascii="Times New Roman" w:hAnsi="Times New Roman" w:cs="Times New Roman"/>
          <w:color w:val="000000" w:themeColor="text1"/>
          <w:sz w:val="28"/>
          <w:szCs w:val="28"/>
        </w:rPr>
        <w:t>-</w:t>
      </w:r>
      <w:r w:rsidRPr="00CF440E">
        <w:rPr>
          <w:rFonts w:ascii="Times New Roman" w:hAnsi="Times New Roman" w:cs="Times New Roman"/>
          <w:color w:val="000000" w:themeColor="text1"/>
          <w:sz w:val="28"/>
          <w:szCs w:val="28"/>
        </w:rPr>
        <w:t>технологическом отделении</w:t>
      </w:r>
      <w:r>
        <w:rPr>
          <w:rFonts w:ascii="Times New Roman" w:hAnsi="Times New Roman" w:cs="Times New Roman"/>
          <w:color w:val="000000" w:themeColor="text1"/>
          <w:sz w:val="28"/>
          <w:szCs w:val="28"/>
        </w:rPr>
        <w:t xml:space="preserve"> </w:t>
      </w:r>
      <w:r w:rsidRPr="00CF440E">
        <w:rPr>
          <w:rFonts w:ascii="Times New Roman" w:hAnsi="Times New Roman" w:cs="Times New Roman"/>
          <w:color w:val="000000" w:themeColor="text1"/>
          <w:sz w:val="28"/>
          <w:szCs w:val="28"/>
        </w:rPr>
        <w:t>их 6 человек</w:t>
      </w:r>
      <w:r>
        <w:rPr>
          <w:rFonts w:ascii="Times New Roman" w:hAnsi="Times New Roman" w:cs="Times New Roman"/>
          <w:color w:val="000000" w:themeColor="text1"/>
          <w:sz w:val="28"/>
          <w:szCs w:val="28"/>
        </w:rPr>
        <w:t xml:space="preserve"> – </w:t>
      </w:r>
      <w:r w:rsidRPr="00CF440E">
        <w:rPr>
          <w:rFonts w:ascii="Times New Roman" w:hAnsi="Times New Roman" w:cs="Times New Roman"/>
          <w:color w:val="000000" w:themeColor="text1"/>
          <w:sz w:val="28"/>
          <w:szCs w:val="28"/>
        </w:rPr>
        <w:t>12</w:t>
      </w:r>
      <w:r>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br w:type="page"/>
      </w:r>
    </w:p>
    <w:tbl>
      <w:tblPr>
        <w:tblStyle w:val="a4"/>
        <w:tblW w:w="0" w:type="auto"/>
        <w:tblLook w:val="04A0" w:firstRow="1" w:lastRow="0" w:firstColumn="1" w:lastColumn="0" w:noHBand="0" w:noVBand="1"/>
      </w:tblPr>
      <w:tblGrid>
        <w:gridCol w:w="3040"/>
        <w:gridCol w:w="3179"/>
        <w:gridCol w:w="3125"/>
      </w:tblGrid>
      <w:tr w:rsidR="005153C2" w:rsidRPr="00887E26" w:rsidTr="009312B5">
        <w:tc>
          <w:tcPr>
            <w:tcW w:w="3041" w:type="dxa"/>
            <w:shd w:val="clear" w:color="auto" w:fill="auto"/>
            <w:vAlign w:val="center"/>
          </w:tcPr>
          <w:p w:rsidR="005153C2" w:rsidRPr="00887E26" w:rsidRDefault="005153C2" w:rsidP="00230F6F">
            <w:pPr>
              <w:widowControl w:val="0"/>
              <w:tabs>
                <w:tab w:val="left" w:pos="0"/>
              </w:tabs>
              <w:spacing w:line="260" w:lineRule="exact"/>
              <w:contextualSpacing/>
              <w:jc w:val="center"/>
              <w:rPr>
                <w:rFonts w:ascii="Times New Roman" w:hAnsi="Times New Roman" w:cs="Times New Roman"/>
                <w:sz w:val="24"/>
                <w:szCs w:val="24"/>
              </w:rPr>
            </w:pPr>
            <w:r w:rsidRPr="00887E26">
              <w:rPr>
                <w:rFonts w:ascii="Times New Roman" w:hAnsi="Times New Roman" w:cs="Times New Roman"/>
                <w:sz w:val="24"/>
                <w:szCs w:val="24"/>
              </w:rPr>
              <w:t>Группа</w:t>
            </w:r>
          </w:p>
        </w:tc>
        <w:tc>
          <w:tcPr>
            <w:tcW w:w="3179" w:type="dxa"/>
            <w:shd w:val="clear" w:color="auto" w:fill="auto"/>
            <w:vAlign w:val="center"/>
          </w:tcPr>
          <w:p w:rsidR="005153C2" w:rsidRPr="00887E26" w:rsidRDefault="005153C2" w:rsidP="00230F6F">
            <w:pPr>
              <w:widowControl w:val="0"/>
              <w:tabs>
                <w:tab w:val="left" w:pos="0"/>
              </w:tabs>
              <w:spacing w:line="260" w:lineRule="exact"/>
              <w:contextualSpacing/>
              <w:jc w:val="center"/>
              <w:rPr>
                <w:rFonts w:ascii="Times New Roman" w:hAnsi="Times New Roman" w:cs="Times New Roman"/>
                <w:sz w:val="24"/>
                <w:szCs w:val="24"/>
              </w:rPr>
            </w:pPr>
            <w:r w:rsidRPr="00887E26">
              <w:rPr>
                <w:rFonts w:ascii="Times New Roman" w:hAnsi="Times New Roman" w:cs="Times New Roman"/>
                <w:sz w:val="24"/>
                <w:szCs w:val="24"/>
              </w:rPr>
              <w:t>Ф.И.О. студента</w:t>
            </w:r>
          </w:p>
        </w:tc>
        <w:tc>
          <w:tcPr>
            <w:tcW w:w="3125" w:type="dxa"/>
            <w:shd w:val="clear" w:color="auto" w:fill="auto"/>
            <w:vAlign w:val="center"/>
          </w:tcPr>
          <w:p w:rsidR="005153C2" w:rsidRPr="00887E26" w:rsidRDefault="005153C2" w:rsidP="00230F6F">
            <w:pPr>
              <w:widowControl w:val="0"/>
              <w:tabs>
                <w:tab w:val="left" w:pos="0"/>
              </w:tabs>
              <w:spacing w:line="260" w:lineRule="exact"/>
              <w:contextualSpacing/>
              <w:jc w:val="center"/>
              <w:rPr>
                <w:rFonts w:ascii="Times New Roman" w:hAnsi="Times New Roman" w:cs="Times New Roman"/>
                <w:sz w:val="24"/>
                <w:szCs w:val="24"/>
              </w:rPr>
            </w:pPr>
            <w:r w:rsidRPr="00887E26">
              <w:rPr>
                <w:rFonts w:ascii="Times New Roman" w:hAnsi="Times New Roman" w:cs="Times New Roman"/>
                <w:sz w:val="24"/>
                <w:szCs w:val="24"/>
              </w:rPr>
              <w:t>Куратор</w:t>
            </w:r>
          </w:p>
        </w:tc>
      </w:tr>
      <w:tr w:rsidR="005153C2" w:rsidRPr="00887E26" w:rsidTr="009312B5">
        <w:tc>
          <w:tcPr>
            <w:tcW w:w="9345" w:type="dxa"/>
            <w:gridSpan w:val="3"/>
            <w:shd w:val="clear" w:color="auto" w:fill="auto"/>
          </w:tcPr>
          <w:p w:rsidR="005153C2" w:rsidRPr="00887E26" w:rsidRDefault="005153C2" w:rsidP="00230F6F">
            <w:pPr>
              <w:widowControl w:val="0"/>
              <w:tabs>
                <w:tab w:val="left" w:pos="0"/>
              </w:tabs>
              <w:spacing w:line="260" w:lineRule="exact"/>
              <w:contextualSpacing/>
              <w:jc w:val="center"/>
              <w:rPr>
                <w:rFonts w:ascii="Times New Roman" w:hAnsi="Times New Roman" w:cs="Times New Roman"/>
                <w:sz w:val="24"/>
                <w:szCs w:val="24"/>
              </w:rPr>
            </w:pPr>
            <w:r w:rsidRPr="00887E26">
              <w:rPr>
                <w:rFonts w:ascii="Times New Roman" w:hAnsi="Times New Roman" w:cs="Times New Roman"/>
                <w:sz w:val="24"/>
                <w:szCs w:val="24"/>
              </w:rPr>
              <w:t>Финансово-технологическое отделение</w:t>
            </w:r>
          </w:p>
        </w:tc>
      </w:tr>
      <w:tr w:rsidR="005153C2" w:rsidRPr="00887E26" w:rsidTr="009312B5">
        <w:tc>
          <w:tcPr>
            <w:tcW w:w="3041" w:type="dxa"/>
            <w:shd w:val="clear" w:color="auto" w:fill="auto"/>
          </w:tcPr>
          <w:p w:rsidR="005153C2" w:rsidRPr="00887E26" w:rsidRDefault="005153C2" w:rsidP="00230F6F">
            <w:pPr>
              <w:widowControl w:val="0"/>
              <w:tabs>
                <w:tab w:val="left" w:pos="0"/>
              </w:tabs>
              <w:spacing w:line="260" w:lineRule="exact"/>
              <w:contextualSpacing/>
              <w:jc w:val="both"/>
              <w:rPr>
                <w:rFonts w:ascii="Times New Roman" w:hAnsi="Times New Roman" w:cs="Times New Roman"/>
                <w:sz w:val="24"/>
                <w:szCs w:val="24"/>
              </w:rPr>
            </w:pPr>
            <w:r w:rsidRPr="00887E26">
              <w:rPr>
                <w:rFonts w:ascii="Times New Roman" w:hAnsi="Times New Roman" w:cs="Times New Roman"/>
                <w:sz w:val="24"/>
                <w:szCs w:val="24"/>
              </w:rPr>
              <w:t>1Б1</w:t>
            </w:r>
          </w:p>
        </w:tc>
        <w:tc>
          <w:tcPr>
            <w:tcW w:w="3179" w:type="dxa"/>
          </w:tcPr>
          <w:p w:rsidR="005153C2" w:rsidRPr="00887E26" w:rsidRDefault="005153C2" w:rsidP="00230F6F">
            <w:pPr>
              <w:widowControl w:val="0"/>
              <w:tabs>
                <w:tab w:val="left" w:pos="0"/>
              </w:tabs>
              <w:spacing w:line="260" w:lineRule="exact"/>
              <w:contextualSpacing/>
              <w:jc w:val="both"/>
              <w:rPr>
                <w:rFonts w:ascii="Times New Roman" w:hAnsi="Times New Roman" w:cs="Times New Roman"/>
                <w:sz w:val="24"/>
                <w:szCs w:val="24"/>
              </w:rPr>
            </w:pPr>
            <w:r w:rsidRPr="00887E26">
              <w:rPr>
                <w:rFonts w:ascii="Times New Roman" w:hAnsi="Times New Roman" w:cs="Times New Roman"/>
                <w:sz w:val="24"/>
                <w:szCs w:val="24"/>
              </w:rPr>
              <w:t>Сафонова О.Р.</w:t>
            </w:r>
          </w:p>
        </w:tc>
        <w:tc>
          <w:tcPr>
            <w:tcW w:w="3125" w:type="dxa"/>
          </w:tcPr>
          <w:p w:rsidR="005153C2" w:rsidRPr="00887E26" w:rsidRDefault="005153C2" w:rsidP="00230F6F">
            <w:pPr>
              <w:widowControl w:val="0"/>
              <w:tabs>
                <w:tab w:val="left" w:pos="0"/>
              </w:tabs>
              <w:spacing w:line="260" w:lineRule="exact"/>
              <w:contextualSpacing/>
              <w:jc w:val="both"/>
              <w:rPr>
                <w:rFonts w:ascii="Times New Roman" w:hAnsi="Times New Roman" w:cs="Times New Roman"/>
                <w:sz w:val="24"/>
                <w:szCs w:val="24"/>
              </w:rPr>
            </w:pPr>
            <w:r w:rsidRPr="00887E26">
              <w:rPr>
                <w:rFonts w:ascii="Times New Roman" w:hAnsi="Times New Roman" w:cs="Times New Roman"/>
                <w:sz w:val="24"/>
                <w:szCs w:val="24"/>
              </w:rPr>
              <w:t>Завальнюк Д.А.</w:t>
            </w:r>
          </w:p>
        </w:tc>
      </w:tr>
      <w:tr w:rsidR="005153C2" w:rsidRPr="00887E26" w:rsidTr="009312B5">
        <w:tc>
          <w:tcPr>
            <w:tcW w:w="3041" w:type="dxa"/>
            <w:shd w:val="clear" w:color="auto" w:fill="auto"/>
          </w:tcPr>
          <w:p w:rsidR="005153C2" w:rsidRPr="00887E26" w:rsidRDefault="005153C2" w:rsidP="00230F6F">
            <w:pPr>
              <w:widowControl w:val="0"/>
              <w:tabs>
                <w:tab w:val="left" w:pos="0"/>
              </w:tabs>
              <w:spacing w:line="260" w:lineRule="exact"/>
              <w:contextualSpacing/>
              <w:jc w:val="both"/>
              <w:rPr>
                <w:rFonts w:ascii="Times New Roman" w:hAnsi="Times New Roman" w:cs="Times New Roman"/>
                <w:sz w:val="24"/>
                <w:szCs w:val="24"/>
              </w:rPr>
            </w:pPr>
            <w:r w:rsidRPr="00887E26">
              <w:rPr>
                <w:rFonts w:ascii="Times New Roman" w:hAnsi="Times New Roman" w:cs="Times New Roman"/>
                <w:sz w:val="24"/>
                <w:szCs w:val="24"/>
              </w:rPr>
              <w:t>1ОДЛ1</w:t>
            </w:r>
          </w:p>
        </w:tc>
        <w:tc>
          <w:tcPr>
            <w:tcW w:w="3179" w:type="dxa"/>
          </w:tcPr>
          <w:p w:rsidR="005153C2" w:rsidRPr="00887E26" w:rsidRDefault="005153C2" w:rsidP="00230F6F">
            <w:pPr>
              <w:widowControl w:val="0"/>
              <w:tabs>
                <w:tab w:val="left" w:pos="0"/>
              </w:tabs>
              <w:spacing w:line="260" w:lineRule="exact"/>
              <w:contextualSpacing/>
              <w:jc w:val="both"/>
              <w:rPr>
                <w:rFonts w:ascii="Times New Roman" w:hAnsi="Times New Roman" w:cs="Times New Roman"/>
                <w:sz w:val="24"/>
                <w:szCs w:val="24"/>
              </w:rPr>
            </w:pPr>
            <w:r w:rsidRPr="00887E26">
              <w:rPr>
                <w:rFonts w:ascii="Times New Roman" w:hAnsi="Times New Roman" w:cs="Times New Roman"/>
                <w:sz w:val="24"/>
                <w:szCs w:val="24"/>
              </w:rPr>
              <w:t>Сидорова М.А.</w:t>
            </w:r>
          </w:p>
          <w:p w:rsidR="005153C2" w:rsidRPr="00887E26" w:rsidRDefault="005153C2" w:rsidP="00230F6F">
            <w:pPr>
              <w:widowControl w:val="0"/>
              <w:tabs>
                <w:tab w:val="left" w:pos="0"/>
              </w:tabs>
              <w:spacing w:line="260" w:lineRule="exact"/>
              <w:contextualSpacing/>
              <w:jc w:val="both"/>
              <w:rPr>
                <w:rFonts w:ascii="Times New Roman" w:hAnsi="Times New Roman" w:cs="Times New Roman"/>
                <w:sz w:val="24"/>
                <w:szCs w:val="24"/>
              </w:rPr>
            </w:pPr>
            <w:r w:rsidRPr="00887E26">
              <w:rPr>
                <w:rFonts w:ascii="Times New Roman" w:hAnsi="Times New Roman" w:cs="Times New Roman"/>
                <w:sz w:val="24"/>
                <w:szCs w:val="24"/>
              </w:rPr>
              <w:t>Слюсаренко Е.Ю.</w:t>
            </w:r>
          </w:p>
        </w:tc>
        <w:tc>
          <w:tcPr>
            <w:tcW w:w="3125" w:type="dxa"/>
          </w:tcPr>
          <w:p w:rsidR="005153C2" w:rsidRPr="00887E26" w:rsidRDefault="005153C2" w:rsidP="00230F6F">
            <w:pPr>
              <w:widowControl w:val="0"/>
              <w:tabs>
                <w:tab w:val="left" w:pos="0"/>
              </w:tabs>
              <w:spacing w:line="260" w:lineRule="exact"/>
              <w:contextualSpacing/>
              <w:jc w:val="both"/>
              <w:rPr>
                <w:rFonts w:ascii="Times New Roman" w:hAnsi="Times New Roman" w:cs="Times New Roman"/>
                <w:sz w:val="24"/>
                <w:szCs w:val="24"/>
              </w:rPr>
            </w:pPr>
            <w:r w:rsidRPr="00887E26">
              <w:rPr>
                <w:rFonts w:ascii="Times New Roman" w:hAnsi="Times New Roman" w:cs="Times New Roman"/>
                <w:sz w:val="24"/>
                <w:szCs w:val="24"/>
              </w:rPr>
              <w:t>Сычёва К.С.</w:t>
            </w:r>
          </w:p>
        </w:tc>
      </w:tr>
      <w:tr w:rsidR="005153C2" w:rsidRPr="00887E26" w:rsidTr="009312B5">
        <w:tc>
          <w:tcPr>
            <w:tcW w:w="3041" w:type="dxa"/>
            <w:shd w:val="clear" w:color="auto" w:fill="auto"/>
          </w:tcPr>
          <w:p w:rsidR="005153C2" w:rsidRPr="00887E26" w:rsidRDefault="005153C2" w:rsidP="00230F6F">
            <w:pPr>
              <w:widowControl w:val="0"/>
              <w:tabs>
                <w:tab w:val="left" w:pos="0"/>
              </w:tabs>
              <w:spacing w:line="260" w:lineRule="exact"/>
              <w:contextualSpacing/>
              <w:jc w:val="both"/>
              <w:rPr>
                <w:rFonts w:ascii="Times New Roman" w:hAnsi="Times New Roman" w:cs="Times New Roman"/>
                <w:sz w:val="24"/>
                <w:szCs w:val="24"/>
              </w:rPr>
            </w:pPr>
            <w:r w:rsidRPr="00887E26">
              <w:rPr>
                <w:rFonts w:ascii="Times New Roman" w:hAnsi="Times New Roman" w:cs="Times New Roman"/>
                <w:sz w:val="24"/>
                <w:szCs w:val="24"/>
              </w:rPr>
              <w:t>2Б1</w:t>
            </w:r>
          </w:p>
        </w:tc>
        <w:tc>
          <w:tcPr>
            <w:tcW w:w="3179" w:type="dxa"/>
          </w:tcPr>
          <w:p w:rsidR="005153C2" w:rsidRPr="00887E26" w:rsidRDefault="005153C2" w:rsidP="00230F6F">
            <w:pPr>
              <w:widowControl w:val="0"/>
              <w:tabs>
                <w:tab w:val="left" w:pos="0"/>
              </w:tabs>
              <w:spacing w:line="260" w:lineRule="exact"/>
              <w:contextualSpacing/>
              <w:jc w:val="both"/>
              <w:rPr>
                <w:rFonts w:ascii="Times New Roman" w:hAnsi="Times New Roman" w:cs="Times New Roman"/>
                <w:sz w:val="24"/>
                <w:szCs w:val="24"/>
              </w:rPr>
            </w:pPr>
            <w:r w:rsidRPr="00887E26">
              <w:rPr>
                <w:rFonts w:ascii="Times New Roman" w:hAnsi="Times New Roman" w:cs="Times New Roman"/>
                <w:sz w:val="24"/>
                <w:szCs w:val="24"/>
              </w:rPr>
              <w:t>Бугун Д.Д..</w:t>
            </w:r>
          </w:p>
        </w:tc>
        <w:tc>
          <w:tcPr>
            <w:tcW w:w="3125" w:type="dxa"/>
          </w:tcPr>
          <w:p w:rsidR="005153C2" w:rsidRPr="00887E26" w:rsidRDefault="005153C2" w:rsidP="00230F6F">
            <w:pPr>
              <w:widowControl w:val="0"/>
              <w:tabs>
                <w:tab w:val="left" w:pos="0"/>
              </w:tabs>
              <w:spacing w:line="260" w:lineRule="exact"/>
              <w:contextualSpacing/>
              <w:jc w:val="both"/>
              <w:rPr>
                <w:rFonts w:ascii="Times New Roman" w:hAnsi="Times New Roman" w:cs="Times New Roman"/>
                <w:sz w:val="24"/>
                <w:szCs w:val="24"/>
              </w:rPr>
            </w:pPr>
            <w:r w:rsidRPr="00887E26">
              <w:rPr>
                <w:rFonts w:ascii="Times New Roman" w:hAnsi="Times New Roman" w:cs="Times New Roman"/>
                <w:sz w:val="24"/>
                <w:szCs w:val="24"/>
              </w:rPr>
              <w:t>Воронцова Р.А.</w:t>
            </w:r>
          </w:p>
        </w:tc>
      </w:tr>
      <w:tr w:rsidR="005153C2" w:rsidRPr="00887E26" w:rsidTr="009312B5">
        <w:tc>
          <w:tcPr>
            <w:tcW w:w="3041" w:type="dxa"/>
            <w:shd w:val="clear" w:color="auto" w:fill="auto"/>
          </w:tcPr>
          <w:p w:rsidR="005153C2" w:rsidRPr="00887E26" w:rsidRDefault="005153C2" w:rsidP="00230F6F">
            <w:pPr>
              <w:widowControl w:val="0"/>
              <w:tabs>
                <w:tab w:val="left" w:pos="0"/>
              </w:tabs>
              <w:spacing w:line="260" w:lineRule="exact"/>
              <w:contextualSpacing/>
              <w:jc w:val="both"/>
              <w:rPr>
                <w:rFonts w:ascii="Times New Roman" w:hAnsi="Times New Roman" w:cs="Times New Roman"/>
                <w:sz w:val="24"/>
                <w:szCs w:val="24"/>
              </w:rPr>
            </w:pPr>
            <w:r w:rsidRPr="00887E26">
              <w:rPr>
                <w:rFonts w:ascii="Times New Roman" w:hAnsi="Times New Roman" w:cs="Times New Roman"/>
                <w:sz w:val="24"/>
                <w:szCs w:val="24"/>
              </w:rPr>
              <w:t>2Б2</w:t>
            </w:r>
          </w:p>
        </w:tc>
        <w:tc>
          <w:tcPr>
            <w:tcW w:w="3179" w:type="dxa"/>
          </w:tcPr>
          <w:p w:rsidR="005153C2" w:rsidRPr="00887E26" w:rsidRDefault="005153C2" w:rsidP="00230F6F">
            <w:pPr>
              <w:widowControl w:val="0"/>
              <w:tabs>
                <w:tab w:val="left" w:pos="0"/>
              </w:tabs>
              <w:spacing w:line="260" w:lineRule="exact"/>
              <w:contextualSpacing/>
              <w:jc w:val="both"/>
              <w:rPr>
                <w:rFonts w:ascii="Times New Roman" w:hAnsi="Times New Roman" w:cs="Times New Roman"/>
                <w:sz w:val="24"/>
                <w:szCs w:val="24"/>
              </w:rPr>
            </w:pPr>
            <w:r w:rsidRPr="00887E26">
              <w:rPr>
                <w:rFonts w:ascii="Times New Roman" w:hAnsi="Times New Roman" w:cs="Times New Roman"/>
                <w:sz w:val="24"/>
                <w:szCs w:val="24"/>
              </w:rPr>
              <w:t>Консманова М.А.</w:t>
            </w:r>
          </w:p>
        </w:tc>
        <w:tc>
          <w:tcPr>
            <w:tcW w:w="3125" w:type="dxa"/>
          </w:tcPr>
          <w:p w:rsidR="005153C2" w:rsidRPr="00887E26" w:rsidRDefault="005153C2" w:rsidP="00230F6F">
            <w:pPr>
              <w:widowControl w:val="0"/>
              <w:tabs>
                <w:tab w:val="left" w:pos="0"/>
              </w:tabs>
              <w:spacing w:line="260" w:lineRule="exact"/>
              <w:contextualSpacing/>
              <w:jc w:val="both"/>
              <w:rPr>
                <w:rFonts w:ascii="Times New Roman" w:hAnsi="Times New Roman" w:cs="Times New Roman"/>
                <w:sz w:val="24"/>
                <w:szCs w:val="24"/>
              </w:rPr>
            </w:pPr>
            <w:r w:rsidRPr="00887E26">
              <w:rPr>
                <w:rFonts w:ascii="Times New Roman" w:hAnsi="Times New Roman" w:cs="Times New Roman"/>
                <w:sz w:val="24"/>
                <w:szCs w:val="24"/>
              </w:rPr>
              <w:t>Занина Г.В</w:t>
            </w:r>
          </w:p>
        </w:tc>
      </w:tr>
      <w:tr w:rsidR="005153C2" w:rsidRPr="00887E26" w:rsidTr="009312B5">
        <w:tc>
          <w:tcPr>
            <w:tcW w:w="3041" w:type="dxa"/>
            <w:shd w:val="clear" w:color="auto" w:fill="auto"/>
          </w:tcPr>
          <w:p w:rsidR="005153C2" w:rsidRPr="00887E26" w:rsidRDefault="005153C2" w:rsidP="00230F6F">
            <w:pPr>
              <w:widowControl w:val="0"/>
              <w:tabs>
                <w:tab w:val="left" w:pos="0"/>
              </w:tabs>
              <w:spacing w:line="260" w:lineRule="exact"/>
              <w:contextualSpacing/>
              <w:jc w:val="both"/>
              <w:rPr>
                <w:rFonts w:ascii="Times New Roman" w:hAnsi="Times New Roman" w:cs="Times New Roman"/>
                <w:sz w:val="24"/>
                <w:szCs w:val="24"/>
              </w:rPr>
            </w:pPr>
            <w:r w:rsidRPr="00887E26">
              <w:rPr>
                <w:rFonts w:ascii="Times New Roman" w:hAnsi="Times New Roman" w:cs="Times New Roman"/>
                <w:sz w:val="24"/>
                <w:szCs w:val="24"/>
              </w:rPr>
              <w:t>2ОДЛ1</w:t>
            </w:r>
          </w:p>
        </w:tc>
        <w:tc>
          <w:tcPr>
            <w:tcW w:w="3179" w:type="dxa"/>
          </w:tcPr>
          <w:p w:rsidR="005153C2" w:rsidRPr="00887E26" w:rsidRDefault="005153C2" w:rsidP="00230F6F">
            <w:pPr>
              <w:widowControl w:val="0"/>
              <w:tabs>
                <w:tab w:val="left" w:pos="0"/>
              </w:tabs>
              <w:spacing w:line="260" w:lineRule="exact"/>
              <w:contextualSpacing/>
              <w:jc w:val="both"/>
              <w:rPr>
                <w:rFonts w:ascii="Times New Roman" w:hAnsi="Times New Roman" w:cs="Times New Roman"/>
                <w:sz w:val="24"/>
                <w:szCs w:val="24"/>
              </w:rPr>
            </w:pPr>
            <w:r w:rsidRPr="00887E26">
              <w:rPr>
                <w:rFonts w:ascii="Times New Roman" w:hAnsi="Times New Roman" w:cs="Times New Roman"/>
                <w:sz w:val="24"/>
                <w:szCs w:val="24"/>
              </w:rPr>
              <w:t>Зубкова Ю.Г.</w:t>
            </w:r>
          </w:p>
          <w:p w:rsidR="005153C2" w:rsidRPr="00887E26" w:rsidRDefault="005153C2" w:rsidP="00230F6F">
            <w:pPr>
              <w:widowControl w:val="0"/>
              <w:tabs>
                <w:tab w:val="left" w:pos="0"/>
              </w:tabs>
              <w:spacing w:line="260" w:lineRule="exact"/>
              <w:contextualSpacing/>
              <w:jc w:val="both"/>
              <w:rPr>
                <w:rFonts w:ascii="Times New Roman" w:hAnsi="Times New Roman" w:cs="Times New Roman"/>
                <w:sz w:val="24"/>
                <w:szCs w:val="24"/>
              </w:rPr>
            </w:pPr>
            <w:r w:rsidRPr="00887E26">
              <w:rPr>
                <w:rFonts w:ascii="Times New Roman" w:hAnsi="Times New Roman" w:cs="Times New Roman"/>
                <w:sz w:val="24"/>
                <w:szCs w:val="24"/>
              </w:rPr>
              <w:t>Борисова С.К.</w:t>
            </w:r>
          </w:p>
        </w:tc>
        <w:tc>
          <w:tcPr>
            <w:tcW w:w="3125" w:type="dxa"/>
          </w:tcPr>
          <w:p w:rsidR="005153C2" w:rsidRPr="00887E26" w:rsidRDefault="005153C2" w:rsidP="00230F6F">
            <w:pPr>
              <w:widowControl w:val="0"/>
              <w:tabs>
                <w:tab w:val="left" w:pos="0"/>
              </w:tabs>
              <w:spacing w:line="260" w:lineRule="exact"/>
              <w:contextualSpacing/>
              <w:jc w:val="both"/>
              <w:rPr>
                <w:rFonts w:ascii="Times New Roman" w:hAnsi="Times New Roman" w:cs="Times New Roman"/>
                <w:sz w:val="24"/>
                <w:szCs w:val="24"/>
              </w:rPr>
            </w:pPr>
            <w:r w:rsidRPr="00887E26">
              <w:rPr>
                <w:rFonts w:ascii="Times New Roman" w:hAnsi="Times New Roman" w:cs="Times New Roman"/>
                <w:sz w:val="24"/>
                <w:szCs w:val="24"/>
              </w:rPr>
              <w:t>Сидорова В.А.</w:t>
            </w:r>
          </w:p>
        </w:tc>
      </w:tr>
      <w:tr w:rsidR="005153C2" w:rsidRPr="00887E26" w:rsidTr="009312B5">
        <w:tc>
          <w:tcPr>
            <w:tcW w:w="3041" w:type="dxa"/>
            <w:shd w:val="clear" w:color="auto" w:fill="auto"/>
          </w:tcPr>
          <w:p w:rsidR="005153C2" w:rsidRPr="00887E26" w:rsidRDefault="005153C2" w:rsidP="00230F6F">
            <w:pPr>
              <w:widowControl w:val="0"/>
              <w:tabs>
                <w:tab w:val="left" w:pos="0"/>
              </w:tabs>
              <w:spacing w:line="260" w:lineRule="exact"/>
              <w:contextualSpacing/>
              <w:jc w:val="both"/>
              <w:rPr>
                <w:rFonts w:ascii="Times New Roman" w:hAnsi="Times New Roman" w:cs="Times New Roman"/>
                <w:sz w:val="24"/>
                <w:szCs w:val="24"/>
              </w:rPr>
            </w:pPr>
            <w:r w:rsidRPr="00887E26">
              <w:rPr>
                <w:rFonts w:ascii="Times New Roman" w:hAnsi="Times New Roman" w:cs="Times New Roman"/>
                <w:sz w:val="24"/>
                <w:szCs w:val="24"/>
              </w:rPr>
              <w:t>2КБ1</w:t>
            </w:r>
          </w:p>
        </w:tc>
        <w:tc>
          <w:tcPr>
            <w:tcW w:w="3179" w:type="dxa"/>
          </w:tcPr>
          <w:p w:rsidR="005153C2" w:rsidRPr="00887E26" w:rsidRDefault="005153C2" w:rsidP="00230F6F">
            <w:pPr>
              <w:widowControl w:val="0"/>
              <w:tabs>
                <w:tab w:val="left" w:pos="0"/>
              </w:tabs>
              <w:spacing w:line="260" w:lineRule="exact"/>
              <w:contextualSpacing/>
              <w:jc w:val="both"/>
              <w:rPr>
                <w:rFonts w:ascii="Times New Roman" w:hAnsi="Times New Roman" w:cs="Times New Roman"/>
                <w:sz w:val="24"/>
                <w:szCs w:val="24"/>
              </w:rPr>
            </w:pPr>
            <w:r w:rsidRPr="00887E26">
              <w:rPr>
                <w:rFonts w:ascii="Times New Roman" w:hAnsi="Times New Roman" w:cs="Times New Roman"/>
                <w:sz w:val="24"/>
                <w:szCs w:val="24"/>
              </w:rPr>
              <w:t>Злыднева А.В.</w:t>
            </w:r>
          </w:p>
          <w:p w:rsidR="005153C2" w:rsidRPr="00887E26" w:rsidRDefault="005153C2" w:rsidP="00230F6F">
            <w:pPr>
              <w:widowControl w:val="0"/>
              <w:tabs>
                <w:tab w:val="left" w:pos="0"/>
              </w:tabs>
              <w:spacing w:line="260" w:lineRule="exact"/>
              <w:contextualSpacing/>
              <w:jc w:val="both"/>
              <w:rPr>
                <w:rFonts w:ascii="Times New Roman" w:hAnsi="Times New Roman" w:cs="Times New Roman"/>
                <w:sz w:val="24"/>
                <w:szCs w:val="24"/>
              </w:rPr>
            </w:pPr>
            <w:r w:rsidRPr="00887E26">
              <w:rPr>
                <w:rFonts w:ascii="Times New Roman" w:hAnsi="Times New Roman" w:cs="Times New Roman"/>
                <w:sz w:val="24"/>
                <w:szCs w:val="24"/>
              </w:rPr>
              <w:t>Лаврухина В.А..</w:t>
            </w:r>
          </w:p>
        </w:tc>
        <w:tc>
          <w:tcPr>
            <w:tcW w:w="3125" w:type="dxa"/>
          </w:tcPr>
          <w:p w:rsidR="005153C2" w:rsidRPr="00887E26" w:rsidRDefault="005153C2" w:rsidP="00230F6F">
            <w:pPr>
              <w:widowControl w:val="0"/>
              <w:tabs>
                <w:tab w:val="left" w:pos="0"/>
              </w:tabs>
              <w:spacing w:line="260" w:lineRule="exact"/>
              <w:contextualSpacing/>
              <w:jc w:val="both"/>
              <w:rPr>
                <w:rFonts w:ascii="Times New Roman" w:hAnsi="Times New Roman" w:cs="Times New Roman"/>
                <w:sz w:val="24"/>
                <w:szCs w:val="24"/>
              </w:rPr>
            </w:pPr>
            <w:r w:rsidRPr="00887E26">
              <w:rPr>
                <w:rFonts w:ascii="Times New Roman" w:hAnsi="Times New Roman" w:cs="Times New Roman"/>
                <w:sz w:val="24"/>
                <w:szCs w:val="24"/>
              </w:rPr>
              <w:t>Стетюха Н.А.</w:t>
            </w:r>
          </w:p>
        </w:tc>
      </w:tr>
      <w:tr w:rsidR="005153C2" w:rsidRPr="00887E26" w:rsidTr="009312B5">
        <w:tc>
          <w:tcPr>
            <w:tcW w:w="9345" w:type="dxa"/>
            <w:gridSpan w:val="3"/>
            <w:shd w:val="clear" w:color="auto" w:fill="auto"/>
          </w:tcPr>
          <w:p w:rsidR="005153C2" w:rsidRPr="00887E26" w:rsidRDefault="005153C2" w:rsidP="00230F6F">
            <w:pPr>
              <w:widowControl w:val="0"/>
              <w:tabs>
                <w:tab w:val="left" w:pos="0"/>
              </w:tabs>
              <w:spacing w:line="260" w:lineRule="exact"/>
              <w:contextualSpacing/>
              <w:jc w:val="center"/>
              <w:rPr>
                <w:rFonts w:ascii="Times New Roman" w:hAnsi="Times New Roman" w:cs="Times New Roman"/>
                <w:sz w:val="24"/>
                <w:szCs w:val="24"/>
              </w:rPr>
            </w:pPr>
            <w:r w:rsidRPr="00887E26">
              <w:rPr>
                <w:rFonts w:ascii="Times New Roman" w:hAnsi="Times New Roman" w:cs="Times New Roman"/>
                <w:sz w:val="24"/>
                <w:szCs w:val="24"/>
              </w:rPr>
              <w:t>Отделение техносферной безопасности</w:t>
            </w:r>
          </w:p>
        </w:tc>
      </w:tr>
      <w:tr w:rsidR="005153C2" w:rsidRPr="00887E26" w:rsidTr="009312B5">
        <w:tc>
          <w:tcPr>
            <w:tcW w:w="3041" w:type="dxa"/>
          </w:tcPr>
          <w:p w:rsidR="005153C2" w:rsidRPr="00887E26" w:rsidRDefault="005153C2" w:rsidP="00230F6F">
            <w:pPr>
              <w:widowControl w:val="0"/>
              <w:tabs>
                <w:tab w:val="left" w:pos="0"/>
              </w:tabs>
              <w:spacing w:line="260" w:lineRule="exact"/>
              <w:contextualSpacing/>
              <w:jc w:val="both"/>
              <w:rPr>
                <w:rFonts w:ascii="Times New Roman" w:hAnsi="Times New Roman" w:cs="Times New Roman"/>
                <w:sz w:val="24"/>
                <w:szCs w:val="24"/>
              </w:rPr>
            </w:pPr>
            <w:r w:rsidRPr="00887E26">
              <w:rPr>
                <w:rFonts w:ascii="Times New Roman" w:hAnsi="Times New Roman" w:cs="Times New Roman"/>
                <w:sz w:val="24"/>
                <w:szCs w:val="24"/>
              </w:rPr>
              <w:t>1ЗЧС</w:t>
            </w:r>
          </w:p>
        </w:tc>
        <w:tc>
          <w:tcPr>
            <w:tcW w:w="3179" w:type="dxa"/>
          </w:tcPr>
          <w:p w:rsidR="005153C2" w:rsidRPr="00887E26" w:rsidRDefault="005153C2" w:rsidP="00230F6F">
            <w:pPr>
              <w:widowControl w:val="0"/>
              <w:tabs>
                <w:tab w:val="left" w:pos="0"/>
              </w:tabs>
              <w:spacing w:line="260" w:lineRule="exact"/>
              <w:contextualSpacing/>
              <w:jc w:val="both"/>
              <w:rPr>
                <w:rFonts w:ascii="Times New Roman" w:hAnsi="Times New Roman" w:cs="Times New Roman"/>
                <w:sz w:val="24"/>
                <w:szCs w:val="24"/>
              </w:rPr>
            </w:pPr>
            <w:r w:rsidRPr="00887E26">
              <w:rPr>
                <w:rFonts w:ascii="Times New Roman" w:hAnsi="Times New Roman" w:cs="Times New Roman"/>
                <w:sz w:val="24"/>
                <w:szCs w:val="24"/>
              </w:rPr>
              <w:t>Пойда А.А.</w:t>
            </w:r>
          </w:p>
          <w:p w:rsidR="005153C2" w:rsidRPr="00887E26" w:rsidRDefault="005153C2" w:rsidP="00230F6F">
            <w:pPr>
              <w:widowControl w:val="0"/>
              <w:tabs>
                <w:tab w:val="left" w:pos="0"/>
              </w:tabs>
              <w:spacing w:line="260" w:lineRule="exact"/>
              <w:contextualSpacing/>
              <w:jc w:val="both"/>
              <w:rPr>
                <w:rFonts w:ascii="Times New Roman" w:hAnsi="Times New Roman" w:cs="Times New Roman"/>
                <w:sz w:val="24"/>
                <w:szCs w:val="24"/>
              </w:rPr>
            </w:pPr>
            <w:r w:rsidRPr="00887E26">
              <w:rPr>
                <w:rFonts w:ascii="Times New Roman" w:hAnsi="Times New Roman" w:cs="Times New Roman"/>
                <w:sz w:val="24"/>
                <w:szCs w:val="24"/>
              </w:rPr>
              <w:t>Скоркина Т.А.</w:t>
            </w:r>
          </w:p>
        </w:tc>
        <w:tc>
          <w:tcPr>
            <w:tcW w:w="3125" w:type="dxa"/>
          </w:tcPr>
          <w:p w:rsidR="005153C2" w:rsidRPr="00887E26" w:rsidRDefault="005153C2" w:rsidP="00230F6F">
            <w:pPr>
              <w:widowControl w:val="0"/>
              <w:tabs>
                <w:tab w:val="left" w:pos="0"/>
              </w:tabs>
              <w:spacing w:line="260" w:lineRule="exact"/>
              <w:contextualSpacing/>
              <w:jc w:val="both"/>
              <w:rPr>
                <w:rFonts w:ascii="Times New Roman" w:hAnsi="Times New Roman" w:cs="Times New Roman"/>
                <w:sz w:val="24"/>
                <w:szCs w:val="24"/>
              </w:rPr>
            </w:pPr>
            <w:r>
              <w:rPr>
                <w:rFonts w:ascii="Times New Roman" w:hAnsi="Times New Roman" w:cs="Times New Roman"/>
                <w:sz w:val="24"/>
                <w:szCs w:val="24"/>
              </w:rPr>
              <w:t>Завгородняя Светлана </w:t>
            </w:r>
            <w:r w:rsidRPr="00887E26">
              <w:rPr>
                <w:rFonts w:ascii="Times New Roman" w:hAnsi="Times New Roman" w:cs="Times New Roman"/>
                <w:sz w:val="24"/>
                <w:szCs w:val="24"/>
              </w:rPr>
              <w:t>Алексеевна</w:t>
            </w:r>
          </w:p>
        </w:tc>
      </w:tr>
      <w:tr w:rsidR="005153C2" w:rsidRPr="00887E26" w:rsidTr="009312B5">
        <w:tc>
          <w:tcPr>
            <w:tcW w:w="3041" w:type="dxa"/>
          </w:tcPr>
          <w:p w:rsidR="005153C2" w:rsidRPr="00887E26" w:rsidRDefault="005153C2" w:rsidP="00230F6F">
            <w:pPr>
              <w:widowControl w:val="0"/>
              <w:tabs>
                <w:tab w:val="left" w:pos="0"/>
              </w:tabs>
              <w:spacing w:line="260" w:lineRule="exact"/>
              <w:contextualSpacing/>
              <w:jc w:val="both"/>
              <w:rPr>
                <w:rFonts w:ascii="Times New Roman" w:hAnsi="Times New Roman" w:cs="Times New Roman"/>
                <w:sz w:val="24"/>
                <w:szCs w:val="24"/>
              </w:rPr>
            </w:pPr>
            <w:r w:rsidRPr="00887E26">
              <w:rPr>
                <w:rFonts w:ascii="Times New Roman" w:hAnsi="Times New Roman" w:cs="Times New Roman"/>
                <w:sz w:val="24"/>
                <w:szCs w:val="24"/>
              </w:rPr>
              <w:t>1Р</w:t>
            </w:r>
          </w:p>
        </w:tc>
        <w:tc>
          <w:tcPr>
            <w:tcW w:w="3179" w:type="dxa"/>
          </w:tcPr>
          <w:p w:rsidR="005153C2" w:rsidRPr="00887E26" w:rsidRDefault="005153C2" w:rsidP="00230F6F">
            <w:pPr>
              <w:widowControl w:val="0"/>
              <w:tabs>
                <w:tab w:val="left" w:pos="0"/>
              </w:tabs>
              <w:spacing w:line="260" w:lineRule="exact"/>
              <w:contextualSpacing/>
              <w:jc w:val="both"/>
              <w:rPr>
                <w:rFonts w:ascii="Times New Roman" w:hAnsi="Times New Roman" w:cs="Times New Roman"/>
                <w:sz w:val="24"/>
                <w:szCs w:val="24"/>
              </w:rPr>
            </w:pPr>
            <w:r w:rsidRPr="00887E26">
              <w:rPr>
                <w:rFonts w:ascii="Times New Roman" w:hAnsi="Times New Roman" w:cs="Times New Roman"/>
                <w:sz w:val="24"/>
                <w:szCs w:val="24"/>
              </w:rPr>
              <w:t>Караваев П.В.</w:t>
            </w:r>
          </w:p>
        </w:tc>
        <w:tc>
          <w:tcPr>
            <w:tcW w:w="3125" w:type="dxa"/>
          </w:tcPr>
          <w:p w:rsidR="005153C2" w:rsidRPr="00887E26" w:rsidRDefault="005153C2" w:rsidP="00230F6F">
            <w:pPr>
              <w:widowControl w:val="0"/>
              <w:tabs>
                <w:tab w:val="left" w:pos="0"/>
              </w:tabs>
              <w:spacing w:line="260" w:lineRule="exact"/>
              <w:contextualSpacing/>
              <w:jc w:val="both"/>
              <w:rPr>
                <w:rFonts w:ascii="Times New Roman" w:hAnsi="Times New Roman" w:cs="Times New Roman"/>
                <w:sz w:val="24"/>
                <w:szCs w:val="24"/>
              </w:rPr>
            </w:pPr>
            <w:r w:rsidRPr="00887E26">
              <w:rPr>
                <w:rFonts w:ascii="Times New Roman" w:hAnsi="Times New Roman" w:cs="Times New Roman"/>
                <w:sz w:val="24"/>
                <w:szCs w:val="24"/>
              </w:rPr>
              <w:t>Лях Ю.В.</w:t>
            </w:r>
          </w:p>
        </w:tc>
      </w:tr>
      <w:tr w:rsidR="005153C2" w:rsidRPr="00887E26" w:rsidTr="009312B5">
        <w:tc>
          <w:tcPr>
            <w:tcW w:w="3041" w:type="dxa"/>
          </w:tcPr>
          <w:p w:rsidR="005153C2" w:rsidRPr="00887E26" w:rsidRDefault="005153C2" w:rsidP="00230F6F">
            <w:pPr>
              <w:widowControl w:val="0"/>
              <w:tabs>
                <w:tab w:val="left" w:pos="0"/>
              </w:tabs>
              <w:spacing w:line="260" w:lineRule="exact"/>
              <w:contextualSpacing/>
              <w:jc w:val="both"/>
              <w:rPr>
                <w:rFonts w:ascii="Times New Roman" w:hAnsi="Times New Roman" w:cs="Times New Roman"/>
                <w:sz w:val="24"/>
                <w:szCs w:val="24"/>
              </w:rPr>
            </w:pPr>
            <w:r w:rsidRPr="00887E26">
              <w:rPr>
                <w:rFonts w:ascii="Times New Roman" w:hAnsi="Times New Roman" w:cs="Times New Roman"/>
                <w:sz w:val="24"/>
                <w:szCs w:val="24"/>
              </w:rPr>
              <w:t>2Р</w:t>
            </w:r>
          </w:p>
        </w:tc>
        <w:tc>
          <w:tcPr>
            <w:tcW w:w="3179" w:type="dxa"/>
          </w:tcPr>
          <w:p w:rsidR="005153C2" w:rsidRPr="00887E26" w:rsidRDefault="005153C2" w:rsidP="00230F6F">
            <w:pPr>
              <w:widowControl w:val="0"/>
              <w:tabs>
                <w:tab w:val="left" w:pos="0"/>
              </w:tabs>
              <w:spacing w:line="260" w:lineRule="exact"/>
              <w:contextualSpacing/>
              <w:jc w:val="both"/>
              <w:rPr>
                <w:rFonts w:ascii="Times New Roman" w:hAnsi="Times New Roman" w:cs="Times New Roman"/>
                <w:sz w:val="24"/>
                <w:szCs w:val="24"/>
              </w:rPr>
            </w:pPr>
            <w:r w:rsidRPr="00887E26">
              <w:rPr>
                <w:rFonts w:ascii="Times New Roman" w:hAnsi="Times New Roman" w:cs="Times New Roman"/>
                <w:sz w:val="24"/>
                <w:szCs w:val="24"/>
              </w:rPr>
              <w:t>Тимофеева Н.Д.</w:t>
            </w:r>
          </w:p>
        </w:tc>
        <w:tc>
          <w:tcPr>
            <w:tcW w:w="3125" w:type="dxa"/>
          </w:tcPr>
          <w:p w:rsidR="005153C2" w:rsidRPr="00887E26" w:rsidRDefault="005153C2" w:rsidP="00230F6F">
            <w:pPr>
              <w:widowControl w:val="0"/>
              <w:tabs>
                <w:tab w:val="left" w:pos="0"/>
              </w:tabs>
              <w:spacing w:line="260" w:lineRule="exact"/>
              <w:contextualSpacing/>
              <w:jc w:val="both"/>
              <w:rPr>
                <w:rFonts w:ascii="Times New Roman" w:hAnsi="Times New Roman" w:cs="Times New Roman"/>
                <w:sz w:val="24"/>
                <w:szCs w:val="24"/>
              </w:rPr>
            </w:pPr>
            <w:r w:rsidRPr="00887E26">
              <w:rPr>
                <w:rFonts w:ascii="Times New Roman" w:hAnsi="Times New Roman" w:cs="Times New Roman"/>
                <w:sz w:val="24"/>
                <w:szCs w:val="24"/>
              </w:rPr>
              <w:t>Семёнова С.А.</w:t>
            </w:r>
          </w:p>
        </w:tc>
      </w:tr>
      <w:tr w:rsidR="005153C2" w:rsidRPr="00887E26" w:rsidTr="009312B5">
        <w:tc>
          <w:tcPr>
            <w:tcW w:w="3041" w:type="dxa"/>
          </w:tcPr>
          <w:p w:rsidR="005153C2" w:rsidRPr="00887E26" w:rsidRDefault="005153C2" w:rsidP="00230F6F">
            <w:pPr>
              <w:widowControl w:val="0"/>
              <w:tabs>
                <w:tab w:val="left" w:pos="0"/>
              </w:tabs>
              <w:spacing w:line="260" w:lineRule="exact"/>
              <w:contextualSpacing/>
              <w:jc w:val="both"/>
              <w:rPr>
                <w:rFonts w:ascii="Times New Roman" w:hAnsi="Times New Roman" w:cs="Times New Roman"/>
                <w:sz w:val="24"/>
                <w:szCs w:val="24"/>
              </w:rPr>
            </w:pPr>
            <w:r w:rsidRPr="00887E26">
              <w:rPr>
                <w:rFonts w:ascii="Times New Roman" w:hAnsi="Times New Roman" w:cs="Times New Roman"/>
                <w:sz w:val="24"/>
                <w:szCs w:val="24"/>
              </w:rPr>
              <w:t>2ЗЧС</w:t>
            </w:r>
          </w:p>
        </w:tc>
        <w:tc>
          <w:tcPr>
            <w:tcW w:w="3179" w:type="dxa"/>
          </w:tcPr>
          <w:p w:rsidR="005153C2" w:rsidRPr="00887E26" w:rsidRDefault="005153C2" w:rsidP="00230F6F">
            <w:pPr>
              <w:widowControl w:val="0"/>
              <w:tabs>
                <w:tab w:val="left" w:pos="0"/>
              </w:tabs>
              <w:spacing w:line="260" w:lineRule="exact"/>
              <w:contextualSpacing/>
              <w:jc w:val="both"/>
              <w:rPr>
                <w:rFonts w:ascii="Times New Roman" w:hAnsi="Times New Roman" w:cs="Times New Roman"/>
                <w:sz w:val="24"/>
                <w:szCs w:val="24"/>
              </w:rPr>
            </w:pPr>
            <w:r w:rsidRPr="00887E26">
              <w:rPr>
                <w:rFonts w:ascii="Times New Roman" w:hAnsi="Times New Roman" w:cs="Times New Roman"/>
                <w:sz w:val="24"/>
                <w:szCs w:val="24"/>
              </w:rPr>
              <w:t>Черняков А.А.</w:t>
            </w:r>
          </w:p>
          <w:p w:rsidR="005153C2" w:rsidRPr="00887E26" w:rsidRDefault="005153C2" w:rsidP="00230F6F">
            <w:pPr>
              <w:widowControl w:val="0"/>
              <w:tabs>
                <w:tab w:val="left" w:pos="0"/>
              </w:tabs>
              <w:spacing w:line="260" w:lineRule="exact"/>
              <w:contextualSpacing/>
              <w:jc w:val="both"/>
              <w:rPr>
                <w:rFonts w:ascii="Times New Roman" w:hAnsi="Times New Roman" w:cs="Times New Roman"/>
                <w:sz w:val="24"/>
                <w:szCs w:val="24"/>
              </w:rPr>
            </w:pPr>
            <w:r w:rsidRPr="00887E26">
              <w:rPr>
                <w:rFonts w:ascii="Times New Roman" w:hAnsi="Times New Roman" w:cs="Times New Roman"/>
                <w:sz w:val="24"/>
                <w:szCs w:val="24"/>
              </w:rPr>
              <w:t>Шабурова В Д.</w:t>
            </w:r>
          </w:p>
        </w:tc>
        <w:tc>
          <w:tcPr>
            <w:tcW w:w="3125" w:type="dxa"/>
          </w:tcPr>
          <w:p w:rsidR="005153C2" w:rsidRPr="00887E26" w:rsidRDefault="005153C2" w:rsidP="00230F6F">
            <w:pPr>
              <w:widowControl w:val="0"/>
              <w:tabs>
                <w:tab w:val="left" w:pos="0"/>
              </w:tabs>
              <w:spacing w:line="260" w:lineRule="exact"/>
              <w:contextualSpacing/>
              <w:jc w:val="both"/>
              <w:rPr>
                <w:rFonts w:ascii="Times New Roman" w:hAnsi="Times New Roman" w:cs="Times New Roman"/>
                <w:sz w:val="24"/>
                <w:szCs w:val="24"/>
              </w:rPr>
            </w:pPr>
            <w:r w:rsidRPr="00887E26">
              <w:rPr>
                <w:rFonts w:ascii="Times New Roman" w:hAnsi="Times New Roman" w:cs="Times New Roman"/>
                <w:sz w:val="24"/>
                <w:szCs w:val="24"/>
              </w:rPr>
              <w:t>Фёдоров В.Е.</w:t>
            </w:r>
          </w:p>
        </w:tc>
      </w:tr>
      <w:tr w:rsidR="005153C2" w:rsidRPr="00887E26" w:rsidTr="009312B5">
        <w:tc>
          <w:tcPr>
            <w:tcW w:w="3041" w:type="dxa"/>
          </w:tcPr>
          <w:p w:rsidR="005153C2" w:rsidRPr="00887E26" w:rsidRDefault="005153C2" w:rsidP="00230F6F">
            <w:pPr>
              <w:widowControl w:val="0"/>
              <w:tabs>
                <w:tab w:val="left" w:pos="0"/>
              </w:tabs>
              <w:spacing w:line="260" w:lineRule="exact"/>
              <w:contextualSpacing/>
              <w:jc w:val="both"/>
              <w:rPr>
                <w:rFonts w:ascii="Times New Roman" w:hAnsi="Times New Roman" w:cs="Times New Roman"/>
                <w:sz w:val="24"/>
                <w:szCs w:val="24"/>
              </w:rPr>
            </w:pPr>
            <w:r w:rsidRPr="00887E26">
              <w:rPr>
                <w:rFonts w:ascii="Times New Roman" w:hAnsi="Times New Roman" w:cs="Times New Roman"/>
                <w:sz w:val="24"/>
                <w:szCs w:val="24"/>
              </w:rPr>
              <w:t>2ПБ</w:t>
            </w:r>
          </w:p>
        </w:tc>
        <w:tc>
          <w:tcPr>
            <w:tcW w:w="3179" w:type="dxa"/>
          </w:tcPr>
          <w:p w:rsidR="005153C2" w:rsidRPr="00887E26" w:rsidRDefault="005153C2" w:rsidP="00230F6F">
            <w:pPr>
              <w:widowControl w:val="0"/>
              <w:tabs>
                <w:tab w:val="left" w:pos="0"/>
              </w:tabs>
              <w:spacing w:line="260" w:lineRule="exact"/>
              <w:contextualSpacing/>
              <w:jc w:val="both"/>
              <w:rPr>
                <w:rFonts w:ascii="Times New Roman" w:hAnsi="Times New Roman" w:cs="Times New Roman"/>
                <w:sz w:val="24"/>
                <w:szCs w:val="24"/>
              </w:rPr>
            </w:pPr>
            <w:r w:rsidRPr="00887E26">
              <w:rPr>
                <w:rFonts w:ascii="Times New Roman" w:hAnsi="Times New Roman" w:cs="Times New Roman"/>
                <w:sz w:val="24"/>
                <w:szCs w:val="24"/>
              </w:rPr>
              <w:t>Заспа О.А.</w:t>
            </w:r>
          </w:p>
        </w:tc>
        <w:tc>
          <w:tcPr>
            <w:tcW w:w="3125" w:type="dxa"/>
          </w:tcPr>
          <w:p w:rsidR="005153C2" w:rsidRPr="00887E26" w:rsidRDefault="005153C2" w:rsidP="00230F6F">
            <w:pPr>
              <w:widowControl w:val="0"/>
              <w:tabs>
                <w:tab w:val="left" w:pos="0"/>
              </w:tabs>
              <w:spacing w:line="260" w:lineRule="exact"/>
              <w:contextualSpacing/>
              <w:jc w:val="both"/>
              <w:rPr>
                <w:rFonts w:ascii="Times New Roman" w:hAnsi="Times New Roman" w:cs="Times New Roman"/>
                <w:sz w:val="24"/>
                <w:szCs w:val="24"/>
              </w:rPr>
            </w:pPr>
            <w:r w:rsidRPr="00887E26">
              <w:rPr>
                <w:rFonts w:ascii="Times New Roman" w:hAnsi="Times New Roman" w:cs="Times New Roman"/>
                <w:sz w:val="24"/>
                <w:szCs w:val="24"/>
              </w:rPr>
              <w:t>Жигулина Е.А.</w:t>
            </w:r>
          </w:p>
        </w:tc>
      </w:tr>
      <w:tr w:rsidR="005153C2" w:rsidRPr="00887E26" w:rsidTr="009312B5">
        <w:tc>
          <w:tcPr>
            <w:tcW w:w="3041" w:type="dxa"/>
          </w:tcPr>
          <w:p w:rsidR="005153C2" w:rsidRPr="00887E26" w:rsidRDefault="005153C2" w:rsidP="00230F6F">
            <w:pPr>
              <w:widowControl w:val="0"/>
              <w:tabs>
                <w:tab w:val="left" w:pos="0"/>
              </w:tabs>
              <w:spacing w:line="260" w:lineRule="exact"/>
              <w:contextualSpacing/>
              <w:jc w:val="both"/>
              <w:rPr>
                <w:rFonts w:ascii="Times New Roman" w:hAnsi="Times New Roman" w:cs="Times New Roman"/>
                <w:sz w:val="24"/>
                <w:szCs w:val="24"/>
              </w:rPr>
            </w:pPr>
            <w:r w:rsidRPr="00887E26">
              <w:rPr>
                <w:rFonts w:ascii="Times New Roman" w:hAnsi="Times New Roman" w:cs="Times New Roman"/>
                <w:sz w:val="24"/>
                <w:szCs w:val="24"/>
              </w:rPr>
              <w:t>3ПИ</w:t>
            </w:r>
          </w:p>
        </w:tc>
        <w:tc>
          <w:tcPr>
            <w:tcW w:w="3179" w:type="dxa"/>
          </w:tcPr>
          <w:p w:rsidR="005153C2" w:rsidRPr="00887E26" w:rsidRDefault="005153C2" w:rsidP="00230F6F">
            <w:pPr>
              <w:widowControl w:val="0"/>
              <w:tabs>
                <w:tab w:val="left" w:pos="0"/>
              </w:tabs>
              <w:spacing w:line="260" w:lineRule="exact"/>
              <w:contextualSpacing/>
              <w:jc w:val="both"/>
              <w:rPr>
                <w:rFonts w:ascii="Times New Roman" w:hAnsi="Times New Roman" w:cs="Times New Roman"/>
                <w:sz w:val="24"/>
                <w:szCs w:val="24"/>
              </w:rPr>
            </w:pPr>
            <w:r w:rsidRPr="00887E26">
              <w:rPr>
                <w:rFonts w:ascii="Times New Roman" w:hAnsi="Times New Roman" w:cs="Times New Roman"/>
                <w:sz w:val="24"/>
                <w:szCs w:val="24"/>
              </w:rPr>
              <w:t>Дударев И.С.</w:t>
            </w:r>
          </w:p>
          <w:p w:rsidR="005153C2" w:rsidRPr="00887E26" w:rsidRDefault="005153C2" w:rsidP="00230F6F">
            <w:pPr>
              <w:widowControl w:val="0"/>
              <w:tabs>
                <w:tab w:val="left" w:pos="0"/>
              </w:tabs>
              <w:spacing w:line="260" w:lineRule="exact"/>
              <w:contextualSpacing/>
              <w:jc w:val="both"/>
              <w:rPr>
                <w:rFonts w:ascii="Times New Roman" w:hAnsi="Times New Roman" w:cs="Times New Roman"/>
                <w:sz w:val="24"/>
                <w:szCs w:val="24"/>
              </w:rPr>
            </w:pPr>
            <w:r w:rsidRPr="00887E26">
              <w:rPr>
                <w:rFonts w:ascii="Times New Roman" w:hAnsi="Times New Roman" w:cs="Times New Roman"/>
                <w:sz w:val="24"/>
                <w:szCs w:val="24"/>
              </w:rPr>
              <w:t>Козлов А.В.</w:t>
            </w:r>
          </w:p>
          <w:p w:rsidR="005153C2" w:rsidRPr="00887E26" w:rsidRDefault="005153C2" w:rsidP="00230F6F">
            <w:pPr>
              <w:widowControl w:val="0"/>
              <w:tabs>
                <w:tab w:val="left" w:pos="0"/>
              </w:tabs>
              <w:spacing w:line="260" w:lineRule="exact"/>
              <w:contextualSpacing/>
              <w:jc w:val="both"/>
              <w:rPr>
                <w:rFonts w:ascii="Times New Roman" w:hAnsi="Times New Roman" w:cs="Times New Roman"/>
                <w:sz w:val="24"/>
                <w:szCs w:val="24"/>
              </w:rPr>
            </w:pPr>
            <w:r w:rsidRPr="00887E26">
              <w:rPr>
                <w:rFonts w:ascii="Times New Roman" w:hAnsi="Times New Roman" w:cs="Times New Roman"/>
                <w:sz w:val="24"/>
                <w:szCs w:val="24"/>
              </w:rPr>
              <w:t>Хиз А.Ю.</w:t>
            </w:r>
          </w:p>
        </w:tc>
        <w:tc>
          <w:tcPr>
            <w:tcW w:w="3125" w:type="dxa"/>
          </w:tcPr>
          <w:p w:rsidR="005153C2" w:rsidRPr="00887E26" w:rsidRDefault="005153C2" w:rsidP="00230F6F">
            <w:pPr>
              <w:widowControl w:val="0"/>
              <w:tabs>
                <w:tab w:val="left" w:pos="0"/>
              </w:tabs>
              <w:spacing w:line="260" w:lineRule="exact"/>
              <w:contextualSpacing/>
              <w:jc w:val="both"/>
              <w:rPr>
                <w:rFonts w:ascii="Times New Roman" w:hAnsi="Times New Roman" w:cs="Times New Roman"/>
                <w:sz w:val="24"/>
                <w:szCs w:val="24"/>
              </w:rPr>
            </w:pPr>
            <w:r w:rsidRPr="00887E26">
              <w:rPr>
                <w:rFonts w:ascii="Times New Roman" w:hAnsi="Times New Roman" w:cs="Times New Roman"/>
                <w:sz w:val="24"/>
                <w:szCs w:val="24"/>
              </w:rPr>
              <w:t>Бушуева Н.А.</w:t>
            </w:r>
          </w:p>
        </w:tc>
      </w:tr>
      <w:tr w:rsidR="005153C2" w:rsidRPr="00887E26" w:rsidTr="009312B5">
        <w:tc>
          <w:tcPr>
            <w:tcW w:w="3041" w:type="dxa"/>
          </w:tcPr>
          <w:p w:rsidR="005153C2" w:rsidRPr="00887E26" w:rsidRDefault="005153C2" w:rsidP="00230F6F">
            <w:pPr>
              <w:widowControl w:val="0"/>
              <w:tabs>
                <w:tab w:val="left" w:pos="0"/>
              </w:tabs>
              <w:spacing w:line="260" w:lineRule="exact"/>
              <w:contextualSpacing/>
              <w:jc w:val="both"/>
              <w:rPr>
                <w:rFonts w:ascii="Times New Roman" w:hAnsi="Times New Roman" w:cs="Times New Roman"/>
                <w:sz w:val="24"/>
                <w:szCs w:val="24"/>
              </w:rPr>
            </w:pPr>
            <w:r w:rsidRPr="00887E26">
              <w:rPr>
                <w:rFonts w:ascii="Times New Roman" w:hAnsi="Times New Roman" w:cs="Times New Roman"/>
                <w:sz w:val="24"/>
                <w:szCs w:val="24"/>
              </w:rPr>
              <w:t>3ПБ1</w:t>
            </w:r>
          </w:p>
        </w:tc>
        <w:tc>
          <w:tcPr>
            <w:tcW w:w="3179" w:type="dxa"/>
          </w:tcPr>
          <w:p w:rsidR="005153C2" w:rsidRPr="00887E26" w:rsidRDefault="005153C2" w:rsidP="00230F6F">
            <w:pPr>
              <w:widowControl w:val="0"/>
              <w:tabs>
                <w:tab w:val="left" w:pos="0"/>
              </w:tabs>
              <w:spacing w:line="260" w:lineRule="exact"/>
              <w:contextualSpacing/>
              <w:jc w:val="both"/>
              <w:rPr>
                <w:rFonts w:ascii="Times New Roman" w:hAnsi="Times New Roman" w:cs="Times New Roman"/>
                <w:sz w:val="24"/>
                <w:szCs w:val="24"/>
              </w:rPr>
            </w:pPr>
            <w:r w:rsidRPr="00887E26">
              <w:rPr>
                <w:rFonts w:ascii="Times New Roman" w:hAnsi="Times New Roman" w:cs="Times New Roman"/>
                <w:sz w:val="24"/>
                <w:szCs w:val="24"/>
              </w:rPr>
              <w:t>Гладких А.А.</w:t>
            </w:r>
          </w:p>
          <w:p w:rsidR="005153C2" w:rsidRPr="00887E26" w:rsidRDefault="005153C2" w:rsidP="00230F6F">
            <w:pPr>
              <w:widowControl w:val="0"/>
              <w:tabs>
                <w:tab w:val="left" w:pos="0"/>
              </w:tabs>
              <w:spacing w:line="260" w:lineRule="exact"/>
              <w:contextualSpacing/>
              <w:jc w:val="both"/>
              <w:rPr>
                <w:rFonts w:ascii="Times New Roman" w:hAnsi="Times New Roman" w:cs="Times New Roman"/>
                <w:sz w:val="24"/>
                <w:szCs w:val="24"/>
              </w:rPr>
            </w:pPr>
            <w:r w:rsidRPr="00887E26">
              <w:rPr>
                <w:rFonts w:ascii="Times New Roman" w:hAnsi="Times New Roman" w:cs="Times New Roman"/>
                <w:sz w:val="24"/>
                <w:szCs w:val="24"/>
              </w:rPr>
              <w:t>Джигиль Д.Е.</w:t>
            </w:r>
          </w:p>
          <w:p w:rsidR="005153C2" w:rsidRPr="00887E26" w:rsidRDefault="005153C2" w:rsidP="00230F6F">
            <w:pPr>
              <w:widowControl w:val="0"/>
              <w:tabs>
                <w:tab w:val="left" w:pos="0"/>
              </w:tabs>
              <w:spacing w:line="260" w:lineRule="exact"/>
              <w:contextualSpacing/>
              <w:jc w:val="both"/>
              <w:rPr>
                <w:rFonts w:ascii="Times New Roman" w:hAnsi="Times New Roman" w:cs="Times New Roman"/>
                <w:sz w:val="24"/>
                <w:szCs w:val="24"/>
              </w:rPr>
            </w:pPr>
            <w:r w:rsidRPr="00887E26">
              <w:rPr>
                <w:rFonts w:ascii="Times New Roman" w:hAnsi="Times New Roman" w:cs="Times New Roman"/>
                <w:sz w:val="24"/>
                <w:szCs w:val="24"/>
              </w:rPr>
              <w:t>Рякина М.Б.</w:t>
            </w:r>
          </w:p>
          <w:p w:rsidR="005153C2" w:rsidRPr="00887E26" w:rsidRDefault="005153C2" w:rsidP="00230F6F">
            <w:pPr>
              <w:widowControl w:val="0"/>
              <w:tabs>
                <w:tab w:val="left" w:pos="0"/>
              </w:tabs>
              <w:spacing w:line="260" w:lineRule="exact"/>
              <w:contextualSpacing/>
              <w:jc w:val="both"/>
              <w:rPr>
                <w:rFonts w:ascii="Times New Roman" w:hAnsi="Times New Roman" w:cs="Times New Roman"/>
                <w:sz w:val="24"/>
                <w:szCs w:val="24"/>
              </w:rPr>
            </w:pPr>
            <w:r w:rsidRPr="00887E26">
              <w:rPr>
                <w:rFonts w:ascii="Times New Roman" w:hAnsi="Times New Roman" w:cs="Times New Roman"/>
                <w:sz w:val="24"/>
                <w:szCs w:val="24"/>
              </w:rPr>
              <w:t>Михайленко С.А.</w:t>
            </w:r>
          </w:p>
          <w:p w:rsidR="005153C2" w:rsidRPr="00887E26" w:rsidRDefault="005153C2" w:rsidP="00230F6F">
            <w:pPr>
              <w:widowControl w:val="0"/>
              <w:tabs>
                <w:tab w:val="left" w:pos="0"/>
              </w:tabs>
              <w:spacing w:line="260" w:lineRule="exact"/>
              <w:contextualSpacing/>
              <w:jc w:val="both"/>
              <w:rPr>
                <w:rFonts w:ascii="Times New Roman" w:hAnsi="Times New Roman" w:cs="Times New Roman"/>
                <w:sz w:val="24"/>
                <w:szCs w:val="24"/>
              </w:rPr>
            </w:pPr>
            <w:r w:rsidRPr="00887E26">
              <w:rPr>
                <w:rFonts w:ascii="Times New Roman" w:hAnsi="Times New Roman" w:cs="Times New Roman"/>
                <w:sz w:val="24"/>
                <w:szCs w:val="24"/>
              </w:rPr>
              <w:t>Шостак Р.А.</w:t>
            </w:r>
          </w:p>
          <w:p w:rsidR="005153C2" w:rsidRPr="00887E26" w:rsidRDefault="005153C2" w:rsidP="00230F6F">
            <w:pPr>
              <w:widowControl w:val="0"/>
              <w:tabs>
                <w:tab w:val="left" w:pos="0"/>
              </w:tabs>
              <w:spacing w:line="260" w:lineRule="exact"/>
              <w:contextualSpacing/>
              <w:jc w:val="both"/>
              <w:rPr>
                <w:rFonts w:ascii="Times New Roman" w:hAnsi="Times New Roman" w:cs="Times New Roman"/>
                <w:sz w:val="24"/>
                <w:szCs w:val="24"/>
              </w:rPr>
            </w:pPr>
            <w:r w:rsidRPr="00887E26">
              <w:rPr>
                <w:rFonts w:ascii="Times New Roman" w:hAnsi="Times New Roman" w:cs="Times New Roman"/>
                <w:sz w:val="24"/>
                <w:szCs w:val="24"/>
              </w:rPr>
              <w:t>Яценко П.А.</w:t>
            </w:r>
          </w:p>
        </w:tc>
        <w:tc>
          <w:tcPr>
            <w:tcW w:w="3125" w:type="dxa"/>
          </w:tcPr>
          <w:p w:rsidR="005153C2" w:rsidRPr="00887E26" w:rsidRDefault="005153C2" w:rsidP="00230F6F">
            <w:pPr>
              <w:widowControl w:val="0"/>
              <w:tabs>
                <w:tab w:val="left" w:pos="0"/>
              </w:tabs>
              <w:spacing w:line="260" w:lineRule="exact"/>
              <w:contextualSpacing/>
              <w:jc w:val="both"/>
              <w:rPr>
                <w:rFonts w:ascii="Times New Roman" w:hAnsi="Times New Roman" w:cs="Times New Roman"/>
                <w:sz w:val="24"/>
                <w:szCs w:val="24"/>
              </w:rPr>
            </w:pPr>
            <w:r w:rsidRPr="00887E26">
              <w:rPr>
                <w:rFonts w:ascii="Times New Roman" w:hAnsi="Times New Roman" w:cs="Times New Roman"/>
                <w:sz w:val="24"/>
                <w:szCs w:val="24"/>
              </w:rPr>
              <w:t>Балабас И.В.</w:t>
            </w:r>
          </w:p>
        </w:tc>
      </w:tr>
      <w:tr w:rsidR="005153C2" w:rsidRPr="00887E26" w:rsidTr="009312B5">
        <w:tc>
          <w:tcPr>
            <w:tcW w:w="3041" w:type="dxa"/>
          </w:tcPr>
          <w:p w:rsidR="005153C2" w:rsidRPr="00887E26" w:rsidRDefault="005153C2" w:rsidP="00230F6F">
            <w:pPr>
              <w:widowControl w:val="0"/>
              <w:tabs>
                <w:tab w:val="left" w:pos="0"/>
              </w:tabs>
              <w:spacing w:line="260" w:lineRule="exact"/>
              <w:contextualSpacing/>
              <w:jc w:val="both"/>
              <w:rPr>
                <w:rFonts w:ascii="Times New Roman" w:hAnsi="Times New Roman" w:cs="Times New Roman"/>
                <w:sz w:val="24"/>
                <w:szCs w:val="24"/>
              </w:rPr>
            </w:pPr>
            <w:r w:rsidRPr="00887E26">
              <w:rPr>
                <w:rFonts w:ascii="Times New Roman" w:hAnsi="Times New Roman" w:cs="Times New Roman"/>
                <w:sz w:val="24"/>
                <w:szCs w:val="24"/>
              </w:rPr>
              <w:t>4ПИ</w:t>
            </w:r>
          </w:p>
        </w:tc>
        <w:tc>
          <w:tcPr>
            <w:tcW w:w="3179" w:type="dxa"/>
          </w:tcPr>
          <w:p w:rsidR="005153C2" w:rsidRPr="00887E26" w:rsidRDefault="005153C2" w:rsidP="00230F6F">
            <w:pPr>
              <w:widowControl w:val="0"/>
              <w:tabs>
                <w:tab w:val="left" w:pos="0"/>
              </w:tabs>
              <w:spacing w:line="260" w:lineRule="exact"/>
              <w:contextualSpacing/>
              <w:jc w:val="both"/>
              <w:rPr>
                <w:rFonts w:ascii="Times New Roman" w:hAnsi="Times New Roman" w:cs="Times New Roman"/>
                <w:sz w:val="24"/>
                <w:szCs w:val="24"/>
              </w:rPr>
            </w:pPr>
            <w:r w:rsidRPr="00887E26">
              <w:rPr>
                <w:rFonts w:ascii="Times New Roman" w:hAnsi="Times New Roman" w:cs="Times New Roman"/>
                <w:sz w:val="24"/>
                <w:szCs w:val="24"/>
              </w:rPr>
              <w:t>Лосев И.Ю.</w:t>
            </w:r>
          </w:p>
          <w:p w:rsidR="005153C2" w:rsidRPr="00887E26" w:rsidRDefault="005153C2" w:rsidP="00230F6F">
            <w:pPr>
              <w:widowControl w:val="0"/>
              <w:tabs>
                <w:tab w:val="left" w:pos="0"/>
              </w:tabs>
              <w:spacing w:line="260" w:lineRule="exact"/>
              <w:contextualSpacing/>
              <w:jc w:val="both"/>
              <w:rPr>
                <w:rFonts w:ascii="Times New Roman" w:hAnsi="Times New Roman" w:cs="Times New Roman"/>
                <w:sz w:val="24"/>
                <w:szCs w:val="24"/>
              </w:rPr>
            </w:pPr>
            <w:r w:rsidRPr="00887E26">
              <w:rPr>
                <w:rFonts w:ascii="Times New Roman" w:hAnsi="Times New Roman" w:cs="Times New Roman"/>
                <w:sz w:val="24"/>
                <w:szCs w:val="24"/>
              </w:rPr>
              <w:t>Магда И.Р.</w:t>
            </w:r>
          </w:p>
          <w:p w:rsidR="005153C2" w:rsidRPr="00887E26" w:rsidRDefault="005153C2" w:rsidP="00230F6F">
            <w:pPr>
              <w:widowControl w:val="0"/>
              <w:tabs>
                <w:tab w:val="left" w:pos="0"/>
              </w:tabs>
              <w:spacing w:line="260" w:lineRule="exact"/>
              <w:contextualSpacing/>
              <w:jc w:val="both"/>
              <w:rPr>
                <w:rFonts w:ascii="Times New Roman" w:hAnsi="Times New Roman" w:cs="Times New Roman"/>
                <w:sz w:val="24"/>
                <w:szCs w:val="24"/>
              </w:rPr>
            </w:pPr>
            <w:r w:rsidRPr="00887E26">
              <w:rPr>
                <w:rFonts w:ascii="Times New Roman" w:hAnsi="Times New Roman" w:cs="Times New Roman"/>
                <w:sz w:val="24"/>
                <w:szCs w:val="24"/>
              </w:rPr>
              <w:t>Орловский А.И.</w:t>
            </w:r>
          </w:p>
        </w:tc>
        <w:tc>
          <w:tcPr>
            <w:tcW w:w="3125" w:type="dxa"/>
          </w:tcPr>
          <w:p w:rsidR="005153C2" w:rsidRPr="00887E26" w:rsidRDefault="005153C2" w:rsidP="00230F6F">
            <w:pPr>
              <w:widowControl w:val="0"/>
              <w:tabs>
                <w:tab w:val="left" w:pos="0"/>
              </w:tabs>
              <w:spacing w:line="260" w:lineRule="exact"/>
              <w:contextualSpacing/>
              <w:jc w:val="both"/>
              <w:rPr>
                <w:rFonts w:ascii="Times New Roman" w:hAnsi="Times New Roman" w:cs="Times New Roman"/>
                <w:sz w:val="24"/>
                <w:szCs w:val="24"/>
              </w:rPr>
            </w:pPr>
            <w:r w:rsidRPr="00887E26">
              <w:rPr>
                <w:rFonts w:ascii="Times New Roman" w:hAnsi="Times New Roman" w:cs="Times New Roman"/>
                <w:sz w:val="24"/>
                <w:szCs w:val="24"/>
              </w:rPr>
              <w:t>Бушуев М.С.</w:t>
            </w:r>
          </w:p>
        </w:tc>
      </w:tr>
      <w:tr w:rsidR="005153C2" w:rsidRPr="00887E26" w:rsidTr="009312B5">
        <w:tc>
          <w:tcPr>
            <w:tcW w:w="3041" w:type="dxa"/>
          </w:tcPr>
          <w:p w:rsidR="005153C2" w:rsidRPr="00887E26" w:rsidRDefault="005153C2" w:rsidP="00230F6F">
            <w:pPr>
              <w:widowControl w:val="0"/>
              <w:tabs>
                <w:tab w:val="left" w:pos="0"/>
              </w:tabs>
              <w:spacing w:line="260" w:lineRule="exact"/>
              <w:contextualSpacing/>
              <w:jc w:val="both"/>
              <w:rPr>
                <w:rFonts w:ascii="Times New Roman" w:hAnsi="Times New Roman" w:cs="Times New Roman"/>
                <w:sz w:val="24"/>
                <w:szCs w:val="24"/>
              </w:rPr>
            </w:pPr>
            <w:r w:rsidRPr="00887E26">
              <w:rPr>
                <w:rFonts w:ascii="Times New Roman" w:hAnsi="Times New Roman" w:cs="Times New Roman"/>
                <w:sz w:val="24"/>
                <w:szCs w:val="24"/>
              </w:rPr>
              <w:t>4 ПБ2</w:t>
            </w:r>
          </w:p>
        </w:tc>
        <w:tc>
          <w:tcPr>
            <w:tcW w:w="3179" w:type="dxa"/>
          </w:tcPr>
          <w:p w:rsidR="005153C2" w:rsidRPr="00887E26" w:rsidRDefault="005153C2" w:rsidP="00230F6F">
            <w:pPr>
              <w:widowControl w:val="0"/>
              <w:tabs>
                <w:tab w:val="left" w:pos="0"/>
              </w:tabs>
              <w:spacing w:line="260" w:lineRule="exact"/>
              <w:contextualSpacing/>
              <w:jc w:val="both"/>
              <w:rPr>
                <w:rFonts w:ascii="Times New Roman" w:hAnsi="Times New Roman" w:cs="Times New Roman"/>
                <w:sz w:val="24"/>
                <w:szCs w:val="24"/>
              </w:rPr>
            </w:pPr>
            <w:r w:rsidRPr="00887E26">
              <w:rPr>
                <w:rFonts w:ascii="Times New Roman" w:hAnsi="Times New Roman" w:cs="Times New Roman"/>
                <w:sz w:val="24"/>
                <w:szCs w:val="24"/>
              </w:rPr>
              <w:t>Земко Г.Л.</w:t>
            </w:r>
          </w:p>
        </w:tc>
        <w:tc>
          <w:tcPr>
            <w:tcW w:w="3125" w:type="dxa"/>
          </w:tcPr>
          <w:p w:rsidR="005153C2" w:rsidRPr="00887E26" w:rsidRDefault="005153C2" w:rsidP="00230F6F">
            <w:pPr>
              <w:widowControl w:val="0"/>
              <w:tabs>
                <w:tab w:val="left" w:pos="0"/>
              </w:tabs>
              <w:spacing w:line="260" w:lineRule="exact"/>
              <w:contextualSpacing/>
              <w:jc w:val="both"/>
              <w:rPr>
                <w:rFonts w:ascii="Times New Roman" w:hAnsi="Times New Roman" w:cs="Times New Roman"/>
                <w:sz w:val="24"/>
                <w:szCs w:val="24"/>
              </w:rPr>
            </w:pPr>
            <w:r w:rsidRPr="00887E26">
              <w:rPr>
                <w:rFonts w:ascii="Times New Roman" w:hAnsi="Times New Roman" w:cs="Times New Roman"/>
                <w:sz w:val="24"/>
                <w:szCs w:val="24"/>
              </w:rPr>
              <w:t>Попова И.И.</w:t>
            </w:r>
          </w:p>
        </w:tc>
      </w:tr>
      <w:tr w:rsidR="005153C2" w:rsidRPr="00887E26" w:rsidTr="009312B5">
        <w:tc>
          <w:tcPr>
            <w:tcW w:w="3041" w:type="dxa"/>
          </w:tcPr>
          <w:p w:rsidR="005153C2" w:rsidRPr="00887E26" w:rsidRDefault="005153C2" w:rsidP="00230F6F">
            <w:pPr>
              <w:widowControl w:val="0"/>
              <w:tabs>
                <w:tab w:val="left" w:pos="0"/>
              </w:tabs>
              <w:spacing w:line="260" w:lineRule="exact"/>
              <w:contextualSpacing/>
              <w:jc w:val="both"/>
              <w:rPr>
                <w:rFonts w:ascii="Times New Roman" w:hAnsi="Times New Roman" w:cs="Times New Roman"/>
                <w:sz w:val="24"/>
                <w:szCs w:val="24"/>
              </w:rPr>
            </w:pPr>
            <w:r w:rsidRPr="00887E26">
              <w:rPr>
                <w:rFonts w:ascii="Times New Roman" w:hAnsi="Times New Roman" w:cs="Times New Roman"/>
                <w:sz w:val="24"/>
                <w:szCs w:val="24"/>
              </w:rPr>
              <w:t>4 ПБ1</w:t>
            </w:r>
          </w:p>
        </w:tc>
        <w:tc>
          <w:tcPr>
            <w:tcW w:w="3179" w:type="dxa"/>
          </w:tcPr>
          <w:p w:rsidR="005153C2" w:rsidRPr="00887E26" w:rsidRDefault="005153C2" w:rsidP="00230F6F">
            <w:pPr>
              <w:widowControl w:val="0"/>
              <w:tabs>
                <w:tab w:val="left" w:pos="0"/>
              </w:tabs>
              <w:spacing w:line="260" w:lineRule="exact"/>
              <w:contextualSpacing/>
              <w:jc w:val="both"/>
              <w:rPr>
                <w:rFonts w:ascii="Times New Roman" w:hAnsi="Times New Roman" w:cs="Times New Roman"/>
                <w:sz w:val="24"/>
                <w:szCs w:val="24"/>
              </w:rPr>
            </w:pPr>
            <w:r w:rsidRPr="00887E26">
              <w:rPr>
                <w:rFonts w:ascii="Times New Roman" w:hAnsi="Times New Roman" w:cs="Times New Roman"/>
                <w:sz w:val="24"/>
                <w:szCs w:val="24"/>
              </w:rPr>
              <w:t>Абрамов И.Н.</w:t>
            </w:r>
          </w:p>
          <w:p w:rsidR="005153C2" w:rsidRPr="00887E26" w:rsidRDefault="005153C2" w:rsidP="00230F6F">
            <w:pPr>
              <w:widowControl w:val="0"/>
              <w:tabs>
                <w:tab w:val="left" w:pos="0"/>
              </w:tabs>
              <w:spacing w:line="260" w:lineRule="exact"/>
              <w:contextualSpacing/>
              <w:jc w:val="both"/>
              <w:rPr>
                <w:rFonts w:ascii="Times New Roman" w:hAnsi="Times New Roman" w:cs="Times New Roman"/>
                <w:sz w:val="24"/>
                <w:szCs w:val="24"/>
              </w:rPr>
            </w:pPr>
            <w:r w:rsidRPr="00887E26">
              <w:rPr>
                <w:rFonts w:ascii="Times New Roman" w:hAnsi="Times New Roman" w:cs="Times New Roman"/>
                <w:sz w:val="24"/>
                <w:szCs w:val="24"/>
              </w:rPr>
              <w:t>Матухно В.А.</w:t>
            </w:r>
          </w:p>
          <w:p w:rsidR="005153C2" w:rsidRPr="00887E26" w:rsidRDefault="005153C2" w:rsidP="00230F6F">
            <w:pPr>
              <w:widowControl w:val="0"/>
              <w:tabs>
                <w:tab w:val="left" w:pos="0"/>
              </w:tabs>
              <w:spacing w:line="260" w:lineRule="exact"/>
              <w:contextualSpacing/>
              <w:jc w:val="both"/>
              <w:rPr>
                <w:rFonts w:ascii="Times New Roman" w:hAnsi="Times New Roman" w:cs="Times New Roman"/>
                <w:sz w:val="24"/>
                <w:szCs w:val="24"/>
              </w:rPr>
            </w:pPr>
            <w:r w:rsidRPr="00887E26">
              <w:rPr>
                <w:rFonts w:ascii="Times New Roman" w:hAnsi="Times New Roman" w:cs="Times New Roman"/>
                <w:sz w:val="24"/>
                <w:szCs w:val="24"/>
              </w:rPr>
              <w:t>Папина В.А.</w:t>
            </w:r>
          </w:p>
          <w:p w:rsidR="005153C2" w:rsidRPr="00887E26" w:rsidRDefault="005153C2" w:rsidP="00230F6F">
            <w:pPr>
              <w:widowControl w:val="0"/>
              <w:tabs>
                <w:tab w:val="left" w:pos="0"/>
              </w:tabs>
              <w:spacing w:line="260" w:lineRule="exact"/>
              <w:contextualSpacing/>
              <w:jc w:val="both"/>
              <w:rPr>
                <w:rFonts w:ascii="Times New Roman" w:hAnsi="Times New Roman" w:cs="Times New Roman"/>
                <w:sz w:val="24"/>
                <w:szCs w:val="24"/>
              </w:rPr>
            </w:pPr>
            <w:r w:rsidRPr="00887E26">
              <w:rPr>
                <w:rFonts w:ascii="Times New Roman" w:hAnsi="Times New Roman" w:cs="Times New Roman"/>
                <w:sz w:val="24"/>
                <w:szCs w:val="24"/>
              </w:rPr>
              <w:t>Сайко В.Л.</w:t>
            </w:r>
          </w:p>
          <w:p w:rsidR="005153C2" w:rsidRPr="00887E26" w:rsidRDefault="005153C2" w:rsidP="00230F6F">
            <w:pPr>
              <w:widowControl w:val="0"/>
              <w:tabs>
                <w:tab w:val="left" w:pos="0"/>
              </w:tabs>
              <w:spacing w:line="260" w:lineRule="exact"/>
              <w:contextualSpacing/>
              <w:jc w:val="both"/>
              <w:rPr>
                <w:rFonts w:ascii="Times New Roman" w:hAnsi="Times New Roman" w:cs="Times New Roman"/>
                <w:sz w:val="24"/>
                <w:szCs w:val="24"/>
              </w:rPr>
            </w:pPr>
            <w:r w:rsidRPr="00887E26">
              <w:rPr>
                <w:rFonts w:ascii="Times New Roman" w:hAnsi="Times New Roman" w:cs="Times New Roman"/>
                <w:sz w:val="24"/>
                <w:szCs w:val="24"/>
              </w:rPr>
              <w:t>Сетракян А.А.</w:t>
            </w:r>
          </w:p>
          <w:p w:rsidR="005153C2" w:rsidRPr="00887E26" w:rsidRDefault="005153C2" w:rsidP="00230F6F">
            <w:pPr>
              <w:widowControl w:val="0"/>
              <w:tabs>
                <w:tab w:val="left" w:pos="0"/>
              </w:tabs>
              <w:spacing w:line="260" w:lineRule="exact"/>
              <w:contextualSpacing/>
              <w:jc w:val="both"/>
              <w:rPr>
                <w:rFonts w:ascii="Times New Roman" w:hAnsi="Times New Roman" w:cs="Times New Roman"/>
                <w:sz w:val="24"/>
                <w:szCs w:val="24"/>
              </w:rPr>
            </w:pPr>
            <w:r w:rsidRPr="00887E26">
              <w:rPr>
                <w:rFonts w:ascii="Times New Roman" w:hAnsi="Times New Roman" w:cs="Times New Roman"/>
                <w:sz w:val="24"/>
                <w:szCs w:val="24"/>
              </w:rPr>
              <w:t>Царёв Д.А.</w:t>
            </w:r>
          </w:p>
        </w:tc>
        <w:tc>
          <w:tcPr>
            <w:tcW w:w="3125" w:type="dxa"/>
          </w:tcPr>
          <w:p w:rsidR="005153C2" w:rsidRPr="00887E26" w:rsidRDefault="005153C2" w:rsidP="00230F6F">
            <w:pPr>
              <w:widowControl w:val="0"/>
              <w:tabs>
                <w:tab w:val="left" w:pos="0"/>
              </w:tabs>
              <w:spacing w:line="260" w:lineRule="exact"/>
              <w:contextualSpacing/>
              <w:jc w:val="both"/>
              <w:rPr>
                <w:rFonts w:ascii="Times New Roman" w:hAnsi="Times New Roman" w:cs="Times New Roman"/>
                <w:sz w:val="24"/>
                <w:szCs w:val="24"/>
              </w:rPr>
            </w:pPr>
            <w:r w:rsidRPr="00887E26">
              <w:rPr>
                <w:rFonts w:ascii="Times New Roman" w:hAnsi="Times New Roman" w:cs="Times New Roman"/>
                <w:sz w:val="24"/>
                <w:szCs w:val="24"/>
              </w:rPr>
              <w:t>Лях А.С.</w:t>
            </w:r>
          </w:p>
        </w:tc>
      </w:tr>
      <w:tr w:rsidR="005153C2" w:rsidRPr="00887E26" w:rsidTr="009312B5">
        <w:tc>
          <w:tcPr>
            <w:tcW w:w="9345" w:type="dxa"/>
            <w:gridSpan w:val="3"/>
          </w:tcPr>
          <w:p w:rsidR="005153C2" w:rsidRPr="00887E26" w:rsidRDefault="005153C2" w:rsidP="00230F6F">
            <w:pPr>
              <w:widowControl w:val="0"/>
              <w:tabs>
                <w:tab w:val="left" w:pos="0"/>
              </w:tabs>
              <w:spacing w:line="260" w:lineRule="exact"/>
              <w:contextualSpacing/>
              <w:jc w:val="center"/>
              <w:rPr>
                <w:rFonts w:ascii="Times New Roman" w:hAnsi="Times New Roman" w:cs="Times New Roman"/>
                <w:sz w:val="24"/>
                <w:szCs w:val="24"/>
              </w:rPr>
            </w:pPr>
            <w:r w:rsidRPr="00887E26">
              <w:rPr>
                <w:rFonts w:ascii="Times New Roman" w:hAnsi="Times New Roman" w:cs="Times New Roman"/>
                <w:sz w:val="24"/>
                <w:szCs w:val="24"/>
              </w:rPr>
              <w:t>Агро-механическое отделение</w:t>
            </w:r>
          </w:p>
        </w:tc>
      </w:tr>
      <w:tr w:rsidR="005153C2" w:rsidRPr="00887E26" w:rsidTr="009312B5">
        <w:tc>
          <w:tcPr>
            <w:tcW w:w="3041" w:type="dxa"/>
          </w:tcPr>
          <w:p w:rsidR="005153C2" w:rsidRPr="00887E26" w:rsidRDefault="005153C2" w:rsidP="00230F6F">
            <w:pPr>
              <w:widowControl w:val="0"/>
              <w:tabs>
                <w:tab w:val="left" w:pos="0"/>
              </w:tabs>
              <w:spacing w:line="260" w:lineRule="exact"/>
              <w:contextualSpacing/>
              <w:jc w:val="both"/>
              <w:rPr>
                <w:rFonts w:ascii="Times New Roman" w:hAnsi="Times New Roman" w:cs="Times New Roman"/>
                <w:sz w:val="24"/>
                <w:szCs w:val="24"/>
              </w:rPr>
            </w:pPr>
            <w:r w:rsidRPr="00887E26">
              <w:rPr>
                <w:rFonts w:ascii="Times New Roman" w:hAnsi="Times New Roman" w:cs="Times New Roman"/>
                <w:sz w:val="24"/>
                <w:szCs w:val="24"/>
              </w:rPr>
              <w:t>1 Т</w:t>
            </w:r>
          </w:p>
        </w:tc>
        <w:tc>
          <w:tcPr>
            <w:tcW w:w="3179" w:type="dxa"/>
          </w:tcPr>
          <w:p w:rsidR="005153C2" w:rsidRPr="00887E26" w:rsidRDefault="005153C2" w:rsidP="00230F6F">
            <w:pPr>
              <w:widowControl w:val="0"/>
              <w:tabs>
                <w:tab w:val="left" w:pos="0"/>
              </w:tabs>
              <w:spacing w:line="260" w:lineRule="exact"/>
              <w:contextualSpacing/>
              <w:jc w:val="both"/>
              <w:rPr>
                <w:rFonts w:ascii="Times New Roman" w:hAnsi="Times New Roman" w:cs="Times New Roman"/>
                <w:sz w:val="24"/>
                <w:szCs w:val="24"/>
              </w:rPr>
            </w:pPr>
            <w:r w:rsidRPr="00887E26">
              <w:rPr>
                <w:rFonts w:ascii="Times New Roman" w:hAnsi="Times New Roman" w:cs="Times New Roman"/>
                <w:sz w:val="24"/>
                <w:szCs w:val="24"/>
              </w:rPr>
              <w:t>Некрасов В.А.</w:t>
            </w:r>
          </w:p>
        </w:tc>
        <w:tc>
          <w:tcPr>
            <w:tcW w:w="3125" w:type="dxa"/>
          </w:tcPr>
          <w:p w:rsidR="005153C2" w:rsidRPr="00887E26" w:rsidRDefault="005153C2" w:rsidP="00230F6F">
            <w:pPr>
              <w:widowControl w:val="0"/>
              <w:tabs>
                <w:tab w:val="left" w:pos="0"/>
              </w:tabs>
              <w:spacing w:line="260" w:lineRule="exact"/>
              <w:contextualSpacing/>
              <w:jc w:val="both"/>
              <w:rPr>
                <w:rFonts w:ascii="Times New Roman" w:hAnsi="Times New Roman" w:cs="Times New Roman"/>
                <w:sz w:val="24"/>
                <w:szCs w:val="24"/>
              </w:rPr>
            </w:pPr>
            <w:r w:rsidRPr="00887E26">
              <w:rPr>
                <w:rFonts w:ascii="Times New Roman" w:hAnsi="Times New Roman" w:cs="Times New Roman"/>
                <w:sz w:val="24"/>
                <w:szCs w:val="24"/>
              </w:rPr>
              <w:t>Горбач Е.С.</w:t>
            </w:r>
          </w:p>
        </w:tc>
      </w:tr>
      <w:tr w:rsidR="005153C2" w:rsidRPr="00887E26" w:rsidTr="009312B5">
        <w:tc>
          <w:tcPr>
            <w:tcW w:w="3041" w:type="dxa"/>
          </w:tcPr>
          <w:p w:rsidR="005153C2" w:rsidRPr="00887E26" w:rsidRDefault="005153C2" w:rsidP="00230F6F">
            <w:pPr>
              <w:widowControl w:val="0"/>
              <w:tabs>
                <w:tab w:val="left" w:pos="0"/>
              </w:tabs>
              <w:spacing w:line="260" w:lineRule="exact"/>
              <w:contextualSpacing/>
              <w:jc w:val="both"/>
              <w:rPr>
                <w:rFonts w:ascii="Times New Roman" w:hAnsi="Times New Roman" w:cs="Times New Roman"/>
                <w:sz w:val="24"/>
                <w:szCs w:val="24"/>
              </w:rPr>
            </w:pPr>
            <w:r w:rsidRPr="00887E26">
              <w:rPr>
                <w:rFonts w:ascii="Times New Roman" w:hAnsi="Times New Roman" w:cs="Times New Roman"/>
                <w:sz w:val="24"/>
                <w:szCs w:val="24"/>
              </w:rPr>
              <w:t>2А</w:t>
            </w:r>
          </w:p>
        </w:tc>
        <w:tc>
          <w:tcPr>
            <w:tcW w:w="3179" w:type="dxa"/>
          </w:tcPr>
          <w:p w:rsidR="005153C2" w:rsidRPr="00887E26" w:rsidRDefault="005153C2" w:rsidP="00230F6F">
            <w:pPr>
              <w:widowControl w:val="0"/>
              <w:tabs>
                <w:tab w:val="left" w:pos="0"/>
              </w:tabs>
              <w:spacing w:line="260" w:lineRule="exact"/>
              <w:contextualSpacing/>
              <w:jc w:val="both"/>
              <w:rPr>
                <w:rFonts w:ascii="Times New Roman" w:hAnsi="Times New Roman" w:cs="Times New Roman"/>
                <w:sz w:val="24"/>
                <w:szCs w:val="24"/>
              </w:rPr>
            </w:pPr>
            <w:r w:rsidRPr="00887E26">
              <w:rPr>
                <w:rFonts w:ascii="Times New Roman" w:hAnsi="Times New Roman" w:cs="Times New Roman"/>
                <w:sz w:val="24"/>
                <w:szCs w:val="24"/>
              </w:rPr>
              <w:t>Малёванная О.В.</w:t>
            </w:r>
          </w:p>
          <w:p w:rsidR="005153C2" w:rsidRPr="00887E26" w:rsidRDefault="005153C2" w:rsidP="00230F6F">
            <w:pPr>
              <w:widowControl w:val="0"/>
              <w:tabs>
                <w:tab w:val="left" w:pos="0"/>
              </w:tabs>
              <w:spacing w:line="260" w:lineRule="exact"/>
              <w:contextualSpacing/>
              <w:jc w:val="both"/>
              <w:rPr>
                <w:rFonts w:ascii="Times New Roman" w:hAnsi="Times New Roman" w:cs="Times New Roman"/>
                <w:sz w:val="24"/>
                <w:szCs w:val="24"/>
              </w:rPr>
            </w:pPr>
            <w:r w:rsidRPr="00887E26">
              <w:rPr>
                <w:rFonts w:ascii="Times New Roman" w:hAnsi="Times New Roman" w:cs="Times New Roman"/>
                <w:sz w:val="24"/>
                <w:szCs w:val="24"/>
              </w:rPr>
              <w:t>Чудинов Э.В.</w:t>
            </w:r>
          </w:p>
        </w:tc>
        <w:tc>
          <w:tcPr>
            <w:tcW w:w="3125" w:type="dxa"/>
          </w:tcPr>
          <w:p w:rsidR="005153C2" w:rsidRPr="00887E26" w:rsidRDefault="005153C2" w:rsidP="00230F6F">
            <w:pPr>
              <w:widowControl w:val="0"/>
              <w:tabs>
                <w:tab w:val="left" w:pos="0"/>
              </w:tabs>
              <w:spacing w:line="260" w:lineRule="exact"/>
              <w:contextualSpacing/>
              <w:jc w:val="both"/>
              <w:rPr>
                <w:rFonts w:ascii="Times New Roman" w:hAnsi="Times New Roman" w:cs="Times New Roman"/>
                <w:sz w:val="24"/>
                <w:szCs w:val="24"/>
              </w:rPr>
            </w:pPr>
            <w:r w:rsidRPr="00887E26">
              <w:rPr>
                <w:rFonts w:ascii="Times New Roman" w:hAnsi="Times New Roman" w:cs="Times New Roman"/>
                <w:sz w:val="24"/>
                <w:szCs w:val="24"/>
              </w:rPr>
              <w:t>Лиманская А.В.</w:t>
            </w:r>
          </w:p>
        </w:tc>
      </w:tr>
      <w:tr w:rsidR="005153C2" w:rsidRPr="00887E26" w:rsidTr="009312B5">
        <w:tc>
          <w:tcPr>
            <w:tcW w:w="3041" w:type="dxa"/>
          </w:tcPr>
          <w:p w:rsidR="005153C2" w:rsidRPr="00887E26" w:rsidRDefault="005153C2" w:rsidP="00230F6F">
            <w:pPr>
              <w:widowControl w:val="0"/>
              <w:tabs>
                <w:tab w:val="left" w:pos="0"/>
              </w:tabs>
              <w:spacing w:line="260" w:lineRule="exact"/>
              <w:contextualSpacing/>
              <w:jc w:val="both"/>
              <w:rPr>
                <w:rFonts w:ascii="Times New Roman" w:hAnsi="Times New Roman" w:cs="Times New Roman"/>
                <w:sz w:val="24"/>
                <w:szCs w:val="24"/>
              </w:rPr>
            </w:pPr>
            <w:r w:rsidRPr="00887E26">
              <w:rPr>
                <w:rFonts w:ascii="Times New Roman" w:hAnsi="Times New Roman" w:cs="Times New Roman"/>
                <w:sz w:val="24"/>
                <w:szCs w:val="24"/>
              </w:rPr>
              <w:t>2Т</w:t>
            </w:r>
          </w:p>
        </w:tc>
        <w:tc>
          <w:tcPr>
            <w:tcW w:w="3179" w:type="dxa"/>
          </w:tcPr>
          <w:p w:rsidR="005153C2" w:rsidRPr="00887E26" w:rsidRDefault="005153C2" w:rsidP="00230F6F">
            <w:pPr>
              <w:widowControl w:val="0"/>
              <w:tabs>
                <w:tab w:val="left" w:pos="0"/>
              </w:tabs>
              <w:spacing w:line="260" w:lineRule="exact"/>
              <w:contextualSpacing/>
              <w:jc w:val="both"/>
              <w:rPr>
                <w:rFonts w:ascii="Times New Roman" w:hAnsi="Times New Roman" w:cs="Times New Roman"/>
                <w:sz w:val="24"/>
                <w:szCs w:val="24"/>
              </w:rPr>
            </w:pPr>
            <w:r w:rsidRPr="00887E26">
              <w:rPr>
                <w:rFonts w:ascii="Times New Roman" w:hAnsi="Times New Roman" w:cs="Times New Roman"/>
                <w:sz w:val="24"/>
                <w:szCs w:val="24"/>
              </w:rPr>
              <w:t>Берёза М.А.</w:t>
            </w:r>
          </w:p>
        </w:tc>
        <w:tc>
          <w:tcPr>
            <w:tcW w:w="3125" w:type="dxa"/>
          </w:tcPr>
          <w:p w:rsidR="005153C2" w:rsidRPr="00887E26" w:rsidRDefault="005153C2" w:rsidP="00230F6F">
            <w:pPr>
              <w:widowControl w:val="0"/>
              <w:tabs>
                <w:tab w:val="left" w:pos="0"/>
              </w:tabs>
              <w:spacing w:line="260" w:lineRule="exact"/>
              <w:contextualSpacing/>
              <w:jc w:val="both"/>
              <w:rPr>
                <w:rFonts w:ascii="Times New Roman" w:hAnsi="Times New Roman" w:cs="Times New Roman"/>
                <w:sz w:val="24"/>
                <w:szCs w:val="24"/>
              </w:rPr>
            </w:pPr>
            <w:r w:rsidRPr="00887E26">
              <w:rPr>
                <w:rFonts w:ascii="Times New Roman" w:hAnsi="Times New Roman" w:cs="Times New Roman"/>
                <w:sz w:val="24"/>
                <w:szCs w:val="24"/>
              </w:rPr>
              <w:t>Галимова С.В.</w:t>
            </w:r>
          </w:p>
        </w:tc>
      </w:tr>
      <w:tr w:rsidR="005153C2" w:rsidRPr="00887E26" w:rsidTr="009312B5">
        <w:tc>
          <w:tcPr>
            <w:tcW w:w="3041" w:type="dxa"/>
          </w:tcPr>
          <w:p w:rsidR="005153C2" w:rsidRPr="00887E26" w:rsidRDefault="005153C2" w:rsidP="00230F6F">
            <w:pPr>
              <w:widowControl w:val="0"/>
              <w:tabs>
                <w:tab w:val="left" w:pos="0"/>
              </w:tabs>
              <w:spacing w:line="260" w:lineRule="exact"/>
              <w:contextualSpacing/>
              <w:jc w:val="both"/>
              <w:rPr>
                <w:rFonts w:ascii="Times New Roman" w:hAnsi="Times New Roman" w:cs="Times New Roman"/>
                <w:sz w:val="24"/>
                <w:szCs w:val="24"/>
              </w:rPr>
            </w:pPr>
            <w:r w:rsidRPr="00887E26">
              <w:rPr>
                <w:rFonts w:ascii="Times New Roman" w:hAnsi="Times New Roman" w:cs="Times New Roman"/>
                <w:sz w:val="24"/>
                <w:szCs w:val="24"/>
              </w:rPr>
              <w:t>2Л</w:t>
            </w:r>
          </w:p>
        </w:tc>
        <w:tc>
          <w:tcPr>
            <w:tcW w:w="3179" w:type="dxa"/>
          </w:tcPr>
          <w:p w:rsidR="005153C2" w:rsidRPr="00887E26" w:rsidRDefault="005153C2" w:rsidP="00230F6F">
            <w:pPr>
              <w:widowControl w:val="0"/>
              <w:tabs>
                <w:tab w:val="left" w:pos="0"/>
              </w:tabs>
              <w:spacing w:line="260" w:lineRule="exact"/>
              <w:contextualSpacing/>
              <w:jc w:val="both"/>
              <w:rPr>
                <w:rFonts w:ascii="Times New Roman" w:hAnsi="Times New Roman" w:cs="Times New Roman"/>
                <w:sz w:val="24"/>
                <w:szCs w:val="24"/>
              </w:rPr>
            </w:pPr>
            <w:r w:rsidRPr="00887E26">
              <w:rPr>
                <w:rFonts w:ascii="Times New Roman" w:hAnsi="Times New Roman" w:cs="Times New Roman"/>
                <w:sz w:val="24"/>
                <w:szCs w:val="24"/>
              </w:rPr>
              <w:t>Мороз В.С.</w:t>
            </w:r>
          </w:p>
        </w:tc>
        <w:tc>
          <w:tcPr>
            <w:tcW w:w="3125" w:type="dxa"/>
          </w:tcPr>
          <w:p w:rsidR="005153C2" w:rsidRPr="00887E26" w:rsidRDefault="005153C2" w:rsidP="00230F6F">
            <w:pPr>
              <w:widowControl w:val="0"/>
              <w:tabs>
                <w:tab w:val="left" w:pos="0"/>
              </w:tabs>
              <w:spacing w:line="260" w:lineRule="exact"/>
              <w:contextualSpacing/>
              <w:jc w:val="both"/>
              <w:rPr>
                <w:rFonts w:ascii="Times New Roman" w:hAnsi="Times New Roman" w:cs="Times New Roman"/>
                <w:sz w:val="24"/>
                <w:szCs w:val="24"/>
              </w:rPr>
            </w:pPr>
            <w:r w:rsidRPr="00887E26">
              <w:rPr>
                <w:rFonts w:ascii="Times New Roman" w:hAnsi="Times New Roman" w:cs="Times New Roman"/>
                <w:sz w:val="24"/>
                <w:szCs w:val="24"/>
              </w:rPr>
              <w:t>Некрасова Г.Г.</w:t>
            </w:r>
          </w:p>
        </w:tc>
      </w:tr>
      <w:tr w:rsidR="005153C2" w:rsidRPr="00887E26" w:rsidTr="009312B5">
        <w:tc>
          <w:tcPr>
            <w:tcW w:w="3041" w:type="dxa"/>
          </w:tcPr>
          <w:p w:rsidR="005153C2" w:rsidRPr="00887E26" w:rsidRDefault="005153C2" w:rsidP="00230F6F">
            <w:pPr>
              <w:widowControl w:val="0"/>
              <w:tabs>
                <w:tab w:val="left" w:pos="0"/>
              </w:tabs>
              <w:spacing w:line="260" w:lineRule="exact"/>
              <w:contextualSpacing/>
              <w:jc w:val="both"/>
              <w:rPr>
                <w:rFonts w:ascii="Times New Roman" w:hAnsi="Times New Roman" w:cs="Times New Roman"/>
                <w:sz w:val="24"/>
                <w:szCs w:val="24"/>
              </w:rPr>
            </w:pPr>
            <w:r w:rsidRPr="00887E26">
              <w:rPr>
                <w:rFonts w:ascii="Times New Roman" w:hAnsi="Times New Roman" w:cs="Times New Roman"/>
                <w:sz w:val="24"/>
                <w:szCs w:val="24"/>
              </w:rPr>
              <w:t>3А</w:t>
            </w:r>
          </w:p>
        </w:tc>
        <w:tc>
          <w:tcPr>
            <w:tcW w:w="3179" w:type="dxa"/>
          </w:tcPr>
          <w:p w:rsidR="005153C2" w:rsidRPr="00887E26" w:rsidRDefault="005153C2" w:rsidP="00230F6F">
            <w:pPr>
              <w:widowControl w:val="0"/>
              <w:tabs>
                <w:tab w:val="left" w:pos="0"/>
              </w:tabs>
              <w:spacing w:line="260" w:lineRule="exact"/>
              <w:contextualSpacing/>
              <w:jc w:val="both"/>
              <w:rPr>
                <w:rFonts w:ascii="Times New Roman" w:hAnsi="Times New Roman" w:cs="Times New Roman"/>
                <w:sz w:val="24"/>
                <w:szCs w:val="24"/>
              </w:rPr>
            </w:pPr>
            <w:r w:rsidRPr="00887E26">
              <w:rPr>
                <w:rFonts w:ascii="Times New Roman" w:hAnsi="Times New Roman" w:cs="Times New Roman"/>
                <w:sz w:val="24"/>
                <w:szCs w:val="24"/>
              </w:rPr>
              <w:t>Григо Е.П.</w:t>
            </w:r>
          </w:p>
          <w:p w:rsidR="005153C2" w:rsidRPr="00887E26" w:rsidRDefault="005153C2" w:rsidP="00230F6F">
            <w:pPr>
              <w:widowControl w:val="0"/>
              <w:tabs>
                <w:tab w:val="left" w:pos="0"/>
              </w:tabs>
              <w:spacing w:line="260" w:lineRule="exact"/>
              <w:contextualSpacing/>
              <w:jc w:val="both"/>
              <w:rPr>
                <w:rFonts w:ascii="Times New Roman" w:hAnsi="Times New Roman" w:cs="Times New Roman"/>
                <w:sz w:val="24"/>
                <w:szCs w:val="24"/>
              </w:rPr>
            </w:pPr>
            <w:r w:rsidRPr="00887E26">
              <w:rPr>
                <w:rFonts w:ascii="Times New Roman" w:hAnsi="Times New Roman" w:cs="Times New Roman"/>
                <w:sz w:val="24"/>
                <w:szCs w:val="24"/>
              </w:rPr>
              <w:t>Ерошенко И.И.</w:t>
            </w:r>
          </w:p>
          <w:p w:rsidR="005153C2" w:rsidRPr="00887E26" w:rsidRDefault="005153C2" w:rsidP="00230F6F">
            <w:pPr>
              <w:widowControl w:val="0"/>
              <w:tabs>
                <w:tab w:val="left" w:pos="0"/>
              </w:tabs>
              <w:spacing w:line="260" w:lineRule="exact"/>
              <w:contextualSpacing/>
              <w:jc w:val="both"/>
              <w:rPr>
                <w:rFonts w:ascii="Times New Roman" w:hAnsi="Times New Roman" w:cs="Times New Roman"/>
                <w:sz w:val="24"/>
                <w:szCs w:val="24"/>
              </w:rPr>
            </w:pPr>
            <w:r w:rsidRPr="00887E26">
              <w:rPr>
                <w:rFonts w:ascii="Times New Roman" w:hAnsi="Times New Roman" w:cs="Times New Roman"/>
                <w:sz w:val="24"/>
                <w:szCs w:val="24"/>
              </w:rPr>
              <w:t>Чобанян С.С.</w:t>
            </w:r>
          </w:p>
        </w:tc>
        <w:tc>
          <w:tcPr>
            <w:tcW w:w="3125" w:type="dxa"/>
          </w:tcPr>
          <w:p w:rsidR="005153C2" w:rsidRPr="00887E26" w:rsidRDefault="005153C2" w:rsidP="00230F6F">
            <w:pPr>
              <w:widowControl w:val="0"/>
              <w:tabs>
                <w:tab w:val="left" w:pos="0"/>
              </w:tabs>
              <w:spacing w:line="260" w:lineRule="exact"/>
              <w:contextualSpacing/>
              <w:jc w:val="both"/>
              <w:rPr>
                <w:rFonts w:ascii="Times New Roman" w:hAnsi="Times New Roman" w:cs="Times New Roman"/>
                <w:sz w:val="24"/>
                <w:szCs w:val="24"/>
              </w:rPr>
            </w:pPr>
            <w:r w:rsidRPr="00887E26">
              <w:rPr>
                <w:rFonts w:ascii="Times New Roman" w:hAnsi="Times New Roman" w:cs="Times New Roman"/>
                <w:sz w:val="24"/>
                <w:szCs w:val="24"/>
              </w:rPr>
              <w:t>Латыпова И.М.</w:t>
            </w:r>
          </w:p>
        </w:tc>
      </w:tr>
      <w:tr w:rsidR="005153C2" w:rsidRPr="00887E26" w:rsidTr="009312B5">
        <w:tc>
          <w:tcPr>
            <w:tcW w:w="3041" w:type="dxa"/>
          </w:tcPr>
          <w:p w:rsidR="005153C2" w:rsidRPr="00887E26" w:rsidRDefault="005153C2" w:rsidP="00230F6F">
            <w:pPr>
              <w:widowControl w:val="0"/>
              <w:tabs>
                <w:tab w:val="left" w:pos="0"/>
              </w:tabs>
              <w:spacing w:line="260" w:lineRule="exact"/>
              <w:contextualSpacing/>
              <w:jc w:val="both"/>
              <w:rPr>
                <w:rFonts w:ascii="Times New Roman" w:hAnsi="Times New Roman" w:cs="Times New Roman"/>
                <w:sz w:val="24"/>
                <w:szCs w:val="24"/>
              </w:rPr>
            </w:pPr>
            <w:r w:rsidRPr="00887E26">
              <w:rPr>
                <w:rFonts w:ascii="Times New Roman" w:hAnsi="Times New Roman" w:cs="Times New Roman"/>
                <w:sz w:val="24"/>
                <w:szCs w:val="24"/>
              </w:rPr>
              <w:t>3Т1</w:t>
            </w:r>
          </w:p>
        </w:tc>
        <w:tc>
          <w:tcPr>
            <w:tcW w:w="3179" w:type="dxa"/>
          </w:tcPr>
          <w:p w:rsidR="005153C2" w:rsidRPr="00887E26" w:rsidRDefault="005153C2" w:rsidP="00230F6F">
            <w:pPr>
              <w:widowControl w:val="0"/>
              <w:tabs>
                <w:tab w:val="left" w:pos="0"/>
              </w:tabs>
              <w:spacing w:line="260" w:lineRule="exact"/>
              <w:contextualSpacing/>
              <w:jc w:val="both"/>
              <w:rPr>
                <w:rFonts w:ascii="Times New Roman" w:hAnsi="Times New Roman" w:cs="Times New Roman"/>
                <w:sz w:val="24"/>
                <w:szCs w:val="24"/>
              </w:rPr>
            </w:pPr>
            <w:r w:rsidRPr="00887E26">
              <w:rPr>
                <w:rFonts w:ascii="Times New Roman" w:hAnsi="Times New Roman" w:cs="Times New Roman"/>
                <w:sz w:val="24"/>
                <w:szCs w:val="24"/>
              </w:rPr>
              <w:t>Донгаузер А.С.</w:t>
            </w:r>
          </w:p>
          <w:p w:rsidR="005153C2" w:rsidRPr="00887E26" w:rsidRDefault="005153C2" w:rsidP="00230F6F">
            <w:pPr>
              <w:widowControl w:val="0"/>
              <w:tabs>
                <w:tab w:val="left" w:pos="0"/>
              </w:tabs>
              <w:spacing w:line="260" w:lineRule="exact"/>
              <w:contextualSpacing/>
              <w:jc w:val="both"/>
              <w:rPr>
                <w:rFonts w:ascii="Times New Roman" w:hAnsi="Times New Roman" w:cs="Times New Roman"/>
                <w:sz w:val="24"/>
                <w:szCs w:val="24"/>
              </w:rPr>
            </w:pPr>
            <w:r w:rsidRPr="00887E26">
              <w:rPr>
                <w:rFonts w:ascii="Times New Roman" w:hAnsi="Times New Roman" w:cs="Times New Roman"/>
                <w:sz w:val="24"/>
                <w:szCs w:val="24"/>
              </w:rPr>
              <w:t>Кузуб Д С.</w:t>
            </w:r>
          </w:p>
          <w:p w:rsidR="005153C2" w:rsidRPr="00887E26" w:rsidRDefault="005153C2" w:rsidP="00230F6F">
            <w:pPr>
              <w:widowControl w:val="0"/>
              <w:tabs>
                <w:tab w:val="left" w:pos="0"/>
              </w:tabs>
              <w:spacing w:line="260" w:lineRule="exact"/>
              <w:contextualSpacing/>
              <w:jc w:val="both"/>
              <w:rPr>
                <w:rFonts w:ascii="Times New Roman" w:hAnsi="Times New Roman" w:cs="Times New Roman"/>
                <w:sz w:val="24"/>
                <w:szCs w:val="24"/>
              </w:rPr>
            </w:pPr>
            <w:r w:rsidRPr="00887E26">
              <w:rPr>
                <w:rFonts w:ascii="Times New Roman" w:hAnsi="Times New Roman" w:cs="Times New Roman"/>
                <w:sz w:val="24"/>
                <w:szCs w:val="24"/>
              </w:rPr>
              <w:t>Чмилёва М.А.</w:t>
            </w:r>
          </w:p>
        </w:tc>
        <w:tc>
          <w:tcPr>
            <w:tcW w:w="3125" w:type="dxa"/>
          </w:tcPr>
          <w:p w:rsidR="005153C2" w:rsidRPr="00887E26" w:rsidRDefault="005153C2" w:rsidP="00230F6F">
            <w:pPr>
              <w:widowControl w:val="0"/>
              <w:tabs>
                <w:tab w:val="left" w:pos="0"/>
              </w:tabs>
              <w:spacing w:line="260" w:lineRule="exact"/>
              <w:contextualSpacing/>
              <w:jc w:val="both"/>
              <w:rPr>
                <w:rFonts w:ascii="Times New Roman" w:hAnsi="Times New Roman" w:cs="Times New Roman"/>
                <w:sz w:val="24"/>
                <w:szCs w:val="24"/>
              </w:rPr>
            </w:pPr>
            <w:r w:rsidRPr="00887E26">
              <w:rPr>
                <w:rFonts w:ascii="Times New Roman" w:hAnsi="Times New Roman" w:cs="Times New Roman"/>
                <w:sz w:val="24"/>
                <w:szCs w:val="24"/>
              </w:rPr>
              <w:t>Бадунц А.Ю.</w:t>
            </w:r>
          </w:p>
        </w:tc>
      </w:tr>
      <w:tr w:rsidR="005153C2" w:rsidRPr="00887E26" w:rsidTr="009312B5">
        <w:tc>
          <w:tcPr>
            <w:tcW w:w="3041" w:type="dxa"/>
          </w:tcPr>
          <w:p w:rsidR="005153C2" w:rsidRPr="00887E26" w:rsidRDefault="005153C2" w:rsidP="00230F6F">
            <w:pPr>
              <w:widowControl w:val="0"/>
              <w:tabs>
                <w:tab w:val="left" w:pos="0"/>
              </w:tabs>
              <w:spacing w:line="260" w:lineRule="exact"/>
              <w:contextualSpacing/>
              <w:jc w:val="both"/>
              <w:rPr>
                <w:rFonts w:ascii="Times New Roman" w:hAnsi="Times New Roman" w:cs="Times New Roman"/>
                <w:sz w:val="24"/>
                <w:szCs w:val="24"/>
              </w:rPr>
            </w:pPr>
            <w:r w:rsidRPr="00887E26">
              <w:rPr>
                <w:rFonts w:ascii="Times New Roman" w:hAnsi="Times New Roman" w:cs="Times New Roman"/>
                <w:sz w:val="24"/>
                <w:szCs w:val="24"/>
              </w:rPr>
              <w:t>3Т2</w:t>
            </w:r>
          </w:p>
        </w:tc>
        <w:tc>
          <w:tcPr>
            <w:tcW w:w="3179" w:type="dxa"/>
          </w:tcPr>
          <w:p w:rsidR="005153C2" w:rsidRPr="00887E26" w:rsidRDefault="005153C2" w:rsidP="00230F6F">
            <w:pPr>
              <w:widowControl w:val="0"/>
              <w:tabs>
                <w:tab w:val="left" w:pos="0"/>
              </w:tabs>
              <w:spacing w:line="260" w:lineRule="exact"/>
              <w:contextualSpacing/>
              <w:jc w:val="both"/>
              <w:rPr>
                <w:rFonts w:ascii="Times New Roman" w:hAnsi="Times New Roman" w:cs="Times New Roman"/>
                <w:sz w:val="24"/>
                <w:szCs w:val="24"/>
              </w:rPr>
            </w:pPr>
            <w:r w:rsidRPr="00887E26">
              <w:rPr>
                <w:rFonts w:ascii="Times New Roman" w:hAnsi="Times New Roman" w:cs="Times New Roman"/>
                <w:sz w:val="24"/>
                <w:szCs w:val="24"/>
              </w:rPr>
              <w:t>Сыч Е.А.</w:t>
            </w:r>
          </w:p>
        </w:tc>
        <w:tc>
          <w:tcPr>
            <w:tcW w:w="3125" w:type="dxa"/>
          </w:tcPr>
          <w:p w:rsidR="005153C2" w:rsidRPr="00887E26" w:rsidRDefault="005153C2" w:rsidP="00230F6F">
            <w:pPr>
              <w:widowControl w:val="0"/>
              <w:tabs>
                <w:tab w:val="left" w:pos="0"/>
              </w:tabs>
              <w:spacing w:line="260" w:lineRule="exact"/>
              <w:contextualSpacing/>
              <w:jc w:val="both"/>
              <w:rPr>
                <w:rFonts w:ascii="Times New Roman" w:hAnsi="Times New Roman" w:cs="Times New Roman"/>
                <w:sz w:val="24"/>
                <w:szCs w:val="24"/>
              </w:rPr>
            </w:pPr>
            <w:r w:rsidRPr="00887E26">
              <w:rPr>
                <w:rFonts w:ascii="Times New Roman" w:hAnsi="Times New Roman" w:cs="Times New Roman"/>
                <w:sz w:val="24"/>
                <w:szCs w:val="24"/>
              </w:rPr>
              <w:t>Колесник Г.А.</w:t>
            </w:r>
          </w:p>
        </w:tc>
      </w:tr>
      <w:tr w:rsidR="005153C2" w:rsidRPr="00887E26" w:rsidTr="009312B5">
        <w:tc>
          <w:tcPr>
            <w:tcW w:w="3041" w:type="dxa"/>
          </w:tcPr>
          <w:p w:rsidR="005153C2" w:rsidRPr="00887E26" w:rsidRDefault="005153C2" w:rsidP="00230F6F">
            <w:pPr>
              <w:widowControl w:val="0"/>
              <w:tabs>
                <w:tab w:val="left" w:pos="0"/>
              </w:tabs>
              <w:spacing w:line="260" w:lineRule="exact"/>
              <w:contextualSpacing/>
              <w:jc w:val="both"/>
              <w:rPr>
                <w:rFonts w:ascii="Times New Roman" w:hAnsi="Times New Roman" w:cs="Times New Roman"/>
                <w:sz w:val="24"/>
                <w:szCs w:val="24"/>
              </w:rPr>
            </w:pPr>
            <w:r w:rsidRPr="00887E26">
              <w:rPr>
                <w:rFonts w:ascii="Times New Roman" w:hAnsi="Times New Roman" w:cs="Times New Roman"/>
                <w:sz w:val="24"/>
                <w:szCs w:val="24"/>
              </w:rPr>
              <w:t>3 Мех1</w:t>
            </w:r>
          </w:p>
        </w:tc>
        <w:tc>
          <w:tcPr>
            <w:tcW w:w="3179" w:type="dxa"/>
          </w:tcPr>
          <w:p w:rsidR="005153C2" w:rsidRPr="00887E26" w:rsidRDefault="005153C2" w:rsidP="00230F6F">
            <w:pPr>
              <w:widowControl w:val="0"/>
              <w:tabs>
                <w:tab w:val="left" w:pos="0"/>
              </w:tabs>
              <w:spacing w:line="260" w:lineRule="exact"/>
              <w:contextualSpacing/>
              <w:jc w:val="both"/>
              <w:rPr>
                <w:rFonts w:ascii="Times New Roman" w:hAnsi="Times New Roman" w:cs="Times New Roman"/>
                <w:sz w:val="24"/>
                <w:szCs w:val="24"/>
              </w:rPr>
            </w:pPr>
            <w:r w:rsidRPr="00887E26">
              <w:rPr>
                <w:rFonts w:ascii="Times New Roman" w:hAnsi="Times New Roman" w:cs="Times New Roman"/>
                <w:sz w:val="24"/>
                <w:szCs w:val="24"/>
              </w:rPr>
              <w:t>Львов А.Н.</w:t>
            </w:r>
          </w:p>
        </w:tc>
        <w:tc>
          <w:tcPr>
            <w:tcW w:w="3125" w:type="dxa"/>
          </w:tcPr>
          <w:p w:rsidR="005153C2" w:rsidRPr="00887E26" w:rsidRDefault="005153C2" w:rsidP="00230F6F">
            <w:pPr>
              <w:widowControl w:val="0"/>
              <w:tabs>
                <w:tab w:val="left" w:pos="0"/>
              </w:tabs>
              <w:spacing w:line="260" w:lineRule="exact"/>
              <w:contextualSpacing/>
              <w:jc w:val="both"/>
              <w:rPr>
                <w:rFonts w:ascii="Times New Roman" w:hAnsi="Times New Roman" w:cs="Times New Roman"/>
                <w:sz w:val="24"/>
                <w:szCs w:val="24"/>
              </w:rPr>
            </w:pPr>
            <w:r w:rsidRPr="00887E26">
              <w:rPr>
                <w:rFonts w:ascii="Times New Roman" w:hAnsi="Times New Roman" w:cs="Times New Roman"/>
                <w:sz w:val="24"/>
                <w:szCs w:val="24"/>
              </w:rPr>
              <w:t>Гурина Л.И.</w:t>
            </w:r>
          </w:p>
        </w:tc>
      </w:tr>
    </w:tbl>
    <w:p w:rsidR="005153C2" w:rsidRDefault="005153C2" w:rsidP="00230F6F">
      <w:pPr>
        <w:widowControl w:val="0"/>
        <w:tabs>
          <w:tab w:val="left" w:pos="0"/>
        </w:tabs>
        <w:spacing w:after="0" w:line="240" w:lineRule="auto"/>
        <w:contextualSpacing/>
        <w:jc w:val="both"/>
        <w:rPr>
          <w:rFonts w:ascii="Times New Roman" w:hAnsi="Times New Roman" w:cs="Times New Roman"/>
          <w:sz w:val="28"/>
          <w:szCs w:val="28"/>
        </w:rPr>
      </w:pPr>
    </w:p>
    <w:p w:rsidR="005153C2" w:rsidRDefault="005153C2" w:rsidP="00230F6F">
      <w:pPr>
        <w:widowControl w:val="0"/>
        <w:tabs>
          <w:tab w:val="left" w:pos="0"/>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 филиале посёлка Веселовка отлично успевающих обучающихся нет.</w:t>
      </w:r>
      <w:r>
        <w:rPr>
          <w:rFonts w:ascii="Times New Roman" w:hAnsi="Times New Roman" w:cs="Times New Roman"/>
          <w:sz w:val="28"/>
          <w:szCs w:val="28"/>
        </w:rPr>
        <w:br w:type="page"/>
      </w:r>
    </w:p>
    <w:p w:rsidR="005153C2" w:rsidRDefault="006748F3" w:rsidP="00230F6F">
      <w:pPr>
        <w:widowControl w:val="0"/>
        <w:tabs>
          <w:tab w:val="left" w:pos="0"/>
        </w:tabs>
        <w:spacing w:after="0" w:line="240" w:lineRule="auto"/>
        <w:contextualSpacing/>
        <w:jc w:val="center"/>
        <w:rPr>
          <w:rFonts w:ascii="Times New Roman" w:hAnsi="Times New Roman" w:cs="Times New Roman"/>
          <w:b/>
          <w:sz w:val="28"/>
          <w:szCs w:val="28"/>
        </w:rPr>
      </w:pPr>
      <w:r w:rsidRPr="006748F3">
        <w:rPr>
          <w:rFonts w:ascii="Times New Roman" w:hAnsi="Times New Roman" w:cs="Times New Roman"/>
          <w:b/>
          <w:sz w:val="28"/>
          <w:szCs w:val="28"/>
        </w:rPr>
        <w:t>1</w:t>
      </w:r>
      <w:r>
        <w:rPr>
          <w:rFonts w:ascii="Times New Roman" w:hAnsi="Times New Roman" w:cs="Times New Roman"/>
          <w:b/>
          <w:sz w:val="28"/>
          <w:szCs w:val="28"/>
        </w:rPr>
        <w:t xml:space="preserve">.1.1. </w:t>
      </w:r>
      <w:r w:rsidR="005153C2" w:rsidRPr="00C520A6">
        <w:rPr>
          <w:rFonts w:ascii="Times New Roman" w:hAnsi="Times New Roman" w:cs="Times New Roman"/>
          <w:b/>
          <w:sz w:val="28"/>
          <w:szCs w:val="28"/>
        </w:rPr>
        <w:t>Внутритехник</w:t>
      </w:r>
      <w:r w:rsidR="008639BB">
        <w:rPr>
          <w:rFonts w:ascii="Times New Roman" w:hAnsi="Times New Roman" w:cs="Times New Roman"/>
          <w:b/>
          <w:sz w:val="28"/>
          <w:szCs w:val="28"/>
        </w:rPr>
        <w:t>умовский контроль и мероприятия</w:t>
      </w:r>
      <w:r w:rsidR="008639BB">
        <w:rPr>
          <w:rFonts w:ascii="Times New Roman" w:hAnsi="Times New Roman" w:cs="Times New Roman"/>
          <w:b/>
          <w:sz w:val="28"/>
          <w:szCs w:val="28"/>
        </w:rPr>
        <w:br/>
      </w:r>
      <w:r w:rsidR="005153C2" w:rsidRPr="00C520A6">
        <w:rPr>
          <w:rFonts w:ascii="Times New Roman" w:hAnsi="Times New Roman" w:cs="Times New Roman"/>
          <w:b/>
          <w:sz w:val="28"/>
          <w:szCs w:val="28"/>
        </w:rPr>
        <w:t>по внутренней системе оц</w:t>
      </w:r>
      <w:r w:rsidR="005153C2">
        <w:rPr>
          <w:rFonts w:ascii="Times New Roman" w:hAnsi="Times New Roman" w:cs="Times New Roman"/>
          <w:b/>
          <w:sz w:val="28"/>
          <w:szCs w:val="28"/>
        </w:rPr>
        <w:t>енки качества образования в 2018-2019</w:t>
      </w:r>
      <w:r w:rsidR="005153C2" w:rsidRPr="00C520A6">
        <w:rPr>
          <w:rFonts w:ascii="Times New Roman" w:hAnsi="Times New Roman" w:cs="Times New Roman"/>
          <w:b/>
          <w:sz w:val="28"/>
          <w:szCs w:val="28"/>
        </w:rPr>
        <w:t xml:space="preserve"> уч. г.</w:t>
      </w:r>
    </w:p>
    <w:p w:rsidR="005153C2" w:rsidRDefault="005153C2" w:rsidP="00230F6F">
      <w:pPr>
        <w:widowControl w:val="0"/>
        <w:tabs>
          <w:tab w:val="left" w:pos="0"/>
        </w:tabs>
        <w:spacing w:after="0" w:line="240" w:lineRule="auto"/>
        <w:ind w:firstLine="709"/>
        <w:contextualSpacing/>
        <w:jc w:val="center"/>
        <w:rPr>
          <w:rFonts w:ascii="Times New Roman" w:hAnsi="Times New Roman" w:cs="Times New Roman"/>
          <w:b/>
          <w:sz w:val="28"/>
          <w:szCs w:val="28"/>
        </w:rPr>
      </w:pPr>
    </w:p>
    <w:p w:rsidR="005153C2" w:rsidRDefault="005153C2" w:rsidP="00A34C5C">
      <w:pPr>
        <w:widowControl w:val="0"/>
        <w:tabs>
          <w:tab w:val="left" w:pos="0"/>
        </w:tabs>
        <w:spacing w:after="0" w:line="240" w:lineRule="auto"/>
        <w:ind w:firstLine="709"/>
        <w:contextualSpacing/>
        <w:jc w:val="both"/>
        <w:rPr>
          <w:rFonts w:ascii="Times New Roman" w:hAnsi="Times New Roman" w:cs="Times New Roman"/>
          <w:sz w:val="28"/>
          <w:szCs w:val="28"/>
        </w:rPr>
      </w:pPr>
      <w:r w:rsidRPr="00E44ABC">
        <w:rPr>
          <w:rFonts w:ascii="Times New Roman" w:hAnsi="Times New Roman" w:cs="Times New Roman"/>
          <w:sz w:val="28"/>
          <w:szCs w:val="28"/>
        </w:rPr>
        <w:t>Значимое место в организации образовательного процесса принадлежит грамотно организованному внутреннему контролю качества образования.</w:t>
      </w:r>
      <w:r>
        <w:rPr>
          <w:rFonts w:ascii="Times New Roman" w:hAnsi="Times New Roman" w:cs="Times New Roman"/>
          <w:sz w:val="28"/>
          <w:szCs w:val="28"/>
        </w:rPr>
        <w:t xml:space="preserve"> В 2018-2019 у.г. основными были направления, связанные с реорганизацией путём присоединения ПУ-65 п. Веселовка и аккредитационной экспертизой образовательных программ.</w:t>
      </w:r>
    </w:p>
    <w:p w:rsidR="00A34C5C" w:rsidRDefault="00A34C5C" w:rsidP="00A34C5C">
      <w:pPr>
        <w:widowControl w:val="0"/>
        <w:tabs>
          <w:tab w:val="left" w:pos="0"/>
        </w:tabs>
        <w:spacing w:after="0" w:line="240" w:lineRule="auto"/>
        <w:ind w:firstLine="709"/>
        <w:contextualSpacing/>
        <w:jc w:val="both"/>
        <w:rPr>
          <w:rFonts w:ascii="Times New Roman" w:hAnsi="Times New Roman" w:cs="Times New Roman"/>
          <w:sz w:val="28"/>
          <w:szCs w:val="28"/>
        </w:rPr>
      </w:pPr>
    </w:p>
    <w:p w:rsidR="005153C2" w:rsidRPr="00E44ABC" w:rsidRDefault="00A34C5C" w:rsidP="00A34C5C">
      <w:pPr>
        <w:widowControl w:val="0"/>
        <w:tabs>
          <w:tab w:val="left" w:pos="0"/>
        </w:tabs>
        <w:spacing w:after="0" w:line="240" w:lineRule="auto"/>
        <w:contextualSpacing/>
        <w:jc w:val="center"/>
        <w:rPr>
          <w:rFonts w:ascii="Times New Roman" w:hAnsi="Times New Roman" w:cs="Times New Roman"/>
          <w:sz w:val="28"/>
          <w:szCs w:val="28"/>
        </w:rPr>
      </w:pPr>
      <w:r w:rsidRPr="001F0ABF">
        <w:rPr>
          <w:rFonts w:ascii="Times New Roman" w:eastAsia="Times New Roman" w:hAnsi="Times New Roman" w:cs="Times New Roman"/>
          <w:b/>
          <w:sz w:val="28"/>
          <w:szCs w:val="28"/>
          <w:lang w:eastAsia="ru-RU"/>
        </w:rPr>
        <w:t>План внутр</w:t>
      </w:r>
      <w:r>
        <w:rPr>
          <w:rFonts w:ascii="Times New Roman" w:eastAsia="Times New Roman" w:hAnsi="Times New Roman" w:cs="Times New Roman"/>
          <w:b/>
          <w:sz w:val="28"/>
          <w:szCs w:val="28"/>
          <w:lang w:eastAsia="ru-RU"/>
        </w:rPr>
        <w:t>еннего</w:t>
      </w:r>
      <w:r w:rsidRPr="001F0ABF">
        <w:rPr>
          <w:rFonts w:ascii="Times New Roman" w:eastAsia="Times New Roman" w:hAnsi="Times New Roman" w:cs="Times New Roman"/>
          <w:b/>
          <w:sz w:val="28"/>
          <w:szCs w:val="28"/>
          <w:lang w:eastAsia="ru-RU"/>
        </w:rPr>
        <w:t xml:space="preserve"> контроля</w:t>
      </w:r>
      <w:r>
        <w:rPr>
          <w:rFonts w:ascii="Times New Roman" w:eastAsia="Times New Roman" w:hAnsi="Times New Roman" w:cs="Times New Roman"/>
          <w:b/>
          <w:sz w:val="28"/>
          <w:szCs w:val="28"/>
          <w:lang w:eastAsia="ru-RU"/>
        </w:rPr>
        <w:t xml:space="preserve"> </w:t>
      </w:r>
      <w:r w:rsidRPr="00A34C5C">
        <w:rPr>
          <w:rFonts w:ascii="Times New Roman" w:eastAsia="Times New Roman" w:hAnsi="Times New Roman" w:cs="Times New Roman"/>
          <w:b/>
          <w:sz w:val="28"/>
          <w:szCs w:val="28"/>
          <w:lang w:eastAsia="ru-RU"/>
        </w:rPr>
        <w:t>ГБПОУ КК ССХТ</w:t>
      </w:r>
    </w:p>
    <w:tbl>
      <w:tblPr>
        <w:tblStyle w:val="a4"/>
        <w:tblW w:w="9639" w:type="dxa"/>
        <w:jc w:val="center"/>
        <w:tblLayout w:type="fixed"/>
        <w:tblLook w:val="04A0" w:firstRow="1" w:lastRow="0" w:firstColumn="1" w:lastColumn="0" w:noHBand="0" w:noVBand="1"/>
      </w:tblPr>
      <w:tblGrid>
        <w:gridCol w:w="535"/>
        <w:gridCol w:w="1197"/>
        <w:gridCol w:w="1807"/>
        <w:gridCol w:w="1793"/>
        <w:gridCol w:w="2143"/>
        <w:gridCol w:w="2164"/>
      </w:tblGrid>
      <w:tr w:rsidR="005153C2" w:rsidRPr="004338BC" w:rsidTr="009312B5">
        <w:trPr>
          <w:tblHeader/>
          <w:jc w:val="center"/>
        </w:trPr>
        <w:tc>
          <w:tcPr>
            <w:tcW w:w="535" w:type="dxa"/>
            <w:vAlign w:val="center"/>
          </w:tcPr>
          <w:p w:rsidR="005153C2" w:rsidRPr="004338BC" w:rsidRDefault="005153C2" w:rsidP="00230F6F">
            <w:pPr>
              <w:widowControl w:val="0"/>
              <w:tabs>
                <w:tab w:val="left" w:pos="0"/>
              </w:tabs>
              <w:contextualSpacing/>
              <w:jc w:val="center"/>
              <w:rPr>
                <w:rFonts w:ascii="Times New Roman" w:hAnsi="Times New Roman" w:cs="Times New Roman"/>
                <w:b/>
                <w:sz w:val="20"/>
                <w:szCs w:val="20"/>
              </w:rPr>
            </w:pPr>
            <w:r w:rsidRPr="004338BC">
              <w:rPr>
                <w:rFonts w:ascii="Times New Roman" w:hAnsi="Times New Roman" w:cs="Times New Roman"/>
                <w:b/>
                <w:sz w:val="20"/>
                <w:szCs w:val="20"/>
              </w:rPr>
              <w:t>№ п/п</w:t>
            </w:r>
          </w:p>
        </w:tc>
        <w:tc>
          <w:tcPr>
            <w:tcW w:w="1197" w:type="dxa"/>
            <w:vAlign w:val="center"/>
          </w:tcPr>
          <w:p w:rsidR="005153C2" w:rsidRPr="004338BC" w:rsidRDefault="005153C2" w:rsidP="00230F6F">
            <w:pPr>
              <w:widowControl w:val="0"/>
              <w:tabs>
                <w:tab w:val="left" w:pos="0"/>
              </w:tabs>
              <w:contextualSpacing/>
              <w:jc w:val="center"/>
              <w:rPr>
                <w:rFonts w:ascii="Times New Roman" w:hAnsi="Times New Roman" w:cs="Times New Roman"/>
                <w:b/>
                <w:sz w:val="20"/>
                <w:szCs w:val="20"/>
              </w:rPr>
            </w:pPr>
            <w:r w:rsidRPr="004338BC">
              <w:rPr>
                <w:rFonts w:ascii="Times New Roman" w:hAnsi="Times New Roman" w:cs="Times New Roman"/>
                <w:b/>
                <w:sz w:val="20"/>
                <w:szCs w:val="20"/>
              </w:rPr>
              <w:t>Сроки контроля</w:t>
            </w:r>
          </w:p>
        </w:tc>
        <w:tc>
          <w:tcPr>
            <w:tcW w:w="1807" w:type="dxa"/>
            <w:vAlign w:val="center"/>
          </w:tcPr>
          <w:p w:rsidR="005153C2" w:rsidRPr="004338BC" w:rsidRDefault="005153C2" w:rsidP="00230F6F">
            <w:pPr>
              <w:widowControl w:val="0"/>
              <w:tabs>
                <w:tab w:val="left" w:pos="0"/>
              </w:tabs>
              <w:contextualSpacing/>
              <w:jc w:val="center"/>
              <w:rPr>
                <w:rFonts w:ascii="Times New Roman" w:hAnsi="Times New Roman" w:cs="Times New Roman"/>
                <w:b/>
                <w:sz w:val="20"/>
                <w:szCs w:val="20"/>
              </w:rPr>
            </w:pPr>
            <w:r w:rsidRPr="004338BC">
              <w:rPr>
                <w:rFonts w:ascii="Times New Roman" w:hAnsi="Times New Roman" w:cs="Times New Roman"/>
                <w:b/>
                <w:sz w:val="20"/>
                <w:szCs w:val="20"/>
              </w:rPr>
              <w:t>Цель и</w:t>
            </w:r>
            <w:r>
              <w:rPr>
                <w:rFonts w:ascii="Times New Roman" w:hAnsi="Times New Roman" w:cs="Times New Roman"/>
                <w:b/>
                <w:sz w:val="20"/>
                <w:szCs w:val="20"/>
              </w:rPr>
              <w:t> </w:t>
            </w:r>
            <w:r w:rsidRPr="004338BC">
              <w:rPr>
                <w:rFonts w:ascii="Times New Roman" w:hAnsi="Times New Roman" w:cs="Times New Roman"/>
                <w:b/>
                <w:sz w:val="20"/>
                <w:szCs w:val="20"/>
              </w:rPr>
              <w:t>содержание контроля</w:t>
            </w:r>
          </w:p>
        </w:tc>
        <w:tc>
          <w:tcPr>
            <w:tcW w:w="1793" w:type="dxa"/>
            <w:vAlign w:val="center"/>
          </w:tcPr>
          <w:p w:rsidR="005153C2" w:rsidRPr="004338BC" w:rsidRDefault="005153C2" w:rsidP="00230F6F">
            <w:pPr>
              <w:widowControl w:val="0"/>
              <w:tabs>
                <w:tab w:val="left" w:pos="0"/>
              </w:tabs>
              <w:contextualSpacing/>
              <w:jc w:val="center"/>
              <w:rPr>
                <w:rFonts w:ascii="Times New Roman" w:hAnsi="Times New Roman" w:cs="Times New Roman"/>
                <w:b/>
                <w:sz w:val="20"/>
                <w:szCs w:val="20"/>
              </w:rPr>
            </w:pPr>
            <w:r w:rsidRPr="004338BC">
              <w:rPr>
                <w:rFonts w:ascii="Times New Roman" w:hAnsi="Times New Roman" w:cs="Times New Roman"/>
                <w:b/>
                <w:sz w:val="20"/>
                <w:szCs w:val="20"/>
              </w:rPr>
              <w:t>Вид контроля</w:t>
            </w:r>
          </w:p>
        </w:tc>
        <w:tc>
          <w:tcPr>
            <w:tcW w:w="2143" w:type="dxa"/>
            <w:vAlign w:val="center"/>
          </w:tcPr>
          <w:p w:rsidR="005153C2" w:rsidRPr="004338BC" w:rsidRDefault="005153C2" w:rsidP="00230F6F">
            <w:pPr>
              <w:widowControl w:val="0"/>
              <w:tabs>
                <w:tab w:val="left" w:pos="0"/>
              </w:tabs>
              <w:contextualSpacing/>
              <w:jc w:val="center"/>
              <w:rPr>
                <w:rFonts w:ascii="Times New Roman" w:hAnsi="Times New Roman" w:cs="Times New Roman"/>
                <w:b/>
                <w:sz w:val="20"/>
                <w:szCs w:val="20"/>
              </w:rPr>
            </w:pPr>
            <w:r w:rsidRPr="004338BC">
              <w:rPr>
                <w:rFonts w:ascii="Times New Roman" w:hAnsi="Times New Roman" w:cs="Times New Roman"/>
                <w:b/>
                <w:sz w:val="20"/>
                <w:szCs w:val="20"/>
              </w:rPr>
              <w:t>Объект контроля</w:t>
            </w:r>
          </w:p>
        </w:tc>
        <w:tc>
          <w:tcPr>
            <w:tcW w:w="2164" w:type="dxa"/>
            <w:vAlign w:val="center"/>
          </w:tcPr>
          <w:p w:rsidR="005153C2" w:rsidRPr="004338BC" w:rsidRDefault="005153C2" w:rsidP="00230F6F">
            <w:pPr>
              <w:widowControl w:val="0"/>
              <w:tabs>
                <w:tab w:val="left" w:pos="0"/>
              </w:tabs>
              <w:contextualSpacing/>
              <w:jc w:val="center"/>
              <w:rPr>
                <w:rFonts w:ascii="Times New Roman" w:hAnsi="Times New Roman" w:cs="Times New Roman"/>
                <w:b/>
                <w:sz w:val="20"/>
                <w:szCs w:val="20"/>
              </w:rPr>
            </w:pPr>
            <w:r w:rsidRPr="004338BC">
              <w:rPr>
                <w:rFonts w:ascii="Times New Roman" w:hAnsi="Times New Roman" w:cs="Times New Roman"/>
                <w:b/>
                <w:sz w:val="20"/>
                <w:szCs w:val="20"/>
              </w:rPr>
              <w:t>Основные итоги</w:t>
            </w:r>
          </w:p>
        </w:tc>
      </w:tr>
      <w:tr w:rsidR="005153C2" w:rsidRPr="00C520A6" w:rsidTr="009312B5">
        <w:trPr>
          <w:jc w:val="center"/>
        </w:trPr>
        <w:tc>
          <w:tcPr>
            <w:tcW w:w="535" w:type="dxa"/>
          </w:tcPr>
          <w:p w:rsidR="005153C2" w:rsidRPr="00C520A6" w:rsidRDefault="005153C2" w:rsidP="00230F6F">
            <w:pPr>
              <w:widowControl w:val="0"/>
              <w:tabs>
                <w:tab w:val="left" w:pos="0"/>
              </w:tabs>
              <w:contextualSpacing/>
              <w:rPr>
                <w:rFonts w:ascii="Times New Roman" w:hAnsi="Times New Roman" w:cs="Times New Roman"/>
                <w:sz w:val="24"/>
                <w:szCs w:val="24"/>
              </w:rPr>
            </w:pPr>
            <w:r w:rsidRPr="00C520A6">
              <w:rPr>
                <w:rFonts w:ascii="Times New Roman" w:hAnsi="Times New Roman" w:cs="Times New Roman"/>
                <w:sz w:val="24"/>
                <w:szCs w:val="24"/>
              </w:rPr>
              <w:t>1.</w:t>
            </w:r>
          </w:p>
        </w:tc>
        <w:tc>
          <w:tcPr>
            <w:tcW w:w="1197" w:type="dxa"/>
          </w:tcPr>
          <w:p w:rsidR="005153C2" w:rsidRPr="00C520A6" w:rsidRDefault="005153C2" w:rsidP="00230F6F">
            <w:pPr>
              <w:widowControl w:val="0"/>
              <w:tabs>
                <w:tab w:val="left" w:pos="0"/>
              </w:tabs>
              <w:contextualSpacing/>
              <w:jc w:val="center"/>
              <w:rPr>
                <w:rFonts w:ascii="Times New Roman" w:hAnsi="Times New Roman" w:cs="Times New Roman"/>
                <w:sz w:val="24"/>
                <w:szCs w:val="24"/>
              </w:rPr>
            </w:pPr>
            <w:r>
              <w:rPr>
                <w:rFonts w:ascii="Times New Roman" w:hAnsi="Times New Roman" w:cs="Times New Roman"/>
                <w:sz w:val="24"/>
                <w:szCs w:val="24"/>
              </w:rPr>
              <w:t>Первая неделя сентября</w:t>
            </w:r>
          </w:p>
        </w:tc>
        <w:tc>
          <w:tcPr>
            <w:tcW w:w="1807" w:type="dxa"/>
          </w:tcPr>
          <w:p w:rsidR="005153C2" w:rsidRPr="00C520A6" w:rsidRDefault="005153C2" w:rsidP="00230F6F">
            <w:pPr>
              <w:widowControl w:val="0"/>
              <w:tabs>
                <w:tab w:val="left" w:pos="0"/>
              </w:tabs>
              <w:contextualSpacing/>
              <w:rPr>
                <w:rFonts w:ascii="Times New Roman" w:hAnsi="Times New Roman" w:cs="Times New Roman"/>
                <w:sz w:val="24"/>
                <w:szCs w:val="24"/>
              </w:rPr>
            </w:pPr>
            <w:r w:rsidRPr="00C520A6">
              <w:rPr>
                <w:rFonts w:ascii="Times New Roman" w:hAnsi="Times New Roman" w:cs="Times New Roman"/>
                <w:sz w:val="24"/>
                <w:szCs w:val="24"/>
              </w:rPr>
              <w:t>Изучение готовности техникума к новому учебному году</w:t>
            </w:r>
          </w:p>
        </w:tc>
        <w:tc>
          <w:tcPr>
            <w:tcW w:w="1793" w:type="dxa"/>
          </w:tcPr>
          <w:p w:rsidR="005153C2" w:rsidRPr="00C520A6" w:rsidRDefault="005153C2" w:rsidP="00230F6F">
            <w:pPr>
              <w:widowControl w:val="0"/>
              <w:tabs>
                <w:tab w:val="left" w:pos="0"/>
              </w:tabs>
              <w:contextualSpacing/>
              <w:rPr>
                <w:rFonts w:ascii="Times New Roman" w:hAnsi="Times New Roman" w:cs="Times New Roman"/>
                <w:sz w:val="24"/>
                <w:szCs w:val="24"/>
              </w:rPr>
            </w:pPr>
            <w:r w:rsidRPr="00C520A6">
              <w:rPr>
                <w:rFonts w:ascii="Times New Roman" w:hAnsi="Times New Roman" w:cs="Times New Roman"/>
                <w:sz w:val="24"/>
                <w:szCs w:val="24"/>
              </w:rPr>
              <w:t>Тематический</w:t>
            </w:r>
          </w:p>
        </w:tc>
        <w:tc>
          <w:tcPr>
            <w:tcW w:w="2143" w:type="dxa"/>
          </w:tcPr>
          <w:p w:rsidR="005153C2" w:rsidRDefault="005153C2" w:rsidP="00230F6F">
            <w:pPr>
              <w:widowControl w:val="0"/>
              <w:tabs>
                <w:tab w:val="left" w:pos="0"/>
              </w:tabs>
              <w:contextualSpacing/>
              <w:rPr>
                <w:rFonts w:ascii="Times New Roman" w:hAnsi="Times New Roman" w:cs="Times New Roman"/>
                <w:sz w:val="24"/>
                <w:szCs w:val="24"/>
              </w:rPr>
            </w:pPr>
            <w:r>
              <w:rPr>
                <w:rFonts w:ascii="Times New Roman" w:hAnsi="Times New Roman" w:cs="Times New Roman"/>
                <w:sz w:val="24"/>
                <w:szCs w:val="24"/>
              </w:rPr>
              <w:t>1.Материально-техническая база.</w:t>
            </w:r>
          </w:p>
          <w:p w:rsidR="005153C2" w:rsidRDefault="005153C2" w:rsidP="00230F6F">
            <w:pPr>
              <w:widowControl w:val="0"/>
              <w:tabs>
                <w:tab w:val="left" w:pos="0"/>
              </w:tabs>
              <w:contextualSpacing/>
              <w:rPr>
                <w:rFonts w:ascii="Times New Roman" w:hAnsi="Times New Roman" w:cs="Times New Roman"/>
                <w:sz w:val="24"/>
                <w:szCs w:val="24"/>
              </w:rPr>
            </w:pPr>
            <w:r>
              <w:rPr>
                <w:rFonts w:ascii="Times New Roman" w:hAnsi="Times New Roman" w:cs="Times New Roman"/>
                <w:sz w:val="24"/>
                <w:szCs w:val="24"/>
              </w:rPr>
              <w:t>2.обеспеченность кадрами.</w:t>
            </w:r>
          </w:p>
          <w:p w:rsidR="005153C2" w:rsidRDefault="005153C2" w:rsidP="00230F6F">
            <w:pPr>
              <w:widowControl w:val="0"/>
              <w:tabs>
                <w:tab w:val="left" w:pos="0"/>
              </w:tabs>
              <w:contextualSpacing/>
              <w:rPr>
                <w:rFonts w:ascii="Times New Roman" w:hAnsi="Times New Roman" w:cs="Times New Roman"/>
                <w:sz w:val="24"/>
                <w:szCs w:val="24"/>
              </w:rPr>
            </w:pPr>
            <w:r>
              <w:rPr>
                <w:rFonts w:ascii="Times New Roman" w:hAnsi="Times New Roman" w:cs="Times New Roman"/>
                <w:sz w:val="24"/>
                <w:szCs w:val="24"/>
              </w:rPr>
              <w:t>3.Комплектование групп.</w:t>
            </w:r>
          </w:p>
          <w:p w:rsidR="005153C2" w:rsidRPr="00C520A6" w:rsidRDefault="005153C2" w:rsidP="00230F6F">
            <w:pPr>
              <w:widowControl w:val="0"/>
              <w:tabs>
                <w:tab w:val="left" w:pos="0"/>
              </w:tabs>
              <w:contextualSpacing/>
              <w:rPr>
                <w:rFonts w:ascii="Times New Roman" w:hAnsi="Times New Roman" w:cs="Times New Roman"/>
                <w:sz w:val="24"/>
                <w:szCs w:val="24"/>
              </w:rPr>
            </w:pPr>
            <w:r>
              <w:rPr>
                <w:rFonts w:ascii="Times New Roman" w:hAnsi="Times New Roman" w:cs="Times New Roman"/>
                <w:sz w:val="24"/>
                <w:szCs w:val="24"/>
              </w:rPr>
              <w:t>4.Состояние кабинетов, лабораторий.</w:t>
            </w:r>
          </w:p>
        </w:tc>
        <w:tc>
          <w:tcPr>
            <w:tcW w:w="2164" w:type="dxa"/>
          </w:tcPr>
          <w:p w:rsidR="005153C2" w:rsidRPr="00C520A6" w:rsidRDefault="005153C2" w:rsidP="00230F6F">
            <w:pPr>
              <w:widowControl w:val="0"/>
              <w:tabs>
                <w:tab w:val="left" w:pos="0"/>
              </w:tabs>
              <w:contextualSpacing/>
              <w:rPr>
                <w:rFonts w:ascii="Times New Roman" w:hAnsi="Times New Roman" w:cs="Times New Roman"/>
                <w:sz w:val="24"/>
                <w:szCs w:val="24"/>
              </w:rPr>
            </w:pPr>
            <w:r w:rsidRPr="00C520A6">
              <w:rPr>
                <w:rFonts w:ascii="Times New Roman" w:hAnsi="Times New Roman" w:cs="Times New Roman"/>
                <w:sz w:val="24"/>
                <w:szCs w:val="24"/>
              </w:rPr>
              <w:t>Все параметры контроля удовлетворяют выполнению лицензионных требований</w:t>
            </w:r>
          </w:p>
        </w:tc>
      </w:tr>
      <w:tr w:rsidR="005153C2" w:rsidRPr="00C520A6" w:rsidTr="009312B5">
        <w:trPr>
          <w:jc w:val="center"/>
        </w:trPr>
        <w:tc>
          <w:tcPr>
            <w:tcW w:w="535" w:type="dxa"/>
          </w:tcPr>
          <w:p w:rsidR="005153C2" w:rsidRPr="00C520A6" w:rsidRDefault="005153C2" w:rsidP="00230F6F">
            <w:pPr>
              <w:widowControl w:val="0"/>
              <w:tabs>
                <w:tab w:val="left" w:pos="0"/>
              </w:tabs>
              <w:contextualSpacing/>
              <w:rPr>
                <w:rFonts w:ascii="Times New Roman" w:hAnsi="Times New Roman" w:cs="Times New Roman"/>
                <w:sz w:val="24"/>
                <w:szCs w:val="24"/>
              </w:rPr>
            </w:pPr>
            <w:r w:rsidRPr="00C520A6">
              <w:rPr>
                <w:rFonts w:ascii="Times New Roman" w:hAnsi="Times New Roman" w:cs="Times New Roman"/>
                <w:sz w:val="24"/>
                <w:szCs w:val="24"/>
              </w:rPr>
              <w:t>2.</w:t>
            </w:r>
          </w:p>
        </w:tc>
        <w:tc>
          <w:tcPr>
            <w:tcW w:w="1197" w:type="dxa"/>
          </w:tcPr>
          <w:p w:rsidR="005153C2" w:rsidRPr="00C520A6" w:rsidRDefault="005153C2" w:rsidP="00230F6F">
            <w:pPr>
              <w:widowControl w:val="0"/>
              <w:tabs>
                <w:tab w:val="left" w:pos="0"/>
              </w:tabs>
              <w:contextualSpacing/>
              <w:jc w:val="center"/>
              <w:rPr>
                <w:rFonts w:ascii="Times New Roman" w:hAnsi="Times New Roman" w:cs="Times New Roman"/>
                <w:sz w:val="24"/>
                <w:szCs w:val="24"/>
              </w:rPr>
            </w:pPr>
            <w:r>
              <w:rPr>
                <w:rFonts w:ascii="Times New Roman" w:hAnsi="Times New Roman" w:cs="Times New Roman"/>
                <w:sz w:val="24"/>
                <w:szCs w:val="24"/>
              </w:rPr>
              <w:t>Первые две недели сентября</w:t>
            </w:r>
          </w:p>
        </w:tc>
        <w:tc>
          <w:tcPr>
            <w:tcW w:w="1807" w:type="dxa"/>
          </w:tcPr>
          <w:p w:rsidR="005153C2" w:rsidRPr="00C520A6" w:rsidRDefault="005153C2" w:rsidP="00230F6F">
            <w:pPr>
              <w:widowControl w:val="0"/>
              <w:tabs>
                <w:tab w:val="left" w:pos="0"/>
              </w:tabs>
              <w:contextualSpacing/>
              <w:rPr>
                <w:rFonts w:ascii="Times New Roman" w:hAnsi="Times New Roman" w:cs="Times New Roman"/>
                <w:sz w:val="24"/>
                <w:szCs w:val="24"/>
              </w:rPr>
            </w:pPr>
            <w:r w:rsidRPr="00C520A6">
              <w:rPr>
                <w:rFonts w:ascii="Times New Roman" w:hAnsi="Times New Roman" w:cs="Times New Roman"/>
                <w:sz w:val="24"/>
                <w:szCs w:val="24"/>
              </w:rPr>
              <w:t>Обеспечение образовательного процесса учебной, учебно-методической литературой и иными библиотечно-информационными ресурсами и средствами обеспечения</w:t>
            </w:r>
          </w:p>
        </w:tc>
        <w:tc>
          <w:tcPr>
            <w:tcW w:w="1793" w:type="dxa"/>
          </w:tcPr>
          <w:p w:rsidR="005153C2" w:rsidRPr="00C520A6" w:rsidRDefault="005153C2" w:rsidP="00230F6F">
            <w:pPr>
              <w:widowControl w:val="0"/>
              <w:tabs>
                <w:tab w:val="left" w:pos="0"/>
              </w:tabs>
              <w:contextualSpacing/>
              <w:rPr>
                <w:rFonts w:ascii="Times New Roman" w:hAnsi="Times New Roman" w:cs="Times New Roman"/>
                <w:sz w:val="24"/>
                <w:szCs w:val="24"/>
              </w:rPr>
            </w:pPr>
            <w:r w:rsidRPr="00C520A6">
              <w:rPr>
                <w:rFonts w:ascii="Times New Roman" w:hAnsi="Times New Roman" w:cs="Times New Roman"/>
                <w:sz w:val="24"/>
                <w:szCs w:val="24"/>
              </w:rPr>
              <w:t>Тематический</w:t>
            </w:r>
          </w:p>
        </w:tc>
        <w:tc>
          <w:tcPr>
            <w:tcW w:w="2143" w:type="dxa"/>
          </w:tcPr>
          <w:p w:rsidR="005153C2" w:rsidRPr="00C520A6" w:rsidRDefault="005153C2" w:rsidP="00230F6F">
            <w:pPr>
              <w:widowControl w:val="0"/>
              <w:tabs>
                <w:tab w:val="left" w:pos="0"/>
              </w:tabs>
              <w:contextualSpacing/>
              <w:rPr>
                <w:rFonts w:ascii="Times New Roman" w:hAnsi="Times New Roman" w:cs="Times New Roman"/>
                <w:sz w:val="24"/>
                <w:szCs w:val="24"/>
              </w:rPr>
            </w:pPr>
            <w:r w:rsidRPr="00C520A6">
              <w:rPr>
                <w:rFonts w:ascii="Times New Roman" w:hAnsi="Times New Roman" w:cs="Times New Roman"/>
                <w:sz w:val="24"/>
                <w:szCs w:val="24"/>
              </w:rPr>
              <w:t>Библиотечный фонд</w:t>
            </w:r>
          </w:p>
        </w:tc>
        <w:tc>
          <w:tcPr>
            <w:tcW w:w="2164" w:type="dxa"/>
          </w:tcPr>
          <w:p w:rsidR="005153C2" w:rsidRPr="00C520A6" w:rsidRDefault="005153C2" w:rsidP="00230F6F">
            <w:pPr>
              <w:widowControl w:val="0"/>
              <w:tabs>
                <w:tab w:val="left" w:pos="0"/>
              </w:tabs>
              <w:contextualSpacing/>
              <w:rPr>
                <w:rFonts w:ascii="Times New Roman" w:hAnsi="Times New Roman" w:cs="Times New Roman"/>
                <w:sz w:val="24"/>
                <w:szCs w:val="24"/>
              </w:rPr>
            </w:pPr>
            <w:r w:rsidRPr="00C520A6">
              <w:rPr>
                <w:rFonts w:ascii="Times New Roman" w:hAnsi="Times New Roman" w:cs="Times New Roman"/>
                <w:sz w:val="24"/>
                <w:szCs w:val="24"/>
              </w:rPr>
              <w:t>Расширение возможностей интернет-ресурсов и электронных библиотек</w:t>
            </w:r>
          </w:p>
        </w:tc>
      </w:tr>
      <w:tr w:rsidR="005153C2" w:rsidRPr="00C520A6" w:rsidTr="009312B5">
        <w:trPr>
          <w:jc w:val="center"/>
        </w:trPr>
        <w:tc>
          <w:tcPr>
            <w:tcW w:w="535" w:type="dxa"/>
          </w:tcPr>
          <w:p w:rsidR="005153C2" w:rsidRPr="00C520A6" w:rsidRDefault="005153C2" w:rsidP="00230F6F">
            <w:pPr>
              <w:widowControl w:val="0"/>
              <w:tabs>
                <w:tab w:val="left" w:pos="0"/>
              </w:tabs>
              <w:contextualSpacing/>
              <w:rPr>
                <w:rFonts w:ascii="Times New Roman" w:hAnsi="Times New Roman" w:cs="Times New Roman"/>
                <w:sz w:val="24"/>
                <w:szCs w:val="24"/>
              </w:rPr>
            </w:pPr>
            <w:r>
              <w:rPr>
                <w:rFonts w:ascii="Times New Roman" w:hAnsi="Times New Roman" w:cs="Times New Roman"/>
                <w:sz w:val="24"/>
                <w:szCs w:val="24"/>
              </w:rPr>
              <w:t>3.</w:t>
            </w:r>
          </w:p>
        </w:tc>
        <w:tc>
          <w:tcPr>
            <w:tcW w:w="1197" w:type="dxa"/>
          </w:tcPr>
          <w:p w:rsidR="005153C2" w:rsidRDefault="005153C2" w:rsidP="00230F6F">
            <w:pPr>
              <w:widowControl w:val="0"/>
              <w:tabs>
                <w:tab w:val="left" w:pos="0"/>
              </w:tabs>
              <w:contextualSpacing/>
              <w:jc w:val="center"/>
              <w:rPr>
                <w:rFonts w:ascii="Times New Roman" w:hAnsi="Times New Roman" w:cs="Times New Roman"/>
                <w:sz w:val="24"/>
                <w:szCs w:val="24"/>
              </w:rPr>
            </w:pPr>
            <w:r>
              <w:rPr>
                <w:rFonts w:ascii="Times New Roman" w:hAnsi="Times New Roman" w:cs="Times New Roman"/>
                <w:sz w:val="24"/>
                <w:szCs w:val="24"/>
              </w:rPr>
              <w:t xml:space="preserve">2-ая неделя сентября, 4-ая декабря, 3-я июня </w:t>
            </w:r>
          </w:p>
        </w:tc>
        <w:tc>
          <w:tcPr>
            <w:tcW w:w="1807" w:type="dxa"/>
          </w:tcPr>
          <w:p w:rsidR="005153C2" w:rsidRPr="00C520A6" w:rsidRDefault="005153C2" w:rsidP="00230F6F">
            <w:pPr>
              <w:widowControl w:val="0"/>
              <w:tabs>
                <w:tab w:val="left" w:pos="0"/>
              </w:tabs>
              <w:contextualSpacing/>
              <w:rPr>
                <w:rFonts w:ascii="Times New Roman" w:hAnsi="Times New Roman" w:cs="Times New Roman"/>
                <w:sz w:val="24"/>
                <w:szCs w:val="24"/>
              </w:rPr>
            </w:pPr>
            <w:r>
              <w:rPr>
                <w:rFonts w:ascii="Times New Roman" w:hAnsi="Times New Roman" w:cs="Times New Roman"/>
                <w:sz w:val="24"/>
                <w:szCs w:val="24"/>
              </w:rPr>
              <w:t>Проверка учебно-планирующей документации</w:t>
            </w:r>
          </w:p>
        </w:tc>
        <w:tc>
          <w:tcPr>
            <w:tcW w:w="1793" w:type="dxa"/>
          </w:tcPr>
          <w:p w:rsidR="005153C2" w:rsidRPr="00C520A6" w:rsidRDefault="005153C2" w:rsidP="00230F6F">
            <w:pPr>
              <w:widowControl w:val="0"/>
              <w:tabs>
                <w:tab w:val="left" w:pos="0"/>
              </w:tabs>
              <w:contextualSpacing/>
              <w:rPr>
                <w:rFonts w:ascii="Times New Roman" w:hAnsi="Times New Roman" w:cs="Times New Roman"/>
                <w:sz w:val="24"/>
                <w:szCs w:val="24"/>
              </w:rPr>
            </w:pPr>
            <w:r w:rsidRPr="00C520A6">
              <w:rPr>
                <w:rFonts w:ascii="Times New Roman" w:hAnsi="Times New Roman" w:cs="Times New Roman"/>
                <w:sz w:val="24"/>
                <w:szCs w:val="24"/>
              </w:rPr>
              <w:t>Тематический</w:t>
            </w:r>
          </w:p>
        </w:tc>
        <w:tc>
          <w:tcPr>
            <w:tcW w:w="2143" w:type="dxa"/>
          </w:tcPr>
          <w:p w:rsidR="005153C2" w:rsidRDefault="005153C2" w:rsidP="00230F6F">
            <w:pPr>
              <w:widowControl w:val="0"/>
              <w:tabs>
                <w:tab w:val="left" w:pos="0"/>
              </w:tabs>
              <w:contextualSpacing/>
              <w:rPr>
                <w:rFonts w:ascii="Times New Roman" w:hAnsi="Times New Roman" w:cs="Times New Roman"/>
                <w:sz w:val="24"/>
                <w:szCs w:val="24"/>
              </w:rPr>
            </w:pPr>
            <w:r>
              <w:rPr>
                <w:rFonts w:ascii="Times New Roman" w:hAnsi="Times New Roman" w:cs="Times New Roman"/>
                <w:sz w:val="24"/>
                <w:szCs w:val="24"/>
              </w:rPr>
              <w:t>1.Учебные планы.</w:t>
            </w:r>
          </w:p>
          <w:p w:rsidR="005153C2" w:rsidRDefault="005153C2" w:rsidP="00230F6F">
            <w:pPr>
              <w:widowControl w:val="0"/>
              <w:tabs>
                <w:tab w:val="left" w:pos="0"/>
              </w:tabs>
              <w:contextualSpacing/>
              <w:rPr>
                <w:rFonts w:ascii="Times New Roman" w:hAnsi="Times New Roman" w:cs="Times New Roman"/>
                <w:sz w:val="24"/>
                <w:szCs w:val="24"/>
              </w:rPr>
            </w:pPr>
            <w:r>
              <w:rPr>
                <w:rFonts w:ascii="Times New Roman" w:hAnsi="Times New Roman" w:cs="Times New Roman"/>
                <w:sz w:val="24"/>
                <w:szCs w:val="24"/>
              </w:rPr>
              <w:t>2.Рабочие программы (учебных дисциплин, профессиональных модулей, учебных и производственных практик).</w:t>
            </w:r>
          </w:p>
          <w:p w:rsidR="005153C2" w:rsidRDefault="005153C2" w:rsidP="00230F6F">
            <w:pPr>
              <w:widowControl w:val="0"/>
              <w:tabs>
                <w:tab w:val="left" w:pos="0"/>
              </w:tabs>
              <w:contextualSpacing/>
              <w:rPr>
                <w:rFonts w:ascii="Times New Roman" w:hAnsi="Times New Roman" w:cs="Times New Roman"/>
                <w:sz w:val="24"/>
                <w:szCs w:val="24"/>
              </w:rPr>
            </w:pPr>
            <w:r>
              <w:rPr>
                <w:rFonts w:ascii="Times New Roman" w:hAnsi="Times New Roman" w:cs="Times New Roman"/>
                <w:sz w:val="24"/>
                <w:szCs w:val="24"/>
              </w:rPr>
              <w:t>3.Календарно -тематические планы.</w:t>
            </w:r>
          </w:p>
          <w:p w:rsidR="005153C2" w:rsidRDefault="005153C2" w:rsidP="00230F6F">
            <w:pPr>
              <w:widowControl w:val="0"/>
              <w:tabs>
                <w:tab w:val="left" w:pos="0"/>
              </w:tabs>
              <w:contextualSpacing/>
              <w:rPr>
                <w:rFonts w:ascii="Times New Roman" w:hAnsi="Times New Roman" w:cs="Times New Roman"/>
                <w:sz w:val="24"/>
                <w:szCs w:val="24"/>
              </w:rPr>
            </w:pPr>
            <w:r>
              <w:rPr>
                <w:rFonts w:ascii="Times New Roman" w:hAnsi="Times New Roman" w:cs="Times New Roman"/>
                <w:sz w:val="24"/>
                <w:szCs w:val="24"/>
              </w:rPr>
              <w:t>4.Журналы учебных групп.</w:t>
            </w:r>
          </w:p>
          <w:p w:rsidR="005153C2" w:rsidRDefault="005153C2" w:rsidP="00230F6F">
            <w:pPr>
              <w:widowControl w:val="0"/>
              <w:tabs>
                <w:tab w:val="left" w:pos="0"/>
              </w:tabs>
              <w:contextualSpacing/>
              <w:rPr>
                <w:rFonts w:ascii="Times New Roman" w:hAnsi="Times New Roman" w:cs="Times New Roman"/>
                <w:sz w:val="24"/>
                <w:szCs w:val="24"/>
              </w:rPr>
            </w:pPr>
            <w:r>
              <w:rPr>
                <w:rFonts w:ascii="Times New Roman" w:hAnsi="Times New Roman" w:cs="Times New Roman"/>
                <w:sz w:val="24"/>
                <w:szCs w:val="24"/>
              </w:rPr>
              <w:t>5.Расписание занятий.</w:t>
            </w:r>
          </w:p>
          <w:p w:rsidR="005153C2" w:rsidRPr="00C520A6" w:rsidRDefault="005153C2" w:rsidP="00230F6F">
            <w:pPr>
              <w:widowControl w:val="0"/>
              <w:tabs>
                <w:tab w:val="left" w:pos="0"/>
              </w:tabs>
              <w:contextualSpacing/>
              <w:rPr>
                <w:rFonts w:ascii="Times New Roman" w:hAnsi="Times New Roman" w:cs="Times New Roman"/>
                <w:sz w:val="24"/>
                <w:szCs w:val="24"/>
              </w:rPr>
            </w:pPr>
          </w:p>
        </w:tc>
        <w:tc>
          <w:tcPr>
            <w:tcW w:w="2164" w:type="dxa"/>
          </w:tcPr>
          <w:p w:rsidR="005153C2" w:rsidRDefault="005153C2" w:rsidP="00230F6F">
            <w:pPr>
              <w:widowControl w:val="0"/>
              <w:tabs>
                <w:tab w:val="left" w:pos="0"/>
              </w:tabs>
              <w:contextualSpacing/>
              <w:rPr>
                <w:rFonts w:ascii="Times New Roman" w:hAnsi="Times New Roman" w:cs="Times New Roman"/>
                <w:sz w:val="24"/>
                <w:szCs w:val="24"/>
              </w:rPr>
            </w:pPr>
            <w:r>
              <w:rPr>
                <w:rFonts w:ascii="Times New Roman" w:hAnsi="Times New Roman" w:cs="Times New Roman"/>
                <w:sz w:val="24"/>
                <w:szCs w:val="24"/>
              </w:rPr>
              <w:t>1.Продолжить методическое обучение по работе с актуализированными стандартами (профессиональные дисциплины)</w:t>
            </w:r>
          </w:p>
          <w:p w:rsidR="005153C2" w:rsidRDefault="005153C2" w:rsidP="00230F6F">
            <w:pPr>
              <w:widowControl w:val="0"/>
              <w:tabs>
                <w:tab w:val="left" w:pos="0"/>
              </w:tabs>
              <w:contextualSpacing/>
              <w:rPr>
                <w:rFonts w:ascii="Times New Roman" w:hAnsi="Times New Roman" w:cs="Times New Roman"/>
                <w:sz w:val="24"/>
                <w:szCs w:val="24"/>
              </w:rPr>
            </w:pPr>
            <w:r>
              <w:rPr>
                <w:rFonts w:ascii="Times New Roman" w:hAnsi="Times New Roman" w:cs="Times New Roman"/>
                <w:sz w:val="24"/>
                <w:szCs w:val="24"/>
              </w:rPr>
              <w:t>2.Продолжить систему работы по линейному аудиту соответствия всей УПД.</w:t>
            </w:r>
          </w:p>
          <w:p w:rsidR="005153C2" w:rsidRDefault="005153C2" w:rsidP="00230F6F">
            <w:pPr>
              <w:widowControl w:val="0"/>
              <w:tabs>
                <w:tab w:val="left" w:pos="0"/>
              </w:tabs>
              <w:contextualSpacing/>
              <w:rPr>
                <w:rFonts w:ascii="Times New Roman" w:hAnsi="Times New Roman" w:cs="Times New Roman"/>
                <w:color w:val="000000" w:themeColor="text1"/>
                <w:sz w:val="24"/>
                <w:szCs w:val="24"/>
              </w:rPr>
            </w:pPr>
            <w:r>
              <w:rPr>
                <w:rFonts w:ascii="Times New Roman" w:hAnsi="Times New Roman" w:cs="Times New Roman"/>
                <w:sz w:val="24"/>
                <w:szCs w:val="24"/>
              </w:rPr>
              <w:t xml:space="preserve">3.Неукоснительно использовать в работе с журналами методические рекомендации </w:t>
            </w:r>
            <w:r w:rsidRPr="00801342">
              <w:rPr>
                <w:rFonts w:ascii="Times New Roman" w:hAnsi="Times New Roman" w:cs="Times New Roman"/>
                <w:color w:val="000000" w:themeColor="text1"/>
                <w:sz w:val="24"/>
                <w:szCs w:val="24"/>
              </w:rPr>
              <w:t>семинара от 11.04. 2019</w:t>
            </w:r>
          </w:p>
          <w:p w:rsidR="005153C2" w:rsidRPr="00174987" w:rsidRDefault="005153C2" w:rsidP="00230F6F">
            <w:pPr>
              <w:widowControl w:val="0"/>
              <w:tabs>
                <w:tab w:val="left" w:pos="0"/>
              </w:tabs>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4.Продолжить практику ежемесячных сверок данных по выполнению графика учебного процесса.</w:t>
            </w:r>
          </w:p>
        </w:tc>
      </w:tr>
      <w:tr w:rsidR="005153C2" w:rsidRPr="00C520A6" w:rsidTr="009312B5">
        <w:trPr>
          <w:jc w:val="center"/>
        </w:trPr>
        <w:tc>
          <w:tcPr>
            <w:tcW w:w="535" w:type="dxa"/>
          </w:tcPr>
          <w:p w:rsidR="005153C2" w:rsidRPr="00C520A6" w:rsidRDefault="005153C2" w:rsidP="00230F6F">
            <w:pPr>
              <w:widowControl w:val="0"/>
              <w:tabs>
                <w:tab w:val="left" w:pos="0"/>
              </w:tabs>
              <w:contextualSpacing/>
              <w:rPr>
                <w:rFonts w:ascii="Times New Roman" w:hAnsi="Times New Roman" w:cs="Times New Roman"/>
                <w:sz w:val="24"/>
                <w:szCs w:val="24"/>
              </w:rPr>
            </w:pPr>
            <w:r>
              <w:rPr>
                <w:rFonts w:ascii="Times New Roman" w:hAnsi="Times New Roman" w:cs="Times New Roman"/>
                <w:sz w:val="24"/>
                <w:szCs w:val="24"/>
              </w:rPr>
              <w:t>4</w:t>
            </w:r>
            <w:r w:rsidRPr="00C520A6">
              <w:rPr>
                <w:rFonts w:ascii="Times New Roman" w:hAnsi="Times New Roman" w:cs="Times New Roman"/>
                <w:sz w:val="24"/>
                <w:szCs w:val="24"/>
              </w:rPr>
              <w:t>.</w:t>
            </w:r>
          </w:p>
        </w:tc>
        <w:tc>
          <w:tcPr>
            <w:tcW w:w="1197" w:type="dxa"/>
          </w:tcPr>
          <w:p w:rsidR="005153C2" w:rsidRPr="00C520A6" w:rsidRDefault="005153C2" w:rsidP="00230F6F">
            <w:pPr>
              <w:widowControl w:val="0"/>
              <w:tabs>
                <w:tab w:val="left" w:pos="0"/>
              </w:tabs>
              <w:contextualSpacing/>
              <w:jc w:val="center"/>
              <w:rPr>
                <w:rFonts w:ascii="Times New Roman" w:hAnsi="Times New Roman" w:cs="Times New Roman"/>
                <w:sz w:val="24"/>
                <w:szCs w:val="24"/>
              </w:rPr>
            </w:pPr>
            <w:r>
              <w:rPr>
                <w:rFonts w:ascii="Times New Roman" w:hAnsi="Times New Roman" w:cs="Times New Roman"/>
                <w:sz w:val="24"/>
                <w:szCs w:val="24"/>
              </w:rPr>
              <w:t>Третья неделя сентября, первая неделя февраля.</w:t>
            </w:r>
          </w:p>
        </w:tc>
        <w:tc>
          <w:tcPr>
            <w:tcW w:w="1807" w:type="dxa"/>
          </w:tcPr>
          <w:p w:rsidR="005153C2" w:rsidRPr="00C520A6" w:rsidRDefault="005153C2" w:rsidP="00230F6F">
            <w:pPr>
              <w:widowControl w:val="0"/>
              <w:tabs>
                <w:tab w:val="left" w:pos="0"/>
              </w:tabs>
              <w:contextualSpacing/>
              <w:rPr>
                <w:rFonts w:ascii="Times New Roman" w:hAnsi="Times New Roman" w:cs="Times New Roman"/>
                <w:sz w:val="24"/>
                <w:szCs w:val="24"/>
              </w:rPr>
            </w:pPr>
            <w:r w:rsidRPr="00C520A6">
              <w:rPr>
                <w:rFonts w:ascii="Times New Roman" w:hAnsi="Times New Roman" w:cs="Times New Roman"/>
                <w:sz w:val="24"/>
                <w:szCs w:val="24"/>
              </w:rPr>
              <w:t>Решение проблем ликвидации академической задолженности по итогам сессии</w:t>
            </w:r>
          </w:p>
        </w:tc>
        <w:tc>
          <w:tcPr>
            <w:tcW w:w="1793" w:type="dxa"/>
          </w:tcPr>
          <w:p w:rsidR="005153C2" w:rsidRPr="00C520A6" w:rsidRDefault="005153C2" w:rsidP="00230F6F">
            <w:pPr>
              <w:widowControl w:val="0"/>
              <w:tabs>
                <w:tab w:val="left" w:pos="0"/>
              </w:tabs>
              <w:contextualSpacing/>
              <w:rPr>
                <w:rFonts w:ascii="Times New Roman" w:hAnsi="Times New Roman" w:cs="Times New Roman"/>
                <w:sz w:val="24"/>
                <w:szCs w:val="24"/>
              </w:rPr>
            </w:pPr>
            <w:r>
              <w:rPr>
                <w:rFonts w:ascii="Times New Roman" w:hAnsi="Times New Roman" w:cs="Times New Roman"/>
                <w:sz w:val="24"/>
                <w:szCs w:val="24"/>
              </w:rPr>
              <w:t>Персональный</w:t>
            </w:r>
          </w:p>
        </w:tc>
        <w:tc>
          <w:tcPr>
            <w:tcW w:w="2143" w:type="dxa"/>
          </w:tcPr>
          <w:p w:rsidR="005153C2" w:rsidRDefault="005153C2" w:rsidP="00230F6F">
            <w:pPr>
              <w:widowControl w:val="0"/>
              <w:tabs>
                <w:tab w:val="left" w:pos="0"/>
              </w:tabs>
              <w:contextualSpacing/>
              <w:rPr>
                <w:rFonts w:ascii="Times New Roman" w:hAnsi="Times New Roman" w:cs="Times New Roman"/>
                <w:sz w:val="24"/>
                <w:szCs w:val="24"/>
              </w:rPr>
            </w:pPr>
            <w:r>
              <w:rPr>
                <w:rFonts w:ascii="Times New Roman" w:hAnsi="Times New Roman" w:cs="Times New Roman"/>
                <w:sz w:val="24"/>
                <w:szCs w:val="24"/>
              </w:rPr>
              <w:t>1Документация по результатам работы с академическими задолженностями по итогам сессий.</w:t>
            </w:r>
          </w:p>
          <w:p w:rsidR="005153C2" w:rsidRPr="00C520A6" w:rsidRDefault="005153C2" w:rsidP="00230F6F">
            <w:pPr>
              <w:widowControl w:val="0"/>
              <w:tabs>
                <w:tab w:val="left" w:pos="0"/>
              </w:tabs>
              <w:contextualSpacing/>
              <w:rPr>
                <w:rFonts w:ascii="Times New Roman" w:hAnsi="Times New Roman" w:cs="Times New Roman"/>
                <w:sz w:val="24"/>
                <w:szCs w:val="24"/>
              </w:rPr>
            </w:pPr>
            <w:r>
              <w:rPr>
                <w:rFonts w:ascii="Times New Roman" w:hAnsi="Times New Roman" w:cs="Times New Roman"/>
                <w:sz w:val="24"/>
                <w:szCs w:val="24"/>
              </w:rPr>
              <w:t>2.Анализ форм работы со студентами, имеющими задолженности.</w:t>
            </w:r>
          </w:p>
        </w:tc>
        <w:tc>
          <w:tcPr>
            <w:tcW w:w="2164" w:type="dxa"/>
          </w:tcPr>
          <w:p w:rsidR="005153C2" w:rsidRPr="00B75FAC" w:rsidRDefault="005153C2" w:rsidP="00230F6F">
            <w:pPr>
              <w:widowControl w:val="0"/>
              <w:tabs>
                <w:tab w:val="left" w:pos="0"/>
              </w:tabs>
              <w:contextualSpacing/>
              <w:rPr>
                <w:rFonts w:ascii="Times New Roman" w:hAnsi="Times New Roman" w:cs="Times New Roman"/>
                <w:color w:val="000000" w:themeColor="text1"/>
                <w:sz w:val="24"/>
                <w:szCs w:val="24"/>
              </w:rPr>
            </w:pPr>
            <w:r w:rsidRPr="00B75FAC">
              <w:rPr>
                <w:rFonts w:ascii="Times New Roman" w:hAnsi="Times New Roman" w:cs="Times New Roman"/>
                <w:color w:val="000000" w:themeColor="text1"/>
                <w:sz w:val="24"/>
                <w:szCs w:val="24"/>
              </w:rPr>
              <w:t>1.Активизация работы</w:t>
            </w:r>
            <w:r>
              <w:rPr>
                <w:rFonts w:ascii="Times New Roman" w:hAnsi="Times New Roman" w:cs="Times New Roman"/>
                <w:color w:val="000000" w:themeColor="text1"/>
                <w:sz w:val="24"/>
                <w:szCs w:val="24"/>
              </w:rPr>
              <w:t xml:space="preserve"> </w:t>
            </w:r>
            <w:r w:rsidRPr="00B75FAC">
              <w:rPr>
                <w:rFonts w:ascii="Times New Roman" w:hAnsi="Times New Roman" w:cs="Times New Roman"/>
                <w:color w:val="000000" w:themeColor="text1"/>
                <w:sz w:val="24"/>
                <w:szCs w:val="24"/>
              </w:rPr>
              <w:t>по предварительному прогнозу кандидатов на неаттестацию и устранению причин неуспешности</w:t>
            </w:r>
            <w:r>
              <w:rPr>
                <w:rFonts w:ascii="Times New Roman" w:hAnsi="Times New Roman" w:cs="Times New Roman"/>
                <w:color w:val="000000" w:themeColor="text1"/>
                <w:sz w:val="24"/>
                <w:szCs w:val="24"/>
              </w:rPr>
              <w:t xml:space="preserve"> </w:t>
            </w:r>
            <w:r w:rsidRPr="00B75FAC">
              <w:rPr>
                <w:rFonts w:ascii="Times New Roman" w:hAnsi="Times New Roman" w:cs="Times New Roman"/>
                <w:color w:val="000000" w:themeColor="text1"/>
                <w:sz w:val="24"/>
                <w:szCs w:val="24"/>
              </w:rPr>
              <w:t>кураторами групп и заведующими отделений.</w:t>
            </w:r>
          </w:p>
          <w:p w:rsidR="005153C2" w:rsidRPr="00C520A6" w:rsidRDefault="005153C2" w:rsidP="00230F6F">
            <w:pPr>
              <w:widowControl w:val="0"/>
              <w:tabs>
                <w:tab w:val="left" w:pos="0"/>
              </w:tabs>
              <w:contextualSpacing/>
              <w:rPr>
                <w:rFonts w:ascii="Times New Roman" w:hAnsi="Times New Roman" w:cs="Times New Roman"/>
                <w:sz w:val="24"/>
                <w:szCs w:val="24"/>
              </w:rPr>
            </w:pPr>
            <w:r w:rsidRPr="00B75FAC">
              <w:rPr>
                <w:rFonts w:ascii="Times New Roman" w:hAnsi="Times New Roman" w:cs="Times New Roman"/>
                <w:color w:val="000000" w:themeColor="text1"/>
                <w:sz w:val="24"/>
                <w:szCs w:val="24"/>
              </w:rPr>
              <w:t>2.Усиление контроля за выполнением индивидуальных планов ликвидации задолженностей.</w:t>
            </w:r>
          </w:p>
        </w:tc>
      </w:tr>
      <w:tr w:rsidR="005153C2" w:rsidRPr="00C520A6" w:rsidTr="009312B5">
        <w:trPr>
          <w:jc w:val="center"/>
        </w:trPr>
        <w:tc>
          <w:tcPr>
            <w:tcW w:w="535" w:type="dxa"/>
          </w:tcPr>
          <w:p w:rsidR="005153C2" w:rsidRDefault="005153C2" w:rsidP="00230F6F">
            <w:pPr>
              <w:widowControl w:val="0"/>
              <w:tabs>
                <w:tab w:val="left" w:pos="0"/>
              </w:tabs>
              <w:contextualSpacing/>
              <w:rPr>
                <w:rFonts w:ascii="Times New Roman" w:hAnsi="Times New Roman" w:cs="Times New Roman"/>
                <w:sz w:val="24"/>
                <w:szCs w:val="24"/>
              </w:rPr>
            </w:pPr>
            <w:r>
              <w:rPr>
                <w:rFonts w:ascii="Times New Roman" w:hAnsi="Times New Roman" w:cs="Times New Roman"/>
                <w:sz w:val="24"/>
                <w:szCs w:val="24"/>
              </w:rPr>
              <w:t>5.</w:t>
            </w:r>
          </w:p>
        </w:tc>
        <w:tc>
          <w:tcPr>
            <w:tcW w:w="1197" w:type="dxa"/>
          </w:tcPr>
          <w:p w:rsidR="005153C2" w:rsidRDefault="005153C2" w:rsidP="00230F6F">
            <w:pPr>
              <w:widowControl w:val="0"/>
              <w:tabs>
                <w:tab w:val="left" w:pos="0"/>
              </w:tabs>
              <w:contextualSpacing/>
              <w:jc w:val="center"/>
              <w:rPr>
                <w:rFonts w:ascii="Times New Roman" w:hAnsi="Times New Roman" w:cs="Times New Roman"/>
                <w:sz w:val="24"/>
                <w:szCs w:val="24"/>
              </w:rPr>
            </w:pPr>
            <w:r>
              <w:rPr>
                <w:rFonts w:ascii="Times New Roman" w:hAnsi="Times New Roman" w:cs="Times New Roman"/>
                <w:sz w:val="24"/>
                <w:szCs w:val="24"/>
              </w:rPr>
              <w:t xml:space="preserve">Постоянно </w:t>
            </w:r>
          </w:p>
        </w:tc>
        <w:tc>
          <w:tcPr>
            <w:tcW w:w="1807" w:type="dxa"/>
          </w:tcPr>
          <w:p w:rsidR="005153C2" w:rsidRPr="00C520A6" w:rsidRDefault="005153C2" w:rsidP="00230F6F">
            <w:pPr>
              <w:widowControl w:val="0"/>
              <w:tabs>
                <w:tab w:val="left" w:pos="0"/>
              </w:tabs>
              <w:contextualSpacing/>
              <w:rPr>
                <w:rFonts w:ascii="Times New Roman" w:hAnsi="Times New Roman" w:cs="Times New Roman"/>
                <w:sz w:val="24"/>
                <w:szCs w:val="24"/>
              </w:rPr>
            </w:pPr>
            <w:r>
              <w:rPr>
                <w:rFonts w:ascii="Times New Roman" w:hAnsi="Times New Roman" w:cs="Times New Roman"/>
                <w:sz w:val="24"/>
                <w:szCs w:val="24"/>
              </w:rPr>
              <w:t>Контроль посещаемости занятий</w:t>
            </w:r>
          </w:p>
        </w:tc>
        <w:tc>
          <w:tcPr>
            <w:tcW w:w="1793" w:type="dxa"/>
          </w:tcPr>
          <w:p w:rsidR="005153C2" w:rsidRPr="00C520A6" w:rsidRDefault="005153C2" w:rsidP="00230F6F">
            <w:pPr>
              <w:widowControl w:val="0"/>
              <w:tabs>
                <w:tab w:val="left" w:pos="0"/>
              </w:tabs>
              <w:contextualSpacing/>
              <w:rPr>
                <w:rFonts w:ascii="Times New Roman" w:hAnsi="Times New Roman" w:cs="Times New Roman"/>
                <w:sz w:val="24"/>
                <w:szCs w:val="24"/>
              </w:rPr>
            </w:pPr>
            <w:r w:rsidRPr="00C520A6">
              <w:rPr>
                <w:rFonts w:ascii="Times New Roman" w:hAnsi="Times New Roman" w:cs="Times New Roman"/>
                <w:sz w:val="24"/>
                <w:szCs w:val="24"/>
              </w:rPr>
              <w:t>Тематический</w:t>
            </w:r>
          </w:p>
        </w:tc>
        <w:tc>
          <w:tcPr>
            <w:tcW w:w="2143" w:type="dxa"/>
          </w:tcPr>
          <w:p w:rsidR="005153C2" w:rsidRDefault="005153C2" w:rsidP="00230F6F">
            <w:pPr>
              <w:widowControl w:val="0"/>
              <w:tabs>
                <w:tab w:val="left" w:pos="0"/>
              </w:tabs>
              <w:contextualSpacing/>
              <w:rPr>
                <w:rFonts w:ascii="Times New Roman" w:hAnsi="Times New Roman" w:cs="Times New Roman"/>
                <w:sz w:val="24"/>
                <w:szCs w:val="24"/>
              </w:rPr>
            </w:pPr>
            <w:r>
              <w:rPr>
                <w:rFonts w:ascii="Times New Roman" w:hAnsi="Times New Roman" w:cs="Times New Roman"/>
                <w:sz w:val="24"/>
                <w:szCs w:val="24"/>
              </w:rPr>
              <w:t>1.Организация контроля посещаемости.</w:t>
            </w:r>
          </w:p>
          <w:p w:rsidR="005153C2" w:rsidRDefault="005153C2" w:rsidP="00230F6F">
            <w:pPr>
              <w:widowControl w:val="0"/>
              <w:tabs>
                <w:tab w:val="left" w:pos="0"/>
              </w:tabs>
              <w:contextualSpacing/>
              <w:rPr>
                <w:rFonts w:ascii="Times New Roman" w:hAnsi="Times New Roman" w:cs="Times New Roman"/>
                <w:sz w:val="24"/>
                <w:szCs w:val="24"/>
              </w:rPr>
            </w:pPr>
            <w:r>
              <w:rPr>
                <w:rFonts w:ascii="Times New Roman" w:hAnsi="Times New Roman" w:cs="Times New Roman"/>
                <w:sz w:val="24"/>
                <w:szCs w:val="24"/>
              </w:rPr>
              <w:t>2.Ведение журнала посещаемости</w:t>
            </w:r>
          </w:p>
        </w:tc>
        <w:tc>
          <w:tcPr>
            <w:tcW w:w="2164" w:type="dxa"/>
          </w:tcPr>
          <w:p w:rsidR="005153C2" w:rsidRDefault="005153C2" w:rsidP="00230F6F">
            <w:pPr>
              <w:widowControl w:val="0"/>
              <w:tabs>
                <w:tab w:val="left" w:pos="0"/>
              </w:tabs>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1.Переход на электронный учёт явки студентов на учебные занятия.</w:t>
            </w:r>
          </w:p>
          <w:p w:rsidR="005153C2" w:rsidRPr="00B75FAC" w:rsidRDefault="005153C2" w:rsidP="00230F6F">
            <w:pPr>
              <w:widowControl w:val="0"/>
              <w:tabs>
                <w:tab w:val="left" w:pos="0"/>
              </w:tabs>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2.Усиление мероприятий по взаимодействию преподавателей и кураторов.</w:t>
            </w:r>
          </w:p>
        </w:tc>
      </w:tr>
      <w:tr w:rsidR="005153C2" w:rsidRPr="00C520A6" w:rsidTr="009312B5">
        <w:trPr>
          <w:jc w:val="center"/>
        </w:trPr>
        <w:tc>
          <w:tcPr>
            <w:tcW w:w="535" w:type="dxa"/>
          </w:tcPr>
          <w:p w:rsidR="005153C2" w:rsidRPr="00C520A6" w:rsidRDefault="005153C2" w:rsidP="00230F6F">
            <w:pPr>
              <w:widowControl w:val="0"/>
              <w:tabs>
                <w:tab w:val="left" w:pos="0"/>
              </w:tabs>
              <w:contextualSpacing/>
              <w:rPr>
                <w:rFonts w:ascii="Times New Roman" w:hAnsi="Times New Roman" w:cs="Times New Roman"/>
                <w:sz w:val="24"/>
                <w:szCs w:val="24"/>
              </w:rPr>
            </w:pPr>
            <w:r>
              <w:rPr>
                <w:rFonts w:ascii="Times New Roman" w:hAnsi="Times New Roman" w:cs="Times New Roman"/>
                <w:sz w:val="24"/>
                <w:szCs w:val="24"/>
              </w:rPr>
              <w:t>6</w:t>
            </w:r>
            <w:r w:rsidRPr="00C520A6">
              <w:rPr>
                <w:rFonts w:ascii="Times New Roman" w:hAnsi="Times New Roman" w:cs="Times New Roman"/>
                <w:sz w:val="24"/>
                <w:szCs w:val="24"/>
              </w:rPr>
              <w:t>.</w:t>
            </w:r>
          </w:p>
        </w:tc>
        <w:tc>
          <w:tcPr>
            <w:tcW w:w="1197" w:type="dxa"/>
          </w:tcPr>
          <w:p w:rsidR="005153C2" w:rsidRPr="00C520A6" w:rsidRDefault="005153C2" w:rsidP="00230F6F">
            <w:pPr>
              <w:widowControl w:val="0"/>
              <w:tabs>
                <w:tab w:val="left" w:pos="0"/>
              </w:tabs>
              <w:contextualSpacing/>
              <w:jc w:val="center"/>
              <w:rPr>
                <w:rFonts w:ascii="Times New Roman" w:hAnsi="Times New Roman" w:cs="Times New Roman"/>
                <w:sz w:val="24"/>
                <w:szCs w:val="24"/>
              </w:rPr>
            </w:pPr>
            <w:r>
              <w:rPr>
                <w:rFonts w:ascii="Times New Roman" w:hAnsi="Times New Roman" w:cs="Times New Roman"/>
                <w:sz w:val="24"/>
                <w:szCs w:val="24"/>
              </w:rPr>
              <w:t>Октябрь-февраль (период подготовки к аккредитационной экспертизе)</w:t>
            </w:r>
          </w:p>
        </w:tc>
        <w:tc>
          <w:tcPr>
            <w:tcW w:w="1807" w:type="dxa"/>
          </w:tcPr>
          <w:p w:rsidR="005153C2" w:rsidRPr="00C520A6" w:rsidRDefault="005153C2" w:rsidP="00230F6F">
            <w:pPr>
              <w:widowControl w:val="0"/>
              <w:tabs>
                <w:tab w:val="left" w:pos="0"/>
              </w:tabs>
              <w:contextualSpacing/>
              <w:rPr>
                <w:rFonts w:ascii="Times New Roman" w:hAnsi="Times New Roman" w:cs="Times New Roman"/>
                <w:sz w:val="24"/>
                <w:szCs w:val="24"/>
              </w:rPr>
            </w:pPr>
            <w:r>
              <w:rPr>
                <w:rFonts w:ascii="Times New Roman" w:hAnsi="Times New Roman" w:cs="Times New Roman"/>
                <w:sz w:val="24"/>
                <w:szCs w:val="24"/>
              </w:rPr>
              <w:t>Работа УМО в 2018-2019</w:t>
            </w:r>
            <w:r w:rsidRPr="00C520A6">
              <w:rPr>
                <w:rFonts w:ascii="Times New Roman" w:hAnsi="Times New Roman" w:cs="Times New Roman"/>
                <w:sz w:val="24"/>
                <w:szCs w:val="24"/>
              </w:rPr>
              <w:t xml:space="preserve"> у..г.</w:t>
            </w:r>
          </w:p>
        </w:tc>
        <w:tc>
          <w:tcPr>
            <w:tcW w:w="1793" w:type="dxa"/>
          </w:tcPr>
          <w:p w:rsidR="005153C2" w:rsidRPr="00C520A6" w:rsidRDefault="005153C2" w:rsidP="00230F6F">
            <w:pPr>
              <w:widowControl w:val="0"/>
              <w:tabs>
                <w:tab w:val="left" w:pos="0"/>
              </w:tabs>
              <w:contextualSpacing/>
              <w:rPr>
                <w:rFonts w:ascii="Times New Roman" w:hAnsi="Times New Roman" w:cs="Times New Roman"/>
                <w:sz w:val="24"/>
                <w:szCs w:val="24"/>
              </w:rPr>
            </w:pPr>
            <w:r w:rsidRPr="00C520A6">
              <w:rPr>
                <w:rFonts w:ascii="Times New Roman" w:hAnsi="Times New Roman" w:cs="Times New Roman"/>
                <w:sz w:val="24"/>
                <w:szCs w:val="24"/>
              </w:rPr>
              <w:t>Комплексный контроль</w:t>
            </w:r>
          </w:p>
        </w:tc>
        <w:tc>
          <w:tcPr>
            <w:tcW w:w="2143" w:type="dxa"/>
          </w:tcPr>
          <w:p w:rsidR="005153C2" w:rsidRPr="00C520A6" w:rsidRDefault="005153C2" w:rsidP="00230F6F">
            <w:pPr>
              <w:widowControl w:val="0"/>
              <w:tabs>
                <w:tab w:val="left" w:pos="0"/>
              </w:tabs>
              <w:contextualSpacing/>
              <w:rPr>
                <w:rFonts w:ascii="Times New Roman" w:hAnsi="Times New Roman" w:cs="Times New Roman"/>
                <w:sz w:val="24"/>
                <w:szCs w:val="24"/>
              </w:rPr>
            </w:pPr>
            <w:r>
              <w:rPr>
                <w:rFonts w:ascii="Times New Roman" w:hAnsi="Times New Roman" w:cs="Times New Roman"/>
                <w:sz w:val="24"/>
                <w:szCs w:val="24"/>
              </w:rPr>
              <w:t>Система работы УМО</w:t>
            </w:r>
          </w:p>
        </w:tc>
        <w:tc>
          <w:tcPr>
            <w:tcW w:w="2164" w:type="dxa"/>
          </w:tcPr>
          <w:p w:rsidR="005153C2" w:rsidRDefault="005153C2" w:rsidP="00230F6F">
            <w:pPr>
              <w:widowControl w:val="0"/>
              <w:tabs>
                <w:tab w:val="left" w:pos="0"/>
              </w:tabs>
              <w:contextualSpacing/>
              <w:rPr>
                <w:rFonts w:ascii="Times New Roman" w:hAnsi="Times New Roman" w:cs="Times New Roman"/>
                <w:sz w:val="24"/>
                <w:szCs w:val="24"/>
              </w:rPr>
            </w:pPr>
            <w:r>
              <w:rPr>
                <w:rFonts w:ascii="Times New Roman" w:hAnsi="Times New Roman" w:cs="Times New Roman"/>
                <w:sz w:val="24"/>
                <w:szCs w:val="24"/>
              </w:rPr>
              <w:t>Организация делопроизводства УМО</w:t>
            </w:r>
          </w:p>
          <w:p w:rsidR="005153C2" w:rsidRPr="00C520A6" w:rsidRDefault="005153C2" w:rsidP="00230F6F">
            <w:pPr>
              <w:widowControl w:val="0"/>
              <w:tabs>
                <w:tab w:val="left" w:pos="0"/>
              </w:tabs>
              <w:contextualSpacing/>
              <w:rPr>
                <w:rFonts w:ascii="Times New Roman" w:hAnsi="Times New Roman" w:cs="Times New Roman"/>
                <w:sz w:val="24"/>
                <w:szCs w:val="24"/>
              </w:rPr>
            </w:pPr>
            <w:r>
              <w:rPr>
                <w:rFonts w:ascii="Times New Roman" w:hAnsi="Times New Roman" w:cs="Times New Roman"/>
                <w:sz w:val="24"/>
                <w:szCs w:val="24"/>
              </w:rPr>
              <w:t>Усиление результативности работы.</w:t>
            </w:r>
          </w:p>
        </w:tc>
      </w:tr>
      <w:tr w:rsidR="005153C2" w:rsidRPr="00C520A6" w:rsidTr="009312B5">
        <w:trPr>
          <w:jc w:val="center"/>
        </w:trPr>
        <w:tc>
          <w:tcPr>
            <w:tcW w:w="535" w:type="dxa"/>
          </w:tcPr>
          <w:p w:rsidR="005153C2" w:rsidRPr="00C520A6" w:rsidRDefault="005153C2" w:rsidP="00230F6F">
            <w:pPr>
              <w:widowControl w:val="0"/>
              <w:tabs>
                <w:tab w:val="left" w:pos="0"/>
              </w:tabs>
              <w:contextualSpacing/>
              <w:rPr>
                <w:rFonts w:ascii="Times New Roman" w:hAnsi="Times New Roman" w:cs="Times New Roman"/>
                <w:sz w:val="24"/>
                <w:szCs w:val="24"/>
              </w:rPr>
            </w:pPr>
            <w:r>
              <w:rPr>
                <w:rFonts w:ascii="Times New Roman" w:hAnsi="Times New Roman" w:cs="Times New Roman"/>
                <w:sz w:val="24"/>
                <w:szCs w:val="24"/>
              </w:rPr>
              <w:t>7</w:t>
            </w:r>
            <w:r w:rsidRPr="00C520A6">
              <w:rPr>
                <w:rFonts w:ascii="Times New Roman" w:hAnsi="Times New Roman" w:cs="Times New Roman"/>
                <w:sz w:val="24"/>
                <w:szCs w:val="24"/>
              </w:rPr>
              <w:t>.</w:t>
            </w:r>
          </w:p>
        </w:tc>
        <w:tc>
          <w:tcPr>
            <w:tcW w:w="1197" w:type="dxa"/>
          </w:tcPr>
          <w:p w:rsidR="005153C2" w:rsidRPr="00C520A6" w:rsidRDefault="005153C2" w:rsidP="00230F6F">
            <w:pPr>
              <w:widowControl w:val="0"/>
              <w:tabs>
                <w:tab w:val="left" w:pos="0"/>
              </w:tabs>
              <w:contextualSpacing/>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1807" w:type="dxa"/>
          </w:tcPr>
          <w:p w:rsidR="005153C2" w:rsidRPr="00C520A6" w:rsidRDefault="005153C2" w:rsidP="00230F6F">
            <w:pPr>
              <w:widowControl w:val="0"/>
              <w:tabs>
                <w:tab w:val="left" w:pos="0"/>
              </w:tabs>
              <w:contextualSpacing/>
              <w:rPr>
                <w:rFonts w:ascii="Times New Roman" w:hAnsi="Times New Roman" w:cs="Times New Roman"/>
                <w:sz w:val="24"/>
                <w:szCs w:val="24"/>
              </w:rPr>
            </w:pPr>
            <w:r w:rsidRPr="00C520A6">
              <w:rPr>
                <w:rFonts w:ascii="Times New Roman" w:hAnsi="Times New Roman" w:cs="Times New Roman"/>
                <w:sz w:val="24"/>
                <w:szCs w:val="24"/>
              </w:rPr>
              <w:t>Входной контроль – диагностические работы</w:t>
            </w:r>
          </w:p>
        </w:tc>
        <w:tc>
          <w:tcPr>
            <w:tcW w:w="1793" w:type="dxa"/>
          </w:tcPr>
          <w:p w:rsidR="005153C2" w:rsidRPr="00C520A6" w:rsidRDefault="005153C2" w:rsidP="00230F6F">
            <w:pPr>
              <w:widowControl w:val="0"/>
              <w:tabs>
                <w:tab w:val="left" w:pos="0"/>
              </w:tabs>
              <w:contextualSpacing/>
              <w:rPr>
                <w:rFonts w:ascii="Times New Roman" w:hAnsi="Times New Roman" w:cs="Times New Roman"/>
                <w:sz w:val="24"/>
                <w:szCs w:val="24"/>
              </w:rPr>
            </w:pPr>
            <w:r w:rsidRPr="00C520A6">
              <w:rPr>
                <w:rFonts w:ascii="Times New Roman" w:hAnsi="Times New Roman" w:cs="Times New Roman"/>
                <w:sz w:val="24"/>
                <w:szCs w:val="24"/>
              </w:rPr>
              <w:t>Мониторинг</w:t>
            </w:r>
          </w:p>
        </w:tc>
        <w:tc>
          <w:tcPr>
            <w:tcW w:w="2143" w:type="dxa"/>
          </w:tcPr>
          <w:p w:rsidR="005153C2" w:rsidRPr="00C520A6" w:rsidRDefault="005153C2" w:rsidP="00230F6F">
            <w:pPr>
              <w:widowControl w:val="0"/>
              <w:tabs>
                <w:tab w:val="left" w:pos="0"/>
              </w:tabs>
              <w:contextualSpacing/>
              <w:rPr>
                <w:rFonts w:ascii="Times New Roman" w:hAnsi="Times New Roman" w:cs="Times New Roman"/>
                <w:sz w:val="24"/>
                <w:szCs w:val="24"/>
              </w:rPr>
            </w:pPr>
            <w:r w:rsidRPr="00C520A6">
              <w:rPr>
                <w:rFonts w:ascii="Times New Roman" w:hAnsi="Times New Roman" w:cs="Times New Roman"/>
                <w:sz w:val="24"/>
                <w:szCs w:val="24"/>
              </w:rPr>
              <w:t>Базовая сформирован</w:t>
            </w:r>
            <w:r>
              <w:rPr>
                <w:rFonts w:ascii="Times New Roman" w:hAnsi="Times New Roman" w:cs="Times New Roman"/>
                <w:sz w:val="24"/>
                <w:szCs w:val="24"/>
              </w:rPr>
              <w:softHyphen/>
            </w:r>
            <w:r w:rsidRPr="00C520A6">
              <w:rPr>
                <w:rFonts w:ascii="Times New Roman" w:hAnsi="Times New Roman" w:cs="Times New Roman"/>
                <w:sz w:val="24"/>
                <w:szCs w:val="24"/>
              </w:rPr>
              <w:t>ность знаний</w:t>
            </w:r>
          </w:p>
        </w:tc>
        <w:tc>
          <w:tcPr>
            <w:tcW w:w="2164" w:type="dxa"/>
          </w:tcPr>
          <w:p w:rsidR="005153C2" w:rsidRPr="00C520A6" w:rsidRDefault="005153C2" w:rsidP="00230F6F">
            <w:pPr>
              <w:widowControl w:val="0"/>
              <w:tabs>
                <w:tab w:val="left" w:pos="0"/>
              </w:tabs>
              <w:contextualSpacing/>
              <w:rPr>
                <w:rFonts w:ascii="Times New Roman" w:hAnsi="Times New Roman" w:cs="Times New Roman"/>
                <w:sz w:val="24"/>
                <w:szCs w:val="24"/>
              </w:rPr>
            </w:pPr>
            <w:r w:rsidRPr="00C520A6">
              <w:rPr>
                <w:rFonts w:ascii="Times New Roman" w:hAnsi="Times New Roman" w:cs="Times New Roman"/>
                <w:sz w:val="24"/>
                <w:szCs w:val="24"/>
              </w:rPr>
              <w:t>Включать в текущую работу и систему уроков задания на повторение тем, где допущено наибольшее количество пробелов</w:t>
            </w:r>
          </w:p>
        </w:tc>
      </w:tr>
      <w:tr w:rsidR="005153C2" w:rsidRPr="00C520A6" w:rsidTr="009312B5">
        <w:trPr>
          <w:jc w:val="center"/>
        </w:trPr>
        <w:tc>
          <w:tcPr>
            <w:tcW w:w="535" w:type="dxa"/>
          </w:tcPr>
          <w:p w:rsidR="005153C2" w:rsidRDefault="005153C2" w:rsidP="00230F6F">
            <w:pPr>
              <w:widowControl w:val="0"/>
              <w:tabs>
                <w:tab w:val="left" w:pos="0"/>
              </w:tabs>
              <w:contextualSpacing/>
              <w:rPr>
                <w:rFonts w:ascii="Times New Roman" w:hAnsi="Times New Roman" w:cs="Times New Roman"/>
                <w:sz w:val="24"/>
                <w:szCs w:val="24"/>
              </w:rPr>
            </w:pPr>
            <w:r>
              <w:rPr>
                <w:rFonts w:ascii="Times New Roman" w:hAnsi="Times New Roman" w:cs="Times New Roman"/>
                <w:sz w:val="24"/>
                <w:szCs w:val="24"/>
              </w:rPr>
              <w:t xml:space="preserve">8 </w:t>
            </w:r>
          </w:p>
        </w:tc>
        <w:tc>
          <w:tcPr>
            <w:tcW w:w="1197" w:type="dxa"/>
          </w:tcPr>
          <w:p w:rsidR="005153C2" w:rsidRDefault="005153C2" w:rsidP="00230F6F">
            <w:pPr>
              <w:widowControl w:val="0"/>
              <w:tabs>
                <w:tab w:val="left" w:pos="0"/>
              </w:tabs>
              <w:contextualSpacing/>
              <w:jc w:val="center"/>
              <w:rPr>
                <w:rFonts w:ascii="Times New Roman" w:hAnsi="Times New Roman" w:cs="Times New Roman"/>
                <w:sz w:val="24"/>
                <w:szCs w:val="24"/>
              </w:rPr>
            </w:pPr>
            <w:r>
              <w:rPr>
                <w:rFonts w:ascii="Times New Roman" w:hAnsi="Times New Roman" w:cs="Times New Roman"/>
                <w:sz w:val="24"/>
                <w:szCs w:val="24"/>
              </w:rPr>
              <w:t>Январь-февраль</w:t>
            </w:r>
          </w:p>
        </w:tc>
        <w:tc>
          <w:tcPr>
            <w:tcW w:w="1807" w:type="dxa"/>
          </w:tcPr>
          <w:p w:rsidR="005153C2" w:rsidRPr="00C520A6" w:rsidRDefault="005153C2" w:rsidP="00230F6F">
            <w:pPr>
              <w:widowControl w:val="0"/>
              <w:tabs>
                <w:tab w:val="left" w:pos="0"/>
              </w:tabs>
              <w:contextualSpacing/>
              <w:rPr>
                <w:rFonts w:ascii="Times New Roman" w:hAnsi="Times New Roman" w:cs="Times New Roman"/>
                <w:sz w:val="24"/>
                <w:szCs w:val="24"/>
              </w:rPr>
            </w:pPr>
            <w:r>
              <w:rPr>
                <w:rFonts w:ascii="Times New Roman" w:hAnsi="Times New Roman" w:cs="Times New Roman"/>
                <w:sz w:val="24"/>
                <w:szCs w:val="24"/>
              </w:rPr>
              <w:t>Проведение независимой оценки качества образования в рамках аккредитационной экспертизы.</w:t>
            </w:r>
          </w:p>
        </w:tc>
        <w:tc>
          <w:tcPr>
            <w:tcW w:w="1793" w:type="dxa"/>
          </w:tcPr>
          <w:p w:rsidR="005153C2" w:rsidRPr="00C520A6" w:rsidRDefault="005153C2" w:rsidP="00230F6F">
            <w:pPr>
              <w:widowControl w:val="0"/>
              <w:tabs>
                <w:tab w:val="left" w:pos="0"/>
              </w:tabs>
              <w:contextualSpacing/>
              <w:rPr>
                <w:rFonts w:ascii="Times New Roman" w:hAnsi="Times New Roman" w:cs="Times New Roman"/>
                <w:sz w:val="24"/>
                <w:szCs w:val="24"/>
              </w:rPr>
            </w:pPr>
            <w:r w:rsidRPr="00C520A6">
              <w:rPr>
                <w:rFonts w:ascii="Times New Roman" w:hAnsi="Times New Roman" w:cs="Times New Roman"/>
                <w:sz w:val="24"/>
                <w:szCs w:val="24"/>
              </w:rPr>
              <w:t>Мониторинг</w:t>
            </w:r>
          </w:p>
        </w:tc>
        <w:tc>
          <w:tcPr>
            <w:tcW w:w="2143" w:type="dxa"/>
          </w:tcPr>
          <w:p w:rsidR="005153C2" w:rsidRPr="00C520A6" w:rsidRDefault="005153C2" w:rsidP="00230F6F">
            <w:pPr>
              <w:widowControl w:val="0"/>
              <w:tabs>
                <w:tab w:val="left" w:pos="0"/>
              </w:tabs>
              <w:contextualSpacing/>
              <w:rPr>
                <w:rFonts w:ascii="Times New Roman" w:hAnsi="Times New Roman" w:cs="Times New Roman"/>
                <w:sz w:val="24"/>
                <w:szCs w:val="24"/>
              </w:rPr>
            </w:pPr>
            <w:r>
              <w:rPr>
                <w:rFonts w:ascii="Times New Roman" w:hAnsi="Times New Roman" w:cs="Times New Roman"/>
                <w:sz w:val="24"/>
                <w:szCs w:val="24"/>
              </w:rPr>
              <w:t>Уровень сформирован</w:t>
            </w:r>
            <w:r>
              <w:rPr>
                <w:rFonts w:ascii="Times New Roman" w:hAnsi="Times New Roman" w:cs="Times New Roman"/>
                <w:sz w:val="24"/>
                <w:szCs w:val="24"/>
              </w:rPr>
              <w:softHyphen/>
              <w:t>ности компетенций, их соответствие заявленным программам и результатам промежуточной и итоговых атестаций.</w:t>
            </w:r>
          </w:p>
        </w:tc>
        <w:tc>
          <w:tcPr>
            <w:tcW w:w="2164" w:type="dxa"/>
          </w:tcPr>
          <w:p w:rsidR="005153C2" w:rsidRDefault="005153C2" w:rsidP="00230F6F">
            <w:pPr>
              <w:widowControl w:val="0"/>
              <w:tabs>
                <w:tab w:val="left" w:pos="0"/>
              </w:tabs>
              <w:contextualSpacing/>
              <w:rPr>
                <w:rFonts w:ascii="Times New Roman" w:hAnsi="Times New Roman" w:cs="Times New Roman"/>
                <w:sz w:val="24"/>
                <w:szCs w:val="24"/>
              </w:rPr>
            </w:pPr>
            <w:r>
              <w:rPr>
                <w:rFonts w:ascii="Times New Roman" w:hAnsi="Times New Roman" w:cs="Times New Roman"/>
                <w:sz w:val="24"/>
                <w:szCs w:val="24"/>
              </w:rPr>
              <w:t>Установлено соответствие.</w:t>
            </w:r>
          </w:p>
          <w:p w:rsidR="005153C2" w:rsidRPr="00C520A6" w:rsidRDefault="005153C2" w:rsidP="00230F6F">
            <w:pPr>
              <w:widowControl w:val="0"/>
              <w:tabs>
                <w:tab w:val="left" w:pos="0"/>
              </w:tabs>
              <w:contextualSpacing/>
              <w:rPr>
                <w:rFonts w:ascii="Times New Roman" w:hAnsi="Times New Roman" w:cs="Times New Roman"/>
                <w:sz w:val="24"/>
                <w:szCs w:val="24"/>
              </w:rPr>
            </w:pPr>
            <w:r>
              <w:rPr>
                <w:rFonts w:ascii="Times New Roman" w:hAnsi="Times New Roman" w:cs="Times New Roman"/>
                <w:sz w:val="24"/>
                <w:szCs w:val="24"/>
              </w:rPr>
              <w:t>Реализовать программу перехода на независимую оценку результатов при проведении промежуточных аттестаций с 2019-2020 у.г.</w:t>
            </w:r>
          </w:p>
        </w:tc>
      </w:tr>
      <w:tr w:rsidR="005153C2" w:rsidRPr="00C520A6" w:rsidTr="009312B5">
        <w:trPr>
          <w:jc w:val="center"/>
        </w:trPr>
        <w:tc>
          <w:tcPr>
            <w:tcW w:w="535" w:type="dxa"/>
          </w:tcPr>
          <w:p w:rsidR="005153C2" w:rsidRDefault="005153C2" w:rsidP="00230F6F">
            <w:pPr>
              <w:widowControl w:val="0"/>
              <w:tabs>
                <w:tab w:val="left" w:pos="0"/>
              </w:tabs>
              <w:contextualSpacing/>
              <w:rPr>
                <w:rFonts w:ascii="Times New Roman" w:hAnsi="Times New Roman" w:cs="Times New Roman"/>
                <w:sz w:val="24"/>
                <w:szCs w:val="24"/>
              </w:rPr>
            </w:pPr>
            <w:r>
              <w:rPr>
                <w:rFonts w:ascii="Times New Roman" w:hAnsi="Times New Roman" w:cs="Times New Roman"/>
                <w:sz w:val="24"/>
                <w:szCs w:val="24"/>
              </w:rPr>
              <w:t>9.</w:t>
            </w:r>
          </w:p>
        </w:tc>
        <w:tc>
          <w:tcPr>
            <w:tcW w:w="1197" w:type="dxa"/>
          </w:tcPr>
          <w:p w:rsidR="005153C2" w:rsidRDefault="005153C2" w:rsidP="00230F6F">
            <w:pPr>
              <w:widowControl w:val="0"/>
              <w:tabs>
                <w:tab w:val="left" w:pos="0"/>
              </w:tabs>
              <w:contextualSpacing/>
              <w:jc w:val="center"/>
              <w:rPr>
                <w:rFonts w:ascii="Times New Roman" w:hAnsi="Times New Roman" w:cs="Times New Roman"/>
                <w:sz w:val="24"/>
                <w:szCs w:val="24"/>
              </w:rPr>
            </w:pPr>
            <w:r>
              <w:rPr>
                <w:rFonts w:ascii="Times New Roman" w:hAnsi="Times New Roman" w:cs="Times New Roman"/>
                <w:sz w:val="24"/>
                <w:szCs w:val="24"/>
              </w:rPr>
              <w:t>Январь-февраль</w:t>
            </w:r>
          </w:p>
        </w:tc>
        <w:tc>
          <w:tcPr>
            <w:tcW w:w="1807" w:type="dxa"/>
          </w:tcPr>
          <w:p w:rsidR="005153C2" w:rsidRDefault="005153C2" w:rsidP="00230F6F">
            <w:pPr>
              <w:widowControl w:val="0"/>
              <w:tabs>
                <w:tab w:val="left" w:pos="0"/>
              </w:tabs>
              <w:contextualSpacing/>
              <w:rPr>
                <w:rFonts w:ascii="Times New Roman" w:hAnsi="Times New Roman" w:cs="Times New Roman"/>
                <w:sz w:val="24"/>
                <w:szCs w:val="24"/>
              </w:rPr>
            </w:pPr>
            <w:r>
              <w:rPr>
                <w:rFonts w:ascii="Times New Roman" w:hAnsi="Times New Roman" w:cs="Times New Roman"/>
                <w:sz w:val="24"/>
                <w:szCs w:val="24"/>
              </w:rPr>
              <w:t>Проведение срезовых работ по материалам фонда оценочных средств основных профессиональных образовательных программ.</w:t>
            </w:r>
          </w:p>
        </w:tc>
        <w:tc>
          <w:tcPr>
            <w:tcW w:w="1793" w:type="dxa"/>
          </w:tcPr>
          <w:p w:rsidR="005153C2" w:rsidRPr="00C520A6" w:rsidRDefault="005153C2" w:rsidP="00230F6F">
            <w:pPr>
              <w:widowControl w:val="0"/>
              <w:tabs>
                <w:tab w:val="left" w:pos="0"/>
              </w:tabs>
              <w:contextualSpacing/>
              <w:rPr>
                <w:rFonts w:ascii="Times New Roman" w:hAnsi="Times New Roman" w:cs="Times New Roman"/>
                <w:sz w:val="24"/>
                <w:szCs w:val="24"/>
              </w:rPr>
            </w:pPr>
            <w:r w:rsidRPr="00C520A6">
              <w:rPr>
                <w:rFonts w:ascii="Times New Roman" w:hAnsi="Times New Roman" w:cs="Times New Roman"/>
                <w:sz w:val="24"/>
                <w:szCs w:val="24"/>
              </w:rPr>
              <w:t>Мониторинг</w:t>
            </w:r>
          </w:p>
        </w:tc>
        <w:tc>
          <w:tcPr>
            <w:tcW w:w="2143" w:type="dxa"/>
          </w:tcPr>
          <w:p w:rsidR="005153C2" w:rsidRPr="00C520A6" w:rsidRDefault="005153C2" w:rsidP="00230F6F">
            <w:pPr>
              <w:widowControl w:val="0"/>
              <w:tabs>
                <w:tab w:val="left" w:pos="0"/>
              </w:tabs>
              <w:contextualSpacing/>
              <w:rPr>
                <w:rFonts w:ascii="Times New Roman" w:hAnsi="Times New Roman" w:cs="Times New Roman"/>
                <w:sz w:val="24"/>
                <w:szCs w:val="24"/>
              </w:rPr>
            </w:pPr>
            <w:r>
              <w:rPr>
                <w:rFonts w:ascii="Times New Roman" w:hAnsi="Times New Roman" w:cs="Times New Roman"/>
                <w:sz w:val="24"/>
                <w:szCs w:val="24"/>
              </w:rPr>
              <w:t>Уровень сформирован</w:t>
            </w:r>
            <w:r>
              <w:rPr>
                <w:rFonts w:ascii="Times New Roman" w:hAnsi="Times New Roman" w:cs="Times New Roman"/>
                <w:sz w:val="24"/>
                <w:szCs w:val="24"/>
              </w:rPr>
              <w:softHyphen/>
              <w:t>ности компетенций, их соответствие заявленным программам и результатам промежуточной и итоговых аттестаций</w:t>
            </w:r>
          </w:p>
        </w:tc>
        <w:tc>
          <w:tcPr>
            <w:tcW w:w="2164" w:type="dxa"/>
          </w:tcPr>
          <w:p w:rsidR="005153C2" w:rsidRPr="00C520A6" w:rsidRDefault="005153C2" w:rsidP="00230F6F">
            <w:pPr>
              <w:widowControl w:val="0"/>
              <w:tabs>
                <w:tab w:val="left" w:pos="0"/>
              </w:tabs>
              <w:contextualSpacing/>
              <w:rPr>
                <w:rFonts w:ascii="Times New Roman" w:hAnsi="Times New Roman" w:cs="Times New Roman"/>
                <w:sz w:val="24"/>
                <w:szCs w:val="24"/>
              </w:rPr>
            </w:pPr>
            <w:r>
              <w:rPr>
                <w:rFonts w:ascii="Times New Roman" w:hAnsi="Times New Roman" w:cs="Times New Roman"/>
                <w:sz w:val="24"/>
                <w:szCs w:val="24"/>
              </w:rPr>
              <w:t>Установлено соответствие.</w:t>
            </w:r>
          </w:p>
        </w:tc>
      </w:tr>
      <w:tr w:rsidR="005153C2" w:rsidRPr="00C520A6" w:rsidTr="009312B5">
        <w:trPr>
          <w:jc w:val="center"/>
        </w:trPr>
        <w:tc>
          <w:tcPr>
            <w:tcW w:w="535" w:type="dxa"/>
          </w:tcPr>
          <w:p w:rsidR="005153C2" w:rsidRDefault="005153C2" w:rsidP="00230F6F">
            <w:pPr>
              <w:widowControl w:val="0"/>
              <w:tabs>
                <w:tab w:val="left" w:pos="0"/>
              </w:tabs>
              <w:contextualSpacing/>
              <w:rPr>
                <w:rFonts w:ascii="Times New Roman" w:hAnsi="Times New Roman" w:cs="Times New Roman"/>
                <w:sz w:val="24"/>
                <w:szCs w:val="24"/>
              </w:rPr>
            </w:pPr>
            <w:r>
              <w:rPr>
                <w:rFonts w:ascii="Times New Roman" w:hAnsi="Times New Roman" w:cs="Times New Roman"/>
                <w:sz w:val="24"/>
                <w:szCs w:val="24"/>
              </w:rPr>
              <w:t>10.</w:t>
            </w:r>
          </w:p>
        </w:tc>
        <w:tc>
          <w:tcPr>
            <w:tcW w:w="1197" w:type="dxa"/>
          </w:tcPr>
          <w:p w:rsidR="005153C2" w:rsidRDefault="005153C2" w:rsidP="00230F6F">
            <w:pPr>
              <w:widowControl w:val="0"/>
              <w:tabs>
                <w:tab w:val="left" w:pos="0"/>
              </w:tabs>
              <w:contextualSpacing/>
              <w:jc w:val="center"/>
              <w:rPr>
                <w:rFonts w:ascii="Times New Roman" w:hAnsi="Times New Roman" w:cs="Times New Roman"/>
                <w:sz w:val="24"/>
                <w:szCs w:val="24"/>
              </w:rPr>
            </w:pPr>
            <w:r>
              <w:rPr>
                <w:rFonts w:ascii="Times New Roman" w:hAnsi="Times New Roman" w:cs="Times New Roman"/>
                <w:sz w:val="24"/>
                <w:szCs w:val="24"/>
              </w:rPr>
              <w:t>Ежемесячно</w:t>
            </w:r>
          </w:p>
        </w:tc>
        <w:tc>
          <w:tcPr>
            <w:tcW w:w="1807" w:type="dxa"/>
          </w:tcPr>
          <w:p w:rsidR="005153C2" w:rsidRDefault="005153C2" w:rsidP="00230F6F">
            <w:pPr>
              <w:widowControl w:val="0"/>
              <w:tabs>
                <w:tab w:val="left" w:pos="0"/>
              </w:tabs>
              <w:contextualSpacing/>
              <w:rPr>
                <w:rFonts w:ascii="Times New Roman" w:hAnsi="Times New Roman" w:cs="Times New Roman"/>
                <w:sz w:val="24"/>
                <w:szCs w:val="24"/>
              </w:rPr>
            </w:pPr>
            <w:r>
              <w:rPr>
                <w:rFonts w:ascii="Times New Roman" w:hAnsi="Times New Roman" w:cs="Times New Roman"/>
                <w:sz w:val="24"/>
                <w:szCs w:val="24"/>
              </w:rPr>
              <w:t>Мониторинг успеваемости студентов</w:t>
            </w:r>
          </w:p>
        </w:tc>
        <w:tc>
          <w:tcPr>
            <w:tcW w:w="1793" w:type="dxa"/>
          </w:tcPr>
          <w:p w:rsidR="005153C2" w:rsidRPr="00C520A6" w:rsidRDefault="005153C2" w:rsidP="00230F6F">
            <w:pPr>
              <w:widowControl w:val="0"/>
              <w:tabs>
                <w:tab w:val="left" w:pos="0"/>
              </w:tabs>
              <w:contextualSpacing/>
              <w:rPr>
                <w:rFonts w:ascii="Times New Roman" w:hAnsi="Times New Roman" w:cs="Times New Roman"/>
                <w:sz w:val="24"/>
                <w:szCs w:val="24"/>
              </w:rPr>
            </w:pPr>
            <w:r>
              <w:rPr>
                <w:rFonts w:ascii="Times New Roman" w:hAnsi="Times New Roman" w:cs="Times New Roman"/>
                <w:sz w:val="24"/>
                <w:szCs w:val="24"/>
              </w:rPr>
              <w:t>Текущий</w:t>
            </w:r>
          </w:p>
        </w:tc>
        <w:tc>
          <w:tcPr>
            <w:tcW w:w="2143" w:type="dxa"/>
          </w:tcPr>
          <w:p w:rsidR="005153C2" w:rsidRDefault="005153C2" w:rsidP="00230F6F">
            <w:pPr>
              <w:widowControl w:val="0"/>
              <w:tabs>
                <w:tab w:val="left" w:pos="0"/>
              </w:tabs>
              <w:contextualSpacing/>
              <w:rPr>
                <w:rFonts w:ascii="Times New Roman" w:hAnsi="Times New Roman" w:cs="Times New Roman"/>
                <w:sz w:val="24"/>
                <w:szCs w:val="24"/>
              </w:rPr>
            </w:pPr>
            <w:r>
              <w:rPr>
                <w:rFonts w:ascii="Times New Roman" w:hAnsi="Times New Roman" w:cs="Times New Roman"/>
                <w:sz w:val="24"/>
                <w:szCs w:val="24"/>
              </w:rPr>
              <w:t>Анализ причин неуспеваемости студентов</w:t>
            </w:r>
          </w:p>
        </w:tc>
        <w:tc>
          <w:tcPr>
            <w:tcW w:w="2164" w:type="dxa"/>
          </w:tcPr>
          <w:p w:rsidR="005153C2" w:rsidRDefault="005153C2" w:rsidP="00230F6F">
            <w:pPr>
              <w:widowControl w:val="0"/>
              <w:tabs>
                <w:tab w:val="left" w:pos="0"/>
              </w:tabs>
              <w:contextualSpacing/>
              <w:rPr>
                <w:rFonts w:ascii="Times New Roman" w:hAnsi="Times New Roman" w:cs="Times New Roman"/>
                <w:sz w:val="24"/>
                <w:szCs w:val="24"/>
              </w:rPr>
            </w:pPr>
            <w:r>
              <w:rPr>
                <w:rFonts w:ascii="Times New Roman" w:hAnsi="Times New Roman" w:cs="Times New Roman"/>
                <w:sz w:val="24"/>
                <w:szCs w:val="24"/>
              </w:rPr>
              <w:t>Продолжение работы в системе профилактики неаттестации студентов и необоснованных отчислений.</w:t>
            </w:r>
          </w:p>
        </w:tc>
      </w:tr>
      <w:tr w:rsidR="005153C2" w:rsidRPr="00C520A6" w:rsidTr="009312B5">
        <w:trPr>
          <w:jc w:val="center"/>
        </w:trPr>
        <w:tc>
          <w:tcPr>
            <w:tcW w:w="535" w:type="dxa"/>
          </w:tcPr>
          <w:p w:rsidR="005153C2" w:rsidRDefault="005153C2" w:rsidP="00230F6F">
            <w:pPr>
              <w:widowControl w:val="0"/>
              <w:tabs>
                <w:tab w:val="left" w:pos="0"/>
              </w:tabs>
              <w:contextualSpacing/>
              <w:rPr>
                <w:rFonts w:ascii="Times New Roman" w:hAnsi="Times New Roman" w:cs="Times New Roman"/>
                <w:sz w:val="24"/>
                <w:szCs w:val="24"/>
              </w:rPr>
            </w:pPr>
            <w:r>
              <w:rPr>
                <w:rFonts w:ascii="Times New Roman" w:hAnsi="Times New Roman" w:cs="Times New Roman"/>
                <w:sz w:val="24"/>
                <w:szCs w:val="24"/>
              </w:rPr>
              <w:t>11.</w:t>
            </w:r>
          </w:p>
        </w:tc>
        <w:tc>
          <w:tcPr>
            <w:tcW w:w="1197" w:type="dxa"/>
          </w:tcPr>
          <w:p w:rsidR="005153C2" w:rsidRDefault="005153C2" w:rsidP="00230F6F">
            <w:pPr>
              <w:widowControl w:val="0"/>
              <w:tabs>
                <w:tab w:val="left" w:pos="0"/>
              </w:tabs>
              <w:contextualSpacing/>
              <w:jc w:val="center"/>
              <w:rPr>
                <w:rFonts w:ascii="Times New Roman" w:hAnsi="Times New Roman" w:cs="Times New Roman"/>
                <w:sz w:val="24"/>
                <w:szCs w:val="24"/>
              </w:rPr>
            </w:pPr>
            <w:r>
              <w:rPr>
                <w:rFonts w:ascii="Times New Roman" w:hAnsi="Times New Roman" w:cs="Times New Roman"/>
                <w:sz w:val="24"/>
                <w:szCs w:val="24"/>
              </w:rPr>
              <w:t>Ежемесячно</w:t>
            </w:r>
          </w:p>
        </w:tc>
        <w:tc>
          <w:tcPr>
            <w:tcW w:w="1807" w:type="dxa"/>
          </w:tcPr>
          <w:p w:rsidR="005153C2" w:rsidRDefault="005153C2" w:rsidP="00230F6F">
            <w:pPr>
              <w:widowControl w:val="0"/>
              <w:tabs>
                <w:tab w:val="left" w:pos="0"/>
              </w:tabs>
              <w:contextualSpacing/>
              <w:rPr>
                <w:rFonts w:ascii="Times New Roman" w:hAnsi="Times New Roman" w:cs="Times New Roman"/>
                <w:sz w:val="24"/>
                <w:szCs w:val="24"/>
              </w:rPr>
            </w:pPr>
            <w:r>
              <w:rPr>
                <w:rFonts w:ascii="Times New Roman" w:hAnsi="Times New Roman" w:cs="Times New Roman"/>
                <w:sz w:val="24"/>
                <w:szCs w:val="24"/>
              </w:rPr>
              <w:t>Организация работы кураторов групп</w:t>
            </w:r>
          </w:p>
        </w:tc>
        <w:tc>
          <w:tcPr>
            <w:tcW w:w="1793" w:type="dxa"/>
          </w:tcPr>
          <w:p w:rsidR="005153C2" w:rsidRDefault="005153C2" w:rsidP="00230F6F">
            <w:pPr>
              <w:widowControl w:val="0"/>
              <w:tabs>
                <w:tab w:val="left" w:pos="0"/>
              </w:tabs>
              <w:contextualSpacing/>
              <w:rPr>
                <w:rFonts w:ascii="Times New Roman" w:hAnsi="Times New Roman" w:cs="Times New Roman"/>
                <w:sz w:val="24"/>
                <w:szCs w:val="24"/>
              </w:rPr>
            </w:pPr>
            <w:r>
              <w:rPr>
                <w:rFonts w:ascii="Times New Roman" w:hAnsi="Times New Roman" w:cs="Times New Roman"/>
                <w:sz w:val="24"/>
                <w:szCs w:val="24"/>
              </w:rPr>
              <w:t>Персональный</w:t>
            </w:r>
          </w:p>
        </w:tc>
        <w:tc>
          <w:tcPr>
            <w:tcW w:w="2143" w:type="dxa"/>
          </w:tcPr>
          <w:p w:rsidR="005153C2" w:rsidRDefault="005153C2" w:rsidP="00230F6F">
            <w:pPr>
              <w:widowControl w:val="0"/>
              <w:tabs>
                <w:tab w:val="left" w:pos="0"/>
              </w:tabs>
              <w:contextualSpacing/>
              <w:rPr>
                <w:rFonts w:ascii="Times New Roman" w:hAnsi="Times New Roman" w:cs="Times New Roman"/>
                <w:sz w:val="24"/>
                <w:szCs w:val="24"/>
              </w:rPr>
            </w:pPr>
            <w:r>
              <w:rPr>
                <w:rFonts w:ascii="Times New Roman" w:hAnsi="Times New Roman" w:cs="Times New Roman"/>
                <w:sz w:val="24"/>
                <w:szCs w:val="24"/>
              </w:rPr>
              <w:t>Документационное обеспечение воспитательного и образовательного процессов в группах</w:t>
            </w:r>
          </w:p>
        </w:tc>
        <w:tc>
          <w:tcPr>
            <w:tcW w:w="2164" w:type="dxa"/>
          </w:tcPr>
          <w:p w:rsidR="005153C2" w:rsidRDefault="005153C2" w:rsidP="00230F6F">
            <w:pPr>
              <w:widowControl w:val="0"/>
              <w:tabs>
                <w:tab w:val="left" w:pos="0"/>
              </w:tabs>
              <w:contextualSpacing/>
              <w:rPr>
                <w:rFonts w:ascii="Times New Roman" w:hAnsi="Times New Roman" w:cs="Times New Roman"/>
                <w:sz w:val="24"/>
                <w:szCs w:val="24"/>
              </w:rPr>
            </w:pPr>
            <w:r>
              <w:rPr>
                <w:rFonts w:ascii="Times New Roman" w:hAnsi="Times New Roman" w:cs="Times New Roman"/>
                <w:sz w:val="24"/>
                <w:szCs w:val="24"/>
              </w:rPr>
              <w:t>Усиление направления контроля явки на занятия студентов.</w:t>
            </w:r>
          </w:p>
          <w:p w:rsidR="005153C2" w:rsidRDefault="005153C2" w:rsidP="00230F6F">
            <w:pPr>
              <w:widowControl w:val="0"/>
              <w:tabs>
                <w:tab w:val="left" w:pos="0"/>
              </w:tabs>
              <w:contextualSpacing/>
              <w:rPr>
                <w:rFonts w:ascii="Times New Roman" w:hAnsi="Times New Roman" w:cs="Times New Roman"/>
                <w:sz w:val="24"/>
                <w:szCs w:val="24"/>
              </w:rPr>
            </w:pPr>
            <w:r>
              <w:rPr>
                <w:rFonts w:ascii="Times New Roman" w:hAnsi="Times New Roman" w:cs="Times New Roman"/>
                <w:sz w:val="24"/>
                <w:szCs w:val="24"/>
              </w:rPr>
              <w:t>Отработка алгоритма взаимодействия всех участников образовательного процесса.</w:t>
            </w:r>
          </w:p>
        </w:tc>
      </w:tr>
      <w:tr w:rsidR="005153C2" w:rsidRPr="00C520A6" w:rsidTr="009312B5">
        <w:trPr>
          <w:jc w:val="center"/>
        </w:trPr>
        <w:tc>
          <w:tcPr>
            <w:tcW w:w="535" w:type="dxa"/>
          </w:tcPr>
          <w:p w:rsidR="005153C2" w:rsidRDefault="005153C2" w:rsidP="00230F6F">
            <w:pPr>
              <w:widowControl w:val="0"/>
              <w:tabs>
                <w:tab w:val="left" w:pos="0"/>
              </w:tabs>
              <w:contextualSpacing/>
              <w:rPr>
                <w:rFonts w:ascii="Times New Roman" w:hAnsi="Times New Roman" w:cs="Times New Roman"/>
                <w:sz w:val="24"/>
                <w:szCs w:val="24"/>
              </w:rPr>
            </w:pPr>
            <w:r>
              <w:rPr>
                <w:rFonts w:ascii="Times New Roman" w:hAnsi="Times New Roman" w:cs="Times New Roman"/>
                <w:sz w:val="24"/>
                <w:szCs w:val="24"/>
              </w:rPr>
              <w:t>12.</w:t>
            </w:r>
          </w:p>
        </w:tc>
        <w:tc>
          <w:tcPr>
            <w:tcW w:w="1197" w:type="dxa"/>
          </w:tcPr>
          <w:p w:rsidR="005153C2" w:rsidRDefault="005153C2" w:rsidP="00230F6F">
            <w:pPr>
              <w:widowControl w:val="0"/>
              <w:tabs>
                <w:tab w:val="left" w:pos="0"/>
              </w:tabs>
              <w:contextualSpacing/>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1807" w:type="dxa"/>
          </w:tcPr>
          <w:p w:rsidR="005153C2" w:rsidRDefault="005153C2" w:rsidP="00230F6F">
            <w:pPr>
              <w:widowControl w:val="0"/>
              <w:tabs>
                <w:tab w:val="left" w:pos="0"/>
              </w:tabs>
              <w:contextualSpacing/>
              <w:rPr>
                <w:rFonts w:ascii="Times New Roman" w:hAnsi="Times New Roman" w:cs="Times New Roman"/>
                <w:sz w:val="24"/>
                <w:szCs w:val="24"/>
              </w:rPr>
            </w:pPr>
            <w:r>
              <w:rPr>
                <w:rFonts w:ascii="Times New Roman" w:hAnsi="Times New Roman" w:cs="Times New Roman"/>
                <w:sz w:val="24"/>
                <w:szCs w:val="24"/>
              </w:rPr>
              <w:t>Организация работы библиотеки</w:t>
            </w:r>
          </w:p>
        </w:tc>
        <w:tc>
          <w:tcPr>
            <w:tcW w:w="1793" w:type="dxa"/>
          </w:tcPr>
          <w:p w:rsidR="005153C2" w:rsidRDefault="005153C2" w:rsidP="00230F6F">
            <w:pPr>
              <w:widowControl w:val="0"/>
              <w:tabs>
                <w:tab w:val="left" w:pos="0"/>
              </w:tabs>
              <w:contextualSpacing/>
              <w:rPr>
                <w:rFonts w:ascii="Times New Roman" w:hAnsi="Times New Roman" w:cs="Times New Roman"/>
                <w:sz w:val="24"/>
                <w:szCs w:val="24"/>
              </w:rPr>
            </w:pPr>
            <w:r>
              <w:rPr>
                <w:rFonts w:ascii="Times New Roman" w:hAnsi="Times New Roman" w:cs="Times New Roman"/>
                <w:sz w:val="24"/>
                <w:szCs w:val="24"/>
              </w:rPr>
              <w:t>Текущий</w:t>
            </w:r>
          </w:p>
        </w:tc>
        <w:tc>
          <w:tcPr>
            <w:tcW w:w="2143" w:type="dxa"/>
          </w:tcPr>
          <w:p w:rsidR="005153C2" w:rsidRDefault="005153C2" w:rsidP="00230F6F">
            <w:pPr>
              <w:widowControl w:val="0"/>
              <w:tabs>
                <w:tab w:val="left" w:pos="0"/>
              </w:tabs>
              <w:contextualSpacing/>
              <w:rPr>
                <w:rFonts w:ascii="Times New Roman" w:hAnsi="Times New Roman" w:cs="Times New Roman"/>
                <w:sz w:val="24"/>
                <w:szCs w:val="24"/>
              </w:rPr>
            </w:pPr>
            <w:r>
              <w:rPr>
                <w:rFonts w:ascii="Times New Roman" w:hAnsi="Times New Roman" w:cs="Times New Roman"/>
                <w:sz w:val="24"/>
                <w:szCs w:val="24"/>
              </w:rPr>
              <w:t>Соответствие фонда заявленным для аккредитационной экспертизы программам</w:t>
            </w:r>
          </w:p>
        </w:tc>
        <w:tc>
          <w:tcPr>
            <w:tcW w:w="2164" w:type="dxa"/>
          </w:tcPr>
          <w:p w:rsidR="005153C2" w:rsidRDefault="005153C2" w:rsidP="00230F6F">
            <w:pPr>
              <w:widowControl w:val="0"/>
              <w:tabs>
                <w:tab w:val="left" w:pos="0"/>
              </w:tabs>
              <w:contextualSpacing/>
              <w:rPr>
                <w:rFonts w:ascii="Times New Roman" w:hAnsi="Times New Roman" w:cs="Times New Roman"/>
                <w:sz w:val="24"/>
                <w:szCs w:val="24"/>
              </w:rPr>
            </w:pPr>
            <w:r>
              <w:rPr>
                <w:rFonts w:ascii="Times New Roman" w:hAnsi="Times New Roman" w:cs="Times New Roman"/>
                <w:sz w:val="24"/>
                <w:szCs w:val="24"/>
              </w:rPr>
              <w:t>Установлено соответствие.</w:t>
            </w:r>
          </w:p>
          <w:p w:rsidR="005153C2" w:rsidRDefault="005153C2" w:rsidP="00230F6F">
            <w:pPr>
              <w:widowControl w:val="0"/>
              <w:tabs>
                <w:tab w:val="left" w:pos="0"/>
              </w:tabs>
              <w:contextualSpacing/>
              <w:rPr>
                <w:rFonts w:ascii="Times New Roman" w:hAnsi="Times New Roman" w:cs="Times New Roman"/>
                <w:sz w:val="24"/>
                <w:szCs w:val="24"/>
              </w:rPr>
            </w:pPr>
            <w:r>
              <w:rPr>
                <w:rFonts w:ascii="Times New Roman" w:hAnsi="Times New Roman" w:cs="Times New Roman"/>
                <w:sz w:val="24"/>
                <w:szCs w:val="24"/>
              </w:rPr>
              <w:t>Продолжение работы со студентами 1-ых курсов по подключению к ресурсам электронной библиотеки.</w:t>
            </w:r>
          </w:p>
        </w:tc>
      </w:tr>
      <w:tr w:rsidR="005153C2" w:rsidRPr="00C520A6" w:rsidTr="009312B5">
        <w:trPr>
          <w:jc w:val="center"/>
        </w:trPr>
        <w:tc>
          <w:tcPr>
            <w:tcW w:w="535" w:type="dxa"/>
          </w:tcPr>
          <w:p w:rsidR="005153C2" w:rsidRDefault="005153C2" w:rsidP="00230F6F">
            <w:pPr>
              <w:widowControl w:val="0"/>
              <w:tabs>
                <w:tab w:val="left" w:pos="0"/>
              </w:tabs>
              <w:contextualSpacing/>
              <w:rPr>
                <w:rFonts w:ascii="Times New Roman" w:hAnsi="Times New Roman" w:cs="Times New Roman"/>
                <w:sz w:val="24"/>
                <w:szCs w:val="24"/>
              </w:rPr>
            </w:pPr>
            <w:r>
              <w:rPr>
                <w:rFonts w:ascii="Times New Roman" w:hAnsi="Times New Roman" w:cs="Times New Roman"/>
                <w:sz w:val="24"/>
                <w:szCs w:val="24"/>
              </w:rPr>
              <w:t>13.</w:t>
            </w:r>
          </w:p>
        </w:tc>
        <w:tc>
          <w:tcPr>
            <w:tcW w:w="1197" w:type="dxa"/>
          </w:tcPr>
          <w:p w:rsidR="005153C2" w:rsidRDefault="005153C2" w:rsidP="00230F6F">
            <w:pPr>
              <w:widowControl w:val="0"/>
              <w:tabs>
                <w:tab w:val="left" w:pos="0"/>
              </w:tabs>
              <w:contextualSpacing/>
              <w:jc w:val="center"/>
              <w:rPr>
                <w:rFonts w:ascii="Times New Roman" w:hAnsi="Times New Roman" w:cs="Times New Roman"/>
                <w:sz w:val="24"/>
                <w:szCs w:val="24"/>
              </w:rPr>
            </w:pPr>
            <w:r>
              <w:rPr>
                <w:rFonts w:ascii="Times New Roman" w:hAnsi="Times New Roman" w:cs="Times New Roman"/>
                <w:sz w:val="24"/>
                <w:szCs w:val="24"/>
              </w:rPr>
              <w:t>Сентябрь,май</w:t>
            </w:r>
          </w:p>
        </w:tc>
        <w:tc>
          <w:tcPr>
            <w:tcW w:w="1807" w:type="dxa"/>
          </w:tcPr>
          <w:p w:rsidR="005153C2" w:rsidRDefault="005153C2" w:rsidP="00230F6F">
            <w:pPr>
              <w:widowControl w:val="0"/>
              <w:tabs>
                <w:tab w:val="left" w:pos="0"/>
              </w:tabs>
              <w:contextualSpacing/>
              <w:rPr>
                <w:rFonts w:ascii="Times New Roman" w:hAnsi="Times New Roman" w:cs="Times New Roman"/>
                <w:sz w:val="24"/>
                <w:szCs w:val="24"/>
              </w:rPr>
            </w:pPr>
            <w:r>
              <w:rPr>
                <w:rFonts w:ascii="Times New Roman" w:hAnsi="Times New Roman" w:cs="Times New Roman"/>
                <w:sz w:val="24"/>
                <w:szCs w:val="24"/>
              </w:rPr>
              <w:t>Состояние материально-технической базы.</w:t>
            </w:r>
          </w:p>
        </w:tc>
        <w:tc>
          <w:tcPr>
            <w:tcW w:w="1793" w:type="dxa"/>
          </w:tcPr>
          <w:p w:rsidR="005153C2" w:rsidRDefault="005153C2" w:rsidP="00230F6F">
            <w:pPr>
              <w:widowControl w:val="0"/>
              <w:tabs>
                <w:tab w:val="left" w:pos="0"/>
              </w:tabs>
              <w:contextualSpacing/>
              <w:rPr>
                <w:rFonts w:ascii="Times New Roman" w:hAnsi="Times New Roman" w:cs="Times New Roman"/>
                <w:sz w:val="24"/>
                <w:szCs w:val="24"/>
              </w:rPr>
            </w:pPr>
            <w:r w:rsidRPr="00C520A6">
              <w:rPr>
                <w:rFonts w:ascii="Times New Roman" w:hAnsi="Times New Roman" w:cs="Times New Roman"/>
                <w:sz w:val="24"/>
                <w:szCs w:val="24"/>
              </w:rPr>
              <w:t>Тематический</w:t>
            </w:r>
          </w:p>
        </w:tc>
        <w:tc>
          <w:tcPr>
            <w:tcW w:w="2143" w:type="dxa"/>
          </w:tcPr>
          <w:p w:rsidR="005153C2" w:rsidRDefault="005153C2" w:rsidP="00230F6F">
            <w:pPr>
              <w:widowControl w:val="0"/>
              <w:tabs>
                <w:tab w:val="left" w:pos="0"/>
              </w:tabs>
              <w:contextualSpacing/>
              <w:rPr>
                <w:rFonts w:ascii="Times New Roman" w:hAnsi="Times New Roman" w:cs="Times New Roman"/>
                <w:sz w:val="24"/>
                <w:szCs w:val="24"/>
              </w:rPr>
            </w:pPr>
            <w:r>
              <w:rPr>
                <w:rFonts w:ascii="Times New Roman" w:hAnsi="Times New Roman" w:cs="Times New Roman"/>
                <w:sz w:val="24"/>
                <w:szCs w:val="24"/>
              </w:rPr>
              <w:t>1.Оснащение кабинетов и лабораторий.</w:t>
            </w:r>
          </w:p>
          <w:p w:rsidR="005153C2" w:rsidRDefault="005153C2" w:rsidP="00230F6F">
            <w:pPr>
              <w:widowControl w:val="0"/>
              <w:tabs>
                <w:tab w:val="left" w:pos="0"/>
              </w:tabs>
              <w:contextualSpacing/>
              <w:rPr>
                <w:rFonts w:ascii="Times New Roman" w:hAnsi="Times New Roman" w:cs="Times New Roman"/>
                <w:sz w:val="24"/>
                <w:szCs w:val="24"/>
              </w:rPr>
            </w:pPr>
            <w:r>
              <w:rPr>
                <w:rFonts w:ascii="Times New Roman" w:hAnsi="Times New Roman" w:cs="Times New Roman"/>
                <w:sz w:val="24"/>
                <w:szCs w:val="24"/>
              </w:rPr>
              <w:t>2.Паспортизация кабинетов и лабораторий.</w:t>
            </w:r>
          </w:p>
          <w:p w:rsidR="005153C2" w:rsidRDefault="005153C2" w:rsidP="00230F6F">
            <w:pPr>
              <w:widowControl w:val="0"/>
              <w:tabs>
                <w:tab w:val="left" w:pos="0"/>
              </w:tabs>
              <w:contextualSpacing/>
              <w:rPr>
                <w:rFonts w:ascii="Times New Roman" w:hAnsi="Times New Roman" w:cs="Times New Roman"/>
                <w:sz w:val="24"/>
                <w:szCs w:val="24"/>
              </w:rPr>
            </w:pPr>
            <w:r>
              <w:rPr>
                <w:rFonts w:ascii="Times New Roman" w:hAnsi="Times New Roman" w:cs="Times New Roman"/>
                <w:sz w:val="24"/>
                <w:szCs w:val="24"/>
              </w:rPr>
              <w:t>3. Использование оборудования в образовательном процессе.</w:t>
            </w:r>
          </w:p>
        </w:tc>
        <w:tc>
          <w:tcPr>
            <w:tcW w:w="2164" w:type="dxa"/>
          </w:tcPr>
          <w:p w:rsidR="005153C2" w:rsidRDefault="005153C2" w:rsidP="00230F6F">
            <w:pPr>
              <w:widowControl w:val="0"/>
              <w:tabs>
                <w:tab w:val="left" w:pos="0"/>
              </w:tabs>
              <w:contextualSpacing/>
              <w:rPr>
                <w:rFonts w:ascii="Times New Roman" w:hAnsi="Times New Roman" w:cs="Times New Roman"/>
                <w:sz w:val="24"/>
                <w:szCs w:val="24"/>
              </w:rPr>
            </w:pPr>
            <w:r>
              <w:rPr>
                <w:rFonts w:ascii="Times New Roman" w:hAnsi="Times New Roman" w:cs="Times New Roman"/>
                <w:sz w:val="24"/>
                <w:szCs w:val="24"/>
              </w:rPr>
              <w:t>Продолжение работы по дооснащению кабинетов согласно планов развития кабинетов.</w:t>
            </w:r>
          </w:p>
        </w:tc>
      </w:tr>
      <w:tr w:rsidR="005153C2" w:rsidRPr="00C520A6" w:rsidTr="009312B5">
        <w:trPr>
          <w:jc w:val="center"/>
        </w:trPr>
        <w:tc>
          <w:tcPr>
            <w:tcW w:w="535" w:type="dxa"/>
          </w:tcPr>
          <w:p w:rsidR="005153C2" w:rsidRDefault="005153C2" w:rsidP="00230F6F">
            <w:pPr>
              <w:widowControl w:val="0"/>
              <w:tabs>
                <w:tab w:val="left" w:pos="0"/>
              </w:tabs>
              <w:contextualSpacing/>
              <w:rPr>
                <w:rFonts w:ascii="Times New Roman" w:hAnsi="Times New Roman" w:cs="Times New Roman"/>
                <w:sz w:val="24"/>
                <w:szCs w:val="24"/>
              </w:rPr>
            </w:pPr>
            <w:r>
              <w:rPr>
                <w:rFonts w:ascii="Times New Roman" w:hAnsi="Times New Roman" w:cs="Times New Roman"/>
                <w:sz w:val="24"/>
                <w:szCs w:val="24"/>
              </w:rPr>
              <w:t>14.</w:t>
            </w:r>
          </w:p>
        </w:tc>
        <w:tc>
          <w:tcPr>
            <w:tcW w:w="1197" w:type="dxa"/>
          </w:tcPr>
          <w:p w:rsidR="005153C2" w:rsidRDefault="005153C2" w:rsidP="00230F6F">
            <w:pPr>
              <w:widowControl w:val="0"/>
              <w:tabs>
                <w:tab w:val="left" w:pos="0"/>
              </w:tabs>
              <w:contextualSpacing/>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1807" w:type="dxa"/>
          </w:tcPr>
          <w:p w:rsidR="005153C2" w:rsidRDefault="005153C2" w:rsidP="00230F6F">
            <w:pPr>
              <w:widowControl w:val="0"/>
              <w:tabs>
                <w:tab w:val="left" w:pos="0"/>
              </w:tabs>
              <w:contextualSpacing/>
              <w:rPr>
                <w:rFonts w:ascii="Times New Roman" w:hAnsi="Times New Roman" w:cs="Times New Roman"/>
                <w:sz w:val="24"/>
                <w:szCs w:val="24"/>
              </w:rPr>
            </w:pPr>
            <w:r>
              <w:rPr>
                <w:rFonts w:ascii="Times New Roman" w:hAnsi="Times New Roman" w:cs="Times New Roman"/>
                <w:sz w:val="24"/>
                <w:szCs w:val="24"/>
              </w:rPr>
              <w:t>Повышение качества проведения производственных практик .</w:t>
            </w:r>
          </w:p>
        </w:tc>
        <w:tc>
          <w:tcPr>
            <w:tcW w:w="1793" w:type="dxa"/>
          </w:tcPr>
          <w:p w:rsidR="005153C2" w:rsidRPr="00C520A6" w:rsidRDefault="005153C2" w:rsidP="00230F6F">
            <w:pPr>
              <w:widowControl w:val="0"/>
              <w:tabs>
                <w:tab w:val="left" w:pos="0"/>
              </w:tabs>
              <w:contextualSpacing/>
              <w:rPr>
                <w:rFonts w:ascii="Times New Roman" w:hAnsi="Times New Roman" w:cs="Times New Roman"/>
                <w:sz w:val="24"/>
                <w:szCs w:val="24"/>
              </w:rPr>
            </w:pPr>
            <w:r>
              <w:rPr>
                <w:rFonts w:ascii="Times New Roman" w:hAnsi="Times New Roman" w:cs="Times New Roman"/>
                <w:sz w:val="24"/>
                <w:szCs w:val="24"/>
              </w:rPr>
              <w:t>Фронтальный</w:t>
            </w:r>
          </w:p>
        </w:tc>
        <w:tc>
          <w:tcPr>
            <w:tcW w:w="2143" w:type="dxa"/>
          </w:tcPr>
          <w:p w:rsidR="005153C2" w:rsidRDefault="005153C2" w:rsidP="00230F6F">
            <w:pPr>
              <w:widowControl w:val="0"/>
              <w:tabs>
                <w:tab w:val="left" w:pos="0"/>
              </w:tabs>
              <w:contextualSpacing/>
              <w:rPr>
                <w:rFonts w:ascii="Times New Roman" w:hAnsi="Times New Roman" w:cs="Times New Roman"/>
                <w:sz w:val="24"/>
                <w:szCs w:val="24"/>
              </w:rPr>
            </w:pPr>
            <w:r>
              <w:rPr>
                <w:rFonts w:ascii="Times New Roman" w:hAnsi="Times New Roman" w:cs="Times New Roman"/>
                <w:sz w:val="24"/>
                <w:szCs w:val="24"/>
              </w:rPr>
              <w:t xml:space="preserve">Результативность новых подходов к проведению и контролю практик. </w:t>
            </w:r>
          </w:p>
        </w:tc>
        <w:tc>
          <w:tcPr>
            <w:tcW w:w="2164" w:type="dxa"/>
          </w:tcPr>
          <w:p w:rsidR="005153C2" w:rsidRDefault="005153C2" w:rsidP="00230F6F">
            <w:pPr>
              <w:widowControl w:val="0"/>
              <w:tabs>
                <w:tab w:val="left" w:pos="0"/>
              </w:tabs>
              <w:contextualSpacing/>
              <w:rPr>
                <w:rFonts w:ascii="Times New Roman" w:hAnsi="Times New Roman" w:cs="Times New Roman"/>
                <w:sz w:val="24"/>
                <w:szCs w:val="24"/>
              </w:rPr>
            </w:pPr>
            <w:r>
              <w:rPr>
                <w:rFonts w:ascii="Times New Roman" w:hAnsi="Times New Roman" w:cs="Times New Roman"/>
                <w:sz w:val="24"/>
                <w:szCs w:val="24"/>
              </w:rPr>
              <w:t>Продолжение апробации системы в 2019-2020 у.г.</w:t>
            </w:r>
          </w:p>
        </w:tc>
      </w:tr>
      <w:tr w:rsidR="005153C2" w:rsidRPr="00C520A6" w:rsidTr="009312B5">
        <w:trPr>
          <w:jc w:val="center"/>
        </w:trPr>
        <w:tc>
          <w:tcPr>
            <w:tcW w:w="535" w:type="dxa"/>
          </w:tcPr>
          <w:p w:rsidR="005153C2" w:rsidRDefault="005153C2" w:rsidP="00230F6F">
            <w:pPr>
              <w:widowControl w:val="0"/>
              <w:tabs>
                <w:tab w:val="left" w:pos="0"/>
              </w:tabs>
              <w:contextualSpacing/>
              <w:rPr>
                <w:rFonts w:ascii="Times New Roman" w:hAnsi="Times New Roman" w:cs="Times New Roman"/>
                <w:sz w:val="24"/>
                <w:szCs w:val="24"/>
              </w:rPr>
            </w:pPr>
            <w:r>
              <w:rPr>
                <w:rFonts w:ascii="Times New Roman" w:hAnsi="Times New Roman" w:cs="Times New Roman"/>
                <w:sz w:val="24"/>
                <w:szCs w:val="24"/>
              </w:rPr>
              <w:t>15.</w:t>
            </w:r>
          </w:p>
        </w:tc>
        <w:tc>
          <w:tcPr>
            <w:tcW w:w="1197" w:type="dxa"/>
          </w:tcPr>
          <w:p w:rsidR="005153C2" w:rsidRDefault="005153C2" w:rsidP="00230F6F">
            <w:pPr>
              <w:widowControl w:val="0"/>
              <w:tabs>
                <w:tab w:val="left" w:pos="0"/>
              </w:tabs>
              <w:contextualSpacing/>
              <w:jc w:val="center"/>
              <w:rPr>
                <w:rFonts w:ascii="Times New Roman" w:hAnsi="Times New Roman" w:cs="Times New Roman"/>
                <w:sz w:val="24"/>
                <w:szCs w:val="24"/>
              </w:rPr>
            </w:pPr>
            <w:r>
              <w:rPr>
                <w:rFonts w:ascii="Times New Roman" w:hAnsi="Times New Roman" w:cs="Times New Roman"/>
                <w:sz w:val="24"/>
                <w:szCs w:val="24"/>
              </w:rPr>
              <w:t>По отдельному графику</w:t>
            </w:r>
          </w:p>
        </w:tc>
        <w:tc>
          <w:tcPr>
            <w:tcW w:w="1807" w:type="dxa"/>
          </w:tcPr>
          <w:p w:rsidR="005153C2" w:rsidRDefault="005153C2" w:rsidP="00230F6F">
            <w:pPr>
              <w:widowControl w:val="0"/>
              <w:tabs>
                <w:tab w:val="left" w:pos="0"/>
              </w:tabs>
              <w:contextualSpacing/>
              <w:rPr>
                <w:rFonts w:ascii="Times New Roman" w:hAnsi="Times New Roman" w:cs="Times New Roman"/>
                <w:sz w:val="24"/>
                <w:szCs w:val="24"/>
              </w:rPr>
            </w:pPr>
            <w:r>
              <w:rPr>
                <w:rFonts w:ascii="Times New Roman" w:hAnsi="Times New Roman" w:cs="Times New Roman"/>
                <w:sz w:val="24"/>
                <w:szCs w:val="24"/>
              </w:rPr>
              <w:t>Аттестация преподавателей.</w:t>
            </w:r>
          </w:p>
        </w:tc>
        <w:tc>
          <w:tcPr>
            <w:tcW w:w="1793" w:type="dxa"/>
          </w:tcPr>
          <w:p w:rsidR="005153C2" w:rsidRDefault="005153C2" w:rsidP="00230F6F">
            <w:pPr>
              <w:widowControl w:val="0"/>
              <w:tabs>
                <w:tab w:val="left" w:pos="0"/>
              </w:tabs>
              <w:contextualSpacing/>
              <w:rPr>
                <w:rFonts w:ascii="Times New Roman" w:hAnsi="Times New Roman" w:cs="Times New Roman"/>
                <w:sz w:val="24"/>
                <w:szCs w:val="24"/>
              </w:rPr>
            </w:pPr>
            <w:r>
              <w:rPr>
                <w:rFonts w:ascii="Times New Roman" w:hAnsi="Times New Roman" w:cs="Times New Roman"/>
                <w:sz w:val="24"/>
                <w:szCs w:val="24"/>
              </w:rPr>
              <w:t>Персональный</w:t>
            </w:r>
          </w:p>
        </w:tc>
        <w:tc>
          <w:tcPr>
            <w:tcW w:w="2143" w:type="dxa"/>
          </w:tcPr>
          <w:p w:rsidR="005153C2" w:rsidRDefault="005153C2" w:rsidP="00230F6F">
            <w:pPr>
              <w:widowControl w:val="0"/>
              <w:tabs>
                <w:tab w:val="left" w:pos="0"/>
              </w:tabs>
              <w:contextualSpacing/>
              <w:rPr>
                <w:rFonts w:ascii="Times New Roman" w:hAnsi="Times New Roman" w:cs="Times New Roman"/>
                <w:sz w:val="24"/>
                <w:szCs w:val="24"/>
              </w:rPr>
            </w:pPr>
            <w:r>
              <w:rPr>
                <w:rFonts w:ascii="Times New Roman" w:hAnsi="Times New Roman" w:cs="Times New Roman"/>
                <w:sz w:val="24"/>
                <w:szCs w:val="24"/>
              </w:rPr>
              <w:t>Проведение аттестации в новых условиях, повышение качества материала индивидуальных профессиональных портфолио.</w:t>
            </w:r>
          </w:p>
        </w:tc>
        <w:tc>
          <w:tcPr>
            <w:tcW w:w="2164" w:type="dxa"/>
          </w:tcPr>
          <w:p w:rsidR="005153C2" w:rsidRDefault="005153C2" w:rsidP="00230F6F">
            <w:pPr>
              <w:widowControl w:val="0"/>
              <w:tabs>
                <w:tab w:val="left" w:pos="0"/>
              </w:tabs>
              <w:contextualSpacing/>
              <w:rPr>
                <w:rFonts w:ascii="Times New Roman" w:hAnsi="Times New Roman" w:cs="Times New Roman"/>
                <w:sz w:val="24"/>
                <w:szCs w:val="24"/>
              </w:rPr>
            </w:pPr>
            <w:r>
              <w:rPr>
                <w:rFonts w:ascii="Times New Roman" w:hAnsi="Times New Roman" w:cs="Times New Roman"/>
                <w:sz w:val="24"/>
                <w:szCs w:val="24"/>
              </w:rPr>
              <w:t>Продолжение работы в соответствии с графиком аттестации.</w:t>
            </w:r>
          </w:p>
        </w:tc>
      </w:tr>
      <w:tr w:rsidR="005153C2" w:rsidRPr="00C520A6" w:rsidTr="009312B5">
        <w:trPr>
          <w:jc w:val="center"/>
        </w:trPr>
        <w:tc>
          <w:tcPr>
            <w:tcW w:w="535" w:type="dxa"/>
          </w:tcPr>
          <w:p w:rsidR="005153C2" w:rsidRDefault="005153C2" w:rsidP="00230F6F">
            <w:pPr>
              <w:widowControl w:val="0"/>
              <w:tabs>
                <w:tab w:val="left" w:pos="0"/>
              </w:tabs>
              <w:contextualSpacing/>
              <w:rPr>
                <w:rFonts w:ascii="Times New Roman" w:hAnsi="Times New Roman" w:cs="Times New Roman"/>
                <w:sz w:val="24"/>
                <w:szCs w:val="24"/>
              </w:rPr>
            </w:pPr>
            <w:r>
              <w:rPr>
                <w:rFonts w:ascii="Times New Roman" w:hAnsi="Times New Roman" w:cs="Times New Roman"/>
                <w:sz w:val="24"/>
                <w:szCs w:val="24"/>
              </w:rPr>
              <w:t>16</w:t>
            </w:r>
          </w:p>
        </w:tc>
        <w:tc>
          <w:tcPr>
            <w:tcW w:w="1197" w:type="dxa"/>
          </w:tcPr>
          <w:p w:rsidR="005153C2" w:rsidRDefault="005153C2" w:rsidP="00230F6F">
            <w:pPr>
              <w:widowControl w:val="0"/>
              <w:tabs>
                <w:tab w:val="left" w:pos="0"/>
              </w:tabs>
              <w:contextualSpacing/>
              <w:jc w:val="center"/>
              <w:rPr>
                <w:rFonts w:ascii="Times New Roman" w:hAnsi="Times New Roman" w:cs="Times New Roman"/>
                <w:sz w:val="24"/>
                <w:szCs w:val="24"/>
              </w:rPr>
            </w:pPr>
            <w:r>
              <w:rPr>
                <w:rFonts w:ascii="Times New Roman" w:hAnsi="Times New Roman" w:cs="Times New Roman"/>
                <w:sz w:val="24"/>
                <w:szCs w:val="24"/>
              </w:rPr>
              <w:t>Декабрь, апрель</w:t>
            </w:r>
          </w:p>
        </w:tc>
        <w:tc>
          <w:tcPr>
            <w:tcW w:w="1807" w:type="dxa"/>
          </w:tcPr>
          <w:p w:rsidR="005153C2" w:rsidRDefault="005153C2" w:rsidP="00230F6F">
            <w:pPr>
              <w:widowControl w:val="0"/>
              <w:tabs>
                <w:tab w:val="left" w:pos="0"/>
              </w:tabs>
              <w:contextualSpacing/>
              <w:rPr>
                <w:rFonts w:ascii="Times New Roman" w:hAnsi="Times New Roman" w:cs="Times New Roman"/>
                <w:sz w:val="24"/>
                <w:szCs w:val="24"/>
              </w:rPr>
            </w:pPr>
            <w:r>
              <w:rPr>
                <w:rFonts w:ascii="Times New Roman" w:hAnsi="Times New Roman" w:cs="Times New Roman"/>
                <w:sz w:val="24"/>
                <w:szCs w:val="24"/>
              </w:rPr>
              <w:t>Взаимопосеще</w:t>
            </w:r>
            <w:r>
              <w:rPr>
                <w:rFonts w:ascii="Times New Roman" w:hAnsi="Times New Roman" w:cs="Times New Roman"/>
                <w:sz w:val="24"/>
                <w:szCs w:val="24"/>
              </w:rPr>
              <w:softHyphen/>
              <w:t>ние занятий преподавателями</w:t>
            </w:r>
          </w:p>
        </w:tc>
        <w:tc>
          <w:tcPr>
            <w:tcW w:w="1793" w:type="dxa"/>
          </w:tcPr>
          <w:p w:rsidR="005153C2" w:rsidRDefault="005153C2" w:rsidP="00230F6F">
            <w:pPr>
              <w:widowControl w:val="0"/>
              <w:tabs>
                <w:tab w:val="left" w:pos="0"/>
              </w:tabs>
              <w:contextualSpacing/>
              <w:rPr>
                <w:rFonts w:ascii="Times New Roman" w:hAnsi="Times New Roman" w:cs="Times New Roman"/>
                <w:sz w:val="24"/>
                <w:szCs w:val="24"/>
              </w:rPr>
            </w:pPr>
            <w:r w:rsidRPr="00C520A6">
              <w:rPr>
                <w:rFonts w:ascii="Times New Roman" w:hAnsi="Times New Roman" w:cs="Times New Roman"/>
                <w:sz w:val="24"/>
                <w:szCs w:val="24"/>
              </w:rPr>
              <w:t>Тематический</w:t>
            </w:r>
          </w:p>
        </w:tc>
        <w:tc>
          <w:tcPr>
            <w:tcW w:w="2143" w:type="dxa"/>
          </w:tcPr>
          <w:p w:rsidR="005153C2" w:rsidRDefault="005153C2" w:rsidP="00230F6F">
            <w:pPr>
              <w:widowControl w:val="0"/>
              <w:tabs>
                <w:tab w:val="left" w:pos="0"/>
              </w:tabs>
              <w:contextualSpacing/>
              <w:rPr>
                <w:rFonts w:ascii="Times New Roman" w:hAnsi="Times New Roman" w:cs="Times New Roman"/>
                <w:sz w:val="24"/>
                <w:szCs w:val="24"/>
              </w:rPr>
            </w:pPr>
            <w:r>
              <w:rPr>
                <w:rFonts w:ascii="Times New Roman" w:hAnsi="Times New Roman" w:cs="Times New Roman"/>
                <w:sz w:val="24"/>
                <w:szCs w:val="24"/>
              </w:rPr>
              <w:t>Влияние наставничества на повышение качества проводимой работы</w:t>
            </w:r>
          </w:p>
        </w:tc>
        <w:tc>
          <w:tcPr>
            <w:tcW w:w="2164" w:type="dxa"/>
          </w:tcPr>
          <w:p w:rsidR="005153C2" w:rsidRDefault="005153C2" w:rsidP="00230F6F">
            <w:pPr>
              <w:widowControl w:val="0"/>
              <w:tabs>
                <w:tab w:val="left" w:pos="0"/>
              </w:tabs>
              <w:contextualSpacing/>
              <w:rPr>
                <w:rFonts w:ascii="Times New Roman" w:hAnsi="Times New Roman" w:cs="Times New Roman"/>
                <w:sz w:val="24"/>
                <w:szCs w:val="24"/>
              </w:rPr>
            </w:pPr>
            <w:r>
              <w:rPr>
                <w:rFonts w:ascii="Times New Roman" w:hAnsi="Times New Roman" w:cs="Times New Roman"/>
                <w:sz w:val="24"/>
                <w:szCs w:val="24"/>
              </w:rPr>
              <w:t>Проведение фестиваля открытых уроков наставников и молодых специалистов с 18.11.2019 по 25.11.2019 г.</w:t>
            </w:r>
          </w:p>
        </w:tc>
      </w:tr>
      <w:tr w:rsidR="005153C2" w:rsidRPr="00C520A6" w:rsidTr="009312B5">
        <w:trPr>
          <w:jc w:val="center"/>
        </w:trPr>
        <w:tc>
          <w:tcPr>
            <w:tcW w:w="535" w:type="dxa"/>
          </w:tcPr>
          <w:p w:rsidR="005153C2" w:rsidRDefault="005153C2" w:rsidP="00230F6F">
            <w:pPr>
              <w:widowControl w:val="0"/>
              <w:tabs>
                <w:tab w:val="left" w:pos="0"/>
              </w:tabs>
              <w:contextualSpacing/>
              <w:rPr>
                <w:rFonts w:ascii="Times New Roman" w:hAnsi="Times New Roman" w:cs="Times New Roman"/>
                <w:sz w:val="24"/>
                <w:szCs w:val="24"/>
              </w:rPr>
            </w:pPr>
            <w:r>
              <w:rPr>
                <w:rFonts w:ascii="Times New Roman" w:hAnsi="Times New Roman" w:cs="Times New Roman"/>
                <w:sz w:val="24"/>
                <w:szCs w:val="24"/>
              </w:rPr>
              <w:t>17.</w:t>
            </w:r>
          </w:p>
        </w:tc>
        <w:tc>
          <w:tcPr>
            <w:tcW w:w="1197" w:type="dxa"/>
          </w:tcPr>
          <w:p w:rsidR="005153C2" w:rsidRDefault="005153C2" w:rsidP="00230F6F">
            <w:pPr>
              <w:widowControl w:val="0"/>
              <w:tabs>
                <w:tab w:val="left" w:pos="0"/>
              </w:tabs>
              <w:contextualSpacing/>
              <w:jc w:val="center"/>
              <w:rPr>
                <w:rFonts w:ascii="Times New Roman" w:hAnsi="Times New Roman" w:cs="Times New Roman"/>
                <w:sz w:val="24"/>
                <w:szCs w:val="24"/>
              </w:rPr>
            </w:pPr>
            <w:r>
              <w:rPr>
                <w:rFonts w:ascii="Times New Roman" w:hAnsi="Times New Roman" w:cs="Times New Roman"/>
                <w:sz w:val="24"/>
                <w:szCs w:val="24"/>
              </w:rPr>
              <w:t>1-2 неделя ноября</w:t>
            </w:r>
          </w:p>
        </w:tc>
        <w:tc>
          <w:tcPr>
            <w:tcW w:w="1807" w:type="dxa"/>
          </w:tcPr>
          <w:p w:rsidR="005153C2" w:rsidRDefault="005153C2" w:rsidP="00230F6F">
            <w:pPr>
              <w:widowControl w:val="0"/>
              <w:tabs>
                <w:tab w:val="left" w:pos="0"/>
              </w:tabs>
              <w:contextualSpacing/>
              <w:rPr>
                <w:rFonts w:ascii="Times New Roman" w:hAnsi="Times New Roman" w:cs="Times New Roman"/>
                <w:sz w:val="24"/>
                <w:szCs w:val="24"/>
              </w:rPr>
            </w:pPr>
            <w:r>
              <w:rPr>
                <w:rFonts w:ascii="Times New Roman" w:hAnsi="Times New Roman" w:cs="Times New Roman"/>
                <w:sz w:val="24"/>
                <w:szCs w:val="24"/>
              </w:rPr>
              <w:t>Педагогическая деятельность начинающих преподавателей</w:t>
            </w:r>
          </w:p>
        </w:tc>
        <w:tc>
          <w:tcPr>
            <w:tcW w:w="1793" w:type="dxa"/>
          </w:tcPr>
          <w:p w:rsidR="005153C2" w:rsidRPr="00C520A6" w:rsidRDefault="005153C2" w:rsidP="00230F6F">
            <w:pPr>
              <w:widowControl w:val="0"/>
              <w:tabs>
                <w:tab w:val="left" w:pos="0"/>
              </w:tabs>
              <w:contextualSpacing/>
              <w:rPr>
                <w:rFonts w:ascii="Times New Roman" w:hAnsi="Times New Roman" w:cs="Times New Roman"/>
                <w:sz w:val="24"/>
                <w:szCs w:val="24"/>
              </w:rPr>
            </w:pPr>
            <w:r>
              <w:rPr>
                <w:rFonts w:ascii="Times New Roman" w:hAnsi="Times New Roman" w:cs="Times New Roman"/>
                <w:sz w:val="24"/>
                <w:szCs w:val="24"/>
              </w:rPr>
              <w:t>Персональный</w:t>
            </w:r>
          </w:p>
        </w:tc>
        <w:tc>
          <w:tcPr>
            <w:tcW w:w="2143" w:type="dxa"/>
          </w:tcPr>
          <w:p w:rsidR="005153C2" w:rsidRDefault="005153C2" w:rsidP="00230F6F">
            <w:pPr>
              <w:widowControl w:val="0"/>
              <w:tabs>
                <w:tab w:val="left" w:pos="0"/>
              </w:tabs>
              <w:contextualSpacing/>
              <w:rPr>
                <w:rFonts w:ascii="Times New Roman" w:hAnsi="Times New Roman" w:cs="Times New Roman"/>
                <w:sz w:val="24"/>
                <w:szCs w:val="24"/>
              </w:rPr>
            </w:pPr>
            <w:r>
              <w:rPr>
                <w:rFonts w:ascii="Times New Roman" w:hAnsi="Times New Roman" w:cs="Times New Roman"/>
                <w:sz w:val="24"/>
                <w:szCs w:val="24"/>
              </w:rPr>
              <w:t>Учебно-планирующая документация</w:t>
            </w:r>
          </w:p>
        </w:tc>
        <w:tc>
          <w:tcPr>
            <w:tcW w:w="2164" w:type="dxa"/>
          </w:tcPr>
          <w:p w:rsidR="005153C2" w:rsidRDefault="005153C2" w:rsidP="00230F6F">
            <w:pPr>
              <w:widowControl w:val="0"/>
              <w:tabs>
                <w:tab w:val="left" w:pos="0"/>
              </w:tabs>
              <w:contextualSpacing/>
              <w:rPr>
                <w:rFonts w:ascii="Times New Roman" w:hAnsi="Times New Roman" w:cs="Times New Roman"/>
                <w:sz w:val="24"/>
                <w:szCs w:val="24"/>
              </w:rPr>
            </w:pPr>
            <w:r>
              <w:rPr>
                <w:rFonts w:ascii="Times New Roman" w:hAnsi="Times New Roman" w:cs="Times New Roman"/>
                <w:sz w:val="24"/>
                <w:szCs w:val="24"/>
              </w:rPr>
              <w:t>Проведение фестиваля открытых уроков наставников и молодых специалистов с 18.11.2019 по 25.11.2019 г.</w:t>
            </w:r>
          </w:p>
        </w:tc>
      </w:tr>
      <w:tr w:rsidR="005153C2" w:rsidRPr="00C520A6" w:rsidTr="009312B5">
        <w:trPr>
          <w:jc w:val="center"/>
        </w:trPr>
        <w:tc>
          <w:tcPr>
            <w:tcW w:w="535" w:type="dxa"/>
          </w:tcPr>
          <w:p w:rsidR="005153C2" w:rsidRDefault="005153C2" w:rsidP="00230F6F">
            <w:pPr>
              <w:widowControl w:val="0"/>
              <w:tabs>
                <w:tab w:val="left" w:pos="0"/>
              </w:tabs>
              <w:contextualSpacing/>
              <w:rPr>
                <w:rFonts w:ascii="Times New Roman" w:hAnsi="Times New Roman" w:cs="Times New Roman"/>
                <w:sz w:val="24"/>
                <w:szCs w:val="24"/>
              </w:rPr>
            </w:pPr>
            <w:r>
              <w:rPr>
                <w:rFonts w:ascii="Times New Roman" w:hAnsi="Times New Roman" w:cs="Times New Roman"/>
                <w:sz w:val="24"/>
                <w:szCs w:val="24"/>
              </w:rPr>
              <w:t>18.</w:t>
            </w:r>
          </w:p>
        </w:tc>
        <w:tc>
          <w:tcPr>
            <w:tcW w:w="1197" w:type="dxa"/>
          </w:tcPr>
          <w:p w:rsidR="005153C2" w:rsidRDefault="005153C2" w:rsidP="00230F6F">
            <w:pPr>
              <w:widowControl w:val="0"/>
              <w:tabs>
                <w:tab w:val="left" w:pos="0"/>
              </w:tabs>
              <w:contextualSpacing/>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1807" w:type="dxa"/>
          </w:tcPr>
          <w:p w:rsidR="005153C2" w:rsidRDefault="005153C2" w:rsidP="00230F6F">
            <w:pPr>
              <w:widowControl w:val="0"/>
              <w:tabs>
                <w:tab w:val="left" w:pos="0"/>
              </w:tabs>
              <w:contextualSpacing/>
              <w:rPr>
                <w:rFonts w:ascii="Times New Roman" w:hAnsi="Times New Roman" w:cs="Times New Roman"/>
                <w:sz w:val="24"/>
                <w:szCs w:val="24"/>
              </w:rPr>
            </w:pPr>
            <w:r>
              <w:rPr>
                <w:rFonts w:ascii="Times New Roman" w:hAnsi="Times New Roman" w:cs="Times New Roman"/>
                <w:sz w:val="24"/>
                <w:szCs w:val="24"/>
              </w:rPr>
              <w:t>Курсовое и дипломное проектирование</w:t>
            </w:r>
          </w:p>
        </w:tc>
        <w:tc>
          <w:tcPr>
            <w:tcW w:w="1793" w:type="dxa"/>
          </w:tcPr>
          <w:p w:rsidR="005153C2" w:rsidRDefault="005153C2" w:rsidP="00230F6F">
            <w:pPr>
              <w:widowControl w:val="0"/>
              <w:tabs>
                <w:tab w:val="left" w:pos="0"/>
              </w:tabs>
              <w:contextualSpacing/>
              <w:rPr>
                <w:rFonts w:ascii="Times New Roman" w:hAnsi="Times New Roman" w:cs="Times New Roman"/>
                <w:sz w:val="24"/>
                <w:szCs w:val="24"/>
              </w:rPr>
            </w:pPr>
            <w:r w:rsidRPr="00C520A6">
              <w:rPr>
                <w:rFonts w:ascii="Times New Roman" w:hAnsi="Times New Roman" w:cs="Times New Roman"/>
                <w:sz w:val="24"/>
                <w:szCs w:val="24"/>
              </w:rPr>
              <w:t>Тематический</w:t>
            </w:r>
          </w:p>
        </w:tc>
        <w:tc>
          <w:tcPr>
            <w:tcW w:w="2143" w:type="dxa"/>
          </w:tcPr>
          <w:p w:rsidR="005153C2" w:rsidRDefault="005153C2" w:rsidP="00230F6F">
            <w:pPr>
              <w:widowControl w:val="0"/>
              <w:tabs>
                <w:tab w:val="left" w:pos="0"/>
              </w:tabs>
              <w:contextualSpacing/>
              <w:rPr>
                <w:rFonts w:ascii="Times New Roman" w:hAnsi="Times New Roman" w:cs="Times New Roman"/>
                <w:sz w:val="24"/>
                <w:szCs w:val="24"/>
              </w:rPr>
            </w:pPr>
            <w:r>
              <w:rPr>
                <w:rFonts w:ascii="Times New Roman" w:hAnsi="Times New Roman" w:cs="Times New Roman"/>
                <w:sz w:val="24"/>
                <w:szCs w:val="24"/>
              </w:rPr>
              <w:t>Анализ соответствия документов внутренним локальным актам</w:t>
            </w:r>
          </w:p>
        </w:tc>
        <w:tc>
          <w:tcPr>
            <w:tcW w:w="2164" w:type="dxa"/>
          </w:tcPr>
          <w:p w:rsidR="005153C2" w:rsidRDefault="005153C2" w:rsidP="00230F6F">
            <w:pPr>
              <w:widowControl w:val="0"/>
              <w:tabs>
                <w:tab w:val="left" w:pos="0"/>
              </w:tabs>
              <w:contextualSpacing/>
              <w:rPr>
                <w:rFonts w:ascii="Times New Roman" w:hAnsi="Times New Roman" w:cs="Times New Roman"/>
                <w:sz w:val="24"/>
                <w:szCs w:val="24"/>
              </w:rPr>
            </w:pPr>
            <w:r>
              <w:rPr>
                <w:rFonts w:ascii="Times New Roman" w:hAnsi="Times New Roman" w:cs="Times New Roman"/>
                <w:sz w:val="24"/>
                <w:szCs w:val="24"/>
              </w:rPr>
              <w:t>Провести в 2019-2020 у.г.</w:t>
            </w:r>
          </w:p>
        </w:tc>
      </w:tr>
      <w:tr w:rsidR="005153C2" w:rsidRPr="00C520A6" w:rsidTr="009312B5">
        <w:trPr>
          <w:jc w:val="center"/>
        </w:trPr>
        <w:tc>
          <w:tcPr>
            <w:tcW w:w="535" w:type="dxa"/>
          </w:tcPr>
          <w:p w:rsidR="005153C2" w:rsidRDefault="005153C2" w:rsidP="00230F6F">
            <w:pPr>
              <w:widowControl w:val="0"/>
              <w:tabs>
                <w:tab w:val="left" w:pos="0"/>
              </w:tabs>
              <w:contextualSpacing/>
              <w:rPr>
                <w:rFonts w:ascii="Times New Roman" w:hAnsi="Times New Roman" w:cs="Times New Roman"/>
                <w:sz w:val="24"/>
                <w:szCs w:val="24"/>
              </w:rPr>
            </w:pPr>
            <w:r>
              <w:rPr>
                <w:rFonts w:ascii="Times New Roman" w:hAnsi="Times New Roman" w:cs="Times New Roman"/>
                <w:sz w:val="24"/>
                <w:szCs w:val="24"/>
              </w:rPr>
              <w:t>19.</w:t>
            </w:r>
          </w:p>
        </w:tc>
        <w:tc>
          <w:tcPr>
            <w:tcW w:w="1197" w:type="dxa"/>
          </w:tcPr>
          <w:p w:rsidR="005153C2" w:rsidRDefault="005153C2" w:rsidP="00230F6F">
            <w:pPr>
              <w:widowControl w:val="0"/>
              <w:tabs>
                <w:tab w:val="left" w:pos="0"/>
              </w:tabs>
              <w:contextualSpacing/>
              <w:jc w:val="center"/>
              <w:rPr>
                <w:rFonts w:ascii="Times New Roman" w:hAnsi="Times New Roman" w:cs="Times New Roman"/>
                <w:sz w:val="24"/>
                <w:szCs w:val="24"/>
              </w:rPr>
            </w:pPr>
            <w:r>
              <w:rPr>
                <w:rFonts w:ascii="Times New Roman" w:hAnsi="Times New Roman" w:cs="Times New Roman"/>
                <w:sz w:val="24"/>
                <w:szCs w:val="24"/>
              </w:rPr>
              <w:t>Декабрь, март</w:t>
            </w:r>
          </w:p>
        </w:tc>
        <w:tc>
          <w:tcPr>
            <w:tcW w:w="1807" w:type="dxa"/>
          </w:tcPr>
          <w:p w:rsidR="005153C2" w:rsidRDefault="005153C2" w:rsidP="00230F6F">
            <w:pPr>
              <w:widowControl w:val="0"/>
              <w:tabs>
                <w:tab w:val="left" w:pos="0"/>
              </w:tabs>
              <w:contextualSpacing/>
              <w:rPr>
                <w:rFonts w:ascii="Times New Roman" w:hAnsi="Times New Roman" w:cs="Times New Roman"/>
                <w:sz w:val="24"/>
                <w:szCs w:val="24"/>
              </w:rPr>
            </w:pPr>
            <w:r>
              <w:rPr>
                <w:rFonts w:ascii="Times New Roman" w:hAnsi="Times New Roman" w:cs="Times New Roman"/>
                <w:sz w:val="24"/>
                <w:szCs w:val="24"/>
              </w:rPr>
              <w:t>Готовность к ГИА</w:t>
            </w:r>
          </w:p>
        </w:tc>
        <w:tc>
          <w:tcPr>
            <w:tcW w:w="1793" w:type="dxa"/>
          </w:tcPr>
          <w:p w:rsidR="005153C2" w:rsidRPr="00C520A6" w:rsidRDefault="005153C2" w:rsidP="00230F6F">
            <w:pPr>
              <w:widowControl w:val="0"/>
              <w:tabs>
                <w:tab w:val="left" w:pos="0"/>
              </w:tabs>
              <w:contextualSpacing/>
              <w:rPr>
                <w:rFonts w:ascii="Times New Roman" w:hAnsi="Times New Roman" w:cs="Times New Roman"/>
                <w:sz w:val="24"/>
                <w:szCs w:val="24"/>
              </w:rPr>
            </w:pPr>
            <w:r w:rsidRPr="00C520A6">
              <w:rPr>
                <w:rFonts w:ascii="Times New Roman" w:hAnsi="Times New Roman" w:cs="Times New Roman"/>
                <w:sz w:val="24"/>
                <w:szCs w:val="24"/>
              </w:rPr>
              <w:t>Тематический</w:t>
            </w:r>
          </w:p>
        </w:tc>
        <w:tc>
          <w:tcPr>
            <w:tcW w:w="2143" w:type="dxa"/>
          </w:tcPr>
          <w:p w:rsidR="005153C2" w:rsidRDefault="005153C2" w:rsidP="00230F6F">
            <w:pPr>
              <w:widowControl w:val="0"/>
              <w:tabs>
                <w:tab w:val="left" w:pos="0"/>
              </w:tabs>
              <w:contextualSpacing/>
              <w:rPr>
                <w:rFonts w:ascii="Times New Roman" w:hAnsi="Times New Roman" w:cs="Times New Roman"/>
                <w:sz w:val="24"/>
                <w:szCs w:val="24"/>
              </w:rPr>
            </w:pPr>
            <w:r>
              <w:rPr>
                <w:rFonts w:ascii="Times New Roman" w:hAnsi="Times New Roman" w:cs="Times New Roman"/>
                <w:sz w:val="24"/>
                <w:szCs w:val="24"/>
              </w:rPr>
              <w:t>Анализ выполнения программ ГИА</w:t>
            </w:r>
          </w:p>
        </w:tc>
        <w:tc>
          <w:tcPr>
            <w:tcW w:w="2164" w:type="dxa"/>
          </w:tcPr>
          <w:p w:rsidR="005153C2" w:rsidRDefault="005153C2" w:rsidP="00230F6F">
            <w:pPr>
              <w:widowControl w:val="0"/>
              <w:tabs>
                <w:tab w:val="left" w:pos="0"/>
              </w:tabs>
              <w:contextualSpacing/>
              <w:rPr>
                <w:rFonts w:ascii="Times New Roman" w:hAnsi="Times New Roman" w:cs="Times New Roman"/>
                <w:sz w:val="24"/>
                <w:szCs w:val="24"/>
              </w:rPr>
            </w:pPr>
            <w:r>
              <w:rPr>
                <w:rFonts w:ascii="Times New Roman" w:hAnsi="Times New Roman" w:cs="Times New Roman"/>
                <w:sz w:val="24"/>
                <w:szCs w:val="24"/>
              </w:rPr>
              <w:t>Актуализация работы над повышением содержательной ценности ВКР.</w:t>
            </w:r>
          </w:p>
        </w:tc>
      </w:tr>
      <w:tr w:rsidR="005153C2" w:rsidRPr="00C520A6" w:rsidTr="009312B5">
        <w:trPr>
          <w:jc w:val="center"/>
        </w:trPr>
        <w:tc>
          <w:tcPr>
            <w:tcW w:w="535" w:type="dxa"/>
          </w:tcPr>
          <w:p w:rsidR="005153C2" w:rsidRDefault="005153C2" w:rsidP="00230F6F">
            <w:pPr>
              <w:widowControl w:val="0"/>
              <w:tabs>
                <w:tab w:val="left" w:pos="0"/>
              </w:tabs>
              <w:contextualSpacing/>
              <w:rPr>
                <w:rFonts w:ascii="Times New Roman" w:hAnsi="Times New Roman" w:cs="Times New Roman"/>
                <w:sz w:val="24"/>
                <w:szCs w:val="24"/>
              </w:rPr>
            </w:pPr>
            <w:r>
              <w:rPr>
                <w:rFonts w:ascii="Times New Roman" w:hAnsi="Times New Roman" w:cs="Times New Roman"/>
                <w:sz w:val="24"/>
                <w:szCs w:val="24"/>
              </w:rPr>
              <w:t>20.</w:t>
            </w:r>
          </w:p>
        </w:tc>
        <w:tc>
          <w:tcPr>
            <w:tcW w:w="1197" w:type="dxa"/>
          </w:tcPr>
          <w:p w:rsidR="005153C2" w:rsidRDefault="005153C2" w:rsidP="00230F6F">
            <w:pPr>
              <w:widowControl w:val="0"/>
              <w:tabs>
                <w:tab w:val="left" w:pos="0"/>
              </w:tabs>
              <w:contextualSpacing/>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1807" w:type="dxa"/>
          </w:tcPr>
          <w:p w:rsidR="005153C2" w:rsidRDefault="005153C2" w:rsidP="00230F6F">
            <w:pPr>
              <w:widowControl w:val="0"/>
              <w:tabs>
                <w:tab w:val="left" w:pos="0"/>
              </w:tabs>
              <w:contextualSpacing/>
              <w:rPr>
                <w:rFonts w:ascii="Times New Roman" w:hAnsi="Times New Roman" w:cs="Times New Roman"/>
                <w:sz w:val="24"/>
                <w:szCs w:val="24"/>
              </w:rPr>
            </w:pPr>
            <w:r>
              <w:rPr>
                <w:rFonts w:ascii="Times New Roman" w:hAnsi="Times New Roman" w:cs="Times New Roman"/>
                <w:sz w:val="24"/>
                <w:szCs w:val="24"/>
              </w:rPr>
              <w:t>Контроль работы кружков и студенческих клубов</w:t>
            </w:r>
          </w:p>
        </w:tc>
        <w:tc>
          <w:tcPr>
            <w:tcW w:w="1793" w:type="dxa"/>
          </w:tcPr>
          <w:p w:rsidR="005153C2" w:rsidRPr="00C520A6" w:rsidRDefault="005153C2" w:rsidP="00230F6F">
            <w:pPr>
              <w:widowControl w:val="0"/>
              <w:tabs>
                <w:tab w:val="left" w:pos="0"/>
              </w:tabs>
              <w:contextualSpacing/>
              <w:rPr>
                <w:rFonts w:ascii="Times New Roman" w:hAnsi="Times New Roman" w:cs="Times New Roman"/>
                <w:sz w:val="24"/>
                <w:szCs w:val="24"/>
              </w:rPr>
            </w:pPr>
            <w:r>
              <w:rPr>
                <w:rFonts w:ascii="Times New Roman" w:hAnsi="Times New Roman" w:cs="Times New Roman"/>
                <w:sz w:val="24"/>
                <w:szCs w:val="24"/>
              </w:rPr>
              <w:t>Текущий</w:t>
            </w:r>
          </w:p>
        </w:tc>
        <w:tc>
          <w:tcPr>
            <w:tcW w:w="2143" w:type="dxa"/>
          </w:tcPr>
          <w:p w:rsidR="005153C2" w:rsidRDefault="005153C2" w:rsidP="00230F6F">
            <w:pPr>
              <w:widowControl w:val="0"/>
              <w:tabs>
                <w:tab w:val="left" w:pos="0"/>
              </w:tabs>
              <w:contextualSpacing/>
              <w:rPr>
                <w:rFonts w:ascii="Times New Roman" w:hAnsi="Times New Roman" w:cs="Times New Roman"/>
                <w:sz w:val="24"/>
                <w:szCs w:val="24"/>
              </w:rPr>
            </w:pPr>
            <w:r>
              <w:rPr>
                <w:rFonts w:ascii="Times New Roman" w:hAnsi="Times New Roman" w:cs="Times New Roman"/>
                <w:sz w:val="24"/>
                <w:szCs w:val="24"/>
              </w:rPr>
              <w:t>Выполнение планов работ, охват контингента, качество проводимых занятий.</w:t>
            </w:r>
          </w:p>
        </w:tc>
        <w:tc>
          <w:tcPr>
            <w:tcW w:w="2164" w:type="dxa"/>
          </w:tcPr>
          <w:p w:rsidR="005153C2" w:rsidRDefault="005153C2" w:rsidP="00230F6F">
            <w:pPr>
              <w:widowControl w:val="0"/>
              <w:tabs>
                <w:tab w:val="left" w:pos="0"/>
              </w:tabs>
              <w:contextualSpacing/>
              <w:rPr>
                <w:rFonts w:ascii="Times New Roman" w:hAnsi="Times New Roman" w:cs="Times New Roman"/>
                <w:sz w:val="24"/>
                <w:szCs w:val="24"/>
              </w:rPr>
            </w:pPr>
            <w:r>
              <w:rPr>
                <w:rFonts w:ascii="Times New Roman" w:hAnsi="Times New Roman" w:cs="Times New Roman"/>
                <w:sz w:val="24"/>
                <w:szCs w:val="24"/>
              </w:rPr>
              <w:t>Продолжить работу по расширению направлений в решении вопросов, требующих педагогической коррекции.</w:t>
            </w:r>
          </w:p>
        </w:tc>
      </w:tr>
      <w:tr w:rsidR="005153C2" w:rsidRPr="00C520A6" w:rsidTr="009312B5">
        <w:trPr>
          <w:jc w:val="center"/>
        </w:trPr>
        <w:tc>
          <w:tcPr>
            <w:tcW w:w="535" w:type="dxa"/>
          </w:tcPr>
          <w:p w:rsidR="005153C2" w:rsidRDefault="005153C2" w:rsidP="00230F6F">
            <w:pPr>
              <w:widowControl w:val="0"/>
              <w:tabs>
                <w:tab w:val="left" w:pos="0"/>
              </w:tabs>
              <w:contextualSpacing/>
              <w:rPr>
                <w:rFonts w:ascii="Times New Roman" w:hAnsi="Times New Roman" w:cs="Times New Roman"/>
                <w:sz w:val="24"/>
                <w:szCs w:val="24"/>
              </w:rPr>
            </w:pPr>
            <w:r>
              <w:rPr>
                <w:rFonts w:ascii="Times New Roman" w:hAnsi="Times New Roman" w:cs="Times New Roman"/>
                <w:sz w:val="24"/>
                <w:szCs w:val="24"/>
              </w:rPr>
              <w:t>21.</w:t>
            </w:r>
          </w:p>
        </w:tc>
        <w:tc>
          <w:tcPr>
            <w:tcW w:w="1197" w:type="dxa"/>
          </w:tcPr>
          <w:p w:rsidR="005153C2" w:rsidRDefault="005153C2" w:rsidP="00230F6F">
            <w:pPr>
              <w:widowControl w:val="0"/>
              <w:tabs>
                <w:tab w:val="left" w:pos="0"/>
              </w:tabs>
              <w:contextualSpacing/>
              <w:jc w:val="center"/>
              <w:rPr>
                <w:rFonts w:ascii="Times New Roman" w:hAnsi="Times New Roman" w:cs="Times New Roman"/>
                <w:sz w:val="24"/>
                <w:szCs w:val="24"/>
              </w:rPr>
            </w:pPr>
            <w:r>
              <w:rPr>
                <w:rFonts w:ascii="Times New Roman" w:hAnsi="Times New Roman" w:cs="Times New Roman"/>
                <w:sz w:val="24"/>
                <w:szCs w:val="24"/>
              </w:rPr>
              <w:t>Сентябрь,октябрь, декабрь.</w:t>
            </w:r>
          </w:p>
        </w:tc>
        <w:tc>
          <w:tcPr>
            <w:tcW w:w="1807" w:type="dxa"/>
          </w:tcPr>
          <w:p w:rsidR="005153C2" w:rsidRDefault="005153C2" w:rsidP="00230F6F">
            <w:pPr>
              <w:widowControl w:val="0"/>
              <w:tabs>
                <w:tab w:val="left" w:pos="0"/>
              </w:tabs>
              <w:contextualSpacing/>
              <w:rPr>
                <w:rFonts w:ascii="Times New Roman" w:hAnsi="Times New Roman" w:cs="Times New Roman"/>
                <w:sz w:val="24"/>
                <w:szCs w:val="24"/>
              </w:rPr>
            </w:pPr>
            <w:r>
              <w:rPr>
                <w:rFonts w:ascii="Times New Roman" w:hAnsi="Times New Roman" w:cs="Times New Roman"/>
                <w:sz w:val="24"/>
                <w:szCs w:val="24"/>
              </w:rPr>
              <w:t>Работа воспитателей общежития</w:t>
            </w:r>
          </w:p>
        </w:tc>
        <w:tc>
          <w:tcPr>
            <w:tcW w:w="1793" w:type="dxa"/>
          </w:tcPr>
          <w:p w:rsidR="005153C2" w:rsidRDefault="005153C2" w:rsidP="00230F6F">
            <w:pPr>
              <w:widowControl w:val="0"/>
              <w:tabs>
                <w:tab w:val="left" w:pos="0"/>
              </w:tabs>
              <w:contextualSpacing/>
              <w:rPr>
                <w:rFonts w:ascii="Times New Roman" w:hAnsi="Times New Roman" w:cs="Times New Roman"/>
                <w:sz w:val="24"/>
                <w:szCs w:val="24"/>
              </w:rPr>
            </w:pPr>
            <w:r>
              <w:rPr>
                <w:rFonts w:ascii="Times New Roman" w:hAnsi="Times New Roman" w:cs="Times New Roman"/>
                <w:sz w:val="24"/>
                <w:szCs w:val="24"/>
              </w:rPr>
              <w:t>Тематический</w:t>
            </w:r>
          </w:p>
        </w:tc>
        <w:tc>
          <w:tcPr>
            <w:tcW w:w="2143" w:type="dxa"/>
          </w:tcPr>
          <w:p w:rsidR="005153C2" w:rsidRDefault="005153C2" w:rsidP="00230F6F">
            <w:pPr>
              <w:widowControl w:val="0"/>
              <w:tabs>
                <w:tab w:val="left" w:pos="0"/>
              </w:tabs>
              <w:contextualSpacing/>
              <w:rPr>
                <w:rFonts w:ascii="Times New Roman" w:hAnsi="Times New Roman" w:cs="Times New Roman"/>
                <w:sz w:val="24"/>
                <w:szCs w:val="24"/>
              </w:rPr>
            </w:pPr>
            <w:r>
              <w:rPr>
                <w:rFonts w:ascii="Times New Roman" w:hAnsi="Times New Roman" w:cs="Times New Roman"/>
                <w:sz w:val="24"/>
                <w:szCs w:val="24"/>
              </w:rPr>
              <w:t>1.План воспитательных мероприятий.</w:t>
            </w:r>
          </w:p>
          <w:p w:rsidR="005153C2" w:rsidRDefault="005153C2" w:rsidP="00230F6F">
            <w:pPr>
              <w:widowControl w:val="0"/>
              <w:tabs>
                <w:tab w:val="left" w:pos="0"/>
              </w:tabs>
              <w:contextualSpacing/>
              <w:rPr>
                <w:rFonts w:ascii="Times New Roman" w:hAnsi="Times New Roman" w:cs="Times New Roman"/>
                <w:sz w:val="24"/>
                <w:szCs w:val="24"/>
              </w:rPr>
            </w:pPr>
            <w:r>
              <w:rPr>
                <w:rFonts w:ascii="Times New Roman" w:hAnsi="Times New Roman" w:cs="Times New Roman"/>
                <w:sz w:val="24"/>
                <w:szCs w:val="24"/>
              </w:rPr>
              <w:t>2. Состояние дисциплины и отсутствие правонарушений.</w:t>
            </w:r>
          </w:p>
        </w:tc>
        <w:tc>
          <w:tcPr>
            <w:tcW w:w="2164" w:type="dxa"/>
          </w:tcPr>
          <w:p w:rsidR="005153C2" w:rsidRDefault="005153C2" w:rsidP="00230F6F">
            <w:pPr>
              <w:widowControl w:val="0"/>
              <w:tabs>
                <w:tab w:val="left" w:pos="0"/>
              </w:tabs>
              <w:contextualSpacing/>
              <w:rPr>
                <w:rFonts w:ascii="Times New Roman" w:hAnsi="Times New Roman" w:cs="Times New Roman"/>
                <w:sz w:val="24"/>
                <w:szCs w:val="24"/>
              </w:rPr>
            </w:pPr>
            <w:r>
              <w:rPr>
                <w:rFonts w:ascii="Times New Roman" w:hAnsi="Times New Roman" w:cs="Times New Roman"/>
                <w:sz w:val="24"/>
                <w:szCs w:val="24"/>
              </w:rPr>
              <w:t>Продолжение мероприятий по контролю за состоянием дисциплины в общежитии.</w:t>
            </w:r>
          </w:p>
        </w:tc>
      </w:tr>
      <w:tr w:rsidR="005153C2" w:rsidRPr="00C520A6" w:rsidTr="009312B5">
        <w:trPr>
          <w:jc w:val="center"/>
        </w:trPr>
        <w:tc>
          <w:tcPr>
            <w:tcW w:w="535" w:type="dxa"/>
          </w:tcPr>
          <w:p w:rsidR="005153C2" w:rsidRDefault="005153C2" w:rsidP="00230F6F">
            <w:pPr>
              <w:widowControl w:val="0"/>
              <w:tabs>
                <w:tab w:val="left" w:pos="0"/>
              </w:tabs>
              <w:contextualSpacing/>
              <w:rPr>
                <w:rFonts w:ascii="Times New Roman" w:hAnsi="Times New Roman" w:cs="Times New Roman"/>
                <w:sz w:val="24"/>
                <w:szCs w:val="24"/>
              </w:rPr>
            </w:pPr>
            <w:r>
              <w:rPr>
                <w:rFonts w:ascii="Times New Roman" w:hAnsi="Times New Roman" w:cs="Times New Roman"/>
                <w:sz w:val="24"/>
                <w:szCs w:val="24"/>
              </w:rPr>
              <w:t>22.</w:t>
            </w:r>
          </w:p>
        </w:tc>
        <w:tc>
          <w:tcPr>
            <w:tcW w:w="1197" w:type="dxa"/>
          </w:tcPr>
          <w:p w:rsidR="005153C2" w:rsidRDefault="005153C2" w:rsidP="00230F6F">
            <w:pPr>
              <w:widowControl w:val="0"/>
              <w:tabs>
                <w:tab w:val="left" w:pos="0"/>
              </w:tabs>
              <w:contextualSpacing/>
              <w:jc w:val="center"/>
              <w:rPr>
                <w:rFonts w:ascii="Times New Roman" w:hAnsi="Times New Roman" w:cs="Times New Roman"/>
                <w:sz w:val="24"/>
                <w:szCs w:val="24"/>
              </w:rPr>
            </w:pPr>
            <w:r>
              <w:rPr>
                <w:rFonts w:ascii="Times New Roman" w:hAnsi="Times New Roman" w:cs="Times New Roman"/>
                <w:sz w:val="24"/>
                <w:szCs w:val="24"/>
              </w:rPr>
              <w:t xml:space="preserve">Ежемесячно </w:t>
            </w:r>
          </w:p>
        </w:tc>
        <w:tc>
          <w:tcPr>
            <w:tcW w:w="1807" w:type="dxa"/>
          </w:tcPr>
          <w:p w:rsidR="005153C2" w:rsidRDefault="005153C2" w:rsidP="00230F6F">
            <w:pPr>
              <w:widowControl w:val="0"/>
              <w:tabs>
                <w:tab w:val="left" w:pos="0"/>
              </w:tabs>
              <w:contextualSpacing/>
              <w:rPr>
                <w:rFonts w:ascii="Times New Roman" w:hAnsi="Times New Roman" w:cs="Times New Roman"/>
                <w:sz w:val="24"/>
                <w:szCs w:val="24"/>
              </w:rPr>
            </w:pPr>
            <w:r>
              <w:rPr>
                <w:rFonts w:ascii="Times New Roman" w:hAnsi="Times New Roman" w:cs="Times New Roman"/>
                <w:sz w:val="24"/>
                <w:szCs w:val="24"/>
              </w:rPr>
              <w:t>Мониторинг сайта техникума.</w:t>
            </w:r>
          </w:p>
        </w:tc>
        <w:tc>
          <w:tcPr>
            <w:tcW w:w="1793" w:type="dxa"/>
          </w:tcPr>
          <w:p w:rsidR="005153C2" w:rsidRDefault="005153C2" w:rsidP="00230F6F">
            <w:pPr>
              <w:widowControl w:val="0"/>
              <w:tabs>
                <w:tab w:val="left" w:pos="0"/>
              </w:tabs>
              <w:contextualSpacing/>
              <w:rPr>
                <w:rFonts w:ascii="Times New Roman" w:hAnsi="Times New Roman" w:cs="Times New Roman"/>
                <w:sz w:val="24"/>
                <w:szCs w:val="24"/>
              </w:rPr>
            </w:pPr>
            <w:r>
              <w:rPr>
                <w:rFonts w:ascii="Times New Roman" w:hAnsi="Times New Roman" w:cs="Times New Roman"/>
                <w:sz w:val="24"/>
                <w:szCs w:val="24"/>
              </w:rPr>
              <w:t>Текущий</w:t>
            </w:r>
          </w:p>
        </w:tc>
        <w:tc>
          <w:tcPr>
            <w:tcW w:w="2143" w:type="dxa"/>
          </w:tcPr>
          <w:p w:rsidR="005153C2" w:rsidRDefault="005153C2" w:rsidP="00230F6F">
            <w:pPr>
              <w:widowControl w:val="0"/>
              <w:tabs>
                <w:tab w:val="left" w:pos="0"/>
              </w:tabs>
              <w:contextualSpacing/>
              <w:rPr>
                <w:rFonts w:ascii="Times New Roman" w:hAnsi="Times New Roman" w:cs="Times New Roman"/>
                <w:sz w:val="24"/>
                <w:szCs w:val="24"/>
              </w:rPr>
            </w:pPr>
            <w:r>
              <w:rPr>
                <w:rFonts w:ascii="Times New Roman" w:hAnsi="Times New Roman" w:cs="Times New Roman"/>
                <w:sz w:val="24"/>
                <w:szCs w:val="24"/>
              </w:rPr>
              <w:t>Своевременность и качество обновления информации</w:t>
            </w:r>
          </w:p>
        </w:tc>
        <w:tc>
          <w:tcPr>
            <w:tcW w:w="2164" w:type="dxa"/>
          </w:tcPr>
          <w:p w:rsidR="005153C2" w:rsidRDefault="005153C2" w:rsidP="00230F6F">
            <w:pPr>
              <w:widowControl w:val="0"/>
              <w:tabs>
                <w:tab w:val="left" w:pos="0"/>
              </w:tabs>
              <w:contextualSpacing/>
              <w:rPr>
                <w:rFonts w:ascii="Times New Roman" w:hAnsi="Times New Roman" w:cs="Times New Roman"/>
                <w:sz w:val="24"/>
                <w:szCs w:val="24"/>
              </w:rPr>
            </w:pPr>
            <w:r>
              <w:rPr>
                <w:rFonts w:ascii="Times New Roman" w:hAnsi="Times New Roman" w:cs="Times New Roman"/>
                <w:sz w:val="24"/>
                <w:szCs w:val="24"/>
              </w:rPr>
              <w:t>Продолжение мероприятий по контролю за состоянием ведения сайта.</w:t>
            </w:r>
          </w:p>
        </w:tc>
      </w:tr>
      <w:tr w:rsidR="005153C2" w:rsidRPr="00C520A6" w:rsidTr="009312B5">
        <w:trPr>
          <w:jc w:val="center"/>
        </w:trPr>
        <w:tc>
          <w:tcPr>
            <w:tcW w:w="535" w:type="dxa"/>
          </w:tcPr>
          <w:p w:rsidR="005153C2" w:rsidRDefault="005153C2" w:rsidP="00230F6F">
            <w:pPr>
              <w:widowControl w:val="0"/>
              <w:tabs>
                <w:tab w:val="left" w:pos="0"/>
              </w:tabs>
              <w:contextualSpacing/>
              <w:rPr>
                <w:rFonts w:ascii="Times New Roman" w:hAnsi="Times New Roman" w:cs="Times New Roman"/>
                <w:sz w:val="24"/>
                <w:szCs w:val="24"/>
              </w:rPr>
            </w:pPr>
            <w:r>
              <w:rPr>
                <w:rFonts w:ascii="Times New Roman" w:hAnsi="Times New Roman" w:cs="Times New Roman"/>
                <w:sz w:val="24"/>
                <w:szCs w:val="24"/>
              </w:rPr>
              <w:t>23.</w:t>
            </w:r>
          </w:p>
        </w:tc>
        <w:tc>
          <w:tcPr>
            <w:tcW w:w="1197" w:type="dxa"/>
          </w:tcPr>
          <w:p w:rsidR="005153C2" w:rsidRDefault="005153C2" w:rsidP="00230F6F">
            <w:pPr>
              <w:widowControl w:val="0"/>
              <w:tabs>
                <w:tab w:val="left" w:pos="0"/>
              </w:tabs>
              <w:contextualSpacing/>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1807" w:type="dxa"/>
          </w:tcPr>
          <w:p w:rsidR="005153C2" w:rsidRDefault="005153C2" w:rsidP="00230F6F">
            <w:pPr>
              <w:widowControl w:val="0"/>
              <w:tabs>
                <w:tab w:val="left" w:pos="0"/>
              </w:tabs>
              <w:contextualSpacing/>
              <w:rPr>
                <w:rFonts w:ascii="Times New Roman" w:hAnsi="Times New Roman" w:cs="Times New Roman"/>
                <w:sz w:val="24"/>
                <w:szCs w:val="24"/>
              </w:rPr>
            </w:pPr>
            <w:r>
              <w:rPr>
                <w:rFonts w:ascii="Times New Roman" w:hAnsi="Times New Roman" w:cs="Times New Roman"/>
                <w:sz w:val="24"/>
                <w:szCs w:val="24"/>
              </w:rPr>
              <w:t>Организация единого образовательного пространства с филиалом в посёлке Веселовка.</w:t>
            </w:r>
          </w:p>
        </w:tc>
        <w:tc>
          <w:tcPr>
            <w:tcW w:w="1793" w:type="dxa"/>
          </w:tcPr>
          <w:p w:rsidR="005153C2" w:rsidRDefault="005153C2" w:rsidP="00230F6F">
            <w:pPr>
              <w:widowControl w:val="0"/>
              <w:tabs>
                <w:tab w:val="left" w:pos="0"/>
              </w:tabs>
              <w:contextualSpacing/>
              <w:rPr>
                <w:rFonts w:ascii="Times New Roman" w:hAnsi="Times New Roman" w:cs="Times New Roman"/>
                <w:sz w:val="24"/>
                <w:szCs w:val="24"/>
              </w:rPr>
            </w:pPr>
            <w:r>
              <w:rPr>
                <w:rFonts w:ascii="Times New Roman" w:hAnsi="Times New Roman" w:cs="Times New Roman"/>
                <w:sz w:val="24"/>
                <w:szCs w:val="24"/>
              </w:rPr>
              <w:t>Фронтальный</w:t>
            </w:r>
          </w:p>
        </w:tc>
        <w:tc>
          <w:tcPr>
            <w:tcW w:w="2143" w:type="dxa"/>
          </w:tcPr>
          <w:p w:rsidR="005153C2" w:rsidRDefault="005153C2" w:rsidP="00230F6F">
            <w:pPr>
              <w:widowControl w:val="0"/>
              <w:tabs>
                <w:tab w:val="left" w:pos="0"/>
              </w:tabs>
              <w:contextualSpacing/>
              <w:rPr>
                <w:rFonts w:ascii="Times New Roman" w:hAnsi="Times New Roman" w:cs="Times New Roman"/>
                <w:sz w:val="24"/>
                <w:szCs w:val="24"/>
              </w:rPr>
            </w:pPr>
            <w:r>
              <w:rPr>
                <w:rFonts w:ascii="Times New Roman" w:hAnsi="Times New Roman" w:cs="Times New Roman"/>
                <w:sz w:val="24"/>
                <w:szCs w:val="24"/>
              </w:rPr>
              <w:t>Формирование единой нормативно-правовой базы</w:t>
            </w:r>
          </w:p>
        </w:tc>
        <w:tc>
          <w:tcPr>
            <w:tcW w:w="2164" w:type="dxa"/>
          </w:tcPr>
          <w:p w:rsidR="005153C2" w:rsidRDefault="005153C2" w:rsidP="00230F6F">
            <w:pPr>
              <w:widowControl w:val="0"/>
              <w:tabs>
                <w:tab w:val="left" w:pos="0"/>
              </w:tabs>
              <w:contextualSpacing/>
              <w:rPr>
                <w:rFonts w:ascii="Times New Roman" w:hAnsi="Times New Roman" w:cs="Times New Roman"/>
                <w:sz w:val="24"/>
                <w:szCs w:val="24"/>
              </w:rPr>
            </w:pPr>
            <w:r>
              <w:rPr>
                <w:rFonts w:ascii="Times New Roman" w:hAnsi="Times New Roman" w:cs="Times New Roman"/>
                <w:sz w:val="24"/>
                <w:szCs w:val="24"/>
              </w:rPr>
              <w:t>1.Выделение отдельной диспетчерской службы для филиала.</w:t>
            </w:r>
          </w:p>
          <w:p w:rsidR="005153C2" w:rsidRDefault="005153C2" w:rsidP="00230F6F">
            <w:pPr>
              <w:widowControl w:val="0"/>
              <w:tabs>
                <w:tab w:val="left" w:pos="0"/>
              </w:tabs>
              <w:contextualSpacing/>
              <w:rPr>
                <w:rFonts w:ascii="Times New Roman" w:hAnsi="Times New Roman" w:cs="Times New Roman"/>
                <w:sz w:val="24"/>
                <w:szCs w:val="24"/>
              </w:rPr>
            </w:pPr>
            <w:r>
              <w:rPr>
                <w:rFonts w:ascii="Times New Roman" w:hAnsi="Times New Roman" w:cs="Times New Roman"/>
                <w:sz w:val="24"/>
                <w:szCs w:val="24"/>
              </w:rPr>
              <w:t>2.Аудит образовательных программ.</w:t>
            </w:r>
          </w:p>
        </w:tc>
      </w:tr>
      <w:tr w:rsidR="005153C2" w:rsidRPr="00C520A6" w:rsidTr="009312B5">
        <w:trPr>
          <w:jc w:val="center"/>
        </w:trPr>
        <w:tc>
          <w:tcPr>
            <w:tcW w:w="535" w:type="dxa"/>
          </w:tcPr>
          <w:p w:rsidR="005153C2" w:rsidRPr="00C520A6" w:rsidRDefault="005153C2" w:rsidP="00230F6F">
            <w:pPr>
              <w:widowControl w:val="0"/>
              <w:tabs>
                <w:tab w:val="left" w:pos="0"/>
              </w:tabs>
              <w:contextualSpacing/>
              <w:rPr>
                <w:rFonts w:ascii="Times New Roman" w:hAnsi="Times New Roman" w:cs="Times New Roman"/>
                <w:sz w:val="24"/>
                <w:szCs w:val="24"/>
              </w:rPr>
            </w:pPr>
            <w:r>
              <w:rPr>
                <w:rFonts w:ascii="Times New Roman" w:hAnsi="Times New Roman" w:cs="Times New Roman"/>
                <w:sz w:val="24"/>
                <w:szCs w:val="24"/>
              </w:rPr>
              <w:t>24</w:t>
            </w:r>
          </w:p>
        </w:tc>
        <w:tc>
          <w:tcPr>
            <w:tcW w:w="1197" w:type="dxa"/>
          </w:tcPr>
          <w:p w:rsidR="005153C2" w:rsidRPr="00C520A6" w:rsidRDefault="005153C2" w:rsidP="00230F6F">
            <w:pPr>
              <w:widowControl w:val="0"/>
              <w:tabs>
                <w:tab w:val="left" w:pos="0"/>
              </w:tabs>
              <w:contextualSpacing/>
              <w:jc w:val="center"/>
              <w:rPr>
                <w:rFonts w:ascii="Times New Roman" w:hAnsi="Times New Roman" w:cs="Times New Roman"/>
                <w:sz w:val="24"/>
                <w:szCs w:val="24"/>
              </w:rPr>
            </w:pPr>
            <w:r>
              <w:rPr>
                <w:rFonts w:ascii="Times New Roman" w:hAnsi="Times New Roman" w:cs="Times New Roman"/>
                <w:sz w:val="24"/>
                <w:szCs w:val="24"/>
              </w:rPr>
              <w:t>Ежемесячно</w:t>
            </w:r>
          </w:p>
        </w:tc>
        <w:tc>
          <w:tcPr>
            <w:tcW w:w="1807" w:type="dxa"/>
          </w:tcPr>
          <w:p w:rsidR="005153C2" w:rsidRPr="00C520A6" w:rsidRDefault="005153C2" w:rsidP="00230F6F">
            <w:pPr>
              <w:widowControl w:val="0"/>
              <w:tabs>
                <w:tab w:val="left" w:pos="0"/>
              </w:tabs>
              <w:contextualSpacing/>
              <w:rPr>
                <w:rFonts w:ascii="Times New Roman" w:hAnsi="Times New Roman" w:cs="Times New Roman"/>
                <w:sz w:val="24"/>
                <w:szCs w:val="24"/>
              </w:rPr>
            </w:pPr>
            <w:r w:rsidRPr="00C520A6">
              <w:rPr>
                <w:rFonts w:ascii="Times New Roman" w:hAnsi="Times New Roman" w:cs="Times New Roman"/>
                <w:sz w:val="24"/>
                <w:szCs w:val="24"/>
              </w:rPr>
              <w:t>Ведение журналов учета учебных занятий</w:t>
            </w:r>
          </w:p>
        </w:tc>
        <w:tc>
          <w:tcPr>
            <w:tcW w:w="1793" w:type="dxa"/>
          </w:tcPr>
          <w:p w:rsidR="005153C2" w:rsidRPr="00C520A6" w:rsidRDefault="005153C2" w:rsidP="00230F6F">
            <w:pPr>
              <w:widowControl w:val="0"/>
              <w:tabs>
                <w:tab w:val="left" w:pos="0"/>
              </w:tabs>
              <w:contextualSpacing/>
              <w:rPr>
                <w:rFonts w:ascii="Times New Roman" w:hAnsi="Times New Roman" w:cs="Times New Roman"/>
                <w:sz w:val="24"/>
                <w:szCs w:val="24"/>
              </w:rPr>
            </w:pPr>
            <w:r w:rsidRPr="00C520A6">
              <w:rPr>
                <w:rFonts w:ascii="Times New Roman" w:hAnsi="Times New Roman" w:cs="Times New Roman"/>
                <w:sz w:val="24"/>
                <w:szCs w:val="24"/>
              </w:rPr>
              <w:t>Тематический</w:t>
            </w:r>
          </w:p>
        </w:tc>
        <w:tc>
          <w:tcPr>
            <w:tcW w:w="2143" w:type="dxa"/>
          </w:tcPr>
          <w:p w:rsidR="005153C2" w:rsidRPr="00C520A6" w:rsidRDefault="005153C2" w:rsidP="00230F6F">
            <w:pPr>
              <w:widowControl w:val="0"/>
              <w:tabs>
                <w:tab w:val="left" w:pos="0"/>
              </w:tabs>
              <w:contextualSpacing/>
              <w:rPr>
                <w:rFonts w:ascii="Times New Roman" w:hAnsi="Times New Roman" w:cs="Times New Roman"/>
                <w:sz w:val="24"/>
                <w:szCs w:val="24"/>
              </w:rPr>
            </w:pPr>
            <w:r w:rsidRPr="00C520A6">
              <w:rPr>
                <w:rFonts w:ascii="Times New Roman" w:hAnsi="Times New Roman" w:cs="Times New Roman"/>
                <w:sz w:val="24"/>
                <w:szCs w:val="24"/>
              </w:rPr>
              <w:t>Журналы учета учебных занятий</w:t>
            </w:r>
          </w:p>
        </w:tc>
        <w:tc>
          <w:tcPr>
            <w:tcW w:w="2164" w:type="dxa"/>
          </w:tcPr>
          <w:p w:rsidR="005153C2" w:rsidRPr="00C520A6" w:rsidRDefault="005153C2" w:rsidP="00230F6F">
            <w:pPr>
              <w:widowControl w:val="0"/>
              <w:tabs>
                <w:tab w:val="left" w:pos="0"/>
              </w:tabs>
              <w:contextualSpacing/>
              <w:rPr>
                <w:rFonts w:ascii="Times New Roman" w:hAnsi="Times New Roman" w:cs="Times New Roman"/>
                <w:sz w:val="24"/>
                <w:szCs w:val="24"/>
              </w:rPr>
            </w:pPr>
            <w:r w:rsidRPr="00C520A6">
              <w:rPr>
                <w:rFonts w:ascii="Times New Roman" w:hAnsi="Times New Roman" w:cs="Times New Roman"/>
                <w:sz w:val="24"/>
                <w:szCs w:val="24"/>
              </w:rPr>
              <w:t>Устранить замечания в части:</w:t>
            </w:r>
          </w:p>
          <w:p w:rsidR="005153C2" w:rsidRPr="00C520A6" w:rsidRDefault="005153C2" w:rsidP="00230F6F">
            <w:pPr>
              <w:widowControl w:val="0"/>
              <w:tabs>
                <w:tab w:val="left" w:pos="0"/>
              </w:tabs>
              <w:contextualSpacing/>
              <w:rPr>
                <w:rFonts w:ascii="Times New Roman" w:hAnsi="Times New Roman" w:cs="Times New Roman"/>
                <w:sz w:val="24"/>
                <w:szCs w:val="24"/>
              </w:rPr>
            </w:pPr>
            <w:r>
              <w:rPr>
                <w:rFonts w:ascii="Times New Roman" w:hAnsi="Times New Roman" w:cs="Times New Roman"/>
                <w:sz w:val="24"/>
                <w:szCs w:val="24"/>
              </w:rPr>
              <w:t xml:space="preserve">– </w:t>
            </w:r>
            <w:r w:rsidRPr="00C520A6">
              <w:rPr>
                <w:rFonts w:ascii="Times New Roman" w:hAnsi="Times New Roman" w:cs="Times New Roman"/>
                <w:sz w:val="24"/>
                <w:szCs w:val="24"/>
              </w:rPr>
              <w:t>записи тем;</w:t>
            </w:r>
          </w:p>
          <w:p w:rsidR="005153C2" w:rsidRPr="00C520A6" w:rsidRDefault="005153C2" w:rsidP="00230F6F">
            <w:pPr>
              <w:widowControl w:val="0"/>
              <w:tabs>
                <w:tab w:val="left" w:pos="0"/>
              </w:tabs>
              <w:contextualSpacing/>
              <w:rPr>
                <w:rFonts w:ascii="Times New Roman" w:hAnsi="Times New Roman" w:cs="Times New Roman"/>
                <w:sz w:val="24"/>
                <w:szCs w:val="24"/>
              </w:rPr>
            </w:pPr>
            <w:r>
              <w:rPr>
                <w:rFonts w:ascii="Times New Roman" w:hAnsi="Times New Roman" w:cs="Times New Roman"/>
                <w:sz w:val="24"/>
                <w:szCs w:val="24"/>
              </w:rPr>
              <w:t xml:space="preserve">– </w:t>
            </w:r>
            <w:r w:rsidRPr="00C520A6">
              <w:rPr>
                <w:rFonts w:ascii="Times New Roman" w:hAnsi="Times New Roman" w:cs="Times New Roman"/>
                <w:sz w:val="24"/>
                <w:szCs w:val="24"/>
              </w:rPr>
              <w:t>хронологии дат занятий;</w:t>
            </w:r>
          </w:p>
          <w:p w:rsidR="005153C2" w:rsidRPr="00C520A6" w:rsidRDefault="005153C2" w:rsidP="00230F6F">
            <w:pPr>
              <w:widowControl w:val="0"/>
              <w:tabs>
                <w:tab w:val="left" w:pos="0"/>
              </w:tabs>
              <w:contextualSpacing/>
              <w:rPr>
                <w:rFonts w:ascii="Times New Roman" w:hAnsi="Times New Roman" w:cs="Times New Roman"/>
                <w:sz w:val="24"/>
                <w:szCs w:val="24"/>
              </w:rPr>
            </w:pPr>
            <w:r>
              <w:rPr>
                <w:rFonts w:ascii="Times New Roman" w:hAnsi="Times New Roman" w:cs="Times New Roman"/>
                <w:sz w:val="24"/>
                <w:szCs w:val="24"/>
              </w:rPr>
              <w:t xml:space="preserve">– </w:t>
            </w:r>
            <w:r w:rsidRPr="00C520A6">
              <w:rPr>
                <w:rFonts w:ascii="Times New Roman" w:hAnsi="Times New Roman" w:cs="Times New Roman"/>
                <w:sz w:val="24"/>
                <w:szCs w:val="24"/>
              </w:rPr>
              <w:t>низкой накопляемости оценок;</w:t>
            </w:r>
          </w:p>
          <w:p w:rsidR="005153C2" w:rsidRPr="00C520A6" w:rsidRDefault="005153C2" w:rsidP="00230F6F">
            <w:pPr>
              <w:widowControl w:val="0"/>
              <w:tabs>
                <w:tab w:val="left" w:pos="0"/>
              </w:tabs>
              <w:contextualSpacing/>
              <w:rPr>
                <w:rFonts w:ascii="Times New Roman" w:hAnsi="Times New Roman" w:cs="Times New Roman"/>
                <w:sz w:val="24"/>
                <w:szCs w:val="24"/>
              </w:rPr>
            </w:pPr>
            <w:r>
              <w:rPr>
                <w:rFonts w:ascii="Times New Roman" w:hAnsi="Times New Roman" w:cs="Times New Roman"/>
                <w:sz w:val="24"/>
                <w:szCs w:val="24"/>
              </w:rPr>
              <w:t xml:space="preserve">– </w:t>
            </w:r>
            <w:r w:rsidRPr="00C520A6">
              <w:rPr>
                <w:rFonts w:ascii="Times New Roman" w:hAnsi="Times New Roman" w:cs="Times New Roman"/>
                <w:sz w:val="24"/>
                <w:szCs w:val="24"/>
              </w:rPr>
              <w:t>несвоевременное выставление оценок за ПЗ;</w:t>
            </w:r>
          </w:p>
          <w:p w:rsidR="005153C2" w:rsidRPr="00C520A6" w:rsidRDefault="005153C2" w:rsidP="00230F6F">
            <w:pPr>
              <w:widowControl w:val="0"/>
              <w:tabs>
                <w:tab w:val="left" w:pos="0"/>
              </w:tabs>
              <w:contextualSpacing/>
              <w:rPr>
                <w:rFonts w:ascii="Times New Roman" w:hAnsi="Times New Roman" w:cs="Times New Roman"/>
                <w:sz w:val="24"/>
                <w:szCs w:val="24"/>
              </w:rPr>
            </w:pPr>
            <w:r>
              <w:rPr>
                <w:rFonts w:ascii="Times New Roman" w:hAnsi="Times New Roman" w:cs="Times New Roman"/>
                <w:sz w:val="24"/>
                <w:szCs w:val="24"/>
              </w:rPr>
              <w:t xml:space="preserve">– </w:t>
            </w:r>
            <w:r w:rsidRPr="00C520A6">
              <w:rPr>
                <w:rFonts w:ascii="Times New Roman" w:hAnsi="Times New Roman" w:cs="Times New Roman"/>
                <w:sz w:val="24"/>
                <w:szCs w:val="24"/>
              </w:rPr>
              <w:t>выставление месячной аттестации без учета выполнения ПЗ.</w:t>
            </w:r>
          </w:p>
        </w:tc>
      </w:tr>
      <w:tr w:rsidR="005153C2" w:rsidRPr="00C520A6" w:rsidTr="009312B5">
        <w:trPr>
          <w:jc w:val="center"/>
        </w:trPr>
        <w:tc>
          <w:tcPr>
            <w:tcW w:w="535" w:type="dxa"/>
          </w:tcPr>
          <w:p w:rsidR="005153C2" w:rsidRPr="00C520A6" w:rsidRDefault="005153C2" w:rsidP="00230F6F">
            <w:pPr>
              <w:widowControl w:val="0"/>
              <w:tabs>
                <w:tab w:val="left" w:pos="0"/>
              </w:tabs>
              <w:contextualSpacing/>
              <w:rPr>
                <w:rFonts w:ascii="Times New Roman" w:hAnsi="Times New Roman" w:cs="Times New Roman"/>
                <w:sz w:val="24"/>
                <w:szCs w:val="24"/>
              </w:rPr>
            </w:pPr>
            <w:r>
              <w:rPr>
                <w:rFonts w:ascii="Times New Roman" w:hAnsi="Times New Roman" w:cs="Times New Roman"/>
                <w:sz w:val="24"/>
                <w:szCs w:val="24"/>
              </w:rPr>
              <w:t>25.</w:t>
            </w:r>
          </w:p>
        </w:tc>
        <w:tc>
          <w:tcPr>
            <w:tcW w:w="1197" w:type="dxa"/>
          </w:tcPr>
          <w:p w:rsidR="005153C2" w:rsidRPr="00C520A6" w:rsidRDefault="005153C2" w:rsidP="00230F6F">
            <w:pPr>
              <w:widowControl w:val="0"/>
              <w:tabs>
                <w:tab w:val="left" w:pos="0"/>
              </w:tabs>
              <w:contextualSpacing/>
              <w:jc w:val="center"/>
              <w:rPr>
                <w:rFonts w:ascii="Times New Roman" w:hAnsi="Times New Roman" w:cs="Times New Roman"/>
                <w:sz w:val="24"/>
                <w:szCs w:val="24"/>
              </w:rPr>
            </w:pPr>
            <w:r>
              <w:rPr>
                <w:rFonts w:ascii="Times New Roman" w:hAnsi="Times New Roman" w:cs="Times New Roman"/>
                <w:sz w:val="24"/>
                <w:szCs w:val="24"/>
              </w:rPr>
              <w:t>Октябрь, май</w:t>
            </w:r>
          </w:p>
        </w:tc>
        <w:tc>
          <w:tcPr>
            <w:tcW w:w="1807" w:type="dxa"/>
          </w:tcPr>
          <w:p w:rsidR="005153C2" w:rsidRPr="00C520A6" w:rsidRDefault="005153C2" w:rsidP="00230F6F">
            <w:pPr>
              <w:widowControl w:val="0"/>
              <w:tabs>
                <w:tab w:val="left" w:pos="0"/>
              </w:tabs>
              <w:contextualSpacing/>
              <w:rPr>
                <w:rFonts w:ascii="Times New Roman" w:hAnsi="Times New Roman" w:cs="Times New Roman"/>
                <w:sz w:val="24"/>
                <w:szCs w:val="24"/>
              </w:rPr>
            </w:pPr>
            <w:r w:rsidRPr="00C520A6">
              <w:rPr>
                <w:rFonts w:ascii="Times New Roman" w:hAnsi="Times New Roman" w:cs="Times New Roman"/>
                <w:sz w:val="24"/>
                <w:szCs w:val="24"/>
              </w:rPr>
              <w:t>Выполнение единых педагог</w:t>
            </w:r>
            <w:r>
              <w:rPr>
                <w:rFonts w:ascii="Times New Roman" w:hAnsi="Times New Roman" w:cs="Times New Roman"/>
                <w:sz w:val="24"/>
                <w:szCs w:val="24"/>
              </w:rPr>
              <w:t>ических требований в группах 1 курса</w:t>
            </w:r>
          </w:p>
        </w:tc>
        <w:tc>
          <w:tcPr>
            <w:tcW w:w="1793" w:type="dxa"/>
          </w:tcPr>
          <w:p w:rsidR="005153C2" w:rsidRPr="00C520A6" w:rsidRDefault="005153C2" w:rsidP="00230F6F">
            <w:pPr>
              <w:widowControl w:val="0"/>
              <w:tabs>
                <w:tab w:val="left" w:pos="0"/>
              </w:tabs>
              <w:contextualSpacing/>
              <w:rPr>
                <w:rFonts w:ascii="Times New Roman" w:hAnsi="Times New Roman" w:cs="Times New Roman"/>
                <w:sz w:val="24"/>
                <w:szCs w:val="24"/>
              </w:rPr>
            </w:pPr>
            <w:r>
              <w:rPr>
                <w:rFonts w:ascii="Times New Roman" w:hAnsi="Times New Roman" w:cs="Times New Roman"/>
                <w:sz w:val="24"/>
                <w:szCs w:val="24"/>
              </w:rPr>
              <w:t>Т</w:t>
            </w:r>
            <w:r w:rsidRPr="00C520A6">
              <w:rPr>
                <w:rFonts w:ascii="Times New Roman" w:hAnsi="Times New Roman" w:cs="Times New Roman"/>
                <w:sz w:val="24"/>
                <w:szCs w:val="24"/>
              </w:rPr>
              <w:t>ематический</w:t>
            </w:r>
          </w:p>
        </w:tc>
        <w:tc>
          <w:tcPr>
            <w:tcW w:w="2143" w:type="dxa"/>
          </w:tcPr>
          <w:p w:rsidR="005153C2" w:rsidRPr="00C520A6" w:rsidRDefault="005153C2" w:rsidP="00230F6F">
            <w:pPr>
              <w:widowControl w:val="0"/>
              <w:tabs>
                <w:tab w:val="left" w:pos="0"/>
              </w:tabs>
              <w:contextualSpacing/>
              <w:rPr>
                <w:rFonts w:ascii="Times New Roman" w:hAnsi="Times New Roman" w:cs="Times New Roman"/>
                <w:sz w:val="24"/>
                <w:szCs w:val="24"/>
              </w:rPr>
            </w:pPr>
            <w:r>
              <w:rPr>
                <w:rFonts w:ascii="Times New Roman" w:hAnsi="Times New Roman" w:cs="Times New Roman"/>
                <w:sz w:val="24"/>
                <w:szCs w:val="24"/>
              </w:rPr>
              <w:t>Организация адаптационного периода</w:t>
            </w:r>
          </w:p>
        </w:tc>
        <w:tc>
          <w:tcPr>
            <w:tcW w:w="2164" w:type="dxa"/>
          </w:tcPr>
          <w:p w:rsidR="005153C2" w:rsidRPr="00C520A6" w:rsidRDefault="005153C2" w:rsidP="00230F6F">
            <w:pPr>
              <w:widowControl w:val="0"/>
              <w:tabs>
                <w:tab w:val="left" w:pos="0"/>
              </w:tabs>
              <w:contextualSpacing/>
              <w:rPr>
                <w:rFonts w:ascii="Times New Roman" w:hAnsi="Times New Roman" w:cs="Times New Roman"/>
                <w:sz w:val="24"/>
                <w:szCs w:val="24"/>
              </w:rPr>
            </w:pPr>
            <w:r w:rsidRPr="00C520A6">
              <w:rPr>
                <w:rFonts w:ascii="Times New Roman" w:hAnsi="Times New Roman" w:cs="Times New Roman"/>
                <w:sz w:val="24"/>
                <w:szCs w:val="24"/>
              </w:rPr>
              <w:t>Усиление контроля за уровнем подготовки к учебным занятиям, внесения разнообразия в формы опроса и контроля педагогическими работниками</w:t>
            </w:r>
          </w:p>
        </w:tc>
      </w:tr>
      <w:tr w:rsidR="005153C2" w:rsidRPr="00C520A6" w:rsidTr="009312B5">
        <w:trPr>
          <w:jc w:val="center"/>
        </w:trPr>
        <w:tc>
          <w:tcPr>
            <w:tcW w:w="535" w:type="dxa"/>
          </w:tcPr>
          <w:p w:rsidR="005153C2" w:rsidRPr="00C520A6" w:rsidRDefault="005153C2" w:rsidP="00230F6F">
            <w:pPr>
              <w:widowControl w:val="0"/>
              <w:tabs>
                <w:tab w:val="left" w:pos="0"/>
              </w:tabs>
              <w:contextualSpacing/>
              <w:rPr>
                <w:rFonts w:ascii="Times New Roman" w:hAnsi="Times New Roman" w:cs="Times New Roman"/>
                <w:sz w:val="24"/>
                <w:szCs w:val="24"/>
              </w:rPr>
            </w:pPr>
            <w:r>
              <w:rPr>
                <w:rFonts w:ascii="Times New Roman" w:hAnsi="Times New Roman" w:cs="Times New Roman"/>
                <w:sz w:val="24"/>
                <w:szCs w:val="24"/>
              </w:rPr>
              <w:t>26.</w:t>
            </w:r>
          </w:p>
        </w:tc>
        <w:tc>
          <w:tcPr>
            <w:tcW w:w="1197" w:type="dxa"/>
          </w:tcPr>
          <w:p w:rsidR="005153C2" w:rsidRPr="00C520A6" w:rsidRDefault="005153C2" w:rsidP="00230F6F">
            <w:pPr>
              <w:widowControl w:val="0"/>
              <w:tabs>
                <w:tab w:val="left" w:pos="0"/>
              </w:tabs>
              <w:contextualSpacing/>
              <w:jc w:val="center"/>
              <w:rPr>
                <w:rFonts w:ascii="Times New Roman" w:hAnsi="Times New Roman" w:cs="Times New Roman"/>
                <w:sz w:val="24"/>
                <w:szCs w:val="24"/>
              </w:rPr>
            </w:pPr>
            <w:r>
              <w:rPr>
                <w:rFonts w:ascii="Times New Roman" w:hAnsi="Times New Roman" w:cs="Times New Roman"/>
                <w:sz w:val="24"/>
                <w:szCs w:val="24"/>
              </w:rPr>
              <w:t>Ежемесячно</w:t>
            </w:r>
          </w:p>
        </w:tc>
        <w:tc>
          <w:tcPr>
            <w:tcW w:w="1807" w:type="dxa"/>
          </w:tcPr>
          <w:p w:rsidR="005153C2" w:rsidRPr="00C520A6" w:rsidRDefault="005153C2" w:rsidP="00230F6F">
            <w:pPr>
              <w:widowControl w:val="0"/>
              <w:tabs>
                <w:tab w:val="left" w:pos="0"/>
              </w:tabs>
              <w:contextualSpacing/>
              <w:rPr>
                <w:rFonts w:ascii="Times New Roman" w:hAnsi="Times New Roman" w:cs="Times New Roman"/>
                <w:sz w:val="24"/>
                <w:szCs w:val="24"/>
              </w:rPr>
            </w:pPr>
            <w:r w:rsidRPr="00C520A6">
              <w:rPr>
                <w:rFonts w:ascii="Times New Roman" w:hAnsi="Times New Roman" w:cs="Times New Roman"/>
                <w:sz w:val="24"/>
                <w:szCs w:val="24"/>
              </w:rPr>
              <w:t>Выполнение практическ</w:t>
            </w:r>
            <w:r>
              <w:rPr>
                <w:rFonts w:ascii="Times New Roman" w:hAnsi="Times New Roman" w:cs="Times New Roman"/>
                <w:sz w:val="24"/>
                <w:szCs w:val="24"/>
              </w:rPr>
              <w:t xml:space="preserve">ой части программы </w:t>
            </w:r>
          </w:p>
        </w:tc>
        <w:tc>
          <w:tcPr>
            <w:tcW w:w="1793" w:type="dxa"/>
          </w:tcPr>
          <w:p w:rsidR="005153C2" w:rsidRPr="00C520A6" w:rsidRDefault="005153C2" w:rsidP="00230F6F">
            <w:pPr>
              <w:widowControl w:val="0"/>
              <w:tabs>
                <w:tab w:val="left" w:pos="0"/>
              </w:tabs>
              <w:contextualSpacing/>
              <w:rPr>
                <w:rFonts w:ascii="Times New Roman" w:hAnsi="Times New Roman" w:cs="Times New Roman"/>
                <w:sz w:val="24"/>
                <w:szCs w:val="24"/>
              </w:rPr>
            </w:pPr>
            <w:r w:rsidRPr="00C520A6">
              <w:rPr>
                <w:rFonts w:ascii="Times New Roman" w:hAnsi="Times New Roman" w:cs="Times New Roman"/>
                <w:sz w:val="24"/>
                <w:szCs w:val="24"/>
              </w:rPr>
              <w:t>Обзорный</w:t>
            </w:r>
          </w:p>
        </w:tc>
        <w:tc>
          <w:tcPr>
            <w:tcW w:w="2143" w:type="dxa"/>
          </w:tcPr>
          <w:p w:rsidR="005153C2" w:rsidRPr="00C520A6" w:rsidRDefault="005153C2" w:rsidP="00230F6F">
            <w:pPr>
              <w:widowControl w:val="0"/>
              <w:tabs>
                <w:tab w:val="left" w:pos="0"/>
              </w:tabs>
              <w:contextualSpacing/>
              <w:rPr>
                <w:rFonts w:ascii="Times New Roman" w:hAnsi="Times New Roman" w:cs="Times New Roman"/>
                <w:sz w:val="24"/>
                <w:szCs w:val="24"/>
              </w:rPr>
            </w:pPr>
            <w:r w:rsidRPr="00C520A6">
              <w:rPr>
                <w:rFonts w:ascii="Times New Roman" w:hAnsi="Times New Roman" w:cs="Times New Roman"/>
                <w:sz w:val="24"/>
                <w:szCs w:val="24"/>
              </w:rPr>
              <w:t>Выполнение практическ</w:t>
            </w:r>
            <w:r>
              <w:rPr>
                <w:rFonts w:ascii="Times New Roman" w:hAnsi="Times New Roman" w:cs="Times New Roman"/>
                <w:sz w:val="24"/>
                <w:szCs w:val="24"/>
              </w:rPr>
              <w:t>ой части программы</w:t>
            </w:r>
          </w:p>
        </w:tc>
        <w:tc>
          <w:tcPr>
            <w:tcW w:w="2164" w:type="dxa"/>
          </w:tcPr>
          <w:p w:rsidR="005153C2" w:rsidRDefault="005153C2" w:rsidP="00230F6F">
            <w:pPr>
              <w:widowControl w:val="0"/>
              <w:tabs>
                <w:tab w:val="left" w:pos="0"/>
              </w:tabs>
              <w:contextualSpacing/>
              <w:rPr>
                <w:rFonts w:ascii="Times New Roman" w:hAnsi="Times New Roman" w:cs="Times New Roman"/>
                <w:sz w:val="24"/>
                <w:szCs w:val="24"/>
              </w:rPr>
            </w:pPr>
            <w:r w:rsidRPr="00C520A6">
              <w:rPr>
                <w:rFonts w:ascii="Times New Roman" w:hAnsi="Times New Roman" w:cs="Times New Roman"/>
                <w:sz w:val="24"/>
                <w:szCs w:val="24"/>
              </w:rPr>
              <w:t>Усилить контроль</w:t>
            </w:r>
          </w:p>
          <w:p w:rsidR="005153C2" w:rsidRPr="00C520A6" w:rsidRDefault="005153C2" w:rsidP="00230F6F">
            <w:pPr>
              <w:widowControl w:val="0"/>
              <w:tabs>
                <w:tab w:val="left" w:pos="0"/>
              </w:tabs>
              <w:contextualSpacing/>
              <w:rPr>
                <w:rFonts w:ascii="Times New Roman" w:hAnsi="Times New Roman" w:cs="Times New Roman"/>
                <w:sz w:val="24"/>
                <w:szCs w:val="24"/>
              </w:rPr>
            </w:pPr>
            <w:r w:rsidRPr="00C520A6">
              <w:rPr>
                <w:rFonts w:ascii="Times New Roman" w:hAnsi="Times New Roman" w:cs="Times New Roman"/>
                <w:sz w:val="24"/>
                <w:szCs w:val="24"/>
              </w:rPr>
              <w:t>за выполнением требований учебной дисциплины</w:t>
            </w:r>
            <w:r>
              <w:rPr>
                <w:rFonts w:ascii="Times New Roman" w:hAnsi="Times New Roman" w:cs="Times New Roman"/>
                <w:sz w:val="24"/>
                <w:szCs w:val="24"/>
              </w:rPr>
              <w:t xml:space="preserve"> в соответствии с локальными актами.</w:t>
            </w:r>
          </w:p>
        </w:tc>
      </w:tr>
      <w:tr w:rsidR="005153C2" w:rsidRPr="00C520A6" w:rsidTr="009312B5">
        <w:trPr>
          <w:jc w:val="center"/>
        </w:trPr>
        <w:tc>
          <w:tcPr>
            <w:tcW w:w="535" w:type="dxa"/>
          </w:tcPr>
          <w:p w:rsidR="005153C2" w:rsidRPr="00C520A6" w:rsidRDefault="005153C2" w:rsidP="00230F6F">
            <w:pPr>
              <w:widowControl w:val="0"/>
              <w:tabs>
                <w:tab w:val="left" w:pos="0"/>
              </w:tabs>
              <w:contextualSpacing/>
              <w:rPr>
                <w:rFonts w:ascii="Times New Roman" w:hAnsi="Times New Roman" w:cs="Times New Roman"/>
                <w:sz w:val="24"/>
                <w:szCs w:val="24"/>
              </w:rPr>
            </w:pPr>
            <w:r>
              <w:rPr>
                <w:rFonts w:ascii="Times New Roman" w:hAnsi="Times New Roman" w:cs="Times New Roman"/>
                <w:sz w:val="24"/>
                <w:szCs w:val="24"/>
              </w:rPr>
              <w:t>27.</w:t>
            </w:r>
          </w:p>
        </w:tc>
        <w:tc>
          <w:tcPr>
            <w:tcW w:w="1197" w:type="dxa"/>
          </w:tcPr>
          <w:p w:rsidR="005153C2" w:rsidRPr="00C520A6" w:rsidRDefault="005153C2" w:rsidP="00230F6F">
            <w:pPr>
              <w:widowControl w:val="0"/>
              <w:tabs>
                <w:tab w:val="left" w:pos="0"/>
              </w:tabs>
              <w:contextualSpacing/>
              <w:jc w:val="center"/>
              <w:rPr>
                <w:rFonts w:ascii="Times New Roman" w:hAnsi="Times New Roman" w:cs="Times New Roman"/>
                <w:sz w:val="24"/>
                <w:szCs w:val="24"/>
              </w:rPr>
            </w:pPr>
            <w:r>
              <w:rPr>
                <w:rFonts w:ascii="Times New Roman" w:hAnsi="Times New Roman" w:cs="Times New Roman"/>
                <w:sz w:val="24"/>
                <w:szCs w:val="24"/>
              </w:rPr>
              <w:t>Май</w:t>
            </w:r>
          </w:p>
        </w:tc>
        <w:tc>
          <w:tcPr>
            <w:tcW w:w="1807" w:type="dxa"/>
          </w:tcPr>
          <w:p w:rsidR="005153C2" w:rsidRPr="00C520A6" w:rsidRDefault="005153C2" w:rsidP="00230F6F">
            <w:pPr>
              <w:widowControl w:val="0"/>
              <w:tabs>
                <w:tab w:val="left" w:pos="0"/>
              </w:tabs>
              <w:contextualSpacing/>
              <w:rPr>
                <w:rFonts w:ascii="Times New Roman" w:hAnsi="Times New Roman" w:cs="Times New Roman"/>
                <w:sz w:val="24"/>
                <w:szCs w:val="24"/>
              </w:rPr>
            </w:pPr>
            <w:r w:rsidRPr="00C520A6">
              <w:rPr>
                <w:rFonts w:ascii="Times New Roman" w:hAnsi="Times New Roman" w:cs="Times New Roman"/>
                <w:sz w:val="24"/>
                <w:szCs w:val="24"/>
              </w:rPr>
              <w:t>Итоговый контроль по математике и русскому языку</w:t>
            </w:r>
          </w:p>
        </w:tc>
        <w:tc>
          <w:tcPr>
            <w:tcW w:w="1793" w:type="dxa"/>
          </w:tcPr>
          <w:p w:rsidR="005153C2" w:rsidRPr="00C520A6" w:rsidRDefault="005153C2" w:rsidP="00230F6F">
            <w:pPr>
              <w:widowControl w:val="0"/>
              <w:tabs>
                <w:tab w:val="left" w:pos="0"/>
              </w:tabs>
              <w:contextualSpacing/>
              <w:rPr>
                <w:rFonts w:ascii="Times New Roman" w:hAnsi="Times New Roman" w:cs="Times New Roman"/>
                <w:sz w:val="24"/>
                <w:szCs w:val="24"/>
              </w:rPr>
            </w:pPr>
            <w:r w:rsidRPr="00C520A6">
              <w:rPr>
                <w:rFonts w:ascii="Times New Roman" w:hAnsi="Times New Roman" w:cs="Times New Roman"/>
                <w:sz w:val="24"/>
                <w:szCs w:val="24"/>
              </w:rPr>
              <w:t>Мониторинг</w:t>
            </w:r>
          </w:p>
        </w:tc>
        <w:tc>
          <w:tcPr>
            <w:tcW w:w="2143" w:type="dxa"/>
          </w:tcPr>
          <w:p w:rsidR="005153C2" w:rsidRPr="00C520A6" w:rsidRDefault="005153C2" w:rsidP="00230F6F">
            <w:pPr>
              <w:widowControl w:val="0"/>
              <w:tabs>
                <w:tab w:val="left" w:pos="0"/>
              </w:tabs>
              <w:contextualSpacing/>
              <w:rPr>
                <w:rFonts w:ascii="Times New Roman" w:hAnsi="Times New Roman" w:cs="Times New Roman"/>
                <w:sz w:val="24"/>
                <w:szCs w:val="24"/>
              </w:rPr>
            </w:pPr>
            <w:r w:rsidRPr="00C520A6">
              <w:rPr>
                <w:rFonts w:ascii="Times New Roman" w:hAnsi="Times New Roman" w:cs="Times New Roman"/>
                <w:sz w:val="24"/>
                <w:szCs w:val="24"/>
              </w:rPr>
              <w:t>Уровень итоговых знаний по предметам общеобразовательного цикла</w:t>
            </w:r>
          </w:p>
        </w:tc>
        <w:tc>
          <w:tcPr>
            <w:tcW w:w="2164" w:type="dxa"/>
          </w:tcPr>
          <w:p w:rsidR="005153C2" w:rsidRPr="00C520A6" w:rsidRDefault="005153C2" w:rsidP="00230F6F">
            <w:pPr>
              <w:widowControl w:val="0"/>
              <w:tabs>
                <w:tab w:val="left" w:pos="0"/>
              </w:tabs>
              <w:contextualSpacing/>
              <w:rPr>
                <w:rFonts w:ascii="Times New Roman" w:hAnsi="Times New Roman" w:cs="Times New Roman"/>
                <w:sz w:val="24"/>
                <w:szCs w:val="24"/>
              </w:rPr>
            </w:pPr>
            <w:r w:rsidRPr="00C520A6">
              <w:rPr>
                <w:rFonts w:ascii="Times New Roman" w:hAnsi="Times New Roman" w:cs="Times New Roman"/>
                <w:sz w:val="24"/>
                <w:szCs w:val="24"/>
              </w:rPr>
              <w:t>Ввести в поурочные планы задания-тесты по аналогии с заданиями в форме и по материалам ЕГЭ</w:t>
            </w:r>
          </w:p>
        </w:tc>
      </w:tr>
      <w:tr w:rsidR="005153C2" w:rsidRPr="00C520A6" w:rsidTr="009312B5">
        <w:trPr>
          <w:jc w:val="center"/>
        </w:trPr>
        <w:tc>
          <w:tcPr>
            <w:tcW w:w="535" w:type="dxa"/>
          </w:tcPr>
          <w:p w:rsidR="005153C2" w:rsidRPr="00C520A6" w:rsidRDefault="005153C2" w:rsidP="00230F6F">
            <w:pPr>
              <w:widowControl w:val="0"/>
              <w:tabs>
                <w:tab w:val="left" w:pos="0"/>
              </w:tabs>
              <w:contextualSpacing/>
              <w:rPr>
                <w:rFonts w:ascii="Times New Roman" w:hAnsi="Times New Roman" w:cs="Times New Roman"/>
                <w:sz w:val="24"/>
                <w:szCs w:val="24"/>
              </w:rPr>
            </w:pPr>
            <w:r>
              <w:rPr>
                <w:rFonts w:ascii="Times New Roman" w:hAnsi="Times New Roman" w:cs="Times New Roman"/>
                <w:sz w:val="24"/>
                <w:szCs w:val="24"/>
              </w:rPr>
              <w:t>28</w:t>
            </w:r>
            <w:r w:rsidRPr="00C520A6">
              <w:rPr>
                <w:rFonts w:ascii="Times New Roman" w:hAnsi="Times New Roman" w:cs="Times New Roman"/>
                <w:sz w:val="24"/>
                <w:szCs w:val="24"/>
              </w:rPr>
              <w:t>.</w:t>
            </w:r>
          </w:p>
        </w:tc>
        <w:tc>
          <w:tcPr>
            <w:tcW w:w="1197" w:type="dxa"/>
          </w:tcPr>
          <w:p w:rsidR="005153C2" w:rsidRPr="00C520A6" w:rsidRDefault="005153C2" w:rsidP="00230F6F">
            <w:pPr>
              <w:widowControl w:val="0"/>
              <w:tabs>
                <w:tab w:val="left" w:pos="0"/>
              </w:tabs>
              <w:contextualSpacing/>
              <w:jc w:val="center"/>
              <w:rPr>
                <w:rFonts w:ascii="Times New Roman" w:hAnsi="Times New Roman" w:cs="Times New Roman"/>
                <w:sz w:val="24"/>
                <w:szCs w:val="24"/>
              </w:rPr>
            </w:pPr>
            <w:r w:rsidRPr="00C520A6">
              <w:rPr>
                <w:rFonts w:ascii="Times New Roman" w:hAnsi="Times New Roman" w:cs="Times New Roman"/>
                <w:sz w:val="24"/>
                <w:szCs w:val="24"/>
              </w:rPr>
              <w:t>Ежемесячно в течении года</w:t>
            </w:r>
          </w:p>
        </w:tc>
        <w:tc>
          <w:tcPr>
            <w:tcW w:w="1807" w:type="dxa"/>
          </w:tcPr>
          <w:p w:rsidR="005153C2" w:rsidRPr="00C520A6" w:rsidRDefault="005153C2" w:rsidP="00230F6F">
            <w:pPr>
              <w:widowControl w:val="0"/>
              <w:tabs>
                <w:tab w:val="left" w:pos="0"/>
              </w:tabs>
              <w:contextualSpacing/>
              <w:rPr>
                <w:rFonts w:ascii="Times New Roman" w:hAnsi="Times New Roman" w:cs="Times New Roman"/>
                <w:sz w:val="24"/>
                <w:szCs w:val="24"/>
              </w:rPr>
            </w:pPr>
            <w:r w:rsidRPr="00C520A6">
              <w:rPr>
                <w:rFonts w:ascii="Times New Roman" w:hAnsi="Times New Roman" w:cs="Times New Roman"/>
                <w:sz w:val="24"/>
                <w:szCs w:val="24"/>
              </w:rPr>
              <w:t>Выполнение алгоритма подготовки и защиты выпускных квалифицированных работ</w:t>
            </w:r>
          </w:p>
        </w:tc>
        <w:tc>
          <w:tcPr>
            <w:tcW w:w="1793" w:type="dxa"/>
          </w:tcPr>
          <w:p w:rsidR="005153C2" w:rsidRPr="00C520A6" w:rsidRDefault="005153C2" w:rsidP="00230F6F">
            <w:pPr>
              <w:widowControl w:val="0"/>
              <w:tabs>
                <w:tab w:val="left" w:pos="0"/>
              </w:tabs>
              <w:contextualSpacing/>
              <w:rPr>
                <w:rFonts w:ascii="Times New Roman" w:hAnsi="Times New Roman" w:cs="Times New Roman"/>
                <w:sz w:val="24"/>
                <w:szCs w:val="24"/>
              </w:rPr>
            </w:pPr>
            <w:r w:rsidRPr="00C520A6">
              <w:rPr>
                <w:rFonts w:ascii="Times New Roman" w:hAnsi="Times New Roman" w:cs="Times New Roman"/>
                <w:sz w:val="24"/>
                <w:szCs w:val="24"/>
              </w:rPr>
              <w:t>Мониторинг</w:t>
            </w:r>
          </w:p>
        </w:tc>
        <w:tc>
          <w:tcPr>
            <w:tcW w:w="2143" w:type="dxa"/>
          </w:tcPr>
          <w:p w:rsidR="005153C2" w:rsidRPr="00C520A6" w:rsidRDefault="005153C2" w:rsidP="00230F6F">
            <w:pPr>
              <w:widowControl w:val="0"/>
              <w:tabs>
                <w:tab w:val="left" w:pos="0"/>
              </w:tabs>
              <w:contextualSpacing/>
              <w:rPr>
                <w:rFonts w:ascii="Times New Roman" w:hAnsi="Times New Roman" w:cs="Times New Roman"/>
                <w:sz w:val="24"/>
                <w:szCs w:val="24"/>
              </w:rPr>
            </w:pPr>
            <w:r w:rsidRPr="00C520A6">
              <w:rPr>
                <w:rFonts w:ascii="Times New Roman" w:hAnsi="Times New Roman" w:cs="Times New Roman"/>
                <w:sz w:val="24"/>
                <w:szCs w:val="24"/>
              </w:rPr>
              <w:t>-Закрепление руководителей;</w:t>
            </w:r>
          </w:p>
          <w:p w:rsidR="005153C2" w:rsidRPr="00C520A6" w:rsidRDefault="005153C2" w:rsidP="00230F6F">
            <w:pPr>
              <w:widowControl w:val="0"/>
              <w:tabs>
                <w:tab w:val="left" w:pos="0"/>
              </w:tabs>
              <w:contextualSpacing/>
              <w:rPr>
                <w:rFonts w:ascii="Times New Roman" w:hAnsi="Times New Roman" w:cs="Times New Roman"/>
                <w:sz w:val="24"/>
                <w:szCs w:val="24"/>
              </w:rPr>
            </w:pPr>
            <w:r w:rsidRPr="00C520A6">
              <w:rPr>
                <w:rFonts w:ascii="Times New Roman" w:hAnsi="Times New Roman" w:cs="Times New Roman"/>
                <w:sz w:val="24"/>
                <w:szCs w:val="24"/>
              </w:rPr>
              <w:t>-закрепление тем;</w:t>
            </w:r>
          </w:p>
          <w:p w:rsidR="005153C2" w:rsidRPr="00C520A6" w:rsidRDefault="005153C2" w:rsidP="00230F6F">
            <w:pPr>
              <w:widowControl w:val="0"/>
              <w:tabs>
                <w:tab w:val="left" w:pos="0"/>
              </w:tabs>
              <w:contextualSpacing/>
              <w:rPr>
                <w:rFonts w:ascii="Times New Roman" w:hAnsi="Times New Roman" w:cs="Times New Roman"/>
                <w:sz w:val="24"/>
                <w:szCs w:val="24"/>
              </w:rPr>
            </w:pPr>
            <w:r w:rsidRPr="00C520A6">
              <w:rPr>
                <w:rFonts w:ascii="Times New Roman" w:hAnsi="Times New Roman" w:cs="Times New Roman"/>
                <w:sz w:val="24"/>
                <w:szCs w:val="24"/>
              </w:rPr>
              <w:t>-исполнение сроков;</w:t>
            </w:r>
          </w:p>
          <w:p w:rsidR="005153C2" w:rsidRPr="00C520A6" w:rsidRDefault="005153C2" w:rsidP="00230F6F">
            <w:pPr>
              <w:widowControl w:val="0"/>
              <w:tabs>
                <w:tab w:val="left" w:pos="0"/>
              </w:tabs>
              <w:contextualSpacing/>
              <w:rPr>
                <w:rFonts w:ascii="Times New Roman" w:hAnsi="Times New Roman" w:cs="Times New Roman"/>
                <w:sz w:val="24"/>
                <w:szCs w:val="24"/>
              </w:rPr>
            </w:pPr>
            <w:r w:rsidRPr="00C520A6">
              <w:rPr>
                <w:rFonts w:ascii="Times New Roman" w:hAnsi="Times New Roman" w:cs="Times New Roman"/>
                <w:sz w:val="24"/>
                <w:szCs w:val="24"/>
              </w:rPr>
              <w:t>-проведение нормоконтроля;</w:t>
            </w:r>
          </w:p>
          <w:p w:rsidR="005153C2" w:rsidRPr="00C520A6" w:rsidRDefault="005153C2" w:rsidP="00230F6F">
            <w:pPr>
              <w:widowControl w:val="0"/>
              <w:tabs>
                <w:tab w:val="left" w:pos="0"/>
              </w:tabs>
              <w:contextualSpacing/>
              <w:rPr>
                <w:rFonts w:ascii="Times New Roman" w:hAnsi="Times New Roman" w:cs="Times New Roman"/>
                <w:sz w:val="24"/>
                <w:szCs w:val="24"/>
              </w:rPr>
            </w:pPr>
            <w:r w:rsidRPr="00C520A6">
              <w:rPr>
                <w:rFonts w:ascii="Times New Roman" w:hAnsi="Times New Roman" w:cs="Times New Roman"/>
                <w:sz w:val="24"/>
                <w:szCs w:val="24"/>
              </w:rPr>
              <w:t>-готовность к предзащите, защите;</w:t>
            </w:r>
          </w:p>
          <w:p w:rsidR="005153C2" w:rsidRPr="00C520A6" w:rsidRDefault="005153C2" w:rsidP="00230F6F">
            <w:pPr>
              <w:widowControl w:val="0"/>
              <w:tabs>
                <w:tab w:val="left" w:pos="0"/>
              </w:tabs>
              <w:contextualSpacing/>
              <w:rPr>
                <w:rFonts w:ascii="Times New Roman" w:hAnsi="Times New Roman" w:cs="Times New Roman"/>
                <w:sz w:val="24"/>
                <w:szCs w:val="24"/>
              </w:rPr>
            </w:pPr>
            <w:r w:rsidRPr="00C520A6">
              <w:rPr>
                <w:rFonts w:ascii="Times New Roman" w:hAnsi="Times New Roman" w:cs="Times New Roman"/>
                <w:sz w:val="24"/>
                <w:szCs w:val="24"/>
              </w:rPr>
              <w:t>-взаимодействие с работодателями;</w:t>
            </w:r>
          </w:p>
          <w:p w:rsidR="005153C2" w:rsidRPr="00C520A6" w:rsidRDefault="005153C2" w:rsidP="00230F6F">
            <w:pPr>
              <w:widowControl w:val="0"/>
              <w:tabs>
                <w:tab w:val="left" w:pos="0"/>
              </w:tabs>
              <w:contextualSpacing/>
              <w:rPr>
                <w:rFonts w:ascii="Times New Roman" w:hAnsi="Times New Roman" w:cs="Times New Roman"/>
                <w:sz w:val="24"/>
                <w:szCs w:val="24"/>
              </w:rPr>
            </w:pPr>
            <w:r w:rsidRPr="00C520A6">
              <w:rPr>
                <w:rFonts w:ascii="Times New Roman" w:hAnsi="Times New Roman" w:cs="Times New Roman"/>
                <w:sz w:val="24"/>
                <w:szCs w:val="24"/>
              </w:rPr>
              <w:t>-презентационный материал;</w:t>
            </w:r>
          </w:p>
          <w:p w:rsidR="005153C2" w:rsidRPr="00C520A6" w:rsidRDefault="005153C2" w:rsidP="00230F6F">
            <w:pPr>
              <w:widowControl w:val="0"/>
              <w:tabs>
                <w:tab w:val="left" w:pos="0"/>
              </w:tabs>
              <w:contextualSpacing/>
              <w:rPr>
                <w:rFonts w:ascii="Times New Roman" w:hAnsi="Times New Roman" w:cs="Times New Roman"/>
                <w:sz w:val="24"/>
                <w:szCs w:val="24"/>
              </w:rPr>
            </w:pPr>
            <w:r w:rsidRPr="00C520A6">
              <w:rPr>
                <w:rFonts w:ascii="Times New Roman" w:hAnsi="Times New Roman" w:cs="Times New Roman"/>
                <w:sz w:val="24"/>
                <w:szCs w:val="24"/>
              </w:rPr>
              <w:t>-расписание ГИА;</w:t>
            </w:r>
          </w:p>
          <w:p w:rsidR="005153C2" w:rsidRPr="00C520A6" w:rsidRDefault="005153C2" w:rsidP="00230F6F">
            <w:pPr>
              <w:widowControl w:val="0"/>
              <w:tabs>
                <w:tab w:val="left" w:pos="0"/>
              </w:tabs>
              <w:contextualSpacing/>
              <w:rPr>
                <w:rFonts w:ascii="Times New Roman" w:hAnsi="Times New Roman" w:cs="Times New Roman"/>
                <w:sz w:val="24"/>
                <w:szCs w:val="24"/>
              </w:rPr>
            </w:pPr>
            <w:r w:rsidRPr="00C520A6">
              <w:rPr>
                <w:rFonts w:ascii="Times New Roman" w:hAnsi="Times New Roman" w:cs="Times New Roman"/>
                <w:sz w:val="24"/>
                <w:szCs w:val="24"/>
              </w:rPr>
              <w:t>-защита ВКР</w:t>
            </w:r>
          </w:p>
        </w:tc>
        <w:tc>
          <w:tcPr>
            <w:tcW w:w="2164" w:type="dxa"/>
          </w:tcPr>
          <w:p w:rsidR="005153C2" w:rsidRDefault="005153C2" w:rsidP="00230F6F">
            <w:pPr>
              <w:widowControl w:val="0"/>
              <w:tabs>
                <w:tab w:val="left" w:pos="0"/>
              </w:tabs>
              <w:contextualSpacing/>
              <w:rPr>
                <w:rFonts w:ascii="Times New Roman" w:hAnsi="Times New Roman" w:cs="Times New Roman"/>
                <w:sz w:val="24"/>
                <w:szCs w:val="24"/>
              </w:rPr>
            </w:pPr>
            <w:r w:rsidRPr="00C520A6">
              <w:rPr>
                <w:rFonts w:ascii="Times New Roman" w:hAnsi="Times New Roman" w:cs="Times New Roman"/>
                <w:sz w:val="24"/>
                <w:szCs w:val="24"/>
              </w:rPr>
              <w:t>Усиление контроля за подготовкой презентационного материала</w:t>
            </w:r>
            <w:r>
              <w:rPr>
                <w:rFonts w:ascii="Times New Roman" w:hAnsi="Times New Roman" w:cs="Times New Roman"/>
                <w:sz w:val="24"/>
                <w:szCs w:val="24"/>
              </w:rPr>
              <w:t>.</w:t>
            </w:r>
          </w:p>
          <w:p w:rsidR="005153C2" w:rsidRDefault="005153C2" w:rsidP="00230F6F">
            <w:pPr>
              <w:widowControl w:val="0"/>
              <w:tabs>
                <w:tab w:val="left" w:pos="0"/>
              </w:tabs>
              <w:contextualSpacing/>
              <w:rPr>
                <w:rFonts w:ascii="Times New Roman" w:hAnsi="Times New Roman" w:cs="Times New Roman"/>
                <w:sz w:val="24"/>
                <w:szCs w:val="24"/>
              </w:rPr>
            </w:pPr>
            <w:r>
              <w:rPr>
                <w:rFonts w:ascii="Times New Roman" w:hAnsi="Times New Roman" w:cs="Times New Roman"/>
                <w:sz w:val="24"/>
                <w:szCs w:val="24"/>
              </w:rPr>
              <w:t>Усиление контроля содержательной части работ.</w:t>
            </w:r>
          </w:p>
          <w:p w:rsidR="005153C2" w:rsidRPr="00C520A6" w:rsidRDefault="005153C2" w:rsidP="00230F6F">
            <w:pPr>
              <w:widowControl w:val="0"/>
              <w:tabs>
                <w:tab w:val="left" w:pos="0"/>
              </w:tabs>
              <w:contextualSpacing/>
              <w:rPr>
                <w:rFonts w:ascii="Times New Roman" w:hAnsi="Times New Roman" w:cs="Times New Roman"/>
                <w:sz w:val="24"/>
                <w:szCs w:val="24"/>
              </w:rPr>
            </w:pPr>
            <w:r>
              <w:rPr>
                <w:rFonts w:ascii="Times New Roman" w:hAnsi="Times New Roman" w:cs="Times New Roman"/>
                <w:sz w:val="24"/>
                <w:szCs w:val="24"/>
              </w:rPr>
              <w:t>Проведение методического обучения специалистов отделения техносферной безопасности по написанию ВКР и руководству ими.</w:t>
            </w:r>
          </w:p>
        </w:tc>
      </w:tr>
    </w:tbl>
    <w:p w:rsidR="001049F8" w:rsidRDefault="001049F8">
      <w:pPr>
        <w:rPr>
          <w:rFonts w:ascii="Times New Roman" w:hAnsi="Times New Roman" w:cs="Times New Roman"/>
          <w:sz w:val="28"/>
          <w:szCs w:val="28"/>
        </w:rPr>
      </w:pPr>
      <w:r>
        <w:rPr>
          <w:rFonts w:ascii="Times New Roman" w:hAnsi="Times New Roman" w:cs="Times New Roman"/>
          <w:sz w:val="28"/>
          <w:szCs w:val="28"/>
        </w:rPr>
        <w:br w:type="page"/>
      </w:r>
    </w:p>
    <w:p w:rsidR="001049F8" w:rsidRDefault="001049F8" w:rsidP="00230F6F">
      <w:pPr>
        <w:widowControl w:val="0"/>
        <w:tabs>
          <w:tab w:val="left" w:pos="0"/>
          <w:tab w:val="left" w:pos="6768"/>
        </w:tabs>
        <w:spacing w:after="0" w:line="240" w:lineRule="auto"/>
        <w:ind w:firstLine="709"/>
        <w:contextualSpacing/>
        <w:jc w:val="both"/>
        <w:rPr>
          <w:rFonts w:ascii="Times New Roman" w:hAnsi="Times New Roman" w:cs="Times New Roman"/>
          <w:sz w:val="28"/>
          <w:szCs w:val="28"/>
        </w:rPr>
        <w:sectPr w:rsidR="001049F8" w:rsidSect="00505BC3">
          <w:footerReference w:type="default" r:id="rId8"/>
          <w:pgSz w:w="11906" w:h="16838"/>
          <w:pgMar w:top="851" w:right="851" w:bottom="851" w:left="1701" w:header="709" w:footer="709" w:gutter="0"/>
          <w:cols w:space="708"/>
          <w:titlePg/>
          <w:docGrid w:linePitch="360"/>
        </w:sectPr>
      </w:pPr>
    </w:p>
    <w:p w:rsidR="001049F8" w:rsidRPr="001F0ABF" w:rsidRDefault="001049F8" w:rsidP="001049F8">
      <w:pPr>
        <w:spacing w:after="0" w:line="240" w:lineRule="auto"/>
        <w:jc w:val="center"/>
        <w:rPr>
          <w:rFonts w:ascii="Times New Roman" w:eastAsia="Times New Roman" w:hAnsi="Times New Roman" w:cs="Times New Roman"/>
          <w:b/>
          <w:sz w:val="28"/>
          <w:szCs w:val="28"/>
          <w:lang w:eastAsia="ru-RU"/>
        </w:rPr>
      </w:pPr>
      <w:r w:rsidRPr="001F0ABF">
        <w:rPr>
          <w:rFonts w:ascii="Times New Roman" w:eastAsia="Times New Roman" w:hAnsi="Times New Roman" w:cs="Times New Roman"/>
          <w:b/>
          <w:sz w:val="28"/>
          <w:szCs w:val="28"/>
          <w:lang w:eastAsia="ru-RU"/>
        </w:rPr>
        <w:t>План внутр</w:t>
      </w:r>
      <w:r>
        <w:rPr>
          <w:rFonts w:ascii="Times New Roman" w:eastAsia="Times New Roman" w:hAnsi="Times New Roman" w:cs="Times New Roman"/>
          <w:b/>
          <w:sz w:val="28"/>
          <w:szCs w:val="28"/>
          <w:lang w:eastAsia="ru-RU"/>
        </w:rPr>
        <w:t>еннего</w:t>
      </w:r>
      <w:r w:rsidRPr="001F0ABF">
        <w:rPr>
          <w:rFonts w:ascii="Times New Roman" w:eastAsia="Times New Roman" w:hAnsi="Times New Roman" w:cs="Times New Roman"/>
          <w:b/>
          <w:sz w:val="28"/>
          <w:szCs w:val="28"/>
          <w:lang w:eastAsia="ru-RU"/>
        </w:rPr>
        <w:t xml:space="preserve"> контроля</w:t>
      </w:r>
      <w:r>
        <w:rPr>
          <w:rFonts w:ascii="Times New Roman" w:eastAsia="Times New Roman" w:hAnsi="Times New Roman" w:cs="Times New Roman"/>
          <w:b/>
          <w:sz w:val="28"/>
          <w:szCs w:val="28"/>
          <w:lang w:eastAsia="ru-RU"/>
        </w:rPr>
        <w:t xml:space="preserve"> филиала </w:t>
      </w:r>
      <w:r w:rsidRPr="00BD42FC">
        <w:rPr>
          <w:rFonts w:ascii="Times New Roman" w:eastAsia="Times New Roman" w:hAnsi="Times New Roman" w:cs="Times New Roman"/>
          <w:b/>
          <w:sz w:val="28"/>
          <w:szCs w:val="28"/>
          <w:lang w:eastAsia="ru-RU"/>
        </w:rPr>
        <w:t>ГБПОУ КК ССХТ</w:t>
      </w:r>
      <w:r w:rsidR="00626CE5">
        <w:rPr>
          <w:rFonts w:ascii="Times New Roman" w:eastAsia="Times New Roman" w:hAnsi="Times New Roman" w:cs="Times New Roman"/>
          <w:b/>
          <w:sz w:val="28"/>
          <w:szCs w:val="28"/>
          <w:lang w:eastAsia="ru-RU"/>
        </w:rPr>
        <w:t xml:space="preserve"> в п</w:t>
      </w:r>
      <w:r>
        <w:rPr>
          <w:rFonts w:ascii="Times New Roman" w:eastAsia="Times New Roman" w:hAnsi="Times New Roman" w:cs="Times New Roman"/>
          <w:b/>
          <w:sz w:val="28"/>
          <w:szCs w:val="28"/>
          <w:lang w:eastAsia="ru-RU"/>
        </w:rPr>
        <w:t>. Веселовка</w:t>
      </w:r>
    </w:p>
    <w:p w:rsidR="001049F8" w:rsidRPr="001F0ABF" w:rsidRDefault="001049F8" w:rsidP="001049F8">
      <w:pPr>
        <w:spacing w:after="0" w:line="240" w:lineRule="auto"/>
        <w:ind w:firstLine="709"/>
        <w:rPr>
          <w:rFonts w:ascii="Times New Roman" w:eastAsia="Times New Roman" w:hAnsi="Times New Roman" w:cs="Times New Roman"/>
          <w:sz w:val="28"/>
          <w:szCs w:val="28"/>
          <w:lang w:eastAsia="ru-RU"/>
        </w:rPr>
      </w:pPr>
      <w:r w:rsidRPr="001F0ABF">
        <w:rPr>
          <w:rFonts w:ascii="Times New Roman" w:eastAsia="Times New Roman" w:hAnsi="Times New Roman" w:cs="Times New Roman"/>
          <w:b/>
          <w:sz w:val="28"/>
          <w:szCs w:val="28"/>
          <w:lang w:eastAsia="ru-RU"/>
        </w:rPr>
        <w:t>Основные цели</w:t>
      </w:r>
      <w:r w:rsidRPr="001F0ABF">
        <w:rPr>
          <w:rFonts w:ascii="Times New Roman" w:eastAsia="Times New Roman" w:hAnsi="Times New Roman" w:cs="Times New Roman"/>
          <w:sz w:val="28"/>
          <w:szCs w:val="28"/>
          <w:lang w:eastAsia="ru-RU"/>
        </w:rPr>
        <w:t xml:space="preserve">: </w:t>
      </w:r>
    </w:p>
    <w:p w:rsidR="001049F8" w:rsidRPr="001F0ABF" w:rsidRDefault="001049F8" w:rsidP="001049F8">
      <w:pPr>
        <w:spacing w:after="0" w:line="240" w:lineRule="auto"/>
        <w:ind w:firstLine="709"/>
        <w:rPr>
          <w:rFonts w:ascii="Times New Roman" w:eastAsia="Times New Roman" w:hAnsi="Times New Roman" w:cs="Times New Roman"/>
          <w:sz w:val="28"/>
          <w:szCs w:val="28"/>
          <w:lang w:eastAsia="ru-RU"/>
        </w:rPr>
      </w:pPr>
      <w:r w:rsidRPr="001F0ABF">
        <w:rPr>
          <w:rFonts w:ascii="Times New Roman" w:eastAsia="Times New Roman" w:hAnsi="Times New Roman" w:cs="Times New Roman"/>
          <w:sz w:val="28"/>
          <w:szCs w:val="28"/>
          <w:lang w:eastAsia="ru-RU"/>
        </w:rPr>
        <w:t>– совершенствовани</w:t>
      </w:r>
      <w:r w:rsidR="00626CE5">
        <w:rPr>
          <w:rFonts w:ascii="Times New Roman" w:eastAsia="Times New Roman" w:hAnsi="Times New Roman" w:cs="Times New Roman"/>
          <w:sz w:val="28"/>
          <w:szCs w:val="28"/>
          <w:lang w:eastAsia="ru-RU"/>
        </w:rPr>
        <w:t>е деятельности педагогического коллектива;</w:t>
      </w:r>
    </w:p>
    <w:p w:rsidR="001049F8" w:rsidRPr="001F0ABF" w:rsidRDefault="001049F8" w:rsidP="001049F8">
      <w:pPr>
        <w:spacing w:after="0" w:line="240" w:lineRule="auto"/>
        <w:ind w:firstLine="709"/>
        <w:rPr>
          <w:rFonts w:ascii="Times New Roman" w:eastAsia="Times New Roman" w:hAnsi="Times New Roman" w:cs="Times New Roman"/>
          <w:sz w:val="28"/>
          <w:szCs w:val="28"/>
          <w:lang w:eastAsia="ru-RU"/>
        </w:rPr>
      </w:pPr>
      <w:r w:rsidRPr="001F0ABF">
        <w:rPr>
          <w:rFonts w:ascii="Times New Roman" w:eastAsia="Times New Roman" w:hAnsi="Times New Roman" w:cs="Times New Roman"/>
          <w:sz w:val="28"/>
          <w:szCs w:val="28"/>
          <w:lang w:eastAsia="ru-RU"/>
        </w:rPr>
        <w:t xml:space="preserve">– повышение эффективности образовательного процесса.  </w:t>
      </w:r>
    </w:p>
    <w:p w:rsidR="001049F8" w:rsidRPr="001F0ABF" w:rsidRDefault="001049F8" w:rsidP="001049F8">
      <w:pPr>
        <w:spacing w:after="0" w:line="240" w:lineRule="auto"/>
        <w:rPr>
          <w:rFonts w:ascii="Times New Roman" w:eastAsia="Times New Roman" w:hAnsi="Times New Roman" w:cs="Times New Roman"/>
          <w:sz w:val="24"/>
          <w:szCs w:val="24"/>
          <w:lang w:eastAsia="ru-RU"/>
        </w:rPr>
      </w:pP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1815"/>
        <w:gridCol w:w="770"/>
        <w:gridCol w:w="3786"/>
        <w:gridCol w:w="2842"/>
        <w:gridCol w:w="1764"/>
        <w:gridCol w:w="1764"/>
        <w:gridCol w:w="1348"/>
      </w:tblGrid>
      <w:tr w:rsidR="001049F8" w:rsidRPr="001049F8" w:rsidTr="001049F8">
        <w:trPr>
          <w:cantSplit/>
          <w:tblHeader/>
          <w:jc w:val="center"/>
        </w:trPr>
        <w:tc>
          <w:tcPr>
            <w:tcW w:w="675" w:type="dxa"/>
            <w:vAlign w:val="center"/>
          </w:tcPr>
          <w:p w:rsidR="001049F8" w:rsidRPr="001049F8" w:rsidRDefault="001049F8" w:rsidP="001049F8">
            <w:pPr>
              <w:spacing w:after="0" w:line="240" w:lineRule="auto"/>
              <w:jc w:val="center"/>
              <w:rPr>
                <w:rFonts w:ascii="Times New Roman" w:eastAsia="Times New Roman" w:hAnsi="Times New Roman" w:cs="Times New Roman"/>
                <w:b/>
                <w:sz w:val="20"/>
                <w:szCs w:val="20"/>
                <w:lang w:eastAsia="ru-RU"/>
              </w:rPr>
            </w:pPr>
            <w:r w:rsidRPr="001049F8">
              <w:rPr>
                <w:rFonts w:ascii="Times New Roman" w:eastAsia="Times New Roman" w:hAnsi="Times New Roman" w:cs="Times New Roman"/>
                <w:b/>
                <w:sz w:val="20"/>
                <w:szCs w:val="20"/>
                <w:lang w:eastAsia="ru-RU"/>
              </w:rPr>
              <w:t>№ п/п</w:t>
            </w:r>
          </w:p>
        </w:tc>
        <w:tc>
          <w:tcPr>
            <w:tcW w:w="1896" w:type="dxa"/>
            <w:vAlign w:val="center"/>
          </w:tcPr>
          <w:p w:rsidR="001049F8" w:rsidRPr="001049F8" w:rsidRDefault="001049F8" w:rsidP="001049F8">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Цель и </w:t>
            </w:r>
            <w:r w:rsidRPr="001049F8">
              <w:rPr>
                <w:rFonts w:ascii="Times New Roman" w:eastAsia="Times New Roman" w:hAnsi="Times New Roman" w:cs="Times New Roman"/>
                <w:b/>
                <w:sz w:val="20"/>
                <w:szCs w:val="20"/>
                <w:lang w:eastAsia="ru-RU"/>
              </w:rPr>
              <w:t>содержание</w:t>
            </w:r>
            <w:r>
              <w:rPr>
                <w:rFonts w:ascii="Times New Roman" w:eastAsia="Times New Roman" w:hAnsi="Times New Roman" w:cs="Times New Roman"/>
                <w:b/>
                <w:sz w:val="20"/>
                <w:szCs w:val="20"/>
                <w:lang w:eastAsia="ru-RU"/>
              </w:rPr>
              <w:t xml:space="preserve"> </w:t>
            </w:r>
            <w:r w:rsidRPr="001049F8">
              <w:rPr>
                <w:rFonts w:ascii="Times New Roman" w:eastAsia="Times New Roman" w:hAnsi="Times New Roman" w:cs="Times New Roman"/>
                <w:b/>
                <w:sz w:val="20"/>
                <w:szCs w:val="20"/>
                <w:lang w:eastAsia="ru-RU"/>
              </w:rPr>
              <w:t>контроля</w:t>
            </w:r>
          </w:p>
        </w:tc>
        <w:tc>
          <w:tcPr>
            <w:tcW w:w="798" w:type="dxa"/>
            <w:vAlign w:val="center"/>
          </w:tcPr>
          <w:p w:rsidR="001049F8" w:rsidRPr="001049F8" w:rsidRDefault="001049F8" w:rsidP="001049F8">
            <w:pPr>
              <w:spacing w:after="0" w:line="240" w:lineRule="auto"/>
              <w:jc w:val="center"/>
              <w:rPr>
                <w:rFonts w:ascii="Times New Roman" w:eastAsia="Times New Roman" w:hAnsi="Times New Roman" w:cs="Times New Roman"/>
                <w:b/>
                <w:sz w:val="20"/>
                <w:szCs w:val="20"/>
                <w:lang w:eastAsia="ru-RU"/>
              </w:rPr>
            </w:pPr>
            <w:r w:rsidRPr="001049F8">
              <w:rPr>
                <w:rFonts w:ascii="Times New Roman" w:eastAsia="Times New Roman" w:hAnsi="Times New Roman" w:cs="Times New Roman"/>
                <w:b/>
                <w:sz w:val="20"/>
                <w:szCs w:val="20"/>
                <w:lang w:eastAsia="ru-RU"/>
              </w:rPr>
              <w:t>Виды конт</w:t>
            </w:r>
            <w:r>
              <w:rPr>
                <w:rFonts w:ascii="Times New Roman" w:eastAsia="Times New Roman" w:hAnsi="Times New Roman" w:cs="Times New Roman"/>
                <w:b/>
                <w:sz w:val="20"/>
                <w:szCs w:val="20"/>
                <w:lang w:eastAsia="ru-RU"/>
              </w:rPr>
              <w:softHyphen/>
            </w:r>
            <w:r w:rsidRPr="001049F8">
              <w:rPr>
                <w:rFonts w:ascii="Times New Roman" w:eastAsia="Times New Roman" w:hAnsi="Times New Roman" w:cs="Times New Roman"/>
                <w:b/>
                <w:sz w:val="20"/>
                <w:szCs w:val="20"/>
                <w:lang w:eastAsia="ru-RU"/>
              </w:rPr>
              <w:t>роля</w:t>
            </w:r>
          </w:p>
        </w:tc>
        <w:tc>
          <w:tcPr>
            <w:tcW w:w="3969" w:type="dxa"/>
            <w:vAlign w:val="center"/>
          </w:tcPr>
          <w:p w:rsidR="001049F8" w:rsidRPr="001049F8" w:rsidRDefault="001049F8" w:rsidP="001049F8">
            <w:pPr>
              <w:spacing w:after="0" w:line="240" w:lineRule="auto"/>
              <w:jc w:val="center"/>
              <w:rPr>
                <w:rFonts w:ascii="Times New Roman" w:eastAsia="Times New Roman" w:hAnsi="Times New Roman" w:cs="Times New Roman"/>
                <w:b/>
                <w:sz w:val="20"/>
                <w:szCs w:val="20"/>
                <w:lang w:eastAsia="ru-RU"/>
              </w:rPr>
            </w:pPr>
            <w:r w:rsidRPr="001049F8">
              <w:rPr>
                <w:rFonts w:ascii="Times New Roman" w:eastAsia="Times New Roman" w:hAnsi="Times New Roman" w:cs="Times New Roman"/>
                <w:b/>
                <w:sz w:val="20"/>
                <w:szCs w:val="20"/>
                <w:lang w:eastAsia="ru-RU"/>
              </w:rPr>
              <w:t>Объект контроля</w:t>
            </w:r>
          </w:p>
        </w:tc>
        <w:tc>
          <w:tcPr>
            <w:tcW w:w="2976" w:type="dxa"/>
            <w:vAlign w:val="center"/>
          </w:tcPr>
          <w:p w:rsidR="001049F8" w:rsidRPr="001049F8" w:rsidRDefault="001049F8" w:rsidP="001049F8">
            <w:pPr>
              <w:spacing w:after="0" w:line="240" w:lineRule="auto"/>
              <w:jc w:val="center"/>
              <w:rPr>
                <w:rFonts w:ascii="Times New Roman" w:eastAsia="Times New Roman" w:hAnsi="Times New Roman" w:cs="Times New Roman"/>
                <w:b/>
                <w:sz w:val="20"/>
                <w:szCs w:val="20"/>
                <w:lang w:eastAsia="ru-RU"/>
              </w:rPr>
            </w:pPr>
            <w:r w:rsidRPr="001049F8">
              <w:rPr>
                <w:rFonts w:ascii="Times New Roman" w:eastAsia="Times New Roman" w:hAnsi="Times New Roman" w:cs="Times New Roman"/>
                <w:b/>
                <w:sz w:val="20"/>
                <w:szCs w:val="20"/>
                <w:lang w:eastAsia="ru-RU"/>
              </w:rPr>
              <w:t>Руководитель контроля</w:t>
            </w:r>
          </w:p>
        </w:tc>
        <w:tc>
          <w:tcPr>
            <w:tcW w:w="1843" w:type="dxa"/>
            <w:vAlign w:val="center"/>
          </w:tcPr>
          <w:p w:rsidR="001049F8" w:rsidRPr="001049F8" w:rsidRDefault="001049F8" w:rsidP="001049F8">
            <w:pPr>
              <w:spacing w:after="0" w:line="240" w:lineRule="auto"/>
              <w:jc w:val="center"/>
              <w:rPr>
                <w:rFonts w:ascii="Times New Roman" w:eastAsia="Times New Roman" w:hAnsi="Times New Roman" w:cs="Times New Roman"/>
                <w:b/>
                <w:sz w:val="20"/>
                <w:szCs w:val="20"/>
                <w:lang w:eastAsia="ru-RU"/>
              </w:rPr>
            </w:pPr>
            <w:r w:rsidRPr="001049F8">
              <w:rPr>
                <w:rFonts w:ascii="Times New Roman" w:eastAsia="Times New Roman" w:hAnsi="Times New Roman" w:cs="Times New Roman"/>
                <w:b/>
                <w:sz w:val="20"/>
                <w:szCs w:val="20"/>
                <w:lang w:eastAsia="ru-RU"/>
              </w:rPr>
              <w:t>Участники контроля</w:t>
            </w:r>
          </w:p>
        </w:tc>
        <w:tc>
          <w:tcPr>
            <w:tcW w:w="1843" w:type="dxa"/>
            <w:vAlign w:val="center"/>
          </w:tcPr>
          <w:p w:rsidR="001049F8" w:rsidRPr="001049F8" w:rsidRDefault="001049F8" w:rsidP="001049F8">
            <w:pPr>
              <w:spacing w:after="0" w:line="240" w:lineRule="auto"/>
              <w:jc w:val="center"/>
              <w:rPr>
                <w:rFonts w:ascii="Times New Roman" w:eastAsia="Times New Roman" w:hAnsi="Times New Roman" w:cs="Times New Roman"/>
                <w:b/>
                <w:sz w:val="20"/>
                <w:szCs w:val="20"/>
                <w:lang w:eastAsia="ru-RU"/>
              </w:rPr>
            </w:pPr>
            <w:r w:rsidRPr="001049F8">
              <w:rPr>
                <w:rFonts w:ascii="Times New Roman" w:eastAsia="Times New Roman" w:hAnsi="Times New Roman" w:cs="Times New Roman"/>
                <w:b/>
                <w:sz w:val="20"/>
                <w:szCs w:val="20"/>
                <w:lang w:eastAsia="ru-RU"/>
              </w:rPr>
              <w:t>Подведение итогов</w:t>
            </w:r>
          </w:p>
        </w:tc>
        <w:tc>
          <w:tcPr>
            <w:tcW w:w="1405" w:type="dxa"/>
            <w:vAlign w:val="center"/>
          </w:tcPr>
          <w:p w:rsidR="001049F8" w:rsidRPr="001049F8" w:rsidRDefault="001049F8" w:rsidP="001049F8">
            <w:pPr>
              <w:spacing w:after="0" w:line="240" w:lineRule="auto"/>
              <w:jc w:val="center"/>
              <w:rPr>
                <w:rFonts w:ascii="Times New Roman" w:eastAsia="Times New Roman" w:hAnsi="Times New Roman" w:cs="Times New Roman"/>
                <w:b/>
                <w:sz w:val="20"/>
                <w:szCs w:val="20"/>
                <w:lang w:eastAsia="ru-RU"/>
              </w:rPr>
            </w:pPr>
            <w:r w:rsidRPr="001049F8">
              <w:rPr>
                <w:rFonts w:ascii="Times New Roman" w:eastAsia="Times New Roman" w:hAnsi="Times New Roman" w:cs="Times New Roman"/>
                <w:b/>
                <w:sz w:val="20"/>
                <w:szCs w:val="20"/>
                <w:lang w:eastAsia="ru-RU"/>
              </w:rPr>
              <w:t>Сроки</w:t>
            </w:r>
          </w:p>
        </w:tc>
      </w:tr>
      <w:tr w:rsidR="001049F8" w:rsidRPr="001049F8" w:rsidTr="001049F8">
        <w:trPr>
          <w:cantSplit/>
          <w:jc w:val="center"/>
        </w:trPr>
        <w:tc>
          <w:tcPr>
            <w:tcW w:w="675" w:type="dxa"/>
          </w:tcPr>
          <w:p w:rsidR="001049F8" w:rsidRPr="001049F8" w:rsidRDefault="001049F8" w:rsidP="00B657A8">
            <w:pPr>
              <w:spacing w:after="0" w:line="240" w:lineRule="auto"/>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1</w:t>
            </w:r>
          </w:p>
        </w:tc>
        <w:tc>
          <w:tcPr>
            <w:tcW w:w="1896" w:type="dxa"/>
            <w:hideMark/>
          </w:tcPr>
          <w:p w:rsidR="001049F8" w:rsidRPr="001049F8" w:rsidRDefault="001049F8" w:rsidP="00B657A8">
            <w:pPr>
              <w:spacing w:after="0" w:line="240" w:lineRule="auto"/>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Готовность учебного заведения к новому учебному году</w:t>
            </w:r>
          </w:p>
        </w:tc>
        <w:tc>
          <w:tcPr>
            <w:tcW w:w="798" w:type="dxa"/>
            <w:textDirection w:val="btLr"/>
            <w:hideMark/>
          </w:tcPr>
          <w:p w:rsidR="001049F8" w:rsidRPr="001049F8" w:rsidRDefault="001049F8" w:rsidP="00B657A8">
            <w:pPr>
              <w:spacing w:after="0" w:line="240" w:lineRule="auto"/>
              <w:ind w:left="113" w:right="113"/>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Тематический</w:t>
            </w:r>
          </w:p>
        </w:tc>
        <w:tc>
          <w:tcPr>
            <w:tcW w:w="3969" w:type="dxa"/>
            <w:hideMark/>
          </w:tcPr>
          <w:p w:rsidR="001049F8" w:rsidRPr="001049F8" w:rsidRDefault="001049F8" w:rsidP="001049F8">
            <w:pPr>
              <w:numPr>
                <w:ilvl w:val="0"/>
                <w:numId w:val="9"/>
              </w:numPr>
              <w:tabs>
                <w:tab w:val="num" w:pos="0"/>
                <w:tab w:val="left" w:pos="247"/>
              </w:tabs>
              <w:spacing w:after="0" w:line="240" w:lineRule="auto"/>
              <w:ind w:left="34" w:hanging="34"/>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Материально-техническая база.</w:t>
            </w:r>
          </w:p>
          <w:p w:rsidR="001049F8" w:rsidRPr="001049F8" w:rsidRDefault="001049F8" w:rsidP="001049F8">
            <w:pPr>
              <w:numPr>
                <w:ilvl w:val="0"/>
                <w:numId w:val="9"/>
              </w:numPr>
              <w:tabs>
                <w:tab w:val="num" w:pos="0"/>
                <w:tab w:val="left" w:pos="247"/>
              </w:tabs>
              <w:spacing w:after="0" w:line="240" w:lineRule="auto"/>
              <w:ind w:left="34" w:hanging="34"/>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Обеспечение кадрами.</w:t>
            </w:r>
          </w:p>
          <w:p w:rsidR="001049F8" w:rsidRPr="001049F8" w:rsidRDefault="001049F8" w:rsidP="001049F8">
            <w:pPr>
              <w:numPr>
                <w:ilvl w:val="0"/>
                <w:numId w:val="9"/>
              </w:numPr>
              <w:tabs>
                <w:tab w:val="num" w:pos="0"/>
                <w:tab w:val="left" w:pos="247"/>
              </w:tabs>
              <w:spacing w:after="0" w:line="240" w:lineRule="auto"/>
              <w:ind w:left="34" w:hanging="34"/>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Комплектование групп.</w:t>
            </w:r>
          </w:p>
          <w:p w:rsidR="001049F8" w:rsidRPr="001049F8" w:rsidRDefault="001049F8" w:rsidP="001049F8">
            <w:pPr>
              <w:numPr>
                <w:ilvl w:val="0"/>
                <w:numId w:val="9"/>
              </w:numPr>
              <w:tabs>
                <w:tab w:val="num" w:pos="0"/>
                <w:tab w:val="left" w:pos="247"/>
              </w:tabs>
              <w:spacing w:after="0" w:line="240" w:lineRule="auto"/>
              <w:ind w:left="34" w:hanging="34"/>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Состояние кабинетов, лабораторий.</w:t>
            </w:r>
          </w:p>
        </w:tc>
        <w:tc>
          <w:tcPr>
            <w:tcW w:w="2976" w:type="dxa"/>
            <w:hideMark/>
          </w:tcPr>
          <w:p w:rsidR="001049F8" w:rsidRPr="001049F8" w:rsidRDefault="001049F8" w:rsidP="00B657A8">
            <w:pPr>
              <w:spacing w:after="0" w:line="240" w:lineRule="auto"/>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 xml:space="preserve">Заведующий филиалом, начальник отдела (учебного), начальник отдела (воспитательного) </w:t>
            </w:r>
          </w:p>
        </w:tc>
        <w:tc>
          <w:tcPr>
            <w:tcW w:w="1843" w:type="dxa"/>
            <w:hideMark/>
          </w:tcPr>
          <w:p w:rsidR="001049F8" w:rsidRPr="001049F8" w:rsidRDefault="001049F8" w:rsidP="00B657A8">
            <w:pPr>
              <w:spacing w:after="0" w:line="240" w:lineRule="auto"/>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зав. кабинетами, лабораториями, комендант</w:t>
            </w:r>
          </w:p>
        </w:tc>
        <w:tc>
          <w:tcPr>
            <w:tcW w:w="1843" w:type="dxa"/>
            <w:hideMark/>
          </w:tcPr>
          <w:p w:rsidR="001049F8" w:rsidRPr="001049F8" w:rsidRDefault="001049F8" w:rsidP="00B657A8">
            <w:pPr>
              <w:spacing w:after="0" w:line="240" w:lineRule="auto"/>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Отчет,</w:t>
            </w:r>
          </w:p>
          <w:p w:rsidR="001049F8" w:rsidRPr="001049F8" w:rsidRDefault="001049F8" w:rsidP="00B657A8">
            <w:pPr>
              <w:spacing w:after="0" w:line="240" w:lineRule="auto"/>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совещание при заведующем филиала</w:t>
            </w:r>
          </w:p>
        </w:tc>
        <w:tc>
          <w:tcPr>
            <w:tcW w:w="1405" w:type="dxa"/>
            <w:hideMark/>
          </w:tcPr>
          <w:p w:rsidR="001049F8" w:rsidRPr="001049F8" w:rsidRDefault="001049F8" w:rsidP="00B657A8">
            <w:pPr>
              <w:spacing w:after="0" w:line="240" w:lineRule="auto"/>
              <w:jc w:val="both"/>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 xml:space="preserve">1-я нед. </w:t>
            </w:r>
            <w:r w:rsidRPr="001049F8">
              <w:rPr>
                <w:rFonts w:ascii="Times New Roman" w:eastAsia="Times New Roman" w:hAnsi="Times New Roman" w:cs="Times New Roman"/>
                <w:sz w:val="24"/>
                <w:szCs w:val="24"/>
                <w:lang w:eastAsia="ru-RU"/>
              </w:rPr>
              <w:br/>
              <w:t>сентября</w:t>
            </w:r>
          </w:p>
        </w:tc>
      </w:tr>
      <w:tr w:rsidR="001049F8" w:rsidRPr="001049F8" w:rsidTr="001049F8">
        <w:trPr>
          <w:cantSplit/>
          <w:jc w:val="center"/>
        </w:trPr>
        <w:tc>
          <w:tcPr>
            <w:tcW w:w="675" w:type="dxa"/>
          </w:tcPr>
          <w:p w:rsidR="001049F8" w:rsidRPr="001049F8" w:rsidRDefault="001049F8" w:rsidP="00B657A8">
            <w:pPr>
              <w:spacing w:after="0" w:line="240" w:lineRule="auto"/>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2</w:t>
            </w:r>
          </w:p>
        </w:tc>
        <w:tc>
          <w:tcPr>
            <w:tcW w:w="1896" w:type="dxa"/>
            <w:hideMark/>
          </w:tcPr>
          <w:p w:rsidR="001049F8" w:rsidRPr="001049F8" w:rsidRDefault="001049F8" w:rsidP="00B657A8">
            <w:pPr>
              <w:spacing w:after="0" w:line="240" w:lineRule="auto"/>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 xml:space="preserve">Проверка </w:t>
            </w:r>
          </w:p>
          <w:p w:rsidR="001049F8" w:rsidRPr="001049F8" w:rsidRDefault="001049F8" w:rsidP="00B657A8">
            <w:pPr>
              <w:spacing w:after="0" w:line="240" w:lineRule="auto"/>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учебно-планирующей  документации</w:t>
            </w:r>
          </w:p>
        </w:tc>
        <w:tc>
          <w:tcPr>
            <w:tcW w:w="798" w:type="dxa"/>
            <w:textDirection w:val="btLr"/>
            <w:hideMark/>
          </w:tcPr>
          <w:p w:rsidR="001049F8" w:rsidRPr="001049F8" w:rsidRDefault="001049F8" w:rsidP="00B657A8">
            <w:pPr>
              <w:spacing w:after="0" w:line="240" w:lineRule="auto"/>
              <w:ind w:left="113" w:right="113"/>
              <w:jc w:val="right"/>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Тематический</w:t>
            </w:r>
          </w:p>
        </w:tc>
        <w:tc>
          <w:tcPr>
            <w:tcW w:w="3969" w:type="dxa"/>
            <w:hideMark/>
          </w:tcPr>
          <w:p w:rsidR="001049F8" w:rsidRPr="001049F8" w:rsidRDefault="001049F8" w:rsidP="001049F8">
            <w:pPr>
              <w:numPr>
                <w:ilvl w:val="0"/>
                <w:numId w:val="103"/>
              </w:numPr>
              <w:tabs>
                <w:tab w:val="num" w:pos="0"/>
                <w:tab w:val="left" w:pos="247"/>
              </w:tabs>
              <w:spacing w:after="0" w:line="240" w:lineRule="auto"/>
              <w:ind w:left="34" w:hanging="34"/>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Учебные планы.</w:t>
            </w:r>
          </w:p>
          <w:p w:rsidR="001049F8" w:rsidRPr="001049F8" w:rsidRDefault="001049F8" w:rsidP="001049F8">
            <w:pPr>
              <w:numPr>
                <w:ilvl w:val="0"/>
                <w:numId w:val="103"/>
              </w:numPr>
              <w:tabs>
                <w:tab w:val="num" w:pos="0"/>
                <w:tab w:val="left" w:pos="247"/>
              </w:tabs>
              <w:spacing w:after="0" w:line="240" w:lineRule="auto"/>
              <w:ind w:left="34" w:hanging="34"/>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Рабочие программы учебных дисциплин.</w:t>
            </w:r>
          </w:p>
          <w:p w:rsidR="001049F8" w:rsidRPr="001049F8" w:rsidRDefault="001049F8" w:rsidP="001049F8">
            <w:pPr>
              <w:numPr>
                <w:ilvl w:val="0"/>
                <w:numId w:val="103"/>
              </w:numPr>
              <w:tabs>
                <w:tab w:val="num" w:pos="0"/>
                <w:tab w:val="left" w:pos="247"/>
              </w:tabs>
              <w:spacing w:after="0" w:line="240" w:lineRule="auto"/>
              <w:ind w:left="34" w:hanging="34"/>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Рабочие программы профессионального модуля.</w:t>
            </w:r>
          </w:p>
          <w:p w:rsidR="001049F8" w:rsidRPr="001049F8" w:rsidRDefault="001049F8" w:rsidP="001049F8">
            <w:pPr>
              <w:numPr>
                <w:ilvl w:val="0"/>
                <w:numId w:val="103"/>
              </w:numPr>
              <w:tabs>
                <w:tab w:val="num" w:pos="0"/>
                <w:tab w:val="left" w:pos="247"/>
              </w:tabs>
              <w:spacing w:after="0" w:line="240" w:lineRule="auto"/>
              <w:ind w:left="34" w:hanging="34"/>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Программы учебной и производственной практики.</w:t>
            </w:r>
          </w:p>
          <w:p w:rsidR="001049F8" w:rsidRPr="001049F8" w:rsidRDefault="001049F8" w:rsidP="001049F8">
            <w:pPr>
              <w:numPr>
                <w:ilvl w:val="0"/>
                <w:numId w:val="103"/>
              </w:numPr>
              <w:tabs>
                <w:tab w:val="num" w:pos="0"/>
                <w:tab w:val="left" w:pos="247"/>
              </w:tabs>
              <w:spacing w:after="0" w:line="240" w:lineRule="auto"/>
              <w:ind w:left="34" w:hanging="34"/>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Календарно-тематические планы.</w:t>
            </w:r>
          </w:p>
          <w:p w:rsidR="001049F8" w:rsidRPr="001049F8" w:rsidRDefault="001049F8" w:rsidP="001049F8">
            <w:pPr>
              <w:numPr>
                <w:ilvl w:val="0"/>
                <w:numId w:val="103"/>
              </w:numPr>
              <w:tabs>
                <w:tab w:val="num" w:pos="0"/>
                <w:tab w:val="left" w:pos="247"/>
              </w:tabs>
              <w:spacing w:after="0" w:line="240" w:lineRule="auto"/>
              <w:ind w:left="34" w:hanging="34"/>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Журналы учебных занятий.</w:t>
            </w:r>
          </w:p>
          <w:p w:rsidR="001049F8" w:rsidRPr="001049F8" w:rsidRDefault="001049F8" w:rsidP="001049F8">
            <w:pPr>
              <w:numPr>
                <w:ilvl w:val="0"/>
                <w:numId w:val="103"/>
              </w:numPr>
              <w:tabs>
                <w:tab w:val="num" w:pos="0"/>
                <w:tab w:val="left" w:pos="247"/>
              </w:tabs>
              <w:spacing w:after="0" w:line="240" w:lineRule="auto"/>
              <w:ind w:left="34" w:hanging="34"/>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Зачетные книжки</w:t>
            </w:r>
          </w:p>
          <w:p w:rsidR="001049F8" w:rsidRPr="001049F8" w:rsidRDefault="001049F8" w:rsidP="001049F8">
            <w:pPr>
              <w:numPr>
                <w:ilvl w:val="0"/>
                <w:numId w:val="103"/>
              </w:numPr>
              <w:tabs>
                <w:tab w:val="num" w:pos="0"/>
                <w:tab w:val="left" w:pos="247"/>
              </w:tabs>
              <w:spacing w:after="0" w:line="240" w:lineRule="auto"/>
              <w:ind w:left="34" w:hanging="34"/>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Индивидуальное обучение</w:t>
            </w:r>
          </w:p>
        </w:tc>
        <w:tc>
          <w:tcPr>
            <w:tcW w:w="2976" w:type="dxa"/>
          </w:tcPr>
          <w:p w:rsidR="001049F8" w:rsidRPr="001049F8" w:rsidRDefault="001049F8" w:rsidP="00B657A8">
            <w:pPr>
              <w:spacing w:after="0" w:line="240" w:lineRule="auto"/>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 xml:space="preserve">Начальник отдела (учебного), </w:t>
            </w:r>
          </w:p>
          <w:p w:rsidR="001049F8" w:rsidRPr="001049F8" w:rsidRDefault="001049F8" w:rsidP="00B657A8">
            <w:pPr>
              <w:spacing w:after="0" w:line="240" w:lineRule="auto"/>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методист</w:t>
            </w:r>
          </w:p>
          <w:p w:rsidR="001049F8" w:rsidRPr="001049F8" w:rsidRDefault="001049F8" w:rsidP="00B657A8">
            <w:pPr>
              <w:spacing w:after="0" w:line="240" w:lineRule="auto"/>
              <w:jc w:val="center"/>
              <w:rPr>
                <w:rFonts w:ascii="Times New Roman" w:eastAsia="Times New Roman" w:hAnsi="Times New Roman" w:cs="Times New Roman"/>
                <w:sz w:val="24"/>
                <w:szCs w:val="24"/>
                <w:lang w:eastAsia="ru-RU"/>
              </w:rPr>
            </w:pPr>
          </w:p>
        </w:tc>
        <w:tc>
          <w:tcPr>
            <w:tcW w:w="1843" w:type="dxa"/>
            <w:hideMark/>
          </w:tcPr>
          <w:p w:rsidR="001049F8" w:rsidRPr="001049F8" w:rsidRDefault="001049F8" w:rsidP="00B657A8">
            <w:pPr>
              <w:spacing w:after="0" w:line="240" w:lineRule="auto"/>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учебная часть, преподаватели, председатели УМО</w:t>
            </w:r>
          </w:p>
        </w:tc>
        <w:tc>
          <w:tcPr>
            <w:tcW w:w="1843" w:type="dxa"/>
            <w:hideMark/>
          </w:tcPr>
          <w:p w:rsidR="001049F8" w:rsidRPr="001049F8" w:rsidRDefault="001049F8" w:rsidP="00B657A8">
            <w:pPr>
              <w:spacing w:after="0" w:line="240" w:lineRule="auto"/>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Аналитическая справка,</w:t>
            </w:r>
          </w:p>
          <w:p w:rsidR="001049F8" w:rsidRPr="001049F8" w:rsidRDefault="001049F8" w:rsidP="00B657A8">
            <w:pPr>
              <w:spacing w:after="0" w:line="240" w:lineRule="auto"/>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совещание при заведующем филиала, отчет</w:t>
            </w:r>
          </w:p>
        </w:tc>
        <w:tc>
          <w:tcPr>
            <w:tcW w:w="1405" w:type="dxa"/>
            <w:vAlign w:val="center"/>
            <w:hideMark/>
          </w:tcPr>
          <w:p w:rsidR="001049F8" w:rsidRPr="001049F8" w:rsidRDefault="001049F8" w:rsidP="00B657A8">
            <w:pPr>
              <w:spacing w:after="0" w:line="240" w:lineRule="auto"/>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2-я нед сентября</w:t>
            </w:r>
          </w:p>
          <w:p w:rsidR="001049F8" w:rsidRPr="001049F8" w:rsidRDefault="001049F8" w:rsidP="00B657A8">
            <w:pPr>
              <w:spacing w:after="0" w:line="240" w:lineRule="auto"/>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4-я нед</w:t>
            </w:r>
          </w:p>
          <w:p w:rsidR="001049F8" w:rsidRPr="001049F8" w:rsidRDefault="001049F8" w:rsidP="00B657A8">
            <w:pPr>
              <w:spacing w:after="0" w:line="240" w:lineRule="auto"/>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 xml:space="preserve">декабря </w:t>
            </w:r>
          </w:p>
          <w:p w:rsidR="001049F8" w:rsidRPr="001049F8" w:rsidRDefault="001049F8" w:rsidP="00B657A8">
            <w:pPr>
              <w:spacing w:after="0" w:line="240" w:lineRule="auto"/>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3-я нед. июня</w:t>
            </w:r>
          </w:p>
        </w:tc>
      </w:tr>
      <w:tr w:rsidR="001049F8" w:rsidRPr="001049F8" w:rsidTr="001049F8">
        <w:trPr>
          <w:cantSplit/>
          <w:jc w:val="center"/>
        </w:trPr>
        <w:tc>
          <w:tcPr>
            <w:tcW w:w="675" w:type="dxa"/>
          </w:tcPr>
          <w:p w:rsidR="001049F8" w:rsidRPr="001049F8" w:rsidRDefault="001049F8" w:rsidP="00B657A8">
            <w:pPr>
              <w:spacing w:after="0" w:line="240" w:lineRule="auto"/>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3</w:t>
            </w:r>
          </w:p>
        </w:tc>
        <w:tc>
          <w:tcPr>
            <w:tcW w:w="1896" w:type="dxa"/>
          </w:tcPr>
          <w:p w:rsidR="001049F8" w:rsidRPr="001049F8" w:rsidRDefault="001049F8" w:rsidP="00B657A8">
            <w:pPr>
              <w:spacing w:after="0" w:line="240" w:lineRule="auto"/>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Журналы учебных занятий</w:t>
            </w:r>
          </w:p>
        </w:tc>
        <w:tc>
          <w:tcPr>
            <w:tcW w:w="798" w:type="dxa"/>
            <w:textDirection w:val="btLr"/>
          </w:tcPr>
          <w:p w:rsidR="001049F8" w:rsidRPr="001049F8" w:rsidRDefault="001049F8" w:rsidP="00B657A8">
            <w:pPr>
              <w:spacing w:after="0" w:line="240" w:lineRule="auto"/>
              <w:ind w:left="113" w:right="113"/>
              <w:jc w:val="right"/>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Тематический</w:t>
            </w:r>
          </w:p>
        </w:tc>
        <w:tc>
          <w:tcPr>
            <w:tcW w:w="3969" w:type="dxa"/>
          </w:tcPr>
          <w:p w:rsidR="001049F8" w:rsidRPr="001049F8" w:rsidRDefault="001049F8" w:rsidP="00B657A8">
            <w:pPr>
              <w:spacing w:after="0" w:line="240" w:lineRule="auto"/>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1. Выполнение требований внутренних локальных актов по единому ведению учебной документации</w:t>
            </w:r>
          </w:p>
          <w:p w:rsidR="001049F8" w:rsidRPr="001049F8" w:rsidRDefault="001049F8" w:rsidP="00B657A8">
            <w:pPr>
              <w:spacing w:after="0" w:line="240" w:lineRule="auto"/>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2. Соответствие учебной документации учебным планам и учебным программам</w:t>
            </w:r>
          </w:p>
          <w:p w:rsidR="001049F8" w:rsidRPr="001049F8" w:rsidRDefault="001049F8" w:rsidP="00B657A8">
            <w:pPr>
              <w:spacing w:after="0" w:line="240" w:lineRule="auto"/>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3. Накопляемость оценок</w:t>
            </w:r>
          </w:p>
        </w:tc>
        <w:tc>
          <w:tcPr>
            <w:tcW w:w="2976" w:type="dxa"/>
          </w:tcPr>
          <w:p w:rsidR="001049F8" w:rsidRPr="001049F8" w:rsidRDefault="001049F8" w:rsidP="00B657A8">
            <w:pPr>
              <w:spacing w:after="0" w:line="240" w:lineRule="auto"/>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Начальник отдела (учебного), методист</w:t>
            </w:r>
          </w:p>
        </w:tc>
        <w:tc>
          <w:tcPr>
            <w:tcW w:w="1843" w:type="dxa"/>
          </w:tcPr>
          <w:p w:rsidR="001049F8" w:rsidRPr="001049F8" w:rsidRDefault="001049F8" w:rsidP="00B657A8">
            <w:pPr>
              <w:spacing w:after="0" w:line="240" w:lineRule="auto"/>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преподаватели мастера</w:t>
            </w:r>
          </w:p>
        </w:tc>
        <w:tc>
          <w:tcPr>
            <w:tcW w:w="1843" w:type="dxa"/>
          </w:tcPr>
          <w:p w:rsidR="001049F8" w:rsidRPr="001049F8" w:rsidRDefault="001049F8" w:rsidP="00B657A8">
            <w:pPr>
              <w:spacing w:after="0" w:line="240" w:lineRule="auto"/>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Отчет, совещание при начальнике отдела (учебного)</w:t>
            </w:r>
          </w:p>
        </w:tc>
        <w:tc>
          <w:tcPr>
            <w:tcW w:w="1405" w:type="dxa"/>
            <w:textDirection w:val="btLr"/>
            <w:vAlign w:val="center"/>
          </w:tcPr>
          <w:p w:rsidR="001049F8" w:rsidRPr="001049F8" w:rsidRDefault="001049F8" w:rsidP="00B657A8">
            <w:pPr>
              <w:spacing w:after="0" w:line="240" w:lineRule="auto"/>
              <w:ind w:left="113" w:right="113"/>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ежемесячно</w:t>
            </w:r>
          </w:p>
        </w:tc>
      </w:tr>
      <w:tr w:rsidR="001049F8" w:rsidRPr="001049F8" w:rsidTr="001049F8">
        <w:trPr>
          <w:cantSplit/>
          <w:jc w:val="center"/>
        </w:trPr>
        <w:tc>
          <w:tcPr>
            <w:tcW w:w="675" w:type="dxa"/>
          </w:tcPr>
          <w:p w:rsidR="001049F8" w:rsidRPr="001049F8" w:rsidRDefault="001049F8" w:rsidP="00B657A8">
            <w:pPr>
              <w:spacing w:after="0" w:line="240" w:lineRule="auto"/>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4</w:t>
            </w:r>
          </w:p>
        </w:tc>
        <w:tc>
          <w:tcPr>
            <w:tcW w:w="1896" w:type="dxa"/>
            <w:hideMark/>
          </w:tcPr>
          <w:p w:rsidR="001049F8" w:rsidRPr="001049F8" w:rsidRDefault="001049F8" w:rsidP="00B657A8">
            <w:pPr>
              <w:spacing w:after="0" w:line="240" w:lineRule="auto"/>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Контроль ликвидации академической задолженности по итогам семестра</w:t>
            </w:r>
          </w:p>
        </w:tc>
        <w:tc>
          <w:tcPr>
            <w:tcW w:w="798" w:type="dxa"/>
            <w:textDirection w:val="btLr"/>
            <w:hideMark/>
          </w:tcPr>
          <w:p w:rsidR="001049F8" w:rsidRPr="001049F8" w:rsidRDefault="001049F8" w:rsidP="00B657A8">
            <w:pPr>
              <w:spacing w:after="0" w:line="240" w:lineRule="auto"/>
              <w:ind w:left="113" w:right="113"/>
              <w:jc w:val="right"/>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Персональный</w:t>
            </w:r>
          </w:p>
        </w:tc>
        <w:tc>
          <w:tcPr>
            <w:tcW w:w="3969" w:type="dxa"/>
          </w:tcPr>
          <w:p w:rsidR="001049F8" w:rsidRPr="001049F8" w:rsidRDefault="001049F8" w:rsidP="00B657A8">
            <w:pPr>
              <w:spacing w:after="0" w:line="240" w:lineRule="auto"/>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1. Документация по результатам работы с академическими задолженностями по итогам семестра.</w:t>
            </w:r>
          </w:p>
          <w:p w:rsidR="001049F8" w:rsidRPr="001049F8" w:rsidRDefault="001049F8" w:rsidP="00B657A8">
            <w:pPr>
              <w:spacing w:after="0" w:line="240" w:lineRule="auto"/>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2. Анализ форм работы со студентами, имеющими задолженности</w:t>
            </w:r>
          </w:p>
        </w:tc>
        <w:tc>
          <w:tcPr>
            <w:tcW w:w="2976" w:type="dxa"/>
            <w:hideMark/>
          </w:tcPr>
          <w:p w:rsidR="001049F8" w:rsidRPr="001049F8" w:rsidRDefault="001049F8" w:rsidP="00B657A8">
            <w:pPr>
              <w:spacing w:after="0" w:line="240" w:lineRule="auto"/>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Начальник отдела (учебного), методист</w:t>
            </w:r>
          </w:p>
        </w:tc>
        <w:tc>
          <w:tcPr>
            <w:tcW w:w="1843" w:type="dxa"/>
            <w:hideMark/>
          </w:tcPr>
          <w:p w:rsidR="001049F8" w:rsidRPr="001049F8" w:rsidRDefault="001049F8" w:rsidP="00B657A8">
            <w:pPr>
              <w:spacing w:after="0" w:line="240" w:lineRule="auto"/>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 xml:space="preserve">преподаватели, учебная часть, </w:t>
            </w:r>
          </w:p>
          <w:p w:rsidR="001049F8" w:rsidRPr="001049F8" w:rsidRDefault="001049F8" w:rsidP="00B657A8">
            <w:pPr>
              <w:spacing w:after="0" w:line="240" w:lineRule="auto"/>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 xml:space="preserve">мастера п/о, классные руководители </w:t>
            </w:r>
          </w:p>
        </w:tc>
        <w:tc>
          <w:tcPr>
            <w:tcW w:w="1843" w:type="dxa"/>
            <w:hideMark/>
          </w:tcPr>
          <w:p w:rsidR="001049F8" w:rsidRPr="001049F8" w:rsidRDefault="001049F8" w:rsidP="00B657A8">
            <w:pPr>
              <w:spacing w:after="0" w:line="240" w:lineRule="auto"/>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Аналитическая справка, совещание при заведующем филиала</w:t>
            </w:r>
          </w:p>
        </w:tc>
        <w:tc>
          <w:tcPr>
            <w:tcW w:w="1405" w:type="dxa"/>
            <w:vAlign w:val="center"/>
            <w:hideMark/>
          </w:tcPr>
          <w:p w:rsidR="001049F8" w:rsidRPr="001049F8" w:rsidRDefault="001049F8" w:rsidP="00B657A8">
            <w:pPr>
              <w:spacing w:after="0" w:line="240" w:lineRule="auto"/>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3-я нед..</w:t>
            </w:r>
          </w:p>
          <w:p w:rsidR="001049F8" w:rsidRPr="001049F8" w:rsidRDefault="001049F8" w:rsidP="00B657A8">
            <w:pPr>
              <w:spacing w:after="0" w:line="240" w:lineRule="auto"/>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сентября,</w:t>
            </w:r>
          </w:p>
          <w:p w:rsidR="001049F8" w:rsidRPr="001049F8" w:rsidRDefault="001049F8" w:rsidP="00B657A8">
            <w:pPr>
              <w:spacing w:after="0" w:line="240" w:lineRule="auto"/>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1-я нед. Февраля</w:t>
            </w:r>
          </w:p>
        </w:tc>
      </w:tr>
      <w:tr w:rsidR="001049F8" w:rsidRPr="001049F8" w:rsidTr="001049F8">
        <w:trPr>
          <w:cantSplit/>
          <w:jc w:val="center"/>
        </w:trPr>
        <w:tc>
          <w:tcPr>
            <w:tcW w:w="675" w:type="dxa"/>
          </w:tcPr>
          <w:p w:rsidR="001049F8" w:rsidRPr="001049F8" w:rsidRDefault="001049F8" w:rsidP="00B657A8">
            <w:pPr>
              <w:spacing w:after="0" w:line="240" w:lineRule="auto"/>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5</w:t>
            </w:r>
          </w:p>
        </w:tc>
        <w:tc>
          <w:tcPr>
            <w:tcW w:w="1896" w:type="dxa"/>
            <w:hideMark/>
          </w:tcPr>
          <w:p w:rsidR="001049F8" w:rsidRPr="001049F8" w:rsidRDefault="001049F8" w:rsidP="00B657A8">
            <w:pPr>
              <w:spacing w:after="0" w:line="240" w:lineRule="auto"/>
              <w:jc w:val="both"/>
              <w:rPr>
                <w:rFonts w:ascii="Times New Roman" w:eastAsia="Times New Roman" w:hAnsi="Times New Roman" w:cs="Times New Roman"/>
                <w:sz w:val="24"/>
                <w:szCs w:val="24"/>
              </w:rPr>
            </w:pPr>
            <w:r w:rsidRPr="001049F8">
              <w:rPr>
                <w:rFonts w:ascii="Times New Roman" w:eastAsia="Times New Roman" w:hAnsi="Times New Roman" w:cs="Times New Roman"/>
                <w:sz w:val="24"/>
                <w:szCs w:val="24"/>
              </w:rPr>
              <w:t>Контроль посещаемости занятий студентами:</w:t>
            </w:r>
          </w:p>
          <w:p w:rsidR="001049F8" w:rsidRPr="001049F8" w:rsidRDefault="001049F8" w:rsidP="00B657A8">
            <w:pPr>
              <w:spacing w:after="0" w:line="240" w:lineRule="auto"/>
              <w:ind w:left="34"/>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1 курс-3 курс</w:t>
            </w:r>
          </w:p>
        </w:tc>
        <w:tc>
          <w:tcPr>
            <w:tcW w:w="798" w:type="dxa"/>
            <w:textDirection w:val="btLr"/>
            <w:hideMark/>
          </w:tcPr>
          <w:p w:rsidR="001049F8" w:rsidRPr="001049F8" w:rsidRDefault="001049F8" w:rsidP="00B657A8">
            <w:pPr>
              <w:spacing w:after="0" w:line="240" w:lineRule="auto"/>
              <w:ind w:left="113" w:right="113"/>
              <w:jc w:val="right"/>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Тематический</w:t>
            </w:r>
          </w:p>
        </w:tc>
        <w:tc>
          <w:tcPr>
            <w:tcW w:w="3969" w:type="dxa"/>
            <w:hideMark/>
          </w:tcPr>
          <w:p w:rsidR="001049F8" w:rsidRPr="001049F8" w:rsidRDefault="001049F8" w:rsidP="00B657A8">
            <w:pPr>
              <w:spacing w:after="0" w:line="240" w:lineRule="auto"/>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1. Организация контроля посещаемости</w:t>
            </w:r>
          </w:p>
          <w:p w:rsidR="001049F8" w:rsidRPr="001049F8" w:rsidRDefault="001049F8" w:rsidP="00B657A8">
            <w:pPr>
              <w:spacing w:after="0" w:line="240" w:lineRule="auto"/>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2. Ведение журналов посещаемости</w:t>
            </w:r>
          </w:p>
          <w:p w:rsidR="001049F8" w:rsidRPr="001049F8" w:rsidRDefault="001049F8" w:rsidP="00B657A8">
            <w:pPr>
              <w:spacing w:after="0" w:line="240" w:lineRule="auto"/>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3.Организация контроля горячего питания</w:t>
            </w:r>
          </w:p>
          <w:p w:rsidR="001049F8" w:rsidRPr="001049F8" w:rsidRDefault="001049F8" w:rsidP="00B657A8">
            <w:pPr>
              <w:spacing w:after="0" w:line="240" w:lineRule="auto"/>
              <w:rPr>
                <w:rFonts w:ascii="Times New Roman" w:eastAsia="Times New Roman" w:hAnsi="Times New Roman" w:cs="Times New Roman"/>
                <w:sz w:val="24"/>
                <w:szCs w:val="24"/>
                <w:lang w:eastAsia="ru-RU"/>
              </w:rPr>
            </w:pPr>
          </w:p>
        </w:tc>
        <w:tc>
          <w:tcPr>
            <w:tcW w:w="2976" w:type="dxa"/>
            <w:hideMark/>
          </w:tcPr>
          <w:p w:rsidR="001049F8" w:rsidRPr="001049F8" w:rsidRDefault="001049F8" w:rsidP="00B657A8">
            <w:pPr>
              <w:spacing w:after="0" w:line="240" w:lineRule="auto"/>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Руководитель УП и ПП, классных руководителей групп,</w:t>
            </w:r>
          </w:p>
          <w:p w:rsidR="001049F8" w:rsidRPr="001049F8" w:rsidRDefault="001049F8" w:rsidP="00B657A8">
            <w:pPr>
              <w:spacing w:after="0" w:line="240" w:lineRule="auto"/>
              <w:jc w:val="center"/>
              <w:rPr>
                <w:rFonts w:ascii="Times New Roman" w:eastAsia="Times New Roman" w:hAnsi="Times New Roman" w:cs="Times New Roman"/>
                <w:sz w:val="24"/>
                <w:szCs w:val="24"/>
                <w:lang w:eastAsia="ru-RU"/>
              </w:rPr>
            </w:pPr>
          </w:p>
        </w:tc>
        <w:tc>
          <w:tcPr>
            <w:tcW w:w="1843" w:type="dxa"/>
            <w:hideMark/>
          </w:tcPr>
          <w:p w:rsidR="001049F8" w:rsidRPr="001049F8" w:rsidRDefault="001049F8" w:rsidP="00B657A8">
            <w:pPr>
              <w:spacing w:after="0" w:line="240" w:lineRule="auto"/>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Студенты,</w:t>
            </w:r>
          </w:p>
          <w:p w:rsidR="001049F8" w:rsidRPr="001049F8" w:rsidRDefault="001049F8" w:rsidP="00B657A8">
            <w:pPr>
              <w:spacing w:after="0" w:line="240" w:lineRule="auto"/>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преподаватели, классные руководители</w:t>
            </w:r>
          </w:p>
          <w:p w:rsidR="001049F8" w:rsidRPr="001049F8" w:rsidRDefault="001049F8" w:rsidP="00B657A8">
            <w:pPr>
              <w:spacing w:after="0" w:line="240" w:lineRule="auto"/>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групп</w:t>
            </w:r>
          </w:p>
        </w:tc>
        <w:tc>
          <w:tcPr>
            <w:tcW w:w="1843" w:type="dxa"/>
            <w:hideMark/>
          </w:tcPr>
          <w:p w:rsidR="001049F8" w:rsidRPr="001049F8" w:rsidRDefault="001049F8" w:rsidP="00B657A8">
            <w:pPr>
              <w:spacing w:after="0" w:line="240" w:lineRule="auto"/>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Анатилическая справка, совещание при заведующем филиала</w:t>
            </w:r>
          </w:p>
        </w:tc>
        <w:tc>
          <w:tcPr>
            <w:tcW w:w="1405" w:type="dxa"/>
            <w:textDirection w:val="btLr"/>
            <w:vAlign w:val="center"/>
            <w:hideMark/>
          </w:tcPr>
          <w:p w:rsidR="001049F8" w:rsidRPr="001049F8" w:rsidRDefault="001049F8" w:rsidP="00B657A8">
            <w:pPr>
              <w:spacing w:after="0" w:line="240" w:lineRule="auto"/>
              <w:ind w:left="113" w:right="113"/>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ежемесячно</w:t>
            </w:r>
          </w:p>
        </w:tc>
      </w:tr>
      <w:tr w:rsidR="001049F8" w:rsidRPr="001049F8" w:rsidTr="007014D1">
        <w:trPr>
          <w:cantSplit/>
          <w:jc w:val="center"/>
        </w:trPr>
        <w:tc>
          <w:tcPr>
            <w:tcW w:w="675" w:type="dxa"/>
          </w:tcPr>
          <w:p w:rsidR="001049F8" w:rsidRPr="001049F8" w:rsidRDefault="001049F8" w:rsidP="00B657A8">
            <w:pPr>
              <w:spacing w:after="0" w:line="240" w:lineRule="auto"/>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6</w:t>
            </w:r>
          </w:p>
        </w:tc>
        <w:tc>
          <w:tcPr>
            <w:tcW w:w="1896" w:type="dxa"/>
            <w:hideMark/>
          </w:tcPr>
          <w:p w:rsidR="001049F8" w:rsidRPr="001049F8" w:rsidRDefault="001049F8" w:rsidP="00B657A8">
            <w:pPr>
              <w:spacing w:after="0" w:line="240" w:lineRule="auto"/>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Комплексный контроль работы методических объединений</w:t>
            </w:r>
          </w:p>
        </w:tc>
        <w:tc>
          <w:tcPr>
            <w:tcW w:w="798" w:type="dxa"/>
            <w:textDirection w:val="btLr"/>
            <w:hideMark/>
          </w:tcPr>
          <w:p w:rsidR="001049F8" w:rsidRPr="001049F8" w:rsidRDefault="001049F8" w:rsidP="00B657A8">
            <w:pPr>
              <w:spacing w:after="0" w:line="240" w:lineRule="auto"/>
              <w:ind w:left="113" w:right="113"/>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Тематический</w:t>
            </w:r>
          </w:p>
        </w:tc>
        <w:tc>
          <w:tcPr>
            <w:tcW w:w="3969" w:type="dxa"/>
            <w:hideMark/>
          </w:tcPr>
          <w:p w:rsidR="001049F8" w:rsidRPr="001049F8" w:rsidRDefault="001049F8" w:rsidP="001049F8">
            <w:pPr>
              <w:numPr>
                <w:ilvl w:val="0"/>
                <w:numId w:val="11"/>
              </w:numPr>
              <w:spacing w:after="0" w:line="240" w:lineRule="auto"/>
              <w:jc w:val="both"/>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Планы работы методических объединений</w:t>
            </w:r>
          </w:p>
          <w:p w:rsidR="001049F8" w:rsidRPr="001049F8" w:rsidRDefault="001049F8" w:rsidP="001049F8">
            <w:pPr>
              <w:numPr>
                <w:ilvl w:val="0"/>
                <w:numId w:val="11"/>
              </w:numPr>
              <w:spacing w:after="0" w:line="240" w:lineRule="auto"/>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Протоколы заседания УМО</w:t>
            </w:r>
          </w:p>
          <w:p w:rsidR="001049F8" w:rsidRPr="001049F8" w:rsidRDefault="001049F8" w:rsidP="001049F8">
            <w:pPr>
              <w:numPr>
                <w:ilvl w:val="0"/>
                <w:numId w:val="11"/>
              </w:numPr>
              <w:spacing w:after="0" w:line="240" w:lineRule="auto"/>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 xml:space="preserve">Проведение учебных занятий преподавателями </w:t>
            </w:r>
          </w:p>
          <w:p w:rsidR="001049F8" w:rsidRPr="001049F8" w:rsidRDefault="001049F8" w:rsidP="001049F8">
            <w:pPr>
              <w:numPr>
                <w:ilvl w:val="0"/>
                <w:numId w:val="11"/>
              </w:numPr>
              <w:spacing w:after="0" w:line="240" w:lineRule="auto"/>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Административные контрольные работы</w:t>
            </w:r>
          </w:p>
          <w:p w:rsidR="001049F8" w:rsidRPr="001049F8" w:rsidRDefault="001049F8" w:rsidP="001049F8">
            <w:pPr>
              <w:numPr>
                <w:ilvl w:val="0"/>
                <w:numId w:val="11"/>
              </w:numPr>
              <w:spacing w:after="0" w:line="240" w:lineRule="auto"/>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Учебная документация по учебной и производственной практике</w:t>
            </w:r>
          </w:p>
        </w:tc>
        <w:tc>
          <w:tcPr>
            <w:tcW w:w="2976" w:type="dxa"/>
            <w:hideMark/>
          </w:tcPr>
          <w:p w:rsidR="001049F8" w:rsidRPr="001049F8" w:rsidRDefault="001049F8" w:rsidP="00B657A8">
            <w:pPr>
              <w:spacing w:after="0" w:line="240" w:lineRule="auto"/>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Начальник отдела (учебного), методист, руководитель УП и ПП</w:t>
            </w:r>
          </w:p>
        </w:tc>
        <w:tc>
          <w:tcPr>
            <w:tcW w:w="1843" w:type="dxa"/>
            <w:hideMark/>
          </w:tcPr>
          <w:p w:rsidR="001049F8" w:rsidRPr="001049F8" w:rsidRDefault="001049F8" w:rsidP="00B657A8">
            <w:pPr>
              <w:spacing w:after="0" w:line="240" w:lineRule="auto"/>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председатели УМО</w:t>
            </w:r>
          </w:p>
        </w:tc>
        <w:tc>
          <w:tcPr>
            <w:tcW w:w="1843" w:type="dxa"/>
          </w:tcPr>
          <w:p w:rsidR="001049F8" w:rsidRPr="001049F8" w:rsidRDefault="001049F8" w:rsidP="00B657A8">
            <w:pPr>
              <w:spacing w:after="0" w:line="240" w:lineRule="auto"/>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Совещание с председателям УМО</w:t>
            </w:r>
          </w:p>
          <w:p w:rsidR="001049F8" w:rsidRPr="001049F8" w:rsidRDefault="001049F8" w:rsidP="00B657A8">
            <w:pPr>
              <w:spacing w:after="0" w:line="240" w:lineRule="auto"/>
              <w:jc w:val="center"/>
              <w:rPr>
                <w:rFonts w:ascii="Times New Roman" w:eastAsia="Times New Roman" w:hAnsi="Times New Roman" w:cs="Times New Roman"/>
                <w:sz w:val="24"/>
                <w:szCs w:val="24"/>
                <w:lang w:eastAsia="ru-RU"/>
              </w:rPr>
            </w:pPr>
          </w:p>
        </w:tc>
        <w:tc>
          <w:tcPr>
            <w:tcW w:w="1405" w:type="dxa"/>
            <w:textDirection w:val="btLr"/>
            <w:vAlign w:val="center"/>
            <w:hideMark/>
          </w:tcPr>
          <w:p w:rsidR="001049F8" w:rsidRPr="001049F8" w:rsidRDefault="001049F8" w:rsidP="007014D1">
            <w:pPr>
              <w:spacing w:after="0" w:line="240" w:lineRule="auto"/>
              <w:ind w:left="113" w:right="113"/>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ежемесячно</w:t>
            </w:r>
          </w:p>
        </w:tc>
      </w:tr>
      <w:tr w:rsidR="001049F8" w:rsidRPr="001049F8" w:rsidTr="001049F8">
        <w:trPr>
          <w:cantSplit/>
          <w:jc w:val="center"/>
        </w:trPr>
        <w:tc>
          <w:tcPr>
            <w:tcW w:w="675" w:type="dxa"/>
          </w:tcPr>
          <w:p w:rsidR="001049F8" w:rsidRPr="001049F8" w:rsidRDefault="001049F8" w:rsidP="00B657A8">
            <w:pPr>
              <w:spacing w:after="0" w:line="240" w:lineRule="auto"/>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7</w:t>
            </w:r>
          </w:p>
        </w:tc>
        <w:tc>
          <w:tcPr>
            <w:tcW w:w="1896" w:type="dxa"/>
            <w:hideMark/>
          </w:tcPr>
          <w:p w:rsidR="001049F8" w:rsidRPr="001049F8" w:rsidRDefault="001049F8" w:rsidP="00B657A8">
            <w:pPr>
              <w:spacing w:after="0" w:line="240" w:lineRule="auto"/>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Мониторинг успеваемости студентов</w:t>
            </w:r>
          </w:p>
        </w:tc>
        <w:tc>
          <w:tcPr>
            <w:tcW w:w="798" w:type="dxa"/>
            <w:textDirection w:val="btLr"/>
            <w:hideMark/>
          </w:tcPr>
          <w:p w:rsidR="001049F8" w:rsidRPr="001049F8" w:rsidRDefault="001049F8" w:rsidP="00B657A8">
            <w:pPr>
              <w:spacing w:after="0" w:line="240" w:lineRule="auto"/>
              <w:ind w:left="113" w:right="113"/>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Текущий</w:t>
            </w:r>
          </w:p>
        </w:tc>
        <w:tc>
          <w:tcPr>
            <w:tcW w:w="3969" w:type="dxa"/>
          </w:tcPr>
          <w:p w:rsidR="001049F8" w:rsidRPr="001049F8" w:rsidRDefault="001049F8" w:rsidP="001049F8">
            <w:pPr>
              <w:numPr>
                <w:ilvl w:val="0"/>
                <w:numId w:val="12"/>
              </w:numPr>
              <w:tabs>
                <w:tab w:val="num" w:pos="34"/>
                <w:tab w:val="left" w:pos="318"/>
              </w:tabs>
              <w:spacing w:after="0" w:line="240" w:lineRule="auto"/>
              <w:ind w:left="34" w:hanging="34"/>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Накопляемость оценок и качество знаний</w:t>
            </w:r>
          </w:p>
          <w:p w:rsidR="001049F8" w:rsidRPr="001049F8" w:rsidRDefault="001049F8" w:rsidP="001049F8">
            <w:pPr>
              <w:numPr>
                <w:ilvl w:val="0"/>
                <w:numId w:val="12"/>
              </w:numPr>
              <w:tabs>
                <w:tab w:val="num" w:pos="34"/>
                <w:tab w:val="left" w:pos="318"/>
              </w:tabs>
              <w:spacing w:after="0" w:line="240" w:lineRule="auto"/>
              <w:ind w:left="34" w:hanging="34"/>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 xml:space="preserve">Анализ причин неуспеваемости студентов 1-3 курсов </w:t>
            </w:r>
          </w:p>
          <w:p w:rsidR="001049F8" w:rsidRPr="001049F8" w:rsidRDefault="001049F8" w:rsidP="001049F8">
            <w:pPr>
              <w:numPr>
                <w:ilvl w:val="0"/>
                <w:numId w:val="12"/>
              </w:numPr>
              <w:tabs>
                <w:tab w:val="num" w:pos="34"/>
                <w:tab w:val="left" w:pos="318"/>
              </w:tabs>
              <w:spacing w:after="0" w:line="240" w:lineRule="auto"/>
              <w:ind w:left="34" w:hanging="34"/>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Входной и текущий контроль</w:t>
            </w:r>
          </w:p>
          <w:p w:rsidR="001049F8" w:rsidRPr="001049F8" w:rsidRDefault="001049F8" w:rsidP="001049F8">
            <w:pPr>
              <w:numPr>
                <w:ilvl w:val="0"/>
                <w:numId w:val="12"/>
              </w:numPr>
              <w:tabs>
                <w:tab w:val="num" w:pos="34"/>
                <w:tab w:val="left" w:pos="318"/>
              </w:tabs>
              <w:spacing w:after="0" w:line="240" w:lineRule="auto"/>
              <w:ind w:left="34" w:hanging="34"/>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 xml:space="preserve">Контроль качества знаний </w:t>
            </w:r>
          </w:p>
          <w:p w:rsidR="001049F8" w:rsidRPr="001049F8" w:rsidRDefault="001049F8" w:rsidP="00B657A8">
            <w:pPr>
              <w:tabs>
                <w:tab w:val="left" w:pos="318"/>
              </w:tabs>
              <w:spacing w:after="0" w:line="240" w:lineRule="auto"/>
              <w:ind w:left="34"/>
              <w:rPr>
                <w:rFonts w:ascii="Times New Roman" w:eastAsia="Times New Roman" w:hAnsi="Times New Roman" w:cs="Times New Roman"/>
                <w:sz w:val="24"/>
                <w:szCs w:val="24"/>
                <w:lang w:eastAsia="ru-RU"/>
              </w:rPr>
            </w:pPr>
          </w:p>
        </w:tc>
        <w:tc>
          <w:tcPr>
            <w:tcW w:w="2976" w:type="dxa"/>
            <w:hideMark/>
          </w:tcPr>
          <w:p w:rsidR="001049F8" w:rsidRPr="001049F8" w:rsidRDefault="001049F8" w:rsidP="00B657A8">
            <w:pPr>
              <w:spacing w:after="0" w:line="240" w:lineRule="auto"/>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Начальник отдела (учебного), методист</w:t>
            </w:r>
          </w:p>
        </w:tc>
        <w:tc>
          <w:tcPr>
            <w:tcW w:w="1843" w:type="dxa"/>
            <w:hideMark/>
          </w:tcPr>
          <w:p w:rsidR="001049F8" w:rsidRPr="001049F8" w:rsidRDefault="001049F8" w:rsidP="00B657A8">
            <w:pPr>
              <w:spacing w:after="0" w:line="240" w:lineRule="auto"/>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студенты</w:t>
            </w:r>
          </w:p>
          <w:p w:rsidR="001049F8" w:rsidRPr="001049F8" w:rsidRDefault="001049F8" w:rsidP="00B657A8">
            <w:pPr>
              <w:spacing w:after="0" w:line="240" w:lineRule="auto"/>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val="en-US" w:eastAsia="ru-RU"/>
              </w:rPr>
              <w:t>I</w:t>
            </w:r>
            <w:r w:rsidRPr="001049F8">
              <w:rPr>
                <w:rFonts w:ascii="Times New Roman" w:eastAsia="Times New Roman" w:hAnsi="Times New Roman" w:cs="Times New Roman"/>
                <w:sz w:val="24"/>
                <w:szCs w:val="24"/>
                <w:lang w:eastAsia="ru-RU"/>
              </w:rPr>
              <w:t>-</w:t>
            </w:r>
            <w:r w:rsidRPr="001049F8">
              <w:rPr>
                <w:rFonts w:ascii="Times New Roman" w:eastAsia="Times New Roman" w:hAnsi="Times New Roman" w:cs="Times New Roman"/>
                <w:sz w:val="24"/>
                <w:szCs w:val="24"/>
                <w:lang w:val="en-US" w:eastAsia="ru-RU"/>
              </w:rPr>
              <w:t>III</w:t>
            </w:r>
            <w:r w:rsidRPr="001049F8">
              <w:rPr>
                <w:rFonts w:ascii="Times New Roman" w:eastAsia="Times New Roman" w:hAnsi="Times New Roman" w:cs="Times New Roman"/>
                <w:sz w:val="24"/>
                <w:szCs w:val="24"/>
                <w:lang w:eastAsia="ru-RU"/>
              </w:rPr>
              <w:t xml:space="preserve"> курсов</w:t>
            </w:r>
          </w:p>
          <w:p w:rsidR="001049F8" w:rsidRPr="001049F8" w:rsidRDefault="001049F8" w:rsidP="00B657A8">
            <w:pPr>
              <w:spacing w:after="0" w:line="240" w:lineRule="auto"/>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преподаватели</w:t>
            </w:r>
          </w:p>
        </w:tc>
        <w:tc>
          <w:tcPr>
            <w:tcW w:w="1843" w:type="dxa"/>
            <w:hideMark/>
          </w:tcPr>
          <w:p w:rsidR="001049F8" w:rsidRPr="001049F8" w:rsidRDefault="001049F8" w:rsidP="00B657A8">
            <w:pPr>
              <w:spacing w:after="0" w:line="240" w:lineRule="auto"/>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Аналитические справки, заседания УМО</w:t>
            </w:r>
          </w:p>
        </w:tc>
        <w:tc>
          <w:tcPr>
            <w:tcW w:w="1405" w:type="dxa"/>
          </w:tcPr>
          <w:p w:rsidR="001049F8" w:rsidRPr="001049F8" w:rsidRDefault="001049F8" w:rsidP="00B657A8">
            <w:pPr>
              <w:spacing w:after="0" w:line="240" w:lineRule="auto"/>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Сентябрь,</w:t>
            </w:r>
          </w:p>
          <w:p w:rsidR="001049F8" w:rsidRPr="001049F8" w:rsidRDefault="001049F8" w:rsidP="00B657A8">
            <w:pPr>
              <w:spacing w:after="0" w:line="240" w:lineRule="auto"/>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декабрь</w:t>
            </w:r>
          </w:p>
          <w:p w:rsidR="001049F8" w:rsidRPr="001049F8" w:rsidRDefault="001049F8" w:rsidP="00B657A8">
            <w:pPr>
              <w:spacing w:after="0" w:line="240" w:lineRule="auto"/>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май</w:t>
            </w:r>
          </w:p>
          <w:p w:rsidR="001049F8" w:rsidRPr="001049F8" w:rsidRDefault="001049F8" w:rsidP="00B657A8">
            <w:pPr>
              <w:spacing w:after="0" w:line="240" w:lineRule="auto"/>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июнь</w:t>
            </w:r>
          </w:p>
        </w:tc>
      </w:tr>
      <w:tr w:rsidR="001049F8" w:rsidRPr="001049F8" w:rsidTr="007014D1">
        <w:trPr>
          <w:cantSplit/>
          <w:jc w:val="center"/>
        </w:trPr>
        <w:tc>
          <w:tcPr>
            <w:tcW w:w="675" w:type="dxa"/>
            <w:tcBorders>
              <w:top w:val="single" w:sz="4" w:space="0" w:color="auto"/>
              <w:left w:val="single" w:sz="4" w:space="0" w:color="auto"/>
              <w:bottom w:val="single" w:sz="4" w:space="0" w:color="auto"/>
              <w:right w:val="single" w:sz="4" w:space="0" w:color="auto"/>
            </w:tcBorders>
          </w:tcPr>
          <w:p w:rsidR="001049F8" w:rsidRPr="001049F8" w:rsidRDefault="001049F8" w:rsidP="00B657A8">
            <w:pPr>
              <w:spacing w:after="0" w:line="240" w:lineRule="auto"/>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8</w:t>
            </w:r>
          </w:p>
        </w:tc>
        <w:tc>
          <w:tcPr>
            <w:tcW w:w="1896" w:type="dxa"/>
            <w:tcBorders>
              <w:top w:val="single" w:sz="4" w:space="0" w:color="auto"/>
              <w:left w:val="single" w:sz="4" w:space="0" w:color="auto"/>
              <w:bottom w:val="single" w:sz="4" w:space="0" w:color="auto"/>
              <w:right w:val="single" w:sz="4" w:space="0" w:color="auto"/>
            </w:tcBorders>
            <w:hideMark/>
          </w:tcPr>
          <w:p w:rsidR="001049F8" w:rsidRPr="001049F8" w:rsidRDefault="001049F8" w:rsidP="00B657A8">
            <w:pPr>
              <w:spacing w:after="0" w:line="240" w:lineRule="auto"/>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Организация работы классных руководителей</w:t>
            </w:r>
          </w:p>
        </w:tc>
        <w:tc>
          <w:tcPr>
            <w:tcW w:w="798" w:type="dxa"/>
            <w:tcBorders>
              <w:top w:val="single" w:sz="4" w:space="0" w:color="auto"/>
              <w:left w:val="single" w:sz="4" w:space="0" w:color="auto"/>
              <w:bottom w:val="single" w:sz="4" w:space="0" w:color="auto"/>
              <w:right w:val="single" w:sz="4" w:space="0" w:color="auto"/>
            </w:tcBorders>
            <w:textDirection w:val="btLr"/>
            <w:hideMark/>
          </w:tcPr>
          <w:p w:rsidR="001049F8" w:rsidRPr="001049F8" w:rsidRDefault="001049F8" w:rsidP="00B657A8">
            <w:pPr>
              <w:spacing w:after="0" w:line="240" w:lineRule="auto"/>
              <w:ind w:left="113" w:right="113"/>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Персональный</w:t>
            </w:r>
          </w:p>
        </w:tc>
        <w:tc>
          <w:tcPr>
            <w:tcW w:w="3969" w:type="dxa"/>
            <w:tcBorders>
              <w:top w:val="single" w:sz="4" w:space="0" w:color="auto"/>
              <w:left w:val="single" w:sz="4" w:space="0" w:color="auto"/>
              <w:bottom w:val="single" w:sz="4" w:space="0" w:color="auto"/>
              <w:right w:val="single" w:sz="4" w:space="0" w:color="auto"/>
            </w:tcBorders>
            <w:hideMark/>
          </w:tcPr>
          <w:p w:rsidR="001049F8" w:rsidRPr="001049F8" w:rsidRDefault="001049F8" w:rsidP="001049F8">
            <w:pPr>
              <w:numPr>
                <w:ilvl w:val="0"/>
                <w:numId w:val="13"/>
              </w:numPr>
              <w:tabs>
                <w:tab w:val="num" w:pos="318"/>
              </w:tabs>
              <w:spacing w:after="0" w:line="240" w:lineRule="auto"/>
              <w:ind w:left="34" w:hanging="34"/>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Планы работ кураторов групп</w:t>
            </w:r>
          </w:p>
          <w:p w:rsidR="001049F8" w:rsidRPr="001049F8" w:rsidRDefault="001049F8" w:rsidP="001049F8">
            <w:pPr>
              <w:numPr>
                <w:ilvl w:val="0"/>
                <w:numId w:val="13"/>
              </w:numPr>
              <w:tabs>
                <w:tab w:val="num" w:pos="318"/>
              </w:tabs>
              <w:spacing w:after="0" w:line="240" w:lineRule="auto"/>
              <w:ind w:left="34" w:hanging="34"/>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Внеклассные мероприятия</w:t>
            </w:r>
          </w:p>
          <w:p w:rsidR="001049F8" w:rsidRPr="001049F8" w:rsidRDefault="001049F8" w:rsidP="001049F8">
            <w:pPr>
              <w:numPr>
                <w:ilvl w:val="0"/>
                <w:numId w:val="13"/>
              </w:numPr>
              <w:tabs>
                <w:tab w:val="num" w:pos="318"/>
              </w:tabs>
              <w:spacing w:after="0" w:line="240" w:lineRule="auto"/>
              <w:ind w:left="34" w:hanging="34"/>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Документационный анализ учебной деятельности группы</w:t>
            </w:r>
          </w:p>
        </w:tc>
        <w:tc>
          <w:tcPr>
            <w:tcW w:w="2976" w:type="dxa"/>
            <w:tcBorders>
              <w:top w:val="single" w:sz="4" w:space="0" w:color="auto"/>
              <w:left w:val="single" w:sz="4" w:space="0" w:color="auto"/>
              <w:bottom w:val="single" w:sz="4" w:space="0" w:color="auto"/>
              <w:right w:val="single" w:sz="4" w:space="0" w:color="auto"/>
            </w:tcBorders>
            <w:hideMark/>
          </w:tcPr>
          <w:p w:rsidR="001049F8" w:rsidRPr="001049F8" w:rsidRDefault="001049F8" w:rsidP="00B657A8">
            <w:pPr>
              <w:spacing w:after="0" w:line="240" w:lineRule="auto"/>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 xml:space="preserve">Начальник отдела (воспитательного) </w:t>
            </w:r>
          </w:p>
          <w:p w:rsidR="001049F8" w:rsidRPr="001049F8" w:rsidRDefault="001049F8" w:rsidP="00B657A8">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1049F8" w:rsidRPr="001049F8" w:rsidRDefault="001049F8" w:rsidP="00B657A8">
            <w:pPr>
              <w:spacing w:after="0" w:line="240" w:lineRule="auto"/>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Классные руководители групп</w:t>
            </w:r>
          </w:p>
        </w:tc>
        <w:tc>
          <w:tcPr>
            <w:tcW w:w="1843" w:type="dxa"/>
            <w:tcBorders>
              <w:top w:val="single" w:sz="4" w:space="0" w:color="auto"/>
              <w:left w:val="single" w:sz="4" w:space="0" w:color="auto"/>
              <w:bottom w:val="single" w:sz="4" w:space="0" w:color="auto"/>
              <w:right w:val="single" w:sz="4" w:space="0" w:color="auto"/>
            </w:tcBorders>
            <w:hideMark/>
          </w:tcPr>
          <w:p w:rsidR="001049F8" w:rsidRPr="001049F8" w:rsidRDefault="001049F8" w:rsidP="00B657A8">
            <w:pPr>
              <w:spacing w:after="0" w:line="240" w:lineRule="auto"/>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Аналитическая справка, совещание при начальнике отдела (воспитательного)</w:t>
            </w:r>
          </w:p>
        </w:tc>
        <w:tc>
          <w:tcPr>
            <w:tcW w:w="1405" w:type="dxa"/>
            <w:tcBorders>
              <w:top w:val="single" w:sz="4" w:space="0" w:color="auto"/>
              <w:left w:val="single" w:sz="4" w:space="0" w:color="auto"/>
              <w:bottom w:val="single" w:sz="4" w:space="0" w:color="auto"/>
              <w:right w:val="single" w:sz="4" w:space="0" w:color="auto"/>
            </w:tcBorders>
            <w:textDirection w:val="btLr"/>
            <w:vAlign w:val="center"/>
            <w:hideMark/>
          </w:tcPr>
          <w:p w:rsidR="001049F8" w:rsidRPr="001049F8" w:rsidRDefault="001049F8" w:rsidP="007014D1">
            <w:pPr>
              <w:spacing w:after="0" w:line="240" w:lineRule="auto"/>
              <w:ind w:left="113" w:right="113"/>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ежемесячно</w:t>
            </w:r>
          </w:p>
        </w:tc>
      </w:tr>
      <w:tr w:rsidR="001049F8" w:rsidRPr="001049F8" w:rsidTr="001049F8">
        <w:trPr>
          <w:cantSplit/>
          <w:jc w:val="center"/>
        </w:trPr>
        <w:tc>
          <w:tcPr>
            <w:tcW w:w="675" w:type="dxa"/>
            <w:tcBorders>
              <w:top w:val="single" w:sz="4" w:space="0" w:color="auto"/>
              <w:left w:val="single" w:sz="4" w:space="0" w:color="auto"/>
              <w:bottom w:val="single" w:sz="4" w:space="0" w:color="auto"/>
              <w:right w:val="single" w:sz="4" w:space="0" w:color="auto"/>
            </w:tcBorders>
          </w:tcPr>
          <w:p w:rsidR="001049F8" w:rsidRPr="001049F8" w:rsidRDefault="001049F8" w:rsidP="00B657A8">
            <w:pPr>
              <w:spacing w:after="0" w:line="240" w:lineRule="auto"/>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9</w:t>
            </w:r>
          </w:p>
        </w:tc>
        <w:tc>
          <w:tcPr>
            <w:tcW w:w="1896" w:type="dxa"/>
            <w:tcBorders>
              <w:top w:val="single" w:sz="4" w:space="0" w:color="auto"/>
              <w:left w:val="single" w:sz="4" w:space="0" w:color="auto"/>
              <w:bottom w:val="single" w:sz="4" w:space="0" w:color="auto"/>
              <w:right w:val="single" w:sz="4" w:space="0" w:color="auto"/>
            </w:tcBorders>
            <w:hideMark/>
          </w:tcPr>
          <w:p w:rsidR="001049F8" w:rsidRPr="001049F8" w:rsidRDefault="001049F8" w:rsidP="00B657A8">
            <w:pPr>
              <w:spacing w:after="0" w:line="240" w:lineRule="auto"/>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Работа библиотеки</w:t>
            </w:r>
          </w:p>
        </w:tc>
        <w:tc>
          <w:tcPr>
            <w:tcW w:w="798" w:type="dxa"/>
            <w:tcBorders>
              <w:top w:val="single" w:sz="4" w:space="0" w:color="auto"/>
              <w:left w:val="single" w:sz="4" w:space="0" w:color="auto"/>
              <w:bottom w:val="single" w:sz="4" w:space="0" w:color="auto"/>
              <w:right w:val="single" w:sz="4" w:space="0" w:color="auto"/>
            </w:tcBorders>
            <w:textDirection w:val="btLr"/>
            <w:hideMark/>
          </w:tcPr>
          <w:p w:rsidR="001049F8" w:rsidRPr="001049F8" w:rsidRDefault="001049F8" w:rsidP="00B657A8">
            <w:pPr>
              <w:spacing w:after="0" w:line="240" w:lineRule="auto"/>
              <w:ind w:left="113" w:right="113"/>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Текущий</w:t>
            </w:r>
          </w:p>
        </w:tc>
        <w:tc>
          <w:tcPr>
            <w:tcW w:w="3969" w:type="dxa"/>
            <w:tcBorders>
              <w:top w:val="single" w:sz="4" w:space="0" w:color="auto"/>
              <w:left w:val="single" w:sz="4" w:space="0" w:color="auto"/>
              <w:bottom w:val="single" w:sz="4" w:space="0" w:color="auto"/>
              <w:right w:val="single" w:sz="4" w:space="0" w:color="auto"/>
            </w:tcBorders>
            <w:hideMark/>
          </w:tcPr>
          <w:p w:rsidR="001049F8" w:rsidRPr="001049F8" w:rsidRDefault="001049F8" w:rsidP="001049F8">
            <w:pPr>
              <w:numPr>
                <w:ilvl w:val="0"/>
                <w:numId w:val="14"/>
              </w:numPr>
              <w:spacing w:after="0" w:line="240" w:lineRule="auto"/>
              <w:ind w:left="-107" w:firstLine="107"/>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План работы библиотеки</w:t>
            </w:r>
          </w:p>
          <w:p w:rsidR="001049F8" w:rsidRPr="001049F8" w:rsidRDefault="001049F8" w:rsidP="001049F8">
            <w:pPr>
              <w:numPr>
                <w:ilvl w:val="0"/>
                <w:numId w:val="14"/>
              </w:numPr>
              <w:tabs>
                <w:tab w:val="num" w:pos="318"/>
              </w:tabs>
              <w:spacing w:after="0" w:line="240" w:lineRule="auto"/>
              <w:ind w:left="-107" w:firstLine="107"/>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Формирование  электронной библиотеки</w:t>
            </w:r>
          </w:p>
          <w:p w:rsidR="001049F8" w:rsidRPr="001049F8" w:rsidRDefault="001049F8" w:rsidP="001049F8">
            <w:pPr>
              <w:numPr>
                <w:ilvl w:val="0"/>
                <w:numId w:val="14"/>
              </w:numPr>
              <w:tabs>
                <w:tab w:val="num" w:pos="318"/>
              </w:tabs>
              <w:spacing w:after="0" w:line="240" w:lineRule="auto"/>
              <w:ind w:left="-107" w:firstLine="107"/>
              <w:jc w:val="both"/>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Работа по пополнению библиотечного фонда учебно-методической литературой.</w:t>
            </w:r>
          </w:p>
        </w:tc>
        <w:tc>
          <w:tcPr>
            <w:tcW w:w="2976" w:type="dxa"/>
            <w:tcBorders>
              <w:top w:val="single" w:sz="4" w:space="0" w:color="auto"/>
              <w:left w:val="single" w:sz="4" w:space="0" w:color="auto"/>
              <w:bottom w:val="single" w:sz="4" w:space="0" w:color="auto"/>
              <w:right w:val="single" w:sz="4" w:space="0" w:color="auto"/>
            </w:tcBorders>
            <w:hideMark/>
          </w:tcPr>
          <w:p w:rsidR="001049F8" w:rsidRPr="001049F8" w:rsidRDefault="001049F8" w:rsidP="00B657A8">
            <w:pPr>
              <w:spacing w:after="0" w:line="240" w:lineRule="auto"/>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Начальник отдела (учебного), методист, председатели УМО</w:t>
            </w:r>
          </w:p>
        </w:tc>
        <w:tc>
          <w:tcPr>
            <w:tcW w:w="1843" w:type="dxa"/>
            <w:tcBorders>
              <w:top w:val="single" w:sz="4" w:space="0" w:color="auto"/>
              <w:left w:val="single" w:sz="4" w:space="0" w:color="auto"/>
              <w:bottom w:val="single" w:sz="4" w:space="0" w:color="auto"/>
              <w:right w:val="single" w:sz="4" w:space="0" w:color="auto"/>
            </w:tcBorders>
            <w:hideMark/>
          </w:tcPr>
          <w:p w:rsidR="001049F8" w:rsidRPr="001049F8" w:rsidRDefault="001049F8" w:rsidP="00B657A8">
            <w:pPr>
              <w:spacing w:after="0" w:line="240" w:lineRule="auto"/>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работники библиотеки</w:t>
            </w:r>
          </w:p>
        </w:tc>
        <w:tc>
          <w:tcPr>
            <w:tcW w:w="1843" w:type="dxa"/>
            <w:tcBorders>
              <w:top w:val="single" w:sz="4" w:space="0" w:color="auto"/>
              <w:left w:val="single" w:sz="4" w:space="0" w:color="auto"/>
              <w:bottom w:val="single" w:sz="4" w:space="0" w:color="auto"/>
              <w:right w:val="single" w:sz="4" w:space="0" w:color="auto"/>
            </w:tcBorders>
            <w:hideMark/>
          </w:tcPr>
          <w:p w:rsidR="001049F8" w:rsidRPr="001049F8" w:rsidRDefault="001049F8" w:rsidP="00B657A8">
            <w:pPr>
              <w:spacing w:after="0" w:line="240" w:lineRule="auto"/>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совещание при заведующем филиала</w:t>
            </w:r>
          </w:p>
        </w:tc>
        <w:tc>
          <w:tcPr>
            <w:tcW w:w="1405" w:type="dxa"/>
            <w:tcBorders>
              <w:top w:val="single" w:sz="4" w:space="0" w:color="auto"/>
              <w:left w:val="single" w:sz="4" w:space="0" w:color="auto"/>
              <w:bottom w:val="single" w:sz="4" w:space="0" w:color="auto"/>
              <w:right w:val="single" w:sz="4" w:space="0" w:color="auto"/>
            </w:tcBorders>
            <w:hideMark/>
          </w:tcPr>
          <w:p w:rsidR="001049F8" w:rsidRPr="001049F8" w:rsidRDefault="001049F8" w:rsidP="00B657A8">
            <w:pPr>
              <w:spacing w:after="0" w:line="240" w:lineRule="auto"/>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Ноябрь,</w:t>
            </w:r>
          </w:p>
          <w:p w:rsidR="001049F8" w:rsidRPr="001049F8" w:rsidRDefault="001049F8" w:rsidP="00B657A8">
            <w:pPr>
              <w:spacing w:after="0" w:line="240" w:lineRule="auto"/>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май</w:t>
            </w:r>
          </w:p>
        </w:tc>
      </w:tr>
      <w:tr w:rsidR="001049F8" w:rsidRPr="001049F8" w:rsidTr="007014D1">
        <w:trPr>
          <w:cantSplit/>
          <w:jc w:val="center"/>
        </w:trPr>
        <w:tc>
          <w:tcPr>
            <w:tcW w:w="675" w:type="dxa"/>
            <w:tcBorders>
              <w:top w:val="single" w:sz="4" w:space="0" w:color="auto"/>
              <w:left w:val="single" w:sz="4" w:space="0" w:color="auto"/>
              <w:bottom w:val="single" w:sz="4" w:space="0" w:color="auto"/>
              <w:right w:val="single" w:sz="4" w:space="0" w:color="auto"/>
            </w:tcBorders>
          </w:tcPr>
          <w:p w:rsidR="001049F8" w:rsidRPr="001049F8" w:rsidRDefault="001049F8" w:rsidP="00B657A8">
            <w:pPr>
              <w:spacing w:after="0" w:line="240" w:lineRule="auto"/>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10</w:t>
            </w:r>
          </w:p>
        </w:tc>
        <w:tc>
          <w:tcPr>
            <w:tcW w:w="1896" w:type="dxa"/>
            <w:tcBorders>
              <w:top w:val="single" w:sz="4" w:space="0" w:color="auto"/>
              <w:left w:val="single" w:sz="4" w:space="0" w:color="auto"/>
              <w:bottom w:val="single" w:sz="4" w:space="0" w:color="auto"/>
              <w:right w:val="single" w:sz="4" w:space="0" w:color="auto"/>
            </w:tcBorders>
            <w:hideMark/>
          </w:tcPr>
          <w:p w:rsidR="001049F8" w:rsidRPr="001049F8" w:rsidRDefault="001049F8" w:rsidP="00B657A8">
            <w:pPr>
              <w:spacing w:after="0" w:line="240" w:lineRule="auto"/>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Состояние материально-технической базы</w:t>
            </w:r>
          </w:p>
        </w:tc>
        <w:tc>
          <w:tcPr>
            <w:tcW w:w="798" w:type="dxa"/>
            <w:tcBorders>
              <w:top w:val="single" w:sz="4" w:space="0" w:color="auto"/>
              <w:left w:val="single" w:sz="4" w:space="0" w:color="auto"/>
              <w:bottom w:val="single" w:sz="4" w:space="0" w:color="auto"/>
              <w:right w:val="single" w:sz="4" w:space="0" w:color="auto"/>
            </w:tcBorders>
            <w:textDirection w:val="btLr"/>
            <w:vAlign w:val="center"/>
            <w:hideMark/>
          </w:tcPr>
          <w:p w:rsidR="001049F8" w:rsidRPr="001049F8" w:rsidRDefault="001049F8" w:rsidP="007014D1">
            <w:pPr>
              <w:spacing w:after="0" w:line="240" w:lineRule="auto"/>
              <w:ind w:left="113" w:right="113"/>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Тематический</w:t>
            </w:r>
          </w:p>
        </w:tc>
        <w:tc>
          <w:tcPr>
            <w:tcW w:w="3969" w:type="dxa"/>
            <w:tcBorders>
              <w:top w:val="single" w:sz="4" w:space="0" w:color="auto"/>
              <w:left w:val="single" w:sz="4" w:space="0" w:color="auto"/>
              <w:bottom w:val="single" w:sz="4" w:space="0" w:color="auto"/>
              <w:right w:val="single" w:sz="4" w:space="0" w:color="auto"/>
            </w:tcBorders>
            <w:hideMark/>
          </w:tcPr>
          <w:p w:rsidR="001049F8" w:rsidRPr="001049F8" w:rsidRDefault="001049F8" w:rsidP="001049F8">
            <w:pPr>
              <w:numPr>
                <w:ilvl w:val="0"/>
                <w:numId w:val="15"/>
              </w:numPr>
              <w:spacing w:after="0" w:line="240" w:lineRule="auto"/>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Оснащение кабинетов и лабораторий</w:t>
            </w:r>
          </w:p>
          <w:p w:rsidR="001049F8" w:rsidRPr="001049F8" w:rsidRDefault="001049F8" w:rsidP="001049F8">
            <w:pPr>
              <w:numPr>
                <w:ilvl w:val="0"/>
                <w:numId w:val="15"/>
              </w:numPr>
              <w:spacing w:after="0" w:line="240" w:lineRule="auto"/>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Паспорт кабинетов и лабораторий</w:t>
            </w:r>
          </w:p>
          <w:p w:rsidR="001049F8" w:rsidRPr="001049F8" w:rsidRDefault="001049F8" w:rsidP="001049F8">
            <w:pPr>
              <w:numPr>
                <w:ilvl w:val="0"/>
                <w:numId w:val="15"/>
              </w:numPr>
              <w:spacing w:after="0" w:line="240" w:lineRule="auto"/>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Использование оборудования в учебном процессе</w:t>
            </w:r>
          </w:p>
          <w:p w:rsidR="001049F8" w:rsidRPr="001049F8" w:rsidRDefault="001049F8" w:rsidP="001049F8">
            <w:pPr>
              <w:pStyle w:val="a3"/>
              <w:numPr>
                <w:ilvl w:val="0"/>
                <w:numId w:val="15"/>
              </w:numPr>
              <w:spacing w:after="0" w:line="240" w:lineRule="auto"/>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План работы учебным кабинетом, лабораторией</w:t>
            </w:r>
          </w:p>
          <w:p w:rsidR="001049F8" w:rsidRPr="001049F8" w:rsidRDefault="001049F8" w:rsidP="001049F8">
            <w:pPr>
              <w:numPr>
                <w:ilvl w:val="0"/>
                <w:numId w:val="15"/>
              </w:numPr>
              <w:spacing w:after="0" w:line="240" w:lineRule="auto"/>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Оснащение учебно-методической документацией учебных кабинетов и лабораторий</w:t>
            </w:r>
          </w:p>
        </w:tc>
        <w:tc>
          <w:tcPr>
            <w:tcW w:w="2976" w:type="dxa"/>
            <w:tcBorders>
              <w:top w:val="single" w:sz="4" w:space="0" w:color="auto"/>
              <w:left w:val="single" w:sz="4" w:space="0" w:color="auto"/>
              <w:bottom w:val="single" w:sz="4" w:space="0" w:color="auto"/>
              <w:right w:val="single" w:sz="4" w:space="0" w:color="auto"/>
            </w:tcBorders>
            <w:hideMark/>
          </w:tcPr>
          <w:p w:rsidR="001049F8" w:rsidRPr="001049F8" w:rsidRDefault="001049F8" w:rsidP="00B657A8">
            <w:pPr>
              <w:spacing w:after="0" w:line="240" w:lineRule="auto"/>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Начальник отдела (учебного), методист, начальник отдела (воспитательного), руководитель УП и ПП, завхоз</w:t>
            </w:r>
          </w:p>
        </w:tc>
        <w:tc>
          <w:tcPr>
            <w:tcW w:w="1843" w:type="dxa"/>
            <w:tcBorders>
              <w:top w:val="single" w:sz="4" w:space="0" w:color="auto"/>
              <w:left w:val="single" w:sz="4" w:space="0" w:color="auto"/>
              <w:bottom w:val="single" w:sz="4" w:space="0" w:color="auto"/>
              <w:right w:val="single" w:sz="4" w:space="0" w:color="auto"/>
            </w:tcBorders>
            <w:hideMark/>
          </w:tcPr>
          <w:p w:rsidR="001049F8" w:rsidRPr="001049F8" w:rsidRDefault="001049F8" w:rsidP="00B657A8">
            <w:pPr>
              <w:spacing w:after="0" w:line="240" w:lineRule="auto"/>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зав. кабинетами и</w:t>
            </w:r>
          </w:p>
          <w:p w:rsidR="001049F8" w:rsidRPr="001049F8" w:rsidRDefault="001049F8" w:rsidP="00B657A8">
            <w:pPr>
              <w:spacing w:after="0" w:line="240" w:lineRule="auto"/>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лабораториями</w:t>
            </w:r>
          </w:p>
        </w:tc>
        <w:tc>
          <w:tcPr>
            <w:tcW w:w="1843" w:type="dxa"/>
            <w:tcBorders>
              <w:top w:val="single" w:sz="4" w:space="0" w:color="auto"/>
              <w:left w:val="single" w:sz="4" w:space="0" w:color="auto"/>
              <w:bottom w:val="single" w:sz="4" w:space="0" w:color="auto"/>
              <w:right w:val="single" w:sz="4" w:space="0" w:color="auto"/>
            </w:tcBorders>
            <w:hideMark/>
          </w:tcPr>
          <w:p w:rsidR="001049F8" w:rsidRPr="001049F8" w:rsidRDefault="001049F8" w:rsidP="00B657A8">
            <w:pPr>
              <w:spacing w:after="0" w:line="240" w:lineRule="auto"/>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Аналитическая справка</w:t>
            </w:r>
          </w:p>
          <w:p w:rsidR="001049F8" w:rsidRPr="001049F8" w:rsidRDefault="001049F8" w:rsidP="00B657A8">
            <w:pPr>
              <w:spacing w:after="0" w:line="240" w:lineRule="auto"/>
              <w:jc w:val="center"/>
              <w:rPr>
                <w:rFonts w:ascii="Times New Roman" w:eastAsia="Times New Roman" w:hAnsi="Times New Roman" w:cs="Times New Roman"/>
                <w:sz w:val="24"/>
                <w:szCs w:val="24"/>
                <w:lang w:eastAsia="ru-RU"/>
              </w:rPr>
            </w:pPr>
          </w:p>
        </w:tc>
        <w:tc>
          <w:tcPr>
            <w:tcW w:w="1405" w:type="dxa"/>
            <w:tcBorders>
              <w:top w:val="single" w:sz="4" w:space="0" w:color="auto"/>
              <w:left w:val="single" w:sz="4" w:space="0" w:color="auto"/>
              <w:bottom w:val="single" w:sz="4" w:space="0" w:color="auto"/>
              <w:right w:val="single" w:sz="4" w:space="0" w:color="auto"/>
            </w:tcBorders>
            <w:hideMark/>
          </w:tcPr>
          <w:p w:rsidR="001049F8" w:rsidRPr="001049F8" w:rsidRDefault="001049F8" w:rsidP="00B657A8">
            <w:pPr>
              <w:spacing w:after="0" w:line="240" w:lineRule="auto"/>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сентябрь,</w:t>
            </w:r>
          </w:p>
          <w:p w:rsidR="001049F8" w:rsidRPr="001049F8" w:rsidRDefault="001049F8" w:rsidP="00B657A8">
            <w:pPr>
              <w:spacing w:after="0" w:line="240" w:lineRule="auto"/>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май</w:t>
            </w:r>
          </w:p>
        </w:tc>
      </w:tr>
      <w:tr w:rsidR="001049F8" w:rsidRPr="001049F8" w:rsidTr="007014D1">
        <w:trPr>
          <w:cantSplit/>
          <w:jc w:val="center"/>
        </w:trPr>
        <w:tc>
          <w:tcPr>
            <w:tcW w:w="675" w:type="dxa"/>
            <w:tcBorders>
              <w:top w:val="single" w:sz="4" w:space="0" w:color="auto"/>
              <w:left w:val="single" w:sz="4" w:space="0" w:color="auto"/>
              <w:bottom w:val="single" w:sz="4" w:space="0" w:color="auto"/>
              <w:right w:val="single" w:sz="4" w:space="0" w:color="auto"/>
            </w:tcBorders>
          </w:tcPr>
          <w:p w:rsidR="001049F8" w:rsidRPr="001049F8" w:rsidRDefault="001049F8" w:rsidP="00B657A8">
            <w:pPr>
              <w:spacing w:after="0" w:line="240" w:lineRule="auto"/>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11</w:t>
            </w:r>
          </w:p>
        </w:tc>
        <w:tc>
          <w:tcPr>
            <w:tcW w:w="1896" w:type="dxa"/>
            <w:tcBorders>
              <w:top w:val="single" w:sz="4" w:space="0" w:color="auto"/>
              <w:left w:val="single" w:sz="4" w:space="0" w:color="auto"/>
              <w:bottom w:val="single" w:sz="4" w:space="0" w:color="auto"/>
              <w:right w:val="single" w:sz="4" w:space="0" w:color="auto"/>
            </w:tcBorders>
            <w:hideMark/>
          </w:tcPr>
          <w:p w:rsidR="001049F8" w:rsidRPr="001049F8" w:rsidRDefault="001049F8" w:rsidP="00B657A8">
            <w:pPr>
              <w:spacing w:after="0" w:line="240" w:lineRule="auto"/>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Контроль за практическим обучением студентов в рамках образователь</w:t>
            </w:r>
            <w:r w:rsidRPr="001049F8">
              <w:rPr>
                <w:rFonts w:ascii="Times New Roman" w:eastAsia="Times New Roman" w:hAnsi="Times New Roman" w:cs="Times New Roman"/>
                <w:sz w:val="24"/>
                <w:szCs w:val="24"/>
                <w:lang w:eastAsia="ru-RU"/>
              </w:rPr>
              <w:softHyphen/>
              <w:t>ного процесса, учебных и производствен</w:t>
            </w:r>
            <w:r w:rsidRPr="001049F8">
              <w:rPr>
                <w:rFonts w:ascii="Times New Roman" w:eastAsia="Times New Roman" w:hAnsi="Times New Roman" w:cs="Times New Roman"/>
                <w:sz w:val="24"/>
                <w:szCs w:val="24"/>
                <w:lang w:eastAsia="ru-RU"/>
              </w:rPr>
              <w:softHyphen/>
              <w:t>ных практик</w:t>
            </w:r>
          </w:p>
        </w:tc>
        <w:tc>
          <w:tcPr>
            <w:tcW w:w="798" w:type="dxa"/>
            <w:tcBorders>
              <w:top w:val="single" w:sz="4" w:space="0" w:color="auto"/>
              <w:left w:val="single" w:sz="4" w:space="0" w:color="auto"/>
              <w:bottom w:val="single" w:sz="4" w:space="0" w:color="auto"/>
              <w:right w:val="single" w:sz="4" w:space="0" w:color="auto"/>
            </w:tcBorders>
            <w:textDirection w:val="btLr"/>
            <w:vAlign w:val="center"/>
            <w:hideMark/>
          </w:tcPr>
          <w:p w:rsidR="001049F8" w:rsidRPr="001049F8" w:rsidRDefault="001049F8" w:rsidP="007014D1">
            <w:pPr>
              <w:spacing w:after="0" w:line="240" w:lineRule="auto"/>
              <w:ind w:left="113" w:right="113"/>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Фронтальный</w:t>
            </w:r>
          </w:p>
        </w:tc>
        <w:tc>
          <w:tcPr>
            <w:tcW w:w="3969" w:type="dxa"/>
            <w:tcBorders>
              <w:top w:val="single" w:sz="4" w:space="0" w:color="auto"/>
              <w:left w:val="single" w:sz="4" w:space="0" w:color="auto"/>
              <w:bottom w:val="single" w:sz="4" w:space="0" w:color="auto"/>
              <w:right w:val="single" w:sz="4" w:space="0" w:color="auto"/>
            </w:tcBorders>
            <w:hideMark/>
          </w:tcPr>
          <w:p w:rsidR="001049F8" w:rsidRPr="001049F8" w:rsidRDefault="001049F8" w:rsidP="001049F8">
            <w:pPr>
              <w:numPr>
                <w:ilvl w:val="0"/>
                <w:numId w:val="104"/>
              </w:numPr>
              <w:spacing w:after="0" w:line="240" w:lineRule="auto"/>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Анализ качества проведения теоретических  занятий, УП и ПП преподавателями и мастерами п/о</w:t>
            </w:r>
          </w:p>
          <w:p w:rsidR="001049F8" w:rsidRPr="001049F8" w:rsidRDefault="001049F8" w:rsidP="00B657A8">
            <w:pPr>
              <w:spacing w:after="0" w:line="240" w:lineRule="auto"/>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1049F8" w:rsidRPr="001049F8" w:rsidRDefault="001049F8" w:rsidP="00B657A8">
            <w:pPr>
              <w:spacing w:after="0" w:line="240" w:lineRule="auto"/>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Руководитель УП и ПП, методист</w:t>
            </w:r>
          </w:p>
        </w:tc>
        <w:tc>
          <w:tcPr>
            <w:tcW w:w="1843" w:type="dxa"/>
            <w:tcBorders>
              <w:top w:val="single" w:sz="4" w:space="0" w:color="auto"/>
              <w:left w:val="single" w:sz="4" w:space="0" w:color="auto"/>
              <w:bottom w:val="single" w:sz="4" w:space="0" w:color="auto"/>
              <w:right w:val="single" w:sz="4" w:space="0" w:color="auto"/>
            </w:tcBorders>
            <w:hideMark/>
          </w:tcPr>
          <w:p w:rsidR="001049F8" w:rsidRPr="001049F8" w:rsidRDefault="001049F8" w:rsidP="00B657A8">
            <w:pPr>
              <w:spacing w:after="0" w:line="240" w:lineRule="auto"/>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преподаватели, мастера п/о</w:t>
            </w:r>
          </w:p>
        </w:tc>
        <w:tc>
          <w:tcPr>
            <w:tcW w:w="1843" w:type="dxa"/>
            <w:tcBorders>
              <w:top w:val="single" w:sz="4" w:space="0" w:color="auto"/>
              <w:left w:val="single" w:sz="4" w:space="0" w:color="auto"/>
              <w:bottom w:val="single" w:sz="4" w:space="0" w:color="auto"/>
              <w:right w:val="single" w:sz="4" w:space="0" w:color="auto"/>
            </w:tcBorders>
            <w:hideMark/>
          </w:tcPr>
          <w:p w:rsidR="001049F8" w:rsidRPr="001049F8" w:rsidRDefault="001049F8" w:rsidP="00B657A8">
            <w:pPr>
              <w:spacing w:after="0" w:line="240" w:lineRule="auto"/>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Аналитическиесправки, отчеты</w:t>
            </w:r>
          </w:p>
          <w:p w:rsidR="001049F8" w:rsidRPr="001049F8" w:rsidRDefault="001049F8" w:rsidP="00B657A8">
            <w:pPr>
              <w:spacing w:after="0" w:line="240" w:lineRule="auto"/>
              <w:jc w:val="center"/>
              <w:rPr>
                <w:rFonts w:ascii="Times New Roman" w:eastAsia="Times New Roman" w:hAnsi="Times New Roman" w:cs="Times New Roman"/>
                <w:sz w:val="24"/>
                <w:szCs w:val="24"/>
                <w:lang w:eastAsia="ru-RU"/>
              </w:rPr>
            </w:pPr>
          </w:p>
        </w:tc>
        <w:tc>
          <w:tcPr>
            <w:tcW w:w="1405" w:type="dxa"/>
            <w:tcBorders>
              <w:top w:val="single" w:sz="4" w:space="0" w:color="auto"/>
              <w:left w:val="single" w:sz="4" w:space="0" w:color="auto"/>
              <w:bottom w:val="single" w:sz="4" w:space="0" w:color="auto"/>
              <w:right w:val="single" w:sz="4" w:space="0" w:color="auto"/>
            </w:tcBorders>
            <w:textDirection w:val="btLr"/>
            <w:vAlign w:val="center"/>
            <w:hideMark/>
          </w:tcPr>
          <w:p w:rsidR="001049F8" w:rsidRPr="001049F8" w:rsidRDefault="007014D1" w:rsidP="007014D1">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Ежемесячно</w:t>
            </w:r>
          </w:p>
        </w:tc>
      </w:tr>
      <w:tr w:rsidR="001049F8" w:rsidRPr="001049F8" w:rsidTr="001049F8">
        <w:trPr>
          <w:cantSplit/>
          <w:jc w:val="center"/>
        </w:trPr>
        <w:tc>
          <w:tcPr>
            <w:tcW w:w="675" w:type="dxa"/>
            <w:tcBorders>
              <w:top w:val="single" w:sz="4" w:space="0" w:color="auto"/>
              <w:left w:val="single" w:sz="4" w:space="0" w:color="auto"/>
              <w:bottom w:val="single" w:sz="4" w:space="0" w:color="auto"/>
              <w:right w:val="single" w:sz="4" w:space="0" w:color="auto"/>
            </w:tcBorders>
          </w:tcPr>
          <w:p w:rsidR="001049F8" w:rsidRPr="001049F8" w:rsidRDefault="001049F8" w:rsidP="00B657A8">
            <w:pPr>
              <w:spacing w:after="0" w:line="240" w:lineRule="auto"/>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12</w:t>
            </w:r>
          </w:p>
        </w:tc>
        <w:tc>
          <w:tcPr>
            <w:tcW w:w="1896" w:type="dxa"/>
            <w:tcBorders>
              <w:top w:val="single" w:sz="4" w:space="0" w:color="auto"/>
              <w:left w:val="single" w:sz="4" w:space="0" w:color="auto"/>
              <w:bottom w:val="single" w:sz="4" w:space="0" w:color="auto"/>
              <w:right w:val="single" w:sz="4" w:space="0" w:color="auto"/>
            </w:tcBorders>
            <w:hideMark/>
          </w:tcPr>
          <w:p w:rsidR="001049F8" w:rsidRPr="001049F8" w:rsidRDefault="001049F8" w:rsidP="00B657A8">
            <w:pPr>
              <w:spacing w:after="0" w:line="240" w:lineRule="auto"/>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Аттестация преподавателей</w:t>
            </w:r>
          </w:p>
        </w:tc>
        <w:tc>
          <w:tcPr>
            <w:tcW w:w="798" w:type="dxa"/>
            <w:tcBorders>
              <w:top w:val="single" w:sz="4" w:space="0" w:color="auto"/>
              <w:left w:val="single" w:sz="4" w:space="0" w:color="auto"/>
              <w:bottom w:val="single" w:sz="4" w:space="0" w:color="auto"/>
              <w:right w:val="single" w:sz="4" w:space="0" w:color="auto"/>
            </w:tcBorders>
            <w:textDirection w:val="btLr"/>
            <w:hideMark/>
          </w:tcPr>
          <w:p w:rsidR="001049F8" w:rsidRPr="001049F8" w:rsidRDefault="001049F8" w:rsidP="00B657A8">
            <w:pPr>
              <w:spacing w:after="0" w:line="240" w:lineRule="auto"/>
              <w:ind w:left="113" w:right="113"/>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Персональный</w:t>
            </w:r>
          </w:p>
        </w:tc>
        <w:tc>
          <w:tcPr>
            <w:tcW w:w="3969" w:type="dxa"/>
            <w:tcBorders>
              <w:top w:val="single" w:sz="4" w:space="0" w:color="auto"/>
              <w:left w:val="single" w:sz="4" w:space="0" w:color="auto"/>
              <w:bottom w:val="single" w:sz="4" w:space="0" w:color="auto"/>
              <w:right w:val="single" w:sz="4" w:space="0" w:color="auto"/>
            </w:tcBorders>
          </w:tcPr>
          <w:p w:rsidR="001049F8" w:rsidRPr="001049F8" w:rsidRDefault="001049F8" w:rsidP="00B657A8">
            <w:pPr>
              <w:spacing w:after="0" w:line="240" w:lineRule="auto"/>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Анализ системы работы аттестуемых преподавателей:</w:t>
            </w:r>
          </w:p>
          <w:p w:rsidR="001049F8" w:rsidRPr="001049F8" w:rsidRDefault="001049F8" w:rsidP="00B657A8">
            <w:pPr>
              <w:spacing w:after="0" w:line="240" w:lineRule="auto"/>
              <w:jc w:val="both"/>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1. Применение в работе современных образовательных технологий (проведение открытых уроков)</w:t>
            </w:r>
          </w:p>
          <w:p w:rsidR="001049F8" w:rsidRPr="001049F8" w:rsidRDefault="001049F8" w:rsidP="00B657A8">
            <w:pPr>
              <w:spacing w:after="0" w:line="240" w:lineRule="auto"/>
              <w:jc w:val="both"/>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 xml:space="preserve">2. Методический и дидактический материал по используемым технологиям </w:t>
            </w:r>
          </w:p>
          <w:p w:rsidR="001049F8" w:rsidRPr="001049F8" w:rsidRDefault="001049F8" w:rsidP="00B657A8">
            <w:pPr>
              <w:spacing w:after="0" w:line="240" w:lineRule="auto"/>
              <w:jc w:val="both"/>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3. Персонально разработанная учебно-методическая документация</w:t>
            </w:r>
          </w:p>
          <w:p w:rsidR="001049F8" w:rsidRPr="001049F8" w:rsidRDefault="001049F8" w:rsidP="00B657A8">
            <w:pPr>
              <w:spacing w:after="0" w:line="240" w:lineRule="auto"/>
              <w:jc w:val="both"/>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4. Обобщение и транслирование опыта</w:t>
            </w:r>
          </w:p>
          <w:p w:rsidR="001049F8" w:rsidRPr="001049F8" w:rsidRDefault="001049F8" w:rsidP="00B657A8">
            <w:pPr>
              <w:spacing w:after="0" w:line="240" w:lineRule="auto"/>
              <w:jc w:val="both"/>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5. Проведение обучающих мероприятий</w:t>
            </w:r>
          </w:p>
        </w:tc>
        <w:tc>
          <w:tcPr>
            <w:tcW w:w="2976" w:type="dxa"/>
            <w:tcBorders>
              <w:top w:val="single" w:sz="4" w:space="0" w:color="auto"/>
              <w:left w:val="single" w:sz="4" w:space="0" w:color="auto"/>
              <w:bottom w:val="single" w:sz="4" w:space="0" w:color="auto"/>
              <w:right w:val="single" w:sz="4" w:space="0" w:color="auto"/>
            </w:tcBorders>
            <w:hideMark/>
          </w:tcPr>
          <w:p w:rsidR="001049F8" w:rsidRPr="001049F8" w:rsidRDefault="001049F8" w:rsidP="00B657A8">
            <w:pPr>
              <w:spacing w:after="0" w:line="240" w:lineRule="auto"/>
              <w:jc w:val="center"/>
              <w:rPr>
                <w:rFonts w:ascii="Times New Roman" w:eastAsia="Times New Roman" w:hAnsi="Times New Roman" w:cs="Times New Roman"/>
                <w:sz w:val="24"/>
                <w:szCs w:val="24"/>
              </w:rPr>
            </w:pPr>
            <w:r w:rsidRPr="001049F8">
              <w:rPr>
                <w:rFonts w:ascii="Times New Roman" w:eastAsia="Times New Roman" w:hAnsi="Times New Roman" w:cs="Times New Roman"/>
                <w:sz w:val="24"/>
                <w:szCs w:val="24"/>
                <w:lang w:eastAsia="ru-RU"/>
              </w:rPr>
              <w:t>Начальник отдела (учебного), методист,</w:t>
            </w:r>
          </w:p>
          <w:p w:rsidR="001049F8" w:rsidRPr="001049F8" w:rsidRDefault="001049F8" w:rsidP="00B657A8">
            <w:pPr>
              <w:spacing w:after="0" w:line="240" w:lineRule="auto"/>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председатели УМО</w:t>
            </w:r>
          </w:p>
        </w:tc>
        <w:tc>
          <w:tcPr>
            <w:tcW w:w="1843" w:type="dxa"/>
            <w:tcBorders>
              <w:top w:val="single" w:sz="4" w:space="0" w:color="auto"/>
              <w:left w:val="single" w:sz="4" w:space="0" w:color="auto"/>
              <w:bottom w:val="single" w:sz="4" w:space="0" w:color="auto"/>
              <w:right w:val="single" w:sz="4" w:space="0" w:color="auto"/>
            </w:tcBorders>
            <w:hideMark/>
          </w:tcPr>
          <w:p w:rsidR="001049F8" w:rsidRPr="001049F8" w:rsidRDefault="001049F8" w:rsidP="00B657A8">
            <w:pPr>
              <w:spacing w:after="0" w:line="240" w:lineRule="auto"/>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Преподаватели, мастера п/о, воспитатели, начальники отделов</w:t>
            </w:r>
          </w:p>
        </w:tc>
        <w:tc>
          <w:tcPr>
            <w:tcW w:w="1843" w:type="dxa"/>
            <w:tcBorders>
              <w:top w:val="single" w:sz="4" w:space="0" w:color="auto"/>
              <w:left w:val="single" w:sz="4" w:space="0" w:color="auto"/>
              <w:bottom w:val="single" w:sz="4" w:space="0" w:color="auto"/>
              <w:right w:val="single" w:sz="4" w:space="0" w:color="auto"/>
            </w:tcBorders>
          </w:tcPr>
          <w:p w:rsidR="001049F8" w:rsidRPr="001049F8" w:rsidRDefault="001049F8" w:rsidP="00B657A8">
            <w:pPr>
              <w:spacing w:after="0" w:line="240" w:lineRule="auto"/>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заключение экспертных комиссий, педсоветы,</w:t>
            </w:r>
          </w:p>
          <w:p w:rsidR="001049F8" w:rsidRPr="001049F8" w:rsidRDefault="001049F8" w:rsidP="00B657A8">
            <w:pPr>
              <w:spacing w:after="0" w:line="240" w:lineRule="auto"/>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представление администрации</w:t>
            </w:r>
          </w:p>
        </w:tc>
        <w:tc>
          <w:tcPr>
            <w:tcW w:w="1405" w:type="dxa"/>
            <w:tcBorders>
              <w:top w:val="single" w:sz="4" w:space="0" w:color="auto"/>
              <w:left w:val="single" w:sz="4" w:space="0" w:color="auto"/>
              <w:bottom w:val="single" w:sz="4" w:space="0" w:color="auto"/>
              <w:right w:val="single" w:sz="4" w:space="0" w:color="auto"/>
            </w:tcBorders>
            <w:hideMark/>
          </w:tcPr>
          <w:p w:rsidR="001049F8" w:rsidRPr="001049F8" w:rsidRDefault="001049F8" w:rsidP="00B657A8">
            <w:pPr>
              <w:spacing w:after="0" w:line="240" w:lineRule="auto"/>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по графику</w:t>
            </w:r>
          </w:p>
        </w:tc>
      </w:tr>
      <w:tr w:rsidR="001049F8" w:rsidRPr="001049F8" w:rsidTr="007014D1">
        <w:trPr>
          <w:cantSplit/>
          <w:jc w:val="center"/>
        </w:trPr>
        <w:tc>
          <w:tcPr>
            <w:tcW w:w="675" w:type="dxa"/>
            <w:tcBorders>
              <w:top w:val="single" w:sz="4" w:space="0" w:color="auto"/>
              <w:left w:val="single" w:sz="4" w:space="0" w:color="auto"/>
              <w:bottom w:val="single" w:sz="4" w:space="0" w:color="auto"/>
              <w:right w:val="single" w:sz="4" w:space="0" w:color="auto"/>
            </w:tcBorders>
          </w:tcPr>
          <w:p w:rsidR="001049F8" w:rsidRPr="001049F8" w:rsidRDefault="001049F8" w:rsidP="00B657A8">
            <w:pPr>
              <w:spacing w:after="0" w:line="240" w:lineRule="auto"/>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13</w:t>
            </w:r>
          </w:p>
        </w:tc>
        <w:tc>
          <w:tcPr>
            <w:tcW w:w="1896" w:type="dxa"/>
            <w:tcBorders>
              <w:top w:val="single" w:sz="4" w:space="0" w:color="auto"/>
              <w:left w:val="single" w:sz="4" w:space="0" w:color="auto"/>
              <w:bottom w:val="single" w:sz="4" w:space="0" w:color="auto"/>
              <w:right w:val="single" w:sz="4" w:space="0" w:color="auto"/>
            </w:tcBorders>
            <w:hideMark/>
          </w:tcPr>
          <w:p w:rsidR="001049F8" w:rsidRPr="001049F8" w:rsidRDefault="001049F8" w:rsidP="00B657A8">
            <w:pPr>
              <w:spacing w:after="0" w:line="240" w:lineRule="auto"/>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Взаимопосеще</w:t>
            </w:r>
            <w:r w:rsidRPr="001049F8">
              <w:rPr>
                <w:rFonts w:ascii="Times New Roman" w:eastAsia="Times New Roman" w:hAnsi="Times New Roman" w:cs="Times New Roman"/>
                <w:sz w:val="24"/>
                <w:szCs w:val="24"/>
                <w:lang w:eastAsia="ru-RU"/>
              </w:rPr>
              <w:softHyphen/>
              <w:t>ние занятий преподавателя</w:t>
            </w:r>
            <w:r w:rsidRPr="001049F8">
              <w:rPr>
                <w:rFonts w:ascii="Times New Roman" w:eastAsia="Times New Roman" w:hAnsi="Times New Roman" w:cs="Times New Roman"/>
                <w:sz w:val="24"/>
                <w:szCs w:val="24"/>
                <w:lang w:eastAsia="ru-RU"/>
              </w:rPr>
              <w:softHyphen/>
              <w:t>ми</w:t>
            </w:r>
          </w:p>
        </w:tc>
        <w:tc>
          <w:tcPr>
            <w:tcW w:w="798" w:type="dxa"/>
            <w:tcBorders>
              <w:top w:val="single" w:sz="4" w:space="0" w:color="auto"/>
              <w:left w:val="single" w:sz="4" w:space="0" w:color="auto"/>
              <w:bottom w:val="single" w:sz="4" w:space="0" w:color="auto"/>
              <w:right w:val="single" w:sz="4" w:space="0" w:color="auto"/>
            </w:tcBorders>
            <w:textDirection w:val="btLr"/>
            <w:vAlign w:val="center"/>
            <w:hideMark/>
          </w:tcPr>
          <w:p w:rsidR="001049F8" w:rsidRPr="001049F8" w:rsidRDefault="001049F8" w:rsidP="007014D1">
            <w:pPr>
              <w:spacing w:after="0" w:line="240" w:lineRule="auto"/>
              <w:ind w:left="113" w:right="113"/>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Тематический</w:t>
            </w:r>
          </w:p>
        </w:tc>
        <w:tc>
          <w:tcPr>
            <w:tcW w:w="3969" w:type="dxa"/>
            <w:tcBorders>
              <w:top w:val="single" w:sz="4" w:space="0" w:color="auto"/>
              <w:left w:val="single" w:sz="4" w:space="0" w:color="auto"/>
              <w:bottom w:val="single" w:sz="4" w:space="0" w:color="auto"/>
              <w:right w:val="single" w:sz="4" w:space="0" w:color="auto"/>
            </w:tcBorders>
            <w:hideMark/>
          </w:tcPr>
          <w:p w:rsidR="001049F8" w:rsidRPr="001049F8" w:rsidRDefault="001049F8" w:rsidP="00B657A8">
            <w:pPr>
              <w:spacing w:after="0" w:line="240" w:lineRule="auto"/>
              <w:ind w:left="360"/>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1. Влияние наставничества  на повышение качества проводимых занятий</w:t>
            </w:r>
          </w:p>
        </w:tc>
        <w:tc>
          <w:tcPr>
            <w:tcW w:w="2976" w:type="dxa"/>
            <w:tcBorders>
              <w:top w:val="single" w:sz="4" w:space="0" w:color="auto"/>
              <w:left w:val="single" w:sz="4" w:space="0" w:color="auto"/>
              <w:bottom w:val="single" w:sz="4" w:space="0" w:color="auto"/>
              <w:right w:val="single" w:sz="4" w:space="0" w:color="auto"/>
            </w:tcBorders>
            <w:hideMark/>
          </w:tcPr>
          <w:p w:rsidR="001049F8" w:rsidRPr="001049F8" w:rsidRDefault="001049F8" w:rsidP="00B657A8">
            <w:pPr>
              <w:spacing w:after="0" w:line="240" w:lineRule="auto"/>
              <w:jc w:val="center"/>
              <w:rPr>
                <w:rFonts w:ascii="Times New Roman" w:eastAsia="Times New Roman" w:hAnsi="Times New Roman" w:cs="Times New Roman"/>
                <w:sz w:val="24"/>
                <w:szCs w:val="24"/>
              </w:rPr>
            </w:pPr>
            <w:r w:rsidRPr="001049F8">
              <w:rPr>
                <w:rFonts w:ascii="Times New Roman" w:eastAsia="Times New Roman" w:hAnsi="Times New Roman" w:cs="Times New Roman"/>
                <w:sz w:val="24"/>
                <w:szCs w:val="24"/>
              </w:rPr>
              <w:t xml:space="preserve">Методист, </w:t>
            </w:r>
          </w:p>
          <w:p w:rsidR="001049F8" w:rsidRPr="001049F8" w:rsidRDefault="001049F8" w:rsidP="00B657A8">
            <w:pPr>
              <w:spacing w:after="0" w:line="240" w:lineRule="auto"/>
              <w:jc w:val="center"/>
              <w:rPr>
                <w:rFonts w:ascii="Times New Roman" w:eastAsia="Times New Roman" w:hAnsi="Times New Roman" w:cs="Times New Roman"/>
                <w:sz w:val="24"/>
                <w:szCs w:val="24"/>
              </w:rPr>
            </w:pPr>
            <w:r w:rsidRPr="001049F8">
              <w:rPr>
                <w:rFonts w:ascii="Times New Roman" w:eastAsia="Times New Roman" w:hAnsi="Times New Roman" w:cs="Times New Roman"/>
                <w:sz w:val="24"/>
                <w:szCs w:val="24"/>
              </w:rPr>
              <w:t xml:space="preserve">председатели УМО, </w:t>
            </w:r>
          </w:p>
        </w:tc>
        <w:tc>
          <w:tcPr>
            <w:tcW w:w="1843" w:type="dxa"/>
            <w:tcBorders>
              <w:top w:val="single" w:sz="4" w:space="0" w:color="auto"/>
              <w:left w:val="single" w:sz="4" w:space="0" w:color="auto"/>
              <w:bottom w:val="single" w:sz="4" w:space="0" w:color="auto"/>
              <w:right w:val="single" w:sz="4" w:space="0" w:color="auto"/>
            </w:tcBorders>
            <w:hideMark/>
          </w:tcPr>
          <w:p w:rsidR="001049F8" w:rsidRPr="001049F8" w:rsidRDefault="001049F8" w:rsidP="00B657A8">
            <w:pPr>
              <w:spacing w:after="0" w:line="240" w:lineRule="auto"/>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преподаватели</w:t>
            </w:r>
          </w:p>
        </w:tc>
        <w:tc>
          <w:tcPr>
            <w:tcW w:w="1843" w:type="dxa"/>
            <w:tcBorders>
              <w:top w:val="single" w:sz="4" w:space="0" w:color="auto"/>
              <w:left w:val="single" w:sz="4" w:space="0" w:color="auto"/>
              <w:bottom w:val="single" w:sz="4" w:space="0" w:color="auto"/>
              <w:right w:val="single" w:sz="4" w:space="0" w:color="auto"/>
            </w:tcBorders>
            <w:hideMark/>
          </w:tcPr>
          <w:p w:rsidR="001049F8" w:rsidRPr="001049F8" w:rsidRDefault="001049F8" w:rsidP="00B657A8">
            <w:pPr>
              <w:spacing w:after="0" w:line="240" w:lineRule="auto"/>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протоколы заседаний</w:t>
            </w:r>
          </w:p>
          <w:p w:rsidR="001049F8" w:rsidRPr="001049F8" w:rsidRDefault="001049F8" w:rsidP="00B657A8">
            <w:pPr>
              <w:spacing w:after="0" w:line="240" w:lineRule="auto"/>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УМО</w:t>
            </w:r>
          </w:p>
        </w:tc>
        <w:tc>
          <w:tcPr>
            <w:tcW w:w="1405" w:type="dxa"/>
            <w:tcBorders>
              <w:top w:val="single" w:sz="4" w:space="0" w:color="auto"/>
              <w:left w:val="single" w:sz="4" w:space="0" w:color="auto"/>
              <w:bottom w:val="single" w:sz="4" w:space="0" w:color="auto"/>
              <w:right w:val="single" w:sz="4" w:space="0" w:color="auto"/>
            </w:tcBorders>
          </w:tcPr>
          <w:p w:rsidR="001049F8" w:rsidRPr="001049F8" w:rsidRDefault="001049F8" w:rsidP="00B657A8">
            <w:pPr>
              <w:spacing w:after="0" w:line="240" w:lineRule="auto"/>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Декабрь,</w:t>
            </w:r>
          </w:p>
          <w:p w:rsidR="001049F8" w:rsidRPr="001049F8" w:rsidRDefault="001049F8" w:rsidP="00B657A8">
            <w:pPr>
              <w:spacing w:after="0" w:line="240" w:lineRule="auto"/>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апрель</w:t>
            </w:r>
          </w:p>
        </w:tc>
      </w:tr>
      <w:tr w:rsidR="001049F8" w:rsidRPr="001049F8" w:rsidTr="001049F8">
        <w:trPr>
          <w:cantSplit/>
          <w:jc w:val="center"/>
        </w:trPr>
        <w:tc>
          <w:tcPr>
            <w:tcW w:w="675" w:type="dxa"/>
            <w:tcBorders>
              <w:top w:val="single" w:sz="4" w:space="0" w:color="auto"/>
              <w:left w:val="single" w:sz="4" w:space="0" w:color="auto"/>
              <w:bottom w:val="single" w:sz="4" w:space="0" w:color="auto"/>
              <w:right w:val="single" w:sz="4" w:space="0" w:color="auto"/>
            </w:tcBorders>
          </w:tcPr>
          <w:p w:rsidR="001049F8" w:rsidRPr="001049F8" w:rsidRDefault="001049F8" w:rsidP="00B657A8">
            <w:pPr>
              <w:spacing w:after="0" w:line="240" w:lineRule="auto"/>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14</w:t>
            </w:r>
          </w:p>
        </w:tc>
        <w:tc>
          <w:tcPr>
            <w:tcW w:w="1896" w:type="dxa"/>
            <w:tcBorders>
              <w:top w:val="single" w:sz="4" w:space="0" w:color="auto"/>
              <w:left w:val="single" w:sz="4" w:space="0" w:color="auto"/>
              <w:bottom w:val="single" w:sz="4" w:space="0" w:color="auto"/>
              <w:right w:val="single" w:sz="4" w:space="0" w:color="auto"/>
            </w:tcBorders>
          </w:tcPr>
          <w:p w:rsidR="001049F8" w:rsidRPr="001049F8" w:rsidRDefault="001049F8" w:rsidP="00B657A8">
            <w:pPr>
              <w:spacing w:after="0" w:line="240" w:lineRule="auto"/>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Педагогическая деятельность вновь принятых и молодых специалистов</w:t>
            </w:r>
          </w:p>
        </w:tc>
        <w:tc>
          <w:tcPr>
            <w:tcW w:w="798" w:type="dxa"/>
            <w:tcBorders>
              <w:top w:val="single" w:sz="4" w:space="0" w:color="auto"/>
              <w:left w:val="single" w:sz="4" w:space="0" w:color="auto"/>
              <w:bottom w:val="single" w:sz="4" w:space="0" w:color="auto"/>
              <w:right w:val="single" w:sz="4" w:space="0" w:color="auto"/>
            </w:tcBorders>
            <w:textDirection w:val="btLr"/>
          </w:tcPr>
          <w:p w:rsidR="001049F8" w:rsidRPr="001049F8" w:rsidRDefault="001049F8" w:rsidP="00B657A8">
            <w:pPr>
              <w:spacing w:after="0" w:line="240" w:lineRule="auto"/>
              <w:ind w:left="113" w:right="113"/>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 xml:space="preserve">Персональный </w:t>
            </w:r>
          </w:p>
        </w:tc>
        <w:tc>
          <w:tcPr>
            <w:tcW w:w="3969" w:type="dxa"/>
            <w:tcBorders>
              <w:top w:val="single" w:sz="4" w:space="0" w:color="auto"/>
              <w:left w:val="single" w:sz="4" w:space="0" w:color="auto"/>
              <w:bottom w:val="single" w:sz="4" w:space="0" w:color="auto"/>
              <w:right w:val="single" w:sz="4" w:space="0" w:color="auto"/>
            </w:tcBorders>
          </w:tcPr>
          <w:p w:rsidR="001049F8" w:rsidRPr="001049F8" w:rsidRDefault="001049F8" w:rsidP="001049F8">
            <w:pPr>
              <w:numPr>
                <w:ilvl w:val="0"/>
                <w:numId w:val="16"/>
              </w:numPr>
              <w:spacing w:after="0" w:line="240" w:lineRule="auto"/>
              <w:ind w:left="317"/>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Поурочные планы и конспекты занятий</w:t>
            </w:r>
          </w:p>
          <w:p w:rsidR="001049F8" w:rsidRPr="001049F8" w:rsidRDefault="001049F8" w:rsidP="001049F8">
            <w:pPr>
              <w:numPr>
                <w:ilvl w:val="0"/>
                <w:numId w:val="16"/>
              </w:numPr>
              <w:spacing w:after="0" w:line="240" w:lineRule="auto"/>
              <w:ind w:left="317"/>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Методика проведения занятий</w:t>
            </w:r>
          </w:p>
          <w:p w:rsidR="001049F8" w:rsidRPr="001049F8" w:rsidRDefault="001049F8" w:rsidP="001049F8">
            <w:pPr>
              <w:numPr>
                <w:ilvl w:val="0"/>
                <w:numId w:val="16"/>
              </w:numPr>
              <w:spacing w:after="0" w:line="240" w:lineRule="auto"/>
              <w:ind w:left="317"/>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Правильность ведения учебно-методической документации</w:t>
            </w:r>
          </w:p>
        </w:tc>
        <w:tc>
          <w:tcPr>
            <w:tcW w:w="2976" w:type="dxa"/>
            <w:tcBorders>
              <w:top w:val="single" w:sz="4" w:space="0" w:color="auto"/>
              <w:left w:val="single" w:sz="4" w:space="0" w:color="auto"/>
              <w:bottom w:val="single" w:sz="4" w:space="0" w:color="auto"/>
              <w:right w:val="single" w:sz="4" w:space="0" w:color="auto"/>
            </w:tcBorders>
          </w:tcPr>
          <w:p w:rsidR="001049F8" w:rsidRPr="001049F8" w:rsidRDefault="001049F8" w:rsidP="00B657A8">
            <w:pPr>
              <w:spacing w:after="0" w:line="240" w:lineRule="auto"/>
              <w:jc w:val="center"/>
              <w:rPr>
                <w:rFonts w:ascii="Times New Roman" w:eastAsia="Times New Roman" w:hAnsi="Times New Roman" w:cs="Times New Roman"/>
                <w:sz w:val="24"/>
                <w:szCs w:val="24"/>
              </w:rPr>
            </w:pPr>
            <w:r w:rsidRPr="001049F8">
              <w:rPr>
                <w:rFonts w:ascii="Times New Roman" w:eastAsia="Times New Roman" w:hAnsi="Times New Roman" w:cs="Times New Roman"/>
                <w:sz w:val="24"/>
                <w:szCs w:val="24"/>
              </w:rPr>
              <w:t>методист, председатели УМО</w:t>
            </w:r>
          </w:p>
        </w:tc>
        <w:tc>
          <w:tcPr>
            <w:tcW w:w="1843" w:type="dxa"/>
            <w:tcBorders>
              <w:top w:val="single" w:sz="4" w:space="0" w:color="auto"/>
              <w:left w:val="single" w:sz="4" w:space="0" w:color="auto"/>
              <w:bottom w:val="single" w:sz="4" w:space="0" w:color="auto"/>
              <w:right w:val="single" w:sz="4" w:space="0" w:color="auto"/>
            </w:tcBorders>
          </w:tcPr>
          <w:p w:rsidR="001049F8" w:rsidRPr="001049F8" w:rsidRDefault="001049F8" w:rsidP="00B657A8">
            <w:pPr>
              <w:spacing w:after="0" w:line="240" w:lineRule="auto"/>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Вновь принятые и молодые специалисты</w:t>
            </w:r>
          </w:p>
        </w:tc>
        <w:tc>
          <w:tcPr>
            <w:tcW w:w="1843" w:type="dxa"/>
            <w:tcBorders>
              <w:top w:val="single" w:sz="4" w:space="0" w:color="auto"/>
              <w:left w:val="single" w:sz="4" w:space="0" w:color="auto"/>
              <w:bottom w:val="single" w:sz="4" w:space="0" w:color="auto"/>
              <w:right w:val="single" w:sz="4" w:space="0" w:color="auto"/>
            </w:tcBorders>
          </w:tcPr>
          <w:p w:rsidR="001049F8" w:rsidRPr="001049F8" w:rsidRDefault="001049F8" w:rsidP="00B657A8">
            <w:pPr>
              <w:spacing w:after="0" w:line="240" w:lineRule="auto"/>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Протоколы заседаний УМО</w:t>
            </w:r>
          </w:p>
        </w:tc>
        <w:tc>
          <w:tcPr>
            <w:tcW w:w="1405" w:type="dxa"/>
            <w:tcBorders>
              <w:top w:val="single" w:sz="4" w:space="0" w:color="auto"/>
              <w:left w:val="single" w:sz="4" w:space="0" w:color="auto"/>
              <w:bottom w:val="single" w:sz="4" w:space="0" w:color="auto"/>
              <w:right w:val="single" w:sz="4" w:space="0" w:color="auto"/>
            </w:tcBorders>
          </w:tcPr>
          <w:p w:rsidR="001049F8" w:rsidRPr="001049F8" w:rsidRDefault="001049F8" w:rsidP="00B657A8">
            <w:pPr>
              <w:spacing w:after="0" w:line="240" w:lineRule="auto"/>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1-2 неделя ноября</w:t>
            </w:r>
          </w:p>
        </w:tc>
      </w:tr>
      <w:tr w:rsidR="001049F8" w:rsidRPr="001049F8" w:rsidTr="007014D1">
        <w:trPr>
          <w:cantSplit/>
          <w:jc w:val="center"/>
        </w:trPr>
        <w:tc>
          <w:tcPr>
            <w:tcW w:w="675" w:type="dxa"/>
            <w:tcBorders>
              <w:top w:val="single" w:sz="4" w:space="0" w:color="auto"/>
              <w:left w:val="single" w:sz="4" w:space="0" w:color="auto"/>
              <w:bottom w:val="single" w:sz="4" w:space="0" w:color="auto"/>
              <w:right w:val="single" w:sz="4" w:space="0" w:color="auto"/>
            </w:tcBorders>
          </w:tcPr>
          <w:p w:rsidR="001049F8" w:rsidRPr="001049F8" w:rsidRDefault="001049F8" w:rsidP="00B657A8">
            <w:pPr>
              <w:spacing w:after="0" w:line="240" w:lineRule="auto"/>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15</w:t>
            </w:r>
          </w:p>
        </w:tc>
        <w:tc>
          <w:tcPr>
            <w:tcW w:w="1896" w:type="dxa"/>
            <w:tcBorders>
              <w:top w:val="single" w:sz="4" w:space="0" w:color="auto"/>
              <w:left w:val="single" w:sz="4" w:space="0" w:color="auto"/>
              <w:bottom w:val="single" w:sz="4" w:space="0" w:color="auto"/>
              <w:right w:val="single" w:sz="4" w:space="0" w:color="auto"/>
            </w:tcBorders>
            <w:hideMark/>
          </w:tcPr>
          <w:p w:rsidR="001049F8" w:rsidRPr="001049F8" w:rsidRDefault="001049F8" w:rsidP="00B657A8">
            <w:pPr>
              <w:spacing w:after="0" w:line="240" w:lineRule="auto"/>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Санитарное состояние помещений и территорий</w:t>
            </w:r>
          </w:p>
        </w:tc>
        <w:tc>
          <w:tcPr>
            <w:tcW w:w="798" w:type="dxa"/>
            <w:tcBorders>
              <w:top w:val="single" w:sz="4" w:space="0" w:color="auto"/>
              <w:left w:val="single" w:sz="4" w:space="0" w:color="auto"/>
              <w:bottom w:val="single" w:sz="4" w:space="0" w:color="auto"/>
              <w:right w:val="single" w:sz="4" w:space="0" w:color="auto"/>
            </w:tcBorders>
            <w:textDirection w:val="btLr"/>
          </w:tcPr>
          <w:p w:rsidR="001049F8" w:rsidRPr="001049F8" w:rsidRDefault="001049F8" w:rsidP="00B657A8">
            <w:pPr>
              <w:spacing w:after="0" w:line="240" w:lineRule="auto"/>
              <w:ind w:left="113" w:right="113"/>
              <w:jc w:val="right"/>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 xml:space="preserve">Текущий </w:t>
            </w:r>
          </w:p>
        </w:tc>
        <w:tc>
          <w:tcPr>
            <w:tcW w:w="3969" w:type="dxa"/>
            <w:tcBorders>
              <w:top w:val="single" w:sz="4" w:space="0" w:color="auto"/>
              <w:left w:val="single" w:sz="4" w:space="0" w:color="auto"/>
              <w:bottom w:val="single" w:sz="4" w:space="0" w:color="auto"/>
              <w:right w:val="single" w:sz="4" w:space="0" w:color="auto"/>
            </w:tcBorders>
            <w:hideMark/>
          </w:tcPr>
          <w:p w:rsidR="001049F8" w:rsidRPr="001049F8" w:rsidRDefault="001049F8" w:rsidP="00B657A8">
            <w:pPr>
              <w:spacing w:after="0" w:line="240" w:lineRule="auto"/>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 xml:space="preserve">1. Определение качества уборки всех помещений учреждения </w:t>
            </w:r>
          </w:p>
          <w:p w:rsidR="001049F8" w:rsidRPr="001049F8" w:rsidRDefault="001049F8" w:rsidP="00B657A8">
            <w:pPr>
              <w:spacing w:after="0" w:line="240" w:lineRule="auto"/>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2. Соблюдение температурного режима</w:t>
            </w:r>
          </w:p>
          <w:p w:rsidR="001049F8" w:rsidRPr="001049F8" w:rsidRDefault="001049F8" w:rsidP="00B657A8">
            <w:pPr>
              <w:spacing w:after="0" w:line="240" w:lineRule="auto"/>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3. Определение качества уборки территории</w:t>
            </w:r>
          </w:p>
        </w:tc>
        <w:tc>
          <w:tcPr>
            <w:tcW w:w="2976" w:type="dxa"/>
            <w:tcBorders>
              <w:top w:val="single" w:sz="4" w:space="0" w:color="auto"/>
              <w:left w:val="single" w:sz="4" w:space="0" w:color="auto"/>
              <w:bottom w:val="single" w:sz="4" w:space="0" w:color="auto"/>
              <w:right w:val="single" w:sz="4" w:space="0" w:color="auto"/>
            </w:tcBorders>
            <w:hideMark/>
          </w:tcPr>
          <w:p w:rsidR="001049F8" w:rsidRPr="001049F8" w:rsidRDefault="001049F8" w:rsidP="00B657A8">
            <w:pPr>
              <w:spacing w:after="0" w:line="240" w:lineRule="auto"/>
              <w:jc w:val="center"/>
              <w:rPr>
                <w:rFonts w:ascii="Times New Roman" w:eastAsia="Times New Roman" w:hAnsi="Times New Roman" w:cs="Times New Roman"/>
                <w:sz w:val="24"/>
                <w:szCs w:val="24"/>
              </w:rPr>
            </w:pPr>
            <w:r w:rsidRPr="001049F8">
              <w:rPr>
                <w:rFonts w:ascii="Times New Roman" w:eastAsia="Times New Roman" w:hAnsi="Times New Roman" w:cs="Times New Roman"/>
                <w:sz w:val="24"/>
                <w:szCs w:val="24"/>
              </w:rPr>
              <w:t xml:space="preserve">Руководитель УП и ПП, </w:t>
            </w:r>
            <w:r w:rsidRPr="001049F8">
              <w:rPr>
                <w:rFonts w:ascii="Times New Roman" w:eastAsia="Times New Roman" w:hAnsi="Times New Roman" w:cs="Times New Roman"/>
                <w:sz w:val="24"/>
                <w:szCs w:val="24"/>
                <w:lang w:eastAsia="ru-RU"/>
              </w:rPr>
              <w:t>завхоз</w:t>
            </w:r>
            <w:r w:rsidRPr="001049F8">
              <w:rPr>
                <w:rFonts w:ascii="Times New Roman" w:eastAsia="Times New Roman" w:hAnsi="Times New Roman" w:cs="Times New Roman"/>
                <w:sz w:val="24"/>
                <w:szCs w:val="24"/>
              </w:rPr>
              <w:t>,</w:t>
            </w:r>
          </w:p>
          <w:p w:rsidR="001049F8" w:rsidRPr="001049F8" w:rsidRDefault="001049F8" w:rsidP="00B657A8">
            <w:pPr>
              <w:spacing w:after="0" w:line="240" w:lineRule="auto"/>
              <w:jc w:val="center"/>
              <w:rPr>
                <w:rFonts w:ascii="Times New Roman" w:eastAsia="Times New Roman" w:hAnsi="Times New Roman" w:cs="Times New Roman"/>
                <w:sz w:val="24"/>
                <w:szCs w:val="24"/>
              </w:rPr>
            </w:pPr>
            <w:r w:rsidRPr="001049F8">
              <w:rPr>
                <w:rFonts w:ascii="Times New Roman" w:eastAsia="Times New Roman" w:hAnsi="Times New Roman" w:cs="Times New Roman"/>
                <w:sz w:val="24"/>
                <w:szCs w:val="24"/>
              </w:rPr>
              <w:t>комендант</w:t>
            </w:r>
          </w:p>
        </w:tc>
        <w:tc>
          <w:tcPr>
            <w:tcW w:w="1843" w:type="dxa"/>
            <w:tcBorders>
              <w:top w:val="single" w:sz="4" w:space="0" w:color="auto"/>
              <w:left w:val="single" w:sz="4" w:space="0" w:color="auto"/>
              <w:bottom w:val="single" w:sz="4" w:space="0" w:color="auto"/>
              <w:right w:val="single" w:sz="4" w:space="0" w:color="auto"/>
            </w:tcBorders>
            <w:hideMark/>
          </w:tcPr>
          <w:p w:rsidR="001049F8" w:rsidRPr="001049F8" w:rsidRDefault="001049F8" w:rsidP="00B657A8">
            <w:pPr>
              <w:spacing w:after="0" w:line="240" w:lineRule="auto"/>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зав. кабинетами</w:t>
            </w:r>
          </w:p>
          <w:p w:rsidR="001049F8" w:rsidRPr="001049F8" w:rsidRDefault="001049F8" w:rsidP="00B657A8">
            <w:pPr>
              <w:spacing w:after="0" w:line="240" w:lineRule="auto"/>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лабораториями</w:t>
            </w:r>
          </w:p>
          <w:p w:rsidR="001049F8" w:rsidRPr="001049F8" w:rsidRDefault="001049F8" w:rsidP="00B657A8">
            <w:pPr>
              <w:spacing w:after="0" w:line="240" w:lineRule="auto"/>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тех. персонал, мастера п/о</w:t>
            </w:r>
          </w:p>
        </w:tc>
        <w:tc>
          <w:tcPr>
            <w:tcW w:w="1843" w:type="dxa"/>
            <w:tcBorders>
              <w:top w:val="single" w:sz="4" w:space="0" w:color="auto"/>
              <w:left w:val="single" w:sz="4" w:space="0" w:color="auto"/>
              <w:bottom w:val="single" w:sz="4" w:space="0" w:color="auto"/>
              <w:right w:val="single" w:sz="4" w:space="0" w:color="auto"/>
            </w:tcBorders>
            <w:hideMark/>
          </w:tcPr>
          <w:p w:rsidR="001049F8" w:rsidRPr="001049F8" w:rsidRDefault="001049F8" w:rsidP="00B657A8">
            <w:pPr>
              <w:spacing w:after="0" w:line="240" w:lineRule="auto"/>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совещание при заведующем филиала</w:t>
            </w:r>
          </w:p>
        </w:tc>
        <w:tc>
          <w:tcPr>
            <w:tcW w:w="1405" w:type="dxa"/>
            <w:tcBorders>
              <w:top w:val="single" w:sz="4" w:space="0" w:color="auto"/>
              <w:left w:val="single" w:sz="4" w:space="0" w:color="auto"/>
              <w:bottom w:val="single" w:sz="4" w:space="0" w:color="auto"/>
              <w:right w:val="single" w:sz="4" w:space="0" w:color="auto"/>
            </w:tcBorders>
            <w:textDirection w:val="btLr"/>
            <w:vAlign w:val="center"/>
            <w:hideMark/>
          </w:tcPr>
          <w:p w:rsidR="001049F8" w:rsidRPr="001049F8" w:rsidRDefault="001049F8" w:rsidP="007014D1">
            <w:pPr>
              <w:spacing w:after="0" w:line="240" w:lineRule="auto"/>
              <w:ind w:left="113" w:right="113"/>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ежемесячно</w:t>
            </w:r>
          </w:p>
        </w:tc>
      </w:tr>
      <w:tr w:rsidR="001049F8" w:rsidRPr="001049F8" w:rsidTr="001049F8">
        <w:trPr>
          <w:cantSplit/>
          <w:jc w:val="center"/>
        </w:trPr>
        <w:tc>
          <w:tcPr>
            <w:tcW w:w="675" w:type="dxa"/>
            <w:tcBorders>
              <w:top w:val="single" w:sz="4" w:space="0" w:color="auto"/>
              <w:left w:val="single" w:sz="4" w:space="0" w:color="auto"/>
              <w:bottom w:val="single" w:sz="4" w:space="0" w:color="auto"/>
              <w:right w:val="single" w:sz="4" w:space="0" w:color="auto"/>
            </w:tcBorders>
          </w:tcPr>
          <w:p w:rsidR="001049F8" w:rsidRPr="001049F8" w:rsidRDefault="001049F8" w:rsidP="00B657A8">
            <w:pPr>
              <w:spacing w:after="0" w:line="240" w:lineRule="auto"/>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16</w:t>
            </w:r>
          </w:p>
        </w:tc>
        <w:tc>
          <w:tcPr>
            <w:tcW w:w="1896" w:type="dxa"/>
            <w:tcBorders>
              <w:top w:val="single" w:sz="4" w:space="0" w:color="auto"/>
              <w:left w:val="single" w:sz="4" w:space="0" w:color="auto"/>
              <w:bottom w:val="single" w:sz="4" w:space="0" w:color="auto"/>
              <w:right w:val="single" w:sz="4" w:space="0" w:color="auto"/>
            </w:tcBorders>
            <w:hideMark/>
          </w:tcPr>
          <w:p w:rsidR="001049F8" w:rsidRPr="001049F8" w:rsidRDefault="001049F8" w:rsidP="00B657A8">
            <w:pPr>
              <w:spacing w:after="0" w:line="240" w:lineRule="auto"/>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Состояние охраны труда и противопожарной безопасности</w:t>
            </w:r>
          </w:p>
        </w:tc>
        <w:tc>
          <w:tcPr>
            <w:tcW w:w="798" w:type="dxa"/>
            <w:tcBorders>
              <w:top w:val="single" w:sz="4" w:space="0" w:color="auto"/>
              <w:left w:val="single" w:sz="4" w:space="0" w:color="auto"/>
              <w:bottom w:val="single" w:sz="4" w:space="0" w:color="auto"/>
              <w:right w:val="single" w:sz="4" w:space="0" w:color="auto"/>
            </w:tcBorders>
            <w:textDirection w:val="btLr"/>
            <w:hideMark/>
          </w:tcPr>
          <w:p w:rsidR="001049F8" w:rsidRPr="001049F8" w:rsidRDefault="001049F8" w:rsidP="00B657A8">
            <w:pPr>
              <w:spacing w:after="0" w:line="240" w:lineRule="auto"/>
              <w:ind w:left="113" w:right="113"/>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Текущий</w:t>
            </w:r>
          </w:p>
        </w:tc>
        <w:tc>
          <w:tcPr>
            <w:tcW w:w="3969" w:type="dxa"/>
            <w:tcBorders>
              <w:top w:val="single" w:sz="4" w:space="0" w:color="auto"/>
              <w:left w:val="single" w:sz="4" w:space="0" w:color="auto"/>
              <w:bottom w:val="single" w:sz="4" w:space="0" w:color="auto"/>
              <w:right w:val="single" w:sz="4" w:space="0" w:color="auto"/>
            </w:tcBorders>
          </w:tcPr>
          <w:p w:rsidR="001049F8" w:rsidRPr="001049F8" w:rsidRDefault="001049F8" w:rsidP="00B657A8">
            <w:pPr>
              <w:spacing w:after="0" w:line="240" w:lineRule="auto"/>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1. Условия проведения лабораторных работ</w:t>
            </w:r>
          </w:p>
          <w:p w:rsidR="001049F8" w:rsidRPr="001049F8" w:rsidRDefault="001049F8" w:rsidP="00B657A8">
            <w:pPr>
              <w:spacing w:after="0" w:line="240" w:lineRule="auto"/>
              <w:jc w:val="both"/>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2. Соблюдение техники безопасности в кабинетах и лабораториях</w:t>
            </w:r>
          </w:p>
          <w:p w:rsidR="001049F8" w:rsidRPr="001049F8" w:rsidRDefault="001049F8" w:rsidP="00B657A8">
            <w:pPr>
              <w:spacing w:after="0" w:line="240" w:lineRule="auto"/>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1049F8" w:rsidRPr="001049F8" w:rsidRDefault="001049F8" w:rsidP="00B657A8">
            <w:pPr>
              <w:spacing w:after="0" w:line="240" w:lineRule="auto"/>
              <w:jc w:val="center"/>
              <w:rPr>
                <w:rFonts w:ascii="Times New Roman" w:eastAsia="Times New Roman" w:hAnsi="Times New Roman" w:cs="Times New Roman"/>
                <w:sz w:val="24"/>
                <w:szCs w:val="24"/>
              </w:rPr>
            </w:pPr>
            <w:r w:rsidRPr="001049F8">
              <w:rPr>
                <w:rFonts w:ascii="Times New Roman" w:eastAsia="Times New Roman" w:hAnsi="Times New Roman" w:cs="Times New Roman"/>
                <w:sz w:val="24"/>
                <w:szCs w:val="24"/>
              </w:rPr>
              <w:t>отв. за ТБ и охрану труда студентов и сотрудников</w:t>
            </w:r>
          </w:p>
        </w:tc>
        <w:tc>
          <w:tcPr>
            <w:tcW w:w="1843" w:type="dxa"/>
            <w:tcBorders>
              <w:top w:val="single" w:sz="4" w:space="0" w:color="auto"/>
              <w:left w:val="single" w:sz="4" w:space="0" w:color="auto"/>
              <w:bottom w:val="single" w:sz="4" w:space="0" w:color="auto"/>
              <w:right w:val="single" w:sz="4" w:space="0" w:color="auto"/>
            </w:tcBorders>
            <w:hideMark/>
          </w:tcPr>
          <w:p w:rsidR="001049F8" w:rsidRPr="001049F8" w:rsidRDefault="001049F8" w:rsidP="00B657A8">
            <w:pPr>
              <w:spacing w:after="0" w:line="240" w:lineRule="auto"/>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зав. кабинетами и лабораториями</w:t>
            </w:r>
          </w:p>
        </w:tc>
        <w:tc>
          <w:tcPr>
            <w:tcW w:w="1843" w:type="dxa"/>
            <w:tcBorders>
              <w:top w:val="single" w:sz="4" w:space="0" w:color="auto"/>
              <w:left w:val="single" w:sz="4" w:space="0" w:color="auto"/>
              <w:bottom w:val="single" w:sz="4" w:space="0" w:color="auto"/>
              <w:right w:val="single" w:sz="4" w:space="0" w:color="auto"/>
            </w:tcBorders>
            <w:hideMark/>
          </w:tcPr>
          <w:p w:rsidR="001049F8" w:rsidRPr="001049F8" w:rsidRDefault="001049F8" w:rsidP="00B657A8">
            <w:pPr>
              <w:spacing w:after="0" w:line="240" w:lineRule="auto"/>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совещание при заведующем филиала</w:t>
            </w:r>
          </w:p>
        </w:tc>
        <w:tc>
          <w:tcPr>
            <w:tcW w:w="1405" w:type="dxa"/>
            <w:tcBorders>
              <w:top w:val="single" w:sz="4" w:space="0" w:color="auto"/>
              <w:left w:val="single" w:sz="4" w:space="0" w:color="auto"/>
              <w:bottom w:val="single" w:sz="4" w:space="0" w:color="auto"/>
              <w:right w:val="single" w:sz="4" w:space="0" w:color="auto"/>
            </w:tcBorders>
            <w:vAlign w:val="center"/>
            <w:hideMark/>
          </w:tcPr>
          <w:p w:rsidR="001049F8" w:rsidRPr="001049F8" w:rsidRDefault="001049F8" w:rsidP="00B657A8">
            <w:pPr>
              <w:spacing w:after="0" w:line="240" w:lineRule="auto"/>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в течение года</w:t>
            </w:r>
          </w:p>
        </w:tc>
      </w:tr>
      <w:tr w:rsidR="001049F8" w:rsidRPr="001049F8" w:rsidTr="001049F8">
        <w:trPr>
          <w:cantSplit/>
          <w:jc w:val="center"/>
        </w:trPr>
        <w:tc>
          <w:tcPr>
            <w:tcW w:w="675" w:type="dxa"/>
            <w:tcBorders>
              <w:top w:val="single" w:sz="4" w:space="0" w:color="auto"/>
              <w:left w:val="single" w:sz="4" w:space="0" w:color="auto"/>
              <w:bottom w:val="single" w:sz="4" w:space="0" w:color="auto"/>
              <w:right w:val="single" w:sz="4" w:space="0" w:color="auto"/>
            </w:tcBorders>
          </w:tcPr>
          <w:p w:rsidR="001049F8" w:rsidRPr="001049F8" w:rsidRDefault="001049F8" w:rsidP="00B657A8">
            <w:pPr>
              <w:spacing w:after="0" w:line="240" w:lineRule="auto"/>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17</w:t>
            </w:r>
          </w:p>
        </w:tc>
        <w:tc>
          <w:tcPr>
            <w:tcW w:w="1896" w:type="dxa"/>
            <w:tcBorders>
              <w:top w:val="single" w:sz="4" w:space="0" w:color="auto"/>
              <w:left w:val="single" w:sz="4" w:space="0" w:color="auto"/>
              <w:bottom w:val="single" w:sz="4" w:space="0" w:color="auto"/>
              <w:right w:val="single" w:sz="4" w:space="0" w:color="auto"/>
            </w:tcBorders>
            <w:hideMark/>
          </w:tcPr>
          <w:p w:rsidR="001049F8" w:rsidRPr="001049F8" w:rsidRDefault="001049F8" w:rsidP="00B657A8">
            <w:pPr>
              <w:spacing w:after="0" w:line="240" w:lineRule="auto"/>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Готовность к ГИА</w:t>
            </w:r>
          </w:p>
        </w:tc>
        <w:tc>
          <w:tcPr>
            <w:tcW w:w="798" w:type="dxa"/>
            <w:tcBorders>
              <w:top w:val="single" w:sz="4" w:space="0" w:color="auto"/>
              <w:left w:val="single" w:sz="4" w:space="0" w:color="auto"/>
              <w:bottom w:val="single" w:sz="4" w:space="0" w:color="auto"/>
              <w:right w:val="single" w:sz="4" w:space="0" w:color="auto"/>
            </w:tcBorders>
            <w:textDirection w:val="btLr"/>
            <w:hideMark/>
          </w:tcPr>
          <w:p w:rsidR="001049F8" w:rsidRPr="001049F8" w:rsidRDefault="001049F8" w:rsidP="00B657A8">
            <w:pPr>
              <w:spacing w:after="0" w:line="240" w:lineRule="auto"/>
              <w:ind w:left="113" w:right="113"/>
              <w:jc w:val="right"/>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Тематический</w:t>
            </w:r>
          </w:p>
        </w:tc>
        <w:tc>
          <w:tcPr>
            <w:tcW w:w="3969" w:type="dxa"/>
            <w:tcBorders>
              <w:top w:val="single" w:sz="4" w:space="0" w:color="auto"/>
              <w:left w:val="single" w:sz="4" w:space="0" w:color="auto"/>
              <w:bottom w:val="single" w:sz="4" w:space="0" w:color="auto"/>
              <w:right w:val="single" w:sz="4" w:space="0" w:color="auto"/>
            </w:tcBorders>
            <w:hideMark/>
          </w:tcPr>
          <w:p w:rsidR="001049F8" w:rsidRPr="001049F8" w:rsidRDefault="001049F8" w:rsidP="001049F8">
            <w:pPr>
              <w:pStyle w:val="a3"/>
              <w:numPr>
                <w:ilvl w:val="0"/>
                <w:numId w:val="105"/>
              </w:numPr>
              <w:spacing w:after="0" w:line="240" w:lineRule="auto"/>
              <w:ind w:left="0" w:firstLine="33"/>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Анализ программ и приложений к государственной итоговой аттестации</w:t>
            </w:r>
          </w:p>
        </w:tc>
        <w:tc>
          <w:tcPr>
            <w:tcW w:w="2976" w:type="dxa"/>
            <w:tcBorders>
              <w:top w:val="single" w:sz="4" w:space="0" w:color="auto"/>
              <w:left w:val="single" w:sz="4" w:space="0" w:color="auto"/>
              <w:bottom w:val="single" w:sz="4" w:space="0" w:color="auto"/>
              <w:right w:val="single" w:sz="4" w:space="0" w:color="auto"/>
            </w:tcBorders>
            <w:hideMark/>
          </w:tcPr>
          <w:p w:rsidR="001049F8" w:rsidRPr="001049F8" w:rsidRDefault="001049F8" w:rsidP="00B657A8">
            <w:pPr>
              <w:spacing w:after="0" w:line="240" w:lineRule="auto"/>
              <w:jc w:val="center"/>
              <w:rPr>
                <w:rFonts w:ascii="Times New Roman" w:eastAsia="Times New Roman" w:hAnsi="Times New Roman" w:cs="Times New Roman"/>
                <w:sz w:val="24"/>
                <w:szCs w:val="24"/>
              </w:rPr>
            </w:pPr>
            <w:r w:rsidRPr="001049F8">
              <w:rPr>
                <w:rFonts w:ascii="Times New Roman" w:eastAsia="Times New Roman" w:hAnsi="Times New Roman" w:cs="Times New Roman"/>
                <w:sz w:val="24"/>
                <w:szCs w:val="24"/>
              </w:rPr>
              <w:t>Начальник отдела (учебного),</w:t>
            </w:r>
          </w:p>
          <w:p w:rsidR="001049F8" w:rsidRPr="001049F8" w:rsidRDefault="001049F8" w:rsidP="00B657A8">
            <w:pPr>
              <w:spacing w:after="0" w:line="240" w:lineRule="auto"/>
              <w:jc w:val="center"/>
              <w:rPr>
                <w:rFonts w:ascii="Times New Roman" w:eastAsia="Times New Roman" w:hAnsi="Times New Roman" w:cs="Times New Roman"/>
                <w:sz w:val="24"/>
                <w:szCs w:val="24"/>
              </w:rPr>
            </w:pPr>
            <w:r w:rsidRPr="001049F8">
              <w:rPr>
                <w:rFonts w:ascii="Times New Roman" w:eastAsia="Times New Roman" w:hAnsi="Times New Roman" w:cs="Times New Roman"/>
                <w:sz w:val="24"/>
                <w:szCs w:val="24"/>
              </w:rPr>
              <w:t>методист</w:t>
            </w:r>
          </w:p>
        </w:tc>
        <w:tc>
          <w:tcPr>
            <w:tcW w:w="1843" w:type="dxa"/>
            <w:tcBorders>
              <w:top w:val="single" w:sz="4" w:space="0" w:color="auto"/>
              <w:left w:val="single" w:sz="4" w:space="0" w:color="auto"/>
              <w:bottom w:val="single" w:sz="4" w:space="0" w:color="auto"/>
              <w:right w:val="single" w:sz="4" w:space="0" w:color="auto"/>
            </w:tcBorders>
            <w:hideMark/>
          </w:tcPr>
          <w:p w:rsidR="001049F8" w:rsidRPr="001049F8" w:rsidRDefault="001049F8" w:rsidP="00B657A8">
            <w:pPr>
              <w:spacing w:after="0" w:line="240" w:lineRule="auto"/>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Преподаватели, председатели УМО</w:t>
            </w:r>
          </w:p>
        </w:tc>
        <w:tc>
          <w:tcPr>
            <w:tcW w:w="1843" w:type="dxa"/>
            <w:tcBorders>
              <w:top w:val="single" w:sz="4" w:space="0" w:color="auto"/>
              <w:left w:val="single" w:sz="4" w:space="0" w:color="auto"/>
              <w:bottom w:val="single" w:sz="4" w:space="0" w:color="auto"/>
              <w:right w:val="single" w:sz="4" w:space="0" w:color="auto"/>
            </w:tcBorders>
            <w:hideMark/>
          </w:tcPr>
          <w:p w:rsidR="001049F8" w:rsidRPr="001049F8" w:rsidRDefault="001049F8" w:rsidP="00B657A8">
            <w:pPr>
              <w:spacing w:after="0" w:line="240" w:lineRule="auto"/>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Совещание при начальнике отдела (учебного)</w:t>
            </w:r>
          </w:p>
        </w:tc>
        <w:tc>
          <w:tcPr>
            <w:tcW w:w="1405" w:type="dxa"/>
            <w:tcBorders>
              <w:top w:val="single" w:sz="4" w:space="0" w:color="auto"/>
              <w:left w:val="single" w:sz="4" w:space="0" w:color="auto"/>
              <w:bottom w:val="single" w:sz="4" w:space="0" w:color="auto"/>
              <w:right w:val="single" w:sz="4" w:space="0" w:color="auto"/>
            </w:tcBorders>
            <w:hideMark/>
          </w:tcPr>
          <w:p w:rsidR="001049F8" w:rsidRPr="001049F8" w:rsidRDefault="001049F8" w:rsidP="00B657A8">
            <w:pPr>
              <w:spacing w:after="0" w:line="240" w:lineRule="auto"/>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декабрь, март</w:t>
            </w:r>
          </w:p>
        </w:tc>
      </w:tr>
      <w:tr w:rsidR="001049F8" w:rsidRPr="001049F8" w:rsidTr="001049F8">
        <w:trPr>
          <w:cantSplit/>
          <w:jc w:val="center"/>
        </w:trPr>
        <w:tc>
          <w:tcPr>
            <w:tcW w:w="675" w:type="dxa"/>
            <w:tcBorders>
              <w:top w:val="single" w:sz="4" w:space="0" w:color="auto"/>
              <w:left w:val="single" w:sz="4" w:space="0" w:color="auto"/>
              <w:bottom w:val="single" w:sz="4" w:space="0" w:color="auto"/>
              <w:right w:val="single" w:sz="4" w:space="0" w:color="auto"/>
            </w:tcBorders>
          </w:tcPr>
          <w:p w:rsidR="001049F8" w:rsidRPr="001049F8" w:rsidRDefault="001049F8" w:rsidP="00B657A8">
            <w:pPr>
              <w:spacing w:after="0" w:line="240" w:lineRule="auto"/>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18</w:t>
            </w:r>
          </w:p>
        </w:tc>
        <w:tc>
          <w:tcPr>
            <w:tcW w:w="1896" w:type="dxa"/>
            <w:tcBorders>
              <w:top w:val="single" w:sz="4" w:space="0" w:color="auto"/>
              <w:left w:val="single" w:sz="4" w:space="0" w:color="auto"/>
              <w:bottom w:val="single" w:sz="4" w:space="0" w:color="auto"/>
              <w:right w:val="single" w:sz="4" w:space="0" w:color="auto"/>
            </w:tcBorders>
            <w:hideMark/>
          </w:tcPr>
          <w:p w:rsidR="001049F8" w:rsidRPr="001049F8" w:rsidRDefault="001049F8" w:rsidP="00B657A8">
            <w:pPr>
              <w:spacing w:after="0" w:line="240" w:lineRule="auto"/>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Контроль за работой кружков и студенческих клубов</w:t>
            </w:r>
          </w:p>
        </w:tc>
        <w:tc>
          <w:tcPr>
            <w:tcW w:w="798" w:type="dxa"/>
            <w:tcBorders>
              <w:top w:val="single" w:sz="4" w:space="0" w:color="auto"/>
              <w:left w:val="single" w:sz="4" w:space="0" w:color="auto"/>
              <w:bottom w:val="single" w:sz="4" w:space="0" w:color="auto"/>
              <w:right w:val="single" w:sz="4" w:space="0" w:color="auto"/>
            </w:tcBorders>
            <w:textDirection w:val="btLr"/>
            <w:hideMark/>
          </w:tcPr>
          <w:p w:rsidR="001049F8" w:rsidRPr="001049F8" w:rsidRDefault="001049F8" w:rsidP="00B657A8">
            <w:pPr>
              <w:spacing w:after="0" w:line="240" w:lineRule="auto"/>
              <w:ind w:left="113" w:right="113"/>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Текущий</w:t>
            </w:r>
          </w:p>
        </w:tc>
        <w:tc>
          <w:tcPr>
            <w:tcW w:w="3969" w:type="dxa"/>
            <w:tcBorders>
              <w:top w:val="single" w:sz="4" w:space="0" w:color="auto"/>
              <w:left w:val="single" w:sz="4" w:space="0" w:color="auto"/>
              <w:bottom w:val="single" w:sz="4" w:space="0" w:color="auto"/>
              <w:right w:val="single" w:sz="4" w:space="0" w:color="auto"/>
            </w:tcBorders>
            <w:hideMark/>
          </w:tcPr>
          <w:p w:rsidR="001049F8" w:rsidRPr="001049F8" w:rsidRDefault="001049F8" w:rsidP="00B657A8">
            <w:pPr>
              <w:spacing w:after="0" w:line="240" w:lineRule="auto"/>
              <w:ind w:firstLine="176"/>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 xml:space="preserve">1. Организация кружков и студенческих клубов. </w:t>
            </w:r>
          </w:p>
          <w:p w:rsidR="001049F8" w:rsidRPr="001049F8" w:rsidRDefault="001049F8" w:rsidP="00B657A8">
            <w:pPr>
              <w:spacing w:after="0" w:line="240" w:lineRule="auto"/>
              <w:ind w:firstLine="176"/>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2. Планы работы предметных кружков, студенческих клубов, ведение отчетной документации</w:t>
            </w:r>
          </w:p>
        </w:tc>
        <w:tc>
          <w:tcPr>
            <w:tcW w:w="2976" w:type="dxa"/>
            <w:tcBorders>
              <w:top w:val="single" w:sz="4" w:space="0" w:color="auto"/>
              <w:left w:val="single" w:sz="4" w:space="0" w:color="auto"/>
              <w:bottom w:val="single" w:sz="4" w:space="0" w:color="auto"/>
              <w:right w:val="single" w:sz="4" w:space="0" w:color="auto"/>
            </w:tcBorders>
            <w:hideMark/>
          </w:tcPr>
          <w:p w:rsidR="001049F8" w:rsidRPr="001049F8" w:rsidRDefault="001049F8" w:rsidP="00B657A8">
            <w:pPr>
              <w:spacing w:after="0" w:line="240" w:lineRule="auto"/>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 xml:space="preserve">Начальник отдела (воспитательного). </w:t>
            </w:r>
          </w:p>
          <w:p w:rsidR="001049F8" w:rsidRPr="001049F8" w:rsidRDefault="001049F8" w:rsidP="00B657A8">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1049F8" w:rsidRPr="001049F8" w:rsidRDefault="001049F8" w:rsidP="00B657A8">
            <w:pPr>
              <w:spacing w:after="0" w:line="240" w:lineRule="auto"/>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руководители кружков и факультативов</w:t>
            </w:r>
          </w:p>
        </w:tc>
        <w:tc>
          <w:tcPr>
            <w:tcW w:w="1843" w:type="dxa"/>
            <w:tcBorders>
              <w:top w:val="single" w:sz="4" w:space="0" w:color="auto"/>
              <w:left w:val="single" w:sz="4" w:space="0" w:color="auto"/>
              <w:bottom w:val="single" w:sz="4" w:space="0" w:color="auto"/>
              <w:right w:val="single" w:sz="4" w:space="0" w:color="auto"/>
            </w:tcBorders>
            <w:hideMark/>
          </w:tcPr>
          <w:p w:rsidR="001049F8" w:rsidRPr="001049F8" w:rsidRDefault="001049F8" w:rsidP="00B657A8">
            <w:pPr>
              <w:spacing w:after="0" w:line="240" w:lineRule="auto"/>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Ежемесячные отчеты, совещание при заведующем филиала</w:t>
            </w:r>
          </w:p>
        </w:tc>
        <w:tc>
          <w:tcPr>
            <w:tcW w:w="1405" w:type="dxa"/>
            <w:tcBorders>
              <w:top w:val="single" w:sz="4" w:space="0" w:color="auto"/>
              <w:left w:val="single" w:sz="4" w:space="0" w:color="auto"/>
              <w:bottom w:val="single" w:sz="4" w:space="0" w:color="auto"/>
              <w:right w:val="single" w:sz="4" w:space="0" w:color="auto"/>
            </w:tcBorders>
            <w:hideMark/>
          </w:tcPr>
          <w:p w:rsidR="001049F8" w:rsidRPr="001049F8" w:rsidRDefault="001049F8" w:rsidP="00B657A8">
            <w:pPr>
              <w:spacing w:after="0" w:line="240" w:lineRule="auto"/>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в течение года</w:t>
            </w:r>
          </w:p>
        </w:tc>
      </w:tr>
      <w:tr w:rsidR="001049F8" w:rsidRPr="001049F8" w:rsidTr="001049F8">
        <w:trPr>
          <w:cantSplit/>
          <w:jc w:val="center"/>
        </w:trPr>
        <w:tc>
          <w:tcPr>
            <w:tcW w:w="675" w:type="dxa"/>
            <w:tcBorders>
              <w:top w:val="single" w:sz="4" w:space="0" w:color="auto"/>
              <w:left w:val="single" w:sz="4" w:space="0" w:color="auto"/>
              <w:bottom w:val="single" w:sz="4" w:space="0" w:color="auto"/>
              <w:right w:val="single" w:sz="4" w:space="0" w:color="auto"/>
            </w:tcBorders>
          </w:tcPr>
          <w:p w:rsidR="001049F8" w:rsidRPr="001049F8" w:rsidRDefault="001049F8" w:rsidP="00B657A8">
            <w:pPr>
              <w:spacing w:after="0" w:line="240" w:lineRule="auto"/>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19</w:t>
            </w:r>
          </w:p>
        </w:tc>
        <w:tc>
          <w:tcPr>
            <w:tcW w:w="1896" w:type="dxa"/>
            <w:tcBorders>
              <w:top w:val="single" w:sz="4" w:space="0" w:color="auto"/>
              <w:left w:val="single" w:sz="4" w:space="0" w:color="auto"/>
              <w:bottom w:val="single" w:sz="4" w:space="0" w:color="auto"/>
              <w:right w:val="single" w:sz="4" w:space="0" w:color="auto"/>
            </w:tcBorders>
          </w:tcPr>
          <w:p w:rsidR="001049F8" w:rsidRPr="001049F8" w:rsidRDefault="001049F8" w:rsidP="00B657A8">
            <w:pPr>
              <w:spacing w:after="0" w:line="240" w:lineRule="auto"/>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Работа воспитателей общежития</w:t>
            </w:r>
          </w:p>
        </w:tc>
        <w:tc>
          <w:tcPr>
            <w:tcW w:w="798" w:type="dxa"/>
            <w:tcBorders>
              <w:top w:val="single" w:sz="4" w:space="0" w:color="auto"/>
              <w:left w:val="single" w:sz="4" w:space="0" w:color="auto"/>
              <w:bottom w:val="single" w:sz="4" w:space="0" w:color="auto"/>
              <w:right w:val="single" w:sz="4" w:space="0" w:color="auto"/>
            </w:tcBorders>
            <w:textDirection w:val="btLr"/>
          </w:tcPr>
          <w:p w:rsidR="001049F8" w:rsidRPr="001049F8" w:rsidRDefault="001049F8" w:rsidP="00B657A8">
            <w:pPr>
              <w:spacing w:after="0" w:line="240" w:lineRule="auto"/>
              <w:ind w:left="113" w:right="113"/>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Персональный</w:t>
            </w:r>
          </w:p>
        </w:tc>
        <w:tc>
          <w:tcPr>
            <w:tcW w:w="3969" w:type="dxa"/>
            <w:tcBorders>
              <w:top w:val="single" w:sz="4" w:space="0" w:color="auto"/>
              <w:left w:val="single" w:sz="4" w:space="0" w:color="auto"/>
              <w:bottom w:val="single" w:sz="4" w:space="0" w:color="auto"/>
              <w:right w:val="single" w:sz="4" w:space="0" w:color="auto"/>
            </w:tcBorders>
          </w:tcPr>
          <w:p w:rsidR="001049F8" w:rsidRPr="001049F8" w:rsidRDefault="001049F8" w:rsidP="001049F8">
            <w:pPr>
              <w:numPr>
                <w:ilvl w:val="0"/>
                <w:numId w:val="17"/>
              </w:numPr>
              <w:spacing w:after="0" w:line="240" w:lineRule="auto"/>
              <w:ind w:left="0" w:firstLine="176"/>
              <w:jc w:val="both"/>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План воспитательных мероприятий.</w:t>
            </w:r>
          </w:p>
          <w:p w:rsidR="001049F8" w:rsidRPr="001049F8" w:rsidRDefault="001049F8" w:rsidP="001049F8">
            <w:pPr>
              <w:numPr>
                <w:ilvl w:val="0"/>
                <w:numId w:val="17"/>
              </w:numPr>
              <w:spacing w:after="0" w:line="240" w:lineRule="auto"/>
              <w:ind w:left="0" w:firstLine="176"/>
              <w:jc w:val="both"/>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 xml:space="preserve">Состояние дисциплины и отсутствие правонарушений </w:t>
            </w:r>
          </w:p>
          <w:p w:rsidR="001049F8" w:rsidRPr="001049F8" w:rsidRDefault="001049F8" w:rsidP="001049F8">
            <w:pPr>
              <w:numPr>
                <w:ilvl w:val="0"/>
                <w:numId w:val="17"/>
              </w:numPr>
              <w:spacing w:after="0" w:line="240" w:lineRule="auto"/>
              <w:ind w:left="0" w:firstLine="176"/>
              <w:jc w:val="both"/>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Анализ воспитательной работы общежития</w:t>
            </w:r>
          </w:p>
          <w:p w:rsidR="001049F8" w:rsidRPr="001049F8" w:rsidRDefault="001049F8" w:rsidP="00B657A8">
            <w:pPr>
              <w:spacing w:after="0" w:line="240" w:lineRule="auto"/>
              <w:ind w:left="176"/>
              <w:jc w:val="both"/>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1049F8" w:rsidRPr="001049F8" w:rsidRDefault="001049F8" w:rsidP="00B657A8">
            <w:pPr>
              <w:spacing w:after="0" w:line="240" w:lineRule="auto"/>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Начальник отдела (воспитательного).</w:t>
            </w:r>
          </w:p>
        </w:tc>
        <w:tc>
          <w:tcPr>
            <w:tcW w:w="1843" w:type="dxa"/>
            <w:tcBorders>
              <w:top w:val="single" w:sz="4" w:space="0" w:color="auto"/>
              <w:left w:val="single" w:sz="4" w:space="0" w:color="auto"/>
              <w:bottom w:val="single" w:sz="4" w:space="0" w:color="auto"/>
              <w:right w:val="single" w:sz="4" w:space="0" w:color="auto"/>
            </w:tcBorders>
          </w:tcPr>
          <w:p w:rsidR="001049F8" w:rsidRPr="001049F8" w:rsidRDefault="001049F8" w:rsidP="00B657A8">
            <w:pPr>
              <w:spacing w:after="0" w:line="240" w:lineRule="auto"/>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Комендант общежития, воспитатели</w:t>
            </w:r>
          </w:p>
        </w:tc>
        <w:tc>
          <w:tcPr>
            <w:tcW w:w="1843" w:type="dxa"/>
            <w:tcBorders>
              <w:top w:val="single" w:sz="4" w:space="0" w:color="auto"/>
              <w:left w:val="single" w:sz="4" w:space="0" w:color="auto"/>
              <w:bottom w:val="single" w:sz="4" w:space="0" w:color="auto"/>
              <w:right w:val="single" w:sz="4" w:space="0" w:color="auto"/>
            </w:tcBorders>
          </w:tcPr>
          <w:p w:rsidR="001049F8" w:rsidRPr="001049F8" w:rsidRDefault="001049F8" w:rsidP="00B657A8">
            <w:pPr>
              <w:spacing w:after="0" w:line="240" w:lineRule="auto"/>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Аналитическая справка, совещание при заведующем филиала</w:t>
            </w:r>
          </w:p>
        </w:tc>
        <w:tc>
          <w:tcPr>
            <w:tcW w:w="1405" w:type="dxa"/>
            <w:tcBorders>
              <w:top w:val="single" w:sz="4" w:space="0" w:color="auto"/>
              <w:left w:val="single" w:sz="4" w:space="0" w:color="auto"/>
              <w:bottom w:val="single" w:sz="4" w:space="0" w:color="auto"/>
              <w:right w:val="single" w:sz="4" w:space="0" w:color="auto"/>
            </w:tcBorders>
          </w:tcPr>
          <w:p w:rsidR="001049F8" w:rsidRPr="001049F8" w:rsidRDefault="001049F8" w:rsidP="00B657A8">
            <w:pPr>
              <w:spacing w:after="0" w:line="240" w:lineRule="auto"/>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ежеквар</w:t>
            </w:r>
            <w:r w:rsidRPr="001049F8">
              <w:rPr>
                <w:rFonts w:ascii="Times New Roman" w:eastAsia="Times New Roman" w:hAnsi="Times New Roman" w:cs="Times New Roman"/>
                <w:sz w:val="24"/>
                <w:szCs w:val="24"/>
                <w:lang w:eastAsia="ru-RU"/>
              </w:rPr>
              <w:softHyphen/>
              <w:t>тально</w:t>
            </w:r>
          </w:p>
        </w:tc>
      </w:tr>
      <w:tr w:rsidR="001049F8" w:rsidRPr="001049F8" w:rsidTr="001049F8">
        <w:trPr>
          <w:cantSplit/>
          <w:jc w:val="center"/>
        </w:trPr>
        <w:tc>
          <w:tcPr>
            <w:tcW w:w="675" w:type="dxa"/>
            <w:tcBorders>
              <w:top w:val="single" w:sz="4" w:space="0" w:color="auto"/>
              <w:left w:val="single" w:sz="4" w:space="0" w:color="auto"/>
              <w:bottom w:val="single" w:sz="4" w:space="0" w:color="auto"/>
              <w:right w:val="single" w:sz="4" w:space="0" w:color="auto"/>
            </w:tcBorders>
          </w:tcPr>
          <w:p w:rsidR="001049F8" w:rsidRPr="001049F8" w:rsidRDefault="001049F8" w:rsidP="00B657A8">
            <w:pPr>
              <w:spacing w:after="0" w:line="240" w:lineRule="auto"/>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20</w:t>
            </w:r>
          </w:p>
        </w:tc>
        <w:tc>
          <w:tcPr>
            <w:tcW w:w="1896" w:type="dxa"/>
            <w:tcBorders>
              <w:top w:val="single" w:sz="4" w:space="0" w:color="auto"/>
              <w:left w:val="single" w:sz="4" w:space="0" w:color="auto"/>
              <w:bottom w:val="single" w:sz="4" w:space="0" w:color="auto"/>
              <w:right w:val="single" w:sz="4" w:space="0" w:color="auto"/>
            </w:tcBorders>
          </w:tcPr>
          <w:p w:rsidR="001049F8" w:rsidRPr="001049F8" w:rsidRDefault="001049F8" w:rsidP="00B657A8">
            <w:pPr>
              <w:spacing w:after="0" w:line="240" w:lineRule="auto"/>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Уровень социально-педагогической адаптации студентов 1 курса в условиях учреждения</w:t>
            </w:r>
          </w:p>
        </w:tc>
        <w:tc>
          <w:tcPr>
            <w:tcW w:w="798" w:type="dxa"/>
            <w:tcBorders>
              <w:top w:val="single" w:sz="4" w:space="0" w:color="auto"/>
              <w:left w:val="single" w:sz="4" w:space="0" w:color="auto"/>
              <w:bottom w:val="single" w:sz="4" w:space="0" w:color="auto"/>
              <w:right w:val="single" w:sz="4" w:space="0" w:color="auto"/>
            </w:tcBorders>
            <w:textDirection w:val="btLr"/>
          </w:tcPr>
          <w:p w:rsidR="001049F8" w:rsidRPr="001049F8" w:rsidRDefault="001049F8" w:rsidP="00B657A8">
            <w:pPr>
              <w:spacing w:after="0" w:line="240" w:lineRule="auto"/>
              <w:ind w:left="113" w:right="113"/>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Тематический</w:t>
            </w:r>
          </w:p>
        </w:tc>
        <w:tc>
          <w:tcPr>
            <w:tcW w:w="3969" w:type="dxa"/>
            <w:tcBorders>
              <w:top w:val="single" w:sz="4" w:space="0" w:color="auto"/>
              <w:left w:val="single" w:sz="4" w:space="0" w:color="auto"/>
              <w:bottom w:val="single" w:sz="4" w:space="0" w:color="auto"/>
              <w:right w:val="single" w:sz="4" w:space="0" w:color="auto"/>
            </w:tcBorders>
          </w:tcPr>
          <w:p w:rsidR="001049F8" w:rsidRPr="001049F8" w:rsidRDefault="001049F8" w:rsidP="001049F8">
            <w:pPr>
              <w:numPr>
                <w:ilvl w:val="0"/>
                <w:numId w:val="18"/>
              </w:numPr>
              <w:spacing w:after="0" w:line="240" w:lineRule="auto"/>
              <w:ind w:left="-108" w:firstLine="284"/>
              <w:jc w:val="both"/>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Программа адаптации первокурсников.</w:t>
            </w:r>
          </w:p>
          <w:p w:rsidR="001049F8" w:rsidRPr="001049F8" w:rsidRDefault="001049F8" w:rsidP="001049F8">
            <w:pPr>
              <w:numPr>
                <w:ilvl w:val="0"/>
                <w:numId w:val="18"/>
              </w:numPr>
              <w:spacing w:after="0" w:line="240" w:lineRule="auto"/>
              <w:ind w:left="-108" w:firstLine="284"/>
              <w:jc w:val="both"/>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Реализация плана по адаптации социальным педагогом</w:t>
            </w:r>
          </w:p>
          <w:p w:rsidR="001049F8" w:rsidRPr="001049F8" w:rsidRDefault="001049F8" w:rsidP="001049F8">
            <w:pPr>
              <w:numPr>
                <w:ilvl w:val="0"/>
                <w:numId w:val="18"/>
              </w:numPr>
              <w:spacing w:after="0" w:line="240" w:lineRule="auto"/>
              <w:ind w:left="-108" w:firstLine="284"/>
              <w:jc w:val="both"/>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Реализация плана по адаптации педагогом-психологом</w:t>
            </w:r>
          </w:p>
          <w:p w:rsidR="001049F8" w:rsidRPr="001049F8" w:rsidRDefault="001049F8" w:rsidP="001049F8">
            <w:pPr>
              <w:numPr>
                <w:ilvl w:val="0"/>
                <w:numId w:val="18"/>
              </w:numPr>
              <w:spacing w:after="0" w:line="240" w:lineRule="auto"/>
              <w:ind w:left="-108" w:firstLine="284"/>
              <w:jc w:val="both"/>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Реализация плана по адаптации классными руководителями</w:t>
            </w:r>
          </w:p>
        </w:tc>
        <w:tc>
          <w:tcPr>
            <w:tcW w:w="2976" w:type="dxa"/>
            <w:tcBorders>
              <w:top w:val="single" w:sz="4" w:space="0" w:color="auto"/>
              <w:left w:val="single" w:sz="4" w:space="0" w:color="auto"/>
              <w:bottom w:val="single" w:sz="4" w:space="0" w:color="auto"/>
              <w:right w:val="single" w:sz="4" w:space="0" w:color="auto"/>
            </w:tcBorders>
          </w:tcPr>
          <w:p w:rsidR="001049F8" w:rsidRPr="001049F8" w:rsidRDefault="001049F8" w:rsidP="00B657A8">
            <w:pPr>
              <w:spacing w:after="0" w:line="240" w:lineRule="auto"/>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Начальник отдела (воспитательного), классные руководители</w:t>
            </w:r>
          </w:p>
        </w:tc>
        <w:tc>
          <w:tcPr>
            <w:tcW w:w="1843" w:type="dxa"/>
            <w:tcBorders>
              <w:top w:val="single" w:sz="4" w:space="0" w:color="auto"/>
              <w:left w:val="single" w:sz="4" w:space="0" w:color="auto"/>
              <w:bottom w:val="single" w:sz="4" w:space="0" w:color="auto"/>
              <w:right w:val="single" w:sz="4" w:space="0" w:color="auto"/>
            </w:tcBorders>
          </w:tcPr>
          <w:p w:rsidR="001049F8" w:rsidRPr="001049F8" w:rsidRDefault="001049F8" w:rsidP="00B657A8">
            <w:pPr>
              <w:spacing w:after="0" w:line="240" w:lineRule="auto"/>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Социальный педагог,</w:t>
            </w:r>
          </w:p>
          <w:p w:rsidR="001049F8" w:rsidRPr="001049F8" w:rsidRDefault="001049F8" w:rsidP="00B657A8">
            <w:pPr>
              <w:spacing w:after="0" w:line="240" w:lineRule="auto"/>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Педагог-психолог, классные руководители групп первого курса</w:t>
            </w:r>
          </w:p>
        </w:tc>
        <w:tc>
          <w:tcPr>
            <w:tcW w:w="1843" w:type="dxa"/>
            <w:tcBorders>
              <w:top w:val="single" w:sz="4" w:space="0" w:color="auto"/>
              <w:left w:val="single" w:sz="4" w:space="0" w:color="auto"/>
              <w:bottom w:val="single" w:sz="4" w:space="0" w:color="auto"/>
              <w:right w:val="single" w:sz="4" w:space="0" w:color="auto"/>
            </w:tcBorders>
          </w:tcPr>
          <w:p w:rsidR="001049F8" w:rsidRPr="001049F8" w:rsidRDefault="001049F8" w:rsidP="00B657A8">
            <w:pPr>
              <w:spacing w:after="0" w:line="240" w:lineRule="auto"/>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Аналитическая справка, совещание при заведующем филиала</w:t>
            </w:r>
          </w:p>
        </w:tc>
        <w:tc>
          <w:tcPr>
            <w:tcW w:w="1405" w:type="dxa"/>
            <w:tcBorders>
              <w:top w:val="single" w:sz="4" w:space="0" w:color="auto"/>
              <w:left w:val="single" w:sz="4" w:space="0" w:color="auto"/>
              <w:bottom w:val="single" w:sz="4" w:space="0" w:color="auto"/>
              <w:right w:val="single" w:sz="4" w:space="0" w:color="auto"/>
            </w:tcBorders>
          </w:tcPr>
          <w:p w:rsidR="001049F8" w:rsidRPr="001049F8" w:rsidRDefault="001049F8" w:rsidP="00B657A8">
            <w:pPr>
              <w:spacing w:after="0" w:line="240" w:lineRule="auto"/>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сентябрь</w:t>
            </w:r>
          </w:p>
          <w:p w:rsidR="001049F8" w:rsidRPr="001049F8" w:rsidRDefault="001049F8" w:rsidP="00B657A8">
            <w:pPr>
              <w:spacing w:after="0" w:line="240" w:lineRule="auto"/>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октябрь</w:t>
            </w:r>
          </w:p>
          <w:p w:rsidR="001049F8" w:rsidRPr="001049F8" w:rsidRDefault="001049F8" w:rsidP="00B657A8">
            <w:pPr>
              <w:spacing w:after="0" w:line="240" w:lineRule="auto"/>
              <w:jc w:val="center"/>
              <w:rPr>
                <w:rFonts w:ascii="Times New Roman" w:eastAsia="Times New Roman" w:hAnsi="Times New Roman" w:cs="Times New Roman"/>
                <w:sz w:val="24"/>
                <w:szCs w:val="24"/>
                <w:lang w:eastAsia="ru-RU"/>
              </w:rPr>
            </w:pPr>
            <w:r w:rsidRPr="001049F8">
              <w:rPr>
                <w:rFonts w:ascii="Times New Roman" w:eastAsia="Times New Roman" w:hAnsi="Times New Roman" w:cs="Times New Roman"/>
                <w:sz w:val="24"/>
                <w:szCs w:val="24"/>
                <w:lang w:eastAsia="ru-RU"/>
              </w:rPr>
              <w:t>декабрь</w:t>
            </w:r>
          </w:p>
        </w:tc>
      </w:tr>
    </w:tbl>
    <w:p w:rsidR="001049F8" w:rsidRDefault="001049F8" w:rsidP="001049F8"/>
    <w:p w:rsidR="005153C2" w:rsidRDefault="005153C2" w:rsidP="00230F6F">
      <w:pPr>
        <w:widowControl w:val="0"/>
        <w:tabs>
          <w:tab w:val="left" w:pos="0"/>
          <w:tab w:val="left" w:pos="6768"/>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Анализ выполнения ВТК показывает, что мероприятия должны быть продолжены в 2019-2020 учебном году, а контроль за выполнением курсового и дипломного проектирования отдельно выделен.</w:t>
      </w:r>
    </w:p>
    <w:p w:rsidR="001049F8" w:rsidRDefault="005153C2" w:rsidP="00A34C5C">
      <w:pPr>
        <w:widowControl w:val="0"/>
        <w:spacing w:after="0" w:line="240" w:lineRule="auto"/>
        <w:ind w:firstLine="709"/>
        <w:jc w:val="both"/>
        <w:rPr>
          <w:rFonts w:ascii="Times New Roman" w:hAnsi="Times New Roman" w:cs="Times New Roman"/>
          <w:sz w:val="28"/>
          <w:szCs w:val="28"/>
        </w:rPr>
      </w:pPr>
      <w:r w:rsidRPr="00C520A6">
        <w:rPr>
          <w:rFonts w:ascii="Times New Roman" w:hAnsi="Times New Roman" w:cs="Times New Roman"/>
          <w:sz w:val="28"/>
          <w:szCs w:val="28"/>
        </w:rPr>
        <w:t xml:space="preserve">Следующее направление, позволяющее корректировать показатель </w:t>
      </w:r>
      <w:r w:rsidR="00260E77">
        <w:rPr>
          <w:rFonts w:ascii="Times New Roman" w:hAnsi="Times New Roman" w:cs="Times New Roman"/>
          <w:sz w:val="28"/>
          <w:szCs w:val="28"/>
        </w:rPr>
        <w:t>«</w:t>
      </w:r>
      <w:r w:rsidRPr="00C520A6">
        <w:rPr>
          <w:rFonts w:ascii="Times New Roman" w:hAnsi="Times New Roman" w:cs="Times New Roman"/>
          <w:sz w:val="28"/>
          <w:szCs w:val="28"/>
        </w:rPr>
        <w:t>Сохранение контингента</w:t>
      </w:r>
      <w:r w:rsidR="00260E77">
        <w:rPr>
          <w:rFonts w:ascii="Times New Roman" w:hAnsi="Times New Roman" w:cs="Times New Roman"/>
          <w:sz w:val="28"/>
          <w:szCs w:val="28"/>
        </w:rPr>
        <w:t>»</w:t>
      </w:r>
      <w:r w:rsidRPr="00C520A6">
        <w:rPr>
          <w:rFonts w:ascii="Times New Roman" w:hAnsi="Times New Roman" w:cs="Times New Roman"/>
          <w:sz w:val="28"/>
          <w:szCs w:val="28"/>
        </w:rPr>
        <w:t xml:space="preserve"> – это мониторинг посещаемости студентами учебных занятий</w:t>
      </w:r>
    </w:p>
    <w:p w:rsidR="001049F8" w:rsidRDefault="001049F8" w:rsidP="00A34C5C">
      <w:pPr>
        <w:widowControl w:val="0"/>
        <w:spacing w:after="0" w:line="240" w:lineRule="auto"/>
        <w:ind w:firstLine="709"/>
        <w:jc w:val="both"/>
        <w:rPr>
          <w:rFonts w:ascii="Times New Roman" w:hAnsi="Times New Roman" w:cs="Times New Roman"/>
          <w:sz w:val="28"/>
          <w:szCs w:val="28"/>
        </w:rPr>
      </w:pPr>
    </w:p>
    <w:p w:rsidR="001049F8" w:rsidRDefault="001049F8" w:rsidP="00A34C5C">
      <w:pPr>
        <w:widowControl w:val="0"/>
        <w:spacing w:after="0" w:line="240" w:lineRule="auto"/>
        <w:ind w:firstLine="709"/>
        <w:jc w:val="both"/>
        <w:rPr>
          <w:rFonts w:ascii="Times New Roman" w:hAnsi="Times New Roman" w:cs="Times New Roman"/>
          <w:sz w:val="28"/>
          <w:szCs w:val="28"/>
        </w:rPr>
        <w:sectPr w:rsidR="001049F8" w:rsidSect="001049F8">
          <w:pgSz w:w="16838" w:h="11906" w:orient="landscape"/>
          <w:pgMar w:top="1701" w:right="851" w:bottom="851" w:left="851" w:header="709" w:footer="709" w:gutter="0"/>
          <w:cols w:space="708"/>
          <w:titlePg/>
          <w:docGrid w:linePitch="360"/>
        </w:sectPr>
      </w:pPr>
    </w:p>
    <w:p w:rsidR="005153C2" w:rsidRPr="00FB4C75" w:rsidRDefault="005153C2" w:rsidP="00230F6F">
      <w:pPr>
        <w:widowControl w:val="0"/>
        <w:spacing w:after="0" w:line="240" w:lineRule="auto"/>
        <w:jc w:val="center"/>
        <w:rPr>
          <w:rFonts w:ascii="Times New Roman" w:hAnsi="Times New Roman" w:cs="Times New Roman"/>
          <w:b/>
          <w:sz w:val="28"/>
          <w:szCs w:val="28"/>
          <w:u w:val="single"/>
        </w:rPr>
      </w:pPr>
      <w:r w:rsidRPr="00FB4C75">
        <w:rPr>
          <w:rFonts w:ascii="Times New Roman" w:hAnsi="Times New Roman" w:cs="Times New Roman"/>
          <w:b/>
          <w:sz w:val="28"/>
          <w:szCs w:val="28"/>
        </w:rPr>
        <w:t>Сравнительная таблица пропусков учебных занятий</w:t>
      </w:r>
      <w:r>
        <w:rPr>
          <w:rFonts w:ascii="Times New Roman" w:hAnsi="Times New Roman" w:cs="Times New Roman"/>
          <w:b/>
          <w:sz w:val="28"/>
          <w:szCs w:val="28"/>
        </w:rPr>
        <w:br/>
      </w:r>
      <w:r w:rsidRPr="00FB4C75">
        <w:rPr>
          <w:rFonts w:ascii="Times New Roman" w:hAnsi="Times New Roman" w:cs="Times New Roman"/>
          <w:b/>
          <w:sz w:val="28"/>
          <w:szCs w:val="28"/>
        </w:rPr>
        <w:t>студентами техникума</w:t>
      </w:r>
    </w:p>
    <w:tbl>
      <w:tblPr>
        <w:tblStyle w:val="a4"/>
        <w:tblW w:w="9639" w:type="dxa"/>
        <w:jc w:val="center"/>
        <w:tblLook w:val="04A0" w:firstRow="1" w:lastRow="0" w:firstColumn="1" w:lastColumn="0" w:noHBand="0" w:noVBand="1"/>
      </w:tblPr>
      <w:tblGrid>
        <w:gridCol w:w="3365"/>
        <w:gridCol w:w="1570"/>
        <w:gridCol w:w="1570"/>
        <w:gridCol w:w="1570"/>
        <w:gridCol w:w="1564"/>
      </w:tblGrid>
      <w:tr w:rsidR="005153C2" w:rsidRPr="00C7091E" w:rsidTr="009312B5">
        <w:trPr>
          <w:trHeight w:val="781"/>
          <w:jc w:val="center"/>
        </w:trPr>
        <w:tc>
          <w:tcPr>
            <w:tcW w:w="3397" w:type="dxa"/>
            <w:vAlign w:val="center"/>
          </w:tcPr>
          <w:p w:rsidR="005153C2" w:rsidRPr="00C7091E" w:rsidRDefault="005153C2" w:rsidP="00230F6F">
            <w:pPr>
              <w:widowControl w:val="0"/>
              <w:jc w:val="center"/>
              <w:rPr>
                <w:rFonts w:ascii="Times New Roman" w:hAnsi="Times New Roman" w:cs="Times New Roman"/>
                <w:sz w:val="24"/>
                <w:szCs w:val="24"/>
              </w:rPr>
            </w:pPr>
            <w:r w:rsidRPr="00C7091E">
              <w:rPr>
                <w:rFonts w:ascii="Times New Roman" w:hAnsi="Times New Roman" w:cs="Times New Roman"/>
                <w:sz w:val="24"/>
                <w:szCs w:val="24"/>
              </w:rPr>
              <w:t>Показатель отделения</w:t>
            </w:r>
          </w:p>
        </w:tc>
        <w:tc>
          <w:tcPr>
            <w:tcW w:w="1579" w:type="dxa"/>
            <w:vAlign w:val="center"/>
          </w:tcPr>
          <w:p w:rsidR="005153C2" w:rsidRPr="00C7091E" w:rsidRDefault="005153C2" w:rsidP="00230F6F">
            <w:pPr>
              <w:widowControl w:val="0"/>
              <w:jc w:val="center"/>
              <w:rPr>
                <w:rFonts w:ascii="Times New Roman" w:hAnsi="Times New Roman" w:cs="Times New Roman"/>
                <w:sz w:val="24"/>
                <w:szCs w:val="24"/>
              </w:rPr>
            </w:pPr>
            <w:r w:rsidRPr="00C7091E">
              <w:rPr>
                <w:rFonts w:ascii="Times New Roman" w:hAnsi="Times New Roman" w:cs="Times New Roman"/>
                <w:sz w:val="24"/>
                <w:szCs w:val="24"/>
              </w:rPr>
              <w:t>2016-2017</w:t>
            </w:r>
          </w:p>
          <w:p w:rsidR="005153C2" w:rsidRPr="00C7091E" w:rsidRDefault="005153C2" w:rsidP="00230F6F">
            <w:pPr>
              <w:widowControl w:val="0"/>
              <w:jc w:val="center"/>
              <w:rPr>
                <w:rFonts w:ascii="Times New Roman" w:hAnsi="Times New Roman" w:cs="Times New Roman"/>
                <w:sz w:val="24"/>
                <w:szCs w:val="24"/>
              </w:rPr>
            </w:pPr>
            <w:r w:rsidRPr="00C7091E">
              <w:rPr>
                <w:rFonts w:ascii="Times New Roman" w:hAnsi="Times New Roman" w:cs="Times New Roman"/>
                <w:sz w:val="24"/>
                <w:szCs w:val="24"/>
              </w:rPr>
              <w:t>учебный год</w:t>
            </w:r>
          </w:p>
        </w:tc>
        <w:tc>
          <w:tcPr>
            <w:tcW w:w="1579" w:type="dxa"/>
            <w:vAlign w:val="center"/>
          </w:tcPr>
          <w:p w:rsidR="005153C2" w:rsidRPr="00C7091E" w:rsidRDefault="005153C2" w:rsidP="00230F6F">
            <w:pPr>
              <w:widowControl w:val="0"/>
              <w:jc w:val="center"/>
              <w:rPr>
                <w:rFonts w:ascii="Times New Roman" w:hAnsi="Times New Roman" w:cs="Times New Roman"/>
                <w:sz w:val="24"/>
                <w:szCs w:val="24"/>
              </w:rPr>
            </w:pPr>
            <w:r w:rsidRPr="00C7091E">
              <w:rPr>
                <w:rFonts w:ascii="Times New Roman" w:hAnsi="Times New Roman" w:cs="Times New Roman"/>
                <w:sz w:val="24"/>
                <w:szCs w:val="24"/>
              </w:rPr>
              <w:t>2017-2018</w:t>
            </w:r>
          </w:p>
          <w:p w:rsidR="005153C2" w:rsidRPr="00C7091E" w:rsidRDefault="005153C2" w:rsidP="00230F6F">
            <w:pPr>
              <w:widowControl w:val="0"/>
              <w:jc w:val="center"/>
              <w:rPr>
                <w:rFonts w:ascii="Times New Roman" w:hAnsi="Times New Roman" w:cs="Times New Roman"/>
                <w:sz w:val="24"/>
                <w:szCs w:val="24"/>
              </w:rPr>
            </w:pPr>
            <w:r w:rsidRPr="00C7091E">
              <w:rPr>
                <w:rFonts w:ascii="Times New Roman" w:hAnsi="Times New Roman" w:cs="Times New Roman"/>
                <w:sz w:val="24"/>
                <w:szCs w:val="24"/>
              </w:rPr>
              <w:t>учебный год</w:t>
            </w:r>
          </w:p>
        </w:tc>
        <w:tc>
          <w:tcPr>
            <w:tcW w:w="1579" w:type="dxa"/>
            <w:vAlign w:val="center"/>
          </w:tcPr>
          <w:p w:rsidR="005153C2" w:rsidRPr="00C7091E" w:rsidRDefault="005153C2" w:rsidP="00230F6F">
            <w:pPr>
              <w:widowControl w:val="0"/>
              <w:jc w:val="center"/>
              <w:rPr>
                <w:rFonts w:ascii="Times New Roman" w:hAnsi="Times New Roman" w:cs="Times New Roman"/>
                <w:sz w:val="24"/>
                <w:szCs w:val="24"/>
              </w:rPr>
            </w:pPr>
            <w:r w:rsidRPr="00C7091E">
              <w:rPr>
                <w:rFonts w:ascii="Times New Roman" w:hAnsi="Times New Roman" w:cs="Times New Roman"/>
                <w:sz w:val="24"/>
                <w:szCs w:val="24"/>
              </w:rPr>
              <w:t>2018-2019</w:t>
            </w:r>
          </w:p>
          <w:p w:rsidR="005153C2" w:rsidRPr="00C7091E" w:rsidRDefault="005153C2" w:rsidP="00230F6F">
            <w:pPr>
              <w:widowControl w:val="0"/>
              <w:jc w:val="center"/>
              <w:rPr>
                <w:rFonts w:ascii="Times New Roman" w:hAnsi="Times New Roman" w:cs="Times New Roman"/>
                <w:sz w:val="24"/>
                <w:szCs w:val="24"/>
              </w:rPr>
            </w:pPr>
            <w:r w:rsidRPr="00C7091E">
              <w:rPr>
                <w:rFonts w:ascii="Times New Roman" w:hAnsi="Times New Roman" w:cs="Times New Roman"/>
                <w:sz w:val="24"/>
                <w:szCs w:val="24"/>
              </w:rPr>
              <w:t>учебный год</w:t>
            </w:r>
          </w:p>
        </w:tc>
        <w:tc>
          <w:tcPr>
            <w:tcW w:w="1580" w:type="dxa"/>
            <w:vAlign w:val="center"/>
          </w:tcPr>
          <w:p w:rsidR="005153C2" w:rsidRPr="00C7091E" w:rsidRDefault="005153C2" w:rsidP="00230F6F">
            <w:pPr>
              <w:widowControl w:val="0"/>
              <w:jc w:val="center"/>
              <w:rPr>
                <w:rFonts w:ascii="Times New Roman" w:hAnsi="Times New Roman" w:cs="Times New Roman"/>
                <w:sz w:val="24"/>
                <w:szCs w:val="24"/>
              </w:rPr>
            </w:pPr>
            <w:r w:rsidRPr="00C7091E">
              <w:rPr>
                <w:rFonts w:ascii="Times New Roman" w:hAnsi="Times New Roman" w:cs="Times New Roman"/>
                <w:sz w:val="24"/>
                <w:szCs w:val="24"/>
              </w:rPr>
              <w:t>+/–</w:t>
            </w:r>
          </w:p>
        </w:tc>
      </w:tr>
      <w:tr w:rsidR="005153C2" w:rsidRPr="00C7091E" w:rsidTr="009312B5">
        <w:trPr>
          <w:jc w:val="center"/>
        </w:trPr>
        <w:tc>
          <w:tcPr>
            <w:tcW w:w="9714" w:type="dxa"/>
            <w:gridSpan w:val="5"/>
          </w:tcPr>
          <w:p w:rsidR="005153C2" w:rsidRPr="00C7091E" w:rsidRDefault="005153C2" w:rsidP="00230F6F">
            <w:pPr>
              <w:widowControl w:val="0"/>
              <w:jc w:val="center"/>
              <w:rPr>
                <w:rFonts w:ascii="Times New Roman" w:hAnsi="Times New Roman" w:cs="Times New Roman"/>
                <w:sz w:val="24"/>
                <w:szCs w:val="24"/>
              </w:rPr>
            </w:pPr>
            <w:r w:rsidRPr="00C7091E">
              <w:rPr>
                <w:rFonts w:ascii="Times New Roman" w:hAnsi="Times New Roman" w:cs="Times New Roman"/>
                <w:sz w:val="24"/>
                <w:szCs w:val="24"/>
              </w:rPr>
              <w:t>ФТО</w:t>
            </w:r>
          </w:p>
        </w:tc>
      </w:tr>
      <w:tr w:rsidR="005153C2" w:rsidRPr="00C7091E" w:rsidTr="009312B5">
        <w:trPr>
          <w:jc w:val="center"/>
        </w:trPr>
        <w:tc>
          <w:tcPr>
            <w:tcW w:w="3397" w:type="dxa"/>
          </w:tcPr>
          <w:p w:rsidR="005153C2" w:rsidRPr="00C7091E" w:rsidRDefault="005153C2" w:rsidP="00230F6F">
            <w:pPr>
              <w:widowControl w:val="0"/>
              <w:rPr>
                <w:rFonts w:ascii="Times New Roman" w:hAnsi="Times New Roman" w:cs="Times New Roman"/>
                <w:sz w:val="24"/>
                <w:szCs w:val="24"/>
              </w:rPr>
            </w:pPr>
            <w:r w:rsidRPr="00C7091E">
              <w:rPr>
                <w:rFonts w:ascii="Times New Roman" w:hAnsi="Times New Roman" w:cs="Times New Roman"/>
                <w:sz w:val="24"/>
                <w:szCs w:val="24"/>
              </w:rPr>
              <w:t>Пропуски за год по уважительной причине, час.</w:t>
            </w:r>
          </w:p>
        </w:tc>
        <w:tc>
          <w:tcPr>
            <w:tcW w:w="1579" w:type="dxa"/>
          </w:tcPr>
          <w:p w:rsidR="005153C2" w:rsidRPr="00C7091E" w:rsidRDefault="005153C2" w:rsidP="00230F6F">
            <w:pPr>
              <w:widowControl w:val="0"/>
              <w:jc w:val="center"/>
              <w:rPr>
                <w:rFonts w:ascii="Times New Roman" w:hAnsi="Times New Roman" w:cs="Times New Roman"/>
                <w:sz w:val="24"/>
                <w:szCs w:val="24"/>
              </w:rPr>
            </w:pPr>
            <w:r w:rsidRPr="00C7091E">
              <w:rPr>
                <w:rFonts w:ascii="Times New Roman" w:hAnsi="Times New Roman" w:cs="Times New Roman"/>
                <w:sz w:val="24"/>
                <w:szCs w:val="24"/>
              </w:rPr>
              <w:t>10999</w:t>
            </w:r>
          </w:p>
        </w:tc>
        <w:tc>
          <w:tcPr>
            <w:tcW w:w="1579" w:type="dxa"/>
          </w:tcPr>
          <w:p w:rsidR="005153C2" w:rsidRPr="00C7091E" w:rsidRDefault="005153C2" w:rsidP="00230F6F">
            <w:pPr>
              <w:widowControl w:val="0"/>
              <w:jc w:val="center"/>
              <w:rPr>
                <w:rFonts w:ascii="Times New Roman" w:hAnsi="Times New Roman" w:cs="Times New Roman"/>
                <w:sz w:val="24"/>
                <w:szCs w:val="24"/>
              </w:rPr>
            </w:pPr>
            <w:r w:rsidRPr="00C7091E">
              <w:rPr>
                <w:rFonts w:ascii="Times New Roman" w:hAnsi="Times New Roman" w:cs="Times New Roman"/>
                <w:sz w:val="24"/>
                <w:szCs w:val="24"/>
              </w:rPr>
              <w:t>18999</w:t>
            </w:r>
          </w:p>
        </w:tc>
        <w:tc>
          <w:tcPr>
            <w:tcW w:w="1579" w:type="dxa"/>
          </w:tcPr>
          <w:p w:rsidR="005153C2" w:rsidRPr="00C7091E" w:rsidRDefault="005153C2" w:rsidP="00230F6F">
            <w:pPr>
              <w:widowControl w:val="0"/>
              <w:jc w:val="center"/>
              <w:rPr>
                <w:rFonts w:ascii="Times New Roman" w:hAnsi="Times New Roman" w:cs="Times New Roman"/>
                <w:sz w:val="24"/>
                <w:szCs w:val="24"/>
              </w:rPr>
            </w:pPr>
            <w:r w:rsidRPr="00C7091E">
              <w:rPr>
                <w:rFonts w:ascii="Times New Roman" w:hAnsi="Times New Roman" w:cs="Times New Roman"/>
                <w:sz w:val="24"/>
                <w:szCs w:val="24"/>
              </w:rPr>
              <w:t>26041</w:t>
            </w:r>
          </w:p>
        </w:tc>
        <w:tc>
          <w:tcPr>
            <w:tcW w:w="1580" w:type="dxa"/>
          </w:tcPr>
          <w:p w:rsidR="005153C2" w:rsidRPr="00C7091E" w:rsidRDefault="005153C2" w:rsidP="00230F6F">
            <w:pPr>
              <w:widowControl w:val="0"/>
              <w:jc w:val="center"/>
              <w:rPr>
                <w:rFonts w:ascii="Times New Roman" w:hAnsi="Times New Roman" w:cs="Times New Roman"/>
                <w:sz w:val="24"/>
                <w:szCs w:val="24"/>
              </w:rPr>
            </w:pPr>
            <w:r w:rsidRPr="00C7091E">
              <w:rPr>
                <w:rFonts w:ascii="Times New Roman" w:hAnsi="Times New Roman" w:cs="Times New Roman"/>
                <w:sz w:val="24"/>
                <w:szCs w:val="24"/>
              </w:rPr>
              <w:t>+ 7041</w:t>
            </w:r>
          </w:p>
          <w:p w:rsidR="005153C2" w:rsidRPr="00C7091E" w:rsidRDefault="005153C2" w:rsidP="00230F6F">
            <w:pPr>
              <w:widowControl w:val="0"/>
              <w:jc w:val="center"/>
              <w:rPr>
                <w:rFonts w:ascii="Times New Roman" w:hAnsi="Times New Roman" w:cs="Times New Roman"/>
                <w:sz w:val="24"/>
                <w:szCs w:val="24"/>
              </w:rPr>
            </w:pPr>
          </w:p>
        </w:tc>
      </w:tr>
      <w:tr w:rsidR="005153C2" w:rsidRPr="00C7091E" w:rsidTr="009312B5">
        <w:trPr>
          <w:jc w:val="center"/>
        </w:trPr>
        <w:tc>
          <w:tcPr>
            <w:tcW w:w="3397" w:type="dxa"/>
          </w:tcPr>
          <w:p w:rsidR="005153C2" w:rsidRPr="00C7091E" w:rsidRDefault="005153C2" w:rsidP="00230F6F">
            <w:pPr>
              <w:widowControl w:val="0"/>
              <w:rPr>
                <w:rFonts w:ascii="Times New Roman" w:hAnsi="Times New Roman" w:cs="Times New Roman"/>
                <w:sz w:val="24"/>
                <w:szCs w:val="24"/>
              </w:rPr>
            </w:pPr>
            <w:r w:rsidRPr="00C7091E">
              <w:rPr>
                <w:rFonts w:ascii="Times New Roman" w:hAnsi="Times New Roman" w:cs="Times New Roman"/>
                <w:sz w:val="24"/>
                <w:szCs w:val="24"/>
              </w:rPr>
              <w:t>Пропуски за год без уважительной причины, час.</w:t>
            </w:r>
          </w:p>
        </w:tc>
        <w:tc>
          <w:tcPr>
            <w:tcW w:w="1579" w:type="dxa"/>
          </w:tcPr>
          <w:p w:rsidR="005153C2" w:rsidRPr="00C7091E" w:rsidRDefault="005153C2" w:rsidP="00230F6F">
            <w:pPr>
              <w:widowControl w:val="0"/>
              <w:jc w:val="center"/>
              <w:rPr>
                <w:rFonts w:ascii="Times New Roman" w:hAnsi="Times New Roman" w:cs="Times New Roman"/>
                <w:sz w:val="24"/>
                <w:szCs w:val="24"/>
              </w:rPr>
            </w:pPr>
            <w:r w:rsidRPr="00C7091E">
              <w:rPr>
                <w:rFonts w:ascii="Times New Roman" w:hAnsi="Times New Roman" w:cs="Times New Roman"/>
                <w:sz w:val="24"/>
                <w:szCs w:val="24"/>
              </w:rPr>
              <w:t>19205</w:t>
            </w:r>
          </w:p>
        </w:tc>
        <w:tc>
          <w:tcPr>
            <w:tcW w:w="1579" w:type="dxa"/>
          </w:tcPr>
          <w:p w:rsidR="005153C2" w:rsidRPr="00C7091E" w:rsidRDefault="005153C2" w:rsidP="00230F6F">
            <w:pPr>
              <w:widowControl w:val="0"/>
              <w:jc w:val="center"/>
              <w:rPr>
                <w:rFonts w:ascii="Times New Roman" w:hAnsi="Times New Roman" w:cs="Times New Roman"/>
                <w:sz w:val="24"/>
                <w:szCs w:val="24"/>
              </w:rPr>
            </w:pPr>
            <w:r w:rsidRPr="00C7091E">
              <w:rPr>
                <w:rFonts w:ascii="Times New Roman" w:hAnsi="Times New Roman" w:cs="Times New Roman"/>
                <w:sz w:val="24"/>
                <w:szCs w:val="24"/>
              </w:rPr>
              <w:t>17888</w:t>
            </w:r>
          </w:p>
        </w:tc>
        <w:tc>
          <w:tcPr>
            <w:tcW w:w="1579" w:type="dxa"/>
          </w:tcPr>
          <w:p w:rsidR="005153C2" w:rsidRPr="00C7091E" w:rsidRDefault="005153C2" w:rsidP="00230F6F">
            <w:pPr>
              <w:widowControl w:val="0"/>
              <w:jc w:val="center"/>
              <w:rPr>
                <w:rFonts w:ascii="Times New Roman" w:hAnsi="Times New Roman" w:cs="Times New Roman"/>
                <w:sz w:val="24"/>
                <w:szCs w:val="24"/>
              </w:rPr>
            </w:pPr>
            <w:r w:rsidRPr="00C7091E">
              <w:rPr>
                <w:rFonts w:ascii="Times New Roman" w:hAnsi="Times New Roman" w:cs="Times New Roman"/>
                <w:sz w:val="24"/>
                <w:szCs w:val="24"/>
              </w:rPr>
              <w:t>16421</w:t>
            </w:r>
          </w:p>
        </w:tc>
        <w:tc>
          <w:tcPr>
            <w:tcW w:w="1580" w:type="dxa"/>
          </w:tcPr>
          <w:p w:rsidR="005153C2" w:rsidRPr="00C7091E" w:rsidRDefault="005153C2" w:rsidP="00230F6F">
            <w:pPr>
              <w:widowControl w:val="0"/>
              <w:jc w:val="center"/>
              <w:rPr>
                <w:rFonts w:ascii="Times New Roman" w:hAnsi="Times New Roman" w:cs="Times New Roman"/>
                <w:sz w:val="24"/>
                <w:szCs w:val="24"/>
              </w:rPr>
            </w:pPr>
            <w:r w:rsidRPr="00C7091E">
              <w:rPr>
                <w:rFonts w:ascii="Times New Roman" w:hAnsi="Times New Roman" w:cs="Times New Roman"/>
                <w:sz w:val="24"/>
                <w:szCs w:val="24"/>
              </w:rPr>
              <w:t>– 1467</w:t>
            </w:r>
          </w:p>
        </w:tc>
      </w:tr>
      <w:tr w:rsidR="005153C2" w:rsidRPr="00C7091E" w:rsidTr="009312B5">
        <w:trPr>
          <w:jc w:val="center"/>
        </w:trPr>
        <w:tc>
          <w:tcPr>
            <w:tcW w:w="9714" w:type="dxa"/>
            <w:gridSpan w:val="5"/>
          </w:tcPr>
          <w:p w:rsidR="005153C2" w:rsidRPr="00C7091E" w:rsidRDefault="005153C2" w:rsidP="00230F6F">
            <w:pPr>
              <w:widowControl w:val="0"/>
              <w:jc w:val="center"/>
              <w:rPr>
                <w:rFonts w:ascii="Times New Roman" w:hAnsi="Times New Roman" w:cs="Times New Roman"/>
                <w:sz w:val="24"/>
                <w:szCs w:val="24"/>
              </w:rPr>
            </w:pPr>
            <w:r w:rsidRPr="00C7091E">
              <w:rPr>
                <w:rFonts w:ascii="Times New Roman" w:hAnsi="Times New Roman" w:cs="Times New Roman"/>
                <w:sz w:val="24"/>
                <w:szCs w:val="24"/>
              </w:rPr>
              <w:t>АМО</w:t>
            </w:r>
          </w:p>
        </w:tc>
      </w:tr>
      <w:tr w:rsidR="005153C2" w:rsidRPr="00C7091E" w:rsidTr="009312B5">
        <w:trPr>
          <w:jc w:val="center"/>
        </w:trPr>
        <w:tc>
          <w:tcPr>
            <w:tcW w:w="3397" w:type="dxa"/>
          </w:tcPr>
          <w:p w:rsidR="005153C2" w:rsidRPr="00C7091E" w:rsidRDefault="005153C2" w:rsidP="00230F6F">
            <w:pPr>
              <w:widowControl w:val="0"/>
              <w:rPr>
                <w:rFonts w:ascii="Times New Roman" w:hAnsi="Times New Roman" w:cs="Times New Roman"/>
                <w:sz w:val="24"/>
                <w:szCs w:val="24"/>
              </w:rPr>
            </w:pPr>
            <w:r w:rsidRPr="00C7091E">
              <w:rPr>
                <w:rFonts w:ascii="Times New Roman" w:hAnsi="Times New Roman" w:cs="Times New Roman"/>
                <w:sz w:val="24"/>
                <w:szCs w:val="24"/>
              </w:rPr>
              <w:t>Пропуски за год по уважительной причине, час.</w:t>
            </w:r>
          </w:p>
        </w:tc>
        <w:tc>
          <w:tcPr>
            <w:tcW w:w="1579" w:type="dxa"/>
          </w:tcPr>
          <w:p w:rsidR="005153C2" w:rsidRPr="00C7091E" w:rsidRDefault="005153C2" w:rsidP="00230F6F">
            <w:pPr>
              <w:widowControl w:val="0"/>
              <w:jc w:val="center"/>
              <w:rPr>
                <w:rFonts w:ascii="Times New Roman" w:hAnsi="Times New Roman" w:cs="Times New Roman"/>
                <w:sz w:val="24"/>
                <w:szCs w:val="24"/>
              </w:rPr>
            </w:pPr>
            <w:r w:rsidRPr="00C7091E">
              <w:rPr>
                <w:rFonts w:ascii="Times New Roman" w:hAnsi="Times New Roman" w:cs="Times New Roman"/>
                <w:sz w:val="24"/>
                <w:szCs w:val="24"/>
              </w:rPr>
              <w:t>23368</w:t>
            </w:r>
          </w:p>
        </w:tc>
        <w:tc>
          <w:tcPr>
            <w:tcW w:w="1579" w:type="dxa"/>
          </w:tcPr>
          <w:p w:rsidR="005153C2" w:rsidRPr="00C7091E" w:rsidRDefault="005153C2" w:rsidP="00230F6F">
            <w:pPr>
              <w:widowControl w:val="0"/>
              <w:jc w:val="center"/>
              <w:rPr>
                <w:rFonts w:ascii="Times New Roman" w:hAnsi="Times New Roman" w:cs="Times New Roman"/>
                <w:sz w:val="24"/>
                <w:szCs w:val="24"/>
              </w:rPr>
            </w:pPr>
            <w:r w:rsidRPr="00C7091E">
              <w:rPr>
                <w:rFonts w:ascii="Times New Roman" w:hAnsi="Times New Roman" w:cs="Times New Roman"/>
                <w:sz w:val="24"/>
                <w:szCs w:val="24"/>
              </w:rPr>
              <w:t>7370</w:t>
            </w:r>
          </w:p>
        </w:tc>
        <w:tc>
          <w:tcPr>
            <w:tcW w:w="1579" w:type="dxa"/>
          </w:tcPr>
          <w:p w:rsidR="005153C2" w:rsidRPr="00C7091E" w:rsidRDefault="005153C2" w:rsidP="00230F6F">
            <w:pPr>
              <w:widowControl w:val="0"/>
              <w:jc w:val="center"/>
              <w:rPr>
                <w:rFonts w:ascii="Times New Roman" w:hAnsi="Times New Roman" w:cs="Times New Roman"/>
                <w:sz w:val="24"/>
                <w:szCs w:val="24"/>
              </w:rPr>
            </w:pPr>
            <w:r w:rsidRPr="00C7091E">
              <w:rPr>
                <w:rFonts w:ascii="Times New Roman" w:hAnsi="Times New Roman" w:cs="Times New Roman"/>
                <w:sz w:val="24"/>
                <w:szCs w:val="24"/>
              </w:rPr>
              <w:t>14790</w:t>
            </w:r>
          </w:p>
        </w:tc>
        <w:tc>
          <w:tcPr>
            <w:tcW w:w="1580" w:type="dxa"/>
          </w:tcPr>
          <w:p w:rsidR="005153C2" w:rsidRPr="00C7091E" w:rsidRDefault="005153C2" w:rsidP="00230F6F">
            <w:pPr>
              <w:widowControl w:val="0"/>
              <w:jc w:val="center"/>
              <w:rPr>
                <w:rFonts w:ascii="Times New Roman" w:hAnsi="Times New Roman" w:cs="Times New Roman"/>
                <w:sz w:val="24"/>
                <w:szCs w:val="24"/>
              </w:rPr>
            </w:pPr>
            <w:r w:rsidRPr="00C7091E">
              <w:rPr>
                <w:rFonts w:ascii="Times New Roman" w:hAnsi="Times New Roman" w:cs="Times New Roman"/>
                <w:sz w:val="24"/>
                <w:szCs w:val="24"/>
              </w:rPr>
              <w:t>+ 7420</w:t>
            </w:r>
          </w:p>
        </w:tc>
      </w:tr>
      <w:tr w:rsidR="005153C2" w:rsidRPr="00C7091E" w:rsidTr="009312B5">
        <w:trPr>
          <w:jc w:val="center"/>
        </w:trPr>
        <w:tc>
          <w:tcPr>
            <w:tcW w:w="3397" w:type="dxa"/>
          </w:tcPr>
          <w:p w:rsidR="005153C2" w:rsidRPr="00C7091E" w:rsidRDefault="005153C2" w:rsidP="00230F6F">
            <w:pPr>
              <w:widowControl w:val="0"/>
              <w:rPr>
                <w:rFonts w:ascii="Times New Roman" w:hAnsi="Times New Roman" w:cs="Times New Roman"/>
                <w:sz w:val="24"/>
                <w:szCs w:val="24"/>
              </w:rPr>
            </w:pPr>
            <w:r w:rsidRPr="00C7091E">
              <w:rPr>
                <w:rFonts w:ascii="Times New Roman" w:hAnsi="Times New Roman" w:cs="Times New Roman"/>
                <w:sz w:val="24"/>
                <w:szCs w:val="24"/>
              </w:rPr>
              <w:t>Пропуски за год без уважительной причины, час.</w:t>
            </w:r>
          </w:p>
        </w:tc>
        <w:tc>
          <w:tcPr>
            <w:tcW w:w="1579" w:type="dxa"/>
          </w:tcPr>
          <w:p w:rsidR="005153C2" w:rsidRPr="00C7091E" w:rsidRDefault="005153C2" w:rsidP="00230F6F">
            <w:pPr>
              <w:widowControl w:val="0"/>
              <w:jc w:val="center"/>
              <w:rPr>
                <w:rFonts w:ascii="Times New Roman" w:hAnsi="Times New Roman" w:cs="Times New Roman"/>
                <w:sz w:val="24"/>
                <w:szCs w:val="24"/>
              </w:rPr>
            </w:pPr>
            <w:r w:rsidRPr="00C7091E">
              <w:rPr>
                <w:rFonts w:ascii="Times New Roman" w:hAnsi="Times New Roman" w:cs="Times New Roman"/>
                <w:sz w:val="24"/>
                <w:szCs w:val="24"/>
              </w:rPr>
              <w:t>17226</w:t>
            </w:r>
          </w:p>
        </w:tc>
        <w:tc>
          <w:tcPr>
            <w:tcW w:w="1579" w:type="dxa"/>
          </w:tcPr>
          <w:p w:rsidR="005153C2" w:rsidRPr="00C7091E" w:rsidRDefault="005153C2" w:rsidP="00230F6F">
            <w:pPr>
              <w:widowControl w:val="0"/>
              <w:jc w:val="center"/>
              <w:rPr>
                <w:rFonts w:ascii="Times New Roman" w:hAnsi="Times New Roman" w:cs="Times New Roman"/>
                <w:sz w:val="24"/>
                <w:szCs w:val="24"/>
              </w:rPr>
            </w:pPr>
            <w:r w:rsidRPr="00C7091E">
              <w:rPr>
                <w:rFonts w:ascii="Times New Roman" w:hAnsi="Times New Roman" w:cs="Times New Roman"/>
                <w:sz w:val="24"/>
                <w:szCs w:val="24"/>
              </w:rPr>
              <w:t>12068</w:t>
            </w:r>
          </w:p>
        </w:tc>
        <w:tc>
          <w:tcPr>
            <w:tcW w:w="1579" w:type="dxa"/>
          </w:tcPr>
          <w:p w:rsidR="005153C2" w:rsidRPr="00C7091E" w:rsidRDefault="005153C2" w:rsidP="00230F6F">
            <w:pPr>
              <w:widowControl w:val="0"/>
              <w:jc w:val="center"/>
              <w:rPr>
                <w:rFonts w:ascii="Times New Roman" w:hAnsi="Times New Roman" w:cs="Times New Roman"/>
                <w:sz w:val="24"/>
                <w:szCs w:val="24"/>
              </w:rPr>
            </w:pPr>
            <w:r w:rsidRPr="00C7091E">
              <w:rPr>
                <w:rFonts w:ascii="Times New Roman" w:hAnsi="Times New Roman" w:cs="Times New Roman"/>
                <w:sz w:val="24"/>
                <w:szCs w:val="24"/>
              </w:rPr>
              <w:t>5364</w:t>
            </w:r>
          </w:p>
        </w:tc>
        <w:tc>
          <w:tcPr>
            <w:tcW w:w="1580" w:type="dxa"/>
          </w:tcPr>
          <w:p w:rsidR="005153C2" w:rsidRPr="00C7091E" w:rsidRDefault="005153C2" w:rsidP="00230F6F">
            <w:pPr>
              <w:widowControl w:val="0"/>
              <w:jc w:val="center"/>
              <w:rPr>
                <w:rFonts w:ascii="Times New Roman" w:hAnsi="Times New Roman" w:cs="Times New Roman"/>
                <w:sz w:val="24"/>
                <w:szCs w:val="24"/>
              </w:rPr>
            </w:pPr>
            <w:r w:rsidRPr="00C7091E">
              <w:rPr>
                <w:rFonts w:ascii="Times New Roman" w:hAnsi="Times New Roman" w:cs="Times New Roman"/>
                <w:sz w:val="24"/>
                <w:szCs w:val="24"/>
              </w:rPr>
              <w:t>– 6704</w:t>
            </w:r>
          </w:p>
        </w:tc>
      </w:tr>
      <w:tr w:rsidR="005153C2" w:rsidRPr="00C7091E" w:rsidTr="009312B5">
        <w:trPr>
          <w:jc w:val="center"/>
        </w:trPr>
        <w:tc>
          <w:tcPr>
            <w:tcW w:w="9714" w:type="dxa"/>
            <w:gridSpan w:val="5"/>
          </w:tcPr>
          <w:p w:rsidR="005153C2" w:rsidRPr="00C7091E" w:rsidRDefault="005153C2" w:rsidP="00230F6F">
            <w:pPr>
              <w:widowControl w:val="0"/>
              <w:jc w:val="center"/>
              <w:rPr>
                <w:rFonts w:ascii="Times New Roman" w:hAnsi="Times New Roman" w:cs="Times New Roman"/>
                <w:sz w:val="24"/>
                <w:szCs w:val="24"/>
              </w:rPr>
            </w:pPr>
            <w:r w:rsidRPr="00C7091E">
              <w:rPr>
                <w:rFonts w:ascii="Times New Roman" w:hAnsi="Times New Roman" w:cs="Times New Roman"/>
                <w:sz w:val="24"/>
                <w:szCs w:val="24"/>
              </w:rPr>
              <w:t>ОТБ</w:t>
            </w:r>
          </w:p>
        </w:tc>
      </w:tr>
      <w:tr w:rsidR="005153C2" w:rsidRPr="00C7091E" w:rsidTr="009312B5">
        <w:trPr>
          <w:jc w:val="center"/>
        </w:trPr>
        <w:tc>
          <w:tcPr>
            <w:tcW w:w="3397" w:type="dxa"/>
          </w:tcPr>
          <w:p w:rsidR="005153C2" w:rsidRPr="00C7091E" w:rsidRDefault="005153C2" w:rsidP="00230F6F">
            <w:pPr>
              <w:widowControl w:val="0"/>
              <w:rPr>
                <w:rFonts w:ascii="Times New Roman" w:hAnsi="Times New Roman" w:cs="Times New Roman"/>
                <w:sz w:val="24"/>
                <w:szCs w:val="24"/>
              </w:rPr>
            </w:pPr>
            <w:r w:rsidRPr="00C7091E">
              <w:rPr>
                <w:rFonts w:ascii="Times New Roman" w:hAnsi="Times New Roman" w:cs="Times New Roman"/>
                <w:sz w:val="24"/>
                <w:szCs w:val="24"/>
              </w:rPr>
              <w:t>Пропуски за год по уважительной причине, час.</w:t>
            </w:r>
          </w:p>
        </w:tc>
        <w:tc>
          <w:tcPr>
            <w:tcW w:w="1579" w:type="dxa"/>
          </w:tcPr>
          <w:p w:rsidR="005153C2" w:rsidRPr="00C7091E" w:rsidRDefault="005153C2" w:rsidP="00230F6F">
            <w:pPr>
              <w:widowControl w:val="0"/>
              <w:jc w:val="center"/>
              <w:rPr>
                <w:rFonts w:ascii="Times New Roman" w:hAnsi="Times New Roman" w:cs="Times New Roman"/>
                <w:sz w:val="24"/>
                <w:szCs w:val="24"/>
              </w:rPr>
            </w:pPr>
            <w:r w:rsidRPr="00C7091E">
              <w:rPr>
                <w:rFonts w:ascii="Times New Roman" w:hAnsi="Times New Roman" w:cs="Times New Roman"/>
                <w:sz w:val="24"/>
                <w:szCs w:val="24"/>
              </w:rPr>
              <w:t>23718</w:t>
            </w:r>
          </w:p>
        </w:tc>
        <w:tc>
          <w:tcPr>
            <w:tcW w:w="1579" w:type="dxa"/>
          </w:tcPr>
          <w:p w:rsidR="005153C2" w:rsidRPr="00C7091E" w:rsidRDefault="005153C2" w:rsidP="00230F6F">
            <w:pPr>
              <w:widowControl w:val="0"/>
              <w:jc w:val="center"/>
              <w:rPr>
                <w:rFonts w:ascii="Times New Roman" w:hAnsi="Times New Roman" w:cs="Times New Roman"/>
                <w:sz w:val="24"/>
                <w:szCs w:val="24"/>
              </w:rPr>
            </w:pPr>
            <w:r w:rsidRPr="00C7091E">
              <w:rPr>
                <w:rFonts w:ascii="Times New Roman" w:hAnsi="Times New Roman" w:cs="Times New Roman"/>
                <w:sz w:val="24"/>
                <w:szCs w:val="24"/>
              </w:rPr>
              <w:t>19856</w:t>
            </w:r>
          </w:p>
        </w:tc>
        <w:tc>
          <w:tcPr>
            <w:tcW w:w="1579" w:type="dxa"/>
          </w:tcPr>
          <w:p w:rsidR="005153C2" w:rsidRPr="00C7091E" w:rsidRDefault="005153C2" w:rsidP="00230F6F">
            <w:pPr>
              <w:widowControl w:val="0"/>
              <w:jc w:val="center"/>
              <w:rPr>
                <w:rFonts w:ascii="Times New Roman" w:hAnsi="Times New Roman" w:cs="Times New Roman"/>
                <w:sz w:val="24"/>
                <w:szCs w:val="24"/>
              </w:rPr>
            </w:pPr>
            <w:r w:rsidRPr="00C7091E">
              <w:rPr>
                <w:rFonts w:ascii="Times New Roman" w:hAnsi="Times New Roman" w:cs="Times New Roman"/>
                <w:sz w:val="24"/>
                <w:szCs w:val="24"/>
              </w:rPr>
              <w:t>15665</w:t>
            </w:r>
          </w:p>
        </w:tc>
        <w:tc>
          <w:tcPr>
            <w:tcW w:w="1580" w:type="dxa"/>
          </w:tcPr>
          <w:p w:rsidR="005153C2" w:rsidRPr="00C7091E" w:rsidRDefault="005153C2" w:rsidP="00230F6F">
            <w:pPr>
              <w:widowControl w:val="0"/>
              <w:jc w:val="center"/>
              <w:rPr>
                <w:rFonts w:ascii="Times New Roman" w:hAnsi="Times New Roman" w:cs="Times New Roman"/>
                <w:sz w:val="24"/>
                <w:szCs w:val="24"/>
              </w:rPr>
            </w:pPr>
            <w:r w:rsidRPr="00C7091E">
              <w:rPr>
                <w:rFonts w:ascii="Times New Roman" w:hAnsi="Times New Roman" w:cs="Times New Roman"/>
                <w:sz w:val="24"/>
                <w:szCs w:val="24"/>
              </w:rPr>
              <w:t>– 4191</w:t>
            </w:r>
          </w:p>
        </w:tc>
      </w:tr>
      <w:tr w:rsidR="005153C2" w:rsidRPr="00C7091E" w:rsidTr="009312B5">
        <w:trPr>
          <w:jc w:val="center"/>
        </w:trPr>
        <w:tc>
          <w:tcPr>
            <w:tcW w:w="3397" w:type="dxa"/>
          </w:tcPr>
          <w:p w:rsidR="005153C2" w:rsidRPr="00C7091E" w:rsidRDefault="005153C2" w:rsidP="00230F6F">
            <w:pPr>
              <w:widowControl w:val="0"/>
              <w:rPr>
                <w:rFonts w:ascii="Times New Roman" w:hAnsi="Times New Roman" w:cs="Times New Roman"/>
                <w:sz w:val="24"/>
                <w:szCs w:val="24"/>
              </w:rPr>
            </w:pPr>
            <w:r w:rsidRPr="00C7091E">
              <w:rPr>
                <w:rFonts w:ascii="Times New Roman" w:hAnsi="Times New Roman" w:cs="Times New Roman"/>
                <w:sz w:val="24"/>
                <w:szCs w:val="24"/>
              </w:rPr>
              <w:t>Пропуски за год без уважительной причины, час.</w:t>
            </w:r>
          </w:p>
        </w:tc>
        <w:tc>
          <w:tcPr>
            <w:tcW w:w="1579" w:type="dxa"/>
          </w:tcPr>
          <w:p w:rsidR="005153C2" w:rsidRPr="00C7091E" w:rsidRDefault="005153C2" w:rsidP="00230F6F">
            <w:pPr>
              <w:widowControl w:val="0"/>
              <w:jc w:val="center"/>
              <w:rPr>
                <w:rFonts w:ascii="Times New Roman" w:hAnsi="Times New Roman" w:cs="Times New Roman"/>
                <w:sz w:val="24"/>
                <w:szCs w:val="24"/>
              </w:rPr>
            </w:pPr>
            <w:r w:rsidRPr="00C7091E">
              <w:rPr>
                <w:rFonts w:ascii="Times New Roman" w:hAnsi="Times New Roman" w:cs="Times New Roman"/>
                <w:sz w:val="24"/>
                <w:szCs w:val="24"/>
              </w:rPr>
              <w:t>7317</w:t>
            </w:r>
          </w:p>
        </w:tc>
        <w:tc>
          <w:tcPr>
            <w:tcW w:w="1579" w:type="dxa"/>
          </w:tcPr>
          <w:p w:rsidR="005153C2" w:rsidRPr="00C7091E" w:rsidRDefault="005153C2" w:rsidP="00230F6F">
            <w:pPr>
              <w:widowControl w:val="0"/>
              <w:jc w:val="center"/>
              <w:rPr>
                <w:rFonts w:ascii="Times New Roman" w:hAnsi="Times New Roman" w:cs="Times New Roman"/>
                <w:sz w:val="24"/>
                <w:szCs w:val="24"/>
              </w:rPr>
            </w:pPr>
            <w:r w:rsidRPr="00C7091E">
              <w:rPr>
                <w:rFonts w:ascii="Times New Roman" w:hAnsi="Times New Roman" w:cs="Times New Roman"/>
                <w:sz w:val="24"/>
                <w:szCs w:val="24"/>
              </w:rPr>
              <w:t>9383</w:t>
            </w:r>
          </w:p>
        </w:tc>
        <w:tc>
          <w:tcPr>
            <w:tcW w:w="1579" w:type="dxa"/>
          </w:tcPr>
          <w:p w:rsidR="005153C2" w:rsidRPr="00C7091E" w:rsidRDefault="005153C2" w:rsidP="00230F6F">
            <w:pPr>
              <w:widowControl w:val="0"/>
              <w:jc w:val="center"/>
              <w:rPr>
                <w:rFonts w:ascii="Times New Roman" w:hAnsi="Times New Roman" w:cs="Times New Roman"/>
                <w:sz w:val="24"/>
                <w:szCs w:val="24"/>
              </w:rPr>
            </w:pPr>
            <w:r w:rsidRPr="00C7091E">
              <w:rPr>
                <w:rFonts w:ascii="Times New Roman" w:hAnsi="Times New Roman" w:cs="Times New Roman"/>
                <w:sz w:val="24"/>
                <w:szCs w:val="24"/>
              </w:rPr>
              <w:t>4847</w:t>
            </w:r>
          </w:p>
        </w:tc>
        <w:tc>
          <w:tcPr>
            <w:tcW w:w="1580" w:type="dxa"/>
          </w:tcPr>
          <w:p w:rsidR="005153C2" w:rsidRPr="00C7091E" w:rsidRDefault="005153C2" w:rsidP="00230F6F">
            <w:pPr>
              <w:widowControl w:val="0"/>
              <w:jc w:val="center"/>
              <w:rPr>
                <w:rFonts w:ascii="Times New Roman" w:hAnsi="Times New Roman" w:cs="Times New Roman"/>
                <w:sz w:val="24"/>
                <w:szCs w:val="24"/>
              </w:rPr>
            </w:pPr>
            <w:r w:rsidRPr="00C7091E">
              <w:rPr>
                <w:rFonts w:ascii="Times New Roman" w:hAnsi="Times New Roman" w:cs="Times New Roman"/>
                <w:sz w:val="24"/>
                <w:szCs w:val="24"/>
              </w:rPr>
              <w:t>– 4536</w:t>
            </w:r>
          </w:p>
        </w:tc>
      </w:tr>
    </w:tbl>
    <w:p w:rsidR="005153C2" w:rsidRPr="00C520A6" w:rsidRDefault="005153C2" w:rsidP="00230F6F">
      <w:pPr>
        <w:widowControl w:val="0"/>
        <w:spacing w:after="0" w:line="240" w:lineRule="auto"/>
        <w:ind w:firstLine="709"/>
        <w:jc w:val="both"/>
        <w:rPr>
          <w:rFonts w:ascii="Times New Roman" w:hAnsi="Times New Roman" w:cs="Times New Roman"/>
          <w:b/>
          <w:sz w:val="28"/>
          <w:szCs w:val="28"/>
        </w:rPr>
      </w:pPr>
    </w:p>
    <w:p w:rsidR="005153C2" w:rsidRDefault="005153C2" w:rsidP="00230F6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2018-2019 учебном году мы говорили о приоритете отлаженности действий всех участников образовательного процесса, своевременного информирования всех включённых в алгоритм взаимодействия .</w:t>
      </w:r>
    </w:p>
    <w:p w:rsidR="005153C2" w:rsidRDefault="005153C2" w:rsidP="00230F6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Задача нового года – контроль. Кураторы не просто информируют о пропуске, а контролируют выполнение всего алгоритма взаимодействия. Целесообразно введение предварительной аттестации на всех курсах, что поможет наладить взаимодействие кураторов и педагогов-предметников, мастеров производственного обучения.</w:t>
      </w:r>
    </w:p>
    <w:p w:rsidR="005153C2" w:rsidRDefault="005153C2" w:rsidP="00230F6F">
      <w:pPr>
        <w:widowControl w:val="0"/>
        <w:rPr>
          <w:rFonts w:ascii="Times New Roman" w:hAnsi="Times New Roman" w:cs="Times New Roman"/>
          <w:sz w:val="28"/>
          <w:szCs w:val="28"/>
        </w:rPr>
      </w:pPr>
    </w:p>
    <w:p w:rsidR="005153C2" w:rsidRPr="00C520A6" w:rsidRDefault="005153C2" w:rsidP="00230F6F">
      <w:pPr>
        <w:widowControl w:val="0"/>
        <w:spacing w:after="0" w:line="240" w:lineRule="auto"/>
        <w:ind w:firstLine="709"/>
        <w:jc w:val="center"/>
        <w:rPr>
          <w:rFonts w:ascii="Times New Roman" w:hAnsi="Times New Roman" w:cs="Times New Roman"/>
          <w:b/>
          <w:sz w:val="28"/>
          <w:szCs w:val="28"/>
        </w:rPr>
      </w:pPr>
      <w:r w:rsidRPr="00C520A6">
        <w:rPr>
          <w:rFonts w:ascii="Times New Roman" w:hAnsi="Times New Roman" w:cs="Times New Roman"/>
          <w:b/>
          <w:sz w:val="28"/>
          <w:szCs w:val="28"/>
        </w:rPr>
        <w:t>Выполнение учебных программ</w:t>
      </w:r>
    </w:p>
    <w:tbl>
      <w:tblPr>
        <w:tblStyle w:val="a4"/>
        <w:tblW w:w="9639" w:type="dxa"/>
        <w:jc w:val="center"/>
        <w:tblLook w:val="04A0" w:firstRow="1" w:lastRow="0" w:firstColumn="1" w:lastColumn="0" w:noHBand="0" w:noVBand="1"/>
      </w:tblPr>
      <w:tblGrid>
        <w:gridCol w:w="3213"/>
        <w:gridCol w:w="3213"/>
        <w:gridCol w:w="3213"/>
      </w:tblGrid>
      <w:tr w:rsidR="005153C2" w:rsidRPr="00C520A6" w:rsidTr="009312B5">
        <w:trPr>
          <w:jc w:val="center"/>
        </w:trPr>
        <w:tc>
          <w:tcPr>
            <w:tcW w:w="3115" w:type="dxa"/>
          </w:tcPr>
          <w:p w:rsidR="005153C2" w:rsidRPr="00C520A6" w:rsidRDefault="005153C2" w:rsidP="00230F6F">
            <w:pPr>
              <w:widowControl w:val="0"/>
              <w:jc w:val="center"/>
              <w:rPr>
                <w:rFonts w:ascii="Times New Roman" w:hAnsi="Times New Roman" w:cs="Times New Roman"/>
                <w:sz w:val="24"/>
                <w:szCs w:val="24"/>
              </w:rPr>
            </w:pPr>
            <w:r w:rsidRPr="00C520A6">
              <w:rPr>
                <w:rFonts w:ascii="Times New Roman" w:hAnsi="Times New Roman" w:cs="Times New Roman"/>
                <w:sz w:val="24"/>
                <w:szCs w:val="24"/>
              </w:rPr>
              <w:t>Отделение/форма</w:t>
            </w:r>
          </w:p>
        </w:tc>
        <w:tc>
          <w:tcPr>
            <w:tcW w:w="3115" w:type="dxa"/>
            <w:vAlign w:val="center"/>
          </w:tcPr>
          <w:p w:rsidR="005153C2" w:rsidRPr="00C520A6" w:rsidRDefault="005153C2" w:rsidP="00230F6F">
            <w:pPr>
              <w:widowControl w:val="0"/>
              <w:jc w:val="center"/>
              <w:rPr>
                <w:rFonts w:ascii="Times New Roman" w:hAnsi="Times New Roman" w:cs="Times New Roman"/>
                <w:sz w:val="24"/>
                <w:szCs w:val="24"/>
              </w:rPr>
            </w:pPr>
            <w:r w:rsidRPr="00C520A6">
              <w:rPr>
                <w:rFonts w:ascii="Times New Roman" w:hAnsi="Times New Roman" w:cs="Times New Roman"/>
                <w:sz w:val="24"/>
                <w:szCs w:val="24"/>
              </w:rPr>
              <w:t>По программе часов</w:t>
            </w:r>
          </w:p>
        </w:tc>
        <w:tc>
          <w:tcPr>
            <w:tcW w:w="3115" w:type="dxa"/>
            <w:vAlign w:val="center"/>
          </w:tcPr>
          <w:p w:rsidR="005153C2" w:rsidRPr="00C520A6" w:rsidRDefault="005153C2" w:rsidP="00230F6F">
            <w:pPr>
              <w:widowControl w:val="0"/>
              <w:jc w:val="center"/>
              <w:rPr>
                <w:rFonts w:ascii="Times New Roman" w:hAnsi="Times New Roman" w:cs="Times New Roman"/>
                <w:sz w:val="24"/>
                <w:szCs w:val="24"/>
              </w:rPr>
            </w:pPr>
            <w:r w:rsidRPr="00C520A6">
              <w:rPr>
                <w:rFonts w:ascii="Times New Roman" w:hAnsi="Times New Roman" w:cs="Times New Roman"/>
                <w:sz w:val="24"/>
                <w:szCs w:val="24"/>
              </w:rPr>
              <w:t>Выдано часов</w:t>
            </w:r>
          </w:p>
        </w:tc>
      </w:tr>
      <w:tr w:rsidR="005153C2" w:rsidRPr="00C520A6" w:rsidTr="009312B5">
        <w:trPr>
          <w:jc w:val="center"/>
        </w:trPr>
        <w:tc>
          <w:tcPr>
            <w:tcW w:w="3115" w:type="dxa"/>
          </w:tcPr>
          <w:p w:rsidR="005153C2" w:rsidRPr="00C520A6" w:rsidRDefault="005153C2" w:rsidP="00230F6F">
            <w:pPr>
              <w:widowControl w:val="0"/>
              <w:jc w:val="both"/>
              <w:rPr>
                <w:rFonts w:ascii="Times New Roman" w:hAnsi="Times New Roman" w:cs="Times New Roman"/>
                <w:sz w:val="24"/>
                <w:szCs w:val="24"/>
              </w:rPr>
            </w:pPr>
            <w:r w:rsidRPr="00C520A6">
              <w:rPr>
                <w:rFonts w:ascii="Times New Roman" w:hAnsi="Times New Roman" w:cs="Times New Roman"/>
                <w:sz w:val="24"/>
                <w:szCs w:val="24"/>
              </w:rPr>
              <w:t>Очное /бюджет</w:t>
            </w:r>
          </w:p>
        </w:tc>
        <w:tc>
          <w:tcPr>
            <w:tcW w:w="3115" w:type="dxa"/>
            <w:vAlign w:val="center"/>
          </w:tcPr>
          <w:p w:rsidR="005153C2" w:rsidRPr="00C520A6" w:rsidRDefault="005153C2" w:rsidP="00230F6F">
            <w:pPr>
              <w:widowControl w:val="0"/>
              <w:jc w:val="center"/>
              <w:rPr>
                <w:rFonts w:ascii="Times New Roman" w:hAnsi="Times New Roman" w:cs="Times New Roman"/>
                <w:sz w:val="24"/>
                <w:szCs w:val="24"/>
              </w:rPr>
            </w:pPr>
            <w:r w:rsidRPr="00C520A6">
              <w:rPr>
                <w:rFonts w:ascii="Times New Roman" w:hAnsi="Times New Roman" w:cs="Times New Roman"/>
                <w:sz w:val="24"/>
                <w:szCs w:val="24"/>
              </w:rPr>
              <w:t>6</w:t>
            </w:r>
            <w:r>
              <w:rPr>
                <w:rFonts w:ascii="Times New Roman" w:hAnsi="Times New Roman" w:cs="Times New Roman"/>
                <w:sz w:val="24"/>
                <w:szCs w:val="24"/>
              </w:rPr>
              <w:t>0494</w:t>
            </w:r>
          </w:p>
        </w:tc>
        <w:tc>
          <w:tcPr>
            <w:tcW w:w="3115" w:type="dxa"/>
            <w:vAlign w:val="center"/>
          </w:tcPr>
          <w:p w:rsidR="005153C2" w:rsidRPr="00C520A6" w:rsidRDefault="005153C2" w:rsidP="00230F6F">
            <w:pPr>
              <w:widowControl w:val="0"/>
              <w:jc w:val="center"/>
              <w:rPr>
                <w:rFonts w:ascii="Times New Roman" w:hAnsi="Times New Roman" w:cs="Times New Roman"/>
                <w:sz w:val="24"/>
                <w:szCs w:val="24"/>
              </w:rPr>
            </w:pPr>
            <w:r w:rsidRPr="00C520A6">
              <w:rPr>
                <w:rFonts w:ascii="Times New Roman" w:hAnsi="Times New Roman" w:cs="Times New Roman"/>
                <w:sz w:val="24"/>
                <w:szCs w:val="24"/>
              </w:rPr>
              <w:t>6</w:t>
            </w:r>
            <w:r>
              <w:rPr>
                <w:rFonts w:ascii="Times New Roman" w:hAnsi="Times New Roman" w:cs="Times New Roman"/>
                <w:sz w:val="24"/>
                <w:szCs w:val="24"/>
              </w:rPr>
              <w:t>0494</w:t>
            </w:r>
          </w:p>
        </w:tc>
      </w:tr>
      <w:tr w:rsidR="005153C2" w:rsidRPr="00C520A6" w:rsidTr="009312B5">
        <w:trPr>
          <w:jc w:val="center"/>
        </w:trPr>
        <w:tc>
          <w:tcPr>
            <w:tcW w:w="3115" w:type="dxa"/>
          </w:tcPr>
          <w:p w:rsidR="005153C2" w:rsidRPr="00C520A6" w:rsidRDefault="005153C2" w:rsidP="00230F6F">
            <w:pPr>
              <w:widowControl w:val="0"/>
              <w:jc w:val="both"/>
              <w:rPr>
                <w:rFonts w:ascii="Times New Roman" w:hAnsi="Times New Roman" w:cs="Times New Roman"/>
                <w:sz w:val="24"/>
                <w:szCs w:val="24"/>
              </w:rPr>
            </w:pPr>
            <w:r w:rsidRPr="00C520A6">
              <w:rPr>
                <w:rFonts w:ascii="Times New Roman" w:hAnsi="Times New Roman" w:cs="Times New Roman"/>
                <w:sz w:val="24"/>
                <w:szCs w:val="24"/>
              </w:rPr>
              <w:t>Очное/внебюджет</w:t>
            </w:r>
          </w:p>
        </w:tc>
        <w:tc>
          <w:tcPr>
            <w:tcW w:w="3115" w:type="dxa"/>
            <w:vAlign w:val="center"/>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22246</w:t>
            </w:r>
          </w:p>
        </w:tc>
        <w:tc>
          <w:tcPr>
            <w:tcW w:w="3115" w:type="dxa"/>
            <w:vAlign w:val="center"/>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22246</w:t>
            </w:r>
          </w:p>
        </w:tc>
      </w:tr>
      <w:tr w:rsidR="005153C2" w:rsidRPr="00C520A6" w:rsidTr="009312B5">
        <w:trPr>
          <w:jc w:val="center"/>
        </w:trPr>
        <w:tc>
          <w:tcPr>
            <w:tcW w:w="3115" w:type="dxa"/>
          </w:tcPr>
          <w:p w:rsidR="005153C2" w:rsidRPr="00C520A6" w:rsidRDefault="005153C2" w:rsidP="00230F6F">
            <w:pPr>
              <w:widowControl w:val="0"/>
              <w:jc w:val="right"/>
              <w:rPr>
                <w:rFonts w:ascii="Times New Roman" w:hAnsi="Times New Roman" w:cs="Times New Roman"/>
                <w:sz w:val="24"/>
                <w:szCs w:val="24"/>
              </w:rPr>
            </w:pPr>
            <w:r w:rsidRPr="00C520A6">
              <w:rPr>
                <w:rFonts w:ascii="Times New Roman" w:hAnsi="Times New Roman" w:cs="Times New Roman"/>
                <w:sz w:val="24"/>
                <w:szCs w:val="24"/>
              </w:rPr>
              <w:t>Итого</w:t>
            </w:r>
          </w:p>
        </w:tc>
        <w:tc>
          <w:tcPr>
            <w:tcW w:w="3115" w:type="dxa"/>
            <w:vAlign w:val="center"/>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82740</w:t>
            </w:r>
          </w:p>
        </w:tc>
        <w:tc>
          <w:tcPr>
            <w:tcW w:w="3115" w:type="dxa"/>
            <w:vAlign w:val="center"/>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82740</w:t>
            </w:r>
          </w:p>
        </w:tc>
      </w:tr>
      <w:tr w:rsidR="005153C2" w:rsidRPr="00C520A6" w:rsidTr="009312B5">
        <w:trPr>
          <w:jc w:val="center"/>
        </w:trPr>
        <w:tc>
          <w:tcPr>
            <w:tcW w:w="3115" w:type="dxa"/>
          </w:tcPr>
          <w:p w:rsidR="005153C2" w:rsidRPr="00C520A6" w:rsidRDefault="005153C2" w:rsidP="00230F6F">
            <w:pPr>
              <w:widowControl w:val="0"/>
              <w:jc w:val="both"/>
              <w:rPr>
                <w:rFonts w:ascii="Times New Roman" w:hAnsi="Times New Roman" w:cs="Times New Roman"/>
                <w:sz w:val="24"/>
                <w:szCs w:val="24"/>
              </w:rPr>
            </w:pPr>
            <w:r w:rsidRPr="00C520A6">
              <w:rPr>
                <w:rFonts w:ascii="Times New Roman" w:hAnsi="Times New Roman" w:cs="Times New Roman"/>
                <w:sz w:val="24"/>
                <w:szCs w:val="24"/>
              </w:rPr>
              <w:t>Заочное /бюджет</w:t>
            </w:r>
          </w:p>
        </w:tc>
        <w:tc>
          <w:tcPr>
            <w:tcW w:w="3115" w:type="dxa"/>
            <w:vAlign w:val="center"/>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1418</w:t>
            </w:r>
          </w:p>
        </w:tc>
        <w:tc>
          <w:tcPr>
            <w:tcW w:w="3115" w:type="dxa"/>
            <w:vAlign w:val="center"/>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1418</w:t>
            </w:r>
          </w:p>
        </w:tc>
      </w:tr>
      <w:tr w:rsidR="005153C2" w:rsidRPr="00C520A6" w:rsidTr="009312B5">
        <w:trPr>
          <w:jc w:val="center"/>
        </w:trPr>
        <w:tc>
          <w:tcPr>
            <w:tcW w:w="3115" w:type="dxa"/>
          </w:tcPr>
          <w:p w:rsidR="005153C2" w:rsidRPr="00C520A6" w:rsidRDefault="005153C2" w:rsidP="00230F6F">
            <w:pPr>
              <w:widowControl w:val="0"/>
              <w:jc w:val="both"/>
              <w:rPr>
                <w:rFonts w:ascii="Times New Roman" w:hAnsi="Times New Roman" w:cs="Times New Roman"/>
                <w:sz w:val="24"/>
                <w:szCs w:val="24"/>
              </w:rPr>
            </w:pPr>
            <w:r w:rsidRPr="00C520A6">
              <w:rPr>
                <w:rFonts w:ascii="Times New Roman" w:hAnsi="Times New Roman" w:cs="Times New Roman"/>
                <w:sz w:val="24"/>
                <w:szCs w:val="24"/>
              </w:rPr>
              <w:t>Заочное/внебюджет</w:t>
            </w:r>
          </w:p>
        </w:tc>
        <w:tc>
          <w:tcPr>
            <w:tcW w:w="3115" w:type="dxa"/>
            <w:vAlign w:val="center"/>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1039</w:t>
            </w:r>
          </w:p>
        </w:tc>
        <w:tc>
          <w:tcPr>
            <w:tcW w:w="3115" w:type="dxa"/>
            <w:vAlign w:val="center"/>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1039</w:t>
            </w:r>
          </w:p>
        </w:tc>
      </w:tr>
      <w:tr w:rsidR="005153C2" w:rsidRPr="00C520A6" w:rsidTr="009312B5">
        <w:trPr>
          <w:jc w:val="center"/>
        </w:trPr>
        <w:tc>
          <w:tcPr>
            <w:tcW w:w="3115" w:type="dxa"/>
          </w:tcPr>
          <w:p w:rsidR="005153C2" w:rsidRPr="00C520A6" w:rsidRDefault="005153C2" w:rsidP="00230F6F">
            <w:pPr>
              <w:widowControl w:val="0"/>
              <w:jc w:val="right"/>
              <w:rPr>
                <w:rFonts w:ascii="Times New Roman" w:hAnsi="Times New Roman" w:cs="Times New Roman"/>
                <w:sz w:val="24"/>
                <w:szCs w:val="24"/>
              </w:rPr>
            </w:pPr>
            <w:r w:rsidRPr="00C520A6">
              <w:rPr>
                <w:rFonts w:ascii="Times New Roman" w:hAnsi="Times New Roman" w:cs="Times New Roman"/>
                <w:sz w:val="24"/>
                <w:szCs w:val="24"/>
              </w:rPr>
              <w:t>Итого</w:t>
            </w:r>
          </w:p>
        </w:tc>
        <w:tc>
          <w:tcPr>
            <w:tcW w:w="3115" w:type="dxa"/>
            <w:vAlign w:val="center"/>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2457</w:t>
            </w:r>
          </w:p>
        </w:tc>
        <w:tc>
          <w:tcPr>
            <w:tcW w:w="3115" w:type="dxa"/>
            <w:vAlign w:val="center"/>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2457</w:t>
            </w:r>
          </w:p>
        </w:tc>
      </w:tr>
      <w:tr w:rsidR="005153C2" w:rsidRPr="00C520A6" w:rsidTr="009312B5">
        <w:trPr>
          <w:jc w:val="center"/>
        </w:trPr>
        <w:tc>
          <w:tcPr>
            <w:tcW w:w="3115" w:type="dxa"/>
          </w:tcPr>
          <w:p w:rsidR="005153C2" w:rsidRPr="00C520A6" w:rsidRDefault="005153C2" w:rsidP="00230F6F">
            <w:pPr>
              <w:widowControl w:val="0"/>
              <w:jc w:val="right"/>
              <w:rPr>
                <w:rFonts w:ascii="Times New Roman" w:hAnsi="Times New Roman" w:cs="Times New Roman"/>
                <w:sz w:val="24"/>
                <w:szCs w:val="24"/>
              </w:rPr>
            </w:pPr>
            <w:r w:rsidRPr="00C520A6">
              <w:rPr>
                <w:rFonts w:ascii="Times New Roman" w:hAnsi="Times New Roman" w:cs="Times New Roman"/>
                <w:sz w:val="24"/>
                <w:szCs w:val="24"/>
              </w:rPr>
              <w:t>Всего часов:</w:t>
            </w:r>
          </w:p>
        </w:tc>
        <w:tc>
          <w:tcPr>
            <w:tcW w:w="3115" w:type="dxa"/>
            <w:vAlign w:val="center"/>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85197</w:t>
            </w:r>
          </w:p>
        </w:tc>
        <w:tc>
          <w:tcPr>
            <w:tcW w:w="3115" w:type="dxa"/>
            <w:vAlign w:val="center"/>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85197</w:t>
            </w:r>
          </w:p>
        </w:tc>
      </w:tr>
      <w:tr w:rsidR="005153C2" w:rsidRPr="00C520A6" w:rsidTr="009312B5">
        <w:trPr>
          <w:jc w:val="center"/>
        </w:trPr>
        <w:tc>
          <w:tcPr>
            <w:tcW w:w="3115" w:type="dxa"/>
          </w:tcPr>
          <w:p w:rsidR="005153C2" w:rsidRPr="00C520A6" w:rsidRDefault="005153C2" w:rsidP="00230F6F">
            <w:pPr>
              <w:widowControl w:val="0"/>
              <w:rPr>
                <w:rFonts w:ascii="Times New Roman" w:hAnsi="Times New Roman" w:cs="Times New Roman"/>
                <w:sz w:val="24"/>
                <w:szCs w:val="24"/>
              </w:rPr>
            </w:pPr>
            <w:r>
              <w:rPr>
                <w:rFonts w:ascii="Times New Roman" w:hAnsi="Times New Roman" w:cs="Times New Roman"/>
                <w:sz w:val="24"/>
                <w:szCs w:val="24"/>
              </w:rPr>
              <w:t>Очное бюджет (НПО) в т.ч. для лиц с ограниченными возможностями здоровья</w:t>
            </w:r>
          </w:p>
        </w:tc>
        <w:tc>
          <w:tcPr>
            <w:tcW w:w="3115" w:type="dxa"/>
            <w:vAlign w:val="center"/>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16044</w:t>
            </w:r>
          </w:p>
        </w:tc>
        <w:tc>
          <w:tcPr>
            <w:tcW w:w="3115" w:type="dxa"/>
            <w:vAlign w:val="center"/>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16044</w:t>
            </w:r>
          </w:p>
        </w:tc>
      </w:tr>
      <w:tr w:rsidR="005153C2" w:rsidRPr="00C520A6" w:rsidTr="009312B5">
        <w:trPr>
          <w:trHeight w:val="520"/>
          <w:jc w:val="center"/>
        </w:trPr>
        <w:tc>
          <w:tcPr>
            <w:tcW w:w="3115" w:type="dxa"/>
            <w:vAlign w:val="center"/>
          </w:tcPr>
          <w:p w:rsidR="005153C2" w:rsidRPr="00C520A6" w:rsidRDefault="005153C2" w:rsidP="00230F6F">
            <w:pPr>
              <w:widowControl w:val="0"/>
              <w:jc w:val="right"/>
              <w:rPr>
                <w:rFonts w:ascii="Times New Roman" w:hAnsi="Times New Roman" w:cs="Times New Roman"/>
                <w:sz w:val="24"/>
                <w:szCs w:val="24"/>
              </w:rPr>
            </w:pPr>
            <w:r w:rsidRPr="00C520A6">
              <w:rPr>
                <w:rFonts w:ascii="Times New Roman" w:hAnsi="Times New Roman" w:cs="Times New Roman"/>
                <w:sz w:val="24"/>
                <w:szCs w:val="24"/>
              </w:rPr>
              <w:t>Итого</w:t>
            </w:r>
          </w:p>
        </w:tc>
        <w:tc>
          <w:tcPr>
            <w:tcW w:w="3115" w:type="dxa"/>
            <w:vAlign w:val="center"/>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271635</w:t>
            </w:r>
          </w:p>
        </w:tc>
        <w:tc>
          <w:tcPr>
            <w:tcW w:w="3115" w:type="dxa"/>
            <w:vAlign w:val="center"/>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271635</w:t>
            </w:r>
          </w:p>
        </w:tc>
      </w:tr>
    </w:tbl>
    <w:p w:rsidR="005153C2" w:rsidRPr="00C520A6" w:rsidRDefault="005153C2" w:rsidP="00230F6F">
      <w:pPr>
        <w:widowControl w:val="0"/>
        <w:spacing w:after="0" w:line="240" w:lineRule="auto"/>
        <w:ind w:firstLine="709"/>
        <w:jc w:val="both"/>
        <w:rPr>
          <w:rFonts w:ascii="Times New Roman" w:hAnsi="Times New Roman" w:cs="Times New Roman"/>
          <w:b/>
          <w:sz w:val="28"/>
          <w:szCs w:val="28"/>
          <w:u w:val="single"/>
        </w:rPr>
      </w:pPr>
    </w:p>
    <w:p w:rsidR="005153C2" w:rsidRDefault="005153C2" w:rsidP="00230F6F">
      <w:pPr>
        <w:widowControl w:val="0"/>
        <w:spacing w:after="0" w:line="240" w:lineRule="auto"/>
        <w:ind w:firstLine="709"/>
        <w:jc w:val="both"/>
        <w:rPr>
          <w:rFonts w:ascii="Times New Roman" w:hAnsi="Times New Roman" w:cs="Times New Roman"/>
          <w:sz w:val="28"/>
          <w:szCs w:val="28"/>
        </w:rPr>
      </w:pPr>
      <w:r w:rsidRPr="00C520A6">
        <w:rPr>
          <w:rFonts w:ascii="Times New Roman" w:hAnsi="Times New Roman" w:cs="Times New Roman"/>
          <w:sz w:val="28"/>
          <w:szCs w:val="28"/>
        </w:rPr>
        <w:t>Часы учебного плана вычитаны в полном объеме.</w:t>
      </w:r>
    </w:p>
    <w:p w:rsidR="005153C2" w:rsidRDefault="005153C2" w:rsidP="00230F6F">
      <w:pPr>
        <w:widowControl w:val="0"/>
        <w:spacing w:after="0" w:line="240" w:lineRule="auto"/>
        <w:ind w:firstLine="709"/>
        <w:jc w:val="both"/>
        <w:rPr>
          <w:rFonts w:ascii="Times New Roman" w:hAnsi="Times New Roman" w:cs="Times New Roman"/>
          <w:sz w:val="28"/>
          <w:szCs w:val="28"/>
        </w:rPr>
      </w:pPr>
      <w:r w:rsidRPr="00C520A6">
        <w:rPr>
          <w:rFonts w:ascii="Times New Roman" w:hAnsi="Times New Roman" w:cs="Times New Roman"/>
          <w:sz w:val="28"/>
          <w:szCs w:val="28"/>
        </w:rPr>
        <w:t>Успеваемость студентов – одна из важнейших характеристик образовательной деятельности, по которой можно судить о достигнутых результатах или имеющихся проблемах.</w:t>
      </w:r>
    </w:p>
    <w:p w:rsidR="005153C2" w:rsidRDefault="005153C2" w:rsidP="00230F6F">
      <w:pPr>
        <w:widowControl w:val="0"/>
        <w:spacing w:after="0" w:line="240" w:lineRule="auto"/>
        <w:ind w:firstLine="709"/>
        <w:jc w:val="both"/>
        <w:rPr>
          <w:rFonts w:ascii="Times New Roman" w:hAnsi="Times New Roman" w:cs="Times New Roman"/>
          <w:sz w:val="28"/>
          <w:szCs w:val="28"/>
        </w:rPr>
      </w:pPr>
      <w:r w:rsidRPr="00C520A6">
        <w:rPr>
          <w:rFonts w:ascii="Times New Roman" w:hAnsi="Times New Roman" w:cs="Times New Roman"/>
          <w:sz w:val="28"/>
          <w:szCs w:val="28"/>
        </w:rPr>
        <w:t>Вопросам анализа показателей успеваемости достаточное внимание уделяется на всех отделениях, о чём свидетельствует рассмотрение помесячной динамики показателей на совещаниях</w:t>
      </w:r>
      <w:r>
        <w:rPr>
          <w:rFonts w:ascii="Times New Roman" w:hAnsi="Times New Roman" w:cs="Times New Roman"/>
          <w:sz w:val="28"/>
          <w:szCs w:val="28"/>
        </w:rPr>
        <w:t xml:space="preserve"> при директоре за несколько лет, вынесение данных вопросов для обсуждения на педагогических советах.</w:t>
      </w:r>
    </w:p>
    <w:p w:rsidR="005153C2" w:rsidRPr="00C520A6" w:rsidRDefault="005153C2" w:rsidP="00230F6F">
      <w:pPr>
        <w:widowControl w:val="0"/>
        <w:spacing w:after="0" w:line="240" w:lineRule="auto"/>
        <w:ind w:firstLine="709"/>
        <w:jc w:val="both"/>
        <w:rPr>
          <w:rFonts w:ascii="Times New Roman" w:hAnsi="Times New Roman" w:cs="Times New Roman"/>
          <w:b/>
          <w:sz w:val="26"/>
          <w:szCs w:val="26"/>
        </w:rPr>
      </w:pPr>
      <w:r>
        <w:rPr>
          <w:rFonts w:ascii="Times New Roman" w:hAnsi="Times New Roman" w:cs="Times New Roman"/>
          <w:sz w:val="28"/>
          <w:szCs w:val="28"/>
        </w:rPr>
        <w:t>Итоговый рейтинг за 2018-2019</w:t>
      </w:r>
      <w:r w:rsidRPr="00C520A6">
        <w:rPr>
          <w:rFonts w:ascii="Times New Roman" w:hAnsi="Times New Roman" w:cs="Times New Roman"/>
          <w:sz w:val="28"/>
          <w:szCs w:val="28"/>
        </w:rPr>
        <w:t xml:space="preserve"> уч. г. выглядит следующим образом.</w:t>
      </w:r>
    </w:p>
    <w:p w:rsidR="005153C2" w:rsidRPr="00C520A6" w:rsidRDefault="005153C2" w:rsidP="00230F6F">
      <w:pPr>
        <w:widowControl w:val="0"/>
        <w:spacing w:after="0" w:line="240" w:lineRule="auto"/>
        <w:ind w:firstLine="709"/>
        <w:jc w:val="center"/>
        <w:rPr>
          <w:rFonts w:ascii="Times New Roman" w:hAnsi="Times New Roman" w:cs="Times New Roman"/>
          <w:b/>
          <w:sz w:val="26"/>
          <w:szCs w:val="26"/>
        </w:rPr>
      </w:pPr>
    </w:p>
    <w:p w:rsidR="005153C2" w:rsidRPr="00613730" w:rsidRDefault="005153C2" w:rsidP="00230F6F">
      <w:pPr>
        <w:widowControl w:val="0"/>
        <w:spacing w:after="0" w:line="240" w:lineRule="auto"/>
        <w:ind w:firstLine="709"/>
        <w:jc w:val="center"/>
        <w:rPr>
          <w:rFonts w:ascii="Times New Roman" w:hAnsi="Times New Roman" w:cs="Times New Roman"/>
          <w:b/>
          <w:sz w:val="28"/>
          <w:szCs w:val="28"/>
        </w:rPr>
      </w:pPr>
      <w:r w:rsidRPr="00613730">
        <w:rPr>
          <w:rFonts w:ascii="Times New Roman" w:hAnsi="Times New Roman" w:cs="Times New Roman"/>
          <w:b/>
          <w:sz w:val="28"/>
          <w:szCs w:val="28"/>
        </w:rPr>
        <w:t>Рейтинг показателей образовательного процесса групп</w:t>
      </w:r>
    </w:p>
    <w:p w:rsidR="005153C2" w:rsidRPr="00613730" w:rsidRDefault="005153C2" w:rsidP="00230F6F">
      <w:pPr>
        <w:widowControl w:val="0"/>
        <w:spacing w:after="0" w:line="240" w:lineRule="auto"/>
        <w:ind w:firstLine="709"/>
        <w:jc w:val="center"/>
        <w:rPr>
          <w:rFonts w:ascii="Times New Roman" w:hAnsi="Times New Roman" w:cs="Times New Roman"/>
          <w:b/>
          <w:sz w:val="28"/>
          <w:szCs w:val="28"/>
        </w:rPr>
      </w:pPr>
      <w:r w:rsidRPr="00613730">
        <w:rPr>
          <w:rFonts w:ascii="Times New Roman" w:hAnsi="Times New Roman" w:cs="Times New Roman"/>
          <w:b/>
          <w:sz w:val="28"/>
          <w:szCs w:val="28"/>
        </w:rPr>
        <w:t>по итогам 2018-2019 учебного года</w:t>
      </w:r>
    </w:p>
    <w:tbl>
      <w:tblPr>
        <w:tblStyle w:val="a4"/>
        <w:tblW w:w="9639" w:type="dxa"/>
        <w:jc w:val="center"/>
        <w:tblLook w:val="04A0" w:firstRow="1" w:lastRow="0" w:firstColumn="1" w:lastColumn="0" w:noHBand="0" w:noVBand="1"/>
      </w:tblPr>
      <w:tblGrid>
        <w:gridCol w:w="1394"/>
        <w:gridCol w:w="2708"/>
        <w:gridCol w:w="1911"/>
        <w:gridCol w:w="1817"/>
        <w:gridCol w:w="1809"/>
      </w:tblGrid>
      <w:tr w:rsidR="005153C2" w:rsidRPr="00C520A6" w:rsidTr="009312B5">
        <w:trPr>
          <w:tblHeader/>
          <w:jc w:val="center"/>
        </w:trPr>
        <w:tc>
          <w:tcPr>
            <w:tcW w:w="1394" w:type="dxa"/>
            <w:tcBorders>
              <w:top w:val="single" w:sz="4" w:space="0" w:color="auto"/>
              <w:left w:val="single" w:sz="4" w:space="0" w:color="auto"/>
              <w:bottom w:val="single" w:sz="4" w:space="0" w:color="auto"/>
              <w:right w:val="single" w:sz="4" w:space="0" w:color="auto"/>
            </w:tcBorders>
            <w:vAlign w:val="center"/>
            <w:hideMark/>
          </w:tcPr>
          <w:p w:rsidR="005153C2" w:rsidRPr="00C520A6" w:rsidRDefault="005153C2" w:rsidP="00230F6F">
            <w:pPr>
              <w:widowControl w:val="0"/>
              <w:jc w:val="center"/>
              <w:rPr>
                <w:rFonts w:ascii="Times New Roman" w:hAnsi="Times New Roman" w:cs="Times New Roman"/>
                <w:sz w:val="24"/>
                <w:szCs w:val="24"/>
              </w:rPr>
            </w:pPr>
            <w:r w:rsidRPr="00C520A6">
              <w:rPr>
                <w:rFonts w:ascii="Times New Roman" w:hAnsi="Times New Roman" w:cs="Times New Roman"/>
                <w:sz w:val="24"/>
                <w:szCs w:val="24"/>
              </w:rPr>
              <w:t>Группа</w:t>
            </w:r>
          </w:p>
        </w:tc>
        <w:tc>
          <w:tcPr>
            <w:tcW w:w="2708" w:type="dxa"/>
            <w:tcBorders>
              <w:top w:val="single" w:sz="4" w:space="0" w:color="auto"/>
              <w:left w:val="single" w:sz="4" w:space="0" w:color="auto"/>
              <w:bottom w:val="single" w:sz="4" w:space="0" w:color="auto"/>
              <w:right w:val="single" w:sz="4" w:space="0" w:color="auto"/>
            </w:tcBorders>
            <w:vAlign w:val="center"/>
            <w:hideMark/>
          </w:tcPr>
          <w:p w:rsidR="005153C2" w:rsidRPr="00C520A6" w:rsidRDefault="005153C2" w:rsidP="00230F6F">
            <w:pPr>
              <w:widowControl w:val="0"/>
              <w:jc w:val="center"/>
              <w:rPr>
                <w:rFonts w:ascii="Times New Roman" w:hAnsi="Times New Roman" w:cs="Times New Roman"/>
                <w:sz w:val="24"/>
                <w:szCs w:val="24"/>
              </w:rPr>
            </w:pPr>
            <w:r w:rsidRPr="00C520A6">
              <w:rPr>
                <w:rFonts w:ascii="Times New Roman" w:hAnsi="Times New Roman" w:cs="Times New Roman"/>
                <w:sz w:val="24"/>
                <w:szCs w:val="24"/>
              </w:rPr>
              <w:t>Классный руководитель</w:t>
            </w:r>
          </w:p>
        </w:tc>
        <w:tc>
          <w:tcPr>
            <w:tcW w:w="1911" w:type="dxa"/>
            <w:tcBorders>
              <w:top w:val="single" w:sz="4" w:space="0" w:color="auto"/>
              <w:left w:val="single" w:sz="4" w:space="0" w:color="auto"/>
              <w:bottom w:val="single" w:sz="4" w:space="0" w:color="auto"/>
              <w:right w:val="single" w:sz="4" w:space="0" w:color="auto"/>
            </w:tcBorders>
            <w:vAlign w:val="center"/>
          </w:tcPr>
          <w:p w:rsidR="005153C2" w:rsidRPr="00C520A6" w:rsidRDefault="005153C2" w:rsidP="00230F6F">
            <w:pPr>
              <w:widowControl w:val="0"/>
              <w:jc w:val="center"/>
              <w:rPr>
                <w:rFonts w:ascii="Times New Roman" w:hAnsi="Times New Roman" w:cs="Times New Roman"/>
                <w:sz w:val="24"/>
                <w:szCs w:val="24"/>
              </w:rPr>
            </w:pPr>
            <w:r w:rsidRPr="00C520A6">
              <w:rPr>
                <w:rFonts w:ascii="Times New Roman" w:hAnsi="Times New Roman" w:cs="Times New Roman"/>
                <w:sz w:val="24"/>
                <w:szCs w:val="24"/>
              </w:rPr>
              <w:t>Качество знаний</w:t>
            </w:r>
          </w:p>
        </w:tc>
        <w:tc>
          <w:tcPr>
            <w:tcW w:w="1817" w:type="dxa"/>
            <w:tcBorders>
              <w:top w:val="single" w:sz="4" w:space="0" w:color="auto"/>
              <w:left w:val="single" w:sz="4" w:space="0" w:color="auto"/>
              <w:bottom w:val="single" w:sz="4" w:space="0" w:color="auto"/>
              <w:right w:val="single" w:sz="4" w:space="0" w:color="auto"/>
            </w:tcBorders>
            <w:vAlign w:val="center"/>
          </w:tcPr>
          <w:p w:rsidR="005153C2" w:rsidRDefault="005153C2" w:rsidP="00230F6F">
            <w:pPr>
              <w:widowControl w:val="0"/>
              <w:jc w:val="center"/>
              <w:rPr>
                <w:rFonts w:ascii="Times New Roman" w:hAnsi="Times New Roman" w:cs="Times New Roman"/>
                <w:sz w:val="24"/>
                <w:szCs w:val="24"/>
              </w:rPr>
            </w:pPr>
            <w:r w:rsidRPr="00C520A6">
              <w:rPr>
                <w:rFonts w:ascii="Times New Roman" w:hAnsi="Times New Roman" w:cs="Times New Roman"/>
                <w:sz w:val="24"/>
                <w:szCs w:val="24"/>
              </w:rPr>
              <w:t>Средний</w:t>
            </w:r>
          </w:p>
          <w:p w:rsidR="005153C2" w:rsidRPr="00C520A6" w:rsidRDefault="005153C2" w:rsidP="00230F6F">
            <w:pPr>
              <w:widowControl w:val="0"/>
              <w:jc w:val="center"/>
              <w:rPr>
                <w:rFonts w:ascii="Times New Roman" w:hAnsi="Times New Roman" w:cs="Times New Roman"/>
                <w:sz w:val="24"/>
                <w:szCs w:val="24"/>
              </w:rPr>
            </w:pPr>
            <w:r w:rsidRPr="00C520A6">
              <w:rPr>
                <w:rFonts w:ascii="Times New Roman" w:hAnsi="Times New Roman" w:cs="Times New Roman"/>
                <w:sz w:val="24"/>
                <w:szCs w:val="24"/>
              </w:rPr>
              <w:t>балл</w:t>
            </w:r>
          </w:p>
        </w:tc>
        <w:tc>
          <w:tcPr>
            <w:tcW w:w="1809" w:type="dxa"/>
            <w:tcBorders>
              <w:top w:val="single" w:sz="4" w:space="0" w:color="auto"/>
              <w:left w:val="single" w:sz="4" w:space="0" w:color="auto"/>
              <w:bottom w:val="single" w:sz="4" w:space="0" w:color="auto"/>
              <w:right w:val="single" w:sz="4" w:space="0" w:color="auto"/>
            </w:tcBorders>
            <w:vAlign w:val="center"/>
          </w:tcPr>
          <w:p w:rsidR="005153C2" w:rsidRPr="00C520A6" w:rsidRDefault="005153C2" w:rsidP="00230F6F">
            <w:pPr>
              <w:widowControl w:val="0"/>
              <w:jc w:val="center"/>
              <w:rPr>
                <w:rFonts w:ascii="Times New Roman" w:hAnsi="Times New Roman" w:cs="Times New Roman"/>
                <w:sz w:val="24"/>
                <w:szCs w:val="24"/>
              </w:rPr>
            </w:pPr>
            <w:r w:rsidRPr="00C520A6">
              <w:rPr>
                <w:rFonts w:ascii="Times New Roman" w:hAnsi="Times New Roman" w:cs="Times New Roman"/>
                <w:sz w:val="24"/>
                <w:szCs w:val="24"/>
              </w:rPr>
              <w:t>Рейтинговое место</w:t>
            </w:r>
          </w:p>
        </w:tc>
      </w:tr>
      <w:tr w:rsidR="005153C2" w:rsidRPr="00C520A6" w:rsidTr="009312B5">
        <w:trPr>
          <w:jc w:val="center"/>
        </w:trPr>
        <w:tc>
          <w:tcPr>
            <w:tcW w:w="9639" w:type="dxa"/>
            <w:gridSpan w:val="5"/>
            <w:tcBorders>
              <w:top w:val="single" w:sz="4" w:space="0" w:color="auto"/>
              <w:left w:val="single" w:sz="4" w:space="0" w:color="auto"/>
              <w:bottom w:val="single" w:sz="4" w:space="0" w:color="auto"/>
              <w:right w:val="single" w:sz="4" w:space="0" w:color="auto"/>
            </w:tcBorders>
          </w:tcPr>
          <w:p w:rsidR="005153C2" w:rsidRPr="000908FB" w:rsidRDefault="005153C2" w:rsidP="00230F6F">
            <w:pPr>
              <w:widowControl w:val="0"/>
              <w:jc w:val="center"/>
              <w:rPr>
                <w:rFonts w:ascii="Times New Roman" w:hAnsi="Times New Roman" w:cs="Times New Roman"/>
                <w:b/>
                <w:sz w:val="24"/>
                <w:szCs w:val="24"/>
              </w:rPr>
            </w:pPr>
            <w:r w:rsidRPr="000908FB">
              <w:rPr>
                <w:rFonts w:ascii="Times New Roman" w:hAnsi="Times New Roman" w:cs="Times New Roman"/>
                <w:b/>
                <w:sz w:val="24"/>
                <w:szCs w:val="24"/>
              </w:rPr>
              <w:t>Агромеханическое отделение</w:t>
            </w:r>
          </w:p>
        </w:tc>
      </w:tr>
      <w:tr w:rsidR="005153C2" w:rsidRPr="00C520A6" w:rsidTr="009312B5">
        <w:trPr>
          <w:jc w:val="center"/>
        </w:trPr>
        <w:tc>
          <w:tcPr>
            <w:tcW w:w="1394"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sidRPr="00C520A6">
              <w:rPr>
                <w:rFonts w:ascii="Times New Roman" w:hAnsi="Times New Roman" w:cs="Times New Roman"/>
                <w:sz w:val="24"/>
                <w:szCs w:val="24"/>
              </w:rPr>
              <w:t>1А</w:t>
            </w:r>
            <w:r>
              <w:rPr>
                <w:rFonts w:ascii="Times New Roman" w:hAnsi="Times New Roman" w:cs="Times New Roman"/>
                <w:sz w:val="24"/>
                <w:szCs w:val="24"/>
              </w:rPr>
              <w:t>1</w:t>
            </w:r>
          </w:p>
        </w:tc>
        <w:tc>
          <w:tcPr>
            <w:tcW w:w="2708"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Дмитриев Ю.П.</w:t>
            </w:r>
          </w:p>
        </w:tc>
        <w:tc>
          <w:tcPr>
            <w:tcW w:w="1911"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20 %</w:t>
            </w:r>
          </w:p>
        </w:tc>
        <w:tc>
          <w:tcPr>
            <w:tcW w:w="1817"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4</w:t>
            </w:r>
          </w:p>
        </w:tc>
        <w:tc>
          <w:tcPr>
            <w:tcW w:w="1809"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12</w:t>
            </w:r>
          </w:p>
        </w:tc>
      </w:tr>
      <w:tr w:rsidR="005153C2" w:rsidRPr="00C520A6" w:rsidTr="009312B5">
        <w:trPr>
          <w:jc w:val="center"/>
        </w:trPr>
        <w:tc>
          <w:tcPr>
            <w:tcW w:w="1394"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1А2</w:t>
            </w:r>
          </w:p>
        </w:tc>
        <w:tc>
          <w:tcPr>
            <w:tcW w:w="2708" w:type="dxa"/>
            <w:tcBorders>
              <w:top w:val="single" w:sz="4" w:space="0" w:color="auto"/>
              <w:left w:val="single" w:sz="4" w:space="0" w:color="auto"/>
              <w:bottom w:val="single" w:sz="4" w:space="0" w:color="auto"/>
              <w:right w:val="single" w:sz="4" w:space="0" w:color="auto"/>
            </w:tcBorders>
          </w:tcPr>
          <w:p w:rsidR="005153C2"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Кливаденко М.А.</w:t>
            </w:r>
          </w:p>
        </w:tc>
        <w:tc>
          <w:tcPr>
            <w:tcW w:w="1911" w:type="dxa"/>
            <w:tcBorders>
              <w:top w:val="single" w:sz="4" w:space="0" w:color="auto"/>
              <w:left w:val="single" w:sz="4" w:space="0" w:color="auto"/>
              <w:bottom w:val="single" w:sz="4" w:space="0" w:color="auto"/>
              <w:right w:val="single" w:sz="4" w:space="0" w:color="auto"/>
            </w:tcBorders>
          </w:tcPr>
          <w:p w:rsidR="005153C2"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70 %</w:t>
            </w:r>
          </w:p>
        </w:tc>
        <w:tc>
          <w:tcPr>
            <w:tcW w:w="1817" w:type="dxa"/>
            <w:tcBorders>
              <w:top w:val="single" w:sz="4" w:space="0" w:color="auto"/>
              <w:left w:val="single" w:sz="4" w:space="0" w:color="auto"/>
              <w:bottom w:val="single" w:sz="4" w:space="0" w:color="auto"/>
              <w:right w:val="single" w:sz="4" w:space="0" w:color="auto"/>
            </w:tcBorders>
          </w:tcPr>
          <w:p w:rsidR="005153C2"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4,1</w:t>
            </w:r>
          </w:p>
        </w:tc>
        <w:tc>
          <w:tcPr>
            <w:tcW w:w="1809" w:type="dxa"/>
            <w:tcBorders>
              <w:top w:val="single" w:sz="4" w:space="0" w:color="auto"/>
              <w:left w:val="single" w:sz="4" w:space="0" w:color="auto"/>
              <w:bottom w:val="single" w:sz="4" w:space="0" w:color="auto"/>
              <w:right w:val="single" w:sz="4" w:space="0" w:color="auto"/>
            </w:tcBorders>
          </w:tcPr>
          <w:p w:rsidR="005153C2" w:rsidRPr="000908FB" w:rsidRDefault="005153C2" w:rsidP="00230F6F">
            <w:pPr>
              <w:widowControl w:val="0"/>
              <w:jc w:val="center"/>
              <w:rPr>
                <w:rFonts w:ascii="Times New Roman" w:hAnsi="Times New Roman" w:cs="Times New Roman"/>
                <w:b/>
                <w:sz w:val="24"/>
                <w:szCs w:val="24"/>
              </w:rPr>
            </w:pPr>
            <w:r w:rsidRPr="000908FB">
              <w:rPr>
                <w:rFonts w:ascii="Times New Roman" w:hAnsi="Times New Roman" w:cs="Times New Roman"/>
                <w:b/>
                <w:sz w:val="24"/>
                <w:szCs w:val="24"/>
              </w:rPr>
              <w:t>2</w:t>
            </w:r>
          </w:p>
        </w:tc>
      </w:tr>
      <w:tr w:rsidR="005153C2" w:rsidRPr="00C520A6" w:rsidTr="009312B5">
        <w:trPr>
          <w:jc w:val="center"/>
        </w:trPr>
        <w:tc>
          <w:tcPr>
            <w:tcW w:w="1394"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sidRPr="00C520A6">
              <w:rPr>
                <w:rFonts w:ascii="Times New Roman" w:hAnsi="Times New Roman" w:cs="Times New Roman"/>
                <w:sz w:val="24"/>
                <w:szCs w:val="24"/>
              </w:rPr>
              <w:t>1Мех-1</w:t>
            </w:r>
          </w:p>
        </w:tc>
        <w:tc>
          <w:tcPr>
            <w:tcW w:w="2708"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Гурин С.А.</w:t>
            </w:r>
            <w:r w:rsidRPr="00C520A6">
              <w:rPr>
                <w:rFonts w:ascii="Times New Roman" w:hAnsi="Times New Roman" w:cs="Times New Roman"/>
                <w:sz w:val="24"/>
                <w:szCs w:val="24"/>
              </w:rPr>
              <w:t>.</w:t>
            </w:r>
          </w:p>
        </w:tc>
        <w:tc>
          <w:tcPr>
            <w:tcW w:w="1911"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60 %</w:t>
            </w:r>
          </w:p>
        </w:tc>
        <w:tc>
          <w:tcPr>
            <w:tcW w:w="1817"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4</w:t>
            </w:r>
          </w:p>
        </w:tc>
        <w:tc>
          <w:tcPr>
            <w:tcW w:w="1809"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5</w:t>
            </w:r>
          </w:p>
        </w:tc>
      </w:tr>
      <w:tr w:rsidR="005153C2" w:rsidRPr="00C520A6" w:rsidTr="009312B5">
        <w:trPr>
          <w:jc w:val="center"/>
        </w:trPr>
        <w:tc>
          <w:tcPr>
            <w:tcW w:w="1394"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sidRPr="00C520A6">
              <w:rPr>
                <w:rFonts w:ascii="Times New Roman" w:hAnsi="Times New Roman" w:cs="Times New Roman"/>
                <w:sz w:val="24"/>
                <w:szCs w:val="24"/>
              </w:rPr>
              <w:t>1Мех-2</w:t>
            </w:r>
          </w:p>
        </w:tc>
        <w:tc>
          <w:tcPr>
            <w:tcW w:w="2708"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Мелтонян А.Ю.</w:t>
            </w:r>
          </w:p>
        </w:tc>
        <w:tc>
          <w:tcPr>
            <w:tcW w:w="1911"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14 %</w:t>
            </w:r>
          </w:p>
        </w:tc>
        <w:tc>
          <w:tcPr>
            <w:tcW w:w="1817"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sidRPr="00C520A6">
              <w:rPr>
                <w:rFonts w:ascii="Times New Roman" w:hAnsi="Times New Roman" w:cs="Times New Roman"/>
                <w:sz w:val="24"/>
                <w:szCs w:val="24"/>
              </w:rPr>
              <w:t>3</w:t>
            </w:r>
            <w:r>
              <w:rPr>
                <w:rFonts w:ascii="Times New Roman" w:hAnsi="Times New Roman" w:cs="Times New Roman"/>
                <w:sz w:val="24"/>
                <w:szCs w:val="24"/>
              </w:rPr>
              <w:t>,</w:t>
            </w:r>
            <w:r w:rsidRPr="00C520A6">
              <w:rPr>
                <w:rFonts w:ascii="Times New Roman" w:hAnsi="Times New Roman" w:cs="Times New Roman"/>
                <w:sz w:val="24"/>
                <w:szCs w:val="24"/>
              </w:rPr>
              <w:t>5</w:t>
            </w:r>
          </w:p>
        </w:tc>
        <w:tc>
          <w:tcPr>
            <w:tcW w:w="1809" w:type="dxa"/>
            <w:tcBorders>
              <w:top w:val="single" w:sz="4" w:space="0" w:color="auto"/>
              <w:left w:val="single" w:sz="4" w:space="0" w:color="auto"/>
              <w:bottom w:val="single" w:sz="4" w:space="0" w:color="auto"/>
              <w:right w:val="single" w:sz="4" w:space="0" w:color="auto"/>
            </w:tcBorders>
          </w:tcPr>
          <w:p w:rsidR="005153C2" w:rsidRPr="000908FB" w:rsidRDefault="005153C2" w:rsidP="00230F6F">
            <w:pPr>
              <w:widowControl w:val="0"/>
              <w:jc w:val="center"/>
              <w:rPr>
                <w:rFonts w:ascii="Times New Roman" w:hAnsi="Times New Roman" w:cs="Times New Roman"/>
                <w:b/>
                <w:i/>
                <w:sz w:val="24"/>
                <w:szCs w:val="24"/>
                <w:u w:val="single"/>
              </w:rPr>
            </w:pPr>
            <w:r w:rsidRPr="000908FB">
              <w:rPr>
                <w:rFonts w:ascii="Times New Roman" w:hAnsi="Times New Roman" w:cs="Times New Roman"/>
                <w:b/>
                <w:i/>
                <w:sz w:val="24"/>
                <w:szCs w:val="24"/>
                <w:u w:val="single"/>
              </w:rPr>
              <w:t>14</w:t>
            </w:r>
          </w:p>
        </w:tc>
      </w:tr>
      <w:tr w:rsidR="005153C2" w:rsidRPr="00C520A6" w:rsidTr="009312B5">
        <w:trPr>
          <w:jc w:val="center"/>
        </w:trPr>
        <w:tc>
          <w:tcPr>
            <w:tcW w:w="1394"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1Т</w:t>
            </w:r>
          </w:p>
        </w:tc>
        <w:tc>
          <w:tcPr>
            <w:tcW w:w="2708"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Горбач Е.С.</w:t>
            </w:r>
          </w:p>
        </w:tc>
        <w:tc>
          <w:tcPr>
            <w:tcW w:w="1911"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84 %</w:t>
            </w:r>
          </w:p>
        </w:tc>
        <w:tc>
          <w:tcPr>
            <w:tcW w:w="1817"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sidRPr="00C520A6">
              <w:rPr>
                <w:rFonts w:ascii="Times New Roman" w:hAnsi="Times New Roman" w:cs="Times New Roman"/>
                <w:sz w:val="24"/>
                <w:szCs w:val="24"/>
              </w:rPr>
              <w:t>4</w:t>
            </w:r>
            <w:r>
              <w:rPr>
                <w:rFonts w:ascii="Times New Roman" w:hAnsi="Times New Roman" w:cs="Times New Roman"/>
                <w:sz w:val="24"/>
                <w:szCs w:val="24"/>
              </w:rPr>
              <w:t>,3</w:t>
            </w:r>
          </w:p>
        </w:tc>
        <w:tc>
          <w:tcPr>
            <w:tcW w:w="1809" w:type="dxa"/>
            <w:tcBorders>
              <w:top w:val="single" w:sz="4" w:space="0" w:color="auto"/>
              <w:left w:val="single" w:sz="4" w:space="0" w:color="auto"/>
              <w:bottom w:val="single" w:sz="4" w:space="0" w:color="auto"/>
              <w:right w:val="single" w:sz="4" w:space="0" w:color="auto"/>
            </w:tcBorders>
          </w:tcPr>
          <w:p w:rsidR="005153C2" w:rsidRPr="000908FB" w:rsidRDefault="005153C2" w:rsidP="00230F6F">
            <w:pPr>
              <w:widowControl w:val="0"/>
              <w:jc w:val="center"/>
              <w:rPr>
                <w:rFonts w:ascii="Times New Roman" w:hAnsi="Times New Roman" w:cs="Times New Roman"/>
                <w:b/>
                <w:sz w:val="24"/>
                <w:szCs w:val="24"/>
              </w:rPr>
            </w:pPr>
            <w:r w:rsidRPr="000908FB">
              <w:rPr>
                <w:rFonts w:ascii="Times New Roman" w:hAnsi="Times New Roman" w:cs="Times New Roman"/>
                <w:b/>
                <w:sz w:val="24"/>
                <w:szCs w:val="24"/>
              </w:rPr>
              <w:t>1</w:t>
            </w:r>
          </w:p>
        </w:tc>
      </w:tr>
      <w:tr w:rsidR="005153C2" w:rsidRPr="00C520A6" w:rsidTr="009312B5">
        <w:trPr>
          <w:jc w:val="center"/>
        </w:trPr>
        <w:tc>
          <w:tcPr>
            <w:tcW w:w="1394"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2</w:t>
            </w:r>
            <w:r w:rsidRPr="00C520A6">
              <w:rPr>
                <w:rFonts w:ascii="Times New Roman" w:hAnsi="Times New Roman" w:cs="Times New Roman"/>
                <w:sz w:val="24"/>
                <w:szCs w:val="24"/>
              </w:rPr>
              <w:t>Л</w:t>
            </w:r>
          </w:p>
        </w:tc>
        <w:tc>
          <w:tcPr>
            <w:tcW w:w="2708"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sidRPr="00C520A6">
              <w:rPr>
                <w:rFonts w:ascii="Times New Roman" w:hAnsi="Times New Roman" w:cs="Times New Roman"/>
                <w:sz w:val="24"/>
                <w:szCs w:val="24"/>
              </w:rPr>
              <w:t>Некрасова Г.Г.</w:t>
            </w:r>
          </w:p>
        </w:tc>
        <w:tc>
          <w:tcPr>
            <w:tcW w:w="1911"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50 %</w:t>
            </w:r>
          </w:p>
        </w:tc>
        <w:tc>
          <w:tcPr>
            <w:tcW w:w="1817"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4</w:t>
            </w:r>
          </w:p>
        </w:tc>
        <w:tc>
          <w:tcPr>
            <w:tcW w:w="1809"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8</w:t>
            </w:r>
          </w:p>
        </w:tc>
      </w:tr>
      <w:tr w:rsidR="005153C2" w:rsidRPr="00C520A6" w:rsidTr="009312B5">
        <w:trPr>
          <w:jc w:val="center"/>
        </w:trPr>
        <w:tc>
          <w:tcPr>
            <w:tcW w:w="1394"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sidRPr="00C520A6">
              <w:rPr>
                <w:rFonts w:ascii="Times New Roman" w:hAnsi="Times New Roman" w:cs="Times New Roman"/>
                <w:sz w:val="24"/>
                <w:szCs w:val="24"/>
              </w:rPr>
              <w:t>2А</w:t>
            </w:r>
          </w:p>
        </w:tc>
        <w:tc>
          <w:tcPr>
            <w:tcW w:w="2708"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Лиманская А.В.</w:t>
            </w:r>
          </w:p>
        </w:tc>
        <w:tc>
          <w:tcPr>
            <w:tcW w:w="1911"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65 %</w:t>
            </w:r>
          </w:p>
        </w:tc>
        <w:tc>
          <w:tcPr>
            <w:tcW w:w="1817"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4</w:t>
            </w:r>
          </w:p>
        </w:tc>
        <w:tc>
          <w:tcPr>
            <w:tcW w:w="1809" w:type="dxa"/>
            <w:tcBorders>
              <w:top w:val="single" w:sz="4" w:space="0" w:color="auto"/>
              <w:left w:val="single" w:sz="4" w:space="0" w:color="auto"/>
              <w:bottom w:val="single" w:sz="4" w:space="0" w:color="auto"/>
              <w:right w:val="single" w:sz="4" w:space="0" w:color="auto"/>
            </w:tcBorders>
          </w:tcPr>
          <w:p w:rsidR="005153C2" w:rsidRPr="000908FB" w:rsidRDefault="005153C2" w:rsidP="00230F6F">
            <w:pPr>
              <w:widowControl w:val="0"/>
              <w:jc w:val="center"/>
              <w:rPr>
                <w:rFonts w:ascii="Times New Roman" w:hAnsi="Times New Roman" w:cs="Times New Roman"/>
                <w:b/>
                <w:sz w:val="24"/>
                <w:szCs w:val="24"/>
              </w:rPr>
            </w:pPr>
            <w:r w:rsidRPr="000908FB">
              <w:rPr>
                <w:rFonts w:ascii="Times New Roman" w:hAnsi="Times New Roman" w:cs="Times New Roman"/>
                <w:b/>
                <w:sz w:val="24"/>
                <w:szCs w:val="24"/>
              </w:rPr>
              <w:t>3</w:t>
            </w:r>
          </w:p>
        </w:tc>
      </w:tr>
      <w:tr w:rsidR="005153C2" w:rsidRPr="00C520A6" w:rsidTr="009312B5">
        <w:trPr>
          <w:jc w:val="center"/>
        </w:trPr>
        <w:tc>
          <w:tcPr>
            <w:tcW w:w="1394"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sidRPr="00C520A6">
              <w:rPr>
                <w:rFonts w:ascii="Times New Roman" w:hAnsi="Times New Roman" w:cs="Times New Roman"/>
                <w:sz w:val="24"/>
                <w:szCs w:val="24"/>
              </w:rPr>
              <w:t>2Мех-1</w:t>
            </w:r>
          </w:p>
        </w:tc>
        <w:tc>
          <w:tcPr>
            <w:tcW w:w="2708"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Лазаренко О.А.</w:t>
            </w:r>
          </w:p>
        </w:tc>
        <w:tc>
          <w:tcPr>
            <w:tcW w:w="1911"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64 %</w:t>
            </w:r>
          </w:p>
        </w:tc>
        <w:tc>
          <w:tcPr>
            <w:tcW w:w="1817"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sidRPr="00C520A6">
              <w:rPr>
                <w:rFonts w:ascii="Times New Roman" w:hAnsi="Times New Roman" w:cs="Times New Roman"/>
                <w:sz w:val="24"/>
                <w:szCs w:val="24"/>
              </w:rPr>
              <w:t>4</w:t>
            </w:r>
          </w:p>
        </w:tc>
        <w:tc>
          <w:tcPr>
            <w:tcW w:w="1809"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4</w:t>
            </w:r>
          </w:p>
        </w:tc>
      </w:tr>
      <w:tr w:rsidR="005153C2" w:rsidRPr="00C520A6" w:rsidTr="009312B5">
        <w:trPr>
          <w:jc w:val="center"/>
        </w:trPr>
        <w:tc>
          <w:tcPr>
            <w:tcW w:w="1394"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sidRPr="00C520A6">
              <w:rPr>
                <w:rFonts w:ascii="Times New Roman" w:hAnsi="Times New Roman" w:cs="Times New Roman"/>
                <w:sz w:val="24"/>
                <w:szCs w:val="24"/>
              </w:rPr>
              <w:t xml:space="preserve">2Мех-2 </w:t>
            </w:r>
          </w:p>
        </w:tc>
        <w:tc>
          <w:tcPr>
            <w:tcW w:w="2708"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Масюкевич С.Г.</w:t>
            </w:r>
          </w:p>
        </w:tc>
        <w:tc>
          <w:tcPr>
            <w:tcW w:w="1911"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15 %</w:t>
            </w:r>
          </w:p>
        </w:tc>
        <w:tc>
          <w:tcPr>
            <w:tcW w:w="1817"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3,5</w:t>
            </w:r>
          </w:p>
        </w:tc>
        <w:tc>
          <w:tcPr>
            <w:tcW w:w="1809"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13</w:t>
            </w:r>
          </w:p>
        </w:tc>
      </w:tr>
      <w:tr w:rsidR="005153C2" w:rsidRPr="00C520A6" w:rsidTr="009312B5">
        <w:trPr>
          <w:jc w:val="center"/>
        </w:trPr>
        <w:tc>
          <w:tcPr>
            <w:tcW w:w="1394"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2Т</w:t>
            </w:r>
          </w:p>
        </w:tc>
        <w:tc>
          <w:tcPr>
            <w:tcW w:w="2708"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Галимова С.В.</w:t>
            </w:r>
          </w:p>
        </w:tc>
        <w:tc>
          <w:tcPr>
            <w:tcW w:w="1911"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39 %</w:t>
            </w:r>
          </w:p>
        </w:tc>
        <w:tc>
          <w:tcPr>
            <w:tcW w:w="1817"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4,2</w:t>
            </w:r>
          </w:p>
        </w:tc>
        <w:tc>
          <w:tcPr>
            <w:tcW w:w="1809"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10</w:t>
            </w:r>
          </w:p>
        </w:tc>
      </w:tr>
      <w:tr w:rsidR="005153C2" w:rsidRPr="00C520A6" w:rsidTr="009312B5">
        <w:trPr>
          <w:jc w:val="center"/>
        </w:trPr>
        <w:tc>
          <w:tcPr>
            <w:tcW w:w="1394"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3Т-1</w:t>
            </w:r>
          </w:p>
        </w:tc>
        <w:tc>
          <w:tcPr>
            <w:tcW w:w="2708"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Бадунц А.Ю.</w:t>
            </w:r>
          </w:p>
        </w:tc>
        <w:tc>
          <w:tcPr>
            <w:tcW w:w="1911"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59 %</w:t>
            </w:r>
          </w:p>
        </w:tc>
        <w:tc>
          <w:tcPr>
            <w:tcW w:w="1817"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4</w:t>
            </w:r>
          </w:p>
        </w:tc>
        <w:tc>
          <w:tcPr>
            <w:tcW w:w="1809"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6</w:t>
            </w:r>
          </w:p>
        </w:tc>
      </w:tr>
      <w:tr w:rsidR="005153C2" w:rsidRPr="00C520A6" w:rsidTr="009312B5">
        <w:trPr>
          <w:jc w:val="center"/>
        </w:trPr>
        <w:tc>
          <w:tcPr>
            <w:tcW w:w="1394" w:type="dxa"/>
            <w:tcBorders>
              <w:top w:val="single" w:sz="4" w:space="0" w:color="auto"/>
              <w:left w:val="single" w:sz="4" w:space="0" w:color="auto"/>
              <w:bottom w:val="single" w:sz="4" w:space="0" w:color="auto"/>
              <w:right w:val="single" w:sz="4" w:space="0" w:color="auto"/>
            </w:tcBorders>
          </w:tcPr>
          <w:p w:rsidR="005153C2"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3Т2</w:t>
            </w:r>
          </w:p>
        </w:tc>
        <w:tc>
          <w:tcPr>
            <w:tcW w:w="2708" w:type="dxa"/>
            <w:tcBorders>
              <w:top w:val="single" w:sz="4" w:space="0" w:color="auto"/>
              <w:left w:val="single" w:sz="4" w:space="0" w:color="auto"/>
              <w:bottom w:val="single" w:sz="4" w:space="0" w:color="auto"/>
              <w:right w:val="single" w:sz="4" w:space="0" w:color="auto"/>
            </w:tcBorders>
          </w:tcPr>
          <w:p w:rsidR="005153C2"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Колесник Г.А.</w:t>
            </w:r>
          </w:p>
        </w:tc>
        <w:tc>
          <w:tcPr>
            <w:tcW w:w="1911" w:type="dxa"/>
            <w:tcBorders>
              <w:top w:val="single" w:sz="4" w:space="0" w:color="auto"/>
              <w:left w:val="single" w:sz="4" w:space="0" w:color="auto"/>
              <w:bottom w:val="single" w:sz="4" w:space="0" w:color="auto"/>
              <w:right w:val="single" w:sz="4" w:space="0" w:color="auto"/>
            </w:tcBorders>
          </w:tcPr>
          <w:p w:rsidR="005153C2"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46 %</w:t>
            </w:r>
          </w:p>
        </w:tc>
        <w:tc>
          <w:tcPr>
            <w:tcW w:w="1817" w:type="dxa"/>
            <w:tcBorders>
              <w:top w:val="single" w:sz="4" w:space="0" w:color="auto"/>
              <w:left w:val="single" w:sz="4" w:space="0" w:color="auto"/>
              <w:bottom w:val="single" w:sz="4" w:space="0" w:color="auto"/>
              <w:right w:val="single" w:sz="4" w:space="0" w:color="auto"/>
            </w:tcBorders>
          </w:tcPr>
          <w:p w:rsidR="005153C2"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4</w:t>
            </w:r>
          </w:p>
        </w:tc>
        <w:tc>
          <w:tcPr>
            <w:tcW w:w="1809" w:type="dxa"/>
            <w:tcBorders>
              <w:top w:val="single" w:sz="4" w:space="0" w:color="auto"/>
              <w:left w:val="single" w:sz="4" w:space="0" w:color="auto"/>
              <w:bottom w:val="single" w:sz="4" w:space="0" w:color="auto"/>
              <w:right w:val="single" w:sz="4" w:space="0" w:color="auto"/>
            </w:tcBorders>
          </w:tcPr>
          <w:p w:rsidR="005153C2"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9</w:t>
            </w:r>
          </w:p>
        </w:tc>
      </w:tr>
      <w:tr w:rsidR="005153C2" w:rsidRPr="00C520A6" w:rsidTr="009312B5">
        <w:trPr>
          <w:jc w:val="center"/>
        </w:trPr>
        <w:tc>
          <w:tcPr>
            <w:tcW w:w="1394"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sidRPr="00C520A6">
              <w:rPr>
                <w:rFonts w:ascii="Times New Roman" w:hAnsi="Times New Roman" w:cs="Times New Roman"/>
                <w:sz w:val="24"/>
                <w:szCs w:val="24"/>
              </w:rPr>
              <w:t>3А</w:t>
            </w:r>
          </w:p>
        </w:tc>
        <w:tc>
          <w:tcPr>
            <w:tcW w:w="2708"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Латыпова И.М.</w:t>
            </w:r>
          </w:p>
        </w:tc>
        <w:tc>
          <w:tcPr>
            <w:tcW w:w="1911"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55 %</w:t>
            </w:r>
          </w:p>
        </w:tc>
        <w:tc>
          <w:tcPr>
            <w:tcW w:w="1817"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4</w:t>
            </w:r>
          </w:p>
        </w:tc>
        <w:tc>
          <w:tcPr>
            <w:tcW w:w="1809"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7</w:t>
            </w:r>
          </w:p>
        </w:tc>
      </w:tr>
      <w:tr w:rsidR="005153C2" w:rsidRPr="00C520A6" w:rsidTr="009312B5">
        <w:trPr>
          <w:jc w:val="center"/>
        </w:trPr>
        <w:tc>
          <w:tcPr>
            <w:tcW w:w="1394"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sidRPr="00C520A6">
              <w:rPr>
                <w:rFonts w:ascii="Times New Roman" w:hAnsi="Times New Roman" w:cs="Times New Roman"/>
                <w:sz w:val="24"/>
                <w:szCs w:val="24"/>
              </w:rPr>
              <w:t>3Мех-1</w:t>
            </w:r>
          </w:p>
        </w:tc>
        <w:tc>
          <w:tcPr>
            <w:tcW w:w="2708"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Гурина Л.И.</w:t>
            </w:r>
            <w:r w:rsidRPr="00C520A6">
              <w:rPr>
                <w:rFonts w:ascii="Times New Roman" w:hAnsi="Times New Roman" w:cs="Times New Roman"/>
                <w:sz w:val="24"/>
                <w:szCs w:val="24"/>
              </w:rPr>
              <w:t>.</w:t>
            </w:r>
          </w:p>
        </w:tc>
        <w:tc>
          <w:tcPr>
            <w:tcW w:w="1911"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46 %</w:t>
            </w:r>
          </w:p>
        </w:tc>
        <w:tc>
          <w:tcPr>
            <w:tcW w:w="1817"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3,8</w:t>
            </w:r>
          </w:p>
        </w:tc>
        <w:tc>
          <w:tcPr>
            <w:tcW w:w="1809"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9</w:t>
            </w:r>
          </w:p>
        </w:tc>
      </w:tr>
      <w:tr w:rsidR="005153C2" w:rsidRPr="00C520A6" w:rsidTr="009312B5">
        <w:trPr>
          <w:jc w:val="center"/>
        </w:trPr>
        <w:tc>
          <w:tcPr>
            <w:tcW w:w="1394"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sidRPr="00C520A6">
              <w:rPr>
                <w:rFonts w:ascii="Times New Roman" w:hAnsi="Times New Roman" w:cs="Times New Roman"/>
                <w:sz w:val="24"/>
                <w:szCs w:val="24"/>
              </w:rPr>
              <w:t xml:space="preserve">3Мех-2 </w:t>
            </w:r>
          </w:p>
        </w:tc>
        <w:tc>
          <w:tcPr>
            <w:tcW w:w="2708"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Пивоваров С.А.</w:t>
            </w:r>
          </w:p>
        </w:tc>
        <w:tc>
          <w:tcPr>
            <w:tcW w:w="1911"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20,5 %</w:t>
            </w:r>
          </w:p>
        </w:tc>
        <w:tc>
          <w:tcPr>
            <w:tcW w:w="1817"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3,8</w:t>
            </w:r>
          </w:p>
        </w:tc>
        <w:tc>
          <w:tcPr>
            <w:tcW w:w="1809"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11</w:t>
            </w:r>
          </w:p>
        </w:tc>
      </w:tr>
      <w:tr w:rsidR="005153C2" w:rsidRPr="00C520A6" w:rsidTr="009312B5">
        <w:trPr>
          <w:jc w:val="center"/>
        </w:trPr>
        <w:tc>
          <w:tcPr>
            <w:tcW w:w="1394"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sidRPr="00C520A6">
              <w:rPr>
                <w:rFonts w:ascii="Times New Roman" w:hAnsi="Times New Roman" w:cs="Times New Roman"/>
                <w:sz w:val="24"/>
                <w:szCs w:val="24"/>
              </w:rPr>
              <w:t>4А</w:t>
            </w:r>
          </w:p>
        </w:tc>
        <w:tc>
          <w:tcPr>
            <w:tcW w:w="2708"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Сазонова Н.А.</w:t>
            </w:r>
          </w:p>
        </w:tc>
        <w:tc>
          <w:tcPr>
            <w:tcW w:w="1911"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spacing w:line="259" w:lineRule="auto"/>
              <w:jc w:val="center"/>
              <w:rPr>
                <w:rFonts w:ascii="Times New Roman" w:hAnsi="Times New Roman" w:cs="Times New Roman"/>
                <w:sz w:val="24"/>
                <w:szCs w:val="24"/>
              </w:rPr>
            </w:pPr>
            <w:r>
              <w:rPr>
                <w:rFonts w:ascii="Times New Roman" w:hAnsi="Times New Roman" w:cs="Times New Roman"/>
                <w:sz w:val="24"/>
                <w:szCs w:val="24"/>
              </w:rPr>
              <w:t>33 %</w:t>
            </w:r>
          </w:p>
        </w:tc>
        <w:tc>
          <w:tcPr>
            <w:tcW w:w="1817"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spacing w:line="259"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1809"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spacing w:line="259"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5153C2" w:rsidRPr="00C520A6" w:rsidTr="009312B5">
        <w:trPr>
          <w:jc w:val="center"/>
        </w:trPr>
        <w:tc>
          <w:tcPr>
            <w:tcW w:w="1394"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sidRPr="00C520A6">
              <w:rPr>
                <w:rFonts w:ascii="Times New Roman" w:hAnsi="Times New Roman" w:cs="Times New Roman"/>
                <w:sz w:val="24"/>
                <w:szCs w:val="24"/>
              </w:rPr>
              <w:t>4Т-1</w:t>
            </w:r>
          </w:p>
        </w:tc>
        <w:tc>
          <w:tcPr>
            <w:tcW w:w="2708"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Почтенко О.В.</w:t>
            </w:r>
          </w:p>
        </w:tc>
        <w:tc>
          <w:tcPr>
            <w:tcW w:w="1911" w:type="dxa"/>
            <w:tcBorders>
              <w:top w:val="single" w:sz="4" w:space="0" w:color="auto"/>
              <w:left w:val="single" w:sz="4" w:space="0" w:color="auto"/>
              <w:bottom w:val="single" w:sz="4" w:space="0" w:color="auto"/>
              <w:right w:val="single" w:sz="4" w:space="0" w:color="auto"/>
            </w:tcBorders>
          </w:tcPr>
          <w:p w:rsidR="005153C2" w:rsidRPr="00EC3CEC" w:rsidRDefault="005153C2" w:rsidP="00230F6F">
            <w:pPr>
              <w:widowControl w:val="0"/>
              <w:spacing w:line="259" w:lineRule="auto"/>
              <w:jc w:val="center"/>
              <w:rPr>
                <w:rFonts w:ascii="Times New Roman" w:hAnsi="Times New Roman" w:cs="Times New Roman"/>
                <w:sz w:val="24"/>
                <w:szCs w:val="24"/>
              </w:rPr>
            </w:pPr>
            <w:r>
              <w:rPr>
                <w:rFonts w:ascii="Times New Roman" w:hAnsi="Times New Roman" w:cs="Times New Roman"/>
                <w:sz w:val="24"/>
                <w:szCs w:val="24"/>
              </w:rPr>
              <w:t>50 %</w:t>
            </w:r>
          </w:p>
        </w:tc>
        <w:tc>
          <w:tcPr>
            <w:tcW w:w="1817"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spacing w:line="259"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1809"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spacing w:line="259"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5153C2" w:rsidRPr="00C520A6" w:rsidTr="009312B5">
        <w:trPr>
          <w:jc w:val="center"/>
        </w:trPr>
        <w:tc>
          <w:tcPr>
            <w:tcW w:w="1394"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sidRPr="00C520A6">
              <w:rPr>
                <w:rFonts w:ascii="Times New Roman" w:hAnsi="Times New Roman" w:cs="Times New Roman"/>
                <w:sz w:val="24"/>
                <w:szCs w:val="24"/>
              </w:rPr>
              <w:t>4Мех-1</w:t>
            </w:r>
          </w:p>
        </w:tc>
        <w:tc>
          <w:tcPr>
            <w:tcW w:w="2708"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Мелтонян А.Ю.</w:t>
            </w:r>
          </w:p>
        </w:tc>
        <w:tc>
          <w:tcPr>
            <w:tcW w:w="1911" w:type="dxa"/>
            <w:tcBorders>
              <w:top w:val="single" w:sz="4" w:space="0" w:color="auto"/>
              <w:left w:val="single" w:sz="4" w:space="0" w:color="auto"/>
              <w:bottom w:val="single" w:sz="4" w:space="0" w:color="auto"/>
              <w:right w:val="single" w:sz="4" w:space="0" w:color="auto"/>
            </w:tcBorders>
          </w:tcPr>
          <w:p w:rsidR="005153C2" w:rsidRPr="00EC3CEC" w:rsidRDefault="005153C2" w:rsidP="00230F6F">
            <w:pPr>
              <w:widowControl w:val="0"/>
              <w:spacing w:line="259" w:lineRule="auto"/>
              <w:jc w:val="center"/>
              <w:rPr>
                <w:rFonts w:ascii="Times New Roman" w:hAnsi="Times New Roman" w:cs="Times New Roman"/>
                <w:sz w:val="24"/>
                <w:szCs w:val="24"/>
              </w:rPr>
            </w:pPr>
            <w:r>
              <w:rPr>
                <w:rFonts w:ascii="Times New Roman" w:hAnsi="Times New Roman" w:cs="Times New Roman"/>
                <w:sz w:val="24"/>
                <w:szCs w:val="24"/>
              </w:rPr>
              <w:t>68 %</w:t>
            </w:r>
          </w:p>
        </w:tc>
        <w:tc>
          <w:tcPr>
            <w:tcW w:w="1817"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spacing w:line="259"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1809"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spacing w:line="259"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5153C2" w:rsidRPr="00C520A6" w:rsidTr="009312B5">
        <w:trPr>
          <w:jc w:val="center"/>
        </w:trPr>
        <w:tc>
          <w:tcPr>
            <w:tcW w:w="1394"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sidRPr="00C520A6">
              <w:rPr>
                <w:rFonts w:ascii="Times New Roman" w:hAnsi="Times New Roman" w:cs="Times New Roman"/>
                <w:sz w:val="24"/>
                <w:szCs w:val="24"/>
              </w:rPr>
              <w:t>4Мех-2</w:t>
            </w:r>
          </w:p>
        </w:tc>
        <w:tc>
          <w:tcPr>
            <w:tcW w:w="2708"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Дмитренко О.И.</w:t>
            </w:r>
          </w:p>
        </w:tc>
        <w:tc>
          <w:tcPr>
            <w:tcW w:w="1911" w:type="dxa"/>
            <w:tcBorders>
              <w:top w:val="single" w:sz="4" w:space="0" w:color="auto"/>
              <w:left w:val="single" w:sz="4" w:space="0" w:color="auto"/>
              <w:bottom w:val="single" w:sz="4" w:space="0" w:color="auto"/>
              <w:right w:val="single" w:sz="4" w:space="0" w:color="auto"/>
            </w:tcBorders>
          </w:tcPr>
          <w:p w:rsidR="005153C2" w:rsidRPr="00EC3CEC" w:rsidRDefault="005153C2" w:rsidP="00230F6F">
            <w:pPr>
              <w:widowControl w:val="0"/>
              <w:spacing w:line="259" w:lineRule="auto"/>
              <w:jc w:val="center"/>
              <w:rPr>
                <w:rFonts w:ascii="Times New Roman" w:hAnsi="Times New Roman" w:cs="Times New Roman"/>
                <w:sz w:val="24"/>
                <w:szCs w:val="24"/>
              </w:rPr>
            </w:pPr>
            <w:r>
              <w:rPr>
                <w:rFonts w:ascii="Times New Roman" w:hAnsi="Times New Roman" w:cs="Times New Roman"/>
                <w:sz w:val="24"/>
                <w:szCs w:val="24"/>
              </w:rPr>
              <w:t>38 %</w:t>
            </w:r>
          </w:p>
        </w:tc>
        <w:tc>
          <w:tcPr>
            <w:tcW w:w="1817"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spacing w:line="259"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1809"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spacing w:line="259"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5153C2" w:rsidRPr="00C520A6" w:rsidTr="009312B5">
        <w:trPr>
          <w:jc w:val="center"/>
        </w:trPr>
        <w:tc>
          <w:tcPr>
            <w:tcW w:w="9639" w:type="dxa"/>
            <w:gridSpan w:val="5"/>
            <w:tcBorders>
              <w:top w:val="single" w:sz="4" w:space="0" w:color="auto"/>
              <w:left w:val="single" w:sz="4" w:space="0" w:color="auto"/>
              <w:bottom w:val="single" w:sz="4" w:space="0" w:color="auto"/>
              <w:right w:val="single" w:sz="4" w:space="0" w:color="auto"/>
            </w:tcBorders>
          </w:tcPr>
          <w:p w:rsidR="005153C2" w:rsidRPr="000908FB" w:rsidRDefault="005153C2" w:rsidP="00230F6F">
            <w:pPr>
              <w:widowControl w:val="0"/>
              <w:jc w:val="center"/>
              <w:rPr>
                <w:rFonts w:ascii="Times New Roman" w:hAnsi="Times New Roman" w:cs="Times New Roman"/>
                <w:b/>
                <w:sz w:val="24"/>
                <w:szCs w:val="24"/>
              </w:rPr>
            </w:pPr>
            <w:r w:rsidRPr="000908FB">
              <w:rPr>
                <w:rFonts w:ascii="Times New Roman" w:hAnsi="Times New Roman" w:cs="Times New Roman"/>
                <w:b/>
                <w:sz w:val="24"/>
                <w:szCs w:val="24"/>
              </w:rPr>
              <w:t>Отделение техносферной безопасности</w:t>
            </w:r>
          </w:p>
        </w:tc>
      </w:tr>
      <w:tr w:rsidR="005153C2" w:rsidRPr="00C520A6" w:rsidTr="009312B5">
        <w:trPr>
          <w:jc w:val="center"/>
        </w:trPr>
        <w:tc>
          <w:tcPr>
            <w:tcW w:w="1394"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sidRPr="00C520A6">
              <w:rPr>
                <w:rFonts w:ascii="Times New Roman" w:hAnsi="Times New Roman" w:cs="Times New Roman"/>
                <w:sz w:val="24"/>
                <w:szCs w:val="24"/>
              </w:rPr>
              <w:t>1ПБ</w:t>
            </w:r>
          </w:p>
        </w:tc>
        <w:tc>
          <w:tcPr>
            <w:tcW w:w="2708"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Армейский С.А.</w:t>
            </w:r>
          </w:p>
        </w:tc>
        <w:tc>
          <w:tcPr>
            <w:tcW w:w="1911" w:type="dxa"/>
            <w:tcBorders>
              <w:top w:val="single" w:sz="4" w:space="0" w:color="auto"/>
              <w:left w:val="single" w:sz="4" w:space="0" w:color="auto"/>
              <w:bottom w:val="single" w:sz="4" w:space="0" w:color="auto"/>
              <w:right w:val="single" w:sz="4" w:space="0" w:color="auto"/>
            </w:tcBorders>
          </w:tcPr>
          <w:p w:rsidR="005153C2" w:rsidRPr="00345CD9"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40 %</w:t>
            </w:r>
          </w:p>
        </w:tc>
        <w:tc>
          <w:tcPr>
            <w:tcW w:w="1817"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4,2</w:t>
            </w:r>
          </w:p>
        </w:tc>
        <w:tc>
          <w:tcPr>
            <w:tcW w:w="1809"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7</w:t>
            </w:r>
          </w:p>
        </w:tc>
      </w:tr>
      <w:tr w:rsidR="005153C2" w:rsidRPr="00C520A6" w:rsidTr="009312B5">
        <w:trPr>
          <w:jc w:val="center"/>
        </w:trPr>
        <w:tc>
          <w:tcPr>
            <w:tcW w:w="1394"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sidRPr="00C520A6">
              <w:rPr>
                <w:rFonts w:ascii="Times New Roman" w:hAnsi="Times New Roman" w:cs="Times New Roman"/>
                <w:sz w:val="24"/>
                <w:szCs w:val="24"/>
              </w:rPr>
              <w:t>1Р</w:t>
            </w:r>
          </w:p>
        </w:tc>
        <w:tc>
          <w:tcPr>
            <w:tcW w:w="2708"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Лях ЮВ.</w:t>
            </w:r>
          </w:p>
        </w:tc>
        <w:tc>
          <w:tcPr>
            <w:tcW w:w="1911" w:type="dxa"/>
            <w:tcBorders>
              <w:top w:val="single" w:sz="4" w:space="0" w:color="auto"/>
              <w:left w:val="single" w:sz="4" w:space="0" w:color="auto"/>
              <w:bottom w:val="single" w:sz="4" w:space="0" w:color="auto"/>
              <w:right w:val="single" w:sz="4" w:space="0" w:color="auto"/>
            </w:tcBorders>
          </w:tcPr>
          <w:p w:rsidR="005153C2" w:rsidRPr="00345CD9"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59,5</w:t>
            </w:r>
          </w:p>
        </w:tc>
        <w:tc>
          <w:tcPr>
            <w:tcW w:w="1817"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4,3</w:t>
            </w:r>
          </w:p>
        </w:tc>
        <w:tc>
          <w:tcPr>
            <w:tcW w:w="1809" w:type="dxa"/>
            <w:tcBorders>
              <w:top w:val="single" w:sz="4" w:space="0" w:color="auto"/>
              <w:left w:val="single" w:sz="4" w:space="0" w:color="auto"/>
              <w:bottom w:val="single" w:sz="4" w:space="0" w:color="auto"/>
              <w:right w:val="single" w:sz="4" w:space="0" w:color="auto"/>
            </w:tcBorders>
          </w:tcPr>
          <w:p w:rsidR="005153C2" w:rsidRPr="000908FB" w:rsidRDefault="005153C2" w:rsidP="00230F6F">
            <w:pPr>
              <w:widowControl w:val="0"/>
              <w:jc w:val="center"/>
              <w:rPr>
                <w:rFonts w:ascii="Times New Roman" w:hAnsi="Times New Roman" w:cs="Times New Roman"/>
                <w:b/>
                <w:sz w:val="24"/>
                <w:szCs w:val="24"/>
              </w:rPr>
            </w:pPr>
            <w:r w:rsidRPr="000908FB">
              <w:rPr>
                <w:rFonts w:ascii="Times New Roman" w:hAnsi="Times New Roman" w:cs="Times New Roman"/>
                <w:b/>
                <w:sz w:val="24"/>
                <w:szCs w:val="24"/>
              </w:rPr>
              <w:t>3</w:t>
            </w:r>
          </w:p>
        </w:tc>
      </w:tr>
      <w:tr w:rsidR="005153C2" w:rsidRPr="00C520A6" w:rsidTr="009312B5">
        <w:trPr>
          <w:jc w:val="center"/>
        </w:trPr>
        <w:tc>
          <w:tcPr>
            <w:tcW w:w="1394"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sidRPr="00C520A6">
              <w:rPr>
                <w:rFonts w:ascii="Times New Roman" w:hAnsi="Times New Roman" w:cs="Times New Roman"/>
                <w:sz w:val="24"/>
                <w:szCs w:val="24"/>
              </w:rPr>
              <w:t>1ЗЧС</w:t>
            </w:r>
          </w:p>
        </w:tc>
        <w:tc>
          <w:tcPr>
            <w:tcW w:w="2708"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Завгородняя С.А.</w:t>
            </w:r>
          </w:p>
        </w:tc>
        <w:tc>
          <w:tcPr>
            <w:tcW w:w="1911" w:type="dxa"/>
            <w:tcBorders>
              <w:top w:val="single" w:sz="4" w:space="0" w:color="auto"/>
              <w:left w:val="single" w:sz="4" w:space="0" w:color="auto"/>
              <w:bottom w:val="single" w:sz="4" w:space="0" w:color="auto"/>
              <w:right w:val="single" w:sz="4" w:space="0" w:color="auto"/>
            </w:tcBorders>
          </w:tcPr>
          <w:p w:rsidR="005153C2" w:rsidRPr="00345CD9"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64 %</w:t>
            </w:r>
          </w:p>
        </w:tc>
        <w:tc>
          <w:tcPr>
            <w:tcW w:w="1817"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4,4</w:t>
            </w:r>
          </w:p>
        </w:tc>
        <w:tc>
          <w:tcPr>
            <w:tcW w:w="1809" w:type="dxa"/>
            <w:tcBorders>
              <w:top w:val="single" w:sz="4" w:space="0" w:color="auto"/>
              <w:left w:val="single" w:sz="4" w:space="0" w:color="auto"/>
              <w:bottom w:val="single" w:sz="4" w:space="0" w:color="auto"/>
              <w:right w:val="single" w:sz="4" w:space="0" w:color="auto"/>
            </w:tcBorders>
          </w:tcPr>
          <w:p w:rsidR="005153C2" w:rsidRPr="000908FB" w:rsidRDefault="005153C2" w:rsidP="00230F6F">
            <w:pPr>
              <w:widowControl w:val="0"/>
              <w:jc w:val="center"/>
              <w:rPr>
                <w:rFonts w:ascii="Times New Roman" w:hAnsi="Times New Roman" w:cs="Times New Roman"/>
                <w:b/>
                <w:sz w:val="24"/>
                <w:szCs w:val="24"/>
              </w:rPr>
            </w:pPr>
            <w:r w:rsidRPr="000908FB">
              <w:rPr>
                <w:rFonts w:ascii="Times New Roman" w:hAnsi="Times New Roman" w:cs="Times New Roman"/>
                <w:b/>
                <w:sz w:val="24"/>
                <w:szCs w:val="24"/>
              </w:rPr>
              <w:t>2</w:t>
            </w:r>
          </w:p>
        </w:tc>
      </w:tr>
      <w:tr w:rsidR="005153C2" w:rsidRPr="00C520A6" w:rsidTr="009312B5">
        <w:trPr>
          <w:jc w:val="center"/>
        </w:trPr>
        <w:tc>
          <w:tcPr>
            <w:tcW w:w="1394"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2ПБ</w:t>
            </w:r>
          </w:p>
        </w:tc>
        <w:tc>
          <w:tcPr>
            <w:tcW w:w="2708"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Жигулина Е.А.</w:t>
            </w:r>
          </w:p>
        </w:tc>
        <w:tc>
          <w:tcPr>
            <w:tcW w:w="1911" w:type="dxa"/>
            <w:tcBorders>
              <w:top w:val="single" w:sz="4" w:space="0" w:color="auto"/>
              <w:left w:val="single" w:sz="4" w:space="0" w:color="auto"/>
              <w:bottom w:val="single" w:sz="4" w:space="0" w:color="auto"/>
              <w:right w:val="single" w:sz="4" w:space="0" w:color="auto"/>
            </w:tcBorders>
          </w:tcPr>
          <w:p w:rsidR="005153C2" w:rsidRPr="00345CD9"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68,5</w:t>
            </w:r>
          </w:p>
        </w:tc>
        <w:tc>
          <w:tcPr>
            <w:tcW w:w="1817"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4,4</w:t>
            </w:r>
          </w:p>
        </w:tc>
        <w:tc>
          <w:tcPr>
            <w:tcW w:w="1809" w:type="dxa"/>
            <w:tcBorders>
              <w:top w:val="single" w:sz="4" w:space="0" w:color="auto"/>
              <w:left w:val="single" w:sz="4" w:space="0" w:color="auto"/>
              <w:bottom w:val="single" w:sz="4" w:space="0" w:color="auto"/>
              <w:right w:val="single" w:sz="4" w:space="0" w:color="auto"/>
            </w:tcBorders>
          </w:tcPr>
          <w:p w:rsidR="005153C2" w:rsidRPr="000908FB" w:rsidRDefault="005153C2" w:rsidP="00230F6F">
            <w:pPr>
              <w:widowControl w:val="0"/>
              <w:jc w:val="center"/>
              <w:rPr>
                <w:rFonts w:ascii="Times New Roman" w:hAnsi="Times New Roman" w:cs="Times New Roman"/>
                <w:b/>
                <w:sz w:val="24"/>
                <w:szCs w:val="24"/>
              </w:rPr>
            </w:pPr>
            <w:r w:rsidRPr="000908FB">
              <w:rPr>
                <w:rFonts w:ascii="Times New Roman" w:hAnsi="Times New Roman" w:cs="Times New Roman"/>
                <w:b/>
                <w:sz w:val="24"/>
                <w:szCs w:val="24"/>
              </w:rPr>
              <w:t>1</w:t>
            </w:r>
          </w:p>
        </w:tc>
      </w:tr>
      <w:tr w:rsidR="005153C2" w:rsidRPr="00C520A6" w:rsidTr="009312B5">
        <w:trPr>
          <w:jc w:val="center"/>
        </w:trPr>
        <w:tc>
          <w:tcPr>
            <w:tcW w:w="1394" w:type="dxa"/>
            <w:tcBorders>
              <w:top w:val="single" w:sz="4" w:space="0" w:color="auto"/>
              <w:left w:val="single" w:sz="4" w:space="0" w:color="auto"/>
              <w:bottom w:val="single" w:sz="4" w:space="0" w:color="auto"/>
              <w:right w:val="single" w:sz="4" w:space="0" w:color="auto"/>
            </w:tcBorders>
          </w:tcPr>
          <w:p w:rsidR="005153C2"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2ЗЧС</w:t>
            </w:r>
          </w:p>
        </w:tc>
        <w:tc>
          <w:tcPr>
            <w:tcW w:w="2708" w:type="dxa"/>
            <w:tcBorders>
              <w:top w:val="single" w:sz="4" w:space="0" w:color="auto"/>
              <w:left w:val="single" w:sz="4" w:space="0" w:color="auto"/>
              <w:bottom w:val="single" w:sz="4" w:space="0" w:color="auto"/>
              <w:right w:val="single" w:sz="4" w:space="0" w:color="auto"/>
            </w:tcBorders>
          </w:tcPr>
          <w:p w:rsidR="005153C2"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Фёдоров В.Е.</w:t>
            </w:r>
          </w:p>
        </w:tc>
        <w:tc>
          <w:tcPr>
            <w:tcW w:w="1911" w:type="dxa"/>
            <w:tcBorders>
              <w:top w:val="single" w:sz="4" w:space="0" w:color="auto"/>
              <w:left w:val="single" w:sz="4" w:space="0" w:color="auto"/>
              <w:bottom w:val="single" w:sz="4" w:space="0" w:color="auto"/>
              <w:right w:val="single" w:sz="4" w:space="0" w:color="auto"/>
            </w:tcBorders>
          </w:tcPr>
          <w:p w:rsidR="005153C2"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56,5 %</w:t>
            </w:r>
          </w:p>
        </w:tc>
        <w:tc>
          <w:tcPr>
            <w:tcW w:w="1817" w:type="dxa"/>
            <w:tcBorders>
              <w:top w:val="single" w:sz="4" w:space="0" w:color="auto"/>
              <w:left w:val="single" w:sz="4" w:space="0" w:color="auto"/>
              <w:bottom w:val="single" w:sz="4" w:space="0" w:color="auto"/>
              <w:right w:val="single" w:sz="4" w:space="0" w:color="auto"/>
            </w:tcBorders>
          </w:tcPr>
          <w:p w:rsidR="005153C2"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4,1</w:t>
            </w:r>
          </w:p>
        </w:tc>
        <w:tc>
          <w:tcPr>
            <w:tcW w:w="1809" w:type="dxa"/>
            <w:tcBorders>
              <w:top w:val="single" w:sz="4" w:space="0" w:color="auto"/>
              <w:left w:val="single" w:sz="4" w:space="0" w:color="auto"/>
              <w:bottom w:val="single" w:sz="4" w:space="0" w:color="auto"/>
              <w:right w:val="single" w:sz="4" w:space="0" w:color="auto"/>
            </w:tcBorders>
          </w:tcPr>
          <w:p w:rsidR="005153C2" w:rsidRDefault="005153C2" w:rsidP="00230F6F">
            <w:pPr>
              <w:widowControl w:val="0"/>
              <w:tabs>
                <w:tab w:val="center" w:pos="790"/>
              </w:tabs>
              <w:jc w:val="center"/>
              <w:rPr>
                <w:rFonts w:ascii="Times New Roman" w:hAnsi="Times New Roman" w:cs="Times New Roman"/>
                <w:sz w:val="24"/>
                <w:szCs w:val="24"/>
              </w:rPr>
            </w:pPr>
            <w:r>
              <w:rPr>
                <w:rFonts w:ascii="Times New Roman" w:hAnsi="Times New Roman" w:cs="Times New Roman"/>
                <w:sz w:val="24"/>
                <w:szCs w:val="24"/>
              </w:rPr>
              <w:t>5</w:t>
            </w:r>
          </w:p>
        </w:tc>
      </w:tr>
      <w:tr w:rsidR="005153C2" w:rsidRPr="00C520A6" w:rsidTr="009312B5">
        <w:trPr>
          <w:jc w:val="center"/>
        </w:trPr>
        <w:tc>
          <w:tcPr>
            <w:tcW w:w="1394" w:type="dxa"/>
            <w:tcBorders>
              <w:top w:val="single" w:sz="4" w:space="0" w:color="auto"/>
              <w:left w:val="single" w:sz="4" w:space="0" w:color="auto"/>
              <w:bottom w:val="single" w:sz="4" w:space="0" w:color="auto"/>
              <w:right w:val="single" w:sz="4" w:space="0" w:color="auto"/>
            </w:tcBorders>
          </w:tcPr>
          <w:p w:rsidR="005153C2"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2Р</w:t>
            </w:r>
          </w:p>
        </w:tc>
        <w:tc>
          <w:tcPr>
            <w:tcW w:w="2708" w:type="dxa"/>
            <w:tcBorders>
              <w:top w:val="single" w:sz="4" w:space="0" w:color="auto"/>
              <w:left w:val="single" w:sz="4" w:space="0" w:color="auto"/>
              <w:bottom w:val="single" w:sz="4" w:space="0" w:color="auto"/>
              <w:right w:val="single" w:sz="4" w:space="0" w:color="auto"/>
            </w:tcBorders>
          </w:tcPr>
          <w:p w:rsidR="005153C2"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Семёнова С.А.</w:t>
            </w:r>
          </w:p>
        </w:tc>
        <w:tc>
          <w:tcPr>
            <w:tcW w:w="1911" w:type="dxa"/>
            <w:tcBorders>
              <w:top w:val="single" w:sz="4" w:space="0" w:color="auto"/>
              <w:left w:val="single" w:sz="4" w:space="0" w:color="auto"/>
              <w:bottom w:val="single" w:sz="4" w:space="0" w:color="auto"/>
              <w:right w:val="single" w:sz="4" w:space="0" w:color="auto"/>
            </w:tcBorders>
          </w:tcPr>
          <w:p w:rsidR="005153C2"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53,5 %</w:t>
            </w:r>
          </w:p>
        </w:tc>
        <w:tc>
          <w:tcPr>
            <w:tcW w:w="1817" w:type="dxa"/>
            <w:tcBorders>
              <w:top w:val="single" w:sz="4" w:space="0" w:color="auto"/>
              <w:left w:val="single" w:sz="4" w:space="0" w:color="auto"/>
              <w:bottom w:val="single" w:sz="4" w:space="0" w:color="auto"/>
              <w:right w:val="single" w:sz="4" w:space="0" w:color="auto"/>
            </w:tcBorders>
          </w:tcPr>
          <w:p w:rsidR="005153C2"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4</w:t>
            </w:r>
          </w:p>
        </w:tc>
        <w:tc>
          <w:tcPr>
            <w:tcW w:w="1809" w:type="dxa"/>
            <w:tcBorders>
              <w:top w:val="single" w:sz="4" w:space="0" w:color="auto"/>
              <w:left w:val="single" w:sz="4" w:space="0" w:color="auto"/>
              <w:bottom w:val="single" w:sz="4" w:space="0" w:color="auto"/>
              <w:right w:val="single" w:sz="4" w:space="0" w:color="auto"/>
            </w:tcBorders>
          </w:tcPr>
          <w:p w:rsidR="005153C2"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6</w:t>
            </w:r>
          </w:p>
        </w:tc>
      </w:tr>
      <w:tr w:rsidR="005153C2" w:rsidRPr="00C520A6" w:rsidTr="009312B5">
        <w:trPr>
          <w:jc w:val="center"/>
        </w:trPr>
        <w:tc>
          <w:tcPr>
            <w:tcW w:w="1394"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sidRPr="00C520A6">
              <w:rPr>
                <w:rFonts w:ascii="Times New Roman" w:hAnsi="Times New Roman" w:cs="Times New Roman"/>
                <w:sz w:val="24"/>
                <w:szCs w:val="24"/>
              </w:rPr>
              <w:t>3ПБ-1</w:t>
            </w:r>
          </w:p>
        </w:tc>
        <w:tc>
          <w:tcPr>
            <w:tcW w:w="2708"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Новикова О.А.</w:t>
            </w:r>
          </w:p>
        </w:tc>
        <w:tc>
          <w:tcPr>
            <w:tcW w:w="1911" w:type="dxa"/>
            <w:tcBorders>
              <w:top w:val="single" w:sz="4" w:space="0" w:color="auto"/>
              <w:left w:val="single" w:sz="4" w:space="0" w:color="auto"/>
              <w:bottom w:val="single" w:sz="4" w:space="0" w:color="auto"/>
              <w:right w:val="single" w:sz="4" w:space="0" w:color="auto"/>
            </w:tcBorders>
          </w:tcPr>
          <w:p w:rsidR="005153C2" w:rsidRPr="001245B3"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56 %</w:t>
            </w:r>
          </w:p>
        </w:tc>
        <w:tc>
          <w:tcPr>
            <w:tcW w:w="1817"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4,2</w:t>
            </w:r>
          </w:p>
        </w:tc>
        <w:tc>
          <w:tcPr>
            <w:tcW w:w="1809"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5</w:t>
            </w:r>
          </w:p>
        </w:tc>
      </w:tr>
      <w:tr w:rsidR="005153C2" w:rsidRPr="00C520A6" w:rsidTr="009312B5">
        <w:trPr>
          <w:jc w:val="center"/>
        </w:trPr>
        <w:tc>
          <w:tcPr>
            <w:tcW w:w="1394"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sidRPr="00C520A6">
              <w:rPr>
                <w:rFonts w:ascii="Times New Roman" w:hAnsi="Times New Roman" w:cs="Times New Roman"/>
                <w:sz w:val="24"/>
                <w:szCs w:val="24"/>
              </w:rPr>
              <w:t>3ПБ-2</w:t>
            </w:r>
          </w:p>
        </w:tc>
        <w:tc>
          <w:tcPr>
            <w:tcW w:w="2708"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Балабас И.В.</w:t>
            </w:r>
          </w:p>
        </w:tc>
        <w:tc>
          <w:tcPr>
            <w:tcW w:w="1911" w:type="dxa"/>
            <w:tcBorders>
              <w:top w:val="single" w:sz="4" w:space="0" w:color="auto"/>
              <w:left w:val="single" w:sz="4" w:space="0" w:color="auto"/>
              <w:bottom w:val="single" w:sz="4" w:space="0" w:color="auto"/>
              <w:right w:val="single" w:sz="4" w:space="0" w:color="auto"/>
            </w:tcBorders>
          </w:tcPr>
          <w:p w:rsidR="005153C2" w:rsidRPr="001245B3"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53,5 %</w:t>
            </w:r>
          </w:p>
        </w:tc>
        <w:tc>
          <w:tcPr>
            <w:tcW w:w="1817"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4,1</w:t>
            </w:r>
          </w:p>
        </w:tc>
        <w:tc>
          <w:tcPr>
            <w:tcW w:w="1809"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7</w:t>
            </w:r>
          </w:p>
        </w:tc>
      </w:tr>
      <w:tr w:rsidR="005153C2" w:rsidRPr="00C520A6" w:rsidTr="009312B5">
        <w:trPr>
          <w:jc w:val="center"/>
        </w:trPr>
        <w:tc>
          <w:tcPr>
            <w:tcW w:w="1394"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3</w:t>
            </w:r>
            <w:r w:rsidRPr="00C520A6">
              <w:rPr>
                <w:rFonts w:ascii="Times New Roman" w:hAnsi="Times New Roman" w:cs="Times New Roman"/>
                <w:sz w:val="24"/>
                <w:szCs w:val="24"/>
              </w:rPr>
              <w:t>ПИ</w:t>
            </w:r>
          </w:p>
        </w:tc>
        <w:tc>
          <w:tcPr>
            <w:tcW w:w="2708"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sidRPr="00C520A6">
              <w:rPr>
                <w:rFonts w:ascii="Times New Roman" w:hAnsi="Times New Roman" w:cs="Times New Roman"/>
                <w:sz w:val="24"/>
                <w:szCs w:val="24"/>
              </w:rPr>
              <w:t>Бушуева Н.А.</w:t>
            </w:r>
          </w:p>
        </w:tc>
        <w:tc>
          <w:tcPr>
            <w:tcW w:w="1911" w:type="dxa"/>
            <w:tcBorders>
              <w:top w:val="single" w:sz="4" w:space="0" w:color="auto"/>
              <w:left w:val="single" w:sz="4" w:space="0" w:color="auto"/>
              <w:bottom w:val="single" w:sz="4" w:space="0" w:color="auto"/>
              <w:right w:val="single" w:sz="4" w:space="0" w:color="auto"/>
            </w:tcBorders>
          </w:tcPr>
          <w:p w:rsidR="005153C2" w:rsidRPr="001245B3"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50 %</w:t>
            </w:r>
          </w:p>
        </w:tc>
        <w:tc>
          <w:tcPr>
            <w:tcW w:w="1817"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3,8</w:t>
            </w:r>
          </w:p>
        </w:tc>
        <w:tc>
          <w:tcPr>
            <w:tcW w:w="1809" w:type="dxa"/>
            <w:tcBorders>
              <w:top w:val="single" w:sz="4" w:space="0" w:color="auto"/>
              <w:left w:val="single" w:sz="4" w:space="0" w:color="auto"/>
              <w:bottom w:val="single" w:sz="4" w:space="0" w:color="auto"/>
              <w:right w:val="single" w:sz="4" w:space="0" w:color="auto"/>
            </w:tcBorders>
          </w:tcPr>
          <w:p w:rsidR="005153C2" w:rsidRPr="000908FB" w:rsidRDefault="005153C2" w:rsidP="00230F6F">
            <w:pPr>
              <w:widowControl w:val="0"/>
              <w:jc w:val="center"/>
              <w:rPr>
                <w:rFonts w:ascii="Times New Roman" w:hAnsi="Times New Roman" w:cs="Times New Roman"/>
                <w:b/>
                <w:i/>
                <w:sz w:val="24"/>
                <w:szCs w:val="24"/>
                <w:u w:val="single"/>
              </w:rPr>
            </w:pPr>
            <w:r w:rsidRPr="000908FB">
              <w:rPr>
                <w:rFonts w:ascii="Times New Roman" w:hAnsi="Times New Roman" w:cs="Times New Roman"/>
                <w:b/>
                <w:i/>
                <w:sz w:val="24"/>
                <w:szCs w:val="24"/>
                <w:u w:val="single"/>
              </w:rPr>
              <w:t>8</w:t>
            </w:r>
          </w:p>
        </w:tc>
      </w:tr>
      <w:tr w:rsidR="005153C2" w:rsidRPr="00C520A6" w:rsidTr="009312B5">
        <w:trPr>
          <w:jc w:val="center"/>
        </w:trPr>
        <w:tc>
          <w:tcPr>
            <w:tcW w:w="1394"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4</w:t>
            </w:r>
            <w:r w:rsidRPr="00C520A6">
              <w:rPr>
                <w:rFonts w:ascii="Times New Roman" w:hAnsi="Times New Roman" w:cs="Times New Roman"/>
                <w:sz w:val="24"/>
                <w:szCs w:val="24"/>
              </w:rPr>
              <w:t xml:space="preserve">ПИ </w:t>
            </w:r>
          </w:p>
        </w:tc>
        <w:tc>
          <w:tcPr>
            <w:tcW w:w="2708"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sidRPr="00C520A6">
              <w:rPr>
                <w:rFonts w:ascii="Times New Roman" w:hAnsi="Times New Roman" w:cs="Times New Roman"/>
                <w:sz w:val="24"/>
                <w:szCs w:val="24"/>
              </w:rPr>
              <w:t>Бушуев М.С.</w:t>
            </w:r>
          </w:p>
        </w:tc>
        <w:tc>
          <w:tcPr>
            <w:tcW w:w="1911" w:type="dxa"/>
            <w:tcBorders>
              <w:top w:val="single" w:sz="4" w:space="0" w:color="auto"/>
              <w:left w:val="single" w:sz="4" w:space="0" w:color="auto"/>
              <w:bottom w:val="single" w:sz="4" w:space="0" w:color="auto"/>
              <w:right w:val="single" w:sz="4" w:space="0" w:color="auto"/>
            </w:tcBorders>
          </w:tcPr>
          <w:p w:rsidR="005153C2" w:rsidRPr="00857133"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54 %</w:t>
            </w:r>
          </w:p>
        </w:tc>
        <w:tc>
          <w:tcPr>
            <w:tcW w:w="1817"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4,2</w:t>
            </w:r>
          </w:p>
        </w:tc>
        <w:tc>
          <w:tcPr>
            <w:tcW w:w="1809"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6</w:t>
            </w:r>
          </w:p>
        </w:tc>
      </w:tr>
      <w:tr w:rsidR="005153C2" w:rsidRPr="00C520A6" w:rsidTr="009312B5">
        <w:trPr>
          <w:jc w:val="center"/>
        </w:trPr>
        <w:tc>
          <w:tcPr>
            <w:tcW w:w="1394"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sidRPr="00C520A6">
              <w:rPr>
                <w:rFonts w:ascii="Times New Roman" w:hAnsi="Times New Roman" w:cs="Times New Roman"/>
                <w:sz w:val="24"/>
                <w:szCs w:val="24"/>
              </w:rPr>
              <w:t>4ПБ-1</w:t>
            </w:r>
          </w:p>
        </w:tc>
        <w:tc>
          <w:tcPr>
            <w:tcW w:w="2708"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sidRPr="00C520A6">
              <w:rPr>
                <w:rFonts w:ascii="Times New Roman" w:hAnsi="Times New Roman" w:cs="Times New Roman"/>
                <w:sz w:val="24"/>
                <w:szCs w:val="24"/>
              </w:rPr>
              <w:t>Лях Ю.В.</w:t>
            </w:r>
          </w:p>
        </w:tc>
        <w:tc>
          <w:tcPr>
            <w:tcW w:w="1911" w:type="dxa"/>
            <w:tcBorders>
              <w:top w:val="single" w:sz="4" w:space="0" w:color="auto"/>
              <w:left w:val="single" w:sz="4" w:space="0" w:color="auto"/>
              <w:bottom w:val="single" w:sz="4" w:space="0" w:color="auto"/>
              <w:right w:val="single" w:sz="4" w:space="0" w:color="auto"/>
            </w:tcBorders>
          </w:tcPr>
          <w:p w:rsidR="005153C2" w:rsidRPr="00857133"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59,5 %</w:t>
            </w:r>
          </w:p>
        </w:tc>
        <w:tc>
          <w:tcPr>
            <w:tcW w:w="1817"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4,3</w:t>
            </w:r>
          </w:p>
        </w:tc>
        <w:tc>
          <w:tcPr>
            <w:tcW w:w="1809" w:type="dxa"/>
            <w:tcBorders>
              <w:top w:val="single" w:sz="4" w:space="0" w:color="auto"/>
              <w:left w:val="single" w:sz="4" w:space="0" w:color="auto"/>
              <w:bottom w:val="single" w:sz="4" w:space="0" w:color="auto"/>
              <w:right w:val="single" w:sz="4" w:space="0" w:color="auto"/>
            </w:tcBorders>
          </w:tcPr>
          <w:p w:rsidR="005153C2" w:rsidRPr="000908FB" w:rsidRDefault="005153C2" w:rsidP="00230F6F">
            <w:pPr>
              <w:widowControl w:val="0"/>
              <w:jc w:val="center"/>
              <w:rPr>
                <w:rFonts w:ascii="Times New Roman" w:hAnsi="Times New Roman" w:cs="Times New Roman"/>
                <w:b/>
                <w:sz w:val="24"/>
                <w:szCs w:val="24"/>
              </w:rPr>
            </w:pPr>
            <w:r w:rsidRPr="000908FB">
              <w:rPr>
                <w:rFonts w:ascii="Times New Roman" w:hAnsi="Times New Roman" w:cs="Times New Roman"/>
                <w:b/>
                <w:sz w:val="24"/>
                <w:szCs w:val="24"/>
              </w:rPr>
              <w:t>3</w:t>
            </w:r>
          </w:p>
        </w:tc>
      </w:tr>
      <w:tr w:rsidR="005153C2" w:rsidRPr="00C520A6" w:rsidTr="009312B5">
        <w:trPr>
          <w:jc w:val="center"/>
        </w:trPr>
        <w:tc>
          <w:tcPr>
            <w:tcW w:w="1394"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4ПБ-2</w:t>
            </w:r>
          </w:p>
        </w:tc>
        <w:tc>
          <w:tcPr>
            <w:tcW w:w="2708"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Попова И.И.</w:t>
            </w:r>
            <w:r w:rsidRPr="00C520A6">
              <w:rPr>
                <w:rFonts w:ascii="Times New Roman" w:hAnsi="Times New Roman" w:cs="Times New Roman"/>
                <w:sz w:val="24"/>
                <w:szCs w:val="24"/>
              </w:rPr>
              <w:t>.</w:t>
            </w:r>
          </w:p>
        </w:tc>
        <w:tc>
          <w:tcPr>
            <w:tcW w:w="1911" w:type="dxa"/>
            <w:tcBorders>
              <w:top w:val="single" w:sz="4" w:space="0" w:color="auto"/>
              <w:left w:val="single" w:sz="4" w:space="0" w:color="auto"/>
              <w:bottom w:val="single" w:sz="4" w:space="0" w:color="auto"/>
              <w:right w:val="single" w:sz="4" w:space="0" w:color="auto"/>
            </w:tcBorders>
          </w:tcPr>
          <w:p w:rsidR="005153C2" w:rsidRPr="00857133"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40 %</w:t>
            </w:r>
          </w:p>
        </w:tc>
        <w:tc>
          <w:tcPr>
            <w:tcW w:w="1817"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4,2</w:t>
            </w:r>
          </w:p>
        </w:tc>
        <w:tc>
          <w:tcPr>
            <w:tcW w:w="1809"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7</w:t>
            </w:r>
          </w:p>
        </w:tc>
      </w:tr>
      <w:tr w:rsidR="00964C5B" w:rsidRPr="00C520A6" w:rsidTr="006F3760">
        <w:trPr>
          <w:jc w:val="center"/>
        </w:trPr>
        <w:tc>
          <w:tcPr>
            <w:tcW w:w="9639" w:type="dxa"/>
            <w:gridSpan w:val="5"/>
            <w:tcBorders>
              <w:top w:val="single" w:sz="4" w:space="0" w:color="auto"/>
              <w:left w:val="single" w:sz="4" w:space="0" w:color="auto"/>
              <w:bottom w:val="single" w:sz="4" w:space="0" w:color="auto"/>
              <w:right w:val="single" w:sz="4" w:space="0" w:color="auto"/>
            </w:tcBorders>
          </w:tcPr>
          <w:p w:rsidR="00964C5B" w:rsidRDefault="00964C5B" w:rsidP="00964C5B">
            <w:pPr>
              <w:widowControl w:val="0"/>
              <w:jc w:val="center"/>
              <w:rPr>
                <w:rFonts w:ascii="Times New Roman" w:hAnsi="Times New Roman" w:cs="Times New Roman"/>
                <w:sz w:val="24"/>
                <w:szCs w:val="24"/>
              </w:rPr>
            </w:pPr>
            <w:r>
              <w:rPr>
                <w:rFonts w:ascii="Times New Roman" w:hAnsi="Times New Roman" w:cs="Times New Roman"/>
                <w:b/>
                <w:sz w:val="24"/>
                <w:szCs w:val="24"/>
              </w:rPr>
              <w:t>Финансово-технологическое о</w:t>
            </w:r>
            <w:r w:rsidRPr="000908FB">
              <w:rPr>
                <w:rFonts w:ascii="Times New Roman" w:hAnsi="Times New Roman" w:cs="Times New Roman"/>
                <w:b/>
                <w:sz w:val="24"/>
                <w:szCs w:val="24"/>
              </w:rPr>
              <w:t>тделение</w:t>
            </w:r>
          </w:p>
        </w:tc>
      </w:tr>
      <w:tr w:rsidR="005153C2" w:rsidRPr="00C520A6" w:rsidTr="009312B5">
        <w:trPr>
          <w:jc w:val="center"/>
        </w:trPr>
        <w:tc>
          <w:tcPr>
            <w:tcW w:w="1394"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sidRPr="00C520A6">
              <w:rPr>
                <w:rFonts w:ascii="Times New Roman" w:hAnsi="Times New Roman" w:cs="Times New Roman"/>
                <w:sz w:val="24"/>
                <w:szCs w:val="24"/>
              </w:rPr>
              <w:t>1Б-1</w:t>
            </w:r>
          </w:p>
        </w:tc>
        <w:tc>
          <w:tcPr>
            <w:tcW w:w="2708"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Завальнюк Д.А.</w:t>
            </w:r>
          </w:p>
        </w:tc>
        <w:tc>
          <w:tcPr>
            <w:tcW w:w="1911" w:type="dxa"/>
            <w:tcBorders>
              <w:top w:val="single" w:sz="4" w:space="0" w:color="auto"/>
              <w:left w:val="single" w:sz="4" w:space="0" w:color="auto"/>
              <w:bottom w:val="single" w:sz="4" w:space="0" w:color="auto"/>
              <w:right w:val="single" w:sz="4" w:space="0" w:color="auto"/>
            </w:tcBorders>
          </w:tcPr>
          <w:p w:rsidR="005153C2" w:rsidRPr="002D406A"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84 %</w:t>
            </w:r>
          </w:p>
        </w:tc>
        <w:tc>
          <w:tcPr>
            <w:tcW w:w="1817"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3,7</w:t>
            </w:r>
          </w:p>
        </w:tc>
        <w:tc>
          <w:tcPr>
            <w:tcW w:w="1809" w:type="dxa"/>
            <w:tcBorders>
              <w:top w:val="single" w:sz="4" w:space="0" w:color="auto"/>
              <w:left w:val="single" w:sz="4" w:space="0" w:color="auto"/>
              <w:bottom w:val="single" w:sz="4" w:space="0" w:color="auto"/>
              <w:right w:val="single" w:sz="4" w:space="0" w:color="auto"/>
            </w:tcBorders>
          </w:tcPr>
          <w:p w:rsidR="005153C2" w:rsidRPr="00831105" w:rsidRDefault="005153C2" w:rsidP="00230F6F">
            <w:pPr>
              <w:widowControl w:val="0"/>
              <w:jc w:val="center"/>
              <w:rPr>
                <w:rFonts w:ascii="Times New Roman" w:hAnsi="Times New Roman" w:cs="Times New Roman"/>
                <w:b/>
                <w:sz w:val="24"/>
                <w:szCs w:val="24"/>
              </w:rPr>
            </w:pPr>
            <w:r w:rsidRPr="00831105">
              <w:rPr>
                <w:rFonts w:ascii="Times New Roman" w:hAnsi="Times New Roman" w:cs="Times New Roman"/>
                <w:b/>
                <w:sz w:val="24"/>
                <w:szCs w:val="24"/>
              </w:rPr>
              <w:t>3</w:t>
            </w:r>
          </w:p>
        </w:tc>
      </w:tr>
      <w:tr w:rsidR="005153C2" w:rsidRPr="00C520A6" w:rsidTr="009312B5">
        <w:trPr>
          <w:jc w:val="center"/>
        </w:trPr>
        <w:tc>
          <w:tcPr>
            <w:tcW w:w="1394"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sidRPr="00C520A6">
              <w:rPr>
                <w:rFonts w:ascii="Times New Roman" w:hAnsi="Times New Roman" w:cs="Times New Roman"/>
                <w:sz w:val="24"/>
                <w:szCs w:val="24"/>
              </w:rPr>
              <w:t>1Б-2</w:t>
            </w:r>
          </w:p>
        </w:tc>
        <w:tc>
          <w:tcPr>
            <w:tcW w:w="2708"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sidRPr="00C520A6">
              <w:rPr>
                <w:rFonts w:ascii="Times New Roman" w:hAnsi="Times New Roman" w:cs="Times New Roman"/>
                <w:sz w:val="24"/>
                <w:szCs w:val="24"/>
              </w:rPr>
              <w:t>Погорелая Н.В.</w:t>
            </w:r>
          </w:p>
        </w:tc>
        <w:tc>
          <w:tcPr>
            <w:tcW w:w="1911" w:type="dxa"/>
            <w:tcBorders>
              <w:top w:val="single" w:sz="4" w:space="0" w:color="auto"/>
              <w:left w:val="single" w:sz="4" w:space="0" w:color="auto"/>
              <w:bottom w:val="single" w:sz="4" w:space="0" w:color="auto"/>
              <w:right w:val="single" w:sz="4" w:space="0" w:color="auto"/>
            </w:tcBorders>
          </w:tcPr>
          <w:p w:rsidR="005153C2" w:rsidRPr="002D406A"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27 %</w:t>
            </w:r>
          </w:p>
        </w:tc>
        <w:tc>
          <w:tcPr>
            <w:tcW w:w="1817"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3,2</w:t>
            </w:r>
          </w:p>
        </w:tc>
        <w:tc>
          <w:tcPr>
            <w:tcW w:w="1809"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16</w:t>
            </w:r>
          </w:p>
        </w:tc>
      </w:tr>
      <w:tr w:rsidR="005153C2" w:rsidRPr="00C520A6" w:rsidTr="009312B5">
        <w:trPr>
          <w:jc w:val="center"/>
        </w:trPr>
        <w:tc>
          <w:tcPr>
            <w:tcW w:w="1394"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sidRPr="00C520A6">
              <w:rPr>
                <w:rFonts w:ascii="Times New Roman" w:hAnsi="Times New Roman" w:cs="Times New Roman"/>
                <w:sz w:val="24"/>
                <w:szCs w:val="24"/>
              </w:rPr>
              <w:t>1ОДЛ-1</w:t>
            </w:r>
          </w:p>
        </w:tc>
        <w:tc>
          <w:tcPr>
            <w:tcW w:w="2708"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Сычёва К.С.</w:t>
            </w:r>
          </w:p>
        </w:tc>
        <w:tc>
          <w:tcPr>
            <w:tcW w:w="1911" w:type="dxa"/>
            <w:tcBorders>
              <w:top w:val="single" w:sz="4" w:space="0" w:color="auto"/>
              <w:left w:val="single" w:sz="4" w:space="0" w:color="auto"/>
              <w:bottom w:val="single" w:sz="4" w:space="0" w:color="auto"/>
              <w:right w:val="single" w:sz="4" w:space="0" w:color="auto"/>
            </w:tcBorders>
          </w:tcPr>
          <w:p w:rsidR="005153C2" w:rsidRPr="002D406A"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100 %</w:t>
            </w:r>
          </w:p>
        </w:tc>
        <w:tc>
          <w:tcPr>
            <w:tcW w:w="1817"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4,4</w:t>
            </w:r>
          </w:p>
        </w:tc>
        <w:tc>
          <w:tcPr>
            <w:tcW w:w="1809" w:type="dxa"/>
            <w:tcBorders>
              <w:top w:val="single" w:sz="4" w:space="0" w:color="auto"/>
              <w:left w:val="single" w:sz="4" w:space="0" w:color="auto"/>
              <w:bottom w:val="single" w:sz="4" w:space="0" w:color="auto"/>
              <w:right w:val="single" w:sz="4" w:space="0" w:color="auto"/>
            </w:tcBorders>
          </w:tcPr>
          <w:p w:rsidR="005153C2" w:rsidRPr="00831105" w:rsidRDefault="005153C2" w:rsidP="00230F6F">
            <w:pPr>
              <w:widowControl w:val="0"/>
              <w:jc w:val="center"/>
              <w:rPr>
                <w:rFonts w:ascii="Times New Roman" w:hAnsi="Times New Roman" w:cs="Times New Roman"/>
                <w:b/>
                <w:sz w:val="24"/>
                <w:szCs w:val="24"/>
              </w:rPr>
            </w:pPr>
            <w:r w:rsidRPr="00831105">
              <w:rPr>
                <w:rFonts w:ascii="Times New Roman" w:hAnsi="Times New Roman" w:cs="Times New Roman"/>
                <w:b/>
                <w:sz w:val="24"/>
                <w:szCs w:val="24"/>
              </w:rPr>
              <w:t>1</w:t>
            </w:r>
          </w:p>
        </w:tc>
      </w:tr>
      <w:tr w:rsidR="005153C2" w:rsidRPr="00C520A6" w:rsidTr="009312B5">
        <w:trPr>
          <w:jc w:val="center"/>
        </w:trPr>
        <w:tc>
          <w:tcPr>
            <w:tcW w:w="1394"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sidRPr="00C520A6">
              <w:rPr>
                <w:rFonts w:ascii="Times New Roman" w:hAnsi="Times New Roman" w:cs="Times New Roman"/>
                <w:sz w:val="24"/>
                <w:szCs w:val="24"/>
              </w:rPr>
              <w:t>1ОДЛ-2</w:t>
            </w:r>
          </w:p>
        </w:tc>
        <w:tc>
          <w:tcPr>
            <w:tcW w:w="2708"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Игнатьева Г.В.</w:t>
            </w:r>
          </w:p>
        </w:tc>
        <w:tc>
          <w:tcPr>
            <w:tcW w:w="1911" w:type="dxa"/>
            <w:tcBorders>
              <w:top w:val="single" w:sz="4" w:space="0" w:color="auto"/>
              <w:left w:val="single" w:sz="4" w:space="0" w:color="auto"/>
              <w:bottom w:val="single" w:sz="4" w:space="0" w:color="auto"/>
              <w:right w:val="single" w:sz="4" w:space="0" w:color="auto"/>
            </w:tcBorders>
          </w:tcPr>
          <w:p w:rsidR="005153C2" w:rsidRPr="002D406A"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44 %</w:t>
            </w:r>
          </w:p>
        </w:tc>
        <w:tc>
          <w:tcPr>
            <w:tcW w:w="1817"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3,4</w:t>
            </w:r>
          </w:p>
        </w:tc>
        <w:tc>
          <w:tcPr>
            <w:tcW w:w="1809"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13</w:t>
            </w:r>
          </w:p>
        </w:tc>
      </w:tr>
      <w:tr w:rsidR="005153C2" w:rsidRPr="00C520A6" w:rsidTr="009312B5">
        <w:trPr>
          <w:jc w:val="center"/>
        </w:trPr>
        <w:tc>
          <w:tcPr>
            <w:tcW w:w="1394"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1 ОДЛ-3</w:t>
            </w:r>
          </w:p>
        </w:tc>
        <w:tc>
          <w:tcPr>
            <w:tcW w:w="2708" w:type="dxa"/>
            <w:tcBorders>
              <w:top w:val="single" w:sz="4" w:space="0" w:color="auto"/>
              <w:left w:val="single" w:sz="4" w:space="0" w:color="auto"/>
              <w:bottom w:val="single" w:sz="4" w:space="0" w:color="auto"/>
              <w:right w:val="single" w:sz="4" w:space="0" w:color="auto"/>
            </w:tcBorders>
          </w:tcPr>
          <w:p w:rsidR="005153C2"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Демиденко М.Д</w:t>
            </w:r>
          </w:p>
        </w:tc>
        <w:tc>
          <w:tcPr>
            <w:tcW w:w="1911" w:type="dxa"/>
            <w:tcBorders>
              <w:top w:val="single" w:sz="4" w:space="0" w:color="auto"/>
              <w:left w:val="single" w:sz="4" w:space="0" w:color="auto"/>
              <w:bottom w:val="single" w:sz="4" w:space="0" w:color="auto"/>
              <w:right w:val="single" w:sz="4" w:space="0" w:color="auto"/>
            </w:tcBorders>
          </w:tcPr>
          <w:p w:rsidR="005153C2"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24 %</w:t>
            </w:r>
          </w:p>
        </w:tc>
        <w:tc>
          <w:tcPr>
            <w:tcW w:w="1817"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3,2</w:t>
            </w:r>
          </w:p>
        </w:tc>
        <w:tc>
          <w:tcPr>
            <w:tcW w:w="1809"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18</w:t>
            </w:r>
          </w:p>
        </w:tc>
      </w:tr>
      <w:tr w:rsidR="005153C2" w:rsidRPr="00C520A6" w:rsidTr="009312B5">
        <w:trPr>
          <w:jc w:val="center"/>
        </w:trPr>
        <w:tc>
          <w:tcPr>
            <w:tcW w:w="1394"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 xml:space="preserve">1К </w:t>
            </w:r>
          </w:p>
        </w:tc>
        <w:tc>
          <w:tcPr>
            <w:tcW w:w="2708" w:type="dxa"/>
            <w:tcBorders>
              <w:top w:val="single" w:sz="4" w:space="0" w:color="auto"/>
              <w:left w:val="single" w:sz="4" w:space="0" w:color="auto"/>
              <w:bottom w:val="single" w:sz="4" w:space="0" w:color="auto"/>
              <w:right w:val="single" w:sz="4" w:space="0" w:color="auto"/>
            </w:tcBorders>
          </w:tcPr>
          <w:p w:rsidR="005153C2" w:rsidRDefault="005153C2" w:rsidP="00230F6F">
            <w:pPr>
              <w:widowControl w:val="0"/>
              <w:jc w:val="center"/>
              <w:rPr>
                <w:rFonts w:ascii="Times New Roman" w:hAnsi="Times New Roman" w:cs="Times New Roman"/>
                <w:sz w:val="24"/>
                <w:szCs w:val="24"/>
              </w:rPr>
            </w:pPr>
            <w:r w:rsidRPr="00C520A6">
              <w:rPr>
                <w:rFonts w:ascii="Times New Roman" w:hAnsi="Times New Roman" w:cs="Times New Roman"/>
                <w:sz w:val="24"/>
                <w:szCs w:val="24"/>
              </w:rPr>
              <w:t>Рожков В.Л.</w:t>
            </w:r>
          </w:p>
        </w:tc>
        <w:tc>
          <w:tcPr>
            <w:tcW w:w="1911" w:type="dxa"/>
            <w:tcBorders>
              <w:top w:val="single" w:sz="4" w:space="0" w:color="auto"/>
              <w:left w:val="single" w:sz="4" w:space="0" w:color="auto"/>
              <w:bottom w:val="single" w:sz="4" w:space="0" w:color="auto"/>
              <w:right w:val="single" w:sz="4" w:space="0" w:color="auto"/>
            </w:tcBorders>
          </w:tcPr>
          <w:p w:rsidR="005153C2" w:rsidRPr="002D406A"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24 %</w:t>
            </w:r>
          </w:p>
        </w:tc>
        <w:tc>
          <w:tcPr>
            <w:tcW w:w="1817"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3,2</w:t>
            </w:r>
          </w:p>
        </w:tc>
        <w:tc>
          <w:tcPr>
            <w:tcW w:w="1809"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17</w:t>
            </w:r>
          </w:p>
        </w:tc>
      </w:tr>
      <w:tr w:rsidR="005153C2" w:rsidRPr="00C520A6" w:rsidTr="009312B5">
        <w:trPr>
          <w:jc w:val="center"/>
        </w:trPr>
        <w:tc>
          <w:tcPr>
            <w:tcW w:w="1394" w:type="dxa"/>
            <w:tcBorders>
              <w:top w:val="single" w:sz="4" w:space="0" w:color="auto"/>
              <w:left w:val="single" w:sz="4" w:space="0" w:color="auto"/>
              <w:bottom w:val="single" w:sz="4" w:space="0" w:color="auto"/>
              <w:right w:val="single" w:sz="4" w:space="0" w:color="auto"/>
            </w:tcBorders>
          </w:tcPr>
          <w:p w:rsidR="005153C2"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1КБ</w:t>
            </w:r>
          </w:p>
        </w:tc>
        <w:tc>
          <w:tcPr>
            <w:tcW w:w="2708"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 xml:space="preserve">Халёса В.А. </w:t>
            </w:r>
          </w:p>
        </w:tc>
        <w:tc>
          <w:tcPr>
            <w:tcW w:w="1911" w:type="dxa"/>
            <w:tcBorders>
              <w:top w:val="single" w:sz="4" w:space="0" w:color="auto"/>
              <w:left w:val="single" w:sz="4" w:space="0" w:color="auto"/>
              <w:bottom w:val="single" w:sz="4" w:space="0" w:color="auto"/>
              <w:right w:val="single" w:sz="4" w:space="0" w:color="auto"/>
            </w:tcBorders>
          </w:tcPr>
          <w:p w:rsidR="005153C2" w:rsidRPr="00E310EB"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56 %</w:t>
            </w:r>
          </w:p>
        </w:tc>
        <w:tc>
          <w:tcPr>
            <w:tcW w:w="1817"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3,5</w:t>
            </w:r>
          </w:p>
        </w:tc>
        <w:tc>
          <w:tcPr>
            <w:tcW w:w="1809"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8</w:t>
            </w:r>
          </w:p>
        </w:tc>
      </w:tr>
      <w:tr w:rsidR="005153C2" w:rsidRPr="00C520A6" w:rsidTr="009312B5">
        <w:trPr>
          <w:jc w:val="center"/>
        </w:trPr>
        <w:tc>
          <w:tcPr>
            <w:tcW w:w="1394" w:type="dxa"/>
            <w:tcBorders>
              <w:top w:val="single" w:sz="4" w:space="0" w:color="auto"/>
              <w:left w:val="single" w:sz="4" w:space="0" w:color="auto"/>
              <w:bottom w:val="single" w:sz="4" w:space="0" w:color="auto"/>
              <w:right w:val="single" w:sz="4" w:space="0" w:color="auto"/>
            </w:tcBorders>
          </w:tcPr>
          <w:p w:rsidR="005153C2"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1П</w:t>
            </w:r>
          </w:p>
        </w:tc>
        <w:tc>
          <w:tcPr>
            <w:tcW w:w="2708" w:type="dxa"/>
            <w:tcBorders>
              <w:top w:val="single" w:sz="4" w:space="0" w:color="auto"/>
              <w:left w:val="single" w:sz="4" w:space="0" w:color="auto"/>
              <w:bottom w:val="single" w:sz="4" w:space="0" w:color="auto"/>
              <w:right w:val="single" w:sz="4" w:space="0" w:color="auto"/>
            </w:tcBorders>
          </w:tcPr>
          <w:p w:rsidR="005153C2"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Рябинина М.В.</w:t>
            </w:r>
          </w:p>
        </w:tc>
        <w:tc>
          <w:tcPr>
            <w:tcW w:w="1911" w:type="dxa"/>
            <w:tcBorders>
              <w:top w:val="single" w:sz="4" w:space="0" w:color="auto"/>
              <w:left w:val="single" w:sz="4" w:space="0" w:color="auto"/>
              <w:bottom w:val="single" w:sz="4" w:space="0" w:color="auto"/>
              <w:right w:val="single" w:sz="4" w:space="0" w:color="auto"/>
            </w:tcBorders>
          </w:tcPr>
          <w:p w:rsidR="005153C2" w:rsidRPr="00E310EB"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27 %</w:t>
            </w:r>
          </w:p>
        </w:tc>
        <w:tc>
          <w:tcPr>
            <w:tcW w:w="1817"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3,2</w:t>
            </w:r>
          </w:p>
        </w:tc>
        <w:tc>
          <w:tcPr>
            <w:tcW w:w="1809"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19</w:t>
            </w:r>
          </w:p>
        </w:tc>
      </w:tr>
      <w:tr w:rsidR="005153C2" w:rsidRPr="00C520A6" w:rsidTr="009312B5">
        <w:trPr>
          <w:jc w:val="center"/>
        </w:trPr>
        <w:tc>
          <w:tcPr>
            <w:tcW w:w="1394"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2</w:t>
            </w:r>
            <w:r w:rsidRPr="00C520A6">
              <w:rPr>
                <w:rFonts w:ascii="Times New Roman" w:hAnsi="Times New Roman" w:cs="Times New Roman"/>
                <w:sz w:val="24"/>
                <w:szCs w:val="24"/>
              </w:rPr>
              <w:t>КБ-1</w:t>
            </w:r>
          </w:p>
        </w:tc>
        <w:tc>
          <w:tcPr>
            <w:tcW w:w="2708"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sidRPr="00C520A6">
              <w:rPr>
                <w:rFonts w:ascii="Times New Roman" w:hAnsi="Times New Roman" w:cs="Times New Roman"/>
                <w:sz w:val="24"/>
                <w:szCs w:val="24"/>
              </w:rPr>
              <w:t>Стетюха Н.А.</w:t>
            </w:r>
          </w:p>
        </w:tc>
        <w:tc>
          <w:tcPr>
            <w:tcW w:w="1911" w:type="dxa"/>
            <w:tcBorders>
              <w:top w:val="single" w:sz="4" w:space="0" w:color="auto"/>
              <w:left w:val="single" w:sz="4" w:space="0" w:color="auto"/>
              <w:bottom w:val="single" w:sz="4" w:space="0" w:color="auto"/>
              <w:right w:val="single" w:sz="4" w:space="0" w:color="auto"/>
            </w:tcBorders>
          </w:tcPr>
          <w:p w:rsidR="005153C2" w:rsidRPr="00E310EB"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50 %</w:t>
            </w:r>
          </w:p>
        </w:tc>
        <w:tc>
          <w:tcPr>
            <w:tcW w:w="1817"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3,6</w:t>
            </w:r>
          </w:p>
        </w:tc>
        <w:tc>
          <w:tcPr>
            <w:tcW w:w="1809"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9</w:t>
            </w:r>
          </w:p>
        </w:tc>
      </w:tr>
      <w:tr w:rsidR="005153C2" w:rsidRPr="00C520A6" w:rsidTr="009312B5">
        <w:trPr>
          <w:jc w:val="center"/>
        </w:trPr>
        <w:tc>
          <w:tcPr>
            <w:tcW w:w="1394"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2</w:t>
            </w:r>
            <w:r w:rsidRPr="00C520A6">
              <w:rPr>
                <w:rFonts w:ascii="Times New Roman" w:hAnsi="Times New Roman" w:cs="Times New Roman"/>
                <w:sz w:val="24"/>
                <w:szCs w:val="24"/>
              </w:rPr>
              <w:t>КБ-2</w:t>
            </w:r>
          </w:p>
        </w:tc>
        <w:tc>
          <w:tcPr>
            <w:tcW w:w="2708"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sidRPr="00C520A6">
              <w:rPr>
                <w:rFonts w:ascii="Times New Roman" w:hAnsi="Times New Roman" w:cs="Times New Roman"/>
                <w:sz w:val="24"/>
                <w:szCs w:val="24"/>
              </w:rPr>
              <w:t>Емельянов А.В.</w:t>
            </w:r>
          </w:p>
        </w:tc>
        <w:tc>
          <w:tcPr>
            <w:tcW w:w="1911" w:type="dxa"/>
            <w:tcBorders>
              <w:top w:val="single" w:sz="4" w:space="0" w:color="auto"/>
              <w:left w:val="single" w:sz="4" w:space="0" w:color="auto"/>
              <w:bottom w:val="single" w:sz="4" w:space="0" w:color="auto"/>
              <w:right w:val="single" w:sz="4" w:space="0" w:color="auto"/>
            </w:tcBorders>
          </w:tcPr>
          <w:p w:rsidR="005153C2" w:rsidRPr="00E310EB"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36 %</w:t>
            </w:r>
          </w:p>
        </w:tc>
        <w:tc>
          <w:tcPr>
            <w:tcW w:w="1817"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3,3</w:t>
            </w:r>
          </w:p>
        </w:tc>
        <w:tc>
          <w:tcPr>
            <w:tcW w:w="1809"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21</w:t>
            </w:r>
          </w:p>
        </w:tc>
      </w:tr>
      <w:tr w:rsidR="005153C2" w:rsidRPr="00C520A6" w:rsidTr="009312B5">
        <w:trPr>
          <w:jc w:val="center"/>
        </w:trPr>
        <w:tc>
          <w:tcPr>
            <w:tcW w:w="1394" w:type="dxa"/>
            <w:tcBorders>
              <w:top w:val="single" w:sz="4" w:space="0" w:color="auto"/>
              <w:left w:val="single" w:sz="4" w:space="0" w:color="auto"/>
              <w:bottom w:val="single" w:sz="4" w:space="0" w:color="auto"/>
              <w:right w:val="single" w:sz="4" w:space="0" w:color="auto"/>
            </w:tcBorders>
          </w:tcPr>
          <w:p w:rsidR="005153C2"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2Д</w:t>
            </w:r>
          </w:p>
        </w:tc>
        <w:tc>
          <w:tcPr>
            <w:tcW w:w="2708"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Ткачёва К.В.</w:t>
            </w:r>
          </w:p>
        </w:tc>
        <w:tc>
          <w:tcPr>
            <w:tcW w:w="1911" w:type="dxa"/>
            <w:tcBorders>
              <w:top w:val="single" w:sz="4" w:space="0" w:color="auto"/>
              <w:left w:val="single" w:sz="4" w:space="0" w:color="auto"/>
              <w:bottom w:val="single" w:sz="4" w:space="0" w:color="auto"/>
              <w:right w:val="single" w:sz="4" w:space="0" w:color="auto"/>
            </w:tcBorders>
          </w:tcPr>
          <w:p w:rsidR="005153C2" w:rsidRPr="00E310EB"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39 %</w:t>
            </w:r>
          </w:p>
        </w:tc>
        <w:tc>
          <w:tcPr>
            <w:tcW w:w="1817"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3,3</w:t>
            </w:r>
          </w:p>
        </w:tc>
        <w:tc>
          <w:tcPr>
            <w:tcW w:w="1809"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14</w:t>
            </w:r>
          </w:p>
        </w:tc>
      </w:tr>
      <w:tr w:rsidR="005153C2" w:rsidRPr="00C520A6" w:rsidTr="009312B5">
        <w:trPr>
          <w:jc w:val="center"/>
        </w:trPr>
        <w:tc>
          <w:tcPr>
            <w:tcW w:w="1394"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sidRPr="00C520A6">
              <w:rPr>
                <w:rFonts w:ascii="Times New Roman" w:hAnsi="Times New Roman" w:cs="Times New Roman"/>
                <w:sz w:val="24"/>
                <w:szCs w:val="24"/>
              </w:rPr>
              <w:t>2ОДЛ-1</w:t>
            </w:r>
          </w:p>
        </w:tc>
        <w:tc>
          <w:tcPr>
            <w:tcW w:w="2708"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Сидорова В.А.</w:t>
            </w:r>
          </w:p>
        </w:tc>
        <w:tc>
          <w:tcPr>
            <w:tcW w:w="1911" w:type="dxa"/>
            <w:tcBorders>
              <w:top w:val="single" w:sz="4" w:space="0" w:color="auto"/>
              <w:left w:val="single" w:sz="4" w:space="0" w:color="auto"/>
              <w:bottom w:val="single" w:sz="4" w:space="0" w:color="auto"/>
              <w:right w:val="single" w:sz="4" w:space="0" w:color="auto"/>
            </w:tcBorders>
          </w:tcPr>
          <w:p w:rsidR="005153C2" w:rsidRPr="00E310EB"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71 %</w:t>
            </w:r>
          </w:p>
        </w:tc>
        <w:tc>
          <w:tcPr>
            <w:tcW w:w="1817"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3,7</w:t>
            </w:r>
          </w:p>
        </w:tc>
        <w:tc>
          <w:tcPr>
            <w:tcW w:w="1809"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6</w:t>
            </w:r>
          </w:p>
        </w:tc>
      </w:tr>
      <w:tr w:rsidR="005153C2" w:rsidRPr="00C520A6" w:rsidTr="009312B5">
        <w:trPr>
          <w:jc w:val="center"/>
        </w:trPr>
        <w:tc>
          <w:tcPr>
            <w:tcW w:w="1394"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sidRPr="00C520A6">
              <w:rPr>
                <w:rFonts w:ascii="Times New Roman" w:hAnsi="Times New Roman" w:cs="Times New Roman"/>
                <w:sz w:val="24"/>
                <w:szCs w:val="24"/>
              </w:rPr>
              <w:t>2ОДЛ-2</w:t>
            </w:r>
          </w:p>
        </w:tc>
        <w:tc>
          <w:tcPr>
            <w:tcW w:w="2708"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Худоерко В.А.</w:t>
            </w:r>
          </w:p>
        </w:tc>
        <w:tc>
          <w:tcPr>
            <w:tcW w:w="1911" w:type="dxa"/>
            <w:tcBorders>
              <w:top w:val="single" w:sz="4" w:space="0" w:color="auto"/>
              <w:left w:val="single" w:sz="4" w:space="0" w:color="auto"/>
              <w:bottom w:val="single" w:sz="4" w:space="0" w:color="auto"/>
              <w:right w:val="single" w:sz="4" w:space="0" w:color="auto"/>
            </w:tcBorders>
          </w:tcPr>
          <w:p w:rsidR="005153C2" w:rsidRPr="00E310EB"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29 %</w:t>
            </w:r>
          </w:p>
        </w:tc>
        <w:tc>
          <w:tcPr>
            <w:tcW w:w="1817"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3,2</w:t>
            </w:r>
          </w:p>
        </w:tc>
        <w:tc>
          <w:tcPr>
            <w:tcW w:w="1809" w:type="dxa"/>
            <w:tcBorders>
              <w:top w:val="single" w:sz="4" w:space="0" w:color="auto"/>
              <w:left w:val="single" w:sz="4" w:space="0" w:color="auto"/>
              <w:bottom w:val="single" w:sz="4" w:space="0" w:color="auto"/>
              <w:right w:val="single" w:sz="4" w:space="0" w:color="auto"/>
            </w:tcBorders>
          </w:tcPr>
          <w:p w:rsidR="005153C2" w:rsidRPr="00831105" w:rsidRDefault="005153C2" w:rsidP="00230F6F">
            <w:pPr>
              <w:widowControl w:val="0"/>
              <w:jc w:val="center"/>
              <w:rPr>
                <w:rFonts w:ascii="Times New Roman" w:hAnsi="Times New Roman" w:cs="Times New Roman"/>
                <w:b/>
                <w:i/>
                <w:sz w:val="24"/>
                <w:szCs w:val="24"/>
                <w:u w:val="single"/>
              </w:rPr>
            </w:pPr>
            <w:r w:rsidRPr="00831105">
              <w:rPr>
                <w:rFonts w:ascii="Times New Roman" w:hAnsi="Times New Roman" w:cs="Times New Roman"/>
                <w:b/>
                <w:i/>
                <w:sz w:val="24"/>
                <w:szCs w:val="24"/>
                <w:u w:val="single"/>
              </w:rPr>
              <w:t>23</w:t>
            </w:r>
          </w:p>
        </w:tc>
      </w:tr>
      <w:tr w:rsidR="005153C2" w:rsidRPr="00C520A6" w:rsidTr="009312B5">
        <w:trPr>
          <w:jc w:val="center"/>
        </w:trPr>
        <w:tc>
          <w:tcPr>
            <w:tcW w:w="1394"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2Б1</w:t>
            </w:r>
          </w:p>
        </w:tc>
        <w:tc>
          <w:tcPr>
            <w:tcW w:w="2708" w:type="dxa"/>
            <w:tcBorders>
              <w:top w:val="single" w:sz="4" w:space="0" w:color="auto"/>
              <w:left w:val="single" w:sz="4" w:space="0" w:color="auto"/>
              <w:bottom w:val="single" w:sz="4" w:space="0" w:color="auto"/>
              <w:right w:val="single" w:sz="4" w:space="0" w:color="auto"/>
            </w:tcBorders>
          </w:tcPr>
          <w:p w:rsidR="005153C2"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Воронцова Р.А.</w:t>
            </w:r>
          </w:p>
        </w:tc>
        <w:tc>
          <w:tcPr>
            <w:tcW w:w="1911" w:type="dxa"/>
            <w:tcBorders>
              <w:top w:val="single" w:sz="4" w:space="0" w:color="auto"/>
              <w:left w:val="single" w:sz="4" w:space="0" w:color="auto"/>
              <w:bottom w:val="single" w:sz="4" w:space="0" w:color="auto"/>
              <w:right w:val="single" w:sz="4" w:space="0" w:color="auto"/>
            </w:tcBorders>
          </w:tcPr>
          <w:p w:rsidR="005153C2" w:rsidRPr="00E310EB"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88 %</w:t>
            </w:r>
          </w:p>
        </w:tc>
        <w:tc>
          <w:tcPr>
            <w:tcW w:w="1817"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3,6</w:t>
            </w:r>
          </w:p>
        </w:tc>
        <w:tc>
          <w:tcPr>
            <w:tcW w:w="1809" w:type="dxa"/>
            <w:tcBorders>
              <w:top w:val="single" w:sz="4" w:space="0" w:color="auto"/>
              <w:left w:val="single" w:sz="4" w:space="0" w:color="auto"/>
              <w:bottom w:val="single" w:sz="4" w:space="0" w:color="auto"/>
              <w:right w:val="single" w:sz="4" w:space="0" w:color="auto"/>
            </w:tcBorders>
          </w:tcPr>
          <w:p w:rsidR="005153C2" w:rsidRPr="00831105" w:rsidRDefault="005153C2" w:rsidP="00230F6F">
            <w:pPr>
              <w:widowControl w:val="0"/>
              <w:jc w:val="center"/>
              <w:rPr>
                <w:rFonts w:ascii="Times New Roman" w:hAnsi="Times New Roman" w:cs="Times New Roman"/>
                <w:b/>
                <w:sz w:val="24"/>
                <w:szCs w:val="24"/>
              </w:rPr>
            </w:pPr>
            <w:r w:rsidRPr="00831105">
              <w:rPr>
                <w:rFonts w:ascii="Times New Roman" w:hAnsi="Times New Roman" w:cs="Times New Roman"/>
                <w:b/>
                <w:sz w:val="24"/>
                <w:szCs w:val="24"/>
              </w:rPr>
              <w:t>2</w:t>
            </w:r>
          </w:p>
        </w:tc>
      </w:tr>
      <w:tr w:rsidR="005153C2" w:rsidRPr="00C520A6" w:rsidTr="009312B5">
        <w:trPr>
          <w:jc w:val="center"/>
        </w:trPr>
        <w:tc>
          <w:tcPr>
            <w:tcW w:w="1394"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2 Б2</w:t>
            </w:r>
          </w:p>
        </w:tc>
        <w:tc>
          <w:tcPr>
            <w:tcW w:w="2708" w:type="dxa"/>
            <w:tcBorders>
              <w:top w:val="single" w:sz="4" w:space="0" w:color="auto"/>
              <w:left w:val="single" w:sz="4" w:space="0" w:color="auto"/>
              <w:bottom w:val="single" w:sz="4" w:space="0" w:color="auto"/>
              <w:right w:val="single" w:sz="4" w:space="0" w:color="auto"/>
            </w:tcBorders>
          </w:tcPr>
          <w:p w:rsidR="005153C2"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Занина Г.В.</w:t>
            </w:r>
          </w:p>
        </w:tc>
        <w:tc>
          <w:tcPr>
            <w:tcW w:w="1911" w:type="dxa"/>
            <w:tcBorders>
              <w:top w:val="single" w:sz="4" w:space="0" w:color="auto"/>
              <w:left w:val="single" w:sz="4" w:space="0" w:color="auto"/>
              <w:bottom w:val="single" w:sz="4" w:space="0" w:color="auto"/>
              <w:right w:val="single" w:sz="4" w:space="0" w:color="auto"/>
            </w:tcBorders>
          </w:tcPr>
          <w:p w:rsidR="005153C2" w:rsidRPr="00E310EB"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47 %</w:t>
            </w:r>
          </w:p>
        </w:tc>
        <w:tc>
          <w:tcPr>
            <w:tcW w:w="1817"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3,5</w:t>
            </w:r>
          </w:p>
        </w:tc>
        <w:tc>
          <w:tcPr>
            <w:tcW w:w="1809"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11</w:t>
            </w:r>
          </w:p>
        </w:tc>
      </w:tr>
      <w:tr w:rsidR="005153C2" w:rsidRPr="00C520A6" w:rsidTr="009312B5">
        <w:trPr>
          <w:jc w:val="center"/>
        </w:trPr>
        <w:tc>
          <w:tcPr>
            <w:tcW w:w="1394"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2</w:t>
            </w:r>
            <w:r w:rsidRPr="00C520A6">
              <w:rPr>
                <w:rFonts w:ascii="Times New Roman" w:hAnsi="Times New Roman" w:cs="Times New Roman"/>
                <w:sz w:val="24"/>
                <w:szCs w:val="24"/>
              </w:rPr>
              <w:t>ТЭК</w:t>
            </w:r>
          </w:p>
        </w:tc>
        <w:tc>
          <w:tcPr>
            <w:tcW w:w="2708"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Григоренкр В.В.</w:t>
            </w:r>
          </w:p>
        </w:tc>
        <w:tc>
          <w:tcPr>
            <w:tcW w:w="1911" w:type="dxa"/>
            <w:tcBorders>
              <w:top w:val="single" w:sz="4" w:space="0" w:color="auto"/>
              <w:left w:val="single" w:sz="4" w:space="0" w:color="auto"/>
              <w:bottom w:val="single" w:sz="4" w:space="0" w:color="auto"/>
              <w:right w:val="single" w:sz="4" w:space="0" w:color="auto"/>
            </w:tcBorders>
          </w:tcPr>
          <w:p w:rsidR="005153C2" w:rsidRPr="00E310EB"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18 %</w:t>
            </w:r>
          </w:p>
        </w:tc>
        <w:tc>
          <w:tcPr>
            <w:tcW w:w="1817"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3,1</w:t>
            </w:r>
          </w:p>
        </w:tc>
        <w:tc>
          <w:tcPr>
            <w:tcW w:w="1809"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22</w:t>
            </w:r>
          </w:p>
        </w:tc>
      </w:tr>
      <w:tr w:rsidR="005153C2" w:rsidRPr="00C520A6" w:rsidTr="009312B5">
        <w:trPr>
          <w:jc w:val="center"/>
        </w:trPr>
        <w:tc>
          <w:tcPr>
            <w:tcW w:w="1394"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3</w:t>
            </w:r>
            <w:r w:rsidRPr="00C520A6">
              <w:rPr>
                <w:rFonts w:ascii="Times New Roman" w:hAnsi="Times New Roman" w:cs="Times New Roman"/>
                <w:sz w:val="24"/>
                <w:szCs w:val="24"/>
              </w:rPr>
              <w:t>Б-1</w:t>
            </w:r>
          </w:p>
        </w:tc>
        <w:tc>
          <w:tcPr>
            <w:tcW w:w="2708"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sidRPr="00C520A6">
              <w:rPr>
                <w:rFonts w:ascii="Times New Roman" w:hAnsi="Times New Roman" w:cs="Times New Roman"/>
                <w:sz w:val="24"/>
                <w:szCs w:val="24"/>
              </w:rPr>
              <w:t>Майборода А.С.</w:t>
            </w:r>
          </w:p>
        </w:tc>
        <w:tc>
          <w:tcPr>
            <w:tcW w:w="1911" w:type="dxa"/>
            <w:tcBorders>
              <w:top w:val="single" w:sz="4" w:space="0" w:color="auto"/>
              <w:left w:val="single" w:sz="4" w:space="0" w:color="auto"/>
              <w:bottom w:val="single" w:sz="4" w:space="0" w:color="auto"/>
              <w:right w:val="single" w:sz="4" w:space="0" w:color="auto"/>
            </w:tcBorders>
          </w:tcPr>
          <w:p w:rsidR="005153C2" w:rsidRPr="00E3449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77 %</w:t>
            </w:r>
          </w:p>
        </w:tc>
        <w:tc>
          <w:tcPr>
            <w:tcW w:w="1817"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3,9</w:t>
            </w:r>
          </w:p>
        </w:tc>
        <w:tc>
          <w:tcPr>
            <w:tcW w:w="1809"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5</w:t>
            </w:r>
          </w:p>
        </w:tc>
      </w:tr>
      <w:tr w:rsidR="005153C2" w:rsidRPr="00C520A6" w:rsidTr="009312B5">
        <w:trPr>
          <w:jc w:val="center"/>
        </w:trPr>
        <w:tc>
          <w:tcPr>
            <w:tcW w:w="1394"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3</w:t>
            </w:r>
            <w:r w:rsidRPr="00C520A6">
              <w:rPr>
                <w:rFonts w:ascii="Times New Roman" w:hAnsi="Times New Roman" w:cs="Times New Roman"/>
                <w:sz w:val="24"/>
                <w:szCs w:val="24"/>
              </w:rPr>
              <w:t>Б-2</w:t>
            </w:r>
          </w:p>
        </w:tc>
        <w:tc>
          <w:tcPr>
            <w:tcW w:w="2708"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sidRPr="00C520A6">
              <w:rPr>
                <w:rFonts w:ascii="Times New Roman" w:hAnsi="Times New Roman" w:cs="Times New Roman"/>
                <w:sz w:val="24"/>
                <w:szCs w:val="24"/>
              </w:rPr>
              <w:t>Терехова М.С.</w:t>
            </w:r>
          </w:p>
        </w:tc>
        <w:tc>
          <w:tcPr>
            <w:tcW w:w="1911" w:type="dxa"/>
            <w:tcBorders>
              <w:top w:val="single" w:sz="4" w:space="0" w:color="auto"/>
              <w:left w:val="single" w:sz="4" w:space="0" w:color="auto"/>
              <w:bottom w:val="single" w:sz="4" w:space="0" w:color="auto"/>
              <w:right w:val="single" w:sz="4" w:space="0" w:color="auto"/>
            </w:tcBorders>
          </w:tcPr>
          <w:p w:rsidR="005153C2" w:rsidRPr="00E3449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44 %</w:t>
            </w:r>
          </w:p>
        </w:tc>
        <w:tc>
          <w:tcPr>
            <w:tcW w:w="1817"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3,5</w:t>
            </w:r>
          </w:p>
        </w:tc>
        <w:tc>
          <w:tcPr>
            <w:tcW w:w="1809"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12</w:t>
            </w:r>
          </w:p>
        </w:tc>
      </w:tr>
      <w:tr w:rsidR="005153C2" w:rsidRPr="00C520A6" w:rsidTr="009312B5">
        <w:trPr>
          <w:jc w:val="center"/>
        </w:trPr>
        <w:tc>
          <w:tcPr>
            <w:tcW w:w="1394"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sidRPr="00C520A6">
              <w:rPr>
                <w:rFonts w:ascii="Times New Roman" w:hAnsi="Times New Roman" w:cs="Times New Roman"/>
                <w:sz w:val="24"/>
                <w:szCs w:val="24"/>
              </w:rPr>
              <w:t>3ОДЛ-1</w:t>
            </w:r>
          </w:p>
        </w:tc>
        <w:tc>
          <w:tcPr>
            <w:tcW w:w="2708"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Третьяк Т.В.</w:t>
            </w:r>
          </w:p>
        </w:tc>
        <w:tc>
          <w:tcPr>
            <w:tcW w:w="1911" w:type="dxa"/>
            <w:tcBorders>
              <w:top w:val="single" w:sz="4" w:space="0" w:color="auto"/>
              <w:left w:val="single" w:sz="4" w:space="0" w:color="auto"/>
              <w:bottom w:val="single" w:sz="4" w:space="0" w:color="auto"/>
              <w:right w:val="single" w:sz="4" w:space="0" w:color="auto"/>
            </w:tcBorders>
          </w:tcPr>
          <w:p w:rsidR="005153C2" w:rsidRPr="00E3449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48 %</w:t>
            </w:r>
          </w:p>
        </w:tc>
        <w:tc>
          <w:tcPr>
            <w:tcW w:w="1817"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3,4</w:t>
            </w:r>
          </w:p>
        </w:tc>
        <w:tc>
          <w:tcPr>
            <w:tcW w:w="1809"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10</w:t>
            </w:r>
          </w:p>
        </w:tc>
      </w:tr>
      <w:tr w:rsidR="005153C2" w:rsidRPr="00C520A6" w:rsidTr="009312B5">
        <w:trPr>
          <w:jc w:val="center"/>
        </w:trPr>
        <w:tc>
          <w:tcPr>
            <w:tcW w:w="1394"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sidRPr="00C520A6">
              <w:rPr>
                <w:rFonts w:ascii="Times New Roman" w:hAnsi="Times New Roman" w:cs="Times New Roman"/>
                <w:sz w:val="24"/>
                <w:szCs w:val="24"/>
              </w:rPr>
              <w:t>3ОДЛ-2</w:t>
            </w:r>
          </w:p>
        </w:tc>
        <w:tc>
          <w:tcPr>
            <w:tcW w:w="2708"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Усенова Т.В.</w:t>
            </w:r>
          </w:p>
        </w:tc>
        <w:tc>
          <w:tcPr>
            <w:tcW w:w="1911" w:type="dxa"/>
            <w:tcBorders>
              <w:top w:val="single" w:sz="4" w:space="0" w:color="auto"/>
              <w:left w:val="single" w:sz="4" w:space="0" w:color="auto"/>
              <w:bottom w:val="single" w:sz="4" w:space="0" w:color="auto"/>
              <w:right w:val="single" w:sz="4" w:space="0" w:color="auto"/>
            </w:tcBorders>
          </w:tcPr>
          <w:p w:rsidR="005153C2" w:rsidRPr="00E3449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19 %</w:t>
            </w:r>
          </w:p>
        </w:tc>
        <w:tc>
          <w:tcPr>
            <w:tcW w:w="1817"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3,1</w:t>
            </w:r>
          </w:p>
        </w:tc>
        <w:tc>
          <w:tcPr>
            <w:tcW w:w="1809"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20</w:t>
            </w:r>
          </w:p>
        </w:tc>
      </w:tr>
      <w:tr w:rsidR="005153C2" w:rsidRPr="00C520A6" w:rsidTr="009312B5">
        <w:trPr>
          <w:jc w:val="center"/>
        </w:trPr>
        <w:tc>
          <w:tcPr>
            <w:tcW w:w="1394"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sidRPr="00C520A6">
              <w:rPr>
                <w:rFonts w:ascii="Times New Roman" w:hAnsi="Times New Roman" w:cs="Times New Roman"/>
                <w:sz w:val="24"/>
                <w:szCs w:val="24"/>
              </w:rPr>
              <w:t>3ТЭК</w:t>
            </w:r>
          </w:p>
        </w:tc>
        <w:tc>
          <w:tcPr>
            <w:tcW w:w="2708"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Полякова А.В.</w:t>
            </w:r>
          </w:p>
        </w:tc>
        <w:tc>
          <w:tcPr>
            <w:tcW w:w="1911" w:type="dxa"/>
            <w:tcBorders>
              <w:top w:val="single" w:sz="4" w:space="0" w:color="auto"/>
              <w:left w:val="single" w:sz="4" w:space="0" w:color="auto"/>
              <w:bottom w:val="single" w:sz="4" w:space="0" w:color="auto"/>
              <w:right w:val="single" w:sz="4" w:space="0" w:color="auto"/>
            </w:tcBorders>
          </w:tcPr>
          <w:p w:rsidR="005153C2" w:rsidRPr="00E3449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82 %</w:t>
            </w:r>
          </w:p>
        </w:tc>
        <w:tc>
          <w:tcPr>
            <w:tcW w:w="1817"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3,1</w:t>
            </w:r>
          </w:p>
        </w:tc>
        <w:tc>
          <w:tcPr>
            <w:tcW w:w="1809"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4</w:t>
            </w:r>
          </w:p>
        </w:tc>
      </w:tr>
      <w:tr w:rsidR="005153C2" w:rsidRPr="00C520A6" w:rsidTr="009312B5">
        <w:trPr>
          <w:jc w:val="center"/>
        </w:trPr>
        <w:tc>
          <w:tcPr>
            <w:tcW w:w="1394"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sidRPr="00C520A6">
              <w:rPr>
                <w:rFonts w:ascii="Times New Roman" w:hAnsi="Times New Roman" w:cs="Times New Roman"/>
                <w:sz w:val="24"/>
                <w:szCs w:val="24"/>
              </w:rPr>
              <w:t>3К</w:t>
            </w:r>
          </w:p>
        </w:tc>
        <w:tc>
          <w:tcPr>
            <w:tcW w:w="2708"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Кошелева Т.И.</w:t>
            </w:r>
          </w:p>
        </w:tc>
        <w:tc>
          <w:tcPr>
            <w:tcW w:w="1911" w:type="dxa"/>
            <w:tcBorders>
              <w:top w:val="single" w:sz="4" w:space="0" w:color="auto"/>
              <w:left w:val="single" w:sz="4" w:space="0" w:color="auto"/>
              <w:bottom w:val="single" w:sz="4" w:space="0" w:color="auto"/>
              <w:right w:val="single" w:sz="4" w:space="0" w:color="auto"/>
            </w:tcBorders>
          </w:tcPr>
          <w:p w:rsidR="005153C2" w:rsidRPr="00E3449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30 %</w:t>
            </w:r>
          </w:p>
        </w:tc>
        <w:tc>
          <w:tcPr>
            <w:tcW w:w="1817"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3,3</w:t>
            </w:r>
          </w:p>
        </w:tc>
        <w:tc>
          <w:tcPr>
            <w:tcW w:w="1809"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15</w:t>
            </w:r>
          </w:p>
        </w:tc>
      </w:tr>
      <w:tr w:rsidR="005153C2" w:rsidRPr="00C520A6" w:rsidTr="009312B5">
        <w:trPr>
          <w:jc w:val="center"/>
        </w:trPr>
        <w:tc>
          <w:tcPr>
            <w:tcW w:w="1394"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sidRPr="00C520A6">
              <w:rPr>
                <w:rFonts w:ascii="Times New Roman" w:hAnsi="Times New Roman" w:cs="Times New Roman"/>
                <w:sz w:val="24"/>
                <w:szCs w:val="24"/>
              </w:rPr>
              <w:t>3П</w:t>
            </w:r>
          </w:p>
        </w:tc>
        <w:tc>
          <w:tcPr>
            <w:tcW w:w="2708"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sidRPr="00C520A6">
              <w:rPr>
                <w:rFonts w:ascii="Times New Roman" w:hAnsi="Times New Roman" w:cs="Times New Roman"/>
                <w:sz w:val="24"/>
                <w:szCs w:val="24"/>
              </w:rPr>
              <w:t>Рябинина М.В.</w:t>
            </w:r>
          </w:p>
        </w:tc>
        <w:tc>
          <w:tcPr>
            <w:tcW w:w="1911" w:type="dxa"/>
            <w:tcBorders>
              <w:top w:val="single" w:sz="4" w:space="0" w:color="auto"/>
              <w:left w:val="single" w:sz="4" w:space="0" w:color="auto"/>
              <w:bottom w:val="single" w:sz="4" w:space="0" w:color="auto"/>
              <w:right w:val="single" w:sz="4" w:space="0" w:color="auto"/>
            </w:tcBorders>
          </w:tcPr>
          <w:p w:rsidR="005153C2" w:rsidRPr="00E3449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57 %</w:t>
            </w:r>
          </w:p>
        </w:tc>
        <w:tc>
          <w:tcPr>
            <w:tcW w:w="1817"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3,6</w:t>
            </w:r>
          </w:p>
        </w:tc>
        <w:tc>
          <w:tcPr>
            <w:tcW w:w="1809"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7</w:t>
            </w:r>
          </w:p>
        </w:tc>
      </w:tr>
      <w:tr w:rsidR="005153C2" w:rsidRPr="00C520A6" w:rsidTr="009312B5">
        <w:trPr>
          <w:jc w:val="center"/>
        </w:trPr>
        <w:tc>
          <w:tcPr>
            <w:tcW w:w="1394"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Ф-2ОБ</w:t>
            </w:r>
          </w:p>
        </w:tc>
        <w:tc>
          <w:tcPr>
            <w:tcW w:w="2708"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Минеева Ж.В.</w:t>
            </w:r>
          </w:p>
        </w:tc>
        <w:tc>
          <w:tcPr>
            <w:tcW w:w="1911" w:type="dxa"/>
            <w:tcBorders>
              <w:top w:val="single" w:sz="4" w:space="0" w:color="auto"/>
              <w:left w:val="single" w:sz="4" w:space="0" w:color="auto"/>
              <w:bottom w:val="single" w:sz="4" w:space="0" w:color="auto"/>
              <w:right w:val="single" w:sz="4" w:space="0" w:color="auto"/>
            </w:tcBorders>
          </w:tcPr>
          <w:p w:rsidR="005153C2" w:rsidRPr="000908FB"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69,6 %</w:t>
            </w:r>
          </w:p>
        </w:tc>
        <w:tc>
          <w:tcPr>
            <w:tcW w:w="1817"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3,8</w:t>
            </w:r>
          </w:p>
        </w:tc>
        <w:tc>
          <w:tcPr>
            <w:tcW w:w="1809"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4</w:t>
            </w:r>
          </w:p>
        </w:tc>
      </w:tr>
      <w:tr w:rsidR="005153C2" w:rsidRPr="00C520A6" w:rsidTr="009312B5">
        <w:trPr>
          <w:jc w:val="center"/>
        </w:trPr>
        <w:tc>
          <w:tcPr>
            <w:tcW w:w="1394"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Ф-2ТМ</w:t>
            </w:r>
          </w:p>
        </w:tc>
        <w:tc>
          <w:tcPr>
            <w:tcW w:w="2708"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Пенчук Е.А.</w:t>
            </w:r>
          </w:p>
        </w:tc>
        <w:tc>
          <w:tcPr>
            <w:tcW w:w="1911" w:type="dxa"/>
            <w:tcBorders>
              <w:top w:val="single" w:sz="4" w:space="0" w:color="auto"/>
              <w:left w:val="single" w:sz="4" w:space="0" w:color="auto"/>
              <w:bottom w:val="single" w:sz="4" w:space="0" w:color="auto"/>
              <w:right w:val="single" w:sz="4" w:space="0" w:color="auto"/>
            </w:tcBorders>
          </w:tcPr>
          <w:p w:rsidR="005153C2" w:rsidRPr="000908FB"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46 %</w:t>
            </w:r>
          </w:p>
        </w:tc>
        <w:tc>
          <w:tcPr>
            <w:tcW w:w="1817"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3,2</w:t>
            </w:r>
          </w:p>
        </w:tc>
        <w:tc>
          <w:tcPr>
            <w:tcW w:w="1809"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5</w:t>
            </w:r>
          </w:p>
        </w:tc>
      </w:tr>
      <w:tr w:rsidR="005153C2" w:rsidRPr="00C520A6" w:rsidTr="009312B5">
        <w:trPr>
          <w:jc w:val="center"/>
        </w:trPr>
        <w:tc>
          <w:tcPr>
            <w:tcW w:w="1394"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Ф-2МОС</w:t>
            </w:r>
          </w:p>
        </w:tc>
        <w:tc>
          <w:tcPr>
            <w:tcW w:w="2708"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Брюханчик О.А.</w:t>
            </w:r>
          </w:p>
        </w:tc>
        <w:tc>
          <w:tcPr>
            <w:tcW w:w="1911" w:type="dxa"/>
            <w:tcBorders>
              <w:top w:val="single" w:sz="4" w:space="0" w:color="auto"/>
              <w:left w:val="single" w:sz="4" w:space="0" w:color="auto"/>
              <w:bottom w:val="single" w:sz="4" w:space="0" w:color="auto"/>
              <w:right w:val="single" w:sz="4" w:space="0" w:color="auto"/>
            </w:tcBorders>
          </w:tcPr>
          <w:p w:rsidR="005153C2" w:rsidRPr="000908FB"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39 %</w:t>
            </w:r>
          </w:p>
        </w:tc>
        <w:tc>
          <w:tcPr>
            <w:tcW w:w="1817"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2,6</w:t>
            </w:r>
          </w:p>
        </w:tc>
        <w:tc>
          <w:tcPr>
            <w:tcW w:w="1809" w:type="dxa"/>
            <w:tcBorders>
              <w:top w:val="single" w:sz="4" w:space="0" w:color="auto"/>
              <w:left w:val="single" w:sz="4" w:space="0" w:color="auto"/>
              <w:bottom w:val="single" w:sz="4" w:space="0" w:color="auto"/>
              <w:right w:val="single" w:sz="4" w:space="0" w:color="auto"/>
            </w:tcBorders>
          </w:tcPr>
          <w:p w:rsidR="005153C2" w:rsidRPr="004010DF" w:rsidRDefault="005153C2" w:rsidP="00230F6F">
            <w:pPr>
              <w:widowControl w:val="0"/>
              <w:jc w:val="center"/>
              <w:rPr>
                <w:rFonts w:ascii="Times New Roman" w:hAnsi="Times New Roman" w:cs="Times New Roman"/>
                <w:b/>
                <w:i/>
                <w:sz w:val="24"/>
                <w:szCs w:val="24"/>
                <w:u w:val="single"/>
              </w:rPr>
            </w:pPr>
            <w:r w:rsidRPr="004010DF">
              <w:rPr>
                <w:rFonts w:ascii="Times New Roman" w:hAnsi="Times New Roman" w:cs="Times New Roman"/>
                <w:b/>
                <w:i/>
                <w:sz w:val="24"/>
                <w:szCs w:val="24"/>
                <w:u w:val="single"/>
              </w:rPr>
              <w:t>7</w:t>
            </w:r>
          </w:p>
        </w:tc>
      </w:tr>
      <w:tr w:rsidR="005153C2" w:rsidRPr="00C520A6" w:rsidTr="009312B5">
        <w:trPr>
          <w:jc w:val="center"/>
        </w:trPr>
        <w:tc>
          <w:tcPr>
            <w:tcW w:w="1394"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Ф-3МОС</w:t>
            </w:r>
          </w:p>
        </w:tc>
        <w:tc>
          <w:tcPr>
            <w:tcW w:w="2708"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Бригадиренко А.А.</w:t>
            </w:r>
          </w:p>
        </w:tc>
        <w:tc>
          <w:tcPr>
            <w:tcW w:w="1911" w:type="dxa"/>
            <w:tcBorders>
              <w:top w:val="single" w:sz="4" w:space="0" w:color="auto"/>
              <w:left w:val="single" w:sz="4" w:space="0" w:color="auto"/>
              <w:bottom w:val="single" w:sz="4" w:space="0" w:color="auto"/>
              <w:right w:val="single" w:sz="4" w:space="0" w:color="auto"/>
            </w:tcBorders>
          </w:tcPr>
          <w:p w:rsidR="005153C2" w:rsidRPr="000908FB"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45 %</w:t>
            </w:r>
          </w:p>
        </w:tc>
        <w:tc>
          <w:tcPr>
            <w:tcW w:w="1817"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2,8</w:t>
            </w:r>
          </w:p>
        </w:tc>
        <w:tc>
          <w:tcPr>
            <w:tcW w:w="1809"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6</w:t>
            </w:r>
          </w:p>
        </w:tc>
      </w:tr>
      <w:tr w:rsidR="005153C2" w:rsidRPr="00C520A6" w:rsidTr="009312B5">
        <w:trPr>
          <w:jc w:val="center"/>
        </w:trPr>
        <w:tc>
          <w:tcPr>
            <w:tcW w:w="1394"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Ф-3ОБ</w:t>
            </w:r>
          </w:p>
        </w:tc>
        <w:tc>
          <w:tcPr>
            <w:tcW w:w="2708"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Минеева Ж.В.</w:t>
            </w:r>
          </w:p>
        </w:tc>
        <w:tc>
          <w:tcPr>
            <w:tcW w:w="1911" w:type="dxa"/>
            <w:tcBorders>
              <w:top w:val="single" w:sz="4" w:space="0" w:color="auto"/>
              <w:left w:val="single" w:sz="4" w:space="0" w:color="auto"/>
              <w:bottom w:val="single" w:sz="4" w:space="0" w:color="auto"/>
              <w:right w:val="single" w:sz="4" w:space="0" w:color="auto"/>
            </w:tcBorders>
          </w:tcPr>
          <w:p w:rsidR="005153C2" w:rsidRPr="004010DF"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68 %</w:t>
            </w:r>
          </w:p>
        </w:tc>
        <w:tc>
          <w:tcPr>
            <w:tcW w:w="1817"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3,9</w:t>
            </w:r>
          </w:p>
        </w:tc>
        <w:tc>
          <w:tcPr>
            <w:tcW w:w="1809" w:type="dxa"/>
            <w:tcBorders>
              <w:top w:val="single" w:sz="4" w:space="0" w:color="auto"/>
              <w:left w:val="single" w:sz="4" w:space="0" w:color="auto"/>
              <w:bottom w:val="single" w:sz="4" w:space="0" w:color="auto"/>
              <w:right w:val="single" w:sz="4" w:space="0" w:color="auto"/>
            </w:tcBorders>
          </w:tcPr>
          <w:p w:rsidR="005153C2" w:rsidRPr="004010DF" w:rsidRDefault="005153C2" w:rsidP="00230F6F">
            <w:pPr>
              <w:widowControl w:val="0"/>
              <w:jc w:val="center"/>
              <w:rPr>
                <w:rFonts w:ascii="Times New Roman" w:hAnsi="Times New Roman" w:cs="Times New Roman"/>
                <w:b/>
                <w:sz w:val="24"/>
                <w:szCs w:val="24"/>
              </w:rPr>
            </w:pPr>
            <w:r w:rsidRPr="004010DF">
              <w:rPr>
                <w:rFonts w:ascii="Times New Roman" w:hAnsi="Times New Roman" w:cs="Times New Roman"/>
                <w:b/>
                <w:sz w:val="24"/>
                <w:szCs w:val="24"/>
              </w:rPr>
              <w:t>2</w:t>
            </w:r>
          </w:p>
        </w:tc>
      </w:tr>
      <w:tr w:rsidR="005153C2" w:rsidRPr="00C520A6" w:rsidTr="009312B5">
        <w:trPr>
          <w:jc w:val="center"/>
        </w:trPr>
        <w:tc>
          <w:tcPr>
            <w:tcW w:w="1394"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Ф-3ТМ1</w:t>
            </w:r>
          </w:p>
        </w:tc>
        <w:tc>
          <w:tcPr>
            <w:tcW w:w="2708"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Ищенко З.М.</w:t>
            </w:r>
          </w:p>
        </w:tc>
        <w:tc>
          <w:tcPr>
            <w:tcW w:w="1911" w:type="dxa"/>
            <w:tcBorders>
              <w:top w:val="single" w:sz="4" w:space="0" w:color="auto"/>
              <w:left w:val="single" w:sz="4" w:space="0" w:color="auto"/>
              <w:bottom w:val="single" w:sz="4" w:space="0" w:color="auto"/>
              <w:right w:val="single" w:sz="4" w:space="0" w:color="auto"/>
            </w:tcBorders>
          </w:tcPr>
          <w:p w:rsidR="005153C2" w:rsidRPr="004010DF"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57,8 %</w:t>
            </w:r>
          </w:p>
        </w:tc>
        <w:tc>
          <w:tcPr>
            <w:tcW w:w="1817"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3,4</w:t>
            </w:r>
          </w:p>
        </w:tc>
        <w:tc>
          <w:tcPr>
            <w:tcW w:w="1809" w:type="dxa"/>
            <w:tcBorders>
              <w:top w:val="single" w:sz="4" w:space="0" w:color="auto"/>
              <w:left w:val="single" w:sz="4" w:space="0" w:color="auto"/>
              <w:bottom w:val="single" w:sz="4" w:space="0" w:color="auto"/>
              <w:right w:val="single" w:sz="4" w:space="0" w:color="auto"/>
            </w:tcBorders>
          </w:tcPr>
          <w:p w:rsidR="005153C2" w:rsidRPr="004010DF" w:rsidRDefault="005153C2" w:rsidP="00230F6F">
            <w:pPr>
              <w:widowControl w:val="0"/>
              <w:jc w:val="center"/>
              <w:rPr>
                <w:rFonts w:ascii="Times New Roman" w:hAnsi="Times New Roman" w:cs="Times New Roman"/>
                <w:b/>
                <w:sz w:val="24"/>
                <w:szCs w:val="24"/>
              </w:rPr>
            </w:pPr>
            <w:r w:rsidRPr="004010DF">
              <w:rPr>
                <w:rFonts w:ascii="Times New Roman" w:hAnsi="Times New Roman" w:cs="Times New Roman"/>
                <w:b/>
                <w:sz w:val="24"/>
                <w:szCs w:val="24"/>
              </w:rPr>
              <w:t>3</w:t>
            </w:r>
          </w:p>
        </w:tc>
      </w:tr>
      <w:tr w:rsidR="005153C2" w:rsidRPr="00C520A6" w:rsidTr="009312B5">
        <w:trPr>
          <w:jc w:val="center"/>
        </w:trPr>
        <w:tc>
          <w:tcPr>
            <w:tcW w:w="1394"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Ф-3ТМ2</w:t>
            </w:r>
          </w:p>
        </w:tc>
        <w:tc>
          <w:tcPr>
            <w:tcW w:w="2708"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Пенчук Э.А.</w:t>
            </w:r>
          </w:p>
        </w:tc>
        <w:tc>
          <w:tcPr>
            <w:tcW w:w="1911" w:type="dxa"/>
            <w:tcBorders>
              <w:top w:val="single" w:sz="4" w:space="0" w:color="auto"/>
              <w:left w:val="single" w:sz="4" w:space="0" w:color="auto"/>
              <w:bottom w:val="single" w:sz="4" w:space="0" w:color="auto"/>
              <w:right w:val="single" w:sz="4" w:space="0" w:color="auto"/>
            </w:tcBorders>
          </w:tcPr>
          <w:p w:rsidR="005153C2" w:rsidRPr="004010DF"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68,9</w:t>
            </w:r>
          </w:p>
        </w:tc>
        <w:tc>
          <w:tcPr>
            <w:tcW w:w="1817"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3,9</w:t>
            </w:r>
          </w:p>
        </w:tc>
        <w:tc>
          <w:tcPr>
            <w:tcW w:w="1809" w:type="dxa"/>
            <w:tcBorders>
              <w:top w:val="single" w:sz="4" w:space="0" w:color="auto"/>
              <w:left w:val="single" w:sz="4" w:space="0" w:color="auto"/>
              <w:bottom w:val="single" w:sz="4" w:space="0" w:color="auto"/>
              <w:right w:val="single" w:sz="4" w:space="0" w:color="auto"/>
            </w:tcBorders>
          </w:tcPr>
          <w:p w:rsidR="005153C2" w:rsidRPr="004010DF" w:rsidRDefault="005153C2" w:rsidP="00230F6F">
            <w:pPr>
              <w:widowControl w:val="0"/>
              <w:jc w:val="center"/>
              <w:rPr>
                <w:rFonts w:ascii="Times New Roman" w:hAnsi="Times New Roman" w:cs="Times New Roman"/>
                <w:b/>
                <w:sz w:val="24"/>
                <w:szCs w:val="24"/>
              </w:rPr>
            </w:pPr>
            <w:r w:rsidRPr="004010DF">
              <w:rPr>
                <w:rFonts w:ascii="Times New Roman" w:hAnsi="Times New Roman" w:cs="Times New Roman"/>
                <w:b/>
                <w:sz w:val="24"/>
                <w:szCs w:val="24"/>
              </w:rPr>
              <w:t>1</w:t>
            </w:r>
          </w:p>
        </w:tc>
      </w:tr>
      <w:tr w:rsidR="006347A5" w:rsidRPr="00C520A6" w:rsidTr="006F3760">
        <w:trPr>
          <w:jc w:val="center"/>
        </w:trPr>
        <w:tc>
          <w:tcPr>
            <w:tcW w:w="9639" w:type="dxa"/>
            <w:gridSpan w:val="5"/>
            <w:tcBorders>
              <w:top w:val="single" w:sz="4" w:space="0" w:color="auto"/>
              <w:left w:val="single" w:sz="4" w:space="0" w:color="auto"/>
              <w:bottom w:val="single" w:sz="4" w:space="0" w:color="auto"/>
              <w:right w:val="single" w:sz="4" w:space="0" w:color="auto"/>
            </w:tcBorders>
          </w:tcPr>
          <w:p w:rsidR="006347A5" w:rsidRPr="004010DF" w:rsidRDefault="006347A5" w:rsidP="006347A5">
            <w:pPr>
              <w:widowControl w:val="0"/>
              <w:jc w:val="center"/>
              <w:rPr>
                <w:rFonts w:ascii="Times New Roman" w:hAnsi="Times New Roman" w:cs="Times New Roman"/>
                <w:b/>
                <w:sz w:val="24"/>
                <w:szCs w:val="24"/>
              </w:rPr>
            </w:pPr>
            <w:r>
              <w:rPr>
                <w:rFonts w:ascii="Times New Roman" w:hAnsi="Times New Roman" w:cs="Times New Roman"/>
                <w:b/>
                <w:sz w:val="24"/>
                <w:szCs w:val="24"/>
              </w:rPr>
              <w:t>Заочное отделение</w:t>
            </w:r>
          </w:p>
        </w:tc>
      </w:tr>
      <w:tr w:rsidR="005153C2" w:rsidRPr="00C520A6" w:rsidTr="009312B5">
        <w:trPr>
          <w:jc w:val="center"/>
        </w:trPr>
        <w:tc>
          <w:tcPr>
            <w:tcW w:w="1394"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4Мех</w:t>
            </w:r>
            <w:r w:rsidRPr="00C520A6">
              <w:rPr>
                <w:rFonts w:ascii="Times New Roman" w:hAnsi="Times New Roman" w:cs="Times New Roman"/>
                <w:sz w:val="24"/>
                <w:szCs w:val="24"/>
              </w:rPr>
              <w:t>з</w:t>
            </w:r>
          </w:p>
        </w:tc>
        <w:tc>
          <w:tcPr>
            <w:tcW w:w="2708"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Лях Ю.В.</w:t>
            </w:r>
          </w:p>
        </w:tc>
        <w:tc>
          <w:tcPr>
            <w:tcW w:w="1911" w:type="dxa"/>
            <w:tcBorders>
              <w:top w:val="single" w:sz="4" w:space="0" w:color="auto"/>
              <w:left w:val="single" w:sz="4" w:space="0" w:color="auto"/>
              <w:bottom w:val="single" w:sz="4" w:space="0" w:color="auto"/>
              <w:right w:val="single" w:sz="4" w:space="0" w:color="auto"/>
            </w:tcBorders>
          </w:tcPr>
          <w:p w:rsidR="005153C2" w:rsidRPr="00E27A7A"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100 %</w:t>
            </w:r>
          </w:p>
        </w:tc>
        <w:tc>
          <w:tcPr>
            <w:tcW w:w="1817"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4,4</w:t>
            </w:r>
          </w:p>
        </w:tc>
        <w:tc>
          <w:tcPr>
            <w:tcW w:w="1809" w:type="dxa"/>
            <w:tcBorders>
              <w:top w:val="single" w:sz="4" w:space="0" w:color="auto"/>
              <w:left w:val="single" w:sz="4" w:space="0" w:color="auto"/>
              <w:bottom w:val="single" w:sz="4" w:space="0" w:color="auto"/>
              <w:right w:val="single" w:sz="4" w:space="0" w:color="auto"/>
            </w:tcBorders>
          </w:tcPr>
          <w:p w:rsidR="005153C2" w:rsidRPr="00E27A7A" w:rsidRDefault="005153C2" w:rsidP="00230F6F">
            <w:pPr>
              <w:widowControl w:val="0"/>
              <w:jc w:val="center"/>
              <w:rPr>
                <w:rFonts w:ascii="Times New Roman" w:hAnsi="Times New Roman" w:cs="Times New Roman"/>
                <w:b/>
                <w:sz w:val="24"/>
                <w:szCs w:val="24"/>
              </w:rPr>
            </w:pPr>
            <w:r w:rsidRPr="00E27A7A">
              <w:rPr>
                <w:rFonts w:ascii="Times New Roman" w:hAnsi="Times New Roman" w:cs="Times New Roman"/>
                <w:b/>
                <w:sz w:val="24"/>
                <w:szCs w:val="24"/>
              </w:rPr>
              <w:t>1</w:t>
            </w:r>
          </w:p>
        </w:tc>
      </w:tr>
      <w:tr w:rsidR="005153C2" w:rsidRPr="00C520A6" w:rsidTr="009312B5">
        <w:trPr>
          <w:jc w:val="center"/>
        </w:trPr>
        <w:tc>
          <w:tcPr>
            <w:tcW w:w="1394"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3Мех</w:t>
            </w:r>
            <w:r w:rsidRPr="00C520A6">
              <w:rPr>
                <w:rFonts w:ascii="Times New Roman" w:hAnsi="Times New Roman" w:cs="Times New Roman"/>
                <w:sz w:val="24"/>
                <w:szCs w:val="24"/>
              </w:rPr>
              <w:t>з</w:t>
            </w:r>
          </w:p>
        </w:tc>
        <w:tc>
          <w:tcPr>
            <w:tcW w:w="2708"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6"/>
                <w:szCs w:val="26"/>
              </w:rPr>
            </w:pPr>
            <w:r>
              <w:rPr>
                <w:rFonts w:ascii="Times New Roman" w:hAnsi="Times New Roman" w:cs="Times New Roman"/>
                <w:sz w:val="24"/>
                <w:szCs w:val="24"/>
              </w:rPr>
              <w:t>Лях Ю.В.</w:t>
            </w:r>
          </w:p>
        </w:tc>
        <w:tc>
          <w:tcPr>
            <w:tcW w:w="1911" w:type="dxa"/>
            <w:tcBorders>
              <w:top w:val="single" w:sz="4" w:space="0" w:color="auto"/>
              <w:left w:val="single" w:sz="4" w:space="0" w:color="auto"/>
              <w:bottom w:val="single" w:sz="4" w:space="0" w:color="auto"/>
              <w:right w:val="single" w:sz="4" w:space="0" w:color="auto"/>
            </w:tcBorders>
          </w:tcPr>
          <w:p w:rsidR="005153C2" w:rsidRPr="00E27A7A" w:rsidRDefault="005153C2" w:rsidP="00230F6F">
            <w:pPr>
              <w:widowControl w:val="0"/>
              <w:jc w:val="center"/>
              <w:rPr>
                <w:rFonts w:ascii="Times New Roman" w:hAnsi="Times New Roman" w:cs="Times New Roman"/>
                <w:sz w:val="26"/>
                <w:szCs w:val="26"/>
              </w:rPr>
            </w:pPr>
            <w:r>
              <w:rPr>
                <w:rFonts w:ascii="Times New Roman" w:hAnsi="Times New Roman" w:cs="Times New Roman"/>
                <w:sz w:val="26"/>
                <w:szCs w:val="26"/>
              </w:rPr>
              <w:t>96 %</w:t>
            </w:r>
          </w:p>
        </w:tc>
        <w:tc>
          <w:tcPr>
            <w:tcW w:w="1817"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6"/>
                <w:szCs w:val="26"/>
              </w:rPr>
            </w:pPr>
            <w:r>
              <w:rPr>
                <w:rFonts w:ascii="Times New Roman" w:hAnsi="Times New Roman" w:cs="Times New Roman"/>
                <w:sz w:val="26"/>
                <w:szCs w:val="26"/>
              </w:rPr>
              <w:t>4,2</w:t>
            </w:r>
          </w:p>
        </w:tc>
        <w:tc>
          <w:tcPr>
            <w:tcW w:w="1809"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6"/>
                <w:szCs w:val="26"/>
              </w:rPr>
            </w:pPr>
            <w:r>
              <w:rPr>
                <w:rFonts w:ascii="Times New Roman" w:hAnsi="Times New Roman" w:cs="Times New Roman"/>
                <w:sz w:val="26"/>
                <w:szCs w:val="26"/>
              </w:rPr>
              <w:t>4</w:t>
            </w:r>
          </w:p>
        </w:tc>
      </w:tr>
      <w:tr w:rsidR="005153C2" w:rsidRPr="00C520A6" w:rsidTr="009312B5">
        <w:trPr>
          <w:jc w:val="center"/>
        </w:trPr>
        <w:tc>
          <w:tcPr>
            <w:tcW w:w="1394"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2Мех</w:t>
            </w:r>
            <w:r w:rsidRPr="00C520A6">
              <w:rPr>
                <w:rFonts w:ascii="Times New Roman" w:hAnsi="Times New Roman" w:cs="Times New Roman"/>
                <w:sz w:val="24"/>
                <w:szCs w:val="24"/>
              </w:rPr>
              <w:t>з</w:t>
            </w:r>
          </w:p>
        </w:tc>
        <w:tc>
          <w:tcPr>
            <w:tcW w:w="2708"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6"/>
                <w:szCs w:val="26"/>
              </w:rPr>
            </w:pPr>
            <w:r>
              <w:rPr>
                <w:rFonts w:ascii="Times New Roman" w:hAnsi="Times New Roman" w:cs="Times New Roman"/>
                <w:sz w:val="24"/>
                <w:szCs w:val="24"/>
              </w:rPr>
              <w:t>Лях Ю.В.</w:t>
            </w:r>
          </w:p>
        </w:tc>
        <w:tc>
          <w:tcPr>
            <w:tcW w:w="1911" w:type="dxa"/>
            <w:tcBorders>
              <w:top w:val="single" w:sz="4" w:space="0" w:color="auto"/>
              <w:left w:val="single" w:sz="4" w:space="0" w:color="auto"/>
              <w:bottom w:val="single" w:sz="4" w:space="0" w:color="auto"/>
              <w:right w:val="single" w:sz="4" w:space="0" w:color="auto"/>
            </w:tcBorders>
          </w:tcPr>
          <w:p w:rsidR="005153C2" w:rsidRPr="00E27A7A" w:rsidRDefault="005153C2" w:rsidP="00230F6F">
            <w:pPr>
              <w:widowControl w:val="0"/>
              <w:jc w:val="center"/>
              <w:rPr>
                <w:rFonts w:ascii="Times New Roman" w:hAnsi="Times New Roman" w:cs="Times New Roman"/>
                <w:sz w:val="26"/>
                <w:szCs w:val="26"/>
              </w:rPr>
            </w:pPr>
            <w:r>
              <w:rPr>
                <w:rFonts w:ascii="Times New Roman" w:hAnsi="Times New Roman" w:cs="Times New Roman"/>
                <w:sz w:val="26"/>
                <w:szCs w:val="26"/>
              </w:rPr>
              <w:t>90 %</w:t>
            </w:r>
          </w:p>
        </w:tc>
        <w:tc>
          <w:tcPr>
            <w:tcW w:w="1817"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6"/>
                <w:szCs w:val="26"/>
              </w:rPr>
            </w:pPr>
            <w:r>
              <w:rPr>
                <w:rFonts w:ascii="Times New Roman" w:hAnsi="Times New Roman" w:cs="Times New Roman"/>
                <w:sz w:val="26"/>
                <w:szCs w:val="26"/>
              </w:rPr>
              <w:t>4,1</w:t>
            </w:r>
          </w:p>
        </w:tc>
        <w:tc>
          <w:tcPr>
            <w:tcW w:w="1809"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6"/>
                <w:szCs w:val="26"/>
              </w:rPr>
            </w:pPr>
            <w:r>
              <w:rPr>
                <w:rFonts w:ascii="Times New Roman" w:hAnsi="Times New Roman" w:cs="Times New Roman"/>
                <w:sz w:val="26"/>
                <w:szCs w:val="26"/>
              </w:rPr>
              <w:t>6</w:t>
            </w:r>
          </w:p>
        </w:tc>
      </w:tr>
      <w:tr w:rsidR="005153C2" w:rsidRPr="00C520A6" w:rsidTr="009312B5">
        <w:trPr>
          <w:trHeight w:val="392"/>
          <w:jc w:val="center"/>
        </w:trPr>
        <w:tc>
          <w:tcPr>
            <w:tcW w:w="1394"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2А</w:t>
            </w:r>
            <w:r w:rsidRPr="00C520A6">
              <w:rPr>
                <w:rFonts w:ascii="Times New Roman" w:hAnsi="Times New Roman" w:cs="Times New Roman"/>
                <w:sz w:val="24"/>
                <w:szCs w:val="24"/>
              </w:rPr>
              <w:t>з</w:t>
            </w:r>
          </w:p>
        </w:tc>
        <w:tc>
          <w:tcPr>
            <w:tcW w:w="2708"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6"/>
                <w:szCs w:val="26"/>
              </w:rPr>
            </w:pPr>
            <w:r>
              <w:rPr>
                <w:rFonts w:ascii="Times New Roman" w:hAnsi="Times New Roman" w:cs="Times New Roman"/>
                <w:sz w:val="24"/>
                <w:szCs w:val="24"/>
              </w:rPr>
              <w:t>Лях Ю.В.</w:t>
            </w:r>
          </w:p>
        </w:tc>
        <w:tc>
          <w:tcPr>
            <w:tcW w:w="1911" w:type="dxa"/>
            <w:tcBorders>
              <w:top w:val="single" w:sz="4" w:space="0" w:color="auto"/>
              <w:left w:val="single" w:sz="4" w:space="0" w:color="auto"/>
              <w:bottom w:val="single" w:sz="4" w:space="0" w:color="auto"/>
              <w:right w:val="single" w:sz="4" w:space="0" w:color="auto"/>
            </w:tcBorders>
          </w:tcPr>
          <w:p w:rsidR="005153C2" w:rsidRPr="00E27A7A" w:rsidRDefault="005153C2" w:rsidP="00230F6F">
            <w:pPr>
              <w:widowControl w:val="0"/>
              <w:jc w:val="center"/>
              <w:rPr>
                <w:rFonts w:ascii="Times New Roman" w:hAnsi="Times New Roman" w:cs="Times New Roman"/>
                <w:sz w:val="26"/>
                <w:szCs w:val="26"/>
              </w:rPr>
            </w:pPr>
            <w:r>
              <w:rPr>
                <w:rFonts w:ascii="Times New Roman" w:hAnsi="Times New Roman" w:cs="Times New Roman"/>
                <w:sz w:val="26"/>
                <w:szCs w:val="26"/>
              </w:rPr>
              <w:t>92 %</w:t>
            </w:r>
          </w:p>
        </w:tc>
        <w:tc>
          <w:tcPr>
            <w:tcW w:w="1817"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6"/>
                <w:szCs w:val="26"/>
              </w:rPr>
            </w:pPr>
            <w:r>
              <w:rPr>
                <w:rFonts w:ascii="Times New Roman" w:hAnsi="Times New Roman" w:cs="Times New Roman"/>
                <w:sz w:val="26"/>
                <w:szCs w:val="26"/>
              </w:rPr>
              <w:t>4,1</w:t>
            </w:r>
          </w:p>
        </w:tc>
        <w:tc>
          <w:tcPr>
            <w:tcW w:w="1809"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6"/>
                <w:szCs w:val="26"/>
              </w:rPr>
            </w:pPr>
            <w:r>
              <w:rPr>
                <w:rFonts w:ascii="Times New Roman" w:hAnsi="Times New Roman" w:cs="Times New Roman"/>
                <w:sz w:val="26"/>
                <w:szCs w:val="26"/>
              </w:rPr>
              <w:t>5</w:t>
            </w:r>
          </w:p>
        </w:tc>
      </w:tr>
      <w:tr w:rsidR="005153C2" w:rsidRPr="00C520A6" w:rsidTr="009312B5">
        <w:trPr>
          <w:jc w:val="center"/>
        </w:trPr>
        <w:tc>
          <w:tcPr>
            <w:tcW w:w="1394"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4Т</w:t>
            </w:r>
            <w:r w:rsidRPr="00C520A6">
              <w:rPr>
                <w:rFonts w:ascii="Times New Roman" w:hAnsi="Times New Roman" w:cs="Times New Roman"/>
                <w:sz w:val="24"/>
                <w:szCs w:val="24"/>
              </w:rPr>
              <w:t>з</w:t>
            </w:r>
          </w:p>
        </w:tc>
        <w:tc>
          <w:tcPr>
            <w:tcW w:w="2708"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6"/>
                <w:szCs w:val="26"/>
              </w:rPr>
            </w:pPr>
            <w:r>
              <w:rPr>
                <w:rFonts w:ascii="Times New Roman" w:hAnsi="Times New Roman" w:cs="Times New Roman"/>
                <w:sz w:val="24"/>
                <w:szCs w:val="24"/>
              </w:rPr>
              <w:t>Лях Ю.В.</w:t>
            </w:r>
          </w:p>
        </w:tc>
        <w:tc>
          <w:tcPr>
            <w:tcW w:w="1911" w:type="dxa"/>
            <w:tcBorders>
              <w:top w:val="single" w:sz="4" w:space="0" w:color="auto"/>
              <w:left w:val="single" w:sz="4" w:space="0" w:color="auto"/>
              <w:bottom w:val="single" w:sz="4" w:space="0" w:color="auto"/>
              <w:right w:val="single" w:sz="4" w:space="0" w:color="auto"/>
            </w:tcBorders>
          </w:tcPr>
          <w:p w:rsidR="005153C2" w:rsidRPr="00E27A7A" w:rsidRDefault="005153C2" w:rsidP="00230F6F">
            <w:pPr>
              <w:widowControl w:val="0"/>
              <w:jc w:val="center"/>
              <w:rPr>
                <w:rFonts w:ascii="Times New Roman" w:hAnsi="Times New Roman" w:cs="Times New Roman"/>
                <w:sz w:val="26"/>
                <w:szCs w:val="26"/>
              </w:rPr>
            </w:pPr>
            <w:r>
              <w:rPr>
                <w:rFonts w:ascii="Times New Roman" w:hAnsi="Times New Roman" w:cs="Times New Roman"/>
                <w:sz w:val="26"/>
                <w:szCs w:val="26"/>
              </w:rPr>
              <w:t>100 %</w:t>
            </w:r>
          </w:p>
        </w:tc>
        <w:tc>
          <w:tcPr>
            <w:tcW w:w="1817"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6"/>
                <w:szCs w:val="26"/>
              </w:rPr>
            </w:pPr>
            <w:r>
              <w:rPr>
                <w:rFonts w:ascii="Times New Roman" w:hAnsi="Times New Roman" w:cs="Times New Roman"/>
                <w:sz w:val="26"/>
                <w:szCs w:val="26"/>
              </w:rPr>
              <w:t>4,3</w:t>
            </w:r>
          </w:p>
        </w:tc>
        <w:tc>
          <w:tcPr>
            <w:tcW w:w="1809" w:type="dxa"/>
            <w:tcBorders>
              <w:top w:val="single" w:sz="4" w:space="0" w:color="auto"/>
              <w:left w:val="single" w:sz="4" w:space="0" w:color="auto"/>
              <w:bottom w:val="single" w:sz="4" w:space="0" w:color="auto"/>
              <w:right w:val="single" w:sz="4" w:space="0" w:color="auto"/>
            </w:tcBorders>
          </w:tcPr>
          <w:p w:rsidR="005153C2" w:rsidRPr="00C520A6" w:rsidRDefault="005153C2" w:rsidP="00230F6F">
            <w:pPr>
              <w:widowControl w:val="0"/>
              <w:jc w:val="center"/>
              <w:rPr>
                <w:rFonts w:ascii="Times New Roman" w:hAnsi="Times New Roman" w:cs="Times New Roman"/>
                <w:sz w:val="26"/>
                <w:szCs w:val="26"/>
              </w:rPr>
            </w:pPr>
            <w:r>
              <w:rPr>
                <w:rFonts w:ascii="Times New Roman" w:hAnsi="Times New Roman" w:cs="Times New Roman"/>
                <w:sz w:val="26"/>
                <w:szCs w:val="26"/>
              </w:rPr>
              <w:t>2</w:t>
            </w:r>
          </w:p>
        </w:tc>
      </w:tr>
      <w:tr w:rsidR="005153C2" w:rsidRPr="00C520A6" w:rsidTr="009312B5">
        <w:trPr>
          <w:jc w:val="center"/>
        </w:trPr>
        <w:tc>
          <w:tcPr>
            <w:tcW w:w="1394" w:type="dxa"/>
            <w:tcBorders>
              <w:top w:val="single" w:sz="4" w:space="0" w:color="auto"/>
              <w:left w:val="single" w:sz="4" w:space="0" w:color="auto"/>
              <w:bottom w:val="single" w:sz="4" w:space="0" w:color="auto"/>
              <w:right w:val="single" w:sz="4" w:space="0" w:color="auto"/>
            </w:tcBorders>
          </w:tcPr>
          <w:p w:rsidR="005153C2"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3Бз</w:t>
            </w:r>
          </w:p>
        </w:tc>
        <w:tc>
          <w:tcPr>
            <w:tcW w:w="2708" w:type="dxa"/>
            <w:tcBorders>
              <w:top w:val="single" w:sz="4" w:space="0" w:color="auto"/>
              <w:left w:val="single" w:sz="4" w:space="0" w:color="auto"/>
              <w:bottom w:val="single" w:sz="4" w:space="0" w:color="auto"/>
              <w:right w:val="single" w:sz="4" w:space="0" w:color="auto"/>
            </w:tcBorders>
          </w:tcPr>
          <w:p w:rsidR="005153C2"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Лях Ю.В.</w:t>
            </w:r>
          </w:p>
        </w:tc>
        <w:tc>
          <w:tcPr>
            <w:tcW w:w="1911" w:type="dxa"/>
            <w:tcBorders>
              <w:top w:val="single" w:sz="4" w:space="0" w:color="auto"/>
              <w:left w:val="single" w:sz="4" w:space="0" w:color="auto"/>
              <w:bottom w:val="single" w:sz="4" w:space="0" w:color="auto"/>
              <w:right w:val="single" w:sz="4" w:space="0" w:color="auto"/>
            </w:tcBorders>
          </w:tcPr>
          <w:p w:rsidR="005153C2" w:rsidRDefault="005153C2" w:rsidP="00230F6F">
            <w:pPr>
              <w:widowControl w:val="0"/>
              <w:jc w:val="center"/>
              <w:rPr>
                <w:rFonts w:ascii="Times New Roman" w:hAnsi="Times New Roman" w:cs="Times New Roman"/>
                <w:sz w:val="26"/>
                <w:szCs w:val="26"/>
              </w:rPr>
            </w:pPr>
            <w:r>
              <w:rPr>
                <w:rFonts w:ascii="Times New Roman" w:hAnsi="Times New Roman" w:cs="Times New Roman"/>
                <w:sz w:val="26"/>
                <w:szCs w:val="26"/>
              </w:rPr>
              <w:t>100 %</w:t>
            </w:r>
          </w:p>
        </w:tc>
        <w:tc>
          <w:tcPr>
            <w:tcW w:w="1817" w:type="dxa"/>
            <w:tcBorders>
              <w:top w:val="single" w:sz="4" w:space="0" w:color="auto"/>
              <w:left w:val="single" w:sz="4" w:space="0" w:color="auto"/>
              <w:bottom w:val="single" w:sz="4" w:space="0" w:color="auto"/>
              <w:right w:val="single" w:sz="4" w:space="0" w:color="auto"/>
            </w:tcBorders>
          </w:tcPr>
          <w:p w:rsidR="005153C2" w:rsidRDefault="005153C2" w:rsidP="00230F6F">
            <w:pPr>
              <w:widowControl w:val="0"/>
              <w:jc w:val="center"/>
              <w:rPr>
                <w:rFonts w:ascii="Times New Roman" w:hAnsi="Times New Roman" w:cs="Times New Roman"/>
                <w:sz w:val="26"/>
                <w:szCs w:val="26"/>
              </w:rPr>
            </w:pPr>
            <w:r>
              <w:rPr>
                <w:rFonts w:ascii="Times New Roman" w:hAnsi="Times New Roman" w:cs="Times New Roman"/>
                <w:sz w:val="26"/>
                <w:szCs w:val="26"/>
              </w:rPr>
              <w:t>4,4</w:t>
            </w:r>
          </w:p>
        </w:tc>
        <w:tc>
          <w:tcPr>
            <w:tcW w:w="1809" w:type="dxa"/>
            <w:tcBorders>
              <w:top w:val="single" w:sz="4" w:space="0" w:color="auto"/>
              <w:left w:val="single" w:sz="4" w:space="0" w:color="auto"/>
              <w:bottom w:val="single" w:sz="4" w:space="0" w:color="auto"/>
              <w:right w:val="single" w:sz="4" w:space="0" w:color="auto"/>
            </w:tcBorders>
          </w:tcPr>
          <w:p w:rsidR="005153C2" w:rsidRDefault="005153C2" w:rsidP="00230F6F">
            <w:pPr>
              <w:widowControl w:val="0"/>
              <w:jc w:val="center"/>
              <w:rPr>
                <w:rFonts w:ascii="Times New Roman" w:hAnsi="Times New Roman" w:cs="Times New Roman"/>
                <w:sz w:val="26"/>
                <w:szCs w:val="26"/>
              </w:rPr>
            </w:pPr>
            <w:r>
              <w:rPr>
                <w:rFonts w:ascii="Times New Roman" w:hAnsi="Times New Roman" w:cs="Times New Roman"/>
                <w:sz w:val="26"/>
                <w:szCs w:val="26"/>
              </w:rPr>
              <w:t>1</w:t>
            </w:r>
          </w:p>
        </w:tc>
      </w:tr>
      <w:tr w:rsidR="005153C2" w:rsidRPr="00C520A6" w:rsidTr="009312B5">
        <w:trPr>
          <w:jc w:val="center"/>
        </w:trPr>
        <w:tc>
          <w:tcPr>
            <w:tcW w:w="1394" w:type="dxa"/>
            <w:tcBorders>
              <w:top w:val="single" w:sz="4" w:space="0" w:color="auto"/>
              <w:left w:val="single" w:sz="4" w:space="0" w:color="auto"/>
              <w:bottom w:val="single" w:sz="4" w:space="0" w:color="auto"/>
              <w:right w:val="single" w:sz="4" w:space="0" w:color="auto"/>
            </w:tcBorders>
          </w:tcPr>
          <w:p w:rsidR="005153C2"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2Бз</w:t>
            </w:r>
          </w:p>
        </w:tc>
        <w:tc>
          <w:tcPr>
            <w:tcW w:w="2708" w:type="dxa"/>
            <w:tcBorders>
              <w:top w:val="single" w:sz="4" w:space="0" w:color="auto"/>
              <w:left w:val="single" w:sz="4" w:space="0" w:color="auto"/>
              <w:bottom w:val="single" w:sz="4" w:space="0" w:color="auto"/>
              <w:right w:val="single" w:sz="4" w:space="0" w:color="auto"/>
            </w:tcBorders>
          </w:tcPr>
          <w:p w:rsidR="005153C2"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Лях Ю.В.</w:t>
            </w:r>
          </w:p>
        </w:tc>
        <w:tc>
          <w:tcPr>
            <w:tcW w:w="1911" w:type="dxa"/>
            <w:tcBorders>
              <w:top w:val="single" w:sz="4" w:space="0" w:color="auto"/>
              <w:left w:val="single" w:sz="4" w:space="0" w:color="auto"/>
              <w:bottom w:val="single" w:sz="4" w:space="0" w:color="auto"/>
              <w:right w:val="single" w:sz="4" w:space="0" w:color="auto"/>
            </w:tcBorders>
          </w:tcPr>
          <w:p w:rsidR="005153C2" w:rsidRDefault="005153C2" w:rsidP="00230F6F">
            <w:pPr>
              <w:widowControl w:val="0"/>
              <w:jc w:val="center"/>
              <w:rPr>
                <w:rFonts w:ascii="Times New Roman" w:hAnsi="Times New Roman" w:cs="Times New Roman"/>
                <w:sz w:val="26"/>
                <w:szCs w:val="26"/>
              </w:rPr>
            </w:pPr>
            <w:r>
              <w:rPr>
                <w:rFonts w:ascii="Times New Roman" w:hAnsi="Times New Roman" w:cs="Times New Roman"/>
                <w:sz w:val="26"/>
                <w:szCs w:val="26"/>
              </w:rPr>
              <w:t>100 %</w:t>
            </w:r>
          </w:p>
        </w:tc>
        <w:tc>
          <w:tcPr>
            <w:tcW w:w="1817" w:type="dxa"/>
            <w:tcBorders>
              <w:top w:val="single" w:sz="4" w:space="0" w:color="auto"/>
              <w:left w:val="single" w:sz="4" w:space="0" w:color="auto"/>
              <w:bottom w:val="single" w:sz="4" w:space="0" w:color="auto"/>
              <w:right w:val="single" w:sz="4" w:space="0" w:color="auto"/>
            </w:tcBorders>
          </w:tcPr>
          <w:p w:rsidR="005153C2" w:rsidRDefault="005153C2" w:rsidP="00230F6F">
            <w:pPr>
              <w:widowControl w:val="0"/>
              <w:jc w:val="center"/>
              <w:rPr>
                <w:rFonts w:ascii="Times New Roman" w:hAnsi="Times New Roman" w:cs="Times New Roman"/>
                <w:sz w:val="26"/>
                <w:szCs w:val="26"/>
              </w:rPr>
            </w:pPr>
            <w:r>
              <w:rPr>
                <w:rFonts w:ascii="Times New Roman" w:hAnsi="Times New Roman" w:cs="Times New Roman"/>
                <w:sz w:val="26"/>
                <w:szCs w:val="26"/>
              </w:rPr>
              <w:t>4,2</w:t>
            </w:r>
          </w:p>
        </w:tc>
        <w:tc>
          <w:tcPr>
            <w:tcW w:w="1809" w:type="dxa"/>
            <w:tcBorders>
              <w:top w:val="single" w:sz="4" w:space="0" w:color="auto"/>
              <w:left w:val="single" w:sz="4" w:space="0" w:color="auto"/>
              <w:bottom w:val="single" w:sz="4" w:space="0" w:color="auto"/>
              <w:right w:val="single" w:sz="4" w:space="0" w:color="auto"/>
            </w:tcBorders>
          </w:tcPr>
          <w:p w:rsidR="005153C2" w:rsidRDefault="005153C2" w:rsidP="00230F6F">
            <w:pPr>
              <w:widowControl w:val="0"/>
              <w:jc w:val="center"/>
              <w:rPr>
                <w:rFonts w:ascii="Times New Roman" w:hAnsi="Times New Roman" w:cs="Times New Roman"/>
                <w:sz w:val="26"/>
                <w:szCs w:val="26"/>
              </w:rPr>
            </w:pPr>
            <w:r>
              <w:rPr>
                <w:rFonts w:ascii="Times New Roman" w:hAnsi="Times New Roman" w:cs="Times New Roman"/>
                <w:sz w:val="26"/>
                <w:szCs w:val="26"/>
              </w:rPr>
              <w:t>3</w:t>
            </w:r>
          </w:p>
        </w:tc>
      </w:tr>
    </w:tbl>
    <w:p w:rsidR="005153C2" w:rsidRDefault="005153C2" w:rsidP="00230F6F">
      <w:pPr>
        <w:widowControl w:val="0"/>
        <w:spacing w:after="0" w:line="240" w:lineRule="auto"/>
        <w:ind w:firstLine="709"/>
        <w:jc w:val="both"/>
        <w:rPr>
          <w:rFonts w:ascii="Times New Roman" w:hAnsi="Times New Roman" w:cs="Times New Roman"/>
          <w:sz w:val="28"/>
          <w:szCs w:val="28"/>
        </w:rPr>
      </w:pPr>
    </w:p>
    <w:p w:rsidR="005153C2" w:rsidRPr="00C520A6" w:rsidRDefault="005153C2" w:rsidP="00230F6F">
      <w:pPr>
        <w:widowControl w:val="0"/>
        <w:spacing w:after="0" w:line="240" w:lineRule="auto"/>
        <w:ind w:firstLine="709"/>
        <w:jc w:val="both"/>
        <w:rPr>
          <w:rFonts w:ascii="Times New Roman" w:hAnsi="Times New Roman" w:cs="Times New Roman"/>
          <w:sz w:val="28"/>
          <w:szCs w:val="28"/>
        </w:rPr>
      </w:pPr>
      <w:r w:rsidRPr="00C520A6">
        <w:rPr>
          <w:rFonts w:ascii="Times New Roman" w:hAnsi="Times New Roman" w:cs="Times New Roman"/>
          <w:sz w:val="28"/>
          <w:szCs w:val="28"/>
        </w:rPr>
        <w:t>Работа с показателями качества обученности начинается с входных контрольных работ, которые оценивают базовые знания студентов-первокурсников; итоговый контроль позволяет отследить динамику корректирующих знания мер, проводимых преподавателями техникума по общеобразовательным предметам.</w:t>
      </w:r>
    </w:p>
    <w:p w:rsidR="005153C2" w:rsidRDefault="005153C2" w:rsidP="00230F6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2018-2019 </w:t>
      </w:r>
      <w:r w:rsidRPr="00C520A6">
        <w:rPr>
          <w:rFonts w:ascii="Times New Roman" w:hAnsi="Times New Roman" w:cs="Times New Roman"/>
          <w:sz w:val="28"/>
          <w:szCs w:val="28"/>
        </w:rPr>
        <w:t>учебном году</w:t>
      </w:r>
      <w:r>
        <w:rPr>
          <w:rFonts w:ascii="Times New Roman" w:hAnsi="Times New Roman" w:cs="Times New Roman"/>
          <w:sz w:val="28"/>
          <w:szCs w:val="28"/>
        </w:rPr>
        <w:t xml:space="preserve"> </w:t>
      </w:r>
      <w:r w:rsidRPr="00C520A6">
        <w:rPr>
          <w:rFonts w:ascii="Times New Roman" w:hAnsi="Times New Roman" w:cs="Times New Roman"/>
          <w:sz w:val="28"/>
          <w:szCs w:val="28"/>
        </w:rPr>
        <w:t xml:space="preserve">итоговый контроль </w:t>
      </w:r>
      <w:r>
        <w:rPr>
          <w:rFonts w:ascii="Times New Roman" w:hAnsi="Times New Roman" w:cs="Times New Roman"/>
          <w:sz w:val="28"/>
          <w:szCs w:val="28"/>
        </w:rPr>
        <w:t>не проводился, но во всех группах 1 курса учебными планами были предусмотрены экзамены и дифференцированные зачёты. В группах 1Б1,1Б2 проводилась независимая экспертиза оценки качества образования.</w:t>
      </w:r>
    </w:p>
    <w:p w:rsidR="003C273D" w:rsidRDefault="005153C2" w:rsidP="004E1841">
      <w:pPr>
        <w:pStyle w:val="aff8"/>
        <w:widowControl w:val="0"/>
        <w:tabs>
          <w:tab w:val="right" w:leader="underscore" w:pos="6405"/>
        </w:tabs>
        <w:spacing w:line="240" w:lineRule="auto"/>
        <w:ind w:firstLine="709"/>
        <w:jc w:val="both"/>
        <w:rPr>
          <w:sz w:val="28"/>
          <w:szCs w:val="28"/>
        </w:rPr>
      </w:pPr>
      <w:r>
        <w:rPr>
          <w:sz w:val="28"/>
          <w:szCs w:val="28"/>
        </w:rPr>
        <w:t xml:space="preserve">На основании письма Министерства образования, науки молодежной политики Краснодарского края от 17.09.2018 года № 252/02-04 </w:t>
      </w:r>
      <w:r w:rsidR="00260E77">
        <w:rPr>
          <w:sz w:val="28"/>
          <w:szCs w:val="28"/>
        </w:rPr>
        <w:t>«</w:t>
      </w:r>
      <w:r>
        <w:rPr>
          <w:sz w:val="28"/>
          <w:szCs w:val="28"/>
        </w:rPr>
        <w:t xml:space="preserve">О проведении входного контроля по русскому языку и математике для обучающихся </w:t>
      </w:r>
      <w:r>
        <w:rPr>
          <w:sz w:val="28"/>
          <w:szCs w:val="28"/>
          <w:lang w:val="en-US"/>
        </w:rPr>
        <w:t>I</w:t>
      </w:r>
      <w:r>
        <w:rPr>
          <w:sz w:val="28"/>
          <w:szCs w:val="28"/>
        </w:rPr>
        <w:t xml:space="preserve"> курса</w:t>
      </w:r>
      <w:r w:rsidR="00260E77">
        <w:rPr>
          <w:sz w:val="28"/>
          <w:szCs w:val="28"/>
        </w:rPr>
        <w:t>»</w:t>
      </w:r>
      <w:r>
        <w:rPr>
          <w:sz w:val="28"/>
          <w:szCs w:val="28"/>
        </w:rPr>
        <w:t>, приказа ГБПОУ КК ССХТ от 18.09.2018 года № 174, а также в целях мониторинга качества общеобразовательной подготовки обучающихся техникума был проведен входной контроль по математике 24.09.2018г. и 27.09.2018 года по русскому языку.</w:t>
      </w:r>
      <w:r w:rsidR="003C273D">
        <w:rPr>
          <w:sz w:val="28"/>
          <w:szCs w:val="28"/>
        </w:rPr>
        <w:br w:type="page"/>
      </w:r>
    </w:p>
    <w:p w:rsidR="005153C2" w:rsidRDefault="005153C2" w:rsidP="00230F6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Входной контроль по математике проводился в форме контрольной работы, состоящей из 10-ти заданий, требующих выполнения вычислительных операций.</w:t>
      </w:r>
    </w:p>
    <w:p w:rsidR="005153C2" w:rsidRDefault="005153C2" w:rsidP="00230F6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Входная диагностическая работа – это форма контроля остаточных знаний по математике, полученных обучающимися в учреждениях основного общего образования, и поэтому она являлась формой текущего, рубежного контроля и показателем успеваемости обучающегося.</w:t>
      </w:r>
    </w:p>
    <w:p w:rsidR="005153C2" w:rsidRDefault="005153C2" w:rsidP="00230F6F">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Цели входного контроля:</w:t>
      </w:r>
    </w:p>
    <w:p w:rsidR="005153C2" w:rsidRDefault="005153C2" w:rsidP="00230F6F">
      <w:pPr>
        <w:pStyle w:val="a3"/>
        <w:widowControl w:val="0"/>
        <w:numPr>
          <w:ilvl w:val="0"/>
          <w:numId w:val="2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определение уровня, знаний, умений и навыков обучающихся 1-го курса, степени усвоения ими программы основного общего образования;</w:t>
      </w:r>
    </w:p>
    <w:p w:rsidR="005153C2" w:rsidRDefault="005153C2" w:rsidP="00230F6F">
      <w:pPr>
        <w:pStyle w:val="a3"/>
        <w:widowControl w:val="0"/>
        <w:numPr>
          <w:ilvl w:val="0"/>
          <w:numId w:val="2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выявление недостатков базовой подготовки обучающихся по математике;</w:t>
      </w:r>
    </w:p>
    <w:p w:rsidR="005153C2" w:rsidRDefault="005153C2" w:rsidP="00230F6F">
      <w:pPr>
        <w:pStyle w:val="a3"/>
        <w:widowControl w:val="0"/>
        <w:numPr>
          <w:ilvl w:val="0"/>
          <w:numId w:val="2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коррекция уровня подготовленности обучающихся для освоения учебного материала по основной профессиональной образовательной программе;</w:t>
      </w:r>
    </w:p>
    <w:p w:rsidR="005153C2" w:rsidRDefault="005153C2" w:rsidP="00230F6F">
      <w:pPr>
        <w:pStyle w:val="a3"/>
        <w:widowControl w:val="0"/>
        <w:numPr>
          <w:ilvl w:val="0"/>
          <w:numId w:val="2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построение индивидуальной образовательной траектории обучающегося на основе выявленных проблем;</w:t>
      </w:r>
    </w:p>
    <w:p w:rsidR="005153C2" w:rsidRDefault="005153C2" w:rsidP="00230F6F">
      <w:pPr>
        <w:pStyle w:val="a3"/>
        <w:widowControl w:val="0"/>
        <w:numPr>
          <w:ilvl w:val="0"/>
          <w:numId w:val="2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определение степени готовности обучающихся к освоению содержания ФГОС среднего общего образования в рамках реализации основных профессиональных образовательных программ СПО.</w:t>
      </w:r>
    </w:p>
    <w:p w:rsidR="005153C2" w:rsidRDefault="005153C2" w:rsidP="00230F6F">
      <w:pPr>
        <w:widowControl w:val="0"/>
        <w:rPr>
          <w:rFonts w:ascii="Times New Roman" w:hAnsi="Times New Roman" w:cs="Times New Roman"/>
          <w:sz w:val="28"/>
          <w:szCs w:val="28"/>
        </w:rPr>
      </w:pPr>
    </w:p>
    <w:p w:rsidR="005153C2" w:rsidRPr="00AD31E3" w:rsidRDefault="005153C2" w:rsidP="00230F6F">
      <w:pPr>
        <w:widowControl w:val="0"/>
        <w:tabs>
          <w:tab w:val="left" w:pos="1134"/>
        </w:tabs>
        <w:autoSpaceDE w:val="0"/>
        <w:autoSpaceDN w:val="0"/>
        <w:adjustRightInd w:val="0"/>
        <w:spacing w:after="0" w:line="240" w:lineRule="auto"/>
        <w:jc w:val="center"/>
        <w:rPr>
          <w:rFonts w:ascii="Times New Roman" w:hAnsi="Times New Roman" w:cs="Times New Roman"/>
          <w:b/>
          <w:sz w:val="28"/>
          <w:szCs w:val="28"/>
        </w:rPr>
      </w:pPr>
      <w:r w:rsidRPr="00AD31E3">
        <w:rPr>
          <w:rFonts w:ascii="Times New Roman" w:hAnsi="Times New Roman" w:cs="Times New Roman"/>
          <w:b/>
          <w:sz w:val="28"/>
          <w:szCs w:val="28"/>
        </w:rPr>
        <w:t>Итоги контроля по математике</w:t>
      </w:r>
    </w:p>
    <w:tbl>
      <w:tblPr>
        <w:tblStyle w:val="a4"/>
        <w:tblW w:w="9639" w:type="dxa"/>
        <w:jc w:val="center"/>
        <w:tblLayout w:type="fixed"/>
        <w:tblLook w:val="04A0" w:firstRow="1" w:lastRow="0" w:firstColumn="1" w:lastColumn="0" w:noHBand="0" w:noVBand="1"/>
      </w:tblPr>
      <w:tblGrid>
        <w:gridCol w:w="1142"/>
        <w:gridCol w:w="1039"/>
        <w:gridCol w:w="1135"/>
        <w:gridCol w:w="1473"/>
        <w:gridCol w:w="681"/>
        <w:gridCol w:w="682"/>
        <w:gridCol w:w="681"/>
        <w:gridCol w:w="682"/>
        <w:gridCol w:w="1062"/>
        <w:gridCol w:w="1062"/>
      </w:tblGrid>
      <w:tr w:rsidR="005153C2" w:rsidRPr="00AD31E3" w:rsidTr="009312B5">
        <w:trPr>
          <w:jc w:val="center"/>
        </w:trPr>
        <w:tc>
          <w:tcPr>
            <w:tcW w:w="10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autoSpaceDE w:val="0"/>
              <w:autoSpaceDN w:val="0"/>
              <w:adjustRightInd w:val="0"/>
              <w:jc w:val="center"/>
              <w:rPr>
                <w:rFonts w:ascii="Times New Roman" w:hAnsi="Times New Roman" w:cs="Times New Roman"/>
                <w:sz w:val="20"/>
                <w:szCs w:val="20"/>
                <w:lang w:eastAsia="ru-RU"/>
              </w:rPr>
            </w:pPr>
            <w:r w:rsidRPr="00AD31E3">
              <w:rPr>
                <w:rFonts w:ascii="Times New Roman" w:hAnsi="Times New Roman" w:cs="Times New Roman"/>
                <w:sz w:val="20"/>
                <w:szCs w:val="20"/>
                <w:lang w:eastAsia="ru-RU"/>
              </w:rPr>
              <w:t>Группа</w:t>
            </w:r>
          </w:p>
        </w:tc>
        <w:tc>
          <w:tcPr>
            <w:tcW w:w="9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25AD" w:rsidRDefault="005153C2" w:rsidP="00230F6F">
            <w:pPr>
              <w:widowControl w:val="0"/>
              <w:autoSpaceDE w:val="0"/>
              <w:autoSpaceDN w:val="0"/>
              <w:adjustRightInd w:val="0"/>
              <w:jc w:val="center"/>
              <w:rPr>
                <w:rFonts w:ascii="Times New Roman" w:hAnsi="Times New Roman" w:cs="Times New Roman"/>
                <w:sz w:val="20"/>
                <w:szCs w:val="20"/>
                <w:lang w:eastAsia="ru-RU"/>
              </w:rPr>
            </w:pPr>
            <w:r w:rsidRPr="00AD31E3">
              <w:rPr>
                <w:rFonts w:ascii="Times New Roman" w:hAnsi="Times New Roman" w:cs="Times New Roman"/>
                <w:sz w:val="20"/>
                <w:szCs w:val="20"/>
                <w:lang w:eastAsia="ru-RU"/>
              </w:rPr>
              <w:t>Численность студентов в группе</w:t>
            </w:r>
          </w:p>
          <w:p w:rsidR="005153C2" w:rsidRPr="00AD31E3" w:rsidRDefault="005153C2" w:rsidP="00230F6F">
            <w:pPr>
              <w:widowControl w:val="0"/>
              <w:autoSpaceDE w:val="0"/>
              <w:autoSpaceDN w:val="0"/>
              <w:adjustRightInd w:val="0"/>
              <w:jc w:val="center"/>
              <w:rPr>
                <w:rFonts w:ascii="Times New Roman" w:hAnsi="Times New Roman" w:cs="Times New Roman"/>
                <w:sz w:val="20"/>
                <w:szCs w:val="20"/>
                <w:lang w:eastAsia="ru-RU"/>
              </w:rPr>
            </w:pPr>
            <w:r>
              <w:rPr>
                <w:rFonts w:ascii="Times New Roman" w:hAnsi="Times New Roman" w:cs="Times New Roman"/>
                <w:sz w:val="20"/>
                <w:szCs w:val="20"/>
                <w:lang w:eastAsia="ru-RU"/>
              </w:rPr>
              <w:t>(</w:t>
            </w:r>
            <w:r w:rsidRPr="00AD31E3">
              <w:rPr>
                <w:rFonts w:ascii="Times New Roman" w:hAnsi="Times New Roman" w:cs="Times New Roman"/>
                <w:sz w:val="20"/>
                <w:szCs w:val="20"/>
                <w:lang w:eastAsia="ru-RU"/>
              </w:rPr>
              <w:t>по списку)</w:t>
            </w:r>
          </w:p>
        </w:tc>
        <w:tc>
          <w:tcPr>
            <w:tcW w:w="9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autoSpaceDE w:val="0"/>
              <w:autoSpaceDN w:val="0"/>
              <w:adjustRightInd w:val="0"/>
              <w:jc w:val="center"/>
              <w:rPr>
                <w:rFonts w:ascii="Times New Roman" w:hAnsi="Times New Roman" w:cs="Times New Roman"/>
                <w:sz w:val="20"/>
                <w:szCs w:val="20"/>
                <w:lang w:eastAsia="ru-RU"/>
              </w:rPr>
            </w:pPr>
            <w:r w:rsidRPr="00AD31E3">
              <w:rPr>
                <w:rFonts w:ascii="Times New Roman" w:hAnsi="Times New Roman" w:cs="Times New Roman"/>
                <w:sz w:val="20"/>
                <w:szCs w:val="20"/>
                <w:lang w:eastAsia="ru-RU"/>
              </w:rPr>
              <w:t>Количество студентов, выполняв-ших работу</w:t>
            </w:r>
          </w:p>
        </w:tc>
        <w:tc>
          <w:tcPr>
            <w:tcW w:w="129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jc w:val="center"/>
              <w:rPr>
                <w:rFonts w:ascii="Times New Roman" w:hAnsi="Times New Roman" w:cs="Times New Roman"/>
                <w:sz w:val="20"/>
                <w:szCs w:val="20"/>
                <w:lang w:eastAsia="ru-RU"/>
              </w:rPr>
            </w:pPr>
            <w:r w:rsidRPr="00AD31E3">
              <w:rPr>
                <w:rFonts w:ascii="Times New Roman" w:hAnsi="Times New Roman" w:cs="Times New Roman"/>
                <w:sz w:val="20"/>
                <w:szCs w:val="20"/>
                <w:lang w:eastAsia="ru-RU"/>
              </w:rPr>
              <w:t>Средняя оценка по дисциплине</w:t>
            </w:r>
          </w:p>
          <w:p w:rsidR="005153C2" w:rsidRPr="00AD31E3" w:rsidRDefault="005153C2" w:rsidP="00230F6F">
            <w:pPr>
              <w:widowControl w:val="0"/>
              <w:jc w:val="center"/>
              <w:rPr>
                <w:rFonts w:ascii="Times New Roman" w:hAnsi="Times New Roman" w:cs="Times New Roman"/>
                <w:sz w:val="20"/>
                <w:szCs w:val="20"/>
                <w:lang w:eastAsia="ru-RU"/>
              </w:rPr>
            </w:pPr>
            <w:r w:rsidRPr="00AD31E3">
              <w:rPr>
                <w:rFonts w:ascii="Times New Roman" w:hAnsi="Times New Roman" w:cs="Times New Roman"/>
                <w:sz w:val="20"/>
                <w:szCs w:val="20"/>
                <w:lang w:eastAsia="ru-RU"/>
              </w:rPr>
              <w:t>в</w:t>
            </w:r>
            <w:r w:rsidRPr="00AD31E3">
              <w:rPr>
                <w:rFonts w:ascii="Times New Roman" w:hAnsi="Times New Roman" w:cs="Times New Roman"/>
                <w:b/>
                <w:sz w:val="20"/>
                <w:szCs w:val="20"/>
                <w:lang w:eastAsia="ru-RU"/>
              </w:rPr>
              <w:t xml:space="preserve"> аттестате</w:t>
            </w:r>
          </w:p>
        </w:tc>
        <w:tc>
          <w:tcPr>
            <w:tcW w:w="23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autoSpaceDE w:val="0"/>
              <w:autoSpaceDN w:val="0"/>
              <w:adjustRightInd w:val="0"/>
              <w:jc w:val="center"/>
              <w:rPr>
                <w:rFonts w:ascii="Times New Roman" w:hAnsi="Times New Roman" w:cs="Times New Roman"/>
                <w:sz w:val="20"/>
                <w:szCs w:val="20"/>
                <w:lang w:eastAsia="ru-RU"/>
              </w:rPr>
            </w:pPr>
            <w:r w:rsidRPr="00AD31E3">
              <w:rPr>
                <w:rFonts w:ascii="Times New Roman" w:hAnsi="Times New Roman" w:cs="Times New Roman"/>
                <w:sz w:val="20"/>
                <w:szCs w:val="20"/>
                <w:lang w:eastAsia="ru-RU"/>
              </w:rPr>
              <w:t>Результаты диагностических работ, количество</w:t>
            </w:r>
          </w:p>
        </w:tc>
        <w:tc>
          <w:tcPr>
            <w:tcW w:w="9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autoSpaceDE w:val="0"/>
              <w:autoSpaceDN w:val="0"/>
              <w:adjustRightInd w:val="0"/>
              <w:jc w:val="center"/>
              <w:rPr>
                <w:rFonts w:ascii="Times New Roman" w:hAnsi="Times New Roman" w:cs="Times New Roman"/>
                <w:sz w:val="20"/>
                <w:szCs w:val="20"/>
                <w:lang w:eastAsia="ru-RU"/>
              </w:rPr>
            </w:pPr>
            <w:r w:rsidRPr="00AD31E3">
              <w:rPr>
                <w:rFonts w:ascii="Times New Roman" w:hAnsi="Times New Roman" w:cs="Times New Roman"/>
                <w:sz w:val="20"/>
                <w:szCs w:val="20"/>
                <w:lang w:eastAsia="ru-RU"/>
              </w:rPr>
              <w:t>Успеваемость*, %</w:t>
            </w:r>
          </w:p>
        </w:tc>
        <w:tc>
          <w:tcPr>
            <w:tcW w:w="9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autoSpaceDE w:val="0"/>
              <w:autoSpaceDN w:val="0"/>
              <w:adjustRightInd w:val="0"/>
              <w:jc w:val="center"/>
              <w:rPr>
                <w:rFonts w:ascii="Times New Roman" w:hAnsi="Times New Roman" w:cs="Times New Roman"/>
                <w:sz w:val="20"/>
                <w:szCs w:val="20"/>
                <w:lang w:eastAsia="ru-RU"/>
              </w:rPr>
            </w:pPr>
            <w:r w:rsidRPr="00AD31E3">
              <w:rPr>
                <w:rFonts w:ascii="Times New Roman" w:hAnsi="Times New Roman" w:cs="Times New Roman"/>
                <w:sz w:val="20"/>
                <w:szCs w:val="20"/>
                <w:lang w:eastAsia="ru-RU"/>
              </w:rPr>
              <w:t>Качество**, %</w:t>
            </w:r>
          </w:p>
        </w:tc>
      </w:tr>
      <w:tr w:rsidR="005153C2" w:rsidRPr="00AD31E3" w:rsidTr="009312B5">
        <w:trPr>
          <w:jc w:val="center"/>
        </w:trPr>
        <w:tc>
          <w:tcPr>
            <w:tcW w:w="10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rPr>
                <w:rFonts w:ascii="Times New Roman" w:eastAsiaTheme="minorEastAsia" w:hAnsi="Times New Roman" w:cs="Times New Roman"/>
                <w:sz w:val="20"/>
                <w:szCs w:val="20"/>
                <w:lang w:eastAsia="ru-RU"/>
              </w:rPr>
            </w:pPr>
          </w:p>
        </w:tc>
        <w:tc>
          <w:tcPr>
            <w:tcW w:w="9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rPr>
                <w:rFonts w:ascii="Times New Roman" w:eastAsiaTheme="minorEastAsia" w:hAnsi="Times New Roman" w:cs="Times New Roman"/>
                <w:sz w:val="20"/>
                <w:szCs w:val="20"/>
                <w:lang w:eastAsia="ru-RU"/>
              </w:rPr>
            </w:pPr>
          </w:p>
        </w:tc>
        <w:tc>
          <w:tcPr>
            <w:tcW w:w="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rPr>
                <w:rFonts w:ascii="Times New Roman" w:eastAsiaTheme="minorEastAsia" w:hAnsi="Times New Roman" w:cs="Times New Roman"/>
                <w:sz w:val="20"/>
                <w:szCs w:val="20"/>
                <w:lang w:eastAsia="ru-RU"/>
              </w:rPr>
            </w:pPr>
          </w:p>
        </w:tc>
        <w:tc>
          <w:tcPr>
            <w:tcW w:w="129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rPr>
                <w:rFonts w:ascii="Times New Roman" w:eastAsiaTheme="minorEastAsia" w:hAnsi="Times New Roman" w:cs="Times New Roman"/>
                <w:sz w:val="20"/>
                <w:szCs w:val="20"/>
                <w:lang w:eastAsia="ru-RU"/>
              </w:rPr>
            </w:pPr>
          </w:p>
        </w:tc>
        <w:tc>
          <w:tcPr>
            <w:tcW w:w="5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260E77" w:rsidP="00230F6F">
            <w:pPr>
              <w:widowControl w:val="0"/>
              <w:autoSpaceDE w:val="0"/>
              <w:autoSpaceDN w:val="0"/>
              <w:adjustRightInd w:val="0"/>
              <w:jc w:val="center"/>
              <w:rPr>
                <w:rFonts w:ascii="Times New Roman" w:hAnsi="Times New Roman" w:cs="Times New Roman"/>
                <w:sz w:val="20"/>
                <w:szCs w:val="20"/>
                <w:lang w:eastAsia="ru-RU"/>
              </w:rPr>
            </w:pPr>
            <w:r>
              <w:rPr>
                <w:rFonts w:ascii="Times New Roman" w:hAnsi="Times New Roman" w:cs="Times New Roman"/>
                <w:sz w:val="20"/>
                <w:szCs w:val="20"/>
                <w:lang w:eastAsia="ru-RU"/>
              </w:rPr>
              <w:t>«</w:t>
            </w:r>
            <w:r w:rsidR="005153C2" w:rsidRPr="00AD31E3">
              <w:rPr>
                <w:rFonts w:ascii="Times New Roman" w:hAnsi="Times New Roman" w:cs="Times New Roman"/>
                <w:sz w:val="20"/>
                <w:szCs w:val="20"/>
                <w:lang w:eastAsia="ru-RU"/>
              </w:rPr>
              <w:t>5</w:t>
            </w:r>
            <w:r>
              <w:rPr>
                <w:rFonts w:ascii="Times New Roman" w:hAnsi="Times New Roman" w:cs="Times New Roman"/>
                <w:sz w:val="20"/>
                <w:szCs w:val="20"/>
                <w:lang w:eastAsia="ru-RU"/>
              </w:rPr>
              <w:t>»</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260E77" w:rsidP="00230F6F">
            <w:pPr>
              <w:widowControl w:val="0"/>
              <w:autoSpaceDE w:val="0"/>
              <w:autoSpaceDN w:val="0"/>
              <w:adjustRightInd w:val="0"/>
              <w:jc w:val="center"/>
              <w:rPr>
                <w:rFonts w:ascii="Times New Roman" w:hAnsi="Times New Roman" w:cs="Times New Roman"/>
                <w:sz w:val="20"/>
                <w:szCs w:val="20"/>
                <w:lang w:eastAsia="ru-RU"/>
              </w:rPr>
            </w:pPr>
            <w:r>
              <w:rPr>
                <w:rFonts w:ascii="Times New Roman" w:hAnsi="Times New Roman" w:cs="Times New Roman"/>
                <w:sz w:val="20"/>
                <w:szCs w:val="20"/>
                <w:lang w:eastAsia="ru-RU"/>
              </w:rPr>
              <w:t>«</w:t>
            </w:r>
            <w:r w:rsidR="005153C2" w:rsidRPr="00AD31E3">
              <w:rPr>
                <w:rFonts w:ascii="Times New Roman" w:hAnsi="Times New Roman" w:cs="Times New Roman"/>
                <w:sz w:val="20"/>
                <w:szCs w:val="20"/>
                <w:lang w:eastAsia="ru-RU"/>
              </w:rPr>
              <w:t>4</w:t>
            </w:r>
            <w:r>
              <w:rPr>
                <w:rFonts w:ascii="Times New Roman" w:hAnsi="Times New Roman" w:cs="Times New Roman"/>
                <w:sz w:val="20"/>
                <w:szCs w:val="20"/>
                <w:lang w:eastAsia="ru-RU"/>
              </w:rPr>
              <w:t>»</w:t>
            </w:r>
          </w:p>
        </w:tc>
        <w:tc>
          <w:tcPr>
            <w:tcW w:w="5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260E77" w:rsidP="00230F6F">
            <w:pPr>
              <w:widowControl w:val="0"/>
              <w:autoSpaceDE w:val="0"/>
              <w:autoSpaceDN w:val="0"/>
              <w:adjustRightInd w:val="0"/>
              <w:jc w:val="center"/>
              <w:rPr>
                <w:rFonts w:ascii="Times New Roman" w:hAnsi="Times New Roman" w:cs="Times New Roman"/>
                <w:sz w:val="20"/>
                <w:szCs w:val="20"/>
                <w:lang w:eastAsia="ru-RU"/>
              </w:rPr>
            </w:pPr>
            <w:r>
              <w:rPr>
                <w:rFonts w:ascii="Times New Roman" w:hAnsi="Times New Roman" w:cs="Times New Roman"/>
                <w:sz w:val="20"/>
                <w:szCs w:val="20"/>
                <w:lang w:eastAsia="ru-RU"/>
              </w:rPr>
              <w:t>«</w:t>
            </w:r>
            <w:r w:rsidR="005153C2" w:rsidRPr="00AD31E3">
              <w:rPr>
                <w:rFonts w:ascii="Times New Roman" w:hAnsi="Times New Roman" w:cs="Times New Roman"/>
                <w:sz w:val="20"/>
                <w:szCs w:val="20"/>
                <w:lang w:eastAsia="ru-RU"/>
              </w:rPr>
              <w:t>3</w:t>
            </w:r>
            <w:r>
              <w:rPr>
                <w:rFonts w:ascii="Times New Roman" w:hAnsi="Times New Roman" w:cs="Times New Roman"/>
                <w:sz w:val="20"/>
                <w:szCs w:val="20"/>
                <w:lang w:eastAsia="ru-RU"/>
              </w:rPr>
              <w:t>»</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260E77" w:rsidP="00230F6F">
            <w:pPr>
              <w:widowControl w:val="0"/>
              <w:autoSpaceDE w:val="0"/>
              <w:autoSpaceDN w:val="0"/>
              <w:adjustRightInd w:val="0"/>
              <w:jc w:val="center"/>
              <w:rPr>
                <w:rFonts w:ascii="Times New Roman" w:hAnsi="Times New Roman" w:cs="Times New Roman"/>
                <w:sz w:val="20"/>
                <w:szCs w:val="20"/>
                <w:lang w:eastAsia="ru-RU"/>
              </w:rPr>
            </w:pPr>
            <w:r>
              <w:rPr>
                <w:rFonts w:ascii="Times New Roman" w:hAnsi="Times New Roman" w:cs="Times New Roman"/>
                <w:sz w:val="20"/>
                <w:szCs w:val="20"/>
                <w:lang w:eastAsia="ru-RU"/>
              </w:rPr>
              <w:t>«</w:t>
            </w:r>
            <w:r w:rsidR="005153C2" w:rsidRPr="00AD31E3">
              <w:rPr>
                <w:rFonts w:ascii="Times New Roman" w:hAnsi="Times New Roman" w:cs="Times New Roman"/>
                <w:sz w:val="20"/>
                <w:szCs w:val="20"/>
                <w:lang w:eastAsia="ru-RU"/>
              </w:rPr>
              <w:t>2</w:t>
            </w:r>
            <w:r>
              <w:rPr>
                <w:rFonts w:ascii="Times New Roman" w:hAnsi="Times New Roman" w:cs="Times New Roman"/>
                <w:sz w:val="20"/>
                <w:szCs w:val="20"/>
                <w:lang w:eastAsia="ru-RU"/>
              </w:rPr>
              <w:t>»</w:t>
            </w:r>
          </w:p>
        </w:tc>
        <w:tc>
          <w:tcPr>
            <w:tcW w:w="9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rPr>
                <w:rFonts w:ascii="Times New Roman" w:eastAsiaTheme="minorEastAsia" w:hAnsi="Times New Roman" w:cs="Times New Roman"/>
                <w:sz w:val="20"/>
                <w:szCs w:val="20"/>
                <w:lang w:eastAsia="ru-RU"/>
              </w:rPr>
            </w:pPr>
          </w:p>
        </w:tc>
        <w:tc>
          <w:tcPr>
            <w:tcW w:w="9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rPr>
                <w:rFonts w:ascii="Times New Roman" w:eastAsiaTheme="minorEastAsia" w:hAnsi="Times New Roman" w:cs="Times New Roman"/>
                <w:sz w:val="20"/>
                <w:szCs w:val="20"/>
                <w:lang w:eastAsia="ru-RU"/>
              </w:rPr>
            </w:pPr>
          </w:p>
        </w:tc>
      </w:tr>
      <w:tr w:rsidR="005153C2" w:rsidRPr="00AD31E3" w:rsidTr="009312B5">
        <w:trPr>
          <w:jc w:val="center"/>
        </w:trPr>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autoSpaceDE w:val="0"/>
              <w:autoSpaceDN w:val="0"/>
              <w:adjustRightInd w:val="0"/>
              <w:rPr>
                <w:rFonts w:ascii="Times New Roman" w:hAnsi="Times New Roman" w:cs="Times New Roman"/>
                <w:sz w:val="24"/>
                <w:szCs w:val="24"/>
                <w:lang w:eastAsia="ru-RU"/>
              </w:rPr>
            </w:pPr>
            <w:r w:rsidRPr="00AD31E3">
              <w:rPr>
                <w:rFonts w:ascii="Times New Roman" w:hAnsi="Times New Roman" w:cs="Times New Roman"/>
                <w:sz w:val="24"/>
                <w:szCs w:val="24"/>
                <w:lang w:eastAsia="ru-RU"/>
              </w:rPr>
              <w:t>1 Зчс</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25</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23</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4</w:t>
            </w:r>
            <w:r w:rsidRPr="00AD31E3">
              <w:rPr>
                <w:rFonts w:ascii="Times New Roman" w:hAnsi="Times New Roman" w:cs="Times New Roman"/>
                <w:sz w:val="24"/>
                <w:szCs w:val="24"/>
                <w:lang w:val="en-US" w:eastAsia="ru-RU"/>
              </w:rPr>
              <w:t>/</w:t>
            </w:r>
            <w:r w:rsidRPr="00AD31E3">
              <w:rPr>
                <w:rFonts w:ascii="Times New Roman" w:hAnsi="Times New Roman" w:cs="Times New Roman"/>
                <w:sz w:val="24"/>
                <w:szCs w:val="24"/>
                <w:lang w:eastAsia="ru-RU"/>
              </w:rPr>
              <w:t>4,16</w:t>
            </w:r>
          </w:p>
        </w:tc>
        <w:tc>
          <w:tcPr>
            <w:tcW w:w="5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0</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5</w:t>
            </w:r>
          </w:p>
        </w:tc>
        <w:tc>
          <w:tcPr>
            <w:tcW w:w="5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8</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10</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56,52</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21,73</w:t>
            </w:r>
          </w:p>
        </w:tc>
      </w:tr>
      <w:tr w:rsidR="005153C2" w:rsidRPr="00AD31E3" w:rsidTr="009312B5">
        <w:trPr>
          <w:jc w:val="center"/>
        </w:trPr>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autoSpaceDE w:val="0"/>
              <w:autoSpaceDN w:val="0"/>
              <w:adjustRightInd w:val="0"/>
              <w:rPr>
                <w:rFonts w:ascii="Times New Roman" w:hAnsi="Times New Roman" w:cs="Times New Roman"/>
                <w:sz w:val="24"/>
                <w:szCs w:val="24"/>
                <w:lang w:eastAsia="ru-RU"/>
              </w:rPr>
            </w:pPr>
            <w:r w:rsidRPr="00AD31E3">
              <w:rPr>
                <w:rFonts w:ascii="Times New Roman" w:hAnsi="Times New Roman" w:cs="Times New Roman"/>
                <w:sz w:val="24"/>
                <w:szCs w:val="24"/>
                <w:lang w:eastAsia="ru-RU"/>
              </w:rPr>
              <w:t>1Мех1</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25</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24</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3,6</w:t>
            </w:r>
            <w:r w:rsidRPr="00AD31E3">
              <w:rPr>
                <w:rFonts w:ascii="Times New Roman" w:hAnsi="Times New Roman" w:cs="Times New Roman"/>
                <w:sz w:val="24"/>
                <w:szCs w:val="24"/>
                <w:lang w:val="en-US" w:eastAsia="ru-RU"/>
              </w:rPr>
              <w:t>/</w:t>
            </w:r>
            <w:r w:rsidRPr="00AD31E3">
              <w:rPr>
                <w:rFonts w:ascii="Times New Roman" w:hAnsi="Times New Roman" w:cs="Times New Roman"/>
                <w:sz w:val="24"/>
                <w:szCs w:val="24"/>
                <w:lang w:eastAsia="ru-RU"/>
              </w:rPr>
              <w:t>3,52</w:t>
            </w:r>
          </w:p>
        </w:tc>
        <w:tc>
          <w:tcPr>
            <w:tcW w:w="5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0</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5</w:t>
            </w:r>
          </w:p>
        </w:tc>
        <w:tc>
          <w:tcPr>
            <w:tcW w:w="5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11</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8</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67</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20,83</w:t>
            </w:r>
          </w:p>
        </w:tc>
      </w:tr>
      <w:tr w:rsidR="005153C2" w:rsidRPr="00AD31E3" w:rsidTr="009312B5">
        <w:trPr>
          <w:jc w:val="center"/>
        </w:trPr>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autoSpaceDE w:val="0"/>
              <w:autoSpaceDN w:val="0"/>
              <w:adjustRightInd w:val="0"/>
              <w:rPr>
                <w:rFonts w:ascii="Times New Roman" w:hAnsi="Times New Roman" w:cs="Times New Roman"/>
                <w:sz w:val="24"/>
                <w:szCs w:val="24"/>
                <w:lang w:eastAsia="ru-RU"/>
              </w:rPr>
            </w:pPr>
            <w:r w:rsidRPr="00AD31E3">
              <w:rPr>
                <w:rFonts w:ascii="Times New Roman" w:hAnsi="Times New Roman" w:cs="Times New Roman"/>
                <w:sz w:val="24"/>
                <w:szCs w:val="24"/>
                <w:lang w:eastAsia="ru-RU"/>
              </w:rPr>
              <w:t>1Мех2</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25</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23</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3,28</w:t>
            </w:r>
            <w:r w:rsidRPr="00AD31E3">
              <w:rPr>
                <w:rFonts w:ascii="Times New Roman" w:hAnsi="Times New Roman" w:cs="Times New Roman"/>
                <w:sz w:val="24"/>
                <w:szCs w:val="24"/>
                <w:lang w:val="en-US" w:eastAsia="ru-RU"/>
              </w:rPr>
              <w:t>/</w:t>
            </w:r>
            <w:r w:rsidRPr="00AD31E3">
              <w:rPr>
                <w:rFonts w:ascii="Times New Roman" w:hAnsi="Times New Roman" w:cs="Times New Roman"/>
                <w:sz w:val="24"/>
                <w:szCs w:val="24"/>
                <w:lang w:eastAsia="ru-RU"/>
              </w:rPr>
              <w:t>3,0</w:t>
            </w:r>
          </w:p>
        </w:tc>
        <w:tc>
          <w:tcPr>
            <w:tcW w:w="5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0</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1</w:t>
            </w:r>
          </w:p>
        </w:tc>
        <w:tc>
          <w:tcPr>
            <w:tcW w:w="5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5</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17</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26,09</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4,34</w:t>
            </w:r>
          </w:p>
        </w:tc>
      </w:tr>
      <w:tr w:rsidR="005153C2" w:rsidRPr="00AD31E3" w:rsidTr="009312B5">
        <w:trPr>
          <w:jc w:val="center"/>
        </w:trPr>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autoSpaceDE w:val="0"/>
              <w:autoSpaceDN w:val="0"/>
              <w:adjustRightInd w:val="0"/>
              <w:rPr>
                <w:rFonts w:ascii="Times New Roman" w:hAnsi="Times New Roman" w:cs="Times New Roman"/>
                <w:sz w:val="24"/>
                <w:szCs w:val="24"/>
                <w:lang w:eastAsia="ru-RU"/>
              </w:rPr>
            </w:pPr>
            <w:r w:rsidRPr="00AD31E3">
              <w:rPr>
                <w:rFonts w:ascii="Times New Roman" w:hAnsi="Times New Roman" w:cs="Times New Roman"/>
                <w:sz w:val="24"/>
                <w:szCs w:val="24"/>
                <w:lang w:eastAsia="ru-RU"/>
              </w:rPr>
              <w:t>1Б1</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25</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24</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4,28</w:t>
            </w:r>
            <w:r w:rsidRPr="00AD31E3">
              <w:rPr>
                <w:rFonts w:ascii="Times New Roman" w:hAnsi="Times New Roman" w:cs="Times New Roman"/>
                <w:sz w:val="24"/>
                <w:szCs w:val="24"/>
                <w:lang w:val="en-US" w:eastAsia="ru-RU"/>
              </w:rPr>
              <w:t>/</w:t>
            </w:r>
            <w:r w:rsidRPr="00AD31E3">
              <w:rPr>
                <w:rFonts w:ascii="Times New Roman" w:hAnsi="Times New Roman" w:cs="Times New Roman"/>
                <w:sz w:val="24"/>
                <w:szCs w:val="24"/>
                <w:lang w:eastAsia="ru-RU"/>
              </w:rPr>
              <w:t>4,08</w:t>
            </w:r>
          </w:p>
        </w:tc>
        <w:tc>
          <w:tcPr>
            <w:tcW w:w="5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4</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6</w:t>
            </w:r>
          </w:p>
        </w:tc>
        <w:tc>
          <w:tcPr>
            <w:tcW w:w="5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6</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8</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67</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41,67</w:t>
            </w:r>
          </w:p>
        </w:tc>
      </w:tr>
      <w:tr w:rsidR="005153C2" w:rsidRPr="00AD31E3" w:rsidTr="009312B5">
        <w:trPr>
          <w:jc w:val="center"/>
        </w:trPr>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autoSpaceDE w:val="0"/>
              <w:autoSpaceDN w:val="0"/>
              <w:adjustRightInd w:val="0"/>
              <w:rPr>
                <w:rFonts w:ascii="Times New Roman" w:hAnsi="Times New Roman" w:cs="Times New Roman"/>
                <w:sz w:val="24"/>
                <w:szCs w:val="24"/>
                <w:lang w:eastAsia="ru-RU"/>
              </w:rPr>
            </w:pPr>
            <w:r w:rsidRPr="00AD31E3">
              <w:rPr>
                <w:rFonts w:ascii="Times New Roman" w:hAnsi="Times New Roman" w:cs="Times New Roman"/>
                <w:sz w:val="24"/>
                <w:szCs w:val="24"/>
                <w:lang w:eastAsia="ru-RU"/>
              </w:rPr>
              <w:t>1Б2</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25</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25</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3,60</w:t>
            </w:r>
            <w:r w:rsidRPr="00AD31E3">
              <w:rPr>
                <w:rFonts w:ascii="Times New Roman" w:hAnsi="Times New Roman" w:cs="Times New Roman"/>
                <w:sz w:val="24"/>
                <w:szCs w:val="24"/>
                <w:lang w:val="en-US" w:eastAsia="ru-RU"/>
              </w:rPr>
              <w:t>/</w:t>
            </w:r>
            <w:r w:rsidRPr="00AD31E3">
              <w:rPr>
                <w:rFonts w:ascii="Times New Roman" w:hAnsi="Times New Roman" w:cs="Times New Roman"/>
                <w:sz w:val="24"/>
                <w:szCs w:val="24"/>
                <w:lang w:eastAsia="ru-RU"/>
              </w:rPr>
              <w:t>3,44</w:t>
            </w:r>
          </w:p>
        </w:tc>
        <w:tc>
          <w:tcPr>
            <w:tcW w:w="5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0</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1</w:t>
            </w:r>
          </w:p>
        </w:tc>
        <w:tc>
          <w:tcPr>
            <w:tcW w:w="5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6</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18</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28</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4</w:t>
            </w:r>
          </w:p>
        </w:tc>
      </w:tr>
      <w:tr w:rsidR="005153C2" w:rsidRPr="00AD31E3" w:rsidTr="009312B5">
        <w:trPr>
          <w:jc w:val="center"/>
        </w:trPr>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autoSpaceDE w:val="0"/>
              <w:autoSpaceDN w:val="0"/>
              <w:adjustRightInd w:val="0"/>
              <w:rPr>
                <w:rFonts w:ascii="Times New Roman" w:hAnsi="Times New Roman" w:cs="Times New Roman"/>
                <w:sz w:val="24"/>
                <w:szCs w:val="24"/>
                <w:lang w:eastAsia="ru-RU"/>
              </w:rPr>
            </w:pPr>
            <w:r w:rsidRPr="00AD31E3">
              <w:rPr>
                <w:rFonts w:ascii="Times New Roman" w:hAnsi="Times New Roman" w:cs="Times New Roman"/>
                <w:sz w:val="24"/>
                <w:szCs w:val="24"/>
                <w:lang w:eastAsia="ru-RU"/>
              </w:rPr>
              <w:t>1ОДЛ1</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25</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24</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4,08</w:t>
            </w:r>
            <w:r w:rsidRPr="00AD31E3">
              <w:rPr>
                <w:rFonts w:ascii="Times New Roman" w:hAnsi="Times New Roman" w:cs="Times New Roman"/>
                <w:sz w:val="24"/>
                <w:szCs w:val="24"/>
                <w:lang w:val="en-US" w:eastAsia="ru-RU"/>
              </w:rPr>
              <w:t>/</w:t>
            </w:r>
            <w:r w:rsidRPr="00AD31E3">
              <w:rPr>
                <w:rFonts w:ascii="Times New Roman" w:hAnsi="Times New Roman" w:cs="Times New Roman"/>
                <w:sz w:val="24"/>
                <w:szCs w:val="24"/>
                <w:lang w:eastAsia="ru-RU"/>
              </w:rPr>
              <w:t>4,0</w:t>
            </w:r>
          </w:p>
        </w:tc>
        <w:tc>
          <w:tcPr>
            <w:tcW w:w="5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3</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10</w:t>
            </w:r>
          </w:p>
        </w:tc>
        <w:tc>
          <w:tcPr>
            <w:tcW w:w="5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6</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5</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79,17</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54,17</w:t>
            </w:r>
          </w:p>
        </w:tc>
      </w:tr>
      <w:tr w:rsidR="005153C2" w:rsidRPr="00AD31E3" w:rsidTr="009312B5">
        <w:trPr>
          <w:jc w:val="center"/>
        </w:trPr>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autoSpaceDE w:val="0"/>
              <w:autoSpaceDN w:val="0"/>
              <w:adjustRightInd w:val="0"/>
              <w:rPr>
                <w:rFonts w:ascii="Times New Roman" w:hAnsi="Times New Roman" w:cs="Times New Roman"/>
                <w:sz w:val="24"/>
                <w:szCs w:val="24"/>
                <w:lang w:eastAsia="ru-RU"/>
              </w:rPr>
            </w:pPr>
            <w:r w:rsidRPr="00AD31E3">
              <w:rPr>
                <w:rFonts w:ascii="Times New Roman" w:hAnsi="Times New Roman" w:cs="Times New Roman"/>
                <w:sz w:val="24"/>
                <w:szCs w:val="24"/>
                <w:lang w:eastAsia="ru-RU"/>
              </w:rPr>
              <w:t>1ОДЛ2</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25</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21</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3,32</w:t>
            </w:r>
            <w:r w:rsidRPr="00AD31E3">
              <w:rPr>
                <w:rFonts w:ascii="Times New Roman" w:hAnsi="Times New Roman" w:cs="Times New Roman"/>
                <w:sz w:val="24"/>
                <w:szCs w:val="24"/>
                <w:lang w:val="en-US" w:eastAsia="ru-RU"/>
              </w:rPr>
              <w:t>/</w:t>
            </w:r>
            <w:r w:rsidRPr="00AD31E3">
              <w:rPr>
                <w:rFonts w:ascii="Times New Roman" w:hAnsi="Times New Roman" w:cs="Times New Roman"/>
                <w:sz w:val="24"/>
                <w:szCs w:val="24"/>
                <w:lang w:eastAsia="ru-RU"/>
              </w:rPr>
              <w:t>3,12</w:t>
            </w:r>
          </w:p>
        </w:tc>
        <w:tc>
          <w:tcPr>
            <w:tcW w:w="5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0</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1</w:t>
            </w:r>
          </w:p>
        </w:tc>
        <w:tc>
          <w:tcPr>
            <w:tcW w:w="5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3</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17</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19,05</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4,76</w:t>
            </w:r>
          </w:p>
        </w:tc>
      </w:tr>
      <w:tr w:rsidR="005153C2" w:rsidRPr="00AD31E3" w:rsidTr="009312B5">
        <w:trPr>
          <w:jc w:val="center"/>
        </w:trPr>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autoSpaceDE w:val="0"/>
              <w:autoSpaceDN w:val="0"/>
              <w:adjustRightInd w:val="0"/>
              <w:rPr>
                <w:rFonts w:ascii="Times New Roman" w:hAnsi="Times New Roman" w:cs="Times New Roman"/>
                <w:sz w:val="24"/>
                <w:szCs w:val="24"/>
                <w:lang w:eastAsia="ru-RU"/>
              </w:rPr>
            </w:pPr>
            <w:r w:rsidRPr="00AD31E3">
              <w:rPr>
                <w:rFonts w:ascii="Times New Roman" w:hAnsi="Times New Roman" w:cs="Times New Roman"/>
                <w:sz w:val="24"/>
                <w:szCs w:val="24"/>
                <w:lang w:eastAsia="ru-RU"/>
              </w:rPr>
              <w:t>1ОДЛ3</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25</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23</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3,32</w:t>
            </w:r>
            <w:r w:rsidRPr="00AD31E3">
              <w:rPr>
                <w:rFonts w:ascii="Times New Roman" w:hAnsi="Times New Roman" w:cs="Times New Roman"/>
                <w:sz w:val="24"/>
                <w:szCs w:val="24"/>
                <w:lang w:val="en-US" w:eastAsia="ru-RU"/>
              </w:rPr>
              <w:t>/</w:t>
            </w:r>
            <w:r w:rsidRPr="00AD31E3">
              <w:rPr>
                <w:rFonts w:ascii="Times New Roman" w:hAnsi="Times New Roman" w:cs="Times New Roman"/>
                <w:sz w:val="24"/>
                <w:szCs w:val="24"/>
                <w:lang w:eastAsia="ru-RU"/>
              </w:rPr>
              <w:t>3,16</w:t>
            </w:r>
          </w:p>
        </w:tc>
        <w:tc>
          <w:tcPr>
            <w:tcW w:w="5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0</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1</w:t>
            </w:r>
          </w:p>
        </w:tc>
        <w:tc>
          <w:tcPr>
            <w:tcW w:w="5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9</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13</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43,48</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4,35</w:t>
            </w:r>
          </w:p>
        </w:tc>
      </w:tr>
      <w:tr w:rsidR="005153C2" w:rsidRPr="00AD31E3" w:rsidTr="009312B5">
        <w:trPr>
          <w:jc w:val="center"/>
        </w:trPr>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autoSpaceDE w:val="0"/>
              <w:autoSpaceDN w:val="0"/>
              <w:adjustRightInd w:val="0"/>
              <w:rPr>
                <w:rFonts w:ascii="Times New Roman" w:hAnsi="Times New Roman" w:cs="Times New Roman"/>
                <w:sz w:val="24"/>
                <w:szCs w:val="24"/>
                <w:lang w:eastAsia="ru-RU"/>
              </w:rPr>
            </w:pPr>
            <w:r w:rsidRPr="00AD31E3">
              <w:rPr>
                <w:rFonts w:ascii="Times New Roman" w:hAnsi="Times New Roman" w:cs="Times New Roman"/>
                <w:sz w:val="24"/>
                <w:szCs w:val="24"/>
                <w:lang w:eastAsia="ru-RU"/>
              </w:rPr>
              <w:t>1Кб</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25</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24</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3,56</w:t>
            </w:r>
            <w:r w:rsidRPr="00AD31E3">
              <w:rPr>
                <w:rFonts w:ascii="Times New Roman" w:hAnsi="Times New Roman" w:cs="Times New Roman"/>
                <w:sz w:val="24"/>
                <w:szCs w:val="24"/>
                <w:lang w:val="en-US" w:eastAsia="ru-RU"/>
              </w:rPr>
              <w:t>/</w:t>
            </w:r>
            <w:r w:rsidRPr="00AD31E3">
              <w:rPr>
                <w:rFonts w:ascii="Times New Roman" w:hAnsi="Times New Roman" w:cs="Times New Roman"/>
                <w:sz w:val="24"/>
                <w:szCs w:val="24"/>
                <w:lang w:eastAsia="ru-RU"/>
              </w:rPr>
              <w:t>3,36</w:t>
            </w:r>
          </w:p>
        </w:tc>
        <w:tc>
          <w:tcPr>
            <w:tcW w:w="5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0</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1</w:t>
            </w:r>
          </w:p>
        </w:tc>
        <w:tc>
          <w:tcPr>
            <w:tcW w:w="5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6</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17</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29,17</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4,17</w:t>
            </w:r>
          </w:p>
        </w:tc>
      </w:tr>
      <w:tr w:rsidR="005153C2" w:rsidRPr="00AD31E3" w:rsidTr="009312B5">
        <w:trPr>
          <w:jc w:val="center"/>
        </w:trPr>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autoSpaceDE w:val="0"/>
              <w:autoSpaceDN w:val="0"/>
              <w:adjustRightInd w:val="0"/>
              <w:rPr>
                <w:rFonts w:ascii="Times New Roman" w:hAnsi="Times New Roman" w:cs="Times New Roman"/>
                <w:sz w:val="24"/>
                <w:szCs w:val="24"/>
                <w:lang w:eastAsia="ru-RU"/>
              </w:rPr>
            </w:pPr>
            <w:r w:rsidRPr="00AD31E3">
              <w:rPr>
                <w:rFonts w:ascii="Times New Roman" w:hAnsi="Times New Roman" w:cs="Times New Roman"/>
                <w:sz w:val="24"/>
                <w:szCs w:val="24"/>
                <w:lang w:eastAsia="ru-RU"/>
              </w:rPr>
              <w:t>1А1</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25</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22</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3,48</w:t>
            </w:r>
            <w:r w:rsidRPr="00AD31E3">
              <w:rPr>
                <w:rFonts w:ascii="Times New Roman" w:hAnsi="Times New Roman" w:cs="Times New Roman"/>
                <w:sz w:val="24"/>
                <w:szCs w:val="24"/>
                <w:lang w:val="en-US" w:eastAsia="ru-RU"/>
              </w:rPr>
              <w:t>/</w:t>
            </w:r>
            <w:r w:rsidRPr="00AD31E3">
              <w:rPr>
                <w:rFonts w:ascii="Times New Roman" w:hAnsi="Times New Roman" w:cs="Times New Roman"/>
                <w:sz w:val="24"/>
                <w:szCs w:val="24"/>
                <w:lang w:eastAsia="ru-RU"/>
              </w:rPr>
              <w:t>3,36</w:t>
            </w:r>
          </w:p>
        </w:tc>
        <w:tc>
          <w:tcPr>
            <w:tcW w:w="5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0</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0</w:t>
            </w:r>
          </w:p>
        </w:tc>
        <w:tc>
          <w:tcPr>
            <w:tcW w:w="5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6</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16</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27,27</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0</w:t>
            </w:r>
          </w:p>
        </w:tc>
      </w:tr>
      <w:tr w:rsidR="005153C2" w:rsidRPr="00AD31E3" w:rsidTr="009312B5">
        <w:trPr>
          <w:jc w:val="center"/>
        </w:trPr>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autoSpaceDE w:val="0"/>
              <w:autoSpaceDN w:val="0"/>
              <w:adjustRightInd w:val="0"/>
              <w:rPr>
                <w:rFonts w:ascii="Times New Roman" w:hAnsi="Times New Roman" w:cs="Times New Roman"/>
                <w:sz w:val="24"/>
                <w:szCs w:val="24"/>
                <w:lang w:eastAsia="ru-RU"/>
              </w:rPr>
            </w:pPr>
            <w:r w:rsidRPr="00AD31E3">
              <w:rPr>
                <w:rFonts w:ascii="Times New Roman" w:hAnsi="Times New Roman" w:cs="Times New Roman"/>
                <w:sz w:val="24"/>
                <w:szCs w:val="24"/>
                <w:lang w:eastAsia="ru-RU"/>
              </w:rPr>
              <w:t>1А2</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25</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24</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3,64</w:t>
            </w:r>
            <w:r w:rsidRPr="00AD31E3">
              <w:rPr>
                <w:rFonts w:ascii="Times New Roman" w:hAnsi="Times New Roman" w:cs="Times New Roman"/>
                <w:sz w:val="24"/>
                <w:szCs w:val="24"/>
                <w:lang w:val="en-US" w:eastAsia="ru-RU"/>
              </w:rPr>
              <w:t>/</w:t>
            </w:r>
            <w:r w:rsidRPr="00AD31E3">
              <w:rPr>
                <w:rFonts w:ascii="Times New Roman" w:hAnsi="Times New Roman" w:cs="Times New Roman"/>
                <w:sz w:val="24"/>
                <w:szCs w:val="24"/>
                <w:lang w:eastAsia="ru-RU"/>
              </w:rPr>
              <w:t>3,44</w:t>
            </w:r>
          </w:p>
        </w:tc>
        <w:tc>
          <w:tcPr>
            <w:tcW w:w="5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0</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0</w:t>
            </w:r>
          </w:p>
        </w:tc>
        <w:tc>
          <w:tcPr>
            <w:tcW w:w="5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8</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16</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33,3</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0</w:t>
            </w:r>
          </w:p>
        </w:tc>
      </w:tr>
      <w:tr w:rsidR="005153C2" w:rsidRPr="00AD31E3" w:rsidTr="009312B5">
        <w:trPr>
          <w:jc w:val="center"/>
        </w:trPr>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autoSpaceDE w:val="0"/>
              <w:autoSpaceDN w:val="0"/>
              <w:adjustRightInd w:val="0"/>
              <w:rPr>
                <w:rFonts w:ascii="Times New Roman" w:hAnsi="Times New Roman" w:cs="Times New Roman"/>
                <w:sz w:val="24"/>
                <w:szCs w:val="24"/>
                <w:lang w:eastAsia="ru-RU"/>
              </w:rPr>
            </w:pPr>
            <w:r w:rsidRPr="00AD31E3">
              <w:rPr>
                <w:rFonts w:ascii="Times New Roman" w:hAnsi="Times New Roman" w:cs="Times New Roman"/>
                <w:sz w:val="24"/>
                <w:szCs w:val="24"/>
                <w:lang w:eastAsia="ru-RU"/>
              </w:rPr>
              <w:t>1К</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25</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21</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3,32</w:t>
            </w:r>
            <w:r w:rsidRPr="00AD31E3">
              <w:rPr>
                <w:rFonts w:ascii="Times New Roman" w:hAnsi="Times New Roman" w:cs="Times New Roman"/>
                <w:sz w:val="24"/>
                <w:szCs w:val="24"/>
                <w:lang w:val="en-US" w:eastAsia="ru-RU"/>
              </w:rPr>
              <w:t>/</w:t>
            </w:r>
            <w:r w:rsidRPr="00AD31E3">
              <w:rPr>
                <w:rFonts w:ascii="Times New Roman" w:hAnsi="Times New Roman" w:cs="Times New Roman"/>
                <w:sz w:val="24"/>
                <w:szCs w:val="24"/>
                <w:lang w:eastAsia="ru-RU"/>
              </w:rPr>
              <w:t>3,0</w:t>
            </w:r>
          </w:p>
        </w:tc>
        <w:tc>
          <w:tcPr>
            <w:tcW w:w="5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0</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4</w:t>
            </w:r>
          </w:p>
        </w:tc>
        <w:tc>
          <w:tcPr>
            <w:tcW w:w="5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6</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11</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47,62</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19,05</w:t>
            </w:r>
          </w:p>
        </w:tc>
      </w:tr>
      <w:tr w:rsidR="005153C2" w:rsidRPr="00AD31E3" w:rsidTr="009312B5">
        <w:trPr>
          <w:jc w:val="center"/>
        </w:trPr>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autoSpaceDE w:val="0"/>
              <w:autoSpaceDN w:val="0"/>
              <w:adjustRightInd w:val="0"/>
              <w:rPr>
                <w:rFonts w:ascii="Times New Roman" w:hAnsi="Times New Roman" w:cs="Times New Roman"/>
                <w:sz w:val="24"/>
                <w:szCs w:val="24"/>
                <w:lang w:eastAsia="ru-RU"/>
              </w:rPr>
            </w:pPr>
            <w:r w:rsidRPr="00AD31E3">
              <w:rPr>
                <w:rFonts w:ascii="Times New Roman" w:hAnsi="Times New Roman" w:cs="Times New Roman"/>
                <w:sz w:val="24"/>
                <w:szCs w:val="24"/>
                <w:lang w:eastAsia="ru-RU"/>
              </w:rPr>
              <w:t>1Пб</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25</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22</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3,8</w:t>
            </w:r>
            <w:r w:rsidRPr="00AD31E3">
              <w:rPr>
                <w:rFonts w:ascii="Times New Roman" w:hAnsi="Times New Roman" w:cs="Times New Roman"/>
                <w:sz w:val="24"/>
                <w:szCs w:val="24"/>
                <w:lang w:val="en-US" w:eastAsia="ru-RU"/>
              </w:rPr>
              <w:t>/</w:t>
            </w:r>
            <w:r w:rsidRPr="00AD31E3">
              <w:rPr>
                <w:rFonts w:ascii="Times New Roman" w:hAnsi="Times New Roman" w:cs="Times New Roman"/>
                <w:sz w:val="24"/>
                <w:szCs w:val="24"/>
                <w:lang w:eastAsia="ru-RU"/>
              </w:rPr>
              <w:t>3,3</w:t>
            </w:r>
          </w:p>
        </w:tc>
        <w:tc>
          <w:tcPr>
            <w:tcW w:w="5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0</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2</w:t>
            </w:r>
          </w:p>
        </w:tc>
        <w:tc>
          <w:tcPr>
            <w:tcW w:w="5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7</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13</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40,91</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9,09</w:t>
            </w:r>
          </w:p>
        </w:tc>
      </w:tr>
      <w:tr w:rsidR="005153C2" w:rsidRPr="00AD31E3" w:rsidTr="009312B5">
        <w:trPr>
          <w:jc w:val="center"/>
        </w:trPr>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autoSpaceDE w:val="0"/>
              <w:autoSpaceDN w:val="0"/>
              <w:adjustRightInd w:val="0"/>
              <w:rPr>
                <w:rFonts w:ascii="Times New Roman" w:hAnsi="Times New Roman" w:cs="Times New Roman"/>
                <w:sz w:val="24"/>
                <w:szCs w:val="24"/>
                <w:lang w:eastAsia="ru-RU"/>
              </w:rPr>
            </w:pPr>
            <w:r w:rsidRPr="00AD31E3">
              <w:rPr>
                <w:rFonts w:ascii="Times New Roman" w:hAnsi="Times New Roman" w:cs="Times New Roman"/>
                <w:sz w:val="24"/>
                <w:szCs w:val="24"/>
                <w:lang w:eastAsia="ru-RU"/>
              </w:rPr>
              <w:t>1Т</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25</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21</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val="en-US" w:eastAsia="ru-RU"/>
              </w:rPr>
            </w:pPr>
            <w:r w:rsidRPr="00AD31E3">
              <w:rPr>
                <w:rFonts w:ascii="Times New Roman" w:hAnsi="Times New Roman" w:cs="Times New Roman"/>
                <w:sz w:val="24"/>
                <w:szCs w:val="24"/>
                <w:lang w:eastAsia="ru-RU"/>
              </w:rPr>
              <w:t>3,72</w:t>
            </w:r>
            <w:r w:rsidRPr="00AD31E3">
              <w:rPr>
                <w:rFonts w:ascii="Times New Roman" w:hAnsi="Times New Roman" w:cs="Times New Roman"/>
                <w:sz w:val="24"/>
                <w:szCs w:val="24"/>
                <w:lang w:val="en-US" w:eastAsia="ru-RU"/>
              </w:rPr>
              <w:t>/3</w:t>
            </w:r>
            <w:r w:rsidRPr="00AD31E3">
              <w:rPr>
                <w:rFonts w:ascii="Times New Roman" w:hAnsi="Times New Roman" w:cs="Times New Roman"/>
                <w:sz w:val="24"/>
                <w:szCs w:val="24"/>
                <w:lang w:eastAsia="ru-RU"/>
              </w:rPr>
              <w:t>,</w:t>
            </w:r>
            <w:r w:rsidRPr="00AD31E3">
              <w:rPr>
                <w:rFonts w:ascii="Times New Roman" w:hAnsi="Times New Roman" w:cs="Times New Roman"/>
                <w:sz w:val="24"/>
                <w:szCs w:val="24"/>
                <w:lang w:val="en-US" w:eastAsia="ru-RU"/>
              </w:rPr>
              <w:t>48</w:t>
            </w:r>
          </w:p>
        </w:tc>
        <w:tc>
          <w:tcPr>
            <w:tcW w:w="5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2</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10</w:t>
            </w:r>
          </w:p>
        </w:tc>
        <w:tc>
          <w:tcPr>
            <w:tcW w:w="5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3</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6</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71,43</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57,14</w:t>
            </w:r>
          </w:p>
        </w:tc>
      </w:tr>
      <w:tr w:rsidR="005153C2" w:rsidRPr="00AD31E3" w:rsidTr="009312B5">
        <w:trPr>
          <w:jc w:val="center"/>
        </w:trPr>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autoSpaceDE w:val="0"/>
              <w:autoSpaceDN w:val="0"/>
              <w:adjustRightInd w:val="0"/>
              <w:rPr>
                <w:rFonts w:ascii="Times New Roman" w:hAnsi="Times New Roman" w:cs="Times New Roman"/>
                <w:sz w:val="24"/>
                <w:szCs w:val="24"/>
                <w:lang w:eastAsia="ru-RU"/>
              </w:rPr>
            </w:pPr>
            <w:r w:rsidRPr="00AD31E3">
              <w:rPr>
                <w:rFonts w:ascii="Times New Roman" w:hAnsi="Times New Roman" w:cs="Times New Roman"/>
                <w:sz w:val="24"/>
                <w:szCs w:val="24"/>
                <w:lang w:eastAsia="ru-RU"/>
              </w:rPr>
              <w:t>1Р</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25</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24</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3,96</w:t>
            </w:r>
            <w:r w:rsidRPr="00AD31E3">
              <w:rPr>
                <w:rFonts w:ascii="Times New Roman" w:hAnsi="Times New Roman" w:cs="Times New Roman"/>
                <w:sz w:val="24"/>
                <w:szCs w:val="24"/>
                <w:lang w:val="en-US" w:eastAsia="ru-RU"/>
              </w:rPr>
              <w:t>/</w:t>
            </w:r>
            <w:r w:rsidRPr="00AD31E3">
              <w:rPr>
                <w:rFonts w:ascii="Times New Roman" w:hAnsi="Times New Roman" w:cs="Times New Roman"/>
                <w:sz w:val="24"/>
                <w:szCs w:val="24"/>
                <w:lang w:eastAsia="ru-RU"/>
              </w:rPr>
              <w:t>3,64</w:t>
            </w:r>
          </w:p>
        </w:tc>
        <w:tc>
          <w:tcPr>
            <w:tcW w:w="5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2</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4</w:t>
            </w:r>
          </w:p>
        </w:tc>
        <w:tc>
          <w:tcPr>
            <w:tcW w:w="5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9</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9</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62,5</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25</w:t>
            </w:r>
          </w:p>
        </w:tc>
      </w:tr>
      <w:tr w:rsidR="005153C2" w:rsidRPr="00AD31E3" w:rsidTr="009312B5">
        <w:trPr>
          <w:jc w:val="center"/>
        </w:trPr>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autoSpaceDE w:val="0"/>
              <w:autoSpaceDN w:val="0"/>
              <w:adjustRightInd w:val="0"/>
              <w:rPr>
                <w:rFonts w:ascii="Times New Roman" w:hAnsi="Times New Roman" w:cs="Times New Roman"/>
                <w:sz w:val="24"/>
                <w:szCs w:val="24"/>
                <w:lang w:eastAsia="ru-RU"/>
              </w:rPr>
            </w:pPr>
            <w:r w:rsidRPr="00AD31E3">
              <w:rPr>
                <w:rFonts w:ascii="Times New Roman" w:hAnsi="Times New Roman" w:cs="Times New Roman"/>
                <w:sz w:val="24"/>
                <w:szCs w:val="24"/>
                <w:lang w:eastAsia="ru-RU"/>
              </w:rPr>
              <w:t>1П</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25</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25</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3,24</w:t>
            </w:r>
            <w:r w:rsidRPr="00AD31E3">
              <w:rPr>
                <w:rFonts w:ascii="Times New Roman" w:hAnsi="Times New Roman" w:cs="Times New Roman"/>
                <w:sz w:val="24"/>
                <w:szCs w:val="24"/>
                <w:lang w:val="en-US" w:eastAsia="ru-RU"/>
              </w:rPr>
              <w:t>/</w:t>
            </w:r>
            <w:r w:rsidRPr="00AD31E3">
              <w:rPr>
                <w:rFonts w:ascii="Times New Roman" w:hAnsi="Times New Roman" w:cs="Times New Roman"/>
                <w:sz w:val="24"/>
                <w:szCs w:val="24"/>
                <w:lang w:eastAsia="ru-RU"/>
              </w:rPr>
              <w:t>3,12</w:t>
            </w:r>
          </w:p>
        </w:tc>
        <w:tc>
          <w:tcPr>
            <w:tcW w:w="5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0</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1</w:t>
            </w:r>
          </w:p>
        </w:tc>
        <w:tc>
          <w:tcPr>
            <w:tcW w:w="5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3</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21</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16</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autoSpaceDE w:val="0"/>
              <w:autoSpaceDN w:val="0"/>
              <w:adjustRightInd w:val="0"/>
              <w:jc w:val="center"/>
              <w:rPr>
                <w:rFonts w:ascii="Times New Roman" w:hAnsi="Times New Roman" w:cs="Times New Roman"/>
                <w:sz w:val="24"/>
                <w:szCs w:val="24"/>
                <w:lang w:eastAsia="ru-RU"/>
              </w:rPr>
            </w:pPr>
            <w:r w:rsidRPr="00AD31E3">
              <w:rPr>
                <w:rFonts w:ascii="Times New Roman" w:hAnsi="Times New Roman" w:cs="Times New Roman"/>
                <w:sz w:val="24"/>
                <w:szCs w:val="24"/>
                <w:lang w:eastAsia="ru-RU"/>
              </w:rPr>
              <w:t>4</w:t>
            </w:r>
          </w:p>
        </w:tc>
      </w:tr>
      <w:tr w:rsidR="005153C2" w:rsidRPr="00AD31E3" w:rsidTr="009312B5">
        <w:trPr>
          <w:jc w:val="center"/>
        </w:trPr>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153C2" w:rsidRPr="00AD31E3" w:rsidRDefault="005153C2" w:rsidP="00230F6F">
            <w:pPr>
              <w:widowControl w:val="0"/>
              <w:autoSpaceDE w:val="0"/>
              <w:autoSpaceDN w:val="0"/>
              <w:adjustRightInd w:val="0"/>
              <w:jc w:val="center"/>
              <w:rPr>
                <w:rFonts w:ascii="Times New Roman" w:hAnsi="Times New Roman" w:cs="Times New Roman"/>
                <w:b/>
                <w:sz w:val="24"/>
                <w:szCs w:val="24"/>
                <w:lang w:eastAsia="ru-RU"/>
              </w:rPr>
            </w:pPr>
            <w:r w:rsidRPr="00AD31E3">
              <w:rPr>
                <w:rFonts w:ascii="Times New Roman" w:hAnsi="Times New Roman" w:cs="Times New Roman"/>
                <w:b/>
                <w:sz w:val="24"/>
                <w:szCs w:val="24"/>
                <w:lang w:eastAsia="ru-RU"/>
              </w:rPr>
              <w:t>ИТОГО</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autoSpaceDE w:val="0"/>
              <w:autoSpaceDN w:val="0"/>
              <w:adjustRightInd w:val="0"/>
              <w:jc w:val="center"/>
              <w:rPr>
                <w:rFonts w:ascii="Times New Roman" w:hAnsi="Times New Roman" w:cs="Times New Roman"/>
                <w:b/>
                <w:sz w:val="24"/>
                <w:szCs w:val="24"/>
                <w:lang w:eastAsia="ru-RU"/>
              </w:rPr>
            </w:pPr>
            <w:r w:rsidRPr="00AD31E3">
              <w:rPr>
                <w:rFonts w:ascii="Times New Roman" w:hAnsi="Times New Roman" w:cs="Times New Roman"/>
                <w:b/>
                <w:sz w:val="24"/>
                <w:szCs w:val="24"/>
                <w:lang w:eastAsia="ru-RU"/>
              </w:rPr>
              <w:t>400</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autoSpaceDE w:val="0"/>
              <w:autoSpaceDN w:val="0"/>
              <w:adjustRightInd w:val="0"/>
              <w:jc w:val="center"/>
              <w:rPr>
                <w:rFonts w:ascii="Times New Roman" w:hAnsi="Times New Roman" w:cs="Times New Roman"/>
                <w:b/>
                <w:sz w:val="24"/>
                <w:szCs w:val="24"/>
                <w:lang w:eastAsia="ru-RU"/>
              </w:rPr>
            </w:pPr>
            <w:r w:rsidRPr="00AD31E3">
              <w:rPr>
                <w:rFonts w:ascii="Times New Roman" w:hAnsi="Times New Roman" w:cs="Times New Roman"/>
                <w:b/>
                <w:sz w:val="24"/>
                <w:szCs w:val="24"/>
                <w:lang w:eastAsia="ru-RU"/>
              </w:rPr>
              <w:t>370</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autoSpaceDE w:val="0"/>
              <w:autoSpaceDN w:val="0"/>
              <w:adjustRightInd w:val="0"/>
              <w:jc w:val="center"/>
              <w:rPr>
                <w:rFonts w:ascii="Times New Roman" w:hAnsi="Times New Roman" w:cs="Times New Roman"/>
                <w:b/>
                <w:sz w:val="24"/>
                <w:szCs w:val="24"/>
                <w:lang w:eastAsia="ru-RU"/>
              </w:rPr>
            </w:pPr>
            <w:r w:rsidRPr="00AD31E3">
              <w:rPr>
                <w:rFonts w:ascii="Times New Roman" w:hAnsi="Times New Roman" w:cs="Times New Roman"/>
                <w:b/>
                <w:sz w:val="24"/>
                <w:szCs w:val="24"/>
                <w:lang w:eastAsia="ru-RU"/>
              </w:rPr>
              <w:t xml:space="preserve">3,64 </w:t>
            </w:r>
            <w:r w:rsidRPr="00AD31E3">
              <w:rPr>
                <w:rFonts w:ascii="Times New Roman" w:hAnsi="Times New Roman" w:cs="Times New Roman"/>
                <w:b/>
                <w:sz w:val="24"/>
                <w:szCs w:val="24"/>
                <w:lang w:val="en-US" w:eastAsia="ru-RU"/>
              </w:rPr>
              <w:t>/</w:t>
            </w:r>
            <w:r w:rsidRPr="00AD31E3">
              <w:rPr>
                <w:rFonts w:ascii="Times New Roman" w:hAnsi="Times New Roman" w:cs="Times New Roman"/>
                <w:b/>
                <w:sz w:val="24"/>
                <w:szCs w:val="24"/>
                <w:lang w:eastAsia="ru-RU"/>
              </w:rPr>
              <w:t>3,45</w:t>
            </w:r>
          </w:p>
        </w:tc>
        <w:tc>
          <w:tcPr>
            <w:tcW w:w="5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autoSpaceDE w:val="0"/>
              <w:autoSpaceDN w:val="0"/>
              <w:adjustRightInd w:val="0"/>
              <w:jc w:val="center"/>
              <w:rPr>
                <w:rFonts w:ascii="Times New Roman" w:hAnsi="Times New Roman" w:cs="Times New Roman"/>
                <w:b/>
                <w:sz w:val="24"/>
                <w:szCs w:val="24"/>
                <w:lang w:eastAsia="ru-RU"/>
              </w:rPr>
            </w:pPr>
            <w:r w:rsidRPr="00AD31E3">
              <w:rPr>
                <w:rFonts w:ascii="Times New Roman" w:hAnsi="Times New Roman" w:cs="Times New Roman"/>
                <w:b/>
                <w:sz w:val="24"/>
                <w:szCs w:val="24"/>
                <w:lang w:eastAsia="ru-RU"/>
              </w:rPr>
              <w:t>11</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autoSpaceDE w:val="0"/>
              <w:autoSpaceDN w:val="0"/>
              <w:adjustRightInd w:val="0"/>
              <w:jc w:val="center"/>
              <w:rPr>
                <w:rFonts w:ascii="Times New Roman" w:hAnsi="Times New Roman" w:cs="Times New Roman"/>
                <w:b/>
                <w:sz w:val="24"/>
                <w:szCs w:val="24"/>
                <w:lang w:eastAsia="ru-RU"/>
              </w:rPr>
            </w:pPr>
            <w:r w:rsidRPr="00AD31E3">
              <w:rPr>
                <w:rFonts w:ascii="Times New Roman" w:hAnsi="Times New Roman" w:cs="Times New Roman"/>
                <w:b/>
                <w:sz w:val="24"/>
                <w:szCs w:val="24"/>
                <w:lang w:eastAsia="ru-RU"/>
              </w:rPr>
              <w:t>52</w:t>
            </w:r>
          </w:p>
        </w:tc>
        <w:tc>
          <w:tcPr>
            <w:tcW w:w="5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autoSpaceDE w:val="0"/>
              <w:autoSpaceDN w:val="0"/>
              <w:adjustRightInd w:val="0"/>
              <w:jc w:val="center"/>
              <w:rPr>
                <w:rFonts w:ascii="Times New Roman" w:hAnsi="Times New Roman" w:cs="Times New Roman"/>
                <w:b/>
                <w:sz w:val="24"/>
                <w:szCs w:val="24"/>
                <w:lang w:eastAsia="ru-RU"/>
              </w:rPr>
            </w:pPr>
            <w:r w:rsidRPr="00AD31E3">
              <w:rPr>
                <w:rFonts w:ascii="Times New Roman" w:hAnsi="Times New Roman" w:cs="Times New Roman"/>
                <w:b/>
                <w:sz w:val="24"/>
                <w:szCs w:val="24"/>
                <w:lang w:eastAsia="ru-RU"/>
              </w:rPr>
              <w:t>102</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autoSpaceDE w:val="0"/>
              <w:autoSpaceDN w:val="0"/>
              <w:adjustRightInd w:val="0"/>
              <w:jc w:val="center"/>
              <w:rPr>
                <w:rFonts w:ascii="Times New Roman" w:hAnsi="Times New Roman" w:cs="Times New Roman"/>
                <w:b/>
                <w:sz w:val="24"/>
                <w:szCs w:val="24"/>
                <w:lang w:eastAsia="ru-RU"/>
              </w:rPr>
            </w:pPr>
            <w:r w:rsidRPr="00AD31E3">
              <w:rPr>
                <w:rFonts w:ascii="Times New Roman" w:hAnsi="Times New Roman" w:cs="Times New Roman"/>
                <w:b/>
                <w:sz w:val="24"/>
                <w:szCs w:val="24"/>
                <w:lang w:eastAsia="ru-RU"/>
              </w:rPr>
              <w:t>205</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autoSpaceDE w:val="0"/>
              <w:autoSpaceDN w:val="0"/>
              <w:adjustRightInd w:val="0"/>
              <w:jc w:val="center"/>
              <w:rPr>
                <w:rFonts w:ascii="Times New Roman" w:hAnsi="Times New Roman" w:cs="Times New Roman"/>
                <w:b/>
                <w:sz w:val="24"/>
                <w:szCs w:val="24"/>
                <w:lang w:eastAsia="ru-RU"/>
              </w:rPr>
            </w:pPr>
            <w:r w:rsidRPr="00AD31E3">
              <w:rPr>
                <w:rFonts w:ascii="Times New Roman" w:hAnsi="Times New Roman" w:cs="Times New Roman"/>
                <w:b/>
                <w:sz w:val="24"/>
                <w:szCs w:val="24"/>
                <w:lang w:eastAsia="ru-RU"/>
              </w:rPr>
              <w:t>44,67</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3C2" w:rsidRPr="00AD31E3" w:rsidRDefault="005153C2" w:rsidP="00230F6F">
            <w:pPr>
              <w:widowControl w:val="0"/>
              <w:autoSpaceDE w:val="0"/>
              <w:autoSpaceDN w:val="0"/>
              <w:adjustRightInd w:val="0"/>
              <w:jc w:val="center"/>
              <w:rPr>
                <w:rFonts w:ascii="Times New Roman" w:hAnsi="Times New Roman" w:cs="Times New Roman"/>
                <w:b/>
                <w:sz w:val="24"/>
                <w:szCs w:val="24"/>
                <w:lang w:eastAsia="ru-RU"/>
              </w:rPr>
            </w:pPr>
            <w:r w:rsidRPr="00AD31E3">
              <w:rPr>
                <w:rFonts w:ascii="Times New Roman" w:hAnsi="Times New Roman" w:cs="Times New Roman"/>
                <w:b/>
                <w:sz w:val="24"/>
                <w:szCs w:val="24"/>
                <w:lang w:eastAsia="ru-RU"/>
              </w:rPr>
              <w:t>17,14</w:t>
            </w:r>
          </w:p>
        </w:tc>
      </w:tr>
    </w:tbl>
    <w:p w:rsidR="005153C2" w:rsidRDefault="005153C2" w:rsidP="00230F6F">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5153C2" w:rsidRDefault="005153C2" w:rsidP="00230F6F">
      <w:pPr>
        <w:pStyle w:val="aff8"/>
        <w:widowControl w:val="0"/>
        <w:tabs>
          <w:tab w:val="right" w:leader="underscore" w:pos="6405"/>
        </w:tabs>
        <w:spacing w:line="240" w:lineRule="auto"/>
        <w:ind w:firstLine="709"/>
        <w:jc w:val="both"/>
        <w:rPr>
          <w:sz w:val="28"/>
          <w:szCs w:val="28"/>
        </w:rPr>
      </w:pPr>
      <w:r>
        <w:rPr>
          <w:sz w:val="28"/>
          <w:szCs w:val="28"/>
        </w:rPr>
        <w:t xml:space="preserve">Анализ работ показал, что обучающиеся слабо усвоили обязательный минимум знаний по математике, 45 % от общего числа обучающихся. Следует отметить, что </w:t>
      </w:r>
      <w:r>
        <w:rPr>
          <w:b/>
          <w:sz w:val="28"/>
          <w:szCs w:val="28"/>
        </w:rPr>
        <w:t>55,4 %</w:t>
      </w:r>
      <w:r>
        <w:rPr>
          <w:sz w:val="28"/>
          <w:szCs w:val="28"/>
        </w:rPr>
        <w:t xml:space="preserve"> (205 двоек из 370</w:t>
      </w:r>
      <w:r w:rsidR="00613730">
        <w:rPr>
          <w:sz w:val="28"/>
          <w:szCs w:val="28"/>
        </w:rPr>
        <w:t xml:space="preserve"> </w:t>
      </w:r>
      <w:r>
        <w:rPr>
          <w:sz w:val="28"/>
          <w:szCs w:val="28"/>
        </w:rPr>
        <w:t>чел.) обучающихся не справились с решением задач. Учебные навыки решения задач сформированы недостаточно.</w:t>
      </w:r>
    </w:p>
    <w:p w:rsidR="005153C2" w:rsidRDefault="005153C2" w:rsidP="00230F6F">
      <w:pPr>
        <w:widowControl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Наиболее успешно обучающиеся выполнили задания из модуля </w:t>
      </w:r>
      <w:r w:rsidR="00260E77">
        <w:rPr>
          <w:rFonts w:ascii="Times New Roman" w:eastAsia="Calibri" w:hAnsi="Times New Roman" w:cs="Times New Roman"/>
          <w:sz w:val="28"/>
          <w:szCs w:val="28"/>
        </w:rPr>
        <w:t>«</w:t>
      </w:r>
      <w:r>
        <w:rPr>
          <w:rFonts w:ascii="Times New Roman" w:eastAsia="Calibri" w:hAnsi="Times New Roman" w:cs="Times New Roman"/>
          <w:sz w:val="28"/>
          <w:szCs w:val="28"/>
        </w:rPr>
        <w:t>Реальная математика</w:t>
      </w:r>
      <w:r w:rsidR="00260E77">
        <w:rPr>
          <w:rFonts w:ascii="Times New Roman" w:eastAsia="Calibri" w:hAnsi="Times New Roman" w:cs="Times New Roman"/>
          <w:sz w:val="28"/>
          <w:szCs w:val="28"/>
        </w:rPr>
        <w:t>»</w:t>
      </w:r>
      <w:r>
        <w:rPr>
          <w:rFonts w:ascii="Times New Roman" w:eastAsia="Calibri" w:hAnsi="Times New Roman" w:cs="Times New Roman"/>
          <w:sz w:val="28"/>
          <w:szCs w:val="28"/>
        </w:rPr>
        <w:t>:</w:t>
      </w:r>
    </w:p>
    <w:p w:rsidR="005153C2" w:rsidRDefault="005153C2" w:rsidP="00230F6F">
      <w:pPr>
        <w:widowControl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Задание № 6 </w:t>
      </w:r>
      <w:r w:rsidR="00260E77">
        <w:rPr>
          <w:rFonts w:ascii="Times New Roman" w:eastAsia="Calibri" w:hAnsi="Times New Roman" w:cs="Times New Roman"/>
          <w:sz w:val="28"/>
          <w:szCs w:val="28"/>
        </w:rPr>
        <w:t>«</w:t>
      </w:r>
      <w:r>
        <w:rPr>
          <w:rFonts w:ascii="Times New Roman" w:eastAsia="Calibri" w:hAnsi="Times New Roman" w:cs="Times New Roman"/>
          <w:sz w:val="28"/>
          <w:szCs w:val="28"/>
        </w:rPr>
        <w:t>Работа с диаграммой</w:t>
      </w:r>
      <w:r w:rsidR="00260E77">
        <w:rPr>
          <w:rFonts w:ascii="Times New Roman" w:eastAsia="Calibri" w:hAnsi="Times New Roman" w:cs="Times New Roman"/>
          <w:sz w:val="28"/>
          <w:szCs w:val="28"/>
        </w:rPr>
        <w:t>»</w:t>
      </w:r>
      <w:r>
        <w:rPr>
          <w:rFonts w:ascii="Times New Roman" w:eastAsia="Calibri" w:hAnsi="Times New Roman" w:cs="Times New Roman"/>
          <w:sz w:val="28"/>
          <w:szCs w:val="28"/>
        </w:rPr>
        <w:t xml:space="preserve"> – применялось процентное соотношение, закреплялось вычисление пропорции;</w:t>
      </w:r>
    </w:p>
    <w:p w:rsidR="005153C2" w:rsidRDefault="005153C2" w:rsidP="00230F6F">
      <w:pPr>
        <w:widowControl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Задание № 7 </w:t>
      </w:r>
      <w:r w:rsidR="00260E77">
        <w:rPr>
          <w:rFonts w:ascii="Times New Roman" w:eastAsia="Calibri" w:hAnsi="Times New Roman" w:cs="Times New Roman"/>
          <w:sz w:val="28"/>
          <w:szCs w:val="28"/>
        </w:rPr>
        <w:t>«</w:t>
      </w:r>
      <w:r>
        <w:rPr>
          <w:rFonts w:ascii="Times New Roman" w:eastAsia="Calibri" w:hAnsi="Times New Roman" w:cs="Times New Roman"/>
          <w:sz w:val="28"/>
          <w:szCs w:val="28"/>
        </w:rPr>
        <w:t>Работа с таблицами</w:t>
      </w:r>
      <w:r w:rsidR="00260E77">
        <w:rPr>
          <w:rFonts w:ascii="Times New Roman" w:eastAsia="Calibri" w:hAnsi="Times New Roman" w:cs="Times New Roman"/>
          <w:sz w:val="28"/>
          <w:szCs w:val="28"/>
        </w:rPr>
        <w:t>»</w:t>
      </w:r>
      <w:r>
        <w:rPr>
          <w:rFonts w:ascii="Times New Roman" w:eastAsia="Calibri" w:hAnsi="Times New Roman" w:cs="Times New Roman"/>
          <w:sz w:val="28"/>
          <w:szCs w:val="28"/>
        </w:rPr>
        <w:t xml:space="preserve"> – 43 % студентов выполнили это задание, закреплялось нахождение среднего арифметического;</w:t>
      </w:r>
    </w:p>
    <w:p w:rsidR="005153C2" w:rsidRDefault="005153C2" w:rsidP="00230F6F">
      <w:pPr>
        <w:widowControl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Задание № 8 </w:t>
      </w:r>
      <w:r w:rsidR="00260E77">
        <w:rPr>
          <w:rFonts w:ascii="Times New Roman" w:eastAsia="Calibri" w:hAnsi="Times New Roman" w:cs="Times New Roman"/>
          <w:sz w:val="28"/>
          <w:szCs w:val="28"/>
        </w:rPr>
        <w:t>«</w:t>
      </w:r>
      <w:r>
        <w:rPr>
          <w:rFonts w:ascii="Times New Roman" w:eastAsia="Calibri" w:hAnsi="Times New Roman" w:cs="Times New Roman"/>
          <w:sz w:val="28"/>
          <w:szCs w:val="28"/>
        </w:rPr>
        <w:t>Теория вероятности</w:t>
      </w:r>
      <w:r w:rsidR="00260E77">
        <w:rPr>
          <w:rFonts w:ascii="Times New Roman" w:eastAsia="Calibri" w:hAnsi="Times New Roman" w:cs="Times New Roman"/>
          <w:sz w:val="28"/>
          <w:szCs w:val="28"/>
        </w:rPr>
        <w:t>»</w:t>
      </w:r>
      <w:r>
        <w:rPr>
          <w:rFonts w:ascii="Times New Roman" w:eastAsia="Calibri" w:hAnsi="Times New Roman" w:cs="Times New Roman"/>
          <w:sz w:val="28"/>
          <w:szCs w:val="28"/>
        </w:rPr>
        <w:t xml:space="preserve"> – 47 % студентов выполнили это задание;</w:t>
      </w:r>
    </w:p>
    <w:p w:rsidR="005153C2" w:rsidRDefault="005153C2" w:rsidP="00230F6F">
      <w:pPr>
        <w:widowControl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Наиболее сложными заданиями для первокурсников оказались:</w:t>
      </w:r>
    </w:p>
    <w:p w:rsidR="005153C2" w:rsidRDefault="005153C2" w:rsidP="00230F6F">
      <w:pPr>
        <w:widowControl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Задание № 2 </w:t>
      </w:r>
      <w:r w:rsidR="00260E77">
        <w:rPr>
          <w:rFonts w:ascii="Times New Roman" w:eastAsia="Calibri" w:hAnsi="Times New Roman" w:cs="Times New Roman"/>
          <w:sz w:val="28"/>
          <w:szCs w:val="28"/>
        </w:rPr>
        <w:t>«</w:t>
      </w:r>
      <w:r>
        <w:rPr>
          <w:rFonts w:ascii="Times New Roman" w:eastAsia="Calibri" w:hAnsi="Times New Roman" w:cs="Times New Roman"/>
          <w:sz w:val="28"/>
          <w:szCs w:val="28"/>
        </w:rPr>
        <w:t>Решите неравенство</w:t>
      </w:r>
      <w:r w:rsidR="00260E77">
        <w:rPr>
          <w:rFonts w:ascii="Times New Roman" w:eastAsia="Calibri" w:hAnsi="Times New Roman" w:cs="Times New Roman"/>
          <w:sz w:val="28"/>
          <w:szCs w:val="28"/>
        </w:rPr>
        <w:t>»</w:t>
      </w:r>
      <w:r>
        <w:rPr>
          <w:rFonts w:ascii="Times New Roman" w:eastAsia="Calibri" w:hAnsi="Times New Roman" w:cs="Times New Roman"/>
          <w:sz w:val="28"/>
          <w:szCs w:val="28"/>
        </w:rPr>
        <w:t>. Основная масса студентов не справилась с этим заданием правильно в полном объёме. Неравенство решено правильно и записан ответ. Но если прочитать условие, то необходимо выбрать число, которое принадлежит найденному промежутку. Студенты невнимательны, не умеют находить главную мысль;</w:t>
      </w:r>
    </w:p>
    <w:p w:rsidR="005153C2" w:rsidRDefault="005153C2" w:rsidP="00230F6F">
      <w:pPr>
        <w:widowControl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Задание № 4 </w:t>
      </w:r>
      <w:r w:rsidR="00260E77">
        <w:rPr>
          <w:rFonts w:ascii="Times New Roman" w:eastAsia="Calibri" w:hAnsi="Times New Roman" w:cs="Times New Roman"/>
          <w:sz w:val="28"/>
          <w:szCs w:val="28"/>
        </w:rPr>
        <w:t>«</w:t>
      </w:r>
      <w:r>
        <w:rPr>
          <w:rFonts w:ascii="Times New Roman" w:eastAsia="Calibri" w:hAnsi="Times New Roman" w:cs="Times New Roman"/>
          <w:sz w:val="28"/>
          <w:szCs w:val="28"/>
        </w:rPr>
        <w:t>Упростить выражение</w:t>
      </w:r>
      <w:r w:rsidR="00260E77">
        <w:rPr>
          <w:rFonts w:ascii="Times New Roman" w:eastAsia="Calibri" w:hAnsi="Times New Roman" w:cs="Times New Roman"/>
          <w:sz w:val="28"/>
          <w:szCs w:val="28"/>
        </w:rPr>
        <w:t>»</w:t>
      </w:r>
      <w:r>
        <w:rPr>
          <w:rFonts w:ascii="Times New Roman" w:eastAsia="Calibri" w:hAnsi="Times New Roman" w:cs="Times New Roman"/>
          <w:sz w:val="28"/>
          <w:szCs w:val="28"/>
        </w:rPr>
        <w:t xml:space="preserve"> лишь 39 % студентов выполнили задание полностью. Многие допустили ошибки при применении формул сокращенного умножения.</w:t>
      </w:r>
    </w:p>
    <w:p w:rsidR="005153C2" w:rsidRDefault="005153C2" w:rsidP="00230F6F">
      <w:pPr>
        <w:widowControl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Задание № 5 </w:t>
      </w:r>
      <w:r w:rsidR="00260E77">
        <w:rPr>
          <w:rFonts w:ascii="Times New Roman" w:eastAsia="Calibri" w:hAnsi="Times New Roman" w:cs="Times New Roman"/>
          <w:sz w:val="28"/>
          <w:szCs w:val="28"/>
        </w:rPr>
        <w:t>«</w:t>
      </w:r>
      <w:r>
        <w:rPr>
          <w:rFonts w:ascii="Times New Roman" w:eastAsia="Calibri" w:hAnsi="Times New Roman" w:cs="Times New Roman"/>
          <w:sz w:val="28"/>
          <w:szCs w:val="28"/>
        </w:rPr>
        <w:t>Нахождение наибольшего и наименьшего значения по графику</w:t>
      </w:r>
      <w:r w:rsidR="00260E77">
        <w:rPr>
          <w:rFonts w:ascii="Times New Roman" w:eastAsia="Calibri" w:hAnsi="Times New Roman" w:cs="Times New Roman"/>
          <w:sz w:val="28"/>
          <w:szCs w:val="28"/>
        </w:rPr>
        <w:t>»</w:t>
      </w:r>
      <w:r>
        <w:rPr>
          <w:rFonts w:ascii="Times New Roman" w:eastAsia="Calibri" w:hAnsi="Times New Roman" w:cs="Times New Roman"/>
          <w:sz w:val="28"/>
          <w:szCs w:val="28"/>
        </w:rPr>
        <w:t xml:space="preserve"> – самое сложное задание, по мнению студентов.</w:t>
      </w:r>
    </w:p>
    <w:p w:rsidR="005153C2" w:rsidRDefault="005153C2" w:rsidP="00230F6F">
      <w:pPr>
        <w:pStyle w:val="Standard"/>
        <w:ind w:firstLine="709"/>
        <w:jc w:val="both"/>
        <w:rPr>
          <w:rFonts w:cs="Times New Roman"/>
          <w:b/>
          <w:sz w:val="28"/>
          <w:szCs w:val="28"/>
        </w:rPr>
      </w:pPr>
      <w:r>
        <w:rPr>
          <w:rFonts w:cs="Times New Roman"/>
          <w:b/>
          <w:sz w:val="28"/>
          <w:szCs w:val="28"/>
        </w:rPr>
        <w:t>Анализ полученных результатов свидетельствует, что:</w:t>
      </w:r>
    </w:p>
    <w:p w:rsidR="005153C2" w:rsidRDefault="005153C2" w:rsidP="00230F6F">
      <w:pPr>
        <w:widowControl w:val="0"/>
        <w:tabs>
          <w:tab w:val="left" w:pos="142"/>
        </w:tabs>
        <w:suppressAutoHyphens/>
        <w:autoSpaceDN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Обучающиеся допускают ошибки при выполнении арифметических действий;</w:t>
      </w:r>
    </w:p>
    <w:p w:rsidR="005153C2" w:rsidRDefault="005153C2" w:rsidP="00230F6F">
      <w:pPr>
        <w:widowControl w:val="0"/>
        <w:suppressAutoHyphens/>
        <w:autoSpaceDN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Недостаточно сформированы навыки по геометрии;</w:t>
      </w:r>
    </w:p>
    <w:p w:rsidR="005153C2" w:rsidRDefault="005153C2" w:rsidP="00230F6F">
      <w:pPr>
        <w:widowControl w:val="0"/>
        <w:suppressAutoHyphens/>
        <w:autoSpaceDN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Обучающиеся владеют алгоритмом выполнения заданий по действиям;</w:t>
      </w:r>
    </w:p>
    <w:p w:rsidR="005153C2" w:rsidRDefault="005153C2" w:rsidP="00230F6F">
      <w:pPr>
        <w:widowControl w:val="0"/>
        <w:suppressAutoHyphens/>
        <w:autoSpaceDN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Обучающиеся имеют пробелы в знаниях стандартного вида многочленов, приведения подобных одночленов, разложения многочленов, преобразование выражений;</w:t>
      </w:r>
    </w:p>
    <w:p w:rsidR="005153C2" w:rsidRDefault="005153C2" w:rsidP="00230F6F">
      <w:pPr>
        <w:pStyle w:val="Standard"/>
        <w:ind w:firstLine="709"/>
        <w:jc w:val="both"/>
        <w:rPr>
          <w:rFonts w:cs="Times New Roman"/>
          <w:sz w:val="28"/>
          <w:szCs w:val="28"/>
        </w:rPr>
      </w:pPr>
      <w:r>
        <w:rPr>
          <w:rFonts w:cs="Times New Roman"/>
          <w:sz w:val="28"/>
          <w:szCs w:val="28"/>
        </w:rPr>
        <w:t>– Самый главный пробел в компетенциях – внимательно прочитать задание и думать над его выполнением.</w:t>
      </w:r>
    </w:p>
    <w:p w:rsidR="005153C2" w:rsidRPr="0064301D" w:rsidRDefault="005153C2" w:rsidP="00230F6F">
      <w:pPr>
        <w:pStyle w:val="aff8"/>
        <w:widowControl w:val="0"/>
        <w:tabs>
          <w:tab w:val="right" w:leader="underscore" w:pos="6405"/>
        </w:tabs>
        <w:spacing w:line="240" w:lineRule="auto"/>
        <w:ind w:firstLine="709"/>
        <w:jc w:val="both"/>
        <w:rPr>
          <w:sz w:val="28"/>
          <w:szCs w:val="28"/>
        </w:rPr>
      </w:pPr>
      <w:r>
        <w:rPr>
          <w:bCs/>
          <w:sz w:val="28"/>
          <w:szCs w:val="28"/>
        </w:rPr>
        <w:t>Рекомендовано:</w:t>
      </w:r>
    </w:p>
    <w:p w:rsidR="005153C2" w:rsidRDefault="005153C2" w:rsidP="00230F6F">
      <w:pPr>
        <w:pStyle w:val="aff8"/>
        <w:widowControl w:val="0"/>
        <w:tabs>
          <w:tab w:val="right" w:leader="underscore" w:pos="6405"/>
        </w:tabs>
        <w:spacing w:line="240" w:lineRule="auto"/>
        <w:ind w:firstLine="709"/>
        <w:jc w:val="both"/>
        <w:rPr>
          <w:sz w:val="28"/>
          <w:szCs w:val="28"/>
        </w:rPr>
      </w:pPr>
      <w:r>
        <w:rPr>
          <w:sz w:val="28"/>
          <w:szCs w:val="28"/>
        </w:rPr>
        <w:t>1. Преподавателям математики изучить результаты проведенного входного контроля и включать на текущий учебный год в содержание занятий задания, при выполнении которых было допущено наибольшее количество ошибок, недостаточно прочно усвоены разделы и темы.</w:t>
      </w:r>
    </w:p>
    <w:p w:rsidR="005153C2" w:rsidRDefault="005153C2" w:rsidP="00230F6F">
      <w:pPr>
        <w:pStyle w:val="aff8"/>
        <w:widowControl w:val="0"/>
        <w:tabs>
          <w:tab w:val="right" w:leader="underscore" w:pos="6405"/>
        </w:tabs>
        <w:spacing w:line="240" w:lineRule="auto"/>
        <w:ind w:firstLine="709"/>
        <w:jc w:val="both"/>
        <w:rPr>
          <w:sz w:val="28"/>
          <w:szCs w:val="28"/>
        </w:rPr>
      </w:pPr>
      <w:r>
        <w:rPr>
          <w:sz w:val="28"/>
          <w:szCs w:val="28"/>
        </w:rPr>
        <w:t>2. Использовать систему повторения пройденного материала на занятиях по математике в течение года ежеурочно.</w:t>
      </w:r>
    </w:p>
    <w:p w:rsidR="005153C2" w:rsidRDefault="005153C2" w:rsidP="00230F6F">
      <w:pPr>
        <w:pStyle w:val="aff8"/>
        <w:widowControl w:val="0"/>
        <w:tabs>
          <w:tab w:val="right" w:leader="underscore" w:pos="6405"/>
        </w:tabs>
        <w:spacing w:line="240" w:lineRule="auto"/>
        <w:ind w:firstLine="709"/>
        <w:jc w:val="both"/>
        <w:rPr>
          <w:sz w:val="28"/>
          <w:szCs w:val="28"/>
        </w:rPr>
      </w:pPr>
      <w:r>
        <w:rPr>
          <w:sz w:val="28"/>
          <w:szCs w:val="28"/>
        </w:rPr>
        <w:t>3. Преподавателям проработать с обучающимися все пробелы в знаниях, которые показали входные работы за счет часов консультаций.</w:t>
      </w:r>
    </w:p>
    <w:p w:rsidR="003C273D" w:rsidRDefault="003C273D">
      <w:pPr>
        <w:rPr>
          <w:rFonts w:ascii="Times New Roman" w:hAnsi="Times New Roman" w:cs="Times New Roman"/>
          <w:sz w:val="28"/>
          <w:szCs w:val="28"/>
        </w:rPr>
      </w:pPr>
      <w:r>
        <w:rPr>
          <w:rFonts w:ascii="Times New Roman" w:hAnsi="Times New Roman" w:cs="Times New Roman"/>
          <w:sz w:val="28"/>
          <w:szCs w:val="28"/>
        </w:rPr>
        <w:br w:type="page"/>
      </w:r>
    </w:p>
    <w:p w:rsidR="005153C2" w:rsidRPr="00C520A6" w:rsidRDefault="005153C2" w:rsidP="00230F6F">
      <w:pPr>
        <w:widowControl w:val="0"/>
        <w:spacing w:after="0" w:line="240" w:lineRule="auto"/>
        <w:jc w:val="center"/>
        <w:rPr>
          <w:rFonts w:ascii="Times New Roman" w:hAnsi="Times New Roman" w:cs="Times New Roman"/>
          <w:b/>
          <w:sz w:val="28"/>
          <w:szCs w:val="28"/>
        </w:rPr>
      </w:pPr>
      <w:r w:rsidRPr="00C520A6">
        <w:rPr>
          <w:rFonts w:ascii="Times New Roman" w:hAnsi="Times New Roman" w:cs="Times New Roman"/>
          <w:b/>
          <w:sz w:val="28"/>
          <w:szCs w:val="28"/>
        </w:rPr>
        <w:t xml:space="preserve">Результаты выполнения входного </w:t>
      </w:r>
      <w:r>
        <w:rPr>
          <w:rFonts w:ascii="Times New Roman" w:hAnsi="Times New Roman" w:cs="Times New Roman"/>
          <w:b/>
          <w:sz w:val="28"/>
          <w:szCs w:val="28"/>
        </w:rPr>
        <w:t>контроля</w:t>
      </w:r>
      <w:r w:rsidRPr="00C520A6">
        <w:rPr>
          <w:rFonts w:ascii="Times New Roman" w:hAnsi="Times New Roman" w:cs="Times New Roman"/>
          <w:b/>
          <w:sz w:val="28"/>
          <w:szCs w:val="28"/>
        </w:rPr>
        <w:t xml:space="preserve"> по русскому языку</w:t>
      </w:r>
      <w:r>
        <w:rPr>
          <w:rFonts w:ascii="Times New Roman" w:hAnsi="Times New Roman" w:cs="Times New Roman"/>
          <w:b/>
          <w:sz w:val="28"/>
          <w:szCs w:val="28"/>
        </w:rPr>
        <w:br/>
        <w:t>(</w:t>
      </w:r>
      <w:r w:rsidRPr="00C520A6">
        <w:rPr>
          <w:rFonts w:ascii="Times New Roman" w:hAnsi="Times New Roman" w:cs="Times New Roman"/>
          <w:b/>
          <w:sz w:val="28"/>
          <w:szCs w:val="28"/>
        </w:rPr>
        <w:t>в</w:t>
      </w:r>
      <w:r>
        <w:rPr>
          <w:rFonts w:ascii="Times New Roman" w:hAnsi="Times New Roman" w:cs="Times New Roman"/>
          <w:b/>
          <w:sz w:val="28"/>
          <w:szCs w:val="28"/>
        </w:rPr>
        <w:t> </w:t>
      </w:r>
      <w:r w:rsidRPr="00C520A6">
        <w:rPr>
          <w:rFonts w:ascii="Times New Roman" w:hAnsi="Times New Roman" w:cs="Times New Roman"/>
          <w:b/>
          <w:sz w:val="28"/>
          <w:szCs w:val="28"/>
        </w:rPr>
        <w:t>разрезе типологии заданий)</w:t>
      </w:r>
    </w:p>
    <w:tbl>
      <w:tblPr>
        <w:tblStyle w:val="a4"/>
        <w:tblW w:w="0" w:type="auto"/>
        <w:tblLook w:val="04A0" w:firstRow="1" w:lastRow="0" w:firstColumn="1" w:lastColumn="0" w:noHBand="0" w:noVBand="1"/>
      </w:tblPr>
      <w:tblGrid>
        <w:gridCol w:w="837"/>
        <w:gridCol w:w="6149"/>
        <w:gridCol w:w="2358"/>
      </w:tblGrid>
      <w:tr w:rsidR="005153C2" w:rsidRPr="003C273D" w:rsidTr="009312B5">
        <w:trPr>
          <w:tblHeader/>
        </w:trPr>
        <w:tc>
          <w:tcPr>
            <w:tcW w:w="846" w:type="dxa"/>
            <w:vAlign w:val="center"/>
          </w:tcPr>
          <w:p w:rsidR="005153C2" w:rsidRPr="003C273D" w:rsidRDefault="005153C2" w:rsidP="00230F6F">
            <w:pPr>
              <w:widowControl w:val="0"/>
              <w:jc w:val="center"/>
              <w:rPr>
                <w:rFonts w:ascii="Times New Roman" w:hAnsi="Times New Roman" w:cs="Times New Roman"/>
                <w:b/>
                <w:sz w:val="20"/>
                <w:szCs w:val="20"/>
              </w:rPr>
            </w:pPr>
            <w:r w:rsidRPr="003C273D">
              <w:rPr>
                <w:rFonts w:ascii="Times New Roman" w:hAnsi="Times New Roman" w:cs="Times New Roman"/>
                <w:b/>
                <w:sz w:val="20"/>
                <w:szCs w:val="20"/>
              </w:rPr>
              <w:t>№</w:t>
            </w:r>
          </w:p>
        </w:tc>
        <w:tc>
          <w:tcPr>
            <w:tcW w:w="6237" w:type="dxa"/>
            <w:vAlign w:val="center"/>
          </w:tcPr>
          <w:p w:rsidR="005153C2" w:rsidRPr="003C273D" w:rsidRDefault="005153C2" w:rsidP="00230F6F">
            <w:pPr>
              <w:widowControl w:val="0"/>
              <w:jc w:val="center"/>
              <w:rPr>
                <w:rFonts w:ascii="Times New Roman" w:hAnsi="Times New Roman" w:cs="Times New Roman"/>
                <w:b/>
                <w:sz w:val="20"/>
                <w:szCs w:val="20"/>
              </w:rPr>
            </w:pPr>
            <w:r w:rsidRPr="003C273D">
              <w:rPr>
                <w:rFonts w:ascii="Times New Roman" w:hAnsi="Times New Roman" w:cs="Times New Roman"/>
                <w:b/>
                <w:sz w:val="20"/>
                <w:szCs w:val="20"/>
              </w:rPr>
              <w:t>Задание</w:t>
            </w:r>
          </w:p>
        </w:tc>
        <w:tc>
          <w:tcPr>
            <w:tcW w:w="2381" w:type="dxa"/>
            <w:vAlign w:val="center"/>
          </w:tcPr>
          <w:p w:rsidR="005153C2" w:rsidRPr="003C273D" w:rsidRDefault="005153C2" w:rsidP="00230F6F">
            <w:pPr>
              <w:widowControl w:val="0"/>
              <w:jc w:val="center"/>
              <w:rPr>
                <w:rFonts w:ascii="Times New Roman" w:hAnsi="Times New Roman" w:cs="Times New Roman"/>
                <w:b/>
                <w:sz w:val="20"/>
                <w:szCs w:val="20"/>
              </w:rPr>
            </w:pPr>
            <w:r w:rsidRPr="003C273D">
              <w:rPr>
                <w:rFonts w:ascii="Times New Roman" w:hAnsi="Times New Roman" w:cs="Times New Roman"/>
                <w:b/>
                <w:sz w:val="20"/>
                <w:szCs w:val="20"/>
              </w:rPr>
              <w:t>Количество правильных ответов, %</w:t>
            </w:r>
          </w:p>
        </w:tc>
      </w:tr>
      <w:tr w:rsidR="005153C2" w:rsidRPr="00C520A6" w:rsidTr="009312B5">
        <w:tc>
          <w:tcPr>
            <w:tcW w:w="846" w:type="dxa"/>
          </w:tcPr>
          <w:p w:rsidR="005153C2" w:rsidRPr="00C520A6" w:rsidRDefault="005153C2" w:rsidP="00230F6F">
            <w:pPr>
              <w:widowControl w:val="0"/>
              <w:rPr>
                <w:rFonts w:ascii="Times New Roman" w:hAnsi="Times New Roman" w:cs="Times New Roman"/>
                <w:sz w:val="24"/>
                <w:szCs w:val="24"/>
              </w:rPr>
            </w:pPr>
            <w:r w:rsidRPr="00C520A6">
              <w:rPr>
                <w:rFonts w:ascii="Times New Roman" w:hAnsi="Times New Roman" w:cs="Times New Roman"/>
                <w:sz w:val="24"/>
                <w:szCs w:val="24"/>
              </w:rPr>
              <w:t>1</w:t>
            </w:r>
          </w:p>
        </w:tc>
        <w:tc>
          <w:tcPr>
            <w:tcW w:w="6237" w:type="dxa"/>
          </w:tcPr>
          <w:p w:rsidR="005153C2" w:rsidRPr="00C520A6" w:rsidRDefault="005153C2" w:rsidP="00230F6F">
            <w:pPr>
              <w:widowControl w:val="0"/>
              <w:rPr>
                <w:rFonts w:ascii="Times New Roman" w:hAnsi="Times New Roman" w:cs="Times New Roman"/>
                <w:sz w:val="24"/>
                <w:szCs w:val="24"/>
              </w:rPr>
            </w:pPr>
            <w:r w:rsidRPr="00C520A6">
              <w:rPr>
                <w:rFonts w:ascii="Times New Roman" w:hAnsi="Times New Roman" w:cs="Times New Roman"/>
                <w:sz w:val="24"/>
                <w:szCs w:val="24"/>
              </w:rPr>
              <w:t>Задание на употребление паронимов</w:t>
            </w:r>
          </w:p>
        </w:tc>
        <w:tc>
          <w:tcPr>
            <w:tcW w:w="2381" w:type="dxa"/>
            <w:vAlign w:val="center"/>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81 %</w:t>
            </w:r>
          </w:p>
        </w:tc>
      </w:tr>
      <w:tr w:rsidR="005153C2" w:rsidRPr="00C520A6" w:rsidTr="009312B5">
        <w:tc>
          <w:tcPr>
            <w:tcW w:w="846" w:type="dxa"/>
          </w:tcPr>
          <w:p w:rsidR="005153C2" w:rsidRPr="00C520A6" w:rsidRDefault="005153C2" w:rsidP="00230F6F">
            <w:pPr>
              <w:widowControl w:val="0"/>
              <w:rPr>
                <w:rFonts w:ascii="Times New Roman" w:hAnsi="Times New Roman" w:cs="Times New Roman"/>
                <w:sz w:val="24"/>
                <w:szCs w:val="24"/>
              </w:rPr>
            </w:pPr>
            <w:r w:rsidRPr="00C520A6">
              <w:rPr>
                <w:rFonts w:ascii="Times New Roman" w:hAnsi="Times New Roman" w:cs="Times New Roman"/>
                <w:sz w:val="24"/>
                <w:szCs w:val="24"/>
              </w:rPr>
              <w:t>2</w:t>
            </w:r>
          </w:p>
        </w:tc>
        <w:tc>
          <w:tcPr>
            <w:tcW w:w="6237" w:type="dxa"/>
          </w:tcPr>
          <w:p w:rsidR="005153C2" w:rsidRPr="00C520A6" w:rsidRDefault="005153C2" w:rsidP="00230F6F">
            <w:pPr>
              <w:widowControl w:val="0"/>
              <w:rPr>
                <w:rFonts w:ascii="Times New Roman" w:hAnsi="Times New Roman" w:cs="Times New Roman"/>
                <w:sz w:val="24"/>
                <w:szCs w:val="24"/>
              </w:rPr>
            </w:pPr>
            <w:r w:rsidRPr="00C520A6">
              <w:rPr>
                <w:rFonts w:ascii="Times New Roman" w:hAnsi="Times New Roman" w:cs="Times New Roman"/>
                <w:sz w:val="24"/>
                <w:szCs w:val="24"/>
              </w:rPr>
              <w:t xml:space="preserve">Правописание одной и двух букв </w:t>
            </w:r>
            <w:r w:rsidRPr="00C520A6">
              <w:rPr>
                <w:rFonts w:ascii="Times New Roman" w:hAnsi="Times New Roman" w:cs="Times New Roman"/>
                <w:i/>
                <w:sz w:val="24"/>
                <w:szCs w:val="24"/>
              </w:rPr>
              <w:t>н</w:t>
            </w:r>
            <w:r w:rsidRPr="00C520A6">
              <w:rPr>
                <w:rFonts w:ascii="Times New Roman" w:hAnsi="Times New Roman" w:cs="Times New Roman"/>
                <w:sz w:val="24"/>
                <w:szCs w:val="24"/>
              </w:rPr>
              <w:t xml:space="preserve"> в различных частях речи</w:t>
            </w:r>
          </w:p>
        </w:tc>
        <w:tc>
          <w:tcPr>
            <w:tcW w:w="2381" w:type="dxa"/>
            <w:vAlign w:val="center"/>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70 %</w:t>
            </w:r>
          </w:p>
        </w:tc>
      </w:tr>
      <w:tr w:rsidR="005153C2" w:rsidRPr="00C520A6" w:rsidTr="009312B5">
        <w:tc>
          <w:tcPr>
            <w:tcW w:w="846" w:type="dxa"/>
          </w:tcPr>
          <w:p w:rsidR="005153C2" w:rsidRPr="00C520A6" w:rsidRDefault="005153C2" w:rsidP="00230F6F">
            <w:pPr>
              <w:widowControl w:val="0"/>
              <w:rPr>
                <w:rFonts w:ascii="Times New Roman" w:hAnsi="Times New Roman" w:cs="Times New Roman"/>
                <w:sz w:val="24"/>
                <w:szCs w:val="24"/>
              </w:rPr>
            </w:pPr>
            <w:r w:rsidRPr="00C520A6">
              <w:rPr>
                <w:rFonts w:ascii="Times New Roman" w:hAnsi="Times New Roman" w:cs="Times New Roman"/>
                <w:sz w:val="24"/>
                <w:szCs w:val="24"/>
              </w:rPr>
              <w:t>3</w:t>
            </w:r>
          </w:p>
        </w:tc>
        <w:tc>
          <w:tcPr>
            <w:tcW w:w="6237" w:type="dxa"/>
          </w:tcPr>
          <w:p w:rsidR="005153C2" w:rsidRPr="00C520A6" w:rsidRDefault="005153C2" w:rsidP="00230F6F">
            <w:pPr>
              <w:widowControl w:val="0"/>
              <w:rPr>
                <w:rFonts w:ascii="Times New Roman" w:hAnsi="Times New Roman" w:cs="Times New Roman"/>
                <w:sz w:val="24"/>
                <w:szCs w:val="24"/>
              </w:rPr>
            </w:pPr>
            <w:r w:rsidRPr="00C520A6">
              <w:rPr>
                <w:rFonts w:ascii="Times New Roman" w:hAnsi="Times New Roman" w:cs="Times New Roman"/>
                <w:sz w:val="24"/>
                <w:szCs w:val="24"/>
              </w:rPr>
              <w:t>Правописание безударных проверяемых и чередующихся гласных в корнях</w:t>
            </w:r>
          </w:p>
        </w:tc>
        <w:tc>
          <w:tcPr>
            <w:tcW w:w="2381" w:type="dxa"/>
            <w:vAlign w:val="center"/>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84 %</w:t>
            </w:r>
          </w:p>
        </w:tc>
      </w:tr>
      <w:tr w:rsidR="005153C2" w:rsidRPr="00C520A6" w:rsidTr="009312B5">
        <w:tc>
          <w:tcPr>
            <w:tcW w:w="846" w:type="dxa"/>
          </w:tcPr>
          <w:p w:rsidR="005153C2" w:rsidRPr="00C520A6" w:rsidRDefault="005153C2" w:rsidP="00230F6F">
            <w:pPr>
              <w:widowControl w:val="0"/>
              <w:rPr>
                <w:rFonts w:ascii="Times New Roman" w:hAnsi="Times New Roman" w:cs="Times New Roman"/>
                <w:sz w:val="24"/>
                <w:szCs w:val="24"/>
              </w:rPr>
            </w:pPr>
            <w:r w:rsidRPr="00C520A6">
              <w:rPr>
                <w:rFonts w:ascii="Times New Roman" w:hAnsi="Times New Roman" w:cs="Times New Roman"/>
                <w:sz w:val="24"/>
                <w:szCs w:val="24"/>
              </w:rPr>
              <w:t>4</w:t>
            </w:r>
          </w:p>
        </w:tc>
        <w:tc>
          <w:tcPr>
            <w:tcW w:w="6237" w:type="dxa"/>
          </w:tcPr>
          <w:p w:rsidR="005153C2" w:rsidRPr="00C520A6" w:rsidRDefault="005153C2" w:rsidP="00230F6F">
            <w:pPr>
              <w:widowControl w:val="0"/>
              <w:rPr>
                <w:rFonts w:ascii="Times New Roman" w:hAnsi="Times New Roman" w:cs="Times New Roman"/>
                <w:sz w:val="24"/>
                <w:szCs w:val="24"/>
              </w:rPr>
            </w:pPr>
            <w:r w:rsidRPr="00C520A6">
              <w:rPr>
                <w:rFonts w:ascii="Times New Roman" w:hAnsi="Times New Roman" w:cs="Times New Roman"/>
                <w:sz w:val="24"/>
                <w:szCs w:val="24"/>
              </w:rPr>
              <w:t>Правописание приставок, ъ и ь знака, и-ы после приставок</w:t>
            </w:r>
          </w:p>
        </w:tc>
        <w:tc>
          <w:tcPr>
            <w:tcW w:w="2381" w:type="dxa"/>
            <w:vAlign w:val="center"/>
          </w:tcPr>
          <w:p w:rsidR="005153C2" w:rsidRPr="00C520A6" w:rsidRDefault="005153C2" w:rsidP="00230F6F">
            <w:pPr>
              <w:widowControl w:val="0"/>
              <w:jc w:val="center"/>
              <w:rPr>
                <w:rFonts w:ascii="Times New Roman" w:hAnsi="Times New Roman" w:cs="Times New Roman"/>
                <w:sz w:val="24"/>
                <w:szCs w:val="24"/>
              </w:rPr>
            </w:pPr>
            <w:r w:rsidRPr="00C520A6">
              <w:rPr>
                <w:rFonts w:ascii="Times New Roman" w:hAnsi="Times New Roman" w:cs="Times New Roman"/>
                <w:sz w:val="24"/>
                <w:szCs w:val="24"/>
              </w:rPr>
              <w:t>7</w:t>
            </w:r>
            <w:r>
              <w:rPr>
                <w:rFonts w:ascii="Times New Roman" w:hAnsi="Times New Roman" w:cs="Times New Roman"/>
                <w:sz w:val="24"/>
                <w:szCs w:val="24"/>
              </w:rPr>
              <w:t>5 %</w:t>
            </w:r>
          </w:p>
        </w:tc>
      </w:tr>
      <w:tr w:rsidR="005153C2" w:rsidRPr="00C520A6" w:rsidTr="009312B5">
        <w:tc>
          <w:tcPr>
            <w:tcW w:w="846" w:type="dxa"/>
          </w:tcPr>
          <w:p w:rsidR="005153C2" w:rsidRPr="00C520A6" w:rsidRDefault="005153C2" w:rsidP="00230F6F">
            <w:pPr>
              <w:widowControl w:val="0"/>
              <w:rPr>
                <w:rFonts w:ascii="Times New Roman" w:hAnsi="Times New Roman" w:cs="Times New Roman"/>
                <w:sz w:val="24"/>
                <w:szCs w:val="24"/>
              </w:rPr>
            </w:pPr>
            <w:r w:rsidRPr="00C520A6">
              <w:rPr>
                <w:rFonts w:ascii="Times New Roman" w:hAnsi="Times New Roman" w:cs="Times New Roman"/>
                <w:sz w:val="24"/>
                <w:szCs w:val="24"/>
              </w:rPr>
              <w:t>5</w:t>
            </w:r>
          </w:p>
        </w:tc>
        <w:tc>
          <w:tcPr>
            <w:tcW w:w="6237" w:type="dxa"/>
          </w:tcPr>
          <w:p w:rsidR="005153C2" w:rsidRPr="00C520A6" w:rsidRDefault="005153C2" w:rsidP="00230F6F">
            <w:pPr>
              <w:widowControl w:val="0"/>
              <w:rPr>
                <w:rFonts w:ascii="Times New Roman" w:hAnsi="Times New Roman" w:cs="Times New Roman"/>
                <w:sz w:val="24"/>
                <w:szCs w:val="24"/>
              </w:rPr>
            </w:pPr>
            <w:r w:rsidRPr="00C520A6">
              <w:rPr>
                <w:rFonts w:ascii="Times New Roman" w:hAnsi="Times New Roman" w:cs="Times New Roman"/>
                <w:sz w:val="24"/>
                <w:szCs w:val="24"/>
              </w:rPr>
              <w:t>Употребление фразеологизмов, исправление ошибок, связанных с лексической сочетаемостью</w:t>
            </w:r>
          </w:p>
        </w:tc>
        <w:tc>
          <w:tcPr>
            <w:tcW w:w="2381" w:type="dxa"/>
            <w:vAlign w:val="center"/>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51 %</w:t>
            </w:r>
          </w:p>
        </w:tc>
      </w:tr>
      <w:tr w:rsidR="005153C2" w:rsidRPr="00C520A6" w:rsidTr="009312B5">
        <w:tc>
          <w:tcPr>
            <w:tcW w:w="846" w:type="dxa"/>
          </w:tcPr>
          <w:p w:rsidR="005153C2" w:rsidRPr="00C520A6" w:rsidRDefault="005153C2" w:rsidP="00230F6F">
            <w:pPr>
              <w:widowControl w:val="0"/>
              <w:rPr>
                <w:rFonts w:ascii="Times New Roman" w:hAnsi="Times New Roman" w:cs="Times New Roman"/>
                <w:sz w:val="24"/>
                <w:szCs w:val="24"/>
              </w:rPr>
            </w:pPr>
            <w:r w:rsidRPr="00C520A6">
              <w:rPr>
                <w:rFonts w:ascii="Times New Roman" w:hAnsi="Times New Roman" w:cs="Times New Roman"/>
                <w:sz w:val="24"/>
                <w:szCs w:val="24"/>
              </w:rPr>
              <w:t>6</w:t>
            </w:r>
          </w:p>
        </w:tc>
        <w:tc>
          <w:tcPr>
            <w:tcW w:w="6237" w:type="dxa"/>
          </w:tcPr>
          <w:p w:rsidR="005153C2" w:rsidRPr="00C520A6" w:rsidRDefault="005153C2" w:rsidP="00230F6F">
            <w:pPr>
              <w:widowControl w:val="0"/>
              <w:rPr>
                <w:rFonts w:ascii="Times New Roman" w:hAnsi="Times New Roman" w:cs="Times New Roman"/>
                <w:sz w:val="24"/>
                <w:szCs w:val="24"/>
              </w:rPr>
            </w:pPr>
            <w:r w:rsidRPr="00C520A6">
              <w:rPr>
                <w:rFonts w:ascii="Times New Roman" w:hAnsi="Times New Roman" w:cs="Times New Roman"/>
                <w:sz w:val="24"/>
                <w:szCs w:val="24"/>
              </w:rPr>
              <w:t>Определение устаревших слов, антонимов, синонимов</w:t>
            </w:r>
          </w:p>
        </w:tc>
        <w:tc>
          <w:tcPr>
            <w:tcW w:w="2381" w:type="dxa"/>
            <w:vAlign w:val="center"/>
          </w:tcPr>
          <w:p w:rsidR="005153C2" w:rsidRPr="00C520A6" w:rsidRDefault="005153C2" w:rsidP="00230F6F">
            <w:pPr>
              <w:widowControl w:val="0"/>
              <w:jc w:val="center"/>
              <w:rPr>
                <w:rFonts w:ascii="Times New Roman" w:hAnsi="Times New Roman" w:cs="Times New Roman"/>
                <w:sz w:val="24"/>
                <w:szCs w:val="24"/>
              </w:rPr>
            </w:pPr>
            <w:r w:rsidRPr="00C520A6">
              <w:rPr>
                <w:rFonts w:ascii="Times New Roman" w:hAnsi="Times New Roman" w:cs="Times New Roman"/>
                <w:sz w:val="24"/>
                <w:szCs w:val="24"/>
              </w:rPr>
              <w:t>81</w:t>
            </w:r>
            <w:r>
              <w:rPr>
                <w:rFonts w:ascii="Times New Roman" w:hAnsi="Times New Roman" w:cs="Times New Roman"/>
                <w:sz w:val="24"/>
                <w:szCs w:val="24"/>
              </w:rPr>
              <w:t> %</w:t>
            </w:r>
          </w:p>
        </w:tc>
      </w:tr>
      <w:tr w:rsidR="005153C2" w:rsidRPr="00C520A6" w:rsidTr="009312B5">
        <w:tc>
          <w:tcPr>
            <w:tcW w:w="846" w:type="dxa"/>
          </w:tcPr>
          <w:p w:rsidR="005153C2" w:rsidRPr="00C520A6" w:rsidRDefault="005153C2" w:rsidP="00230F6F">
            <w:pPr>
              <w:widowControl w:val="0"/>
              <w:rPr>
                <w:rFonts w:ascii="Times New Roman" w:hAnsi="Times New Roman" w:cs="Times New Roman"/>
                <w:sz w:val="24"/>
                <w:szCs w:val="24"/>
              </w:rPr>
            </w:pPr>
            <w:r w:rsidRPr="00C520A6">
              <w:rPr>
                <w:rFonts w:ascii="Times New Roman" w:hAnsi="Times New Roman" w:cs="Times New Roman"/>
                <w:sz w:val="24"/>
                <w:szCs w:val="24"/>
              </w:rPr>
              <w:t>7</w:t>
            </w:r>
          </w:p>
        </w:tc>
        <w:tc>
          <w:tcPr>
            <w:tcW w:w="6237" w:type="dxa"/>
          </w:tcPr>
          <w:p w:rsidR="005153C2" w:rsidRPr="00C520A6" w:rsidRDefault="005153C2" w:rsidP="00230F6F">
            <w:pPr>
              <w:widowControl w:val="0"/>
              <w:rPr>
                <w:rFonts w:ascii="Times New Roman" w:hAnsi="Times New Roman" w:cs="Times New Roman"/>
                <w:sz w:val="24"/>
                <w:szCs w:val="24"/>
              </w:rPr>
            </w:pPr>
            <w:r w:rsidRPr="00C520A6">
              <w:rPr>
                <w:rFonts w:ascii="Times New Roman" w:hAnsi="Times New Roman" w:cs="Times New Roman"/>
                <w:sz w:val="24"/>
                <w:szCs w:val="24"/>
              </w:rPr>
              <w:t>Исправление речевых ошибок</w:t>
            </w:r>
          </w:p>
        </w:tc>
        <w:tc>
          <w:tcPr>
            <w:tcW w:w="2381" w:type="dxa"/>
            <w:vAlign w:val="center"/>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62 %</w:t>
            </w:r>
          </w:p>
        </w:tc>
      </w:tr>
      <w:tr w:rsidR="005153C2" w:rsidRPr="00C520A6" w:rsidTr="009312B5">
        <w:tc>
          <w:tcPr>
            <w:tcW w:w="846" w:type="dxa"/>
          </w:tcPr>
          <w:p w:rsidR="005153C2" w:rsidRPr="00C520A6" w:rsidRDefault="005153C2" w:rsidP="00230F6F">
            <w:pPr>
              <w:widowControl w:val="0"/>
              <w:rPr>
                <w:rFonts w:ascii="Times New Roman" w:hAnsi="Times New Roman" w:cs="Times New Roman"/>
                <w:sz w:val="24"/>
                <w:szCs w:val="24"/>
              </w:rPr>
            </w:pPr>
            <w:r w:rsidRPr="00C520A6">
              <w:rPr>
                <w:rFonts w:ascii="Times New Roman" w:hAnsi="Times New Roman" w:cs="Times New Roman"/>
                <w:sz w:val="24"/>
                <w:szCs w:val="24"/>
              </w:rPr>
              <w:t>8</w:t>
            </w:r>
          </w:p>
        </w:tc>
        <w:tc>
          <w:tcPr>
            <w:tcW w:w="6237" w:type="dxa"/>
          </w:tcPr>
          <w:p w:rsidR="005153C2" w:rsidRPr="00C520A6" w:rsidRDefault="005153C2" w:rsidP="00230F6F">
            <w:pPr>
              <w:widowControl w:val="0"/>
              <w:rPr>
                <w:rFonts w:ascii="Times New Roman" w:hAnsi="Times New Roman" w:cs="Times New Roman"/>
                <w:sz w:val="24"/>
                <w:szCs w:val="24"/>
              </w:rPr>
            </w:pPr>
            <w:r w:rsidRPr="00C520A6">
              <w:rPr>
                <w:rFonts w:ascii="Times New Roman" w:hAnsi="Times New Roman" w:cs="Times New Roman"/>
                <w:sz w:val="24"/>
                <w:szCs w:val="24"/>
              </w:rPr>
              <w:t>Определение архаизмов, неологизмов</w:t>
            </w:r>
          </w:p>
        </w:tc>
        <w:tc>
          <w:tcPr>
            <w:tcW w:w="2381" w:type="dxa"/>
            <w:vAlign w:val="center"/>
          </w:tcPr>
          <w:p w:rsidR="005153C2" w:rsidRPr="00C520A6" w:rsidRDefault="005153C2" w:rsidP="00230F6F">
            <w:pPr>
              <w:widowControl w:val="0"/>
              <w:jc w:val="center"/>
              <w:rPr>
                <w:rFonts w:ascii="Times New Roman" w:hAnsi="Times New Roman" w:cs="Times New Roman"/>
                <w:sz w:val="24"/>
                <w:szCs w:val="24"/>
              </w:rPr>
            </w:pPr>
            <w:r w:rsidRPr="00C520A6">
              <w:rPr>
                <w:rFonts w:ascii="Times New Roman" w:hAnsi="Times New Roman" w:cs="Times New Roman"/>
                <w:sz w:val="24"/>
                <w:szCs w:val="24"/>
              </w:rPr>
              <w:t>81</w:t>
            </w:r>
            <w:r>
              <w:rPr>
                <w:rFonts w:ascii="Times New Roman" w:hAnsi="Times New Roman" w:cs="Times New Roman"/>
                <w:sz w:val="24"/>
                <w:szCs w:val="24"/>
              </w:rPr>
              <w:t> %</w:t>
            </w:r>
          </w:p>
        </w:tc>
      </w:tr>
      <w:tr w:rsidR="005153C2" w:rsidRPr="00C520A6" w:rsidTr="009312B5">
        <w:tc>
          <w:tcPr>
            <w:tcW w:w="846" w:type="dxa"/>
          </w:tcPr>
          <w:p w:rsidR="005153C2" w:rsidRPr="00C520A6" w:rsidRDefault="005153C2" w:rsidP="00230F6F">
            <w:pPr>
              <w:widowControl w:val="0"/>
              <w:rPr>
                <w:rFonts w:ascii="Times New Roman" w:hAnsi="Times New Roman" w:cs="Times New Roman"/>
                <w:sz w:val="24"/>
                <w:szCs w:val="24"/>
              </w:rPr>
            </w:pPr>
            <w:r w:rsidRPr="00C520A6">
              <w:rPr>
                <w:rFonts w:ascii="Times New Roman" w:hAnsi="Times New Roman" w:cs="Times New Roman"/>
                <w:sz w:val="24"/>
                <w:szCs w:val="24"/>
              </w:rPr>
              <w:t>9</w:t>
            </w:r>
          </w:p>
        </w:tc>
        <w:tc>
          <w:tcPr>
            <w:tcW w:w="6237" w:type="dxa"/>
          </w:tcPr>
          <w:p w:rsidR="005153C2" w:rsidRPr="00C520A6" w:rsidRDefault="005153C2" w:rsidP="00230F6F">
            <w:pPr>
              <w:widowControl w:val="0"/>
              <w:rPr>
                <w:rFonts w:ascii="Times New Roman" w:hAnsi="Times New Roman" w:cs="Times New Roman"/>
                <w:sz w:val="24"/>
                <w:szCs w:val="24"/>
              </w:rPr>
            </w:pPr>
            <w:r w:rsidRPr="00C520A6">
              <w:rPr>
                <w:rFonts w:ascii="Times New Roman" w:hAnsi="Times New Roman" w:cs="Times New Roman"/>
                <w:sz w:val="24"/>
                <w:szCs w:val="24"/>
              </w:rPr>
              <w:t>Правописание окончаний глаголов и суффиксов причастий</w:t>
            </w:r>
          </w:p>
        </w:tc>
        <w:tc>
          <w:tcPr>
            <w:tcW w:w="2381" w:type="dxa"/>
            <w:vAlign w:val="center"/>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80 %</w:t>
            </w:r>
          </w:p>
        </w:tc>
      </w:tr>
      <w:tr w:rsidR="005153C2" w:rsidRPr="00C520A6" w:rsidTr="009312B5">
        <w:tc>
          <w:tcPr>
            <w:tcW w:w="846" w:type="dxa"/>
          </w:tcPr>
          <w:p w:rsidR="005153C2" w:rsidRPr="00C520A6" w:rsidRDefault="005153C2" w:rsidP="00230F6F">
            <w:pPr>
              <w:widowControl w:val="0"/>
              <w:rPr>
                <w:rFonts w:ascii="Times New Roman" w:hAnsi="Times New Roman" w:cs="Times New Roman"/>
                <w:sz w:val="24"/>
                <w:szCs w:val="24"/>
              </w:rPr>
            </w:pPr>
            <w:r w:rsidRPr="00C520A6">
              <w:rPr>
                <w:rFonts w:ascii="Times New Roman" w:hAnsi="Times New Roman" w:cs="Times New Roman"/>
                <w:sz w:val="24"/>
                <w:szCs w:val="24"/>
              </w:rPr>
              <w:t>10</w:t>
            </w:r>
          </w:p>
        </w:tc>
        <w:tc>
          <w:tcPr>
            <w:tcW w:w="6237" w:type="dxa"/>
          </w:tcPr>
          <w:p w:rsidR="005153C2" w:rsidRPr="00C520A6" w:rsidRDefault="005153C2" w:rsidP="00230F6F">
            <w:pPr>
              <w:widowControl w:val="0"/>
              <w:rPr>
                <w:rFonts w:ascii="Times New Roman" w:hAnsi="Times New Roman" w:cs="Times New Roman"/>
                <w:sz w:val="24"/>
                <w:szCs w:val="24"/>
              </w:rPr>
            </w:pPr>
            <w:r w:rsidRPr="00C520A6">
              <w:rPr>
                <w:rFonts w:ascii="Times New Roman" w:hAnsi="Times New Roman" w:cs="Times New Roman"/>
                <w:sz w:val="24"/>
                <w:szCs w:val="24"/>
              </w:rPr>
              <w:t>Правописание суффиксов различных частей речи</w:t>
            </w:r>
          </w:p>
        </w:tc>
        <w:tc>
          <w:tcPr>
            <w:tcW w:w="2381" w:type="dxa"/>
            <w:vAlign w:val="center"/>
          </w:tcPr>
          <w:p w:rsidR="005153C2" w:rsidRPr="00C520A6" w:rsidRDefault="005153C2" w:rsidP="00230F6F">
            <w:pPr>
              <w:widowControl w:val="0"/>
              <w:jc w:val="center"/>
              <w:rPr>
                <w:rFonts w:ascii="Times New Roman" w:hAnsi="Times New Roman" w:cs="Times New Roman"/>
                <w:sz w:val="24"/>
                <w:szCs w:val="24"/>
              </w:rPr>
            </w:pPr>
            <w:r w:rsidRPr="00C520A6">
              <w:rPr>
                <w:rFonts w:ascii="Times New Roman" w:hAnsi="Times New Roman" w:cs="Times New Roman"/>
                <w:sz w:val="24"/>
                <w:szCs w:val="24"/>
              </w:rPr>
              <w:t>83</w:t>
            </w:r>
            <w:r>
              <w:rPr>
                <w:rFonts w:ascii="Times New Roman" w:hAnsi="Times New Roman" w:cs="Times New Roman"/>
                <w:sz w:val="24"/>
                <w:szCs w:val="24"/>
              </w:rPr>
              <w:t> %</w:t>
            </w:r>
          </w:p>
        </w:tc>
      </w:tr>
      <w:tr w:rsidR="005153C2" w:rsidRPr="00C520A6" w:rsidTr="009312B5">
        <w:tc>
          <w:tcPr>
            <w:tcW w:w="846" w:type="dxa"/>
          </w:tcPr>
          <w:p w:rsidR="005153C2" w:rsidRPr="00C520A6" w:rsidRDefault="005153C2" w:rsidP="00230F6F">
            <w:pPr>
              <w:widowControl w:val="0"/>
              <w:rPr>
                <w:rFonts w:ascii="Times New Roman" w:hAnsi="Times New Roman" w:cs="Times New Roman"/>
                <w:sz w:val="24"/>
                <w:szCs w:val="24"/>
              </w:rPr>
            </w:pPr>
            <w:r w:rsidRPr="00C520A6">
              <w:rPr>
                <w:rFonts w:ascii="Times New Roman" w:hAnsi="Times New Roman" w:cs="Times New Roman"/>
                <w:sz w:val="24"/>
                <w:szCs w:val="24"/>
              </w:rPr>
              <w:t>11</w:t>
            </w:r>
          </w:p>
        </w:tc>
        <w:tc>
          <w:tcPr>
            <w:tcW w:w="6237" w:type="dxa"/>
          </w:tcPr>
          <w:p w:rsidR="005153C2" w:rsidRPr="00C520A6" w:rsidRDefault="005153C2" w:rsidP="00230F6F">
            <w:pPr>
              <w:widowControl w:val="0"/>
              <w:rPr>
                <w:rFonts w:ascii="Times New Roman" w:hAnsi="Times New Roman" w:cs="Times New Roman"/>
                <w:sz w:val="24"/>
                <w:szCs w:val="24"/>
              </w:rPr>
            </w:pPr>
            <w:r w:rsidRPr="00C520A6">
              <w:rPr>
                <w:rFonts w:ascii="Times New Roman" w:hAnsi="Times New Roman" w:cs="Times New Roman"/>
                <w:sz w:val="24"/>
                <w:szCs w:val="24"/>
              </w:rPr>
              <w:t xml:space="preserve">Правописание </w:t>
            </w:r>
            <w:r w:rsidRPr="00C520A6">
              <w:rPr>
                <w:rFonts w:ascii="Times New Roman" w:hAnsi="Times New Roman" w:cs="Times New Roman"/>
                <w:i/>
                <w:sz w:val="24"/>
                <w:szCs w:val="24"/>
              </w:rPr>
              <w:t>не</w:t>
            </w:r>
            <w:r w:rsidRPr="00C520A6">
              <w:rPr>
                <w:rFonts w:ascii="Times New Roman" w:hAnsi="Times New Roman" w:cs="Times New Roman"/>
                <w:sz w:val="24"/>
                <w:szCs w:val="24"/>
              </w:rPr>
              <w:t xml:space="preserve"> и </w:t>
            </w:r>
            <w:r w:rsidRPr="00C520A6">
              <w:rPr>
                <w:rFonts w:ascii="Times New Roman" w:hAnsi="Times New Roman" w:cs="Times New Roman"/>
                <w:i/>
                <w:sz w:val="24"/>
                <w:szCs w:val="24"/>
              </w:rPr>
              <w:t xml:space="preserve">ни </w:t>
            </w:r>
            <w:r w:rsidRPr="00C520A6">
              <w:rPr>
                <w:rFonts w:ascii="Times New Roman" w:hAnsi="Times New Roman" w:cs="Times New Roman"/>
                <w:sz w:val="24"/>
                <w:szCs w:val="24"/>
              </w:rPr>
              <w:t>с различными частями речи</w:t>
            </w:r>
          </w:p>
        </w:tc>
        <w:tc>
          <w:tcPr>
            <w:tcW w:w="2381" w:type="dxa"/>
            <w:vAlign w:val="center"/>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72 %</w:t>
            </w:r>
          </w:p>
        </w:tc>
      </w:tr>
      <w:tr w:rsidR="005153C2" w:rsidRPr="00C520A6" w:rsidTr="009312B5">
        <w:tc>
          <w:tcPr>
            <w:tcW w:w="846" w:type="dxa"/>
          </w:tcPr>
          <w:p w:rsidR="005153C2" w:rsidRPr="00C520A6" w:rsidRDefault="005153C2" w:rsidP="00230F6F">
            <w:pPr>
              <w:widowControl w:val="0"/>
              <w:rPr>
                <w:rFonts w:ascii="Times New Roman" w:hAnsi="Times New Roman" w:cs="Times New Roman"/>
                <w:sz w:val="24"/>
                <w:szCs w:val="24"/>
              </w:rPr>
            </w:pPr>
            <w:r w:rsidRPr="00C520A6">
              <w:rPr>
                <w:rFonts w:ascii="Times New Roman" w:hAnsi="Times New Roman" w:cs="Times New Roman"/>
                <w:sz w:val="24"/>
                <w:szCs w:val="24"/>
              </w:rPr>
              <w:t>12</w:t>
            </w:r>
          </w:p>
        </w:tc>
        <w:tc>
          <w:tcPr>
            <w:tcW w:w="6237" w:type="dxa"/>
          </w:tcPr>
          <w:p w:rsidR="005153C2" w:rsidRPr="00C520A6" w:rsidRDefault="005153C2" w:rsidP="00230F6F">
            <w:pPr>
              <w:widowControl w:val="0"/>
              <w:rPr>
                <w:rFonts w:ascii="Times New Roman" w:hAnsi="Times New Roman" w:cs="Times New Roman"/>
                <w:sz w:val="24"/>
                <w:szCs w:val="24"/>
              </w:rPr>
            </w:pPr>
            <w:r w:rsidRPr="00C520A6">
              <w:rPr>
                <w:rFonts w:ascii="Times New Roman" w:hAnsi="Times New Roman" w:cs="Times New Roman"/>
                <w:sz w:val="24"/>
                <w:szCs w:val="24"/>
              </w:rPr>
              <w:t>Слитное, раздельное и дефисное написание различных частей речи</w:t>
            </w:r>
          </w:p>
        </w:tc>
        <w:tc>
          <w:tcPr>
            <w:tcW w:w="2381" w:type="dxa"/>
            <w:vAlign w:val="center"/>
          </w:tcPr>
          <w:p w:rsidR="005153C2" w:rsidRPr="00C520A6" w:rsidRDefault="005153C2" w:rsidP="00230F6F">
            <w:pPr>
              <w:widowControl w:val="0"/>
              <w:jc w:val="center"/>
              <w:rPr>
                <w:rFonts w:ascii="Times New Roman" w:hAnsi="Times New Roman" w:cs="Times New Roman"/>
                <w:sz w:val="24"/>
                <w:szCs w:val="24"/>
              </w:rPr>
            </w:pPr>
            <w:r w:rsidRPr="00C520A6">
              <w:rPr>
                <w:rFonts w:ascii="Times New Roman" w:hAnsi="Times New Roman" w:cs="Times New Roman"/>
                <w:sz w:val="24"/>
                <w:szCs w:val="24"/>
              </w:rPr>
              <w:t>64</w:t>
            </w:r>
            <w:r>
              <w:rPr>
                <w:rFonts w:ascii="Times New Roman" w:hAnsi="Times New Roman" w:cs="Times New Roman"/>
                <w:sz w:val="24"/>
                <w:szCs w:val="24"/>
              </w:rPr>
              <w:t> %</w:t>
            </w:r>
          </w:p>
        </w:tc>
      </w:tr>
      <w:tr w:rsidR="005153C2" w:rsidRPr="00C520A6" w:rsidTr="009312B5">
        <w:tc>
          <w:tcPr>
            <w:tcW w:w="846" w:type="dxa"/>
          </w:tcPr>
          <w:p w:rsidR="005153C2" w:rsidRPr="00C520A6" w:rsidRDefault="005153C2" w:rsidP="00230F6F">
            <w:pPr>
              <w:widowControl w:val="0"/>
              <w:rPr>
                <w:rFonts w:ascii="Times New Roman" w:hAnsi="Times New Roman" w:cs="Times New Roman"/>
                <w:sz w:val="24"/>
                <w:szCs w:val="24"/>
              </w:rPr>
            </w:pPr>
            <w:r w:rsidRPr="00C520A6">
              <w:rPr>
                <w:rFonts w:ascii="Times New Roman" w:hAnsi="Times New Roman" w:cs="Times New Roman"/>
                <w:sz w:val="24"/>
                <w:szCs w:val="24"/>
              </w:rPr>
              <w:t>13</w:t>
            </w:r>
          </w:p>
        </w:tc>
        <w:tc>
          <w:tcPr>
            <w:tcW w:w="6237" w:type="dxa"/>
          </w:tcPr>
          <w:p w:rsidR="005153C2" w:rsidRPr="00C520A6" w:rsidRDefault="005153C2" w:rsidP="00230F6F">
            <w:pPr>
              <w:widowControl w:val="0"/>
              <w:rPr>
                <w:rFonts w:ascii="Times New Roman" w:hAnsi="Times New Roman" w:cs="Times New Roman"/>
                <w:sz w:val="24"/>
                <w:szCs w:val="24"/>
              </w:rPr>
            </w:pPr>
            <w:r w:rsidRPr="00C520A6">
              <w:rPr>
                <w:rFonts w:ascii="Times New Roman" w:hAnsi="Times New Roman" w:cs="Times New Roman"/>
                <w:sz w:val="24"/>
                <w:szCs w:val="24"/>
              </w:rPr>
              <w:t>Пунктуация в предложениях с однородными членами и в сложносочинённых предложениях</w:t>
            </w:r>
          </w:p>
        </w:tc>
        <w:tc>
          <w:tcPr>
            <w:tcW w:w="2381" w:type="dxa"/>
            <w:vAlign w:val="center"/>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70 %</w:t>
            </w:r>
          </w:p>
        </w:tc>
      </w:tr>
      <w:tr w:rsidR="005153C2" w:rsidRPr="00C520A6" w:rsidTr="009312B5">
        <w:tc>
          <w:tcPr>
            <w:tcW w:w="846" w:type="dxa"/>
          </w:tcPr>
          <w:p w:rsidR="005153C2" w:rsidRPr="00C520A6" w:rsidRDefault="005153C2" w:rsidP="00230F6F">
            <w:pPr>
              <w:widowControl w:val="0"/>
              <w:rPr>
                <w:rFonts w:ascii="Times New Roman" w:hAnsi="Times New Roman" w:cs="Times New Roman"/>
                <w:sz w:val="24"/>
                <w:szCs w:val="24"/>
              </w:rPr>
            </w:pPr>
            <w:r w:rsidRPr="00C520A6">
              <w:rPr>
                <w:rFonts w:ascii="Times New Roman" w:hAnsi="Times New Roman" w:cs="Times New Roman"/>
                <w:sz w:val="24"/>
                <w:szCs w:val="24"/>
              </w:rPr>
              <w:t>14</w:t>
            </w:r>
          </w:p>
        </w:tc>
        <w:tc>
          <w:tcPr>
            <w:tcW w:w="6237" w:type="dxa"/>
          </w:tcPr>
          <w:p w:rsidR="005153C2" w:rsidRPr="00C520A6" w:rsidRDefault="005153C2" w:rsidP="00230F6F">
            <w:pPr>
              <w:widowControl w:val="0"/>
              <w:rPr>
                <w:rFonts w:ascii="Times New Roman" w:hAnsi="Times New Roman" w:cs="Times New Roman"/>
                <w:sz w:val="24"/>
                <w:szCs w:val="24"/>
              </w:rPr>
            </w:pPr>
            <w:r w:rsidRPr="00C520A6">
              <w:rPr>
                <w:rFonts w:ascii="Times New Roman" w:hAnsi="Times New Roman" w:cs="Times New Roman"/>
                <w:sz w:val="24"/>
                <w:szCs w:val="24"/>
              </w:rPr>
              <w:t>Пунктуация при обособленных членах предложения</w:t>
            </w:r>
          </w:p>
        </w:tc>
        <w:tc>
          <w:tcPr>
            <w:tcW w:w="2381" w:type="dxa"/>
            <w:vAlign w:val="center"/>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72 %</w:t>
            </w:r>
          </w:p>
        </w:tc>
      </w:tr>
      <w:tr w:rsidR="005153C2" w:rsidRPr="00C520A6" w:rsidTr="009312B5">
        <w:tc>
          <w:tcPr>
            <w:tcW w:w="846" w:type="dxa"/>
          </w:tcPr>
          <w:p w:rsidR="005153C2" w:rsidRPr="00C520A6" w:rsidRDefault="005153C2" w:rsidP="00230F6F">
            <w:pPr>
              <w:widowControl w:val="0"/>
              <w:rPr>
                <w:rFonts w:ascii="Times New Roman" w:hAnsi="Times New Roman" w:cs="Times New Roman"/>
                <w:sz w:val="24"/>
                <w:szCs w:val="24"/>
              </w:rPr>
            </w:pPr>
            <w:r w:rsidRPr="00C520A6">
              <w:rPr>
                <w:rFonts w:ascii="Times New Roman" w:hAnsi="Times New Roman" w:cs="Times New Roman"/>
                <w:sz w:val="24"/>
                <w:szCs w:val="24"/>
              </w:rPr>
              <w:t>15</w:t>
            </w:r>
          </w:p>
        </w:tc>
        <w:tc>
          <w:tcPr>
            <w:tcW w:w="6237" w:type="dxa"/>
          </w:tcPr>
          <w:p w:rsidR="005153C2" w:rsidRPr="00C520A6" w:rsidRDefault="005153C2" w:rsidP="00230F6F">
            <w:pPr>
              <w:widowControl w:val="0"/>
              <w:rPr>
                <w:rFonts w:ascii="Times New Roman" w:hAnsi="Times New Roman" w:cs="Times New Roman"/>
                <w:sz w:val="24"/>
                <w:szCs w:val="24"/>
              </w:rPr>
            </w:pPr>
            <w:r w:rsidRPr="00C520A6">
              <w:rPr>
                <w:rFonts w:ascii="Times New Roman" w:hAnsi="Times New Roman" w:cs="Times New Roman"/>
                <w:sz w:val="24"/>
                <w:szCs w:val="24"/>
              </w:rPr>
              <w:t>Пунктуация при вводных словах</w:t>
            </w:r>
          </w:p>
        </w:tc>
        <w:tc>
          <w:tcPr>
            <w:tcW w:w="2381" w:type="dxa"/>
            <w:vAlign w:val="center"/>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64 %</w:t>
            </w:r>
          </w:p>
        </w:tc>
      </w:tr>
      <w:tr w:rsidR="005153C2" w:rsidRPr="00C520A6" w:rsidTr="009312B5">
        <w:tc>
          <w:tcPr>
            <w:tcW w:w="846" w:type="dxa"/>
          </w:tcPr>
          <w:p w:rsidR="005153C2" w:rsidRPr="00C520A6" w:rsidRDefault="005153C2" w:rsidP="00230F6F">
            <w:pPr>
              <w:widowControl w:val="0"/>
              <w:rPr>
                <w:rFonts w:ascii="Times New Roman" w:hAnsi="Times New Roman" w:cs="Times New Roman"/>
                <w:sz w:val="24"/>
                <w:szCs w:val="24"/>
              </w:rPr>
            </w:pPr>
            <w:r w:rsidRPr="00C520A6">
              <w:rPr>
                <w:rFonts w:ascii="Times New Roman" w:hAnsi="Times New Roman" w:cs="Times New Roman"/>
                <w:sz w:val="24"/>
                <w:szCs w:val="24"/>
              </w:rPr>
              <w:t>16</w:t>
            </w:r>
          </w:p>
        </w:tc>
        <w:tc>
          <w:tcPr>
            <w:tcW w:w="6237" w:type="dxa"/>
          </w:tcPr>
          <w:p w:rsidR="005153C2" w:rsidRPr="00C520A6" w:rsidRDefault="005153C2" w:rsidP="00230F6F">
            <w:pPr>
              <w:widowControl w:val="0"/>
              <w:rPr>
                <w:rFonts w:ascii="Times New Roman" w:hAnsi="Times New Roman" w:cs="Times New Roman"/>
                <w:sz w:val="24"/>
                <w:szCs w:val="24"/>
              </w:rPr>
            </w:pPr>
            <w:r w:rsidRPr="00C520A6">
              <w:rPr>
                <w:rFonts w:ascii="Times New Roman" w:hAnsi="Times New Roman" w:cs="Times New Roman"/>
                <w:sz w:val="24"/>
                <w:szCs w:val="24"/>
              </w:rPr>
              <w:t>Пунктуация при однородных членах предложения</w:t>
            </w:r>
          </w:p>
        </w:tc>
        <w:tc>
          <w:tcPr>
            <w:tcW w:w="2381" w:type="dxa"/>
            <w:vAlign w:val="center"/>
          </w:tcPr>
          <w:p w:rsidR="005153C2" w:rsidRPr="00C520A6" w:rsidRDefault="005153C2" w:rsidP="00230F6F">
            <w:pPr>
              <w:widowControl w:val="0"/>
              <w:jc w:val="center"/>
              <w:rPr>
                <w:rFonts w:ascii="Times New Roman" w:hAnsi="Times New Roman" w:cs="Times New Roman"/>
                <w:sz w:val="24"/>
                <w:szCs w:val="24"/>
              </w:rPr>
            </w:pPr>
            <w:r w:rsidRPr="00C520A6">
              <w:rPr>
                <w:rFonts w:ascii="Times New Roman" w:hAnsi="Times New Roman" w:cs="Times New Roman"/>
                <w:sz w:val="24"/>
                <w:szCs w:val="24"/>
              </w:rPr>
              <w:t>62</w:t>
            </w:r>
            <w:r>
              <w:rPr>
                <w:rFonts w:ascii="Times New Roman" w:hAnsi="Times New Roman" w:cs="Times New Roman"/>
                <w:sz w:val="24"/>
                <w:szCs w:val="24"/>
              </w:rPr>
              <w:t> %</w:t>
            </w:r>
          </w:p>
        </w:tc>
      </w:tr>
      <w:tr w:rsidR="005153C2" w:rsidRPr="00C520A6" w:rsidTr="009312B5">
        <w:tc>
          <w:tcPr>
            <w:tcW w:w="846" w:type="dxa"/>
          </w:tcPr>
          <w:p w:rsidR="005153C2" w:rsidRPr="00C520A6" w:rsidRDefault="005153C2" w:rsidP="00230F6F">
            <w:pPr>
              <w:widowControl w:val="0"/>
              <w:rPr>
                <w:rFonts w:ascii="Times New Roman" w:hAnsi="Times New Roman" w:cs="Times New Roman"/>
                <w:sz w:val="24"/>
                <w:szCs w:val="24"/>
              </w:rPr>
            </w:pPr>
            <w:r w:rsidRPr="00C520A6">
              <w:rPr>
                <w:rFonts w:ascii="Times New Roman" w:hAnsi="Times New Roman" w:cs="Times New Roman"/>
                <w:sz w:val="24"/>
                <w:szCs w:val="24"/>
              </w:rPr>
              <w:t>17</w:t>
            </w:r>
          </w:p>
        </w:tc>
        <w:tc>
          <w:tcPr>
            <w:tcW w:w="6237" w:type="dxa"/>
          </w:tcPr>
          <w:p w:rsidR="005153C2" w:rsidRPr="00C520A6" w:rsidRDefault="005153C2" w:rsidP="00230F6F">
            <w:pPr>
              <w:widowControl w:val="0"/>
              <w:rPr>
                <w:rFonts w:ascii="Times New Roman" w:hAnsi="Times New Roman" w:cs="Times New Roman"/>
                <w:sz w:val="24"/>
                <w:szCs w:val="24"/>
              </w:rPr>
            </w:pPr>
            <w:r w:rsidRPr="00C520A6">
              <w:rPr>
                <w:rFonts w:ascii="Times New Roman" w:hAnsi="Times New Roman" w:cs="Times New Roman"/>
                <w:sz w:val="24"/>
                <w:szCs w:val="24"/>
              </w:rPr>
              <w:t>Пунктуация в бессоюзном сложном предложении</w:t>
            </w:r>
          </w:p>
        </w:tc>
        <w:tc>
          <w:tcPr>
            <w:tcW w:w="2381" w:type="dxa"/>
            <w:vAlign w:val="center"/>
          </w:tcPr>
          <w:p w:rsidR="005153C2" w:rsidRPr="00C520A6" w:rsidRDefault="005153C2" w:rsidP="00230F6F">
            <w:pPr>
              <w:widowControl w:val="0"/>
              <w:jc w:val="center"/>
              <w:rPr>
                <w:rFonts w:ascii="Times New Roman" w:hAnsi="Times New Roman" w:cs="Times New Roman"/>
                <w:sz w:val="24"/>
                <w:szCs w:val="24"/>
              </w:rPr>
            </w:pPr>
            <w:r w:rsidRPr="00C520A6">
              <w:rPr>
                <w:rFonts w:ascii="Times New Roman" w:hAnsi="Times New Roman" w:cs="Times New Roman"/>
                <w:sz w:val="24"/>
                <w:szCs w:val="24"/>
              </w:rPr>
              <w:t>61</w:t>
            </w:r>
            <w:r>
              <w:rPr>
                <w:rFonts w:ascii="Times New Roman" w:hAnsi="Times New Roman" w:cs="Times New Roman"/>
                <w:sz w:val="24"/>
                <w:szCs w:val="24"/>
              </w:rPr>
              <w:t> %</w:t>
            </w:r>
          </w:p>
        </w:tc>
      </w:tr>
      <w:tr w:rsidR="005153C2" w:rsidRPr="00C520A6" w:rsidTr="009312B5">
        <w:tc>
          <w:tcPr>
            <w:tcW w:w="846" w:type="dxa"/>
          </w:tcPr>
          <w:p w:rsidR="005153C2" w:rsidRPr="00C520A6" w:rsidRDefault="005153C2" w:rsidP="00230F6F">
            <w:pPr>
              <w:widowControl w:val="0"/>
              <w:rPr>
                <w:rFonts w:ascii="Times New Roman" w:hAnsi="Times New Roman" w:cs="Times New Roman"/>
                <w:sz w:val="24"/>
                <w:szCs w:val="24"/>
              </w:rPr>
            </w:pPr>
            <w:r w:rsidRPr="00C520A6">
              <w:rPr>
                <w:rFonts w:ascii="Times New Roman" w:hAnsi="Times New Roman" w:cs="Times New Roman"/>
                <w:sz w:val="24"/>
                <w:szCs w:val="24"/>
              </w:rPr>
              <w:t>18</w:t>
            </w:r>
          </w:p>
        </w:tc>
        <w:tc>
          <w:tcPr>
            <w:tcW w:w="6237" w:type="dxa"/>
          </w:tcPr>
          <w:p w:rsidR="005153C2" w:rsidRPr="00C520A6" w:rsidRDefault="005153C2" w:rsidP="00230F6F">
            <w:pPr>
              <w:widowControl w:val="0"/>
              <w:rPr>
                <w:rFonts w:ascii="Times New Roman" w:hAnsi="Times New Roman" w:cs="Times New Roman"/>
                <w:sz w:val="24"/>
                <w:szCs w:val="24"/>
              </w:rPr>
            </w:pPr>
            <w:r w:rsidRPr="00C520A6">
              <w:rPr>
                <w:rFonts w:ascii="Times New Roman" w:hAnsi="Times New Roman" w:cs="Times New Roman"/>
                <w:sz w:val="24"/>
                <w:szCs w:val="24"/>
              </w:rPr>
              <w:t>Пунктуация в сложноподчинённом предложении</w:t>
            </w:r>
          </w:p>
        </w:tc>
        <w:tc>
          <w:tcPr>
            <w:tcW w:w="2381" w:type="dxa"/>
            <w:vAlign w:val="center"/>
          </w:tcPr>
          <w:p w:rsidR="005153C2" w:rsidRPr="00C520A6" w:rsidRDefault="005153C2" w:rsidP="00230F6F">
            <w:pPr>
              <w:widowControl w:val="0"/>
              <w:jc w:val="center"/>
              <w:rPr>
                <w:rFonts w:ascii="Times New Roman" w:hAnsi="Times New Roman" w:cs="Times New Roman"/>
                <w:sz w:val="24"/>
                <w:szCs w:val="24"/>
              </w:rPr>
            </w:pPr>
            <w:r w:rsidRPr="00C520A6">
              <w:rPr>
                <w:rFonts w:ascii="Times New Roman" w:hAnsi="Times New Roman" w:cs="Times New Roman"/>
                <w:sz w:val="24"/>
                <w:szCs w:val="24"/>
              </w:rPr>
              <w:t>67</w:t>
            </w:r>
            <w:r>
              <w:rPr>
                <w:rFonts w:ascii="Times New Roman" w:hAnsi="Times New Roman" w:cs="Times New Roman"/>
                <w:sz w:val="24"/>
                <w:szCs w:val="24"/>
              </w:rPr>
              <w:t> %</w:t>
            </w:r>
          </w:p>
        </w:tc>
      </w:tr>
      <w:tr w:rsidR="005153C2" w:rsidRPr="00C520A6" w:rsidTr="009312B5">
        <w:tc>
          <w:tcPr>
            <w:tcW w:w="846" w:type="dxa"/>
          </w:tcPr>
          <w:p w:rsidR="005153C2" w:rsidRPr="00C520A6" w:rsidRDefault="005153C2" w:rsidP="00230F6F">
            <w:pPr>
              <w:widowControl w:val="0"/>
              <w:rPr>
                <w:rFonts w:ascii="Times New Roman" w:hAnsi="Times New Roman" w:cs="Times New Roman"/>
                <w:sz w:val="24"/>
                <w:szCs w:val="24"/>
              </w:rPr>
            </w:pPr>
            <w:r w:rsidRPr="00C520A6">
              <w:rPr>
                <w:rFonts w:ascii="Times New Roman" w:hAnsi="Times New Roman" w:cs="Times New Roman"/>
                <w:sz w:val="24"/>
                <w:szCs w:val="24"/>
              </w:rPr>
              <w:t>19</w:t>
            </w:r>
          </w:p>
        </w:tc>
        <w:tc>
          <w:tcPr>
            <w:tcW w:w="6237" w:type="dxa"/>
          </w:tcPr>
          <w:p w:rsidR="005153C2" w:rsidRPr="00C520A6" w:rsidRDefault="005153C2" w:rsidP="00230F6F">
            <w:pPr>
              <w:widowControl w:val="0"/>
              <w:rPr>
                <w:rFonts w:ascii="Times New Roman" w:hAnsi="Times New Roman" w:cs="Times New Roman"/>
                <w:sz w:val="24"/>
                <w:szCs w:val="24"/>
              </w:rPr>
            </w:pPr>
            <w:r w:rsidRPr="00C520A6">
              <w:rPr>
                <w:rFonts w:ascii="Times New Roman" w:hAnsi="Times New Roman" w:cs="Times New Roman"/>
                <w:sz w:val="24"/>
                <w:szCs w:val="24"/>
              </w:rPr>
              <w:t>Задание на умение заменить придаточную часть сложного предложения на причастный оборот</w:t>
            </w:r>
          </w:p>
        </w:tc>
        <w:tc>
          <w:tcPr>
            <w:tcW w:w="2381" w:type="dxa"/>
            <w:vAlign w:val="center"/>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50 %</w:t>
            </w:r>
          </w:p>
        </w:tc>
      </w:tr>
      <w:tr w:rsidR="005153C2" w:rsidRPr="00C520A6" w:rsidTr="009312B5">
        <w:tc>
          <w:tcPr>
            <w:tcW w:w="846" w:type="dxa"/>
          </w:tcPr>
          <w:p w:rsidR="005153C2" w:rsidRPr="00C520A6" w:rsidRDefault="005153C2" w:rsidP="00230F6F">
            <w:pPr>
              <w:widowControl w:val="0"/>
              <w:rPr>
                <w:rFonts w:ascii="Times New Roman" w:hAnsi="Times New Roman" w:cs="Times New Roman"/>
                <w:sz w:val="24"/>
                <w:szCs w:val="24"/>
              </w:rPr>
            </w:pPr>
            <w:r w:rsidRPr="00C520A6">
              <w:rPr>
                <w:rFonts w:ascii="Times New Roman" w:hAnsi="Times New Roman" w:cs="Times New Roman"/>
                <w:sz w:val="24"/>
                <w:szCs w:val="24"/>
              </w:rPr>
              <w:t>20</w:t>
            </w:r>
          </w:p>
        </w:tc>
        <w:tc>
          <w:tcPr>
            <w:tcW w:w="6237" w:type="dxa"/>
          </w:tcPr>
          <w:p w:rsidR="005153C2" w:rsidRPr="00C520A6" w:rsidRDefault="005153C2" w:rsidP="00230F6F">
            <w:pPr>
              <w:widowControl w:val="0"/>
              <w:rPr>
                <w:rFonts w:ascii="Times New Roman" w:hAnsi="Times New Roman" w:cs="Times New Roman"/>
                <w:sz w:val="24"/>
                <w:szCs w:val="24"/>
              </w:rPr>
            </w:pPr>
            <w:r w:rsidRPr="00C520A6">
              <w:rPr>
                <w:rFonts w:ascii="Times New Roman" w:hAnsi="Times New Roman" w:cs="Times New Roman"/>
                <w:sz w:val="24"/>
                <w:szCs w:val="24"/>
              </w:rPr>
              <w:t>Определение стиля речи</w:t>
            </w:r>
          </w:p>
        </w:tc>
        <w:tc>
          <w:tcPr>
            <w:tcW w:w="2381" w:type="dxa"/>
            <w:vAlign w:val="center"/>
          </w:tcPr>
          <w:p w:rsidR="005153C2" w:rsidRPr="00C520A6"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53 %</w:t>
            </w:r>
          </w:p>
        </w:tc>
      </w:tr>
    </w:tbl>
    <w:p w:rsidR="005153C2" w:rsidRDefault="005153C2" w:rsidP="00230F6F">
      <w:pPr>
        <w:widowControl w:val="0"/>
        <w:spacing w:after="0" w:line="240" w:lineRule="auto"/>
        <w:jc w:val="center"/>
        <w:rPr>
          <w:rFonts w:ascii="Times New Roman" w:hAnsi="Times New Roman" w:cs="Times New Roman"/>
          <w:b/>
          <w:sz w:val="28"/>
          <w:szCs w:val="28"/>
        </w:rPr>
      </w:pPr>
    </w:p>
    <w:p w:rsidR="005153C2" w:rsidRDefault="005153C2" w:rsidP="00230F6F">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Анализ входного контроля по русскому языку студентов 1 курса</w:t>
      </w:r>
      <w:r>
        <w:rPr>
          <w:rFonts w:ascii="Times New Roman" w:hAnsi="Times New Roman" w:cs="Times New Roman"/>
          <w:b/>
          <w:sz w:val="28"/>
          <w:szCs w:val="28"/>
        </w:rPr>
        <w:br/>
        <w:t xml:space="preserve">ГБПОУ </w:t>
      </w:r>
      <w:r w:rsidR="00260E77">
        <w:rPr>
          <w:rFonts w:ascii="Times New Roman" w:hAnsi="Times New Roman" w:cs="Times New Roman"/>
          <w:b/>
          <w:sz w:val="28"/>
          <w:szCs w:val="28"/>
        </w:rPr>
        <w:t>«</w:t>
      </w:r>
      <w:r>
        <w:rPr>
          <w:rFonts w:ascii="Times New Roman" w:hAnsi="Times New Roman" w:cs="Times New Roman"/>
          <w:b/>
          <w:sz w:val="28"/>
          <w:szCs w:val="28"/>
        </w:rPr>
        <w:t>Славянский сельскохозяйственный техникум</w:t>
      </w:r>
      <w:r w:rsidR="00260E77">
        <w:rPr>
          <w:rFonts w:ascii="Times New Roman" w:hAnsi="Times New Roman" w:cs="Times New Roman"/>
          <w:b/>
          <w:sz w:val="28"/>
          <w:szCs w:val="28"/>
        </w:rPr>
        <w:t>»</w:t>
      </w:r>
    </w:p>
    <w:p w:rsidR="005153C2" w:rsidRDefault="005153C2" w:rsidP="00230F6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первом курсе обучалось 397 человек, в написании диагностических работ по русскому языку принял участие 331 чел.</w:t>
      </w:r>
    </w:p>
    <w:p w:rsidR="005153C2" w:rsidRDefault="005153C2" w:rsidP="00230F6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Средний балл по техникуму составил 3,06, степень обученности – 78,5 %, качество обученности – 38,14 %.</w:t>
      </w:r>
    </w:p>
    <w:p w:rsidR="003C273D" w:rsidRDefault="003C273D" w:rsidP="00230F6F">
      <w:pPr>
        <w:widowControl w:val="0"/>
        <w:spacing w:after="0" w:line="240" w:lineRule="auto"/>
        <w:ind w:firstLine="709"/>
        <w:jc w:val="both"/>
        <w:rPr>
          <w:rFonts w:ascii="Times New Roman" w:hAnsi="Times New Roman" w:cs="Times New Roman"/>
          <w:sz w:val="28"/>
          <w:szCs w:val="28"/>
        </w:rPr>
      </w:pPr>
    </w:p>
    <w:tbl>
      <w:tblPr>
        <w:tblStyle w:val="a4"/>
        <w:tblW w:w="9639" w:type="dxa"/>
        <w:jc w:val="center"/>
        <w:tblLook w:val="04A0" w:firstRow="1" w:lastRow="0" w:firstColumn="1" w:lastColumn="0" w:noHBand="0" w:noVBand="1"/>
      </w:tblPr>
      <w:tblGrid>
        <w:gridCol w:w="528"/>
        <w:gridCol w:w="1129"/>
        <w:gridCol w:w="772"/>
        <w:gridCol w:w="1310"/>
        <w:gridCol w:w="733"/>
        <w:gridCol w:w="797"/>
        <w:gridCol w:w="811"/>
        <w:gridCol w:w="733"/>
        <w:gridCol w:w="935"/>
        <w:gridCol w:w="940"/>
        <w:gridCol w:w="951"/>
      </w:tblGrid>
      <w:tr w:rsidR="005153C2" w:rsidRPr="003C273D" w:rsidTr="003C273D">
        <w:trPr>
          <w:tblHeader/>
          <w:jc w:val="center"/>
        </w:trPr>
        <w:tc>
          <w:tcPr>
            <w:tcW w:w="536" w:type="dxa"/>
            <w:tcBorders>
              <w:top w:val="single" w:sz="4" w:space="0" w:color="auto"/>
              <w:left w:val="single" w:sz="4" w:space="0" w:color="auto"/>
              <w:bottom w:val="single" w:sz="4" w:space="0" w:color="auto"/>
              <w:right w:val="single" w:sz="4" w:space="0" w:color="auto"/>
            </w:tcBorders>
            <w:vAlign w:val="center"/>
            <w:hideMark/>
          </w:tcPr>
          <w:p w:rsidR="005153C2" w:rsidRPr="003C273D" w:rsidRDefault="005153C2" w:rsidP="00230F6F">
            <w:pPr>
              <w:widowControl w:val="0"/>
              <w:jc w:val="center"/>
              <w:rPr>
                <w:rFonts w:ascii="Times New Roman" w:hAnsi="Times New Roman" w:cs="Times New Roman"/>
                <w:b/>
                <w:sz w:val="24"/>
                <w:szCs w:val="24"/>
              </w:rPr>
            </w:pPr>
            <w:r w:rsidRPr="003C273D">
              <w:rPr>
                <w:rFonts w:ascii="Times New Roman" w:hAnsi="Times New Roman" w:cs="Times New Roman"/>
                <w:b/>
                <w:sz w:val="24"/>
                <w:szCs w:val="24"/>
              </w:rPr>
              <w:t>№</w:t>
            </w:r>
          </w:p>
        </w:tc>
        <w:tc>
          <w:tcPr>
            <w:tcW w:w="1143" w:type="dxa"/>
            <w:tcBorders>
              <w:top w:val="single" w:sz="4" w:space="0" w:color="auto"/>
              <w:left w:val="single" w:sz="4" w:space="0" w:color="auto"/>
              <w:bottom w:val="single" w:sz="4" w:space="0" w:color="auto"/>
              <w:right w:val="single" w:sz="4" w:space="0" w:color="auto"/>
            </w:tcBorders>
            <w:vAlign w:val="center"/>
            <w:hideMark/>
          </w:tcPr>
          <w:p w:rsidR="005153C2" w:rsidRPr="003C273D" w:rsidRDefault="005153C2" w:rsidP="00230F6F">
            <w:pPr>
              <w:widowControl w:val="0"/>
              <w:jc w:val="center"/>
              <w:rPr>
                <w:rFonts w:ascii="Times New Roman" w:hAnsi="Times New Roman" w:cs="Times New Roman"/>
                <w:b/>
                <w:sz w:val="24"/>
                <w:szCs w:val="24"/>
              </w:rPr>
            </w:pPr>
            <w:r w:rsidRPr="003C273D">
              <w:rPr>
                <w:rFonts w:ascii="Times New Roman" w:hAnsi="Times New Roman" w:cs="Times New Roman"/>
                <w:b/>
                <w:sz w:val="24"/>
                <w:szCs w:val="24"/>
              </w:rPr>
              <w:t>Группа</w:t>
            </w:r>
          </w:p>
        </w:tc>
        <w:tc>
          <w:tcPr>
            <w:tcW w:w="699" w:type="dxa"/>
            <w:tcBorders>
              <w:top w:val="single" w:sz="4" w:space="0" w:color="auto"/>
              <w:left w:val="single" w:sz="4" w:space="0" w:color="auto"/>
              <w:bottom w:val="single" w:sz="4" w:space="0" w:color="auto"/>
              <w:right w:val="single" w:sz="4" w:space="0" w:color="auto"/>
            </w:tcBorders>
            <w:vAlign w:val="center"/>
            <w:hideMark/>
          </w:tcPr>
          <w:p w:rsidR="005153C2" w:rsidRPr="003C273D" w:rsidRDefault="005153C2" w:rsidP="00230F6F">
            <w:pPr>
              <w:widowControl w:val="0"/>
              <w:jc w:val="center"/>
              <w:rPr>
                <w:rFonts w:ascii="Times New Roman" w:hAnsi="Times New Roman" w:cs="Times New Roman"/>
                <w:b/>
                <w:sz w:val="24"/>
                <w:szCs w:val="24"/>
              </w:rPr>
            </w:pPr>
            <w:r w:rsidRPr="003C273D">
              <w:rPr>
                <w:rFonts w:ascii="Times New Roman" w:hAnsi="Times New Roman" w:cs="Times New Roman"/>
                <w:b/>
                <w:sz w:val="24"/>
                <w:szCs w:val="24"/>
              </w:rPr>
              <w:t>Кол-во обуч.</w:t>
            </w:r>
          </w:p>
        </w:tc>
        <w:tc>
          <w:tcPr>
            <w:tcW w:w="1135" w:type="dxa"/>
            <w:tcBorders>
              <w:top w:val="single" w:sz="4" w:space="0" w:color="auto"/>
              <w:left w:val="single" w:sz="4" w:space="0" w:color="auto"/>
              <w:bottom w:val="single" w:sz="4" w:space="0" w:color="auto"/>
              <w:right w:val="single" w:sz="4" w:space="0" w:color="auto"/>
            </w:tcBorders>
            <w:vAlign w:val="center"/>
            <w:hideMark/>
          </w:tcPr>
          <w:p w:rsidR="005153C2" w:rsidRPr="003C273D" w:rsidRDefault="005153C2" w:rsidP="00230F6F">
            <w:pPr>
              <w:widowControl w:val="0"/>
              <w:jc w:val="center"/>
              <w:rPr>
                <w:rFonts w:ascii="Times New Roman" w:hAnsi="Times New Roman" w:cs="Times New Roman"/>
                <w:b/>
                <w:sz w:val="24"/>
                <w:szCs w:val="24"/>
              </w:rPr>
            </w:pPr>
            <w:r w:rsidRPr="003C273D">
              <w:rPr>
                <w:rFonts w:ascii="Times New Roman" w:hAnsi="Times New Roman" w:cs="Times New Roman"/>
                <w:b/>
                <w:sz w:val="24"/>
                <w:szCs w:val="24"/>
              </w:rPr>
              <w:t>Кол-во писавших</w:t>
            </w:r>
          </w:p>
        </w:tc>
        <w:tc>
          <w:tcPr>
            <w:tcW w:w="769" w:type="dxa"/>
            <w:tcBorders>
              <w:top w:val="single" w:sz="4" w:space="0" w:color="auto"/>
              <w:left w:val="single" w:sz="4" w:space="0" w:color="auto"/>
              <w:bottom w:val="single" w:sz="4" w:space="0" w:color="auto"/>
              <w:right w:val="single" w:sz="4" w:space="0" w:color="auto"/>
            </w:tcBorders>
            <w:vAlign w:val="center"/>
            <w:hideMark/>
          </w:tcPr>
          <w:p w:rsidR="005153C2" w:rsidRPr="003C273D" w:rsidRDefault="005153C2" w:rsidP="00230F6F">
            <w:pPr>
              <w:widowControl w:val="0"/>
              <w:jc w:val="center"/>
              <w:rPr>
                <w:rFonts w:ascii="Times New Roman" w:hAnsi="Times New Roman" w:cs="Times New Roman"/>
                <w:b/>
                <w:sz w:val="24"/>
                <w:szCs w:val="24"/>
              </w:rPr>
            </w:pPr>
            <w:r w:rsidRPr="003C273D">
              <w:rPr>
                <w:rFonts w:ascii="Times New Roman" w:hAnsi="Times New Roman" w:cs="Times New Roman"/>
                <w:b/>
                <w:sz w:val="24"/>
                <w:szCs w:val="24"/>
              </w:rPr>
              <w:t>5</w:t>
            </w:r>
          </w:p>
        </w:tc>
        <w:tc>
          <w:tcPr>
            <w:tcW w:w="841" w:type="dxa"/>
            <w:tcBorders>
              <w:top w:val="single" w:sz="4" w:space="0" w:color="auto"/>
              <w:left w:val="single" w:sz="4" w:space="0" w:color="auto"/>
              <w:bottom w:val="single" w:sz="4" w:space="0" w:color="auto"/>
              <w:right w:val="single" w:sz="4" w:space="0" w:color="auto"/>
            </w:tcBorders>
            <w:vAlign w:val="center"/>
            <w:hideMark/>
          </w:tcPr>
          <w:p w:rsidR="005153C2" w:rsidRPr="003C273D" w:rsidRDefault="005153C2" w:rsidP="00230F6F">
            <w:pPr>
              <w:widowControl w:val="0"/>
              <w:jc w:val="center"/>
              <w:rPr>
                <w:rFonts w:ascii="Times New Roman" w:hAnsi="Times New Roman" w:cs="Times New Roman"/>
                <w:b/>
                <w:sz w:val="24"/>
                <w:szCs w:val="24"/>
              </w:rPr>
            </w:pPr>
            <w:r w:rsidRPr="003C273D">
              <w:rPr>
                <w:rFonts w:ascii="Times New Roman" w:hAnsi="Times New Roman" w:cs="Times New Roman"/>
                <w:b/>
                <w:sz w:val="24"/>
                <w:szCs w:val="24"/>
              </w:rPr>
              <w:t>4</w:t>
            </w:r>
          </w:p>
        </w:tc>
        <w:tc>
          <w:tcPr>
            <w:tcW w:w="841" w:type="dxa"/>
            <w:tcBorders>
              <w:top w:val="single" w:sz="4" w:space="0" w:color="auto"/>
              <w:left w:val="single" w:sz="4" w:space="0" w:color="auto"/>
              <w:bottom w:val="single" w:sz="4" w:space="0" w:color="auto"/>
              <w:right w:val="single" w:sz="4" w:space="0" w:color="auto"/>
            </w:tcBorders>
            <w:vAlign w:val="center"/>
            <w:hideMark/>
          </w:tcPr>
          <w:p w:rsidR="005153C2" w:rsidRPr="003C273D" w:rsidRDefault="005153C2" w:rsidP="00230F6F">
            <w:pPr>
              <w:widowControl w:val="0"/>
              <w:jc w:val="center"/>
              <w:rPr>
                <w:rFonts w:ascii="Times New Roman" w:hAnsi="Times New Roman" w:cs="Times New Roman"/>
                <w:b/>
                <w:sz w:val="24"/>
                <w:szCs w:val="24"/>
              </w:rPr>
            </w:pPr>
            <w:r w:rsidRPr="003C273D">
              <w:rPr>
                <w:rFonts w:ascii="Times New Roman" w:hAnsi="Times New Roman" w:cs="Times New Roman"/>
                <w:b/>
                <w:sz w:val="24"/>
                <w:szCs w:val="24"/>
              </w:rPr>
              <w:t>3</w:t>
            </w:r>
          </w:p>
        </w:tc>
        <w:tc>
          <w:tcPr>
            <w:tcW w:w="769" w:type="dxa"/>
            <w:tcBorders>
              <w:top w:val="single" w:sz="4" w:space="0" w:color="auto"/>
              <w:left w:val="single" w:sz="4" w:space="0" w:color="auto"/>
              <w:bottom w:val="single" w:sz="4" w:space="0" w:color="auto"/>
              <w:right w:val="single" w:sz="4" w:space="0" w:color="auto"/>
            </w:tcBorders>
            <w:vAlign w:val="center"/>
            <w:hideMark/>
          </w:tcPr>
          <w:p w:rsidR="005153C2" w:rsidRPr="003C273D" w:rsidRDefault="005153C2" w:rsidP="00230F6F">
            <w:pPr>
              <w:widowControl w:val="0"/>
              <w:jc w:val="center"/>
              <w:rPr>
                <w:rFonts w:ascii="Times New Roman" w:hAnsi="Times New Roman" w:cs="Times New Roman"/>
                <w:b/>
                <w:sz w:val="24"/>
                <w:szCs w:val="24"/>
              </w:rPr>
            </w:pPr>
            <w:r w:rsidRPr="003C273D">
              <w:rPr>
                <w:rFonts w:ascii="Times New Roman" w:hAnsi="Times New Roman" w:cs="Times New Roman"/>
                <w:b/>
                <w:sz w:val="24"/>
                <w:szCs w:val="24"/>
              </w:rPr>
              <w:t>2</w:t>
            </w:r>
          </w:p>
        </w:tc>
        <w:tc>
          <w:tcPr>
            <w:tcW w:w="963" w:type="dxa"/>
            <w:tcBorders>
              <w:top w:val="single" w:sz="4" w:space="0" w:color="auto"/>
              <w:left w:val="single" w:sz="4" w:space="0" w:color="auto"/>
              <w:bottom w:val="single" w:sz="4" w:space="0" w:color="auto"/>
              <w:right w:val="single" w:sz="4" w:space="0" w:color="auto"/>
            </w:tcBorders>
            <w:vAlign w:val="center"/>
            <w:hideMark/>
          </w:tcPr>
          <w:p w:rsidR="005153C2" w:rsidRPr="003C273D" w:rsidRDefault="005153C2" w:rsidP="00230F6F">
            <w:pPr>
              <w:widowControl w:val="0"/>
              <w:jc w:val="center"/>
              <w:rPr>
                <w:rFonts w:ascii="Times New Roman" w:hAnsi="Times New Roman" w:cs="Times New Roman"/>
                <w:b/>
                <w:sz w:val="24"/>
                <w:szCs w:val="24"/>
              </w:rPr>
            </w:pPr>
            <w:r w:rsidRPr="003C273D">
              <w:rPr>
                <w:rFonts w:ascii="Times New Roman" w:hAnsi="Times New Roman" w:cs="Times New Roman"/>
                <w:b/>
                <w:sz w:val="24"/>
                <w:szCs w:val="24"/>
              </w:rPr>
              <w:t>СО</w:t>
            </w:r>
          </w:p>
        </w:tc>
        <w:tc>
          <w:tcPr>
            <w:tcW w:w="963" w:type="dxa"/>
            <w:tcBorders>
              <w:top w:val="single" w:sz="4" w:space="0" w:color="auto"/>
              <w:left w:val="single" w:sz="4" w:space="0" w:color="auto"/>
              <w:bottom w:val="single" w:sz="4" w:space="0" w:color="auto"/>
              <w:right w:val="single" w:sz="4" w:space="0" w:color="auto"/>
            </w:tcBorders>
            <w:vAlign w:val="center"/>
            <w:hideMark/>
          </w:tcPr>
          <w:p w:rsidR="005153C2" w:rsidRPr="003C273D" w:rsidRDefault="005153C2" w:rsidP="00230F6F">
            <w:pPr>
              <w:widowControl w:val="0"/>
              <w:jc w:val="center"/>
              <w:rPr>
                <w:rFonts w:ascii="Times New Roman" w:hAnsi="Times New Roman" w:cs="Times New Roman"/>
                <w:b/>
                <w:sz w:val="24"/>
                <w:szCs w:val="24"/>
              </w:rPr>
            </w:pPr>
            <w:r w:rsidRPr="003C273D">
              <w:rPr>
                <w:rFonts w:ascii="Times New Roman" w:hAnsi="Times New Roman" w:cs="Times New Roman"/>
                <w:b/>
                <w:sz w:val="24"/>
                <w:szCs w:val="24"/>
              </w:rPr>
              <w:t>КО</w:t>
            </w:r>
          </w:p>
        </w:tc>
        <w:tc>
          <w:tcPr>
            <w:tcW w:w="980" w:type="dxa"/>
            <w:tcBorders>
              <w:top w:val="single" w:sz="4" w:space="0" w:color="auto"/>
              <w:left w:val="single" w:sz="4" w:space="0" w:color="auto"/>
              <w:bottom w:val="single" w:sz="4" w:space="0" w:color="auto"/>
              <w:right w:val="single" w:sz="4" w:space="0" w:color="auto"/>
            </w:tcBorders>
            <w:vAlign w:val="center"/>
            <w:hideMark/>
          </w:tcPr>
          <w:p w:rsidR="005153C2" w:rsidRPr="003C273D" w:rsidRDefault="005153C2" w:rsidP="00230F6F">
            <w:pPr>
              <w:widowControl w:val="0"/>
              <w:jc w:val="center"/>
              <w:rPr>
                <w:rFonts w:ascii="Times New Roman" w:hAnsi="Times New Roman" w:cs="Times New Roman"/>
                <w:b/>
                <w:sz w:val="24"/>
                <w:szCs w:val="24"/>
              </w:rPr>
            </w:pPr>
            <w:r w:rsidRPr="003C273D">
              <w:rPr>
                <w:rFonts w:ascii="Times New Roman" w:hAnsi="Times New Roman" w:cs="Times New Roman"/>
                <w:b/>
                <w:sz w:val="24"/>
                <w:szCs w:val="24"/>
              </w:rPr>
              <w:t>Ср. балл</w:t>
            </w:r>
          </w:p>
        </w:tc>
      </w:tr>
      <w:tr w:rsidR="005153C2" w:rsidRPr="001633F9" w:rsidTr="003C273D">
        <w:trPr>
          <w:trHeight w:val="264"/>
          <w:jc w:val="center"/>
        </w:trPr>
        <w:tc>
          <w:tcPr>
            <w:tcW w:w="536"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both"/>
              <w:rPr>
                <w:rFonts w:ascii="Times New Roman" w:hAnsi="Times New Roman" w:cs="Times New Roman"/>
                <w:sz w:val="24"/>
                <w:szCs w:val="24"/>
              </w:rPr>
            </w:pPr>
            <w:r w:rsidRPr="001633F9">
              <w:rPr>
                <w:rFonts w:ascii="Times New Roman" w:hAnsi="Times New Roman" w:cs="Times New Roman"/>
                <w:sz w:val="24"/>
                <w:szCs w:val="24"/>
              </w:rPr>
              <w:t>1</w:t>
            </w:r>
          </w:p>
        </w:tc>
        <w:tc>
          <w:tcPr>
            <w:tcW w:w="1143"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both"/>
              <w:rPr>
                <w:rFonts w:ascii="Times New Roman" w:hAnsi="Times New Roman" w:cs="Times New Roman"/>
                <w:sz w:val="24"/>
                <w:szCs w:val="24"/>
              </w:rPr>
            </w:pPr>
            <w:r w:rsidRPr="001633F9">
              <w:rPr>
                <w:rFonts w:ascii="Times New Roman" w:hAnsi="Times New Roman" w:cs="Times New Roman"/>
                <w:sz w:val="24"/>
                <w:szCs w:val="24"/>
              </w:rPr>
              <w:t>1Мех1</w:t>
            </w:r>
          </w:p>
        </w:tc>
        <w:tc>
          <w:tcPr>
            <w:tcW w:w="699"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25</w:t>
            </w:r>
          </w:p>
        </w:tc>
        <w:tc>
          <w:tcPr>
            <w:tcW w:w="1135"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23</w:t>
            </w:r>
          </w:p>
        </w:tc>
        <w:tc>
          <w:tcPr>
            <w:tcW w:w="769"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w:t>
            </w:r>
          </w:p>
        </w:tc>
        <w:tc>
          <w:tcPr>
            <w:tcW w:w="841"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7</w:t>
            </w:r>
          </w:p>
        </w:tc>
        <w:tc>
          <w:tcPr>
            <w:tcW w:w="841"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13</w:t>
            </w:r>
          </w:p>
        </w:tc>
        <w:tc>
          <w:tcPr>
            <w:tcW w:w="769"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3</w:t>
            </w:r>
          </w:p>
        </w:tc>
        <w:tc>
          <w:tcPr>
            <w:tcW w:w="963"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86 %</w:t>
            </w:r>
          </w:p>
        </w:tc>
        <w:tc>
          <w:tcPr>
            <w:tcW w:w="963"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30 %</w:t>
            </w:r>
          </w:p>
        </w:tc>
        <w:tc>
          <w:tcPr>
            <w:tcW w:w="980"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3</w:t>
            </w:r>
          </w:p>
        </w:tc>
      </w:tr>
      <w:tr w:rsidR="005153C2" w:rsidRPr="001633F9" w:rsidTr="003C273D">
        <w:trPr>
          <w:jc w:val="center"/>
        </w:trPr>
        <w:tc>
          <w:tcPr>
            <w:tcW w:w="536"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both"/>
              <w:rPr>
                <w:rFonts w:ascii="Times New Roman" w:hAnsi="Times New Roman" w:cs="Times New Roman"/>
                <w:sz w:val="24"/>
                <w:szCs w:val="24"/>
              </w:rPr>
            </w:pPr>
            <w:r w:rsidRPr="001633F9">
              <w:rPr>
                <w:rFonts w:ascii="Times New Roman" w:hAnsi="Times New Roman" w:cs="Times New Roman"/>
                <w:sz w:val="24"/>
                <w:szCs w:val="24"/>
              </w:rPr>
              <w:t>2</w:t>
            </w:r>
          </w:p>
        </w:tc>
        <w:tc>
          <w:tcPr>
            <w:tcW w:w="1143"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both"/>
              <w:rPr>
                <w:rFonts w:ascii="Times New Roman" w:hAnsi="Times New Roman" w:cs="Times New Roman"/>
                <w:sz w:val="24"/>
                <w:szCs w:val="24"/>
              </w:rPr>
            </w:pPr>
            <w:r w:rsidRPr="001633F9">
              <w:rPr>
                <w:rFonts w:ascii="Times New Roman" w:hAnsi="Times New Roman" w:cs="Times New Roman"/>
                <w:sz w:val="24"/>
                <w:szCs w:val="24"/>
              </w:rPr>
              <w:t>1Мех2</w:t>
            </w:r>
          </w:p>
        </w:tc>
        <w:tc>
          <w:tcPr>
            <w:tcW w:w="699"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25</w:t>
            </w:r>
          </w:p>
        </w:tc>
        <w:tc>
          <w:tcPr>
            <w:tcW w:w="1135"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22</w:t>
            </w:r>
          </w:p>
        </w:tc>
        <w:tc>
          <w:tcPr>
            <w:tcW w:w="769"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w:t>
            </w:r>
          </w:p>
        </w:tc>
        <w:tc>
          <w:tcPr>
            <w:tcW w:w="841"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5</w:t>
            </w:r>
          </w:p>
        </w:tc>
        <w:tc>
          <w:tcPr>
            <w:tcW w:w="841"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10</w:t>
            </w:r>
          </w:p>
        </w:tc>
        <w:tc>
          <w:tcPr>
            <w:tcW w:w="769"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7</w:t>
            </w:r>
          </w:p>
        </w:tc>
        <w:tc>
          <w:tcPr>
            <w:tcW w:w="963"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68</w:t>
            </w:r>
          </w:p>
        </w:tc>
        <w:tc>
          <w:tcPr>
            <w:tcW w:w="963"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22</w:t>
            </w:r>
          </w:p>
        </w:tc>
        <w:tc>
          <w:tcPr>
            <w:tcW w:w="980"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2,9</w:t>
            </w:r>
          </w:p>
        </w:tc>
      </w:tr>
      <w:tr w:rsidR="005153C2" w:rsidRPr="001633F9" w:rsidTr="003C273D">
        <w:trPr>
          <w:jc w:val="center"/>
        </w:trPr>
        <w:tc>
          <w:tcPr>
            <w:tcW w:w="536"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both"/>
              <w:rPr>
                <w:rFonts w:ascii="Times New Roman" w:hAnsi="Times New Roman" w:cs="Times New Roman"/>
                <w:sz w:val="24"/>
                <w:szCs w:val="24"/>
              </w:rPr>
            </w:pPr>
            <w:r w:rsidRPr="001633F9">
              <w:rPr>
                <w:rFonts w:ascii="Times New Roman" w:hAnsi="Times New Roman" w:cs="Times New Roman"/>
                <w:sz w:val="24"/>
                <w:szCs w:val="24"/>
              </w:rPr>
              <w:t>3</w:t>
            </w:r>
          </w:p>
        </w:tc>
        <w:tc>
          <w:tcPr>
            <w:tcW w:w="1143"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both"/>
              <w:rPr>
                <w:rFonts w:ascii="Times New Roman" w:hAnsi="Times New Roman" w:cs="Times New Roman"/>
                <w:sz w:val="24"/>
                <w:szCs w:val="24"/>
              </w:rPr>
            </w:pPr>
            <w:r w:rsidRPr="001633F9">
              <w:rPr>
                <w:rFonts w:ascii="Times New Roman" w:hAnsi="Times New Roman" w:cs="Times New Roman"/>
                <w:sz w:val="24"/>
                <w:szCs w:val="24"/>
              </w:rPr>
              <w:t>1ОДЛ1</w:t>
            </w:r>
          </w:p>
        </w:tc>
        <w:tc>
          <w:tcPr>
            <w:tcW w:w="699"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25</w:t>
            </w:r>
          </w:p>
        </w:tc>
        <w:tc>
          <w:tcPr>
            <w:tcW w:w="1135"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23</w:t>
            </w:r>
          </w:p>
        </w:tc>
        <w:tc>
          <w:tcPr>
            <w:tcW w:w="769"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4</w:t>
            </w:r>
          </w:p>
        </w:tc>
        <w:tc>
          <w:tcPr>
            <w:tcW w:w="841"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12</w:t>
            </w:r>
          </w:p>
        </w:tc>
        <w:tc>
          <w:tcPr>
            <w:tcW w:w="841"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5</w:t>
            </w:r>
          </w:p>
        </w:tc>
        <w:tc>
          <w:tcPr>
            <w:tcW w:w="769"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2</w:t>
            </w:r>
          </w:p>
        </w:tc>
        <w:tc>
          <w:tcPr>
            <w:tcW w:w="963"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91</w:t>
            </w:r>
          </w:p>
        </w:tc>
        <w:tc>
          <w:tcPr>
            <w:tcW w:w="963"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69</w:t>
            </w:r>
          </w:p>
        </w:tc>
        <w:tc>
          <w:tcPr>
            <w:tcW w:w="980"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3,8</w:t>
            </w:r>
          </w:p>
        </w:tc>
      </w:tr>
      <w:tr w:rsidR="005153C2" w:rsidRPr="001633F9" w:rsidTr="003C273D">
        <w:trPr>
          <w:jc w:val="center"/>
        </w:trPr>
        <w:tc>
          <w:tcPr>
            <w:tcW w:w="536"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both"/>
              <w:rPr>
                <w:rFonts w:ascii="Times New Roman" w:hAnsi="Times New Roman" w:cs="Times New Roman"/>
                <w:sz w:val="24"/>
                <w:szCs w:val="24"/>
              </w:rPr>
            </w:pPr>
            <w:r w:rsidRPr="001633F9">
              <w:rPr>
                <w:rFonts w:ascii="Times New Roman" w:hAnsi="Times New Roman" w:cs="Times New Roman"/>
                <w:sz w:val="24"/>
                <w:szCs w:val="24"/>
              </w:rPr>
              <w:t>4</w:t>
            </w:r>
          </w:p>
        </w:tc>
        <w:tc>
          <w:tcPr>
            <w:tcW w:w="1143"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both"/>
              <w:rPr>
                <w:rFonts w:ascii="Times New Roman" w:hAnsi="Times New Roman" w:cs="Times New Roman"/>
                <w:sz w:val="24"/>
                <w:szCs w:val="24"/>
              </w:rPr>
            </w:pPr>
            <w:r w:rsidRPr="001633F9">
              <w:rPr>
                <w:rFonts w:ascii="Times New Roman" w:hAnsi="Times New Roman" w:cs="Times New Roman"/>
                <w:sz w:val="24"/>
                <w:szCs w:val="24"/>
              </w:rPr>
              <w:t>1ОДЛ2</w:t>
            </w:r>
          </w:p>
        </w:tc>
        <w:tc>
          <w:tcPr>
            <w:tcW w:w="699"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25</w:t>
            </w:r>
          </w:p>
        </w:tc>
        <w:tc>
          <w:tcPr>
            <w:tcW w:w="1135"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23</w:t>
            </w:r>
          </w:p>
        </w:tc>
        <w:tc>
          <w:tcPr>
            <w:tcW w:w="769"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w:t>
            </w:r>
          </w:p>
        </w:tc>
        <w:tc>
          <w:tcPr>
            <w:tcW w:w="841"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9</w:t>
            </w:r>
          </w:p>
        </w:tc>
        <w:tc>
          <w:tcPr>
            <w:tcW w:w="841"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8</w:t>
            </w:r>
          </w:p>
        </w:tc>
        <w:tc>
          <w:tcPr>
            <w:tcW w:w="769"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6</w:t>
            </w:r>
          </w:p>
        </w:tc>
        <w:tc>
          <w:tcPr>
            <w:tcW w:w="963"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73</w:t>
            </w:r>
          </w:p>
        </w:tc>
        <w:tc>
          <w:tcPr>
            <w:tcW w:w="963"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39</w:t>
            </w:r>
          </w:p>
        </w:tc>
        <w:tc>
          <w:tcPr>
            <w:tcW w:w="980"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3,1</w:t>
            </w:r>
          </w:p>
        </w:tc>
      </w:tr>
      <w:tr w:rsidR="005153C2" w:rsidRPr="001633F9" w:rsidTr="003C273D">
        <w:trPr>
          <w:jc w:val="center"/>
        </w:trPr>
        <w:tc>
          <w:tcPr>
            <w:tcW w:w="536"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both"/>
              <w:rPr>
                <w:rFonts w:ascii="Times New Roman" w:hAnsi="Times New Roman" w:cs="Times New Roman"/>
                <w:sz w:val="24"/>
                <w:szCs w:val="24"/>
              </w:rPr>
            </w:pPr>
            <w:r w:rsidRPr="001633F9">
              <w:rPr>
                <w:rFonts w:ascii="Times New Roman" w:hAnsi="Times New Roman" w:cs="Times New Roman"/>
                <w:sz w:val="24"/>
                <w:szCs w:val="24"/>
              </w:rPr>
              <w:t>5</w:t>
            </w:r>
          </w:p>
        </w:tc>
        <w:tc>
          <w:tcPr>
            <w:tcW w:w="1143"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both"/>
              <w:rPr>
                <w:rFonts w:ascii="Times New Roman" w:hAnsi="Times New Roman" w:cs="Times New Roman"/>
                <w:sz w:val="24"/>
                <w:szCs w:val="24"/>
              </w:rPr>
            </w:pPr>
            <w:r w:rsidRPr="001633F9">
              <w:rPr>
                <w:rFonts w:ascii="Times New Roman" w:hAnsi="Times New Roman" w:cs="Times New Roman"/>
                <w:sz w:val="24"/>
                <w:szCs w:val="24"/>
              </w:rPr>
              <w:t>1Р</w:t>
            </w:r>
          </w:p>
        </w:tc>
        <w:tc>
          <w:tcPr>
            <w:tcW w:w="699"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25</w:t>
            </w:r>
          </w:p>
        </w:tc>
        <w:tc>
          <w:tcPr>
            <w:tcW w:w="1135"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23</w:t>
            </w:r>
          </w:p>
        </w:tc>
        <w:tc>
          <w:tcPr>
            <w:tcW w:w="769"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w:t>
            </w:r>
          </w:p>
        </w:tc>
        <w:tc>
          <w:tcPr>
            <w:tcW w:w="841"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8</w:t>
            </w:r>
          </w:p>
        </w:tc>
        <w:tc>
          <w:tcPr>
            <w:tcW w:w="841"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11</w:t>
            </w:r>
          </w:p>
        </w:tc>
        <w:tc>
          <w:tcPr>
            <w:tcW w:w="769"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4</w:t>
            </w:r>
          </w:p>
        </w:tc>
        <w:tc>
          <w:tcPr>
            <w:tcW w:w="963"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82</w:t>
            </w:r>
          </w:p>
        </w:tc>
        <w:tc>
          <w:tcPr>
            <w:tcW w:w="963"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34</w:t>
            </w:r>
          </w:p>
        </w:tc>
        <w:tc>
          <w:tcPr>
            <w:tcW w:w="980"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3,1</w:t>
            </w:r>
          </w:p>
        </w:tc>
      </w:tr>
      <w:tr w:rsidR="005153C2" w:rsidRPr="001633F9" w:rsidTr="003C273D">
        <w:trPr>
          <w:jc w:val="center"/>
        </w:trPr>
        <w:tc>
          <w:tcPr>
            <w:tcW w:w="536"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both"/>
              <w:rPr>
                <w:rFonts w:ascii="Times New Roman" w:hAnsi="Times New Roman" w:cs="Times New Roman"/>
                <w:sz w:val="24"/>
                <w:szCs w:val="24"/>
              </w:rPr>
            </w:pPr>
            <w:r w:rsidRPr="001633F9">
              <w:rPr>
                <w:rFonts w:ascii="Times New Roman" w:hAnsi="Times New Roman" w:cs="Times New Roman"/>
                <w:sz w:val="24"/>
                <w:szCs w:val="24"/>
              </w:rPr>
              <w:t>6</w:t>
            </w:r>
          </w:p>
        </w:tc>
        <w:tc>
          <w:tcPr>
            <w:tcW w:w="1143"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both"/>
              <w:rPr>
                <w:rFonts w:ascii="Times New Roman" w:hAnsi="Times New Roman" w:cs="Times New Roman"/>
                <w:sz w:val="24"/>
                <w:szCs w:val="24"/>
              </w:rPr>
            </w:pPr>
            <w:r w:rsidRPr="001633F9">
              <w:rPr>
                <w:rFonts w:ascii="Times New Roman" w:hAnsi="Times New Roman" w:cs="Times New Roman"/>
                <w:sz w:val="24"/>
                <w:szCs w:val="24"/>
              </w:rPr>
              <w:t>1Б1</w:t>
            </w:r>
          </w:p>
        </w:tc>
        <w:tc>
          <w:tcPr>
            <w:tcW w:w="699"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25</w:t>
            </w:r>
          </w:p>
        </w:tc>
        <w:tc>
          <w:tcPr>
            <w:tcW w:w="1135"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23</w:t>
            </w:r>
          </w:p>
        </w:tc>
        <w:tc>
          <w:tcPr>
            <w:tcW w:w="769"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5</w:t>
            </w:r>
          </w:p>
        </w:tc>
        <w:tc>
          <w:tcPr>
            <w:tcW w:w="841"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13</w:t>
            </w:r>
          </w:p>
        </w:tc>
        <w:tc>
          <w:tcPr>
            <w:tcW w:w="841"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5</w:t>
            </w:r>
          </w:p>
        </w:tc>
        <w:tc>
          <w:tcPr>
            <w:tcW w:w="769"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w:t>
            </w:r>
          </w:p>
        </w:tc>
        <w:tc>
          <w:tcPr>
            <w:tcW w:w="963"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100</w:t>
            </w:r>
          </w:p>
        </w:tc>
        <w:tc>
          <w:tcPr>
            <w:tcW w:w="963"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78</w:t>
            </w:r>
          </w:p>
        </w:tc>
        <w:tc>
          <w:tcPr>
            <w:tcW w:w="980"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4</w:t>
            </w:r>
          </w:p>
        </w:tc>
      </w:tr>
      <w:tr w:rsidR="005153C2" w:rsidRPr="001633F9" w:rsidTr="003C273D">
        <w:trPr>
          <w:jc w:val="center"/>
        </w:trPr>
        <w:tc>
          <w:tcPr>
            <w:tcW w:w="536"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both"/>
              <w:rPr>
                <w:rFonts w:ascii="Times New Roman" w:hAnsi="Times New Roman" w:cs="Times New Roman"/>
                <w:sz w:val="24"/>
                <w:szCs w:val="24"/>
              </w:rPr>
            </w:pPr>
            <w:r w:rsidRPr="001633F9">
              <w:rPr>
                <w:rFonts w:ascii="Times New Roman" w:hAnsi="Times New Roman" w:cs="Times New Roman"/>
                <w:sz w:val="24"/>
                <w:szCs w:val="24"/>
              </w:rPr>
              <w:t>7</w:t>
            </w:r>
          </w:p>
        </w:tc>
        <w:tc>
          <w:tcPr>
            <w:tcW w:w="1143"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both"/>
              <w:rPr>
                <w:rFonts w:ascii="Times New Roman" w:hAnsi="Times New Roman" w:cs="Times New Roman"/>
                <w:sz w:val="24"/>
                <w:szCs w:val="24"/>
              </w:rPr>
            </w:pPr>
            <w:r w:rsidRPr="001633F9">
              <w:rPr>
                <w:rFonts w:ascii="Times New Roman" w:hAnsi="Times New Roman" w:cs="Times New Roman"/>
                <w:sz w:val="24"/>
                <w:szCs w:val="24"/>
              </w:rPr>
              <w:t>1Б2</w:t>
            </w:r>
          </w:p>
        </w:tc>
        <w:tc>
          <w:tcPr>
            <w:tcW w:w="699"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22</w:t>
            </w:r>
          </w:p>
        </w:tc>
        <w:tc>
          <w:tcPr>
            <w:tcW w:w="1135"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19</w:t>
            </w:r>
          </w:p>
        </w:tc>
        <w:tc>
          <w:tcPr>
            <w:tcW w:w="769"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w:t>
            </w:r>
          </w:p>
        </w:tc>
        <w:tc>
          <w:tcPr>
            <w:tcW w:w="841"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4</w:t>
            </w:r>
          </w:p>
        </w:tc>
        <w:tc>
          <w:tcPr>
            <w:tcW w:w="841"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9</w:t>
            </w:r>
          </w:p>
        </w:tc>
        <w:tc>
          <w:tcPr>
            <w:tcW w:w="769"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6</w:t>
            </w:r>
          </w:p>
        </w:tc>
        <w:tc>
          <w:tcPr>
            <w:tcW w:w="963"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68</w:t>
            </w:r>
          </w:p>
        </w:tc>
        <w:tc>
          <w:tcPr>
            <w:tcW w:w="963"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21</w:t>
            </w:r>
          </w:p>
        </w:tc>
        <w:tc>
          <w:tcPr>
            <w:tcW w:w="980"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2,9</w:t>
            </w:r>
          </w:p>
        </w:tc>
      </w:tr>
      <w:tr w:rsidR="005153C2" w:rsidRPr="001633F9" w:rsidTr="003C273D">
        <w:trPr>
          <w:jc w:val="center"/>
        </w:trPr>
        <w:tc>
          <w:tcPr>
            <w:tcW w:w="536"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both"/>
              <w:rPr>
                <w:rFonts w:ascii="Times New Roman" w:hAnsi="Times New Roman" w:cs="Times New Roman"/>
                <w:sz w:val="24"/>
                <w:szCs w:val="24"/>
              </w:rPr>
            </w:pPr>
            <w:r w:rsidRPr="001633F9">
              <w:rPr>
                <w:rFonts w:ascii="Times New Roman" w:hAnsi="Times New Roman" w:cs="Times New Roman"/>
                <w:sz w:val="24"/>
                <w:szCs w:val="24"/>
              </w:rPr>
              <w:t>8</w:t>
            </w:r>
          </w:p>
        </w:tc>
        <w:tc>
          <w:tcPr>
            <w:tcW w:w="1143"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both"/>
              <w:rPr>
                <w:rFonts w:ascii="Times New Roman" w:hAnsi="Times New Roman" w:cs="Times New Roman"/>
                <w:sz w:val="24"/>
                <w:szCs w:val="24"/>
              </w:rPr>
            </w:pPr>
            <w:r w:rsidRPr="001633F9">
              <w:rPr>
                <w:rFonts w:ascii="Times New Roman" w:hAnsi="Times New Roman" w:cs="Times New Roman"/>
                <w:sz w:val="24"/>
                <w:szCs w:val="24"/>
              </w:rPr>
              <w:t>1А</w:t>
            </w:r>
          </w:p>
        </w:tc>
        <w:tc>
          <w:tcPr>
            <w:tcW w:w="699"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25</w:t>
            </w:r>
          </w:p>
        </w:tc>
        <w:tc>
          <w:tcPr>
            <w:tcW w:w="1135"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21</w:t>
            </w:r>
          </w:p>
        </w:tc>
        <w:tc>
          <w:tcPr>
            <w:tcW w:w="769"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1</w:t>
            </w:r>
          </w:p>
        </w:tc>
        <w:tc>
          <w:tcPr>
            <w:tcW w:w="841"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5</w:t>
            </w:r>
          </w:p>
        </w:tc>
        <w:tc>
          <w:tcPr>
            <w:tcW w:w="841"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11</w:t>
            </w:r>
          </w:p>
        </w:tc>
        <w:tc>
          <w:tcPr>
            <w:tcW w:w="769"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4</w:t>
            </w:r>
          </w:p>
        </w:tc>
        <w:tc>
          <w:tcPr>
            <w:tcW w:w="963"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81</w:t>
            </w:r>
          </w:p>
        </w:tc>
        <w:tc>
          <w:tcPr>
            <w:tcW w:w="963"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29</w:t>
            </w:r>
          </w:p>
        </w:tc>
        <w:tc>
          <w:tcPr>
            <w:tcW w:w="980"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3,2</w:t>
            </w:r>
          </w:p>
        </w:tc>
      </w:tr>
      <w:tr w:rsidR="005153C2" w:rsidRPr="001633F9" w:rsidTr="003C273D">
        <w:trPr>
          <w:jc w:val="center"/>
        </w:trPr>
        <w:tc>
          <w:tcPr>
            <w:tcW w:w="536"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both"/>
              <w:rPr>
                <w:rFonts w:ascii="Times New Roman" w:hAnsi="Times New Roman" w:cs="Times New Roman"/>
                <w:sz w:val="24"/>
                <w:szCs w:val="24"/>
              </w:rPr>
            </w:pPr>
            <w:r w:rsidRPr="001633F9">
              <w:rPr>
                <w:rFonts w:ascii="Times New Roman" w:hAnsi="Times New Roman" w:cs="Times New Roman"/>
                <w:sz w:val="24"/>
                <w:szCs w:val="24"/>
              </w:rPr>
              <w:t>9</w:t>
            </w:r>
          </w:p>
        </w:tc>
        <w:tc>
          <w:tcPr>
            <w:tcW w:w="1143"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both"/>
              <w:rPr>
                <w:rFonts w:ascii="Times New Roman" w:hAnsi="Times New Roman" w:cs="Times New Roman"/>
                <w:sz w:val="24"/>
                <w:szCs w:val="24"/>
              </w:rPr>
            </w:pPr>
            <w:r w:rsidRPr="001633F9">
              <w:rPr>
                <w:rFonts w:ascii="Times New Roman" w:hAnsi="Times New Roman" w:cs="Times New Roman"/>
                <w:sz w:val="24"/>
                <w:szCs w:val="24"/>
              </w:rPr>
              <w:t>1Т</w:t>
            </w:r>
          </w:p>
        </w:tc>
        <w:tc>
          <w:tcPr>
            <w:tcW w:w="699"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25</w:t>
            </w:r>
          </w:p>
        </w:tc>
        <w:tc>
          <w:tcPr>
            <w:tcW w:w="1135"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17</w:t>
            </w:r>
          </w:p>
        </w:tc>
        <w:tc>
          <w:tcPr>
            <w:tcW w:w="769"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1</w:t>
            </w:r>
          </w:p>
        </w:tc>
        <w:tc>
          <w:tcPr>
            <w:tcW w:w="841"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8</w:t>
            </w:r>
          </w:p>
        </w:tc>
        <w:tc>
          <w:tcPr>
            <w:tcW w:w="841"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6</w:t>
            </w:r>
          </w:p>
        </w:tc>
        <w:tc>
          <w:tcPr>
            <w:tcW w:w="769"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2</w:t>
            </w:r>
          </w:p>
        </w:tc>
        <w:tc>
          <w:tcPr>
            <w:tcW w:w="963"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88</w:t>
            </w:r>
          </w:p>
        </w:tc>
        <w:tc>
          <w:tcPr>
            <w:tcW w:w="963"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53</w:t>
            </w:r>
          </w:p>
        </w:tc>
        <w:tc>
          <w:tcPr>
            <w:tcW w:w="980"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3,2</w:t>
            </w:r>
          </w:p>
        </w:tc>
      </w:tr>
      <w:tr w:rsidR="005153C2" w:rsidRPr="001633F9" w:rsidTr="003C273D">
        <w:trPr>
          <w:jc w:val="center"/>
        </w:trPr>
        <w:tc>
          <w:tcPr>
            <w:tcW w:w="536"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both"/>
              <w:rPr>
                <w:rFonts w:ascii="Times New Roman" w:hAnsi="Times New Roman" w:cs="Times New Roman"/>
                <w:sz w:val="24"/>
                <w:szCs w:val="24"/>
              </w:rPr>
            </w:pPr>
            <w:r w:rsidRPr="001633F9">
              <w:rPr>
                <w:rFonts w:ascii="Times New Roman" w:hAnsi="Times New Roman" w:cs="Times New Roman"/>
                <w:sz w:val="24"/>
                <w:szCs w:val="24"/>
              </w:rPr>
              <w:t>10</w:t>
            </w:r>
          </w:p>
        </w:tc>
        <w:tc>
          <w:tcPr>
            <w:tcW w:w="1143"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both"/>
              <w:rPr>
                <w:rFonts w:ascii="Times New Roman" w:hAnsi="Times New Roman" w:cs="Times New Roman"/>
                <w:sz w:val="24"/>
                <w:szCs w:val="24"/>
              </w:rPr>
            </w:pPr>
            <w:r w:rsidRPr="001633F9">
              <w:rPr>
                <w:rFonts w:ascii="Times New Roman" w:hAnsi="Times New Roman" w:cs="Times New Roman"/>
                <w:sz w:val="24"/>
                <w:szCs w:val="24"/>
              </w:rPr>
              <w:t>1Л</w:t>
            </w:r>
          </w:p>
        </w:tc>
        <w:tc>
          <w:tcPr>
            <w:tcW w:w="699"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25</w:t>
            </w:r>
          </w:p>
        </w:tc>
        <w:tc>
          <w:tcPr>
            <w:tcW w:w="1135"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17</w:t>
            </w:r>
          </w:p>
        </w:tc>
        <w:tc>
          <w:tcPr>
            <w:tcW w:w="769"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2</w:t>
            </w:r>
          </w:p>
        </w:tc>
        <w:tc>
          <w:tcPr>
            <w:tcW w:w="841"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6</w:t>
            </w:r>
          </w:p>
        </w:tc>
        <w:tc>
          <w:tcPr>
            <w:tcW w:w="841"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7</w:t>
            </w:r>
          </w:p>
        </w:tc>
        <w:tc>
          <w:tcPr>
            <w:tcW w:w="769"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2</w:t>
            </w:r>
          </w:p>
        </w:tc>
        <w:tc>
          <w:tcPr>
            <w:tcW w:w="963"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88</w:t>
            </w:r>
          </w:p>
        </w:tc>
        <w:tc>
          <w:tcPr>
            <w:tcW w:w="963"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47</w:t>
            </w:r>
          </w:p>
        </w:tc>
        <w:tc>
          <w:tcPr>
            <w:tcW w:w="980"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3,5</w:t>
            </w:r>
          </w:p>
        </w:tc>
      </w:tr>
      <w:tr w:rsidR="005153C2" w:rsidRPr="001633F9" w:rsidTr="003C273D">
        <w:trPr>
          <w:jc w:val="center"/>
        </w:trPr>
        <w:tc>
          <w:tcPr>
            <w:tcW w:w="536"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both"/>
              <w:rPr>
                <w:rFonts w:ascii="Times New Roman" w:hAnsi="Times New Roman" w:cs="Times New Roman"/>
                <w:sz w:val="24"/>
                <w:szCs w:val="24"/>
              </w:rPr>
            </w:pPr>
            <w:r w:rsidRPr="001633F9">
              <w:rPr>
                <w:rFonts w:ascii="Times New Roman" w:hAnsi="Times New Roman" w:cs="Times New Roman"/>
                <w:sz w:val="24"/>
                <w:szCs w:val="24"/>
              </w:rPr>
              <w:t>11</w:t>
            </w:r>
          </w:p>
        </w:tc>
        <w:tc>
          <w:tcPr>
            <w:tcW w:w="1143"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both"/>
              <w:rPr>
                <w:rFonts w:ascii="Times New Roman" w:hAnsi="Times New Roman" w:cs="Times New Roman"/>
                <w:sz w:val="24"/>
                <w:szCs w:val="24"/>
              </w:rPr>
            </w:pPr>
            <w:r w:rsidRPr="001633F9">
              <w:rPr>
                <w:rFonts w:ascii="Times New Roman" w:hAnsi="Times New Roman" w:cs="Times New Roman"/>
                <w:sz w:val="24"/>
                <w:szCs w:val="24"/>
              </w:rPr>
              <w:t>1ТЭК</w:t>
            </w:r>
          </w:p>
        </w:tc>
        <w:tc>
          <w:tcPr>
            <w:tcW w:w="699"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25</w:t>
            </w:r>
          </w:p>
        </w:tc>
        <w:tc>
          <w:tcPr>
            <w:tcW w:w="1135"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18</w:t>
            </w:r>
          </w:p>
        </w:tc>
        <w:tc>
          <w:tcPr>
            <w:tcW w:w="769"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w:t>
            </w:r>
          </w:p>
        </w:tc>
        <w:tc>
          <w:tcPr>
            <w:tcW w:w="841"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7</w:t>
            </w:r>
          </w:p>
        </w:tc>
        <w:tc>
          <w:tcPr>
            <w:tcW w:w="841"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7</w:t>
            </w:r>
          </w:p>
        </w:tc>
        <w:tc>
          <w:tcPr>
            <w:tcW w:w="769"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4</w:t>
            </w:r>
          </w:p>
        </w:tc>
        <w:tc>
          <w:tcPr>
            <w:tcW w:w="963"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78</w:t>
            </w:r>
          </w:p>
        </w:tc>
        <w:tc>
          <w:tcPr>
            <w:tcW w:w="963"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39</w:t>
            </w:r>
          </w:p>
        </w:tc>
        <w:tc>
          <w:tcPr>
            <w:tcW w:w="980"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2,7</w:t>
            </w:r>
          </w:p>
        </w:tc>
      </w:tr>
      <w:tr w:rsidR="005153C2" w:rsidRPr="001633F9" w:rsidTr="003C273D">
        <w:trPr>
          <w:jc w:val="center"/>
        </w:trPr>
        <w:tc>
          <w:tcPr>
            <w:tcW w:w="536"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both"/>
              <w:rPr>
                <w:rFonts w:ascii="Times New Roman" w:hAnsi="Times New Roman" w:cs="Times New Roman"/>
                <w:sz w:val="24"/>
                <w:szCs w:val="24"/>
              </w:rPr>
            </w:pPr>
            <w:r w:rsidRPr="001633F9">
              <w:rPr>
                <w:rFonts w:ascii="Times New Roman" w:hAnsi="Times New Roman" w:cs="Times New Roman"/>
                <w:sz w:val="24"/>
                <w:szCs w:val="24"/>
              </w:rPr>
              <w:t>12</w:t>
            </w:r>
          </w:p>
        </w:tc>
        <w:tc>
          <w:tcPr>
            <w:tcW w:w="1143"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both"/>
              <w:rPr>
                <w:rFonts w:ascii="Times New Roman" w:hAnsi="Times New Roman" w:cs="Times New Roman"/>
                <w:sz w:val="24"/>
                <w:szCs w:val="24"/>
              </w:rPr>
            </w:pPr>
            <w:r w:rsidRPr="001633F9">
              <w:rPr>
                <w:rFonts w:ascii="Times New Roman" w:hAnsi="Times New Roman" w:cs="Times New Roman"/>
                <w:sz w:val="24"/>
                <w:szCs w:val="24"/>
              </w:rPr>
              <w:t>1ПБ</w:t>
            </w:r>
          </w:p>
        </w:tc>
        <w:tc>
          <w:tcPr>
            <w:tcW w:w="699"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25</w:t>
            </w:r>
          </w:p>
        </w:tc>
        <w:tc>
          <w:tcPr>
            <w:tcW w:w="1135"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21</w:t>
            </w:r>
          </w:p>
        </w:tc>
        <w:tc>
          <w:tcPr>
            <w:tcW w:w="769"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2</w:t>
            </w:r>
          </w:p>
        </w:tc>
        <w:tc>
          <w:tcPr>
            <w:tcW w:w="841"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8</w:t>
            </w:r>
          </w:p>
        </w:tc>
        <w:tc>
          <w:tcPr>
            <w:tcW w:w="841"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8</w:t>
            </w:r>
          </w:p>
        </w:tc>
        <w:tc>
          <w:tcPr>
            <w:tcW w:w="769"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3</w:t>
            </w:r>
          </w:p>
        </w:tc>
        <w:tc>
          <w:tcPr>
            <w:tcW w:w="963"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86</w:t>
            </w:r>
          </w:p>
        </w:tc>
        <w:tc>
          <w:tcPr>
            <w:tcW w:w="963"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48</w:t>
            </w:r>
          </w:p>
        </w:tc>
        <w:tc>
          <w:tcPr>
            <w:tcW w:w="980"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3,4</w:t>
            </w:r>
          </w:p>
        </w:tc>
      </w:tr>
      <w:tr w:rsidR="005153C2" w:rsidRPr="001633F9" w:rsidTr="003C273D">
        <w:trPr>
          <w:jc w:val="center"/>
        </w:trPr>
        <w:tc>
          <w:tcPr>
            <w:tcW w:w="536"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both"/>
              <w:rPr>
                <w:rFonts w:ascii="Times New Roman" w:hAnsi="Times New Roman" w:cs="Times New Roman"/>
                <w:sz w:val="24"/>
                <w:szCs w:val="24"/>
              </w:rPr>
            </w:pPr>
            <w:r w:rsidRPr="001633F9">
              <w:rPr>
                <w:rFonts w:ascii="Times New Roman" w:hAnsi="Times New Roman" w:cs="Times New Roman"/>
                <w:sz w:val="24"/>
                <w:szCs w:val="24"/>
              </w:rPr>
              <w:t>13</w:t>
            </w:r>
          </w:p>
        </w:tc>
        <w:tc>
          <w:tcPr>
            <w:tcW w:w="1143"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both"/>
              <w:rPr>
                <w:rFonts w:ascii="Times New Roman" w:hAnsi="Times New Roman" w:cs="Times New Roman"/>
                <w:sz w:val="24"/>
                <w:szCs w:val="24"/>
              </w:rPr>
            </w:pPr>
            <w:r w:rsidRPr="001633F9">
              <w:rPr>
                <w:rFonts w:ascii="Times New Roman" w:hAnsi="Times New Roman" w:cs="Times New Roman"/>
                <w:sz w:val="24"/>
                <w:szCs w:val="24"/>
              </w:rPr>
              <w:t>1Д</w:t>
            </w:r>
          </w:p>
        </w:tc>
        <w:tc>
          <w:tcPr>
            <w:tcW w:w="699"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25</w:t>
            </w:r>
          </w:p>
        </w:tc>
        <w:tc>
          <w:tcPr>
            <w:tcW w:w="1135"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21</w:t>
            </w:r>
          </w:p>
        </w:tc>
        <w:tc>
          <w:tcPr>
            <w:tcW w:w="769"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1</w:t>
            </w:r>
          </w:p>
        </w:tc>
        <w:tc>
          <w:tcPr>
            <w:tcW w:w="841"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4</w:t>
            </w:r>
          </w:p>
        </w:tc>
        <w:tc>
          <w:tcPr>
            <w:tcW w:w="841"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8</w:t>
            </w:r>
          </w:p>
        </w:tc>
        <w:tc>
          <w:tcPr>
            <w:tcW w:w="769"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8</w:t>
            </w:r>
          </w:p>
        </w:tc>
        <w:tc>
          <w:tcPr>
            <w:tcW w:w="963"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61</w:t>
            </w:r>
          </w:p>
        </w:tc>
        <w:tc>
          <w:tcPr>
            <w:tcW w:w="963"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23</w:t>
            </w:r>
          </w:p>
        </w:tc>
        <w:tc>
          <w:tcPr>
            <w:tcW w:w="980"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2,9</w:t>
            </w:r>
          </w:p>
        </w:tc>
      </w:tr>
      <w:tr w:rsidR="005153C2" w:rsidRPr="001633F9" w:rsidTr="003C273D">
        <w:trPr>
          <w:jc w:val="center"/>
        </w:trPr>
        <w:tc>
          <w:tcPr>
            <w:tcW w:w="536"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both"/>
              <w:rPr>
                <w:rFonts w:ascii="Times New Roman" w:hAnsi="Times New Roman" w:cs="Times New Roman"/>
                <w:sz w:val="24"/>
                <w:szCs w:val="24"/>
              </w:rPr>
            </w:pPr>
            <w:r w:rsidRPr="001633F9">
              <w:rPr>
                <w:rFonts w:ascii="Times New Roman" w:hAnsi="Times New Roman" w:cs="Times New Roman"/>
                <w:sz w:val="24"/>
                <w:szCs w:val="24"/>
              </w:rPr>
              <w:t>14</w:t>
            </w:r>
          </w:p>
        </w:tc>
        <w:tc>
          <w:tcPr>
            <w:tcW w:w="1143"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both"/>
              <w:rPr>
                <w:rFonts w:ascii="Times New Roman" w:hAnsi="Times New Roman" w:cs="Times New Roman"/>
                <w:sz w:val="24"/>
                <w:szCs w:val="24"/>
              </w:rPr>
            </w:pPr>
            <w:r w:rsidRPr="001633F9">
              <w:rPr>
                <w:rFonts w:ascii="Times New Roman" w:hAnsi="Times New Roman" w:cs="Times New Roman"/>
                <w:sz w:val="24"/>
                <w:szCs w:val="24"/>
              </w:rPr>
              <w:t>1КБ1</w:t>
            </w:r>
          </w:p>
        </w:tc>
        <w:tc>
          <w:tcPr>
            <w:tcW w:w="699"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25</w:t>
            </w:r>
          </w:p>
        </w:tc>
        <w:tc>
          <w:tcPr>
            <w:tcW w:w="1135"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18</w:t>
            </w:r>
          </w:p>
        </w:tc>
        <w:tc>
          <w:tcPr>
            <w:tcW w:w="769"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2</w:t>
            </w:r>
          </w:p>
        </w:tc>
        <w:tc>
          <w:tcPr>
            <w:tcW w:w="841"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2</w:t>
            </w:r>
          </w:p>
        </w:tc>
        <w:tc>
          <w:tcPr>
            <w:tcW w:w="841"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10</w:t>
            </w:r>
          </w:p>
        </w:tc>
        <w:tc>
          <w:tcPr>
            <w:tcW w:w="769"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4</w:t>
            </w:r>
          </w:p>
        </w:tc>
        <w:tc>
          <w:tcPr>
            <w:tcW w:w="963"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77</w:t>
            </w:r>
          </w:p>
        </w:tc>
        <w:tc>
          <w:tcPr>
            <w:tcW w:w="963"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22</w:t>
            </w:r>
          </w:p>
        </w:tc>
        <w:tc>
          <w:tcPr>
            <w:tcW w:w="980"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3,1</w:t>
            </w:r>
          </w:p>
        </w:tc>
      </w:tr>
      <w:tr w:rsidR="005153C2" w:rsidRPr="001633F9" w:rsidTr="003C273D">
        <w:trPr>
          <w:jc w:val="center"/>
        </w:trPr>
        <w:tc>
          <w:tcPr>
            <w:tcW w:w="536"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both"/>
              <w:rPr>
                <w:rFonts w:ascii="Times New Roman" w:hAnsi="Times New Roman" w:cs="Times New Roman"/>
                <w:sz w:val="24"/>
                <w:szCs w:val="24"/>
              </w:rPr>
            </w:pPr>
            <w:r w:rsidRPr="001633F9">
              <w:rPr>
                <w:rFonts w:ascii="Times New Roman" w:hAnsi="Times New Roman" w:cs="Times New Roman"/>
                <w:sz w:val="24"/>
                <w:szCs w:val="24"/>
              </w:rPr>
              <w:t>15</w:t>
            </w:r>
          </w:p>
        </w:tc>
        <w:tc>
          <w:tcPr>
            <w:tcW w:w="1143"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both"/>
              <w:rPr>
                <w:rFonts w:ascii="Times New Roman" w:hAnsi="Times New Roman" w:cs="Times New Roman"/>
                <w:sz w:val="24"/>
                <w:szCs w:val="24"/>
              </w:rPr>
            </w:pPr>
            <w:r w:rsidRPr="001633F9">
              <w:rPr>
                <w:rFonts w:ascii="Times New Roman" w:hAnsi="Times New Roman" w:cs="Times New Roman"/>
                <w:sz w:val="24"/>
                <w:szCs w:val="24"/>
              </w:rPr>
              <w:t>1Кб2</w:t>
            </w:r>
          </w:p>
        </w:tc>
        <w:tc>
          <w:tcPr>
            <w:tcW w:w="699"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25</w:t>
            </w:r>
          </w:p>
        </w:tc>
        <w:tc>
          <w:tcPr>
            <w:tcW w:w="1135"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16</w:t>
            </w:r>
          </w:p>
        </w:tc>
        <w:tc>
          <w:tcPr>
            <w:tcW w:w="769"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1</w:t>
            </w:r>
          </w:p>
        </w:tc>
        <w:tc>
          <w:tcPr>
            <w:tcW w:w="841"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1</w:t>
            </w:r>
          </w:p>
        </w:tc>
        <w:tc>
          <w:tcPr>
            <w:tcW w:w="841"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7</w:t>
            </w:r>
          </w:p>
        </w:tc>
        <w:tc>
          <w:tcPr>
            <w:tcW w:w="769"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1</w:t>
            </w:r>
          </w:p>
        </w:tc>
        <w:tc>
          <w:tcPr>
            <w:tcW w:w="963"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56</w:t>
            </w:r>
          </w:p>
        </w:tc>
        <w:tc>
          <w:tcPr>
            <w:tcW w:w="963"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12</w:t>
            </w:r>
          </w:p>
        </w:tc>
        <w:tc>
          <w:tcPr>
            <w:tcW w:w="980"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2,8</w:t>
            </w:r>
          </w:p>
        </w:tc>
      </w:tr>
      <w:tr w:rsidR="005153C2" w:rsidRPr="001633F9" w:rsidTr="003C273D">
        <w:trPr>
          <w:jc w:val="center"/>
        </w:trPr>
        <w:tc>
          <w:tcPr>
            <w:tcW w:w="536"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both"/>
              <w:rPr>
                <w:rFonts w:ascii="Times New Roman" w:hAnsi="Times New Roman" w:cs="Times New Roman"/>
                <w:sz w:val="24"/>
                <w:szCs w:val="24"/>
              </w:rPr>
            </w:pPr>
            <w:r w:rsidRPr="001633F9">
              <w:rPr>
                <w:rFonts w:ascii="Times New Roman" w:hAnsi="Times New Roman" w:cs="Times New Roman"/>
                <w:sz w:val="24"/>
                <w:szCs w:val="24"/>
              </w:rPr>
              <w:t>16</w:t>
            </w:r>
          </w:p>
        </w:tc>
        <w:tc>
          <w:tcPr>
            <w:tcW w:w="1143"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both"/>
              <w:rPr>
                <w:rFonts w:ascii="Times New Roman" w:hAnsi="Times New Roman" w:cs="Times New Roman"/>
                <w:sz w:val="24"/>
                <w:szCs w:val="24"/>
              </w:rPr>
            </w:pPr>
            <w:r w:rsidRPr="001633F9">
              <w:rPr>
                <w:rFonts w:ascii="Times New Roman" w:hAnsi="Times New Roman" w:cs="Times New Roman"/>
                <w:sz w:val="24"/>
                <w:szCs w:val="24"/>
              </w:rPr>
              <w:t>1ЗЧС</w:t>
            </w:r>
          </w:p>
        </w:tc>
        <w:tc>
          <w:tcPr>
            <w:tcW w:w="699"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25</w:t>
            </w:r>
          </w:p>
        </w:tc>
        <w:tc>
          <w:tcPr>
            <w:tcW w:w="1135"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17</w:t>
            </w:r>
          </w:p>
        </w:tc>
        <w:tc>
          <w:tcPr>
            <w:tcW w:w="769"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3</w:t>
            </w:r>
          </w:p>
        </w:tc>
        <w:tc>
          <w:tcPr>
            <w:tcW w:w="841"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7</w:t>
            </w:r>
          </w:p>
        </w:tc>
        <w:tc>
          <w:tcPr>
            <w:tcW w:w="841"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7</w:t>
            </w:r>
          </w:p>
        </w:tc>
        <w:tc>
          <w:tcPr>
            <w:tcW w:w="769"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w:t>
            </w:r>
          </w:p>
        </w:tc>
        <w:tc>
          <w:tcPr>
            <w:tcW w:w="963"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100</w:t>
            </w:r>
          </w:p>
        </w:tc>
        <w:tc>
          <w:tcPr>
            <w:tcW w:w="963"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59</w:t>
            </w:r>
          </w:p>
        </w:tc>
        <w:tc>
          <w:tcPr>
            <w:tcW w:w="980" w:type="dxa"/>
            <w:tcBorders>
              <w:top w:val="single" w:sz="4" w:space="0" w:color="auto"/>
              <w:left w:val="single" w:sz="4" w:space="0" w:color="auto"/>
              <w:bottom w:val="single" w:sz="4" w:space="0" w:color="auto"/>
              <w:right w:val="single" w:sz="4" w:space="0" w:color="auto"/>
            </w:tcBorders>
            <w:hideMark/>
          </w:tcPr>
          <w:p w:rsidR="005153C2" w:rsidRPr="001633F9" w:rsidRDefault="005153C2" w:rsidP="00230F6F">
            <w:pPr>
              <w:widowControl w:val="0"/>
              <w:jc w:val="center"/>
              <w:rPr>
                <w:rFonts w:ascii="Times New Roman" w:hAnsi="Times New Roman" w:cs="Times New Roman"/>
                <w:sz w:val="24"/>
                <w:szCs w:val="24"/>
              </w:rPr>
            </w:pPr>
            <w:r w:rsidRPr="001633F9">
              <w:rPr>
                <w:rFonts w:ascii="Times New Roman" w:hAnsi="Times New Roman" w:cs="Times New Roman"/>
                <w:sz w:val="24"/>
                <w:szCs w:val="24"/>
              </w:rPr>
              <w:t>3,8</w:t>
            </w:r>
          </w:p>
        </w:tc>
      </w:tr>
      <w:tr w:rsidR="005153C2" w:rsidRPr="001633F9" w:rsidTr="003C273D">
        <w:trPr>
          <w:trHeight w:val="395"/>
          <w:jc w:val="center"/>
        </w:trPr>
        <w:tc>
          <w:tcPr>
            <w:tcW w:w="536" w:type="dxa"/>
            <w:tcBorders>
              <w:top w:val="single" w:sz="4" w:space="0" w:color="auto"/>
              <w:left w:val="single" w:sz="4" w:space="0" w:color="auto"/>
              <w:bottom w:val="single" w:sz="4" w:space="0" w:color="auto"/>
              <w:right w:val="single" w:sz="4" w:space="0" w:color="auto"/>
            </w:tcBorders>
            <w:vAlign w:val="center"/>
          </w:tcPr>
          <w:p w:rsidR="005153C2" w:rsidRPr="001633F9" w:rsidRDefault="005153C2" w:rsidP="00230F6F">
            <w:pPr>
              <w:widowControl w:val="0"/>
              <w:jc w:val="center"/>
              <w:rPr>
                <w:rFonts w:ascii="Times New Roman" w:hAnsi="Times New Roman" w:cs="Times New Roman"/>
                <w:b/>
                <w:sz w:val="24"/>
                <w:szCs w:val="24"/>
              </w:rPr>
            </w:pPr>
          </w:p>
        </w:tc>
        <w:tc>
          <w:tcPr>
            <w:tcW w:w="1143" w:type="dxa"/>
            <w:tcBorders>
              <w:top w:val="single" w:sz="4" w:space="0" w:color="auto"/>
              <w:left w:val="single" w:sz="4" w:space="0" w:color="auto"/>
              <w:bottom w:val="single" w:sz="4" w:space="0" w:color="auto"/>
              <w:right w:val="single" w:sz="4" w:space="0" w:color="auto"/>
            </w:tcBorders>
            <w:vAlign w:val="center"/>
            <w:hideMark/>
          </w:tcPr>
          <w:p w:rsidR="005153C2" w:rsidRPr="001633F9" w:rsidRDefault="005153C2" w:rsidP="00230F6F">
            <w:pPr>
              <w:widowControl w:val="0"/>
              <w:jc w:val="center"/>
              <w:rPr>
                <w:rFonts w:ascii="Times New Roman" w:hAnsi="Times New Roman" w:cs="Times New Roman"/>
                <w:b/>
                <w:sz w:val="24"/>
                <w:szCs w:val="24"/>
              </w:rPr>
            </w:pPr>
            <w:r w:rsidRPr="001633F9">
              <w:rPr>
                <w:rFonts w:ascii="Times New Roman" w:hAnsi="Times New Roman" w:cs="Times New Roman"/>
                <w:b/>
                <w:sz w:val="24"/>
                <w:szCs w:val="24"/>
              </w:rPr>
              <w:t>Итого</w:t>
            </w:r>
          </w:p>
        </w:tc>
        <w:tc>
          <w:tcPr>
            <w:tcW w:w="699" w:type="dxa"/>
            <w:tcBorders>
              <w:top w:val="single" w:sz="4" w:space="0" w:color="auto"/>
              <w:left w:val="single" w:sz="4" w:space="0" w:color="auto"/>
              <w:bottom w:val="single" w:sz="4" w:space="0" w:color="auto"/>
              <w:right w:val="single" w:sz="4" w:space="0" w:color="auto"/>
            </w:tcBorders>
            <w:vAlign w:val="center"/>
            <w:hideMark/>
          </w:tcPr>
          <w:p w:rsidR="005153C2" w:rsidRPr="001633F9" w:rsidRDefault="005153C2" w:rsidP="00230F6F">
            <w:pPr>
              <w:widowControl w:val="0"/>
              <w:jc w:val="center"/>
              <w:rPr>
                <w:rFonts w:ascii="Times New Roman" w:hAnsi="Times New Roman" w:cs="Times New Roman"/>
                <w:b/>
                <w:sz w:val="24"/>
                <w:szCs w:val="24"/>
              </w:rPr>
            </w:pPr>
            <w:r w:rsidRPr="001633F9">
              <w:rPr>
                <w:rFonts w:ascii="Times New Roman" w:hAnsi="Times New Roman" w:cs="Times New Roman"/>
                <w:b/>
                <w:sz w:val="24"/>
                <w:szCs w:val="24"/>
              </w:rPr>
              <w:t>397</w:t>
            </w:r>
          </w:p>
        </w:tc>
        <w:tc>
          <w:tcPr>
            <w:tcW w:w="1135" w:type="dxa"/>
            <w:tcBorders>
              <w:top w:val="single" w:sz="4" w:space="0" w:color="auto"/>
              <w:left w:val="single" w:sz="4" w:space="0" w:color="auto"/>
              <w:bottom w:val="single" w:sz="4" w:space="0" w:color="auto"/>
              <w:right w:val="single" w:sz="4" w:space="0" w:color="auto"/>
            </w:tcBorders>
            <w:vAlign w:val="center"/>
            <w:hideMark/>
          </w:tcPr>
          <w:p w:rsidR="005153C2" w:rsidRPr="001633F9" w:rsidRDefault="005153C2" w:rsidP="00230F6F">
            <w:pPr>
              <w:widowControl w:val="0"/>
              <w:jc w:val="center"/>
              <w:rPr>
                <w:rFonts w:ascii="Times New Roman" w:hAnsi="Times New Roman" w:cs="Times New Roman"/>
                <w:b/>
                <w:sz w:val="24"/>
                <w:szCs w:val="24"/>
              </w:rPr>
            </w:pPr>
            <w:r w:rsidRPr="001633F9">
              <w:rPr>
                <w:rFonts w:ascii="Times New Roman" w:hAnsi="Times New Roman" w:cs="Times New Roman"/>
                <w:b/>
                <w:sz w:val="24"/>
                <w:szCs w:val="24"/>
              </w:rPr>
              <w:t>322</w:t>
            </w:r>
          </w:p>
        </w:tc>
        <w:tc>
          <w:tcPr>
            <w:tcW w:w="769" w:type="dxa"/>
            <w:tcBorders>
              <w:top w:val="single" w:sz="4" w:space="0" w:color="auto"/>
              <w:left w:val="single" w:sz="4" w:space="0" w:color="auto"/>
              <w:bottom w:val="single" w:sz="4" w:space="0" w:color="auto"/>
              <w:right w:val="single" w:sz="4" w:space="0" w:color="auto"/>
            </w:tcBorders>
            <w:vAlign w:val="center"/>
            <w:hideMark/>
          </w:tcPr>
          <w:p w:rsidR="005153C2" w:rsidRPr="001633F9" w:rsidRDefault="005153C2" w:rsidP="00230F6F">
            <w:pPr>
              <w:widowControl w:val="0"/>
              <w:jc w:val="center"/>
              <w:rPr>
                <w:rFonts w:ascii="Times New Roman" w:hAnsi="Times New Roman" w:cs="Times New Roman"/>
                <w:b/>
                <w:sz w:val="24"/>
                <w:szCs w:val="24"/>
              </w:rPr>
            </w:pPr>
            <w:r w:rsidRPr="001633F9">
              <w:rPr>
                <w:rFonts w:ascii="Times New Roman" w:hAnsi="Times New Roman" w:cs="Times New Roman"/>
                <w:b/>
                <w:sz w:val="24"/>
                <w:szCs w:val="24"/>
              </w:rPr>
              <w:t>19</w:t>
            </w:r>
          </w:p>
        </w:tc>
        <w:tc>
          <w:tcPr>
            <w:tcW w:w="841" w:type="dxa"/>
            <w:tcBorders>
              <w:top w:val="single" w:sz="4" w:space="0" w:color="auto"/>
              <w:left w:val="single" w:sz="4" w:space="0" w:color="auto"/>
              <w:bottom w:val="single" w:sz="4" w:space="0" w:color="auto"/>
              <w:right w:val="single" w:sz="4" w:space="0" w:color="auto"/>
            </w:tcBorders>
            <w:vAlign w:val="center"/>
            <w:hideMark/>
          </w:tcPr>
          <w:p w:rsidR="005153C2" w:rsidRPr="001633F9" w:rsidRDefault="005153C2" w:rsidP="00230F6F">
            <w:pPr>
              <w:widowControl w:val="0"/>
              <w:jc w:val="center"/>
              <w:rPr>
                <w:rFonts w:ascii="Times New Roman" w:hAnsi="Times New Roman" w:cs="Times New Roman"/>
                <w:b/>
                <w:sz w:val="24"/>
                <w:szCs w:val="24"/>
              </w:rPr>
            </w:pPr>
            <w:r w:rsidRPr="001633F9">
              <w:rPr>
                <w:rFonts w:ascii="Times New Roman" w:hAnsi="Times New Roman" w:cs="Times New Roman"/>
                <w:b/>
                <w:sz w:val="24"/>
                <w:szCs w:val="24"/>
              </w:rPr>
              <w:t>99</w:t>
            </w:r>
          </w:p>
        </w:tc>
        <w:tc>
          <w:tcPr>
            <w:tcW w:w="841" w:type="dxa"/>
            <w:tcBorders>
              <w:top w:val="single" w:sz="4" w:space="0" w:color="auto"/>
              <w:left w:val="single" w:sz="4" w:space="0" w:color="auto"/>
              <w:bottom w:val="single" w:sz="4" w:space="0" w:color="auto"/>
              <w:right w:val="single" w:sz="4" w:space="0" w:color="auto"/>
            </w:tcBorders>
            <w:vAlign w:val="center"/>
            <w:hideMark/>
          </w:tcPr>
          <w:p w:rsidR="005153C2" w:rsidRPr="001633F9" w:rsidRDefault="005153C2" w:rsidP="00230F6F">
            <w:pPr>
              <w:widowControl w:val="0"/>
              <w:jc w:val="center"/>
              <w:rPr>
                <w:rFonts w:ascii="Times New Roman" w:hAnsi="Times New Roman" w:cs="Times New Roman"/>
                <w:b/>
                <w:sz w:val="24"/>
                <w:szCs w:val="24"/>
              </w:rPr>
            </w:pPr>
            <w:r w:rsidRPr="001633F9">
              <w:rPr>
                <w:rFonts w:ascii="Times New Roman" w:hAnsi="Times New Roman" w:cs="Times New Roman"/>
                <w:b/>
                <w:sz w:val="24"/>
                <w:szCs w:val="24"/>
              </w:rPr>
              <w:t>125</w:t>
            </w:r>
          </w:p>
        </w:tc>
        <w:tc>
          <w:tcPr>
            <w:tcW w:w="769" w:type="dxa"/>
            <w:tcBorders>
              <w:top w:val="single" w:sz="4" w:space="0" w:color="auto"/>
              <w:left w:val="single" w:sz="4" w:space="0" w:color="auto"/>
              <w:bottom w:val="single" w:sz="4" w:space="0" w:color="auto"/>
              <w:right w:val="single" w:sz="4" w:space="0" w:color="auto"/>
            </w:tcBorders>
            <w:vAlign w:val="center"/>
            <w:hideMark/>
          </w:tcPr>
          <w:p w:rsidR="005153C2" w:rsidRPr="001633F9" w:rsidRDefault="005153C2" w:rsidP="00230F6F">
            <w:pPr>
              <w:widowControl w:val="0"/>
              <w:jc w:val="center"/>
              <w:rPr>
                <w:rFonts w:ascii="Times New Roman" w:hAnsi="Times New Roman" w:cs="Times New Roman"/>
                <w:b/>
                <w:sz w:val="24"/>
                <w:szCs w:val="24"/>
              </w:rPr>
            </w:pPr>
            <w:r w:rsidRPr="001633F9">
              <w:rPr>
                <w:rFonts w:ascii="Times New Roman" w:hAnsi="Times New Roman" w:cs="Times New Roman"/>
                <w:b/>
                <w:sz w:val="24"/>
                <w:szCs w:val="24"/>
              </w:rPr>
              <w:t>46</w:t>
            </w:r>
          </w:p>
        </w:tc>
        <w:tc>
          <w:tcPr>
            <w:tcW w:w="963" w:type="dxa"/>
            <w:tcBorders>
              <w:top w:val="single" w:sz="4" w:space="0" w:color="auto"/>
              <w:left w:val="single" w:sz="4" w:space="0" w:color="auto"/>
              <w:bottom w:val="single" w:sz="4" w:space="0" w:color="auto"/>
              <w:right w:val="single" w:sz="4" w:space="0" w:color="auto"/>
            </w:tcBorders>
            <w:vAlign w:val="center"/>
            <w:hideMark/>
          </w:tcPr>
          <w:p w:rsidR="005153C2" w:rsidRPr="001633F9" w:rsidRDefault="005153C2" w:rsidP="00230F6F">
            <w:pPr>
              <w:widowControl w:val="0"/>
              <w:jc w:val="center"/>
              <w:rPr>
                <w:rFonts w:ascii="Times New Roman" w:hAnsi="Times New Roman" w:cs="Times New Roman"/>
                <w:b/>
                <w:sz w:val="24"/>
                <w:szCs w:val="24"/>
              </w:rPr>
            </w:pPr>
            <w:r w:rsidRPr="001633F9">
              <w:rPr>
                <w:rFonts w:ascii="Times New Roman" w:hAnsi="Times New Roman" w:cs="Times New Roman"/>
                <w:b/>
                <w:sz w:val="24"/>
                <w:szCs w:val="24"/>
              </w:rPr>
              <w:t>78,5</w:t>
            </w:r>
          </w:p>
        </w:tc>
        <w:tc>
          <w:tcPr>
            <w:tcW w:w="963" w:type="dxa"/>
            <w:tcBorders>
              <w:top w:val="single" w:sz="4" w:space="0" w:color="auto"/>
              <w:left w:val="single" w:sz="4" w:space="0" w:color="auto"/>
              <w:bottom w:val="single" w:sz="4" w:space="0" w:color="auto"/>
              <w:right w:val="single" w:sz="4" w:space="0" w:color="auto"/>
            </w:tcBorders>
            <w:vAlign w:val="center"/>
            <w:hideMark/>
          </w:tcPr>
          <w:p w:rsidR="005153C2" w:rsidRPr="001633F9" w:rsidRDefault="005153C2" w:rsidP="00230F6F">
            <w:pPr>
              <w:widowControl w:val="0"/>
              <w:jc w:val="center"/>
              <w:rPr>
                <w:rFonts w:ascii="Times New Roman" w:hAnsi="Times New Roman" w:cs="Times New Roman"/>
                <w:b/>
                <w:sz w:val="24"/>
                <w:szCs w:val="24"/>
              </w:rPr>
            </w:pPr>
            <w:r w:rsidRPr="001633F9">
              <w:rPr>
                <w:rFonts w:ascii="Times New Roman" w:hAnsi="Times New Roman" w:cs="Times New Roman"/>
                <w:b/>
                <w:sz w:val="24"/>
                <w:szCs w:val="24"/>
              </w:rPr>
              <w:t>38,14</w:t>
            </w:r>
          </w:p>
        </w:tc>
        <w:tc>
          <w:tcPr>
            <w:tcW w:w="980" w:type="dxa"/>
            <w:tcBorders>
              <w:top w:val="single" w:sz="4" w:space="0" w:color="auto"/>
              <w:left w:val="single" w:sz="4" w:space="0" w:color="auto"/>
              <w:bottom w:val="single" w:sz="4" w:space="0" w:color="auto"/>
              <w:right w:val="single" w:sz="4" w:space="0" w:color="auto"/>
            </w:tcBorders>
            <w:vAlign w:val="center"/>
            <w:hideMark/>
          </w:tcPr>
          <w:p w:rsidR="005153C2" w:rsidRPr="001633F9" w:rsidRDefault="005153C2" w:rsidP="00230F6F">
            <w:pPr>
              <w:widowControl w:val="0"/>
              <w:jc w:val="center"/>
              <w:rPr>
                <w:rFonts w:ascii="Times New Roman" w:hAnsi="Times New Roman" w:cs="Times New Roman"/>
                <w:b/>
                <w:sz w:val="24"/>
                <w:szCs w:val="24"/>
              </w:rPr>
            </w:pPr>
            <w:r w:rsidRPr="001633F9">
              <w:rPr>
                <w:rFonts w:ascii="Times New Roman" w:hAnsi="Times New Roman" w:cs="Times New Roman"/>
                <w:b/>
                <w:sz w:val="24"/>
                <w:szCs w:val="24"/>
              </w:rPr>
              <w:t>3,06</w:t>
            </w:r>
          </w:p>
        </w:tc>
      </w:tr>
    </w:tbl>
    <w:p w:rsidR="005153C2" w:rsidRDefault="005153C2" w:rsidP="00230F6F">
      <w:pPr>
        <w:widowControl w:val="0"/>
        <w:spacing w:after="0" w:line="240" w:lineRule="auto"/>
        <w:ind w:firstLine="709"/>
        <w:jc w:val="both"/>
        <w:rPr>
          <w:rFonts w:ascii="Times New Roman" w:hAnsi="Times New Roman" w:cs="Times New Roman"/>
          <w:sz w:val="28"/>
          <w:szCs w:val="28"/>
        </w:rPr>
      </w:pPr>
    </w:p>
    <w:p w:rsidR="005153C2" w:rsidRDefault="005153C2" w:rsidP="00230F6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Лучшие показатели прослеживаются в группах 1Б1и 1ЗЧС, наиболее низкий результат показали группы 1ТЭК, 1КБ2.</w:t>
      </w:r>
    </w:p>
    <w:p w:rsidR="005153C2" w:rsidRDefault="005153C2" w:rsidP="00230F6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Студенты показали хороший уровень знаний при ответах на следующие задания:</w:t>
      </w:r>
    </w:p>
    <w:p w:rsidR="005153C2" w:rsidRDefault="005153C2" w:rsidP="00230F6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правописание безударных проверяемых гласных в корнях слов</w:t>
      </w:r>
    </w:p>
    <w:p w:rsidR="005153C2" w:rsidRDefault="005153C2" w:rsidP="00230F6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правописание чередующихся гласных в корнях слов</w:t>
      </w:r>
    </w:p>
    <w:p w:rsidR="005153C2" w:rsidRDefault="005153C2" w:rsidP="00230F6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правописание приставок на –з/-с;</w:t>
      </w:r>
    </w:p>
    <w:p w:rsidR="005153C2" w:rsidRDefault="005153C2" w:rsidP="00230F6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правописание приставок пре-/при-.</w:t>
      </w:r>
    </w:p>
    <w:p w:rsidR="005153C2" w:rsidRDefault="005153C2" w:rsidP="00230F6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Затруднения вызвали следующие задания:</w:t>
      </w:r>
    </w:p>
    <w:p w:rsidR="005153C2" w:rsidRDefault="005153C2" w:rsidP="00230F6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правописание н/нн в различных частях речи;</w:t>
      </w:r>
    </w:p>
    <w:p w:rsidR="005153C2" w:rsidRDefault="005153C2" w:rsidP="00230F6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правописание не– с различными частями речи;</w:t>
      </w:r>
    </w:p>
    <w:p w:rsidR="005153C2" w:rsidRDefault="005153C2" w:rsidP="00230F6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определение односоставных предложений;</w:t>
      </w:r>
    </w:p>
    <w:p w:rsidR="005153C2" w:rsidRDefault="005153C2" w:rsidP="00230F6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определение синтаксической роли слов в предложении;</w:t>
      </w:r>
    </w:p>
    <w:p w:rsidR="005153C2" w:rsidRDefault="005153C2" w:rsidP="00230F6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определение сравнительных оборотов;</w:t>
      </w:r>
    </w:p>
    <w:p w:rsidR="005153C2" w:rsidRDefault="005153C2" w:rsidP="00230F6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постановка знаков препинания при обособленных членах предложения;</w:t>
      </w:r>
    </w:p>
    <w:p w:rsidR="005153C2" w:rsidRDefault="005153C2" w:rsidP="00230F6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постановка знаков препинания в сложных предложениях.</w:t>
      </w:r>
    </w:p>
    <w:p w:rsidR="005153C2" w:rsidRDefault="005153C2" w:rsidP="00230F6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Рекомендовано использовать в качестве тренировочных и проверочных упражнений задания, в которых диагностированы пробелы в знаниях обучающихся.</w:t>
      </w:r>
    </w:p>
    <w:p w:rsidR="005153C2" w:rsidRDefault="005153C2" w:rsidP="00230F6F">
      <w:pPr>
        <w:widowControl w:val="0"/>
        <w:spacing w:after="0" w:line="240" w:lineRule="auto"/>
        <w:ind w:firstLine="709"/>
        <w:jc w:val="center"/>
        <w:rPr>
          <w:rFonts w:ascii="Times New Roman" w:hAnsi="Times New Roman" w:cs="Times New Roman"/>
          <w:b/>
          <w:sz w:val="28"/>
          <w:szCs w:val="28"/>
        </w:rPr>
      </w:pPr>
    </w:p>
    <w:p w:rsidR="005153C2" w:rsidRDefault="006748F3" w:rsidP="00230F6F">
      <w:pPr>
        <w:widowControl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1.1.2. </w:t>
      </w:r>
      <w:r w:rsidR="005153C2">
        <w:rPr>
          <w:rFonts w:ascii="Times New Roman" w:hAnsi="Times New Roman" w:cs="Times New Roman"/>
          <w:b/>
          <w:sz w:val="28"/>
          <w:szCs w:val="28"/>
        </w:rPr>
        <w:t>Независимая оценка качества образования</w:t>
      </w:r>
    </w:p>
    <w:p w:rsidR="005153C2" w:rsidRPr="001633F9" w:rsidRDefault="005153C2" w:rsidP="00230F6F">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633F9">
        <w:rPr>
          <w:rFonts w:ascii="Times New Roman" w:eastAsia="Times New Roman" w:hAnsi="Times New Roman" w:cs="Times New Roman"/>
          <w:sz w:val="28"/>
          <w:szCs w:val="28"/>
          <w:lang w:eastAsia="ru-RU"/>
        </w:rPr>
        <w:t xml:space="preserve">На основании </w:t>
      </w:r>
      <w:r w:rsidRPr="001633F9">
        <w:rPr>
          <w:rFonts w:ascii="Times New Roman" w:eastAsia="Times New Roman" w:hAnsi="Times New Roman" w:cs="Times New Roman"/>
          <w:sz w:val="28"/>
          <w:szCs w:val="28"/>
          <w:u w:val="single"/>
          <w:lang w:eastAsia="ru-RU"/>
        </w:rPr>
        <w:t xml:space="preserve">приказа Министерства образования и молодёжной политики Краснодарского края от 07 февраля 2019 № 369 </w:t>
      </w:r>
      <w:r w:rsidR="00260E77">
        <w:rPr>
          <w:rFonts w:ascii="Times New Roman" w:eastAsia="Times New Roman" w:hAnsi="Times New Roman" w:cs="Times New Roman"/>
          <w:sz w:val="28"/>
          <w:szCs w:val="28"/>
          <w:u w:val="single"/>
          <w:lang w:eastAsia="ru-RU"/>
        </w:rPr>
        <w:t>«</w:t>
      </w:r>
      <w:r w:rsidRPr="001633F9">
        <w:rPr>
          <w:rFonts w:ascii="Times New Roman" w:eastAsia="Times New Roman" w:hAnsi="Times New Roman" w:cs="Times New Roman"/>
          <w:sz w:val="28"/>
          <w:szCs w:val="28"/>
          <w:u w:val="single"/>
          <w:lang w:eastAsia="ru-RU"/>
        </w:rPr>
        <w:t>О проведении аккредитационной экспертизы образовательной деятельности в образовательных организациях Краснодарского края</w:t>
      </w:r>
      <w:r w:rsidR="00260E77">
        <w:rPr>
          <w:rFonts w:ascii="Times New Roman" w:eastAsia="Times New Roman" w:hAnsi="Times New Roman" w:cs="Times New Roman"/>
          <w:sz w:val="28"/>
          <w:szCs w:val="28"/>
          <w:u w:val="single"/>
          <w:lang w:eastAsia="ru-RU"/>
        </w:rPr>
        <w:t>»</w:t>
      </w:r>
      <w:r w:rsidRPr="001633F9">
        <w:rPr>
          <w:rFonts w:ascii="Times New Roman" w:eastAsia="Times New Roman" w:hAnsi="Times New Roman" w:cs="Times New Roman"/>
          <w:sz w:val="28"/>
          <w:szCs w:val="28"/>
          <w:u w:val="single"/>
          <w:lang w:eastAsia="ru-RU"/>
        </w:rPr>
        <w:t xml:space="preserve"> в феврале 2019 года проведена аккредитационная экспертиза основных образовательных программ, реализуемых государственным бюджетным профессиональным образовательным учреждением Краснодарского края </w:t>
      </w:r>
      <w:r w:rsidR="00260E77">
        <w:rPr>
          <w:rFonts w:ascii="Times New Roman" w:eastAsia="Times New Roman" w:hAnsi="Times New Roman" w:cs="Times New Roman"/>
          <w:sz w:val="28"/>
          <w:szCs w:val="28"/>
          <w:u w:val="single"/>
          <w:lang w:eastAsia="ru-RU"/>
        </w:rPr>
        <w:t>«</w:t>
      </w:r>
      <w:r w:rsidRPr="001633F9">
        <w:rPr>
          <w:rFonts w:ascii="Times New Roman" w:eastAsia="Times New Roman" w:hAnsi="Times New Roman" w:cs="Times New Roman"/>
          <w:sz w:val="28"/>
          <w:szCs w:val="28"/>
          <w:u w:val="single"/>
          <w:lang w:eastAsia="ru-RU"/>
        </w:rPr>
        <w:t>Славянским сельскохозяйственным техникумом</w:t>
      </w:r>
      <w:r w:rsidR="00260E77">
        <w:rPr>
          <w:rFonts w:ascii="Times New Roman" w:eastAsia="Times New Roman" w:hAnsi="Times New Roman" w:cs="Times New Roman"/>
          <w:sz w:val="28"/>
          <w:szCs w:val="28"/>
          <w:u w:val="single"/>
          <w:lang w:eastAsia="ru-RU"/>
        </w:rPr>
        <w:t>»</w:t>
      </w:r>
      <w:r w:rsidRPr="001633F9">
        <w:rPr>
          <w:rFonts w:ascii="Times New Roman" w:eastAsia="Times New Roman" w:hAnsi="Times New Roman" w:cs="Times New Roman"/>
          <w:sz w:val="28"/>
          <w:szCs w:val="28"/>
          <w:u w:val="single"/>
          <w:lang w:eastAsia="ru-RU"/>
        </w:rPr>
        <w:t xml:space="preserve"> .</w:t>
      </w:r>
    </w:p>
    <w:p w:rsidR="005153C2" w:rsidRPr="001633F9" w:rsidRDefault="005153C2" w:rsidP="00230F6F">
      <w:pPr>
        <w:widowControl w:val="0"/>
        <w:shd w:val="clear" w:color="auto" w:fill="FFFFFF"/>
        <w:spacing w:after="0" w:line="240" w:lineRule="auto"/>
        <w:ind w:firstLine="709"/>
        <w:jc w:val="both"/>
        <w:rPr>
          <w:rFonts w:ascii="Times New Roman" w:eastAsia="Times New Roman" w:hAnsi="Times New Roman" w:cs="Times New Roman"/>
          <w:sz w:val="28"/>
          <w:szCs w:val="28"/>
          <w:u w:val="single"/>
          <w:lang w:eastAsia="ru-RU"/>
        </w:rPr>
      </w:pPr>
      <w:r w:rsidRPr="001633F9">
        <w:rPr>
          <w:rFonts w:ascii="Times New Roman" w:eastAsia="Times New Roman" w:hAnsi="Times New Roman" w:cs="Times New Roman"/>
          <w:sz w:val="28"/>
          <w:szCs w:val="28"/>
          <w:lang w:eastAsia="ru-RU"/>
        </w:rPr>
        <w:t>Документы и материалы, необходимые для проведения аккредитационной экспертизы по основным образовательным программам, заявленным для государственной аккредитации образовательной деятельности, согласно перечням документов и материалов, приведенным в</w:t>
      </w:r>
      <w:r w:rsidR="003C273D">
        <w:rPr>
          <w:rFonts w:ascii="Times New Roman" w:eastAsia="Times New Roman" w:hAnsi="Times New Roman" w:cs="Times New Roman"/>
          <w:sz w:val="28"/>
          <w:szCs w:val="28"/>
          <w:lang w:eastAsia="ru-RU"/>
        </w:rPr>
        <w:t> </w:t>
      </w:r>
      <w:r w:rsidRPr="001633F9">
        <w:rPr>
          <w:rFonts w:ascii="Times New Roman" w:eastAsia="Times New Roman" w:hAnsi="Times New Roman" w:cs="Times New Roman"/>
          <w:sz w:val="28"/>
          <w:szCs w:val="28"/>
          <w:lang w:eastAsia="ru-RU"/>
        </w:rPr>
        <w:t xml:space="preserve">отчетах об аккредитационной экспертизе, организацией представлены </w:t>
      </w:r>
      <w:r w:rsidRPr="003C273D">
        <w:rPr>
          <w:rFonts w:ascii="Times New Roman" w:eastAsia="Times New Roman" w:hAnsi="Times New Roman" w:cs="Times New Roman"/>
          <w:sz w:val="28"/>
          <w:szCs w:val="28"/>
          <w:u w:val="single"/>
          <w:lang w:eastAsia="ru-RU"/>
        </w:rPr>
        <w:t>в</w:t>
      </w:r>
      <w:r w:rsidR="003C273D" w:rsidRPr="003C273D">
        <w:rPr>
          <w:rFonts w:ascii="Times New Roman" w:eastAsia="Times New Roman" w:hAnsi="Times New Roman" w:cs="Times New Roman"/>
          <w:sz w:val="28"/>
          <w:szCs w:val="28"/>
          <w:u w:val="single"/>
          <w:lang w:eastAsia="ru-RU"/>
        </w:rPr>
        <w:t> </w:t>
      </w:r>
      <w:r w:rsidRPr="001633F9">
        <w:rPr>
          <w:rFonts w:ascii="Times New Roman" w:eastAsia="Times New Roman" w:hAnsi="Times New Roman" w:cs="Times New Roman"/>
          <w:sz w:val="28"/>
          <w:szCs w:val="28"/>
          <w:u w:val="single"/>
          <w:lang w:eastAsia="ru-RU"/>
        </w:rPr>
        <w:t>полном объеме.</w:t>
      </w:r>
    </w:p>
    <w:p w:rsidR="005153C2" w:rsidRPr="001633F9" w:rsidRDefault="005153C2" w:rsidP="00230F6F">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633F9">
        <w:rPr>
          <w:rFonts w:ascii="Times New Roman" w:eastAsia="Times New Roman" w:hAnsi="Times New Roman" w:cs="Times New Roman"/>
          <w:sz w:val="28"/>
          <w:szCs w:val="28"/>
          <w:lang w:eastAsia="ru-RU"/>
        </w:rPr>
        <w:t>Определение качества подготовки обучающихся, оценка персональных достижений, обучающихся соответствуют поэтапным требованиям основной образовательной программы, проводятся на основе анализа результатов текущего контроля успеваемости, промежуточной аттестации, а также независимой оценки качества образования по интернет–тестированию в НИИ мониторинг качества образования г. Йошкар-Ола.</w:t>
      </w:r>
    </w:p>
    <w:p w:rsidR="005153C2" w:rsidRDefault="005153C2" w:rsidP="00230F6F">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633F9">
        <w:rPr>
          <w:rFonts w:ascii="Times New Roman" w:eastAsia="Times New Roman" w:hAnsi="Times New Roman" w:cs="Times New Roman"/>
          <w:sz w:val="28"/>
          <w:szCs w:val="28"/>
          <w:lang w:eastAsia="ru-RU"/>
        </w:rPr>
        <w:t>Распределение результатов тестирования студентов техникума по уровню обученности в соответствии с процентом набранных баллов за выполнение педагогических измерительных материалов</w:t>
      </w:r>
      <w:r>
        <w:rPr>
          <w:rFonts w:ascii="Times New Roman" w:eastAsia="Times New Roman" w:hAnsi="Times New Roman" w:cs="Times New Roman"/>
          <w:sz w:val="28"/>
          <w:szCs w:val="28"/>
          <w:lang w:eastAsia="ru-RU"/>
        </w:rPr>
        <w:t xml:space="preserve"> </w:t>
      </w:r>
      <w:r w:rsidRPr="001633F9">
        <w:rPr>
          <w:rFonts w:ascii="Times New Roman" w:eastAsia="Times New Roman" w:hAnsi="Times New Roman" w:cs="Times New Roman"/>
          <w:sz w:val="28"/>
          <w:szCs w:val="28"/>
          <w:lang w:eastAsia="ru-RU"/>
        </w:rPr>
        <w:t>выглядит следующим образом:</w:t>
      </w:r>
    </w:p>
    <w:p w:rsidR="005153C2" w:rsidRDefault="005153C2" w:rsidP="00230F6F">
      <w:pPr>
        <w:widowControl w:val="0"/>
        <w:rPr>
          <w:rFonts w:ascii="Times New Roman" w:eastAsia="Times New Roman" w:hAnsi="Times New Roman" w:cs="Times New Roman"/>
          <w:sz w:val="28"/>
          <w:szCs w:val="28"/>
          <w:lang w:eastAsia="ru-RU"/>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2073"/>
        <w:gridCol w:w="733"/>
        <w:gridCol w:w="1504"/>
        <w:gridCol w:w="1488"/>
        <w:gridCol w:w="1572"/>
        <w:gridCol w:w="1689"/>
      </w:tblGrid>
      <w:tr w:rsidR="005153C2" w:rsidRPr="00C114D4" w:rsidTr="009312B5">
        <w:trPr>
          <w:trHeight w:val="170"/>
          <w:jc w:val="center"/>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C114D4" w:rsidRDefault="005153C2" w:rsidP="00230F6F">
            <w:pPr>
              <w:widowControl w:val="0"/>
              <w:spacing w:after="0" w:line="240" w:lineRule="auto"/>
              <w:jc w:val="center"/>
              <w:rPr>
                <w:rFonts w:ascii="Times New Roman" w:eastAsia="Times New Roman" w:hAnsi="Times New Roman" w:cs="Times New Roman"/>
                <w:sz w:val="20"/>
                <w:szCs w:val="20"/>
                <w:lang w:eastAsia="ru-RU"/>
              </w:rPr>
            </w:pPr>
            <w:r w:rsidRPr="00C114D4">
              <w:rPr>
                <w:rFonts w:ascii="Times New Roman" w:eastAsia="Times New Roman" w:hAnsi="Times New Roman" w:cs="Times New Roman"/>
                <w:sz w:val="20"/>
                <w:szCs w:val="20"/>
                <w:lang w:eastAsia="ru-RU"/>
              </w:rPr>
              <w:t>№</w:t>
            </w:r>
            <w:r w:rsidRPr="00C114D4">
              <w:rPr>
                <w:rFonts w:ascii="Times New Roman" w:eastAsia="Times New Roman" w:hAnsi="Times New Roman" w:cs="Times New Roman"/>
                <w:sz w:val="20"/>
                <w:szCs w:val="20"/>
                <w:lang w:eastAsia="ru-RU"/>
              </w:rPr>
              <w:br/>
              <w:t>п/п</w:t>
            </w:r>
          </w:p>
        </w:tc>
        <w:tc>
          <w:tcPr>
            <w:tcW w:w="20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C114D4" w:rsidRDefault="005153C2" w:rsidP="00230F6F">
            <w:pPr>
              <w:widowControl w:val="0"/>
              <w:spacing w:after="0" w:line="240" w:lineRule="auto"/>
              <w:jc w:val="center"/>
              <w:rPr>
                <w:rFonts w:ascii="Times New Roman" w:eastAsia="Times New Roman" w:hAnsi="Times New Roman" w:cs="Times New Roman"/>
                <w:sz w:val="20"/>
                <w:szCs w:val="20"/>
                <w:lang w:eastAsia="ru-RU"/>
              </w:rPr>
            </w:pPr>
            <w:r w:rsidRPr="00C114D4">
              <w:rPr>
                <w:rFonts w:ascii="Times New Roman" w:eastAsia="Times New Roman" w:hAnsi="Times New Roman" w:cs="Times New Roman"/>
                <w:sz w:val="20"/>
                <w:szCs w:val="20"/>
                <w:lang w:eastAsia="ru-RU"/>
              </w:rPr>
              <w:t>Дисциплина</w:t>
            </w:r>
            <w:r>
              <w:rPr>
                <w:rFonts w:ascii="Times New Roman" w:eastAsia="Times New Roman" w:hAnsi="Times New Roman" w:cs="Times New Roman"/>
                <w:sz w:val="20"/>
                <w:szCs w:val="20"/>
                <w:lang w:eastAsia="ru-RU"/>
              </w:rPr>
              <w:t xml:space="preserve"> (</w:t>
            </w:r>
            <w:r w:rsidRPr="00C114D4">
              <w:rPr>
                <w:rFonts w:ascii="Times New Roman" w:eastAsia="Times New Roman" w:hAnsi="Times New Roman" w:cs="Times New Roman"/>
                <w:sz w:val="20"/>
                <w:szCs w:val="20"/>
                <w:lang w:eastAsia="ru-RU"/>
              </w:rPr>
              <w:t>модуль)</w:t>
            </w:r>
          </w:p>
        </w:tc>
        <w:tc>
          <w:tcPr>
            <w:tcW w:w="21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C114D4" w:rsidRDefault="005153C2" w:rsidP="00230F6F">
            <w:pPr>
              <w:widowControl w:val="0"/>
              <w:spacing w:after="0" w:line="240" w:lineRule="auto"/>
              <w:jc w:val="center"/>
              <w:rPr>
                <w:rFonts w:ascii="Times New Roman" w:eastAsia="Times New Roman" w:hAnsi="Times New Roman" w:cs="Times New Roman"/>
                <w:sz w:val="20"/>
                <w:szCs w:val="20"/>
                <w:lang w:eastAsia="ru-RU"/>
              </w:rPr>
            </w:pPr>
            <w:r w:rsidRPr="00C114D4">
              <w:rPr>
                <w:rFonts w:ascii="Times New Roman" w:eastAsia="Times New Roman" w:hAnsi="Times New Roman" w:cs="Times New Roman"/>
                <w:sz w:val="20"/>
                <w:szCs w:val="20"/>
                <w:lang w:eastAsia="ru-RU"/>
              </w:rPr>
              <w:t>Кол-во обучающихся</w:t>
            </w:r>
          </w:p>
        </w:tc>
        <w:tc>
          <w:tcPr>
            <w:tcW w:w="14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C114D4" w:rsidRDefault="005153C2" w:rsidP="00230F6F">
            <w:pPr>
              <w:widowControl w:val="0"/>
              <w:spacing w:after="0" w:line="240" w:lineRule="auto"/>
              <w:jc w:val="center"/>
              <w:rPr>
                <w:rFonts w:ascii="Times New Roman" w:eastAsia="Times New Roman" w:hAnsi="Times New Roman" w:cs="Times New Roman"/>
                <w:sz w:val="20"/>
                <w:szCs w:val="20"/>
                <w:lang w:eastAsia="ru-RU"/>
              </w:rPr>
            </w:pPr>
            <w:r w:rsidRPr="00C114D4">
              <w:rPr>
                <w:rFonts w:ascii="Times New Roman" w:eastAsia="Times New Roman" w:hAnsi="Times New Roman" w:cs="Times New Roman"/>
                <w:sz w:val="20"/>
                <w:szCs w:val="20"/>
                <w:lang w:eastAsia="ru-RU"/>
              </w:rPr>
              <w:t>Оцениваемые компетенции</w:t>
            </w:r>
            <w:r>
              <w:rPr>
                <w:rFonts w:ascii="Times New Roman" w:eastAsia="Times New Roman" w:hAnsi="Times New Roman" w:cs="Times New Roman"/>
                <w:sz w:val="20"/>
                <w:szCs w:val="20"/>
                <w:lang w:eastAsia="ru-RU"/>
              </w:rPr>
              <w:t xml:space="preserve">, </w:t>
            </w:r>
            <w:r w:rsidRPr="00C114D4">
              <w:rPr>
                <w:rFonts w:ascii="Times New Roman" w:eastAsia="Times New Roman" w:hAnsi="Times New Roman" w:cs="Times New Roman"/>
                <w:sz w:val="20"/>
                <w:szCs w:val="20"/>
                <w:lang w:eastAsia="ru-RU"/>
              </w:rPr>
              <w:t>шт</w:t>
            </w:r>
            <w:r>
              <w:rPr>
                <w:rFonts w:ascii="Times New Roman" w:eastAsia="Times New Roman" w:hAnsi="Times New Roman" w:cs="Times New Roman"/>
                <w:sz w:val="20"/>
                <w:szCs w:val="20"/>
                <w:lang w:eastAsia="ru-RU"/>
              </w:rPr>
              <w:t>.</w:t>
            </w:r>
          </w:p>
        </w:tc>
        <w:tc>
          <w:tcPr>
            <w:tcW w:w="15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C114D4" w:rsidRDefault="005153C2" w:rsidP="00230F6F">
            <w:pPr>
              <w:widowControl w:val="0"/>
              <w:spacing w:after="0" w:line="240" w:lineRule="auto"/>
              <w:jc w:val="center"/>
              <w:rPr>
                <w:rFonts w:ascii="Times New Roman" w:eastAsia="Times New Roman" w:hAnsi="Times New Roman" w:cs="Times New Roman"/>
                <w:sz w:val="20"/>
                <w:szCs w:val="20"/>
                <w:lang w:eastAsia="ru-RU"/>
              </w:rPr>
            </w:pPr>
            <w:r w:rsidRPr="00C114D4">
              <w:rPr>
                <w:rFonts w:ascii="Times New Roman" w:eastAsia="Times New Roman" w:hAnsi="Times New Roman" w:cs="Times New Roman"/>
                <w:sz w:val="20"/>
                <w:szCs w:val="20"/>
                <w:lang w:eastAsia="ru-RU"/>
              </w:rPr>
              <w:t>Сформирован</w:t>
            </w:r>
            <w:r w:rsidRPr="00C114D4">
              <w:rPr>
                <w:rFonts w:ascii="Times New Roman" w:eastAsia="Times New Roman" w:hAnsi="Times New Roman" w:cs="Times New Roman"/>
                <w:sz w:val="20"/>
                <w:szCs w:val="20"/>
                <w:lang w:eastAsia="ru-RU"/>
              </w:rPr>
              <w:softHyphen/>
              <w:t>ность компетенций</w:t>
            </w:r>
          </w:p>
        </w:tc>
        <w:tc>
          <w:tcPr>
            <w:tcW w:w="16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C114D4" w:rsidRDefault="005153C2" w:rsidP="00230F6F">
            <w:pPr>
              <w:widowControl w:val="0"/>
              <w:spacing w:after="0" w:line="240" w:lineRule="auto"/>
              <w:jc w:val="center"/>
              <w:rPr>
                <w:rFonts w:ascii="Times New Roman" w:eastAsia="Times New Roman" w:hAnsi="Times New Roman" w:cs="Times New Roman"/>
                <w:sz w:val="20"/>
                <w:szCs w:val="20"/>
                <w:lang w:eastAsia="ru-RU"/>
              </w:rPr>
            </w:pPr>
            <w:r w:rsidRPr="00C114D4">
              <w:rPr>
                <w:rFonts w:ascii="Times New Roman" w:eastAsia="Times New Roman" w:hAnsi="Times New Roman" w:cs="Times New Roman"/>
                <w:sz w:val="20"/>
                <w:szCs w:val="20"/>
                <w:lang w:eastAsia="ru-RU"/>
              </w:rPr>
              <w:t>Результаты промежуточной</w:t>
            </w:r>
            <w:r>
              <w:rPr>
                <w:rFonts w:ascii="Times New Roman" w:eastAsia="Times New Roman" w:hAnsi="Times New Roman" w:cs="Times New Roman"/>
                <w:sz w:val="20"/>
                <w:szCs w:val="20"/>
                <w:lang w:eastAsia="ru-RU"/>
              </w:rPr>
              <w:t xml:space="preserve"> (</w:t>
            </w:r>
            <w:r w:rsidRPr="00C114D4">
              <w:rPr>
                <w:rFonts w:ascii="Times New Roman" w:eastAsia="Times New Roman" w:hAnsi="Times New Roman" w:cs="Times New Roman"/>
                <w:sz w:val="20"/>
                <w:szCs w:val="20"/>
                <w:lang w:eastAsia="ru-RU"/>
              </w:rPr>
              <w:t>итоговой) аттестации ОО</w:t>
            </w:r>
          </w:p>
        </w:tc>
      </w:tr>
      <w:tr w:rsidR="005153C2" w:rsidRPr="00C114D4" w:rsidTr="009312B5">
        <w:trPr>
          <w:trHeight w:val="170"/>
          <w:jc w:val="center"/>
        </w:trPr>
        <w:tc>
          <w:tcPr>
            <w:tcW w:w="5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C114D4" w:rsidRDefault="005153C2" w:rsidP="00230F6F">
            <w:pPr>
              <w:widowControl w:val="0"/>
              <w:spacing w:after="0" w:line="240" w:lineRule="auto"/>
              <w:jc w:val="both"/>
              <w:rPr>
                <w:rFonts w:ascii="Times New Roman" w:eastAsia="Times New Roman" w:hAnsi="Times New Roman" w:cs="Times New Roman"/>
                <w:sz w:val="20"/>
                <w:szCs w:val="20"/>
                <w:lang w:eastAsia="ru-RU"/>
              </w:rPr>
            </w:pPr>
          </w:p>
        </w:tc>
        <w:tc>
          <w:tcPr>
            <w:tcW w:w="20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C114D4" w:rsidRDefault="005153C2" w:rsidP="00230F6F">
            <w:pPr>
              <w:widowControl w:val="0"/>
              <w:spacing w:after="0" w:line="240" w:lineRule="auto"/>
              <w:jc w:val="both"/>
              <w:rPr>
                <w:rFonts w:ascii="Times New Roman" w:eastAsia="Times New Roman" w:hAnsi="Times New Roman" w:cs="Times New Roman"/>
                <w:sz w:val="20"/>
                <w:szCs w:val="20"/>
                <w:lang w:eastAsia="ru-RU"/>
              </w:rPr>
            </w:pPr>
          </w:p>
        </w:tc>
        <w:tc>
          <w:tcPr>
            <w:tcW w:w="711" w:type="dxa"/>
            <w:tcBorders>
              <w:top w:val="single" w:sz="4" w:space="0" w:color="auto"/>
              <w:left w:val="single" w:sz="4" w:space="0" w:color="auto"/>
              <w:bottom w:val="single" w:sz="4" w:space="0" w:color="auto"/>
              <w:right w:val="single" w:sz="4" w:space="0" w:color="auto"/>
            </w:tcBorders>
            <w:shd w:val="clear" w:color="auto" w:fill="auto"/>
            <w:hideMark/>
          </w:tcPr>
          <w:p w:rsidR="005153C2" w:rsidRPr="00C114D4" w:rsidRDefault="005153C2" w:rsidP="00230F6F">
            <w:pPr>
              <w:widowControl w:val="0"/>
              <w:spacing w:after="0" w:line="240" w:lineRule="auto"/>
              <w:jc w:val="both"/>
              <w:rPr>
                <w:rFonts w:ascii="Times New Roman" w:eastAsia="Times New Roman" w:hAnsi="Times New Roman" w:cs="Times New Roman"/>
                <w:sz w:val="20"/>
                <w:szCs w:val="20"/>
                <w:lang w:eastAsia="ru-RU"/>
              </w:rPr>
            </w:pPr>
            <w:r w:rsidRPr="00C114D4">
              <w:rPr>
                <w:rFonts w:ascii="Times New Roman" w:eastAsia="Times New Roman" w:hAnsi="Times New Roman" w:cs="Times New Roman"/>
                <w:sz w:val="20"/>
                <w:szCs w:val="20"/>
                <w:lang w:eastAsia="ru-RU"/>
              </w:rPr>
              <w:t>на курсе</w:t>
            </w:r>
          </w:p>
        </w:tc>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5153C2" w:rsidRPr="00C114D4" w:rsidRDefault="005153C2" w:rsidP="00230F6F">
            <w:pPr>
              <w:widowControl w:val="0"/>
              <w:spacing w:after="0" w:line="240" w:lineRule="auto"/>
              <w:jc w:val="both"/>
              <w:rPr>
                <w:rFonts w:ascii="Times New Roman" w:eastAsia="Times New Roman" w:hAnsi="Times New Roman" w:cs="Times New Roman"/>
                <w:sz w:val="20"/>
                <w:szCs w:val="20"/>
                <w:lang w:eastAsia="ru-RU"/>
              </w:rPr>
            </w:pPr>
            <w:r w:rsidRPr="00C114D4">
              <w:rPr>
                <w:rFonts w:ascii="Times New Roman" w:eastAsia="Times New Roman" w:hAnsi="Times New Roman" w:cs="Times New Roman"/>
                <w:sz w:val="20"/>
                <w:szCs w:val="20"/>
                <w:lang w:eastAsia="ru-RU"/>
              </w:rPr>
              <w:t>выполнявших задание</w:t>
            </w:r>
          </w:p>
        </w:tc>
        <w:tc>
          <w:tcPr>
            <w:tcW w:w="14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C114D4" w:rsidRDefault="005153C2" w:rsidP="00230F6F">
            <w:pPr>
              <w:widowControl w:val="0"/>
              <w:spacing w:after="0" w:line="240" w:lineRule="auto"/>
              <w:jc w:val="both"/>
              <w:rPr>
                <w:rFonts w:ascii="Times New Roman" w:eastAsia="Times New Roman" w:hAnsi="Times New Roman" w:cs="Times New Roman"/>
                <w:sz w:val="20"/>
                <w:szCs w:val="20"/>
                <w:lang w:eastAsia="ru-RU"/>
              </w:rPr>
            </w:pPr>
          </w:p>
        </w:tc>
        <w:tc>
          <w:tcPr>
            <w:tcW w:w="15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C114D4" w:rsidRDefault="005153C2" w:rsidP="00230F6F">
            <w:pPr>
              <w:widowControl w:val="0"/>
              <w:spacing w:after="0" w:line="240" w:lineRule="auto"/>
              <w:jc w:val="both"/>
              <w:rPr>
                <w:rFonts w:ascii="Times New Roman" w:eastAsia="Times New Roman" w:hAnsi="Times New Roman" w:cs="Times New Roman"/>
                <w:sz w:val="20"/>
                <w:szCs w:val="20"/>
                <w:lang w:eastAsia="ru-RU"/>
              </w:rPr>
            </w:pPr>
          </w:p>
        </w:tc>
        <w:tc>
          <w:tcPr>
            <w:tcW w:w="16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C114D4" w:rsidRDefault="005153C2" w:rsidP="00230F6F">
            <w:pPr>
              <w:widowControl w:val="0"/>
              <w:spacing w:after="0" w:line="240" w:lineRule="auto"/>
              <w:jc w:val="both"/>
              <w:rPr>
                <w:rFonts w:ascii="Times New Roman" w:eastAsia="Times New Roman" w:hAnsi="Times New Roman" w:cs="Times New Roman"/>
                <w:sz w:val="20"/>
                <w:szCs w:val="20"/>
                <w:lang w:eastAsia="ru-RU"/>
              </w:rPr>
            </w:pPr>
          </w:p>
        </w:tc>
      </w:tr>
      <w:tr w:rsidR="005153C2" w:rsidRPr="00C114D4" w:rsidTr="009312B5">
        <w:trPr>
          <w:trHeight w:val="170"/>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5153C2" w:rsidRPr="00C114D4" w:rsidRDefault="005153C2" w:rsidP="00230F6F">
            <w:pPr>
              <w:widowControl w:val="0"/>
              <w:spacing w:after="0" w:line="240" w:lineRule="auto"/>
              <w:jc w:val="both"/>
              <w:rPr>
                <w:rFonts w:ascii="Times New Roman" w:eastAsia="Times New Roman" w:hAnsi="Times New Roman" w:cs="Times New Roman"/>
                <w:sz w:val="20"/>
                <w:szCs w:val="20"/>
                <w:lang w:eastAsia="ru-RU"/>
              </w:rPr>
            </w:pPr>
            <w:r w:rsidRPr="00C114D4">
              <w:rPr>
                <w:rFonts w:ascii="Times New Roman" w:eastAsia="Times New Roman" w:hAnsi="Times New Roman" w:cs="Times New Roman"/>
                <w:sz w:val="20"/>
                <w:szCs w:val="20"/>
                <w:lang w:eastAsia="ru-RU"/>
              </w:rPr>
              <w:t>1.</w:t>
            </w:r>
          </w:p>
        </w:tc>
        <w:tc>
          <w:tcPr>
            <w:tcW w:w="2010" w:type="dxa"/>
            <w:tcBorders>
              <w:top w:val="single" w:sz="4" w:space="0" w:color="auto"/>
              <w:left w:val="single" w:sz="4" w:space="0" w:color="auto"/>
              <w:bottom w:val="single" w:sz="4" w:space="0" w:color="auto"/>
              <w:right w:val="single" w:sz="4" w:space="0" w:color="auto"/>
            </w:tcBorders>
            <w:shd w:val="clear" w:color="auto" w:fill="auto"/>
            <w:hideMark/>
          </w:tcPr>
          <w:p w:rsidR="005153C2" w:rsidRPr="00C114D4" w:rsidRDefault="005153C2" w:rsidP="00230F6F">
            <w:pPr>
              <w:widowControl w:val="0"/>
              <w:spacing w:after="0" w:line="240" w:lineRule="auto"/>
              <w:jc w:val="both"/>
              <w:rPr>
                <w:rFonts w:ascii="Times New Roman" w:eastAsia="Times New Roman" w:hAnsi="Times New Roman" w:cs="Times New Roman"/>
                <w:sz w:val="20"/>
                <w:szCs w:val="20"/>
                <w:lang w:eastAsia="ru-RU"/>
              </w:rPr>
            </w:pPr>
            <w:r w:rsidRPr="00C114D4">
              <w:rPr>
                <w:rFonts w:ascii="Times New Roman" w:eastAsia="Times New Roman" w:hAnsi="Times New Roman" w:cs="Times New Roman"/>
                <w:sz w:val="20"/>
                <w:szCs w:val="20"/>
                <w:lang w:eastAsia="ru-RU"/>
              </w:rPr>
              <w:t>Экологические основы природопользования</w:t>
            </w:r>
          </w:p>
        </w:tc>
        <w:tc>
          <w:tcPr>
            <w:tcW w:w="711" w:type="dxa"/>
            <w:tcBorders>
              <w:top w:val="single" w:sz="4" w:space="0" w:color="auto"/>
              <w:left w:val="single" w:sz="4" w:space="0" w:color="auto"/>
              <w:bottom w:val="single" w:sz="4" w:space="0" w:color="auto"/>
              <w:right w:val="single" w:sz="4" w:space="0" w:color="auto"/>
            </w:tcBorders>
            <w:shd w:val="clear" w:color="auto" w:fill="auto"/>
            <w:hideMark/>
          </w:tcPr>
          <w:p w:rsidR="005153C2" w:rsidRPr="00C114D4" w:rsidRDefault="005153C2" w:rsidP="00230F6F">
            <w:pPr>
              <w:widowControl w:val="0"/>
              <w:spacing w:after="0" w:line="240" w:lineRule="auto"/>
              <w:jc w:val="center"/>
              <w:rPr>
                <w:rFonts w:ascii="Times New Roman" w:eastAsia="Times New Roman" w:hAnsi="Times New Roman" w:cs="Times New Roman"/>
                <w:sz w:val="20"/>
                <w:szCs w:val="20"/>
                <w:lang w:eastAsia="ru-RU"/>
              </w:rPr>
            </w:pPr>
            <w:r w:rsidRPr="00C114D4">
              <w:rPr>
                <w:rFonts w:ascii="Times New Roman" w:eastAsia="Times New Roman" w:hAnsi="Times New Roman" w:cs="Times New Roman"/>
                <w:sz w:val="20"/>
                <w:szCs w:val="20"/>
                <w:lang w:eastAsia="ru-RU"/>
              </w:rPr>
              <w:t>18</w:t>
            </w:r>
          </w:p>
        </w:tc>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5153C2" w:rsidRPr="00C114D4" w:rsidRDefault="005153C2" w:rsidP="00230F6F">
            <w:pPr>
              <w:widowControl w:val="0"/>
              <w:spacing w:after="0" w:line="240" w:lineRule="auto"/>
              <w:jc w:val="center"/>
              <w:rPr>
                <w:rFonts w:ascii="Times New Roman" w:eastAsia="Times New Roman" w:hAnsi="Times New Roman" w:cs="Times New Roman"/>
                <w:sz w:val="20"/>
                <w:szCs w:val="20"/>
                <w:lang w:eastAsia="ru-RU"/>
              </w:rPr>
            </w:pPr>
            <w:r w:rsidRPr="00C114D4">
              <w:rPr>
                <w:rFonts w:ascii="Times New Roman" w:eastAsia="Times New Roman" w:hAnsi="Times New Roman" w:cs="Times New Roman"/>
                <w:sz w:val="20"/>
                <w:szCs w:val="20"/>
                <w:lang w:eastAsia="ru-RU"/>
              </w:rPr>
              <w:t>18</w:t>
            </w:r>
          </w:p>
        </w:tc>
        <w:tc>
          <w:tcPr>
            <w:tcW w:w="1443" w:type="dxa"/>
            <w:tcBorders>
              <w:top w:val="single" w:sz="4" w:space="0" w:color="auto"/>
              <w:left w:val="single" w:sz="4" w:space="0" w:color="auto"/>
              <w:bottom w:val="single" w:sz="4" w:space="0" w:color="auto"/>
              <w:right w:val="single" w:sz="4" w:space="0" w:color="auto"/>
            </w:tcBorders>
            <w:shd w:val="clear" w:color="auto" w:fill="auto"/>
            <w:hideMark/>
          </w:tcPr>
          <w:p w:rsidR="005153C2" w:rsidRPr="00C114D4" w:rsidRDefault="005153C2" w:rsidP="00230F6F">
            <w:pPr>
              <w:widowControl w:val="0"/>
              <w:spacing w:after="0" w:line="240" w:lineRule="auto"/>
              <w:jc w:val="center"/>
              <w:rPr>
                <w:rFonts w:ascii="Times New Roman" w:eastAsia="Times New Roman" w:hAnsi="Times New Roman" w:cs="Times New Roman"/>
                <w:sz w:val="20"/>
                <w:szCs w:val="20"/>
                <w:lang w:eastAsia="ru-RU"/>
              </w:rPr>
            </w:pPr>
            <w:r w:rsidRPr="00C114D4">
              <w:rPr>
                <w:rFonts w:ascii="Times New Roman" w:eastAsia="Times New Roman" w:hAnsi="Times New Roman" w:cs="Times New Roman"/>
                <w:sz w:val="20"/>
                <w:szCs w:val="20"/>
                <w:lang w:eastAsia="ru-RU"/>
              </w:rPr>
              <w:t>12</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5153C2" w:rsidRPr="00C114D4" w:rsidRDefault="005153C2" w:rsidP="00230F6F">
            <w:pPr>
              <w:widowControl w:val="0"/>
              <w:spacing w:after="0" w:line="240" w:lineRule="auto"/>
              <w:jc w:val="center"/>
              <w:rPr>
                <w:rFonts w:ascii="Times New Roman" w:eastAsia="Times New Roman" w:hAnsi="Times New Roman" w:cs="Times New Roman"/>
                <w:sz w:val="20"/>
                <w:szCs w:val="20"/>
                <w:lang w:eastAsia="ru-RU"/>
              </w:rPr>
            </w:pPr>
            <w:r w:rsidRPr="00C114D4">
              <w:rPr>
                <w:rFonts w:ascii="Times New Roman" w:eastAsia="Times New Roman" w:hAnsi="Times New Roman" w:cs="Times New Roman"/>
                <w:sz w:val="20"/>
                <w:szCs w:val="20"/>
                <w:lang w:eastAsia="ru-RU"/>
              </w:rPr>
              <w:t>4,44</w:t>
            </w:r>
          </w:p>
        </w:tc>
        <w:tc>
          <w:tcPr>
            <w:tcW w:w="1637" w:type="dxa"/>
            <w:tcBorders>
              <w:top w:val="single" w:sz="4" w:space="0" w:color="auto"/>
              <w:left w:val="single" w:sz="4" w:space="0" w:color="auto"/>
              <w:bottom w:val="single" w:sz="4" w:space="0" w:color="auto"/>
              <w:right w:val="single" w:sz="4" w:space="0" w:color="auto"/>
            </w:tcBorders>
            <w:shd w:val="clear" w:color="auto" w:fill="auto"/>
          </w:tcPr>
          <w:p w:rsidR="005153C2" w:rsidRPr="00C114D4" w:rsidRDefault="005153C2" w:rsidP="00230F6F">
            <w:pPr>
              <w:widowControl w:val="0"/>
              <w:spacing w:after="0" w:line="240" w:lineRule="auto"/>
              <w:jc w:val="center"/>
              <w:rPr>
                <w:rFonts w:ascii="Times New Roman" w:eastAsia="Times New Roman" w:hAnsi="Times New Roman" w:cs="Times New Roman"/>
                <w:sz w:val="20"/>
                <w:szCs w:val="20"/>
                <w:lang w:eastAsia="ru-RU"/>
              </w:rPr>
            </w:pPr>
            <w:r w:rsidRPr="00C114D4">
              <w:rPr>
                <w:rFonts w:ascii="Times New Roman" w:eastAsia="Times New Roman" w:hAnsi="Times New Roman" w:cs="Times New Roman"/>
                <w:sz w:val="20"/>
                <w:szCs w:val="20"/>
                <w:lang w:eastAsia="ru-RU"/>
              </w:rPr>
              <w:t>3,7</w:t>
            </w:r>
          </w:p>
        </w:tc>
      </w:tr>
      <w:tr w:rsidR="005153C2" w:rsidRPr="00C114D4" w:rsidTr="009312B5">
        <w:trPr>
          <w:trHeight w:val="170"/>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5153C2" w:rsidRPr="00C114D4" w:rsidRDefault="005153C2" w:rsidP="00230F6F">
            <w:pPr>
              <w:widowControl w:val="0"/>
              <w:spacing w:after="0" w:line="240" w:lineRule="auto"/>
              <w:jc w:val="both"/>
              <w:rPr>
                <w:rFonts w:ascii="Times New Roman" w:eastAsia="Times New Roman" w:hAnsi="Times New Roman" w:cs="Times New Roman"/>
                <w:sz w:val="20"/>
                <w:szCs w:val="20"/>
                <w:lang w:eastAsia="ru-RU"/>
              </w:rPr>
            </w:pPr>
            <w:r w:rsidRPr="00C114D4">
              <w:rPr>
                <w:rFonts w:ascii="Times New Roman" w:eastAsia="Times New Roman" w:hAnsi="Times New Roman" w:cs="Times New Roman"/>
                <w:sz w:val="20"/>
                <w:szCs w:val="20"/>
                <w:lang w:eastAsia="ru-RU"/>
              </w:rPr>
              <w:t>2.</w:t>
            </w:r>
          </w:p>
        </w:tc>
        <w:tc>
          <w:tcPr>
            <w:tcW w:w="2010" w:type="dxa"/>
            <w:tcBorders>
              <w:top w:val="single" w:sz="4" w:space="0" w:color="auto"/>
              <w:left w:val="single" w:sz="4" w:space="0" w:color="auto"/>
              <w:bottom w:val="single" w:sz="4" w:space="0" w:color="auto"/>
              <w:right w:val="single" w:sz="4" w:space="0" w:color="auto"/>
            </w:tcBorders>
            <w:shd w:val="clear" w:color="auto" w:fill="auto"/>
            <w:hideMark/>
          </w:tcPr>
          <w:p w:rsidR="005153C2" w:rsidRPr="00C114D4" w:rsidRDefault="005153C2" w:rsidP="00230F6F">
            <w:pPr>
              <w:widowControl w:val="0"/>
              <w:spacing w:after="0" w:line="240" w:lineRule="auto"/>
              <w:jc w:val="both"/>
              <w:rPr>
                <w:rFonts w:ascii="Times New Roman" w:eastAsia="Times New Roman" w:hAnsi="Times New Roman" w:cs="Times New Roman"/>
                <w:sz w:val="20"/>
                <w:szCs w:val="20"/>
                <w:lang w:eastAsia="ru-RU"/>
              </w:rPr>
            </w:pPr>
            <w:r w:rsidRPr="00C114D4">
              <w:rPr>
                <w:rFonts w:ascii="Times New Roman" w:eastAsia="Times New Roman" w:hAnsi="Times New Roman" w:cs="Times New Roman"/>
                <w:sz w:val="20"/>
                <w:szCs w:val="20"/>
                <w:lang w:eastAsia="ru-RU"/>
              </w:rPr>
              <w:t>Безопасности жизнедеятельности</w:t>
            </w:r>
          </w:p>
        </w:tc>
        <w:tc>
          <w:tcPr>
            <w:tcW w:w="711" w:type="dxa"/>
            <w:tcBorders>
              <w:top w:val="single" w:sz="4" w:space="0" w:color="auto"/>
              <w:left w:val="single" w:sz="4" w:space="0" w:color="auto"/>
              <w:bottom w:val="single" w:sz="4" w:space="0" w:color="auto"/>
              <w:right w:val="single" w:sz="4" w:space="0" w:color="auto"/>
            </w:tcBorders>
            <w:shd w:val="clear" w:color="auto" w:fill="auto"/>
            <w:hideMark/>
          </w:tcPr>
          <w:p w:rsidR="005153C2" w:rsidRPr="00C114D4" w:rsidRDefault="005153C2" w:rsidP="00230F6F">
            <w:pPr>
              <w:widowControl w:val="0"/>
              <w:spacing w:after="0" w:line="240" w:lineRule="auto"/>
              <w:jc w:val="center"/>
              <w:rPr>
                <w:rFonts w:ascii="Times New Roman" w:eastAsia="Times New Roman" w:hAnsi="Times New Roman" w:cs="Times New Roman"/>
                <w:sz w:val="20"/>
                <w:szCs w:val="20"/>
                <w:lang w:eastAsia="ru-RU"/>
              </w:rPr>
            </w:pPr>
            <w:r w:rsidRPr="00C114D4">
              <w:rPr>
                <w:rFonts w:ascii="Times New Roman" w:eastAsia="Times New Roman" w:hAnsi="Times New Roman" w:cs="Times New Roman"/>
                <w:sz w:val="20"/>
                <w:szCs w:val="20"/>
                <w:lang w:eastAsia="ru-RU"/>
              </w:rPr>
              <w:t>18</w:t>
            </w:r>
          </w:p>
        </w:tc>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5153C2" w:rsidRPr="00C114D4" w:rsidRDefault="005153C2" w:rsidP="00230F6F">
            <w:pPr>
              <w:widowControl w:val="0"/>
              <w:spacing w:after="0" w:line="240" w:lineRule="auto"/>
              <w:jc w:val="center"/>
              <w:rPr>
                <w:rFonts w:ascii="Times New Roman" w:eastAsia="Times New Roman" w:hAnsi="Times New Roman" w:cs="Times New Roman"/>
                <w:sz w:val="20"/>
                <w:szCs w:val="20"/>
                <w:lang w:eastAsia="ru-RU"/>
              </w:rPr>
            </w:pPr>
            <w:r w:rsidRPr="00C114D4">
              <w:rPr>
                <w:rFonts w:ascii="Times New Roman" w:eastAsia="Times New Roman" w:hAnsi="Times New Roman" w:cs="Times New Roman"/>
                <w:sz w:val="20"/>
                <w:szCs w:val="20"/>
                <w:lang w:eastAsia="ru-RU"/>
              </w:rPr>
              <w:t>18</w:t>
            </w:r>
          </w:p>
        </w:tc>
        <w:tc>
          <w:tcPr>
            <w:tcW w:w="1443" w:type="dxa"/>
            <w:tcBorders>
              <w:top w:val="single" w:sz="4" w:space="0" w:color="auto"/>
              <w:left w:val="single" w:sz="4" w:space="0" w:color="auto"/>
              <w:bottom w:val="single" w:sz="4" w:space="0" w:color="auto"/>
              <w:right w:val="single" w:sz="4" w:space="0" w:color="auto"/>
            </w:tcBorders>
            <w:shd w:val="clear" w:color="auto" w:fill="auto"/>
            <w:hideMark/>
          </w:tcPr>
          <w:p w:rsidR="005153C2" w:rsidRPr="00C114D4" w:rsidRDefault="005153C2" w:rsidP="00230F6F">
            <w:pPr>
              <w:widowControl w:val="0"/>
              <w:spacing w:after="0" w:line="240" w:lineRule="auto"/>
              <w:jc w:val="center"/>
              <w:rPr>
                <w:rFonts w:ascii="Times New Roman" w:eastAsia="Times New Roman" w:hAnsi="Times New Roman" w:cs="Times New Roman"/>
                <w:sz w:val="20"/>
                <w:szCs w:val="20"/>
                <w:lang w:eastAsia="ru-RU"/>
              </w:rPr>
            </w:pPr>
            <w:r w:rsidRPr="00C114D4">
              <w:rPr>
                <w:rFonts w:ascii="Times New Roman" w:eastAsia="Times New Roman" w:hAnsi="Times New Roman" w:cs="Times New Roman"/>
                <w:sz w:val="20"/>
                <w:szCs w:val="20"/>
                <w:lang w:eastAsia="ru-RU"/>
              </w:rPr>
              <w:t>12</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5153C2" w:rsidRPr="00C114D4" w:rsidRDefault="005153C2" w:rsidP="00230F6F">
            <w:pPr>
              <w:widowControl w:val="0"/>
              <w:spacing w:after="0" w:line="240" w:lineRule="auto"/>
              <w:jc w:val="center"/>
              <w:rPr>
                <w:rFonts w:ascii="Times New Roman" w:eastAsia="Times New Roman" w:hAnsi="Times New Roman" w:cs="Times New Roman"/>
                <w:sz w:val="20"/>
                <w:szCs w:val="20"/>
                <w:lang w:eastAsia="ru-RU"/>
              </w:rPr>
            </w:pPr>
            <w:r w:rsidRPr="00C114D4">
              <w:rPr>
                <w:rFonts w:ascii="Times New Roman" w:eastAsia="Times New Roman" w:hAnsi="Times New Roman" w:cs="Times New Roman"/>
                <w:sz w:val="20"/>
                <w:szCs w:val="20"/>
                <w:lang w:eastAsia="ru-RU"/>
              </w:rPr>
              <w:t>4,11</w:t>
            </w:r>
          </w:p>
        </w:tc>
        <w:tc>
          <w:tcPr>
            <w:tcW w:w="1637" w:type="dxa"/>
            <w:tcBorders>
              <w:top w:val="single" w:sz="4" w:space="0" w:color="auto"/>
              <w:left w:val="single" w:sz="4" w:space="0" w:color="auto"/>
              <w:bottom w:val="single" w:sz="4" w:space="0" w:color="auto"/>
              <w:right w:val="single" w:sz="4" w:space="0" w:color="auto"/>
            </w:tcBorders>
            <w:shd w:val="clear" w:color="auto" w:fill="auto"/>
          </w:tcPr>
          <w:p w:rsidR="005153C2" w:rsidRPr="00C114D4" w:rsidRDefault="005153C2" w:rsidP="00230F6F">
            <w:pPr>
              <w:widowControl w:val="0"/>
              <w:spacing w:after="0" w:line="240" w:lineRule="auto"/>
              <w:jc w:val="center"/>
              <w:rPr>
                <w:rFonts w:ascii="Times New Roman" w:eastAsia="Times New Roman" w:hAnsi="Times New Roman" w:cs="Times New Roman"/>
                <w:sz w:val="20"/>
                <w:szCs w:val="20"/>
                <w:lang w:eastAsia="ru-RU"/>
              </w:rPr>
            </w:pPr>
            <w:r w:rsidRPr="00C114D4">
              <w:rPr>
                <w:rFonts w:ascii="Times New Roman" w:eastAsia="Times New Roman" w:hAnsi="Times New Roman" w:cs="Times New Roman"/>
                <w:sz w:val="20"/>
                <w:szCs w:val="20"/>
                <w:lang w:eastAsia="ru-RU"/>
              </w:rPr>
              <w:t>3,6</w:t>
            </w:r>
          </w:p>
        </w:tc>
      </w:tr>
      <w:tr w:rsidR="005153C2" w:rsidRPr="00C114D4" w:rsidTr="009312B5">
        <w:trPr>
          <w:trHeight w:val="170"/>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5153C2" w:rsidRPr="00C114D4" w:rsidRDefault="005153C2" w:rsidP="00230F6F">
            <w:pPr>
              <w:widowControl w:val="0"/>
              <w:spacing w:after="0" w:line="240" w:lineRule="auto"/>
              <w:jc w:val="both"/>
              <w:rPr>
                <w:rFonts w:ascii="Times New Roman" w:eastAsia="Times New Roman" w:hAnsi="Times New Roman" w:cs="Times New Roman"/>
                <w:sz w:val="20"/>
                <w:szCs w:val="20"/>
                <w:lang w:eastAsia="ru-RU"/>
              </w:rPr>
            </w:pPr>
            <w:r w:rsidRPr="00C114D4">
              <w:rPr>
                <w:rFonts w:ascii="Times New Roman" w:eastAsia="Times New Roman" w:hAnsi="Times New Roman" w:cs="Times New Roman"/>
                <w:sz w:val="20"/>
                <w:szCs w:val="20"/>
                <w:lang w:eastAsia="ru-RU"/>
              </w:rPr>
              <w:t>3.</w:t>
            </w:r>
          </w:p>
        </w:tc>
        <w:tc>
          <w:tcPr>
            <w:tcW w:w="2010" w:type="dxa"/>
            <w:tcBorders>
              <w:top w:val="single" w:sz="4" w:space="0" w:color="auto"/>
              <w:left w:val="single" w:sz="4" w:space="0" w:color="auto"/>
              <w:bottom w:val="single" w:sz="4" w:space="0" w:color="auto"/>
              <w:right w:val="single" w:sz="4" w:space="0" w:color="auto"/>
            </w:tcBorders>
            <w:shd w:val="clear" w:color="auto" w:fill="auto"/>
            <w:hideMark/>
          </w:tcPr>
          <w:p w:rsidR="005153C2" w:rsidRPr="00C114D4" w:rsidRDefault="005153C2" w:rsidP="00230F6F">
            <w:pPr>
              <w:widowControl w:val="0"/>
              <w:spacing w:after="0" w:line="240" w:lineRule="auto"/>
              <w:jc w:val="both"/>
              <w:rPr>
                <w:rFonts w:ascii="Times New Roman" w:eastAsia="Times New Roman" w:hAnsi="Times New Roman" w:cs="Times New Roman"/>
                <w:sz w:val="20"/>
                <w:szCs w:val="20"/>
                <w:lang w:eastAsia="ru-RU"/>
              </w:rPr>
            </w:pPr>
            <w:r w:rsidRPr="00C114D4">
              <w:rPr>
                <w:rFonts w:ascii="Times New Roman" w:eastAsia="Times New Roman" w:hAnsi="Times New Roman" w:cs="Times New Roman"/>
                <w:sz w:val="20"/>
                <w:szCs w:val="20"/>
                <w:lang w:eastAsia="ru-RU"/>
              </w:rPr>
              <w:t>История</w:t>
            </w:r>
          </w:p>
        </w:tc>
        <w:tc>
          <w:tcPr>
            <w:tcW w:w="711" w:type="dxa"/>
            <w:tcBorders>
              <w:top w:val="single" w:sz="4" w:space="0" w:color="auto"/>
              <w:left w:val="single" w:sz="4" w:space="0" w:color="auto"/>
              <w:bottom w:val="single" w:sz="4" w:space="0" w:color="auto"/>
              <w:right w:val="single" w:sz="4" w:space="0" w:color="auto"/>
            </w:tcBorders>
            <w:shd w:val="clear" w:color="auto" w:fill="auto"/>
            <w:hideMark/>
          </w:tcPr>
          <w:p w:rsidR="005153C2" w:rsidRPr="00C114D4" w:rsidRDefault="005153C2" w:rsidP="00230F6F">
            <w:pPr>
              <w:widowControl w:val="0"/>
              <w:spacing w:after="0" w:line="240" w:lineRule="auto"/>
              <w:jc w:val="center"/>
              <w:rPr>
                <w:rFonts w:ascii="Times New Roman" w:eastAsia="Times New Roman" w:hAnsi="Times New Roman" w:cs="Times New Roman"/>
                <w:sz w:val="20"/>
                <w:szCs w:val="20"/>
                <w:lang w:eastAsia="ru-RU"/>
              </w:rPr>
            </w:pPr>
            <w:r w:rsidRPr="00C114D4">
              <w:rPr>
                <w:rFonts w:ascii="Times New Roman" w:eastAsia="Times New Roman" w:hAnsi="Times New Roman" w:cs="Times New Roman"/>
                <w:sz w:val="20"/>
                <w:szCs w:val="20"/>
                <w:lang w:eastAsia="ru-RU"/>
              </w:rPr>
              <w:t>18</w:t>
            </w:r>
          </w:p>
        </w:tc>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5153C2" w:rsidRPr="00C114D4" w:rsidRDefault="005153C2" w:rsidP="00230F6F">
            <w:pPr>
              <w:widowControl w:val="0"/>
              <w:spacing w:after="0" w:line="240" w:lineRule="auto"/>
              <w:jc w:val="center"/>
              <w:rPr>
                <w:rFonts w:ascii="Times New Roman" w:eastAsia="Times New Roman" w:hAnsi="Times New Roman" w:cs="Times New Roman"/>
                <w:sz w:val="20"/>
                <w:szCs w:val="20"/>
                <w:lang w:eastAsia="ru-RU"/>
              </w:rPr>
            </w:pPr>
            <w:r w:rsidRPr="00C114D4">
              <w:rPr>
                <w:rFonts w:ascii="Times New Roman" w:eastAsia="Times New Roman" w:hAnsi="Times New Roman" w:cs="Times New Roman"/>
                <w:sz w:val="20"/>
                <w:szCs w:val="20"/>
                <w:lang w:eastAsia="ru-RU"/>
              </w:rPr>
              <w:t>18</w:t>
            </w:r>
          </w:p>
        </w:tc>
        <w:tc>
          <w:tcPr>
            <w:tcW w:w="1443" w:type="dxa"/>
            <w:tcBorders>
              <w:top w:val="single" w:sz="4" w:space="0" w:color="auto"/>
              <w:left w:val="single" w:sz="4" w:space="0" w:color="auto"/>
              <w:bottom w:val="single" w:sz="4" w:space="0" w:color="auto"/>
              <w:right w:val="single" w:sz="4" w:space="0" w:color="auto"/>
            </w:tcBorders>
            <w:shd w:val="clear" w:color="auto" w:fill="auto"/>
            <w:hideMark/>
          </w:tcPr>
          <w:p w:rsidR="005153C2" w:rsidRPr="00C114D4" w:rsidRDefault="005153C2" w:rsidP="00230F6F">
            <w:pPr>
              <w:widowControl w:val="0"/>
              <w:spacing w:after="0" w:line="240" w:lineRule="auto"/>
              <w:jc w:val="center"/>
              <w:rPr>
                <w:rFonts w:ascii="Times New Roman" w:eastAsia="Times New Roman" w:hAnsi="Times New Roman" w:cs="Times New Roman"/>
                <w:sz w:val="20"/>
                <w:szCs w:val="20"/>
                <w:lang w:eastAsia="ru-RU"/>
              </w:rPr>
            </w:pPr>
            <w:r w:rsidRPr="00C114D4">
              <w:rPr>
                <w:rFonts w:ascii="Times New Roman" w:eastAsia="Times New Roman" w:hAnsi="Times New Roman" w:cs="Times New Roman"/>
                <w:sz w:val="20"/>
                <w:szCs w:val="20"/>
                <w:lang w:eastAsia="ru-RU"/>
              </w:rPr>
              <w:t>9</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5153C2" w:rsidRPr="00C114D4" w:rsidRDefault="005153C2" w:rsidP="00230F6F">
            <w:pPr>
              <w:widowControl w:val="0"/>
              <w:spacing w:after="0" w:line="240" w:lineRule="auto"/>
              <w:jc w:val="center"/>
              <w:rPr>
                <w:rFonts w:ascii="Times New Roman" w:eastAsia="Times New Roman" w:hAnsi="Times New Roman" w:cs="Times New Roman"/>
                <w:sz w:val="20"/>
                <w:szCs w:val="20"/>
                <w:lang w:eastAsia="ru-RU"/>
              </w:rPr>
            </w:pPr>
            <w:r w:rsidRPr="00C114D4">
              <w:rPr>
                <w:rFonts w:ascii="Times New Roman" w:eastAsia="Times New Roman" w:hAnsi="Times New Roman" w:cs="Times New Roman"/>
                <w:sz w:val="20"/>
                <w:szCs w:val="20"/>
                <w:lang w:eastAsia="ru-RU"/>
              </w:rPr>
              <w:t>4,17</w:t>
            </w:r>
          </w:p>
        </w:tc>
        <w:tc>
          <w:tcPr>
            <w:tcW w:w="1637" w:type="dxa"/>
            <w:tcBorders>
              <w:top w:val="single" w:sz="4" w:space="0" w:color="auto"/>
              <w:left w:val="single" w:sz="4" w:space="0" w:color="auto"/>
              <w:bottom w:val="single" w:sz="4" w:space="0" w:color="auto"/>
              <w:right w:val="single" w:sz="4" w:space="0" w:color="auto"/>
            </w:tcBorders>
            <w:shd w:val="clear" w:color="auto" w:fill="auto"/>
          </w:tcPr>
          <w:p w:rsidR="005153C2" w:rsidRPr="00C114D4" w:rsidRDefault="005153C2" w:rsidP="00230F6F">
            <w:pPr>
              <w:widowControl w:val="0"/>
              <w:spacing w:after="0" w:line="240" w:lineRule="auto"/>
              <w:jc w:val="center"/>
              <w:rPr>
                <w:rFonts w:ascii="Times New Roman" w:eastAsia="Times New Roman" w:hAnsi="Times New Roman" w:cs="Times New Roman"/>
                <w:sz w:val="20"/>
                <w:szCs w:val="20"/>
                <w:lang w:eastAsia="ru-RU"/>
              </w:rPr>
            </w:pPr>
            <w:r w:rsidRPr="00C114D4">
              <w:rPr>
                <w:rFonts w:ascii="Times New Roman" w:eastAsia="Times New Roman" w:hAnsi="Times New Roman" w:cs="Times New Roman"/>
                <w:sz w:val="20"/>
                <w:szCs w:val="20"/>
                <w:lang w:eastAsia="ru-RU"/>
              </w:rPr>
              <w:t>4,1</w:t>
            </w:r>
          </w:p>
        </w:tc>
      </w:tr>
    </w:tbl>
    <w:p w:rsidR="005153C2" w:rsidRDefault="005153C2" w:rsidP="00230F6F">
      <w:pPr>
        <w:widowControl w:val="0"/>
        <w:shd w:val="clear" w:color="auto" w:fill="FFFFFF"/>
        <w:spacing w:after="0" w:line="240" w:lineRule="auto"/>
        <w:jc w:val="both"/>
        <w:rPr>
          <w:rFonts w:ascii="Times New Roman" w:eastAsia="Times New Roman" w:hAnsi="Times New Roman" w:cs="Times New Roman"/>
          <w:sz w:val="24"/>
          <w:szCs w:val="24"/>
          <w:lang w:eastAsia="ru-RU"/>
        </w:rPr>
      </w:pPr>
    </w:p>
    <w:p w:rsidR="005153C2" w:rsidRPr="001633F9" w:rsidRDefault="005153C2" w:rsidP="00230F6F">
      <w:pPr>
        <w:widowControl w:val="0"/>
        <w:shd w:val="clear" w:color="auto" w:fill="FFFFFF"/>
        <w:spacing w:after="0" w:line="240" w:lineRule="auto"/>
        <w:jc w:val="center"/>
        <w:rPr>
          <w:rFonts w:ascii="Times New Roman" w:eastAsia="Times New Roman" w:hAnsi="Times New Roman" w:cs="Times New Roman"/>
          <w:sz w:val="28"/>
          <w:szCs w:val="28"/>
          <w:lang w:eastAsia="ru-RU"/>
        </w:rPr>
      </w:pPr>
      <w:r w:rsidRPr="001633F9">
        <w:rPr>
          <w:rFonts w:ascii="Times New Roman" w:eastAsia="Times New Roman" w:hAnsi="Times New Roman" w:cs="Times New Roman"/>
          <w:sz w:val="28"/>
          <w:szCs w:val="28"/>
          <w:lang w:eastAsia="ru-RU"/>
        </w:rPr>
        <w:t>Группа 4Мех1</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1"/>
        <w:gridCol w:w="2094"/>
        <w:gridCol w:w="809"/>
        <w:gridCol w:w="1386"/>
        <w:gridCol w:w="1488"/>
        <w:gridCol w:w="1572"/>
        <w:gridCol w:w="1689"/>
      </w:tblGrid>
      <w:tr w:rsidR="005153C2" w:rsidRPr="00C114D4" w:rsidTr="009312B5">
        <w:trPr>
          <w:jc w:val="center"/>
        </w:trPr>
        <w:tc>
          <w:tcPr>
            <w:tcW w:w="583" w:type="dxa"/>
            <w:vMerge w:val="restart"/>
            <w:shd w:val="clear" w:color="auto" w:fill="auto"/>
            <w:vAlign w:val="center"/>
          </w:tcPr>
          <w:p w:rsidR="005153C2" w:rsidRPr="00C114D4" w:rsidRDefault="005153C2" w:rsidP="00230F6F">
            <w:pPr>
              <w:widowControl w:val="0"/>
              <w:spacing w:after="0" w:line="240" w:lineRule="auto"/>
              <w:jc w:val="center"/>
              <w:rPr>
                <w:rFonts w:ascii="Times New Roman" w:eastAsia="Times New Roman" w:hAnsi="Times New Roman" w:cs="Times New Roman"/>
                <w:sz w:val="20"/>
                <w:szCs w:val="20"/>
                <w:lang w:eastAsia="ru-RU"/>
              </w:rPr>
            </w:pPr>
            <w:r w:rsidRPr="00C114D4">
              <w:rPr>
                <w:rFonts w:ascii="Times New Roman" w:eastAsia="Times New Roman" w:hAnsi="Times New Roman" w:cs="Times New Roman"/>
                <w:sz w:val="20"/>
                <w:szCs w:val="20"/>
                <w:lang w:eastAsia="ru-RU"/>
              </w:rPr>
              <w:t>№</w:t>
            </w:r>
            <w:r w:rsidRPr="00C114D4">
              <w:rPr>
                <w:rFonts w:ascii="Times New Roman" w:eastAsia="Times New Roman" w:hAnsi="Times New Roman" w:cs="Times New Roman"/>
                <w:sz w:val="20"/>
                <w:szCs w:val="20"/>
                <w:lang w:eastAsia="ru-RU"/>
              </w:rPr>
              <w:br/>
              <w:t>п/п</w:t>
            </w:r>
          </w:p>
        </w:tc>
        <w:tc>
          <w:tcPr>
            <w:tcW w:w="2030" w:type="dxa"/>
            <w:vMerge w:val="restart"/>
            <w:shd w:val="clear" w:color="auto" w:fill="auto"/>
            <w:vAlign w:val="center"/>
          </w:tcPr>
          <w:p w:rsidR="005153C2" w:rsidRPr="00C114D4" w:rsidRDefault="005153C2" w:rsidP="00230F6F">
            <w:pPr>
              <w:widowControl w:val="0"/>
              <w:spacing w:after="0" w:line="240" w:lineRule="auto"/>
              <w:jc w:val="center"/>
              <w:rPr>
                <w:rFonts w:ascii="Times New Roman" w:eastAsia="Times New Roman" w:hAnsi="Times New Roman" w:cs="Times New Roman"/>
                <w:sz w:val="20"/>
                <w:szCs w:val="20"/>
                <w:lang w:eastAsia="ru-RU"/>
              </w:rPr>
            </w:pPr>
            <w:r w:rsidRPr="00C114D4">
              <w:rPr>
                <w:rFonts w:ascii="Times New Roman" w:eastAsia="Times New Roman" w:hAnsi="Times New Roman" w:cs="Times New Roman"/>
                <w:sz w:val="20"/>
                <w:szCs w:val="20"/>
                <w:lang w:eastAsia="ru-RU"/>
              </w:rPr>
              <w:t>Дисциплина</w:t>
            </w:r>
            <w:r>
              <w:rPr>
                <w:rFonts w:ascii="Times New Roman" w:eastAsia="Times New Roman" w:hAnsi="Times New Roman" w:cs="Times New Roman"/>
                <w:sz w:val="20"/>
                <w:szCs w:val="20"/>
                <w:lang w:eastAsia="ru-RU"/>
              </w:rPr>
              <w:t xml:space="preserve"> (</w:t>
            </w:r>
            <w:r w:rsidRPr="00C114D4">
              <w:rPr>
                <w:rFonts w:ascii="Times New Roman" w:eastAsia="Times New Roman" w:hAnsi="Times New Roman" w:cs="Times New Roman"/>
                <w:sz w:val="20"/>
                <w:szCs w:val="20"/>
                <w:lang w:eastAsia="ru-RU"/>
              </w:rPr>
              <w:t>модуль)</w:t>
            </w:r>
          </w:p>
        </w:tc>
        <w:tc>
          <w:tcPr>
            <w:tcW w:w="2128" w:type="dxa"/>
            <w:gridSpan w:val="2"/>
            <w:shd w:val="clear" w:color="auto" w:fill="auto"/>
            <w:vAlign w:val="center"/>
          </w:tcPr>
          <w:p w:rsidR="005153C2" w:rsidRPr="00C114D4" w:rsidRDefault="005153C2" w:rsidP="00230F6F">
            <w:pPr>
              <w:widowControl w:val="0"/>
              <w:spacing w:after="0" w:line="240" w:lineRule="auto"/>
              <w:jc w:val="center"/>
              <w:rPr>
                <w:rFonts w:ascii="Times New Roman" w:eastAsia="Times New Roman" w:hAnsi="Times New Roman" w:cs="Times New Roman"/>
                <w:sz w:val="20"/>
                <w:szCs w:val="20"/>
                <w:lang w:eastAsia="ru-RU"/>
              </w:rPr>
            </w:pPr>
            <w:r w:rsidRPr="00C114D4">
              <w:rPr>
                <w:rFonts w:ascii="Times New Roman" w:eastAsia="Times New Roman" w:hAnsi="Times New Roman" w:cs="Times New Roman"/>
                <w:sz w:val="20"/>
                <w:szCs w:val="20"/>
                <w:lang w:eastAsia="ru-RU"/>
              </w:rPr>
              <w:t>Кол-во обучающихся</w:t>
            </w:r>
          </w:p>
        </w:tc>
        <w:tc>
          <w:tcPr>
            <w:tcW w:w="1443" w:type="dxa"/>
            <w:vMerge w:val="restart"/>
            <w:shd w:val="clear" w:color="auto" w:fill="auto"/>
            <w:vAlign w:val="center"/>
          </w:tcPr>
          <w:p w:rsidR="005153C2" w:rsidRPr="00C114D4" w:rsidRDefault="005153C2" w:rsidP="00230F6F">
            <w:pPr>
              <w:widowControl w:val="0"/>
              <w:spacing w:after="0" w:line="240" w:lineRule="auto"/>
              <w:jc w:val="center"/>
              <w:rPr>
                <w:rFonts w:ascii="Times New Roman" w:eastAsia="Times New Roman" w:hAnsi="Times New Roman" w:cs="Times New Roman"/>
                <w:sz w:val="20"/>
                <w:szCs w:val="20"/>
                <w:lang w:eastAsia="ru-RU"/>
              </w:rPr>
            </w:pPr>
            <w:r w:rsidRPr="00C114D4">
              <w:rPr>
                <w:rFonts w:ascii="Times New Roman" w:eastAsia="Times New Roman" w:hAnsi="Times New Roman" w:cs="Times New Roman"/>
                <w:sz w:val="20"/>
                <w:szCs w:val="20"/>
                <w:lang w:eastAsia="ru-RU"/>
              </w:rPr>
              <w:t>Оцениваемые компетенции</w:t>
            </w:r>
            <w:r>
              <w:rPr>
                <w:rFonts w:ascii="Times New Roman" w:eastAsia="Times New Roman" w:hAnsi="Times New Roman" w:cs="Times New Roman"/>
                <w:sz w:val="20"/>
                <w:szCs w:val="20"/>
                <w:lang w:eastAsia="ru-RU"/>
              </w:rPr>
              <w:t xml:space="preserve">, </w:t>
            </w:r>
            <w:r w:rsidRPr="00C114D4">
              <w:rPr>
                <w:rFonts w:ascii="Times New Roman" w:eastAsia="Times New Roman" w:hAnsi="Times New Roman" w:cs="Times New Roman"/>
                <w:sz w:val="20"/>
                <w:szCs w:val="20"/>
                <w:lang w:eastAsia="ru-RU"/>
              </w:rPr>
              <w:t>шт</w:t>
            </w:r>
            <w:r>
              <w:rPr>
                <w:rFonts w:ascii="Times New Roman" w:eastAsia="Times New Roman" w:hAnsi="Times New Roman" w:cs="Times New Roman"/>
                <w:sz w:val="20"/>
                <w:szCs w:val="20"/>
                <w:lang w:eastAsia="ru-RU"/>
              </w:rPr>
              <w:t>.</w:t>
            </w:r>
          </w:p>
        </w:tc>
        <w:tc>
          <w:tcPr>
            <w:tcW w:w="1524" w:type="dxa"/>
            <w:vMerge w:val="restart"/>
            <w:shd w:val="clear" w:color="auto" w:fill="auto"/>
            <w:vAlign w:val="center"/>
          </w:tcPr>
          <w:p w:rsidR="005153C2" w:rsidRPr="00C114D4" w:rsidRDefault="005153C2" w:rsidP="00230F6F">
            <w:pPr>
              <w:widowControl w:val="0"/>
              <w:spacing w:after="0" w:line="240" w:lineRule="auto"/>
              <w:jc w:val="center"/>
              <w:rPr>
                <w:rFonts w:ascii="Times New Roman" w:eastAsia="Times New Roman" w:hAnsi="Times New Roman" w:cs="Times New Roman"/>
                <w:sz w:val="20"/>
                <w:szCs w:val="20"/>
                <w:lang w:eastAsia="ru-RU"/>
              </w:rPr>
            </w:pPr>
            <w:r w:rsidRPr="00C114D4">
              <w:rPr>
                <w:rFonts w:ascii="Times New Roman" w:eastAsia="Times New Roman" w:hAnsi="Times New Roman" w:cs="Times New Roman"/>
                <w:sz w:val="20"/>
                <w:szCs w:val="20"/>
                <w:lang w:eastAsia="ru-RU"/>
              </w:rPr>
              <w:t>Сформирован</w:t>
            </w:r>
            <w:r w:rsidRPr="00C114D4">
              <w:rPr>
                <w:rFonts w:ascii="Times New Roman" w:eastAsia="Times New Roman" w:hAnsi="Times New Roman" w:cs="Times New Roman"/>
                <w:sz w:val="20"/>
                <w:szCs w:val="20"/>
                <w:lang w:eastAsia="ru-RU"/>
              </w:rPr>
              <w:softHyphen/>
              <w:t>ность компетенций</w:t>
            </w:r>
          </w:p>
        </w:tc>
        <w:tc>
          <w:tcPr>
            <w:tcW w:w="1637" w:type="dxa"/>
            <w:vMerge w:val="restart"/>
            <w:shd w:val="clear" w:color="auto" w:fill="auto"/>
            <w:vAlign w:val="center"/>
          </w:tcPr>
          <w:p w:rsidR="005153C2" w:rsidRPr="00C114D4" w:rsidRDefault="005153C2" w:rsidP="00230F6F">
            <w:pPr>
              <w:widowControl w:val="0"/>
              <w:spacing w:after="0" w:line="240" w:lineRule="auto"/>
              <w:jc w:val="center"/>
              <w:rPr>
                <w:rFonts w:ascii="Times New Roman" w:eastAsia="Times New Roman" w:hAnsi="Times New Roman" w:cs="Times New Roman"/>
                <w:sz w:val="20"/>
                <w:szCs w:val="20"/>
                <w:lang w:eastAsia="ru-RU"/>
              </w:rPr>
            </w:pPr>
            <w:r w:rsidRPr="00C114D4">
              <w:rPr>
                <w:rFonts w:ascii="Times New Roman" w:eastAsia="Times New Roman" w:hAnsi="Times New Roman" w:cs="Times New Roman"/>
                <w:sz w:val="20"/>
                <w:szCs w:val="20"/>
                <w:lang w:eastAsia="ru-RU"/>
              </w:rPr>
              <w:t>Результаты промежуточной</w:t>
            </w:r>
            <w:r>
              <w:rPr>
                <w:rFonts w:ascii="Times New Roman" w:eastAsia="Times New Roman" w:hAnsi="Times New Roman" w:cs="Times New Roman"/>
                <w:sz w:val="20"/>
                <w:szCs w:val="20"/>
                <w:lang w:eastAsia="ru-RU"/>
              </w:rPr>
              <w:t xml:space="preserve"> (</w:t>
            </w:r>
            <w:r w:rsidRPr="00C114D4">
              <w:rPr>
                <w:rFonts w:ascii="Times New Roman" w:eastAsia="Times New Roman" w:hAnsi="Times New Roman" w:cs="Times New Roman"/>
                <w:sz w:val="20"/>
                <w:szCs w:val="20"/>
                <w:lang w:eastAsia="ru-RU"/>
              </w:rPr>
              <w:t>итоговой) аттестации ОО</w:t>
            </w:r>
          </w:p>
        </w:tc>
      </w:tr>
      <w:tr w:rsidR="005153C2" w:rsidRPr="00C114D4" w:rsidTr="009312B5">
        <w:trPr>
          <w:jc w:val="center"/>
        </w:trPr>
        <w:tc>
          <w:tcPr>
            <w:tcW w:w="583" w:type="dxa"/>
            <w:vMerge/>
            <w:shd w:val="clear" w:color="auto" w:fill="auto"/>
          </w:tcPr>
          <w:p w:rsidR="005153C2" w:rsidRPr="00C114D4" w:rsidRDefault="005153C2" w:rsidP="00230F6F">
            <w:pPr>
              <w:widowControl w:val="0"/>
              <w:spacing w:after="0" w:line="240" w:lineRule="auto"/>
              <w:jc w:val="both"/>
              <w:rPr>
                <w:rFonts w:ascii="Times New Roman" w:eastAsia="Times New Roman" w:hAnsi="Times New Roman" w:cs="Times New Roman"/>
                <w:sz w:val="20"/>
                <w:szCs w:val="20"/>
                <w:highlight w:val="yellow"/>
                <w:lang w:eastAsia="ru-RU"/>
              </w:rPr>
            </w:pPr>
          </w:p>
        </w:tc>
        <w:tc>
          <w:tcPr>
            <w:tcW w:w="2030" w:type="dxa"/>
            <w:vMerge/>
            <w:shd w:val="clear" w:color="auto" w:fill="auto"/>
          </w:tcPr>
          <w:p w:rsidR="005153C2" w:rsidRPr="00C114D4" w:rsidRDefault="005153C2" w:rsidP="00230F6F">
            <w:pPr>
              <w:widowControl w:val="0"/>
              <w:spacing w:after="0" w:line="240" w:lineRule="auto"/>
              <w:jc w:val="both"/>
              <w:rPr>
                <w:rFonts w:ascii="Times New Roman" w:eastAsia="Times New Roman" w:hAnsi="Times New Roman" w:cs="Times New Roman"/>
                <w:sz w:val="20"/>
                <w:szCs w:val="20"/>
                <w:highlight w:val="yellow"/>
                <w:lang w:eastAsia="ru-RU"/>
              </w:rPr>
            </w:pPr>
          </w:p>
        </w:tc>
        <w:tc>
          <w:tcPr>
            <w:tcW w:w="784" w:type="dxa"/>
            <w:shd w:val="clear" w:color="auto" w:fill="auto"/>
          </w:tcPr>
          <w:p w:rsidR="005153C2" w:rsidRPr="00C114D4" w:rsidRDefault="005153C2" w:rsidP="00230F6F">
            <w:pPr>
              <w:widowControl w:val="0"/>
              <w:spacing w:after="0" w:line="240" w:lineRule="auto"/>
              <w:jc w:val="both"/>
              <w:rPr>
                <w:rFonts w:ascii="Times New Roman" w:eastAsia="Times New Roman" w:hAnsi="Times New Roman" w:cs="Times New Roman"/>
                <w:sz w:val="20"/>
                <w:szCs w:val="20"/>
                <w:lang w:eastAsia="ru-RU"/>
              </w:rPr>
            </w:pPr>
            <w:r w:rsidRPr="00C114D4">
              <w:rPr>
                <w:rFonts w:ascii="Times New Roman" w:eastAsia="Times New Roman" w:hAnsi="Times New Roman" w:cs="Times New Roman"/>
                <w:sz w:val="20"/>
                <w:szCs w:val="20"/>
                <w:lang w:eastAsia="ru-RU"/>
              </w:rPr>
              <w:t>на курсе</w:t>
            </w:r>
          </w:p>
        </w:tc>
        <w:tc>
          <w:tcPr>
            <w:tcW w:w="1344" w:type="dxa"/>
            <w:shd w:val="clear" w:color="auto" w:fill="auto"/>
          </w:tcPr>
          <w:p w:rsidR="005153C2" w:rsidRPr="00C114D4" w:rsidRDefault="005153C2" w:rsidP="00230F6F">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w:t>
            </w:r>
            <w:r w:rsidRPr="00C114D4">
              <w:rPr>
                <w:rFonts w:ascii="Times New Roman" w:eastAsia="Times New Roman" w:hAnsi="Times New Roman" w:cs="Times New Roman"/>
                <w:sz w:val="20"/>
                <w:szCs w:val="20"/>
                <w:lang w:eastAsia="ru-RU"/>
              </w:rPr>
              <w:t>ыполняв</w:t>
            </w:r>
            <w:r>
              <w:rPr>
                <w:rFonts w:ascii="Times New Roman" w:eastAsia="Times New Roman" w:hAnsi="Times New Roman" w:cs="Times New Roman"/>
                <w:sz w:val="20"/>
                <w:szCs w:val="20"/>
                <w:lang w:eastAsia="ru-RU"/>
              </w:rPr>
              <w:softHyphen/>
            </w:r>
            <w:r w:rsidRPr="00C114D4">
              <w:rPr>
                <w:rFonts w:ascii="Times New Roman" w:eastAsia="Times New Roman" w:hAnsi="Times New Roman" w:cs="Times New Roman"/>
                <w:sz w:val="20"/>
                <w:szCs w:val="20"/>
                <w:lang w:eastAsia="ru-RU"/>
              </w:rPr>
              <w:t>ших задание</w:t>
            </w:r>
          </w:p>
        </w:tc>
        <w:tc>
          <w:tcPr>
            <w:tcW w:w="1443" w:type="dxa"/>
            <w:vMerge/>
            <w:shd w:val="clear" w:color="auto" w:fill="auto"/>
          </w:tcPr>
          <w:p w:rsidR="005153C2" w:rsidRPr="00C114D4" w:rsidRDefault="005153C2" w:rsidP="00230F6F">
            <w:pPr>
              <w:widowControl w:val="0"/>
              <w:spacing w:after="0" w:line="240" w:lineRule="auto"/>
              <w:jc w:val="both"/>
              <w:rPr>
                <w:rFonts w:ascii="Times New Roman" w:eastAsia="Times New Roman" w:hAnsi="Times New Roman" w:cs="Times New Roman"/>
                <w:sz w:val="20"/>
                <w:szCs w:val="20"/>
                <w:highlight w:val="yellow"/>
                <w:lang w:eastAsia="ru-RU"/>
              </w:rPr>
            </w:pPr>
          </w:p>
        </w:tc>
        <w:tc>
          <w:tcPr>
            <w:tcW w:w="1524" w:type="dxa"/>
            <w:vMerge/>
            <w:shd w:val="clear" w:color="auto" w:fill="auto"/>
          </w:tcPr>
          <w:p w:rsidR="005153C2" w:rsidRPr="00C114D4" w:rsidRDefault="005153C2" w:rsidP="00230F6F">
            <w:pPr>
              <w:widowControl w:val="0"/>
              <w:spacing w:after="0" w:line="240" w:lineRule="auto"/>
              <w:jc w:val="both"/>
              <w:rPr>
                <w:rFonts w:ascii="Times New Roman" w:eastAsia="Times New Roman" w:hAnsi="Times New Roman" w:cs="Times New Roman"/>
                <w:sz w:val="20"/>
                <w:szCs w:val="20"/>
                <w:highlight w:val="yellow"/>
                <w:lang w:eastAsia="ru-RU"/>
              </w:rPr>
            </w:pPr>
          </w:p>
        </w:tc>
        <w:tc>
          <w:tcPr>
            <w:tcW w:w="1637" w:type="dxa"/>
            <w:vMerge/>
            <w:shd w:val="clear" w:color="auto" w:fill="auto"/>
          </w:tcPr>
          <w:p w:rsidR="005153C2" w:rsidRPr="00C114D4" w:rsidRDefault="005153C2" w:rsidP="00230F6F">
            <w:pPr>
              <w:widowControl w:val="0"/>
              <w:spacing w:after="0" w:line="240" w:lineRule="auto"/>
              <w:jc w:val="both"/>
              <w:rPr>
                <w:rFonts w:ascii="Times New Roman" w:eastAsia="Times New Roman" w:hAnsi="Times New Roman" w:cs="Times New Roman"/>
                <w:sz w:val="20"/>
                <w:szCs w:val="20"/>
                <w:highlight w:val="yellow"/>
                <w:lang w:eastAsia="ru-RU"/>
              </w:rPr>
            </w:pPr>
          </w:p>
        </w:tc>
      </w:tr>
      <w:tr w:rsidR="005153C2" w:rsidRPr="00C114D4" w:rsidTr="009312B5">
        <w:trPr>
          <w:jc w:val="center"/>
        </w:trPr>
        <w:tc>
          <w:tcPr>
            <w:tcW w:w="583" w:type="dxa"/>
            <w:shd w:val="clear" w:color="auto" w:fill="auto"/>
          </w:tcPr>
          <w:p w:rsidR="005153C2" w:rsidRPr="00C114D4" w:rsidRDefault="005153C2" w:rsidP="00230F6F">
            <w:pPr>
              <w:widowControl w:val="0"/>
              <w:spacing w:after="0" w:line="240" w:lineRule="auto"/>
              <w:jc w:val="both"/>
              <w:rPr>
                <w:rFonts w:ascii="Times New Roman" w:eastAsia="Times New Roman" w:hAnsi="Times New Roman" w:cs="Times New Roman"/>
                <w:sz w:val="20"/>
                <w:szCs w:val="20"/>
                <w:lang w:eastAsia="ru-RU"/>
              </w:rPr>
            </w:pPr>
            <w:r w:rsidRPr="00C114D4">
              <w:rPr>
                <w:rFonts w:ascii="Times New Roman" w:eastAsia="Times New Roman" w:hAnsi="Times New Roman" w:cs="Times New Roman"/>
                <w:sz w:val="20"/>
                <w:szCs w:val="20"/>
                <w:lang w:eastAsia="ru-RU"/>
              </w:rPr>
              <w:t>1.</w:t>
            </w:r>
          </w:p>
        </w:tc>
        <w:tc>
          <w:tcPr>
            <w:tcW w:w="2030" w:type="dxa"/>
            <w:shd w:val="clear" w:color="auto" w:fill="auto"/>
          </w:tcPr>
          <w:p w:rsidR="005153C2" w:rsidRPr="00C114D4" w:rsidRDefault="005153C2" w:rsidP="00230F6F">
            <w:pPr>
              <w:widowControl w:val="0"/>
              <w:spacing w:after="0" w:line="240" w:lineRule="auto"/>
              <w:jc w:val="both"/>
              <w:rPr>
                <w:rFonts w:ascii="Times New Roman" w:eastAsia="Times New Roman" w:hAnsi="Times New Roman" w:cs="Times New Roman"/>
                <w:sz w:val="20"/>
                <w:szCs w:val="20"/>
                <w:lang w:eastAsia="ru-RU"/>
              </w:rPr>
            </w:pPr>
            <w:r w:rsidRPr="00C114D4">
              <w:rPr>
                <w:rFonts w:ascii="Times New Roman" w:eastAsia="Times New Roman" w:hAnsi="Times New Roman" w:cs="Times New Roman"/>
                <w:sz w:val="20"/>
                <w:szCs w:val="20"/>
                <w:lang w:eastAsia="ru-RU"/>
              </w:rPr>
              <w:t>Безопасность жизнедеятельности</w:t>
            </w:r>
          </w:p>
        </w:tc>
        <w:tc>
          <w:tcPr>
            <w:tcW w:w="784" w:type="dxa"/>
            <w:shd w:val="clear" w:color="auto" w:fill="auto"/>
          </w:tcPr>
          <w:p w:rsidR="005153C2" w:rsidRPr="00C114D4" w:rsidRDefault="005153C2" w:rsidP="00230F6F">
            <w:pPr>
              <w:widowControl w:val="0"/>
              <w:spacing w:after="0" w:line="240" w:lineRule="auto"/>
              <w:jc w:val="center"/>
              <w:rPr>
                <w:rFonts w:ascii="Times New Roman" w:eastAsia="Times New Roman" w:hAnsi="Times New Roman" w:cs="Times New Roman"/>
                <w:sz w:val="20"/>
                <w:szCs w:val="20"/>
                <w:lang w:eastAsia="ru-RU"/>
              </w:rPr>
            </w:pPr>
            <w:r w:rsidRPr="00C114D4">
              <w:rPr>
                <w:rFonts w:ascii="Times New Roman" w:eastAsia="Times New Roman" w:hAnsi="Times New Roman" w:cs="Times New Roman"/>
                <w:sz w:val="20"/>
                <w:szCs w:val="20"/>
                <w:lang w:eastAsia="ru-RU"/>
              </w:rPr>
              <w:t>23</w:t>
            </w:r>
          </w:p>
        </w:tc>
        <w:tc>
          <w:tcPr>
            <w:tcW w:w="1344" w:type="dxa"/>
            <w:shd w:val="clear" w:color="auto" w:fill="auto"/>
          </w:tcPr>
          <w:p w:rsidR="005153C2" w:rsidRPr="00C114D4" w:rsidRDefault="005153C2" w:rsidP="00230F6F">
            <w:pPr>
              <w:widowControl w:val="0"/>
              <w:spacing w:after="0" w:line="240" w:lineRule="auto"/>
              <w:jc w:val="center"/>
              <w:rPr>
                <w:rFonts w:ascii="Times New Roman" w:eastAsia="Times New Roman" w:hAnsi="Times New Roman" w:cs="Times New Roman"/>
                <w:sz w:val="20"/>
                <w:szCs w:val="20"/>
                <w:lang w:eastAsia="ru-RU"/>
              </w:rPr>
            </w:pPr>
            <w:r w:rsidRPr="00C114D4">
              <w:rPr>
                <w:rFonts w:ascii="Times New Roman" w:eastAsia="Times New Roman" w:hAnsi="Times New Roman" w:cs="Times New Roman"/>
                <w:sz w:val="20"/>
                <w:szCs w:val="20"/>
                <w:lang w:eastAsia="ru-RU"/>
              </w:rPr>
              <w:t>23</w:t>
            </w:r>
          </w:p>
        </w:tc>
        <w:tc>
          <w:tcPr>
            <w:tcW w:w="1443" w:type="dxa"/>
            <w:shd w:val="clear" w:color="auto" w:fill="auto"/>
          </w:tcPr>
          <w:p w:rsidR="005153C2" w:rsidRPr="00C114D4" w:rsidRDefault="005153C2" w:rsidP="00230F6F">
            <w:pPr>
              <w:widowControl w:val="0"/>
              <w:spacing w:after="0" w:line="240" w:lineRule="auto"/>
              <w:jc w:val="center"/>
              <w:rPr>
                <w:rFonts w:ascii="Times New Roman" w:eastAsia="Times New Roman" w:hAnsi="Times New Roman" w:cs="Times New Roman"/>
                <w:sz w:val="20"/>
                <w:szCs w:val="20"/>
                <w:lang w:eastAsia="ru-RU"/>
              </w:rPr>
            </w:pPr>
            <w:r w:rsidRPr="00C114D4">
              <w:rPr>
                <w:rFonts w:ascii="Times New Roman" w:eastAsia="Times New Roman" w:hAnsi="Times New Roman" w:cs="Times New Roman"/>
                <w:sz w:val="20"/>
                <w:szCs w:val="20"/>
                <w:lang w:eastAsia="ru-RU"/>
              </w:rPr>
              <w:t>12</w:t>
            </w:r>
          </w:p>
        </w:tc>
        <w:tc>
          <w:tcPr>
            <w:tcW w:w="1524" w:type="dxa"/>
            <w:shd w:val="clear" w:color="auto" w:fill="auto"/>
          </w:tcPr>
          <w:p w:rsidR="005153C2" w:rsidRPr="00C114D4" w:rsidRDefault="005153C2" w:rsidP="00230F6F">
            <w:pPr>
              <w:widowControl w:val="0"/>
              <w:spacing w:after="0" w:line="240" w:lineRule="auto"/>
              <w:jc w:val="center"/>
              <w:rPr>
                <w:rFonts w:ascii="Times New Roman" w:eastAsia="Times New Roman" w:hAnsi="Times New Roman" w:cs="Times New Roman"/>
                <w:sz w:val="20"/>
                <w:szCs w:val="20"/>
                <w:lang w:eastAsia="ru-RU"/>
              </w:rPr>
            </w:pPr>
            <w:r w:rsidRPr="00C114D4">
              <w:rPr>
                <w:rFonts w:ascii="Times New Roman" w:eastAsia="Times New Roman" w:hAnsi="Times New Roman" w:cs="Times New Roman"/>
                <w:sz w:val="20"/>
                <w:szCs w:val="20"/>
                <w:lang w:eastAsia="ru-RU"/>
              </w:rPr>
              <w:t>4,65</w:t>
            </w:r>
          </w:p>
        </w:tc>
        <w:tc>
          <w:tcPr>
            <w:tcW w:w="1637" w:type="dxa"/>
            <w:shd w:val="clear" w:color="auto" w:fill="auto"/>
          </w:tcPr>
          <w:p w:rsidR="005153C2" w:rsidRPr="00C114D4" w:rsidRDefault="005153C2" w:rsidP="00230F6F">
            <w:pPr>
              <w:widowControl w:val="0"/>
              <w:spacing w:after="0" w:line="240" w:lineRule="auto"/>
              <w:jc w:val="center"/>
              <w:rPr>
                <w:rFonts w:ascii="Times New Roman" w:eastAsia="Times New Roman" w:hAnsi="Times New Roman" w:cs="Times New Roman"/>
                <w:sz w:val="20"/>
                <w:szCs w:val="20"/>
                <w:lang w:eastAsia="ru-RU"/>
              </w:rPr>
            </w:pPr>
            <w:r w:rsidRPr="00C114D4">
              <w:rPr>
                <w:rFonts w:ascii="Times New Roman" w:eastAsia="Times New Roman" w:hAnsi="Times New Roman" w:cs="Times New Roman"/>
                <w:sz w:val="20"/>
                <w:szCs w:val="20"/>
                <w:lang w:eastAsia="ru-RU"/>
              </w:rPr>
              <w:t>4</w:t>
            </w:r>
          </w:p>
        </w:tc>
      </w:tr>
      <w:tr w:rsidR="005153C2" w:rsidRPr="00C114D4" w:rsidTr="009312B5">
        <w:trPr>
          <w:jc w:val="center"/>
        </w:trPr>
        <w:tc>
          <w:tcPr>
            <w:tcW w:w="583" w:type="dxa"/>
            <w:shd w:val="clear" w:color="auto" w:fill="auto"/>
          </w:tcPr>
          <w:p w:rsidR="005153C2" w:rsidRPr="00C114D4" w:rsidRDefault="005153C2" w:rsidP="00230F6F">
            <w:pPr>
              <w:widowControl w:val="0"/>
              <w:spacing w:after="0" w:line="240" w:lineRule="auto"/>
              <w:jc w:val="both"/>
              <w:rPr>
                <w:rFonts w:ascii="Times New Roman" w:eastAsia="Times New Roman" w:hAnsi="Times New Roman" w:cs="Times New Roman"/>
                <w:sz w:val="20"/>
                <w:szCs w:val="20"/>
                <w:lang w:eastAsia="ru-RU"/>
              </w:rPr>
            </w:pPr>
            <w:r w:rsidRPr="00C114D4">
              <w:rPr>
                <w:rFonts w:ascii="Times New Roman" w:eastAsia="Times New Roman" w:hAnsi="Times New Roman" w:cs="Times New Roman"/>
                <w:sz w:val="20"/>
                <w:szCs w:val="20"/>
                <w:lang w:eastAsia="ru-RU"/>
              </w:rPr>
              <w:t>2.</w:t>
            </w:r>
          </w:p>
        </w:tc>
        <w:tc>
          <w:tcPr>
            <w:tcW w:w="2030" w:type="dxa"/>
            <w:shd w:val="clear" w:color="auto" w:fill="auto"/>
          </w:tcPr>
          <w:p w:rsidR="005153C2" w:rsidRPr="00C114D4" w:rsidRDefault="005153C2" w:rsidP="00230F6F">
            <w:pPr>
              <w:widowControl w:val="0"/>
              <w:spacing w:after="0" w:line="240" w:lineRule="auto"/>
              <w:jc w:val="both"/>
              <w:rPr>
                <w:rFonts w:ascii="Times New Roman" w:eastAsia="Times New Roman" w:hAnsi="Times New Roman" w:cs="Times New Roman"/>
                <w:sz w:val="20"/>
                <w:szCs w:val="20"/>
                <w:lang w:eastAsia="ru-RU"/>
              </w:rPr>
            </w:pPr>
            <w:r w:rsidRPr="00C114D4">
              <w:rPr>
                <w:rFonts w:ascii="Times New Roman" w:eastAsia="Times New Roman" w:hAnsi="Times New Roman" w:cs="Times New Roman"/>
                <w:sz w:val="20"/>
                <w:szCs w:val="20"/>
                <w:lang w:eastAsia="ru-RU"/>
              </w:rPr>
              <w:t>Экологические основы природопользования</w:t>
            </w:r>
          </w:p>
        </w:tc>
        <w:tc>
          <w:tcPr>
            <w:tcW w:w="784" w:type="dxa"/>
            <w:shd w:val="clear" w:color="auto" w:fill="auto"/>
          </w:tcPr>
          <w:p w:rsidR="005153C2" w:rsidRPr="00C114D4" w:rsidRDefault="005153C2" w:rsidP="00230F6F">
            <w:pPr>
              <w:widowControl w:val="0"/>
              <w:spacing w:after="0" w:line="240" w:lineRule="auto"/>
              <w:jc w:val="center"/>
              <w:rPr>
                <w:rFonts w:ascii="Times New Roman" w:eastAsia="Times New Roman" w:hAnsi="Times New Roman" w:cs="Times New Roman"/>
                <w:sz w:val="20"/>
                <w:szCs w:val="20"/>
                <w:lang w:eastAsia="ru-RU"/>
              </w:rPr>
            </w:pPr>
            <w:r w:rsidRPr="00C114D4">
              <w:rPr>
                <w:rFonts w:ascii="Times New Roman" w:eastAsia="Times New Roman" w:hAnsi="Times New Roman" w:cs="Times New Roman"/>
                <w:sz w:val="20"/>
                <w:szCs w:val="20"/>
                <w:lang w:eastAsia="ru-RU"/>
              </w:rPr>
              <w:t>23</w:t>
            </w:r>
          </w:p>
        </w:tc>
        <w:tc>
          <w:tcPr>
            <w:tcW w:w="1344" w:type="dxa"/>
            <w:shd w:val="clear" w:color="auto" w:fill="auto"/>
          </w:tcPr>
          <w:p w:rsidR="005153C2" w:rsidRPr="00C114D4" w:rsidRDefault="005153C2" w:rsidP="00230F6F">
            <w:pPr>
              <w:widowControl w:val="0"/>
              <w:spacing w:after="0" w:line="240" w:lineRule="auto"/>
              <w:jc w:val="center"/>
              <w:rPr>
                <w:rFonts w:ascii="Times New Roman" w:eastAsia="Times New Roman" w:hAnsi="Times New Roman" w:cs="Times New Roman"/>
                <w:sz w:val="20"/>
                <w:szCs w:val="20"/>
                <w:lang w:eastAsia="ru-RU"/>
              </w:rPr>
            </w:pPr>
            <w:r w:rsidRPr="00C114D4">
              <w:rPr>
                <w:rFonts w:ascii="Times New Roman" w:eastAsia="Times New Roman" w:hAnsi="Times New Roman" w:cs="Times New Roman"/>
                <w:sz w:val="20"/>
                <w:szCs w:val="20"/>
                <w:lang w:eastAsia="ru-RU"/>
              </w:rPr>
              <w:t>21</w:t>
            </w:r>
          </w:p>
        </w:tc>
        <w:tc>
          <w:tcPr>
            <w:tcW w:w="1443" w:type="dxa"/>
            <w:shd w:val="clear" w:color="auto" w:fill="auto"/>
          </w:tcPr>
          <w:p w:rsidR="005153C2" w:rsidRPr="00C114D4" w:rsidRDefault="005153C2" w:rsidP="00230F6F">
            <w:pPr>
              <w:widowControl w:val="0"/>
              <w:spacing w:after="0" w:line="240" w:lineRule="auto"/>
              <w:jc w:val="center"/>
              <w:rPr>
                <w:rFonts w:ascii="Times New Roman" w:eastAsia="Times New Roman" w:hAnsi="Times New Roman" w:cs="Times New Roman"/>
                <w:sz w:val="20"/>
                <w:szCs w:val="20"/>
                <w:lang w:eastAsia="ru-RU"/>
              </w:rPr>
            </w:pPr>
            <w:r w:rsidRPr="00C114D4">
              <w:rPr>
                <w:rFonts w:ascii="Times New Roman" w:eastAsia="Times New Roman" w:hAnsi="Times New Roman" w:cs="Times New Roman"/>
                <w:sz w:val="20"/>
                <w:szCs w:val="20"/>
                <w:lang w:eastAsia="ru-RU"/>
              </w:rPr>
              <w:t>11</w:t>
            </w:r>
          </w:p>
        </w:tc>
        <w:tc>
          <w:tcPr>
            <w:tcW w:w="1524" w:type="dxa"/>
            <w:shd w:val="clear" w:color="auto" w:fill="auto"/>
          </w:tcPr>
          <w:p w:rsidR="005153C2" w:rsidRPr="00C114D4" w:rsidRDefault="005153C2" w:rsidP="00230F6F">
            <w:pPr>
              <w:widowControl w:val="0"/>
              <w:spacing w:after="0" w:line="240" w:lineRule="auto"/>
              <w:jc w:val="center"/>
              <w:rPr>
                <w:rFonts w:ascii="Times New Roman" w:eastAsia="Times New Roman" w:hAnsi="Times New Roman" w:cs="Times New Roman"/>
                <w:sz w:val="20"/>
                <w:szCs w:val="20"/>
                <w:lang w:eastAsia="ru-RU"/>
              </w:rPr>
            </w:pPr>
            <w:r w:rsidRPr="00C114D4">
              <w:rPr>
                <w:rFonts w:ascii="Times New Roman" w:eastAsia="Times New Roman" w:hAnsi="Times New Roman" w:cs="Times New Roman"/>
                <w:sz w:val="20"/>
                <w:szCs w:val="20"/>
                <w:lang w:eastAsia="ru-RU"/>
              </w:rPr>
              <w:t>3,76</w:t>
            </w:r>
          </w:p>
        </w:tc>
        <w:tc>
          <w:tcPr>
            <w:tcW w:w="1637" w:type="dxa"/>
            <w:shd w:val="clear" w:color="auto" w:fill="auto"/>
          </w:tcPr>
          <w:p w:rsidR="005153C2" w:rsidRPr="00C114D4" w:rsidRDefault="005153C2" w:rsidP="00230F6F">
            <w:pPr>
              <w:widowControl w:val="0"/>
              <w:spacing w:after="0" w:line="240" w:lineRule="auto"/>
              <w:jc w:val="center"/>
              <w:rPr>
                <w:rFonts w:ascii="Times New Roman" w:eastAsia="Times New Roman" w:hAnsi="Times New Roman" w:cs="Times New Roman"/>
                <w:sz w:val="20"/>
                <w:szCs w:val="20"/>
                <w:lang w:eastAsia="ru-RU"/>
              </w:rPr>
            </w:pPr>
            <w:r w:rsidRPr="00C114D4">
              <w:rPr>
                <w:rFonts w:ascii="Times New Roman" w:eastAsia="Times New Roman" w:hAnsi="Times New Roman" w:cs="Times New Roman"/>
                <w:sz w:val="20"/>
                <w:szCs w:val="20"/>
                <w:lang w:eastAsia="ru-RU"/>
              </w:rPr>
              <w:t>4,2</w:t>
            </w:r>
          </w:p>
        </w:tc>
      </w:tr>
      <w:tr w:rsidR="005153C2" w:rsidRPr="00C114D4" w:rsidTr="009312B5">
        <w:trPr>
          <w:jc w:val="center"/>
        </w:trPr>
        <w:tc>
          <w:tcPr>
            <w:tcW w:w="583" w:type="dxa"/>
            <w:shd w:val="clear" w:color="auto" w:fill="auto"/>
          </w:tcPr>
          <w:p w:rsidR="005153C2" w:rsidRPr="00C114D4" w:rsidRDefault="005153C2" w:rsidP="00230F6F">
            <w:pPr>
              <w:widowControl w:val="0"/>
              <w:spacing w:after="0" w:line="240" w:lineRule="auto"/>
              <w:jc w:val="both"/>
              <w:rPr>
                <w:rFonts w:ascii="Times New Roman" w:eastAsia="Times New Roman" w:hAnsi="Times New Roman" w:cs="Times New Roman"/>
                <w:sz w:val="20"/>
                <w:szCs w:val="20"/>
                <w:lang w:eastAsia="ru-RU"/>
              </w:rPr>
            </w:pPr>
            <w:r w:rsidRPr="00C114D4">
              <w:rPr>
                <w:rFonts w:ascii="Times New Roman" w:eastAsia="Times New Roman" w:hAnsi="Times New Roman" w:cs="Times New Roman"/>
                <w:sz w:val="20"/>
                <w:szCs w:val="20"/>
                <w:lang w:eastAsia="ru-RU"/>
              </w:rPr>
              <w:t>3.</w:t>
            </w:r>
          </w:p>
        </w:tc>
        <w:tc>
          <w:tcPr>
            <w:tcW w:w="2030" w:type="dxa"/>
            <w:shd w:val="clear" w:color="auto" w:fill="auto"/>
          </w:tcPr>
          <w:p w:rsidR="005153C2" w:rsidRPr="00C114D4" w:rsidRDefault="005153C2" w:rsidP="00230F6F">
            <w:pPr>
              <w:widowControl w:val="0"/>
              <w:spacing w:after="0" w:line="240" w:lineRule="auto"/>
              <w:rPr>
                <w:rFonts w:ascii="Times New Roman" w:eastAsia="Times New Roman" w:hAnsi="Times New Roman" w:cs="Times New Roman"/>
                <w:sz w:val="20"/>
                <w:szCs w:val="20"/>
                <w:lang w:eastAsia="ru-RU"/>
              </w:rPr>
            </w:pPr>
            <w:r w:rsidRPr="00C114D4">
              <w:rPr>
                <w:rFonts w:ascii="Times New Roman" w:eastAsia="Times New Roman" w:hAnsi="Times New Roman" w:cs="Times New Roman"/>
                <w:sz w:val="20"/>
                <w:szCs w:val="20"/>
                <w:lang w:eastAsia="ru-RU"/>
              </w:rPr>
              <w:t>Основы экономики, менеджмента и маркетинга</w:t>
            </w:r>
          </w:p>
        </w:tc>
        <w:tc>
          <w:tcPr>
            <w:tcW w:w="784" w:type="dxa"/>
            <w:shd w:val="clear" w:color="auto" w:fill="auto"/>
          </w:tcPr>
          <w:p w:rsidR="005153C2" w:rsidRPr="00C114D4" w:rsidRDefault="005153C2" w:rsidP="00230F6F">
            <w:pPr>
              <w:widowControl w:val="0"/>
              <w:spacing w:after="0" w:line="240" w:lineRule="auto"/>
              <w:jc w:val="center"/>
              <w:rPr>
                <w:rFonts w:ascii="Times New Roman" w:eastAsia="Times New Roman" w:hAnsi="Times New Roman" w:cs="Times New Roman"/>
                <w:sz w:val="20"/>
                <w:szCs w:val="20"/>
                <w:lang w:eastAsia="ru-RU"/>
              </w:rPr>
            </w:pPr>
            <w:r w:rsidRPr="00C114D4">
              <w:rPr>
                <w:rFonts w:ascii="Times New Roman" w:eastAsia="Times New Roman" w:hAnsi="Times New Roman" w:cs="Times New Roman"/>
                <w:sz w:val="20"/>
                <w:szCs w:val="20"/>
                <w:lang w:eastAsia="ru-RU"/>
              </w:rPr>
              <w:t>23</w:t>
            </w:r>
          </w:p>
        </w:tc>
        <w:tc>
          <w:tcPr>
            <w:tcW w:w="1344" w:type="dxa"/>
            <w:shd w:val="clear" w:color="auto" w:fill="auto"/>
          </w:tcPr>
          <w:p w:rsidR="005153C2" w:rsidRPr="00C114D4" w:rsidRDefault="005153C2" w:rsidP="00230F6F">
            <w:pPr>
              <w:widowControl w:val="0"/>
              <w:spacing w:after="0" w:line="240" w:lineRule="auto"/>
              <w:jc w:val="center"/>
              <w:rPr>
                <w:rFonts w:ascii="Times New Roman" w:eastAsia="Times New Roman" w:hAnsi="Times New Roman" w:cs="Times New Roman"/>
                <w:sz w:val="20"/>
                <w:szCs w:val="20"/>
                <w:lang w:eastAsia="ru-RU"/>
              </w:rPr>
            </w:pPr>
            <w:r w:rsidRPr="00C114D4">
              <w:rPr>
                <w:rFonts w:ascii="Times New Roman" w:eastAsia="Times New Roman" w:hAnsi="Times New Roman" w:cs="Times New Roman"/>
                <w:sz w:val="20"/>
                <w:szCs w:val="20"/>
                <w:lang w:eastAsia="ru-RU"/>
              </w:rPr>
              <w:t>23</w:t>
            </w:r>
          </w:p>
        </w:tc>
        <w:tc>
          <w:tcPr>
            <w:tcW w:w="1443" w:type="dxa"/>
            <w:shd w:val="clear" w:color="auto" w:fill="auto"/>
          </w:tcPr>
          <w:p w:rsidR="005153C2" w:rsidRPr="00C114D4" w:rsidRDefault="005153C2" w:rsidP="00230F6F">
            <w:pPr>
              <w:widowControl w:val="0"/>
              <w:spacing w:after="0" w:line="240" w:lineRule="auto"/>
              <w:jc w:val="center"/>
              <w:rPr>
                <w:rFonts w:ascii="Times New Roman" w:eastAsia="Times New Roman" w:hAnsi="Times New Roman" w:cs="Times New Roman"/>
                <w:sz w:val="20"/>
                <w:szCs w:val="20"/>
                <w:lang w:eastAsia="ru-RU"/>
              </w:rPr>
            </w:pPr>
            <w:r w:rsidRPr="00C114D4">
              <w:rPr>
                <w:rFonts w:ascii="Times New Roman" w:eastAsia="Times New Roman" w:hAnsi="Times New Roman" w:cs="Times New Roman"/>
                <w:sz w:val="20"/>
                <w:szCs w:val="20"/>
                <w:lang w:eastAsia="ru-RU"/>
              </w:rPr>
              <w:t>11</w:t>
            </w:r>
          </w:p>
        </w:tc>
        <w:tc>
          <w:tcPr>
            <w:tcW w:w="1524" w:type="dxa"/>
            <w:shd w:val="clear" w:color="auto" w:fill="auto"/>
          </w:tcPr>
          <w:p w:rsidR="005153C2" w:rsidRPr="00C114D4" w:rsidRDefault="005153C2" w:rsidP="00230F6F">
            <w:pPr>
              <w:widowControl w:val="0"/>
              <w:spacing w:after="0" w:line="240" w:lineRule="auto"/>
              <w:jc w:val="center"/>
              <w:rPr>
                <w:rFonts w:ascii="Times New Roman" w:eastAsia="Times New Roman" w:hAnsi="Times New Roman" w:cs="Times New Roman"/>
                <w:sz w:val="20"/>
                <w:szCs w:val="20"/>
                <w:lang w:eastAsia="ru-RU"/>
              </w:rPr>
            </w:pPr>
            <w:r w:rsidRPr="00C114D4">
              <w:rPr>
                <w:rFonts w:ascii="Times New Roman" w:eastAsia="Times New Roman" w:hAnsi="Times New Roman" w:cs="Times New Roman"/>
                <w:sz w:val="20"/>
                <w:szCs w:val="20"/>
                <w:lang w:eastAsia="ru-RU"/>
              </w:rPr>
              <w:t>3,7</w:t>
            </w:r>
          </w:p>
        </w:tc>
        <w:tc>
          <w:tcPr>
            <w:tcW w:w="1637" w:type="dxa"/>
            <w:shd w:val="clear" w:color="auto" w:fill="auto"/>
          </w:tcPr>
          <w:p w:rsidR="005153C2" w:rsidRPr="00C114D4" w:rsidRDefault="005153C2" w:rsidP="00230F6F">
            <w:pPr>
              <w:widowControl w:val="0"/>
              <w:spacing w:after="0" w:line="240" w:lineRule="auto"/>
              <w:jc w:val="center"/>
              <w:rPr>
                <w:rFonts w:ascii="Times New Roman" w:eastAsia="Times New Roman" w:hAnsi="Times New Roman" w:cs="Times New Roman"/>
                <w:sz w:val="20"/>
                <w:szCs w:val="20"/>
                <w:lang w:eastAsia="ru-RU"/>
              </w:rPr>
            </w:pPr>
            <w:r w:rsidRPr="00C114D4">
              <w:rPr>
                <w:rFonts w:ascii="Times New Roman" w:eastAsia="Times New Roman" w:hAnsi="Times New Roman" w:cs="Times New Roman"/>
                <w:sz w:val="20"/>
                <w:szCs w:val="20"/>
                <w:lang w:eastAsia="ru-RU"/>
              </w:rPr>
              <w:t>3,6</w:t>
            </w:r>
          </w:p>
        </w:tc>
      </w:tr>
    </w:tbl>
    <w:p w:rsidR="005153C2" w:rsidRDefault="005153C2" w:rsidP="00230F6F">
      <w:pPr>
        <w:widowControl w:val="0"/>
        <w:shd w:val="clear" w:color="auto" w:fill="FFFFFF"/>
        <w:spacing w:after="0" w:line="240" w:lineRule="auto"/>
        <w:jc w:val="both"/>
        <w:rPr>
          <w:rFonts w:ascii="Times New Roman" w:eastAsia="Times New Roman" w:hAnsi="Times New Roman" w:cs="Times New Roman"/>
          <w:sz w:val="24"/>
          <w:szCs w:val="24"/>
          <w:lang w:eastAsia="ru-RU"/>
        </w:rPr>
      </w:pPr>
    </w:p>
    <w:p w:rsidR="005153C2" w:rsidRPr="00F521CB" w:rsidRDefault="005153C2" w:rsidP="00230F6F">
      <w:pPr>
        <w:widowControl w:val="0"/>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Группа </w:t>
      </w:r>
      <w:r w:rsidRPr="00F521CB">
        <w:rPr>
          <w:rFonts w:ascii="Times New Roman" w:eastAsia="Times New Roman" w:hAnsi="Times New Roman" w:cs="Times New Roman"/>
          <w:sz w:val="28"/>
          <w:szCs w:val="28"/>
          <w:lang w:eastAsia="ru-RU"/>
        </w:rPr>
        <w:t>4Т</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1959"/>
        <w:gridCol w:w="809"/>
        <w:gridCol w:w="1386"/>
        <w:gridCol w:w="1501"/>
        <w:gridCol w:w="1545"/>
        <w:gridCol w:w="1703"/>
      </w:tblGrid>
      <w:tr w:rsidR="005153C2" w:rsidRPr="00E56F9D" w:rsidTr="009312B5">
        <w:trPr>
          <w:jc w:val="center"/>
        </w:trPr>
        <w:tc>
          <w:tcPr>
            <w:tcW w:w="714" w:type="dxa"/>
            <w:vMerge w:val="restart"/>
            <w:shd w:val="clear" w:color="auto" w:fill="auto"/>
            <w:vAlign w:val="center"/>
          </w:tcPr>
          <w:p w:rsidR="005153C2" w:rsidRPr="00E56F9D" w:rsidRDefault="005153C2" w:rsidP="00230F6F">
            <w:pPr>
              <w:widowControl w:val="0"/>
              <w:spacing w:after="0" w:line="240" w:lineRule="auto"/>
              <w:jc w:val="center"/>
              <w:rPr>
                <w:rFonts w:ascii="Times New Roman" w:eastAsia="Times New Roman" w:hAnsi="Times New Roman" w:cs="Times New Roman"/>
                <w:sz w:val="20"/>
                <w:szCs w:val="20"/>
                <w:lang w:eastAsia="ru-RU"/>
              </w:rPr>
            </w:pPr>
            <w:r w:rsidRPr="00E56F9D">
              <w:rPr>
                <w:rFonts w:ascii="Times New Roman" w:eastAsia="Times New Roman" w:hAnsi="Times New Roman" w:cs="Times New Roman"/>
                <w:sz w:val="20"/>
                <w:szCs w:val="20"/>
                <w:lang w:eastAsia="ru-RU"/>
              </w:rPr>
              <w:t>№ п/п</w:t>
            </w:r>
          </w:p>
        </w:tc>
        <w:tc>
          <w:tcPr>
            <w:tcW w:w="1899" w:type="dxa"/>
            <w:vMerge w:val="restart"/>
            <w:shd w:val="clear" w:color="auto" w:fill="auto"/>
            <w:vAlign w:val="center"/>
          </w:tcPr>
          <w:p w:rsidR="005153C2" w:rsidRPr="00E56F9D" w:rsidRDefault="005153C2" w:rsidP="00230F6F">
            <w:pPr>
              <w:widowControl w:val="0"/>
              <w:spacing w:after="0" w:line="240" w:lineRule="auto"/>
              <w:jc w:val="center"/>
              <w:rPr>
                <w:rFonts w:ascii="Times New Roman" w:eastAsia="Times New Roman" w:hAnsi="Times New Roman" w:cs="Times New Roman"/>
                <w:sz w:val="20"/>
                <w:szCs w:val="20"/>
                <w:lang w:eastAsia="ru-RU"/>
              </w:rPr>
            </w:pPr>
            <w:r w:rsidRPr="00E56F9D">
              <w:rPr>
                <w:rFonts w:ascii="Times New Roman" w:eastAsia="Times New Roman" w:hAnsi="Times New Roman" w:cs="Times New Roman"/>
                <w:sz w:val="20"/>
                <w:szCs w:val="20"/>
                <w:lang w:eastAsia="ru-RU"/>
              </w:rPr>
              <w:t>Дисциплина</w:t>
            </w:r>
            <w:r>
              <w:rPr>
                <w:rFonts w:ascii="Times New Roman" w:eastAsia="Times New Roman" w:hAnsi="Times New Roman" w:cs="Times New Roman"/>
                <w:sz w:val="20"/>
                <w:szCs w:val="20"/>
                <w:lang w:eastAsia="ru-RU"/>
              </w:rPr>
              <w:t xml:space="preserve"> (</w:t>
            </w:r>
            <w:r w:rsidRPr="00E56F9D">
              <w:rPr>
                <w:rFonts w:ascii="Times New Roman" w:eastAsia="Times New Roman" w:hAnsi="Times New Roman" w:cs="Times New Roman"/>
                <w:sz w:val="20"/>
                <w:szCs w:val="20"/>
                <w:lang w:eastAsia="ru-RU"/>
              </w:rPr>
              <w:t>модуль)</w:t>
            </w:r>
          </w:p>
        </w:tc>
        <w:tc>
          <w:tcPr>
            <w:tcW w:w="2128" w:type="dxa"/>
            <w:gridSpan w:val="2"/>
            <w:shd w:val="clear" w:color="auto" w:fill="auto"/>
            <w:vAlign w:val="center"/>
          </w:tcPr>
          <w:p w:rsidR="005153C2" w:rsidRPr="00E56F9D" w:rsidRDefault="005153C2" w:rsidP="00230F6F">
            <w:pPr>
              <w:widowControl w:val="0"/>
              <w:spacing w:after="0" w:line="240" w:lineRule="auto"/>
              <w:jc w:val="center"/>
              <w:rPr>
                <w:rFonts w:ascii="Times New Roman" w:eastAsia="Times New Roman" w:hAnsi="Times New Roman" w:cs="Times New Roman"/>
                <w:sz w:val="20"/>
                <w:szCs w:val="20"/>
                <w:lang w:eastAsia="ru-RU"/>
              </w:rPr>
            </w:pPr>
            <w:r w:rsidRPr="00E56F9D">
              <w:rPr>
                <w:rFonts w:ascii="Times New Roman" w:eastAsia="Times New Roman" w:hAnsi="Times New Roman" w:cs="Times New Roman"/>
                <w:sz w:val="20"/>
                <w:szCs w:val="20"/>
                <w:lang w:eastAsia="ru-RU"/>
              </w:rPr>
              <w:t>Кол-во обучающихся</w:t>
            </w:r>
          </w:p>
        </w:tc>
        <w:tc>
          <w:tcPr>
            <w:tcW w:w="1455" w:type="dxa"/>
            <w:vMerge w:val="restart"/>
            <w:shd w:val="clear" w:color="auto" w:fill="auto"/>
            <w:vAlign w:val="center"/>
          </w:tcPr>
          <w:p w:rsidR="005153C2" w:rsidRPr="00E56F9D" w:rsidRDefault="005153C2" w:rsidP="00230F6F">
            <w:pPr>
              <w:widowControl w:val="0"/>
              <w:spacing w:after="0" w:line="240" w:lineRule="auto"/>
              <w:jc w:val="center"/>
              <w:rPr>
                <w:rFonts w:ascii="Times New Roman" w:eastAsia="Times New Roman" w:hAnsi="Times New Roman" w:cs="Times New Roman"/>
                <w:sz w:val="20"/>
                <w:szCs w:val="20"/>
                <w:lang w:eastAsia="ru-RU"/>
              </w:rPr>
            </w:pPr>
            <w:r w:rsidRPr="00E56F9D">
              <w:rPr>
                <w:rFonts w:ascii="Times New Roman" w:eastAsia="Times New Roman" w:hAnsi="Times New Roman" w:cs="Times New Roman"/>
                <w:sz w:val="20"/>
                <w:szCs w:val="20"/>
                <w:lang w:eastAsia="ru-RU"/>
              </w:rPr>
              <w:t>Оцениваемые компетенции</w:t>
            </w:r>
            <w:r>
              <w:rPr>
                <w:rFonts w:ascii="Times New Roman" w:eastAsia="Times New Roman" w:hAnsi="Times New Roman" w:cs="Times New Roman"/>
                <w:sz w:val="20"/>
                <w:szCs w:val="20"/>
                <w:lang w:eastAsia="ru-RU"/>
              </w:rPr>
              <w:t xml:space="preserve">, </w:t>
            </w:r>
            <w:r w:rsidRPr="00C114D4">
              <w:rPr>
                <w:rFonts w:ascii="Times New Roman" w:eastAsia="Times New Roman" w:hAnsi="Times New Roman" w:cs="Times New Roman"/>
                <w:sz w:val="20"/>
                <w:szCs w:val="20"/>
                <w:lang w:eastAsia="ru-RU"/>
              </w:rPr>
              <w:t>шт</w:t>
            </w:r>
            <w:r>
              <w:rPr>
                <w:rFonts w:ascii="Times New Roman" w:eastAsia="Times New Roman" w:hAnsi="Times New Roman" w:cs="Times New Roman"/>
                <w:sz w:val="20"/>
                <w:szCs w:val="20"/>
                <w:lang w:eastAsia="ru-RU"/>
              </w:rPr>
              <w:t>.</w:t>
            </w:r>
          </w:p>
        </w:tc>
        <w:tc>
          <w:tcPr>
            <w:tcW w:w="1498" w:type="dxa"/>
            <w:vMerge w:val="restart"/>
            <w:shd w:val="clear" w:color="auto" w:fill="auto"/>
            <w:vAlign w:val="center"/>
          </w:tcPr>
          <w:p w:rsidR="005153C2" w:rsidRPr="00E56F9D" w:rsidRDefault="005153C2" w:rsidP="00230F6F">
            <w:pPr>
              <w:widowControl w:val="0"/>
              <w:spacing w:after="0" w:line="240" w:lineRule="auto"/>
              <w:jc w:val="center"/>
              <w:rPr>
                <w:rFonts w:ascii="Times New Roman" w:eastAsia="Times New Roman" w:hAnsi="Times New Roman" w:cs="Times New Roman"/>
                <w:sz w:val="20"/>
                <w:szCs w:val="20"/>
                <w:lang w:eastAsia="ru-RU"/>
              </w:rPr>
            </w:pPr>
            <w:r w:rsidRPr="00E56F9D">
              <w:rPr>
                <w:rFonts w:ascii="Times New Roman" w:eastAsia="Times New Roman" w:hAnsi="Times New Roman" w:cs="Times New Roman"/>
                <w:sz w:val="20"/>
                <w:szCs w:val="20"/>
                <w:lang w:eastAsia="ru-RU"/>
              </w:rPr>
              <w:t>Сформирован</w:t>
            </w:r>
            <w:r>
              <w:rPr>
                <w:rFonts w:ascii="Times New Roman" w:eastAsia="Times New Roman" w:hAnsi="Times New Roman" w:cs="Times New Roman"/>
                <w:sz w:val="20"/>
                <w:szCs w:val="20"/>
                <w:lang w:eastAsia="ru-RU"/>
              </w:rPr>
              <w:softHyphen/>
            </w:r>
            <w:r w:rsidRPr="00E56F9D">
              <w:rPr>
                <w:rFonts w:ascii="Times New Roman" w:eastAsia="Times New Roman" w:hAnsi="Times New Roman" w:cs="Times New Roman"/>
                <w:sz w:val="20"/>
                <w:szCs w:val="20"/>
                <w:lang w:eastAsia="ru-RU"/>
              </w:rPr>
              <w:t>ность компетенций</w:t>
            </w:r>
          </w:p>
        </w:tc>
        <w:tc>
          <w:tcPr>
            <w:tcW w:w="1651" w:type="dxa"/>
            <w:vMerge w:val="restart"/>
            <w:shd w:val="clear" w:color="auto" w:fill="auto"/>
            <w:vAlign w:val="center"/>
          </w:tcPr>
          <w:p w:rsidR="005153C2" w:rsidRPr="00E56F9D" w:rsidRDefault="005153C2" w:rsidP="00230F6F">
            <w:pPr>
              <w:widowControl w:val="0"/>
              <w:spacing w:after="0" w:line="240" w:lineRule="auto"/>
              <w:jc w:val="center"/>
              <w:rPr>
                <w:rFonts w:ascii="Times New Roman" w:eastAsia="Times New Roman" w:hAnsi="Times New Roman" w:cs="Times New Roman"/>
                <w:sz w:val="20"/>
                <w:szCs w:val="20"/>
                <w:lang w:eastAsia="ru-RU"/>
              </w:rPr>
            </w:pPr>
            <w:r w:rsidRPr="00E56F9D">
              <w:rPr>
                <w:rFonts w:ascii="Times New Roman" w:eastAsia="Times New Roman" w:hAnsi="Times New Roman" w:cs="Times New Roman"/>
                <w:sz w:val="20"/>
                <w:szCs w:val="20"/>
                <w:lang w:eastAsia="ru-RU"/>
              </w:rPr>
              <w:t>Результаты промежуточной</w:t>
            </w:r>
            <w:r>
              <w:rPr>
                <w:rFonts w:ascii="Times New Roman" w:eastAsia="Times New Roman" w:hAnsi="Times New Roman" w:cs="Times New Roman"/>
                <w:sz w:val="20"/>
                <w:szCs w:val="20"/>
                <w:lang w:eastAsia="ru-RU"/>
              </w:rPr>
              <w:t xml:space="preserve"> (</w:t>
            </w:r>
            <w:r w:rsidRPr="00E56F9D">
              <w:rPr>
                <w:rFonts w:ascii="Times New Roman" w:eastAsia="Times New Roman" w:hAnsi="Times New Roman" w:cs="Times New Roman"/>
                <w:sz w:val="20"/>
                <w:szCs w:val="20"/>
                <w:lang w:eastAsia="ru-RU"/>
              </w:rPr>
              <w:t>итоговой) аттестации ОО</w:t>
            </w:r>
          </w:p>
        </w:tc>
      </w:tr>
      <w:tr w:rsidR="005153C2" w:rsidRPr="00E56F9D" w:rsidTr="009312B5">
        <w:trPr>
          <w:jc w:val="center"/>
        </w:trPr>
        <w:tc>
          <w:tcPr>
            <w:tcW w:w="714" w:type="dxa"/>
            <w:vMerge/>
            <w:shd w:val="clear" w:color="auto" w:fill="auto"/>
            <w:vAlign w:val="center"/>
          </w:tcPr>
          <w:p w:rsidR="005153C2" w:rsidRPr="00E56F9D" w:rsidRDefault="005153C2" w:rsidP="00230F6F">
            <w:pPr>
              <w:widowControl w:val="0"/>
              <w:spacing w:after="0" w:line="240" w:lineRule="auto"/>
              <w:jc w:val="center"/>
              <w:rPr>
                <w:rFonts w:ascii="Times New Roman" w:eastAsia="Times New Roman" w:hAnsi="Times New Roman" w:cs="Times New Roman"/>
                <w:sz w:val="20"/>
                <w:szCs w:val="20"/>
                <w:highlight w:val="yellow"/>
                <w:lang w:eastAsia="ru-RU"/>
              </w:rPr>
            </w:pPr>
          </w:p>
        </w:tc>
        <w:tc>
          <w:tcPr>
            <w:tcW w:w="1899" w:type="dxa"/>
            <w:vMerge/>
            <w:shd w:val="clear" w:color="auto" w:fill="auto"/>
            <w:vAlign w:val="center"/>
          </w:tcPr>
          <w:p w:rsidR="005153C2" w:rsidRPr="00E56F9D" w:rsidRDefault="005153C2" w:rsidP="00230F6F">
            <w:pPr>
              <w:widowControl w:val="0"/>
              <w:spacing w:after="0" w:line="240" w:lineRule="auto"/>
              <w:jc w:val="center"/>
              <w:rPr>
                <w:rFonts w:ascii="Times New Roman" w:eastAsia="Times New Roman" w:hAnsi="Times New Roman" w:cs="Times New Roman"/>
                <w:sz w:val="20"/>
                <w:szCs w:val="20"/>
                <w:highlight w:val="yellow"/>
                <w:lang w:eastAsia="ru-RU"/>
              </w:rPr>
            </w:pPr>
          </w:p>
        </w:tc>
        <w:tc>
          <w:tcPr>
            <w:tcW w:w="784" w:type="dxa"/>
            <w:shd w:val="clear" w:color="auto" w:fill="auto"/>
            <w:vAlign w:val="center"/>
          </w:tcPr>
          <w:p w:rsidR="005153C2" w:rsidRPr="00E56F9D" w:rsidRDefault="005153C2" w:rsidP="00230F6F">
            <w:pPr>
              <w:widowControl w:val="0"/>
              <w:spacing w:after="0" w:line="240" w:lineRule="auto"/>
              <w:jc w:val="center"/>
              <w:rPr>
                <w:rFonts w:ascii="Times New Roman" w:eastAsia="Times New Roman" w:hAnsi="Times New Roman" w:cs="Times New Roman"/>
                <w:sz w:val="20"/>
                <w:szCs w:val="20"/>
                <w:lang w:eastAsia="ru-RU"/>
              </w:rPr>
            </w:pPr>
            <w:r w:rsidRPr="00E56F9D">
              <w:rPr>
                <w:rFonts w:ascii="Times New Roman" w:eastAsia="Times New Roman" w:hAnsi="Times New Roman" w:cs="Times New Roman"/>
                <w:sz w:val="20"/>
                <w:szCs w:val="20"/>
                <w:lang w:eastAsia="ru-RU"/>
              </w:rPr>
              <w:t>на курсе</w:t>
            </w:r>
          </w:p>
        </w:tc>
        <w:tc>
          <w:tcPr>
            <w:tcW w:w="1344" w:type="dxa"/>
            <w:shd w:val="clear" w:color="auto" w:fill="auto"/>
            <w:vAlign w:val="center"/>
          </w:tcPr>
          <w:p w:rsidR="005153C2" w:rsidRPr="00E56F9D" w:rsidRDefault="005153C2" w:rsidP="00230F6F">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w:t>
            </w:r>
            <w:r w:rsidRPr="00E56F9D">
              <w:rPr>
                <w:rFonts w:ascii="Times New Roman" w:eastAsia="Times New Roman" w:hAnsi="Times New Roman" w:cs="Times New Roman"/>
                <w:sz w:val="20"/>
                <w:szCs w:val="20"/>
                <w:lang w:eastAsia="ru-RU"/>
              </w:rPr>
              <w:t>ыполняв</w:t>
            </w:r>
            <w:r>
              <w:rPr>
                <w:rFonts w:ascii="Times New Roman" w:eastAsia="Times New Roman" w:hAnsi="Times New Roman" w:cs="Times New Roman"/>
                <w:sz w:val="20"/>
                <w:szCs w:val="20"/>
                <w:lang w:eastAsia="ru-RU"/>
              </w:rPr>
              <w:softHyphen/>
            </w:r>
            <w:r w:rsidRPr="00E56F9D">
              <w:rPr>
                <w:rFonts w:ascii="Times New Roman" w:eastAsia="Times New Roman" w:hAnsi="Times New Roman" w:cs="Times New Roman"/>
                <w:sz w:val="20"/>
                <w:szCs w:val="20"/>
                <w:lang w:eastAsia="ru-RU"/>
              </w:rPr>
              <w:t>ших задание</w:t>
            </w:r>
          </w:p>
        </w:tc>
        <w:tc>
          <w:tcPr>
            <w:tcW w:w="1455" w:type="dxa"/>
            <w:vMerge/>
            <w:shd w:val="clear" w:color="auto" w:fill="auto"/>
            <w:vAlign w:val="center"/>
          </w:tcPr>
          <w:p w:rsidR="005153C2" w:rsidRPr="00E56F9D" w:rsidRDefault="005153C2" w:rsidP="00230F6F">
            <w:pPr>
              <w:widowControl w:val="0"/>
              <w:spacing w:after="0" w:line="240" w:lineRule="auto"/>
              <w:jc w:val="center"/>
              <w:rPr>
                <w:rFonts w:ascii="Times New Roman" w:eastAsia="Times New Roman" w:hAnsi="Times New Roman" w:cs="Times New Roman"/>
                <w:sz w:val="20"/>
                <w:szCs w:val="20"/>
                <w:highlight w:val="yellow"/>
                <w:lang w:eastAsia="ru-RU"/>
              </w:rPr>
            </w:pPr>
          </w:p>
        </w:tc>
        <w:tc>
          <w:tcPr>
            <w:tcW w:w="1498" w:type="dxa"/>
            <w:vMerge/>
            <w:shd w:val="clear" w:color="auto" w:fill="auto"/>
            <w:vAlign w:val="center"/>
          </w:tcPr>
          <w:p w:rsidR="005153C2" w:rsidRPr="00E56F9D" w:rsidRDefault="005153C2" w:rsidP="00230F6F">
            <w:pPr>
              <w:widowControl w:val="0"/>
              <w:spacing w:after="0" w:line="240" w:lineRule="auto"/>
              <w:jc w:val="center"/>
              <w:rPr>
                <w:rFonts w:ascii="Times New Roman" w:eastAsia="Times New Roman" w:hAnsi="Times New Roman" w:cs="Times New Roman"/>
                <w:sz w:val="20"/>
                <w:szCs w:val="20"/>
                <w:highlight w:val="yellow"/>
                <w:lang w:eastAsia="ru-RU"/>
              </w:rPr>
            </w:pPr>
          </w:p>
        </w:tc>
        <w:tc>
          <w:tcPr>
            <w:tcW w:w="1651" w:type="dxa"/>
            <w:vMerge/>
            <w:shd w:val="clear" w:color="auto" w:fill="auto"/>
            <w:vAlign w:val="center"/>
          </w:tcPr>
          <w:p w:rsidR="005153C2" w:rsidRPr="00E56F9D" w:rsidRDefault="005153C2" w:rsidP="00230F6F">
            <w:pPr>
              <w:widowControl w:val="0"/>
              <w:spacing w:after="0" w:line="240" w:lineRule="auto"/>
              <w:jc w:val="center"/>
              <w:rPr>
                <w:rFonts w:ascii="Times New Roman" w:eastAsia="Times New Roman" w:hAnsi="Times New Roman" w:cs="Times New Roman"/>
                <w:sz w:val="20"/>
                <w:szCs w:val="20"/>
                <w:highlight w:val="yellow"/>
                <w:lang w:eastAsia="ru-RU"/>
              </w:rPr>
            </w:pPr>
          </w:p>
        </w:tc>
      </w:tr>
      <w:tr w:rsidR="005153C2" w:rsidRPr="00E56F9D" w:rsidTr="009312B5">
        <w:trPr>
          <w:jc w:val="center"/>
        </w:trPr>
        <w:tc>
          <w:tcPr>
            <w:tcW w:w="714" w:type="dxa"/>
            <w:shd w:val="clear" w:color="auto" w:fill="auto"/>
          </w:tcPr>
          <w:p w:rsidR="005153C2" w:rsidRPr="00E56F9D" w:rsidRDefault="005153C2" w:rsidP="00230F6F">
            <w:pPr>
              <w:widowControl w:val="0"/>
              <w:spacing w:after="0" w:line="240" w:lineRule="auto"/>
              <w:jc w:val="both"/>
              <w:rPr>
                <w:rFonts w:ascii="Times New Roman" w:eastAsia="Times New Roman" w:hAnsi="Times New Roman" w:cs="Times New Roman"/>
                <w:sz w:val="20"/>
                <w:szCs w:val="20"/>
                <w:lang w:eastAsia="ru-RU"/>
              </w:rPr>
            </w:pPr>
            <w:r w:rsidRPr="00E56F9D">
              <w:rPr>
                <w:rFonts w:ascii="Times New Roman" w:eastAsia="Times New Roman" w:hAnsi="Times New Roman" w:cs="Times New Roman"/>
                <w:sz w:val="20"/>
                <w:szCs w:val="20"/>
                <w:lang w:eastAsia="ru-RU"/>
              </w:rPr>
              <w:t>1.</w:t>
            </w:r>
          </w:p>
        </w:tc>
        <w:tc>
          <w:tcPr>
            <w:tcW w:w="1899" w:type="dxa"/>
            <w:shd w:val="clear" w:color="auto" w:fill="auto"/>
          </w:tcPr>
          <w:p w:rsidR="005153C2" w:rsidRPr="00E56F9D" w:rsidRDefault="005153C2" w:rsidP="00230F6F">
            <w:pPr>
              <w:widowControl w:val="0"/>
              <w:spacing w:after="0" w:line="240" w:lineRule="auto"/>
              <w:jc w:val="both"/>
              <w:rPr>
                <w:rFonts w:ascii="Times New Roman" w:eastAsia="Times New Roman" w:hAnsi="Times New Roman" w:cs="Times New Roman"/>
                <w:sz w:val="20"/>
                <w:szCs w:val="20"/>
                <w:lang w:eastAsia="ru-RU"/>
              </w:rPr>
            </w:pPr>
            <w:r w:rsidRPr="00E56F9D">
              <w:rPr>
                <w:rFonts w:ascii="Times New Roman" w:eastAsia="Times New Roman" w:hAnsi="Times New Roman" w:cs="Times New Roman"/>
                <w:sz w:val="20"/>
                <w:szCs w:val="20"/>
                <w:lang w:eastAsia="ru-RU"/>
              </w:rPr>
              <w:t>Инженерная графика</w:t>
            </w:r>
          </w:p>
        </w:tc>
        <w:tc>
          <w:tcPr>
            <w:tcW w:w="784" w:type="dxa"/>
            <w:shd w:val="clear" w:color="auto" w:fill="auto"/>
          </w:tcPr>
          <w:p w:rsidR="005153C2" w:rsidRPr="00E56F9D" w:rsidRDefault="005153C2" w:rsidP="00230F6F">
            <w:pPr>
              <w:widowControl w:val="0"/>
              <w:spacing w:after="0" w:line="240" w:lineRule="auto"/>
              <w:jc w:val="center"/>
              <w:rPr>
                <w:rFonts w:ascii="Times New Roman" w:eastAsia="Times New Roman" w:hAnsi="Times New Roman" w:cs="Times New Roman"/>
                <w:sz w:val="20"/>
                <w:szCs w:val="20"/>
                <w:lang w:eastAsia="ru-RU"/>
              </w:rPr>
            </w:pPr>
            <w:r w:rsidRPr="00E56F9D">
              <w:rPr>
                <w:rFonts w:ascii="Times New Roman" w:eastAsia="Times New Roman" w:hAnsi="Times New Roman" w:cs="Times New Roman"/>
                <w:sz w:val="20"/>
                <w:szCs w:val="20"/>
                <w:lang w:eastAsia="ru-RU"/>
              </w:rPr>
              <w:t>22</w:t>
            </w:r>
          </w:p>
        </w:tc>
        <w:tc>
          <w:tcPr>
            <w:tcW w:w="1344" w:type="dxa"/>
            <w:shd w:val="clear" w:color="auto" w:fill="auto"/>
          </w:tcPr>
          <w:p w:rsidR="005153C2" w:rsidRPr="00E56F9D" w:rsidRDefault="005153C2" w:rsidP="00230F6F">
            <w:pPr>
              <w:widowControl w:val="0"/>
              <w:spacing w:after="0" w:line="240" w:lineRule="auto"/>
              <w:jc w:val="center"/>
              <w:rPr>
                <w:rFonts w:ascii="Times New Roman" w:eastAsia="Times New Roman" w:hAnsi="Times New Roman" w:cs="Times New Roman"/>
                <w:sz w:val="20"/>
                <w:szCs w:val="20"/>
              </w:rPr>
            </w:pPr>
            <w:r w:rsidRPr="00E56F9D">
              <w:rPr>
                <w:rFonts w:ascii="Times New Roman" w:eastAsia="Times New Roman" w:hAnsi="Times New Roman" w:cs="Times New Roman"/>
                <w:sz w:val="20"/>
                <w:szCs w:val="20"/>
              </w:rPr>
              <w:t>22</w:t>
            </w:r>
          </w:p>
        </w:tc>
        <w:tc>
          <w:tcPr>
            <w:tcW w:w="1455" w:type="dxa"/>
            <w:shd w:val="clear" w:color="auto" w:fill="auto"/>
          </w:tcPr>
          <w:p w:rsidR="005153C2" w:rsidRPr="00E56F9D" w:rsidRDefault="005153C2" w:rsidP="00230F6F">
            <w:pPr>
              <w:widowControl w:val="0"/>
              <w:spacing w:after="0" w:line="240" w:lineRule="auto"/>
              <w:jc w:val="center"/>
              <w:rPr>
                <w:rFonts w:ascii="Times New Roman" w:eastAsia="Times New Roman" w:hAnsi="Times New Roman" w:cs="Times New Roman"/>
                <w:sz w:val="20"/>
                <w:szCs w:val="20"/>
                <w:lang w:eastAsia="ru-RU"/>
              </w:rPr>
            </w:pPr>
            <w:r w:rsidRPr="00E56F9D">
              <w:rPr>
                <w:rFonts w:ascii="Times New Roman" w:eastAsia="Times New Roman" w:hAnsi="Times New Roman" w:cs="Times New Roman"/>
                <w:sz w:val="20"/>
                <w:szCs w:val="20"/>
                <w:lang w:eastAsia="ru-RU"/>
              </w:rPr>
              <w:t>12</w:t>
            </w:r>
          </w:p>
        </w:tc>
        <w:tc>
          <w:tcPr>
            <w:tcW w:w="1498" w:type="dxa"/>
            <w:shd w:val="clear" w:color="auto" w:fill="auto"/>
          </w:tcPr>
          <w:p w:rsidR="005153C2" w:rsidRPr="00E56F9D" w:rsidRDefault="005153C2" w:rsidP="00230F6F">
            <w:pPr>
              <w:widowControl w:val="0"/>
              <w:spacing w:after="0" w:line="240" w:lineRule="auto"/>
              <w:jc w:val="center"/>
              <w:rPr>
                <w:rFonts w:ascii="Times New Roman" w:eastAsia="Times New Roman" w:hAnsi="Times New Roman" w:cs="Times New Roman"/>
                <w:sz w:val="20"/>
                <w:szCs w:val="20"/>
                <w:lang w:eastAsia="ru-RU"/>
              </w:rPr>
            </w:pPr>
            <w:r w:rsidRPr="00E56F9D">
              <w:rPr>
                <w:rFonts w:ascii="Times New Roman" w:eastAsia="Times New Roman" w:hAnsi="Times New Roman" w:cs="Times New Roman"/>
                <w:sz w:val="20"/>
                <w:szCs w:val="20"/>
                <w:lang w:eastAsia="ru-RU"/>
              </w:rPr>
              <w:t>3,45</w:t>
            </w:r>
          </w:p>
        </w:tc>
        <w:tc>
          <w:tcPr>
            <w:tcW w:w="1651" w:type="dxa"/>
            <w:shd w:val="clear" w:color="auto" w:fill="auto"/>
          </w:tcPr>
          <w:p w:rsidR="005153C2" w:rsidRPr="00E56F9D" w:rsidRDefault="005153C2" w:rsidP="00230F6F">
            <w:pPr>
              <w:widowControl w:val="0"/>
              <w:spacing w:after="0" w:line="240" w:lineRule="auto"/>
              <w:jc w:val="center"/>
              <w:rPr>
                <w:rFonts w:ascii="Times New Roman" w:eastAsia="Times New Roman" w:hAnsi="Times New Roman" w:cs="Times New Roman"/>
                <w:sz w:val="20"/>
                <w:szCs w:val="20"/>
                <w:lang w:eastAsia="ru-RU"/>
              </w:rPr>
            </w:pPr>
            <w:r w:rsidRPr="00E56F9D">
              <w:rPr>
                <w:rFonts w:ascii="Times New Roman" w:eastAsia="Times New Roman" w:hAnsi="Times New Roman" w:cs="Times New Roman"/>
                <w:sz w:val="20"/>
                <w:szCs w:val="20"/>
                <w:lang w:eastAsia="ru-RU"/>
              </w:rPr>
              <w:t>4,1</w:t>
            </w:r>
          </w:p>
        </w:tc>
      </w:tr>
      <w:tr w:rsidR="005153C2" w:rsidRPr="00E56F9D" w:rsidTr="009312B5">
        <w:trPr>
          <w:jc w:val="center"/>
        </w:trPr>
        <w:tc>
          <w:tcPr>
            <w:tcW w:w="714" w:type="dxa"/>
            <w:shd w:val="clear" w:color="auto" w:fill="auto"/>
          </w:tcPr>
          <w:p w:rsidR="005153C2" w:rsidRPr="00E56F9D" w:rsidRDefault="005153C2" w:rsidP="00230F6F">
            <w:pPr>
              <w:widowControl w:val="0"/>
              <w:spacing w:after="0" w:line="240" w:lineRule="auto"/>
              <w:jc w:val="both"/>
              <w:rPr>
                <w:rFonts w:ascii="Times New Roman" w:eastAsia="Times New Roman" w:hAnsi="Times New Roman" w:cs="Times New Roman"/>
                <w:sz w:val="20"/>
                <w:szCs w:val="20"/>
                <w:lang w:eastAsia="ru-RU"/>
              </w:rPr>
            </w:pPr>
            <w:r w:rsidRPr="00E56F9D">
              <w:rPr>
                <w:rFonts w:ascii="Times New Roman" w:eastAsia="Times New Roman" w:hAnsi="Times New Roman" w:cs="Times New Roman"/>
                <w:sz w:val="20"/>
                <w:szCs w:val="20"/>
                <w:lang w:eastAsia="ru-RU"/>
              </w:rPr>
              <w:t>2.</w:t>
            </w:r>
          </w:p>
        </w:tc>
        <w:tc>
          <w:tcPr>
            <w:tcW w:w="1899" w:type="dxa"/>
            <w:shd w:val="clear" w:color="auto" w:fill="auto"/>
          </w:tcPr>
          <w:p w:rsidR="005153C2" w:rsidRPr="00E56F9D" w:rsidRDefault="005153C2" w:rsidP="00230F6F">
            <w:pPr>
              <w:widowControl w:val="0"/>
              <w:spacing w:after="0" w:line="240" w:lineRule="auto"/>
              <w:jc w:val="both"/>
              <w:rPr>
                <w:rFonts w:ascii="Times New Roman" w:eastAsia="Times New Roman" w:hAnsi="Times New Roman" w:cs="Times New Roman"/>
                <w:sz w:val="20"/>
                <w:szCs w:val="20"/>
                <w:lang w:eastAsia="ru-RU"/>
              </w:rPr>
            </w:pPr>
            <w:r w:rsidRPr="00E56F9D">
              <w:rPr>
                <w:rFonts w:ascii="Times New Roman" w:eastAsia="Times New Roman" w:hAnsi="Times New Roman" w:cs="Times New Roman"/>
                <w:sz w:val="20"/>
                <w:szCs w:val="20"/>
                <w:lang w:eastAsia="ru-RU"/>
              </w:rPr>
              <w:t>История</w:t>
            </w:r>
          </w:p>
        </w:tc>
        <w:tc>
          <w:tcPr>
            <w:tcW w:w="784" w:type="dxa"/>
            <w:shd w:val="clear" w:color="auto" w:fill="auto"/>
          </w:tcPr>
          <w:p w:rsidR="005153C2" w:rsidRPr="00E56F9D" w:rsidRDefault="005153C2" w:rsidP="00230F6F">
            <w:pPr>
              <w:widowControl w:val="0"/>
              <w:spacing w:after="0" w:line="240" w:lineRule="auto"/>
              <w:jc w:val="center"/>
              <w:rPr>
                <w:rFonts w:ascii="Times New Roman" w:eastAsia="Times New Roman" w:hAnsi="Times New Roman" w:cs="Times New Roman"/>
                <w:sz w:val="20"/>
                <w:szCs w:val="20"/>
                <w:lang w:eastAsia="ru-RU"/>
              </w:rPr>
            </w:pPr>
            <w:r w:rsidRPr="00E56F9D">
              <w:rPr>
                <w:rFonts w:ascii="Times New Roman" w:eastAsia="Times New Roman" w:hAnsi="Times New Roman" w:cs="Times New Roman"/>
                <w:sz w:val="20"/>
                <w:szCs w:val="20"/>
                <w:lang w:eastAsia="ru-RU"/>
              </w:rPr>
              <w:t>22</w:t>
            </w:r>
          </w:p>
        </w:tc>
        <w:tc>
          <w:tcPr>
            <w:tcW w:w="1344" w:type="dxa"/>
            <w:shd w:val="clear" w:color="auto" w:fill="auto"/>
          </w:tcPr>
          <w:p w:rsidR="005153C2" w:rsidRPr="00E56F9D" w:rsidRDefault="005153C2" w:rsidP="00230F6F">
            <w:pPr>
              <w:widowControl w:val="0"/>
              <w:spacing w:after="0" w:line="240" w:lineRule="auto"/>
              <w:jc w:val="center"/>
              <w:rPr>
                <w:rFonts w:ascii="Times New Roman" w:eastAsia="Times New Roman" w:hAnsi="Times New Roman" w:cs="Times New Roman"/>
                <w:sz w:val="20"/>
                <w:szCs w:val="20"/>
              </w:rPr>
            </w:pPr>
            <w:r w:rsidRPr="00E56F9D">
              <w:rPr>
                <w:rFonts w:ascii="Times New Roman" w:eastAsia="Times New Roman" w:hAnsi="Times New Roman" w:cs="Times New Roman"/>
                <w:sz w:val="20"/>
                <w:szCs w:val="20"/>
              </w:rPr>
              <w:t>22</w:t>
            </w:r>
          </w:p>
        </w:tc>
        <w:tc>
          <w:tcPr>
            <w:tcW w:w="1455" w:type="dxa"/>
            <w:shd w:val="clear" w:color="auto" w:fill="auto"/>
          </w:tcPr>
          <w:p w:rsidR="005153C2" w:rsidRPr="00E56F9D" w:rsidRDefault="005153C2" w:rsidP="00230F6F">
            <w:pPr>
              <w:widowControl w:val="0"/>
              <w:spacing w:after="0" w:line="240" w:lineRule="auto"/>
              <w:jc w:val="center"/>
              <w:rPr>
                <w:rFonts w:ascii="Times New Roman" w:eastAsia="Times New Roman" w:hAnsi="Times New Roman" w:cs="Times New Roman"/>
                <w:sz w:val="20"/>
                <w:szCs w:val="20"/>
                <w:lang w:eastAsia="ru-RU"/>
              </w:rPr>
            </w:pPr>
            <w:r w:rsidRPr="00E56F9D">
              <w:rPr>
                <w:rFonts w:ascii="Times New Roman" w:eastAsia="Times New Roman" w:hAnsi="Times New Roman" w:cs="Times New Roman"/>
                <w:sz w:val="20"/>
                <w:szCs w:val="20"/>
                <w:lang w:eastAsia="ru-RU"/>
              </w:rPr>
              <w:t>9</w:t>
            </w:r>
          </w:p>
        </w:tc>
        <w:tc>
          <w:tcPr>
            <w:tcW w:w="1498" w:type="dxa"/>
            <w:shd w:val="clear" w:color="auto" w:fill="auto"/>
          </w:tcPr>
          <w:p w:rsidR="005153C2" w:rsidRPr="00E56F9D" w:rsidRDefault="005153C2" w:rsidP="00230F6F">
            <w:pPr>
              <w:widowControl w:val="0"/>
              <w:spacing w:after="0" w:line="240" w:lineRule="auto"/>
              <w:jc w:val="center"/>
              <w:rPr>
                <w:rFonts w:ascii="Times New Roman" w:eastAsia="Times New Roman" w:hAnsi="Times New Roman" w:cs="Times New Roman"/>
                <w:sz w:val="20"/>
                <w:szCs w:val="20"/>
                <w:lang w:eastAsia="ru-RU"/>
              </w:rPr>
            </w:pPr>
            <w:r w:rsidRPr="00E56F9D">
              <w:rPr>
                <w:rFonts w:ascii="Times New Roman" w:eastAsia="Times New Roman" w:hAnsi="Times New Roman" w:cs="Times New Roman"/>
                <w:sz w:val="20"/>
                <w:szCs w:val="20"/>
                <w:lang w:eastAsia="ru-RU"/>
              </w:rPr>
              <w:t>3,64</w:t>
            </w:r>
          </w:p>
        </w:tc>
        <w:tc>
          <w:tcPr>
            <w:tcW w:w="1651" w:type="dxa"/>
            <w:shd w:val="clear" w:color="auto" w:fill="auto"/>
          </w:tcPr>
          <w:p w:rsidR="005153C2" w:rsidRPr="00E56F9D" w:rsidRDefault="005153C2" w:rsidP="00230F6F">
            <w:pPr>
              <w:widowControl w:val="0"/>
              <w:spacing w:after="0" w:line="240" w:lineRule="auto"/>
              <w:jc w:val="center"/>
              <w:rPr>
                <w:rFonts w:ascii="Times New Roman" w:eastAsia="Times New Roman" w:hAnsi="Times New Roman" w:cs="Times New Roman"/>
                <w:sz w:val="20"/>
                <w:szCs w:val="20"/>
                <w:lang w:eastAsia="ru-RU"/>
              </w:rPr>
            </w:pPr>
            <w:r w:rsidRPr="00E56F9D">
              <w:rPr>
                <w:rFonts w:ascii="Times New Roman" w:eastAsia="Times New Roman" w:hAnsi="Times New Roman" w:cs="Times New Roman"/>
                <w:sz w:val="20"/>
                <w:szCs w:val="20"/>
                <w:lang w:eastAsia="ru-RU"/>
              </w:rPr>
              <w:t>4,05</w:t>
            </w:r>
          </w:p>
        </w:tc>
      </w:tr>
      <w:tr w:rsidR="005153C2" w:rsidRPr="00E56F9D" w:rsidTr="009312B5">
        <w:trPr>
          <w:jc w:val="center"/>
        </w:trPr>
        <w:tc>
          <w:tcPr>
            <w:tcW w:w="714" w:type="dxa"/>
            <w:shd w:val="clear" w:color="auto" w:fill="auto"/>
          </w:tcPr>
          <w:p w:rsidR="005153C2" w:rsidRPr="00E56F9D" w:rsidRDefault="005153C2" w:rsidP="00230F6F">
            <w:pPr>
              <w:widowControl w:val="0"/>
              <w:spacing w:after="0" w:line="240" w:lineRule="auto"/>
              <w:jc w:val="both"/>
              <w:rPr>
                <w:rFonts w:ascii="Times New Roman" w:eastAsia="Times New Roman" w:hAnsi="Times New Roman" w:cs="Times New Roman"/>
                <w:sz w:val="20"/>
                <w:szCs w:val="20"/>
                <w:lang w:eastAsia="ru-RU"/>
              </w:rPr>
            </w:pPr>
            <w:r w:rsidRPr="00E56F9D">
              <w:rPr>
                <w:rFonts w:ascii="Times New Roman" w:eastAsia="Times New Roman" w:hAnsi="Times New Roman" w:cs="Times New Roman"/>
                <w:sz w:val="20"/>
                <w:szCs w:val="20"/>
                <w:lang w:eastAsia="ru-RU"/>
              </w:rPr>
              <w:t>3.</w:t>
            </w:r>
          </w:p>
        </w:tc>
        <w:tc>
          <w:tcPr>
            <w:tcW w:w="1899" w:type="dxa"/>
            <w:shd w:val="clear" w:color="auto" w:fill="auto"/>
          </w:tcPr>
          <w:p w:rsidR="005153C2" w:rsidRPr="00E56F9D" w:rsidRDefault="005153C2" w:rsidP="00230F6F">
            <w:pPr>
              <w:widowControl w:val="0"/>
              <w:spacing w:after="0" w:line="240" w:lineRule="auto"/>
              <w:jc w:val="both"/>
              <w:rPr>
                <w:rFonts w:ascii="Times New Roman" w:eastAsia="Times New Roman" w:hAnsi="Times New Roman" w:cs="Times New Roman"/>
                <w:sz w:val="20"/>
                <w:szCs w:val="20"/>
                <w:lang w:eastAsia="ru-RU"/>
              </w:rPr>
            </w:pPr>
            <w:r w:rsidRPr="00E56F9D">
              <w:rPr>
                <w:rFonts w:ascii="Times New Roman" w:eastAsia="Times New Roman" w:hAnsi="Times New Roman" w:cs="Times New Roman"/>
                <w:sz w:val="20"/>
                <w:szCs w:val="20"/>
                <w:lang w:eastAsia="ru-RU"/>
              </w:rPr>
              <w:t>Безопасность жизнедеятельность</w:t>
            </w:r>
          </w:p>
        </w:tc>
        <w:tc>
          <w:tcPr>
            <w:tcW w:w="784" w:type="dxa"/>
            <w:shd w:val="clear" w:color="auto" w:fill="auto"/>
          </w:tcPr>
          <w:p w:rsidR="005153C2" w:rsidRPr="00E56F9D" w:rsidRDefault="005153C2" w:rsidP="00230F6F">
            <w:pPr>
              <w:widowControl w:val="0"/>
              <w:spacing w:after="0" w:line="240" w:lineRule="auto"/>
              <w:jc w:val="center"/>
              <w:rPr>
                <w:rFonts w:ascii="Times New Roman" w:eastAsia="Times New Roman" w:hAnsi="Times New Roman" w:cs="Times New Roman"/>
                <w:sz w:val="20"/>
                <w:szCs w:val="20"/>
                <w:lang w:eastAsia="ru-RU"/>
              </w:rPr>
            </w:pPr>
            <w:r w:rsidRPr="00E56F9D">
              <w:rPr>
                <w:rFonts w:ascii="Times New Roman" w:eastAsia="Times New Roman" w:hAnsi="Times New Roman" w:cs="Times New Roman"/>
                <w:sz w:val="20"/>
                <w:szCs w:val="20"/>
                <w:lang w:eastAsia="ru-RU"/>
              </w:rPr>
              <w:t>22</w:t>
            </w:r>
          </w:p>
        </w:tc>
        <w:tc>
          <w:tcPr>
            <w:tcW w:w="1344" w:type="dxa"/>
            <w:shd w:val="clear" w:color="auto" w:fill="auto"/>
          </w:tcPr>
          <w:p w:rsidR="005153C2" w:rsidRPr="00E56F9D" w:rsidRDefault="005153C2" w:rsidP="00230F6F">
            <w:pPr>
              <w:widowControl w:val="0"/>
              <w:spacing w:after="0" w:line="240" w:lineRule="auto"/>
              <w:jc w:val="center"/>
              <w:rPr>
                <w:rFonts w:ascii="Times New Roman" w:eastAsia="Times New Roman" w:hAnsi="Times New Roman" w:cs="Times New Roman"/>
                <w:sz w:val="20"/>
                <w:szCs w:val="20"/>
              </w:rPr>
            </w:pPr>
            <w:r w:rsidRPr="00E56F9D">
              <w:rPr>
                <w:rFonts w:ascii="Times New Roman" w:eastAsia="Times New Roman" w:hAnsi="Times New Roman" w:cs="Times New Roman"/>
                <w:sz w:val="20"/>
                <w:szCs w:val="20"/>
              </w:rPr>
              <w:t>22</w:t>
            </w:r>
          </w:p>
        </w:tc>
        <w:tc>
          <w:tcPr>
            <w:tcW w:w="1455" w:type="dxa"/>
            <w:shd w:val="clear" w:color="auto" w:fill="auto"/>
          </w:tcPr>
          <w:p w:rsidR="005153C2" w:rsidRPr="00E56F9D" w:rsidRDefault="005153C2" w:rsidP="00230F6F">
            <w:pPr>
              <w:widowControl w:val="0"/>
              <w:spacing w:after="0" w:line="240" w:lineRule="auto"/>
              <w:jc w:val="center"/>
              <w:rPr>
                <w:rFonts w:ascii="Times New Roman" w:eastAsia="Times New Roman" w:hAnsi="Times New Roman" w:cs="Times New Roman"/>
                <w:sz w:val="20"/>
                <w:szCs w:val="20"/>
                <w:lang w:eastAsia="ru-RU"/>
              </w:rPr>
            </w:pPr>
            <w:r w:rsidRPr="00E56F9D">
              <w:rPr>
                <w:rFonts w:ascii="Times New Roman" w:eastAsia="Times New Roman" w:hAnsi="Times New Roman" w:cs="Times New Roman"/>
                <w:sz w:val="20"/>
                <w:szCs w:val="20"/>
                <w:lang w:eastAsia="ru-RU"/>
              </w:rPr>
              <w:t>13</w:t>
            </w:r>
          </w:p>
        </w:tc>
        <w:tc>
          <w:tcPr>
            <w:tcW w:w="1498" w:type="dxa"/>
            <w:shd w:val="clear" w:color="auto" w:fill="auto"/>
          </w:tcPr>
          <w:p w:rsidR="005153C2" w:rsidRPr="00E56F9D" w:rsidRDefault="005153C2" w:rsidP="00230F6F">
            <w:pPr>
              <w:widowControl w:val="0"/>
              <w:spacing w:after="0" w:line="240" w:lineRule="auto"/>
              <w:jc w:val="center"/>
              <w:rPr>
                <w:rFonts w:ascii="Times New Roman" w:eastAsia="Times New Roman" w:hAnsi="Times New Roman" w:cs="Times New Roman"/>
                <w:sz w:val="20"/>
                <w:szCs w:val="20"/>
                <w:lang w:eastAsia="ru-RU"/>
              </w:rPr>
            </w:pPr>
            <w:r w:rsidRPr="00E56F9D">
              <w:rPr>
                <w:rFonts w:ascii="Times New Roman" w:eastAsia="Times New Roman" w:hAnsi="Times New Roman" w:cs="Times New Roman"/>
                <w:sz w:val="20"/>
                <w:szCs w:val="20"/>
                <w:lang w:eastAsia="ru-RU"/>
              </w:rPr>
              <w:t>4,9</w:t>
            </w:r>
          </w:p>
        </w:tc>
        <w:tc>
          <w:tcPr>
            <w:tcW w:w="1651" w:type="dxa"/>
            <w:shd w:val="clear" w:color="auto" w:fill="auto"/>
          </w:tcPr>
          <w:p w:rsidR="005153C2" w:rsidRPr="00E56F9D" w:rsidRDefault="005153C2" w:rsidP="00230F6F">
            <w:pPr>
              <w:widowControl w:val="0"/>
              <w:spacing w:after="0" w:line="240" w:lineRule="auto"/>
              <w:jc w:val="center"/>
              <w:rPr>
                <w:rFonts w:ascii="Times New Roman" w:eastAsia="Times New Roman" w:hAnsi="Times New Roman" w:cs="Times New Roman"/>
                <w:sz w:val="20"/>
                <w:szCs w:val="20"/>
                <w:lang w:eastAsia="ru-RU"/>
              </w:rPr>
            </w:pPr>
            <w:r w:rsidRPr="00E56F9D">
              <w:rPr>
                <w:rFonts w:ascii="Times New Roman" w:eastAsia="Times New Roman" w:hAnsi="Times New Roman" w:cs="Times New Roman"/>
                <w:sz w:val="20"/>
                <w:szCs w:val="20"/>
                <w:lang w:eastAsia="ru-RU"/>
              </w:rPr>
              <w:t>4</w:t>
            </w:r>
          </w:p>
        </w:tc>
      </w:tr>
    </w:tbl>
    <w:p w:rsidR="003C273D" w:rsidRDefault="003C273D" w:rsidP="00230F6F">
      <w:pPr>
        <w:widowControl w:val="0"/>
        <w:shd w:val="clear" w:color="auto" w:fill="FFFFFF"/>
        <w:spacing w:after="0" w:line="240" w:lineRule="auto"/>
        <w:jc w:val="both"/>
        <w:rPr>
          <w:rFonts w:ascii="Times New Roman" w:eastAsia="Times New Roman" w:hAnsi="Times New Roman" w:cs="Times New Roman"/>
          <w:sz w:val="24"/>
          <w:szCs w:val="24"/>
          <w:lang w:eastAsia="ru-RU"/>
        </w:rPr>
      </w:pPr>
    </w:p>
    <w:p w:rsidR="003C273D" w:rsidRDefault="003C273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153C2" w:rsidRPr="00F521CB" w:rsidRDefault="005153C2" w:rsidP="00230F6F">
      <w:pPr>
        <w:widowControl w:val="0"/>
        <w:shd w:val="clear" w:color="auto" w:fill="FFFFFF"/>
        <w:spacing w:after="0" w:line="240" w:lineRule="auto"/>
        <w:jc w:val="center"/>
        <w:rPr>
          <w:rFonts w:ascii="Times New Roman" w:eastAsia="Times New Roman" w:hAnsi="Times New Roman" w:cs="Times New Roman"/>
          <w:sz w:val="28"/>
          <w:szCs w:val="28"/>
          <w:lang w:eastAsia="ru-RU"/>
        </w:rPr>
      </w:pPr>
      <w:r w:rsidRPr="00F521CB">
        <w:rPr>
          <w:rFonts w:ascii="Times New Roman" w:eastAsia="Times New Roman" w:hAnsi="Times New Roman" w:cs="Times New Roman"/>
          <w:sz w:val="28"/>
          <w:szCs w:val="28"/>
          <w:lang w:eastAsia="ru-RU"/>
        </w:rPr>
        <w:t>Группа 2Л</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1940"/>
        <w:gridCol w:w="823"/>
        <w:gridCol w:w="1386"/>
        <w:gridCol w:w="1501"/>
        <w:gridCol w:w="1545"/>
        <w:gridCol w:w="1703"/>
      </w:tblGrid>
      <w:tr w:rsidR="005153C2" w:rsidRPr="00E56F9D" w:rsidTr="009312B5">
        <w:trPr>
          <w:trHeight w:val="170"/>
          <w:jc w:val="center"/>
        </w:trPr>
        <w:tc>
          <w:tcPr>
            <w:tcW w:w="7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E56F9D" w:rsidRDefault="005153C2" w:rsidP="00230F6F">
            <w:pPr>
              <w:widowControl w:val="0"/>
              <w:spacing w:after="0" w:line="240" w:lineRule="auto"/>
              <w:jc w:val="center"/>
              <w:rPr>
                <w:rFonts w:ascii="Times New Roman" w:eastAsia="Times New Roman" w:hAnsi="Times New Roman" w:cs="Times New Roman"/>
                <w:sz w:val="20"/>
                <w:szCs w:val="20"/>
                <w:lang w:eastAsia="ru-RU"/>
              </w:rPr>
            </w:pPr>
            <w:r w:rsidRPr="00E56F9D">
              <w:rPr>
                <w:rFonts w:ascii="Times New Roman" w:eastAsia="Times New Roman" w:hAnsi="Times New Roman" w:cs="Times New Roman"/>
                <w:sz w:val="20"/>
                <w:szCs w:val="20"/>
                <w:lang w:eastAsia="ru-RU"/>
              </w:rPr>
              <w:t>№ п/п</w:t>
            </w:r>
          </w:p>
        </w:tc>
        <w:tc>
          <w:tcPr>
            <w:tcW w:w="18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E56F9D" w:rsidRDefault="005153C2" w:rsidP="00230F6F">
            <w:pPr>
              <w:widowControl w:val="0"/>
              <w:spacing w:after="0" w:line="240" w:lineRule="auto"/>
              <w:jc w:val="center"/>
              <w:rPr>
                <w:rFonts w:ascii="Times New Roman" w:eastAsia="Times New Roman" w:hAnsi="Times New Roman" w:cs="Times New Roman"/>
                <w:sz w:val="20"/>
                <w:szCs w:val="20"/>
                <w:lang w:eastAsia="ru-RU"/>
              </w:rPr>
            </w:pPr>
            <w:r w:rsidRPr="00E56F9D">
              <w:rPr>
                <w:rFonts w:ascii="Times New Roman" w:eastAsia="Times New Roman" w:hAnsi="Times New Roman" w:cs="Times New Roman"/>
                <w:sz w:val="20"/>
                <w:szCs w:val="20"/>
                <w:lang w:eastAsia="ru-RU"/>
              </w:rPr>
              <w:t>Дисциплина</w:t>
            </w:r>
            <w:r>
              <w:rPr>
                <w:rFonts w:ascii="Times New Roman" w:eastAsia="Times New Roman" w:hAnsi="Times New Roman" w:cs="Times New Roman"/>
                <w:sz w:val="20"/>
                <w:szCs w:val="20"/>
                <w:lang w:eastAsia="ru-RU"/>
              </w:rPr>
              <w:t xml:space="preserve"> (</w:t>
            </w:r>
            <w:r w:rsidRPr="00E56F9D">
              <w:rPr>
                <w:rFonts w:ascii="Times New Roman" w:eastAsia="Times New Roman" w:hAnsi="Times New Roman" w:cs="Times New Roman"/>
                <w:sz w:val="20"/>
                <w:szCs w:val="20"/>
                <w:lang w:eastAsia="ru-RU"/>
              </w:rPr>
              <w:t>модуль)</w:t>
            </w:r>
          </w:p>
        </w:tc>
        <w:tc>
          <w:tcPr>
            <w:tcW w:w="21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E56F9D" w:rsidRDefault="005153C2" w:rsidP="00230F6F">
            <w:pPr>
              <w:widowControl w:val="0"/>
              <w:spacing w:after="0" w:line="240" w:lineRule="auto"/>
              <w:jc w:val="center"/>
              <w:rPr>
                <w:rFonts w:ascii="Times New Roman" w:eastAsia="Times New Roman" w:hAnsi="Times New Roman" w:cs="Times New Roman"/>
                <w:sz w:val="20"/>
                <w:szCs w:val="20"/>
                <w:lang w:eastAsia="ru-RU"/>
              </w:rPr>
            </w:pPr>
            <w:r w:rsidRPr="00E56F9D">
              <w:rPr>
                <w:rFonts w:ascii="Times New Roman" w:eastAsia="Times New Roman" w:hAnsi="Times New Roman" w:cs="Times New Roman"/>
                <w:sz w:val="20"/>
                <w:szCs w:val="20"/>
                <w:lang w:eastAsia="ru-RU"/>
              </w:rPr>
              <w:t>Кол-во обучающихся</w:t>
            </w:r>
          </w:p>
        </w:tc>
        <w:tc>
          <w:tcPr>
            <w:tcW w:w="14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E56F9D" w:rsidRDefault="005153C2" w:rsidP="00230F6F">
            <w:pPr>
              <w:widowControl w:val="0"/>
              <w:spacing w:after="0" w:line="240" w:lineRule="auto"/>
              <w:jc w:val="center"/>
              <w:rPr>
                <w:rFonts w:ascii="Times New Roman" w:eastAsia="Times New Roman" w:hAnsi="Times New Roman" w:cs="Times New Roman"/>
                <w:sz w:val="20"/>
                <w:szCs w:val="20"/>
                <w:lang w:eastAsia="ru-RU"/>
              </w:rPr>
            </w:pPr>
            <w:r w:rsidRPr="00E56F9D">
              <w:rPr>
                <w:rFonts w:ascii="Times New Roman" w:eastAsia="Times New Roman" w:hAnsi="Times New Roman" w:cs="Times New Roman"/>
                <w:sz w:val="20"/>
                <w:szCs w:val="20"/>
                <w:lang w:eastAsia="ru-RU"/>
              </w:rPr>
              <w:t>Оцениваемые компетенции</w:t>
            </w:r>
            <w:r>
              <w:rPr>
                <w:rFonts w:ascii="Times New Roman" w:eastAsia="Times New Roman" w:hAnsi="Times New Roman" w:cs="Times New Roman"/>
                <w:sz w:val="20"/>
                <w:szCs w:val="20"/>
                <w:lang w:eastAsia="ru-RU"/>
              </w:rPr>
              <w:t xml:space="preserve">, </w:t>
            </w:r>
            <w:r w:rsidRPr="00C114D4">
              <w:rPr>
                <w:rFonts w:ascii="Times New Roman" w:eastAsia="Times New Roman" w:hAnsi="Times New Roman" w:cs="Times New Roman"/>
                <w:sz w:val="20"/>
                <w:szCs w:val="20"/>
                <w:lang w:eastAsia="ru-RU"/>
              </w:rPr>
              <w:t>шт</w:t>
            </w:r>
            <w:r>
              <w:rPr>
                <w:rFonts w:ascii="Times New Roman" w:eastAsia="Times New Roman" w:hAnsi="Times New Roman" w:cs="Times New Roman"/>
                <w:sz w:val="20"/>
                <w:szCs w:val="20"/>
                <w:lang w:eastAsia="ru-RU"/>
              </w:rPr>
              <w:t>.</w:t>
            </w:r>
          </w:p>
        </w:tc>
        <w:tc>
          <w:tcPr>
            <w:tcW w:w="14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E56F9D" w:rsidRDefault="005153C2" w:rsidP="00230F6F">
            <w:pPr>
              <w:widowControl w:val="0"/>
              <w:spacing w:after="0" w:line="240" w:lineRule="auto"/>
              <w:jc w:val="center"/>
              <w:rPr>
                <w:rFonts w:ascii="Times New Roman" w:eastAsia="Times New Roman" w:hAnsi="Times New Roman" w:cs="Times New Roman"/>
                <w:sz w:val="20"/>
                <w:szCs w:val="20"/>
                <w:lang w:eastAsia="ru-RU"/>
              </w:rPr>
            </w:pPr>
            <w:r w:rsidRPr="00E56F9D">
              <w:rPr>
                <w:rFonts w:ascii="Times New Roman" w:eastAsia="Times New Roman" w:hAnsi="Times New Roman" w:cs="Times New Roman"/>
                <w:sz w:val="20"/>
                <w:szCs w:val="20"/>
                <w:lang w:eastAsia="ru-RU"/>
              </w:rPr>
              <w:t>Сформирован</w:t>
            </w:r>
            <w:r w:rsidRPr="00E56F9D">
              <w:rPr>
                <w:rFonts w:ascii="Times New Roman" w:eastAsia="Times New Roman" w:hAnsi="Times New Roman" w:cs="Times New Roman"/>
                <w:sz w:val="20"/>
                <w:szCs w:val="20"/>
                <w:lang w:eastAsia="ru-RU"/>
              </w:rPr>
              <w:softHyphen/>
              <w:t>ность компетенций</w:t>
            </w:r>
          </w:p>
        </w:tc>
        <w:tc>
          <w:tcPr>
            <w:tcW w:w="16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E56F9D" w:rsidRDefault="005153C2" w:rsidP="00230F6F">
            <w:pPr>
              <w:widowControl w:val="0"/>
              <w:spacing w:after="0" w:line="240" w:lineRule="auto"/>
              <w:jc w:val="center"/>
              <w:rPr>
                <w:rFonts w:ascii="Times New Roman" w:eastAsia="Times New Roman" w:hAnsi="Times New Roman" w:cs="Times New Roman"/>
                <w:sz w:val="20"/>
                <w:szCs w:val="20"/>
                <w:lang w:eastAsia="ru-RU"/>
              </w:rPr>
            </w:pPr>
            <w:r w:rsidRPr="00E56F9D">
              <w:rPr>
                <w:rFonts w:ascii="Times New Roman" w:eastAsia="Times New Roman" w:hAnsi="Times New Roman" w:cs="Times New Roman"/>
                <w:sz w:val="20"/>
                <w:szCs w:val="20"/>
                <w:lang w:eastAsia="ru-RU"/>
              </w:rPr>
              <w:t>Результаты промежуточной</w:t>
            </w:r>
            <w:r>
              <w:rPr>
                <w:rFonts w:ascii="Times New Roman" w:eastAsia="Times New Roman" w:hAnsi="Times New Roman" w:cs="Times New Roman"/>
                <w:sz w:val="20"/>
                <w:szCs w:val="20"/>
                <w:lang w:eastAsia="ru-RU"/>
              </w:rPr>
              <w:t xml:space="preserve"> (</w:t>
            </w:r>
            <w:r w:rsidRPr="00E56F9D">
              <w:rPr>
                <w:rFonts w:ascii="Times New Roman" w:eastAsia="Times New Roman" w:hAnsi="Times New Roman" w:cs="Times New Roman"/>
                <w:sz w:val="20"/>
                <w:szCs w:val="20"/>
                <w:lang w:eastAsia="ru-RU"/>
              </w:rPr>
              <w:t>итоговой) аттестации ОО</w:t>
            </w:r>
          </w:p>
        </w:tc>
      </w:tr>
      <w:tr w:rsidR="005153C2" w:rsidRPr="00E56F9D" w:rsidTr="009312B5">
        <w:trPr>
          <w:trHeight w:val="170"/>
          <w:jc w:val="center"/>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E56F9D" w:rsidRDefault="005153C2" w:rsidP="00230F6F">
            <w:pPr>
              <w:widowControl w:val="0"/>
              <w:spacing w:after="0" w:line="240" w:lineRule="auto"/>
              <w:jc w:val="center"/>
              <w:rPr>
                <w:rFonts w:ascii="Times New Roman" w:eastAsia="Times New Roman" w:hAnsi="Times New Roman" w:cs="Times New Roman"/>
                <w:sz w:val="20"/>
                <w:szCs w:val="20"/>
                <w:lang w:eastAsia="ru-RU"/>
              </w:rPr>
            </w:pPr>
          </w:p>
        </w:tc>
        <w:tc>
          <w:tcPr>
            <w:tcW w:w="18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E56F9D" w:rsidRDefault="005153C2" w:rsidP="00230F6F">
            <w:pPr>
              <w:widowControl w:val="0"/>
              <w:spacing w:after="0" w:line="240" w:lineRule="auto"/>
              <w:jc w:val="center"/>
              <w:rPr>
                <w:rFonts w:ascii="Times New Roman" w:eastAsia="Times New Roman" w:hAnsi="Times New Roman" w:cs="Times New Roman"/>
                <w:sz w:val="20"/>
                <w:szCs w:val="20"/>
                <w:lang w:eastAsia="ru-RU"/>
              </w:rPr>
            </w:pP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E56F9D" w:rsidRDefault="005153C2" w:rsidP="00230F6F">
            <w:pPr>
              <w:widowControl w:val="0"/>
              <w:spacing w:after="0" w:line="240" w:lineRule="auto"/>
              <w:jc w:val="center"/>
              <w:rPr>
                <w:rFonts w:ascii="Times New Roman" w:eastAsia="Times New Roman" w:hAnsi="Times New Roman" w:cs="Times New Roman"/>
                <w:sz w:val="20"/>
                <w:szCs w:val="20"/>
                <w:lang w:eastAsia="ru-RU"/>
              </w:rPr>
            </w:pPr>
            <w:r w:rsidRPr="00E56F9D">
              <w:rPr>
                <w:rFonts w:ascii="Times New Roman" w:eastAsia="Times New Roman" w:hAnsi="Times New Roman" w:cs="Times New Roman"/>
                <w:sz w:val="20"/>
                <w:szCs w:val="20"/>
                <w:lang w:eastAsia="ru-RU"/>
              </w:rPr>
              <w:t>на курсе</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E56F9D" w:rsidRDefault="005153C2" w:rsidP="00230F6F">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w:t>
            </w:r>
            <w:r w:rsidRPr="00E56F9D">
              <w:rPr>
                <w:rFonts w:ascii="Times New Roman" w:eastAsia="Times New Roman" w:hAnsi="Times New Roman" w:cs="Times New Roman"/>
                <w:sz w:val="20"/>
                <w:szCs w:val="20"/>
                <w:lang w:eastAsia="ru-RU"/>
              </w:rPr>
              <w:t>ыполняв</w:t>
            </w:r>
            <w:r>
              <w:rPr>
                <w:rFonts w:ascii="Times New Roman" w:eastAsia="Times New Roman" w:hAnsi="Times New Roman" w:cs="Times New Roman"/>
                <w:sz w:val="20"/>
                <w:szCs w:val="20"/>
                <w:lang w:eastAsia="ru-RU"/>
              </w:rPr>
              <w:softHyphen/>
            </w:r>
            <w:r w:rsidRPr="00E56F9D">
              <w:rPr>
                <w:rFonts w:ascii="Times New Roman" w:eastAsia="Times New Roman" w:hAnsi="Times New Roman" w:cs="Times New Roman"/>
                <w:sz w:val="20"/>
                <w:szCs w:val="20"/>
                <w:lang w:eastAsia="ru-RU"/>
              </w:rPr>
              <w:t>ших задание</w:t>
            </w:r>
          </w:p>
        </w:tc>
        <w:tc>
          <w:tcPr>
            <w:tcW w:w="14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E56F9D" w:rsidRDefault="005153C2" w:rsidP="00230F6F">
            <w:pPr>
              <w:widowControl w:val="0"/>
              <w:spacing w:after="0" w:line="240" w:lineRule="auto"/>
              <w:jc w:val="center"/>
              <w:rPr>
                <w:rFonts w:ascii="Times New Roman" w:eastAsia="Times New Roman" w:hAnsi="Times New Roman" w:cs="Times New Roman"/>
                <w:sz w:val="20"/>
                <w:szCs w:val="20"/>
                <w:lang w:eastAsia="ru-RU"/>
              </w:rPr>
            </w:pPr>
          </w:p>
        </w:tc>
        <w:tc>
          <w:tcPr>
            <w:tcW w:w="1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E56F9D" w:rsidRDefault="005153C2" w:rsidP="00230F6F">
            <w:pPr>
              <w:widowControl w:val="0"/>
              <w:spacing w:after="0" w:line="240" w:lineRule="auto"/>
              <w:jc w:val="center"/>
              <w:rPr>
                <w:rFonts w:ascii="Times New Roman" w:eastAsia="Times New Roman" w:hAnsi="Times New Roman" w:cs="Times New Roman"/>
                <w:sz w:val="20"/>
                <w:szCs w:val="20"/>
                <w:lang w:eastAsia="ru-RU"/>
              </w:rPr>
            </w:pPr>
          </w:p>
        </w:tc>
        <w:tc>
          <w:tcPr>
            <w:tcW w:w="16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E56F9D" w:rsidRDefault="005153C2" w:rsidP="00230F6F">
            <w:pPr>
              <w:widowControl w:val="0"/>
              <w:spacing w:after="0" w:line="240" w:lineRule="auto"/>
              <w:jc w:val="center"/>
              <w:rPr>
                <w:rFonts w:ascii="Times New Roman" w:eastAsia="Times New Roman" w:hAnsi="Times New Roman" w:cs="Times New Roman"/>
                <w:sz w:val="20"/>
                <w:szCs w:val="20"/>
                <w:lang w:eastAsia="ru-RU"/>
              </w:rPr>
            </w:pPr>
          </w:p>
        </w:tc>
      </w:tr>
      <w:tr w:rsidR="005153C2" w:rsidRPr="00E56F9D" w:rsidTr="009312B5">
        <w:trPr>
          <w:trHeight w:val="170"/>
          <w:jc w:val="center"/>
        </w:trPr>
        <w:tc>
          <w:tcPr>
            <w:tcW w:w="718" w:type="dxa"/>
            <w:tcBorders>
              <w:top w:val="single" w:sz="4" w:space="0" w:color="auto"/>
              <w:left w:val="single" w:sz="4" w:space="0" w:color="auto"/>
              <w:bottom w:val="single" w:sz="4" w:space="0" w:color="auto"/>
              <w:right w:val="single" w:sz="4" w:space="0" w:color="auto"/>
            </w:tcBorders>
            <w:shd w:val="clear" w:color="auto" w:fill="auto"/>
            <w:hideMark/>
          </w:tcPr>
          <w:p w:rsidR="005153C2" w:rsidRPr="00E56F9D" w:rsidRDefault="005153C2" w:rsidP="00230F6F">
            <w:pPr>
              <w:widowControl w:val="0"/>
              <w:spacing w:after="0" w:line="240" w:lineRule="auto"/>
              <w:jc w:val="both"/>
              <w:rPr>
                <w:rFonts w:ascii="Times New Roman" w:eastAsia="Times New Roman" w:hAnsi="Times New Roman" w:cs="Times New Roman"/>
                <w:sz w:val="20"/>
                <w:szCs w:val="20"/>
                <w:lang w:eastAsia="ru-RU"/>
              </w:rPr>
            </w:pPr>
            <w:r w:rsidRPr="00E56F9D">
              <w:rPr>
                <w:rFonts w:ascii="Times New Roman" w:eastAsia="Times New Roman" w:hAnsi="Times New Roman" w:cs="Times New Roman"/>
                <w:sz w:val="20"/>
                <w:szCs w:val="20"/>
                <w:lang w:eastAsia="ru-RU"/>
              </w:rPr>
              <w:t>1.</w:t>
            </w:r>
          </w:p>
        </w:tc>
        <w:tc>
          <w:tcPr>
            <w:tcW w:w="1881" w:type="dxa"/>
            <w:tcBorders>
              <w:top w:val="single" w:sz="4" w:space="0" w:color="auto"/>
              <w:left w:val="single" w:sz="4" w:space="0" w:color="auto"/>
              <w:bottom w:val="single" w:sz="4" w:space="0" w:color="auto"/>
              <w:right w:val="single" w:sz="4" w:space="0" w:color="auto"/>
            </w:tcBorders>
            <w:shd w:val="clear" w:color="auto" w:fill="auto"/>
            <w:hideMark/>
          </w:tcPr>
          <w:p w:rsidR="005153C2" w:rsidRPr="00E56F9D" w:rsidRDefault="005153C2" w:rsidP="00230F6F">
            <w:pPr>
              <w:widowControl w:val="0"/>
              <w:spacing w:after="0" w:line="240" w:lineRule="auto"/>
              <w:jc w:val="both"/>
              <w:rPr>
                <w:rFonts w:ascii="Times New Roman" w:eastAsia="Times New Roman" w:hAnsi="Times New Roman" w:cs="Times New Roman"/>
                <w:sz w:val="20"/>
                <w:szCs w:val="20"/>
                <w:lang w:eastAsia="ru-RU"/>
              </w:rPr>
            </w:pPr>
            <w:r w:rsidRPr="00E56F9D">
              <w:rPr>
                <w:rFonts w:ascii="Times New Roman" w:eastAsia="Times New Roman" w:hAnsi="Times New Roman" w:cs="Times New Roman"/>
                <w:sz w:val="20"/>
                <w:szCs w:val="20"/>
                <w:lang w:eastAsia="ru-RU"/>
              </w:rPr>
              <w:t>Основы почвоведения и сельскохозяйственного производства</w:t>
            </w:r>
          </w:p>
        </w:tc>
        <w:tc>
          <w:tcPr>
            <w:tcW w:w="798" w:type="dxa"/>
            <w:tcBorders>
              <w:top w:val="single" w:sz="4" w:space="0" w:color="auto"/>
              <w:left w:val="single" w:sz="4" w:space="0" w:color="auto"/>
              <w:bottom w:val="single" w:sz="4" w:space="0" w:color="auto"/>
              <w:right w:val="single" w:sz="4" w:space="0" w:color="auto"/>
            </w:tcBorders>
            <w:shd w:val="clear" w:color="auto" w:fill="auto"/>
            <w:hideMark/>
          </w:tcPr>
          <w:p w:rsidR="005153C2" w:rsidRPr="00E56F9D" w:rsidRDefault="005153C2" w:rsidP="00230F6F">
            <w:pPr>
              <w:widowControl w:val="0"/>
              <w:spacing w:after="0" w:line="240" w:lineRule="auto"/>
              <w:jc w:val="center"/>
              <w:rPr>
                <w:rFonts w:ascii="Times New Roman" w:eastAsia="Times New Roman" w:hAnsi="Times New Roman" w:cs="Times New Roman"/>
                <w:sz w:val="20"/>
                <w:szCs w:val="20"/>
                <w:lang w:eastAsia="ru-RU"/>
              </w:rPr>
            </w:pPr>
            <w:r w:rsidRPr="00E56F9D">
              <w:rPr>
                <w:rFonts w:ascii="Times New Roman" w:eastAsia="Times New Roman" w:hAnsi="Times New Roman" w:cs="Times New Roman"/>
                <w:sz w:val="20"/>
                <w:szCs w:val="20"/>
                <w:lang w:eastAsia="ru-RU"/>
              </w:rPr>
              <w:t>25</w:t>
            </w:r>
          </w:p>
        </w:tc>
        <w:tc>
          <w:tcPr>
            <w:tcW w:w="1344" w:type="dxa"/>
            <w:tcBorders>
              <w:top w:val="single" w:sz="4" w:space="0" w:color="auto"/>
              <w:left w:val="single" w:sz="4" w:space="0" w:color="auto"/>
              <w:bottom w:val="single" w:sz="4" w:space="0" w:color="auto"/>
              <w:right w:val="single" w:sz="4" w:space="0" w:color="auto"/>
            </w:tcBorders>
            <w:shd w:val="clear" w:color="auto" w:fill="auto"/>
            <w:hideMark/>
          </w:tcPr>
          <w:p w:rsidR="005153C2" w:rsidRPr="00E56F9D" w:rsidRDefault="005153C2" w:rsidP="00230F6F">
            <w:pPr>
              <w:widowControl w:val="0"/>
              <w:spacing w:after="0" w:line="240" w:lineRule="auto"/>
              <w:jc w:val="center"/>
              <w:rPr>
                <w:rFonts w:ascii="Times New Roman" w:eastAsia="Times New Roman" w:hAnsi="Times New Roman" w:cs="Times New Roman"/>
                <w:sz w:val="20"/>
                <w:szCs w:val="20"/>
                <w:lang w:eastAsia="ru-RU"/>
              </w:rPr>
            </w:pPr>
            <w:r w:rsidRPr="00E56F9D">
              <w:rPr>
                <w:rFonts w:ascii="Times New Roman" w:eastAsia="Times New Roman" w:hAnsi="Times New Roman" w:cs="Times New Roman"/>
                <w:sz w:val="20"/>
                <w:szCs w:val="20"/>
                <w:lang w:eastAsia="ru-RU"/>
              </w:rPr>
              <w:t>25</w:t>
            </w:r>
          </w:p>
        </w:tc>
        <w:tc>
          <w:tcPr>
            <w:tcW w:w="1455" w:type="dxa"/>
            <w:tcBorders>
              <w:top w:val="single" w:sz="4" w:space="0" w:color="auto"/>
              <w:left w:val="single" w:sz="4" w:space="0" w:color="auto"/>
              <w:bottom w:val="single" w:sz="4" w:space="0" w:color="auto"/>
              <w:right w:val="single" w:sz="4" w:space="0" w:color="auto"/>
            </w:tcBorders>
            <w:shd w:val="clear" w:color="auto" w:fill="auto"/>
            <w:hideMark/>
          </w:tcPr>
          <w:p w:rsidR="005153C2" w:rsidRPr="00E56F9D" w:rsidRDefault="005153C2" w:rsidP="00230F6F">
            <w:pPr>
              <w:widowControl w:val="0"/>
              <w:spacing w:after="0" w:line="240" w:lineRule="auto"/>
              <w:jc w:val="center"/>
              <w:rPr>
                <w:rFonts w:ascii="Times New Roman" w:eastAsia="Times New Roman" w:hAnsi="Times New Roman" w:cs="Times New Roman"/>
                <w:sz w:val="20"/>
                <w:szCs w:val="20"/>
                <w:lang w:eastAsia="ru-RU"/>
              </w:rPr>
            </w:pPr>
            <w:r w:rsidRPr="00E56F9D">
              <w:rPr>
                <w:rFonts w:ascii="Times New Roman" w:eastAsia="Times New Roman" w:hAnsi="Times New Roman" w:cs="Times New Roman"/>
                <w:sz w:val="20"/>
                <w:szCs w:val="20"/>
                <w:lang w:eastAsia="ru-RU"/>
              </w:rPr>
              <w:t>11</w:t>
            </w: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5153C2" w:rsidRPr="00E56F9D" w:rsidRDefault="005153C2" w:rsidP="00230F6F">
            <w:pPr>
              <w:widowControl w:val="0"/>
              <w:spacing w:after="0" w:line="240" w:lineRule="auto"/>
              <w:jc w:val="center"/>
              <w:rPr>
                <w:rFonts w:ascii="Times New Roman" w:eastAsia="Times New Roman" w:hAnsi="Times New Roman" w:cs="Times New Roman"/>
                <w:sz w:val="20"/>
                <w:szCs w:val="20"/>
                <w:lang w:eastAsia="ru-RU"/>
              </w:rPr>
            </w:pPr>
            <w:r w:rsidRPr="00E56F9D">
              <w:rPr>
                <w:rFonts w:ascii="Times New Roman" w:eastAsia="Times New Roman" w:hAnsi="Times New Roman" w:cs="Times New Roman"/>
                <w:sz w:val="20"/>
                <w:szCs w:val="20"/>
                <w:lang w:eastAsia="ru-RU"/>
              </w:rPr>
              <w:t>3,28</w:t>
            </w:r>
          </w:p>
        </w:tc>
        <w:tc>
          <w:tcPr>
            <w:tcW w:w="1651" w:type="dxa"/>
            <w:tcBorders>
              <w:top w:val="single" w:sz="4" w:space="0" w:color="auto"/>
              <w:left w:val="single" w:sz="4" w:space="0" w:color="auto"/>
              <w:bottom w:val="single" w:sz="4" w:space="0" w:color="auto"/>
              <w:right w:val="single" w:sz="4" w:space="0" w:color="auto"/>
            </w:tcBorders>
            <w:shd w:val="clear" w:color="auto" w:fill="auto"/>
          </w:tcPr>
          <w:p w:rsidR="005153C2" w:rsidRPr="00E56F9D" w:rsidRDefault="005153C2" w:rsidP="00230F6F">
            <w:pPr>
              <w:widowControl w:val="0"/>
              <w:spacing w:after="0" w:line="240" w:lineRule="auto"/>
              <w:jc w:val="center"/>
              <w:rPr>
                <w:rFonts w:ascii="Times New Roman" w:eastAsia="Times New Roman" w:hAnsi="Times New Roman" w:cs="Times New Roman"/>
                <w:sz w:val="20"/>
                <w:szCs w:val="20"/>
                <w:lang w:eastAsia="ru-RU"/>
              </w:rPr>
            </w:pPr>
            <w:r w:rsidRPr="00E56F9D">
              <w:rPr>
                <w:rFonts w:ascii="Times New Roman" w:eastAsia="Times New Roman" w:hAnsi="Times New Roman" w:cs="Times New Roman"/>
                <w:sz w:val="20"/>
                <w:szCs w:val="20"/>
                <w:lang w:eastAsia="ru-RU"/>
              </w:rPr>
              <w:t>4</w:t>
            </w:r>
          </w:p>
        </w:tc>
      </w:tr>
      <w:tr w:rsidR="005153C2" w:rsidRPr="00E56F9D" w:rsidTr="009312B5">
        <w:trPr>
          <w:trHeight w:val="170"/>
          <w:jc w:val="center"/>
        </w:trPr>
        <w:tc>
          <w:tcPr>
            <w:tcW w:w="718" w:type="dxa"/>
            <w:tcBorders>
              <w:top w:val="single" w:sz="4" w:space="0" w:color="auto"/>
              <w:left w:val="single" w:sz="4" w:space="0" w:color="auto"/>
              <w:bottom w:val="single" w:sz="4" w:space="0" w:color="auto"/>
              <w:right w:val="single" w:sz="4" w:space="0" w:color="auto"/>
            </w:tcBorders>
            <w:shd w:val="clear" w:color="auto" w:fill="auto"/>
            <w:hideMark/>
          </w:tcPr>
          <w:p w:rsidR="005153C2" w:rsidRPr="00E56F9D" w:rsidRDefault="005153C2" w:rsidP="00230F6F">
            <w:pPr>
              <w:widowControl w:val="0"/>
              <w:spacing w:after="0" w:line="240" w:lineRule="auto"/>
              <w:jc w:val="both"/>
              <w:rPr>
                <w:rFonts w:ascii="Times New Roman" w:eastAsia="Times New Roman" w:hAnsi="Times New Roman" w:cs="Times New Roman"/>
                <w:sz w:val="20"/>
                <w:szCs w:val="20"/>
                <w:lang w:eastAsia="ru-RU"/>
              </w:rPr>
            </w:pPr>
            <w:r w:rsidRPr="00E56F9D">
              <w:rPr>
                <w:rFonts w:ascii="Times New Roman" w:eastAsia="Times New Roman" w:hAnsi="Times New Roman" w:cs="Times New Roman"/>
                <w:sz w:val="20"/>
                <w:szCs w:val="20"/>
                <w:lang w:eastAsia="ru-RU"/>
              </w:rPr>
              <w:t>2.</w:t>
            </w:r>
          </w:p>
        </w:tc>
        <w:tc>
          <w:tcPr>
            <w:tcW w:w="1881" w:type="dxa"/>
            <w:tcBorders>
              <w:top w:val="single" w:sz="4" w:space="0" w:color="auto"/>
              <w:left w:val="single" w:sz="4" w:space="0" w:color="auto"/>
              <w:bottom w:val="single" w:sz="4" w:space="0" w:color="auto"/>
              <w:right w:val="single" w:sz="4" w:space="0" w:color="auto"/>
            </w:tcBorders>
            <w:shd w:val="clear" w:color="auto" w:fill="auto"/>
            <w:hideMark/>
          </w:tcPr>
          <w:p w:rsidR="005153C2" w:rsidRPr="00E56F9D" w:rsidRDefault="005153C2" w:rsidP="00230F6F">
            <w:pPr>
              <w:widowControl w:val="0"/>
              <w:spacing w:after="0" w:line="240" w:lineRule="auto"/>
              <w:jc w:val="both"/>
              <w:rPr>
                <w:rFonts w:ascii="Times New Roman" w:eastAsia="Times New Roman" w:hAnsi="Times New Roman" w:cs="Times New Roman"/>
                <w:sz w:val="20"/>
                <w:szCs w:val="20"/>
                <w:lang w:eastAsia="ru-RU"/>
              </w:rPr>
            </w:pPr>
            <w:r w:rsidRPr="00E56F9D">
              <w:rPr>
                <w:rFonts w:ascii="Times New Roman" w:eastAsia="Times New Roman" w:hAnsi="Times New Roman" w:cs="Times New Roman"/>
                <w:sz w:val="20"/>
                <w:szCs w:val="20"/>
                <w:lang w:eastAsia="ru-RU"/>
              </w:rPr>
              <w:t>Английский язык</w:t>
            </w:r>
          </w:p>
        </w:tc>
        <w:tc>
          <w:tcPr>
            <w:tcW w:w="798" w:type="dxa"/>
            <w:tcBorders>
              <w:top w:val="single" w:sz="4" w:space="0" w:color="auto"/>
              <w:left w:val="single" w:sz="4" w:space="0" w:color="auto"/>
              <w:bottom w:val="single" w:sz="4" w:space="0" w:color="auto"/>
              <w:right w:val="single" w:sz="4" w:space="0" w:color="auto"/>
            </w:tcBorders>
            <w:shd w:val="clear" w:color="auto" w:fill="auto"/>
            <w:hideMark/>
          </w:tcPr>
          <w:p w:rsidR="005153C2" w:rsidRPr="00E56F9D" w:rsidRDefault="005153C2" w:rsidP="00230F6F">
            <w:pPr>
              <w:widowControl w:val="0"/>
              <w:spacing w:after="0" w:line="240" w:lineRule="auto"/>
              <w:jc w:val="center"/>
              <w:rPr>
                <w:rFonts w:ascii="Times New Roman" w:eastAsia="Times New Roman" w:hAnsi="Times New Roman" w:cs="Times New Roman"/>
                <w:sz w:val="20"/>
                <w:szCs w:val="20"/>
                <w:lang w:eastAsia="ru-RU"/>
              </w:rPr>
            </w:pPr>
            <w:r w:rsidRPr="00E56F9D">
              <w:rPr>
                <w:rFonts w:ascii="Times New Roman" w:eastAsia="Times New Roman" w:hAnsi="Times New Roman" w:cs="Times New Roman"/>
                <w:sz w:val="20"/>
                <w:szCs w:val="20"/>
                <w:lang w:eastAsia="ru-RU"/>
              </w:rPr>
              <w:t>25</w:t>
            </w:r>
          </w:p>
        </w:tc>
        <w:tc>
          <w:tcPr>
            <w:tcW w:w="1344" w:type="dxa"/>
            <w:tcBorders>
              <w:top w:val="single" w:sz="4" w:space="0" w:color="auto"/>
              <w:left w:val="single" w:sz="4" w:space="0" w:color="auto"/>
              <w:bottom w:val="single" w:sz="4" w:space="0" w:color="auto"/>
              <w:right w:val="single" w:sz="4" w:space="0" w:color="auto"/>
            </w:tcBorders>
            <w:shd w:val="clear" w:color="auto" w:fill="auto"/>
            <w:hideMark/>
          </w:tcPr>
          <w:p w:rsidR="005153C2" w:rsidRPr="00E56F9D" w:rsidRDefault="005153C2" w:rsidP="00230F6F">
            <w:pPr>
              <w:widowControl w:val="0"/>
              <w:spacing w:after="0" w:line="240" w:lineRule="auto"/>
              <w:jc w:val="center"/>
              <w:rPr>
                <w:rFonts w:ascii="Times New Roman" w:eastAsia="Times New Roman" w:hAnsi="Times New Roman" w:cs="Times New Roman"/>
                <w:sz w:val="20"/>
                <w:szCs w:val="20"/>
                <w:lang w:eastAsia="ru-RU"/>
              </w:rPr>
            </w:pPr>
            <w:r w:rsidRPr="00E56F9D">
              <w:rPr>
                <w:rFonts w:ascii="Times New Roman" w:eastAsia="Times New Roman" w:hAnsi="Times New Roman" w:cs="Times New Roman"/>
                <w:sz w:val="20"/>
                <w:szCs w:val="20"/>
                <w:lang w:eastAsia="ru-RU"/>
              </w:rPr>
              <w:t>25</w:t>
            </w:r>
          </w:p>
        </w:tc>
        <w:tc>
          <w:tcPr>
            <w:tcW w:w="1455" w:type="dxa"/>
            <w:tcBorders>
              <w:top w:val="single" w:sz="4" w:space="0" w:color="auto"/>
              <w:left w:val="single" w:sz="4" w:space="0" w:color="auto"/>
              <w:bottom w:val="single" w:sz="4" w:space="0" w:color="auto"/>
              <w:right w:val="single" w:sz="4" w:space="0" w:color="auto"/>
            </w:tcBorders>
            <w:shd w:val="clear" w:color="auto" w:fill="auto"/>
            <w:hideMark/>
          </w:tcPr>
          <w:p w:rsidR="005153C2" w:rsidRPr="00E56F9D" w:rsidRDefault="005153C2" w:rsidP="00230F6F">
            <w:pPr>
              <w:widowControl w:val="0"/>
              <w:spacing w:after="0" w:line="240" w:lineRule="auto"/>
              <w:jc w:val="center"/>
              <w:rPr>
                <w:rFonts w:ascii="Times New Roman" w:eastAsia="Times New Roman" w:hAnsi="Times New Roman" w:cs="Times New Roman"/>
                <w:sz w:val="20"/>
                <w:szCs w:val="20"/>
                <w:lang w:eastAsia="ru-RU"/>
              </w:rPr>
            </w:pPr>
            <w:r w:rsidRPr="00E56F9D">
              <w:rPr>
                <w:rFonts w:ascii="Times New Roman" w:eastAsia="Times New Roman" w:hAnsi="Times New Roman" w:cs="Times New Roman"/>
                <w:sz w:val="20"/>
                <w:szCs w:val="20"/>
                <w:lang w:eastAsia="ru-RU"/>
              </w:rPr>
              <w:t>8</w:t>
            </w: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5153C2" w:rsidRPr="00E56F9D" w:rsidRDefault="005153C2" w:rsidP="00230F6F">
            <w:pPr>
              <w:widowControl w:val="0"/>
              <w:spacing w:after="0" w:line="240" w:lineRule="auto"/>
              <w:jc w:val="center"/>
              <w:rPr>
                <w:rFonts w:ascii="Times New Roman" w:eastAsia="Times New Roman" w:hAnsi="Times New Roman" w:cs="Times New Roman"/>
                <w:sz w:val="20"/>
                <w:szCs w:val="20"/>
                <w:lang w:eastAsia="ru-RU"/>
              </w:rPr>
            </w:pPr>
            <w:r w:rsidRPr="00E56F9D">
              <w:rPr>
                <w:rFonts w:ascii="Times New Roman" w:eastAsia="Times New Roman" w:hAnsi="Times New Roman" w:cs="Times New Roman"/>
                <w:sz w:val="20"/>
                <w:szCs w:val="20"/>
                <w:lang w:eastAsia="ru-RU"/>
              </w:rPr>
              <w:t>4,16</w:t>
            </w:r>
          </w:p>
        </w:tc>
        <w:tc>
          <w:tcPr>
            <w:tcW w:w="1651" w:type="dxa"/>
            <w:tcBorders>
              <w:top w:val="single" w:sz="4" w:space="0" w:color="auto"/>
              <w:left w:val="single" w:sz="4" w:space="0" w:color="auto"/>
              <w:bottom w:val="single" w:sz="4" w:space="0" w:color="auto"/>
              <w:right w:val="single" w:sz="4" w:space="0" w:color="auto"/>
            </w:tcBorders>
            <w:shd w:val="clear" w:color="auto" w:fill="auto"/>
          </w:tcPr>
          <w:p w:rsidR="005153C2" w:rsidRPr="00E56F9D" w:rsidRDefault="005153C2" w:rsidP="00230F6F">
            <w:pPr>
              <w:widowControl w:val="0"/>
              <w:spacing w:after="0" w:line="240" w:lineRule="auto"/>
              <w:jc w:val="center"/>
              <w:rPr>
                <w:rFonts w:ascii="Times New Roman" w:eastAsia="Times New Roman" w:hAnsi="Times New Roman" w:cs="Times New Roman"/>
                <w:sz w:val="20"/>
                <w:szCs w:val="20"/>
                <w:lang w:eastAsia="ru-RU"/>
              </w:rPr>
            </w:pPr>
            <w:r w:rsidRPr="00E56F9D">
              <w:rPr>
                <w:rFonts w:ascii="Times New Roman" w:eastAsia="Times New Roman" w:hAnsi="Times New Roman" w:cs="Times New Roman"/>
                <w:sz w:val="20"/>
                <w:szCs w:val="20"/>
                <w:lang w:eastAsia="ru-RU"/>
              </w:rPr>
              <w:t>4,2</w:t>
            </w:r>
          </w:p>
        </w:tc>
      </w:tr>
      <w:tr w:rsidR="005153C2" w:rsidRPr="00E56F9D" w:rsidTr="009312B5">
        <w:trPr>
          <w:trHeight w:val="170"/>
          <w:jc w:val="center"/>
        </w:trPr>
        <w:tc>
          <w:tcPr>
            <w:tcW w:w="718" w:type="dxa"/>
            <w:tcBorders>
              <w:top w:val="single" w:sz="4" w:space="0" w:color="auto"/>
              <w:left w:val="single" w:sz="4" w:space="0" w:color="auto"/>
              <w:bottom w:val="single" w:sz="4" w:space="0" w:color="auto"/>
              <w:right w:val="single" w:sz="4" w:space="0" w:color="auto"/>
            </w:tcBorders>
            <w:shd w:val="clear" w:color="auto" w:fill="auto"/>
            <w:hideMark/>
          </w:tcPr>
          <w:p w:rsidR="005153C2" w:rsidRPr="00E56F9D" w:rsidRDefault="005153C2" w:rsidP="00230F6F">
            <w:pPr>
              <w:widowControl w:val="0"/>
              <w:spacing w:after="0" w:line="240" w:lineRule="auto"/>
              <w:jc w:val="both"/>
              <w:rPr>
                <w:rFonts w:ascii="Times New Roman" w:eastAsia="Times New Roman" w:hAnsi="Times New Roman" w:cs="Times New Roman"/>
                <w:sz w:val="20"/>
                <w:szCs w:val="20"/>
                <w:lang w:eastAsia="ru-RU"/>
              </w:rPr>
            </w:pPr>
            <w:r w:rsidRPr="00E56F9D">
              <w:rPr>
                <w:rFonts w:ascii="Times New Roman" w:eastAsia="Times New Roman" w:hAnsi="Times New Roman" w:cs="Times New Roman"/>
                <w:sz w:val="20"/>
                <w:szCs w:val="20"/>
                <w:lang w:eastAsia="ru-RU"/>
              </w:rPr>
              <w:t>3.</w:t>
            </w:r>
          </w:p>
        </w:tc>
        <w:tc>
          <w:tcPr>
            <w:tcW w:w="1881" w:type="dxa"/>
            <w:tcBorders>
              <w:top w:val="single" w:sz="4" w:space="0" w:color="auto"/>
              <w:left w:val="single" w:sz="4" w:space="0" w:color="auto"/>
              <w:bottom w:val="single" w:sz="4" w:space="0" w:color="auto"/>
              <w:right w:val="single" w:sz="4" w:space="0" w:color="auto"/>
            </w:tcBorders>
            <w:shd w:val="clear" w:color="auto" w:fill="auto"/>
            <w:hideMark/>
          </w:tcPr>
          <w:p w:rsidR="005153C2" w:rsidRPr="00E56F9D" w:rsidRDefault="005153C2" w:rsidP="00230F6F">
            <w:pPr>
              <w:widowControl w:val="0"/>
              <w:spacing w:after="0" w:line="240" w:lineRule="auto"/>
              <w:jc w:val="both"/>
              <w:rPr>
                <w:rFonts w:ascii="Times New Roman" w:eastAsia="Times New Roman" w:hAnsi="Times New Roman" w:cs="Times New Roman"/>
                <w:sz w:val="20"/>
                <w:szCs w:val="20"/>
                <w:lang w:eastAsia="ru-RU"/>
              </w:rPr>
            </w:pPr>
            <w:r w:rsidRPr="00E56F9D">
              <w:rPr>
                <w:rFonts w:ascii="Times New Roman" w:eastAsia="Times New Roman" w:hAnsi="Times New Roman" w:cs="Times New Roman"/>
                <w:sz w:val="20"/>
                <w:szCs w:val="20"/>
                <w:lang w:eastAsia="ru-RU"/>
              </w:rPr>
              <w:t>Основы безопасности жизнедеятельности</w:t>
            </w:r>
          </w:p>
        </w:tc>
        <w:tc>
          <w:tcPr>
            <w:tcW w:w="798" w:type="dxa"/>
            <w:tcBorders>
              <w:top w:val="single" w:sz="4" w:space="0" w:color="auto"/>
              <w:left w:val="single" w:sz="4" w:space="0" w:color="auto"/>
              <w:bottom w:val="single" w:sz="4" w:space="0" w:color="auto"/>
              <w:right w:val="single" w:sz="4" w:space="0" w:color="auto"/>
            </w:tcBorders>
            <w:shd w:val="clear" w:color="auto" w:fill="auto"/>
            <w:hideMark/>
          </w:tcPr>
          <w:p w:rsidR="005153C2" w:rsidRPr="00E56F9D" w:rsidRDefault="005153C2" w:rsidP="00230F6F">
            <w:pPr>
              <w:widowControl w:val="0"/>
              <w:spacing w:after="0" w:line="240" w:lineRule="auto"/>
              <w:jc w:val="center"/>
              <w:rPr>
                <w:rFonts w:ascii="Times New Roman" w:eastAsia="Times New Roman" w:hAnsi="Times New Roman" w:cs="Times New Roman"/>
                <w:sz w:val="20"/>
                <w:szCs w:val="20"/>
                <w:lang w:eastAsia="ru-RU"/>
              </w:rPr>
            </w:pPr>
            <w:r w:rsidRPr="00E56F9D">
              <w:rPr>
                <w:rFonts w:ascii="Times New Roman" w:eastAsia="Times New Roman" w:hAnsi="Times New Roman" w:cs="Times New Roman"/>
                <w:sz w:val="20"/>
                <w:szCs w:val="20"/>
                <w:lang w:eastAsia="ru-RU"/>
              </w:rPr>
              <w:t>25</w:t>
            </w:r>
          </w:p>
        </w:tc>
        <w:tc>
          <w:tcPr>
            <w:tcW w:w="1344" w:type="dxa"/>
            <w:tcBorders>
              <w:top w:val="single" w:sz="4" w:space="0" w:color="auto"/>
              <w:left w:val="single" w:sz="4" w:space="0" w:color="auto"/>
              <w:bottom w:val="single" w:sz="4" w:space="0" w:color="auto"/>
              <w:right w:val="single" w:sz="4" w:space="0" w:color="auto"/>
            </w:tcBorders>
            <w:shd w:val="clear" w:color="auto" w:fill="auto"/>
            <w:hideMark/>
          </w:tcPr>
          <w:p w:rsidR="005153C2" w:rsidRPr="00E56F9D" w:rsidRDefault="005153C2" w:rsidP="00230F6F">
            <w:pPr>
              <w:widowControl w:val="0"/>
              <w:spacing w:after="0" w:line="240" w:lineRule="auto"/>
              <w:jc w:val="center"/>
              <w:rPr>
                <w:rFonts w:ascii="Times New Roman" w:eastAsia="Times New Roman" w:hAnsi="Times New Roman" w:cs="Times New Roman"/>
                <w:sz w:val="20"/>
                <w:szCs w:val="20"/>
                <w:lang w:eastAsia="ru-RU"/>
              </w:rPr>
            </w:pPr>
            <w:r w:rsidRPr="00E56F9D">
              <w:rPr>
                <w:rFonts w:ascii="Times New Roman" w:eastAsia="Times New Roman" w:hAnsi="Times New Roman" w:cs="Times New Roman"/>
                <w:sz w:val="20"/>
                <w:szCs w:val="20"/>
                <w:lang w:eastAsia="ru-RU"/>
              </w:rPr>
              <w:t>24</w:t>
            </w:r>
          </w:p>
        </w:tc>
        <w:tc>
          <w:tcPr>
            <w:tcW w:w="1455" w:type="dxa"/>
            <w:tcBorders>
              <w:top w:val="single" w:sz="4" w:space="0" w:color="auto"/>
              <w:left w:val="single" w:sz="4" w:space="0" w:color="auto"/>
              <w:bottom w:val="single" w:sz="4" w:space="0" w:color="auto"/>
              <w:right w:val="single" w:sz="4" w:space="0" w:color="auto"/>
            </w:tcBorders>
            <w:shd w:val="clear" w:color="auto" w:fill="auto"/>
            <w:hideMark/>
          </w:tcPr>
          <w:p w:rsidR="005153C2" w:rsidRPr="00E56F9D" w:rsidRDefault="005153C2" w:rsidP="00230F6F">
            <w:pPr>
              <w:widowControl w:val="0"/>
              <w:spacing w:after="0" w:line="240" w:lineRule="auto"/>
              <w:jc w:val="center"/>
              <w:rPr>
                <w:rFonts w:ascii="Times New Roman" w:eastAsia="Times New Roman" w:hAnsi="Times New Roman" w:cs="Times New Roman"/>
                <w:sz w:val="20"/>
                <w:szCs w:val="20"/>
                <w:lang w:eastAsia="ru-RU"/>
              </w:rPr>
            </w:pPr>
            <w:r w:rsidRPr="00E56F9D">
              <w:rPr>
                <w:rFonts w:ascii="Times New Roman" w:eastAsia="Times New Roman" w:hAnsi="Times New Roman" w:cs="Times New Roman"/>
                <w:sz w:val="20"/>
                <w:szCs w:val="20"/>
                <w:lang w:eastAsia="ru-RU"/>
              </w:rPr>
              <w:t>3</w:t>
            </w: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5153C2" w:rsidRPr="00E56F9D" w:rsidRDefault="005153C2" w:rsidP="00230F6F">
            <w:pPr>
              <w:widowControl w:val="0"/>
              <w:spacing w:after="0" w:line="240" w:lineRule="auto"/>
              <w:jc w:val="center"/>
              <w:rPr>
                <w:rFonts w:ascii="Times New Roman" w:eastAsia="Times New Roman" w:hAnsi="Times New Roman" w:cs="Times New Roman"/>
                <w:sz w:val="20"/>
                <w:szCs w:val="20"/>
                <w:lang w:eastAsia="ru-RU"/>
              </w:rPr>
            </w:pPr>
            <w:r w:rsidRPr="00E56F9D">
              <w:rPr>
                <w:rFonts w:ascii="Times New Roman" w:eastAsia="Times New Roman" w:hAnsi="Times New Roman" w:cs="Times New Roman"/>
                <w:sz w:val="20"/>
                <w:szCs w:val="20"/>
                <w:lang w:eastAsia="ru-RU"/>
              </w:rPr>
              <w:t>3,92</w:t>
            </w:r>
          </w:p>
        </w:tc>
        <w:tc>
          <w:tcPr>
            <w:tcW w:w="1651" w:type="dxa"/>
            <w:tcBorders>
              <w:top w:val="single" w:sz="4" w:space="0" w:color="auto"/>
              <w:left w:val="single" w:sz="4" w:space="0" w:color="auto"/>
              <w:bottom w:val="single" w:sz="4" w:space="0" w:color="auto"/>
              <w:right w:val="single" w:sz="4" w:space="0" w:color="auto"/>
            </w:tcBorders>
            <w:shd w:val="clear" w:color="auto" w:fill="auto"/>
          </w:tcPr>
          <w:p w:rsidR="005153C2" w:rsidRPr="00E56F9D" w:rsidRDefault="005153C2" w:rsidP="00230F6F">
            <w:pPr>
              <w:widowControl w:val="0"/>
              <w:spacing w:after="0" w:line="240" w:lineRule="auto"/>
              <w:jc w:val="center"/>
              <w:rPr>
                <w:rFonts w:ascii="Times New Roman" w:eastAsia="Times New Roman" w:hAnsi="Times New Roman" w:cs="Times New Roman"/>
                <w:sz w:val="20"/>
                <w:szCs w:val="20"/>
                <w:lang w:eastAsia="ru-RU"/>
              </w:rPr>
            </w:pPr>
            <w:r w:rsidRPr="00E56F9D">
              <w:rPr>
                <w:rFonts w:ascii="Times New Roman" w:eastAsia="Times New Roman" w:hAnsi="Times New Roman" w:cs="Times New Roman"/>
                <w:sz w:val="20"/>
                <w:szCs w:val="20"/>
                <w:lang w:eastAsia="ru-RU"/>
              </w:rPr>
              <w:t>5</w:t>
            </w:r>
          </w:p>
        </w:tc>
      </w:tr>
    </w:tbl>
    <w:p w:rsidR="005153C2" w:rsidRDefault="005153C2" w:rsidP="00230F6F">
      <w:pPr>
        <w:widowControl w:val="0"/>
        <w:shd w:val="clear" w:color="auto" w:fill="FFFFFF"/>
        <w:spacing w:after="0" w:line="240" w:lineRule="auto"/>
        <w:jc w:val="both"/>
        <w:rPr>
          <w:rFonts w:ascii="Times New Roman" w:eastAsia="Times New Roman" w:hAnsi="Times New Roman" w:cs="Times New Roman"/>
          <w:sz w:val="24"/>
          <w:szCs w:val="24"/>
          <w:lang w:eastAsia="ru-RU"/>
        </w:rPr>
      </w:pPr>
    </w:p>
    <w:p w:rsidR="005153C2" w:rsidRPr="00F521CB" w:rsidRDefault="005153C2" w:rsidP="00230F6F">
      <w:pPr>
        <w:widowControl w:val="0"/>
        <w:shd w:val="clear" w:color="auto" w:fill="FFFFFF"/>
        <w:spacing w:after="0" w:line="240" w:lineRule="auto"/>
        <w:jc w:val="center"/>
        <w:rPr>
          <w:rFonts w:ascii="Times New Roman" w:eastAsia="Times New Roman" w:hAnsi="Times New Roman" w:cs="Times New Roman"/>
          <w:sz w:val="28"/>
          <w:szCs w:val="28"/>
          <w:lang w:eastAsia="ru-RU"/>
        </w:rPr>
      </w:pPr>
      <w:r w:rsidRPr="00F521CB">
        <w:rPr>
          <w:rFonts w:ascii="Times New Roman" w:eastAsia="Times New Roman" w:hAnsi="Times New Roman" w:cs="Times New Roman"/>
          <w:sz w:val="28"/>
          <w:szCs w:val="28"/>
          <w:lang w:eastAsia="ru-RU"/>
        </w:rPr>
        <w:t>Группа 3Б1</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5"/>
        <w:gridCol w:w="1496"/>
        <w:gridCol w:w="768"/>
        <w:gridCol w:w="1329"/>
        <w:gridCol w:w="1134"/>
        <w:gridCol w:w="1291"/>
        <w:gridCol w:w="1385"/>
        <w:gridCol w:w="1581"/>
      </w:tblGrid>
      <w:tr w:rsidR="005153C2" w:rsidRPr="00830637" w:rsidTr="009312B5">
        <w:trPr>
          <w:jc w:val="center"/>
        </w:trPr>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w:t>
            </w:r>
            <w:r w:rsidRPr="00830637">
              <w:rPr>
                <w:rFonts w:ascii="Times New Roman" w:eastAsia="Times New Roman" w:hAnsi="Times New Roman" w:cs="Times New Roman"/>
                <w:sz w:val="20"/>
                <w:szCs w:val="24"/>
                <w:lang w:eastAsia="ru-RU"/>
              </w:rPr>
              <w:t>п/п</w:t>
            </w:r>
          </w:p>
        </w:tc>
        <w:tc>
          <w:tcPr>
            <w:tcW w:w="14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Дисциплина</w:t>
            </w:r>
            <w:r>
              <w:rPr>
                <w:rFonts w:ascii="Times New Roman" w:eastAsia="Times New Roman" w:hAnsi="Times New Roman" w:cs="Times New Roman"/>
                <w:sz w:val="20"/>
                <w:szCs w:val="24"/>
                <w:lang w:eastAsia="ru-RU"/>
              </w:rPr>
              <w:t xml:space="preserve"> (</w:t>
            </w:r>
            <w:r w:rsidRPr="00830637">
              <w:rPr>
                <w:rFonts w:ascii="Times New Roman" w:eastAsia="Times New Roman" w:hAnsi="Times New Roman" w:cs="Times New Roman"/>
                <w:sz w:val="20"/>
                <w:szCs w:val="24"/>
                <w:lang w:eastAsia="ru-RU"/>
              </w:rPr>
              <w:t>модуль)</w:t>
            </w:r>
          </w:p>
        </w:tc>
        <w:tc>
          <w:tcPr>
            <w:tcW w:w="20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Кол-во обучающихся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Оцениваемые компетенции</w:t>
            </w:r>
            <w:r>
              <w:rPr>
                <w:rFonts w:ascii="Times New Roman" w:eastAsia="Times New Roman" w:hAnsi="Times New Roman" w:cs="Times New Roman"/>
                <w:sz w:val="20"/>
                <w:szCs w:val="20"/>
                <w:lang w:eastAsia="ru-RU"/>
              </w:rPr>
              <w:t xml:space="preserve">, </w:t>
            </w:r>
            <w:r w:rsidRPr="00C114D4">
              <w:rPr>
                <w:rFonts w:ascii="Times New Roman" w:eastAsia="Times New Roman" w:hAnsi="Times New Roman" w:cs="Times New Roman"/>
                <w:sz w:val="20"/>
                <w:szCs w:val="20"/>
                <w:lang w:eastAsia="ru-RU"/>
              </w:rPr>
              <w:t>шт</w:t>
            </w:r>
            <w:r>
              <w:rPr>
                <w:rFonts w:ascii="Times New Roman" w:eastAsia="Times New Roman" w:hAnsi="Times New Roman" w:cs="Times New Roman"/>
                <w:sz w:val="20"/>
                <w:szCs w:val="20"/>
                <w:lang w:eastAsia="ru-RU"/>
              </w:rPr>
              <w:t>.</w:t>
            </w:r>
          </w:p>
        </w:tc>
        <w:tc>
          <w:tcPr>
            <w:tcW w:w="12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Сформирован</w:t>
            </w:r>
            <w:r>
              <w:rPr>
                <w:rFonts w:ascii="Times New Roman" w:eastAsia="Times New Roman" w:hAnsi="Times New Roman" w:cs="Times New Roman"/>
                <w:sz w:val="20"/>
                <w:szCs w:val="24"/>
                <w:lang w:eastAsia="ru-RU"/>
              </w:rPr>
              <w:softHyphen/>
            </w:r>
            <w:r w:rsidRPr="00830637">
              <w:rPr>
                <w:rFonts w:ascii="Times New Roman" w:eastAsia="Times New Roman" w:hAnsi="Times New Roman" w:cs="Times New Roman"/>
                <w:sz w:val="20"/>
                <w:szCs w:val="24"/>
                <w:lang w:eastAsia="ru-RU"/>
              </w:rPr>
              <w:t>ность</w:t>
            </w:r>
            <w:r>
              <w:rPr>
                <w:rFonts w:ascii="Times New Roman" w:eastAsia="Times New Roman" w:hAnsi="Times New Roman" w:cs="Times New Roman"/>
                <w:sz w:val="20"/>
                <w:szCs w:val="24"/>
                <w:lang w:eastAsia="ru-RU"/>
              </w:rPr>
              <w:t xml:space="preserve"> </w:t>
            </w:r>
            <w:r w:rsidRPr="00830637">
              <w:rPr>
                <w:rFonts w:ascii="Times New Roman" w:eastAsia="Times New Roman" w:hAnsi="Times New Roman" w:cs="Times New Roman"/>
                <w:sz w:val="20"/>
                <w:szCs w:val="24"/>
                <w:lang w:eastAsia="ru-RU"/>
              </w:rPr>
              <w:t>компетенций</w:t>
            </w:r>
          </w:p>
        </w:tc>
        <w:tc>
          <w:tcPr>
            <w:tcW w:w="13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Результаты промежуточной</w:t>
            </w:r>
            <w:r>
              <w:rPr>
                <w:rFonts w:ascii="Times New Roman" w:eastAsia="Times New Roman" w:hAnsi="Times New Roman" w:cs="Times New Roman"/>
                <w:sz w:val="20"/>
                <w:szCs w:val="24"/>
                <w:lang w:eastAsia="ru-RU"/>
              </w:rPr>
              <w:t xml:space="preserve"> (</w:t>
            </w:r>
            <w:r w:rsidRPr="00830637">
              <w:rPr>
                <w:rFonts w:ascii="Times New Roman" w:eastAsia="Times New Roman" w:hAnsi="Times New Roman" w:cs="Times New Roman"/>
                <w:sz w:val="20"/>
                <w:szCs w:val="24"/>
                <w:lang w:eastAsia="ru-RU"/>
              </w:rPr>
              <w:t>итоговой) аттестации ОО</w:t>
            </w:r>
          </w:p>
        </w:tc>
        <w:tc>
          <w:tcPr>
            <w:tcW w:w="1581" w:type="dxa"/>
            <w:vMerge w:val="restart"/>
            <w:tcBorders>
              <w:top w:val="single" w:sz="4" w:space="0" w:color="auto"/>
              <w:left w:val="single" w:sz="4" w:space="0" w:color="auto"/>
              <w:right w:val="single" w:sz="4" w:space="0" w:color="auto"/>
            </w:tcBorders>
            <w:shd w:val="clear" w:color="auto" w:fill="auto"/>
            <w:vAlign w:val="center"/>
          </w:tcPr>
          <w:p w:rsidR="005153C2" w:rsidRPr="00830637" w:rsidRDefault="005153C2" w:rsidP="00230F6F">
            <w:pPr>
              <w:widowControl w:val="0"/>
              <w:spacing w:after="0" w:line="240" w:lineRule="auto"/>
              <w:jc w:val="center"/>
              <w:rPr>
                <w:rFonts w:ascii="Times New Roman" w:eastAsia="Times New Roman" w:hAnsi="Times New Roman" w:cs="Times New Roman"/>
                <w:sz w:val="20"/>
              </w:rPr>
            </w:pPr>
            <w:r w:rsidRPr="00830637">
              <w:rPr>
                <w:rFonts w:ascii="Times New Roman" w:eastAsia="Times New Roman" w:hAnsi="Times New Roman" w:cs="Times New Roman"/>
                <w:sz w:val="20"/>
                <w:szCs w:val="24"/>
                <w:lang w:eastAsia="ru-RU"/>
              </w:rPr>
              <w:t>Результат теста при процедуре аккредитацион</w:t>
            </w:r>
            <w:r>
              <w:rPr>
                <w:rFonts w:ascii="Times New Roman" w:eastAsia="Times New Roman" w:hAnsi="Times New Roman" w:cs="Times New Roman"/>
                <w:sz w:val="20"/>
                <w:szCs w:val="24"/>
                <w:lang w:eastAsia="ru-RU"/>
              </w:rPr>
              <w:softHyphen/>
            </w:r>
            <w:r w:rsidRPr="00830637">
              <w:rPr>
                <w:rFonts w:ascii="Times New Roman" w:eastAsia="Times New Roman" w:hAnsi="Times New Roman" w:cs="Times New Roman"/>
                <w:sz w:val="20"/>
                <w:szCs w:val="24"/>
                <w:lang w:eastAsia="ru-RU"/>
              </w:rPr>
              <w:t>ной экспертизы</w:t>
            </w:r>
          </w:p>
        </w:tc>
      </w:tr>
      <w:tr w:rsidR="005153C2" w:rsidRPr="00830637" w:rsidTr="009312B5">
        <w:trPr>
          <w:jc w:val="center"/>
        </w:trPr>
        <w:tc>
          <w:tcPr>
            <w:tcW w:w="6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p>
        </w:tc>
        <w:tc>
          <w:tcPr>
            <w:tcW w:w="14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н</w:t>
            </w:r>
            <w:r w:rsidRPr="00830637">
              <w:rPr>
                <w:rFonts w:ascii="Times New Roman" w:eastAsia="Times New Roman" w:hAnsi="Times New Roman" w:cs="Times New Roman"/>
                <w:sz w:val="20"/>
                <w:szCs w:val="24"/>
                <w:lang w:eastAsia="ru-RU"/>
              </w:rPr>
              <w:t>а курсе</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в</w:t>
            </w:r>
            <w:r w:rsidRPr="00830637">
              <w:rPr>
                <w:rFonts w:ascii="Times New Roman" w:eastAsia="Times New Roman" w:hAnsi="Times New Roman" w:cs="Times New Roman"/>
                <w:sz w:val="20"/>
                <w:szCs w:val="24"/>
                <w:lang w:eastAsia="ru-RU"/>
              </w:rPr>
              <w:t>ыполнявших задание</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p>
        </w:tc>
        <w:tc>
          <w:tcPr>
            <w:tcW w:w="12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p>
        </w:tc>
        <w:tc>
          <w:tcPr>
            <w:tcW w:w="13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p>
        </w:tc>
        <w:tc>
          <w:tcPr>
            <w:tcW w:w="1581" w:type="dxa"/>
            <w:vMerge/>
            <w:tcBorders>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p>
        </w:tc>
      </w:tr>
      <w:tr w:rsidR="005153C2" w:rsidRPr="00830637" w:rsidTr="009312B5">
        <w:trPr>
          <w:jc w:val="center"/>
        </w:trPr>
        <w:tc>
          <w:tcPr>
            <w:tcW w:w="655"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1.</w:t>
            </w:r>
          </w:p>
        </w:tc>
        <w:tc>
          <w:tcPr>
            <w:tcW w:w="1496"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Экономика организации</w:t>
            </w:r>
            <w:r>
              <w:rPr>
                <w:rFonts w:ascii="Times New Roman" w:eastAsia="Times New Roman" w:hAnsi="Times New Roman" w:cs="Times New Roman"/>
                <w:sz w:val="20"/>
                <w:szCs w:val="24"/>
                <w:lang w:eastAsia="ru-RU"/>
              </w:rPr>
              <w:t xml:space="preserve"> (</w:t>
            </w:r>
            <w:r w:rsidRPr="00830637">
              <w:rPr>
                <w:rFonts w:ascii="Times New Roman" w:eastAsia="Times New Roman" w:hAnsi="Times New Roman" w:cs="Times New Roman"/>
                <w:sz w:val="20"/>
                <w:szCs w:val="24"/>
                <w:lang w:eastAsia="ru-RU"/>
              </w:rPr>
              <w:t>предприятий)</w:t>
            </w:r>
          </w:p>
        </w:tc>
        <w:tc>
          <w:tcPr>
            <w:tcW w:w="768"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26</w:t>
            </w:r>
          </w:p>
        </w:tc>
        <w:tc>
          <w:tcPr>
            <w:tcW w:w="1329"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10</w:t>
            </w:r>
          </w:p>
        </w:tc>
        <w:tc>
          <w:tcPr>
            <w:tcW w:w="1291"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4,42</w:t>
            </w:r>
          </w:p>
        </w:tc>
        <w:tc>
          <w:tcPr>
            <w:tcW w:w="1385"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4,4</w:t>
            </w:r>
          </w:p>
        </w:tc>
        <w:tc>
          <w:tcPr>
            <w:tcW w:w="1581"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r>
      <w:tr w:rsidR="005153C2" w:rsidRPr="00830637" w:rsidTr="009312B5">
        <w:trPr>
          <w:jc w:val="center"/>
        </w:trPr>
        <w:tc>
          <w:tcPr>
            <w:tcW w:w="655"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w:t>
            </w:r>
          </w:p>
        </w:tc>
        <w:tc>
          <w:tcPr>
            <w:tcW w:w="1496"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Безопасность жизнедеятельности</w:t>
            </w:r>
          </w:p>
        </w:tc>
        <w:tc>
          <w:tcPr>
            <w:tcW w:w="768"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26</w:t>
            </w:r>
          </w:p>
        </w:tc>
        <w:tc>
          <w:tcPr>
            <w:tcW w:w="1329"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9</w:t>
            </w:r>
          </w:p>
        </w:tc>
        <w:tc>
          <w:tcPr>
            <w:tcW w:w="1291"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4,5</w:t>
            </w:r>
          </w:p>
        </w:tc>
        <w:tc>
          <w:tcPr>
            <w:tcW w:w="1385"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4,4</w:t>
            </w:r>
          </w:p>
        </w:tc>
        <w:tc>
          <w:tcPr>
            <w:tcW w:w="1581"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r>
      <w:tr w:rsidR="005153C2" w:rsidRPr="00830637" w:rsidTr="009312B5">
        <w:trPr>
          <w:jc w:val="center"/>
        </w:trPr>
        <w:tc>
          <w:tcPr>
            <w:tcW w:w="655"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3.</w:t>
            </w:r>
          </w:p>
        </w:tc>
        <w:tc>
          <w:tcPr>
            <w:tcW w:w="1496"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Финансы, денежное обращение и кредит</w:t>
            </w:r>
          </w:p>
        </w:tc>
        <w:tc>
          <w:tcPr>
            <w:tcW w:w="768"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26</w:t>
            </w:r>
          </w:p>
        </w:tc>
        <w:tc>
          <w:tcPr>
            <w:tcW w:w="1329"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7</w:t>
            </w:r>
          </w:p>
        </w:tc>
        <w:tc>
          <w:tcPr>
            <w:tcW w:w="1291"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4</w:t>
            </w:r>
          </w:p>
        </w:tc>
        <w:tc>
          <w:tcPr>
            <w:tcW w:w="1385"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4,4</w:t>
            </w:r>
          </w:p>
        </w:tc>
        <w:tc>
          <w:tcPr>
            <w:tcW w:w="1581"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r>
      <w:tr w:rsidR="005153C2" w:rsidRPr="00830637" w:rsidTr="009312B5">
        <w:trPr>
          <w:jc w:val="center"/>
        </w:trPr>
        <w:tc>
          <w:tcPr>
            <w:tcW w:w="655"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4</w: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Аудит</w:t>
            </w:r>
          </w:p>
        </w:tc>
        <w:tc>
          <w:tcPr>
            <w:tcW w:w="768"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26</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7</w:t>
            </w:r>
          </w:p>
        </w:tc>
        <w:tc>
          <w:tcPr>
            <w:tcW w:w="1291"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c>
          <w:tcPr>
            <w:tcW w:w="1385"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4,2</w:t>
            </w:r>
          </w:p>
        </w:tc>
        <w:tc>
          <w:tcPr>
            <w:tcW w:w="1581"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4,3</w:t>
            </w:r>
          </w:p>
        </w:tc>
      </w:tr>
    </w:tbl>
    <w:p w:rsidR="005153C2" w:rsidRPr="00830637" w:rsidRDefault="005153C2" w:rsidP="00230F6F">
      <w:pPr>
        <w:widowControl w:val="0"/>
        <w:shd w:val="clear" w:color="auto" w:fill="FFFFFF"/>
        <w:spacing w:after="0" w:line="240" w:lineRule="auto"/>
        <w:jc w:val="both"/>
        <w:rPr>
          <w:rFonts w:ascii="Times New Roman" w:eastAsia="Times New Roman" w:hAnsi="Times New Roman" w:cs="Times New Roman"/>
          <w:sz w:val="24"/>
          <w:szCs w:val="24"/>
          <w:lang w:eastAsia="ru-RU"/>
        </w:rPr>
      </w:pPr>
    </w:p>
    <w:p w:rsidR="005153C2" w:rsidRPr="00F521CB" w:rsidRDefault="005153C2" w:rsidP="00230F6F">
      <w:pPr>
        <w:widowControl w:val="0"/>
        <w:shd w:val="clear" w:color="auto" w:fill="FFFFFF"/>
        <w:spacing w:after="0" w:line="240" w:lineRule="auto"/>
        <w:jc w:val="center"/>
        <w:rPr>
          <w:rFonts w:ascii="Times New Roman" w:eastAsia="Times New Roman" w:hAnsi="Times New Roman" w:cs="Times New Roman"/>
          <w:sz w:val="28"/>
          <w:szCs w:val="28"/>
          <w:lang w:eastAsia="ru-RU"/>
        </w:rPr>
      </w:pPr>
      <w:r w:rsidRPr="00F521CB">
        <w:rPr>
          <w:rFonts w:ascii="Times New Roman" w:eastAsia="Times New Roman" w:hAnsi="Times New Roman" w:cs="Times New Roman"/>
          <w:sz w:val="28"/>
          <w:szCs w:val="28"/>
          <w:lang w:eastAsia="ru-RU"/>
        </w:rPr>
        <w:t>Группа 3Б2</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1464"/>
        <w:gridCol w:w="783"/>
        <w:gridCol w:w="1343"/>
        <w:gridCol w:w="1131"/>
        <w:gridCol w:w="1621"/>
        <w:gridCol w:w="1371"/>
        <w:gridCol w:w="1268"/>
      </w:tblGrid>
      <w:tr w:rsidR="005153C2" w:rsidRPr="00830637" w:rsidTr="009312B5">
        <w:trPr>
          <w:trHeight w:val="170"/>
          <w:jc w:val="center"/>
        </w:trPr>
        <w:tc>
          <w:tcPr>
            <w:tcW w:w="6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w:t>
            </w:r>
            <w:r w:rsidRPr="00830637">
              <w:rPr>
                <w:rFonts w:ascii="Times New Roman" w:eastAsia="Times New Roman" w:hAnsi="Times New Roman" w:cs="Times New Roman"/>
                <w:sz w:val="20"/>
                <w:szCs w:val="24"/>
                <w:lang w:eastAsia="ru-RU"/>
              </w:rPr>
              <w:t>п/п</w:t>
            </w:r>
          </w:p>
        </w:tc>
        <w:tc>
          <w:tcPr>
            <w:tcW w:w="14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Дисциплина</w:t>
            </w:r>
            <w:r>
              <w:rPr>
                <w:rFonts w:ascii="Times New Roman" w:eastAsia="Times New Roman" w:hAnsi="Times New Roman" w:cs="Times New Roman"/>
                <w:sz w:val="20"/>
                <w:szCs w:val="24"/>
                <w:lang w:eastAsia="ru-RU"/>
              </w:rPr>
              <w:t xml:space="preserve"> (</w:t>
            </w:r>
            <w:r w:rsidRPr="00830637">
              <w:rPr>
                <w:rFonts w:ascii="Times New Roman" w:eastAsia="Times New Roman" w:hAnsi="Times New Roman" w:cs="Times New Roman"/>
                <w:sz w:val="20"/>
                <w:szCs w:val="24"/>
                <w:lang w:eastAsia="ru-RU"/>
              </w:rPr>
              <w:t>модуль)</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Кол-во обучающихся</w:t>
            </w:r>
          </w:p>
        </w:tc>
        <w:tc>
          <w:tcPr>
            <w:tcW w:w="11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Оцениваемые компетенции</w:t>
            </w:r>
            <w:r>
              <w:rPr>
                <w:rFonts w:ascii="Times New Roman" w:eastAsia="Times New Roman" w:hAnsi="Times New Roman" w:cs="Times New Roman"/>
                <w:sz w:val="20"/>
                <w:szCs w:val="20"/>
                <w:lang w:eastAsia="ru-RU"/>
              </w:rPr>
              <w:t xml:space="preserve">, </w:t>
            </w:r>
            <w:r w:rsidRPr="00C114D4">
              <w:rPr>
                <w:rFonts w:ascii="Times New Roman" w:eastAsia="Times New Roman" w:hAnsi="Times New Roman" w:cs="Times New Roman"/>
                <w:sz w:val="20"/>
                <w:szCs w:val="20"/>
                <w:lang w:eastAsia="ru-RU"/>
              </w:rPr>
              <w:t>шт</w:t>
            </w:r>
            <w:r>
              <w:rPr>
                <w:rFonts w:ascii="Times New Roman" w:eastAsia="Times New Roman" w:hAnsi="Times New Roman" w:cs="Times New Roman"/>
                <w:sz w:val="20"/>
                <w:szCs w:val="20"/>
                <w:lang w:eastAsia="ru-RU"/>
              </w:rPr>
              <w:t>.</w:t>
            </w:r>
          </w:p>
        </w:tc>
        <w:tc>
          <w:tcPr>
            <w:tcW w:w="16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Сформирован</w:t>
            </w:r>
            <w:r>
              <w:rPr>
                <w:rFonts w:ascii="Times New Roman" w:eastAsia="Times New Roman" w:hAnsi="Times New Roman" w:cs="Times New Roman"/>
                <w:sz w:val="20"/>
                <w:szCs w:val="24"/>
                <w:lang w:eastAsia="ru-RU"/>
              </w:rPr>
              <w:softHyphen/>
            </w:r>
            <w:r w:rsidRPr="00830637">
              <w:rPr>
                <w:rFonts w:ascii="Times New Roman" w:eastAsia="Times New Roman" w:hAnsi="Times New Roman" w:cs="Times New Roman"/>
                <w:sz w:val="20"/>
                <w:szCs w:val="24"/>
                <w:lang w:eastAsia="ru-RU"/>
              </w:rPr>
              <w:t>ность</w:t>
            </w:r>
            <w:r>
              <w:rPr>
                <w:rFonts w:ascii="Times New Roman" w:eastAsia="Times New Roman" w:hAnsi="Times New Roman" w:cs="Times New Roman"/>
                <w:sz w:val="20"/>
                <w:szCs w:val="24"/>
                <w:lang w:eastAsia="ru-RU"/>
              </w:rPr>
              <w:t xml:space="preserve"> </w:t>
            </w:r>
            <w:r w:rsidRPr="00830637">
              <w:rPr>
                <w:rFonts w:ascii="Times New Roman" w:eastAsia="Times New Roman" w:hAnsi="Times New Roman" w:cs="Times New Roman"/>
                <w:sz w:val="20"/>
                <w:szCs w:val="24"/>
                <w:lang w:eastAsia="ru-RU"/>
              </w:rPr>
              <w:t>компетенций</w:t>
            </w:r>
          </w:p>
        </w:tc>
        <w:tc>
          <w:tcPr>
            <w:tcW w:w="13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Результаты промежуточной</w:t>
            </w:r>
            <w:r>
              <w:rPr>
                <w:rFonts w:ascii="Times New Roman" w:eastAsia="Times New Roman" w:hAnsi="Times New Roman" w:cs="Times New Roman"/>
                <w:sz w:val="20"/>
                <w:szCs w:val="24"/>
                <w:lang w:eastAsia="ru-RU"/>
              </w:rPr>
              <w:t xml:space="preserve"> (</w:t>
            </w:r>
            <w:r w:rsidRPr="00830637">
              <w:rPr>
                <w:rFonts w:ascii="Times New Roman" w:eastAsia="Times New Roman" w:hAnsi="Times New Roman" w:cs="Times New Roman"/>
                <w:sz w:val="20"/>
                <w:szCs w:val="24"/>
                <w:lang w:eastAsia="ru-RU"/>
              </w:rPr>
              <w:t>итоговой) аттестации ОО</w:t>
            </w:r>
          </w:p>
        </w:tc>
        <w:tc>
          <w:tcPr>
            <w:tcW w:w="1268" w:type="dxa"/>
            <w:vMerge w:val="restart"/>
            <w:tcBorders>
              <w:top w:val="single" w:sz="4" w:space="0" w:color="auto"/>
              <w:left w:val="single" w:sz="4" w:space="0" w:color="auto"/>
              <w:right w:val="single" w:sz="4" w:space="0" w:color="auto"/>
            </w:tcBorders>
            <w:shd w:val="clear" w:color="auto" w:fill="auto"/>
            <w:vAlign w:val="center"/>
          </w:tcPr>
          <w:p w:rsidR="005153C2" w:rsidRPr="00830637" w:rsidRDefault="005153C2" w:rsidP="00230F6F">
            <w:pPr>
              <w:widowControl w:val="0"/>
              <w:spacing w:after="0" w:line="240" w:lineRule="auto"/>
              <w:jc w:val="center"/>
              <w:rPr>
                <w:rFonts w:ascii="Times New Roman" w:eastAsia="Times New Roman" w:hAnsi="Times New Roman" w:cs="Times New Roman"/>
                <w:sz w:val="20"/>
              </w:rPr>
            </w:pPr>
            <w:r w:rsidRPr="00830637">
              <w:rPr>
                <w:rFonts w:ascii="Times New Roman" w:eastAsia="Times New Roman" w:hAnsi="Times New Roman" w:cs="Times New Roman"/>
                <w:sz w:val="20"/>
                <w:szCs w:val="24"/>
                <w:lang w:eastAsia="ru-RU"/>
              </w:rPr>
              <w:t>Результат теста при процедуре аккредитационной экспертизы</w:t>
            </w:r>
          </w:p>
        </w:tc>
      </w:tr>
      <w:tr w:rsidR="005153C2" w:rsidRPr="00830637" w:rsidTr="009312B5">
        <w:trPr>
          <w:trHeight w:val="170"/>
          <w:jc w:val="center"/>
        </w:trPr>
        <w:tc>
          <w:tcPr>
            <w:tcW w:w="6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c>
          <w:tcPr>
            <w:tcW w:w="146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н</w:t>
            </w:r>
            <w:r w:rsidRPr="00830637">
              <w:rPr>
                <w:rFonts w:ascii="Times New Roman" w:eastAsia="Times New Roman" w:hAnsi="Times New Roman" w:cs="Times New Roman"/>
                <w:sz w:val="20"/>
                <w:szCs w:val="24"/>
                <w:lang w:eastAsia="ru-RU"/>
              </w:rPr>
              <w:t>а курсе</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в</w:t>
            </w:r>
            <w:r w:rsidRPr="00830637">
              <w:rPr>
                <w:rFonts w:ascii="Times New Roman" w:eastAsia="Times New Roman" w:hAnsi="Times New Roman" w:cs="Times New Roman"/>
                <w:sz w:val="20"/>
                <w:szCs w:val="24"/>
                <w:lang w:eastAsia="ru-RU"/>
              </w:rPr>
              <w:t>ыполнявших задание</w:t>
            </w:r>
          </w:p>
        </w:tc>
        <w:tc>
          <w:tcPr>
            <w:tcW w:w="11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c>
          <w:tcPr>
            <w:tcW w:w="16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c>
          <w:tcPr>
            <w:tcW w:w="13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c>
          <w:tcPr>
            <w:tcW w:w="1268" w:type="dxa"/>
            <w:vMerge/>
            <w:tcBorders>
              <w:left w:val="single" w:sz="4" w:space="0" w:color="auto"/>
              <w:bottom w:val="single" w:sz="4" w:space="0" w:color="auto"/>
              <w:right w:val="single" w:sz="4" w:space="0" w:color="auto"/>
            </w:tcBorders>
            <w:shd w:val="clear" w:color="auto" w:fill="auto"/>
            <w:vAlign w:val="center"/>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r>
      <w:tr w:rsidR="005153C2" w:rsidRPr="00830637" w:rsidTr="009312B5">
        <w:trPr>
          <w:trHeight w:val="170"/>
          <w:jc w:val="center"/>
        </w:trPr>
        <w:tc>
          <w:tcPr>
            <w:tcW w:w="658"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1.</w:t>
            </w:r>
          </w:p>
        </w:tc>
        <w:tc>
          <w:tcPr>
            <w:tcW w:w="1464"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Экономика организации</w:t>
            </w:r>
            <w:r>
              <w:rPr>
                <w:rFonts w:ascii="Times New Roman" w:eastAsia="Times New Roman" w:hAnsi="Times New Roman" w:cs="Times New Roman"/>
                <w:sz w:val="20"/>
                <w:szCs w:val="24"/>
                <w:lang w:eastAsia="ru-RU"/>
              </w:rPr>
              <w:t xml:space="preserve"> (</w:t>
            </w:r>
            <w:r w:rsidRPr="00830637">
              <w:rPr>
                <w:rFonts w:ascii="Times New Roman" w:eastAsia="Times New Roman" w:hAnsi="Times New Roman" w:cs="Times New Roman"/>
                <w:sz w:val="20"/>
                <w:szCs w:val="24"/>
                <w:lang w:eastAsia="ru-RU"/>
              </w:rPr>
              <w:t>предприятий)</w:t>
            </w:r>
          </w:p>
        </w:tc>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26</w:t>
            </w:r>
          </w:p>
        </w:tc>
        <w:tc>
          <w:tcPr>
            <w:tcW w:w="1343"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24</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10</w:t>
            </w:r>
          </w:p>
        </w:tc>
        <w:tc>
          <w:tcPr>
            <w:tcW w:w="1621"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4,29</w:t>
            </w: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3,5</w:t>
            </w: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r>
      <w:tr w:rsidR="005153C2" w:rsidRPr="00830637" w:rsidTr="009312B5">
        <w:trPr>
          <w:trHeight w:val="170"/>
          <w:jc w:val="center"/>
        </w:trPr>
        <w:tc>
          <w:tcPr>
            <w:tcW w:w="658"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w:t>
            </w:r>
          </w:p>
        </w:tc>
        <w:tc>
          <w:tcPr>
            <w:tcW w:w="1464"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Безопасность жизнедеятельности</w:t>
            </w:r>
          </w:p>
        </w:tc>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26</w:t>
            </w:r>
          </w:p>
        </w:tc>
        <w:tc>
          <w:tcPr>
            <w:tcW w:w="1343"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26</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9</w:t>
            </w:r>
          </w:p>
        </w:tc>
        <w:tc>
          <w:tcPr>
            <w:tcW w:w="1621"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4,26</w:t>
            </w: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5</w:t>
            </w: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r>
      <w:tr w:rsidR="005153C2" w:rsidRPr="00830637" w:rsidTr="009312B5">
        <w:trPr>
          <w:trHeight w:val="170"/>
          <w:jc w:val="center"/>
        </w:trPr>
        <w:tc>
          <w:tcPr>
            <w:tcW w:w="658"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3.</w:t>
            </w:r>
          </w:p>
        </w:tc>
        <w:tc>
          <w:tcPr>
            <w:tcW w:w="1464"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Финансы, денежное обращение и кредит</w:t>
            </w:r>
          </w:p>
        </w:tc>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26</w:t>
            </w:r>
          </w:p>
        </w:tc>
        <w:tc>
          <w:tcPr>
            <w:tcW w:w="1343"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23</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7</w:t>
            </w:r>
          </w:p>
        </w:tc>
        <w:tc>
          <w:tcPr>
            <w:tcW w:w="1621"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3,74</w:t>
            </w: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3,6</w:t>
            </w: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r>
      <w:tr w:rsidR="005153C2" w:rsidRPr="00830637" w:rsidTr="009312B5">
        <w:trPr>
          <w:trHeight w:val="170"/>
          <w:jc w:val="center"/>
        </w:trPr>
        <w:tc>
          <w:tcPr>
            <w:tcW w:w="658"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4</w:t>
            </w: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Аудит</w:t>
            </w: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26</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26</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7</w:t>
            </w:r>
          </w:p>
        </w:tc>
        <w:tc>
          <w:tcPr>
            <w:tcW w:w="1621"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3,7</w:t>
            </w: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3,9</w:t>
            </w:r>
          </w:p>
        </w:tc>
      </w:tr>
    </w:tbl>
    <w:p w:rsidR="005153C2" w:rsidRPr="00830637" w:rsidRDefault="005153C2" w:rsidP="00230F6F">
      <w:pPr>
        <w:widowControl w:val="0"/>
        <w:shd w:val="clear" w:color="auto" w:fill="FFFFFF"/>
        <w:spacing w:after="0" w:line="240" w:lineRule="auto"/>
        <w:jc w:val="center"/>
        <w:rPr>
          <w:rFonts w:ascii="Times New Roman" w:eastAsia="Times New Roman" w:hAnsi="Times New Roman" w:cs="Times New Roman"/>
          <w:b/>
          <w:sz w:val="24"/>
          <w:szCs w:val="24"/>
          <w:lang w:eastAsia="ru-RU"/>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1885"/>
        <w:gridCol w:w="692"/>
        <w:gridCol w:w="1410"/>
        <w:gridCol w:w="1392"/>
        <w:gridCol w:w="1930"/>
        <w:gridCol w:w="1602"/>
      </w:tblGrid>
      <w:tr w:rsidR="005153C2" w:rsidRPr="00830637" w:rsidTr="009312B5">
        <w:trPr>
          <w:trHeight w:val="170"/>
          <w:jc w:val="center"/>
        </w:trPr>
        <w:tc>
          <w:tcPr>
            <w:tcW w:w="5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w:t>
            </w:r>
            <w:r w:rsidRPr="00830637">
              <w:rPr>
                <w:rFonts w:ascii="Times New Roman" w:eastAsia="Times New Roman" w:hAnsi="Times New Roman" w:cs="Times New Roman"/>
                <w:sz w:val="20"/>
                <w:szCs w:val="24"/>
                <w:lang w:eastAsia="ru-RU"/>
              </w:rPr>
              <w:t>п/п</w:t>
            </w:r>
          </w:p>
        </w:tc>
        <w:tc>
          <w:tcPr>
            <w:tcW w:w="19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Дисциплина</w:t>
            </w:r>
            <w:r>
              <w:rPr>
                <w:rFonts w:ascii="Times New Roman" w:eastAsia="Times New Roman" w:hAnsi="Times New Roman" w:cs="Times New Roman"/>
                <w:sz w:val="20"/>
                <w:szCs w:val="24"/>
                <w:lang w:eastAsia="ru-RU"/>
              </w:rPr>
              <w:t xml:space="preserve"> (</w:t>
            </w:r>
            <w:r w:rsidRPr="00830637">
              <w:rPr>
                <w:rFonts w:ascii="Times New Roman" w:eastAsia="Times New Roman" w:hAnsi="Times New Roman" w:cs="Times New Roman"/>
                <w:sz w:val="20"/>
                <w:szCs w:val="24"/>
                <w:lang w:eastAsia="ru-RU"/>
              </w:rPr>
              <w:t>модуль)</w:t>
            </w:r>
          </w:p>
        </w:tc>
        <w:tc>
          <w:tcPr>
            <w:tcW w:w="21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Кол-во обучающихся</w:t>
            </w:r>
          </w:p>
        </w:tc>
        <w:tc>
          <w:tcPr>
            <w:tcW w:w="13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Оцениваемые компетенции</w:t>
            </w:r>
            <w:r>
              <w:rPr>
                <w:rFonts w:ascii="Times New Roman" w:eastAsia="Times New Roman" w:hAnsi="Times New Roman" w:cs="Times New Roman"/>
                <w:sz w:val="20"/>
                <w:szCs w:val="20"/>
                <w:lang w:eastAsia="ru-RU"/>
              </w:rPr>
              <w:t xml:space="preserve">, </w:t>
            </w:r>
            <w:r w:rsidRPr="00C114D4">
              <w:rPr>
                <w:rFonts w:ascii="Times New Roman" w:eastAsia="Times New Roman" w:hAnsi="Times New Roman" w:cs="Times New Roman"/>
                <w:sz w:val="20"/>
                <w:szCs w:val="20"/>
                <w:lang w:eastAsia="ru-RU"/>
              </w:rPr>
              <w:t>шт</w:t>
            </w:r>
            <w:r>
              <w:rPr>
                <w:rFonts w:ascii="Times New Roman" w:eastAsia="Times New Roman" w:hAnsi="Times New Roman" w:cs="Times New Roman"/>
                <w:sz w:val="20"/>
                <w:szCs w:val="20"/>
                <w:lang w:eastAsia="ru-RU"/>
              </w:rPr>
              <w:t>.</w:t>
            </w:r>
          </w:p>
        </w:tc>
        <w:tc>
          <w:tcPr>
            <w:tcW w:w="25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Сформированность</w:t>
            </w:r>
            <w:r>
              <w:rPr>
                <w:rFonts w:ascii="Times New Roman" w:eastAsia="Times New Roman" w:hAnsi="Times New Roman" w:cs="Times New Roman"/>
                <w:sz w:val="20"/>
                <w:szCs w:val="24"/>
                <w:lang w:eastAsia="ru-RU"/>
              </w:rPr>
              <w:t xml:space="preserve"> </w:t>
            </w:r>
            <w:r w:rsidRPr="00830637">
              <w:rPr>
                <w:rFonts w:ascii="Times New Roman" w:eastAsia="Times New Roman" w:hAnsi="Times New Roman" w:cs="Times New Roman"/>
                <w:sz w:val="20"/>
                <w:szCs w:val="24"/>
                <w:lang w:eastAsia="ru-RU"/>
              </w:rPr>
              <w:t>компетенций</w:t>
            </w:r>
          </w:p>
        </w:tc>
        <w:tc>
          <w:tcPr>
            <w:tcW w:w="18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Результаты промежуточной</w:t>
            </w:r>
            <w:r>
              <w:rPr>
                <w:rFonts w:ascii="Times New Roman" w:eastAsia="Times New Roman" w:hAnsi="Times New Roman" w:cs="Times New Roman"/>
                <w:sz w:val="20"/>
                <w:szCs w:val="24"/>
                <w:lang w:eastAsia="ru-RU"/>
              </w:rPr>
              <w:t xml:space="preserve"> (</w:t>
            </w:r>
            <w:r w:rsidRPr="00830637">
              <w:rPr>
                <w:rFonts w:ascii="Times New Roman" w:eastAsia="Times New Roman" w:hAnsi="Times New Roman" w:cs="Times New Roman"/>
                <w:sz w:val="20"/>
                <w:szCs w:val="24"/>
                <w:lang w:eastAsia="ru-RU"/>
              </w:rPr>
              <w:t>итоговой) аттестации ОО</w:t>
            </w:r>
          </w:p>
        </w:tc>
      </w:tr>
      <w:tr w:rsidR="005153C2" w:rsidRPr="00830637" w:rsidTr="009312B5">
        <w:trPr>
          <w:trHeight w:val="17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н</w:t>
            </w:r>
            <w:r w:rsidRPr="00830637">
              <w:rPr>
                <w:rFonts w:ascii="Times New Roman" w:eastAsia="Times New Roman" w:hAnsi="Times New Roman" w:cs="Times New Roman"/>
                <w:sz w:val="20"/>
                <w:szCs w:val="24"/>
                <w:lang w:eastAsia="ru-RU"/>
              </w:rPr>
              <w:t>а курсе</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в</w:t>
            </w:r>
            <w:r w:rsidRPr="00830637">
              <w:rPr>
                <w:rFonts w:ascii="Times New Roman" w:eastAsia="Times New Roman" w:hAnsi="Times New Roman" w:cs="Times New Roman"/>
                <w:sz w:val="20"/>
                <w:szCs w:val="24"/>
                <w:lang w:eastAsia="ru-RU"/>
              </w:rPr>
              <w:t>ыполнявших задание</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r>
      <w:tr w:rsidR="005153C2" w:rsidRPr="00830637" w:rsidTr="009312B5">
        <w:trPr>
          <w:trHeight w:val="170"/>
          <w:jc w:val="center"/>
        </w:trPr>
        <w:tc>
          <w:tcPr>
            <w:tcW w:w="526"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1.</w:t>
            </w:r>
          </w:p>
        </w:tc>
        <w:tc>
          <w:tcPr>
            <w:tcW w:w="1982"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Русский язык</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26</w:t>
            </w:r>
          </w:p>
        </w:tc>
        <w:tc>
          <w:tcPr>
            <w:tcW w:w="1446"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25</w:t>
            </w:r>
          </w:p>
        </w:tc>
        <w:tc>
          <w:tcPr>
            <w:tcW w:w="1392"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3</w:t>
            </w:r>
          </w:p>
        </w:tc>
        <w:tc>
          <w:tcPr>
            <w:tcW w:w="2507"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4,4</w:t>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4,1</w:t>
            </w:r>
          </w:p>
        </w:tc>
      </w:tr>
      <w:tr w:rsidR="005153C2" w:rsidRPr="00830637" w:rsidTr="009312B5">
        <w:trPr>
          <w:trHeight w:val="170"/>
          <w:jc w:val="center"/>
        </w:trPr>
        <w:tc>
          <w:tcPr>
            <w:tcW w:w="526"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w:t>
            </w:r>
          </w:p>
        </w:tc>
        <w:tc>
          <w:tcPr>
            <w:tcW w:w="1982"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Основы безопасности жизнедеятельности</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26</w:t>
            </w:r>
          </w:p>
        </w:tc>
        <w:tc>
          <w:tcPr>
            <w:tcW w:w="1446"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26</w:t>
            </w: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3</w:t>
            </w:r>
          </w:p>
        </w:tc>
        <w:tc>
          <w:tcPr>
            <w:tcW w:w="2507"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4,8</w:t>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5</w:t>
            </w:r>
          </w:p>
        </w:tc>
      </w:tr>
      <w:tr w:rsidR="005153C2" w:rsidRPr="00830637" w:rsidTr="009312B5">
        <w:trPr>
          <w:trHeight w:val="170"/>
          <w:jc w:val="center"/>
        </w:trPr>
        <w:tc>
          <w:tcPr>
            <w:tcW w:w="526"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3.</w:t>
            </w:r>
          </w:p>
        </w:tc>
        <w:tc>
          <w:tcPr>
            <w:tcW w:w="1982"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История</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26</w:t>
            </w:r>
          </w:p>
        </w:tc>
        <w:tc>
          <w:tcPr>
            <w:tcW w:w="1446"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26</w:t>
            </w:r>
          </w:p>
        </w:tc>
        <w:tc>
          <w:tcPr>
            <w:tcW w:w="1392"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3</w:t>
            </w:r>
          </w:p>
        </w:tc>
        <w:tc>
          <w:tcPr>
            <w:tcW w:w="2507"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4,6</w:t>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4,3</w:t>
            </w:r>
          </w:p>
        </w:tc>
      </w:tr>
    </w:tbl>
    <w:p w:rsidR="003C273D" w:rsidRDefault="003C273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153C2" w:rsidRPr="00F521CB" w:rsidRDefault="005153C2" w:rsidP="00230F6F">
      <w:pPr>
        <w:widowControl w:val="0"/>
        <w:shd w:val="clear" w:color="auto" w:fill="FFFFFF"/>
        <w:spacing w:after="0" w:line="240" w:lineRule="auto"/>
        <w:jc w:val="center"/>
        <w:rPr>
          <w:rFonts w:ascii="Times New Roman" w:eastAsia="Times New Roman" w:hAnsi="Times New Roman" w:cs="Times New Roman"/>
          <w:sz w:val="28"/>
          <w:szCs w:val="28"/>
          <w:lang w:eastAsia="ru-RU"/>
        </w:rPr>
      </w:pPr>
      <w:r w:rsidRPr="00F521CB">
        <w:rPr>
          <w:rFonts w:ascii="Times New Roman" w:eastAsia="Times New Roman" w:hAnsi="Times New Roman" w:cs="Times New Roman"/>
          <w:sz w:val="28"/>
          <w:szCs w:val="28"/>
          <w:lang w:eastAsia="ru-RU"/>
        </w:rPr>
        <w:t>Группа 3ОДЛ1</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
        <w:gridCol w:w="1765"/>
        <w:gridCol w:w="886"/>
        <w:gridCol w:w="1195"/>
        <w:gridCol w:w="1456"/>
        <w:gridCol w:w="2078"/>
        <w:gridCol w:w="1717"/>
      </w:tblGrid>
      <w:tr w:rsidR="005153C2" w:rsidRPr="00830637" w:rsidTr="009312B5">
        <w:trPr>
          <w:trHeight w:val="170"/>
          <w:jc w:val="cent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w:t>
            </w:r>
            <w:r w:rsidRPr="00830637">
              <w:rPr>
                <w:rFonts w:ascii="Times New Roman" w:eastAsia="Times New Roman" w:hAnsi="Times New Roman" w:cs="Times New Roman"/>
                <w:sz w:val="20"/>
                <w:szCs w:val="24"/>
                <w:lang w:eastAsia="ru-RU"/>
              </w:rPr>
              <w:t>п/п</w:t>
            </w:r>
          </w:p>
        </w:tc>
        <w:tc>
          <w:tcPr>
            <w:tcW w:w="18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Дисциплина</w:t>
            </w:r>
            <w:r>
              <w:rPr>
                <w:rFonts w:ascii="Times New Roman" w:eastAsia="Times New Roman" w:hAnsi="Times New Roman" w:cs="Times New Roman"/>
                <w:sz w:val="20"/>
                <w:szCs w:val="24"/>
                <w:lang w:eastAsia="ru-RU"/>
              </w:rPr>
              <w:t xml:space="preserve"> (</w:t>
            </w:r>
            <w:r w:rsidRPr="00830637">
              <w:rPr>
                <w:rFonts w:ascii="Times New Roman" w:eastAsia="Times New Roman" w:hAnsi="Times New Roman" w:cs="Times New Roman"/>
                <w:sz w:val="20"/>
                <w:szCs w:val="24"/>
                <w:lang w:eastAsia="ru-RU"/>
              </w:rPr>
              <w:t>модуль)</w:t>
            </w:r>
          </w:p>
        </w:tc>
        <w:tc>
          <w:tcPr>
            <w:tcW w:w="22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Кол-во обучающихся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Оцениваемые компетенции</w:t>
            </w:r>
            <w:r>
              <w:rPr>
                <w:rFonts w:ascii="Times New Roman" w:eastAsia="Times New Roman" w:hAnsi="Times New Roman" w:cs="Times New Roman"/>
                <w:sz w:val="20"/>
                <w:szCs w:val="20"/>
                <w:lang w:eastAsia="ru-RU"/>
              </w:rPr>
              <w:t xml:space="preserve">, </w:t>
            </w:r>
            <w:r w:rsidRPr="00C114D4">
              <w:rPr>
                <w:rFonts w:ascii="Times New Roman" w:eastAsia="Times New Roman" w:hAnsi="Times New Roman" w:cs="Times New Roman"/>
                <w:sz w:val="20"/>
                <w:szCs w:val="20"/>
                <w:lang w:eastAsia="ru-RU"/>
              </w:rPr>
              <w:t>шт</w:t>
            </w:r>
            <w:r>
              <w:rPr>
                <w:rFonts w:ascii="Times New Roman" w:eastAsia="Times New Roman" w:hAnsi="Times New Roman" w:cs="Times New Roman"/>
                <w:sz w:val="20"/>
                <w:szCs w:val="20"/>
                <w:lang w:eastAsia="ru-RU"/>
              </w:rPr>
              <w:t>.</w:t>
            </w:r>
          </w:p>
        </w:tc>
        <w:tc>
          <w:tcPr>
            <w:tcW w:w="22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Сформированность</w:t>
            </w:r>
            <w:r>
              <w:rPr>
                <w:rFonts w:ascii="Times New Roman" w:eastAsia="Times New Roman" w:hAnsi="Times New Roman" w:cs="Times New Roman"/>
                <w:sz w:val="20"/>
                <w:szCs w:val="24"/>
                <w:lang w:eastAsia="ru-RU"/>
              </w:rPr>
              <w:t xml:space="preserve"> </w:t>
            </w:r>
            <w:r w:rsidRPr="00830637">
              <w:rPr>
                <w:rFonts w:ascii="Times New Roman" w:eastAsia="Times New Roman" w:hAnsi="Times New Roman" w:cs="Times New Roman"/>
                <w:sz w:val="20"/>
                <w:szCs w:val="24"/>
                <w:lang w:eastAsia="ru-RU"/>
              </w:rPr>
              <w:t>компетенций</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Результаты промежуточной</w:t>
            </w:r>
            <w:r>
              <w:rPr>
                <w:rFonts w:ascii="Times New Roman" w:eastAsia="Times New Roman" w:hAnsi="Times New Roman" w:cs="Times New Roman"/>
                <w:sz w:val="20"/>
                <w:szCs w:val="24"/>
                <w:lang w:eastAsia="ru-RU"/>
              </w:rPr>
              <w:t xml:space="preserve"> (</w:t>
            </w:r>
            <w:r w:rsidRPr="00830637">
              <w:rPr>
                <w:rFonts w:ascii="Times New Roman" w:eastAsia="Times New Roman" w:hAnsi="Times New Roman" w:cs="Times New Roman"/>
                <w:sz w:val="20"/>
                <w:szCs w:val="24"/>
                <w:lang w:eastAsia="ru-RU"/>
              </w:rPr>
              <w:t>итоговой) аттестации ОО</w:t>
            </w:r>
          </w:p>
        </w:tc>
      </w:tr>
      <w:tr w:rsidR="005153C2" w:rsidRPr="00830637" w:rsidTr="009312B5">
        <w:trPr>
          <w:trHeight w:val="170"/>
          <w:jc w:val="center"/>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c>
          <w:tcPr>
            <w:tcW w:w="1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н</w:t>
            </w:r>
            <w:r w:rsidRPr="00830637">
              <w:rPr>
                <w:rFonts w:ascii="Times New Roman" w:eastAsia="Times New Roman" w:hAnsi="Times New Roman" w:cs="Times New Roman"/>
                <w:sz w:val="20"/>
                <w:szCs w:val="24"/>
                <w:lang w:eastAsia="ru-RU"/>
              </w:rPr>
              <w:t>а курсе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в</w:t>
            </w:r>
            <w:r w:rsidRPr="00830637">
              <w:rPr>
                <w:rFonts w:ascii="Times New Roman" w:eastAsia="Times New Roman" w:hAnsi="Times New Roman" w:cs="Times New Roman"/>
                <w:sz w:val="20"/>
                <w:szCs w:val="24"/>
                <w:lang w:eastAsia="ru-RU"/>
              </w:rPr>
              <w:t>ыполнявших задание</w:t>
            </w: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p>
        </w:tc>
        <w:tc>
          <w:tcPr>
            <w:tcW w:w="22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p>
        </w:tc>
      </w:tr>
      <w:tr w:rsidR="005153C2" w:rsidRPr="00830637" w:rsidTr="009312B5">
        <w:trPr>
          <w:trHeight w:val="170"/>
          <w:jc w:val="center"/>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1.</w:t>
            </w:r>
          </w:p>
        </w:tc>
        <w:tc>
          <w:tcPr>
            <w:tcW w:w="1894"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 xml:space="preserve">История </w:t>
            </w:r>
          </w:p>
        </w:tc>
        <w:tc>
          <w:tcPr>
            <w:tcW w:w="941"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25</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ind w:left="708" w:hanging="708"/>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8</w:t>
            </w:r>
          </w:p>
        </w:tc>
        <w:tc>
          <w:tcPr>
            <w:tcW w:w="2233"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4,08</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4,1</w:t>
            </w:r>
          </w:p>
        </w:tc>
      </w:tr>
      <w:tr w:rsidR="005153C2" w:rsidRPr="00830637" w:rsidTr="009312B5">
        <w:trPr>
          <w:trHeight w:val="170"/>
          <w:jc w:val="center"/>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w:t>
            </w:r>
          </w:p>
        </w:tc>
        <w:tc>
          <w:tcPr>
            <w:tcW w:w="1894"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Безопасность жизнедеятельности</w:t>
            </w:r>
          </w:p>
        </w:tc>
        <w:tc>
          <w:tcPr>
            <w:tcW w:w="941"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ind w:left="708" w:hanging="708"/>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12</w:t>
            </w:r>
          </w:p>
        </w:tc>
        <w:tc>
          <w:tcPr>
            <w:tcW w:w="2233"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4,4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4,4</w:t>
            </w:r>
          </w:p>
        </w:tc>
      </w:tr>
      <w:tr w:rsidR="005153C2" w:rsidRPr="00830637" w:rsidTr="009312B5">
        <w:trPr>
          <w:trHeight w:val="170"/>
          <w:jc w:val="center"/>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3.</w:t>
            </w:r>
          </w:p>
        </w:tc>
        <w:tc>
          <w:tcPr>
            <w:tcW w:w="1894"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Основы бухгалтерского учета</w:t>
            </w:r>
          </w:p>
        </w:tc>
        <w:tc>
          <w:tcPr>
            <w:tcW w:w="941"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24</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ind w:left="708" w:hanging="708"/>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7</w:t>
            </w:r>
          </w:p>
        </w:tc>
        <w:tc>
          <w:tcPr>
            <w:tcW w:w="2233"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4,63</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3,8</w:t>
            </w:r>
          </w:p>
        </w:tc>
      </w:tr>
    </w:tbl>
    <w:p w:rsidR="005153C2" w:rsidRPr="00830637" w:rsidRDefault="005153C2" w:rsidP="00230F6F">
      <w:pPr>
        <w:widowControl w:val="0"/>
        <w:shd w:val="clear" w:color="auto" w:fill="FFFFFF"/>
        <w:spacing w:after="0" w:line="240" w:lineRule="auto"/>
        <w:jc w:val="center"/>
        <w:rPr>
          <w:rFonts w:ascii="Times New Roman" w:eastAsia="Times New Roman" w:hAnsi="Times New Roman" w:cs="Times New Roman"/>
          <w:b/>
          <w:sz w:val="24"/>
          <w:szCs w:val="24"/>
          <w:lang w:eastAsia="ru-RU"/>
        </w:rPr>
      </w:pPr>
      <w:r w:rsidRPr="00F521CB">
        <w:rPr>
          <w:rFonts w:ascii="Times New Roman" w:eastAsia="Times New Roman" w:hAnsi="Times New Roman" w:cs="Times New Roman"/>
          <w:sz w:val="28"/>
          <w:szCs w:val="28"/>
          <w:lang w:eastAsia="ru-RU"/>
        </w:rPr>
        <w:t>Группа 3ОДЛ2</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
        <w:gridCol w:w="1765"/>
        <w:gridCol w:w="886"/>
        <w:gridCol w:w="1195"/>
        <w:gridCol w:w="1456"/>
        <w:gridCol w:w="2078"/>
        <w:gridCol w:w="1717"/>
      </w:tblGrid>
      <w:tr w:rsidR="005153C2" w:rsidRPr="00830637" w:rsidTr="009312B5">
        <w:trPr>
          <w:trHeight w:val="170"/>
          <w:jc w:val="cent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w:t>
            </w:r>
            <w:r w:rsidRPr="00830637">
              <w:rPr>
                <w:rFonts w:ascii="Times New Roman" w:eastAsia="Times New Roman" w:hAnsi="Times New Roman" w:cs="Times New Roman"/>
                <w:sz w:val="20"/>
                <w:szCs w:val="24"/>
                <w:lang w:eastAsia="ru-RU"/>
              </w:rPr>
              <w:t>п/п</w:t>
            </w:r>
          </w:p>
        </w:tc>
        <w:tc>
          <w:tcPr>
            <w:tcW w:w="18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Дисциплина</w:t>
            </w:r>
            <w:r>
              <w:rPr>
                <w:rFonts w:ascii="Times New Roman" w:eastAsia="Times New Roman" w:hAnsi="Times New Roman" w:cs="Times New Roman"/>
                <w:sz w:val="20"/>
                <w:szCs w:val="24"/>
                <w:lang w:eastAsia="ru-RU"/>
              </w:rPr>
              <w:t xml:space="preserve"> (</w:t>
            </w:r>
            <w:r w:rsidRPr="00830637">
              <w:rPr>
                <w:rFonts w:ascii="Times New Roman" w:eastAsia="Times New Roman" w:hAnsi="Times New Roman" w:cs="Times New Roman"/>
                <w:sz w:val="20"/>
                <w:szCs w:val="24"/>
                <w:lang w:eastAsia="ru-RU"/>
              </w:rPr>
              <w:t>модуль)</w:t>
            </w:r>
          </w:p>
        </w:tc>
        <w:tc>
          <w:tcPr>
            <w:tcW w:w="22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Кол-во обучающихся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Оцениваемые компетенции</w:t>
            </w:r>
            <w:r>
              <w:rPr>
                <w:rFonts w:ascii="Times New Roman" w:eastAsia="Times New Roman" w:hAnsi="Times New Roman" w:cs="Times New Roman"/>
                <w:sz w:val="20"/>
                <w:szCs w:val="20"/>
                <w:lang w:eastAsia="ru-RU"/>
              </w:rPr>
              <w:t xml:space="preserve">, </w:t>
            </w:r>
            <w:r w:rsidRPr="00C114D4">
              <w:rPr>
                <w:rFonts w:ascii="Times New Roman" w:eastAsia="Times New Roman" w:hAnsi="Times New Roman" w:cs="Times New Roman"/>
                <w:sz w:val="20"/>
                <w:szCs w:val="20"/>
                <w:lang w:eastAsia="ru-RU"/>
              </w:rPr>
              <w:t>шт</w:t>
            </w:r>
            <w:r>
              <w:rPr>
                <w:rFonts w:ascii="Times New Roman" w:eastAsia="Times New Roman" w:hAnsi="Times New Roman" w:cs="Times New Roman"/>
                <w:sz w:val="20"/>
                <w:szCs w:val="20"/>
                <w:lang w:eastAsia="ru-RU"/>
              </w:rPr>
              <w:t>.</w:t>
            </w:r>
          </w:p>
        </w:tc>
        <w:tc>
          <w:tcPr>
            <w:tcW w:w="22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Сформированность</w:t>
            </w:r>
            <w:r>
              <w:rPr>
                <w:rFonts w:ascii="Times New Roman" w:eastAsia="Times New Roman" w:hAnsi="Times New Roman" w:cs="Times New Roman"/>
                <w:sz w:val="20"/>
                <w:szCs w:val="24"/>
                <w:lang w:eastAsia="ru-RU"/>
              </w:rPr>
              <w:t xml:space="preserve"> </w:t>
            </w:r>
            <w:r w:rsidRPr="00830637">
              <w:rPr>
                <w:rFonts w:ascii="Times New Roman" w:eastAsia="Times New Roman" w:hAnsi="Times New Roman" w:cs="Times New Roman"/>
                <w:sz w:val="20"/>
                <w:szCs w:val="24"/>
                <w:lang w:eastAsia="ru-RU"/>
              </w:rPr>
              <w:t>компетенций</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Результаты промежуточной</w:t>
            </w:r>
            <w:r>
              <w:rPr>
                <w:rFonts w:ascii="Times New Roman" w:eastAsia="Times New Roman" w:hAnsi="Times New Roman" w:cs="Times New Roman"/>
                <w:sz w:val="20"/>
                <w:szCs w:val="24"/>
                <w:lang w:eastAsia="ru-RU"/>
              </w:rPr>
              <w:t xml:space="preserve"> (</w:t>
            </w:r>
            <w:r w:rsidRPr="00830637">
              <w:rPr>
                <w:rFonts w:ascii="Times New Roman" w:eastAsia="Times New Roman" w:hAnsi="Times New Roman" w:cs="Times New Roman"/>
                <w:sz w:val="20"/>
                <w:szCs w:val="24"/>
                <w:lang w:eastAsia="ru-RU"/>
              </w:rPr>
              <w:t>итоговой) аттестации ОО</w:t>
            </w:r>
          </w:p>
        </w:tc>
      </w:tr>
      <w:tr w:rsidR="005153C2" w:rsidRPr="00830637" w:rsidTr="009312B5">
        <w:trPr>
          <w:trHeight w:val="170"/>
          <w:jc w:val="center"/>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c>
          <w:tcPr>
            <w:tcW w:w="1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н</w:t>
            </w:r>
            <w:r w:rsidRPr="00830637">
              <w:rPr>
                <w:rFonts w:ascii="Times New Roman" w:eastAsia="Times New Roman" w:hAnsi="Times New Roman" w:cs="Times New Roman"/>
                <w:sz w:val="20"/>
                <w:szCs w:val="24"/>
                <w:lang w:eastAsia="ru-RU"/>
              </w:rPr>
              <w:t>а курсе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в</w:t>
            </w:r>
            <w:r w:rsidRPr="00830637">
              <w:rPr>
                <w:rFonts w:ascii="Times New Roman" w:eastAsia="Times New Roman" w:hAnsi="Times New Roman" w:cs="Times New Roman"/>
                <w:sz w:val="20"/>
                <w:szCs w:val="24"/>
                <w:lang w:eastAsia="ru-RU"/>
              </w:rPr>
              <w:t>ыполнявших задание</w:t>
            </w: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c>
          <w:tcPr>
            <w:tcW w:w="22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r>
      <w:tr w:rsidR="005153C2" w:rsidRPr="00830637" w:rsidTr="009312B5">
        <w:trPr>
          <w:trHeight w:val="170"/>
          <w:jc w:val="center"/>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1.</w:t>
            </w:r>
          </w:p>
        </w:tc>
        <w:tc>
          <w:tcPr>
            <w:tcW w:w="1894"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 xml:space="preserve">История </w:t>
            </w:r>
          </w:p>
        </w:tc>
        <w:tc>
          <w:tcPr>
            <w:tcW w:w="941"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21</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8</w:t>
            </w:r>
          </w:p>
        </w:tc>
        <w:tc>
          <w:tcPr>
            <w:tcW w:w="2233"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3,11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3,4</w:t>
            </w:r>
          </w:p>
        </w:tc>
      </w:tr>
      <w:tr w:rsidR="005153C2" w:rsidRPr="00830637" w:rsidTr="009312B5">
        <w:trPr>
          <w:trHeight w:val="170"/>
          <w:jc w:val="center"/>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w:t>
            </w:r>
          </w:p>
        </w:tc>
        <w:tc>
          <w:tcPr>
            <w:tcW w:w="1894"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Безопасность жизнедеятельности</w:t>
            </w:r>
          </w:p>
        </w:tc>
        <w:tc>
          <w:tcPr>
            <w:tcW w:w="941"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12</w:t>
            </w:r>
          </w:p>
        </w:tc>
        <w:tc>
          <w:tcPr>
            <w:tcW w:w="2233"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4,29</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3,4</w:t>
            </w:r>
          </w:p>
        </w:tc>
      </w:tr>
      <w:tr w:rsidR="005153C2" w:rsidRPr="00830637" w:rsidTr="009312B5">
        <w:trPr>
          <w:trHeight w:val="170"/>
          <w:jc w:val="center"/>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3.</w:t>
            </w:r>
          </w:p>
        </w:tc>
        <w:tc>
          <w:tcPr>
            <w:tcW w:w="1894"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Основы бухгалтерского учета</w:t>
            </w:r>
          </w:p>
        </w:tc>
        <w:tc>
          <w:tcPr>
            <w:tcW w:w="941"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19</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7</w:t>
            </w:r>
          </w:p>
        </w:tc>
        <w:tc>
          <w:tcPr>
            <w:tcW w:w="2233"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4,24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3,1</w:t>
            </w:r>
          </w:p>
        </w:tc>
      </w:tr>
    </w:tbl>
    <w:p w:rsidR="005153C2" w:rsidRDefault="005153C2" w:rsidP="00230F6F">
      <w:pPr>
        <w:widowControl w:val="0"/>
        <w:shd w:val="clear" w:color="auto" w:fill="FFFFFF"/>
        <w:spacing w:after="0" w:line="240" w:lineRule="auto"/>
        <w:jc w:val="both"/>
        <w:rPr>
          <w:rFonts w:ascii="Times New Roman" w:eastAsia="Times New Roman" w:hAnsi="Times New Roman" w:cs="Times New Roman"/>
          <w:sz w:val="24"/>
          <w:szCs w:val="24"/>
          <w:lang w:eastAsia="ru-RU"/>
        </w:rPr>
      </w:pPr>
    </w:p>
    <w:p w:rsidR="005153C2" w:rsidRPr="00F521CB" w:rsidRDefault="005153C2" w:rsidP="00230F6F">
      <w:pPr>
        <w:widowControl w:val="0"/>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Группа </w:t>
      </w:r>
      <w:r w:rsidRPr="00F521CB">
        <w:rPr>
          <w:rFonts w:ascii="Times New Roman" w:eastAsia="Times New Roman" w:hAnsi="Times New Roman" w:cs="Times New Roman"/>
          <w:sz w:val="28"/>
          <w:szCs w:val="28"/>
          <w:lang w:eastAsia="ru-RU"/>
        </w:rPr>
        <w:t>3К</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1903"/>
        <w:gridCol w:w="692"/>
        <w:gridCol w:w="1410"/>
        <w:gridCol w:w="1392"/>
        <w:gridCol w:w="1918"/>
        <w:gridCol w:w="1597"/>
      </w:tblGrid>
      <w:tr w:rsidR="005153C2" w:rsidRPr="00830637" w:rsidTr="009312B5">
        <w:trPr>
          <w:trHeight w:val="170"/>
          <w:jc w:val="center"/>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w:t>
            </w:r>
            <w:r w:rsidRPr="00830637">
              <w:rPr>
                <w:rFonts w:ascii="Times New Roman" w:eastAsia="Times New Roman" w:hAnsi="Times New Roman" w:cs="Times New Roman"/>
                <w:sz w:val="20"/>
                <w:szCs w:val="24"/>
                <w:lang w:eastAsia="ru-RU"/>
              </w:rPr>
              <w:t>п/п</w:t>
            </w:r>
          </w:p>
        </w:tc>
        <w:tc>
          <w:tcPr>
            <w:tcW w:w="22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Дисциплина</w:t>
            </w:r>
            <w:r>
              <w:rPr>
                <w:rFonts w:ascii="Times New Roman" w:eastAsia="Times New Roman" w:hAnsi="Times New Roman" w:cs="Times New Roman"/>
                <w:sz w:val="20"/>
                <w:szCs w:val="24"/>
                <w:lang w:eastAsia="ru-RU"/>
              </w:rPr>
              <w:t xml:space="preserve"> (</w:t>
            </w:r>
            <w:r w:rsidRPr="00830637">
              <w:rPr>
                <w:rFonts w:ascii="Times New Roman" w:eastAsia="Times New Roman" w:hAnsi="Times New Roman" w:cs="Times New Roman"/>
                <w:sz w:val="20"/>
                <w:szCs w:val="24"/>
                <w:lang w:eastAsia="ru-RU"/>
              </w:rPr>
              <w:t>модуль)</w:t>
            </w:r>
          </w:p>
        </w:tc>
        <w:tc>
          <w:tcPr>
            <w:tcW w:w="21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Кол-во обучающихся</w:t>
            </w:r>
          </w:p>
        </w:tc>
        <w:tc>
          <w:tcPr>
            <w:tcW w:w="13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Оцениваемые компетенции</w:t>
            </w:r>
            <w:r>
              <w:rPr>
                <w:rFonts w:ascii="Times New Roman" w:eastAsia="Times New Roman" w:hAnsi="Times New Roman" w:cs="Times New Roman"/>
                <w:sz w:val="20"/>
                <w:szCs w:val="20"/>
                <w:lang w:eastAsia="ru-RU"/>
              </w:rPr>
              <w:t xml:space="preserve">, </w:t>
            </w:r>
            <w:r w:rsidRPr="00C114D4">
              <w:rPr>
                <w:rFonts w:ascii="Times New Roman" w:eastAsia="Times New Roman" w:hAnsi="Times New Roman" w:cs="Times New Roman"/>
                <w:sz w:val="20"/>
                <w:szCs w:val="20"/>
                <w:lang w:eastAsia="ru-RU"/>
              </w:rPr>
              <w:t>шт</w:t>
            </w:r>
            <w:r>
              <w:rPr>
                <w:rFonts w:ascii="Times New Roman" w:eastAsia="Times New Roman" w:hAnsi="Times New Roman" w:cs="Times New Roman"/>
                <w:sz w:val="20"/>
                <w:szCs w:val="20"/>
                <w:lang w:eastAsia="ru-RU"/>
              </w:rPr>
              <w:t>.</w:t>
            </w:r>
          </w:p>
        </w:tc>
        <w:tc>
          <w:tcPr>
            <w:tcW w:w="23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Сформированность</w:t>
            </w:r>
            <w:r>
              <w:rPr>
                <w:rFonts w:ascii="Times New Roman" w:eastAsia="Times New Roman" w:hAnsi="Times New Roman" w:cs="Times New Roman"/>
                <w:sz w:val="20"/>
                <w:szCs w:val="24"/>
                <w:lang w:eastAsia="ru-RU"/>
              </w:rPr>
              <w:t xml:space="preserve"> </w:t>
            </w:r>
            <w:r w:rsidRPr="00830637">
              <w:rPr>
                <w:rFonts w:ascii="Times New Roman" w:eastAsia="Times New Roman" w:hAnsi="Times New Roman" w:cs="Times New Roman"/>
                <w:sz w:val="20"/>
                <w:szCs w:val="24"/>
                <w:lang w:eastAsia="ru-RU"/>
              </w:rPr>
              <w:t>компетенций</w:t>
            </w:r>
          </w:p>
        </w:tc>
        <w:tc>
          <w:tcPr>
            <w:tcW w:w="17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Результаты промежуточной</w:t>
            </w:r>
            <w:r>
              <w:rPr>
                <w:rFonts w:ascii="Times New Roman" w:eastAsia="Times New Roman" w:hAnsi="Times New Roman" w:cs="Times New Roman"/>
                <w:sz w:val="20"/>
                <w:szCs w:val="24"/>
                <w:lang w:eastAsia="ru-RU"/>
              </w:rPr>
              <w:t xml:space="preserve"> (</w:t>
            </w:r>
            <w:r w:rsidRPr="00830637">
              <w:rPr>
                <w:rFonts w:ascii="Times New Roman" w:eastAsia="Times New Roman" w:hAnsi="Times New Roman" w:cs="Times New Roman"/>
                <w:sz w:val="20"/>
                <w:szCs w:val="24"/>
                <w:lang w:eastAsia="ru-RU"/>
              </w:rPr>
              <w:t>итоговой) аттестации ОО</w:t>
            </w:r>
          </w:p>
        </w:tc>
      </w:tr>
      <w:tr w:rsidR="005153C2" w:rsidRPr="00830637" w:rsidTr="009312B5">
        <w:trPr>
          <w:trHeight w:val="17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н</w:t>
            </w:r>
            <w:r w:rsidRPr="00830637">
              <w:rPr>
                <w:rFonts w:ascii="Times New Roman" w:eastAsia="Times New Roman" w:hAnsi="Times New Roman" w:cs="Times New Roman"/>
                <w:sz w:val="20"/>
                <w:szCs w:val="24"/>
                <w:lang w:eastAsia="ru-RU"/>
              </w:rPr>
              <w:t>а курсе</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в</w:t>
            </w:r>
            <w:r w:rsidRPr="00830637">
              <w:rPr>
                <w:rFonts w:ascii="Times New Roman" w:eastAsia="Times New Roman" w:hAnsi="Times New Roman" w:cs="Times New Roman"/>
                <w:sz w:val="20"/>
                <w:szCs w:val="24"/>
                <w:lang w:eastAsia="ru-RU"/>
              </w:rPr>
              <w:t>ыполнявших задание</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r>
      <w:tr w:rsidR="005153C2" w:rsidRPr="00830637" w:rsidTr="009312B5">
        <w:trPr>
          <w:trHeight w:val="170"/>
          <w:jc w:val="center"/>
        </w:trPr>
        <w:tc>
          <w:tcPr>
            <w:tcW w:w="516"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1.</w:t>
            </w:r>
          </w:p>
        </w:tc>
        <w:tc>
          <w:tcPr>
            <w:tcW w:w="2204"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Правовое обеспечение профессиональной деятельности</w:t>
            </w:r>
          </w:p>
        </w:tc>
        <w:tc>
          <w:tcPr>
            <w:tcW w:w="703"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25</w:t>
            </w:r>
          </w:p>
        </w:tc>
        <w:tc>
          <w:tcPr>
            <w:tcW w:w="1446"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25</w:t>
            </w:r>
          </w:p>
        </w:tc>
        <w:tc>
          <w:tcPr>
            <w:tcW w:w="1392"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12</w:t>
            </w:r>
          </w:p>
        </w:tc>
        <w:tc>
          <w:tcPr>
            <w:tcW w:w="2363"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4,28</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3,9</w:t>
            </w:r>
          </w:p>
        </w:tc>
      </w:tr>
      <w:tr w:rsidR="005153C2" w:rsidRPr="00830637" w:rsidTr="009312B5">
        <w:trPr>
          <w:trHeight w:val="170"/>
          <w:jc w:val="center"/>
        </w:trPr>
        <w:tc>
          <w:tcPr>
            <w:tcW w:w="516"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w:t>
            </w:r>
          </w:p>
        </w:tc>
        <w:tc>
          <w:tcPr>
            <w:tcW w:w="2204"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Основы бухгалтерского учёта</w:t>
            </w:r>
          </w:p>
        </w:tc>
        <w:tc>
          <w:tcPr>
            <w:tcW w:w="703"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25</w:t>
            </w:r>
          </w:p>
        </w:tc>
        <w:tc>
          <w:tcPr>
            <w:tcW w:w="1446"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23</w:t>
            </w:r>
          </w:p>
        </w:tc>
        <w:tc>
          <w:tcPr>
            <w:tcW w:w="1392"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7</w:t>
            </w:r>
          </w:p>
        </w:tc>
        <w:tc>
          <w:tcPr>
            <w:tcW w:w="2363"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4,35</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3,4</w:t>
            </w:r>
          </w:p>
        </w:tc>
      </w:tr>
      <w:tr w:rsidR="005153C2" w:rsidRPr="00830637" w:rsidTr="009312B5">
        <w:trPr>
          <w:trHeight w:val="170"/>
          <w:jc w:val="center"/>
        </w:trPr>
        <w:tc>
          <w:tcPr>
            <w:tcW w:w="516"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3.</w:t>
            </w:r>
          </w:p>
        </w:tc>
        <w:tc>
          <w:tcPr>
            <w:tcW w:w="2204"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Безопасность жизнедеятельности</w:t>
            </w:r>
          </w:p>
        </w:tc>
        <w:tc>
          <w:tcPr>
            <w:tcW w:w="703"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25</w:t>
            </w:r>
          </w:p>
        </w:tc>
        <w:tc>
          <w:tcPr>
            <w:tcW w:w="1446"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25</w:t>
            </w:r>
          </w:p>
        </w:tc>
        <w:tc>
          <w:tcPr>
            <w:tcW w:w="1392"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15</w:t>
            </w:r>
          </w:p>
        </w:tc>
        <w:tc>
          <w:tcPr>
            <w:tcW w:w="2363"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4,68</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3,6</w:t>
            </w:r>
          </w:p>
        </w:tc>
      </w:tr>
    </w:tbl>
    <w:p w:rsidR="005153C2" w:rsidRPr="00830637" w:rsidRDefault="005153C2" w:rsidP="00230F6F">
      <w:pPr>
        <w:widowControl w:val="0"/>
        <w:spacing w:after="0" w:line="240" w:lineRule="auto"/>
        <w:jc w:val="both"/>
        <w:rPr>
          <w:rFonts w:ascii="Times New Roman" w:eastAsia="Calibri" w:hAnsi="Times New Roman" w:cs="Times New Roman"/>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1999"/>
        <w:gridCol w:w="691"/>
        <w:gridCol w:w="1407"/>
        <w:gridCol w:w="1392"/>
        <w:gridCol w:w="1878"/>
        <w:gridCol w:w="1579"/>
      </w:tblGrid>
      <w:tr w:rsidR="005153C2" w:rsidRPr="00830637" w:rsidTr="009312B5">
        <w:trPr>
          <w:trHeight w:val="170"/>
          <w:jc w:val="center"/>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w:t>
            </w:r>
            <w:r w:rsidRPr="00830637">
              <w:rPr>
                <w:rFonts w:ascii="Times New Roman" w:eastAsia="Times New Roman" w:hAnsi="Times New Roman" w:cs="Times New Roman"/>
                <w:sz w:val="20"/>
                <w:szCs w:val="24"/>
                <w:lang w:eastAsia="ru-RU"/>
              </w:rPr>
              <w:t>п/п</w:t>
            </w:r>
          </w:p>
        </w:tc>
        <w:tc>
          <w:tcPr>
            <w:tcW w:w="22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Дисциплина</w:t>
            </w:r>
            <w:r>
              <w:rPr>
                <w:rFonts w:ascii="Times New Roman" w:eastAsia="Times New Roman" w:hAnsi="Times New Roman" w:cs="Times New Roman"/>
                <w:sz w:val="20"/>
                <w:szCs w:val="24"/>
                <w:lang w:eastAsia="ru-RU"/>
              </w:rPr>
              <w:t xml:space="preserve"> (</w:t>
            </w:r>
            <w:r w:rsidRPr="00830637">
              <w:rPr>
                <w:rFonts w:ascii="Times New Roman" w:eastAsia="Times New Roman" w:hAnsi="Times New Roman" w:cs="Times New Roman"/>
                <w:sz w:val="20"/>
                <w:szCs w:val="24"/>
                <w:lang w:eastAsia="ru-RU"/>
              </w:rPr>
              <w:t>модуль)</w:t>
            </w:r>
          </w:p>
        </w:tc>
        <w:tc>
          <w:tcPr>
            <w:tcW w:w="21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Кол-во обучающихся</w:t>
            </w:r>
          </w:p>
        </w:tc>
        <w:tc>
          <w:tcPr>
            <w:tcW w:w="13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Оцениваемые компетенции</w:t>
            </w:r>
            <w:r>
              <w:rPr>
                <w:rFonts w:ascii="Times New Roman" w:eastAsia="Times New Roman" w:hAnsi="Times New Roman" w:cs="Times New Roman"/>
                <w:sz w:val="20"/>
                <w:szCs w:val="20"/>
                <w:lang w:eastAsia="ru-RU"/>
              </w:rPr>
              <w:t xml:space="preserve">, </w:t>
            </w:r>
            <w:r w:rsidRPr="00C114D4">
              <w:rPr>
                <w:rFonts w:ascii="Times New Roman" w:eastAsia="Times New Roman" w:hAnsi="Times New Roman" w:cs="Times New Roman"/>
                <w:sz w:val="20"/>
                <w:szCs w:val="20"/>
                <w:lang w:eastAsia="ru-RU"/>
              </w:rPr>
              <w:t>шт</w:t>
            </w:r>
            <w:r>
              <w:rPr>
                <w:rFonts w:ascii="Times New Roman" w:eastAsia="Times New Roman" w:hAnsi="Times New Roman" w:cs="Times New Roman"/>
                <w:sz w:val="20"/>
                <w:szCs w:val="20"/>
                <w:lang w:eastAsia="ru-RU"/>
              </w:rPr>
              <w:t>.</w:t>
            </w:r>
          </w:p>
        </w:tc>
        <w:tc>
          <w:tcPr>
            <w:tcW w:w="23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Сформированность</w:t>
            </w:r>
            <w:r>
              <w:rPr>
                <w:rFonts w:ascii="Times New Roman" w:eastAsia="Times New Roman" w:hAnsi="Times New Roman" w:cs="Times New Roman"/>
                <w:sz w:val="20"/>
                <w:szCs w:val="24"/>
                <w:lang w:eastAsia="ru-RU"/>
              </w:rPr>
              <w:t xml:space="preserve"> </w:t>
            </w:r>
            <w:r w:rsidRPr="00830637">
              <w:rPr>
                <w:rFonts w:ascii="Times New Roman" w:eastAsia="Times New Roman" w:hAnsi="Times New Roman" w:cs="Times New Roman"/>
                <w:sz w:val="20"/>
                <w:szCs w:val="24"/>
                <w:lang w:eastAsia="ru-RU"/>
              </w:rPr>
              <w:t>компетенций</w:t>
            </w:r>
          </w:p>
        </w:tc>
        <w:tc>
          <w:tcPr>
            <w:tcW w:w="17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Результаты промежуточной</w:t>
            </w:r>
            <w:r>
              <w:rPr>
                <w:rFonts w:ascii="Times New Roman" w:eastAsia="Times New Roman" w:hAnsi="Times New Roman" w:cs="Times New Roman"/>
                <w:sz w:val="20"/>
                <w:szCs w:val="24"/>
                <w:lang w:eastAsia="ru-RU"/>
              </w:rPr>
              <w:t xml:space="preserve"> (</w:t>
            </w:r>
            <w:r w:rsidRPr="00830637">
              <w:rPr>
                <w:rFonts w:ascii="Times New Roman" w:eastAsia="Times New Roman" w:hAnsi="Times New Roman" w:cs="Times New Roman"/>
                <w:sz w:val="20"/>
                <w:szCs w:val="24"/>
                <w:lang w:eastAsia="ru-RU"/>
              </w:rPr>
              <w:t>итоговой) аттестации ОО</w:t>
            </w:r>
          </w:p>
        </w:tc>
      </w:tr>
      <w:tr w:rsidR="005153C2" w:rsidRPr="00830637" w:rsidTr="009312B5">
        <w:trPr>
          <w:trHeight w:val="17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н</w:t>
            </w:r>
            <w:r w:rsidRPr="00830637">
              <w:rPr>
                <w:rFonts w:ascii="Times New Roman" w:eastAsia="Times New Roman" w:hAnsi="Times New Roman" w:cs="Times New Roman"/>
                <w:sz w:val="20"/>
                <w:szCs w:val="24"/>
                <w:lang w:eastAsia="ru-RU"/>
              </w:rPr>
              <w:t>а курсе</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в</w:t>
            </w:r>
            <w:r w:rsidRPr="00830637">
              <w:rPr>
                <w:rFonts w:ascii="Times New Roman" w:eastAsia="Times New Roman" w:hAnsi="Times New Roman" w:cs="Times New Roman"/>
                <w:sz w:val="20"/>
                <w:szCs w:val="24"/>
                <w:lang w:eastAsia="ru-RU"/>
              </w:rPr>
              <w:t>ыполнявших задание</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r>
      <w:tr w:rsidR="005153C2" w:rsidRPr="00830637" w:rsidTr="009312B5">
        <w:trPr>
          <w:trHeight w:val="170"/>
          <w:jc w:val="center"/>
        </w:trPr>
        <w:tc>
          <w:tcPr>
            <w:tcW w:w="516"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1.</w:t>
            </w:r>
          </w:p>
        </w:tc>
        <w:tc>
          <w:tcPr>
            <w:tcW w:w="2204"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Экологические основы природопользования</w:t>
            </w:r>
          </w:p>
        </w:tc>
        <w:tc>
          <w:tcPr>
            <w:tcW w:w="703"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22</w:t>
            </w:r>
          </w:p>
        </w:tc>
        <w:tc>
          <w:tcPr>
            <w:tcW w:w="1446"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22</w:t>
            </w:r>
          </w:p>
        </w:tc>
        <w:tc>
          <w:tcPr>
            <w:tcW w:w="1392"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11</w:t>
            </w:r>
          </w:p>
        </w:tc>
        <w:tc>
          <w:tcPr>
            <w:tcW w:w="2363"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4,05</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4,9</w:t>
            </w:r>
          </w:p>
        </w:tc>
      </w:tr>
      <w:tr w:rsidR="005153C2" w:rsidRPr="00830637" w:rsidTr="009312B5">
        <w:trPr>
          <w:trHeight w:val="170"/>
          <w:jc w:val="center"/>
        </w:trPr>
        <w:tc>
          <w:tcPr>
            <w:tcW w:w="516"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w:t>
            </w:r>
          </w:p>
        </w:tc>
        <w:tc>
          <w:tcPr>
            <w:tcW w:w="2204"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Информационные технологии в профессиональной деятельности</w:t>
            </w:r>
          </w:p>
        </w:tc>
        <w:tc>
          <w:tcPr>
            <w:tcW w:w="703"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22</w:t>
            </w:r>
          </w:p>
        </w:tc>
        <w:tc>
          <w:tcPr>
            <w:tcW w:w="1446"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22</w:t>
            </w:r>
          </w:p>
        </w:tc>
        <w:tc>
          <w:tcPr>
            <w:tcW w:w="1392"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11</w:t>
            </w:r>
          </w:p>
        </w:tc>
        <w:tc>
          <w:tcPr>
            <w:tcW w:w="2363"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3,23</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4,1</w:t>
            </w:r>
          </w:p>
        </w:tc>
      </w:tr>
      <w:tr w:rsidR="005153C2" w:rsidRPr="00830637" w:rsidTr="009312B5">
        <w:trPr>
          <w:trHeight w:val="170"/>
          <w:jc w:val="center"/>
        </w:trPr>
        <w:tc>
          <w:tcPr>
            <w:tcW w:w="516"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3.</w:t>
            </w:r>
          </w:p>
        </w:tc>
        <w:tc>
          <w:tcPr>
            <w:tcW w:w="2204"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Правовое обеспечение профессиональной деятельности</w:t>
            </w:r>
          </w:p>
        </w:tc>
        <w:tc>
          <w:tcPr>
            <w:tcW w:w="703"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22</w:t>
            </w:r>
          </w:p>
        </w:tc>
        <w:tc>
          <w:tcPr>
            <w:tcW w:w="1446"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22</w:t>
            </w:r>
          </w:p>
        </w:tc>
        <w:tc>
          <w:tcPr>
            <w:tcW w:w="1392"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11</w:t>
            </w:r>
          </w:p>
        </w:tc>
        <w:tc>
          <w:tcPr>
            <w:tcW w:w="2363"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4,45</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3,9</w:t>
            </w:r>
          </w:p>
        </w:tc>
      </w:tr>
    </w:tbl>
    <w:p w:rsidR="003C273D" w:rsidRDefault="003C273D" w:rsidP="00230F6F">
      <w:pPr>
        <w:widowControl w:val="0"/>
        <w:spacing w:after="0" w:line="240" w:lineRule="auto"/>
        <w:jc w:val="both"/>
        <w:rPr>
          <w:rFonts w:ascii="Times New Roman" w:eastAsia="Times New Roman" w:hAnsi="Times New Roman" w:cs="Times New Roman"/>
          <w:sz w:val="24"/>
          <w:szCs w:val="24"/>
          <w:shd w:val="clear" w:color="auto" w:fill="FFFFFF"/>
          <w:lang w:eastAsia="ru-RU"/>
        </w:rPr>
      </w:pPr>
    </w:p>
    <w:p w:rsidR="003C273D" w:rsidRDefault="003C273D">
      <w:pPr>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br w:type="page"/>
      </w:r>
    </w:p>
    <w:p w:rsidR="005153C2" w:rsidRPr="00E56F9D" w:rsidRDefault="005153C2" w:rsidP="00230F6F">
      <w:pPr>
        <w:widowControl w:val="0"/>
        <w:shd w:val="clear" w:color="auto" w:fill="FFFFFF"/>
        <w:spacing w:after="0" w:line="240" w:lineRule="auto"/>
        <w:jc w:val="center"/>
        <w:rPr>
          <w:rFonts w:ascii="Times New Roman" w:eastAsia="Times New Roman" w:hAnsi="Times New Roman" w:cs="Times New Roman"/>
          <w:sz w:val="28"/>
          <w:szCs w:val="28"/>
          <w:lang w:eastAsia="ru-RU"/>
        </w:rPr>
      </w:pPr>
      <w:r w:rsidRPr="00E56F9D">
        <w:rPr>
          <w:rFonts w:ascii="Times New Roman" w:eastAsia="Times New Roman" w:hAnsi="Times New Roman" w:cs="Times New Roman"/>
          <w:sz w:val="28"/>
          <w:szCs w:val="28"/>
          <w:lang w:eastAsia="ru-RU"/>
        </w:rPr>
        <w:t>Группа 2Д</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
        <w:gridCol w:w="1943"/>
        <w:gridCol w:w="823"/>
        <w:gridCol w:w="1244"/>
        <w:gridCol w:w="1535"/>
        <w:gridCol w:w="1608"/>
        <w:gridCol w:w="1747"/>
      </w:tblGrid>
      <w:tr w:rsidR="005153C2" w:rsidRPr="00830637" w:rsidTr="009312B5">
        <w:trPr>
          <w:trHeight w:val="170"/>
          <w:jc w:val="center"/>
        </w:trPr>
        <w:tc>
          <w:tcPr>
            <w:tcW w:w="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w:t>
            </w:r>
            <w:r w:rsidRPr="00830637">
              <w:rPr>
                <w:rFonts w:ascii="Times New Roman" w:eastAsia="Times New Roman" w:hAnsi="Times New Roman" w:cs="Times New Roman"/>
                <w:sz w:val="20"/>
                <w:szCs w:val="24"/>
                <w:lang w:eastAsia="ru-RU"/>
              </w:rPr>
              <w:t>п/п</w:t>
            </w:r>
          </w:p>
        </w:tc>
        <w:tc>
          <w:tcPr>
            <w:tcW w:w="18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Дисциплина</w:t>
            </w:r>
            <w:r>
              <w:rPr>
                <w:rFonts w:ascii="Times New Roman" w:eastAsia="Times New Roman" w:hAnsi="Times New Roman" w:cs="Times New Roman"/>
                <w:sz w:val="20"/>
                <w:szCs w:val="24"/>
                <w:lang w:eastAsia="ru-RU"/>
              </w:rPr>
              <w:t xml:space="preserve"> (</w:t>
            </w:r>
            <w:r w:rsidRPr="00830637">
              <w:rPr>
                <w:rFonts w:ascii="Times New Roman" w:eastAsia="Times New Roman" w:hAnsi="Times New Roman" w:cs="Times New Roman"/>
                <w:sz w:val="20"/>
                <w:szCs w:val="24"/>
                <w:lang w:eastAsia="ru-RU"/>
              </w:rPr>
              <w:t>модуль)</w:t>
            </w:r>
          </w:p>
        </w:tc>
        <w:tc>
          <w:tcPr>
            <w:tcW w:w="2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Кол-во обучающихся</w:t>
            </w:r>
          </w:p>
        </w:tc>
        <w:tc>
          <w:tcPr>
            <w:tcW w:w="14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Оцениваемые компетенции</w:t>
            </w:r>
            <w:r>
              <w:rPr>
                <w:rFonts w:ascii="Times New Roman" w:eastAsia="Times New Roman" w:hAnsi="Times New Roman" w:cs="Times New Roman"/>
                <w:sz w:val="20"/>
                <w:szCs w:val="24"/>
                <w:lang w:eastAsia="ru-RU"/>
              </w:rPr>
              <w:t>,</w:t>
            </w:r>
            <w:r>
              <w:rPr>
                <w:rFonts w:ascii="Times New Roman" w:eastAsia="Times New Roman" w:hAnsi="Times New Roman" w:cs="Times New Roman"/>
                <w:sz w:val="20"/>
                <w:szCs w:val="20"/>
                <w:lang w:eastAsia="ru-RU"/>
              </w:rPr>
              <w:t xml:space="preserve"> </w:t>
            </w:r>
            <w:r w:rsidRPr="00C114D4">
              <w:rPr>
                <w:rFonts w:ascii="Times New Roman" w:eastAsia="Times New Roman" w:hAnsi="Times New Roman" w:cs="Times New Roman"/>
                <w:sz w:val="20"/>
                <w:szCs w:val="20"/>
                <w:lang w:eastAsia="ru-RU"/>
              </w:rPr>
              <w:t>шт</w:t>
            </w:r>
            <w:r>
              <w:rPr>
                <w:rFonts w:ascii="Times New Roman" w:eastAsia="Times New Roman" w:hAnsi="Times New Roman" w:cs="Times New Roman"/>
                <w:sz w:val="20"/>
                <w:szCs w:val="20"/>
                <w:lang w:eastAsia="ru-RU"/>
              </w:rPr>
              <w:t>.</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Сформирован</w:t>
            </w:r>
            <w:r>
              <w:rPr>
                <w:rFonts w:ascii="Times New Roman" w:eastAsia="Times New Roman" w:hAnsi="Times New Roman" w:cs="Times New Roman"/>
                <w:sz w:val="20"/>
                <w:szCs w:val="24"/>
                <w:lang w:eastAsia="ru-RU"/>
              </w:rPr>
              <w:softHyphen/>
            </w:r>
            <w:r w:rsidRPr="00830637">
              <w:rPr>
                <w:rFonts w:ascii="Times New Roman" w:eastAsia="Times New Roman" w:hAnsi="Times New Roman" w:cs="Times New Roman"/>
                <w:sz w:val="20"/>
                <w:szCs w:val="24"/>
                <w:lang w:eastAsia="ru-RU"/>
              </w:rPr>
              <w:t>ность</w:t>
            </w:r>
            <w:r>
              <w:rPr>
                <w:rFonts w:ascii="Times New Roman" w:eastAsia="Times New Roman" w:hAnsi="Times New Roman" w:cs="Times New Roman"/>
                <w:sz w:val="20"/>
                <w:szCs w:val="24"/>
                <w:lang w:eastAsia="ru-RU"/>
              </w:rPr>
              <w:t xml:space="preserve"> </w:t>
            </w:r>
            <w:r w:rsidRPr="00830637">
              <w:rPr>
                <w:rFonts w:ascii="Times New Roman" w:eastAsia="Times New Roman" w:hAnsi="Times New Roman" w:cs="Times New Roman"/>
                <w:sz w:val="20"/>
                <w:szCs w:val="24"/>
                <w:lang w:eastAsia="ru-RU"/>
              </w:rPr>
              <w:t>компетенций</w:t>
            </w:r>
          </w:p>
        </w:tc>
        <w:tc>
          <w:tcPr>
            <w:tcW w:w="1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Результаты промежуточной</w:t>
            </w:r>
            <w:r>
              <w:rPr>
                <w:rFonts w:ascii="Times New Roman" w:eastAsia="Times New Roman" w:hAnsi="Times New Roman" w:cs="Times New Roman"/>
                <w:sz w:val="20"/>
                <w:szCs w:val="24"/>
                <w:lang w:eastAsia="ru-RU"/>
              </w:rPr>
              <w:t xml:space="preserve"> (</w:t>
            </w:r>
            <w:r w:rsidRPr="00830637">
              <w:rPr>
                <w:rFonts w:ascii="Times New Roman" w:eastAsia="Times New Roman" w:hAnsi="Times New Roman" w:cs="Times New Roman"/>
                <w:sz w:val="20"/>
                <w:szCs w:val="24"/>
                <w:lang w:eastAsia="ru-RU"/>
              </w:rPr>
              <w:t>итоговой) аттестации ОО</w:t>
            </w:r>
          </w:p>
        </w:tc>
      </w:tr>
      <w:tr w:rsidR="005153C2" w:rsidRPr="00830637" w:rsidTr="009312B5">
        <w:trPr>
          <w:trHeight w:val="170"/>
          <w:jc w:val="center"/>
        </w:trPr>
        <w:tc>
          <w:tcPr>
            <w:tcW w:w="71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c>
          <w:tcPr>
            <w:tcW w:w="18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н</w:t>
            </w:r>
            <w:r w:rsidRPr="00830637">
              <w:rPr>
                <w:rFonts w:ascii="Times New Roman" w:eastAsia="Times New Roman" w:hAnsi="Times New Roman" w:cs="Times New Roman"/>
                <w:sz w:val="20"/>
                <w:szCs w:val="24"/>
                <w:lang w:eastAsia="ru-RU"/>
              </w:rPr>
              <w:t>а курсе</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в</w:t>
            </w:r>
            <w:r w:rsidRPr="00830637">
              <w:rPr>
                <w:rFonts w:ascii="Times New Roman" w:eastAsia="Times New Roman" w:hAnsi="Times New Roman" w:cs="Times New Roman"/>
                <w:sz w:val="20"/>
                <w:szCs w:val="24"/>
                <w:lang w:eastAsia="ru-RU"/>
              </w:rPr>
              <w:t>ыполнявших задание</w:t>
            </w:r>
          </w:p>
        </w:tc>
        <w:tc>
          <w:tcPr>
            <w:tcW w:w="14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c>
          <w:tcPr>
            <w:tcW w:w="16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r>
      <w:tr w:rsidR="005153C2" w:rsidRPr="00830637" w:rsidTr="009312B5">
        <w:trPr>
          <w:trHeight w:val="170"/>
          <w:jc w:val="cent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1.</w:t>
            </w:r>
          </w:p>
        </w:tc>
        <w:tc>
          <w:tcPr>
            <w:tcW w:w="1884"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Основы безопасности жизнедеятельности</w:t>
            </w:r>
          </w:p>
        </w:tc>
        <w:tc>
          <w:tcPr>
            <w:tcW w:w="798"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19</w:t>
            </w:r>
          </w:p>
        </w:tc>
        <w:tc>
          <w:tcPr>
            <w:tcW w:w="1206"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18</w:t>
            </w:r>
          </w:p>
        </w:tc>
        <w:tc>
          <w:tcPr>
            <w:tcW w:w="1488"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Р 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4,11</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5</w:t>
            </w:r>
          </w:p>
        </w:tc>
      </w:tr>
      <w:tr w:rsidR="005153C2" w:rsidRPr="00830637" w:rsidTr="009312B5">
        <w:trPr>
          <w:trHeight w:val="170"/>
          <w:jc w:val="cent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w:t>
            </w:r>
          </w:p>
        </w:tc>
        <w:tc>
          <w:tcPr>
            <w:tcW w:w="1884"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Русский язык</w:t>
            </w:r>
          </w:p>
        </w:tc>
        <w:tc>
          <w:tcPr>
            <w:tcW w:w="798"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19</w:t>
            </w:r>
          </w:p>
        </w:tc>
        <w:tc>
          <w:tcPr>
            <w:tcW w:w="1206"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17</w:t>
            </w:r>
          </w:p>
        </w:tc>
        <w:tc>
          <w:tcPr>
            <w:tcW w:w="1488"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Р 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4,35</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3,3</w:t>
            </w:r>
          </w:p>
        </w:tc>
      </w:tr>
      <w:tr w:rsidR="005153C2" w:rsidRPr="00830637" w:rsidTr="009312B5">
        <w:trPr>
          <w:trHeight w:val="170"/>
          <w:jc w:val="cent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3.</w:t>
            </w:r>
          </w:p>
        </w:tc>
        <w:tc>
          <w:tcPr>
            <w:tcW w:w="1884"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История</w:t>
            </w:r>
          </w:p>
        </w:tc>
        <w:tc>
          <w:tcPr>
            <w:tcW w:w="798"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19</w:t>
            </w:r>
          </w:p>
        </w:tc>
        <w:tc>
          <w:tcPr>
            <w:tcW w:w="1206"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18</w:t>
            </w:r>
          </w:p>
        </w:tc>
        <w:tc>
          <w:tcPr>
            <w:tcW w:w="1488"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Р 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4,72</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3,5</w:t>
            </w:r>
          </w:p>
        </w:tc>
      </w:tr>
    </w:tbl>
    <w:p w:rsidR="005153C2" w:rsidRDefault="005153C2" w:rsidP="00230F6F">
      <w:pPr>
        <w:widowControl w:val="0"/>
        <w:shd w:val="clear" w:color="auto" w:fill="FFFFFF"/>
        <w:spacing w:after="0" w:line="240" w:lineRule="auto"/>
        <w:jc w:val="center"/>
        <w:rPr>
          <w:rFonts w:ascii="Times New Roman" w:eastAsia="Times New Roman" w:hAnsi="Times New Roman" w:cs="Times New Roman"/>
          <w:b/>
          <w:sz w:val="24"/>
          <w:szCs w:val="24"/>
          <w:lang w:eastAsia="ru-RU"/>
        </w:rPr>
      </w:pPr>
    </w:p>
    <w:p w:rsidR="005153C2" w:rsidRPr="00F521CB" w:rsidRDefault="005153C2" w:rsidP="00230F6F">
      <w:pPr>
        <w:widowControl w:val="0"/>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Группа </w:t>
      </w:r>
      <w:r w:rsidRPr="00F521CB">
        <w:rPr>
          <w:rFonts w:ascii="Times New Roman" w:eastAsia="Times New Roman" w:hAnsi="Times New Roman" w:cs="Times New Roman"/>
          <w:sz w:val="28"/>
          <w:szCs w:val="28"/>
          <w:lang w:eastAsia="ru-RU"/>
        </w:rPr>
        <w:t>3П</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1884"/>
        <w:gridCol w:w="692"/>
        <w:gridCol w:w="1410"/>
        <w:gridCol w:w="1392"/>
        <w:gridCol w:w="1930"/>
        <w:gridCol w:w="1604"/>
      </w:tblGrid>
      <w:tr w:rsidR="005153C2" w:rsidRPr="00830637" w:rsidTr="009312B5">
        <w:trPr>
          <w:trHeight w:val="170"/>
          <w:jc w:val="center"/>
        </w:trPr>
        <w:tc>
          <w:tcPr>
            <w:tcW w:w="526" w:type="dxa"/>
            <w:vMerge w:val="restart"/>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w:t>
            </w:r>
            <w:r w:rsidRPr="00830637">
              <w:rPr>
                <w:rFonts w:ascii="Times New Roman" w:eastAsia="Times New Roman" w:hAnsi="Times New Roman" w:cs="Times New Roman"/>
                <w:sz w:val="20"/>
                <w:szCs w:val="24"/>
                <w:lang w:eastAsia="ru-RU"/>
              </w:rPr>
              <w:t>п/п</w:t>
            </w:r>
          </w:p>
        </w:tc>
        <w:tc>
          <w:tcPr>
            <w:tcW w:w="1974" w:type="dxa"/>
            <w:vMerge w:val="restart"/>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Дисциплина</w:t>
            </w:r>
            <w:r>
              <w:rPr>
                <w:rFonts w:ascii="Times New Roman" w:eastAsia="Times New Roman" w:hAnsi="Times New Roman" w:cs="Times New Roman"/>
                <w:sz w:val="20"/>
                <w:szCs w:val="24"/>
                <w:lang w:eastAsia="ru-RU"/>
              </w:rPr>
              <w:t xml:space="preserve"> (</w:t>
            </w:r>
            <w:r w:rsidRPr="00830637">
              <w:rPr>
                <w:rFonts w:ascii="Times New Roman" w:eastAsia="Times New Roman" w:hAnsi="Times New Roman" w:cs="Times New Roman"/>
                <w:sz w:val="20"/>
                <w:szCs w:val="24"/>
                <w:lang w:eastAsia="ru-RU"/>
              </w:rPr>
              <w:t>модуль)</w:t>
            </w:r>
          </w:p>
        </w:tc>
        <w:tc>
          <w:tcPr>
            <w:tcW w:w="2152" w:type="dxa"/>
            <w:gridSpan w:val="2"/>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Кол-во обучающихся</w:t>
            </w:r>
          </w:p>
        </w:tc>
        <w:tc>
          <w:tcPr>
            <w:tcW w:w="1392" w:type="dxa"/>
            <w:vMerge w:val="restart"/>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Оцениваемые компетенции</w:t>
            </w:r>
            <w:r>
              <w:rPr>
                <w:rFonts w:ascii="Times New Roman" w:eastAsia="Times New Roman" w:hAnsi="Times New Roman" w:cs="Times New Roman"/>
                <w:sz w:val="20"/>
                <w:szCs w:val="20"/>
                <w:lang w:eastAsia="ru-RU"/>
              </w:rPr>
              <w:t xml:space="preserve">, </w:t>
            </w:r>
            <w:r w:rsidRPr="00C114D4">
              <w:rPr>
                <w:rFonts w:ascii="Times New Roman" w:eastAsia="Times New Roman" w:hAnsi="Times New Roman" w:cs="Times New Roman"/>
                <w:sz w:val="20"/>
                <w:szCs w:val="20"/>
                <w:lang w:eastAsia="ru-RU"/>
              </w:rPr>
              <w:t>шт</w:t>
            </w:r>
            <w:r>
              <w:rPr>
                <w:rFonts w:ascii="Times New Roman" w:eastAsia="Times New Roman" w:hAnsi="Times New Roman" w:cs="Times New Roman"/>
                <w:sz w:val="20"/>
                <w:szCs w:val="20"/>
                <w:lang w:eastAsia="ru-RU"/>
              </w:rPr>
              <w:t>.</w:t>
            </w:r>
          </w:p>
        </w:tc>
        <w:tc>
          <w:tcPr>
            <w:tcW w:w="2500" w:type="dxa"/>
            <w:vMerge w:val="restart"/>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Сформированность</w:t>
            </w:r>
            <w:r>
              <w:rPr>
                <w:rFonts w:ascii="Times New Roman" w:eastAsia="Times New Roman" w:hAnsi="Times New Roman" w:cs="Times New Roman"/>
                <w:sz w:val="20"/>
                <w:szCs w:val="24"/>
                <w:lang w:eastAsia="ru-RU"/>
              </w:rPr>
              <w:t xml:space="preserve"> </w:t>
            </w:r>
            <w:r w:rsidRPr="00830637">
              <w:rPr>
                <w:rFonts w:ascii="Times New Roman" w:eastAsia="Times New Roman" w:hAnsi="Times New Roman" w:cs="Times New Roman"/>
                <w:sz w:val="20"/>
                <w:szCs w:val="24"/>
                <w:lang w:eastAsia="ru-RU"/>
              </w:rPr>
              <w:t>компетенций</w:t>
            </w:r>
          </w:p>
        </w:tc>
        <w:tc>
          <w:tcPr>
            <w:tcW w:w="1876" w:type="dxa"/>
            <w:vMerge w:val="restart"/>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Результаты промежуточной</w:t>
            </w:r>
            <w:r>
              <w:rPr>
                <w:rFonts w:ascii="Times New Roman" w:eastAsia="Times New Roman" w:hAnsi="Times New Roman" w:cs="Times New Roman"/>
                <w:sz w:val="20"/>
                <w:szCs w:val="24"/>
                <w:lang w:eastAsia="ru-RU"/>
              </w:rPr>
              <w:t xml:space="preserve"> (</w:t>
            </w:r>
            <w:r w:rsidRPr="00830637">
              <w:rPr>
                <w:rFonts w:ascii="Times New Roman" w:eastAsia="Times New Roman" w:hAnsi="Times New Roman" w:cs="Times New Roman"/>
                <w:sz w:val="20"/>
                <w:szCs w:val="24"/>
                <w:lang w:eastAsia="ru-RU"/>
              </w:rPr>
              <w:t>итоговой) аттестации ОО</w:t>
            </w:r>
          </w:p>
        </w:tc>
      </w:tr>
      <w:tr w:rsidR="005153C2" w:rsidRPr="00830637" w:rsidTr="009312B5">
        <w:trPr>
          <w:trHeight w:val="170"/>
          <w:jc w:val="center"/>
        </w:trPr>
        <w:tc>
          <w:tcPr>
            <w:tcW w:w="0" w:type="auto"/>
            <w:vMerge/>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c>
          <w:tcPr>
            <w:tcW w:w="0" w:type="auto"/>
            <w:vMerge/>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c>
          <w:tcPr>
            <w:tcW w:w="706" w:type="dxa"/>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н</w:t>
            </w:r>
            <w:r w:rsidRPr="00830637">
              <w:rPr>
                <w:rFonts w:ascii="Times New Roman" w:eastAsia="Times New Roman" w:hAnsi="Times New Roman" w:cs="Times New Roman"/>
                <w:sz w:val="20"/>
                <w:szCs w:val="24"/>
                <w:lang w:eastAsia="ru-RU"/>
              </w:rPr>
              <w:t>а курсе</w:t>
            </w:r>
          </w:p>
        </w:tc>
        <w:tc>
          <w:tcPr>
            <w:tcW w:w="1446" w:type="dxa"/>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в</w:t>
            </w:r>
            <w:r w:rsidRPr="00830637">
              <w:rPr>
                <w:rFonts w:ascii="Times New Roman" w:eastAsia="Times New Roman" w:hAnsi="Times New Roman" w:cs="Times New Roman"/>
                <w:sz w:val="20"/>
                <w:szCs w:val="24"/>
                <w:lang w:eastAsia="ru-RU"/>
              </w:rPr>
              <w:t>ыполнявших задание</w:t>
            </w:r>
          </w:p>
        </w:tc>
        <w:tc>
          <w:tcPr>
            <w:tcW w:w="0" w:type="auto"/>
            <w:vMerge/>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c>
          <w:tcPr>
            <w:tcW w:w="0" w:type="auto"/>
            <w:vMerge/>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c>
          <w:tcPr>
            <w:tcW w:w="0" w:type="auto"/>
            <w:vMerge/>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r>
      <w:tr w:rsidR="005153C2" w:rsidRPr="00830637" w:rsidTr="009312B5">
        <w:trPr>
          <w:trHeight w:val="170"/>
          <w:jc w:val="center"/>
        </w:trPr>
        <w:tc>
          <w:tcPr>
            <w:tcW w:w="526" w:type="dxa"/>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1.</w:t>
            </w:r>
          </w:p>
        </w:tc>
        <w:tc>
          <w:tcPr>
            <w:tcW w:w="1974" w:type="dxa"/>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История</w:t>
            </w:r>
          </w:p>
        </w:tc>
        <w:tc>
          <w:tcPr>
            <w:tcW w:w="706" w:type="dxa"/>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14</w:t>
            </w:r>
          </w:p>
        </w:tc>
        <w:tc>
          <w:tcPr>
            <w:tcW w:w="1446" w:type="dxa"/>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14</w:t>
            </w:r>
          </w:p>
        </w:tc>
        <w:tc>
          <w:tcPr>
            <w:tcW w:w="1392" w:type="dxa"/>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 xml:space="preserve">Р 3 </w:t>
            </w:r>
          </w:p>
        </w:tc>
        <w:tc>
          <w:tcPr>
            <w:tcW w:w="2500" w:type="dxa"/>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4,93</w:t>
            </w:r>
          </w:p>
        </w:tc>
        <w:tc>
          <w:tcPr>
            <w:tcW w:w="1876" w:type="dxa"/>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4</w:t>
            </w:r>
          </w:p>
        </w:tc>
      </w:tr>
      <w:tr w:rsidR="005153C2" w:rsidRPr="00830637" w:rsidTr="009312B5">
        <w:trPr>
          <w:trHeight w:val="170"/>
          <w:jc w:val="center"/>
        </w:trPr>
        <w:tc>
          <w:tcPr>
            <w:tcW w:w="526" w:type="dxa"/>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w:t>
            </w:r>
          </w:p>
        </w:tc>
        <w:tc>
          <w:tcPr>
            <w:tcW w:w="1974" w:type="dxa"/>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Иностранный язык</w:t>
            </w:r>
          </w:p>
        </w:tc>
        <w:tc>
          <w:tcPr>
            <w:tcW w:w="706" w:type="dxa"/>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14</w:t>
            </w:r>
          </w:p>
        </w:tc>
        <w:tc>
          <w:tcPr>
            <w:tcW w:w="1446" w:type="dxa"/>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14</w:t>
            </w:r>
          </w:p>
        </w:tc>
        <w:tc>
          <w:tcPr>
            <w:tcW w:w="1392" w:type="dxa"/>
            <w:shd w:val="clear" w:color="auto" w:fill="auto"/>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 xml:space="preserve">Р 7 </w:t>
            </w:r>
          </w:p>
        </w:tc>
        <w:tc>
          <w:tcPr>
            <w:tcW w:w="2500" w:type="dxa"/>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4,86</w:t>
            </w:r>
          </w:p>
        </w:tc>
        <w:tc>
          <w:tcPr>
            <w:tcW w:w="1876" w:type="dxa"/>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3,2</w:t>
            </w:r>
          </w:p>
        </w:tc>
      </w:tr>
      <w:tr w:rsidR="005153C2" w:rsidRPr="00830637" w:rsidTr="009312B5">
        <w:trPr>
          <w:trHeight w:val="170"/>
          <w:jc w:val="center"/>
        </w:trPr>
        <w:tc>
          <w:tcPr>
            <w:tcW w:w="526" w:type="dxa"/>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3.</w:t>
            </w:r>
          </w:p>
        </w:tc>
        <w:tc>
          <w:tcPr>
            <w:tcW w:w="1974" w:type="dxa"/>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Основы безопасности жизнедеятельности</w:t>
            </w:r>
          </w:p>
        </w:tc>
        <w:tc>
          <w:tcPr>
            <w:tcW w:w="706" w:type="dxa"/>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14</w:t>
            </w:r>
          </w:p>
        </w:tc>
        <w:tc>
          <w:tcPr>
            <w:tcW w:w="1446" w:type="dxa"/>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14</w:t>
            </w:r>
          </w:p>
        </w:tc>
        <w:tc>
          <w:tcPr>
            <w:tcW w:w="1392" w:type="dxa"/>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 xml:space="preserve">Р 3 </w:t>
            </w:r>
          </w:p>
        </w:tc>
        <w:tc>
          <w:tcPr>
            <w:tcW w:w="2500" w:type="dxa"/>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4,21</w:t>
            </w:r>
          </w:p>
        </w:tc>
        <w:tc>
          <w:tcPr>
            <w:tcW w:w="1876" w:type="dxa"/>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4</w:t>
            </w:r>
          </w:p>
        </w:tc>
      </w:tr>
    </w:tbl>
    <w:p w:rsidR="005153C2" w:rsidRDefault="005153C2" w:rsidP="00230F6F">
      <w:pPr>
        <w:widowControl w:val="0"/>
        <w:spacing w:after="0" w:line="240" w:lineRule="auto"/>
        <w:jc w:val="both"/>
        <w:rPr>
          <w:rFonts w:ascii="Times New Roman" w:eastAsia="Times New Roman" w:hAnsi="Times New Roman" w:cs="Times New Roman"/>
          <w:sz w:val="24"/>
          <w:szCs w:val="24"/>
          <w:shd w:val="clear" w:color="auto" w:fill="FFFFFF"/>
          <w:lang w:eastAsia="ru-RU"/>
        </w:rPr>
      </w:pPr>
    </w:p>
    <w:p w:rsidR="005153C2" w:rsidRPr="00F521CB" w:rsidRDefault="005153C2" w:rsidP="00230F6F">
      <w:pPr>
        <w:widowControl w:val="0"/>
        <w:shd w:val="clear" w:color="auto" w:fill="FFFFFF"/>
        <w:spacing w:after="0" w:line="240" w:lineRule="auto"/>
        <w:jc w:val="center"/>
        <w:rPr>
          <w:rFonts w:ascii="Times New Roman" w:eastAsia="Times New Roman" w:hAnsi="Times New Roman" w:cs="Times New Roman"/>
          <w:sz w:val="28"/>
          <w:szCs w:val="28"/>
          <w:lang w:eastAsia="ru-RU"/>
        </w:rPr>
      </w:pPr>
      <w:r w:rsidRPr="00F521CB">
        <w:rPr>
          <w:rFonts w:ascii="Times New Roman" w:eastAsia="Times New Roman" w:hAnsi="Times New Roman" w:cs="Times New Roman"/>
          <w:sz w:val="28"/>
          <w:szCs w:val="28"/>
          <w:lang w:eastAsia="ru-RU"/>
        </w:rPr>
        <w:t>Группа 2КБ1</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1886"/>
        <w:gridCol w:w="693"/>
        <w:gridCol w:w="1411"/>
        <w:gridCol w:w="1392"/>
        <w:gridCol w:w="1951"/>
        <w:gridCol w:w="1579"/>
      </w:tblGrid>
      <w:tr w:rsidR="005153C2" w:rsidRPr="00830637" w:rsidTr="009312B5">
        <w:trPr>
          <w:trHeight w:val="170"/>
          <w:jc w:val="center"/>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w:t>
            </w:r>
            <w:r w:rsidRPr="00830637">
              <w:rPr>
                <w:rFonts w:ascii="Times New Roman" w:eastAsia="Times New Roman" w:hAnsi="Times New Roman" w:cs="Times New Roman"/>
                <w:sz w:val="20"/>
                <w:szCs w:val="24"/>
                <w:lang w:eastAsia="ru-RU"/>
              </w:rPr>
              <w:t>п/п</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Дисциплина</w:t>
            </w:r>
            <w:r>
              <w:rPr>
                <w:rFonts w:ascii="Times New Roman" w:eastAsia="Times New Roman" w:hAnsi="Times New Roman" w:cs="Times New Roman"/>
                <w:sz w:val="20"/>
                <w:szCs w:val="24"/>
                <w:lang w:eastAsia="ru-RU"/>
              </w:rPr>
              <w:t xml:space="preserve"> (</w:t>
            </w:r>
            <w:r w:rsidRPr="00830637">
              <w:rPr>
                <w:rFonts w:ascii="Times New Roman" w:eastAsia="Times New Roman" w:hAnsi="Times New Roman" w:cs="Times New Roman"/>
                <w:sz w:val="20"/>
                <w:szCs w:val="24"/>
                <w:lang w:eastAsia="ru-RU"/>
              </w:rPr>
              <w:t>модуль)</w:t>
            </w:r>
          </w:p>
        </w:tc>
        <w:tc>
          <w:tcPr>
            <w:tcW w:w="21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Кол-во обучающихся</w:t>
            </w:r>
          </w:p>
        </w:tc>
        <w:tc>
          <w:tcPr>
            <w:tcW w:w="13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Оцениваемые компетенции</w:t>
            </w:r>
            <w:r>
              <w:rPr>
                <w:rFonts w:ascii="Times New Roman" w:eastAsia="Times New Roman" w:hAnsi="Times New Roman" w:cs="Times New Roman"/>
                <w:sz w:val="20"/>
                <w:szCs w:val="20"/>
                <w:lang w:eastAsia="ru-RU"/>
              </w:rPr>
              <w:t xml:space="preserve">, </w:t>
            </w:r>
            <w:r w:rsidRPr="00C114D4">
              <w:rPr>
                <w:rFonts w:ascii="Times New Roman" w:eastAsia="Times New Roman" w:hAnsi="Times New Roman" w:cs="Times New Roman"/>
                <w:sz w:val="20"/>
                <w:szCs w:val="20"/>
                <w:lang w:eastAsia="ru-RU"/>
              </w:rPr>
              <w:t>шт</w:t>
            </w:r>
            <w:r>
              <w:rPr>
                <w:rFonts w:ascii="Times New Roman" w:eastAsia="Times New Roman" w:hAnsi="Times New Roman" w:cs="Times New Roman"/>
                <w:sz w:val="20"/>
                <w:szCs w:val="20"/>
                <w:lang w:eastAsia="ru-RU"/>
              </w:rPr>
              <w:t>.</w:t>
            </w:r>
          </w:p>
        </w:tc>
        <w:tc>
          <w:tcPr>
            <w:tcW w:w="26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Сформированность</w:t>
            </w:r>
            <w:r>
              <w:rPr>
                <w:rFonts w:ascii="Times New Roman" w:eastAsia="Times New Roman" w:hAnsi="Times New Roman" w:cs="Times New Roman"/>
                <w:sz w:val="20"/>
                <w:szCs w:val="24"/>
                <w:lang w:eastAsia="ru-RU"/>
              </w:rPr>
              <w:t xml:space="preserve"> </w:t>
            </w:r>
            <w:r w:rsidRPr="00830637">
              <w:rPr>
                <w:rFonts w:ascii="Times New Roman" w:eastAsia="Times New Roman" w:hAnsi="Times New Roman" w:cs="Times New Roman"/>
                <w:sz w:val="20"/>
                <w:szCs w:val="24"/>
                <w:lang w:eastAsia="ru-RU"/>
              </w:rPr>
              <w:t>компетенций</w:t>
            </w:r>
          </w:p>
        </w:tc>
        <w:tc>
          <w:tcPr>
            <w:tcW w:w="15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Результаты промежуточной</w:t>
            </w:r>
            <w:r>
              <w:rPr>
                <w:rFonts w:ascii="Times New Roman" w:eastAsia="Times New Roman" w:hAnsi="Times New Roman" w:cs="Times New Roman"/>
                <w:sz w:val="20"/>
                <w:szCs w:val="24"/>
                <w:lang w:eastAsia="ru-RU"/>
              </w:rPr>
              <w:t xml:space="preserve"> (</w:t>
            </w:r>
            <w:r w:rsidRPr="00830637">
              <w:rPr>
                <w:rFonts w:ascii="Times New Roman" w:eastAsia="Times New Roman" w:hAnsi="Times New Roman" w:cs="Times New Roman"/>
                <w:sz w:val="20"/>
                <w:szCs w:val="24"/>
                <w:lang w:eastAsia="ru-RU"/>
              </w:rPr>
              <w:t>итоговой) аттестации ОО</w:t>
            </w:r>
          </w:p>
        </w:tc>
      </w:tr>
      <w:tr w:rsidR="005153C2" w:rsidRPr="00830637" w:rsidTr="009312B5">
        <w:trPr>
          <w:trHeight w:val="17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н</w:t>
            </w:r>
            <w:r w:rsidRPr="00830637">
              <w:rPr>
                <w:rFonts w:ascii="Times New Roman" w:eastAsia="Times New Roman" w:hAnsi="Times New Roman" w:cs="Times New Roman"/>
                <w:sz w:val="20"/>
                <w:szCs w:val="24"/>
                <w:lang w:eastAsia="ru-RU"/>
              </w:rPr>
              <w:t>а курсе</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в</w:t>
            </w:r>
            <w:r w:rsidRPr="00830637">
              <w:rPr>
                <w:rFonts w:ascii="Times New Roman" w:eastAsia="Times New Roman" w:hAnsi="Times New Roman" w:cs="Times New Roman"/>
                <w:sz w:val="20"/>
                <w:szCs w:val="24"/>
                <w:lang w:eastAsia="ru-RU"/>
              </w:rPr>
              <w:t>ыполнявших задание</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r>
      <w:tr w:rsidR="005153C2" w:rsidRPr="00830637" w:rsidTr="009312B5">
        <w:trPr>
          <w:trHeight w:val="170"/>
          <w:jc w:val="center"/>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Безопасность жизнедеятельность</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20</w:t>
            </w:r>
          </w:p>
        </w:tc>
        <w:tc>
          <w:tcPr>
            <w:tcW w:w="1446"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rPr>
            </w:pPr>
            <w:r w:rsidRPr="00830637">
              <w:rPr>
                <w:rFonts w:ascii="Times New Roman" w:eastAsia="Times New Roman" w:hAnsi="Times New Roman" w:cs="Times New Roman"/>
                <w:sz w:val="20"/>
              </w:rPr>
              <w:t>19</w:t>
            </w:r>
          </w:p>
        </w:tc>
        <w:tc>
          <w:tcPr>
            <w:tcW w:w="1392"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 xml:space="preserve">3 </w:t>
            </w:r>
          </w:p>
        </w:tc>
        <w:tc>
          <w:tcPr>
            <w:tcW w:w="2634"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3,79</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5</w:t>
            </w:r>
          </w:p>
        </w:tc>
      </w:tr>
      <w:tr w:rsidR="005153C2" w:rsidRPr="00830637" w:rsidTr="009312B5">
        <w:trPr>
          <w:trHeight w:val="170"/>
          <w:jc w:val="center"/>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История</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20</w:t>
            </w:r>
          </w:p>
        </w:tc>
        <w:tc>
          <w:tcPr>
            <w:tcW w:w="1446"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rPr>
            </w:pPr>
            <w:r w:rsidRPr="00830637">
              <w:rPr>
                <w:rFonts w:ascii="Times New Roman" w:eastAsia="Times New Roman" w:hAnsi="Times New Roman" w:cs="Times New Roman"/>
                <w:sz w:val="20"/>
              </w:rPr>
              <w:t>20</w:t>
            </w: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5153C2"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3</w:t>
            </w:r>
          </w:p>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p>
        </w:tc>
        <w:tc>
          <w:tcPr>
            <w:tcW w:w="2634"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4,95</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3,8</w:t>
            </w:r>
          </w:p>
        </w:tc>
      </w:tr>
      <w:tr w:rsidR="005153C2" w:rsidRPr="00830637" w:rsidTr="009312B5">
        <w:trPr>
          <w:trHeight w:val="170"/>
          <w:jc w:val="center"/>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3.</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Русский язык</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20</w:t>
            </w:r>
          </w:p>
        </w:tc>
        <w:tc>
          <w:tcPr>
            <w:tcW w:w="1446"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rPr>
            </w:pPr>
            <w:r w:rsidRPr="00830637">
              <w:rPr>
                <w:rFonts w:ascii="Times New Roman" w:eastAsia="Times New Roman" w:hAnsi="Times New Roman" w:cs="Times New Roman"/>
                <w:sz w:val="20"/>
              </w:rPr>
              <w:t>18</w:t>
            </w:r>
          </w:p>
        </w:tc>
        <w:tc>
          <w:tcPr>
            <w:tcW w:w="1392"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 xml:space="preserve">3 </w:t>
            </w:r>
          </w:p>
        </w:tc>
        <w:tc>
          <w:tcPr>
            <w:tcW w:w="2634"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4,4</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3</w:t>
            </w:r>
          </w:p>
        </w:tc>
      </w:tr>
    </w:tbl>
    <w:p w:rsidR="005153C2" w:rsidRPr="00830637" w:rsidRDefault="005153C2" w:rsidP="00230F6F">
      <w:pPr>
        <w:widowControl w:val="0"/>
        <w:shd w:val="clear" w:color="auto" w:fill="FFFFFF"/>
        <w:spacing w:after="0" w:line="240" w:lineRule="auto"/>
        <w:jc w:val="both"/>
        <w:rPr>
          <w:rFonts w:ascii="Times New Roman" w:eastAsia="Times New Roman" w:hAnsi="Times New Roman" w:cs="Times New Roman"/>
          <w:sz w:val="24"/>
          <w:szCs w:val="24"/>
          <w:lang w:eastAsia="ru-RU"/>
        </w:rPr>
      </w:pPr>
    </w:p>
    <w:p w:rsidR="005153C2" w:rsidRPr="00F521CB" w:rsidRDefault="005153C2" w:rsidP="00230F6F">
      <w:pPr>
        <w:widowControl w:val="0"/>
        <w:shd w:val="clear" w:color="auto" w:fill="FFFFFF"/>
        <w:spacing w:after="0" w:line="240" w:lineRule="auto"/>
        <w:jc w:val="center"/>
        <w:rPr>
          <w:rFonts w:ascii="Times New Roman" w:eastAsia="Times New Roman" w:hAnsi="Times New Roman" w:cs="Times New Roman"/>
          <w:sz w:val="28"/>
          <w:szCs w:val="28"/>
          <w:lang w:eastAsia="ru-RU"/>
        </w:rPr>
      </w:pPr>
      <w:r w:rsidRPr="00F521CB">
        <w:rPr>
          <w:rFonts w:ascii="Times New Roman" w:eastAsia="Times New Roman" w:hAnsi="Times New Roman" w:cs="Times New Roman"/>
          <w:sz w:val="28"/>
          <w:szCs w:val="28"/>
          <w:lang w:eastAsia="ru-RU"/>
        </w:rPr>
        <w:t>Группа 2КБ2</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1886"/>
        <w:gridCol w:w="693"/>
        <w:gridCol w:w="1411"/>
        <w:gridCol w:w="1392"/>
        <w:gridCol w:w="1951"/>
        <w:gridCol w:w="1579"/>
      </w:tblGrid>
      <w:tr w:rsidR="005153C2" w:rsidRPr="00830637" w:rsidTr="009312B5">
        <w:trPr>
          <w:trHeight w:val="170"/>
          <w:jc w:val="center"/>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w:t>
            </w:r>
            <w:r w:rsidRPr="00830637">
              <w:rPr>
                <w:rFonts w:ascii="Times New Roman" w:eastAsia="Times New Roman" w:hAnsi="Times New Roman" w:cs="Times New Roman"/>
                <w:sz w:val="20"/>
                <w:szCs w:val="24"/>
                <w:lang w:eastAsia="ru-RU"/>
              </w:rPr>
              <w:t>п/п</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Дисциплина</w:t>
            </w:r>
            <w:r>
              <w:rPr>
                <w:rFonts w:ascii="Times New Roman" w:eastAsia="Times New Roman" w:hAnsi="Times New Roman" w:cs="Times New Roman"/>
                <w:sz w:val="20"/>
                <w:szCs w:val="24"/>
                <w:lang w:eastAsia="ru-RU"/>
              </w:rPr>
              <w:t xml:space="preserve"> (</w:t>
            </w:r>
            <w:r w:rsidRPr="00830637">
              <w:rPr>
                <w:rFonts w:ascii="Times New Roman" w:eastAsia="Times New Roman" w:hAnsi="Times New Roman" w:cs="Times New Roman"/>
                <w:sz w:val="20"/>
                <w:szCs w:val="24"/>
                <w:lang w:eastAsia="ru-RU"/>
              </w:rPr>
              <w:t>модуль)</w:t>
            </w:r>
          </w:p>
        </w:tc>
        <w:tc>
          <w:tcPr>
            <w:tcW w:w="21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Кол-во обучающихся</w:t>
            </w:r>
          </w:p>
        </w:tc>
        <w:tc>
          <w:tcPr>
            <w:tcW w:w="13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Оцениваемые компетенции</w:t>
            </w:r>
            <w:r>
              <w:rPr>
                <w:rFonts w:ascii="Times New Roman" w:eastAsia="Times New Roman" w:hAnsi="Times New Roman" w:cs="Times New Roman"/>
                <w:sz w:val="20"/>
                <w:szCs w:val="20"/>
                <w:lang w:eastAsia="ru-RU"/>
              </w:rPr>
              <w:t xml:space="preserve">, </w:t>
            </w:r>
            <w:r w:rsidRPr="00C114D4">
              <w:rPr>
                <w:rFonts w:ascii="Times New Roman" w:eastAsia="Times New Roman" w:hAnsi="Times New Roman" w:cs="Times New Roman"/>
                <w:sz w:val="20"/>
                <w:szCs w:val="20"/>
                <w:lang w:eastAsia="ru-RU"/>
              </w:rPr>
              <w:t>шт</w:t>
            </w:r>
            <w:r>
              <w:rPr>
                <w:rFonts w:ascii="Times New Roman" w:eastAsia="Times New Roman" w:hAnsi="Times New Roman" w:cs="Times New Roman"/>
                <w:sz w:val="20"/>
                <w:szCs w:val="20"/>
                <w:lang w:eastAsia="ru-RU"/>
              </w:rPr>
              <w:t>.</w:t>
            </w:r>
          </w:p>
        </w:tc>
        <w:tc>
          <w:tcPr>
            <w:tcW w:w="26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Сформированность</w:t>
            </w:r>
            <w:r>
              <w:rPr>
                <w:rFonts w:ascii="Times New Roman" w:eastAsia="Times New Roman" w:hAnsi="Times New Roman" w:cs="Times New Roman"/>
                <w:sz w:val="20"/>
                <w:szCs w:val="24"/>
                <w:lang w:eastAsia="ru-RU"/>
              </w:rPr>
              <w:t xml:space="preserve"> </w:t>
            </w:r>
            <w:r w:rsidRPr="00830637">
              <w:rPr>
                <w:rFonts w:ascii="Times New Roman" w:eastAsia="Times New Roman" w:hAnsi="Times New Roman" w:cs="Times New Roman"/>
                <w:sz w:val="20"/>
                <w:szCs w:val="24"/>
                <w:lang w:eastAsia="ru-RU"/>
              </w:rPr>
              <w:t>компетенций</w:t>
            </w:r>
          </w:p>
        </w:tc>
        <w:tc>
          <w:tcPr>
            <w:tcW w:w="15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Результаты промежуточной</w:t>
            </w:r>
            <w:r>
              <w:rPr>
                <w:rFonts w:ascii="Times New Roman" w:eastAsia="Times New Roman" w:hAnsi="Times New Roman" w:cs="Times New Roman"/>
                <w:sz w:val="20"/>
                <w:szCs w:val="24"/>
                <w:lang w:eastAsia="ru-RU"/>
              </w:rPr>
              <w:t xml:space="preserve"> (</w:t>
            </w:r>
            <w:r w:rsidRPr="00830637">
              <w:rPr>
                <w:rFonts w:ascii="Times New Roman" w:eastAsia="Times New Roman" w:hAnsi="Times New Roman" w:cs="Times New Roman"/>
                <w:sz w:val="20"/>
                <w:szCs w:val="24"/>
                <w:lang w:eastAsia="ru-RU"/>
              </w:rPr>
              <w:t>итоговой) аттестации ОО</w:t>
            </w:r>
          </w:p>
        </w:tc>
      </w:tr>
      <w:tr w:rsidR="005153C2" w:rsidRPr="00830637" w:rsidTr="009312B5">
        <w:trPr>
          <w:trHeight w:val="17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н</w:t>
            </w:r>
            <w:r w:rsidRPr="00830637">
              <w:rPr>
                <w:rFonts w:ascii="Times New Roman" w:eastAsia="Times New Roman" w:hAnsi="Times New Roman" w:cs="Times New Roman"/>
                <w:sz w:val="20"/>
                <w:szCs w:val="24"/>
                <w:lang w:eastAsia="ru-RU"/>
              </w:rPr>
              <w:t>а курсе</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в</w:t>
            </w:r>
            <w:r w:rsidRPr="00830637">
              <w:rPr>
                <w:rFonts w:ascii="Times New Roman" w:eastAsia="Times New Roman" w:hAnsi="Times New Roman" w:cs="Times New Roman"/>
                <w:sz w:val="20"/>
                <w:szCs w:val="24"/>
                <w:lang w:eastAsia="ru-RU"/>
              </w:rPr>
              <w:t>ыполнявших задание</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r>
      <w:tr w:rsidR="005153C2" w:rsidRPr="00830637" w:rsidTr="009312B5">
        <w:trPr>
          <w:trHeight w:val="170"/>
          <w:jc w:val="center"/>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Безопасность жизнедеятельность</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24</w:t>
            </w:r>
          </w:p>
        </w:tc>
        <w:tc>
          <w:tcPr>
            <w:tcW w:w="1446"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rPr>
            </w:pPr>
            <w:r w:rsidRPr="00830637">
              <w:rPr>
                <w:rFonts w:ascii="Times New Roman" w:eastAsia="Times New Roman" w:hAnsi="Times New Roman" w:cs="Times New Roman"/>
                <w:sz w:val="20"/>
              </w:rPr>
              <w:t>24</w:t>
            </w:r>
          </w:p>
        </w:tc>
        <w:tc>
          <w:tcPr>
            <w:tcW w:w="1392"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 xml:space="preserve">3 </w:t>
            </w:r>
          </w:p>
        </w:tc>
        <w:tc>
          <w:tcPr>
            <w:tcW w:w="2634"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3,29</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5</w:t>
            </w:r>
          </w:p>
        </w:tc>
      </w:tr>
      <w:tr w:rsidR="005153C2" w:rsidRPr="00830637" w:rsidTr="009312B5">
        <w:trPr>
          <w:trHeight w:val="170"/>
          <w:jc w:val="center"/>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История</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24</w:t>
            </w:r>
          </w:p>
        </w:tc>
        <w:tc>
          <w:tcPr>
            <w:tcW w:w="1446"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rPr>
            </w:pPr>
            <w:r w:rsidRPr="00830637">
              <w:rPr>
                <w:rFonts w:ascii="Times New Roman" w:eastAsia="Times New Roman" w:hAnsi="Times New Roman" w:cs="Times New Roman"/>
                <w:sz w:val="20"/>
              </w:rPr>
              <w:t>24</w:t>
            </w: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5153C2"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3</w:t>
            </w:r>
          </w:p>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p>
        </w:tc>
        <w:tc>
          <w:tcPr>
            <w:tcW w:w="2634"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5</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3,8</w:t>
            </w:r>
          </w:p>
        </w:tc>
      </w:tr>
      <w:tr w:rsidR="005153C2" w:rsidRPr="00830637" w:rsidTr="009312B5">
        <w:trPr>
          <w:trHeight w:val="170"/>
          <w:jc w:val="center"/>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3.</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Русский язык</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24</w:t>
            </w:r>
          </w:p>
        </w:tc>
        <w:tc>
          <w:tcPr>
            <w:tcW w:w="1446"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rPr>
            </w:pPr>
            <w:r w:rsidRPr="00830637">
              <w:rPr>
                <w:rFonts w:ascii="Times New Roman" w:eastAsia="Times New Roman" w:hAnsi="Times New Roman" w:cs="Times New Roman"/>
                <w:sz w:val="20"/>
              </w:rPr>
              <w:t>24</w:t>
            </w:r>
          </w:p>
        </w:tc>
        <w:tc>
          <w:tcPr>
            <w:tcW w:w="1392"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 xml:space="preserve">3 </w:t>
            </w:r>
          </w:p>
        </w:tc>
        <w:tc>
          <w:tcPr>
            <w:tcW w:w="2634"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4,21</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3,6</w:t>
            </w:r>
          </w:p>
        </w:tc>
      </w:tr>
    </w:tbl>
    <w:p w:rsidR="005153C2" w:rsidRDefault="005153C2" w:rsidP="00230F6F">
      <w:pPr>
        <w:widowControl w:val="0"/>
        <w:spacing w:after="0" w:line="240" w:lineRule="auto"/>
        <w:jc w:val="both"/>
        <w:rPr>
          <w:rFonts w:ascii="Times New Roman" w:eastAsia="Times New Roman" w:hAnsi="Times New Roman" w:cs="Times New Roman"/>
          <w:sz w:val="24"/>
          <w:szCs w:val="24"/>
          <w:shd w:val="clear" w:color="auto" w:fill="FFFFFF"/>
          <w:lang w:eastAsia="ru-RU"/>
        </w:rPr>
      </w:pPr>
    </w:p>
    <w:p w:rsidR="005153C2" w:rsidRPr="00F521CB" w:rsidRDefault="005153C2" w:rsidP="00230F6F">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Группа </w:t>
      </w:r>
      <w:r w:rsidRPr="00F521CB">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r w:rsidRPr="00F521CB">
        <w:rPr>
          <w:rFonts w:ascii="Times New Roman" w:eastAsia="Times New Roman" w:hAnsi="Times New Roman" w:cs="Times New Roman"/>
          <w:sz w:val="28"/>
          <w:szCs w:val="28"/>
          <w:lang w:eastAsia="ru-RU"/>
        </w:rPr>
        <w:t>ЗЧС</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893"/>
        <w:gridCol w:w="697"/>
        <w:gridCol w:w="1422"/>
        <w:gridCol w:w="1405"/>
        <w:gridCol w:w="1895"/>
        <w:gridCol w:w="1593"/>
      </w:tblGrid>
      <w:tr w:rsidR="005153C2" w:rsidRPr="00830637" w:rsidTr="009312B5">
        <w:trPr>
          <w:trHeight w:val="170"/>
          <w:jc w:val="center"/>
        </w:trPr>
        <w:tc>
          <w:tcPr>
            <w:tcW w:w="7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w:t>
            </w:r>
            <w:r w:rsidRPr="00830637">
              <w:rPr>
                <w:rFonts w:ascii="Times New Roman" w:eastAsia="Times New Roman" w:hAnsi="Times New Roman" w:cs="Times New Roman"/>
                <w:sz w:val="20"/>
                <w:szCs w:val="24"/>
                <w:lang w:eastAsia="ru-RU"/>
              </w:rPr>
              <w:t>п/п</w:t>
            </w:r>
          </w:p>
        </w:tc>
        <w:tc>
          <w:tcPr>
            <w:tcW w:w="18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Дисциплина</w:t>
            </w:r>
            <w:r>
              <w:rPr>
                <w:rFonts w:ascii="Times New Roman" w:eastAsia="Times New Roman" w:hAnsi="Times New Roman" w:cs="Times New Roman"/>
                <w:sz w:val="20"/>
                <w:szCs w:val="24"/>
                <w:lang w:eastAsia="ru-RU"/>
              </w:rPr>
              <w:t xml:space="preserve"> (</w:t>
            </w:r>
            <w:r w:rsidRPr="00830637">
              <w:rPr>
                <w:rFonts w:ascii="Times New Roman" w:eastAsia="Times New Roman" w:hAnsi="Times New Roman" w:cs="Times New Roman"/>
                <w:sz w:val="20"/>
                <w:szCs w:val="24"/>
                <w:lang w:eastAsia="ru-RU"/>
              </w:rPr>
              <w:t>модуль)</w:t>
            </w:r>
          </w:p>
        </w:tc>
        <w:tc>
          <w:tcPr>
            <w:tcW w:w="20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Кол-во обучающихся</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Оцениваемые компетенции</w:t>
            </w:r>
            <w:r>
              <w:rPr>
                <w:rFonts w:ascii="Times New Roman" w:eastAsia="Times New Roman" w:hAnsi="Times New Roman" w:cs="Times New Roman"/>
                <w:sz w:val="20"/>
                <w:szCs w:val="20"/>
                <w:lang w:eastAsia="ru-RU"/>
              </w:rPr>
              <w:t xml:space="preserve">, </w:t>
            </w:r>
            <w:r w:rsidRPr="00C114D4">
              <w:rPr>
                <w:rFonts w:ascii="Times New Roman" w:eastAsia="Times New Roman" w:hAnsi="Times New Roman" w:cs="Times New Roman"/>
                <w:sz w:val="20"/>
                <w:szCs w:val="20"/>
                <w:lang w:eastAsia="ru-RU"/>
              </w:rPr>
              <w:t>шт</w:t>
            </w:r>
            <w:r>
              <w:rPr>
                <w:rFonts w:ascii="Times New Roman" w:eastAsia="Times New Roman" w:hAnsi="Times New Roman" w:cs="Times New Roman"/>
                <w:sz w:val="20"/>
                <w:szCs w:val="20"/>
                <w:lang w:eastAsia="ru-RU"/>
              </w:rPr>
              <w:t>.</w:t>
            </w:r>
          </w:p>
        </w:tc>
        <w:tc>
          <w:tcPr>
            <w:tcW w:w="1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Сформированность</w:t>
            </w:r>
            <w:r>
              <w:rPr>
                <w:rFonts w:ascii="Times New Roman" w:eastAsia="Times New Roman" w:hAnsi="Times New Roman" w:cs="Times New Roman"/>
                <w:sz w:val="20"/>
                <w:szCs w:val="24"/>
                <w:lang w:eastAsia="ru-RU"/>
              </w:rPr>
              <w:t xml:space="preserve"> </w:t>
            </w:r>
            <w:r w:rsidRPr="00830637">
              <w:rPr>
                <w:rFonts w:ascii="Times New Roman" w:eastAsia="Times New Roman" w:hAnsi="Times New Roman" w:cs="Times New Roman"/>
                <w:sz w:val="20"/>
                <w:szCs w:val="24"/>
                <w:lang w:eastAsia="ru-RU"/>
              </w:rPr>
              <w:t>компетенций</w:t>
            </w:r>
          </w:p>
        </w:tc>
        <w:tc>
          <w:tcPr>
            <w:tcW w:w="15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Результаты промежуточной</w:t>
            </w:r>
            <w:r>
              <w:rPr>
                <w:rFonts w:ascii="Times New Roman" w:eastAsia="Times New Roman" w:hAnsi="Times New Roman" w:cs="Times New Roman"/>
                <w:sz w:val="20"/>
                <w:szCs w:val="24"/>
                <w:lang w:eastAsia="ru-RU"/>
              </w:rPr>
              <w:t xml:space="preserve"> (</w:t>
            </w:r>
            <w:r w:rsidRPr="00830637">
              <w:rPr>
                <w:rFonts w:ascii="Times New Roman" w:eastAsia="Times New Roman" w:hAnsi="Times New Roman" w:cs="Times New Roman"/>
                <w:sz w:val="20"/>
                <w:szCs w:val="24"/>
                <w:lang w:eastAsia="ru-RU"/>
              </w:rPr>
              <w:t>итоговой) аттестации ОО</w:t>
            </w:r>
          </w:p>
        </w:tc>
      </w:tr>
      <w:tr w:rsidR="005153C2" w:rsidRPr="00830637" w:rsidTr="009312B5">
        <w:trPr>
          <w:trHeight w:val="17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н</w:t>
            </w:r>
            <w:r w:rsidRPr="00830637">
              <w:rPr>
                <w:rFonts w:ascii="Times New Roman" w:eastAsia="Times New Roman" w:hAnsi="Times New Roman" w:cs="Times New Roman"/>
                <w:sz w:val="20"/>
                <w:szCs w:val="24"/>
                <w:lang w:eastAsia="ru-RU"/>
              </w:rPr>
              <w:t>а курсе</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в</w:t>
            </w:r>
            <w:r w:rsidRPr="00830637">
              <w:rPr>
                <w:rFonts w:ascii="Times New Roman" w:eastAsia="Times New Roman" w:hAnsi="Times New Roman" w:cs="Times New Roman"/>
                <w:sz w:val="20"/>
                <w:szCs w:val="24"/>
                <w:lang w:eastAsia="ru-RU"/>
              </w:rPr>
              <w:t>ыполнявших задание</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r>
      <w:tr w:rsidR="005153C2" w:rsidRPr="00830637" w:rsidTr="009312B5">
        <w:trPr>
          <w:trHeight w:val="170"/>
          <w:jc w:val="center"/>
        </w:trPr>
        <w:tc>
          <w:tcPr>
            <w:tcW w:w="711"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1.</w:t>
            </w:r>
          </w:p>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Английский язык</w:t>
            </w:r>
          </w:p>
        </w:tc>
        <w:tc>
          <w:tcPr>
            <w:tcW w:w="677"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23</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23</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8</w:t>
            </w:r>
          </w:p>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4,35</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3,7</w:t>
            </w:r>
          </w:p>
        </w:tc>
      </w:tr>
      <w:tr w:rsidR="005153C2" w:rsidRPr="00830637" w:rsidTr="009312B5">
        <w:trPr>
          <w:trHeight w:val="170"/>
          <w:jc w:val="center"/>
        </w:trPr>
        <w:tc>
          <w:tcPr>
            <w:tcW w:w="711"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w:t>
            </w:r>
          </w:p>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 xml:space="preserve">История </w:t>
            </w:r>
          </w:p>
        </w:tc>
        <w:tc>
          <w:tcPr>
            <w:tcW w:w="677"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23</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23</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8</w:t>
            </w:r>
          </w:p>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4,61</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4,2</w:t>
            </w:r>
          </w:p>
        </w:tc>
      </w:tr>
      <w:tr w:rsidR="005153C2" w:rsidRPr="00830637" w:rsidTr="009312B5">
        <w:trPr>
          <w:trHeight w:val="170"/>
          <w:jc w:val="center"/>
        </w:trPr>
        <w:tc>
          <w:tcPr>
            <w:tcW w:w="711"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3.</w:t>
            </w:r>
          </w:p>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Безопасность жизнедеятельности</w:t>
            </w:r>
          </w:p>
        </w:tc>
        <w:tc>
          <w:tcPr>
            <w:tcW w:w="677"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23</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23</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8</w:t>
            </w:r>
          </w:p>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4,13</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5</w:t>
            </w:r>
          </w:p>
        </w:tc>
      </w:tr>
    </w:tbl>
    <w:p w:rsidR="003C273D" w:rsidRDefault="003C273D" w:rsidP="00230F6F">
      <w:pPr>
        <w:widowControl w:val="0"/>
        <w:shd w:val="clear" w:color="auto" w:fill="FFFFFF"/>
        <w:spacing w:after="0" w:line="240" w:lineRule="auto"/>
        <w:jc w:val="both"/>
        <w:rPr>
          <w:rFonts w:ascii="Times New Roman" w:eastAsia="Times New Roman" w:hAnsi="Times New Roman" w:cs="Times New Roman"/>
          <w:sz w:val="24"/>
          <w:szCs w:val="24"/>
          <w:lang w:eastAsia="ru-RU"/>
        </w:rPr>
      </w:pPr>
    </w:p>
    <w:p w:rsidR="003C273D" w:rsidRDefault="003C273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153C2" w:rsidRPr="00F521CB" w:rsidRDefault="005153C2" w:rsidP="00230F6F">
      <w:pPr>
        <w:widowControl w:val="0"/>
        <w:shd w:val="clear" w:color="auto" w:fill="FFFFFF"/>
        <w:spacing w:after="0" w:line="240" w:lineRule="auto"/>
        <w:jc w:val="center"/>
        <w:rPr>
          <w:rFonts w:ascii="Times New Roman" w:eastAsia="Times New Roman" w:hAnsi="Times New Roman" w:cs="Times New Roman"/>
          <w:sz w:val="28"/>
          <w:szCs w:val="28"/>
          <w:lang w:eastAsia="ru-RU"/>
        </w:rPr>
      </w:pPr>
      <w:r w:rsidRPr="00F521CB">
        <w:rPr>
          <w:rFonts w:ascii="Times New Roman" w:eastAsia="Times New Roman" w:hAnsi="Times New Roman" w:cs="Times New Roman"/>
          <w:sz w:val="28"/>
          <w:szCs w:val="28"/>
          <w:lang w:eastAsia="ru-RU"/>
        </w:rPr>
        <w:t>Группа 4ПБ1</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1999"/>
        <w:gridCol w:w="691"/>
        <w:gridCol w:w="1407"/>
        <w:gridCol w:w="1392"/>
        <w:gridCol w:w="1878"/>
        <w:gridCol w:w="1579"/>
      </w:tblGrid>
      <w:tr w:rsidR="005153C2" w:rsidRPr="00830637" w:rsidTr="009312B5">
        <w:trPr>
          <w:trHeight w:val="170"/>
          <w:jc w:val="center"/>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w:t>
            </w:r>
            <w:r w:rsidRPr="00830637">
              <w:rPr>
                <w:rFonts w:ascii="Times New Roman" w:eastAsia="Times New Roman" w:hAnsi="Times New Roman" w:cs="Times New Roman"/>
                <w:sz w:val="20"/>
                <w:szCs w:val="24"/>
                <w:lang w:eastAsia="ru-RU"/>
              </w:rPr>
              <w:t>п/п</w:t>
            </w:r>
          </w:p>
        </w:tc>
        <w:tc>
          <w:tcPr>
            <w:tcW w:w="19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Дисциплина</w:t>
            </w:r>
            <w:r>
              <w:rPr>
                <w:rFonts w:ascii="Times New Roman" w:eastAsia="Times New Roman" w:hAnsi="Times New Roman" w:cs="Times New Roman"/>
                <w:sz w:val="20"/>
                <w:szCs w:val="24"/>
                <w:lang w:eastAsia="ru-RU"/>
              </w:rPr>
              <w:t xml:space="preserve"> (</w:t>
            </w:r>
            <w:r w:rsidRPr="00830637">
              <w:rPr>
                <w:rFonts w:ascii="Times New Roman" w:eastAsia="Times New Roman" w:hAnsi="Times New Roman" w:cs="Times New Roman"/>
                <w:sz w:val="20"/>
                <w:szCs w:val="24"/>
                <w:lang w:eastAsia="ru-RU"/>
              </w:rPr>
              <w:t>модуль)</w:t>
            </w:r>
          </w:p>
        </w:tc>
        <w:tc>
          <w:tcPr>
            <w:tcW w:w="20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Кол-во обучающихся</w:t>
            </w:r>
          </w:p>
        </w:tc>
        <w:tc>
          <w:tcPr>
            <w:tcW w:w="13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Оцениваемые компетенции</w:t>
            </w:r>
            <w:r>
              <w:rPr>
                <w:rFonts w:ascii="Times New Roman" w:eastAsia="Times New Roman" w:hAnsi="Times New Roman" w:cs="Times New Roman"/>
                <w:sz w:val="20"/>
                <w:szCs w:val="20"/>
                <w:lang w:eastAsia="ru-RU"/>
              </w:rPr>
              <w:t xml:space="preserve">, </w:t>
            </w:r>
            <w:r w:rsidRPr="00C114D4">
              <w:rPr>
                <w:rFonts w:ascii="Times New Roman" w:eastAsia="Times New Roman" w:hAnsi="Times New Roman" w:cs="Times New Roman"/>
                <w:sz w:val="20"/>
                <w:szCs w:val="20"/>
                <w:lang w:eastAsia="ru-RU"/>
              </w:rPr>
              <w:t>шт</w:t>
            </w:r>
            <w:r>
              <w:rPr>
                <w:rFonts w:ascii="Times New Roman" w:eastAsia="Times New Roman" w:hAnsi="Times New Roman" w:cs="Times New Roman"/>
                <w:sz w:val="20"/>
                <w:szCs w:val="20"/>
                <w:lang w:eastAsia="ru-RU"/>
              </w:rPr>
              <w:t>.</w:t>
            </w:r>
          </w:p>
        </w:tc>
        <w:tc>
          <w:tcPr>
            <w:tcW w:w="18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Сформированность</w:t>
            </w:r>
            <w:r>
              <w:rPr>
                <w:rFonts w:ascii="Times New Roman" w:eastAsia="Times New Roman" w:hAnsi="Times New Roman" w:cs="Times New Roman"/>
                <w:sz w:val="20"/>
                <w:szCs w:val="24"/>
                <w:lang w:eastAsia="ru-RU"/>
              </w:rPr>
              <w:t xml:space="preserve"> </w:t>
            </w:r>
            <w:r w:rsidRPr="00830637">
              <w:rPr>
                <w:rFonts w:ascii="Times New Roman" w:eastAsia="Times New Roman" w:hAnsi="Times New Roman" w:cs="Times New Roman"/>
                <w:sz w:val="20"/>
                <w:szCs w:val="24"/>
                <w:lang w:eastAsia="ru-RU"/>
              </w:rPr>
              <w:t>компетенций</w:t>
            </w:r>
          </w:p>
        </w:tc>
        <w:tc>
          <w:tcPr>
            <w:tcW w:w="15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Результаты промежуточной</w:t>
            </w:r>
            <w:r>
              <w:rPr>
                <w:rFonts w:ascii="Times New Roman" w:eastAsia="Times New Roman" w:hAnsi="Times New Roman" w:cs="Times New Roman"/>
                <w:sz w:val="20"/>
                <w:szCs w:val="24"/>
                <w:lang w:eastAsia="ru-RU"/>
              </w:rPr>
              <w:t xml:space="preserve"> (</w:t>
            </w:r>
            <w:r w:rsidRPr="00830637">
              <w:rPr>
                <w:rFonts w:ascii="Times New Roman" w:eastAsia="Times New Roman" w:hAnsi="Times New Roman" w:cs="Times New Roman"/>
                <w:sz w:val="20"/>
                <w:szCs w:val="24"/>
                <w:lang w:eastAsia="ru-RU"/>
              </w:rPr>
              <w:t>итоговой) аттестации ОО</w:t>
            </w:r>
          </w:p>
        </w:tc>
      </w:tr>
      <w:tr w:rsidR="005153C2" w:rsidRPr="00830637" w:rsidTr="009312B5">
        <w:trPr>
          <w:trHeight w:val="17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н</w:t>
            </w:r>
            <w:r w:rsidRPr="00830637">
              <w:rPr>
                <w:rFonts w:ascii="Times New Roman" w:eastAsia="Times New Roman" w:hAnsi="Times New Roman" w:cs="Times New Roman"/>
                <w:sz w:val="20"/>
                <w:szCs w:val="24"/>
                <w:lang w:eastAsia="ru-RU"/>
              </w:rPr>
              <w:t>а курсе</w:t>
            </w:r>
          </w:p>
        </w:tc>
        <w:tc>
          <w:tcPr>
            <w:tcW w:w="13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в</w:t>
            </w:r>
            <w:r w:rsidRPr="00830637">
              <w:rPr>
                <w:rFonts w:ascii="Times New Roman" w:eastAsia="Times New Roman" w:hAnsi="Times New Roman" w:cs="Times New Roman"/>
                <w:sz w:val="20"/>
                <w:szCs w:val="24"/>
                <w:lang w:eastAsia="ru-RU"/>
              </w:rPr>
              <w:t>ыполнявших задание</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r>
      <w:tr w:rsidR="005153C2" w:rsidRPr="00830637" w:rsidTr="009312B5">
        <w:trPr>
          <w:trHeight w:val="170"/>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1.</w:t>
            </w:r>
          </w:p>
        </w:tc>
        <w:tc>
          <w:tcPr>
            <w:tcW w:w="1919"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Безопасность жизнедеятельности</w:t>
            </w:r>
          </w:p>
        </w:tc>
        <w:tc>
          <w:tcPr>
            <w:tcW w:w="670"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21</w:t>
            </w:r>
          </w:p>
        </w:tc>
        <w:tc>
          <w:tcPr>
            <w:tcW w:w="1391"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21</w:t>
            </w:r>
          </w:p>
        </w:tc>
        <w:tc>
          <w:tcPr>
            <w:tcW w:w="1339"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11</w:t>
            </w: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4,38</w:t>
            </w: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4,5</w:t>
            </w:r>
          </w:p>
        </w:tc>
      </w:tr>
      <w:tr w:rsidR="005153C2" w:rsidRPr="00830637" w:rsidTr="009312B5">
        <w:trPr>
          <w:trHeight w:val="170"/>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w:t>
            </w:r>
          </w:p>
        </w:tc>
        <w:tc>
          <w:tcPr>
            <w:tcW w:w="1919"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Экологические основы природопользования</w:t>
            </w:r>
          </w:p>
        </w:tc>
        <w:tc>
          <w:tcPr>
            <w:tcW w:w="670"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21</w:t>
            </w:r>
          </w:p>
        </w:tc>
        <w:tc>
          <w:tcPr>
            <w:tcW w:w="1391"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21</w:t>
            </w:r>
          </w:p>
        </w:tc>
        <w:tc>
          <w:tcPr>
            <w:tcW w:w="1339"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11</w:t>
            </w: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4,67</w:t>
            </w: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4,2</w:t>
            </w:r>
          </w:p>
        </w:tc>
      </w:tr>
      <w:tr w:rsidR="005153C2" w:rsidRPr="00830637" w:rsidTr="009312B5">
        <w:trPr>
          <w:trHeight w:val="170"/>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3.</w:t>
            </w:r>
          </w:p>
        </w:tc>
        <w:tc>
          <w:tcPr>
            <w:tcW w:w="1919"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История</w:t>
            </w:r>
          </w:p>
        </w:tc>
        <w:tc>
          <w:tcPr>
            <w:tcW w:w="670"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21</w:t>
            </w:r>
          </w:p>
        </w:tc>
        <w:tc>
          <w:tcPr>
            <w:tcW w:w="1391"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18</w:t>
            </w:r>
          </w:p>
        </w:tc>
        <w:tc>
          <w:tcPr>
            <w:tcW w:w="1339" w:type="dxa"/>
            <w:tcBorders>
              <w:top w:val="single" w:sz="4" w:space="0" w:color="auto"/>
              <w:left w:val="single" w:sz="4" w:space="0" w:color="auto"/>
              <w:bottom w:val="single" w:sz="4" w:space="0" w:color="auto"/>
              <w:right w:val="single" w:sz="4" w:space="0" w:color="auto"/>
            </w:tcBorders>
            <w:shd w:val="clear" w:color="auto" w:fill="auto"/>
            <w:hideMark/>
          </w:tcPr>
          <w:p w:rsidR="005153C2"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11</w:t>
            </w:r>
          </w:p>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4,22</w:t>
            </w: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4,2</w:t>
            </w:r>
          </w:p>
        </w:tc>
      </w:tr>
    </w:tbl>
    <w:p w:rsidR="005153C2" w:rsidRDefault="005153C2" w:rsidP="00230F6F">
      <w:pPr>
        <w:widowControl w:val="0"/>
        <w:spacing w:after="0" w:line="240" w:lineRule="auto"/>
        <w:jc w:val="both"/>
        <w:rPr>
          <w:rFonts w:ascii="Times New Roman" w:eastAsia="Times New Roman" w:hAnsi="Times New Roman" w:cs="Times New Roman"/>
          <w:sz w:val="24"/>
          <w:szCs w:val="24"/>
          <w:shd w:val="clear" w:color="auto" w:fill="FFFFFF"/>
          <w:lang w:eastAsia="ru-RU"/>
        </w:rPr>
      </w:pPr>
    </w:p>
    <w:p w:rsidR="005153C2" w:rsidRPr="00F521CB" w:rsidRDefault="005153C2" w:rsidP="00230F6F">
      <w:pPr>
        <w:widowControl w:val="0"/>
        <w:shd w:val="clear" w:color="auto" w:fill="FFFFFF"/>
        <w:spacing w:after="0" w:line="240" w:lineRule="auto"/>
        <w:jc w:val="center"/>
        <w:rPr>
          <w:rFonts w:ascii="Times New Roman" w:eastAsia="Times New Roman" w:hAnsi="Times New Roman" w:cs="Times New Roman"/>
          <w:sz w:val="28"/>
          <w:szCs w:val="28"/>
          <w:lang w:eastAsia="ru-RU"/>
        </w:rPr>
      </w:pPr>
      <w:r w:rsidRPr="00F521CB">
        <w:rPr>
          <w:rFonts w:ascii="Times New Roman" w:eastAsia="Times New Roman" w:hAnsi="Times New Roman" w:cs="Times New Roman"/>
          <w:sz w:val="28"/>
          <w:szCs w:val="28"/>
          <w:lang w:eastAsia="ru-RU"/>
        </w:rPr>
        <w:t>Группа 2Р</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1897"/>
        <w:gridCol w:w="693"/>
        <w:gridCol w:w="1410"/>
        <w:gridCol w:w="1392"/>
        <w:gridCol w:w="1941"/>
        <w:gridCol w:w="1579"/>
      </w:tblGrid>
      <w:tr w:rsidR="005153C2" w:rsidRPr="00830637" w:rsidTr="009312B5">
        <w:trPr>
          <w:trHeight w:val="170"/>
          <w:jc w:val="center"/>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w:t>
            </w:r>
            <w:r w:rsidRPr="00830637">
              <w:rPr>
                <w:rFonts w:ascii="Times New Roman" w:eastAsia="Times New Roman" w:hAnsi="Times New Roman" w:cs="Times New Roman"/>
                <w:sz w:val="20"/>
                <w:szCs w:val="24"/>
                <w:lang w:eastAsia="ru-RU"/>
              </w:rPr>
              <w:t>п/п</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Дисциплина</w:t>
            </w:r>
            <w:r>
              <w:rPr>
                <w:rFonts w:ascii="Times New Roman" w:eastAsia="Times New Roman" w:hAnsi="Times New Roman" w:cs="Times New Roman"/>
                <w:sz w:val="20"/>
                <w:szCs w:val="24"/>
                <w:lang w:eastAsia="ru-RU"/>
              </w:rPr>
              <w:t xml:space="preserve"> (</w:t>
            </w:r>
            <w:r w:rsidRPr="00830637">
              <w:rPr>
                <w:rFonts w:ascii="Times New Roman" w:eastAsia="Times New Roman" w:hAnsi="Times New Roman" w:cs="Times New Roman"/>
                <w:sz w:val="20"/>
                <w:szCs w:val="24"/>
                <w:lang w:eastAsia="ru-RU"/>
              </w:rPr>
              <w:t>модуль)</w:t>
            </w:r>
          </w:p>
        </w:tc>
        <w:tc>
          <w:tcPr>
            <w:tcW w:w="21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Кол-во обучающихся</w:t>
            </w:r>
          </w:p>
        </w:tc>
        <w:tc>
          <w:tcPr>
            <w:tcW w:w="13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Оцениваемые компетенции</w:t>
            </w:r>
            <w:r>
              <w:rPr>
                <w:rFonts w:ascii="Times New Roman" w:eastAsia="Times New Roman" w:hAnsi="Times New Roman" w:cs="Times New Roman"/>
                <w:sz w:val="20"/>
                <w:szCs w:val="20"/>
                <w:lang w:eastAsia="ru-RU"/>
              </w:rPr>
              <w:t xml:space="preserve">, </w:t>
            </w:r>
            <w:r w:rsidRPr="00C114D4">
              <w:rPr>
                <w:rFonts w:ascii="Times New Roman" w:eastAsia="Times New Roman" w:hAnsi="Times New Roman" w:cs="Times New Roman"/>
                <w:sz w:val="20"/>
                <w:szCs w:val="20"/>
                <w:lang w:eastAsia="ru-RU"/>
              </w:rPr>
              <w:t>шт</w:t>
            </w:r>
            <w:r>
              <w:rPr>
                <w:rFonts w:ascii="Times New Roman" w:eastAsia="Times New Roman" w:hAnsi="Times New Roman" w:cs="Times New Roman"/>
                <w:sz w:val="20"/>
                <w:szCs w:val="20"/>
                <w:lang w:eastAsia="ru-RU"/>
              </w:rPr>
              <w:t>.</w:t>
            </w:r>
          </w:p>
        </w:tc>
        <w:tc>
          <w:tcPr>
            <w:tcW w:w="26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Сформированность</w:t>
            </w:r>
            <w:r>
              <w:rPr>
                <w:rFonts w:ascii="Times New Roman" w:eastAsia="Times New Roman" w:hAnsi="Times New Roman" w:cs="Times New Roman"/>
                <w:sz w:val="20"/>
                <w:szCs w:val="24"/>
                <w:lang w:eastAsia="ru-RU"/>
              </w:rPr>
              <w:t xml:space="preserve"> </w:t>
            </w:r>
            <w:r w:rsidRPr="00830637">
              <w:rPr>
                <w:rFonts w:ascii="Times New Roman" w:eastAsia="Times New Roman" w:hAnsi="Times New Roman" w:cs="Times New Roman"/>
                <w:sz w:val="20"/>
                <w:szCs w:val="24"/>
                <w:lang w:eastAsia="ru-RU"/>
              </w:rPr>
              <w:t>компетенций</w:t>
            </w:r>
          </w:p>
        </w:tc>
        <w:tc>
          <w:tcPr>
            <w:tcW w:w="15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Результаты промежуточной</w:t>
            </w:r>
            <w:r>
              <w:rPr>
                <w:rFonts w:ascii="Times New Roman" w:eastAsia="Times New Roman" w:hAnsi="Times New Roman" w:cs="Times New Roman"/>
                <w:sz w:val="20"/>
                <w:szCs w:val="24"/>
                <w:lang w:eastAsia="ru-RU"/>
              </w:rPr>
              <w:t xml:space="preserve"> (</w:t>
            </w:r>
            <w:r w:rsidRPr="00830637">
              <w:rPr>
                <w:rFonts w:ascii="Times New Roman" w:eastAsia="Times New Roman" w:hAnsi="Times New Roman" w:cs="Times New Roman"/>
                <w:sz w:val="20"/>
                <w:szCs w:val="24"/>
                <w:lang w:eastAsia="ru-RU"/>
              </w:rPr>
              <w:t>итоговой) аттестации ОО</w:t>
            </w:r>
          </w:p>
        </w:tc>
      </w:tr>
      <w:tr w:rsidR="005153C2" w:rsidRPr="00830637" w:rsidTr="009312B5">
        <w:trPr>
          <w:trHeight w:val="17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н</w:t>
            </w:r>
            <w:r w:rsidRPr="00830637">
              <w:rPr>
                <w:rFonts w:ascii="Times New Roman" w:eastAsia="Times New Roman" w:hAnsi="Times New Roman" w:cs="Times New Roman"/>
                <w:sz w:val="20"/>
                <w:szCs w:val="24"/>
                <w:lang w:eastAsia="ru-RU"/>
              </w:rPr>
              <w:t>а курсе</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в</w:t>
            </w:r>
            <w:r w:rsidRPr="00830637">
              <w:rPr>
                <w:rFonts w:ascii="Times New Roman" w:eastAsia="Times New Roman" w:hAnsi="Times New Roman" w:cs="Times New Roman"/>
                <w:sz w:val="20"/>
                <w:szCs w:val="24"/>
                <w:lang w:eastAsia="ru-RU"/>
              </w:rPr>
              <w:t>ыполнявших задание</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r>
      <w:tr w:rsidR="005153C2" w:rsidRPr="00830637" w:rsidTr="009312B5">
        <w:trPr>
          <w:trHeight w:val="170"/>
          <w:jc w:val="center"/>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История</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24</w:t>
            </w:r>
          </w:p>
        </w:tc>
        <w:tc>
          <w:tcPr>
            <w:tcW w:w="1446"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24</w:t>
            </w:r>
          </w:p>
        </w:tc>
        <w:tc>
          <w:tcPr>
            <w:tcW w:w="1392"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4</w:t>
            </w:r>
          </w:p>
        </w:tc>
        <w:tc>
          <w:tcPr>
            <w:tcW w:w="2634"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4,21</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4,4</w:t>
            </w:r>
          </w:p>
        </w:tc>
      </w:tr>
      <w:tr w:rsidR="005153C2" w:rsidRPr="00830637" w:rsidTr="009312B5">
        <w:trPr>
          <w:trHeight w:val="170"/>
          <w:jc w:val="center"/>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Английский</w:t>
            </w:r>
            <w:r>
              <w:rPr>
                <w:rFonts w:ascii="Times New Roman" w:eastAsia="Times New Roman" w:hAnsi="Times New Roman" w:cs="Times New Roman"/>
                <w:sz w:val="20"/>
                <w:szCs w:val="24"/>
                <w:lang w:eastAsia="ru-RU"/>
              </w:rPr>
              <w:t xml:space="preserve"> </w:t>
            </w:r>
            <w:r w:rsidRPr="00830637">
              <w:rPr>
                <w:rFonts w:ascii="Times New Roman" w:eastAsia="Times New Roman" w:hAnsi="Times New Roman" w:cs="Times New Roman"/>
                <w:sz w:val="20"/>
                <w:szCs w:val="24"/>
                <w:lang w:eastAsia="ru-RU"/>
              </w:rPr>
              <w:t>язык</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24</w:t>
            </w:r>
          </w:p>
        </w:tc>
        <w:tc>
          <w:tcPr>
            <w:tcW w:w="1446"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24</w:t>
            </w: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4</w:t>
            </w:r>
          </w:p>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p>
        </w:tc>
        <w:tc>
          <w:tcPr>
            <w:tcW w:w="2634"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4,46</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4</w:t>
            </w:r>
          </w:p>
        </w:tc>
      </w:tr>
      <w:tr w:rsidR="005153C2" w:rsidRPr="00830637" w:rsidTr="009312B5">
        <w:trPr>
          <w:trHeight w:val="170"/>
          <w:jc w:val="center"/>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3.</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Основы безопасности жизнедеятельности</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24</w:t>
            </w:r>
          </w:p>
        </w:tc>
        <w:tc>
          <w:tcPr>
            <w:tcW w:w="1446"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center"/>
              <w:rPr>
                <w:rFonts w:ascii="Times New Roman" w:eastAsia="Times New Roman" w:hAnsi="Times New Roman" w:cs="Times New Roman"/>
              </w:rPr>
            </w:pPr>
            <w:r w:rsidRPr="00830637">
              <w:rPr>
                <w:rFonts w:ascii="Times New Roman" w:eastAsia="Times New Roman" w:hAnsi="Times New Roman" w:cs="Times New Roman"/>
                <w:sz w:val="20"/>
              </w:rPr>
              <w:t>22</w:t>
            </w:r>
          </w:p>
        </w:tc>
        <w:tc>
          <w:tcPr>
            <w:tcW w:w="1392"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Р 3</w:t>
            </w:r>
          </w:p>
        </w:tc>
        <w:tc>
          <w:tcPr>
            <w:tcW w:w="2634"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4,09</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5</w:t>
            </w:r>
          </w:p>
        </w:tc>
      </w:tr>
    </w:tbl>
    <w:p w:rsidR="005153C2" w:rsidRDefault="005153C2" w:rsidP="00230F6F">
      <w:pPr>
        <w:widowControl w:val="0"/>
        <w:shd w:val="clear" w:color="auto" w:fill="FFFFFF"/>
        <w:spacing w:after="0" w:line="240" w:lineRule="auto"/>
        <w:jc w:val="both"/>
        <w:rPr>
          <w:rFonts w:ascii="Times New Roman" w:eastAsia="Times New Roman" w:hAnsi="Times New Roman" w:cs="Times New Roman"/>
          <w:sz w:val="24"/>
          <w:szCs w:val="24"/>
          <w:lang w:eastAsia="ru-RU"/>
        </w:rPr>
      </w:pPr>
    </w:p>
    <w:p w:rsidR="005153C2" w:rsidRPr="00F521CB" w:rsidRDefault="005153C2" w:rsidP="00230F6F">
      <w:pPr>
        <w:widowControl w:val="0"/>
        <w:shd w:val="clear" w:color="auto" w:fill="FFFFFF"/>
        <w:spacing w:after="0" w:line="240" w:lineRule="auto"/>
        <w:jc w:val="center"/>
        <w:rPr>
          <w:rFonts w:ascii="Times New Roman" w:eastAsia="Times New Roman" w:hAnsi="Times New Roman" w:cs="Times New Roman"/>
          <w:sz w:val="28"/>
          <w:szCs w:val="28"/>
          <w:lang w:eastAsia="ru-RU"/>
        </w:rPr>
      </w:pPr>
      <w:r w:rsidRPr="00F521CB">
        <w:rPr>
          <w:rFonts w:ascii="Times New Roman" w:eastAsia="Times New Roman" w:hAnsi="Times New Roman" w:cs="Times New Roman"/>
          <w:sz w:val="28"/>
          <w:szCs w:val="28"/>
          <w:lang w:eastAsia="ru-RU"/>
        </w:rPr>
        <w:t>Группа 4ПИ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1730"/>
        <w:gridCol w:w="1023"/>
        <w:gridCol w:w="1210"/>
        <w:gridCol w:w="1289"/>
        <w:gridCol w:w="2420"/>
        <w:gridCol w:w="1459"/>
      </w:tblGrid>
      <w:tr w:rsidR="005153C2" w:rsidRPr="00830637" w:rsidTr="009312B5">
        <w:trPr>
          <w:trHeight w:val="170"/>
          <w:jc w:val="center"/>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w:t>
            </w:r>
            <w:r w:rsidRPr="00830637">
              <w:rPr>
                <w:rFonts w:ascii="Times New Roman" w:eastAsia="Times New Roman" w:hAnsi="Times New Roman" w:cs="Times New Roman"/>
                <w:sz w:val="20"/>
                <w:szCs w:val="24"/>
                <w:lang w:eastAsia="ru-RU"/>
              </w:rPr>
              <w:t>п/п</w:t>
            </w:r>
          </w:p>
        </w:tc>
        <w:tc>
          <w:tcPr>
            <w:tcW w:w="18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Дисциплина</w:t>
            </w:r>
            <w:r>
              <w:rPr>
                <w:rFonts w:ascii="Times New Roman" w:eastAsia="Times New Roman" w:hAnsi="Times New Roman" w:cs="Times New Roman"/>
                <w:sz w:val="20"/>
                <w:szCs w:val="24"/>
                <w:lang w:eastAsia="ru-RU"/>
              </w:rPr>
              <w:t xml:space="preserve"> (</w:t>
            </w:r>
            <w:r w:rsidRPr="00830637">
              <w:rPr>
                <w:rFonts w:ascii="Times New Roman" w:eastAsia="Times New Roman" w:hAnsi="Times New Roman" w:cs="Times New Roman"/>
                <w:sz w:val="20"/>
                <w:szCs w:val="24"/>
                <w:lang w:eastAsia="ru-RU"/>
              </w:rPr>
              <w:t>модуль)</w:t>
            </w:r>
          </w:p>
        </w:tc>
        <w:tc>
          <w:tcPr>
            <w:tcW w:w="24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Кол-во обучающихся</w:t>
            </w:r>
          </w:p>
        </w:tc>
        <w:tc>
          <w:tcPr>
            <w:tcW w:w="13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Оцениваемые компетенции</w:t>
            </w:r>
            <w:r>
              <w:rPr>
                <w:rFonts w:ascii="Times New Roman" w:eastAsia="Times New Roman" w:hAnsi="Times New Roman" w:cs="Times New Roman"/>
                <w:sz w:val="20"/>
                <w:szCs w:val="20"/>
                <w:lang w:eastAsia="ru-RU"/>
              </w:rPr>
              <w:t xml:space="preserve">, </w:t>
            </w:r>
            <w:r w:rsidRPr="00C114D4">
              <w:rPr>
                <w:rFonts w:ascii="Times New Roman" w:eastAsia="Times New Roman" w:hAnsi="Times New Roman" w:cs="Times New Roman"/>
                <w:sz w:val="20"/>
                <w:szCs w:val="20"/>
                <w:lang w:eastAsia="ru-RU"/>
              </w:rPr>
              <w:t>шт</w:t>
            </w:r>
            <w:r>
              <w:rPr>
                <w:rFonts w:ascii="Times New Roman" w:eastAsia="Times New Roman" w:hAnsi="Times New Roman" w:cs="Times New Roman"/>
                <w:sz w:val="20"/>
                <w:szCs w:val="20"/>
                <w:lang w:eastAsia="ru-RU"/>
              </w:rPr>
              <w:t>.</w:t>
            </w:r>
          </w:p>
        </w:tc>
        <w:tc>
          <w:tcPr>
            <w:tcW w:w="26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Сформированность</w:t>
            </w:r>
            <w:r>
              <w:rPr>
                <w:rFonts w:ascii="Times New Roman" w:eastAsia="Times New Roman" w:hAnsi="Times New Roman" w:cs="Times New Roman"/>
                <w:sz w:val="20"/>
                <w:szCs w:val="24"/>
                <w:lang w:eastAsia="ru-RU"/>
              </w:rPr>
              <w:t xml:space="preserve"> </w:t>
            </w:r>
            <w:r w:rsidRPr="00830637">
              <w:rPr>
                <w:rFonts w:ascii="Times New Roman" w:eastAsia="Times New Roman" w:hAnsi="Times New Roman" w:cs="Times New Roman"/>
                <w:sz w:val="20"/>
                <w:szCs w:val="24"/>
                <w:lang w:eastAsia="ru-RU"/>
              </w:rPr>
              <w:t>компетенций</w:t>
            </w:r>
          </w:p>
        </w:tc>
        <w:tc>
          <w:tcPr>
            <w:tcW w:w="15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Результаты промежуточной</w:t>
            </w:r>
            <w:r>
              <w:rPr>
                <w:rFonts w:ascii="Times New Roman" w:eastAsia="Times New Roman" w:hAnsi="Times New Roman" w:cs="Times New Roman"/>
                <w:sz w:val="20"/>
                <w:szCs w:val="24"/>
                <w:lang w:eastAsia="ru-RU"/>
              </w:rPr>
              <w:t xml:space="preserve"> (</w:t>
            </w:r>
            <w:r w:rsidRPr="00830637">
              <w:rPr>
                <w:rFonts w:ascii="Times New Roman" w:eastAsia="Times New Roman" w:hAnsi="Times New Roman" w:cs="Times New Roman"/>
                <w:sz w:val="20"/>
                <w:szCs w:val="24"/>
                <w:lang w:eastAsia="ru-RU"/>
              </w:rPr>
              <w:t>итоговой) аттестации ОО</w:t>
            </w:r>
          </w:p>
        </w:tc>
      </w:tr>
      <w:tr w:rsidR="005153C2" w:rsidRPr="00830637" w:rsidTr="009312B5">
        <w:trPr>
          <w:trHeight w:val="170"/>
          <w:jc w:val="center"/>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c>
          <w:tcPr>
            <w:tcW w:w="18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н</w:t>
            </w:r>
            <w:r w:rsidRPr="00830637">
              <w:rPr>
                <w:rFonts w:ascii="Times New Roman" w:eastAsia="Times New Roman" w:hAnsi="Times New Roman" w:cs="Times New Roman"/>
                <w:sz w:val="20"/>
                <w:szCs w:val="24"/>
                <w:lang w:eastAsia="ru-RU"/>
              </w:rPr>
              <w:t>а курсе</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в</w:t>
            </w:r>
            <w:r w:rsidRPr="00830637">
              <w:rPr>
                <w:rFonts w:ascii="Times New Roman" w:eastAsia="Times New Roman" w:hAnsi="Times New Roman" w:cs="Times New Roman"/>
                <w:sz w:val="20"/>
                <w:szCs w:val="24"/>
                <w:lang w:eastAsia="ru-RU"/>
              </w:rPr>
              <w:t>ыполнявших задание</w:t>
            </w:r>
          </w:p>
        </w:tc>
        <w:tc>
          <w:tcPr>
            <w:tcW w:w="13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c>
          <w:tcPr>
            <w:tcW w:w="26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c>
          <w:tcPr>
            <w:tcW w:w="15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r>
      <w:tr w:rsidR="005153C2" w:rsidRPr="00830637" w:rsidTr="009312B5">
        <w:trPr>
          <w:trHeight w:val="170"/>
          <w:jc w:val="center"/>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1.</w:t>
            </w:r>
          </w:p>
        </w:tc>
        <w:tc>
          <w:tcPr>
            <w:tcW w:w="1876"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Безопасность жизнедеятельности</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25</w:t>
            </w:r>
          </w:p>
        </w:tc>
        <w:tc>
          <w:tcPr>
            <w:tcW w:w="1305"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25</w:t>
            </w:r>
          </w:p>
        </w:tc>
        <w:tc>
          <w:tcPr>
            <w:tcW w:w="1392"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12</w:t>
            </w:r>
          </w:p>
        </w:tc>
        <w:tc>
          <w:tcPr>
            <w:tcW w:w="2634"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4,76</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3,8</w:t>
            </w:r>
          </w:p>
        </w:tc>
      </w:tr>
      <w:tr w:rsidR="005153C2" w:rsidRPr="00830637" w:rsidTr="009312B5">
        <w:trPr>
          <w:trHeight w:val="170"/>
          <w:jc w:val="center"/>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w:t>
            </w:r>
          </w:p>
        </w:tc>
        <w:tc>
          <w:tcPr>
            <w:tcW w:w="1876"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Экономика организации</w:t>
            </w:r>
            <w:r>
              <w:rPr>
                <w:rFonts w:ascii="Times New Roman" w:eastAsia="Times New Roman" w:hAnsi="Times New Roman" w:cs="Times New Roman"/>
                <w:sz w:val="20"/>
                <w:szCs w:val="24"/>
                <w:lang w:eastAsia="ru-RU"/>
              </w:rPr>
              <w:t xml:space="preserve"> (</w:t>
            </w:r>
            <w:r w:rsidRPr="00830637">
              <w:rPr>
                <w:rFonts w:ascii="Times New Roman" w:eastAsia="Times New Roman" w:hAnsi="Times New Roman" w:cs="Times New Roman"/>
                <w:sz w:val="20"/>
                <w:szCs w:val="24"/>
                <w:lang w:eastAsia="ru-RU"/>
              </w:rPr>
              <w:t>предприятий)</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25</w:t>
            </w:r>
          </w:p>
        </w:tc>
        <w:tc>
          <w:tcPr>
            <w:tcW w:w="1305"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25</w:t>
            </w: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9</w:t>
            </w:r>
          </w:p>
        </w:tc>
        <w:tc>
          <w:tcPr>
            <w:tcW w:w="2634"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4,12</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3,9</w:t>
            </w:r>
          </w:p>
        </w:tc>
      </w:tr>
      <w:tr w:rsidR="005153C2" w:rsidRPr="00830637" w:rsidTr="009312B5">
        <w:trPr>
          <w:trHeight w:val="170"/>
          <w:jc w:val="center"/>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3.</w:t>
            </w:r>
          </w:p>
        </w:tc>
        <w:tc>
          <w:tcPr>
            <w:tcW w:w="1876"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Менеджмент</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25</w:t>
            </w:r>
          </w:p>
        </w:tc>
        <w:tc>
          <w:tcPr>
            <w:tcW w:w="1305"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25</w:t>
            </w:r>
          </w:p>
        </w:tc>
        <w:tc>
          <w:tcPr>
            <w:tcW w:w="1392"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10</w:t>
            </w:r>
          </w:p>
        </w:tc>
        <w:tc>
          <w:tcPr>
            <w:tcW w:w="2634"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3,92</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3,8</w:t>
            </w:r>
          </w:p>
        </w:tc>
      </w:tr>
    </w:tbl>
    <w:p w:rsidR="005153C2" w:rsidRDefault="005153C2" w:rsidP="00230F6F">
      <w:pPr>
        <w:widowControl w:val="0"/>
        <w:spacing w:after="0" w:line="240" w:lineRule="auto"/>
        <w:ind w:firstLine="709"/>
        <w:jc w:val="both"/>
        <w:rPr>
          <w:rFonts w:ascii="Times New Roman" w:eastAsia="Times New Roman" w:hAnsi="Times New Roman" w:cs="Times New Roman"/>
          <w:sz w:val="24"/>
          <w:szCs w:val="24"/>
          <w:shd w:val="clear" w:color="auto" w:fill="FFFFFF"/>
          <w:lang w:eastAsia="ru-RU"/>
        </w:rPr>
      </w:pPr>
    </w:p>
    <w:p w:rsidR="005153C2" w:rsidRPr="005B016A" w:rsidRDefault="005153C2" w:rsidP="00230F6F">
      <w:pPr>
        <w:widowControl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5B016A">
        <w:rPr>
          <w:rFonts w:ascii="Times New Roman" w:eastAsia="Times New Roman" w:hAnsi="Times New Roman" w:cs="Times New Roman"/>
          <w:sz w:val="28"/>
          <w:szCs w:val="28"/>
          <w:shd w:val="clear" w:color="auto" w:fill="FFFFFF"/>
          <w:lang w:eastAsia="ru-RU"/>
        </w:rPr>
        <w:t>Так же тестирование проводилось в ходе процедуры аккредитации.</w:t>
      </w:r>
    </w:p>
    <w:p w:rsidR="005153C2" w:rsidRPr="005B016A" w:rsidRDefault="005153C2" w:rsidP="00230F6F">
      <w:pPr>
        <w:widowControl w:val="0"/>
        <w:spacing w:after="0" w:line="240" w:lineRule="auto"/>
        <w:ind w:firstLine="709"/>
        <w:jc w:val="both"/>
        <w:rPr>
          <w:rFonts w:ascii="Times New Roman" w:eastAsia="Times New Roman" w:hAnsi="Times New Roman" w:cs="Times New Roman"/>
          <w:sz w:val="28"/>
          <w:szCs w:val="28"/>
          <w:shd w:val="clear" w:color="auto" w:fill="FFFFFF"/>
          <w:lang w:eastAsia="ru-RU"/>
        </w:rPr>
      </w:pPr>
    </w:p>
    <w:p w:rsidR="005153C2" w:rsidRPr="005B016A" w:rsidRDefault="005153C2" w:rsidP="00230F6F">
      <w:pPr>
        <w:widowControl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5B016A">
        <w:rPr>
          <w:rFonts w:ascii="Times New Roman" w:eastAsia="Times New Roman" w:hAnsi="Times New Roman" w:cs="Times New Roman"/>
          <w:sz w:val="28"/>
          <w:szCs w:val="28"/>
          <w:shd w:val="clear" w:color="auto" w:fill="FFFFFF"/>
          <w:lang w:eastAsia="ru-RU"/>
        </w:rPr>
        <w:t>Распределение результатов тестирования студентов техникума по уровню обученности на основе контрольно-оценочных средств реализуемых основных профессиональных образовательных программ.</w:t>
      </w:r>
    </w:p>
    <w:p w:rsidR="005153C2" w:rsidRDefault="005153C2" w:rsidP="00230F6F">
      <w:pPr>
        <w:widowControl w:val="0"/>
        <w:spacing w:after="0" w:line="240" w:lineRule="auto"/>
        <w:ind w:firstLine="709"/>
        <w:jc w:val="both"/>
        <w:rPr>
          <w:rFonts w:ascii="Times New Roman" w:eastAsia="Times New Roman" w:hAnsi="Times New Roman" w:cs="Times New Roman"/>
          <w:sz w:val="24"/>
          <w:szCs w:val="24"/>
          <w:shd w:val="clear" w:color="auto" w:fill="FFFFFF"/>
          <w:lang w:eastAsia="ru-RU"/>
        </w:rPr>
      </w:pPr>
    </w:p>
    <w:p w:rsidR="005153C2" w:rsidRPr="005B016A" w:rsidRDefault="005153C2" w:rsidP="00230F6F">
      <w:pPr>
        <w:widowControl w:val="0"/>
        <w:spacing w:after="0" w:line="240" w:lineRule="auto"/>
        <w:jc w:val="center"/>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Группа </w:t>
      </w:r>
      <w:r w:rsidRPr="005B016A">
        <w:rPr>
          <w:rFonts w:ascii="Times New Roman" w:eastAsia="Times New Roman" w:hAnsi="Times New Roman" w:cs="Times New Roman"/>
          <w:sz w:val="28"/>
          <w:szCs w:val="28"/>
          <w:shd w:val="clear" w:color="auto" w:fill="FFFFFF"/>
          <w:lang w:eastAsia="ru-RU"/>
        </w:rPr>
        <w:t>4А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2431"/>
        <w:gridCol w:w="915"/>
        <w:gridCol w:w="1134"/>
        <w:gridCol w:w="1413"/>
        <w:gridCol w:w="1460"/>
        <w:gridCol w:w="1745"/>
      </w:tblGrid>
      <w:tr w:rsidR="005153C2" w:rsidRPr="00830637" w:rsidTr="009312B5">
        <w:trPr>
          <w:trHeight w:val="170"/>
          <w:jc w:val="center"/>
        </w:trPr>
        <w:tc>
          <w:tcPr>
            <w:tcW w:w="5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w:t>
            </w:r>
            <w:r w:rsidRPr="00830637">
              <w:rPr>
                <w:rFonts w:ascii="Times New Roman" w:eastAsia="Times New Roman" w:hAnsi="Times New Roman" w:cs="Times New Roman"/>
                <w:sz w:val="20"/>
                <w:szCs w:val="24"/>
                <w:lang w:eastAsia="ru-RU"/>
              </w:rPr>
              <w:t>п/п</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Дисциплина</w:t>
            </w:r>
            <w:r>
              <w:rPr>
                <w:rFonts w:ascii="Times New Roman" w:eastAsia="Times New Roman" w:hAnsi="Times New Roman" w:cs="Times New Roman"/>
                <w:sz w:val="20"/>
                <w:szCs w:val="24"/>
                <w:lang w:eastAsia="ru-RU"/>
              </w:rPr>
              <w:t xml:space="preserve"> (</w:t>
            </w:r>
            <w:r w:rsidRPr="00830637">
              <w:rPr>
                <w:rFonts w:ascii="Times New Roman" w:eastAsia="Times New Roman" w:hAnsi="Times New Roman" w:cs="Times New Roman"/>
                <w:sz w:val="20"/>
                <w:szCs w:val="24"/>
                <w:lang w:eastAsia="ru-RU"/>
              </w:rPr>
              <w:t>модуль)</w:t>
            </w:r>
          </w:p>
        </w:tc>
        <w:tc>
          <w:tcPr>
            <w:tcW w:w="20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Кол-во обучающихся</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Оцениваемые компетенции</w:t>
            </w:r>
            <w:r>
              <w:rPr>
                <w:rFonts w:ascii="Times New Roman" w:eastAsia="Times New Roman" w:hAnsi="Times New Roman" w:cs="Times New Roman"/>
                <w:sz w:val="20"/>
                <w:szCs w:val="20"/>
                <w:lang w:eastAsia="ru-RU"/>
              </w:rPr>
              <w:t xml:space="preserve">, </w:t>
            </w:r>
            <w:r w:rsidRPr="00C114D4">
              <w:rPr>
                <w:rFonts w:ascii="Times New Roman" w:eastAsia="Times New Roman" w:hAnsi="Times New Roman" w:cs="Times New Roman"/>
                <w:sz w:val="20"/>
                <w:szCs w:val="20"/>
                <w:lang w:eastAsia="ru-RU"/>
              </w:rPr>
              <w:t>шт</w:t>
            </w:r>
            <w:r>
              <w:rPr>
                <w:rFonts w:ascii="Times New Roman" w:eastAsia="Times New Roman" w:hAnsi="Times New Roman" w:cs="Times New Roman"/>
                <w:sz w:val="20"/>
                <w:szCs w:val="20"/>
                <w:lang w:eastAsia="ru-RU"/>
              </w:rPr>
              <w:t>.</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Сформирован</w:t>
            </w:r>
            <w:r>
              <w:rPr>
                <w:rFonts w:ascii="Times New Roman" w:eastAsia="Times New Roman" w:hAnsi="Times New Roman" w:cs="Times New Roman"/>
                <w:sz w:val="20"/>
                <w:szCs w:val="24"/>
                <w:lang w:eastAsia="ru-RU"/>
              </w:rPr>
              <w:softHyphen/>
            </w:r>
            <w:r w:rsidRPr="00830637">
              <w:rPr>
                <w:rFonts w:ascii="Times New Roman" w:eastAsia="Times New Roman" w:hAnsi="Times New Roman" w:cs="Times New Roman"/>
                <w:sz w:val="20"/>
                <w:szCs w:val="24"/>
                <w:lang w:eastAsia="ru-RU"/>
              </w:rPr>
              <w:t>ность</w:t>
            </w:r>
            <w:r>
              <w:rPr>
                <w:rFonts w:ascii="Times New Roman" w:eastAsia="Times New Roman" w:hAnsi="Times New Roman" w:cs="Times New Roman"/>
                <w:sz w:val="20"/>
                <w:szCs w:val="24"/>
                <w:lang w:eastAsia="ru-RU"/>
              </w:rPr>
              <w:t xml:space="preserve"> </w:t>
            </w:r>
            <w:r w:rsidRPr="00830637">
              <w:rPr>
                <w:rFonts w:ascii="Times New Roman" w:eastAsia="Times New Roman" w:hAnsi="Times New Roman" w:cs="Times New Roman"/>
                <w:sz w:val="20"/>
                <w:szCs w:val="24"/>
                <w:lang w:eastAsia="ru-RU"/>
              </w:rPr>
              <w:t>компетенций</w:t>
            </w:r>
          </w:p>
        </w:tc>
        <w:tc>
          <w:tcPr>
            <w:tcW w:w="17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Результаты промежуточной</w:t>
            </w:r>
            <w:r>
              <w:rPr>
                <w:rFonts w:ascii="Times New Roman" w:eastAsia="Times New Roman" w:hAnsi="Times New Roman" w:cs="Times New Roman"/>
                <w:sz w:val="20"/>
                <w:szCs w:val="24"/>
                <w:lang w:eastAsia="ru-RU"/>
              </w:rPr>
              <w:t xml:space="preserve"> (</w:t>
            </w:r>
            <w:r w:rsidRPr="00830637">
              <w:rPr>
                <w:rFonts w:ascii="Times New Roman" w:eastAsia="Times New Roman" w:hAnsi="Times New Roman" w:cs="Times New Roman"/>
                <w:sz w:val="20"/>
                <w:szCs w:val="24"/>
                <w:lang w:eastAsia="ru-RU"/>
              </w:rPr>
              <w:t>итоговой) аттестации ОО</w:t>
            </w:r>
          </w:p>
        </w:tc>
      </w:tr>
      <w:tr w:rsidR="005153C2" w:rsidRPr="00830637" w:rsidTr="009312B5">
        <w:trPr>
          <w:trHeight w:val="170"/>
          <w:jc w:val="center"/>
        </w:trPr>
        <w:tc>
          <w:tcPr>
            <w:tcW w:w="5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c>
          <w:tcPr>
            <w:tcW w:w="24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н</w:t>
            </w:r>
            <w:r w:rsidRPr="00830637">
              <w:rPr>
                <w:rFonts w:ascii="Times New Roman" w:eastAsia="Times New Roman" w:hAnsi="Times New Roman" w:cs="Times New Roman"/>
                <w:sz w:val="20"/>
                <w:szCs w:val="24"/>
                <w:lang w:eastAsia="ru-RU"/>
              </w:rPr>
              <w:t>а курсе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в</w:t>
            </w:r>
            <w:r w:rsidRPr="00830637">
              <w:rPr>
                <w:rFonts w:ascii="Times New Roman" w:eastAsia="Times New Roman" w:hAnsi="Times New Roman" w:cs="Times New Roman"/>
                <w:sz w:val="20"/>
                <w:szCs w:val="24"/>
                <w:lang w:eastAsia="ru-RU"/>
              </w:rPr>
              <w:t>ыполняв</w:t>
            </w:r>
            <w:r>
              <w:rPr>
                <w:rFonts w:ascii="Times New Roman" w:eastAsia="Times New Roman" w:hAnsi="Times New Roman" w:cs="Times New Roman"/>
                <w:sz w:val="20"/>
                <w:szCs w:val="24"/>
                <w:lang w:eastAsia="ru-RU"/>
              </w:rPr>
              <w:softHyphen/>
            </w:r>
            <w:r w:rsidRPr="00830637">
              <w:rPr>
                <w:rFonts w:ascii="Times New Roman" w:eastAsia="Times New Roman" w:hAnsi="Times New Roman" w:cs="Times New Roman"/>
                <w:sz w:val="20"/>
                <w:szCs w:val="24"/>
                <w:lang w:eastAsia="ru-RU"/>
              </w:rPr>
              <w:t>ших задание</w:t>
            </w:r>
          </w:p>
        </w:tc>
        <w:tc>
          <w:tcPr>
            <w:tcW w:w="14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c>
          <w:tcPr>
            <w:tcW w:w="14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c>
          <w:tcPr>
            <w:tcW w:w="17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r>
      <w:tr w:rsidR="005153C2" w:rsidRPr="00830637" w:rsidTr="009312B5">
        <w:trPr>
          <w:trHeight w:val="170"/>
          <w:jc w:val="center"/>
        </w:trPr>
        <w:tc>
          <w:tcPr>
            <w:tcW w:w="541"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1.</w:t>
            </w:r>
          </w:p>
        </w:tc>
        <w:tc>
          <w:tcPr>
            <w:tcW w:w="2431"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МДК 03.01 Технологии хранения, транспор</w:t>
            </w:r>
            <w:r>
              <w:rPr>
                <w:rFonts w:ascii="Times New Roman" w:eastAsia="Times New Roman" w:hAnsi="Times New Roman" w:cs="Times New Roman"/>
                <w:sz w:val="20"/>
                <w:szCs w:val="24"/>
                <w:lang w:eastAsia="ru-RU"/>
              </w:rPr>
              <w:softHyphen/>
            </w:r>
            <w:r w:rsidRPr="00830637">
              <w:rPr>
                <w:rFonts w:ascii="Times New Roman" w:eastAsia="Times New Roman" w:hAnsi="Times New Roman" w:cs="Times New Roman"/>
                <w:sz w:val="20"/>
                <w:szCs w:val="24"/>
                <w:lang w:eastAsia="ru-RU"/>
              </w:rPr>
              <w:t>тировки, предпродажной подготовки и реализации продукции растениеводства</w:t>
            </w:r>
          </w:p>
        </w:tc>
        <w:tc>
          <w:tcPr>
            <w:tcW w:w="915"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18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18</w:t>
            </w:r>
          </w:p>
        </w:tc>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12</w:t>
            </w: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4,00</w:t>
            </w: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3,8</w:t>
            </w:r>
          </w:p>
        </w:tc>
      </w:tr>
    </w:tbl>
    <w:p w:rsidR="003C273D" w:rsidRDefault="003C273D" w:rsidP="00230F6F">
      <w:pPr>
        <w:widowControl w:val="0"/>
        <w:spacing w:after="0"/>
        <w:rPr>
          <w:rFonts w:ascii="Times New Roman" w:eastAsia="Times New Roman" w:hAnsi="Times New Roman" w:cs="Times New Roman"/>
          <w:sz w:val="24"/>
          <w:szCs w:val="24"/>
          <w:shd w:val="clear" w:color="auto" w:fill="FFFFFF"/>
          <w:lang w:eastAsia="ru-RU"/>
        </w:rPr>
      </w:pPr>
    </w:p>
    <w:p w:rsidR="003C273D" w:rsidRDefault="003C273D">
      <w:pPr>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br w:type="page"/>
      </w:r>
    </w:p>
    <w:p w:rsidR="005153C2" w:rsidRPr="005B016A" w:rsidRDefault="005153C2" w:rsidP="00230F6F">
      <w:pPr>
        <w:widowControl w:val="0"/>
        <w:spacing w:after="0" w:line="240" w:lineRule="auto"/>
        <w:jc w:val="center"/>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Группа </w:t>
      </w:r>
      <w:r w:rsidRPr="005B016A">
        <w:rPr>
          <w:rFonts w:ascii="Times New Roman" w:eastAsia="Times New Roman" w:hAnsi="Times New Roman" w:cs="Times New Roman"/>
          <w:sz w:val="28"/>
          <w:szCs w:val="28"/>
          <w:shd w:val="clear" w:color="auto" w:fill="FFFFFF"/>
          <w:lang w:eastAsia="ru-RU"/>
        </w:rPr>
        <w:t>4 МЕХ1</w:t>
      </w: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2716"/>
        <w:gridCol w:w="798"/>
        <w:gridCol w:w="1260"/>
        <w:gridCol w:w="1455"/>
        <w:gridCol w:w="1403"/>
        <w:gridCol w:w="1486"/>
      </w:tblGrid>
      <w:tr w:rsidR="005153C2" w:rsidRPr="00830637" w:rsidTr="009312B5">
        <w:trPr>
          <w:trHeight w:val="170"/>
          <w:jc w:val="center"/>
        </w:trPr>
        <w:tc>
          <w:tcPr>
            <w:tcW w:w="5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w:t>
            </w:r>
            <w:r w:rsidRPr="00830637">
              <w:rPr>
                <w:rFonts w:ascii="Times New Roman" w:eastAsia="Times New Roman" w:hAnsi="Times New Roman" w:cs="Times New Roman"/>
                <w:sz w:val="20"/>
                <w:szCs w:val="24"/>
                <w:lang w:eastAsia="ru-RU"/>
              </w:rPr>
              <w:t>п/п</w:t>
            </w:r>
          </w:p>
        </w:tc>
        <w:tc>
          <w:tcPr>
            <w:tcW w:w="2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Дисциплина</w:t>
            </w:r>
            <w:r>
              <w:rPr>
                <w:rFonts w:ascii="Times New Roman" w:eastAsia="Times New Roman" w:hAnsi="Times New Roman" w:cs="Times New Roman"/>
                <w:sz w:val="20"/>
                <w:szCs w:val="24"/>
                <w:lang w:eastAsia="ru-RU"/>
              </w:rPr>
              <w:t xml:space="preserve"> (</w:t>
            </w:r>
            <w:r w:rsidRPr="00830637">
              <w:rPr>
                <w:rFonts w:ascii="Times New Roman" w:eastAsia="Times New Roman" w:hAnsi="Times New Roman" w:cs="Times New Roman"/>
                <w:sz w:val="20"/>
                <w:szCs w:val="24"/>
                <w:lang w:eastAsia="ru-RU"/>
              </w:rPr>
              <w:t>модуль)</w:t>
            </w:r>
          </w:p>
        </w:tc>
        <w:tc>
          <w:tcPr>
            <w:tcW w:w="20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Кол-во обучающихся</w:t>
            </w:r>
          </w:p>
        </w:tc>
        <w:tc>
          <w:tcPr>
            <w:tcW w:w="14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Оцениваемые компетенции</w:t>
            </w:r>
            <w:r>
              <w:rPr>
                <w:rFonts w:ascii="Times New Roman" w:eastAsia="Times New Roman" w:hAnsi="Times New Roman" w:cs="Times New Roman"/>
                <w:sz w:val="20"/>
                <w:szCs w:val="20"/>
                <w:lang w:eastAsia="ru-RU"/>
              </w:rPr>
              <w:t xml:space="preserve">, </w:t>
            </w:r>
            <w:r w:rsidRPr="00C114D4">
              <w:rPr>
                <w:rFonts w:ascii="Times New Roman" w:eastAsia="Times New Roman" w:hAnsi="Times New Roman" w:cs="Times New Roman"/>
                <w:sz w:val="20"/>
                <w:szCs w:val="20"/>
                <w:lang w:eastAsia="ru-RU"/>
              </w:rPr>
              <w:t>шт</w:t>
            </w:r>
            <w:r>
              <w:rPr>
                <w:rFonts w:ascii="Times New Roman" w:eastAsia="Times New Roman" w:hAnsi="Times New Roman" w:cs="Times New Roman"/>
                <w:sz w:val="20"/>
                <w:szCs w:val="20"/>
                <w:lang w:eastAsia="ru-RU"/>
              </w:rPr>
              <w:t>.</w:t>
            </w:r>
          </w:p>
        </w:tc>
        <w:tc>
          <w:tcPr>
            <w:tcW w:w="14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Сформирован</w:t>
            </w:r>
            <w:r>
              <w:rPr>
                <w:rFonts w:ascii="Times New Roman" w:eastAsia="Times New Roman" w:hAnsi="Times New Roman" w:cs="Times New Roman"/>
                <w:sz w:val="20"/>
                <w:szCs w:val="24"/>
                <w:lang w:eastAsia="ru-RU"/>
              </w:rPr>
              <w:softHyphen/>
            </w:r>
            <w:r w:rsidRPr="00830637">
              <w:rPr>
                <w:rFonts w:ascii="Times New Roman" w:eastAsia="Times New Roman" w:hAnsi="Times New Roman" w:cs="Times New Roman"/>
                <w:sz w:val="20"/>
                <w:szCs w:val="24"/>
                <w:lang w:eastAsia="ru-RU"/>
              </w:rPr>
              <w:t>ность</w:t>
            </w:r>
            <w:r>
              <w:rPr>
                <w:rFonts w:ascii="Times New Roman" w:eastAsia="Times New Roman" w:hAnsi="Times New Roman" w:cs="Times New Roman"/>
                <w:sz w:val="20"/>
                <w:szCs w:val="24"/>
                <w:lang w:eastAsia="ru-RU"/>
              </w:rPr>
              <w:t xml:space="preserve"> </w:t>
            </w:r>
            <w:r w:rsidRPr="00830637">
              <w:rPr>
                <w:rFonts w:ascii="Times New Roman" w:eastAsia="Times New Roman" w:hAnsi="Times New Roman" w:cs="Times New Roman"/>
                <w:sz w:val="20"/>
                <w:szCs w:val="24"/>
                <w:lang w:eastAsia="ru-RU"/>
              </w:rPr>
              <w:t>компетенций</w:t>
            </w:r>
          </w:p>
        </w:tc>
        <w:tc>
          <w:tcPr>
            <w:tcW w:w="1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Результаты промежуточной</w:t>
            </w:r>
            <w:r>
              <w:rPr>
                <w:rFonts w:ascii="Times New Roman" w:eastAsia="Times New Roman" w:hAnsi="Times New Roman" w:cs="Times New Roman"/>
                <w:sz w:val="20"/>
                <w:szCs w:val="24"/>
                <w:lang w:eastAsia="ru-RU"/>
              </w:rPr>
              <w:t xml:space="preserve"> (</w:t>
            </w:r>
            <w:r w:rsidRPr="00830637">
              <w:rPr>
                <w:rFonts w:ascii="Times New Roman" w:eastAsia="Times New Roman" w:hAnsi="Times New Roman" w:cs="Times New Roman"/>
                <w:sz w:val="20"/>
                <w:szCs w:val="24"/>
                <w:lang w:eastAsia="ru-RU"/>
              </w:rPr>
              <w:t>итоговой) аттестации ОО</w:t>
            </w:r>
          </w:p>
        </w:tc>
      </w:tr>
      <w:tr w:rsidR="005153C2" w:rsidRPr="00830637" w:rsidTr="009312B5">
        <w:trPr>
          <w:trHeight w:val="170"/>
          <w:jc w:val="center"/>
        </w:trPr>
        <w:tc>
          <w:tcPr>
            <w:tcW w:w="5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c>
          <w:tcPr>
            <w:tcW w:w="27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н</w:t>
            </w:r>
            <w:r w:rsidRPr="00830637">
              <w:rPr>
                <w:rFonts w:ascii="Times New Roman" w:eastAsia="Times New Roman" w:hAnsi="Times New Roman" w:cs="Times New Roman"/>
                <w:sz w:val="20"/>
                <w:szCs w:val="24"/>
                <w:lang w:eastAsia="ru-RU"/>
              </w:rPr>
              <w:t>а курсе</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в</w:t>
            </w:r>
            <w:r w:rsidRPr="00830637">
              <w:rPr>
                <w:rFonts w:ascii="Times New Roman" w:eastAsia="Times New Roman" w:hAnsi="Times New Roman" w:cs="Times New Roman"/>
                <w:sz w:val="20"/>
                <w:szCs w:val="24"/>
                <w:lang w:eastAsia="ru-RU"/>
              </w:rPr>
              <w:t>ыполняв</w:t>
            </w:r>
            <w:r>
              <w:rPr>
                <w:rFonts w:ascii="Times New Roman" w:eastAsia="Times New Roman" w:hAnsi="Times New Roman" w:cs="Times New Roman"/>
                <w:sz w:val="20"/>
                <w:szCs w:val="24"/>
                <w:lang w:eastAsia="ru-RU"/>
              </w:rPr>
              <w:softHyphen/>
            </w:r>
            <w:r w:rsidRPr="00830637">
              <w:rPr>
                <w:rFonts w:ascii="Times New Roman" w:eastAsia="Times New Roman" w:hAnsi="Times New Roman" w:cs="Times New Roman"/>
                <w:sz w:val="20"/>
                <w:szCs w:val="24"/>
                <w:lang w:eastAsia="ru-RU"/>
              </w:rPr>
              <w:t>ших задание</w:t>
            </w:r>
          </w:p>
        </w:tc>
        <w:tc>
          <w:tcPr>
            <w:tcW w:w="14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c>
          <w:tcPr>
            <w:tcW w:w="140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c>
          <w:tcPr>
            <w:tcW w:w="14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r>
      <w:tr w:rsidR="005153C2" w:rsidRPr="00830637" w:rsidTr="009312B5">
        <w:trPr>
          <w:trHeight w:val="170"/>
          <w:jc w:val="center"/>
        </w:trPr>
        <w:tc>
          <w:tcPr>
            <w:tcW w:w="541"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1.</w:t>
            </w:r>
          </w:p>
        </w:tc>
        <w:tc>
          <w:tcPr>
            <w:tcW w:w="2716"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МДК 02.01 Комплектование машинно-тракторного агрегата по техническому обслуживанию и ремонту сельскохозяйственных машин и оборудования</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23</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23</w:t>
            </w:r>
          </w:p>
        </w:tc>
        <w:tc>
          <w:tcPr>
            <w:tcW w:w="1455"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11</w:t>
            </w: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4,00</w:t>
            </w:r>
          </w:p>
        </w:tc>
        <w:tc>
          <w:tcPr>
            <w:tcW w:w="1486"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4,00</w:t>
            </w:r>
          </w:p>
        </w:tc>
      </w:tr>
    </w:tbl>
    <w:p w:rsidR="003C273D" w:rsidRDefault="003C273D" w:rsidP="00230F6F">
      <w:pPr>
        <w:widowControl w:val="0"/>
        <w:shd w:val="clear" w:color="auto" w:fill="FFFFFF"/>
        <w:spacing w:after="0" w:line="240" w:lineRule="auto"/>
        <w:jc w:val="center"/>
        <w:rPr>
          <w:rFonts w:ascii="Times New Roman" w:eastAsia="Times New Roman" w:hAnsi="Times New Roman" w:cs="Times New Roman"/>
          <w:sz w:val="28"/>
          <w:szCs w:val="28"/>
          <w:lang w:eastAsia="ru-RU"/>
        </w:rPr>
      </w:pPr>
    </w:p>
    <w:p w:rsidR="005153C2" w:rsidRPr="000604DE" w:rsidRDefault="005153C2" w:rsidP="00230F6F">
      <w:pPr>
        <w:widowControl w:val="0"/>
        <w:shd w:val="clear" w:color="auto" w:fill="FFFFFF"/>
        <w:spacing w:after="0" w:line="240" w:lineRule="auto"/>
        <w:jc w:val="center"/>
        <w:rPr>
          <w:rFonts w:ascii="Times New Roman" w:eastAsia="Times New Roman" w:hAnsi="Times New Roman" w:cs="Times New Roman"/>
          <w:sz w:val="28"/>
          <w:szCs w:val="28"/>
          <w:shd w:val="clear" w:color="auto" w:fill="FFFFFF"/>
          <w:lang w:eastAsia="ru-RU"/>
        </w:rPr>
      </w:pPr>
      <w:r w:rsidRPr="000604DE">
        <w:rPr>
          <w:rFonts w:ascii="Times New Roman" w:eastAsia="Times New Roman" w:hAnsi="Times New Roman" w:cs="Times New Roman"/>
          <w:sz w:val="28"/>
          <w:szCs w:val="28"/>
          <w:lang w:eastAsia="ru-RU"/>
        </w:rPr>
        <w:t>Группа 4Т</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
        <w:gridCol w:w="2331"/>
        <w:gridCol w:w="851"/>
        <w:gridCol w:w="1284"/>
        <w:gridCol w:w="1551"/>
        <w:gridCol w:w="1411"/>
        <w:gridCol w:w="1712"/>
      </w:tblGrid>
      <w:tr w:rsidR="005153C2" w:rsidRPr="00830637" w:rsidTr="009312B5">
        <w:trPr>
          <w:trHeight w:val="170"/>
          <w:jc w:val="center"/>
        </w:trPr>
        <w:tc>
          <w:tcPr>
            <w:tcW w:w="4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w:t>
            </w:r>
            <w:r w:rsidRPr="00830637">
              <w:rPr>
                <w:rFonts w:ascii="Times New Roman" w:eastAsia="Times New Roman" w:hAnsi="Times New Roman" w:cs="Times New Roman"/>
                <w:sz w:val="20"/>
                <w:szCs w:val="24"/>
                <w:lang w:eastAsia="ru-RU"/>
              </w:rPr>
              <w:t>п/п</w:t>
            </w:r>
          </w:p>
        </w:tc>
        <w:tc>
          <w:tcPr>
            <w:tcW w:w="23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Дисциплина</w:t>
            </w:r>
            <w:r>
              <w:rPr>
                <w:rFonts w:ascii="Times New Roman" w:eastAsia="Times New Roman" w:hAnsi="Times New Roman" w:cs="Times New Roman"/>
                <w:sz w:val="20"/>
                <w:szCs w:val="24"/>
                <w:lang w:eastAsia="ru-RU"/>
              </w:rPr>
              <w:t xml:space="preserve"> (</w:t>
            </w:r>
            <w:r w:rsidRPr="00830637">
              <w:rPr>
                <w:rFonts w:ascii="Times New Roman" w:eastAsia="Times New Roman" w:hAnsi="Times New Roman" w:cs="Times New Roman"/>
                <w:sz w:val="20"/>
                <w:szCs w:val="24"/>
                <w:lang w:eastAsia="ru-RU"/>
              </w:rPr>
              <w:t>модуль)</w:t>
            </w:r>
          </w:p>
        </w:tc>
        <w:tc>
          <w:tcPr>
            <w:tcW w:w="21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Кол-во обучающихся</w:t>
            </w:r>
          </w:p>
        </w:tc>
        <w:tc>
          <w:tcPr>
            <w:tcW w:w="1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Оцениваемые компетенции</w:t>
            </w:r>
            <w:r>
              <w:rPr>
                <w:rFonts w:ascii="Times New Roman" w:eastAsia="Times New Roman" w:hAnsi="Times New Roman" w:cs="Times New Roman"/>
                <w:sz w:val="20"/>
                <w:szCs w:val="20"/>
                <w:lang w:eastAsia="ru-RU"/>
              </w:rPr>
              <w:t xml:space="preserve">, </w:t>
            </w:r>
            <w:r w:rsidRPr="00C114D4">
              <w:rPr>
                <w:rFonts w:ascii="Times New Roman" w:eastAsia="Times New Roman" w:hAnsi="Times New Roman" w:cs="Times New Roman"/>
                <w:sz w:val="20"/>
                <w:szCs w:val="20"/>
                <w:lang w:eastAsia="ru-RU"/>
              </w:rPr>
              <w:t>шт</w:t>
            </w:r>
            <w:r>
              <w:rPr>
                <w:rFonts w:ascii="Times New Roman" w:eastAsia="Times New Roman" w:hAnsi="Times New Roman" w:cs="Times New Roman"/>
                <w:sz w:val="20"/>
                <w:szCs w:val="20"/>
                <w:lang w:eastAsia="ru-RU"/>
              </w:rPr>
              <w:t>.</w:t>
            </w:r>
          </w:p>
        </w:tc>
        <w:tc>
          <w:tcPr>
            <w:tcW w:w="1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Сформирован</w:t>
            </w:r>
            <w:r>
              <w:rPr>
                <w:rFonts w:ascii="Times New Roman" w:eastAsia="Times New Roman" w:hAnsi="Times New Roman" w:cs="Times New Roman"/>
                <w:sz w:val="20"/>
                <w:szCs w:val="24"/>
                <w:lang w:eastAsia="ru-RU"/>
              </w:rPr>
              <w:softHyphen/>
            </w:r>
            <w:r w:rsidRPr="00830637">
              <w:rPr>
                <w:rFonts w:ascii="Times New Roman" w:eastAsia="Times New Roman" w:hAnsi="Times New Roman" w:cs="Times New Roman"/>
                <w:sz w:val="20"/>
                <w:szCs w:val="24"/>
                <w:lang w:eastAsia="ru-RU"/>
              </w:rPr>
              <w:t>ность</w:t>
            </w:r>
            <w:r>
              <w:rPr>
                <w:rFonts w:ascii="Times New Roman" w:eastAsia="Times New Roman" w:hAnsi="Times New Roman" w:cs="Times New Roman"/>
                <w:sz w:val="20"/>
                <w:szCs w:val="24"/>
                <w:lang w:eastAsia="ru-RU"/>
              </w:rPr>
              <w:t xml:space="preserve"> </w:t>
            </w:r>
            <w:r w:rsidRPr="00830637">
              <w:rPr>
                <w:rFonts w:ascii="Times New Roman" w:eastAsia="Times New Roman" w:hAnsi="Times New Roman" w:cs="Times New Roman"/>
                <w:sz w:val="20"/>
                <w:szCs w:val="24"/>
                <w:lang w:eastAsia="ru-RU"/>
              </w:rPr>
              <w:t>компетенций</w:t>
            </w:r>
          </w:p>
        </w:tc>
        <w:tc>
          <w:tcPr>
            <w:tcW w:w="17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Результаты промежуточной</w:t>
            </w:r>
            <w:r>
              <w:rPr>
                <w:rFonts w:ascii="Times New Roman" w:eastAsia="Times New Roman" w:hAnsi="Times New Roman" w:cs="Times New Roman"/>
                <w:sz w:val="20"/>
                <w:szCs w:val="24"/>
                <w:lang w:eastAsia="ru-RU"/>
              </w:rPr>
              <w:t xml:space="preserve"> (</w:t>
            </w:r>
            <w:r w:rsidRPr="00830637">
              <w:rPr>
                <w:rFonts w:ascii="Times New Roman" w:eastAsia="Times New Roman" w:hAnsi="Times New Roman" w:cs="Times New Roman"/>
                <w:sz w:val="20"/>
                <w:szCs w:val="24"/>
                <w:lang w:eastAsia="ru-RU"/>
              </w:rPr>
              <w:t>итоговой) аттестации ОО</w:t>
            </w:r>
          </w:p>
        </w:tc>
      </w:tr>
      <w:tr w:rsidR="005153C2" w:rsidRPr="00830637" w:rsidTr="009312B5">
        <w:trPr>
          <w:trHeight w:val="170"/>
          <w:jc w:val="center"/>
        </w:trPr>
        <w:tc>
          <w:tcPr>
            <w:tcW w:w="4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c>
          <w:tcPr>
            <w:tcW w:w="23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н</w:t>
            </w:r>
            <w:r w:rsidRPr="00830637">
              <w:rPr>
                <w:rFonts w:ascii="Times New Roman" w:eastAsia="Times New Roman" w:hAnsi="Times New Roman" w:cs="Times New Roman"/>
                <w:sz w:val="20"/>
                <w:szCs w:val="24"/>
                <w:lang w:eastAsia="ru-RU"/>
              </w:rPr>
              <w:t>а курсе</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в</w:t>
            </w:r>
            <w:r w:rsidRPr="00830637">
              <w:rPr>
                <w:rFonts w:ascii="Times New Roman" w:eastAsia="Times New Roman" w:hAnsi="Times New Roman" w:cs="Times New Roman"/>
                <w:sz w:val="20"/>
                <w:szCs w:val="24"/>
                <w:lang w:eastAsia="ru-RU"/>
              </w:rPr>
              <w:t>ыполнявших задание</w:t>
            </w:r>
          </w:p>
        </w:tc>
        <w:tc>
          <w:tcPr>
            <w:tcW w:w="1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c>
          <w:tcPr>
            <w:tcW w:w="14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c>
          <w:tcPr>
            <w:tcW w:w="17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r>
      <w:tr w:rsidR="005153C2" w:rsidRPr="00830637" w:rsidTr="009312B5">
        <w:trPr>
          <w:trHeight w:val="170"/>
          <w:jc w:val="center"/>
        </w:trPr>
        <w:tc>
          <w:tcPr>
            <w:tcW w:w="499"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1.</w:t>
            </w:r>
          </w:p>
        </w:tc>
        <w:tc>
          <w:tcPr>
            <w:tcW w:w="2331"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МДК 03.01 Технологии хранения, транспортировки и реализации сельскохозяйственной продукции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22</w:t>
            </w:r>
          </w:p>
        </w:tc>
        <w:tc>
          <w:tcPr>
            <w:tcW w:w="1284"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22</w:t>
            </w:r>
          </w:p>
        </w:tc>
        <w:tc>
          <w:tcPr>
            <w:tcW w:w="1551"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12</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4,2</w:t>
            </w:r>
          </w:p>
        </w:tc>
        <w:tc>
          <w:tcPr>
            <w:tcW w:w="1712"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4,5</w:t>
            </w:r>
          </w:p>
        </w:tc>
      </w:tr>
    </w:tbl>
    <w:p w:rsidR="005153C2" w:rsidRPr="00830637" w:rsidRDefault="005153C2" w:rsidP="00230F6F">
      <w:pPr>
        <w:widowControl w:val="0"/>
        <w:shd w:val="clear" w:color="auto" w:fill="FFFFFF"/>
        <w:spacing w:after="0" w:line="240" w:lineRule="auto"/>
        <w:jc w:val="both"/>
        <w:rPr>
          <w:rFonts w:ascii="Times New Roman" w:eastAsia="Times New Roman" w:hAnsi="Times New Roman" w:cs="Times New Roman"/>
          <w:sz w:val="24"/>
          <w:szCs w:val="24"/>
          <w:lang w:eastAsia="ru-RU"/>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2147"/>
        <w:gridCol w:w="821"/>
        <w:gridCol w:w="1276"/>
        <w:gridCol w:w="1417"/>
        <w:gridCol w:w="1725"/>
        <w:gridCol w:w="1540"/>
      </w:tblGrid>
      <w:tr w:rsidR="005153C2" w:rsidRPr="00830637" w:rsidTr="009312B5">
        <w:trPr>
          <w:trHeight w:val="170"/>
          <w:jc w:val="center"/>
        </w:trPr>
        <w:tc>
          <w:tcPr>
            <w:tcW w:w="7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w:t>
            </w:r>
            <w:r w:rsidRPr="00830637">
              <w:rPr>
                <w:rFonts w:ascii="Times New Roman" w:eastAsia="Times New Roman" w:hAnsi="Times New Roman" w:cs="Times New Roman"/>
                <w:sz w:val="20"/>
                <w:szCs w:val="24"/>
                <w:lang w:eastAsia="ru-RU"/>
              </w:rPr>
              <w:t>п/п</w:t>
            </w:r>
          </w:p>
        </w:tc>
        <w:tc>
          <w:tcPr>
            <w:tcW w:w="21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Дисциплина</w:t>
            </w:r>
            <w:r>
              <w:rPr>
                <w:rFonts w:ascii="Times New Roman" w:eastAsia="Times New Roman" w:hAnsi="Times New Roman" w:cs="Times New Roman"/>
                <w:sz w:val="20"/>
                <w:szCs w:val="24"/>
                <w:lang w:eastAsia="ru-RU"/>
              </w:rPr>
              <w:t xml:space="preserve"> (</w:t>
            </w:r>
            <w:r w:rsidRPr="00830637">
              <w:rPr>
                <w:rFonts w:ascii="Times New Roman" w:eastAsia="Times New Roman" w:hAnsi="Times New Roman" w:cs="Times New Roman"/>
                <w:sz w:val="20"/>
                <w:szCs w:val="24"/>
                <w:lang w:eastAsia="ru-RU"/>
              </w:rPr>
              <w:t>модуль)</w:t>
            </w:r>
          </w:p>
        </w:tc>
        <w:tc>
          <w:tcPr>
            <w:tcW w:w="20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Кол-во обучающихся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Оцениваемые компетенции</w:t>
            </w:r>
            <w:r>
              <w:rPr>
                <w:rFonts w:ascii="Times New Roman" w:eastAsia="Times New Roman" w:hAnsi="Times New Roman" w:cs="Times New Roman"/>
                <w:sz w:val="20"/>
                <w:szCs w:val="20"/>
                <w:lang w:eastAsia="ru-RU"/>
              </w:rPr>
              <w:t xml:space="preserve">, </w:t>
            </w:r>
            <w:r w:rsidRPr="00C114D4">
              <w:rPr>
                <w:rFonts w:ascii="Times New Roman" w:eastAsia="Times New Roman" w:hAnsi="Times New Roman" w:cs="Times New Roman"/>
                <w:sz w:val="20"/>
                <w:szCs w:val="20"/>
                <w:lang w:eastAsia="ru-RU"/>
              </w:rPr>
              <w:t>шт</w:t>
            </w:r>
            <w:r>
              <w:rPr>
                <w:rFonts w:ascii="Times New Roman" w:eastAsia="Times New Roman" w:hAnsi="Times New Roman" w:cs="Times New Roman"/>
                <w:sz w:val="20"/>
                <w:szCs w:val="20"/>
                <w:lang w:eastAsia="ru-RU"/>
              </w:rPr>
              <w:t>.</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Сформирован</w:t>
            </w:r>
            <w:r>
              <w:rPr>
                <w:rFonts w:ascii="Times New Roman" w:eastAsia="Times New Roman" w:hAnsi="Times New Roman" w:cs="Times New Roman"/>
                <w:sz w:val="20"/>
                <w:szCs w:val="24"/>
                <w:lang w:eastAsia="ru-RU"/>
              </w:rPr>
              <w:softHyphen/>
            </w:r>
            <w:r w:rsidRPr="00830637">
              <w:rPr>
                <w:rFonts w:ascii="Times New Roman" w:eastAsia="Times New Roman" w:hAnsi="Times New Roman" w:cs="Times New Roman"/>
                <w:sz w:val="20"/>
                <w:szCs w:val="24"/>
                <w:lang w:eastAsia="ru-RU"/>
              </w:rPr>
              <w:t>ность</w:t>
            </w:r>
            <w:r>
              <w:rPr>
                <w:rFonts w:ascii="Times New Roman" w:eastAsia="Times New Roman" w:hAnsi="Times New Roman" w:cs="Times New Roman"/>
                <w:sz w:val="20"/>
                <w:szCs w:val="24"/>
                <w:lang w:eastAsia="ru-RU"/>
              </w:rPr>
              <w:t xml:space="preserve"> </w:t>
            </w:r>
            <w:r w:rsidRPr="00830637">
              <w:rPr>
                <w:rFonts w:ascii="Times New Roman" w:eastAsia="Times New Roman" w:hAnsi="Times New Roman" w:cs="Times New Roman"/>
                <w:sz w:val="20"/>
                <w:szCs w:val="24"/>
                <w:lang w:eastAsia="ru-RU"/>
              </w:rPr>
              <w:t>компетенций</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Результаты промежуточной</w:t>
            </w:r>
            <w:r>
              <w:rPr>
                <w:rFonts w:ascii="Times New Roman" w:eastAsia="Times New Roman" w:hAnsi="Times New Roman" w:cs="Times New Roman"/>
                <w:sz w:val="20"/>
                <w:szCs w:val="24"/>
                <w:lang w:eastAsia="ru-RU"/>
              </w:rPr>
              <w:t xml:space="preserve"> (</w:t>
            </w:r>
            <w:r w:rsidRPr="00830637">
              <w:rPr>
                <w:rFonts w:ascii="Times New Roman" w:eastAsia="Times New Roman" w:hAnsi="Times New Roman" w:cs="Times New Roman"/>
                <w:sz w:val="20"/>
                <w:szCs w:val="24"/>
                <w:lang w:eastAsia="ru-RU"/>
              </w:rPr>
              <w:t>итоговой) аттестации ОО</w:t>
            </w:r>
          </w:p>
        </w:tc>
      </w:tr>
      <w:tr w:rsidR="005153C2" w:rsidRPr="00830637" w:rsidTr="009312B5">
        <w:trPr>
          <w:trHeight w:val="170"/>
          <w:jc w:val="center"/>
        </w:trPr>
        <w:tc>
          <w:tcPr>
            <w:tcW w:w="7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c>
          <w:tcPr>
            <w:tcW w:w="21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н</w:t>
            </w:r>
            <w:r w:rsidRPr="00830637">
              <w:rPr>
                <w:rFonts w:ascii="Times New Roman" w:eastAsia="Times New Roman" w:hAnsi="Times New Roman" w:cs="Times New Roman"/>
                <w:sz w:val="20"/>
                <w:szCs w:val="24"/>
                <w:lang w:eastAsia="ru-RU"/>
              </w:rPr>
              <w:t>а курсе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в</w:t>
            </w:r>
            <w:r w:rsidRPr="00830637">
              <w:rPr>
                <w:rFonts w:ascii="Times New Roman" w:eastAsia="Times New Roman" w:hAnsi="Times New Roman" w:cs="Times New Roman"/>
                <w:sz w:val="20"/>
                <w:szCs w:val="24"/>
                <w:lang w:eastAsia="ru-RU"/>
              </w:rPr>
              <w:t>ыполнявших задание</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c>
          <w:tcPr>
            <w:tcW w:w="15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r>
      <w:tr w:rsidR="005153C2" w:rsidRPr="00830637" w:rsidTr="009312B5">
        <w:trPr>
          <w:trHeight w:val="170"/>
          <w:jc w:val="center"/>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1.</w:t>
            </w:r>
          </w:p>
        </w:tc>
        <w:tc>
          <w:tcPr>
            <w:tcW w:w="2147"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Основы почвоведения и сельскохозяйствен</w:t>
            </w:r>
            <w:r>
              <w:rPr>
                <w:rFonts w:ascii="Times New Roman" w:eastAsia="Times New Roman" w:hAnsi="Times New Roman" w:cs="Times New Roman"/>
                <w:sz w:val="20"/>
                <w:szCs w:val="24"/>
                <w:lang w:eastAsia="ru-RU"/>
              </w:rPr>
              <w:softHyphen/>
            </w:r>
            <w:r w:rsidRPr="00830637">
              <w:rPr>
                <w:rFonts w:ascii="Times New Roman" w:eastAsia="Times New Roman" w:hAnsi="Times New Roman" w:cs="Times New Roman"/>
                <w:sz w:val="20"/>
                <w:szCs w:val="24"/>
                <w:lang w:eastAsia="ru-RU"/>
              </w:rPr>
              <w:t>ного производства</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25</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11</w:t>
            </w:r>
          </w:p>
        </w:tc>
        <w:tc>
          <w:tcPr>
            <w:tcW w:w="1725"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3,28</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4</w:t>
            </w:r>
          </w:p>
        </w:tc>
      </w:tr>
      <w:tr w:rsidR="005153C2" w:rsidRPr="00830637" w:rsidTr="009312B5">
        <w:trPr>
          <w:trHeight w:val="170"/>
          <w:jc w:val="center"/>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w:t>
            </w:r>
          </w:p>
        </w:tc>
        <w:tc>
          <w:tcPr>
            <w:tcW w:w="2147"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Английский язык</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25</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8</w:t>
            </w:r>
          </w:p>
        </w:tc>
        <w:tc>
          <w:tcPr>
            <w:tcW w:w="1725"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4,16</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4,2</w:t>
            </w:r>
          </w:p>
        </w:tc>
      </w:tr>
      <w:tr w:rsidR="005153C2" w:rsidRPr="00830637" w:rsidTr="009312B5">
        <w:trPr>
          <w:trHeight w:val="170"/>
          <w:jc w:val="center"/>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3.</w:t>
            </w:r>
          </w:p>
        </w:tc>
        <w:tc>
          <w:tcPr>
            <w:tcW w:w="2147"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Основы безопасности жизнедеятельности</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24</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Р 3</w:t>
            </w:r>
          </w:p>
        </w:tc>
        <w:tc>
          <w:tcPr>
            <w:tcW w:w="1725"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3,92</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5</w:t>
            </w:r>
          </w:p>
        </w:tc>
      </w:tr>
    </w:tbl>
    <w:p w:rsidR="005153C2" w:rsidRDefault="005153C2" w:rsidP="00230F6F">
      <w:pPr>
        <w:widowControl w:val="0"/>
        <w:spacing w:after="0" w:line="240" w:lineRule="auto"/>
        <w:jc w:val="both"/>
        <w:rPr>
          <w:rFonts w:ascii="Times New Roman" w:eastAsia="Times New Roman" w:hAnsi="Times New Roman" w:cs="Times New Roman"/>
          <w:sz w:val="24"/>
          <w:szCs w:val="24"/>
          <w:shd w:val="clear" w:color="auto" w:fill="FFFFFF"/>
          <w:lang w:eastAsia="ru-RU"/>
        </w:rPr>
      </w:pPr>
    </w:p>
    <w:p w:rsidR="005153C2" w:rsidRPr="000604DE" w:rsidRDefault="005153C2" w:rsidP="00230F6F">
      <w:pPr>
        <w:widowControl w:val="0"/>
        <w:spacing w:after="0" w:line="240" w:lineRule="auto"/>
        <w:jc w:val="center"/>
        <w:rPr>
          <w:rFonts w:ascii="Times New Roman" w:eastAsia="Times New Roman" w:hAnsi="Times New Roman" w:cs="Times New Roman"/>
          <w:sz w:val="28"/>
          <w:szCs w:val="28"/>
          <w:shd w:val="clear" w:color="auto" w:fill="FFFFFF"/>
          <w:lang w:eastAsia="ru-RU"/>
        </w:rPr>
      </w:pPr>
      <w:r w:rsidRPr="000604DE">
        <w:rPr>
          <w:rFonts w:ascii="Times New Roman" w:eastAsia="Times New Roman" w:hAnsi="Times New Roman" w:cs="Times New Roman"/>
          <w:sz w:val="28"/>
          <w:szCs w:val="28"/>
          <w:shd w:val="clear" w:color="auto" w:fill="FFFFFF"/>
          <w:lang w:eastAsia="ru-RU"/>
        </w:rPr>
        <w:t>Группа 2Л</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
        <w:gridCol w:w="2366"/>
        <w:gridCol w:w="812"/>
        <w:gridCol w:w="1288"/>
        <w:gridCol w:w="1409"/>
        <w:gridCol w:w="1553"/>
        <w:gridCol w:w="1712"/>
      </w:tblGrid>
      <w:tr w:rsidR="005153C2" w:rsidRPr="00830637" w:rsidTr="009312B5">
        <w:trPr>
          <w:trHeight w:val="170"/>
          <w:jc w:val="center"/>
        </w:trPr>
        <w:tc>
          <w:tcPr>
            <w:tcW w:w="4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w:t>
            </w:r>
            <w:r w:rsidRPr="00830637">
              <w:rPr>
                <w:rFonts w:ascii="Times New Roman" w:eastAsia="Times New Roman" w:hAnsi="Times New Roman" w:cs="Times New Roman"/>
                <w:sz w:val="20"/>
                <w:szCs w:val="24"/>
                <w:lang w:eastAsia="ru-RU"/>
              </w:rPr>
              <w:t>п/п</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Дисциплина</w:t>
            </w:r>
            <w:r>
              <w:rPr>
                <w:rFonts w:ascii="Times New Roman" w:eastAsia="Times New Roman" w:hAnsi="Times New Roman" w:cs="Times New Roman"/>
                <w:sz w:val="20"/>
                <w:szCs w:val="24"/>
                <w:lang w:eastAsia="ru-RU"/>
              </w:rPr>
              <w:t xml:space="preserve"> (</w:t>
            </w:r>
            <w:r w:rsidRPr="00830637">
              <w:rPr>
                <w:rFonts w:ascii="Times New Roman" w:eastAsia="Times New Roman" w:hAnsi="Times New Roman" w:cs="Times New Roman"/>
                <w:sz w:val="20"/>
                <w:szCs w:val="24"/>
                <w:lang w:eastAsia="ru-RU"/>
              </w:rPr>
              <w:t>модуль)</w:t>
            </w:r>
          </w:p>
        </w:tc>
        <w:tc>
          <w:tcPr>
            <w:tcW w:w="2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Кол-во обучающихся</w:t>
            </w:r>
          </w:p>
        </w:tc>
        <w:tc>
          <w:tcPr>
            <w:tcW w:w="1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Оцениваемые компетенции</w:t>
            </w:r>
            <w:r>
              <w:rPr>
                <w:rFonts w:ascii="Times New Roman" w:eastAsia="Times New Roman" w:hAnsi="Times New Roman" w:cs="Times New Roman"/>
                <w:sz w:val="20"/>
                <w:szCs w:val="20"/>
                <w:lang w:eastAsia="ru-RU"/>
              </w:rPr>
              <w:t xml:space="preserve">, </w:t>
            </w:r>
            <w:r w:rsidRPr="00C114D4">
              <w:rPr>
                <w:rFonts w:ascii="Times New Roman" w:eastAsia="Times New Roman" w:hAnsi="Times New Roman" w:cs="Times New Roman"/>
                <w:sz w:val="20"/>
                <w:szCs w:val="20"/>
                <w:lang w:eastAsia="ru-RU"/>
              </w:rPr>
              <w:t>шт</w:t>
            </w:r>
            <w:r>
              <w:rPr>
                <w:rFonts w:ascii="Times New Roman" w:eastAsia="Times New Roman" w:hAnsi="Times New Roman" w:cs="Times New Roman"/>
                <w:sz w:val="20"/>
                <w:szCs w:val="20"/>
                <w:lang w:eastAsia="ru-RU"/>
              </w:rPr>
              <w:t>.</w:t>
            </w:r>
          </w:p>
        </w:tc>
        <w:tc>
          <w:tcPr>
            <w:tcW w:w="15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Сформирован</w:t>
            </w:r>
            <w:r>
              <w:rPr>
                <w:rFonts w:ascii="Times New Roman" w:eastAsia="Times New Roman" w:hAnsi="Times New Roman" w:cs="Times New Roman"/>
                <w:sz w:val="20"/>
                <w:szCs w:val="24"/>
                <w:lang w:eastAsia="ru-RU"/>
              </w:rPr>
              <w:softHyphen/>
            </w:r>
            <w:r w:rsidRPr="00830637">
              <w:rPr>
                <w:rFonts w:ascii="Times New Roman" w:eastAsia="Times New Roman" w:hAnsi="Times New Roman" w:cs="Times New Roman"/>
                <w:sz w:val="20"/>
                <w:szCs w:val="24"/>
                <w:lang w:eastAsia="ru-RU"/>
              </w:rPr>
              <w:t>ность</w:t>
            </w:r>
            <w:r>
              <w:rPr>
                <w:rFonts w:ascii="Times New Roman" w:eastAsia="Times New Roman" w:hAnsi="Times New Roman" w:cs="Times New Roman"/>
                <w:sz w:val="20"/>
                <w:szCs w:val="24"/>
                <w:lang w:eastAsia="ru-RU"/>
              </w:rPr>
              <w:t xml:space="preserve"> </w:t>
            </w:r>
            <w:r w:rsidRPr="00830637">
              <w:rPr>
                <w:rFonts w:ascii="Times New Roman" w:eastAsia="Times New Roman" w:hAnsi="Times New Roman" w:cs="Times New Roman"/>
                <w:sz w:val="20"/>
                <w:szCs w:val="24"/>
                <w:lang w:eastAsia="ru-RU"/>
              </w:rPr>
              <w:t>компетенций</w:t>
            </w:r>
          </w:p>
        </w:tc>
        <w:tc>
          <w:tcPr>
            <w:tcW w:w="17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Результаты промежуточной</w:t>
            </w:r>
            <w:r>
              <w:rPr>
                <w:rFonts w:ascii="Times New Roman" w:eastAsia="Times New Roman" w:hAnsi="Times New Roman" w:cs="Times New Roman"/>
                <w:sz w:val="20"/>
                <w:szCs w:val="24"/>
                <w:lang w:eastAsia="ru-RU"/>
              </w:rPr>
              <w:t xml:space="preserve"> (</w:t>
            </w:r>
            <w:r w:rsidRPr="00830637">
              <w:rPr>
                <w:rFonts w:ascii="Times New Roman" w:eastAsia="Times New Roman" w:hAnsi="Times New Roman" w:cs="Times New Roman"/>
                <w:sz w:val="20"/>
                <w:szCs w:val="24"/>
                <w:lang w:eastAsia="ru-RU"/>
              </w:rPr>
              <w:t>итоговой) аттестации ОО</w:t>
            </w:r>
          </w:p>
        </w:tc>
      </w:tr>
      <w:tr w:rsidR="005153C2" w:rsidRPr="00830637" w:rsidTr="009312B5">
        <w:trPr>
          <w:trHeight w:val="170"/>
          <w:jc w:val="center"/>
        </w:trPr>
        <w:tc>
          <w:tcPr>
            <w:tcW w:w="4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c>
          <w:tcPr>
            <w:tcW w:w="23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н</w:t>
            </w:r>
            <w:r w:rsidRPr="00830637">
              <w:rPr>
                <w:rFonts w:ascii="Times New Roman" w:eastAsia="Times New Roman" w:hAnsi="Times New Roman" w:cs="Times New Roman"/>
                <w:sz w:val="20"/>
                <w:szCs w:val="24"/>
                <w:lang w:eastAsia="ru-RU"/>
              </w:rPr>
              <w:t>а курсе</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в</w:t>
            </w:r>
            <w:r w:rsidRPr="00830637">
              <w:rPr>
                <w:rFonts w:ascii="Times New Roman" w:eastAsia="Times New Roman" w:hAnsi="Times New Roman" w:cs="Times New Roman"/>
                <w:sz w:val="20"/>
                <w:szCs w:val="24"/>
                <w:lang w:eastAsia="ru-RU"/>
              </w:rPr>
              <w:t>ыполнявших задание</w:t>
            </w:r>
          </w:p>
        </w:tc>
        <w:tc>
          <w:tcPr>
            <w:tcW w:w="14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c>
          <w:tcPr>
            <w:tcW w:w="15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c>
          <w:tcPr>
            <w:tcW w:w="17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r>
      <w:tr w:rsidR="005153C2" w:rsidRPr="00830637" w:rsidTr="009312B5">
        <w:trPr>
          <w:trHeight w:val="170"/>
          <w:jc w:val="center"/>
        </w:trPr>
        <w:tc>
          <w:tcPr>
            <w:tcW w:w="499"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1.</w:t>
            </w:r>
          </w:p>
        </w:tc>
        <w:tc>
          <w:tcPr>
            <w:tcW w:w="2366"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ОП 05 Основы почвоведения, земледелия и агрохимии</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25</w:t>
            </w: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25</w:t>
            </w:r>
          </w:p>
        </w:tc>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12</w:t>
            </w:r>
          </w:p>
        </w:tc>
        <w:tc>
          <w:tcPr>
            <w:tcW w:w="1553"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4,4</w:t>
            </w:r>
          </w:p>
        </w:tc>
        <w:tc>
          <w:tcPr>
            <w:tcW w:w="1712"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4,00</w:t>
            </w:r>
          </w:p>
        </w:tc>
      </w:tr>
    </w:tbl>
    <w:p w:rsidR="005153C2" w:rsidRDefault="005153C2" w:rsidP="00230F6F">
      <w:pPr>
        <w:widowControl w:val="0"/>
        <w:spacing w:after="0" w:line="240" w:lineRule="auto"/>
        <w:jc w:val="both"/>
        <w:rPr>
          <w:rFonts w:ascii="Times New Roman" w:eastAsia="Times New Roman" w:hAnsi="Times New Roman" w:cs="Times New Roman"/>
          <w:sz w:val="24"/>
          <w:szCs w:val="24"/>
          <w:lang w:eastAsia="ru-RU"/>
        </w:rPr>
      </w:pPr>
    </w:p>
    <w:p w:rsidR="005153C2" w:rsidRPr="00560042" w:rsidRDefault="005153C2" w:rsidP="00230F6F">
      <w:pPr>
        <w:widowControl w:val="0"/>
        <w:shd w:val="clear" w:color="auto" w:fill="FFFFFF"/>
        <w:spacing w:after="0" w:line="240" w:lineRule="auto"/>
        <w:jc w:val="center"/>
        <w:rPr>
          <w:rFonts w:ascii="Times New Roman" w:eastAsia="Times New Roman" w:hAnsi="Times New Roman" w:cs="Times New Roman"/>
          <w:sz w:val="28"/>
          <w:szCs w:val="28"/>
          <w:lang w:eastAsia="ru-RU"/>
        </w:rPr>
      </w:pPr>
      <w:r w:rsidRPr="00560042">
        <w:rPr>
          <w:rFonts w:ascii="Times New Roman" w:eastAsia="Times New Roman" w:hAnsi="Times New Roman" w:cs="Times New Roman"/>
          <w:sz w:val="28"/>
          <w:szCs w:val="28"/>
          <w:lang w:eastAsia="ru-RU"/>
        </w:rPr>
        <w:t>Группа 3Б1</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066"/>
        <w:gridCol w:w="876"/>
        <w:gridCol w:w="1244"/>
        <w:gridCol w:w="1535"/>
        <w:gridCol w:w="1763"/>
        <w:gridCol w:w="1593"/>
      </w:tblGrid>
      <w:tr w:rsidR="005153C2" w:rsidRPr="00830637" w:rsidTr="009312B5">
        <w:trPr>
          <w:trHeight w:val="170"/>
          <w:jc w:val="center"/>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w:t>
            </w:r>
            <w:r w:rsidRPr="00830637">
              <w:rPr>
                <w:rFonts w:ascii="Times New Roman" w:eastAsia="Times New Roman" w:hAnsi="Times New Roman" w:cs="Times New Roman"/>
                <w:sz w:val="20"/>
                <w:szCs w:val="24"/>
                <w:lang w:eastAsia="ru-RU"/>
              </w:rPr>
              <w:t>п/п</w:t>
            </w:r>
          </w:p>
        </w:tc>
        <w:tc>
          <w:tcPr>
            <w:tcW w:w="20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Дисциплина</w:t>
            </w:r>
            <w:r>
              <w:rPr>
                <w:rFonts w:ascii="Times New Roman" w:eastAsia="Times New Roman" w:hAnsi="Times New Roman" w:cs="Times New Roman"/>
                <w:sz w:val="20"/>
                <w:szCs w:val="24"/>
                <w:lang w:eastAsia="ru-RU"/>
              </w:rPr>
              <w:t xml:space="preserve"> (</w:t>
            </w:r>
            <w:r w:rsidRPr="00830637">
              <w:rPr>
                <w:rFonts w:ascii="Times New Roman" w:eastAsia="Times New Roman" w:hAnsi="Times New Roman" w:cs="Times New Roman"/>
                <w:sz w:val="20"/>
                <w:szCs w:val="24"/>
                <w:lang w:eastAsia="ru-RU"/>
              </w:rPr>
              <w:t>модуль)</w:t>
            </w:r>
          </w:p>
        </w:tc>
        <w:tc>
          <w:tcPr>
            <w:tcW w:w="2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Кол-во обучающихся</w:t>
            </w:r>
          </w:p>
        </w:tc>
        <w:tc>
          <w:tcPr>
            <w:tcW w:w="15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Оцениваемые компетенции</w:t>
            </w:r>
            <w:r>
              <w:rPr>
                <w:rFonts w:ascii="Times New Roman" w:eastAsia="Times New Roman" w:hAnsi="Times New Roman" w:cs="Times New Roman"/>
                <w:sz w:val="20"/>
                <w:szCs w:val="20"/>
                <w:lang w:eastAsia="ru-RU"/>
              </w:rPr>
              <w:t xml:space="preserve">, </w:t>
            </w:r>
            <w:r w:rsidRPr="00C114D4">
              <w:rPr>
                <w:rFonts w:ascii="Times New Roman" w:eastAsia="Times New Roman" w:hAnsi="Times New Roman" w:cs="Times New Roman"/>
                <w:sz w:val="20"/>
                <w:szCs w:val="20"/>
                <w:lang w:eastAsia="ru-RU"/>
              </w:rPr>
              <w:t>шт</w:t>
            </w:r>
            <w:r>
              <w:rPr>
                <w:rFonts w:ascii="Times New Roman" w:eastAsia="Times New Roman" w:hAnsi="Times New Roman" w:cs="Times New Roman"/>
                <w:sz w:val="20"/>
                <w:szCs w:val="20"/>
                <w:lang w:eastAsia="ru-RU"/>
              </w:rPr>
              <w:t>.</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Сформирован</w:t>
            </w:r>
            <w:r>
              <w:rPr>
                <w:rFonts w:ascii="Times New Roman" w:eastAsia="Times New Roman" w:hAnsi="Times New Roman" w:cs="Times New Roman"/>
                <w:sz w:val="20"/>
                <w:szCs w:val="24"/>
                <w:lang w:eastAsia="ru-RU"/>
              </w:rPr>
              <w:softHyphen/>
            </w:r>
            <w:r w:rsidRPr="00830637">
              <w:rPr>
                <w:rFonts w:ascii="Times New Roman" w:eastAsia="Times New Roman" w:hAnsi="Times New Roman" w:cs="Times New Roman"/>
                <w:sz w:val="20"/>
                <w:szCs w:val="24"/>
                <w:lang w:eastAsia="ru-RU"/>
              </w:rPr>
              <w:t>ность</w:t>
            </w:r>
            <w:r>
              <w:rPr>
                <w:rFonts w:ascii="Times New Roman" w:eastAsia="Times New Roman" w:hAnsi="Times New Roman" w:cs="Times New Roman"/>
                <w:sz w:val="20"/>
                <w:szCs w:val="24"/>
                <w:lang w:eastAsia="ru-RU"/>
              </w:rPr>
              <w:t xml:space="preserve"> </w:t>
            </w:r>
            <w:r w:rsidRPr="00830637">
              <w:rPr>
                <w:rFonts w:ascii="Times New Roman" w:eastAsia="Times New Roman" w:hAnsi="Times New Roman" w:cs="Times New Roman"/>
                <w:sz w:val="20"/>
                <w:szCs w:val="24"/>
                <w:lang w:eastAsia="ru-RU"/>
              </w:rPr>
              <w:t>компетенций</w:t>
            </w:r>
          </w:p>
        </w:tc>
        <w:tc>
          <w:tcPr>
            <w:tcW w:w="15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Результаты промежуточ</w:t>
            </w:r>
            <w:r>
              <w:rPr>
                <w:rFonts w:ascii="Times New Roman" w:eastAsia="Times New Roman" w:hAnsi="Times New Roman" w:cs="Times New Roman"/>
                <w:sz w:val="20"/>
                <w:szCs w:val="24"/>
                <w:lang w:eastAsia="ru-RU"/>
              </w:rPr>
              <w:softHyphen/>
            </w:r>
            <w:r w:rsidRPr="00830637">
              <w:rPr>
                <w:rFonts w:ascii="Times New Roman" w:eastAsia="Times New Roman" w:hAnsi="Times New Roman" w:cs="Times New Roman"/>
                <w:sz w:val="20"/>
                <w:szCs w:val="24"/>
                <w:lang w:eastAsia="ru-RU"/>
              </w:rPr>
              <w:t>ной</w:t>
            </w:r>
            <w:r>
              <w:rPr>
                <w:rFonts w:ascii="Times New Roman" w:eastAsia="Times New Roman" w:hAnsi="Times New Roman" w:cs="Times New Roman"/>
                <w:sz w:val="20"/>
                <w:szCs w:val="24"/>
                <w:lang w:eastAsia="ru-RU"/>
              </w:rPr>
              <w:t xml:space="preserve"> (</w:t>
            </w:r>
            <w:r w:rsidRPr="00830637">
              <w:rPr>
                <w:rFonts w:ascii="Times New Roman" w:eastAsia="Times New Roman" w:hAnsi="Times New Roman" w:cs="Times New Roman"/>
                <w:sz w:val="20"/>
                <w:szCs w:val="24"/>
                <w:lang w:eastAsia="ru-RU"/>
              </w:rPr>
              <w:t>итоговой) аттестации ОО</w:t>
            </w:r>
          </w:p>
        </w:tc>
      </w:tr>
      <w:tr w:rsidR="005153C2" w:rsidRPr="00830637" w:rsidTr="009312B5">
        <w:trPr>
          <w:trHeight w:val="170"/>
          <w:jc w:val="center"/>
        </w:trPr>
        <w:tc>
          <w:tcPr>
            <w:tcW w:w="5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c>
          <w:tcPr>
            <w:tcW w:w="20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н</w:t>
            </w:r>
            <w:r w:rsidRPr="00830637">
              <w:rPr>
                <w:rFonts w:ascii="Times New Roman" w:eastAsia="Times New Roman" w:hAnsi="Times New Roman" w:cs="Times New Roman"/>
                <w:sz w:val="20"/>
                <w:szCs w:val="24"/>
                <w:lang w:eastAsia="ru-RU"/>
              </w:rPr>
              <w:t>а курсе</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в</w:t>
            </w:r>
            <w:r w:rsidRPr="00830637">
              <w:rPr>
                <w:rFonts w:ascii="Times New Roman" w:eastAsia="Times New Roman" w:hAnsi="Times New Roman" w:cs="Times New Roman"/>
                <w:sz w:val="20"/>
                <w:szCs w:val="24"/>
                <w:lang w:eastAsia="ru-RU"/>
              </w:rPr>
              <w:t>ыполнявших задание</w:t>
            </w:r>
          </w:p>
        </w:tc>
        <w:tc>
          <w:tcPr>
            <w:tcW w:w="15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c>
          <w:tcPr>
            <w:tcW w:w="17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c>
          <w:tcPr>
            <w:tcW w:w="15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r>
      <w:tr w:rsidR="005153C2" w:rsidRPr="00830637" w:rsidTr="009312B5">
        <w:trPr>
          <w:trHeight w:val="170"/>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1.</w:t>
            </w:r>
          </w:p>
        </w:tc>
        <w:tc>
          <w:tcPr>
            <w:tcW w:w="2066"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Экономика организации</w:t>
            </w:r>
            <w:r>
              <w:rPr>
                <w:rFonts w:ascii="Times New Roman" w:eastAsia="Times New Roman" w:hAnsi="Times New Roman" w:cs="Times New Roman"/>
                <w:sz w:val="20"/>
                <w:szCs w:val="24"/>
                <w:lang w:eastAsia="ru-RU"/>
              </w:rPr>
              <w:t xml:space="preserve"> (</w:t>
            </w:r>
            <w:r w:rsidRPr="00830637">
              <w:rPr>
                <w:rFonts w:ascii="Times New Roman" w:eastAsia="Times New Roman" w:hAnsi="Times New Roman" w:cs="Times New Roman"/>
                <w:sz w:val="20"/>
                <w:szCs w:val="24"/>
                <w:lang w:eastAsia="ru-RU"/>
              </w:rPr>
              <w:t>предприятий)</w:t>
            </w:r>
          </w:p>
        </w:tc>
        <w:tc>
          <w:tcPr>
            <w:tcW w:w="876"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26</w:t>
            </w: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24</w:t>
            </w:r>
          </w:p>
        </w:tc>
        <w:tc>
          <w:tcPr>
            <w:tcW w:w="1535"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10</w:t>
            </w: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4,42</w:t>
            </w: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4,4</w:t>
            </w:r>
          </w:p>
        </w:tc>
      </w:tr>
      <w:tr w:rsidR="005153C2" w:rsidRPr="00830637" w:rsidTr="009312B5">
        <w:trPr>
          <w:trHeight w:val="170"/>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w:t>
            </w:r>
          </w:p>
        </w:tc>
        <w:tc>
          <w:tcPr>
            <w:tcW w:w="2066"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Безопасность жизнедеятельности</w:t>
            </w:r>
          </w:p>
        </w:tc>
        <w:tc>
          <w:tcPr>
            <w:tcW w:w="876"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26</w:t>
            </w: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26</w:t>
            </w:r>
          </w:p>
        </w:tc>
        <w:tc>
          <w:tcPr>
            <w:tcW w:w="1535"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9</w:t>
            </w: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4,5</w:t>
            </w: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4,4</w:t>
            </w:r>
          </w:p>
        </w:tc>
      </w:tr>
      <w:tr w:rsidR="005153C2" w:rsidRPr="00830637" w:rsidTr="009312B5">
        <w:trPr>
          <w:trHeight w:val="170"/>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3.</w:t>
            </w:r>
          </w:p>
        </w:tc>
        <w:tc>
          <w:tcPr>
            <w:tcW w:w="2066"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Финансы, денежное обращение и кредит</w:t>
            </w:r>
          </w:p>
        </w:tc>
        <w:tc>
          <w:tcPr>
            <w:tcW w:w="876"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26</w:t>
            </w: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23</w:t>
            </w:r>
          </w:p>
        </w:tc>
        <w:tc>
          <w:tcPr>
            <w:tcW w:w="1535"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7</w:t>
            </w: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4</w:t>
            </w: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4,4</w:t>
            </w:r>
          </w:p>
        </w:tc>
      </w:tr>
    </w:tbl>
    <w:p w:rsidR="003C273D" w:rsidRDefault="003C273D" w:rsidP="00230F6F">
      <w:pPr>
        <w:widowControl w:val="0"/>
        <w:shd w:val="clear" w:color="auto" w:fill="FFFFFF"/>
        <w:spacing w:after="0" w:line="240" w:lineRule="auto"/>
        <w:jc w:val="both"/>
        <w:rPr>
          <w:rFonts w:ascii="Times New Roman" w:eastAsia="Times New Roman" w:hAnsi="Times New Roman" w:cs="Times New Roman"/>
          <w:sz w:val="24"/>
          <w:szCs w:val="24"/>
          <w:lang w:eastAsia="ru-RU"/>
        </w:rPr>
      </w:pPr>
    </w:p>
    <w:p w:rsidR="003C273D" w:rsidRDefault="003C273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153C2" w:rsidRPr="00560042" w:rsidRDefault="005153C2" w:rsidP="00230F6F">
      <w:pPr>
        <w:widowControl w:val="0"/>
        <w:shd w:val="clear" w:color="auto" w:fill="FFFFFF"/>
        <w:spacing w:after="0" w:line="240" w:lineRule="auto"/>
        <w:jc w:val="center"/>
        <w:rPr>
          <w:rFonts w:ascii="Times New Roman" w:eastAsia="Times New Roman" w:hAnsi="Times New Roman" w:cs="Times New Roman"/>
          <w:sz w:val="28"/>
          <w:szCs w:val="28"/>
          <w:lang w:eastAsia="ru-RU"/>
        </w:rPr>
      </w:pPr>
      <w:r w:rsidRPr="00560042">
        <w:rPr>
          <w:rFonts w:ascii="Times New Roman" w:eastAsia="Times New Roman" w:hAnsi="Times New Roman" w:cs="Times New Roman"/>
          <w:sz w:val="28"/>
          <w:szCs w:val="28"/>
          <w:lang w:eastAsia="ru-RU"/>
        </w:rPr>
        <w:t>Группа 3Б2</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
        <w:gridCol w:w="2113"/>
        <w:gridCol w:w="882"/>
        <w:gridCol w:w="1260"/>
        <w:gridCol w:w="1539"/>
        <w:gridCol w:w="1764"/>
        <w:gridCol w:w="1581"/>
      </w:tblGrid>
      <w:tr w:rsidR="005153C2" w:rsidRPr="00830637" w:rsidTr="009312B5">
        <w:trPr>
          <w:trHeight w:val="170"/>
          <w:jc w:val="center"/>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w:t>
            </w:r>
            <w:r w:rsidRPr="00830637">
              <w:rPr>
                <w:rFonts w:ascii="Times New Roman" w:eastAsia="Times New Roman" w:hAnsi="Times New Roman" w:cs="Times New Roman"/>
                <w:sz w:val="20"/>
                <w:szCs w:val="24"/>
                <w:lang w:eastAsia="ru-RU"/>
              </w:rPr>
              <w:t>п/п</w:t>
            </w:r>
          </w:p>
        </w:tc>
        <w:tc>
          <w:tcPr>
            <w:tcW w:w="21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Дисциплина</w:t>
            </w:r>
            <w:r>
              <w:rPr>
                <w:rFonts w:ascii="Times New Roman" w:eastAsia="Times New Roman" w:hAnsi="Times New Roman" w:cs="Times New Roman"/>
                <w:sz w:val="20"/>
                <w:szCs w:val="24"/>
                <w:lang w:eastAsia="ru-RU"/>
              </w:rPr>
              <w:t xml:space="preserve"> (</w:t>
            </w:r>
            <w:r w:rsidRPr="00830637">
              <w:rPr>
                <w:rFonts w:ascii="Times New Roman" w:eastAsia="Times New Roman" w:hAnsi="Times New Roman" w:cs="Times New Roman"/>
                <w:sz w:val="20"/>
                <w:szCs w:val="24"/>
                <w:lang w:eastAsia="ru-RU"/>
              </w:rPr>
              <w:t>модуль)</w:t>
            </w:r>
          </w:p>
        </w:tc>
        <w:tc>
          <w:tcPr>
            <w:tcW w:w="21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Кол-во обучающихся</w:t>
            </w:r>
          </w:p>
        </w:tc>
        <w:tc>
          <w:tcPr>
            <w:tcW w:w="15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Оцениваемые компетенции</w:t>
            </w:r>
            <w:r>
              <w:rPr>
                <w:rFonts w:ascii="Times New Roman" w:eastAsia="Times New Roman" w:hAnsi="Times New Roman" w:cs="Times New Roman"/>
                <w:sz w:val="20"/>
                <w:szCs w:val="20"/>
                <w:lang w:eastAsia="ru-RU"/>
              </w:rPr>
              <w:t xml:space="preserve">, </w:t>
            </w:r>
            <w:r w:rsidRPr="00C114D4">
              <w:rPr>
                <w:rFonts w:ascii="Times New Roman" w:eastAsia="Times New Roman" w:hAnsi="Times New Roman" w:cs="Times New Roman"/>
                <w:sz w:val="20"/>
                <w:szCs w:val="20"/>
                <w:lang w:eastAsia="ru-RU"/>
              </w:rPr>
              <w:t>шт</w:t>
            </w:r>
            <w:r>
              <w:rPr>
                <w:rFonts w:ascii="Times New Roman" w:eastAsia="Times New Roman" w:hAnsi="Times New Roman" w:cs="Times New Roman"/>
                <w:sz w:val="20"/>
                <w:szCs w:val="20"/>
                <w:lang w:eastAsia="ru-RU"/>
              </w:rPr>
              <w:t>.</w:t>
            </w:r>
          </w:p>
        </w:tc>
        <w:tc>
          <w:tcPr>
            <w:tcW w:w="17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Сформированность</w:t>
            </w:r>
            <w:r>
              <w:rPr>
                <w:rFonts w:ascii="Times New Roman" w:eastAsia="Times New Roman" w:hAnsi="Times New Roman" w:cs="Times New Roman"/>
                <w:sz w:val="20"/>
                <w:szCs w:val="24"/>
                <w:lang w:eastAsia="ru-RU"/>
              </w:rPr>
              <w:t xml:space="preserve"> </w:t>
            </w:r>
            <w:r w:rsidRPr="00830637">
              <w:rPr>
                <w:rFonts w:ascii="Times New Roman" w:eastAsia="Times New Roman" w:hAnsi="Times New Roman" w:cs="Times New Roman"/>
                <w:sz w:val="20"/>
                <w:szCs w:val="24"/>
                <w:lang w:eastAsia="ru-RU"/>
              </w:rPr>
              <w:t>компетенций</w:t>
            </w:r>
          </w:p>
        </w:tc>
        <w:tc>
          <w:tcPr>
            <w:tcW w:w="15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Результаты промежуточной</w:t>
            </w:r>
            <w:r>
              <w:rPr>
                <w:rFonts w:ascii="Times New Roman" w:eastAsia="Times New Roman" w:hAnsi="Times New Roman" w:cs="Times New Roman"/>
                <w:sz w:val="20"/>
                <w:szCs w:val="24"/>
                <w:lang w:eastAsia="ru-RU"/>
              </w:rPr>
              <w:t xml:space="preserve"> (</w:t>
            </w:r>
            <w:r w:rsidRPr="00830637">
              <w:rPr>
                <w:rFonts w:ascii="Times New Roman" w:eastAsia="Times New Roman" w:hAnsi="Times New Roman" w:cs="Times New Roman"/>
                <w:sz w:val="20"/>
                <w:szCs w:val="24"/>
                <w:lang w:eastAsia="ru-RU"/>
              </w:rPr>
              <w:t>итоговой) аттестации ОО</w:t>
            </w:r>
          </w:p>
        </w:tc>
      </w:tr>
      <w:tr w:rsidR="005153C2" w:rsidRPr="00830637" w:rsidTr="009312B5">
        <w:trPr>
          <w:trHeight w:val="170"/>
          <w:jc w:val="center"/>
        </w:trPr>
        <w:tc>
          <w:tcPr>
            <w:tcW w:w="5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c>
          <w:tcPr>
            <w:tcW w:w="21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н</w:t>
            </w:r>
            <w:r w:rsidRPr="00830637">
              <w:rPr>
                <w:rFonts w:ascii="Times New Roman" w:eastAsia="Times New Roman" w:hAnsi="Times New Roman" w:cs="Times New Roman"/>
                <w:sz w:val="20"/>
                <w:szCs w:val="24"/>
                <w:lang w:eastAsia="ru-RU"/>
              </w:rPr>
              <w:t>а курсе</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в</w:t>
            </w:r>
            <w:r w:rsidRPr="00830637">
              <w:rPr>
                <w:rFonts w:ascii="Times New Roman" w:eastAsia="Times New Roman" w:hAnsi="Times New Roman" w:cs="Times New Roman"/>
                <w:sz w:val="20"/>
                <w:szCs w:val="24"/>
                <w:lang w:eastAsia="ru-RU"/>
              </w:rPr>
              <w:t>ыполнявших задание</w:t>
            </w:r>
          </w:p>
        </w:tc>
        <w:tc>
          <w:tcPr>
            <w:tcW w:w="153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c>
          <w:tcPr>
            <w:tcW w:w="176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c>
          <w:tcPr>
            <w:tcW w:w="15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r>
      <w:tr w:rsidR="005153C2" w:rsidRPr="00830637" w:rsidTr="009312B5">
        <w:trPr>
          <w:trHeight w:val="170"/>
          <w:jc w:val="center"/>
        </w:trPr>
        <w:tc>
          <w:tcPr>
            <w:tcW w:w="500"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1.</w:t>
            </w:r>
          </w:p>
        </w:tc>
        <w:tc>
          <w:tcPr>
            <w:tcW w:w="2113"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Экономика организации</w:t>
            </w:r>
            <w:r>
              <w:rPr>
                <w:rFonts w:ascii="Times New Roman" w:eastAsia="Times New Roman" w:hAnsi="Times New Roman" w:cs="Times New Roman"/>
                <w:sz w:val="20"/>
                <w:szCs w:val="24"/>
                <w:lang w:eastAsia="ru-RU"/>
              </w:rPr>
              <w:t xml:space="preserve"> (</w:t>
            </w:r>
            <w:r w:rsidRPr="00830637">
              <w:rPr>
                <w:rFonts w:ascii="Times New Roman" w:eastAsia="Times New Roman" w:hAnsi="Times New Roman" w:cs="Times New Roman"/>
                <w:sz w:val="20"/>
                <w:szCs w:val="24"/>
                <w:lang w:eastAsia="ru-RU"/>
              </w:rPr>
              <w:t>предприятий)</w:t>
            </w:r>
          </w:p>
        </w:tc>
        <w:tc>
          <w:tcPr>
            <w:tcW w:w="882"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23</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21</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10</w:t>
            </w: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4,29</w:t>
            </w:r>
          </w:p>
        </w:tc>
        <w:tc>
          <w:tcPr>
            <w:tcW w:w="1581"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3,5</w:t>
            </w:r>
          </w:p>
        </w:tc>
      </w:tr>
      <w:tr w:rsidR="005153C2" w:rsidRPr="00830637" w:rsidTr="009312B5">
        <w:trPr>
          <w:trHeight w:val="170"/>
          <w:jc w:val="center"/>
        </w:trPr>
        <w:tc>
          <w:tcPr>
            <w:tcW w:w="500"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w:t>
            </w:r>
          </w:p>
        </w:tc>
        <w:tc>
          <w:tcPr>
            <w:tcW w:w="2113"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Безопасность жизнедеятельности</w:t>
            </w:r>
          </w:p>
        </w:tc>
        <w:tc>
          <w:tcPr>
            <w:tcW w:w="882"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23</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23</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9</w:t>
            </w: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4,26</w:t>
            </w:r>
          </w:p>
        </w:tc>
        <w:tc>
          <w:tcPr>
            <w:tcW w:w="1581"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5</w:t>
            </w:r>
          </w:p>
        </w:tc>
      </w:tr>
      <w:tr w:rsidR="005153C2" w:rsidRPr="00830637" w:rsidTr="009312B5">
        <w:trPr>
          <w:trHeight w:val="170"/>
          <w:jc w:val="center"/>
        </w:trPr>
        <w:tc>
          <w:tcPr>
            <w:tcW w:w="500"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3.</w:t>
            </w:r>
          </w:p>
        </w:tc>
        <w:tc>
          <w:tcPr>
            <w:tcW w:w="2113"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Финансы, денежное обращение и кредит</w:t>
            </w:r>
          </w:p>
        </w:tc>
        <w:tc>
          <w:tcPr>
            <w:tcW w:w="882"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23</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19</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7</w:t>
            </w: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3,74</w:t>
            </w:r>
          </w:p>
        </w:tc>
        <w:tc>
          <w:tcPr>
            <w:tcW w:w="1581"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3,6</w:t>
            </w:r>
          </w:p>
        </w:tc>
      </w:tr>
    </w:tbl>
    <w:p w:rsidR="003C273D" w:rsidRDefault="003C273D" w:rsidP="00230F6F">
      <w:pPr>
        <w:widowControl w:val="0"/>
        <w:spacing w:after="0" w:line="240" w:lineRule="auto"/>
        <w:jc w:val="center"/>
        <w:rPr>
          <w:rFonts w:ascii="Times New Roman" w:eastAsia="Times New Roman" w:hAnsi="Times New Roman" w:cs="Times New Roman"/>
          <w:sz w:val="28"/>
          <w:szCs w:val="28"/>
          <w:shd w:val="clear" w:color="auto" w:fill="FFFFFF"/>
          <w:lang w:eastAsia="ru-RU"/>
        </w:rPr>
      </w:pPr>
    </w:p>
    <w:p w:rsidR="005153C2" w:rsidRPr="00560042" w:rsidRDefault="005153C2" w:rsidP="00230F6F">
      <w:pPr>
        <w:widowControl w:val="0"/>
        <w:spacing w:after="0" w:line="240" w:lineRule="auto"/>
        <w:jc w:val="center"/>
        <w:rPr>
          <w:rFonts w:ascii="Times New Roman" w:eastAsia="Times New Roman" w:hAnsi="Times New Roman" w:cs="Times New Roman"/>
          <w:sz w:val="28"/>
          <w:szCs w:val="28"/>
          <w:shd w:val="clear" w:color="auto" w:fill="FFFFFF"/>
          <w:lang w:eastAsia="ru-RU"/>
        </w:rPr>
      </w:pPr>
      <w:r w:rsidRPr="00560042">
        <w:rPr>
          <w:rFonts w:ascii="Times New Roman" w:eastAsia="Times New Roman" w:hAnsi="Times New Roman" w:cs="Times New Roman"/>
          <w:sz w:val="28"/>
          <w:szCs w:val="28"/>
          <w:shd w:val="clear" w:color="auto" w:fill="FFFFFF"/>
          <w:lang w:eastAsia="ru-RU"/>
        </w:rPr>
        <w:t>Группа 3ОДЛ1</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2059"/>
        <w:gridCol w:w="742"/>
        <w:gridCol w:w="1316"/>
        <w:gridCol w:w="1467"/>
        <w:gridCol w:w="1599"/>
        <w:gridCol w:w="1706"/>
      </w:tblGrid>
      <w:tr w:rsidR="005153C2" w:rsidRPr="00830637" w:rsidTr="009312B5">
        <w:trPr>
          <w:trHeight w:val="170"/>
          <w:jc w:val="center"/>
        </w:trPr>
        <w:tc>
          <w:tcPr>
            <w:tcW w:w="7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w:t>
            </w:r>
            <w:r w:rsidRPr="00830637">
              <w:rPr>
                <w:rFonts w:ascii="Times New Roman" w:eastAsia="Times New Roman" w:hAnsi="Times New Roman" w:cs="Times New Roman"/>
                <w:sz w:val="20"/>
                <w:szCs w:val="24"/>
                <w:lang w:eastAsia="ru-RU"/>
              </w:rPr>
              <w:t>п/п</w:t>
            </w:r>
          </w:p>
        </w:tc>
        <w:tc>
          <w:tcPr>
            <w:tcW w:w="20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Дисциплина</w:t>
            </w:r>
            <w:r>
              <w:rPr>
                <w:rFonts w:ascii="Times New Roman" w:eastAsia="Times New Roman" w:hAnsi="Times New Roman" w:cs="Times New Roman"/>
                <w:sz w:val="20"/>
                <w:szCs w:val="24"/>
                <w:lang w:eastAsia="ru-RU"/>
              </w:rPr>
              <w:t xml:space="preserve"> (</w:t>
            </w:r>
            <w:r w:rsidRPr="00830637">
              <w:rPr>
                <w:rFonts w:ascii="Times New Roman" w:eastAsia="Times New Roman" w:hAnsi="Times New Roman" w:cs="Times New Roman"/>
                <w:sz w:val="20"/>
                <w:szCs w:val="24"/>
                <w:lang w:eastAsia="ru-RU"/>
              </w:rPr>
              <w:t>модуль)</w:t>
            </w:r>
          </w:p>
        </w:tc>
        <w:tc>
          <w:tcPr>
            <w:tcW w:w="20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Кол-во обучающихся</w:t>
            </w:r>
          </w:p>
        </w:tc>
        <w:tc>
          <w:tcPr>
            <w:tcW w:w="14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Оцениваемые компетенции</w:t>
            </w:r>
            <w:r>
              <w:rPr>
                <w:rFonts w:ascii="Times New Roman" w:eastAsia="Times New Roman" w:hAnsi="Times New Roman" w:cs="Times New Roman"/>
                <w:sz w:val="20"/>
                <w:szCs w:val="20"/>
                <w:lang w:eastAsia="ru-RU"/>
              </w:rPr>
              <w:t xml:space="preserve">, </w:t>
            </w:r>
            <w:r w:rsidRPr="00C114D4">
              <w:rPr>
                <w:rFonts w:ascii="Times New Roman" w:eastAsia="Times New Roman" w:hAnsi="Times New Roman" w:cs="Times New Roman"/>
                <w:sz w:val="20"/>
                <w:szCs w:val="20"/>
                <w:lang w:eastAsia="ru-RU"/>
              </w:rPr>
              <w:t>шт</w:t>
            </w:r>
            <w:r>
              <w:rPr>
                <w:rFonts w:ascii="Times New Roman" w:eastAsia="Times New Roman" w:hAnsi="Times New Roman" w:cs="Times New Roman"/>
                <w:sz w:val="20"/>
                <w:szCs w:val="20"/>
                <w:lang w:eastAsia="ru-RU"/>
              </w:rPr>
              <w:t>.</w:t>
            </w:r>
          </w:p>
        </w:tc>
        <w:tc>
          <w:tcPr>
            <w:tcW w:w="15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Сформирован</w:t>
            </w:r>
            <w:r>
              <w:rPr>
                <w:rFonts w:ascii="Times New Roman" w:eastAsia="Times New Roman" w:hAnsi="Times New Roman" w:cs="Times New Roman"/>
                <w:sz w:val="20"/>
                <w:szCs w:val="24"/>
                <w:lang w:eastAsia="ru-RU"/>
              </w:rPr>
              <w:softHyphen/>
            </w:r>
            <w:r w:rsidRPr="00830637">
              <w:rPr>
                <w:rFonts w:ascii="Times New Roman" w:eastAsia="Times New Roman" w:hAnsi="Times New Roman" w:cs="Times New Roman"/>
                <w:sz w:val="20"/>
                <w:szCs w:val="24"/>
                <w:lang w:eastAsia="ru-RU"/>
              </w:rPr>
              <w:t>ность</w:t>
            </w:r>
            <w:r>
              <w:rPr>
                <w:rFonts w:ascii="Times New Roman" w:eastAsia="Times New Roman" w:hAnsi="Times New Roman" w:cs="Times New Roman"/>
                <w:sz w:val="20"/>
                <w:szCs w:val="24"/>
                <w:lang w:eastAsia="ru-RU"/>
              </w:rPr>
              <w:t xml:space="preserve"> </w:t>
            </w:r>
            <w:r w:rsidRPr="00830637">
              <w:rPr>
                <w:rFonts w:ascii="Times New Roman" w:eastAsia="Times New Roman" w:hAnsi="Times New Roman" w:cs="Times New Roman"/>
                <w:sz w:val="20"/>
                <w:szCs w:val="24"/>
                <w:lang w:eastAsia="ru-RU"/>
              </w:rPr>
              <w:t>компетенций</w:t>
            </w:r>
          </w:p>
        </w:tc>
        <w:tc>
          <w:tcPr>
            <w:tcW w:w="17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Результаты промежуточной</w:t>
            </w:r>
            <w:r>
              <w:rPr>
                <w:rFonts w:ascii="Times New Roman" w:eastAsia="Times New Roman" w:hAnsi="Times New Roman" w:cs="Times New Roman"/>
                <w:sz w:val="20"/>
                <w:szCs w:val="24"/>
                <w:lang w:eastAsia="ru-RU"/>
              </w:rPr>
              <w:t xml:space="preserve"> (</w:t>
            </w:r>
            <w:r w:rsidRPr="00830637">
              <w:rPr>
                <w:rFonts w:ascii="Times New Roman" w:eastAsia="Times New Roman" w:hAnsi="Times New Roman" w:cs="Times New Roman"/>
                <w:sz w:val="20"/>
                <w:szCs w:val="24"/>
                <w:lang w:eastAsia="ru-RU"/>
              </w:rPr>
              <w:t>итоговой) аттестации ОО</w:t>
            </w:r>
          </w:p>
        </w:tc>
      </w:tr>
      <w:tr w:rsidR="005153C2" w:rsidRPr="00830637" w:rsidTr="009312B5">
        <w:trPr>
          <w:trHeight w:val="170"/>
          <w:jc w:val="center"/>
        </w:trPr>
        <w:tc>
          <w:tcPr>
            <w:tcW w:w="7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c>
          <w:tcPr>
            <w:tcW w:w="20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н</w:t>
            </w:r>
            <w:r w:rsidRPr="00830637">
              <w:rPr>
                <w:rFonts w:ascii="Times New Roman" w:eastAsia="Times New Roman" w:hAnsi="Times New Roman" w:cs="Times New Roman"/>
                <w:sz w:val="20"/>
                <w:szCs w:val="24"/>
                <w:lang w:eastAsia="ru-RU"/>
              </w:rPr>
              <w:t>а курсе</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в</w:t>
            </w:r>
            <w:r w:rsidRPr="00830637">
              <w:rPr>
                <w:rFonts w:ascii="Times New Roman" w:eastAsia="Times New Roman" w:hAnsi="Times New Roman" w:cs="Times New Roman"/>
                <w:sz w:val="20"/>
                <w:szCs w:val="24"/>
                <w:lang w:eastAsia="ru-RU"/>
              </w:rPr>
              <w:t>ыполняв</w:t>
            </w:r>
            <w:r>
              <w:rPr>
                <w:rFonts w:ascii="Times New Roman" w:eastAsia="Times New Roman" w:hAnsi="Times New Roman" w:cs="Times New Roman"/>
                <w:sz w:val="20"/>
                <w:szCs w:val="24"/>
                <w:lang w:eastAsia="ru-RU"/>
              </w:rPr>
              <w:softHyphen/>
            </w:r>
            <w:r w:rsidRPr="00830637">
              <w:rPr>
                <w:rFonts w:ascii="Times New Roman" w:eastAsia="Times New Roman" w:hAnsi="Times New Roman" w:cs="Times New Roman"/>
                <w:sz w:val="20"/>
                <w:szCs w:val="24"/>
                <w:lang w:eastAsia="ru-RU"/>
              </w:rPr>
              <w:t>ших задание</w:t>
            </w:r>
          </w:p>
        </w:tc>
        <w:tc>
          <w:tcPr>
            <w:tcW w:w="14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c>
          <w:tcPr>
            <w:tcW w:w="15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c>
          <w:tcPr>
            <w:tcW w:w="17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r>
      <w:tr w:rsidR="005153C2" w:rsidRPr="00830637" w:rsidTr="009312B5">
        <w:trPr>
          <w:trHeight w:val="170"/>
          <w:jc w:val="center"/>
        </w:trPr>
        <w:tc>
          <w:tcPr>
            <w:tcW w:w="750"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1.</w:t>
            </w:r>
          </w:p>
        </w:tc>
        <w:tc>
          <w:tcPr>
            <w:tcW w:w="2059"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МДК 02.01 Основы управления логистическими процессами в закупках, производстве и распределении</w:t>
            </w:r>
          </w:p>
        </w:tc>
        <w:tc>
          <w:tcPr>
            <w:tcW w:w="742"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22</w:t>
            </w:r>
          </w:p>
        </w:tc>
        <w:tc>
          <w:tcPr>
            <w:tcW w:w="1316"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21</w:t>
            </w:r>
          </w:p>
        </w:tc>
        <w:tc>
          <w:tcPr>
            <w:tcW w:w="1467"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12</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3,4</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3,9</w:t>
            </w:r>
          </w:p>
        </w:tc>
      </w:tr>
    </w:tbl>
    <w:p w:rsidR="005153C2" w:rsidRPr="00830637" w:rsidRDefault="005153C2" w:rsidP="00230F6F">
      <w:pPr>
        <w:widowControl w:val="0"/>
        <w:shd w:val="clear" w:color="auto" w:fill="FFFFFF"/>
        <w:spacing w:after="0" w:line="240" w:lineRule="auto"/>
        <w:jc w:val="both"/>
        <w:rPr>
          <w:rFonts w:ascii="Times New Roman" w:eastAsia="Times New Roman" w:hAnsi="Times New Roman" w:cs="Times New Roman"/>
          <w:sz w:val="24"/>
          <w:szCs w:val="24"/>
          <w:lang w:eastAsia="ru-RU"/>
        </w:rPr>
      </w:pPr>
    </w:p>
    <w:p w:rsidR="005153C2" w:rsidRPr="00560042" w:rsidRDefault="005153C2" w:rsidP="00230F6F">
      <w:pPr>
        <w:widowControl w:val="0"/>
        <w:spacing w:after="0" w:line="240" w:lineRule="auto"/>
        <w:jc w:val="center"/>
        <w:rPr>
          <w:rFonts w:ascii="Times New Roman" w:eastAsia="Times New Roman" w:hAnsi="Times New Roman" w:cs="Times New Roman"/>
          <w:sz w:val="28"/>
          <w:szCs w:val="28"/>
          <w:shd w:val="clear" w:color="auto" w:fill="FFFFFF"/>
          <w:lang w:eastAsia="ru-RU"/>
        </w:rPr>
      </w:pPr>
      <w:r w:rsidRPr="00560042">
        <w:rPr>
          <w:rFonts w:ascii="Times New Roman" w:eastAsia="Times New Roman" w:hAnsi="Times New Roman" w:cs="Times New Roman"/>
          <w:sz w:val="28"/>
          <w:szCs w:val="28"/>
          <w:shd w:val="clear" w:color="auto" w:fill="FFFFFF"/>
          <w:lang w:eastAsia="ru-RU"/>
        </w:rPr>
        <w:t>Группа 3К</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1772"/>
        <w:gridCol w:w="939"/>
        <w:gridCol w:w="1300"/>
        <w:gridCol w:w="1573"/>
        <w:gridCol w:w="1584"/>
        <w:gridCol w:w="1721"/>
      </w:tblGrid>
      <w:tr w:rsidR="005153C2" w:rsidRPr="00830637" w:rsidTr="009312B5">
        <w:trPr>
          <w:trHeight w:val="170"/>
          <w:jc w:val="center"/>
        </w:trPr>
        <w:tc>
          <w:tcPr>
            <w:tcW w:w="7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w:t>
            </w:r>
            <w:r w:rsidRPr="00830637">
              <w:rPr>
                <w:rFonts w:ascii="Times New Roman" w:eastAsia="Times New Roman" w:hAnsi="Times New Roman" w:cs="Times New Roman"/>
                <w:sz w:val="20"/>
                <w:szCs w:val="24"/>
                <w:lang w:eastAsia="ru-RU"/>
              </w:rPr>
              <w:t>п/п</w:t>
            </w:r>
          </w:p>
        </w:tc>
        <w:tc>
          <w:tcPr>
            <w:tcW w:w="17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Дисциплина</w:t>
            </w:r>
            <w:r>
              <w:rPr>
                <w:rFonts w:ascii="Times New Roman" w:eastAsia="Times New Roman" w:hAnsi="Times New Roman" w:cs="Times New Roman"/>
                <w:sz w:val="20"/>
                <w:szCs w:val="24"/>
                <w:lang w:eastAsia="ru-RU"/>
              </w:rPr>
              <w:t xml:space="preserve"> (</w:t>
            </w:r>
            <w:r w:rsidRPr="00830637">
              <w:rPr>
                <w:rFonts w:ascii="Times New Roman" w:eastAsia="Times New Roman" w:hAnsi="Times New Roman" w:cs="Times New Roman"/>
                <w:sz w:val="20"/>
                <w:szCs w:val="24"/>
                <w:lang w:eastAsia="ru-RU"/>
              </w:rPr>
              <w:t>модуль)</w:t>
            </w:r>
          </w:p>
        </w:tc>
        <w:tc>
          <w:tcPr>
            <w:tcW w:w="21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Кол-во обучающихся</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Оцениваемые компетенции</w:t>
            </w:r>
            <w:r>
              <w:rPr>
                <w:rFonts w:ascii="Times New Roman" w:eastAsia="Times New Roman" w:hAnsi="Times New Roman" w:cs="Times New Roman"/>
                <w:sz w:val="20"/>
                <w:szCs w:val="20"/>
                <w:lang w:eastAsia="ru-RU"/>
              </w:rPr>
              <w:t xml:space="preserve">, </w:t>
            </w:r>
            <w:r w:rsidRPr="00C114D4">
              <w:rPr>
                <w:rFonts w:ascii="Times New Roman" w:eastAsia="Times New Roman" w:hAnsi="Times New Roman" w:cs="Times New Roman"/>
                <w:sz w:val="20"/>
                <w:szCs w:val="20"/>
                <w:lang w:eastAsia="ru-RU"/>
              </w:rPr>
              <w:t>шт</w:t>
            </w:r>
            <w:r>
              <w:rPr>
                <w:rFonts w:ascii="Times New Roman" w:eastAsia="Times New Roman" w:hAnsi="Times New Roman" w:cs="Times New Roman"/>
                <w:sz w:val="20"/>
                <w:szCs w:val="20"/>
                <w:lang w:eastAsia="ru-RU"/>
              </w:rPr>
              <w:t>.</w:t>
            </w:r>
          </w:p>
        </w:tc>
        <w:tc>
          <w:tcPr>
            <w:tcW w:w="1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Сформирован</w:t>
            </w:r>
            <w:r>
              <w:rPr>
                <w:rFonts w:ascii="Times New Roman" w:eastAsia="Times New Roman" w:hAnsi="Times New Roman" w:cs="Times New Roman"/>
                <w:sz w:val="20"/>
                <w:szCs w:val="24"/>
                <w:lang w:eastAsia="ru-RU"/>
              </w:rPr>
              <w:softHyphen/>
            </w:r>
            <w:r w:rsidRPr="00830637">
              <w:rPr>
                <w:rFonts w:ascii="Times New Roman" w:eastAsia="Times New Roman" w:hAnsi="Times New Roman" w:cs="Times New Roman"/>
                <w:sz w:val="20"/>
                <w:szCs w:val="24"/>
                <w:lang w:eastAsia="ru-RU"/>
              </w:rPr>
              <w:t>ность</w:t>
            </w:r>
            <w:r>
              <w:rPr>
                <w:rFonts w:ascii="Times New Roman" w:eastAsia="Times New Roman" w:hAnsi="Times New Roman" w:cs="Times New Roman"/>
                <w:sz w:val="20"/>
                <w:szCs w:val="24"/>
                <w:lang w:eastAsia="ru-RU"/>
              </w:rPr>
              <w:t xml:space="preserve"> </w:t>
            </w:r>
            <w:r w:rsidRPr="00830637">
              <w:rPr>
                <w:rFonts w:ascii="Times New Roman" w:eastAsia="Times New Roman" w:hAnsi="Times New Roman" w:cs="Times New Roman"/>
                <w:sz w:val="20"/>
                <w:szCs w:val="24"/>
                <w:lang w:eastAsia="ru-RU"/>
              </w:rPr>
              <w:t>компетенций</w:t>
            </w:r>
          </w:p>
        </w:tc>
        <w:tc>
          <w:tcPr>
            <w:tcW w:w="16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Результаты промежуточной</w:t>
            </w:r>
            <w:r>
              <w:rPr>
                <w:rFonts w:ascii="Times New Roman" w:eastAsia="Times New Roman" w:hAnsi="Times New Roman" w:cs="Times New Roman"/>
                <w:sz w:val="20"/>
                <w:szCs w:val="24"/>
                <w:lang w:eastAsia="ru-RU"/>
              </w:rPr>
              <w:t xml:space="preserve"> (</w:t>
            </w:r>
            <w:r w:rsidRPr="00830637">
              <w:rPr>
                <w:rFonts w:ascii="Times New Roman" w:eastAsia="Times New Roman" w:hAnsi="Times New Roman" w:cs="Times New Roman"/>
                <w:sz w:val="20"/>
                <w:szCs w:val="24"/>
                <w:lang w:eastAsia="ru-RU"/>
              </w:rPr>
              <w:t>итоговой) аттестации ОО</w:t>
            </w:r>
          </w:p>
        </w:tc>
      </w:tr>
      <w:tr w:rsidR="005153C2" w:rsidRPr="00830637" w:rsidTr="009312B5">
        <w:trPr>
          <w:trHeight w:val="170"/>
          <w:jc w:val="center"/>
        </w:trPr>
        <w:tc>
          <w:tcPr>
            <w:tcW w:w="7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c>
          <w:tcPr>
            <w:tcW w:w="17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н</w:t>
            </w:r>
            <w:r w:rsidRPr="00830637">
              <w:rPr>
                <w:rFonts w:ascii="Times New Roman" w:eastAsia="Times New Roman" w:hAnsi="Times New Roman" w:cs="Times New Roman"/>
                <w:sz w:val="20"/>
                <w:szCs w:val="24"/>
                <w:lang w:eastAsia="ru-RU"/>
              </w:rPr>
              <w:t>а курсе</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в</w:t>
            </w:r>
            <w:r w:rsidRPr="00830637">
              <w:rPr>
                <w:rFonts w:ascii="Times New Roman" w:eastAsia="Times New Roman" w:hAnsi="Times New Roman" w:cs="Times New Roman"/>
                <w:sz w:val="20"/>
                <w:szCs w:val="24"/>
                <w:lang w:eastAsia="ru-RU"/>
              </w:rPr>
              <w:t>ыполнявших задание</w:t>
            </w:r>
          </w:p>
        </w:tc>
        <w:tc>
          <w:tcPr>
            <w:tcW w:w="15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c>
          <w:tcPr>
            <w:tcW w:w="15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c>
          <w:tcPr>
            <w:tcW w:w="16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r>
      <w:tr w:rsidR="005153C2" w:rsidRPr="00830637" w:rsidTr="009312B5">
        <w:trPr>
          <w:trHeight w:val="170"/>
          <w:jc w:val="center"/>
        </w:trPr>
        <w:tc>
          <w:tcPr>
            <w:tcW w:w="727"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1.</w:t>
            </w:r>
          </w:p>
        </w:tc>
        <w:tc>
          <w:tcPr>
            <w:tcW w:w="1718"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МДК 02.02 Анализ финансово-хозяйственной деятельности</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25</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25</w:t>
            </w:r>
          </w:p>
        </w:tc>
        <w:tc>
          <w:tcPr>
            <w:tcW w:w="1525"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12</w:t>
            </w:r>
          </w:p>
        </w:tc>
        <w:tc>
          <w:tcPr>
            <w:tcW w:w="1536"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4,1</w:t>
            </w:r>
          </w:p>
        </w:tc>
        <w:tc>
          <w:tcPr>
            <w:tcW w:w="1668"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3,8</w:t>
            </w:r>
          </w:p>
        </w:tc>
      </w:tr>
    </w:tbl>
    <w:p w:rsidR="005153C2" w:rsidRDefault="005153C2" w:rsidP="00230F6F">
      <w:pPr>
        <w:widowControl w:val="0"/>
        <w:shd w:val="clear" w:color="auto" w:fill="FFFFFF"/>
        <w:spacing w:after="0" w:line="240" w:lineRule="auto"/>
        <w:jc w:val="both"/>
        <w:rPr>
          <w:rFonts w:ascii="Times New Roman" w:eastAsia="Calibri" w:hAnsi="Times New Roman" w:cs="Times New Roman"/>
          <w:szCs w:val="24"/>
        </w:rPr>
      </w:pPr>
    </w:p>
    <w:p w:rsidR="005153C2" w:rsidRPr="00560042" w:rsidRDefault="005153C2" w:rsidP="00230F6F">
      <w:pPr>
        <w:widowControl w:val="0"/>
        <w:shd w:val="clear" w:color="auto" w:fill="FFFFFF"/>
        <w:spacing w:after="0" w:line="240" w:lineRule="auto"/>
        <w:jc w:val="center"/>
        <w:rPr>
          <w:rFonts w:ascii="Times New Roman" w:eastAsia="Times New Roman" w:hAnsi="Times New Roman" w:cs="Times New Roman"/>
          <w:sz w:val="28"/>
          <w:szCs w:val="28"/>
          <w:lang w:eastAsia="ru-RU"/>
        </w:rPr>
      </w:pPr>
      <w:r w:rsidRPr="00560042">
        <w:rPr>
          <w:rFonts w:ascii="Times New Roman" w:eastAsia="Times New Roman" w:hAnsi="Times New Roman" w:cs="Times New Roman"/>
          <w:sz w:val="28"/>
          <w:szCs w:val="28"/>
          <w:lang w:eastAsia="ru-RU"/>
        </w:rPr>
        <w:t>Группа 3ТЭК</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1"/>
        <w:gridCol w:w="1816"/>
        <w:gridCol w:w="920"/>
        <w:gridCol w:w="1288"/>
        <w:gridCol w:w="1553"/>
        <w:gridCol w:w="1706"/>
        <w:gridCol w:w="1625"/>
      </w:tblGrid>
      <w:tr w:rsidR="005153C2" w:rsidRPr="00830637" w:rsidTr="009312B5">
        <w:trPr>
          <w:trHeight w:val="170"/>
          <w:jc w:val="center"/>
        </w:trPr>
        <w:tc>
          <w:tcPr>
            <w:tcW w:w="7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w:t>
            </w:r>
            <w:r w:rsidRPr="00830637">
              <w:rPr>
                <w:rFonts w:ascii="Times New Roman" w:eastAsia="Times New Roman" w:hAnsi="Times New Roman" w:cs="Times New Roman"/>
                <w:sz w:val="20"/>
                <w:szCs w:val="24"/>
                <w:lang w:eastAsia="ru-RU"/>
              </w:rPr>
              <w:t>п/п</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Дисциплина</w:t>
            </w:r>
            <w:r>
              <w:rPr>
                <w:rFonts w:ascii="Times New Roman" w:eastAsia="Times New Roman" w:hAnsi="Times New Roman" w:cs="Times New Roman"/>
                <w:sz w:val="20"/>
                <w:szCs w:val="24"/>
                <w:lang w:eastAsia="ru-RU"/>
              </w:rPr>
              <w:t xml:space="preserve"> (</w:t>
            </w:r>
            <w:r w:rsidRPr="00830637">
              <w:rPr>
                <w:rFonts w:ascii="Times New Roman" w:eastAsia="Times New Roman" w:hAnsi="Times New Roman" w:cs="Times New Roman"/>
                <w:sz w:val="20"/>
                <w:szCs w:val="24"/>
                <w:lang w:eastAsia="ru-RU"/>
              </w:rPr>
              <w:t>модуль)</w:t>
            </w:r>
          </w:p>
        </w:tc>
        <w:tc>
          <w:tcPr>
            <w:tcW w:w="22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Кол-во обучающихся</w:t>
            </w:r>
          </w:p>
        </w:tc>
        <w:tc>
          <w:tcPr>
            <w:tcW w:w="15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Оцениваемые компетенции</w:t>
            </w:r>
            <w:r>
              <w:rPr>
                <w:rFonts w:ascii="Times New Roman" w:eastAsia="Times New Roman" w:hAnsi="Times New Roman" w:cs="Times New Roman"/>
                <w:sz w:val="20"/>
                <w:szCs w:val="20"/>
                <w:lang w:eastAsia="ru-RU"/>
              </w:rPr>
              <w:t xml:space="preserve">, </w:t>
            </w:r>
            <w:r w:rsidRPr="00C114D4">
              <w:rPr>
                <w:rFonts w:ascii="Times New Roman" w:eastAsia="Times New Roman" w:hAnsi="Times New Roman" w:cs="Times New Roman"/>
                <w:sz w:val="20"/>
                <w:szCs w:val="20"/>
                <w:lang w:eastAsia="ru-RU"/>
              </w:rPr>
              <w:t>шт</w:t>
            </w:r>
            <w:r>
              <w:rPr>
                <w:rFonts w:ascii="Times New Roman" w:eastAsia="Times New Roman" w:hAnsi="Times New Roman" w:cs="Times New Roman"/>
                <w:sz w:val="20"/>
                <w:szCs w:val="20"/>
                <w:lang w:eastAsia="ru-RU"/>
              </w:rPr>
              <w:t>.</w:t>
            </w:r>
          </w:p>
        </w:tc>
        <w:tc>
          <w:tcPr>
            <w:tcW w:w="17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Сформирован</w:t>
            </w:r>
            <w:r>
              <w:rPr>
                <w:rFonts w:ascii="Times New Roman" w:eastAsia="Times New Roman" w:hAnsi="Times New Roman" w:cs="Times New Roman"/>
                <w:sz w:val="20"/>
                <w:szCs w:val="24"/>
                <w:lang w:eastAsia="ru-RU"/>
              </w:rPr>
              <w:softHyphen/>
            </w:r>
            <w:r w:rsidRPr="00830637">
              <w:rPr>
                <w:rFonts w:ascii="Times New Roman" w:eastAsia="Times New Roman" w:hAnsi="Times New Roman" w:cs="Times New Roman"/>
                <w:sz w:val="20"/>
                <w:szCs w:val="24"/>
                <w:lang w:eastAsia="ru-RU"/>
              </w:rPr>
              <w:t>ность</w:t>
            </w:r>
            <w:r>
              <w:rPr>
                <w:rFonts w:ascii="Times New Roman" w:eastAsia="Times New Roman" w:hAnsi="Times New Roman" w:cs="Times New Roman"/>
                <w:sz w:val="20"/>
                <w:szCs w:val="24"/>
                <w:lang w:eastAsia="ru-RU"/>
              </w:rPr>
              <w:t xml:space="preserve"> </w:t>
            </w:r>
            <w:r w:rsidRPr="00830637">
              <w:rPr>
                <w:rFonts w:ascii="Times New Roman" w:eastAsia="Times New Roman" w:hAnsi="Times New Roman" w:cs="Times New Roman"/>
                <w:sz w:val="20"/>
                <w:szCs w:val="24"/>
                <w:lang w:eastAsia="ru-RU"/>
              </w:rPr>
              <w:t>компетенций</w:t>
            </w:r>
          </w:p>
        </w:tc>
        <w:tc>
          <w:tcPr>
            <w:tcW w:w="16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Результаты промежуточной</w:t>
            </w:r>
            <w:r>
              <w:rPr>
                <w:rFonts w:ascii="Times New Roman" w:eastAsia="Times New Roman" w:hAnsi="Times New Roman" w:cs="Times New Roman"/>
                <w:sz w:val="20"/>
                <w:szCs w:val="24"/>
                <w:lang w:eastAsia="ru-RU"/>
              </w:rPr>
              <w:t xml:space="preserve"> (</w:t>
            </w:r>
            <w:r w:rsidRPr="00830637">
              <w:rPr>
                <w:rFonts w:ascii="Times New Roman" w:eastAsia="Times New Roman" w:hAnsi="Times New Roman" w:cs="Times New Roman"/>
                <w:sz w:val="20"/>
                <w:szCs w:val="24"/>
                <w:lang w:eastAsia="ru-RU"/>
              </w:rPr>
              <w:t>итоговой) аттестации ОО</w:t>
            </w:r>
          </w:p>
        </w:tc>
      </w:tr>
      <w:tr w:rsidR="005153C2" w:rsidRPr="00830637" w:rsidTr="009312B5">
        <w:trPr>
          <w:trHeight w:val="170"/>
          <w:jc w:val="center"/>
        </w:trPr>
        <w:tc>
          <w:tcPr>
            <w:tcW w:w="7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н</w:t>
            </w:r>
            <w:r w:rsidRPr="00830637">
              <w:rPr>
                <w:rFonts w:ascii="Times New Roman" w:eastAsia="Times New Roman" w:hAnsi="Times New Roman" w:cs="Times New Roman"/>
                <w:sz w:val="20"/>
                <w:szCs w:val="24"/>
                <w:lang w:eastAsia="ru-RU"/>
              </w:rPr>
              <w:t>а курсе</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в</w:t>
            </w:r>
            <w:r w:rsidRPr="00830637">
              <w:rPr>
                <w:rFonts w:ascii="Times New Roman" w:eastAsia="Times New Roman" w:hAnsi="Times New Roman" w:cs="Times New Roman"/>
                <w:sz w:val="20"/>
                <w:szCs w:val="24"/>
                <w:lang w:eastAsia="ru-RU"/>
              </w:rPr>
              <w:t>ыполнявших задание</w:t>
            </w:r>
          </w:p>
        </w:tc>
        <w:tc>
          <w:tcPr>
            <w:tcW w:w="15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c>
          <w:tcPr>
            <w:tcW w:w="17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c>
          <w:tcPr>
            <w:tcW w:w="16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r>
      <w:tr w:rsidR="005153C2" w:rsidRPr="00830637" w:rsidTr="009312B5">
        <w:trPr>
          <w:trHeight w:val="170"/>
          <w:jc w:val="center"/>
        </w:trPr>
        <w:tc>
          <w:tcPr>
            <w:tcW w:w="731"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1.</w:t>
            </w:r>
          </w:p>
        </w:tc>
        <w:tc>
          <w:tcPr>
            <w:tcW w:w="1816"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ОП.07 Бухгалтерский учёт</w:t>
            </w: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22</w:t>
            </w: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22</w:t>
            </w:r>
          </w:p>
        </w:tc>
        <w:tc>
          <w:tcPr>
            <w:tcW w:w="1553"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12</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4,1</w:t>
            </w:r>
          </w:p>
        </w:tc>
        <w:tc>
          <w:tcPr>
            <w:tcW w:w="1625"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4,1</w:t>
            </w:r>
          </w:p>
        </w:tc>
      </w:tr>
    </w:tbl>
    <w:p w:rsidR="005153C2" w:rsidRDefault="005153C2" w:rsidP="00230F6F">
      <w:pPr>
        <w:widowControl w:val="0"/>
        <w:spacing w:after="0" w:line="240" w:lineRule="auto"/>
        <w:jc w:val="both"/>
        <w:rPr>
          <w:rFonts w:ascii="Times New Roman" w:eastAsia="Times New Roman" w:hAnsi="Times New Roman" w:cs="Times New Roman"/>
          <w:sz w:val="24"/>
          <w:szCs w:val="24"/>
          <w:shd w:val="clear" w:color="auto" w:fill="FFFFFF"/>
          <w:lang w:eastAsia="ru-RU"/>
        </w:rPr>
      </w:pPr>
    </w:p>
    <w:p w:rsidR="005153C2" w:rsidRPr="00F832FF" w:rsidRDefault="005153C2" w:rsidP="00230F6F">
      <w:pPr>
        <w:widowControl w:val="0"/>
        <w:spacing w:after="0" w:line="240" w:lineRule="auto"/>
        <w:jc w:val="center"/>
        <w:rPr>
          <w:rFonts w:ascii="Times New Roman" w:eastAsia="Times New Roman" w:hAnsi="Times New Roman" w:cs="Times New Roman"/>
          <w:sz w:val="28"/>
          <w:szCs w:val="28"/>
          <w:shd w:val="clear" w:color="auto" w:fill="FFFFFF"/>
          <w:lang w:eastAsia="ru-RU"/>
        </w:rPr>
      </w:pPr>
      <w:r w:rsidRPr="00F832FF">
        <w:rPr>
          <w:rFonts w:ascii="Times New Roman" w:eastAsia="Times New Roman" w:hAnsi="Times New Roman" w:cs="Times New Roman"/>
          <w:sz w:val="28"/>
          <w:szCs w:val="28"/>
          <w:shd w:val="clear" w:color="auto" w:fill="FFFFFF"/>
          <w:lang w:eastAsia="ru-RU"/>
        </w:rPr>
        <w:t>Группа 2Д</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7"/>
        <w:gridCol w:w="1788"/>
        <w:gridCol w:w="966"/>
        <w:gridCol w:w="1246"/>
        <w:gridCol w:w="1581"/>
        <w:gridCol w:w="1647"/>
        <w:gridCol w:w="1684"/>
      </w:tblGrid>
      <w:tr w:rsidR="005153C2" w:rsidRPr="00830637" w:rsidTr="009312B5">
        <w:trPr>
          <w:trHeight w:val="170"/>
          <w:jc w:val="center"/>
        </w:trPr>
        <w:tc>
          <w:tcPr>
            <w:tcW w:w="7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w:t>
            </w:r>
            <w:r w:rsidRPr="00830637">
              <w:rPr>
                <w:rFonts w:ascii="Times New Roman" w:eastAsia="Times New Roman" w:hAnsi="Times New Roman" w:cs="Times New Roman"/>
                <w:sz w:val="20"/>
                <w:szCs w:val="24"/>
                <w:lang w:eastAsia="ru-RU"/>
              </w:rPr>
              <w:t>п/п</w:t>
            </w:r>
          </w:p>
        </w:tc>
        <w:tc>
          <w:tcPr>
            <w:tcW w:w="17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Дисциплина</w:t>
            </w:r>
            <w:r>
              <w:rPr>
                <w:rFonts w:ascii="Times New Roman" w:eastAsia="Times New Roman" w:hAnsi="Times New Roman" w:cs="Times New Roman"/>
                <w:sz w:val="20"/>
                <w:szCs w:val="24"/>
                <w:lang w:eastAsia="ru-RU"/>
              </w:rPr>
              <w:t xml:space="preserve"> (</w:t>
            </w:r>
            <w:r w:rsidRPr="00830637">
              <w:rPr>
                <w:rFonts w:ascii="Times New Roman" w:eastAsia="Times New Roman" w:hAnsi="Times New Roman" w:cs="Times New Roman"/>
                <w:sz w:val="20"/>
                <w:szCs w:val="24"/>
                <w:lang w:eastAsia="ru-RU"/>
              </w:rPr>
              <w:t>модуль)</w:t>
            </w:r>
          </w:p>
        </w:tc>
        <w:tc>
          <w:tcPr>
            <w:tcW w:w="22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Кол-во обучающихся</w:t>
            </w:r>
          </w:p>
        </w:tc>
        <w:tc>
          <w:tcPr>
            <w:tcW w:w="15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Оцениваемые компетенции</w:t>
            </w:r>
            <w:r>
              <w:rPr>
                <w:rFonts w:ascii="Times New Roman" w:eastAsia="Times New Roman" w:hAnsi="Times New Roman" w:cs="Times New Roman"/>
                <w:sz w:val="20"/>
                <w:szCs w:val="20"/>
                <w:lang w:eastAsia="ru-RU"/>
              </w:rPr>
              <w:t xml:space="preserve">, </w:t>
            </w:r>
            <w:r w:rsidRPr="00C114D4">
              <w:rPr>
                <w:rFonts w:ascii="Times New Roman" w:eastAsia="Times New Roman" w:hAnsi="Times New Roman" w:cs="Times New Roman"/>
                <w:sz w:val="20"/>
                <w:szCs w:val="20"/>
                <w:lang w:eastAsia="ru-RU"/>
              </w:rPr>
              <w:t>шт</w:t>
            </w:r>
            <w:r>
              <w:rPr>
                <w:rFonts w:ascii="Times New Roman" w:eastAsia="Times New Roman" w:hAnsi="Times New Roman" w:cs="Times New Roman"/>
                <w:sz w:val="20"/>
                <w:szCs w:val="20"/>
                <w:lang w:eastAsia="ru-RU"/>
              </w:rPr>
              <w:t>.</w:t>
            </w:r>
          </w:p>
        </w:tc>
        <w:tc>
          <w:tcPr>
            <w:tcW w:w="16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Сформирован</w:t>
            </w:r>
            <w:r>
              <w:rPr>
                <w:rFonts w:ascii="Times New Roman" w:eastAsia="Times New Roman" w:hAnsi="Times New Roman" w:cs="Times New Roman"/>
                <w:sz w:val="20"/>
                <w:szCs w:val="24"/>
                <w:lang w:eastAsia="ru-RU"/>
              </w:rPr>
              <w:softHyphen/>
            </w:r>
            <w:r w:rsidRPr="00830637">
              <w:rPr>
                <w:rFonts w:ascii="Times New Roman" w:eastAsia="Times New Roman" w:hAnsi="Times New Roman" w:cs="Times New Roman"/>
                <w:sz w:val="20"/>
                <w:szCs w:val="24"/>
                <w:lang w:eastAsia="ru-RU"/>
              </w:rPr>
              <w:t>ность</w:t>
            </w:r>
            <w:r>
              <w:rPr>
                <w:rFonts w:ascii="Times New Roman" w:eastAsia="Times New Roman" w:hAnsi="Times New Roman" w:cs="Times New Roman"/>
                <w:sz w:val="20"/>
                <w:szCs w:val="24"/>
                <w:lang w:eastAsia="ru-RU"/>
              </w:rPr>
              <w:t xml:space="preserve"> </w:t>
            </w:r>
            <w:r w:rsidRPr="00830637">
              <w:rPr>
                <w:rFonts w:ascii="Times New Roman" w:eastAsia="Times New Roman" w:hAnsi="Times New Roman" w:cs="Times New Roman"/>
                <w:sz w:val="20"/>
                <w:szCs w:val="24"/>
                <w:lang w:eastAsia="ru-RU"/>
              </w:rPr>
              <w:t>компетенций</w:t>
            </w:r>
          </w:p>
        </w:tc>
        <w:tc>
          <w:tcPr>
            <w:tcW w:w="16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Результаты промежуточной</w:t>
            </w:r>
            <w:r>
              <w:rPr>
                <w:rFonts w:ascii="Times New Roman" w:eastAsia="Times New Roman" w:hAnsi="Times New Roman" w:cs="Times New Roman"/>
                <w:sz w:val="20"/>
                <w:szCs w:val="24"/>
                <w:lang w:eastAsia="ru-RU"/>
              </w:rPr>
              <w:t xml:space="preserve"> (</w:t>
            </w:r>
            <w:r w:rsidRPr="00830637">
              <w:rPr>
                <w:rFonts w:ascii="Times New Roman" w:eastAsia="Times New Roman" w:hAnsi="Times New Roman" w:cs="Times New Roman"/>
                <w:sz w:val="20"/>
                <w:szCs w:val="24"/>
                <w:lang w:eastAsia="ru-RU"/>
              </w:rPr>
              <w:t>итоговой) аттестации ОО</w:t>
            </w:r>
          </w:p>
        </w:tc>
      </w:tr>
      <w:tr w:rsidR="005153C2" w:rsidRPr="00830637" w:rsidTr="009312B5">
        <w:trPr>
          <w:trHeight w:val="170"/>
          <w:jc w:val="center"/>
        </w:trPr>
        <w:tc>
          <w:tcPr>
            <w:tcW w:w="7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c>
          <w:tcPr>
            <w:tcW w:w="17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н</w:t>
            </w:r>
            <w:r w:rsidRPr="00830637">
              <w:rPr>
                <w:rFonts w:ascii="Times New Roman" w:eastAsia="Times New Roman" w:hAnsi="Times New Roman" w:cs="Times New Roman"/>
                <w:sz w:val="20"/>
                <w:szCs w:val="24"/>
                <w:lang w:eastAsia="ru-RU"/>
              </w:rPr>
              <w:t>а курсе</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в</w:t>
            </w:r>
            <w:r w:rsidRPr="00830637">
              <w:rPr>
                <w:rFonts w:ascii="Times New Roman" w:eastAsia="Times New Roman" w:hAnsi="Times New Roman" w:cs="Times New Roman"/>
                <w:sz w:val="20"/>
                <w:szCs w:val="24"/>
                <w:lang w:eastAsia="ru-RU"/>
              </w:rPr>
              <w:t>ыполнявших задание</w:t>
            </w:r>
          </w:p>
        </w:tc>
        <w:tc>
          <w:tcPr>
            <w:tcW w:w="15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c>
          <w:tcPr>
            <w:tcW w:w="16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c>
          <w:tcPr>
            <w:tcW w:w="16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r>
      <w:tr w:rsidR="005153C2" w:rsidRPr="00830637" w:rsidTr="009312B5">
        <w:trPr>
          <w:trHeight w:val="170"/>
          <w:jc w:val="center"/>
        </w:trPr>
        <w:tc>
          <w:tcPr>
            <w:tcW w:w="727"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1.</w:t>
            </w:r>
          </w:p>
        </w:tc>
        <w:tc>
          <w:tcPr>
            <w:tcW w:w="1788"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ОП.03 Основы менеджмента</w:t>
            </w:r>
          </w:p>
        </w:tc>
        <w:tc>
          <w:tcPr>
            <w:tcW w:w="966"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18</w:t>
            </w:r>
          </w:p>
        </w:tc>
        <w:tc>
          <w:tcPr>
            <w:tcW w:w="1246"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18</w:t>
            </w:r>
          </w:p>
        </w:tc>
        <w:tc>
          <w:tcPr>
            <w:tcW w:w="1581"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12</w:t>
            </w:r>
          </w:p>
        </w:tc>
        <w:tc>
          <w:tcPr>
            <w:tcW w:w="1647"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3,8</w:t>
            </w:r>
          </w:p>
        </w:tc>
        <w:tc>
          <w:tcPr>
            <w:tcW w:w="1684"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4,3</w:t>
            </w:r>
          </w:p>
        </w:tc>
      </w:tr>
    </w:tbl>
    <w:p w:rsidR="003C273D" w:rsidRDefault="003C273D" w:rsidP="00230F6F">
      <w:pPr>
        <w:widowControl w:val="0"/>
        <w:spacing w:after="0" w:line="240" w:lineRule="auto"/>
        <w:jc w:val="both"/>
        <w:rPr>
          <w:rFonts w:ascii="Times New Roman" w:eastAsia="Calibri" w:hAnsi="Times New Roman" w:cs="Times New Roman"/>
          <w:sz w:val="24"/>
          <w:szCs w:val="24"/>
          <w:lang w:eastAsia="ru-RU"/>
        </w:rPr>
      </w:pPr>
    </w:p>
    <w:p w:rsidR="003C273D" w:rsidRDefault="003C273D">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br w:type="page"/>
      </w:r>
    </w:p>
    <w:p w:rsidR="005153C2" w:rsidRPr="00F832FF" w:rsidRDefault="005153C2" w:rsidP="00230F6F">
      <w:pPr>
        <w:widowControl w:val="0"/>
        <w:spacing w:after="0" w:line="240" w:lineRule="auto"/>
        <w:jc w:val="center"/>
        <w:rPr>
          <w:rFonts w:ascii="Times New Roman" w:eastAsia="Times New Roman" w:hAnsi="Times New Roman" w:cs="Times New Roman"/>
          <w:sz w:val="28"/>
          <w:szCs w:val="28"/>
          <w:shd w:val="clear" w:color="auto" w:fill="FFFFFF"/>
          <w:lang w:eastAsia="ru-RU"/>
        </w:rPr>
      </w:pPr>
      <w:r w:rsidRPr="00F832FF">
        <w:rPr>
          <w:rFonts w:ascii="Times New Roman" w:eastAsia="Times New Roman" w:hAnsi="Times New Roman" w:cs="Times New Roman"/>
          <w:sz w:val="28"/>
          <w:szCs w:val="28"/>
          <w:shd w:val="clear" w:color="auto" w:fill="FFFFFF"/>
          <w:lang w:eastAsia="ru-RU"/>
        </w:rPr>
        <w:t>Группа 3П</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1873"/>
        <w:gridCol w:w="939"/>
        <w:gridCol w:w="1300"/>
        <w:gridCol w:w="1472"/>
        <w:gridCol w:w="1608"/>
        <w:gridCol w:w="1697"/>
      </w:tblGrid>
      <w:tr w:rsidR="005153C2" w:rsidRPr="00830637" w:rsidTr="009312B5">
        <w:trPr>
          <w:trHeight w:val="170"/>
          <w:jc w:val="center"/>
        </w:trPr>
        <w:tc>
          <w:tcPr>
            <w:tcW w:w="7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w:t>
            </w:r>
            <w:r w:rsidRPr="00830637">
              <w:rPr>
                <w:rFonts w:ascii="Times New Roman" w:eastAsia="Times New Roman" w:hAnsi="Times New Roman" w:cs="Times New Roman"/>
                <w:sz w:val="20"/>
                <w:szCs w:val="24"/>
                <w:lang w:eastAsia="ru-RU"/>
              </w:rPr>
              <w:t>п/п</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Дисциплина</w:t>
            </w:r>
            <w:r>
              <w:rPr>
                <w:rFonts w:ascii="Times New Roman" w:eastAsia="Times New Roman" w:hAnsi="Times New Roman" w:cs="Times New Roman"/>
                <w:sz w:val="20"/>
                <w:szCs w:val="24"/>
                <w:lang w:eastAsia="ru-RU"/>
              </w:rPr>
              <w:t xml:space="preserve"> (</w:t>
            </w:r>
            <w:r w:rsidRPr="00830637">
              <w:rPr>
                <w:rFonts w:ascii="Times New Roman" w:eastAsia="Times New Roman" w:hAnsi="Times New Roman" w:cs="Times New Roman"/>
                <w:sz w:val="20"/>
                <w:szCs w:val="24"/>
                <w:lang w:eastAsia="ru-RU"/>
              </w:rPr>
              <w:t>модуль)</w:t>
            </w:r>
          </w:p>
        </w:tc>
        <w:tc>
          <w:tcPr>
            <w:tcW w:w="21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Кол-во обучающихся</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Оцениваемые компетенции</w:t>
            </w:r>
            <w:r>
              <w:rPr>
                <w:rFonts w:ascii="Times New Roman" w:eastAsia="Times New Roman" w:hAnsi="Times New Roman" w:cs="Times New Roman"/>
                <w:sz w:val="20"/>
                <w:szCs w:val="20"/>
                <w:lang w:eastAsia="ru-RU"/>
              </w:rPr>
              <w:t xml:space="preserve">, </w:t>
            </w:r>
            <w:r w:rsidRPr="00C114D4">
              <w:rPr>
                <w:rFonts w:ascii="Times New Roman" w:eastAsia="Times New Roman" w:hAnsi="Times New Roman" w:cs="Times New Roman"/>
                <w:sz w:val="20"/>
                <w:szCs w:val="20"/>
                <w:lang w:eastAsia="ru-RU"/>
              </w:rPr>
              <w:t>шт</w:t>
            </w:r>
            <w:r>
              <w:rPr>
                <w:rFonts w:ascii="Times New Roman" w:eastAsia="Times New Roman" w:hAnsi="Times New Roman" w:cs="Times New Roman"/>
                <w:sz w:val="20"/>
                <w:szCs w:val="20"/>
                <w:lang w:eastAsia="ru-RU"/>
              </w:rPr>
              <w:t>.</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Сформирован</w:t>
            </w:r>
            <w:r>
              <w:rPr>
                <w:rFonts w:ascii="Times New Roman" w:eastAsia="Times New Roman" w:hAnsi="Times New Roman" w:cs="Times New Roman"/>
                <w:sz w:val="20"/>
                <w:szCs w:val="24"/>
                <w:lang w:eastAsia="ru-RU"/>
              </w:rPr>
              <w:softHyphen/>
            </w:r>
            <w:r w:rsidRPr="00830637">
              <w:rPr>
                <w:rFonts w:ascii="Times New Roman" w:eastAsia="Times New Roman" w:hAnsi="Times New Roman" w:cs="Times New Roman"/>
                <w:sz w:val="20"/>
                <w:szCs w:val="24"/>
                <w:lang w:eastAsia="ru-RU"/>
              </w:rPr>
              <w:t>ность</w:t>
            </w:r>
            <w:r>
              <w:rPr>
                <w:rFonts w:ascii="Times New Roman" w:eastAsia="Times New Roman" w:hAnsi="Times New Roman" w:cs="Times New Roman"/>
                <w:sz w:val="20"/>
                <w:szCs w:val="24"/>
                <w:lang w:eastAsia="ru-RU"/>
              </w:rPr>
              <w:t xml:space="preserve"> </w:t>
            </w:r>
            <w:r w:rsidRPr="00830637">
              <w:rPr>
                <w:rFonts w:ascii="Times New Roman" w:eastAsia="Times New Roman" w:hAnsi="Times New Roman" w:cs="Times New Roman"/>
                <w:sz w:val="20"/>
                <w:szCs w:val="24"/>
                <w:lang w:eastAsia="ru-RU"/>
              </w:rPr>
              <w:t>компетенций</w:t>
            </w:r>
          </w:p>
        </w:tc>
        <w:tc>
          <w:tcPr>
            <w:tcW w:w="16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Результаты промежуточной</w:t>
            </w:r>
            <w:r>
              <w:rPr>
                <w:rFonts w:ascii="Times New Roman" w:eastAsia="Times New Roman" w:hAnsi="Times New Roman" w:cs="Times New Roman"/>
                <w:sz w:val="20"/>
                <w:szCs w:val="24"/>
                <w:lang w:eastAsia="ru-RU"/>
              </w:rPr>
              <w:t xml:space="preserve"> (</w:t>
            </w:r>
            <w:r w:rsidRPr="00830637">
              <w:rPr>
                <w:rFonts w:ascii="Times New Roman" w:eastAsia="Times New Roman" w:hAnsi="Times New Roman" w:cs="Times New Roman"/>
                <w:sz w:val="20"/>
                <w:szCs w:val="24"/>
                <w:lang w:eastAsia="ru-RU"/>
              </w:rPr>
              <w:t>итоговой) аттестации ОО</w:t>
            </w:r>
          </w:p>
        </w:tc>
      </w:tr>
      <w:tr w:rsidR="005153C2" w:rsidRPr="00830637" w:rsidTr="009312B5">
        <w:trPr>
          <w:trHeight w:val="170"/>
          <w:jc w:val="center"/>
        </w:trPr>
        <w:tc>
          <w:tcPr>
            <w:tcW w:w="7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н</w:t>
            </w:r>
            <w:r w:rsidRPr="00830637">
              <w:rPr>
                <w:rFonts w:ascii="Times New Roman" w:eastAsia="Times New Roman" w:hAnsi="Times New Roman" w:cs="Times New Roman"/>
                <w:sz w:val="20"/>
                <w:szCs w:val="24"/>
                <w:lang w:eastAsia="ru-RU"/>
              </w:rPr>
              <w:t>а курсе</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в</w:t>
            </w:r>
            <w:r w:rsidRPr="00830637">
              <w:rPr>
                <w:rFonts w:ascii="Times New Roman" w:eastAsia="Times New Roman" w:hAnsi="Times New Roman" w:cs="Times New Roman"/>
                <w:sz w:val="20"/>
                <w:szCs w:val="24"/>
                <w:lang w:eastAsia="ru-RU"/>
              </w:rPr>
              <w:t>ыполнявших задание</w:t>
            </w:r>
          </w:p>
        </w:tc>
        <w:tc>
          <w:tcPr>
            <w:tcW w:w="14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c>
          <w:tcPr>
            <w:tcW w:w="16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r>
      <w:tr w:rsidR="005153C2" w:rsidRPr="00830637" w:rsidTr="009312B5">
        <w:trPr>
          <w:trHeight w:val="170"/>
          <w:jc w:val="center"/>
        </w:trPr>
        <w:tc>
          <w:tcPr>
            <w:tcW w:w="727"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1.</w:t>
            </w:r>
          </w:p>
        </w:tc>
        <w:tc>
          <w:tcPr>
            <w:tcW w:w="1816"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ОП.01 Основы деловой культуры</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14</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14</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4,3</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3,6</w:t>
            </w:r>
          </w:p>
        </w:tc>
      </w:tr>
    </w:tbl>
    <w:p w:rsidR="005153C2" w:rsidRPr="00830637" w:rsidRDefault="005153C2" w:rsidP="00230F6F">
      <w:pPr>
        <w:widowControl w:val="0"/>
        <w:shd w:val="clear" w:color="auto" w:fill="FFFFFF"/>
        <w:spacing w:after="0" w:line="240" w:lineRule="auto"/>
        <w:jc w:val="both"/>
        <w:rPr>
          <w:rFonts w:ascii="Times New Roman" w:eastAsia="Times New Roman" w:hAnsi="Times New Roman" w:cs="Times New Roman"/>
          <w:sz w:val="24"/>
          <w:szCs w:val="24"/>
          <w:lang w:eastAsia="ru-RU"/>
        </w:rPr>
      </w:pPr>
    </w:p>
    <w:p w:rsidR="005153C2" w:rsidRPr="0087631A" w:rsidRDefault="005153C2" w:rsidP="00230F6F">
      <w:pPr>
        <w:widowControl w:val="0"/>
        <w:spacing w:after="0" w:line="240" w:lineRule="auto"/>
        <w:jc w:val="center"/>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Группа </w:t>
      </w:r>
      <w:r w:rsidRPr="0087631A">
        <w:rPr>
          <w:rFonts w:ascii="Times New Roman" w:eastAsia="Times New Roman" w:hAnsi="Times New Roman" w:cs="Times New Roman"/>
          <w:sz w:val="28"/>
          <w:szCs w:val="28"/>
          <w:shd w:val="clear" w:color="auto" w:fill="FFFFFF"/>
          <w:lang w:eastAsia="ru-RU"/>
        </w:rPr>
        <w:t>2КБ1</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1873"/>
        <w:gridCol w:w="939"/>
        <w:gridCol w:w="1314"/>
        <w:gridCol w:w="1346"/>
        <w:gridCol w:w="1730"/>
        <w:gridCol w:w="1687"/>
      </w:tblGrid>
      <w:tr w:rsidR="005153C2" w:rsidRPr="00830637" w:rsidTr="009312B5">
        <w:trPr>
          <w:trHeight w:val="170"/>
          <w:jc w:val="center"/>
        </w:trPr>
        <w:tc>
          <w:tcPr>
            <w:tcW w:w="7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w:t>
            </w:r>
            <w:r w:rsidRPr="00830637">
              <w:rPr>
                <w:rFonts w:ascii="Times New Roman" w:eastAsia="Times New Roman" w:hAnsi="Times New Roman" w:cs="Times New Roman"/>
                <w:sz w:val="20"/>
                <w:szCs w:val="24"/>
                <w:lang w:eastAsia="ru-RU"/>
              </w:rPr>
              <w:t>п/п</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Дисциплина</w:t>
            </w:r>
            <w:r>
              <w:rPr>
                <w:rFonts w:ascii="Times New Roman" w:eastAsia="Times New Roman" w:hAnsi="Times New Roman" w:cs="Times New Roman"/>
                <w:sz w:val="20"/>
                <w:szCs w:val="24"/>
                <w:lang w:eastAsia="ru-RU"/>
              </w:rPr>
              <w:t xml:space="preserve"> (</w:t>
            </w:r>
            <w:r w:rsidRPr="00830637">
              <w:rPr>
                <w:rFonts w:ascii="Times New Roman" w:eastAsia="Times New Roman" w:hAnsi="Times New Roman" w:cs="Times New Roman"/>
                <w:sz w:val="20"/>
                <w:szCs w:val="24"/>
                <w:lang w:eastAsia="ru-RU"/>
              </w:rPr>
              <w:t>модуль)</w:t>
            </w:r>
          </w:p>
        </w:tc>
        <w:tc>
          <w:tcPr>
            <w:tcW w:w="21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Кол-во обучающихся</w:t>
            </w:r>
          </w:p>
        </w:tc>
        <w:tc>
          <w:tcPr>
            <w:tcW w:w="13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Оцениваемые компетенции</w:t>
            </w:r>
            <w:r>
              <w:rPr>
                <w:rFonts w:ascii="Times New Roman" w:eastAsia="Times New Roman" w:hAnsi="Times New Roman" w:cs="Times New Roman"/>
                <w:sz w:val="20"/>
                <w:szCs w:val="20"/>
                <w:lang w:eastAsia="ru-RU"/>
              </w:rPr>
              <w:t xml:space="preserve">, </w:t>
            </w:r>
            <w:r w:rsidRPr="00C114D4">
              <w:rPr>
                <w:rFonts w:ascii="Times New Roman" w:eastAsia="Times New Roman" w:hAnsi="Times New Roman" w:cs="Times New Roman"/>
                <w:sz w:val="20"/>
                <w:szCs w:val="20"/>
                <w:lang w:eastAsia="ru-RU"/>
              </w:rPr>
              <w:t>шт</w:t>
            </w:r>
            <w:r>
              <w:rPr>
                <w:rFonts w:ascii="Times New Roman" w:eastAsia="Times New Roman" w:hAnsi="Times New Roman" w:cs="Times New Roman"/>
                <w:sz w:val="20"/>
                <w:szCs w:val="20"/>
                <w:lang w:eastAsia="ru-RU"/>
              </w:rPr>
              <w:t>.</w:t>
            </w:r>
          </w:p>
        </w:tc>
        <w:tc>
          <w:tcPr>
            <w:tcW w:w="16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Сформирован</w:t>
            </w:r>
            <w:r>
              <w:rPr>
                <w:rFonts w:ascii="Times New Roman" w:eastAsia="Times New Roman" w:hAnsi="Times New Roman" w:cs="Times New Roman"/>
                <w:sz w:val="20"/>
                <w:szCs w:val="24"/>
                <w:lang w:eastAsia="ru-RU"/>
              </w:rPr>
              <w:softHyphen/>
            </w:r>
            <w:r w:rsidRPr="00830637">
              <w:rPr>
                <w:rFonts w:ascii="Times New Roman" w:eastAsia="Times New Roman" w:hAnsi="Times New Roman" w:cs="Times New Roman"/>
                <w:sz w:val="20"/>
                <w:szCs w:val="24"/>
                <w:lang w:eastAsia="ru-RU"/>
              </w:rPr>
              <w:t>ность</w:t>
            </w:r>
            <w:r>
              <w:rPr>
                <w:rFonts w:ascii="Times New Roman" w:eastAsia="Times New Roman" w:hAnsi="Times New Roman" w:cs="Times New Roman"/>
                <w:sz w:val="20"/>
                <w:szCs w:val="24"/>
                <w:lang w:eastAsia="ru-RU"/>
              </w:rPr>
              <w:t xml:space="preserve"> </w:t>
            </w:r>
            <w:r w:rsidRPr="00830637">
              <w:rPr>
                <w:rFonts w:ascii="Times New Roman" w:eastAsia="Times New Roman" w:hAnsi="Times New Roman" w:cs="Times New Roman"/>
                <w:sz w:val="20"/>
                <w:szCs w:val="24"/>
                <w:lang w:eastAsia="ru-RU"/>
              </w:rPr>
              <w:t>компетенций</w:t>
            </w:r>
          </w:p>
        </w:tc>
        <w:tc>
          <w:tcPr>
            <w:tcW w:w="16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Результаты промежуточной</w:t>
            </w:r>
            <w:r>
              <w:rPr>
                <w:rFonts w:ascii="Times New Roman" w:eastAsia="Times New Roman" w:hAnsi="Times New Roman" w:cs="Times New Roman"/>
                <w:sz w:val="20"/>
                <w:szCs w:val="24"/>
                <w:lang w:eastAsia="ru-RU"/>
              </w:rPr>
              <w:t xml:space="preserve"> (</w:t>
            </w:r>
            <w:r w:rsidRPr="00830637">
              <w:rPr>
                <w:rFonts w:ascii="Times New Roman" w:eastAsia="Times New Roman" w:hAnsi="Times New Roman" w:cs="Times New Roman"/>
                <w:sz w:val="20"/>
                <w:szCs w:val="24"/>
                <w:lang w:eastAsia="ru-RU"/>
              </w:rPr>
              <w:t>итоговой) аттестации ОО</w:t>
            </w:r>
          </w:p>
        </w:tc>
      </w:tr>
      <w:tr w:rsidR="005153C2" w:rsidRPr="00830637" w:rsidTr="009312B5">
        <w:trPr>
          <w:trHeight w:val="170"/>
          <w:jc w:val="center"/>
        </w:trPr>
        <w:tc>
          <w:tcPr>
            <w:tcW w:w="7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c>
          <w:tcPr>
            <w:tcW w:w="18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н</w:t>
            </w:r>
            <w:r w:rsidRPr="00830637">
              <w:rPr>
                <w:rFonts w:ascii="Times New Roman" w:eastAsia="Times New Roman" w:hAnsi="Times New Roman" w:cs="Times New Roman"/>
                <w:sz w:val="20"/>
                <w:szCs w:val="24"/>
                <w:lang w:eastAsia="ru-RU"/>
              </w:rPr>
              <w:t>а курсе</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в</w:t>
            </w:r>
            <w:r w:rsidRPr="00830637">
              <w:rPr>
                <w:rFonts w:ascii="Times New Roman" w:eastAsia="Times New Roman" w:hAnsi="Times New Roman" w:cs="Times New Roman"/>
                <w:sz w:val="20"/>
                <w:szCs w:val="24"/>
                <w:lang w:eastAsia="ru-RU"/>
              </w:rPr>
              <w:t>ыполнявших задание</w:t>
            </w:r>
          </w:p>
        </w:tc>
        <w:tc>
          <w:tcPr>
            <w:tcW w:w="13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c>
          <w:tcPr>
            <w:tcW w:w="16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c>
          <w:tcPr>
            <w:tcW w:w="16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r>
      <w:tr w:rsidR="005153C2" w:rsidRPr="00830637" w:rsidTr="009312B5">
        <w:trPr>
          <w:trHeight w:val="170"/>
          <w:jc w:val="center"/>
        </w:trPr>
        <w:tc>
          <w:tcPr>
            <w:tcW w:w="727"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1.</w:t>
            </w:r>
          </w:p>
        </w:tc>
        <w:tc>
          <w:tcPr>
            <w:tcW w:w="1816"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ОП.02 Основы делопроизводства</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20</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20</w:t>
            </w:r>
          </w:p>
        </w:tc>
        <w:tc>
          <w:tcPr>
            <w:tcW w:w="1305"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12</w:t>
            </w:r>
          </w:p>
        </w:tc>
        <w:tc>
          <w:tcPr>
            <w:tcW w:w="1677"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4,8</w:t>
            </w:r>
          </w:p>
        </w:tc>
        <w:tc>
          <w:tcPr>
            <w:tcW w:w="1635"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3,8</w:t>
            </w:r>
          </w:p>
        </w:tc>
      </w:tr>
    </w:tbl>
    <w:p w:rsidR="005153C2" w:rsidRDefault="005153C2" w:rsidP="00230F6F">
      <w:pPr>
        <w:widowControl w:val="0"/>
        <w:spacing w:after="0" w:line="240" w:lineRule="auto"/>
        <w:jc w:val="both"/>
        <w:rPr>
          <w:rFonts w:ascii="Times New Roman" w:eastAsia="Times New Roman" w:hAnsi="Times New Roman" w:cs="Times New Roman"/>
          <w:sz w:val="24"/>
          <w:szCs w:val="24"/>
          <w:shd w:val="clear" w:color="auto" w:fill="FFFFFF"/>
          <w:lang w:eastAsia="ru-RU"/>
        </w:rPr>
      </w:pPr>
    </w:p>
    <w:p w:rsidR="005153C2" w:rsidRPr="0087631A" w:rsidRDefault="005153C2" w:rsidP="00230F6F">
      <w:pPr>
        <w:widowControl w:val="0"/>
        <w:spacing w:after="0" w:line="240" w:lineRule="auto"/>
        <w:jc w:val="center"/>
        <w:rPr>
          <w:rFonts w:ascii="Times New Roman" w:eastAsia="Times New Roman" w:hAnsi="Times New Roman" w:cs="Times New Roman"/>
          <w:sz w:val="28"/>
          <w:szCs w:val="28"/>
          <w:shd w:val="clear" w:color="auto" w:fill="FFFFFF"/>
          <w:lang w:eastAsia="ru-RU"/>
        </w:rPr>
      </w:pPr>
      <w:r w:rsidRPr="0087631A">
        <w:rPr>
          <w:rFonts w:ascii="Times New Roman" w:eastAsia="Times New Roman" w:hAnsi="Times New Roman" w:cs="Times New Roman"/>
          <w:sz w:val="28"/>
          <w:szCs w:val="28"/>
          <w:shd w:val="clear" w:color="auto" w:fill="FFFFFF"/>
          <w:lang w:eastAsia="ru-RU"/>
        </w:rPr>
        <w:t>Группа 2-ЗЧС</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1722"/>
        <w:gridCol w:w="695"/>
        <w:gridCol w:w="1417"/>
        <w:gridCol w:w="1392"/>
        <w:gridCol w:w="2036"/>
        <w:gridCol w:w="1650"/>
      </w:tblGrid>
      <w:tr w:rsidR="005153C2" w:rsidRPr="00830637" w:rsidTr="009312B5">
        <w:trPr>
          <w:trHeight w:val="170"/>
          <w:jc w:val="center"/>
        </w:trPr>
        <w:tc>
          <w:tcPr>
            <w:tcW w:w="5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w:t>
            </w:r>
            <w:r w:rsidRPr="00830637">
              <w:rPr>
                <w:rFonts w:ascii="Times New Roman" w:eastAsia="Times New Roman" w:hAnsi="Times New Roman" w:cs="Times New Roman"/>
                <w:sz w:val="20"/>
                <w:szCs w:val="24"/>
                <w:lang w:eastAsia="ru-RU"/>
              </w:rPr>
              <w:t>п/п</w:t>
            </w:r>
          </w:p>
        </w:tc>
        <w:tc>
          <w:tcPr>
            <w:tcW w:w="19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Дисциплина</w:t>
            </w:r>
            <w:r>
              <w:rPr>
                <w:rFonts w:ascii="Times New Roman" w:eastAsia="Times New Roman" w:hAnsi="Times New Roman" w:cs="Times New Roman"/>
                <w:sz w:val="20"/>
                <w:szCs w:val="24"/>
                <w:lang w:eastAsia="ru-RU"/>
              </w:rPr>
              <w:t xml:space="preserve"> (</w:t>
            </w:r>
            <w:r w:rsidRPr="00830637">
              <w:rPr>
                <w:rFonts w:ascii="Times New Roman" w:eastAsia="Times New Roman" w:hAnsi="Times New Roman" w:cs="Times New Roman"/>
                <w:sz w:val="20"/>
                <w:szCs w:val="24"/>
                <w:lang w:eastAsia="ru-RU"/>
              </w:rPr>
              <w:t>модуль)</w:t>
            </w:r>
          </w:p>
        </w:tc>
        <w:tc>
          <w:tcPr>
            <w:tcW w:w="21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Кол-во обучающихся</w:t>
            </w:r>
          </w:p>
        </w:tc>
        <w:tc>
          <w:tcPr>
            <w:tcW w:w="13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Оцениваемые компетенции</w:t>
            </w:r>
            <w:r>
              <w:rPr>
                <w:rFonts w:ascii="Times New Roman" w:eastAsia="Times New Roman" w:hAnsi="Times New Roman" w:cs="Times New Roman"/>
                <w:sz w:val="20"/>
                <w:szCs w:val="20"/>
                <w:lang w:eastAsia="ru-RU"/>
              </w:rPr>
              <w:t xml:space="preserve">, </w:t>
            </w:r>
            <w:r w:rsidRPr="00C114D4">
              <w:rPr>
                <w:rFonts w:ascii="Times New Roman" w:eastAsia="Times New Roman" w:hAnsi="Times New Roman" w:cs="Times New Roman"/>
                <w:sz w:val="20"/>
                <w:szCs w:val="20"/>
                <w:lang w:eastAsia="ru-RU"/>
              </w:rPr>
              <w:t>шт</w:t>
            </w:r>
            <w:r>
              <w:rPr>
                <w:rFonts w:ascii="Times New Roman" w:eastAsia="Times New Roman" w:hAnsi="Times New Roman" w:cs="Times New Roman"/>
                <w:sz w:val="20"/>
                <w:szCs w:val="20"/>
                <w:lang w:eastAsia="ru-RU"/>
              </w:rPr>
              <w:t>.</w:t>
            </w:r>
          </w:p>
        </w:tc>
        <w:tc>
          <w:tcPr>
            <w:tcW w:w="24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Сформированность</w:t>
            </w:r>
            <w:r>
              <w:rPr>
                <w:rFonts w:ascii="Times New Roman" w:eastAsia="Times New Roman" w:hAnsi="Times New Roman" w:cs="Times New Roman"/>
                <w:sz w:val="20"/>
                <w:szCs w:val="24"/>
                <w:lang w:eastAsia="ru-RU"/>
              </w:rPr>
              <w:t xml:space="preserve"> </w:t>
            </w:r>
            <w:r w:rsidRPr="00830637">
              <w:rPr>
                <w:rFonts w:ascii="Times New Roman" w:eastAsia="Times New Roman" w:hAnsi="Times New Roman" w:cs="Times New Roman"/>
                <w:sz w:val="20"/>
                <w:szCs w:val="24"/>
                <w:lang w:eastAsia="ru-RU"/>
              </w:rPr>
              <w:t>компетенций</w:t>
            </w:r>
          </w:p>
        </w:tc>
        <w:tc>
          <w:tcPr>
            <w:tcW w:w="1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Результаты промежуточной</w:t>
            </w:r>
            <w:r>
              <w:rPr>
                <w:rFonts w:ascii="Times New Roman" w:eastAsia="Times New Roman" w:hAnsi="Times New Roman" w:cs="Times New Roman"/>
                <w:sz w:val="20"/>
                <w:szCs w:val="24"/>
                <w:lang w:eastAsia="ru-RU"/>
              </w:rPr>
              <w:t xml:space="preserve"> (</w:t>
            </w:r>
            <w:r w:rsidRPr="00830637">
              <w:rPr>
                <w:rFonts w:ascii="Times New Roman" w:eastAsia="Times New Roman" w:hAnsi="Times New Roman" w:cs="Times New Roman"/>
                <w:sz w:val="20"/>
                <w:szCs w:val="24"/>
                <w:lang w:eastAsia="ru-RU"/>
              </w:rPr>
              <w:t>итоговой) аттестации ОО</w:t>
            </w:r>
          </w:p>
        </w:tc>
      </w:tr>
      <w:tr w:rsidR="005153C2" w:rsidRPr="00830637" w:rsidTr="009312B5">
        <w:trPr>
          <w:trHeight w:val="17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н</w:t>
            </w:r>
            <w:r w:rsidRPr="00830637">
              <w:rPr>
                <w:rFonts w:ascii="Times New Roman" w:eastAsia="Times New Roman" w:hAnsi="Times New Roman" w:cs="Times New Roman"/>
                <w:sz w:val="20"/>
                <w:szCs w:val="24"/>
                <w:lang w:eastAsia="ru-RU"/>
              </w:rPr>
              <w:t>а курсе</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в</w:t>
            </w:r>
            <w:r w:rsidRPr="00830637">
              <w:rPr>
                <w:rFonts w:ascii="Times New Roman" w:eastAsia="Times New Roman" w:hAnsi="Times New Roman" w:cs="Times New Roman"/>
                <w:sz w:val="20"/>
                <w:szCs w:val="24"/>
                <w:lang w:eastAsia="ru-RU"/>
              </w:rPr>
              <w:t>ыполнявших задание</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r>
      <w:tr w:rsidR="005153C2" w:rsidRPr="00830637" w:rsidTr="009312B5">
        <w:trPr>
          <w:trHeight w:val="170"/>
          <w:jc w:val="center"/>
        </w:trPr>
        <w:tc>
          <w:tcPr>
            <w:tcW w:w="525"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1.</w:t>
            </w:r>
          </w:p>
        </w:tc>
        <w:tc>
          <w:tcPr>
            <w:tcW w:w="1999"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ОП.03 Термодинамика, теплопередача и гидравлика</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23</w:t>
            </w: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23</w:t>
            </w:r>
          </w:p>
        </w:tc>
        <w:tc>
          <w:tcPr>
            <w:tcW w:w="1392"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12</w:t>
            </w:r>
          </w:p>
        </w:tc>
        <w:tc>
          <w:tcPr>
            <w:tcW w:w="2496"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4,1</w:t>
            </w:r>
          </w:p>
        </w:tc>
        <w:tc>
          <w:tcPr>
            <w:tcW w:w="1856"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4,1</w:t>
            </w:r>
          </w:p>
        </w:tc>
      </w:tr>
    </w:tbl>
    <w:p w:rsidR="005153C2" w:rsidRPr="00830637" w:rsidRDefault="005153C2" w:rsidP="00230F6F">
      <w:pPr>
        <w:widowControl w:val="0"/>
        <w:spacing w:after="0" w:line="240" w:lineRule="auto"/>
        <w:rPr>
          <w:rFonts w:ascii="Times New Roman" w:eastAsia="Calibri" w:hAnsi="Times New Roman" w:cs="Times New Roman"/>
          <w:szCs w:val="24"/>
        </w:rPr>
      </w:pPr>
    </w:p>
    <w:p w:rsidR="005153C2" w:rsidRPr="0087631A" w:rsidRDefault="005153C2" w:rsidP="00230F6F">
      <w:pPr>
        <w:widowControl w:val="0"/>
        <w:spacing w:after="0" w:line="240" w:lineRule="auto"/>
        <w:jc w:val="center"/>
        <w:rPr>
          <w:rFonts w:ascii="Times New Roman" w:eastAsia="Times New Roman" w:hAnsi="Times New Roman" w:cs="Times New Roman"/>
          <w:sz w:val="28"/>
          <w:szCs w:val="28"/>
          <w:shd w:val="clear" w:color="auto" w:fill="FFFFFF"/>
          <w:lang w:eastAsia="ru-RU"/>
        </w:rPr>
      </w:pPr>
      <w:r w:rsidRPr="0087631A">
        <w:rPr>
          <w:rFonts w:ascii="Times New Roman" w:eastAsia="Times New Roman" w:hAnsi="Times New Roman" w:cs="Times New Roman"/>
          <w:sz w:val="28"/>
          <w:szCs w:val="28"/>
          <w:shd w:val="clear" w:color="auto" w:fill="FFFFFF"/>
          <w:lang w:eastAsia="ru-RU"/>
        </w:rPr>
        <w:t>Группа 2-ЗЧС</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1613"/>
        <w:gridCol w:w="697"/>
        <w:gridCol w:w="1421"/>
        <w:gridCol w:w="1392"/>
        <w:gridCol w:w="2107"/>
        <w:gridCol w:w="1682"/>
      </w:tblGrid>
      <w:tr w:rsidR="005153C2" w:rsidRPr="00830637" w:rsidTr="009312B5">
        <w:trPr>
          <w:trHeight w:val="170"/>
          <w:jc w:val="center"/>
        </w:trPr>
        <w:tc>
          <w:tcPr>
            <w:tcW w:w="5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w:t>
            </w:r>
            <w:r w:rsidRPr="00830637">
              <w:rPr>
                <w:rFonts w:ascii="Times New Roman" w:eastAsia="Times New Roman" w:hAnsi="Times New Roman" w:cs="Times New Roman"/>
                <w:sz w:val="20"/>
                <w:szCs w:val="24"/>
                <w:lang w:eastAsia="ru-RU"/>
              </w:rPr>
              <w:t>п/п</w:t>
            </w:r>
          </w:p>
        </w:tc>
        <w:tc>
          <w:tcPr>
            <w:tcW w:w="19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Дисциплина</w:t>
            </w:r>
            <w:r>
              <w:rPr>
                <w:rFonts w:ascii="Times New Roman" w:eastAsia="Times New Roman" w:hAnsi="Times New Roman" w:cs="Times New Roman"/>
                <w:sz w:val="20"/>
                <w:szCs w:val="24"/>
                <w:lang w:eastAsia="ru-RU"/>
              </w:rPr>
              <w:t xml:space="preserve"> (</w:t>
            </w:r>
            <w:r w:rsidRPr="00830637">
              <w:rPr>
                <w:rFonts w:ascii="Times New Roman" w:eastAsia="Times New Roman" w:hAnsi="Times New Roman" w:cs="Times New Roman"/>
                <w:sz w:val="20"/>
                <w:szCs w:val="24"/>
                <w:lang w:eastAsia="ru-RU"/>
              </w:rPr>
              <w:t>модуль)</w:t>
            </w:r>
          </w:p>
        </w:tc>
        <w:tc>
          <w:tcPr>
            <w:tcW w:w="21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Кол-во обучающихся</w:t>
            </w:r>
          </w:p>
        </w:tc>
        <w:tc>
          <w:tcPr>
            <w:tcW w:w="13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Оцениваемые компетенции</w:t>
            </w:r>
            <w:r>
              <w:rPr>
                <w:rFonts w:ascii="Times New Roman" w:eastAsia="Times New Roman" w:hAnsi="Times New Roman" w:cs="Times New Roman"/>
                <w:sz w:val="20"/>
                <w:szCs w:val="20"/>
                <w:lang w:eastAsia="ru-RU"/>
              </w:rPr>
              <w:t xml:space="preserve">, </w:t>
            </w:r>
            <w:r w:rsidRPr="00C114D4">
              <w:rPr>
                <w:rFonts w:ascii="Times New Roman" w:eastAsia="Times New Roman" w:hAnsi="Times New Roman" w:cs="Times New Roman"/>
                <w:sz w:val="20"/>
                <w:szCs w:val="20"/>
                <w:lang w:eastAsia="ru-RU"/>
              </w:rPr>
              <w:t>шт</w:t>
            </w:r>
            <w:r>
              <w:rPr>
                <w:rFonts w:ascii="Times New Roman" w:eastAsia="Times New Roman" w:hAnsi="Times New Roman" w:cs="Times New Roman"/>
                <w:sz w:val="20"/>
                <w:szCs w:val="20"/>
                <w:lang w:eastAsia="ru-RU"/>
              </w:rPr>
              <w:t>.</w:t>
            </w:r>
          </w:p>
        </w:tc>
        <w:tc>
          <w:tcPr>
            <w:tcW w:w="24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Сформированность</w:t>
            </w:r>
            <w:r>
              <w:rPr>
                <w:rFonts w:ascii="Times New Roman" w:eastAsia="Times New Roman" w:hAnsi="Times New Roman" w:cs="Times New Roman"/>
                <w:sz w:val="20"/>
                <w:szCs w:val="24"/>
                <w:lang w:eastAsia="ru-RU"/>
              </w:rPr>
              <w:t xml:space="preserve"> </w:t>
            </w:r>
            <w:r w:rsidRPr="00830637">
              <w:rPr>
                <w:rFonts w:ascii="Times New Roman" w:eastAsia="Times New Roman" w:hAnsi="Times New Roman" w:cs="Times New Roman"/>
                <w:sz w:val="20"/>
                <w:szCs w:val="24"/>
                <w:lang w:eastAsia="ru-RU"/>
              </w:rPr>
              <w:t>компетенций</w:t>
            </w:r>
          </w:p>
        </w:tc>
        <w:tc>
          <w:tcPr>
            <w:tcW w:w="1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Результаты промежуточной</w:t>
            </w:r>
            <w:r>
              <w:rPr>
                <w:rFonts w:ascii="Times New Roman" w:eastAsia="Times New Roman" w:hAnsi="Times New Roman" w:cs="Times New Roman"/>
                <w:sz w:val="20"/>
                <w:szCs w:val="24"/>
                <w:lang w:eastAsia="ru-RU"/>
              </w:rPr>
              <w:t xml:space="preserve"> (</w:t>
            </w:r>
            <w:r w:rsidRPr="00830637">
              <w:rPr>
                <w:rFonts w:ascii="Times New Roman" w:eastAsia="Times New Roman" w:hAnsi="Times New Roman" w:cs="Times New Roman"/>
                <w:sz w:val="20"/>
                <w:szCs w:val="24"/>
                <w:lang w:eastAsia="ru-RU"/>
              </w:rPr>
              <w:t>итоговой) аттестации ОО</w:t>
            </w:r>
          </w:p>
        </w:tc>
      </w:tr>
      <w:tr w:rsidR="005153C2" w:rsidRPr="00830637" w:rsidTr="009312B5">
        <w:trPr>
          <w:trHeight w:val="17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н</w:t>
            </w:r>
            <w:r w:rsidRPr="00830637">
              <w:rPr>
                <w:rFonts w:ascii="Times New Roman" w:eastAsia="Times New Roman" w:hAnsi="Times New Roman" w:cs="Times New Roman"/>
                <w:sz w:val="20"/>
                <w:szCs w:val="24"/>
                <w:lang w:eastAsia="ru-RU"/>
              </w:rPr>
              <w:t>а курсе</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в</w:t>
            </w:r>
            <w:r w:rsidRPr="00830637">
              <w:rPr>
                <w:rFonts w:ascii="Times New Roman" w:eastAsia="Times New Roman" w:hAnsi="Times New Roman" w:cs="Times New Roman"/>
                <w:sz w:val="20"/>
                <w:szCs w:val="24"/>
                <w:lang w:eastAsia="ru-RU"/>
              </w:rPr>
              <w:t>ыполнявших задание</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r>
      <w:tr w:rsidR="005153C2" w:rsidRPr="00830637" w:rsidTr="009312B5">
        <w:trPr>
          <w:trHeight w:val="170"/>
          <w:jc w:val="center"/>
        </w:trPr>
        <w:tc>
          <w:tcPr>
            <w:tcW w:w="525"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1.</w:t>
            </w:r>
          </w:p>
        </w:tc>
        <w:tc>
          <w:tcPr>
            <w:tcW w:w="1999"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МДК 01.03 Тактика аварийно-спасательных работ</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21</w:t>
            </w: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21</w:t>
            </w:r>
          </w:p>
        </w:tc>
        <w:tc>
          <w:tcPr>
            <w:tcW w:w="1392"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12</w:t>
            </w:r>
          </w:p>
        </w:tc>
        <w:tc>
          <w:tcPr>
            <w:tcW w:w="2496"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4,3</w:t>
            </w:r>
          </w:p>
        </w:tc>
        <w:tc>
          <w:tcPr>
            <w:tcW w:w="1856"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4,2</w:t>
            </w:r>
          </w:p>
        </w:tc>
      </w:tr>
    </w:tbl>
    <w:p w:rsidR="005153C2" w:rsidRPr="00830637" w:rsidRDefault="005153C2" w:rsidP="00230F6F">
      <w:pPr>
        <w:widowControl w:val="0"/>
        <w:spacing w:after="0" w:line="240" w:lineRule="auto"/>
        <w:jc w:val="both"/>
        <w:rPr>
          <w:rFonts w:ascii="Times New Roman" w:eastAsia="Times New Roman" w:hAnsi="Times New Roman" w:cs="Times New Roman"/>
          <w:sz w:val="24"/>
          <w:szCs w:val="24"/>
          <w:lang w:eastAsia="ru-RU"/>
        </w:rPr>
      </w:pPr>
    </w:p>
    <w:p w:rsidR="005153C2" w:rsidRPr="0087631A" w:rsidRDefault="005153C2" w:rsidP="00230F6F">
      <w:pPr>
        <w:widowControl w:val="0"/>
        <w:spacing w:after="0" w:line="240" w:lineRule="auto"/>
        <w:jc w:val="center"/>
        <w:rPr>
          <w:rFonts w:ascii="Times New Roman" w:eastAsia="Times New Roman" w:hAnsi="Times New Roman" w:cs="Times New Roman"/>
          <w:sz w:val="28"/>
          <w:szCs w:val="28"/>
          <w:shd w:val="clear" w:color="auto" w:fill="FFFFFF"/>
          <w:lang w:eastAsia="ru-RU"/>
        </w:rPr>
      </w:pPr>
      <w:r w:rsidRPr="0087631A">
        <w:rPr>
          <w:rFonts w:ascii="Times New Roman" w:eastAsia="Times New Roman" w:hAnsi="Times New Roman" w:cs="Times New Roman"/>
          <w:sz w:val="28"/>
          <w:szCs w:val="28"/>
          <w:shd w:val="clear" w:color="auto" w:fill="FFFFFF"/>
          <w:lang w:eastAsia="ru-RU"/>
        </w:rPr>
        <w:t>Группа 2Р</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1596"/>
        <w:gridCol w:w="697"/>
        <w:gridCol w:w="1422"/>
        <w:gridCol w:w="1392"/>
        <w:gridCol w:w="2118"/>
        <w:gridCol w:w="1687"/>
      </w:tblGrid>
      <w:tr w:rsidR="005153C2" w:rsidRPr="00830637" w:rsidTr="009312B5">
        <w:trPr>
          <w:trHeight w:val="170"/>
          <w:jc w:val="center"/>
        </w:trPr>
        <w:tc>
          <w:tcPr>
            <w:tcW w:w="5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w:t>
            </w:r>
            <w:r w:rsidRPr="00830637">
              <w:rPr>
                <w:rFonts w:ascii="Times New Roman" w:eastAsia="Times New Roman" w:hAnsi="Times New Roman" w:cs="Times New Roman"/>
                <w:sz w:val="20"/>
                <w:szCs w:val="24"/>
                <w:lang w:eastAsia="ru-RU"/>
              </w:rPr>
              <w:t>п/п</w:t>
            </w:r>
          </w:p>
        </w:tc>
        <w:tc>
          <w:tcPr>
            <w:tcW w:w="19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Дисциплина</w:t>
            </w:r>
            <w:r>
              <w:rPr>
                <w:rFonts w:ascii="Times New Roman" w:eastAsia="Times New Roman" w:hAnsi="Times New Roman" w:cs="Times New Roman"/>
                <w:sz w:val="20"/>
                <w:szCs w:val="24"/>
                <w:lang w:eastAsia="ru-RU"/>
              </w:rPr>
              <w:t xml:space="preserve"> (</w:t>
            </w:r>
            <w:r w:rsidRPr="00830637">
              <w:rPr>
                <w:rFonts w:ascii="Times New Roman" w:eastAsia="Times New Roman" w:hAnsi="Times New Roman" w:cs="Times New Roman"/>
                <w:sz w:val="20"/>
                <w:szCs w:val="24"/>
                <w:lang w:eastAsia="ru-RU"/>
              </w:rPr>
              <w:t>модуль)</w:t>
            </w:r>
          </w:p>
        </w:tc>
        <w:tc>
          <w:tcPr>
            <w:tcW w:w="21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Кол-во обучающихся</w:t>
            </w:r>
          </w:p>
        </w:tc>
        <w:tc>
          <w:tcPr>
            <w:tcW w:w="13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Оцениваемые компетенции</w:t>
            </w:r>
            <w:r>
              <w:rPr>
                <w:rFonts w:ascii="Times New Roman" w:eastAsia="Times New Roman" w:hAnsi="Times New Roman" w:cs="Times New Roman"/>
                <w:sz w:val="20"/>
                <w:szCs w:val="20"/>
                <w:lang w:eastAsia="ru-RU"/>
              </w:rPr>
              <w:t xml:space="preserve">, </w:t>
            </w:r>
            <w:r w:rsidRPr="00C114D4">
              <w:rPr>
                <w:rFonts w:ascii="Times New Roman" w:eastAsia="Times New Roman" w:hAnsi="Times New Roman" w:cs="Times New Roman"/>
                <w:sz w:val="20"/>
                <w:szCs w:val="20"/>
                <w:lang w:eastAsia="ru-RU"/>
              </w:rPr>
              <w:t>шт</w:t>
            </w:r>
            <w:r>
              <w:rPr>
                <w:rFonts w:ascii="Times New Roman" w:eastAsia="Times New Roman" w:hAnsi="Times New Roman" w:cs="Times New Roman"/>
                <w:sz w:val="20"/>
                <w:szCs w:val="20"/>
                <w:lang w:eastAsia="ru-RU"/>
              </w:rPr>
              <w:t>.</w:t>
            </w:r>
          </w:p>
        </w:tc>
        <w:tc>
          <w:tcPr>
            <w:tcW w:w="24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Сформированность</w:t>
            </w:r>
            <w:r>
              <w:rPr>
                <w:rFonts w:ascii="Times New Roman" w:eastAsia="Times New Roman" w:hAnsi="Times New Roman" w:cs="Times New Roman"/>
                <w:sz w:val="20"/>
                <w:szCs w:val="24"/>
                <w:lang w:eastAsia="ru-RU"/>
              </w:rPr>
              <w:t xml:space="preserve"> </w:t>
            </w:r>
            <w:r w:rsidRPr="00830637">
              <w:rPr>
                <w:rFonts w:ascii="Times New Roman" w:eastAsia="Times New Roman" w:hAnsi="Times New Roman" w:cs="Times New Roman"/>
                <w:sz w:val="20"/>
                <w:szCs w:val="24"/>
                <w:lang w:eastAsia="ru-RU"/>
              </w:rPr>
              <w:t>компетенций</w:t>
            </w:r>
          </w:p>
        </w:tc>
        <w:tc>
          <w:tcPr>
            <w:tcW w:w="1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Результаты промежуточной</w:t>
            </w:r>
            <w:r>
              <w:rPr>
                <w:rFonts w:ascii="Times New Roman" w:eastAsia="Times New Roman" w:hAnsi="Times New Roman" w:cs="Times New Roman"/>
                <w:sz w:val="20"/>
                <w:szCs w:val="24"/>
                <w:lang w:eastAsia="ru-RU"/>
              </w:rPr>
              <w:t xml:space="preserve"> (</w:t>
            </w:r>
            <w:r w:rsidRPr="00830637">
              <w:rPr>
                <w:rFonts w:ascii="Times New Roman" w:eastAsia="Times New Roman" w:hAnsi="Times New Roman" w:cs="Times New Roman"/>
                <w:sz w:val="20"/>
                <w:szCs w:val="24"/>
                <w:lang w:eastAsia="ru-RU"/>
              </w:rPr>
              <w:t>итоговой) аттестации ОО</w:t>
            </w:r>
          </w:p>
        </w:tc>
      </w:tr>
      <w:tr w:rsidR="005153C2" w:rsidRPr="00830637" w:rsidTr="009312B5">
        <w:trPr>
          <w:trHeight w:val="17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н</w:t>
            </w:r>
            <w:r w:rsidRPr="00830637">
              <w:rPr>
                <w:rFonts w:ascii="Times New Roman" w:eastAsia="Times New Roman" w:hAnsi="Times New Roman" w:cs="Times New Roman"/>
                <w:sz w:val="20"/>
                <w:szCs w:val="24"/>
                <w:lang w:eastAsia="ru-RU"/>
              </w:rPr>
              <w:t>а курсе</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в</w:t>
            </w:r>
            <w:r w:rsidRPr="00830637">
              <w:rPr>
                <w:rFonts w:ascii="Times New Roman" w:eastAsia="Times New Roman" w:hAnsi="Times New Roman" w:cs="Times New Roman"/>
                <w:sz w:val="20"/>
                <w:szCs w:val="24"/>
                <w:lang w:eastAsia="ru-RU"/>
              </w:rPr>
              <w:t>ыполнявших задание</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r>
      <w:tr w:rsidR="005153C2" w:rsidRPr="00830637" w:rsidTr="009312B5">
        <w:trPr>
          <w:trHeight w:val="170"/>
          <w:jc w:val="center"/>
        </w:trPr>
        <w:tc>
          <w:tcPr>
            <w:tcW w:w="525"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1.</w:t>
            </w:r>
          </w:p>
        </w:tc>
        <w:tc>
          <w:tcPr>
            <w:tcW w:w="1999"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МДК 01.01 Мониторинг загрязнения окружающей природной среды</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24</w:t>
            </w: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24</w:t>
            </w:r>
          </w:p>
        </w:tc>
        <w:tc>
          <w:tcPr>
            <w:tcW w:w="1392"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12</w:t>
            </w:r>
          </w:p>
        </w:tc>
        <w:tc>
          <w:tcPr>
            <w:tcW w:w="2496"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4,41</w:t>
            </w:r>
          </w:p>
        </w:tc>
        <w:tc>
          <w:tcPr>
            <w:tcW w:w="1856"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4,1</w:t>
            </w:r>
          </w:p>
        </w:tc>
      </w:tr>
    </w:tbl>
    <w:p w:rsidR="005153C2" w:rsidRPr="00830637" w:rsidRDefault="005153C2" w:rsidP="00230F6F">
      <w:pPr>
        <w:widowControl w:val="0"/>
        <w:shd w:val="clear" w:color="auto" w:fill="FFFFFF"/>
        <w:spacing w:after="0" w:line="240" w:lineRule="auto"/>
        <w:jc w:val="both"/>
        <w:rPr>
          <w:rFonts w:ascii="Times New Roman" w:eastAsia="Times New Roman" w:hAnsi="Times New Roman" w:cs="Times New Roman"/>
          <w:sz w:val="24"/>
          <w:szCs w:val="24"/>
          <w:lang w:eastAsia="ru-RU"/>
        </w:rPr>
      </w:pPr>
    </w:p>
    <w:p w:rsidR="005153C2" w:rsidRPr="0087631A" w:rsidRDefault="005153C2" w:rsidP="00230F6F">
      <w:pPr>
        <w:widowControl w:val="0"/>
        <w:spacing w:after="0" w:line="240" w:lineRule="auto"/>
        <w:jc w:val="center"/>
        <w:rPr>
          <w:rFonts w:ascii="Times New Roman" w:eastAsia="Times New Roman" w:hAnsi="Times New Roman" w:cs="Times New Roman"/>
          <w:sz w:val="28"/>
          <w:szCs w:val="28"/>
          <w:shd w:val="clear" w:color="auto" w:fill="FFFFFF"/>
          <w:lang w:eastAsia="ru-RU"/>
        </w:rPr>
      </w:pPr>
      <w:r w:rsidRPr="0087631A">
        <w:rPr>
          <w:rFonts w:ascii="Times New Roman" w:eastAsia="Times New Roman" w:hAnsi="Times New Roman" w:cs="Times New Roman"/>
          <w:sz w:val="28"/>
          <w:szCs w:val="28"/>
          <w:shd w:val="clear" w:color="auto" w:fill="FFFFFF"/>
          <w:lang w:eastAsia="ru-RU"/>
        </w:rPr>
        <w:t>Группа 4ПИ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1659"/>
        <w:gridCol w:w="696"/>
        <w:gridCol w:w="1420"/>
        <w:gridCol w:w="1392"/>
        <w:gridCol w:w="2077"/>
        <w:gridCol w:w="1668"/>
      </w:tblGrid>
      <w:tr w:rsidR="005153C2" w:rsidRPr="00830637" w:rsidTr="009312B5">
        <w:trPr>
          <w:trHeight w:val="170"/>
          <w:jc w:val="center"/>
        </w:trPr>
        <w:tc>
          <w:tcPr>
            <w:tcW w:w="5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w:t>
            </w:r>
            <w:r w:rsidRPr="00830637">
              <w:rPr>
                <w:rFonts w:ascii="Times New Roman" w:eastAsia="Times New Roman" w:hAnsi="Times New Roman" w:cs="Times New Roman"/>
                <w:sz w:val="20"/>
                <w:szCs w:val="24"/>
                <w:lang w:eastAsia="ru-RU"/>
              </w:rPr>
              <w:t>п/п</w:t>
            </w:r>
          </w:p>
        </w:tc>
        <w:tc>
          <w:tcPr>
            <w:tcW w:w="19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Дисциплина</w:t>
            </w:r>
            <w:r>
              <w:rPr>
                <w:rFonts w:ascii="Times New Roman" w:eastAsia="Times New Roman" w:hAnsi="Times New Roman" w:cs="Times New Roman"/>
                <w:sz w:val="20"/>
                <w:szCs w:val="24"/>
                <w:lang w:eastAsia="ru-RU"/>
              </w:rPr>
              <w:t xml:space="preserve"> (</w:t>
            </w:r>
            <w:r w:rsidRPr="00830637">
              <w:rPr>
                <w:rFonts w:ascii="Times New Roman" w:eastAsia="Times New Roman" w:hAnsi="Times New Roman" w:cs="Times New Roman"/>
                <w:sz w:val="20"/>
                <w:szCs w:val="24"/>
                <w:lang w:eastAsia="ru-RU"/>
              </w:rPr>
              <w:t>модуль)</w:t>
            </w:r>
          </w:p>
        </w:tc>
        <w:tc>
          <w:tcPr>
            <w:tcW w:w="21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Кол-во обучающихся</w:t>
            </w:r>
          </w:p>
        </w:tc>
        <w:tc>
          <w:tcPr>
            <w:tcW w:w="13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Оцениваемые компетенции</w:t>
            </w:r>
            <w:r>
              <w:rPr>
                <w:rFonts w:ascii="Times New Roman" w:eastAsia="Times New Roman" w:hAnsi="Times New Roman" w:cs="Times New Roman"/>
                <w:sz w:val="20"/>
                <w:szCs w:val="20"/>
                <w:lang w:eastAsia="ru-RU"/>
              </w:rPr>
              <w:t xml:space="preserve">, </w:t>
            </w:r>
            <w:r w:rsidRPr="00C114D4">
              <w:rPr>
                <w:rFonts w:ascii="Times New Roman" w:eastAsia="Times New Roman" w:hAnsi="Times New Roman" w:cs="Times New Roman"/>
                <w:sz w:val="20"/>
                <w:szCs w:val="20"/>
                <w:lang w:eastAsia="ru-RU"/>
              </w:rPr>
              <w:t>шт</w:t>
            </w:r>
            <w:r>
              <w:rPr>
                <w:rFonts w:ascii="Times New Roman" w:eastAsia="Times New Roman" w:hAnsi="Times New Roman" w:cs="Times New Roman"/>
                <w:sz w:val="20"/>
                <w:szCs w:val="20"/>
                <w:lang w:eastAsia="ru-RU"/>
              </w:rPr>
              <w:t>.</w:t>
            </w:r>
          </w:p>
        </w:tc>
        <w:tc>
          <w:tcPr>
            <w:tcW w:w="24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Сформированность</w:t>
            </w:r>
            <w:r>
              <w:rPr>
                <w:rFonts w:ascii="Times New Roman" w:eastAsia="Times New Roman" w:hAnsi="Times New Roman" w:cs="Times New Roman"/>
                <w:sz w:val="20"/>
                <w:szCs w:val="24"/>
                <w:lang w:eastAsia="ru-RU"/>
              </w:rPr>
              <w:t xml:space="preserve"> </w:t>
            </w:r>
            <w:r w:rsidRPr="00830637">
              <w:rPr>
                <w:rFonts w:ascii="Times New Roman" w:eastAsia="Times New Roman" w:hAnsi="Times New Roman" w:cs="Times New Roman"/>
                <w:sz w:val="20"/>
                <w:szCs w:val="24"/>
                <w:lang w:eastAsia="ru-RU"/>
              </w:rPr>
              <w:t>компетенций</w:t>
            </w:r>
          </w:p>
        </w:tc>
        <w:tc>
          <w:tcPr>
            <w:tcW w:w="1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Результаты промежуточной</w:t>
            </w:r>
            <w:r>
              <w:rPr>
                <w:rFonts w:ascii="Times New Roman" w:eastAsia="Times New Roman" w:hAnsi="Times New Roman" w:cs="Times New Roman"/>
                <w:sz w:val="20"/>
                <w:szCs w:val="24"/>
                <w:lang w:eastAsia="ru-RU"/>
              </w:rPr>
              <w:t xml:space="preserve"> (</w:t>
            </w:r>
            <w:r w:rsidRPr="00830637">
              <w:rPr>
                <w:rFonts w:ascii="Times New Roman" w:eastAsia="Times New Roman" w:hAnsi="Times New Roman" w:cs="Times New Roman"/>
                <w:sz w:val="20"/>
                <w:szCs w:val="24"/>
                <w:lang w:eastAsia="ru-RU"/>
              </w:rPr>
              <w:t>итоговой) аттестации ОО</w:t>
            </w:r>
          </w:p>
        </w:tc>
      </w:tr>
      <w:tr w:rsidR="005153C2" w:rsidRPr="00830637" w:rsidTr="009312B5">
        <w:trPr>
          <w:trHeight w:val="17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н</w:t>
            </w:r>
            <w:r w:rsidRPr="00830637">
              <w:rPr>
                <w:rFonts w:ascii="Times New Roman" w:eastAsia="Times New Roman" w:hAnsi="Times New Roman" w:cs="Times New Roman"/>
                <w:sz w:val="20"/>
                <w:szCs w:val="24"/>
                <w:lang w:eastAsia="ru-RU"/>
              </w:rPr>
              <w:t>а курсе</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в</w:t>
            </w:r>
            <w:r w:rsidRPr="00830637">
              <w:rPr>
                <w:rFonts w:ascii="Times New Roman" w:eastAsia="Times New Roman" w:hAnsi="Times New Roman" w:cs="Times New Roman"/>
                <w:sz w:val="20"/>
                <w:szCs w:val="24"/>
                <w:lang w:eastAsia="ru-RU"/>
              </w:rPr>
              <w:t>ыполнявших задание</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p>
        </w:tc>
      </w:tr>
      <w:tr w:rsidR="005153C2" w:rsidRPr="00830637" w:rsidTr="009312B5">
        <w:trPr>
          <w:trHeight w:val="170"/>
          <w:jc w:val="center"/>
        </w:trPr>
        <w:tc>
          <w:tcPr>
            <w:tcW w:w="525"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1.</w:t>
            </w:r>
          </w:p>
        </w:tc>
        <w:tc>
          <w:tcPr>
            <w:tcW w:w="1999"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 xml:space="preserve">ОП.07 Операционные системы и среды </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both"/>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25</w:t>
            </w: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25</w:t>
            </w:r>
          </w:p>
        </w:tc>
        <w:tc>
          <w:tcPr>
            <w:tcW w:w="1392" w:type="dxa"/>
            <w:tcBorders>
              <w:top w:val="single" w:sz="4" w:space="0" w:color="auto"/>
              <w:left w:val="single" w:sz="4" w:space="0" w:color="auto"/>
              <w:bottom w:val="single" w:sz="4" w:space="0" w:color="auto"/>
              <w:right w:val="single" w:sz="4" w:space="0" w:color="auto"/>
            </w:tcBorders>
            <w:shd w:val="clear" w:color="auto" w:fill="auto"/>
            <w:hideMark/>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12</w:t>
            </w:r>
          </w:p>
        </w:tc>
        <w:tc>
          <w:tcPr>
            <w:tcW w:w="2496"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4,24</w:t>
            </w:r>
          </w:p>
        </w:tc>
        <w:tc>
          <w:tcPr>
            <w:tcW w:w="1856" w:type="dxa"/>
            <w:tcBorders>
              <w:top w:val="single" w:sz="4" w:space="0" w:color="auto"/>
              <w:left w:val="single" w:sz="4" w:space="0" w:color="auto"/>
              <w:bottom w:val="single" w:sz="4" w:space="0" w:color="auto"/>
              <w:right w:val="single" w:sz="4" w:space="0" w:color="auto"/>
            </w:tcBorders>
            <w:shd w:val="clear" w:color="auto" w:fill="auto"/>
          </w:tcPr>
          <w:p w:rsidR="005153C2" w:rsidRPr="00830637" w:rsidRDefault="005153C2" w:rsidP="00230F6F">
            <w:pPr>
              <w:widowControl w:val="0"/>
              <w:spacing w:after="0" w:line="240" w:lineRule="auto"/>
              <w:jc w:val="center"/>
              <w:rPr>
                <w:rFonts w:ascii="Times New Roman" w:eastAsia="Times New Roman" w:hAnsi="Times New Roman" w:cs="Times New Roman"/>
                <w:sz w:val="20"/>
                <w:szCs w:val="24"/>
                <w:lang w:eastAsia="ru-RU"/>
              </w:rPr>
            </w:pPr>
            <w:r w:rsidRPr="00830637">
              <w:rPr>
                <w:rFonts w:ascii="Times New Roman" w:eastAsia="Times New Roman" w:hAnsi="Times New Roman" w:cs="Times New Roman"/>
                <w:sz w:val="20"/>
                <w:szCs w:val="24"/>
                <w:lang w:eastAsia="ru-RU"/>
              </w:rPr>
              <w:t>4,1</w:t>
            </w:r>
          </w:p>
        </w:tc>
      </w:tr>
    </w:tbl>
    <w:p w:rsidR="003C273D" w:rsidRDefault="003C273D" w:rsidP="00230F6F">
      <w:pPr>
        <w:widowControl w:val="0"/>
        <w:shd w:val="clear" w:color="auto" w:fill="FFFFFF"/>
        <w:spacing w:after="0" w:line="240" w:lineRule="auto"/>
        <w:jc w:val="both"/>
        <w:rPr>
          <w:rFonts w:ascii="Times New Roman" w:eastAsia="Times New Roman" w:hAnsi="Times New Roman" w:cs="Times New Roman"/>
          <w:sz w:val="24"/>
          <w:szCs w:val="24"/>
          <w:lang w:eastAsia="ru-RU"/>
        </w:rPr>
      </w:pPr>
    </w:p>
    <w:p w:rsidR="003C273D" w:rsidRDefault="003C273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153C2" w:rsidRPr="00F07316" w:rsidRDefault="005153C2" w:rsidP="00230F6F">
      <w:pPr>
        <w:pStyle w:val="pj"/>
        <w:widowControl w:val="0"/>
        <w:shd w:val="clear" w:color="auto" w:fill="FFFFFF"/>
        <w:spacing w:before="0" w:beforeAutospacing="0" w:after="0" w:afterAutospacing="0"/>
        <w:ind w:firstLine="709"/>
        <w:rPr>
          <w:sz w:val="28"/>
          <w:szCs w:val="28"/>
        </w:rPr>
      </w:pPr>
      <w:r w:rsidRPr="00F07316">
        <w:rPr>
          <w:sz w:val="28"/>
          <w:szCs w:val="28"/>
        </w:rPr>
        <w:t>Сравнительный анализ результатов показывает, что величина погрешности незначительна</w:t>
      </w:r>
      <w:r w:rsidR="00122CCD">
        <w:rPr>
          <w:sz w:val="28"/>
          <w:szCs w:val="28"/>
        </w:rPr>
        <w:t xml:space="preserve">, </w:t>
      </w:r>
      <w:r w:rsidRPr="00F07316">
        <w:rPr>
          <w:sz w:val="28"/>
          <w:szCs w:val="28"/>
        </w:rPr>
        <w:t>причём, и в одну и в другую сторону Педагогический анализ результатов Федерального интернет-экзамена по циклу общеобразовательных дисциплин показал,</w:t>
      </w:r>
      <w:r>
        <w:rPr>
          <w:sz w:val="28"/>
          <w:szCs w:val="28"/>
        </w:rPr>
        <w:t xml:space="preserve"> </w:t>
      </w:r>
      <w:r w:rsidRPr="00F07316">
        <w:rPr>
          <w:sz w:val="28"/>
          <w:szCs w:val="28"/>
        </w:rPr>
        <w:t xml:space="preserve">что доля студентов на уровне обученности не ниже второго составляет 100 % по техникуму в целом, а доля студентов образовательных организаций – участников </w:t>
      </w:r>
      <w:r>
        <w:rPr>
          <w:sz w:val="28"/>
          <w:szCs w:val="28"/>
        </w:rPr>
        <w:t xml:space="preserve">проекта – </w:t>
      </w:r>
      <w:r w:rsidRPr="00F07316">
        <w:rPr>
          <w:sz w:val="28"/>
          <w:szCs w:val="28"/>
        </w:rPr>
        <w:t>95 %</w:t>
      </w:r>
      <w:r>
        <w:rPr>
          <w:sz w:val="28"/>
          <w:szCs w:val="28"/>
        </w:rPr>
        <w:t>.</w:t>
      </w:r>
    </w:p>
    <w:p w:rsidR="005153C2" w:rsidRPr="00F07316" w:rsidRDefault="005153C2" w:rsidP="00230F6F">
      <w:pPr>
        <w:pStyle w:val="pj"/>
        <w:widowControl w:val="0"/>
        <w:shd w:val="clear" w:color="auto" w:fill="FFFFFF"/>
        <w:spacing w:before="0" w:beforeAutospacing="0" w:after="0" w:afterAutospacing="0"/>
        <w:ind w:firstLine="709"/>
        <w:rPr>
          <w:sz w:val="28"/>
          <w:szCs w:val="28"/>
        </w:rPr>
      </w:pPr>
      <w:r w:rsidRPr="00F07316">
        <w:rPr>
          <w:sz w:val="28"/>
          <w:szCs w:val="28"/>
        </w:rPr>
        <w:t>Выполнены все критерии</w:t>
      </w:r>
      <w:r w:rsidR="00122CCD">
        <w:rPr>
          <w:sz w:val="28"/>
          <w:szCs w:val="28"/>
        </w:rPr>
        <w:t xml:space="preserve">, </w:t>
      </w:r>
      <w:r w:rsidRPr="00F07316">
        <w:rPr>
          <w:sz w:val="28"/>
          <w:szCs w:val="28"/>
        </w:rPr>
        <w:t>результаты признаны успешными по специальностям:</w:t>
      </w:r>
    </w:p>
    <w:p w:rsidR="005153C2" w:rsidRPr="00F07316" w:rsidRDefault="005153C2" w:rsidP="00230F6F">
      <w:pPr>
        <w:pStyle w:val="pj"/>
        <w:widowControl w:val="0"/>
        <w:shd w:val="clear" w:color="auto" w:fill="FFFFFF"/>
        <w:spacing w:before="0" w:beforeAutospacing="0" w:after="0" w:afterAutospacing="0"/>
        <w:ind w:firstLine="709"/>
        <w:rPr>
          <w:sz w:val="28"/>
          <w:szCs w:val="28"/>
        </w:rPr>
      </w:pPr>
      <w:r w:rsidRPr="00F07316">
        <w:rPr>
          <w:sz w:val="28"/>
          <w:szCs w:val="28"/>
        </w:rPr>
        <w:t>35.02.05</w:t>
      </w:r>
      <w:r>
        <w:rPr>
          <w:sz w:val="28"/>
          <w:szCs w:val="28"/>
        </w:rPr>
        <w:t xml:space="preserve"> </w:t>
      </w:r>
      <w:r w:rsidRPr="00F07316">
        <w:rPr>
          <w:sz w:val="28"/>
          <w:szCs w:val="28"/>
        </w:rPr>
        <w:t>Агрономия</w:t>
      </w:r>
    </w:p>
    <w:p w:rsidR="005153C2" w:rsidRPr="00F07316" w:rsidRDefault="005153C2" w:rsidP="00230F6F">
      <w:pPr>
        <w:pStyle w:val="pj"/>
        <w:widowControl w:val="0"/>
        <w:shd w:val="clear" w:color="auto" w:fill="FFFFFF"/>
        <w:spacing w:before="0" w:beforeAutospacing="0" w:after="0" w:afterAutospacing="0"/>
        <w:ind w:firstLine="709"/>
        <w:rPr>
          <w:sz w:val="28"/>
          <w:szCs w:val="28"/>
        </w:rPr>
      </w:pPr>
      <w:r w:rsidRPr="00F07316">
        <w:rPr>
          <w:sz w:val="28"/>
          <w:szCs w:val="28"/>
        </w:rPr>
        <w:t>38.01.01</w:t>
      </w:r>
      <w:r>
        <w:rPr>
          <w:sz w:val="28"/>
          <w:szCs w:val="28"/>
        </w:rPr>
        <w:t xml:space="preserve"> </w:t>
      </w:r>
      <w:r w:rsidRPr="00F07316">
        <w:rPr>
          <w:sz w:val="28"/>
          <w:szCs w:val="28"/>
        </w:rPr>
        <w:t>Оператор диспетчерской</w:t>
      </w:r>
      <w:r>
        <w:rPr>
          <w:sz w:val="28"/>
          <w:szCs w:val="28"/>
        </w:rPr>
        <w:t xml:space="preserve"> (</w:t>
      </w:r>
      <w:r w:rsidRPr="00F07316">
        <w:rPr>
          <w:sz w:val="28"/>
          <w:szCs w:val="28"/>
        </w:rPr>
        <w:t>производственно-диспетчерской) службы</w:t>
      </w:r>
    </w:p>
    <w:p w:rsidR="005153C2" w:rsidRPr="00F07316" w:rsidRDefault="005153C2" w:rsidP="00230F6F">
      <w:pPr>
        <w:pStyle w:val="pj"/>
        <w:widowControl w:val="0"/>
        <w:shd w:val="clear" w:color="auto" w:fill="FFFFFF"/>
        <w:spacing w:before="0" w:beforeAutospacing="0" w:after="0" w:afterAutospacing="0"/>
        <w:ind w:firstLine="709"/>
        <w:rPr>
          <w:sz w:val="28"/>
          <w:szCs w:val="28"/>
        </w:rPr>
      </w:pPr>
      <w:r w:rsidRPr="00F07316">
        <w:rPr>
          <w:sz w:val="28"/>
          <w:szCs w:val="28"/>
        </w:rPr>
        <w:t>38.01.02 Продавец, контролёр-кассир</w:t>
      </w:r>
    </w:p>
    <w:p w:rsidR="005153C2" w:rsidRPr="00F07316" w:rsidRDefault="005153C2" w:rsidP="00230F6F">
      <w:pPr>
        <w:pStyle w:val="pj"/>
        <w:widowControl w:val="0"/>
        <w:shd w:val="clear" w:color="auto" w:fill="FFFFFF"/>
        <w:spacing w:before="0" w:beforeAutospacing="0" w:after="0" w:afterAutospacing="0"/>
        <w:ind w:firstLine="709"/>
        <w:rPr>
          <w:sz w:val="28"/>
          <w:szCs w:val="28"/>
        </w:rPr>
      </w:pPr>
      <w:r w:rsidRPr="00F07316">
        <w:rPr>
          <w:sz w:val="28"/>
          <w:szCs w:val="28"/>
        </w:rPr>
        <w:t>38.01.03 Контролёр банка</w:t>
      </w:r>
    </w:p>
    <w:p w:rsidR="005153C2" w:rsidRPr="00F07316" w:rsidRDefault="005153C2" w:rsidP="00230F6F">
      <w:pPr>
        <w:pStyle w:val="pj"/>
        <w:widowControl w:val="0"/>
        <w:shd w:val="clear" w:color="auto" w:fill="FFFFFF"/>
        <w:spacing w:before="0" w:beforeAutospacing="0" w:after="0" w:afterAutospacing="0"/>
        <w:ind w:firstLine="709"/>
        <w:rPr>
          <w:sz w:val="28"/>
          <w:szCs w:val="28"/>
        </w:rPr>
      </w:pPr>
      <w:r w:rsidRPr="00F07316">
        <w:rPr>
          <w:sz w:val="28"/>
          <w:szCs w:val="28"/>
        </w:rPr>
        <w:t>38.02.01</w:t>
      </w:r>
      <w:r>
        <w:rPr>
          <w:sz w:val="28"/>
          <w:szCs w:val="28"/>
        </w:rPr>
        <w:t xml:space="preserve"> </w:t>
      </w:r>
      <w:r w:rsidRPr="00F07316">
        <w:rPr>
          <w:sz w:val="28"/>
          <w:szCs w:val="28"/>
        </w:rPr>
        <w:t>Экономика и бухгалтерский учёт.</w:t>
      </w:r>
    </w:p>
    <w:p w:rsidR="005153C2" w:rsidRDefault="005153C2" w:rsidP="00230F6F">
      <w:pPr>
        <w:pStyle w:val="pj"/>
        <w:widowControl w:val="0"/>
        <w:shd w:val="clear" w:color="auto" w:fill="FFFFFF"/>
        <w:spacing w:before="0" w:beforeAutospacing="0" w:after="0" w:afterAutospacing="0"/>
        <w:ind w:firstLine="709"/>
        <w:rPr>
          <w:sz w:val="28"/>
          <w:szCs w:val="28"/>
        </w:rPr>
      </w:pPr>
      <w:r>
        <w:rPr>
          <w:sz w:val="28"/>
          <w:szCs w:val="28"/>
        </w:rPr>
        <w:t xml:space="preserve">Специальность 20.02.01 </w:t>
      </w:r>
      <w:r w:rsidR="00260E77">
        <w:rPr>
          <w:sz w:val="28"/>
          <w:szCs w:val="28"/>
        </w:rPr>
        <w:t>«</w:t>
      </w:r>
      <w:r w:rsidRPr="00F07316">
        <w:rPr>
          <w:sz w:val="28"/>
          <w:szCs w:val="28"/>
        </w:rPr>
        <w:t>Рациональное использование природохозяйственных комплексов</w:t>
      </w:r>
      <w:r w:rsidR="00260E77">
        <w:rPr>
          <w:sz w:val="28"/>
          <w:szCs w:val="28"/>
        </w:rPr>
        <w:t>»</w:t>
      </w:r>
      <w:r>
        <w:rPr>
          <w:sz w:val="28"/>
          <w:szCs w:val="28"/>
        </w:rPr>
        <w:t xml:space="preserve"> – р</w:t>
      </w:r>
      <w:r w:rsidRPr="00F07316">
        <w:rPr>
          <w:sz w:val="28"/>
          <w:szCs w:val="28"/>
        </w:rPr>
        <w:t>езультаты значительно превышают показатели федеральных участников проекта</w:t>
      </w:r>
      <w:r>
        <w:rPr>
          <w:sz w:val="28"/>
          <w:szCs w:val="28"/>
        </w:rPr>
        <w:t>.</w:t>
      </w:r>
    </w:p>
    <w:p w:rsidR="005153C2" w:rsidRPr="00F07316" w:rsidRDefault="005153C2" w:rsidP="00230F6F">
      <w:pPr>
        <w:pStyle w:val="pj"/>
        <w:widowControl w:val="0"/>
        <w:shd w:val="clear" w:color="auto" w:fill="FFFFFF"/>
        <w:spacing w:before="0" w:beforeAutospacing="0" w:after="0" w:afterAutospacing="0"/>
        <w:ind w:firstLine="709"/>
        <w:rPr>
          <w:sz w:val="28"/>
          <w:szCs w:val="28"/>
        </w:rPr>
      </w:pPr>
    </w:p>
    <w:tbl>
      <w:tblPr>
        <w:tblStyle w:val="a4"/>
        <w:tblW w:w="9639" w:type="dxa"/>
        <w:jc w:val="center"/>
        <w:tblLayout w:type="fixed"/>
        <w:tblLook w:val="04A0" w:firstRow="1" w:lastRow="0" w:firstColumn="1" w:lastColumn="0" w:noHBand="0" w:noVBand="1"/>
      </w:tblPr>
      <w:tblGrid>
        <w:gridCol w:w="2689"/>
        <w:gridCol w:w="1701"/>
        <w:gridCol w:w="874"/>
        <w:gridCol w:w="875"/>
        <w:gridCol w:w="875"/>
        <w:gridCol w:w="875"/>
        <w:gridCol w:w="875"/>
        <w:gridCol w:w="875"/>
      </w:tblGrid>
      <w:tr w:rsidR="005153C2" w:rsidRPr="002C67FB" w:rsidTr="009312B5">
        <w:trPr>
          <w:trHeight w:val="258"/>
          <w:jc w:val="center"/>
        </w:trPr>
        <w:tc>
          <w:tcPr>
            <w:tcW w:w="2689" w:type="dxa"/>
            <w:vMerge w:val="restart"/>
            <w:vAlign w:val="center"/>
          </w:tcPr>
          <w:p w:rsidR="005153C2" w:rsidRPr="002C67FB" w:rsidRDefault="005153C2" w:rsidP="00230F6F">
            <w:pPr>
              <w:widowControl w:val="0"/>
              <w:jc w:val="center"/>
              <w:rPr>
                <w:rFonts w:ascii="Times New Roman" w:hAnsi="Times New Roman" w:cs="Times New Roman"/>
                <w:sz w:val="24"/>
                <w:szCs w:val="24"/>
              </w:rPr>
            </w:pPr>
            <w:r w:rsidRPr="002C67FB">
              <w:rPr>
                <w:rFonts w:ascii="Times New Roman" w:hAnsi="Times New Roman" w:cs="Times New Roman"/>
                <w:sz w:val="24"/>
                <w:szCs w:val="24"/>
              </w:rPr>
              <w:t>Дисциплина</w:t>
            </w:r>
          </w:p>
        </w:tc>
        <w:tc>
          <w:tcPr>
            <w:tcW w:w="1701" w:type="dxa"/>
            <w:vMerge w:val="restart"/>
            <w:vAlign w:val="center"/>
          </w:tcPr>
          <w:p w:rsidR="005153C2" w:rsidRPr="002C67FB" w:rsidRDefault="005153C2" w:rsidP="00230F6F">
            <w:pPr>
              <w:widowControl w:val="0"/>
              <w:jc w:val="center"/>
              <w:rPr>
                <w:rFonts w:ascii="Times New Roman" w:hAnsi="Times New Roman" w:cs="Times New Roman"/>
                <w:sz w:val="24"/>
                <w:szCs w:val="24"/>
              </w:rPr>
            </w:pPr>
            <w:r w:rsidRPr="002C67FB">
              <w:rPr>
                <w:rFonts w:ascii="Times New Roman" w:hAnsi="Times New Roman" w:cs="Times New Roman"/>
                <w:sz w:val="24"/>
                <w:szCs w:val="24"/>
              </w:rPr>
              <w:t>Количество сеансов тестирования</w:t>
            </w:r>
          </w:p>
        </w:tc>
        <w:tc>
          <w:tcPr>
            <w:tcW w:w="5249" w:type="dxa"/>
            <w:gridSpan w:val="6"/>
            <w:vAlign w:val="center"/>
          </w:tcPr>
          <w:p w:rsidR="005153C2" w:rsidRPr="002C67FB" w:rsidRDefault="005153C2" w:rsidP="00230F6F">
            <w:pPr>
              <w:widowControl w:val="0"/>
              <w:jc w:val="center"/>
              <w:rPr>
                <w:rFonts w:ascii="Times New Roman" w:hAnsi="Times New Roman" w:cs="Times New Roman"/>
                <w:sz w:val="24"/>
                <w:szCs w:val="24"/>
              </w:rPr>
            </w:pPr>
            <w:r w:rsidRPr="002C67FB">
              <w:rPr>
                <w:rFonts w:ascii="Times New Roman" w:hAnsi="Times New Roman" w:cs="Times New Roman"/>
                <w:sz w:val="24"/>
                <w:szCs w:val="24"/>
              </w:rPr>
              <w:t>Доля студентов,</w:t>
            </w:r>
            <w:r>
              <w:rPr>
                <w:rFonts w:ascii="Times New Roman" w:hAnsi="Times New Roman" w:cs="Times New Roman"/>
                <w:sz w:val="24"/>
                <w:szCs w:val="24"/>
              </w:rPr>
              <w:br/>
            </w:r>
            <w:r w:rsidRPr="002C67FB">
              <w:rPr>
                <w:rFonts w:ascii="Times New Roman" w:hAnsi="Times New Roman" w:cs="Times New Roman"/>
                <w:sz w:val="24"/>
                <w:szCs w:val="24"/>
              </w:rPr>
              <w:t>находящихся на уровне обученности</w:t>
            </w:r>
          </w:p>
        </w:tc>
      </w:tr>
      <w:tr w:rsidR="005153C2" w:rsidRPr="002C67FB" w:rsidTr="009312B5">
        <w:trPr>
          <w:trHeight w:val="258"/>
          <w:jc w:val="center"/>
        </w:trPr>
        <w:tc>
          <w:tcPr>
            <w:tcW w:w="2689" w:type="dxa"/>
            <w:vMerge/>
            <w:vAlign w:val="center"/>
          </w:tcPr>
          <w:p w:rsidR="005153C2" w:rsidRPr="002C67FB" w:rsidRDefault="005153C2" w:rsidP="00230F6F">
            <w:pPr>
              <w:widowControl w:val="0"/>
              <w:jc w:val="center"/>
              <w:rPr>
                <w:rFonts w:ascii="Times New Roman" w:hAnsi="Times New Roman" w:cs="Times New Roman"/>
                <w:sz w:val="24"/>
                <w:szCs w:val="24"/>
              </w:rPr>
            </w:pPr>
          </w:p>
        </w:tc>
        <w:tc>
          <w:tcPr>
            <w:tcW w:w="1701" w:type="dxa"/>
            <w:vMerge/>
            <w:vAlign w:val="center"/>
          </w:tcPr>
          <w:p w:rsidR="005153C2" w:rsidRPr="002C67FB" w:rsidRDefault="005153C2" w:rsidP="00230F6F">
            <w:pPr>
              <w:widowControl w:val="0"/>
              <w:jc w:val="center"/>
              <w:rPr>
                <w:rFonts w:ascii="Times New Roman" w:hAnsi="Times New Roman" w:cs="Times New Roman"/>
                <w:sz w:val="24"/>
                <w:szCs w:val="24"/>
              </w:rPr>
            </w:pPr>
          </w:p>
        </w:tc>
        <w:tc>
          <w:tcPr>
            <w:tcW w:w="1749" w:type="dxa"/>
            <w:gridSpan w:val="2"/>
            <w:vAlign w:val="center"/>
          </w:tcPr>
          <w:p w:rsidR="005153C2" w:rsidRPr="002C67FB"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н</w:t>
            </w:r>
            <w:r w:rsidRPr="002C67FB">
              <w:rPr>
                <w:rFonts w:ascii="Times New Roman" w:hAnsi="Times New Roman" w:cs="Times New Roman"/>
                <w:sz w:val="24"/>
                <w:szCs w:val="24"/>
              </w:rPr>
              <w:t>е ниже второго</w:t>
            </w:r>
          </w:p>
        </w:tc>
        <w:tc>
          <w:tcPr>
            <w:tcW w:w="1750" w:type="dxa"/>
            <w:gridSpan w:val="2"/>
            <w:vAlign w:val="center"/>
          </w:tcPr>
          <w:p w:rsidR="005153C2" w:rsidRPr="002C67FB"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н</w:t>
            </w:r>
            <w:r w:rsidRPr="002C67FB">
              <w:rPr>
                <w:rFonts w:ascii="Times New Roman" w:hAnsi="Times New Roman" w:cs="Times New Roman"/>
                <w:sz w:val="24"/>
                <w:szCs w:val="24"/>
              </w:rPr>
              <w:t>е ниже третьего</w:t>
            </w:r>
          </w:p>
        </w:tc>
        <w:tc>
          <w:tcPr>
            <w:tcW w:w="1750" w:type="dxa"/>
            <w:gridSpan w:val="2"/>
            <w:vAlign w:val="center"/>
          </w:tcPr>
          <w:p w:rsidR="005153C2" w:rsidRPr="002C67FB" w:rsidRDefault="005153C2" w:rsidP="00230F6F">
            <w:pPr>
              <w:widowControl w:val="0"/>
              <w:jc w:val="center"/>
              <w:rPr>
                <w:rFonts w:ascii="Times New Roman" w:hAnsi="Times New Roman" w:cs="Times New Roman"/>
                <w:sz w:val="24"/>
                <w:szCs w:val="24"/>
              </w:rPr>
            </w:pPr>
            <w:r>
              <w:rPr>
                <w:rFonts w:ascii="Times New Roman" w:hAnsi="Times New Roman" w:cs="Times New Roman"/>
                <w:sz w:val="24"/>
                <w:szCs w:val="24"/>
              </w:rPr>
              <w:t>н</w:t>
            </w:r>
            <w:r w:rsidRPr="002C67FB">
              <w:rPr>
                <w:rFonts w:ascii="Times New Roman" w:hAnsi="Times New Roman" w:cs="Times New Roman"/>
                <w:sz w:val="24"/>
                <w:szCs w:val="24"/>
              </w:rPr>
              <w:t>е ниже четвёртого</w:t>
            </w:r>
          </w:p>
        </w:tc>
      </w:tr>
      <w:tr w:rsidR="005153C2" w:rsidRPr="002C67FB" w:rsidTr="009312B5">
        <w:trPr>
          <w:trHeight w:val="485"/>
          <w:jc w:val="center"/>
        </w:trPr>
        <w:tc>
          <w:tcPr>
            <w:tcW w:w="2689" w:type="dxa"/>
            <w:vMerge/>
            <w:vAlign w:val="center"/>
          </w:tcPr>
          <w:p w:rsidR="005153C2" w:rsidRPr="002C67FB" w:rsidRDefault="005153C2" w:rsidP="00230F6F">
            <w:pPr>
              <w:widowControl w:val="0"/>
              <w:jc w:val="center"/>
              <w:rPr>
                <w:rFonts w:ascii="Times New Roman" w:hAnsi="Times New Roman" w:cs="Times New Roman"/>
                <w:sz w:val="28"/>
                <w:szCs w:val="28"/>
              </w:rPr>
            </w:pPr>
          </w:p>
        </w:tc>
        <w:tc>
          <w:tcPr>
            <w:tcW w:w="1701" w:type="dxa"/>
            <w:vMerge/>
            <w:vAlign w:val="center"/>
          </w:tcPr>
          <w:p w:rsidR="005153C2" w:rsidRPr="002C67FB" w:rsidRDefault="005153C2" w:rsidP="00230F6F">
            <w:pPr>
              <w:widowControl w:val="0"/>
              <w:jc w:val="center"/>
              <w:rPr>
                <w:rFonts w:ascii="Times New Roman" w:hAnsi="Times New Roman" w:cs="Times New Roman"/>
                <w:sz w:val="28"/>
                <w:szCs w:val="28"/>
              </w:rPr>
            </w:pPr>
          </w:p>
        </w:tc>
        <w:tc>
          <w:tcPr>
            <w:tcW w:w="874" w:type="dxa"/>
            <w:vAlign w:val="center"/>
          </w:tcPr>
          <w:p w:rsidR="005153C2" w:rsidRPr="002C67FB" w:rsidRDefault="005153C2" w:rsidP="00230F6F">
            <w:pPr>
              <w:widowControl w:val="0"/>
              <w:jc w:val="center"/>
              <w:rPr>
                <w:rFonts w:ascii="Times New Roman" w:hAnsi="Times New Roman" w:cs="Times New Roman"/>
                <w:sz w:val="24"/>
                <w:szCs w:val="24"/>
              </w:rPr>
            </w:pPr>
            <w:r w:rsidRPr="002C67FB">
              <w:rPr>
                <w:rFonts w:ascii="Times New Roman" w:hAnsi="Times New Roman" w:cs="Times New Roman"/>
                <w:sz w:val="24"/>
                <w:szCs w:val="24"/>
              </w:rPr>
              <w:t>ССХТ</w:t>
            </w:r>
          </w:p>
        </w:tc>
        <w:tc>
          <w:tcPr>
            <w:tcW w:w="875" w:type="dxa"/>
            <w:vAlign w:val="center"/>
          </w:tcPr>
          <w:p w:rsidR="005153C2" w:rsidRPr="002C67FB" w:rsidRDefault="005153C2" w:rsidP="00230F6F">
            <w:pPr>
              <w:widowControl w:val="0"/>
              <w:jc w:val="center"/>
              <w:rPr>
                <w:rFonts w:ascii="Times New Roman" w:hAnsi="Times New Roman" w:cs="Times New Roman"/>
                <w:sz w:val="24"/>
                <w:szCs w:val="24"/>
              </w:rPr>
            </w:pPr>
            <w:r w:rsidRPr="002C67FB">
              <w:rPr>
                <w:rFonts w:ascii="Times New Roman" w:hAnsi="Times New Roman" w:cs="Times New Roman"/>
                <w:sz w:val="24"/>
                <w:szCs w:val="24"/>
              </w:rPr>
              <w:t>РФ</w:t>
            </w:r>
          </w:p>
        </w:tc>
        <w:tc>
          <w:tcPr>
            <w:tcW w:w="875" w:type="dxa"/>
            <w:vAlign w:val="center"/>
          </w:tcPr>
          <w:p w:rsidR="005153C2" w:rsidRPr="002C67FB" w:rsidRDefault="005153C2" w:rsidP="00230F6F">
            <w:pPr>
              <w:widowControl w:val="0"/>
              <w:jc w:val="center"/>
              <w:rPr>
                <w:rFonts w:ascii="Times New Roman" w:hAnsi="Times New Roman" w:cs="Times New Roman"/>
                <w:sz w:val="24"/>
                <w:szCs w:val="24"/>
              </w:rPr>
            </w:pPr>
            <w:r w:rsidRPr="002C67FB">
              <w:rPr>
                <w:rFonts w:ascii="Times New Roman" w:hAnsi="Times New Roman" w:cs="Times New Roman"/>
                <w:sz w:val="24"/>
                <w:szCs w:val="24"/>
              </w:rPr>
              <w:t>ССХТ</w:t>
            </w:r>
          </w:p>
        </w:tc>
        <w:tc>
          <w:tcPr>
            <w:tcW w:w="875" w:type="dxa"/>
            <w:vAlign w:val="center"/>
          </w:tcPr>
          <w:p w:rsidR="005153C2" w:rsidRPr="002C67FB" w:rsidRDefault="005153C2" w:rsidP="00230F6F">
            <w:pPr>
              <w:widowControl w:val="0"/>
              <w:jc w:val="center"/>
              <w:rPr>
                <w:rFonts w:ascii="Times New Roman" w:hAnsi="Times New Roman" w:cs="Times New Roman"/>
                <w:sz w:val="24"/>
                <w:szCs w:val="24"/>
              </w:rPr>
            </w:pPr>
            <w:r w:rsidRPr="002C67FB">
              <w:rPr>
                <w:rFonts w:ascii="Times New Roman" w:hAnsi="Times New Roman" w:cs="Times New Roman"/>
                <w:sz w:val="24"/>
                <w:szCs w:val="24"/>
              </w:rPr>
              <w:t>РФ</w:t>
            </w:r>
          </w:p>
        </w:tc>
        <w:tc>
          <w:tcPr>
            <w:tcW w:w="875" w:type="dxa"/>
            <w:vAlign w:val="center"/>
          </w:tcPr>
          <w:p w:rsidR="005153C2" w:rsidRPr="002C67FB" w:rsidRDefault="005153C2" w:rsidP="00230F6F">
            <w:pPr>
              <w:widowControl w:val="0"/>
              <w:jc w:val="center"/>
              <w:rPr>
                <w:rFonts w:ascii="Times New Roman" w:hAnsi="Times New Roman" w:cs="Times New Roman"/>
                <w:sz w:val="24"/>
                <w:szCs w:val="24"/>
              </w:rPr>
            </w:pPr>
            <w:r w:rsidRPr="002C67FB">
              <w:rPr>
                <w:rFonts w:ascii="Times New Roman" w:hAnsi="Times New Roman" w:cs="Times New Roman"/>
                <w:sz w:val="24"/>
                <w:szCs w:val="24"/>
              </w:rPr>
              <w:t>ССХТ</w:t>
            </w:r>
          </w:p>
        </w:tc>
        <w:tc>
          <w:tcPr>
            <w:tcW w:w="875" w:type="dxa"/>
            <w:vAlign w:val="center"/>
          </w:tcPr>
          <w:p w:rsidR="005153C2" w:rsidRPr="002C67FB" w:rsidRDefault="005153C2" w:rsidP="00230F6F">
            <w:pPr>
              <w:widowControl w:val="0"/>
              <w:jc w:val="center"/>
              <w:rPr>
                <w:rFonts w:ascii="Times New Roman" w:hAnsi="Times New Roman" w:cs="Times New Roman"/>
                <w:sz w:val="24"/>
                <w:szCs w:val="24"/>
              </w:rPr>
            </w:pPr>
            <w:r w:rsidRPr="002C67FB">
              <w:rPr>
                <w:rFonts w:ascii="Times New Roman" w:hAnsi="Times New Roman" w:cs="Times New Roman"/>
                <w:sz w:val="24"/>
                <w:szCs w:val="24"/>
              </w:rPr>
              <w:t>РФ</w:t>
            </w:r>
          </w:p>
        </w:tc>
      </w:tr>
      <w:tr w:rsidR="005153C2" w:rsidRPr="002C67FB" w:rsidTr="009312B5">
        <w:trPr>
          <w:jc w:val="center"/>
        </w:trPr>
        <w:tc>
          <w:tcPr>
            <w:tcW w:w="2689" w:type="dxa"/>
            <w:vAlign w:val="center"/>
          </w:tcPr>
          <w:p w:rsidR="005153C2" w:rsidRPr="002C67FB" w:rsidRDefault="005153C2" w:rsidP="00230F6F">
            <w:pPr>
              <w:widowControl w:val="0"/>
              <w:rPr>
                <w:rFonts w:ascii="Times New Roman" w:hAnsi="Times New Roman" w:cs="Times New Roman"/>
                <w:sz w:val="24"/>
                <w:szCs w:val="24"/>
              </w:rPr>
            </w:pPr>
            <w:r w:rsidRPr="002C67FB">
              <w:rPr>
                <w:rFonts w:ascii="Times New Roman" w:hAnsi="Times New Roman" w:cs="Times New Roman"/>
                <w:sz w:val="24"/>
                <w:szCs w:val="24"/>
              </w:rPr>
              <w:t>ОБЖ</w:t>
            </w:r>
            <w:r>
              <w:rPr>
                <w:rFonts w:ascii="Times New Roman" w:hAnsi="Times New Roman" w:cs="Times New Roman"/>
                <w:sz w:val="24"/>
                <w:szCs w:val="24"/>
              </w:rPr>
              <w:t xml:space="preserve"> (</w:t>
            </w:r>
            <w:r w:rsidRPr="002C67FB">
              <w:rPr>
                <w:rFonts w:ascii="Times New Roman" w:hAnsi="Times New Roman" w:cs="Times New Roman"/>
                <w:sz w:val="24"/>
                <w:szCs w:val="24"/>
              </w:rPr>
              <w:t>цик</w:t>
            </w:r>
            <w:r>
              <w:rPr>
                <w:rFonts w:ascii="Times New Roman" w:hAnsi="Times New Roman" w:cs="Times New Roman"/>
                <w:sz w:val="24"/>
                <w:szCs w:val="24"/>
              </w:rPr>
              <w:t>л общеобразовательных дисциплин)</w:t>
            </w:r>
          </w:p>
        </w:tc>
        <w:tc>
          <w:tcPr>
            <w:tcW w:w="1701" w:type="dxa"/>
            <w:vAlign w:val="center"/>
          </w:tcPr>
          <w:p w:rsidR="005153C2" w:rsidRPr="002C67FB" w:rsidRDefault="005153C2" w:rsidP="00230F6F">
            <w:pPr>
              <w:widowControl w:val="0"/>
              <w:jc w:val="center"/>
              <w:rPr>
                <w:rFonts w:ascii="Times New Roman" w:hAnsi="Times New Roman" w:cs="Times New Roman"/>
                <w:sz w:val="24"/>
                <w:szCs w:val="24"/>
              </w:rPr>
            </w:pPr>
            <w:r w:rsidRPr="002C67FB">
              <w:rPr>
                <w:rFonts w:ascii="Times New Roman" w:hAnsi="Times New Roman" w:cs="Times New Roman"/>
                <w:sz w:val="24"/>
                <w:szCs w:val="24"/>
              </w:rPr>
              <w:t>22</w:t>
            </w:r>
          </w:p>
        </w:tc>
        <w:tc>
          <w:tcPr>
            <w:tcW w:w="874" w:type="dxa"/>
            <w:vAlign w:val="center"/>
          </w:tcPr>
          <w:p w:rsidR="005153C2" w:rsidRPr="002C67FB" w:rsidRDefault="005153C2" w:rsidP="00230F6F">
            <w:pPr>
              <w:widowControl w:val="0"/>
              <w:jc w:val="center"/>
              <w:rPr>
                <w:rFonts w:ascii="Times New Roman" w:hAnsi="Times New Roman" w:cs="Times New Roman"/>
                <w:sz w:val="24"/>
                <w:szCs w:val="24"/>
              </w:rPr>
            </w:pPr>
            <w:r w:rsidRPr="002C67FB">
              <w:rPr>
                <w:rFonts w:ascii="Times New Roman" w:hAnsi="Times New Roman" w:cs="Times New Roman"/>
                <w:sz w:val="24"/>
                <w:szCs w:val="24"/>
              </w:rPr>
              <w:t>100 %</w:t>
            </w:r>
          </w:p>
        </w:tc>
        <w:tc>
          <w:tcPr>
            <w:tcW w:w="875" w:type="dxa"/>
            <w:vAlign w:val="center"/>
          </w:tcPr>
          <w:p w:rsidR="005153C2" w:rsidRPr="002C67FB" w:rsidRDefault="005153C2" w:rsidP="00230F6F">
            <w:pPr>
              <w:widowControl w:val="0"/>
              <w:jc w:val="center"/>
              <w:rPr>
                <w:rFonts w:ascii="Times New Roman" w:hAnsi="Times New Roman" w:cs="Times New Roman"/>
                <w:sz w:val="24"/>
                <w:szCs w:val="24"/>
              </w:rPr>
            </w:pPr>
            <w:r w:rsidRPr="002C67FB">
              <w:rPr>
                <w:rFonts w:ascii="Times New Roman" w:hAnsi="Times New Roman" w:cs="Times New Roman"/>
                <w:sz w:val="24"/>
                <w:szCs w:val="24"/>
              </w:rPr>
              <w:t>100 %</w:t>
            </w:r>
          </w:p>
        </w:tc>
        <w:tc>
          <w:tcPr>
            <w:tcW w:w="875" w:type="dxa"/>
            <w:vAlign w:val="center"/>
          </w:tcPr>
          <w:p w:rsidR="005153C2" w:rsidRPr="002C67FB" w:rsidRDefault="005153C2" w:rsidP="00230F6F">
            <w:pPr>
              <w:widowControl w:val="0"/>
              <w:jc w:val="center"/>
              <w:rPr>
                <w:rFonts w:ascii="Times New Roman" w:hAnsi="Times New Roman" w:cs="Times New Roman"/>
                <w:sz w:val="24"/>
                <w:szCs w:val="24"/>
              </w:rPr>
            </w:pPr>
            <w:r w:rsidRPr="002C67FB">
              <w:rPr>
                <w:rFonts w:ascii="Times New Roman" w:hAnsi="Times New Roman" w:cs="Times New Roman"/>
                <w:sz w:val="24"/>
                <w:szCs w:val="24"/>
              </w:rPr>
              <w:t>91 %</w:t>
            </w:r>
          </w:p>
        </w:tc>
        <w:tc>
          <w:tcPr>
            <w:tcW w:w="875" w:type="dxa"/>
            <w:vAlign w:val="center"/>
          </w:tcPr>
          <w:p w:rsidR="005153C2" w:rsidRPr="002C67FB" w:rsidRDefault="005153C2" w:rsidP="00230F6F">
            <w:pPr>
              <w:widowControl w:val="0"/>
              <w:jc w:val="center"/>
              <w:rPr>
                <w:rFonts w:ascii="Times New Roman" w:hAnsi="Times New Roman" w:cs="Times New Roman"/>
                <w:sz w:val="24"/>
                <w:szCs w:val="24"/>
              </w:rPr>
            </w:pPr>
            <w:r w:rsidRPr="002C67FB">
              <w:rPr>
                <w:rFonts w:ascii="Times New Roman" w:hAnsi="Times New Roman" w:cs="Times New Roman"/>
                <w:sz w:val="24"/>
                <w:szCs w:val="24"/>
              </w:rPr>
              <w:t>87 %</w:t>
            </w:r>
          </w:p>
        </w:tc>
        <w:tc>
          <w:tcPr>
            <w:tcW w:w="875" w:type="dxa"/>
            <w:vAlign w:val="center"/>
          </w:tcPr>
          <w:p w:rsidR="005153C2" w:rsidRPr="002C67FB" w:rsidRDefault="005153C2" w:rsidP="00230F6F">
            <w:pPr>
              <w:widowControl w:val="0"/>
              <w:jc w:val="center"/>
              <w:rPr>
                <w:rFonts w:ascii="Times New Roman" w:hAnsi="Times New Roman" w:cs="Times New Roman"/>
                <w:sz w:val="24"/>
                <w:szCs w:val="24"/>
              </w:rPr>
            </w:pPr>
            <w:r w:rsidRPr="002C67FB">
              <w:rPr>
                <w:rFonts w:ascii="Times New Roman" w:hAnsi="Times New Roman" w:cs="Times New Roman"/>
                <w:sz w:val="24"/>
                <w:szCs w:val="24"/>
              </w:rPr>
              <w:t>18 %</w:t>
            </w:r>
          </w:p>
        </w:tc>
        <w:tc>
          <w:tcPr>
            <w:tcW w:w="875" w:type="dxa"/>
            <w:vAlign w:val="center"/>
          </w:tcPr>
          <w:p w:rsidR="005153C2" w:rsidRPr="002C67FB" w:rsidRDefault="005153C2" w:rsidP="00230F6F">
            <w:pPr>
              <w:widowControl w:val="0"/>
              <w:jc w:val="center"/>
              <w:rPr>
                <w:rFonts w:ascii="Times New Roman" w:hAnsi="Times New Roman" w:cs="Times New Roman"/>
                <w:sz w:val="24"/>
                <w:szCs w:val="24"/>
              </w:rPr>
            </w:pPr>
            <w:r w:rsidRPr="002C67FB">
              <w:rPr>
                <w:rFonts w:ascii="Times New Roman" w:hAnsi="Times New Roman" w:cs="Times New Roman"/>
                <w:sz w:val="24"/>
                <w:szCs w:val="24"/>
              </w:rPr>
              <w:t>16 %</w:t>
            </w:r>
          </w:p>
        </w:tc>
      </w:tr>
    </w:tbl>
    <w:p w:rsidR="005153C2" w:rsidRDefault="005153C2" w:rsidP="00230F6F">
      <w:pPr>
        <w:widowControl w:val="0"/>
        <w:spacing w:after="0" w:line="240" w:lineRule="auto"/>
        <w:ind w:firstLine="709"/>
        <w:jc w:val="center"/>
        <w:rPr>
          <w:rFonts w:ascii="Times New Roman" w:hAnsi="Times New Roman" w:cs="Times New Roman"/>
          <w:b/>
          <w:sz w:val="28"/>
          <w:szCs w:val="28"/>
        </w:rPr>
      </w:pPr>
    </w:p>
    <w:p w:rsidR="005153C2" w:rsidRDefault="005153C2" w:rsidP="00230F6F">
      <w:pPr>
        <w:widowControl w:val="0"/>
        <w:spacing w:after="0" w:line="240" w:lineRule="auto"/>
        <w:ind w:firstLine="709"/>
        <w:jc w:val="center"/>
        <w:rPr>
          <w:rFonts w:ascii="Times New Roman" w:hAnsi="Times New Roman" w:cs="Times New Roman"/>
          <w:sz w:val="28"/>
          <w:szCs w:val="28"/>
        </w:rPr>
      </w:pPr>
      <w:r w:rsidRPr="00AD03A6">
        <w:rPr>
          <w:rFonts w:ascii="Times New Roman" w:hAnsi="Times New Roman" w:cs="Times New Roman"/>
          <w:sz w:val="28"/>
          <w:szCs w:val="28"/>
        </w:rPr>
        <w:t>Спе</w:t>
      </w:r>
      <w:r>
        <w:rPr>
          <w:rFonts w:ascii="Times New Roman" w:hAnsi="Times New Roman" w:cs="Times New Roman"/>
          <w:sz w:val="28"/>
          <w:szCs w:val="28"/>
        </w:rPr>
        <w:t xml:space="preserve">циальность 20.02.02 </w:t>
      </w:r>
      <w:r w:rsidR="00260E77">
        <w:rPr>
          <w:rFonts w:ascii="Times New Roman" w:hAnsi="Times New Roman" w:cs="Times New Roman"/>
          <w:sz w:val="28"/>
          <w:szCs w:val="28"/>
        </w:rPr>
        <w:t>«</w:t>
      </w:r>
      <w:r>
        <w:rPr>
          <w:rFonts w:ascii="Times New Roman" w:hAnsi="Times New Roman" w:cs="Times New Roman"/>
          <w:sz w:val="28"/>
          <w:szCs w:val="28"/>
        </w:rPr>
        <w:t xml:space="preserve"> Защита в чрезвычайных ситуациях</w:t>
      </w:r>
      <w:r w:rsidR="00260E77">
        <w:rPr>
          <w:rFonts w:ascii="Times New Roman" w:hAnsi="Times New Roman" w:cs="Times New Roman"/>
          <w:sz w:val="28"/>
          <w:szCs w:val="28"/>
        </w:rPr>
        <w:t>»</w:t>
      </w:r>
      <w:r>
        <w:rPr>
          <w:rFonts w:ascii="Times New Roman" w:hAnsi="Times New Roman" w:cs="Times New Roman"/>
          <w:sz w:val="28"/>
          <w:szCs w:val="28"/>
        </w:rPr>
        <w:t xml:space="preserve">. Результаты идентичны показателям участников проекта. </w:t>
      </w:r>
    </w:p>
    <w:tbl>
      <w:tblPr>
        <w:tblStyle w:val="a4"/>
        <w:tblW w:w="0" w:type="auto"/>
        <w:tblLayout w:type="fixed"/>
        <w:tblLook w:val="04A0" w:firstRow="1" w:lastRow="0" w:firstColumn="1" w:lastColumn="0" w:noHBand="0" w:noVBand="1"/>
      </w:tblPr>
      <w:tblGrid>
        <w:gridCol w:w="2644"/>
        <w:gridCol w:w="1179"/>
        <w:gridCol w:w="1037"/>
        <w:gridCol w:w="897"/>
        <w:gridCol w:w="897"/>
        <w:gridCol w:w="896"/>
        <w:gridCol w:w="897"/>
        <w:gridCol w:w="897"/>
      </w:tblGrid>
      <w:tr w:rsidR="005153C2" w:rsidRPr="00C02D12" w:rsidTr="009312B5">
        <w:trPr>
          <w:trHeight w:val="258"/>
        </w:trPr>
        <w:tc>
          <w:tcPr>
            <w:tcW w:w="2644" w:type="dxa"/>
            <w:vMerge w:val="restart"/>
          </w:tcPr>
          <w:p w:rsidR="005153C2" w:rsidRPr="00C02D12" w:rsidRDefault="005153C2" w:rsidP="00230F6F">
            <w:pPr>
              <w:widowControl w:val="0"/>
              <w:jc w:val="center"/>
              <w:rPr>
                <w:rFonts w:ascii="Times New Roman" w:hAnsi="Times New Roman" w:cs="Times New Roman"/>
                <w:sz w:val="24"/>
                <w:szCs w:val="24"/>
              </w:rPr>
            </w:pPr>
            <w:r w:rsidRPr="00C02D12">
              <w:rPr>
                <w:rFonts w:ascii="Times New Roman" w:hAnsi="Times New Roman" w:cs="Times New Roman"/>
                <w:sz w:val="24"/>
                <w:szCs w:val="24"/>
              </w:rPr>
              <w:t>Дисциплина</w:t>
            </w:r>
          </w:p>
        </w:tc>
        <w:tc>
          <w:tcPr>
            <w:tcW w:w="1179" w:type="dxa"/>
            <w:vMerge w:val="restart"/>
          </w:tcPr>
          <w:p w:rsidR="005153C2" w:rsidRPr="00C02D12" w:rsidRDefault="005153C2" w:rsidP="00230F6F">
            <w:pPr>
              <w:widowControl w:val="0"/>
              <w:jc w:val="center"/>
              <w:rPr>
                <w:rFonts w:ascii="Times New Roman" w:hAnsi="Times New Roman" w:cs="Times New Roman"/>
                <w:sz w:val="24"/>
                <w:szCs w:val="24"/>
              </w:rPr>
            </w:pPr>
            <w:r w:rsidRPr="00C02D12">
              <w:rPr>
                <w:rFonts w:ascii="Times New Roman" w:hAnsi="Times New Roman" w:cs="Times New Roman"/>
                <w:sz w:val="24"/>
                <w:szCs w:val="24"/>
              </w:rPr>
              <w:t>Коли</w:t>
            </w:r>
            <w:r w:rsidRPr="00C02D12">
              <w:rPr>
                <w:rFonts w:ascii="Times New Roman" w:hAnsi="Times New Roman" w:cs="Times New Roman"/>
                <w:sz w:val="24"/>
                <w:szCs w:val="24"/>
              </w:rPr>
              <w:softHyphen/>
              <w:t>чество сеансов тестирования</w:t>
            </w:r>
          </w:p>
        </w:tc>
        <w:tc>
          <w:tcPr>
            <w:tcW w:w="5521" w:type="dxa"/>
            <w:gridSpan w:val="6"/>
          </w:tcPr>
          <w:p w:rsidR="005153C2" w:rsidRPr="00C02D12" w:rsidRDefault="005153C2" w:rsidP="00230F6F">
            <w:pPr>
              <w:widowControl w:val="0"/>
              <w:jc w:val="center"/>
              <w:rPr>
                <w:rFonts w:ascii="Times New Roman" w:hAnsi="Times New Roman" w:cs="Times New Roman"/>
                <w:sz w:val="24"/>
                <w:szCs w:val="24"/>
              </w:rPr>
            </w:pPr>
            <w:r w:rsidRPr="00C02D12">
              <w:rPr>
                <w:rFonts w:ascii="Times New Roman" w:hAnsi="Times New Roman" w:cs="Times New Roman"/>
                <w:sz w:val="24"/>
                <w:szCs w:val="24"/>
              </w:rPr>
              <w:t>Доля студентов, находящихся на уровне обученности</w:t>
            </w:r>
          </w:p>
        </w:tc>
      </w:tr>
      <w:tr w:rsidR="005153C2" w:rsidRPr="00C02D12" w:rsidTr="009312B5">
        <w:trPr>
          <w:trHeight w:val="258"/>
        </w:trPr>
        <w:tc>
          <w:tcPr>
            <w:tcW w:w="2644" w:type="dxa"/>
            <w:vMerge/>
          </w:tcPr>
          <w:p w:rsidR="005153C2" w:rsidRPr="00C02D12" w:rsidRDefault="005153C2" w:rsidP="00230F6F">
            <w:pPr>
              <w:widowControl w:val="0"/>
              <w:jc w:val="center"/>
              <w:rPr>
                <w:rFonts w:ascii="Times New Roman" w:hAnsi="Times New Roman" w:cs="Times New Roman"/>
                <w:sz w:val="24"/>
                <w:szCs w:val="24"/>
              </w:rPr>
            </w:pPr>
          </w:p>
        </w:tc>
        <w:tc>
          <w:tcPr>
            <w:tcW w:w="1179" w:type="dxa"/>
            <w:vMerge/>
          </w:tcPr>
          <w:p w:rsidR="005153C2" w:rsidRPr="00C02D12" w:rsidRDefault="005153C2" w:rsidP="00230F6F">
            <w:pPr>
              <w:widowControl w:val="0"/>
              <w:jc w:val="center"/>
              <w:rPr>
                <w:rFonts w:ascii="Times New Roman" w:hAnsi="Times New Roman" w:cs="Times New Roman"/>
                <w:sz w:val="24"/>
                <w:szCs w:val="24"/>
              </w:rPr>
            </w:pPr>
          </w:p>
        </w:tc>
        <w:tc>
          <w:tcPr>
            <w:tcW w:w="1934" w:type="dxa"/>
            <w:gridSpan w:val="2"/>
          </w:tcPr>
          <w:p w:rsidR="005153C2" w:rsidRPr="00C02D12" w:rsidRDefault="005153C2" w:rsidP="00230F6F">
            <w:pPr>
              <w:widowControl w:val="0"/>
              <w:jc w:val="center"/>
              <w:rPr>
                <w:rFonts w:ascii="Times New Roman" w:hAnsi="Times New Roman" w:cs="Times New Roman"/>
                <w:sz w:val="24"/>
                <w:szCs w:val="24"/>
              </w:rPr>
            </w:pPr>
            <w:r w:rsidRPr="00C02D12">
              <w:rPr>
                <w:rFonts w:ascii="Times New Roman" w:hAnsi="Times New Roman" w:cs="Times New Roman"/>
                <w:sz w:val="24"/>
                <w:szCs w:val="24"/>
              </w:rPr>
              <w:t>Не ниже второго</w:t>
            </w:r>
          </w:p>
        </w:tc>
        <w:tc>
          <w:tcPr>
            <w:tcW w:w="1793" w:type="dxa"/>
            <w:gridSpan w:val="2"/>
          </w:tcPr>
          <w:p w:rsidR="005153C2" w:rsidRPr="00C02D12" w:rsidRDefault="005153C2" w:rsidP="00230F6F">
            <w:pPr>
              <w:widowControl w:val="0"/>
              <w:jc w:val="center"/>
              <w:rPr>
                <w:rFonts w:ascii="Times New Roman" w:hAnsi="Times New Roman" w:cs="Times New Roman"/>
                <w:sz w:val="24"/>
                <w:szCs w:val="24"/>
              </w:rPr>
            </w:pPr>
            <w:r w:rsidRPr="00C02D12">
              <w:rPr>
                <w:rFonts w:ascii="Times New Roman" w:hAnsi="Times New Roman" w:cs="Times New Roman"/>
                <w:sz w:val="24"/>
                <w:szCs w:val="24"/>
              </w:rPr>
              <w:t>Не ниже третьего</w:t>
            </w:r>
          </w:p>
        </w:tc>
        <w:tc>
          <w:tcPr>
            <w:tcW w:w="1794" w:type="dxa"/>
            <w:gridSpan w:val="2"/>
          </w:tcPr>
          <w:p w:rsidR="005153C2" w:rsidRPr="00C02D12" w:rsidRDefault="005153C2" w:rsidP="00230F6F">
            <w:pPr>
              <w:widowControl w:val="0"/>
              <w:jc w:val="center"/>
              <w:rPr>
                <w:rFonts w:ascii="Times New Roman" w:hAnsi="Times New Roman" w:cs="Times New Roman"/>
                <w:sz w:val="24"/>
                <w:szCs w:val="24"/>
              </w:rPr>
            </w:pPr>
            <w:r w:rsidRPr="00C02D12">
              <w:rPr>
                <w:rFonts w:ascii="Times New Roman" w:hAnsi="Times New Roman" w:cs="Times New Roman"/>
                <w:sz w:val="24"/>
                <w:szCs w:val="24"/>
              </w:rPr>
              <w:t>Не ниже четвёртого</w:t>
            </w:r>
          </w:p>
        </w:tc>
      </w:tr>
      <w:tr w:rsidR="005153C2" w:rsidRPr="00C02D12" w:rsidTr="009312B5">
        <w:trPr>
          <w:trHeight w:val="258"/>
        </w:trPr>
        <w:tc>
          <w:tcPr>
            <w:tcW w:w="2644" w:type="dxa"/>
            <w:vMerge/>
          </w:tcPr>
          <w:p w:rsidR="005153C2" w:rsidRPr="00C02D12" w:rsidRDefault="005153C2" w:rsidP="00230F6F">
            <w:pPr>
              <w:widowControl w:val="0"/>
              <w:jc w:val="center"/>
              <w:rPr>
                <w:rFonts w:ascii="Times New Roman" w:hAnsi="Times New Roman" w:cs="Times New Roman"/>
                <w:sz w:val="28"/>
                <w:szCs w:val="28"/>
              </w:rPr>
            </w:pPr>
          </w:p>
        </w:tc>
        <w:tc>
          <w:tcPr>
            <w:tcW w:w="1179" w:type="dxa"/>
            <w:vMerge/>
          </w:tcPr>
          <w:p w:rsidR="005153C2" w:rsidRPr="00C02D12" w:rsidRDefault="005153C2" w:rsidP="00230F6F">
            <w:pPr>
              <w:widowControl w:val="0"/>
              <w:jc w:val="center"/>
              <w:rPr>
                <w:rFonts w:ascii="Times New Roman" w:hAnsi="Times New Roman" w:cs="Times New Roman"/>
                <w:sz w:val="28"/>
                <w:szCs w:val="28"/>
              </w:rPr>
            </w:pPr>
          </w:p>
        </w:tc>
        <w:tc>
          <w:tcPr>
            <w:tcW w:w="1037" w:type="dxa"/>
          </w:tcPr>
          <w:p w:rsidR="005153C2" w:rsidRPr="00C02D12" w:rsidRDefault="005153C2" w:rsidP="00230F6F">
            <w:pPr>
              <w:widowControl w:val="0"/>
              <w:jc w:val="center"/>
              <w:rPr>
                <w:rFonts w:ascii="Times New Roman" w:hAnsi="Times New Roman" w:cs="Times New Roman"/>
                <w:sz w:val="24"/>
                <w:szCs w:val="24"/>
              </w:rPr>
            </w:pPr>
            <w:r w:rsidRPr="00C02D12">
              <w:rPr>
                <w:rFonts w:ascii="Times New Roman" w:hAnsi="Times New Roman" w:cs="Times New Roman"/>
                <w:sz w:val="24"/>
                <w:szCs w:val="24"/>
              </w:rPr>
              <w:t>ССХТ</w:t>
            </w:r>
          </w:p>
        </w:tc>
        <w:tc>
          <w:tcPr>
            <w:tcW w:w="897" w:type="dxa"/>
          </w:tcPr>
          <w:p w:rsidR="005153C2" w:rsidRPr="00C02D12" w:rsidRDefault="005153C2" w:rsidP="00230F6F">
            <w:pPr>
              <w:widowControl w:val="0"/>
              <w:jc w:val="center"/>
              <w:rPr>
                <w:rFonts w:ascii="Times New Roman" w:hAnsi="Times New Roman" w:cs="Times New Roman"/>
                <w:sz w:val="24"/>
                <w:szCs w:val="24"/>
              </w:rPr>
            </w:pPr>
            <w:r w:rsidRPr="00C02D12">
              <w:rPr>
                <w:rFonts w:ascii="Times New Roman" w:hAnsi="Times New Roman" w:cs="Times New Roman"/>
                <w:sz w:val="24"/>
                <w:szCs w:val="24"/>
              </w:rPr>
              <w:t>РФ</w:t>
            </w:r>
          </w:p>
        </w:tc>
        <w:tc>
          <w:tcPr>
            <w:tcW w:w="897" w:type="dxa"/>
          </w:tcPr>
          <w:p w:rsidR="005153C2" w:rsidRPr="00C02D12" w:rsidRDefault="005153C2" w:rsidP="00230F6F">
            <w:pPr>
              <w:widowControl w:val="0"/>
              <w:jc w:val="center"/>
              <w:rPr>
                <w:rFonts w:ascii="Times New Roman" w:hAnsi="Times New Roman" w:cs="Times New Roman"/>
                <w:sz w:val="24"/>
                <w:szCs w:val="24"/>
              </w:rPr>
            </w:pPr>
            <w:r w:rsidRPr="00C02D12">
              <w:rPr>
                <w:rFonts w:ascii="Times New Roman" w:hAnsi="Times New Roman" w:cs="Times New Roman"/>
                <w:sz w:val="24"/>
                <w:szCs w:val="24"/>
              </w:rPr>
              <w:t>ССХТ</w:t>
            </w:r>
          </w:p>
        </w:tc>
        <w:tc>
          <w:tcPr>
            <w:tcW w:w="896" w:type="dxa"/>
          </w:tcPr>
          <w:p w:rsidR="005153C2" w:rsidRPr="00C02D12" w:rsidRDefault="005153C2" w:rsidP="00230F6F">
            <w:pPr>
              <w:widowControl w:val="0"/>
              <w:jc w:val="center"/>
              <w:rPr>
                <w:rFonts w:ascii="Times New Roman" w:hAnsi="Times New Roman" w:cs="Times New Roman"/>
                <w:sz w:val="24"/>
                <w:szCs w:val="24"/>
              </w:rPr>
            </w:pPr>
            <w:r w:rsidRPr="00C02D12">
              <w:rPr>
                <w:rFonts w:ascii="Times New Roman" w:hAnsi="Times New Roman" w:cs="Times New Roman"/>
                <w:sz w:val="24"/>
                <w:szCs w:val="24"/>
              </w:rPr>
              <w:t>РФ</w:t>
            </w:r>
          </w:p>
        </w:tc>
        <w:tc>
          <w:tcPr>
            <w:tcW w:w="897" w:type="dxa"/>
          </w:tcPr>
          <w:p w:rsidR="005153C2" w:rsidRPr="00C02D12" w:rsidRDefault="005153C2" w:rsidP="00230F6F">
            <w:pPr>
              <w:widowControl w:val="0"/>
              <w:jc w:val="center"/>
              <w:rPr>
                <w:rFonts w:ascii="Times New Roman" w:hAnsi="Times New Roman" w:cs="Times New Roman"/>
                <w:sz w:val="24"/>
                <w:szCs w:val="24"/>
              </w:rPr>
            </w:pPr>
            <w:r w:rsidRPr="00C02D12">
              <w:rPr>
                <w:rFonts w:ascii="Times New Roman" w:hAnsi="Times New Roman" w:cs="Times New Roman"/>
                <w:sz w:val="24"/>
                <w:szCs w:val="24"/>
              </w:rPr>
              <w:t>ССХТ</w:t>
            </w:r>
          </w:p>
        </w:tc>
        <w:tc>
          <w:tcPr>
            <w:tcW w:w="897" w:type="dxa"/>
          </w:tcPr>
          <w:p w:rsidR="005153C2" w:rsidRPr="00C02D12" w:rsidRDefault="005153C2" w:rsidP="00230F6F">
            <w:pPr>
              <w:widowControl w:val="0"/>
              <w:jc w:val="center"/>
              <w:rPr>
                <w:rFonts w:ascii="Times New Roman" w:hAnsi="Times New Roman" w:cs="Times New Roman"/>
                <w:sz w:val="24"/>
                <w:szCs w:val="24"/>
              </w:rPr>
            </w:pPr>
            <w:r w:rsidRPr="00C02D12">
              <w:rPr>
                <w:rFonts w:ascii="Times New Roman" w:hAnsi="Times New Roman" w:cs="Times New Roman"/>
                <w:sz w:val="24"/>
                <w:szCs w:val="24"/>
              </w:rPr>
              <w:t>РФ</w:t>
            </w:r>
          </w:p>
        </w:tc>
      </w:tr>
      <w:tr w:rsidR="005153C2" w:rsidRPr="00C02D12" w:rsidTr="009312B5">
        <w:tc>
          <w:tcPr>
            <w:tcW w:w="2644" w:type="dxa"/>
          </w:tcPr>
          <w:p w:rsidR="005153C2" w:rsidRPr="00C02D12" w:rsidRDefault="005153C2" w:rsidP="00230F6F">
            <w:pPr>
              <w:widowControl w:val="0"/>
              <w:rPr>
                <w:rFonts w:ascii="Times New Roman" w:hAnsi="Times New Roman" w:cs="Times New Roman"/>
                <w:sz w:val="24"/>
                <w:szCs w:val="24"/>
              </w:rPr>
            </w:pPr>
            <w:r w:rsidRPr="00C02D12">
              <w:rPr>
                <w:rFonts w:ascii="Times New Roman" w:hAnsi="Times New Roman" w:cs="Times New Roman"/>
                <w:sz w:val="24"/>
                <w:szCs w:val="24"/>
              </w:rPr>
              <w:t>ОБЖ</w:t>
            </w:r>
            <w:r>
              <w:rPr>
                <w:rFonts w:ascii="Times New Roman" w:hAnsi="Times New Roman" w:cs="Times New Roman"/>
                <w:sz w:val="24"/>
                <w:szCs w:val="24"/>
              </w:rPr>
              <w:t xml:space="preserve"> (</w:t>
            </w:r>
            <w:r w:rsidRPr="00C02D12">
              <w:rPr>
                <w:rFonts w:ascii="Times New Roman" w:hAnsi="Times New Roman" w:cs="Times New Roman"/>
                <w:sz w:val="24"/>
                <w:szCs w:val="24"/>
              </w:rPr>
              <w:t>цик</w:t>
            </w:r>
            <w:r>
              <w:rPr>
                <w:rFonts w:ascii="Times New Roman" w:hAnsi="Times New Roman" w:cs="Times New Roman"/>
                <w:sz w:val="24"/>
                <w:szCs w:val="24"/>
              </w:rPr>
              <w:t>л общеобразовательных дисциплин)</w:t>
            </w:r>
          </w:p>
        </w:tc>
        <w:tc>
          <w:tcPr>
            <w:tcW w:w="1179" w:type="dxa"/>
          </w:tcPr>
          <w:p w:rsidR="005153C2" w:rsidRPr="00C02D12" w:rsidRDefault="005153C2" w:rsidP="00230F6F">
            <w:pPr>
              <w:widowControl w:val="0"/>
              <w:jc w:val="center"/>
              <w:rPr>
                <w:rFonts w:ascii="Times New Roman" w:hAnsi="Times New Roman" w:cs="Times New Roman"/>
                <w:sz w:val="24"/>
                <w:szCs w:val="24"/>
              </w:rPr>
            </w:pPr>
            <w:r w:rsidRPr="00C02D12">
              <w:rPr>
                <w:rFonts w:ascii="Times New Roman" w:hAnsi="Times New Roman" w:cs="Times New Roman"/>
                <w:sz w:val="24"/>
                <w:szCs w:val="24"/>
              </w:rPr>
              <w:t>23</w:t>
            </w:r>
          </w:p>
        </w:tc>
        <w:tc>
          <w:tcPr>
            <w:tcW w:w="1037" w:type="dxa"/>
          </w:tcPr>
          <w:p w:rsidR="005153C2" w:rsidRPr="00C02D12" w:rsidRDefault="005153C2" w:rsidP="00230F6F">
            <w:pPr>
              <w:widowControl w:val="0"/>
              <w:jc w:val="center"/>
              <w:rPr>
                <w:rFonts w:ascii="Times New Roman" w:hAnsi="Times New Roman" w:cs="Times New Roman"/>
                <w:sz w:val="24"/>
                <w:szCs w:val="24"/>
              </w:rPr>
            </w:pPr>
            <w:r w:rsidRPr="00C02D12">
              <w:rPr>
                <w:rFonts w:ascii="Times New Roman" w:hAnsi="Times New Roman" w:cs="Times New Roman"/>
                <w:sz w:val="24"/>
                <w:szCs w:val="24"/>
              </w:rPr>
              <w:t>100 %</w:t>
            </w:r>
          </w:p>
        </w:tc>
        <w:tc>
          <w:tcPr>
            <w:tcW w:w="897" w:type="dxa"/>
          </w:tcPr>
          <w:p w:rsidR="005153C2" w:rsidRPr="00C02D12" w:rsidRDefault="005153C2" w:rsidP="00230F6F">
            <w:pPr>
              <w:widowControl w:val="0"/>
              <w:jc w:val="center"/>
              <w:rPr>
                <w:rFonts w:ascii="Times New Roman" w:hAnsi="Times New Roman" w:cs="Times New Roman"/>
                <w:sz w:val="24"/>
                <w:szCs w:val="24"/>
              </w:rPr>
            </w:pPr>
            <w:r w:rsidRPr="00C02D12">
              <w:rPr>
                <w:rFonts w:ascii="Times New Roman" w:hAnsi="Times New Roman" w:cs="Times New Roman"/>
                <w:sz w:val="24"/>
                <w:szCs w:val="24"/>
              </w:rPr>
              <w:t>100 %</w:t>
            </w:r>
          </w:p>
        </w:tc>
        <w:tc>
          <w:tcPr>
            <w:tcW w:w="897" w:type="dxa"/>
          </w:tcPr>
          <w:p w:rsidR="005153C2" w:rsidRPr="00C02D12" w:rsidRDefault="005153C2" w:rsidP="00230F6F">
            <w:pPr>
              <w:widowControl w:val="0"/>
              <w:jc w:val="center"/>
              <w:rPr>
                <w:rFonts w:ascii="Times New Roman" w:hAnsi="Times New Roman" w:cs="Times New Roman"/>
                <w:sz w:val="24"/>
                <w:szCs w:val="24"/>
              </w:rPr>
            </w:pPr>
            <w:r w:rsidRPr="00C02D12">
              <w:rPr>
                <w:rFonts w:ascii="Times New Roman" w:hAnsi="Times New Roman" w:cs="Times New Roman"/>
                <w:sz w:val="24"/>
                <w:szCs w:val="24"/>
              </w:rPr>
              <w:t>87 %</w:t>
            </w:r>
          </w:p>
        </w:tc>
        <w:tc>
          <w:tcPr>
            <w:tcW w:w="896" w:type="dxa"/>
          </w:tcPr>
          <w:p w:rsidR="005153C2" w:rsidRPr="00C02D12" w:rsidRDefault="005153C2" w:rsidP="00230F6F">
            <w:pPr>
              <w:widowControl w:val="0"/>
              <w:jc w:val="center"/>
              <w:rPr>
                <w:rFonts w:ascii="Times New Roman" w:hAnsi="Times New Roman" w:cs="Times New Roman"/>
                <w:sz w:val="24"/>
                <w:szCs w:val="24"/>
              </w:rPr>
            </w:pPr>
            <w:r w:rsidRPr="00C02D12">
              <w:rPr>
                <w:rFonts w:ascii="Times New Roman" w:hAnsi="Times New Roman" w:cs="Times New Roman"/>
                <w:sz w:val="24"/>
                <w:szCs w:val="24"/>
              </w:rPr>
              <w:t>87 %</w:t>
            </w:r>
          </w:p>
        </w:tc>
        <w:tc>
          <w:tcPr>
            <w:tcW w:w="897" w:type="dxa"/>
          </w:tcPr>
          <w:p w:rsidR="005153C2" w:rsidRPr="00C02D12" w:rsidRDefault="005153C2" w:rsidP="00230F6F">
            <w:pPr>
              <w:widowControl w:val="0"/>
              <w:rPr>
                <w:rFonts w:ascii="Times New Roman" w:hAnsi="Times New Roman" w:cs="Times New Roman"/>
                <w:sz w:val="24"/>
                <w:szCs w:val="24"/>
              </w:rPr>
            </w:pPr>
            <w:r w:rsidRPr="00C02D12">
              <w:rPr>
                <w:rFonts w:ascii="Times New Roman" w:hAnsi="Times New Roman" w:cs="Times New Roman"/>
                <w:sz w:val="24"/>
                <w:szCs w:val="24"/>
              </w:rPr>
              <w:t>26 %</w:t>
            </w:r>
          </w:p>
        </w:tc>
        <w:tc>
          <w:tcPr>
            <w:tcW w:w="897" w:type="dxa"/>
          </w:tcPr>
          <w:p w:rsidR="005153C2" w:rsidRPr="00C02D12" w:rsidRDefault="005153C2" w:rsidP="00230F6F">
            <w:pPr>
              <w:widowControl w:val="0"/>
              <w:jc w:val="center"/>
              <w:rPr>
                <w:rFonts w:ascii="Times New Roman" w:hAnsi="Times New Roman" w:cs="Times New Roman"/>
                <w:sz w:val="24"/>
                <w:szCs w:val="24"/>
              </w:rPr>
            </w:pPr>
            <w:r w:rsidRPr="00C02D12">
              <w:rPr>
                <w:rFonts w:ascii="Times New Roman" w:hAnsi="Times New Roman" w:cs="Times New Roman"/>
                <w:sz w:val="24"/>
                <w:szCs w:val="24"/>
              </w:rPr>
              <w:t>26 %</w:t>
            </w:r>
          </w:p>
        </w:tc>
      </w:tr>
    </w:tbl>
    <w:p w:rsidR="003C273D" w:rsidRDefault="003C273D" w:rsidP="00230F6F">
      <w:pPr>
        <w:widowControl w:val="0"/>
        <w:spacing w:after="0" w:line="240" w:lineRule="auto"/>
        <w:ind w:firstLine="709"/>
        <w:jc w:val="center"/>
        <w:rPr>
          <w:rFonts w:ascii="Times New Roman" w:hAnsi="Times New Roman" w:cs="Times New Roman"/>
          <w:b/>
          <w:sz w:val="28"/>
          <w:szCs w:val="28"/>
        </w:rPr>
      </w:pPr>
    </w:p>
    <w:p w:rsidR="003C273D" w:rsidRDefault="003C273D">
      <w:pPr>
        <w:rPr>
          <w:rFonts w:ascii="Times New Roman" w:hAnsi="Times New Roman" w:cs="Times New Roman"/>
          <w:b/>
          <w:sz w:val="28"/>
          <w:szCs w:val="28"/>
        </w:rPr>
      </w:pPr>
      <w:r>
        <w:rPr>
          <w:rFonts w:ascii="Times New Roman" w:hAnsi="Times New Roman" w:cs="Times New Roman"/>
          <w:b/>
          <w:sz w:val="28"/>
          <w:szCs w:val="28"/>
        </w:rPr>
        <w:br w:type="page"/>
      </w:r>
    </w:p>
    <w:p w:rsidR="005153C2" w:rsidRDefault="005153C2" w:rsidP="00230F6F">
      <w:pPr>
        <w:widowControl w:val="0"/>
        <w:spacing w:after="0" w:line="240" w:lineRule="auto"/>
        <w:ind w:firstLine="709"/>
        <w:jc w:val="center"/>
        <w:rPr>
          <w:rFonts w:ascii="Times New Roman" w:hAnsi="Times New Roman" w:cs="Times New Roman"/>
          <w:sz w:val="28"/>
          <w:szCs w:val="28"/>
        </w:rPr>
      </w:pPr>
      <w:r w:rsidRPr="008904C3">
        <w:rPr>
          <w:rFonts w:ascii="Times New Roman" w:hAnsi="Times New Roman" w:cs="Times New Roman"/>
          <w:sz w:val="28"/>
          <w:szCs w:val="28"/>
        </w:rPr>
        <w:t>Спе</w:t>
      </w:r>
      <w:r>
        <w:rPr>
          <w:rFonts w:ascii="Times New Roman" w:hAnsi="Times New Roman" w:cs="Times New Roman"/>
          <w:sz w:val="28"/>
          <w:szCs w:val="28"/>
        </w:rPr>
        <w:t>циальность 35.02.05</w:t>
      </w:r>
      <w:r w:rsidR="00260E77">
        <w:rPr>
          <w:rFonts w:ascii="Times New Roman" w:hAnsi="Times New Roman" w:cs="Times New Roman"/>
          <w:sz w:val="28"/>
          <w:szCs w:val="28"/>
        </w:rPr>
        <w:t>»</w:t>
      </w:r>
      <w:r>
        <w:rPr>
          <w:rFonts w:ascii="Times New Roman" w:hAnsi="Times New Roman" w:cs="Times New Roman"/>
          <w:sz w:val="28"/>
          <w:szCs w:val="28"/>
        </w:rPr>
        <w:t xml:space="preserve"> Агрономия</w:t>
      </w:r>
      <w:r w:rsidR="00260E77">
        <w:rPr>
          <w:rFonts w:ascii="Times New Roman" w:hAnsi="Times New Roman" w:cs="Times New Roman"/>
          <w:sz w:val="28"/>
          <w:szCs w:val="28"/>
        </w:rPr>
        <w:t>»</w:t>
      </w:r>
      <w:r>
        <w:rPr>
          <w:rFonts w:ascii="Times New Roman" w:hAnsi="Times New Roman" w:cs="Times New Roman"/>
          <w:sz w:val="28"/>
          <w:szCs w:val="28"/>
        </w:rPr>
        <w:t>.</w:t>
      </w:r>
      <w:r>
        <w:rPr>
          <w:rFonts w:ascii="Times New Roman" w:hAnsi="Times New Roman" w:cs="Times New Roman"/>
          <w:sz w:val="28"/>
          <w:szCs w:val="28"/>
        </w:rPr>
        <w:br/>
        <w:t xml:space="preserve">Результаты идентичны показателям участников проекта. </w:t>
      </w:r>
    </w:p>
    <w:tbl>
      <w:tblPr>
        <w:tblStyle w:val="a4"/>
        <w:tblW w:w="0" w:type="auto"/>
        <w:tblLayout w:type="fixed"/>
        <w:tblLook w:val="04A0" w:firstRow="1" w:lastRow="0" w:firstColumn="1" w:lastColumn="0" w:noHBand="0" w:noVBand="1"/>
      </w:tblPr>
      <w:tblGrid>
        <w:gridCol w:w="2717"/>
        <w:gridCol w:w="1247"/>
        <w:gridCol w:w="896"/>
        <w:gridCol w:w="897"/>
        <w:gridCol w:w="897"/>
        <w:gridCol w:w="896"/>
        <w:gridCol w:w="897"/>
        <w:gridCol w:w="897"/>
      </w:tblGrid>
      <w:tr w:rsidR="005153C2" w:rsidRPr="006E5AD4" w:rsidTr="009312B5">
        <w:trPr>
          <w:trHeight w:val="258"/>
        </w:trPr>
        <w:tc>
          <w:tcPr>
            <w:tcW w:w="2717" w:type="dxa"/>
            <w:vMerge w:val="restart"/>
          </w:tcPr>
          <w:p w:rsidR="005153C2" w:rsidRPr="006E5AD4" w:rsidRDefault="005153C2" w:rsidP="00230F6F">
            <w:pPr>
              <w:widowControl w:val="0"/>
              <w:jc w:val="center"/>
              <w:rPr>
                <w:rFonts w:ascii="Times New Roman" w:hAnsi="Times New Roman" w:cs="Times New Roman"/>
                <w:sz w:val="24"/>
                <w:szCs w:val="24"/>
              </w:rPr>
            </w:pPr>
            <w:r w:rsidRPr="006E5AD4">
              <w:rPr>
                <w:rFonts w:ascii="Times New Roman" w:hAnsi="Times New Roman" w:cs="Times New Roman"/>
                <w:sz w:val="24"/>
                <w:szCs w:val="24"/>
              </w:rPr>
              <w:t>Дисциплина</w:t>
            </w:r>
          </w:p>
        </w:tc>
        <w:tc>
          <w:tcPr>
            <w:tcW w:w="1247" w:type="dxa"/>
            <w:vMerge w:val="restart"/>
          </w:tcPr>
          <w:p w:rsidR="005153C2" w:rsidRPr="006E5AD4" w:rsidRDefault="005153C2" w:rsidP="00230F6F">
            <w:pPr>
              <w:widowControl w:val="0"/>
              <w:jc w:val="center"/>
              <w:rPr>
                <w:rFonts w:ascii="Times New Roman" w:hAnsi="Times New Roman" w:cs="Times New Roman"/>
                <w:sz w:val="24"/>
                <w:szCs w:val="24"/>
              </w:rPr>
            </w:pPr>
            <w:r w:rsidRPr="006E5AD4">
              <w:rPr>
                <w:rFonts w:ascii="Times New Roman" w:hAnsi="Times New Roman" w:cs="Times New Roman"/>
                <w:sz w:val="24"/>
                <w:szCs w:val="24"/>
              </w:rPr>
              <w:t>Коли</w:t>
            </w:r>
            <w:r>
              <w:rPr>
                <w:rFonts w:ascii="Times New Roman" w:hAnsi="Times New Roman" w:cs="Times New Roman"/>
                <w:sz w:val="24"/>
                <w:szCs w:val="24"/>
              </w:rPr>
              <w:softHyphen/>
            </w:r>
            <w:r w:rsidRPr="006E5AD4">
              <w:rPr>
                <w:rFonts w:ascii="Times New Roman" w:hAnsi="Times New Roman" w:cs="Times New Roman"/>
                <w:sz w:val="24"/>
                <w:szCs w:val="24"/>
              </w:rPr>
              <w:t>чество сеансов тестирования</w:t>
            </w:r>
          </w:p>
        </w:tc>
        <w:tc>
          <w:tcPr>
            <w:tcW w:w="5380" w:type="dxa"/>
            <w:gridSpan w:val="6"/>
          </w:tcPr>
          <w:p w:rsidR="005153C2" w:rsidRPr="006E5AD4" w:rsidRDefault="005153C2" w:rsidP="00230F6F">
            <w:pPr>
              <w:widowControl w:val="0"/>
              <w:jc w:val="center"/>
              <w:rPr>
                <w:rFonts w:ascii="Times New Roman" w:hAnsi="Times New Roman" w:cs="Times New Roman"/>
                <w:sz w:val="24"/>
                <w:szCs w:val="24"/>
              </w:rPr>
            </w:pPr>
            <w:r w:rsidRPr="006E5AD4">
              <w:rPr>
                <w:rFonts w:ascii="Times New Roman" w:hAnsi="Times New Roman" w:cs="Times New Roman"/>
                <w:sz w:val="24"/>
                <w:szCs w:val="24"/>
              </w:rPr>
              <w:t>Доля студентов,находящихся на уровне обученности</w:t>
            </w:r>
          </w:p>
        </w:tc>
      </w:tr>
      <w:tr w:rsidR="005153C2" w:rsidRPr="006E5AD4" w:rsidTr="009312B5">
        <w:trPr>
          <w:trHeight w:val="258"/>
        </w:trPr>
        <w:tc>
          <w:tcPr>
            <w:tcW w:w="2717" w:type="dxa"/>
            <w:vMerge/>
          </w:tcPr>
          <w:p w:rsidR="005153C2" w:rsidRPr="006E5AD4" w:rsidRDefault="005153C2" w:rsidP="00230F6F">
            <w:pPr>
              <w:widowControl w:val="0"/>
              <w:jc w:val="center"/>
              <w:rPr>
                <w:rFonts w:ascii="Times New Roman" w:hAnsi="Times New Roman" w:cs="Times New Roman"/>
                <w:sz w:val="24"/>
                <w:szCs w:val="24"/>
              </w:rPr>
            </w:pPr>
          </w:p>
        </w:tc>
        <w:tc>
          <w:tcPr>
            <w:tcW w:w="1247" w:type="dxa"/>
            <w:vMerge/>
          </w:tcPr>
          <w:p w:rsidR="005153C2" w:rsidRPr="006E5AD4" w:rsidRDefault="005153C2" w:rsidP="00230F6F">
            <w:pPr>
              <w:widowControl w:val="0"/>
              <w:jc w:val="center"/>
              <w:rPr>
                <w:rFonts w:ascii="Times New Roman" w:hAnsi="Times New Roman" w:cs="Times New Roman"/>
                <w:sz w:val="24"/>
                <w:szCs w:val="24"/>
              </w:rPr>
            </w:pPr>
          </w:p>
        </w:tc>
        <w:tc>
          <w:tcPr>
            <w:tcW w:w="1793" w:type="dxa"/>
            <w:gridSpan w:val="2"/>
          </w:tcPr>
          <w:p w:rsidR="005153C2" w:rsidRPr="006E5AD4" w:rsidRDefault="005153C2" w:rsidP="00230F6F">
            <w:pPr>
              <w:widowControl w:val="0"/>
              <w:jc w:val="center"/>
              <w:rPr>
                <w:rFonts w:ascii="Times New Roman" w:hAnsi="Times New Roman" w:cs="Times New Roman"/>
                <w:sz w:val="24"/>
                <w:szCs w:val="24"/>
              </w:rPr>
            </w:pPr>
            <w:r w:rsidRPr="006E5AD4">
              <w:rPr>
                <w:rFonts w:ascii="Times New Roman" w:hAnsi="Times New Roman" w:cs="Times New Roman"/>
                <w:sz w:val="24"/>
                <w:szCs w:val="24"/>
              </w:rPr>
              <w:t>Не ниже второго</w:t>
            </w:r>
          </w:p>
        </w:tc>
        <w:tc>
          <w:tcPr>
            <w:tcW w:w="1793" w:type="dxa"/>
            <w:gridSpan w:val="2"/>
          </w:tcPr>
          <w:p w:rsidR="005153C2" w:rsidRPr="006E5AD4" w:rsidRDefault="005153C2" w:rsidP="00230F6F">
            <w:pPr>
              <w:widowControl w:val="0"/>
              <w:jc w:val="center"/>
              <w:rPr>
                <w:rFonts w:ascii="Times New Roman" w:hAnsi="Times New Roman" w:cs="Times New Roman"/>
                <w:sz w:val="24"/>
                <w:szCs w:val="24"/>
              </w:rPr>
            </w:pPr>
            <w:r w:rsidRPr="006E5AD4">
              <w:rPr>
                <w:rFonts w:ascii="Times New Roman" w:hAnsi="Times New Roman" w:cs="Times New Roman"/>
                <w:sz w:val="24"/>
                <w:szCs w:val="24"/>
              </w:rPr>
              <w:t>Не ниже третьего</w:t>
            </w:r>
          </w:p>
        </w:tc>
        <w:tc>
          <w:tcPr>
            <w:tcW w:w="1794" w:type="dxa"/>
            <w:gridSpan w:val="2"/>
          </w:tcPr>
          <w:p w:rsidR="005153C2" w:rsidRPr="006E5AD4" w:rsidRDefault="005153C2" w:rsidP="00230F6F">
            <w:pPr>
              <w:widowControl w:val="0"/>
              <w:jc w:val="center"/>
              <w:rPr>
                <w:rFonts w:ascii="Times New Roman" w:hAnsi="Times New Roman" w:cs="Times New Roman"/>
                <w:sz w:val="24"/>
                <w:szCs w:val="24"/>
              </w:rPr>
            </w:pPr>
            <w:r w:rsidRPr="006E5AD4">
              <w:rPr>
                <w:rFonts w:ascii="Times New Roman" w:hAnsi="Times New Roman" w:cs="Times New Roman"/>
                <w:sz w:val="24"/>
                <w:szCs w:val="24"/>
              </w:rPr>
              <w:t>Не ниже четвёртого</w:t>
            </w:r>
          </w:p>
        </w:tc>
      </w:tr>
      <w:tr w:rsidR="005153C2" w:rsidRPr="006E5AD4" w:rsidTr="009312B5">
        <w:trPr>
          <w:trHeight w:val="258"/>
        </w:trPr>
        <w:tc>
          <w:tcPr>
            <w:tcW w:w="2717" w:type="dxa"/>
            <w:vMerge/>
          </w:tcPr>
          <w:p w:rsidR="005153C2" w:rsidRPr="006E5AD4" w:rsidRDefault="005153C2" w:rsidP="00230F6F">
            <w:pPr>
              <w:widowControl w:val="0"/>
              <w:jc w:val="center"/>
              <w:rPr>
                <w:rFonts w:ascii="Times New Roman" w:hAnsi="Times New Roman" w:cs="Times New Roman"/>
                <w:sz w:val="28"/>
                <w:szCs w:val="28"/>
              </w:rPr>
            </w:pPr>
          </w:p>
        </w:tc>
        <w:tc>
          <w:tcPr>
            <w:tcW w:w="1247" w:type="dxa"/>
            <w:vMerge/>
          </w:tcPr>
          <w:p w:rsidR="005153C2" w:rsidRPr="006E5AD4" w:rsidRDefault="005153C2" w:rsidP="00230F6F">
            <w:pPr>
              <w:widowControl w:val="0"/>
              <w:jc w:val="center"/>
              <w:rPr>
                <w:rFonts w:ascii="Times New Roman" w:hAnsi="Times New Roman" w:cs="Times New Roman"/>
                <w:sz w:val="28"/>
                <w:szCs w:val="28"/>
              </w:rPr>
            </w:pPr>
          </w:p>
        </w:tc>
        <w:tc>
          <w:tcPr>
            <w:tcW w:w="896" w:type="dxa"/>
          </w:tcPr>
          <w:p w:rsidR="005153C2" w:rsidRPr="006E5AD4" w:rsidRDefault="005153C2" w:rsidP="00230F6F">
            <w:pPr>
              <w:widowControl w:val="0"/>
              <w:jc w:val="center"/>
              <w:rPr>
                <w:rFonts w:ascii="Times New Roman" w:hAnsi="Times New Roman" w:cs="Times New Roman"/>
                <w:sz w:val="24"/>
                <w:szCs w:val="24"/>
              </w:rPr>
            </w:pPr>
            <w:r w:rsidRPr="006E5AD4">
              <w:rPr>
                <w:rFonts w:ascii="Times New Roman" w:hAnsi="Times New Roman" w:cs="Times New Roman"/>
                <w:sz w:val="24"/>
                <w:szCs w:val="24"/>
              </w:rPr>
              <w:t>ССХТ</w:t>
            </w:r>
          </w:p>
        </w:tc>
        <w:tc>
          <w:tcPr>
            <w:tcW w:w="897" w:type="dxa"/>
          </w:tcPr>
          <w:p w:rsidR="005153C2" w:rsidRPr="006E5AD4" w:rsidRDefault="005153C2" w:rsidP="00230F6F">
            <w:pPr>
              <w:widowControl w:val="0"/>
              <w:jc w:val="center"/>
              <w:rPr>
                <w:rFonts w:ascii="Times New Roman" w:hAnsi="Times New Roman" w:cs="Times New Roman"/>
                <w:sz w:val="24"/>
                <w:szCs w:val="24"/>
              </w:rPr>
            </w:pPr>
            <w:r w:rsidRPr="006E5AD4">
              <w:rPr>
                <w:rFonts w:ascii="Times New Roman" w:hAnsi="Times New Roman" w:cs="Times New Roman"/>
                <w:sz w:val="24"/>
                <w:szCs w:val="24"/>
              </w:rPr>
              <w:t>РФ</w:t>
            </w:r>
          </w:p>
        </w:tc>
        <w:tc>
          <w:tcPr>
            <w:tcW w:w="897" w:type="dxa"/>
          </w:tcPr>
          <w:p w:rsidR="005153C2" w:rsidRPr="006E5AD4" w:rsidRDefault="005153C2" w:rsidP="00230F6F">
            <w:pPr>
              <w:widowControl w:val="0"/>
              <w:jc w:val="center"/>
              <w:rPr>
                <w:rFonts w:ascii="Times New Roman" w:hAnsi="Times New Roman" w:cs="Times New Roman"/>
                <w:sz w:val="24"/>
                <w:szCs w:val="24"/>
              </w:rPr>
            </w:pPr>
            <w:r w:rsidRPr="006E5AD4">
              <w:rPr>
                <w:rFonts w:ascii="Times New Roman" w:hAnsi="Times New Roman" w:cs="Times New Roman"/>
                <w:sz w:val="24"/>
                <w:szCs w:val="24"/>
              </w:rPr>
              <w:t>ССХТ</w:t>
            </w:r>
          </w:p>
        </w:tc>
        <w:tc>
          <w:tcPr>
            <w:tcW w:w="896" w:type="dxa"/>
          </w:tcPr>
          <w:p w:rsidR="005153C2" w:rsidRPr="006E5AD4" w:rsidRDefault="005153C2" w:rsidP="00230F6F">
            <w:pPr>
              <w:widowControl w:val="0"/>
              <w:jc w:val="center"/>
              <w:rPr>
                <w:rFonts w:ascii="Times New Roman" w:hAnsi="Times New Roman" w:cs="Times New Roman"/>
                <w:sz w:val="24"/>
                <w:szCs w:val="24"/>
              </w:rPr>
            </w:pPr>
            <w:r w:rsidRPr="006E5AD4">
              <w:rPr>
                <w:rFonts w:ascii="Times New Roman" w:hAnsi="Times New Roman" w:cs="Times New Roman"/>
                <w:sz w:val="24"/>
                <w:szCs w:val="24"/>
              </w:rPr>
              <w:t>РФ</w:t>
            </w:r>
          </w:p>
        </w:tc>
        <w:tc>
          <w:tcPr>
            <w:tcW w:w="897" w:type="dxa"/>
          </w:tcPr>
          <w:p w:rsidR="005153C2" w:rsidRPr="006E5AD4" w:rsidRDefault="005153C2" w:rsidP="00230F6F">
            <w:pPr>
              <w:widowControl w:val="0"/>
              <w:jc w:val="center"/>
              <w:rPr>
                <w:rFonts w:ascii="Times New Roman" w:hAnsi="Times New Roman" w:cs="Times New Roman"/>
                <w:sz w:val="24"/>
                <w:szCs w:val="24"/>
              </w:rPr>
            </w:pPr>
            <w:r w:rsidRPr="006E5AD4">
              <w:rPr>
                <w:rFonts w:ascii="Times New Roman" w:hAnsi="Times New Roman" w:cs="Times New Roman"/>
                <w:sz w:val="24"/>
                <w:szCs w:val="24"/>
              </w:rPr>
              <w:t>ССХТ</w:t>
            </w:r>
          </w:p>
        </w:tc>
        <w:tc>
          <w:tcPr>
            <w:tcW w:w="897" w:type="dxa"/>
          </w:tcPr>
          <w:p w:rsidR="005153C2" w:rsidRPr="006E5AD4" w:rsidRDefault="005153C2" w:rsidP="00230F6F">
            <w:pPr>
              <w:widowControl w:val="0"/>
              <w:jc w:val="center"/>
              <w:rPr>
                <w:rFonts w:ascii="Times New Roman" w:hAnsi="Times New Roman" w:cs="Times New Roman"/>
                <w:sz w:val="24"/>
                <w:szCs w:val="24"/>
              </w:rPr>
            </w:pPr>
            <w:r w:rsidRPr="006E5AD4">
              <w:rPr>
                <w:rFonts w:ascii="Times New Roman" w:hAnsi="Times New Roman" w:cs="Times New Roman"/>
                <w:sz w:val="24"/>
                <w:szCs w:val="24"/>
              </w:rPr>
              <w:t>РФ</w:t>
            </w:r>
          </w:p>
        </w:tc>
      </w:tr>
      <w:tr w:rsidR="005153C2" w:rsidRPr="006E5AD4" w:rsidTr="009312B5">
        <w:tc>
          <w:tcPr>
            <w:tcW w:w="2717" w:type="dxa"/>
          </w:tcPr>
          <w:p w:rsidR="005153C2" w:rsidRPr="006E5AD4" w:rsidRDefault="005153C2" w:rsidP="00230F6F">
            <w:pPr>
              <w:widowControl w:val="0"/>
              <w:rPr>
                <w:rFonts w:ascii="Times New Roman" w:hAnsi="Times New Roman" w:cs="Times New Roman"/>
                <w:sz w:val="24"/>
                <w:szCs w:val="24"/>
              </w:rPr>
            </w:pPr>
            <w:r w:rsidRPr="006E5AD4">
              <w:rPr>
                <w:rFonts w:ascii="Times New Roman" w:hAnsi="Times New Roman" w:cs="Times New Roman"/>
                <w:sz w:val="24"/>
                <w:szCs w:val="24"/>
              </w:rPr>
              <w:t>ОБЖ</w:t>
            </w:r>
            <w:r>
              <w:rPr>
                <w:rFonts w:ascii="Times New Roman" w:hAnsi="Times New Roman" w:cs="Times New Roman"/>
                <w:sz w:val="24"/>
                <w:szCs w:val="24"/>
              </w:rPr>
              <w:t xml:space="preserve"> (</w:t>
            </w:r>
            <w:r w:rsidRPr="006E5AD4">
              <w:rPr>
                <w:rFonts w:ascii="Times New Roman" w:hAnsi="Times New Roman" w:cs="Times New Roman"/>
                <w:sz w:val="24"/>
                <w:szCs w:val="24"/>
              </w:rPr>
              <w:t xml:space="preserve">цикл общеобразовательных </w:t>
            </w:r>
            <w:r>
              <w:rPr>
                <w:rFonts w:ascii="Times New Roman" w:hAnsi="Times New Roman" w:cs="Times New Roman"/>
                <w:sz w:val="24"/>
                <w:szCs w:val="24"/>
              </w:rPr>
              <w:t>дисциплин)</w:t>
            </w:r>
          </w:p>
        </w:tc>
        <w:tc>
          <w:tcPr>
            <w:tcW w:w="1247" w:type="dxa"/>
          </w:tcPr>
          <w:p w:rsidR="005153C2" w:rsidRPr="006E5AD4" w:rsidRDefault="005153C2" w:rsidP="00230F6F">
            <w:pPr>
              <w:widowControl w:val="0"/>
              <w:jc w:val="center"/>
              <w:rPr>
                <w:rFonts w:ascii="Times New Roman" w:hAnsi="Times New Roman" w:cs="Times New Roman"/>
                <w:sz w:val="24"/>
                <w:szCs w:val="24"/>
              </w:rPr>
            </w:pPr>
            <w:r w:rsidRPr="006E5AD4">
              <w:rPr>
                <w:rFonts w:ascii="Times New Roman" w:hAnsi="Times New Roman" w:cs="Times New Roman"/>
                <w:sz w:val="24"/>
                <w:szCs w:val="24"/>
              </w:rPr>
              <w:t>50</w:t>
            </w:r>
          </w:p>
        </w:tc>
        <w:tc>
          <w:tcPr>
            <w:tcW w:w="896" w:type="dxa"/>
          </w:tcPr>
          <w:p w:rsidR="005153C2" w:rsidRPr="006E5AD4" w:rsidRDefault="005153C2" w:rsidP="00230F6F">
            <w:pPr>
              <w:widowControl w:val="0"/>
              <w:jc w:val="center"/>
              <w:rPr>
                <w:rFonts w:ascii="Times New Roman" w:hAnsi="Times New Roman" w:cs="Times New Roman"/>
                <w:sz w:val="24"/>
                <w:szCs w:val="24"/>
              </w:rPr>
            </w:pPr>
            <w:r w:rsidRPr="006E5AD4">
              <w:rPr>
                <w:rFonts w:ascii="Times New Roman" w:hAnsi="Times New Roman" w:cs="Times New Roman"/>
                <w:sz w:val="24"/>
                <w:szCs w:val="24"/>
              </w:rPr>
              <w:t>100 %</w:t>
            </w:r>
          </w:p>
        </w:tc>
        <w:tc>
          <w:tcPr>
            <w:tcW w:w="897" w:type="dxa"/>
          </w:tcPr>
          <w:p w:rsidR="005153C2" w:rsidRPr="006E5AD4" w:rsidRDefault="005153C2" w:rsidP="00230F6F">
            <w:pPr>
              <w:widowControl w:val="0"/>
              <w:jc w:val="center"/>
              <w:rPr>
                <w:rFonts w:ascii="Times New Roman" w:hAnsi="Times New Roman" w:cs="Times New Roman"/>
                <w:sz w:val="24"/>
                <w:szCs w:val="24"/>
              </w:rPr>
            </w:pPr>
            <w:r w:rsidRPr="006E5AD4">
              <w:rPr>
                <w:rFonts w:ascii="Times New Roman" w:hAnsi="Times New Roman" w:cs="Times New Roman"/>
                <w:sz w:val="24"/>
                <w:szCs w:val="24"/>
              </w:rPr>
              <w:t>100 %</w:t>
            </w:r>
          </w:p>
        </w:tc>
        <w:tc>
          <w:tcPr>
            <w:tcW w:w="897" w:type="dxa"/>
          </w:tcPr>
          <w:p w:rsidR="005153C2" w:rsidRPr="006E5AD4" w:rsidRDefault="005153C2" w:rsidP="00230F6F">
            <w:pPr>
              <w:widowControl w:val="0"/>
              <w:jc w:val="center"/>
              <w:rPr>
                <w:rFonts w:ascii="Times New Roman" w:hAnsi="Times New Roman" w:cs="Times New Roman"/>
                <w:sz w:val="24"/>
                <w:szCs w:val="24"/>
              </w:rPr>
            </w:pPr>
            <w:r w:rsidRPr="006E5AD4">
              <w:rPr>
                <w:rFonts w:ascii="Times New Roman" w:hAnsi="Times New Roman" w:cs="Times New Roman"/>
                <w:sz w:val="24"/>
                <w:szCs w:val="24"/>
              </w:rPr>
              <w:t>88 %</w:t>
            </w:r>
          </w:p>
        </w:tc>
        <w:tc>
          <w:tcPr>
            <w:tcW w:w="896" w:type="dxa"/>
          </w:tcPr>
          <w:p w:rsidR="005153C2" w:rsidRPr="006E5AD4" w:rsidRDefault="005153C2" w:rsidP="00230F6F">
            <w:pPr>
              <w:widowControl w:val="0"/>
              <w:jc w:val="center"/>
              <w:rPr>
                <w:rFonts w:ascii="Times New Roman" w:hAnsi="Times New Roman" w:cs="Times New Roman"/>
                <w:sz w:val="24"/>
                <w:szCs w:val="24"/>
              </w:rPr>
            </w:pPr>
            <w:r w:rsidRPr="006E5AD4">
              <w:rPr>
                <w:rFonts w:ascii="Times New Roman" w:hAnsi="Times New Roman" w:cs="Times New Roman"/>
                <w:sz w:val="24"/>
                <w:szCs w:val="24"/>
              </w:rPr>
              <w:t>88 %</w:t>
            </w:r>
          </w:p>
        </w:tc>
        <w:tc>
          <w:tcPr>
            <w:tcW w:w="897" w:type="dxa"/>
          </w:tcPr>
          <w:p w:rsidR="005153C2" w:rsidRPr="006E5AD4" w:rsidRDefault="005153C2" w:rsidP="00230F6F">
            <w:pPr>
              <w:widowControl w:val="0"/>
              <w:rPr>
                <w:rFonts w:ascii="Times New Roman" w:hAnsi="Times New Roman" w:cs="Times New Roman"/>
                <w:sz w:val="24"/>
                <w:szCs w:val="24"/>
              </w:rPr>
            </w:pPr>
            <w:r w:rsidRPr="006E5AD4">
              <w:rPr>
                <w:rFonts w:ascii="Times New Roman" w:hAnsi="Times New Roman" w:cs="Times New Roman"/>
                <w:sz w:val="24"/>
                <w:szCs w:val="24"/>
              </w:rPr>
              <w:t>62 %</w:t>
            </w:r>
          </w:p>
        </w:tc>
        <w:tc>
          <w:tcPr>
            <w:tcW w:w="897" w:type="dxa"/>
          </w:tcPr>
          <w:p w:rsidR="005153C2" w:rsidRPr="006E5AD4" w:rsidRDefault="005153C2" w:rsidP="00230F6F">
            <w:pPr>
              <w:widowControl w:val="0"/>
              <w:jc w:val="center"/>
              <w:rPr>
                <w:rFonts w:ascii="Times New Roman" w:hAnsi="Times New Roman" w:cs="Times New Roman"/>
                <w:sz w:val="24"/>
                <w:szCs w:val="24"/>
              </w:rPr>
            </w:pPr>
            <w:r w:rsidRPr="006E5AD4">
              <w:rPr>
                <w:rFonts w:ascii="Times New Roman" w:hAnsi="Times New Roman" w:cs="Times New Roman"/>
                <w:sz w:val="24"/>
                <w:szCs w:val="24"/>
              </w:rPr>
              <w:t>62 %</w:t>
            </w:r>
          </w:p>
        </w:tc>
      </w:tr>
      <w:tr w:rsidR="005153C2" w:rsidRPr="006E5AD4" w:rsidTr="009312B5">
        <w:tc>
          <w:tcPr>
            <w:tcW w:w="2717" w:type="dxa"/>
          </w:tcPr>
          <w:p w:rsidR="005153C2" w:rsidRPr="006E5AD4" w:rsidRDefault="005153C2" w:rsidP="00230F6F">
            <w:pPr>
              <w:widowControl w:val="0"/>
              <w:rPr>
                <w:rFonts w:ascii="Times New Roman" w:hAnsi="Times New Roman" w:cs="Times New Roman"/>
                <w:sz w:val="24"/>
                <w:szCs w:val="24"/>
              </w:rPr>
            </w:pPr>
            <w:r w:rsidRPr="006E5AD4">
              <w:rPr>
                <w:rFonts w:ascii="Times New Roman" w:hAnsi="Times New Roman" w:cs="Times New Roman"/>
                <w:sz w:val="24"/>
                <w:szCs w:val="24"/>
              </w:rPr>
              <w:t>история</w:t>
            </w:r>
            <w:r>
              <w:rPr>
                <w:rFonts w:ascii="Times New Roman" w:hAnsi="Times New Roman" w:cs="Times New Roman"/>
                <w:sz w:val="24"/>
                <w:szCs w:val="24"/>
              </w:rPr>
              <w:t xml:space="preserve"> (</w:t>
            </w:r>
            <w:r w:rsidRPr="006E5AD4">
              <w:rPr>
                <w:rFonts w:ascii="Times New Roman" w:hAnsi="Times New Roman" w:cs="Times New Roman"/>
                <w:sz w:val="24"/>
                <w:szCs w:val="24"/>
              </w:rPr>
              <w:t xml:space="preserve">цикл общеобразовательных </w:t>
            </w:r>
            <w:r>
              <w:rPr>
                <w:rFonts w:ascii="Times New Roman" w:hAnsi="Times New Roman" w:cs="Times New Roman"/>
                <w:sz w:val="24"/>
                <w:szCs w:val="24"/>
              </w:rPr>
              <w:t>дисциплин)</w:t>
            </w:r>
          </w:p>
        </w:tc>
        <w:tc>
          <w:tcPr>
            <w:tcW w:w="1247" w:type="dxa"/>
          </w:tcPr>
          <w:p w:rsidR="005153C2" w:rsidRPr="006E5AD4" w:rsidRDefault="005153C2" w:rsidP="00230F6F">
            <w:pPr>
              <w:widowControl w:val="0"/>
              <w:jc w:val="center"/>
              <w:rPr>
                <w:rFonts w:ascii="Times New Roman" w:hAnsi="Times New Roman" w:cs="Times New Roman"/>
                <w:sz w:val="24"/>
                <w:szCs w:val="24"/>
              </w:rPr>
            </w:pPr>
            <w:r w:rsidRPr="006E5AD4">
              <w:rPr>
                <w:rFonts w:ascii="Times New Roman" w:hAnsi="Times New Roman" w:cs="Times New Roman"/>
                <w:sz w:val="24"/>
                <w:szCs w:val="24"/>
              </w:rPr>
              <w:t>50</w:t>
            </w:r>
          </w:p>
        </w:tc>
        <w:tc>
          <w:tcPr>
            <w:tcW w:w="896" w:type="dxa"/>
          </w:tcPr>
          <w:p w:rsidR="005153C2" w:rsidRPr="006E5AD4" w:rsidRDefault="005153C2" w:rsidP="00230F6F">
            <w:pPr>
              <w:widowControl w:val="0"/>
              <w:jc w:val="center"/>
              <w:rPr>
                <w:rFonts w:ascii="Times New Roman" w:hAnsi="Times New Roman" w:cs="Times New Roman"/>
                <w:sz w:val="24"/>
                <w:szCs w:val="24"/>
              </w:rPr>
            </w:pPr>
            <w:r w:rsidRPr="006E5AD4">
              <w:rPr>
                <w:rFonts w:ascii="Times New Roman" w:hAnsi="Times New Roman" w:cs="Times New Roman"/>
                <w:sz w:val="24"/>
                <w:szCs w:val="24"/>
              </w:rPr>
              <w:t>100 %</w:t>
            </w:r>
          </w:p>
        </w:tc>
        <w:tc>
          <w:tcPr>
            <w:tcW w:w="897" w:type="dxa"/>
          </w:tcPr>
          <w:p w:rsidR="005153C2" w:rsidRPr="006E5AD4" w:rsidRDefault="005153C2" w:rsidP="00230F6F">
            <w:pPr>
              <w:widowControl w:val="0"/>
              <w:jc w:val="center"/>
              <w:rPr>
                <w:rFonts w:ascii="Times New Roman" w:hAnsi="Times New Roman" w:cs="Times New Roman"/>
                <w:sz w:val="24"/>
                <w:szCs w:val="24"/>
              </w:rPr>
            </w:pPr>
            <w:r w:rsidRPr="006E5AD4">
              <w:rPr>
                <w:rFonts w:ascii="Times New Roman" w:hAnsi="Times New Roman" w:cs="Times New Roman"/>
                <w:sz w:val="24"/>
                <w:szCs w:val="24"/>
              </w:rPr>
              <w:t>100 %</w:t>
            </w:r>
          </w:p>
        </w:tc>
        <w:tc>
          <w:tcPr>
            <w:tcW w:w="897" w:type="dxa"/>
          </w:tcPr>
          <w:p w:rsidR="005153C2" w:rsidRPr="006E5AD4" w:rsidRDefault="005153C2" w:rsidP="00230F6F">
            <w:pPr>
              <w:widowControl w:val="0"/>
              <w:jc w:val="center"/>
              <w:rPr>
                <w:rFonts w:ascii="Times New Roman" w:hAnsi="Times New Roman" w:cs="Times New Roman"/>
                <w:sz w:val="24"/>
                <w:szCs w:val="24"/>
              </w:rPr>
            </w:pPr>
            <w:r w:rsidRPr="006E5AD4">
              <w:rPr>
                <w:rFonts w:ascii="Times New Roman" w:hAnsi="Times New Roman" w:cs="Times New Roman"/>
                <w:sz w:val="24"/>
                <w:szCs w:val="24"/>
              </w:rPr>
              <w:t>96 %</w:t>
            </w:r>
          </w:p>
        </w:tc>
        <w:tc>
          <w:tcPr>
            <w:tcW w:w="896" w:type="dxa"/>
          </w:tcPr>
          <w:p w:rsidR="005153C2" w:rsidRPr="006E5AD4" w:rsidRDefault="005153C2" w:rsidP="00230F6F">
            <w:pPr>
              <w:widowControl w:val="0"/>
              <w:jc w:val="center"/>
              <w:rPr>
                <w:rFonts w:ascii="Times New Roman" w:hAnsi="Times New Roman" w:cs="Times New Roman"/>
                <w:sz w:val="24"/>
                <w:szCs w:val="24"/>
              </w:rPr>
            </w:pPr>
            <w:r w:rsidRPr="006E5AD4">
              <w:rPr>
                <w:rFonts w:ascii="Times New Roman" w:hAnsi="Times New Roman" w:cs="Times New Roman"/>
                <w:sz w:val="24"/>
                <w:szCs w:val="24"/>
              </w:rPr>
              <w:t>96 %</w:t>
            </w:r>
          </w:p>
        </w:tc>
        <w:tc>
          <w:tcPr>
            <w:tcW w:w="897" w:type="dxa"/>
          </w:tcPr>
          <w:p w:rsidR="005153C2" w:rsidRPr="006E5AD4" w:rsidRDefault="005153C2" w:rsidP="00230F6F">
            <w:pPr>
              <w:widowControl w:val="0"/>
              <w:rPr>
                <w:rFonts w:ascii="Times New Roman" w:hAnsi="Times New Roman" w:cs="Times New Roman"/>
                <w:sz w:val="24"/>
                <w:szCs w:val="24"/>
              </w:rPr>
            </w:pPr>
            <w:r w:rsidRPr="006E5AD4">
              <w:rPr>
                <w:rFonts w:ascii="Times New Roman" w:hAnsi="Times New Roman" w:cs="Times New Roman"/>
                <w:sz w:val="24"/>
                <w:szCs w:val="24"/>
              </w:rPr>
              <w:t>68 %</w:t>
            </w:r>
          </w:p>
        </w:tc>
        <w:tc>
          <w:tcPr>
            <w:tcW w:w="897" w:type="dxa"/>
          </w:tcPr>
          <w:p w:rsidR="005153C2" w:rsidRPr="006E5AD4" w:rsidRDefault="005153C2" w:rsidP="00230F6F">
            <w:pPr>
              <w:widowControl w:val="0"/>
              <w:jc w:val="center"/>
              <w:rPr>
                <w:rFonts w:ascii="Times New Roman" w:hAnsi="Times New Roman" w:cs="Times New Roman"/>
                <w:sz w:val="24"/>
                <w:szCs w:val="24"/>
              </w:rPr>
            </w:pPr>
            <w:r w:rsidRPr="006E5AD4">
              <w:rPr>
                <w:rFonts w:ascii="Times New Roman" w:hAnsi="Times New Roman" w:cs="Times New Roman"/>
                <w:sz w:val="24"/>
                <w:szCs w:val="24"/>
              </w:rPr>
              <w:t>68 %</w:t>
            </w:r>
          </w:p>
        </w:tc>
      </w:tr>
      <w:tr w:rsidR="005153C2" w:rsidRPr="006E5AD4" w:rsidTr="009312B5">
        <w:tc>
          <w:tcPr>
            <w:tcW w:w="2717" w:type="dxa"/>
          </w:tcPr>
          <w:p w:rsidR="005153C2" w:rsidRPr="006E5AD4" w:rsidRDefault="005153C2" w:rsidP="00230F6F">
            <w:pPr>
              <w:widowControl w:val="0"/>
              <w:rPr>
                <w:rFonts w:ascii="Times New Roman" w:hAnsi="Times New Roman" w:cs="Times New Roman"/>
                <w:sz w:val="24"/>
                <w:szCs w:val="24"/>
              </w:rPr>
            </w:pPr>
            <w:r w:rsidRPr="006E5AD4">
              <w:rPr>
                <w:rFonts w:ascii="Times New Roman" w:hAnsi="Times New Roman" w:cs="Times New Roman"/>
                <w:sz w:val="24"/>
                <w:szCs w:val="24"/>
              </w:rPr>
              <w:t>Русский язык</w:t>
            </w:r>
            <w:r>
              <w:rPr>
                <w:rFonts w:ascii="Times New Roman" w:hAnsi="Times New Roman" w:cs="Times New Roman"/>
                <w:sz w:val="24"/>
                <w:szCs w:val="24"/>
              </w:rPr>
              <w:t xml:space="preserve"> (</w:t>
            </w:r>
            <w:r w:rsidRPr="006E5AD4">
              <w:rPr>
                <w:rFonts w:ascii="Times New Roman" w:hAnsi="Times New Roman" w:cs="Times New Roman"/>
                <w:sz w:val="24"/>
                <w:szCs w:val="24"/>
              </w:rPr>
              <w:t xml:space="preserve">цикл общеобразовательных </w:t>
            </w:r>
            <w:r>
              <w:rPr>
                <w:rFonts w:ascii="Times New Roman" w:hAnsi="Times New Roman" w:cs="Times New Roman"/>
                <w:sz w:val="24"/>
                <w:szCs w:val="24"/>
              </w:rPr>
              <w:t>дисциплин)</w:t>
            </w:r>
          </w:p>
        </w:tc>
        <w:tc>
          <w:tcPr>
            <w:tcW w:w="1247" w:type="dxa"/>
          </w:tcPr>
          <w:p w:rsidR="005153C2" w:rsidRPr="006E5AD4" w:rsidRDefault="005153C2" w:rsidP="00230F6F">
            <w:pPr>
              <w:widowControl w:val="0"/>
              <w:jc w:val="center"/>
              <w:rPr>
                <w:rFonts w:ascii="Times New Roman" w:hAnsi="Times New Roman" w:cs="Times New Roman"/>
                <w:sz w:val="24"/>
                <w:szCs w:val="24"/>
              </w:rPr>
            </w:pPr>
            <w:r w:rsidRPr="006E5AD4">
              <w:rPr>
                <w:rFonts w:ascii="Times New Roman" w:hAnsi="Times New Roman" w:cs="Times New Roman"/>
                <w:sz w:val="24"/>
                <w:szCs w:val="24"/>
              </w:rPr>
              <w:t>48</w:t>
            </w:r>
          </w:p>
        </w:tc>
        <w:tc>
          <w:tcPr>
            <w:tcW w:w="896" w:type="dxa"/>
          </w:tcPr>
          <w:p w:rsidR="005153C2" w:rsidRPr="006E5AD4" w:rsidRDefault="005153C2" w:rsidP="00230F6F">
            <w:pPr>
              <w:widowControl w:val="0"/>
              <w:jc w:val="center"/>
              <w:rPr>
                <w:rFonts w:ascii="Times New Roman" w:hAnsi="Times New Roman" w:cs="Times New Roman"/>
                <w:sz w:val="24"/>
                <w:szCs w:val="24"/>
              </w:rPr>
            </w:pPr>
            <w:r w:rsidRPr="006E5AD4">
              <w:rPr>
                <w:rFonts w:ascii="Times New Roman" w:hAnsi="Times New Roman" w:cs="Times New Roman"/>
                <w:sz w:val="24"/>
                <w:szCs w:val="24"/>
              </w:rPr>
              <w:t>100 %</w:t>
            </w:r>
          </w:p>
        </w:tc>
        <w:tc>
          <w:tcPr>
            <w:tcW w:w="897" w:type="dxa"/>
          </w:tcPr>
          <w:p w:rsidR="005153C2" w:rsidRPr="006E5AD4" w:rsidRDefault="005153C2" w:rsidP="00230F6F">
            <w:pPr>
              <w:widowControl w:val="0"/>
              <w:jc w:val="center"/>
              <w:rPr>
                <w:rFonts w:ascii="Times New Roman" w:hAnsi="Times New Roman" w:cs="Times New Roman"/>
                <w:sz w:val="24"/>
                <w:szCs w:val="24"/>
              </w:rPr>
            </w:pPr>
            <w:r w:rsidRPr="006E5AD4">
              <w:rPr>
                <w:rFonts w:ascii="Times New Roman" w:hAnsi="Times New Roman" w:cs="Times New Roman"/>
                <w:sz w:val="24"/>
                <w:szCs w:val="24"/>
              </w:rPr>
              <w:t>100 %</w:t>
            </w:r>
          </w:p>
        </w:tc>
        <w:tc>
          <w:tcPr>
            <w:tcW w:w="897" w:type="dxa"/>
          </w:tcPr>
          <w:p w:rsidR="005153C2" w:rsidRPr="006E5AD4" w:rsidRDefault="005153C2" w:rsidP="00230F6F">
            <w:pPr>
              <w:widowControl w:val="0"/>
              <w:jc w:val="center"/>
              <w:rPr>
                <w:rFonts w:ascii="Times New Roman" w:hAnsi="Times New Roman" w:cs="Times New Roman"/>
                <w:sz w:val="24"/>
                <w:szCs w:val="24"/>
              </w:rPr>
            </w:pPr>
            <w:r w:rsidRPr="006E5AD4">
              <w:rPr>
                <w:rFonts w:ascii="Times New Roman" w:hAnsi="Times New Roman" w:cs="Times New Roman"/>
                <w:sz w:val="24"/>
                <w:szCs w:val="24"/>
              </w:rPr>
              <w:t>86 %</w:t>
            </w:r>
          </w:p>
        </w:tc>
        <w:tc>
          <w:tcPr>
            <w:tcW w:w="896" w:type="dxa"/>
          </w:tcPr>
          <w:p w:rsidR="005153C2" w:rsidRPr="006E5AD4" w:rsidRDefault="005153C2" w:rsidP="00230F6F">
            <w:pPr>
              <w:widowControl w:val="0"/>
              <w:jc w:val="center"/>
              <w:rPr>
                <w:rFonts w:ascii="Times New Roman" w:hAnsi="Times New Roman" w:cs="Times New Roman"/>
                <w:sz w:val="24"/>
                <w:szCs w:val="24"/>
              </w:rPr>
            </w:pPr>
            <w:r w:rsidRPr="006E5AD4">
              <w:rPr>
                <w:rFonts w:ascii="Times New Roman" w:hAnsi="Times New Roman" w:cs="Times New Roman"/>
                <w:sz w:val="24"/>
                <w:szCs w:val="24"/>
              </w:rPr>
              <w:t>86 %</w:t>
            </w:r>
          </w:p>
        </w:tc>
        <w:tc>
          <w:tcPr>
            <w:tcW w:w="897" w:type="dxa"/>
          </w:tcPr>
          <w:p w:rsidR="005153C2" w:rsidRPr="006E5AD4" w:rsidRDefault="005153C2" w:rsidP="00230F6F">
            <w:pPr>
              <w:widowControl w:val="0"/>
              <w:rPr>
                <w:rFonts w:ascii="Times New Roman" w:hAnsi="Times New Roman" w:cs="Times New Roman"/>
                <w:sz w:val="24"/>
                <w:szCs w:val="24"/>
              </w:rPr>
            </w:pPr>
            <w:r w:rsidRPr="006E5AD4">
              <w:rPr>
                <w:rFonts w:ascii="Times New Roman" w:hAnsi="Times New Roman" w:cs="Times New Roman"/>
                <w:sz w:val="24"/>
                <w:szCs w:val="24"/>
              </w:rPr>
              <w:t>38 %</w:t>
            </w:r>
          </w:p>
        </w:tc>
        <w:tc>
          <w:tcPr>
            <w:tcW w:w="897" w:type="dxa"/>
          </w:tcPr>
          <w:p w:rsidR="005153C2" w:rsidRPr="006E5AD4" w:rsidRDefault="005153C2" w:rsidP="00230F6F">
            <w:pPr>
              <w:widowControl w:val="0"/>
              <w:jc w:val="center"/>
              <w:rPr>
                <w:rFonts w:ascii="Times New Roman" w:hAnsi="Times New Roman" w:cs="Times New Roman"/>
                <w:sz w:val="24"/>
                <w:szCs w:val="24"/>
              </w:rPr>
            </w:pPr>
            <w:r w:rsidRPr="006E5AD4">
              <w:rPr>
                <w:rFonts w:ascii="Times New Roman" w:hAnsi="Times New Roman" w:cs="Times New Roman"/>
                <w:sz w:val="24"/>
                <w:szCs w:val="24"/>
              </w:rPr>
              <w:t>38 %</w:t>
            </w:r>
          </w:p>
        </w:tc>
      </w:tr>
    </w:tbl>
    <w:p w:rsidR="005153C2" w:rsidRDefault="005153C2" w:rsidP="00230F6F">
      <w:pPr>
        <w:widowControl w:val="0"/>
        <w:spacing w:after="0" w:line="240" w:lineRule="auto"/>
        <w:ind w:firstLine="709"/>
        <w:jc w:val="center"/>
        <w:rPr>
          <w:rFonts w:ascii="Times New Roman" w:hAnsi="Times New Roman" w:cs="Times New Roman"/>
          <w:sz w:val="28"/>
          <w:szCs w:val="28"/>
        </w:rPr>
      </w:pPr>
    </w:p>
    <w:p w:rsidR="005153C2" w:rsidRDefault="005153C2" w:rsidP="00230F6F">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Специальность 35.02.12 </w:t>
      </w:r>
      <w:r w:rsidR="00260E77">
        <w:rPr>
          <w:rFonts w:ascii="Times New Roman" w:hAnsi="Times New Roman" w:cs="Times New Roman"/>
          <w:sz w:val="28"/>
          <w:szCs w:val="28"/>
        </w:rPr>
        <w:t>«</w:t>
      </w:r>
      <w:r>
        <w:rPr>
          <w:rFonts w:ascii="Times New Roman" w:hAnsi="Times New Roman" w:cs="Times New Roman"/>
          <w:sz w:val="28"/>
          <w:szCs w:val="28"/>
        </w:rPr>
        <w:t xml:space="preserve"> Садово-парковое и ландшафтное строительство</w:t>
      </w:r>
      <w:r w:rsidR="00260E77">
        <w:rPr>
          <w:rFonts w:ascii="Times New Roman" w:hAnsi="Times New Roman" w:cs="Times New Roman"/>
          <w:sz w:val="28"/>
          <w:szCs w:val="28"/>
        </w:rPr>
        <w:t>»</w:t>
      </w:r>
      <w:r>
        <w:rPr>
          <w:rFonts w:ascii="Times New Roman" w:hAnsi="Times New Roman" w:cs="Times New Roman"/>
          <w:sz w:val="28"/>
          <w:szCs w:val="28"/>
        </w:rPr>
        <w:t>.</w:t>
      </w:r>
    </w:p>
    <w:p w:rsidR="005153C2" w:rsidRPr="00954CEB" w:rsidRDefault="005153C2" w:rsidP="00230F6F">
      <w:pPr>
        <w:widowControl w:val="0"/>
        <w:spacing w:after="0" w:line="240" w:lineRule="auto"/>
        <w:jc w:val="center"/>
        <w:rPr>
          <w:rFonts w:ascii="Times New Roman" w:hAnsi="Times New Roman" w:cs="Times New Roman"/>
          <w:spacing w:val="-8"/>
          <w:sz w:val="28"/>
          <w:szCs w:val="28"/>
        </w:rPr>
      </w:pPr>
      <w:r w:rsidRPr="00954CEB">
        <w:rPr>
          <w:rFonts w:ascii="Times New Roman" w:hAnsi="Times New Roman" w:cs="Times New Roman"/>
          <w:spacing w:val="-8"/>
          <w:sz w:val="28"/>
          <w:szCs w:val="28"/>
        </w:rPr>
        <w:t>Результаты значительно выше федеральных по показателю четвёртого уровня.</w:t>
      </w:r>
    </w:p>
    <w:tbl>
      <w:tblPr>
        <w:tblStyle w:val="a4"/>
        <w:tblW w:w="0" w:type="auto"/>
        <w:tblLayout w:type="fixed"/>
        <w:tblLook w:val="04A0" w:firstRow="1" w:lastRow="0" w:firstColumn="1" w:lastColumn="0" w:noHBand="0" w:noVBand="1"/>
      </w:tblPr>
      <w:tblGrid>
        <w:gridCol w:w="2820"/>
        <w:gridCol w:w="1144"/>
        <w:gridCol w:w="896"/>
        <w:gridCol w:w="897"/>
        <w:gridCol w:w="897"/>
        <w:gridCol w:w="896"/>
        <w:gridCol w:w="897"/>
        <w:gridCol w:w="897"/>
      </w:tblGrid>
      <w:tr w:rsidR="005153C2" w:rsidRPr="008A7345" w:rsidTr="009312B5">
        <w:trPr>
          <w:trHeight w:val="258"/>
        </w:trPr>
        <w:tc>
          <w:tcPr>
            <w:tcW w:w="2820" w:type="dxa"/>
            <w:vMerge w:val="restart"/>
          </w:tcPr>
          <w:p w:rsidR="005153C2" w:rsidRPr="008A7345" w:rsidRDefault="005153C2" w:rsidP="00230F6F">
            <w:pPr>
              <w:widowControl w:val="0"/>
              <w:jc w:val="center"/>
              <w:rPr>
                <w:rFonts w:ascii="Times New Roman" w:hAnsi="Times New Roman" w:cs="Times New Roman"/>
                <w:sz w:val="24"/>
                <w:szCs w:val="24"/>
              </w:rPr>
            </w:pPr>
            <w:r w:rsidRPr="008A7345">
              <w:rPr>
                <w:rFonts w:ascii="Times New Roman" w:hAnsi="Times New Roman" w:cs="Times New Roman"/>
                <w:sz w:val="24"/>
                <w:szCs w:val="24"/>
              </w:rPr>
              <w:t>Дисциплина</w:t>
            </w:r>
          </w:p>
        </w:tc>
        <w:tc>
          <w:tcPr>
            <w:tcW w:w="1144" w:type="dxa"/>
            <w:vMerge w:val="restart"/>
          </w:tcPr>
          <w:p w:rsidR="005153C2" w:rsidRPr="008A7345" w:rsidRDefault="005153C2" w:rsidP="00230F6F">
            <w:pPr>
              <w:widowControl w:val="0"/>
              <w:jc w:val="center"/>
              <w:rPr>
                <w:rFonts w:ascii="Times New Roman" w:hAnsi="Times New Roman" w:cs="Times New Roman"/>
                <w:sz w:val="24"/>
                <w:szCs w:val="24"/>
              </w:rPr>
            </w:pPr>
            <w:r w:rsidRPr="008A7345">
              <w:rPr>
                <w:rFonts w:ascii="Times New Roman" w:hAnsi="Times New Roman" w:cs="Times New Roman"/>
                <w:sz w:val="24"/>
                <w:szCs w:val="24"/>
              </w:rPr>
              <w:t>Коли</w:t>
            </w:r>
            <w:r>
              <w:rPr>
                <w:rFonts w:ascii="Times New Roman" w:hAnsi="Times New Roman" w:cs="Times New Roman"/>
                <w:sz w:val="24"/>
                <w:szCs w:val="24"/>
              </w:rPr>
              <w:softHyphen/>
            </w:r>
            <w:r w:rsidRPr="008A7345">
              <w:rPr>
                <w:rFonts w:ascii="Times New Roman" w:hAnsi="Times New Roman" w:cs="Times New Roman"/>
                <w:sz w:val="24"/>
                <w:szCs w:val="24"/>
              </w:rPr>
              <w:t>чество сеансов тестирования</w:t>
            </w:r>
          </w:p>
        </w:tc>
        <w:tc>
          <w:tcPr>
            <w:tcW w:w="5380" w:type="dxa"/>
            <w:gridSpan w:val="6"/>
          </w:tcPr>
          <w:p w:rsidR="005153C2" w:rsidRPr="008A7345" w:rsidRDefault="005153C2" w:rsidP="00230F6F">
            <w:pPr>
              <w:widowControl w:val="0"/>
              <w:jc w:val="center"/>
              <w:rPr>
                <w:rFonts w:ascii="Times New Roman" w:hAnsi="Times New Roman" w:cs="Times New Roman"/>
                <w:sz w:val="24"/>
                <w:szCs w:val="24"/>
              </w:rPr>
            </w:pPr>
            <w:r w:rsidRPr="008A7345">
              <w:rPr>
                <w:rFonts w:ascii="Times New Roman" w:hAnsi="Times New Roman" w:cs="Times New Roman"/>
                <w:sz w:val="24"/>
                <w:szCs w:val="24"/>
              </w:rPr>
              <w:t>Доля студентов,находящихся на уровне обученности</w:t>
            </w:r>
          </w:p>
        </w:tc>
      </w:tr>
      <w:tr w:rsidR="005153C2" w:rsidRPr="008A7345" w:rsidTr="009312B5">
        <w:trPr>
          <w:trHeight w:val="258"/>
        </w:trPr>
        <w:tc>
          <w:tcPr>
            <w:tcW w:w="2820" w:type="dxa"/>
            <w:vMerge/>
          </w:tcPr>
          <w:p w:rsidR="005153C2" w:rsidRPr="008A7345" w:rsidRDefault="005153C2" w:rsidP="00230F6F">
            <w:pPr>
              <w:widowControl w:val="0"/>
              <w:jc w:val="center"/>
              <w:rPr>
                <w:rFonts w:ascii="Times New Roman" w:hAnsi="Times New Roman" w:cs="Times New Roman"/>
                <w:sz w:val="24"/>
                <w:szCs w:val="24"/>
              </w:rPr>
            </w:pPr>
          </w:p>
        </w:tc>
        <w:tc>
          <w:tcPr>
            <w:tcW w:w="1144" w:type="dxa"/>
            <w:vMerge/>
          </w:tcPr>
          <w:p w:rsidR="005153C2" w:rsidRPr="008A7345" w:rsidRDefault="005153C2" w:rsidP="00230F6F">
            <w:pPr>
              <w:widowControl w:val="0"/>
              <w:jc w:val="center"/>
              <w:rPr>
                <w:rFonts w:ascii="Times New Roman" w:hAnsi="Times New Roman" w:cs="Times New Roman"/>
                <w:sz w:val="24"/>
                <w:szCs w:val="24"/>
              </w:rPr>
            </w:pPr>
          </w:p>
        </w:tc>
        <w:tc>
          <w:tcPr>
            <w:tcW w:w="1793" w:type="dxa"/>
            <w:gridSpan w:val="2"/>
          </w:tcPr>
          <w:p w:rsidR="005153C2" w:rsidRPr="008A7345" w:rsidRDefault="005153C2" w:rsidP="00230F6F">
            <w:pPr>
              <w:widowControl w:val="0"/>
              <w:jc w:val="center"/>
              <w:rPr>
                <w:rFonts w:ascii="Times New Roman" w:hAnsi="Times New Roman" w:cs="Times New Roman"/>
                <w:sz w:val="24"/>
                <w:szCs w:val="24"/>
              </w:rPr>
            </w:pPr>
            <w:r w:rsidRPr="008A7345">
              <w:rPr>
                <w:rFonts w:ascii="Times New Roman" w:hAnsi="Times New Roman" w:cs="Times New Roman"/>
                <w:sz w:val="24"/>
                <w:szCs w:val="24"/>
              </w:rPr>
              <w:t>Не ниже второго</w:t>
            </w:r>
          </w:p>
        </w:tc>
        <w:tc>
          <w:tcPr>
            <w:tcW w:w="1793" w:type="dxa"/>
            <w:gridSpan w:val="2"/>
          </w:tcPr>
          <w:p w:rsidR="005153C2" w:rsidRPr="008A7345" w:rsidRDefault="005153C2" w:rsidP="00230F6F">
            <w:pPr>
              <w:widowControl w:val="0"/>
              <w:jc w:val="center"/>
              <w:rPr>
                <w:rFonts w:ascii="Times New Roman" w:hAnsi="Times New Roman" w:cs="Times New Roman"/>
                <w:sz w:val="24"/>
                <w:szCs w:val="24"/>
              </w:rPr>
            </w:pPr>
            <w:r w:rsidRPr="008A7345">
              <w:rPr>
                <w:rFonts w:ascii="Times New Roman" w:hAnsi="Times New Roman" w:cs="Times New Roman"/>
                <w:sz w:val="24"/>
                <w:szCs w:val="24"/>
              </w:rPr>
              <w:t>Не ниже третьего</w:t>
            </w:r>
          </w:p>
        </w:tc>
        <w:tc>
          <w:tcPr>
            <w:tcW w:w="1794" w:type="dxa"/>
            <w:gridSpan w:val="2"/>
          </w:tcPr>
          <w:p w:rsidR="005153C2" w:rsidRPr="008A7345" w:rsidRDefault="005153C2" w:rsidP="00230F6F">
            <w:pPr>
              <w:widowControl w:val="0"/>
              <w:jc w:val="center"/>
              <w:rPr>
                <w:rFonts w:ascii="Times New Roman" w:hAnsi="Times New Roman" w:cs="Times New Roman"/>
                <w:sz w:val="24"/>
                <w:szCs w:val="24"/>
              </w:rPr>
            </w:pPr>
            <w:r w:rsidRPr="008A7345">
              <w:rPr>
                <w:rFonts w:ascii="Times New Roman" w:hAnsi="Times New Roman" w:cs="Times New Roman"/>
                <w:sz w:val="24"/>
                <w:szCs w:val="24"/>
              </w:rPr>
              <w:t>Не ниже четвёртого</w:t>
            </w:r>
          </w:p>
        </w:tc>
      </w:tr>
      <w:tr w:rsidR="005153C2" w:rsidRPr="008A7345" w:rsidTr="009312B5">
        <w:trPr>
          <w:trHeight w:val="258"/>
        </w:trPr>
        <w:tc>
          <w:tcPr>
            <w:tcW w:w="2820" w:type="dxa"/>
            <w:vMerge/>
          </w:tcPr>
          <w:p w:rsidR="005153C2" w:rsidRPr="008A7345" w:rsidRDefault="005153C2" w:rsidP="00230F6F">
            <w:pPr>
              <w:widowControl w:val="0"/>
              <w:jc w:val="center"/>
              <w:rPr>
                <w:rFonts w:ascii="Times New Roman" w:hAnsi="Times New Roman" w:cs="Times New Roman"/>
                <w:sz w:val="28"/>
                <w:szCs w:val="28"/>
              </w:rPr>
            </w:pPr>
          </w:p>
        </w:tc>
        <w:tc>
          <w:tcPr>
            <w:tcW w:w="1144" w:type="dxa"/>
            <w:vMerge/>
          </w:tcPr>
          <w:p w:rsidR="005153C2" w:rsidRPr="008A7345" w:rsidRDefault="005153C2" w:rsidP="00230F6F">
            <w:pPr>
              <w:widowControl w:val="0"/>
              <w:jc w:val="center"/>
              <w:rPr>
                <w:rFonts w:ascii="Times New Roman" w:hAnsi="Times New Roman" w:cs="Times New Roman"/>
                <w:sz w:val="28"/>
                <w:szCs w:val="28"/>
              </w:rPr>
            </w:pPr>
          </w:p>
        </w:tc>
        <w:tc>
          <w:tcPr>
            <w:tcW w:w="896" w:type="dxa"/>
          </w:tcPr>
          <w:p w:rsidR="005153C2" w:rsidRPr="008A7345" w:rsidRDefault="005153C2" w:rsidP="00230F6F">
            <w:pPr>
              <w:widowControl w:val="0"/>
              <w:jc w:val="center"/>
              <w:rPr>
                <w:rFonts w:ascii="Times New Roman" w:hAnsi="Times New Roman" w:cs="Times New Roman"/>
                <w:sz w:val="24"/>
                <w:szCs w:val="24"/>
              </w:rPr>
            </w:pPr>
            <w:r w:rsidRPr="008A7345">
              <w:rPr>
                <w:rFonts w:ascii="Times New Roman" w:hAnsi="Times New Roman" w:cs="Times New Roman"/>
                <w:sz w:val="24"/>
                <w:szCs w:val="24"/>
              </w:rPr>
              <w:t>ССХТ</w:t>
            </w:r>
          </w:p>
        </w:tc>
        <w:tc>
          <w:tcPr>
            <w:tcW w:w="897" w:type="dxa"/>
          </w:tcPr>
          <w:p w:rsidR="005153C2" w:rsidRPr="008A7345" w:rsidRDefault="005153C2" w:rsidP="00230F6F">
            <w:pPr>
              <w:widowControl w:val="0"/>
              <w:jc w:val="center"/>
              <w:rPr>
                <w:rFonts w:ascii="Times New Roman" w:hAnsi="Times New Roman" w:cs="Times New Roman"/>
                <w:sz w:val="24"/>
                <w:szCs w:val="24"/>
              </w:rPr>
            </w:pPr>
            <w:r w:rsidRPr="008A7345">
              <w:rPr>
                <w:rFonts w:ascii="Times New Roman" w:hAnsi="Times New Roman" w:cs="Times New Roman"/>
                <w:sz w:val="24"/>
                <w:szCs w:val="24"/>
              </w:rPr>
              <w:t>РФ</w:t>
            </w:r>
          </w:p>
        </w:tc>
        <w:tc>
          <w:tcPr>
            <w:tcW w:w="897" w:type="dxa"/>
          </w:tcPr>
          <w:p w:rsidR="005153C2" w:rsidRPr="008A7345" w:rsidRDefault="005153C2" w:rsidP="00230F6F">
            <w:pPr>
              <w:widowControl w:val="0"/>
              <w:jc w:val="center"/>
              <w:rPr>
                <w:rFonts w:ascii="Times New Roman" w:hAnsi="Times New Roman" w:cs="Times New Roman"/>
                <w:sz w:val="24"/>
                <w:szCs w:val="24"/>
              </w:rPr>
            </w:pPr>
            <w:r w:rsidRPr="008A7345">
              <w:rPr>
                <w:rFonts w:ascii="Times New Roman" w:hAnsi="Times New Roman" w:cs="Times New Roman"/>
                <w:sz w:val="24"/>
                <w:szCs w:val="24"/>
              </w:rPr>
              <w:t>ССХТ</w:t>
            </w:r>
          </w:p>
        </w:tc>
        <w:tc>
          <w:tcPr>
            <w:tcW w:w="896" w:type="dxa"/>
          </w:tcPr>
          <w:p w:rsidR="005153C2" w:rsidRPr="008A7345" w:rsidRDefault="005153C2" w:rsidP="00230F6F">
            <w:pPr>
              <w:widowControl w:val="0"/>
              <w:jc w:val="center"/>
              <w:rPr>
                <w:rFonts w:ascii="Times New Roman" w:hAnsi="Times New Roman" w:cs="Times New Roman"/>
                <w:sz w:val="24"/>
                <w:szCs w:val="24"/>
              </w:rPr>
            </w:pPr>
            <w:r w:rsidRPr="008A7345">
              <w:rPr>
                <w:rFonts w:ascii="Times New Roman" w:hAnsi="Times New Roman" w:cs="Times New Roman"/>
                <w:sz w:val="24"/>
                <w:szCs w:val="24"/>
              </w:rPr>
              <w:t>РФ</w:t>
            </w:r>
          </w:p>
        </w:tc>
        <w:tc>
          <w:tcPr>
            <w:tcW w:w="897" w:type="dxa"/>
          </w:tcPr>
          <w:p w:rsidR="005153C2" w:rsidRPr="008A7345" w:rsidRDefault="005153C2" w:rsidP="00230F6F">
            <w:pPr>
              <w:widowControl w:val="0"/>
              <w:jc w:val="center"/>
              <w:rPr>
                <w:rFonts w:ascii="Times New Roman" w:hAnsi="Times New Roman" w:cs="Times New Roman"/>
                <w:sz w:val="24"/>
                <w:szCs w:val="24"/>
              </w:rPr>
            </w:pPr>
            <w:r w:rsidRPr="008A7345">
              <w:rPr>
                <w:rFonts w:ascii="Times New Roman" w:hAnsi="Times New Roman" w:cs="Times New Roman"/>
                <w:sz w:val="24"/>
                <w:szCs w:val="24"/>
              </w:rPr>
              <w:t>ССХТ</w:t>
            </w:r>
          </w:p>
        </w:tc>
        <w:tc>
          <w:tcPr>
            <w:tcW w:w="897" w:type="dxa"/>
          </w:tcPr>
          <w:p w:rsidR="005153C2" w:rsidRPr="008A7345" w:rsidRDefault="005153C2" w:rsidP="00230F6F">
            <w:pPr>
              <w:widowControl w:val="0"/>
              <w:jc w:val="center"/>
              <w:rPr>
                <w:rFonts w:ascii="Times New Roman" w:hAnsi="Times New Roman" w:cs="Times New Roman"/>
                <w:sz w:val="24"/>
                <w:szCs w:val="24"/>
              </w:rPr>
            </w:pPr>
            <w:r w:rsidRPr="008A7345">
              <w:rPr>
                <w:rFonts w:ascii="Times New Roman" w:hAnsi="Times New Roman" w:cs="Times New Roman"/>
                <w:sz w:val="24"/>
                <w:szCs w:val="24"/>
              </w:rPr>
              <w:t>РФ</w:t>
            </w:r>
          </w:p>
        </w:tc>
      </w:tr>
      <w:tr w:rsidR="005153C2" w:rsidRPr="008A7345" w:rsidTr="009312B5">
        <w:tc>
          <w:tcPr>
            <w:tcW w:w="2820" w:type="dxa"/>
          </w:tcPr>
          <w:p w:rsidR="005153C2" w:rsidRPr="008A7345" w:rsidRDefault="005153C2" w:rsidP="00230F6F">
            <w:pPr>
              <w:widowControl w:val="0"/>
              <w:rPr>
                <w:rFonts w:ascii="Times New Roman" w:hAnsi="Times New Roman" w:cs="Times New Roman"/>
                <w:sz w:val="24"/>
                <w:szCs w:val="24"/>
              </w:rPr>
            </w:pPr>
            <w:r w:rsidRPr="008A7345">
              <w:rPr>
                <w:rFonts w:ascii="Times New Roman" w:hAnsi="Times New Roman" w:cs="Times New Roman"/>
                <w:sz w:val="24"/>
                <w:szCs w:val="24"/>
              </w:rPr>
              <w:t>ОБЖ</w:t>
            </w:r>
            <w:r>
              <w:rPr>
                <w:rFonts w:ascii="Times New Roman" w:hAnsi="Times New Roman" w:cs="Times New Roman"/>
                <w:sz w:val="24"/>
                <w:szCs w:val="24"/>
              </w:rPr>
              <w:t xml:space="preserve"> (</w:t>
            </w:r>
            <w:r w:rsidRPr="008A7345">
              <w:rPr>
                <w:rFonts w:ascii="Times New Roman" w:hAnsi="Times New Roman" w:cs="Times New Roman"/>
                <w:sz w:val="24"/>
                <w:szCs w:val="24"/>
              </w:rPr>
              <w:t xml:space="preserve">цикл общеобразовательных </w:t>
            </w:r>
            <w:r>
              <w:rPr>
                <w:rFonts w:ascii="Times New Roman" w:hAnsi="Times New Roman" w:cs="Times New Roman"/>
                <w:sz w:val="24"/>
                <w:szCs w:val="24"/>
              </w:rPr>
              <w:t>дисциплин)</w:t>
            </w:r>
          </w:p>
        </w:tc>
        <w:tc>
          <w:tcPr>
            <w:tcW w:w="1144" w:type="dxa"/>
          </w:tcPr>
          <w:p w:rsidR="005153C2" w:rsidRPr="008A7345" w:rsidRDefault="005153C2" w:rsidP="00230F6F">
            <w:pPr>
              <w:widowControl w:val="0"/>
              <w:jc w:val="center"/>
              <w:rPr>
                <w:rFonts w:ascii="Times New Roman" w:hAnsi="Times New Roman" w:cs="Times New Roman"/>
                <w:sz w:val="24"/>
                <w:szCs w:val="24"/>
              </w:rPr>
            </w:pPr>
            <w:r w:rsidRPr="008A7345">
              <w:rPr>
                <w:rFonts w:ascii="Times New Roman" w:hAnsi="Times New Roman" w:cs="Times New Roman"/>
                <w:sz w:val="24"/>
                <w:szCs w:val="24"/>
              </w:rPr>
              <w:t>24</w:t>
            </w:r>
          </w:p>
        </w:tc>
        <w:tc>
          <w:tcPr>
            <w:tcW w:w="896" w:type="dxa"/>
          </w:tcPr>
          <w:p w:rsidR="005153C2" w:rsidRPr="008A7345" w:rsidRDefault="005153C2" w:rsidP="00230F6F">
            <w:pPr>
              <w:widowControl w:val="0"/>
              <w:jc w:val="center"/>
              <w:rPr>
                <w:rFonts w:ascii="Times New Roman" w:hAnsi="Times New Roman" w:cs="Times New Roman"/>
                <w:sz w:val="24"/>
                <w:szCs w:val="24"/>
              </w:rPr>
            </w:pPr>
            <w:r w:rsidRPr="008A7345">
              <w:rPr>
                <w:rFonts w:ascii="Times New Roman" w:hAnsi="Times New Roman" w:cs="Times New Roman"/>
                <w:sz w:val="24"/>
                <w:szCs w:val="24"/>
              </w:rPr>
              <w:t>100 %</w:t>
            </w:r>
          </w:p>
        </w:tc>
        <w:tc>
          <w:tcPr>
            <w:tcW w:w="897" w:type="dxa"/>
          </w:tcPr>
          <w:p w:rsidR="005153C2" w:rsidRPr="008A7345" w:rsidRDefault="005153C2" w:rsidP="00230F6F">
            <w:pPr>
              <w:widowControl w:val="0"/>
              <w:jc w:val="center"/>
              <w:rPr>
                <w:rFonts w:ascii="Times New Roman" w:hAnsi="Times New Roman" w:cs="Times New Roman"/>
                <w:sz w:val="24"/>
                <w:szCs w:val="24"/>
              </w:rPr>
            </w:pPr>
            <w:r w:rsidRPr="008A7345">
              <w:rPr>
                <w:rFonts w:ascii="Times New Roman" w:hAnsi="Times New Roman" w:cs="Times New Roman"/>
                <w:sz w:val="24"/>
                <w:szCs w:val="24"/>
              </w:rPr>
              <w:t>97 %</w:t>
            </w:r>
          </w:p>
        </w:tc>
        <w:tc>
          <w:tcPr>
            <w:tcW w:w="897" w:type="dxa"/>
          </w:tcPr>
          <w:p w:rsidR="005153C2" w:rsidRPr="008A7345" w:rsidRDefault="005153C2" w:rsidP="00230F6F">
            <w:pPr>
              <w:widowControl w:val="0"/>
              <w:jc w:val="center"/>
              <w:rPr>
                <w:rFonts w:ascii="Times New Roman" w:hAnsi="Times New Roman" w:cs="Times New Roman"/>
                <w:sz w:val="24"/>
                <w:szCs w:val="24"/>
              </w:rPr>
            </w:pPr>
            <w:r w:rsidRPr="008A7345">
              <w:rPr>
                <w:rFonts w:ascii="Times New Roman" w:hAnsi="Times New Roman" w:cs="Times New Roman"/>
                <w:sz w:val="24"/>
                <w:szCs w:val="24"/>
              </w:rPr>
              <w:t>75 %</w:t>
            </w:r>
          </w:p>
        </w:tc>
        <w:tc>
          <w:tcPr>
            <w:tcW w:w="896" w:type="dxa"/>
          </w:tcPr>
          <w:p w:rsidR="005153C2" w:rsidRPr="008A7345" w:rsidRDefault="005153C2" w:rsidP="00230F6F">
            <w:pPr>
              <w:widowControl w:val="0"/>
              <w:jc w:val="center"/>
              <w:rPr>
                <w:rFonts w:ascii="Times New Roman" w:hAnsi="Times New Roman" w:cs="Times New Roman"/>
                <w:sz w:val="24"/>
                <w:szCs w:val="24"/>
              </w:rPr>
            </w:pPr>
            <w:r w:rsidRPr="008A7345">
              <w:rPr>
                <w:rFonts w:ascii="Times New Roman" w:hAnsi="Times New Roman" w:cs="Times New Roman"/>
                <w:sz w:val="24"/>
                <w:szCs w:val="24"/>
              </w:rPr>
              <w:t>75 %</w:t>
            </w:r>
          </w:p>
        </w:tc>
        <w:tc>
          <w:tcPr>
            <w:tcW w:w="897" w:type="dxa"/>
          </w:tcPr>
          <w:p w:rsidR="005153C2" w:rsidRPr="008A7345" w:rsidRDefault="005153C2" w:rsidP="00230F6F">
            <w:pPr>
              <w:widowControl w:val="0"/>
              <w:rPr>
                <w:rFonts w:ascii="Times New Roman" w:hAnsi="Times New Roman" w:cs="Times New Roman"/>
                <w:sz w:val="24"/>
                <w:szCs w:val="24"/>
              </w:rPr>
            </w:pPr>
            <w:r w:rsidRPr="008A7345">
              <w:rPr>
                <w:rFonts w:ascii="Times New Roman" w:hAnsi="Times New Roman" w:cs="Times New Roman"/>
                <w:sz w:val="24"/>
                <w:szCs w:val="24"/>
              </w:rPr>
              <w:t>17 %</w:t>
            </w:r>
          </w:p>
        </w:tc>
        <w:tc>
          <w:tcPr>
            <w:tcW w:w="897" w:type="dxa"/>
          </w:tcPr>
          <w:p w:rsidR="005153C2" w:rsidRPr="008A7345" w:rsidRDefault="005153C2" w:rsidP="00230F6F">
            <w:pPr>
              <w:widowControl w:val="0"/>
              <w:jc w:val="center"/>
              <w:rPr>
                <w:rFonts w:ascii="Times New Roman" w:hAnsi="Times New Roman" w:cs="Times New Roman"/>
                <w:sz w:val="24"/>
                <w:szCs w:val="24"/>
              </w:rPr>
            </w:pPr>
            <w:r w:rsidRPr="008A7345">
              <w:rPr>
                <w:rFonts w:ascii="Times New Roman" w:hAnsi="Times New Roman" w:cs="Times New Roman"/>
                <w:sz w:val="24"/>
                <w:szCs w:val="24"/>
              </w:rPr>
              <w:t>8 %</w:t>
            </w:r>
          </w:p>
        </w:tc>
      </w:tr>
    </w:tbl>
    <w:p w:rsidR="005153C2" w:rsidRDefault="005153C2" w:rsidP="00230F6F">
      <w:pPr>
        <w:widowControl w:val="0"/>
        <w:spacing w:after="0" w:line="240" w:lineRule="auto"/>
        <w:ind w:firstLine="709"/>
        <w:jc w:val="center"/>
        <w:rPr>
          <w:rFonts w:ascii="Times New Roman" w:hAnsi="Times New Roman" w:cs="Times New Roman"/>
          <w:sz w:val="28"/>
          <w:szCs w:val="28"/>
        </w:rPr>
      </w:pPr>
    </w:p>
    <w:p w:rsidR="005153C2" w:rsidRDefault="005153C2" w:rsidP="00230F6F">
      <w:pPr>
        <w:widowControl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Профессия </w:t>
      </w:r>
      <w:smartTag w:uri="urn:schemas-microsoft-com:office:smarttags" w:element="date">
        <w:smartTagPr>
          <w:attr w:name="ls" w:val="trans"/>
          <w:attr w:name="Month" w:val="01"/>
          <w:attr w:name="Day" w:val="01"/>
          <w:attr w:name="Year" w:val="38"/>
        </w:smartTagPr>
        <w:r>
          <w:rPr>
            <w:rFonts w:ascii="Times New Roman" w:hAnsi="Times New Roman" w:cs="Times New Roman"/>
            <w:sz w:val="28"/>
            <w:szCs w:val="28"/>
          </w:rPr>
          <w:t>38.01.01</w:t>
        </w:r>
      </w:smartTag>
      <w:r>
        <w:rPr>
          <w:rFonts w:ascii="Times New Roman" w:hAnsi="Times New Roman" w:cs="Times New Roman"/>
          <w:sz w:val="28"/>
          <w:szCs w:val="28"/>
        </w:rPr>
        <w:t xml:space="preserve"> </w:t>
      </w:r>
      <w:r w:rsidR="00260E77">
        <w:rPr>
          <w:rFonts w:ascii="Times New Roman" w:hAnsi="Times New Roman" w:cs="Times New Roman"/>
          <w:sz w:val="28"/>
          <w:szCs w:val="28"/>
        </w:rPr>
        <w:t>«</w:t>
      </w:r>
      <w:r>
        <w:rPr>
          <w:rFonts w:ascii="Times New Roman" w:hAnsi="Times New Roman" w:cs="Times New Roman"/>
          <w:sz w:val="28"/>
          <w:szCs w:val="28"/>
        </w:rPr>
        <w:t>Оператор диспетчерской (производственно-диспетчерской) службы.</w:t>
      </w:r>
    </w:p>
    <w:tbl>
      <w:tblPr>
        <w:tblStyle w:val="a4"/>
        <w:tblW w:w="0" w:type="auto"/>
        <w:tblLayout w:type="fixed"/>
        <w:tblLook w:val="04A0" w:firstRow="1" w:lastRow="0" w:firstColumn="1" w:lastColumn="0" w:noHBand="0" w:noVBand="1"/>
      </w:tblPr>
      <w:tblGrid>
        <w:gridCol w:w="2713"/>
        <w:gridCol w:w="1110"/>
        <w:gridCol w:w="920"/>
        <w:gridCol w:w="920"/>
        <w:gridCol w:w="920"/>
        <w:gridCol w:w="920"/>
        <w:gridCol w:w="920"/>
        <w:gridCol w:w="921"/>
      </w:tblGrid>
      <w:tr w:rsidR="005153C2" w:rsidRPr="008A7345" w:rsidTr="009312B5">
        <w:trPr>
          <w:trHeight w:val="258"/>
        </w:trPr>
        <w:tc>
          <w:tcPr>
            <w:tcW w:w="2713" w:type="dxa"/>
            <w:vMerge w:val="restart"/>
          </w:tcPr>
          <w:p w:rsidR="005153C2" w:rsidRPr="008A7345" w:rsidRDefault="005153C2" w:rsidP="00230F6F">
            <w:pPr>
              <w:widowControl w:val="0"/>
              <w:jc w:val="center"/>
              <w:rPr>
                <w:rFonts w:ascii="Times New Roman" w:hAnsi="Times New Roman" w:cs="Times New Roman"/>
                <w:sz w:val="24"/>
                <w:szCs w:val="24"/>
              </w:rPr>
            </w:pPr>
            <w:r w:rsidRPr="008A7345">
              <w:rPr>
                <w:rFonts w:ascii="Times New Roman" w:hAnsi="Times New Roman" w:cs="Times New Roman"/>
                <w:sz w:val="24"/>
                <w:szCs w:val="24"/>
              </w:rPr>
              <w:t>Дисциплина</w:t>
            </w:r>
          </w:p>
        </w:tc>
        <w:tc>
          <w:tcPr>
            <w:tcW w:w="1110" w:type="dxa"/>
            <w:vMerge w:val="restart"/>
          </w:tcPr>
          <w:p w:rsidR="005153C2" w:rsidRPr="008A7345" w:rsidRDefault="005153C2" w:rsidP="00230F6F">
            <w:pPr>
              <w:widowControl w:val="0"/>
              <w:jc w:val="center"/>
              <w:rPr>
                <w:rFonts w:ascii="Times New Roman" w:hAnsi="Times New Roman" w:cs="Times New Roman"/>
                <w:sz w:val="24"/>
                <w:szCs w:val="24"/>
              </w:rPr>
            </w:pPr>
            <w:r w:rsidRPr="008A7345">
              <w:rPr>
                <w:rFonts w:ascii="Times New Roman" w:hAnsi="Times New Roman" w:cs="Times New Roman"/>
                <w:sz w:val="24"/>
                <w:szCs w:val="24"/>
              </w:rPr>
              <w:t>Коли</w:t>
            </w:r>
            <w:r>
              <w:rPr>
                <w:rFonts w:ascii="Times New Roman" w:hAnsi="Times New Roman" w:cs="Times New Roman"/>
                <w:sz w:val="24"/>
                <w:szCs w:val="24"/>
              </w:rPr>
              <w:softHyphen/>
            </w:r>
            <w:r w:rsidRPr="008A7345">
              <w:rPr>
                <w:rFonts w:ascii="Times New Roman" w:hAnsi="Times New Roman" w:cs="Times New Roman"/>
                <w:sz w:val="24"/>
                <w:szCs w:val="24"/>
              </w:rPr>
              <w:t>чество сеансов тестирования</w:t>
            </w:r>
          </w:p>
        </w:tc>
        <w:tc>
          <w:tcPr>
            <w:tcW w:w="5521" w:type="dxa"/>
            <w:gridSpan w:val="6"/>
          </w:tcPr>
          <w:p w:rsidR="005153C2" w:rsidRPr="008A7345" w:rsidRDefault="005153C2" w:rsidP="00230F6F">
            <w:pPr>
              <w:widowControl w:val="0"/>
              <w:jc w:val="center"/>
              <w:rPr>
                <w:rFonts w:ascii="Times New Roman" w:hAnsi="Times New Roman" w:cs="Times New Roman"/>
                <w:sz w:val="24"/>
                <w:szCs w:val="24"/>
              </w:rPr>
            </w:pPr>
            <w:r w:rsidRPr="008A7345">
              <w:rPr>
                <w:rFonts w:ascii="Times New Roman" w:hAnsi="Times New Roman" w:cs="Times New Roman"/>
                <w:sz w:val="24"/>
                <w:szCs w:val="24"/>
              </w:rPr>
              <w:t>Доля студентов, находящихся на уровне обученности</w:t>
            </w:r>
          </w:p>
        </w:tc>
      </w:tr>
      <w:tr w:rsidR="005153C2" w:rsidRPr="008A7345" w:rsidTr="009312B5">
        <w:trPr>
          <w:trHeight w:val="258"/>
        </w:trPr>
        <w:tc>
          <w:tcPr>
            <w:tcW w:w="2713" w:type="dxa"/>
            <w:vMerge/>
          </w:tcPr>
          <w:p w:rsidR="005153C2" w:rsidRPr="008A7345" w:rsidRDefault="005153C2" w:rsidP="00230F6F">
            <w:pPr>
              <w:widowControl w:val="0"/>
              <w:jc w:val="center"/>
              <w:rPr>
                <w:rFonts w:ascii="Times New Roman" w:hAnsi="Times New Roman" w:cs="Times New Roman"/>
                <w:sz w:val="24"/>
                <w:szCs w:val="24"/>
              </w:rPr>
            </w:pPr>
          </w:p>
        </w:tc>
        <w:tc>
          <w:tcPr>
            <w:tcW w:w="1110" w:type="dxa"/>
            <w:vMerge/>
          </w:tcPr>
          <w:p w:rsidR="005153C2" w:rsidRPr="008A7345" w:rsidRDefault="005153C2" w:rsidP="00230F6F">
            <w:pPr>
              <w:widowControl w:val="0"/>
              <w:jc w:val="center"/>
              <w:rPr>
                <w:rFonts w:ascii="Times New Roman" w:hAnsi="Times New Roman" w:cs="Times New Roman"/>
                <w:sz w:val="24"/>
                <w:szCs w:val="24"/>
              </w:rPr>
            </w:pPr>
          </w:p>
        </w:tc>
        <w:tc>
          <w:tcPr>
            <w:tcW w:w="1840" w:type="dxa"/>
            <w:gridSpan w:val="2"/>
          </w:tcPr>
          <w:p w:rsidR="005153C2" w:rsidRPr="008A7345" w:rsidRDefault="005153C2" w:rsidP="00230F6F">
            <w:pPr>
              <w:widowControl w:val="0"/>
              <w:jc w:val="center"/>
              <w:rPr>
                <w:rFonts w:ascii="Times New Roman" w:hAnsi="Times New Roman" w:cs="Times New Roman"/>
                <w:sz w:val="24"/>
                <w:szCs w:val="24"/>
              </w:rPr>
            </w:pPr>
            <w:r w:rsidRPr="008A7345">
              <w:rPr>
                <w:rFonts w:ascii="Times New Roman" w:hAnsi="Times New Roman" w:cs="Times New Roman"/>
                <w:sz w:val="24"/>
                <w:szCs w:val="24"/>
              </w:rPr>
              <w:t>Не ниже второго</w:t>
            </w:r>
          </w:p>
        </w:tc>
        <w:tc>
          <w:tcPr>
            <w:tcW w:w="1840" w:type="dxa"/>
            <w:gridSpan w:val="2"/>
          </w:tcPr>
          <w:p w:rsidR="005153C2" w:rsidRPr="008A7345" w:rsidRDefault="005153C2" w:rsidP="00230F6F">
            <w:pPr>
              <w:widowControl w:val="0"/>
              <w:jc w:val="center"/>
              <w:rPr>
                <w:rFonts w:ascii="Times New Roman" w:hAnsi="Times New Roman" w:cs="Times New Roman"/>
                <w:sz w:val="24"/>
                <w:szCs w:val="24"/>
              </w:rPr>
            </w:pPr>
            <w:r w:rsidRPr="008A7345">
              <w:rPr>
                <w:rFonts w:ascii="Times New Roman" w:hAnsi="Times New Roman" w:cs="Times New Roman"/>
                <w:sz w:val="24"/>
                <w:szCs w:val="24"/>
              </w:rPr>
              <w:t>Не ниже третьего</w:t>
            </w:r>
          </w:p>
        </w:tc>
        <w:tc>
          <w:tcPr>
            <w:tcW w:w="1841" w:type="dxa"/>
            <w:gridSpan w:val="2"/>
          </w:tcPr>
          <w:p w:rsidR="005153C2" w:rsidRPr="008A7345" w:rsidRDefault="005153C2" w:rsidP="00230F6F">
            <w:pPr>
              <w:widowControl w:val="0"/>
              <w:jc w:val="center"/>
              <w:rPr>
                <w:rFonts w:ascii="Times New Roman" w:hAnsi="Times New Roman" w:cs="Times New Roman"/>
                <w:sz w:val="24"/>
                <w:szCs w:val="24"/>
              </w:rPr>
            </w:pPr>
            <w:r w:rsidRPr="008A7345">
              <w:rPr>
                <w:rFonts w:ascii="Times New Roman" w:hAnsi="Times New Roman" w:cs="Times New Roman"/>
                <w:sz w:val="24"/>
                <w:szCs w:val="24"/>
              </w:rPr>
              <w:t>Не ниже четвёртого</w:t>
            </w:r>
          </w:p>
        </w:tc>
      </w:tr>
      <w:tr w:rsidR="005153C2" w:rsidRPr="008A7345" w:rsidTr="009312B5">
        <w:trPr>
          <w:trHeight w:val="258"/>
        </w:trPr>
        <w:tc>
          <w:tcPr>
            <w:tcW w:w="2713" w:type="dxa"/>
            <w:vMerge/>
          </w:tcPr>
          <w:p w:rsidR="005153C2" w:rsidRPr="008A7345" w:rsidRDefault="005153C2" w:rsidP="00230F6F">
            <w:pPr>
              <w:widowControl w:val="0"/>
              <w:jc w:val="center"/>
              <w:rPr>
                <w:rFonts w:ascii="Times New Roman" w:hAnsi="Times New Roman" w:cs="Times New Roman"/>
                <w:sz w:val="28"/>
                <w:szCs w:val="28"/>
              </w:rPr>
            </w:pPr>
          </w:p>
        </w:tc>
        <w:tc>
          <w:tcPr>
            <w:tcW w:w="1110" w:type="dxa"/>
            <w:vMerge/>
          </w:tcPr>
          <w:p w:rsidR="005153C2" w:rsidRPr="008A7345" w:rsidRDefault="005153C2" w:rsidP="00230F6F">
            <w:pPr>
              <w:widowControl w:val="0"/>
              <w:jc w:val="center"/>
              <w:rPr>
                <w:rFonts w:ascii="Times New Roman" w:hAnsi="Times New Roman" w:cs="Times New Roman"/>
                <w:sz w:val="28"/>
                <w:szCs w:val="28"/>
              </w:rPr>
            </w:pPr>
          </w:p>
        </w:tc>
        <w:tc>
          <w:tcPr>
            <w:tcW w:w="920" w:type="dxa"/>
          </w:tcPr>
          <w:p w:rsidR="005153C2" w:rsidRPr="008A7345" w:rsidRDefault="005153C2" w:rsidP="00230F6F">
            <w:pPr>
              <w:widowControl w:val="0"/>
              <w:jc w:val="center"/>
              <w:rPr>
                <w:rFonts w:ascii="Times New Roman" w:hAnsi="Times New Roman" w:cs="Times New Roman"/>
                <w:sz w:val="24"/>
                <w:szCs w:val="24"/>
              </w:rPr>
            </w:pPr>
            <w:r w:rsidRPr="008A7345">
              <w:rPr>
                <w:rFonts w:ascii="Times New Roman" w:hAnsi="Times New Roman" w:cs="Times New Roman"/>
                <w:sz w:val="24"/>
                <w:szCs w:val="24"/>
              </w:rPr>
              <w:t>ССХТ</w:t>
            </w:r>
          </w:p>
        </w:tc>
        <w:tc>
          <w:tcPr>
            <w:tcW w:w="920" w:type="dxa"/>
          </w:tcPr>
          <w:p w:rsidR="005153C2" w:rsidRPr="008A7345" w:rsidRDefault="005153C2" w:rsidP="00230F6F">
            <w:pPr>
              <w:widowControl w:val="0"/>
              <w:jc w:val="center"/>
              <w:rPr>
                <w:rFonts w:ascii="Times New Roman" w:hAnsi="Times New Roman" w:cs="Times New Roman"/>
                <w:sz w:val="24"/>
                <w:szCs w:val="24"/>
              </w:rPr>
            </w:pPr>
            <w:r w:rsidRPr="008A7345">
              <w:rPr>
                <w:rFonts w:ascii="Times New Roman" w:hAnsi="Times New Roman" w:cs="Times New Roman"/>
                <w:sz w:val="24"/>
                <w:szCs w:val="24"/>
              </w:rPr>
              <w:t>РФ</w:t>
            </w:r>
          </w:p>
        </w:tc>
        <w:tc>
          <w:tcPr>
            <w:tcW w:w="920" w:type="dxa"/>
          </w:tcPr>
          <w:p w:rsidR="005153C2" w:rsidRPr="008A7345" w:rsidRDefault="005153C2" w:rsidP="00230F6F">
            <w:pPr>
              <w:widowControl w:val="0"/>
              <w:jc w:val="center"/>
              <w:rPr>
                <w:rFonts w:ascii="Times New Roman" w:hAnsi="Times New Roman" w:cs="Times New Roman"/>
                <w:sz w:val="24"/>
                <w:szCs w:val="24"/>
              </w:rPr>
            </w:pPr>
            <w:r w:rsidRPr="008A7345">
              <w:rPr>
                <w:rFonts w:ascii="Times New Roman" w:hAnsi="Times New Roman" w:cs="Times New Roman"/>
                <w:sz w:val="24"/>
                <w:szCs w:val="24"/>
              </w:rPr>
              <w:t>ССХТ</w:t>
            </w:r>
          </w:p>
        </w:tc>
        <w:tc>
          <w:tcPr>
            <w:tcW w:w="920" w:type="dxa"/>
          </w:tcPr>
          <w:p w:rsidR="005153C2" w:rsidRPr="008A7345" w:rsidRDefault="005153C2" w:rsidP="00230F6F">
            <w:pPr>
              <w:widowControl w:val="0"/>
              <w:jc w:val="center"/>
              <w:rPr>
                <w:rFonts w:ascii="Times New Roman" w:hAnsi="Times New Roman" w:cs="Times New Roman"/>
                <w:sz w:val="24"/>
                <w:szCs w:val="24"/>
              </w:rPr>
            </w:pPr>
            <w:r w:rsidRPr="008A7345">
              <w:rPr>
                <w:rFonts w:ascii="Times New Roman" w:hAnsi="Times New Roman" w:cs="Times New Roman"/>
                <w:sz w:val="24"/>
                <w:szCs w:val="24"/>
              </w:rPr>
              <w:t>РФ</w:t>
            </w:r>
          </w:p>
        </w:tc>
        <w:tc>
          <w:tcPr>
            <w:tcW w:w="920" w:type="dxa"/>
          </w:tcPr>
          <w:p w:rsidR="005153C2" w:rsidRPr="008A7345" w:rsidRDefault="005153C2" w:rsidP="00230F6F">
            <w:pPr>
              <w:widowControl w:val="0"/>
              <w:jc w:val="center"/>
              <w:rPr>
                <w:rFonts w:ascii="Times New Roman" w:hAnsi="Times New Roman" w:cs="Times New Roman"/>
                <w:sz w:val="24"/>
                <w:szCs w:val="24"/>
              </w:rPr>
            </w:pPr>
            <w:r w:rsidRPr="008A7345">
              <w:rPr>
                <w:rFonts w:ascii="Times New Roman" w:hAnsi="Times New Roman" w:cs="Times New Roman"/>
                <w:sz w:val="24"/>
                <w:szCs w:val="24"/>
              </w:rPr>
              <w:t>ССХТ</w:t>
            </w:r>
          </w:p>
        </w:tc>
        <w:tc>
          <w:tcPr>
            <w:tcW w:w="921" w:type="dxa"/>
          </w:tcPr>
          <w:p w:rsidR="005153C2" w:rsidRPr="008A7345" w:rsidRDefault="005153C2" w:rsidP="00230F6F">
            <w:pPr>
              <w:widowControl w:val="0"/>
              <w:jc w:val="center"/>
              <w:rPr>
                <w:rFonts w:ascii="Times New Roman" w:hAnsi="Times New Roman" w:cs="Times New Roman"/>
                <w:sz w:val="24"/>
                <w:szCs w:val="24"/>
              </w:rPr>
            </w:pPr>
            <w:r w:rsidRPr="008A7345">
              <w:rPr>
                <w:rFonts w:ascii="Times New Roman" w:hAnsi="Times New Roman" w:cs="Times New Roman"/>
                <w:sz w:val="24"/>
                <w:szCs w:val="24"/>
              </w:rPr>
              <w:t>РФ</w:t>
            </w:r>
          </w:p>
        </w:tc>
      </w:tr>
      <w:tr w:rsidR="005153C2" w:rsidRPr="008A7345" w:rsidTr="009312B5">
        <w:tc>
          <w:tcPr>
            <w:tcW w:w="2713" w:type="dxa"/>
          </w:tcPr>
          <w:p w:rsidR="005153C2" w:rsidRPr="008A7345" w:rsidRDefault="005153C2" w:rsidP="00230F6F">
            <w:pPr>
              <w:widowControl w:val="0"/>
              <w:rPr>
                <w:rFonts w:ascii="Times New Roman" w:hAnsi="Times New Roman" w:cs="Times New Roman"/>
                <w:sz w:val="24"/>
                <w:szCs w:val="24"/>
              </w:rPr>
            </w:pPr>
            <w:r w:rsidRPr="008A7345">
              <w:rPr>
                <w:rFonts w:ascii="Times New Roman" w:hAnsi="Times New Roman" w:cs="Times New Roman"/>
                <w:sz w:val="24"/>
                <w:szCs w:val="24"/>
              </w:rPr>
              <w:t>ОБЖ</w:t>
            </w:r>
            <w:r>
              <w:rPr>
                <w:rFonts w:ascii="Times New Roman" w:hAnsi="Times New Roman" w:cs="Times New Roman"/>
                <w:sz w:val="24"/>
                <w:szCs w:val="24"/>
              </w:rPr>
              <w:t xml:space="preserve"> (</w:t>
            </w:r>
            <w:r w:rsidRPr="008A7345">
              <w:rPr>
                <w:rFonts w:ascii="Times New Roman" w:hAnsi="Times New Roman" w:cs="Times New Roman"/>
                <w:sz w:val="24"/>
                <w:szCs w:val="24"/>
              </w:rPr>
              <w:t xml:space="preserve">цикл общеобразовательных </w:t>
            </w:r>
            <w:r>
              <w:rPr>
                <w:rFonts w:ascii="Times New Roman" w:hAnsi="Times New Roman" w:cs="Times New Roman"/>
                <w:sz w:val="24"/>
                <w:szCs w:val="24"/>
              </w:rPr>
              <w:t>дисциплин)</w:t>
            </w:r>
          </w:p>
        </w:tc>
        <w:tc>
          <w:tcPr>
            <w:tcW w:w="1110" w:type="dxa"/>
          </w:tcPr>
          <w:p w:rsidR="005153C2" w:rsidRPr="008A7345" w:rsidRDefault="005153C2" w:rsidP="00230F6F">
            <w:pPr>
              <w:widowControl w:val="0"/>
              <w:jc w:val="center"/>
              <w:rPr>
                <w:rFonts w:ascii="Times New Roman" w:hAnsi="Times New Roman" w:cs="Times New Roman"/>
                <w:sz w:val="24"/>
                <w:szCs w:val="24"/>
              </w:rPr>
            </w:pPr>
            <w:r w:rsidRPr="008A7345">
              <w:rPr>
                <w:rFonts w:ascii="Times New Roman" w:hAnsi="Times New Roman" w:cs="Times New Roman"/>
                <w:sz w:val="24"/>
                <w:szCs w:val="24"/>
              </w:rPr>
              <w:t>18</w:t>
            </w:r>
          </w:p>
        </w:tc>
        <w:tc>
          <w:tcPr>
            <w:tcW w:w="920" w:type="dxa"/>
          </w:tcPr>
          <w:p w:rsidR="005153C2" w:rsidRPr="008A7345" w:rsidRDefault="005153C2" w:rsidP="00230F6F">
            <w:pPr>
              <w:widowControl w:val="0"/>
              <w:jc w:val="center"/>
              <w:rPr>
                <w:rFonts w:ascii="Times New Roman" w:hAnsi="Times New Roman" w:cs="Times New Roman"/>
                <w:sz w:val="24"/>
                <w:szCs w:val="24"/>
              </w:rPr>
            </w:pPr>
            <w:r w:rsidRPr="008A7345">
              <w:rPr>
                <w:rFonts w:ascii="Times New Roman" w:hAnsi="Times New Roman" w:cs="Times New Roman"/>
                <w:sz w:val="24"/>
                <w:szCs w:val="24"/>
              </w:rPr>
              <w:t>100 %</w:t>
            </w:r>
          </w:p>
        </w:tc>
        <w:tc>
          <w:tcPr>
            <w:tcW w:w="920" w:type="dxa"/>
          </w:tcPr>
          <w:p w:rsidR="005153C2" w:rsidRPr="008A7345" w:rsidRDefault="005153C2" w:rsidP="00230F6F">
            <w:pPr>
              <w:widowControl w:val="0"/>
              <w:jc w:val="center"/>
              <w:rPr>
                <w:rFonts w:ascii="Times New Roman" w:hAnsi="Times New Roman" w:cs="Times New Roman"/>
                <w:sz w:val="24"/>
                <w:szCs w:val="24"/>
              </w:rPr>
            </w:pPr>
            <w:r w:rsidRPr="008A7345">
              <w:rPr>
                <w:rFonts w:ascii="Times New Roman" w:hAnsi="Times New Roman" w:cs="Times New Roman"/>
                <w:sz w:val="24"/>
                <w:szCs w:val="24"/>
              </w:rPr>
              <w:t>100 %</w:t>
            </w:r>
          </w:p>
        </w:tc>
        <w:tc>
          <w:tcPr>
            <w:tcW w:w="920" w:type="dxa"/>
          </w:tcPr>
          <w:p w:rsidR="005153C2" w:rsidRPr="008A7345" w:rsidRDefault="005153C2" w:rsidP="00230F6F">
            <w:pPr>
              <w:widowControl w:val="0"/>
              <w:jc w:val="center"/>
              <w:rPr>
                <w:rFonts w:ascii="Times New Roman" w:hAnsi="Times New Roman" w:cs="Times New Roman"/>
                <w:sz w:val="24"/>
                <w:szCs w:val="24"/>
              </w:rPr>
            </w:pPr>
            <w:r w:rsidRPr="008A7345">
              <w:rPr>
                <w:rFonts w:ascii="Times New Roman" w:hAnsi="Times New Roman" w:cs="Times New Roman"/>
                <w:sz w:val="24"/>
                <w:szCs w:val="24"/>
              </w:rPr>
              <w:t>89 %</w:t>
            </w:r>
          </w:p>
        </w:tc>
        <w:tc>
          <w:tcPr>
            <w:tcW w:w="920" w:type="dxa"/>
          </w:tcPr>
          <w:p w:rsidR="005153C2" w:rsidRPr="008A7345" w:rsidRDefault="005153C2" w:rsidP="00230F6F">
            <w:pPr>
              <w:widowControl w:val="0"/>
              <w:jc w:val="center"/>
              <w:rPr>
                <w:rFonts w:ascii="Times New Roman" w:hAnsi="Times New Roman" w:cs="Times New Roman"/>
                <w:sz w:val="24"/>
                <w:szCs w:val="24"/>
              </w:rPr>
            </w:pPr>
            <w:r w:rsidRPr="008A7345">
              <w:rPr>
                <w:rFonts w:ascii="Times New Roman" w:hAnsi="Times New Roman" w:cs="Times New Roman"/>
                <w:sz w:val="24"/>
                <w:szCs w:val="24"/>
              </w:rPr>
              <w:t>89 %</w:t>
            </w:r>
          </w:p>
        </w:tc>
        <w:tc>
          <w:tcPr>
            <w:tcW w:w="920" w:type="dxa"/>
          </w:tcPr>
          <w:p w:rsidR="005153C2" w:rsidRPr="008A7345" w:rsidRDefault="005153C2" w:rsidP="00230F6F">
            <w:pPr>
              <w:widowControl w:val="0"/>
              <w:rPr>
                <w:rFonts w:ascii="Times New Roman" w:hAnsi="Times New Roman" w:cs="Times New Roman"/>
                <w:sz w:val="24"/>
                <w:szCs w:val="24"/>
              </w:rPr>
            </w:pPr>
            <w:r w:rsidRPr="008A7345">
              <w:rPr>
                <w:rFonts w:ascii="Times New Roman" w:hAnsi="Times New Roman" w:cs="Times New Roman"/>
                <w:sz w:val="24"/>
                <w:szCs w:val="24"/>
              </w:rPr>
              <w:t>22 %</w:t>
            </w:r>
          </w:p>
        </w:tc>
        <w:tc>
          <w:tcPr>
            <w:tcW w:w="921" w:type="dxa"/>
          </w:tcPr>
          <w:p w:rsidR="005153C2" w:rsidRPr="008A7345" w:rsidRDefault="005153C2" w:rsidP="00230F6F">
            <w:pPr>
              <w:widowControl w:val="0"/>
              <w:jc w:val="center"/>
              <w:rPr>
                <w:rFonts w:ascii="Times New Roman" w:hAnsi="Times New Roman" w:cs="Times New Roman"/>
                <w:sz w:val="24"/>
                <w:szCs w:val="24"/>
              </w:rPr>
            </w:pPr>
            <w:r w:rsidRPr="008A7345">
              <w:rPr>
                <w:rFonts w:ascii="Times New Roman" w:hAnsi="Times New Roman" w:cs="Times New Roman"/>
                <w:sz w:val="24"/>
                <w:szCs w:val="24"/>
              </w:rPr>
              <w:t>22 %</w:t>
            </w:r>
          </w:p>
        </w:tc>
      </w:tr>
      <w:tr w:rsidR="005153C2" w:rsidRPr="008A7345" w:rsidTr="009312B5">
        <w:trPr>
          <w:trHeight w:val="1118"/>
        </w:trPr>
        <w:tc>
          <w:tcPr>
            <w:tcW w:w="2713" w:type="dxa"/>
          </w:tcPr>
          <w:p w:rsidR="005153C2" w:rsidRPr="008A7345" w:rsidRDefault="005153C2" w:rsidP="00230F6F">
            <w:pPr>
              <w:widowControl w:val="0"/>
              <w:rPr>
                <w:rFonts w:ascii="Times New Roman" w:hAnsi="Times New Roman" w:cs="Times New Roman"/>
                <w:sz w:val="24"/>
                <w:szCs w:val="24"/>
              </w:rPr>
            </w:pPr>
            <w:r w:rsidRPr="008A7345">
              <w:rPr>
                <w:rFonts w:ascii="Times New Roman" w:hAnsi="Times New Roman" w:cs="Times New Roman"/>
                <w:sz w:val="24"/>
                <w:szCs w:val="24"/>
              </w:rPr>
              <w:t>история</w:t>
            </w:r>
            <w:r>
              <w:rPr>
                <w:rFonts w:ascii="Times New Roman" w:hAnsi="Times New Roman" w:cs="Times New Roman"/>
                <w:sz w:val="24"/>
                <w:szCs w:val="24"/>
              </w:rPr>
              <w:t xml:space="preserve"> (</w:t>
            </w:r>
            <w:r w:rsidRPr="008A7345">
              <w:rPr>
                <w:rFonts w:ascii="Times New Roman" w:hAnsi="Times New Roman" w:cs="Times New Roman"/>
                <w:sz w:val="24"/>
                <w:szCs w:val="24"/>
              </w:rPr>
              <w:t xml:space="preserve">цикл общеобразовательных </w:t>
            </w:r>
            <w:r>
              <w:rPr>
                <w:rFonts w:ascii="Times New Roman" w:hAnsi="Times New Roman" w:cs="Times New Roman"/>
                <w:sz w:val="24"/>
                <w:szCs w:val="24"/>
              </w:rPr>
              <w:t>дисциплин)</w:t>
            </w:r>
          </w:p>
        </w:tc>
        <w:tc>
          <w:tcPr>
            <w:tcW w:w="1110" w:type="dxa"/>
          </w:tcPr>
          <w:p w:rsidR="005153C2" w:rsidRPr="008A7345" w:rsidRDefault="005153C2" w:rsidP="00230F6F">
            <w:pPr>
              <w:widowControl w:val="0"/>
              <w:jc w:val="center"/>
              <w:rPr>
                <w:rFonts w:ascii="Times New Roman" w:hAnsi="Times New Roman" w:cs="Times New Roman"/>
                <w:sz w:val="24"/>
                <w:szCs w:val="24"/>
              </w:rPr>
            </w:pPr>
            <w:r w:rsidRPr="008A7345">
              <w:rPr>
                <w:rFonts w:ascii="Times New Roman" w:hAnsi="Times New Roman" w:cs="Times New Roman"/>
                <w:sz w:val="24"/>
                <w:szCs w:val="24"/>
              </w:rPr>
              <w:t>18</w:t>
            </w:r>
          </w:p>
        </w:tc>
        <w:tc>
          <w:tcPr>
            <w:tcW w:w="920" w:type="dxa"/>
          </w:tcPr>
          <w:p w:rsidR="005153C2" w:rsidRPr="008A7345" w:rsidRDefault="005153C2" w:rsidP="00230F6F">
            <w:pPr>
              <w:widowControl w:val="0"/>
              <w:jc w:val="center"/>
              <w:rPr>
                <w:rFonts w:ascii="Times New Roman" w:hAnsi="Times New Roman" w:cs="Times New Roman"/>
                <w:sz w:val="24"/>
                <w:szCs w:val="24"/>
              </w:rPr>
            </w:pPr>
            <w:r w:rsidRPr="008A7345">
              <w:rPr>
                <w:rFonts w:ascii="Times New Roman" w:hAnsi="Times New Roman" w:cs="Times New Roman"/>
                <w:sz w:val="24"/>
                <w:szCs w:val="24"/>
              </w:rPr>
              <w:t>100 %</w:t>
            </w:r>
          </w:p>
        </w:tc>
        <w:tc>
          <w:tcPr>
            <w:tcW w:w="920" w:type="dxa"/>
          </w:tcPr>
          <w:p w:rsidR="005153C2" w:rsidRPr="008A7345" w:rsidRDefault="005153C2" w:rsidP="00230F6F">
            <w:pPr>
              <w:widowControl w:val="0"/>
              <w:jc w:val="center"/>
              <w:rPr>
                <w:rFonts w:ascii="Times New Roman" w:hAnsi="Times New Roman" w:cs="Times New Roman"/>
                <w:sz w:val="24"/>
                <w:szCs w:val="24"/>
              </w:rPr>
            </w:pPr>
            <w:r w:rsidRPr="008A7345">
              <w:rPr>
                <w:rFonts w:ascii="Times New Roman" w:hAnsi="Times New Roman" w:cs="Times New Roman"/>
                <w:sz w:val="24"/>
                <w:szCs w:val="24"/>
              </w:rPr>
              <w:t>100 %</w:t>
            </w:r>
          </w:p>
        </w:tc>
        <w:tc>
          <w:tcPr>
            <w:tcW w:w="920" w:type="dxa"/>
          </w:tcPr>
          <w:p w:rsidR="005153C2" w:rsidRPr="008A7345" w:rsidRDefault="005153C2" w:rsidP="00230F6F">
            <w:pPr>
              <w:widowControl w:val="0"/>
              <w:jc w:val="center"/>
              <w:rPr>
                <w:rFonts w:ascii="Times New Roman" w:hAnsi="Times New Roman" w:cs="Times New Roman"/>
                <w:sz w:val="24"/>
                <w:szCs w:val="24"/>
              </w:rPr>
            </w:pPr>
            <w:r w:rsidRPr="008A7345">
              <w:rPr>
                <w:rFonts w:ascii="Times New Roman" w:hAnsi="Times New Roman" w:cs="Times New Roman"/>
                <w:sz w:val="24"/>
                <w:szCs w:val="24"/>
              </w:rPr>
              <w:t>95 %</w:t>
            </w:r>
          </w:p>
        </w:tc>
        <w:tc>
          <w:tcPr>
            <w:tcW w:w="920" w:type="dxa"/>
          </w:tcPr>
          <w:p w:rsidR="005153C2" w:rsidRPr="008A7345" w:rsidRDefault="005153C2" w:rsidP="00230F6F">
            <w:pPr>
              <w:widowControl w:val="0"/>
              <w:jc w:val="center"/>
              <w:rPr>
                <w:rFonts w:ascii="Times New Roman" w:hAnsi="Times New Roman" w:cs="Times New Roman"/>
                <w:sz w:val="24"/>
                <w:szCs w:val="24"/>
              </w:rPr>
            </w:pPr>
            <w:r w:rsidRPr="008A7345">
              <w:rPr>
                <w:rFonts w:ascii="Times New Roman" w:hAnsi="Times New Roman" w:cs="Times New Roman"/>
                <w:sz w:val="24"/>
                <w:szCs w:val="24"/>
              </w:rPr>
              <w:t>95 %</w:t>
            </w:r>
          </w:p>
        </w:tc>
        <w:tc>
          <w:tcPr>
            <w:tcW w:w="920" w:type="dxa"/>
          </w:tcPr>
          <w:p w:rsidR="005153C2" w:rsidRPr="008A7345" w:rsidRDefault="005153C2" w:rsidP="00230F6F">
            <w:pPr>
              <w:widowControl w:val="0"/>
              <w:rPr>
                <w:rFonts w:ascii="Times New Roman" w:hAnsi="Times New Roman" w:cs="Times New Roman"/>
                <w:sz w:val="24"/>
                <w:szCs w:val="24"/>
              </w:rPr>
            </w:pPr>
            <w:r w:rsidRPr="008A7345">
              <w:rPr>
                <w:rFonts w:ascii="Times New Roman" w:hAnsi="Times New Roman" w:cs="Times New Roman"/>
                <w:sz w:val="24"/>
                <w:szCs w:val="24"/>
              </w:rPr>
              <w:t>78 %</w:t>
            </w:r>
          </w:p>
        </w:tc>
        <w:tc>
          <w:tcPr>
            <w:tcW w:w="921" w:type="dxa"/>
          </w:tcPr>
          <w:p w:rsidR="005153C2" w:rsidRPr="008A7345" w:rsidRDefault="005153C2" w:rsidP="00230F6F">
            <w:pPr>
              <w:widowControl w:val="0"/>
              <w:jc w:val="center"/>
              <w:rPr>
                <w:rFonts w:ascii="Times New Roman" w:hAnsi="Times New Roman" w:cs="Times New Roman"/>
                <w:sz w:val="24"/>
                <w:szCs w:val="24"/>
              </w:rPr>
            </w:pPr>
            <w:r w:rsidRPr="008A7345">
              <w:rPr>
                <w:rFonts w:ascii="Times New Roman" w:hAnsi="Times New Roman" w:cs="Times New Roman"/>
                <w:sz w:val="24"/>
                <w:szCs w:val="24"/>
              </w:rPr>
              <w:t>78 %</w:t>
            </w:r>
          </w:p>
        </w:tc>
      </w:tr>
      <w:tr w:rsidR="005153C2" w:rsidRPr="008A7345" w:rsidTr="009312B5">
        <w:tc>
          <w:tcPr>
            <w:tcW w:w="2713" w:type="dxa"/>
          </w:tcPr>
          <w:p w:rsidR="005153C2" w:rsidRPr="008A7345" w:rsidRDefault="005153C2" w:rsidP="00230F6F">
            <w:pPr>
              <w:widowControl w:val="0"/>
              <w:rPr>
                <w:rFonts w:ascii="Times New Roman" w:hAnsi="Times New Roman" w:cs="Times New Roman"/>
                <w:sz w:val="24"/>
                <w:szCs w:val="24"/>
              </w:rPr>
            </w:pPr>
            <w:r w:rsidRPr="008A7345">
              <w:rPr>
                <w:rFonts w:ascii="Times New Roman" w:hAnsi="Times New Roman" w:cs="Times New Roman"/>
                <w:sz w:val="24"/>
                <w:szCs w:val="24"/>
              </w:rPr>
              <w:t>Русский язык</w:t>
            </w:r>
            <w:r>
              <w:rPr>
                <w:rFonts w:ascii="Times New Roman" w:hAnsi="Times New Roman" w:cs="Times New Roman"/>
                <w:sz w:val="24"/>
                <w:szCs w:val="24"/>
              </w:rPr>
              <w:t xml:space="preserve"> (</w:t>
            </w:r>
            <w:r w:rsidRPr="008A7345">
              <w:rPr>
                <w:rFonts w:ascii="Times New Roman" w:hAnsi="Times New Roman" w:cs="Times New Roman"/>
                <w:sz w:val="24"/>
                <w:szCs w:val="24"/>
              </w:rPr>
              <w:t xml:space="preserve">цикл общеобразовательных </w:t>
            </w:r>
            <w:r>
              <w:rPr>
                <w:rFonts w:ascii="Times New Roman" w:hAnsi="Times New Roman" w:cs="Times New Roman"/>
                <w:sz w:val="24"/>
                <w:szCs w:val="24"/>
              </w:rPr>
              <w:t>дисциплин)</w:t>
            </w:r>
          </w:p>
        </w:tc>
        <w:tc>
          <w:tcPr>
            <w:tcW w:w="1110" w:type="dxa"/>
          </w:tcPr>
          <w:p w:rsidR="005153C2" w:rsidRPr="008A7345" w:rsidRDefault="005153C2" w:rsidP="00230F6F">
            <w:pPr>
              <w:widowControl w:val="0"/>
              <w:jc w:val="center"/>
              <w:rPr>
                <w:rFonts w:ascii="Times New Roman" w:hAnsi="Times New Roman" w:cs="Times New Roman"/>
                <w:sz w:val="24"/>
                <w:szCs w:val="24"/>
              </w:rPr>
            </w:pPr>
            <w:r w:rsidRPr="008A7345">
              <w:rPr>
                <w:rFonts w:ascii="Times New Roman" w:hAnsi="Times New Roman" w:cs="Times New Roman"/>
                <w:sz w:val="24"/>
                <w:szCs w:val="24"/>
              </w:rPr>
              <w:t>48</w:t>
            </w:r>
          </w:p>
        </w:tc>
        <w:tc>
          <w:tcPr>
            <w:tcW w:w="920" w:type="dxa"/>
          </w:tcPr>
          <w:p w:rsidR="005153C2" w:rsidRPr="008A7345" w:rsidRDefault="005153C2" w:rsidP="00230F6F">
            <w:pPr>
              <w:widowControl w:val="0"/>
              <w:jc w:val="center"/>
              <w:rPr>
                <w:rFonts w:ascii="Times New Roman" w:hAnsi="Times New Roman" w:cs="Times New Roman"/>
                <w:sz w:val="24"/>
                <w:szCs w:val="24"/>
              </w:rPr>
            </w:pPr>
            <w:r w:rsidRPr="008A7345">
              <w:rPr>
                <w:rFonts w:ascii="Times New Roman" w:hAnsi="Times New Roman" w:cs="Times New Roman"/>
                <w:sz w:val="24"/>
                <w:szCs w:val="24"/>
              </w:rPr>
              <w:t>100 %</w:t>
            </w:r>
          </w:p>
        </w:tc>
        <w:tc>
          <w:tcPr>
            <w:tcW w:w="920" w:type="dxa"/>
          </w:tcPr>
          <w:p w:rsidR="005153C2" w:rsidRPr="008A7345" w:rsidRDefault="005153C2" w:rsidP="00230F6F">
            <w:pPr>
              <w:widowControl w:val="0"/>
              <w:jc w:val="center"/>
              <w:rPr>
                <w:rFonts w:ascii="Times New Roman" w:hAnsi="Times New Roman" w:cs="Times New Roman"/>
                <w:sz w:val="24"/>
                <w:szCs w:val="24"/>
              </w:rPr>
            </w:pPr>
            <w:r w:rsidRPr="008A7345">
              <w:rPr>
                <w:rFonts w:ascii="Times New Roman" w:hAnsi="Times New Roman" w:cs="Times New Roman"/>
                <w:sz w:val="24"/>
                <w:szCs w:val="24"/>
              </w:rPr>
              <w:t>100 %</w:t>
            </w:r>
          </w:p>
        </w:tc>
        <w:tc>
          <w:tcPr>
            <w:tcW w:w="920" w:type="dxa"/>
          </w:tcPr>
          <w:p w:rsidR="005153C2" w:rsidRPr="008A7345" w:rsidRDefault="005153C2" w:rsidP="00230F6F">
            <w:pPr>
              <w:widowControl w:val="0"/>
              <w:jc w:val="center"/>
              <w:rPr>
                <w:rFonts w:ascii="Times New Roman" w:hAnsi="Times New Roman" w:cs="Times New Roman"/>
                <w:sz w:val="24"/>
                <w:szCs w:val="24"/>
              </w:rPr>
            </w:pPr>
            <w:r w:rsidRPr="008A7345">
              <w:rPr>
                <w:rFonts w:ascii="Times New Roman" w:hAnsi="Times New Roman" w:cs="Times New Roman"/>
                <w:sz w:val="24"/>
                <w:szCs w:val="24"/>
              </w:rPr>
              <w:t>94 %</w:t>
            </w:r>
          </w:p>
        </w:tc>
        <w:tc>
          <w:tcPr>
            <w:tcW w:w="920" w:type="dxa"/>
          </w:tcPr>
          <w:p w:rsidR="005153C2" w:rsidRPr="008A7345" w:rsidRDefault="005153C2" w:rsidP="00230F6F">
            <w:pPr>
              <w:widowControl w:val="0"/>
              <w:jc w:val="center"/>
              <w:rPr>
                <w:rFonts w:ascii="Times New Roman" w:hAnsi="Times New Roman" w:cs="Times New Roman"/>
                <w:sz w:val="24"/>
                <w:szCs w:val="24"/>
              </w:rPr>
            </w:pPr>
            <w:r w:rsidRPr="008A7345">
              <w:rPr>
                <w:rFonts w:ascii="Times New Roman" w:hAnsi="Times New Roman" w:cs="Times New Roman"/>
                <w:sz w:val="24"/>
                <w:szCs w:val="24"/>
              </w:rPr>
              <w:t>94 %</w:t>
            </w:r>
          </w:p>
        </w:tc>
        <w:tc>
          <w:tcPr>
            <w:tcW w:w="920" w:type="dxa"/>
          </w:tcPr>
          <w:p w:rsidR="005153C2" w:rsidRPr="008A7345" w:rsidRDefault="005153C2" w:rsidP="00230F6F">
            <w:pPr>
              <w:widowControl w:val="0"/>
              <w:rPr>
                <w:rFonts w:ascii="Times New Roman" w:hAnsi="Times New Roman" w:cs="Times New Roman"/>
                <w:sz w:val="24"/>
                <w:szCs w:val="24"/>
              </w:rPr>
            </w:pPr>
            <w:r w:rsidRPr="008A7345">
              <w:rPr>
                <w:rFonts w:ascii="Times New Roman" w:hAnsi="Times New Roman" w:cs="Times New Roman"/>
                <w:sz w:val="24"/>
                <w:szCs w:val="24"/>
              </w:rPr>
              <w:t>41 %</w:t>
            </w:r>
          </w:p>
        </w:tc>
        <w:tc>
          <w:tcPr>
            <w:tcW w:w="921" w:type="dxa"/>
          </w:tcPr>
          <w:p w:rsidR="005153C2" w:rsidRPr="008A7345" w:rsidRDefault="005153C2" w:rsidP="00230F6F">
            <w:pPr>
              <w:widowControl w:val="0"/>
              <w:jc w:val="center"/>
              <w:rPr>
                <w:rFonts w:ascii="Times New Roman" w:hAnsi="Times New Roman" w:cs="Times New Roman"/>
                <w:sz w:val="24"/>
                <w:szCs w:val="24"/>
              </w:rPr>
            </w:pPr>
            <w:r w:rsidRPr="008A7345">
              <w:rPr>
                <w:rFonts w:ascii="Times New Roman" w:hAnsi="Times New Roman" w:cs="Times New Roman"/>
                <w:sz w:val="24"/>
                <w:szCs w:val="24"/>
              </w:rPr>
              <w:t>41 %</w:t>
            </w:r>
          </w:p>
        </w:tc>
      </w:tr>
    </w:tbl>
    <w:p w:rsidR="005153C2" w:rsidRDefault="005153C2" w:rsidP="00230F6F">
      <w:pPr>
        <w:widowControl w:val="0"/>
        <w:spacing w:after="0" w:line="240" w:lineRule="auto"/>
        <w:ind w:firstLine="709"/>
        <w:jc w:val="center"/>
        <w:rPr>
          <w:rFonts w:ascii="Times New Roman" w:hAnsi="Times New Roman" w:cs="Times New Roman"/>
          <w:sz w:val="28"/>
          <w:szCs w:val="28"/>
        </w:rPr>
      </w:pPr>
    </w:p>
    <w:p w:rsidR="005153C2" w:rsidRDefault="005153C2" w:rsidP="00230F6F">
      <w:pPr>
        <w:widowControl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Показаны одни из самых высоких результатов по техникуму, и они идентичны общероссийским результатам.</w:t>
      </w:r>
    </w:p>
    <w:p w:rsidR="003C273D" w:rsidRDefault="003C273D">
      <w:pPr>
        <w:rPr>
          <w:rFonts w:ascii="Times New Roman" w:hAnsi="Times New Roman" w:cs="Times New Roman"/>
          <w:sz w:val="28"/>
          <w:szCs w:val="28"/>
        </w:rPr>
      </w:pPr>
      <w:r>
        <w:rPr>
          <w:rFonts w:ascii="Times New Roman" w:hAnsi="Times New Roman" w:cs="Times New Roman"/>
          <w:sz w:val="28"/>
          <w:szCs w:val="28"/>
        </w:rPr>
        <w:br w:type="page"/>
      </w:r>
    </w:p>
    <w:p w:rsidR="005153C2" w:rsidRDefault="005153C2" w:rsidP="00230F6F">
      <w:pPr>
        <w:widowControl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Профессия 38.01.02 </w:t>
      </w:r>
      <w:r w:rsidR="00260E77">
        <w:rPr>
          <w:rFonts w:ascii="Times New Roman" w:hAnsi="Times New Roman" w:cs="Times New Roman"/>
          <w:sz w:val="28"/>
          <w:szCs w:val="28"/>
        </w:rPr>
        <w:t>«</w:t>
      </w:r>
      <w:r>
        <w:rPr>
          <w:rFonts w:ascii="Times New Roman" w:hAnsi="Times New Roman" w:cs="Times New Roman"/>
          <w:sz w:val="28"/>
          <w:szCs w:val="28"/>
        </w:rPr>
        <w:t xml:space="preserve"> Продавец, контролёр-кассир</w:t>
      </w:r>
      <w:r w:rsidR="00260E77">
        <w:rPr>
          <w:rFonts w:ascii="Times New Roman" w:hAnsi="Times New Roman" w:cs="Times New Roman"/>
          <w:sz w:val="28"/>
          <w:szCs w:val="28"/>
        </w:rPr>
        <w:t>»</w:t>
      </w:r>
    </w:p>
    <w:tbl>
      <w:tblPr>
        <w:tblStyle w:val="a4"/>
        <w:tblW w:w="0" w:type="auto"/>
        <w:tblLayout w:type="fixed"/>
        <w:tblLook w:val="04A0" w:firstRow="1" w:lastRow="0" w:firstColumn="1" w:lastColumn="0" w:noHBand="0" w:noVBand="1"/>
      </w:tblPr>
      <w:tblGrid>
        <w:gridCol w:w="2649"/>
        <w:gridCol w:w="1174"/>
        <w:gridCol w:w="920"/>
        <w:gridCol w:w="920"/>
        <w:gridCol w:w="920"/>
        <w:gridCol w:w="920"/>
        <w:gridCol w:w="920"/>
        <w:gridCol w:w="921"/>
      </w:tblGrid>
      <w:tr w:rsidR="005153C2" w:rsidRPr="008A7345" w:rsidTr="009312B5">
        <w:trPr>
          <w:trHeight w:val="258"/>
        </w:trPr>
        <w:tc>
          <w:tcPr>
            <w:tcW w:w="2649" w:type="dxa"/>
            <w:vMerge w:val="restart"/>
          </w:tcPr>
          <w:p w:rsidR="005153C2" w:rsidRPr="008A7345" w:rsidRDefault="005153C2" w:rsidP="00230F6F">
            <w:pPr>
              <w:widowControl w:val="0"/>
              <w:jc w:val="center"/>
              <w:rPr>
                <w:rFonts w:ascii="Times New Roman" w:hAnsi="Times New Roman" w:cs="Times New Roman"/>
                <w:sz w:val="24"/>
                <w:szCs w:val="24"/>
              </w:rPr>
            </w:pPr>
            <w:r w:rsidRPr="008A7345">
              <w:rPr>
                <w:rFonts w:ascii="Times New Roman" w:hAnsi="Times New Roman" w:cs="Times New Roman"/>
                <w:sz w:val="24"/>
                <w:szCs w:val="24"/>
              </w:rPr>
              <w:t>Дисциплина</w:t>
            </w:r>
          </w:p>
        </w:tc>
        <w:tc>
          <w:tcPr>
            <w:tcW w:w="1174" w:type="dxa"/>
            <w:vMerge w:val="restart"/>
          </w:tcPr>
          <w:p w:rsidR="005153C2" w:rsidRPr="008A7345" w:rsidRDefault="005153C2" w:rsidP="00230F6F">
            <w:pPr>
              <w:widowControl w:val="0"/>
              <w:jc w:val="center"/>
              <w:rPr>
                <w:rFonts w:ascii="Times New Roman" w:hAnsi="Times New Roman" w:cs="Times New Roman"/>
                <w:sz w:val="24"/>
                <w:szCs w:val="24"/>
              </w:rPr>
            </w:pPr>
            <w:r w:rsidRPr="008A7345">
              <w:rPr>
                <w:rFonts w:ascii="Times New Roman" w:hAnsi="Times New Roman" w:cs="Times New Roman"/>
                <w:sz w:val="24"/>
                <w:szCs w:val="24"/>
              </w:rPr>
              <w:t>Коли</w:t>
            </w:r>
            <w:r>
              <w:rPr>
                <w:rFonts w:ascii="Times New Roman" w:hAnsi="Times New Roman" w:cs="Times New Roman"/>
                <w:sz w:val="24"/>
                <w:szCs w:val="24"/>
              </w:rPr>
              <w:softHyphen/>
            </w:r>
            <w:r w:rsidRPr="008A7345">
              <w:rPr>
                <w:rFonts w:ascii="Times New Roman" w:hAnsi="Times New Roman" w:cs="Times New Roman"/>
                <w:sz w:val="24"/>
                <w:szCs w:val="24"/>
              </w:rPr>
              <w:t>чество сеансов тестирования</w:t>
            </w:r>
          </w:p>
        </w:tc>
        <w:tc>
          <w:tcPr>
            <w:tcW w:w="5521" w:type="dxa"/>
            <w:gridSpan w:val="6"/>
          </w:tcPr>
          <w:p w:rsidR="005153C2" w:rsidRPr="008A7345" w:rsidRDefault="005153C2" w:rsidP="00230F6F">
            <w:pPr>
              <w:widowControl w:val="0"/>
              <w:jc w:val="center"/>
              <w:rPr>
                <w:rFonts w:ascii="Times New Roman" w:hAnsi="Times New Roman" w:cs="Times New Roman"/>
                <w:sz w:val="24"/>
                <w:szCs w:val="24"/>
              </w:rPr>
            </w:pPr>
            <w:r w:rsidRPr="008A7345">
              <w:rPr>
                <w:rFonts w:ascii="Times New Roman" w:hAnsi="Times New Roman" w:cs="Times New Roman"/>
                <w:sz w:val="24"/>
                <w:szCs w:val="24"/>
              </w:rPr>
              <w:t>Доля студентов, находящихся на уровне обученности</w:t>
            </w:r>
          </w:p>
        </w:tc>
      </w:tr>
      <w:tr w:rsidR="005153C2" w:rsidRPr="008A7345" w:rsidTr="009312B5">
        <w:trPr>
          <w:trHeight w:val="258"/>
        </w:trPr>
        <w:tc>
          <w:tcPr>
            <w:tcW w:w="2649" w:type="dxa"/>
            <w:vMerge/>
          </w:tcPr>
          <w:p w:rsidR="005153C2" w:rsidRPr="008A7345" w:rsidRDefault="005153C2" w:rsidP="00230F6F">
            <w:pPr>
              <w:widowControl w:val="0"/>
              <w:jc w:val="center"/>
              <w:rPr>
                <w:rFonts w:ascii="Times New Roman" w:hAnsi="Times New Roman" w:cs="Times New Roman"/>
                <w:sz w:val="24"/>
                <w:szCs w:val="24"/>
              </w:rPr>
            </w:pPr>
          </w:p>
        </w:tc>
        <w:tc>
          <w:tcPr>
            <w:tcW w:w="1174" w:type="dxa"/>
            <w:vMerge/>
          </w:tcPr>
          <w:p w:rsidR="005153C2" w:rsidRPr="008A7345" w:rsidRDefault="005153C2" w:rsidP="00230F6F">
            <w:pPr>
              <w:widowControl w:val="0"/>
              <w:jc w:val="center"/>
              <w:rPr>
                <w:rFonts w:ascii="Times New Roman" w:hAnsi="Times New Roman" w:cs="Times New Roman"/>
                <w:sz w:val="24"/>
                <w:szCs w:val="24"/>
              </w:rPr>
            </w:pPr>
          </w:p>
        </w:tc>
        <w:tc>
          <w:tcPr>
            <w:tcW w:w="1840" w:type="dxa"/>
            <w:gridSpan w:val="2"/>
          </w:tcPr>
          <w:p w:rsidR="005153C2" w:rsidRPr="008A7345" w:rsidRDefault="005153C2" w:rsidP="00230F6F">
            <w:pPr>
              <w:widowControl w:val="0"/>
              <w:jc w:val="center"/>
              <w:rPr>
                <w:rFonts w:ascii="Times New Roman" w:hAnsi="Times New Roman" w:cs="Times New Roman"/>
                <w:sz w:val="24"/>
                <w:szCs w:val="24"/>
              </w:rPr>
            </w:pPr>
            <w:r w:rsidRPr="008A7345">
              <w:rPr>
                <w:rFonts w:ascii="Times New Roman" w:hAnsi="Times New Roman" w:cs="Times New Roman"/>
                <w:sz w:val="24"/>
                <w:szCs w:val="24"/>
              </w:rPr>
              <w:t>Не ниже второго</w:t>
            </w:r>
          </w:p>
        </w:tc>
        <w:tc>
          <w:tcPr>
            <w:tcW w:w="1840" w:type="dxa"/>
            <w:gridSpan w:val="2"/>
          </w:tcPr>
          <w:p w:rsidR="005153C2" w:rsidRPr="008A7345" w:rsidRDefault="005153C2" w:rsidP="00230F6F">
            <w:pPr>
              <w:widowControl w:val="0"/>
              <w:jc w:val="center"/>
              <w:rPr>
                <w:rFonts w:ascii="Times New Roman" w:hAnsi="Times New Roman" w:cs="Times New Roman"/>
                <w:sz w:val="24"/>
                <w:szCs w:val="24"/>
              </w:rPr>
            </w:pPr>
            <w:r w:rsidRPr="008A7345">
              <w:rPr>
                <w:rFonts w:ascii="Times New Roman" w:hAnsi="Times New Roman" w:cs="Times New Roman"/>
                <w:sz w:val="24"/>
                <w:szCs w:val="24"/>
              </w:rPr>
              <w:t>Не ниже третьего</w:t>
            </w:r>
          </w:p>
        </w:tc>
        <w:tc>
          <w:tcPr>
            <w:tcW w:w="1841" w:type="dxa"/>
            <w:gridSpan w:val="2"/>
          </w:tcPr>
          <w:p w:rsidR="005153C2" w:rsidRPr="008A7345" w:rsidRDefault="005153C2" w:rsidP="00230F6F">
            <w:pPr>
              <w:widowControl w:val="0"/>
              <w:jc w:val="center"/>
              <w:rPr>
                <w:rFonts w:ascii="Times New Roman" w:hAnsi="Times New Roman" w:cs="Times New Roman"/>
                <w:sz w:val="24"/>
                <w:szCs w:val="24"/>
              </w:rPr>
            </w:pPr>
            <w:r w:rsidRPr="008A7345">
              <w:rPr>
                <w:rFonts w:ascii="Times New Roman" w:hAnsi="Times New Roman" w:cs="Times New Roman"/>
                <w:sz w:val="24"/>
                <w:szCs w:val="24"/>
              </w:rPr>
              <w:t>Не ниже четвёртого</w:t>
            </w:r>
          </w:p>
        </w:tc>
      </w:tr>
      <w:tr w:rsidR="005153C2" w:rsidRPr="008A7345" w:rsidTr="009312B5">
        <w:trPr>
          <w:trHeight w:val="258"/>
        </w:trPr>
        <w:tc>
          <w:tcPr>
            <w:tcW w:w="2649" w:type="dxa"/>
            <w:vMerge/>
          </w:tcPr>
          <w:p w:rsidR="005153C2" w:rsidRPr="008A7345" w:rsidRDefault="005153C2" w:rsidP="00230F6F">
            <w:pPr>
              <w:widowControl w:val="0"/>
              <w:jc w:val="center"/>
              <w:rPr>
                <w:rFonts w:ascii="Times New Roman" w:hAnsi="Times New Roman" w:cs="Times New Roman"/>
                <w:sz w:val="28"/>
                <w:szCs w:val="28"/>
              </w:rPr>
            </w:pPr>
          </w:p>
        </w:tc>
        <w:tc>
          <w:tcPr>
            <w:tcW w:w="1174" w:type="dxa"/>
            <w:vMerge/>
          </w:tcPr>
          <w:p w:rsidR="005153C2" w:rsidRPr="008A7345" w:rsidRDefault="005153C2" w:rsidP="00230F6F">
            <w:pPr>
              <w:widowControl w:val="0"/>
              <w:jc w:val="center"/>
              <w:rPr>
                <w:rFonts w:ascii="Times New Roman" w:hAnsi="Times New Roman" w:cs="Times New Roman"/>
                <w:sz w:val="28"/>
                <w:szCs w:val="28"/>
              </w:rPr>
            </w:pPr>
          </w:p>
        </w:tc>
        <w:tc>
          <w:tcPr>
            <w:tcW w:w="920" w:type="dxa"/>
          </w:tcPr>
          <w:p w:rsidR="005153C2" w:rsidRPr="008A7345" w:rsidRDefault="005153C2" w:rsidP="00230F6F">
            <w:pPr>
              <w:widowControl w:val="0"/>
              <w:jc w:val="center"/>
              <w:rPr>
                <w:rFonts w:ascii="Times New Roman" w:hAnsi="Times New Roman" w:cs="Times New Roman"/>
                <w:sz w:val="24"/>
                <w:szCs w:val="24"/>
              </w:rPr>
            </w:pPr>
            <w:r w:rsidRPr="008A7345">
              <w:rPr>
                <w:rFonts w:ascii="Times New Roman" w:hAnsi="Times New Roman" w:cs="Times New Roman"/>
                <w:sz w:val="24"/>
                <w:szCs w:val="24"/>
              </w:rPr>
              <w:t>ССХТ</w:t>
            </w:r>
          </w:p>
        </w:tc>
        <w:tc>
          <w:tcPr>
            <w:tcW w:w="920" w:type="dxa"/>
          </w:tcPr>
          <w:p w:rsidR="005153C2" w:rsidRPr="008A7345" w:rsidRDefault="005153C2" w:rsidP="00230F6F">
            <w:pPr>
              <w:widowControl w:val="0"/>
              <w:jc w:val="center"/>
              <w:rPr>
                <w:rFonts w:ascii="Times New Roman" w:hAnsi="Times New Roman" w:cs="Times New Roman"/>
                <w:sz w:val="24"/>
                <w:szCs w:val="24"/>
              </w:rPr>
            </w:pPr>
            <w:r w:rsidRPr="008A7345">
              <w:rPr>
                <w:rFonts w:ascii="Times New Roman" w:hAnsi="Times New Roman" w:cs="Times New Roman"/>
                <w:sz w:val="24"/>
                <w:szCs w:val="24"/>
              </w:rPr>
              <w:t>РФ</w:t>
            </w:r>
          </w:p>
        </w:tc>
        <w:tc>
          <w:tcPr>
            <w:tcW w:w="920" w:type="dxa"/>
          </w:tcPr>
          <w:p w:rsidR="005153C2" w:rsidRPr="008A7345" w:rsidRDefault="005153C2" w:rsidP="00230F6F">
            <w:pPr>
              <w:widowControl w:val="0"/>
              <w:jc w:val="center"/>
              <w:rPr>
                <w:rFonts w:ascii="Times New Roman" w:hAnsi="Times New Roman" w:cs="Times New Roman"/>
                <w:sz w:val="24"/>
                <w:szCs w:val="24"/>
              </w:rPr>
            </w:pPr>
            <w:r w:rsidRPr="008A7345">
              <w:rPr>
                <w:rFonts w:ascii="Times New Roman" w:hAnsi="Times New Roman" w:cs="Times New Roman"/>
                <w:sz w:val="24"/>
                <w:szCs w:val="24"/>
              </w:rPr>
              <w:t>ССХТ</w:t>
            </w:r>
          </w:p>
        </w:tc>
        <w:tc>
          <w:tcPr>
            <w:tcW w:w="920" w:type="dxa"/>
          </w:tcPr>
          <w:p w:rsidR="005153C2" w:rsidRPr="008A7345" w:rsidRDefault="005153C2" w:rsidP="00230F6F">
            <w:pPr>
              <w:widowControl w:val="0"/>
              <w:jc w:val="center"/>
              <w:rPr>
                <w:rFonts w:ascii="Times New Roman" w:hAnsi="Times New Roman" w:cs="Times New Roman"/>
                <w:sz w:val="24"/>
                <w:szCs w:val="24"/>
              </w:rPr>
            </w:pPr>
            <w:r w:rsidRPr="008A7345">
              <w:rPr>
                <w:rFonts w:ascii="Times New Roman" w:hAnsi="Times New Roman" w:cs="Times New Roman"/>
                <w:sz w:val="24"/>
                <w:szCs w:val="24"/>
              </w:rPr>
              <w:t>РФ</w:t>
            </w:r>
          </w:p>
        </w:tc>
        <w:tc>
          <w:tcPr>
            <w:tcW w:w="920" w:type="dxa"/>
          </w:tcPr>
          <w:p w:rsidR="005153C2" w:rsidRPr="008A7345" w:rsidRDefault="005153C2" w:rsidP="00230F6F">
            <w:pPr>
              <w:widowControl w:val="0"/>
              <w:jc w:val="center"/>
              <w:rPr>
                <w:rFonts w:ascii="Times New Roman" w:hAnsi="Times New Roman" w:cs="Times New Roman"/>
                <w:sz w:val="24"/>
                <w:szCs w:val="24"/>
              </w:rPr>
            </w:pPr>
            <w:r w:rsidRPr="008A7345">
              <w:rPr>
                <w:rFonts w:ascii="Times New Roman" w:hAnsi="Times New Roman" w:cs="Times New Roman"/>
                <w:sz w:val="24"/>
                <w:szCs w:val="24"/>
              </w:rPr>
              <w:t>ССХТ</w:t>
            </w:r>
          </w:p>
        </w:tc>
        <w:tc>
          <w:tcPr>
            <w:tcW w:w="921" w:type="dxa"/>
          </w:tcPr>
          <w:p w:rsidR="005153C2" w:rsidRPr="008A7345" w:rsidRDefault="005153C2" w:rsidP="00230F6F">
            <w:pPr>
              <w:widowControl w:val="0"/>
              <w:jc w:val="center"/>
              <w:rPr>
                <w:rFonts w:ascii="Times New Roman" w:hAnsi="Times New Roman" w:cs="Times New Roman"/>
                <w:sz w:val="24"/>
                <w:szCs w:val="24"/>
              </w:rPr>
            </w:pPr>
            <w:r w:rsidRPr="008A7345">
              <w:rPr>
                <w:rFonts w:ascii="Times New Roman" w:hAnsi="Times New Roman" w:cs="Times New Roman"/>
                <w:sz w:val="24"/>
                <w:szCs w:val="24"/>
              </w:rPr>
              <w:t>РФ</w:t>
            </w:r>
          </w:p>
        </w:tc>
      </w:tr>
      <w:tr w:rsidR="005153C2" w:rsidRPr="008A7345" w:rsidTr="009312B5">
        <w:tc>
          <w:tcPr>
            <w:tcW w:w="2649" w:type="dxa"/>
          </w:tcPr>
          <w:p w:rsidR="005153C2" w:rsidRPr="008A7345" w:rsidRDefault="005153C2" w:rsidP="00230F6F">
            <w:pPr>
              <w:widowControl w:val="0"/>
              <w:rPr>
                <w:rFonts w:ascii="Times New Roman" w:hAnsi="Times New Roman" w:cs="Times New Roman"/>
                <w:sz w:val="24"/>
                <w:szCs w:val="24"/>
              </w:rPr>
            </w:pPr>
            <w:r w:rsidRPr="008A7345">
              <w:rPr>
                <w:rFonts w:ascii="Times New Roman" w:hAnsi="Times New Roman" w:cs="Times New Roman"/>
                <w:sz w:val="24"/>
                <w:szCs w:val="24"/>
              </w:rPr>
              <w:t>ОБЖ</w:t>
            </w:r>
            <w:r>
              <w:rPr>
                <w:rFonts w:ascii="Times New Roman" w:hAnsi="Times New Roman" w:cs="Times New Roman"/>
                <w:sz w:val="24"/>
                <w:szCs w:val="24"/>
              </w:rPr>
              <w:t xml:space="preserve"> (</w:t>
            </w:r>
            <w:r w:rsidRPr="008A7345">
              <w:rPr>
                <w:rFonts w:ascii="Times New Roman" w:hAnsi="Times New Roman" w:cs="Times New Roman"/>
                <w:sz w:val="24"/>
                <w:szCs w:val="24"/>
              </w:rPr>
              <w:t>цик</w:t>
            </w:r>
            <w:r>
              <w:rPr>
                <w:rFonts w:ascii="Times New Roman" w:hAnsi="Times New Roman" w:cs="Times New Roman"/>
                <w:sz w:val="24"/>
                <w:szCs w:val="24"/>
              </w:rPr>
              <w:t>л общеобразовательных дисциплин)</w:t>
            </w:r>
          </w:p>
        </w:tc>
        <w:tc>
          <w:tcPr>
            <w:tcW w:w="1174" w:type="dxa"/>
          </w:tcPr>
          <w:p w:rsidR="005153C2" w:rsidRPr="008A7345" w:rsidRDefault="005153C2" w:rsidP="00230F6F">
            <w:pPr>
              <w:widowControl w:val="0"/>
              <w:jc w:val="center"/>
              <w:rPr>
                <w:rFonts w:ascii="Times New Roman" w:hAnsi="Times New Roman" w:cs="Times New Roman"/>
                <w:sz w:val="24"/>
                <w:szCs w:val="24"/>
              </w:rPr>
            </w:pPr>
            <w:r w:rsidRPr="008A7345">
              <w:rPr>
                <w:rFonts w:ascii="Times New Roman" w:hAnsi="Times New Roman" w:cs="Times New Roman"/>
                <w:sz w:val="24"/>
                <w:szCs w:val="24"/>
              </w:rPr>
              <w:t>14</w:t>
            </w:r>
          </w:p>
        </w:tc>
        <w:tc>
          <w:tcPr>
            <w:tcW w:w="920" w:type="dxa"/>
          </w:tcPr>
          <w:p w:rsidR="005153C2" w:rsidRPr="008A7345" w:rsidRDefault="005153C2" w:rsidP="00230F6F">
            <w:pPr>
              <w:widowControl w:val="0"/>
              <w:jc w:val="center"/>
              <w:rPr>
                <w:rFonts w:ascii="Times New Roman" w:hAnsi="Times New Roman" w:cs="Times New Roman"/>
                <w:sz w:val="24"/>
                <w:szCs w:val="24"/>
              </w:rPr>
            </w:pPr>
            <w:r w:rsidRPr="008A7345">
              <w:rPr>
                <w:rFonts w:ascii="Times New Roman" w:hAnsi="Times New Roman" w:cs="Times New Roman"/>
                <w:sz w:val="24"/>
                <w:szCs w:val="24"/>
              </w:rPr>
              <w:t>100 %</w:t>
            </w:r>
          </w:p>
        </w:tc>
        <w:tc>
          <w:tcPr>
            <w:tcW w:w="920" w:type="dxa"/>
          </w:tcPr>
          <w:p w:rsidR="005153C2" w:rsidRPr="008A7345" w:rsidRDefault="005153C2" w:rsidP="00230F6F">
            <w:pPr>
              <w:widowControl w:val="0"/>
              <w:jc w:val="center"/>
              <w:rPr>
                <w:rFonts w:ascii="Times New Roman" w:hAnsi="Times New Roman" w:cs="Times New Roman"/>
                <w:sz w:val="24"/>
                <w:szCs w:val="24"/>
              </w:rPr>
            </w:pPr>
            <w:r w:rsidRPr="008A7345">
              <w:rPr>
                <w:rFonts w:ascii="Times New Roman" w:hAnsi="Times New Roman" w:cs="Times New Roman"/>
                <w:sz w:val="24"/>
                <w:szCs w:val="24"/>
              </w:rPr>
              <w:t>100 %</w:t>
            </w:r>
          </w:p>
        </w:tc>
        <w:tc>
          <w:tcPr>
            <w:tcW w:w="920" w:type="dxa"/>
          </w:tcPr>
          <w:p w:rsidR="005153C2" w:rsidRPr="008A7345" w:rsidRDefault="005153C2" w:rsidP="00230F6F">
            <w:pPr>
              <w:widowControl w:val="0"/>
              <w:jc w:val="center"/>
              <w:rPr>
                <w:rFonts w:ascii="Times New Roman" w:hAnsi="Times New Roman" w:cs="Times New Roman"/>
                <w:sz w:val="24"/>
                <w:szCs w:val="24"/>
              </w:rPr>
            </w:pPr>
            <w:r w:rsidRPr="008A7345">
              <w:rPr>
                <w:rFonts w:ascii="Times New Roman" w:hAnsi="Times New Roman" w:cs="Times New Roman"/>
                <w:sz w:val="24"/>
                <w:szCs w:val="24"/>
              </w:rPr>
              <w:t>93 %</w:t>
            </w:r>
          </w:p>
        </w:tc>
        <w:tc>
          <w:tcPr>
            <w:tcW w:w="920" w:type="dxa"/>
          </w:tcPr>
          <w:p w:rsidR="005153C2" w:rsidRPr="008A7345" w:rsidRDefault="005153C2" w:rsidP="00230F6F">
            <w:pPr>
              <w:widowControl w:val="0"/>
              <w:jc w:val="center"/>
              <w:rPr>
                <w:rFonts w:ascii="Times New Roman" w:hAnsi="Times New Roman" w:cs="Times New Roman"/>
                <w:sz w:val="24"/>
                <w:szCs w:val="24"/>
              </w:rPr>
            </w:pPr>
            <w:r w:rsidRPr="008A7345">
              <w:rPr>
                <w:rFonts w:ascii="Times New Roman" w:hAnsi="Times New Roman" w:cs="Times New Roman"/>
                <w:sz w:val="24"/>
                <w:szCs w:val="24"/>
              </w:rPr>
              <w:t>91 %</w:t>
            </w:r>
          </w:p>
        </w:tc>
        <w:tc>
          <w:tcPr>
            <w:tcW w:w="920" w:type="dxa"/>
          </w:tcPr>
          <w:p w:rsidR="005153C2" w:rsidRPr="008A7345" w:rsidRDefault="005153C2" w:rsidP="00230F6F">
            <w:pPr>
              <w:widowControl w:val="0"/>
              <w:rPr>
                <w:rFonts w:ascii="Times New Roman" w:hAnsi="Times New Roman" w:cs="Times New Roman"/>
                <w:sz w:val="24"/>
                <w:szCs w:val="24"/>
              </w:rPr>
            </w:pPr>
            <w:r w:rsidRPr="008A7345">
              <w:rPr>
                <w:rFonts w:ascii="Times New Roman" w:hAnsi="Times New Roman" w:cs="Times New Roman"/>
                <w:sz w:val="24"/>
                <w:szCs w:val="24"/>
              </w:rPr>
              <w:t>29 %</w:t>
            </w:r>
          </w:p>
        </w:tc>
        <w:tc>
          <w:tcPr>
            <w:tcW w:w="921" w:type="dxa"/>
          </w:tcPr>
          <w:p w:rsidR="005153C2" w:rsidRPr="008A7345" w:rsidRDefault="005153C2" w:rsidP="00230F6F">
            <w:pPr>
              <w:widowControl w:val="0"/>
              <w:jc w:val="center"/>
              <w:rPr>
                <w:rFonts w:ascii="Times New Roman" w:hAnsi="Times New Roman" w:cs="Times New Roman"/>
                <w:sz w:val="24"/>
                <w:szCs w:val="24"/>
              </w:rPr>
            </w:pPr>
            <w:r w:rsidRPr="008A7345">
              <w:rPr>
                <w:rFonts w:ascii="Times New Roman" w:hAnsi="Times New Roman" w:cs="Times New Roman"/>
                <w:sz w:val="24"/>
                <w:szCs w:val="24"/>
              </w:rPr>
              <w:t>23 %</w:t>
            </w:r>
          </w:p>
        </w:tc>
      </w:tr>
      <w:tr w:rsidR="005153C2" w:rsidRPr="008A7345" w:rsidTr="009312B5">
        <w:trPr>
          <w:trHeight w:val="372"/>
        </w:trPr>
        <w:tc>
          <w:tcPr>
            <w:tcW w:w="2649" w:type="dxa"/>
          </w:tcPr>
          <w:p w:rsidR="005153C2" w:rsidRPr="008A7345" w:rsidRDefault="005153C2" w:rsidP="00230F6F">
            <w:pPr>
              <w:widowControl w:val="0"/>
              <w:rPr>
                <w:rFonts w:ascii="Times New Roman" w:hAnsi="Times New Roman" w:cs="Times New Roman"/>
                <w:sz w:val="24"/>
                <w:szCs w:val="24"/>
              </w:rPr>
            </w:pPr>
            <w:r w:rsidRPr="008A7345">
              <w:rPr>
                <w:rFonts w:ascii="Times New Roman" w:hAnsi="Times New Roman" w:cs="Times New Roman"/>
                <w:sz w:val="24"/>
                <w:szCs w:val="24"/>
              </w:rPr>
              <w:t>история</w:t>
            </w:r>
            <w:r>
              <w:rPr>
                <w:rFonts w:ascii="Times New Roman" w:hAnsi="Times New Roman" w:cs="Times New Roman"/>
                <w:sz w:val="24"/>
                <w:szCs w:val="24"/>
              </w:rPr>
              <w:t xml:space="preserve"> (</w:t>
            </w:r>
            <w:r w:rsidRPr="008A7345">
              <w:rPr>
                <w:rFonts w:ascii="Times New Roman" w:hAnsi="Times New Roman" w:cs="Times New Roman"/>
                <w:sz w:val="24"/>
                <w:szCs w:val="24"/>
              </w:rPr>
              <w:t>цик</w:t>
            </w:r>
            <w:r>
              <w:rPr>
                <w:rFonts w:ascii="Times New Roman" w:hAnsi="Times New Roman" w:cs="Times New Roman"/>
                <w:sz w:val="24"/>
                <w:szCs w:val="24"/>
              </w:rPr>
              <w:t>л общеобразовательных дисциплин)</w:t>
            </w:r>
          </w:p>
        </w:tc>
        <w:tc>
          <w:tcPr>
            <w:tcW w:w="1174" w:type="dxa"/>
          </w:tcPr>
          <w:p w:rsidR="005153C2" w:rsidRPr="008A7345" w:rsidRDefault="005153C2" w:rsidP="00230F6F">
            <w:pPr>
              <w:widowControl w:val="0"/>
              <w:jc w:val="center"/>
              <w:rPr>
                <w:rFonts w:ascii="Times New Roman" w:hAnsi="Times New Roman" w:cs="Times New Roman"/>
                <w:sz w:val="24"/>
                <w:szCs w:val="24"/>
              </w:rPr>
            </w:pPr>
            <w:r w:rsidRPr="008A7345">
              <w:rPr>
                <w:rFonts w:ascii="Times New Roman" w:hAnsi="Times New Roman" w:cs="Times New Roman"/>
                <w:sz w:val="24"/>
                <w:szCs w:val="24"/>
              </w:rPr>
              <w:t>14</w:t>
            </w:r>
          </w:p>
        </w:tc>
        <w:tc>
          <w:tcPr>
            <w:tcW w:w="920" w:type="dxa"/>
          </w:tcPr>
          <w:p w:rsidR="005153C2" w:rsidRPr="008A7345" w:rsidRDefault="005153C2" w:rsidP="00230F6F">
            <w:pPr>
              <w:widowControl w:val="0"/>
              <w:jc w:val="center"/>
              <w:rPr>
                <w:rFonts w:ascii="Times New Roman" w:hAnsi="Times New Roman" w:cs="Times New Roman"/>
                <w:sz w:val="24"/>
                <w:szCs w:val="24"/>
              </w:rPr>
            </w:pPr>
            <w:r w:rsidRPr="008A7345">
              <w:rPr>
                <w:rFonts w:ascii="Times New Roman" w:hAnsi="Times New Roman" w:cs="Times New Roman"/>
                <w:sz w:val="24"/>
                <w:szCs w:val="24"/>
              </w:rPr>
              <w:t>100 %</w:t>
            </w:r>
          </w:p>
        </w:tc>
        <w:tc>
          <w:tcPr>
            <w:tcW w:w="920" w:type="dxa"/>
          </w:tcPr>
          <w:p w:rsidR="005153C2" w:rsidRPr="008A7345" w:rsidRDefault="005153C2" w:rsidP="00230F6F">
            <w:pPr>
              <w:widowControl w:val="0"/>
              <w:jc w:val="center"/>
              <w:rPr>
                <w:rFonts w:ascii="Times New Roman" w:hAnsi="Times New Roman" w:cs="Times New Roman"/>
                <w:sz w:val="24"/>
                <w:szCs w:val="24"/>
              </w:rPr>
            </w:pPr>
            <w:r w:rsidRPr="008A7345">
              <w:rPr>
                <w:rFonts w:ascii="Times New Roman" w:hAnsi="Times New Roman" w:cs="Times New Roman"/>
                <w:sz w:val="24"/>
                <w:szCs w:val="24"/>
              </w:rPr>
              <w:t>100 %</w:t>
            </w:r>
          </w:p>
        </w:tc>
        <w:tc>
          <w:tcPr>
            <w:tcW w:w="920" w:type="dxa"/>
          </w:tcPr>
          <w:p w:rsidR="005153C2" w:rsidRPr="008A7345" w:rsidRDefault="005153C2" w:rsidP="00230F6F">
            <w:pPr>
              <w:widowControl w:val="0"/>
              <w:jc w:val="center"/>
              <w:rPr>
                <w:rFonts w:ascii="Times New Roman" w:hAnsi="Times New Roman" w:cs="Times New Roman"/>
                <w:sz w:val="24"/>
                <w:szCs w:val="24"/>
              </w:rPr>
            </w:pPr>
            <w:r w:rsidRPr="008A7345">
              <w:rPr>
                <w:rFonts w:ascii="Times New Roman" w:hAnsi="Times New Roman" w:cs="Times New Roman"/>
                <w:sz w:val="24"/>
                <w:szCs w:val="24"/>
              </w:rPr>
              <w:t>100 %</w:t>
            </w:r>
          </w:p>
        </w:tc>
        <w:tc>
          <w:tcPr>
            <w:tcW w:w="920" w:type="dxa"/>
          </w:tcPr>
          <w:p w:rsidR="005153C2" w:rsidRPr="008A7345" w:rsidRDefault="005153C2" w:rsidP="00230F6F">
            <w:pPr>
              <w:widowControl w:val="0"/>
              <w:jc w:val="center"/>
              <w:rPr>
                <w:rFonts w:ascii="Times New Roman" w:hAnsi="Times New Roman" w:cs="Times New Roman"/>
                <w:sz w:val="24"/>
                <w:szCs w:val="24"/>
              </w:rPr>
            </w:pPr>
            <w:r w:rsidRPr="008A7345">
              <w:rPr>
                <w:rFonts w:ascii="Times New Roman" w:hAnsi="Times New Roman" w:cs="Times New Roman"/>
                <w:sz w:val="24"/>
                <w:szCs w:val="24"/>
              </w:rPr>
              <w:t>100 %</w:t>
            </w:r>
          </w:p>
        </w:tc>
        <w:tc>
          <w:tcPr>
            <w:tcW w:w="920" w:type="dxa"/>
          </w:tcPr>
          <w:p w:rsidR="005153C2" w:rsidRPr="008A7345" w:rsidRDefault="005153C2" w:rsidP="00230F6F">
            <w:pPr>
              <w:widowControl w:val="0"/>
              <w:rPr>
                <w:rFonts w:ascii="Times New Roman" w:hAnsi="Times New Roman" w:cs="Times New Roman"/>
                <w:sz w:val="24"/>
                <w:szCs w:val="24"/>
              </w:rPr>
            </w:pPr>
            <w:r w:rsidRPr="008A7345">
              <w:rPr>
                <w:rFonts w:ascii="Times New Roman" w:hAnsi="Times New Roman" w:cs="Times New Roman"/>
                <w:sz w:val="24"/>
                <w:szCs w:val="24"/>
              </w:rPr>
              <w:t>93 %</w:t>
            </w:r>
          </w:p>
        </w:tc>
        <w:tc>
          <w:tcPr>
            <w:tcW w:w="921" w:type="dxa"/>
          </w:tcPr>
          <w:p w:rsidR="005153C2" w:rsidRPr="008A7345" w:rsidRDefault="005153C2" w:rsidP="00230F6F">
            <w:pPr>
              <w:widowControl w:val="0"/>
              <w:jc w:val="center"/>
              <w:rPr>
                <w:rFonts w:ascii="Times New Roman" w:hAnsi="Times New Roman" w:cs="Times New Roman"/>
                <w:sz w:val="24"/>
                <w:szCs w:val="24"/>
              </w:rPr>
            </w:pPr>
            <w:r w:rsidRPr="008A7345">
              <w:rPr>
                <w:rFonts w:ascii="Times New Roman" w:hAnsi="Times New Roman" w:cs="Times New Roman"/>
                <w:sz w:val="24"/>
                <w:szCs w:val="24"/>
              </w:rPr>
              <w:t>60 %</w:t>
            </w:r>
          </w:p>
        </w:tc>
      </w:tr>
      <w:tr w:rsidR="005153C2" w:rsidRPr="008A7345" w:rsidTr="009312B5">
        <w:trPr>
          <w:trHeight w:val="653"/>
        </w:trPr>
        <w:tc>
          <w:tcPr>
            <w:tcW w:w="2649" w:type="dxa"/>
          </w:tcPr>
          <w:p w:rsidR="005153C2" w:rsidRPr="008A7345" w:rsidRDefault="005153C2" w:rsidP="00230F6F">
            <w:pPr>
              <w:widowControl w:val="0"/>
              <w:rPr>
                <w:rFonts w:ascii="Times New Roman" w:hAnsi="Times New Roman" w:cs="Times New Roman"/>
                <w:sz w:val="24"/>
                <w:szCs w:val="24"/>
              </w:rPr>
            </w:pPr>
            <w:r w:rsidRPr="008A7345">
              <w:rPr>
                <w:rFonts w:ascii="Times New Roman" w:hAnsi="Times New Roman" w:cs="Times New Roman"/>
                <w:sz w:val="24"/>
                <w:szCs w:val="24"/>
              </w:rPr>
              <w:t>Иностранный язык</w:t>
            </w:r>
            <w:r>
              <w:rPr>
                <w:rFonts w:ascii="Times New Roman" w:hAnsi="Times New Roman" w:cs="Times New Roman"/>
                <w:sz w:val="24"/>
                <w:szCs w:val="24"/>
              </w:rPr>
              <w:t xml:space="preserve"> (</w:t>
            </w:r>
            <w:r w:rsidRPr="008A7345">
              <w:rPr>
                <w:rFonts w:ascii="Times New Roman" w:hAnsi="Times New Roman" w:cs="Times New Roman"/>
                <w:sz w:val="24"/>
                <w:szCs w:val="24"/>
              </w:rPr>
              <w:t>английский)</w:t>
            </w:r>
            <w:r>
              <w:rPr>
                <w:rFonts w:ascii="Times New Roman" w:hAnsi="Times New Roman" w:cs="Times New Roman"/>
                <w:sz w:val="24"/>
                <w:szCs w:val="24"/>
              </w:rPr>
              <w:t xml:space="preserve"> (</w:t>
            </w:r>
            <w:r w:rsidRPr="008A7345">
              <w:rPr>
                <w:rFonts w:ascii="Times New Roman" w:hAnsi="Times New Roman" w:cs="Times New Roman"/>
                <w:sz w:val="24"/>
                <w:szCs w:val="24"/>
              </w:rPr>
              <w:t>цик</w:t>
            </w:r>
            <w:r>
              <w:rPr>
                <w:rFonts w:ascii="Times New Roman" w:hAnsi="Times New Roman" w:cs="Times New Roman"/>
                <w:sz w:val="24"/>
                <w:szCs w:val="24"/>
              </w:rPr>
              <w:t>л общеобразовательных дисциплин)</w:t>
            </w:r>
          </w:p>
        </w:tc>
        <w:tc>
          <w:tcPr>
            <w:tcW w:w="1174" w:type="dxa"/>
          </w:tcPr>
          <w:p w:rsidR="005153C2" w:rsidRPr="008A7345" w:rsidRDefault="005153C2" w:rsidP="00230F6F">
            <w:pPr>
              <w:widowControl w:val="0"/>
              <w:jc w:val="center"/>
              <w:rPr>
                <w:rFonts w:ascii="Times New Roman" w:hAnsi="Times New Roman" w:cs="Times New Roman"/>
                <w:sz w:val="24"/>
                <w:szCs w:val="24"/>
              </w:rPr>
            </w:pPr>
            <w:r w:rsidRPr="008A7345">
              <w:rPr>
                <w:rFonts w:ascii="Times New Roman" w:hAnsi="Times New Roman" w:cs="Times New Roman"/>
                <w:sz w:val="24"/>
                <w:szCs w:val="24"/>
              </w:rPr>
              <w:t>14</w:t>
            </w:r>
          </w:p>
        </w:tc>
        <w:tc>
          <w:tcPr>
            <w:tcW w:w="920" w:type="dxa"/>
          </w:tcPr>
          <w:p w:rsidR="005153C2" w:rsidRPr="008A7345" w:rsidRDefault="005153C2" w:rsidP="00230F6F">
            <w:pPr>
              <w:widowControl w:val="0"/>
              <w:jc w:val="center"/>
              <w:rPr>
                <w:rFonts w:ascii="Times New Roman" w:hAnsi="Times New Roman" w:cs="Times New Roman"/>
                <w:sz w:val="24"/>
                <w:szCs w:val="24"/>
              </w:rPr>
            </w:pPr>
            <w:r w:rsidRPr="008A7345">
              <w:rPr>
                <w:rFonts w:ascii="Times New Roman" w:hAnsi="Times New Roman" w:cs="Times New Roman"/>
                <w:sz w:val="24"/>
                <w:szCs w:val="24"/>
              </w:rPr>
              <w:t>100 %</w:t>
            </w:r>
          </w:p>
        </w:tc>
        <w:tc>
          <w:tcPr>
            <w:tcW w:w="920" w:type="dxa"/>
          </w:tcPr>
          <w:p w:rsidR="005153C2" w:rsidRPr="008A7345" w:rsidRDefault="005153C2" w:rsidP="00230F6F">
            <w:pPr>
              <w:widowControl w:val="0"/>
              <w:jc w:val="center"/>
              <w:rPr>
                <w:rFonts w:ascii="Times New Roman" w:hAnsi="Times New Roman" w:cs="Times New Roman"/>
                <w:sz w:val="24"/>
                <w:szCs w:val="24"/>
              </w:rPr>
            </w:pPr>
            <w:r w:rsidRPr="008A7345">
              <w:rPr>
                <w:rFonts w:ascii="Times New Roman" w:hAnsi="Times New Roman" w:cs="Times New Roman"/>
                <w:sz w:val="24"/>
                <w:szCs w:val="24"/>
              </w:rPr>
              <w:t>100 %</w:t>
            </w:r>
          </w:p>
        </w:tc>
        <w:tc>
          <w:tcPr>
            <w:tcW w:w="920" w:type="dxa"/>
          </w:tcPr>
          <w:p w:rsidR="005153C2" w:rsidRPr="008A7345" w:rsidRDefault="005153C2" w:rsidP="00230F6F">
            <w:pPr>
              <w:widowControl w:val="0"/>
              <w:jc w:val="center"/>
              <w:rPr>
                <w:rFonts w:ascii="Times New Roman" w:hAnsi="Times New Roman" w:cs="Times New Roman"/>
                <w:sz w:val="24"/>
                <w:szCs w:val="24"/>
              </w:rPr>
            </w:pPr>
            <w:r w:rsidRPr="008A7345">
              <w:rPr>
                <w:rFonts w:ascii="Times New Roman" w:hAnsi="Times New Roman" w:cs="Times New Roman"/>
                <w:sz w:val="24"/>
                <w:szCs w:val="24"/>
              </w:rPr>
              <w:t>100 %</w:t>
            </w:r>
          </w:p>
        </w:tc>
        <w:tc>
          <w:tcPr>
            <w:tcW w:w="920" w:type="dxa"/>
          </w:tcPr>
          <w:p w:rsidR="005153C2" w:rsidRPr="008A7345" w:rsidRDefault="005153C2" w:rsidP="00230F6F">
            <w:pPr>
              <w:widowControl w:val="0"/>
              <w:jc w:val="center"/>
              <w:rPr>
                <w:rFonts w:ascii="Times New Roman" w:hAnsi="Times New Roman" w:cs="Times New Roman"/>
                <w:sz w:val="24"/>
                <w:szCs w:val="24"/>
              </w:rPr>
            </w:pPr>
            <w:r w:rsidRPr="008A7345">
              <w:rPr>
                <w:rFonts w:ascii="Times New Roman" w:hAnsi="Times New Roman" w:cs="Times New Roman"/>
                <w:sz w:val="24"/>
                <w:szCs w:val="24"/>
              </w:rPr>
              <w:t>100 %</w:t>
            </w:r>
          </w:p>
        </w:tc>
        <w:tc>
          <w:tcPr>
            <w:tcW w:w="920" w:type="dxa"/>
          </w:tcPr>
          <w:p w:rsidR="005153C2" w:rsidRPr="008A7345" w:rsidRDefault="005153C2" w:rsidP="00230F6F">
            <w:pPr>
              <w:widowControl w:val="0"/>
              <w:rPr>
                <w:rFonts w:ascii="Times New Roman" w:hAnsi="Times New Roman" w:cs="Times New Roman"/>
                <w:sz w:val="24"/>
                <w:szCs w:val="24"/>
              </w:rPr>
            </w:pPr>
            <w:r w:rsidRPr="008A7345">
              <w:rPr>
                <w:rFonts w:ascii="Times New Roman" w:hAnsi="Times New Roman" w:cs="Times New Roman"/>
                <w:sz w:val="24"/>
                <w:szCs w:val="24"/>
              </w:rPr>
              <w:t>86 %</w:t>
            </w:r>
          </w:p>
        </w:tc>
        <w:tc>
          <w:tcPr>
            <w:tcW w:w="921" w:type="dxa"/>
          </w:tcPr>
          <w:p w:rsidR="005153C2" w:rsidRPr="008A7345" w:rsidRDefault="005153C2" w:rsidP="00230F6F">
            <w:pPr>
              <w:widowControl w:val="0"/>
              <w:jc w:val="center"/>
              <w:rPr>
                <w:rFonts w:ascii="Times New Roman" w:hAnsi="Times New Roman" w:cs="Times New Roman"/>
                <w:sz w:val="24"/>
                <w:szCs w:val="24"/>
              </w:rPr>
            </w:pPr>
            <w:r w:rsidRPr="008A7345">
              <w:rPr>
                <w:rFonts w:ascii="Times New Roman" w:hAnsi="Times New Roman" w:cs="Times New Roman"/>
                <w:sz w:val="24"/>
                <w:szCs w:val="24"/>
              </w:rPr>
              <w:t>86 %</w:t>
            </w:r>
          </w:p>
        </w:tc>
      </w:tr>
    </w:tbl>
    <w:p w:rsidR="005153C2" w:rsidRDefault="005153C2" w:rsidP="00230F6F">
      <w:pPr>
        <w:widowControl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Показатели по двум дисциплинам выше федеральных, по английскому языку совпадает с результатами других участников проекта.</w:t>
      </w:r>
    </w:p>
    <w:p w:rsidR="005153C2" w:rsidRDefault="005153C2" w:rsidP="00230F6F">
      <w:pPr>
        <w:widowControl w:val="0"/>
        <w:spacing w:after="0" w:line="240" w:lineRule="auto"/>
        <w:ind w:firstLine="709"/>
        <w:jc w:val="center"/>
        <w:rPr>
          <w:rFonts w:ascii="Times New Roman" w:hAnsi="Times New Roman" w:cs="Times New Roman"/>
          <w:sz w:val="28"/>
          <w:szCs w:val="28"/>
        </w:rPr>
      </w:pPr>
    </w:p>
    <w:p w:rsidR="005153C2" w:rsidRDefault="005153C2" w:rsidP="00230F6F">
      <w:pPr>
        <w:widowControl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Профессия 38.01.03 </w:t>
      </w:r>
      <w:r w:rsidR="00260E77">
        <w:rPr>
          <w:rFonts w:ascii="Times New Roman" w:hAnsi="Times New Roman" w:cs="Times New Roman"/>
          <w:sz w:val="28"/>
          <w:szCs w:val="28"/>
        </w:rPr>
        <w:t>«</w:t>
      </w:r>
      <w:r>
        <w:rPr>
          <w:rFonts w:ascii="Times New Roman" w:hAnsi="Times New Roman" w:cs="Times New Roman"/>
          <w:sz w:val="28"/>
          <w:szCs w:val="28"/>
        </w:rPr>
        <w:t xml:space="preserve"> Контролёр банка</w:t>
      </w:r>
      <w:r w:rsidR="00260E77">
        <w:rPr>
          <w:rFonts w:ascii="Times New Roman" w:hAnsi="Times New Roman" w:cs="Times New Roman"/>
          <w:sz w:val="28"/>
          <w:szCs w:val="28"/>
        </w:rPr>
        <w:t>»</w:t>
      </w:r>
    </w:p>
    <w:tbl>
      <w:tblPr>
        <w:tblStyle w:val="a4"/>
        <w:tblW w:w="0" w:type="auto"/>
        <w:tblLayout w:type="fixed"/>
        <w:tblLook w:val="04A0" w:firstRow="1" w:lastRow="0" w:firstColumn="1" w:lastColumn="0" w:noHBand="0" w:noVBand="1"/>
      </w:tblPr>
      <w:tblGrid>
        <w:gridCol w:w="2649"/>
        <w:gridCol w:w="1174"/>
        <w:gridCol w:w="920"/>
        <w:gridCol w:w="920"/>
        <w:gridCol w:w="920"/>
        <w:gridCol w:w="920"/>
        <w:gridCol w:w="920"/>
        <w:gridCol w:w="921"/>
      </w:tblGrid>
      <w:tr w:rsidR="005153C2" w:rsidRPr="008A7345" w:rsidTr="009312B5">
        <w:trPr>
          <w:trHeight w:val="258"/>
        </w:trPr>
        <w:tc>
          <w:tcPr>
            <w:tcW w:w="2649" w:type="dxa"/>
            <w:vMerge w:val="restart"/>
          </w:tcPr>
          <w:p w:rsidR="005153C2" w:rsidRPr="008A7345" w:rsidRDefault="005153C2" w:rsidP="00230F6F">
            <w:pPr>
              <w:widowControl w:val="0"/>
              <w:jc w:val="center"/>
              <w:rPr>
                <w:rFonts w:ascii="Times New Roman" w:hAnsi="Times New Roman" w:cs="Times New Roman"/>
                <w:sz w:val="24"/>
                <w:szCs w:val="24"/>
              </w:rPr>
            </w:pPr>
            <w:r w:rsidRPr="008A7345">
              <w:rPr>
                <w:rFonts w:ascii="Times New Roman" w:hAnsi="Times New Roman" w:cs="Times New Roman"/>
                <w:sz w:val="24"/>
                <w:szCs w:val="24"/>
              </w:rPr>
              <w:t>Дисциплина</w:t>
            </w:r>
          </w:p>
        </w:tc>
        <w:tc>
          <w:tcPr>
            <w:tcW w:w="1174" w:type="dxa"/>
            <w:vMerge w:val="restart"/>
          </w:tcPr>
          <w:p w:rsidR="005153C2" w:rsidRPr="008A7345" w:rsidRDefault="005153C2" w:rsidP="00230F6F">
            <w:pPr>
              <w:widowControl w:val="0"/>
              <w:jc w:val="center"/>
              <w:rPr>
                <w:rFonts w:ascii="Times New Roman" w:hAnsi="Times New Roman" w:cs="Times New Roman"/>
                <w:sz w:val="24"/>
                <w:szCs w:val="24"/>
              </w:rPr>
            </w:pPr>
            <w:r w:rsidRPr="008A7345">
              <w:rPr>
                <w:rFonts w:ascii="Times New Roman" w:hAnsi="Times New Roman" w:cs="Times New Roman"/>
                <w:sz w:val="24"/>
                <w:szCs w:val="24"/>
              </w:rPr>
              <w:t>Коли</w:t>
            </w:r>
            <w:r>
              <w:rPr>
                <w:rFonts w:ascii="Times New Roman" w:hAnsi="Times New Roman" w:cs="Times New Roman"/>
                <w:sz w:val="24"/>
                <w:szCs w:val="24"/>
              </w:rPr>
              <w:softHyphen/>
            </w:r>
            <w:r w:rsidRPr="008A7345">
              <w:rPr>
                <w:rFonts w:ascii="Times New Roman" w:hAnsi="Times New Roman" w:cs="Times New Roman"/>
                <w:sz w:val="24"/>
                <w:szCs w:val="24"/>
              </w:rPr>
              <w:t>чество сеансов тестирования</w:t>
            </w:r>
          </w:p>
        </w:tc>
        <w:tc>
          <w:tcPr>
            <w:tcW w:w="5521" w:type="dxa"/>
            <w:gridSpan w:val="6"/>
          </w:tcPr>
          <w:p w:rsidR="005153C2" w:rsidRPr="008A7345" w:rsidRDefault="005153C2" w:rsidP="00230F6F">
            <w:pPr>
              <w:widowControl w:val="0"/>
              <w:jc w:val="center"/>
              <w:rPr>
                <w:rFonts w:ascii="Times New Roman" w:hAnsi="Times New Roman" w:cs="Times New Roman"/>
                <w:sz w:val="24"/>
                <w:szCs w:val="24"/>
              </w:rPr>
            </w:pPr>
            <w:r w:rsidRPr="008A7345">
              <w:rPr>
                <w:rFonts w:ascii="Times New Roman" w:hAnsi="Times New Roman" w:cs="Times New Roman"/>
                <w:sz w:val="24"/>
                <w:szCs w:val="24"/>
              </w:rPr>
              <w:t>Доля студентов, находящихся на уровне обученности</w:t>
            </w:r>
          </w:p>
        </w:tc>
      </w:tr>
      <w:tr w:rsidR="005153C2" w:rsidRPr="008A7345" w:rsidTr="009312B5">
        <w:trPr>
          <w:trHeight w:val="258"/>
        </w:trPr>
        <w:tc>
          <w:tcPr>
            <w:tcW w:w="2649" w:type="dxa"/>
            <w:vMerge/>
          </w:tcPr>
          <w:p w:rsidR="005153C2" w:rsidRPr="008A7345" w:rsidRDefault="005153C2" w:rsidP="00230F6F">
            <w:pPr>
              <w:widowControl w:val="0"/>
              <w:jc w:val="center"/>
              <w:rPr>
                <w:rFonts w:ascii="Times New Roman" w:hAnsi="Times New Roman" w:cs="Times New Roman"/>
                <w:sz w:val="24"/>
                <w:szCs w:val="24"/>
              </w:rPr>
            </w:pPr>
          </w:p>
        </w:tc>
        <w:tc>
          <w:tcPr>
            <w:tcW w:w="1174" w:type="dxa"/>
            <w:vMerge/>
          </w:tcPr>
          <w:p w:rsidR="005153C2" w:rsidRPr="008A7345" w:rsidRDefault="005153C2" w:rsidP="00230F6F">
            <w:pPr>
              <w:widowControl w:val="0"/>
              <w:jc w:val="center"/>
              <w:rPr>
                <w:rFonts w:ascii="Times New Roman" w:hAnsi="Times New Roman" w:cs="Times New Roman"/>
                <w:sz w:val="24"/>
                <w:szCs w:val="24"/>
              </w:rPr>
            </w:pPr>
          </w:p>
        </w:tc>
        <w:tc>
          <w:tcPr>
            <w:tcW w:w="1840" w:type="dxa"/>
            <w:gridSpan w:val="2"/>
          </w:tcPr>
          <w:p w:rsidR="005153C2" w:rsidRPr="008A7345" w:rsidRDefault="005153C2" w:rsidP="00230F6F">
            <w:pPr>
              <w:widowControl w:val="0"/>
              <w:jc w:val="center"/>
              <w:rPr>
                <w:rFonts w:ascii="Times New Roman" w:hAnsi="Times New Roman" w:cs="Times New Roman"/>
                <w:sz w:val="24"/>
                <w:szCs w:val="24"/>
              </w:rPr>
            </w:pPr>
            <w:r w:rsidRPr="008A7345">
              <w:rPr>
                <w:rFonts w:ascii="Times New Roman" w:hAnsi="Times New Roman" w:cs="Times New Roman"/>
                <w:sz w:val="24"/>
                <w:szCs w:val="24"/>
              </w:rPr>
              <w:t>Не ниже второго</w:t>
            </w:r>
          </w:p>
        </w:tc>
        <w:tc>
          <w:tcPr>
            <w:tcW w:w="1840" w:type="dxa"/>
            <w:gridSpan w:val="2"/>
          </w:tcPr>
          <w:p w:rsidR="005153C2" w:rsidRPr="008A7345" w:rsidRDefault="005153C2" w:rsidP="00230F6F">
            <w:pPr>
              <w:widowControl w:val="0"/>
              <w:jc w:val="center"/>
              <w:rPr>
                <w:rFonts w:ascii="Times New Roman" w:hAnsi="Times New Roman" w:cs="Times New Roman"/>
                <w:sz w:val="24"/>
                <w:szCs w:val="24"/>
              </w:rPr>
            </w:pPr>
            <w:r w:rsidRPr="008A7345">
              <w:rPr>
                <w:rFonts w:ascii="Times New Roman" w:hAnsi="Times New Roman" w:cs="Times New Roman"/>
                <w:sz w:val="24"/>
                <w:szCs w:val="24"/>
              </w:rPr>
              <w:t>Не ниже третьего</w:t>
            </w:r>
          </w:p>
        </w:tc>
        <w:tc>
          <w:tcPr>
            <w:tcW w:w="1841" w:type="dxa"/>
            <w:gridSpan w:val="2"/>
          </w:tcPr>
          <w:p w:rsidR="005153C2" w:rsidRPr="008A7345" w:rsidRDefault="005153C2" w:rsidP="00230F6F">
            <w:pPr>
              <w:widowControl w:val="0"/>
              <w:jc w:val="center"/>
              <w:rPr>
                <w:rFonts w:ascii="Times New Roman" w:hAnsi="Times New Roman" w:cs="Times New Roman"/>
                <w:sz w:val="24"/>
                <w:szCs w:val="24"/>
              </w:rPr>
            </w:pPr>
            <w:r w:rsidRPr="008A7345">
              <w:rPr>
                <w:rFonts w:ascii="Times New Roman" w:hAnsi="Times New Roman" w:cs="Times New Roman"/>
                <w:sz w:val="24"/>
                <w:szCs w:val="24"/>
              </w:rPr>
              <w:t>Не ниже четвёртого</w:t>
            </w:r>
          </w:p>
        </w:tc>
      </w:tr>
      <w:tr w:rsidR="005153C2" w:rsidRPr="008A7345" w:rsidTr="009312B5">
        <w:trPr>
          <w:trHeight w:val="258"/>
        </w:trPr>
        <w:tc>
          <w:tcPr>
            <w:tcW w:w="2649" w:type="dxa"/>
            <w:vMerge/>
          </w:tcPr>
          <w:p w:rsidR="005153C2" w:rsidRPr="008A7345" w:rsidRDefault="005153C2" w:rsidP="00230F6F">
            <w:pPr>
              <w:widowControl w:val="0"/>
              <w:jc w:val="center"/>
              <w:rPr>
                <w:rFonts w:ascii="Times New Roman" w:hAnsi="Times New Roman" w:cs="Times New Roman"/>
                <w:sz w:val="28"/>
                <w:szCs w:val="28"/>
              </w:rPr>
            </w:pPr>
          </w:p>
        </w:tc>
        <w:tc>
          <w:tcPr>
            <w:tcW w:w="1174" w:type="dxa"/>
            <w:vMerge/>
          </w:tcPr>
          <w:p w:rsidR="005153C2" w:rsidRPr="008A7345" w:rsidRDefault="005153C2" w:rsidP="00230F6F">
            <w:pPr>
              <w:widowControl w:val="0"/>
              <w:jc w:val="center"/>
              <w:rPr>
                <w:rFonts w:ascii="Times New Roman" w:hAnsi="Times New Roman" w:cs="Times New Roman"/>
                <w:sz w:val="28"/>
                <w:szCs w:val="28"/>
              </w:rPr>
            </w:pPr>
          </w:p>
        </w:tc>
        <w:tc>
          <w:tcPr>
            <w:tcW w:w="920" w:type="dxa"/>
          </w:tcPr>
          <w:p w:rsidR="005153C2" w:rsidRPr="008A7345" w:rsidRDefault="005153C2" w:rsidP="00230F6F">
            <w:pPr>
              <w:widowControl w:val="0"/>
              <w:jc w:val="center"/>
              <w:rPr>
                <w:rFonts w:ascii="Times New Roman" w:hAnsi="Times New Roman" w:cs="Times New Roman"/>
                <w:sz w:val="24"/>
                <w:szCs w:val="24"/>
              </w:rPr>
            </w:pPr>
            <w:r w:rsidRPr="008A7345">
              <w:rPr>
                <w:rFonts w:ascii="Times New Roman" w:hAnsi="Times New Roman" w:cs="Times New Roman"/>
                <w:sz w:val="24"/>
                <w:szCs w:val="24"/>
              </w:rPr>
              <w:t>ССХТ</w:t>
            </w:r>
          </w:p>
        </w:tc>
        <w:tc>
          <w:tcPr>
            <w:tcW w:w="920" w:type="dxa"/>
          </w:tcPr>
          <w:p w:rsidR="005153C2" w:rsidRPr="008A7345" w:rsidRDefault="005153C2" w:rsidP="00230F6F">
            <w:pPr>
              <w:widowControl w:val="0"/>
              <w:jc w:val="center"/>
              <w:rPr>
                <w:rFonts w:ascii="Times New Roman" w:hAnsi="Times New Roman" w:cs="Times New Roman"/>
                <w:sz w:val="24"/>
                <w:szCs w:val="24"/>
              </w:rPr>
            </w:pPr>
            <w:r w:rsidRPr="008A7345">
              <w:rPr>
                <w:rFonts w:ascii="Times New Roman" w:hAnsi="Times New Roman" w:cs="Times New Roman"/>
                <w:sz w:val="24"/>
                <w:szCs w:val="24"/>
              </w:rPr>
              <w:t>РФ</w:t>
            </w:r>
          </w:p>
        </w:tc>
        <w:tc>
          <w:tcPr>
            <w:tcW w:w="920" w:type="dxa"/>
          </w:tcPr>
          <w:p w:rsidR="005153C2" w:rsidRPr="008A7345" w:rsidRDefault="005153C2" w:rsidP="00230F6F">
            <w:pPr>
              <w:widowControl w:val="0"/>
              <w:jc w:val="center"/>
              <w:rPr>
                <w:rFonts w:ascii="Times New Roman" w:hAnsi="Times New Roman" w:cs="Times New Roman"/>
                <w:sz w:val="24"/>
                <w:szCs w:val="24"/>
              </w:rPr>
            </w:pPr>
            <w:r w:rsidRPr="008A7345">
              <w:rPr>
                <w:rFonts w:ascii="Times New Roman" w:hAnsi="Times New Roman" w:cs="Times New Roman"/>
                <w:sz w:val="24"/>
                <w:szCs w:val="24"/>
              </w:rPr>
              <w:t>ССХТ</w:t>
            </w:r>
          </w:p>
        </w:tc>
        <w:tc>
          <w:tcPr>
            <w:tcW w:w="920" w:type="dxa"/>
          </w:tcPr>
          <w:p w:rsidR="005153C2" w:rsidRPr="008A7345" w:rsidRDefault="005153C2" w:rsidP="00230F6F">
            <w:pPr>
              <w:widowControl w:val="0"/>
              <w:jc w:val="center"/>
              <w:rPr>
                <w:rFonts w:ascii="Times New Roman" w:hAnsi="Times New Roman" w:cs="Times New Roman"/>
                <w:sz w:val="24"/>
                <w:szCs w:val="24"/>
              </w:rPr>
            </w:pPr>
            <w:r w:rsidRPr="008A7345">
              <w:rPr>
                <w:rFonts w:ascii="Times New Roman" w:hAnsi="Times New Roman" w:cs="Times New Roman"/>
                <w:sz w:val="24"/>
                <w:szCs w:val="24"/>
              </w:rPr>
              <w:t>РФ</w:t>
            </w:r>
          </w:p>
        </w:tc>
        <w:tc>
          <w:tcPr>
            <w:tcW w:w="920" w:type="dxa"/>
          </w:tcPr>
          <w:p w:rsidR="005153C2" w:rsidRPr="008A7345" w:rsidRDefault="005153C2" w:rsidP="00230F6F">
            <w:pPr>
              <w:widowControl w:val="0"/>
              <w:jc w:val="center"/>
              <w:rPr>
                <w:rFonts w:ascii="Times New Roman" w:hAnsi="Times New Roman" w:cs="Times New Roman"/>
                <w:sz w:val="24"/>
                <w:szCs w:val="24"/>
              </w:rPr>
            </w:pPr>
            <w:r w:rsidRPr="008A7345">
              <w:rPr>
                <w:rFonts w:ascii="Times New Roman" w:hAnsi="Times New Roman" w:cs="Times New Roman"/>
                <w:sz w:val="24"/>
                <w:szCs w:val="24"/>
              </w:rPr>
              <w:t>ССХТ</w:t>
            </w:r>
          </w:p>
        </w:tc>
        <w:tc>
          <w:tcPr>
            <w:tcW w:w="921" w:type="dxa"/>
          </w:tcPr>
          <w:p w:rsidR="005153C2" w:rsidRPr="008A7345" w:rsidRDefault="005153C2" w:rsidP="00230F6F">
            <w:pPr>
              <w:widowControl w:val="0"/>
              <w:jc w:val="center"/>
              <w:rPr>
                <w:rFonts w:ascii="Times New Roman" w:hAnsi="Times New Roman" w:cs="Times New Roman"/>
                <w:sz w:val="24"/>
                <w:szCs w:val="24"/>
              </w:rPr>
            </w:pPr>
            <w:r w:rsidRPr="008A7345">
              <w:rPr>
                <w:rFonts w:ascii="Times New Roman" w:hAnsi="Times New Roman" w:cs="Times New Roman"/>
                <w:sz w:val="24"/>
                <w:szCs w:val="24"/>
              </w:rPr>
              <w:t>РФ</w:t>
            </w:r>
          </w:p>
        </w:tc>
      </w:tr>
      <w:tr w:rsidR="005153C2" w:rsidRPr="008A7345" w:rsidTr="009312B5">
        <w:tc>
          <w:tcPr>
            <w:tcW w:w="2649" w:type="dxa"/>
          </w:tcPr>
          <w:p w:rsidR="005153C2" w:rsidRPr="008A7345" w:rsidRDefault="005153C2" w:rsidP="00230F6F">
            <w:pPr>
              <w:widowControl w:val="0"/>
              <w:rPr>
                <w:rFonts w:ascii="Times New Roman" w:hAnsi="Times New Roman" w:cs="Times New Roman"/>
                <w:sz w:val="24"/>
                <w:szCs w:val="24"/>
              </w:rPr>
            </w:pPr>
            <w:r w:rsidRPr="008A7345">
              <w:rPr>
                <w:rFonts w:ascii="Times New Roman" w:hAnsi="Times New Roman" w:cs="Times New Roman"/>
                <w:sz w:val="24"/>
                <w:szCs w:val="24"/>
              </w:rPr>
              <w:t>ОБЖ (цикл общеобразовательных дисциплин)</w:t>
            </w:r>
          </w:p>
        </w:tc>
        <w:tc>
          <w:tcPr>
            <w:tcW w:w="1174" w:type="dxa"/>
          </w:tcPr>
          <w:p w:rsidR="005153C2" w:rsidRPr="008A7345" w:rsidRDefault="005153C2" w:rsidP="00230F6F">
            <w:pPr>
              <w:widowControl w:val="0"/>
              <w:jc w:val="center"/>
              <w:rPr>
                <w:rFonts w:ascii="Times New Roman" w:hAnsi="Times New Roman" w:cs="Times New Roman"/>
                <w:sz w:val="24"/>
                <w:szCs w:val="24"/>
              </w:rPr>
            </w:pPr>
            <w:r w:rsidRPr="008A7345">
              <w:rPr>
                <w:rFonts w:ascii="Times New Roman" w:hAnsi="Times New Roman" w:cs="Times New Roman"/>
                <w:sz w:val="24"/>
                <w:szCs w:val="24"/>
              </w:rPr>
              <w:t>44</w:t>
            </w:r>
          </w:p>
        </w:tc>
        <w:tc>
          <w:tcPr>
            <w:tcW w:w="920" w:type="dxa"/>
          </w:tcPr>
          <w:p w:rsidR="005153C2" w:rsidRPr="008A7345" w:rsidRDefault="005153C2" w:rsidP="00230F6F">
            <w:pPr>
              <w:widowControl w:val="0"/>
              <w:jc w:val="center"/>
              <w:rPr>
                <w:rFonts w:ascii="Times New Roman" w:hAnsi="Times New Roman" w:cs="Times New Roman"/>
                <w:sz w:val="24"/>
                <w:szCs w:val="24"/>
              </w:rPr>
            </w:pPr>
            <w:r w:rsidRPr="008A7345">
              <w:rPr>
                <w:rFonts w:ascii="Times New Roman" w:hAnsi="Times New Roman" w:cs="Times New Roman"/>
                <w:sz w:val="24"/>
                <w:szCs w:val="24"/>
              </w:rPr>
              <w:t>93 %</w:t>
            </w:r>
          </w:p>
        </w:tc>
        <w:tc>
          <w:tcPr>
            <w:tcW w:w="920" w:type="dxa"/>
          </w:tcPr>
          <w:p w:rsidR="005153C2" w:rsidRPr="008A7345" w:rsidRDefault="005153C2" w:rsidP="00230F6F">
            <w:pPr>
              <w:widowControl w:val="0"/>
              <w:jc w:val="center"/>
              <w:rPr>
                <w:rFonts w:ascii="Times New Roman" w:hAnsi="Times New Roman" w:cs="Times New Roman"/>
                <w:sz w:val="24"/>
                <w:szCs w:val="24"/>
              </w:rPr>
            </w:pPr>
            <w:r w:rsidRPr="008A7345">
              <w:rPr>
                <w:rFonts w:ascii="Times New Roman" w:hAnsi="Times New Roman" w:cs="Times New Roman"/>
                <w:sz w:val="24"/>
                <w:szCs w:val="24"/>
              </w:rPr>
              <w:t>93 %</w:t>
            </w:r>
          </w:p>
        </w:tc>
        <w:tc>
          <w:tcPr>
            <w:tcW w:w="920" w:type="dxa"/>
          </w:tcPr>
          <w:p w:rsidR="005153C2" w:rsidRPr="008A7345" w:rsidRDefault="005153C2" w:rsidP="00230F6F">
            <w:pPr>
              <w:widowControl w:val="0"/>
              <w:jc w:val="center"/>
              <w:rPr>
                <w:rFonts w:ascii="Times New Roman" w:hAnsi="Times New Roman" w:cs="Times New Roman"/>
                <w:sz w:val="24"/>
                <w:szCs w:val="24"/>
              </w:rPr>
            </w:pPr>
            <w:r w:rsidRPr="008A7345">
              <w:rPr>
                <w:rFonts w:ascii="Times New Roman" w:hAnsi="Times New Roman" w:cs="Times New Roman"/>
                <w:sz w:val="24"/>
                <w:szCs w:val="24"/>
              </w:rPr>
              <w:t>51 %</w:t>
            </w:r>
          </w:p>
        </w:tc>
        <w:tc>
          <w:tcPr>
            <w:tcW w:w="920" w:type="dxa"/>
          </w:tcPr>
          <w:p w:rsidR="005153C2" w:rsidRPr="008A7345" w:rsidRDefault="005153C2" w:rsidP="00230F6F">
            <w:pPr>
              <w:widowControl w:val="0"/>
              <w:jc w:val="center"/>
              <w:rPr>
                <w:rFonts w:ascii="Times New Roman" w:hAnsi="Times New Roman" w:cs="Times New Roman"/>
                <w:sz w:val="24"/>
                <w:szCs w:val="24"/>
              </w:rPr>
            </w:pPr>
            <w:r w:rsidRPr="008A7345">
              <w:rPr>
                <w:rFonts w:ascii="Times New Roman" w:hAnsi="Times New Roman" w:cs="Times New Roman"/>
                <w:sz w:val="24"/>
                <w:szCs w:val="24"/>
              </w:rPr>
              <w:t>51 %</w:t>
            </w:r>
          </w:p>
        </w:tc>
        <w:tc>
          <w:tcPr>
            <w:tcW w:w="920" w:type="dxa"/>
          </w:tcPr>
          <w:p w:rsidR="005153C2" w:rsidRPr="008A7345" w:rsidRDefault="005153C2" w:rsidP="00230F6F">
            <w:pPr>
              <w:widowControl w:val="0"/>
              <w:rPr>
                <w:rFonts w:ascii="Times New Roman" w:hAnsi="Times New Roman" w:cs="Times New Roman"/>
                <w:sz w:val="24"/>
                <w:szCs w:val="24"/>
              </w:rPr>
            </w:pPr>
            <w:r w:rsidRPr="008A7345">
              <w:rPr>
                <w:rFonts w:ascii="Times New Roman" w:hAnsi="Times New Roman" w:cs="Times New Roman"/>
                <w:sz w:val="24"/>
                <w:szCs w:val="24"/>
              </w:rPr>
              <w:t>7 %</w:t>
            </w:r>
          </w:p>
        </w:tc>
        <w:tc>
          <w:tcPr>
            <w:tcW w:w="921" w:type="dxa"/>
          </w:tcPr>
          <w:p w:rsidR="005153C2" w:rsidRPr="008A7345" w:rsidRDefault="005153C2" w:rsidP="00230F6F">
            <w:pPr>
              <w:widowControl w:val="0"/>
              <w:jc w:val="center"/>
              <w:rPr>
                <w:rFonts w:ascii="Times New Roman" w:hAnsi="Times New Roman" w:cs="Times New Roman"/>
                <w:sz w:val="24"/>
                <w:szCs w:val="24"/>
              </w:rPr>
            </w:pPr>
            <w:r w:rsidRPr="008A7345">
              <w:rPr>
                <w:rFonts w:ascii="Times New Roman" w:hAnsi="Times New Roman" w:cs="Times New Roman"/>
                <w:sz w:val="24"/>
                <w:szCs w:val="24"/>
              </w:rPr>
              <w:t>7 %</w:t>
            </w:r>
          </w:p>
        </w:tc>
      </w:tr>
      <w:tr w:rsidR="005153C2" w:rsidRPr="008A7345" w:rsidTr="009312B5">
        <w:trPr>
          <w:trHeight w:val="1118"/>
        </w:trPr>
        <w:tc>
          <w:tcPr>
            <w:tcW w:w="2649" w:type="dxa"/>
          </w:tcPr>
          <w:p w:rsidR="005153C2" w:rsidRPr="008A7345" w:rsidRDefault="005153C2" w:rsidP="00230F6F">
            <w:pPr>
              <w:widowControl w:val="0"/>
              <w:rPr>
                <w:rFonts w:ascii="Times New Roman" w:hAnsi="Times New Roman" w:cs="Times New Roman"/>
                <w:sz w:val="24"/>
                <w:szCs w:val="24"/>
              </w:rPr>
            </w:pPr>
            <w:r w:rsidRPr="008A7345">
              <w:rPr>
                <w:rFonts w:ascii="Times New Roman" w:hAnsi="Times New Roman" w:cs="Times New Roman"/>
                <w:sz w:val="24"/>
                <w:szCs w:val="24"/>
              </w:rPr>
              <w:t>история (цикл общеобразовательных дисциплин)</w:t>
            </w:r>
          </w:p>
        </w:tc>
        <w:tc>
          <w:tcPr>
            <w:tcW w:w="1174" w:type="dxa"/>
          </w:tcPr>
          <w:p w:rsidR="005153C2" w:rsidRPr="008A7345" w:rsidRDefault="005153C2" w:rsidP="00230F6F">
            <w:pPr>
              <w:widowControl w:val="0"/>
              <w:jc w:val="center"/>
              <w:rPr>
                <w:rFonts w:ascii="Times New Roman" w:hAnsi="Times New Roman" w:cs="Times New Roman"/>
                <w:sz w:val="24"/>
                <w:szCs w:val="24"/>
              </w:rPr>
            </w:pPr>
            <w:r w:rsidRPr="008A7345">
              <w:rPr>
                <w:rFonts w:ascii="Times New Roman" w:hAnsi="Times New Roman" w:cs="Times New Roman"/>
                <w:sz w:val="24"/>
                <w:szCs w:val="24"/>
              </w:rPr>
              <w:t>43</w:t>
            </w:r>
          </w:p>
        </w:tc>
        <w:tc>
          <w:tcPr>
            <w:tcW w:w="920" w:type="dxa"/>
          </w:tcPr>
          <w:p w:rsidR="005153C2" w:rsidRPr="008A7345" w:rsidRDefault="005153C2" w:rsidP="00230F6F">
            <w:pPr>
              <w:widowControl w:val="0"/>
              <w:jc w:val="center"/>
              <w:rPr>
                <w:rFonts w:ascii="Times New Roman" w:hAnsi="Times New Roman" w:cs="Times New Roman"/>
                <w:sz w:val="24"/>
                <w:szCs w:val="24"/>
              </w:rPr>
            </w:pPr>
            <w:r w:rsidRPr="008A7345">
              <w:rPr>
                <w:rFonts w:ascii="Times New Roman" w:hAnsi="Times New Roman" w:cs="Times New Roman"/>
                <w:sz w:val="24"/>
                <w:szCs w:val="24"/>
              </w:rPr>
              <w:t>100 %</w:t>
            </w:r>
          </w:p>
        </w:tc>
        <w:tc>
          <w:tcPr>
            <w:tcW w:w="920" w:type="dxa"/>
          </w:tcPr>
          <w:p w:rsidR="005153C2" w:rsidRPr="008A7345" w:rsidRDefault="005153C2" w:rsidP="00230F6F">
            <w:pPr>
              <w:widowControl w:val="0"/>
              <w:jc w:val="center"/>
              <w:rPr>
                <w:rFonts w:ascii="Times New Roman" w:hAnsi="Times New Roman" w:cs="Times New Roman"/>
                <w:sz w:val="24"/>
                <w:szCs w:val="24"/>
              </w:rPr>
            </w:pPr>
            <w:r w:rsidRPr="008A7345">
              <w:rPr>
                <w:rFonts w:ascii="Times New Roman" w:hAnsi="Times New Roman" w:cs="Times New Roman"/>
                <w:sz w:val="24"/>
                <w:szCs w:val="24"/>
              </w:rPr>
              <w:t>100 %</w:t>
            </w:r>
          </w:p>
        </w:tc>
        <w:tc>
          <w:tcPr>
            <w:tcW w:w="920" w:type="dxa"/>
          </w:tcPr>
          <w:p w:rsidR="005153C2" w:rsidRPr="008A7345" w:rsidRDefault="005153C2" w:rsidP="00230F6F">
            <w:pPr>
              <w:widowControl w:val="0"/>
              <w:jc w:val="center"/>
              <w:rPr>
                <w:rFonts w:ascii="Times New Roman" w:hAnsi="Times New Roman" w:cs="Times New Roman"/>
                <w:sz w:val="24"/>
                <w:szCs w:val="24"/>
              </w:rPr>
            </w:pPr>
            <w:r w:rsidRPr="008A7345">
              <w:rPr>
                <w:rFonts w:ascii="Times New Roman" w:hAnsi="Times New Roman" w:cs="Times New Roman"/>
                <w:sz w:val="24"/>
                <w:szCs w:val="24"/>
              </w:rPr>
              <w:t>100 %</w:t>
            </w:r>
          </w:p>
        </w:tc>
        <w:tc>
          <w:tcPr>
            <w:tcW w:w="920" w:type="dxa"/>
          </w:tcPr>
          <w:p w:rsidR="005153C2" w:rsidRPr="008A7345" w:rsidRDefault="005153C2" w:rsidP="00230F6F">
            <w:pPr>
              <w:widowControl w:val="0"/>
              <w:jc w:val="center"/>
              <w:rPr>
                <w:rFonts w:ascii="Times New Roman" w:hAnsi="Times New Roman" w:cs="Times New Roman"/>
                <w:sz w:val="24"/>
                <w:szCs w:val="24"/>
              </w:rPr>
            </w:pPr>
            <w:r w:rsidRPr="008A7345">
              <w:rPr>
                <w:rFonts w:ascii="Times New Roman" w:hAnsi="Times New Roman" w:cs="Times New Roman"/>
                <w:sz w:val="24"/>
                <w:szCs w:val="24"/>
              </w:rPr>
              <w:t>100 %</w:t>
            </w:r>
          </w:p>
        </w:tc>
        <w:tc>
          <w:tcPr>
            <w:tcW w:w="920" w:type="dxa"/>
          </w:tcPr>
          <w:p w:rsidR="005153C2" w:rsidRPr="008A7345" w:rsidRDefault="005153C2" w:rsidP="00230F6F">
            <w:pPr>
              <w:widowControl w:val="0"/>
              <w:rPr>
                <w:rFonts w:ascii="Times New Roman" w:hAnsi="Times New Roman" w:cs="Times New Roman"/>
                <w:sz w:val="24"/>
                <w:szCs w:val="24"/>
              </w:rPr>
            </w:pPr>
            <w:r w:rsidRPr="008A7345">
              <w:rPr>
                <w:rFonts w:ascii="Times New Roman" w:hAnsi="Times New Roman" w:cs="Times New Roman"/>
                <w:sz w:val="24"/>
                <w:szCs w:val="24"/>
              </w:rPr>
              <w:t>98 %</w:t>
            </w:r>
          </w:p>
        </w:tc>
        <w:tc>
          <w:tcPr>
            <w:tcW w:w="921" w:type="dxa"/>
          </w:tcPr>
          <w:p w:rsidR="005153C2" w:rsidRPr="008A7345" w:rsidRDefault="005153C2" w:rsidP="00230F6F">
            <w:pPr>
              <w:widowControl w:val="0"/>
              <w:jc w:val="center"/>
              <w:rPr>
                <w:rFonts w:ascii="Times New Roman" w:hAnsi="Times New Roman" w:cs="Times New Roman"/>
                <w:sz w:val="24"/>
                <w:szCs w:val="24"/>
              </w:rPr>
            </w:pPr>
            <w:r w:rsidRPr="008A7345">
              <w:rPr>
                <w:rFonts w:ascii="Times New Roman" w:hAnsi="Times New Roman" w:cs="Times New Roman"/>
                <w:sz w:val="24"/>
                <w:szCs w:val="24"/>
              </w:rPr>
              <w:t>98 %</w:t>
            </w:r>
          </w:p>
        </w:tc>
      </w:tr>
      <w:tr w:rsidR="005153C2" w:rsidRPr="008A7345" w:rsidTr="009312B5">
        <w:tc>
          <w:tcPr>
            <w:tcW w:w="2649" w:type="dxa"/>
          </w:tcPr>
          <w:p w:rsidR="005153C2" w:rsidRPr="008A7345" w:rsidRDefault="005153C2" w:rsidP="00230F6F">
            <w:pPr>
              <w:widowControl w:val="0"/>
              <w:rPr>
                <w:rFonts w:ascii="Times New Roman" w:hAnsi="Times New Roman" w:cs="Times New Roman"/>
                <w:sz w:val="24"/>
                <w:szCs w:val="24"/>
              </w:rPr>
            </w:pPr>
            <w:r w:rsidRPr="008A7345">
              <w:rPr>
                <w:rFonts w:ascii="Times New Roman" w:hAnsi="Times New Roman" w:cs="Times New Roman"/>
                <w:sz w:val="24"/>
                <w:szCs w:val="24"/>
              </w:rPr>
              <w:t>Русский язык (цикл общеобразовательных дисциплин)</w:t>
            </w:r>
          </w:p>
        </w:tc>
        <w:tc>
          <w:tcPr>
            <w:tcW w:w="1174" w:type="dxa"/>
          </w:tcPr>
          <w:p w:rsidR="005153C2" w:rsidRPr="008A7345" w:rsidRDefault="005153C2" w:rsidP="00230F6F">
            <w:pPr>
              <w:widowControl w:val="0"/>
              <w:jc w:val="center"/>
              <w:rPr>
                <w:rFonts w:ascii="Times New Roman" w:hAnsi="Times New Roman" w:cs="Times New Roman"/>
                <w:sz w:val="24"/>
                <w:szCs w:val="24"/>
              </w:rPr>
            </w:pPr>
            <w:r w:rsidRPr="008A7345">
              <w:rPr>
                <w:rFonts w:ascii="Times New Roman" w:hAnsi="Times New Roman" w:cs="Times New Roman"/>
                <w:sz w:val="24"/>
                <w:szCs w:val="24"/>
              </w:rPr>
              <w:t>42</w:t>
            </w:r>
          </w:p>
        </w:tc>
        <w:tc>
          <w:tcPr>
            <w:tcW w:w="920" w:type="dxa"/>
          </w:tcPr>
          <w:p w:rsidR="005153C2" w:rsidRPr="008A7345" w:rsidRDefault="005153C2" w:rsidP="00230F6F">
            <w:pPr>
              <w:widowControl w:val="0"/>
              <w:jc w:val="center"/>
              <w:rPr>
                <w:rFonts w:ascii="Times New Roman" w:hAnsi="Times New Roman" w:cs="Times New Roman"/>
                <w:sz w:val="24"/>
                <w:szCs w:val="24"/>
              </w:rPr>
            </w:pPr>
            <w:r w:rsidRPr="008A7345">
              <w:rPr>
                <w:rFonts w:ascii="Times New Roman" w:hAnsi="Times New Roman" w:cs="Times New Roman"/>
                <w:sz w:val="24"/>
                <w:szCs w:val="24"/>
              </w:rPr>
              <w:t>100 %</w:t>
            </w:r>
          </w:p>
        </w:tc>
        <w:tc>
          <w:tcPr>
            <w:tcW w:w="920" w:type="dxa"/>
          </w:tcPr>
          <w:p w:rsidR="005153C2" w:rsidRPr="008A7345" w:rsidRDefault="005153C2" w:rsidP="00230F6F">
            <w:pPr>
              <w:widowControl w:val="0"/>
              <w:jc w:val="center"/>
              <w:rPr>
                <w:rFonts w:ascii="Times New Roman" w:hAnsi="Times New Roman" w:cs="Times New Roman"/>
                <w:sz w:val="24"/>
                <w:szCs w:val="24"/>
              </w:rPr>
            </w:pPr>
            <w:r w:rsidRPr="008A7345">
              <w:rPr>
                <w:rFonts w:ascii="Times New Roman" w:hAnsi="Times New Roman" w:cs="Times New Roman"/>
                <w:sz w:val="24"/>
                <w:szCs w:val="24"/>
              </w:rPr>
              <w:t>100 %</w:t>
            </w:r>
          </w:p>
        </w:tc>
        <w:tc>
          <w:tcPr>
            <w:tcW w:w="920" w:type="dxa"/>
          </w:tcPr>
          <w:p w:rsidR="005153C2" w:rsidRPr="008A7345" w:rsidRDefault="005153C2" w:rsidP="00230F6F">
            <w:pPr>
              <w:widowControl w:val="0"/>
              <w:jc w:val="center"/>
              <w:rPr>
                <w:rFonts w:ascii="Times New Roman" w:hAnsi="Times New Roman" w:cs="Times New Roman"/>
                <w:sz w:val="24"/>
                <w:szCs w:val="24"/>
              </w:rPr>
            </w:pPr>
            <w:r w:rsidRPr="008A7345">
              <w:rPr>
                <w:rFonts w:ascii="Times New Roman" w:hAnsi="Times New Roman" w:cs="Times New Roman"/>
                <w:sz w:val="24"/>
                <w:szCs w:val="24"/>
              </w:rPr>
              <w:t>81 %</w:t>
            </w:r>
          </w:p>
        </w:tc>
        <w:tc>
          <w:tcPr>
            <w:tcW w:w="920" w:type="dxa"/>
          </w:tcPr>
          <w:p w:rsidR="005153C2" w:rsidRPr="008A7345" w:rsidRDefault="005153C2" w:rsidP="00230F6F">
            <w:pPr>
              <w:widowControl w:val="0"/>
              <w:jc w:val="center"/>
              <w:rPr>
                <w:rFonts w:ascii="Times New Roman" w:hAnsi="Times New Roman" w:cs="Times New Roman"/>
                <w:sz w:val="24"/>
                <w:szCs w:val="24"/>
              </w:rPr>
            </w:pPr>
            <w:r w:rsidRPr="008A7345">
              <w:rPr>
                <w:rFonts w:ascii="Times New Roman" w:hAnsi="Times New Roman" w:cs="Times New Roman"/>
                <w:sz w:val="24"/>
                <w:szCs w:val="24"/>
              </w:rPr>
              <w:t>81 %</w:t>
            </w:r>
          </w:p>
        </w:tc>
        <w:tc>
          <w:tcPr>
            <w:tcW w:w="920" w:type="dxa"/>
          </w:tcPr>
          <w:p w:rsidR="005153C2" w:rsidRPr="008A7345" w:rsidRDefault="005153C2" w:rsidP="00230F6F">
            <w:pPr>
              <w:widowControl w:val="0"/>
              <w:rPr>
                <w:rFonts w:ascii="Times New Roman" w:hAnsi="Times New Roman" w:cs="Times New Roman"/>
                <w:sz w:val="24"/>
                <w:szCs w:val="24"/>
              </w:rPr>
            </w:pPr>
            <w:r w:rsidRPr="008A7345">
              <w:rPr>
                <w:rFonts w:ascii="Times New Roman" w:hAnsi="Times New Roman" w:cs="Times New Roman"/>
                <w:sz w:val="24"/>
                <w:szCs w:val="24"/>
              </w:rPr>
              <w:t>48 %</w:t>
            </w:r>
          </w:p>
        </w:tc>
        <w:tc>
          <w:tcPr>
            <w:tcW w:w="921" w:type="dxa"/>
          </w:tcPr>
          <w:p w:rsidR="005153C2" w:rsidRPr="008A7345" w:rsidRDefault="005153C2" w:rsidP="00230F6F">
            <w:pPr>
              <w:widowControl w:val="0"/>
              <w:jc w:val="center"/>
              <w:rPr>
                <w:rFonts w:ascii="Times New Roman" w:hAnsi="Times New Roman" w:cs="Times New Roman"/>
                <w:sz w:val="24"/>
                <w:szCs w:val="24"/>
              </w:rPr>
            </w:pPr>
            <w:r w:rsidRPr="008A7345">
              <w:rPr>
                <w:rFonts w:ascii="Times New Roman" w:hAnsi="Times New Roman" w:cs="Times New Roman"/>
                <w:sz w:val="24"/>
                <w:szCs w:val="24"/>
              </w:rPr>
              <w:t>48 %</w:t>
            </w:r>
          </w:p>
        </w:tc>
      </w:tr>
    </w:tbl>
    <w:p w:rsidR="005153C2" w:rsidRDefault="005153C2" w:rsidP="00230F6F">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Тестирование показало идентичность с общероссийскими показателями результатов, без статистических погрешностей.</w:t>
      </w:r>
    </w:p>
    <w:p w:rsidR="003C273D" w:rsidRDefault="003C273D">
      <w:pPr>
        <w:rPr>
          <w:rFonts w:ascii="Times New Roman" w:hAnsi="Times New Roman" w:cs="Times New Roman"/>
          <w:sz w:val="28"/>
          <w:szCs w:val="28"/>
        </w:rPr>
      </w:pPr>
      <w:r>
        <w:rPr>
          <w:rFonts w:ascii="Times New Roman" w:hAnsi="Times New Roman" w:cs="Times New Roman"/>
          <w:sz w:val="28"/>
          <w:szCs w:val="28"/>
        </w:rPr>
        <w:br w:type="page"/>
      </w:r>
    </w:p>
    <w:p w:rsidR="005153C2" w:rsidRDefault="005153C2" w:rsidP="00230F6F">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Специальность38.02.01 </w:t>
      </w:r>
      <w:r w:rsidR="00260E77">
        <w:rPr>
          <w:rFonts w:ascii="Times New Roman" w:hAnsi="Times New Roman" w:cs="Times New Roman"/>
          <w:sz w:val="28"/>
          <w:szCs w:val="28"/>
        </w:rPr>
        <w:t>«</w:t>
      </w:r>
      <w:r>
        <w:rPr>
          <w:rFonts w:ascii="Times New Roman" w:hAnsi="Times New Roman" w:cs="Times New Roman"/>
          <w:sz w:val="28"/>
          <w:szCs w:val="28"/>
        </w:rPr>
        <w:t>Экономика и бухгалтерский учёт (по отраслям)</w:t>
      </w:r>
    </w:p>
    <w:tbl>
      <w:tblPr>
        <w:tblStyle w:val="a4"/>
        <w:tblW w:w="0" w:type="auto"/>
        <w:tblLayout w:type="fixed"/>
        <w:tblLook w:val="04A0" w:firstRow="1" w:lastRow="0" w:firstColumn="1" w:lastColumn="0" w:noHBand="0" w:noVBand="1"/>
      </w:tblPr>
      <w:tblGrid>
        <w:gridCol w:w="2738"/>
        <w:gridCol w:w="1226"/>
        <w:gridCol w:w="896"/>
        <w:gridCol w:w="897"/>
        <w:gridCol w:w="897"/>
        <w:gridCol w:w="896"/>
        <w:gridCol w:w="897"/>
        <w:gridCol w:w="897"/>
      </w:tblGrid>
      <w:tr w:rsidR="005153C2" w:rsidRPr="00EF3018" w:rsidTr="009312B5">
        <w:trPr>
          <w:trHeight w:val="258"/>
        </w:trPr>
        <w:tc>
          <w:tcPr>
            <w:tcW w:w="2738" w:type="dxa"/>
            <w:vMerge w:val="restart"/>
          </w:tcPr>
          <w:p w:rsidR="005153C2" w:rsidRPr="00EF3018" w:rsidRDefault="005153C2" w:rsidP="00230F6F">
            <w:pPr>
              <w:widowControl w:val="0"/>
              <w:jc w:val="center"/>
              <w:rPr>
                <w:rFonts w:ascii="Times New Roman" w:hAnsi="Times New Roman" w:cs="Times New Roman"/>
                <w:sz w:val="24"/>
                <w:szCs w:val="24"/>
              </w:rPr>
            </w:pPr>
            <w:r w:rsidRPr="00EF3018">
              <w:rPr>
                <w:rFonts w:ascii="Times New Roman" w:hAnsi="Times New Roman" w:cs="Times New Roman"/>
                <w:sz w:val="24"/>
                <w:szCs w:val="24"/>
              </w:rPr>
              <w:t>Дисциплина</w:t>
            </w:r>
          </w:p>
        </w:tc>
        <w:tc>
          <w:tcPr>
            <w:tcW w:w="1226" w:type="dxa"/>
            <w:vMerge w:val="restart"/>
          </w:tcPr>
          <w:p w:rsidR="005153C2" w:rsidRPr="00EF3018" w:rsidRDefault="005153C2" w:rsidP="00230F6F">
            <w:pPr>
              <w:widowControl w:val="0"/>
              <w:jc w:val="center"/>
              <w:rPr>
                <w:rFonts w:ascii="Times New Roman" w:hAnsi="Times New Roman" w:cs="Times New Roman"/>
                <w:sz w:val="24"/>
                <w:szCs w:val="24"/>
              </w:rPr>
            </w:pPr>
            <w:r w:rsidRPr="00EF3018">
              <w:rPr>
                <w:rFonts w:ascii="Times New Roman" w:hAnsi="Times New Roman" w:cs="Times New Roman"/>
                <w:sz w:val="24"/>
                <w:szCs w:val="24"/>
              </w:rPr>
              <w:t>Коли</w:t>
            </w:r>
            <w:r>
              <w:rPr>
                <w:rFonts w:ascii="Times New Roman" w:hAnsi="Times New Roman" w:cs="Times New Roman"/>
                <w:sz w:val="24"/>
                <w:szCs w:val="24"/>
              </w:rPr>
              <w:softHyphen/>
            </w:r>
            <w:r w:rsidRPr="00EF3018">
              <w:rPr>
                <w:rFonts w:ascii="Times New Roman" w:hAnsi="Times New Roman" w:cs="Times New Roman"/>
                <w:sz w:val="24"/>
                <w:szCs w:val="24"/>
              </w:rPr>
              <w:t>чество сеансов тестирования</w:t>
            </w:r>
          </w:p>
        </w:tc>
        <w:tc>
          <w:tcPr>
            <w:tcW w:w="5380" w:type="dxa"/>
            <w:gridSpan w:val="6"/>
          </w:tcPr>
          <w:p w:rsidR="005153C2" w:rsidRPr="00EF3018" w:rsidRDefault="005153C2" w:rsidP="00230F6F">
            <w:pPr>
              <w:widowControl w:val="0"/>
              <w:jc w:val="center"/>
              <w:rPr>
                <w:rFonts w:ascii="Times New Roman" w:hAnsi="Times New Roman" w:cs="Times New Roman"/>
                <w:sz w:val="24"/>
                <w:szCs w:val="24"/>
              </w:rPr>
            </w:pPr>
            <w:r w:rsidRPr="00EF3018">
              <w:rPr>
                <w:rFonts w:ascii="Times New Roman" w:hAnsi="Times New Roman" w:cs="Times New Roman"/>
                <w:sz w:val="24"/>
                <w:szCs w:val="24"/>
              </w:rPr>
              <w:t>Доля студентов, находящихся на уровне обученности</w:t>
            </w:r>
          </w:p>
        </w:tc>
      </w:tr>
      <w:tr w:rsidR="005153C2" w:rsidRPr="00EF3018" w:rsidTr="009312B5">
        <w:trPr>
          <w:trHeight w:val="258"/>
        </w:trPr>
        <w:tc>
          <w:tcPr>
            <w:tcW w:w="2738" w:type="dxa"/>
            <w:vMerge/>
          </w:tcPr>
          <w:p w:rsidR="005153C2" w:rsidRPr="00EF3018" w:rsidRDefault="005153C2" w:rsidP="00230F6F">
            <w:pPr>
              <w:widowControl w:val="0"/>
              <w:jc w:val="center"/>
              <w:rPr>
                <w:rFonts w:ascii="Times New Roman" w:hAnsi="Times New Roman" w:cs="Times New Roman"/>
                <w:sz w:val="24"/>
                <w:szCs w:val="24"/>
              </w:rPr>
            </w:pPr>
          </w:p>
        </w:tc>
        <w:tc>
          <w:tcPr>
            <w:tcW w:w="1226" w:type="dxa"/>
            <w:vMerge/>
          </w:tcPr>
          <w:p w:rsidR="005153C2" w:rsidRPr="00EF3018" w:rsidRDefault="005153C2" w:rsidP="00230F6F">
            <w:pPr>
              <w:widowControl w:val="0"/>
              <w:jc w:val="center"/>
              <w:rPr>
                <w:rFonts w:ascii="Times New Roman" w:hAnsi="Times New Roman" w:cs="Times New Roman"/>
                <w:sz w:val="24"/>
                <w:szCs w:val="24"/>
              </w:rPr>
            </w:pPr>
          </w:p>
        </w:tc>
        <w:tc>
          <w:tcPr>
            <w:tcW w:w="1793" w:type="dxa"/>
            <w:gridSpan w:val="2"/>
          </w:tcPr>
          <w:p w:rsidR="005153C2" w:rsidRPr="00EF3018" w:rsidRDefault="005153C2" w:rsidP="00230F6F">
            <w:pPr>
              <w:widowControl w:val="0"/>
              <w:jc w:val="center"/>
              <w:rPr>
                <w:rFonts w:ascii="Times New Roman" w:hAnsi="Times New Roman" w:cs="Times New Roman"/>
                <w:sz w:val="24"/>
                <w:szCs w:val="24"/>
              </w:rPr>
            </w:pPr>
            <w:r w:rsidRPr="00EF3018">
              <w:rPr>
                <w:rFonts w:ascii="Times New Roman" w:hAnsi="Times New Roman" w:cs="Times New Roman"/>
                <w:sz w:val="24"/>
                <w:szCs w:val="24"/>
              </w:rPr>
              <w:t>Не ниже второго</w:t>
            </w:r>
          </w:p>
        </w:tc>
        <w:tc>
          <w:tcPr>
            <w:tcW w:w="1793" w:type="dxa"/>
            <w:gridSpan w:val="2"/>
          </w:tcPr>
          <w:p w:rsidR="005153C2" w:rsidRPr="00EF3018" w:rsidRDefault="005153C2" w:rsidP="00230F6F">
            <w:pPr>
              <w:widowControl w:val="0"/>
              <w:jc w:val="center"/>
              <w:rPr>
                <w:rFonts w:ascii="Times New Roman" w:hAnsi="Times New Roman" w:cs="Times New Roman"/>
                <w:sz w:val="24"/>
                <w:szCs w:val="24"/>
              </w:rPr>
            </w:pPr>
            <w:r w:rsidRPr="00EF3018">
              <w:rPr>
                <w:rFonts w:ascii="Times New Roman" w:hAnsi="Times New Roman" w:cs="Times New Roman"/>
                <w:sz w:val="24"/>
                <w:szCs w:val="24"/>
              </w:rPr>
              <w:t>Не ниже третьего</w:t>
            </w:r>
          </w:p>
        </w:tc>
        <w:tc>
          <w:tcPr>
            <w:tcW w:w="1794" w:type="dxa"/>
            <w:gridSpan w:val="2"/>
          </w:tcPr>
          <w:p w:rsidR="005153C2" w:rsidRPr="00EF3018" w:rsidRDefault="005153C2" w:rsidP="00230F6F">
            <w:pPr>
              <w:widowControl w:val="0"/>
              <w:jc w:val="center"/>
              <w:rPr>
                <w:rFonts w:ascii="Times New Roman" w:hAnsi="Times New Roman" w:cs="Times New Roman"/>
                <w:sz w:val="24"/>
                <w:szCs w:val="24"/>
              </w:rPr>
            </w:pPr>
            <w:r w:rsidRPr="00EF3018">
              <w:rPr>
                <w:rFonts w:ascii="Times New Roman" w:hAnsi="Times New Roman" w:cs="Times New Roman"/>
                <w:sz w:val="24"/>
                <w:szCs w:val="24"/>
              </w:rPr>
              <w:t>Не ниже четвёртого</w:t>
            </w:r>
          </w:p>
        </w:tc>
      </w:tr>
      <w:tr w:rsidR="005153C2" w:rsidRPr="00EF3018" w:rsidTr="009312B5">
        <w:trPr>
          <w:trHeight w:val="258"/>
        </w:trPr>
        <w:tc>
          <w:tcPr>
            <w:tcW w:w="2738" w:type="dxa"/>
            <w:vMerge/>
          </w:tcPr>
          <w:p w:rsidR="005153C2" w:rsidRPr="00EF3018" w:rsidRDefault="005153C2" w:rsidP="00230F6F">
            <w:pPr>
              <w:widowControl w:val="0"/>
              <w:jc w:val="center"/>
              <w:rPr>
                <w:rFonts w:ascii="Times New Roman" w:hAnsi="Times New Roman" w:cs="Times New Roman"/>
                <w:sz w:val="28"/>
                <w:szCs w:val="28"/>
              </w:rPr>
            </w:pPr>
          </w:p>
        </w:tc>
        <w:tc>
          <w:tcPr>
            <w:tcW w:w="1226" w:type="dxa"/>
            <w:vMerge/>
          </w:tcPr>
          <w:p w:rsidR="005153C2" w:rsidRPr="00EF3018" w:rsidRDefault="005153C2" w:rsidP="00230F6F">
            <w:pPr>
              <w:widowControl w:val="0"/>
              <w:jc w:val="center"/>
              <w:rPr>
                <w:rFonts w:ascii="Times New Roman" w:hAnsi="Times New Roman" w:cs="Times New Roman"/>
                <w:sz w:val="28"/>
                <w:szCs w:val="28"/>
              </w:rPr>
            </w:pPr>
          </w:p>
        </w:tc>
        <w:tc>
          <w:tcPr>
            <w:tcW w:w="896" w:type="dxa"/>
          </w:tcPr>
          <w:p w:rsidR="005153C2" w:rsidRPr="00EF3018" w:rsidRDefault="005153C2" w:rsidP="00230F6F">
            <w:pPr>
              <w:widowControl w:val="0"/>
              <w:jc w:val="center"/>
              <w:rPr>
                <w:rFonts w:ascii="Times New Roman" w:hAnsi="Times New Roman" w:cs="Times New Roman"/>
                <w:sz w:val="24"/>
                <w:szCs w:val="24"/>
              </w:rPr>
            </w:pPr>
            <w:r w:rsidRPr="00EF3018">
              <w:rPr>
                <w:rFonts w:ascii="Times New Roman" w:hAnsi="Times New Roman" w:cs="Times New Roman"/>
                <w:sz w:val="24"/>
                <w:szCs w:val="24"/>
              </w:rPr>
              <w:t>ССХТ</w:t>
            </w:r>
          </w:p>
        </w:tc>
        <w:tc>
          <w:tcPr>
            <w:tcW w:w="897" w:type="dxa"/>
          </w:tcPr>
          <w:p w:rsidR="005153C2" w:rsidRPr="00EF3018" w:rsidRDefault="005153C2" w:rsidP="00230F6F">
            <w:pPr>
              <w:widowControl w:val="0"/>
              <w:jc w:val="center"/>
              <w:rPr>
                <w:rFonts w:ascii="Times New Roman" w:hAnsi="Times New Roman" w:cs="Times New Roman"/>
                <w:sz w:val="24"/>
                <w:szCs w:val="24"/>
              </w:rPr>
            </w:pPr>
            <w:r w:rsidRPr="00EF3018">
              <w:rPr>
                <w:rFonts w:ascii="Times New Roman" w:hAnsi="Times New Roman" w:cs="Times New Roman"/>
                <w:sz w:val="24"/>
                <w:szCs w:val="24"/>
              </w:rPr>
              <w:t>РФ</w:t>
            </w:r>
          </w:p>
        </w:tc>
        <w:tc>
          <w:tcPr>
            <w:tcW w:w="897" w:type="dxa"/>
          </w:tcPr>
          <w:p w:rsidR="005153C2" w:rsidRPr="00EF3018" w:rsidRDefault="005153C2" w:rsidP="00230F6F">
            <w:pPr>
              <w:widowControl w:val="0"/>
              <w:jc w:val="center"/>
              <w:rPr>
                <w:rFonts w:ascii="Times New Roman" w:hAnsi="Times New Roman" w:cs="Times New Roman"/>
                <w:sz w:val="24"/>
                <w:szCs w:val="24"/>
              </w:rPr>
            </w:pPr>
            <w:r w:rsidRPr="00EF3018">
              <w:rPr>
                <w:rFonts w:ascii="Times New Roman" w:hAnsi="Times New Roman" w:cs="Times New Roman"/>
                <w:sz w:val="24"/>
                <w:szCs w:val="24"/>
              </w:rPr>
              <w:t>ССХТ</w:t>
            </w:r>
          </w:p>
        </w:tc>
        <w:tc>
          <w:tcPr>
            <w:tcW w:w="896" w:type="dxa"/>
          </w:tcPr>
          <w:p w:rsidR="005153C2" w:rsidRPr="00EF3018" w:rsidRDefault="005153C2" w:rsidP="00230F6F">
            <w:pPr>
              <w:widowControl w:val="0"/>
              <w:jc w:val="center"/>
              <w:rPr>
                <w:rFonts w:ascii="Times New Roman" w:hAnsi="Times New Roman" w:cs="Times New Roman"/>
                <w:sz w:val="24"/>
                <w:szCs w:val="24"/>
              </w:rPr>
            </w:pPr>
            <w:r w:rsidRPr="00EF3018">
              <w:rPr>
                <w:rFonts w:ascii="Times New Roman" w:hAnsi="Times New Roman" w:cs="Times New Roman"/>
                <w:sz w:val="24"/>
                <w:szCs w:val="24"/>
              </w:rPr>
              <w:t>РФ</w:t>
            </w:r>
          </w:p>
        </w:tc>
        <w:tc>
          <w:tcPr>
            <w:tcW w:w="897" w:type="dxa"/>
          </w:tcPr>
          <w:p w:rsidR="005153C2" w:rsidRPr="00EF3018" w:rsidRDefault="005153C2" w:rsidP="00230F6F">
            <w:pPr>
              <w:widowControl w:val="0"/>
              <w:jc w:val="center"/>
              <w:rPr>
                <w:rFonts w:ascii="Times New Roman" w:hAnsi="Times New Roman" w:cs="Times New Roman"/>
                <w:sz w:val="24"/>
                <w:szCs w:val="24"/>
              </w:rPr>
            </w:pPr>
            <w:r w:rsidRPr="00EF3018">
              <w:rPr>
                <w:rFonts w:ascii="Times New Roman" w:hAnsi="Times New Roman" w:cs="Times New Roman"/>
                <w:sz w:val="24"/>
                <w:szCs w:val="24"/>
              </w:rPr>
              <w:t>ССХТ</w:t>
            </w:r>
          </w:p>
        </w:tc>
        <w:tc>
          <w:tcPr>
            <w:tcW w:w="897" w:type="dxa"/>
          </w:tcPr>
          <w:p w:rsidR="005153C2" w:rsidRPr="00EF3018" w:rsidRDefault="005153C2" w:rsidP="00230F6F">
            <w:pPr>
              <w:widowControl w:val="0"/>
              <w:jc w:val="center"/>
              <w:rPr>
                <w:rFonts w:ascii="Times New Roman" w:hAnsi="Times New Roman" w:cs="Times New Roman"/>
                <w:sz w:val="24"/>
                <w:szCs w:val="24"/>
              </w:rPr>
            </w:pPr>
            <w:r w:rsidRPr="00EF3018">
              <w:rPr>
                <w:rFonts w:ascii="Times New Roman" w:hAnsi="Times New Roman" w:cs="Times New Roman"/>
                <w:sz w:val="24"/>
                <w:szCs w:val="24"/>
              </w:rPr>
              <w:t>РФ</w:t>
            </w:r>
          </w:p>
        </w:tc>
      </w:tr>
      <w:tr w:rsidR="005153C2" w:rsidRPr="00EF3018" w:rsidTr="009312B5">
        <w:trPr>
          <w:trHeight w:val="1126"/>
        </w:trPr>
        <w:tc>
          <w:tcPr>
            <w:tcW w:w="2738" w:type="dxa"/>
          </w:tcPr>
          <w:p w:rsidR="005153C2" w:rsidRPr="00EF3018" w:rsidRDefault="005153C2" w:rsidP="00230F6F">
            <w:pPr>
              <w:widowControl w:val="0"/>
              <w:rPr>
                <w:rFonts w:ascii="Times New Roman" w:hAnsi="Times New Roman" w:cs="Times New Roman"/>
                <w:sz w:val="24"/>
                <w:szCs w:val="24"/>
              </w:rPr>
            </w:pPr>
            <w:r w:rsidRPr="00EF3018">
              <w:rPr>
                <w:rFonts w:ascii="Times New Roman" w:hAnsi="Times New Roman" w:cs="Times New Roman"/>
                <w:sz w:val="24"/>
                <w:szCs w:val="24"/>
              </w:rPr>
              <w:t>ОБЖ (цикл общеобразовательных дисциплин)</w:t>
            </w:r>
          </w:p>
        </w:tc>
        <w:tc>
          <w:tcPr>
            <w:tcW w:w="1226" w:type="dxa"/>
          </w:tcPr>
          <w:p w:rsidR="005153C2" w:rsidRPr="00EF3018" w:rsidRDefault="005153C2" w:rsidP="00230F6F">
            <w:pPr>
              <w:widowControl w:val="0"/>
              <w:jc w:val="center"/>
              <w:rPr>
                <w:rFonts w:ascii="Times New Roman" w:hAnsi="Times New Roman" w:cs="Times New Roman"/>
                <w:sz w:val="24"/>
                <w:szCs w:val="24"/>
              </w:rPr>
            </w:pPr>
            <w:r w:rsidRPr="00EF3018">
              <w:rPr>
                <w:rFonts w:ascii="Times New Roman" w:hAnsi="Times New Roman" w:cs="Times New Roman"/>
                <w:sz w:val="24"/>
                <w:szCs w:val="24"/>
              </w:rPr>
              <w:t>51</w:t>
            </w:r>
          </w:p>
        </w:tc>
        <w:tc>
          <w:tcPr>
            <w:tcW w:w="896" w:type="dxa"/>
          </w:tcPr>
          <w:p w:rsidR="005153C2" w:rsidRPr="00EF3018" w:rsidRDefault="005153C2" w:rsidP="00230F6F">
            <w:pPr>
              <w:widowControl w:val="0"/>
              <w:jc w:val="center"/>
              <w:rPr>
                <w:rFonts w:ascii="Times New Roman" w:hAnsi="Times New Roman" w:cs="Times New Roman"/>
                <w:sz w:val="24"/>
                <w:szCs w:val="24"/>
              </w:rPr>
            </w:pPr>
            <w:r w:rsidRPr="00EF3018">
              <w:rPr>
                <w:rFonts w:ascii="Times New Roman" w:hAnsi="Times New Roman" w:cs="Times New Roman"/>
                <w:sz w:val="24"/>
                <w:szCs w:val="24"/>
              </w:rPr>
              <w:t>100 %</w:t>
            </w:r>
          </w:p>
        </w:tc>
        <w:tc>
          <w:tcPr>
            <w:tcW w:w="897" w:type="dxa"/>
          </w:tcPr>
          <w:p w:rsidR="005153C2" w:rsidRPr="00EF3018" w:rsidRDefault="005153C2" w:rsidP="00230F6F">
            <w:pPr>
              <w:widowControl w:val="0"/>
              <w:jc w:val="center"/>
              <w:rPr>
                <w:rFonts w:ascii="Times New Roman" w:hAnsi="Times New Roman" w:cs="Times New Roman"/>
                <w:sz w:val="24"/>
                <w:szCs w:val="24"/>
              </w:rPr>
            </w:pPr>
            <w:r w:rsidRPr="00EF3018">
              <w:rPr>
                <w:rFonts w:ascii="Times New Roman" w:hAnsi="Times New Roman" w:cs="Times New Roman"/>
                <w:sz w:val="24"/>
                <w:szCs w:val="24"/>
              </w:rPr>
              <w:t>92 %</w:t>
            </w:r>
          </w:p>
        </w:tc>
        <w:tc>
          <w:tcPr>
            <w:tcW w:w="897" w:type="dxa"/>
          </w:tcPr>
          <w:p w:rsidR="005153C2" w:rsidRPr="00EF3018" w:rsidRDefault="005153C2" w:rsidP="00230F6F">
            <w:pPr>
              <w:widowControl w:val="0"/>
              <w:jc w:val="center"/>
              <w:rPr>
                <w:rFonts w:ascii="Times New Roman" w:hAnsi="Times New Roman" w:cs="Times New Roman"/>
                <w:sz w:val="24"/>
                <w:szCs w:val="24"/>
              </w:rPr>
            </w:pPr>
            <w:r w:rsidRPr="00EF3018">
              <w:rPr>
                <w:rFonts w:ascii="Times New Roman" w:hAnsi="Times New Roman" w:cs="Times New Roman"/>
                <w:sz w:val="24"/>
                <w:szCs w:val="24"/>
              </w:rPr>
              <w:t>100 %</w:t>
            </w:r>
          </w:p>
        </w:tc>
        <w:tc>
          <w:tcPr>
            <w:tcW w:w="896" w:type="dxa"/>
          </w:tcPr>
          <w:p w:rsidR="005153C2" w:rsidRPr="00EF3018" w:rsidRDefault="005153C2" w:rsidP="00230F6F">
            <w:pPr>
              <w:widowControl w:val="0"/>
              <w:jc w:val="center"/>
              <w:rPr>
                <w:rFonts w:ascii="Times New Roman" w:hAnsi="Times New Roman" w:cs="Times New Roman"/>
                <w:sz w:val="24"/>
                <w:szCs w:val="24"/>
              </w:rPr>
            </w:pPr>
            <w:r w:rsidRPr="00EF3018">
              <w:rPr>
                <w:rFonts w:ascii="Times New Roman" w:hAnsi="Times New Roman" w:cs="Times New Roman"/>
                <w:sz w:val="24"/>
                <w:szCs w:val="24"/>
              </w:rPr>
              <w:t>83 %</w:t>
            </w:r>
          </w:p>
        </w:tc>
        <w:tc>
          <w:tcPr>
            <w:tcW w:w="897" w:type="dxa"/>
          </w:tcPr>
          <w:p w:rsidR="005153C2" w:rsidRPr="00EF3018" w:rsidRDefault="005153C2" w:rsidP="00230F6F">
            <w:pPr>
              <w:widowControl w:val="0"/>
              <w:rPr>
                <w:rFonts w:ascii="Times New Roman" w:hAnsi="Times New Roman" w:cs="Times New Roman"/>
                <w:sz w:val="24"/>
                <w:szCs w:val="24"/>
              </w:rPr>
            </w:pPr>
            <w:r w:rsidRPr="00EF3018">
              <w:rPr>
                <w:rFonts w:ascii="Times New Roman" w:hAnsi="Times New Roman" w:cs="Times New Roman"/>
                <w:sz w:val="24"/>
                <w:szCs w:val="24"/>
              </w:rPr>
              <w:t>78 %</w:t>
            </w:r>
          </w:p>
        </w:tc>
        <w:tc>
          <w:tcPr>
            <w:tcW w:w="897" w:type="dxa"/>
          </w:tcPr>
          <w:p w:rsidR="005153C2" w:rsidRPr="00EF3018" w:rsidRDefault="005153C2" w:rsidP="00230F6F">
            <w:pPr>
              <w:widowControl w:val="0"/>
              <w:jc w:val="center"/>
              <w:rPr>
                <w:rFonts w:ascii="Times New Roman" w:hAnsi="Times New Roman" w:cs="Times New Roman"/>
                <w:sz w:val="24"/>
                <w:szCs w:val="24"/>
              </w:rPr>
            </w:pPr>
            <w:r w:rsidRPr="00EF3018">
              <w:rPr>
                <w:rFonts w:ascii="Times New Roman" w:hAnsi="Times New Roman" w:cs="Times New Roman"/>
                <w:sz w:val="24"/>
                <w:szCs w:val="24"/>
              </w:rPr>
              <w:t>50 %</w:t>
            </w:r>
          </w:p>
        </w:tc>
      </w:tr>
      <w:tr w:rsidR="005153C2" w:rsidRPr="00EF3018" w:rsidTr="009312B5">
        <w:trPr>
          <w:trHeight w:val="1118"/>
        </w:trPr>
        <w:tc>
          <w:tcPr>
            <w:tcW w:w="2738" w:type="dxa"/>
          </w:tcPr>
          <w:p w:rsidR="005153C2" w:rsidRPr="00EF3018" w:rsidRDefault="005153C2" w:rsidP="00230F6F">
            <w:pPr>
              <w:widowControl w:val="0"/>
              <w:rPr>
                <w:rFonts w:ascii="Times New Roman" w:hAnsi="Times New Roman" w:cs="Times New Roman"/>
                <w:sz w:val="24"/>
                <w:szCs w:val="24"/>
              </w:rPr>
            </w:pPr>
            <w:r w:rsidRPr="00EF3018">
              <w:rPr>
                <w:rFonts w:ascii="Times New Roman" w:hAnsi="Times New Roman" w:cs="Times New Roman"/>
                <w:sz w:val="24"/>
                <w:szCs w:val="24"/>
              </w:rPr>
              <w:t>история (цикл общеобразовательных дисциплин)</w:t>
            </w:r>
          </w:p>
        </w:tc>
        <w:tc>
          <w:tcPr>
            <w:tcW w:w="1226" w:type="dxa"/>
          </w:tcPr>
          <w:p w:rsidR="005153C2" w:rsidRPr="00EF3018" w:rsidRDefault="005153C2" w:rsidP="00230F6F">
            <w:pPr>
              <w:widowControl w:val="0"/>
              <w:jc w:val="center"/>
              <w:rPr>
                <w:rFonts w:ascii="Times New Roman" w:hAnsi="Times New Roman" w:cs="Times New Roman"/>
                <w:sz w:val="24"/>
                <w:szCs w:val="24"/>
              </w:rPr>
            </w:pPr>
            <w:r w:rsidRPr="00EF3018">
              <w:rPr>
                <w:rFonts w:ascii="Times New Roman" w:hAnsi="Times New Roman" w:cs="Times New Roman"/>
                <w:sz w:val="24"/>
                <w:szCs w:val="24"/>
              </w:rPr>
              <w:t>51</w:t>
            </w:r>
          </w:p>
        </w:tc>
        <w:tc>
          <w:tcPr>
            <w:tcW w:w="896" w:type="dxa"/>
          </w:tcPr>
          <w:p w:rsidR="005153C2" w:rsidRPr="00EF3018" w:rsidRDefault="005153C2" w:rsidP="00230F6F">
            <w:pPr>
              <w:widowControl w:val="0"/>
              <w:jc w:val="center"/>
              <w:rPr>
                <w:rFonts w:ascii="Times New Roman" w:hAnsi="Times New Roman" w:cs="Times New Roman"/>
                <w:sz w:val="24"/>
                <w:szCs w:val="24"/>
              </w:rPr>
            </w:pPr>
            <w:r w:rsidRPr="00EF3018">
              <w:rPr>
                <w:rFonts w:ascii="Times New Roman" w:hAnsi="Times New Roman" w:cs="Times New Roman"/>
                <w:sz w:val="24"/>
                <w:szCs w:val="24"/>
              </w:rPr>
              <w:t>100 %</w:t>
            </w:r>
          </w:p>
        </w:tc>
        <w:tc>
          <w:tcPr>
            <w:tcW w:w="897" w:type="dxa"/>
          </w:tcPr>
          <w:p w:rsidR="005153C2" w:rsidRPr="00EF3018" w:rsidRDefault="005153C2" w:rsidP="00230F6F">
            <w:pPr>
              <w:widowControl w:val="0"/>
              <w:jc w:val="center"/>
              <w:rPr>
                <w:rFonts w:ascii="Times New Roman" w:hAnsi="Times New Roman" w:cs="Times New Roman"/>
                <w:sz w:val="24"/>
                <w:szCs w:val="24"/>
              </w:rPr>
            </w:pPr>
            <w:r w:rsidRPr="00EF3018">
              <w:rPr>
                <w:rFonts w:ascii="Times New Roman" w:hAnsi="Times New Roman" w:cs="Times New Roman"/>
                <w:sz w:val="24"/>
                <w:szCs w:val="24"/>
              </w:rPr>
              <w:t>94 %</w:t>
            </w:r>
          </w:p>
        </w:tc>
        <w:tc>
          <w:tcPr>
            <w:tcW w:w="897" w:type="dxa"/>
          </w:tcPr>
          <w:p w:rsidR="005153C2" w:rsidRPr="00EF3018" w:rsidRDefault="005153C2" w:rsidP="00230F6F">
            <w:pPr>
              <w:widowControl w:val="0"/>
              <w:jc w:val="center"/>
              <w:rPr>
                <w:rFonts w:ascii="Times New Roman" w:hAnsi="Times New Roman" w:cs="Times New Roman"/>
                <w:sz w:val="24"/>
                <w:szCs w:val="24"/>
              </w:rPr>
            </w:pPr>
            <w:r w:rsidRPr="00EF3018">
              <w:rPr>
                <w:rFonts w:ascii="Times New Roman" w:hAnsi="Times New Roman" w:cs="Times New Roman"/>
                <w:sz w:val="24"/>
                <w:szCs w:val="24"/>
              </w:rPr>
              <w:t>90 %</w:t>
            </w:r>
          </w:p>
        </w:tc>
        <w:tc>
          <w:tcPr>
            <w:tcW w:w="896" w:type="dxa"/>
          </w:tcPr>
          <w:p w:rsidR="005153C2" w:rsidRPr="00EF3018" w:rsidRDefault="005153C2" w:rsidP="00230F6F">
            <w:pPr>
              <w:widowControl w:val="0"/>
              <w:jc w:val="center"/>
              <w:rPr>
                <w:rFonts w:ascii="Times New Roman" w:hAnsi="Times New Roman" w:cs="Times New Roman"/>
                <w:sz w:val="24"/>
                <w:szCs w:val="24"/>
              </w:rPr>
            </w:pPr>
            <w:r w:rsidRPr="00EF3018">
              <w:rPr>
                <w:rFonts w:ascii="Times New Roman" w:hAnsi="Times New Roman" w:cs="Times New Roman"/>
                <w:sz w:val="24"/>
                <w:szCs w:val="24"/>
              </w:rPr>
              <w:t>88 %</w:t>
            </w:r>
          </w:p>
        </w:tc>
        <w:tc>
          <w:tcPr>
            <w:tcW w:w="897" w:type="dxa"/>
          </w:tcPr>
          <w:p w:rsidR="005153C2" w:rsidRPr="00EF3018" w:rsidRDefault="005153C2" w:rsidP="00230F6F">
            <w:pPr>
              <w:widowControl w:val="0"/>
              <w:rPr>
                <w:rFonts w:ascii="Times New Roman" w:hAnsi="Times New Roman" w:cs="Times New Roman"/>
                <w:sz w:val="24"/>
                <w:szCs w:val="24"/>
              </w:rPr>
            </w:pPr>
            <w:r w:rsidRPr="00EF3018">
              <w:rPr>
                <w:rFonts w:ascii="Times New Roman" w:hAnsi="Times New Roman" w:cs="Times New Roman"/>
                <w:sz w:val="24"/>
                <w:szCs w:val="24"/>
              </w:rPr>
              <w:t>47 %</w:t>
            </w:r>
          </w:p>
        </w:tc>
        <w:tc>
          <w:tcPr>
            <w:tcW w:w="897" w:type="dxa"/>
          </w:tcPr>
          <w:p w:rsidR="005153C2" w:rsidRPr="00EF3018" w:rsidRDefault="005153C2" w:rsidP="00230F6F">
            <w:pPr>
              <w:widowControl w:val="0"/>
              <w:jc w:val="center"/>
              <w:rPr>
                <w:rFonts w:ascii="Times New Roman" w:hAnsi="Times New Roman" w:cs="Times New Roman"/>
                <w:sz w:val="24"/>
                <w:szCs w:val="24"/>
              </w:rPr>
            </w:pPr>
            <w:r w:rsidRPr="00EF3018">
              <w:rPr>
                <w:rFonts w:ascii="Times New Roman" w:hAnsi="Times New Roman" w:cs="Times New Roman"/>
                <w:sz w:val="24"/>
                <w:szCs w:val="24"/>
              </w:rPr>
              <w:t>62 %</w:t>
            </w:r>
          </w:p>
        </w:tc>
      </w:tr>
      <w:tr w:rsidR="005153C2" w:rsidRPr="00EF3018" w:rsidTr="009312B5">
        <w:tc>
          <w:tcPr>
            <w:tcW w:w="2738" w:type="dxa"/>
          </w:tcPr>
          <w:p w:rsidR="005153C2" w:rsidRPr="00EF3018" w:rsidRDefault="005153C2" w:rsidP="00230F6F">
            <w:pPr>
              <w:widowControl w:val="0"/>
              <w:rPr>
                <w:rFonts w:ascii="Times New Roman" w:hAnsi="Times New Roman" w:cs="Times New Roman"/>
                <w:sz w:val="24"/>
                <w:szCs w:val="24"/>
              </w:rPr>
            </w:pPr>
            <w:r w:rsidRPr="00EF3018">
              <w:rPr>
                <w:rFonts w:ascii="Times New Roman" w:hAnsi="Times New Roman" w:cs="Times New Roman"/>
                <w:sz w:val="24"/>
                <w:szCs w:val="24"/>
              </w:rPr>
              <w:t>Русский язык (цикл общеобразовательных дисциплин)</w:t>
            </w:r>
          </w:p>
        </w:tc>
        <w:tc>
          <w:tcPr>
            <w:tcW w:w="1226" w:type="dxa"/>
          </w:tcPr>
          <w:p w:rsidR="005153C2" w:rsidRPr="00EF3018" w:rsidRDefault="005153C2" w:rsidP="00230F6F">
            <w:pPr>
              <w:widowControl w:val="0"/>
              <w:jc w:val="center"/>
              <w:rPr>
                <w:rFonts w:ascii="Times New Roman" w:hAnsi="Times New Roman" w:cs="Times New Roman"/>
                <w:sz w:val="24"/>
                <w:szCs w:val="24"/>
              </w:rPr>
            </w:pPr>
            <w:r w:rsidRPr="00EF3018">
              <w:rPr>
                <w:rFonts w:ascii="Times New Roman" w:hAnsi="Times New Roman" w:cs="Times New Roman"/>
                <w:sz w:val="24"/>
                <w:szCs w:val="24"/>
              </w:rPr>
              <w:t>50</w:t>
            </w:r>
          </w:p>
        </w:tc>
        <w:tc>
          <w:tcPr>
            <w:tcW w:w="896" w:type="dxa"/>
          </w:tcPr>
          <w:p w:rsidR="005153C2" w:rsidRPr="00EF3018" w:rsidRDefault="005153C2" w:rsidP="00230F6F">
            <w:pPr>
              <w:widowControl w:val="0"/>
              <w:jc w:val="center"/>
              <w:rPr>
                <w:rFonts w:ascii="Times New Roman" w:hAnsi="Times New Roman" w:cs="Times New Roman"/>
                <w:sz w:val="24"/>
                <w:szCs w:val="24"/>
              </w:rPr>
            </w:pPr>
            <w:r w:rsidRPr="00EF3018">
              <w:rPr>
                <w:rFonts w:ascii="Times New Roman" w:hAnsi="Times New Roman" w:cs="Times New Roman"/>
                <w:sz w:val="24"/>
                <w:szCs w:val="24"/>
              </w:rPr>
              <w:t>100 %</w:t>
            </w:r>
          </w:p>
        </w:tc>
        <w:tc>
          <w:tcPr>
            <w:tcW w:w="897" w:type="dxa"/>
          </w:tcPr>
          <w:p w:rsidR="005153C2" w:rsidRPr="00EF3018" w:rsidRDefault="005153C2" w:rsidP="00230F6F">
            <w:pPr>
              <w:widowControl w:val="0"/>
              <w:jc w:val="center"/>
              <w:rPr>
                <w:rFonts w:ascii="Times New Roman" w:hAnsi="Times New Roman" w:cs="Times New Roman"/>
                <w:sz w:val="24"/>
                <w:szCs w:val="24"/>
              </w:rPr>
            </w:pPr>
            <w:r w:rsidRPr="00EF3018">
              <w:rPr>
                <w:rFonts w:ascii="Times New Roman" w:hAnsi="Times New Roman" w:cs="Times New Roman"/>
                <w:sz w:val="24"/>
                <w:szCs w:val="24"/>
              </w:rPr>
              <w:t>98 %</w:t>
            </w:r>
          </w:p>
        </w:tc>
        <w:tc>
          <w:tcPr>
            <w:tcW w:w="897" w:type="dxa"/>
          </w:tcPr>
          <w:p w:rsidR="005153C2" w:rsidRPr="00EF3018" w:rsidRDefault="005153C2" w:rsidP="00230F6F">
            <w:pPr>
              <w:widowControl w:val="0"/>
              <w:jc w:val="center"/>
              <w:rPr>
                <w:rFonts w:ascii="Times New Roman" w:hAnsi="Times New Roman" w:cs="Times New Roman"/>
                <w:sz w:val="24"/>
                <w:szCs w:val="24"/>
              </w:rPr>
            </w:pPr>
            <w:r w:rsidRPr="00EF3018">
              <w:rPr>
                <w:rFonts w:ascii="Times New Roman" w:hAnsi="Times New Roman" w:cs="Times New Roman"/>
                <w:sz w:val="24"/>
                <w:szCs w:val="24"/>
              </w:rPr>
              <w:t>78 %</w:t>
            </w:r>
          </w:p>
        </w:tc>
        <w:tc>
          <w:tcPr>
            <w:tcW w:w="896" w:type="dxa"/>
          </w:tcPr>
          <w:p w:rsidR="005153C2" w:rsidRPr="00EF3018" w:rsidRDefault="005153C2" w:rsidP="00230F6F">
            <w:pPr>
              <w:widowControl w:val="0"/>
              <w:jc w:val="center"/>
              <w:rPr>
                <w:rFonts w:ascii="Times New Roman" w:hAnsi="Times New Roman" w:cs="Times New Roman"/>
                <w:sz w:val="24"/>
                <w:szCs w:val="24"/>
              </w:rPr>
            </w:pPr>
            <w:r w:rsidRPr="00EF3018">
              <w:rPr>
                <w:rFonts w:ascii="Times New Roman" w:hAnsi="Times New Roman" w:cs="Times New Roman"/>
                <w:sz w:val="24"/>
                <w:szCs w:val="24"/>
              </w:rPr>
              <w:t>89 %</w:t>
            </w:r>
          </w:p>
        </w:tc>
        <w:tc>
          <w:tcPr>
            <w:tcW w:w="897" w:type="dxa"/>
          </w:tcPr>
          <w:p w:rsidR="005153C2" w:rsidRPr="00EF3018" w:rsidRDefault="005153C2" w:rsidP="00230F6F">
            <w:pPr>
              <w:widowControl w:val="0"/>
              <w:rPr>
                <w:rFonts w:ascii="Times New Roman" w:hAnsi="Times New Roman" w:cs="Times New Roman"/>
                <w:sz w:val="24"/>
                <w:szCs w:val="24"/>
              </w:rPr>
            </w:pPr>
            <w:r w:rsidRPr="00EF3018">
              <w:rPr>
                <w:rFonts w:ascii="Times New Roman" w:hAnsi="Times New Roman" w:cs="Times New Roman"/>
                <w:sz w:val="24"/>
                <w:szCs w:val="24"/>
              </w:rPr>
              <w:t>26 %</w:t>
            </w:r>
          </w:p>
        </w:tc>
        <w:tc>
          <w:tcPr>
            <w:tcW w:w="897" w:type="dxa"/>
          </w:tcPr>
          <w:p w:rsidR="005153C2" w:rsidRPr="00EF3018" w:rsidRDefault="005153C2" w:rsidP="00230F6F">
            <w:pPr>
              <w:widowControl w:val="0"/>
              <w:jc w:val="center"/>
              <w:rPr>
                <w:rFonts w:ascii="Times New Roman" w:hAnsi="Times New Roman" w:cs="Times New Roman"/>
                <w:sz w:val="24"/>
                <w:szCs w:val="24"/>
              </w:rPr>
            </w:pPr>
            <w:r w:rsidRPr="00EF3018">
              <w:rPr>
                <w:rFonts w:ascii="Times New Roman" w:hAnsi="Times New Roman" w:cs="Times New Roman"/>
                <w:sz w:val="24"/>
                <w:szCs w:val="24"/>
              </w:rPr>
              <w:t>60 %</w:t>
            </w:r>
          </w:p>
        </w:tc>
      </w:tr>
    </w:tbl>
    <w:p w:rsidR="005153C2" w:rsidRDefault="005153C2" w:rsidP="00230F6F">
      <w:pPr>
        <w:widowControl w:val="0"/>
        <w:spacing w:after="0" w:line="240" w:lineRule="auto"/>
        <w:ind w:firstLine="709"/>
        <w:jc w:val="center"/>
        <w:rPr>
          <w:rFonts w:ascii="Times New Roman" w:hAnsi="Times New Roman" w:cs="Times New Roman"/>
          <w:sz w:val="28"/>
          <w:szCs w:val="28"/>
        </w:rPr>
      </w:pPr>
    </w:p>
    <w:p w:rsidR="005153C2" w:rsidRDefault="005153C2" w:rsidP="00230F6F">
      <w:pPr>
        <w:widowControl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Результаты выше среднестатистических на втором уровне по всем предметам общеобразовательного цикла. Наиболее значимый минус-это четвёртый уровень по русскому языку.</w:t>
      </w:r>
    </w:p>
    <w:p w:rsidR="005153C2" w:rsidRDefault="005153C2" w:rsidP="00230F6F">
      <w:pPr>
        <w:widowControl w:val="0"/>
        <w:rPr>
          <w:rFonts w:ascii="Times New Roman" w:hAnsi="Times New Roman" w:cs="Times New Roman"/>
          <w:sz w:val="28"/>
          <w:szCs w:val="28"/>
        </w:rPr>
      </w:pPr>
    </w:p>
    <w:p w:rsidR="005153C2" w:rsidRPr="003A77C0" w:rsidRDefault="005153C2" w:rsidP="00230F6F">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РЕЗУЛЬТАТЫ ПЕДАГОГИЧЕСКОГО АНАЛИЗА</w:t>
      </w:r>
      <w:r>
        <w:rPr>
          <w:rFonts w:ascii="Times New Roman" w:hAnsi="Times New Roman" w:cs="Times New Roman"/>
          <w:sz w:val="28"/>
          <w:szCs w:val="28"/>
        </w:rPr>
        <w:br/>
        <w:t>ФЕДЕРАЛЬНОГО ИНТЕРНЕТ-ЭКЗАМЕНА</w:t>
      </w:r>
      <w:r>
        <w:rPr>
          <w:rFonts w:ascii="Times New Roman" w:hAnsi="Times New Roman" w:cs="Times New Roman"/>
          <w:sz w:val="28"/>
          <w:szCs w:val="28"/>
        </w:rPr>
        <w:br/>
        <w:t xml:space="preserve">В СФЕРЕ ПРОФЕССИОНАЛЬНОГО </w:t>
      </w:r>
      <w:r w:rsidRPr="003A77C0">
        <w:rPr>
          <w:rFonts w:ascii="Times New Roman" w:hAnsi="Times New Roman" w:cs="Times New Roman"/>
          <w:sz w:val="28"/>
          <w:szCs w:val="28"/>
        </w:rPr>
        <w:t>ОБРАЗОВАНИЯ.</w:t>
      </w:r>
    </w:p>
    <w:p w:rsidR="005153C2" w:rsidRDefault="005153C2" w:rsidP="00230F6F">
      <w:pPr>
        <w:widowControl w:val="0"/>
        <w:spacing w:after="0" w:line="240" w:lineRule="auto"/>
        <w:ind w:firstLine="709"/>
        <w:jc w:val="center"/>
        <w:rPr>
          <w:rFonts w:ascii="Times New Roman" w:hAnsi="Times New Roman" w:cs="Times New Roman"/>
          <w:sz w:val="28"/>
          <w:szCs w:val="28"/>
        </w:rPr>
      </w:pPr>
    </w:p>
    <w:p w:rsidR="005153C2" w:rsidRDefault="005153C2" w:rsidP="00230F6F">
      <w:pPr>
        <w:widowControl w:val="0"/>
        <w:spacing w:after="0" w:line="240" w:lineRule="auto"/>
        <w:rPr>
          <w:rFonts w:ascii="Times New Roman" w:hAnsi="Times New Roman" w:cs="Times New Roman"/>
          <w:sz w:val="28"/>
          <w:szCs w:val="28"/>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834"/>
        <w:gridCol w:w="236"/>
        <w:gridCol w:w="4463"/>
      </w:tblGrid>
      <w:tr w:rsidR="005153C2" w:rsidTr="009312B5">
        <w:trPr>
          <w:jc w:val="center"/>
        </w:trPr>
        <w:tc>
          <w:tcPr>
            <w:tcW w:w="2689" w:type="dxa"/>
            <w:tcBorders>
              <w:top w:val="nil"/>
              <w:left w:val="nil"/>
              <w:bottom w:val="nil"/>
              <w:right w:val="single" w:sz="8" w:space="0" w:color="auto"/>
            </w:tcBorders>
            <w:vAlign w:val="center"/>
          </w:tcPr>
          <w:p w:rsidR="005153C2" w:rsidRDefault="005153C2" w:rsidP="00230F6F">
            <w:pPr>
              <w:widowControl w:val="0"/>
              <w:jc w:val="right"/>
              <w:rPr>
                <w:rFonts w:ascii="Times New Roman" w:hAnsi="Times New Roman" w:cs="Times New Roman"/>
                <w:sz w:val="40"/>
                <w:szCs w:val="40"/>
              </w:rPr>
            </w:pPr>
          </w:p>
        </w:tc>
        <w:tc>
          <w:tcPr>
            <w:tcW w:w="834" w:type="dxa"/>
            <w:tcBorders>
              <w:top w:val="single" w:sz="8" w:space="0" w:color="auto"/>
              <w:left w:val="single" w:sz="8" w:space="0" w:color="auto"/>
              <w:bottom w:val="single" w:sz="8" w:space="0" w:color="auto"/>
              <w:right w:val="single" w:sz="8" w:space="0" w:color="auto"/>
            </w:tcBorders>
            <w:vAlign w:val="center"/>
            <w:hideMark/>
          </w:tcPr>
          <w:p w:rsidR="005153C2" w:rsidRDefault="005153C2" w:rsidP="00230F6F">
            <w:pPr>
              <w:widowControl w:val="0"/>
              <w:jc w:val="center"/>
              <w:rPr>
                <w:rFonts w:ascii="Times New Roman" w:hAnsi="Times New Roman" w:cs="Times New Roman"/>
                <w:sz w:val="40"/>
                <w:szCs w:val="40"/>
              </w:rPr>
            </w:pPr>
            <w:r>
              <w:rPr>
                <w:rFonts w:ascii="Times New Roman" w:hAnsi="Times New Roman" w:cs="Times New Roman"/>
                <w:sz w:val="40"/>
                <w:szCs w:val="40"/>
              </w:rPr>
              <w:t>4</w:t>
            </w:r>
          </w:p>
        </w:tc>
        <w:tc>
          <w:tcPr>
            <w:tcW w:w="236" w:type="dxa"/>
            <w:tcBorders>
              <w:top w:val="nil"/>
              <w:left w:val="single" w:sz="8" w:space="0" w:color="auto"/>
              <w:bottom w:val="nil"/>
              <w:right w:val="single" w:sz="8" w:space="0" w:color="auto"/>
            </w:tcBorders>
          </w:tcPr>
          <w:p w:rsidR="005153C2" w:rsidRDefault="005153C2" w:rsidP="00230F6F">
            <w:pPr>
              <w:widowControl w:val="0"/>
              <w:jc w:val="center"/>
              <w:rPr>
                <w:rFonts w:ascii="Times New Roman" w:hAnsi="Times New Roman" w:cs="Times New Roman"/>
                <w:sz w:val="40"/>
                <w:szCs w:val="40"/>
              </w:rPr>
            </w:pPr>
          </w:p>
        </w:tc>
        <w:tc>
          <w:tcPr>
            <w:tcW w:w="4463" w:type="dxa"/>
            <w:tcBorders>
              <w:top w:val="single" w:sz="8" w:space="0" w:color="auto"/>
              <w:left w:val="single" w:sz="8" w:space="0" w:color="auto"/>
              <w:bottom w:val="single" w:sz="8" w:space="0" w:color="auto"/>
              <w:right w:val="single" w:sz="8" w:space="0" w:color="auto"/>
            </w:tcBorders>
            <w:vAlign w:val="center"/>
            <w:hideMark/>
          </w:tcPr>
          <w:p w:rsidR="005153C2" w:rsidRDefault="005153C2" w:rsidP="00230F6F">
            <w:pPr>
              <w:widowControl w:val="0"/>
              <w:jc w:val="center"/>
              <w:rPr>
                <w:rFonts w:ascii="Times New Roman" w:hAnsi="Times New Roman" w:cs="Times New Roman"/>
                <w:sz w:val="28"/>
                <w:szCs w:val="28"/>
              </w:rPr>
            </w:pPr>
            <w:r>
              <w:rPr>
                <w:rFonts w:ascii="Times New Roman" w:hAnsi="Times New Roman" w:cs="Times New Roman"/>
                <w:sz w:val="28"/>
                <w:szCs w:val="28"/>
              </w:rPr>
              <w:t>Творчество</w:t>
            </w:r>
          </w:p>
        </w:tc>
      </w:tr>
    </w:tbl>
    <w:p w:rsidR="005153C2" w:rsidRDefault="005153C2" w:rsidP="00230F6F">
      <w:pPr>
        <w:widowControl w:val="0"/>
        <w:spacing w:after="0" w:line="240" w:lineRule="auto"/>
        <w:rPr>
          <w:sz w:val="12"/>
          <w:szCs w:val="12"/>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851"/>
        <w:gridCol w:w="283"/>
        <w:gridCol w:w="5250"/>
      </w:tblGrid>
      <w:tr w:rsidR="005153C2" w:rsidTr="009312B5">
        <w:trPr>
          <w:jc w:val="center"/>
        </w:trPr>
        <w:tc>
          <w:tcPr>
            <w:tcW w:w="1838" w:type="dxa"/>
            <w:tcBorders>
              <w:top w:val="nil"/>
              <w:left w:val="nil"/>
              <w:bottom w:val="nil"/>
              <w:right w:val="single" w:sz="8" w:space="0" w:color="auto"/>
            </w:tcBorders>
            <w:vAlign w:val="center"/>
          </w:tcPr>
          <w:p w:rsidR="005153C2" w:rsidRDefault="005153C2" w:rsidP="00230F6F">
            <w:pPr>
              <w:widowControl w:val="0"/>
              <w:jc w:val="right"/>
              <w:rPr>
                <w:rFonts w:ascii="Times New Roman" w:hAnsi="Times New Roman" w:cs="Times New Roman"/>
                <w:sz w:val="40"/>
                <w:szCs w:val="40"/>
              </w:rPr>
            </w:pPr>
          </w:p>
        </w:tc>
        <w:tc>
          <w:tcPr>
            <w:tcW w:w="851" w:type="dxa"/>
            <w:tcBorders>
              <w:top w:val="single" w:sz="8" w:space="0" w:color="auto"/>
              <w:left w:val="single" w:sz="8" w:space="0" w:color="auto"/>
              <w:bottom w:val="single" w:sz="8" w:space="0" w:color="auto"/>
              <w:right w:val="single" w:sz="8" w:space="0" w:color="auto"/>
            </w:tcBorders>
            <w:vAlign w:val="center"/>
            <w:hideMark/>
          </w:tcPr>
          <w:p w:rsidR="005153C2" w:rsidRDefault="005153C2" w:rsidP="00230F6F">
            <w:pPr>
              <w:widowControl w:val="0"/>
              <w:jc w:val="center"/>
              <w:rPr>
                <w:rFonts w:ascii="Times New Roman" w:hAnsi="Times New Roman" w:cs="Times New Roman"/>
                <w:sz w:val="40"/>
                <w:szCs w:val="40"/>
              </w:rPr>
            </w:pPr>
            <w:r>
              <w:rPr>
                <w:rFonts w:ascii="Times New Roman" w:hAnsi="Times New Roman" w:cs="Times New Roman"/>
                <w:sz w:val="40"/>
                <w:szCs w:val="40"/>
              </w:rPr>
              <w:t>3</w:t>
            </w:r>
          </w:p>
        </w:tc>
        <w:tc>
          <w:tcPr>
            <w:tcW w:w="283" w:type="dxa"/>
            <w:tcBorders>
              <w:top w:val="nil"/>
              <w:left w:val="single" w:sz="8" w:space="0" w:color="auto"/>
              <w:bottom w:val="nil"/>
              <w:right w:val="single" w:sz="8" w:space="0" w:color="auto"/>
            </w:tcBorders>
          </w:tcPr>
          <w:p w:rsidR="005153C2" w:rsidRDefault="005153C2" w:rsidP="00230F6F">
            <w:pPr>
              <w:widowControl w:val="0"/>
              <w:jc w:val="center"/>
              <w:rPr>
                <w:rFonts w:ascii="Times New Roman" w:hAnsi="Times New Roman" w:cs="Times New Roman"/>
                <w:sz w:val="40"/>
                <w:szCs w:val="40"/>
              </w:rPr>
            </w:pPr>
          </w:p>
        </w:tc>
        <w:tc>
          <w:tcPr>
            <w:tcW w:w="5250" w:type="dxa"/>
            <w:tcBorders>
              <w:top w:val="single" w:sz="8" w:space="0" w:color="auto"/>
              <w:left w:val="single" w:sz="8" w:space="0" w:color="auto"/>
              <w:bottom w:val="single" w:sz="8" w:space="0" w:color="auto"/>
              <w:right w:val="single" w:sz="8" w:space="0" w:color="auto"/>
            </w:tcBorders>
            <w:vAlign w:val="center"/>
            <w:hideMark/>
          </w:tcPr>
          <w:p w:rsidR="005153C2" w:rsidRDefault="005153C2" w:rsidP="00230F6F">
            <w:pPr>
              <w:widowControl w:val="0"/>
              <w:jc w:val="center"/>
              <w:rPr>
                <w:rFonts w:ascii="Times New Roman" w:hAnsi="Times New Roman" w:cs="Times New Roman"/>
                <w:sz w:val="28"/>
                <w:szCs w:val="28"/>
              </w:rPr>
            </w:pPr>
            <w:r>
              <w:rPr>
                <w:rFonts w:ascii="Times New Roman" w:hAnsi="Times New Roman" w:cs="Times New Roman"/>
                <w:sz w:val="28"/>
                <w:szCs w:val="28"/>
              </w:rPr>
              <w:t>Нетиповые ситуации (компетентность)</w:t>
            </w:r>
          </w:p>
        </w:tc>
      </w:tr>
    </w:tbl>
    <w:p w:rsidR="005153C2" w:rsidRDefault="005153C2" w:rsidP="00230F6F">
      <w:pPr>
        <w:widowControl w:val="0"/>
        <w:spacing w:after="0" w:line="240" w:lineRule="auto"/>
        <w:rPr>
          <w:sz w:val="12"/>
          <w:szCs w:val="12"/>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50"/>
        <w:gridCol w:w="284"/>
        <w:gridCol w:w="6100"/>
      </w:tblGrid>
      <w:tr w:rsidR="005153C2" w:rsidTr="009312B5">
        <w:trPr>
          <w:jc w:val="center"/>
        </w:trPr>
        <w:tc>
          <w:tcPr>
            <w:tcW w:w="988" w:type="dxa"/>
            <w:tcBorders>
              <w:top w:val="nil"/>
              <w:left w:val="nil"/>
              <w:bottom w:val="nil"/>
              <w:right w:val="single" w:sz="8" w:space="0" w:color="auto"/>
            </w:tcBorders>
            <w:vAlign w:val="center"/>
          </w:tcPr>
          <w:p w:rsidR="005153C2" w:rsidRDefault="005153C2" w:rsidP="00230F6F">
            <w:pPr>
              <w:widowControl w:val="0"/>
              <w:jc w:val="right"/>
              <w:rPr>
                <w:rFonts w:ascii="Times New Roman" w:hAnsi="Times New Roman" w:cs="Times New Roman"/>
                <w:sz w:val="40"/>
                <w:szCs w:val="40"/>
              </w:rPr>
            </w:pPr>
          </w:p>
        </w:tc>
        <w:tc>
          <w:tcPr>
            <w:tcW w:w="850" w:type="dxa"/>
            <w:tcBorders>
              <w:top w:val="single" w:sz="8" w:space="0" w:color="auto"/>
              <w:left w:val="single" w:sz="8" w:space="0" w:color="auto"/>
              <w:bottom w:val="single" w:sz="8" w:space="0" w:color="auto"/>
              <w:right w:val="single" w:sz="8" w:space="0" w:color="auto"/>
            </w:tcBorders>
            <w:vAlign w:val="center"/>
            <w:hideMark/>
          </w:tcPr>
          <w:p w:rsidR="005153C2" w:rsidRDefault="005153C2" w:rsidP="00230F6F">
            <w:pPr>
              <w:widowControl w:val="0"/>
              <w:jc w:val="center"/>
              <w:rPr>
                <w:rFonts w:ascii="Times New Roman" w:hAnsi="Times New Roman" w:cs="Times New Roman"/>
                <w:sz w:val="40"/>
                <w:szCs w:val="40"/>
              </w:rPr>
            </w:pPr>
            <w:r>
              <w:rPr>
                <w:rFonts w:ascii="Times New Roman" w:hAnsi="Times New Roman" w:cs="Times New Roman"/>
                <w:sz w:val="40"/>
                <w:szCs w:val="40"/>
              </w:rPr>
              <w:t>2</w:t>
            </w:r>
          </w:p>
        </w:tc>
        <w:tc>
          <w:tcPr>
            <w:tcW w:w="284" w:type="dxa"/>
            <w:tcBorders>
              <w:top w:val="nil"/>
              <w:left w:val="single" w:sz="8" w:space="0" w:color="auto"/>
              <w:bottom w:val="nil"/>
              <w:right w:val="single" w:sz="8" w:space="0" w:color="auto"/>
            </w:tcBorders>
          </w:tcPr>
          <w:p w:rsidR="005153C2" w:rsidRDefault="005153C2" w:rsidP="00230F6F">
            <w:pPr>
              <w:widowControl w:val="0"/>
              <w:jc w:val="center"/>
              <w:rPr>
                <w:rFonts w:ascii="Times New Roman" w:hAnsi="Times New Roman" w:cs="Times New Roman"/>
                <w:sz w:val="40"/>
                <w:szCs w:val="40"/>
              </w:rPr>
            </w:pPr>
          </w:p>
        </w:tc>
        <w:tc>
          <w:tcPr>
            <w:tcW w:w="6100" w:type="dxa"/>
            <w:tcBorders>
              <w:top w:val="single" w:sz="8" w:space="0" w:color="auto"/>
              <w:left w:val="single" w:sz="8" w:space="0" w:color="auto"/>
              <w:bottom w:val="single" w:sz="8" w:space="0" w:color="auto"/>
              <w:right w:val="single" w:sz="8" w:space="0" w:color="auto"/>
            </w:tcBorders>
            <w:vAlign w:val="center"/>
            <w:hideMark/>
          </w:tcPr>
          <w:p w:rsidR="005153C2" w:rsidRDefault="005153C2" w:rsidP="00230F6F">
            <w:pPr>
              <w:widowControl w:val="0"/>
              <w:jc w:val="center"/>
              <w:rPr>
                <w:rFonts w:ascii="Times New Roman" w:hAnsi="Times New Roman" w:cs="Times New Roman"/>
                <w:sz w:val="28"/>
                <w:szCs w:val="28"/>
              </w:rPr>
            </w:pPr>
            <w:r>
              <w:rPr>
                <w:rFonts w:ascii="Times New Roman" w:hAnsi="Times New Roman" w:cs="Times New Roman"/>
                <w:sz w:val="28"/>
                <w:szCs w:val="28"/>
              </w:rPr>
              <w:t>Типовые ситуации (воспроизведение)</w:t>
            </w:r>
          </w:p>
        </w:tc>
      </w:tr>
    </w:tbl>
    <w:p w:rsidR="005153C2" w:rsidRDefault="005153C2" w:rsidP="00230F6F">
      <w:pPr>
        <w:widowControl w:val="0"/>
        <w:spacing w:after="0" w:line="240" w:lineRule="auto"/>
        <w:rPr>
          <w:sz w:val="12"/>
          <w:szCs w:val="12"/>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283"/>
        <w:gridCol w:w="6951"/>
      </w:tblGrid>
      <w:tr w:rsidR="005153C2" w:rsidTr="009312B5">
        <w:trPr>
          <w:jc w:val="center"/>
        </w:trPr>
        <w:tc>
          <w:tcPr>
            <w:tcW w:w="988" w:type="dxa"/>
            <w:tcBorders>
              <w:top w:val="single" w:sz="8" w:space="0" w:color="auto"/>
              <w:left w:val="single" w:sz="8" w:space="0" w:color="auto"/>
              <w:bottom w:val="single" w:sz="8" w:space="0" w:color="auto"/>
              <w:right w:val="single" w:sz="8" w:space="0" w:color="auto"/>
            </w:tcBorders>
            <w:vAlign w:val="center"/>
            <w:hideMark/>
          </w:tcPr>
          <w:p w:rsidR="005153C2" w:rsidRDefault="005153C2" w:rsidP="00230F6F">
            <w:pPr>
              <w:widowControl w:val="0"/>
              <w:jc w:val="center"/>
              <w:rPr>
                <w:rFonts w:ascii="Times New Roman" w:hAnsi="Times New Roman" w:cs="Times New Roman"/>
                <w:sz w:val="40"/>
                <w:szCs w:val="40"/>
              </w:rPr>
            </w:pPr>
            <w:r>
              <w:rPr>
                <w:rFonts w:ascii="Times New Roman" w:hAnsi="Times New Roman" w:cs="Times New Roman"/>
                <w:sz w:val="40"/>
                <w:szCs w:val="40"/>
              </w:rPr>
              <w:t>1</w:t>
            </w:r>
          </w:p>
        </w:tc>
        <w:tc>
          <w:tcPr>
            <w:tcW w:w="283" w:type="dxa"/>
            <w:tcBorders>
              <w:top w:val="nil"/>
              <w:left w:val="single" w:sz="8" w:space="0" w:color="auto"/>
              <w:bottom w:val="nil"/>
              <w:right w:val="single" w:sz="8" w:space="0" w:color="auto"/>
            </w:tcBorders>
          </w:tcPr>
          <w:p w:rsidR="005153C2" w:rsidRDefault="005153C2" w:rsidP="00230F6F">
            <w:pPr>
              <w:widowControl w:val="0"/>
              <w:jc w:val="center"/>
              <w:rPr>
                <w:rFonts w:ascii="Times New Roman" w:hAnsi="Times New Roman" w:cs="Times New Roman"/>
                <w:sz w:val="40"/>
                <w:szCs w:val="40"/>
              </w:rPr>
            </w:pPr>
          </w:p>
        </w:tc>
        <w:tc>
          <w:tcPr>
            <w:tcW w:w="6951" w:type="dxa"/>
            <w:tcBorders>
              <w:top w:val="single" w:sz="8" w:space="0" w:color="auto"/>
              <w:left w:val="single" w:sz="8" w:space="0" w:color="auto"/>
              <w:bottom w:val="single" w:sz="8" w:space="0" w:color="auto"/>
              <w:right w:val="single" w:sz="8" w:space="0" w:color="auto"/>
            </w:tcBorders>
            <w:vAlign w:val="center"/>
            <w:hideMark/>
          </w:tcPr>
          <w:p w:rsidR="005153C2" w:rsidRDefault="005153C2" w:rsidP="00230F6F">
            <w:pPr>
              <w:widowControl w:val="0"/>
              <w:jc w:val="center"/>
              <w:rPr>
                <w:rFonts w:ascii="Times New Roman" w:hAnsi="Times New Roman" w:cs="Times New Roman"/>
                <w:sz w:val="28"/>
                <w:szCs w:val="28"/>
              </w:rPr>
            </w:pPr>
            <w:r>
              <w:rPr>
                <w:rFonts w:ascii="Times New Roman" w:hAnsi="Times New Roman" w:cs="Times New Roman"/>
                <w:sz w:val="28"/>
                <w:szCs w:val="28"/>
              </w:rPr>
              <w:t>Узнавание</w:t>
            </w:r>
          </w:p>
        </w:tc>
      </w:tr>
    </w:tbl>
    <w:p w:rsidR="005153C2" w:rsidRDefault="005153C2" w:rsidP="00230F6F">
      <w:pPr>
        <w:widowControl w:val="0"/>
        <w:spacing w:after="0" w:line="240" w:lineRule="auto"/>
      </w:pPr>
    </w:p>
    <w:p w:rsidR="005153C2" w:rsidRDefault="005153C2" w:rsidP="00230F6F">
      <w:pPr>
        <w:widowControl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Результат по техникуму:</w:t>
      </w:r>
    </w:p>
    <w:tbl>
      <w:tblPr>
        <w:tblStyle w:val="a4"/>
        <w:tblW w:w="9639" w:type="dxa"/>
        <w:jc w:val="center"/>
        <w:tblLook w:val="04A0" w:firstRow="1" w:lastRow="0" w:firstColumn="1" w:lastColumn="0" w:noHBand="0" w:noVBand="1"/>
      </w:tblPr>
      <w:tblGrid>
        <w:gridCol w:w="3212"/>
        <w:gridCol w:w="3213"/>
        <w:gridCol w:w="3214"/>
      </w:tblGrid>
      <w:tr w:rsidR="005153C2" w:rsidTr="009312B5">
        <w:trPr>
          <w:jc w:val="center"/>
        </w:trPr>
        <w:tc>
          <w:tcPr>
            <w:tcW w:w="3190" w:type="dxa"/>
          </w:tcPr>
          <w:p w:rsidR="005153C2" w:rsidRDefault="005153C2" w:rsidP="00230F6F">
            <w:pPr>
              <w:widowControl w:val="0"/>
              <w:jc w:val="center"/>
              <w:rPr>
                <w:rFonts w:ascii="Times New Roman" w:hAnsi="Times New Roman" w:cs="Times New Roman"/>
                <w:sz w:val="28"/>
                <w:szCs w:val="28"/>
              </w:rPr>
            </w:pPr>
            <w:r>
              <w:rPr>
                <w:rFonts w:ascii="Times New Roman" w:hAnsi="Times New Roman" w:cs="Times New Roman"/>
                <w:sz w:val="28"/>
                <w:szCs w:val="28"/>
              </w:rPr>
              <w:t>уровень</w:t>
            </w:r>
          </w:p>
        </w:tc>
        <w:tc>
          <w:tcPr>
            <w:tcW w:w="3190" w:type="dxa"/>
          </w:tcPr>
          <w:p w:rsidR="005153C2" w:rsidRDefault="005153C2" w:rsidP="00230F6F">
            <w:pPr>
              <w:widowControl w:val="0"/>
              <w:jc w:val="center"/>
              <w:rPr>
                <w:rFonts w:ascii="Times New Roman" w:hAnsi="Times New Roman" w:cs="Times New Roman"/>
                <w:sz w:val="28"/>
                <w:szCs w:val="28"/>
              </w:rPr>
            </w:pPr>
            <w:r>
              <w:rPr>
                <w:rFonts w:ascii="Times New Roman" w:hAnsi="Times New Roman" w:cs="Times New Roman"/>
                <w:sz w:val="28"/>
                <w:szCs w:val="28"/>
              </w:rPr>
              <w:t>техникум</w:t>
            </w:r>
          </w:p>
        </w:tc>
        <w:tc>
          <w:tcPr>
            <w:tcW w:w="3191" w:type="dxa"/>
          </w:tcPr>
          <w:p w:rsidR="005153C2" w:rsidRDefault="005153C2" w:rsidP="00230F6F">
            <w:pPr>
              <w:widowControl w:val="0"/>
              <w:jc w:val="center"/>
              <w:rPr>
                <w:rFonts w:ascii="Times New Roman" w:hAnsi="Times New Roman" w:cs="Times New Roman"/>
                <w:sz w:val="28"/>
                <w:szCs w:val="28"/>
              </w:rPr>
            </w:pPr>
            <w:r>
              <w:rPr>
                <w:rFonts w:ascii="Times New Roman" w:hAnsi="Times New Roman" w:cs="Times New Roman"/>
                <w:sz w:val="28"/>
                <w:szCs w:val="28"/>
              </w:rPr>
              <w:t>Общероссийские результаты</w:t>
            </w:r>
          </w:p>
        </w:tc>
      </w:tr>
      <w:tr w:rsidR="005153C2" w:rsidTr="009312B5">
        <w:trPr>
          <w:jc w:val="center"/>
        </w:trPr>
        <w:tc>
          <w:tcPr>
            <w:tcW w:w="3190" w:type="dxa"/>
          </w:tcPr>
          <w:p w:rsidR="005153C2" w:rsidRDefault="005153C2" w:rsidP="00230F6F">
            <w:pPr>
              <w:widowControl w:val="0"/>
              <w:jc w:val="center"/>
              <w:rPr>
                <w:rFonts w:ascii="Times New Roman" w:hAnsi="Times New Roman" w:cs="Times New Roman"/>
                <w:sz w:val="28"/>
                <w:szCs w:val="28"/>
              </w:rPr>
            </w:pPr>
            <w:r>
              <w:rPr>
                <w:rFonts w:ascii="Times New Roman" w:hAnsi="Times New Roman" w:cs="Times New Roman"/>
                <w:sz w:val="28"/>
                <w:szCs w:val="28"/>
              </w:rPr>
              <w:t>1</w:t>
            </w:r>
          </w:p>
        </w:tc>
        <w:tc>
          <w:tcPr>
            <w:tcW w:w="3190" w:type="dxa"/>
          </w:tcPr>
          <w:p w:rsidR="005153C2" w:rsidRDefault="005153C2" w:rsidP="00230F6F">
            <w:pPr>
              <w:widowControl w:val="0"/>
              <w:jc w:val="center"/>
              <w:rPr>
                <w:rFonts w:ascii="Times New Roman" w:hAnsi="Times New Roman" w:cs="Times New Roman"/>
                <w:sz w:val="28"/>
                <w:szCs w:val="28"/>
              </w:rPr>
            </w:pPr>
            <w:r>
              <w:rPr>
                <w:rFonts w:ascii="Times New Roman" w:hAnsi="Times New Roman" w:cs="Times New Roman"/>
                <w:sz w:val="28"/>
                <w:szCs w:val="28"/>
              </w:rPr>
              <w:t>6 %</w:t>
            </w:r>
          </w:p>
        </w:tc>
        <w:tc>
          <w:tcPr>
            <w:tcW w:w="3191" w:type="dxa"/>
          </w:tcPr>
          <w:p w:rsidR="005153C2" w:rsidRDefault="005153C2" w:rsidP="00230F6F">
            <w:pPr>
              <w:widowControl w:val="0"/>
              <w:jc w:val="center"/>
              <w:rPr>
                <w:rFonts w:ascii="Times New Roman" w:hAnsi="Times New Roman" w:cs="Times New Roman"/>
                <w:sz w:val="28"/>
                <w:szCs w:val="28"/>
              </w:rPr>
            </w:pPr>
            <w:r>
              <w:rPr>
                <w:rFonts w:ascii="Times New Roman" w:hAnsi="Times New Roman" w:cs="Times New Roman"/>
                <w:sz w:val="28"/>
                <w:szCs w:val="28"/>
              </w:rPr>
              <w:t>10 %</w:t>
            </w:r>
          </w:p>
        </w:tc>
      </w:tr>
      <w:tr w:rsidR="005153C2" w:rsidTr="009312B5">
        <w:trPr>
          <w:jc w:val="center"/>
        </w:trPr>
        <w:tc>
          <w:tcPr>
            <w:tcW w:w="3190" w:type="dxa"/>
          </w:tcPr>
          <w:p w:rsidR="005153C2" w:rsidRDefault="005153C2" w:rsidP="00230F6F">
            <w:pPr>
              <w:widowControl w:val="0"/>
              <w:jc w:val="center"/>
              <w:rPr>
                <w:rFonts w:ascii="Times New Roman" w:hAnsi="Times New Roman" w:cs="Times New Roman"/>
                <w:sz w:val="28"/>
                <w:szCs w:val="28"/>
              </w:rPr>
            </w:pPr>
            <w:r>
              <w:rPr>
                <w:rFonts w:ascii="Times New Roman" w:hAnsi="Times New Roman" w:cs="Times New Roman"/>
                <w:sz w:val="28"/>
                <w:szCs w:val="28"/>
              </w:rPr>
              <w:t>2</w:t>
            </w:r>
          </w:p>
        </w:tc>
        <w:tc>
          <w:tcPr>
            <w:tcW w:w="3190" w:type="dxa"/>
          </w:tcPr>
          <w:p w:rsidR="005153C2" w:rsidRDefault="005153C2" w:rsidP="00230F6F">
            <w:pPr>
              <w:widowControl w:val="0"/>
              <w:jc w:val="center"/>
              <w:rPr>
                <w:rFonts w:ascii="Times New Roman" w:hAnsi="Times New Roman" w:cs="Times New Roman"/>
                <w:sz w:val="28"/>
                <w:szCs w:val="28"/>
              </w:rPr>
            </w:pPr>
            <w:r>
              <w:rPr>
                <w:rFonts w:ascii="Times New Roman" w:hAnsi="Times New Roman" w:cs="Times New Roman"/>
                <w:sz w:val="28"/>
                <w:szCs w:val="28"/>
              </w:rPr>
              <w:t>17 %</w:t>
            </w:r>
          </w:p>
        </w:tc>
        <w:tc>
          <w:tcPr>
            <w:tcW w:w="3191" w:type="dxa"/>
          </w:tcPr>
          <w:p w:rsidR="005153C2" w:rsidRDefault="005153C2" w:rsidP="00230F6F">
            <w:pPr>
              <w:widowControl w:val="0"/>
              <w:jc w:val="center"/>
              <w:rPr>
                <w:rFonts w:ascii="Times New Roman" w:hAnsi="Times New Roman" w:cs="Times New Roman"/>
                <w:sz w:val="28"/>
                <w:szCs w:val="28"/>
              </w:rPr>
            </w:pPr>
            <w:r>
              <w:rPr>
                <w:rFonts w:ascii="Times New Roman" w:hAnsi="Times New Roman" w:cs="Times New Roman"/>
                <w:sz w:val="28"/>
                <w:szCs w:val="28"/>
              </w:rPr>
              <w:t>18 %</w:t>
            </w:r>
          </w:p>
        </w:tc>
      </w:tr>
      <w:tr w:rsidR="005153C2" w:rsidTr="009312B5">
        <w:trPr>
          <w:jc w:val="center"/>
        </w:trPr>
        <w:tc>
          <w:tcPr>
            <w:tcW w:w="3190" w:type="dxa"/>
          </w:tcPr>
          <w:p w:rsidR="005153C2" w:rsidRDefault="005153C2" w:rsidP="00230F6F">
            <w:pPr>
              <w:widowControl w:val="0"/>
              <w:jc w:val="center"/>
              <w:rPr>
                <w:rFonts w:ascii="Times New Roman" w:hAnsi="Times New Roman" w:cs="Times New Roman"/>
                <w:sz w:val="28"/>
                <w:szCs w:val="28"/>
              </w:rPr>
            </w:pPr>
            <w:r>
              <w:rPr>
                <w:rFonts w:ascii="Times New Roman" w:hAnsi="Times New Roman" w:cs="Times New Roman"/>
                <w:sz w:val="28"/>
                <w:szCs w:val="28"/>
              </w:rPr>
              <w:t>3</w:t>
            </w:r>
          </w:p>
        </w:tc>
        <w:tc>
          <w:tcPr>
            <w:tcW w:w="3190" w:type="dxa"/>
          </w:tcPr>
          <w:p w:rsidR="005153C2" w:rsidRDefault="005153C2" w:rsidP="00230F6F">
            <w:pPr>
              <w:widowControl w:val="0"/>
              <w:jc w:val="center"/>
              <w:rPr>
                <w:rFonts w:ascii="Times New Roman" w:hAnsi="Times New Roman" w:cs="Times New Roman"/>
                <w:sz w:val="28"/>
                <w:szCs w:val="28"/>
              </w:rPr>
            </w:pPr>
            <w:r>
              <w:rPr>
                <w:rFonts w:ascii="Times New Roman" w:hAnsi="Times New Roman" w:cs="Times New Roman"/>
                <w:sz w:val="28"/>
                <w:szCs w:val="28"/>
              </w:rPr>
              <w:t>33 %</w:t>
            </w:r>
          </w:p>
        </w:tc>
        <w:tc>
          <w:tcPr>
            <w:tcW w:w="3191" w:type="dxa"/>
          </w:tcPr>
          <w:p w:rsidR="005153C2" w:rsidRDefault="005153C2" w:rsidP="00230F6F">
            <w:pPr>
              <w:widowControl w:val="0"/>
              <w:jc w:val="center"/>
              <w:rPr>
                <w:rFonts w:ascii="Times New Roman" w:hAnsi="Times New Roman" w:cs="Times New Roman"/>
                <w:sz w:val="28"/>
                <w:szCs w:val="28"/>
              </w:rPr>
            </w:pPr>
            <w:r>
              <w:rPr>
                <w:rFonts w:ascii="Times New Roman" w:hAnsi="Times New Roman" w:cs="Times New Roman"/>
                <w:sz w:val="28"/>
                <w:szCs w:val="28"/>
              </w:rPr>
              <w:t>31 %</w:t>
            </w:r>
          </w:p>
        </w:tc>
      </w:tr>
      <w:tr w:rsidR="005153C2" w:rsidTr="009312B5">
        <w:trPr>
          <w:jc w:val="center"/>
        </w:trPr>
        <w:tc>
          <w:tcPr>
            <w:tcW w:w="3190" w:type="dxa"/>
          </w:tcPr>
          <w:p w:rsidR="005153C2" w:rsidRDefault="005153C2" w:rsidP="00230F6F">
            <w:pPr>
              <w:widowControl w:val="0"/>
              <w:jc w:val="center"/>
              <w:rPr>
                <w:rFonts w:ascii="Times New Roman" w:hAnsi="Times New Roman" w:cs="Times New Roman"/>
                <w:sz w:val="28"/>
                <w:szCs w:val="28"/>
              </w:rPr>
            </w:pPr>
            <w:r>
              <w:rPr>
                <w:rFonts w:ascii="Times New Roman" w:hAnsi="Times New Roman" w:cs="Times New Roman"/>
                <w:sz w:val="28"/>
                <w:szCs w:val="28"/>
              </w:rPr>
              <w:t>4</w:t>
            </w:r>
          </w:p>
        </w:tc>
        <w:tc>
          <w:tcPr>
            <w:tcW w:w="3190" w:type="dxa"/>
          </w:tcPr>
          <w:p w:rsidR="005153C2" w:rsidRDefault="005153C2" w:rsidP="00230F6F">
            <w:pPr>
              <w:widowControl w:val="0"/>
              <w:jc w:val="center"/>
              <w:rPr>
                <w:rFonts w:ascii="Times New Roman" w:hAnsi="Times New Roman" w:cs="Times New Roman"/>
                <w:sz w:val="28"/>
                <w:szCs w:val="28"/>
              </w:rPr>
            </w:pPr>
            <w:r>
              <w:rPr>
                <w:rFonts w:ascii="Times New Roman" w:hAnsi="Times New Roman" w:cs="Times New Roman"/>
                <w:sz w:val="28"/>
                <w:szCs w:val="28"/>
              </w:rPr>
              <w:t>44 %</w:t>
            </w:r>
          </w:p>
        </w:tc>
        <w:tc>
          <w:tcPr>
            <w:tcW w:w="3191" w:type="dxa"/>
          </w:tcPr>
          <w:p w:rsidR="005153C2" w:rsidRDefault="005153C2" w:rsidP="00230F6F">
            <w:pPr>
              <w:widowControl w:val="0"/>
              <w:jc w:val="center"/>
              <w:rPr>
                <w:rFonts w:ascii="Times New Roman" w:hAnsi="Times New Roman" w:cs="Times New Roman"/>
                <w:sz w:val="28"/>
                <w:szCs w:val="28"/>
              </w:rPr>
            </w:pPr>
            <w:r>
              <w:rPr>
                <w:rFonts w:ascii="Times New Roman" w:hAnsi="Times New Roman" w:cs="Times New Roman"/>
                <w:sz w:val="28"/>
                <w:szCs w:val="28"/>
              </w:rPr>
              <w:t>41 %</w:t>
            </w:r>
          </w:p>
        </w:tc>
      </w:tr>
    </w:tbl>
    <w:p w:rsidR="005153C2" w:rsidRDefault="005153C2" w:rsidP="00230F6F">
      <w:pPr>
        <w:widowControl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Уровень обученности не ниже второго по техникуму составляет 94 %,</w:t>
      </w:r>
      <w:r>
        <w:rPr>
          <w:rFonts w:ascii="Times New Roman" w:hAnsi="Times New Roman" w:cs="Times New Roman"/>
          <w:sz w:val="28"/>
          <w:szCs w:val="28"/>
        </w:rPr>
        <w:br/>
        <w:t xml:space="preserve">по Федерации </w:t>
      </w:r>
      <w:r w:rsidRPr="00EF4ED6">
        <w:rPr>
          <w:rFonts w:ascii="Times New Roman" w:hAnsi="Times New Roman" w:cs="Times New Roman"/>
          <w:sz w:val="28"/>
          <w:szCs w:val="28"/>
        </w:rPr>
        <w:t xml:space="preserve">– </w:t>
      </w:r>
      <w:r>
        <w:rPr>
          <w:rFonts w:ascii="Times New Roman" w:hAnsi="Times New Roman" w:cs="Times New Roman"/>
          <w:sz w:val="28"/>
          <w:szCs w:val="28"/>
        </w:rPr>
        <w:t>90 %.</w:t>
      </w:r>
    </w:p>
    <w:p w:rsidR="003C273D" w:rsidRDefault="003C273D">
      <w:pPr>
        <w:rPr>
          <w:rFonts w:ascii="Times New Roman" w:hAnsi="Times New Roman" w:cs="Times New Roman"/>
          <w:sz w:val="28"/>
          <w:szCs w:val="28"/>
        </w:rPr>
      </w:pPr>
      <w:r>
        <w:rPr>
          <w:rFonts w:ascii="Times New Roman" w:hAnsi="Times New Roman" w:cs="Times New Roman"/>
          <w:sz w:val="28"/>
          <w:szCs w:val="28"/>
        </w:rPr>
        <w:br w:type="page"/>
      </w:r>
    </w:p>
    <w:p w:rsidR="00697A39" w:rsidRDefault="00697A39" w:rsidP="00230F6F">
      <w:pPr>
        <w:widowControl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Специальность 09.02.05 </w:t>
      </w:r>
      <w:r w:rsidR="00260E77">
        <w:rPr>
          <w:rFonts w:ascii="Times New Roman" w:hAnsi="Times New Roman" w:cs="Times New Roman"/>
          <w:sz w:val="28"/>
          <w:szCs w:val="28"/>
        </w:rPr>
        <w:t>«</w:t>
      </w:r>
      <w:r>
        <w:rPr>
          <w:rFonts w:ascii="Times New Roman" w:hAnsi="Times New Roman" w:cs="Times New Roman"/>
          <w:sz w:val="28"/>
          <w:szCs w:val="28"/>
        </w:rPr>
        <w:t>Прикладная информатика</w:t>
      </w:r>
      <w:r w:rsidR="00436299">
        <w:rPr>
          <w:rFonts w:ascii="Times New Roman" w:hAnsi="Times New Roman" w:cs="Times New Roman"/>
          <w:sz w:val="28"/>
          <w:szCs w:val="28"/>
        </w:rPr>
        <w:t>(</w:t>
      </w:r>
      <w:r>
        <w:rPr>
          <w:rFonts w:ascii="Times New Roman" w:hAnsi="Times New Roman" w:cs="Times New Roman"/>
          <w:sz w:val="28"/>
          <w:szCs w:val="28"/>
        </w:rPr>
        <w:t>по отраслям)</w:t>
      </w:r>
      <w:r w:rsidR="00260E77">
        <w:rPr>
          <w:rFonts w:ascii="Times New Roman" w:hAnsi="Times New Roman" w:cs="Times New Roman"/>
          <w:sz w:val="28"/>
          <w:szCs w:val="28"/>
        </w:rPr>
        <w:t>»</w:t>
      </w:r>
    </w:p>
    <w:tbl>
      <w:tblPr>
        <w:tblStyle w:val="a4"/>
        <w:tblW w:w="9571" w:type="dxa"/>
        <w:jc w:val="center"/>
        <w:tblLayout w:type="fixed"/>
        <w:tblLook w:val="04A0" w:firstRow="1" w:lastRow="0" w:firstColumn="1" w:lastColumn="0" w:noHBand="0" w:noVBand="1"/>
      </w:tblPr>
      <w:tblGrid>
        <w:gridCol w:w="1050"/>
        <w:gridCol w:w="1780"/>
        <w:gridCol w:w="1247"/>
        <w:gridCol w:w="993"/>
        <w:gridCol w:w="850"/>
        <w:gridCol w:w="912"/>
        <w:gridCol w:w="913"/>
        <w:gridCol w:w="913"/>
        <w:gridCol w:w="913"/>
      </w:tblGrid>
      <w:tr w:rsidR="00126B65" w:rsidRPr="000830A3" w:rsidTr="003C273D">
        <w:trPr>
          <w:trHeight w:val="480"/>
          <w:jc w:val="center"/>
        </w:trPr>
        <w:tc>
          <w:tcPr>
            <w:tcW w:w="1050" w:type="dxa"/>
            <w:vMerge w:val="restart"/>
          </w:tcPr>
          <w:p w:rsidR="00126B65" w:rsidRPr="000830A3" w:rsidRDefault="00126B65" w:rsidP="00230F6F">
            <w:pPr>
              <w:widowControl w:val="0"/>
              <w:jc w:val="center"/>
              <w:rPr>
                <w:rFonts w:ascii="Times New Roman" w:hAnsi="Times New Roman" w:cs="Times New Roman"/>
                <w:sz w:val="24"/>
                <w:szCs w:val="24"/>
              </w:rPr>
            </w:pPr>
            <w:r w:rsidRPr="000830A3">
              <w:rPr>
                <w:rFonts w:ascii="Times New Roman" w:hAnsi="Times New Roman" w:cs="Times New Roman"/>
                <w:sz w:val="24"/>
                <w:szCs w:val="24"/>
              </w:rPr>
              <w:t>цикл</w:t>
            </w:r>
          </w:p>
        </w:tc>
        <w:tc>
          <w:tcPr>
            <w:tcW w:w="1780" w:type="dxa"/>
            <w:vMerge w:val="restart"/>
          </w:tcPr>
          <w:p w:rsidR="00126B65" w:rsidRPr="000830A3" w:rsidRDefault="00126B65" w:rsidP="00230F6F">
            <w:pPr>
              <w:widowControl w:val="0"/>
              <w:jc w:val="center"/>
              <w:rPr>
                <w:rFonts w:ascii="Times New Roman" w:hAnsi="Times New Roman" w:cs="Times New Roman"/>
                <w:sz w:val="24"/>
                <w:szCs w:val="24"/>
              </w:rPr>
            </w:pPr>
            <w:r w:rsidRPr="000830A3">
              <w:rPr>
                <w:rFonts w:ascii="Times New Roman" w:hAnsi="Times New Roman" w:cs="Times New Roman"/>
                <w:sz w:val="24"/>
                <w:szCs w:val="24"/>
              </w:rPr>
              <w:t>Дисципли</w:t>
            </w:r>
            <w:r w:rsidR="003C273D">
              <w:rPr>
                <w:rFonts w:ascii="Times New Roman" w:hAnsi="Times New Roman" w:cs="Times New Roman"/>
                <w:sz w:val="24"/>
                <w:szCs w:val="24"/>
              </w:rPr>
              <w:softHyphen/>
            </w:r>
            <w:r w:rsidRPr="000830A3">
              <w:rPr>
                <w:rFonts w:ascii="Times New Roman" w:hAnsi="Times New Roman" w:cs="Times New Roman"/>
                <w:sz w:val="24"/>
                <w:szCs w:val="24"/>
              </w:rPr>
              <w:t>на</w:t>
            </w:r>
          </w:p>
        </w:tc>
        <w:tc>
          <w:tcPr>
            <w:tcW w:w="1247" w:type="dxa"/>
            <w:vMerge w:val="restart"/>
          </w:tcPr>
          <w:p w:rsidR="00126B65" w:rsidRPr="000830A3" w:rsidRDefault="00126B65" w:rsidP="00230F6F">
            <w:pPr>
              <w:widowControl w:val="0"/>
              <w:jc w:val="center"/>
              <w:rPr>
                <w:rFonts w:ascii="Times New Roman" w:hAnsi="Times New Roman" w:cs="Times New Roman"/>
                <w:sz w:val="24"/>
                <w:szCs w:val="24"/>
              </w:rPr>
            </w:pPr>
            <w:r w:rsidRPr="000830A3">
              <w:rPr>
                <w:rFonts w:ascii="Times New Roman" w:hAnsi="Times New Roman" w:cs="Times New Roman"/>
                <w:sz w:val="24"/>
                <w:szCs w:val="24"/>
              </w:rPr>
              <w:t>Количество сеансов тестирования</w:t>
            </w:r>
          </w:p>
        </w:tc>
        <w:tc>
          <w:tcPr>
            <w:tcW w:w="5494" w:type="dxa"/>
            <w:gridSpan w:val="6"/>
          </w:tcPr>
          <w:p w:rsidR="00126B65" w:rsidRPr="000830A3" w:rsidRDefault="00126B65" w:rsidP="00230F6F">
            <w:pPr>
              <w:widowControl w:val="0"/>
              <w:jc w:val="center"/>
              <w:rPr>
                <w:rFonts w:ascii="Times New Roman" w:hAnsi="Times New Roman" w:cs="Times New Roman"/>
                <w:sz w:val="24"/>
                <w:szCs w:val="24"/>
              </w:rPr>
            </w:pPr>
            <w:r w:rsidRPr="000830A3">
              <w:rPr>
                <w:rFonts w:ascii="Times New Roman" w:hAnsi="Times New Roman" w:cs="Times New Roman"/>
                <w:sz w:val="24"/>
                <w:szCs w:val="24"/>
              </w:rPr>
              <w:t>Доля студентов,находящихся на уровне обученности</w:t>
            </w:r>
          </w:p>
        </w:tc>
      </w:tr>
      <w:tr w:rsidR="000830A3" w:rsidRPr="000830A3" w:rsidTr="003C273D">
        <w:trPr>
          <w:trHeight w:val="338"/>
          <w:jc w:val="center"/>
        </w:trPr>
        <w:tc>
          <w:tcPr>
            <w:tcW w:w="1050" w:type="dxa"/>
            <w:vMerge/>
          </w:tcPr>
          <w:p w:rsidR="000830A3" w:rsidRPr="000830A3" w:rsidRDefault="000830A3" w:rsidP="00230F6F">
            <w:pPr>
              <w:widowControl w:val="0"/>
              <w:jc w:val="center"/>
              <w:rPr>
                <w:rFonts w:ascii="Times New Roman" w:hAnsi="Times New Roman" w:cs="Times New Roman"/>
                <w:sz w:val="24"/>
                <w:szCs w:val="24"/>
              </w:rPr>
            </w:pPr>
          </w:p>
        </w:tc>
        <w:tc>
          <w:tcPr>
            <w:tcW w:w="1780" w:type="dxa"/>
            <w:vMerge/>
          </w:tcPr>
          <w:p w:rsidR="000830A3" w:rsidRPr="000830A3" w:rsidRDefault="000830A3" w:rsidP="00230F6F">
            <w:pPr>
              <w:widowControl w:val="0"/>
              <w:jc w:val="center"/>
              <w:rPr>
                <w:rFonts w:ascii="Times New Roman" w:hAnsi="Times New Roman" w:cs="Times New Roman"/>
                <w:sz w:val="24"/>
                <w:szCs w:val="24"/>
              </w:rPr>
            </w:pPr>
          </w:p>
        </w:tc>
        <w:tc>
          <w:tcPr>
            <w:tcW w:w="1247" w:type="dxa"/>
            <w:vMerge/>
          </w:tcPr>
          <w:p w:rsidR="000830A3" w:rsidRPr="000830A3" w:rsidRDefault="000830A3" w:rsidP="00230F6F">
            <w:pPr>
              <w:widowControl w:val="0"/>
              <w:jc w:val="center"/>
              <w:rPr>
                <w:rFonts w:ascii="Times New Roman" w:hAnsi="Times New Roman" w:cs="Times New Roman"/>
                <w:sz w:val="24"/>
                <w:szCs w:val="24"/>
              </w:rPr>
            </w:pPr>
          </w:p>
        </w:tc>
        <w:tc>
          <w:tcPr>
            <w:tcW w:w="1843" w:type="dxa"/>
            <w:gridSpan w:val="2"/>
          </w:tcPr>
          <w:p w:rsidR="000830A3" w:rsidRPr="000830A3" w:rsidRDefault="000830A3" w:rsidP="00230F6F">
            <w:pPr>
              <w:widowControl w:val="0"/>
              <w:jc w:val="center"/>
              <w:rPr>
                <w:rFonts w:ascii="Times New Roman" w:hAnsi="Times New Roman" w:cs="Times New Roman"/>
                <w:sz w:val="24"/>
                <w:szCs w:val="24"/>
              </w:rPr>
            </w:pPr>
            <w:r>
              <w:rPr>
                <w:rFonts w:ascii="Times New Roman" w:hAnsi="Times New Roman" w:cs="Times New Roman"/>
                <w:sz w:val="24"/>
                <w:szCs w:val="24"/>
              </w:rPr>
              <w:t>Не ниже второго</w:t>
            </w:r>
          </w:p>
        </w:tc>
        <w:tc>
          <w:tcPr>
            <w:tcW w:w="1825" w:type="dxa"/>
            <w:gridSpan w:val="2"/>
          </w:tcPr>
          <w:p w:rsidR="000830A3" w:rsidRPr="000830A3" w:rsidRDefault="000830A3" w:rsidP="00230F6F">
            <w:pPr>
              <w:widowControl w:val="0"/>
              <w:jc w:val="center"/>
              <w:rPr>
                <w:rFonts w:ascii="Times New Roman" w:hAnsi="Times New Roman" w:cs="Times New Roman"/>
                <w:sz w:val="24"/>
                <w:szCs w:val="24"/>
              </w:rPr>
            </w:pPr>
            <w:r>
              <w:rPr>
                <w:rFonts w:ascii="Times New Roman" w:hAnsi="Times New Roman" w:cs="Times New Roman"/>
                <w:sz w:val="24"/>
                <w:szCs w:val="24"/>
              </w:rPr>
              <w:t>Не ниже третьего</w:t>
            </w:r>
          </w:p>
        </w:tc>
        <w:tc>
          <w:tcPr>
            <w:tcW w:w="1826" w:type="dxa"/>
            <w:gridSpan w:val="2"/>
          </w:tcPr>
          <w:p w:rsidR="000830A3" w:rsidRPr="000830A3" w:rsidRDefault="000830A3" w:rsidP="00230F6F">
            <w:pPr>
              <w:widowControl w:val="0"/>
              <w:jc w:val="center"/>
              <w:rPr>
                <w:rFonts w:ascii="Times New Roman" w:hAnsi="Times New Roman" w:cs="Times New Roman"/>
                <w:sz w:val="24"/>
                <w:szCs w:val="24"/>
              </w:rPr>
            </w:pPr>
            <w:r>
              <w:rPr>
                <w:rFonts w:ascii="Times New Roman" w:hAnsi="Times New Roman" w:cs="Times New Roman"/>
                <w:sz w:val="24"/>
                <w:szCs w:val="24"/>
              </w:rPr>
              <w:t>Не ниже четвёртого</w:t>
            </w:r>
          </w:p>
        </w:tc>
      </w:tr>
      <w:tr w:rsidR="000830A3" w:rsidRPr="000830A3" w:rsidTr="003C273D">
        <w:trPr>
          <w:trHeight w:val="338"/>
          <w:jc w:val="center"/>
        </w:trPr>
        <w:tc>
          <w:tcPr>
            <w:tcW w:w="1050" w:type="dxa"/>
            <w:vMerge/>
          </w:tcPr>
          <w:p w:rsidR="000830A3" w:rsidRPr="000830A3" w:rsidRDefault="000830A3" w:rsidP="00230F6F">
            <w:pPr>
              <w:widowControl w:val="0"/>
              <w:jc w:val="center"/>
              <w:rPr>
                <w:rFonts w:ascii="Times New Roman" w:hAnsi="Times New Roman" w:cs="Times New Roman"/>
                <w:sz w:val="24"/>
                <w:szCs w:val="24"/>
              </w:rPr>
            </w:pPr>
          </w:p>
        </w:tc>
        <w:tc>
          <w:tcPr>
            <w:tcW w:w="1780" w:type="dxa"/>
            <w:vMerge/>
          </w:tcPr>
          <w:p w:rsidR="000830A3" w:rsidRPr="000830A3" w:rsidRDefault="000830A3" w:rsidP="00230F6F">
            <w:pPr>
              <w:widowControl w:val="0"/>
              <w:jc w:val="center"/>
              <w:rPr>
                <w:rFonts w:ascii="Times New Roman" w:hAnsi="Times New Roman" w:cs="Times New Roman"/>
                <w:sz w:val="24"/>
                <w:szCs w:val="24"/>
              </w:rPr>
            </w:pPr>
          </w:p>
        </w:tc>
        <w:tc>
          <w:tcPr>
            <w:tcW w:w="1247" w:type="dxa"/>
            <w:vMerge/>
          </w:tcPr>
          <w:p w:rsidR="000830A3" w:rsidRPr="000830A3" w:rsidRDefault="000830A3" w:rsidP="00230F6F">
            <w:pPr>
              <w:widowControl w:val="0"/>
              <w:jc w:val="center"/>
              <w:rPr>
                <w:rFonts w:ascii="Times New Roman" w:hAnsi="Times New Roman" w:cs="Times New Roman"/>
                <w:sz w:val="24"/>
                <w:szCs w:val="24"/>
              </w:rPr>
            </w:pPr>
          </w:p>
        </w:tc>
        <w:tc>
          <w:tcPr>
            <w:tcW w:w="993" w:type="dxa"/>
          </w:tcPr>
          <w:p w:rsidR="000830A3" w:rsidRPr="000830A3" w:rsidRDefault="000830A3" w:rsidP="00230F6F">
            <w:pPr>
              <w:widowControl w:val="0"/>
              <w:jc w:val="center"/>
              <w:rPr>
                <w:rFonts w:ascii="Times New Roman" w:hAnsi="Times New Roman" w:cs="Times New Roman"/>
                <w:sz w:val="24"/>
                <w:szCs w:val="24"/>
              </w:rPr>
            </w:pPr>
            <w:r>
              <w:rPr>
                <w:rFonts w:ascii="Times New Roman" w:hAnsi="Times New Roman" w:cs="Times New Roman"/>
                <w:sz w:val="24"/>
                <w:szCs w:val="24"/>
              </w:rPr>
              <w:t>ССХТ</w:t>
            </w:r>
          </w:p>
        </w:tc>
        <w:tc>
          <w:tcPr>
            <w:tcW w:w="850" w:type="dxa"/>
          </w:tcPr>
          <w:p w:rsidR="000830A3" w:rsidRPr="000830A3" w:rsidRDefault="009B1F06" w:rsidP="00230F6F">
            <w:pPr>
              <w:widowControl w:val="0"/>
              <w:jc w:val="center"/>
              <w:rPr>
                <w:rFonts w:ascii="Times New Roman" w:hAnsi="Times New Roman" w:cs="Times New Roman"/>
                <w:sz w:val="24"/>
                <w:szCs w:val="24"/>
              </w:rPr>
            </w:pPr>
            <w:r>
              <w:rPr>
                <w:rFonts w:ascii="Times New Roman" w:hAnsi="Times New Roman" w:cs="Times New Roman"/>
                <w:sz w:val="24"/>
                <w:szCs w:val="24"/>
              </w:rPr>
              <w:t>участники</w:t>
            </w:r>
          </w:p>
        </w:tc>
        <w:tc>
          <w:tcPr>
            <w:tcW w:w="912" w:type="dxa"/>
          </w:tcPr>
          <w:p w:rsidR="000830A3" w:rsidRPr="000830A3" w:rsidRDefault="000830A3" w:rsidP="00230F6F">
            <w:pPr>
              <w:widowControl w:val="0"/>
              <w:jc w:val="center"/>
              <w:rPr>
                <w:rFonts w:ascii="Times New Roman" w:hAnsi="Times New Roman" w:cs="Times New Roman"/>
                <w:sz w:val="24"/>
                <w:szCs w:val="24"/>
              </w:rPr>
            </w:pPr>
            <w:r>
              <w:rPr>
                <w:rFonts w:ascii="Times New Roman" w:hAnsi="Times New Roman" w:cs="Times New Roman"/>
                <w:sz w:val="24"/>
                <w:szCs w:val="24"/>
              </w:rPr>
              <w:t>ССХТ</w:t>
            </w:r>
          </w:p>
        </w:tc>
        <w:tc>
          <w:tcPr>
            <w:tcW w:w="913" w:type="dxa"/>
          </w:tcPr>
          <w:p w:rsidR="000830A3" w:rsidRPr="000830A3" w:rsidRDefault="009B1F06" w:rsidP="00230F6F">
            <w:pPr>
              <w:widowControl w:val="0"/>
              <w:jc w:val="center"/>
              <w:rPr>
                <w:rFonts w:ascii="Times New Roman" w:hAnsi="Times New Roman" w:cs="Times New Roman"/>
                <w:sz w:val="24"/>
                <w:szCs w:val="24"/>
              </w:rPr>
            </w:pPr>
            <w:r>
              <w:rPr>
                <w:rFonts w:ascii="Times New Roman" w:hAnsi="Times New Roman" w:cs="Times New Roman"/>
                <w:sz w:val="24"/>
                <w:szCs w:val="24"/>
              </w:rPr>
              <w:t>участники</w:t>
            </w:r>
          </w:p>
        </w:tc>
        <w:tc>
          <w:tcPr>
            <w:tcW w:w="913" w:type="dxa"/>
          </w:tcPr>
          <w:p w:rsidR="000830A3" w:rsidRPr="000830A3" w:rsidRDefault="000830A3" w:rsidP="00230F6F">
            <w:pPr>
              <w:widowControl w:val="0"/>
              <w:jc w:val="center"/>
              <w:rPr>
                <w:rFonts w:ascii="Times New Roman" w:hAnsi="Times New Roman" w:cs="Times New Roman"/>
                <w:sz w:val="24"/>
                <w:szCs w:val="24"/>
              </w:rPr>
            </w:pPr>
            <w:r>
              <w:rPr>
                <w:rFonts w:ascii="Times New Roman" w:hAnsi="Times New Roman" w:cs="Times New Roman"/>
                <w:sz w:val="24"/>
                <w:szCs w:val="24"/>
              </w:rPr>
              <w:t>ССХТ</w:t>
            </w:r>
          </w:p>
        </w:tc>
        <w:tc>
          <w:tcPr>
            <w:tcW w:w="913" w:type="dxa"/>
          </w:tcPr>
          <w:p w:rsidR="000830A3" w:rsidRPr="000830A3" w:rsidRDefault="009B1F06" w:rsidP="00230F6F">
            <w:pPr>
              <w:widowControl w:val="0"/>
              <w:jc w:val="center"/>
              <w:rPr>
                <w:rFonts w:ascii="Times New Roman" w:hAnsi="Times New Roman" w:cs="Times New Roman"/>
                <w:sz w:val="24"/>
                <w:szCs w:val="24"/>
              </w:rPr>
            </w:pPr>
            <w:r>
              <w:rPr>
                <w:rFonts w:ascii="Times New Roman" w:hAnsi="Times New Roman" w:cs="Times New Roman"/>
                <w:sz w:val="24"/>
                <w:szCs w:val="24"/>
              </w:rPr>
              <w:t>участники</w:t>
            </w:r>
          </w:p>
        </w:tc>
      </w:tr>
      <w:tr w:rsidR="000830A3" w:rsidRPr="000830A3" w:rsidTr="003C273D">
        <w:trPr>
          <w:trHeight w:val="677"/>
          <w:jc w:val="center"/>
        </w:trPr>
        <w:tc>
          <w:tcPr>
            <w:tcW w:w="1050" w:type="dxa"/>
            <w:vMerge w:val="restart"/>
          </w:tcPr>
          <w:p w:rsidR="000830A3" w:rsidRPr="000830A3" w:rsidRDefault="000830A3" w:rsidP="00230F6F">
            <w:pPr>
              <w:widowControl w:val="0"/>
              <w:jc w:val="center"/>
              <w:rPr>
                <w:rFonts w:ascii="Times New Roman" w:hAnsi="Times New Roman" w:cs="Times New Roman"/>
                <w:sz w:val="24"/>
                <w:szCs w:val="24"/>
              </w:rPr>
            </w:pPr>
            <w:r w:rsidRPr="000830A3">
              <w:rPr>
                <w:rFonts w:ascii="Times New Roman" w:hAnsi="Times New Roman" w:cs="Times New Roman"/>
                <w:sz w:val="24"/>
                <w:szCs w:val="24"/>
              </w:rPr>
              <w:t>ПД</w:t>
            </w:r>
          </w:p>
        </w:tc>
        <w:tc>
          <w:tcPr>
            <w:tcW w:w="1780" w:type="dxa"/>
          </w:tcPr>
          <w:p w:rsidR="000830A3" w:rsidRPr="000830A3" w:rsidRDefault="000830A3" w:rsidP="00230F6F">
            <w:pPr>
              <w:widowControl w:val="0"/>
              <w:jc w:val="center"/>
              <w:rPr>
                <w:rFonts w:ascii="Times New Roman" w:hAnsi="Times New Roman" w:cs="Times New Roman"/>
                <w:sz w:val="24"/>
                <w:szCs w:val="24"/>
              </w:rPr>
            </w:pPr>
            <w:r w:rsidRPr="000830A3">
              <w:rPr>
                <w:rFonts w:ascii="Times New Roman" w:hAnsi="Times New Roman" w:cs="Times New Roman"/>
                <w:sz w:val="24"/>
                <w:szCs w:val="24"/>
              </w:rPr>
              <w:t>Безопас</w:t>
            </w:r>
            <w:r w:rsidR="003C273D">
              <w:rPr>
                <w:rFonts w:ascii="Times New Roman" w:hAnsi="Times New Roman" w:cs="Times New Roman"/>
                <w:sz w:val="24"/>
                <w:szCs w:val="24"/>
              </w:rPr>
              <w:softHyphen/>
            </w:r>
            <w:r w:rsidRPr="000830A3">
              <w:rPr>
                <w:rFonts w:ascii="Times New Roman" w:hAnsi="Times New Roman" w:cs="Times New Roman"/>
                <w:sz w:val="24"/>
                <w:szCs w:val="24"/>
              </w:rPr>
              <w:t>ность жизнедеятельности</w:t>
            </w:r>
          </w:p>
        </w:tc>
        <w:tc>
          <w:tcPr>
            <w:tcW w:w="1247" w:type="dxa"/>
          </w:tcPr>
          <w:p w:rsidR="000830A3" w:rsidRPr="000830A3" w:rsidRDefault="000830A3" w:rsidP="00230F6F">
            <w:pPr>
              <w:widowControl w:val="0"/>
              <w:jc w:val="center"/>
              <w:rPr>
                <w:rFonts w:ascii="Times New Roman" w:hAnsi="Times New Roman" w:cs="Times New Roman"/>
                <w:sz w:val="24"/>
                <w:szCs w:val="24"/>
              </w:rPr>
            </w:pPr>
            <w:r w:rsidRPr="000830A3">
              <w:rPr>
                <w:rFonts w:ascii="Times New Roman" w:hAnsi="Times New Roman" w:cs="Times New Roman"/>
                <w:sz w:val="24"/>
                <w:szCs w:val="24"/>
              </w:rPr>
              <w:t>25</w:t>
            </w:r>
          </w:p>
        </w:tc>
        <w:tc>
          <w:tcPr>
            <w:tcW w:w="993" w:type="dxa"/>
          </w:tcPr>
          <w:p w:rsidR="000830A3" w:rsidRPr="000830A3" w:rsidRDefault="000830A3" w:rsidP="00230F6F">
            <w:pPr>
              <w:widowControl w:val="0"/>
              <w:jc w:val="center"/>
              <w:rPr>
                <w:rFonts w:ascii="Times New Roman" w:hAnsi="Times New Roman" w:cs="Times New Roman"/>
                <w:sz w:val="24"/>
                <w:szCs w:val="24"/>
              </w:rPr>
            </w:pPr>
            <w:r w:rsidRPr="000830A3">
              <w:rPr>
                <w:rFonts w:ascii="Times New Roman" w:hAnsi="Times New Roman" w:cs="Times New Roman"/>
                <w:sz w:val="24"/>
                <w:szCs w:val="24"/>
              </w:rPr>
              <w:t>100</w:t>
            </w:r>
            <w:r w:rsidR="00436299">
              <w:rPr>
                <w:rFonts w:ascii="Times New Roman" w:hAnsi="Times New Roman" w:cs="Times New Roman"/>
                <w:sz w:val="24"/>
                <w:szCs w:val="24"/>
              </w:rPr>
              <w:t> %</w:t>
            </w:r>
          </w:p>
        </w:tc>
        <w:tc>
          <w:tcPr>
            <w:tcW w:w="850" w:type="dxa"/>
          </w:tcPr>
          <w:p w:rsidR="000830A3" w:rsidRPr="000830A3" w:rsidRDefault="000830A3" w:rsidP="00230F6F">
            <w:pPr>
              <w:widowControl w:val="0"/>
              <w:jc w:val="center"/>
              <w:rPr>
                <w:rFonts w:ascii="Times New Roman" w:hAnsi="Times New Roman" w:cs="Times New Roman"/>
                <w:sz w:val="24"/>
                <w:szCs w:val="24"/>
              </w:rPr>
            </w:pPr>
            <w:r w:rsidRPr="000830A3">
              <w:rPr>
                <w:rFonts w:ascii="Times New Roman" w:hAnsi="Times New Roman" w:cs="Times New Roman"/>
                <w:sz w:val="24"/>
                <w:szCs w:val="24"/>
              </w:rPr>
              <w:t>98</w:t>
            </w:r>
            <w:r w:rsidR="00436299">
              <w:rPr>
                <w:rFonts w:ascii="Times New Roman" w:hAnsi="Times New Roman" w:cs="Times New Roman"/>
                <w:sz w:val="24"/>
                <w:szCs w:val="24"/>
              </w:rPr>
              <w:t> %</w:t>
            </w:r>
          </w:p>
        </w:tc>
        <w:tc>
          <w:tcPr>
            <w:tcW w:w="912" w:type="dxa"/>
          </w:tcPr>
          <w:p w:rsidR="000830A3" w:rsidRPr="000830A3" w:rsidRDefault="000830A3" w:rsidP="00230F6F">
            <w:pPr>
              <w:widowControl w:val="0"/>
              <w:jc w:val="center"/>
              <w:rPr>
                <w:rFonts w:ascii="Times New Roman" w:hAnsi="Times New Roman" w:cs="Times New Roman"/>
                <w:sz w:val="24"/>
                <w:szCs w:val="24"/>
              </w:rPr>
            </w:pPr>
            <w:r>
              <w:rPr>
                <w:rFonts w:ascii="Times New Roman" w:hAnsi="Times New Roman" w:cs="Times New Roman"/>
                <w:sz w:val="24"/>
                <w:szCs w:val="24"/>
              </w:rPr>
              <w:t>96</w:t>
            </w:r>
            <w:r w:rsidR="00436299">
              <w:rPr>
                <w:rFonts w:ascii="Times New Roman" w:hAnsi="Times New Roman" w:cs="Times New Roman"/>
                <w:sz w:val="24"/>
                <w:szCs w:val="24"/>
              </w:rPr>
              <w:t> %</w:t>
            </w:r>
          </w:p>
        </w:tc>
        <w:tc>
          <w:tcPr>
            <w:tcW w:w="913" w:type="dxa"/>
          </w:tcPr>
          <w:p w:rsidR="000830A3" w:rsidRPr="000830A3" w:rsidRDefault="000830A3" w:rsidP="00230F6F">
            <w:pPr>
              <w:widowControl w:val="0"/>
              <w:jc w:val="center"/>
              <w:rPr>
                <w:rFonts w:ascii="Times New Roman" w:hAnsi="Times New Roman" w:cs="Times New Roman"/>
                <w:sz w:val="24"/>
                <w:szCs w:val="24"/>
              </w:rPr>
            </w:pPr>
            <w:r>
              <w:rPr>
                <w:rFonts w:ascii="Times New Roman" w:hAnsi="Times New Roman" w:cs="Times New Roman"/>
                <w:sz w:val="24"/>
                <w:szCs w:val="24"/>
              </w:rPr>
              <w:t>86</w:t>
            </w:r>
            <w:r w:rsidR="00436299">
              <w:rPr>
                <w:rFonts w:ascii="Times New Roman" w:hAnsi="Times New Roman" w:cs="Times New Roman"/>
                <w:sz w:val="24"/>
                <w:szCs w:val="24"/>
              </w:rPr>
              <w:t> %</w:t>
            </w:r>
          </w:p>
        </w:tc>
        <w:tc>
          <w:tcPr>
            <w:tcW w:w="913" w:type="dxa"/>
          </w:tcPr>
          <w:p w:rsidR="000830A3" w:rsidRPr="000830A3" w:rsidRDefault="000830A3" w:rsidP="00230F6F">
            <w:pPr>
              <w:widowControl w:val="0"/>
              <w:jc w:val="center"/>
              <w:rPr>
                <w:rFonts w:ascii="Times New Roman" w:hAnsi="Times New Roman" w:cs="Times New Roman"/>
                <w:sz w:val="24"/>
                <w:szCs w:val="24"/>
              </w:rPr>
            </w:pPr>
            <w:r>
              <w:rPr>
                <w:rFonts w:ascii="Times New Roman" w:hAnsi="Times New Roman" w:cs="Times New Roman"/>
                <w:sz w:val="24"/>
                <w:szCs w:val="24"/>
              </w:rPr>
              <w:t>80</w:t>
            </w:r>
            <w:r w:rsidR="00436299">
              <w:rPr>
                <w:rFonts w:ascii="Times New Roman" w:hAnsi="Times New Roman" w:cs="Times New Roman"/>
                <w:sz w:val="24"/>
                <w:szCs w:val="24"/>
              </w:rPr>
              <w:t> %</w:t>
            </w:r>
          </w:p>
        </w:tc>
        <w:tc>
          <w:tcPr>
            <w:tcW w:w="913" w:type="dxa"/>
          </w:tcPr>
          <w:p w:rsidR="000830A3" w:rsidRPr="000830A3" w:rsidRDefault="000830A3" w:rsidP="00230F6F">
            <w:pPr>
              <w:widowControl w:val="0"/>
              <w:jc w:val="center"/>
              <w:rPr>
                <w:rFonts w:ascii="Times New Roman" w:hAnsi="Times New Roman" w:cs="Times New Roman"/>
                <w:sz w:val="24"/>
                <w:szCs w:val="24"/>
              </w:rPr>
            </w:pPr>
            <w:r>
              <w:rPr>
                <w:rFonts w:ascii="Times New Roman" w:hAnsi="Times New Roman" w:cs="Times New Roman"/>
                <w:sz w:val="24"/>
                <w:szCs w:val="24"/>
              </w:rPr>
              <w:t>63</w:t>
            </w:r>
            <w:r w:rsidR="00436299">
              <w:rPr>
                <w:rFonts w:ascii="Times New Roman" w:hAnsi="Times New Roman" w:cs="Times New Roman"/>
                <w:sz w:val="24"/>
                <w:szCs w:val="24"/>
              </w:rPr>
              <w:t> %</w:t>
            </w:r>
          </w:p>
        </w:tc>
      </w:tr>
      <w:tr w:rsidR="000830A3" w:rsidRPr="000830A3" w:rsidTr="003C273D">
        <w:trPr>
          <w:trHeight w:val="676"/>
          <w:jc w:val="center"/>
        </w:trPr>
        <w:tc>
          <w:tcPr>
            <w:tcW w:w="1050" w:type="dxa"/>
            <w:vMerge/>
          </w:tcPr>
          <w:p w:rsidR="000830A3" w:rsidRPr="000830A3" w:rsidRDefault="000830A3" w:rsidP="00230F6F">
            <w:pPr>
              <w:widowControl w:val="0"/>
              <w:jc w:val="center"/>
              <w:rPr>
                <w:rFonts w:ascii="Times New Roman" w:hAnsi="Times New Roman" w:cs="Times New Roman"/>
                <w:sz w:val="24"/>
                <w:szCs w:val="24"/>
              </w:rPr>
            </w:pPr>
          </w:p>
        </w:tc>
        <w:tc>
          <w:tcPr>
            <w:tcW w:w="1780" w:type="dxa"/>
          </w:tcPr>
          <w:p w:rsidR="000830A3" w:rsidRPr="000830A3" w:rsidRDefault="000830A3" w:rsidP="00230F6F">
            <w:pPr>
              <w:widowControl w:val="0"/>
              <w:jc w:val="center"/>
              <w:rPr>
                <w:rFonts w:ascii="Times New Roman" w:hAnsi="Times New Roman" w:cs="Times New Roman"/>
                <w:sz w:val="24"/>
                <w:szCs w:val="24"/>
              </w:rPr>
            </w:pPr>
            <w:r w:rsidRPr="000830A3">
              <w:rPr>
                <w:rFonts w:ascii="Times New Roman" w:hAnsi="Times New Roman" w:cs="Times New Roman"/>
                <w:sz w:val="24"/>
                <w:szCs w:val="24"/>
              </w:rPr>
              <w:t>Менеджмент</w:t>
            </w:r>
          </w:p>
        </w:tc>
        <w:tc>
          <w:tcPr>
            <w:tcW w:w="1247" w:type="dxa"/>
          </w:tcPr>
          <w:p w:rsidR="000830A3" w:rsidRPr="000830A3" w:rsidRDefault="000830A3" w:rsidP="00230F6F">
            <w:pPr>
              <w:widowControl w:val="0"/>
              <w:jc w:val="center"/>
              <w:rPr>
                <w:rFonts w:ascii="Times New Roman" w:hAnsi="Times New Roman" w:cs="Times New Roman"/>
                <w:sz w:val="24"/>
                <w:szCs w:val="24"/>
              </w:rPr>
            </w:pPr>
            <w:r w:rsidRPr="000830A3">
              <w:rPr>
                <w:rFonts w:ascii="Times New Roman" w:hAnsi="Times New Roman" w:cs="Times New Roman"/>
                <w:sz w:val="24"/>
                <w:szCs w:val="24"/>
              </w:rPr>
              <w:t>25</w:t>
            </w:r>
          </w:p>
        </w:tc>
        <w:tc>
          <w:tcPr>
            <w:tcW w:w="993" w:type="dxa"/>
          </w:tcPr>
          <w:p w:rsidR="000830A3" w:rsidRPr="000830A3" w:rsidRDefault="000830A3" w:rsidP="00230F6F">
            <w:pPr>
              <w:widowControl w:val="0"/>
              <w:jc w:val="center"/>
              <w:rPr>
                <w:rFonts w:ascii="Times New Roman" w:hAnsi="Times New Roman" w:cs="Times New Roman"/>
                <w:sz w:val="24"/>
                <w:szCs w:val="24"/>
              </w:rPr>
            </w:pPr>
            <w:r w:rsidRPr="000830A3">
              <w:rPr>
                <w:rFonts w:ascii="Times New Roman" w:hAnsi="Times New Roman" w:cs="Times New Roman"/>
                <w:sz w:val="24"/>
                <w:szCs w:val="24"/>
              </w:rPr>
              <w:t>92</w:t>
            </w:r>
            <w:r w:rsidR="00436299">
              <w:rPr>
                <w:rFonts w:ascii="Times New Roman" w:hAnsi="Times New Roman" w:cs="Times New Roman"/>
                <w:sz w:val="24"/>
                <w:szCs w:val="24"/>
              </w:rPr>
              <w:t> %</w:t>
            </w:r>
          </w:p>
        </w:tc>
        <w:tc>
          <w:tcPr>
            <w:tcW w:w="850" w:type="dxa"/>
          </w:tcPr>
          <w:p w:rsidR="000830A3" w:rsidRPr="000830A3" w:rsidRDefault="000830A3" w:rsidP="00230F6F">
            <w:pPr>
              <w:widowControl w:val="0"/>
              <w:jc w:val="center"/>
              <w:rPr>
                <w:rFonts w:ascii="Times New Roman" w:hAnsi="Times New Roman" w:cs="Times New Roman"/>
                <w:sz w:val="24"/>
                <w:szCs w:val="24"/>
              </w:rPr>
            </w:pPr>
            <w:r w:rsidRPr="000830A3">
              <w:rPr>
                <w:rFonts w:ascii="Times New Roman" w:hAnsi="Times New Roman" w:cs="Times New Roman"/>
                <w:sz w:val="24"/>
                <w:szCs w:val="24"/>
              </w:rPr>
              <w:t>98</w:t>
            </w:r>
            <w:r w:rsidR="00436299">
              <w:rPr>
                <w:rFonts w:ascii="Times New Roman" w:hAnsi="Times New Roman" w:cs="Times New Roman"/>
                <w:sz w:val="24"/>
                <w:szCs w:val="24"/>
              </w:rPr>
              <w:t> %</w:t>
            </w:r>
          </w:p>
        </w:tc>
        <w:tc>
          <w:tcPr>
            <w:tcW w:w="912" w:type="dxa"/>
          </w:tcPr>
          <w:p w:rsidR="000830A3" w:rsidRPr="000830A3" w:rsidRDefault="000830A3" w:rsidP="00230F6F">
            <w:pPr>
              <w:widowControl w:val="0"/>
              <w:jc w:val="center"/>
              <w:rPr>
                <w:rFonts w:ascii="Times New Roman" w:hAnsi="Times New Roman" w:cs="Times New Roman"/>
                <w:sz w:val="24"/>
                <w:szCs w:val="24"/>
              </w:rPr>
            </w:pPr>
            <w:r>
              <w:rPr>
                <w:rFonts w:ascii="Times New Roman" w:hAnsi="Times New Roman" w:cs="Times New Roman"/>
                <w:sz w:val="24"/>
                <w:szCs w:val="24"/>
              </w:rPr>
              <w:t>76</w:t>
            </w:r>
            <w:r w:rsidR="00436299">
              <w:rPr>
                <w:rFonts w:ascii="Times New Roman" w:hAnsi="Times New Roman" w:cs="Times New Roman"/>
                <w:sz w:val="24"/>
                <w:szCs w:val="24"/>
              </w:rPr>
              <w:t> %</w:t>
            </w:r>
          </w:p>
        </w:tc>
        <w:tc>
          <w:tcPr>
            <w:tcW w:w="913" w:type="dxa"/>
          </w:tcPr>
          <w:p w:rsidR="000830A3" w:rsidRPr="000830A3" w:rsidRDefault="000830A3" w:rsidP="00230F6F">
            <w:pPr>
              <w:widowControl w:val="0"/>
              <w:jc w:val="center"/>
              <w:rPr>
                <w:rFonts w:ascii="Times New Roman" w:hAnsi="Times New Roman" w:cs="Times New Roman"/>
                <w:sz w:val="24"/>
                <w:szCs w:val="24"/>
              </w:rPr>
            </w:pPr>
            <w:r>
              <w:rPr>
                <w:rFonts w:ascii="Times New Roman" w:hAnsi="Times New Roman" w:cs="Times New Roman"/>
                <w:sz w:val="24"/>
                <w:szCs w:val="24"/>
              </w:rPr>
              <w:t>83</w:t>
            </w:r>
            <w:r w:rsidR="00436299">
              <w:rPr>
                <w:rFonts w:ascii="Times New Roman" w:hAnsi="Times New Roman" w:cs="Times New Roman"/>
                <w:sz w:val="24"/>
                <w:szCs w:val="24"/>
              </w:rPr>
              <w:t> %</w:t>
            </w:r>
          </w:p>
        </w:tc>
        <w:tc>
          <w:tcPr>
            <w:tcW w:w="913" w:type="dxa"/>
          </w:tcPr>
          <w:p w:rsidR="000830A3" w:rsidRPr="000830A3" w:rsidRDefault="000830A3" w:rsidP="00230F6F">
            <w:pPr>
              <w:widowControl w:val="0"/>
              <w:jc w:val="center"/>
              <w:rPr>
                <w:rFonts w:ascii="Times New Roman" w:hAnsi="Times New Roman" w:cs="Times New Roman"/>
                <w:sz w:val="24"/>
                <w:szCs w:val="24"/>
              </w:rPr>
            </w:pPr>
            <w:r>
              <w:rPr>
                <w:rFonts w:ascii="Times New Roman" w:hAnsi="Times New Roman" w:cs="Times New Roman"/>
                <w:sz w:val="24"/>
                <w:szCs w:val="24"/>
              </w:rPr>
              <w:t>24</w:t>
            </w:r>
            <w:r w:rsidR="00436299">
              <w:rPr>
                <w:rFonts w:ascii="Times New Roman" w:hAnsi="Times New Roman" w:cs="Times New Roman"/>
                <w:sz w:val="24"/>
                <w:szCs w:val="24"/>
              </w:rPr>
              <w:t> %</w:t>
            </w:r>
          </w:p>
        </w:tc>
        <w:tc>
          <w:tcPr>
            <w:tcW w:w="913" w:type="dxa"/>
          </w:tcPr>
          <w:p w:rsidR="000830A3" w:rsidRPr="000830A3" w:rsidRDefault="000830A3" w:rsidP="00230F6F">
            <w:pPr>
              <w:widowControl w:val="0"/>
              <w:jc w:val="center"/>
              <w:rPr>
                <w:rFonts w:ascii="Times New Roman" w:hAnsi="Times New Roman" w:cs="Times New Roman"/>
                <w:sz w:val="24"/>
                <w:szCs w:val="24"/>
              </w:rPr>
            </w:pPr>
            <w:r>
              <w:rPr>
                <w:rFonts w:ascii="Times New Roman" w:hAnsi="Times New Roman" w:cs="Times New Roman"/>
                <w:sz w:val="24"/>
                <w:szCs w:val="24"/>
              </w:rPr>
              <w:t>45</w:t>
            </w:r>
            <w:r w:rsidR="00436299">
              <w:rPr>
                <w:rFonts w:ascii="Times New Roman" w:hAnsi="Times New Roman" w:cs="Times New Roman"/>
                <w:sz w:val="24"/>
                <w:szCs w:val="24"/>
              </w:rPr>
              <w:t> %</w:t>
            </w:r>
          </w:p>
        </w:tc>
      </w:tr>
      <w:tr w:rsidR="000830A3" w:rsidRPr="000830A3" w:rsidTr="003C273D">
        <w:trPr>
          <w:trHeight w:val="676"/>
          <w:jc w:val="center"/>
        </w:trPr>
        <w:tc>
          <w:tcPr>
            <w:tcW w:w="1050" w:type="dxa"/>
            <w:vMerge/>
          </w:tcPr>
          <w:p w:rsidR="000830A3" w:rsidRPr="000830A3" w:rsidRDefault="000830A3" w:rsidP="00230F6F">
            <w:pPr>
              <w:widowControl w:val="0"/>
              <w:jc w:val="center"/>
              <w:rPr>
                <w:rFonts w:ascii="Times New Roman" w:hAnsi="Times New Roman" w:cs="Times New Roman"/>
                <w:sz w:val="24"/>
                <w:szCs w:val="24"/>
              </w:rPr>
            </w:pPr>
          </w:p>
        </w:tc>
        <w:tc>
          <w:tcPr>
            <w:tcW w:w="1780" w:type="dxa"/>
          </w:tcPr>
          <w:p w:rsidR="000830A3" w:rsidRPr="000830A3" w:rsidRDefault="000830A3" w:rsidP="00230F6F">
            <w:pPr>
              <w:widowControl w:val="0"/>
              <w:jc w:val="center"/>
              <w:rPr>
                <w:rFonts w:ascii="Times New Roman" w:hAnsi="Times New Roman" w:cs="Times New Roman"/>
                <w:sz w:val="24"/>
                <w:szCs w:val="24"/>
              </w:rPr>
            </w:pPr>
            <w:r w:rsidRPr="000830A3">
              <w:rPr>
                <w:rFonts w:ascii="Times New Roman" w:hAnsi="Times New Roman" w:cs="Times New Roman"/>
                <w:sz w:val="24"/>
                <w:szCs w:val="24"/>
              </w:rPr>
              <w:t>Экономика организации, предприятия</w:t>
            </w:r>
          </w:p>
        </w:tc>
        <w:tc>
          <w:tcPr>
            <w:tcW w:w="1247" w:type="dxa"/>
          </w:tcPr>
          <w:p w:rsidR="000830A3" w:rsidRPr="000830A3" w:rsidRDefault="000830A3" w:rsidP="00230F6F">
            <w:pPr>
              <w:widowControl w:val="0"/>
              <w:jc w:val="center"/>
              <w:rPr>
                <w:rFonts w:ascii="Times New Roman" w:hAnsi="Times New Roman" w:cs="Times New Roman"/>
                <w:sz w:val="24"/>
                <w:szCs w:val="24"/>
              </w:rPr>
            </w:pPr>
            <w:r w:rsidRPr="000830A3">
              <w:rPr>
                <w:rFonts w:ascii="Times New Roman" w:hAnsi="Times New Roman" w:cs="Times New Roman"/>
                <w:sz w:val="24"/>
                <w:szCs w:val="24"/>
              </w:rPr>
              <w:t>25</w:t>
            </w:r>
          </w:p>
        </w:tc>
        <w:tc>
          <w:tcPr>
            <w:tcW w:w="993" w:type="dxa"/>
          </w:tcPr>
          <w:p w:rsidR="000830A3" w:rsidRPr="000830A3" w:rsidRDefault="000830A3" w:rsidP="00230F6F">
            <w:pPr>
              <w:widowControl w:val="0"/>
              <w:jc w:val="center"/>
              <w:rPr>
                <w:rFonts w:ascii="Times New Roman" w:hAnsi="Times New Roman" w:cs="Times New Roman"/>
                <w:sz w:val="24"/>
                <w:szCs w:val="24"/>
              </w:rPr>
            </w:pPr>
            <w:r w:rsidRPr="000830A3">
              <w:rPr>
                <w:rFonts w:ascii="Times New Roman" w:hAnsi="Times New Roman" w:cs="Times New Roman"/>
                <w:sz w:val="24"/>
                <w:szCs w:val="24"/>
              </w:rPr>
              <w:t>100</w:t>
            </w:r>
            <w:r w:rsidR="00436299">
              <w:rPr>
                <w:rFonts w:ascii="Times New Roman" w:hAnsi="Times New Roman" w:cs="Times New Roman"/>
                <w:sz w:val="24"/>
                <w:szCs w:val="24"/>
              </w:rPr>
              <w:t> %</w:t>
            </w:r>
          </w:p>
        </w:tc>
        <w:tc>
          <w:tcPr>
            <w:tcW w:w="850" w:type="dxa"/>
          </w:tcPr>
          <w:p w:rsidR="000830A3" w:rsidRPr="000830A3" w:rsidRDefault="000830A3" w:rsidP="00230F6F">
            <w:pPr>
              <w:widowControl w:val="0"/>
              <w:jc w:val="center"/>
              <w:rPr>
                <w:rFonts w:ascii="Times New Roman" w:hAnsi="Times New Roman" w:cs="Times New Roman"/>
                <w:sz w:val="24"/>
                <w:szCs w:val="24"/>
              </w:rPr>
            </w:pPr>
            <w:r w:rsidRPr="000830A3">
              <w:rPr>
                <w:rFonts w:ascii="Times New Roman" w:hAnsi="Times New Roman" w:cs="Times New Roman"/>
                <w:sz w:val="24"/>
                <w:szCs w:val="24"/>
              </w:rPr>
              <w:t>96</w:t>
            </w:r>
            <w:r w:rsidR="00436299">
              <w:rPr>
                <w:rFonts w:ascii="Times New Roman" w:hAnsi="Times New Roman" w:cs="Times New Roman"/>
                <w:sz w:val="24"/>
                <w:szCs w:val="24"/>
              </w:rPr>
              <w:t> %</w:t>
            </w:r>
          </w:p>
        </w:tc>
        <w:tc>
          <w:tcPr>
            <w:tcW w:w="912" w:type="dxa"/>
          </w:tcPr>
          <w:p w:rsidR="000830A3" w:rsidRPr="000830A3" w:rsidRDefault="000830A3" w:rsidP="00230F6F">
            <w:pPr>
              <w:widowControl w:val="0"/>
              <w:jc w:val="center"/>
              <w:rPr>
                <w:rFonts w:ascii="Times New Roman" w:hAnsi="Times New Roman" w:cs="Times New Roman"/>
                <w:sz w:val="24"/>
                <w:szCs w:val="24"/>
              </w:rPr>
            </w:pPr>
            <w:r>
              <w:rPr>
                <w:rFonts w:ascii="Times New Roman" w:hAnsi="Times New Roman" w:cs="Times New Roman"/>
                <w:sz w:val="24"/>
                <w:szCs w:val="24"/>
              </w:rPr>
              <w:t>76</w:t>
            </w:r>
            <w:r w:rsidR="00436299">
              <w:rPr>
                <w:rFonts w:ascii="Times New Roman" w:hAnsi="Times New Roman" w:cs="Times New Roman"/>
                <w:sz w:val="24"/>
                <w:szCs w:val="24"/>
              </w:rPr>
              <w:t> %</w:t>
            </w:r>
          </w:p>
        </w:tc>
        <w:tc>
          <w:tcPr>
            <w:tcW w:w="913" w:type="dxa"/>
          </w:tcPr>
          <w:p w:rsidR="000830A3" w:rsidRPr="000830A3" w:rsidRDefault="000830A3" w:rsidP="00230F6F">
            <w:pPr>
              <w:widowControl w:val="0"/>
              <w:jc w:val="center"/>
              <w:rPr>
                <w:rFonts w:ascii="Times New Roman" w:hAnsi="Times New Roman" w:cs="Times New Roman"/>
                <w:sz w:val="24"/>
                <w:szCs w:val="24"/>
              </w:rPr>
            </w:pPr>
            <w:r>
              <w:rPr>
                <w:rFonts w:ascii="Times New Roman" w:hAnsi="Times New Roman" w:cs="Times New Roman"/>
                <w:sz w:val="24"/>
                <w:szCs w:val="24"/>
              </w:rPr>
              <w:t>75</w:t>
            </w:r>
            <w:r w:rsidR="00436299">
              <w:rPr>
                <w:rFonts w:ascii="Times New Roman" w:hAnsi="Times New Roman" w:cs="Times New Roman"/>
                <w:sz w:val="24"/>
                <w:szCs w:val="24"/>
              </w:rPr>
              <w:t> %</w:t>
            </w:r>
          </w:p>
        </w:tc>
        <w:tc>
          <w:tcPr>
            <w:tcW w:w="913" w:type="dxa"/>
          </w:tcPr>
          <w:p w:rsidR="000830A3" w:rsidRPr="000830A3" w:rsidRDefault="000830A3" w:rsidP="00230F6F">
            <w:pPr>
              <w:widowControl w:val="0"/>
              <w:jc w:val="center"/>
              <w:rPr>
                <w:rFonts w:ascii="Times New Roman" w:hAnsi="Times New Roman" w:cs="Times New Roman"/>
                <w:sz w:val="24"/>
                <w:szCs w:val="24"/>
              </w:rPr>
            </w:pPr>
            <w:r>
              <w:rPr>
                <w:rFonts w:ascii="Times New Roman" w:hAnsi="Times New Roman" w:cs="Times New Roman"/>
                <w:sz w:val="24"/>
                <w:szCs w:val="24"/>
              </w:rPr>
              <w:t>36</w:t>
            </w:r>
            <w:r w:rsidR="00436299">
              <w:rPr>
                <w:rFonts w:ascii="Times New Roman" w:hAnsi="Times New Roman" w:cs="Times New Roman"/>
                <w:sz w:val="24"/>
                <w:szCs w:val="24"/>
              </w:rPr>
              <w:t> %</w:t>
            </w:r>
          </w:p>
        </w:tc>
        <w:tc>
          <w:tcPr>
            <w:tcW w:w="913" w:type="dxa"/>
          </w:tcPr>
          <w:p w:rsidR="000830A3" w:rsidRPr="000830A3" w:rsidRDefault="000830A3" w:rsidP="00230F6F">
            <w:pPr>
              <w:widowControl w:val="0"/>
              <w:jc w:val="center"/>
              <w:rPr>
                <w:rFonts w:ascii="Times New Roman" w:hAnsi="Times New Roman" w:cs="Times New Roman"/>
                <w:sz w:val="24"/>
                <w:szCs w:val="24"/>
              </w:rPr>
            </w:pPr>
            <w:r>
              <w:rPr>
                <w:rFonts w:ascii="Times New Roman" w:hAnsi="Times New Roman" w:cs="Times New Roman"/>
                <w:sz w:val="24"/>
                <w:szCs w:val="24"/>
              </w:rPr>
              <w:t>42</w:t>
            </w:r>
            <w:r w:rsidR="00436299">
              <w:rPr>
                <w:rFonts w:ascii="Times New Roman" w:hAnsi="Times New Roman" w:cs="Times New Roman"/>
                <w:sz w:val="24"/>
                <w:szCs w:val="24"/>
              </w:rPr>
              <w:t> %</w:t>
            </w:r>
          </w:p>
        </w:tc>
      </w:tr>
    </w:tbl>
    <w:p w:rsidR="00697A39" w:rsidRPr="009312B5" w:rsidRDefault="005A6724" w:rsidP="00230F6F">
      <w:pPr>
        <w:widowControl w:val="0"/>
        <w:spacing w:after="0" w:line="240" w:lineRule="auto"/>
        <w:ind w:firstLine="709"/>
        <w:jc w:val="center"/>
        <w:rPr>
          <w:rFonts w:ascii="Times New Roman" w:hAnsi="Times New Roman" w:cs="Times New Roman"/>
          <w:sz w:val="28"/>
          <w:szCs w:val="28"/>
        </w:rPr>
      </w:pPr>
      <w:r w:rsidRPr="009312B5">
        <w:rPr>
          <w:rFonts w:ascii="Times New Roman" w:hAnsi="Times New Roman" w:cs="Times New Roman"/>
          <w:sz w:val="28"/>
          <w:szCs w:val="28"/>
        </w:rPr>
        <w:t>Группа показала стабильные результаты выше достаточного уровня.</w:t>
      </w:r>
    </w:p>
    <w:p w:rsidR="009312B5" w:rsidRDefault="009312B5" w:rsidP="00230F6F">
      <w:pPr>
        <w:widowControl w:val="0"/>
        <w:rPr>
          <w:rFonts w:ascii="Times New Roman" w:hAnsi="Times New Roman" w:cs="Times New Roman"/>
          <w:sz w:val="24"/>
          <w:szCs w:val="24"/>
        </w:rPr>
      </w:pPr>
    </w:p>
    <w:p w:rsidR="00E064D0" w:rsidRDefault="00E064D0" w:rsidP="00230F6F">
      <w:pPr>
        <w:widowControl w:val="0"/>
        <w:spacing w:after="0" w:line="240" w:lineRule="auto"/>
        <w:jc w:val="center"/>
        <w:rPr>
          <w:rFonts w:ascii="Times New Roman" w:hAnsi="Times New Roman" w:cs="Times New Roman"/>
          <w:sz w:val="28"/>
          <w:szCs w:val="28"/>
        </w:rPr>
      </w:pPr>
      <w:r w:rsidRPr="00E064D0">
        <w:rPr>
          <w:rFonts w:ascii="Times New Roman" w:hAnsi="Times New Roman" w:cs="Times New Roman"/>
          <w:sz w:val="28"/>
          <w:szCs w:val="28"/>
        </w:rPr>
        <w:t xml:space="preserve">Специальность 20.02.01 </w:t>
      </w:r>
      <w:r w:rsidR="00260E77">
        <w:rPr>
          <w:rFonts w:ascii="Times New Roman" w:hAnsi="Times New Roman" w:cs="Times New Roman"/>
          <w:sz w:val="28"/>
          <w:szCs w:val="28"/>
        </w:rPr>
        <w:t>«</w:t>
      </w:r>
      <w:r w:rsidRPr="00E064D0">
        <w:rPr>
          <w:rFonts w:ascii="Times New Roman" w:hAnsi="Times New Roman" w:cs="Times New Roman"/>
          <w:sz w:val="28"/>
          <w:szCs w:val="28"/>
        </w:rPr>
        <w:t>Рациональное использование природохозяйственных комплексов</w:t>
      </w:r>
      <w:r w:rsidR="00260E77">
        <w:rPr>
          <w:rFonts w:ascii="Times New Roman" w:hAnsi="Times New Roman" w:cs="Times New Roman"/>
          <w:sz w:val="28"/>
          <w:szCs w:val="28"/>
        </w:rPr>
        <w:t>»</w:t>
      </w:r>
    </w:p>
    <w:tbl>
      <w:tblPr>
        <w:tblStyle w:val="a4"/>
        <w:tblW w:w="0" w:type="auto"/>
        <w:tblLayout w:type="fixed"/>
        <w:tblLook w:val="04A0" w:firstRow="1" w:lastRow="0" w:firstColumn="1" w:lastColumn="0" w:noHBand="0" w:noVBand="1"/>
      </w:tblPr>
      <w:tblGrid>
        <w:gridCol w:w="1050"/>
        <w:gridCol w:w="1468"/>
        <w:gridCol w:w="1559"/>
        <w:gridCol w:w="993"/>
        <w:gridCol w:w="850"/>
        <w:gridCol w:w="912"/>
        <w:gridCol w:w="913"/>
        <w:gridCol w:w="913"/>
        <w:gridCol w:w="913"/>
      </w:tblGrid>
      <w:tr w:rsidR="00E064D0" w:rsidRPr="000830A3" w:rsidTr="00EC7511">
        <w:trPr>
          <w:trHeight w:val="480"/>
        </w:trPr>
        <w:tc>
          <w:tcPr>
            <w:tcW w:w="1050" w:type="dxa"/>
            <w:vMerge w:val="restart"/>
          </w:tcPr>
          <w:p w:rsidR="00E064D0" w:rsidRPr="000830A3" w:rsidRDefault="00E064D0" w:rsidP="00230F6F">
            <w:pPr>
              <w:widowControl w:val="0"/>
              <w:jc w:val="center"/>
              <w:rPr>
                <w:rFonts w:ascii="Times New Roman" w:hAnsi="Times New Roman" w:cs="Times New Roman"/>
                <w:sz w:val="24"/>
                <w:szCs w:val="24"/>
              </w:rPr>
            </w:pPr>
            <w:r w:rsidRPr="000830A3">
              <w:rPr>
                <w:rFonts w:ascii="Times New Roman" w:hAnsi="Times New Roman" w:cs="Times New Roman"/>
                <w:sz w:val="24"/>
                <w:szCs w:val="24"/>
              </w:rPr>
              <w:t>цикл</w:t>
            </w:r>
          </w:p>
        </w:tc>
        <w:tc>
          <w:tcPr>
            <w:tcW w:w="1468" w:type="dxa"/>
            <w:vMerge w:val="restart"/>
          </w:tcPr>
          <w:p w:rsidR="00E064D0" w:rsidRPr="000830A3" w:rsidRDefault="00E064D0" w:rsidP="00230F6F">
            <w:pPr>
              <w:widowControl w:val="0"/>
              <w:jc w:val="center"/>
              <w:rPr>
                <w:rFonts w:ascii="Times New Roman" w:hAnsi="Times New Roman" w:cs="Times New Roman"/>
                <w:sz w:val="24"/>
                <w:szCs w:val="24"/>
              </w:rPr>
            </w:pPr>
            <w:r w:rsidRPr="000830A3">
              <w:rPr>
                <w:rFonts w:ascii="Times New Roman" w:hAnsi="Times New Roman" w:cs="Times New Roman"/>
                <w:sz w:val="24"/>
                <w:szCs w:val="24"/>
              </w:rPr>
              <w:t>Дисциплина</w:t>
            </w:r>
          </w:p>
        </w:tc>
        <w:tc>
          <w:tcPr>
            <w:tcW w:w="1559" w:type="dxa"/>
            <w:vMerge w:val="restart"/>
          </w:tcPr>
          <w:p w:rsidR="00E064D0" w:rsidRPr="000830A3" w:rsidRDefault="00E064D0" w:rsidP="00230F6F">
            <w:pPr>
              <w:widowControl w:val="0"/>
              <w:jc w:val="center"/>
              <w:rPr>
                <w:rFonts w:ascii="Times New Roman" w:hAnsi="Times New Roman" w:cs="Times New Roman"/>
                <w:sz w:val="24"/>
                <w:szCs w:val="24"/>
              </w:rPr>
            </w:pPr>
            <w:r w:rsidRPr="000830A3">
              <w:rPr>
                <w:rFonts w:ascii="Times New Roman" w:hAnsi="Times New Roman" w:cs="Times New Roman"/>
                <w:sz w:val="24"/>
                <w:szCs w:val="24"/>
              </w:rPr>
              <w:t>Количество сеансов тестирования</w:t>
            </w:r>
          </w:p>
        </w:tc>
        <w:tc>
          <w:tcPr>
            <w:tcW w:w="5494" w:type="dxa"/>
            <w:gridSpan w:val="6"/>
          </w:tcPr>
          <w:p w:rsidR="00E064D0" w:rsidRPr="000830A3" w:rsidRDefault="00E064D0" w:rsidP="00230F6F">
            <w:pPr>
              <w:widowControl w:val="0"/>
              <w:jc w:val="center"/>
              <w:rPr>
                <w:rFonts w:ascii="Times New Roman" w:hAnsi="Times New Roman" w:cs="Times New Roman"/>
                <w:sz w:val="24"/>
                <w:szCs w:val="24"/>
              </w:rPr>
            </w:pPr>
            <w:r w:rsidRPr="000830A3">
              <w:rPr>
                <w:rFonts w:ascii="Times New Roman" w:hAnsi="Times New Roman" w:cs="Times New Roman"/>
                <w:sz w:val="24"/>
                <w:szCs w:val="24"/>
              </w:rPr>
              <w:t>Доля студентов,находящихся на уровне обученности</w:t>
            </w:r>
          </w:p>
        </w:tc>
      </w:tr>
      <w:tr w:rsidR="00E064D0" w:rsidRPr="000830A3" w:rsidTr="00EC7511">
        <w:trPr>
          <w:trHeight w:val="338"/>
        </w:trPr>
        <w:tc>
          <w:tcPr>
            <w:tcW w:w="1050" w:type="dxa"/>
            <w:vMerge/>
          </w:tcPr>
          <w:p w:rsidR="00E064D0" w:rsidRPr="000830A3" w:rsidRDefault="00E064D0" w:rsidP="00230F6F">
            <w:pPr>
              <w:widowControl w:val="0"/>
              <w:jc w:val="center"/>
              <w:rPr>
                <w:rFonts w:ascii="Times New Roman" w:hAnsi="Times New Roman" w:cs="Times New Roman"/>
                <w:sz w:val="24"/>
                <w:szCs w:val="24"/>
              </w:rPr>
            </w:pPr>
          </w:p>
        </w:tc>
        <w:tc>
          <w:tcPr>
            <w:tcW w:w="1468" w:type="dxa"/>
            <w:vMerge/>
          </w:tcPr>
          <w:p w:rsidR="00E064D0" w:rsidRPr="000830A3" w:rsidRDefault="00E064D0" w:rsidP="00230F6F">
            <w:pPr>
              <w:widowControl w:val="0"/>
              <w:jc w:val="center"/>
              <w:rPr>
                <w:rFonts w:ascii="Times New Roman" w:hAnsi="Times New Roman" w:cs="Times New Roman"/>
                <w:sz w:val="24"/>
                <w:szCs w:val="24"/>
              </w:rPr>
            </w:pPr>
          </w:p>
        </w:tc>
        <w:tc>
          <w:tcPr>
            <w:tcW w:w="1559" w:type="dxa"/>
            <w:vMerge/>
          </w:tcPr>
          <w:p w:rsidR="00E064D0" w:rsidRPr="000830A3" w:rsidRDefault="00E064D0" w:rsidP="00230F6F">
            <w:pPr>
              <w:widowControl w:val="0"/>
              <w:jc w:val="center"/>
              <w:rPr>
                <w:rFonts w:ascii="Times New Roman" w:hAnsi="Times New Roman" w:cs="Times New Roman"/>
                <w:sz w:val="24"/>
                <w:szCs w:val="24"/>
              </w:rPr>
            </w:pPr>
          </w:p>
        </w:tc>
        <w:tc>
          <w:tcPr>
            <w:tcW w:w="1843" w:type="dxa"/>
            <w:gridSpan w:val="2"/>
          </w:tcPr>
          <w:p w:rsidR="00E064D0" w:rsidRPr="000830A3" w:rsidRDefault="00E064D0" w:rsidP="00230F6F">
            <w:pPr>
              <w:widowControl w:val="0"/>
              <w:jc w:val="center"/>
              <w:rPr>
                <w:rFonts w:ascii="Times New Roman" w:hAnsi="Times New Roman" w:cs="Times New Roman"/>
                <w:sz w:val="24"/>
                <w:szCs w:val="24"/>
              </w:rPr>
            </w:pPr>
            <w:r>
              <w:rPr>
                <w:rFonts w:ascii="Times New Roman" w:hAnsi="Times New Roman" w:cs="Times New Roman"/>
                <w:sz w:val="24"/>
                <w:szCs w:val="24"/>
              </w:rPr>
              <w:t>Не ниже второго</w:t>
            </w:r>
          </w:p>
        </w:tc>
        <w:tc>
          <w:tcPr>
            <w:tcW w:w="1825" w:type="dxa"/>
            <w:gridSpan w:val="2"/>
          </w:tcPr>
          <w:p w:rsidR="00E064D0" w:rsidRPr="000830A3" w:rsidRDefault="00E064D0" w:rsidP="00230F6F">
            <w:pPr>
              <w:widowControl w:val="0"/>
              <w:jc w:val="center"/>
              <w:rPr>
                <w:rFonts w:ascii="Times New Roman" w:hAnsi="Times New Roman" w:cs="Times New Roman"/>
                <w:sz w:val="24"/>
                <w:szCs w:val="24"/>
              </w:rPr>
            </w:pPr>
            <w:r>
              <w:rPr>
                <w:rFonts w:ascii="Times New Roman" w:hAnsi="Times New Roman" w:cs="Times New Roman"/>
                <w:sz w:val="24"/>
                <w:szCs w:val="24"/>
              </w:rPr>
              <w:t>Не ниже третьего</w:t>
            </w:r>
          </w:p>
        </w:tc>
        <w:tc>
          <w:tcPr>
            <w:tcW w:w="1826" w:type="dxa"/>
            <w:gridSpan w:val="2"/>
          </w:tcPr>
          <w:p w:rsidR="00E064D0" w:rsidRPr="000830A3" w:rsidRDefault="00E064D0" w:rsidP="00230F6F">
            <w:pPr>
              <w:widowControl w:val="0"/>
              <w:jc w:val="center"/>
              <w:rPr>
                <w:rFonts w:ascii="Times New Roman" w:hAnsi="Times New Roman" w:cs="Times New Roman"/>
                <w:sz w:val="24"/>
                <w:szCs w:val="24"/>
              </w:rPr>
            </w:pPr>
            <w:r>
              <w:rPr>
                <w:rFonts w:ascii="Times New Roman" w:hAnsi="Times New Roman" w:cs="Times New Roman"/>
                <w:sz w:val="24"/>
                <w:szCs w:val="24"/>
              </w:rPr>
              <w:t>Не ниже четвёртого</w:t>
            </w:r>
          </w:p>
        </w:tc>
      </w:tr>
      <w:tr w:rsidR="00E064D0" w:rsidRPr="000830A3" w:rsidTr="00EC7511">
        <w:trPr>
          <w:trHeight w:val="338"/>
        </w:trPr>
        <w:tc>
          <w:tcPr>
            <w:tcW w:w="1050" w:type="dxa"/>
            <w:vMerge/>
          </w:tcPr>
          <w:p w:rsidR="00E064D0" w:rsidRPr="000830A3" w:rsidRDefault="00E064D0" w:rsidP="00230F6F">
            <w:pPr>
              <w:widowControl w:val="0"/>
              <w:jc w:val="center"/>
              <w:rPr>
                <w:rFonts w:ascii="Times New Roman" w:hAnsi="Times New Roman" w:cs="Times New Roman"/>
                <w:sz w:val="24"/>
                <w:szCs w:val="24"/>
              </w:rPr>
            </w:pPr>
          </w:p>
        </w:tc>
        <w:tc>
          <w:tcPr>
            <w:tcW w:w="1468" w:type="dxa"/>
            <w:vMerge/>
          </w:tcPr>
          <w:p w:rsidR="00E064D0" w:rsidRPr="000830A3" w:rsidRDefault="00E064D0" w:rsidP="00230F6F">
            <w:pPr>
              <w:widowControl w:val="0"/>
              <w:jc w:val="center"/>
              <w:rPr>
                <w:rFonts w:ascii="Times New Roman" w:hAnsi="Times New Roman" w:cs="Times New Roman"/>
                <w:sz w:val="24"/>
                <w:szCs w:val="24"/>
              </w:rPr>
            </w:pPr>
          </w:p>
        </w:tc>
        <w:tc>
          <w:tcPr>
            <w:tcW w:w="1559" w:type="dxa"/>
            <w:vMerge/>
          </w:tcPr>
          <w:p w:rsidR="00E064D0" w:rsidRPr="000830A3" w:rsidRDefault="00E064D0" w:rsidP="00230F6F">
            <w:pPr>
              <w:widowControl w:val="0"/>
              <w:jc w:val="center"/>
              <w:rPr>
                <w:rFonts w:ascii="Times New Roman" w:hAnsi="Times New Roman" w:cs="Times New Roman"/>
                <w:sz w:val="24"/>
                <w:szCs w:val="24"/>
              </w:rPr>
            </w:pPr>
          </w:p>
        </w:tc>
        <w:tc>
          <w:tcPr>
            <w:tcW w:w="993" w:type="dxa"/>
          </w:tcPr>
          <w:p w:rsidR="00E064D0" w:rsidRPr="000830A3" w:rsidRDefault="00E064D0" w:rsidP="00230F6F">
            <w:pPr>
              <w:widowControl w:val="0"/>
              <w:jc w:val="center"/>
              <w:rPr>
                <w:rFonts w:ascii="Times New Roman" w:hAnsi="Times New Roman" w:cs="Times New Roman"/>
                <w:sz w:val="24"/>
                <w:szCs w:val="24"/>
              </w:rPr>
            </w:pPr>
            <w:r>
              <w:rPr>
                <w:rFonts w:ascii="Times New Roman" w:hAnsi="Times New Roman" w:cs="Times New Roman"/>
                <w:sz w:val="24"/>
                <w:szCs w:val="24"/>
              </w:rPr>
              <w:t>ССХТ</w:t>
            </w:r>
          </w:p>
        </w:tc>
        <w:tc>
          <w:tcPr>
            <w:tcW w:w="850" w:type="dxa"/>
          </w:tcPr>
          <w:p w:rsidR="00E064D0" w:rsidRPr="000830A3" w:rsidRDefault="00E064D0" w:rsidP="00230F6F">
            <w:pPr>
              <w:widowControl w:val="0"/>
              <w:jc w:val="center"/>
              <w:rPr>
                <w:rFonts w:ascii="Times New Roman" w:hAnsi="Times New Roman" w:cs="Times New Roman"/>
                <w:sz w:val="24"/>
                <w:szCs w:val="24"/>
              </w:rPr>
            </w:pPr>
            <w:r>
              <w:rPr>
                <w:rFonts w:ascii="Times New Roman" w:hAnsi="Times New Roman" w:cs="Times New Roman"/>
                <w:sz w:val="24"/>
                <w:szCs w:val="24"/>
              </w:rPr>
              <w:t>участники</w:t>
            </w:r>
          </w:p>
        </w:tc>
        <w:tc>
          <w:tcPr>
            <w:tcW w:w="912" w:type="dxa"/>
          </w:tcPr>
          <w:p w:rsidR="00E064D0" w:rsidRPr="000830A3" w:rsidRDefault="00E064D0" w:rsidP="00230F6F">
            <w:pPr>
              <w:widowControl w:val="0"/>
              <w:jc w:val="center"/>
              <w:rPr>
                <w:rFonts w:ascii="Times New Roman" w:hAnsi="Times New Roman" w:cs="Times New Roman"/>
                <w:sz w:val="24"/>
                <w:szCs w:val="24"/>
              </w:rPr>
            </w:pPr>
            <w:r>
              <w:rPr>
                <w:rFonts w:ascii="Times New Roman" w:hAnsi="Times New Roman" w:cs="Times New Roman"/>
                <w:sz w:val="24"/>
                <w:szCs w:val="24"/>
              </w:rPr>
              <w:t>ССХТ</w:t>
            </w:r>
          </w:p>
        </w:tc>
        <w:tc>
          <w:tcPr>
            <w:tcW w:w="913" w:type="dxa"/>
          </w:tcPr>
          <w:p w:rsidR="00E064D0" w:rsidRPr="000830A3" w:rsidRDefault="00E064D0" w:rsidP="00230F6F">
            <w:pPr>
              <w:widowControl w:val="0"/>
              <w:jc w:val="center"/>
              <w:rPr>
                <w:rFonts w:ascii="Times New Roman" w:hAnsi="Times New Roman" w:cs="Times New Roman"/>
                <w:sz w:val="24"/>
                <w:szCs w:val="24"/>
              </w:rPr>
            </w:pPr>
            <w:r>
              <w:rPr>
                <w:rFonts w:ascii="Times New Roman" w:hAnsi="Times New Roman" w:cs="Times New Roman"/>
                <w:sz w:val="24"/>
                <w:szCs w:val="24"/>
              </w:rPr>
              <w:t>участники</w:t>
            </w:r>
          </w:p>
        </w:tc>
        <w:tc>
          <w:tcPr>
            <w:tcW w:w="913" w:type="dxa"/>
          </w:tcPr>
          <w:p w:rsidR="00E064D0" w:rsidRPr="000830A3" w:rsidRDefault="00E064D0" w:rsidP="00230F6F">
            <w:pPr>
              <w:widowControl w:val="0"/>
              <w:jc w:val="center"/>
              <w:rPr>
                <w:rFonts w:ascii="Times New Roman" w:hAnsi="Times New Roman" w:cs="Times New Roman"/>
                <w:sz w:val="24"/>
                <w:szCs w:val="24"/>
              </w:rPr>
            </w:pPr>
            <w:r>
              <w:rPr>
                <w:rFonts w:ascii="Times New Roman" w:hAnsi="Times New Roman" w:cs="Times New Roman"/>
                <w:sz w:val="24"/>
                <w:szCs w:val="24"/>
              </w:rPr>
              <w:t>ССХТ</w:t>
            </w:r>
          </w:p>
        </w:tc>
        <w:tc>
          <w:tcPr>
            <w:tcW w:w="913" w:type="dxa"/>
          </w:tcPr>
          <w:p w:rsidR="00E064D0" w:rsidRPr="000830A3" w:rsidRDefault="00E064D0" w:rsidP="00230F6F">
            <w:pPr>
              <w:widowControl w:val="0"/>
              <w:jc w:val="center"/>
              <w:rPr>
                <w:rFonts w:ascii="Times New Roman" w:hAnsi="Times New Roman" w:cs="Times New Roman"/>
                <w:sz w:val="24"/>
                <w:szCs w:val="24"/>
              </w:rPr>
            </w:pPr>
            <w:r>
              <w:rPr>
                <w:rFonts w:ascii="Times New Roman" w:hAnsi="Times New Roman" w:cs="Times New Roman"/>
                <w:sz w:val="24"/>
                <w:szCs w:val="24"/>
              </w:rPr>
              <w:t>участники</w:t>
            </w:r>
          </w:p>
        </w:tc>
      </w:tr>
      <w:tr w:rsidR="00E064D0" w:rsidRPr="000830A3" w:rsidTr="00EC7511">
        <w:trPr>
          <w:trHeight w:val="677"/>
        </w:trPr>
        <w:tc>
          <w:tcPr>
            <w:tcW w:w="1050" w:type="dxa"/>
            <w:vMerge w:val="restart"/>
          </w:tcPr>
          <w:p w:rsidR="00E064D0" w:rsidRPr="000830A3" w:rsidRDefault="00E064D0" w:rsidP="00230F6F">
            <w:pPr>
              <w:widowControl w:val="0"/>
              <w:jc w:val="center"/>
              <w:rPr>
                <w:rFonts w:ascii="Times New Roman" w:hAnsi="Times New Roman" w:cs="Times New Roman"/>
                <w:sz w:val="24"/>
                <w:szCs w:val="24"/>
              </w:rPr>
            </w:pPr>
            <w:r>
              <w:rPr>
                <w:rFonts w:ascii="Times New Roman" w:hAnsi="Times New Roman" w:cs="Times New Roman"/>
                <w:sz w:val="24"/>
                <w:szCs w:val="24"/>
              </w:rPr>
              <w:t>ГСЭ</w:t>
            </w:r>
          </w:p>
        </w:tc>
        <w:tc>
          <w:tcPr>
            <w:tcW w:w="1468" w:type="dxa"/>
          </w:tcPr>
          <w:p w:rsidR="00E064D0" w:rsidRPr="000830A3" w:rsidRDefault="00E064D0" w:rsidP="00230F6F">
            <w:pPr>
              <w:widowControl w:val="0"/>
              <w:jc w:val="center"/>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1559" w:type="dxa"/>
          </w:tcPr>
          <w:p w:rsidR="00E064D0" w:rsidRPr="000830A3" w:rsidRDefault="00E064D0" w:rsidP="00230F6F">
            <w:pPr>
              <w:widowControl w:val="0"/>
              <w:jc w:val="center"/>
              <w:rPr>
                <w:rFonts w:ascii="Times New Roman" w:hAnsi="Times New Roman" w:cs="Times New Roman"/>
                <w:sz w:val="24"/>
                <w:szCs w:val="24"/>
              </w:rPr>
            </w:pPr>
            <w:r>
              <w:rPr>
                <w:rFonts w:ascii="Times New Roman" w:hAnsi="Times New Roman" w:cs="Times New Roman"/>
                <w:sz w:val="24"/>
                <w:szCs w:val="24"/>
              </w:rPr>
              <w:t>24</w:t>
            </w:r>
          </w:p>
        </w:tc>
        <w:tc>
          <w:tcPr>
            <w:tcW w:w="993" w:type="dxa"/>
          </w:tcPr>
          <w:p w:rsidR="00E064D0" w:rsidRPr="000830A3" w:rsidRDefault="00E064D0" w:rsidP="00230F6F">
            <w:pPr>
              <w:widowControl w:val="0"/>
              <w:jc w:val="center"/>
              <w:rPr>
                <w:rFonts w:ascii="Times New Roman" w:hAnsi="Times New Roman" w:cs="Times New Roman"/>
                <w:sz w:val="24"/>
                <w:szCs w:val="24"/>
              </w:rPr>
            </w:pPr>
            <w:r w:rsidRPr="000830A3">
              <w:rPr>
                <w:rFonts w:ascii="Times New Roman" w:hAnsi="Times New Roman" w:cs="Times New Roman"/>
                <w:sz w:val="24"/>
                <w:szCs w:val="24"/>
              </w:rPr>
              <w:t>100</w:t>
            </w:r>
            <w:r w:rsidR="00436299">
              <w:rPr>
                <w:rFonts w:ascii="Times New Roman" w:hAnsi="Times New Roman" w:cs="Times New Roman"/>
                <w:sz w:val="24"/>
                <w:szCs w:val="24"/>
              </w:rPr>
              <w:t> %</w:t>
            </w:r>
          </w:p>
        </w:tc>
        <w:tc>
          <w:tcPr>
            <w:tcW w:w="850" w:type="dxa"/>
          </w:tcPr>
          <w:p w:rsidR="00E064D0" w:rsidRPr="000830A3" w:rsidRDefault="00E064D0" w:rsidP="00230F6F">
            <w:pPr>
              <w:widowControl w:val="0"/>
              <w:jc w:val="center"/>
              <w:rPr>
                <w:rFonts w:ascii="Times New Roman" w:hAnsi="Times New Roman" w:cs="Times New Roman"/>
                <w:sz w:val="24"/>
                <w:szCs w:val="24"/>
              </w:rPr>
            </w:pPr>
            <w:r>
              <w:rPr>
                <w:rFonts w:ascii="Times New Roman" w:hAnsi="Times New Roman" w:cs="Times New Roman"/>
                <w:sz w:val="24"/>
                <w:szCs w:val="24"/>
              </w:rPr>
              <w:t>90</w:t>
            </w:r>
            <w:r w:rsidR="00436299">
              <w:rPr>
                <w:rFonts w:ascii="Times New Roman" w:hAnsi="Times New Roman" w:cs="Times New Roman"/>
                <w:sz w:val="24"/>
                <w:szCs w:val="24"/>
              </w:rPr>
              <w:t> %</w:t>
            </w:r>
          </w:p>
        </w:tc>
        <w:tc>
          <w:tcPr>
            <w:tcW w:w="912" w:type="dxa"/>
          </w:tcPr>
          <w:p w:rsidR="00E064D0" w:rsidRPr="000830A3" w:rsidRDefault="00E064D0" w:rsidP="00230F6F">
            <w:pPr>
              <w:widowControl w:val="0"/>
              <w:jc w:val="center"/>
              <w:rPr>
                <w:rFonts w:ascii="Times New Roman" w:hAnsi="Times New Roman" w:cs="Times New Roman"/>
                <w:sz w:val="24"/>
                <w:szCs w:val="24"/>
              </w:rPr>
            </w:pPr>
            <w:r>
              <w:rPr>
                <w:rFonts w:ascii="Times New Roman" w:hAnsi="Times New Roman" w:cs="Times New Roman"/>
                <w:sz w:val="24"/>
                <w:szCs w:val="24"/>
              </w:rPr>
              <w:t>96</w:t>
            </w:r>
            <w:r w:rsidR="00436299">
              <w:rPr>
                <w:rFonts w:ascii="Times New Roman" w:hAnsi="Times New Roman" w:cs="Times New Roman"/>
                <w:sz w:val="24"/>
                <w:szCs w:val="24"/>
              </w:rPr>
              <w:t> %</w:t>
            </w:r>
          </w:p>
        </w:tc>
        <w:tc>
          <w:tcPr>
            <w:tcW w:w="913" w:type="dxa"/>
          </w:tcPr>
          <w:p w:rsidR="00E064D0" w:rsidRPr="000830A3" w:rsidRDefault="00E064D0" w:rsidP="00230F6F">
            <w:pPr>
              <w:widowControl w:val="0"/>
              <w:jc w:val="center"/>
              <w:rPr>
                <w:rFonts w:ascii="Times New Roman" w:hAnsi="Times New Roman" w:cs="Times New Roman"/>
                <w:sz w:val="24"/>
                <w:szCs w:val="24"/>
              </w:rPr>
            </w:pPr>
            <w:r>
              <w:rPr>
                <w:rFonts w:ascii="Times New Roman" w:hAnsi="Times New Roman" w:cs="Times New Roman"/>
                <w:sz w:val="24"/>
                <w:szCs w:val="24"/>
              </w:rPr>
              <w:t>75</w:t>
            </w:r>
            <w:r w:rsidR="00436299">
              <w:rPr>
                <w:rFonts w:ascii="Times New Roman" w:hAnsi="Times New Roman" w:cs="Times New Roman"/>
                <w:sz w:val="24"/>
                <w:szCs w:val="24"/>
              </w:rPr>
              <w:t> %</w:t>
            </w:r>
          </w:p>
        </w:tc>
        <w:tc>
          <w:tcPr>
            <w:tcW w:w="913" w:type="dxa"/>
          </w:tcPr>
          <w:p w:rsidR="00E064D0" w:rsidRPr="000830A3" w:rsidRDefault="00E064D0" w:rsidP="00230F6F">
            <w:pPr>
              <w:widowControl w:val="0"/>
              <w:jc w:val="center"/>
              <w:rPr>
                <w:rFonts w:ascii="Times New Roman" w:hAnsi="Times New Roman" w:cs="Times New Roman"/>
                <w:sz w:val="24"/>
                <w:szCs w:val="24"/>
              </w:rPr>
            </w:pPr>
            <w:r>
              <w:rPr>
                <w:rFonts w:ascii="Times New Roman" w:hAnsi="Times New Roman" w:cs="Times New Roman"/>
                <w:sz w:val="24"/>
                <w:szCs w:val="24"/>
              </w:rPr>
              <w:t>50</w:t>
            </w:r>
            <w:r w:rsidR="00436299">
              <w:rPr>
                <w:rFonts w:ascii="Times New Roman" w:hAnsi="Times New Roman" w:cs="Times New Roman"/>
                <w:sz w:val="24"/>
                <w:szCs w:val="24"/>
              </w:rPr>
              <w:t> %</w:t>
            </w:r>
          </w:p>
        </w:tc>
        <w:tc>
          <w:tcPr>
            <w:tcW w:w="913" w:type="dxa"/>
          </w:tcPr>
          <w:p w:rsidR="00E064D0" w:rsidRPr="000830A3" w:rsidRDefault="00E064D0" w:rsidP="00230F6F">
            <w:pPr>
              <w:widowControl w:val="0"/>
              <w:jc w:val="center"/>
              <w:rPr>
                <w:rFonts w:ascii="Times New Roman" w:hAnsi="Times New Roman" w:cs="Times New Roman"/>
                <w:sz w:val="24"/>
                <w:szCs w:val="24"/>
              </w:rPr>
            </w:pPr>
            <w:r>
              <w:rPr>
                <w:rFonts w:ascii="Times New Roman" w:hAnsi="Times New Roman" w:cs="Times New Roman"/>
                <w:sz w:val="24"/>
                <w:szCs w:val="24"/>
              </w:rPr>
              <w:t>36</w:t>
            </w:r>
            <w:r w:rsidR="00436299">
              <w:rPr>
                <w:rFonts w:ascii="Times New Roman" w:hAnsi="Times New Roman" w:cs="Times New Roman"/>
                <w:sz w:val="24"/>
                <w:szCs w:val="24"/>
              </w:rPr>
              <w:t> %</w:t>
            </w:r>
          </w:p>
        </w:tc>
      </w:tr>
      <w:tr w:rsidR="00E064D0" w:rsidRPr="000830A3" w:rsidTr="00EC7511">
        <w:trPr>
          <w:trHeight w:val="676"/>
        </w:trPr>
        <w:tc>
          <w:tcPr>
            <w:tcW w:w="1050" w:type="dxa"/>
            <w:vMerge/>
          </w:tcPr>
          <w:p w:rsidR="00E064D0" w:rsidRPr="000830A3" w:rsidRDefault="00E064D0" w:rsidP="00230F6F">
            <w:pPr>
              <w:widowControl w:val="0"/>
              <w:jc w:val="center"/>
              <w:rPr>
                <w:rFonts w:ascii="Times New Roman" w:hAnsi="Times New Roman" w:cs="Times New Roman"/>
                <w:sz w:val="24"/>
                <w:szCs w:val="24"/>
              </w:rPr>
            </w:pPr>
          </w:p>
        </w:tc>
        <w:tc>
          <w:tcPr>
            <w:tcW w:w="1468" w:type="dxa"/>
          </w:tcPr>
          <w:p w:rsidR="00E064D0" w:rsidRPr="000830A3" w:rsidRDefault="00E064D0" w:rsidP="00230F6F">
            <w:pPr>
              <w:widowControl w:val="0"/>
              <w:jc w:val="center"/>
              <w:rPr>
                <w:rFonts w:ascii="Times New Roman" w:hAnsi="Times New Roman" w:cs="Times New Roman"/>
                <w:sz w:val="24"/>
                <w:szCs w:val="24"/>
              </w:rPr>
            </w:pPr>
            <w:r>
              <w:rPr>
                <w:rFonts w:ascii="Times New Roman" w:hAnsi="Times New Roman" w:cs="Times New Roman"/>
                <w:sz w:val="24"/>
                <w:szCs w:val="24"/>
              </w:rPr>
              <w:t>История</w:t>
            </w:r>
          </w:p>
        </w:tc>
        <w:tc>
          <w:tcPr>
            <w:tcW w:w="1559" w:type="dxa"/>
          </w:tcPr>
          <w:p w:rsidR="00E064D0" w:rsidRPr="000830A3" w:rsidRDefault="00E064D0" w:rsidP="00230F6F">
            <w:pPr>
              <w:widowControl w:val="0"/>
              <w:jc w:val="center"/>
              <w:rPr>
                <w:rFonts w:ascii="Times New Roman" w:hAnsi="Times New Roman" w:cs="Times New Roman"/>
                <w:sz w:val="24"/>
                <w:szCs w:val="24"/>
              </w:rPr>
            </w:pPr>
            <w:r>
              <w:rPr>
                <w:rFonts w:ascii="Times New Roman" w:hAnsi="Times New Roman" w:cs="Times New Roman"/>
                <w:sz w:val="24"/>
                <w:szCs w:val="24"/>
              </w:rPr>
              <w:t>24</w:t>
            </w:r>
          </w:p>
        </w:tc>
        <w:tc>
          <w:tcPr>
            <w:tcW w:w="993" w:type="dxa"/>
          </w:tcPr>
          <w:p w:rsidR="00E064D0" w:rsidRPr="000830A3" w:rsidRDefault="00E064D0" w:rsidP="00230F6F">
            <w:pPr>
              <w:widowControl w:val="0"/>
              <w:jc w:val="center"/>
              <w:rPr>
                <w:rFonts w:ascii="Times New Roman" w:hAnsi="Times New Roman" w:cs="Times New Roman"/>
                <w:sz w:val="24"/>
                <w:szCs w:val="24"/>
              </w:rPr>
            </w:pPr>
            <w:r>
              <w:rPr>
                <w:rFonts w:ascii="Times New Roman" w:hAnsi="Times New Roman" w:cs="Times New Roman"/>
                <w:sz w:val="24"/>
                <w:szCs w:val="24"/>
              </w:rPr>
              <w:t>100</w:t>
            </w:r>
            <w:r w:rsidR="00436299">
              <w:rPr>
                <w:rFonts w:ascii="Times New Roman" w:hAnsi="Times New Roman" w:cs="Times New Roman"/>
                <w:sz w:val="24"/>
                <w:szCs w:val="24"/>
              </w:rPr>
              <w:t> %</w:t>
            </w:r>
          </w:p>
        </w:tc>
        <w:tc>
          <w:tcPr>
            <w:tcW w:w="850" w:type="dxa"/>
          </w:tcPr>
          <w:p w:rsidR="00E064D0" w:rsidRPr="000830A3" w:rsidRDefault="00E064D0" w:rsidP="00230F6F">
            <w:pPr>
              <w:widowControl w:val="0"/>
              <w:jc w:val="center"/>
              <w:rPr>
                <w:rFonts w:ascii="Times New Roman" w:hAnsi="Times New Roman" w:cs="Times New Roman"/>
                <w:sz w:val="24"/>
                <w:szCs w:val="24"/>
              </w:rPr>
            </w:pPr>
            <w:r>
              <w:rPr>
                <w:rFonts w:ascii="Times New Roman" w:hAnsi="Times New Roman" w:cs="Times New Roman"/>
                <w:sz w:val="24"/>
                <w:szCs w:val="24"/>
              </w:rPr>
              <w:t>100</w:t>
            </w:r>
            <w:r w:rsidR="00436299">
              <w:rPr>
                <w:rFonts w:ascii="Times New Roman" w:hAnsi="Times New Roman" w:cs="Times New Roman"/>
                <w:sz w:val="24"/>
                <w:szCs w:val="24"/>
              </w:rPr>
              <w:t> %</w:t>
            </w:r>
          </w:p>
        </w:tc>
        <w:tc>
          <w:tcPr>
            <w:tcW w:w="912" w:type="dxa"/>
          </w:tcPr>
          <w:p w:rsidR="00E064D0" w:rsidRPr="000830A3" w:rsidRDefault="00E064D0" w:rsidP="00230F6F">
            <w:pPr>
              <w:widowControl w:val="0"/>
              <w:jc w:val="center"/>
              <w:rPr>
                <w:rFonts w:ascii="Times New Roman" w:hAnsi="Times New Roman" w:cs="Times New Roman"/>
                <w:sz w:val="24"/>
                <w:szCs w:val="24"/>
              </w:rPr>
            </w:pPr>
            <w:r>
              <w:rPr>
                <w:rFonts w:ascii="Times New Roman" w:hAnsi="Times New Roman" w:cs="Times New Roman"/>
                <w:sz w:val="24"/>
                <w:szCs w:val="24"/>
              </w:rPr>
              <w:t>80</w:t>
            </w:r>
            <w:r w:rsidR="00436299">
              <w:rPr>
                <w:rFonts w:ascii="Times New Roman" w:hAnsi="Times New Roman" w:cs="Times New Roman"/>
                <w:sz w:val="24"/>
                <w:szCs w:val="24"/>
              </w:rPr>
              <w:t> %</w:t>
            </w:r>
          </w:p>
        </w:tc>
        <w:tc>
          <w:tcPr>
            <w:tcW w:w="913" w:type="dxa"/>
          </w:tcPr>
          <w:p w:rsidR="00E064D0" w:rsidRPr="000830A3" w:rsidRDefault="00E064D0" w:rsidP="00230F6F">
            <w:pPr>
              <w:widowControl w:val="0"/>
              <w:jc w:val="center"/>
              <w:rPr>
                <w:rFonts w:ascii="Times New Roman" w:hAnsi="Times New Roman" w:cs="Times New Roman"/>
                <w:sz w:val="24"/>
                <w:szCs w:val="24"/>
              </w:rPr>
            </w:pPr>
            <w:r>
              <w:rPr>
                <w:rFonts w:ascii="Times New Roman" w:hAnsi="Times New Roman" w:cs="Times New Roman"/>
                <w:sz w:val="24"/>
                <w:szCs w:val="24"/>
              </w:rPr>
              <w:t>80</w:t>
            </w:r>
            <w:r w:rsidR="00436299">
              <w:rPr>
                <w:rFonts w:ascii="Times New Roman" w:hAnsi="Times New Roman" w:cs="Times New Roman"/>
                <w:sz w:val="24"/>
                <w:szCs w:val="24"/>
              </w:rPr>
              <w:t> %</w:t>
            </w:r>
          </w:p>
        </w:tc>
        <w:tc>
          <w:tcPr>
            <w:tcW w:w="913" w:type="dxa"/>
          </w:tcPr>
          <w:p w:rsidR="00E064D0" w:rsidRPr="000830A3" w:rsidRDefault="00E064D0" w:rsidP="00230F6F">
            <w:pPr>
              <w:widowControl w:val="0"/>
              <w:jc w:val="center"/>
              <w:rPr>
                <w:rFonts w:ascii="Times New Roman" w:hAnsi="Times New Roman" w:cs="Times New Roman"/>
                <w:sz w:val="24"/>
                <w:szCs w:val="24"/>
              </w:rPr>
            </w:pPr>
            <w:r>
              <w:rPr>
                <w:rFonts w:ascii="Times New Roman" w:hAnsi="Times New Roman" w:cs="Times New Roman"/>
                <w:sz w:val="24"/>
                <w:szCs w:val="24"/>
              </w:rPr>
              <w:t>42</w:t>
            </w:r>
            <w:r w:rsidR="00436299">
              <w:rPr>
                <w:rFonts w:ascii="Times New Roman" w:hAnsi="Times New Roman" w:cs="Times New Roman"/>
                <w:sz w:val="24"/>
                <w:szCs w:val="24"/>
              </w:rPr>
              <w:t> %</w:t>
            </w:r>
          </w:p>
        </w:tc>
        <w:tc>
          <w:tcPr>
            <w:tcW w:w="913" w:type="dxa"/>
          </w:tcPr>
          <w:p w:rsidR="00E064D0" w:rsidRPr="000830A3" w:rsidRDefault="00E064D0" w:rsidP="00230F6F">
            <w:pPr>
              <w:widowControl w:val="0"/>
              <w:jc w:val="center"/>
              <w:rPr>
                <w:rFonts w:ascii="Times New Roman" w:hAnsi="Times New Roman" w:cs="Times New Roman"/>
                <w:sz w:val="24"/>
                <w:szCs w:val="24"/>
              </w:rPr>
            </w:pPr>
            <w:r>
              <w:rPr>
                <w:rFonts w:ascii="Times New Roman" w:hAnsi="Times New Roman" w:cs="Times New Roman"/>
                <w:sz w:val="24"/>
                <w:szCs w:val="24"/>
              </w:rPr>
              <w:t>42</w:t>
            </w:r>
            <w:r w:rsidR="00436299">
              <w:rPr>
                <w:rFonts w:ascii="Times New Roman" w:hAnsi="Times New Roman" w:cs="Times New Roman"/>
                <w:sz w:val="24"/>
                <w:szCs w:val="24"/>
              </w:rPr>
              <w:t> %</w:t>
            </w:r>
          </w:p>
        </w:tc>
      </w:tr>
    </w:tbl>
    <w:p w:rsidR="00E064D0" w:rsidRDefault="005A6724" w:rsidP="00230F6F">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Результаты по иностранному языку выше Федеральных и идентичны по истории.</w:t>
      </w:r>
    </w:p>
    <w:p w:rsidR="009312B5" w:rsidRDefault="009312B5" w:rsidP="00230F6F">
      <w:pPr>
        <w:widowControl w:val="0"/>
        <w:spacing w:after="0" w:line="240" w:lineRule="auto"/>
        <w:jc w:val="center"/>
        <w:rPr>
          <w:rFonts w:ascii="Times New Roman" w:hAnsi="Times New Roman" w:cs="Times New Roman"/>
          <w:sz w:val="28"/>
          <w:szCs w:val="28"/>
        </w:rPr>
      </w:pPr>
    </w:p>
    <w:p w:rsidR="009816C1" w:rsidRDefault="009816C1" w:rsidP="00230F6F">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Специальность 20.02.02 </w:t>
      </w:r>
      <w:r w:rsidR="00260E77">
        <w:rPr>
          <w:rFonts w:ascii="Times New Roman" w:hAnsi="Times New Roman" w:cs="Times New Roman"/>
          <w:sz w:val="28"/>
          <w:szCs w:val="28"/>
        </w:rPr>
        <w:t>«</w:t>
      </w:r>
      <w:r>
        <w:rPr>
          <w:rFonts w:ascii="Times New Roman" w:hAnsi="Times New Roman" w:cs="Times New Roman"/>
          <w:sz w:val="28"/>
          <w:szCs w:val="28"/>
        </w:rPr>
        <w:t>Защита в чрезвычайных ситуациях</w:t>
      </w:r>
      <w:r w:rsidR="00260E77">
        <w:rPr>
          <w:rFonts w:ascii="Times New Roman" w:hAnsi="Times New Roman" w:cs="Times New Roman"/>
          <w:sz w:val="28"/>
          <w:szCs w:val="28"/>
        </w:rPr>
        <w:t>»</w:t>
      </w:r>
    </w:p>
    <w:tbl>
      <w:tblPr>
        <w:tblStyle w:val="a4"/>
        <w:tblW w:w="0" w:type="auto"/>
        <w:tblLayout w:type="fixed"/>
        <w:tblLook w:val="04A0" w:firstRow="1" w:lastRow="0" w:firstColumn="1" w:lastColumn="0" w:noHBand="0" w:noVBand="1"/>
      </w:tblPr>
      <w:tblGrid>
        <w:gridCol w:w="1050"/>
        <w:gridCol w:w="1468"/>
        <w:gridCol w:w="1559"/>
        <w:gridCol w:w="993"/>
        <w:gridCol w:w="850"/>
        <w:gridCol w:w="912"/>
        <w:gridCol w:w="913"/>
        <w:gridCol w:w="913"/>
        <w:gridCol w:w="913"/>
      </w:tblGrid>
      <w:tr w:rsidR="009816C1" w:rsidRPr="000830A3" w:rsidTr="00EC7511">
        <w:trPr>
          <w:trHeight w:val="480"/>
        </w:trPr>
        <w:tc>
          <w:tcPr>
            <w:tcW w:w="1050" w:type="dxa"/>
            <w:vMerge w:val="restart"/>
          </w:tcPr>
          <w:p w:rsidR="009816C1" w:rsidRPr="000830A3" w:rsidRDefault="009816C1" w:rsidP="00230F6F">
            <w:pPr>
              <w:widowControl w:val="0"/>
              <w:jc w:val="center"/>
              <w:rPr>
                <w:rFonts w:ascii="Times New Roman" w:hAnsi="Times New Roman" w:cs="Times New Roman"/>
                <w:sz w:val="24"/>
                <w:szCs w:val="24"/>
              </w:rPr>
            </w:pPr>
            <w:r w:rsidRPr="000830A3">
              <w:rPr>
                <w:rFonts w:ascii="Times New Roman" w:hAnsi="Times New Roman" w:cs="Times New Roman"/>
                <w:sz w:val="24"/>
                <w:szCs w:val="24"/>
              </w:rPr>
              <w:t>цикл</w:t>
            </w:r>
          </w:p>
        </w:tc>
        <w:tc>
          <w:tcPr>
            <w:tcW w:w="1468" w:type="dxa"/>
            <w:vMerge w:val="restart"/>
          </w:tcPr>
          <w:p w:rsidR="009816C1" w:rsidRPr="000830A3" w:rsidRDefault="009816C1" w:rsidP="00230F6F">
            <w:pPr>
              <w:widowControl w:val="0"/>
              <w:jc w:val="center"/>
              <w:rPr>
                <w:rFonts w:ascii="Times New Roman" w:hAnsi="Times New Roman" w:cs="Times New Roman"/>
                <w:sz w:val="24"/>
                <w:szCs w:val="24"/>
              </w:rPr>
            </w:pPr>
            <w:r w:rsidRPr="000830A3">
              <w:rPr>
                <w:rFonts w:ascii="Times New Roman" w:hAnsi="Times New Roman" w:cs="Times New Roman"/>
                <w:sz w:val="24"/>
                <w:szCs w:val="24"/>
              </w:rPr>
              <w:t>Дисциплина</w:t>
            </w:r>
          </w:p>
        </w:tc>
        <w:tc>
          <w:tcPr>
            <w:tcW w:w="1559" w:type="dxa"/>
            <w:vMerge w:val="restart"/>
          </w:tcPr>
          <w:p w:rsidR="009816C1" w:rsidRPr="000830A3" w:rsidRDefault="009816C1" w:rsidP="00230F6F">
            <w:pPr>
              <w:widowControl w:val="0"/>
              <w:jc w:val="center"/>
              <w:rPr>
                <w:rFonts w:ascii="Times New Roman" w:hAnsi="Times New Roman" w:cs="Times New Roman"/>
                <w:sz w:val="24"/>
                <w:szCs w:val="24"/>
              </w:rPr>
            </w:pPr>
            <w:r w:rsidRPr="000830A3">
              <w:rPr>
                <w:rFonts w:ascii="Times New Roman" w:hAnsi="Times New Roman" w:cs="Times New Roman"/>
                <w:sz w:val="24"/>
                <w:szCs w:val="24"/>
              </w:rPr>
              <w:t>Количество сеансов тестирования</w:t>
            </w:r>
          </w:p>
        </w:tc>
        <w:tc>
          <w:tcPr>
            <w:tcW w:w="5494" w:type="dxa"/>
            <w:gridSpan w:val="6"/>
          </w:tcPr>
          <w:p w:rsidR="009816C1" w:rsidRPr="000830A3" w:rsidRDefault="009816C1" w:rsidP="00230F6F">
            <w:pPr>
              <w:widowControl w:val="0"/>
              <w:jc w:val="center"/>
              <w:rPr>
                <w:rFonts w:ascii="Times New Roman" w:hAnsi="Times New Roman" w:cs="Times New Roman"/>
                <w:sz w:val="24"/>
                <w:szCs w:val="24"/>
              </w:rPr>
            </w:pPr>
            <w:r w:rsidRPr="000830A3">
              <w:rPr>
                <w:rFonts w:ascii="Times New Roman" w:hAnsi="Times New Roman" w:cs="Times New Roman"/>
                <w:sz w:val="24"/>
                <w:szCs w:val="24"/>
              </w:rPr>
              <w:t>Доля студентов,находящихся на уровне обученности</w:t>
            </w:r>
          </w:p>
        </w:tc>
      </w:tr>
      <w:tr w:rsidR="009816C1" w:rsidRPr="000830A3" w:rsidTr="00EC7511">
        <w:trPr>
          <w:trHeight w:val="338"/>
        </w:trPr>
        <w:tc>
          <w:tcPr>
            <w:tcW w:w="1050" w:type="dxa"/>
            <w:vMerge/>
          </w:tcPr>
          <w:p w:rsidR="009816C1" w:rsidRPr="000830A3" w:rsidRDefault="009816C1" w:rsidP="00230F6F">
            <w:pPr>
              <w:widowControl w:val="0"/>
              <w:jc w:val="center"/>
              <w:rPr>
                <w:rFonts w:ascii="Times New Roman" w:hAnsi="Times New Roman" w:cs="Times New Roman"/>
                <w:sz w:val="24"/>
                <w:szCs w:val="24"/>
              </w:rPr>
            </w:pPr>
          </w:p>
        </w:tc>
        <w:tc>
          <w:tcPr>
            <w:tcW w:w="1468" w:type="dxa"/>
            <w:vMerge/>
          </w:tcPr>
          <w:p w:rsidR="009816C1" w:rsidRPr="000830A3" w:rsidRDefault="009816C1" w:rsidP="00230F6F">
            <w:pPr>
              <w:widowControl w:val="0"/>
              <w:jc w:val="center"/>
              <w:rPr>
                <w:rFonts w:ascii="Times New Roman" w:hAnsi="Times New Roman" w:cs="Times New Roman"/>
                <w:sz w:val="24"/>
                <w:szCs w:val="24"/>
              </w:rPr>
            </w:pPr>
          </w:p>
        </w:tc>
        <w:tc>
          <w:tcPr>
            <w:tcW w:w="1559" w:type="dxa"/>
            <w:vMerge/>
          </w:tcPr>
          <w:p w:rsidR="009816C1" w:rsidRPr="000830A3" w:rsidRDefault="009816C1" w:rsidP="00230F6F">
            <w:pPr>
              <w:widowControl w:val="0"/>
              <w:jc w:val="center"/>
              <w:rPr>
                <w:rFonts w:ascii="Times New Roman" w:hAnsi="Times New Roman" w:cs="Times New Roman"/>
                <w:sz w:val="24"/>
                <w:szCs w:val="24"/>
              </w:rPr>
            </w:pPr>
          </w:p>
        </w:tc>
        <w:tc>
          <w:tcPr>
            <w:tcW w:w="1843" w:type="dxa"/>
            <w:gridSpan w:val="2"/>
          </w:tcPr>
          <w:p w:rsidR="009816C1" w:rsidRPr="000830A3" w:rsidRDefault="009816C1" w:rsidP="00230F6F">
            <w:pPr>
              <w:widowControl w:val="0"/>
              <w:jc w:val="center"/>
              <w:rPr>
                <w:rFonts w:ascii="Times New Roman" w:hAnsi="Times New Roman" w:cs="Times New Roman"/>
                <w:sz w:val="24"/>
                <w:szCs w:val="24"/>
              </w:rPr>
            </w:pPr>
            <w:r>
              <w:rPr>
                <w:rFonts w:ascii="Times New Roman" w:hAnsi="Times New Roman" w:cs="Times New Roman"/>
                <w:sz w:val="24"/>
                <w:szCs w:val="24"/>
              </w:rPr>
              <w:t>Не ниже второго</w:t>
            </w:r>
          </w:p>
        </w:tc>
        <w:tc>
          <w:tcPr>
            <w:tcW w:w="1825" w:type="dxa"/>
            <w:gridSpan w:val="2"/>
          </w:tcPr>
          <w:p w:rsidR="009816C1" w:rsidRPr="000830A3" w:rsidRDefault="009816C1" w:rsidP="00230F6F">
            <w:pPr>
              <w:widowControl w:val="0"/>
              <w:jc w:val="center"/>
              <w:rPr>
                <w:rFonts w:ascii="Times New Roman" w:hAnsi="Times New Roman" w:cs="Times New Roman"/>
                <w:sz w:val="24"/>
                <w:szCs w:val="24"/>
              </w:rPr>
            </w:pPr>
            <w:r>
              <w:rPr>
                <w:rFonts w:ascii="Times New Roman" w:hAnsi="Times New Roman" w:cs="Times New Roman"/>
                <w:sz w:val="24"/>
                <w:szCs w:val="24"/>
              </w:rPr>
              <w:t>Не ниже третьего</w:t>
            </w:r>
          </w:p>
        </w:tc>
        <w:tc>
          <w:tcPr>
            <w:tcW w:w="1826" w:type="dxa"/>
            <w:gridSpan w:val="2"/>
          </w:tcPr>
          <w:p w:rsidR="009816C1" w:rsidRPr="000830A3" w:rsidRDefault="009816C1" w:rsidP="00230F6F">
            <w:pPr>
              <w:widowControl w:val="0"/>
              <w:jc w:val="center"/>
              <w:rPr>
                <w:rFonts w:ascii="Times New Roman" w:hAnsi="Times New Roman" w:cs="Times New Roman"/>
                <w:sz w:val="24"/>
                <w:szCs w:val="24"/>
              </w:rPr>
            </w:pPr>
            <w:r>
              <w:rPr>
                <w:rFonts w:ascii="Times New Roman" w:hAnsi="Times New Roman" w:cs="Times New Roman"/>
                <w:sz w:val="24"/>
                <w:szCs w:val="24"/>
              </w:rPr>
              <w:t>Не ниже четвёртого</w:t>
            </w:r>
          </w:p>
        </w:tc>
      </w:tr>
      <w:tr w:rsidR="009816C1" w:rsidRPr="000830A3" w:rsidTr="00EC7511">
        <w:trPr>
          <w:trHeight w:val="338"/>
        </w:trPr>
        <w:tc>
          <w:tcPr>
            <w:tcW w:w="1050" w:type="dxa"/>
            <w:vMerge/>
          </w:tcPr>
          <w:p w:rsidR="009816C1" w:rsidRPr="000830A3" w:rsidRDefault="009816C1" w:rsidP="00230F6F">
            <w:pPr>
              <w:widowControl w:val="0"/>
              <w:jc w:val="center"/>
              <w:rPr>
                <w:rFonts w:ascii="Times New Roman" w:hAnsi="Times New Roman" w:cs="Times New Roman"/>
                <w:sz w:val="24"/>
                <w:szCs w:val="24"/>
              </w:rPr>
            </w:pPr>
          </w:p>
        </w:tc>
        <w:tc>
          <w:tcPr>
            <w:tcW w:w="1468" w:type="dxa"/>
            <w:vMerge/>
          </w:tcPr>
          <w:p w:rsidR="009816C1" w:rsidRPr="000830A3" w:rsidRDefault="009816C1" w:rsidP="00230F6F">
            <w:pPr>
              <w:widowControl w:val="0"/>
              <w:jc w:val="center"/>
              <w:rPr>
                <w:rFonts w:ascii="Times New Roman" w:hAnsi="Times New Roman" w:cs="Times New Roman"/>
                <w:sz w:val="24"/>
                <w:szCs w:val="24"/>
              </w:rPr>
            </w:pPr>
          </w:p>
        </w:tc>
        <w:tc>
          <w:tcPr>
            <w:tcW w:w="1559" w:type="dxa"/>
            <w:vMerge/>
          </w:tcPr>
          <w:p w:rsidR="009816C1" w:rsidRPr="000830A3" w:rsidRDefault="009816C1" w:rsidP="00230F6F">
            <w:pPr>
              <w:widowControl w:val="0"/>
              <w:jc w:val="center"/>
              <w:rPr>
                <w:rFonts w:ascii="Times New Roman" w:hAnsi="Times New Roman" w:cs="Times New Roman"/>
                <w:sz w:val="24"/>
                <w:szCs w:val="24"/>
              </w:rPr>
            </w:pPr>
          </w:p>
        </w:tc>
        <w:tc>
          <w:tcPr>
            <w:tcW w:w="993" w:type="dxa"/>
          </w:tcPr>
          <w:p w:rsidR="009816C1" w:rsidRPr="000830A3" w:rsidRDefault="009816C1" w:rsidP="00230F6F">
            <w:pPr>
              <w:widowControl w:val="0"/>
              <w:jc w:val="center"/>
              <w:rPr>
                <w:rFonts w:ascii="Times New Roman" w:hAnsi="Times New Roman" w:cs="Times New Roman"/>
                <w:sz w:val="24"/>
                <w:szCs w:val="24"/>
              </w:rPr>
            </w:pPr>
            <w:r>
              <w:rPr>
                <w:rFonts w:ascii="Times New Roman" w:hAnsi="Times New Roman" w:cs="Times New Roman"/>
                <w:sz w:val="24"/>
                <w:szCs w:val="24"/>
              </w:rPr>
              <w:t>ССХТ</w:t>
            </w:r>
          </w:p>
        </w:tc>
        <w:tc>
          <w:tcPr>
            <w:tcW w:w="850" w:type="dxa"/>
          </w:tcPr>
          <w:p w:rsidR="009816C1" w:rsidRPr="000830A3" w:rsidRDefault="009816C1" w:rsidP="00230F6F">
            <w:pPr>
              <w:widowControl w:val="0"/>
              <w:jc w:val="center"/>
              <w:rPr>
                <w:rFonts w:ascii="Times New Roman" w:hAnsi="Times New Roman" w:cs="Times New Roman"/>
                <w:sz w:val="24"/>
                <w:szCs w:val="24"/>
              </w:rPr>
            </w:pPr>
            <w:r>
              <w:rPr>
                <w:rFonts w:ascii="Times New Roman" w:hAnsi="Times New Roman" w:cs="Times New Roman"/>
                <w:sz w:val="24"/>
                <w:szCs w:val="24"/>
              </w:rPr>
              <w:t>участники</w:t>
            </w:r>
          </w:p>
        </w:tc>
        <w:tc>
          <w:tcPr>
            <w:tcW w:w="912" w:type="dxa"/>
          </w:tcPr>
          <w:p w:rsidR="009816C1" w:rsidRPr="000830A3" w:rsidRDefault="009816C1" w:rsidP="00230F6F">
            <w:pPr>
              <w:widowControl w:val="0"/>
              <w:jc w:val="center"/>
              <w:rPr>
                <w:rFonts w:ascii="Times New Roman" w:hAnsi="Times New Roman" w:cs="Times New Roman"/>
                <w:sz w:val="24"/>
                <w:szCs w:val="24"/>
              </w:rPr>
            </w:pPr>
            <w:r>
              <w:rPr>
                <w:rFonts w:ascii="Times New Roman" w:hAnsi="Times New Roman" w:cs="Times New Roman"/>
                <w:sz w:val="24"/>
                <w:szCs w:val="24"/>
              </w:rPr>
              <w:t>ССХТ</w:t>
            </w:r>
          </w:p>
        </w:tc>
        <w:tc>
          <w:tcPr>
            <w:tcW w:w="913" w:type="dxa"/>
          </w:tcPr>
          <w:p w:rsidR="009816C1" w:rsidRPr="000830A3" w:rsidRDefault="009816C1" w:rsidP="00230F6F">
            <w:pPr>
              <w:widowControl w:val="0"/>
              <w:jc w:val="center"/>
              <w:rPr>
                <w:rFonts w:ascii="Times New Roman" w:hAnsi="Times New Roman" w:cs="Times New Roman"/>
                <w:sz w:val="24"/>
                <w:szCs w:val="24"/>
              </w:rPr>
            </w:pPr>
            <w:r>
              <w:rPr>
                <w:rFonts w:ascii="Times New Roman" w:hAnsi="Times New Roman" w:cs="Times New Roman"/>
                <w:sz w:val="24"/>
                <w:szCs w:val="24"/>
              </w:rPr>
              <w:t>участники</w:t>
            </w:r>
          </w:p>
        </w:tc>
        <w:tc>
          <w:tcPr>
            <w:tcW w:w="913" w:type="dxa"/>
          </w:tcPr>
          <w:p w:rsidR="009816C1" w:rsidRPr="000830A3" w:rsidRDefault="009816C1" w:rsidP="00230F6F">
            <w:pPr>
              <w:widowControl w:val="0"/>
              <w:jc w:val="center"/>
              <w:rPr>
                <w:rFonts w:ascii="Times New Roman" w:hAnsi="Times New Roman" w:cs="Times New Roman"/>
                <w:sz w:val="24"/>
                <w:szCs w:val="24"/>
              </w:rPr>
            </w:pPr>
            <w:r>
              <w:rPr>
                <w:rFonts w:ascii="Times New Roman" w:hAnsi="Times New Roman" w:cs="Times New Roman"/>
                <w:sz w:val="24"/>
                <w:szCs w:val="24"/>
              </w:rPr>
              <w:t>ССХТ</w:t>
            </w:r>
          </w:p>
        </w:tc>
        <w:tc>
          <w:tcPr>
            <w:tcW w:w="913" w:type="dxa"/>
          </w:tcPr>
          <w:p w:rsidR="009816C1" w:rsidRPr="000830A3" w:rsidRDefault="009816C1" w:rsidP="00230F6F">
            <w:pPr>
              <w:widowControl w:val="0"/>
              <w:jc w:val="center"/>
              <w:rPr>
                <w:rFonts w:ascii="Times New Roman" w:hAnsi="Times New Roman" w:cs="Times New Roman"/>
                <w:sz w:val="24"/>
                <w:szCs w:val="24"/>
              </w:rPr>
            </w:pPr>
            <w:r>
              <w:rPr>
                <w:rFonts w:ascii="Times New Roman" w:hAnsi="Times New Roman" w:cs="Times New Roman"/>
                <w:sz w:val="24"/>
                <w:szCs w:val="24"/>
              </w:rPr>
              <w:t>участники</w:t>
            </w:r>
          </w:p>
        </w:tc>
      </w:tr>
      <w:tr w:rsidR="009816C1" w:rsidRPr="000830A3" w:rsidTr="00EC7511">
        <w:trPr>
          <w:trHeight w:val="677"/>
        </w:trPr>
        <w:tc>
          <w:tcPr>
            <w:tcW w:w="1050" w:type="dxa"/>
            <w:vMerge w:val="restart"/>
          </w:tcPr>
          <w:p w:rsidR="009816C1" w:rsidRPr="000830A3" w:rsidRDefault="009816C1" w:rsidP="00230F6F">
            <w:pPr>
              <w:widowControl w:val="0"/>
              <w:jc w:val="center"/>
              <w:rPr>
                <w:rFonts w:ascii="Times New Roman" w:hAnsi="Times New Roman" w:cs="Times New Roman"/>
                <w:sz w:val="24"/>
                <w:szCs w:val="24"/>
              </w:rPr>
            </w:pPr>
            <w:r>
              <w:rPr>
                <w:rFonts w:ascii="Times New Roman" w:hAnsi="Times New Roman" w:cs="Times New Roman"/>
                <w:sz w:val="24"/>
                <w:szCs w:val="24"/>
              </w:rPr>
              <w:t>ГСЭ</w:t>
            </w:r>
          </w:p>
        </w:tc>
        <w:tc>
          <w:tcPr>
            <w:tcW w:w="1468" w:type="dxa"/>
          </w:tcPr>
          <w:p w:rsidR="009816C1" w:rsidRPr="000830A3" w:rsidRDefault="009816C1" w:rsidP="00230F6F">
            <w:pPr>
              <w:widowControl w:val="0"/>
              <w:jc w:val="center"/>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1559" w:type="dxa"/>
          </w:tcPr>
          <w:p w:rsidR="009816C1" w:rsidRPr="000830A3" w:rsidRDefault="009816C1" w:rsidP="00230F6F">
            <w:pPr>
              <w:widowControl w:val="0"/>
              <w:jc w:val="center"/>
              <w:rPr>
                <w:rFonts w:ascii="Times New Roman" w:hAnsi="Times New Roman" w:cs="Times New Roman"/>
                <w:sz w:val="24"/>
                <w:szCs w:val="24"/>
              </w:rPr>
            </w:pPr>
            <w:r>
              <w:rPr>
                <w:rFonts w:ascii="Times New Roman" w:hAnsi="Times New Roman" w:cs="Times New Roman"/>
                <w:sz w:val="24"/>
                <w:szCs w:val="24"/>
              </w:rPr>
              <w:t>23</w:t>
            </w:r>
          </w:p>
        </w:tc>
        <w:tc>
          <w:tcPr>
            <w:tcW w:w="993" w:type="dxa"/>
          </w:tcPr>
          <w:p w:rsidR="009816C1" w:rsidRPr="000830A3" w:rsidRDefault="009816C1" w:rsidP="00230F6F">
            <w:pPr>
              <w:widowControl w:val="0"/>
              <w:jc w:val="center"/>
              <w:rPr>
                <w:rFonts w:ascii="Times New Roman" w:hAnsi="Times New Roman" w:cs="Times New Roman"/>
                <w:sz w:val="24"/>
                <w:szCs w:val="24"/>
              </w:rPr>
            </w:pPr>
            <w:r>
              <w:rPr>
                <w:rFonts w:ascii="Times New Roman" w:hAnsi="Times New Roman" w:cs="Times New Roman"/>
                <w:sz w:val="24"/>
                <w:szCs w:val="24"/>
              </w:rPr>
              <w:t>96</w:t>
            </w:r>
            <w:r w:rsidR="00436299">
              <w:rPr>
                <w:rFonts w:ascii="Times New Roman" w:hAnsi="Times New Roman" w:cs="Times New Roman"/>
                <w:sz w:val="24"/>
                <w:szCs w:val="24"/>
              </w:rPr>
              <w:t> %</w:t>
            </w:r>
          </w:p>
        </w:tc>
        <w:tc>
          <w:tcPr>
            <w:tcW w:w="850" w:type="dxa"/>
          </w:tcPr>
          <w:p w:rsidR="009816C1" w:rsidRPr="000830A3" w:rsidRDefault="009816C1" w:rsidP="00230F6F">
            <w:pPr>
              <w:widowControl w:val="0"/>
              <w:jc w:val="center"/>
              <w:rPr>
                <w:rFonts w:ascii="Times New Roman" w:hAnsi="Times New Roman" w:cs="Times New Roman"/>
                <w:sz w:val="24"/>
                <w:szCs w:val="24"/>
              </w:rPr>
            </w:pPr>
            <w:r>
              <w:rPr>
                <w:rFonts w:ascii="Times New Roman" w:hAnsi="Times New Roman" w:cs="Times New Roman"/>
                <w:sz w:val="24"/>
                <w:szCs w:val="24"/>
              </w:rPr>
              <w:t>96</w:t>
            </w:r>
            <w:r w:rsidR="00436299">
              <w:rPr>
                <w:rFonts w:ascii="Times New Roman" w:hAnsi="Times New Roman" w:cs="Times New Roman"/>
                <w:sz w:val="24"/>
                <w:szCs w:val="24"/>
              </w:rPr>
              <w:t> %</w:t>
            </w:r>
          </w:p>
        </w:tc>
        <w:tc>
          <w:tcPr>
            <w:tcW w:w="912" w:type="dxa"/>
          </w:tcPr>
          <w:p w:rsidR="009816C1" w:rsidRPr="000830A3" w:rsidRDefault="009816C1" w:rsidP="00230F6F">
            <w:pPr>
              <w:widowControl w:val="0"/>
              <w:jc w:val="center"/>
              <w:rPr>
                <w:rFonts w:ascii="Times New Roman" w:hAnsi="Times New Roman" w:cs="Times New Roman"/>
                <w:sz w:val="24"/>
                <w:szCs w:val="24"/>
              </w:rPr>
            </w:pPr>
            <w:r>
              <w:rPr>
                <w:rFonts w:ascii="Times New Roman" w:hAnsi="Times New Roman" w:cs="Times New Roman"/>
                <w:sz w:val="24"/>
                <w:szCs w:val="24"/>
              </w:rPr>
              <w:t>74</w:t>
            </w:r>
            <w:r w:rsidR="00436299">
              <w:rPr>
                <w:rFonts w:ascii="Times New Roman" w:hAnsi="Times New Roman" w:cs="Times New Roman"/>
                <w:sz w:val="24"/>
                <w:szCs w:val="24"/>
              </w:rPr>
              <w:t> %</w:t>
            </w:r>
          </w:p>
        </w:tc>
        <w:tc>
          <w:tcPr>
            <w:tcW w:w="913" w:type="dxa"/>
          </w:tcPr>
          <w:p w:rsidR="009816C1" w:rsidRPr="000830A3" w:rsidRDefault="009816C1" w:rsidP="00230F6F">
            <w:pPr>
              <w:widowControl w:val="0"/>
              <w:jc w:val="center"/>
              <w:rPr>
                <w:rFonts w:ascii="Times New Roman" w:hAnsi="Times New Roman" w:cs="Times New Roman"/>
                <w:sz w:val="24"/>
                <w:szCs w:val="24"/>
              </w:rPr>
            </w:pPr>
            <w:r>
              <w:rPr>
                <w:rFonts w:ascii="Times New Roman" w:hAnsi="Times New Roman" w:cs="Times New Roman"/>
                <w:sz w:val="24"/>
                <w:szCs w:val="24"/>
              </w:rPr>
              <w:t>74</w:t>
            </w:r>
            <w:r w:rsidR="00436299">
              <w:rPr>
                <w:rFonts w:ascii="Times New Roman" w:hAnsi="Times New Roman" w:cs="Times New Roman"/>
                <w:sz w:val="24"/>
                <w:szCs w:val="24"/>
              </w:rPr>
              <w:t> %</w:t>
            </w:r>
          </w:p>
        </w:tc>
        <w:tc>
          <w:tcPr>
            <w:tcW w:w="913" w:type="dxa"/>
          </w:tcPr>
          <w:p w:rsidR="009816C1" w:rsidRPr="000830A3" w:rsidRDefault="009816C1" w:rsidP="00230F6F">
            <w:pPr>
              <w:widowControl w:val="0"/>
              <w:jc w:val="center"/>
              <w:rPr>
                <w:rFonts w:ascii="Times New Roman" w:hAnsi="Times New Roman" w:cs="Times New Roman"/>
                <w:sz w:val="24"/>
                <w:szCs w:val="24"/>
              </w:rPr>
            </w:pPr>
            <w:r>
              <w:rPr>
                <w:rFonts w:ascii="Times New Roman" w:hAnsi="Times New Roman" w:cs="Times New Roman"/>
                <w:sz w:val="24"/>
                <w:szCs w:val="24"/>
              </w:rPr>
              <w:t>65</w:t>
            </w:r>
            <w:r w:rsidR="00436299">
              <w:rPr>
                <w:rFonts w:ascii="Times New Roman" w:hAnsi="Times New Roman" w:cs="Times New Roman"/>
                <w:sz w:val="24"/>
                <w:szCs w:val="24"/>
              </w:rPr>
              <w:t> %</w:t>
            </w:r>
          </w:p>
        </w:tc>
        <w:tc>
          <w:tcPr>
            <w:tcW w:w="913" w:type="dxa"/>
          </w:tcPr>
          <w:p w:rsidR="009816C1" w:rsidRPr="000830A3" w:rsidRDefault="009816C1" w:rsidP="00230F6F">
            <w:pPr>
              <w:widowControl w:val="0"/>
              <w:jc w:val="center"/>
              <w:rPr>
                <w:rFonts w:ascii="Times New Roman" w:hAnsi="Times New Roman" w:cs="Times New Roman"/>
                <w:sz w:val="24"/>
                <w:szCs w:val="24"/>
              </w:rPr>
            </w:pPr>
            <w:r>
              <w:rPr>
                <w:rFonts w:ascii="Times New Roman" w:hAnsi="Times New Roman" w:cs="Times New Roman"/>
                <w:sz w:val="24"/>
                <w:szCs w:val="24"/>
              </w:rPr>
              <w:t>65</w:t>
            </w:r>
            <w:r w:rsidR="00436299">
              <w:rPr>
                <w:rFonts w:ascii="Times New Roman" w:hAnsi="Times New Roman" w:cs="Times New Roman"/>
                <w:sz w:val="24"/>
                <w:szCs w:val="24"/>
              </w:rPr>
              <w:t> %</w:t>
            </w:r>
          </w:p>
        </w:tc>
      </w:tr>
      <w:tr w:rsidR="009816C1" w:rsidRPr="000830A3" w:rsidTr="00EC7511">
        <w:trPr>
          <w:trHeight w:val="676"/>
        </w:trPr>
        <w:tc>
          <w:tcPr>
            <w:tcW w:w="1050" w:type="dxa"/>
            <w:vMerge/>
          </w:tcPr>
          <w:p w:rsidR="009816C1" w:rsidRPr="000830A3" w:rsidRDefault="009816C1" w:rsidP="00230F6F">
            <w:pPr>
              <w:widowControl w:val="0"/>
              <w:jc w:val="center"/>
              <w:rPr>
                <w:rFonts w:ascii="Times New Roman" w:hAnsi="Times New Roman" w:cs="Times New Roman"/>
                <w:sz w:val="24"/>
                <w:szCs w:val="24"/>
              </w:rPr>
            </w:pPr>
          </w:p>
        </w:tc>
        <w:tc>
          <w:tcPr>
            <w:tcW w:w="1468" w:type="dxa"/>
          </w:tcPr>
          <w:p w:rsidR="009816C1" w:rsidRPr="000830A3" w:rsidRDefault="009816C1" w:rsidP="00230F6F">
            <w:pPr>
              <w:widowControl w:val="0"/>
              <w:jc w:val="center"/>
              <w:rPr>
                <w:rFonts w:ascii="Times New Roman" w:hAnsi="Times New Roman" w:cs="Times New Roman"/>
                <w:sz w:val="24"/>
                <w:szCs w:val="24"/>
              </w:rPr>
            </w:pPr>
            <w:r>
              <w:rPr>
                <w:rFonts w:ascii="Times New Roman" w:hAnsi="Times New Roman" w:cs="Times New Roman"/>
                <w:sz w:val="24"/>
                <w:szCs w:val="24"/>
              </w:rPr>
              <w:t>История</w:t>
            </w:r>
          </w:p>
        </w:tc>
        <w:tc>
          <w:tcPr>
            <w:tcW w:w="1559" w:type="dxa"/>
          </w:tcPr>
          <w:p w:rsidR="009816C1" w:rsidRPr="000830A3" w:rsidRDefault="009816C1" w:rsidP="00230F6F">
            <w:pPr>
              <w:widowControl w:val="0"/>
              <w:jc w:val="center"/>
              <w:rPr>
                <w:rFonts w:ascii="Times New Roman" w:hAnsi="Times New Roman" w:cs="Times New Roman"/>
                <w:sz w:val="24"/>
                <w:szCs w:val="24"/>
              </w:rPr>
            </w:pPr>
            <w:r>
              <w:rPr>
                <w:rFonts w:ascii="Times New Roman" w:hAnsi="Times New Roman" w:cs="Times New Roman"/>
                <w:sz w:val="24"/>
                <w:szCs w:val="24"/>
              </w:rPr>
              <w:t>23</w:t>
            </w:r>
          </w:p>
        </w:tc>
        <w:tc>
          <w:tcPr>
            <w:tcW w:w="993" w:type="dxa"/>
          </w:tcPr>
          <w:p w:rsidR="009816C1" w:rsidRPr="000830A3" w:rsidRDefault="009816C1" w:rsidP="00230F6F">
            <w:pPr>
              <w:widowControl w:val="0"/>
              <w:jc w:val="center"/>
              <w:rPr>
                <w:rFonts w:ascii="Times New Roman" w:hAnsi="Times New Roman" w:cs="Times New Roman"/>
                <w:sz w:val="24"/>
                <w:szCs w:val="24"/>
              </w:rPr>
            </w:pPr>
            <w:r>
              <w:rPr>
                <w:rFonts w:ascii="Times New Roman" w:hAnsi="Times New Roman" w:cs="Times New Roman"/>
                <w:sz w:val="24"/>
                <w:szCs w:val="24"/>
              </w:rPr>
              <w:t>100</w:t>
            </w:r>
            <w:r w:rsidR="00436299">
              <w:rPr>
                <w:rFonts w:ascii="Times New Roman" w:hAnsi="Times New Roman" w:cs="Times New Roman"/>
                <w:sz w:val="24"/>
                <w:szCs w:val="24"/>
              </w:rPr>
              <w:t> %</w:t>
            </w:r>
          </w:p>
        </w:tc>
        <w:tc>
          <w:tcPr>
            <w:tcW w:w="850" w:type="dxa"/>
          </w:tcPr>
          <w:p w:rsidR="009816C1" w:rsidRPr="000830A3" w:rsidRDefault="009816C1" w:rsidP="00230F6F">
            <w:pPr>
              <w:widowControl w:val="0"/>
              <w:jc w:val="center"/>
              <w:rPr>
                <w:rFonts w:ascii="Times New Roman" w:hAnsi="Times New Roman" w:cs="Times New Roman"/>
                <w:sz w:val="24"/>
                <w:szCs w:val="24"/>
              </w:rPr>
            </w:pPr>
            <w:r>
              <w:rPr>
                <w:rFonts w:ascii="Times New Roman" w:hAnsi="Times New Roman" w:cs="Times New Roman"/>
                <w:sz w:val="24"/>
                <w:szCs w:val="24"/>
              </w:rPr>
              <w:t>100</w:t>
            </w:r>
            <w:r w:rsidR="00436299">
              <w:rPr>
                <w:rFonts w:ascii="Times New Roman" w:hAnsi="Times New Roman" w:cs="Times New Roman"/>
                <w:sz w:val="24"/>
                <w:szCs w:val="24"/>
              </w:rPr>
              <w:t> %</w:t>
            </w:r>
          </w:p>
        </w:tc>
        <w:tc>
          <w:tcPr>
            <w:tcW w:w="912" w:type="dxa"/>
          </w:tcPr>
          <w:p w:rsidR="009816C1" w:rsidRPr="000830A3" w:rsidRDefault="009816C1" w:rsidP="00230F6F">
            <w:pPr>
              <w:widowControl w:val="0"/>
              <w:jc w:val="center"/>
              <w:rPr>
                <w:rFonts w:ascii="Times New Roman" w:hAnsi="Times New Roman" w:cs="Times New Roman"/>
                <w:sz w:val="24"/>
                <w:szCs w:val="24"/>
              </w:rPr>
            </w:pPr>
            <w:r>
              <w:rPr>
                <w:rFonts w:ascii="Times New Roman" w:hAnsi="Times New Roman" w:cs="Times New Roman"/>
                <w:sz w:val="24"/>
                <w:szCs w:val="24"/>
              </w:rPr>
              <w:t>92</w:t>
            </w:r>
            <w:r w:rsidR="00436299">
              <w:rPr>
                <w:rFonts w:ascii="Times New Roman" w:hAnsi="Times New Roman" w:cs="Times New Roman"/>
                <w:sz w:val="24"/>
                <w:szCs w:val="24"/>
              </w:rPr>
              <w:t> %</w:t>
            </w:r>
          </w:p>
        </w:tc>
        <w:tc>
          <w:tcPr>
            <w:tcW w:w="913" w:type="dxa"/>
          </w:tcPr>
          <w:p w:rsidR="009816C1" w:rsidRPr="000830A3" w:rsidRDefault="009816C1" w:rsidP="00230F6F">
            <w:pPr>
              <w:widowControl w:val="0"/>
              <w:jc w:val="center"/>
              <w:rPr>
                <w:rFonts w:ascii="Times New Roman" w:hAnsi="Times New Roman" w:cs="Times New Roman"/>
                <w:sz w:val="24"/>
                <w:szCs w:val="24"/>
              </w:rPr>
            </w:pPr>
            <w:r>
              <w:rPr>
                <w:rFonts w:ascii="Times New Roman" w:hAnsi="Times New Roman" w:cs="Times New Roman"/>
                <w:sz w:val="24"/>
                <w:szCs w:val="24"/>
              </w:rPr>
              <w:t>92</w:t>
            </w:r>
            <w:r w:rsidR="00436299">
              <w:rPr>
                <w:rFonts w:ascii="Times New Roman" w:hAnsi="Times New Roman" w:cs="Times New Roman"/>
                <w:sz w:val="24"/>
                <w:szCs w:val="24"/>
              </w:rPr>
              <w:t> %</w:t>
            </w:r>
          </w:p>
        </w:tc>
        <w:tc>
          <w:tcPr>
            <w:tcW w:w="913" w:type="dxa"/>
          </w:tcPr>
          <w:p w:rsidR="009816C1" w:rsidRPr="000830A3" w:rsidRDefault="009816C1" w:rsidP="00230F6F">
            <w:pPr>
              <w:widowControl w:val="0"/>
              <w:jc w:val="center"/>
              <w:rPr>
                <w:rFonts w:ascii="Times New Roman" w:hAnsi="Times New Roman" w:cs="Times New Roman"/>
                <w:sz w:val="24"/>
                <w:szCs w:val="24"/>
              </w:rPr>
            </w:pPr>
            <w:r>
              <w:rPr>
                <w:rFonts w:ascii="Times New Roman" w:hAnsi="Times New Roman" w:cs="Times New Roman"/>
                <w:sz w:val="24"/>
                <w:szCs w:val="24"/>
              </w:rPr>
              <w:t>70</w:t>
            </w:r>
            <w:r w:rsidR="00436299">
              <w:rPr>
                <w:rFonts w:ascii="Times New Roman" w:hAnsi="Times New Roman" w:cs="Times New Roman"/>
                <w:sz w:val="24"/>
                <w:szCs w:val="24"/>
              </w:rPr>
              <w:t> %</w:t>
            </w:r>
          </w:p>
        </w:tc>
        <w:tc>
          <w:tcPr>
            <w:tcW w:w="913" w:type="dxa"/>
          </w:tcPr>
          <w:p w:rsidR="009816C1" w:rsidRPr="000830A3" w:rsidRDefault="009816C1" w:rsidP="00230F6F">
            <w:pPr>
              <w:widowControl w:val="0"/>
              <w:jc w:val="center"/>
              <w:rPr>
                <w:rFonts w:ascii="Times New Roman" w:hAnsi="Times New Roman" w:cs="Times New Roman"/>
                <w:sz w:val="24"/>
                <w:szCs w:val="24"/>
              </w:rPr>
            </w:pPr>
            <w:r>
              <w:rPr>
                <w:rFonts w:ascii="Times New Roman" w:hAnsi="Times New Roman" w:cs="Times New Roman"/>
                <w:sz w:val="24"/>
                <w:szCs w:val="24"/>
              </w:rPr>
              <w:t>70</w:t>
            </w:r>
            <w:r w:rsidR="00436299">
              <w:rPr>
                <w:rFonts w:ascii="Times New Roman" w:hAnsi="Times New Roman" w:cs="Times New Roman"/>
                <w:sz w:val="24"/>
                <w:szCs w:val="24"/>
              </w:rPr>
              <w:t> %</w:t>
            </w:r>
          </w:p>
        </w:tc>
      </w:tr>
    </w:tbl>
    <w:p w:rsidR="009816C1" w:rsidRDefault="005A6724" w:rsidP="00230F6F">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Результаты группы совпадают с результатами других участников проекта.</w:t>
      </w:r>
    </w:p>
    <w:p w:rsidR="003C273D" w:rsidRDefault="003C273D">
      <w:pPr>
        <w:rPr>
          <w:rFonts w:ascii="Times New Roman" w:hAnsi="Times New Roman" w:cs="Times New Roman"/>
          <w:sz w:val="28"/>
          <w:szCs w:val="28"/>
        </w:rPr>
      </w:pPr>
      <w:r>
        <w:rPr>
          <w:rFonts w:ascii="Times New Roman" w:hAnsi="Times New Roman" w:cs="Times New Roman"/>
          <w:sz w:val="28"/>
          <w:szCs w:val="28"/>
        </w:rPr>
        <w:br w:type="page"/>
      </w:r>
    </w:p>
    <w:p w:rsidR="009816C1" w:rsidRDefault="009816C1" w:rsidP="00230F6F">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Специальность 20.02.04 </w:t>
      </w:r>
      <w:r w:rsidR="00260E77">
        <w:rPr>
          <w:rFonts w:ascii="Times New Roman" w:hAnsi="Times New Roman" w:cs="Times New Roman"/>
          <w:sz w:val="28"/>
          <w:szCs w:val="28"/>
        </w:rPr>
        <w:t>«</w:t>
      </w:r>
      <w:r>
        <w:rPr>
          <w:rFonts w:ascii="Times New Roman" w:hAnsi="Times New Roman" w:cs="Times New Roman"/>
          <w:sz w:val="28"/>
          <w:szCs w:val="28"/>
        </w:rPr>
        <w:t>Пожарная безопасность</w:t>
      </w:r>
      <w:r w:rsidR="00260E77">
        <w:rPr>
          <w:rFonts w:ascii="Times New Roman" w:hAnsi="Times New Roman" w:cs="Times New Roman"/>
          <w:sz w:val="28"/>
          <w:szCs w:val="28"/>
        </w:rPr>
        <w:t>»</w:t>
      </w:r>
    </w:p>
    <w:tbl>
      <w:tblPr>
        <w:tblStyle w:val="a4"/>
        <w:tblW w:w="9571" w:type="dxa"/>
        <w:tblLayout w:type="fixed"/>
        <w:tblLook w:val="04A0" w:firstRow="1" w:lastRow="0" w:firstColumn="1" w:lastColumn="0" w:noHBand="0" w:noVBand="1"/>
      </w:tblPr>
      <w:tblGrid>
        <w:gridCol w:w="1050"/>
        <w:gridCol w:w="1639"/>
        <w:gridCol w:w="1388"/>
        <w:gridCol w:w="993"/>
        <w:gridCol w:w="850"/>
        <w:gridCol w:w="912"/>
        <w:gridCol w:w="913"/>
        <w:gridCol w:w="913"/>
        <w:gridCol w:w="913"/>
      </w:tblGrid>
      <w:tr w:rsidR="009816C1" w:rsidRPr="000830A3" w:rsidTr="009312B5">
        <w:trPr>
          <w:trHeight w:val="480"/>
        </w:trPr>
        <w:tc>
          <w:tcPr>
            <w:tcW w:w="1050" w:type="dxa"/>
            <w:vMerge w:val="restart"/>
          </w:tcPr>
          <w:p w:rsidR="009816C1" w:rsidRPr="000830A3" w:rsidRDefault="009816C1" w:rsidP="00230F6F">
            <w:pPr>
              <w:widowControl w:val="0"/>
              <w:jc w:val="center"/>
              <w:rPr>
                <w:rFonts w:ascii="Times New Roman" w:hAnsi="Times New Roman" w:cs="Times New Roman"/>
                <w:sz w:val="24"/>
                <w:szCs w:val="24"/>
              </w:rPr>
            </w:pPr>
            <w:r w:rsidRPr="000830A3">
              <w:rPr>
                <w:rFonts w:ascii="Times New Roman" w:hAnsi="Times New Roman" w:cs="Times New Roman"/>
                <w:sz w:val="24"/>
                <w:szCs w:val="24"/>
              </w:rPr>
              <w:t>цикл</w:t>
            </w:r>
          </w:p>
        </w:tc>
        <w:tc>
          <w:tcPr>
            <w:tcW w:w="1639" w:type="dxa"/>
            <w:vMerge w:val="restart"/>
          </w:tcPr>
          <w:p w:rsidR="009816C1" w:rsidRPr="000830A3" w:rsidRDefault="009816C1" w:rsidP="00230F6F">
            <w:pPr>
              <w:widowControl w:val="0"/>
              <w:jc w:val="center"/>
              <w:rPr>
                <w:rFonts w:ascii="Times New Roman" w:hAnsi="Times New Roman" w:cs="Times New Roman"/>
                <w:sz w:val="24"/>
                <w:szCs w:val="24"/>
              </w:rPr>
            </w:pPr>
            <w:r w:rsidRPr="000830A3">
              <w:rPr>
                <w:rFonts w:ascii="Times New Roman" w:hAnsi="Times New Roman" w:cs="Times New Roman"/>
                <w:sz w:val="24"/>
                <w:szCs w:val="24"/>
              </w:rPr>
              <w:t>Дисциплина</w:t>
            </w:r>
          </w:p>
        </w:tc>
        <w:tc>
          <w:tcPr>
            <w:tcW w:w="1388" w:type="dxa"/>
            <w:vMerge w:val="restart"/>
          </w:tcPr>
          <w:p w:rsidR="009816C1" w:rsidRPr="000830A3" w:rsidRDefault="009816C1" w:rsidP="00230F6F">
            <w:pPr>
              <w:widowControl w:val="0"/>
              <w:jc w:val="center"/>
              <w:rPr>
                <w:rFonts w:ascii="Times New Roman" w:hAnsi="Times New Roman" w:cs="Times New Roman"/>
                <w:sz w:val="24"/>
                <w:szCs w:val="24"/>
              </w:rPr>
            </w:pPr>
            <w:r w:rsidRPr="000830A3">
              <w:rPr>
                <w:rFonts w:ascii="Times New Roman" w:hAnsi="Times New Roman" w:cs="Times New Roman"/>
                <w:sz w:val="24"/>
                <w:szCs w:val="24"/>
              </w:rPr>
              <w:t>Количество сеансов тестирования</w:t>
            </w:r>
          </w:p>
        </w:tc>
        <w:tc>
          <w:tcPr>
            <w:tcW w:w="5494" w:type="dxa"/>
            <w:gridSpan w:val="6"/>
          </w:tcPr>
          <w:p w:rsidR="009816C1" w:rsidRPr="000830A3" w:rsidRDefault="009816C1" w:rsidP="00230F6F">
            <w:pPr>
              <w:widowControl w:val="0"/>
              <w:jc w:val="center"/>
              <w:rPr>
                <w:rFonts w:ascii="Times New Roman" w:hAnsi="Times New Roman" w:cs="Times New Roman"/>
                <w:sz w:val="24"/>
                <w:szCs w:val="24"/>
              </w:rPr>
            </w:pPr>
            <w:r w:rsidRPr="000830A3">
              <w:rPr>
                <w:rFonts w:ascii="Times New Roman" w:hAnsi="Times New Roman" w:cs="Times New Roman"/>
                <w:sz w:val="24"/>
                <w:szCs w:val="24"/>
              </w:rPr>
              <w:t>Доля студентов,находящихся на уровне обученности</w:t>
            </w:r>
          </w:p>
        </w:tc>
      </w:tr>
      <w:tr w:rsidR="009816C1" w:rsidRPr="000830A3" w:rsidTr="009312B5">
        <w:trPr>
          <w:trHeight w:val="338"/>
        </w:trPr>
        <w:tc>
          <w:tcPr>
            <w:tcW w:w="1050" w:type="dxa"/>
            <w:vMerge/>
          </w:tcPr>
          <w:p w:rsidR="009816C1" w:rsidRPr="000830A3" w:rsidRDefault="009816C1" w:rsidP="00230F6F">
            <w:pPr>
              <w:widowControl w:val="0"/>
              <w:jc w:val="center"/>
              <w:rPr>
                <w:rFonts w:ascii="Times New Roman" w:hAnsi="Times New Roman" w:cs="Times New Roman"/>
                <w:sz w:val="24"/>
                <w:szCs w:val="24"/>
              </w:rPr>
            </w:pPr>
          </w:p>
        </w:tc>
        <w:tc>
          <w:tcPr>
            <w:tcW w:w="1639" w:type="dxa"/>
            <w:vMerge/>
          </w:tcPr>
          <w:p w:rsidR="009816C1" w:rsidRPr="000830A3" w:rsidRDefault="009816C1" w:rsidP="00230F6F">
            <w:pPr>
              <w:widowControl w:val="0"/>
              <w:jc w:val="center"/>
              <w:rPr>
                <w:rFonts w:ascii="Times New Roman" w:hAnsi="Times New Roman" w:cs="Times New Roman"/>
                <w:sz w:val="24"/>
                <w:szCs w:val="24"/>
              </w:rPr>
            </w:pPr>
          </w:p>
        </w:tc>
        <w:tc>
          <w:tcPr>
            <w:tcW w:w="1388" w:type="dxa"/>
            <w:vMerge/>
          </w:tcPr>
          <w:p w:rsidR="009816C1" w:rsidRPr="000830A3" w:rsidRDefault="009816C1" w:rsidP="00230F6F">
            <w:pPr>
              <w:widowControl w:val="0"/>
              <w:jc w:val="center"/>
              <w:rPr>
                <w:rFonts w:ascii="Times New Roman" w:hAnsi="Times New Roman" w:cs="Times New Roman"/>
                <w:sz w:val="24"/>
                <w:szCs w:val="24"/>
              </w:rPr>
            </w:pPr>
          </w:p>
        </w:tc>
        <w:tc>
          <w:tcPr>
            <w:tcW w:w="1843" w:type="dxa"/>
            <w:gridSpan w:val="2"/>
          </w:tcPr>
          <w:p w:rsidR="009816C1" w:rsidRPr="000830A3" w:rsidRDefault="009816C1" w:rsidP="00230F6F">
            <w:pPr>
              <w:widowControl w:val="0"/>
              <w:jc w:val="center"/>
              <w:rPr>
                <w:rFonts w:ascii="Times New Roman" w:hAnsi="Times New Roman" w:cs="Times New Roman"/>
                <w:sz w:val="24"/>
                <w:szCs w:val="24"/>
              </w:rPr>
            </w:pPr>
            <w:r>
              <w:rPr>
                <w:rFonts w:ascii="Times New Roman" w:hAnsi="Times New Roman" w:cs="Times New Roman"/>
                <w:sz w:val="24"/>
                <w:szCs w:val="24"/>
              </w:rPr>
              <w:t>Не ниже второго</w:t>
            </w:r>
          </w:p>
        </w:tc>
        <w:tc>
          <w:tcPr>
            <w:tcW w:w="1825" w:type="dxa"/>
            <w:gridSpan w:val="2"/>
          </w:tcPr>
          <w:p w:rsidR="009816C1" w:rsidRPr="000830A3" w:rsidRDefault="009816C1" w:rsidP="00230F6F">
            <w:pPr>
              <w:widowControl w:val="0"/>
              <w:jc w:val="center"/>
              <w:rPr>
                <w:rFonts w:ascii="Times New Roman" w:hAnsi="Times New Roman" w:cs="Times New Roman"/>
                <w:sz w:val="24"/>
                <w:szCs w:val="24"/>
              </w:rPr>
            </w:pPr>
            <w:r>
              <w:rPr>
                <w:rFonts w:ascii="Times New Roman" w:hAnsi="Times New Roman" w:cs="Times New Roman"/>
                <w:sz w:val="24"/>
                <w:szCs w:val="24"/>
              </w:rPr>
              <w:t>Не ниже третьего</w:t>
            </w:r>
          </w:p>
        </w:tc>
        <w:tc>
          <w:tcPr>
            <w:tcW w:w="1826" w:type="dxa"/>
            <w:gridSpan w:val="2"/>
          </w:tcPr>
          <w:p w:rsidR="009816C1" w:rsidRPr="000830A3" w:rsidRDefault="009816C1" w:rsidP="00230F6F">
            <w:pPr>
              <w:widowControl w:val="0"/>
              <w:jc w:val="center"/>
              <w:rPr>
                <w:rFonts w:ascii="Times New Roman" w:hAnsi="Times New Roman" w:cs="Times New Roman"/>
                <w:sz w:val="24"/>
                <w:szCs w:val="24"/>
              </w:rPr>
            </w:pPr>
            <w:r>
              <w:rPr>
                <w:rFonts w:ascii="Times New Roman" w:hAnsi="Times New Roman" w:cs="Times New Roman"/>
                <w:sz w:val="24"/>
                <w:szCs w:val="24"/>
              </w:rPr>
              <w:t>Не ниже четвёртого</w:t>
            </w:r>
          </w:p>
        </w:tc>
      </w:tr>
      <w:tr w:rsidR="009816C1" w:rsidRPr="000830A3" w:rsidTr="009312B5">
        <w:trPr>
          <w:trHeight w:val="338"/>
        </w:trPr>
        <w:tc>
          <w:tcPr>
            <w:tcW w:w="1050" w:type="dxa"/>
            <w:vMerge/>
          </w:tcPr>
          <w:p w:rsidR="009816C1" w:rsidRPr="000830A3" w:rsidRDefault="009816C1" w:rsidP="00230F6F">
            <w:pPr>
              <w:widowControl w:val="0"/>
              <w:jc w:val="center"/>
              <w:rPr>
                <w:rFonts w:ascii="Times New Roman" w:hAnsi="Times New Roman" w:cs="Times New Roman"/>
                <w:sz w:val="24"/>
                <w:szCs w:val="24"/>
              </w:rPr>
            </w:pPr>
          </w:p>
        </w:tc>
        <w:tc>
          <w:tcPr>
            <w:tcW w:w="1639" w:type="dxa"/>
            <w:vMerge/>
          </w:tcPr>
          <w:p w:rsidR="009816C1" w:rsidRPr="000830A3" w:rsidRDefault="009816C1" w:rsidP="00230F6F">
            <w:pPr>
              <w:widowControl w:val="0"/>
              <w:jc w:val="center"/>
              <w:rPr>
                <w:rFonts w:ascii="Times New Roman" w:hAnsi="Times New Roman" w:cs="Times New Roman"/>
                <w:sz w:val="24"/>
                <w:szCs w:val="24"/>
              </w:rPr>
            </w:pPr>
          </w:p>
        </w:tc>
        <w:tc>
          <w:tcPr>
            <w:tcW w:w="1388" w:type="dxa"/>
            <w:vMerge/>
          </w:tcPr>
          <w:p w:rsidR="009816C1" w:rsidRPr="000830A3" w:rsidRDefault="009816C1" w:rsidP="00230F6F">
            <w:pPr>
              <w:widowControl w:val="0"/>
              <w:jc w:val="center"/>
              <w:rPr>
                <w:rFonts w:ascii="Times New Roman" w:hAnsi="Times New Roman" w:cs="Times New Roman"/>
                <w:sz w:val="24"/>
                <w:szCs w:val="24"/>
              </w:rPr>
            </w:pPr>
          </w:p>
        </w:tc>
        <w:tc>
          <w:tcPr>
            <w:tcW w:w="993" w:type="dxa"/>
          </w:tcPr>
          <w:p w:rsidR="009816C1" w:rsidRPr="000830A3" w:rsidRDefault="009816C1" w:rsidP="00230F6F">
            <w:pPr>
              <w:widowControl w:val="0"/>
              <w:jc w:val="center"/>
              <w:rPr>
                <w:rFonts w:ascii="Times New Roman" w:hAnsi="Times New Roman" w:cs="Times New Roman"/>
                <w:sz w:val="24"/>
                <w:szCs w:val="24"/>
              </w:rPr>
            </w:pPr>
            <w:r>
              <w:rPr>
                <w:rFonts w:ascii="Times New Roman" w:hAnsi="Times New Roman" w:cs="Times New Roman"/>
                <w:sz w:val="24"/>
                <w:szCs w:val="24"/>
              </w:rPr>
              <w:t>ССХТ</w:t>
            </w:r>
          </w:p>
        </w:tc>
        <w:tc>
          <w:tcPr>
            <w:tcW w:w="850" w:type="dxa"/>
          </w:tcPr>
          <w:p w:rsidR="009816C1" w:rsidRPr="000830A3" w:rsidRDefault="009816C1" w:rsidP="00230F6F">
            <w:pPr>
              <w:widowControl w:val="0"/>
              <w:jc w:val="center"/>
              <w:rPr>
                <w:rFonts w:ascii="Times New Roman" w:hAnsi="Times New Roman" w:cs="Times New Roman"/>
                <w:sz w:val="24"/>
                <w:szCs w:val="24"/>
              </w:rPr>
            </w:pPr>
            <w:r>
              <w:rPr>
                <w:rFonts w:ascii="Times New Roman" w:hAnsi="Times New Roman" w:cs="Times New Roman"/>
                <w:sz w:val="24"/>
                <w:szCs w:val="24"/>
              </w:rPr>
              <w:t>участники</w:t>
            </w:r>
          </w:p>
        </w:tc>
        <w:tc>
          <w:tcPr>
            <w:tcW w:w="912" w:type="dxa"/>
          </w:tcPr>
          <w:p w:rsidR="009816C1" w:rsidRPr="000830A3" w:rsidRDefault="009816C1" w:rsidP="00230F6F">
            <w:pPr>
              <w:widowControl w:val="0"/>
              <w:jc w:val="center"/>
              <w:rPr>
                <w:rFonts w:ascii="Times New Roman" w:hAnsi="Times New Roman" w:cs="Times New Roman"/>
                <w:sz w:val="24"/>
                <w:szCs w:val="24"/>
              </w:rPr>
            </w:pPr>
            <w:r>
              <w:rPr>
                <w:rFonts w:ascii="Times New Roman" w:hAnsi="Times New Roman" w:cs="Times New Roman"/>
                <w:sz w:val="24"/>
                <w:szCs w:val="24"/>
              </w:rPr>
              <w:t>ССХТ</w:t>
            </w:r>
          </w:p>
        </w:tc>
        <w:tc>
          <w:tcPr>
            <w:tcW w:w="913" w:type="dxa"/>
          </w:tcPr>
          <w:p w:rsidR="009816C1" w:rsidRPr="000830A3" w:rsidRDefault="009816C1" w:rsidP="00230F6F">
            <w:pPr>
              <w:widowControl w:val="0"/>
              <w:jc w:val="center"/>
              <w:rPr>
                <w:rFonts w:ascii="Times New Roman" w:hAnsi="Times New Roman" w:cs="Times New Roman"/>
                <w:sz w:val="24"/>
                <w:szCs w:val="24"/>
              </w:rPr>
            </w:pPr>
            <w:r>
              <w:rPr>
                <w:rFonts w:ascii="Times New Roman" w:hAnsi="Times New Roman" w:cs="Times New Roman"/>
                <w:sz w:val="24"/>
                <w:szCs w:val="24"/>
              </w:rPr>
              <w:t>участники</w:t>
            </w:r>
          </w:p>
        </w:tc>
        <w:tc>
          <w:tcPr>
            <w:tcW w:w="913" w:type="dxa"/>
          </w:tcPr>
          <w:p w:rsidR="009816C1" w:rsidRPr="000830A3" w:rsidRDefault="009816C1" w:rsidP="00230F6F">
            <w:pPr>
              <w:widowControl w:val="0"/>
              <w:jc w:val="center"/>
              <w:rPr>
                <w:rFonts w:ascii="Times New Roman" w:hAnsi="Times New Roman" w:cs="Times New Roman"/>
                <w:sz w:val="24"/>
                <w:szCs w:val="24"/>
              </w:rPr>
            </w:pPr>
            <w:r>
              <w:rPr>
                <w:rFonts w:ascii="Times New Roman" w:hAnsi="Times New Roman" w:cs="Times New Roman"/>
                <w:sz w:val="24"/>
                <w:szCs w:val="24"/>
              </w:rPr>
              <w:t>ССХТ</w:t>
            </w:r>
          </w:p>
        </w:tc>
        <w:tc>
          <w:tcPr>
            <w:tcW w:w="913" w:type="dxa"/>
          </w:tcPr>
          <w:p w:rsidR="009816C1" w:rsidRPr="000830A3" w:rsidRDefault="009816C1" w:rsidP="00230F6F">
            <w:pPr>
              <w:widowControl w:val="0"/>
              <w:jc w:val="center"/>
              <w:rPr>
                <w:rFonts w:ascii="Times New Roman" w:hAnsi="Times New Roman" w:cs="Times New Roman"/>
                <w:sz w:val="24"/>
                <w:szCs w:val="24"/>
              </w:rPr>
            </w:pPr>
            <w:r>
              <w:rPr>
                <w:rFonts w:ascii="Times New Roman" w:hAnsi="Times New Roman" w:cs="Times New Roman"/>
                <w:sz w:val="24"/>
                <w:szCs w:val="24"/>
              </w:rPr>
              <w:t>участники</w:t>
            </w:r>
          </w:p>
        </w:tc>
      </w:tr>
      <w:tr w:rsidR="009816C1" w:rsidRPr="000830A3" w:rsidTr="009312B5">
        <w:trPr>
          <w:trHeight w:val="677"/>
        </w:trPr>
        <w:tc>
          <w:tcPr>
            <w:tcW w:w="1050" w:type="dxa"/>
          </w:tcPr>
          <w:p w:rsidR="009816C1" w:rsidRPr="009816C1" w:rsidRDefault="009816C1" w:rsidP="00230F6F">
            <w:pPr>
              <w:widowControl w:val="0"/>
              <w:rPr>
                <w:rFonts w:ascii="Times New Roman" w:hAnsi="Times New Roman" w:cs="Times New Roman"/>
                <w:sz w:val="24"/>
                <w:szCs w:val="24"/>
              </w:rPr>
            </w:pPr>
            <w:r>
              <w:rPr>
                <w:rFonts w:ascii="Times New Roman" w:hAnsi="Times New Roman" w:cs="Times New Roman"/>
                <w:sz w:val="24"/>
                <w:szCs w:val="24"/>
              </w:rPr>
              <w:t>ГСЭ</w:t>
            </w:r>
          </w:p>
        </w:tc>
        <w:tc>
          <w:tcPr>
            <w:tcW w:w="1639" w:type="dxa"/>
          </w:tcPr>
          <w:p w:rsidR="009816C1" w:rsidRPr="000830A3" w:rsidRDefault="009312B5" w:rsidP="00230F6F">
            <w:pPr>
              <w:widowControl w:val="0"/>
              <w:jc w:val="center"/>
              <w:rPr>
                <w:rFonts w:ascii="Times New Roman" w:hAnsi="Times New Roman" w:cs="Times New Roman"/>
                <w:sz w:val="24"/>
                <w:szCs w:val="24"/>
              </w:rPr>
            </w:pPr>
            <w:r>
              <w:rPr>
                <w:rFonts w:ascii="Times New Roman" w:hAnsi="Times New Roman" w:cs="Times New Roman"/>
                <w:sz w:val="24"/>
                <w:szCs w:val="24"/>
              </w:rPr>
              <w:t>История</w:t>
            </w:r>
          </w:p>
        </w:tc>
        <w:tc>
          <w:tcPr>
            <w:tcW w:w="1388" w:type="dxa"/>
          </w:tcPr>
          <w:p w:rsidR="009816C1" w:rsidRPr="000830A3" w:rsidRDefault="009816C1" w:rsidP="00230F6F">
            <w:pPr>
              <w:widowControl w:val="0"/>
              <w:jc w:val="center"/>
              <w:rPr>
                <w:rFonts w:ascii="Times New Roman" w:hAnsi="Times New Roman" w:cs="Times New Roman"/>
                <w:sz w:val="24"/>
                <w:szCs w:val="24"/>
              </w:rPr>
            </w:pPr>
            <w:r>
              <w:rPr>
                <w:rFonts w:ascii="Times New Roman" w:hAnsi="Times New Roman" w:cs="Times New Roman"/>
                <w:sz w:val="24"/>
                <w:szCs w:val="24"/>
              </w:rPr>
              <w:t>42</w:t>
            </w:r>
          </w:p>
        </w:tc>
        <w:tc>
          <w:tcPr>
            <w:tcW w:w="993" w:type="dxa"/>
          </w:tcPr>
          <w:p w:rsidR="009816C1" w:rsidRPr="000830A3" w:rsidRDefault="009816C1" w:rsidP="00230F6F">
            <w:pPr>
              <w:widowControl w:val="0"/>
              <w:jc w:val="center"/>
              <w:rPr>
                <w:rFonts w:ascii="Times New Roman" w:hAnsi="Times New Roman" w:cs="Times New Roman"/>
                <w:sz w:val="24"/>
                <w:szCs w:val="24"/>
              </w:rPr>
            </w:pPr>
            <w:r>
              <w:rPr>
                <w:rFonts w:ascii="Times New Roman" w:hAnsi="Times New Roman" w:cs="Times New Roman"/>
                <w:sz w:val="24"/>
                <w:szCs w:val="24"/>
              </w:rPr>
              <w:t>96</w:t>
            </w:r>
            <w:r w:rsidR="00436299">
              <w:rPr>
                <w:rFonts w:ascii="Times New Roman" w:hAnsi="Times New Roman" w:cs="Times New Roman"/>
                <w:sz w:val="24"/>
                <w:szCs w:val="24"/>
              </w:rPr>
              <w:t> %</w:t>
            </w:r>
          </w:p>
        </w:tc>
        <w:tc>
          <w:tcPr>
            <w:tcW w:w="850" w:type="dxa"/>
          </w:tcPr>
          <w:p w:rsidR="009816C1" w:rsidRPr="000830A3" w:rsidRDefault="009816C1" w:rsidP="00230F6F">
            <w:pPr>
              <w:widowControl w:val="0"/>
              <w:jc w:val="center"/>
              <w:rPr>
                <w:rFonts w:ascii="Times New Roman" w:hAnsi="Times New Roman" w:cs="Times New Roman"/>
                <w:sz w:val="24"/>
                <w:szCs w:val="24"/>
              </w:rPr>
            </w:pPr>
            <w:r>
              <w:rPr>
                <w:rFonts w:ascii="Times New Roman" w:hAnsi="Times New Roman" w:cs="Times New Roman"/>
                <w:sz w:val="24"/>
                <w:szCs w:val="24"/>
              </w:rPr>
              <w:t>96</w:t>
            </w:r>
            <w:r w:rsidR="00436299">
              <w:rPr>
                <w:rFonts w:ascii="Times New Roman" w:hAnsi="Times New Roman" w:cs="Times New Roman"/>
                <w:sz w:val="24"/>
                <w:szCs w:val="24"/>
              </w:rPr>
              <w:t> %</w:t>
            </w:r>
          </w:p>
        </w:tc>
        <w:tc>
          <w:tcPr>
            <w:tcW w:w="912" w:type="dxa"/>
          </w:tcPr>
          <w:p w:rsidR="009816C1" w:rsidRPr="000830A3" w:rsidRDefault="009816C1" w:rsidP="00230F6F">
            <w:pPr>
              <w:widowControl w:val="0"/>
              <w:jc w:val="center"/>
              <w:rPr>
                <w:rFonts w:ascii="Times New Roman" w:hAnsi="Times New Roman" w:cs="Times New Roman"/>
                <w:sz w:val="24"/>
                <w:szCs w:val="24"/>
              </w:rPr>
            </w:pPr>
            <w:r>
              <w:rPr>
                <w:rFonts w:ascii="Times New Roman" w:hAnsi="Times New Roman" w:cs="Times New Roman"/>
                <w:sz w:val="24"/>
                <w:szCs w:val="24"/>
              </w:rPr>
              <w:t>74</w:t>
            </w:r>
            <w:r w:rsidR="00436299">
              <w:rPr>
                <w:rFonts w:ascii="Times New Roman" w:hAnsi="Times New Roman" w:cs="Times New Roman"/>
                <w:sz w:val="24"/>
                <w:szCs w:val="24"/>
              </w:rPr>
              <w:t> %</w:t>
            </w:r>
          </w:p>
        </w:tc>
        <w:tc>
          <w:tcPr>
            <w:tcW w:w="913" w:type="dxa"/>
          </w:tcPr>
          <w:p w:rsidR="009816C1" w:rsidRPr="000830A3" w:rsidRDefault="009816C1" w:rsidP="00230F6F">
            <w:pPr>
              <w:widowControl w:val="0"/>
              <w:jc w:val="center"/>
              <w:rPr>
                <w:rFonts w:ascii="Times New Roman" w:hAnsi="Times New Roman" w:cs="Times New Roman"/>
                <w:sz w:val="24"/>
                <w:szCs w:val="24"/>
              </w:rPr>
            </w:pPr>
            <w:r>
              <w:rPr>
                <w:rFonts w:ascii="Times New Roman" w:hAnsi="Times New Roman" w:cs="Times New Roman"/>
                <w:sz w:val="24"/>
                <w:szCs w:val="24"/>
              </w:rPr>
              <w:t>74</w:t>
            </w:r>
            <w:r w:rsidR="00436299">
              <w:rPr>
                <w:rFonts w:ascii="Times New Roman" w:hAnsi="Times New Roman" w:cs="Times New Roman"/>
                <w:sz w:val="24"/>
                <w:szCs w:val="24"/>
              </w:rPr>
              <w:t> %</w:t>
            </w:r>
          </w:p>
        </w:tc>
        <w:tc>
          <w:tcPr>
            <w:tcW w:w="913" w:type="dxa"/>
          </w:tcPr>
          <w:p w:rsidR="009816C1" w:rsidRPr="000830A3" w:rsidRDefault="009816C1" w:rsidP="00230F6F">
            <w:pPr>
              <w:widowControl w:val="0"/>
              <w:jc w:val="center"/>
              <w:rPr>
                <w:rFonts w:ascii="Times New Roman" w:hAnsi="Times New Roman" w:cs="Times New Roman"/>
                <w:sz w:val="24"/>
                <w:szCs w:val="24"/>
              </w:rPr>
            </w:pPr>
            <w:r>
              <w:rPr>
                <w:rFonts w:ascii="Times New Roman" w:hAnsi="Times New Roman" w:cs="Times New Roman"/>
                <w:sz w:val="24"/>
                <w:szCs w:val="24"/>
              </w:rPr>
              <w:t>65</w:t>
            </w:r>
            <w:r w:rsidR="00436299">
              <w:rPr>
                <w:rFonts w:ascii="Times New Roman" w:hAnsi="Times New Roman" w:cs="Times New Roman"/>
                <w:sz w:val="24"/>
                <w:szCs w:val="24"/>
              </w:rPr>
              <w:t> %</w:t>
            </w:r>
          </w:p>
        </w:tc>
        <w:tc>
          <w:tcPr>
            <w:tcW w:w="913" w:type="dxa"/>
          </w:tcPr>
          <w:p w:rsidR="009816C1" w:rsidRPr="000830A3" w:rsidRDefault="009816C1" w:rsidP="00230F6F">
            <w:pPr>
              <w:widowControl w:val="0"/>
              <w:jc w:val="center"/>
              <w:rPr>
                <w:rFonts w:ascii="Times New Roman" w:hAnsi="Times New Roman" w:cs="Times New Roman"/>
                <w:sz w:val="24"/>
                <w:szCs w:val="24"/>
              </w:rPr>
            </w:pPr>
            <w:r>
              <w:rPr>
                <w:rFonts w:ascii="Times New Roman" w:hAnsi="Times New Roman" w:cs="Times New Roman"/>
                <w:sz w:val="24"/>
                <w:szCs w:val="24"/>
              </w:rPr>
              <w:t>65</w:t>
            </w:r>
            <w:r w:rsidR="00436299">
              <w:rPr>
                <w:rFonts w:ascii="Times New Roman" w:hAnsi="Times New Roman" w:cs="Times New Roman"/>
                <w:sz w:val="24"/>
                <w:szCs w:val="24"/>
              </w:rPr>
              <w:t> %</w:t>
            </w:r>
          </w:p>
        </w:tc>
      </w:tr>
      <w:tr w:rsidR="009816C1" w:rsidRPr="000830A3" w:rsidTr="009312B5">
        <w:trPr>
          <w:trHeight w:val="676"/>
        </w:trPr>
        <w:tc>
          <w:tcPr>
            <w:tcW w:w="1050" w:type="dxa"/>
          </w:tcPr>
          <w:p w:rsidR="009816C1" w:rsidRPr="000830A3" w:rsidRDefault="009312B5" w:rsidP="00230F6F">
            <w:pPr>
              <w:widowControl w:val="0"/>
              <w:rPr>
                <w:rFonts w:ascii="Times New Roman" w:hAnsi="Times New Roman" w:cs="Times New Roman"/>
                <w:sz w:val="24"/>
                <w:szCs w:val="24"/>
              </w:rPr>
            </w:pPr>
            <w:r>
              <w:rPr>
                <w:rFonts w:ascii="Times New Roman" w:hAnsi="Times New Roman" w:cs="Times New Roman"/>
                <w:sz w:val="24"/>
                <w:szCs w:val="24"/>
              </w:rPr>
              <w:t>МЕН</w:t>
            </w:r>
          </w:p>
        </w:tc>
        <w:tc>
          <w:tcPr>
            <w:tcW w:w="1639" w:type="dxa"/>
          </w:tcPr>
          <w:p w:rsidR="009816C1" w:rsidRPr="000830A3" w:rsidRDefault="009312B5" w:rsidP="00230F6F">
            <w:pPr>
              <w:widowControl w:val="0"/>
              <w:jc w:val="center"/>
              <w:rPr>
                <w:rFonts w:ascii="Times New Roman" w:hAnsi="Times New Roman" w:cs="Times New Roman"/>
                <w:sz w:val="24"/>
                <w:szCs w:val="24"/>
              </w:rPr>
            </w:pPr>
            <w:r>
              <w:rPr>
                <w:rFonts w:ascii="Times New Roman" w:hAnsi="Times New Roman" w:cs="Times New Roman"/>
                <w:sz w:val="24"/>
                <w:szCs w:val="24"/>
              </w:rPr>
              <w:t>Экологические основы природополь</w:t>
            </w:r>
            <w:r>
              <w:rPr>
                <w:rFonts w:ascii="Times New Roman" w:hAnsi="Times New Roman" w:cs="Times New Roman"/>
                <w:sz w:val="24"/>
                <w:szCs w:val="24"/>
              </w:rPr>
              <w:softHyphen/>
              <w:t>зования</w:t>
            </w:r>
          </w:p>
        </w:tc>
        <w:tc>
          <w:tcPr>
            <w:tcW w:w="1388" w:type="dxa"/>
          </w:tcPr>
          <w:p w:rsidR="009816C1" w:rsidRPr="000830A3" w:rsidRDefault="009816C1" w:rsidP="00230F6F">
            <w:pPr>
              <w:widowControl w:val="0"/>
              <w:jc w:val="center"/>
              <w:rPr>
                <w:rFonts w:ascii="Times New Roman" w:hAnsi="Times New Roman" w:cs="Times New Roman"/>
                <w:sz w:val="24"/>
                <w:szCs w:val="24"/>
              </w:rPr>
            </w:pPr>
            <w:r>
              <w:rPr>
                <w:rFonts w:ascii="Times New Roman" w:hAnsi="Times New Roman" w:cs="Times New Roman"/>
                <w:sz w:val="24"/>
                <w:szCs w:val="24"/>
              </w:rPr>
              <w:t>46</w:t>
            </w:r>
          </w:p>
        </w:tc>
        <w:tc>
          <w:tcPr>
            <w:tcW w:w="993" w:type="dxa"/>
          </w:tcPr>
          <w:p w:rsidR="009816C1" w:rsidRPr="000830A3" w:rsidRDefault="009816C1" w:rsidP="00230F6F">
            <w:pPr>
              <w:widowControl w:val="0"/>
              <w:jc w:val="center"/>
              <w:rPr>
                <w:rFonts w:ascii="Times New Roman" w:hAnsi="Times New Roman" w:cs="Times New Roman"/>
                <w:sz w:val="24"/>
                <w:szCs w:val="24"/>
              </w:rPr>
            </w:pPr>
            <w:r>
              <w:rPr>
                <w:rFonts w:ascii="Times New Roman" w:hAnsi="Times New Roman" w:cs="Times New Roman"/>
                <w:sz w:val="24"/>
                <w:szCs w:val="24"/>
              </w:rPr>
              <w:t>100</w:t>
            </w:r>
            <w:r w:rsidR="00436299">
              <w:rPr>
                <w:rFonts w:ascii="Times New Roman" w:hAnsi="Times New Roman" w:cs="Times New Roman"/>
                <w:sz w:val="24"/>
                <w:szCs w:val="24"/>
              </w:rPr>
              <w:t> %</w:t>
            </w:r>
          </w:p>
        </w:tc>
        <w:tc>
          <w:tcPr>
            <w:tcW w:w="850" w:type="dxa"/>
          </w:tcPr>
          <w:p w:rsidR="009816C1" w:rsidRPr="000830A3" w:rsidRDefault="009816C1" w:rsidP="00230F6F">
            <w:pPr>
              <w:widowControl w:val="0"/>
              <w:jc w:val="center"/>
              <w:rPr>
                <w:rFonts w:ascii="Times New Roman" w:hAnsi="Times New Roman" w:cs="Times New Roman"/>
                <w:sz w:val="24"/>
                <w:szCs w:val="24"/>
              </w:rPr>
            </w:pPr>
            <w:r>
              <w:rPr>
                <w:rFonts w:ascii="Times New Roman" w:hAnsi="Times New Roman" w:cs="Times New Roman"/>
                <w:sz w:val="24"/>
                <w:szCs w:val="24"/>
              </w:rPr>
              <w:t>100</w:t>
            </w:r>
            <w:r w:rsidR="00436299">
              <w:rPr>
                <w:rFonts w:ascii="Times New Roman" w:hAnsi="Times New Roman" w:cs="Times New Roman"/>
                <w:sz w:val="24"/>
                <w:szCs w:val="24"/>
              </w:rPr>
              <w:t> %</w:t>
            </w:r>
          </w:p>
        </w:tc>
        <w:tc>
          <w:tcPr>
            <w:tcW w:w="912" w:type="dxa"/>
          </w:tcPr>
          <w:p w:rsidR="009816C1" w:rsidRPr="000830A3" w:rsidRDefault="009816C1" w:rsidP="00230F6F">
            <w:pPr>
              <w:widowControl w:val="0"/>
              <w:jc w:val="center"/>
              <w:rPr>
                <w:rFonts w:ascii="Times New Roman" w:hAnsi="Times New Roman" w:cs="Times New Roman"/>
                <w:sz w:val="24"/>
                <w:szCs w:val="24"/>
              </w:rPr>
            </w:pPr>
            <w:r>
              <w:rPr>
                <w:rFonts w:ascii="Times New Roman" w:hAnsi="Times New Roman" w:cs="Times New Roman"/>
                <w:sz w:val="24"/>
                <w:szCs w:val="24"/>
              </w:rPr>
              <w:t>92</w:t>
            </w:r>
            <w:r w:rsidR="00436299">
              <w:rPr>
                <w:rFonts w:ascii="Times New Roman" w:hAnsi="Times New Roman" w:cs="Times New Roman"/>
                <w:sz w:val="24"/>
                <w:szCs w:val="24"/>
              </w:rPr>
              <w:t> %</w:t>
            </w:r>
          </w:p>
        </w:tc>
        <w:tc>
          <w:tcPr>
            <w:tcW w:w="913" w:type="dxa"/>
          </w:tcPr>
          <w:p w:rsidR="009816C1" w:rsidRPr="000830A3" w:rsidRDefault="009816C1" w:rsidP="00230F6F">
            <w:pPr>
              <w:widowControl w:val="0"/>
              <w:jc w:val="center"/>
              <w:rPr>
                <w:rFonts w:ascii="Times New Roman" w:hAnsi="Times New Roman" w:cs="Times New Roman"/>
                <w:sz w:val="24"/>
                <w:szCs w:val="24"/>
              </w:rPr>
            </w:pPr>
            <w:r>
              <w:rPr>
                <w:rFonts w:ascii="Times New Roman" w:hAnsi="Times New Roman" w:cs="Times New Roman"/>
                <w:sz w:val="24"/>
                <w:szCs w:val="24"/>
              </w:rPr>
              <w:t>92</w:t>
            </w:r>
            <w:r w:rsidR="00436299">
              <w:rPr>
                <w:rFonts w:ascii="Times New Roman" w:hAnsi="Times New Roman" w:cs="Times New Roman"/>
                <w:sz w:val="24"/>
                <w:szCs w:val="24"/>
              </w:rPr>
              <w:t> %</w:t>
            </w:r>
          </w:p>
        </w:tc>
        <w:tc>
          <w:tcPr>
            <w:tcW w:w="913" w:type="dxa"/>
          </w:tcPr>
          <w:p w:rsidR="009816C1" w:rsidRPr="000830A3" w:rsidRDefault="009816C1" w:rsidP="00230F6F">
            <w:pPr>
              <w:widowControl w:val="0"/>
              <w:jc w:val="center"/>
              <w:rPr>
                <w:rFonts w:ascii="Times New Roman" w:hAnsi="Times New Roman" w:cs="Times New Roman"/>
                <w:sz w:val="24"/>
                <w:szCs w:val="24"/>
              </w:rPr>
            </w:pPr>
            <w:r>
              <w:rPr>
                <w:rFonts w:ascii="Times New Roman" w:hAnsi="Times New Roman" w:cs="Times New Roman"/>
                <w:sz w:val="24"/>
                <w:szCs w:val="24"/>
              </w:rPr>
              <w:t>70</w:t>
            </w:r>
            <w:r w:rsidR="00436299">
              <w:rPr>
                <w:rFonts w:ascii="Times New Roman" w:hAnsi="Times New Roman" w:cs="Times New Roman"/>
                <w:sz w:val="24"/>
                <w:szCs w:val="24"/>
              </w:rPr>
              <w:t> %</w:t>
            </w:r>
          </w:p>
        </w:tc>
        <w:tc>
          <w:tcPr>
            <w:tcW w:w="913" w:type="dxa"/>
          </w:tcPr>
          <w:p w:rsidR="009816C1" w:rsidRPr="000830A3" w:rsidRDefault="009816C1" w:rsidP="00230F6F">
            <w:pPr>
              <w:widowControl w:val="0"/>
              <w:jc w:val="center"/>
              <w:rPr>
                <w:rFonts w:ascii="Times New Roman" w:hAnsi="Times New Roman" w:cs="Times New Roman"/>
                <w:sz w:val="24"/>
                <w:szCs w:val="24"/>
              </w:rPr>
            </w:pPr>
            <w:r>
              <w:rPr>
                <w:rFonts w:ascii="Times New Roman" w:hAnsi="Times New Roman" w:cs="Times New Roman"/>
                <w:sz w:val="24"/>
                <w:szCs w:val="24"/>
              </w:rPr>
              <w:t>70</w:t>
            </w:r>
            <w:r w:rsidR="00436299">
              <w:rPr>
                <w:rFonts w:ascii="Times New Roman" w:hAnsi="Times New Roman" w:cs="Times New Roman"/>
                <w:sz w:val="24"/>
                <w:szCs w:val="24"/>
              </w:rPr>
              <w:t> %</w:t>
            </w:r>
          </w:p>
        </w:tc>
      </w:tr>
      <w:tr w:rsidR="009816C1" w:rsidRPr="000830A3" w:rsidTr="009312B5">
        <w:trPr>
          <w:trHeight w:val="676"/>
        </w:trPr>
        <w:tc>
          <w:tcPr>
            <w:tcW w:w="1050" w:type="dxa"/>
          </w:tcPr>
          <w:p w:rsidR="009816C1" w:rsidRPr="009816C1" w:rsidRDefault="009816C1" w:rsidP="00230F6F">
            <w:pPr>
              <w:widowControl w:val="0"/>
              <w:jc w:val="center"/>
              <w:rPr>
                <w:rFonts w:ascii="Times New Roman" w:hAnsi="Times New Roman" w:cs="Times New Roman"/>
                <w:sz w:val="28"/>
                <w:szCs w:val="28"/>
              </w:rPr>
            </w:pPr>
            <w:r>
              <w:rPr>
                <w:rFonts w:ascii="Times New Roman" w:hAnsi="Times New Roman" w:cs="Times New Roman"/>
                <w:sz w:val="28"/>
                <w:szCs w:val="28"/>
              </w:rPr>
              <w:t>ПД</w:t>
            </w:r>
          </w:p>
        </w:tc>
        <w:tc>
          <w:tcPr>
            <w:tcW w:w="1639" w:type="dxa"/>
          </w:tcPr>
          <w:p w:rsidR="009816C1" w:rsidRDefault="00867F11" w:rsidP="00230F6F">
            <w:pPr>
              <w:widowControl w:val="0"/>
              <w:jc w:val="center"/>
              <w:rPr>
                <w:rFonts w:ascii="Times New Roman" w:hAnsi="Times New Roman" w:cs="Times New Roman"/>
                <w:sz w:val="24"/>
                <w:szCs w:val="24"/>
              </w:rPr>
            </w:pPr>
            <w:r>
              <w:rPr>
                <w:rFonts w:ascii="Times New Roman" w:hAnsi="Times New Roman" w:cs="Times New Roman"/>
                <w:sz w:val="24"/>
                <w:szCs w:val="24"/>
              </w:rPr>
              <w:t>Безопасность жизнедеятельности</w:t>
            </w:r>
          </w:p>
        </w:tc>
        <w:tc>
          <w:tcPr>
            <w:tcW w:w="1388" w:type="dxa"/>
          </w:tcPr>
          <w:p w:rsidR="009816C1" w:rsidRDefault="00867F11" w:rsidP="00230F6F">
            <w:pPr>
              <w:widowControl w:val="0"/>
              <w:jc w:val="center"/>
              <w:rPr>
                <w:rFonts w:ascii="Times New Roman" w:hAnsi="Times New Roman" w:cs="Times New Roman"/>
                <w:sz w:val="24"/>
                <w:szCs w:val="24"/>
              </w:rPr>
            </w:pPr>
            <w:r>
              <w:rPr>
                <w:rFonts w:ascii="Times New Roman" w:hAnsi="Times New Roman" w:cs="Times New Roman"/>
                <w:sz w:val="24"/>
                <w:szCs w:val="24"/>
              </w:rPr>
              <w:t>45</w:t>
            </w:r>
          </w:p>
        </w:tc>
        <w:tc>
          <w:tcPr>
            <w:tcW w:w="993" w:type="dxa"/>
          </w:tcPr>
          <w:p w:rsidR="009816C1" w:rsidRDefault="00EC7511" w:rsidP="00230F6F">
            <w:pPr>
              <w:widowControl w:val="0"/>
              <w:jc w:val="center"/>
              <w:rPr>
                <w:rFonts w:ascii="Times New Roman" w:hAnsi="Times New Roman" w:cs="Times New Roman"/>
                <w:sz w:val="24"/>
                <w:szCs w:val="24"/>
              </w:rPr>
            </w:pPr>
            <w:r>
              <w:rPr>
                <w:rFonts w:ascii="Times New Roman" w:hAnsi="Times New Roman" w:cs="Times New Roman"/>
                <w:sz w:val="24"/>
                <w:szCs w:val="24"/>
              </w:rPr>
              <w:t>99</w:t>
            </w:r>
            <w:r w:rsidR="00436299">
              <w:rPr>
                <w:rFonts w:ascii="Times New Roman" w:hAnsi="Times New Roman" w:cs="Times New Roman"/>
                <w:sz w:val="24"/>
                <w:szCs w:val="24"/>
              </w:rPr>
              <w:t> %</w:t>
            </w:r>
          </w:p>
        </w:tc>
        <w:tc>
          <w:tcPr>
            <w:tcW w:w="850" w:type="dxa"/>
          </w:tcPr>
          <w:p w:rsidR="009816C1" w:rsidRDefault="00EC7511" w:rsidP="00230F6F">
            <w:pPr>
              <w:widowControl w:val="0"/>
              <w:jc w:val="center"/>
              <w:rPr>
                <w:rFonts w:ascii="Times New Roman" w:hAnsi="Times New Roman" w:cs="Times New Roman"/>
                <w:sz w:val="24"/>
                <w:szCs w:val="24"/>
              </w:rPr>
            </w:pPr>
            <w:r>
              <w:rPr>
                <w:rFonts w:ascii="Times New Roman" w:hAnsi="Times New Roman" w:cs="Times New Roman"/>
                <w:sz w:val="24"/>
                <w:szCs w:val="24"/>
              </w:rPr>
              <w:t>97</w:t>
            </w:r>
            <w:r w:rsidR="00436299">
              <w:rPr>
                <w:rFonts w:ascii="Times New Roman" w:hAnsi="Times New Roman" w:cs="Times New Roman"/>
                <w:sz w:val="24"/>
                <w:szCs w:val="24"/>
              </w:rPr>
              <w:t> %</w:t>
            </w:r>
          </w:p>
        </w:tc>
        <w:tc>
          <w:tcPr>
            <w:tcW w:w="912" w:type="dxa"/>
          </w:tcPr>
          <w:p w:rsidR="009816C1" w:rsidRDefault="00EC7511" w:rsidP="00230F6F">
            <w:pPr>
              <w:widowControl w:val="0"/>
              <w:jc w:val="center"/>
              <w:rPr>
                <w:rFonts w:ascii="Times New Roman" w:hAnsi="Times New Roman" w:cs="Times New Roman"/>
                <w:sz w:val="24"/>
                <w:szCs w:val="24"/>
              </w:rPr>
            </w:pPr>
            <w:r>
              <w:rPr>
                <w:rFonts w:ascii="Times New Roman" w:hAnsi="Times New Roman" w:cs="Times New Roman"/>
                <w:sz w:val="24"/>
                <w:szCs w:val="24"/>
              </w:rPr>
              <w:t>83</w:t>
            </w:r>
            <w:r w:rsidR="00436299">
              <w:rPr>
                <w:rFonts w:ascii="Times New Roman" w:hAnsi="Times New Roman" w:cs="Times New Roman"/>
                <w:sz w:val="24"/>
                <w:szCs w:val="24"/>
              </w:rPr>
              <w:t> %</w:t>
            </w:r>
          </w:p>
        </w:tc>
        <w:tc>
          <w:tcPr>
            <w:tcW w:w="913" w:type="dxa"/>
          </w:tcPr>
          <w:p w:rsidR="009816C1" w:rsidRDefault="00EC7511" w:rsidP="00230F6F">
            <w:pPr>
              <w:widowControl w:val="0"/>
              <w:jc w:val="center"/>
              <w:rPr>
                <w:rFonts w:ascii="Times New Roman" w:hAnsi="Times New Roman" w:cs="Times New Roman"/>
                <w:sz w:val="24"/>
                <w:szCs w:val="24"/>
              </w:rPr>
            </w:pPr>
            <w:r>
              <w:rPr>
                <w:rFonts w:ascii="Times New Roman" w:hAnsi="Times New Roman" w:cs="Times New Roman"/>
                <w:sz w:val="24"/>
                <w:szCs w:val="24"/>
              </w:rPr>
              <w:t>75</w:t>
            </w:r>
            <w:r w:rsidR="00436299">
              <w:rPr>
                <w:rFonts w:ascii="Times New Roman" w:hAnsi="Times New Roman" w:cs="Times New Roman"/>
                <w:sz w:val="24"/>
                <w:szCs w:val="24"/>
              </w:rPr>
              <w:t> %</w:t>
            </w:r>
          </w:p>
        </w:tc>
        <w:tc>
          <w:tcPr>
            <w:tcW w:w="913" w:type="dxa"/>
          </w:tcPr>
          <w:p w:rsidR="009816C1" w:rsidRDefault="00EC7511" w:rsidP="00230F6F">
            <w:pPr>
              <w:widowControl w:val="0"/>
              <w:jc w:val="center"/>
              <w:rPr>
                <w:rFonts w:ascii="Times New Roman" w:hAnsi="Times New Roman" w:cs="Times New Roman"/>
                <w:sz w:val="24"/>
                <w:szCs w:val="24"/>
              </w:rPr>
            </w:pPr>
            <w:r>
              <w:rPr>
                <w:rFonts w:ascii="Times New Roman" w:hAnsi="Times New Roman" w:cs="Times New Roman"/>
                <w:sz w:val="24"/>
                <w:szCs w:val="24"/>
              </w:rPr>
              <w:t>56</w:t>
            </w:r>
            <w:r w:rsidR="00436299">
              <w:rPr>
                <w:rFonts w:ascii="Times New Roman" w:hAnsi="Times New Roman" w:cs="Times New Roman"/>
                <w:sz w:val="24"/>
                <w:szCs w:val="24"/>
              </w:rPr>
              <w:t> %</w:t>
            </w:r>
          </w:p>
        </w:tc>
        <w:tc>
          <w:tcPr>
            <w:tcW w:w="913" w:type="dxa"/>
          </w:tcPr>
          <w:p w:rsidR="009816C1" w:rsidRDefault="00EC7511" w:rsidP="00230F6F">
            <w:pPr>
              <w:widowControl w:val="0"/>
              <w:jc w:val="center"/>
              <w:rPr>
                <w:rFonts w:ascii="Times New Roman" w:hAnsi="Times New Roman" w:cs="Times New Roman"/>
                <w:sz w:val="24"/>
                <w:szCs w:val="24"/>
              </w:rPr>
            </w:pPr>
            <w:r>
              <w:rPr>
                <w:rFonts w:ascii="Times New Roman" w:hAnsi="Times New Roman" w:cs="Times New Roman"/>
                <w:sz w:val="24"/>
                <w:szCs w:val="24"/>
              </w:rPr>
              <w:t>43</w:t>
            </w:r>
            <w:r w:rsidR="00436299">
              <w:rPr>
                <w:rFonts w:ascii="Times New Roman" w:hAnsi="Times New Roman" w:cs="Times New Roman"/>
                <w:sz w:val="24"/>
                <w:szCs w:val="24"/>
              </w:rPr>
              <w:t> %</w:t>
            </w:r>
          </w:p>
        </w:tc>
      </w:tr>
    </w:tbl>
    <w:p w:rsidR="009312B5" w:rsidRDefault="005A6724" w:rsidP="00230F6F">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Результаты выше статистических по предмету </w:t>
      </w:r>
      <w:r w:rsidR="00260E77">
        <w:rPr>
          <w:rFonts w:ascii="Times New Roman" w:hAnsi="Times New Roman" w:cs="Times New Roman"/>
          <w:sz w:val="28"/>
          <w:szCs w:val="28"/>
        </w:rPr>
        <w:t>«</w:t>
      </w:r>
      <w:r>
        <w:rPr>
          <w:rFonts w:ascii="Times New Roman" w:hAnsi="Times New Roman" w:cs="Times New Roman"/>
          <w:sz w:val="28"/>
          <w:szCs w:val="28"/>
        </w:rPr>
        <w:t>Безопасность жизнедеятельности</w:t>
      </w:r>
      <w:r w:rsidR="00260E77">
        <w:rPr>
          <w:rFonts w:ascii="Times New Roman" w:hAnsi="Times New Roman" w:cs="Times New Roman"/>
          <w:sz w:val="28"/>
          <w:szCs w:val="28"/>
        </w:rPr>
        <w:t>»</w:t>
      </w:r>
    </w:p>
    <w:p w:rsidR="009312B5" w:rsidRDefault="009312B5" w:rsidP="00230F6F">
      <w:pPr>
        <w:widowControl w:val="0"/>
        <w:rPr>
          <w:rFonts w:ascii="Times New Roman" w:hAnsi="Times New Roman" w:cs="Times New Roman"/>
          <w:sz w:val="28"/>
          <w:szCs w:val="28"/>
        </w:rPr>
      </w:pPr>
    </w:p>
    <w:p w:rsidR="009816C1" w:rsidRDefault="00EC7511" w:rsidP="00230F6F">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Специальность 35.02.05 </w:t>
      </w:r>
      <w:r w:rsidR="00260E77">
        <w:rPr>
          <w:rFonts w:ascii="Times New Roman" w:hAnsi="Times New Roman" w:cs="Times New Roman"/>
          <w:sz w:val="28"/>
          <w:szCs w:val="28"/>
        </w:rPr>
        <w:t>«</w:t>
      </w:r>
      <w:r>
        <w:rPr>
          <w:rFonts w:ascii="Times New Roman" w:hAnsi="Times New Roman" w:cs="Times New Roman"/>
          <w:sz w:val="28"/>
          <w:szCs w:val="28"/>
        </w:rPr>
        <w:t>Агрономия</w:t>
      </w:r>
      <w:r w:rsidR="00260E77">
        <w:rPr>
          <w:rFonts w:ascii="Times New Roman" w:hAnsi="Times New Roman" w:cs="Times New Roman"/>
          <w:sz w:val="28"/>
          <w:szCs w:val="28"/>
        </w:rPr>
        <w:t>»</w:t>
      </w:r>
    </w:p>
    <w:tbl>
      <w:tblPr>
        <w:tblStyle w:val="a4"/>
        <w:tblW w:w="0" w:type="auto"/>
        <w:tblLayout w:type="fixed"/>
        <w:tblLook w:val="04A0" w:firstRow="1" w:lastRow="0" w:firstColumn="1" w:lastColumn="0" w:noHBand="0" w:noVBand="1"/>
      </w:tblPr>
      <w:tblGrid>
        <w:gridCol w:w="1050"/>
        <w:gridCol w:w="1468"/>
        <w:gridCol w:w="1559"/>
        <w:gridCol w:w="993"/>
        <w:gridCol w:w="850"/>
        <w:gridCol w:w="912"/>
        <w:gridCol w:w="913"/>
        <w:gridCol w:w="913"/>
        <w:gridCol w:w="913"/>
      </w:tblGrid>
      <w:tr w:rsidR="00EC7511" w:rsidRPr="000830A3" w:rsidTr="00EC7511">
        <w:trPr>
          <w:trHeight w:val="480"/>
        </w:trPr>
        <w:tc>
          <w:tcPr>
            <w:tcW w:w="1050" w:type="dxa"/>
            <w:vMerge w:val="restart"/>
          </w:tcPr>
          <w:p w:rsidR="00EC7511" w:rsidRPr="000830A3" w:rsidRDefault="00EC7511" w:rsidP="00230F6F">
            <w:pPr>
              <w:widowControl w:val="0"/>
              <w:jc w:val="center"/>
              <w:rPr>
                <w:rFonts w:ascii="Times New Roman" w:hAnsi="Times New Roman" w:cs="Times New Roman"/>
                <w:sz w:val="24"/>
                <w:szCs w:val="24"/>
              </w:rPr>
            </w:pPr>
            <w:r w:rsidRPr="000830A3">
              <w:rPr>
                <w:rFonts w:ascii="Times New Roman" w:hAnsi="Times New Roman" w:cs="Times New Roman"/>
                <w:sz w:val="24"/>
                <w:szCs w:val="24"/>
              </w:rPr>
              <w:t>цикл</w:t>
            </w:r>
          </w:p>
        </w:tc>
        <w:tc>
          <w:tcPr>
            <w:tcW w:w="1468" w:type="dxa"/>
            <w:vMerge w:val="restart"/>
          </w:tcPr>
          <w:p w:rsidR="00EC7511" w:rsidRPr="000830A3" w:rsidRDefault="00EC7511" w:rsidP="00230F6F">
            <w:pPr>
              <w:widowControl w:val="0"/>
              <w:jc w:val="center"/>
              <w:rPr>
                <w:rFonts w:ascii="Times New Roman" w:hAnsi="Times New Roman" w:cs="Times New Roman"/>
                <w:sz w:val="24"/>
                <w:szCs w:val="24"/>
              </w:rPr>
            </w:pPr>
            <w:r w:rsidRPr="000830A3">
              <w:rPr>
                <w:rFonts w:ascii="Times New Roman" w:hAnsi="Times New Roman" w:cs="Times New Roman"/>
                <w:sz w:val="24"/>
                <w:szCs w:val="24"/>
              </w:rPr>
              <w:t>Дисциплина</w:t>
            </w:r>
          </w:p>
        </w:tc>
        <w:tc>
          <w:tcPr>
            <w:tcW w:w="1559" w:type="dxa"/>
            <w:vMerge w:val="restart"/>
          </w:tcPr>
          <w:p w:rsidR="00EC7511" w:rsidRPr="000830A3" w:rsidRDefault="00EC7511" w:rsidP="00230F6F">
            <w:pPr>
              <w:widowControl w:val="0"/>
              <w:jc w:val="center"/>
              <w:rPr>
                <w:rFonts w:ascii="Times New Roman" w:hAnsi="Times New Roman" w:cs="Times New Roman"/>
                <w:sz w:val="24"/>
                <w:szCs w:val="24"/>
              </w:rPr>
            </w:pPr>
            <w:r w:rsidRPr="000830A3">
              <w:rPr>
                <w:rFonts w:ascii="Times New Roman" w:hAnsi="Times New Roman" w:cs="Times New Roman"/>
                <w:sz w:val="24"/>
                <w:szCs w:val="24"/>
              </w:rPr>
              <w:t>Количество сеансов тестирования</w:t>
            </w:r>
          </w:p>
        </w:tc>
        <w:tc>
          <w:tcPr>
            <w:tcW w:w="5494" w:type="dxa"/>
            <w:gridSpan w:val="6"/>
          </w:tcPr>
          <w:p w:rsidR="00EC7511" w:rsidRPr="000830A3" w:rsidRDefault="00EC7511" w:rsidP="00230F6F">
            <w:pPr>
              <w:widowControl w:val="0"/>
              <w:jc w:val="center"/>
              <w:rPr>
                <w:rFonts w:ascii="Times New Roman" w:hAnsi="Times New Roman" w:cs="Times New Roman"/>
                <w:sz w:val="24"/>
                <w:szCs w:val="24"/>
              </w:rPr>
            </w:pPr>
            <w:r w:rsidRPr="000830A3">
              <w:rPr>
                <w:rFonts w:ascii="Times New Roman" w:hAnsi="Times New Roman" w:cs="Times New Roman"/>
                <w:sz w:val="24"/>
                <w:szCs w:val="24"/>
              </w:rPr>
              <w:t>Доля студентов,находящихся на уровне обученности</w:t>
            </w:r>
          </w:p>
        </w:tc>
      </w:tr>
      <w:tr w:rsidR="00EC7511" w:rsidRPr="000830A3" w:rsidTr="00EC7511">
        <w:trPr>
          <w:trHeight w:val="338"/>
        </w:trPr>
        <w:tc>
          <w:tcPr>
            <w:tcW w:w="1050" w:type="dxa"/>
            <w:vMerge/>
          </w:tcPr>
          <w:p w:rsidR="00EC7511" w:rsidRPr="000830A3" w:rsidRDefault="00EC7511" w:rsidP="00230F6F">
            <w:pPr>
              <w:widowControl w:val="0"/>
              <w:jc w:val="center"/>
              <w:rPr>
                <w:rFonts w:ascii="Times New Roman" w:hAnsi="Times New Roman" w:cs="Times New Roman"/>
                <w:sz w:val="24"/>
                <w:szCs w:val="24"/>
              </w:rPr>
            </w:pPr>
          </w:p>
        </w:tc>
        <w:tc>
          <w:tcPr>
            <w:tcW w:w="1468" w:type="dxa"/>
            <w:vMerge/>
          </w:tcPr>
          <w:p w:rsidR="00EC7511" w:rsidRPr="000830A3" w:rsidRDefault="00EC7511" w:rsidP="00230F6F">
            <w:pPr>
              <w:widowControl w:val="0"/>
              <w:jc w:val="center"/>
              <w:rPr>
                <w:rFonts w:ascii="Times New Roman" w:hAnsi="Times New Roman" w:cs="Times New Roman"/>
                <w:sz w:val="24"/>
                <w:szCs w:val="24"/>
              </w:rPr>
            </w:pPr>
          </w:p>
        </w:tc>
        <w:tc>
          <w:tcPr>
            <w:tcW w:w="1559" w:type="dxa"/>
            <w:vMerge/>
          </w:tcPr>
          <w:p w:rsidR="00EC7511" w:rsidRPr="000830A3" w:rsidRDefault="00EC7511" w:rsidP="00230F6F">
            <w:pPr>
              <w:widowControl w:val="0"/>
              <w:jc w:val="center"/>
              <w:rPr>
                <w:rFonts w:ascii="Times New Roman" w:hAnsi="Times New Roman" w:cs="Times New Roman"/>
                <w:sz w:val="24"/>
                <w:szCs w:val="24"/>
              </w:rPr>
            </w:pPr>
          </w:p>
        </w:tc>
        <w:tc>
          <w:tcPr>
            <w:tcW w:w="1843" w:type="dxa"/>
            <w:gridSpan w:val="2"/>
          </w:tcPr>
          <w:p w:rsidR="00EC7511" w:rsidRPr="000830A3" w:rsidRDefault="00EC7511" w:rsidP="00230F6F">
            <w:pPr>
              <w:widowControl w:val="0"/>
              <w:jc w:val="center"/>
              <w:rPr>
                <w:rFonts w:ascii="Times New Roman" w:hAnsi="Times New Roman" w:cs="Times New Roman"/>
                <w:sz w:val="24"/>
                <w:szCs w:val="24"/>
              </w:rPr>
            </w:pPr>
            <w:r>
              <w:rPr>
                <w:rFonts w:ascii="Times New Roman" w:hAnsi="Times New Roman" w:cs="Times New Roman"/>
                <w:sz w:val="24"/>
                <w:szCs w:val="24"/>
              </w:rPr>
              <w:t>Не ниже второго</w:t>
            </w:r>
          </w:p>
        </w:tc>
        <w:tc>
          <w:tcPr>
            <w:tcW w:w="1825" w:type="dxa"/>
            <w:gridSpan w:val="2"/>
          </w:tcPr>
          <w:p w:rsidR="00EC7511" w:rsidRPr="000830A3" w:rsidRDefault="00EC7511" w:rsidP="00230F6F">
            <w:pPr>
              <w:widowControl w:val="0"/>
              <w:jc w:val="center"/>
              <w:rPr>
                <w:rFonts w:ascii="Times New Roman" w:hAnsi="Times New Roman" w:cs="Times New Roman"/>
                <w:sz w:val="24"/>
                <w:szCs w:val="24"/>
              </w:rPr>
            </w:pPr>
            <w:r>
              <w:rPr>
                <w:rFonts w:ascii="Times New Roman" w:hAnsi="Times New Roman" w:cs="Times New Roman"/>
                <w:sz w:val="24"/>
                <w:szCs w:val="24"/>
              </w:rPr>
              <w:t>Не ниже третьего</w:t>
            </w:r>
          </w:p>
        </w:tc>
        <w:tc>
          <w:tcPr>
            <w:tcW w:w="1826" w:type="dxa"/>
            <w:gridSpan w:val="2"/>
          </w:tcPr>
          <w:p w:rsidR="00EC7511" w:rsidRPr="000830A3" w:rsidRDefault="00EC7511" w:rsidP="00230F6F">
            <w:pPr>
              <w:widowControl w:val="0"/>
              <w:jc w:val="center"/>
              <w:rPr>
                <w:rFonts w:ascii="Times New Roman" w:hAnsi="Times New Roman" w:cs="Times New Roman"/>
                <w:sz w:val="24"/>
                <w:szCs w:val="24"/>
              </w:rPr>
            </w:pPr>
            <w:r>
              <w:rPr>
                <w:rFonts w:ascii="Times New Roman" w:hAnsi="Times New Roman" w:cs="Times New Roman"/>
                <w:sz w:val="24"/>
                <w:szCs w:val="24"/>
              </w:rPr>
              <w:t>Не ниже четвёртого</w:t>
            </w:r>
          </w:p>
        </w:tc>
      </w:tr>
      <w:tr w:rsidR="00EC7511" w:rsidRPr="000830A3" w:rsidTr="00EC7511">
        <w:trPr>
          <w:trHeight w:val="338"/>
        </w:trPr>
        <w:tc>
          <w:tcPr>
            <w:tcW w:w="1050" w:type="dxa"/>
            <w:vMerge/>
          </w:tcPr>
          <w:p w:rsidR="00EC7511" w:rsidRPr="000830A3" w:rsidRDefault="00EC7511" w:rsidP="00230F6F">
            <w:pPr>
              <w:widowControl w:val="0"/>
              <w:jc w:val="center"/>
              <w:rPr>
                <w:rFonts w:ascii="Times New Roman" w:hAnsi="Times New Roman" w:cs="Times New Roman"/>
                <w:sz w:val="24"/>
                <w:szCs w:val="24"/>
              </w:rPr>
            </w:pPr>
          </w:p>
        </w:tc>
        <w:tc>
          <w:tcPr>
            <w:tcW w:w="1468" w:type="dxa"/>
            <w:vMerge/>
          </w:tcPr>
          <w:p w:rsidR="00EC7511" w:rsidRPr="000830A3" w:rsidRDefault="00EC7511" w:rsidP="00230F6F">
            <w:pPr>
              <w:widowControl w:val="0"/>
              <w:jc w:val="center"/>
              <w:rPr>
                <w:rFonts w:ascii="Times New Roman" w:hAnsi="Times New Roman" w:cs="Times New Roman"/>
                <w:sz w:val="24"/>
                <w:szCs w:val="24"/>
              </w:rPr>
            </w:pPr>
          </w:p>
        </w:tc>
        <w:tc>
          <w:tcPr>
            <w:tcW w:w="1559" w:type="dxa"/>
            <w:vMerge/>
          </w:tcPr>
          <w:p w:rsidR="00EC7511" w:rsidRPr="000830A3" w:rsidRDefault="00EC7511" w:rsidP="00230F6F">
            <w:pPr>
              <w:widowControl w:val="0"/>
              <w:jc w:val="center"/>
              <w:rPr>
                <w:rFonts w:ascii="Times New Roman" w:hAnsi="Times New Roman" w:cs="Times New Roman"/>
                <w:sz w:val="24"/>
                <w:szCs w:val="24"/>
              </w:rPr>
            </w:pPr>
          </w:p>
        </w:tc>
        <w:tc>
          <w:tcPr>
            <w:tcW w:w="993" w:type="dxa"/>
          </w:tcPr>
          <w:p w:rsidR="00EC7511" w:rsidRPr="000830A3" w:rsidRDefault="00EC7511" w:rsidP="00230F6F">
            <w:pPr>
              <w:widowControl w:val="0"/>
              <w:jc w:val="center"/>
              <w:rPr>
                <w:rFonts w:ascii="Times New Roman" w:hAnsi="Times New Roman" w:cs="Times New Roman"/>
                <w:sz w:val="24"/>
                <w:szCs w:val="24"/>
              </w:rPr>
            </w:pPr>
            <w:r>
              <w:rPr>
                <w:rFonts w:ascii="Times New Roman" w:hAnsi="Times New Roman" w:cs="Times New Roman"/>
                <w:sz w:val="24"/>
                <w:szCs w:val="24"/>
              </w:rPr>
              <w:t>ССХТ</w:t>
            </w:r>
          </w:p>
        </w:tc>
        <w:tc>
          <w:tcPr>
            <w:tcW w:w="850" w:type="dxa"/>
          </w:tcPr>
          <w:p w:rsidR="00EC7511" w:rsidRPr="000830A3" w:rsidRDefault="009312B5" w:rsidP="00230F6F">
            <w:pPr>
              <w:widowControl w:val="0"/>
              <w:jc w:val="center"/>
              <w:rPr>
                <w:rFonts w:ascii="Times New Roman" w:hAnsi="Times New Roman" w:cs="Times New Roman"/>
                <w:sz w:val="24"/>
                <w:szCs w:val="24"/>
              </w:rPr>
            </w:pPr>
            <w:r>
              <w:rPr>
                <w:rFonts w:ascii="Times New Roman" w:hAnsi="Times New Roman" w:cs="Times New Roman"/>
                <w:sz w:val="24"/>
                <w:szCs w:val="24"/>
              </w:rPr>
              <w:t>у</w:t>
            </w:r>
            <w:r w:rsidR="00EC7511">
              <w:rPr>
                <w:rFonts w:ascii="Times New Roman" w:hAnsi="Times New Roman" w:cs="Times New Roman"/>
                <w:sz w:val="24"/>
                <w:szCs w:val="24"/>
              </w:rPr>
              <w:t>част</w:t>
            </w:r>
            <w:r>
              <w:rPr>
                <w:rFonts w:ascii="Times New Roman" w:hAnsi="Times New Roman" w:cs="Times New Roman"/>
                <w:sz w:val="24"/>
                <w:szCs w:val="24"/>
              </w:rPr>
              <w:softHyphen/>
            </w:r>
            <w:r w:rsidR="00EC7511">
              <w:rPr>
                <w:rFonts w:ascii="Times New Roman" w:hAnsi="Times New Roman" w:cs="Times New Roman"/>
                <w:sz w:val="24"/>
                <w:szCs w:val="24"/>
              </w:rPr>
              <w:t>ники</w:t>
            </w:r>
          </w:p>
        </w:tc>
        <w:tc>
          <w:tcPr>
            <w:tcW w:w="912" w:type="dxa"/>
          </w:tcPr>
          <w:p w:rsidR="00EC7511" w:rsidRPr="000830A3" w:rsidRDefault="00EC7511" w:rsidP="00230F6F">
            <w:pPr>
              <w:widowControl w:val="0"/>
              <w:jc w:val="center"/>
              <w:rPr>
                <w:rFonts w:ascii="Times New Roman" w:hAnsi="Times New Roman" w:cs="Times New Roman"/>
                <w:sz w:val="24"/>
                <w:szCs w:val="24"/>
              </w:rPr>
            </w:pPr>
            <w:r>
              <w:rPr>
                <w:rFonts w:ascii="Times New Roman" w:hAnsi="Times New Roman" w:cs="Times New Roman"/>
                <w:sz w:val="24"/>
                <w:szCs w:val="24"/>
              </w:rPr>
              <w:t>ССХТ</w:t>
            </w:r>
          </w:p>
        </w:tc>
        <w:tc>
          <w:tcPr>
            <w:tcW w:w="913" w:type="dxa"/>
          </w:tcPr>
          <w:p w:rsidR="00EC7511" w:rsidRPr="000830A3" w:rsidRDefault="009312B5" w:rsidP="00230F6F">
            <w:pPr>
              <w:widowControl w:val="0"/>
              <w:jc w:val="center"/>
              <w:rPr>
                <w:rFonts w:ascii="Times New Roman" w:hAnsi="Times New Roman" w:cs="Times New Roman"/>
                <w:sz w:val="24"/>
                <w:szCs w:val="24"/>
              </w:rPr>
            </w:pPr>
            <w:r>
              <w:rPr>
                <w:rFonts w:ascii="Times New Roman" w:hAnsi="Times New Roman" w:cs="Times New Roman"/>
                <w:sz w:val="24"/>
                <w:szCs w:val="24"/>
              </w:rPr>
              <w:t>у</w:t>
            </w:r>
            <w:r w:rsidR="00EC7511">
              <w:rPr>
                <w:rFonts w:ascii="Times New Roman" w:hAnsi="Times New Roman" w:cs="Times New Roman"/>
                <w:sz w:val="24"/>
                <w:szCs w:val="24"/>
              </w:rPr>
              <w:t>част</w:t>
            </w:r>
            <w:r>
              <w:rPr>
                <w:rFonts w:ascii="Times New Roman" w:hAnsi="Times New Roman" w:cs="Times New Roman"/>
                <w:sz w:val="24"/>
                <w:szCs w:val="24"/>
              </w:rPr>
              <w:softHyphen/>
            </w:r>
            <w:r w:rsidR="00EC7511">
              <w:rPr>
                <w:rFonts w:ascii="Times New Roman" w:hAnsi="Times New Roman" w:cs="Times New Roman"/>
                <w:sz w:val="24"/>
                <w:szCs w:val="24"/>
              </w:rPr>
              <w:t>ники</w:t>
            </w:r>
          </w:p>
        </w:tc>
        <w:tc>
          <w:tcPr>
            <w:tcW w:w="913" w:type="dxa"/>
          </w:tcPr>
          <w:p w:rsidR="00EC7511" w:rsidRPr="000830A3" w:rsidRDefault="00EC7511" w:rsidP="00230F6F">
            <w:pPr>
              <w:widowControl w:val="0"/>
              <w:jc w:val="center"/>
              <w:rPr>
                <w:rFonts w:ascii="Times New Roman" w:hAnsi="Times New Roman" w:cs="Times New Roman"/>
                <w:sz w:val="24"/>
                <w:szCs w:val="24"/>
              </w:rPr>
            </w:pPr>
            <w:r>
              <w:rPr>
                <w:rFonts w:ascii="Times New Roman" w:hAnsi="Times New Roman" w:cs="Times New Roman"/>
                <w:sz w:val="24"/>
                <w:szCs w:val="24"/>
              </w:rPr>
              <w:t>ССХТ</w:t>
            </w:r>
          </w:p>
        </w:tc>
        <w:tc>
          <w:tcPr>
            <w:tcW w:w="913" w:type="dxa"/>
          </w:tcPr>
          <w:p w:rsidR="00EC7511" w:rsidRPr="000830A3" w:rsidRDefault="009312B5" w:rsidP="00230F6F">
            <w:pPr>
              <w:widowControl w:val="0"/>
              <w:jc w:val="center"/>
              <w:rPr>
                <w:rFonts w:ascii="Times New Roman" w:hAnsi="Times New Roman" w:cs="Times New Roman"/>
                <w:sz w:val="24"/>
                <w:szCs w:val="24"/>
              </w:rPr>
            </w:pPr>
            <w:r>
              <w:rPr>
                <w:rFonts w:ascii="Times New Roman" w:hAnsi="Times New Roman" w:cs="Times New Roman"/>
                <w:sz w:val="24"/>
                <w:szCs w:val="24"/>
              </w:rPr>
              <w:t>у</w:t>
            </w:r>
            <w:r w:rsidR="00EC7511">
              <w:rPr>
                <w:rFonts w:ascii="Times New Roman" w:hAnsi="Times New Roman" w:cs="Times New Roman"/>
                <w:sz w:val="24"/>
                <w:szCs w:val="24"/>
              </w:rPr>
              <w:t>част</w:t>
            </w:r>
            <w:r>
              <w:rPr>
                <w:rFonts w:ascii="Times New Roman" w:hAnsi="Times New Roman" w:cs="Times New Roman"/>
                <w:sz w:val="24"/>
                <w:szCs w:val="24"/>
              </w:rPr>
              <w:softHyphen/>
            </w:r>
            <w:r w:rsidR="00EC7511">
              <w:rPr>
                <w:rFonts w:ascii="Times New Roman" w:hAnsi="Times New Roman" w:cs="Times New Roman"/>
                <w:sz w:val="24"/>
                <w:szCs w:val="24"/>
              </w:rPr>
              <w:t>ники</w:t>
            </w:r>
          </w:p>
        </w:tc>
      </w:tr>
      <w:tr w:rsidR="00EC7511" w:rsidRPr="000830A3" w:rsidTr="00EC7511">
        <w:trPr>
          <w:trHeight w:val="677"/>
        </w:trPr>
        <w:tc>
          <w:tcPr>
            <w:tcW w:w="1050" w:type="dxa"/>
          </w:tcPr>
          <w:p w:rsidR="00EC7511" w:rsidRPr="009816C1" w:rsidRDefault="00EC7511" w:rsidP="00230F6F">
            <w:pPr>
              <w:widowControl w:val="0"/>
              <w:rPr>
                <w:rFonts w:ascii="Times New Roman" w:hAnsi="Times New Roman" w:cs="Times New Roman"/>
                <w:sz w:val="24"/>
                <w:szCs w:val="24"/>
              </w:rPr>
            </w:pPr>
            <w:r>
              <w:rPr>
                <w:rFonts w:ascii="Times New Roman" w:hAnsi="Times New Roman" w:cs="Times New Roman"/>
                <w:sz w:val="24"/>
                <w:szCs w:val="24"/>
              </w:rPr>
              <w:t>ГСЭ</w:t>
            </w:r>
          </w:p>
        </w:tc>
        <w:tc>
          <w:tcPr>
            <w:tcW w:w="1468" w:type="dxa"/>
          </w:tcPr>
          <w:p w:rsidR="00EC7511" w:rsidRPr="000830A3" w:rsidRDefault="009312B5" w:rsidP="00230F6F">
            <w:pPr>
              <w:widowControl w:val="0"/>
              <w:jc w:val="center"/>
              <w:rPr>
                <w:rFonts w:ascii="Times New Roman" w:hAnsi="Times New Roman" w:cs="Times New Roman"/>
                <w:sz w:val="24"/>
                <w:szCs w:val="24"/>
              </w:rPr>
            </w:pPr>
            <w:r>
              <w:rPr>
                <w:rFonts w:ascii="Times New Roman" w:hAnsi="Times New Roman" w:cs="Times New Roman"/>
                <w:sz w:val="24"/>
                <w:szCs w:val="24"/>
              </w:rPr>
              <w:t>История</w:t>
            </w:r>
          </w:p>
        </w:tc>
        <w:tc>
          <w:tcPr>
            <w:tcW w:w="1559" w:type="dxa"/>
          </w:tcPr>
          <w:p w:rsidR="00EC7511" w:rsidRPr="000830A3" w:rsidRDefault="00EC7511" w:rsidP="00230F6F">
            <w:pPr>
              <w:widowControl w:val="0"/>
              <w:jc w:val="center"/>
              <w:rPr>
                <w:rFonts w:ascii="Times New Roman" w:hAnsi="Times New Roman" w:cs="Times New Roman"/>
                <w:sz w:val="24"/>
                <w:szCs w:val="24"/>
              </w:rPr>
            </w:pPr>
            <w:r>
              <w:rPr>
                <w:rFonts w:ascii="Times New Roman" w:hAnsi="Times New Roman" w:cs="Times New Roman"/>
                <w:sz w:val="24"/>
                <w:szCs w:val="24"/>
              </w:rPr>
              <w:t>18</w:t>
            </w:r>
          </w:p>
        </w:tc>
        <w:tc>
          <w:tcPr>
            <w:tcW w:w="993" w:type="dxa"/>
          </w:tcPr>
          <w:p w:rsidR="00EC7511" w:rsidRPr="000830A3" w:rsidRDefault="00EC7511" w:rsidP="00230F6F">
            <w:pPr>
              <w:widowControl w:val="0"/>
              <w:jc w:val="center"/>
              <w:rPr>
                <w:rFonts w:ascii="Times New Roman" w:hAnsi="Times New Roman" w:cs="Times New Roman"/>
                <w:sz w:val="24"/>
                <w:szCs w:val="24"/>
              </w:rPr>
            </w:pPr>
            <w:r>
              <w:rPr>
                <w:rFonts w:ascii="Times New Roman" w:hAnsi="Times New Roman" w:cs="Times New Roman"/>
                <w:sz w:val="24"/>
                <w:szCs w:val="24"/>
              </w:rPr>
              <w:t>100</w:t>
            </w:r>
            <w:r w:rsidR="00436299">
              <w:rPr>
                <w:rFonts w:ascii="Times New Roman" w:hAnsi="Times New Roman" w:cs="Times New Roman"/>
                <w:sz w:val="24"/>
                <w:szCs w:val="24"/>
              </w:rPr>
              <w:t> %</w:t>
            </w:r>
          </w:p>
        </w:tc>
        <w:tc>
          <w:tcPr>
            <w:tcW w:w="850" w:type="dxa"/>
          </w:tcPr>
          <w:p w:rsidR="00EC7511" w:rsidRPr="000830A3" w:rsidRDefault="00EC7511" w:rsidP="00230F6F">
            <w:pPr>
              <w:widowControl w:val="0"/>
              <w:jc w:val="center"/>
              <w:rPr>
                <w:rFonts w:ascii="Times New Roman" w:hAnsi="Times New Roman" w:cs="Times New Roman"/>
                <w:sz w:val="24"/>
                <w:szCs w:val="24"/>
              </w:rPr>
            </w:pPr>
            <w:r>
              <w:rPr>
                <w:rFonts w:ascii="Times New Roman" w:hAnsi="Times New Roman" w:cs="Times New Roman"/>
                <w:sz w:val="24"/>
                <w:szCs w:val="24"/>
              </w:rPr>
              <w:t>100</w:t>
            </w:r>
            <w:r w:rsidR="00436299">
              <w:rPr>
                <w:rFonts w:ascii="Times New Roman" w:hAnsi="Times New Roman" w:cs="Times New Roman"/>
                <w:sz w:val="24"/>
                <w:szCs w:val="24"/>
              </w:rPr>
              <w:t> %</w:t>
            </w:r>
          </w:p>
        </w:tc>
        <w:tc>
          <w:tcPr>
            <w:tcW w:w="912" w:type="dxa"/>
          </w:tcPr>
          <w:p w:rsidR="00EC7511" w:rsidRPr="000830A3" w:rsidRDefault="00EC7511" w:rsidP="00230F6F">
            <w:pPr>
              <w:widowControl w:val="0"/>
              <w:jc w:val="center"/>
              <w:rPr>
                <w:rFonts w:ascii="Times New Roman" w:hAnsi="Times New Roman" w:cs="Times New Roman"/>
                <w:sz w:val="24"/>
                <w:szCs w:val="24"/>
              </w:rPr>
            </w:pPr>
            <w:r>
              <w:rPr>
                <w:rFonts w:ascii="Times New Roman" w:hAnsi="Times New Roman" w:cs="Times New Roman"/>
                <w:sz w:val="24"/>
                <w:szCs w:val="24"/>
              </w:rPr>
              <w:t>78</w:t>
            </w:r>
            <w:r w:rsidR="00436299">
              <w:rPr>
                <w:rFonts w:ascii="Times New Roman" w:hAnsi="Times New Roman" w:cs="Times New Roman"/>
                <w:sz w:val="24"/>
                <w:szCs w:val="24"/>
              </w:rPr>
              <w:t> %</w:t>
            </w:r>
          </w:p>
        </w:tc>
        <w:tc>
          <w:tcPr>
            <w:tcW w:w="913" w:type="dxa"/>
          </w:tcPr>
          <w:p w:rsidR="00EC7511" w:rsidRPr="000830A3" w:rsidRDefault="00EC7511" w:rsidP="00230F6F">
            <w:pPr>
              <w:widowControl w:val="0"/>
              <w:jc w:val="center"/>
              <w:rPr>
                <w:rFonts w:ascii="Times New Roman" w:hAnsi="Times New Roman" w:cs="Times New Roman"/>
                <w:sz w:val="24"/>
                <w:szCs w:val="24"/>
              </w:rPr>
            </w:pPr>
            <w:r>
              <w:rPr>
                <w:rFonts w:ascii="Times New Roman" w:hAnsi="Times New Roman" w:cs="Times New Roman"/>
                <w:sz w:val="24"/>
                <w:szCs w:val="24"/>
              </w:rPr>
              <w:t>90</w:t>
            </w:r>
            <w:r w:rsidR="00436299">
              <w:rPr>
                <w:rFonts w:ascii="Times New Roman" w:hAnsi="Times New Roman" w:cs="Times New Roman"/>
                <w:sz w:val="24"/>
                <w:szCs w:val="24"/>
              </w:rPr>
              <w:t> %</w:t>
            </w:r>
          </w:p>
        </w:tc>
        <w:tc>
          <w:tcPr>
            <w:tcW w:w="913" w:type="dxa"/>
          </w:tcPr>
          <w:p w:rsidR="00EC7511" w:rsidRPr="000830A3" w:rsidRDefault="008437D7" w:rsidP="00230F6F">
            <w:pPr>
              <w:widowControl w:val="0"/>
              <w:jc w:val="center"/>
              <w:rPr>
                <w:rFonts w:ascii="Times New Roman" w:hAnsi="Times New Roman" w:cs="Times New Roman"/>
                <w:sz w:val="24"/>
                <w:szCs w:val="24"/>
              </w:rPr>
            </w:pPr>
            <w:r>
              <w:rPr>
                <w:rFonts w:ascii="Times New Roman" w:hAnsi="Times New Roman" w:cs="Times New Roman"/>
                <w:sz w:val="24"/>
                <w:szCs w:val="24"/>
              </w:rPr>
              <w:t>39</w:t>
            </w:r>
            <w:r w:rsidR="00436299">
              <w:rPr>
                <w:rFonts w:ascii="Times New Roman" w:hAnsi="Times New Roman" w:cs="Times New Roman"/>
                <w:sz w:val="24"/>
                <w:szCs w:val="24"/>
              </w:rPr>
              <w:t> %</w:t>
            </w:r>
          </w:p>
        </w:tc>
        <w:tc>
          <w:tcPr>
            <w:tcW w:w="913" w:type="dxa"/>
          </w:tcPr>
          <w:p w:rsidR="00EC7511" w:rsidRPr="000830A3" w:rsidRDefault="008437D7" w:rsidP="00230F6F">
            <w:pPr>
              <w:widowControl w:val="0"/>
              <w:jc w:val="center"/>
              <w:rPr>
                <w:rFonts w:ascii="Times New Roman" w:hAnsi="Times New Roman" w:cs="Times New Roman"/>
                <w:sz w:val="24"/>
                <w:szCs w:val="24"/>
              </w:rPr>
            </w:pPr>
            <w:r>
              <w:rPr>
                <w:rFonts w:ascii="Times New Roman" w:hAnsi="Times New Roman" w:cs="Times New Roman"/>
                <w:sz w:val="24"/>
                <w:szCs w:val="24"/>
              </w:rPr>
              <w:t>73</w:t>
            </w:r>
            <w:r w:rsidR="00436299">
              <w:rPr>
                <w:rFonts w:ascii="Times New Roman" w:hAnsi="Times New Roman" w:cs="Times New Roman"/>
                <w:sz w:val="24"/>
                <w:szCs w:val="24"/>
              </w:rPr>
              <w:t> %</w:t>
            </w:r>
          </w:p>
        </w:tc>
      </w:tr>
      <w:tr w:rsidR="00EC7511" w:rsidRPr="000830A3" w:rsidTr="00EC7511">
        <w:trPr>
          <w:trHeight w:val="676"/>
        </w:trPr>
        <w:tc>
          <w:tcPr>
            <w:tcW w:w="1050" w:type="dxa"/>
          </w:tcPr>
          <w:p w:rsidR="00EC7511" w:rsidRPr="000830A3" w:rsidRDefault="009312B5" w:rsidP="00230F6F">
            <w:pPr>
              <w:widowControl w:val="0"/>
              <w:rPr>
                <w:rFonts w:ascii="Times New Roman" w:hAnsi="Times New Roman" w:cs="Times New Roman"/>
                <w:sz w:val="24"/>
                <w:szCs w:val="24"/>
              </w:rPr>
            </w:pPr>
            <w:r>
              <w:rPr>
                <w:rFonts w:ascii="Times New Roman" w:hAnsi="Times New Roman" w:cs="Times New Roman"/>
                <w:sz w:val="24"/>
                <w:szCs w:val="24"/>
              </w:rPr>
              <w:t>МЕН</w:t>
            </w:r>
          </w:p>
        </w:tc>
        <w:tc>
          <w:tcPr>
            <w:tcW w:w="1468" w:type="dxa"/>
          </w:tcPr>
          <w:p w:rsidR="00EC7511" w:rsidRPr="000830A3" w:rsidRDefault="009312B5" w:rsidP="00230F6F">
            <w:pPr>
              <w:widowControl w:val="0"/>
              <w:jc w:val="center"/>
              <w:rPr>
                <w:rFonts w:ascii="Times New Roman" w:hAnsi="Times New Roman" w:cs="Times New Roman"/>
                <w:sz w:val="24"/>
                <w:szCs w:val="24"/>
              </w:rPr>
            </w:pPr>
            <w:r>
              <w:rPr>
                <w:rFonts w:ascii="Times New Roman" w:hAnsi="Times New Roman" w:cs="Times New Roman"/>
                <w:sz w:val="24"/>
                <w:szCs w:val="24"/>
              </w:rPr>
              <w:t>Экологические основы природопользования</w:t>
            </w:r>
          </w:p>
        </w:tc>
        <w:tc>
          <w:tcPr>
            <w:tcW w:w="1559" w:type="dxa"/>
          </w:tcPr>
          <w:p w:rsidR="00EC7511" w:rsidRPr="000830A3" w:rsidRDefault="00EC7511" w:rsidP="00230F6F">
            <w:pPr>
              <w:widowControl w:val="0"/>
              <w:jc w:val="center"/>
              <w:rPr>
                <w:rFonts w:ascii="Times New Roman" w:hAnsi="Times New Roman" w:cs="Times New Roman"/>
                <w:sz w:val="24"/>
                <w:szCs w:val="24"/>
              </w:rPr>
            </w:pPr>
            <w:r>
              <w:rPr>
                <w:rFonts w:ascii="Times New Roman" w:hAnsi="Times New Roman" w:cs="Times New Roman"/>
                <w:sz w:val="24"/>
                <w:szCs w:val="24"/>
              </w:rPr>
              <w:t>18</w:t>
            </w:r>
          </w:p>
        </w:tc>
        <w:tc>
          <w:tcPr>
            <w:tcW w:w="993" w:type="dxa"/>
          </w:tcPr>
          <w:p w:rsidR="00EC7511" w:rsidRPr="000830A3" w:rsidRDefault="00EC7511" w:rsidP="00230F6F">
            <w:pPr>
              <w:widowControl w:val="0"/>
              <w:jc w:val="center"/>
              <w:rPr>
                <w:rFonts w:ascii="Times New Roman" w:hAnsi="Times New Roman" w:cs="Times New Roman"/>
                <w:sz w:val="24"/>
                <w:szCs w:val="24"/>
              </w:rPr>
            </w:pPr>
            <w:r>
              <w:rPr>
                <w:rFonts w:ascii="Times New Roman" w:hAnsi="Times New Roman" w:cs="Times New Roman"/>
                <w:sz w:val="24"/>
                <w:szCs w:val="24"/>
              </w:rPr>
              <w:t>100</w:t>
            </w:r>
            <w:r w:rsidR="00436299">
              <w:rPr>
                <w:rFonts w:ascii="Times New Roman" w:hAnsi="Times New Roman" w:cs="Times New Roman"/>
                <w:sz w:val="24"/>
                <w:szCs w:val="24"/>
              </w:rPr>
              <w:t> %</w:t>
            </w:r>
          </w:p>
        </w:tc>
        <w:tc>
          <w:tcPr>
            <w:tcW w:w="850" w:type="dxa"/>
          </w:tcPr>
          <w:p w:rsidR="00EC7511" w:rsidRPr="000830A3" w:rsidRDefault="00EC7511" w:rsidP="00230F6F">
            <w:pPr>
              <w:widowControl w:val="0"/>
              <w:jc w:val="center"/>
              <w:rPr>
                <w:rFonts w:ascii="Times New Roman" w:hAnsi="Times New Roman" w:cs="Times New Roman"/>
                <w:sz w:val="24"/>
                <w:szCs w:val="24"/>
              </w:rPr>
            </w:pPr>
            <w:r>
              <w:rPr>
                <w:rFonts w:ascii="Times New Roman" w:hAnsi="Times New Roman" w:cs="Times New Roman"/>
                <w:sz w:val="24"/>
                <w:szCs w:val="24"/>
              </w:rPr>
              <w:t>100</w:t>
            </w:r>
            <w:r w:rsidR="00436299">
              <w:rPr>
                <w:rFonts w:ascii="Times New Roman" w:hAnsi="Times New Roman" w:cs="Times New Roman"/>
                <w:sz w:val="24"/>
                <w:szCs w:val="24"/>
              </w:rPr>
              <w:t> %</w:t>
            </w:r>
          </w:p>
        </w:tc>
        <w:tc>
          <w:tcPr>
            <w:tcW w:w="912" w:type="dxa"/>
          </w:tcPr>
          <w:p w:rsidR="00EC7511" w:rsidRPr="000830A3" w:rsidRDefault="00EC7511" w:rsidP="00230F6F">
            <w:pPr>
              <w:widowControl w:val="0"/>
              <w:jc w:val="center"/>
              <w:rPr>
                <w:rFonts w:ascii="Times New Roman" w:hAnsi="Times New Roman" w:cs="Times New Roman"/>
                <w:sz w:val="24"/>
                <w:szCs w:val="24"/>
              </w:rPr>
            </w:pPr>
            <w:r>
              <w:rPr>
                <w:rFonts w:ascii="Times New Roman" w:hAnsi="Times New Roman" w:cs="Times New Roman"/>
                <w:sz w:val="24"/>
                <w:szCs w:val="24"/>
              </w:rPr>
              <w:t>94</w:t>
            </w:r>
            <w:r w:rsidR="00436299">
              <w:rPr>
                <w:rFonts w:ascii="Times New Roman" w:hAnsi="Times New Roman" w:cs="Times New Roman"/>
                <w:sz w:val="24"/>
                <w:szCs w:val="24"/>
              </w:rPr>
              <w:t> %</w:t>
            </w:r>
          </w:p>
        </w:tc>
        <w:tc>
          <w:tcPr>
            <w:tcW w:w="913" w:type="dxa"/>
          </w:tcPr>
          <w:p w:rsidR="00EC7511" w:rsidRPr="000830A3" w:rsidRDefault="00EC7511" w:rsidP="00230F6F">
            <w:pPr>
              <w:widowControl w:val="0"/>
              <w:jc w:val="center"/>
              <w:rPr>
                <w:rFonts w:ascii="Times New Roman" w:hAnsi="Times New Roman" w:cs="Times New Roman"/>
                <w:sz w:val="24"/>
                <w:szCs w:val="24"/>
              </w:rPr>
            </w:pPr>
            <w:r>
              <w:rPr>
                <w:rFonts w:ascii="Times New Roman" w:hAnsi="Times New Roman" w:cs="Times New Roman"/>
                <w:sz w:val="24"/>
                <w:szCs w:val="24"/>
              </w:rPr>
              <w:t>98</w:t>
            </w:r>
            <w:r w:rsidR="00436299">
              <w:rPr>
                <w:rFonts w:ascii="Times New Roman" w:hAnsi="Times New Roman" w:cs="Times New Roman"/>
                <w:sz w:val="24"/>
                <w:szCs w:val="24"/>
              </w:rPr>
              <w:t> %</w:t>
            </w:r>
          </w:p>
        </w:tc>
        <w:tc>
          <w:tcPr>
            <w:tcW w:w="913" w:type="dxa"/>
          </w:tcPr>
          <w:p w:rsidR="00EC7511" w:rsidRPr="000830A3" w:rsidRDefault="008437D7" w:rsidP="00230F6F">
            <w:pPr>
              <w:widowControl w:val="0"/>
              <w:jc w:val="center"/>
              <w:rPr>
                <w:rFonts w:ascii="Times New Roman" w:hAnsi="Times New Roman" w:cs="Times New Roman"/>
                <w:sz w:val="24"/>
                <w:szCs w:val="24"/>
              </w:rPr>
            </w:pPr>
            <w:r>
              <w:rPr>
                <w:rFonts w:ascii="Times New Roman" w:hAnsi="Times New Roman" w:cs="Times New Roman"/>
                <w:sz w:val="24"/>
                <w:szCs w:val="24"/>
              </w:rPr>
              <w:t>50</w:t>
            </w:r>
            <w:r w:rsidR="00436299">
              <w:rPr>
                <w:rFonts w:ascii="Times New Roman" w:hAnsi="Times New Roman" w:cs="Times New Roman"/>
                <w:sz w:val="24"/>
                <w:szCs w:val="24"/>
              </w:rPr>
              <w:t> %</w:t>
            </w:r>
          </w:p>
        </w:tc>
        <w:tc>
          <w:tcPr>
            <w:tcW w:w="913" w:type="dxa"/>
          </w:tcPr>
          <w:p w:rsidR="00EC7511" w:rsidRPr="000830A3" w:rsidRDefault="008437D7" w:rsidP="00230F6F">
            <w:pPr>
              <w:widowControl w:val="0"/>
              <w:jc w:val="center"/>
              <w:rPr>
                <w:rFonts w:ascii="Times New Roman" w:hAnsi="Times New Roman" w:cs="Times New Roman"/>
                <w:sz w:val="24"/>
                <w:szCs w:val="24"/>
              </w:rPr>
            </w:pPr>
            <w:r>
              <w:rPr>
                <w:rFonts w:ascii="Times New Roman" w:hAnsi="Times New Roman" w:cs="Times New Roman"/>
                <w:sz w:val="24"/>
                <w:szCs w:val="24"/>
              </w:rPr>
              <w:t>78</w:t>
            </w:r>
            <w:r w:rsidR="00436299">
              <w:rPr>
                <w:rFonts w:ascii="Times New Roman" w:hAnsi="Times New Roman" w:cs="Times New Roman"/>
                <w:sz w:val="24"/>
                <w:szCs w:val="24"/>
              </w:rPr>
              <w:t> %</w:t>
            </w:r>
          </w:p>
        </w:tc>
      </w:tr>
      <w:tr w:rsidR="00EC7511" w:rsidRPr="000830A3" w:rsidTr="00EC7511">
        <w:trPr>
          <w:trHeight w:val="676"/>
        </w:trPr>
        <w:tc>
          <w:tcPr>
            <w:tcW w:w="1050" w:type="dxa"/>
          </w:tcPr>
          <w:p w:rsidR="00EC7511" w:rsidRPr="009816C1" w:rsidRDefault="00EC7511" w:rsidP="00230F6F">
            <w:pPr>
              <w:widowControl w:val="0"/>
              <w:jc w:val="center"/>
              <w:rPr>
                <w:rFonts w:ascii="Times New Roman" w:hAnsi="Times New Roman" w:cs="Times New Roman"/>
                <w:sz w:val="28"/>
                <w:szCs w:val="28"/>
              </w:rPr>
            </w:pPr>
            <w:r>
              <w:rPr>
                <w:rFonts w:ascii="Times New Roman" w:hAnsi="Times New Roman" w:cs="Times New Roman"/>
                <w:sz w:val="28"/>
                <w:szCs w:val="28"/>
              </w:rPr>
              <w:t>ПД</w:t>
            </w:r>
          </w:p>
        </w:tc>
        <w:tc>
          <w:tcPr>
            <w:tcW w:w="1468" w:type="dxa"/>
          </w:tcPr>
          <w:p w:rsidR="00EC7511" w:rsidRDefault="00EC7511" w:rsidP="00230F6F">
            <w:pPr>
              <w:widowControl w:val="0"/>
              <w:jc w:val="center"/>
              <w:rPr>
                <w:rFonts w:ascii="Times New Roman" w:hAnsi="Times New Roman" w:cs="Times New Roman"/>
                <w:sz w:val="24"/>
                <w:szCs w:val="24"/>
              </w:rPr>
            </w:pPr>
            <w:r>
              <w:rPr>
                <w:rFonts w:ascii="Times New Roman" w:hAnsi="Times New Roman" w:cs="Times New Roman"/>
                <w:sz w:val="24"/>
                <w:szCs w:val="24"/>
              </w:rPr>
              <w:t>Безопасность жизнедеятельности</w:t>
            </w:r>
          </w:p>
        </w:tc>
        <w:tc>
          <w:tcPr>
            <w:tcW w:w="1559" w:type="dxa"/>
          </w:tcPr>
          <w:p w:rsidR="00EC7511" w:rsidRDefault="00EC7511" w:rsidP="00230F6F">
            <w:pPr>
              <w:widowControl w:val="0"/>
              <w:jc w:val="center"/>
              <w:rPr>
                <w:rFonts w:ascii="Times New Roman" w:hAnsi="Times New Roman" w:cs="Times New Roman"/>
                <w:sz w:val="24"/>
                <w:szCs w:val="24"/>
              </w:rPr>
            </w:pPr>
            <w:r>
              <w:rPr>
                <w:rFonts w:ascii="Times New Roman" w:hAnsi="Times New Roman" w:cs="Times New Roman"/>
                <w:sz w:val="24"/>
                <w:szCs w:val="24"/>
              </w:rPr>
              <w:t>18</w:t>
            </w:r>
          </w:p>
        </w:tc>
        <w:tc>
          <w:tcPr>
            <w:tcW w:w="993" w:type="dxa"/>
          </w:tcPr>
          <w:p w:rsidR="00EC7511" w:rsidRDefault="00EC7511" w:rsidP="00230F6F">
            <w:pPr>
              <w:widowControl w:val="0"/>
              <w:jc w:val="center"/>
              <w:rPr>
                <w:rFonts w:ascii="Times New Roman" w:hAnsi="Times New Roman" w:cs="Times New Roman"/>
                <w:sz w:val="24"/>
                <w:szCs w:val="24"/>
              </w:rPr>
            </w:pPr>
            <w:r>
              <w:rPr>
                <w:rFonts w:ascii="Times New Roman" w:hAnsi="Times New Roman" w:cs="Times New Roman"/>
                <w:sz w:val="24"/>
                <w:szCs w:val="24"/>
              </w:rPr>
              <w:t>99</w:t>
            </w:r>
            <w:r w:rsidR="00436299">
              <w:rPr>
                <w:rFonts w:ascii="Times New Roman" w:hAnsi="Times New Roman" w:cs="Times New Roman"/>
                <w:sz w:val="24"/>
                <w:szCs w:val="24"/>
              </w:rPr>
              <w:t> %</w:t>
            </w:r>
          </w:p>
        </w:tc>
        <w:tc>
          <w:tcPr>
            <w:tcW w:w="850" w:type="dxa"/>
          </w:tcPr>
          <w:p w:rsidR="00EC7511" w:rsidRDefault="00EC7511" w:rsidP="00230F6F">
            <w:pPr>
              <w:widowControl w:val="0"/>
              <w:jc w:val="center"/>
              <w:rPr>
                <w:rFonts w:ascii="Times New Roman" w:hAnsi="Times New Roman" w:cs="Times New Roman"/>
                <w:sz w:val="24"/>
                <w:szCs w:val="24"/>
              </w:rPr>
            </w:pPr>
            <w:r>
              <w:rPr>
                <w:rFonts w:ascii="Times New Roman" w:hAnsi="Times New Roman" w:cs="Times New Roman"/>
                <w:sz w:val="24"/>
                <w:szCs w:val="24"/>
              </w:rPr>
              <w:t>94</w:t>
            </w:r>
            <w:r w:rsidR="00436299">
              <w:rPr>
                <w:rFonts w:ascii="Times New Roman" w:hAnsi="Times New Roman" w:cs="Times New Roman"/>
                <w:sz w:val="24"/>
                <w:szCs w:val="24"/>
              </w:rPr>
              <w:t> %</w:t>
            </w:r>
          </w:p>
        </w:tc>
        <w:tc>
          <w:tcPr>
            <w:tcW w:w="912" w:type="dxa"/>
          </w:tcPr>
          <w:p w:rsidR="00EC7511" w:rsidRDefault="00EC7511" w:rsidP="00230F6F">
            <w:pPr>
              <w:widowControl w:val="0"/>
              <w:jc w:val="center"/>
              <w:rPr>
                <w:rFonts w:ascii="Times New Roman" w:hAnsi="Times New Roman" w:cs="Times New Roman"/>
                <w:sz w:val="24"/>
                <w:szCs w:val="24"/>
              </w:rPr>
            </w:pPr>
            <w:r>
              <w:rPr>
                <w:rFonts w:ascii="Times New Roman" w:hAnsi="Times New Roman" w:cs="Times New Roman"/>
                <w:sz w:val="24"/>
                <w:szCs w:val="24"/>
              </w:rPr>
              <w:t>83</w:t>
            </w:r>
            <w:r w:rsidR="00436299">
              <w:rPr>
                <w:rFonts w:ascii="Times New Roman" w:hAnsi="Times New Roman" w:cs="Times New Roman"/>
                <w:sz w:val="24"/>
                <w:szCs w:val="24"/>
              </w:rPr>
              <w:t> %</w:t>
            </w:r>
          </w:p>
        </w:tc>
        <w:tc>
          <w:tcPr>
            <w:tcW w:w="913" w:type="dxa"/>
          </w:tcPr>
          <w:p w:rsidR="00EC7511" w:rsidRDefault="00EC7511" w:rsidP="00230F6F">
            <w:pPr>
              <w:widowControl w:val="0"/>
              <w:jc w:val="center"/>
              <w:rPr>
                <w:rFonts w:ascii="Times New Roman" w:hAnsi="Times New Roman" w:cs="Times New Roman"/>
                <w:sz w:val="24"/>
                <w:szCs w:val="24"/>
              </w:rPr>
            </w:pPr>
            <w:r>
              <w:rPr>
                <w:rFonts w:ascii="Times New Roman" w:hAnsi="Times New Roman" w:cs="Times New Roman"/>
                <w:sz w:val="24"/>
                <w:szCs w:val="24"/>
              </w:rPr>
              <w:t>83</w:t>
            </w:r>
            <w:r w:rsidR="00436299">
              <w:rPr>
                <w:rFonts w:ascii="Times New Roman" w:hAnsi="Times New Roman" w:cs="Times New Roman"/>
                <w:sz w:val="24"/>
                <w:szCs w:val="24"/>
              </w:rPr>
              <w:t> %</w:t>
            </w:r>
          </w:p>
        </w:tc>
        <w:tc>
          <w:tcPr>
            <w:tcW w:w="913" w:type="dxa"/>
          </w:tcPr>
          <w:p w:rsidR="00EC7511" w:rsidRDefault="008437D7" w:rsidP="00230F6F">
            <w:pPr>
              <w:widowControl w:val="0"/>
              <w:jc w:val="center"/>
              <w:rPr>
                <w:rFonts w:ascii="Times New Roman" w:hAnsi="Times New Roman" w:cs="Times New Roman"/>
                <w:sz w:val="24"/>
                <w:szCs w:val="24"/>
              </w:rPr>
            </w:pPr>
            <w:r>
              <w:rPr>
                <w:rFonts w:ascii="Times New Roman" w:hAnsi="Times New Roman" w:cs="Times New Roman"/>
                <w:sz w:val="24"/>
                <w:szCs w:val="24"/>
              </w:rPr>
              <w:t>33</w:t>
            </w:r>
            <w:r w:rsidR="00436299">
              <w:rPr>
                <w:rFonts w:ascii="Times New Roman" w:hAnsi="Times New Roman" w:cs="Times New Roman"/>
                <w:sz w:val="24"/>
                <w:szCs w:val="24"/>
              </w:rPr>
              <w:t> %</w:t>
            </w:r>
          </w:p>
        </w:tc>
        <w:tc>
          <w:tcPr>
            <w:tcW w:w="913" w:type="dxa"/>
          </w:tcPr>
          <w:p w:rsidR="00EC7511" w:rsidRDefault="008437D7" w:rsidP="00230F6F">
            <w:pPr>
              <w:widowControl w:val="0"/>
              <w:jc w:val="center"/>
              <w:rPr>
                <w:rFonts w:ascii="Times New Roman" w:hAnsi="Times New Roman" w:cs="Times New Roman"/>
                <w:sz w:val="24"/>
                <w:szCs w:val="24"/>
              </w:rPr>
            </w:pPr>
            <w:r>
              <w:rPr>
                <w:rFonts w:ascii="Times New Roman" w:hAnsi="Times New Roman" w:cs="Times New Roman"/>
                <w:sz w:val="24"/>
                <w:szCs w:val="24"/>
              </w:rPr>
              <w:t>33</w:t>
            </w:r>
            <w:r w:rsidR="00436299">
              <w:rPr>
                <w:rFonts w:ascii="Times New Roman" w:hAnsi="Times New Roman" w:cs="Times New Roman"/>
                <w:sz w:val="24"/>
                <w:szCs w:val="24"/>
              </w:rPr>
              <w:t> %</w:t>
            </w:r>
          </w:p>
        </w:tc>
      </w:tr>
    </w:tbl>
    <w:p w:rsidR="00EC7511" w:rsidRDefault="00026DC2" w:rsidP="00230F6F">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группе все справились с заданием, но с невысокими результатами, хотя и достаточно достоверными.</w:t>
      </w:r>
    </w:p>
    <w:p w:rsidR="003C273D" w:rsidRDefault="003C273D">
      <w:pPr>
        <w:rPr>
          <w:rFonts w:ascii="Times New Roman" w:hAnsi="Times New Roman" w:cs="Times New Roman"/>
          <w:sz w:val="28"/>
          <w:szCs w:val="28"/>
        </w:rPr>
      </w:pPr>
      <w:r>
        <w:rPr>
          <w:rFonts w:ascii="Times New Roman" w:hAnsi="Times New Roman" w:cs="Times New Roman"/>
          <w:sz w:val="28"/>
          <w:szCs w:val="28"/>
        </w:rPr>
        <w:br w:type="page"/>
      </w:r>
    </w:p>
    <w:p w:rsidR="008437D7" w:rsidRDefault="008437D7" w:rsidP="00230F6F">
      <w:pPr>
        <w:widowControl w:val="0"/>
        <w:tabs>
          <w:tab w:val="left" w:pos="3531"/>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Специальность 35.02.06 </w:t>
      </w:r>
      <w:r w:rsidR="00260E77">
        <w:rPr>
          <w:rFonts w:ascii="Times New Roman" w:hAnsi="Times New Roman" w:cs="Times New Roman"/>
          <w:sz w:val="28"/>
          <w:szCs w:val="28"/>
        </w:rPr>
        <w:t>«</w:t>
      </w:r>
      <w:r>
        <w:rPr>
          <w:rFonts w:ascii="Times New Roman" w:hAnsi="Times New Roman" w:cs="Times New Roman"/>
          <w:sz w:val="28"/>
          <w:szCs w:val="28"/>
        </w:rPr>
        <w:t>Технология производства и переработки сельскохозяйственной продукции</w:t>
      </w:r>
      <w:r w:rsidR="00260E77">
        <w:rPr>
          <w:rFonts w:ascii="Times New Roman" w:hAnsi="Times New Roman" w:cs="Times New Roman"/>
          <w:sz w:val="28"/>
          <w:szCs w:val="28"/>
        </w:rPr>
        <w:t>»</w:t>
      </w:r>
    </w:p>
    <w:tbl>
      <w:tblPr>
        <w:tblStyle w:val="a4"/>
        <w:tblW w:w="0" w:type="auto"/>
        <w:tblLayout w:type="fixed"/>
        <w:tblLook w:val="04A0" w:firstRow="1" w:lastRow="0" w:firstColumn="1" w:lastColumn="0" w:noHBand="0" w:noVBand="1"/>
      </w:tblPr>
      <w:tblGrid>
        <w:gridCol w:w="1050"/>
        <w:gridCol w:w="1468"/>
        <w:gridCol w:w="1559"/>
        <w:gridCol w:w="993"/>
        <w:gridCol w:w="850"/>
        <w:gridCol w:w="912"/>
        <w:gridCol w:w="913"/>
        <w:gridCol w:w="913"/>
        <w:gridCol w:w="913"/>
      </w:tblGrid>
      <w:tr w:rsidR="008437D7" w:rsidRPr="000830A3" w:rsidTr="003F6785">
        <w:trPr>
          <w:trHeight w:val="480"/>
        </w:trPr>
        <w:tc>
          <w:tcPr>
            <w:tcW w:w="1050" w:type="dxa"/>
            <w:vMerge w:val="restart"/>
          </w:tcPr>
          <w:p w:rsidR="008437D7" w:rsidRPr="000830A3" w:rsidRDefault="008437D7" w:rsidP="00230F6F">
            <w:pPr>
              <w:widowControl w:val="0"/>
              <w:jc w:val="center"/>
              <w:rPr>
                <w:rFonts w:ascii="Times New Roman" w:hAnsi="Times New Roman" w:cs="Times New Roman"/>
                <w:sz w:val="24"/>
                <w:szCs w:val="24"/>
              </w:rPr>
            </w:pPr>
            <w:r w:rsidRPr="000830A3">
              <w:rPr>
                <w:rFonts w:ascii="Times New Roman" w:hAnsi="Times New Roman" w:cs="Times New Roman"/>
                <w:sz w:val="24"/>
                <w:szCs w:val="24"/>
              </w:rPr>
              <w:t>цикл</w:t>
            </w:r>
          </w:p>
        </w:tc>
        <w:tc>
          <w:tcPr>
            <w:tcW w:w="1468" w:type="dxa"/>
            <w:vMerge w:val="restart"/>
          </w:tcPr>
          <w:p w:rsidR="008437D7" w:rsidRPr="000830A3" w:rsidRDefault="008437D7" w:rsidP="00230F6F">
            <w:pPr>
              <w:widowControl w:val="0"/>
              <w:jc w:val="center"/>
              <w:rPr>
                <w:rFonts w:ascii="Times New Roman" w:hAnsi="Times New Roman" w:cs="Times New Roman"/>
                <w:sz w:val="24"/>
                <w:szCs w:val="24"/>
              </w:rPr>
            </w:pPr>
            <w:r w:rsidRPr="000830A3">
              <w:rPr>
                <w:rFonts w:ascii="Times New Roman" w:hAnsi="Times New Roman" w:cs="Times New Roman"/>
                <w:sz w:val="24"/>
                <w:szCs w:val="24"/>
              </w:rPr>
              <w:t>Дисциплина</w:t>
            </w:r>
          </w:p>
        </w:tc>
        <w:tc>
          <w:tcPr>
            <w:tcW w:w="1559" w:type="dxa"/>
            <w:vMerge w:val="restart"/>
          </w:tcPr>
          <w:p w:rsidR="008437D7" w:rsidRPr="000830A3" w:rsidRDefault="008437D7" w:rsidP="00230F6F">
            <w:pPr>
              <w:widowControl w:val="0"/>
              <w:jc w:val="center"/>
              <w:rPr>
                <w:rFonts w:ascii="Times New Roman" w:hAnsi="Times New Roman" w:cs="Times New Roman"/>
                <w:sz w:val="24"/>
                <w:szCs w:val="24"/>
              </w:rPr>
            </w:pPr>
            <w:r w:rsidRPr="000830A3">
              <w:rPr>
                <w:rFonts w:ascii="Times New Roman" w:hAnsi="Times New Roman" w:cs="Times New Roman"/>
                <w:sz w:val="24"/>
                <w:szCs w:val="24"/>
              </w:rPr>
              <w:t>Количество сеансов тестирования</w:t>
            </w:r>
          </w:p>
        </w:tc>
        <w:tc>
          <w:tcPr>
            <w:tcW w:w="5494" w:type="dxa"/>
            <w:gridSpan w:val="6"/>
          </w:tcPr>
          <w:p w:rsidR="008437D7" w:rsidRPr="000830A3" w:rsidRDefault="008437D7" w:rsidP="00230F6F">
            <w:pPr>
              <w:widowControl w:val="0"/>
              <w:jc w:val="center"/>
              <w:rPr>
                <w:rFonts w:ascii="Times New Roman" w:hAnsi="Times New Roman" w:cs="Times New Roman"/>
                <w:sz w:val="24"/>
                <w:szCs w:val="24"/>
              </w:rPr>
            </w:pPr>
            <w:r w:rsidRPr="000830A3">
              <w:rPr>
                <w:rFonts w:ascii="Times New Roman" w:hAnsi="Times New Roman" w:cs="Times New Roman"/>
                <w:sz w:val="24"/>
                <w:szCs w:val="24"/>
              </w:rPr>
              <w:t>Доля студентов,находящихся на уровне обученности</w:t>
            </w:r>
          </w:p>
        </w:tc>
      </w:tr>
      <w:tr w:rsidR="008437D7" w:rsidRPr="000830A3" w:rsidTr="003F6785">
        <w:trPr>
          <w:trHeight w:val="338"/>
        </w:trPr>
        <w:tc>
          <w:tcPr>
            <w:tcW w:w="1050" w:type="dxa"/>
            <w:vMerge/>
          </w:tcPr>
          <w:p w:rsidR="008437D7" w:rsidRPr="000830A3" w:rsidRDefault="008437D7" w:rsidP="00230F6F">
            <w:pPr>
              <w:widowControl w:val="0"/>
              <w:jc w:val="center"/>
              <w:rPr>
                <w:rFonts w:ascii="Times New Roman" w:hAnsi="Times New Roman" w:cs="Times New Roman"/>
                <w:sz w:val="24"/>
                <w:szCs w:val="24"/>
              </w:rPr>
            </w:pPr>
          </w:p>
        </w:tc>
        <w:tc>
          <w:tcPr>
            <w:tcW w:w="1468" w:type="dxa"/>
            <w:vMerge/>
          </w:tcPr>
          <w:p w:rsidR="008437D7" w:rsidRPr="000830A3" w:rsidRDefault="008437D7" w:rsidP="00230F6F">
            <w:pPr>
              <w:widowControl w:val="0"/>
              <w:jc w:val="center"/>
              <w:rPr>
                <w:rFonts w:ascii="Times New Roman" w:hAnsi="Times New Roman" w:cs="Times New Roman"/>
                <w:sz w:val="24"/>
                <w:szCs w:val="24"/>
              </w:rPr>
            </w:pPr>
          </w:p>
        </w:tc>
        <w:tc>
          <w:tcPr>
            <w:tcW w:w="1559" w:type="dxa"/>
            <w:vMerge/>
          </w:tcPr>
          <w:p w:rsidR="008437D7" w:rsidRPr="000830A3" w:rsidRDefault="008437D7" w:rsidP="00230F6F">
            <w:pPr>
              <w:widowControl w:val="0"/>
              <w:jc w:val="center"/>
              <w:rPr>
                <w:rFonts w:ascii="Times New Roman" w:hAnsi="Times New Roman" w:cs="Times New Roman"/>
                <w:sz w:val="24"/>
                <w:szCs w:val="24"/>
              </w:rPr>
            </w:pPr>
          </w:p>
        </w:tc>
        <w:tc>
          <w:tcPr>
            <w:tcW w:w="1843" w:type="dxa"/>
            <w:gridSpan w:val="2"/>
          </w:tcPr>
          <w:p w:rsidR="008437D7" w:rsidRPr="000830A3" w:rsidRDefault="008437D7" w:rsidP="00230F6F">
            <w:pPr>
              <w:widowControl w:val="0"/>
              <w:jc w:val="center"/>
              <w:rPr>
                <w:rFonts w:ascii="Times New Roman" w:hAnsi="Times New Roman" w:cs="Times New Roman"/>
                <w:sz w:val="24"/>
                <w:szCs w:val="24"/>
              </w:rPr>
            </w:pPr>
            <w:r>
              <w:rPr>
                <w:rFonts w:ascii="Times New Roman" w:hAnsi="Times New Roman" w:cs="Times New Roman"/>
                <w:sz w:val="24"/>
                <w:szCs w:val="24"/>
              </w:rPr>
              <w:t>Не ниже второго</w:t>
            </w:r>
          </w:p>
        </w:tc>
        <w:tc>
          <w:tcPr>
            <w:tcW w:w="1825" w:type="dxa"/>
            <w:gridSpan w:val="2"/>
          </w:tcPr>
          <w:p w:rsidR="008437D7" w:rsidRPr="000830A3" w:rsidRDefault="008437D7" w:rsidP="00230F6F">
            <w:pPr>
              <w:widowControl w:val="0"/>
              <w:jc w:val="center"/>
              <w:rPr>
                <w:rFonts w:ascii="Times New Roman" w:hAnsi="Times New Roman" w:cs="Times New Roman"/>
                <w:sz w:val="24"/>
                <w:szCs w:val="24"/>
              </w:rPr>
            </w:pPr>
            <w:r>
              <w:rPr>
                <w:rFonts w:ascii="Times New Roman" w:hAnsi="Times New Roman" w:cs="Times New Roman"/>
                <w:sz w:val="24"/>
                <w:szCs w:val="24"/>
              </w:rPr>
              <w:t>Не ниже третьего</w:t>
            </w:r>
          </w:p>
        </w:tc>
        <w:tc>
          <w:tcPr>
            <w:tcW w:w="1826" w:type="dxa"/>
            <w:gridSpan w:val="2"/>
          </w:tcPr>
          <w:p w:rsidR="008437D7" w:rsidRPr="000830A3" w:rsidRDefault="008437D7" w:rsidP="00230F6F">
            <w:pPr>
              <w:widowControl w:val="0"/>
              <w:jc w:val="center"/>
              <w:rPr>
                <w:rFonts w:ascii="Times New Roman" w:hAnsi="Times New Roman" w:cs="Times New Roman"/>
                <w:sz w:val="24"/>
                <w:szCs w:val="24"/>
              </w:rPr>
            </w:pPr>
            <w:r>
              <w:rPr>
                <w:rFonts w:ascii="Times New Roman" w:hAnsi="Times New Roman" w:cs="Times New Roman"/>
                <w:sz w:val="24"/>
                <w:szCs w:val="24"/>
              </w:rPr>
              <w:t>Не ниже четвёртого</w:t>
            </w:r>
          </w:p>
        </w:tc>
      </w:tr>
      <w:tr w:rsidR="008437D7" w:rsidRPr="000830A3" w:rsidTr="003F6785">
        <w:trPr>
          <w:trHeight w:val="338"/>
        </w:trPr>
        <w:tc>
          <w:tcPr>
            <w:tcW w:w="1050" w:type="dxa"/>
            <w:vMerge/>
          </w:tcPr>
          <w:p w:rsidR="008437D7" w:rsidRPr="000830A3" w:rsidRDefault="008437D7" w:rsidP="00230F6F">
            <w:pPr>
              <w:widowControl w:val="0"/>
              <w:jc w:val="center"/>
              <w:rPr>
                <w:rFonts w:ascii="Times New Roman" w:hAnsi="Times New Roman" w:cs="Times New Roman"/>
                <w:sz w:val="24"/>
                <w:szCs w:val="24"/>
              </w:rPr>
            </w:pPr>
          </w:p>
        </w:tc>
        <w:tc>
          <w:tcPr>
            <w:tcW w:w="1468" w:type="dxa"/>
            <w:vMerge/>
          </w:tcPr>
          <w:p w:rsidR="008437D7" w:rsidRPr="000830A3" w:rsidRDefault="008437D7" w:rsidP="00230F6F">
            <w:pPr>
              <w:widowControl w:val="0"/>
              <w:jc w:val="center"/>
              <w:rPr>
                <w:rFonts w:ascii="Times New Roman" w:hAnsi="Times New Roman" w:cs="Times New Roman"/>
                <w:sz w:val="24"/>
                <w:szCs w:val="24"/>
              </w:rPr>
            </w:pPr>
          </w:p>
        </w:tc>
        <w:tc>
          <w:tcPr>
            <w:tcW w:w="1559" w:type="dxa"/>
            <w:vMerge/>
          </w:tcPr>
          <w:p w:rsidR="008437D7" w:rsidRPr="000830A3" w:rsidRDefault="008437D7" w:rsidP="00230F6F">
            <w:pPr>
              <w:widowControl w:val="0"/>
              <w:jc w:val="center"/>
              <w:rPr>
                <w:rFonts w:ascii="Times New Roman" w:hAnsi="Times New Roman" w:cs="Times New Roman"/>
                <w:sz w:val="24"/>
                <w:szCs w:val="24"/>
              </w:rPr>
            </w:pPr>
          </w:p>
        </w:tc>
        <w:tc>
          <w:tcPr>
            <w:tcW w:w="993" w:type="dxa"/>
          </w:tcPr>
          <w:p w:rsidR="008437D7" w:rsidRPr="000830A3" w:rsidRDefault="008437D7" w:rsidP="00230F6F">
            <w:pPr>
              <w:widowControl w:val="0"/>
              <w:jc w:val="center"/>
              <w:rPr>
                <w:rFonts w:ascii="Times New Roman" w:hAnsi="Times New Roman" w:cs="Times New Roman"/>
                <w:sz w:val="24"/>
                <w:szCs w:val="24"/>
              </w:rPr>
            </w:pPr>
            <w:r>
              <w:rPr>
                <w:rFonts w:ascii="Times New Roman" w:hAnsi="Times New Roman" w:cs="Times New Roman"/>
                <w:sz w:val="24"/>
                <w:szCs w:val="24"/>
              </w:rPr>
              <w:t>ССХТ</w:t>
            </w:r>
          </w:p>
        </w:tc>
        <w:tc>
          <w:tcPr>
            <w:tcW w:w="850" w:type="dxa"/>
          </w:tcPr>
          <w:p w:rsidR="008437D7" w:rsidRPr="000830A3" w:rsidRDefault="008437D7" w:rsidP="00230F6F">
            <w:pPr>
              <w:widowControl w:val="0"/>
              <w:jc w:val="center"/>
              <w:rPr>
                <w:rFonts w:ascii="Times New Roman" w:hAnsi="Times New Roman" w:cs="Times New Roman"/>
                <w:sz w:val="24"/>
                <w:szCs w:val="24"/>
              </w:rPr>
            </w:pPr>
            <w:r>
              <w:rPr>
                <w:rFonts w:ascii="Times New Roman" w:hAnsi="Times New Roman" w:cs="Times New Roman"/>
                <w:sz w:val="24"/>
                <w:szCs w:val="24"/>
              </w:rPr>
              <w:t>участники</w:t>
            </w:r>
          </w:p>
        </w:tc>
        <w:tc>
          <w:tcPr>
            <w:tcW w:w="912" w:type="dxa"/>
          </w:tcPr>
          <w:p w:rsidR="008437D7" w:rsidRPr="000830A3" w:rsidRDefault="008437D7" w:rsidP="00230F6F">
            <w:pPr>
              <w:widowControl w:val="0"/>
              <w:jc w:val="center"/>
              <w:rPr>
                <w:rFonts w:ascii="Times New Roman" w:hAnsi="Times New Roman" w:cs="Times New Roman"/>
                <w:sz w:val="24"/>
                <w:szCs w:val="24"/>
              </w:rPr>
            </w:pPr>
            <w:r>
              <w:rPr>
                <w:rFonts w:ascii="Times New Roman" w:hAnsi="Times New Roman" w:cs="Times New Roman"/>
                <w:sz w:val="24"/>
                <w:szCs w:val="24"/>
              </w:rPr>
              <w:t>ССХТ</w:t>
            </w:r>
          </w:p>
        </w:tc>
        <w:tc>
          <w:tcPr>
            <w:tcW w:w="913" w:type="dxa"/>
          </w:tcPr>
          <w:p w:rsidR="008437D7" w:rsidRPr="000830A3" w:rsidRDefault="008437D7" w:rsidP="00230F6F">
            <w:pPr>
              <w:widowControl w:val="0"/>
              <w:jc w:val="center"/>
              <w:rPr>
                <w:rFonts w:ascii="Times New Roman" w:hAnsi="Times New Roman" w:cs="Times New Roman"/>
                <w:sz w:val="24"/>
                <w:szCs w:val="24"/>
              </w:rPr>
            </w:pPr>
            <w:r>
              <w:rPr>
                <w:rFonts w:ascii="Times New Roman" w:hAnsi="Times New Roman" w:cs="Times New Roman"/>
                <w:sz w:val="24"/>
                <w:szCs w:val="24"/>
              </w:rPr>
              <w:t>участники</w:t>
            </w:r>
          </w:p>
        </w:tc>
        <w:tc>
          <w:tcPr>
            <w:tcW w:w="913" w:type="dxa"/>
          </w:tcPr>
          <w:p w:rsidR="008437D7" w:rsidRPr="000830A3" w:rsidRDefault="008437D7" w:rsidP="00230F6F">
            <w:pPr>
              <w:widowControl w:val="0"/>
              <w:jc w:val="center"/>
              <w:rPr>
                <w:rFonts w:ascii="Times New Roman" w:hAnsi="Times New Roman" w:cs="Times New Roman"/>
                <w:sz w:val="24"/>
                <w:szCs w:val="24"/>
              </w:rPr>
            </w:pPr>
            <w:r>
              <w:rPr>
                <w:rFonts w:ascii="Times New Roman" w:hAnsi="Times New Roman" w:cs="Times New Roman"/>
                <w:sz w:val="24"/>
                <w:szCs w:val="24"/>
              </w:rPr>
              <w:t>ССХТ</w:t>
            </w:r>
          </w:p>
        </w:tc>
        <w:tc>
          <w:tcPr>
            <w:tcW w:w="913" w:type="dxa"/>
          </w:tcPr>
          <w:p w:rsidR="008437D7" w:rsidRPr="000830A3" w:rsidRDefault="008437D7" w:rsidP="00230F6F">
            <w:pPr>
              <w:widowControl w:val="0"/>
              <w:jc w:val="center"/>
              <w:rPr>
                <w:rFonts w:ascii="Times New Roman" w:hAnsi="Times New Roman" w:cs="Times New Roman"/>
                <w:sz w:val="24"/>
                <w:szCs w:val="24"/>
              </w:rPr>
            </w:pPr>
            <w:r>
              <w:rPr>
                <w:rFonts w:ascii="Times New Roman" w:hAnsi="Times New Roman" w:cs="Times New Roman"/>
                <w:sz w:val="24"/>
                <w:szCs w:val="24"/>
              </w:rPr>
              <w:t>участники</w:t>
            </w:r>
          </w:p>
        </w:tc>
      </w:tr>
      <w:tr w:rsidR="008437D7" w:rsidRPr="000830A3" w:rsidTr="003F6785">
        <w:trPr>
          <w:trHeight w:val="677"/>
        </w:trPr>
        <w:tc>
          <w:tcPr>
            <w:tcW w:w="1050" w:type="dxa"/>
          </w:tcPr>
          <w:p w:rsidR="008437D7" w:rsidRPr="009816C1" w:rsidRDefault="008437D7" w:rsidP="00230F6F">
            <w:pPr>
              <w:widowControl w:val="0"/>
              <w:jc w:val="center"/>
              <w:rPr>
                <w:rFonts w:ascii="Times New Roman" w:hAnsi="Times New Roman" w:cs="Times New Roman"/>
                <w:sz w:val="24"/>
                <w:szCs w:val="24"/>
              </w:rPr>
            </w:pPr>
            <w:r>
              <w:rPr>
                <w:rFonts w:ascii="Times New Roman" w:hAnsi="Times New Roman" w:cs="Times New Roman"/>
                <w:sz w:val="24"/>
                <w:szCs w:val="24"/>
              </w:rPr>
              <w:t>ГСЭ</w:t>
            </w:r>
          </w:p>
        </w:tc>
        <w:tc>
          <w:tcPr>
            <w:tcW w:w="1468" w:type="dxa"/>
          </w:tcPr>
          <w:p w:rsidR="008437D7" w:rsidRPr="000830A3" w:rsidRDefault="009312B5" w:rsidP="00230F6F">
            <w:pPr>
              <w:widowControl w:val="0"/>
              <w:jc w:val="center"/>
              <w:rPr>
                <w:rFonts w:ascii="Times New Roman" w:hAnsi="Times New Roman" w:cs="Times New Roman"/>
                <w:sz w:val="24"/>
                <w:szCs w:val="24"/>
              </w:rPr>
            </w:pPr>
            <w:r>
              <w:rPr>
                <w:rFonts w:ascii="Times New Roman" w:hAnsi="Times New Roman" w:cs="Times New Roman"/>
                <w:sz w:val="24"/>
                <w:szCs w:val="24"/>
              </w:rPr>
              <w:t>История</w:t>
            </w:r>
          </w:p>
        </w:tc>
        <w:tc>
          <w:tcPr>
            <w:tcW w:w="1559" w:type="dxa"/>
          </w:tcPr>
          <w:p w:rsidR="008437D7" w:rsidRPr="000830A3" w:rsidRDefault="008437D7" w:rsidP="00230F6F">
            <w:pPr>
              <w:widowControl w:val="0"/>
              <w:jc w:val="center"/>
              <w:rPr>
                <w:rFonts w:ascii="Times New Roman" w:hAnsi="Times New Roman" w:cs="Times New Roman"/>
                <w:sz w:val="24"/>
                <w:szCs w:val="24"/>
              </w:rPr>
            </w:pPr>
            <w:r>
              <w:rPr>
                <w:rFonts w:ascii="Times New Roman" w:hAnsi="Times New Roman" w:cs="Times New Roman"/>
                <w:sz w:val="24"/>
                <w:szCs w:val="24"/>
              </w:rPr>
              <w:t>22</w:t>
            </w:r>
          </w:p>
        </w:tc>
        <w:tc>
          <w:tcPr>
            <w:tcW w:w="993" w:type="dxa"/>
          </w:tcPr>
          <w:p w:rsidR="008437D7" w:rsidRPr="000830A3" w:rsidRDefault="008437D7" w:rsidP="00230F6F">
            <w:pPr>
              <w:widowControl w:val="0"/>
              <w:jc w:val="center"/>
              <w:rPr>
                <w:rFonts w:ascii="Times New Roman" w:hAnsi="Times New Roman" w:cs="Times New Roman"/>
                <w:sz w:val="24"/>
                <w:szCs w:val="24"/>
              </w:rPr>
            </w:pPr>
            <w:r>
              <w:rPr>
                <w:rFonts w:ascii="Times New Roman" w:hAnsi="Times New Roman" w:cs="Times New Roman"/>
                <w:sz w:val="24"/>
                <w:szCs w:val="24"/>
              </w:rPr>
              <w:t>90</w:t>
            </w:r>
            <w:r w:rsidR="00436299">
              <w:rPr>
                <w:rFonts w:ascii="Times New Roman" w:hAnsi="Times New Roman" w:cs="Times New Roman"/>
                <w:sz w:val="24"/>
                <w:szCs w:val="24"/>
              </w:rPr>
              <w:t> %</w:t>
            </w:r>
          </w:p>
        </w:tc>
        <w:tc>
          <w:tcPr>
            <w:tcW w:w="850" w:type="dxa"/>
          </w:tcPr>
          <w:p w:rsidR="008437D7" w:rsidRPr="000830A3" w:rsidRDefault="008437D7" w:rsidP="00230F6F">
            <w:pPr>
              <w:widowControl w:val="0"/>
              <w:jc w:val="center"/>
              <w:rPr>
                <w:rFonts w:ascii="Times New Roman" w:hAnsi="Times New Roman" w:cs="Times New Roman"/>
                <w:sz w:val="24"/>
                <w:szCs w:val="24"/>
              </w:rPr>
            </w:pPr>
            <w:r>
              <w:rPr>
                <w:rFonts w:ascii="Times New Roman" w:hAnsi="Times New Roman" w:cs="Times New Roman"/>
                <w:sz w:val="24"/>
                <w:szCs w:val="24"/>
              </w:rPr>
              <w:t>90</w:t>
            </w:r>
            <w:r w:rsidR="00436299">
              <w:rPr>
                <w:rFonts w:ascii="Times New Roman" w:hAnsi="Times New Roman" w:cs="Times New Roman"/>
                <w:sz w:val="24"/>
                <w:szCs w:val="24"/>
              </w:rPr>
              <w:t> %</w:t>
            </w:r>
          </w:p>
        </w:tc>
        <w:tc>
          <w:tcPr>
            <w:tcW w:w="912" w:type="dxa"/>
          </w:tcPr>
          <w:p w:rsidR="008437D7" w:rsidRPr="000830A3" w:rsidRDefault="008437D7" w:rsidP="00230F6F">
            <w:pPr>
              <w:widowControl w:val="0"/>
              <w:jc w:val="center"/>
              <w:rPr>
                <w:rFonts w:ascii="Times New Roman" w:hAnsi="Times New Roman" w:cs="Times New Roman"/>
                <w:sz w:val="24"/>
                <w:szCs w:val="24"/>
              </w:rPr>
            </w:pPr>
            <w:r>
              <w:rPr>
                <w:rFonts w:ascii="Times New Roman" w:hAnsi="Times New Roman" w:cs="Times New Roman"/>
                <w:sz w:val="24"/>
                <w:szCs w:val="24"/>
              </w:rPr>
              <w:t>45</w:t>
            </w:r>
            <w:r w:rsidR="00436299">
              <w:rPr>
                <w:rFonts w:ascii="Times New Roman" w:hAnsi="Times New Roman" w:cs="Times New Roman"/>
                <w:sz w:val="24"/>
                <w:szCs w:val="24"/>
              </w:rPr>
              <w:t> %</w:t>
            </w:r>
          </w:p>
        </w:tc>
        <w:tc>
          <w:tcPr>
            <w:tcW w:w="913" w:type="dxa"/>
          </w:tcPr>
          <w:p w:rsidR="008437D7" w:rsidRPr="000830A3" w:rsidRDefault="008437D7" w:rsidP="00230F6F">
            <w:pPr>
              <w:widowControl w:val="0"/>
              <w:jc w:val="center"/>
              <w:rPr>
                <w:rFonts w:ascii="Times New Roman" w:hAnsi="Times New Roman" w:cs="Times New Roman"/>
                <w:sz w:val="24"/>
                <w:szCs w:val="24"/>
              </w:rPr>
            </w:pPr>
            <w:r>
              <w:rPr>
                <w:rFonts w:ascii="Times New Roman" w:hAnsi="Times New Roman" w:cs="Times New Roman"/>
                <w:sz w:val="24"/>
                <w:szCs w:val="24"/>
              </w:rPr>
              <w:t>57</w:t>
            </w:r>
            <w:r w:rsidR="00436299">
              <w:rPr>
                <w:rFonts w:ascii="Times New Roman" w:hAnsi="Times New Roman" w:cs="Times New Roman"/>
                <w:sz w:val="24"/>
                <w:szCs w:val="24"/>
              </w:rPr>
              <w:t> %</w:t>
            </w:r>
          </w:p>
        </w:tc>
        <w:tc>
          <w:tcPr>
            <w:tcW w:w="913" w:type="dxa"/>
          </w:tcPr>
          <w:p w:rsidR="008437D7" w:rsidRPr="000830A3" w:rsidRDefault="008437D7" w:rsidP="00230F6F">
            <w:pPr>
              <w:widowControl w:val="0"/>
              <w:jc w:val="center"/>
              <w:rPr>
                <w:rFonts w:ascii="Times New Roman" w:hAnsi="Times New Roman" w:cs="Times New Roman"/>
                <w:sz w:val="24"/>
                <w:szCs w:val="24"/>
              </w:rPr>
            </w:pPr>
            <w:r>
              <w:rPr>
                <w:rFonts w:ascii="Times New Roman" w:hAnsi="Times New Roman" w:cs="Times New Roman"/>
                <w:sz w:val="24"/>
                <w:szCs w:val="24"/>
              </w:rPr>
              <w:t>27</w:t>
            </w:r>
            <w:r w:rsidR="00436299">
              <w:rPr>
                <w:rFonts w:ascii="Times New Roman" w:hAnsi="Times New Roman" w:cs="Times New Roman"/>
                <w:sz w:val="24"/>
                <w:szCs w:val="24"/>
              </w:rPr>
              <w:t> %</w:t>
            </w:r>
          </w:p>
        </w:tc>
        <w:tc>
          <w:tcPr>
            <w:tcW w:w="913" w:type="dxa"/>
          </w:tcPr>
          <w:p w:rsidR="008437D7" w:rsidRPr="000830A3" w:rsidRDefault="008437D7" w:rsidP="00230F6F">
            <w:pPr>
              <w:widowControl w:val="0"/>
              <w:jc w:val="center"/>
              <w:rPr>
                <w:rFonts w:ascii="Times New Roman" w:hAnsi="Times New Roman" w:cs="Times New Roman"/>
                <w:sz w:val="24"/>
                <w:szCs w:val="24"/>
              </w:rPr>
            </w:pPr>
            <w:r>
              <w:rPr>
                <w:rFonts w:ascii="Times New Roman" w:hAnsi="Times New Roman" w:cs="Times New Roman"/>
                <w:sz w:val="24"/>
                <w:szCs w:val="24"/>
              </w:rPr>
              <w:t>24</w:t>
            </w:r>
            <w:r w:rsidR="00436299">
              <w:rPr>
                <w:rFonts w:ascii="Times New Roman" w:hAnsi="Times New Roman" w:cs="Times New Roman"/>
                <w:sz w:val="24"/>
                <w:szCs w:val="24"/>
              </w:rPr>
              <w:t> %</w:t>
            </w:r>
          </w:p>
        </w:tc>
      </w:tr>
      <w:tr w:rsidR="008437D7" w:rsidRPr="000830A3" w:rsidTr="003F6785">
        <w:trPr>
          <w:trHeight w:val="601"/>
        </w:trPr>
        <w:tc>
          <w:tcPr>
            <w:tcW w:w="1050" w:type="dxa"/>
            <w:vMerge w:val="restart"/>
          </w:tcPr>
          <w:p w:rsidR="008437D7" w:rsidRPr="009816C1" w:rsidRDefault="008437D7" w:rsidP="00230F6F">
            <w:pPr>
              <w:widowControl w:val="0"/>
              <w:jc w:val="center"/>
              <w:rPr>
                <w:rFonts w:ascii="Times New Roman" w:hAnsi="Times New Roman" w:cs="Times New Roman"/>
                <w:sz w:val="28"/>
                <w:szCs w:val="28"/>
              </w:rPr>
            </w:pPr>
            <w:r>
              <w:rPr>
                <w:rFonts w:ascii="Times New Roman" w:hAnsi="Times New Roman" w:cs="Times New Roman"/>
                <w:sz w:val="28"/>
                <w:szCs w:val="28"/>
              </w:rPr>
              <w:t>ПД</w:t>
            </w:r>
          </w:p>
        </w:tc>
        <w:tc>
          <w:tcPr>
            <w:tcW w:w="1468" w:type="dxa"/>
          </w:tcPr>
          <w:p w:rsidR="008437D7" w:rsidRDefault="008437D7" w:rsidP="00230F6F">
            <w:pPr>
              <w:widowControl w:val="0"/>
              <w:jc w:val="center"/>
              <w:rPr>
                <w:rFonts w:ascii="Times New Roman" w:hAnsi="Times New Roman" w:cs="Times New Roman"/>
                <w:sz w:val="24"/>
                <w:szCs w:val="24"/>
              </w:rPr>
            </w:pPr>
            <w:r>
              <w:rPr>
                <w:rFonts w:ascii="Times New Roman" w:hAnsi="Times New Roman" w:cs="Times New Roman"/>
                <w:sz w:val="24"/>
                <w:szCs w:val="24"/>
              </w:rPr>
              <w:t>БЖ</w:t>
            </w:r>
          </w:p>
        </w:tc>
        <w:tc>
          <w:tcPr>
            <w:tcW w:w="1559" w:type="dxa"/>
          </w:tcPr>
          <w:p w:rsidR="008437D7" w:rsidRDefault="008437D7" w:rsidP="00230F6F">
            <w:pPr>
              <w:widowControl w:val="0"/>
              <w:jc w:val="center"/>
              <w:rPr>
                <w:rFonts w:ascii="Times New Roman" w:hAnsi="Times New Roman" w:cs="Times New Roman"/>
                <w:sz w:val="24"/>
                <w:szCs w:val="24"/>
              </w:rPr>
            </w:pPr>
            <w:r>
              <w:rPr>
                <w:rFonts w:ascii="Times New Roman" w:hAnsi="Times New Roman" w:cs="Times New Roman"/>
                <w:sz w:val="24"/>
                <w:szCs w:val="24"/>
              </w:rPr>
              <w:t>22</w:t>
            </w:r>
          </w:p>
        </w:tc>
        <w:tc>
          <w:tcPr>
            <w:tcW w:w="993" w:type="dxa"/>
          </w:tcPr>
          <w:p w:rsidR="008437D7" w:rsidRDefault="00077051" w:rsidP="00230F6F">
            <w:pPr>
              <w:widowControl w:val="0"/>
              <w:jc w:val="center"/>
              <w:rPr>
                <w:rFonts w:ascii="Times New Roman" w:hAnsi="Times New Roman" w:cs="Times New Roman"/>
                <w:sz w:val="24"/>
                <w:szCs w:val="24"/>
              </w:rPr>
            </w:pPr>
            <w:r>
              <w:rPr>
                <w:rFonts w:ascii="Times New Roman" w:hAnsi="Times New Roman" w:cs="Times New Roman"/>
                <w:sz w:val="24"/>
                <w:szCs w:val="24"/>
              </w:rPr>
              <w:t>100</w:t>
            </w:r>
            <w:r w:rsidR="00436299">
              <w:rPr>
                <w:rFonts w:ascii="Times New Roman" w:hAnsi="Times New Roman" w:cs="Times New Roman"/>
                <w:sz w:val="24"/>
                <w:szCs w:val="24"/>
              </w:rPr>
              <w:t> %</w:t>
            </w:r>
          </w:p>
        </w:tc>
        <w:tc>
          <w:tcPr>
            <w:tcW w:w="850" w:type="dxa"/>
          </w:tcPr>
          <w:p w:rsidR="008437D7" w:rsidRDefault="00077051" w:rsidP="00230F6F">
            <w:pPr>
              <w:widowControl w:val="0"/>
              <w:jc w:val="center"/>
              <w:rPr>
                <w:rFonts w:ascii="Times New Roman" w:hAnsi="Times New Roman" w:cs="Times New Roman"/>
                <w:sz w:val="24"/>
                <w:szCs w:val="24"/>
              </w:rPr>
            </w:pPr>
            <w:r>
              <w:rPr>
                <w:rFonts w:ascii="Times New Roman" w:hAnsi="Times New Roman" w:cs="Times New Roman"/>
                <w:sz w:val="24"/>
                <w:szCs w:val="24"/>
              </w:rPr>
              <w:t>100</w:t>
            </w:r>
            <w:r w:rsidR="00436299">
              <w:rPr>
                <w:rFonts w:ascii="Times New Roman" w:hAnsi="Times New Roman" w:cs="Times New Roman"/>
                <w:sz w:val="24"/>
                <w:szCs w:val="24"/>
              </w:rPr>
              <w:t> %</w:t>
            </w:r>
          </w:p>
        </w:tc>
        <w:tc>
          <w:tcPr>
            <w:tcW w:w="912" w:type="dxa"/>
          </w:tcPr>
          <w:p w:rsidR="008437D7" w:rsidRDefault="00077051" w:rsidP="00230F6F">
            <w:pPr>
              <w:widowControl w:val="0"/>
              <w:jc w:val="center"/>
              <w:rPr>
                <w:rFonts w:ascii="Times New Roman" w:hAnsi="Times New Roman" w:cs="Times New Roman"/>
                <w:sz w:val="24"/>
                <w:szCs w:val="24"/>
              </w:rPr>
            </w:pPr>
            <w:r>
              <w:rPr>
                <w:rFonts w:ascii="Times New Roman" w:hAnsi="Times New Roman" w:cs="Times New Roman"/>
                <w:sz w:val="24"/>
                <w:szCs w:val="24"/>
              </w:rPr>
              <w:t>100</w:t>
            </w:r>
            <w:r w:rsidR="00436299">
              <w:rPr>
                <w:rFonts w:ascii="Times New Roman" w:hAnsi="Times New Roman" w:cs="Times New Roman"/>
                <w:sz w:val="24"/>
                <w:szCs w:val="24"/>
              </w:rPr>
              <w:t> %</w:t>
            </w:r>
          </w:p>
        </w:tc>
        <w:tc>
          <w:tcPr>
            <w:tcW w:w="913" w:type="dxa"/>
          </w:tcPr>
          <w:p w:rsidR="008437D7" w:rsidRDefault="00077051" w:rsidP="00230F6F">
            <w:pPr>
              <w:widowControl w:val="0"/>
              <w:jc w:val="center"/>
              <w:rPr>
                <w:rFonts w:ascii="Times New Roman" w:hAnsi="Times New Roman" w:cs="Times New Roman"/>
                <w:sz w:val="24"/>
                <w:szCs w:val="24"/>
              </w:rPr>
            </w:pPr>
            <w:r>
              <w:rPr>
                <w:rFonts w:ascii="Times New Roman" w:hAnsi="Times New Roman" w:cs="Times New Roman"/>
                <w:sz w:val="24"/>
                <w:szCs w:val="24"/>
              </w:rPr>
              <w:t>100</w:t>
            </w:r>
            <w:r w:rsidR="00436299">
              <w:rPr>
                <w:rFonts w:ascii="Times New Roman" w:hAnsi="Times New Roman" w:cs="Times New Roman"/>
                <w:sz w:val="24"/>
                <w:szCs w:val="24"/>
              </w:rPr>
              <w:t> %</w:t>
            </w:r>
          </w:p>
        </w:tc>
        <w:tc>
          <w:tcPr>
            <w:tcW w:w="913" w:type="dxa"/>
          </w:tcPr>
          <w:p w:rsidR="008437D7" w:rsidRDefault="00077051" w:rsidP="00230F6F">
            <w:pPr>
              <w:widowControl w:val="0"/>
              <w:jc w:val="center"/>
              <w:rPr>
                <w:rFonts w:ascii="Times New Roman" w:hAnsi="Times New Roman" w:cs="Times New Roman"/>
                <w:sz w:val="24"/>
                <w:szCs w:val="24"/>
              </w:rPr>
            </w:pPr>
            <w:r>
              <w:rPr>
                <w:rFonts w:ascii="Times New Roman" w:hAnsi="Times New Roman" w:cs="Times New Roman"/>
                <w:sz w:val="24"/>
                <w:szCs w:val="24"/>
              </w:rPr>
              <w:t>91</w:t>
            </w:r>
            <w:r w:rsidR="00436299">
              <w:rPr>
                <w:rFonts w:ascii="Times New Roman" w:hAnsi="Times New Roman" w:cs="Times New Roman"/>
                <w:sz w:val="24"/>
                <w:szCs w:val="24"/>
              </w:rPr>
              <w:t> %</w:t>
            </w:r>
          </w:p>
        </w:tc>
        <w:tc>
          <w:tcPr>
            <w:tcW w:w="913" w:type="dxa"/>
          </w:tcPr>
          <w:p w:rsidR="008437D7" w:rsidRDefault="00077051" w:rsidP="00230F6F">
            <w:pPr>
              <w:widowControl w:val="0"/>
              <w:jc w:val="center"/>
              <w:rPr>
                <w:rFonts w:ascii="Times New Roman" w:hAnsi="Times New Roman" w:cs="Times New Roman"/>
                <w:sz w:val="24"/>
                <w:szCs w:val="24"/>
              </w:rPr>
            </w:pPr>
            <w:r>
              <w:rPr>
                <w:rFonts w:ascii="Times New Roman" w:hAnsi="Times New Roman" w:cs="Times New Roman"/>
                <w:sz w:val="24"/>
                <w:szCs w:val="24"/>
              </w:rPr>
              <w:t>91</w:t>
            </w:r>
            <w:r w:rsidR="00436299">
              <w:rPr>
                <w:rFonts w:ascii="Times New Roman" w:hAnsi="Times New Roman" w:cs="Times New Roman"/>
                <w:sz w:val="24"/>
                <w:szCs w:val="24"/>
              </w:rPr>
              <w:t> %</w:t>
            </w:r>
          </w:p>
        </w:tc>
      </w:tr>
      <w:tr w:rsidR="008437D7" w:rsidRPr="000830A3" w:rsidTr="003F6785">
        <w:trPr>
          <w:trHeight w:val="601"/>
        </w:trPr>
        <w:tc>
          <w:tcPr>
            <w:tcW w:w="1050" w:type="dxa"/>
            <w:vMerge/>
          </w:tcPr>
          <w:p w:rsidR="008437D7" w:rsidRDefault="008437D7" w:rsidP="00230F6F">
            <w:pPr>
              <w:widowControl w:val="0"/>
              <w:jc w:val="center"/>
              <w:rPr>
                <w:rFonts w:ascii="Times New Roman" w:hAnsi="Times New Roman" w:cs="Times New Roman"/>
                <w:sz w:val="28"/>
                <w:szCs w:val="28"/>
              </w:rPr>
            </w:pPr>
          </w:p>
        </w:tc>
        <w:tc>
          <w:tcPr>
            <w:tcW w:w="1468" w:type="dxa"/>
          </w:tcPr>
          <w:p w:rsidR="008437D7" w:rsidRDefault="008437D7" w:rsidP="00230F6F">
            <w:pPr>
              <w:widowControl w:val="0"/>
              <w:jc w:val="center"/>
              <w:rPr>
                <w:rFonts w:ascii="Times New Roman" w:hAnsi="Times New Roman" w:cs="Times New Roman"/>
                <w:sz w:val="24"/>
                <w:szCs w:val="24"/>
              </w:rPr>
            </w:pPr>
            <w:r>
              <w:rPr>
                <w:rFonts w:ascii="Times New Roman" w:hAnsi="Times New Roman" w:cs="Times New Roman"/>
                <w:sz w:val="24"/>
                <w:szCs w:val="24"/>
              </w:rPr>
              <w:t>Инженер</w:t>
            </w:r>
            <w:r w:rsidR="003C273D">
              <w:rPr>
                <w:rFonts w:ascii="Times New Roman" w:hAnsi="Times New Roman" w:cs="Times New Roman"/>
                <w:sz w:val="24"/>
                <w:szCs w:val="24"/>
              </w:rPr>
              <w:softHyphen/>
            </w:r>
            <w:r>
              <w:rPr>
                <w:rFonts w:ascii="Times New Roman" w:hAnsi="Times New Roman" w:cs="Times New Roman"/>
                <w:sz w:val="24"/>
                <w:szCs w:val="24"/>
              </w:rPr>
              <w:t>ная графика</w:t>
            </w:r>
          </w:p>
        </w:tc>
        <w:tc>
          <w:tcPr>
            <w:tcW w:w="1559" w:type="dxa"/>
          </w:tcPr>
          <w:p w:rsidR="008437D7" w:rsidRDefault="008437D7" w:rsidP="00230F6F">
            <w:pPr>
              <w:widowControl w:val="0"/>
              <w:jc w:val="center"/>
              <w:rPr>
                <w:rFonts w:ascii="Times New Roman" w:hAnsi="Times New Roman" w:cs="Times New Roman"/>
                <w:sz w:val="24"/>
                <w:szCs w:val="24"/>
              </w:rPr>
            </w:pPr>
            <w:r>
              <w:rPr>
                <w:rFonts w:ascii="Times New Roman" w:hAnsi="Times New Roman" w:cs="Times New Roman"/>
                <w:sz w:val="24"/>
                <w:szCs w:val="24"/>
              </w:rPr>
              <w:t>22</w:t>
            </w:r>
          </w:p>
        </w:tc>
        <w:tc>
          <w:tcPr>
            <w:tcW w:w="993" w:type="dxa"/>
          </w:tcPr>
          <w:p w:rsidR="008437D7" w:rsidRDefault="00077051" w:rsidP="00230F6F">
            <w:pPr>
              <w:widowControl w:val="0"/>
              <w:jc w:val="center"/>
              <w:rPr>
                <w:rFonts w:ascii="Times New Roman" w:hAnsi="Times New Roman" w:cs="Times New Roman"/>
                <w:sz w:val="24"/>
                <w:szCs w:val="24"/>
              </w:rPr>
            </w:pPr>
            <w:r>
              <w:rPr>
                <w:rFonts w:ascii="Times New Roman" w:hAnsi="Times New Roman" w:cs="Times New Roman"/>
                <w:sz w:val="24"/>
                <w:szCs w:val="24"/>
              </w:rPr>
              <w:t>77</w:t>
            </w:r>
            <w:r w:rsidR="00436299">
              <w:rPr>
                <w:rFonts w:ascii="Times New Roman" w:hAnsi="Times New Roman" w:cs="Times New Roman"/>
                <w:sz w:val="24"/>
                <w:szCs w:val="24"/>
              </w:rPr>
              <w:t> %</w:t>
            </w:r>
          </w:p>
        </w:tc>
        <w:tc>
          <w:tcPr>
            <w:tcW w:w="850" w:type="dxa"/>
          </w:tcPr>
          <w:p w:rsidR="008437D7" w:rsidRDefault="00077051" w:rsidP="00230F6F">
            <w:pPr>
              <w:widowControl w:val="0"/>
              <w:jc w:val="center"/>
              <w:rPr>
                <w:rFonts w:ascii="Times New Roman" w:hAnsi="Times New Roman" w:cs="Times New Roman"/>
                <w:sz w:val="24"/>
                <w:szCs w:val="24"/>
              </w:rPr>
            </w:pPr>
            <w:r>
              <w:rPr>
                <w:rFonts w:ascii="Times New Roman" w:hAnsi="Times New Roman" w:cs="Times New Roman"/>
                <w:sz w:val="24"/>
                <w:szCs w:val="24"/>
              </w:rPr>
              <w:t>77</w:t>
            </w:r>
            <w:r w:rsidR="00436299">
              <w:rPr>
                <w:rFonts w:ascii="Times New Roman" w:hAnsi="Times New Roman" w:cs="Times New Roman"/>
                <w:sz w:val="24"/>
                <w:szCs w:val="24"/>
              </w:rPr>
              <w:t> %</w:t>
            </w:r>
          </w:p>
        </w:tc>
        <w:tc>
          <w:tcPr>
            <w:tcW w:w="912" w:type="dxa"/>
          </w:tcPr>
          <w:p w:rsidR="008437D7" w:rsidRDefault="00077051" w:rsidP="00230F6F">
            <w:pPr>
              <w:widowControl w:val="0"/>
              <w:jc w:val="center"/>
              <w:rPr>
                <w:rFonts w:ascii="Times New Roman" w:hAnsi="Times New Roman" w:cs="Times New Roman"/>
                <w:sz w:val="24"/>
                <w:szCs w:val="24"/>
              </w:rPr>
            </w:pPr>
            <w:r>
              <w:rPr>
                <w:rFonts w:ascii="Times New Roman" w:hAnsi="Times New Roman" w:cs="Times New Roman"/>
                <w:sz w:val="24"/>
                <w:szCs w:val="24"/>
              </w:rPr>
              <w:t>59</w:t>
            </w:r>
            <w:r w:rsidR="00436299">
              <w:rPr>
                <w:rFonts w:ascii="Times New Roman" w:hAnsi="Times New Roman" w:cs="Times New Roman"/>
                <w:sz w:val="24"/>
                <w:szCs w:val="24"/>
              </w:rPr>
              <w:t> %</w:t>
            </w:r>
          </w:p>
        </w:tc>
        <w:tc>
          <w:tcPr>
            <w:tcW w:w="913" w:type="dxa"/>
          </w:tcPr>
          <w:p w:rsidR="008437D7" w:rsidRDefault="00077051" w:rsidP="00230F6F">
            <w:pPr>
              <w:widowControl w:val="0"/>
              <w:jc w:val="center"/>
              <w:rPr>
                <w:rFonts w:ascii="Times New Roman" w:hAnsi="Times New Roman" w:cs="Times New Roman"/>
                <w:sz w:val="24"/>
                <w:szCs w:val="24"/>
              </w:rPr>
            </w:pPr>
            <w:r>
              <w:rPr>
                <w:rFonts w:ascii="Times New Roman" w:hAnsi="Times New Roman" w:cs="Times New Roman"/>
                <w:sz w:val="24"/>
                <w:szCs w:val="24"/>
              </w:rPr>
              <w:t>59</w:t>
            </w:r>
            <w:r w:rsidR="00436299">
              <w:rPr>
                <w:rFonts w:ascii="Times New Roman" w:hAnsi="Times New Roman" w:cs="Times New Roman"/>
                <w:sz w:val="24"/>
                <w:szCs w:val="24"/>
              </w:rPr>
              <w:t> %</w:t>
            </w:r>
          </w:p>
        </w:tc>
        <w:tc>
          <w:tcPr>
            <w:tcW w:w="913" w:type="dxa"/>
          </w:tcPr>
          <w:p w:rsidR="008437D7" w:rsidRDefault="00077051" w:rsidP="00230F6F">
            <w:pPr>
              <w:widowControl w:val="0"/>
              <w:jc w:val="center"/>
              <w:rPr>
                <w:rFonts w:ascii="Times New Roman" w:hAnsi="Times New Roman" w:cs="Times New Roman"/>
                <w:sz w:val="24"/>
                <w:szCs w:val="24"/>
              </w:rPr>
            </w:pPr>
            <w:r>
              <w:rPr>
                <w:rFonts w:ascii="Times New Roman" w:hAnsi="Times New Roman" w:cs="Times New Roman"/>
                <w:sz w:val="24"/>
                <w:szCs w:val="24"/>
              </w:rPr>
              <w:t>9</w:t>
            </w:r>
            <w:r w:rsidR="00436299">
              <w:rPr>
                <w:rFonts w:ascii="Times New Roman" w:hAnsi="Times New Roman" w:cs="Times New Roman"/>
                <w:sz w:val="24"/>
                <w:szCs w:val="24"/>
              </w:rPr>
              <w:t> %</w:t>
            </w:r>
          </w:p>
        </w:tc>
        <w:tc>
          <w:tcPr>
            <w:tcW w:w="913" w:type="dxa"/>
          </w:tcPr>
          <w:p w:rsidR="008437D7" w:rsidRDefault="00077051" w:rsidP="00230F6F">
            <w:pPr>
              <w:widowControl w:val="0"/>
              <w:jc w:val="center"/>
              <w:rPr>
                <w:rFonts w:ascii="Times New Roman" w:hAnsi="Times New Roman" w:cs="Times New Roman"/>
                <w:sz w:val="24"/>
                <w:szCs w:val="24"/>
              </w:rPr>
            </w:pPr>
            <w:r>
              <w:rPr>
                <w:rFonts w:ascii="Times New Roman" w:hAnsi="Times New Roman" w:cs="Times New Roman"/>
                <w:sz w:val="24"/>
                <w:szCs w:val="24"/>
              </w:rPr>
              <w:t>9</w:t>
            </w:r>
            <w:r w:rsidR="00436299">
              <w:rPr>
                <w:rFonts w:ascii="Times New Roman" w:hAnsi="Times New Roman" w:cs="Times New Roman"/>
                <w:sz w:val="24"/>
                <w:szCs w:val="24"/>
              </w:rPr>
              <w:t> %</w:t>
            </w:r>
          </w:p>
        </w:tc>
      </w:tr>
    </w:tbl>
    <w:p w:rsidR="008437D7" w:rsidRDefault="00FB7E32" w:rsidP="00230F6F">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Группа показала стабильные результаты достаточного уровня.</w:t>
      </w:r>
    </w:p>
    <w:p w:rsidR="009312B5" w:rsidRDefault="009312B5" w:rsidP="00230F6F">
      <w:pPr>
        <w:widowControl w:val="0"/>
        <w:rPr>
          <w:rFonts w:ascii="Times New Roman" w:hAnsi="Times New Roman" w:cs="Times New Roman"/>
          <w:sz w:val="28"/>
          <w:szCs w:val="28"/>
        </w:rPr>
      </w:pPr>
    </w:p>
    <w:p w:rsidR="00077051" w:rsidRDefault="00077051" w:rsidP="00230F6F">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Специальность 35.02.07 </w:t>
      </w:r>
      <w:r w:rsidR="00260E77">
        <w:rPr>
          <w:rFonts w:ascii="Times New Roman" w:hAnsi="Times New Roman" w:cs="Times New Roman"/>
          <w:sz w:val="28"/>
          <w:szCs w:val="28"/>
        </w:rPr>
        <w:t>«</w:t>
      </w:r>
      <w:r>
        <w:rPr>
          <w:rFonts w:ascii="Times New Roman" w:hAnsi="Times New Roman" w:cs="Times New Roman"/>
          <w:sz w:val="28"/>
          <w:szCs w:val="28"/>
        </w:rPr>
        <w:t>Механизация сельского хозяйства</w:t>
      </w:r>
      <w:r w:rsidR="00260E77">
        <w:rPr>
          <w:rFonts w:ascii="Times New Roman" w:hAnsi="Times New Roman" w:cs="Times New Roman"/>
          <w:sz w:val="28"/>
          <w:szCs w:val="28"/>
        </w:rPr>
        <w:t>»</w:t>
      </w:r>
    </w:p>
    <w:tbl>
      <w:tblPr>
        <w:tblStyle w:val="a4"/>
        <w:tblW w:w="9639" w:type="dxa"/>
        <w:jc w:val="center"/>
        <w:tblLayout w:type="fixed"/>
        <w:tblLook w:val="04A0" w:firstRow="1" w:lastRow="0" w:firstColumn="1" w:lastColumn="0" w:noHBand="0" w:noVBand="1"/>
      </w:tblPr>
      <w:tblGrid>
        <w:gridCol w:w="853"/>
        <w:gridCol w:w="1999"/>
        <w:gridCol w:w="1256"/>
        <w:gridCol w:w="1000"/>
        <w:gridCol w:w="856"/>
        <w:gridCol w:w="918"/>
        <w:gridCol w:w="919"/>
        <w:gridCol w:w="919"/>
        <w:gridCol w:w="919"/>
      </w:tblGrid>
      <w:tr w:rsidR="00077051" w:rsidRPr="000830A3" w:rsidTr="00C47234">
        <w:trPr>
          <w:trHeight w:val="480"/>
          <w:jc w:val="center"/>
        </w:trPr>
        <w:tc>
          <w:tcPr>
            <w:tcW w:w="846" w:type="dxa"/>
            <w:vMerge w:val="restart"/>
          </w:tcPr>
          <w:p w:rsidR="00077051" w:rsidRPr="000830A3" w:rsidRDefault="00077051" w:rsidP="00230F6F">
            <w:pPr>
              <w:widowControl w:val="0"/>
              <w:jc w:val="center"/>
              <w:rPr>
                <w:rFonts w:ascii="Times New Roman" w:hAnsi="Times New Roman" w:cs="Times New Roman"/>
                <w:sz w:val="24"/>
                <w:szCs w:val="24"/>
              </w:rPr>
            </w:pPr>
            <w:r w:rsidRPr="000830A3">
              <w:rPr>
                <w:rFonts w:ascii="Times New Roman" w:hAnsi="Times New Roman" w:cs="Times New Roman"/>
                <w:sz w:val="24"/>
                <w:szCs w:val="24"/>
              </w:rPr>
              <w:t>цикл</w:t>
            </w:r>
          </w:p>
        </w:tc>
        <w:tc>
          <w:tcPr>
            <w:tcW w:w="1984" w:type="dxa"/>
            <w:vMerge w:val="restart"/>
          </w:tcPr>
          <w:p w:rsidR="00077051" w:rsidRPr="000830A3" w:rsidRDefault="00077051" w:rsidP="00230F6F">
            <w:pPr>
              <w:widowControl w:val="0"/>
              <w:jc w:val="center"/>
              <w:rPr>
                <w:rFonts w:ascii="Times New Roman" w:hAnsi="Times New Roman" w:cs="Times New Roman"/>
                <w:sz w:val="24"/>
                <w:szCs w:val="24"/>
              </w:rPr>
            </w:pPr>
            <w:r w:rsidRPr="000830A3">
              <w:rPr>
                <w:rFonts w:ascii="Times New Roman" w:hAnsi="Times New Roman" w:cs="Times New Roman"/>
                <w:sz w:val="24"/>
                <w:szCs w:val="24"/>
              </w:rPr>
              <w:t>Дисциплина</w:t>
            </w:r>
          </w:p>
        </w:tc>
        <w:tc>
          <w:tcPr>
            <w:tcW w:w="1247" w:type="dxa"/>
            <w:vMerge w:val="restart"/>
          </w:tcPr>
          <w:p w:rsidR="00077051" w:rsidRPr="000830A3" w:rsidRDefault="00077051" w:rsidP="00230F6F">
            <w:pPr>
              <w:widowControl w:val="0"/>
              <w:jc w:val="center"/>
              <w:rPr>
                <w:rFonts w:ascii="Times New Roman" w:hAnsi="Times New Roman" w:cs="Times New Roman"/>
                <w:sz w:val="24"/>
                <w:szCs w:val="24"/>
              </w:rPr>
            </w:pPr>
            <w:r w:rsidRPr="000830A3">
              <w:rPr>
                <w:rFonts w:ascii="Times New Roman" w:hAnsi="Times New Roman" w:cs="Times New Roman"/>
                <w:sz w:val="24"/>
                <w:szCs w:val="24"/>
              </w:rPr>
              <w:t>Коли</w:t>
            </w:r>
            <w:r w:rsidR="009312B5">
              <w:rPr>
                <w:rFonts w:ascii="Times New Roman" w:hAnsi="Times New Roman" w:cs="Times New Roman"/>
                <w:sz w:val="24"/>
                <w:szCs w:val="24"/>
              </w:rPr>
              <w:softHyphen/>
            </w:r>
            <w:r w:rsidRPr="000830A3">
              <w:rPr>
                <w:rFonts w:ascii="Times New Roman" w:hAnsi="Times New Roman" w:cs="Times New Roman"/>
                <w:sz w:val="24"/>
                <w:szCs w:val="24"/>
              </w:rPr>
              <w:t>чество сеансов тестирования</w:t>
            </w:r>
          </w:p>
        </w:tc>
        <w:tc>
          <w:tcPr>
            <w:tcW w:w="5494" w:type="dxa"/>
            <w:gridSpan w:val="6"/>
          </w:tcPr>
          <w:p w:rsidR="00077051" w:rsidRPr="000830A3" w:rsidRDefault="00077051" w:rsidP="00230F6F">
            <w:pPr>
              <w:widowControl w:val="0"/>
              <w:jc w:val="center"/>
              <w:rPr>
                <w:rFonts w:ascii="Times New Roman" w:hAnsi="Times New Roman" w:cs="Times New Roman"/>
                <w:sz w:val="24"/>
                <w:szCs w:val="24"/>
              </w:rPr>
            </w:pPr>
            <w:r w:rsidRPr="000830A3">
              <w:rPr>
                <w:rFonts w:ascii="Times New Roman" w:hAnsi="Times New Roman" w:cs="Times New Roman"/>
                <w:sz w:val="24"/>
                <w:szCs w:val="24"/>
              </w:rPr>
              <w:t>Доля студентов,находящихся на уровне обученности</w:t>
            </w:r>
          </w:p>
        </w:tc>
      </w:tr>
      <w:tr w:rsidR="00077051" w:rsidRPr="000830A3" w:rsidTr="00C47234">
        <w:trPr>
          <w:trHeight w:val="338"/>
          <w:jc w:val="center"/>
        </w:trPr>
        <w:tc>
          <w:tcPr>
            <w:tcW w:w="846" w:type="dxa"/>
            <w:vMerge/>
          </w:tcPr>
          <w:p w:rsidR="00077051" w:rsidRPr="000830A3" w:rsidRDefault="00077051" w:rsidP="00230F6F">
            <w:pPr>
              <w:widowControl w:val="0"/>
              <w:jc w:val="center"/>
              <w:rPr>
                <w:rFonts w:ascii="Times New Roman" w:hAnsi="Times New Roman" w:cs="Times New Roman"/>
                <w:sz w:val="24"/>
                <w:szCs w:val="24"/>
              </w:rPr>
            </w:pPr>
          </w:p>
        </w:tc>
        <w:tc>
          <w:tcPr>
            <w:tcW w:w="1984" w:type="dxa"/>
            <w:vMerge/>
          </w:tcPr>
          <w:p w:rsidR="00077051" w:rsidRPr="000830A3" w:rsidRDefault="00077051" w:rsidP="00230F6F">
            <w:pPr>
              <w:widowControl w:val="0"/>
              <w:jc w:val="center"/>
              <w:rPr>
                <w:rFonts w:ascii="Times New Roman" w:hAnsi="Times New Roman" w:cs="Times New Roman"/>
                <w:sz w:val="24"/>
                <w:szCs w:val="24"/>
              </w:rPr>
            </w:pPr>
          </w:p>
        </w:tc>
        <w:tc>
          <w:tcPr>
            <w:tcW w:w="1247" w:type="dxa"/>
            <w:vMerge/>
          </w:tcPr>
          <w:p w:rsidR="00077051" w:rsidRPr="000830A3" w:rsidRDefault="00077051" w:rsidP="00230F6F">
            <w:pPr>
              <w:widowControl w:val="0"/>
              <w:jc w:val="center"/>
              <w:rPr>
                <w:rFonts w:ascii="Times New Roman" w:hAnsi="Times New Roman" w:cs="Times New Roman"/>
                <w:sz w:val="24"/>
                <w:szCs w:val="24"/>
              </w:rPr>
            </w:pPr>
          </w:p>
        </w:tc>
        <w:tc>
          <w:tcPr>
            <w:tcW w:w="1843" w:type="dxa"/>
            <w:gridSpan w:val="2"/>
          </w:tcPr>
          <w:p w:rsidR="00077051" w:rsidRPr="000830A3" w:rsidRDefault="00077051" w:rsidP="00230F6F">
            <w:pPr>
              <w:widowControl w:val="0"/>
              <w:jc w:val="center"/>
              <w:rPr>
                <w:rFonts w:ascii="Times New Roman" w:hAnsi="Times New Roman" w:cs="Times New Roman"/>
                <w:sz w:val="24"/>
                <w:szCs w:val="24"/>
              </w:rPr>
            </w:pPr>
            <w:r>
              <w:rPr>
                <w:rFonts w:ascii="Times New Roman" w:hAnsi="Times New Roman" w:cs="Times New Roman"/>
                <w:sz w:val="24"/>
                <w:szCs w:val="24"/>
              </w:rPr>
              <w:t>Не ниже второго</w:t>
            </w:r>
          </w:p>
        </w:tc>
        <w:tc>
          <w:tcPr>
            <w:tcW w:w="1825" w:type="dxa"/>
            <w:gridSpan w:val="2"/>
          </w:tcPr>
          <w:p w:rsidR="00077051" w:rsidRPr="000830A3" w:rsidRDefault="00077051" w:rsidP="00230F6F">
            <w:pPr>
              <w:widowControl w:val="0"/>
              <w:jc w:val="center"/>
              <w:rPr>
                <w:rFonts w:ascii="Times New Roman" w:hAnsi="Times New Roman" w:cs="Times New Roman"/>
                <w:sz w:val="24"/>
                <w:szCs w:val="24"/>
              </w:rPr>
            </w:pPr>
            <w:r>
              <w:rPr>
                <w:rFonts w:ascii="Times New Roman" w:hAnsi="Times New Roman" w:cs="Times New Roman"/>
                <w:sz w:val="24"/>
                <w:szCs w:val="24"/>
              </w:rPr>
              <w:t>Не ниже третьего</w:t>
            </w:r>
          </w:p>
        </w:tc>
        <w:tc>
          <w:tcPr>
            <w:tcW w:w="1826" w:type="dxa"/>
            <w:gridSpan w:val="2"/>
          </w:tcPr>
          <w:p w:rsidR="00077051" w:rsidRPr="000830A3" w:rsidRDefault="00077051" w:rsidP="00230F6F">
            <w:pPr>
              <w:widowControl w:val="0"/>
              <w:jc w:val="center"/>
              <w:rPr>
                <w:rFonts w:ascii="Times New Roman" w:hAnsi="Times New Roman" w:cs="Times New Roman"/>
                <w:sz w:val="24"/>
                <w:szCs w:val="24"/>
              </w:rPr>
            </w:pPr>
            <w:r>
              <w:rPr>
                <w:rFonts w:ascii="Times New Roman" w:hAnsi="Times New Roman" w:cs="Times New Roman"/>
                <w:sz w:val="24"/>
                <w:szCs w:val="24"/>
              </w:rPr>
              <w:t>Не ниже четвёртого</w:t>
            </w:r>
          </w:p>
        </w:tc>
      </w:tr>
      <w:tr w:rsidR="00077051" w:rsidRPr="000830A3" w:rsidTr="00C47234">
        <w:trPr>
          <w:trHeight w:val="338"/>
          <w:jc w:val="center"/>
        </w:trPr>
        <w:tc>
          <w:tcPr>
            <w:tcW w:w="846" w:type="dxa"/>
            <w:vMerge/>
          </w:tcPr>
          <w:p w:rsidR="00077051" w:rsidRPr="000830A3" w:rsidRDefault="00077051" w:rsidP="00230F6F">
            <w:pPr>
              <w:widowControl w:val="0"/>
              <w:jc w:val="center"/>
              <w:rPr>
                <w:rFonts w:ascii="Times New Roman" w:hAnsi="Times New Roman" w:cs="Times New Roman"/>
                <w:sz w:val="24"/>
                <w:szCs w:val="24"/>
              </w:rPr>
            </w:pPr>
          </w:p>
        </w:tc>
        <w:tc>
          <w:tcPr>
            <w:tcW w:w="1984" w:type="dxa"/>
            <w:vMerge/>
          </w:tcPr>
          <w:p w:rsidR="00077051" w:rsidRPr="000830A3" w:rsidRDefault="00077051" w:rsidP="00230F6F">
            <w:pPr>
              <w:widowControl w:val="0"/>
              <w:jc w:val="center"/>
              <w:rPr>
                <w:rFonts w:ascii="Times New Roman" w:hAnsi="Times New Roman" w:cs="Times New Roman"/>
                <w:sz w:val="24"/>
                <w:szCs w:val="24"/>
              </w:rPr>
            </w:pPr>
          </w:p>
        </w:tc>
        <w:tc>
          <w:tcPr>
            <w:tcW w:w="1247" w:type="dxa"/>
            <w:vMerge/>
          </w:tcPr>
          <w:p w:rsidR="00077051" w:rsidRPr="000830A3" w:rsidRDefault="00077051" w:rsidP="00230F6F">
            <w:pPr>
              <w:widowControl w:val="0"/>
              <w:jc w:val="center"/>
              <w:rPr>
                <w:rFonts w:ascii="Times New Roman" w:hAnsi="Times New Roman" w:cs="Times New Roman"/>
                <w:sz w:val="24"/>
                <w:szCs w:val="24"/>
              </w:rPr>
            </w:pPr>
          </w:p>
        </w:tc>
        <w:tc>
          <w:tcPr>
            <w:tcW w:w="993" w:type="dxa"/>
          </w:tcPr>
          <w:p w:rsidR="00077051" w:rsidRPr="000830A3" w:rsidRDefault="00077051" w:rsidP="00230F6F">
            <w:pPr>
              <w:widowControl w:val="0"/>
              <w:jc w:val="center"/>
              <w:rPr>
                <w:rFonts w:ascii="Times New Roman" w:hAnsi="Times New Roman" w:cs="Times New Roman"/>
                <w:sz w:val="24"/>
                <w:szCs w:val="24"/>
              </w:rPr>
            </w:pPr>
            <w:r>
              <w:rPr>
                <w:rFonts w:ascii="Times New Roman" w:hAnsi="Times New Roman" w:cs="Times New Roman"/>
                <w:sz w:val="24"/>
                <w:szCs w:val="24"/>
              </w:rPr>
              <w:t>ССХТ</w:t>
            </w:r>
          </w:p>
        </w:tc>
        <w:tc>
          <w:tcPr>
            <w:tcW w:w="850" w:type="dxa"/>
          </w:tcPr>
          <w:p w:rsidR="00077051" w:rsidRPr="000830A3" w:rsidRDefault="00077051" w:rsidP="00230F6F">
            <w:pPr>
              <w:widowControl w:val="0"/>
              <w:jc w:val="center"/>
              <w:rPr>
                <w:rFonts w:ascii="Times New Roman" w:hAnsi="Times New Roman" w:cs="Times New Roman"/>
                <w:sz w:val="24"/>
                <w:szCs w:val="24"/>
              </w:rPr>
            </w:pPr>
            <w:r>
              <w:rPr>
                <w:rFonts w:ascii="Times New Roman" w:hAnsi="Times New Roman" w:cs="Times New Roman"/>
                <w:sz w:val="24"/>
                <w:szCs w:val="24"/>
              </w:rPr>
              <w:t>участники</w:t>
            </w:r>
          </w:p>
        </w:tc>
        <w:tc>
          <w:tcPr>
            <w:tcW w:w="912" w:type="dxa"/>
          </w:tcPr>
          <w:p w:rsidR="00077051" w:rsidRPr="000830A3" w:rsidRDefault="00077051" w:rsidP="00230F6F">
            <w:pPr>
              <w:widowControl w:val="0"/>
              <w:jc w:val="center"/>
              <w:rPr>
                <w:rFonts w:ascii="Times New Roman" w:hAnsi="Times New Roman" w:cs="Times New Roman"/>
                <w:sz w:val="24"/>
                <w:szCs w:val="24"/>
              </w:rPr>
            </w:pPr>
            <w:r>
              <w:rPr>
                <w:rFonts w:ascii="Times New Roman" w:hAnsi="Times New Roman" w:cs="Times New Roman"/>
                <w:sz w:val="24"/>
                <w:szCs w:val="24"/>
              </w:rPr>
              <w:t>ССХТ</w:t>
            </w:r>
          </w:p>
        </w:tc>
        <w:tc>
          <w:tcPr>
            <w:tcW w:w="913" w:type="dxa"/>
          </w:tcPr>
          <w:p w:rsidR="00077051" w:rsidRPr="000830A3" w:rsidRDefault="00077051" w:rsidP="00230F6F">
            <w:pPr>
              <w:widowControl w:val="0"/>
              <w:jc w:val="center"/>
              <w:rPr>
                <w:rFonts w:ascii="Times New Roman" w:hAnsi="Times New Roman" w:cs="Times New Roman"/>
                <w:sz w:val="24"/>
                <w:szCs w:val="24"/>
              </w:rPr>
            </w:pPr>
            <w:r>
              <w:rPr>
                <w:rFonts w:ascii="Times New Roman" w:hAnsi="Times New Roman" w:cs="Times New Roman"/>
                <w:sz w:val="24"/>
                <w:szCs w:val="24"/>
              </w:rPr>
              <w:t>участники</w:t>
            </w:r>
          </w:p>
        </w:tc>
        <w:tc>
          <w:tcPr>
            <w:tcW w:w="913" w:type="dxa"/>
          </w:tcPr>
          <w:p w:rsidR="00077051" w:rsidRPr="000830A3" w:rsidRDefault="00077051" w:rsidP="00230F6F">
            <w:pPr>
              <w:widowControl w:val="0"/>
              <w:jc w:val="center"/>
              <w:rPr>
                <w:rFonts w:ascii="Times New Roman" w:hAnsi="Times New Roman" w:cs="Times New Roman"/>
                <w:sz w:val="24"/>
                <w:szCs w:val="24"/>
              </w:rPr>
            </w:pPr>
            <w:r>
              <w:rPr>
                <w:rFonts w:ascii="Times New Roman" w:hAnsi="Times New Roman" w:cs="Times New Roman"/>
                <w:sz w:val="24"/>
                <w:szCs w:val="24"/>
              </w:rPr>
              <w:t>ССХТ</w:t>
            </w:r>
          </w:p>
        </w:tc>
        <w:tc>
          <w:tcPr>
            <w:tcW w:w="913" w:type="dxa"/>
          </w:tcPr>
          <w:p w:rsidR="00077051" w:rsidRPr="000830A3" w:rsidRDefault="00077051" w:rsidP="00230F6F">
            <w:pPr>
              <w:widowControl w:val="0"/>
              <w:jc w:val="center"/>
              <w:rPr>
                <w:rFonts w:ascii="Times New Roman" w:hAnsi="Times New Roman" w:cs="Times New Roman"/>
                <w:sz w:val="24"/>
                <w:szCs w:val="24"/>
              </w:rPr>
            </w:pPr>
            <w:r>
              <w:rPr>
                <w:rFonts w:ascii="Times New Roman" w:hAnsi="Times New Roman" w:cs="Times New Roman"/>
                <w:sz w:val="24"/>
                <w:szCs w:val="24"/>
              </w:rPr>
              <w:t>участники</w:t>
            </w:r>
          </w:p>
        </w:tc>
      </w:tr>
      <w:tr w:rsidR="00077051" w:rsidRPr="000830A3" w:rsidTr="00C47234">
        <w:trPr>
          <w:trHeight w:val="677"/>
          <w:jc w:val="center"/>
        </w:trPr>
        <w:tc>
          <w:tcPr>
            <w:tcW w:w="846" w:type="dxa"/>
          </w:tcPr>
          <w:p w:rsidR="00077051" w:rsidRPr="009816C1" w:rsidRDefault="00077051" w:rsidP="00230F6F">
            <w:pPr>
              <w:widowControl w:val="0"/>
              <w:jc w:val="center"/>
              <w:rPr>
                <w:rFonts w:ascii="Times New Roman" w:hAnsi="Times New Roman" w:cs="Times New Roman"/>
                <w:sz w:val="24"/>
                <w:szCs w:val="24"/>
              </w:rPr>
            </w:pPr>
            <w:r>
              <w:rPr>
                <w:rFonts w:ascii="Times New Roman" w:hAnsi="Times New Roman" w:cs="Times New Roman"/>
                <w:sz w:val="24"/>
                <w:szCs w:val="24"/>
              </w:rPr>
              <w:t>МЕН</w:t>
            </w:r>
          </w:p>
        </w:tc>
        <w:tc>
          <w:tcPr>
            <w:tcW w:w="1984" w:type="dxa"/>
          </w:tcPr>
          <w:p w:rsidR="00077051" w:rsidRPr="009312B5" w:rsidRDefault="00077051" w:rsidP="00230F6F">
            <w:pPr>
              <w:widowControl w:val="0"/>
              <w:jc w:val="center"/>
              <w:rPr>
                <w:rFonts w:ascii="Times New Roman" w:hAnsi="Times New Roman" w:cs="Times New Roman"/>
                <w:spacing w:val="-10"/>
                <w:sz w:val="24"/>
                <w:szCs w:val="24"/>
              </w:rPr>
            </w:pPr>
            <w:r w:rsidRPr="009312B5">
              <w:rPr>
                <w:rFonts w:ascii="Times New Roman" w:hAnsi="Times New Roman" w:cs="Times New Roman"/>
                <w:spacing w:val="-10"/>
                <w:sz w:val="24"/>
                <w:szCs w:val="24"/>
              </w:rPr>
              <w:t>Экологические основы природо</w:t>
            </w:r>
            <w:r w:rsidR="009312B5">
              <w:rPr>
                <w:rFonts w:ascii="Times New Roman" w:hAnsi="Times New Roman" w:cs="Times New Roman"/>
                <w:spacing w:val="-10"/>
                <w:sz w:val="24"/>
                <w:szCs w:val="24"/>
              </w:rPr>
              <w:softHyphen/>
            </w:r>
            <w:r w:rsidRPr="009312B5">
              <w:rPr>
                <w:rFonts w:ascii="Times New Roman" w:hAnsi="Times New Roman" w:cs="Times New Roman"/>
                <w:spacing w:val="-10"/>
                <w:sz w:val="24"/>
                <w:szCs w:val="24"/>
              </w:rPr>
              <w:t>пользования</w:t>
            </w:r>
          </w:p>
        </w:tc>
        <w:tc>
          <w:tcPr>
            <w:tcW w:w="1247" w:type="dxa"/>
          </w:tcPr>
          <w:p w:rsidR="00077051" w:rsidRPr="000830A3" w:rsidRDefault="00077051" w:rsidP="00230F6F">
            <w:pPr>
              <w:widowControl w:val="0"/>
              <w:jc w:val="center"/>
              <w:rPr>
                <w:rFonts w:ascii="Times New Roman" w:hAnsi="Times New Roman" w:cs="Times New Roman"/>
                <w:sz w:val="24"/>
                <w:szCs w:val="24"/>
              </w:rPr>
            </w:pPr>
            <w:r>
              <w:rPr>
                <w:rFonts w:ascii="Times New Roman" w:hAnsi="Times New Roman" w:cs="Times New Roman"/>
                <w:sz w:val="24"/>
                <w:szCs w:val="24"/>
              </w:rPr>
              <w:t>42</w:t>
            </w:r>
          </w:p>
        </w:tc>
        <w:tc>
          <w:tcPr>
            <w:tcW w:w="993" w:type="dxa"/>
          </w:tcPr>
          <w:p w:rsidR="00077051" w:rsidRPr="000830A3" w:rsidRDefault="00077051" w:rsidP="00230F6F">
            <w:pPr>
              <w:widowControl w:val="0"/>
              <w:jc w:val="center"/>
              <w:rPr>
                <w:rFonts w:ascii="Times New Roman" w:hAnsi="Times New Roman" w:cs="Times New Roman"/>
                <w:sz w:val="24"/>
                <w:szCs w:val="24"/>
              </w:rPr>
            </w:pPr>
            <w:r>
              <w:rPr>
                <w:rFonts w:ascii="Times New Roman" w:hAnsi="Times New Roman" w:cs="Times New Roman"/>
                <w:sz w:val="24"/>
                <w:szCs w:val="24"/>
              </w:rPr>
              <w:t>100</w:t>
            </w:r>
            <w:r w:rsidR="00436299">
              <w:rPr>
                <w:rFonts w:ascii="Times New Roman" w:hAnsi="Times New Roman" w:cs="Times New Roman"/>
                <w:sz w:val="24"/>
                <w:szCs w:val="24"/>
              </w:rPr>
              <w:t> %</w:t>
            </w:r>
          </w:p>
        </w:tc>
        <w:tc>
          <w:tcPr>
            <w:tcW w:w="850" w:type="dxa"/>
          </w:tcPr>
          <w:p w:rsidR="00077051" w:rsidRPr="000830A3" w:rsidRDefault="00077051" w:rsidP="00230F6F">
            <w:pPr>
              <w:widowControl w:val="0"/>
              <w:jc w:val="center"/>
              <w:rPr>
                <w:rFonts w:ascii="Times New Roman" w:hAnsi="Times New Roman" w:cs="Times New Roman"/>
                <w:sz w:val="24"/>
                <w:szCs w:val="24"/>
              </w:rPr>
            </w:pPr>
            <w:r>
              <w:rPr>
                <w:rFonts w:ascii="Times New Roman" w:hAnsi="Times New Roman" w:cs="Times New Roman"/>
                <w:sz w:val="24"/>
                <w:szCs w:val="24"/>
              </w:rPr>
              <w:t>86</w:t>
            </w:r>
            <w:r w:rsidR="00436299">
              <w:rPr>
                <w:rFonts w:ascii="Times New Roman" w:hAnsi="Times New Roman" w:cs="Times New Roman"/>
                <w:sz w:val="24"/>
                <w:szCs w:val="24"/>
              </w:rPr>
              <w:t> %</w:t>
            </w:r>
          </w:p>
        </w:tc>
        <w:tc>
          <w:tcPr>
            <w:tcW w:w="912" w:type="dxa"/>
          </w:tcPr>
          <w:p w:rsidR="00077051" w:rsidRPr="000830A3" w:rsidRDefault="00077051" w:rsidP="00230F6F">
            <w:pPr>
              <w:widowControl w:val="0"/>
              <w:jc w:val="center"/>
              <w:rPr>
                <w:rFonts w:ascii="Times New Roman" w:hAnsi="Times New Roman" w:cs="Times New Roman"/>
                <w:sz w:val="24"/>
                <w:szCs w:val="24"/>
              </w:rPr>
            </w:pPr>
            <w:r>
              <w:rPr>
                <w:rFonts w:ascii="Times New Roman" w:hAnsi="Times New Roman" w:cs="Times New Roman"/>
                <w:sz w:val="24"/>
                <w:szCs w:val="24"/>
              </w:rPr>
              <w:t>74</w:t>
            </w:r>
            <w:r w:rsidR="00436299">
              <w:rPr>
                <w:rFonts w:ascii="Times New Roman" w:hAnsi="Times New Roman" w:cs="Times New Roman"/>
                <w:sz w:val="24"/>
                <w:szCs w:val="24"/>
              </w:rPr>
              <w:t> %</w:t>
            </w:r>
          </w:p>
        </w:tc>
        <w:tc>
          <w:tcPr>
            <w:tcW w:w="913" w:type="dxa"/>
          </w:tcPr>
          <w:p w:rsidR="00077051" w:rsidRPr="000830A3" w:rsidRDefault="00077051" w:rsidP="00230F6F">
            <w:pPr>
              <w:widowControl w:val="0"/>
              <w:jc w:val="center"/>
              <w:rPr>
                <w:rFonts w:ascii="Times New Roman" w:hAnsi="Times New Roman" w:cs="Times New Roman"/>
                <w:sz w:val="24"/>
                <w:szCs w:val="24"/>
              </w:rPr>
            </w:pPr>
            <w:r>
              <w:rPr>
                <w:rFonts w:ascii="Times New Roman" w:hAnsi="Times New Roman" w:cs="Times New Roman"/>
                <w:sz w:val="24"/>
                <w:szCs w:val="24"/>
              </w:rPr>
              <w:t>59</w:t>
            </w:r>
            <w:r w:rsidR="00436299">
              <w:rPr>
                <w:rFonts w:ascii="Times New Roman" w:hAnsi="Times New Roman" w:cs="Times New Roman"/>
                <w:sz w:val="24"/>
                <w:szCs w:val="24"/>
              </w:rPr>
              <w:t> %</w:t>
            </w:r>
          </w:p>
        </w:tc>
        <w:tc>
          <w:tcPr>
            <w:tcW w:w="913" w:type="dxa"/>
          </w:tcPr>
          <w:p w:rsidR="00077051" w:rsidRPr="000830A3" w:rsidRDefault="00077051" w:rsidP="00230F6F">
            <w:pPr>
              <w:widowControl w:val="0"/>
              <w:jc w:val="center"/>
              <w:rPr>
                <w:rFonts w:ascii="Times New Roman" w:hAnsi="Times New Roman" w:cs="Times New Roman"/>
                <w:sz w:val="24"/>
                <w:szCs w:val="24"/>
              </w:rPr>
            </w:pPr>
            <w:r>
              <w:rPr>
                <w:rFonts w:ascii="Times New Roman" w:hAnsi="Times New Roman" w:cs="Times New Roman"/>
                <w:sz w:val="24"/>
                <w:szCs w:val="24"/>
              </w:rPr>
              <w:t>29</w:t>
            </w:r>
            <w:r w:rsidR="00436299">
              <w:rPr>
                <w:rFonts w:ascii="Times New Roman" w:hAnsi="Times New Roman" w:cs="Times New Roman"/>
                <w:sz w:val="24"/>
                <w:szCs w:val="24"/>
              </w:rPr>
              <w:t> %</w:t>
            </w:r>
          </w:p>
        </w:tc>
        <w:tc>
          <w:tcPr>
            <w:tcW w:w="913" w:type="dxa"/>
          </w:tcPr>
          <w:p w:rsidR="00077051" w:rsidRPr="000830A3" w:rsidRDefault="00077051" w:rsidP="00230F6F">
            <w:pPr>
              <w:widowControl w:val="0"/>
              <w:jc w:val="center"/>
              <w:rPr>
                <w:rFonts w:ascii="Times New Roman" w:hAnsi="Times New Roman" w:cs="Times New Roman"/>
                <w:sz w:val="24"/>
                <w:szCs w:val="24"/>
              </w:rPr>
            </w:pPr>
            <w:r>
              <w:rPr>
                <w:rFonts w:ascii="Times New Roman" w:hAnsi="Times New Roman" w:cs="Times New Roman"/>
                <w:sz w:val="24"/>
                <w:szCs w:val="24"/>
              </w:rPr>
              <w:t>19</w:t>
            </w:r>
            <w:r w:rsidR="00436299">
              <w:rPr>
                <w:rFonts w:ascii="Times New Roman" w:hAnsi="Times New Roman" w:cs="Times New Roman"/>
                <w:sz w:val="24"/>
                <w:szCs w:val="24"/>
              </w:rPr>
              <w:t> %</w:t>
            </w:r>
          </w:p>
        </w:tc>
      </w:tr>
      <w:tr w:rsidR="00077051" w:rsidRPr="000830A3" w:rsidTr="00C47234">
        <w:trPr>
          <w:trHeight w:val="256"/>
          <w:jc w:val="center"/>
        </w:trPr>
        <w:tc>
          <w:tcPr>
            <w:tcW w:w="846" w:type="dxa"/>
            <w:vMerge w:val="restart"/>
          </w:tcPr>
          <w:p w:rsidR="00077051" w:rsidRPr="009816C1" w:rsidRDefault="00077051" w:rsidP="00230F6F">
            <w:pPr>
              <w:widowControl w:val="0"/>
              <w:jc w:val="center"/>
              <w:rPr>
                <w:rFonts w:ascii="Times New Roman" w:hAnsi="Times New Roman" w:cs="Times New Roman"/>
                <w:sz w:val="28"/>
                <w:szCs w:val="28"/>
              </w:rPr>
            </w:pPr>
            <w:r>
              <w:rPr>
                <w:rFonts w:ascii="Times New Roman" w:hAnsi="Times New Roman" w:cs="Times New Roman"/>
                <w:sz w:val="28"/>
                <w:szCs w:val="28"/>
              </w:rPr>
              <w:t>ПД</w:t>
            </w:r>
          </w:p>
        </w:tc>
        <w:tc>
          <w:tcPr>
            <w:tcW w:w="1984" w:type="dxa"/>
          </w:tcPr>
          <w:p w:rsidR="00077051" w:rsidRDefault="00077051" w:rsidP="00230F6F">
            <w:pPr>
              <w:widowControl w:val="0"/>
              <w:jc w:val="center"/>
              <w:rPr>
                <w:rFonts w:ascii="Times New Roman" w:hAnsi="Times New Roman" w:cs="Times New Roman"/>
                <w:sz w:val="24"/>
                <w:szCs w:val="24"/>
              </w:rPr>
            </w:pPr>
            <w:r>
              <w:rPr>
                <w:rFonts w:ascii="Times New Roman" w:hAnsi="Times New Roman" w:cs="Times New Roman"/>
                <w:sz w:val="24"/>
                <w:szCs w:val="24"/>
              </w:rPr>
              <w:t>БЖ</w:t>
            </w:r>
          </w:p>
        </w:tc>
        <w:tc>
          <w:tcPr>
            <w:tcW w:w="1247" w:type="dxa"/>
          </w:tcPr>
          <w:p w:rsidR="00077051" w:rsidRDefault="00077051" w:rsidP="00230F6F">
            <w:pPr>
              <w:widowControl w:val="0"/>
              <w:jc w:val="center"/>
              <w:rPr>
                <w:rFonts w:ascii="Times New Roman" w:hAnsi="Times New Roman" w:cs="Times New Roman"/>
                <w:sz w:val="24"/>
                <w:szCs w:val="24"/>
              </w:rPr>
            </w:pPr>
            <w:r>
              <w:rPr>
                <w:rFonts w:ascii="Times New Roman" w:hAnsi="Times New Roman" w:cs="Times New Roman"/>
                <w:sz w:val="24"/>
                <w:szCs w:val="24"/>
              </w:rPr>
              <w:t>44</w:t>
            </w:r>
          </w:p>
        </w:tc>
        <w:tc>
          <w:tcPr>
            <w:tcW w:w="993" w:type="dxa"/>
          </w:tcPr>
          <w:p w:rsidR="00077051" w:rsidRDefault="00077051" w:rsidP="00230F6F">
            <w:pPr>
              <w:widowControl w:val="0"/>
              <w:jc w:val="center"/>
              <w:rPr>
                <w:rFonts w:ascii="Times New Roman" w:hAnsi="Times New Roman" w:cs="Times New Roman"/>
                <w:sz w:val="24"/>
                <w:szCs w:val="24"/>
              </w:rPr>
            </w:pPr>
            <w:r>
              <w:rPr>
                <w:rFonts w:ascii="Times New Roman" w:hAnsi="Times New Roman" w:cs="Times New Roman"/>
                <w:sz w:val="24"/>
                <w:szCs w:val="24"/>
              </w:rPr>
              <w:t>95</w:t>
            </w:r>
            <w:r w:rsidR="00436299">
              <w:rPr>
                <w:rFonts w:ascii="Times New Roman" w:hAnsi="Times New Roman" w:cs="Times New Roman"/>
                <w:sz w:val="24"/>
                <w:szCs w:val="24"/>
              </w:rPr>
              <w:t> %</w:t>
            </w:r>
          </w:p>
        </w:tc>
        <w:tc>
          <w:tcPr>
            <w:tcW w:w="850" w:type="dxa"/>
          </w:tcPr>
          <w:p w:rsidR="00077051" w:rsidRDefault="00077051" w:rsidP="00230F6F">
            <w:pPr>
              <w:widowControl w:val="0"/>
              <w:jc w:val="center"/>
              <w:rPr>
                <w:rFonts w:ascii="Times New Roman" w:hAnsi="Times New Roman" w:cs="Times New Roman"/>
                <w:sz w:val="24"/>
                <w:szCs w:val="24"/>
              </w:rPr>
            </w:pPr>
            <w:r>
              <w:rPr>
                <w:rFonts w:ascii="Times New Roman" w:hAnsi="Times New Roman" w:cs="Times New Roman"/>
                <w:sz w:val="24"/>
                <w:szCs w:val="24"/>
              </w:rPr>
              <w:t>79</w:t>
            </w:r>
            <w:r w:rsidR="00436299">
              <w:rPr>
                <w:rFonts w:ascii="Times New Roman" w:hAnsi="Times New Roman" w:cs="Times New Roman"/>
                <w:sz w:val="24"/>
                <w:szCs w:val="24"/>
              </w:rPr>
              <w:t> %</w:t>
            </w:r>
          </w:p>
        </w:tc>
        <w:tc>
          <w:tcPr>
            <w:tcW w:w="912" w:type="dxa"/>
          </w:tcPr>
          <w:p w:rsidR="00077051" w:rsidRDefault="00077051" w:rsidP="00230F6F">
            <w:pPr>
              <w:widowControl w:val="0"/>
              <w:jc w:val="center"/>
              <w:rPr>
                <w:rFonts w:ascii="Times New Roman" w:hAnsi="Times New Roman" w:cs="Times New Roman"/>
                <w:sz w:val="24"/>
                <w:szCs w:val="24"/>
              </w:rPr>
            </w:pPr>
            <w:r>
              <w:rPr>
                <w:rFonts w:ascii="Times New Roman" w:hAnsi="Times New Roman" w:cs="Times New Roman"/>
                <w:sz w:val="24"/>
                <w:szCs w:val="24"/>
              </w:rPr>
              <w:t>86</w:t>
            </w:r>
            <w:r w:rsidR="00436299">
              <w:rPr>
                <w:rFonts w:ascii="Times New Roman" w:hAnsi="Times New Roman" w:cs="Times New Roman"/>
                <w:sz w:val="24"/>
                <w:szCs w:val="24"/>
              </w:rPr>
              <w:t> %</w:t>
            </w:r>
          </w:p>
        </w:tc>
        <w:tc>
          <w:tcPr>
            <w:tcW w:w="913" w:type="dxa"/>
          </w:tcPr>
          <w:p w:rsidR="00077051" w:rsidRDefault="00077051" w:rsidP="00230F6F">
            <w:pPr>
              <w:widowControl w:val="0"/>
              <w:jc w:val="center"/>
              <w:rPr>
                <w:rFonts w:ascii="Times New Roman" w:hAnsi="Times New Roman" w:cs="Times New Roman"/>
                <w:sz w:val="24"/>
                <w:szCs w:val="24"/>
              </w:rPr>
            </w:pPr>
            <w:r>
              <w:rPr>
                <w:rFonts w:ascii="Times New Roman" w:hAnsi="Times New Roman" w:cs="Times New Roman"/>
                <w:sz w:val="24"/>
                <w:szCs w:val="24"/>
              </w:rPr>
              <w:t>67</w:t>
            </w:r>
            <w:r w:rsidR="00436299">
              <w:rPr>
                <w:rFonts w:ascii="Times New Roman" w:hAnsi="Times New Roman" w:cs="Times New Roman"/>
                <w:sz w:val="24"/>
                <w:szCs w:val="24"/>
              </w:rPr>
              <w:t> %</w:t>
            </w:r>
          </w:p>
        </w:tc>
        <w:tc>
          <w:tcPr>
            <w:tcW w:w="913" w:type="dxa"/>
          </w:tcPr>
          <w:p w:rsidR="00077051" w:rsidRDefault="00077051" w:rsidP="00230F6F">
            <w:pPr>
              <w:widowControl w:val="0"/>
              <w:jc w:val="center"/>
              <w:rPr>
                <w:rFonts w:ascii="Times New Roman" w:hAnsi="Times New Roman" w:cs="Times New Roman"/>
                <w:sz w:val="24"/>
                <w:szCs w:val="24"/>
              </w:rPr>
            </w:pPr>
            <w:r>
              <w:rPr>
                <w:rFonts w:ascii="Times New Roman" w:hAnsi="Times New Roman" w:cs="Times New Roman"/>
                <w:sz w:val="24"/>
                <w:szCs w:val="24"/>
              </w:rPr>
              <w:t>61</w:t>
            </w:r>
            <w:r w:rsidR="00436299">
              <w:rPr>
                <w:rFonts w:ascii="Times New Roman" w:hAnsi="Times New Roman" w:cs="Times New Roman"/>
                <w:sz w:val="24"/>
                <w:szCs w:val="24"/>
              </w:rPr>
              <w:t> %</w:t>
            </w:r>
          </w:p>
        </w:tc>
        <w:tc>
          <w:tcPr>
            <w:tcW w:w="913" w:type="dxa"/>
          </w:tcPr>
          <w:p w:rsidR="00077051" w:rsidRDefault="00077051" w:rsidP="00230F6F">
            <w:pPr>
              <w:widowControl w:val="0"/>
              <w:jc w:val="center"/>
              <w:rPr>
                <w:rFonts w:ascii="Times New Roman" w:hAnsi="Times New Roman" w:cs="Times New Roman"/>
                <w:sz w:val="24"/>
                <w:szCs w:val="24"/>
              </w:rPr>
            </w:pPr>
            <w:r>
              <w:rPr>
                <w:rFonts w:ascii="Times New Roman" w:hAnsi="Times New Roman" w:cs="Times New Roman"/>
                <w:sz w:val="24"/>
                <w:szCs w:val="24"/>
              </w:rPr>
              <w:t>40</w:t>
            </w:r>
            <w:r w:rsidR="00436299">
              <w:rPr>
                <w:rFonts w:ascii="Times New Roman" w:hAnsi="Times New Roman" w:cs="Times New Roman"/>
                <w:sz w:val="24"/>
                <w:szCs w:val="24"/>
              </w:rPr>
              <w:t> %</w:t>
            </w:r>
          </w:p>
        </w:tc>
      </w:tr>
      <w:tr w:rsidR="00077051" w:rsidRPr="000830A3" w:rsidTr="00C47234">
        <w:trPr>
          <w:trHeight w:val="601"/>
          <w:jc w:val="center"/>
        </w:trPr>
        <w:tc>
          <w:tcPr>
            <w:tcW w:w="846" w:type="dxa"/>
            <w:vMerge/>
          </w:tcPr>
          <w:p w:rsidR="00077051" w:rsidRDefault="00077051" w:rsidP="00230F6F">
            <w:pPr>
              <w:widowControl w:val="0"/>
              <w:jc w:val="center"/>
              <w:rPr>
                <w:rFonts w:ascii="Times New Roman" w:hAnsi="Times New Roman" w:cs="Times New Roman"/>
                <w:sz w:val="28"/>
                <w:szCs w:val="28"/>
              </w:rPr>
            </w:pPr>
          </w:p>
        </w:tc>
        <w:tc>
          <w:tcPr>
            <w:tcW w:w="1984" w:type="dxa"/>
          </w:tcPr>
          <w:p w:rsidR="00077051" w:rsidRDefault="00077051" w:rsidP="00230F6F">
            <w:pPr>
              <w:widowControl w:val="0"/>
              <w:jc w:val="center"/>
              <w:rPr>
                <w:rFonts w:ascii="Times New Roman" w:hAnsi="Times New Roman" w:cs="Times New Roman"/>
                <w:sz w:val="24"/>
                <w:szCs w:val="24"/>
              </w:rPr>
            </w:pPr>
            <w:r>
              <w:rPr>
                <w:rFonts w:ascii="Times New Roman" w:hAnsi="Times New Roman" w:cs="Times New Roman"/>
                <w:sz w:val="24"/>
                <w:szCs w:val="24"/>
              </w:rPr>
              <w:t>Основы экономики,</w:t>
            </w:r>
            <w:r w:rsidR="009312B5">
              <w:rPr>
                <w:rFonts w:ascii="Times New Roman" w:hAnsi="Times New Roman" w:cs="Times New Roman"/>
                <w:sz w:val="24"/>
                <w:szCs w:val="24"/>
              </w:rPr>
              <w:t xml:space="preserve"> </w:t>
            </w:r>
            <w:r>
              <w:rPr>
                <w:rFonts w:ascii="Times New Roman" w:hAnsi="Times New Roman" w:cs="Times New Roman"/>
                <w:sz w:val="24"/>
                <w:szCs w:val="24"/>
              </w:rPr>
              <w:t>менеджмента и</w:t>
            </w:r>
            <w:r w:rsidR="009312B5">
              <w:rPr>
                <w:rFonts w:ascii="Times New Roman" w:hAnsi="Times New Roman" w:cs="Times New Roman"/>
                <w:sz w:val="24"/>
                <w:szCs w:val="24"/>
              </w:rPr>
              <w:t> </w:t>
            </w:r>
            <w:r>
              <w:rPr>
                <w:rFonts w:ascii="Times New Roman" w:hAnsi="Times New Roman" w:cs="Times New Roman"/>
                <w:sz w:val="24"/>
                <w:szCs w:val="24"/>
              </w:rPr>
              <w:t>маркетинга</w:t>
            </w:r>
          </w:p>
        </w:tc>
        <w:tc>
          <w:tcPr>
            <w:tcW w:w="1247" w:type="dxa"/>
          </w:tcPr>
          <w:p w:rsidR="00077051" w:rsidRDefault="00077051" w:rsidP="00230F6F">
            <w:pPr>
              <w:widowControl w:val="0"/>
              <w:jc w:val="center"/>
              <w:rPr>
                <w:rFonts w:ascii="Times New Roman" w:hAnsi="Times New Roman" w:cs="Times New Roman"/>
                <w:sz w:val="24"/>
                <w:szCs w:val="24"/>
              </w:rPr>
            </w:pPr>
            <w:r>
              <w:rPr>
                <w:rFonts w:ascii="Times New Roman" w:hAnsi="Times New Roman" w:cs="Times New Roman"/>
                <w:sz w:val="24"/>
                <w:szCs w:val="24"/>
              </w:rPr>
              <w:t>41</w:t>
            </w:r>
          </w:p>
        </w:tc>
        <w:tc>
          <w:tcPr>
            <w:tcW w:w="993" w:type="dxa"/>
          </w:tcPr>
          <w:p w:rsidR="00077051" w:rsidRDefault="00077051" w:rsidP="00230F6F">
            <w:pPr>
              <w:widowControl w:val="0"/>
              <w:jc w:val="center"/>
              <w:rPr>
                <w:rFonts w:ascii="Times New Roman" w:hAnsi="Times New Roman" w:cs="Times New Roman"/>
                <w:sz w:val="24"/>
                <w:szCs w:val="24"/>
              </w:rPr>
            </w:pPr>
            <w:r>
              <w:rPr>
                <w:rFonts w:ascii="Times New Roman" w:hAnsi="Times New Roman" w:cs="Times New Roman"/>
                <w:sz w:val="24"/>
                <w:szCs w:val="24"/>
              </w:rPr>
              <w:t>85</w:t>
            </w:r>
            <w:r w:rsidR="00436299">
              <w:rPr>
                <w:rFonts w:ascii="Times New Roman" w:hAnsi="Times New Roman" w:cs="Times New Roman"/>
                <w:sz w:val="24"/>
                <w:szCs w:val="24"/>
              </w:rPr>
              <w:t> %</w:t>
            </w:r>
          </w:p>
        </w:tc>
        <w:tc>
          <w:tcPr>
            <w:tcW w:w="850" w:type="dxa"/>
          </w:tcPr>
          <w:p w:rsidR="00077051" w:rsidRDefault="00077051" w:rsidP="00230F6F">
            <w:pPr>
              <w:widowControl w:val="0"/>
              <w:jc w:val="center"/>
              <w:rPr>
                <w:rFonts w:ascii="Times New Roman" w:hAnsi="Times New Roman" w:cs="Times New Roman"/>
                <w:sz w:val="24"/>
                <w:szCs w:val="24"/>
              </w:rPr>
            </w:pPr>
            <w:r>
              <w:rPr>
                <w:rFonts w:ascii="Times New Roman" w:hAnsi="Times New Roman" w:cs="Times New Roman"/>
                <w:sz w:val="24"/>
                <w:szCs w:val="24"/>
              </w:rPr>
              <w:t>85</w:t>
            </w:r>
            <w:r w:rsidR="00436299">
              <w:rPr>
                <w:rFonts w:ascii="Times New Roman" w:hAnsi="Times New Roman" w:cs="Times New Roman"/>
                <w:sz w:val="24"/>
                <w:szCs w:val="24"/>
              </w:rPr>
              <w:t> %</w:t>
            </w:r>
          </w:p>
        </w:tc>
        <w:tc>
          <w:tcPr>
            <w:tcW w:w="912" w:type="dxa"/>
          </w:tcPr>
          <w:p w:rsidR="00077051" w:rsidRDefault="00077051" w:rsidP="00230F6F">
            <w:pPr>
              <w:widowControl w:val="0"/>
              <w:jc w:val="center"/>
              <w:rPr>
                <w:rFonts w:ascii="Times New Roman" w:hAnsi="Times New Roman" w:cs="Times New Roman"/>
                <w:sz w:val="24"/>
                <w:szCs w:val="24"/>
              </w:rPr>
            </w:pPr>
            <w:r>
              <w:rPr>
                <w:rFonts w:ascii="Times New Roman" w:hAnsi="Times New Roman" w:cs="Times New Roman"/>
                <w:sz w:val="24"/>
                <w:szCs w:val="24"/>
              </w:rPr>
              <w:t>58</w:t>
            </w:r>
            <w:r w:rsidR="00436299">
              <w:rPr>
                <w:rFonts w:ascii="Times New Roman" w:hAnsi="Times New Roman" w:cs="Times New Roman"/>
                <w:sz w:val="24"/>
                <w:szCs w:val="24"/>
              </w:rPr>
              <w:t> %</w:t>
            </w:r>
          </w:p>
        </w:tc>
        <w:tc>
          <w:tcPr>
            <w:tcW w:w="913" w:type="dxa"/>
          </w:tcPr>
          <w:p w:rsidR="00077051" w:rsidRDefault="00077051" w:rsidP="00230F6F">
            <w:pPr>
              <w:widowControl w:val="0"/>
              <w:jc w:val="center"/>
              <w:rPr>
                <w:rFonts w:ascii="Times New Roman" w:hAnsi="Times New Roman" w:cs="Times New Roman"/>
                <w:sz w:val="24"/>
                <w:szCs w:val="24"/>
              </w:rPr>
            </w:pPr>
            <w:r>
              <w:rPr>
                <w:rFonts w:ascii="Times New Roman" w:hAnsi="Times New Roman" w:cs="Times New Roman"/>
                <w:sz w:val="24"/>
                <w:szCs w:val="24"/>
              </w:rPr>
              <w:t>58</w:t>
            </w:r>
            <w:r w:rsidR="00436299">
              <w:rPr>
                <w:rFonts w:ascii="Times New Roman" w:hAnsi="Times New Roman" w:cs="Times New Roman"/>
                <w:sz w:val="24"/>
                <w:szCs w:val="24"/>
              </w:rPr>
              <w:t> %</w:t>
            </w:r>
          </w:p>
        </w:tc>
        <w:tc>
          <w:tcPr>
            <w:tcW w:w="913" w:type="dxa"/>
          </w:tcPr>
          <w:p w:rsidR="00077051" w:rsidRDefault="00077051" w:rsidP="00230F6F">
            <w:pPr>
              <w:widowControl w:val="0"/>
              <w:jc w:val="center"/>
              <w:rPr>
                <w:rFonts w:ascii="Times New Roman" w:hAnsi="Times New Roman" w:cs="Times New Roman"/>
                <w:sz w:val="24"/>
                <w:szCs w:val="24"/>
              </w:rPr>
            </w:pPr>
            <w:r>
              <w:rPr>
                <w:rFonts w:ascii="Times New Roman" w:hAnsi="Times New Roman" w:cs="Times New Roman"/>
                <w:sz w:val="24"/>
                <w:szCs w:val="24"/>
              </w:rPr>
              <w:t>24</w:t>
            </w:r>
            <w:r w:rsidR="00436299">
              <w:rPr>
                <w:rFonts w:ascii="Times New Roman" w:hAnsi="Times New Roman" w:cs="Times New Roman"/>
                <w:sz w:val="24"/>
                <w:szCs w:val="24"/>
              </w:rPr>
              <w:t> %</w:t>
            </w:r>
          </w:p>
        </w:tc>
        <w:tc>
          <w:tcPr>
            <w:tcW w:w="913" w:type="dxa"/>
          </w:tcPr>
          <w:p w:rsidR="00077051" w:rsidRDefault="00077051" w:rsidP="00230F6F">
            <w:pPr>
              <w:widowControl w:val="0"/>
              <w:jc w:val="center"/>
              <w:rPr>
                <w:rFonts w:ascii="Times New Roman" w:hAnsi="Times New Roman" w:cs="Times New Roman"/>
                <w:sz w:val="24"/>
                <w:szCs w:val="24"/>
              </w:rPr>
            </w:pPr>
            <w:r>
              <w:rPr>
                <w:rFonts w:ascii="Times New Roman" w:hAnsi="Times New Roman" w:cs="Times New Roman"/>
                <w:sz w:val="24"/>
                <w:szCs w:val="24"/>
              </w:rPr>
              <w:t>24</w:t>
            </w:r>
            <w:r w:rsidR="00436299">
              <w:rPr>
                <w:rFonts w:ascii="Times New Roman" w:hAnsi="Times New Roman" w:cs="Times New Roman"/>
                <w:sz w:val="24"/>
                <w:szCs w:val="24"/>
              </w:rPr>
              <w:t> %</w:t>
            </w:r>
          </w:p>
        </w:tc>
      </w:tr>
    </w:tbl>
    <w:p w:rsidR="00077051" w:rsidRDefault="00FB7E32" w:rsidP="00230F6F">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Респонденты показали высокий уровень освоения матриала.</w:t>
      </w:r>
    </w:p>
    <w:p w:rsidR="009312B5" w:rsidRDefault="009312B5" w:rsidP="00230F6F">
      <w:pPr>
        <w:widowControl w:val="0"/>
        <w:spacing w:after="0" w:line="240" w:lineRule="auto"/>
        <w:jc w:val="center"/>
        <w:rPr>
          <w:rFonts w:ascii="Times New Roman" w:hAnsi="Times New Roman" w:cs="Times New Roman"/>
          <w:sz w:val="28"/>
          <w:szCs w:val="28"/>
        </w:rPr>
      </w:pPr>
    </w:p>
    <w:p w:rsidR="00077051" w:rsidRPr="00E064D0" w:rsidRDefault="00077051" w:rsidP="00230F6F">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Специальность 35.02.12 </w:t>
      </w:r>
      <w:r w:rsidR="00260E77">
        <w:rPr>
          <w:rFonts w:ascii="Times New Roman" w:hAnsi="Times New Roman" w:cs="Times New Roman"/>
          <w:sz w:val="28"/>
          <w:szCs w:val="28"/>
        </w:rPr>
        <w:t>«</w:t>
      </w:r>
      <w:r>
        <w:rPr>
          <w:rFonts w:ascii="Times New Roman" w:hAnsi="Times New Roman" w:cs="Times New Roman"/>
          <w:sz w:val="28"/>
          <w:szCs w:val="28"/>
        </w:rPr>
        <w:t>С</w:t>
      </w:r>
      <w:r w:rsidR="00983553">
        <w:rPr>
          <w:rFonts w:ascii="Times New Roman" w:hAnsi="Times New Roman" w:cs="Times New Roman"/>
          <w:sz w:val="28"/>
          <w:szCs w:val="28"/>
        </w:rPr>
        <w:t>адово-парковое и ландшафтное строительство</w:t>
      </w:r>
      <w:r w:rsidR="00260E77">
        <w:rPr>
          <w:rFonts w:ascii="Times New Roman" w:hAnsi="Times New Roman" w:cs="Times New Roman"/>
          <w:sz w:val="28"/>
          <w:szCs w:val="28"/>
        </w:rPr>
        <w:t>»</w:t>
      </w:r>
    </w:p>
    <w:tbl>
      <w:tblPr>
        <w:tblStyle w:val="a4"/>
        <w:tblW w:w="9639" w:type="dxa"/>
        <w:jc w:val="center"/>
        <w:tblLayout w:type="fixed"/>
        <w:tblLook w:val="04A0" w:firstRow="1" w:lastRow="0" w:firstColumn="1" w:lastColumn="0" w:noHBand="0" w:noVBand="1"/>
      </w:tblPr>
      <w:tblGrid>
        <w:gridCol w:w="823"/>
        <w:gridCol w:w="2034"/>
        <w:gridCol w:w="1249"/>
        <w:gridCol w:w="1000"/>
        <w:gridCol w:w="856"/>
        <w:gridCol w:w="999"/>
        <w:gridCol w:w="857"/>
        <w:gridCol w:w="856"/>
        <w:gridCol w:w="965"/>
      </w:tblGrid>
      <w:tr w:rsidR="00077051" w:rsidRPr="000830A3" w:rsidTr="00C47234">
        <w:trPr>
          <w:trHeight w:val="480"/>
          <w:jc w:val="center"/>
        </w:trPr>
        <w:tc>
          <w:tcPr>
            <w:tcW w:w="817" w:type="dxa"/>
            <w:vMerge w:val="restart"/>
          </w:tcPr>
          <w:p w:rsidR="00077051" w:rsidRPr="000830A3" w:rsidRDefault="00077051" w:rsidP="00230F6F">
            <w:pPr>
              <w:widowControl w:val="0"/>
              <w:jc w:val="center"/>
              <w:rPr>
                <w:rFonts w:ascii="Times New Roman" w:hAnsi="Times New Roman" w:cs="Times New Roman"/>
                <w:sz w:val="24"/>
                <w:szCs w:val="24"/>
              </w:rPr>
            </w:pPr>
            <w:r w:rsidRPr="000830A3">
              <w:rPr>
                <w:rFonts w:ascii="Times New Roman" w:hAnsi="Times New Roman" w:cs="Times New Roman"/>
                <w:sz w:val="24"/>
                <w:szCs w:val="24"/>
              </w:rPr>
              <w:t>цикл</w:t>
            </w:r>
          </w:p>
        </w:tc>
        <w:tc>
          <w:tcPr>
            <w:tcW w:w="2020" w:type="dxa"/>
            <w:vMerge w:val="restart"/>
          </w:tcPr>
          <w:p w:rsidR="00077051" w:rsidRPr="000830A3" w:rsidRDefault="00077051" w:rsidP="00230F6F">
            <w:pPr>
              <w:widowControl w:val="0"/>
              <w:jc w:val="center"/>
              <w:rPr>
                <w:rFonts w:ascii="Times New Roman" w:hAnsi="Times New Roman" w:cs="Times New Roman"/>
                <w:sz w:val="24"/>
                <w:szCs w:val="24"/>
              </w:rPr>
            </w:pPr>
            <w:r w:rsidRPr="000830A3">
              <w:rPr>
                <w:rFonts w:ascii="Times New Roman" w:hAnsi="Times New Roman" w:cs="Times New Roman"/>
                <w:sz w:val="24"/>
                <w:szCs w:val="24"/>
              </w:rPr>
              <w:t>Дисциплина</w:t>
            </w:r>
          </w:p>
        </w:tc>
        <w:tc>
          <w:tcPr>
            <w:tcW w:w="1240" w:type="dxa"/>
            <w:vMerge w:val="restart"/>
          </w:tcPr>
          <w:p w:rsidR="00077051" w:rsidRPr="000830A3" w:rsidRDefault="00077051" w:rsidP="00230F6F">
            <w:pPr>
              <w:widowControl w:val="0"/>
              <w:jc w:val="center"/>
              <w:rPr>
                <w:rFonts w:ascii="Times New Roman" w:hAnsi="Times New Roman" w:cs="Times New Roman"/>
                <w:sz w:val="24"/>
                <w:szCs w:val="24"/>
              </w:rPr>
            </w:pPr>
            <w:r w:rsidRPr="000830A3">
              <w:rPr>
                <w:rFonts w:ascii="Times New Roman" w:hAnsi="Times New Roman" w:cs="Times New Roman"/>
                <w:sz w:val="24"/>
                <w:szCs w:val="24"/>
              </w:rPr>
              <w:t>Коли</w:t>
            </w:r>
            <w:r w:rsidR="009312B5">
              <w:rPr>
                <w:rFonts w:ascii="Times New Roman" w:hAnsi="Times New Roman" w:cs="Times New Roman"/>
                <w:sz w:val="24"/>
                <w:szCs w:val="24"/>
              </w:rPr>
              <w:softHyphen/>
            </w:r>
            <w:r w:rsidRPr="000830A3">
              <w:rPr>
                <w:rFonts w:ascii="Times New Roman" w:hAnsi="Times New Roman" w:cs="Times New Roman"/>
                <w:sz w:val="24"/>
                <w:szCs w:val="24"/>
              </w:rPr>
              <w:t>чество сеансов тестирования</w:t>
            </w:r>
          </w:p>
        </w:tc>
        <w:tc>
          <w:tcPr>
            <w:tcW w:w="5494" w:type="dxa"/>
            <w:gridSpan w:val="6"/>
          </w:tcPr>
          <w:p w:rsidR="00077051" w:rsidRPr="000830A3" w:rsidRDefault="00077051" w:rsidP="00230F6F">
            <w:pPr>
              <w:widowControl w:val="0"/>
              <w:jc w:val="center"/>
              <w:rPr>
                <w:rFonts w:ascii="Times New Roman" w:hAnsi="Times New Roman" w:cs="Times New Roman"/>
                <w:sz w:val="24"/>
                <w:szCs w:val="24"/>
              </w:rPr>
            </w:pPr>
            <w:r w:rsidRPr="000830A3">
              <w:rPr>
                <w:rFonts w:ascii="Times New Roman" w:hAnsi="Times New Roman" w:cs="Times New Roman"/>
                <w:sz w:val="24"/>
                <w:szCs w:val="24"/>
              </w:rPr>
              <w:t>Доля студентов,находящихся на уровне обученности</w:t>
            </w:r>
          </w:p>
        </w:tc>
      </w:tr>
      <w:tr w:rsidR="00077051" w:rsidRPr="000830A3" w:rsidTr="00C47234">
        <w:trPr>
          <w:trHeight w:val="338"/>
          <w:jc w:val="center"/>
        </w:trPr>
        <w:tc>
          <w:tcPr>
            <w:tcW w:w="817" w:type="dxa"/>
            <w:vMerge/>
          </w:tcPr>
          <w:p w:rsidR="00077051" w:rsidRPr="000830A3" w:rsidRDefault="00077051" w:rsidP="00230F6F">
            <w:pPr>
              <w:widowControl w:val="0"/>
              <w:jc w:val="center"/>
              <w:rPr>
                <w:rFonts w:ascii="Times New Roman" w:hAnsi="Times New Roman" w:cs="Times New Roman"/>
                <w:sz w:val="24"/>
                <w:szCs w:val="24"/>
              </w:rPr>
            </w:pPr>
          </w:p>
        </w:tc>
        <w:tc>
          <w:tcPr>
            <w:tcW w:w="2020" w:type="dxa"/>
            <w:vMerge/>
          </w:tcPr>
          <w:p w:rsidR="00077051" w:rsidRPr="000830A3" w:rsidRDefault="00077051" w:rsidP="00230F6F">
            <w:pPr>
              <w:widowControl w:val="0"/>
              <w:jc w:val="center"/>
              <w:rPr>
                <w:rFonts w:ascii="Times New Roman" w:hAnsi="Times New Roman" w:cs="Times New Roman"/>
                <w:sz w:val="24"/>
                <w:szCs w:val="24"/>
              </w:rPr>
            </w:pPr>
          </w:p>
        </w:tc>
        <w:tc>
          <w:tcPr>
            <w:tcW w:w="1240" w:type="dxa"/>
            <w:vMerge/>
          </w:tcPr>
          <w:p w:rsidR="00077051" w:rsidRPr="000830A3" w:rsidRDefault="00077051" w:rsidP="00230F6F">
            <w:pPr>
              <w:widowControl w:val="0"/>
              <w:jc w:val="center"/>
              <w:rPr>
                <w:rFonts w:ascii="Times New Roman" w:hAnsi="Times New Roman" w:cs="Times New Roman"/>
                <w:sz w:val="24"/>
                <w:szCs w:val="24"/>
              </w:rPr>
            </w:pPr>
          </w:p>
        </w:tc>
        <w:tc>
          <w:tcPr>
            <w:tcW w:w="1843" w:type="dxa"/>
            <w:gridSpan w:val="2"/>
          </w:tcPr>
          <w:p w:rsidR="00077051" w:rsidRPr="000830A3" w:rsidRDefault="00077051" w:rsidP="00230F6F">
            <w:pPr>
              <w:widowControl w:val="0"/>
              <w:jc w:val="center"/>
              <w:rPr>
                <w:rFonts w:ascii="Times New Roman" w:hAnsi="Times New Roman" w:cs="Times New Roman"/>
                <w:sz w:val="24"/>
                <w:szCs w:val="24"/>
              </w:rPr>
            </w:pPr>
            <w:r>
              <w:rPr>
                <w:rFonts w:ascii="Times New Roman" w:hAnsi="Times New Roman" w:cs="Times New Roman"/>
                <w:sz w:val="24"/>
                <w:szCs w:val="24"/>
              </w:rPr>
              <w:t>Не ниже второго</w:t>
            </w:r>
          </w:p>
        </w:tc>
        <w:tc>
          <w:tcPr>
            <w:tcW w:w="1843" w:type="dxa"/>
            <w:gridSpan w:val="2"/>
          </w:tcPr>
          <w:p w:rsidR="00077051" w:rsidRPr="000830A3" w:rsidRDefault="00077051" w:rsidP="00230F6F">
            <w:pPr>
              <w:widowControl w:val="0"/>
              <w:jc w:val="center"/>
              <w:rPr>
                <w:rFonts w:ascii="Times New Roman" w:hAnsi="Times New Roman" w:cs="Times New Roman"/>
                <w:sz w:val="24"/>
                <w:szCs w:val="24"/>
              </w:rPr>
            </w:pPr>
            <w:r>
              <w:rPr>
                <w:rFonts w:ascii="Times New Roman" w:hAnsi="Times New Roman" w:cs="Times New Roman"/>
                <w:sz w:val="24"/>
                <w:szCs w:val="24"/>
              </w:rPr>
              <w:t>Не ниже третьего</w:t>
            </w:r>
          </w:p>
        </w:tc>
        <w:tc>
          <w:tcPr>
            <w:tcW w:w="1808" w:type="dxa"/>
            <w:gridSpan w:val="2"/>
          </w:tcPr>
          <w:p w:rsidR="00077051" w:rsidRPr="000830A3" w:rsidRDefault="00077051" w:rsidP="00230F6F">
            <w:pPr>
              <w:widowControl w:val="0"/>
              <w:jc w:val="center"/>
              <w:rPr>
                <w:rFonts w:ascii="Times New Roman" w:hAnsi="Times New Roman" w:cs="Times New Roman"/>
                <w:sz w:val="24"/>
                <w:szCs w:val="24"/>
              </w:rPr>
            </w:pPr>
            <w:r>
              <w:rPr>
                <w:rFonts w:ascii="Times New Roman" w:hAnsi="Times New Roman" w:cs="Times New Roman"/>
                <w:sz w:val="24"/>
                <w:szCs w:val="24"/>
              </w:rPr>
              <w:t>Не ниже четвёртого</w:t>
            </w:r>
          </w:p>
        </w:tc>
      </w:tr>
      <w:tr w:rsidR="00077051" w:rsidRPr="000830A3" w:rsidTr="00C47234">
        <w:trPr>
          <w:trHeight w:val="338"/>
          <w:jc w:val="center"/>
        </w:trPr>
        <w:tc>
          <w:tcPr>
            <w:tcW w:w="817" w:type="dxa"/>
            <w:vMerge/>
          </w:tcPr>
          <w:p w:rsidR="00077051" w:rsidRPr="000830A3" w:rsidRDefault="00077051" w:rsidP="00230F6F">
            <w:pPr>
              <w:widowControl w:val="0"/>
              <w:jc w:val="center"/>
              <w:rPr>
                <w:rFonts w:ascii="Times New Roman" w:hAnsi="Times New Roman" w:cs="Times New Roman"/>
                <w:sz w:val="24"/>
                <w:szCs w:val="24"/>
              </w:rPr>
            </w:pPr>
          </w:p>
        </w:tc>
        <w:tc>
          <w:tcPr>
            <w:tcW w:w="2020" w:type="dxa"/>
            <w:vMerge/>
          </w:tcPr>
          <w:p w:rsidR="00077051" w:rsidRPr="000830A3" w:rsidRDefault="00077051" w:rsidP="00230F6F">
            <w:pPr>
              <w:widowControl w:val="0"/>
              <w:jc w:val="center"/>
              <w:rPr>
                <w:rFonts w:ascii="Times New Roman" w:hAnsi="Times New Roman" w:cs="Times New Roman"/>
                <w:sz w:val="24"/>
                <w:szCs w:val="24"/>
              </w:rPr>
            </w:pPr>
          </w:p>
        </w:tc>
        <w:tc>
          <w:tcPr>
            <w:tcW w:w="1240" w:type="dxa"/>
            <w:vMerge/>
          </w:tcPr>
          <w:p w:rsidR="00077051" w:rsidRPr="000830A3" w:rsidRDefault="00077051" w:rsidP="00230F6F">
            <w:pPr>
              <w:widowControl w:val="0"/>
              <w:jc w:val="center"/>
              <w:rPr>
                <w:rFonts w:ascii="Times New Roman" w:hAnsi="Times New Roman" w:cs="Times New Roman"/>
                <w:sz w:val="24"/>
                <w:szCs w:val="24"/>
              </w:rPr>
            </w:pPr>
          </w:p>
        </w:tc>
        <w:tc>
          <w:tcPr>
            <w:tcW w:w="993" w:type="dxa"/>
          </w:tcPr>
          <w:p w:rsidR="00077051" w:rsidRPr="000830A3" w:rsidRDefault="00077051" w:rsidP="00230F6F">
            <w:pPr>
              <w:widowControl w:val="0"/>
              <w:jc w:val="center"/>
              <w:rPr>
                <w:rFonts w:ascii="Times New Roman" w:hAnsi="Times New Roman" w:cs="Times New Roman"/>
                <w:sz w:val="24"/>
                <w:szCs w:val="24"/>
              </w:rPr>
            </w:pPr>
            <w:r>
              <w:rPr>
                <w:rFonts w:ascii="Times New Roman" w:hAnsi="Times New Roman" w:cs="Times New Roman"/>
                <w:sz w:val="24"/>
                <w:szCs w:val="24"/>
              </w:rPr>
              <w:t>ССХТ</w:t>
            </w:r>
          </w:p>
        </w:tc>
        <w:tc>
          <w:tcPr>
            <w:tcW w:w="850" w:type="dxa"/>
          </w:tcPr>
          <w:p w:rsidR="00077051" w:rsidRPr="000830A3" w:rsidRDefault="00077051" w:rsidP="00230F6F">
            <w:pPr>
              <w:widowControl w:val="0"/>
              <w:jc w:val="center"/>
              <w:rPr>
                <w:rFonts w:ascii="Times New Roman" w:hAnsi="Times New Roman" w:cs="Times New Roman"/>
                <w:sz w:val="24"/>
                <w:szCs w:val="24"/>
              </w:rPr>
            </w:pPr>
            <w:r>
              <w:rPr>
                <w:rFonts w:ascii="Times New Roman" w:hAnsi="Times New Roman" w:cs="Times New Roman"/>
                <w:sz w:val="24"/>
                <w:szCs w:val="24"/>
              </w:rPr>
              <w:t>участники</w:t>
            </w:r>
          </w:p>
        </w:tc>
        <w:tc>
          <w:tcPr>
            <w:tcW w:w="992" w:type="dxa"/>
          </w:tcPr>
          <w:p w:rsidR="00077051" w:rsidRPr="000830A3" w:rsidRDefault="00077051" w:rsidP="00230F6F">
            <w:pPr>
              <w:widowControl w:val="0"/>
              <w:jc w:val="center"/>
              <w:rPr>
                <w:rFonts w:ascii="Times New Roman" w:hAnsi="Times New Roman" w:cs="Times New Roman"/>
                <w:sz w:val="24"/>
                <w:szCs w:val="24"/>
              </w:rPr>
            </w:pPr>
            <w:r>
              <w:rPr>
                <w:rFonts w:ascii="Times New Roman" w:hAnsi="Times New Roman" w:cs="Times New Roman"/>
                <w:sz w:val="24"/>
                <w:szCs w:val="24"/>
              </w:rPr>
              <w:t>ССХТ</w:t>
            </w:r>
          </w:p>
        </w:tc>
        <w:tc>
          <w:tcPr>
            <w:tcW w:w="851" w:type="dxa"/>
          </w:tcPr>
          <w:p w:rsidR="00077051" w:rsidRPr="000830A3" w:rsidRDefault="00077051" w:rsidP="00230F6F">
            <w:pPr>
              <w:widowControl w:val="0"/>
              <w:jc w:val="center"/>
              <w:rPr>
                <w:rFonts w:ascii="Times New Roman" w:hAnsi="Times New Roman" w:cs="Times New Roman"/>
                <w:sz w:val="24"/>
                <w:szCs w:val="24"/>
              </w:rPr>
            </w:pPr>
            <w:r>
              <w:rPr>
                <w:rFonts w:ascii="Times New Roman" w:hAnsi="Times New Roman" w:cs="Times New Roman"/>
                <w:sz w:val="24"/>
                <w:szCs w:val="24"/>
              </w:rPr>
              <w:t>участники</w:t>
            </w:r>
          </w:p>
        </w:tc>
        <w:tc>
          <w:tcPr>
            <w:tcW w:w="850" w:type="dxa"/>
          </w:tcPr>
          <w:p w:rsidR="00077051" w:rsidRPr="000830A3" w:rsidRDefault="00077051" w:rsidP="00230F6F">
            <w:pPr>
              <w:widowControl w:val="0"/>
              <w:jc w:val="center"/>
              <w:rPr>
                <w:rFonts w:ascii="Times New Roman" w:hAnsi="Times New Roman" w:cs="Times New Roman"/>
                <w:sz w:val="24"/>
                <w:szCs w:val="24"/>
              </w:rPr>
            </w:pPr>
            <w:r>
              <w:rPr>
                <w:rFonts w:ascii="Times New Roman" w:hAnsi="Times New Roman" w:cs="Times New Roman"/>
                <w:sz w:val="24"/>
                <w:szCs w:val="24"/>
              </w:rPr>
              <w:t>ССХТ</w:t>
            </w:r>
          </w:p>
        </w:tc>
        <w:tc>
          <w:tcPr>
            <w:tcW w:w="958" w:type="dxa"/>
          </w:tcPr>
          <w:p w:rsidR="00077051" w:rsidRPr="000830A3" w:rsidRDefault="00077051" w:rsidP="00230F6F">
            <w:pPr>
              <w:widowControl w:val="0"/>
              <w:jc w:val="center"/>
              <w:rPr>
                <w:rFonts w:ascii="Times New Roman" w:hAnsi="Times New Roman" w:cs="Times New Roman"/>
                <w:sz w:val="24"/>
                <w:szCs w:val="24"/>
              </w:rPr>
            </w:pPr>
            <w:r>
              <w:rPr>
                <w:rFonts w:ascii="Times New Roman" w:hAnsi="Times New Roman" w:cs="Times New Roman"/>
                <w:sz w:val="24"/>
                <w:szCs w:val="24"/>
              </w:rPr>
              <w:t>участники</w:t>
            </w:r>
          </w:p>
        </w:tc>
      </w:tr>
      <w:tr w:rsidR="00077051" w:rsidRPr="000830A3" w:rsidTr="00C47234">
        <w:trPr>
          <w:trHeight w:val="314"/>
          <w:jc w:val="center"/>
        </w:trPr>
        <w:tc>
          <w:tcPr>
            <w:tcW w:w="817" w:type="dxa"/>
          </w:tcPr>
          <w:p w:rsidR="00077051" w:rsidRPr="009816C1" w:rsidRDefault="00983553" w:rsidP="00230F6F">
            <w:pPr>
              <w:widowControl w:val="0"/>
              <w:jc w:val="center"/>
              <w:rPr>
                <w:rFonts w:ascii="Times New Roman" w:hAnsi="Times New Roman" w:cs="Times New Roman"/>
                <w:sz w:val="24"/>
                <w:szCs w:val="24"/>
              </w:rPr>
            </w:pPr>
            <w:r>
              <w:rPr>
                <w:rFonts w:ascii="Times New Roman" w:hAnsi="Times New Roman" w:cs="Times New Roman"/>
                <w:sz w:val="24"/>
                <w:szCs w:val="24"/>
              </w:rPr>
              <w:t>ГСЭ</w:t>
            </w:r>
          </w:p>
        </w:tc>
        <w:tc>
          <w:tcPr>
            <w:tcW w:w="2020" w:type="dxa"/>
          </w:tcPr>
          <w:p w:rsidR="00077051" w:rsidRPr="000830A3" w:rsidRDefault="00983553" w:rsidP="00230F6F">
            <w:pPr>
              <w:widowControl w:val="0"/>
              <w:jc w:val="center"/>
              <w:rPr>
                <w:rFonts w:ascii="Times New Roman" w:hAnsi="Times New Roman" w:cs="Times New Roman"/>
                <w:sz w:val="24"/>
                <w:szCs w:val="24"/>
              </w:rPr>
            </w:pPr>
            <w:r>
              <w:rPr>
                <w:rFonts w:ascii="Times New Roman" w:hAnsi="Times New Roman" w:cs="Times New Roman"/>
                <w:sz w:val="24"/>
                <w:szCs w:val="24"/>
              </w:rPr>
              <w:t>Английски</w:t>
            </w:r>
            <w:r w:rsidR="00FB7E32">
              <w:rPr>
                <w:rFonts w:ascii="Times New Roman" w:hAnsi="Times New Roman" w:cs="Times New Roman"/>
                <w:sz w:val="24"/>
                <w:szCs w:val="24"/>
              </w:rPr>
              <w:t>й</w:t>
            </w:r>
            <w:r>
              <w:rPr>
                <w:rFonts w:ascii="Times New Roman" w:hAnsi="Times New Roman" w:cs="Times New Roman"/>
                <w:sz w:val="24"/>
                <w:szCs w:val="24"/>
              </w:rPr>
              <w:t xml:space="preserve"> язык</w:t>
            </w:r>
          </w:p>
        </w:tc>
        <w:tc>
          <w:tcPr>
            <w:tcW w:w="1240" w:type="dxa"/>
          </w:tcPr>
          <w:p w:rsidR="00077051" w:rsidRPr="000830A3" w:rsidRDefault="00614388" w:rsidP="00230F6F">
            <w:pPr>
              <w:widowControl w:val="0"/>
              <w:jc w:val="center"/>
              <w:rPr>
                <w:rFonts w:ascii="Times New Roman" w:hAnsi="Times New Roman" w:cs="Times New Roman"/>
                <w:sz w:val="24"/>
                <w:szCs w:val="24"/>
              </w:rPr>
            </w:pPr>
            <w:r>
              <w:rPr>
                <w:rFonts w:ascii="Times New Roman" w:hAnsi="Times New Roman" w:cs="Times New Roman"/>
                <w:sz w:val="24"/>
                <w:szCs w:val="24"/>
              </w:rPr>
              <w:t>25</w:t>
            </w:r>
          </w:p>
        </w:tc>
        <w:tc>
          <w:tcPr>
            <w:tcW w:w="993" w:type="dxa"/>
          </w:tcPr>
          <w:p w:rsidR="00077051" w:rsidRPr="000830A3" w:rsidRDefault="00077051" w:rsidP="00230F6F">
            <w:pPr>
              <w:widowControl w:val="0"/>
              <w:jc w:val="center"/>
              <w:rPr>
                <w:rFonts w:ascii="Times New Roman" w:hAnsi="Times New Roman" w:cs="Times New Roman"/>
                <w:sz w:val="24"/>
                <w:szCs w:val="24"/>
              </w:rPr>
            </w:pPr>
            <w:r>
              <w:rPr>
                <w:rFonts w:ascii="Times New Roman" w:hAnsi="Times New Roman" w:cs="Times New Roman"/>
                <w:sz w:val="24"/>
                <w:szCs w:val="24"/>
              </w:rPr>
              <w:t>100</w:t>
            </w:r>
            <w:r w:rsidR="00436299">
              <w:rPr>
                <w:rFonts w:ascii="Times New Roman" w:hAnsi="Times New Roman" w:cs="Times New Roman"/>
                <w:sz w:val="24"/>
                <w:szCs w:val="24"/>
              </w:rPr>
              <w:t> %</w:t>
            </w:r>
          </w:p>
        </w:tc>
        <w:tc>
          <w:tcPr>
            <w:tcW w:w="850" w:type="dxa"/>
          </w:tcPr>
          <w:p w:rsidR="00077051" w:rsidRPr="000830A3" w:rsidRDefault="00614388" w:rsidP="00230F6F">
            <w:pPr>
              <w:widowControl w:val="0"/>
              <w:jc w:val="center"/>
              <w:rPr>
                <w:rFonts w:ascii="Times New Roman" w:hAnsi="Times New Roman" w:cs="Times New Roman"/>
                <w:sz w:val="24"/>
                <w:szCs w:val="24"/>
              </w:rPr>
            </w:pPr>
            <w:r>
              <w:rPr>
                <w:rFonts w:ascii="Times New Roman" w:hAnsi="Times New Roman" w:cs="Times New Roman"/>
                <w:sz w:val="24"/>
                <w:szCs w:val="24"/>
              </w:rPr>
              <w:t>100</w:t>
            </w:r>
            <w:r w:rsidR="00436299">
              <w:rPr>
                <w:rFonts w:ascii="Times New Roman" w:hAnsi="Times New Roman" w:cs="Times New Roman"/>
                <w:sz w:val="24"/>
                <w:szCs w:val="24"/>
              </w:rPr>
              <w:t> %</w:t>
            </w:r>
          </w:p>
        </w:tc>
        <w:tc>
          <w:tcPr>
            <w:tcW w:w="992" w:type="dxa"/>
          </w:tcPr>
          <w:p w:rsidR="00077051" w:rsidRPr="000830A3" w:rsidRDefault="00077051" w:rsidP="00230F6F">
            <w:pPr>
              <w:widowControl w:val="0"/>
              <w:jc w:val="center"/>
              <w:rPr>
                <w:rFonts w:ascii="Times New Roman" w:hAnsi="Times New Roman" w:cs="Times New Roman"/>
                <w:sz w:val="24"/>
                <w:szCs w:val="24"/>
              </w:rPr>
            </w:pPr>
            <w:r>
              <w:rPr>
                <w:rFonts w:ascii="Times New Roman" w:hAnsi="Times New Roman" w:cs="Times New Roman"/>
                <w:sz w:val="24"/>
                <w:szCs w:val="24"/>
              </w:rPr>
              <w:t>7</w:t>
            </w:r>
            <w:r w:rsidR="00614388">
              <w:rPr>
                <w:rFonts w:ascii="Times New Roman" w:hAnsi="Times New Roman" w:cs="Times New Roman"/>
                <w:sz w:val="24"/>
                <w:szCs w:val="24"/>
              </w:rPr>
              <w:t>6</w:t>
            </w:r>
            <w:r w:rsidR="00436299">
              <w:rPr>
                <w:rFonts w:ascii="Times New Roman" w:hAnsi="Times New Roman" w:cs="Times New Roman"/>
                <w:sz w:val="24"/>
                <w:szCs w:val="24"/>
              </w:rPr>
              <w:t> %</w:t>
            </w:r>
          </w:p>
        </w:tc>
        <w:tc>
          <w:tcPr>
            <w:tcW w:w="851" w:type="dxa"/>
          </w:tcPr>
          <w:p w:rsidR="00077051" w:rsidRPr="000830A3" w:rsidRDefault="00614388" w:rsidP="00230F6F">
            <w:pPr>
              <w:widowControl w:val="0"/>
              <w:jc w:val="center"/>
              <w:rPr>
                <w:rFonts w:ascii="Times New Roman" w:hAnsi="Times New Roman" w:cs="Times New Roman"/>
                <w:sz w:val="24"/>
                <w:szCs w:val="24"/>
              </w:rPr>
            </w:pPr>
            <w:r>
              <w:rPr>
                <w:rFonts w:ascii="Times New Roman" w:hAnsi="Times New Roman" w:cs="Times New Roman"/>
                <w:sz w:val="24"/>
                <w:szCs w:val="24"/>
              </w:rPr>
              <w:t>76</w:t>
            </w:r>
            <w:r w:rsidR="00436299">
              <w:rPr>
                <w:rFonts w:ascii="Times New Roman" w:hAnsi="Times New Roman" w:cs="Times New Roman"/>
                <w:sz w:val="24"/>
                <w:szCs w:val="24"/>
              </w:rPr>
              <w:t> %</w:t>
            </w:r>
          </w:p>
        </w:tc>
        <w:tc>
          <w:tcPr>
            <w:tcW w:w="850" w:type="dxa"/>
          </w:tcPr>
          <w:p w:rsidR="00077051" w:rsidRPr="000830A3" w:rsidRDefault="00614388" w:rsidP="00230F6F">
            <w:pPr>
              <w:widowControl w:val="0"/>
              <w:jc w:val="center"/>
              <w:rPr>
                <w:rFonts w:ascii="Times New Roman" w:hAnsi="Times New Roman" w:cs="Times New Roman"/>
                <w:sz w:val="24"/>
                <w:szCs w:val="24"/>
              </w:rPr>
            </w:pPr>
            <w:r>
              <w:rPr>
                <w:rFonts w:ascii="Times New Roman" w:hAnsi="Times New Roman" w:cs="Times New Roman"/>
                <w:sz w:val="24"/>
                <w:szCs w:val="24"/>
              </w:rPr>
              <w:t>40</w:t>
            </w:r>
            <w:r w:rsidR="00436299">
              <w:rPr>
                <w:rFonts w:ascii="Times New Roman" w:hAnsi="Times New Roman" w:cs="Times New Roman"/>
                <w:sz w:val="24"/>
                <w:szCs w:val="24"/>
              </w:rPr>
              <w:t> %</w:t>
            </w:r>
          </w:p>
        </w:tc>
        <w:tc>
          <w:tcPr>
            <w:tcW w:w="958" w:type="dxa"/>
          </w:tcPr>
          <w:p w:rsidR="00077051" w:rsidRPr="000830A3" w:rsidRDefault="00614388" w:rsidP="00230F6F">
            <w:pPr>
              <w:widowControl w:val="0"/>
              <w:jc w:val="center"/>
              <w:rPr>
                <w:rFonts w:ascii="Times New Roman" w:hAnsi="Times New Roman" w:cs="Times New Roman"/>
                <w:sz w:val="24"/>
                <w:szCs w:val="24"/>
              </w:rPr>
            </w:pPr>
            <w:r>
              <w:rPr>
                <w:rFonts w:ascii="Times New Roman" w:hAnsi="Times New Roman" w:cs="Times New Roman"/>
                <w:sz w:val="24"/>
                <w:szCs w:val="24"/>
              </w:rPr>
              <w:t>40</w:t>
            </w:r>
            <w:r w:rsidR="00436299">
              <w:rPr>
                <w:rFonts w:ascii="Times New Roman" w:hAnsi="Times New Roman" w:cs="Times New Roman"/>
                <w:sz w:val="24"/>
                <w:szCs w:val="24"/>
              </w:rPr>
              <w:t> %</w:t>
            </w:r>
          </w:p>
        </w:tc>
      </w:tr>
      <w:tr w:rsidR="00983553" w:rsidRPr="000830A3" w:rsidTr="00C47234">
        <w:trPr>
          <w:trHeight w:val="1008"/>
          <w:jc w:val="center"/>
        </w:trPr>
        <w:tc>
          <w:tcPr>
            <w:tcW w:w="817" w:type="dxa"/>
          </w:tcPr>
          <w:p w:rsidR="00983553" w:rsidRPr="009816C1" w:rsidRDefault="00983553" w:rsidP="00230F6F">
            <w:pPr>
              <w:widowControl w:val="0"/>
              <w:jc w:val="center"/>
              <w:rPr>
                <w:rFonts w:ascii="Times New Roman" w:hAnsi="Times New Roman" w:cs="Times New Roman"/>
                <w:sz w:val="28"/>
                <w:szCs w:val="28"/>
              </w:rPr>
            </w:pPr>
            <w:r>
              <w:rPr>
                <w:rFonts w:ascii="Times New Roman" w:hAnsi="Times New Roman" w:cs="Times New Roman"/>
                <w:sz w:val="28"/>
                <w:szCs w:val="28"/>
              </w:rPr>
              <w:t>ПД</w:t>
            </w:r>
          </w:p>
        </w:tc>
        <w:tc>
          <w:tcPr>
            <w:tcW w:w="2020" w:type="dxa"/>
          </w:tcPr>
          <w:p w:rsidR="00983553" w:rsidRDefault="00FB7E32" w:rsidP="00230F6F">
            <w:pPr>
              <w:widowControl w:val="0"/>
              <w:jc w:val="center"/>
              <w:rPr>
                <w:rFonts w:ascii="Times New Roman" w:hAnsi="Times New Roman" w:cs="Times New Roman"/>
                <w:sz w:val="24"/>
                <w:szCs w:val="24"/>
              </w:rPr>
            </w:pPr>
            <w:r>
              <w:rPr>
                <w:rFonts w:ascii="Times New Roman" w:hAnsi="Times New Roman" w:cs="Times New Roman"/>
                <w:sz w:val="24"/>
                <w:szCs w:val="24"/>
              </w:rPr>
              <w:t>О</w:t>
            </w:r>
            <w:r w:rsidR="00614388">
              <w:rPr>
                <w:rFonts w:ascii="Times New Roman" w:hAnsi="Times New Roman" w:cs="Times New Roman"/>
                <w:sz w:val="24"/>
                <w:szCs w:val="24"/>
              </w:rPr>
              <w:t>сновы почво</w:t>
            </w:r>
            <w:r w:rsidR="009312B5">
              <w:rPr>
                <w:rFonts w:ascii="Times New Roman" w:hAnsi="Times New Roman" w:cs="Times New Roman"/>
                <w:sz w:val="24"/>
                <w:szCs w:val="24"/>
              </w:rPr>
              <w:softHyphen/>
            </w:r>
            <w:r w:rsidR="00614388">
              <w:rPr>
                <w:rFonts w:ascii="Times New Roman" w:hAnsi="Times New Roman" w:cs="Times New Roman"/>
                <w:sz w:val="24"/>
                <w:szCs w:val="24"/>
              </w:rPr>
              <w:t>ведения и</w:t>
            </w:r>
            <w:r w:rsidR="009312B5">
              <w:rPr>
                <w:rFonts w:ascii="Times New Roman" w:hAnsi="Times New Roman" w:cs="Times New Roman"/>
                <w:sz w:val="24"/>
                <w:szCs w:val="24"/>
              </w:rPr>
              <w:t> </w:t>
            </w:r>
            <w:r w:rsidR="00614388">
              <w:rPr>
                <w:rFonts w:ascii="Times New Roman" w:hAnsi="Times New Roman" w:cs="Times New Roman"/>
                <w:sz w:val="24"/>
                <w:szCs w:val="24"/>
              </w:rPr>
              <w:t>сель</w:t>
            </w:r>
            <w:r w:rsidR="009312B5">
              <w:rPr>
                <w:rFonts w:ascii="Times New Roman" w:hAnsi="Times New Roman" w:cs="Times New Roman"/>
                <w:sz w:val="24"/>
                <w:szCs w:val="24"/>
              </w:rPr>
              <w:softHyphen/>
            </w:r>
            <w:r w:rsidR="00614388">
              <w:rPr>
                <w:rFonts w:ascii="Times New Roman" w:hAnsi="Times New Roman" w:cs="Times New Roman"/>
                <w:sz w:val="24"/>
                <w:szCs w:val="24"/>
              </w:rPr>
              <w:t>скохозяйственного производства</w:t>
            </w:r>
          </w:p>
        </w:tc>
        <w:tc>
          <w:tcPr>
            <w:tcW w:w="1240" w:type="dxa"/>
          </w:tcPr>
          <w:p w:rsidR="00983553" w:rsidRDefault="00614388" w:rsidP="00230F6F">
            <w:pPr>
              <w:widowControl w:val="0"/>
              <w:jc w:val="center"/>
              <w:rPr>
                <w:rFonts w:ascii="Times New Roman" w:hAnsi="Times New Roman" w:cs="Times New Roman"/>
                <w:sz w:val="24"/>
                <w:szCs w:val="24"/>
              </w:rPr>
            </w:pPr>
            <w:r>
              <w:rPr>
                <w:rFonts w:ascii="Times New Roman" w:hAnsi="Times New Roman" w:cs="Times New Roman"/>
                <w:sz w:val="24"/>
                <w:szCs w:val="24"/>
              </w:rPr>
              <w:t>25</w:t>
            </w:r>
          </w:p>
        </w:tc>
        <w:tc>
          <w:tcPr>
            <w:tcW w:w="993" w:type="dxa"/>
          </w:tcPr>
          <w:p w:rsidR="00983553" w:rsidRDefault="00614388" w:rsidP="00230F6F">
            <w:pPr>
              <w:widowControl w:val="0"/>
              <w:jc w:val="center"/>
              <w:rPr>
                <w:rFonts w:ascii="Times New Roman" w:hAnsi="Times New Roman" w:cs="Times New Roman"/>
                <w:sz w:val="24"/>
                <w:szCs w:val="24"/>
              </w:rPr>
            </w:pPr>
            <w:r>
              <w:rPr>
                <w:rFonts w:ascii="Times New Roman" w:hAnsi="Times New Roman" w:cs="Times New Roman"/>
                <w:sz w:val="24"/>
                <w:szCs w:val="24"/>
              </w:rPr>
              <w:t>80</w:t>
            </w:r>
            <w:r w:rsidR="00436299">
              <w:rPr>
                <w:rFonts w:ascii="Times New Roman" w:hAnsi="Times New Roman" w:cs="Times New Roman"/>
                <w:sz w:val="24"/>
                <w:szCs w:val="24"/>
              </w:rPr>
              <w:t> %</w:t>
            </w:r>
          </w:p>
        </w:tc>
        <w:tc>
          <w:tcPr>
            <w:tcW w:w="850" w:type="dxa"/>
          </w:tcPr>
          <w:p w:rsidR="00983553" w:rsidRDefault="00614388" w:rsidP="00230F6F">
            <w:pPr>
              <w:widowControl w:val="0"/>
              <w:jc w:val="center"/>
              <w:rPr>
                <w:rFonts w:ascii="Times New Roman" w:hAnsi="Times New Roman" w:cs="Times New Roman"/>
                <w:sz w:val="24"/>
                <w:szCs w:val="24"/>
              </w:rPr>
            </w:pPr>
            <w:r>
              <w:rPr>
                <w:rFonts w:ascii="Times New Roman" w:hAnsi="Times New Roman" w:cs="Times New Roman"/>
                <w:sz w:val="24"/>
                <w:szCs w:val="24"/>
              </w:rPr>
              <w:t>85</w:t>
            </w:r>
            <w:r w:rsidR="00436299">
              <w:rPr>
                <w:rFonts w:ascii="Times New Roman" w:hAnsi="Times New Roman" w:cs="Times New Roman"/>
                <w:sz w:val="24"/>
                <w:szCs w:val="24"/>
              </w:rPr>
              <w:t> %</w:t>
            </w:r>
          </w:p>
        </w:tc>
        <w:tc>
          <w:tcPr>
            <w:tcW w:w="992" w:type="dxa"/>
          </w:tcPr>
          <w:p w:rsidR="00983553" w:rsidRDefault="00614388" w:rsidP="00230F6F">
            <w:pPr>
              <w:widowControl w:val="0"/>
              <w:jc w:val="center"/>
              <w:rPr>
                <w:rFonts w:ascii="Times New Roman" w:hAnsi="Times New Roman" w:cs="Times New Roman"/>
                <w:sz w:val="24"/>
                <w:szCs w:val="24"/>
              </w:rPr>
            </w:pPr>
            <w:r>
              <w:rPr>
                <w:rFonts w:ascii="Times New Roman" w:hAnsi="Times New Roman" w:cs="Times New Roman"/>
                <w:sz w:val="24"/>
                <w:szCs w:val="24"/>
              </w:rPr>
              <w:t>36</w:t>
            </w:r>
            <w:r w:rsidR="00436299">
              <w:rPr>
                <w:rFonts w:ascii="Times New Roman" w:hAnsi="Times New Roman" w:cs="Times New Roman"/>
                <w:sz w:val="24"/>
                <w:szCs w:val="24"/>
              </w:rPr>
              <w:t> %</w:t>
            </w:r>
          </w:p>
        </w:tc>
        <w:tc>
          <w:tcPr>
            <w:tcW w:w="851" w:type="dxa"/>
          </w:tcPr>
          <w:p w:rsidR="00983553" w:rsidRDefault="00614388" w:rsidP="00230F6F">
            <w:pPr>
              <w:widowControl w:val="0"/>
              <w:jc w:val="center"/>
              <w:rPr>
                <w:rFonts w:ascii="Times New Roman" w:hAnsi="Times New Roman" w:cs="Times New Roman"/>
                <w:sz w:val="24"/>
                <w:szCs w:val="24"/>
              </w:rPr>
            </w:pPr>
            <w:r>
              <w:rPr>
                <w:rFonts w:ascii="Times New Roman" w:hAnsi="Times New Roman" w:cs="Times New Roman"/>
                <w:sz w:val="24"/>
                <w:szCs w:val="24"/>
              </w:rPr>
              <w:t>54</w:t>
            </w:r>
            <w:r w:rsidR="00436299">
              <w:rPr>
                <w:rFonts w:ascii="Times New Roman" w:hAnsi="Times New Roman" w:cs="Times New Roman"/>
                <w:sz w:val="24"/>
                <w:szCs w:val="24"/>
              </w:rPr>
              <w:t> %</w:t>
            </w:r>
          </w:p>
        </w:tc>
        <w:tc>
          <w:tcPr>
            <w:tcW w:w="850" w:type="dxa"/>
          </w:tcPr>
          <w:p w:rsidR="00983553" w:rsidRDefault="00614388" w:rsidP="00230F6F">
            <w:pPr>
              <w:widowControl w:val="0"/>
              <w:jc w:val="center"/>
              <w:rPr>
                <w:rFonts w:ascii="Times New Roman" w:hAnsi="Times New Roman" w:cs="Times New Roman"/>
                <w:sz w:val="24"/>
                <w:szCs w:val="24"/>
              </w:rPr>
            </w:pPr>
            <w:r>
              <w:rPr>
                <w:rFonts w:ascii="Times New Roman" w:hAnsi="Times New Roman" w:cs="Times New Roman"/>
                <w:sz w:val="24"/>
                <w:szCs w:val="24"/>
              </w:rPr>
              <w:t>12</w:t>
            </w:r>
            <w:r w:rsidR="00436299">
              <w:rPr>
                <w:rFonts w:ascii="Times New Roman" w:hAnsi="Times New Roman" w:cs="Times New Roman"/>
                <w:sz w:val="24"/>
                <w:szCs w:val="24"/>
              </w:rPr>
              <w:t> %</w:t>
            </w:r>
          </w:p>
        </w:tc>
        <w:tc>
          <w:tcPr>
            <w:tcW w:w="958" w:type="dxa"/>
          </w:tcPr>
          <w:p w:rsidR="00983553" w:rsidRDefault="00614388" w:rsidP="00230F6F">
            <w:pPr>
              <w:widowControl w:val="0"/>
              <w:jc w:val="center"/>
              <w:rPr>
                <w:rFonts w:ascii="Times New Roman" w:hAnsi="Times New Roman" w:cs="Times New Roman"/>
                <w:sz w:val="24"/>
                <w:szCs w:val="24"/>
              </w:rPr>
            </w:pPr>
            <w:r>
              <w:rPr>
                <w:rFonts w:ascii="Times New Roman" w:hAnsi="Times New Roman" w:cs="Times New Roman"/>
                <w:sz w:val="24"/>
                <w:szCs w:val="24"/>
              </w:rPr>
              <w:t>22</w:t>
            </w:r>
            <w:r w:rsidR="00436299">
              <w:rPr>
                <w:rFonts w:ascii="Times New Roman" w:hAnsi="Times New Roman" w:cs="Times New Roman"/>
                <w:sz w:val="24"/>
                <w:szCs w:val="24"/>
              </w:rPr>
              <w:t> %</w:t>
            </w:r>
          </w:p>
        </w:tc>
      </w:tr>
    </w:tbl>
    <w:p w:rsidR="00077051" w:rsidRDefault="00FB7E32" w:rsidP="00230F6F">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Несмотря на то, что специальность новая, студенты показали хорошие, стабильные результаты.</w:t>
      </w:r>
    </w:p>
    <w:p w:rsidR="003C273D" w:rsidRDefault="003C273D">
      <w:pPr>
        <w:rPr>
          <w:rFonts w:ascii="Times New Roman" w:hAnsi="Times New Roman" w:cs="Times New Roman"/>
          <w:sz w:val="28"/>
          <w:szCs w:val="28"/>
        </w:rPr>
      </w:pPr>
      <w:r>
        <w:rPr>
          <w:rFonts w:ascii="Times New Roman" w:hAnsi="Times New Roman" w:cs="Times New Roman"/>
          <w:sz w:val="28"/>
          <w:szCs w:val="28"/>
        </w:rPr>
        <w:br w:type="page"/>
      </w:r>
    </w:p>
    <w:p w:rsidR="00077051" w:rsidRPr="00E064D0" w:rsidRDefault="00614388" w:rsidP="00230F6F">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Специальность 38.02.01 </w:t>
      </w:r>
      <w:r w:rsidR="00260E77">
        <w:rPr>
          <w:rFonts w:ascii="Times New Roman" w:hAnsi="Times New Roman" w:cs="Times New Roman"/>
          <w:sz w:val="28"/>
          <w:szCs w:val="28"/>
        </w:rPr>
        <w:t>«</w:t>
      </w:r>
      <w:r>
        <w:rPr>
          <w:rFonts w:ascii="Times New Roman" w:hAnsi="Times New Roman" w:cs="Times New Roman"/>
          <w:sz w:val="28"/>
          <w:szCs w:val="28"/>
        </w:rPr>
        <w:t xml:space="preserve">Экономика и бухгалтерский учёт </w:t>
      </w:r>
      <w:r w:rsidR="00436299">
        <w:rPr>
          <w:rFonts w:ascii="Times New Roman" w:hAnsi="Times New Roman" w:cs="Times New Roman"/>
          <w:sz w:val="28"/>
          <w:szCs w:val="28"/>
        </w:rPr>
        <w:t>(</w:t>
      </w:r>
      <w:r>
        <w:rPr>
          <w:rFonts w:ascii="Times New Roman" w:hAnsi="Times New Roman" w:cs="Times New Roman"/>
          <w:sz w:val="28"/>
          <w:szCs w:val="28"/>
        </w:rPr>
        <w:t>по отраслям)</w:t>
      </w:r>
      <w:r w:rsidR="00260E77">
        <w:rPr>
          <w:rFonts w:ascii="Times New Roman" w:hAnsi="Times New Roman" w:cs="Times New Roman"/>
          <w:sz w:val="28"/>
          <w:szCs w:val="28"/>
        </w:rPr>
        <w:t>»</w:t>
      </w:r>
    </w:p>
    <w:tbl>
      <w:tblPr>
        <w:tblStyle w:val="a4"/>
        <w:tblW w:w="9639" w:type="dxa"/>
        <w:jc w:val="center"/>
        <w:tblLayout w:type="fixed"/>
        <w:tblLook w:val="04A0" w:firstRow="1" w:lastRow="0" w:firstColumn="1" w:lastColumn="0" w:noHBand="0" w:noVBand="1"/>
      </w:tblPr>
      <w:tblGrid>
        <w:gridCol w:w="828"/>
        <w:gridCol w:w="2045"/>
        <w:gridCol w:w="1235"/>
        <w:gridCol w:w="1000"/>
        <w:gridCol w:w="856"/>
        <w:gridCol w:w="918"/>
        <w:gridCol w:w="919"/>
        <w:gridCol w:w="919"/>
        <w:gridCol w:w="919"/>
      </w:tblGrid>
      <w:tr w:rsidR="00C91820" w:rsidRPr="000830A3" w:rsidTr="00C47234">
        <w:trPr>
          <w:trHeight w:val="480"/>
          <w:jc w:val="center"/>
        </w:trPr>
        <w:tc>
          <w:tcPr>
            <w:tcW w:w="821" w:type="dxa"/>
            <w:vMerge w:val="restart"/>
          </w:tcPr>
          <w:p w:rsidR="00C91820" w:rsidRPr="000830A3" w:rsidRDefault="00C91820" w:rsidP="00230F6F">
            <w:pPr>
              <w:widowControl w:val="0"/>
              <w:jc w:val="center"/>
              <w:rPr>
                <w:rFonts w:ascii="Times New Roman" w:hAnsi="Times New Roman" w:cs="Times New Roman"/>
                <w:sz w:val="24"/>
                <w:szCs w:val="24"/>
              </w:rPr>
            </w:pPr>
            <w:r w:rsidRPr="000830A3">
              <w:rPr>
                <w:rFonts w:ascii="Times New Roman" w:hAnsi="Times New Roman" w:cs="Times New Roman"/>
                <w:sz w:val="24"/>
                <w:szCs w:val="24"/>
              </w:rPr>
              <w:t>цикл</w:t>
            </w:r>
          </w:p>
        </w:tc>
        <w:tc>
          <w:tcPr>
            <w:tcW w:w="2030" w:type="dxa"/>
            <w:vMerge w:val="restart"/>
          </w:tcPr>
          <w:p w:rsidR="00C91820" w:rsidRPr="000830A3" w:rsidRDefault="00C91820" w:rsidP="00230F6F">
            <w:pPr>
              <w:widowControl w:val="0"/>
              <w:jc w:val="center"/>
              <w:rPr>
                <w:rFonts w:ascii="Times New Roman" w:hAnsi="Times New Roman" w:cs="Times New Roman"/>
                <w:sz w:val="24"/>
                <w:szCs w:val="24"/>
              </w:rPr>
            </w:pPr>
            <w:r w:rsidRPr="000830A3">
              <w:rPr>
                <w:rFonts w:ascii="Times New Roman" w:hAnsi="Times New Roman" w:cs="Times New Roman"/>
                <w:sz w:val="24"/>
                <w:szCs w:val="24"/>
              </w:rPr>
              <w:t>Дисциплина</w:t>
            </w:r>
          </w:p>
        </w:tc>
        <w:tc>
          <w:tcPr>
            <w:tcW w:w="1226" w:type="dxa"/>
            <w:vMerge w:val="restart"/>
          </w:tcPr>
          <w:p w:rsidR="00C91820" w:rsidRPr="000830A3" w:rsidRDefault="00C91820" w:rsidP="00230F6F">
            <w:pPr>
              <w:widowControl w:val="0"/>
              <w:jc w:val="center"/>
              <w:rPr>
                <w:rFonts w:ascii="Times New Roman" w:hAnsi="Times New Roman" w:cs="Times New Roman"/>
                <w:sz w:val="24"/>
                <w:szCs w:val="24"/>
              </w:rPr>
            </w:pPr>
            <w:r w:rsidRPr="000830A3">
              <w:rPr>
                <w:rFonts w:ascii="Times New Roman" w:hAnsi="Times New Roman" w:cs="Times New Roman"/>
                <w:sz w:val="24"/>
                <w:szCs w:val="24"/>
              </w:rPr>
              <w:t>Коли</w:t>
            </w:r>
            <w:r w:rsidR="009312B5">
              <w:rPr>
                <w:rFonts w:ascii="Times New Roman" w:hAnsi="Times New Roman" w:cs="Times New Roman"/>
                <w:sz w:val="24"/>
                <w:szCs w:val="24"/>
              </w:rPr>
              <w:softHyphen/>
            </w:r>
            <w:r w:rsidRPr="000830A3">
              <w:rPr>
                <w:rFonts w:ascii="Times New Roman" w:hAnsi="Times New Roman" w:cs="Times New Roman"/>
                <w:sz w:val="24"/>
                <w:szCs w:val="24"/>
              </w:rPr>
              <w:t>чество сеансов тестирования</w:t>
            </w:r>
          </w:p>
        </w:tc>
        <w:tc>
          <w:tcPr>
            <w:tcW w:w="5494" w:type="dxa"/>
            <w:gridSpan w:val="6"/>
          </w:tcPr>
          <w:p w:rsidR="00C91820" w:rsidRPr="000830A3" w:rsidRDefault="00C91820" w:rsidP="00230F6F">
            <w:pPr>
              <w:widowControl w:val="0"/>
              <w:jc w:val="center"/>
              <w:rPr>
                <w:rFonts w:ascii="Times New Roman" w:hAnsi="Times New Roman" w:cs="Times New Roman"/>
                <w:sz w:val="24"/>
                <w:szCs w:val="24"/>
              </w:rPr>
            </w:pPr>
            <w:r w:rsidRPr="000830A3">
              <w:rPr>
                <w:rFonts w:ascii="Times New Roman" w:hAnsi="Times New Roman" w:cs="Times New Roman"/>
                <w:sz w:val="24"/>
                <w:szCs w:val="24"/>
              </w:rPr>
              <w:t>Доля студентов,находящихся на уровне обученности</w:t>
            </w:r>
          </w:p>
        </w:tc>
      </w:tr>
      <w:tr w:rsidR="00C91820" w:rsidRPr="000830A3" w:rsidTr="00C47234">
        <w:trPr>
          <w:trHeight w:val="338"/>
          <w:jc w:val="center"/>
        </w:trPr>
        <w:tc>
          <w:tcPr>
            <w:tcW w:w="821" w:type="dxa"/>
            <w:vMerge/>
          </w:tcPr>
          <w:p w:rsidR="00C91820" w:rsidRPr="000830A3" w:rsidRDefault="00C91820" w:rsidP="00230F6F">
            <w:pPr>
              <w:widowControl w:val="0"/>
              <w:jc w:val="center"/>
              <w:rPr>
                <w:rFonts w:ascii="Times New Roman" w:hAnsi="Times New Roman" w:cs="Times New Roman"/>
                <w:sz w:val="24"/>
                <w:szCs w:val="24"/>
              </w:rPr>
            </w:pPr>
          </w:p>
        </w:tc>
        <w:tc>
          <w:tcPr>
            <w:tcW w:w="2030" w:type="dxa"/>
            <w:vMerge/>
          </w:tcPr>
          <w:p w:rsidR="00C91820" w:rsidRPr="000830A3" w:rsidRDefault="00C91820" w:rsidP="00230F6F">
            <w:pPr>
              <w:widowControl w:val="0"/>
              <w:jc w:val="center"/>
              <w:rPr>
                <w:rFonts w:ascii="Times New Roman" w:hAnsi="Times New Roman" w:cs="Times New Roman"/>
                <w:sz w:val="24"/>
                <w:szCs w:val="24"/>
              </w:rPr>
            </w:pPr>
          </w:p>
        </w:tc>
        <w:tc>
          <w:tcPr>
            <w:tcW w:w="1226" w:type="dxa"/>
            <w:vMerge/>
          </w:tcPr>
          <w:p w:rsidR="00C91820" w:rsidRPr="000830A3" w:rsidRDefault="00C91820" w:rsidP="00230F6F">
            <w:pPr>
              <w:widowControl w:val="0"/>
              <w:jc w:val="center"/>
              <w:rPr>
                <w:rFonts w:ascii="Times New Roman" w:hAnsi="Times New Roman" w:cs="Times New Roman"/>
                <w:sz w:val="24"/>
                <w:szCs w:val="24"/>
              </w:rPr>
            </w:pPr>
          </w:p>
        </w:tc>
        <w:tc>
          <w:tcPr>
            <w:tcW w:w="1843" w:type="dxa"/>
            <w:gridSpan w:val="2"/>
          </w:tcPr>
          <w:p w:rsidR="00C91820" w:rsidRPr="000830A3" w:rsidRDefault="00C91820" w:rsidP="00230F6F">
            <w:pPr>
              <w:widowControl w:val="0"/>
              <w:jc w:val="center"/>
              <w:rPr>
                <w:rFonts w:ascii="Times New Roman" w:hAnsi="Times New Roman" w:cs="Times New Roman"/>
                <w:sz w:val="24"/>
                <w:szCs w:val="24"/>
              </w:rPr>
            </w:pPr>
            <w:r>
              <w:rPr>
                <w:rFonts w:ascii="Times New Roman" w:hAnsi="Times New Roman" w:cs="Times New Roman"/>
                <w:sz w:val="24"/>
                <w:szCs w:val="24"/>
              </w:rPr>
              <w:t>Не ниже второго</w:t>
            </w:r>
          </w:p>
        </w:tc>
        <w:tc>
          <w:tcPr>
            <w:tcW w:w="1825" w:type="dxa"/>
            <w:gridSpan w:val="2"/>
          </w:tcPr>
          <w:p w:rsidR="00C91820" w:rsidRPr="000830A3" w:rsidRDefault="00C91820" w:rsidP="00230F6F">
            <w:pPr>
              <w:widowControl w:val="0"/>
              <w:jc w:val="center"/>
              <w:rPr>
                <w:rFonts w:ascii="Times New Roman" w:hAnsi="Times New Roman" w:cs="Times New Roman"/>
                <w:sz w:val="24"/>
                <w:szCs w:val="24"/>
              </w:rPr>
            </w:pPr>
            <w:r>
              <w:rPr>
                <w:rFonts w:ascii="Times New Roman" w:hAnsi="Times New Roman" w:cs="Times New Roman"/>
                <w:sz w:val="24"/>
                <w:szCs w:val="24"/>
              </w:rPr>
              <w:t>Не ниже третьего</w:t>
            </w:r>
          </w:p>
        </w:tc>
        <w:tc>
          <w:tcPr>
            <w:tcW w:w="1826" w:type="dxa"/>
            <w:gridSpan w:val="2"/>
          </w:tcPr>
          <w:p w:rsidR="00C91820" w:rsidRPr="000830A3" w:rsidRDefault="00C91820" w:rsidP="00230F6F">
            <w:pPr>
              <w:widowControl w:val="0"/>
              <w:jc w:val="center"/>
              <w:rPr>
                <w:rFonts w:ascii="Times New Roman" w:hAnsi="Times New Roman" w:cs="Times New Roman"/>
                <w:sz w:val="24"/>
                <w:szCs w:val="24"/>
              </w:rPr>
            </w:pPr>
            <w:r>
              <w:rPr>
                <w:rFonts w:ascii="Times New Roman" w:hAnsi="Times New Roman" w:cs="Times New Roman"/>
                <w:sz w:val="24"/>
                <w:szCs w:val="24"/>
              </w:rPr>
              <w:t>Не ниже четвёртого</w:t>
            </w:r>
          </w:p>
        </w:tc>
      </w:tr>
      <w:tr w:rsidR="00C91820" w:rsidRPr="000830A3" w:rsidTr="00C47234">
        <w:trPr>
          <w:trHeight w:val="338"/>
          <w:jc w:val="center"/>
        </w:trPr>
        <w:tc>
          <w:tcPr>
            <w:tcW w:w="821" w:type="dxa"/>
            <w:vMerge/>
          </w:tcPr>
          <w:p w:rsidR="00C91820" w:rsidRPr="000830A3" w:rsidRDefault="00C91820" w:rsidP="00230F6F">
            <w:pPr>
              <w:widowControl w:val="0"/>
              <w:jc w:val="center"/>
              <w:rPr>
                <w:rFonts w:ascii="Times New Roman" w:hAnsi="Times New Roman" w:cs="Times New Roman"/>
                <w:sz w:val="24"/>
                <w:szCs w:val="24"/>
              </w:rPr>
            </w:pPr>
          </w:p>
        </w:tc>
        <w:tc>
          <w:tcPr>
            <w:tcW w:w="2030" w:type="dxa"/>
            <w:vMerge/>
          </w:tcPr>
          <w:p w:rsidR="00C91820" w:rsidRPr="000830A3" w:rsidRDefault="00C91820" w:rsidP="00230F6F">
            <w:pPr>
              <w:widowControl w:val="0"/>
              <w:jc w:val="center"/>
              <w:rPr>
                <w:rFonts w:ascii="Times New Roman" w:hAnsi="Times New Roman" w:cs="Times New Roman"/>
                <w:sz w:val="24"/>
                <w:szCs w:val="24"/>
              </w:rPr>
            </w:pPr>
          </w:p>
        </w:tc>
        <w:tc>
          <w:tcPr>
            <w:tcW w:w="1226" w:type="dxa"/>
            <w:vMerge/>
          </w:tcPr>
          <w:p w:rsidR="00C91820" w:rsidRPr="000830A3" w:rsidRDefault="00C91820" w:rsidP="00230F6F">
            <w:pPr>
              <w:widowControl w:val="0"/>
              <w:jc w:val="center"/>
              <w:rPr>
                <w:rFonts w:ascii="Times New Roman" w:hAnsi="Times New Roman" w:cs="Times New Roman"/>
                <w:sz w:val="24"/>
                <w:szCs w:val="24"/>
              </w:rPr>
            </w:pPr>
          </w:p>
        </w:tc>
        <w:tc>
          <w:tcPr>
            <w:tcW w:w="993" w:type="dxa"/>
          </w:tcPr>
          <w:p w:rsidR="00C91820" w:rsidRPr="000830A3" w:rsidRDefault="00C91820" w:rsidP="00230F6F">
            <w:pPr>
              <w:widowControl w:val="0"/>
              <w:jc w:val="center"/>
              <w:rPr>
                <w:rFonts w:ascii="Times New Roman" w:hAnsi="Times New Roman" w:cs="Times New Roman"/>
                <w:sz w:val="24"/>
                <w:szCs w:val="24"/>
              </w:rPr>
            </w:pPr>
            <w:r>
              <w:rPr>
                <w:rFonts w:ascii="Times New Roman" w:hAnsi="Times New Roman" w:cs="Times New Roman"/>
                <w:sz w:val="24"/>
                <w:szCs w:val="24"/>
              </w:rPr>
              <w:t>ССХТ</w:t>
            </w:r>
          </w:p>
        </w:tc>
        <w:tc>
          <w:tcPr>
            <w:tcW w:w="850" w:type="dxa"/>
          </w:tcPr>
          <w:p w:rsidR="00C91820" w:rsidRPr="000830A3" w:rsidRDefault="00C91820" w:rsidP="00230F6F">
            <w:pPr>
              <w:widowControl w:val="0"/>
              <w:jc w:val="center"/>
              <w:rPr>
                <w:rFonts w:ascii="Times New Roman" w:hAnsi="Times New Roman" w:cs="Times New Roman"/>
                <w:sz w:val="24"/>
                <w:szCs w:val="24"/>
              </w:rPr>
            </w:pPr>
            <w:r>
              <w:rPr>
                <w:rFonts w:ascii="Times New Roman" w:hAnsi="Times New Roman" w:cs="Times New Roman"/>
                <w:sz w:val="24"/>
                <w:szCs w:val="24"/>
              </w:rPr>
              <w:t>участники</w:t>
            </w:r>
          </w:p>
        </w:tc>
        <w:tc>
          <w:tcPr>
            <w:tcW w:w="912" w:type="dxa"/>
          </w:tcPr>
          <w:p w:rsidR="00C91820" w:rsidRPr="000830A3" w:rsidRDefault="00C91820" w:rsidP="00230F6F">
            <w:pPr>
              <w:widowControl w:val="0"/>
              <w:jc w:val="center"/>
              <w:rPr>
                <w:rFonts w:ascii="Times New Roman" w:hAnsi="Times New Roman" w:cs="Times New Roman"/>
                <w:sz w:val="24"/>
                <w:szCs w:val="24"/>
              </w:rPr>
            </w:pPr>
            <w:r>
              <w:rPr>
                <w:rFonts w:ascii="Times New Roman" w:hAnsi="Times New Roman" w:cs="Times New Roman"/>
                <w:sz w:val="24"/>
                <w:szCs w:val="24"/>
              </w:rPr>
              <w:t>ССХТ</w:t>
            </w:r>
          </w:p>
        </w:tc>
        <w:tc>
          <w:tcPr>
            <w:tcW w:w="913" w:type="dxa"/>
          </w:tcPr>
          <w:p w:rsidR="00C91820" w:rsidRPr="000830A3" w:rsidRDefault="00C91820" w:rsidP="00230F6F">
            <w:pPr>
              <w:widowControl w:val="0"/>
              <w:jc w:val="center"/>
              <w:rPr>
                <w:rFonts w:ascii="Times New Roman" w:hAnsi="Times New Roman" w:cs="Times New Roman"/>
                <w:sz w:val="24"/>
                <w:szCs w:val="24"/>
              </w:rPr>
            </w:pPr>
            <w:r>
              <w:rPr>
                <w:rFonts w:ascii="Times New Roman" w:hAnsi="Times New Roman" w:cs="Times New Roman"/>
                <w:sz w:val="24"/>
                <w:szCs w:val="24"/>
              </w:rPr>
              <w:t>участники</w:t>
            </w:r>
          </w:p>
        </w:tc>
        <w:tc>
          <w:tcPr>
            <w:tcW w:w="913" w:type="dxa"/>
          </w:tcPr>
          <w:p w:rsidR="00C91820" w:rsidRPr="000830A3" w:rsidRDefault="00C91820" w:rsidP="00230F6F">
            <w:pPr>
              <w:widowControl w:val="0"/>
              <w:jc w:val="center"/>
              <w:rPr>
                <w:rFonts w:ascii="Times New Roman" w:hAnsi="Times New Roman" w:cs="Times New Roman"/>
                <w:sz w:val="24"/>
                <w:szCs w:val="24"/>
              </w:rPr>
            </w:pPr>
            <w:r>
              <w:rPr>
                <w:rFonts w:ascii="Times New Roman" w:hAnsi="Times New Roman" w:cs="Times New Roman"/>
                <w:sz w:val="24"/>
                <w:szCs w:val="24"/>
              </w:rPr>
              <w:t>ССХТ</w:t>
            </w:r>
          </w:p>
        </w:tc>
        <w:tc>
          <w:tcPr>
            <w:tcW w:w="913" w:type="dxa"/>
          </w:tcPr>
          <w:p w:rsidR="00C91820" w:rsidRPr="000830A3" w:rsidRDefault="00C91820" w:rsidP="00230F6F">
            <w:pPr>
              <w:widowControl w:val="0"/>
              <w:jc w:val="center"/>
              <w:rPr>
                <w:rFonts w:ascii="Times New Roman" w:hAnsi="Times New Roman" w:cs="Times New Roman"/>
                <w:sz w:val="24"/>
                <w:szCs w:val="24"/>
              </w:rPr>
            </w:pPr>
            <w:r>
              <w:rPr>
                <w:rFonts w:ascii="Times New Roman" w:hAnsi="Times New Roman" w:cs="Times New Roman"/>
                <w:sz w:val="24"/>
                <w:szCs w:val="24"/>
              </w:rPr>
              <w:t>участники</w:t>
            </w:r>
          </w:p>
        </w:tc>
      </w:tr>
      <w:tr w:rsidR="00C91820" w:rsidRPr="000830A3" w:rsidTr="00C47234">
        <w:trPr>
          <w:trHeight w:val="677"/>
          <w:jc w:val="center"/>
        </w:trPr>
        <w:tc>
          <w:tcPr>
            <w:tcW w:w="821" w:type="dxa"/>
          </w:tcPr>
          <w:p w:rsidR="00C91820" w:rsidRPr="009816C1" w:rsidRDefault="00C91820" w:rsidP="00230F6F">
            <w:pPr>
              <w:widowControl w:val="0"/>
              <w:jc w:val="center"/>
              <w:rPr>
                <w:rFonts w:ascii="Times New Roman" w:hAnsi="Times New Roman" w:cs="Times New Roman"/>
                <w:sz w:val="24"/>
                <w:szCs w:val="24"/>
              </w:rPr>
            </w:pPr>
            <w:r>
              <w:rPr>
                <w:rFonts w:ascii="Times New Roman" w:hAnsi="Times New Roman" w:cs="Times New Roman"/>
                <w:sz w:val="24"/>
                <w:szCs w:val="24"/>
              </w:rPr>
              <w:t>МЕН</w:t>
            </w:r>
          </w:p>
        </w:tc>
        <w:tc>
          <w:tcPr>
            <w:tcW w:w="2030" w:type="dxa"/>
          </w:tcPr>
          <w:p w:rsidR="00C91820" w:rsidRPr="000830A3" w:rsidRDefault="00C91820" w:rsidP="00230F6F">
            <w:pPr>
              <w:widowControl w:val="0"/>
              <w:jc w:val="center"/>
              <w:rPr>
                <w:rFonts w:ascii="Times New Roman" w:hAnsi="Times New Roman" w:cs="Times New Roman"/>
                <w:sz w:val="24"/>
                <w:szCs w:val="24"/>
              </w:rPr>
            </w:pPr>
            <w:r>
              <w:rPr>
                <w:rFonts w:ascii="Times New Roman" w:hAnsi="Times New Roman" w:cs="Times New Roman"/>
                <w:sz w:val="24"/>
                <w:szCs w:val="24"/>
              </w:rPr>
              <w:t>Экологические основы природо</w:t>
            </w:r>
            <w:r w:rsidR="00C47234">
              <w:rPr>
                <w:rFonts w:ascii="Times New Roman" w:hAnsi="Times New Roman" w:cs="Times New Roman"/>
                <w:sz w:val="24"/>
                <w:szCs w:val="24"/>
              </w:rPr>
              <w:softHyphen/>
            </w:r>
            <w:r>
              <w:rPr>
                <w:rFonts w:ascii="Times New Roman" w:hAnsi="Times New Roman" w:cs="Times New Roman"/>
                <w:sz w:val="24"/>
                <w:szCs w:val="24"/>
              </w:rPr>
              <w:t>пользования</w:t>
            </w:r>
          </w:p>
        </w:tc>
        <w:tc>
          <w:tcPr>
            <w:tcW w:w="1226" w:type="dxa"/>
          </w:tcPr>
          <w:p w:rsidR="00C91820" w:rsidRPr="000830A3" w:rsidRDefault="00C91820" w:rsidP="00230F6F">
            <w:pPr>
              <w:widowControl w:val="0"/>
              <w:jc w:val="center"/>
              <w:rPr>
                <w:rFonts w:ascii="Times New Roman" w:hAnsi="Times New Roman" w:cs="Times New Roman"/>
                <w:sz w:val="24"/>
                <w:szCs w:val="24"/>
              </w:rPr>
            </w:pPr>
            <w:r>
              <w:rPr>
                <w:rFonts w:ascii="Times New Roman" w:hAnsi="Times New Roman" w:cs="Times New Roman"/>
                <w:sz w:val="24"/>
                <w:szCs w:val="24"/>
              </w:rPr>
              <w:t>42</w:t>
            </w:r>
          </w:p>
        </w:tc>
        <w:tc>
          <w:tcPr>
            <w:tcW w:w="993" w:type="dxa"/>
          </w:tcPr>
          <w:p w:rsidR="00C91820" w:rsidRPr="000830A3" w:rsidRDefault="00C91820" w:rsidP="00230F6F">
            <w:pPr>
              <w:widowControl w:val="0"/>
              <w:jc w:val="center"/>
              <w:rPr>
                <w:rFonts w:ascii="Times New Roman" w:hAnsi="Times New Roman" w:cs="Times New Roman"/>
                <w:sz w:val="24"/>
                <w:szCs w:val="24"/>
              </w:rPr>
            </w:pPr>
            <w:r>
              <w:rPr>
                <w:rFonts w:ascii="Times New Roman" w:hAnsi="Times New Roman" w:cs="Times New Roman"/>
                <w:sz w:val="24"/>
                <w:szCs w:val="24"/>
              </w:rPr>
              <w:t>100</w:t>
            </w:r>
            <w:r w:rsidR="00436299">
              <w:rPr>
                <w:rFonts w:ascii="Times New Roman" w:hAnsi="Times New Roman" w:cs="Times New Roman"/>
                <w:sz w:val="24"/>
                <w:szCs w:val="24"/>
              </w:rPr>
              <w:t> %</w:t>
            </w:r>
          </w:p>
        </w:tc>
        <w:tc>
          <w:tcPr>
            <w:tcW w:w="850" w:type="dxa"/>
          </w:tcPr>
          <w:p w:rsidR="00C91820" w:rsidRPr="000830A3" w:rsidRDefault="00C91820" w:rsidP="00230F6F">
            <w:pPr>
              <w:widowControl w:val="0"/>
              <w:jc w:val="center"/>
              <w:rPr>
                <w:rFonts w:ascii="Times New Roman" w:hAnsi="Times New Roman" w:cs="Times New Roman"/>
                <w:sz w:val="24"/>
                <w:szCs w:val="24"/>
              </w:rPr>
            </w:pPr>
            <w:r>
              <w:rPr>
                <w:rFonts w:ascii="Times New Roman" w:hAnsi="Times New Roman" w:cs="Times New Roman"/>
                <w:sz w:val="24"/>
                <w:szCs w:val="24"/>
              </w:rPr>
              <w:t>86</w:t>
            </w:r>
            <w:r w:rsidR="00436299">
              <w:rPr>
                <w:rFonts w:ascii="Times New Roman" w:hAnsi="Times New Roman" w:cs="Times New Roman"/>
                <w:sz w:val="24"/>
                <w:szCs w:val="24"/>
              </w:rPr>
              <w:t> %</w:t>
            </w:r>
          </w:p>
        </w:tc>
        <w:tc>
          <w:tcPr>
            <w:tcW w:w="912" w:type="dxa"/>
          </w:tcPr>
          <w:p w:rsidR="00C91820" w:rsidRPr="000830A3" w:rsidRDefault="00C91820" w:rsidP="00230F6F">
            <w:pPr>
              <w:widowControl w:val="0"/>
              <w:jc w:val="center"/>
              <w:rPr>
                <w:rFonts w:ascii="Times New Roman" w:hAnsi="Times New Roman" w:cs="Times New Roman"/>
                <w:sz w:val="24"/>
                <w:szCs w:val="24"/>
              </w:rPr>
            </w:pPr>
            <w:r>
              <w:rPr>
                <w:rFonts w:ascii="Times New Roman" w:hAnsi="Times New Roman" w:cs="Times New Roman"/>
                <w:sz w:val="24"/>
                <w:szCs w:val="24"/>
              </w:rPr>
              <w:t>74</w:t>
            </w:r>
            <w:r w:rsidR="00436299">
              <w:rPr>
                <w:rFonts w:ascii="Times New Roman" w:hAnsi="Times New Roman" w:cs="Times New Roman"/>
                <w:sz w:val="24"/>
                <w:szCs w:val="24"/>
              </w:rPr>
              <w:t> %</w:t>
            </w:r>
          </w:p>
        </w:tc>
        <w:tc>
          <w:tcPr>
            <w:tcW w:w="913" w:type="dxa"/>
          </w:tcPr>
          <w:p w:rsidR="00C91820" w:rsidRPr="000830A3" w:rsidRDefault="00C91820" w:rsidP="00230F6F">
            <w:pPr>
              <w:widowControl w:val="0"/>
              <w:jc w:val="center"/>
              <w:rPr>
                <w:rFonts w:ascii="Times New Roman" w:hAnsi="Times New Roman" w:cs="Times New Roman"/>
                <w:sz w:val="24"/>
                <w:szCs w:val="24"/>
              </w:rPr>
            </w:pPr>
            <w:r>
              <w:rPr>
                <w:rFonts w:ascii="Times New Roman" w:hAnsi="Times New Roman" w:cs="Times New Roman"/>
                <w:sz w:val="24"/>
                <w:szCs w:val="24"/>
              </w:rPr>
              <w:t>59</w:t>
            </w:r>
            <w:r w:rsidR="00436299">
              <w:rPr>
                <w:rFonts w:ascii="Times New Roman" w:hAnsi="Times New Roman" w:cs="Times New Roman"/>
                <w:sz w:val="24"/>
                <w:szCs w:val="24"/>
              </w:rPr>
              <w:t> %</w:t>
            </w:r>
          </w:p>
        </w:tc>
        <w:tc>
          <w:tcPr>
            <w:tcW w:w="913" w:type="dxa"/>
          </w:tcPr>
          <w:p w:rsidR="00C91820" w:rsidRPr="000830A3" w:rsidRDefault="00C91820" w:rsidP="00230F6F">
            <w:pPr>
              <w:widowControl w:val="0"/>
              <w:jc w:val="center"/>
              <w:rPr>
                <w:rFonts w:ascii="Times New Roman" w:hAnsi="Times New Roman" w:cs="Times New Roman"/>
                <w:sz w:val="24"/>
                <w:szCs w:val="24"/>
              </w:rPr>
            </w:pPr>
            <w:r>
              <w:rPr>
                <w:rFonts w:ascii="Times New Roman" w:hAnsi="Times New Roman" w:cs="Times New Roman"/>
                <w:sz w:val="24"/>
                <w:szCs w:val="24"/>
              </w:rPr>
              <w:t>29</w:t>
            </w:r>
            <w:r w:rsidR="00436299">
              <w:rPr>
                <w:rFonts w:ascii="Times New Roman" w:hAnsi="Times New Roman" w:cs="Times New Roman"/>
                <w:sz w:val="24"/>
                <w:szCs w:val="24"/>
              </w:rPr>
              <w:t> %</w:t>
            </w:r>
          </w:p>
        </w:tc>
        <w:tc>
          <w:tcPr>
            <w:tcW w:w="913" w:type="dxa"/>
          </w:tcPr>
          <w:p w:rsidR="00C91820" w:rsidRPr="000830A3" w:rsidRDefault="00C91820" w:rsidP="00230F6F">
            <w:pPr>
              <w:widowControl w:val="0"/>
              <w:jc w:val="center"/>
              <w:rPr>
                <w:rFonts w:ascii="Times New Roman" w:hAnsi="Times New Roman" w:cs="Times New Roman"/>
                <w:sz w:val="24"/>
                <w:szCs w:val="24"/>
              </w:rPr>
            </w:pPr>
            <w:r>
              <w:rPr>
                <w:rFonts w:ascii="Times New Roman" w:hAnsi="Times New Roman" w:cs="Times New Roman"/>
                <w:sz w:val="24"/>
                <w:szCs w:val="24"/>
              </w:rPr>
              <w:t>19</w:t>
            </w:r>
            <w:r w:rsidR="00436299">
              <w:rPr>
                <w:rFonts w:ascii="Times New Roman" w:hAnsi="Times New Roman" w:cs="Times New Roman"/>
                <w:sz w:val="24"/>
                <w:szCs w:val="24"/>
              </w:rPr>
              <w:t> %</w:t>
            </w:r>
          </w:p>
        </w:tc>
      </w:tr>
      <w:tr w:rsidR="00C91820" w:rsidRPr="000830A3" w:rsidTr="00C47234">
        <w:trPr>
          <w:trHeight w:val="313"/>
          <w:jc w:val="center"/>
        </w:trPr>
        <w:tc>
          <w:tcPr>
            <w:tcW w:w="821" w:type="dxa"/>
            <w:vMerge w:val="restart"/>
          </w:tcPr>
          <w:p w:rsidR="00C91820" w:rsidRPr="009816C1" w:rsidRDefault="00C91820" w:rsidP="00230F6F">
            <w:pPr>
              <w:widowControl w:val="0"/>
              <w:jc w:val="center"/>
              <w:rPr>
                <w:rFonts w:ascii="Times New Roman" w:hAnsi="Times New Roman" w:cs="Times New Roman"/>
                <w:sz w:val="28"/>
                <w:szCs w:val="28"/>
              </w:rPr>
            </w:pPr>
            <w:r>
              <w:rPr>
                <w:rFonts w:ascii="Times New Roman" w:hAnsi="Times New Roman" w:cs="Times New Roman"/>
                <w:sz w:val="28"/>
                <w:szCs w:val="28"/>
              </w:rPr>
              <w:t>ПД</w:t>
            </w:r>
          </w:p>
        </w:tc>
        <w:tc>
          <w:tcPr>
            <w:tcW w:w="2030" w:type="dxa"/>
          </w:tcPr>
          <w:p w:rsidR="00C91820" w:rsidRDefault="00C91820" w:rsidP="00230F6F">
            <w:pPr>
              <w:widowControl w:val="0"/>
              <w:jc w:val="center"/>
              <w:rPr>
                <w:rFonts w:ascii="Times New Roman" w:hAnsi="Times New Roman" w:cs="Times New Roman"/>
                <w:sz w:val="24"/>
                <w:szCs w:val="24"/>
              </w:rPr>
            </w:pPr>
            <w:r>
              <w:rPr>
                <w:rFonts w:ascii="Times New Roman" w:hAnsi="Times New Roman" w:cs="Times New Roman"/>
                <w:sz w:val="24"/>
                <w:szCs w:val="24"/>
              </w:rPr>
              <w:t>БЖ</w:t>
            </w:r>
          </w:p>
        </w:tc>
        <w:tc>
          <w:tcPr>
            <w:tcW w:w="1226" w:type="dxa"/>
          </w:tcPr>
          <w:p w:rsidR="00C91820" w:rsidRDefault="00C91820" w:rsidP="00230F6F">
            <w:pPr>
              <w:widowControl w:val="0"/>
              <w:jc w:val="center"/>
              <w:rPr>
                <w:rFonts w:ascii="Times New Roman" w:hAnsi="Times New Roman" w:cs="Times New Roman"/>
                <w:sz w:val="24"/>
                <w:szCs w:val="24"/>
              </w:rPr>
            </w:pPr>
            <w:r>
              <w:rPr>
                <w:rFonts w:ascii="Times New Roman" w:hAnsi="Times New Roman" w:cs="Times New Roman"/>
                <w:sz w:val="24"/>
                <w:szCs w:val="24"/>
              </w:rPr>
              <w:t>44</w:t>
            </w:r>
          </w:p>
        </w:tc>
        <w:tc>
          <w:tcPr>
            <w:tcW w:w="993" w:type="dxa"/>
          </w:tcPr>
          <w:p w:rsidR="00C91820" w:rsidRDefault="00C91820" w:rsidP="00230F6F">
            <w:pPr>
              <w:widowControl w:val="0"/>
              <w:jc w:val="center"/>
              <w:rPr>
                <w:rFonts w:ascii="Times New Roman" w:hAnsi="Times New Roman" w:cs="Times New Roman"/>
                <w:sz w:val="24"/>
                <w:szCs w:val="24"/>
              </w:rPr>
            </w:pPr>
            <w:r>
              <w:rPr>
                <w:rFonts w:ascii="Times New Roman" w:hAnsi="Times New Roman" w:cs="Times New Roman"/>
                <w:sz w:val="24"/>
                <w:szCs w:val="24"/>
              </w:rPr>
              <w:t>95</w:t>
            </w:r>
            <w:r w:rsidR="00436299">
              <w:rPr>
                <w:rFonts w:ascii="Times New Roman" w:hAnsi="Times New Roman" w:cs="Times New Roman"/>
                <w:sz w:val="24"/>
                <w:szCs w:val="24"/>
              </w:rPr>
              <w:t> %</w:t>
            </w:r>
          </w:p>
        </w:tc>
        <w:tc>
          <w:tcPr>
            <w:tcW w:w="850" w:type="dxa"/>
          </w:tcPr>
          <w:p w:rsidR="00C91820" w:rsidRDefault="00C91820" w:rsidP="00230F6F">
            <w:pPr>
              <w:widowControl w:val="0"/>
              <w:jc w:val="center"/>
              <w:rPr>
                <w:rFonts w:ascii="Times New Roman" w:hAnsi="Times New Roman" w:cs="Times New Roman"/>
                <w:sz w:val="24"/>
                <w:szCs w:val="24"/>
              </w:rPr>
            </w:pPr>
            <w:r>
              <w:rPr>
                <w:rFonts w:ascii="Times New Roman" w:hAnsi="Times New Roman" w:cs="Times New Roman"/>
                <w:sz w:val="24"/>
                <w:szCs w:val="24"/>
              </w:rPr>
              <w:t>79</w:t>
            </w:r>
            <w:r w:rsidR="00436299">
              <w:rPr>
                <w:rFonts w:ascii="Times New Roman" w:hAnsi="Times New Roman" w:cs="Times New Roman"/>
                <w:sz w:val="24"/>
                <w:szCs w:val="24"/>
              </w:rPr>
              <w:t> %</w:t>
            </w:r>
          </w:p>
        </w:tc>
        <w:tc>
          <w:tcPr>
            <w:tcW w:w="912" w:type="dxa"/>
          </w:tcPr>
          <w:p w:rsidR="00C91820" w:rsidRDefault="00C91820" w:rsidP="00230F6F">
            <w:pPr>
              <w:widowControl w:val="0"/>
              <w:jc w:val="center"/>
              <w:rPr>
                <w:rFonts w:ascii="Times New Roman" w:hAnsi="Times New Roman" w:cs="Times New Roman"/>
                <w:sz w:val="24"/>
                <w:szCs w:val="24"/>
              </w:rPr>
            </w:pPr>
            <w:r>
              <w:rPr>
                <w:rFonts w:ascii="Times New Roman" w:hAnsi="Times New Roman" w:cs="Times New Roman"/>
                <w:sz w:val="24"/>
                <w:szCs w:val="24"/>
              </w:rPr>
              <w:t>86</w:t>
            </w:r>
            <w:r w:rsidR="00436299">
              <w:rPr>
                <w:rFonts w:ascii="Times New Roman" w:hAnsi="Times New Roman" w:cs="Times New Roman"/>
                <w:sz w:val="24"/>
                <w:szCs w:val="24"/>
              </w:rPr>
              <w:t> %</w:t>
            </w:r>
          </w:p>
        </w:tc>
        <w:tc>
          <w:tcPr>
            <w:tcW w:w="913" w:type="dxa"/>
          </w:tcPr>
          <w:p w:rsidR="00C91820" w:rsidRDefault="00C91820" w:rsidP="00230F6F">
            <w:pPr>
              <w:widowControl w:val="0"/>
              <w:jc w:val="center"/>
              <w:rPr>
                <w:rFonts w:ascii="Times New Roman" w:hAnsi="Times New Roman" w:cs="Times New Roman"/>
                <w:sz w:val="24"/>
                <w:szCs w:val="24"/>
              </w:rPr>
            </w:pPr>
            <w:r>
              <w:rPr>
                <w:rFonts w:ascii="Times New Roman" w:hAnsi="Times New Roman" w:cs="Times New Roman"/>
                <w:sz w:val="24"/>
                <w:szCs w:val="24"/>
              </w:rPr>
              <w:t>67</w:t>
            </w:r>
            <w:r w:rsidR="00436299">
              <w:rPr>
                <w:rFonts w:ascii="Times New Roman" w:hAnsi="Times New Roman" w:cs="Times New Roman"/>
                <w:sz w:val="24"/>
                <w:szCs w:val="24"/>
              </w:rPr>
              <w:t> %</w:t>
            </w:r>
          </w:p>
        </w:tc>
        <w:tc>
          <w:tcPr>
            <w:tcW w:w="913" w:type="dxa"/>
          </w:tcPr>
          <w:p w:rsidR="00C91820" w:rsidRDefault="00C91820" w:rsidP="00230F6F">
            <w:pPr>
              <w:widowControl w:val="0"/>
              <w:jc w:val="center"/>
              <w:rPr>
                <w:rFonts w:ascii="Times New Roman" w:hAnsi="Times New Roman" w:cs="Times New Roman"/>
                <w:sz w:val="24"/>
                <w:szCs w:val="24"/>
              </w:rPr>
            </w:pPr>
            <w:r>
              <w:rPr>
                <w:rFonts w:ascii="Times New Roman" w:hAnsi="Times New Roman" w:cs="Times New Roman"/>
                <w:sz w:val="24"/>
                <w:szCs w:val="24"/>
              </w:rPr>
              <w:t>61</w:t>
            </w:r>
            <w:r w:rsidR="00436299">
              <w:rPr>
                <w:rFonts w:ascii="Times New Roman" w:hAnsi="Times New Roman" w:cs="Times New Roman"/>
                <w:sz w:val="24"/>
                <w:szCs w:val="24"/>
              </w:rPr>
              <w:t> %</w:t>
            </w:r>
          </w:p>
        </w:tc>
        <w:tc>
          <w:tcPr>
            <w:tcW w:w="913" w:type="dxa"/>
          </w:tcPr>
          <w:p w:rsidR="00C91820" w:rsidRDefault="00C91820" w:rsidP="00230F6F">
            <w:pPr>
              <w:widowControl w:val="0"/>
              <w:jc w:val="center"/>
              <w:rPr>
                <w:rFonts w:ascii="Times New Roman" w:hAnsi="Times New Roman" w:cs="Times New Roman"/>
                <w:sz w:val="24"/>
                <w:szCs w:val="24"/>
              </w:rPr>
            </w:pPr>
            <w:r>
              <w:rPr>
                <w:rFonts w:ascii="Times New Roman" w:hAnsi="Times New Roman" w:cs="Times New Roman"/>
                <w:sz w:val="24"/>
                <w:szCs w:val="24"/>
              </w:rPr>
              <w:t>40</w:t>
            </w:r>
            <w:r w:rsidR="00436299">
              <w:rPr>
                <w:rFonts w:ascii="Times New Roman" w:hAnsi="Times New Roman" w:cs="Times New Roman"/>
                <w:sz w:val="24"/>
                <w:szCs w:val="24"/>
              </w:rPr>
              <w:t> %</w:t>
            </w:r>
          </w:p>
        </w:tc>
      </w:tr>
      <w:tr w:rsidR="00C91820" w:rsidRPr="000830A3" w:rsidTr="00C47234">
        <w:trPr>
          <w:trHeight w:val="601"/>
          <w:jc w:val="center"/>
        </w:trPr>
        <w:tc>
          <w:tcPr>
            <w:tcW w:w="821" w:type="dxa"/>
            <w:vMerge/>
          </w:tcPr>
          <w:p w:rsidR="00C91820" w:rsidRDefault="00C91820" w:rsidP="00230F6F">
            <w:pPr>
              <w:widowControl w:val="0"/>
              <w:jc w:val="center"/>
              <w:rPr>
                <w:rFonts w:ascii="Times New Roman" w:hAnsi="Times New Roman" w:cs="Times New Roman"/>
                <w:sz w:val="28"/>
                <w:szCs w:val="28"/>
              </w:rPr>
            </w:pPr>
          </w:p>
        </w:tc>
        <w:tc>
          <w:tcPr>
            <w:tcW w:w="2030" w:type="dxa"/>
          </w:tcPr>
          <w:p w:rsidR="00C91820" w:rsidRDefault="00C91820" w:rsidP="00230F6F">
            <w:pPr>
              <w:widowControl w:val="0"/>
              <w:jc w:val="center"/>
              <w:rPr>
                <w:rFonts w:ascii="Times New Roman" w:hAnsi="Times New Roman" w:cs="Times New Roman"/>
                <w:sz w:val="24"/>
                <w:szCs w:val="24"/>
              </w:rPr>
            </w:pPr>
            <w:r>
              <w:rPr>
                <w:rFonts w:ascii="Times New Roman" w:hAnsi="Times New Roman" w:cs="Times New Roman"/>
                <w:sz w:val="24"/>
                <w:szCs w:val="24"/>
              </w:rPr>
              <w:t>Основы экономики,</w:t>
            </w:r>
            <w:r w:rsidR="00C47234">
              <w:rPr>
                <w:rFonts w:ascii="Times New Roman" w:hAnsi="Times New Roman" w:cs="Times New Roman"/>
                <w:sz w:val="24"/>
                <w:szCs w:val="24"/>
              </w:rPr>
              <w:t xml:space="preserve"> </w:t>
            </w:r>
            <w:r>
              <w:rPr>
                <w:rFonts w:ascii="Times New Roman" w:hAnsi="Times New Roman" w:cs="Times New Roman"/>
                <w:sz w:val="24"/>
                <w:szCs w:val="24"/>
              </w:rPr>
              <w:t>менеджмента и</w:t>
            </w:r>
            <w:r w:rsidR="00C47234">
              <w:rPr>
                <w:rFonts w:ascii="Times New Roman" w:hAnsi="Times New Roman" w:cs="Times New Roman"/>
                <w:sz w:val="24"/>
                <w:szCs w:val="24"/>
              </w:rPr>
              <w:t> </w:t>
            </w:r>
            <w:r>
              <w:rPr>
                <w:rFonts w:ascii="Times New Roman" w:hAnsi="Times New Roman" w:cs="Times New Roman"/>
                <w:sz w:val="24"/>
                <w:szCs w:val="24"/>
              </w:rPr>
              <w:t>маркетинга</w:t>
            </w:r>
          </w:p>
        </w:tc>
        <w:tc>
          <w:tcPr>
            <w:tcW w:w="1226" w:type="dxa"/>
          </w:tcPr>
          <w:p w:rsidR="00C91820" w:rsidRDefault="00C91820" w:rsidP="00230F6F">
            <w:pPr>
              <w:widowControl w:val="0"/>
              <w:jc w:val="center"/>
              <w:rPr>
                <w:rFonts w:ascii="Times New Roman" w:hAnsi="Times New Roman" w:cs="Times New Roman"/>
                <w:sz w:val="24"/>
                <w:szCs w:val="24"/>
              </w:rPr>
            </w:pPr>
            <w:r>
              <w:rPr>
                <w:rFonts w:ascii="Times New Roman" w:hAnsi="Times New Roman" w:cs="Times New Roman"/>
                <w:sz w:val="24"/>
                <w:szCs w:val="24"/>
              </w:rPr>
              <w:t>41</w:t>
            </w:r>
          </w:p>
        </w:tc>
        <w:tc>
          <w:tcPr>
            <w:tcW w:w="993" w:type="dxa"/>
          </w:tcPr>
          <w:p w:rsidR="00C91820" w:rsidRDefault="00C91820" w:rsidP="00230F6F">
            <w:pPr>
              <w:widowControl w:val="0"/>
              <w:jc w:val="center"/>
              <w:rPr>
                <w:rFonts w:ascii="Times New Roman" w:hAnsi="Times New Roman" w:cs="Times New Roman"/>
                <w:sz w:val="24"/>
                <w:szCs w:val="24"/>
              </w:rPr>
            </w:pPr>
            <w:r>
              <w:rPr>
                <w:rFonts w:ascii="Times New Roman" w:hAnsi="Times New Roman" w:cs="Times New Roman"/>
                <w:sz w:val="24"/>
                <w:szCs w:val="24"/>
              </w:rPr>
              <w:t>85</w:t>
            </w:r>
            <w:r w:rsidR="00436299">
              <w:rPr>
                <w:rFonts w:ascii="Times New Roman" w:hAnsi="Times New Roman" w:cs="Times New Roman"/>
                <w:sz w:val="24"/>
                <w:szCs w:val="24"/>
              </w:rPr>
              <w:t> %</w:t>
            </w:r>
          </w:p>
        </w:tc>
        <w:tc>
          <w:tcPr>
            <w:tcW w:w="850" w:type="dxa"/>
          </w:tcPr>
          <w:p w:rsidR="00C91820" w:rsidRDefault="00C91820" w:rsidP="00230F6F">
            <w:pPr>
              <w:widowControl w:val="0"/>
              <w:jc w:val="center"/>
              <w:rPr>
                <w:rFonts w:ascii="Times New Roman" w:hAnsi="Times New Roman" w:cs="Times New Roman"/>
                <w:sz w:val="24"/>
                <w:szCs w:val="24"/>
              </w:rPr>
            </w:pPr>
            <w:r>
              <w:rPr>
                <w:rFonts w:ascii="Times New Roman" w:hAnsi="Times New Roman" w:cs="Times New Roman"/>
                <w:sz w:val="24"/>
                <w:szCs w:val="24"/>
              </w:rPr>
              <w:t>85</w:t>
            </w:r>
            <w:r w:rsidR="00436299">
              <w:rPr>
                <w:rFonts w:ascii="Times New Roman" w:hAnsi="Times New Roman" w:cs="Times New Roman"/>
                <w:sz w:val="24"/>
                <w:szCs w:val="24"/>
              </w:rPr>
              <w:t> %</w:t>
            </w:r>
          </w:p>
        </w:tc>
        <w:tc>
          <w:tcPr>
            <w:tcW w:w="912" w:type="dxa"/>
          </w:tcPr>
          <w:p w:rsidR="00C91820" w:rsidRDefault="00C91820" w:rsidP="00230F6F">
            <w:pPr>
              <w:widowControl w:val="0"/>
              <w:jc w:val="center"/>
              <w:rPr>
                <w:rFonts w:ascii="Times New Roman" w:hAnsi="Times New Roman" w:cs="Times New Roman"/>
                <w:sz w:val="24"/>
                <w:szCs w:val="24"/>
              </w:rPr>
            </w:pPr>
            <w:r>
              <w:rPr>
                <w:rFonts w:ascii="Times New Roman" w:hAnsi="Times New Roman" w:cs="Times New Roman"/>
                <w:sz w:val="24"/>
                <w:szCs w:val="24"/>
              </w:rPr>
              <w:t>58</w:t>
            </w:r>
            <w:r w:rsidR="00436299">
              <w:rPr>
                <w:rFonts w:ascii="Times New Roman" w:hAnsi="Times New Roman" w:cs="Times New Roman"/>
                <w:sz w:val="24"/>
                <w:szCs w:val="24"/>
              </w:rPr>
              <w:t> %</w:t>
            </w:r>
          </w:p>
        </w:tc>
        <w:tc>
          <w:tcPr>
            <w:tcW w:w="913" w:type="dxa"/>
          </w:tcPr>
          <w:p w:rsidR="00C91820" w:rsidRDefault="00C91820" w:rsidP="00230F6F">
            <w:pPr>
              <w:widowControl w:val="0"/>
              <w:jc w:val="center"/>
              <w:rPr>
                <w:rFonts w:ascii="Times New Roman" w:hAnsi="Times New Roman" w:cs="Times New Roman"/>
                <w:sz w:val="24"/>
                <w:szCs w:val="24"/>
              </w:rPr>
            </w:pPr>
            <w:r>
              <w:rPr>
                <w:rFonts w:ascii="Times New Roman" w:hAnsi="Times New Roman" w:cs="Times New Roman"/>
                <w:sz w:val="24"/>
                <w:szCs w:val="24"/>
              </w:rPr>
              <w:t>58</w:t>
            </w:r>
            <w:r w:rsidR="00436299">
              <w:rPr>
                <w:rFonts w:ascii="Times New Roman" w:hAnsi="Times New Roman" w:cs="Times New Roman"/>
                <w:sz w:val="24"/>
                <w:szCs w:val="24"/>
              </w:rPr>
              <w:t> %</w:t>
            </w:r>
          </w:p>
        </w:tc>
        <w:tc>
          <w:tcPr>
            <w:tcW w:w="913" w:type="dxa"/>
          </w:tcPr>
          <w:p w:rsidR="00C91820" w:rsidRDefault="00C91820" w:rsidP="00230F6F">
            <w:pPr>
              <w:widowControl w:val="0"/>
              <w:jc w:val="center"/>
              <w:rPr>
                <w:rFonts w:ascii="Times New Roman" w:hAnsi="Times New Roman" w:cs="Times New Roman"/>
                <w:sz w:val="24"/>
                <w:szCs w:val="24"/>
              </w:rPr>
            </w:pPr>
            <w:r>
              <w:rPr>
                <w:rFonts w:ascii="Times New Roman" w:hAnsi="Times New Roman" w:cs="Times New Roman"/>
                <w:sz w:val="24"/>
                <w:szCs w:val="24"/>
              </w:rPr>
              <w:t>24</w:t>
            </w:r>
            <w:r w:rsidR="00436299">
              <w:rPr>
                <w:rFonts w:ascii="Times New Roman" w:hAnsi="Times New Roman" w:cs="Times New Roman"/>
                <w:sz w:val="24"/>
                <w:szCs w:val="24"/>
              </w:rPr>
              <w:t> %</w:t>
            </w:r>
          </w:p>
        </w:tc>
        <w:tc>
          <w:tcPr>
            <w:tcW w:w="913" w:type="dxa"/>
          </w:tcPr>
          <w:p w:rsidR="00C91820" w:rsidRDefault="00C91820" w:rsidP="00230F6F">
            <w:pPr>
              <w:widowControl w:val="0"/>
              <w:jc w:val="center"/>
              <w:rPr>
                <w:rFonts w:ascii="Times New Roman" w:hAnsi="Times New Roman" w:cs="Times New Roman"/>
                <w:sz w:val="24"/>
                <w:szCs w:val="24"/>
              </w:rPr>
            </w:pPr>
            <w:r>
              <w:rPr>
                <w:rFonts w:ascii="Times New Roman" w:hAnsi="Times New Roman" w:cs="Times New Roman"/>
                <w:sz w:val="24"/>
                <w:szCs w:val="24"/>
              </w:rPr>
              <w:t>24</w:t>
            </w:r>
            <w:r w:rsidR="00436299">
              <w:rPr>
                <w:rFonts w:ascii="Times New Roman" w:hAnsi="Times New Roman" w:cs="Times New Roman"/>
                <w:sz w:val="24"/>
                <w:szCs w:val="24"/>
              </w:rPr>
              <w:t> %</w:t>
            </w:r>
          </w:p>
        </w:tc>
      </w:tr>
    </w:tbl>
    <w:p w:rsidR="003C273D" w:rsidRDefault="00FB7E32" w:rsidP="00230F6F">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Результаты освоения учебно</w:t>
      </w:r>
      <w:r w:rsidR="00C47234">
        <w:rPr>
          <w:rFonts w:ascii="Times New Roman" w:hAnsi="Times New Roman" w:cs="Times New Roman"/>
          <w:sz w:val="28"/>
          <w:szCs w:val="28"/>
        </w:rPr>
        <w:t>го материала продемонстрированы</w:t>
      </w:r>
      <w:r w:rsidR="00C47234">
        <w:rPr>
          <w:rFonts w:ascii="Times New Roman" w:hAnsi="Times New Roman" w:cs="Times New Roman"/>
          <w:sz w:val="28"/>
          <w:szCs w:val="28"/>
        </w:rPr>
        <w:br/>
      </w:r>
      <w:r>
        <w:rPr>
          <w:rFonts w:ascii="Times New Roman" w:hAnsi="Times New Roman" w:cs="Times New Roman"/>
          <w:sz w:val="28"/>
          <w:szCs w:val="28"/>
        </w:rPr>
        <w:t>на высоком уровне.</w:t>
      </w:r>
    </w:p>
    <w:p w:rsidR="00C47234" w:rsidRDefault="00C47234" w:rsidP="00230F6F">
      <w:pPr>
        <w:widowControl w:val="0"/>
        <w:spacing w:after="0" w:line="240" w:lineRule="auto"/>
        <w:jc w:val="center"/>
        <w:rPr>
          <w:rFonts w:ascii="Times New Roman" w:hAnsi="Times New Roman" w:cs="Times New Roman"/>
          <w:sz w:val="28"/>
          <w:szCs w:val="28"/>
        </w:rPr>
      </w:pPr>
    </w:p>
    <w:p w:rsidR="00C91820" w:rsidRDefault="005A1C45" w:rsidP="00230F6F">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Специальность 38.02.03</w:t>
      </w:r>
      <w:r w:rsidR="00436299">
        <w:rPr>
          <w:rFonts w:ascii="Times New Roman" w:hAnsi="Times New Roman" w:cs="Times New Roman"/>
          <w:sz w:val="28"/>
          <w:szCs w:val="28"/>
        </w:rPr>
        <w:t xml:space="preserve"> </w:t>
      </w:r>
      <w:r w:rsidR="00260E77">
        <w:rPr>
          <w:rFonts w:ascii="Times New Roman" w:hAnsi="Times New Roman" w:cs="Times New Roman"/>
          <w:sz w:val="28"/>
          <w:szCs w:val="28"/>
        </w:rPr>
        <w:t>«</w:t>
      </w:r>
      <w:r>
        <w:rPr>
          <w:rFonts w:ascii="Times New Roman" w:hAnsi="Times New Roman" w:cs="Times New Roman"/>
          <w:sz w:val="28"/>
          <w:szCs w:val="28"/>
        </w:rPr>
        <w:t xml:space="preserve">Операционная деятельность в </w:t>
      </w:r>
      <w:r w:rsidR="00F90F10">
        <w:rPr>
          <w:rFonts w:ascii="Times New Roman" w:hAnsi="Times New Roman" w:cs="Times New Roman"/>
          <w:sz w:val="28"/>
          <w:szCs w:val="28"/>
        </w:rPr>
        <w:t>логистике</w:t>
      </w:r>
      <w:r w:rsidR="00260E77">
        <w:rPr>
          <w:rFonts w:ascii="Times New Roman" w:hAnsi="Times New Roman" w:cs="Times New Roman"/>
          <w:sz w:val="28"/>
          <w:szCs w:val="28"/>
        </w:rPr>
        <w:t>»</w:t>
      </w:r>
    </w:p>
    <w:tbl>
      <w:tblPr>
        <w:tblStyle w:val="a4"/>
        <w:tblW w:w="9639" w:type="dxa"/>
        <w:tblLayout w:type="fixed"/>
        <w:tblLook w:val="04A0" w:firstRow="1" w:lastRow="0" w:firstColumn="1" w:lastColumn="0" w:noHBand="0" w:noVBand="1"/>
      </w:tblPr>
      <w:tblGrid>
        <w:gridCol w:w="821"/>
        <w:gridCol w:w="2086"/>
        <w:gridCol w:w="1200"/>
        <w:gridCol w:w="1000"/>
        <w:gridCol w:w="856"/>
        <w:gridCol w:w="918"/>
        <w:gridCol w:w="824"/>
        <w:gridCol w:w="1015"/>
        <w:gridCol w:w="919"/>
      </w:tblGrid>
      <w:tr w:rsidR="005A1C45" w:rsidRPr="008407A8" w:rsidTr="00C47234">
        <w:trPr>
          <w:trHeight w:val="480"/>
        </w:trPr>
        <w:tc>
          <w:tcPr>
            <w:tcW w:w="821" w:type="dxa"/>
            <w:vMerge w:val="restart"/>
          </w:tcPr>
          <w:p w:rsidR="005A1C45" w:rsidRPr="008407A8" w:rsidRDefault="005A1C45" w:rsidP="00230F6F">
            <w:pPr>
              <w:widowControl w:val="0"/>
              <w:jc w:val="center"/>
              <w:rPr>
                <w:rFonts w:ascii="Times New Roman" w:hAnsi="Times New Roman" w:cs="Times New Roman"/>
                <w:sz w:val="24"/>
                <w:szCs w:val="24"/>
              </w:rPr>
            </w:pPr>
            <w:r w:rsidRPr="008407A8">
              <w:rPr>
                <w:rFonts w:ascii="Times New Roman" w:hAnsi="Times New Roman" w:cs="Times New Roman"/>
                <w:sz w:val="24"/>
                <w:szCs w:val="24"/>
              </w:rPr>
              <w:t>цикл</w:t>
            </w:r>
          </w:p>
        </w:tc>
        <w:tc>
          <w:tcPr>
            <w:tcW w:w="2086" w:type="dxa"/>
            <w:vMerge w:val="restart"/>
          </w:tcPr>
          <w:p w:rsidR="005A1C45" w:rsidRPr="008407A8" w:rsidRDefault="005A1C45" w:rsidP="00230F6F">
            <w:pPr>
              <w:widowControl w:val="0"/>
              <w:jc w:val="center"/>
              <w:rPr>
                <w:rFonts w:ascii="Times New Roman" w:hAnsi="Times New Roman" w:cs="Times New Roman"/>
                <w:sz w:val="24"/>
                <w:szCs w:val="24"/>
              </w:rPr>
            </w:pPr>
            <w:r w:rsidRPr="008407A8">
              <w:rPr>
                <w:rFonts w:ascii="Times New Roman" w:hAnsi="Times New Roman" w:cs="Times New Roman"/>
                <w:sz w:val="24"/>
                <w:szCs w:val="24"/>
              </w:rPr>
              <w:t>Дисциплина</w:t>
            </w:r>
          </w:p>
        </w:tc>
        <w:tc>
          <w:tcPr>
            <w:tcW w:w="1200" w:type="dxa"/>
            <w:vMerge w:val="restart"/>
          </w:tcPr>
          <w:p w:rsidR="005A1C45" w:rsidRPr="008407A8" w:rsidRDefault="005A1C45" w:rsidP="00230F6F">
            <w:pPr>
              <w:widowControl w:val="0"/>
              <w:jc w:val="center"/>
              <w:rPr>
                <w:rFonts w:ascii="Times New Roman" w:hAnsi="Times New Roman" w:cs="Times New Roman"/>
                <w:sz w:val="24"/>
                <w:szCs w:val="24"/>
              </w:rPr>
            </w:pPr>
            <w:r w:rsidRPr="008407A8">
              <w:rPr>
                <w:rFonts w:ascii="Times New Roman" w:hAnsi="Times New Roman" w:cs="Times New Roman"/>
                <w:sz w:val="24"/>
                <w:szCs w:val="24"/>
              </w:rPr>
              <w:t>Коли</w:t>
            </w:r>
            <w:r w:rsidR="00C47234">
              <w:rPr>
                <w:rFonts w:ascii="Times New Roman" w:hAnsi="Times New Roman" w:cs="Times New Roman"/>
                <w:sz w:val="24"/>
                <w:szCs w:val="24"/>
              </w:rPr>
              <w:softHyphen/>
            </w:r>
            <w:r w:rsidRPr="008407A8">
              <w:rPr>
                <w:rFonts w:ascii="Times New Roman" w:hAnsi="Times New Roman" w:cs="Times New Roman"/>
                <w:sz w:val="24"/>
                <w:szCs w:val="24"/>
              </w:rPr>
              <w:t>чество сеансов тестирования</w:t>
            </w:r>
          </w:p>
        </w:tc>
        <w:tc>
          <w:tcPr>
            <w:tcW w:w="5532" w:type="dxa"/>
            <w:gridSpan w:val="6"/>
          </w:tcPr>
          <w:p w:rsidR="005A1C45" w:rsidRPr="008407A8" w:rsidRDefault="005A1C45" w:rsidP="00230F6F">
            <w:pPr>
              <w:widowControl w:val="0"/>
              <w:jc w:val="center"/>
              <w:rPr>
                <w:rFonts w:ascii="Times New Roman" w:hAnsi="Times New Roman" w:cs="Times New Roman"/>
                <w:sz w:val="24"/>
                <w:szCs w:val="24"/>
              </w:rPr>
            </w:pPr>
            <w:r w:rsidRPr="008407A8">
              <w:rPr>
                <w:rFonts w:ascii="Times New Roman" w:hAnsi="Times New Roman" w:cs="Times New Roman"/>
                <w:sz w:val="24"/>
                <w:szCs w:val="24"/>
              </w:rPr>
              <w:t>Доля студентов,находящихся на уровне обученности</w:t>
            </w:r>
          </w:p>
        </w:tc>
      </w:tr>
      <w:tr w:rsidR="005A1C45" w:rsidRPr="008407A8" w:rsidTr="00C47234">
        <w:trPr>
          <w:trHeight w:val="338"/>
        </w:trPr>
        <w:tc>
          <w:tcPr>
            <w:tcW w:w="821" w:type="dxa"/>
            <w:vMerge/>
          </w:tcPr>
          <w:p w:rsidR="005A1C45" w:rsidRPr="008407A8" w:rsidRDefault="005A1C45" w:rsidP="00230F6F">
            <w:pPr>
              <w:widowControl w:val="0"/>
              <w:jc w:val="center"/>
              <w:rPr>
                <w:rFonts w:ascii="Times New Roman" w:hAnsi="Times New Roman" w:cs="Times New Roman"/>
                <w:sz w:val="24"/>
                <w:szCs w:val="24"/>
              </w:rPr>
            </w:pPr>
          </w:p>
        </w:tc>
        <w:tc>
          <w:tcPr>
            <w:tcW w:w="2086" w:type="dxa"/>
            <w:vMerge/>
          </w:tcPr>
          <w:p w:rsidR="005A1C45" w:rsidRPr="008407A8" w:rsidRDefault="005A1C45" w:rsidP="00230F6F">
            <w:pPr>
              <w:widowControl w:val="0"/>
              <w:jc w:val="center"/>
              <w:rPr>
                <w:rFonts w:ascii="Times New Roman" w:hAnsi="Times New Roman" w:cs="Times New Roman"/>
                <w:sz w:val="24"/>
                <w:szCs w:val="24"/>
              </w:rPr>
            </w:pPr>
          </w:p>
        </w:tc>
        <w:tc>
          <w:tcPr>
            <w:tcW w:w="1200" w:type="dxa"/>
            <w:vMerge/>
          </w:tcPr>
          <w:p w:rsidR="005A1C45" w:rsidRPr="008407A8" w:rsidRDefault="005A1C45" w:rsidP="00230F6F">
            <w:pPr>
              <w:widowControl w:val="0"/>
              <w:jc w:val="center"/>
              <w:rPr>
                <w:rFonts w:ascii="Times New Roman" w:hAnsi="Times New Roman" w:cs="Times New Roman"/>
                <w:sz w:val="24"/>
                <w:szCs w:val="24"/>
              </w:rPr>
            </w:pPr>
          </w:p>
        </w:tc>
        <w:tc>
          <w:tcPr>
            <w:tcW w:w="1856" w:type="dxa"/>
            <w:gridSpan w:val="2"/>
          </w:tcPr>
          <w:p w:rsidR="005A1C45" w:rsidRPr="00C47234" w:rsidRDefault="005A1C45" w:rsidP="00230F6F">
            <w:pPr>
              <w:widowControl w:val="0"/>
              <w:jc w:val="center"/>
              <w:rPr>
                <w:rFonts w:ascii="Times New Roman" w:hAnsi="Times New Roman" w:cs="Times New Roman"/>
                <w:sz w:val="20"/>
                <w:szCs w:val="20"/>
              </w:rPr>
            </w:pPr>
            <w:r w:rsidRPr="00C47234">
              <w:rPr>
                <w:rFonts w:ascii="Times New Roman" w:hAnsi="Times New Roman" w:cs="Times New Roman"/>
                <w:sz w:val="20"/>
                <w:szCs w:val="20"/>
              </w:rPr>
              <w:t>Не ниже второго</w:t>
            </w:r>
          </w:p>
        </w:tc>
        <w:tc>
          <w:tcPr>
            <w:tcW w:w="1742" w:type="dxa"/>
            <w:gridSpan w:val="2"/>
          </w:tcPr>
          <w:p w:rsidR="005A1C45" w:rsidRPr="00C47234" w:rsidRDefault="005A1C45" w:rsidP="00230F6F">
            <w:pPr>
              <w:widowControl w:val="0"/>
              <w:jc w:val="center"/>
              <w:rPr>
                <w:rFonts w:ascii="Times New Roman" w:hAnsi="Times New Roman" w:cs="Times New Roman"/>
                <w:sz w:val="20"/>
                <w:szCs w:val="20"/>
              </w:rPr>
            </w:pPr>
            <w:r w:rsidRPr="00C47234">
              <w:rPr>
                <w:rFonts w:ascii="Times New Roman" w:hAnsi="Times New Roman" w:cs="Times New Roman"/>
                <w:sz w:val="20"/>
                <w:szCs w:val="20"/>
              </w:rPr>
              <w:t>Не ниже третьего</w:t>
            </w:r>
          </w:p>
        </w:tc>
        <w:tc>
          <w:tcPr>
            <w:tcW w:w="1934" w:type="dxa"/>
            <w:gridSpan w:val="2"/>
          </w:tcPr>
          <w:p w:rsidR="005A1C45" w:rsidRPr="00C47234" w:rsidRDefault="005A1C45" w:rsidP="00230F6F">
            <w:pPr>
              <w:widowControl w:val="0"/>
              <w:jc w:val="center"/>
              <w:rPr>
                <w:rFonts w:ascii="Times New Roman" w:hAnsi="Times New Roman" w:cs="Times New Roman"/>
                <w:sz w:val="20"/>
                <w:szCs w:val="20"/>
              </w:rPr>
            </w:pPr>
            <w:r w:rsidRPr="00C47234">
              <w:rPr>
                <w:rFonts w:ascii="Times New Roman" w:hAnsi="Times New Roman" w:cs="Times New Roman"/>
                <w:sz w:val="20"/>
                <w:szCs w:val="20"/>
              </w:rPr>
              <w:t>Не ниже четвёртого</w:t>
            </w:r>
          </w:p>
        </w:tc>
      </w:tr>
      <w:tr w:rsidR="005A1C45" w:rsidRPr="008407A8" w:rsidTr="00C47234">
        <w:trPr>
          <w:trHeight w:val="338"/>
        </w:trPr>
        <w:tc>
          <w:tcPr>
            <w:tcW w:w="821" w:type="dxa"/>
            <w:vMerge/>
          </w:tcPr>
          <w:p w:rsidR="005A1C45" w:rsidRPr="008407A8" w:rsidRDefault="005A1C45" w:rsidP="00230F6F">
            <w:pPr>
              <w:widowControl w:val="0"/>
              <w:jc w:val="center"/>
              <w:rPr>
                <w:rFonts w:ascii="Times New Roman" w:hAnsi="Times New Roman" w:cs="Times New Roman"/>
                <w:sz w:val="24"/>
                <w:szCs w:val="24"/>
              </w:rPr>
            </w:pPr>
          </w:p>
        </w:tc>
        <w:tc>
          <w:tcPr>
            <w:tcW w:w="2086" w:type="dxa"/>
            <w:vMerge/>
          </w:tcPr>
          <w:p w:rsidR="005A1C45" w:rsidRPr="008407A8" w:rsidRDefault="005A1C45" w:rsidP="00230F6F">
            <w:pPr>
              <w:widowControl w:val="0"/>
              <w:jc w:val="center"/>
              <w:rPr>
                <w:rFonts w:ascii="Times New Roman" w:hAnsi="Times New Roman" w:cs="Times New Roman"/>
                <w:sz w:val="24"/>
                <w:szCs w:val="24"/>
              </w:rPr>
            </w:pPr>
          </w:p>
        </w:tc>
        <w:tc>
          <w:tcPr>
            <w:tcW w:w="1200" w:type="dxa"/>
            <w:vMerge/>
          </w:tcPr>
          <w:p w:rsidR="005A1C45" w:rsidRPr="008407A8" w:rsidRDefault="005A1C45" w:rsidP="00230F6F">
            <w:pPr>
              <w:widowControl w:val="0"/>
              <w:jc w:val="center"/>
              <w:rPr>
                <w:rFonts w:ascii="Times New Roman" w:hAnsi="Times New Roman" w:cs="Times New Roman"/>
                <w:sz w:val="24"/>
                <w:szCs w:val="24"/>
              </w:rPr>
            </w:pPr>
          </w:p>
        </w:tc>
        <w:tc>
          <w:tcPr>
            <w:tcW w:w="1000" w:type="dxa"/>
          </w:tcPr>
          <w:p w:rsidR="005A1C45" w:rsidRPr="00C47234" w:rsidRDefault="005A1C45" w:rsidP="00230F6F">
            <w:pPr>
              <w:widowControl w:val="0"/>
              <w:jc w:val="center"/>
              <w:rPr>
                <w:rFonts w:ascii="Times New Roman" w:hAnsi="Times New Roman" w:cs="Times New Roman"/>
                <w:sz w:val="20"/>
                <w:szCs w:val="20"/>
              </w:rPr>
            </w:pPr>
            <w:r w:rsidRPr="00C47234">
              <w:rPr>
                <w:rFonts w:ascii="Times New Roman" w:hAnsi="Times New Roman" w:cs="Times New Roman"/>
                <w:sz w:val="20"/>
                <w:szCs w:val="20"/>
              </w:rPr>
              <w:t>ССХТ</w:t>
            </w:r>
          </w:p>
        </w:tc>
        <w:tc>
          <w:tcPr>
            <w:tcW w:w="856" w:type="dxa"/>
          </w:tcPr>
          <w:p w:rsidR="005A1C45" w:rsidRPr="00C47234" w:rsidRDefault="005A1C45" w:rsidP="00230F6F">
            <w:pPr>
              <w:widowControl w:val="0"/>
              <w:jc w:val="center"/>
              <w:rPr>
                <w:rFonts w:ascii="Times New Roman" w:hAnsi="Times New Roman" w:cs="Times New Roman"/>
                <w:sz w:val="20"/>
                <w:szCs w:val="20"/>
              </w:rPr>
            </w:pPr>
            <w:r w:rsidRPr="00C47234">
              <w:rPr>
                <w:rFonts w:ascii="Times New Roman" w:hAnsi="Times New Roman" w:cs="Times New Roman"/>
                <w:sz w:val="20"/>
                <w:szCs w:val="20"/>
              </w:rPr>
              <w:t>участники</w:t>
            </w:r>
          </w:p>
        </w:tc>
        <w:tc>
          <w:tcPr>
            <w:tcW w:w="918" w:type="dxa"/>
          </w:tcPr>
          <w:p w:rsidR="005A1C45" w:rsidRPr="00C47234" w:rsidRDefault="005A1C45" w:rsidP="00230F6F">
            <w:pPr>
              <w:widowControl w:val="0"/>
              <w:jc w:val="center"/>
              <w:rPr>
                <w:rFonts w:ascii="Times New Roman" w:hAnsi="Times New Roman" w:cs="Times New Roman"/>
                <w:sz w:val="20"/>
                <w:szCs w:val="20"/>
              </w:rPr>
            </w:pPr>
            <w:r w:rsidRPr="00C47234">
              <w:rPr>
                <w:rFonts w:ascii="Times New Roman" w:hAnsi="Times New Roman" w:cs="Times New Roman"/>
                <w:sz w:val="20"/>
                <w:szCs w:val="20"/>
              </w:rPr>
              <w:t>ССХТ</w:t>
            </w:r>
          </w:p>
        </w:tc>
        <w:tc>
          <w:tcPr>
            <w:tcW w:w="824" w:type="dxa"/>
          </w:tcPr>
          <w:p w:rsidR="005A1C45" w:rsidRPr="00C47234" w:rsidRDefault="005A1C45" w:rsidP="00230F6F">
            <w:pPr>
              <w:widowControl w:val="0"/>
              <w:jc w:val="center"/>
              <w:rPr>
                <w:rFonts w:ascii="Times New Roman" w:hAnsi="Times New Roman" w:cs="Times New Roman"/>
                <w:sz w:val="20"/>
                <w:szCs w:val="20"/>
              </w:rPr>
            </w:pPr>
            <w:r w:rsidRPr="00C47234">
              <w:rPr>
                <w:rFonts w:ascii="Times New Roman" w:hAnsi="Times New Roman" w:cs="Times New Roman"/>
                <w:sz w:val="20"/>
                <w:szCs w:val="20"/>
              </w:rPr>
              <w:t>участники</w:t>
            </w:r>
          </w:p>
        </w:tc>
        <w:tc>
          <w:tcPr>
            <w:tcW w:w="1015" w:type="dxa"/>
          </w:tcPr>
          <w:p w:rsidR="005A1C45" w:rsidRPr="00C47234" w:rsidRDefault="005A1C45" w:rsidP="00230F6F">
            <w:pPr>
              <w:widowControl w:val="0"/>
              <w:jc w:val="center"/>
              <w:rPr>
                <w:rFonts w:ascii="Times New Roman" w:hAnsi="Times New Roman" w:cs="Times New Roman"/>
                <w:sz w:val="20"/>
                <w:szCs w:val="20"/>
              </w:rPr>
            </w:pPr>
            <w:r w:rsidRPr="00C47234">
              <w:rPr>
                <w:rFonts w:ascii="Times New Roman" w:hAnsi="Times New Roman" w:cs="Times New Roman"/>
                <w:sz w:val="20"/>
                <w:szCs w:val="20"/>
              </w:rPr>
              <w:t>ССХТ</w:t>
            </w:r>
          </w:p>
        </w:tc>
        <w:tc>
          <w:tcPr>
            <w:tcW w:w="919" w:type="dxa"/>
          </w:tcPr>
          <w:p w:rsidR="005A1C45" w:rsidRPr="00C47234" w:rsidRDefault="005A1C45" w:rsidP="00230F6F">
            <w:pPr>
              <w:widowControl w:val="0"/>
              <w:jc w:val="center"/>
              <w:rPr>
                <w:rFonts w:ascii="Times New Roman" w:hAnsi="Times New Roman" w:cs="Times New Roman"/>
                <w:sz w:val="20"/>
                <w:szCs w:val="20"/>
              </w:rPr>
            </w:pPr>
            <w:r w:rsidRPr="00C47234">
              <w:rPr>
                <w:rFonts w:ascii="Times New Roman" w:hAnsi="Times New Roman" w:cs="Times New Roman"/>
                <w:sz w:val="20"/>
                <w:szCs w:val="20"/>
              </w:rPr>
              <w:t>участники</w:t>
            </w:r>
          </w:p>
        </w:tc>
      </w:tr>
      <w:tr w:rsidR="005A1C45" w:rsidRPr="008407A8" w:rsidTr="00C47234">
        <w:trPr>
          <w:trHeight w:val="362"/>
        </w:trPr>
        <w:tc>
          <w:tcPr>
            <w:tcW w:w="821" w:type="dxa"/>
          </w:tcPr>
          <w:p w:rsidR="005A1C45" w:rsidRPr="008407A8" w:rsidRDefault="00AA2334" w:rsidP="00230F6F">
            <w:pPr>
              <w:widowControl w:val="0"/>
              <w:jc w:val="center"/>
              <w:rPr>
                <w:rFonts w:ascii="Times New Roman" w:hAnsi="Times New Roman" w:cs="Times New Roman"/>
                <w:sz w:val="24"/>
                <w:szCs w:val="24"/>
              </w:rPr>
            </w:pPr>
            <w:r w:rsidRPr="008407A8">
              <w:rPr>
                <w:rFonts w:ascii="Times New Roman" w:hAnsi="Times New Roman" w:cs="Times New Roman"/>
                <w:sz w:val="24"/>
                <w:szCs w:val="24"/>
              </w:rPr>
              <w:t>ГСЭ</w:t>
            </w:r>
          </w:p>
        </w:tc>
        <w:tc>
          <w:tcPr>
            <w:tcW w:w="2086" w:type="dxa"/>
          </w:tcPr>
          <w:p w:rsidR="005A1C45" w:rsidRPr="008407A8" w:rsidRDefault="00AA2334" w:rsidP="00230F6F">
            <w:pPr>
              <w:widowControl w:val="0"/>
              <w:jc w:val="center"/>
              <w:rPr>
                <w:rFonts w:ascii="Times New Roman" w:hAnsi="Times New Roman" w:cs="Times New Roman"/>
                <w:sz w:val="24"/>
                <w:szCs w:val="24"/>
              </w:rPr>
            </w:pPr>
            <w:r w:rsidRPr="008407A8">
              <w:rPr>
                <w:rFonts w:ascii="Times New Roman" w:hAnsi="Times New Roman" w:cs="Times New Roman"/>
                <w:sz w:val="24"/>
                <w:szCs w:val="24"/>
              </w:rPr>
              <w:t>история</w:t>
            </w:r>
          </w:p>
        </w:tc>
        <w:tc>
          <w:tcPr>
            <w:tcW w:w="1200" w:type="dxa"/>
          </w:tcPr>
          <w:p w:rsidR="005A1C45" w:rsidRPr="008407A8" w:rsidRDefault="005A1C45" w:rsidP="00230F6F">
            <w:pPr>
              <w:widowControl w:val="0"/>
              <w:jc w:val="center"/>
              <w:rPr>
                <w:rFonts w:ascii="Times New Roman" w:hAnsi="Times New Roman" w:cs="Times New Roman"/>
                <w:sz w:val="24"/>
                <w:szCs w:val="24"/>
              </w:rPr>
            </w:pPr>
            <w:r w:rsidRPr="008407A8">
              <w:rPr>
                <w:rFonts w:ascii="Times New Roman" w:hAnsi="Times New Roman" w:cs="Times New Roman"/>
                <w:sz w:val="24"/>
                <w:szCs w:val="24"/>
              </w:rPr>
              <w:t>4</w:t>
            </w:r>
            <w:r w:rsidR="008407A8" w:rsidRPr="008407A8">
              <w:rPr>
                <w:rFonts w:ascii="Times New Roman" w:hAnsi="Times New Roman" w:cs="Times New Roman"/>
                <w:sz w:val="24"/>
                <w:szCs w:val="24"/>
              </w:rPr>
              <w:t>4</w:t>
            </w:r>
          </w:p>
        </w:tc>
        <w:tc>
          <w:tcPr>
            <w:tcW w:w="1000" w:type="dxa"/>
          </w:tcPr>
          <w:p w:rsidR="005A1C45" w:rsidRPr="008407A8" w:rsidRDefault="00424EF8" w:rsidP="00230F6F">
            <w:pPr>
              <w:widowControl w:val="0"/>
              <w:jc w:val="center"/>
              <w:rPr>
                <w:rFonts w:ascii="Times New Roman" w:hAnsi="Times New Roman" w:cs="Times New Roman"/>
                <w:sz w:val="24"/>
                <w:szCs w:val="24"/>
              </w:rPr>
            </w:pPr>
            <w:r>
              <w:rPr>
                <w:rFonts w:ascii="Times New Roman" w:hAnsi="Times New Roman" w:cs="Times New Roman"/>
                <w:sz w:val="24"/>
                <w:szCs w:val="24"/>
              </w:rPr>
              <w:t>83</w:t>
            </w:r>
            <w:r w:rsidR="00436299">
              <w:rPr>
                <w:rFonts w:ascii="Times New Roman" w:hAnsi="Times New Roman" w:cs="Times New Roman"/>
                <w:sz w:val="24"/>
                <w:szCs w:val="24"/>
              </w:rPr>
              <w:t> %</w:t>
            </w:r>
          </w:p>
        </w:tc>
        <w:tc>
          <w:tcPr>
            <w:tcW w:w="856" w:type="dxa"/>
          </w:tcPr>
          <w:p w:rsidR="005A1C45" w:rsidRPr="008407A8" w:rsidRDefault="00424EF8" w:rsidP="00230F6F">
            <w:pPr>
              <w:widowControl w:val="0"/>
              <w:jc w:val="center"/>
              <w:rPr>
                <w:rFonts w:ascii="Times New Roman" w:hAnsi="Times New Roman" w:cs="Times New Roman"/>
                <w:sz w:val="24"/>
                <w:szCs w:val="24"/>
              </w:rPr>
            </w:pPr>
            <w:r>
              <w:rPr>
                <w:rFonts w:ascii="Times New Roman" w:hAnsi="Times New Roman" w:cs="Times New Roman"/>
                <w:sz w:val="24"/>
                <w:szCs w:val="24"/>
              </w:rPr>
              <w:t>89</w:t>
            </w:r>
            <w:r w:rsidR="00436299">
              <w:rPr>
                <w:rFonts w:ascii="Times New Roman" w:hAnsi="Times New Roman" w:cs="Times New Roman"/>
                <w:sz w:val="24"/>
                <w:szCs w:val="24"/>
              </w:rPr>
              <w:t> %</w:t>
            </w:r>
          </w:p>
        </w:tc>
        <w:tc>
          <w:tcPr>
            <w:tcW w:w="918" w:type="dxa"/>
          </w:tcPr>
          <w:p w:rsidR="005A1C45" w:rsidRPr="008407A8" w:rsidRDefault="00424EF8" w:rsidP="00230F6F">
            <w:pPr>
              <w:widowControl w:val="0"/>
              <w:jc w:val="center"/>
              <w:rPr>
                <w:rFonts w:ascii="Times New Roman" w:hAnsi="Times New Roman" w:cs="Times New Roman"/>
                <w:sz w:val="24"/>
                <w:szCs w:val="24"/>
              </w:rPr>
            </w:pPr>
            <w:r>
              <w:rPr>
                <w:rFonts w:ascii="Times New Roman" w:hAnsi="Times New Roman" w:cs="Times New Roman"/>
                <w:sz w:val="24"/>
                <w:szCs w:val="24"/>
              </w:rPr>
              <w:t>63</w:t>
            </w:r>
            <w:r w:rsidR="00436299">
              <w:rPr>
                <w:rFonts w:ascii="Times New Roman" w:hAnsi="Times New Roman" w:cs="Times New Roman"/>
                <w:sz w:val="24"/>
                <w:szCs w:val="24"/>
              </w:rPr>
              <w:t> %</w:t>
            </w:r>
          </w:p>
        </w:tc>
        <w:tc>
          <w:tcPr>
            <w:tcW w:w="824" w:type="dxa"/>
          </w:tcPr>
          <w:p w:rsidR="005A1C45" w:rsidRPr="008407A8" w:rsidRDefault="00424EF8" w:rsidP="00230F6F">
            <w:pPr>
              <w:widowControl w:val="0"/>
              <w:jc w:val="center"/>
              <w:rPr>
                <w:rFonts w:ascii="Times New Roman" w:hAnsi="Times New Roman" w:cs="Times New Roman"/>
                <w:sz w:val="24"/>
                <w:szCs w:val="24"/>
              </w:rPr>
            </w:pPr>
            <w:r>
              <w:rPr>
                <w:rFonts w:ascii="Times New Roman" w:hAnsi="Times New Roman" w:cs="Times New Roman"/>
                <w:sz w:val="24"/>
                <w:szCs w:val="24"/>
              </w:rPr>
              <w:t>66</w:t>
            </w:r>
            <w:r w:rsidR="00436299">
              <w:rPr>
                <w:rFonts w:ascii="Times New Roman" w:hAnsi="Times New Roman" w:cs="Times New Roman"/>
                <w:sz w:val="24"/>
                <w:szCs w:val="24"/>
              </w:rPr>
              <w:t> %</w:t>
            </w:r>
          </w:p>
        </w:tc>
        <w:tc>
          <w:tcPr>
            <w:tcW w:w="1015" w:type="dxa"/>
          </w:tcPr>
          <w:p w:rsidR="005A1C45" w:rsidRPr="008407A8" w:rsidRDefault="00424EF8" w:rsidP="00230F6F">
            <w:pPr>
              <w:widowControl w:val="0"/>
              <w:jc w:val="center"/>
              <w:rPr>
                <w:rFonts w:ascii="Times New Roman" w:hAnsi="Times New Roman" w:cs="Times New Roman"/>
                <w:sz w:val="24"/>
                <w:szCs w:val="24"/>
              </w:rPr>
            </w:pPr>
            <w:r>
              <w:rPr>
                <w:rFonts w:ascii="Times New Roman" w:hAnsi="Times New Roman" w:cs="Times New Roman"/>
                <w:sz w:val="24"/>
                <w:szCs w:val="24"/>
              </w:rPr>
              <w:t>18</w:t>
            </w:r>
            <w:r w:rsidR="00436299">
              <w:rPr>
                <w:rFonts w:ascii="Times New Roman" w:hAnsi="Times New Roman" w:cs="Times New Roman"/>
                <w:sz w:val="24"/>
                <w:szCs w:val="24"/>
              </w:rPr>
              <w:t> %</w:t>
            </w:r>
          </w:p>
        </w:tc>
        <w:tc>
          <w:tcPr>
            <w:tcW w:w="919" w:type="dxa"/>
          </w:tcPr>
          <w:p w:rsidR="005A1C45" w:rsidRPr="008407A8" w:rsidRDefault="00424EF8" w:rsidP="00230F6F">
            <w:pPr>
              <w:widowControl w:val="0"/>
              <w:jc w:val="center"/>
              <w:rPr>
                <w:rFonts w:ascii="Times New Roman" w:hAnsi="Times New Roman" w:cs="Times New Roman"/>
                <w:sz w:val="24"/>
                <w:szCs w:val="24"/>
              </w:rPr>
            </w:pPr>
            <w:r>
              <w:rPr>
                <w:rFonts w:ascii="Times New Roman" w:hAnsi="Times New Roman" w:cs="Times New Roman"/>
                <w:sz w:val="24"/>
                <w:szCs w:val="24"/>
              </w:rPr>
              <w:t>27</w:t>
            </w:r>
            <w:r w:rsidR="00436299">
              <w:rPr>
                <w:rFonts w:ascii="Times New Roman" w:hAnsi="Times New Roman" w:cs="Times New Roman"/>
                <w:sz w:val="24"/>
                <w:szCs w:val="24"/>
              </w:rPr>
              <w:t> %</w:t>
            </w:r>
          </w:p>
        </w:tc>
      </w:tr>
      <w:tr w:rsidR="005A1C45" w:rsidRPr="008407A8" w:rsidTr="00C47234">
        <w:trPr>
          <w:trHeight w:val="281"/>
        </w:trPr>
        <w:tc>
          <w:tcPr>
            <w:tcW w:w="821" w:type="dxa"/>
            <w:vMerge w:val="restart"/>
          </w:tcPr>
          <w:p w:rsidR="005A1C45" w:rsidRPr="008407A8" w:rsidRDefault="005A1C45" w:rsidP="00230F6F">
            <w:pPr>
              <w:widowControl w:val="0"/>
              <w:jc w:val="center"/>
              <w:rPr>
                <w:rFonts w:ascii="Times New Roman" w:hAnsi="Times New Roman" w:cs="Times New Roman"/>
                <w:sz w:val="24"/>
                <w:szCs w:val="24"/>
              </w:rPr>
            </w:pPr>
            <w:r w:rsidRPr="008407A8">
              <w:rPr>
                <w:rFonts w:ascii="Times New Roman" w:hAnsi="Times New Roman" w:cs="Times New Roman"/>
                <w:sz w:val="24"/>
                <w:szCs w:val="24"/>
              </w:rPr>
              <w:t>ПД</w:t>
            </w:r>
          </w:p>
        </w:tc>
        <w:tc>
          <w:tcPr>
            <w:tcW w:w="2086" w:type="dxa"/>
          </w:tcPr>
          <w:p w:rsidR="005A1C45" w:rsidRPr="008407A8" w:rsidRDefault="005A1C45" w:rsidP="00230F6F">
            <w:pPr>
              <w:widowControl w:val="0"/>
              <w:jc w:val="center"/>
              <w:rPr>
                <w:rFonts w:ascii="Times New Roman" w:hAnsi="Times New Roman" w:cs="Times New Roman"/>
                <w:sz w:val="24"/>
                <w:szCs w:val="24"/>
              </w:rPr>
            </w:pPr>
            <w:r w:rsidRPr="008407A8">
              <w:rPr>
                <w:rFonts w:ascii="Times New Roman" w:hAnsi="Times New Roman" w:cs="Times New Roman"/>
                <w:sz w:val="24"/>
                <w:szCs w:val="24"/>
              </w:rPr>
              <w:t>БЖ</w:t>
            </w:r>
          </w:p>
        </w:tc>
        <w:tc>
          <w:tcPr>
            <w:tcW w:w="1200" w:type="dxa"/>
          </w:tcPr>
          <w:p w:rsidR="005A1C45" w:rsidRPr="008407A8" w:rsidRDefault="008407A8" w:rsidP="00230F6F">
            <w:pPr>
              <w:widowControl w:val="0"/>
              <w:jc w:val="center"/>
              <w:rPr>
                <w:rFonts w:ascii="Times New Roman" w:hAnsi="Times New Roman" w:cs="Times New Roman"/>
                <w:sz w:val="24"/>
                <w:szCs w:val="24"/>
              </w:rPr>
            </w:pPr>
            <w:r w:rsidRPr="008407A8">
              <w:rPr>
                <w:rFonts w:ascii="Times New Roman" w:hAnsi="Times New Roman" w:cs="Times New Roman"/>
                <w:sz w:val="24"/>
                <w:szCs w:val="24"/>
              </w:rPr>
              <w:t>47</w:t>
            </w:r>
          </w:p>
        </w:tc>
        <w:tc>
          <w:tcPr>
            <w:tcW w:w="1000" w:type="dxa"/>
          </w:tcPr>
          <w:p w:rsidR="005A1C45" w:rsidRPr="008407A8" w:rsidRDefault="00424EF8" w:rsidP="00230F6F">
            <w:pPr>
              <w:widowControl w:val="0"/>
              <w:jc w:val="center"/>
              <w:rPr>
                <w:rFonts w:ascii="Times New Roman" w:hAnsi="Times New Roman" w:cs="Times New Roman"/>
                <w:sz w:val="24"/>
                <w:szCs w:val="24"/>
              </w:rPr>
            </w:pPr>
            <w:r>
              <w:rPr>
                <w:rFonts w:ascii="Times New Roman" w:hAnsi="Times New Roman" w:cs="Times New Roman"/>
                <w:sz w:val="24"/>
                <w:szCs w:val="24"/>
              </w:rPr>
              <w:t>94</w:t>
            </w:r>
            <w:r w:rsidR="00436299">
              <w:rPr>
                <w:rFonts w:ascii="Times New Roman" w:hAnsi="Times New Roman" w:cs="Times New Roman"/>
                <w:sz w:val="24"/>
                <w:szCs w:val="24"/>
              </w:rPr>
              <w:t> %</w:t>
            </w:r>
          </w:p>
        </w:tc>
        <w:tc>
          <w:tcPr>
            <w:tcW w:w="856" w:type="dxa"/>
          </w:tcPr>
          <w:p w:rsidR="005A1C45" w:rsidRPr="008407A8" w:rsidRDefault="005A1C45" w:rsidP="00230F6F">
            <w:pPr>
              <w:widowControl w:val="0"/>
              <w:jc w:val="center"/>
              <w:rPr>
                <w:rFonts w:ascii="Times New Roman" w:hAnsi="Times New Roman" w:cs="Times New Roman"/>
                <w:sz w:val="24"/>
                <w:szCs w:val="24"/>
              </w:rPr>
            </w:pPr>
            <w:r w:rsidRPr="008407A8">
              <w:rPr>
                <w:rFonts w:ascii="Times New Roman" w:hAnsi="Times New Roman" w:cs="Times New Roman"/>
                <w:sz w:val="24"/>
                <w:szCs w:val="24"/>
              </w:rPr>
              <w:t>9</w:t>
            </w:r>
            <w:r w:rsidR="00424EF8">
              <w:rPr>
                <w:rFonts w:ascii="Times New Roman" w:hAnsi="Times New Roman" w:cs="Times New Roman"/>
                <w:sz w:val="24"/>
                <w:szCs w:val="24"/>
              </w:rPr>
              <w:t>4</w:t>
            </w:r>
            <w:r w:rsidR="00436299">
              <w:rPr>
                <w:rFonts w:ascii="Times New Roman" w:hAnsi="Times New Roman" w:cs="Times New Roman"/>
                <w:sz w:val="24"/>
                <w:szCs w:val="24"/>
              </w:rPr>
              <w:t> %</w:t>
            </w:r>
          </w:p>
        </w:tc>
        <w:tc>
          <w:tcPr>
            <w:tcW w:w="918" w:type="dxa"/>
          </w:tcPr>
          <w:p w:rsidR="005A1C45" w:rsidRPr="008407A8" w:rsidRDefault="00424EF8" w:rsidP="00230F6F">
            <w:pPr>
              <w:widowControl w:val="0"/>
              <w:jc w:val="center"/>
              <w:rPr>
                <w:rFonts w:ascii="Times New Roman" w:hAnsi="Times New Roman" w:cs="Times New Roman"/>
                <w:sz w:val="24"/>
                <w:szCs w:val="24"/>
              </w:rPr>
            </w:pPr>
            <w:r>
              <w:rPr>
                <w:rFonts w:ascii="Times New Roman" w:hAnsi="Times New Roman" w:cs="Times New Roman"/>
                <w:sz w:val="24"/>
                <w:szCs w:val="24"/>
              </w:rPr>
              <w:t>89</w:t>
            </w:r>
            <w:r w:rsidR="00436299">
              <w:rPr>
                <w:rFonts w:ascii="Times New Roman" w:hAnsi="Times New Roman" w:cs="Times New Roman"/>
                <w:sz w:val="24"/>
                <w:szCs w:val="24"/>
              </w:rPr>
              <w:t> %</w:t>
            </w:r>
          </w:p>
        </w:tc>
        <w:tc>
          <w:tcPr>
            <w:tcW w:w="824" w:type="dxa"/>
          </w:tcPr>
          <w:p w:rsidR="005A1C45" w:rsidRPr="008407A8" w:rsidRDefault="00424EF8" w:rsidP="00230F6F">
            <w:pPr>
              <w:widowControl w:val="0"/>
              <w:jc w:val="center"/>
              <w:rPr>
                <w:rFonts w:ascii="Times New Roman" w:hAnsi="Times New Roman" w:cs="Times New Roman"/>
                <w:sz w:val="24"/>
                <w:szCs w:val="24"/>
              </w:rPr>
            </w:pPr>
            <w:r>
              <w:rPr>
                <w:rFonts w:ascii="Times New Roman" w:hAnsi="Times New Roman" w:cs="Times New Roman"/>
                <w:sz w:val="24"/>
                <w:szCs w:val="24"/>
              </w:rPr>
              <w:t>89</w:t>
            </w:r>
            <w:r w:rsidR="00436299">
              <w:rPr>
                <w:rFonts w:ascii="Times New Roman" w:hAnsi="Times New Roman" w:cs="Times New Roman"/>
                <w:sz w:val="24"/>
                <w:szCs w:val="24"/>
              </w:rPr>
              <w:t> %</w:t>
            </w:r>
          </w:p>
        </w:tc>
        <w:tc>
          <w:tcPr>
            <w:tcW w:w="1015" w:type="dxa"/>
          </w:tcPr>
          <w:p w:rsidR="005A1C45" w:rsidRPr="008407A8" w:rsidRDefault="00424EF8" w:rsidP="00230F6F">
            <w:pPr>
              <w:widowControl w:val="0"/>
              <w:jc w:val="center"/>
              <w:rPr>
                <w:rFonts w:ascii="Times New Roman" w:hAnsi="Times New Roman" w:cs="Times New Roman"/>
                <w:sz w:val="24"/>
                <w:szCs w:val="24"/>
              </w:rPr>
            </w:pPr>
            <w:r>
              <w:rPr>
                <w:rFonts w:ascii="Times New Roman" w:hAnsi="Times New Roman" w:cs="Times New Roman"/>
                <w:sz w:val="24"/>
                <w:szCs w:val="24"/>
              </w:rPr>
              <w:t>55</w:t>
            </w:r>
            <w:r w:rsidR="00436299">
              <w:rPr>
                <w:rFonts w:ascii="Times New Roman" w:hAnsi="Times New Roman" w:cs="Times New Roman"/>
                <w:sz w:val="24"/>
                <w:szCs w:val="24"/>
              </w:rPr>
              <w:t> %</w:t>
            </w:r>
          </w:p>
        </w:tc>
        <w:tc>
          <w:tcPr>
            <w:tcW w:w="919" w:type="dxa"/>
          </w:tcPr>
          <w:p w:rsidR="005A1C45" w:rsidRPr="008407A8" w:rsidRDefault="00424EF8" w:rsidP="00230F6F">
            <w:pPr>
              <w:widowControl w:val="0"/>
              <w:jc w:val="center"/>
              <w:rPr>
                <w:rFonts w:ascii="Times New Roman" w:hAnsi="Times New Roman" w:cs="Times New Roman"/>
                <w:sz w:val="24"/>
                <w:szCs w:val="24"/>
              </w:rPr>
            </w:pPr>
            <w:r>
              <w:rPr>
                <w:rFonts w:ascii="Times New Roman" w:hAnsi="Times New Roman" w:cs="Times New Roman"/>
                <w:sz w:val="24"/>
                <w:szCs w:val="24"/>
              </w:rPr>
              <w:t>55</w:t>
            </w:r>
            <w:r w:rsidR="00436299">
              <w:rPr>
                <w:rFonts w:ascii="Times New Roman" w:hAnsi="Times New Roman" w:cs="Times New Roman"/>
                <w:sz w:val="24"/>
                <w:szCs w:val="24"/>
              </w:rPr>
              <w:t> %</w:t>
            </w:r>
          </w:p>
        </w:tc>
      </w:tr>
      <w:tr w:rsidR="005A1C45" w:rsidRPr="008407A8" w:rsidTr="00C47234">
        <w:trPr>
          <w:trHeight w:val="601"/>
        </w:trPr>
        <w:tc>
          <w:tcPr>
            <w:tcW w:w="821" w:type="dxa"/>
            <w:vMerge/>
          </w:tcPr>
          <w:p w:rsidR="005A1C45" w:rsidRPr="008407A8" w:rsidRDefault="005A1C45" w:rsidP="00230F6F">
            <w:pPr>
              <w:widowControl w:val="0"/>
              <w:jc w:val="center"/>
              <w:rPr>
                <w:rFonts w:ascii="Times New Roman" w:hAnsi="Times New Roman" w:cs="Times New Roman"/>
                <w:sz w:val="24"/>
                <w:szCs w:val="24"/>
              </w:rPr>
            </w:pPr>
          </w:p>
        </w:tc>
        <w:tc>
          <w:tcPr>
            <w:tcW w:w="2086" w:type="dxa"/>
          </w:tcPr>
          <w:p w:rsidR="005A1C45" w:rsidRPr="008407A8" w:rsidRDefault="008407A8" w:rsidP="00230F6F">
            <w:pPr>
              <w:widowControl w:val="0"/>
              <w:jc w:val="center"/>
              <w:rPr>
                <w:rFonts w:ascii="Times New Roman" w:hAnsi="Times New Roman" w:cs="Times New Roman"/>
                <w:sz w:val="24"/>
                <w:szCs w:val="24"/>
              </w:rPr>
            </w:pPr>
            <w:r w:rsidRPr="008407A8">
              <w:rPr>
                <w:rFonts w:ascii="Times New Roman" w:hAnsi="Times New Roman" w:cs="Times New Roman"/>
                <w:sz w:val="24"/>
                <w:szCs w:val="24"/>
              </w:rPr>
              <w:t xml:space="preserve">Основы </w:t>
            </w:r>
            <w:r w:rsidR="00424EF8">
              <w:rPr>
                <w:rFonts w:ascii="Times New Roman" w:hAnsi="Times New Roman" w:cs="Times New Roman"/>
                <w:sz w:val="24"/>
                <w:szCs w:val="24"/>
              </w:rPr>
              <w:t>бухгалт</w:t>
            </w:r>
            <w:r w:rsidR="008339B4">
              <w:rPr>
                <w:rFonts w:ascii="Times New Roman" w:hAnsi="Times New Roman" w:cs="Times New Roman"/>
                <w:sz w:val="24"/>
                <w:szCs w:val="24"/>
              </w:rPr>
              <w:t xml:space="preserve">ерского </w:t>
            </w:r>
            <w:r w:rsidRPr="008407A8">
              <w:rPr>
                <w:rFonts w:ascii="Times New Roman" w:hAnsi="Times New Roman" w:cs="Times New Roman"/>
                <w:sz w:val="24"/>
                <w:szCs w:val="24"/>
              </w:rPr>
              <w:t>учёта</w:t>
            </w:r>
          </w:p>
        </w:tc>
        <w:tc>
          <w:tcPr>
            <w:tcW w:w="1200" w:type="dxa"/>
          </w:tcPr>
          <w:p w:rsidR="005A1C45" w:rsidRPr="008407A8" w:rsidRDefault="008407A8" w:rsidP="00230F6F">
            <w:pPr>
              <w:widowControl w:val="0"/>
              <w:jc w:val="center"/>
              <w:rPr>
                <w:rFonts w:ascii="Times New Roman" w:hAnsi="Times New Roman" w:cs="Times New Roman"/>
                <w:sz w:val="24"/>
                <w:szCs w:val="24"/>
              </w:rPr>
            </w:pPr>
            <w:r w:rsidRPr="008407A8">
              <w:rPr>
                <w:rFonts w:ascii="Times New Roman" w:hAnsi="Times New Roman" w:cs="Times New Roman"/>
                <w:sz w:val="24"/>
                <w:szCs w:val="24"/>
              </w:rPr>
              <w:t>45</w:t>
            </w:r>
          </w:p>
        </w:tc>
        <w:tc>
          <w:tcPr>
            <w:tcW w:w="1000" w:type="dxa"/>
          </w:tcPr>
          <w:p w:rsidR="005A1C45" w:rsidRPr="008407A8" w:rsidRDefault="00424EF8" w:rsidP="00230F6F">
            <w:pPr>
              <w:widowControl w:val="0"/>
              <w:jc w:val="center"/>
              <w:rPr>
                <w:rFonts w:ascii="Times New Roman" w:hAnsi="Times New Roman" w:cs="Times New Roman"/>
                <w:sz w:val="24"/>
                <w:szCs w:val="24"/>
              </w:rPr>
            </w:pPr>
            <w:r>
              <w:rPr>
                <w:rFonts w:ascii="Times New Roman" w:hAnsi="Times New Roman" w:cs="Times New Roman"/>
                <w:sz w:val="24"/>
                <w:szCs w:val="24"/>
              </w:rPr>
              <w:t>93</w:t>
            </w:r>
            <w:r w:rsidR="00436299">
              <w:rPr>
                <w:rFonts w:ascii="Times New Roman" w:hAnsi="Times New Roman" w:cs="Times New Roman"/>
                <w:sz w:val="24"/>
                <w:szCs w:val="24"/>
              </w:rPr>
              <w:t> %</w:t>
            </w:r>
          </w:p>
        </w:tc>
        <w:tc>
          <w:tcPr>
            <w:tcW w:w="856" w:type="dxa"/>
          </w:tcPr>
          <w:p w:rsidR="005A1C45" w:rsidRPr="008407A8" w:rsidRDefault="00424EF8" w:rsidP="00230F6F">
            <w:pPr>
              <w:widowControl w:val="0"/>
              <w:jc w:val="center"/>
              <w:rPr>
                <w:rFonts w:ascii="Times New Roman" w:hAnsi="Times New Roman" w:cs="Times New Roman"/>
                <w:sz w:val="24"/>
                <w:szCs w:val="24"/>
              </w:rPr>
            </w:pPr>
            <w:r>
              <w:rPr>
                <w:rFonts w:ascii="Times New Roman" w:hAnsi="Times New Roman" w:cs="Times New Roman"/>
                <w:sz w:val="24"/>
                <w:szCs w:val="24"/>
              </w:rPr>
              <w:t>93</w:t>
            </w:r>
            <w:r w:rsidR="00436299">
              <w:rPr>
                <w:rFonts w:ascii="Times New Roman" w:hAnsi="Times New Roman" w:cs="Times New Roman"/>
                <w:sz w:val="24"/>
                <w:szCs w:val="24"/>
              </w:rPr>
              <w:t> %</w:t>
            </w:r>
          </w:p>
        </w:tc>
        <w:tc>
          <w:tcPr>
            <w:tcW w:w="918" w:type="dxa"/>
          </w:tcPr>
          <w:p w:rsidR="005A1C45" w:rsidRPr="008407A8" w:rsidRDefault="00424EF8" w:rsidP="00230F6F">
            <w:pPr>
              <w:widowControl w:val="0"/>
              <w:jc w:val="center"/>
              <w:rPr>
                <w:rFonts w:ascii="Times New Roman" w:hAnsi="Times New Roman" w:cs="Times New Roman"/>
                <w:sz w:val="24"/>
                <w:szCs w:val="24"/>
              </w:rPr>
            </w:pPr>
            <w:r>
              <w:rPr>
                <w:rFonts w:ascii="Times New Roman" w:hAnsi="Times New Roman" w:cs="Times New Roman"/>
                <w:sz w:val="24"/>
                <w:szCs w:val="24"/>
              </w:rPr>
              <w:t>77</w:t>
            </w:r>
            <w:r w:rsidR="00436299">
              <w:rPr>
                <w:rFonts w:ascii="Times New Roman" w:hAnsi="Times New Roman" w:cs="Times New Roman"/>
                <w:sz w:val="24"/>
                <w:szCs w:val="24"/>
              </w:rPr>
              <w:t> %</w:t>
            </w:r>
          </w:p>
        </w:tc>
        <w:tc>
          <w:tcPr>
            <w:tcW w:w="824" w:type="dxa"/>
          </w:tcPr>
          <w:p w:rsidR="005A1C45" w:rsidRPr="008407A8" w:rsidRDefault="00424EF8" w:rsidP="00230F6F">
            <w:pPr>
              <w:widowControl w:val="0"/>
              <w:jc w:val="center"/>
              <w:rPr>
                <w:rFonts w:ascii="Times New Roman" w:hAnsi="Times New Roman" w:cs="Times New Roman"/>
                <w:sz w:val="24"/>
                <w:szCs w:val="24"/>
              </w:rPr>
            </w:pPr>
            <w:r>
              <w:rPr>
                <w:rFonts w:ascii="Times New Roman" w:hAnsi="Times New Roman" w:cs="Times New Roman"/>
                <w:sz w:val="24"/>
                <w:szCs w:val="24"/>
              </w:rPr>
              <w:t>80</w:t>
            </w:r>
            <w:r w:rsidR="00436299">
              <w:rPr>
                <w:rFonts w:ascii="Times New Roman" w:hAnsi="Times New Roman" w:cs="Times New Roman"/>
                <w:sz w:val="24"/>
                <w:szCs w:val="24"/>
              </w:rPr>
              <w:t> %</w:t>
            </w:r>
          </w:p>
        </w:tc>
        <w:tc>
          <w:tcPr>
            <w:tcW w:w="1015" w:type="dxa"/>
          </w:tcPr>
          <w:p w:rsidR="005A1C45" w:rsidRPr="008407A8" w:rsidRDefault="00424EF8" w:rsidP="00230F6F">
            <w:pPr>
              <w:widowControl w:val="0"/>
              <w:jc w:val="center"/>
              <w:rPr>
                <w:rFonts w:ascii="Times New Roman" w:hAnsi="Times New Roman" w:cs="Times New Roman"/>
                <w:sz w:val="24"/>
                <w:szCs w:val="24"/>
              </w:rPr>
            </w:pPr>
            <w:r>
              <w:rPr>
                <w:rFonts w:ascii="Times New Roman" w:hAnsi="Times New Roman" w:cs="Times New Roman"/>
                <w:sz w:val="24"/>
                <w:szCs w:val="24"/>
              </w:rPr>
              <w:t>73</w:t>
            </w:r>
            <w:r w:rsidR="00436299">
              <w:rPr>
                <w:rFonts w:ascii="Times New Roman" w:hAnsi="Times New Roman" w:cs="Times New Roman"/>
                <w:sz w:val="24"/>
                <w:szCs w:val="24"/>
              </w:rPr>
              <w:t> %</w:t>
            </w:r>
          </w:p>
        </w:tc>
        <w:tc>
          <w:tcPr>
            <w:tcW w:w="919" w:type="dxa"/>
          </w:tcPr>
          <w:p w:rsidR="005A1C45" w:rsidRPr="008407A8" w:rsidRDefault="00424EF8" w:rsidP="00230F6F">
            <w:pPr>
              <w:widowControl w:val="0"/>
              <w:jc w:val="center"/>
              <w:rPr>
                <w:rFonts w:ascii="Times New Roman" w:hAnsi="Times New Roman" w:cs="Times New Roman"/>
                <w:sz w:val="24"/>
                <w:szCs w:val="24"/>
              </w:rPr>
            </w:pPr>
            <w:r>
              <w:rPr>
                <w:rFonts w:ascii="Times New Roman" w:hAnsi="Times New Roman" w:cs="Times New Roman"/>
                <w:sz w:val="24"/>
                <w:szCs w:val="24"/>
              </w:rPr>
              <w:t>60</w:t>
            </w:r>
            <w:r w:rsidR="00436299">
              <w:rPr>
                <w:rFonts w:ascii="Times New Roman" w:hAnsi="Times New Roman" w:cs="Times New Roman"/>
                <w:sz w:val="24"/>
                <w:szCs w:val="24"/>
              </w:rPr>
              <w:t> %</w:t>
            </w:r>
          </w:p>
        </w:tc>
      </w:tr>
    </w:tbl>
    <w:p w:rsidR="005A1C45" w:rsidRPr="00C47234" w:rsidRDefault="00215F65" w:rsidP="00230F6F">
      <w:pPr>
        <w:widowControl w:val="0"/>
        <w:spacing w:after="0" w:line="240" w:lineRule="auto"/>
        <w:jc w:val="center"/>
        <w:rPr>
          <w:rFonts w:ascii="Times New Roman" w:hAnsi="Times New Roman" w:cs="Times New Roman"/>
          <w:sz w:val="24"/>
          <w:szCs w:val="24"/>
        </w:rPr>
      </w:pPr>
      <w:r w:rsidRPr="00C47234">
        <w:rPr>
          <w:rFonts w:ascii="Times New Roman" w:hAnsi="Times New Roman" w:cs="Times New Roman"/>
          <w:sz w:val="24"/>
          <w:szCs w:val="24"/>
        </w:rPr>
        <w:t>Уровень демонстрируемых компетенций на оптимально высоком уровне, учитывая количество тестируемых.</w:t>
      </w:r>
    </w:p>
    <w:p w:rsidR="00C47234" w:rsidRPr="00C47234" w:rsidRDefault="00C47234" w:rsidP="00230F6F">
      <w:pPr>
        <w:widowControl w:val="0"/>
        <w:spacing w:after="0" w:line="240" w:lineRule="auto"/>
        <w:jc w:val="center"/>
        <w:rPr>
          <w:rFonts w:ascii="Times New Roman" w:hAnsi="Times New Roman" w:cs="Times New Roman"/>
          <w:sz w:val="28"/>
          <w:szCs w:val="28"/>
        </w:rPr>
      </w:pPr>
    </w:p>
    <w:p w:rsidR="00424EF8" w:rsidRPr="00C47234" w:rsidRDefault="00424EF8" w:rsidP="00230F6F">
      <w:pPr>
        <w:widowControl w:val="0"/>
        <w:spacing w:after="0" w:line="240" w:lineRule="auto"/>
        <w:jc w:val="center"/>
        <w:rPr>
          <w:rFonts w:ascii="Times New Roman" w:hAnsi="Times New Roman" w:cs="Times New Roman"/>
          <w:sz w:val="28"/>
          <w:szCs w:val="28"/>
        </w:rPr>
      </w:pPr>
      <w:r w:rsidRPr="00C47234">
        <w:rPr>
          <w:rFonts w:ascii="Times New Roman" w:hAnsi="Times New Roman" w:cs="Times New Roman"/>
          <w:sz w:val="28"/>
          <w:szCs w:val="28"/>
        </w:rPr>
        <w:t xml:space="preserve">Специальность 38.02.04 </w:t>
      </w:r>
      <w:r w:rsidR="00260E77">
        <w:rPr>
          <w:rFonts w:ascii="Times New Roman" w:hAnsi="Times New Roman" w:cs="Times New Roman"/>
          <w:sz w:val="28"/>
          <w:szCs w:val="28"/>
        </w:rPr>
        <w:t>«</w:t>
      </w:r>
      <w:r w:rsidRPr="00C47234">
        <w:rPr>
          <w:rFonts w:ascii="Times New Roman" w:hAnsi="Times New Roman" w:cs="Times New Roman"/>
          <w:sz w:val="28"/>
          <w:szCs w:val="28"/>
        </w:rPr>
        <w:t>Коммерция (по отраслям)</w:t>
      </w:r>
      <w:r w:rsidR="00260E77">
        <w:rPr>
          <w:rFonts w:ascii="Times New Roman" w:hAnsi="Times New Roman" w:cs="Times New Roman"/>
          <w:sz w:val="28"/>
          <w:szCs w:val="28"/>
        </w:rPr>
        <w:t>»</w:t>
      </w:r>
    </w:p>
    <w:tbl>
      <w:tblPr>
        <w:tblStyle w:val="a4"/>
        <w:tblW w:w="9639" w:type="dxa"/>
        <w:tblLayout w:type="fixed"/>
        <w:tblLook w:val="04A0" w:firstRow="1" w:lastRow="0" w:firstColumn="1" w:lastColumn="0" w:noHBand="0" w:noVBand="1"/>
      </w:tblPr>
      <w:tblGrid>
        <w:gridCol w:w="828"/>
        <w:gridCol w:w="2115"/>
        <w:gridCol w:w="1164"/>
        <w:gridCol w:w="1000"/>
        <w:gridCol w:w="856"/>
        <w:gridCol w:w="918"/>
        <w:gridCol w:w="824"/>
        <w:gridCol w:w="1015"/>
        <w:gridCol w:w="919"/>
      </w:tblGrid>
      <w:tr w:rsidR="00424EF8" w:rsidRPr="000830A3" w:rsidTr="00C47234">
        <w:trPr>
          <w:trHeight w:val="480"/>
        </w:trPr>
        <w:tc>
          <w:tcPr>
            <w:tcW w:w="821" w:type="dxa"/>
            <w:vMerge w:val="restart"/>
          </w:tcPr>
          <w:p w:rsidR="00424EF8" w:rsidRPr="000830A3" w:rsidRDefault="00424EF8" w:rsidP="00230F6F">
            <w:pPr>
              <w:widowControl w:val="0"/>
              <w:jc w:val="center"/>
              <w:rPr>
                <w:rFonts w:ascii="Times New Roman" w:hAnsi="Times New Roman" w:cs="Times New Roman"/>
                <w:sz w:val="24"/>
                <w:szCs w:val="24"/>
              </w:rPr>
            </w:pPr>
            <w:r w:rsidRPr="000830A3">
              <w:rPr>
                <w:rFonts w:ascii="Times New Roman" w:hAnsi="Times New Roman" w:cs="Times New Roman"/>
                <w:sz w:val="24"/>
                <w:szCs w:val="24"/>
              </w:rPr>
              <w:t>цикл</w:t>
            </w:r>
          </w:p>
        </w:tc>
        <w:tc>
          <w:tcPr>
            <w:tcW w:w="2100" w:type="dxa"/>
            <w:vMerge w:val="restart"/>
          </w:tcPr>
          <w:p w:rsidR="00424EF8" w:rsidRPr="000830A3" w:rsidRDefault="00424EF8" w:rsidP="00230F6F">
            <w:pPr>
              <w:widowControl w:val="0"/>
              <w:jc w:val="center"/>
              <w:rPr>
                <w:rFonts w:ascii="Times New Roman" w:hAnsi="Times New Roman" w:cs="Times New Roman"/>
                <w:sz w:val="24"/>
                <w:szCs w:val="24"/>
              </w:rPr>
            </w:pPr>
            <w:r w:rsidRPr="000830A3">
              <w:rPr>
                <w:rFonts w:ascii="Times New Roman" w:hAnsi="Times New Roman" w:cs="Times New Roman"/>
                <w:sz w:val="24"/>
                <w:szCs w:val="24"/>
              </w:rPr>
              <w:t>Дисциплина</w:t>
            </w:r>
          </w:p>
        </w:tc>
        <w:tc>
          <w:tcPr>
            <w:tcW w:w="1156" w:type="dxa"/>
            <w:vMerge w:val="restart"/>
          </w:tcPr>
          <w:p w:rsidR="00424EF8" w:rsidRPr="000830A3" w:rsidRDefault="00424EF8" w:rsidP="00230F6F">
            <w:pPr>
              <w:widowControl w:val="0"/>
              <w:jc w:val="center"/>
              <w:rPr>
                <w:rFonts w:ascii="Times New Roman" w:hAnsi="Times New Roman" w:cs="Times New Roman"/>
                <w:sz w:val="24"/>
                <w:szCs w:val="24"/>
              </w:rPr>
            </w:pPr>
            <w:r w:rsidRPr="000830A3">
              <w:rPr>
                <w:rFonts w:ascii="Times New Roman" w:hAnsi="Times New Roman" w:cs="Times New Roman"/>
                <w:sz w:val="24"/>
                <w:szCs w:val="24"/>
              </w:rPr>
              <w:t>Коли</w:t>
            </w:r>
            <w:r w:rsidR="00C47234">
              <w:rPr>
                <w:rFonts w:ascii="Times New Roman" w:hAnsi="Times New Roman" w:cs="Times New Roman"/>
                <w:sz w:val="24"/>
                <w:szCs w:val="24"/>
              </w:rPr>
              <w:softHyphen/>
            </w:r>
            <w:r w:rsidRPr="000830A3">
              <w:rPr>
                <w:rFonts w:ascii="Times New Roman" w:hAnsi="Times New Roman" w:cs="Times New Roman"/>
                <w:sz w:val="24"/>
                <w:szCs w:val="24"/>
              </w:rPr>
              <w:t>чество сеансов тестирования</w:t>
            </w:r>
          </w:p>
        </w:tc>
        <w:tc>
          <w:tcPr>
            <w:tcW w:w="5494" w:type="dxa"/>
            <w:gridSpan w:val="6"/>
          </w:tcPr>
          <w:p w:rsidR="00424EF8" w:rsidRPr="000830A3" w:rsidRDefault="00424EF8" w:rsidP="00230F6F">
            <w:pPr>
              <w:widowControl w:val="0"/>
              <w:jc w:val="center"/>
              <w:rPr>
                <w:rFonts w:ascii="Times New Roman" w:hAnsi="Times New Roman" w:cs="Times New Roman"/>
                <w:sz w:val="24"/>
                <w:szCs w:val="24"/>
              </w:rPr>
            </w:pPr>
            <w:r w:rsidRPr="000830A3">
              <w:rPr>
                <w:rFonts w:ascii="Times New Roman" w:hAnsi="Times New Roman" w:cs="Times New Roman"/>
                <w:sz w:val="24"/>
                <w:szCs w:val="24"/>
              </w:rPr>
              <w:t>Доля студентов,находящихся на уровне обученности</w:t>
            </w:r>
          </w:p>
        </w:tc>
      </w:tr>
      <w:tr w:rsidR="00424EF8" w:rsidRPr="000830A3" w:rsidTr="00C47234">
        <w:trPr>
          <w:trHeight w:val="338"/>
        </w:trPr>
        <w:tc>
          <w:tcPr>
            <w:tcW w:w="821" w:type="dxa"/>
            <w:vMerge/>
          </w:tcPr>
          <w:p w:rsidR="00424EF8" w:rsidRPr="000830A3" w:rsidRDefault="00424EF8" w:rsidP="00230F6F">
            <w:pPr>
              <w:widowControl w:val="0"/>
              <w:jc w:val="center"/>
              <w:rPr>
                <w:rFonts w:ascii="Times New Roman" w:hAnsi="Times New Roman" w:cs="Times New Roman"/>
                <w:sz w:val="24"/>
                <w:szCs w:val="24"/>
              </w:rPr>
            </w:pPr>
          </w:p>
        </w:tc>
        <w:tc>
          <w:tcPr>
            <w:tcW w:w="2100" w:type="dxa"/>
            <w:vMerge/>
          </w:tcPr>
          <w:p w:rsidR="00424EF8" w:rsidRPr="000830A3" w:rsidRDefault="00424EF8" w:rsidP="00230F6F">
            <w:pPr>
              <w:widowControl w:val="0"/>
              <w:jc w:val="center"/>
              <w:rPr>
                <w:rFonts w:ascii="Times New Roman" w:hAnsi="Times New Roman" w:cs="Times New Roman"/>
                <w:sz w:val="24"/>
                <w:szCs w:val="24"/>
              </w:rPr>
            </w:pPr>
          </w:p>
        </w:tc>
        <w:tc>
          <w:tcPr>
            <w:tcW w:w="1156" w:type="dxa"/>
            <w:vMerge/>
          </w:tcPr>
          <w:p w:rsidR="00424EF8" w:rsidRPr="000830A3" w:rsidRDefault="00424EF8" w:rsidP="00230F6F">
            <w:pPr>
              <w:widowControl w:val="0"/>
              <w:jc w:val="center"/>
              <w:rPr>
                <w:rFonts w:ascii="Times New Roman" w:hAnsi="Times New Roman" w:cs="Times New Roman"/>
                <w:sz w:val="24"/>
                <w:szCs w:val="24"/>
              </w:rPr>
            </w:pPr>
          </w:p>
        </w:tc>
        <w:tc>
          <w:tcPr>
            <w:tcW w:w="1843" w:type="dxa"/>
            <w:gridSpan w:val="2"/>
          </w:tcPr>
          <w:p w:rsidR="00424EF8" w:rsidRPr="00C47234" w:rsidRDefault="00424EF8" w:rsidP="00230F6F">
            <w:pPr>
              <w:widowControl w:val="0"/>
              <w:jc w:val="center"/>
              <w:rPr>
                <w:rFonts w:ascii="Times New Roman" w:hAnsi="Times New Roman" w:cs="Times New Roman"/>
                <w:sz w:val="20"/>
                <w:szCs w:val="20"/>
              </w:rPr>
            </w:pPr>
            <w:r w:rsidRPr="00C47234">
              <w:rPr>
                <w:rFonts w:ascii="Times New Roman" w:hAnsi="Times New Roman" w:cs="Times New Roman"/>
                <w:sz w:val="20"/>
                <w:szCs w:val="20"/>
              </w:rPr>
              <w:t>Не ниже второго</w:t>
            </w:r>
          </w:p>
        </w:tc>
        <w:tc>
          <w:tcPr>
            <w:tcW w:w="1730" w:type="dxa"/>
            <w:gridSpan w:val="2"/>
          </w:tcPr>
          <w:p w:rsidR="00424EF8" w:rsidRPr="00C47234" w:rsidRDefault="00424EF8" w:rsidP="00230F6F">
            <w:pPr>
              <w:widowControl w:val="0"/>
              <w:jc w:val="center"/>
              <w:rPr>
                <w:rFonts w:ascii="Times New Roman" w:hAnsi="Times New Roman" w:cs="Times New Roman"/>
                <w:sz w:val="20"/>
                <w:szCs w:val="20"/>
              </w:rPr>
            </w:pPr>
            <w:r w:rsidRPr="00C47234">
              <w:rPr>
                <w:rFonts w:ascii="Times New Roman" w:hAnsi="Times New Roman" w:cs="Times New Roman"/>
                <w:sz w:val="20"/>
                <w:szCs w:val="20"/>
              </w:rPr>
              <w:t>Не ниже третьего</w:t>
            </w:r>
          </w:p>
        </w:tc>
        <w:tc>
          <w:tcPr>
            <w:tcW w:w="1921" w:type="dxa"/>
            <w:gridSpan w:val="2"/>
          </w:tcPr>
          <w:p w:rsidR="00424EF8" w:rsidRPr="00C47234" w:rsidRDefault="00424EF8" w:rsidP="00230F6F">
            <w:pPr>
              <w:widowControl w:val="0"/>
              <w:jc w:val="center"/>
              <w:rPr>
                <w:rFonts w:ascii="Times New Roman" w:hAnsi="Times New Roman" w:cs="Times New Roman"/>
                <w:sz w:val="20"/>
                <w:szCs w:val="20"/>
              </w:rPr>
            </w:pPr>
            <w:r w:rsidRPr="00C47234">
              <w:rPr>
                <w:rFonts w:ascii="Times New Roman" w:hAnsi="Times New Roman" w:cs="Times New Roman"/>
                <w:sz w:val="20"/>
                <w:szCs w:val="20"/>
              </w:rPr>
              <w:t>Не ниже четвёртого</w:t>
            </w:r>
          </w:p>
        </w:tc>
      </w:tr>
      <w:tr w:rsidR="00424EF8" w:rsidRPr="000830A3" w:rsidTr="00C47234">
        <w:trPr>
          <w:trHeight w:val="338"/>
        </w:trPr>
        <w:tc>
          <w:tcPr>
            <w:tcW w:w="821" w:type="dxa"/>
            <w:vMerge/>
          </w:tcPr>
          <w:p w:rsidR="00424EF8" w:rsidRPr="000830A3" w:rsidRDefault="00424EF8" w:rsidP="00230F6F">
            <w:pPr>
              <w:widowControl w:val="0"/>
              <w:jc w:val="center"/>
              <w:rPr>
                <w:rFonts w:ascii="Times New Roman" w:hAnsi="Times New Roman" w:cs="Times New Roman"/>
                <w:sz w:val="24"/>
                <w:szCs w:val="24"/>
              </w:rPr>
            </w:pPr>
          </w:p>
        </w:tc>
        <w:tc>
          <w:tcPr>
            <w:tcW w:w="2100" w:type="dxa"/>
            <w:vMerge/>
          </w:tcPr>
          <w:p w:rsidR="00424EF8" w:rsidRPr="000830A3" w:rsidRDefault="00424EF8" w:rsidP="00230F6F">
            <w:pPr>
              <w:widowControl w:val="0"/>
              <w:jc w:val="center"/>
              <w:rPr>
                <w:rFonts w:ascii="Times New Roman" w:hAnsi="Times New Roman" w:cs="Times New Roman"/>
                <w:sz w:val="24"/>
                <w:szCs w:val="24"/>
              </w:rPr>
            </w:pPr>
          </w:p>
        </w:tc>
        <w:tc>
          <w:tcPr>
            <w:tcW w:w="1156" w:type="dxa"/>
            <w:vMerge/>
          </w:tcPr>
          <w:p w:rsidR="00424EF8" w:rsidRPr="000830A3" w:rsidRDefault="00424EF8" w:rsidP="00230F6F">
            <w:pPr>
              <w:widowControl w:val="0"/>
              <w:jc w:val="center"/>
              <w:rPr>
                <w:rFonts w:ascii="Times New Roman" w:hAnsi="Times New Roman" w:cs="Times New Roman"/>
                <w:sz w:val="24"/>
                <w:szCs w:val="24"/>
              </w:rPr>
            </w:pPr>
          </w:p>
        </w:tc>
        <w:tc>
          <w:tcPr>
            <w:tcW w:w="993" w:type="dxa"/>
          </w:tcPr>
          <w:p w:rsidR="00424EF8" w:rsidRPr="00C47234" w:rsidRDefault="00424EF8" w:rsidP="00230F6F">
            <w:pPr>
              <w:widowControl w:val="0"/>
              <w:jc w:val="center"/>
              <w:rPr>
                <w:rFonts w:ascii="Times New Roman" w:hAnsi="Times New Roman" w:cs="Times New Roman"/>
                <w:sz w:val="20"/>
                <w:szCs w:val="20"/>
              </w:rPr>
            </w:pPr>
            <w:r w:rsidRPr="00C47234">
              <w:rPr>
                <w:rFonts w:ascii="Times New Roman" w:hAnsi="Times New Roman" w:cs="Times New Roman"/>
                <w:sz w:val="20"/>
                <w:szCs w:val="20"/>
              </w:rPr>
              <w:t>ССХТ</w:t>
            </w:r>
          </w:p>
        </w:tc>
        <w:tc>
          <w:tcPr>
            <w:tcW w:w="850" w:type="dxa"/>
          </w:tcPr>
          <w:p w:rsidR="00424EF8" w:rsidRPr="00C47234" w:rsidRDefault="00424EF8" w:rsidP="00230F6F">
            <w:pPr>
              <w:widowControl w:val="0"/>
              <w:jc w:val="center"/>
              <w:rPr>
                <w:rFonts w:ascii="Times New Roman" w:hAnsi="Times New Roman" w:cs="Times New Roman"/>
                <w:sz w:val="20"/>
                <w:szCs w:val="20"/>
              </w:rPr>
            </w:pPr>
            <w:r w:rsidRPr="00C47234">
              <w:rPr>
                <w:rFonts w:ascii="Times New Roman" w:hAnsi="Times New Roman" w:cs="Times New Roman"/>
                <w:sz w:val="20"/>
                <w:szCs w:val="20"/>
              </w:rPr>
              <w:t>участники</w:t>
            </w:r>
          </w:p>
        </w:tc>
        <w:tc>
          <w:tcPr>
            <w:tcW w:w="912" w:type="dxa"/>
          </w:tcPr>
          <w:p w:rsidR="00424EF8" w:rsidRPr="00C47234" w:rsidRDefault="00424EF8" w:rsidP="00230F6F">
            <w:pPr>
              <w:widowControl w:val="0"/>
              <w:jc w:val="center"/>
              <w:rPr>
                <w:rFonts w:ascii="Times New Roman" w:hAnsi="Times New Roman" w:cs="Times New Roman"/>
                <w:sz w:val="20"/>
                <w:szCs w:val="20"/>
              </w:rPr>
            </w:pPr>
            <w:r w:rsidRPr="00C47234">
              <w:rPr>
                <w:rFonts w:ascii="Times New Roman" w:hAnsi="Times New Roman" w:cs="Times New Roman"/>
                <w:sz w:val="20"/>
                <w:szCs w:val="20"/>
              </w:rPr>
              <w:t>ССХТ</w:t>
            </w:r>
          </w:p>
        </w:tc>
        <w:tc>
          <w:tcPr>
            <w:tcW w:w="818" w:type="dxa"/>
          </w:tcPr>
          <w:p w:rsidR="00424EF8" w:rsidRPr="00C47234" w:rsidRDefault="00424EF8" w:rsidP="00230F6F">
            <w:pPr>
              <w:widowControl w:val="0"/>
              <w:jc w:val="center"/>
              <w:rPr>
                <w:rFonts w:ascii="Times New Roman" w:hAnsi="Times New Roman" w:cs="Times New Roman"/>
                <w:sz w:val="20"/>
                <w:szCs w:val="20"/>
              </w:rPr>
            </w:pPr>
            <w:r w:rsidRPr="00C47234">
              <w:rPr>
                <w:rFonts w:ascii="Times New Roman" w:hAnsi="Times New Roman" w:cs="Times New Roman"/>
                <w:sz w:val="20"/>
                <w:szCs w:val="20"/>
              </w:rPr>
              <w:t>участники</w:t>
            </w:r>
          </w:p>
        </w:tc>
        <w:tc>
          <w:tcPr>
            <w:tcW w:w="1008" w:type="dxa"/>
          </w:tcPr>
          <w:p w:rsidR="00424EF8" w:rsidRPr="00C47234" w:rsidRDefault="00424EF8" w:rsidP="00230F6F">
            <w:pPr>
              <w:widowControl w:val="0"/>
              <w:jc w:val="center"/>
              <w:rPr>
                <w:rFonts w:ascii="Times New Roman" w:hAnsi="Times New Roman" w:cs="Times New Roman"/>
                <w:sz w:val="20"/>
                <w:szCs w:val="20"/>
              </w:rPr>
            </w:pPr>
            <w:r w:rsidRPr="00C47234">
              <w:rPr>
                <w:rFonts w:ascii="Times New Roman" w:hAnsi="Times New Roman" w:cs="Times New Roman"/>
                <w:sz w:val="20"/>
                <w:szCs w:val="20"/>
              </w:rPr>
              <w:t>ССХТ</w:t>
            </w:r>
          </w:p>
        </w:tc>
        <w:tc>
          <w:tcPr>
            <w:tcW w:w="913" w:type="dxa"/>
          </w:tcPr>
          <w:p w:rsidR="00424EF8" w:rsidRPr="00C47234" w:rsidRDefault="00424EF8" w:rsidP="00230F6F">
            <w:pPr>
              <w:widowControl w:val="0"/>
              <w:jc w:val="center"/>
              <w:rPr>
                <w:rFonts w:ascii="Times New Roman" w:hAnsi="Times New Roman" w:cs="Times New Roman"/>
                <w:sz w:val="20"/>
                <w:szCs w:val="20"/>
              </w:rPr>
            </w:pPr>
            <w:r w:rsidRPr="00C47234">
              <w:rPr>
                <w:rFonts w:ascii="Times New Roman" w:hAnsi="Times New Roman" w:cs="Times New Roman"/>
                <w:sz w:val="20"/>
                <w:szCs w:val="20"/>
              </w:rPr>
              <w:t>участники</w:t>
            </w:r>
          </w:p>
        </w:tc>
      </w:tr>
      <w:tr w:rsidR="00853536" w:rsidRPr="000830A3" w:rsidTr="00C47234">
        <w:trPr>
          <w:trHeight w:val="292"/>
        </w:trPr>
        <w:tc>
          <w:tcPr>
            <w:tcW w:w="821" w:type="dxa"/>
            <w:vMerge w:val="restart"/>
          </w:tcPr>
          <w:p w:rsidR="00853536" w:rsidRPr="009816C1" w:rsidRDefault="00853536" w:rsidP="00230F6F">
            <w:pPr>
              <w:widowControl w:val="0"/>
              <w:jc w:val="center"/>
              <w:rPr>
                <w:rFonts w:ascii="Times New Roman" w:hAnsi="Times New Roman" w:cs="Times New Roman"/>
                <w:sz w:val="24"/>
                <w:szCs w:val="24"/>
              </w:rPr>
            </w:pPr>
            <w:r>
              <w:rPr>
                <w:rFonts w:ascii="Times New Roman" w:hAnsi="Times New Roman" w:cs="Times New Roman"/>
                <w:sz w:val="24"/>
                <w:szCs w:val="24"/>
              </w:rPr>
              <w:t>МЕН</w:t>
            </w:r>
          </w:p>
        </w:tc>
        <w:tc>
          <w:tcPr>
            <w:tcW w:w="2100" w:type="dxa"/>
          </w:tcPr>
          <w:p w:rsidR="00853536" w:rsidRPr="000830A3" w:rsidRDefault="00853536" w:rsidP="00230F6F">
            <w:pPr>
              <w:widowControl w:val="0"/>
              <w:jc w:val="center"/>
              <w:rPr>
                <w:rFonts w:ascii="Times New Roman" w:hAnsi="Times New Roman" w:cs="Times New Roman"/>
                <w:sz w:val="24"/>
                <w:szCs w:val="24"/>
              </w:rPr>
            </w:pPr>
            <w:r>
              <w:rPr>
                <w:rFonts w:ascii="Times New Roman" w:hAnsi="Times New Roman" w:cs="Times New Roman"/>
                <w:sz w:val="24"/>
                <w:szCs w:val="24"/>
              </w:rPr>
              <w:t>БЖ</w:t>
            </w:r>
          </w:p>
        </w:tc>
        <w:tc>
          <w:tcPr>
            <w:tcW w:w="1156" w:type="dxa"/>
          </w:tcPr>
          <w:p w:rsidR="00853536" w:rsidRPr="000830A3" w:rsidRDefault="002D773F" w:rsidP="00230F6F">
            <w:pPr>
              <w:widowControl w:val="0"/>
              <w:jc w:val="center"/>
              <w:rPr>
                <w:rFonts w:ascii="Times New Roman" w:hAnsi="Times New Roman" w:cs="Times New Roman"/>
                <w:sz w:val="24"/>
                <w:szCs w:val="24"/>
              </w:rPr>
            </w:pPr>
            <w:r>
              <w:rPr>
                <w:rFonts w:ascii="Times New Roman" w:hAnsi="Times New Roman" w:cs="Times New Roman"/>
                <w:sz w:val="24"/>
                <w:szCs w:val="24"/>
              </w:rPr>
              <w:t>25</w:t>
            </w:r>
          </w:p>
        </w:tc>
        <w:tc>
          <w:tcPr>
            <w:tcW w:w="993" w:type="dxa"/>
          </w:tcPr>
          <w:p w:rsidR="00853536" w:rsidRPr="000830A3" w:rsidRDefault="002D773F" w:rsidP="00230F6F">
            <w:pPr>
              <w:widowControl w:val="0"/>
              <w:jc w:val="center"/>
              <w:rPr>
                <w:rFonts w:ascii="Times New Roman" w:hAnsi="Times New Roman" w:cs="Times New Roman"/>
                <w:sz w:val="24"/>
                <w:szCs w:val="24"/>
              </w:rPr>
            </w:pPr>
            <w:r>
              <w:rPr>
                <w:rFonts w:ascii="Times New Roman" w:hAnsi="Times New Roman" w:cs="Times New Roman"/>
                <w:sz w:val="24"/>
                <w:szCs w:val="24"/>
              </w:rPr>
              <w:t>100</w:t>
            </w:r>
            <w:r w:rsidR="00436299">
              <w:rPr>
                <w:rFonts w:ascii="Times New Roman" w:hAnsi="Times New Roman" w:cs="Times New Roman"/>
                <w:sz w:val="24"/>
                <w:szCs w:val="24"/>
              </w:rPr>
              <w:t> %</w:t>
            </w:r>
          </w:p>
        </w:tc>
        <w:tc>
          <w:tcPr>
            <w:tcW w:w="850" w:type="dxa"/>
          </w:tcPr>
          <w:p w:rsidR="00853536" w:rsidRPr="000830A3" w:rsidRDefault="00F7270E" w:rsidP="00230F6F">
            <w:pPr>
              <w:widowControl w:val="0"/>
              <w:jc w:val="center"/>
              <w:rPr>
                <w:rFonts w:ascii="Times New Roman" w:hAnsi="Times New Roman" w:cs="Times New Roman"/>
                <w:sz w:val="24"/>
                <w:szCs w:val="24"/>
              </w:rPr>
            </w:pPr>
            <w:r>
              <w:rPr>
                <w:rFonts w:ascii="Times New Roman" w:hAnsi="Times New Roman" w:cs="Times New Roman"/>
                <w:sz w:val="24"/>
                <w:szCs w:val="24"/>
              </w:rPr>
              <w:t>100</w:t>
            </w:r>
            <w:r w:rsidR="00436299">
              <w:rPr>
                <w:rFonts w:ascii="Times New Roman" w:hAnsi="Times New Roman" w:cs="Times New Roman"/>
                <w:sz w:val="24"/>
                <w:szCs w:val="24"/>
              </w:rPr>
              <w:t> %</w:t>
            </w:r>
          </w:p>
        </w:tc>
        <w:tc>
          <w:tcPr>
            <w:tcW w:w="912" w:type="dxa"/>
          </w:tcPr>
          <w:p w:rsidR="00853536" w:rsidRPr="000830A3" w:rsidRDefault="00F7270E" w:rsidP="00230F6F">
            <w:pPr>
              <w:widowControl w:val="0"/>
              <w:jc w:val="center"/>
              <w:rPr>
                <w:rFonts w:ascii="Times New Roman" w:hAnsi="Times New Roman" w:cs="Times New Roman"/>
                <w:sz w:val="24"/>
                <w:szCs w:val="24"/>
              </w:rPr>
            </w:pPr>
            <w:r>
              <w:rPr>
                <w:rFonts w:ascii="Times New Roman" w:hAnsi="Times New Roman" w:cs="Times New Roman"/>
                <w:sz w:val="24"/>
                <w:szCs w:val="24"/>
              </w:rPr>
              <w:t>96</w:t>
            </w:r>
            <w:r w:rsidR="00436299">
              <w:rPr>
                <w:rFonts w:ascii="Times New Roman" w:hAnsi="Times New Roman" w:cs="Times New Roman"/>
                <w:sz w:val="24"/>
                <w:szCs w:val="24"/>
              </w:rPr>
              <w:t> %</w:t>
            </w:r>
          </w:p>
        </w:tc>
        <w:tc>
          <w:tcPr>
            <w:tcW w:w="818" w:type="dxa"/>
          </w:tcPr>
          <w:p w:rsidR="00853536" w:rsidRPr="000830A3" w:rsidRDefault="003F6785" w:rsidP="00230F6F">
            <w:pPr>
              <w:widowControl w:val="0"/>
              <w:jc w:val="center"/>
              <w:rPr>
                <w:rFonts w:ascii="Times New Roman" w:hAnsi="Times New Roman" w:cs="Times New Roman"/>
                <w:sz w:val="24"/>
                <w:szCs w:val="24"/>
              </w:rPr>
            </w:pPr>
            <w:r>
              <w:rPr>
                <w:rFonts w:ascii="Times New Roman" w:hAnsi="Times New Roman" w:cs="Times New Roman"/>
                <w:sz w:val="24"/>
                <w:szCs w:val="24"/>
              </w:rPr>
              <w:t>98</w:t>
            </w:r>
            <w:r w:rsidR="00436299">
              <w:rPr>
                <w:rFonts w:ascii="Times New Roman" w:hAnsi="Times New Roman" w:cs="Times New Roman"/>
                <w:sz w:val="24"/>
                <w:szCs w:val="24"/>
              </w:rPr>
              <w:t> %</w:t>
            </w:r>
          </w:p>
        </w:tc>
        <w:tc>
          <w:tcPr>
            <w:tcW w:w="1008" w:type="dxa"/>
          </w:tcPr>
          <w:p w:rsidR="00853536" w:rsidRPr="000830A3" w:rsidRDefault="003F6785" w:rsidP="00230F6F">
            <w:pPr>
              <w:widowControl w:val="0"/>
              <w:jc w:val="center"/>
              <w:rPr>
                <w:rFonts w:ascii="Times New Roman" w:hAnsi="Times New Roman" w:cs="Times New Roman"/>
                <w:sz w:val="24"/>
                <w:szCs w:val="24"/>
              </w:rPr>
            </w:pPr>
            <w:r>
              <w:rPr>
                <w:rFonts w:ascii="Times New Roman" w:hAnsi="Times New Roman" w:cs="Times New Roman"/>
                <w:sz w:val="24"/>
                <w:szCs w:val="24"/>
              </w:rPr>
              <w:t>72</w:t>
            </w:r>
            <w:r w:rsidR="00436299">
              <w:rPr>
                <w:rFonts w:ascii="Times New Roman" w:hAnsi="Times New Roman" w:cs="Times New Roman"/>
                <w:sz w:val="24"/>
                <w:szCs w:val="24"/>
              </w:rPr>
              <w:t> %</w:t>
            </w:r>
          </w:p>
        </w:tc>
        <w:tc>
          <w:tcPr>
            <w:tcW w:w="913" w:type="dxa"/>
          </w:tcPr>
          <w:p w:rsidR="00853536" w:rsidRPr="000830A3" w:rsidRDefault="003F6785" w:rsidP="00230F6F">
            <w:pPr>
              <w:widowControl w:val="0"/>
              <w:jc w:val="center"/>
              <w:rPr>
                <w:rFonts w:ascii="Times New Roman" w:hAnsi="Times New Roman" w:cs="Times New Roman"/>
                <w:sz w:val="24"/>
                <w:szCs w:val="24"/>
              </w:rPr>
            </w:pPr>
            <w:r>
              <w:rPr>
                <w:rFonts w:ascii="Times New Roman" w:hAnsi="Times New Roman" w:cs="Times New Roman"/>
                <w:sz w:val="24"/>
                <w:szCs w:val="24"/>
              </w:rPr>
              <w:t>65</w:t>
            </w:r>
            <w:r w:rsidR="00436299">
              <w:rPr>
                <w:rFonts w:ascii="Times New Roman" w:hAnsi="Times New Roman" w:cs="Times New Roman"/>
                <w:sz w:val="24"/>
                <w:szCs w:val="24"/>
              </w:rPr>
              <w:t> %</w:t>
            </w:r>
          </w:p>
        </w:tc>
      </w:tr>
      <w:tr w:rsidR="00853536" w:rsidRPr="000830A3" w:rsidTr="00C47234">
        <w:trPr>
          <w:trHeight w:val="659"/>
        </w:trPr>
        <w:tc>
          <w:tcPr>
            <w:tcW w:w="821" w:type="dxa"/>
            <w:vMerge/>
          </w:tcPr>
          <w:p w:rsidR="00853536" w:rsidRDefault="00853536" w:rsidP="00230F6F">
            <w:pPr>
              <w:widowControl w:val="0"/>
              <w:jc w:val="center"/>
              <w:rPr>
                <w:rFonts w:ascii="Times New Roman" w:hAnsi="Times New Roman" w:cs="Times New Roman"/>
                <w:sz w:val="24"/>
                <w:szCs w:val="24"/>
              </w:rPr>
            </w:pPr>
          </w:p>
        </w:tc>
        <w:tc>
          <w:tcPr>
            <w:tcW w:w="2100" w:type="dxa"/>
          </w:tcPr>
          <w:p w:rsidR="00853536" w:rsidRDefault="00853536" w:rsidP="00230F6F">
            <w:pPr>
              <w:widowControl w:val="0"/>
              <w:jc w:val="center"/>
              <w:rPr>
                <w:rFonts w:ascii="Times New Roman" w:hAnsi="Times New Roman" w:cs="Times New Roman"/>
                <w:sz w:val="24"/>
                <w:szCs w:val="24"/>
              </w:rPr>
            </w:pPr>
            <w:r>
              <w:rPr>
                <w:rFonts w:ascii="Times New Roman" w:hAnsi="Times New Roman" w:cs="Times New Roman"/>
                <w:sz w:val="24"/>
                <w:szCs w:val="24"/>
              </w:rPr>
              <w:t>Основы бухгалтерского учёта</w:t>
            </w:r>
          </w:p>
        </w:tc>
        <w:tc>
          <w:tcPr>
            <w:tcW w:w="1156" w:type="dxa"/>
          </w:tcPr>
          <w:p w:rsidR="00853536" w:rsidRDefault="002D773F" w:rsidP="00230F6F">
            <w:pPr>
              <w:widowControl w:val="0"/>
              <w:jc w:val="center"/>
              <w:rPr>
                <w:rFonts w:ascii="Times New Roman" w:hAnsi="Times New Roman" w:cs="Times New Roman"/>
                <w:sz w:val="24"/>
                <w:szCs w:val="24"/>
              </w:rPr>
            </w:pPr>
            <w:r>
              <w:rPr>
                <w:rFonts w:ascii="Times New Roman" w:hAnsi="Times New Roman" w:cs="Times New Roman"/>
                <w:sz w:val="24"/>
                <w:szCs w:val="24"/>
              </w:rPr>
              <w:t>23</w:t>
            </w:r>
          </w:p>
        </w:tc>
        <w:tc>
          <w:tcPr>
            <w:tcW w:w="993" w:type="dxa"/>
          </w:tcPr>
          <w:p w:rsidR="00853536" w:rsidRDefault="003E7313" w:rsidP="00230F6F">
            <w:pPr>
              <w:widowControl w:val="0"/>
              <w:jc w:val="center"/>
              <w:rPr>
                <w:rFonts w:ascii="Times New Roman" w:hAnsi="Times New Roman" w:cs="Times New Roman"/>
                <w:sz w:val="24"/>
                <w:szCs w:val="24"/>
              </w:rPr>
            </w:pPr>
            <w:r>
              <w:rPr>
                <w:rFonts w:ascii="Times New Roman" w:hAnsi="Times New Roman" w:cs="Times New Roman"/>
                <w:sz w:val="24"/>
                <w:szCs w:val="24"/>
              </w:rPr>
              <w:t>87</w:t>
            </w:r>
            <w:r w:rsidR="00436299">
              <w:rPr>
                <w:rFonts w:ascii="Times New Roman" w:hAnsi="Times New Roman" w:cs="Times New Roman"/>
                <w:sz w:val="24"/>
                <w:szCs w:val="24"/>
              </w:rPr>
              <w:t> %</w:t>
            </w:r>
          </w:p>
        </w:tc>
        <w:tc>
          <w:tcPr>
            <w:tcW w:w="850" w:type="dxa"/>
          </w:tcPr>
          <w:p w:rsidR="00853536" w:rsidRDefault="00F7270E" w:rsidP="00230F6F">
            <w:pPr>
              <w:widowControl w:val="0"/>
              <w:jc w:val="center"/>
              <w:rPr>
                <w:rFonts w:ascii="Times New Roman" w:hAnsi="Times New Roman" w:cs="Times New Roman"/>
                <w:sz w:val="24"/>
                <w:szCs w:val="24"/>
              </w:rPr>
            </w:pPr>
            <w:r>
              <w:rPr>
                <w:rFonts w:ascii="Times New Roman" w:hAnsi="Times New Roman" w:cs="Times New Roman"/>
                <w:sz w:val="24"/>
                <w:szCs w:val="24"/>
              </w:rPr>
              <w:t>90</w:t>
            </w:r>
            <w:r w:rsidR="00436299">
              <w:rPr>
                <w:rFonts w:ascii="Times New Roman" w:hAnsi="Times New Roman" w:cs="Times New Roman"/>
                <w:sz w:val="24"/>
                <w:szCs w:val="24"/>
              </w:rPr>
              <w:t> %</w:t>
            </w:r>
          </w:p>
        </w:tc>
        <w:tc>
          <w:tcPr>
            <w:tcW w:w="912" w:type="dxa"/>
          </w:tcPr>
          <w:p w:rsidR="00853536" w:rsidRDefault="003F6785" w:rsidP="00230F6F">
            <w:pPr>
              <w:widowControl w:val="0"/>
              <w:jc w:val="center"/>
              <w:rPr>
                <w:rFonts w:ascii="Times New Roman" w:hAnsi="Times New Roman" w:cs="Times New Roman"/>
                <w:sz w:val="24"/>
                <w:szCs w:val="24"/>
              </w:rPr>
            </w:pPr>
            <w:r>
              <w:rPr>
                <w:rFonts w:ascii="Times New Roman" w:hAnsi="Times New Roman" w:cs="Times New Roman"/>
                <w:sz w:val="24"/>
                <w:szCs w:val="24"/>
              </w:rPr>
              <w:t>82</w:t>
            </w:r>
            <w:r w:rsidR="00436299">
              <w:rPr>
                <w:rFonts w:ascii="Times New Roman" w:hAnsi="Times New Roman" w:cs="Times New Roman"/>
                <w:sz w:val="24"/>
                <w:szCs w:val="24"/>
              </w:rPr>
              <w:t> %</w:t>
            </w:r>
          </w:p>
        </w:tc>
        <w:tc>
          <w:tcPr>
            <w:tcW w:w="818" w:type="dxa"/>
          </w:tcPr>
          <w:p w:rsidR="00853536" w:rsidRDefault="003F6785" w:rsidP="00230F6F">
            <w:pPr>
              <w:widowControl w:val="0"/>
              <w:jc w:val="center"/>
              <w:rPr>
                <w:rFonts w:ascii="Times New Roman" w:hAnsi="Times New Roman" w:cs="Times New Roman"/>
                <w:sz w:val="24"/>
                <w:szCs w:val="24"/>
              </w:rPr>
            </w:pPr>
            <w:r>
              <w:rPr>
                <w:rFonts w:ascii="Times New Roman" w:hAnsi="Times New Roman" w:cs="Times New Roman"/>
                <w:sz w:val="24"/>
                <w:szCs w:val="24"/>
              </w:rPr>
              <w:t>74</w:t>
            </w:r>
            <w:r w:rsidR="00436299">
              <w:rPr>
                <w:rFonts w:ascii="Times New Roman" w:hAnsi="Times New Roman" w:cs="Times New Roman"/>
                <w:sz w:val="24"/>
                <w:szCs w:val="24"/>
              </w:rPr>
              <w:t> %</w:t>
            </w:r>
          </w:p>
        </w:tc>
        <w:tc>
          <w:tcPr>
            <w:tcW w:w="1008" w:type="dxa"/>
          </w:tcPr>
          <w:p w:rsidR="00853536" w:rsidRDefault="003F6785" w:rsidP="00230F6F">
            <w:pPr>
              <w:widowControl w:val="0"/>
              <w:jc w:val="center"/>
              <w:rPr>
                <w:rFonts w:ascii="Times New Roman" w:hAnsi="Times New Roman" w:cs="Times New Roman"/>
                <w:sz w:val="24"/>
                <w:szCs w:val="24"/>
              </w:rPr>
            </w:pPr>
            <w:r>
              <w:rPr>
                <w:rFonts w:ascii="Times New Roman" w:hAnsi="Times New Roman" w:cs="Times New Roman"/>
                <w:sz w:val="24"/>
                <w:szCs w:val="24"/>
              </w:rPr>
              <w:t>65</w:t>
            </w:r>
            <w:r w:rsidR="00436299">
              <w:rPr>
                <w:rFonts w:ascii="Times New Roman" w:hAnsi="Times New Roman" w:cs="Times New Roman"/>
                <w:sz w:val="24"/>
                <w:szCs w:val="24"/>
              </w:rPr>
              <w:t> %</w:t>
            </w:r>
          </w:p>
        </w:tc>
        <w:tc>
          <w:tcPr>
            <w:tcW w:w="913" w:type="dxa"/>
          </w:tcPr>
          <w:p w:rsidR="00853536" w:rsidRDefault="003F6785" w:rsidP="00230F6F">
            <w:pPr>
              <w:widowControl w:val="0"/>
              <w:jc w:val="center"/>
              <w:rPr>
                <w:rFonts w:ascii="Times New Roman" w:hAnsi="Times New Roman" w:cs="Times New Roman"/>
                <w:sz w:val="24"/>
                <w:szCs w:val="24"/>
              </w:rPr>
            </w:pPr>
            <w:r>
              <w:rPr>
                <w:rFonts w:ascii="Times New Roman" w:hAnsi="Times New Roman" w:cs="Times New Roman"/>
                <w:sz w:val="24"/>
                <w:szCs w:val="24"/>
              </w:rPr>
              <w:t>43</w:t>
            </w:r>
            <w:r w:rsidR="00436299">
              <w:rPr>
                <w:rFonts w:ascii="Times New Roman" w:hAnsi="Times New Roman" w:cs="Times New Roman"/>
                <w:sz w:val="24"/>
                <w:szCs w:val="24"/>
              </w:rPr>
              <w:t> %</w:t>
            </w:r>
          </w:p>
        </w:tc>
      </w:tr>
      <w:tr w:rsidR="00853536" w:rsidRPr="000830A3" w:rsidTr="00C47234">
        <w:trPr>
          <w:trHeight w:val="659"/>
        </w:trPr>
        <w:tc>
          <w:tcPr>
            <w:tcW w:w="821" w:type="dxa"/>
            <w:vMerge/>
          </w:tcPr>
          <w:p w:rsidR="00853536" w:rsidRDefault="00853536" w:rsidP="00230F6F">
            <w:pPr>
              <w:widowControl w:val="0"/>
              <w:jc w:val="center"/>
              <w:rPr>
                <w:rFonts w:ascii="Times New Roman" w:hAnsi="Times New Roman" w:cs="Times New Roman"/>
                <w:sz w:val="24"/>
                <w:szCs w:val="24"/>
              </w:rPr>
            </w:pPr>
          </w:p>
        </w:tc>
        <w:tc>
          <w:tcPr>
            <w:tcW w:w="2100" w:type="dxa"/>
          </w:tcPr>
          <w:p w:rsidR="00853536" w:rsidRDefault="00853536" w:rsidP="00230F6F">
            <w:pPr>
              <w:widowControl w:val="0"/>
              <w:jc w:val="center"/>
              <w:rPr>
                <w:rFonts w:ascii="Times New Roman" w:hAnsi="Times New Roman" w:cs="Times New Roman"/>
                <w:sz w:val="24"/>
                <w:szCs w:val="24"/>
              </w:rPr>
            </w:pPr>
            <w:r>
              <w:rPr>
                <w:rFonts w:ascii="Times New Roman" w:hAnsi="Times New Roman" w:cs="Times New Roman"/>
                <w:sz w:val="24"/>
                <w:szCs w:val="24"/>
              </w:rPr>
              <w:t>Правовое обеспе</w:t>
            </w:r>
            <w:r w:rsidR="00C47234">
              <w:rPr>
                <w:rFonts w:ascii="Times New Roman" w:hAnsi="Times New Roman" w:cs="Times New Roman"/>
                <w:sz w:val="24"/>
                <w:szCs w:val="24"/>
              </w:rPr>
              <w:softHyphen/>
            </w:r>
            <w:r>
              <w:rPr>
                <w:rFonts w:ascii="Times New Roman" w:hAnsi="Times New Roman" w:cs="Times New Roman"/>
                <w:sz w:val="24"/>
                <w:szCs w:val="24"/>
              </w:rPr>
              <w:t>чение профес</w:t>
            </w:r>
            <w:r w:rsidR="00C47234">
              <w:rPr>
                <w:rFonts w:ascii="Times New Roman" w:hAnsi="Times New Roman" w:cs="Times New Roman"/>
                <w:sz w:val="24"/>
                <w:szCs w:val="24"/>
              </w:rPr>
              <w:softHyphen/>
            </w:r>
            <w:r>
              <w:rPr>
                <w:rFonts w:ascii="Times New Roman" w:hAnsi="Times New Roman" w:cs="Times New Roman"/>
                <w:sz w:val="24"/>
                <w:szCs w:val="24"/>
              </w:rPr>
              <w:t>сиональной деятельности</w:t>
            </w:r>
          </w:p>
        </w:tc>
        <w:tc>
          <w:tcPr>
            <w:tcW w:w="1156" w:type="dxa"/>
          </w:tcPr>
          <w:p w:rsidR="00853536" w:rsidRDefault="002D773F" w:rsidP="00230F6F">
            <w:pPr>
              <w:widowControl w:val="0"/>
              <w:jc w:val="center"/>
              <w:rPr>
                <w:rFonts w:ascii="Times New Roman" w:hAnsi="Times New Roman" w:cs="Times New Roman"/>
                <w:sz w:val="24"/>
                <w:szCs w:val="24"/>
              </w:rPr>
            </w:pPr>
            <w:r>
              <w:rPr>
                <w:rFonts w:ascii="Times New Roman" w:hAnsi="Times New Roman" w:cs="Times New Roman"/>
                <w:sz w:val="24"/>
                <w:szCs w:val="24"/>
              </w:rPr>
              <w:t>25</w:t>
            </w:r>
          </w:p>
        </w:tc>
        <w:tc>
          <w:tcPr>
            <w:tcW w:w="993" w:type="dxa"/>
          </w:tcPr>
          <w:p w:rsidR="00853536" w:rsidRDefault="00F7270E" w:rsidP="00230F6F">
            <w:pPr>
              <w:widowControl w:val="0"/>
              <w:jc w:val="center"/>
              <w:rPr>
                <w:rFonts w:ascii="Times New Roman" w:hAnsi="Times New Roman" w:cs="Times New Roman"/>
                <w:sz w:val="24"/>
                <w:szCs w:val="24"/>
              </w:rPr>
            </w:pPr>
            <w:r>
              <w:rPr>
                <w:rFonts w:ascii="Times New Roman" w:hAnsi="Times New Roman" w:cs="Times New Roman"/>
                <w:sz w:val="24"/>
                <w:szCs w:val="24"/>
              </w:rPr>
              <w:t>96</w:t>
            </w:r>
            <w:r w:rsidR="00436299">
              <w:rPr>
                <w:rFonts w:ascii="Times New Roman" w:hAnsi="Times New Roman" w:cs="Times New Roman"/>
                <w:sz w:val="24"/>
                <w:szCs w:val="24"/>
              </w:rPr>
              <w:t> %</w:t>
            </w:r>
          </w:p>
        </w:tc>
        <w:tc>
          <w:tcPr>
            <w:tcW w:w="850" w:type="dxa"/>
          </w:tcPr>
          <w:p w:rsidR="00853536" w:rsidRDefault="00F7270E" w:rsidP="00230F6F">
            <w:pPr>
              <w:widowControl w:val="0"/>
              <w:jc w:val="center"/>
              <w:rPr>
                <w:rFonts w:ascii="Times New Roman" w:hAnsi="Times New Roman" w:cs="Times New Roman"/>
                <w:sz w:val="24"/>
                <w:szCs w:val="24"/>
              </w:rPr>
            </w:pPr>
            <w:r>
              <w:rPr>
                <w:rFonts w:ascii="Times New Roman" w:hAnsi="Times New Roman" w:cs="Times New Roman"/>
                <w:sz w:val="24"/>
                <w:szCs w:val="24"/>
              </w:rPr>
              <w:t>89</w:t>
            </w:r>
            <w:r w:rsidR="00436299">
              <w:rPr>
                <w:rFonts w:ascii="Times New Roman" w:hAnsi="Times New Roman" w:cs="Times New Roman"/>
                <w:sz w:val="24"/>
                <w:szCs w:val="24"/>
              </w:rPr>
              <w:t> %</w:t>
            </w:r>
          </w:p>
        </w:tc>
        <w:tc>
          <w:tcPr>
            <w:tcW w:w="912" w:type="dxa"/>
          </w:tcPr>
          <w:p w:rsidR="00853536" w:rsidRDefault="003F6785" w:rsidP="00230F6F">
            <w:pPr>
              <w:widowControl w:val="0"/>
              <w:jc w:val="center"/>
              <w:rPr>
                <w:rFonts w:ascii="Times New Roman" w:hAnsi="Times New Roman" w:cs="Times New Roman"/>
                <w:sz w:val="24"/>
                <w:szCs w:val="24"/>
              </w:rPr>
            </w:pPr>
            <w:r>
              <w:rPr>
                <w:rFonts w:ascii="Times New Roman" w:hAnsi="Times New Roman" w:cs="Times New Roman"/>
                <w:sz w:val="24"/>
                <w:szCs w:val="24"/>
              </w:rPr>
              <w:t>88</w:t>
            </w:r>
            <w:r w:rsidR="00436299">
              <w:rPr>
                <w:rFonts w:ascii="Times New Roman" w:hAnsi="Times New Roman" w:cs="Times New Roman"/>
                <w:sz w:val="24"/>
                <w:szCs w:val="24"/>
              </w:rPr>
              <w:t> %</w:t>
            </w:r>
          </w:p>
        </w:tc>
        <w:tc>
          <w:tcPr>
            <w:tcW w:w="818" w:type="dxa"/>
          </w:tcPr>
          <w:p w:rsidR="00853536" w:rsidRDefault="003F6785" w:rsidP="00230F6F">
            <w:pPr>
              <w:widowControl w:val="0"/>
              <w:jc w:val="center"/>
              <w:rPr>
                <w:rFonts w:ascii="Times New Roman" w:hAnsi="Times New Roman" w:cs="Times New Roman"/>
                <w:sz w:val="24"/>
                <w:szCs w:val="24"/>
              </w:rPr>
            </w:pPr>
            <w:r>
              <w:rPr>
                <w:rFonts w:ascii="Times New Roman" w:hAnsi="Times New Roman" w:cs="Times New Roman"/>
                <w:sz w:val="24"/>
                <w:szCs w:val="24"/>
              </w:rPr>
              <w:t>75</w:t>
            </w:r>
            <w:r w:rsidR="00436299">
              <w:rPr>
                <w:rFonts w:ascii="Times New Roman" w:hAnsi="Times New Roman" w:cs="Times New Roman"/>
                <w:sz w:val="24"/>
                <w:szCs w:val="24"/>
              </w:rPr>
              <w:t> %</w:t>
            </w:r>
          </w:p>
        </w:tc>
        <w:tc>
          <w:tcPr>
            <w:tcW w:w="1008" w:type="dxa"/>
          </w:tcPr>
          <w:p w:rsidR="00853536" w:rsidRDefault="003F6785" w:rsidP="00230F6F">
            <w:pPr>
              <w:widowControl w:val="0"/>
              <w:jc w:val="center"/>
              <w:rPr>
                <w:rFonts w:ascii="Times New Roman" w:hAnsi="Times New Roman" w:cs="Times New Roman"/>
                <w:sz w:val="24"/>
                <w:szCs w:val="24"/>
              </w:rPr>
            </w:pPr>
            <w:r>
              <w:rPr>
                <w:rFonts w:ascii="Times New Roman" w:hAnsi="Times New Roman" w:cs="Times New Roman"/>
                <w:sz w:val="24"/>
                <w:szCs w:val="24"/>
              </w:rPr>
              <w:t>44</w:t>
            </w:r>
            <w:r w:rsidR="00436299">
              <w:rPr>
                <w:rFonts w:ascii="Times New Roman" w:hAnsi="Times New Roman" w:cs="Times New Roman"/>
                <w:sz w:val="24"/>
                <w:szCs w:val="24"/>
              </w:rPr>
              <w:t> %</w:t>
            </w:r>
          </w:p>
        </w:tc>
        <w:tc>
          <w:tcPr>
            <w:tcW w:w="913" w:type="dxa"/>
          </w:tcPr>
          <w:p w:rsidR="00853536" w:rsidRDefault="003F6785" w:rsidP="00230F6F">
            <w:pPr>
              <w:widowControl w:val="0"/>
              <w:jc w:val="center"/>
              <w:rPr>
                <w:rFonts w:ascii="Times New Roman" w:hAnsi="Times New Roman" w:cs="Times New Roman"/>
                <w:sz w:val="24"/>
                <w:szCs w:val="24"/>
              </w:rPr>
            </w:pPr>
            <w:r>
              <w:rPr>
                <w:rFonts w:ascii="Times New Roman" w:hAnsi="Times New Roman" w:cs="Times New Roman"/>
                <w:sz w:val="24"/>
                <w:szCs w:val="24"/>
              </w:rPr>
              <w:t>42</w:t>
            </w:r>
            <w:r w:rsidR="00436299">
              <w:rPr>
                <w:rFonts w:ascii="Times New Roman" w:hAnsi="Times New Roman" w:cs="Times New Roman"/>
                <w:sz w:val="24"/>
                <w:szCs w:val="24"/>
              </w:rPr>
              <w:t> %</w:t>
            </w:r>
          </w:p>
        </w:tc>
      </w:tr>
    </w:tbl>
    <w:p w:rsidR="00077051" w:rsidRDefault="00215F65" w:rsidP="00230F6F">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Для группы со средним баллом 3,8 продемонстрирован хороший уровень освоения учебного материала</w:t>
      </w:r>
    </w:p>
    <w:p w:rsidR="003C273D" w:rsidRDefault="003C273D">
      <w:pPr>
        <w:rPr>
          <w:rFonts w:ascii="Times New Roman" w:hAnsi="Times New Roman" w:cs="Times New Roman"/>
          <w:sz w:val="24"/>
          <w:szCs w:val="24"/>
        </w:rPr>
      </w:pPr>
      <w:r>
        <w:rPr>
          <w:rFonts w:ascii="Times New Roman" w:hAnsi="Times New Roman" w:cs="Times New Roman"/>
          <w:sz w:val="24"/>
          <w:szCs w:val="24"/>
        </w:rPr>
        <w:br w:type="page"/>
      </w:r>
    </w:p>
    <w:p w:rsidR="003F6785" w:rsidRPr="00C47234" w:rsidRDefault="003F6785" w:rsidP="00230F6F">
      <w:pPr>
        <w:widowControl w:val="0"/>
        <w:spacing w:after="0" w:line="240" w:lineRule="auto"/>
        <w:jc w:val="center"/>
        <w:rPr>
          <w:rFonts w:ascii="Times New Roman" w:hAnsi="Times New Roman" w:cs="Times New Roman"/>
          <w:sz w:val="28"/>
          <w:szCs w:val="28"/>
        </w:rPr>
      </w:pPr>
      <w:r w:rsidRPr="00C47234">
        <w:rPr>
          <w:rFonts w:ascii="Times New Roman" w:hAnsi="Times New Roman" w:cs="Times New Roman"/>
          <w:sz w:val="28"/>
          <w:szCs w:val="28"/>
        </w:rPr>
        <w:t>Специальность 38.02.05</w:t>
      </w:r>
      <w:r w:rsidR="00436299" w:rsidRPr="00C47234">
        <w:rPr>
          <w:rFonts w:ascii="Times New Roman" w:hAnsi="Times New Roman" w:cs="Times New Roman"/>
          <w:sz w:val="28"/>
          <w:szCs w:val="28"/>
        </w:rPr>
        <w:t xml:space="preserve"> </w:t>
      </w:r>
      <w:r w:rsidR="00260E77">
        <w:rPr>
          <w:rFonts w:ascii="Times New Roman" w:hAnsi="Times New Roman" w:cs="Times New Roman"/>
          <w:sz w:val="28"/>
          <w:szCs w:val="28"/>
        </w:rPr>
        <w:t>«</w:t>
      </w:r>
      <w:r w:rsidRPr="00C47234">
        <w:rPr>
          <w:rFonts w:ascii="Times New Roman" w:hAnsi="Times New Roman" w:cs="Times New Roman"/>
          <w:sz w:val="28"/>
          <w:szCs w:val="28"/>
        </w:rPr>
        <w:t>Товароведение и экспертиза качества потребительских товаров</w:t>
      </w:r>
      <w:r w:rsidR="00260E77">
        <w:rPr>
          <w:rFonts w:ascii="Times New Roman" w:hAnsi="Times New Roman" w:cs="Times New Roman"/>
          <w:sz w:val="28"/>
          <w:szCs w:val="28"/>
        </w:rPr>
        <w:t>»</w:t>
      </w:r>
    </w:p>
    <w:tbl>
      <w:tblPr>
        <w:tblStyle w:val="a4"/>
        <w:tblW w:w="9639" w:type="dxa"/>
        <w:tblLayout w:type="fixed"/>
        <w:tblLook w:val="04A0" w:firstRow="1" w:lastRow="0" w:firstColumn="1" w:lastColumn="0" w:noHBand="0" w:noVBand="1"/>
      </w:tblPr>
      <w:tblGrid>
        <w:gridCol w:w="828"/>
        <w:gridCol w:w="2115"/>
        <w:gridCol w:w="1164"/>
        <w:gridCol w:w="922"/>
        <w:gridCol w:w="922"/>
        <w:gridCol w:w="819"/>
        <w:gridCol w:w="924"/>
        <w:gridCol w:w="1023"/>
        <w:gridCol w:w="922"/>
      </w:tblGrid>
      <w:tr w:rsidR="00922C86" w:rsidRPr="00A25EAE" w:rsidTr="003C273D">
        <w:trPr>
          <w:trHeight w:val="480"/>
        </w:trPr>
        <w:tc>
          <w:tcPr>
            <w:tcW w:w="828" w:type="dxa"/>
            <w:vMerge w:val="restart"/>
          </w:tcPr>
          <w:p w:rsidR="00922C86" w:rsidRPr="00A25EAE" w:rsidRDefault="00922C86" w:rsidP="00230F6F">
            <w:pPr>
              <w:widowControl w:val="0"/>
              <w:jc w:val="center"/>
              <w:rPr>
                <w:rFonts w:ascii="Times New Roman" w:hAnsi="Times New Roman" w:cs="Times New Roman"/>
                <w:sz w:val="20"/>
                <w:szCs w:val="20"/>
              </w:rPr>
            </w:pPr>
            <w:r w:rsidRPr="00A25EAE">
              <w:rPr>
                <w:rFonts w:ascii="Times New Roman" w:hAnsi="Times New Roman" w:cs="Times New Roman"/>
                <w:sz w:val="20"/>
                <w:szCs w:val="20"/>
              </w:rPr>
              <w:t>цикл</w:t>
            </w:r>
          </w:p>
        </w:tc>
        <w:tc>
          <w:tcPr>
            <w:tcW w:w="2115" w:type="dxa"/>
            <w:vMerge w:val="restart"/>
          </w:tcPr>
          <w:p w:rsidR="00922C86" w:rsidRPr="00A25EAE" w:rsidRDefault="00922C86" w:rsidP="00230F6F">
            <w:pPr>
              <w:widowControl w:val="0"/>
              <w:jc w:val="center"/>
              <w:rPr>
                <w:rFonts w:ascii="Times New Roman" w:hAnsi="Times New Roman" w:cs="Times New Roman"/>
                <w:sz w:val="20"/>
                <w:szCs w:val="20"/>
              </w:rPr>
            </w:pPr>
            <w:r w:rsidRPr="00A25EAE">
              <w:rPr>
                <w:rFonts w:ascii="Times New Roman" w:hAnsi="Times New Roman" w:cs="Times New Roman"/>
                <w:sz w:val="20"/>
                <w:szCs w:val="20"/>
              </w:rPr>
              <w:t>Дисциплина</w:t>
            </w:r>
          </w:p>
        </w:tc>
        <w:tc>
          <w:tcPr>
            <w:tcW w:w="1164" w:type="dxa"/>
            <w:vMerge w:val="restart"/>
          </w:tcPr>
          <w:p w:rsidR="00922C86" w:rsidRPr="00A25EAE" w:rsidRDefault="00922C86" w:rsidP="00230F6F">
            <w:pPr>
              <w:widowControl w:val="0"/>
              <w:jc w:val="center"/>
              <w:rPr>
                <w:rFonts w:ascii="Times New Roman" w:hAnsi="Times New Roman" w:cs="Times New Roman"/>
                <w:sz w:val="20"/>
                <w:szCs w:val="20"/>
              </w:rPr>
            </w:pPr>
            <w:r w:rsidRPr="00A25EAE">
              <w:rPr>
                <w:rFonts w:ascii="Times New Roman" w:hAnsi="Times New Roman" w:cs="Times New Roman"/>
                <w:sz w:val="20"/>
                <w:szCs w:val="20"/>
              </w:rPr>
              <w:t>Коли</w:t>
            </w:r>
            <w:r w:rsidR="00C47234" w:rsidRPr="00A25EAE">
              <w:rPr>
                <w:rFonts w:ascii="Times New Roman" w:hAnsi="Times New Roman" w:cs="Times New Roman"/>
                <w:sz w:val="20"/>
                <w:szCs w:val="20"/>
              </w:rPr>
              <w:softHyphen/>
            </w:r>
            <w:r w:rsidRPr="00A25EAE">
              <w:rPr>
                <w:rFonts w:ascii="Times New Roman" w:hAnsi="Times New Roman" w:cs="Times New Roman"/>
                <w:sz w:val="20"/>
                <w:szCs w:val="20"/>
              </w:rPr>
              <w:t>чество сеансов тестирования</w:t>
            </w:r>
          </w:p>
        </w:tc>
        <w:tc>
          <w:tcPr>
            <w:tcW w:w="5532" w:type="dxa"/>
            <w:gridSpan w:val="6"/>
          </w:tcPr>
          <w:p w:rsidR="00922C86" w:rsidRPr="00A25EAE" w:rsidRDefault="00922C86" w:rsidP="00230F6F">
            <w:pPr>
              <w:widowControl w:val="0"/>
              <w:jc w:val="center"/>
              <w:rPr>
                <w:rFonts w:ascii="Times New Roman" w:hAnsi="Times New Roman" w:cs="Times New Roman"/>
                <w:sz w:val="20"/>
                <w:szCs w:val="20"/>
              </w:rPr>
            </w:pPr>
            <w:r w:rsidRPr="00A25EAE">
              <w:rPr>
                <w:rFonts w:ascii="Times New Roman" w:hAnsi="Times New Roman" w:cs="Times New Roman"/>
                <w:sz w:val="20"/>
                <w:szCs w:val="20"/>
              </w:rPr>
              <w:t>Доля студентов,находящихся на уровне обученности</w:t>
            </w:r>
          </w:p>
        </w:tc>
      </w:tr>
      <w:tr w:rsidR="00922C86" w:rsidRPr="00A25EAE" w:rsidTr="00A25EAE">
        <w:trPr>
          <w:trHeight w:val="338"/>
        </w:trPr>
        <w:tc>
          <w:tcPr>
            <w:tcW w:w="828" w:type="dxa"/>
            <w:vMerge/>
          </w:tcPr>
          <w:p w:rsidR="00922C86" w:rsidRPr="00A25EAE" w:rsidRDefault="00922C86" w:rsidP="00230F6F">
            <w:pPr>
              <w:widowControl w:val="0"/>
              <w:jc w:val="center"/>
              <w:rPr>
                <w:rFonts w:ascii="Times New Roman" w:hAnsi="Times New Roman" w:cs="Times New Roman"/>
                <w:sz w:val="20"/>
                <w:szCs w:val="20"/>
              </w:rPr>
            </w:pPr>
          </w:p>
        </w:tc>
        <w:tc>
          <w:tcPr>
            <w:tcW w:w="2115" w:type="dxa"/>
            <w:vMerge/>
          </w:tcPr>
          <w:p w:rsidR="00922C86" w:rsidRPr="00A25EAE" w:rsidRDefault="00922C86" w:rsidP="00230F6F">
            <w:pPr>
              <w:widowControl w:val="0"/>
              <w:jc w:val="center"/>
              <w:rPr>
                <w:rFonts w:ascii="Times New Roman" w:hAnsi="Times New Roman" w:cs="Times New Roman"/>
                <w:sz w:val="20"/>
                <w:szCs w:val="20"/>
              </w:rPr>
            </w:pPr>
          </w:p>
        </w:tc>
        <w:tc>
          <w:tcPr>
            <w:tcW w:w="1164" w:type="dxa"/>
            <w:vMerge/>
          </w:tcPr>
          <w:p w:rsidR="00922C86" w:rsidRPr="00A25EAE" w:rsidRDefault="00922C86" w:rsidP="00230F6F">
            <w:pPr>
              <w:widowControl w:val="0"/>
              <w:jc w:val="center"/>
              <w:rPr>
                <w:rFonts w:ascii="Times New Roman" w:hAnsi="Times New Roman" w:cs="Times New Roman"/>
                <w:sz w:val="20"/>
                <w:szCs w:val="20"/>
              </w:rPr>
            </w:pPr>
          </w:p>
        </w:tc>
        <w:tc>
          <w:tcPr>
            <w:tcW w:w="1844" w:type="dxa"/>
            <w:gridSpan w:val="2"/>
          </w:tcPr>
          <w:p w:rsidR="00922C86" w:rsidRPr="00A25EAE" w:rsidRDefault="00922C86" w:rsidP="00230F6F">
            <w:pPr>
              <w:widowControl w:val="0"/>
              <w:jc w:val="center"/>
              <w:rPr>
                <w:rFonts w:ascii="Times New Roman" w:hAnsi="Times New Roman" w:cs="Times New Roman"/>
                <w:sz w:val="20"/>
                <w:szCs w:val="20"/>
              </w:rPr>
            </w:pPr>
            <w:r w:rsidRPr="00A25EAE">
              <w:rPr>
                <w:rFonts w:ascii="Times New Roman" w:hAnsi="Times New Roman" w:cs="Times New Roman"/>
                <w:sz w:val="20"/>
                <w:szCs w:val="20"/>
              </w:rPr>
              <w:t>Не ниже второго</w:t>
            </w:r>
          </w:p>
        </w:tc>
        <w:tc>
          <w:tcPr>
            <w:tcW w:w="1743" w:type="dxa"/>
            <w:gridSpan w:val="2"/>
          </w:tcPr>
          <w:p w:rsidR="00922C86" w:rsidRPr="00A25EAE" w:rsidRDefault="00922C86" w:rsidP="00230F6F">
            <w:pPr>
              <w:widowControl w:val="0"/>
              <w:jc w:val="center"/>
              <w:rPr>
                <w:rFonts w:ascii="Times New Roman" w:hAnsi="Times New Roman" w:cs="Times New Roman"/>
                <w:sz w:val="20"/>
                <w:szCs w:val="20"/>
              </w:rPr>
            </w:pPr>
            <w:r w:rsidRPr="00A25EAE">
              <w:rPr>
                <w:rFonts w:ascii="Times New Roman" w:hAnsi="Times New Roman" w:cs="Times New Roman"/>
                <w:sz w:val="20"/>
                <w:szCs w:val="20"/>
              </w:rPr>
              <w:t>Не ниже третьего</w:t>
            </w:r>
          </w:p>
        </w:tc>
        <w:tc>
          <w:tcPr>
            <w:tcW w:w="1945" w:type="dxa"/>
            <w:gridSpan w:val="2"/>
          </w:tcPr>
          <w:p w:rsidR="00922C86" w:rsidRPr="00A25EAE" w:rsidRDefault="00922C86" w:rsidP="00230F6F">
            <w:pPr>
              <w:widowControl w:val="0"/>
              <w:jc w:val="center"/>
              <w:rPr>
                <w:rFonts w:ascii="Times New Roman" w:hAnsi="Times New Roman" w:cs="Times New Roman"/>
                <w:sz w:val="20"/>
                <w:szCs w:val="20"/>
              </w:rPr>
            </w:pPr>
            <w:r w:rsidRPr="00A25EAE">
              <w:rPr>
                <w:rFonts w:ascii="Times New Roman" w:hAnsi="Times New Roman" w:cs="Times New Roman"/>
                <w:sz w:val="20"/>
                <w:szCs w:val="20"/>
              </w:rPr>
              <w:t>Не ниже четвёртого</w:t>
            </w:r>
          </w:p>
        </w:tc>
      </w:tr>
      <w:tr w:rsidR="00922C86" w:rsidRPr="00A25EAE" w:rsidTr="00A25EAE">
        <w:trPr>
          <w:trHeight w:val="338"/>
        </w:trPr>
        <w:tc>
          <w:tcPr>
            <w:tcW w:w="828" w:type="dxa"/>
            <w:vMerge/>
          </w:tcPr>
          <w:p w:rsidR="00922C86" w:rsidRPr="00A25EAE" w:rsidRDefault="00922C86" w:rsidP="00230F6F">
            <w:pPr>
              <w:widowControl w:val="0"/>
              <w:jc w:val="center"/>
              <w:rPr>
                <w:rFonts w:ascii="Times New Roman" w:hAnsi="Times New Roman" w:cs="Times New Roman"/>
                <w:sz w:val="20"/>
                <w:szCs w:val="20"/>
              </w:rPr>
            </w:pPr>
          </w:p>
        </w:tc>
        <w:tc>
          <w:tcPr>
            <w:tcW w:w="2115" w:type="dxa"/>
            <w:vMerge/>
          </w:tcPr>
          <w:p w:rsidR="00922C86" w:rsidRPr="00A25EAE" w:rsidRDefault="00922C86" w:rsidP="00230F6F">
            <w:pPr>
              <w:widowControl w:val="0"/>
              <w:jc w:val="center"/>
              <w:rPr>
                <w:rFonts w:ascii="Times New Roman" w:hAnsi="Times New Roman" w:cs="Times New Roman"/>
                <w:sz w:val="20"/>
                <w:szCs w:val="20"/>
              </w:rPr>
            </w:pPr>
          </w:p>
        </w:tc>
        <w:tc>
          <w:tcPr>
            <w:tcW w:w="1164" w:type="dxa"/>
            <w:vMerge/>
          </w:tcPr>
          <w:p w:rsidR="00922C86" w:rsidRPr="00A25EAE" w:rsidRDefault="00922C86" w:rsidP="00230F6F">
            <w:pPr>
              <w:widowControl w:val="0"/>
              <w:jc w:val="center"/>
              <w:rPr>
                <w:rFonts w:ascii="Times New Roman" w:hAnsi="Times New Roman" w:cs="Times New Roman"/>
                <w:sz w:val="20"/>
                <w:szCs w:val="20"/>
              </w:rPr>
            </w:pPr>
          </w:p>
        </w:tc>
        <w:tc>
          <w:tcPr>
            <w:tcW w:w="922" w:type="dxa"/>
            <w:tcMar>
              <w:left w:w="0" w:type="dxa"/>
              <w:right w:w="0" w:type="dxa"/>
            </w:tcMar>
          </w:tcPr>
          <w:p w:rsidR="00922C86" w:rsidRPr="00A25EAE" w:rsidRDefault="00922C86" w:rsidP="00230F6F">
            <w:pPr>
              <w:widowControl w:val="0"/>
              <w:jc w:val="center"/>
              <w:rPr>
                <w:rFonts w:ascii="Times New Roman" w:hAnsi="Times New Roman" w:cs="Times New Roman"/>
                <w:sz w:val="20"/>
                <w:szCs w:val="20"/>
              </w:rPr>
            </w:pPr>
            <w:r w:rsidRPr="00A25EAE">
              <w:rPr>
                <w:rFonts w:ascii="Times New Roman" w:hAnsi="Times New Roman" w:cs="Times New Roman"/>
                <w:sz w:val="20"/>
                <w:szCs w:val="20"/>
              </w:rPr>
              <w:t>ССХТ</w:t>
            </w:r>
          </w:p>
        </w:tc>
        <w:tc>
          <w:tcPr>
            <w:tcW w:w="922" w:type="dxa"/>
            <w:tcMar>
              <w:left w:w="0" w:type="dxa"/>
              <w:right w:w="0" w:type="dxa"/>
            </w:tcMar>
          </w:tcPr>
          <w:p w:rsidR="00922C86" w:rsidRPr="00A25EAE" w:rsidRDefault="00922C86" w:rsidP="00230F6F">
            <w:pPr>
              <w:widowControl w:val="0"/>
              <w:jc w:val="center"/>
              <w:rPr>
                <w:rFonts w:ascii="Times New Roman" w:hAnsi="Times New Roman" w:cs="Times New Roman"/>
                <w:sz w:val="20"/>
                <w:szCs w:val="20"/>
              </w:rPr>
            </w:pPr>
            <w:r w:rsidRPr="00A25EAE">
              <w:rPr>
                <w:rFonts w:ascii="Times New Roman" w:hAnsi="Times New Roman" w:cs="Times New Roman"/>
                <w:sz w:val="20"/>
                <w:szCs w:val="20"/>
              </w:rPr>
              <w:t>участники</w:t>
            </w:r>
          </w:p>
        </w:tc>
        <w:tc>
          <w:tcPr>
            <w:tcW w:w="819" w:type="dxa"/>
            <w:tcMar>
              <w:left w:w="0" w:type="dxa"/>
              <w:right w:w="0" w:type="dxa"/>
            </w:tcMar>
          </w:tcPr>
          <w:p w:rsidR="00922C86" w:rsidRPr="00A25EAE" w:rsidRDefault="00922C86" w:rsidP="00230F6F">
            <w:pPr>
              <w:widowControl w:val="0"/>
              <w:jc w:val="center"/>
              <w:rPr>
                <w:rFonts w:ascii="Times New Roman" w:hAnsi="Times New Roman" w:cs="Times New Roman"/>
                <w:sz w:val="20"/>
                <w:szCs w:val="20"/>
              </w:rPr>
            </w:pPr>
            <w:r w:rsidRPr="00A25EAE">
              <w:rPr>
                <w:rFonts w:ascii="Times New Roman" w:hAnsi="Times New Roman" w:cs="Times New Roman"/>
                <w:sz w:val="20"/>
                <w:szCs w:val="20"/>
              </w:rPr>
              <w:t>ССХТ</w:t>
            </w:r>
          </w:p>
        </w:tc>
        <w:tc>
          <w:tcPr>
            <w:tcW w:w="924" w:type="dxa"/>
            <w:tcMar>
              <w:left w:w="0" w:type="dxa"/>
              <w:right w:w="0" w:type="dxa"/>
            </w:tcMar>
          </w:tcPr>
          <w:p w:rsidR="00922C86" w:rsidRPr="00A25EAE" w:rsidRDefault="00922C86" w:rsidP="00230F6F">
            <w:pPr>
              <w:widowControl w:val="0"/>
              <w:jc w:val="center"/>
              <w:rPr>
                <w:rFonts w:ascii="Times New Roman" w:hAnsi="Times New Roman" w:cs="Times New Roman"/>
                <w:sz w:val="20"/>
                <w:szCs w:val="20"/>
              </w:rPr>
            </w:pPr>
            <w:r w:rsidRPr="00A25EAE">
              <w:rPr>
                <w:rFonts w:ascii="Times New Roman" w:hAnsi="Times New Roman" w:cs="Times New Roman"/>
                <w:sz w:val="20"/>
                <w:szCs w:val="20"/>
              </w:rPr>
              <w:t>участники</w:t>
            </w:r>
          </w:p>
        </w:tc>
        <w:tc>
          <w:tcPr>
            <w:tcW w:w="1023" w:type="dxa"/>
            <w:tcMar>
              <w:left w:w="0" w:type="dxa"/>
              <w:right w:w="0" w:type="dxa"/>
            </w:tcMar>
          </w:tcPr>
          <w:p w:rsidR="00922C86" w:rsidRPr="00A25EAE" w:rsidRDefault="00922C86" w:rsidP="00230F6F">
            <w:pPr>
              <w:widowControl w:val="0"/>
              <w:jc w:val="center"/>
              <w:rPr>
                <w:rFonts w:ascii="Times New Roman" w:hAnsi="Times New Roman" w:cs="Times New Roman"/>
                <w:sz w:val="20"/>
                <w:szCs w:val="20"/>
              </w:rPr>
            </w:pPr>
            <w:r w:rsidRPr="00A25EAE">
              <w:rPr>
                <w:rFonts w:ascii="Times New Roman" w:hAnsi="Times New Roman" w:cs="Times New Roman"/>
                <w:sz w:val="20"/>
                <w:szCs w:val="20"/>
              </w:rPr>
              <w:t>ССХТ</w:t>
            </w:r>
          </w:p>
        </w:tc>
        <w:tc>
          <w:tcPr>
            <w:tcW w:w="922" w:type="dxa"/>
            <w:tcMar>
              <w:left w:w="0" w:type="dxa"/>
              <w:right w:w="0" w:type="dxa"/>
            </w:tcMar>
          </w:tcPr>
          <w:p w:rsidR="00922C86" w:rsidRPr="00A25EAE" w:rsidRDefault="00922C86" w:rsidP="00230F6F">
            <w:pPr>
              <w:widowControl w:val="0"/>
              <w:jc w:val="center"/>
              <w:rPr>
                <w:rFonts w:ascii="Times New Roman" w:hAnsi="Times New Roman" w:cs="Times New Roman"/>
                <w:sz w:val="20"/>
                <w:szCs w:val="20"/>
              </w:rPr>
            </w:pPr>
            <w:r w:rsidRPr="00A25EAE">
              <w:rPr>
                <w:rFonts w:ascii="Times New Roman" w:hAnsi="Times New Roman" w:cs="Times New Roman"/>
                <w:sz w:val="20"/>
                <w:szCs w:val="20"/>
              </w:rPr>
              <w:t>участники</w:t>
            </w:r>
          </w:p>
        </w:tc>
      </w:tr>
      <w:tr w:rsidR="00922C86" w:rsidRPr="008407A8" w:rsidTr="00A25EAE">
        <w:trPr>
          <w:trHeight w:val="770"/>
        </w:trPr>
        <w:tc>
          <w:tcPr>
            <w:tcW w:w="828" w:type="dxa"/>
          </w:tcPr>
          <w:p w:rsidR="00922C86" w:rsidRPr="008407A8" w:rsidRDefault="00922C86" w:rsidP="00230F6F">
            <w:pPr>
              <w:widowControl w:val="0"/>
              <w:jc w:val="center"/>
              <w:rPr>
                <w:rFonts w:ascii="Times New Roman" w:hAnsi="Times New Roman" w:cs="Times New Roman"/>
                <w:sz w:val="24"/>
                <w:szCs w:val="24"/>
              </w:rPr>
            </w:pPr>
            <w:r>
              <w:rPr>
                <w:rFonts w:ascii="Times New Roman" w:hAnsi="Times New Roman" w:cs="Times New Roman"/>
                <w:sz w:val="24"/>
                <w:szCs w:val="24"/>
              </w:rPr>
              <w:t>МЕН</w:t>
            </w:r>
          </w:p>
        </w:tc>
        <w:tc>
          <w:tcPr>
            <w:tcW w:w="2115" w:type="dxa"/>
          </w:tcPr>
          <w:p w:rsidR="00922C86" w:rsidRPr="008407A8" w:rsidRDefault="00922C86" w:rsidP="00230F6F">
            <w:pPr>
              <w:widowControl w:val="0"/>
              <w:jc w:val="center"/>
              <w:rPr>
                <w:rFonts w:ascii="Times New Roman" w:hAnsi="Times New Roman" w:cs="Times New Roman"/>
                <w:sz w:val="24"/>
                <w:szCs w:val="24"/>
              </w:rPr>
            </w:pPr>
            <w:r>
              <w:rPr>
                <w:rFonts w:ascii="Times New Roman" w:hAnsi="Times New Roman" w:cs="Times New Roman"/>
                <w:sz w:val="24"/>
                <w:szCs w:val="24"/>
              </w:rPr>
              <w:t>Экологические основы природо</w:t>
            </w:r>
            <w:r w:rsidR="00C47234">
              <w:rPr>
                <w:rFonts w:ascii="Times New Roman" w:hAnsi="Times New Roman" w:cs="Times New Roman"/>
                <w:sz w:val="24"/>
                <w:szCs w:val="24"/>
              </w:rPr>
              <w:softHyphen/>
            </w:r>
            <w:r>
              <w:rPr>
                <w:rFonts w:ascii="Times New Roman" w:hAnsi="Times New Roman" w:cs="Times New Roman"/>
                <w:sz w:val="24"/>
                <w:szCs w:val="24"/>
              </w:rPr>
              <w:t>пользования</w:t>
            </w:r>
          </w:p>
        </w:tc>
        <w:tc>
          <w:tcPr>
            <w:tcW w:w="1164" w:type="dxa"/>
          </w:tcPr>
          <w:p w:rsidR="00922C86" w:rsidRPr="008407A8" w:rsidRDefault="0071116F" w:rsidP="00230F6F">
            <w:pPr>
              <w:widowControl w:val="0"/>
              <w:jc w:val="center"/>
              <w:rPr>
                <w:rFonts w:ascii="Times New Roman" w:hAnsi="Times New Roman" w:cs="Times New Roman"/>
                <w:sz w:val="24"/>
                <w:szCs w:val="24"/>
              </w:rPr>
            </w:pPr>
            <w:r>
              <w:rPr>
                <w:rFonts w:ascii="Times New Roman" w:hAnsi="Times New Roman" w:cs="Times New Roman"/>
                <w:sz w:val="24"/>
                <w:szCs w:val="24"/>
              </w:rPr>
              <w:t>22</w:t>
            </w:r>
          </w:p>
        </w:tc>
        <w:tc>
          <w:tcPr>
            <w:tcW w:w="922" w:type="dxa"/>
          </w:tcPr>
          <w:p w:rsidR="00922C86" w:rsidRPr="008407A8" w:rsidRDefault="0071116F" w:rsidP="00230F6F">
            <w:pPr>
              <w:widowControl w:val="0"/>
              <w:jc w:val="center"/>
              <w:rPr>
                <w:rFonts w:ascii="Times New Roman" w:hAnsi="Times New Roman" w:cs="Times New Roman"/>
                <w:sz w:val="24"/>
                <w:szCs w:val="24"/>
              </w:rPr>
            </w:pPr>
            <w:r>
              <w:rPr>
                <w:rFonts w:ascii="Times New Roman" w:hAnsi="Times New Roman" w:cs="Times New Roman"/>
                <w:sz w:val="24"/>
                <w:szCs w:val="24"/>
              </w:rPr>
              <w:t>91</w:t>
            </w:r>
            <w:r w:rsidR="00436299">
              <w:rPr>
                <w:rFonts w:ascii="Times New Roman" w:hAnsi="Times New Roman" w:cs="Times New Roman"/>
                <w:sz w:val="24"/>
                <w:szCs w:val="24"/>
              </w:rPr>
              <w:t> %</w:t>
            </w:r>
          </w:p>
        </w:tc>
        <w:tc>
          <w:tcPr>
            <w:tcW w:w="922" w:type="dxa"/>
          </w:tcPr>
          <w:p w:rsidR="00922C86" w:rsidRPr="008407A8" w:rsidRDefault="004F614A" w:rsidP="00230F6F">
            <w:pPr>
              <w:widowControl w:val="0"/>
              <w:jc w:val="center"/>
              <w:rPr>
                <w:rFonts w:ascii="Times New Roman" w:hAnsi="Times New Roman" w:cs="Times New Roman"/>
                <w:sz w:val="24"/>
                <w:szCs w:val="24"/>
              </w:rPr>
            </w:pPr>
            <w:r>
              <w:rPr>
                <w:rFonts w:ascii="Times New Roman" w:hAnsi="Times New Roman" w:cs="Times New Roman"/>
                <w:sz w:val="24"/>
                <w:szCs w:val="24"/>
              </w:rPr>
              <w:t>97</w:t>
            </w:r>
            <w:r w:rsidR="00436299">
              <w:rPr>
                <w:rFonts w:ascii="Times New Roman" w:hAnsi="Times New Roman" w:cs="Times New Roman"/>
                <w:sz w:val="24"/>
                <w:szCs w:val="24"/>
              </w:rPr>
              <w:t> %</w:t>
            </w:r>
          </w:p>
        </w:tc>
        <w:tc>
          <w:tcPr>
            <w:tcW w:w="819" w:type="dxa"/>
          </w:tcPr>
          <w:p w:rsidR="00922C86" w:rsidRPr="008407A8" w:rsidRDefault="004F614A" w:rsidP="00230F6F">
            <w:pPr>
              <w:widowControl w:val="0"/>
              <w:jc w:val="center"/>
              <w:rPr>
                <w:rFonts w:ascii="Times New Roman" w:hAnsi="Times New Roman" w:cs="Times New Roman"/>
                <w:sz w:val="24"/>
                <w:szCs w:val="24"/>
              </w:rPr>
            </w:pPr>
            <w:r>
              <w:rPr>
                <w:rFonts w:ascii="Times New Roman" w:hAnsi="Times New Roman" w:cs="Times New Roman"/>
                <w:sz w:val="24"/>
                <w:szCs w:val="24"/>
              </w:rPr>
              <w:t>7</w:t>
            </w:r>
            <w:r w:rsidR="00922C86">
              <w:rPr>
                <w:rFonts w:ascii="Times New Roman" w:hAnsi="Times New Roman" w:cs="Times New Roman"/>
                <w:sz w:val="24"/>
                <w:szCs w:val="24"/>
              </w:rPr>
              <w:t>3</w:t>
            </w:r>
            <w:r w:rsidR="00436299">
              <w:rPr>
                <w:rFonts w:ascii="Times New Roman" w:hAnsi="Times New Roman" w:cs="Times New Roman"/>
                <w:sz w:val="24"/>
                <w:szCs w:val="24"/>
              </w:rPr>
              <w:t> %</w:t>
            </w:r>
          </w:p>
        </w:tc>
        <w:tc>
          <w:tcPr>
            <w:tcW w:w="924" w:type="dxa"/>
          </w:tcPr>
          <w:p w:rsidR="00922C86" w:rsidRPr="008407A8" w:rsidRDefault="008339B4" w:rsidP="00230F6F">
            <w:pPr>
              <w:widowControl w:val="0"/>
              <w:jc w:val="center"/>
              <w:rPr>
                <w:rFonts w:ascii="Times New Roman" w:hAnsi="Times New Roman" w:cs="Times New Roman"/>
                <w:sz w:val="24"/>
                <w:szCs w:val="24"/>
              </w:rPr>
            </w:pPr>
            <w:r>
              <w:rPr>
                <w:rFonts w:ascii="Times New Roman" w:hAnsi="Times New Roman" w:cs="Times New Roman"/>
                <w:sz w:val="24"/>
                <w:szCs w:val="24"/>
              </w:rPr>
              <w:t>8</w:t>
            </w:r>
            <w:r w:rsidR="00922C86">
              <w:rPr>
                <w:rFonts w:ascii="Times New Roman" w:hAnsi="Times New Roman" w:cs="Times New Roman"/>
                <w:sz w:val="24"/>
                <w:szCs w:val="24"/>
              </w:rPr>
              <w:t>6</w:t>
            </w:r>
            <w:r w:rsidR="00436299">
              <w:rPr>
                <w:rFonts w:ascii="Times New Roman" w:hAnsi="Times New Roman" w:cs="Times New Roman"/>
                <w:sz w:val="24"/>
                <w:szCs w:val="24"/>
              </w:rPr>
              <w:t> %</w:t>
            </w:r>
          </w:p>
        </w:tc>
        <w:tc>
          <w:tcPr>
            <w:tcW w:w="1023" w:type="dxa"/>
          </w:tcPr>
          <w:p w:rsidR="00922C86" w:rsidRPr="008407A8" w:rsidRDefault="008339B4" w:rsidP="00230F6F">
            <w:pPr>
              <w:widowControl w:val="0"/>
              <w:jc w:val="center"/>
              <w:rPr>
                <w:rFonts w:ascii="Times New Roman" w:hAnsi="Times New Roman" w:cs="Times New Roman"/>
                <w:sz w:val="24"/>
                <w:szCs w:val="24"/>
              </w:rPr>
            </w:pPr>
            <w:r>
              <w:rPr>
                <w:rFonts w:ascii="Times New Roman" w:hAnsi="Times New Roman" w:cs="Times New Roman"/>
                <w:sz w:val="24"/>
                <w:szCs w:val="24"/>
              </w:rPr>
              <w:t>41</w:t>
            </w:r>
            <w:r w:rsidR="00436299">
              <w:rPr>
                <w:rFonts w:ascii="Times New Roman" w:hAnsi="Times New Roman" w:cs="Times New Roman"/>
                <w:sz w:val="24"/>
                <w:szCs w:val="24"/>
              </w:rPr>
              <w:t> %</w:t>
            </w:r>
          </w:p>
        </w:tc>
        <w:tc>
          <w:tcPr>
            <w:tcW w:w="922" w:type="dxa"/>
          </w:tcPr>
          <w:p w:rsidR="00922C86" w:rsidRPr="008407A8" w:rsidRDefault="008339B4" w:rsidP="00230F6F">
            <w:pPr>
              <w:widowControl w:val="0"/>
              <w:jc w:val="center"/>
              <w:rPr>
                <w:rFonts w:ascii="Times New Roman" w:hAnsi="Times New Roman" w:cs="Times New Roman"/>
                <w:sz w:val="24"/>
                <w:szCs w:val="24"/>
              </w:rPr>
            </w:pPr>
            <w:r>
              <w:rPr>
                <w:rFonts w:ascii="Times New Roman" w:hAnsi="Times New Roman" w:cs="Times New Roman"/>
                <w:sz w:val="24"/>
                <w:szCs w:val="24"/>
              </w:rPr>
              <w:t>51</w:t>
            </w:r>
            <w:r w:rsidR="00436299">
              <w:rPr>
                <w:rFonts w:ascii="Times New Roman" w:hAnsi="Times New Roman" w:cs="Times New Roman"/>
                <w:sz w:val="24"/>
                <w:szCs w:val="24"/>
              </w:rPr>
              <w:t> %</w:t>
            </w:r>
          </w:p>
        </w:tc>
      </w:tr>
      <w:tr w:rsidR="00922C86" w:rsidRPr="008407A8" w:rsidTr="00A25EAE">
        <w:trPr>
          <w:trHeight w:val="601"/>
        </w:trPr>
        <w:tc>
          <w:tcPr>
            <w:tcW w:w="828" w:type="dxa"/>
            <w:vMerge w:val="restart"/>
          </w:tcPr>
          <w:p w:rsidR="00922C86" w:rsidRPr="008407A8" w:rsidRDefault="00922C86" w:rsidP="00230F6F">
            <w:pPr>
              <w:widowControl w:val="0"/>
              <w:jc w:val="center"/>
              <w:rPr>
                <w:rFonts w:ascii="Times New Roman" w:hAnsi="Times New Roman" w:cs="Times New Roman"/>
                <w:sz w:val="24"/>
                <w:szCs w:val="24"/>
              </w:rPr>
            </w:pPr>
            <w:r w:rsidRPr="008407A8">
              <w:rPr>
                <w:rFonts w:ascii="Times New Roman" w:hAnsi="Times New Roman" w:cs="Times New Roman"/>
                <w:sz w:val="24"/>
                <w:szCs w:val="24"/>
              </w:rPr>
              <w:t>ПД</w:t>
            </w:r>
          </w:p>
        </w:tc>
        <w:tc>
          <w:tcPr>
            <w:tcW w:w="2115" w:type="dxa"/>
          </w:tcPr>
          <w:p w:rsidR="00922C86" w:rsidRPr="008407A8" w:rsidRDefault="0071116F" w:rsidP="00230F6F">
            <w:pPr>
              <w:widowControl w:val="0"/>
              <w:jc w:val="center"/>
              <w:rPr>
                <w:rFonts w:ascii="Times New Roman" w:hAnsi="Times New Roman" w:cs="Times New Roman"/>
                <w:sz w:val="24"/>
                <w:szCs w:val="24"/>
              </w:rPr>
            </w:pPr>
            <w:r>
              <w:rPr>
                <w:rFonts w:ascii="Times New Roman" w:hAnsi="Times New Roman" w:cs="Times New Roman"/>
                <w:sz w:val="24"/>
                <w:szCs w:val="24"/>
              </w:rPr>
              <w:t>Информационные технологии в профессиональной деятельности</w:t>
            </w:r>
          </w:p>
        </w:tc>
        <w:tc>
          <w:tcPr>
            <w:tcW w:w="1164" w:type="dxa"/>
          </w:tcPr>
          <w:p w:rsidR="00922C86" w:rsidRPr="008407A8" w:rsidRDefault="0071116F" w:rsidP="00230F6F">
            <w:pPr>
              <w:widowControl w:val="0"/>
              <w:jc w:val="center"/>
              <w:rPr>
                <w:rFonts w:ascii="Times New Roman" w:hAnsi="Times New Roman" w:cs="Times New Roman"/>
                <w:sz w:val="24"/>
                <w:szCs w:val="24"/>
              </w:rPr>
            </w:pPr>
            <w:r>
              <w:rPr>
                <w:rFonts w:ascii="Times New Roman" w:hAnsi="Times New Roman" w:cs="Times New Roman"/>
                <w:sz w:val="24"/>
                <w:szCs w:val="24"/>
              </w:rPr>
              <w:t>22</w:t>
            </w:r>
          </w:p>
        </w:tc>
        <w:tc>
          <w:tcPr>
            <w:tcW w:w="922" w:type="dxa"/>
          </w:tcPr>
          <w:p w:rsidR="00922C86" w:rsidRPr="008407A8" w:rsidRDefault="004F614A" w:rsidP="00230F6F">
            <w:pPr>
              <w:widowControl w:val="0"/>
              <w:jc w:val="center"/>
              <w:rPr>
                <w:rFonts w:ascii="Times New Roman" w:hAnsi="Times New Roman" w:cs="Times New Roman"/>
                <w:sz w:val="24"/>
                <w:szCs w:val="24"/>
              </w:rPr>
            </w:pPr>
            <w:r>
              <w:rPr>
                <w:rFonts w:ascii="Times New Roman" w:hAnsi="Times New Roman" w:cs="Times New Roman"/>
                <w:sz w:val="24"/>
                <w:szCs w:val="24"/>
              </w:rPr>
              <w:t>82</w:t>
            </w:r>
            <w:r w:rsidR="00436299">
              <w:rPr>
                <w:rFonts w:ascii="Times New Roman" w:hAnsi="Times New Roman" w:cs="Times New Roman"/>
                <w:sz w:val="24"/>
                <w:szCs w:val="24"/>
              </w:rPr>
              <w:t> %</w:t>
            </w:r>
          </w:p>
        </w:tc>
        <w:tc>
          <w:tcPr>
            <w:tcW w:w="922" w:type="dxa"/>
          </w:tcPr>
          <w:p w:rsidR="00922C86" w:rsidRPr="008407A8" w:rsidRDefault="00922C86" w:rsidP="00230F6F">
            <w:pPr>
              <w:widowControl w:val="0"/>
              <w:jc w:val="center"/>
              <w:rPr>
                <w:rFonts w:ascii="Times New Roman" w:hAnsi="Times New Roman" w:cs="Times New Roman"/>
                <w:sz w:val="24"/>
                <w:szCs w:val="24"/>
              </w:rPr>
            </w:pPr>
            <w:r w:rsidRPr="008407A8">
              <w:rPr>
                <w:rFonts w:ascii="Times New Roman" w:hAnsi="Times New Roman" w:cs="Times New Roman"/>
                <w:sz w:val="24"/>
                <w:szCs w:val="24"/>
              </w:rPr>
              <w:t>9</w:t>
            </w:r>
            <w:r w:rsidR="004F614A">
              <w:rPr>
                <w:rFonts w:ascii="Times New Roman" w:hAnsi="Times New Roman" w:cs="Times New Roman"/>
                <w:sz w:val="24"/>
                <w:szCs w:val="24"/>
              </w:rPr>
              <w:t>1</w:t>
            </w:r>
            <w:r w:rsidR="00436299">
              <w:rPr>
                <w:rFonts w:ascii="Times New Roman" w:hAnsi="Times New Roman" w:cs="Times New Roman"/>
                <w:sz w:val="24"/>
                <w:szCs w:val="24"/>
              </w:rPr>
              <w:t> %</w:t>
            </w:r>
          </w:p>
        </w:tc>
        <w:tc>
          <w:tcPr>
            <w:tcW w:w="819" w:type="dxa"/>
          </w:tcPr>
          <w:p w:rsidR="00922C86" w:rsidRPr="008407A8" w:rsidRDefault="004F614A" w:rsidP="00230F6F">
            <w:pPr>
              <w:widowControl w:val="0"/>
              <w:jc w:val="center"/>
              <w:rPr>
                <w:rFonts w:ascii="Times New Roman" w:hAnsi="Times New Roman" w:cs="Times New Roman"/>
                <w:sz w:val="24"/>
                <w:szCs w:val="24"/>
              </w:rPr>
            </w:pPr>
            <w:r>
              <w:rPr>
                <w:rFonts w:ascii="Times New Roman" w:hAnsi="Times New Roman" w:cs="Times New Roman"/>
                <w:sz w:val="24"/>
                <w:szCs w:val="24"/>
              </w:rPr>
              <w:t>37</w:t>
            </w:r>
            <w:r w:rsidR="00436299">
              <w:rPr>
                <w:rFonts w:ascii="Times New Roman" w:hAnsi="Times New Roman" w:cs="Times New Roman"/>
                <w:sz w:val="24"/>
                <w:szCs w:val="24"/>
              </w:rPr>
              <w:t> %</w:t>
            </w:r>
          </w:p>
        </w:tc>
        <w:tc>
          <w:tcPr>
            <w:tcW w:w="924" w:type="dxa"/>
          </w:tcPr>
          <w:p w:rsidR="00922C86" w:rsidRPr="008407A8" w:rsidRDefault="008339B4" w:rsidP="00230F6F">
            <w:pPr>
              <w:widowControl w:val="0"/>
              <w:jc w:val="center"/>
              <w:rPr>
                <w:rFonts w:ascii="Times New Roman" w:hAnsi="Times New Roman" w:cs="Times New Roman"/>
                <w:sz w:val="24"/>
                <w:szCs w:val="24"/>
              </w:rPr>
            </w:pPr>
            <w:r>
              <w:rPr>
                <w:rFonts w:ascii="Times New Roman" w:hAnsi="Times New Roman" w:cs="Times New Roman"/>
                <w:sz w:val="24"/>
                <w:szCs w:val="24"/>
              </w:rPr>
              <w:t>62</w:t>
            </w:r>
            <w:r w:rsidR="00436299">
              <w:rPr>
                <w:rFonts w:ascii="Times New Roman" w:hAnsi="Times New Roman" w:cs="Times New Roman"/>
                <w:sz w:val="24"/>
                <w:szCs w:val="24"/>
              </w:rPr>
              <w:t> %</w:t>
            </w:r>
          </w:p>
        </w:tc>
        <w:tc>
          <w:tcPr>
            <w:tcW w:w="1023" w:type="dxa"/>
          </w:tcPr>
          <w:p w:rsidR="00922C86" w:rsidRPr="008407A8" w:rsidRDefault="00922C86" w:rsidP="00230F6F">
            <w:pPr>
              <w:widowControl w:val="0"/>
              <w:jc w:val="center"/>
              <w:rPr>
                <w:rFonts w:ascii="Times New Roman" w:hAnsi="Times New Roman" w:cs="Times New Roman"/>
                <w:sz w:val="24"/>
                <w:szCs w:val="24"/>
              </w:rPr>
            </w:pPr>
            <w:r>
              <w:rPr>
                <w:rFonts w:ascii="Times New Roman" w:hAnsi="Times New Roman" w:cs="Times New Roman"/>
                <w:sz w:val="24"/>
                <w:szCs w:val="24"/>
              </w:rPr>
              <w:t>5</w:t>
            </w:r>
            <w:r w:rsidR="00436299">
              <w:rPr>
                <w:rFonts w:ascii="Times New Roman" w:hAnsi="Times New Roman" w:cs="Times New Roman"/>
                <w:sz w:val="24"/>
                <w:szCs w:val="24"/>
              </w:rPr>
              <w:t> %</w:t>
            </w:r>
          </w:p>
        </w:tc>
        <w:tc>
          <w:tcPr>
            <w:tcW w:w="922" w:type="dxa"/>
          </w:tcPr>
          <w:p w:rsidR="00922C86" w:rsidRPr="008407A8" w:rsidRDefault="008339B4" w:rsidP="00230F6F">
            <w:pPr>
              <w:widowControl w:val="0"/>
              <w:jc w:val="center"/>
              <w:rPr>
                <w:rFonts w:ascii="Times New Roman" w:hAnsi="Times New Roman" w:cs="Times New Roman"/>
                <w:sz w:val="24"/>
                <w:szCs w:val="24"/>
              </w:rPr>
            </w:pPr>
            <w:r>
              <w:rPr>
                <w:rFonts w:ascii="Times New Roman" w:hAnsi="Times New Roman" w:cs="Times New Roman"/>
                <w:sz w:val="24"/>
                <w:szCs w:val="24"/>
              </w:rPr>
              <w:t>36</w:t>
            </w:r>
            <w:r w:rsidR="00436299">
              <w:rPr>
                <w:rFonts w:ascii="Times New Roman" w:hAnsi="Times New Roman" w:cs="Times New Roman"/>
                <w:sz w:val="24"/>
                <w:szCs w:val="24"/>
              </w:rPr>
              <w:t> %</w:t>
            </w:r>
          </w:p>
        </w:tc>
      </w:tr>
      <w:tr w:rsidR="00922C86" w:rsidRPr="008407A8" w:rsidTr="00A25EAE">
        <w:trPr>
          <w:trHeight w:val="601"/>
        </w:trPr>
        <w:tc>
          <w:tcPr>
            <w:tcW w:w="828" w:type="dxa"/>
            <w:vMerge/>
          </w:tcPr>
          <w:p w:rsidR="00922C86" w:rsidRPr="008407A8" w:rsidRDefault="00922C86" w:rsidP="00230F6F">
            <w:pPr>
              <w:widowControl w:val="0"/>
              <w:jc w:val="center"/>
              <w:rPr>
                <w:rFonts w:ascii="Times New Roman" w:hAnsi="Times New Roman" w:cs="Times New Roman"/>
                <w:sz w:val="24"/>
                <w:szCs w:val="24"/>
              </w:rPr>
            </w:pPr>
          </w:p>
        </w:tc>
        <w:tc>
          <w:tcPr>
            <w:tcW w:w="2115" w:type="dxa"/>
          </w:tcPr>
          <w:p w:rsidR="00922C86" w:rsidRPr="008407A8" w:rsidRDefault="0071116F" w:rsidP="00230F6F">
            <w:pPr>
              <w:widowControl w:val="0"/>
              <w:jc w:val="center"/>
              <w:rPr>
                <w:rFonts w:ascii="Times New Roman" w:hAnsi="Times New Roman" w:cs="Times New Roman"/>
                <w:sz w:val="24"/>
                <w:szCs w:val="24"/>
              </w:rPr>
            </w:pPr>
            <w:r>
              <w:rPr>
                <w:rFonts w:ascii="Times New Roman" w:hAnsi="Times New Roman" w:cs="Times New Roman"/>
                <w:sz w:val="24"/>
                <w:szCs w:val="24"/>
              </w:rPr>
              <w:t>Правовое обеспе</w:t>
            </w:r>
            <w:r w:rsidR="00C47234">
              <w:rPr>
                <w:rFonts w:ascii="Times New Roman" w:hAnsi="Times New Roman" w:cs="Times New Roman"/>
                <w:sz w:val="24"/>
                <w:szCs w:val="24"/>
              </w:rPr>
              <w:softHyphen/>
            </w:r>
            <w:r>
              <w:rPr>
                <w:rFonts w:ascii="Times New Roman" w:hAnsi="Times New Roman" w:cs="Times New Roman"/>
                <w:sz w:val="24"/>
                <w:szCs w:val="24"/>
              </w:rPr>
              <w:t>чение профес</w:t>
            </w:r>
            <w:r w:rsidR="00C47234">
              <w:rPr>
                <w:rFonts w:ascii="Times New Roman" w:hAnsi="Times New Roman" w:cs="Times New Roman"/>
                <w:sz w:val="24"/>
                <w:szCs w:val="24"/>
              </w:rPr>
              <w:softHyphen/>
            </w:r>
            <w:r>
              <w:rPr>
                <w:rFonts w:ascii="Times New Roman" w:hAnsi="Times New Roman" w:cs="Times New Roman"/>
                <w:sz w:val="24"/>
                <w:szCs w:val="24"/>
              </w:rPr>
              <w:t>сиональной деятельности</w:t>
            </w:r>
          </w:p>
        </w:tc>
        <w:tc>
          <w:tcPr>
            <w:tcW w:w="1164" w:type="dxa"/>
          </w:tcPr>
          <w:p w:rsidR="00922C86" w:rsidRPr="008407A8" w:rsidRDefault="0071116F" w:rsidP="00230F6F">
            <w:pPr>
              <w:widowControl w:val="0"/>
              <w:jc w:val="center"/>
              <w:rPr>
                <w:rFonts w:ascii="Times New Roman" w:hAnsi="Times New Roman" w:cs="Times New Roman"/>
                <w:sz w:val="24"/>
                <w:szCs w:val="24"/>
              </w:rPr>
            </w:pPr>
            <w:r>
              <w:rPr>
                <w:rFonts w:ascii="Times New Roman" w:hAnsi="Times New Roman" w:cs="Times New Roman"/>
                <w:sz w:val="24"/>
                <w:szCs w:val="24"/>
              </w:rPr>
              <w:t>22</w:t>
            </w:r>
          </w:p>
        </w:tc>
        <w:tc>
          <w:tcPr>
            <w:tcW w:w="922" w:type="dxa"/>
          </w:tcPr>
          <w:p w:rsidR="00922C86" w:rsidRPr="008407A8" w:rsidRDefault="004F614A" w:rsidP="00230F6F">
            <w:pPr>
              <w:widowControl w:val="0"/>
              <w:jc w:val="center"/>
              <w:rPr>
                <w:rFonts w:ascii="Times New Roman" w:hAnsi="Times New Roman" w:cs="Times New Roman"/>
                <w:sz w:val="24"/>
                <w:szCs w:val="24"/>
              </w:rPr>
            </w:pPr>
            <w:r>
              <w:rPr>
                <w:rFonts w:ascii="Times New Roman" w:hAnsi="Times New Roman" w:cs="Times New Roman"/>
                <w:sz w:val="24"/>
                <w:szCs w:val="24"/>
              </w:rPr>
              <w:t>100</w:t>
            </w:r>
            <w:r w:rsidR="00436299">
              <w:rPr>
                <w:rFonts w:ascii="Times New Roman" w:hAnsi="Times New Roman" w:cs="Times New Roman"/>
                <w:sz w:val="24"/>
                <w:szCs w:val="24"/>
              </w:rPr>
              <w:t> %</w:t>
            </w:r>
          </w:p>
        </w:tc>
        <w:tc>
          <w:tcPr>
            <w:tcW w:w="922" w:type="dxa"/>
          </w:tcPr>
          <w:p w:rsidR="00922C86" w:rsidRPr="008407A8" w:rsidRDefault="004F614A" w:rsidP="00230F6F">
            <w:pPr>
              <w:widowControl w:val="0"/>
              <w:jc w:val="center"/>
              <w:rPr>
                <w:rFonts w:ascii="Times New Roman" w:hAnsi="Times New Roman" w:cs="Times New Roman"/>
                <w:sz w:val="24"/>
                <w:szCs w:val="24"/>
              </w:rPr>
            </w:pPr>
            <w:r>
              <w:rPr>
                <w:rFonts w:ascii="Times New Roman" w:hAnsi="Times New Roman" w:cs="Times New Roman"/>
                <w:sz w:val="24"/>
                <w:szCs w:val="24"/>
              </w:rPr>
              <w:t>100</w:t>
            </w:r>
            <w:r w:rsidR="00436299">
              <w:rPr>
                <w:rFonts w:ascii="Times New Roman" w:hAnsi="Times New Roman" w:cs="Times New Roman"/>
                <w:sz w:val="24"/>
                <w:szCs w:val="24"/>
              </w:rPr>
              <w:t> %</w:t>
            </w:r>
          </w:p>
        </w:tc>
        <w:tc>
          <w:tcPr>
            <w:tcW w:w="819" w:type="dxa"/>
          </w:tcPr>
          <w:p w:rsidR="00922C86" w:rsidRPr="008407A8" w:rsidRDefault="004F614A" w:rsidP="00230F6F">
            <w:pPr>
              <w:widowControl w:val="0"/>
              <w:jc w:val="center"/>
              <w:rPr>
                <w:rFonts w:ascii="Times New Roman" w:hAnsi="Times New Roman" w:cs="Times New Roman"/>
                <w:sz w:val="24"/>
                <w:szCs w:val="24"/>
              </w:rPr>
            </w:pPr>
            <w:r>
              <w:rPr>
                <w:rFonts w:ascii="Times New Roman" w:hAnsi="Times New Roman" w:cs="Times New Roman"/>
                <w:sz w:val="24"/>
                <w:szCs w:val="24"/>
              </w:rPr>
              <w:t>91</w:t>
            </w:r>
            <w:r w:rsidR="00436299">
              <w:rPr>
                <w:rFonts w:ascii="Times New Roman" w:hAnsi="Times New Roman" w:cs="Times New Roman"/>
                <w:sz w:val="24"/>
                <w:szCs w:val="24"/>
              </w:rPr>
              <w:t> %</w:t>
            </w:r>
          </w:p>
        </w:tc>
        <w:tc>
          <w:tcPr>
            <w:tcW w:w="924" w:type="dxa"/>
          </w:tcPr>
          <w:p w:rsidR="00922C86" w:rsidRPr="008407A8" w:rsidRDefault="008339B4" w:rsidP="00230F6F">
            <w:pPr>
              <w:widowControl w:val="0"/>
              <w:jc w:val="center"/>
              <w:rPr>
                <w:rFonts w:ascii="Times New Roman" w:hAnsi="Times New Roman" w:cs="Times New Roman"/>
                <w:sz w:val="24"/>
                <w:szCs w:val="24"/>
              </w:rPr>
            </w:pPr>
            <w:r>
              <w:rPr>
                <w:rFonts w:ascii="Times New Roman" w:hAnsi="Times New Roman" w:cs="Times New Roman"/>
                <w:sz w:val="24"/>
                <w:szCs w:val="24"/>
              </w:rPr>
              <w:t>95</w:t>
            </w:r>
            <w:r w:rsidR="00436299">
              <w:rPr>
                <w:rFonts w:ascii="Times New Roman" w:hAnsi="Times New Roman" w:cs="Times New Roman"/>
                <w:sz w:val="24"/>
                <w:szCs w:val="24"/>
              </w:rPr>
              <w:t> %</w:t>
            </w:r>
          </w:p>
        </w:tc>
        <w:tc>
          <w:tcPr>
            <w:tcW w:w="1023" w:type="dxa"/>
          </w:tcPr>
          <w:p w:rsidR="00922C86" w:rsidRPr="008407A8" w:rsidRDefault="008339B4" w:rsidP="00230F6F">
            <w:pPr>
              <w:widowControl w:val="0"/>
              <w:jc w:val="center"/>
              <w:rPr>
                <w:rFonts w:ascii="Times New Roman" w:hAnsi="Times New Roman" w:cs="Times New Roman"/>
                <w:sz w:val="24"/>
                <w:szCs w:val="24"/>
              </w:rPr>
            </w:pPr>
            <w:r>
              <w:rPr>
                <w:rFonts w:ascii="Times New Roman" w:hAnsi="Times New Roman" w:cs="Times New Roman"/>
                <w:sz w:val="24"/>
                <w:szCs w:val="24"/>
              </w:rPr>
              <w:t>55</w:t>
            </w:r>
            <w:r w:rsidR="00436299">
              <w:rPr>
                <w:rFonts w:ascii="Times New Roman" w:hAnsi="Times New Roman" w:cs="Times New Roman"/>
                <w:sz w:val="24"/>
                <w:szCs w:val="24"/>
              </w:rPr>
              <w:t> %</w:t>
            </w:r>
          </w:p>
        </w:tc>
        <w:tc>
          <w:tcPr>
            <w:tcW w:w="922" w:type="dxa"/>
          </w:tcPr>
          <w:p w:rsidR="00922C86" w:rsidRPr="008407A8" w:rsidRDefault="008339B4" w:rsidP="00230F6F">
            <w:pPr>
              <w:widowControl w:val="0"/>
              <w:jc w:val="center"/>
              <w:rPr>
                <w:rFonts w:ascii="Times New Roman" w:hAnsi="Times New Roman" w:cs="Times New Roman"/>
                <w:sz w:val="24"/>
                <w:szCs w:val="24"/>
              </w:rPr>
            </w:pPr>
            <w:r>
              <w:rPr>
                <w:rFonts w:ascii="Times New Roman" w:hAnsi="Times New Roman" w:cs="Times New Roman"/>
                <w:sz w:val="24"/>
                <w:szCs w:val="24"/>
              </w:rPr>
              <w:t>61</w:t>
            </w:r>
            <w:r w:rsidR="00436299">
              <w:rPr>
                <w:rFonts w:ascii="Times New Roman" w:hAnsi="Times New Roman" w:cs="Times New Roman"/>
                <w:sz w:val="24"/>
                <w:szCs w:val="24"/>
              </w:rPr>
              <w:t> %</w:t>
            </w:r>
          </w:p>
        </w:tc>
      </w:tr>
    </w:tbl>
    <w:p w:rsidR="003C273D" w:rsidRDefault="00215F65" w:rsidP="00230F6F">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Единственная группа, показавшая результаты по всем дисциплинам ниже показателей участников проекта.</w:t>
      </w:r>
    </w:p>
    <w:p w:rsidR="00C47234" w:rsidRDefault="00C47234" w:rsidP="00230F6F">
      <w:pPr>
        <w:widowControl w:val="0"/>
        <w:spacing w:after="0" w:line="240" w:lineRule="auto"/>
        <w:jc w:val="center"/>
        <w:rPr>
          <w:rFonts w:ascii="Times New Roman" w:hAnsi="Times New Roman" w:cs="Times New Roman"/>
          <w:sz w:val="24"/>
          <w:szCs w:val="24"/>
        </w:rPr>
      </w:pPr>
    </w:p>
    <w:p w:rsidR="00922C86" w:rsidRPr="00C47234" w:rsidRDefault="008339B4" w:rsidP="00230F6F">
      <w:pPr>
        <w:widowControl w:val="0"/>
        <w:spacing w:after="0" w:line="240" w:lineRule="auto"/>
        <w:jc w:val="center"/>
        <w:rPr>
          <w:rFonts w:ascii="Times New Roman" w:hAnsi="Times New Roman" w:cs="Times New Roman"/>
          <w:sz w:val="28"/>
          <w:szCs w:val="28"/>
        </w:rPr>
      </w:pPr>
      <w:r w:rsidRPr="00C47234">
        <w:rPr>
          <w:rFonts w:ascii="Times New Roman" w:hAnsi="Times New Roman" w:cs="Times New Roman"/>
          <w:sz w:val="28"/>
          <w:szCs w:val="28"/>
        </w:rPr>
        <w:t>Филиал в посёлке Веселовка.</w:t>
      </w:r>
    </w:p>
    <w:p w:rsidR="003F6785" w:rsidRPr="00C47234" w:rsidRDefault="008339B4" w:rsidP="00230F6F">
      <w:pPr>
        <w:widowControl w:val="0"/>
        <w:spacing w:after="0" w:line="240" w:lineRule="auto"/>
        <w:jc w:val="center"/>
        <w:rPr>
          <w:rFonts w:ascii="Times New Roman" w:hAnsi="Times New Roman" w:cs="Times New Roman"/>
          <w:sz w:val="28"/>
          <w:szCs w:val="28"/>
        </w:rPr>
      </w:pPr>
      <w:r w:rsidRPr="00C47234">
        <w:rPr>
          <w:rFonts w:ascii="Times New Roman" w:hAnsi="Times New Roman" w:cs="Times New Roman"/>
          <w:sz w:val="28"/>
          <w:szCs w:val="28"/>
        </w:rPr>
        <w:t>Общеобразовательные дисциплины.</w:t>
      </w:r>
    </w:p>
    <w:p w:rsidR="004C5ACC" w:rsidRDefault="004C5ACC" w:rsidP="00230F6F">
      <w:pPr>
        <w:widowControl w:val="0"/>
        <w:spacing w:after="0" w:line="240" w:lineRule="auto"/>
        <w:jc w:val="center"/>
        <w:rPr>
          <w:rFonts w:ascii="Times New Roman" w:hAnsi="Times New Roman" w:cs="Times New Roman"/>
          <w:sz w:val="24"/>
          <w:szCs w:val="24"/>
        </w:rPr>
      </w:pPr>
    </w:p>
    <w:p w:rsidR="004C5ACC" w:rsidRDefault="004C5ACC" w:rsidP="00230F6F">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Результат по техникуму:</w:t>
      </w:r>
    </w:p>
    <w:tbl>
      <w:tblPr>
        <w:tblStyle w:val="a4"/>
        <w:tblW w:w="9639" w:type="dxa"/>
        <w:jc w:val="center"/>
        <w:tblLook w:val="04A0" w:firstRow="1" w:lastRow="0" w:firstColumn="1" w:lastColumn="0" w:noHBand="0" w:noVBand="1"/>
      </w:tblPr>
      <w:tblGrid>
        <w:gridCol w:w="3212"/>
        <w:gridCol w:w="3213"/>
        <w:gridCol w:w="3214"/>
      </w:tblGrid>
      <w:tr w:rsidR="004C5ACC" w:rsidTr="00C47234">
        <w:trPr>
          <w:jc w:val="center"/>
        </w:trPr>
        <w:tc>
          <w:tcPr>
            <w:tcW w:w="3190" w:type="dxa"/>
          </w:tcPr>
          <w:p w:rsidR="004C5ACC" w:rsidRDefault="004C5ACC" w:rsidP="00230F6F">
            <w:pPr>
              <w:widowControl w:val="0"/>
              <w:jc w:val="center"/>
              <w:rPr>
                <w:rFonts w:ascii="Times New Roman" w:hAnsi="Times New Roman" w:cs="Times New Roman"/>
                <w:sz w:val="28"/>
                <w:szCs w:val="28"/>
              </w:rPr>
            </w:pPr>
            <w:r>
              <w:rPr>
                <w:rFonts w:ascii="Times New Roman" w:hAnsi="Times New Roman" w:cs="Times New Roman"/>
                <w:sz w:val="28"/>
                <w:szCs w:val="28"/>
              </w:rPr>
              <w:t>уровень</w:t>
            </w:r>
          </w:p>
        </w:tc>
        <w:tc>
          <w:tcPr>
            <w:tcW w:w="3190" w:type="dxa"/>
          </w:tcPr>
          <w:p w:rsidR="004C5ACC" w:rsidRDefault="004C5ACC" w:rsidP="00230F6F">
            <w:pPr>
              <w:widowControl w:val="0"/>
              <w:jc w:val="center"/>
              <w:rPr>
                <w:rFonts w:ascii="Times New Roman" w:hAnsi="Times New Roman" w:cs="Times New Roman"/>
                <w:sz w:val="28"/>
                <w:szCs w:val="28"/>
              </w:rPr>
            </w:pPr>
            <w:r>
              <w:rPr>
                <w:rFonts w:ascii="Times New Roman" w:hAnsi="Times New Roman" w:cs="Times New Roman"/>
                <w:sz w:val="28"/>
                <w:szCs w:val="28"/>
              </w:rPr>
              <w:t>техникум</w:t>
            </w:r>
          </w:p>
        </w:tc>
        <w:tc>
          <w:tcPr>
            <w:tcW w:w="3191" w:type="dxa"/>
          </w:tcPr>
          <w:p w:rsidR="004C5ACC" w:rsidRDefault="004C5ACC" w:rsidP="00230F6F">
            <w:pPr>
              <w:widowControl w:val="0"/>
              <w:jc w:val="center"/>
              <w:rPr>
                <w:rFonts w:ascii="Times New Roman" w:hAnsi="Times New Roman" w:cs="Times New Roman"/>
                <w:sz w:val="28"/>
                <w:szCs w:val="28"/>
              </w:rPr>
            </w:pPr>
            <w:r>
              <w:rPr>
                <w:rFonts w:ascii="Times New Roman" w:hAnsi="Times New Roman" w:cs="Times New Roman"/>
                <w:sz w:val="28"/>
                <w:szCs w:val="28"/>
              </w:rPr>
              <w:t>Общероссийские результаты</w:t>
            </w:r>
          </w:p>
        </w:tc>
      </w:tr>
      <w:tr w:rsidR="004C5ACC" w:rsidTr="00C47234">
        <w:trPr>
          <w:jc w:val="center"/>
        </w:trPr>
        <w:tc>
          <w:tcPr>
            <w:tcW w:w="3190" w:type="dxa"/>
          </w:tcPr>
          <w:p w:rsidR="004C5ACC" w:rsidRDefault="004C5ACC" w:rsidP="00230F6F">
            <w:pPr>
              <w:widowControl w:val="0"/>
              <w:jc w:val="center"/>
              <w:rPr>
                <w:rFonts w:ascii="Times New Roman" w:hAnsi="Times New Roman" w:cs="Times New Roman"/>
                <w:sz w:val="28"/>
                <w:szCs w:val="28"/>
              </w:rPr>
            </w:pPr>
            <w:r>
              <w:rPr>
                <w:rFonts w:ascii="Times New Roman" w:hAnsi="Times New Roman" w:cs="Times New Roman"/>
                <w:sz w:val="28"/>
                <w:szCs w:val="28"/>
              </w:rPr>
              <w:t>1</w:t>
            </w:r>
          </w:p>
        </w:tc>
        <w:tc>
          <w:tcPr>
            <w:tcW w:w="3190" w:type="dxa"/>
          </w:tcPr>
          <w:p w:rsidR="004C5ACC" w:rsidRDefault="004C5ACC" w:rsidP="00230F6F">
            <w:pPr>
              <w:widowControl w:val="0"/>
              <w:jc w:val="center"/>
              <w:rPr>
                <w:rFonts w:ascii="Times New Roman" w:hAnsi="Times New Roman" w:cs="Times New Roman"/>
                <w:sz w:val="28"/>
                <w:szCs w:val="28"/>
              </w:rPr>
            </w:pPr>
            <w:r>
              <w:rPr>
                <w:rFonts w:ascii="Times New Roman" w:hAnsi="Times New Roman" w:cs="Times New Roman"/>
                <w:sz w:val="28"/>
                <w:szCs w:val="28"/>
              </w:rPr>
              <w:t>8</w:t>
            </w:r>
            <w:r w:rsidR="00436299">
              <w:rPr>
                <w:rFonts w:ascii="Times New Roman" w:hAnsi="Times New Roman" w:cs="Times New Roman"/>
                <w:sz w:val="28"/>
                <w:szCs w:val="28"/>
              </w:rPr>
              <w:t> %</w:t>
            </w:r>
          </w:p>
        </w:tc>
        <w:tc>
          <w:tcPr>
            <w:tcW w:w="3191" w:type="dxa"/>
          </w:tcPr>
          <w:p w:rsidR="004C5ACC" w:rsidRDefault="004C5ACC" w:rsidP="00230F6F">
            <w:pPr>
              <w:widowControl w:val="0"/>
              <w:jc w:val="center"/>
              <w:rPr>
                <w:rFonts w:ascii="Times New Roman" w:hAnsi="Times New Roman" w:cs="Times New Roman"/>
                <w:sz w:val="28"/>
                <w:szCs w:val="28"/>
              </w:rPr>
            </w:pPr>
            <w:r>
              <w:rPr>
                <w:rFonts w:ascii="Times New Roman" w:hAnsi="Times New Roman" w:cs="Times New Roman"/>
                <w:sz w:val="28"/>
                <w:szCs w:val="28"/>
              </w:rPr>
              <w:t>4</w:t>
            </w:r>
            <w:r w:rsidR="00436299">
              <w:rPr>
                <w:rFonts w:ascii="Times New Roman" w:hAnsi="Times New Roman" w:cs="Times New Roman"/>
                <w:sz w:val="28"/>
                <w:szCs w:val="28"/>
              </w:rPr>
              <w:t> %</w:t>
            </w:r>
          </w:p>
        </w:tc>
      </w:tr>
      <w:tr w:rsidR="004C5ACC" w:rsidTr="00C47234">
        <w:trPr>
          <w:jc w:val="center"/>
        </w:trPr>
        <w:tc>
          <w:tcPr>
            <w:tcW w:w="3190" w:type="dxa"/>
          </w:tcPr>
          <w:p w:rsidR="004C5ACC" w:rsidRDefault="004C5ACC" w:rsidP="00230F6F">
            <w:pPr>
              <w:widowControl w:val="0"/>
              <w:jc w:val="center"/>
              <w:rPr>
                <w:rFonts w:ascii="Times New Roman" w:hAnsi="Times New Roman" w:cs="Times New Roman"/>
                <w:sz w:val="28"/>
                <w:szCs w:val="28"/>
              </w:rPr>
            </w:pPr>
            <w:r>
              <w:rPr>
                <w:rFonts w:ascii="Times New Roman" w:hAnsi="Times New Roman" w:cs="Times New Roman"/>
                <w:sz w:val="28"/>
                <w:szCs w:val="28"/>
              </w:rPr>
              <w:t>2</w:t>
            </w:r>
          </w:p>
        </w:tc>
        <w:tc>
          <w:tcPr>
            <w:tcW w:w="3190" w:type="dxa"/>
          </w:tcPr>
          <w:p w:rsidR="004C5ACC" w:rsidRDefault="004C5ACC" w:rsidP="00230F6F">
            <w:pPr>
              <w:widowControl w:val="0"/>
              <w:jc w:val="center"/>
              <w:rPr>
                <w:rFonts w:ascii="Times New Roman" w:hAnsi="Times New Roman" w:cs="Times New Roman"/>
                <w:sz w:val="28"/>
                <w:szCs w:val="28"/>
              </w:rPr>
            </w:pPr>
            <w:r>
              <w:rPr>
                <w:rFonts w:ascii="Times New Roman" w:hAnsi="Times New Roman" w:cs="Times New Roman"/>
                <w:sz w:val="28"/>
                <w:szCs w:val="28"/>
              </w:rPr>
              <w:t>25</w:t>
            </w:r>
            <w:r w:rsidR="00436299">
              <w:rPr>
                <w:rFonts w:ascii="Times New Roman" w:hAnsi="Times New Roman" w:cs="Times New Roman"/>
                <w:sz w:val="28"/>
                <w:szCs w:val="28"/>
              </w:rPr>
              <w:t> %</w:t>
            </w:r>
          </w:p>
        </w:tc>
        <w:tc>
          <w:tcPr>
            <w:tcW w:w="3191" w:type="dxa"/>
          </w:tcPr>
          <w:p w:rsidR="004C5ACC" w:rsidRDefault="004C5ACC" w:rsidP="00230F6F">
            <w:pPr>
              <w:widowControl w:val="0"/>
              <w:jc w:val="center"/>
              <w:rPr>
                <w:rFonts w:ascii="Times New Roman" w:hAnsi="Times New Roman" w:cs="Times New Roman"/>
                <w:sz w:val="28"/>
                <w:szCs w:val="28"/>
              </w:rPr>
            </w:pPr>
            <w:r>
              <w:rPr>
                <w:rFonts w:ascii="Times New Roman" w:hAnsi="Times New Roman" w:cs="Times New Roman"/>
                <w:sz w:val="28"/>
                <w:szCs w:val="28"/>
              </w:rPr>
              <w:t>15</w:t>
            </w:r>
            <w:r w:rsidR="00436299">
              <w:rPr>
                <w:rFonts w:ascii="Times New Roman" w:hAnsi="Times New Roman" w:cs="Times New Roman"/>
                <w:sz w:val="28"/>
                <w:szCs w:val="28"/>
              </w:rPr>
              <w:t> %</w:t>
            </w:r>
          </w:p>
        </w:tc>
      </w:tr>
      <w:tr w:rsidR="004C5ACC" w:rsidTr="00C47234">
        <w:trPr>
          <w:jc w:val="center"/>
        </w:trPr>
        <w:tc>
          <w:tcPr>
            <w:tcW w:w="3190" w:type="dxa"/>
          </w:tcPr>
          <w:p w:rsidR="004C5ACC" w:rsidRDefault="004C5ACC" w:rsidP="00230F6F">
            <w:pPr>
              <w:widowControl w:val="0"/>
              <w:jc w:val="center"/>
              <w:rPr>
                <w:rFonts w:ascii="Times New Roman" w:hAnsi="Times New Roman" w:cs="Times New Roman"/>
                <w:sz w:val="28"/>
                <w:szCs w:val="28"/>
              </w:rPr>
            </w:pPr>
            <w:r>
              <w:rPr>
                <w:rFonts w:ascii="Times New Roman" w:hAnsi="Times New Roman" w:cs="Times New Roman"/>
                <w:sz w:val="28"/>
                <w:szCs w:val="28"/>
              </w:rPr>
              <w:t>3</w:t>
            </w:r>
          </w:p>
        </w:tc>
        <w:tc>
          <w:tcPr>
            <w:tcW w:w="3190" w:type="dxa"/>
          </w:tcPr>
          <w:p w:rsidR="004C5ACC" w:rsidRDefault="004C5ACC" w:rsidP="00230F6F">
            <w:pPr>
              <w:widowControl w:val="0"/>
              <w:jc w:val="center"/>
              <w:rPr>
                <w:rFonts w:ascii="Times New Roman" w:hAnsi="Times New Roman" w:cs="Times New Roman"/>
                <w:sz w:val="28"/>
                <w:szCs w:val="28"/>
              </w:rPr>
            </w:pPr>
            <w:r>
              <w:rPr>
                <w:rFonts w:ascii="Times New Roman" w:hAnsi="Times New Roman" w:cs="Times New Roman"/>
                <w:sz w:val="28"/>
                <w:szCs w:val="28"/>
              </w:rPr>
              <w:t>51</w:t>
            </w:r>
            <w:r w:rsidR="00436299">
              <w:rPr>
                <w:rFonts w:ascii="Times New Roman" w:hAnsi="Times New Roman" w:cs="Times New Roman"/>
                <w:sz w:val="28"/>
                <w:szCs w:val="28"/>
              </w:rPr>
              <w:t> %</w:t>
            </w:r>
          </w:p>
        </w:tc>
        <w:tc>
          <w:tcPr>
            <w:tcW w:w="3191" w:type="dxa"/>
          </w:tcPr>
          <w:p w:rsidR="004C5ACC" w:rsidRDefault="004C5ACC" w:rsidP="00230F6F">
            <w:pPr>
              <w:widowControl w:val="0"/>
              <w:jc w:val="center"/>
              <w:rPr>
                <w:rFonts w:ascii="Times New Roman" w:hAnsi="Times New Roman" w:cs="Times New Roman"/>
                <w:sz w:val="28"/>
                <w:szCs w:val="28"/>
              </w:rPr>
            </w:pPr>
            <w:r>
              <w:rPr>
                <w:rFonts w:ascii="Times New Roman" w:hAnsi="Times New Roman" w:cs="Times New Roman"/>
                <w:sz w:val="28"/>
                <w:szCs w:val="28"/>
              </w:rPr>
              <w:t>33</w:t>
            </w:r>
            <w:r w:rsidR="00436299">
              <w:rPr>
                <w:rFonts w:ascii="Times New Roman" w:hAnsi="Times New Roman" w:cs="Times New Roman"/>
                <w:sz w:val="28"/>
                <w:szCs w:val="28"/>
              </w:rPr>
              <w:t> %</w:t>
            </w:r>
          </w:p>
        </w:tc>
      </w:tr>
      <w:tr w:rsidR="004C5ACC" w:rsidTr="00C47234">
        <w:trPr>
          <w:jc w:val="center"/>
        </w:trPr>
        <w:tc>
          <w:tcPr>
            <w:tcW w:w="3190" w:type="dxa"/>
          </w:tcPr>
          <w:p w:rsidR="004C5ACC" w:rsidRDefault="004C5ACC" w:rsidP="00230F6F">
            <w:pPr>
              <w:widowControl w:val="0"/>
              <w:jc w:val="center"/>
              <w:rPr>
                <w:rFonts w:ascii="Times New Roman" w:hAnsi="Times New Roman" w:cs="Times New Roman"/>
                <w:sz w:val="28"/>
                <w:szCs w:val="28"/>
              </w:rPr>
            </w:pPr>
            <w:r>
              <w:rPr>
                <w:rFonts w:ascii="Times New Roman" w:hAnsi="Times New Roman" w:cs="Times New Roman"/>
                <w:sz w:val="28"/>
                <w:szCs w:val="28"/>
              </w:rPr>
              <w:t>4</w:t>
            </w:r>
          </w:p>
        </w:tc>
        <w:tc>
          <w:tcPr>
            <w:tcW w:w="3190" w:type="dxa"/>
          </w:tcPr>
          <w:p w:rsidR="004C5ACC" w:rsidRDefault="004C5ACC" w:rsidP="00230F6F">
            <w:pPr>
              <w:widowControl w:val="0"/>
              <w:jc w:val="center"/>
              <w:rPr>
                <w:rFonts w:ascii="Times New Roman" w:hAnsi="Times New Roman" w:cs="Times New Roman"/>
                <w:sz w:val="28"/>
                <w:szCs w:val="28"/>
              </w:rPr>
            </w:pPr>
            <w:r>
              <w:rPr>
                <w:rFonts w:ascii="Times New Roman" w:hAnsi="Times New Roman" w:cs="Times New Roman"/>
                <w:sz w:val="28"/>
                <w:szCs w:val="28"/>
              </w:rPr>
              <w:t>16</w:t>
            </w:r>
            <w:r w:rsidR="00436299">
              <w:rPr>
                <w:rFonts w:ascii="Times New Roman" w:hAnsi="Times New Roman" w:cs="Times New Roman"/>
                <w:sz w:val="28"/>
                <w:szCs w:val="28"/>
              </w:rPr>
              <w:t> %</w:t>
            </w:r>
          </w:p>
        </w:tc>
        <w:tc>
          <w:tcPr>
            <w:tcW w:w="3191" w:type="dxa"/>
          </w:tcPr>
          <w:p w:rsidR="004C5ACC" w:rsidRDefault="004C5ACC" w:rsidP="00230F6F">
            <w:pPr>
              <w:widowControl w:val="0"/>
              <w:jc w:val="center"/>
              <w:rPr>
                <w:rFonts w:ascii="Times New Roman" w:hAnsi="Times New Roman" w:cs="Times New Roman"/>
                <w:sz w:val="28"/>
                <w:szCs w:val="28"/>
              </w:rPr>
            </w:pPr>
            <w:r>
              <w:rPr>
                <w:rFonts w:ascii="Times New Roman" w:hAnsi="Times New Roman" w:cs="Times New Roman"/>
                <w:sz w:val="28"/>
                <w:szCs w:val="28"/>
              </w:rPr>
              <w:t>48</w:t>
            </w:r>
            <w:r w:rsidR="00436299">
              <w:rPr>
                <w:rFonts w:ascii="Times New Roman" w:hAnsi="Times New Roman" w:cs="Times New Roman"/>
                <w:sz w:val="28"/>
                <w:szCs w:val="28"/>
              </w:rPr>
              <w:t> %</w:t>
            </w:r>
          </w:p>
        </w:tc>
      </w:tr>
    </w:tbl>
    <w:p w:rsidR="004C5ACC" w:rsidRDefault="004C5ACC" w:rsidP="00230F6F">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Уровень обученности не ниже второго по техникуму составляет 92</w:t>
      </w:r>
      <w:r w:rsidR="00436299">
        <w:rPr>
          <w:rFonts w:ascii="Times New Roman" w:hAnsi="Times New Roman" w:cs="Times New Roman"/>
          <w:sz w:val="28"/>
          <w:szCs w:val="28"/>
        </w:rPr>
        <w:t> %</w:t>
      </w:r>
      <w:r>
        <w:rPr>
          <w:rFonts w:ascii="Times New Roman" w:hAnsi="Times New Roman" w:cs="Times New Roman"/>
          <w:sz w:val="28"/>
          <w:szCs w:val="28"/>
        </w:rPr>
        <w:t>,</w:t>
      </w:r>
      <w:r w:rsidR="00C47234">
        <w:rPr>
          <w:rFonts w:ascii="Times New Roman" w:hAnsi="Times New Roman" w:cs="Times New Roman"/>
          <w:sz w:val="28"/>
          <w:szCs w:val="28"/>
        </w:rPr>
        <w:br/>
      </w:r>
      <w:r>
        <w:rPr>
          <w:rFonts w:ascii="Times New Roman" w:hAnsi="Times New Roman" w:cs="Times New Roman"/>
          <w:sz w:val="28"/>
          <w:szCs w:val="28"/>
        </w:rPr>
        <w:t xml:space="preserve">по Федерации </w:t>
      </w:r>
      <w:r w:rsidR="00C47234">
        <w:rPr>
          <w:rFonts w:ascii="Times New Roman" w:hAnsi="Times New Roman" w:cs="Times New Roman"/>
          <w:sz w:val="28"/>
          <w:szCs w:val="28"/>
        </w:rPr>
        <w:t xml:space="preserve">– </w:t>
      </w:r>
      <w:r>
        <w:rPr>
          <w:rFonts w:ascii="Times New Roman" w:hAnsi="Times New Roman" w:cs="Times New Roman"/>
          <w:sz w:val="28"/>
          <w:szCs w:val="28"/>
        </w:rPr>
        <w:t>96</w:t>
      </w:r>
      <w:r w:rsidR="00436299">
        <w:rPr>
          <w:rFonts w:ascii="Times New Roman" w:hAnsi="Times New Roman" w:cs="Times New Roman"/>
          <w:sz w:val="28"/>
          <w:szCs w:val="28"/>
        </w:rPr>
        <w:t> %</w:t>
      </w:r>
      <w:r>
        <w:rPr>
          <w:rFonts w:ascii="Times New Roman" w:hAnsi="Times New Roman" w:cs="Times New Roman"/>
          <w:sz w:val="28"/>
          <w:szCs w:val="28"/>
        </w:rPr>
        <w:t>.</w:t>
      </w:r>
    </w:p>
    <w:p w:rsidR="00C47234" w:rsidRDefault="00C47234" w:rsidP="00230F6F">
      <w:pPr>
        <w:widowControl w:val="0"/>
        <w:spacing w:after="0" w:line="240" w:lineRule="auto"/>
        <w:jc w:val="center"/>
        <w:rPr>
          <w:rFonts w:ascii="Times New Roman" w:hAnsi="Times New Roman" w:cs="Times New Roman"/>
          <w:sz w:val="28"/>
          <w:szCs w:val="28"/>
        </w:rPr>
      </w:pPr>
    </w:p>
    <w:p w:rsidR="004C5ACC" w:rsidRDefault="004C5ACC" w:rsidP="00230F6F">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Профессия 43.01.01 </w:t>
      </w:r>
      <w:r w:rsidR="00260E77">
        <w:rPr>
          <w:rFonts w:ascii="Times New Roman" w:hAnsi="Times New Roman" w:cs="Times New Roman"/>
          <w:sz w:val="28"/>
          <w:szCs w:val="28"/>
        </w:rPr>
        <w:t>«</w:t>
      </w:r>
      <w:r>
        <w:rPr>
          <w:rFonts w:ascii="Times New Roman" w:hAnsi="Times New Roman" w:cs="Times New Roman"/>
          <w:sz w:val="28"/>
          <w:szCs w:val="28"/>
        </w:rPr>
        <w:t>Официант-бармен</w:t>
      </w:r>
      <w:r w:rsidR="00260E77">
        <w:rPr>
          <w:rFonts w:ascii="Times New Roman" w:hAnsi="Times New Roman" w:cs="Times New Roman"/>
          <w:sz w:val="28"/>
          <w:szCs w:val="28"/>
        </w:rPr>
        <w:t>»</w:t>
      </w:r>
    </w:p>
    <w:tbl>
      <w:tblPr>
        <w:tblStyle w:val="a4"/>
        <w:tblW w:w="9639" w:type="dxa"/>
        <w:jc w:val="center"/>
        <w:tblLayout w:type="fixed"/>
        <w:tblLook w:val="04A0" w:firstRow="1" w:lastRow="0" w:firstColumn="1" w:lastColumn="0" w:noHBand="0" w:noVBand="1"/>
      </w:tblPr>
      <w:tblGrid>
        <w:gridCol w:w="2263"/>
        <w:gridCol w:w="1358"/>
        <w:gridCol w:w="769"/>
        <w:gridCol w:w="1237"/>
        <w:gridCol w:w="807"/>
        <w:gridCol w:w="1199"/>
        <w:gridCol w:w="873"/>
        <w:gridCol w:w="1133"/>
      </w:tblGrid>
      <w:tr w:rsidR="004C5ACC" w:rsidRPr="00A25EAE" w:rsidTr="003C273D">
        <w:trPr>
          <w:trHeight w:val="480"/>
          <w:jc w:val="center"/>
        </w:trPr>
        <w:tc>
          <w:tcPr>
            <w:tcW w:w="2263" w:type="dxa"/>
            <w:vMerge w:val="restart"/>
          </w:tcPr>
          <w:p w:rsidR="004C5ACC" w:rsidRPr="00A25EAE" w:rsidRDefault="004C5ACC" w:rsidP="00230F6F">
            <w:pPr>
              <w:widowControl w:val="0"/>
              <w:jc w:val="center"/>
              <w:rPr>
                <w:rFonts w:ascii="Times New Roman" w:hAnsi="Times New Roman" w:cs="Times New Roman"/>
                <w:sz w:val="20"/>
                <w:szCs w:val="20"/>
              </w:rPr>
            </w:pPr>
            <w:r w:rsidRPr="00A25EAE">
              <w:rPr>
                <w:rFonts w:ascii="Times New Roman" w:hAnsi="Times New Roman" w:cs="Times New Roman"/>
                <w:sz w:val="20"/>
                <w:szCs w:val="20"/>
              </w:rPr>
              <w:t>Дисциплина</w:t>
            </w:r>
          </w:p>
        </w:tc>
        <w:tc>
          <w:tcPr>
            <w:tcW w:w="1358" w:type="dxa"/>
            <w:vMerge w:val="restart"/>
          </w:tcPr>
          <w:p w:rsidR="004C5ACC" w:rsidRPr="00A25EAE" w:rsidRDefault="004C5ACC" w:rsidP="00230F6F">
            <w:pPr>
              <w:widowControl w:val="0"/>
              <w:jc w:val="center"/>
              <w:rPr>
                <w:rFonts w:ascii="Times New Roman" w:hAnsi="Times New Roman" w:cs="Times New Roman"/>
                <w:sz w:val="20"/>
                <w:szCs w:val="20"/>
              </w:rPr>
            </w:pPr>
            <w:r w:rsidRPr="00A25EAE">
              <w:rPr>
                <w:rFonts w:ascii="Times New Roman" w:hAnsi="Times New Roman" w:cs="Times New Roman"/>
                <w:sz w:val="20"/>
                <w:szCs w:val="20"/>
              </w:rPr>
              <w:t>Количество сеансов тестирова</w:t>
            </w:r>
            <w:r w:rsidR="003C273D" w:rsidRPr="00A25EAE">
              <w:rPr>
                <w:rFonts w:ascii="Times New Roman" w:hAnsi="Times New Roman" w:cs="Times New Roman"/>
                <w:sz w:val="20"/>
                <w:szCs w:val="20"/>
              </w:rPr>
              <w:softHyphen/>
            </w:r>
            <w:r w:rsidRPr="00A25EAE">
              <w:rPr>
                <w:rFonts w:ascii="Times New Roman" w:hAnsi="Times New Roman" w:cs="Times New Roman"/>
                <w:sz w:val="20"/>
                <w:szCs w:val="20"/>
              </w:rPr>
              <w:t>ния</w:t>
            </w:r>
          </w:p>
        </w:tc>
        <w:tc>
          <w:tcPr>
            <w:tcW w:w="6018" w:type="dxa"/>
            <w:gridSpan w:val="6"/>
          </w:tcPr>
          <w:p w:rsidR="004C5ACC" w:rsidRPr="00A25EAE" w:rsidRDefault="004C5ACC" w:rsidP="00230F6F">
            <w:pPr>
              <w:widowControl w:val="0"/>
              <w:jc w:val="center"/>
              <w:rPr>
                <w:rFonts w:ascii="Times New Roman" w:hAnsi="Times New Roman" w:cs="Times New Roman"/>
                <w:sz w:val="20"/>
                <w:szCs w:val="20"/>
              </w:rPr>
            </w:pPr>
            <w:r w:rsidRPr="00A25EAE">
              <w:rPr>
                <w:rFonts w:ascii="Times New Roman" w:hAnsi="Times New Roman" w:cs="Times New Roman"/>
                <w:sz w:val="20"/>
                <w:szCs w:val="20"/>
              </w:rPr>
              <w:t>Доля студентов,находящихся на уровне обученности</w:t>
            </w:r>
          </w:p>
        </w:tc>
      </w:tr>
      <w:tr w:rsidR="004C5ACC" w:rsidRPr="00A25EAE" w:rsidTr="003C273D">
        <w:trPr>
          <w:trHeight w:val="338"/>
          <w:jc w:val="center"/>
        </w:trPr>
        <w:tc>
          <w:tcPr>
            <w:tcW w:w="2263" w:type="dxa"/>
            <w:vMerge/>
          </w:tcPr>
          <w:p w:rsidR="004C5ACC" w:rsidRPr="00A25EAE" w:rsidRDefault="004C5ACC" w:rsidP="00230F6F">
            <w:pPr>
              <w:widowControl w:val="0"/>
              <w:jc w:val="center"/>
              <w:rPr>
                <w:rFonts w:ascii="Times New Roman" w:hAnsi="Times New Roman" w:cs="Times New Roman"/>
                <w:sz w:val="20"/>
                <w:szCs w:val="20"/>
              </w:rPr>
            </w:pPr>
          </w:p>
        </w:tc>
        <w:tc>
          <w:tcPr>
            <w:tcW w:w="1358" w:type="dxa"/>
            <w:vMerge/>
          </w:tcPr>
          <w:p w:rsidR="004C5ACC" w:rsidRPr="00A25EAE" w:rsidRDefault="004C5ACC" w:rsidP="00230F6F">
            <w:pPr>
              <w:widowControl w:val="0"/>
              <w:jc w:val="center"/>
              <w:rPr>
                <w:rFonts w:ascii="Times New Roman" w:hAnsi="Times New Roman" w:cs="Times New Roman"/>
                <w:sz w:val="20"/>
                <w:szCs w:val="20"/>
              </w:rPr>
            </w:pPr>
          </w:p>
        </w:tc>
        <w:tc>
          <w:tcPr>
            <w:tcW w:w="2006" w:type="dxa"/>
            <w:gridSpan w:val="2"/>
          </w:tcPr>
          <w:p w:rsidR="004C5ACC" w:rsidRPr="00A25EAE" w:rsidRDefault="004C5ACC" w:rsidP="00230F6F">
            <w:pPr>
              <w:widowControl w:val="0"/>
              <w:jc w:val="center"/>
              <w:rPr>
                <w:rFonts w:ascii="Times New Roman" w:hAnsi="Times New Roman" w:cs="Times New Roman"/>
                <w:sz w:val="20"/>
                <w:szCs w:val="20"/>
              </w:rPr>
            </w:pPr>
            <w:r w:rsidRPr="00A25EAE">
              <w:rPr>
                <w:rFonts w:ascii="Times New Roman" w:hAnsi="Times New Roman" w:cs="Times New Roman"/>
                <w:sz w:val="20"/>
                <w:szCs w:val="20"/>
              </w:rPr>
              <w:t>Не ниже второго</w:t>
            </w:r>
          </w:p>
        </w:tc>
        <w:tc>
          <w:tcPr>
            <w:tcW w:w="2006" w:type="dxa"/>
            <w:gridSpan w:val="2"/>
          </w:tcPr>
          <w:p w:rsidR="004C5ACC" w:rsidRPr="00A25EAE" w:rsidRDefault="004C5ACC" w:rsidP="00230F6F">
            <w:pPr>
              <w:widowControl w:val="0"/>
              <w:jc w:val="center"/>
              <w:rPr>
                <w:rFonts w:ascii="Times New Roman" w:hAnsi="Times New Roman" w:cs="Times New Roman"/>
                <w:sz w:val="20"/>
                <w:szCs w:val="20"/>
              </w:rPr>
            </w:pPr>
            <w:r w:rsidRPr="00A25EAE">
              <w:rPr>
                <w:rFonts w:ascii="Times New Roman" w:hAnsi="Times New Roman" w:cs="Times New Roman"/>
                <w:sz w:val="20"/>
                <w:szCs w:val="20"/>
              </w:rPr>
              <w:t>Не ниже третьего</w:t>
            </w:r>
          </w:p>
        </w:tc>
        <w:tc>
          <w:tcPr>
            <w:tcW w:w="2006" w:type="dxa"/>
            <w:gridSpan w:val="2"/>
          </w:tcPr>
          <w:p w:rsidR="004C5ACC" w:rsidRPr="00A25EAE" w:rsidRDefault="004C5ACC" w:rsidP="00230F6F">
            <w:pPr>
              <w:widowControl w:val="0"/>
              <w:jc w:val="center"/>
              <w:rPr>
                <w:rFonts w:ascii="Times New Roman" w:hAnsi="Times New Roman" w:cs="Times New Roman"/>
                <w:sz w:val="20"/>
                <w:szCs w:val="20"/>
              </w:rPr>
            </w:pPr>
            <w:r w:rsidRPr="00A25EAE">
              <w:rPr>
                <w:rFonts w:ascii="Times New Roman" w:hAnsi="Times New Roman" w:cs="Times New Roman"/>
                <w:sz w:val="20"/>
                <w:szCs w:val="20"/>
              </w:rPr>
              <w:t>Не ниже четвёртого</w:t>
            </w:r>
          </w:p>
        </w:tc>
      </w:tr>
      <w:tr w:rsidR="004C5ACC" w:rsidRPr="00A25EAE" w:rsidTr="003C273D">
        <w:trPr>
          <w:trHeight w:val="338"/>
          <w:jc w:val="center"/>
        </w:trPr>
        <w:tc>
          <w:tcPr>
            <w:tcW w:w="2263" w:type="dxa"/>
            <w:vMerge/>
          </w:tcPr>
          <w:p w:rsidR="004C5ACC" w:rsidRPr="00A25EAE" w:rsidRDefault="004C5ACC" w:rsidP="00230F6F">
            <w:pPr>
              <w:widowControl w:val="0"/>
              <w:jc w:val="center"/>
              <w:rPr>
                <w:rFonts w:ascii="Times New Roman" w:hAnsi="Times New Roman" w:cs="Times New Roman"/>
                <w:sz w:val="20"/>
                <w:szCs w:val="20"/>
              </w:rPr>
            </w:pPr>
          </w:p>
        </w:tc>
        <w:tc>
          <w:tcPr>
            <w:tcW w:w="1358" w:type="dxa"/>
            <w:vMerge/>
          </w:tcPr>
          <w:p w:rsidR="004C5ACC" w:rsidRPr="00A25EAE" w:rsidRDefault="004C5ACC" w:rsidP="00230F6F">
            <w:pPr>
              <w:widowControl w:val="0"/>
              <w:jc w:val="center"/>
              <w:rPr>
                <w:rFonts w:ascii="Times New Roman" w:hAnsi="Times New Roman" w:cs="Times New Roman"/>
                <w:sz w:val="20"/>
                <w:szCs w:val="20"/>
              </w:rPr>
            </w:pPr>
          </w:p>
        </w:tc>
        <w:tc>
          <w:tcPr>
            <w:tcW w:w="769" w:type="dxa"/>
          </w:tcPr>
          <w:p w:rsidR="004C5ACC" w:rsidRPr="00A25EAE" w:rsidRDefault="004C5ACC" w:rsidP="00230F6F">
            <w:pPr>
              <w:widowControl w:val="0"/>
              <w:jc w:val="center"/>
              <w:rPr>
                <w:rFonts w:ascii="Times New Roman" w:hAnsi="Times New Roman" w:cs="Times New Roman"/>
                <w:sz w:val="20"/>
                <w:szCs w:val="20"/>
              </w:rPr>
            </w:pPr>
            <w:r w:rsidRPr="00A25EAE">
              <w:rPr>
                <w:rFonts w:ascii="Times New Roman" w:hAnsi="Times New Roman" w:cs="Times New Roman"/>
                <w:sz w:val="20"/>
                <w:szCs w:val="20"/>
              </w:rPr>
              <w:t>ССХТ</w:t>
            </w:r>
          </w:p>
        </w:tc>
        <w:tc>
          <w:tcPr>
            <w:tcW w:w="1237" w:type="dxa"/>
          </w:tcPr>
          <w:p w:rsidR="004C5ACC" w:rsidRPr="00A25EAE" w:rsidRDefault="003C273D" w:rsidP="00230F6F">
            <w:pPr>
              <w:widowControl w:val="0"/>
              <w:jc w:val="center"/>
              <w:rPr>
                <w:rFonts w:ascii="Times New Roman" w:hAnsi="Times New Roman" w:cs="Times New Roman"/>
                <w:sz w:val="20"/>
                <w:szCs w:val="20"/>
              </w:rPr>
            </w:pPr>
            <w:r w:rsidRPr="00A25EAE">
              <w:rPr>
                <w:rFonts w:ascii="Times New Roman" w:hAnsi="Times New Roman" w:cs="Times New Roman"/>
                <w:sz w:val="20"/>
                <w:szCs w:val="20"/>
              </w:rPr>
              <w:t>у</w:t>
            </w:r>
            <w:r w:rsidR="004C5ACC" w:rsidRPr="00A25EAE">
              <w:rPr>
                <w:rFonts w:ascii="Times New Roman" w:hAnsi="Times New Roman" w:cs="Times New Roman"/>
                <w:sz w:val="20"/>
                <w:szCs w:val="20"/>
              </w:rPr>
              <w:t>част</w:t>
            </w:r>
            <w:r w:rsidRPr="00A25EAE">
              <w:rPr>
                <w:rFonts w:ascii="Times New Roman" w:hAnsi="Times New Roman" w:cs="Times New Roman"/>
                <w:sz w:val="20"/>
                <w:szCs w:val="20"/>
              </w:rPr>
              <w:softHyphen/>
            </w:r>
            <w:r w:rsidR="004C5ACC" w:rsidRPr="00A25EAE">
              <w:rPr>
                <w:rFonts w:ascii="Times New Roman" w:hAnsi="Times New Roman" w:cs="Times New Roman"/>
                <w:sz w:val="20"/>
                <w:szCs w:val="20"/>
              </w:rPr>
              <w:t>ники</w:t>
            </w:r>
          </w:p>
        </w:tc>
        <w:tc>
          <w:tcPr>
            <w:tcW w:w="807" w:type="dxa"/>
          </w:tcPr>
          <w:p w:rsidR="004C5ACC" w:rsidRPr="00A25EAE" w:rsidRDefault="004C5ACC" w:rsidP="00230F6F">
            <w:pPr>
              <w:widowControl w:val="0"/>
              <w:jc w:val="center"/>
              <w:rPr>
                <w:rFonts w:ascii="Times New Roman" w:hAnsi="Times New Roman" w:cs="Times New Roman"/>
                <w:sz w:val="20"/>
                <w:szCs w:val="20"/>
              </w:rPr>
            </w:pPr>
            <w:r w:rsidRPr="00A25EAE">
              <w:rPr>
                <w:rFonts w:ascii="Times New Roman" w:hAnsi="Times New Roman" w:cs="Times New Roman"/>
                <w:sz w:val="20"/>
                <w:szCs w:val="20"/>
              </w:rPr>
              <w:t>ССХТ</w:t>
            </w:r>
          </w:p>
        </w:tc>
        <w:tc>
          <w:tcPr>
            <w:tcW w:w="1199" w:type="dxa"/>
          </w:tcPr>
          <w:p w:rsidR="004C5ACC" w:rsidRPr="00A25EAE" w:rsidRDefault="003C273D" w:rsidP="00230F6F">
            <w:pPr>
              <w:widowControl w:val="0"/>
              <w:jc w:val="center"/>
              <w:rPr>
                <w:rFonts w:ascii="Times New Roman" w:hAnsi="Times New Roman" w:cs="Times New Roman"/>
                <w:sz w:val="20"/>
                <w:szCs w:val="20"/>
              </w:rPr>
            </w:pPr>
            <w:r w:rsidRPr="00A25EAE">
              <w:rPr>
                <w:rFonts w:ascii="Times New Roman" w:hAnsi="Times New Roman" w:cs="Times New Roman"/>
                <w:sz w:val="20"/>
                <w:szCs w:val="20"/>
              </w:rPr>
              <w:t>у</w:t>
            </w:r>
            <w:r w:rsidR="004C5ACC" w:rsidRPr="00A25EAE">
              <w:rPr>
                <w:rFonts w:ascii="Times New Roman" w:hAnsi="Times New Roman" w:cs="Times New Roman"/>
                <w:sz w:val="20"/>
                <w:szCs w:val="20"/>
              </w:rPr>
              <w:t>част</w:t>
            </w:r>
            <w:r w:rsidRPr="00A25EAE">
              <w:rPr>
                <w:rFonts w:ascii="Times New Roman" w:hAnsi="Times New Roman" w:cs="Times New Roman"/>
                <w:sz w:val="20"/>
                <w:szCs w:val="20"/>
              </w:rPr>
              <w:softHyphen/>
            </w:r>
            <w:r w:rsidR="004C5ACC" w:rsidRPr="00A25EAE">
              <w:rPr>
                <w:rFonts w:ascii="Times New Roman" w:hAnsi="Times New Roman" w:cs="Times New Roman"/>
                <w:sz w:val="20"/>
                <w:szCs w:val="20"/>
              </w:rPr>
              <w:t>ники</w:t>
            </w:r>
          </w:p>
        </w:tc>
        <w:tc>
          <w:tcPr>
            <w:tcW w:w="873" w:type="dxa"/>
          </w:tcPr>
          <w:p w:rsidR="004C5ACC" w:rsidRPr="00A25EAE" w:rsidRDefault="004C5ACC" w:rsidP="00230F6F">
            <w:pPr>
              <w:widowControl w:val="0"/>
              <w:jc w:val="center"/>
              <w:rPr>
                <w:rFonts w:ascii="Times New Roman" w:hAnsi="Times New Roman" w:cs="Times New Roman"/>
                <w:sz w:val="20"/>
                <w:szCs w:val="20"/>
              </w:rPr>
            </w:pPr>
            <w:r w:rsidRPr="00A25EAE">
              <w:rPr>
                <w:rFonts w:ascii="Times New Roman" w:hAnsi="Times New Roman" w:cs="Times New Roman"/>
                <w:sz w:val="20"/>
                <w:szCs w:val="20"/>
              </w:rPr>
              <w:t>ССХТ</w:t>
            </w:r>
          </w:p>
        </w:tc>
        <w:tc>
          <w:tcPr>
            <w:tcW w:w="1133" w:type="dxa"/>
          </w:tcPr>
          <w:p w:rsidR="004C5ACC" w:rsidRPr="00A25EAE" w:rsidRDefault="003C273D" w:rsidP="00230F6F">
            <w:pPr>
              <w:widowControl w:val="0"/>
              <w:jc w:val="center"/>
              <w:rPr>
                <w:rFonts w:ascii="Times New Roman" w:hAnsi="Times New Roman" w:cs="Times New Roman"/>
                <w:sz w:val="20"/>
                <w:szCs w:val="20"/>
              </w:rPr>
            </w:pPr>
            <w:r w:rsidRPr="00A25EAE">
              <w:rPr>
                <w:rFonts w:ascii="Times New Roman" w:hAnsi="Times New Roman" w:cs="Times New Roman"/>
                <w:sz w:val="20"/>
                <w:szCs w:val="20"/>
              </w:rPr>
              <w:t>у</w:t>
            </w:r>
            <w:r w:rsidR="004C5ACC" w:rsidRPr="00A25EAE">
              <w:rPr>
                <w:rFonts w:ascii="Times New Roman" w:hAnsi="Times New Roman" w:cs="Times New Roman"/>
                <w:sz w:val="20"/>
                <w:szCs w:val="20"/>
              </w:rPr>
              <w:t>част</w:t>
            </w:r>
            <w:r w:rsidRPr="00A25EAE">
              <w:rPr>
                <w:rFonts w:ascii="Times New Roman" w:hAnsi="Times New Roman" w:cs="Times New Roman"/>
                <w:sz w:val="20"/>
                <w:szCs w:val="20"/>
              </w:rPr>
              <w:softHyphen/>
            </w:r>
            <w:r w:rsidR="004C5ACC" w:rsidRPr="00A25EAE">
              <w:rPr>
                <w:rFonts w:ascii="Times New Roman" w:hAnsi="Times New Roman" w:cs="Times New Roman"/>
                <w:sz w:val="20"/>
                <w:szCs w:val="20"/>
              </w:rPr>
              <w:t>ники</w:t>
            </w:r>
          </w:p>
        </w:tc>
      </w:tr>
      <w:tr w:rsidR="004C5ACC" w:rsidRPr="008407A8" w:rsidTr="003C273D">
        <w:trPr>
          <w:trHeight w:val="948"/>
          <w:jc w:val="center"/>
        </w:trPr>
        <w:tc>
          <w:tcPr>
            <w:tcW w:w="2263" w:type="dxa"/>
          </w:tcPr>
          <w:p w:rsidR="004C5ACC" w:rsidRPr="008407A8" w:rsidRDefault="004C5ACC" w:rsidP="00230F6F">
            <w:pPr>
              <w:widowControl w:val="0"/>
              <w:jc w:val="center"/>
              <w:rPr>
                <w:rFonts w:ascii="Times New Roman" w:hAnsi="Times New Roman" w:cs="Times New Roman"/>
                <w:sz w:val="24"/>
                <w:szCs w:val="24"/>
              </w:rPr>
            </w:pPr>
            <w:r>
              <w:rPr>
                <w:rFonts w:ascii="Times New Roman" w:hAnsi="Times New Roman" w:cs="Times New Roman"/>
                <w:sz w:val="24"/>
                <w:szCs w:val="24"/>
              </w:rPr>
              <w:t>История(цикл общеобразовательных дисциплин)</w:t>
            </w:r>
          </w:p>
        </w:tc>
        <w:tc>
          <w:tcPr>
            <w:tcW w:w="1358" w:type="dxa"/>
          </w:tcPr>
          <w:p w:rsidR="004C5ACC" w:rsidRPr="008407A8" w:rsidRDefault="004C5ACC" w:rsidP="00230F6F">
            <w:pPr>
              <w:widowControl w:val="0"/>
              <w:jc w:val="center"/>
              <w:rPr>
                <w:rFonts w:ascii="Times New Roman" w:hAnsi="Times New Roman" w:cs="Times New Roman"/>
                <w:sz w:val="24"/>
                <w:szCs w:val="24"/>
              </w:rPr>
            </w:pPr>
            <w:r>
              <w:rPr>
                <w:rFonts w:ascii="Times New Roman" w:hAnsi="Times New Roman" w:cs="Times New Roman"/>
                <w:sz w:val="24"/>
                <w:szCs w:val="24"/>
              </w:rPr>
              <w:t>21</w:t>
            </w:r>
          </w:p>
        </w:tc>
        <w:tc>
          <w:tcPr>
            <w:tcW w:w="769" w:type="dxa"/>
          </w:tcPr>
          <w:p w:rsidR="004C5ACC" w:rsidRPr="008407A8" w:rsidRDefault="004C5ACC" w:rsidP="00230F6F">
            <w:pPr>
              <w:widowControl w:val="0"/>
              <w:jc w:val="center"/>
              <w:rPr>
                <w:rFonts w:ascii="Times New Roman" w:hAnsi="Times New Roman" w:cs="Times New Roman"/>
                <w:sz w:val="24"/>
                <w:szCs w:val="24"/>
              </w:rPr>
            </w:pPr>
            <w:r>
              <w:rPr>
                <w:rFonts w:ascii="Times New Roman" w:hAnsi="Times New Roman" w:cs="Times New Roman"/>
                <w:sz w:val="24"/>
                <w:szCs w:val="24"/>
              </w:rPr>
              <w:t>76</w:t>
            </w:r>
            <w:r w:rsidR="00436299">
              <w:rPr>
                <w:rFonts w:ascii="Times New Roman" w:hAnsi="Times New Roman" w:cs="Times New Roman"/>
                <w:sz w:val="24"/>
                <w:szCs w:val="24"/>
              </w:rPr>
              <w:t> %</w:t>
            </w:r>
          </w:p>
        </w:tc>
        <w:tc>
          <w:tcPr>
            <w:tcW w:w="1237" w:type="dxa"/>
          </w:tcPr>
          <w:p w:rsidR="004C5ACC" w:rsidRPr="008407A8" w:rsidRDefault="004C5ACC" w:rsidP="00230F6F">
            <w:pPr>
              <w:widowControl w:val="0"/>
              <w:jc w:val="center"/>
              <w:rPr>
                <w:rFonts w:ascii="Times New Roman" w:hAnsi="Times New Roman" w:cs="Times New Roman"/>
                <w:sz w:val="24"/>
                <w:szCs w:val="24"/>
              </w:rPr>
            </w:pPr>
            <w:r>
              <w:rPr>
                <w:rFonts w:ascii="Times New Roman" w:hAnsi="Times New Roman" w:cs="Times New Roman"/>
                <w:sz w:val="24"/>
                <w:szCs w:val="24"/>
              </w:rPr>
              <w:t>76</w:t>
            </w:r>
            <w:r w:rsidR="00436299">
              <w:rPr>
                <w:rFonts w:ascii="Times New Roman" w:hAnsi="Times New Roman" w:cs="Times New Roman"/>
                <w:sz w:val="24"/>
                <w:szCs w:val="24"/>
              </w:rPr>
              <w:t> %</w:t>
            </w:r>
          </w:p>
        </w:tc>
        <w:tc>
          <w:tcPr>
            <w:tcW w:w="807" w:type="dxa"/>
          </w:tcPr>
          <w:p w:rsidR="004C5ACC" w:rsidRPr="008407A8" w:rsidRDefault="005A6724" w:rsidP="00230F6F">
            <w:pPr>
              <w:widowControl w:val="0"/>
              <w:jc w:val="center"/>
              <w:rPr>
                <w:rFonts w:ascii="Times New Roman" w:hAnsi="Times New Roman" w:cs="Times New Roman"/>
                <w:sz w:val="24"/>
                <w:szCs w:val="24"/>
              </w:rPr>
            </w:pPr>
            <w:r>
              <w:rPr>
                <w:rFonts w:ascii="Times New Roman" w:hAnsi="Times New Roman" w:cs="Times New Roman"/>
                <w:sz w:val="24"/>
                <w:szCs w:val="24"/>
              </w:rPr>
              <w:t>47</w:t>
            </w:r>
            <w:r w:rsidR="00436299">
              <w:rPr>
                <w:rFonts w:ascii="Times New Roman" w:hAnsi="Times New Roman" w:cs="Times New Roman"/>
                <w:sz w:val="24"/>
                <w:szCs w:val="24"/>
              </w:rPr>
              <w:t> %</w:t>
            </w:r>
          </w:p>
        </w:tc>
        <w:tc>
          <w:tcPr>
            <w:tcW w:w="1199" w:type="dxa"/>
          </w:tcPr>
          <w:p w:rsidR="004C5ACC" w:rsidRPr="008407A8" w:rsidRDefault="005A6724" w:rsidP="00230F6F">
            <w:pPr>
              <w:widowControl w:val="0"/>
              <w:jc w:val="center"/>
              <w:rPr>
                <w:rFonts w:ascii="Times New Roman" w:hAnsi="Times New Roman" w:cs="Times New Roman"/>
                <w:sz w:val="24"/>
                <w:szCs w:val="24"/>
              </w:rPr>
            </w:pPr>
            <w:r>
              <w:rPr>
                <w:rFonts w:ascii="Times New Roman" w:hAnsi="Times New Roman" w:cs="Times New Roman"/>
                <w:sz w:val="24"/>
                <w:szCs w:val="24"/>
              </w:rPr>
              <w:t>47</w:t>
            </w:r>
            <w:r w:rsidR="00436299">
              <w:rPr>
                <w:rFonts w:ascii="Times New Roman" w:hAnsi="Times New Roman" w:cs="Times New Roman"/>
                <w:sz w:val="24"/>
                <w:szCs w:val="24"/>
              </w:rPr>
              <w:t> %</w:t>
            </w:r>
          </w:p>
        </w:tc>
        <w:tc>
          <w:tcPr>
            <w:tcW w:w="873" w:type="dxa"/>
          </w:tcPr>
          <w:p w:rsidR="004C5ACC" w:rsidRPr="008407A8" w:rsidRDefault="005A6724" w:rsidP="00230F6F">
            <w:pPr>
              <w:widowControl w:val="0"/>
              <w:jc w:val="center"/>
              <w:rPr>
                <w:rFonts w:ascii="Times New Roman" w:hAnsi="Times New Roman" w:cs="Times New Roman"/>
                <w:sz w:val="24"/>
                <w:szCs w:val="24"/>
              </w:rPr>
            </w:pPr>
            <w:r>
              <w:rPr>
                <w:rFonts w:ascii="Times New Roman" w:hAnsi="Times New Roman" w:cs="Times New Roman"/>
                <w:sz w:val="24"/>
                <w:szCs w:val="24"/>
              </w:rPr>
              <w:t>9</w:t>
            </w:r>
            <w:r w:rsidR="00436299">
              <w:rPr>
                <w:rFonts w:ascii="Times New Roman" w:hAnsi="Times New Roman" w:cs="Times New Roman"/>
                <w:sz w:val="24"/>
                <w:szCs w:val="24"/>
              </w:rPr>
              <w:t> %</w:t>
            </w:r>
          </w:p>
        </w:tc>
        <w:tc>
          <w:tcPr>
            <w:tcW w:w="1133" w:type="dxa"/>
          </w:tcPr>
          <w:p w:rsidR="004C5ACC" w:rsidRPr="008407A8" w:rsidRDefault="005A6724" w:rsidP="00230F6F">
            <w:pPr>
              <w:widowControl w:val="0"/>
              <w:jc w:val="center"/>
              <w:rPr>
                <w:rFonts w:ascii="Times New Roman" w:hAnsi="Times New Roman" w:cs="Times New Roman"/>
                <w:sz w:val="24"/>
                <w:szCs w:val="24"/>
              </w:rPr>
            </w:pPr>
            <w:r>
              <w:rPr>
                <w:rFonts w:ascii="Times New Roman" w:hAnsi="Times New Roman" w:cs="Times New Roman"/>
                <w:sz w:val="24"/>
                <w:szCs w:val="24"/>
              </w:rPr>
              <w:t>9</w:t>
            </w:r>
            <w:r w:rsidR="00436299">
              <w:rPr>
                <w:rFonts w:ascii="Times New Roman" w:hAnsi="Times New Roman" w:cs="Times New Roman"/>
                <w:sz w:val="24"/>
                <w:szCs w:val="24"/>
              </w:rPr>
              <w:t> %</w:t>
            </w:r>
          </w:p>
        </w:tc>
      </w:tr>
      <w:tr w:rsidR="004C5ACC" w:rsidRPr="008407A8" w:rsidTr="003C273D">
        <w:trPr>
          <w:trHeight w:val="601"/>
          <w:jc w:val="center"/>
        </w:trPr>
        <w:tc>
          <w:tcPr>
            <w:tcW w:w="2263" w:type="dxa"/>
          </w:tcPr>
          <w:p w:rsidR="004C5ACC" w:rsidRPr="008407A8" w:rsidRDefault="004C5ACC" w:rsidP="00230F6F">
            <w:pPr>
              <w:widowControl w:val="0"/>
              <w:jc w:val="center"/>
              <w:rPr>
                <w:rFonts w:ascii="Times New Roman" w:hAnsi="Times New Roman" w:cs="Times New Roman"/>
                <w:sz w:val="24"/>
                <w:szCs w:val="24"/>
              </w:rPr>
            </w:pPr>
            <w:r>
              <w:rPr>
                <w:rFonts w:ascii="Times New Roman" w:hAnsi="Times New Roman" w:cs="Times New Roman"/>
                <w:sz w:val="24"/>
                <w:szCs w:val="24"/>
              </w:rPr>
              <w:t>ОБЖ цикл общеобразовательных дисциплин)</w:t>
            </w:r>
          </w:p>
        </w:tc>
        <w:tc>
          <w:tcPr>
            <w:tcW w:w="1358" w:type="dxa"/>
          </w:tcPr>
          <w:p w:rsidR="004C5ACC" w:rsidRPr="008407A8" w:rsidRDefault="004C5ACC" w:rsidP="00230F6F">
            <w:pPr>
              <w:widowControl w:val="0"/>
              <w:jc w:val="center"/>
              <w:rPr>
                <w:rFonts w:ascii="Times New Roman" w:hAnsi="Times New Roman" w:cs="Times New Roman"/>
                <w:sz w:val="24"/>
                <w:szCs w:val="24"/>
              </w:rPr>
            </w:pPr>
            <w:r>
              <w:rPr>
                <w:rFonts w:ascii="Times New Roman" w:hAnsi="Times New Roman" w:cs="Times New Roman"/>
                <w:sz w:val="24"/>
                <w:szCs w:val="24"/>
              </w:rPr>
              <w:t>21</w:t>
            </w:r>
          </w:p>
        </w:tc>
        <w:tc>
          <w:tcPr>
            <w:tcW w:w="769" w:type="dxa"/>
          </w:tcPr>
          <w:p w:rsidR="004C5ACC" w:rsidRPr="008407A8" w:rsidRDefault="004C5ACC" w:rsidP="00230F6F">
            <w:pPr>
              <w:widowControl w:val="0"/>
              <w:jc w:val="center"/>
              <w:rPr>
                <w:rFonts w:ascii="Times New Roman" w:hAnsi="Times New Roman" w:cs="Times New Roman"/>
                <w:sz w:val="24"/>
                <w:szCs w:val="24"/>
              </w:rPr>
            </w:pPr>
            <w:r>
              <w:rPr>
                <w:rFonts w:ascii="Times New Roman" w:hAnsi="Times New Roman" w:cs="Times New Roman"/>
                <w:sz w:val="24"/>
                <w:szCs w:val="24"/>
              </w:rPr>
              <w:t>100</w:t>
            </w:r>
            <w:r w:rsidR="00436299">
              <w:rPr>
                <w:rFonts w:ascii="Times New Roman" w:hAnsi="Times New Roman" w:cs="Times New Roman"/>
                <w:sz w:val="24"/>
                <w:szCs w:val="24"/>
              </w:rPr>
              <w:t> %</w:t>
            </w:r>
          </w:p>
        </w:tc>
        <w:tc>
          <w:tcPr>
            <w:tcW w:w="1237" w:type="dxa"/>
          </w:tcPr>
          <w:p w:rsidR="004C5ACC" w:rsidRPr="008407A8" w:rsidRDefault="004C5ACC" w:rsidP="00230F6F">
            <w:pPr>
              <w:widowControl w:val="0"/>
              <w:jc w:val="center"/>
              <w:rPr>
                <w:rFonts w:ascii="Times New Roman" w:hAnsi="Times New Roman" w:cs="Times New Roman"/>
                <w:sz w:val="24"/>
                <w:szCs w:val="24"/>
              </w:rPr>
            </w:pPr>
            <w:r>
              <w:rPr>
                <w:rFonts w:ascii="Times New Roman" w:hAnsi="Times New Roman" w:cs="Times New Roman"/>
                <w:sz w:val="24"/>
                <w:szCs w:val="24"/>
              </w:rPr>
              <w:t>100</w:t>
            </w:r>
            <w:r w:rsidR="00436299">
              <w:rPr>
                <w:rFonts w:ascii="Times New Roman" w:hAnsi="Times New Roman" w:cs="Times New Roman"/>
                <w:sz w:val="24"/>
                <w:szCs w:val="24"/>
              </w:rPr>
              <w:t> %</w:t>
            </w:r>
          </w:p>
        </w:tc>
        <w:tc>
          <w:tcPr>
            <w:tcW w:w="807" w:type="dxa"/>
          </w:tcPr>
          <w:p w:rsidR="004C5ACC" w:rsidRPr="008407A8" w:rsidRDefault="005A6724" w:rsidP="00230F6F">
            <w:pPr>
              <w:widowControl w:val="0"/>
              <w:jc w:val="center"/>
              <w:rPr>
                <w:rFonts w:ascii="Times New Roman" w:hAnsi="Times New Roman" w:cs="Times New Roman"/>
                <w:sz w:val="24"/>
                <w:szCs w:val="24"/>
              </w:rPr>
            </w:pPr>
            <w:r>
              <w:rPr>
                <w:rFonts w:ascii="Times New Roman" w:hAnsi="Times New Roman" w:cs="Times New Roman"/>
                <w:sz w:val="24"/>
                <w:szCs w:val="24"/>
              </w:rPr>
              <w:t>95</w:t>
            </w:r>
            <w:r w:rsidR="00436299">
              <w:rPr>
                <w:rFonts w:ascii="Times New Roman" w:hAnsi="Times New Roman" w:cs="Times New Roman"/>
                <w:sz w:val="24"/>
                <w:szCs w:val="24"/>
              </w:rPr>
              <w:t> %</w:t>
            </w:r>
          </w:p>
        </w:tc>
        <w:tc>
          <w:tcPr>
            <w:tcW w:w="1199" w:type="dxa"/>
          </w:tcPr>
          <w:p w:rsidR="004C5ACC" w:rsidRPr="008407A8" w:rsidRDefault="005A6724" w:rsidP="00230F6F">
            <w:pPr>
              <w:widowControl w:val="0"/>
              <w:jc w:val="center"/>
              <w:rPr>
                <w:rFonts w:ascii="Times New Roman" w:hAnsi="Times New Roman" w:cs="Times New Roman"/>
                <w:sz w:val="24"/>
                <w:szCs w:val="24"/>
              </w:rPr>
            </w:pPr>
            <w:r>
              <w:rPr>
                <w:rFonts w:ascii="Times New Roman" w:hAnsi="Times New Roman" w:cs="Times New Roman"/>
                <w:sz w:val="24"/>
                <w:szCs w:val="24"/>
              </w:rPr>
              <w:t>98</w:t>
            </w:r>
            <w:r w:rsidR="00436299">
              <w:rPr>
                <w:rFonts w:ascii="Times New Roman" w:hAnsi="Times New Roman" w:cs="Times New Roman"/>
                <w:sz w:val="24"/>
                <w:szCs w:val="24"/>
              </w:rPr>
              <w:t> %</w:t>
            </w:r>
          </w:p>
        </w:tc>
        <w:tc>
          <w:tcPr>
            <w:tcW w:w="873" w:type="dxa"/>
          </w:tcPr>
          <w:p w:rsidR="004C5ACC" w:rsidRPr="008407A8" w:rsidRDefault="005A6724" w:rsidP="00230F6F">
            <w:pPr>
              <w:widowControl w:val="0"/>
              <w:jc w:val="center"/>
              <w:rPr>
                <w:rFonts w:ascii="Times New Roman" w:hAnsi="Times New Roman" w:cs="Times New Roman"/>
                <w:sz w:val="24"/>
                <w:szCs w:val="24"/>
              </w:rPr>
            </w:pPr>
            <w:r>
              <w:rPr>
                <w:rFonts w:ascii="Times New Roman" w:hAnsi="Times New Roman" w:cs="Times New Roman"/>
                <w:sz w:val="24"/>
                <w:szCs w:val="24"/>
              </w:rPr>
              <w:t>24</w:t>
            </w:r>
            <w:r w:rsidR="00436299">
              <w:rPr>
                <w:rFonts w:ascii="Times New Roman" w:hAnsi="Times New Roman" w:cs="Times New Roman"/>
                <w:sz w:val="24"/>
                <w:szCs w:val="24"/>
              </w:rPr>
              <w:t> %</w:t>
            </w:r>
          </w:p>
        </w:tc>
        <w:tc>
          <w:tcPr>
            <w:tcW w:w="1133" w:type="dxa"/>
          </w:tcPr>
          <w:p w:rsidR="004C5ACC" w:rsidRPr="008407A8" w:rsidRDefault="005A6724" w:rsidP="00230F6F">
            <w:pPr>
              <w:widowControl w:val="0"/>
              <w:jc w:val="center"/>
              <w:rPr>
                <w:rFonts w:ascii="Times New Roman" w:hAnsi="Times New Roman" w:cs="Times New Roman"/>
                <w:sz w:val="24"/>
                <w:szCs w:val="24"/>
              </w:rPr>
            </w:pPr>
            <w:r>
              <w:rPr>
                <w:rFonts w:ascii="Times New Roman" w:hAnsi="Times New Roman" w:cs="Times New Roman"/>
                <w:sz w:val="24"/>
                <w:szCs w:val="24"/>
              </w:rPr>
              <w:t>42</w:t>
            </w:r>
            <w:r w:rsidR="00436299">
              <w:rPr>
                <w:rFonts w:ascii="Times New Roman" w:hAnsi="Times New Roman" w:cs="Times New Roman"/>
                <w:sz w:val="24"/>
                <w:szCs w:val="24"/>
              </w:rPr>
              <w:t> %</w:t>
            </w:r>
          </w:p>
        </w:tc>
      </w:tr>
      <w:tr w:rsidR="004C5ACC" w:rsidRPr="008407A8" w:rsidTr="003C273D">
        <w:trPr>
          <w:trHeight w:val="601"/>
          <w:jc w:val="center"/>
        </w:trPr>
        <w:tc>
          <w:tcPr>
            <w:tcW w:w="2263" w:type="dxa"/>
          </w:tcPr>
          <w:p w:rsidR="004C5ACC" w:rsidRPr="008407A8" w:rsidRDefault="004C5ACC" w:rsidP="00230F6F">
            <w:pPr>
              <w:widowControl w:val="0"/>
              <w:jc w:val="center"/>
              <w:rPr>
                <w:rFonts w:ascii="Times New Roman" w:hAnsi="Times New Roman" w:cs="Times New Roman"/>
                <w:sz w:val="24"/>
                <w:szCs w:val="24"/>
              </w:rPr>
            </w:pPr>
            <w:r>
              <w:rPr>
                <w:rFonts w:ascii="Times New Roman" w:hAnsi="Times New Roman" w:cs="Times New Roman"/>
                <w:sz w:val="24"/>
                <w:szCs w:val="24"/>
              </w:rPr>
              <w:t>Русский язык</w:t>
            </w:r>
            <w:r w:rsidR="00436299">
              <w:rPr>
                <w:rFonts w:ascii="Times New Roman" w:hAnsi="Times New Roman" w:cs="Times New Roman"/>
                <w:sz w:val="24"/>
                <w:szCs w:val="24"/>
              </w:rPr>
              <w:t>(</w:t>
            </w:r>
            <w:r>
              <w:rPr>
                <w:rFonts w:ascii="Times New Roman" w:hAnsi="Times New Roman" w:cs="Times New Roman"/>
                <w:sz w:val="24"/>
                <w:szCs w:val="24"/>
              </w:rPr>
              <w:t>цикл общеобразовательных дисциплин)</w:t>
            </w:r>
          </w:p>
        </w:tc>
        <w:tc>
          <w:tcPr>
            <w:tcW w:w="1358" w:type="dxa"/>
          </w:tcPr>
          <w:p w:rsidR="004C5ACC" w:rsidRPr="008407A8" w:rsidRDefault="004C5ACC" w:rsidP="00230F6F">
            <w:pPr>
              <w:widowControl w:val="0"/>
              <w:jc w:val="center"/>
              <w:rPr>
                <w:rFonts w:ascii="Times New Roman" w:hAnsi="Times New Roman" w:cs="Times New Roman"/>
                <w:sz w:val="24"/>
                <w:szCs w:val="24"/>
              </w:rPr>
            </w:pPr>
            <w:r>
              <w:rPr>
                <w:rFonts w:ascii="Times New Roman" w:hAnsi="Times New Roman" w:cs="Times New Roman"/>
                <w:sz w:val="24"/>
                <w:szCs w:val="24"/>
              </w:rPr>
              <w:t>21</w:t>
            </w:r>
          </w:p>
        </w:tc>
        <w:tc>
          <w:tcPr>
            <w:tcW w:w="769" w:type="dxa"/>
          </w:tcPr>
          <w:p w:rsidR="004C5ACC" w:rsidRPr="008407A8" w:rsidRDefault="004C5ACC" w:rsidP="00230F6F">
            <w:pPr>
              <w:widowControl w:val="0"/>
              <w:jc w:val="center"/>
              <w:rPr>
                <w:rFonts w:ascii="Times New Roman" w:hAnsi="Times New Roman" w:cs="Times New Roman"/>
                <w:sz w:val="24"/>
                <w:szCs w:val="24"/>
              </w:rPr>
            </w:pPr>
            <w:r>
              <w:rPr>
                <w:rFonts w:ascii="Times New Roman" w:hAnsi="Times New Roman" w:cs="Times New Roman"/>
                <w:sz w:val="24"/>
                <w:szCs w:val="24"/>
              </w:rPr>
              <w:t>100</w:t>
            </w:r>
            <w:r w:rsidR="00436299">
              <w:rPr>
                <w:rFonts w:ascii="Times New Roman" w:hAnsi="Times New Roman" w:cs="Times New Roman"/>
                <w:sz w:val="24"/>
                <w:szCs w:val="24"/>
              </w:rPr>
              <w:t> %</w:t>
            </w:r>
          </w:p>
        </w:tc>
        <w:tc>
          <w:tcPr>
            <w:tcW w:w="1237" w:type="dxa"/>
          </w:tcPr>
          <w:p w:rsidR="004C5ACC" w:rsidRPr="008407A8" w:rsidRDefault="004C5ACC" w:rsidP="00230F6F">
            <w:pPr>
              <w:widowControl w:val="0"/>
              <w:jc w:val="center"/>
              <w:rPr>
                <w:rFonts w:ascii="Times New Roman" w:hAnsi="Times New Roman" w:cs="Times New Roman"/>
                <w:sz w:val="24"/>
                <w:szCs w:val="24"/>
              </w:rPr>
            </w:pPr>
            <w:r>
              <w:rPr>
                <w:rFonts w:ascii="Times New Roman" w:hAnsi="Times New Roman" w:cs="Times New Roman"/>
                <w:sz w:val="24"/>
                <w:szCs w:val="24"/>
              </w:rPr>
              <w:t>100</w:t>
            </w:r>
            <w:r w:rsidR="00436299">
              <w:rPr>
                <w:rFonts w:ascii="Times New Roman" w:hAnsi="Times New Roman" w:cs="Times New Roman"/>
                <w:sz w:val="24"/>
                <w:szCs w:val="24"/>
              </w:rPr>
              <w:t> %</w:t>
            </w:r>
          </w:p>
        </w:tc>
        <w:tc>
          <w:tcPr>
            <w:tcW w:w="807" w:type="dxa"/>
          </w:tcPr>
          <w:p w:rsidR="004C5ACC" w:rsidRPr="008407A8" w:rsidRDefault="005A6724" w:rsidP="00230F6F">
            <w:pPr>
              <w:widowControl w:val="0"/>
              <w:jc w:val="center"/>
              <w:rPr>
                <w:rFonts w:ascii="Times New Roman" w:hAnsi="Times New Roman" w:cs="Times New Roman"/>
                <w:sz w:val="24"/>
                <w:szCs w:val="24"/>
              </w:rPr>
            </w:pPr>
            <w:r>
              <w:rPr>
                <w:rFonts w:ascii="Times New Roman" w:hAnsi="Times New Roman" w:cs="Times New Roman"/>
                <w:sz w:val="24"/>
                <w:szCs w:val="24"/>
              </w:rPr>
              <w:t>57</w:t>
            </w:r>
            <w:r w:rsidR="00436299">
              <w:rPr>
                <w:rFonts w:ascii="Times New Roman" w:hAnsi="Times New Roman" w:cs="Times New Roman"/>
                <w:sz w:val="24"/>
                <w:szCs w:val="24"/>
              </w:rPr>
              <w:t> %</w:t>
            </w:r>
          </w:p>
        </w:tc>
        <w:tc>
          <w:tcPr>
            <w:tcW w:w="1199" w:type="dxa"/>
          </w:tcPr>
          <w:p w:rsidR="004C5ACC" w:rsidRPr="008407A8" w:rsidRDefault="005A6724" w:rsidP="00230F6F">
            <w:pPr>
              <w:widowControl w:val="0"/>
              <w:jc w:val="center"/>
              <w:rPr>
                <w:rFonts w:ascii="Times New Roman" w:hAnsi="Times New Roman" w:cs="Times New Roman"/>
                <w:sz w:val="24"/>
                <w:szCs w:val="24"/>
              </w:rPr>
            </w:pPr>
            <w:r>
              <w:rPr>
                <w:rFonts w:ascii="Times New Roman" w:hAnsi="Times New Roman" w:cs="Times New Roman"/>
                <w:sz w:val="24"/>
                <w:szCs w:val="24"/>
              </w:rPr>
              <w:t>73</w:t>
            </w:r>
            <w:r w:rsidR="00436299">
              <w:rPr>
                <w:rFonts w:ascii="Times New Roman" w:hAnsi="Times New Roman" w:cs="Times New Roman"/>
                <w:sz w:val="24"/>
                <w:szCs w:val="24"/>
              </w:rPr>
              <w:t> %</w:t>
            </w:r>
          </w:p>
        </w:tc>
        <w:tc>
          <w:tcPr>
            <w:tcW w:w="873" w:type="dxa"/>
          </w:tcPr>
          <w:p w:rsidR="004C5ACC" w:rsidRPr="008407A8" w:rsidRDefault="005A6724" w:rsidP="00230F6F">
            <w:pPr>
              <w:widowControl w:val="0"/>
              <w:jc w:val="center"/>
              <w:rPr>
                <w:rFonts w:ascii="Times New Roman" w:hAnsi="Times New Roman" w:cs="Times New Roman"/>
                <w:sz w:val="24"/>
                <w:szCs w:val="24"/>
              </w:rPr>
            </w:pPr>
            <w:r>
              <w:rPr>
                <w:rFonts w:ascii="Times New Roman" w:hAnsi="Times New Roman" w:cs="Times New Roman"/>
                <w:sz w:val="24"/>
                <w:szCs w:val="24"/>
              </w:rPr>
              <w:t>14</w:t>
            </w:r>
            <w:r w:rsidR="00436299">
              <w:rPr>
                <w:rFonts w:ascii="Times New Roman" w:hAnsi="Times New Roman" w:cs="Times New Roman"/>
                <w:sz w:val="24"/>
                <w:szCs w:val="24"/>
              </w:rPr>
              <w:t> %</w:t>
            </w:r>
          </w:p>
        </w:tc>
        <w:tc>
          <w:tcPr>
            <w:tcW w:w="1133" w:type="dxa"/>
          </w:tcPr>
          <w:p w:rsidR="004C5ACC" w:rsidRPr="008407A8" w:rsidRDefault="005A6724" w:rsidP="00230F6F">
            <w:pPr>
              <w:widowControl w:val="0"/>
              <w:jc w:val="center"/>
              <w:rPr>
                <w:rFonts w:ascii="Times New Roman" w:hAnsi="Times New Roman" w:cs="Times New Roman"/>
                <w:sz w:val="24"/>
                <w:szCs w:val="24"/>
              </w:rPr>
            </w:pPr>
            <w:r>
              <w:rPr>
                <w:rFonts w:ascii="Times New Roman" w:hAnsi="Times New Roman" w:cs="Times New Roman"/>
                <w:sz w:val="24"/>
                <w:szCs w:val="24"/>
              </w:rPr>
              <w:t>40</w:t>
            </w:r>
            <w:r w:rsidR="00436299">
              <w:rPr>
                <w:rFonts w:ascii="Times New Roman" w:hAnsi="Times New Roman" w:cs="Times New Roman"/>
                <w:sz w:val="24"/>
                <w:szCs w:val="24"/>
              </w:rPr>
              <w:t> %</w:t>
            </w:r>
          </w:p>
        </w:tc>
      </w:tr>
    </w:tbl>
    <w:p w:rsidR="003C273D" w:rsidRDefault="00215F65" w:rsidP="00230F6F">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Результаты можно считать удовлетворительными</w:t>
      </w:r>
      <w:r w:rsidR="00122CCD">
        <w:rPr>
          <w:rFonts w:ascii="Times New Roman" w:hAnsi="Times New Roman" w:cs="Times New Roman"/>
          <w:sz w:val="24"/>
          <w:szCs w:val="24"/>
        </w:rPr>
        <w:t xml:space="preserve">, </w:t>
      </w:r>
      <w:r>
        <w:rPr>
          <w:rFonts w:ascii="Times New Roman" w:hAnsi="Times New Roman" w:cs="Times New Roman"/>
          <w:sz w:val="24"/>
          <w:szCs w:val="24"/>
        </w:rPr>
        <w:t>учитывая проблемы с кадрами и процесс реорганизации. Неудовлетворительных результатов нет.</w:t>
      </w:r>
    </w:p>
    <w:p w:rsidR="003C273D" w:rsidRDefault="003C273D">
      <w:pPr>
        <w:rPr>
          <w:rFonts w:ascii="Times New Roman" w:hAnsi="Times New Roman" w:cs="Times New Roman"/>
          <w:sz w:val="24"/>
          <w:szCs w:val="24"/>
        </w:rPr>
      </w:pPr>
      <w:r>
        <w:rPr>
          <w:rFonts w:ascii="Times New Roman" w:hAnsi="Times New Roman" w:cs="Times New Roman"/>
          <w:sz w:val="24"/>
          <w:szCs w:val="24"/>
        </w:rPr>
        <w:br w:type="page"/>
      </w:r>
    </w:p>
    <w:p w:rsidR="004C5ACC" w:rsidRPr="006748F3" w:rsidRDefault="00215F65" w:rsidP="00230F6F">
      <w:pPr>
        <w:widowControl w:val="0"/>
        <w:spacing w:after="0" w:line="240" w:lineRule="auto"/>
        <w:ind w:firstLine="709"/>
        <w:jc w:val="center"/>
        <w:rPr>
          <w:rFonts w:ascii="Times New Roman" w:hAnsi="Times New Roman" w:cs="Times New Roman"/>
          <w:sz w:val="28"/>
          <w:szCs w:val="28"/>
        </w:rPr>
      </w:pPr>
      <w:r w:rsidRPr="006748F3">
        <w:rPr>
          <w:rFonts w:ascii="Times New Roman" w:hAnsi="Times New Roman" w:cs="Times New Roman"/>
          <w:sz w:val="28"/>
          <w:szCs w:val="28"/>
        </w:rPr>
        <w:t>Задачи на 2019-2020 учебный год</w:t>
      </w:r>
      <w:r w:rsidR="00A063B3" w:rsidRPr="006748F3">
        <w:rPr>
          <w:rFonts w:ascii="Times New Roman" w:hAnsi="Times New Roman" w:cs="Times New Roman"/>
          <w:sz w:val="28"/>
          <w:szCs w:val="28"/>
        </w:rPr>
        <w:t xml:space="preserve"> в аспекте независимой оценки качества образования</w:t>
      </w:r>
      <w:r w:rsidR="00710542" w:rsidRPr="006748F3">
        <w:rPr>
          <w:rFonts w:ascii="Times New Roman" w:hAnsi="Times New Roman" w:cs="Times New Roman"/>
          <w:sz w:val="28"/>
          <w:szCs w:val="28"/>
        </w:rPr>
        <w:t>:</w:t>
      </w:r>
    </w:p>
    <w:p w:rsidR="00710542" w:rsidRPr="00A063B3" w:rsidRDefault="00710542" w:rsidP="00A063B3">
      <w:pPr>
        <w:widowControl w:val="0"/>
        <w:spacing w:after="0" w:line="240" w:lineRule="auto"/>
        <w:ind w:firstLine="709"/>
        <w:jc w:val="both"/>
        <w:rPr>
          <w:rFonts w:ascii="Times New Roman" w:hAnsi="Times New Roman" w:cs="Times New Roman"/>
          <w:sz w:val="28"/>
          <w:szCs w:val="28"/>
        </w:rPr>
      </w:pPr>
      <w:r w:rsidRPr="00A063B3">
        <w:rPr>
          <w:rFonts w:ascii="Times New Roman" w:hAnsi="Times New Roman" w:cs="Times New Roman"/>
          <w:sz w:val="28"/>
          <w:szCs w:val="28"/>
        </w:rPr>
        <w:t>1.</w:t>
      </w:r>
      <w:r w:rsidR="00A25EAE" w:rsidRPr="00A063B3">
        <w:rPr>
          <w:rFonts w:ascii="Times New Roman" w:hAnsi="Times New Roman" w:cs="Times New Roman"/>
          <w:sz w:val="28"/>
          <w:szCs w:val="28"/>
        </w:rPr>
        <w:t xml:space="preserve"> </w:t>
      </w:r>
      <w:r w:rsidRPr="00A063B3">
        <w:rPr>
          <w:rFonts w:ascii="Times New Roman" w:hAnsi="Times New Roman" w:cs="Times New Roman"/>
          <w:sz w:val="28"/>
          <w:szCs w:val="28"/>
        </w:rPr>
        <w:t>Перевести промежуточную аттестацию в экспериментальный режим сдачи экзаменов независимым экспертам, 1-2 предмета в сессию по решению УМО.</w:t>
      </w:r>
    </w:p>
    <w:p w:rsidR="00613730" w:rsidRDefault="00613730" w:rsidP="00230F6F">
      <w:pPr>
        <w:widowControl w:val="0"/>
        <w:spacing w:after="0" w:line="240" w:lineRule="auto"/>
        <w:ind w:firstLine="709"/>
        <w:jc w:val="center"/>
        <w:rPr>
          <w:rFonts w:ascii="Times New Roman" w:hAnsi="Times New Roman" w:cs="Times New Roman"/>
          <w:b/>
          <w:sz w:val="28"/>
          <w:szCs w:val="28"/>
        </w:rPr>
      </w:pPr>
    </w:p>
    <w:p w:rsidR="00790505" w:rsidRPr="00790505" w:rsidRDefault="006748F3" w:rsidP="00230F6F">
      <w:pPr>
        <w:widowControl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1.1.3. </w:t>
      </w:r>
      <w:r w:rsidR="00790505" w:rsidRPr="00790505">
        <w:rPr>
          <w:rFonts w:ascii="Times New Roman" w:hAnsi="Times New Roman" w:cs="Times New Roman"/>
          <w:b/>
          <w:sz w:val="28"/>
          <w:szCs w:val="28"/>
        </w:rPr>
        <w:t>Результаты</w:t>
      </w:r>
      <w:r w:rsidR="00436299">
        <w:rPr>
          <w:rFonts w:ascii="Times New Roman" w:hAnsi="Times New Roman" w:cs="Times New Roman"/>
          <w:b/>
          <w:sz w:val="28"/>
          <w:szCs w:val="28"/>
        </w:rPr>
        <w:t xml:space="preserve"> </w:t>
      </w:r>
      <w:r w:rsidR="007419A5">
        <w:rPr>
          <w:rFonts w:ascii="Times New Roman" w:hAnsi="Times New Roman" w:cs="Times New Roman"/>
          <w:b/>
          <w:sz w:val="28"/>
          <w:szCs w:val="28"/>
        </w:rPr>
        <w:t>государственной итоговой аттестации</w:t>
      </w:r>
    </w:p>
    <w:p w:rsidR="005B7A24" w:rsidRPr="00C520A6" w:rsidRDefault="00790505" w:rsidP="00230F6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040B21">
        <w:rPr>
          <w:rFonts w:ascii="Times New Roman" w:hAnsi="Times New Roman" w:cs="Times New Roman"/>
          <w:sz w:val="28"/>
          <w:szCs w:val="28"/>
        </w:rPr>
        <w:t>а</w:t>
      </w:r>
      <w:r>
        <w:rPr>
          <w:rFonts w:ascii="Times New Roman" w:hAnsi="Times New Roman" w:cs="Times New Roman"/>
          <w:sz w:val="28"/>
          <w:szCs w:val="28"/>
        </w:rPr>
        <w:t xml:space="preserve"> основании </w:t>
      </w:r>
      <w:r w:rsidR="00B57479">
        <w:rPr>
          <w:rFonts w:ascii="Times New Roman" w:hAnsi="Times New Roman" w:cs="Times New Roman"/>
          <w:sz w:val="28"/>
          <w:szCs w:val="28"/>
        </w:rPr>
        <w:t>приказа Министерства образования и науки Российской Федерации</w:t>
      </w:r>
      <w:r w:rsidR="00436299">
        <w:rPr>
          <w:rFonts w:ascii="Times New Roman" w:hAnsi="Times New Roman" w:cs="Times New Roman"/>
          <w:sz w:val="28"/>
          <w:szCs w:val="28"/>
        </w:rPr>
        <w:t xml:space="preserve"> </w:t>
      </w:r>
      <w:r>
        <w:rPr>
          <w:rFonts w:ascii="Times New Roman" w:hAnsi="Times New Roman" w:cs="Times New Roman"/>
          <w:sz w:val="28"/>
          <w:szCs w:val="28"/>
        </w:rPr>
        <w:t xml:space="preserve">2013 года </w:t>
      </w:r>
      <w:r w:rsidR="00436299">
        <w:rPr>
          <w:rFonts w:ascii="Times New Roman" w:hAnsi="Times New Roman" w:cs="Times New Roman"/>
          <w:sz w:val="28"/>
          <w:szCs w:val="28"/>
        </w:rPr>
        <w:t>№ </w:t>
      </w:r>
      <w:r>
        <w:rPr>
          <w:rFonts w:ascii="Times New Roman" w:hAnsi="Times New Roman" w:cs="Times New Roman"/>
          <w:sz w:val="28"/>
          <w:szCs w:val="28"/>
        </w:rPr>
        <w:t xml:space="preserve">968 </w:t>
      </w:r>
      <w:r w:rsidR="00260E77">
        <w:rPr>
          <w:rFonts w:ascii="Times New Roman" w:hAnsi="Times New Roman" w:cs="Times New Roman"/>
          <w:sz w:val="28"/>
          <w:szCs w:val="28"/>
        </w:rPr>
        <w:t>«</w:t>
      </w:r>
      <w:r>
        <w:rPr>
          <w:rFonts w:ascii="Times New Roman" w:hAnsi="Times New Roman" w:cs="Times New Roman"/>
          <w:sz w:val="28"/>
          <w:szCs w:val="28"/>
        </w:rPr>
        <w:t>Об утверждении порядка проведения государственной итоговой аттестации по образовательным программам среднего профессионального образования</w:t>
      </w:r>
      <w:r w:rsidR="00260E77">
        <w:rPr>
          <w:rFonts w:ascii="Times New Roman" w:hAnsi="Times New Roman" w:cs="Times New Roman"/>
          <w:sz w:val="28"/>
          <w:szCs w:val="28"/>
        </w:rPr>
        <w:t>»</w:t>
      </w:r>
      <w:r>
        <w:rPr>
          <w:rFonts w:ascii="Times New Roman" w:hAnsi="Times New Roman" w:cs="Times New Roman"/>
          <w:sz w:val="28"/>
          <w:szCs w:val="28"/>
        </w:rPr>
        <w:t>,</w:t>
      </w:r>
      <w:r w:rsidR="00436299">
        <w:rPr>
          <w:rFonts w:ascii="Times New Roman" w:hAnsi="Times New Roman" w:cs="Times New Roman"/>
          <w:sz w:val="28"/>
          <w:szCs w:val="28"/>
        </w:rPr>
        <w:t xml:space="preserve"> </w:t>
      </w:r>
      <w:r w:rsidR="00B57479">
        <w:rPr>
          <w:rFonts w:ascii="Times New Roman" w:hAnsi="Times New Roman" w:cs="Times New Roman"/>
          <w:sz w:val="28"/>
          <w:szCs w:val="28"/>
        </w:rPr>
        <w:t>Распоряжения</w:t>
      </w:r>
      <w:r w:rsidR="00436299">
        <w:rPr>
          <w:rFonts w:ascii="Times New Roman" w:hAnsi="Times New Roman" w:cs="Times New Roman"/>
          <w:sz w:val="28"/>
          <w:szCs w:val="28"/>
        </w:rPr>
        <w:t xml:space="preserve"> </w:t>
      </w:r>
      <w:r w:rsidR="00B57479">
        <w:rPr>
          <w:rFonts w:ascii="Times New Roman" w:hAnsi="Times New Roman" w:cs="Times New Roman"/>
          <w:sz w:val="28"/>
          <w:szCs w:val="28"/>
        </w:rPr>
        <w:t xml:space="preserve">Министерства просвещения Российской Федерации </w:t>
      </w:r>
      <w:r w:rsidR="00436299">
        <w:rPr>
          <w:rFonts w:ascii="Times New Roman" w:hAnsi="Times New Roman" w:cs="Times New Roman"/>
          <w:sz w:val="28"/>
          <w:szCs w:val="28"/>
        </w:rPr>
        <w:t>№ </w:t>
      </w:r>
      <w:r w:rsidR="00B57479">
        <w:rPr>
          <w:rFonts w:ascii="Times New Roman" w:hAnsi="Times New Roman" w:cs="Times New Roman"/>
          <w:sz w:val="28"/>
          <w:szCs w:val="28"/>
        </w:rPr>
        <w:t xml:space="preserve">Р-42 от 1 апреля 2019 года </w:t>
      </w:r>
      <w:r w:rsidR="00260E77">
        <w:rPr>
          <w:rFonts w:ascii="Times New Roman" w:hAnsi="Times New Roman" w:cs="Times New Roman"/>
          <w:sz w:val="28"/>
          <w:szCs w:val="28"/>
        </w:rPr>
        <w:t>«</w:t>
      </w:r>
      <w:r w:rsidR="00B57479">
        <w:rPr>
          <w:rFonts w:ascii="Times New Roman" w:hAnsi="Times New Roman" w:cs="Times New Roman"/>
          <w:sz w:val="28"/>
          <w:szCs w:val="28"/>
        </w:rPr>
        <w:t xml:space="preserve">Об утверждении методических рекомендаций о проведении аттестации с использованием механизма </w:t>
      </w:r>
      <w:r w:rsidR="005877D4">
        <w:rPr>
          <w:rFonts w:ascii="Times New Roman" w:hAnsi="Times New Roman" w:cs="Times New Roman"/>
          <w:sz w:val="28"/>
          <w:szCs w:val="28"/>
        </w:rPr>
        <w:t>демонстрационного экзамена</w:t>
      </w:r>
      <w:r w:rsidR="00260E77">
        <w:rPr>
          <w:rFonts w:ascii="Times New Roman" w:hAnsi="Times New Roman" w:cs="Times New Roman"/>
          <w:sz w:val="28"/>
          <w:szCs w:val="28"/>
        </w:rPr>
        <w:t>»</w:t>
      </w:r>
      <w:r w:rsidR="005877D4">
        <w:rPr>
          <w:rFonts w:ascii="Times New Roman" w:hAnsi="Times New Roman" w:cs="Times New Roman"/>
          <w:sz w:val="28"/>
          <w:szCs w:val="28"/>
        </w:rPr>
        <w:t>,</w:t>
      </w:r>
      <w:r>
        <w:rPr>
          <w:rFonts w:ascii="Times New Roman" w:hAnsi="Times New Roman" w:cs="Times New Roman"/>
          <w:sz w:val="28"/>
          <w:szCs w:val="28"/>
        </w:rPr>
        <w:t xml:space="preserve"> приказа </w:t>
      </w:r>
      <w:r w:rsidR="00436299">
        <w:rPr>
          <w:rFonts w:ascii="Times New Roman" w:hAnsi="Times New Roman" w:cs="Times New Roman"/>
          <w:sz w:val="28"/>
          <w:szCs w:val="28"/>
        </w:rPr>
        <w:t>№ </w:t>
      </w:r>
      <w:r>
        <w:rPr>
          <w:rFonts w:ascii="Times New Roman" w:hAnsi="Times New Roman" w:cs="Times New Roman"/>
          <w:sz w:val="28"/>
          <w:szCs w:val="28"/>
        </w:rPr>
        <w:t xml:space="preserve">4341 от 07.12.2018года </w:t>
      </w:r>
      <w:r w:rsidR="00B35FF0">
        <w:rPr>
          <w:rFonts w:ascii="Times New Roman" w:hAnsi="Times New Roman" w:cs="Times New Roman"/>
          <w:sz w:val="28"/>
          <w:szCs w:val="28"/>
        </w:rPr>
        <w:t xml:space="preserve">Министерства образования, науки и молодёжной политики Краснодарского края </w:t>
      </w:r>
      <w:r w:rsidR="00260E77">
        <w:rPr>
          <w:rFonts w:ascii="Times New Roman" w:hAnsi="Times New Roman" w:cs="Times New Roman"/>
          <w:sz w:val="28"/>
          <w:szCs w:val="28"/>
        </w:rPr>
        <w:t>«</w:t>
      </w:r>
      <w:r w:rsidR="00B35FF0">
        <w:rPr>
          <w:rFonts w:ascii="Times New Roman" w:hAnsi="Times New Roman" w:cs="Times New Roman"/>
          <w:sz w:val="28"/>
          <w:szCs w:val="28"/>
        </w:rPr>
        <w:t>Об утверждении списков председателей государственных экзаменационных комиссий для проведения государственной итоговой аттестации выпускников профессиональных образовательных организаций Краснодарского края по имеющим государственную аккредитацию образовательным программам среднего профессионального образования на 2019 год</w:t>
      </w:r>
      <w:r w:rsidR="00260E77">
        <w:rPr>
          <w:rFonts w:ascii="Times New Roman" w:hAnsi="Times New Roman" w:cs="Times New Roman"/>
          <w:sz w:val="28"/>
          <w:szCs w:val="28"/>
        </w:rPr>
        <w:t>»</w:t>
      </w:r>
      <w:r w:rsidR="00122CCD">
        <w:rPr>
          <w:rFonts w:ascii="Times New Roman" w:hAnsi="Times New Roman" w:cs="Times New Roman"/>
          <w:sz w:val="28"/>
          <w:szCs w:val="28"/>
        </w:rPr>
        <w:t xml:space="preserve">, </w:t>
      </w:r>
      <w:r>
        <w:rPr>
          <w:rFonts w:ascii="Times New Roman" w:hAnsi="Times New Roman" w:cs="Times New Roman"/>
          <w:sz w:val="28"/>
          <w:szCs w:val="28"/>
        </w:rPr>
        <w:t>в соответствии с РДО СМК ССХТ 2.05-2014</w:t>
      </w:r>
      <w:r w:rsidR="009D3722">
        <w:rPr>
          <w:rFonts w:ascii="Times New Roman" w:hAnsi="Times New Roman" w:cs="Times New Roman"/>
          <w:sz w:val="28"/>
          <w:szCs w:val="28"/>
        </w:rPr>
        <w:t xml:space="preserve"> </w:t>
      </w:r>
      <w:r w:rsidR="00260E77">
        <w:rPr>
          <w:rFonts w:ascii="Times New Roman" w:hAnsi="Times New Roman" w:cs="Times New Roman"/>
          <w:sz w:val="28"/>
          <w:szCs w:val="28"/>
        </w:rPr>
        <w:t>«</w:t>
      </w:r>
      <w:r w:rsidR="009D3722">
        <w:rPr>
          <w:rFonts w:ascii="Times New Roman" w:hAnsi="Times New Roman" w:cs="Times New Roman"/>
          <w:sz w:val="28"/>
          <w:szCs w:val="28"/>
        </w:rPr>
        <w:t>О проведении государственной итоговой аттестации</w:t>
      </w:r>
      <w:r w:rsidR="00260E77">
        <w:rPr>
          <w:rFonts w:ascii="Times New Roman" w:hAnsi="Times New Roman" w:cs="Times New Roman"/>
          <w:sz w:val="28"/>
          <w:szCs w:val="28"/>
        </w:rPr>
        <w:t>»</w:t>
      </w:r>
      <w:r w:rsidR="00B35FF0">
        <w:rPr>
          <w:rFonts w:ascii="Times New Roman" w:hAnsi="Times New Roman" w:cs="Times New Roman"/>
          <w:sz w:val="28"/>
          <w:szCs w:val="28"/>
        </w:rPr>
        <w:t xml:space="preserve"> </w:t>
      </w:r>
      <w:r>
        <w:rPr>
          <w:rFonts w:ascii="Times New Roman" w:hAnsi="Times New Roman" w:cs="Times New Roman"/>
          <w:sz w:val="28"/>
          <w:szCs w:val="28"/>
        </w:rPr>
        <w:t xml:space="preserve">по образовательным программам среднего профессионального образования, </w:t>
      </w:r>
      <w:r w:rsidR="005B7A24">
        <w:rPr>
          <w:rFonts w:ascii="Times New Roman" w:hAnsi="Times New Roman" w:cs="Times New Roman"/>
          <w:sz w:val="28"/>
          <w:szCs w:val="28"/>
        </w:rPr>
        <w:t xml:space="preserve">приказа </w:t>
      </w:r>
      <w:r w:rsidR="00436299">
        <w:rPr>
          <w:rFonts w:ascii="Times New Roman" w:hAnsi="Times New Roman" w:cs="Times New Roman"/>
          <w:sz w:val="28"/>
          <w:szCs w:val="28"/>
        </w:rPr>
        <w:t>№ </w:t>
      </w:r>
      <w:r w:rsidR="005B7A24">
        <w:rPr>
          <w:rFonts w:ascii="Times New Roman" w:hAnsi="Times New Roman" w:cs="Times New Roman"/>
          <w:sz w:val="28"/>
          <w:szCs w:val="28"/>
        </w:rPr>
        <w:t>232/1</w:t>
      </w:r>
      <w:r w:rsidR="00436299">
        <w:rPr>
          <w:rFonts w:ascii="Times New Roman" w:hAnsi="Times New Roman" w:cs="Times New Roman"/>
          <w:sz w:val="28"/>
          <w:szCs w:val="28"/>
        </w:rPr>
        <w:t xml:space="preserve"> </w:t>
      </w:r>
      <w:r w:rsidR="005B7A24">
        <w:rPr>
          <w:rFonts w:ascii="Times New Roman" w:hAnsi="Times New Roman" w:cs="Times New Roman"/>
          <w:sz w:val="28"/>
          <w:szCs w:val="28"/>
        </w:rPr>
        <w:t xml:space="preserve">от 07.02.2018 года </w:t>
      </w:r>
      <w:r w:rsidR="00260E77">
        <w:rPr>
          <w:rFonts w:ascii="Times New Roman" w:hAnsi="Times New Roman" w:cs="Times New Roman"/>
          <w:sz w:val="28"/>
          <w:szCs w:val="28"/>
        </w:rPr>
        <w:t>«</w:t>
      </w:r>
      <w:r w:rsidR="005B7A24">
        <w:rPr>
          <w:rFonts w:ascii="Times New Roman" w:hAnsi="Times New Roman" w:cs="Times New Roman"/>
          <w:sz w:val="28"/>
          <w:szCs w:val="28"/>
        </w:rPr>
        <w:t>Об утверждении состава экзаменационных</w:t>
      </w:r>
      <w:r w:rsidR="00B57479">
        <w:rPr>
          <w:rFonts w:ascii="Times New Roman" w:hAnsi="Times New Roman" w:cs="Times New Roman"/>
          <w:sz w:val="28"/>
          <w:szCs w:val="28"/>
        </w:rPr>
        <w:t>, апелляционных</w:t>
      </w:r>
      <w:r w:rsidR="005B7A24">
        <w:rPr>
          <w:rFonts w:ascii="Times New Roman" w:hAnsi="Times New Roman" w:cs="Times New Roman"/>
          <w:sz w:val="28"/>
          <w:szCs w:val="28"/>
        </w:rPr>
        <w:t xml:space="preserve"> комиссий</w:t>
      </w:r>
      <w:r w:rsidR="00122CCD">
        <w:rPr>
          <w:rFonts w:ascii="Times New Roman" w:hAnsi="Times New Roman" w:cs="Times New Roman"/>
          <w:sz w:val="28"/>
          <w:szCs w:val="28"/>
        </w:rPr>
        <w:t xml:space="preserve">, </w:t>
      </w:r>
      <w:r w:rsidR="00B57479">
        <w:rPr>
          <w:rFonts w:ascii="Times New Roman" w:hAnsi="Times New Roman" w:cs="Times New Roman"/>
          <w:sz w:val="28"/>
          <w:szCs w:val="28"/>
        </w:rPr>
        <w:t>расписания итоговой аттестации выпускников ГБПОУ КК ССХТ</w:t>
      </w:r>
      <w:r w:rsidR="005B7A24">
        <w:rPr>
          <w:rFonts w:ascii="Times New Roman" w:hAnsi="Times New Roman" w:cs="Times New Roman"/>
          <w:sz w:val="28"/>
          <w:szCs w:val="28"/>
        </w:rPr>
        <w:t xml:space="preserve"> по имеющим государственную аккредитацию образовательным программам среднего профессионального образования на 2019 год</w:t>
      </w:r>
      <w:r w:rsidR="00260E77">
        <w:rPr>
          <w:rFonts w:ascii="Times New Roman" w:hAnsi="Times New Roman" w:cs="Times New Roman"/>
          <w:sz w:val="28"/>
          <w:szCs w:val="28"/>
        </w:rPr>
        <w:t>»</w:t>
      </w:r>
      <w:r w:rsidR="00B57479">
        <w:rPr>
          <w:rFonts w:ascii="Times New Roman" w:hAnsi="Times New Roman" w:cs="Times New Roman"/>
          <w:sz w:val="28"/>
          <w:szCs w:val="28"/>
        </w:rPr>
        <w:t xml:space="preserve"> </w:t>
      </w:r>
      <w:r w:rsidR="005877D4">
        <w:rPr>
          <w:rFonts w:ascii="Times New Roman" w:hAnsi="Times New Roman" w:cs="Times New Roman"/>
          <w:sz w:val="28"/>
          <w:szCs w:val="28"/>
        </w:rPr>
        <w:t>была проведена государственная итоговая аттестация.</w:t>
      </w:r>
    </w:p>
    <w:p w:rsidR="00C520A6" w:rsidRPr="00C520A6" w:rsidRDefault="00C520A6" w:rsidP="00230F6F">
      <w:pPr>
        <w:widowControl w:val="0"/>
        <w:spacing w:after="0" w:line="240" w:lineRule="auto"/>
        <w:ind w:firstLine="709"/>
        <w:jc w:val="both"/>
        <w:rPr>
          <w:rFonts w:ascii="Times New Roman" w:hAnsi="Times New Roman" w:cs="Times New Roman"/>
          <w:sz w:val="28"/>
          <w:szCs w:val="28"/>
        </w:rPr>
      </w:pPr>
    </w:p>
    <w:p w:rsidR="00C520A6" w:rsidRPr="00C520A6" w:rsidRDefault="00C520A6" w:rsidP="00230F6F">
      <w:pPr>
        <w:widowControl w:val="0"/>
        <w:spacing w:after="0" w:line="240" w:lineRule="auto"/>
        <w:ind w:firstLine="709"/>
        <w:jc w:val="center"/>
        <w:rPr>
          <w:rFonts w:ascii="Times New Roman" w:hAnsi="Times New Roman" w:cs="Times New Roman"/>
          <w:b/>
          <w:sz w:val="24"/>
          <w:szCs w:val="24"/>
        </w:rPr>
      </w:pPr>
      <w:r w:rsidRPr="00040B21">
        <w:rPr>
          <w:rFonts w:ascii="Times New Roman" w:hAnsi="Times New Roman" w:cs="Times New Roman"/>
          <w:b/>
          <w:sz w:val="28"/>
          <w:szCs w:val="28"/>
        </w:rPr>
        <w:t>Состав членов государственных экзаменационных комиссий</w:t>
      </w:r>
    </w:p>
    <w:tbl>
      <w:tblPr>
        <w:tblStyle w:val="a4"/>
        <w:tblW w:w="9639" w:type="dxa"/>
        <w:jc w:val="center"/>
        <w:tblLook w:val="04A0" w:firstRow="1" w:lastRow="0" w:firstColumn="1" w:lastColumn="0" w:noHBand="0" w:noVBand="1"/>
      </w:tblPr>
      <w:tblGrid>
        <w:gridCol w:w="761"/>
        <w:gridCol w:w="3628"/>
        <w:gridCol w:w="1585"/>
        <w:gridCol w:w="1832"/>
        <w:gridCol w:w="1833"/>
      </w:tblGrid>
      <w:tr w:rsidR="00C520A6" w:rsidRPr="00A25EAE" w:rsidTr="00A25EAE">
        <w:trPr>
          <w:tblHeader/>
          <w:jc w:val="center"/>
        </w:trPr>
        <w:tc>
          <w:tcPr>
            <w:tcW w:w="769" w:type="dxa"/>
          </w:tcPr>
          <w:p w:rsidR="00C520A6" w:rsidRPr="00A25EAE" w:rsidRDefault="00436299" w:rsidP="00230F6F">
            <w:pPr>
              <w:widowControl w:val="0"/>
              <w:contextualSpacing/>
              <w:jc w:val="center"/>
              <w:rPr>
                <w:rFonts w:ascii="Times New Roman" w:hAnsi="Times New Roman" w:cs="Times New Roman"/>
                <w:sz w:val="20"/>
                <w:szCs w:val="20"/>
              </w:rPr>
            </w:pPr>
            <w:r w:rsidRPr="00A25EAE">
              <w:rPr>
                <w:rFonts w:ascii="Times New Roman" w:hAnsi="Times New Roman" w:cs="Times New Roman"/>
                <w:sz w:val="20"/>
                <w:szCs w:val="20"/>
              </w:rPr>
              <w:t>№ </w:t>
            </w:r>
            <w:r w:rsidR="00C520A6" w:rsidRPr="00A25EAE">
              <w:rPr>
                <w:rFonts w:ascii="Times New Roman" w:hAnsi="Times New Roman" w:cs="Times New Roman"/>
                <w:sz w:val="20"/>
                <w:szCs w:val="20"/>
              </w:rPr>
              <w:t>п/п</w:t>
            </w:r>
          </w:p>
        </w:tc>
        <w:tc>
          <w:tcPr>
            <w:tcW w:w="3909" w:type="dxa"/>
          </w:tcPr>
          <w:p w:rsidR="00C520A6" w:rsidRPr="00A25EAE" w:rsidRDefault="00C520A6" w:rsidP="00230F6F">
            <w:pPr>
              <w:widowControl w:val="0"/>
              <w:contextualSpacing/>
              <w:jc w:val="center"/>
              <w:rPr>
                <w:rFonts w:ascii="Times New Roman" w:hAnsi="Times New Roman" w:cs="Times New Roman"/>
                <w:sz w:val="20"/>
                <w:szCs w:val="20"/>
              </w:rPr>
            </w:pPr>
            <w:r w:rsidRPr="00A25EAE">
              <w:rPr>
                <w:rFonts w:ascii="Times New Roman" w:hAnsi="Times New Roman" w:cs="Times New Roman"/>
                <w:sz w:val="20"/>
                <w:szCs w:val="20"/>
              </w:rPr>
              <w:t>наименование профессии/специальности</w:t>
            </w:r>
          </w:p>
        </w:tc>
        <w:tc>
          <w:tcPr>
            <w:tcW w:w="1687" w:type="dxa"/>
          </w:tcPr>
          <w:p w:rsidR="00C520A6" w:rsidRPr="00A25EAE" w:rsidRDefault="00C520A6" w:rsidP="00230F6F">
            <w:pPr>
              <w:widowControl w:val="0"/>
              <w:contextualSpacing/>
              <w:jc w:val="center"/>
              <w:rPr>
                <w:rFonts w:ascii="Times New Roman" w:hAnsi="Times New Roman" w:cs="Times New Roman"/>
                <w:sz w:val="20"/>
                <w:szCs w:val="20"/>
              </w:rPr>
            </w:pPr>
            <w:r w:rsidRPr="00A25EAE">
              <w:rPr>
                <w:rFonts w:ascii="Times New Roman" w:hAnsi="Times New Roman" w:cs="Times New Roman"/>
                <w:sz w:val="20"/>
                <w:szCs w:val="20"/>
              </w:rPr>
              <w:t>количество членов ГЭК</w:t>
            </w:r>
          </w:p>
        </w:tc>
        <w:tc>
          <w:tcPr>
            <w:tcW w:w="1903" w:type="dxa"/>
          </w:tcPr>
          <w:p w:rsidR="00C520A6" w:rsidRPr="00A25EAE" w:rsidRDefault="00C520A6" w:rsidP="00230F6F">
            <w:pPr>
              <w:widowControl w:val="0"/>
              <w:contextualSpacing/>
              <w:jc w:val="center"/>
              <w:rPr>
                <w:rFonts w:ascii="Times New Roman" w:hAnsi="Times New Roman" w:cs="Times New Roman"/>
                <w:sz w:val="20"/>
                <w:szCs w:val="20"/>
              </w:rPr>
            </w:pPr>
            <w:r w:rsidRPr="00A25EAE">
              <w:rPr>
                <w:rFonts w:ascii="Times New Roman" w:hAnsi="Times New Roman" w:cs="Times New Roman"/>
                <w:sz w:val="20"/>
                <w:szCs w:val="20"/>
              </w:rPr>
              <w:t>количество представителей работодателей</w:t>
            </w:r>
          </w:p>
        </w:tc>
        <w:tc>
          <w:tcPr>
            <w:tcW w:w="1904" w:type="dxa"/>
          </w:tcPr>
          <w:p w:rsidR="00C520A6" w:rsidRPr="00A25EAE" w:rsidRDefault="00436299" w:rsidP="00230F6F">
            <w:pPr>
              <w:widowControl w:val="0"/>
              <w:contextualSpacing/>
              <w:jc w:val="center"/>
              <w:rPr>
                <w:rFonts w:ascii="Times New Roman" w:hAnsi="Times New Roman" w:cs="Times New Roman"/>
                <w:sz w:val="20"/>
                <w:szCs w:val="20"/>
              </w:rPr>
            </w:pPr>
            <w:r w:rsidRPr="00A25EAE">
              <w:rPr>
                <w:rFonts w:ascii="Times New Roman" w:hAnsi="Times New Roman" w:cs="Times New Roman"/>
                <w:sz w:val="20"/>
                <w:szCs w:val="20"/>
              </w:rPr>
              <w:t> %</w:t>
            </w:r>
            <w:r w:rsidR="00C520A6" w:rsidRPr="00A25EAE">
              <w:rPr>
                <w:rFonts w:ascii="Times New Roman" w:hAnsi="Times New Roman" w:cs="Times New Roman"/>
                <w:sz w:val="20"/>
                <w:szCs w:val="20"/>
              </w:rPr>
              <w:t xml:space="preserve"> представителей работодателей от общего числа членов ГЭК</w:t>
            </w:r>
          </w:p>
        </w:tc>
      </w:tr>
      <w:tr w:rsidR="00C520A6" w:rsidRPr="00C520A6" w:rsidTr="00040B21">
        <w:trPr>
          <w:jc w:val="center"/>
        </w:trPr>
        <w:tc>
          <w:tcPr>
            <w:tcW w:w="769" w:type="dxa"/>
          </w:tcPr>
          <w:p w:rsidR="00C520A6" w:rsidRPr="00C520A6" w:rsidRDefault="00C520A6" w:rsidP="00230F6F">
            <w:pPr>
              <w:widowControl w:val="0"/>
              <w:contextualSpacing/>
              <w:jc w:val="center"/>
              <w:rPr>
                <w:rFonts w:ascii="Times New Roman" w:hAnsi="Times New Roman" w:cs="Times New Roman"/>
                <w:sz w:val="24"/>
                <w:szCs w:val="24"/>
              </w:rPr>
            </w:pPr>
            <w:r w:rsidRPr="00C520A6">
              <w:rPr>
                <w:rFonts w:ascii="Times New Roman" w:hAnsi="Times New Roman" w:cs="Times New Roman"/>
                <w:sz w:val="24"/>
                <w:szCs w:val="24"/>
              </w:rPr>
              <w:t>1</w:t>
            </w:r>
          </w:p>
        </w:tc>
        <w:tc>
          <w:tcPr>
            <w:tcW w:w="3909" w:type="dxa"/>
          </w:tcPr>
          <w:p w:rsidR="00C520A6" w:rsidRPr="00C520A6" w:rsidRDefault="00C520A6" w:rsidP="00230F6F">
            <w:pPr>
              <w:widowControl w:val="0"/>
              <w:contextualSpacing/>
              <w:rPr>
                <w:rFonts w:ascii="Times New Roman" w:hAnsi="Times New Roman" w:cs="Times New Roman"/>
                <w:sz w:val="24"/>
                <w:szCs w:val="24"/>
              </w:rPr>
            </w:pPr>
            <w:r w:rsidRPr="00C520A6">
              <w:rPr>
                <w:rFonts w:ascii="Times New Roman" w:hAnsi="Times New Roman" w:cs="Times New Roman"/>
                <w:sz w:val="24"/>
                <w:szCs w:val="24"/>
              </w:rPr>
              <w:t>38.02.01 - Экономика и бухгалтерский учет (по отраслям)</w:t>
            </w:r>
          </w:p>
        </w:tc>
        <w:tc>
          <w:tcPr>
            <w:tcW w:w="1687" w:type="dxa"/>
          </w:tcPr>
          <w:p w:rsidR="00C520A6" w:rsidRPr="00C520A6" w:rsidRDefault="005877D4" w:rsidP="00230F6F">
            <w:pPr>
              <w:widowControl w:val="0"/>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1903" w:type="dxa"/>
          </w:tcPr>
          <w:p w:rsidR="00C520A6" w:rsidRPr="00C520A6" w:rsidRDefault="00C520A6" w:rsidP="00230F6F">
            <w:pPr>
              <w:widowControl w:val="0"/>
              <w:contextualSpacing/>
              <w:jc w:val="center"/>
              <w:rPr>
                <w:rFonts w:ascii="Times New Roman" w:hAnsi="Times New Roman" w:cs="Times New Roman"/>
                <w:sz w:val="24"/>
                <w:szCs w:val="24"/>
              </w:rPr>
            </w:pPr>
            <w:r w:rsidRPr="00C520A6">
              <w:rPr>
                <w:rFonts w:ascii="Times New Roman" w:hAnsi="Times New Roman" w:cs="Times New Roman"/>
                <w:sz w:val="24"/>
                <w:szCs w:val="24"/>
              </w:rPr>
              <w:t>1</w:t>
            </w:r>
          </w:p>
        </w:tc>
        <w:tc>
          <w:tcPr>
            <w:tcW w:w="1904" w:type="dxa"/>
          </w:tcPr>
          <w:p w:rsidR="00C520A6" w:rsidRPr="00C520A6" w:rsidRDefault="005877D4" w:rsidP="00230F6F">
            <w:pPr>
              <w:widowControl w:val="0"/>
              <w:contextualSpacing/>
              <w:jc w:val="center"/>
              <w:rPr>
                <w:rFonts w:ascii="Times New Roman" w:hAnsi="Times New Roman" w:cs="Times New Roman"/>
                <w:sz w:val="24"/>
                <w:szCs w:val="24"/>
              </w:rPr>
            </w:pPr>
            <w:r>
              <w:rPr>
                <w:rFonts w:ascii="Times New Roman" w:hAnsi="Times New Roman" w:cs="Times New Roman"/>
                <w:sz w:val="24"/>
                <w:szCs w:val="24"/>
              </w:rPr>
              <w:t>20</w:t>
            </w:r>
          </w:p>
        </w:tc>
      </w:tr>
      <w:tr w:rsidR="00C520A6" w:rsidRPr="00C520A6" w:rsidTr="00040B21">
        <w:trPr>
          <w:jc w:val="center"/>
        </w:trPr>
        <w:tc>
          <w:tcPr>
            <w:tcW w:w="769" w:type="dxa"/>
          </w:tcPr>
          <w:p w:rsidR="00C520A6" w:rsidRPr="00C520A6" w:rsidRDefault="00C520A6" w:rsidP="00230F6F">
            <w:pPr>
              <w:widowControl w:val="0"/>
              <w:contextualSpacing/>
              <w:jc w:val="center"/>
              <w:rPr>
                <w:rFonts w:ascii="Times New Roman" w:hAnsi="Times New Roman" w:cs="Times New Roman"/>
                <w:sz w:val="24"/>
                <w:szCs w:val="24"/>
              </w:rPr>
            </w:pPr>
            <w:r w:rsidRPr="00C520A6">
              <w:rPr>
                <w:rFonts w:ascii="Times New Roman" w:hAnsi="Times New Roman" w:cs="Times New Roman"/>
                <w:sz w:val="24"/>
                <w:szCs w:val="24"/>
              </w:rPr>
              <w:t>2</w:t>
            </w:r>
          </w:p>
        </w:tc>
        <w:tc>
          <w:tcPr>
            <w:tcW w:w="3909" w:type="dxa"/>
          </w:tcPr>
          <w:p w:rsidR="00C520A6" w:rsidRPr="00C520A6" w:rsidRDefault="00C520A6" w:rsidP="00230F6F">
            <w:pPr>
              <w:widowControl w:val="0"/>
              <w:contextualSpacing/>
              <w:rPr>
                <w:rFonts w:ascii="Times New Roman" w:hAnsi="Times New Roman" w:cs="Times New Roman"/>
                <w:sz w:val="24"/>
                <w:szCs w:val="24"/>
              </w:rPr>
            </w:pPr>
            <w:r w:rsidRPr="00C520A6">
              <w:rPr>
                <w:rFonts w:ascii="Times New Roman" w:hAnsi="Times New Roman" w:cs="Times New Roman"/>
                <w:sz w:val="24"/>
                <w:szCs w:val="24"/>
              </w:rPr>
              <w:t>38.02.03 -</w:t>
            </w:r>
            <w:r w:rsidR="00436299">
              <w:rPr>
                <w:rFonts w:ascii="Times New Roman" w:hAnsi="Times New Roman" w:cs="Times New Roman"/>
                <w:sz w:val="24"/>
                <w:szCs w:val="24"/>
              </w:rPr>
              <w:t xml:space="preserve"> </w:t>
            </w:r>
            <w:r w:rsidRPr="00C520A6">
              <w:rPr>
                <w:rFonts w:ascii="Times New Roman" w:hAnsi="Times New Roman" w:cs="Times New Roman"/>
                <w:sz w:val="24"/>
                <w:szCs w:val="24"/>
              </w:rPr>
              <w:t>Операционная деятельность в логистике</w:t>
            </w:r>
          </w:p>
        </w:tc>
        <w:tc>
          <w:tcPr>
            <w:tcW w:w="1687" w:type="dxa"/>
          </w:tcPr>
          <w:p w:rsidR="00C520A6" w:rsidRPr="00C520A6" w:rsidRDefault="00C520A6" w:rsidP="00230F6F">
            <w:pPr>
              <w:widowControl w:val="0"/>
              <w:contextualSpacing/>
              <w:jc w:val="center"/>
              <w:rPr>
                <w:rFonts w:ascii="Times New Roman" w:hAnsi="Times New Roman" w:cs="Times New Roman"/>
                <w:sz w:val="24"/>
                <w:szCs w:val="24"/>
              </w:rPr>
            </w:pPr>
            <w:r w:rsidRPr="00C520A6">
              <w:rPr>
                <w:rFonts w:ascii="Times New Roman" w:hAnsi="Times New Roman" w:cs="Times New Roman"/>
                <w:sz w:val="24"/>
                <w:szCs w:val="24"/>
              </w:rPr>
              <w:t>5</w:t>
            </w:r>
          </w:p>
        </w:tc>
        <w:tc>
          <w:tcPr>
            <w:tcW w:w="1903" w:type="dxa"/>
          </w:tcPr>
          <w:p w:rsidR="00C520A6" w:rsidRPr="00C520A6" w:rsidRDefault="00C520A6" w:rsidP="00230F6F">
            <w:pPr>
              <w:widowControl w:val="0"/>
              <w:contextualSpacing/>
              <w:jc w:val="center"/>
              <w:rPr>
                <w:rFonts w:ascii="Times New Roman" w:hAnsi="Times New Roman" w:cs="Times New Roman"/>
                <w:sz w:val="24"/>
                <w:szCs w:val="24"/>
              </w:rPr>
            </w:pPr>
            <w:r w:rsidRPr="00C520A6">
              <w:rPr>
                <w:rFonts w:ascii="Times New Roman" w:hAnsi="Times New Roman" w:cs="Times New Roman"/>
                <w:sz w:val="24"/>
                <w:szCs w:val="24"/>
              </w:rPr>
              <w:t>1</w:t>
            </w:r>
          </w:p>
        </w:tc>
        <w:tc>
          <w:tcPr>
            <w:tcW w:w="1904" w:type="dxa"/>
          </w:tcPr>
          <w:p w:rsidR="00C520A6" w:rsidRPr="00C520A6" w:rsidRDefault="00C520A6" w:rsidP="00230F6F">
            <w:pPr>
              <w:widowControl w:val="0"/>
              <w:contextualSpacing/>
              <w:jc w:val="center"/>
              <w:rPr>
                <w:rFonts w:ascii="Times New Roman" w:hAnsi="Times New Roman" w:cs="Times New Roman"/>
                <w:sz w:val="24"/>
                <w:szCs w:val="24"/>
              </w:rPr>
            </w:pPr>
            <w:r w:rsidRPr="00C520A6">
              <w:rPr>
                <w:rFonts w:ascii="Times New Roman" w:hAnsi="Times New Roman" w:cs="Times New Roman"/>
                <w:sz w:val="24"/>
                <w:szCs w:val="24"/>
              </w:rPr>
              <w:t>20</w:t>
            </w:r>
          </w:p>
        </w:tc>
      </w:tr>
      <w:tr w:rsidR="00C520A6" w:rsidRPr="00C520A6" w:rsidTr="00040B21">
        <w:trPr>
          <w:jc w:val="center"/>
        </w:trPr>
        <w:tc>
          <w:tcPr>
            <w:tcW w:w="769" w:type="dxa"/>
          </w:tcPr>
          <w:p w:rsidR="00C520A6" w:rsidRPr="00C520A6" w:rsidRDefault="00C520A6" w:rsidP="00230F6F">
            <w:pPr>
              <w:widowControl w:val="0"/>
              <w:contextualSpacing/>
              <w:jc w:val="center"/>
              <w:rPr>
                <w:rFonts w:ascii="Times New Roman" w:hAnsi="Times New Roman" w:cs="Times New Roman"/>
                <w:sz w:val="24"/>
                <w:szCs w:val="24"/>
              </w:rPr>
            </w:pPr>
            <w:r w:rsidRPr="00C520A6">
              <w:rPr>
                <w:rFonts w:ascii="Times New Roman" w:hAnsi="Times New Roman" w:cs="Times New Roman"/>
                <w:sz w:val="24"/>
                <w:szCs w:val="24"/>
              </w:rPr>
              <w:t>3</w:t>
            </w:r>
          </w:p>
        </w:tc>
        <w:tc>
          <w:tcPr>
            <w:tcW w:w="3909" w:type="dxa"/>
          </w:tcPr>
          <w:p w:rsidR="00436299" w:rsidRDefault="00C520A6" w:rsidP="00230F6F">
            <w:pPr>
              <w:widowControl w:val="0"/>
              <w:contextualSpacing/>
              <w:rPr>
                <w:rFonts w:ascii="Times New Roman" w:hAnsi="Times New Roman"/>
                <w:sz w:val="24"/>
                <w:szCs w:val="24"/>
              </w:rPr>
            </w:pPr>
            <w:r w:rsidRPr="00C520A6">
              <w:rPr>
                <w:rFonts w:ascii="Times New Roman" w:hAnsi="Times New Roman"/>
                <w:sz w:val="24"/>
                <w:szCs w:val="24"/>
              </w:rPr>
              <w:t>38.02.04 – Коммерция</w:t>
            </w:r>
          </w:p>
          <w:p w:rsidR="00C520A6" w:rsidRPr="00C520A6" w:rsidRDefault="00C520A6" w:rsidP="00230F6F">
            <w:pPr>
              <w:widowControl w:val="0"/>
              <w:contextualSpacing/>
              <w:rPr>
                <w:rFonts w:ascii="Times New Roman" w:hAnsi="Times New Roman" w:cs="Times New Roman"/>
                <w:sz w:val="24"/>
                <w:szCs w:val="24"/>
              </w:rPr>
            </w:pPr>
            <w:r w:rsidRPr="00C520A6">
              <w:rPr>
                <w:rFonts w:ascii="Times New Roman" w:hAnsi="Times New Roman"/>
                <w:sz w:val="24"/>
                <w:szCs w:val="24"/>
              </w:rPr>
              <w:t>(по отраслям)</w:t>
            </w:r>
          </w:p>
        </w:tc>
        <w:tc>
          <w:tcPr>
            <w:tcW w:w="1687" w:type="dxa"/>
          </w:tcPr>
          <w:p w:rsidR="00C520A6" w:rsidRPr="00C520A6" w:rsidRDefault="00C520A6" w:rsidP="00230F6F">
            <w:pPr>
              <w:widowControl w:val="0"/>
              <w:contextualSpacing/>
              <w:jc w:val="center"/>
              <w:rPr>
                <w:rFonts w:ascii="Times New Roman" w:hAnsi="Times New Roman" w:cs="Times New Roman"/>
                <w:sz w:val="24"/>
                <w:szCs w:val="24"/>
              </w:rPr>
            </w:pPr>
            <w:r w:rsidRPr="00C520A6">
              <w:rPr>
                <w:rFonts w:ascii="Times New Roman" w:hAnsi="Times New Roman" w:cs="Times New Roman"/>
                <w:sz w:val="24"/>
                <w:szCs w:val="24"/>
              </w:rPr>
              <w:t>5</w:t>
            </w:r>
          </w:p>
        </w:tc>
        <w:tc>
          <w:tcPr>
            <w:tcW w:w="1903" w:type="dxa"/>
          </w:tcPr>
          <w:p w:rsidR="00C520A6" w:rsidRPr="00C520A6" w:rsidRDefault="00C520A6" w:rsidP="00230F6F">
            <w:pPr>
              <w:widowControl w:val="0"/>
              <w:contextualSpacing/>
              <w:jc w:val="center"/>
              <w:rPr>
                <w:rFonts w:ascii="Times New Roman" w:hAnsi="Times New Roman" w:cs="Times New Roman"/>
                <w:sz w:val="24"/>
                <w:szCs w:val="24"/>
              </w:rPr>
            </w:pPr>
            <w:r w:rsidRPr="00C520A6">
              <w:rPr>
                <w:rFonts w:ascii="Times New Roman" w:hAnsi="Times New Roman" w:cs="Times New Roman"/>
                <w:sz w:val="24"/>
                <w:szCs w:val="24"/>
              </w:rPr>
              <w:t>1</w:t>
            </w:r>
          </w:p>
        </w:tc>
        <w:tc>
          <w:tcPr>
            <w:tcW w:w="1904" w:type="dxa"/>
          </w:tcPr>
          <w:p w:rsidR="00C520A6" w:rsidRPr="00C520A6" w:rsidRDefault="00C520A6" w:rsidP="00230F6F">
            <w:pPr>
              <w:widowControl w:val="0"/>
              <w:contextualSpacing/>
              <w:jc w:val="center"/>
              <w:rPr>
                <w:rFonts w:ascii="Times New Roman" w:hAnsi="Times New Roman" w:cs="Times New Roman"/>
                <w:sz w:val="24"/>
                <w:szCs w:val="24"/>
              </w:rPr>
            </w:pPr>
            <w:r w:rsidRPr="00C520A6">
              <w:rPr>
                <w:rFonts w:ascii="Times New Roman" w:hAnsi="Times New Roman" w:cs="Times New Roman"/>
                <w:sz w:val="24"/>
                <w:szCs w:val="24"/>
              </w:rPr>
              <w:t>20</w:t>
            </w:r>
          </w:p>
        </w:tc>
      </w:tr>
      <w:tr w:rsidR="00C520A6" w:rsidRPr="00C520A6" w:rsidTr="00040B21">
        <w:trPr>
          <w:jc w:val="center"/>
        </w:trPr>
        <w:tc>
          <w:tcPr>
            <w:tcW w:w="769" w:type="dxa"/>
          </w:tcPr>
          <w:p w:rsidR="00C520A6" w:rsidRPr="00C520A6" w:rsidRDefault="00C520A6" w:rsidP="00230F6F">
            <w:pPr>
              <w:widowControl w:val="0"/>
              <w:contextualSpacing/>
              <w:jc w:val="center"/>
              <w:rPr>
                <w:rFonts w:ascii="Times New Roman" w:hAnsi="Times New Roman" w:cs="Times New Roman"/>
                <w:sz w:val="24"/>
                <w:szCs w:val="24"/>
              </w:rPr>
            </w:pPr>
            <w:r w:rsidRPr="00C520A6">
              <w:rPr>
                <w:rFonts w:ascii="Times New Roman" w:hAnsi="Times New Roman" w:cs="Times New Roman"/>
                <w:sz w:val="24"/>
                <w:szCs w:val="24"/>
              </w:rPr>
              <w:t>4</w:t>
            </w:r>
          </w:p>
        </w:tc>
        <w:tc>
          <w:tcPr>
            <w:tcW w:w="3909" w:type="dxa"/>
          </w:tcPr>
          <w:p w:rsidR="00C520A6" w:rsidRPr="00C520A6" w:rsidRDefault="00C520A6" w:rsidP="00230F6F">
            <w:pPr>
              <w:widowControl w:val="0"/>
              <w:contextualSpacing/>
              <w:rPr>
                <w:rFonts w:ascii="Times New Roman" w:hAnsi="Times New Roman" w:cs="Times New Roman"/>
                <w:sz w:val="24"/>
                <w:szCs w:val="24"/>
              </w:rPr>
            </w:pPr>
            <w:r w:rsidRPr="00C520A6">
              <w:rPr>
                <w:rFonts w:ascii="Times New Roman" w:hAnsi="Times New Roman"/>
                <w:sz w:val="24"/>
                <w:szCs w:val="24"/>
              </w:rPr>
              <w:t>38.02.05 – Товароведение и экспертиза качества потребительских товаров</w:t>
            </w:r>
          </w:p>
        </w:tc>
        <w:tc>
          <w:tcPr>
            <w:tcW w:w="1687" w:type="dxa"/>
          </w:tcPr>
          <w:p w:rsidR="00C520A6" w:rsidRPr="00C520A6" w:rsidRDefault="00C520A6" w:rsidP="00230F6F">
            <w:pPr>
              <w:widowControl w:val="0"/>
              <w:contextualSpacing/>
              <w:jc w:val="center"/>
              <w:rPr>
                <w:rFonts w:ascii="Times New Roman" w:hAnsi="Times New Roman" w:cs="Times New Roman"/>
                <w:sz w:val="24"/>
                <w:szCs w:val="24"/>
              </w:rPr>
            </w:pPr>
            <w:r w:rsidRPr="00C520A6">
              <w:rPr>
                <w:rFonts w:ascii="Times New Roman" w:hAnsi="Times New Roman" w:cs="Times New Roman"/>
                <w:sz w:val="24"/>
                <w:szCs w:val="24"/>
              </w:rPr>
              <w:t>5</w:t>
            </w:r>
          </w:p>
        </w:tc>
        <w:tc>
          <w:tcPr>
            <w:tcW w:w="1903" w:type="dxa"/>
          </w:tcPr>
          <w:p w:rsidR="00C520A6" w:rsidRPr="00C520A6" w:rsidRDefault="00C520A6" w:rsidP="00230F6F">
            <w:pPr>
              <w:widowControl w:val="0"/>
              <w:contextualSpacing/>
              <w:jc w:val="center"/>
              <w:rPr>
                <w:rFonts w:ascii="Times New Roman" w:hAnsi="Times New Roman" w:cs="Times New Roman"/>
                <w:sz w:val="24"/>
                <w:szCs w:val="24"/>
              </w:rPr>
            </w:pPr>
            <w:r w:rsidRPr="00C520A6">
              <w:rPr>
                <w:rFonts w:ascii="Times New Roman" w:hAnsi="Times New Roman" w:cs="Times New Roman"/>
                <w:sz w:val="24"/>
                <w:szCs w:val="24"/>
              </w:rPr>
              <w:t>1</w:t>
            </w:r>
          </w:p>
        </w:tc>
        <w:tc>
          <w:tcPr>
            <w:tcW w:w="1904" w:type="dxa"/>
          </w:tcPr>
          <w:p w:rsidR="00C520A6" w:rsidRPr="00C520A6" w:rsidRDefault="00C520A6" w:rsidP="00230F6F">
            <w:pPr>
              <w:widowControl w:val="0"/>
              <w:contextualSpacing/>
              <w:jc w:val="center"/>
              <w:rPr>
                <w:rFonts w:ascii="Times New Roman" w:hAnsi="Times New Roman" w:cs="Times New Roman"/>
                <w:sz w:val="24"/>
                <w:szCs w:val="24"/>
              </w:rPr>
            </w:pPr>
            <w:r w:rsidRPr="00C520A6">
              <w:rPr>
                <w:rFonts w:ascii="Times New Roman" w:hAnsi="Times New Roman" w:cs="Times New Roman"/>
                <w:sz w:val="24"/>
                <w:szCs w:val="24"/>
              </w:rPr>
              <w:t>20</w:t>
            </w:r>
          </w:p>
        </w:tc>
      </w:tr>
      <w:tr w:rsidR="00C520A6" w:rsidRPr="00C520A6" w:rsidTr="00040B21">
        <w:trPr>
          <w:jc w:val="center"/>
        </w:trPr>
        <w:tc>
          <w:tcPr>
            <w:tcW w:w="769" w:type="dxa"/>
          </w:tcPr>
          <w:p w:rsidR="00C520A6" w:rsidRPr="00C520A6" w:rsidRDefault="00C520A6" w:rsidP="00230F6F">
            <w:pPr>
              <w:widowControl w:val="0"/>
              <w:contextualSpacing/>
              <w:jc w:val="center"/>
              <w:rPr>
                <w:rFonts w:ascii="Times New Roman" w:hAnsi="Times New Roman" w:cs="Times New Roman"/>
                <w:sz w:val="24"/>
                <w:szCs w:val="24"/>
              </w:rPr>
            </w:pPr>
            <w:r w:rsidRPr="00C520A6">
              <w:rPr>
                <w:rFonts w:ascii="Times New Roman" w:hAnsi="Times New Roman" w:cs="Times New Roman"/>
                <w:sz w:val="24"/>
                <w:szCs w:val="24"/>
              </w:rPr>
              <w:t>5</w:t>
            </w:r>
          </w:p>
        </w:tc>
        <w:tc>
          <w:tcPr>
            <w:tcW w:w="3909" w:type="dxa"/>
          </w:tcPr>
          <w:p w:rsidR="00C520A6" w:rsidRPr="00C520A6" w:rsidRDefault="00C520A6" w:rsidP="00230F6F">
            <w:pPr>
              <w:widowControl w:val="0"/>
              <w:contextualSpacing/>
              <w:rPr>
                <w:rFonts w:ascii="Times New Roman" w:hAnsi="Times New Roman" w:cs="Times New Roman"/>
                <w:sz w:val="24"/>
                <w:szCs w:val="24"/>
              </w:rPr>
            </w:pPr>
            <w:r w:rsidRPr="00C520A6">
              <w:rPr>
                <w:rFonts w:ascii="Times New Roman" w:hAnsi="Times New Roman"/>
                <w:sz w:val="24"/>
                <w:szCs w:val="24"/>
              </w:rPr>
              <w:t>38.01.02 – Продавец, контролер-кассир</w:t>
            </w:r>
          </w:p>
        </w:tc>
        <w:tc>
          <w:tcPr>
            <w:tcW w:w="1687" w:type="dxa"/>
          </w:tcPr>
          <w:p w:rsidR="00C520A6" w:rsidRPr="00C520A6" w:rsidRDefault="00C520A6" w:rsidP="00230F6F">
            <w:pPr>
              <w:widowControl w:val="0"/>
              <w:contextualSpacing/>
              <w:jc w:val="center"/>
              <w:rPr>
                <w:rFonts w:ascii="Times New Roman" w:hAnsi="Times New Roman" w:cs="Times New Roman"/>
                <w:sz w:val="24"/>
                <w:szCs w:val="24"/>
              </w:rPr>
            </w:pPr>
            <w:r w:rsidRPr="00C520A6">
              <w:rPr>
                <w:rFonts w:ascii="Times New Roman" w:hAnsi="Times New Roman" w:cs="Times New Roman"/>
                <w:sz w:val="24"/>
                <w:szCs w:val="24"/>
              </w:rPr>
              <w:t>5</w:t>
            </w:r>
          </w:p>
        </w:tc>
        <w:tc>
          <w:tcPr>
            <w:tcW w:w="1903" w:type="dxa"/>
          </w:tcPr>
          <w:p w:rsidR="00C520A6" w:rsidRPr="00C520A6" w:rsidRDefault="00C520A6" w:rsidP="00230F6F">
            <w:pPr>
              <w:widowControl w:val="0"/>
              <w:contextualSpacing/>
              <w:jc w:val="center"/>
              <w:rPr>
                <w:rFonts w:ascii="Times New Roman" w:hAnsi="Times New Roman" w:cs="Times New Roman"/>
                <w:sz w:val="24"/>
                <w:szCs w:val="24"/>
              </w:rPr>
            </w:pPr>
            <w:r w:rsidRPr="00C520A6">
              <w:rPr>
                <w:rFonts w:ascii="Times New Roman" w:hAnsi="Times New Roman" w:cs="Times New Roman"/>
                <w:sz w:val="24"/>
                <w:szCs w:val="24"/>
              </w:rPr>
              <w:t>1</w:t>
            </w:r>
          </w:p>
        </w:tc>
        <w:tc>
          <w:tcPr>
            <w:tcW w:w="1904" w:type="dxa"/>
          </w:tcPr>
          <w:p w:rsidR="00C520A6" w:rsidRPr="00C520A6" w:rsidRDefault="00C520A6" w:rsidP="00230F6F">
            <w:pPr>
              <w:widowControl w:val="0"/>
              <w:contextualSpacing/>
              <w:jc w:val="center"/>
              <w:rPr>
                <w:rFonts w:ascii="Times New Roman" w:hAnsi="Times New Roman" w:cs="Times New Roman"/>
                <w:sz w:val="24"/>
                <w:szCs w:val="24"/>
              </w:rPr>
            </w:pPr>
            <w:r w:rsidRPr="00C520A6">
              <w:rPr>
                <w:rFonts w:ascii="Times New Roman" w:hAnsi="Times New Roman" w:cs="Times New Roman"/>
                <w:sz w:val="24"/>
                <w:szCs w:val="24"/>
              </w:rPr>
              <w:t>20</w:t>
            </w:r>
          </w:p>
        </w:tc>
      </w:tr>
      <w:tr w:rsidR="00C520A6" w:rsidRPr="00C520A6" w:rsidTr="00040B21">
        <w:trPr>
          <w:jc w:val="center"/>
        </w:trPr>
        <w:tc>
          <w:tcPr>
            <w:tcW w:w="769" w:type="dxa"/>
          </w:tcPr>
          <w:p w:rsidR="00C520A6" w:rsidRPr="00C520A6" w:rsidRDefault="00C520A6" w:rsidP="00230F6F">
            <w:pPr>
              <w:widowControl w:val="0"/>
              <w:contextualSpacing/>
              <w:jc w:val="center"/>
              <w:rPr>
                <w:rFonts w:ascii="Times New Roman" w:hAnsi="Times New Roman" w:cs="Times New Roman"/>
                <w:sz w:val="24"/>
                <w:szCs w:val="24"/>
              </w:rPr>
            </w:pPr>
            <w:r w:rsidRPr="00C520A6">
              <w:rPr>
                <w:rFonts w:ascii="Times New Roman" w:hAnsi="Times New Roman" w:cs="Times New Roman"/>
                <w:sz w:val="24"/>
                <w:szCs w:val="24"/>
              </w:rPr>
              <w:t>6</w:t>
            </w:r>
          </w:p>
        </w:tc>
        <w:tc>
          <w:tcPr>
            <w:tcW w:w="3909" w:type="dxa"/>
          </w:tcPr>
          <w:p w:rsidR="00C520A6" w:rsidRPr="00C520A6" w:rsidRDefault="00C520A6" w:rsidP="00230F6F">
            <w:pPr>
              <w:widowControl w:val="0"/>
              <w:contextualSpacing/>
              <w:rPr>
                <w:rFonts w:ascii="Times New Roman" w:hAnsi="Times New Roman"/>
                <w:sz w:val="24"/>
                <w:szCs w:val="24"/>
              </w:rPr>
            </w:pPr>
            <w:r w:rsidRPr="00C520A6">
              <w:rPr>
                <w:rFonts w:ascii="Times New Roman" w:hAnsi="Times New Roman"/>
                <w:sz w:val="24"/>
                <w:szCs w:val="24"/>
              </w:rPr>
              <w:t>35.02.07 – Механизация, сельского хозяйства</w:t>
            </w:r>
          </w:p>
        </w:tc>
        <w:tc>
          <w:tcPr>
            <w:tcW w:w="1687" w:type="dxa"/>
          </w:tcPr>
          <w:p w:rsidR="00C520A6" w:rsidRPr="00C520A6" w:rsidRDefault="00C520A6" w:rsidP="00230F6F">
            <w:pPr>
              <w:widowControl w:val="0"/>
              <w:contextualSpacing/>
              <w:jc w:val="center"/>
              <w:rPr>
                <w:rFonts w:ascii="Times New Roman" w:hAnsi="Times New Roman" w:cs="Times New Roman"/>
                <w:sz w:val="24"/>
                <w:szCs w:val="24"/>
              </w:rPr>
            </w:pPr>
            <w:r w:rsidRPr="00C520A6">
              <w:rPr>
                <w:rFonts w:ascii="Times New Roman" w:hAnsi="Times New Roman" w:cs="Times New Roman"/>
                <w:sz w:val="24"/>
                <w:szCs w:val="24"/>
              </w:rPr>
              <w:t>5</w:t>
            </w:r>
          </w:p>
        </w:tc>
        <w:tc>
          <w:tcPr>
            <w:tcW w:w="1903" w:type="dxa"/>
          </w:tcPr>
          <w:p w:rsidR="00C520A6" w:rsidRPr="00C520A6" w:rsidRDefault="00C520A6" w:rsidP="00230F6F">
            <w:pPr>
              <w:widowControl w:val="0"/>
              <w:contextualSpacing/>
              <w:jc w:val="center"/>
              <w:rPr>
                <w:rFonts w:ascii="Times New Roman" w:hAnsi="Times New Roman" w:cs="Times New Roman"/>
                <w:sz w:val="24"/>
                <w:szCs w:val="24"/>
              </w:rPr>
            </w:pPr>
            <w:r w:rsidRPr="00C520A6">
              <w:rPr>
                <w:rFonts w:ascii="Times New Roman" w:hAnsi="Times New Roman" w:cs="Times New Roman"/>
                <w:sz w:val="24"/>
                <w:szCs w:val="24"/>
              </w:rPr>
              <w:t>1</w:t>
            </w:r>
          </w:p>
        </w:tc>
        <w:tc>
          <w:tcPr>
            <w:tcW w:w="1904" w:type="dxa"/>
          </w:tcPr>
          <w:p w:rsidR="00C520A6" w:rsidRPr="00C520A6" w:rsidRDefault="00C520A6" w:rsidP="00230F6F">
            <w:pPr>
              <w:widowControl w:val="0"/>
              <w:contextualSpacing/>
              <w:jc w:val="center"/>
              <w:rPr>
                <w:rFonts w:ascii="Times New Roman" w:hAnsi="Times New Roman" w:cs="Times New Roman"/>
                <w:sz w:val="24"/>
                <w:szCs w:val="24"/>
              </w:rPr>
            </w:pPr>
            <w:r w:rsidRPr="00C520A6">
              <w:rPr>
                <w:rFonts w:ascii="Times New Roman" w:hAnsi="Times New Roman" w:cs="Times New Roman"/>
                <w:sz w:val="24"/>
                <w:szCs w:val="24"/>
              </w:rPr>
              <w:t>20</w:t>
            </w:r>
          </w:p>
        </w:tc>
      </w:tr>
      <w:tr w:rsidR="00C520A6" w:rsidRPr="00C520A6" w:rsidTr="00040B21">
        <w:trPr>
          <w:jc w:val="center"/>
        </w:trPr>
        <w:tc>
          <w:tcPr>
            <w:tcW w:w="769" w:type="dxa"/>
          </w:tcPr>
          <w:p w:rsidR="00C520A6" w:rsidRPr="00C520A6" w:rsidRDefault="00C520A6" w:rsidP="00230F6F">
            <w:pPr>
              <w:widowControl w:val="0"/>
              <w:contextualSpacing/>
              <w:jc w:val="center"/>
              <w:rPr>
                <w:rFonts w:ascii="Times New Roman" w:hAnsi="Times New Roman" w:cs="Times New Roman"/>
                <w:sz w:val="24"/>
                <w:szCs w:val="24"/>
              </w:rPr>
            </w:pPr>
            <w:r w:rsidRPr="00C520A6">
              <w:rPr>
                <w:rFonts w:ascii="Times New Roman" w:hAnsi="Times New Roman" w:cs="Times New Roman"/>
                <w:sz w:val="24"/>
                <w:szCs w:val="24"/>
              </w:rPr>
              <w:t>7</w:t>
            </w:r>
          </w:p>
        </w:tc>
        <w:tc>
          <w:tcPr>
            <w:tcW w:w="3909" w:type="dxa"/>
          </w:tcPr>
          <w:p w:rsidR="00C520A6" w:rsidRPr="00C520A6" w:rsidRDefault="00C520A6" w:rsidP="00230F6F">
            <w:pPr>
              <w:widowControl w:val="0"/>
              <w:contextualSpacing/>
              <w:rPr>
                <w:rFonts w:ascii="Times New Roman" w:hAnsi="Times New Roman"/>
                <w:sz w:val="24"/>
                <w:szCs w:val="24"/>
              </w:rPr>
            </w:pPr>
            <w:r w:rsidRPr="00C520A6">
              <w:rPr>
                <w:rFonts w:ascii="Times New Roman" w:hAnsi="Times New Roman"/>
                <w:sz w:val="24"/>
                <w:szCs w:val="24"/>
              </w:rPr>
              <w:t>35.02.05 Агрономия</w:t>
            </w:r>
          </w:p>
        </w:tc>
        <w:tc>
          <w:tcPr>
            <w:tcW w:w="1687" w:type="dxa"/>
          </w:tcPr>
          <w:p w:rsidR="00C520A6" w:rsidRPr="00C520A6" w:rsidRDefault="00C520A6" w:rsidP="00230F6F">
            <w:pPr>
              <w:widowControl w:val="0"/>
              <w:contextualSpacing/>
              <w:jc w:val="center"/>
              <w:rPr>
                <w:rFonts w:ascii="Times New Roman" w:hAnsi="Times New Roman" w:cs="Times New Roman"/>
                <w:sz w:val="24"/>
                <w:szCs w:val="24"/>
              </w:rPr>
            </w:pPr>
            <w:r w:rsidRPr="00C520A6">
              <w:rPr>
                <w:rFonts w:ascii="Times New Roman" w:hAnsi="Times New Roman" w:cs="Times New Roman"/>
                <w:sz w:val="24"/>
                <w:szCs w:val="24"/>
              </w:rPr>
              <w:t>5</w:t>
            </w:r>
          </w:p>
        </w:tc>
        <w:tc>
          <w:tcPr>
            <w:tcW w:w="1903" w:type="dxa"/>
          </w:tcPr>
          <w:p w:rsidR="00C520A6" w:rsidRPr="00C520A6" w:rsidRDefault="00C520A6" w:rsidP="00230F6F">
            <w:pPr>
              <w:widowControl w:val="0"/>
              <w:contextualSpacing/>
              <w:jc w:val="center"/>
              <w:rPr>
                <w:rFonts w:ascii="Times New Roman" w:hAnsi="Times New Roman" w:cs="Times New Roman"/>
                <w:sz w:val="24"/>
                <w:szCs w:val="24"/>
              </w:rPr>
            </w:pPr>
            <w:r w:rsidRPr="00C520A6">
              <w:rPr>
                <w:rFonts w:ascii="Times New Roman" w:hAnsi="Times New Roman" w:cs="Times New Roman"/>
                <w:sz w:val="24"/>
                <w:szCs w:val="24"/>
              </w:rPr>
              <w:t>1</w:t>
            </w:r>
          </w:p>
        </w:tc>
        <w:tc>
          <w:tcPr>
            <w:tcW w:w="1904" w:type="dxa"/>
          </w:tcPr>
          <w:p w:rsidR="00C520A6" w:rsidRPr="00C520A6" w:rsidRDefault="00C520A6" w:rsidP="00230F6F">
            <w:pPr>
              <w:widowControl w:val="0"/>
              <w:contextualSpacing/>
              <w:jc w:val="center"/>
              <w:rPr>
                <w:rFonts w:ascii="Times New Roman" w:hAnsi="Times New Roman" w:cs="Times New Roman"/>
                <w:sz w:val="24"/>
                <w:szCs w:val="24"/>
              </w:rPr>
            </w:pPr>
            <w:r w:rsidRPr="00C520A6">
              <w:rPr>
                <w:rFonts w:ascii="Times New Roman" w:hAnsi="Times New Roman" w:cs="Times New Roman"/>
                <w:sz w:val="24"/>
                <w:szCs w:val="24"/>
              </w:rPr>
              <w:t>20</w:t>
            </w:r>
          </w:p>
        </w:tc>
      </w:tr>
      <w:tr w:rsidR="00C520A6" w:rsidRPr="00C520A6" w:rsidTr="00040B21">
        <w:trPr>
          <w:jc w:val="center"/>
        </w:trPr>
        <w:tc>
          <w:tcPr>
            <w:tcW w:w="769" w:type="dxa"/>
          </w:tcPr>
          <w:p w:rsidR="00C520A6" w:rsidRPr="00C520A6" w:rsidRDefault="00C520A6" w:rsidP="00230F6F">
            <w:pPr>
              <w:widowControl w:val="0"/>
              <w:contextualSpacing/>
              <w:jc w:val="center"/>
              <w:rPr>
                <w:rFonts w:ascii="Times New Roman" w:hAnsi="Times New Roman" w:cs="Times New Roman"/>
                <w:sz w:val="24"/>
                <w:szCs w:val="24"/>
              </w:rPr>
            </w:pPr>
            <w:r w:rsidRPr="00C520A6">
              <w:rPr>
                <w:rFonts w:ascii="Times New Roman" w:hAnsi="Times New Roman" w:cs="Times New Roman"/>
                <w:sz w:val="24"/>
                <w:szCs w:val="24"/>
              </w:rPr>
              <w:t>8</w:t>
            </w:r>
          </w:p>
        </w:tc>
        <w:tc>
          <w:tcPr>
            <w:tcW w:w="3909" w:type="dxa"/>
          </w:tcPr>
          <w:p w:rsidR="00C520A6" w:rsidRPr="00C520A6" w:rsidRDefault="00C520A6" w:rsidP="00230F6F">
            <w:pPr>
              <w:widowControl w:val="0"/>
              <w:contextualSpacing/>
              <w:rPr>
                <w:rFonts w:ascii="Times New Roman" w:hAnsi="Times New Roman"/>
                <w:sz w:val="24"/>
                <w:szCs w:val="24"/>
              </w:rPr>
            </w:pPr>
            <w:r w:rsidRPr="00C520A6">
              <w:rPr>
                <w:rFonts w:ascii="Times New Roman" w:hAnsi="Times New Roman"/>
                <w:sz w:val="24"/>
                <w:szCs w:val="24"/>
              </w:rPr>
              <w:t>35.02.06 Технология производства и переработки сельскохозяйственной продукции</w:t>
            </w:r>
          </w:p>
        </w:tc>
        <w:tc>
          <w:tcPr>
            <w:tcW w:w="1687" w:type="dxa"/>
          </w:tcPr>
          <w:p w:rsidR="00C520A6" w:rsidRPr="00C520A6" w:rsidRDefault="00C520A6" w:rsidP="00230F6F">
            <w:pPr>
              <w:widowControl w:val="0"/>
              <w:contextualSpacing/>
              <w:jc w:val="center"/>
              <w:rPr>
                <w:rFonts w:ascii="Times New Roman" w:hAnsi="Times New Roman" w:cs="Times New Roman"/>
                <w:sz w:val="24"/>
                <w:szCs w:val="24"/>
              </w:rPr>
            </w:pPr>
            <w:r w:rsidRPr="00C520A6">
              <w:rPr>
                <w:rFonts w:ascii="Times New Roman" w:hAnsi="Times New Roman" w:cs="Times New Roman"/>
                <w:sz w:val="24"/>
                <w:szCs w:val="24"/>
              </w:rPr>
              <w:t>5</w:t>
            </w:r>
          </w:p>
        </w:tc>
        <w:tc>
          <w:tcPr>
            <w:tcW w:w="1903" w:type="dxa"/>
          </w:tcPr>
          <w:p w:rsidR="00C520A6" w:rsidRPr="00C520A6" w:rsidRDefault="00C520A6" w:rsidP="00230F6F">
            <w:pPr>
              <w:widowControl w:val="0"/>
              <w:contextualSpacing/>
              <w:jc w:val="center"/>
              <w:rPr>
                <w:rFonts w:ascii="Times New Roman" w:hAnsi="Times New Roman" w:cs="Times New Roman"/>
                <w:sz w:val="24"/>
                <w:szCs w:val="24"/>
              </w:rPr>
            </w:pPr>
            <w:r w:rsidRPr="00C520A6">
              <w:rPr>
                <w:rFonts w:ascii="Times New Roman" w:hAnsi="Times New Roman" w:cs="Times New Roman"/>
                <w:sz w:val="24"/>
                <w:szCs w:val="24"/>
              </w:rPr>
              <w:t>1</w:t>
            </w:r>
          </w:p>
        </w:tc>
        <w:tc>
          <w:tcPr>
            <w:tcW w:w="1904" w:type="dxa"/>
          </w:tcPr>
          <w:p w:rsidR="00C520A6" w:rsidRPr="00C520A6" w:rsidRDefault="00C520A6" w:rsidP="00230F6F">
            <w:pPr>
              <w:widowControl w:val="0"/>
              <w:contextualSpacing/>
              <w:jc w:val="center"/>
              <w:rPr>
                <w:rFonts w:ascii="Times New Roman" w:hAnsi="Times New Roman" w:cs="Times New Roman"/>
                <w:sz w:val="24"/>
                <w:szCs w:val="24"/>
              </w:rPr>
            </w:pPr>
            <w:r w:rsidRPr="00C520A6">
              <w:rPr>
                <w:rFonts w:ascii="Times New Roman" w:hAnsi="Times New Roman" w:cs="Times New Roman"/>
                <w:sz w:val="24"/>
                <w:szCs w:val="24"/>
              </w:rPr>
              <w:t>20</w:t>
            </w:r>
          </w:p>
        </w:tc>
      </w:tr>
      <w:tr w:rsidR="00C520A6" w:rsidRPr="00C520A6" w:rsidTr="00040B21">
        <w:trPr>
          <w:jc w:val="center"/>
        </w:trPr>
        <w:tc>
          <w:tcPr>
            <w:tcW w:w="769" w:type="dxa"/>
          </w:tcPr>
          <w:p w:rsidR="00C520A6" w:rsidRPr="00C520A6" w:rsidRDefault="00C520A6" w:rsidP="00230F6F">
            <w:pPr>
              <w:widowControl w:val="0"/>
              <w:contextualSpacing/>
              <w:jc w:val="center"/>
              <w:rPr>
                <w:rFonts w:ascii="Times New Roman" w:hAnsi="Times New Roman" w:cs="Times New Roman"/>
                <w:sz w:val="24"/>
                <w:szCs w:val="24"/>
              </w:rPr>
            </w:pPr>
            <w:r w:rsidRPr="00C520A6">
              <w:rPr>
                <w:rFonts w:ascii="Times New Roman" w:hAnsi="Times New Roman" w:cs="Times New Roman"/>
                <w:sz w:val="24"/>
                <w:szCs w:val="24"/>
              </w:rPr>
              <w:t>9</w:t>
            </w:r>
          </w:p>
        </w:tc>
        <w:tc>
          <w:tcPr>
            <w:tcW w:w="3909" w:type="dxa"/>
          </w:tcPr>
          <w:p w:rsidR="00C520A6" w:rsidRPr="00C520A6" w:rsidRDefault="00C520A6" w:rsidP="00230F6F">
            <w:pPr>
              <w:widowControl w:val="0"/>
              <w:contextualSpacing/>
              <w:rPr>
                <w:rFonts w:ascii="Times New Roman" w:hAnsi="Times New Roman"/>
                <w:sz w:val="24"/>
                <w:szCs w:val="24"/>
              </w:rPr>
            </w:pPr>
            <w:r w:rsidRPr="00C520A6">
              <w:rPr>
                <w:rFonts w:ascii="Times New Roman" w:hAnsi="Times New Roman"/>
                <w:sz w:val="24"/>
                <w:szCs w:val="24"/>
              </w:rPr>
              <w:t xml:space="preserve">09.05.02 Прикладная информатика </w:t>
            </w:r>
            <w:r w:rsidR="00436299">
              <w:rPr>
                <w:rFonts w:ascii="Times New Roman" w:hAnsi="Times New Roman"/>
                <w:sz w:val="24"/>
                <w:szCs w:val="24"/>
              </w:rPr>
              <w:t>(</w:t>
            </w:r>
            <w:r w:rsidRPr="00C520A6">
              <w:rPr>
                <w:rFonts w:ascii="Times New Roman" w:hAnsi="Times New Roman"/>
                <w:sz w:val="24"/>
                <w:szCs w:val="24"/>
              </w:rPr>
              <w:t>по отраслям)</w:t>
            </w:r>
          </w:p>
        </w:tc>
        <w:tc>
          <w:tcPr>
            <w:tcW w:w="1687" w:type="dxa"/>
          </w:tcPr>
          <w:p w:rsidR="00C520A6" w:rsidRPr="00C520A6" w:rsidRDefault="00C520A6" w:rsidP="00230F6F">
            <w:pPr>
              <w:widowControl w:val="0"/>
              <w:contextualSpacing/>
              <w:jc w:val="center"/>
              <w:rPr>
                <w:rFonts w:ascii="Times New Roman" w:hAnsi="Times New Roman" w:cs="Times New Roman"/>
                <w:sz w:val="24"/>
                <w:szCs w:val="24"/>
              </w:rPr>
            </w:pPr>
            <w:r w:rsidRPr="00C520A6">
              <w:rPr>
                <w:rFonts w:ascii="Times New Roman" w:hAnsi="Times New Roman" w:cs="Times New Roman"/>
                <w:sz w:val="24"/>
                <w:szCs w:val="24"/>
              </w:rPr>
              <w:t>5</w:t>
            </w:r>
          </w:p>
        </w:tc>
        <w:tc>
          <w:tcPr>
            <w:tcW w:w="1903" w:type="dxa"/>
          </w:tcPr>
          <w:p w:rsidR="00C520A6" w:rsidRPr="00C520A6" w:rsidRDefault="00C520A6" w:rsidP="00230F6F">
            <w:pPr>
              <w:widowControl w:val="0"/>
              <w:contextualSpacing/>
              <w:jc w:val="center"/>
              <w:rPr>
                <w:rFonts w:ascii="Times New Roman" w:hAnsi="Times New Roman" w:cs="Times New Roman"/>
                <w:sz w:val="24"/>
                <w:szCs w:val="24"/>
              </w:rPr>
            </w:pPr>
            <w:r w:rsidRPr="00C520A6">
              <w:rPr>
                <w:rFonts w:ascii="Times New Roman" w:hAnsi="Times New Roman" w:cs="Times New Roman"/>
                <w:sz w:val="24"/>
                <w:szCs w:val="24"/>
              </w:rPr>
              <w:t>1</w:t>
            </w:r>
          </w:p>
        </w:tc>
        <w:tc>
          <w:tcPr>
            <w:tcW w:w="1904" w:type="dxa"/>
          </w:tcPr>
          <w:p w:rsidR="00C520A6" w:rsidRPr="00C520A6" w:rsidRDefault="00C520A6" w:rsidP="00230F6F">
            <w:pPr>
              <w:widowControl w:val="0"/>
              <w:contextualSpacing/>
              <w:jc w:val="center"/>
              <w:rPr>
                <w:rFonts w:ascii="Times New Roman" w:hAnsi="Times New Roman" w:cs="Times New Roman"/>
                <w:sz w:val="24"/>
                <w:szCs w:val="24"/>
              </w:rPr>
            </w:pPr>
            <w:r w:rsidRPr="00C520A6">
              <w:rPr>
                <w:rFonts w:ascii="Times New Roman" w:hAnsi="Times New Roman" w:cs="Times New Roman"/>
                <w:sz w:val="24"/>
                <w:szCs w:val="24"/>
              </w:rPr>
              <w:t>20</w:t>
            </w:r>
          </w:p>
        </w:tc>
      </w:tr>
      <w:tr w:rsidR="00C520A6" w:rsidRPr="00C520A6" w:rsidTr="00040B21">
        <w:trPr>
          <w:jc w:val="center"/>
        </w:trPr>
        <w:tc>
          <w:tcPr>
            <w:tcW w:w="769" w:type="dxa"/>
          </w:tcPr>
          <w:p w:rsidR="00C520A6" w:rsidRPr="00C520A6" w:rsidRDefault="00C520A6" w:rsidP="00230F6F">
            <w:pPr>
              <w:widowControl w:val="0"/>
              <w:contextualSpacing/>
              <w:jc w:val="center"/>
              <w:rPr>
                <w:rFonts w:ascii="Times New Roman" w:hAnsi="Times New Roman" w:cs="Times New Roman"/>
                <w:sz w:val="24"/>
                <w:szCs w:val="24"/>
              </w:rPr>
            </w:pPr>
            <w:r w:rsidRPr="00C520A6">
              <w:rPr>
                <w:rFonts w:ascii="Times New Roman" w:hAnsi="Times New Roman" w:cs="Times New Roman"/>
                <w:sz w:val="24"/>
                <w:szCs w:val="24"/>
              </w:rPr>
              <w:t>10</w:t>
            </w:r>
          </w:p>
        </w:tc>
        <w:tc>
          <w:tcPr>
            <w:tcW w:w="3909" w:type="dxa"/>
          </w:tcPr>
          <w:p w:rsidR="00C520A6" w:rsidRPr="00C520A6" w:rsidRDefault="00C520A6" w:rsidP="00230F6F">
            <w:pPr>
              <w:widowControl w:val="0"/>
              <w:contextualSpacing/>
              <w:rPr>
                <w:rFonts w:ascii="Times New Roman" w:hAnsi="Times New Roman"/>
                <w:sz w:val="24"/>
                <w:szCs w:val="24"/>
              </w:rPr>
            </w:pPr>
            <w:r w:rsidRPr="00C520A6">
              <w:rPr>
                <w:rFonts w:ascii="Times New Roman" w:hAnsi="Times New Roman"/>
                <w:sz w:val="24"/>
                <w:szCs w:val="24"/>
              </w:rPr>
              <w:t>20.02.04 Пожарная безопасность</w:t>
            </w:r>
          </w:p>
        </w:tc>
        <w:tc>
          <w:tcPr>
            <w:tcW w:w="1687" w:type="dxa"/>
          </w:tcPr>
          <w:p w:rsidR="00C520A6" w:rsidRPr="00C520A6" w:rsidRDefault="005877D4" w:rsidP="00230F6F">
            <w:pPr>
              <w:widowControl w:val="0"/>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1903" w:type="dxa"/>
          </w:tcPr>
          <w:p w:rsidR="00C520A6" w:rsidRPr="00C520A6" w:rsidRDefault="00C520A6" w:rsidP="00230F6F">
            <w:pPr>
              <w:widowControl w:val="0"/>
              <w:contextualSpacing/>
              <w:jc w:val="center"/>
              <w:rPr>
                <w:rFonts w:ascii="Times New Roman" w:hAnsi="Times New Roman" w:cs="Times New Roman"/>
                <w:sz w:val="24"/>
                <w:szCs w:val="24"/>
              </w:rPr>
            </w:pPr>
            <w:r w:rsidRPr="00C520A6">
              <w:rPr>
                <w:rFonts w:ascii="Times New Roman" w:hAnsi="Times New Roman" w:cs="Times New Roman"/>
                <w:sz w:val="24"/>
                <w:szCs w:val="24"/>
              </w:rPr>
              <w:t>1</w:t>
            </w:r>
          </w:p>
        </w:tc>
        <w:tc>
          <w:tcPr>
            <w:tcW w:w="1904" w:type="dxa"/>
          </w:tcPr>
          <w:p w:rsidR="00C520A6" w:rsidRPr="00C520A6" w:rsidRDefault="005877D4" w:rsidP="00230F6F">
            <w:pPr>
              <w:widowControl w:val="0"/>
              <w:contextualSpacing/>
              <w:jc w:val="center"/>
              <w:rPr>
                <w:rFonts w:ascii="Times New Roman" w:hAnsi="Times New Roman" w:cs="Times New Roman"/>
                <w:sz w:val="24"/>
                <w:szCs w:val="24"/>
              </w:rPr>
            </w:pPr>
            <w:r>
              <w:rPr>
                <w:rFonts w:ascii="Times New Roman" w:hAnsi="Times New Roman" w:cs="Times New Roman"/>
                <w:sz w:val="24"/>
                <w:szCs w:val="24"/>
              </w:rPr>
              <w:t>20</w:t>
            </w:r>
          </w:p>
        </w:tc>
      </w:tr>
      <w:tr w:rsidR="00C520A6" w:rsidRPr="00040B21" w:rsidTr="00040B21">
        <w:trPr>
          <w:jc w:val="center"/>
        </w:trPr>
        <w:tc>
          <w:tcPr>
            <w:tcW w:w="769" w:type="dxa"/>
          </w:tcPr>
          <w:p w:rsidR="00C520A6" w:rsidRPr="00040B21" w:rsidRDefault="00C520A6" w:rsidP="00230F6F">
            <w:pPr>
              <w:widowControl w:val="0"/>
              <w:contextualSpacing/>
              <w:jc w:val="center"/>
              <w:rPr>
                <w:rFonts w:ascii="Times New Roman" w:hAnsi="Times New Roman" w:cs="Times New Roman"/>
                <w:b/>
                <w:sz w:val="24"/>
                <w:szCs w:val="24"/>
              </w:rPr>
            </w:pPr>
          </w:p>
        </w:tc>
        <w:tc>
          <w:tcPr>
            <w:tcW w:w="3909" w:type="dxa"/>
          </w:tcPr>
          <w:p w:rsidR="00C520A6" w:rsidRPr="00040B21" w:rsidRDefault="00C520A6" w:rsidP="00230F6F">
            <w:pPr>
              <w:widowControl w:val="0"/>
              <w:contextualSpacing/>
              <w:jc w:val="center"/>
              <w:rPr>
                <w:rFonts w:ascii="Times New Roman" w:hAnsi="Times New Roman" w:cs="Times New Roman"/>
                <w:b/>
                <w:sz w:val="24"/>
                <w:szCs w:val="24"/>
              </w:rPr>
            </w:pPr>
            <w:r w:rsidRPr="00040B21">
              <w:rPr>
                <w:rFonts w:ascii="Times New Roman" w:hAnsi="Times New Roman" w:cs="Times New Roman"/>
                <w:b/>
                <w:sz w:val="24"/>
                <w:szCs w:val="24"/>
              </w:rPr>
              <w:t>Итого</w:t>
            </w:r>
          </w:p>
        </w:tc>
        <w:tc>
          <w:tcPr>
            <w:tcW w:w="1687" w:type="dxa"/>
          </w:tcPr>
          <w:p w:rsidR="00C520A6" w:rsidRPr="00040B21" w:rsidRDefault="005877D4" w:rsidP="00230F6F">
            <w:pPr>
              <w:widowControl w:val="0"/>
              <w:contextualSpacing/>
              <w:jc w:val="center"/>
              <w:rPr>
                <w:rFonts w:ascii="Times New Roman" w:hAnsi="Times New Roman" w:cs="Times New Roman"/>
                <w:b/>
                <w:sz w:val="24"/>
                <w:szCs w:val="24"/>
              </w:rPr>
            </w:pPr>
            <w:r w:rsidRPr="00040B21">
              <w:rPr>
                <w:rFonts w:ascii="Times New Roman" w:hAnsi="Times New Roman" w:cs="Times New Roman"/>
                <w:b/>
                <w:sz w:val="24"/>
                <w:szCs w:val="24"/>
              </w:rPr>
              <w:t>50</w:t>
            </w:r>
          </w:p>
        </w:tc>
        <w:tc>
          <w:tcPr>
            <w:tcW w:w="1903" w:type="dxa"/>
          </w:tcPr>
          <w:p w:rsidR="00C520A6" w:rsidRPr="00040B21" w:rsidRDefault="005877D4" w:rsidP="00230F6F">
            <w:pPr>
              <w:widowControl w:val="0"/>
              <w:contextualSpacing/>
              <w:jc w:val="center"/>
              <w:rPr>
                <w:rFonts w:ascii="Times New Roman" w:hAnsi="Times New Roman" w:cs="Times New Roman"/>
                <w:b/>
                <w:sz w:val="24"/>
                <w:szCs w:val="24"/>
              </w:rPr>
            </w:pPr>
            <w:r w:rsidRPr="00040B21">
              <w:rPr>
                <w:rFonts w:ascii="Times New Roman" w:hAnsi="Times New Roman" w:cs="Times New Roman"/>
                <w:b/>
                <w:sz w:val="24"/>
                <w:szCs w:val="24"/>
              </w:rPr>
              <w:t>10</w:t>
            </w:r>
          </w:p>
        </w:tc>
        <w:tc>
          <w:tcPr>
            <w:tcW w:w="1904" w:type="dxa"/>
          </w:tcPr>
          <w:p w:rsidR="00C520A6" w:rsidRPr="00040B21" w:rsidRDefault="005877D4" w:rsidP="00230F6F">
            <w:pPr>
              <w:widowControl w:val="0"/>
              <w:contextualSpacing/>
              <w:jc w:val="center"/>
              <w:rPr>
                <w:rFonts w:ascii="Times New Roman" w:hAnsi="Times New Roman" w:cs="Times New Roman"/>
                <w:b/>
                <w:sz w:val="24"/>
                <w:szCs w:val="24"/>
              </w:rPr>
            </w:pPr>
            <w:r w:rsidRPr="00040B21">
              <w:rPr>
                <w:rFonts w:ascii="Times New Roman" w:hAnsi="Times New Roman" w:cs="Times New Roman"/>
                <w:b/>
                <w:sz w:val="24"/>
                <w:szCs w:val="24"/>
              </w:rPr>
              <w:t>20</w:t>
            </w:r>
          </w:p>
        </w:tc>
      </w:tr>
    </w:tbl>
    <w:p w:rsidR="00040B21" w:rsidRDefault="00040B21" w:rsidP="00230F6F">
      <w:pPr>
        <w:widowControl w:val="0"/>
        <w:rPr>
          <w:rFonts w:ascii="Times New Roman" w:eastAsia="Calibri" w:hAnsi="Times New Roman" w:cs="Times New Roman"/>
          <w:b/>
          <w:sz w:val="24"/>
          <w:szCs w:val="24"/>
        </w:rPr>
      </w:pPr>
    </w:p>
    <w:p w:rsidR="007D5C0B" w:rsidRPr="00040B21" w:rsidRDefault="007D5C0B" w:rsidP="00230F6F">
      <w:pPr>
        <w:widowControl w:val="0"/>
        <w:spacing w:after="0" w:line="240" w:lineRule="auto"/>
        <w:jc w:val="center"/>
        <w:rPr>
          <w:rFonts w:ascii="Times New Roman" w:hAnsi="Times New Roman" w:cs="Times New Roman"/>
          <w:b/>
          <w:sz w:val="28"/>
          <w:szCs w:val="28"/>
        </w:rPr>
      </w:pPr>
      <w:r w:rsidRPr="00040B21">
        <w:rPr>
          <w:rFonts w:ascii="Times New Roman" w:hAnsi="Times New Roman" w:cs="Times New Roman"/>
          <w:b/>
          <w:sz w:val="28"/>
          <w:szCs w:val="28"/>
        </w:rPr>
        <w:t>Результаты государственной итоговой аттестации</w:t>
      </w:r>
      <w:r w:rsidR="00040B21">
        <w:rPr>
          <w:rFonts w:ascii="Times New Roman" w:hAnsi="Times New Roman" w:cs="Times New Roman"/>
          <w:b/>
          <w:sz w:val="28"/>
          <w:szCs w:val="28"/>
        </w:rPr>
        <w:br/>
      </w:r>
      <w:r w:rsidRPr="00040B21">
        <w:rPr>
          <w:rFonts w:ascii="Times New Roman" w:hAnsi="Times New Roman" w:cs="Times New Roman"/>
          <w:b/>
          <w:sz w:val="28"/>
          <w:szCs w:val="28"/>
        </w:rPr>
        <w:t>по специальности</w:t>
      </w:r>
      <w:r w:rsidR="00040B21">
        <w:rPr>
          <w:rFonts w:ascii="Times New Roman" w:hAnsi="Times New Roman" w:cs="Times New Roman"/>
          <w:b/>
          <w:sz w:val="28"/>
          <w:szCs w:val="28"/>
        </w:rPr>
        <w:t xml:space="preserve"> </w:t>
      </w:r>
      <w:r w:rsidRPr="00040B21">
        <w:rPr>
          <w:rFonts w:ascii="Times New Roman" w:hAnsi="Times New Roman" w:cs="Times New Roman"/>
          <w:b/>
          <w:sz w:val="28"/>
          <w:szCs w:val="28"/>
        </w:rPr>
        <w:t>38.02.01 Экономика и бухгалтерский учет</w:t>
      </w:r>
      <w:r w:rsidR="00040B21">
        <w:rPr>
          <w:rFonts w:ascii="Times New Roman" w:hAnsi="Times New Roman" w:cs="Times New Roman"/>
          <w:b/>
          <w:sz w:val="28"/>
          <w:szCs w:val="28"/>
        </w:rPr>
        <w:br/>
      </w:r>
      <w:r w:rsidRPr="00040B21">
        <w:rPr>
          <w:rFonts w:ascii="Times New Roman" w:hAnsi="Times New Roman" w:cs="Times New Roman"/>
          <w:b/>
          <w:sz w:val="28"/>
          <w:szCs w:val="28"/>
        </w:rPr>
        <w:t>(по отраслям)</w:t>
      </w:r>
    </w:p>
    <w:p w:rsidR="007D5C0B" w:rsidRPr="00040B21" w:rsidRDefault="007D5C0B" w:rsidP="00230F6F">
      <w:pPr>
        <w:widowControl w:val="0"/>
        <w:spacing w:after="0" w:line="240" w:lineRule="auto"/>
        <w:jc w:val="center"/>
        <w:rPr>
          <w:rFonts w:ascii="Times New Roman" w:hAnsi="Times New Roman" w:cs="Times New Roman"/>
          <w:b/>
          <w:sz w:val="28"/>
          <w:szCs w:val="28"/>
        </w:rPr>
      </w:pPr>
    </w:p>
    <w:p w:rsidR="007D5C0B" w:rsidRPr="00DC52C8" w:rsidRDefault="007D5C0B" w:rsidP="00230F6F">
      <w:pPr>
        <w:widowControl w:val="0"/>
        <w:spacing w:after="0" w:line="240" w:lineRule="auto"/>
        <w:jc w:val="center"/>
        <w:rPr>
          <w:rFonts w:ascii="Times New Roman" w:hAnsi="Times New Roman" w:cs="Times New Roman"/>
          <w:sz w:val="24"/>
          <w:szCs w:val="24"/>
        </w:rPr>
      </w:pPr>
      <w:r w:rsidRPr="00DC52C8">
        <w:rPr>
          <w:rFonts w:ascii="Times New Roman" w:hAnsi="Times New Roman" w:cs="Times New Roman"/>
          <w:sz w:val="28"/>
          <w:szCs w:val="28"/>
        </w:rPr>
        <w:t>Результаты защиты выпускных квалификационных работ</w:t>
      </w:r>
      <w:r w:rsidR="00040B21" w:rsidRPr="00DC52C8">
        <w:rPr>
          <w:rFonts w:ascii="Times New Roman" w:hAnsi="Times New Roman" w:cs="Times New Roman"/>
          <w:sz w:val="28"/>
          <w:szCs w:val="28"/>
        </w:rPr>
        <w:t xml:space="preserve"> </w:t>
      </w:r>
      <w:r w:rsidRPr="00DC52C8">
        <w:rPr>
          <w:rFonts w:ascii="Times New Roman" w:hAnsi="Times New Roman" w:cs="Times New Roman"/>
          <w:sz w:val="28"/>
          <w:szCs w:val="28"/>
        </w:rPr>
        <w:t>по</w:t>
      </w:r>
      <w:r w:rsidR="00040B21" w:rsidRPr="00DC52C8">
        <w:rPr>
          <w:rFonts w:ascii="Times New Roman" w:hAnsi="Times New Roman" w:cs="Times New Roman"/>
          <w:sz w:val="28"/>
          <w:szCs w:val="28"/>
        </w:rPr>
        <w:t> </w:t>
      </w:r>
      <w:r w:rsidRPr="00DC52C8">
        <w:rPr>
          <w:rFonts w:ascii="Times New Roman" w:hAnsi="Times New Roman" w:cs="Times New Roman"/>
          <w:sz w:val="28"/>
          <w:szCs w:val="28"/>
        </w:rPr>
        <w:t>специальности38.02.01 Экономика и бухгалтерский учет</w:t>
      </w:r>
      <w:r w:rsidR="00040B21" w:rsidRPr="00DC52C8">
        <w:rPr>
          <w:rFonts w:ascii="Times New Roman" w:hAnsi="Times New Roman" w:cs="Times New Roman"/>
          <w:sz w:val="28"/>
          <w:szCs w:val="28"/>
        </w:rPr>
        <w:br/>
      </w:r>
      <w:r w:rsidRPr="00DC52C8">
        <w:rPr>
          <w:rFonts w:ascii="Times New Roman" w:hAnsi="Times New Roman" w:cs="Times New Roman"/>
          <w:sz w:val="28"/>
          <w:szCs w:val="28"/>
        </w:rPr>
        <w:t>(по отраслям)</w:t>
      </w:r>
    </w:p>
    <w:tbl>
      <w:tblPr>
        <w:tblStyle w:val="a4"/>
        <w:tblW w:w="9639" w:type="dxa"/>
        <w:jc w:val="center"/>
        <w:tblLook w:val="04A0" w:firstRow="1" w:lastRow="0" w:firstColumn="1" w:lastColumn="0" w:noHBand="0" w:noVBand="1"/>
      </w:tblPr>
      <w:tblGrid>
        <w:gridCol w:w="727"/>
        <w:gridCol w:w="3035"/>
        <w:gridCol w:w="777"/>
        <w:gridCol w:w="664"/>
        <w:gridCol w:w="743"/>
        <w:gridCol w:w="758"/>
        <w:gridCol w:w="743"/>
        <w:gridCol w:w="690"/>
        <w:gridCol w:w="743"/>
        <w:gridCol w:w="759"/>
      </w:tblGrid>
      <w:tr w:rsidR="007D5C0B" w:rsidRPr="00A25EAE" w:rsidTr="00A25EAE">
        <w:trPr>
          <w:trHeight w:val="285"/>
          <w:tblHeader/>
          <w:jc w:val="center"/>
        </w:trPr>
        <w:tc>
          <w:tcPr>
            <w:tcW w:w="567" w:type="dxa"/>
            <w:vMerge w:val="restart"/>
            <w:tcBorders>
              <w:top w:val="single" w:sz="4" w:space="0" w:color="auto"/>
              <w:left w:val="single" w:sz="4" w:space="0" w:color="auto"/>
              <w:bottom w:val="single" w:sz="4" w:space="0" w:color="auto"/>
              <w:right w:val="single" w:sz="4" w:space="0" w:color="auto"/>
            </w:tcBorders>
            <w:hideMark/>
          </w:tcPr>
          <w:p w:rsidR="007D5C0B" w:rsidRPr="00A25EAE" w:rsidRDefault="00436299" w:rsidP="00230F6F">
            <w:pPr>
              <w:widowControl w:val="0"/>
              <w:jc w:val="center"/>
              <w:rPr>
                <w:rFonts w:ascii="Times New Roman" w:hAnsi="Times New Roman" w:cs="Times New Roman"/>
                <w:sz w:val="20"/>
                <w:szCs w:val="20"/>
              </w:rPr>
            </w:pPr>
            <w:r w:rsidRPr="00A25EAE">
              <w:rPr>
                <w:rFonts w:ascii="Times New Roman" w:hAnsi="Times New Roman" w:cs="Times New Roman"/>
                <w:sz w:val="20"/>
                <w:szCs w:val="20"/>
              </w:rPr>
              <w:t>№ </w:t>
            </w:r>
            <w:r w:rsidR="007D5C0B" w:rsidRPr="00A25EAE">
              <w:rPr>
                <w:rFonts w:ascii="Times New Roman" w:hAnsi="Times New Roman" w:cs="Times New Roman"/>
                <w:sz w:val="20"/>
                <w:szCs w:val="20"/>
              </w:rPr>
              <w:t>п/п</w:t>
            </w:r>
          </w:p>
        </w:tc>
        <w:tc>
          <w:tcPr>
            <w:tcW w:w="3261" w:type="dxa"/>
            <w:vMerge w:val="restart"/>
            <w:tcBorders>
              <w:top w:val="single" w:sz="4" w:space="0" w:color="auto"/>
              <w:left w:val="single" w:sz="4" w:space="0" w:color="auto"/>
              <w:bottom w:val="single" w:sz="4" w:space="0" w:color="auto"/>
              <w:right w:val="single" w:sz="4" w:space="0" w:color="auto"/>
            </w:tcBorders>
            <w:hideMark/>
          </w:tcPr>
          <w:p w:rsidR="007D5C0B" w:rsidRPr="00A25EAE" w:rsidRDefault="007D5C0B" w:rsidP="00230F6F">
            <w:pPr>
              <w:widowControl w:val="0"/>
              <w:jc w:val="center"/>
              <w:rPr>
                <w:rFonts w:ascii="Times New Roman" w:hAnsi="Times New Roman" w:cs="Times New Roman"/>
                <w:sz w:val="20"/>
                <w:szCs w:val="20"/>
              </w:rPr>
            </w:pPr>
            <w:r w:rsidRPr="00A25EAE">
              <w:rPr>
                <w:rFonts w:ascii="Times New Roman" w:hAnsi="Times New Roman" w:cs="Times New Roman"/>
                <w:sz w:val="20"/>
                <w:szCs w:val="20"/>
              </w:rPr>
              <w:t>Показатели</w:t>
            </w:r>
          </w:p>
        </w:tc>
        <w:tc>
          <w:tcPr>
            <w:tcW w:w="1525" w:type="dxa"/>
            <w:gridSpan w:val="2"/>
            <w:tcBorders>
              <w:top w:val="single" w:sz="4" w:space="0" w:color="auto"/>
              <w:left w:val="single" w:sz="4" w:space="0" w:color="auto"/>
              <w:bottom w:val="single" w:sz="4" w:space="0" w:color="auto"/>
              <w:right w:val="single" w:sz="4" w:space="0" w:color="auto"/>
            </w:tcBorders>
            <w:hideMark/>
          </w:tcPr>
          <w:p w:rsidR="007D5C0B" w:rsidRPr="00A25EAE" w:rsidRDefault="007D5C0B" w:rsidP="00230F6F">
            <w:pPr>
              <w:widowControl w:val="0"/>
              <w:jc w:val="center"/>
              <w:rPr>
                <w:rFonts w:ascii="Times New Roman" w:hAnsi="Times New Roman" w:cs="Times New Roman"/>
                <w:sz w:val="20"/>
                <w:szCs w:val="20"/>
              </w:rPr>
            </w:pPr>
            <w:r w:rsidRPr="00A25EAE">
              <w:rPr>
                <w:rFonts w:ascii="Times New Roman" w:hAnsi="Times New Roman" w:cs="Times New Roman"/>
                <w:sz w:val="20"/>
                <w:szCs w:val="20"/>
              </w:rPr>
              <w:t>Всего</w:t>
            </w:r>
          </w:p>
        </w:tc>
        <w:tc>
          <w:tcPr>
            <w:tcW w:w="4819" w:type="dxa"/>
            <w:gridSpan w:val="6"/>
            <w:tcBorders>
              <w:top w:val="single" w:sz="4" w:space="0" w:color="auto"/>
              <w:left w:val="single" w:sz="4" w:space="0" w:color="auto"/>
              <w:bottom w:val="single" w:sz="4" w:space="0" w:color="auto"/>
              <w:right w:val="single" w:sz="4" w:space="0" w:color="auto"/>
            </w:tcBorders>
            <w:hideMark/>
          </w:tcPr>
          <w:p w:rsidR="007D5C0B" w:rsidRPr="00A25EAE" w:rsidRDefault="007D5C0B" w:rsidP="00230F6F">
            <w:pPr>
              <w:widowControl w:val="0"/>
              <w:jc w:val="center"/>
              <w:rPr>
                <w:rFonts w:ascii="Times New Roman" w:hAnsi="Times New Roman" w:cs="Times New Roman"/>
                <w:sz w:val="20"/>
                <w:szCs w:val="20"/>
              </w:rPr>
            </w:pPr>
            <w:r w:rsidRPr="00A25EAE">
              <w:rPr>
                <w:rFonts w:ascii="Times New Roman" w:hAnsi="Times New Roman" w:cs="Times New Roman"/>
                <w:sz w:val="20"/>
                <w:szCs w:val="20"/>
              </w:rPr>
              <w:t xml:space="preserve">Форма обучения </w:t>
            </w:r>
          </w:p>
        </w:tc>
      </w:tr>
      <w:tr w:rsidR="007D5C0B" w:rsidRPr="00A25EAE" w:rsidTr="00A25EAE">
        <w:trPr>
          <w:trHeight w:val="266"/>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5C0B" w:rsidRPr="00A25EAE" w:rsidRDefault="007D5C0B" w:rsidP="00230F6F">
            <w:pPr>
              <w:widowControl w:val="0"/>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5C0B" w:rsidRPr="00A25EAE" w:rsidRDefault="007D5C0B" w:rsidP="00230F6F">
            <w:pPr>
              <w:widowControl w:val="0"/>
              <w:rPr>
                <w:rFonts w:ascii="Times New Roman" w:hAnsi="Times New Roman" w:cs="Times New Roman"/>
                <w:sz w:val="20"/>
                <w:szCs w:val="20"/>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7D5C0B" w:rsidRPr="00A25EAE" w:rsidRDefault="007D5C0B" w:rsidP="00230F6F">
            <w:pPr>
              <w:widowControl w:val="0"/>
              <w:jc w:val="center"/>
              <w:rPr>
                <w:rFonts w:ascii="Times New Roman" w:hAnsi="Times New Roman" w:cs="Times New Roman"/>
                <w:sz w:val="20"/>
                <w:szCs w:val="20"/>
              </w:rPr>
            </w:pPr>
            <w:r w:rsidRPr="00A25EAE">
              <w:rPr>
                <w:rFonts w:ascii="Times New Roman" w:hAnsi="Times New Roman" w:cs="Times New Roman"/>
                <w:sz w:val="20"/>
                <w:szCs w:val="20"/>
              </w:rPr>
              <w:t>кол-во</w:t>
            </w:r>
          </w:p>
        </w:tc>
        <w:tc>
          <w:tcPr>
            <w:tcW w:w="675" w:type="dxa"/>
            <w:vMerge w:val="restart"/>
            <w:tcBorders>
              <w:top w:val="single" w:sz="4" w:space="0" w:color="auto"/>
              <w:left w:val="single" w:sz="4" w:space="0" w:color="auto"/>
              <w:bottom w:val="single" w:sz="4" w:space="0" w:color="auto"/>
              <w:right w:val="single" w:sz="4" w:space="0" w:color="auto"/>
            </w:tcBorders>
            <w:hideMark/>
          </w:tcPr>
          <w:p w:rsidR="007D5C0B" w:rsidRPr="00A25EAE" w:rsidRDefault="00436299" w:rsidP="00230F6F">
            <w:pPr>
              <w:widowControl w:val="0"/>
              <w:jc w:val="center"/>
              <w:rPr>
                <w:rFonts w:ascii="Times New Roman" w:hAnsi="Times New Roman" w:cs="Times New Roman"/>
                <w:sz w:val="20"/>
                <w:szCs w:val="20"/>
              </w:rPr>
            </w:pPr>
            <w:r w:rsidRPr="00A25EAE">
              <w:rPr>
                <w:rFonts w:ascii="Times New Roman" w:hAnsi="Times New Roman" w:cs="Times New Roman"/>
                <w:sz w:val="20"/>
                <w:szCs w:val="20"/>
              </w:rPr>
              <w:t>%</w:t>
            </w:r>
          </w:p>
        </w:tc>
        <w:tc>
          <w:tcPr>
            <w:tcW w:w="1606" w:type="dxa"/>
            <w:gridSpan w:val="2"/>
            <w:tcBorders>
              <w:top w:val="single" w:sz="4" w:space="0" w:color="auto"/>
              <w:left w:val="single" w:sz="4" w:space="0" w:color="auto"/>
              <w:bottom w:val="single" w:sz="4" w:space="0" w:color="auto"/>
              <w:right w:val="single" w:sz="4" w:space="0" w:color="auto"/>
            </w:tcBorders>
            <w:hideMark/>
          </w:tcPr>
          <w:p w:rsidR="007D5C0B" w:rsidRPr="00A25EAE" w:rsidRDefault="007D5C0B" w:rsidP="00230F6F">
            <w:pPr>
              <w:widowControl w:val="0"/>
              <w:jc w:val="center"/>
              <w:rPr>
                <w:rFonts w:ascii="Times New Roman" w:hAnsi="Times New Roman" w:cs="Times New Roman"/>
                <w:sz w:val="20"/>
                <w:szCs w:val="20"/>
              </w:rPr>
            </w:pPr>
            <w:r w:rsidRPr="00A25EAE">
              <w:rPr>
                <w:rFonts w:ascii="Times New Roman" w:hAnsi="Times New Roman" w:cs="Times New Roman"/>
                <w:sz w:val="20"/>
                <w:szCs w:val="20"/>
              </w:rPr>
              <w:t>очная</w:t>
            </w:r>
          </w:p>
        </w:tc>
        <w:tc>
          <w:tcPr>
            <w:tcW w:w="1606" w:type="dxa"/>
            <w:gridSpan w:val="2"/>
            <w:tcBorders>
              <w:top w:val="single" w:sz="4" w:space="0" w:color="auto"/>
              <w:left w:val="single" w:sz="4" w:space="0" w:color="auto"/>
              <w:bottom w:val="single" w:sz="4" w:space="0" w:color="auto"/>
              <w:right w:val="single" w:sz="4" w:space="0" w:color="auto"/>
            </w:tcBorders>
            <w:hideMark/>
          </w:tcPr>
          <w:p w:rsidR="007D5C0B" w:rsidRPr="00A25EAE" w:rsidRDefault="007D5C0B" w:rsidP="00230F6F">
            <w:pPr>
              <w:widowControl w:val="0"/>
              <w:jc w:val="center"/>
              <w:rPr>
                <w:rFonts w:ascii="Times New Roman" w:hAnsi="Times New Roman" w:cs="Times New Roman"/>
                <w:sz w:val="20"/>
                <w:szCs w:val="20"/>
              </w:rPr>
            </w:pPr>
            <w:r w:rsidRPr="00A25EAE">
              <w:rPr>
                <w:rFonts w:ascii="Times New Roman" w:hAnsi="Times New Roman" w:cs="Times New Roman"/>
                <w:sz w:val="20"/>
                <w:szCs w:val="20"/>
              </w:rPr>
              <w:t>очно-заочная</w:t>
            </w:r>
          </w:p>
        </w:tc>
        <w:tc>
          <w:tcPr>
            <w:tcW w:w="1607" w:type="dxa"/>
            <w:gridSpan w:val="2"/>
            <w:tcBorders>
              <w:top w:val="single" w:sz="4" w:space="0" w:color="auto"/>
              <w:left w:val="single" w:sz="4" w:space="0" w:color="auto"/>
              <w:bottom w:val="single" w:sz="4" w:space="0" w:color="auto"/>
              <w:right w:val="single" w:sz="4" w:space="0" w:color="auto"/>
            </w:tcBorders>
            <w:hideMark/>
          </w:tcPr>
          <w:p w:rsidR="007D5C0B" w:rsidRPr="00A25EAE" w:rsidRDefault="007D5C0B" w:rsidP="00230F6F">
            <w:pPr>
              <w:widowControl w:val="0"/>
              <w:jc w:val="center"/>
              <w:rPr>
                <w:rFonts w:ascii="Times New Roman" w:hAnsi="Times New Roman" w:cs="Times New Roman"/>
                <w:sz w:val="20"/>
                <w:szCs w:val="20"/>
              </w:rPr>
            </w:pPr>
            <w:r w:rsidRPr="00A25EAE">
              <w:rPr>
                <w:rFonts w:ascii="Times New Roman" w:hAnsi="Times New Roman" w:cs="Times New Roman"/>
                <w:sz w:val="20"/>
                <w:szCs w:val="20"/>
              </w:rPr>
              <w:t>заочная</w:t>
            </w:r>
          </w:p>
        </w:tc>
      </w:tr>
      <w:tr w:rsidR="007D5C0B" w:rsidRPr="00A25EAE" w:rsidTr="00A25EAE">
        <w:trPr>
          <w:trHeight w:val="272"/>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5C0B" w:rsidRPr="00A25EAE" w:rsidRDefault="007D5C0B" w:rsidP="00230F6F">
            <w:pPr>
              <w:widowControl w:val="0"/>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5C0B" w:rsidRPr="00A25EAE" w:rsidRDefault="007D5C0B" w:rsidP="00230F6F">
            <w:pPr>
              <w:widowControl w:val="0"/>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5C0B" w:rsidRPr="00A25EAE" w:rsidRDefault="007D5C0B" w:rsidP="00230F6F">
            <w:pPr>
              <w:widowControl w:val="0"/>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5C0B" w:rsidRPr="00A25EAE" w:rsidRDefault="007D5C0B" w:rsidP="00230F6F">
            <w:pPr>
              <w:widowControl w:val="0"/>
              <w:rPr>
                <w:rFonts w:ascii="Times New Roman" w:hAnsi="Times New Roman" w:cs="Times New Roman"/>
                <w:sz w:val="20"/>
                <w:szCs w:val="20"/>
              </w:rPr>
            </w:pPr>
          </w:p>
        </w:tc>
        <w:tc>
          <w:tcPr>
            <w:tcW w:w="803" w:type="dxa"/>
            <w:tcBorders>
              <w:top w:val="single" w:sz="4" w:space="0" w:color="auto"/>
              <w:left w:val="single" w:sz="4" w:space="0" w:color="auto"/>
              <w:bottom w:val="single" w:sz="4" w:space="0" w:color="auto"/>
              <w:right w:val="single" w:sz="4" w:space="0" w:color="auto"/>
            </w:tcBorders>
            <w:hideMark/>
          </w:tcPr>
          <w:p w:rsidR="007D5C0B" w:rsidRPr="00A25EAE" w:rsidRDefault="007D5C0B" w:rsidP="00230F6F">
            <w:pPr>
              <w:widowControl w:val="0"/>
              <w:jc w:val="center"/>
              <w:rPr>
                <w:rFonts w:ascii="Times New Roman" w:hAnsi="Times New Roman" w:cs="Times New Roman"/>
                <w:sz w:val="20"/>
                <w:szCs w:val="20"/>
              </w:rPr>
            </w:pPr>
            <w:r w:rsidRPr="00A25EAE">
              <w:rPr>
                <w:rFonts w:ascii="Times New Roman" w:hAnsi="Times New Roman" w:cs="Times New Roman"/>
                <w:sz w:val="20"/>
                <w:szCs w:val="20"/>
              </w:rPr>
              <w:t>кол-во</w:t>
            </w:r>
          </w:p>
        </w:tc>
        <w:tc>
          <w:tcPr>
            <w:tcW w:w="803" w:type="dxa"/>
            <w:tcBorders>
              <w:top w:val="single" w:sz="4" w:space="0" w:color="auto"/>
              <w:left w:val="single" w:sz="4" w:space="0" w:color="auto"/>
              <w:bottom w:val="single" w:sz="4" w:space="0" w:color="auto"/>
              <w:right w:val="single" w:sz="4" w:space="0" w:color="auto"/>
            </w:tcBorders>
            <w:hideMark/>
          </w:tcPr>
          <w:p w:rsidR="007D5C0B" w:rsidRPr="00A25EAE" w:rsidRDefault="00436299" w:rsidP="00230F6F">
            <w:pPr>
              <w:widowControl w:val="0"/>
              <w:jc w:val="center"/>
              <w:rPr>
                <w:rFonts w:ascii="Times New Roman" w:hAnsi="Times New Roman" w:cs="Times New Roman"/>
                <w:sz w:val="20"/>
                <w:szCs w:val="20"/>
              </w:rPr>
            </w:pPr>
            <w:r w:rsidRPr="00A25EAE">
              <w:rPr>
                <w:rFonts w:ascii="Times New Roman" w:hAnsi="Times New Roman" w:cs="Times New Roman"/>
                <w:sz w:val="20"/>
                <w:szCs w:val="20"/>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A25EAE" w:rsidRDefault="007D5C0B" w:rsidP="00230F6F">
            <w:pPr>
              <w:widowControl w:val="0"/>
              <w:jc w:val="center"/>
              <w:rPr>
                <w:rFonts w:ascii="Times New Roman" w:hAnsi="Times New Roman" w:cs="Times New Roman"/>
                <w:sz w:val="20"/>
                <w:szCs w:val="20"/>
              </w:rPr>
            </w:pPr>
            <w:r w:rsidRPr="00A25EAE">
              <w:rPr>
                <w:rFonts w:ascii="Times New Roman" w:hAnsi="Times New Roman" w:cs="Times New Roman"/>
                <w:sz w:val="20"/>
                <w:szCs w:val="20"/>
              </w:rPr>
              <w:t>кол-во</w:t>
            </w:r>
          </w:p>
        </w:tc>
        <w:tc>
          <w:tcPr>
            <w:tcW w:w="803" w:type="dxa"/>
            <w:tcBorders>
              <w:top w:val="single" w:sz="4" w:space="0" w:color="auto"/>
              <w:left w:val="single" w:sz="4" w:space="0" w:color="auto"/>
              <w:bottom w:val="single" w:sz="4" w:space="0" w:color="auto"/>
              <w:right w:val="single" w:sz="4" w:space="0" w:color="auto"/>
            </w:tcBorders>
            <w:hideMark/>
          </w:tcPr>
          <w:p w:rsidR="007D5C0B" w:rsidRPr="00A25EAE" w:rsidRDefault="00436299" w:rsidP="00230F6F">
            <w:pPr>
              <w:widowControl w:val="0"/>
              <w:jc w:val="center"/>
              <w:rPr>
                <w:rFonts w:ascii="Times New Roman" w:hAnsi="Times New Roman" w:cs="Times New Roman"/>
                <w:sz w:val="20"/>
                <w:szCs w:val="20"/>
              </w:rPr>
            </w:pPr>
            <w:r w:rsidRPr="00A25EAE">
              <w:rPr>
                <w:rFonts w:ascii="Times New Roman" w:hAnsi="Times New Roman" w:cs="Times New Roman"/>
                <w:sz w:val="20"/>
                <w:szCs w:val="20"/>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A25EAE" w:rsidRDefault="007D5C0B" w:rsidP="00230F6F">
            <w:pPr>
              <w:widowControl w:val="0"/>
              <w:jc w:val="center"/>
              <w:rPr>
                <w:rFonts w:ascii="Times New Roman" w:hAnsi="Times New Roman" w:cs="Times New Roman"/>
                <w:sz w:val="20"/>
                <w:szCs w:val="20"/>
              </w:rPr>
            </w:pPr>
            <w:r w:rsidRPr="00A25EAE">
              <w:rPr>
                <w:rFonts w:ascii="Times New Roman" w:hAnsi="Times New Roman" w:cs="Times New Roman"/>
                <w:sz w:val="20"/>
                <w:szCs w:val="20"/>
              </w:rPr>
              <w:t>кол-во</w:t>
            </w:r>
          </w:p>
        </w:tc>
        <w:tc>
          <w:tcPr>
            <w:tcW w:w="804" w:type="dxa"/>
            <w:tcBorders>
              <w:top w:val="single" w:sz="4" w:space="0" w:color="auto"/>
              <w:left w:val="single" w:sz="4" w:space="0" w:color="auto"/>
              <w:bottom w:val="single" w:sz="4" w:space="0" w:color="auto"/>
              <w:right w:val="single" w:sz="4" w:space="0" w:color="auto"/>
            </w:tcBorders>
            <w:hideMark/>
          </w:tcPr>
          <w:p w:rsidR="007D5C0B" w:rsidRPr="00A25EAE" w:rsidRDefault="00436299" w:rsidP="00230F6F">
            <w:pPr>
              <w:widowControl w:val="0"/>
              <w:jc w:val="center"/>
              <w:rPr>
                <w:rFonts w:ascii="Times New Roman" w:hAnsi="Times New Roman" w:cs="Times New Roman"/>
                <w:sz w:val="20"/>
                <w:szCs w:val="20"/>
              </w:rPr>
            </w:pPr>
            <w:r w:rsidRPr="00A25EAE">
              <w:rPr>
                <w:rFonts w:ascii="Times New Roman" w:hAnsi="Times New Roman" w:cs="Times New Roman"/>
                <w:sz w:val="20"/>
                <w:szCs w:val="20"/>
              </w:rPr>
              <w:t>%</w:t>
            </w:r>
          </w:p>
        </w:tc>
      </w:tr>
      <w:tr w:rsidR="007D5C0B" w:rsidRPr="00040B21" w:rsidTr="00040B21">
        <w:trPr>
          <w:jc w:val="center"/>
        </w:trPr>
        <w:tc>
          <w:tcPr>
            <w:tcW w:w="567"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hideMark/>
          </w:tcPr>
          <w:p w:rsidR="007D5C0B" w:rsidRPr="00040B21" w:rsidRDefault="007D5C0B" w:rsidP="005408FD">
            <w:pPr>
              <w:widowControl w:val="0"/>
              <w:rPr>
                <w:rFonts w:ascii="Times New Roman" w:hAnsi="Times New Roman" w:cs="Times New Roman"/>
                <w:sz w:val="24"/>
                <w:szCs w:val="24"/>
              </w:rPr>
            </w:pPr>
            <w:r w:rsidRPr="00040B21">
              <w:rPr>
                <w:rFonts w:ascii="Times New Roman" w:hAnsi="Times New Roman" w:cs="Times New Roman"/>
                <w:sz w:val="24"/>
                <w:szCs w:val="24"/>
              </w:rPr>
              <w:t>Окончили профессиональную образовательную организацию СПО</w:t>
            </w:r>
          </w:p>
        </w:tc>
        <w:tc>
          <w:tcPr>
            <w:tcW w:w="850"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58</w:t>
            </w:r>
          </w:p>
        </w:tc>
        <w:tc>
          <w:tcPr>
            <w:tcW w:w="675"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100</w:t>
            </w: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49</w:t>
            </w: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84,4</w:t>
            </w: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9</w:t>
            </w:r>
          </w:p>
        </w:tc>
        <w:tc>
          <w:tcPr>
            <w:tcW w:w="804"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15,6</w:t>
            </w:r>
          </w:p>
        </w:tc>
      </w:tr>
      <w:tr w:rsidR="007D5C0B" w:rsidRPr="00040B21" w:rsidTr="00040B21">
        <w:trPr>
          <w:jc w:val="center"/>
        </w:trPr>
        <w:tc>
          <w:tcPr>
            <w:tcW w:w="567"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2</w:t>
            </w:r>
          </w:p>
        </w:tc>
        <w:tc>
          <w:tcPr>
            <w:tcW w:w="3261" w:type="dxa"/>
            <w:tcBorders>
              <w:top w:val="single" w:sz="4" w:space="0" w:color="auto"/>
              <w:left w:val="single" w:sz="4" w:space="0" w:color="auto"/>
              <w:bottom w:val="single" w:sz="4" w:space="0" w:color="auto"/>
              <w:right w:val="single" w:sz="4" w:space="0" w:color="auto"/>
            </w:tcBorders>
            <w:hideMark/>
          </w:tcPr>
          <w:p w:rsidR="007D5C0B" w:rsidRPr="00040B21" w:rsidRDefault="007D5C0B" w:rsidP="005408FD">
            <w:pPr>
              <w:widowControl w:val="0"/>
              <w:rPr>
                <w:rFonts w:ascii="Times New Roman" w:hAnsi="Times New Roman" w:cs="Times New Roman"/>
                <w:sz w:val="24"/>
                <w:szCs w:val="24"/>
              </w:rPr>
            </w:pPr>
            <w:r w:rsidRPr="00040B21">
              <w:rPr>
                <w:rFonts w:ascii="Times New Roman" w:hAnsi="Times New Roman" w:cs="Times New Roman"/>
                <w:sz w:val="24"/>
                <w:szCs w:val="24"/>
              </w:rPr>
              <w:t>Допущены к защите ВКР</w:t>
            </w:r>
          </w:p>
          <w:p w:rsidR="007D5C0B" w:rsidRPr="00040B21" w:rsidRDefault="007D5C0B" w:rsidP="005408FD">
            <w:pPr>
              <w:widowControl w:val="0"/>
              <w:rPr>
                <w:rFonts w:ascii="Times New Roman" w:hAnsi="Times New Roman" w:cs="Times New Roman"/>
                <w:sz w:val="24"/>
                <w:szCs w:val="24"/>
              </w:rPr>
            </w:pPr>
            <w:r w:rsidRPr="00040B21">
              <w:rPr>
                <w:rFonts w:ascii="Times New Roman" w:hAnsi="Times New Roman" w:cs="Times New Roman"/>
                <w:sz w:val="24"/>
                <w:szCs w:val="24"/>
              </w:rPr>
              <w:t>(дипломная работа, проект)</w:t>
            </w:r>
          </w:p>
        </w:tc>
        <w:tc>
          <w:tcPr>
            <w:tcW w:w="850"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58</w:t>
            </w:r>
          </w:p>
        </w:tc>
        <w:tc>
          <w:tcPr>
            <w:tcW w:w="675"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100</w:t>
            </w: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49</w:t>
            </w: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84,4</w:t>
            </w: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9</w:t>
            </w:r>
          </w:p>
        </w:tc>
        <w:tc>
          <w:tcPr>
            <w:tcW w:w="804"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15,6</w:t>
            </w:r>
          </w:p>
        </w:tc>
      </w:tr>
      <w:tr w:rsidR="007D5C0B" w:rsidRPr="00040B21" w:rsidTr="00040B21">
        <w:trPr>
          <w:jc w:val="center"/>
        </w:trPr>
        <w:tc>
          <w:tcPr>
            <w:tcW w:w="567"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3</w:t>
            </w:r>
          </w:p>
        </w:tc>
        <w:tc>
          <w:tcPr>
            <w:tcW w:w="3261" w:type="dxa"/>
            <w:tcBorders>
              <w:top w:val="single" w:sz="4" w:space="0" w:color="auto"/>
              <w:left w:val="single" w:sz="4" w:space="0" w:color="auto"/>
              <w:bottom w:val="single" w:sz="4" w:space="0" w:color="auto"/>
              <w:right w:val="single" w:sz="4" w:space="0" w:color="auto"/>
            </w:tcBorders>
            <w:hideMark/>
          </w:tcPr>
          <w:p w:rsidR="007D5C0B" w:rsidRPr="00040B21" w:rsidRDefault="007D5C0B" w:rsidP="005408FD">
            <w:pPr>
              <w:widowControl w:val="0"/>
              <w:rPr>
                <w:rFonts w:ascii="Times New Roman" w:hAnsi="Times New Roman" w:cs="Times New Roman"/>
                <w:sz w:val="24"/>
                <w:szCs w:val="24"/>
              </w:rPr>
            </w:pPr>
            <w:r w:rsidRPr="00040B21">
              <w:rPr>
                <w:rFonts w:ascii="Times New Roman" w:hAnsi="Times New Roman" w:cs="Times New Roman"/>
                <w:sz w:val="24"/>
                <w:szCs w:val="24"/>
              </w:rPr>
              <w:t>Принято к защите ВКР (дипломная работа, проект)</w:t>
            </w:r>
          </w:p>
        </w:tc>
        <w:tc>
          <w:tcPr>
            <w:tcW w:w="850"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58</w:t>
            </w:r>
          </w:p>
        </w:tc>
        <w:tc>
          <w:tcPr>
            <w:tcW w:w="675"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100</w:t>
            </w: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49</w:t>
            </w: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84,4</w:t>
            </w: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9</w:t>
            </w:r>
          </w:p>
        </w:tc>
        <w:tc>
          <w:tcPr>
            <w:tcW w:w="804"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15,6</w:t>
            </w:r>
          </w:p>
        </w:tc>
      </w:tr>
      <w:tr w:rsidR="007D5C0B" w:rsidRPr="00040B21" w:rsidTr="00040B21">
        <w:trPr>
          <w:jc w:val="center"/>
        </w:trPr>
        <w:tc>
          <w:tcPr>
            <w:tcW w:w="567"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4</w:t>
            </w:r>
          </w:p>
        </w:tc>
        <w:tc>
          <w:tcPr>
            <w:tcW w:w="3261" w:type="dxa"/>
            <w:tcBorders>
              <w:top w:val="single" w:sz="4" w:space="0" w:color="auto"/>
              <w:left w:val="single" w:sz="4" w:space="0" w:color="auto"/>
              <w:bottom w:val="single" w:sz="4" w:space="0" w:color="auto"/>
              <w:right w:val="single" w:sz="4" w:space="0" w:color="auto"/>
            </w:tcBorders>
            <w:hideMark/>
          </w:tcPr>
          <w:p w:rsidR="007D5C0B" w:rsidRPr="00040B21" w:rsidRDefault="007D5C0B" w:rsidP="005408FD">
            <w:pPr>
              <w:widowControl w:val="0"/>
              <w:rPr>
                <w:rFonts w:ascii="Times New Roman" w:hAnsi="Times New Roman" w:cs="Times New Roman"/>
                <w:sz w:val="24"/>
                <w:szCs w:val="24"/>
              </w:rPr>
            </w:pPr>
            <w:r w:rsidRPr="00040B21">
              <w:rPr>
                <w:rFonts w:ascii="Times New Roman" w:hAnsi="Times New Roman" w:cs="Times New Roman"/>
                <w:sz w:val="24"/>
                <w:szCs w:val="24"/>
              </w:rPr>
              <w:t>Защищено ВКР</w:t>
            </w:r>
          </w:p>
          <w:p w:rsidR="007D5C0B" w:rsidRPr="00040B21" w:rsidRDefault="007D5C0B" w:rsidP="005408FD">
            <w:pPr>
              <w:widowControl w:val="0"/>
              <w:rPr>
                <w:rFonts w:ascii="Times New Roman" w:hAnsi="Times New Roman" w:cs="Times New Roman"/>
                <w:sz w:val="24"/>
                <w:szCs w:val="24"/>
              </w:rPr>
            </w:pPr>
            <w:r w:rsidRPr="00040B21">
              <w:rPr>
                <w:rFonts w:ascii="Times New Roman" w:hAnsi="Times New Roman" w:cs="Times New Roman"/>
                <w:sz w:val="24"/>
                <w:szCs w:val="24"/>
              </w:rPr>
              <w:t>(дипломная работа, проект)</w:t>
            </w:r>
          </w:p>
        </w:tc>
        <w:tc>
          <w:tcPr>
            <w:tcW w:w="850"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58</w:t>
            </w:r>
          </w:p>
        </w:tc>
        <w:tc>
          <w:tcPr>
            <w:tcW w:w="675"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100</w:t>
            </w: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49</w:t>
            </w: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84,4</w:t>
            </w: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9</w:t>
            </w:r>
          </w:p>
        </w:tc>
        <w:tc>
          <w:tcPr>
            <w:tcW w:w="804"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15,6</w:t>
            </w:r>
          </w:p>
        </w:tc>
      </w:tr>
      <w:tr w:rsidR="007D5C0B" w:rsidRPr="00040B21" w:rsidTr="00040B21">
        <w:trPr>
          <w:jc w:val="center"/>
        </w:trPr>
        <w:tc>
          <w:tcPr>
            <w:tcW w:w="567"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5</w:t>
            </w:r>
          </w:p>
        </w:tc>
        <w:tc>
          <w:tcPr>
            <w:tcW w:w="3261" w:type="dxa"/>
            <w:tcBorders>
              <w:top w:val="single" w:sz="4" w:space="0" w:color="auto"/>
              <w:left w:val="single" w:sz="4" w:space="0" w:color="auto"/>
              <w:bottom w:val="single" w:sz="4" w:space="0" w:color="auto"/>
              <w:right w:val="single" w:sz="4" w:space="0" w:color="auto"/>
            </w:tcBorders>
            <w:hideMark/>
          </w:tcPr>
          <w:p w:rsidR="007D5C0B" w:rsidRPr="00040B21" w:rsidRDefault="007D5C0B" w:rsidP="005408FD">
            <w:pPr>
              <w:widowControl w:val="0"/>
              <w:rPr>
                <w:rFonts w:ascii="Times New Roman" w:hAnsi="Times New Roman" w:cs="Times New Roman"/>
                <w:sz w:val="24"/>
                <w:szCs w:val="24"/>
              </w:rPr>
            </w:pPr>
            <w:r w:rsidRPr="00040B21">
              <w:rPr>
                <w:rFonts w:ascii="Times New Roman" w:hAnsi="Times New Roman" w:cs="Times New Roman"/>
                <w:sz w:val="24"/>
                <w:szCs w:val="24"/>
              </w:rPr>
              <w:t>Оценки:</w:t>
            </w:r>
          </w:p>
        </w:tc>
        <w:tc>
          <w:tcPr>
            <w:tcW w:w="850" w:type="dxa"/>
            <w:tcBorders>
              <w:top w:val="single" w:sz="4" w:space="0" w:color="auto"/>
              <w:left w:val="single" w:sz="4" w:space="0" w:color="auto"/>
              <w:bottom w:val="single" w:sz="4" w:space="0" w:color="auto"/>
              <w:right w:val="single" w:sz="4" w:space="0" w:color="auto"/>
            </w:tcBorders>
          </w:tcPr>
          <w:p w:rsidR="007D5C0B" w:rsidRPr="00040B21" w:rsidRDefault="007D5C0B" w:rsidP="00230F6F">
            <w:pPr>
              <w:widowControl w:val="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D5C0B" w:rsidRPr="00040B21" w:rsidRDefault="007D5C0B"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7D5C0B" w:rsidRPr="00040B21" w:rsidRDefault="007D5C0B"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7D5C0B" w:rsidRPr="00040B21" w:rsidRDefault="007D5C0B"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tcPr>
          <w:p w:rsidR="007D5C0B" w:rsidRPr="00040B21" w:rsidRDefault="007D5C0B" w:rsidP="00230F6F">
            <w:pPr>
              <w:widowControl w:val="0"/>
              <w:jc w:val="center"/>
              <w:rPr>
                <w:rFonts w:ascii="Times New Roman" w:hAnsi="Times New Roman" w:cs="Times New Roman"/>
                <w:sz w:val="24"/>
                <w:szCs w:val="24"/>
              </w:rPr>
            </w:pPr>
          </w:p>
        </w:tc>
        <w:tc>
          <w:tcPr>
            <w:tcW w:w="804" w:type="dxa"/>
            <w:tcBorders>
              <w:top w:val="single" w:sz="4" w:space="0" w:color="auto"/>
              <w:left w:val="single" w:sz="4" w:space="0" w:color="auto"/>
              <w:bottom w:val="single" w:sz="4" w:space="0" w:color="auto"/>
              <w:right w:val="single" w:sz="4" w:space="0" w:color="auto"/>
            </w:tcBorders>
          </w:tcPr>
          <w:p w:rsidR="007D5C0B" w:rsidRPr="00040B21" w:rsidRDefault="007D5C0B" w:rsidP="00230F6F">
            <w:pPr>
              <w:widowControl w:val="0"/>
              <w:jc w:val="center"/>
              <w:rPr>
                <w:rFonts w:ascii="Times New Roman" w:hAnsi="Times New Roman" w:cs="Times New Roman"/>
                <w:sz w:val="24"/>
                <w:szCs w:val="24"/>
              </w:rPr>
            </w:pPr>
          </w:p>
        </w:tc>
      </w:tr>
      <w:tr w:rsidR="007D5C0B" w:rsidRPr="00040B21" w:rsidTr="00040B21">
        <w:trPr>
          <w:jc w:val="center"/>
        </w:trPr>
        <w:tc>
          <w:tcPr>
            <w:tcW w:w="567"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5.1</w:t>
            </w:r>
          </w:p>
        </w:tc>
        <w:tc>
          <w:tcPr>
            <w:tcW w:w="3261" w:type="dxa"/>
            <w:tcBorders>
              <w:top w:val="single" w:sz="4" w:space="0" w:color="auto"/>
              <w:left w:val="single" w:sz="4" w:space="0" w:color="auto"/>
              <w:bottom w:val="single" w:sz="4" w:space="0" w:color="auto"/>
              <w:right w:val="single" w:sz="4" w:space="0" w:color="auto"/>
            </w:tcBorders>
            <w:hideMark/>
          </w:tcPr>
          <w:p w:rsidR="007D5C0B" w:rsidRPr="00040B21" w:rsidRDefault="007D5C0B" w:rsidP="005408FD">
            <w:pPr>
              <w:widowControl w:val="0"/>
              <w:rPr>
                <w:rFonts w:ascii="Times New Roman" w:hAnsi="Times New Roman" w:cs="Times New Roman"/>
                <w:sz w:val="24"/>
                <w:szCs w:val="24"/>
              </w:rPr>
            </w:pPr>
            <w:r w:rsidRPr="00040B21">
              <w:rPr>
                <w:rFonts w:ascii="Times New Roman" w:hAnsi="Times New Roman" w:cs="Times New Roman"/>
                <w:sz w:val="24"/>
                <w:szCs w:val="24"/>
              </w:rPr>
              <w:t>отлично</w:t>
            </w:r>
          </w:p>
        </w:tc>
        <w:tc>
          <w:tcPr>
            <w:tcW w:w="850"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24</w:t>
            </w:r>
          </w:p>
        </w:tc>
        <w:tc>
          <w:tcPr>
            <w:tcW w:w="675"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41,4</w:t>
            </w: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20</w:t>
            </w: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40,8</w:t>
            </w: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4</w:t>
            </w:r>
          </w:p>
        </w:tc>
        <w:tc>
          <w:tcPr>
            <w:tcW w:w="804"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44,4</w:t>
            </w:r>
          </w:p>
        </w:tc>
      </w:tr>
      <w:tr w:rsidR="007D5C0B" w:rsidRPr="00040B21" w:rsidTr="00040B21">
        <w:trPr>
          <w:jc w:val="center"/>
        </w:trPr>
        <w:tc>
          <w:tcPr>
            <w:tcW w:w="567"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5.2</w:t>
            </w:r>
          </w:p>
        </w:tc>
        <w:tc>
          <w:tcPr>
            <w:tcW w:w="3261" w:type="dxa"/>
            <w:tcBorders>
              <w:top w:val="single" w:sz="4" w:space="0" w:color="auto"/>
              <w:left w:val="single" w:sz="4" w:space="0" w:color="auto"/>
              <w:bottom w:val="single" w:sz="4" w:space="0" w:color="auto"/>
              <w:right w:val="single" w:sz="4" w:space="0" w:color="auto"/>
            </w:tcBorders>
            <w:hideMark/>
          </w:tcPr>
          <w:p w:rsidR="007D5C0B" w:rsidRPr="00040B21" w:rsidRDefault="007D5C0B" w:rsidP="005408FD">
            <w:pPr>
              <w:widowControl w:val="0"/>
              <w:rPr>
                <w:rFonts w:ascii="Times New Roman" w:hAnsi="Times New Roman" w:cs="Times New Roman"/>
                <w:sz w:val="24"/>
                <w:szCs w:val="24"/>
              </w:rPr>
            </w:pPr>
            <w:r w:rsidRPr="00040B21">
              <w:rPr>
                <w:rFonts w:ascii="Times New Roman" w:hAnsi="Times New Roman" w:cs="Times New Roman"/>
                <w:sz w:val="24"/>
                <w:szCs w:val="24"/>
              </w:rPr>
              <w:t>хорошо</w:t>
            </w:r>
          </w:p>
        </w:tc>
        <w:tc>
          <w:tcPr>
            <w:tcW w:w="850"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34</w:t>
            </w:r>
          </w:p>
        </w:tc>
        <w:tc>
          <w:tcPr>
            <w:tcW w:w="675"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58,6</w:t>
            </w: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29</w:t>
            </w: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59,2</w:t>
            </w: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5</w:t>
            </w:r>
          </w:p>
        </w:tc>
        <w:tc>
          <w:tcPr>
            <w:tcW w:w="804"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55,6</w:t>
            </w:r>
          </w:p>
        </w:tc>
      </w:tr>
      <w:tr w:rsidR="007D5C0B" w:rsidRPr="00040B21" w:rsidTr="00040B21">
        <w:trPr>
          <w:jc w:val="center"/>
        </w:trPr>
        <w:tc>
          <w:tcPr>
            <w:tcW w:w="567"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5.3</w:t>
            </w:r>
          </w:p>
        </w:tc>
        <w:tc>
          <w:tcPr>
            <w:tcW w:w="3261" w:type="dxa"/>
            <w:tcBorders>
              <w:top w:val="single" w:sz="4" w:space="0" w:color="auto"/>
              <w:left w:val="single" w:sz="4" w:space="0" w:color="auto"/>
              <w:bottom w:val="single" w:sz="4" w:space="0" w:color="auto"/>
              <w:right w:val="single" w:sz="4" w:space="0" w:color="auto"/>
            </w:tcBorders>
            <w:hideMark/>
          </w:tcPr>
          <w:p w:rsidR="007D5C0B" w:rsidRPr="00040B21" w:rsidRDefault="007D5C0B" w:rsidP="005408FD">
            <w:pPr>
              <w:widowControl w:val="0"/>
              <w:rPr>
                <w:rFonts w:ascii="Times New Roman" w:hAnsi="Times New Roman" w:cs="Times New Roman"/>
                <w:sz w:val="24"/>
                <w:szCs w:val="24"/>
              </w:rPr>
            </w:pPr>
            <w:r w:rsidRPr="00040B21">
              <w:rPr>
                <w:rFonts w:ascii="Times New Roman" w:hAnsi="Times New Roman" w:cs="Times New Roman"/>
                <w:sz w:val="24"/>
                <w:szCs w:val="24"/>
              </w:rPr>
              <w:t>удовлетворительно</w:t>
            </w:r>
          </w:p>
        </w:tc>
        <w:tc>
          <w:tcPr>
            <w:tcW w:w="850"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w:t>
            </w:r>
          </w:p>
        </w:tc>
        <w:tc>
          <w:tcPr>
            <w:tcW w:w="675"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w:t>
            </w:r>
          </w:p>
        </w:tc>
      </w:tr>
      <w:tr w:rsidR="007D5C0B" w:rsidRPr="00040B21" w:rsidTr="00040B21">
        <w:trPr>
          <w:jc w:val="center"/>
        </w:trPr>
        <w:tc>
          <w:tcPr>
            <w:tcW w:w="567"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5.4</w:t>
            </w:r>
          </w:p>
        </w:tc>
        <w:tc>
          <w:tcPr>
            <w:tcW w:w="3261" w:type="dxa"/>
            <w:tcBorders>
              <w:top w:val="single" w:sz="4" w:space="0" w:color="auto"/>
              <w:left w:val="single" w:sz="4" w:space="0" w:color="auto"/>
              <w:bottom w:val="single" w:sz="4" w:space="0" w:color="auto"/>
              <w:right w:val="single" w:sz="4" w:space="0" w:color="auto"/>
            </w:tcBorders>
            <w:hideMark/>
          </w:tcPr>
          <w:p w:rsidR="007D5C0B" w:rsidRPr="00040B21" w:rsidRDefault="007D5C0B" w:rsidP="005408FD">
            <w:pPr>
              <w:widowControl w:val="0"/>
              <w:rPr>
                <w:rFonts w:ascii="Times New Roman" w:hAnsi="Times New Roman" w:cs="Times New Roman"/>
                <w:sz w:val="24"/>
                <w:szCs w:val="24"/>
              </w:rPr>
            </w:pPr>
            <w:r w:rsidRPr="00040B21">
              <w:rPr>
                <w:rFonts w:ascii="Times New Roman" w:hAnsi="Times New Roman" w:cs="Times New Roman"/>
                <w:sz w:val="24"/>
                <w:szCs w:val="24"/>
              </w:rPr>
              <w:t>неудовлетворительно</w:t>
            </w:r>
          </w:p>
        </w:tc>
        <w:tc>
          <w:tcPr>
            <w:tcW w:w="850"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w:t>
            </w:r>
          </w:p>
        </w:tc>
        <w:tc>
          <w:tcPr>
            <w:tcW w:w="675"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w:t>
            </w:r>
          </w:p>
        </w:tc>
      </w:tr>
      <w:tr w:rsidR="007D5C0B" w:rsidRPr="00040B21" w:rsidTr="00040B21">
        <w:trPr>
          <w:jc w:val="center"/>
        </w:trPr>
        <w:tc>
          <w:tcPr>
            <w:tcW w:w="567"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6</w:t>
            </w:r>
          </w:p>
        </w:tc>
        <w:tc>
          <w:tcPr>
            <w:tcW w:w="3261" w:type="dxa"/>
            <w:tcBorders>
              <w:top w:val="single" w:sz="4" w:space="0" w:color="auto"/>
              <w:left w:val="single" w:sz="4" w:space="0" w:color="auto"/>
              <w:bottom w:val="single" w:sz="4" w:space="0" w:color="auto"/>
              <w:right w:val="single" w:sz="4" w:space="0" w:color="auto"/>
            </w:tcBorders>
            <w:hideMark/>
          </w:tcPr>
          <w:p w:rsidR="007D5C0B" w:rsidRPr="00040B21" w:rsidRDefault="007D5C0B" w:rsidP="005408FD">
            <w:pPr>
              <w:widowControl w:val="0"/>
              <w:rPr>
                <w:rFonts w:ascii="Times New Roman" w:hAnsi="Times New Roman" w:cs="Times New Roman"/>
                <w:sz w:val="24"/>
                <w:szCs w:val="24"/>
              </w:rPr>
            </w:pPr>
            <w:r w:rsidRPr="00040B21">
              <w:rPr>
                <w:rFonts w:ascii="Times New Roman" w:hAnsi="Times New Roman" w:cs="Times New Roman"/>
                <w:sz w:val="24"/>
                <w:szCs w:val="24"/>
              </w:rPr>
              <w:t>Средний балл</w:t>
            </w:r>
          </w:p>
        </w:tc>
        <w:tc>
          <w:tcPr>
            <w:tcW w:w="850"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4,4</w:t>
            </w:r>
          </w:p>
        </w:tc>
        <w:tc>
          <w:tcPr>
            <w:tcW w:w="675" w:type="dxa"/>
            <w:tcBorders>
              <w:top w:val="single" w:sz="4" w:space="0" w:color="auto"/>
              <w:left w:val="single" w:sz="4" w:space="0" w:color="auto"/>
              <w:bottom w:val="single" w:sz="4" w:space="0" w:color="auto"/>
              <w:right w:val="single" w:sz="4" w:space="0" w:color="auto"/>
            </w:tcBorders>
          </w:tcPr>
          <w:p w:rsidR="007D5C0B" w:rsidRPr="00040B21" w:rsidRDefault="007D5C0B"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4,4</w:t>
            </w:r>
          </w:p>
        </w:tc>
        <w:tc>
          <w:tcPr>
            <w:tcW w:w="803" w:type="dxa"/>
            <w:tcBorders>
              <w:top w:val="single" w:sz="4" w:space="0" w:color="auto"/>
              <w:left w:val="single" w:sz="4" w:space="0" w:color="auto"/>
              <w:bottom w:val="single" w:sz="4" w:space="0" w:color="auto"/>
              <w:right w:val="single" w:sz="4" w:space="0" w:color="auto"/>
            </w:tcBorders>
          </w:tcPr>
          <w:p w:rsidR="007D5C0B" w:rsidRPr="00040B21" w:rsidRDefault="007D5C0B"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7D5C0B" w:rsidRPr="00040B21" w:rsidRDefault="007D5C0B"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7D5C0B" w:rsidRPr="00040B21" w:rsidRDefault="007D5C0B"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4,4</w:t>
            </w:r>
          </w:p>
        </w:tc>
        <w:tc>
          <w:tcPr>
            <w:tcW w:w="804" w:type="dxa"/>
            <w:tcBorders>
              <w:top w:val="single" w:sz="4" w:space="0" w:color="auto"/>
              <w:left w:val="single" w:sz="4" w:space="0" w:color="auto"/>
              <w:bottom w:val="single" w:sz="4" w:space="0" w:color="auto"/>
              <w:right w:val="single" w:sz="4" w:space="0" w:color="auto"/>
            </w:tcBorders>
          </w:tcPr>
          <w:p w:rsidR="007D5C0B" w:rsidRPr="00040B21" w:rsidRDefault="007D5C0B" w:rsidP="00230F6F">
            <w:pPr>
              <w:widowControl w:val="0"/>
              <w:jc w:val="center"/>
              <w:rPr>
                <w:rFonts w:ascii="Times New Roman" w:hAnsi="Times New Roman" w:cs="Times New Roman"/>
                <w:sz w:val="24"/>
                <w:szCs w:val="24"/>
              </w:rPr>
            </w:pPr>
          </w:p>
        </w:tc>
      </w:tr>
      <w:tr w:rsidR="007D5C0B" w:rsidRPr="00040B21" w:rsidTr="00040B21">
        <w:trPr>
          <w:jc w:val="center"/>
        </w:trPr>
        <w:tc>
          <w:tcPr>
            <w:tcW w:w="567"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 xml:space="preserve">7. </w:t>
            </w:r>
          </w:p>
        </w:tc>
        <w:tc>
          <w:tcPr>
            <w:tcW w:w="3261" w:type="dxa"/>
            <w:tcBorders>
              <w:top w:val="single" w:sz="4" w:space="0" w:color="auto"/>
              <w:left w:val="single" w:sz="4" w:space="0" w:color="auto"/>
              <w:bottom w:val="single" w:sz="4" w:space="0" w:color="auto"/>
              <w:right w:val="single" w:sz="4" w:space="0" w:color="auto"/>
            </w:tcBorders>
            <w:hideMark/>
          </w:tcPr>
          <w:p w:rsidR="007D5C0B" w:rsidRPr="00040B21" w:rsidRDefault="007D5C0B" w:rsidP="005408FD">
            <w:pPr>
              <w:widowControl w:val="0"/>
              <w:rPr>
                <w:rFonts w:ascii="Times New Roman" w:hAnsi="Times New Roman" w:cs="Times New Roman"/>
                <w:sz w:val="24"/>
                <w:szCs w:val="24"/>
              </w:rPr>
            </w:pPr>
            <w:r w:rsidRPr="00040B21">
              <w:rPr>
                <w:rFonts w:ascii="Times New Roman" w:hAnsi="Times New Roman" w:cs="Times New Roman"/>
                <w:sz w:val="24"/>
                <w:szCs w:val="24"/>
              </w:rPr>
              <w:t>Качество знаний</w:t>
            </w:r>
          </w:p>
        </w:tc>
        <w:tc>
          <w:tcPr>
            <w:tcW w:w="850"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100</w:t>
            </w:r>
          </w:p>
        </w:tc>
        <w:tc>
          <w:tcPr>
            <w:tcW w:w="675" w:type="dxa"/>
            <w:tcBorders>
              <w:top w:val="single" w:sz="4" w:space="0" w:color="auto"/>
              <w:left w:val="single" w:sz="4" w:space="0" w:color="auto"/>
              <w:bottom w:val="single" w:sz="4" w:space="0" w:color="auto"/>
              <w:right w:val="single" w:sz="4" w:space="0" w:color="auto"/>
            </w:tcBorders>
          </w:tcPr>
          <w:p w:rsidR="007D5C0B" w:rsidRPr="00040B21" w:rsidRDefault="007D5C0B"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100</w:t>
            </w:r>
          </w:p>
        </w:tc>
        <w:tc>
          <w:tcPr>
            <w:tcW w:w="803" w:type="dxa"/>
            <w:tcBorders>
              <w:top w:val="single" w:sz="4" w:space="0" w:color="auto"/>
              <w:left w:val="single" w:sz="4" w:space="0" w:color="auto"/>
              <w:bottom w:val="single" w:sz="4" w:space="0" w:color="auto"/>
              <w:right w:val="single" w:sz="4" w:space="0" w:color="auto"/>
            </w:tcBorders>
          </w:tcPr>
          <w:p w:rsidR="007D5C0B" w:rsidRPr="00040B21" w:rsidRDefault="007D5C0B"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7D5C0B" w:rsidRPr="00040B21" w:rsidRDefault="007D5C0B"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7D5C0B" w:rsidRPr="00040B21" w:rsidRDefault="007D5C0B"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100</w:t>
            </w:r>
          </w:p>
        </w:tc>
        <w:tc>
          <w:tcPr>
            <w:tcW w:w="804" w:type="dxa"/>
            <w:tcBorders>
              <w:top w:val="single" w:sz="4" w:space="0" w:color="auto"/>
              <w:left w:val="single" w:sz="4" w:space="0" w:color="auto"/>
              <w:bottom w:val="single" w:sz="4" w:space="0" w:color="auto"/>
              <w:right w:val="single" w:sz="4" w:space="0" w:color="auto"/>
            </w:tcBorders>
          </w:tcPr>
          <w:p w:rsidR="007D5C0B" w:rsidRPr="00040B21" w:rsidRDefault="007D5C0B" w:rsidP="00230F6F">
            <w:pPr>
              <w:widowControl w:val="0"/>
              <w:jc w:val="center"/>
              <w:rPr>
                <w:rFonts w:ascii="Times New Roman" w:hAnsi="Times New Roman" w:cs="Times New Roman"/>
                <w:sz w:val="24"/>
                <w:szCs w:val="24"/>
              </w:rPr>
            </w:pPr>
          </w:p>
        </w:tc>
      </w:tr>
      <w:tr w:rsidR="007D5C0B" w:rsidRPr="00040B21" w:rsidTr="00040B21">
        <w:trPr>
          <w:jc w:val="center"/>
        </w:trPr>
        <w:tc>
          <w:tcPr>
            <w:tcW w:w="567"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8</w:t>
            </w:r>
          </w:p>
        </w:tc>
        <w:tc>
          <w:tcPr>
            <w:tcW w:w="3261" w:type="dxa"/>
            <w:tcBorders>
              <w:top w:val="single" w:sz="4" w:space="0" w:color="auto"/>
              <w:left w:val="single" w:sz="4" w:space="0" w:color="auto"/>
              <w:bottom w:val="single" w:sz="4" w:space="0" w:color="auto"/>
              <w:right w:val="single" w:sz="4" w:space="0" w:color="auto"/>
            </w:tcBorders>
            <w:hideMark/>
          </w:tcPr>
          <w:p w:rsidR="007D5C0B" w:rsidRPr="00040B21" w:rsidRDefault="007D5C0B" w:rsidP="005408FD">
            <w:pPr>
              <w:widowControl w:val="0"/>
              <w:rPr>
                <w:rFonts w:ascii="Times New Roman" w:hAnsi="Times New Roman" w:cs="Times New Roman"/>
                <w:sz w:val="24"/>
                <w:szCs w:val="24"/>
              </w:rPr>
            </w:pPr>
            <w:r w:rsidRPr="00040B21">
              <w:rPr>
                <w:rFonts w:ascii="Times New Roman" w:hAnsi="Times New Roman" w:cs="Times New Roman"/>
                <w:sz w:val="24"/>
                <w:szCs w:val="24"/>
              </w:rPr>
              <w:t>Количество выпускных квалификационных работ, выполненных:</w:t>
            </w:r>
          </w:p>
        </w:tc>
        <w:tc>
          <w:tcPr>
            <w:tcW w:w="850" w:type="dxa"/>
            <w:tcBorders>
              <w:top w:val="single" w:sz="4" w:space="0" w:color="auto"/>
              <w:left w:val="single" w:sz="4" w:space="0" w:color="auto"/>
              <w:bottom w:val="single" w:sz="4" w:space="0" w:color="auto"/>
              <w:right w:val="single" w:sz="4" w:space="0" w:color="auto"/>
            </w:tcBorders>
          </w:tcPr>
          <w:p w:rsidR="007D5C0B" w:rsidRPr="00040B21" w:rsidRDefault="007D5C0B" w:rsidP="00230F6F">
            <w:pPr>
              <w:widowControl w:val="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D5C0B" w:rsidRPr="00040B21" w:rsidRDefault="007D5C0B"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7D5C0B" w:rsidRPr="00040B21" w:rsidRDefault="007D5C0B"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7D5C0B" w:rsidRPr="00040B21" w:rsidRDefault="007D5C0B"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7D5C0B" w:rsidRPr="00040B21" w:rsidRDefault="007D5C0B"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7D5C0B" w:rsidRPr="00040B21" w:rsidRDefault="007D5C0B"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7D5C0B" w:rsidRPr="00040B21" w:rsidRDefault="007D5C0B" w:rsidP="00230F6F">
            <w:pPr>
              <w:widowControl w:val="0"/>
              <w:jc w:val="center"/>
              <w:rPr>
                <w:rFonts w:ascii="Times New Roman" w:hAnsi="Times New Roman" w:cs="Times New Roman"/>
                <w:sz w:val="24"/>
                <w:szCs w:val="24"/>
              </w:rPr>
            </w:pPr>
          </w:p>
        </w:tc>
        <w:tc>
          <w:tcPr>
            <w:tcW w:w="804" w:type="dxa"/>
            <w:tcBorders>
              <w:top w:val="single" w:sz="4" w:space="0" w:color="auto"/>
              <w:left w:val="single" w:sz="4" w:space="0" w:color="auto"/>
              <w:bottom w:val="single" w:sz="4" w:space="0" w:color="auto"/>
              <w:right w:val="single" w:sz="4" w:space="0" w:color="auto"/>
            </w:tcBorders>
          </w:tcPr>
          <w:p w:rsidR="007D5C0B" w:rsidRPr="00040B21" w:rsidRDefault="007D5C0B" w:rsidP="00230F6F">
            <w:pPr>
              <w:widowControl w:val="0"/>
              <w:jc w:val="center"/>
              <w:rPr>
                <w:rFonts w:ascii="Times New Roman" w:hAnsi="Times New Roman" w:cs="Times New Roman"/>
                <w:sz w:val="24"/>
                <w:szCs w:val="24"/>
              </w:rPr>
            </w:pPr>
          </w:p>
        </w:tc>
      </w:tr>
      <w:tr w:rsidR="007D5C0B" w:rsidRPr="00040B21" w:rsidTr="005408FD">
        <w:trPr>
          <w:trHeight w:val="708"/>
          <w:jc w:val="center"/>
        </w:trPr>
        <w:tc>
          <w:tcPr>
            <w:tcW w:w="567"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8.1</w:t>
            </w:r>
          </w:p>
        </w:tc>
        <w:tc>
          <w:tcPr>
            <w:tcW w:w="3261" w:type="dxa"/>
            <w:tcBorders>
              <w:top w:val="single" w:sz="4" w:space="0" w:color="auto"/>
              <w:left w:val="single" w:sz="4" w:space="0" w:color="auto"/>
              <w:bottom w:val="single" w:sz="4" w:space="0" w:color="auto"/>
              <w:right w:val="single" w:sz="4" w:space="0" w:color="auto"/>
            </w:tcBorders>
            <w:hideMark/>
          </w:tcPr>
          <w:p w:rsidR="007D5C0B" w:rsidRPr="00040B21" w:rsidRDefault="007D5C0B" w:rsidP="005408FD">
            <w:pPr>
              <w:widowControl w:val="0"/>
              <w:rPr>
                <w:rFonts w:ascii="Times New Roman" w:hAnsi="Times New Roman" w:cs="Times New Roman"/>
                <w:sz w:val="24"/>
                <w:szCs w:val="24"/>
              </w:rPr>
            </w:pPr>
            <w:r w:rsidRPr="00040B21">
              <w:rPr>
                <w:rFonts w:ascii="Times New Roman" w:hAnsi="Times New Roman" w:cs="Times New Roman"/>
                <w:sz w:val="24"/>
                <w:szCs w:val="24"/>
              </w:rPr>
              <w:t>по темам, предложенным студентам</w:t>
            </w:r>
          </w:p>
        </w:tc>
        <w:tc>
          <w:tcPr>
            <w:tcW w:w="850"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53</w:t>
            </w:r>
          </w:p>
        </w:tc>
        <w:tc>
          <w:tcPr>
            <w:tcW w:w="675"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91,4</w:t>
            </w: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45</w:t>
            </w: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91,8</w:t>
            </w: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8</w:t>
            </w:r>
          </w:p>
        </w:tc>
        <w:tc>
          <w:tcPr>
            <w:tcW w:w="804"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88,8</w:t>
            </w:r>
          </w:p>
        </w:tc>
      </w:tr>
      <w:tr w:rsidR="007D5C0B" w:rsidRPr="00040B21" w:rsidTr="00040B21">
        <w:trPr>
          <w:jc w:val="center"/>
        </w:trPr>
        <w:tc>
          <w:tcPr>
            <w:tcW w:w="567"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8.2</w:t>
            </w:r>
          </w:p>
        </w:tc>
        <w:tc>
          <w:tcPr>
            <w:tcW w:w="3261" w:type="dxa"/>
            <w:tcBorders>
              <w:top w:val="single" w:sz="4" w:space="0" w:color="auto"/>
              <w:left w:val="single" w:sz="4" w:space="0" w:color="auto"/>
              <w:bottom w:val="single" w:sz="4" w:space="0" w:color="auto"/>
              <w:right w:val="single" w:sz="4" w:space="0" w:color="auto"/>
            </w:tcBorders>
            <w:hideMark/>
          </w:tcPr>
          <w:p w:rsidR="007D5C0B" w:rsidRPr="00040B21" w:rsidRDefault="007D5C0B" w:rsidP="005408FD">
            <w:pPr>
              <w:widowControl w:val="0"/>
              <w:rPr>
                <w:rFonts w:ascii="Times New Roman" w:hAnsi="Times New Roman" w:cs="Times New Roman"/>
                <w:sz w:val="24"/>
                <w:szCs w:val="24"/>
              </w:rPr>
            </w:pPr>
            <w:r w:rsidRPr="00040B21">
              <w:rPr>
                <w:rFonts w:ascii="Times New Roman" w:hAnsi="Times New Roman" w:cs="Times New Roman"/>
                <w:sz w:val="24"/>
                <w:szCs w:val="24"/>
              </w:rPr>
              <w:t>по заявкам организаций, учреждений</w:t>
            </w:r>
          </w:p>
        </w:tc>
        <w:tc>
          <w:tcPr>
            <w:tcW w:w="850"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5</w:t>
            </w:r>
          </w:p>
        </w:tc>
        <w:tc>
          <w:tcPr>
            <w:tcW w:w="675"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8,6</w:t>
            </w: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4</w:t>
            </w: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8,2</w:t>
            </w: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1</w:t>
            </w:r>
          </w:p>
        </w:tc>
        <w:tc>
          <w:tcPr>
            <w:tcW w:w="804"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11,2</w:t>
            </w:r>
          </w:p>
        </w:tc>
      </w:tr>
      <w:tr w:rsidR="007D5C0B" w:rsidRPr="00040B21" w:rsidTr="00040B21">
        <w:trPr>
          <w:jc w:val="center"/>
        </w:trPr>
        <w:tc>
          <w:tcPr>
            <w:tcW w:w="567"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8.3</w:t>
            </w:r>
          </w:p>
        </w:tc>
        <w:tc>
          <w:tcPr>
            <w:tcW w:w="3261" w:type="dxa"/>
            <w:tcBorders>
              <w:top w:val="single" w:sz="4" w:space="0" w:color="auto"/>
              <w:left w:val="single" w:sz="4" w:space="0" w:color="auto"/>
              <w:bottom w:val="single" w:sz="4" w:space="0" w:color="auto"/>
              <w:right w:val="single" w:sz="4" w:space="0" w:color="auto"/>
            </w:tcBorders>
            <w:hideMark/>
          </w:tcPr>
          <w:p w:rsidR="007D5C0B" w:rsidRPr="00040B21" w:rsidRDefault="007D5C0B" w:rsidP="005408FD">
            <w:pPr>
              <w:widowControl w:val="0"/>
              <w:rPr>
                <w:rFonts w:ascii="Times New Roman" w:hAnsi="Times New Roman" w:cs="Times New Roman"/>
                <w:sz w:val="24"/>
                <w:szCs w:val="24"/>
              </w:rPr>
            </w:pPr>
            <w:r w:rsidRPr="00040B21">
              <w:rPr>
                <w:rFonts w:ascii="Times New Roman" w:hAnsi="Times New Roman" w:cs="Times New Roman"/>
                <w:sz w:val="24"/>
                <w:szCs w:val="24"/>
              </w:rPr>
              <w:t>в области поисковых исследований</w:t>
            </w:r>
          </w:p>
        </w:tc>
        <w:tc>
          <w:tcPr>
            <w:tcW w:w="850"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w:t>
            </w:r>
          </w:p>
        </w:tc>
        <w:tc>
          <w:tcPr>
            <w:tcW w:w="675"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w:t>
            </w:r>
          </w:p>
        </w:tc>
      </w:tr>
      <w:tr w:rsidR="007D5C0B" w:rsidRPr="00040B21" w:rsidTr="00040B21">
        <w:trPr>
          <w:jc w:val="center"/>
        </w:trPr>
        <w:tc>
          <w:tcPr>
            <w:tcW w:w="567"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9</w:t>
            </w:r>
          </w:p>
        </w:tc>
        <w:tc>
          <w:tcPr>
            <w:tcW w:w="3261" w:type="dxa"/>
            <w:tcBorders>
              <w:top w:val="single" w:sz="4" w:space="0" w:color="auto"/>
              <w:left w:val="single" w:sz="4" w:space="0" w:color="auto"/>
              <w:bottom w:val="single" w:sz="4" w:space="0" w:color="auto"/>
              <w:right w:val="single" w:sz="4" w:space="0" w:color="auto"/>
            </w:tcBorders>
            <w:hideMark/>
          </w:tcPr>
          <w:p w:rsidR="007D5C0B" w:rsidRPr="00040B21" w:rsidRDefault="007D5C0B" w:rsidP="005408FD">
            <w:pPr>
              <w:widowControl w:val="0"/>
              <w:rPr>
                <w:rFonts w:ascii="Times New Roman" w:hAnsi="Times New Roman" w:cs="Times New Roman"/>
                <w:sz w:val="24"/>
                <w:szCs w:val="24"/>
              </w:rPr>
            </w:pPr>
            <w:r w:rsidRPr="00040B21">
              <w:rPr>
                <w:rFonts w:ascii="Times New Roman" w:hAnsi="Times New Roman" w:cs="Times New Roman"/>
                <w:sz w:val="24"/>
                <w:szCs w:val="24"/>
              </w:rPr>
              <w:t>Количество выпускных квалификационных работ, рекомендованных:</w:t>
            </w:r>
          </w:p>
        </w:tc>
        <w:tc>
          <w:tcPr>
            <w:tcW w:w="850" w:type="dxa"/>
            <w:tcBorders>
              <w:top w:val="single" w:sz="4" w:space="0" w:color="auto"/>
              <w:left w:val="single" w:sz="4" w:space="0" w:color="auto"/>
              <w:bottom w:val="single" w:sz="4" w:space="0" w:color="auto"/>
              <w:right w:val="single" w:sz="4" w:space="0" w:color="auto"/>
            </w:tcBorders>
          </w:tcPr>
          <w:p w:rsidR="007D5C0B" w:rsidRPr="00040B21" w:rsidRDefault="007D5C0B" w:rsidP="00230F6F">
            <w:pPr>
              <w:widowControl w:val="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D5C0B" w:rsidRPr="00040B21" w:rsidRDefault="007D5C0B"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7D5C0B" w:rsidRPr="00040B21" w:rsidRDefault="007D5C0B"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7D5C0B" w:rsidRPr="00040B21" w:rsidRDefault="007D5C0B"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7D5C0B" w:rsidRPr="00040B21" w:rsidRDefault="007D5C0B"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7D5C0B" w:rsidRPr="00040B21" w:rsidRDefault="007D5C0B"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7D5C0B" w:rsidRPr="00040B21" w:rsidRDefault="007D5C0B" w:rsidP="00230F6F">
            <w:pPr>
              <w:widowControl w:val="0"/>
              <w:jc w:val="center"/>
              <w:rPr>
                <w:rFonts w:ascii="Times New Roman" w:hAnsi="Times New Roman" w:cs="Times New Roman"/>
                <w:sz w:val="24"/>
                <w:szCs w:val="24"/>
              </w:rPr>
            </w:pPr>
          </w:p>
        </w:tc>
        <w:tc>
          <w:tcPr>
            <w:tcW w:w="804" w:type="dxa"/>
            <w:tcBorders>
              <w:top w:val="single" w:sz="4" w:space="0" w:color="auto"/>
              <w:left w:val="single" w:sz="4" w:space="0" w:color="auto"/>
              <w:bottom w:val="single" w:sz="4" w:space="0" w:color="auto"/>
              <w:right w:val="single" w:sz="4" w:space="0" w:color="auto"/>
            </w:tcBorders>
          </w:tcPr>
          <w:p w:rsidR="007D5C0B" w:rsidRPr="00040B21" w:rsidRDefault="007D5C0B" w:rsidP="00230F6F">
            <w:pPr>
              <w:widowControl w:val="0"/>
              <w:jc w:val="center"/>
              <w:rPr>
                <w:rFonts w:ascii="Times New Roman" w:hAnsi="Times New Roman" w:cs="Times New Roman"/>
                <w:sz w:val="24"/>
                <w:szCs w:val="24"/>
              </w:rPr>
            </w:pPr>
          </w:p>
        </w:tc>
      </w:tr>
      <w:tr w:rsidR="007D5C0B" w:rsidRPr="00040B21" w:rsidTr="00040B21">
        <w:trPr>
          <w:jc w:val="center"/>
        </w:trPr>
        <w:tc>
          <w:tcPr>
            <w:tcW w:w="567"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9.1</w:t>
            </w:r>
          </w:p>
        </w:tc>
        <w:tc>
          <w:tcPr>
            <w:tcW w:w="3261" w:type="dxa"/>
            <w:tcBorders>
              <w:top w:val="single" w:sz="4" w:space="0" w:color="auto"/>
              <w:left w:val="single" w:sz="4" w:space="0" w:color="auto"/>
              <w:bottom w:val="single" w:sz="4" w:space="0" w:color="auto"/>
              <w:right w:val="single" w:sz="4" w:space="0" w:color="auto"/>
            </w:tcBorders>
            <w:hideMark/>
          </w:tcPr>
          <w:p w:rsidR="007D5C0B" w:rsidRPr="00040B21" w:rsidRDefault="007D5C0B" w:rsidP="005408FD">
            <w:pPr>
              <w:widowControl w:val="0"/>
              <w:rPr>
                <w:rFonts w:ascii="Times New Roman" w:hAnsi="Times New Roman" w:cs="Times New Roman"/>
                <w:sz w:val="24"/>
                <w:szCs w:val="24"/>
              </w:rPr>
            </w:pPr>
            <w:r w:rsidRPr="00040B21">
              <w:rPr>
                <w:rFonts w:ascii="Times New Roman" w:hAnsi="Times New Roman" w:cs="Times New Roman"/>
                <w:sz w:val="24"/>
                <w:szCs w:val="24"/>
              </w:rPr>
              <w:t>к опубликованию</w:t>
            </w:r>
          </w:p>
        </w:tc>
        <w:tc>
          <w:tcPr>
            <w:tcW w:w="850"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w:t>
            </w:r>
          </w:p>
        </w:tc>
        <w:tc>
          <w:tcPr>
            <w:tcW w:w="675"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w:t>
            </w:r>
          </w:p>
        </w:tc>
      </w:tr>
      <w:tr w:rsidR="007D5C0B" w:rsidRPr="00040B21" w:rsidTr="00040B21">
        <w:trPr>
          <w:jc w:val="center"/>
        </w:trPr>
        <w:tc>
          <w:tcPr>
            <w:tcW w:w="567"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9.2</w:t>
            </w:r>
          </w:p>
        </w:tc>
        <w:tc>
          <w:tcPr>
            <w:tcW w:w="3261" w:type="dxa"/>
            <w:tcBorders>
              <w:top w:val="single" w:sz="4" w:space="0" w:color="auto"/>
              <w:left w:val="single" w:sz="4" w:space="0" w:color="auto"/>
              <w:bottom w:val="single" w:sz="4" w:space="0" w:color="auto"/>
              <w:right w:val="single" w:sz="4" w:space="0" w:color="auto"/>
            </w:tcBorders>
            <w:hideMark/>
          </w:tcPr>
          <w:p w:rsidR="007D5C0B" w:rsidRPr="00040B21" w:rsidRDefault="007D5C0B" w:rsidP="005408FD">
            <w:pPr>
              <w:widowControl w:val="0"/>
              <w:rPr>
                <w:rFonts w:ascii="Times New Roman" w:hAnsi="Times New Roman" w:cs="Times New Roman"/>
                <w:sz w:val="24"/>
                <w:szCs w:val="24"/>
              </w:rPr>
            </w:pPr>
            <w:r w:rsidRPr="00040B21">
              <w:rPr>
                <w:rFonts w:ascii="Times New Roman" w:hAnsi="Times New Roman" w:cs="Times New Roman"/>
                <w:sz w:val="24"/>
                <w:szCs w:val="24"/>
              </w:rPr>
              <w:t>к внедрению</w:t>
            </w:r>
          </w:p>
        </w:tc>
        <w:tc>
          <w:tcPr>
            <w:tcW w:w="850"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w:t>
            </w:r>
          </w:p>
        </w:tc>
        <w:tc>
          <w:tcPr>
            <w:tcW w:w="675"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hAnsi="Times New Roman" w:cs="Times New Roman"/>
                <w:sz w:val="24"/>
                <w:szCs w:val="24"/>
              </w:rPr>
            </w:pPr>
            <w:r w:rsidRPr="00040B21">
              <w:rPr>
                <w:rFonts w:ascii="Times New Roman" w:hAnsi="Times New Roman" w:cs="Times New Roman"/>
                <w:sz w:val="24"/>
                <w:szCs w:val="24"/>
              </w:rPr>
              <w:t>-</w:t>
            </w:r>
          </w:p>
        </w:tc>
      </w:tr>
    </w:tbl>
    <w:p w:rsidR="00040B21" w:rsidRDefault="00040B21" w:rsidP="00230F6F">
      <w:pPr>
        <w:widowControl w:val="0"/>
        <w:spacing w:after="0" w:line="240" w:lineRule="auto"/>
        <w:rPr>
          <w:rFonts w:ascii="Times New Roman" w:eastAsia="Times New Roman" w:hAnsi="Times New Roman" w:cs="Times New Roman"/>
          <w:b/>
          <w:sz w:val="24"/>
          <w:szCs w:val="24"/>
          <w:lang w:eastAsia="ru-RU"/>
        </w:rPr>
      </w:pPr>
    </w:p>
    <w:p w:rsidR="007D5C0B" w:rsidRDefault="007D5C0B" w:rsidP="005408FD">
      <w:pPr>
        <w:widowControl w:val="0"/>
        <w:spacing w:after="0" w:line="240" w:lineRule="auto"/>
        <w:jc w:val="center"/>
      </w:pPr>
      <w:r>
        <w:rPr>
          <w:rFonts w:ascii="Calibri" w:eastAsia="Times New Roman" w:hAnsi="Calibri" w:cs="Calibri"/>
          <w:noProof/>
          <w:lang w:eastAsia="ru-RU"/>
        </w:rPr>
        <w:drawing>
          <wp:inline distT="0" distB="0" distL="0" distR="0">
            <wp:extent cx="5236672" cy="2890981"/>
            <wp:effectExtent l="0" t="0" r="2540" b="508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D5C0B" w:rsidRPr="00040B21" w:rsidRDefault="007D5C0B" w:rsidP="00230F6F">
      <w:pPr>
        <w:widowControl w:val="0"/>
        <w:spacing w:after="0" w:line="240" w:lineRule="auto"/>
        <w:rPr>
          <w:sz w:val="28"/>
          <w:szCs w:val="28"/>
        </w:rPr>
      </w:pPr>
    </w:p>
    <w:p w:rsidR="007D5C0B" w:rsidRPr="00DC52C8" w:rsidRDefault="007D5C0B" w:rsidP="00230F6F">
      <w:pPr>
        <w:widowControl w:val="0"/>
        <w:spacing w:after="0" w:line="240" w:lineRule="auto"/>
        <w:jc w:val="center"/>
        <w:rPr>
          <w:rFonts w:ascii="Times New Roman" w:hAnsi="Times New Roman" w:cs="Times New Roman"/>
          <w:sz w:val="28"/>
          <w:szCs w:val="28"/>
        </w:rPr>
      </w:pPr>
      <w:r w:rsidRPr="00DC52C8">
        <w:rPr>
          <w:rFonts w:ascii="Times New Roman" w:hAnsi="Times New Roman" w:cs="Times New Roman"/>
          <w:sz w:val="28"/>
          <w:szCs w:val="28"/>
        </w:rPr>
        <w:t>Общие результаты подготовки студентов</w:t>
      </w:r>
      <w:r w:rsidR="00040B21" w:rsidRPr="00DC52C8">
        <w:rPr>
          <w:rFonts w:ascii="Times New Roman" w:hAnsi="Times New Roman" w:cs="Times New Roman"/>
          <w:sz w:val="28"/>
          <w:szCs w:val="28"/>
        </w:rPr>
        <w:br/>
      </w:r>
      <w:r w:rsidRPr="00DC52C8">
        <w:rPr>
          <w:rFonts w:ascii="Times New Roman" w:hAnsi="Times New Roman" w:cs="Times New Roman"/>
          <w:sz w:val="28"/>
          <w:szCs w:val="28"/>
        </w:rPr>
        <w:t>по специальности38.02.01 Экономика и бухгалт</w:t>
      </w:r>
      <w:r w:rsidR="00040B21" w:rsidRPr="00DC52C8">
        <w:rPr>
          <w:rFonts w:ascii="Times New Roman" w:hAnsi="Times New Roman" w:cs="Times New Roman"/>
          <w:sz w:val="28"/>
          <w:szCs w:val="28"/>
        </w:rPr>
        <w:t>ерский учет</w:t>
      </w:r>
      <w:r w:rsidR="00040B21" w:rsidRPr="00DC52C8">
        <w:rPr>
          <w:rFonts w:ascii="Times New Roman" w:hAnsi="Times New Roman" w:cs="Times New Roman"/>
          <w:sz w:val="28"/>
          <w:szCs w:val="28"/>
        </w:rPr>
        <w:br/>
      </w:r>
      <w:r w:rsidRPr="00DC52C8">
        <w:rPr>
          <w:rFonts w:ascii="Times New Roman" w:hAnsi="Times New Roman" w:cs="Times New Roman"/>
          <w:sz w:val="28"/>
          <w:szCs w:val="28"/>
        </w:rPr>
        <w:t>(по отраслям)</w:t>
      </w:r>
    </w:p>
    <w:tbl>
      <w:tblPr>
        <w:tblStyle w:val="a4"/>
        <w:tblW w:w="9639" w:type="dxa"/>
        <w:jc w:val="center"/>
        <w:tblLook w:val="04A0" w:firstRow="1" w:lastRow="0" w:firstColumn="1" w:lastColumn="0" w:noHBand="0" w:noVBand="1"/>
      </w:tblPr>
      <w:tblGrid>
        <w:gridCol w:w="771"/>
        <w:gridCol w:w="2959"/>
        <w:gridCol w:w="784"/>
        <w:gridCol w:w="660"/>
        <w:gridCol w:w="749"/>
        <w:gridCol w:w="754"/>
        <w:gridCol w:w="749"/>
        <w:gridCol w:w="709"/>
        <w:gridCol w:w="749"/>
        <w:gridCol w:w="755"/>
      </w:tblGrid>
      <w:tr w:rsidR="007D5C0B" w:rsidRPr="005408FD" w:rsidTr="00040B21">
        <w:trPr>
          <w:trHeight w:val="285"/>
          <w:jc w:val="center"/>
        </w:trPr>
        <w:tc>
          <w:tcPr>
            <w:tcW w:w="778" w:type="dxa"/>
            <w:vMerge w:val="restart"/>
            <w:tcBorders>
              <w:top w:val="single" w:sz="4" w:space="0" w:color="auto"/>
              <w:left w:val="single" w:sz="4" w:space="0" w:color="auto"/>
              <w:bottom w:val="single" w:sz="4" w:space="0" w:color="auto"/>
              <w:right w:val="single" w:sz="4" w:space="0" w:color="auto"/>
            </w:tcBorders>
            <w:hideMark/>
          </w:tcPr>
          <w:p w:rsidR="007D5C0B" w:rsidRPr="005408FD" w:rsidRDefault="00436299" w:rsidP="00230F6F">
            <w:pPr>
              <w:widowControl w:val="0"/>
              <w:jc w:val="center"/>
              <w:rPr>
                <w:rFonts w:ascii="Times New Roman" w:hAnsi="Times New Roman" w:cs="Times New Roman"/>
                <w:sz w:val="20"/>
                <w:szCs w:val="20"/>
              </w:rPr>
            </w:pPr>
            <w:r w:rsidRPr="005408FD">
              <w:rPr>
                <w:rFonts w:ascii="Times New Roman" w:hAnsi="Times New Roman" w:cs="Times New Roman"/>
                <w:sz w:val="20"/>
                <w:szCs w:val="20"/>
              </w:rPr>
              <w:t>№ </w:t>
            </w:r>
            <w:r w:rsidR="007D5C0B" w:rsidRPr="005408FD">
              <w:rPr>
                <w:rFonts w:ascii="Times New Roman" w:hAnsi="Times New Roman" w:cs="Times New Roman"/>
                <w:sz w:val="20"/>
                <w:szCs w:val="20"/>
              </w:rPr>
              <w:t>п/п</w:t>
            </w:r>
          </w:p>
        </w:tc>
        <w:tc>
          <w:tcPr>
            <w:tcW w:w="3073" w:type="dxa"/>
            <w:vMerge w:val="restart"/>
            <w:tcBorders>
              <w:top w:val="single" w:sz="4" w:space="0" w:color="auto"/>
              <w:left w:val="single" w:sz="4" w:space="0" w:color="auto"/>
              <w:bottom w:val="single" w:sz="4" w:space="0" w:color="auto"/>
              <w:right w:val="single" w:sz="4" w:space="0" w:color="auto"/>
            </w:tcBorders>
            <w:hideMark/>
          </w:tcPr>
          <w:p w:rsidR="007D5C0B" w:rsidRPr="005408FD" w:rsidRDefault="007D5C0B" w:rsidP="00230F6F">
            <w:pPr>
              <w:widowControl w:val="0"/>
              <w:jc w:val="center"/>
              <w:rPr>
                <w:rFonts w:ascii="Times New Roman" w:hAnsi="Times New Roman" w:cs="Times New Roman"/>
                <w:sz w:val="20"/>
                <w:szCs w:val="20"/>
              </w:rPr>
            </w:pPr>
            <w:r w:rsidRPr="005408FD">
              <w:rPr>
                <w:rFonts w:ascii="Times New Roman" w:hAnsi="Times New Roman" w:cs="Times New Roman"/>
                <w:sz w:val="20"/>
                <w:szCs w:val="20"/>
              </w:rPr>
              <w:t>Показатели</w:t>
            </w:r>
          </w:p>
        </w:tc>
        <w:tc>
          <w:tcPr>
            <w:tcW w:w="1478" w:type="dxa"/>
            <w:gridSpan w:val="2"/>
            <w:tcBorders>
              <w:top w:val="single" w:sz="4" w:space="0" w:color="auto"/>
              <w:left w:val="single" w:sz="4" w:space="0" w:color="auto"/>
              <w:bottom w:val="single" w:sz="4" w:space="0" w:color="auto"/>
              <w:right w:val="single" w:sz="4" w:space="0" w:color="auto"/>
            </w:tcBorders>
            <w:hideMark/>
          </w:tcPr>
          <w:p w:rsidR="007D5C0B" w:rsidRPr="005408FD" w:rsidRDefault="007D5C0B" w:rsidP="00230F6F">
            <w:pPr>
              <w:widowControl w:val="0"/>
              <w:jc w:val="center"/>
              <w:rPr>
                <w:rFonts w:ascii="Times New Roman" w:hAnsi="Times New Roman" w:cs="Times New Roman"/>
                <w:sz w:val="20"/>
                <w:szCs w:val="20"/>
              </w:rPr>
            </w:pPr>
            <w:r w:rsidRPr="005408FD">
              <w:rPr>
                <w:rFonts w:ascii="Times New Roman" w:hAnsi="Times New Roman" w:cs="Times New Roman"/>
                <w:sz w:val="20"/>
                <w:szCs w:val="20"/>
              </w:rPr>
              <w:t>Всего</w:t>
            </w:r>
          </w:p>
        </w:tc>
        <w:tc>
          <w:tcPr>
            <w:tcW w:w="4617" w:type="dxa"/>
            <w:gridSpan w:val="6"/>
            <w:tcBorders>
              <w:top w:val="single" w:sz="4" w:space="0" w:color="auto"/>
              <w:left w:val="single" w:sz="4" w:space="0" w:color="auto"/>
              <w:bottom w:val="single" w:sz="4" w:space="0" w:color="auto"/>
              <w:right w:val="single" w:sz="4" w:space="0" w:color="auto"/>
            </w:tcBorders>
            <w:hideMark/>
          </w:tcPr>
          <w:p w:rsidR="007D5C0B" w:rsidRPr="005408FD" w:rsidRDefault="007D5C0B" w:rsidP="00230F6F">
            <w:pPr>
              <w:widowControl w:val="0"/>
              <w:jc w:val="center"/>
              <w:rPr>
                <w:rFonts w:ascii="Times New Roman" w:hAnsi="Times New Roman" w:cs="Times New Roman"/>
                <w:sz w:val="20"/>
                <w:szCs w:val="20"/>
              </w:rPr>
            </w:pPr>
            <w:r w:rsidRPr="005408FD">
              <w:rPr>
                <w:rFonts w:ascii="Times New Roman" w:hAnsi="Times New Roman" w:cs="Times New Roman"/>
                <w:sz w:val="20"/>
                <w:szCs w:val="20"/>
              </w:rPr>
              <w:t xml:space="preserve">Форма обучения </w:t>
            </w:r>
          </w:p>
        </w:tc>
      </w:tr>
      <w:tr w:rsidR="007D5C0B" w:rsidRPr="005408FD" w:rsidTr="00040B21">
        <w:trPr>
          <w:trHeight w:val="26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5C0B" w:rsidRPr="005408FD" w:rsidRDefault="007D5C0B" w:rsidP="00230F6F">
            <w:pPr>
              <w:widowControl w:val="0"/>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5C0B" w:rsidRPr="005408FD" w:rsidRDefault="007D5C0B" w:rsidP="00230F6F">
            <w:pPr>
              <w:widowControl w:val="0"/>
              <w:rPr>
                <w:rFonts w:ascii="Times New Roman" w:hAnsi="Times New Roman" w:cs="Times New Roman"/>
                <w:sz w:val="20"/>
                <w:szCs w:val="20"/>
              </w:rPr>
            </w:pPr>
          </w:p>
        </w:tc>
        <w:tc>
          <w:tcPr>
            <w:tcW w:w="814" w:type="dxa"/>
            <w:vMerge w:val="restart"/>
            <w:tcBorders>
              <w:top w:val="single" w:sz="4" w:space="0" w:color="auto"/>
              <w:left w:val="single" w:sz="4" w:space="0" w:color="auto"/>
              <w:bottom w:val="single" w:sz="4" w:space="0" w:color="auto"/>
              <w:right w:val="single" w:sz="4" w:space="0" w:color="auto"/>
            </w:tcBorders>
            <w:hideMark/>
          </w:tcPr>
          <w:p w:rsidR="007D5C0B" w:rsidRPr="005408FD" w:rsidRDefault="007D5C0B" w:rsidP="00230F6F">
            <w:pPr>
              <w:widowControl w:val="0"/>
              <w:jc w:val="center"/>
              <w:rPr>
                <w:rFonts w:ascii="Times New Roman" w:hAnsi="Times New Roman" w:cs="Times New Roman"/>
                <w:sz w:val="20"/>
                <w:szCs w:val="20"/>
              </w:rPr>
            </w:pPr>
            <w:r w:rsidRPr="005408FD">
              <w:rPr>
                <w:rFonts w:ascii="Times New Roman" w:hAnsi="Times New Roman" w:cs="Times New Roman"/>
                <w:sz w:val="20"/>
                <w:szCs w:val="20"/>
              </w:rPr>
              <w:t>кол-во</w:t>
            </w:r>
          </w:p>
        </w:tc>
        <w:tc>
          <w:tcPr>
            <w:tcW w:w="664" w:type="dxa"/>
            <w:vMerge w:val="restart"/>
            <w:tcBorders>
              <w:top w:val="single" w:sz="4" w:space="0" w:color="auto"/>
              <w:left w:val="single" w:sz="4" w:space="0" w:color="auto"/>
              <w:bottom w:val="single" w:sz="4" w:space="0" w:color="auto"/>
              <w:right w:val="single" w:sz="4" w:space="0" w:color="auto"/>
            </w:tcBorders>
            <w:hideMark/>
          </w:tcPr>
          <w:p w:rsidR="007D5C0B" w:rsidRPr="005408FD" w:rsidRDefault="00436299" w:rsidP="00230F6F">
            <w:pPr>
              <w:widowControl w:val="0"/>
              <w:jc w:val="center"/>
              <w:rPr>
                <w:rFonts w:ascii="Times New Roman" w:hAnsi="Times New Roman" w:cs="Times New Roman"/>
                <w:sz w:val="20"/>
                <w:szCs w:val="20"/>
              </w:rPr>
            </w:pPr>
            <w:r w:rsidRPr="005408FD">
              <w:rPr>
                <w:rFonts w:ascii="Times New Roman" w:hAnsi="Times New Roman" w:cs="Times New Roman"/>
                <w:sz w:val="20"/>
                <w:szCs w:val="20"/>
              </w:rPr>
              <w:t> %</w:t>
            </w:r>
          </w:p>
        </w:tc>
        <w:tc>
          <w:tcPr>
            <w:tcW w:w="1546" w:type="dxa"/>
            <w:gridSpan w:val="2"/>
            <w:tcBorders>
              <w:top w:val="single" w:sz="4" w:space="0" w:color="auto"/>
              <w:left w:val="single" w:sz="4" w:space="0" w:color="auto"/>
              <w:bottom w:val="single" w:sz="4" w:space="0" w:color="auto"/>
              <w:right w:val="single" w:sz="4" w:space="0" w:color="auto"/>
            </w:tcBorders>
            <w:hideMark/>
          </w:tcPr>
          <w:p w:rsidR="007D5C0B" w:rsidRPr="005408FD" w:rsidRDefault="007D5C0B" w:rsidP="00230F6F">
            <w:pPr>
              <w:widowControl w:val="0"/>
              <w:jc w:val="center"/>
              <w:rPr>
                <w:rFonts w:ascii="Times New Roman" w:hAnsi="Times New Roman" w:cs="Times New Roman"/>
                <w:sz w:val="20"/>
                <w:szCs w:val="20"/>
              </w:rPr>
            </w:pPr>
            <w:r w:rsidRPr="005408FD">
              <w:rPr>
                <w:rFonts w:ascii="Times New Roman" w:hAnsi="Times New Roman" w:cs="Times New Roman"/>
                <w:sz w:val="20"/>
                <w:szCs w:val="20"/>
              </w:rPr>
              <w:t>очная</w:t>
            </w:r>
          </w:p>
        </w:tc>
        <w:tc>
          <w:tcPr>
            <w:tcW w:w="1524" w:type="dxa"/>
            <w:gridSpan w:val="2"/>
            <w:tcBorders>
              <w:top w:val="single" w:sz="4" w:space="0" w:color="auto"/>
              <w:left w:val="single" w:sz="4" w:space="0" w:color="auto"/>
              <w:bottom w:val="single" w:sz="4" w:space="0" w:color="auto"/>
              <w:right w:val="single" w:sz="4" w:space="0" w:color="auto"/>
            </w:tcBorders>
            <w:hideMark/>
          </w:tcPr>
          <w:p w:rsidR="007D5C0B" w:rsidRPr="005408FD" w:rsidRDefault="007D5C0B" w:rsidP="00230F6F">
            <w:pPr>
              <w:widowControl w:val="0"/>
              <w:jc w:val="center"/>
              <w:rPr>
                <w:rFonts w:ascii="Times New Roman" w:hAnsi="Times New Roman" w:cs="Times New Roman"/>
                <w:sz w:val="20"/>
                <w:szCs w:val="20"/>
              </w:rPr>
            </w:pPr>
            <w:r w:rsidRPr="005408FD">
              <w:rPr>
                <w:rFonts w:ascii="Times New Roman" w:hAnsi="Times New Roman" w:cs="Times New Roman"/>
                <w:sz w:val="20"/>
                <w:szCs w:val="20"/>
              </w:rPr>
              <w:t>очно-заочная</w:t>
            </w:r>
          </w:p>
        </w:tc>
        <w:tc>
          <w:tcPr>
            <w:tcW w:w="1547" w:type="dxa"/>
            <w:gridSpan w:val="2"/>
            <w:tcBorders>
              <w:top w:val="single" w:sz="4" w:space="0" w:color="auto"/>
              <w:left w:val="single" w:sz="4" w:space="0" w:color="auto"/>
              <w:bottom w:val="single" w:sz="4" w:space="0" w:color="auto"/>
              <w:right w:val="single" w:sz="4" w:space="0" w:color="auto"/>
            </w:tcBorders>
            <w:hideMark/>
          </w:tcPr>
          <w:p w:rsidR="007D5C0B" w:rsidRPr="005408FD" w:rsidRDefault="007D5C0B" w:rsidP="00230F6F">
            <w:pPr>
              <w:widowControl w:val="0"/>
              <w:jc w:val="center"/>
              <w:rPr>
                <w:rFonts w:ascii="Times New Roman" w:hAnsi="Times New Roman" w:cs="Times New Roman"/>
                <w:sz w:val="20"/>
                <w:szCs w:val="20"/>
              </w:rPr>
            </w:pPr>
            <w:r w:rsidRPr="005408FD">
              <w:rPr>
                <w:rFonts w:ascii="Times New Roman" w:hAnsi="Times New Roman" w:cs="Times New Roman"/>
                <w:sz w:val="20"/>
                <w:szCs w:val="20"/>
              </w:rPr>
              <w:t>заочная</w:t>
            </w:r>
          </w:p>
        </w:tc>
      </w:tr>
      <w:tr w:rsidR="007D5C0B" w:rsidRPr="005408FD" w:rsidTr="00040B21">
        <w:trPr>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5C0B" w:rsidRPr="005408FD" w:rsidRDefault="007D5C0B" w:rsidP="00230F6F">
            <w:pPr>
              <w:widowControl w:val="0"/>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5C0B" w:rsidRPr="005408FD" w:rsidRDefault="007D5C0B" w:rsidP="00230F6F">
            <w:pPr>
              <w:widowControl w:val="0"/>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5C0B" w:rsidRPr="005408FD" w:rsidRDefault="007D5C0B" w:rsidP="00230F6F">
            <w:pPr>
              <w:widowControl w:val="0"/>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5C0B" w:rsidRPr="005408FD" w:rsidRDefault="007D5C0B" w:rsidP="00230F6F">
            <w:pPr>
              <w:widowControl w:val="0"/>
              <w:rPr>
                <w:rFonts w:ascii="Times New Roman" w:hAnsi="Times New Roman" w:cs="Times New Roman"/>
                <w:sz w:val="20"/>
                <w:szCs w:val="20"/>
              </w:rPr>
            </w:pPr>
          </w:p>
        </w:tc>
        <w:tc>
          <w:tcPr>
            <w:tcW w:w="774" w:type="dxa"/>
            <w:tcBorders>
              <w:top w:val="single" w:sz="4" w:space="0" w:color="auto"/>
              <w:left w:val="single" w:sz="4" w:space="0" w:color="auto"/>
              <w:bottom w:val="single" w:sz="4" w:space="0" w:color="auto"/>
              <w:right w:val="single" w:sz="4" w:space="0" w:color="auto"/>
            </w:tcBorders>
            <w:hideMark/>
          </w:tcPr>
          <w:p w:rsidR="007D5C0B" w:rsidRPr="005408FD" w:rsidRDefault="007D5C0B" w:rsidP="00230F6F">
            <w:pPr>
              <w:widowControl w:val="0"/>
              <w:jc w:val="center"/>
              <w:rPr>
                <w:rFonts w:ascii="Times New Roman" w:hAnsi="Times New Roman" w:cs="Times New Roman"/>
                <w:sz w:val="20"/>
                <w:szCs w:val="20"/>
              </w:rPr>
            </w:pPr>
            <w:r w:rsidRPr="005408FD">
              <w:rPr>
                <w:rFonts w:ascii="Times New Roman" w:hAnsi="Times New Roman" w:cs="Times New Roman"/>
                <w:sz w:val="20"/>
                <w:szCs w:val="20"/>
              </w:rPr>
              <w:t>кол-во</w:t>
            </w:r>
          </w:p>
        </w:tc>
        <w:tc>
          <w:tcPr>
            <w:tcW w:w="772" w:type="dxa"/>
            <w:tcBorders>
              <w:top w:val="single" w:sz="4" w:space="0" w:color="auto"/>
              <w:left w:val="single" w:sz="4" w:space="0" w:color="auto"/>
              <w:bottom w:val="single" w:sz="4" w:space="0" w:color="auto"/>
              <w:right w:val="single" w:sz="4" w:space="0" w:color="auto"/>
            </w:tcBorders>
            <w:hideMark/>
          </w:tcPr>
          <w:p w:rsidR="007D5C0B" w:rsidRPr="005408FD" w:rsidRDefault="00436299" w:rsidP="00230F6F">
            <w:pPr>
              <w:widowControl w:val="0"/>
              <w:jc w:val="center"/>
              <w:rPr>
                <w:rFonts w:ascii="Times New Roman" w:hAnsi="Times New Roman" w:cs="Times New Roman"/>
                <w:sz w:val="20"/>
                <w:szCs w:val="20"/>
              </w:rPr>
            </w:pPr>
            <w:r w:rsidRPr="005408FD">
              <w:rPr>
                <w:rFonts w:ascii="Times New Roman" w:hAnsi="Times New Roman" w:cs="Times New Roman"/>
                <w:sz w:val="20"/>
                <w:szCs w:val="20"/>
              </w:rPr>
              <w:t> %</w:t>
            </w:r>
          </w:p>
        </w:tc>
        <w:tc>
          <w:tcPr>
            <w:tcW w:w="774" w:type="dxa"/>
            <w:tcBorders>
              <w:top w:val="single" w:sz="4" w:space="0" w:color="auto"/>
              <w:left w:val="single" w:sz="4" w:space="0" w:color="auto"/>
              <w:bottom w:val="single" w:sz="4" w:space="0" w:color="auto"/>
              <w:right w:val="single" w:sz="4" w:space="0" w:color="auto"/>
            </w:tcBorders>
            <w:hideMark/>
          </w:tcPr>
          <w:p w:rsidR="007D5C0B" w:rsidRPr="005408FD" w:rsidRDefault="007D5C0B" w:rsidP="00230F6F">
            <w:pPr>
              <w:widowControl w:val="0"/>
              <w:jc w:val="center"/>
              <w:rPr>
                <w:rFonts w:ascii="Times New Roman" w:hAnsi="Times New Roman" w:cs="Times New Roman"/>
                <w:sz w:val="20"/>
                <w:szCs w:val="20"/>
              </w:rPr>
            </w:pPr>
            <w:r w:rsidRPr="005408FD">
              <w:rPr>
                <w:rFonts w:ascii="Times New Roman" w:hAnsi="Times New Roman" w:cs="Times New Roman"/>
                <w:sz w:val="20"/>
                <w:szCs w:val="20"/>
              </w:rPr>
              <w:t>кол-во</w:t>
            </w:r>
          </w:p>
        </w:tc>
        <w:tc>
          <w:tcPr>
            <w:tcW w:w="750" w:type="dxa"/>
            <w:tcBorders>
              <w:top w:val="single" w:sz="4" w:space="0" w:color="auto"/>
              <w:left w:val="single" w:sz="4" w:space="0" w:color="auto"/>
              <w:bottom w:val="single" w:sz="4" w:space="0" w:color="auto"/>
              <w:right w:val="single" w:sz="4" w:space="0" w:color="auto"/>
            </w:tcBorders>
            <w:hideMark/>
          </w:tcPr>
          <w:p w:rsidR="007D5C0B" w:rsidRPr="005408FD" w:rsidRDefault="00436299" w:rsidP="00230F6F">
            <w:pPr>
              <w:widowControl w:val="0"/>
              <w:jc w:val="center"/>
              <w:rPr>
                <w:rFonts w:ascii="Times New Roman" w:hAnsi="Times New Roman" w:cs="Times New Roman"/>
                <w:sz w:val="20"/>
                <w:szCs w:val="20"/>
              </w:rPr>
            </w:pPr>
            <w:r w:rsidRPr="005408FD">
              <w:rPr>
                <w:rFonts w:ascii="Times New Roman" w:hAnsi="Times New Roman" w:cs="Times New Roman"/>
                <w:sz w:val="20"/>
                <w:szCs w:val="20"/>
              </w:rPr>
              <w:t> %</w:t>
            </w:r>
          </w:p>
        </w:tc>
        <w:tc>
          <w:tcPr>
            <w:tcW w:w="774" w:type="dxa"/>
            <w:tcBorders>
              <w:top w:val="single" w:sz="4" w:space="0" w:color="auto"/>
              <w:left w:val="single" w:sz="4" w:space="0" w:color="auto"/>
              <w:bottom w:val="single" w:sz="4" w:space="0" w:color="auto"/>
              <w:right w:val="single" w:sz="4" w:space="0" w:color="auto"/>
            </w:tcBorders>
            <w:hideMark/>
          </w:tcPr>
          <w:p w:rsidR="007D5C0B" w:rsidRPr="005408FD" w:rsidRDefault="007D5C0B" w:rsidP="00230F6F">
            <w:pPr>
              <w:widowControl w:val="0"/>
              <w:jc w:val="center"/>
              <w:rPr>
                <w:rFonts w:ascii="Times New Roman" w:hAnsi="Times New Roman" w:cs="Times New Roman"/>
                <w:sz w:val="20"/>
                <w:szCs w:val="20"/>
              </w:rPr>
            </w:pPr>
            <w:r w:rsidRPr="005408FD">
              <w:rPr>
                <w:rFonts w:ascii="Times New Roman" w:hAnsi="Times New Roman" w:cs="Times New Roman"/>
                <w:sz w:val="20"/>
                <w:szCs w:val="20"/>
              </w:rPr>
              <w:t>кол-во</w:t>
            </w:r>
          </w:p>
        </w:tc>
        <w:tc>
          <w:tcPr>
            <w:tcW w:w="773" w:type="dxa"/>
            <w:tcBorders>
              <w:top w:val="single" w:sz="4" w:space="0" w:color="auto"/>
              <w:left w:val="single" w:sz="4" w:space="0" w:color="auto"/>
              <w:bottom w:val="single" w:sz="4" w:space="0" w:color="auto"/>
              <w:right w:val="single" w:sz="4" w:space="0" w:color="auto"/>
            </w:tcBorders>
            <w:hideMark/>
          </w:tcPr>
          <w:p w:rsidR="007D5C0B" w:rsidRPr="005408FD" w:rsidRDefault="00436299" w:rsidP="00230F6F">
            <w:pPr>
              <w:widowControl w:val="0"/>
              <w:jc w:val="center"/>
              <w:rPr>
                <w:rFonts w:ascii="Times New Roman" w:hAnsi="Times New Roman" w:cs="Times New Roman"/>
                <w:sz w:val="20"/>
                <w:szCs w:val="20"/>
              </w:rPr>
            </w:pPr>
            <w:r w:rsidRPr="005408FD">
              <w:rPr>
                <w:rFonts w:ascii="Times New Roman" w:hAnsi="Times New Roman" w:cs="Times New Roman"/>
                <w:sz w:val="20"/>
                <w:szCs w:val="20"/>
              </w:rPr>
              <w:t> %</w:t>
            </w:r>
          </w:p>
        </w:tc>
      </w:tr>
      <w:tr w:rsidR="007D5C0B" w:rsidRPr="005408FD" w:rsidTr="00040B21">
        <w:trPr>
          <w:jc w:val="center"/>
        </w:trPr>
        <w:tc>
          <w:tcPr>
            <w:tcW w:w="778" w:type="dxa"/>
            <w:tcBorders>
              <w:top w:val="single" w:sz="4" w:space="0" w:color="auto"/>
              <w:left w:val="single" w:sz="4" w:space="0" w:color="auto"/>
              <w:bottom w:val="single" w:sz="4" w:space="0" w:color="auto"/>
              <w:right w:val="single" w:sz="4" w:space="0" w:color="auto"/>
            </w:tcBorders>
            <w:hideMark/>
          </w:tcPr>
          <w:p w:rsidR="007D5C0B" w:rsidRPr="005408FD" w:rsidRDefault="007D5C0B" w:rsidP="00230F6F">
            <w:pPr>
              <w:widowControl w:val="0"/>
              <w:jc w:val="center"/>
              <w:rPr>
                <w:rFonts w:ascii="Times New Roman" w:hAnsi="Times New Roman" w:cs="Times New Roman"/>
                <w:sz w:val="24"/>
                <w:szCs w:val="24"/>
              </w:rPr>
            </w:pPr>
            <w:r w:rsidRPr="005408FD">
              <w:rPr>
                <w:rFonts w:ascii="Times New Roman" w:hAnsi="Times New Roman" w:cs="Times New Roman"/>
                <w:sz w:val="24"/>
                <w:szCs w:val="24"/>
              </w:rPr>
              <w:t>1</w:t>
            </w:r>
          </w:p>
        </w:tc>
        <w:tc>
          <w:tcPr>
            <w:tcW w:w="3073" w:type="dxa"/>
            <w:tcBorders>
              <w:top w:val="single" w:sz="4" w:space="0" w:color="auto"/>
              <w:left w:val="single" w:sz="4" w:space="0" w:color="auto"/>
              <w:bottom w:val="single" w:sz="4" w:space="0" w:color="auto"/>
              <w:right w:val="single" w:sz="4" w:space="0" w:color="auto"/>
            </w:tcBorders>
            <w:hideMark/>
          </w:tcPr>
          <w:p w:rsidR="007D5C0B" w:rsidRPr="005408FD" w:rsidRDefault="007D5C0B" w:rsidP="00230F6F">
            <w:pPr>
              <w:widowControl w:val="0"/>
              <w:jc w:val="both"/>
              <w:rPr>
                <w:rFonts w:ascii="Times New Roman" w:hAnsi="Times New Roman" w:cs="Times New Roman"/>
                <w:sz w:val="24"/>
                <w:szCs w:val="24"/>
              </w:rPr>
            </w:pPr>
            <w:r w:rsidRPr="005408FD">
              <w:rPr>
                <w:rFonts w:ascii="Times New Roman" w:hAnsi="Times New Roman" w:cs="Times New Roman"/>
                <w:sz w:val="24"/>
                <w:szCs w:val="24"/>
              </w:rPr>
              <w:t>Окончили профессиональную образовательную организацию СПО</w:t>
            </w:r>
          </w:p>
        </w:tc>
        <w:tc>
          <w:tcPr>
            <w:tcW w:w="814" w:type="dxa"/>
            <w:tcBorders>
              <w:top w:val="single" w:sz="4" w:space="0" w:color="auto"/>
              <w:left w:val="single" w:sz="4" w:space="0" w:color="auto"/>
              <w:bottom w:val="single" w:sz="4" w:space="0" w:color="auto"/>
              <w:right w:val="single" w:sz="4" w:space="0" w:color="auto"/>
            </w:tcBorders>
            <w:hideMark/>
          </w:tcPr>
          <w:p w:rsidR="007D5C0B" w:rsidRPr="005408FD" w:rsidRDefault="007D5C0B" w:rsidP="00230F6F">
            <w:pPr>
              <w:widowControl w:val="0"/>
              <w:jc w:val="center"/>
              <w:rPr>
                <w:rFonts w:ascii="Times New Roman" w:hAnsi="Times New Roman" w:cs="Times New Roman"/>
                <w:sz w:val="24"/>
                <w:szCs w:val="24"/>
              </w:rPr>
            </w:pPr>
            <w:r w:rsidRPr="005408FD">
              <w:rPr>
                <w:rFonts w:ascii="Times New Roman" w:hAnsi="Times New Roman" w:cs="Times New Roman"/>
                <w:sz w:val="24"/>
                <w:szCs w:val="24"/>
              </w:rPr>
              <w:t>58</w:t>
            </w:r>
          </w:p>
        </w:tc>
        <w:tc>
          <w:tcPr>
            <w:tcW w:w="664" w:type="dxa"/>
            <w:tcBorders>
              <w:top w:val="single" w:sz="4" w:space="0" w:color="auto"/>
              <w:left w:val="single" w:sz="4" w:space="0" w:color="auto"/>
              <w:bottom w:val="single" w:sz="4" w:space="0" w:color="auto"/>
              <w:right w:val="single" w:sz="4" w:space="0" w:color="auto"/>
            </w:tcBorders>
            <w:hideMark/>
          </w:tcPr>
          <w:p w:rsidR="007D5C0B" w:rsidRPr="005408FD" w:rsidRDefault="007D5C0B" w:rsidP="00230F6F">
            <w:pPr>
              <w:widowControl w:val="0"/>
              <w:jc w:val="center"/>
              <w:rPr>
                <w:rFonts w:ascii="Times New Roman" w:hAnsi="Times New Roman" w:cs="Times New Roman"/>
                <w:sz w:val="24"/>
                <w:szCs w:val="24"/>
              </w:rPr>
            </w:pPr>
            <w:r w:rsidRPr="005408FD">
              <w:rPr>
                <w:rFonts w:ascii="Times New Roman" w:hAnsi="Times New Roman" w:cs="Times New Roman"/>
                <w:sz w:val="24"/>
                <w:szCs w:val="24"/>
              </w:rPr>
              <w:t>100</w:t>
            </w:r>
          </w:p>
        </w:tc>
        <w:tc>
          <w:tcPr>
            <w:tcW w:w="774" w:type="dxa"/>
            <w:tcBorders>
              <w:top w:val="single" w:sz="4" w:space="0" w:color="auto"/>
              <w:left w:val="single" w:sz="4" w:space="0" w:color="auto"/>
              <w:bottom w:val="single" w:sz="4" w:space="0" w:color="auto"/>
              <w:right w:val="single" w:sz="4" w:space="0" w:color="auto"/>
            </w:tcBorders>
            <w:hideMark/>
          </w:tcPr>
          <w:p w:rsidR="007D5C0B" w:rsidRPr="005408FD" w:rsidRDefault="007D5C0B" w:rsidP="00230F6F">
            <w:pPr>
              <w:widowControl w:val="0"/>
              <w:jc w:val="center"/>
              <w:rPr>
                <w:rFonts w:ascii="Times New Roman" w:hAnsi="Times New Roman" w:cs="Times New Roman"/>
                <w:sz w:val="24"/>
                <w:szCs w:val="24"/>
              </w:rPr>
            </w:pPr>
            <w:r w:rsidRPr="005408FD">
              <w:rPr>
                <w:rFonts w:ascii="Times New Roman" w:hAnsi="Times New Roman" w:cs="Times New Roman"/>
                <w:sz w:val="24"/>
                <w:szCs w:val="24"/>
              </w:rPr>
              <w:t>49</w:t>
            </w:r>
          </w:p>
        </w:tc>
        <w:tc>
          <w:tcPr>
            <w:tcW w:w="772" w:type="dxa"/>
            <w:tcBorders>
              <w:top w:val="single" w:sz="4" w:space="0" w:color="auto"/>
              <w:left w:val="single" w:sz="4" w:space="0" w:color="auto"/>
              <w:bottom w:val="single" w:sz="4" w:space="0" w:color="auto"/>
              <w:right w:val="single" w:sz="4" w:space="0" w:color="auto"/>
            </w:tcBorders>
            <w:hideMark/>
          </w:tcPr>
          <w:p w:rsidR="007D5C0B" w:rsidRPr="005408FD" w:rsidRDefault="007D5C0B" w:rsidP="00230F6F">
            <w:pPr>
              <w:widowControl w:val="0"/>
              <w:jc w:val="center"/>
              <w:rPr>
                <w:rFonts w:ascii="Times New Roman" w:hAnsi="Times New Roman" w:cs="Times New Roman"/>
                <w:sz w:val="24"/>
                <w:szCs w:val="24"/>
              </w:rPr>
            </w:pPr>
            <w:r w:rsidRPr="005408FD">
              <w:rPr>
                <w:rFonts w:ascii="Times New Roman" w:hAnsi="Times New Roman" w:cs="Times New Roman"/>
                <w:sz w:val="24"/>
                <w:szCs w:val="24"/>
              </w:rPr>
              <w:t>84,4</w:t>
            </w:r>
          </w:p>
        </w:tc>
        <w:tc>
          <w:tcPr>
            <w:tcW w:w="774" w:type="dxa"/>
            <w:tcBorders>
              <w:top w:val="single" w:sz="4" w:space="0" w:color="auto"/>
              <w:left w:val="single" w:sz="4" w:space="0" w:color="auto"/>
              <w:bottom w:val="single" w:sz="4" w:space="0" w:color="auto"/>
              <w:right w:val="single" w:sz="4" w:space="0" w:color="auto"/>
            </w:tcBorders>
            <w:hideMark/>
          </w:tcPr>
          <w:p w:rsidR="007D5C0B" w:rsidRPr="005408FD" w:rsidRDefault="007D5C0B" w:rsidP="00230F6F">
            <w:pPr>
              <w:widowControl w:val="0"/>
              <w:jc w:val="center"/>
              <w:rPr>
                <w:rFonts w:ascii="Times New Roman" w:hAnsi="Times New Roman" w:cs="Times New Roman"/>
                <w:sz w:val="24"/>
                <w:szCs w:val="24"/>
              </w:rPr>
            </w:pPr>
            <w:r w:rsidRPr="005408FD">
              <w:rPr>
                <w:rFonts w:ascii="Times New Roman" w:hAnsi="Times New Roman" w:cs="Times New Roman"/>
                <w:sz w:val="24"/>
                <w:szCs w:val="24"/>
              </w:rPr>
              <w:t>-</w:t>
            </w:r>
          </w:p>
        </w:tc>
        <w:tc>
          <w:tcPr>
            <w:tcW w:w="750" w:type="dxa"/>
            <w:tcBorders>
              <w:top w:val="single" w:sz="4" w:space="0" w:color="auto"/>
              <w:left w:val="single" w:sz="4" w:space="0" w:color="auto"/>
              <w:bottom w:val="single" w:sz="4" w:space="0" w:color="auto"/>
              <w:right w:val="single" w:sz="4" w:space="0" w:color="auto"/>
            </w:tcBorders>
            <w:hideMark/>
          </w:tcPr>
          <w:p w:rsidR="007D5C0B" w:rsidRPr="005408FD" w:rsidRDefault="007D5C0B" w:rsidP="00230F6F">
            <w:pPr>
              <w:widowControl w:val="0"/>
              <w:jc w:val="center"/>
              <w:rPr>
                <w:rFonts w:ascii="Times New Roman" w:hAnsi="Times New Roman" w:cs="Times New Roman"/>
                <w:sz w:val="24"/>
                <w:szCs w:val="24"/>
              </w:rPr>
            </w:pPr>
            <w:r w:rsidRPr="005408FD">
              <w:rPr>
                <w:rFonts w:ascii="Times New Roman" w:hAnsi="Times New Roman" w:cs="Times New Roman"/>
                <w:sz w:val="24"/>
                <w:szCs w:val="24"/>
              </w:rPr>
              <w:t>-</w:t>
            </w:r>
          </w:p>
        </w:tc>
        <w:tc>
          <w:tcPr>
            <w:tcW w:w="774" w:type="dxa"/>
            <w:tcBorders>
              <w:top w:val="single" w:sz="4" w:space="0" w:color="auto"/>
              <w:left w:val="single" w:sz="4" w:space="0" w:color="auto"/>
              <w:bottom w:val="single" w:sz="4" w:space="0" w:color="auto"/>
              <w:right w:val="single" w:sz="4" w:space="0" w:color="auto"/>
            </w:tcBorders>
            <w:hideMark/>
          </w:tcPr>
          <w:p w:rsidR="007D5C0B" w:rsidRPr="005408FD" w:rsidRDefault="007D5C0B" w:rsidP="00230F6F">
            <w:pPr>
              <w:widowControl w:val="0"/>
              <w:jc w:val="center"/>
              <w:rPr>
                <w:rFonts w:ascii="Times New Roman" w:hAnsi="Times New Roman" w:cs="Times New Roman"/>
                <w:sz w:val="24"/>
                <w:szCs w:val="24"/>
              </w:rPr>
            </w:pPr>
            <w:r w:rsidRPr="005408FD">
              <w:rPr>
                <w:rFonts w:ascii="Times New Roman" w:hAnsi="Times New Roman" w:cs="Times New Roman"/>
                <w:sz w:val="24"/>
                <w:szCs w:val="24"/>
              </w:rPr>
              <w:t>9</w:t>
            </w:r>
          </w:p>
        </w:tc>
        <w:tc>
          <w:tcPr>
            <w:tcW w:w="773" w:type="dxa"/>
            <w:tcBorders>
              <w:top w:val="single" w:sz="4" w:space="0" w:color="auto"/>
              <w:left w:val="single" w:sz="4" w:space="0" w:color="auto"/>
              <w:bottom w:val="single" w:sz="4" w:space="0" w:color="auto"/>
              <w:right w:val="single" w:sz="4" w:space="0" w:color="auto"/>
            </w:tcBorders>
            <w:hideMark/>
          </w:tcPr>
          <w:p w:rsidR="007D5C0B" w:rsidRPr="005408FD" w:rsidRDefault="007D5C0B" w:rsidP="00230F6F">
            <w:pPr>
              <w:widowControl w:val="0"/>
              <w:jc w:val="center"/>
              <w:rPr>
                <w:rFonts w:ascii="Times New Roman" w:hAnsi="Times New Roman" w:cs="Times New Roman"/>
                <w:sz w:val="24"/>
                <w:szCs w:val="24"/>
              </w:rPr>
            </w:pPr>
            <w:r w:rsidRPr="005408FD">
              <w:rPr>
                <w:rFonts w:ascii="Times New Roman" w:hAnsi="Times New Roman" w:cs="Times New Roman"/>
                <w:sz w:val="24"/>
                <w:szCs w:val="24"/>
              </w:rPr>
              <w:t>15,6</w:t>
            </w:r>
          </w:p>
        </w:tc>
      </w:tr>
      <w:tr w:rsidR="007D5C0B" w:rsidRPr="005408FD" w:rsidTr="00040B21">
        <w:trPr>
          <w:jc w:val="center"/>
        </w:trPr>
        <w:tc>
          <w:tcPr>
            <w:tcW w:w="778" w:type="dxa"/>
            <w:tcBorders>
              <w:top w:val="single" w:sz="4" w:space="0" w:color="auto"/>
              <w:left w:val="single" w:sz="4" w:space="0" w:color="auto"/>
              <w:bottom w:val="single" w:sz="4" w:space="0" w:color="auto"/>
              <w:right w:val="single" w:sz="4" w:space="0" w:color="auto"/>
            </w:tcBorders>
            <w:hideMark/>
          </w:tcPr>
          <w:p w:rsidR="007D5C0B" w:rsidRPr="005408FD" w:rsidRDefault="007D5C0B" w:rsidP="00230F6F">
            <w:pPr>
              <w:widowControl w:val="0"/>
              <w:jc w:val="center"/>
              <w:rPr>
                <w:rFonts w:ascii="Times New Roman" w:hAnsi="Times New Roman" w:cs="Times New Roman"/>
                <w:sz w:val="24"/>
                <w:szCs w:val="24"/>
              </w:rPr>
            </w:pPr>
            <w:r w:rsidRPr="005408FD">
              <w:rPr>
                <w:rFonts w:ascii="Times New Roman" w:hAnsi="Times New Roman" w:cs="Times New Roman"/>
                <w:sz w:val="24"/>
                <w:szCs w:val="24"/>
              </w:rPr>
              <w:t>2</w:t>
            </w:r>
          </w:p>
        </w:tc>
        <w:tc>
          <w:tcPr>
            <w:tcW w:w="3073" w:type="dxa"/>
            <w:tcBorders>
              <w:top w:val="single" w:sz="4" w:space="0" w:color="auto"/>
              <w:left w:val="single" w:sz="4" w:space="0" w:color="auto"/>
              <w:bottom w:val="single" w:sz="4" w:space="0" w:color="auto"/>
              <w:right w:val="single" w:sz="4" w:space="0" w:color="auto"/>
            </w:tcBorders>
            <w:hideMark/>
          </w:tcPr>
          <w:p w:rsidR="007D5C0B" w:rsidRPr="005408FD" w:rsidRDefault="007D5C0B" w:rsidP="00230F6F">
            <w:pPr>
              <w:widowControl w:val="0"/>
              <w:jc w:val="both"/>
              <w:rPr>
                <w:rFonts w:ascii="Times New Roman" w:hAnsi="Times New Roman" w:cs="Times New Roman"/>
                <w:sz w:val="24"/>
                <w:szCs w:val="24"/>
              </w:rPr>
            </w:pPr>
            <w:r w:rsidRPr="005408FD">
              <w:rPr>
                <w:rFonts w:ascii="Times New Roman" w:hAnsi="Times New Roman" w:cs="Times New Roman"/>
                <w:sz w:val="24"/>
                <w:szCs w:val="24"/>
              </w:rPr>
              <w:t>Количество дипломов с отличием</w:t>
            </w:r>
          </w:p>
        </w:tc>
        <w:tc>
          <w:tcPr>
            <w:tcW w:w="814" w:type="dxa"/>
            <w:tcBorders>
              <w:top w:val="single" w:sz="4" w:space="0" w:color="auto"/>
              <w:left w:val="single" w:sz="4" w:space="0" w:color="auto"/>
              <w:bottom w:val="single" w:sz="4" w:space="0" w:color="auto"/>
              <w:right w:val="single" w:sz="4" w:space="0" w:color="auto"/>
            </w:tcBorders>
            <w:hideMark/>
          </w:tcPr>
          <w:p w:rsidR="007D5C0B" w:rsidRPr="005408FD" w:rsidRDefault="007D5C0B" w:rsidP="00230F6F">
            <w:pPr>
              <w:widowControl w:val="0"/>
              <w:jc w:val="center"/>
              <w:rPr>
                <w:rFonts w:ascii="Times New Roman" w:hAnsi="Times New Roman" w:cs="Times New Roman"/>
                <w:sz w:val="24"/>
                <w:szCs w:val="24"/>
              </w:rPr>
            </w:pPr>
            <w:r w:rsidRPr="005408FD">
              <w:rPr>
                <w:rFonts w:ascii="Times New Roman" w:hAnsi="Times New Roman" w:cs="Times New Roman"/>
                <w:sz w:val="24"/>
                <w:szCs w:val="24"/>
              </w:rPr>
              <w:t>8</w:t>
            </w:r>
          </w:p>
        </w:tc>
        <w:tc>
          <w:tcPr>
            <w:tcW w:w="664" w:type="dxa"/>
            <w:tcBorders>
              <w:top w:val="single" w:sz="4" w:space="0" w:color="auto"/>
              <w:left w:val="single" w:sz="4" w:space="0" w:color="auto"/>
              <w:bottom w:val="single" w:sz="4" w:space="0" w:color="auto"/>
              <w:right w:val="single" w:sz="4" w:space="0" w:color="auto"/>
            </w:tcBorders>
            <w:hideMark/>
          </w:tcPr>
          <w:p w:rsidR="007D5C0B" w:rsidRPr="005408FD" w:rsidRDefault="007D5C0B" w:rsidP="00230F6F">
            <w:pPr>
              <w:widowControl w:val="0"/>
              <w:jc w:val="center"/>
              <w:rPr>
                <w:rFonts w:ascii="Times New Roman" w:hAnsi="Times New Roman" w:cs="Times New Roman"/>
                <w:sz w:val="24"/>
                <w:szCs w:val="24"/>
              </w:rPr>
            </w:pPr>
            <w:r w:rsidRPr="005408FD">
              <w:rPr>
                <w:rFonts w:ascii="Times New Roman" w:hAnsi="Times New Roman" w:cs="Times New Roman"/>
                <w:sz w:val="24"/>
                <w:szCs w:val="24"/>
              </w:rPr>
              <w:t>13,7</w:t>
            </w:r>
          </w:p>
        </w:tc>
        <w:tc>
          <w:tcPr>
            <w:tcW w:w="774" w:type="dxa"/>
            <w:tcBorders>
              <w:top w:val="single" w:sz="4" w:space="0" w:color="auto"/>
              <w:left w:val="single" w:sz="4" w:space="0" w:color="auto"/>
              <w:bottom w:val="single" w:sz="4" w:space="0" w:color="auto"/>
              <w:right w:val="single" w:sz="4" w:space="0" w:color="auto"/>
            </w:tcBorders>
            <w:hideMark/>
          </w:tcPr>
          <w:p w:rsidR="007D5C0B" w:rsidRPr="005408FD" w:rsidRDefault="007D5C0B" w:rsidP="00230F6F">
            <w:pPr>
              <w:widowControl w:val="0"/>
              <w:jc w:val="center"/>
              <w:rPr>
                <w:rFonts w:ascii="Times New Roman" w:hAnsi="Times New Roman" w:cs="Times New Roman"/>
                <w:sz w:val="24"/>
                <w:szCs w:val="24"/>
              </w:rPr>
            </w:pPr>
            <w:r w:rsidRPr="005408FD">
              <w:rPr>
                <w:rFonts w:ascii="Times New Roman" w:hAnsi="Times New Roman" w:cs="Times New Roman"/>
                <w:sz w:val="24"/>
                <w:szCs w:val="24"/>
              </w:rPr>
              <w:t>6</w:t>
            </w:r>
          </w:p>
        </w:tc>
        <w:tc>
          <w:tcPr>
            <w:tcW w:w="772" w:type="dxa"/>
            <w:tcBorders>
              <w:top w:val="single" w:sz="4" w:space="0" w:color="auto"/>
              <w:left w:val="single" w:sz="4" w:space="0" w:color="auto"/>
              <w:bottom w:val="single" w:sz="4" w:space="0" w:color="auto"/>
              <w:right w:val="single" w:sz="4" w:space="0" w:color="auto"/>
            </w:tcBorders>
            <w:hideMark/>
          </w:tcPr>
          <w:p w:rsidR="007D5C0B" w:rsidRPr="005408FD" w:rsidRDefault="007D5C0B" w:rsidP="00230F6F">
            <w:pPr>
              <w:widowControl w:val="0"/>
              <w:jc w:val="center"/>
              <w:rPr>
                <w:rFonts w:ascii="Times New Roman" w:hAnsi="Times New Roman" w:cs="Times New Roman"/>
                <w:sz w:val="24"/>
                <w:szCs w:val="24"/>
              </w:rPr>
            </w:pPr>
            <w:r w:rsidRPr="005408FD">
              <w:rPr>
                <w:rFonts w:ascii="Times New Roman" w:hAnsi="Times New Roman" w:cs="Times New Roman"/>
                <w:sz w:val="24"/>
                <w:szCs w:val="24"/>
              </w:rPr>
              <w:t>12,2</w:t>
            </w:r>
          </w:p>
        </w:tc>
        <w:tc>
          <w:tcPr>
            <w:tcW w:w="774" w:type="dxa"/>
            <w:tcBorders>
              <w:top w:val="single" w:sz="4" w:space="0" w:color="auto"/>
              <w:left w:val="single" w:sz="4" w:space="0" w:color="auto"/>
              <w:bottom w:val="single" w:sz="4" w:space="0" w:color="auto"/>
              <w:right w:val="single" w:sz="4" w:space="0" w:color="auto"/>
            </w:tcBorders>
            <w:hideMark/>
          </w:tcPr>
          <w:p w:rsidR="007D5C0B" w:rsidRPr="005408FD" w:rsidRDefault="007D5C0B" w:rsidP="00230F6F">
            <w:pPr>
              <w:widowControl w:val="0"/>
              <w:jc w:val="center"/>
              <w:rPr>
                <w:rFonts w:ascii="Times New Roman" w:hAnsi="Times New Roman" w:cs="Times New Roman"/>
                <w:sz w:val="24"/>
                <w:szCs w:val="24"/>
              </w:rPr>
            </w:pPr>
            <w:r w:rsidRPr="005408FD">
              <w:rPr>
                <w:rFonts w:ascii="Times New Roman" w:hAnsi="Times New Roman" w:cs="Times New Roman"/>
                <w:sz w:val="24"/>
                <w:szCs w:val="24"/>
              </w:rPr>
              <w:t>-</w:t>
            </w:r>
          </w:p>
        </w:tc>
        <w:tc>
          <w:tcPr>
            <w:tcW w:w="750" w:type="dxa"/>
            <w:tcBorders>
              <w:top w:val="single" w:sz="4" w:space="0" w:color="auto"/>
              <w:left w:val="single" w:sz="4" w:space="0" w:color="auto"/>
              <w:bottom w:val="single" w:sz="4" w:space="0" w:color="auto"/>
              <w:right w:val="single" w:sz="4" w:space="0" w:color="auto"/>
            </w:tcBorders>
            <w:hideMark/>
          </w:tcPr>
          <w:p w:rsidR="007D5C0B" w:rsidRPr="005408FD" w:rsidRDefault="007D5C0B" w:rsidP="00230F6F">
            <w:pPr>
              <w:widowControl w:val="0"/>
              <w:jc w:val="center"/>
              <w:rPr>
                <w:rFonts w:ascii="Times New Roman" w:hAnsi="Times New Roman" w:cs="Times New Roman"/>
                <w:sz w:val="24"/>
                <w:szCs w:val="24"/>
              </w:rPr>
            </w:pPr>
            <w:r w:rsidRPr="005408FD">
              <w:rPr>
                <w:rFonts w:ascii="Times New Roman" w:hAnsi="Times New Roman" w:cs="Times New Roman"/>
                <w:sz w:val="24"/>
                <w:szCs w:val="24"/>
              </w:rPr>
              <w:t>-</w:t>
            </w:r>
          </w:p>
        </w:tc>
        <w:tc>
          <w:tcPr>
            <w:tcW w:w="774" w:type="dxa"/>
            <w:tcBorders>
              <w:top w:val="single" w:sz="4" w:space="0" w:color="auto"/>
              <w:left w:val="single" w:sz="4" w:space="0" w:color="auto"/>
              <w:bottom w:val="single" w:sz="4" w:space="0" w:color="auto"/>
              <w:right w:val="single" w:sz="4" w:space="0" w:color="auto"/>
            </w:tcBorders>
            <w:hideMark/>
          </w:tcPr>
          <w:p w:rsidR="007D5C0B" w:rsidRPr="005408FD" w:rsidRDefault="007D5C0B" w:rsidP="00230F6F">
            <w:pPr>
              <w:widowControl w:val="0"/>
              <w:jc w:val="center"/>
              <w:rPr>
                <w:rFonts w:ascii="Times New Roman" w:hAnsi="Times New Roman" w:cs="Times New Roman"/>
                <w:sz w:val="24"/>
                <w:szCs w:val="24"/>
              </w:rPr>
            </w:pPr>
            <w:r w:rsidRPr="005408FD">
              <w:rPr>
                <w:rFonts w:ascii="Times New Roman" w:hAnsi="Times New Roman" w:cs="Times New Roman"/>
                <w:sz w:val="24"/>
                <w:szCs w:val="24"/>
              </w:rPr>
              <w:t>2</w:t>
            </w:r>
          </w:p>
        </w:tc>
        <w:tc>
          <w:tcPr>
            <w:tcW w:w="773" w:type="dxa"/>
            <w:tcBorders>
              <w:top w:val="single" w:sz="4" w:space="0" w:color="auto"/>
              <w:left w:val="single" w:sz="4" w:space="0" w:color="auto"/>
              <w:bottom w:val="single" w:sz="4" w:space="0" w:color="auto"/>
              <w:right w:val="single" w:sz="4" w:space="0" w:color="auto"/>
            </w:tcBorders>
            <w:hideMark/>
          </w:tcPr>
          <w:p w:rsidR="007D5C0B" w:rsidRPr="005408FD" w:rsidRDefault="007D5C0B" w:rsidP="00230F6F">
            <w:pPr>
              <w:widowControl w:val="0"/>
              <w:jc w:val="center"/>
              <w:rPr>
                <w:rFonts w:ascii="Times New Roman" w:hAnsi="Times New Roman" w:cs="Times New Roman"/>
                <w:sz w:val="24"/>
                <w:szCs w:val="24"/>
              </w:rPr>
            </w:pPr>
            <w:r w:rsidRPr="005408FD">
              <w:rPr>
                <w:rFonts w:ascii="Times New Roman" w:hAnsi="Times New Roman" w:cs="Times New Roman"/>
                <w:sz w:val="24"/>
                <w:szCs w:val="24"/>
              </w:rPr>
              <w:t>22,2</w:t>
            </w:r>
          </w:p>
        </w:tc>
      </w:tr>
      <w:tr w:rsidR="007D5C0B" w:rsidRPr="005408FD" w:rsidTr="00040B21">
        <w:trPr>
          <w:jc w:val="center"/>
        </w:trPr>
        <w:tc>
          <w:tcPr>
            <w:tcW w:w="778" w:type="dxa"/>
            <w:tcBorders>
              <w:top w:val="single" w:sz="4" w:space="0" w:color="auto"/>
              <w:left w:val="single" w:sz="4" w:space="0" w:color="auto"/>
              <w:bottom w:val="single" w:sz="4" w:space="0" w:color="auto"/>
              <w:right w:val="single" w:sz="4" w:space="0" w:color="auto"/>
            </w:tcBorders>
            <w:hideMark/>
          </w:tcPr>
          <w:p w:rsidR="007D5C0B" w:rsidRPr="005408FD" w:rsidRDefault="007D5C0B" w:rsidP="00230F6F">
            <w:pPr>
              <w:widowControl w:val="0"/>
              <w:jc w:val="center"/>
              <w:rPr>
                <w:rFonts w:ascii="Times New Roman" w:hAnsi="Times New Roman" w:cs="Times New Roman"/>
                <w:sz w:val="24"/>
                <w:szCs w:val="24"/>
              </w:rPr>
            </w:pPr>
            <w:r w:rsidRPr="005408FD">
              <w:rPr>
                <w:rFonts w:ascii="Times New Roman" w:hAnsi="Times New Roman" w:cs="Times New Roman"/>
                <w:sz w:val="24"/>
                <w:szCs w:val="24"/>
              </w:rPr>
              <w:t>3</w:t>
            </w:r>
          </w:p>
        </w:tc>
        <w:tc>
          <w:tcPr>
            <w:tcW w:w="3073" w:type="dxa"/>
            <w:tcBorders>
              <w:top w:val="single" w:sz="4" w:space="0" w:color="auto"/>
              <w:left w:val="single" w:sz="4" w:space="0" w:color="auto"/>
              <w:bottom w:val="single" w:sz="4" w:space="0" w:color="auto"/>
              <w:right w:val="single" w:sz="4" w:space="0" w:color="auto"/>
            </w:tcBorders>
            <w:hideMark/>
          </w:tcPr>
          <w:p w:rsidR="007D5C0B" w:rsidRPr="005408FD" w:rsidRDefault="007D5C0B" w:rsidP="00230F6F">
            <w:pPr>
              <w:widowControl w:val="0"/>
              <w:jc w:val="both"/>
              <w:rPr>
                <w:rFonts w:ascii="Times New Roman" w:hAnsi="Times New Roman" w:cs="Times New Roman"/>
                <w:sz w:val="24"/>
                <w:szCs w:val="24"/>
              </w:rPr>
            </w:pPr>
            <w:r w:rsidRPr="005408FD">
              <w:rPr>
                <w:rFonts w:ascii="Times New Roman" w:hAnsi="Times New Roman" w:cs="Times New Roman"/>
                <w:sz w:val="24"/>
                <w:szCs w:val="24"/>
              </w:rPr>
              <w:t xml:space="preserve">Количество дипломов с оценкой </w:t>
            </w:r>
            <w:r w:rsidR="00260E77" w:rsidRPr="005408FD">
              <w:rPr>
                <w:rFonts w:ascii="Times New Roman" w:hAnsi="Times New Roman" w:cs="Times New Roman"/>
                <w:sz w:val="24"/>
                <w:szCs w:val="24"/>
              </w:rPr>
              <w:t>«</w:t>
            </w:r>
            <w:r w:rsidRPr="005408FD">
              <w:rPr>
                <w:rFonts w:ascii="Times New Roman" w:hAnsi="Times New Roman" w:cs="Times New Roman"/>
                <w:sz w:val="24"/>
                <w:szCs w:val="24"/>
              </w:rPr>
              <w:t>отлично</w:t>
            </w:r>
            <w:r w:rsidR="00260E77" w:rsidRPr="005408FD">
              <w:rPr>
                <w:rFonts w:ascii="Times New Roman" w:hAnsi="Times New Roman" w:cs="Times New Roman"/>
                <w:sz w:val="24"/>
                <w:szCs w:val="24"/>
              </w:rPr>
              <w:t>»</w:t>
            </w:r>
            <w:r w:rsidRPr="005408FD">
              <w:rPr>
                <w:rFonts w:ascii="Times New Roman" w:hAnsi="Times New Roman" w:cs="Times New Roman"/>
                <w:sz w:val="24"/>
                <w:szCs w:val="24"/>
              </w:rPr>
              <w:t xml:space="preserve">, </w:t>
            </w:r>
            <w:r w:rsidR="00260E77" w:rsidRPr="005408FD">
              <w:rPr>
                <w:rFonts w:ascii="Times New Roman" w:hAnsi="Times New Roman" w:cs="Times New Roman"/>
                <w:sz w:val="24"/>
                <w:szCs w:val="24"/>
              </w:rPr>
              <w:t>«</w:t>
            </w:r>
            <w:r w:rsidRPr="005408FD">
              <w:rPr>
                <w:rFonts w:ascii="Times New Roman" w:hAnsi="Times New Roman" w:cs="Times New Roman"/>
                <w:sz w:val="24"/>
                <w:szCs w:val="24"/>
              </w:rPr>
              <w:t>хорошо</w:t>
            </w:r>
            <w:r w:rsidR="00260E77" w:rsidRPr="005408FD">
              <w:rPr>
                <w:rFonts w:ascii="Times New Roman" w:hAnsi="Times New Roman" w:cs="Times New Roman"/>
                <w:sz w:val="24"/>
                <w:szCs w:val="24"/>
              </w:rPr>
              <w:t>»</w:t>
            </w:r>
          </w:p>
        </w:tc>
        <w:tc>
          <w:tcPr>
            <w:tcW w:w="814" w:type="dxa"/>
            <w:tcBorders>
              <w:top w:val="single" w:sz="4" w:space="0" w:color="auto"/>
              <w:left w:val="single" w:sz="4" w:space="0" w:color="auto"/>
              <w:bottom w:val="single" w:sz="4" w:space="0" w:color="auto"/>
              <w:right w:val="single" w:sz="4" w:space="0" w:color="auto"/>
            </w:tcBorders>
            <w:hideMark/>
          </w:tcPr>
          <w:p w:rsidR="007D5C0B" w:rsidRPr="005408FD" w:rsidRDefault="007D5C0B" w:rsidP="00230F6F">
            <w:pPr>
              <w:widowControl w:val="0"/>
              <w:jc w:val="center"/>
              <w:rPr>
                <w:rFonts w:ascii="Times New Roman" w:hAnsi="Times New Roman" w:cs="Times New Roman"/>
                <w:sz w:val="24"/>
                <w:szCs w:val="24"/>
              </w:rPr>
            </w:pPr>
            <w:r w:rsidRPr="005408FD">
              <w:rPr>
                <w:rFonts w:ascii="Times New Roman" w:hAnsi="Times New Roman" w:cs="Times New Roman"/>
                <w:sz w:val="24"/>
                <w:szCs w:val="24"/>
              </w:rPr>
              <w:t>28</w:t>
            </w:r>
          </w:p>
        </w:tc>
        <w:tc>
          <w:tcPr>
            <w:tcW w:w="664" w:type="dxa"/>
            <w:tcBorders>
              <w:top w:val="single" w:sz="4" w:space="0" w:color="auto"/>
              <w:left w:val="single" w:sz="4" w:space="0" w:color="auto"/>
              <w:bottom w:val="single" w:sz="4" w:space="0" w:color="auto"/>
              <w:right w:val="single" w:sz="4" w:space="0" w:color="auto"/>
            </w:tcBorders>
            <w:hideMark/>
          </w:tcPr>
          <w:p w:rsidR="007D5C0B" w:rsidRPr="005408FD" w:rsidRDefault="007D5C0B" w:rsidP="00230F6F">
            <w:pPr>
              <w:widowControl w:val="0"/>
              <w:jc w:val="center"/>
              <w:rPr>
                <w:rFonts w:ascii="Times New Roman" w:hAnsi="Times New Roman" w:cs="Times New Roman"/>
                <w:sz w:val="24"/>
                <w:szCs w:val="24"/>
              </w:rPr>
            </w:pPr>
            <w:r w:rsidRPr="005408FD">
              <w:rPr>
                <w:rFonts w:ascii="Times New Roman" w:hAnsi="Times New Roman" w:cs="Times New Roman"/>
                <w:sz w:val="24"/>
                <w:szCs w:val="24"/>
              </w:rPr>
              <w:t>48,3</w:t>
            </w:r>
          </w:p>
        </w:tc>
        <w:tc>
          <w:tcPr>
            <w:tcW w:w="774" w:type="dxa"/>
            <w:tcBorders>
              <w:top w:val="single" w:sz="4" w:space="0" w:color="auto"/>
              <w:left w:val="single" w:sz="4" w:space="0" w:color="auto"/>
              <w:bottom w:val="single" w:sz="4" w:space="0" w:color="auto"/>
              <w:right w:val="single" w:sz="4" w:space="0" w:color="auto"/>
            </w:tcBorders>
            <w:hideMark/>
          </w:tcPr>
          <w:p w:rsidR="007D5C0B" w:rsidRPr="005408FD" w:rsidRDefault="007D5C0B" w:rsidP="00230F6F">
            <w:pPr>
              <w:widowControl w:val="0"/>
              <w:jc w:val="center"/>
              <w:rPr>
                <w:rFonts w:ascii="Times New Roman" w:hAnsi="Times New Roman" w:cs="Times New Roman"/>
                <w:sz w:val="24"/>
                <w:szCs w:val="24"/>
              </w:rPr>
            </w:pPr>
            <w:r w:rsidRPr="005408FD">
              <w:rPr>
                <w:rFonts w:ascii="Times New Roman" w:hAnsi="Times New Roman" w:cs="Times New Roman"/>
                <w:sz w:val="24"/>
                <w:szCs w:val="24"/>
              </w:rPr>
              <w:t>23</w:t>
            </w:r>
          </w:p>
        </w:tc>
        <w:tc>
          <w:tcPr>
            <w:tcW w:w="772" w:type="dxa"/>
            <w:tcBorders>
              <w:top w:val="single" w:sz="4" w:space="0" w:color="auto"/>
              <w:left w:val="single" w:sz="4" w:space="0" w:color="auto"/>
              <w:bottom w:val="single" w:sz="4" w:space="0" w:color="auto"/>
              <w:right w:val="single" w:sz="4" w:space="0" w:color="auto"/>
            </w:tcBorders>
            <w:hideMark/>
          </w:tcPr>
          <w:p w:rsidR="007D5C0B" w:rsidRPr="005408FD" w:rsidRDefault="007D5C0B" w:rsidP="00230F6F">
            <w:pPr>
              <w:widowControl w:val="0"/>
              <w:jc w:val="center"/>
              <w:rPr>
                <w:rFonts w:ascii="Times New Roman" w:hAnsi="Times New Roman" w:cs="Times New Roman"/>
                <w:sz w:val="24"/>
                <w:szCs w:val="24"/>
              </w:rPr>
            </w:pPr>
            <w:r w:rsidRPr="005408FD">
              <w:rPr>
                <w:rFonts w:ascii="Times New Roman" w:hAnsi="Times New Roman" w:cs="Times New Roman"/>
                <w:sz w:val="24"/>
                <w:szCs w:val="24"/>
              </w:rPr>
              <w:t>46,8</w:t>
            </w:r>
          </w:p>
        </w:tc>
        <w:tc>
          <w:tcPr>
            <w:tcW w:w="774" w:type="dxa"/>
            <w:tcBorders>
              <w:top w:val="single" w:sz="4" w:space="0" w:color="auto"/>
              <w:left w:val="single" w:sz="4" w:space="0" w:color="auto"/>
              <w:bottom w:val="single" w:sz="4" w:space="0" w:color="auto"/>
              <w:right w:val="single" w:sz="4" w:space="0" w:color="auto"/>
            </w:tcBorders>
            <w:hideMark/>
          </w:tcPr>
          <w:p w:rsidR="007D5C0B" w:rsidRPr="005408FD" w:rsidRDefault="007D5C0B" w:rsidP="00230F6F">
            <w:pPr>
              <w:widowControl w:val="0"/>
              <w:jc w:val="center"/>
              <w:rPr>
                <w:rFonts w:ascii="Times New Roman" w:hAnsi="Times New Roman" w:cs="Times New Roman"/>
                <w:sz w:val="24"/>
                <w:szCs w:val="24"/>
              </w:rPr>
            </w:pPr>
            <w:r w:rsidRPr="005408FD">
              <w:rPr>
                <w:rFonts w:ascii="Times New Roman" w:hAnsi="Times New Roman" w:cs="Times New Roman"/>
                <w:sz w:val="24"/>
                <w:szCs w:val="24"/>
              </w:rPr>
              <w:t>-</w:t>
            </w:r>
          </w:p>
        </w:tc>
        <w:tc>
          <w:tcPr>
            <w:tcW w:w="750" w:type="dxa"/>
            <w:tcBorders>
              <w:top w:val="single" w:sz="4" w:space="0" w:color="auto"/>
              <w:left w:val="single" w:sz="4" w:space="0" w:color="auto"/>
              <w:bottom w:val="single" w:sz="4" w:space="0" w:color="auto"/>
              <w:right w:val="single" w:sz="4" w:space="0" w:color="auto"/>
            </w:tcBorders>
            <w:hideMark/>
          </w:tcPr>
          <w:p w:rsidR="007D5C0B" w:rsidRPr="005408FD" w:rsidRDefault="007D5C0B" w:rsidP="00230F6F">
            <w:pPr>
              <w:widowControl w:val="0"/>
              <w:jc w:val="center"/>
              <w:rPr>
                <w:rFonts w:ascii="Times New Roman" w:hAnsi="Times New Roman" w:cs="Times New Roman"/>
                <w:sz w:val="24"/>
                <w:szCs w:val="24"/>
              </w:rPr>
            </w:pPr>
            <w:r w:rsidRPr="005408FD">
              <w:rPr>
                <w:rFonts w:ascii="Times New Roman" w:hAnsi="Times New Roman" w:cs="Times New Roman"/>
                <w:sz w:val="24"/>
                <w:szCs w:val="24"/>
              </w:rPr>
              <w:t>-</w:t>
            </w:r>
          </w:p>
        </w:tc>
        <w:tc>
          <w:tcPr>
            <w:tcW w:w="774" w:type="dxa"/>
            <w:tcBorders>
              <w:top w:val="single" w:sz="4" w:space="0" w:color="auto"/>
              <w:left w:val="single" w:sz="4" w:space="0" w:color="auto"/>
              <w:bottom w:val="single" w:sz="4" w:space="0" w:color="auto"/>
              <w:right w:val="single" w:sz="4" w:space="0" w:color="auto"/>
            </w:tcBorders>
            <w:hideMark/>
          </w:tcPr>
          <w:p w:rsidR="007D5C0B" w:rsidRPr="005408FD" w:rsidRDefault="007D5C0B" w:rsidP="00230F6F">
            <w:pPr>
              <w:widowControl w:val="0"/>
              <w:jc w:val="center"/>
              <w:rPr>
                <w:rFonts w:ascii="Times New Roman" w:hAnsi="Times New Roman" w:cs="Times New Roman"/>
                <w:sz w:val="24"/>
                <w:szCs w:val="24"/>
              </w:rPr>
            </w:pPr>
            <w:r w:rsidRPr="005408FD">
              <w:rPr>
                <w:rFonts w:ascii="Times New Roman" w:hAnsi="Times New Roman" w:cs="Times New Roman"/>
                <w:sz w:val="24"/>
                <w:szCs w:val="24"/>
              </w:rPr>
              <w:t>5</w:t>
            </w:r>
          </w:p>
        </w:tc>
        <w:tc>
          <w:tcPr>
            <w:tcW w:w="773" w:type="dxa"/>
            <w:tcBorders>
              <w:top w:val="single" w:sz="4" w:space="0" w:color="auto"/>
              <w:left w:val="single" w:sz="4" w:space="0" w:color="auto"/>
              <w:bottom w:val="single" w:sz="4" w:space="0" w:color="auto"/>
              <w:right w:val="single" w:sz="4" w:space="0" w:color="auto"/>
            </w:tcBorders>
            <w:hideMark/>
          </w:tcPr>
          <w:p w:rsidR="007D5C0B" w:rsidRPr="005408FD" w:rsidRDefault="007D5C0B" w:rsidP="00230F6F">
            <w:pPr>
              <w:widowControl w:val="0"/>
              <w:jc w:val="center"/>
              <w:rPr>
                <w:rFonts w:ascii="Times New Roman" w:hAnsi="Times New Roman" w:cs="Times New Roman"/>
                <w:sz w:val="24"/>
                <w:szCs w:val="24"/>
              </w:rPr>
            </w:pPr>
            <w:r w:rsidRPr="005408FD">
              <w:rPr>
                <w:rFonts w:ascii="Times New Roman" w:hAnsi="Times New Roman" w:cs="Times New Roman"/>
                <w:sz w:val="24"/>
                <w:szCs w:val="24"/>
              </w:rPr>
              <w:t>55,6</w:t>
            </w:r>
          </w:p>
        </w:tc>
      </w:tr>
      <w:tr w:rsidR="007D5C0B" w:rsidRPr="005408FD" w:rsidTr="00040B21">
        <w:trPr>
          <w:jc w:val="center"/>
        </w:trPr>
        <w:tc>
          <w:tcPr>
            <w:tcW w:w="778" w:type="dxa"/>
            <w:tcBorders>
              <w:top w:val="single" w:sz="4" w:space="0" w:color="auto"/>
              <w:left w:val="single" w:sz="4" w:space="0" w:color="auto"/>
              <w:bottom w:val="single" w:sz="4" w:space="0" w:color="auto"/>
              <w:right w:val="single" w:sz="4" w:space="0" w:color="auto"/>
            </w:tcBorders>
            <w:hideMark/>
          </w:tcPr>
          <w:p w:rsidR="007D5C0B" w:rsidRPr="005408FD" w:rsidRDefault="007D5C0B" w:rsidP="00230F6F">
            <w:pPr>
              <w:widowControl w:val="0"/>
              <w:jc w:val="center"/>
              <w:rPr>
                <w:rFonts w:ascii="Times New Roman" w:hAnsi="Times New Roman" w:cs="Times New Roman"/>
                <w:sz w:val="24"/>
                <w:szCs w:val="24"/>
              </w:rPr>
            </w:pPr>
            <w:r w:rsidRPr="005408FD">
              <w:rPr>
                <w:rFonts w:ascii="Times New Roman" w:hAnsi="Times New Roman" w:cs="Times New Roman"/>
                <w:sz w:val="24"/>
                <w:szCs w:val="24"/>
              </w:rPr>
              <w:t>4</w:t>
            </w:r>
          </w:p>
        </w:tc>
        <w:tc>
          <w:tcPr>
            <w:tcW w:w="3073" w:type="dxa"/>
            <w:tcBorders>
              <w:top w:val="single" w:sz="4" w:space="0" w:color="auto"/>
              <w:left w:val="single" w:sz="4" w:space="0" w:color="auto"/>
              <w:bottom w:val="single" w:sz="4" w:space="0" w:color="auto"/>
              <w:right w:val="single" w:sz="4" w:space="0" w:color="auto"/>
            </w:tcBorders>
            <w:hideMark/>
          </w:tcPr>
          <w:p w:rsidR="007D5C0B" w:rsidRPr="005408FD" w:rsidRDefault="007D5C0B" w:rsidP="00230F6F">
            <w:pPr>
              <w:widowControl w:val="0"/>
              <w:jc w:val="both"/>
              <w:rPr>
                <w:rFonts w:ascii="Times New Roman" w:hAnsi="Times New Roman" w:cs="Times New Roman"/>
                <w:sz w:val="24"/>
                <w:szCs w:val="24"/>
              </w:rPr>
            </w:pPr>
            <w:r w:rsidRPr="005408FD">
              <w:rPr>
                <w:rFonts w:ascii="Times New Roman" w:hAnsi="Times New Roman" w:cs="Times New Roman"/>
                <w:sz w:val="24"/>
                <w:szCs w:val="24"/>
              </w:rPr>
              <w:t>Количество выданных академических справок</w:t>
            </w:r>
          </w:p>
        </w:tc>
        <w:tc>
          <w:tcPr>
            <w:tcW w:w="814" w:type="dxa"/>
            <w:tcBorders>
              <w:top w:val="single" w:sz="4" w:space="0" w:color="auto"/>
              <w:left w:val="single" w:sz="4" w:space="0" w:color="auto"/>
              <w:bottom w:val="single" w:sz="4" w:space="0" w:color="auto"/>
              <w:right w:val="single" w:sz="4" w:space="0" w:color="auto"/>
            </w:tcBorders>
            <w:hideMark/>
          </w:tcPr>
          <w:p w:rsidR="007D5C0B" w:rsidRPr="005408FD" w:rsidRDefault="007D5C0B" w:rsidP="00230F6F">
            <w:pPr>
              <w:widowControl w:val="0"/>
              <w:jc w:val="center"/>
              <w:rPr>
                <w:rFonts w:ascii="Times New Roman" w:hAnsi="Times New Roman" w:cs="Times New Roman"/>
                <w:sz w:val="24"/>
                <w:szCs w:val="24"/>
              </w:rPr>
            </w:pPr>
            <w:r w:rsidRPr="005408FD">
              <w:rPr>
                <w:rFonts w:ascii="Times New Roman" w:hAnsi="Times New Roman" w:cs="Times New Roman"/>
                <w:sz w:val="24"/>
                <w:szCs w:val="24"/>
              </w:rPr>
              <w:t>-</w:t>
            </w:r>
          </w:p>
        </w:tc>
        <w:tc>
          <w:tcPr>
            <w:tcW w:w="664" w:type="dxa"/>
            <w:tcBorders>
              <w:top w:val="single" w:sz="4" w:space="0" w:color="auto"/>
              <w:left w:val="single" w:sz="4" w:space="0" w:color="auto"/>
              <w:bottom w:val="single" w:sz="4" w:space="0" w:color="auto"/>
              <w:right w:val="single" w:sz="4" w:space="0" w:color="auto"/>
            </w:tcBorders>
            <w:hideMark/>
          </w:tcPr>
          <w:p w:rsidR="007D5C0B" w:rsidRPr="005408FD" w:rsidRDefault="007D5C0B" w:rsidP="00230F6F">
            <w:pPr>
              <w:widowControl w:val="0"/>
              <w:jc w:val="center"/>
              <w:rPr>
                <w:rFonts w:ascii="Times New Roman" w:hAnsi="Times New Roman" w:cs="Times New Roman"/>
                <w:sz w:val="24"/>
                <w:szCs w:val="24"/>
              </w:rPr>
            </w:pPr>
            <w:r w:rsidRPr="005408FD">
              <w:rPr>
                <w:rFonts w:ascii="Times New Roman" w:hAnsi="Times New Roman" w:cs="Times New Roman"/>
                <w:sz w:val="24"/>
                <w:szCs w:val="24"/>
              </w:rPr>
              <w:t>-</w:t>
            </w:r>
          </w:p>
        </w:tc>
        <w:tc>
          <w:tcPr>
            <w:tcW w:w="774" w:type="dxa"/>
            <w:tcBorders>
              <w:top w:val="single" w:sz="4" w:space="0" w:color="auto"/>
              <w:left w:val="single" w:sz="4" w:space="0" w:color="auto"/>
              <w:bottom w:val="single" w:sz="4" w:space="0" w:color="auto"/>
              <w:right w:val="single" w:sz="4" w:space="0" w:color="auto"/>
            </w:tcBorders>
            <w:hideMark/>
          </w:tcPr>
          <w:p w:rsidR="007D5C0B" w:rsidRPr="005408FD" w:rsidRDefault="007D5C0B" w:rsidP="00230F6F">
            <w:pPr>
              <w:widowControl w:val="0"/>
              <w:jc w:val="center"/>
              <w:rPr>
                <w:rFonts w:ascii="Times New Roman" w:hAnsi="Times New Roman" w:cs="Times New Roman"/>
                <w:sz w:val="24"/>
                <w:szCs w:val="24"/>
              </w:rPr>
            </w:pPr>
            <w:r w:rsidRPr="005408FD">
              <w:rPr>
                <w:rFonts w:ascii="Times New Roman" w:hAnsi="Times New Roman" w:cs="Times New Roman"/>
                <w:sz w:val="24"/>
                <w:szCs w:val="24"/>
              </w:rPr>
              <w:t>-</w:t>
            </w:r>
          </w:p>
        </w:tc>
        <w:tc>
          <w:tcPr>
            <w:tcW w:w="772" w:type="dxa"/>
            <w:tcBorders>
              <w:top w:val="single" w:sz="4" w:space="0" w:color="auto"/>
              <w:left w:val="single" w:sz="4" w:space="0" w:color="auto"/>
              <w:bottom w:val="single" w:sz="4" w:space="0" w:color="auto"/>
              <w:right w:val="single" w:sz="4" w:space="0" w:color="auto"/>
            </w:tcBorders>
            <w:hideMark/>
          </w:tcPr>
          <w:p w:rsidR="007D5C0B" w:rsidRPr="005408FD" w:rsidRDefault="007D5C0B" w:rsidP="00230F6F">
            <w:pPr>
              <w:widowControl w:val="0"/>
              <w:jc w:val="center"/>
              <w:rPr>
                <w:rFonts w:ascii="Times New Roman" w:hAnsi="Times New Roman" w:cs="Times New Roman"/>
                <w:sz w:val="24"/>
                <w:szCs w:val="24"/>
              </w:rPr>
            </w:pPr>
            <w:r w:rsidRPr="005408FD">
              <w:rPr>
                <w:rFonts w:ascii="Times New Roman" w:hAnsi="Times New Roman" w:cs="Times New Roman"/>
                <w:sz w:val="24"/>
                <w:szCs w:val="24"/>
              </w:rPr>
              <w:t>-</w:t>
            </w:r>
          </w:p>
        </w:tc>
        <w:tc>
          <w:tcPr>
            <w:tcW w:w="774" w:type="dxa"/>
            <w:tcBorders>
              <w:top w:val="single" w:sz="4" w:space="0" w:color="auto"/>
              <w:left w:val="single" w:sz="4" w:space="0" w:color="auto"/>
              <w:bottom w:val="single" w:sz="4" w:space="0" w:color="auto"/>
              <w:right w:val="single" w:sz="4" w:space="0" w:color="auto"/>
            </w:tcBorders>
            <w:hideMark/>
          </w:tcPr>
          <w:p w:rsidR="007D5C0B" w:rsidRPr="005408FD" w:rsidRDefault="007D5C0B" w:rsidP="00230F6F">
            <w:pPr>
              <w:widowControl w:val="0"/>
              <w:jc w:val="center"/>
              <w:rPr>
                <w:rFonts w:ascii="Times New Roman" w:hAnsi="Times New Roman" w:cs="Times New Roman"/>
                <w:sz w:val="24"/>
                <w:szCs w:val="24"/>
              </w:rPr>
            </w:pPr>
            <w:r w:rsidRPr="005408FD">
              <w:rPr>
                <w:rFonts w:ascii="Times New Roman" w:hAnsi="Times New Roman" w:cs="Times New Roman"/>
                <w:sz w:val="24"/>
                <w:szCs w:val="24"/>
              </w:rPr>
              <w:t>-</w:t>
            </w:r>
          </w:p>
        </w:tc>
        <w:tc>
          <w:tcPr>
            <w:tcW w:w="750" w:type="dxa"/>
            <w:tcBorders>
              <w:top w:val="single" w:sz="4" w:space="0" w:color="auto"/>
              <w:left w:val="single" w:sz="4" w:space="0" w:color="auto"/>
              <w:bottom w:val="single" w:sz="4" w:space="0" w:color="auto"/>
              <w:right w:val="single" w:sz="4" w:space="0" w:color="auto"/>
            </w:tcBorders>
            <w:hideMark/>
          </w:tcPr>
          <w:p w:rsidR="007D5C0B" w:rsidRPr="005408FD" w:rsidRDefault="007D5C0B" w:rsidP="00230F6F">
            <w:pPr>
              <w:widowControl w:val="0"/>
              <w:jc w:val="center"/>
              <w:rPr>
                <w:rFonts w:ascii="Times New Roman" w:hAnsi="Times New Roman" w:cs="Times New Roman"/>
                <w:sz w:val="24"/>
                <w:szCs w:val="24"/>
              </w:rPr>
            </w:pPr>
            <w:r w:rsidRPr="005408FD">
              <w:rPr>
                <w:rFonts w:ascii="Times New Roman" w:hAnsi="Times New Roman" w:cs="Times New Roman"/>
                <w:sz w:val="24"/>
                <w:szCs w:val="24"/>
              </w:rPr>
              <w:t>-</w:t>
            </w:r>
          </w:p>
        </w:tc>
        <w:tc>
          <w:tcPr>
            <w:tcW w:w="774" w:type="dxa"/>
            <w:tcBorders>
              <w:top w:val="single" w:sz="4" w:space="0" w:color="auto"/>
              <w:left w:val="single" w:sz="4" w:space="0" w:color="auto"/>
              <w:bottom w:val="single" w:sz="4" w:space="0" w:color="auto"/>
              <w:right w:val="single" w:sz="4" w:space="0" w:color="auto"/>
            </w:tcBorders>
            <w:hideMark/>
          </w:tcPr>
          <w:p w:rsidR="007D5C0B" w:rsidRPr="005408FD" w:rsidRDefault="007D5C0B" w:rsidP="00230F6F">
            <w:pPr>
              <w:widowControl w:val="0"/>
              <w:jc w:val="center"/>
              <w:rPr>
                <w:rFonts w:ascii="Times New Roman" w:hAnsi="Times New Roman" w:cs="Times New Roman"/>
                <w:sz w:val="24"/>
                <w:szCs w:val="24"/>
              </w:rPr>
            </w:pPr>
            <w:r w:rsidRPr="005408FD">
              <w:rPr>
                <w:rFonts w:ascii="Times New Roman" w:hAnsi="Times New Roman" w:cs="Times New Roman"/>
                <w:sz w:val="24"/>
                <w:szCs w:val="24"/>
              </w:rPr>
              <w:t>-</w:t>
            </w:r>
          </w:p>
        </w:tc>
        <w:tc>
          <w:tcPr>
            <w:tcW w:w="773" w:type="dxa"/>
            <w:tcBorders>
              <w:top w:val="single" w:sz="4" w:space="0" w:color="auto"/>
              <w:left w:val="single" w:sz="4" w:space="0" w:color="auto"/>
              <w:bottom w:val="single" w:sz="4" w:space="0" w:color="auto"/>
              <w:right w:val="single" w:sz="4" w:space="0" w:color="auto"/>
            </w:tcBorders>
            <w:hideMark/>
          </w:tcPr>
          <w:p w:rsidR="007D5C0B" w:rsidRPr="005408FD" w:rsidRDefault="007D5C0B" w:rsidP="00230F6F">
            <w:pPr>
              <w:widowControl w:val="0"/>
              <w:jc w:val="center"/>
              <w:rPr>
                <w:rFonts w:ascii="Times New Roman" w:hAnsi="Times New Roman" w:cs="Times New Roman"/>
                <w:sz w:val="24"/>
                <w:szCs w:val="24"/>
              </w:rPr>
            </w:pPr>
            <w:r w:rsidRPr="005408FD">
              <w:rPr>
                <w:rFonts w:ascii="Times New Roman" w:hAnsi="Times New Roman" w:cs="Times New Roman"/>
                <w:sz w:val="24"/>
                <w:szCs w:val="24"/>
              </w:rPr>
              <w:t>-</w:t>
            </w:r>
          </w:p>
        </w:tc>
      </w:tr>
    </w:tbl>
    <w:p w:rsidR="00040B21" w:rsidRDefault="00040B21" w:rsidP="00230F6F">
      <w:pPr>
        <w:widowControl w:val="0"/>
        <w:spacing w:after="0" w:line="240" w:lineRule="auto"/>
        <w:ind w:firstLine="709"/>
        <w:jc w:val="both"/>
        <w:rPr>
          <w:rFonts w:ascii="Times New Roman" w:eastAsia="Times New Roman" w:hAnsi="Times New Roman" w:cs="Times New Roman"/>
          <w:sz w:val="28"/>
          <w:szCs w:val="28"/>
          <w:lang w:eastAsia="ru-RU"/>
        </w:rPr>
      </w:pPr>
    </w:p>
    <w:p w:rsidR="00040B21" w:rsidRDefault="002A6C87" w:rsidP="005408FD">
      <w:pPr>
        <w:widowControl w:val="0"/>
        <w:spacing w:after="0" w:line="240" w:lineRule="auto"/>
        <w:ind w:firstLine="709"/>
        <w:jc w:val="both"/>
        <w:rPr>
          <w:rFonts w:ascii="Times New Roman" w:hAnsi="Times New Roman" w:cs="Times New Roman"/>
          <w:b/>
          <w:sz w:val="28"/>
          <w:szCs w:val="28"/>
        </w:rPr>
      </w:pPr>
      <w:r w:rsidRPr="00040B21">
        <w:rPr>
          <w:rFonts w:ascii="Times New Roman" w:eastAsia="Times New Roman" w:hAnsi="Times New Roman" w:cs="Times New Roman"/>
          <w:sz w:val="28"/>
          <w:szCs w:val="28"/>
          <w:lang w:eastAsia="ru-RU"/>
        </w:rPr>
        <w:t>Подготовка работ и защита проводились в соответствии с программой аттестации</w:t>
      </w:r>
      <w:r w:rsidR="00FB7BAA" w:rsidRPr="00040B21">
        <w:rPr>
          <w:rFonts w:ascii="Times New Roman" w:eastAsia="Times New Roman" w:hAnsi="Times New Roman" w:cs="Times New Roman"/>
          <w:sz w:val="28"/>
          <w:szCs w:val="28"/>
          <w:lang w:eastAsia="ru-RU"/>
        </w:rPr>
        <w:t>. Показатели за последние 3 года существенно не меняются, хотя высокое качество работ и их презентация отмечены председателем ГЭК Букач</w:t>
      </w:r>
      <w:r w:rsidR="00040B21">
        <w:rPr>
          <w:rFonts w:ascii="Times New Roman" w:eastAsia="Times New Roman" w:hAnsi="Times New Roman" w:cs="Times New Roman"/>
          <w:sz w:val="28"/>
          <w:szCs w:val="28"/>
          <w:lang w:eastAsia="ru-RU"/>
        </w:rPr>
        <w:t> </w:t>
      </w:r>
      <w:r w:rsidR="00FB7BAA" w:rsidRPr="00040B21">
        <w:rPr>
          <w:rFonts w:ascii="Times New Roman" w:eastAsia="Times New Roman" w:hAnsi="Times New Roman" w:cs="Times New Roman"/>
          <w:sz w:val="28"/>
          <w:szCs w:val="28"/>
          <w:lang w:eastAsia="ru-RU"/>
        </w:rPr>
        <w:t>Д.Ф.</w:t>
      </w:r>
      <w:r w:rsidR="00040B21">
        <w:rPr>
          <w:rFonts w:ascii="Times New Roman" w:hAnsi="Times New Roman" w:cs="Times New Roman"/>
          <w:b/>
          <w:sz w:val="28"/>
          <w:szCs w:val="28"/>
        </w:rPr>
        <w:br w:type="page"/>
      </w:r>
    </w:p>
    <w:p w:rsidR="007D5C0B" w:rsidRPr="00040B21" w:rsidRDefault="007D5C0B" w:rsidP="005408FD">
      <w:pPr>
        <w:widowControl w:val="0"/>
        <w:spacing w:after="0" w:line="240" w:lineRule="auto"/>
        <w:jc w:val="center"/>
        <w:rPr>
          <w:rFonts w:ascii="Times New Roman" w:hAnsi="Times New Roman" w:cs="Times New Roman"/>
          <w:b/>
          <w:sz w:val="28"/>
          <w:szCs w:val="28"/>
        </w:rPr>
      </w:pPr>
      <w:r w:rsidRPr="00040B21">
        <w:rPr>
          <w:rFonts w:ascii="Times New Roman" w:hAnsi="Times New Roman" w:cs="Times New Roman"/>
          <w:b/>
          <w:sz w:val="28"/>
          <w:szCs w:val="28"/>
        </w:rPr>
        <w:t>Результаты государственной итоговой аттестации</w:t>
      </w:r>
      <w:r w:rsidR="00040B21" w:rsidRPr="00040B21">
        <w:rPr>
          <w:rFonts w:ascii="Times New Roman" w:hAnsi="Times New Roman" w:cs="Times New Roman"/>
          <w:b/>
          <w:sz w:val="28"/>
          <w:szCs w:val="28"/>
        </w:rPr>
        <w:br/>
      </w:r>
      <w:r w:rsidRPr="00040B21">
        <w:rPr>
          <w:rFonts w:ascii="Times New Roman" w:hAnsi="Times New Roman" w:cs="Times New Roman"/>
          <w:b/>
          <w:sz w:val="28"/>
          <w:szCs w:val="28"/>
        </w:rPr>
        <w:t>по специальности 38.02.03 Операционная деятельность в логистике в</w:t>
      </w:r>
      <w:r w:rsidR="00040B21">
        <w:rPr>
          <w:rFonts w:ascii="Times New Roman" w:hAnsi="Times New Roman" w:cs="Times New Roman"/>
          <w:b/>
          <w:sz w:val="28"/>
          <w:szCs w:val="28"/>
        </w:rPr>
        <w:t> </w:t>
      </w:r>
      <w:r w:rsidRPr="00040B21">
        <w:rPr>
          <w:rFonts w:ascii="Times New Roman" w:hAnsi="Times New Roman" w:cs="Times New Roman"/>
          <w:b/>
          <w:sz w:val="28"/>
          <w:szCs w:val="28"/>
        </w:rPr>
        <w:t>2019 году</w:t>
      </w:r>
    </w:p>
    <w:p w:rsidR="00040B21" w:rsidRDefault="00040B21" w:rsidP="005408FD">
      <w:pPr>
        <w:widowControl w:val="0"/>
        <w:spacing w:after="0" w:line="240" w:lineRule="auto"/>
        <w:rPr>
          <w:rFonts w:ascii="Times New Roman" w:hAnsi="Times New Roman" w:cs="Times New Roman"/>
          <w:b/>
          <w:sz w:val="28"/>
          <w:szCs w:val="28"/>
        </w:rPr>
      </w:pPr>
    </w:p>
    <w:p w:rsidR="007D5C0B" w:rsidRPr="00DC52C8" w:rsidRDefault="007D5C0B" w:rsidP="005408FD">
      <w:pPr>
        <w:widowControl w:val="0"/>
        <w:spacing w:after="0" w:line="240" w:lineRule="auto"/>
        <w:jc w:val="center"/>
        <w:rPr>
          <w:rFonts w:ascii="Times New Roman" w:hAnsi="Times New Roman" w:cs="Times New Roman"/>
          <w:sz w:val="28"/>
          <w:szCs w:val="28"/>
        </w:rPr>
      </w:pPr>
      <w:r w:rsidRPr="00DC52C8">
        <w:rPr>
          <w:rFonts w:ascii="Times New Roman" w:hAnsi="Times New Roman" w:cs="Times New Roman"/>
          <w:sz w:val="28"/>
          <w:szCs w:val="28"/>
        </w:rPr>
        <w:t>Результаты защиты выпускных квалификационных работ</w:t>
      </w:r>
      <w:r w:rsidR="00040B21" w:rsidRPr="00DC52C8">
        <w:rPr>
          <w:rFonts w:ascii="Times New Roman" w:hAnsi="Times New Roman" w:cs="Times New Roman"/>
          <w:sz w:val="28"/>
          <w:szCs w:val="28"/>
        </w:rPr>
        <w:br/>
      </w:r>
      <w:r w:rsidRPr="00DC52C8">
        <w:rPr>
          <w:rFonts w:ascii="Times New Roman" w:hAnsi="Times New Roman" w:cs="Times New Roman"/>
          <w:sz w:val="28"/>
          <w:szCs w:val="28"/>
        </w:rPr>
        <w:t>по специальности 38.02.03 Операционная деятельность в логистике</w:t>
      </w:r>
    </w:p>
    <w:p w:rsidR="007D5C0B" w:rsidRDefault="007D5C0B" w:rsidP="00230F6F">
      <w:pPr>
        <w:widowControl w:val="0"/>
        <w:spacing w:after="0" w:line="240" w:lineRule="auto"/>
        <w:jc w:val="center"/>
        <w:rPr>
          <w:rFonts w:ascii="Times New Roman" w:hAnsi="Times New Roman" w:cs="Times New Roman"/>
          <w:b/>
          <w:sz w:val="24"/>
          <w:szCs w:val="24"/>
        </w:rPr>
      </w:pPr>
    </w:p>
    <w:tbl>
      <w:tblPr>
        <w:tblStyle w:val="a4"/>
        <w:tblW w:w="9639" w:type="dxa"/>
        <w:jc w:val="center"/>
        <w:tblLook w:val="04A0" w:firstRow="1" w:lastRow="0" w:firstColumn="1" w:lastColumn="0" w:noHBand="0" w:noVBand="1"/>
      </w:tblPr>
      <w:tblGrid>
        <w:gridCol w:w="830"/>
        <w:gridCol w:w="2962"/>
        <w:gridCol w:w="779"/>
        <w:gridCol w:w="639"/>
        <w:gridCol w:w="749"/>
        <w:gridCol w:w="722"/>
        <w:gridCol w:w="749"/>
        <w:gridCol w:w="686"/>
        <w:gridCol w:w="837"/>
        <w:gridCol w:w="686"/>
      </w:tblGrid>
      <w:tr w:rsidR="007D5C0B" w:rsidRPr="00040B21" w:rsidTr="00040B21">
        <w:trPr>
          <w:trHeight w:val="285"/>
          <w:jc w:val="center"/>
        </w:trPr>
        <w:tc>
          <w:tcPr>
            <w:tcW w:w="567" w:type="dxa"/>
            <w:vMerge w:val="restart"/>
            <w:tcBorders>
              <w:top w:val="single" w:sz="4" w:space="0" w:color="auto"/>
              <w:left w:val="single" w:sz="4" w:space="0" w:color="auto"/>
              <w:bottom w:val="single" w:sz="4" w:space="0" w:color="auto"/>
              <w:right w:val="single" w:sz="4" w:space="0" w:color="auto"/>
            </w:tcBorders>
            <w:hideMark/>
          </w:tcPr>
          <w:p w:rsidR="007D5C0B" w:rsidRPr="00040B21" w:rsidRDefault="00436299"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 </w:t>
            </w:r>
            <w:r w:rsidR="007D5C0B" w:rsidRPr="00040B21">
              <w:rPr>
                <w:rFonts w:ascii="Times New Roman" w:hAnsi="Times New Roman" w:cs="Times New Roman"/>
                <w:sz w:val="24"/>
                <w:szCs w:val="24"/>
              </w:rPr>
              <w:t>п/п</w:t>
            </w:r>
          </w:p>
        </w:tc>
        <w:tc>
          <w:tcPr>
            <w:tcW w:w="3261" w:type="dxa"/>
            <w:vMerge w:val="restart"/>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Показатели</w:t>
            </w:r>
          </w:p>
        </w:tc>
        <w:tc>
          <w:tcPr>
            <w:tcW w:w="1525" w:type="dxa"/>
            <w:gridSpan w:val="2"/>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Всего</w:t>
            </w:r>
          </w:p>
        </w:tc>
        <w:tc>
          <w:tcPr>
            <w:tcW w:w="4956" w:type="dxa"/>
            <w:gridSpan w:val="6"/>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 xml:space="preserve">Форма обучения </w:t>
            </w:r>
          </w:p>
        </w:tc>
      </w:tr>
      <w:tr w:rsidR="007D5C0B" w:rsidRPr="00040B21" w:rsidTr="00040B21">
        <w:trPr>
          <w:trHeight w:val="26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5C0B" w:rsidRPr="00040B21" w:rsidRDefault="007D5C0B" w:rsidP="00230F6F">
            <w:pPr>
              <w:widowControl w:val="0"/>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5C0B" w:rsidRPr="00040B21" w:rsidRDefault="007D5C0B" w:rsidP="00230F6F">
            <w:pPr>
              <w:widowControl w:val="0"/>
              <w:rPr>
                <w:rFonts w:ascii="Times New Roman" w:eastAsia="Times New Roman" w:hAnsi="Times New Roman" w:cs="Times New Roman"/>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кол-во</w:t>
            </w:r>
          </w:p>
        </w:tc>
        <w:tc>
          <w:tcPr>
            <w:tcW w:w="675" w:type="dxa"/>
            <w:vMerge w:val="restart"/>
            <w:tcBorders>
              <w:top w:val="single" w:sz="4" w:space="0" w:color="auto"/>
              <w:left w:val="single" w:sz="4" w:space="0" w:color="auto"/>
              <w:bottom w:val="single" w:sz="4" w:space="0" w:color="auto"/>
              <w:right w:val="single" w:sz="4" w:space="0" w:color="auto"/>
            </w:tcBorders>
            <w:hideMark/>
          </w:tcPr>
          <w:p w:rsidR="007D5C0B" w:rsidRPr="00040B21" w:rsidRDefault="00436299"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 %</w:t>
            </w:r>
          </w:p>
        </w:tc>
        <w:tc>
          <w:tcPr>
            <w:tcW w:w="1606" w:type="dxa"/>
            <w:gridSpan w:val="2"/>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очная</w:t>
            </w:r>
          </w:p>
        </w:tc>
        <w:tc>
          <w:tcPr>
            <w:tcW w:w="1606" w:type="dxa"/>
            <w:gridSpan w:val="2"/>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очно-заочная</w:t>
            </w:r>
          </w:p>
        </w:tc>
        <w:tc>
          <w:tcPr>
            <w:tcW w:w="1744" w:type="dxa"/>
            <w:gridSpan w:val="2"/>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заочная</w:t>
            </w:r>
          </w:p>
        </w:tc>
      </w:tr>
      <w:tr w:rsidR="007D5C0B" w:rsidRPr="00040B21" w:rsidTr="00040B21">
        <w:trPr>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5C0B" w:rsidRPr="00040B21" w:rsidRDefault="007D5C0B" w:rsidP="00230F6F">
            <w:pPr>
              <w:widowControl w:val="0"/>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5C0B" w:rsidRPr="00040B21" w:rsidRDefault="007D5C0B" w:rsidP="00230F6F">
            <w:pPr>
              <w:widowControl w:val="0"/>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5C0B" w:rsidRPr="00040B21" w:rsidRDefault="007D5C0B" w:rsidP="00230F6F">
            <w:pPr>
              <w:widowControl w:val="0"/>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5C0B" w:rsidRPr="00040B21" w:rsidRDefault="007D5C0B" w:rsidP="00230F6F">
            <w:pPr>
              <w:widowControl w:val="0"/>
              <w:rPr>
                <w:rFonts w:ascii="Times New Roman" w:eastAsia="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кол-во</w:t>
            </w: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436299"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 %</w:t>
            </w: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кол-во</w:t>
            </w: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436299"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 %</w:t>
            </w:r>
          </w:p>
        </w:tc>
        <w:tc>
          <w:tcPr>
            <w:tcW w:w="940"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кол-во</w:t>
            </w:r>
          </w:p>
        </w:tc>
        <w:tc>
          <w:tcPr>
            <w:tcW w:w="804" w:type="dxa"/>
            <w:tcBorders>
              <w:top w:val="single" w:sz="4" w:space="0" w:color="auto"/>
              <w:left w:val="single" w:sz="4" w:space="0" w:color="auto"/>
              <w:bottom w:val="single" w:sz="4" w:space="0" w:color="auto"/>
              <w:right w:val="single" w:sz="4" w:space="0" w:color="auto"/>
            </w:tcBorders>
            <w:hideMark/>
          </w:tcPr>
          <w:p w:rsidR="007D5C0B" w:rsidRPr="00040B21" w:rsidRDefault="00436299"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 %</w:t>
            </w:r>
          </w:p>
        </w:tc>
      </w:tr>
      <w:tr w:rsidR="007D5C0B" w:rsidRPr="00040B21" w:rsidTr="00040B21">
        <w:trPr>
          <w:jc w:val="center"/>
        </w:trPr>
        <w:tc>
          <w:tcPr>
            <w:tcW w:w="567"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both"/>
              <w:rPr>
                <w:rFonts w:ascii="Times New Roman" w:eastAsia="Times New Roman" w:hAnsi="Times New Roman" w:cs="Times New Roman"/>
                <w:sz w:val="24"/>
                <w:szCs w:val="24"/>
              </w:rPr>
            </w:pPr>
            <w:r w:rsidRPr="00040B21">
              <w:rPr>
                <w:rFonts w:ascii="Times New Roman" w:hAnsi="Times New Roman" w:cs="Times New Roman"/>
                <w:sz w:val="24"/>
                <w:szCs w:val="24"/>
              </w:rPr>
              <w:t>Окончили профессиональную образовательную организацию СПО</w:t>
            </w:r>
          </w:p>
        </w:tc>
        <w:tc>
          <w:tcPr>
            <w:tcW w:w="850"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46</w:t>
            </w:r>
          </w:p>
        </w:tc>
        <w:tc>
          <w:tcPr>
            <w:tcW w:w="675"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100</w:t>
            </w: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46</w:t>
            </w: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100</w:t>
            </w: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w:t>
            </w:r>
          </w:p>
        </w:tc>
        <w:tc>
          <w:tcPr>
            <w:tcW w:w="940"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w:t>
            </w:r>
          </w:p>
        </w:tc>
      </w:tr>
      <w:tr w:rsidR="007D5C0B" w:rsidRPr="00040B21" w:rsidTr="00040B21">
        <w:trPr>
          <w:jc w:val="center"/>
        </w:trPr>
        <w:tc>
          <w:tcPr>
            <w:tcW w:w="567"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2</w:t>
            </w:r>
          </w:p>
        </w:tc>
        <w:tc>
          <w:tcPr>
            <w:tcW w:w="3261"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both"/>
              <w:rPr>
                <w:rFonts w:ascii="Times New Roman" w:eastAsia="Times New Roman" w:hAnsi="Times New Roman" w:cs="Times New Roman"/>
                <w:sz w:val="24"/>
                <w:szCs w:val="24"/>
              </w:rPr>
            </w:pPr>
            <w:r w:rsidRPr="00040B21">
              <w:rPr>
                <w:rFonts w:ascii="Times New Roman" w:hAnsi="Times New Roman" w:cs="Times New Roman"/>
                <w:sz w:val="24"/>
                <w:szCs w:val="24"/>
              </w:rPr>
              <w:t>Допущены к защите ВКР</w:t>
            </w:r>
          </w:p>
          <w:p w:rsidR="007D5C0B" w:rsidRPr="00040B21" w:rsidRDefault="007D5C0B" w:rsidP="00230F6F">
            <w:pPr>
              <w:widowControl w:val="0"/>
              <w:jc w:val="both"/>
              <w:rPr>
                <w:rFonts w:ascii="Times New Roman" w:eastAsia="Times New Roman" w:hAnsi="Times New Roman" w:cs="Times New Roman"/>
                <w:sz w:val="24"/>
                <w:szCs w:val="24"/>
              </w:rPr>
            </w:pPr>
            <w:r w:rsidRPr="00040B21">
              <w:rPr>
                <w:rFonts w:ascii="Times New Roman" w:hAnsi="Times New Roman" w:cs="Times New Roman"/>
                <w:sz w:val="24"/>
                <w:szCs w:val="24"/>
              </w:rPr>
              <w:t>(дипломная работа, проект)</w:t>
            </w:r>
          </w:p>
        </w:tc>
        <w:tc>
          <w:tcPr>
            <w:tcW w:w="850"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46</w:t>
            </w:r>
          </w:p>
        </w:tc>
        <w:tc>
          <w:tcPr>
            <w:tcW w:w="675"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100</w:t>
            </w: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46</w:t>
            </w: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100</w:t>
            </w: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w:t>
            </w:r>
          </w:p>
        </w:tc>
        <w:tc>
          <w:tcPr>
            <w:tcW w:w="940"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w:t>
            </w:r>
          </w:p>
        </w:tc>
      </w:tr>
      <w:tr w:rsidR="007D5C0B" w:rsidRPr="00040B21" w:rsidTr="00040B21">
        <w:trPr>
          <w:jc w:val="center"/>
        </w:trPr>
        <w:tc>
          <w:tcPr>
            <w:tcW w:w="567"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3</w:t>
            </w:r>
          </w:p>
        </w:tc>
        <w:tc>
          <w:tcPr>
            <w:tcW w:w="3261"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both"/>
              <w:rPr>
                <w:rFonts w:ascii="Times New Roman" w:eastAsia="Times New Roman" w:hAnsi="Times New Roman" w:cs="Times New Roman"/>
                <w:sz w:val="24"/>
                <w:szCs w:val="24"/>
              </w:rPr>
            </w:pPr>
            <w:r w:rsidRPr="00040B21">
              <w:rPr>
                <w:rFonts w:ascii="Times New Roman" w:hAnsi="Times New Roman" w:cs="Times New Roman"/>
                <w:sz w:val="24"/>
                <w:szCs w:val="24"/>
              </w:rPr>
              <w:t>Принято к защите ВКР (дипломная работа, проект)</w:t>
            </w:r>
          </w:p>
        </w:tc>
        <w:tc>
          <w:tcPr>
            <w:tcW w:w="850"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46</w:t>
            </w:r>
          </w:p>
        </w:tc>
        <w:tc>
          <w:tcPr>
            <w:tcW w:w="675"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100</w:t>
            </w: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46</w:t>
            </w: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100</w:t>
            </w: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w:t>
            </w:r>
          </w:p>
        </w:tc>
        <w:tc>
          <w:tcPr>
            <w:tcW w:w="940"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w:t>
            </w:r>
          </w:p>
        </w:tc>
      </w:tr>
      <w:tr w:rsidR="007D5C0B" w:rsidRPr="00040B21" w:rsidTr="00040B21">
        <w:trPr>
          <w:jc w:val="center"/>
        </w:trPr>
        <w:tc>
          <w:tcPr>
            <w:tcW w:w="567"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4</w:t>
            </w:r>
          </w:p>
        </w:tc>
        <w:tc>
          <w:tcPr>
            <w:tcW w:w="3261"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both"/>
              <w:rPr>
                <w:rFonts w:ascii="Times New Roman" w:eastAsia="Times New Roman" w:hAnsi="Times New Roman" w:cs="Times New Roman"/>
                <w:sz w:val="24"/>
                <w:szCs w:val="24"/>
              </w:rPr>
            </w:pPr>
            <w:r w:rsidRPr="00040B21">
              <w:rPr>
                <w:rFonts w:ascii="Times New Roman" w:hAnsi="Times New Roman" w:cs="Times New Roman"/>
                <w:sz w:val="24"/>
                <w:szCs w:val="24"/>
              </w:rPr>
              <w:t>Защищено ВКР</w:t>
            </w:r>
          </w:p>
          <w:p w:rsidR="007D5C0B" w:rsidRPr="00040B21" w:rsidRDefault="007D5C0B" w:rsidP="00230F6F">
            <w:pPr>
              <w:widowControl w:val="0"/>
              <w:jc w:val="both"/>
              <w:rPr>
                <w:rFonts w:ascii="Times New Roman" w:eastAsia="Times New Roman" w:hAnsi="Times New Roman" w:cs="Times New Roman"/>
                <w:sz w:val="24"/>
                <w:szCs w:val="24"/>
              </w:rPr>
            </w:pPr>
            <w:r w:rsidRPr="00040B21">
              <w:rPr>
                <w:rFonts w:ascii="Times New Roman" w:hAnsi="Times New Roman" w:cs="Times New Roman"/>
                <w:sz w:val="24"/>
                <w:szCs w:val="24"/>
              </w:rPr>
              <w:t>(дипломная работа, проект)</w:t>
            </w:r>
          </w:p>
        </w:tc>
        <w:tc>
          <w:tcPr>
            <w:tcW w:w="850"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46</w:t>
            </w:r>
          </w:p>
        </w:tc>
        <w:tc>
          <w:tcPr>
            <w:tcW w:w="675"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100</w:t>
            </w: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46</w:t>
            </w: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100</w:t>
            </w: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w:t>
            </w:r>
          </w:p>
        </w:tc>
        <w:tc>
          <w:tcPr>
            <w:tcW w:w="940"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w:t>
            </w:r>
          </w:p>
        </w:tc>
      </w:tr>
      <w:tr w:rsidR="007D5C0B" w:rsidRPr="00040B21" w:rsidTr="00040B21">
        <w:trPr>
          <w:jc w:val="center"/>
        </w:trPr>
        <w:tc>
          <w:tcPr>
            <w:tcW w:w="567"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5</w:t>
            </w:r>
          </w:p>
        </w:tc>
        <w:tc>
          <w:tcPr>
            <w:tcW w:w="3261"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both"/>
              <w:rPr>
                <w:rFonts w:ascii="Times New Roman" w:eastAsia="Times New Roman" w:hAnsi="Times New Roman" w:cs="Times New Roman"/>
                <w:sz w:val="24"/>
                <w:szCs w:val="24"/>
              </w:rPr>
            </w:pPr>
            <w:r w:rsidRPr="00040B21">
              <w:rPr>
                <w:rFonts w:ascii="Times New Roman" w:hAnsi="Times New Roman" w:cs="Times New Roman"/>
                <w:sz w:val="24"/>
                <w:szCs w:val="24"/>
              </w:rPr>
              <w:t>Оценки:</w:t>
            </w:r>
          </w:p>
        </w:tc>
        <w:tc>
          <w:tcPr>
            <w:tcW w:w="850" w:type="dxa"/>
            <w:tcBorders>
              <w:top w:val="single" w:sz="4" w:space="0" w:color="auto"/>
              <w:left w:val="single" w:sz="4" w:space="0" w:color="auto"/>
              <w:bottom w:val="single" w:sz="4" w:space="0" w:color="auto"/>
              <w:right w:val="single" w:sz="4" w:space="0" w:color="auto"/>
            </w:tcBorders>
          </w:tcPr>
          <w:p w:rsidR="007D5C0B" w:rsidRPr="00040B21" w:rsidRDefault="007D5C0B" w:rsidP="00230F6F">
            <w:pPr>
              <w:widowControl w:val="0"/>
              <w:jc w:val="center"/>
              <w:rPr>
                <w:rFonts w:ascii="Times New Roman" w:eastAsia="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D5C0B" w:rsidRPr="00040B21" w:rsidRDefault="007D5C0B" w:rsidP="00230F6F">
            <w:pPr>
              <w:widowControl w:val="0"/>
              <w:jc w:val="center"/>
              <w:rPr>
                <w:rFonts w:ascii="Times New Roman" w:eastAsia="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7D5C0B" w:rsidRPr="00040B21" w:rsidRDefault="007D5C0B" w:rsidP="00230F6F">
            <w:pPr>
              <w:widowControl w:val="0"/>
              <w:jc w:val="center"/>
              <w:rPr>
                <w:rFonts w:ascii="Times New Roman" w:eastAsia="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7D5C0B" w:rsidRPr="00040B21" w:rsidRDefault="007D5C0B" w:rsidP="00230F6F">
            <w:pPr>
              <w:widowControl w:val="0"/>
              <w:jc w:val="center"/>
              <w:rPr>
                <w:rFonts w:ascii="Times New Roman" w:eastAsia="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7D5C0B" w:rsidRPr="00040B21" w:rsidRDefault="007D5C0B" w:rsidP="00230F6F">
            <w:pPr>
              <w:widowControl w:val="0"/>
              <w:jc w:val="center"/>
              <w:rPr>
                <w:rFonts w:ascii="Times New Roman" w:eastAsia="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7D5C0B" w:rsidRPr="00040B21" w:rsidRDefault="007D5C0B" w:rsidP="00230F6F">
            <w:pPr>
              <w:widowControl w:val="0"/>
              <w:jc w:val="center"/>
              <w:rPr>
                <w:rFonts w:ascii="Times New Roman" w:eastAsia="Times New Roman" w:hAnsi="Times New Roman" w:cs="Times New Roman"/>
                <w:sz w:val="24"/>
                <w:szCs w:val="24"/>
              </w:rPr>
            </w:pPr>
          </w:p>
        </w:tc>
        <w:tc>
          <w:tcPr>
            <w:tcW w:w="940"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w:t>
            </w:r>
          </w:p>
        </w:tc>
      </w:tr>
      <w:tr w:rsidR="007D5C0B" w:rsidRPr="00040B21" w:rsidTr="00040B21">
        <w:trPr>
          <w:jc w:val="center"/>
        </w:trPr>
        <w:tc>
          <w:tcPr>
            <w:tcW w:w="567"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5.1</w:t>
            </w:r>
          </w:p>
        </w:tc>
        <w:tc>
          <w:tcPr>
            <w:tcW w:w="3261"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both"/>
              <w:rPr>
                <w:rFonts w:ascii="Times New Roman" w:eastAsia="Times New Roman" w:hAnsi="Times New Roman" w:cs="Times New Roman"/>
                <w:sz w:val="24"/>
                <w:szCs w:val="24"/>
              </w:rPr>
            </w:pPr>
            <w:r w:rsidRPr="00040B21">
              <w:rPr>
                <w:rFonts w:ascii="Times New Roman" w:hAnsi="Times New Roman" w:cs="Times New Roman"/>
                <w:sz w:val="24"/>
                <w:szCs w:val="24"/>
              </w:rPr>
              <w:t>отлично</w:t>
            </w:r>
          </w:p>
        </w:tc>
        <w:tc>
          <w:tcPr>
            <w:tcW w:w="850"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13</w:t>
            </w:r>
          </w:p>
        </w:tc>
        <w:tc>
          <w:tcPr>
            <w:tcW w:w="675"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28</w:t>
            </w: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13</w:t>
            </w: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28</w:t>
            </w: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w:t>
            </w:r>
          </w:p>
        </w:tc>
        <w:tc>
          <w:tcPr>
            <w:tcW w:w="940"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w:t>
            </w:r>
          </w:p>
        </w:tc>
      </w:tr>
      <w:tr w:rsidR="007D5C0B" w:rsidRPr="00040B21" w:rsidTr="00040B21">
        <w:trPr>
          <w:jc w:val="center"/>
        </w:trPr>
        <w:tc>
          <w:tcPr>
            <w:tcW w:w="567"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5.2</w:t>
            </w:r>
          </w:p>
        </w:tc>
        <w:tc>
          <w:tcPr>
            <w:tcW w:w="3261"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both"/>
              <w:rPr>
                <w:rFonts w:ascii="Times New Roman" w:eastAsia="Times New Roman" w:hAnsi="Times New Roman" w:cs="Times New Roman"/>
                <w:sz w:val="24"/>
                <w:szCs w:val="24"/>
              </w:rPr>
            </w:pPr>
            <w:r w:rsidRPr="00040B21">
              <w:rPr>
                <w:rFonts w:ascii="Times New Roman" w:hAnsi="Times New Roman" w:cs="Times New Roman"/>
                <w:sz w:val="24"/>
                <w:szCs w:val="24"/>
              </w:rPr>
              <w:t>хорошо</w:t>
            </w:r>
          </w:p>
        </w:tc>
        <w:tc>
          <w:tcPr>
            <w:tcW w:w="850"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23</w:t>
            </w:r>
          </w:p>
        </w:tc>
        <w:tc>
          <w:tcPr>
            <w:tcW w:w="675"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50</w:t>
            </w: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23</w:t>
            </w: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50</w:t>
            </w: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w:t>
            </w:r>
          </w:p>
        </w:tc>
        <w:tc>
          <w:tcPr>
            <w:tcW w:w="940"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w:t>
            </w:r>
          </w:p>
        </w:tc>
      </w:tr>
      <w:tr w:rsidR="007D5C0B" w:rsidRPr="00040B21" w:rsidTr="00040B21">
        <w:trPr>
          <w:jc w:val="center"/>
        </w:trPr>
        <w:tc>
          <w:tcPr>
            <w:tcW w:w="567"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5.3</w:t>
            </w:r>
          </w:p>
        </w:tc>
        <w:tc>
          <w:tcPr>
            <w:tcW w:w="3261"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both"/>
              <w:rPr>
                <w:rFonts w:ascii="Times New Roman" w:eastAsia="Times New Roman" w:hAnsi="Times New Roman" w:cs="Times New Roman"/>
                <w:sz w:val="24"/>
                <w:szCs w:val="24"/>
              </w:rPr>
            </w:pPr>
            <w:r w:rsidRPr="00040B21">
              <w:rPr>
                <w:rFonts w:ascii="Times New Roman" w:hAnsi="Times New Roman" w:cs="Times New Roman"/>
                <w:sz w:val="24"/>
                <w:szCs w:val="24"/>
              </w:rPr>
              <w:t>удовлетворительно</w:t>
            </w:r>
          </w:p>
        </w:tc>
        <w:tc>
          <w:tcPr>
            <w:tcW w:w="850"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10</w:t>
            </w:r>
          </w:p>
        </w:tc>
        <w:tc>
          <w:tcPr>
            <w:tcW w:w="675"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22</w:t>
            </w: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10</w:t>
            </w: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22</w:t>
            </w: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w:t>
            </w:r>
          </w:p>
        </w:tc>
        <w:tc>
          <w:tcPr>
            <w:tcW w:w="940"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w:t>
            </w:r>
          </w:p>
        </w:tc>
      </w:tr>
      <w:tr w:rsidR="007D5C0B" w:rsidRPr="00040B21" w:rsidTr="00040B21">
        <w:trPr>
          <w:jc w:val="center"/>
        </w:trPr>
        <w:tc>
          <w:tcPr>
            <w:tcW w:w="567"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5.4</w:t>
            </w:r>
          </w:p>
        </w:tc>
        <w:tc>
          <w:tcPr>
            <w:tcW w:w="3261"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both"/>
              <w:rPr>
                <w:rFonts w:ascii="Times New Roman" w:eastAsia="Times New Roman" w:hAnsi="Times New Roman" w:cs="Times New Roman"/>
                <w:sz w:val="24"/>
                <w:szCs w:val="24"/>
              </w:rPr>
            </w:pPr>
            <w:r w:rsidRPr="00040B21">
              <w:rPr>
                <w:rFonts w:ascii="Times New Roman" w:hAnsi="Times New Roman" w:cs="Times New Roman"/>
                <w:sz w:val="24"/>
                <w:szCs w:val="24"/>
              </w:rPr>
              <w:t>неудовлетворительно</w:t>
            </w:r>
          </w:p>
        </w:tc>
        <w:tc>
          <w:tcPr>
            <w:tcW w:w="850"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w:t>
            </w:r>
          </w:p>
        </w:tc>
        <w:tc>
          <w:tcPr>
            <w:tcW w:w="675"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w:t>
            </w:r>
          </w:p>
        </w:tc>
        <w:tc>
          <w:tcPr>
            <w:tcW w:w="940"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w:t>
            </w:r>
          </w:p>
        </w:tc>
      </w:tr>
      <w:tr w:rsidR="007D5C0B" w:rsidRPr="00040B21" w:rsidTr="00040B21">
        <w:trPr>
          <w:jc w:val="center"/>
        </w:trPr>
        <w:tc>
          <w:tcPr>
            <w:tcW w:w="567"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6</w:t>
            </w:r>
          </w:p>
        </w:tc>
        <w:tc>
          <w:tcPr>
            <w:tcW w:w="3261"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both"/>
              <w:rPr>
                <w:rFonts w:ascii="Times New Roman" w:eastAsia="Times New Roman" w:hAnsi="Times New Roman" w:cs="Times New Roman"/>
                <w:sz w:val="24"/>
                <w:szCs w:val="24"/>
              </w:rPr>
            </w:pPr>
            <w:r w:rsidRPr="00040B21">
              <w:rPr>
                <w:rFonts w:ascii="Times New Roman" w:hAnsi="Times New Roman" w:cs="Times New Roman"/>
                <w:sz w:val="24"/>
                <w:szCs w:val="24"/>
              </w:rPr>
              <w:t>Средний балл</w:t>
            </w:r>
          </w:p>
        </w:tc>
        <w:tc>
          <w:tcPr>
            <w:tcW w:w="850"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4,1</w:t>
            </w:r>
          </w:p>
        </w:tc>
        <w:tc>
          <w:tcPr>
            <w:tcW w:w="675" w:type="dxa"/>
            <w:tcBorders>
              <w:top w:val="single" w:sz="4" w:space="0" w:color="auto"/>
              <w:left w:val="single" w:sz="4" w:space="0" w:color="auto"/>
              <w:bottom w:val="single" w:sz="4" w:space="0" w:color="auto"/>
              <w:right w:val="single" w:sz="4" w:space="0" w:color="auto"/>
            </w:tcBorders>
          </w:tcPr>
          <w:p w:rsidR="007D5C0B" w:rsidRPr="00040B21" w:rsidRDefault="007D5C0B" w:rsidP="00230F6F">
            <w:pPr>
              <w:widowControl w:val="0"/>
              <w:jc w:val="center"/>
              <w:rPr>
                <w:rFonts w:ascii="Times New Roman" w:eastAsia="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4,1</w:t>
            </w:r>
          </w:p>
        </w:tc>
        <w:tc>
          <w:tcPr>
            <w:tcW w:w="803" w:type="dxa"/>
            <w:tcBorders>
              <w:top w:val="single" w:sz="4" w:space="0" w:color="auto"/>
              <w:left w:val="single" w:sz="4" w:space="0" w:color="auto"/>
              <w:bottom w:val="single" w:sz="4" w:space="0" w:color="auto"/>
              <w:right w:val="single" w:sz="4" w:space="0" w:color="auto"/>
            </w:tcBorders>
          </w:tcPr>
          <w:p w:rsidR="007D5C0B" w:rsidRPr="00040B21" w:rsidRDefault="007D5C0B" w:rsidP="00230F6F">
            <w:pPr>
              <w:widowControl w:val="0"/>
              <w:jc w:val="center"/>
              <w:rPr>
                <w:rFonts w:ascii="Times New Roman" w:eastAsia="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w:t>
            </w:r>
          </w:p>
        </w:tc>
        <w:tc>
          <w:tcPr>
            <w:tcW w:w="940"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w:t>
            </w:r>
          </w:p>
        </w:tc>
      </w:tr>
      <w:tr w:rsidR="007D5C0B" w:rsidRPr="00040B21" w:rsidTr="00040B21">
        <w:trPr>
          <w:jc w:val="center"/>
        </w:trPr>
        <w:tc>
          <w:tcPr>
            <w:tcW w:w="567"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 xml:space="preserve">7. </w:t>
            </w:r>
          </w:p>
        </w:tc>
        <w:tc>
          <w:tcPr>
            <w:tcW w:w="3261"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both"/>
              <w:rPr>
                <w:rFonts w:ascii="Times New Roman" w:eastAsia="Times New Roman" w:hAnsi="Times New Roman" w:cs="Times New Roman"/>
                <w:sz w:val="24"/>
                <w:szCs w:val="24"/>
              </w:rPr>
            </w:pPr>
            <w:r w:rsidRPr="00040B21">
              <w:rPr>
                <w:rFonts w:ascii="Times New Roman" w:hAnsi="Times New Roman" w:cs="Times New Roman"/>
                <w:sz w:val="24"/>
                <w:szCs w:val="24"/>
              </w:rPr>
              <w:t>Качество знаний</w:t>
            </w:r>
          </w:p>
        </w:tc>
        <w:tc>
          <w:tcPr>
            <w:tcW w:w="850"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78</w:t>
            </w:r>
          </w:p>
        </w:tc>
        <w:tc>
          <w:tcPr>
            <w:tcW w:w="675" w:type="dxa"/>
            <w:tcBorders>
              <w:top w:val="single" w:sz="4" w:space="0" w:color="auto"/>
              <w:left w:val="single" w:sz="4" w:space="0" w:color="auto"/>
              <w:bottom w:val="single" w:sz="4" w:space="0" w:color="auto"/>
              <w:right w:val="single" w:sz="4" w:space="0" w:color="auto"/>
            </w:tcBorders>
          </w:tcPr>
          <w:p w:rsidR="007D5C0B" w:rsidRPr="00040B21" w:rsidRDefault="007D5C0B" w:rsidP="00230F6F">
            <w:pPr>
              <w:widowControl w:val="0"/>
              <w:jc w:val="center"/>
              <w:rPr>
                <w:rFonts w:ascii="Times New Roman" w:eastAsia="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78</w:t>
            </w:r>
          </w:p>
        </w:tc>
        <w:tc>
          <w:tcPr>
            <w:tcW w:w="803" w:type="dxa"/>
            <w:tcBorders>
              <w:top w:val="single" w:sz="4" w:space="0" w:color="auto"/>
              <w:left w:val="single" w:sz="4" w:space="0" w:color="auto"/>
              <w:bottom w:val="single" w:sz="4" w:space="0" w:color="auto"/>
              <w:right w:val="single" w:sz="4" w:space="0" w:color="auto"/>
            </w:tcBorders>
          </w:tcPr>
          <w:p w:rsidR="007D5C0B" w:rsidRPr="00040B21" w:rsidRDefault="007D5C0B" w:rsidP="00230F6F">
            <w:pPr>
              <w:widowControl w:val="0"/>
              <w:jc w:val="center"/>
              <w:rPr>
                <w:rFonts w:ascii="Times New Roman" w:eastAsia="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w:t>
            </w:r>
          </w:p>
        </w:tc>
        <w:tc>
          <w:tcPr>
            <w:tcW w:w="940"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w:t>
            </w:r>
          </w:p>
        </w:tc>
      </w:tr>
      <w:tr w:rsidR="007D5C0B" w:rsidRPr="00040B21" w:rsidTr="00040B21">
        <w:trPr>
          <w:jc w:val="center"/>
        </w:trPr>
        <w:tc>
          <w:tcPr>
            <w:tcW w:w="567"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8</w:t>
            </w:r>
          </w:p>
        </w:tc>
        <w:tc>
          <w:tcPr>
            <w:tcW w:w="3261"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both"/>
              <w:rPr>
                <w:rFonts w:ascii="Times New Roman" w:eastAsia="Times New Roman" w:hAnsi="Times New Roman" w:cs="Times New Roman"/>
                <w:sz w:val="24"/>
                <w:szCs w:val="24"/>
              </w:rPr>
            </w:pPr>
            <w:r w:rsidRPr="00040B21">
              <w:rPr>
                <w:rFonts w:ascii="Times New Roman" w:hAnsi="Times New Roman" w:cs="Times New Roman"/>
                <w:sz w:val="24"/>
                <w:szCs w:val="24"/>
              </w:rPr>
              <w:t>Количество выпускных квалификационных работ, выполненных:</w:t>
            </w:r>
          </w:p>
        </w:tc>
        <w:tc>
          <w:tcPr>
            <w:tcW w:w="850" w:type="dxa"/>
            <w:tcBorders>
              <w:top w:val="single" w:sz="4" w:space="0" w:color="auto"/>
              <w:left w:val="single" w:sz="4" w:space="0" w:color="auto"/>
              <w:bottom w:val="single" w:sz="4" w:space="0" w:color="auto"/>
              <w:right w:val="single" w:sz="4" w:space="0" w:color="auto"/>
            </w:tcBorders>
          </w:tcPr>
          <w:p w:rsidR="007D5C0B" w:rsidRPr="00040B21" w:rsidRDefault="007D5C0B" w:rsidP="00230F6F">
            <w:pPr>
              <w:widowControl w:val="0"/>
              <w:jc w:val="center"/>
              <w:rPr>
                <w:rFonts w:ascii="Times New Roman" w:eastAsia="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D5C0B" w:rsidRPr="00040B21" w:rsidRDefault="007D5C0B" w:rsidP="00230F6F">
            <w:pPr>
              <w:widowControl w:val="0"/>
              <w:jc w:val="center"/>
              <w:rPr>
                <w:rFonts w:ascii="Times New Roman" w:eastAsia="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7D5C0B" w:rsidRPr="00040B21" w:rsidRDefault="007D5C0B" w:rsidP="00230F6F">
            <w:pPr>
              <w:widowControl w:val="0"/>
              <w:jc w:val="center"/>
              <w:rPr>
                <w:rFonts w:ascii="Times New Roman" w:eastAsia="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7D5C0B" w:rsidRPr="00040B21" w:rsidRDefault="007D5C0B" w:rsidP="00230F6F">
            <w:pPr>
              <w:widowControl w:val="0"/>
              <w:jc w:val="center"/>
              <w:rPr>
                <w:rFonts w:ascii="Times New Roman" w:eastAsia="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7D5C0B" w:rsidRPr="00040B21" w:rsidRDefault="007D5C0B" w:rsidP="00230F6F">
            <w:pPr>
              <w:widowControl w:val="0"/>
              <w:jc w:val="center"/>
              <w:rPr>
                <w:rFonts w:ascii="Times New Roman" w:eastAsia="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7D5C0B" w:rsidRPr="00040B21" w:rsidRDefault="007D5C0B" w:rsidP="00230F6F">
            <w:pPr>
              <w:widowControl w:val="0"/>
              <w:jc w:val="center"/>
              <w:rPr>
                <w:rFonts w:ascii="Times New Roman" w:eastAsia="Times New Roman" w:hAnsi="Times New Roman" w:cs="Times New Roman"/>
                <w:sz w:val="24"/>
                <w:szCs w:val="24"/>
              </w:rPr>
            </w:pPr>
          </w:p>
        </w:tc>
        <w:tc>
          <w:tcPr>
            <w:tcW w:w="940"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w:t>
            </w:r>
          </w:p>
        </w:tc>
      </w:tr>
      <w:tr w:rsidR="007D5C0B" w:rsidRPr="00040B21" w:rsidTr="00040B21">
        <w:trPr>
          <w:jc w:val="center"/>
        </w:trPr>
        <w:tc>
          <w:tcPr>
            <w:tcW w:w="567"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8.1</w:t>
            </w:r>
          </w:p>
        </w:tc>
        <w:tc>
          <w:tcPr>
            <w:tcW w:w="3261"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both"/>
              <w:rPr>
                <w:rFonts w:ascii="Times New Roman" w:eastAsia="Times New Roman" w:hAnsi="Times New Roman" w:cs="Times New Roman"/>
                <w:sz w:val="24"/>
                <w:szCs w:val="24"/>
              </w:rPr>
            </w:pPr>
            <w:r w:rsidRPr="00040B21">
              <w:rPr>
                <w:rFonts w:ascii="Times New Roman" w:hAnsi="Times New Roman" w:cs="Times New Roman"/>
                <w:sz w:val="24"/>
                <w:szCs w:val="24"/>
              </w:rPr>
              <w:t>по темам, предложенным студентам</w:t>
            </w:r>
          </w:p>
        </w:tc>
        <w:tc>
          <w:tcPr>
            <w:tcW w:w="850"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29</w:t>
            </w:r>
          </w:p>
        </w:tc>
        <w:tc>
          <w:tcPr>
            <w:tcW w:w="675"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63</w:t>
            </w: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29</w:t>
            </w: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63</w:t>
            </w: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w:t>
            </w:r>
          </w:p>
        </w:tc>
        <w:tc>
          <w:tcPr>
            <w:tcW w:w="940"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w:t>
            </w:r>
          </w:p>
        </w:tc>
      </w:tr>
      <w:tr w:rsidR="007D5C0B" w:rsidRPr="00040B21" w:rsidTr="00040B21">
        <w:trPr>
          <w:jc w:val="center"/>
        </w:trPr>
        <w:tc>
          <w:tcPr>
            <w:tcW w:w="567"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8.2</w:t>
            </w:r>
          </w:p>
        </w:tc>
        <w:tc>
          <w:tcPr>
            <w:tcW w:w="3261"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both"/>
              <w:rPr>
                <w:rFonts w:ascii="Times New Roman" w:eastAsia="Times New Roman" w:hAnsi="Times New Roman" w:cs="Times New Roman"/>
                <w:sz w:val="24"/>
                <w:szCs w:val="24"/>
              </w:rPr>
            </w:pPr>
            <w:r w:rsidRPr="00040B21">
              <w:rPr>
                <w:rFonts w:ascii="Times New Roman" w:hAnsi="Times New Roman" w:cs="Times New Roman"/>
                <w:sz w:val="24"/>
                <w:szCs w:val="24"/>
              </w:rPr>
              <w:t>по заявкам организаций, учреждений</w:t>
            </w:r>
          </w:p>
        </w:tc>
        <w:tc>
          <w:tcPr>
            <w:tcW w:w="850"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17</w:t>
            </w:r>
          </w:p>
        </w:tc>
        <w:tc>
          <w:tcPr>
            <w:tcW w:w="675"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37</w:t>
            </w: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17</w:t>
            </w: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37</w:t>
            </w: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w:t>
            </w:r>
          </w:p>
        </w:tc>
        <w:tc>
          <w:tcPr>
            <w:tcW w:w="940"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w:t>
            </w:r>
          </w:p>
        </w:tc>
      </w:tr>
      <w:tr w:rsidR="007D5C0B" w:rsidRPr="00040B21" w:rsidTr="00040B21">
        <w:trPr>
          <w:jc w:val="center"/>
        </w:trPr>
        <w:tc>
          <w:tcPr>
            <w:tcW w:w="567"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8.3</w:t>
            </w:r>
          </w:p>
        </w:tc>
        <w:tc>
          <w:tcPr>
            <w:tcW w:w="3261"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both"/>
              <w:rPr>
                <w:rFonts w:ascii="Times New Roman" w:eastAsia="Times New Roman" w:hAnsi="Times New Roman" w:cs="Times New Roman"/>
                <w:sz w:val="24"/>
                <w:szCs w:val="24"/>
              </w:rPr>
            </w:pPr>
            <w:r w:rsidRPr="00040B21">
              <w:rPr>
                <w:rFonts w:ascii="Times New Roman" w:hAnsi="Times New Roman" w:cs="Times New Roman"/>
                <w:sz w:val="24"/>
                <w:szCs w:val="24"/>
              </w:rPr>
              <w:t>в области поисковых исследований</w:t>
            </w:r>
          </w:p>
        </w:tc>
        <w:tc>
          <w:tcPr>
            <w:tcW w:w="850"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w:t>
            </w:r>
          </w:p>
        </w:tc>
        <w:tc>
          <w:tcPr>
            <w:tcW w:w="675"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w:t>
            </w:r>
          </w:p>
        </w:tc>
        <w:tc>
          <w:tcPr>
            <w:tcW w:w="940"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w:t>
            </w:r>
          </w:p>
        </w:tc>
      </w:tr>
      <w:tr w:rsidR="007D5C0B" w:rsidRPr="00040B21" w:rsidTr="00040B21">
        <w:trPr>
          <w:jc w:val="center"/>
        </w:trPr>
        <w:tc>
          <w:tcPr>
            <w:tcW w:w="567"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9</w:t>
            </w:r>
          </w:p>
        </w:tc>
        <w:tc>
          <w:tcPr>
            <w:tcW w:w="3261"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both"/>
              <w:rPr>
                <w:rFonts w:ascii="Times New Roman" w:eastAsia="Times New Roman" w:hAnsi="Times New Roman" w:cs="Times New Roman"/>
                <w:sz w:val="24"/>
                <w:szCs w:val="24"/>
              </w:rPr>
            </w:pPr>
            <w:r w:rsidRPr="00040B21">
              <w:rPr>
                <w:rFonts w:ascii="Times New Roman" w:hAnsi="Times New Roman" w:cs="Times New Roman"/>
                <w:sz w:val="24"/>
                <w:szCs w:val="24"/>
              </w:rPr>
              <w:t>Количество выпускных квалификационных работ, рекомендованных:</w:t>
            </w:r>
          </w:p>
        </w:tc>
        <w:tc>
          <w:tcPr>
            <w:tcW w:w="850" w:type="dxa"/>
            <w:tcBorders>
              <w:top w:val="single" w:sz="4" w:space="0" w:color="auto"/>
              <w:left w:val="single" w:sz="4" w:space="0" w:color="auto"/>
              <w:bottom w:val="single" w:sz="4" w:space="0" w:color="auto"/>
              <w:right w:val="single" w:sz="4" w:space="0" w:color="auto"/>
            </w:tcBorders>
          </w:tcPr>
          <w:p w:rsidR="007D5C0B" w:rsidRPr="00040B21" w:rsidRDefault="007D5C0B" w:rsidP="00230F6F">
            <w:pPr>
              <w:widowControl w:val="0"/>
              <w:jc w:val="center"/>
              <w:rPr>
                <w:rFonts w:ascii="Times New Roman" w:eastAsia="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D5C0B" w:rsidRPr="00040B21" w:rsidRDefault="007D5C0B" w:rsidP="00230F6F">
            <w:pPr>
              <w:widowControl w:val="0"/>
              <w:jc w:val="center"/>
              <w:rPr>
                <w:rFonts w:ascii="Times New Roman" w:eastAsia="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7D5C0B" w:rsidRPr="00040B21" w:rsidRDefault="007D5C0B" w:rsidP="00230F6F">
            <w:pPr>
              <w:widowControl w:val="0"/>
              <w:jc w:val="center"/>
              <w:rPr>
                <w:rFonts w:ascii="Times New Roman" w:eastAsia="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7D5C0B" w:rsidRPr="00040B21" w:rsidRDefault="007D5C0B" w:rsidP="00230F6F">
            <w:pPr>
              <w:widowControl w:val="0"/>
              <w:jc w:val="center"/>
              <w:rPr>
                <w:rFonts w:ascii="Times New Roman" w:eastAsia="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7D5C0B" w:rsidRPr="00040B21" w:rsidRDefault="007D5C0B" w:rsidP="00230F6F">
            <w:pPr>
              <w:widowControl w:val="0"/>
              <w:jc w:val="center"/>
              <w:rPr>
                <w:rFonts w:ascii="Times New Roman" w:eastAsia="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7D5C0B" w:rsidRPr="00040B21" w:rsidRDefault="007D5C0B" w:rsidP="00230F6F">
            <w:pPr>
              <w:widowControl w:val="0"/>
              <w:jc w:val="center"/>
              <w:rPr>
                <w:rFonts w:ascii="Times New Roman" w:eastAsia="Times New Roman" w:hAnsi="Times New Roman" w:cs="Times New Roman"/>
                <w:sz w:val="24"/>
                <w:szCs w:val="24"/>
              </w:rPr>
            </w:pPr>
          </w:p>
        </w:tc>
        <w:tc>
          <w:tcPr>
            <w:tcW w:w="940"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w:t>
            </w:r>
          </w:p>
        </w:tc>
      </w:tr>
      <w:tr w:rsidR="007D5C0B" w:rsidRPr="00040B21" w:rsidTr="00040B21">
        <w:trPr>
          <w:jc w:val="center"/>
        </w:trPr>
        <w:tc>
          <w:tcPr>
            <w:tcW w:w="567"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9.1</w:t>
            </w:r>
          </w:p>
        </w:tc>
        <w:tc>
          <w:tcPr>
            <w:tcW w:w="3261"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both"/>
              <w:rPr>
                <w:rFonts w:ascii="Times New Roman" w:eastAsia="Times New Roman" w:hAnsi="Times New Roman" w:cs="Times New Roman"/>
                <w:sz w:val="24"/>
                <w:szCs w:val="24"/>
              </w:rPr>
            </w:pPr>
            <w:r w:rsidRPr="00040B21">
              <w:rPr>
                <w:rFonts w:ascii="Times New Roman" w:hAnsi="Times New Roman" w:cs="Times New Roman"/>
                <w:sz w:val="24"/>
                <w:szCs w:val="24"/>
              </w:rPr>
              <w:t>к опубликованию</w:t>
            </w:r>
          </w:p>
        </w:tc>
        <w:tc>
          <w:tcPr>
            <w:tcW w:w="850"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w:t>
            </w:r>
          </w:p>
        </w:tc>
        <w:tc>
          <w:tcPr>
            <w:tcW w:w="675"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w:t>
            </w:r>
          </w:p>
        </w:tc>
        <w:tc>
          <w:tcPr>
            <w:tcW w:w="940"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w:t>
            </w:r>
          </w:p>
        </w:tc>
      </w:tr>
      <w:tr w:rsidR="007D5C0B" w:rsidRPr="00040B21" w:rsidTr="00040B21">
        <w:trPr>
          <w:jc w:val="center"/>
        </w:trPr>
        <w:tc>
          <w:tcPr>
            <w:tcW w:w="567"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9.2</w:t>
            </w:r>
          </w:p>
        </w:tc>
        <w:tc>
          <w:tcPr>
            <w:tcW w:w="3261"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both"/>
              <w:rPr>
                <w:rFonts w:ascii="Times New Roman" w:eastAsia="Times New Roman" w:hAnsi="Times New Roman" w:cs="Times New Roman"/>
                <w:sz w:val="24"/>
                <w:szCs w:val="24"/>
              </w:rPr>
            </w:pPr>
            <w:r w:rsidRPr="00040B21">
              <w:rPr>
                <w:rFonts w:ascii="Times New Roman" w:hAnsi="Times New Roman" w:cs="Times New Roman"/>
                <w:sz w:val="24"/>
                <w:szCs w:val="24"/>
              </w:rPr>
              <w:t>к внедрению</w:t>
            </w:r>
          </w:p>
        </w:tc>
        <w:tc>
          <w:tcPr>
            <w:tcW w:w="850"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w:t>
            </w:r>
          </w:p>
        </w:tc>
        <w:tc>
          <w:tcPr>
            <w:tcW w:w="675"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w:t>
            </w:r>
          </w:p>
        </w:tc>
        <w:tc>
          <w:tcPr>
            <w:tcW w:w="940"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7D5C0B" w:rsidRPr="00040B21" w:rsidRDefault="007D5C0B" w:rsidP="00230F6F">
            <w:pPr>
              <w:widowControl w:val="0"/>
              <w:jc w:val="center"/>
              <w:rPr>
                <w:rFonts w:ascii="Times New Roman" w:eastAsia="Times New Roman" w:hAnsi="Times New Roman" w:cs="Times New Roman"/>
                <w:sz w:val="24"/>
                <w:szCs w:val="24"/>
              </w:rPr>
            </w:pPr>
            <w:r w:rsidRPr="00040B21">
              <w:rPr>
                <w:rFonts w:ascii="Times New Roman" w:hAnsi="Times New Roman" w:cs="Times New Roman"/>
                <w:sz w:val="24"/>
                <w:szCs w:val="24"/>
              </w:rPr>
              <w:t>-</w:t>
            </w:r>
          </w:p>
        </w:tc>
      </w:tr>
    </w:tbl>
    <w:p w:rsidR="00040B21" w:rsidRDefault="00040B21" w:rsidP="00230F6F">
      <w:pPr>
        <w:widowControl w:val="0"/>
        <w:spacing w:after="0" w:line="240" w:lineRule="auto"/>
        <w:jc w:val="center"/>
        <w:rPr>
          <w:rFonts w:ascii="Times New Roman" w:eastAsia="Times New Roman" w:hAnsi="Times New Roman" w:cs="Times New Roman"/>
          <w:b/>
          <w:sz w:val="24"/>
          <w:szCs w:val="24"/>
          <w:lang w:eastAsia="ru-RU"/>
        </w:rPr>
      </w:pPr>
    </w:p>
    <w:p w:rsidR="00040B21" w:rsidRDefault="00040B21" w:rsidP="00230F6F">
      <w:pPr>
        <w:widowContro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7D5C0B" w:rsidRDefault="007D5C0B" w:rsidP="00230F6F">
      <w:pPr>
        <w:widowControl w:val="0"/>
        <w:spacing w:after="0" w:line="240" w:lineRule="auto"/>
        <w:rPr>
          <w:rFonts w:ascii="Calibri" w:hAnsi="Calibri" w:cs="Calibri"/>
        </w:rPr>
      </w:pPr>
      <w:r>
        <w:rPr>
          <w:rFonts w:ascii="Calibri" w:eastAsia="Times New Roman" w:hAnsi="Calibri" w:cs="Calibri"/>
          <w:noProof/>
          <w:lang w:eastAsia="ru-RU"/>
        </w:rPr>
        <w:drawing>
          <wp:inline distT="0" distB="0" distL="0" distR="0">
            <wp:extent cx="5495290" cy="3209290"/>
            <wp:effectExtent l="0" t="0" r="10160" b="1016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D5C0B" w:rsidRDefault="007D5C0B" w:rsidP="00230F6F">
      <w:pPr>
        <w:widowControl w:val="0"/>
        <w:spacing w:after="0" w:line="240" w:lineRule="auto"/>
        <w:jc w:val="center"/>
        <w:rPr>
          <w:rFonts w:ascii="Times New Roman" w:hAnsi="Times New Roman" w:cs="Times New Roman"/>
          <w:b/>
          <w:sz w:val="24"/>
          <w:szCs w:val="24"/>
        </w:rPr>
      </w:pPr>
    </w:p>
    <w:p w:rsidR="007D5C0B" w:rsidRPr="00DC52C8" w:rsidRDefault="007D5C0B" w:rsidP="00230F6F">
      <w:pPr>
        <w:widowControl w:val="0"/>
        <w:spacing w:after="0" w:line="240" w:lineRule="auto"/>
        <w:jc w:val="center"/>
        <w:rPr>
          <w:rFonts w:ascii="Times New Roman" w:hAnsi="Times New Roman" w:cs="Times New Roman"/>
          <w:sz w:val="28"/>
          <w:szCs w:val="28"/>
        </w:rPr>
      </w:pPr>
      <w:r w:rsidRPr="00DC52C8">
        <w:rPr>
          <w:rFonts w:ascii="Times New Roman" w:hAnsi="Times New Roman" w:cs="Times New Roman"/>
          <w:sz w:val="28"/>
          <w:szCs w:val="28"/>
        </w:rPr>
        <w:t>Общие результаты подготовки студентов</w:t>
      </w:r>
      <w:r w:rsidR="00040B21" w:rsidRPr="00DC52C8">
        <w:rPr>
          <w:rFonts w:ascii="Times New Roman" w:hAnsi="Times New Roman" w:cs="Times New Roman"/>
          <w:sz w:val="28"/>
          <w:szCs w:val="28"/>
        </w:rPr>
        <w:br/>
      </w:r>
      <w:r w:rsidRPr="00DC52C8">
        <w:rPr>
          <w:rFonts w:ascii="Times New Roman" w:hAnsi="Times New Roman" w:cs="Times New Roman"/>
          <w:sz w:val="28"/>
          <w:szCs w:val="28"/>
        </w:rPr>
        <w:t>по специальности 38.02.03 Операционная деятельность в логистике</w:t>
      </w:r>
    </w:p>
    <w:tbl>
      <w:tblPr>
        <w:tblStyle w:val="a4"/>
        <w:tblW w:w="9639" w:type="dxa"/>
        <w:jc w:val="center"/>
        <w:tblLook w:val="04A0" w:firstRow="1" w:lastRow="0" w:firstColumn="1" w:lastColumn="0" w:noHBand="0" w:noVBand="1"/>
      </w:tblPr>
      <w:tblGrid>
        <w:gridCol w:w="829"/>
        <w:gridCol w:w="2946"/>
        <w:gridCol w:w="792"/>
        <w:gridCol w:w="646"/>
        <w:gridCol w:w="759"/>
        <w:gridCol w:w="736"/>
        <w:gridCol w:w="759"/>
        <w:gridCol w:w="706"/>
        <w:gridCol w:w="759"/>
        <w:gridCol w:w="707"/>
      </w:tblGrid>
      <w:tr w:rsidR="007D5C0B" w:rsidRPr="00173A16" w:rsidTr="00040B21">
        <w:trPr>
          <w:trHeight w:val="285"/>
          <w:jc w:val="center"/>
        </w:trPr>
        <w:tc>
          <w:tcPr>
            <w:tcW w:w="567" w:type="dxa"/>
            <w:vMerge w:val="restart"/>
            <w:tcBorders>
              <w:top w:val="single" w:sz="4" w:space="0" w:color="auto"/>
              <w:left w:val="single" w:sz="4" w:space="0" w:color="auto"/>
              <w:bottom w:val="single" w:sz="4" w:space="0" w:color="auto"/>
              <w:right w:val="single" w:sz="4" w:space="0" w:color="auto"/>
            </w:tcBorders>
            <w:hideMark/>
          </w:tcPr>
          <w:p w:rsidR="007D5C0B" w:rsidRPr="00173A16" w:rsidRDefault="00436299" w:rsidP="00230F6F">
            <w:pPr>
              <w:widowControl w:val="0"/>
              <w:jc w:val="center"/>
              <w:rPr>
                <w:rFonts w:ascii="Times New Roman" w:eastAsia="Times New Roman" w:hAnsi="Times New Roman" w:cs="Times New Roman"/>
                <w:sz w:val="24"/>
                <w:szCs w:val="24"/>
              </w:rPr>
            </w:pPr>
            <w:r w:rsidRPr="00173A16">
              <w:rPr>
                <w:rFonts w:ascii="Times New Roman" w:hAnsi="Times New Roman" w:cs="Times New Roman"/>
                <w:sz w:val="24"/>
                <w:szCs w:val="24"/>
              </w:rPr>
              <w:t>№ </w:t>
            </w:r>
            <w:r w:rsidR="007D5C0B" w:rsidRPr="00173A16">
              <w:rPr>
                <w:rFonts w:ascii="Times New Roman" w:hAnsi="Times New Roman" w:cs="Times New Roman"/>
                <w:sz w:val="24"/>
                <w:szCs w:val="24"/>
              </w:rPr>
              <w:t>п/п</w:t>
            </w:r>
          </w:p>
        </w:tc>
        <w:tc>
          <w:tcPr>
            <w:tcW w:w="3261" w:type="dxa"/>
            <w:vMerge w:val="restart"/>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eastAsia="Times New Roman" w:hAnsi="Times New Roman" w:cs="Times New Roman"/>
                <w:sz w:val="24"/>
                <w:szCs w:val="24"/>
              </w:rPr>
            </w:pPr>
            <w:r w:rsidRPr="00173A16">
              <w:rPr>
                <w:rFonts w:ascii="Times New Roman" w:hAnsi="Times New Roman" w:cs="Times New Roman"/>
                <w:sz w:val="24"/>
                <w:szCs w:val="24"/>
              </w:rPr>
              <w:t>Показатели</w:t>
            </w:r>
          </w:p>
        </w:tc>
        <w:tc>
          <w:tcPr>
            <w:tcW w:w="1525" w:type="dxa"/>
            <w:gridSpan w:val="2"/>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eastAsia="Times New Roman" w:hAnsi="Times New Roman" w:cs="Times New Roman"/>
                <w:sz w:val="24"/>
                <w:szCs w:val="24"/>
              </w:rPr>
            </w:pPr>
            <w:r w:rsidRPr="00173A16">
              <w:rPr>
                <w:rFonts w:ascii="Times New Roman" w:hAnsi="Times New Roman" w:cs="Times New Roman"/>
                <w:sz w:val="24"/>
                <w:szCs w:val="24"/>
              </w:rPr>
              <w:t>Всего</w:t>
            </w:r>
          </w:p>
        </w:tc>
        <w:tc>
          <w:tcPr>
            <w:tcW w:w="4819" w:type="dxa"/>
            <w:gridSpan w:val="6"/>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eastAsia="Times New Roman" w:hAnsi="Times New Roman" w:cs="Times New Roman"/>
                <w:sz w:val="24"/>
                <w:szCs w:val="24"/>
              </w:rPr>
            </w:pPr>
            <w:r w:rsidRPr="00173A16">
              <w:rPr>
                <w:rFonts w:ascii="Times New Roman" w:hAnsi="Times New Roman" w:cs="Times New Roman"/>
                <w:sz w:val="24"/>
                <w:szCs w:val="24"/>
              </w:rPr>
              <w:t xml:space="preserve">Форма обучения </w:t>
            </w:r>
          </w:p>
        </w:tc>
      </w:tr>
      <w:tr w:rsidR="007D5C0B" w:rsidRPr="00173A16" w:rsidTr="00040B21">
        <w:trPr>
          <w:trHeight w:val="26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5C0B" w:rsidRPr="00173A16" w:rsidRDefault="007D5C0B" w:rsidP="00230F6F">
            <w:pPr>
              <w:widowControl w:val="0"/>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5C0B" w:rsidRPr="00173A16" w:rsidRDefault="007D5C0B" w:rsidP="00230F6F">
            <w:pPr>
              <w:widowControl w:val="0"/>
              <w:rPr>
                <w:rFonts w:ascii="Times New Roman" w:eastAsia="Times New Roman" w:hAnsi="Times New Roman" w:cs="Times New Roman"/>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eastAsia="Times New Roman" w:hAnsi="Times New Roman" w:cs="Times New Roman"/>
                <w:sz w:val="24"/>
                <w:szCs w:val="24"/>
              </w:rPr>
            </w:pPr>
            <w:r w:rsidRPr="00173A16">
              <w:rPr>
                <w:rFonts w:ascii="Times New Roman" w:hAnsi="Times New Roman" w:cs="Times New Roman"/>
                <w:sz w:val="24"/>
                <w:szCs w:val="24"/>
              </w:rPr>
              <w:t>кол-во</w:t>
            </w:r>
          </w:p>
        </w:tc>
        <w:tc>
          <w:tcPr>
            <w:tcW w:w="675" w:type="dxa"/>
            <w:vMerge w:val="restart"/>
            <w:tcBorders>
              <w:top w:val="single" w:sz="4" w:space="0" w:color="auto"/>
              <w:left w:val="single" w:sz="4" w:space="0" w:color="auto"/>
              <w:bottom w:val="single" w:sz="4" w:space="0" w:color="auto"/>
              <w:right w:val="single" w:sz="4" w:space="0" w:color="auto"/>
            </w:tcBorders>
            <w:hideMark/>
          </w:tcPr>
          <w:p w:rsidR="007D5C0B" w:rsidRPr="00173A16" w:rsidRDefault="00436299" w:rsidP="00230F6F">
            <w:pPr>
              <w:widowControl w:val="0"/>
              <w:jc w:val="center"/>
              <w:rPr>
                <w:rFonts w:ascii="Times New Roman" w:eastAsia="Times New Roman" w:hAnsi="Times New Roman" w:cs="Times New Roman"/>
                <w:sz w:val="24"/>
                <w:szCs w:val="24"/>
              </w:rPr>
            </w:pPr>
            <w:r w:rsidRPr="00173A16">
              <w:rPr>
                <w:rFonts w:ascii="Times New Roman" w:hAnsi="Times New Roman" w:cs="Times New Roman"/>
                <w:sz w:val="24"/>
                <w:szCs w:val="24"/>
              </w:rPr>
              <w:t> %</w:t>
            </w:r>
          </w:p>
        </w:tc>
        <w:tc>
          <w:tcPr>
            <w:tcW w:w="1606" w:type="dxa"/>
            <w:gridSpan w:val="2"/>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eastAsia="Times New Roman" w:hAnsi="Times New Roman" w:cs="Times New Roman"/>
                <w:sz w:val="24"/>
                <w:szCs w:val="24"/>
              </w:rPr>
            </w:pPr>
            <w:r w:rsidRPr="00173A16">
              <w:rPr>
                <w:rFonts w:ascii="Times New Roman" w:hAnsi="Times New Roman" w:cs="Times New Roman"/>
                <w:sz w:val="24"/>
                <w:szCs w:val="24"/>
              </w:rPr>
              <w:t>очная</w:t>
            </w:r>
          </w:p>
        </w:tc>
        <w:tc>
          <w:tcPr>
            <w:tcW w:w="1606" w:type="dxa"/>
            <w:gridSpan w:val="2"/>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eastAsia="Times New Roman" w:hAnsi="Times New Roman" w:cs="Times New Roman"/>
                <w:sz w:val="24"/>
                <w:szCs w:val="24"/>
              </w:rPr>
            </w:pPr>
            <w:r w:rsidRPr="00173A16">
              <w:rPr>
                <w:rFonts w:ascii="Times New Roman" w:hAnsi="Times New Roman" w:cs="Times New Roman"/>
                <w:sz w:val="24"/>
                <w:szCs w:val="24"/>
              </w:rPr>
              <w:t>очно-заочная</w:t>
            </w:r>
          </w:p>
        </w:tc>
        <w:tc>
          <w:tcPr>
            <w:tcW w:w="1607" w:type="dxa"/>
            <w:gridSpan w:val="2"/>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eastAsia="Times New Roman" w:hAnsi="Times New Roman" w:cs="Times New Roman"/>
                <w:sz w:val="24"/>
                <w:szCs w:val="24"/>
              </w:rPr>
            </w:pPr>
            <w:r w:rsidRPr="00173A16">
              <w:rPr>
                <w:rFonts w:ascii="Times New Roman" w:hAnsi="Times New Roman" w:cs="Times New Roman"/>
                <w:sz w:val="24"/>
                <w:szCs w:val="24"/>
              </w:rPr>
              <w:t>заочная</w:t>
            </w:r>
          </w:p>
        </w:tc>
      </w:tr>
      <w:tr w:rsidR="007D5C0B" w:rsidRPr="00173A16" w:rsidTr="00040B21">
        <w:trPr>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5C0B" w:rsidRPr="00173A16" w:rsidRDefault="007D5C0B" w:rsidP="00230F6F">
            <w:pPr>
              <w:widowControl w:val="0"/>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5C0B" w:rsidRPr="00173A16" w:rsidRDefault="007D5C0B" w:rsidP="00230F6F">
            <w:pPr>
              <w:widowControl w:val="0"/>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5C0B" w:rsidRPr="00173A16" w:rsidRDefault="007D5C0B" w:rsidP="00230F6F">
            <w:pPr>
              <w:widowControl w:val="0"/>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5C0B" w:rsidRPr="00173A16" w:rsidRDefault="007D5C0B" w:rsidP="00230F6F">
            <w:pPr>
              <w:widowControl w:val="0"/>
              <w:rPr>
                <w:rFonts w:ascii="Times New Roman" w:eastAsia="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eastAsia="Times New Roman" w:hAnsi="Times New Roman" w:cs="Times New Roman"/>
                <w:sz w:val="24"/>
                <w:szCs w:val="24"/>
              </w:rPr>
            </w:pPr>
            <w:r w:rsidRPr="00173A16">
              <w:rPr>
                <w:rFonts w:ascii="Times New Roman" w:hAnsi="Times New Roman" w:cs="Times New Roman"/>
                <w:sz w:val="24"/>
                <w:szCs w:val="24"/>
              </w:rPr>
              <w:t>кол-во</w:t>
            </w:r>
          </w:p>
        </w:tc>
        <w:tc>
          <w:tcPr>
            <w:tcW w:w="803" w:type="dxa"/>
            <w:tcBorders>
              <w:top w:val="single" w:sz="4" w:space="0" w:color="auto"/>
              <w:left w:val="single" w:sz="4" w:space="0" w:color="auto"/>
              <w:bottom w:val="single" w:sz="4" w:space="0" w:color="auto"/>
              <w:right w:val="single" w:sz="4" w:space="0" w:color="auto"/>
            </w:tcBorders>
            <w:hideMark/>
          </w:tcPr>
          <w:p w:rsidR="007D5C0B" w:rsidRPr="00173A16" w:rsidRDefault="00436299" w:rsidP="00230F6F">
            <w:pPr>
              <w:widowControl w:val="0"/>
              <w:jc w:val="center"/>
              <w:rPr>
                <w:rFonts w:ascii="Times New Roman" w:eastAsia="Times New Roman" w:hAnsi="Times New Roman" w:cs="Times New Roman"/>
                <w:sz w:val="24"/>
                <w:szCs w:val="24"/>
              </w:rPr>
            </w:pPr>
            <w:r w:rsidRPr="00173A16">
              <w:rPr>
                <w:rFonts w:ascii="Times New Roman" w:hAnsi="Times New Roman" w:cs="Times New Roman"/>
                <w:sz w:val="24"/>
                <w:szCs w:val="24"/>
              </w:rPr>
              <w:t> %</w:t>
            </w:r>
          </w:p>
        </w:tc>
        <w:tc>
          <w:tcPr>
            <w:tcW w:w="80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eastAsia="Times New Roman" w:hAnsi="Times New Roman" w:cs="Times New Roman"/>
                <w:sz w:val="24"/>
                <w:szCs w:val="24"/>
              </w:rPr>
            </w:pPr>
            <w:r w:rsidRPr="00173A16">
              <w:rPr>
                <w:rFonts w:ascii="Times New Roman" w:hAnsi="Times New Roman" w:cs="Times New Roman"/>
                <w:sz w:val="24"/>
                <w:szCs w:val="24"/>
              </w:rPr>
              <w:t>кол-во</w:t>
            </w:r>
          </w:p>
        </w:tc>
        <w:tc>
          <w:tcPr>
            <w:tcW w:w="803" w:type="dxa"/>
            <w:tcBorders>
              <w:top w:val="single" w:sz="4" w:space="0" w:color="auto"/>
              <w:left w:val="single" w:sz="4" w:space="0" w:color="auto"/>
              <w:bottom w:val="single" w:sz="4" w:space="0" w:color="auto"/>
              <w:right w:val="single" w:sz="4" w:space="0" w:color="auto"/>
            </w:tcBorders>
            <w:hideMark/>
          </w:tcPr>
          <w:p w:rsidR="007D5C0B" w:rsidRPr="00173A16" w:rsidRDefault="00436299" w:rsidP="00230F6F">
            <w:pPr>
              <w:widowControl w:val="0"/>
              <w:jc w:val="center"/>
              <w:rPr>
                <w:rFonts w:ascii="Times New Roman" w:eastAsia="Times New Roman" w:hAnsi="Times New Roman" w:cs="Times New Roman"/>
                <w:sz w:val="24"/>
                <w:szCs w:val="24"/>
              </w:rPr>
            </w:pPr>
            <w:r w:rsidRPr="00173A16">
              <w:rPr>
                <w:rFonts w:ascii="Times New Roman" w:hAnsi="Times New Roman" w:cs="Times New Roman"/>
                <w:sz w:val="24"/>
                <w:szCs w:val="24"/>
              </w:rPr>
              <w:t> %</w:t>
            </w:r>
          </w:p>
        </w:tc>
        <w:tc>
          <w:tcPr>
            <w:tcW w:w="80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eastAsia="Times New Roman" w:hAnsi="Times New Roman" w:cs="Times New Roman"/>
                <w:sz w:val="24"/>
                <w:szCs w:val="24"/>
              </w:rPr>
            </w:pPr>
            <w:r w:rsidRPr="00173A16">
              <w:rPr>
                <w:rFonts w:ascii="Times New Roman" w:hAnsi="Times New Roman" w:cs="Times New Roman"/>
                <w:sz w:val="24"/>
                <w:szCs w:val="24"/>
              </w:rPr>
              <w:t>кол-во</w:t>
            </w:r>
          </w:p>
        </w:tc>
        <w:tc>
          <w:tcPr>
            <w:tcW w:w="804" w:type="dxa"/>
            <w:tcBorders>
              <w:top w:val="single" w:sz="4" w:space="0" w:color="auto"/>
              <w:left w:val="single" w:sz="4" w:space="0" w:color="auto"/>
              <w:bottom w:val="single" w:sz="4" w:space="0" w:color="auto"/>
              <w:right w:val="single" w:sz="4" w:space="0" w:color="auto"/>
            </w:tcBorders>
            <w:hideMark/>
          </w:tcPr>
          <w:p w:rsidR="007D5C0B" w:rsidRPr="00173A16" w:rsidRDefault="00436299" w:rsidP="00230F6F">
            <w:pPr>
              <w:widowControl w:val="0"/>
              <w:jc w:val="center"/>
              <w:rPr>
                <w:rFonts w:ascii="Times New Roman" w:eastAsia="Times New Roman" w:hAnsi="Times New Roman" w:cs="Times New Roman"/>
                <w:sz w:val="24"/>
                <w:szCs w:val="24"/>
              </w:rPr>
            </w:pPr>
            <w:r w:rsidRPr="00173A16">
              <w:rPr>
                <w:rFonts w:ascii="Times New Roman" w:hAnsi="Times New Roman" w:cs="Times New Roman"/>
                <w:sz w:val="24"/>
                <w:szCs w:val="24"/>
              </w:rPr>
              <w:t> %</w:t>
            </w:r>
          </w:p>
        </w:tc>
      </w:tr>
      <w:tr w:rsidR="007D5C0B" w:rsidRPr="00173A16" w:rsidTr="00040B21">
        <w:trPr>
          <w:jc w:val="center"/>
        </w:trPr>
        <w:tc>
          <w:tcPr>
            <w:tcW w:w="567"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eastAsia="Times New Roman" w:hAnsi="Times New Roman" w:cs="Times New Roman"/>
                <w:sz w:val="24"/>
                <w:szCs w:val="24"/>
              </w:rPr>
            </w:pPr>
            <w:r w:rsidRPr="00173A16">
              <w:rPr>
                <w:rFonts w:ascii="Times New Roman" w:hAnsi="Times New Roman" w:cs="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both"/>
              <w:rPr>
                <w:rFonts w:ascii="Times New Roman" w:eastAsia="Times New Roman" w:hAnsi="Times New Roman" w:cs="Times New Roman"/>
                <w:sz w:val="24"/>
                <w:szCs w:val="24"/>
              </w:rPr>
            </w:pPr>
            <w:r w:rsidRPr="00173A16">
              <w:rPr>
                <w:rFonts w:ascii="Times New Roman" w:hAnsi="Times New Roman" w:cs="Times New Roman"/>
                <w:sz w:val="24"/>
                <w:szCs w:val="24"/>
              </w:rPr>
              <w:t>Окончили профессиональную образовательную организацию СПО</w:t>
            </w:r>
          </w:p>
        </w:tc>
        <w:tc>
          <w:tcPr>
            <w:tcW w:w="850"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eastAsia="Times New Roman" w:hAnsi="Times New Roman" w:cs="Times New Roman"/>
                <w:sz w:val="24"/>
                <w:szCs w:val="24"/>
              </w:rPr>
            </w:pPr>
            <w:r w:rsidRPr="00173A16">
              <w:rPr>
                <w:rFonts w:ascii="Times New Roman" w:hAnsi="Times New Roman" w:cs="Times New Roman"/>
                <w:sz w:val="24"/>
                <w:szCs w:val="24"/>
              </w:rPr>
              <w:t>46</w:t>
            </w:r>
          </w:p>
        </w:tc>
        <w:tc>
          <w:tcPr>
            <w:tcW w:w="675"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eastAsia="Times New Roman" w:hAnsi="Times New Roman" w:cs="Times New Roman"/>
                <w:sz w:val="24"/>
                <w:szCs w:val="24"/>
              </w:rPr>
            </w:pPr>
            <w:r w:rsidRPr="00173A16">
              <w:rPr>
                <w:rFonts w:ascii="Times New Roman" w:hAnsi="Times New Roman" w:cs="Times New Roman"/>
                <w:sz w:val="24"/>
                <w:szCs w:val="24"/>
              </w:rPr>
              <w:t>100</w:t>
            </w:r>
          </w:p>
        </w:tc>
        <w:tc>
          <w:tcPr>
            <w:tcW w:w="80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eastAsia="Times New Roman" w:hAnsi="Times New Roman" w:cs="Times New Roman"/>
                <w:sz w:val="24"/>
                <w:szCs w:val="24"/>
              </w:rPr>
            </w:pPr>
            <w:r w:rsidRPr="00173A16">
              <w:rPr>
                <w:rFonts w:ascii="Times New Roman" w:hAnsi="Times New Roman" w:cs="Times New Roman"/>
                <w:sz w:val="24"/>
                <w:szCs w:val="24"/>
              </w:rPr>
              <w:t>46</w:t>
            </w:r>
          </w:p>
        </w:tc>
        <w:tc>
          <w:tcPr>
            <w:tcW w:w="80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eastAsia="Times New Roman" w:hAnsi="Times New Roman" w:cs="Times New Roman"/>
                <w:sz w:val="24"/>
                <w:szCs w:val="24"/>
              </w:rPr>
            </w:pPr>
            <w:r w:rsidRPr="00173A16">
              <w:rPr>
                <w:rFonts w:ascii="Times New Roman" w:hAnsi="Times New Roman" w:cs="Times New Roman"/>
                <w:sz w:val="24"/>
                <w:szCs w:val="24"/>
              </w:rPr>
              <w:t>100</w:t>
            </w:r>
          </w:p>
        </w:tc>
        <w:tc>
          <w:tcPr>
            <w:tcW w:w="80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eastAsia="Times New Roman" w:hAnsi="Times New Roman" w:cs="Times New Roman"/>
                <w:sz w:val="24"/>
                <w:szCs w:val="24"/>
              </w:rPr>
            </w:pPr>
            <w:r w:rsidRPr="00173A16">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eastAsia="Times New Roman" w:hAnsi="Times New Roman" w:cs="Times New Roman"/>
                <w:sz w:val="24"/>
                <w:szCs w:val="24"/>
              </w:rPr>
            </w:pPr>
            <w:r w:rsidRPr="00173A16">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eastAsia="Times New Roman" w:hAnsi="Times New Roman" w:cs="Times New Roman"/>
                <w:sz w:val="24"/>
                <w:szCs w:val="24"/>
              </w:rPr>
            </w:pPr>
            <w:r w:rsidRPr="00173A16">
              <w:rPr>
                <w:rFonts w:ascii="Times New Roman"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eastAsia="Times New Roman" w:hAnsi="Times New Roman" w:cs="Times New Roman"/>
                <w:sz w:val="24"/>
                <w:szCs w:val="24"/>
              </w:rPr>
            </w:pPr>
            <w:r w:rsidRPr="00173A16">
              <w:rPr>
                <w:rFonts w:ascii="Times New Roman" w:hAnsi="Times New Roman" w:cs="Times New Roman"/>
                <w:sz w:val="24"/>
                <w:szCs w:val="24"/>
              </w:rPr>
              <w:t>-</w:t>
            </w:r>
          </w:p>
        </w:tc>
      </w:tr>
      <w:tr w:rsidR="007D5C0B" w:rsidRPr="00173A16" w:rsidTr="00040B21">
        <w:trPr>
          <w:jc w:val="center"/>
        </w:trPr>
        <w:tc>
          <w:tcPr>
            <w:tcW w:w="567"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eastAsia="Times New Roman" w:hAnsi="Times New Roman" w:cs="Times New Roman"/>
                <w:sz w:val="24"/>
                <w:szCs w:val="24"/>
              </w:rPr>
            </w:pPr>
            <w:r w:rsidRPr="00173A16">
              <w:rPr>
                <w:rFonts w:ascii="Times New Roman" w:hAnsi="Times New Roman" w:cs="Times New Roman"/>
                <w:sz w:val="24"/>
                <w:szCs w:val="24"/>
              </w:rPr>
              <w:t>2</w:t>
            </w:r>
          </w:p>
        </w:tc>
        <w:tc>
          <w:tcPr>
            <w:tcW w:w="3261"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both"/>
              <w:rPr>
                <w:rFonts w:ascii="Times New Roman" w:eastAsia="Times New Roman" w:hAnsi="Times New Roman" w:cs="Times New Roman"/>
                <w:sz w:val="24"/>
                <w:szCs w:val="24"/>
              </w:rPr>
            </w:pPr>
            <w:r w:rsidRPr="00173A16">
              <w:rPr>
                <w:rFonts w:ascii="Times New Roman" w:hAnsi="Times New Roman" w:cs="Times New Roman"/>
                <w:sz w:val="24"/>
                <w:szCs w:val="24"/>
              </w:rPr>
              <w:t>Количество дипломов с отличием</w:t>
            </w:r>
          </w:p>
        </w:tc>
        <w:tc>
          <w:tcPr>
            <w:tcW w:w="850"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eastAsia="Times New Roman" w:hAnsi="Times New Roman" w:cs="Times New Roman"/>
                <w:sz w:val="24"/>
                <w:szCs w:val="24"/>
              </w:rPr>
            </w:pPr>
            <w:r w:rsidRPr="00173A16">
              <w:rPr>
                <w:rFonts w:ascii="Times New Roman" w:hAnsi="Times New Roman" w:cs="Times New Roman"/>
                <w:sz w:val="24"/>
                <w:szCs w:val="24"/>
              </w:rPr>
              <w:t>-</w:t>
            </w:r>
          </w:p>
        </w:tc>
        <w:tc>
          <w:tcPr>
            <w:tcW w:w="675"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eastAsia="Times New Roman" w:hAnsi="Times New Roman" w:cs="Times New Roman"/>
                <w:sz w:val="24"/>
                <w:szCs w:val="24"/>
              </w:rPr>
            </w:pPr>
            <w:r w:rsidRPr="00173A16">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eastAsia="Times New Roman" w:hAnsi="Times New Roman" w:cs="Times New Roman"/>
                <w:sz w:val="24"/>
                <w:szCs w:val="24"/>
              </w:rPr>
            </w:pPr>
            <w:r w:rsidRPr="00173A16">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eastAsia="Times New Roman" w:hAnsi="Times New Roman" w:cs="Times New Roman"/>
                <w:sz w:val="24"/>
                <w:szCs w:val="24"/>
              </w:rPr>
            </w:pPr>
            <w:r w:rsidRPr="00173A16">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eastAsia="Times New Roman" w:hAnsi="Times New Roman" w:cs="Times New Roman"/>
                <w:sz w:val="24"/>
                <w:szCs w:val="24"/>
              </w:rPr>
            </w:pPr>
            <w:r w:rsidRPr="00173A16">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eastAsia="Times New Roman" w:hAnsi="Times New Roman" w:cs="Times New Roman"/>
                <w:sz w:val="24"/>
                <w:szCs w:val="24"/>
              </w:rPr>
            </w:pPr>
            <w:r w:rsidRPr="00173A16">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eastAsia="Times New Roman" w:hAnsi="Times New Roman" w:cs="Times New Roman"/>
                <w:sz w:val="24"/>
                <w:szCs w:val="24"/>
              </w:rPr>
            </w:pPr>
            <w:r w:rsidRPr="00173A16">
              <w:rPr>
                <w:rFonts w:ascii="Times New Roman"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eastAsia="Times New Roman" w:hAnsi="Times New Roman" w:cs="Times New Roman"/>
                <w:sz w:val="24"/>
                <w:szCs w:val="24"/>
              </w:rPr>
            </w:pPr>
            <w:r w:rsidRPr="00173A16">
              <w:rPr>
                <w:rFonts w:ascii="Times New Roman" w:hAnsi="Times New Roman" w:cs="Times New Roman"/>
                <w:sz w:val="24"/>
                <w:szCs w:val="24"/>
              </w:rPr>
              <w:t>-</w:t>
            </w:r>
          </w:p>
        </w:tc>
      </w:tr>
      <w:tr w:rsidR="007D5C0B" w:rsidRPr="00173A16" w:rsidTr="00040B21">
        <w:trPr>
          <w:jc w:val="center"/>
        </w:trPr>
        <w:tc>
          <w:tcPr>
            <w:tcW w:w="567"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eastAsia="Times New Roman" w:hAnsi="Times New Roman" w:cs="Times New Roman"/>
                <w:sz w:val="24"/>
                <w:szCs w:val="24"/>
              </w:rPr>
            </w:pPr>
            <w:r w:rsidRPr="00173A16">
              <w:rPr>
                <w:rFonts w:ascii="Times New Roman" w:hAnsi="Times New Roman" w:cs="Times New Roman"/>
                <w:sz w:val="24"/>
                <w:szCs w:val="24"/>
              </w:rPr>
              <w:t>3</w:t>
            </w:r>
          </w:p>
        </w:tc>
        <w:tc>
          <w:tcPr>
            <w:tcW w:w="3261"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both"/>
              <w:rPr>
                <w:rFonts w:ascii="Times New Roman" w:eastAsia="Times New Roman" w:hAnsi="Times New Roman" w:cs="Times New Roman"/>
                <w:sz w:val="24"/>
                <w:szCs w:val="24"/>
              </w:rPr>
            </w:pPr>
            <w:r w:rsidRPr="00173A16">
              <w:rPr>
                <w:rFonts w:ascii="Times New Roman" w:hAnsi="Times New Roman" w:cs="Times New Roman"/>
                <w:sz w:val="24"/>
                <w:szCs w:val="24"/>
              </w:rPr>
              <w:t xml:space="preserve">Количество дипломов с оценкой </w:t>
            </w:r>
            <w:r w:rsidR="00260E77">
              <w:rPr>
                <w:rFonts w:ascii="Times New Roman" w:hAnsi="Times New Roman" w:cs="Times New Roman"/>
                <w:sz w:val="24"/>
                <w:szCs w:val="24"/>
              </w:rPr>
              <w:t>«</w:t>
            </w:r>
            <w:r w:rsidRPr="00173A16">
              <w:rPr>
                <w:rFonts w:ascii="Times New Roman" w:hAnsi="Times New Roman" w:cs="Times New Roman"/>
                <w:sz w:val="24"/>
                <w:szCs w:val="24"/>
              </w:rPr>
              <w:t>отлично</w:t>
            </w:r>
            <w:r w:rsidR="00260E77">
              <w:rPr>
                <w:rFonts w:ascii="Times New Roman" w:hAnsi="Times New Roman" w:cs="Times New Roman"/>
                <w:sz w:val="24"/>
                <w:szCs w:val="24"/>
              </w:rPr>
              <w:t>»</w:t>
            </w:r>
            <w:r w:rsidRPr="00173A16">
              <w:rPr>
                <w:rFonts w:ascii="Times New Roman" w:hAnsi="Times New Roman" w:cs="Times New Roman"/>
                <w:sz w:val="24"/>
                <w:szCs w:val="24"/>
              </w:rPr>
              <w:t xml:space="preserve">, </w:t>
            </w:r>
            <w:r w:rsidR="00260E77">
              <w:rPr>
                <w:rFonts w:ascii="Times New Roman" w:hAnsi="Times New Roman" w:cs="Times New Roman"/>
                <w:sz w:val="24"/>
                <w:szCs w:val="24"/>
              </w:rPr>
              <w:t>«</w:t>
            </w:r>
            <w:r w:rsidRPr="00173A16">
              <w:rPr>
                <w:rFonts w:ascii="Times New Roman" w:hAnsi="Times New Roman" w:cs="Times New Roman"/>
                <w:sz w:val="24"/>
                <w:szCs w:val="24"/>
              </w:rPr>
              <w:t>хорошо</w:t>
            </w:r>
            <w:r w:rsidR="00260E77">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eastAsia="Times New Roman" w:hAnsi="Times New Roman" w:cs="Times New Roman"/>
                <w:sz w:val="24"/>
                <w:szCs w:val="24"/>
              </w:rPr>
            </w:pPr>
            <w:r w:rsidRPr="00173A16">
              <w:rPr>
                <w:rFonts w:ascii="Times New Roman" w:hAnsi="Times New Roman" w:cs="Times New Roman"/>
                <w:sz w:val="24"/>
                <w:szCs w:val="24"/>
              </w:rPr>
              <w:t>5</w:t>
            </w:r>
          </w:p>
        </w:tc>
        <w:tc>
          <w:tcPr>
            <w:tcW w:w="675"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eastAsia="Times New Roman" w:hAnsi="Times New Roman" w:cs="Times New Roman"/>
                <w:sz w:val="24"/>
                <w:szCs w:val="24"/>
              </w:rPr>
            </w:pPr>
            <w:r w:rsidRPr="00173A16">
              <w:rPr>
                <w:rFonts w:ascii="Times New Roman" w:hAnsi="Times New Roman" w:cs="Times New Roman"/>
                <w:sz w:val="24"/>
                <w:szCs w:val="24"/>
              </w:rPr>
              <w:t>11</w:t>
            </w:r>
          </w:p>
        </w:tc>
        <w:tc>
          <w:tcPr>
            <w:tcW w:w="80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eastAsia="Times New Roman" w:hAnsi="Times New Roman" w:cs="Times New Roman"/>
                <w:sz w:val="24"/>
                <w:szCs w:val="24"/>
              </w:rPr>
            </w:pPr>
            <w:r w:rsidRPr="00173A16">
              <w:rPr>
                <w:rFonts w:ascii="Times New Roman" w:hAnsi="Times New Roman" w:cs="Times New Roman"/>
                <w:sz w:val="24"/>
                <w:szCs w:val="24"/>
              </w:rPr>
              <w:t>5</w:t>
            </w:r>
          </w:p>
        </w:tc>
        <w:tc>
          <w:tcPr>
            <w:tcW w:w="80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eastAsia="Times New Roman" w:hAnsi="Times New Roman" w:cs="Times New Roman"/>
                <w:sz w:val="24"/>
                <w:szCs w:val="24"/>
              </w:rPr>
            </w:pPr>
            <w:r w:rsidRPr="00173A16">
              <w:rPr>
                <w:rFonts w:ascii="Times New Roman" w:hAnsi="Times New Roman" w:cs="Times New Roman"/>
                <w:sz w:val="24"/>
                <w:szCs w:val="24"/>
              </w:rPr>
              <w:t>11</w:t>
            </w:r>
          </w:p>
        </w:tc>
        <w:tc>
          <w:tcPr>
            <w:tcW w:w="80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eastAsia="Times New Roman" w:hAnsi="Times New Roman" w:cs="Times New Roman"/>
                <w:sz w:val="24"/>
                <w:szCs w:val="24"/>
              </w:rPr>
            </w:pPr>
            <w:r w:rsidRPr="00173A16">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eastAsia="Times New Roman" w:hAnsi="Times New Roman" w:cs="Times New Roman"/>
                <w:sz w:val="24"/>
                <w:szCs w:val="24"/>
              </w:rPr>
            </w:pPr>
            <w:r w:rsidRPr="00173A16">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eastAsia="Times New Roman" w:hAnsi="Times New Roman" w:cs="Times New Roman"/>
                <w:sz w:val="24"/>
                <w:szCs w:val="24"/>
              </w:rPr>
            </w:pPr>
            <w:r w:rsidRPr="00173A16">
              <w:rPr>
                <w:rFonts w:ascii="Times New Roman"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eastAsia="Times New Roman" w:hAnsi="Times New Roman" w:cs="Times New Roman"/>
                <w:sz w:val="24"/>
                <w:szCs w:val="24"/>
              </w:rPr>
            </w:pPr>
            <w:r w:rsidRPr="00173A16">
              <w:rPr>
                <w:rFonts w:ascii="Times New Roman" w:hAnsi="Times New Roman" w:cs="Times New Roman"/>
                <w:sz w:val="24"/>
                <w:szCs w:val="24"/>
              </w:rPr>
              <w:t>-</w:t>
            </w:r>
          </w:p>
        </w:tc>
      </w:tr>
      <w:tr w:rsidR="007D5C0B" w:rsidRPr="00173A16" w:rsidTr="00040B21">
        <w:trPr>
          <w:jc w:val="center"/>
        </w:trPr>
        <w:tc>
          <w:tcPr>
            <w:tcW w:w="567"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eastAsia="Times New Roman" w:hAnsi="Times New Roman" w:cs="Times New Roman"/>
                <w:sz w:val="24"/>
                <w:szCs w:val="24"/>
              </w:rPr>
            </w:pPr>
            <w:r w:rsidRPr="00173A16">
              <w:rPr>
                <w:rFonts w:ascii="Times New Roman" w:hAnsi="Times New Roman" w:cs="Times New Roman"/>
                <w:sz w:val="24"/>
                <w:szCs w:val="24"/>
              </w:rPr>
              <w:t>4</w:t>
            </w:r>
          </w:p>
        </w:tc>
        <w:tc>
          <w:tcPr>
            <w:tcW w:w="3261"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both"/>
              <w:rPr>
                <w:rFonts w:ascii="Times New Roman" w:eastAsia="Times New Roman" w:hAnsi="Times New Roman" w:cs="Times New Roman"/>
                <w:sz w:val="24"/>
                <w:szCs w:val="24"/>
              </w:rPr>
            </w:pPr>
            <w:r w:rsidRPr="00173A16">
              <w:rPr>
                <w:rFonts w:ascii="Times New Roman" w:hAnsi="Times New Roman" w:cs="Times New Roman"/>
                <w:sz w:val="24"/>
                <w:szCs w:val="24"/>
              </w:rPr>
              <w:t>Количество выданных академических справок</w:t>
            </w:r>
          </w:p>
        </w:tc>
        <w:tc>
          <w:tcPr>
            <w:tcW w:w="850"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eastAsia="Times New Roman" w:hAnsi="Times New Roman" w:cs="Times New Roman"/>
                <w:sz w:val="24"/>
                <w:szCs w:val="24"/>
              </w:rPr>
            </w:pPr>
            <w:r w:rsidRPr="00173A16">
              <w:rPr>
                <w:rFonts w:ascii="Times New Roman" w:hAnsi="Times New Roman" w:cs="Times New Roman"/>
                <w:sz w:val="24"/>
                <w:szCs w:val="24"/>
              </w:rPr>
              <w:t>-</w:t>
            </w:r>
          </w:p>
        </w:tc>
        <w:tc>
          <w:tcPr>
            <w:tcW w:w="675"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eastAsia="Times New Roman" w:hAnsi="Times New Roman" w:cs="Times New Roman"/>
                <w:sz w:val="24"/>
                <w:szCs w:val="24"/>
              </w:rPr>
            </w:pPr>
            <w:r w:rsidRPr="00173A16">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eastAsia="Times New Roman" w:hAnsi="Times New Roman" w:cs="Times New Roman"/>
                <w:sz w:val="24"/>
                <w:szCs w:val="24"/>
              </w:rPr>
            </w:pPr>
            <w:r w:rsidRPr="00173A16">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eastAsia="Times New Roman" w:hAnsi="Times New Roman" w:cs="Times New Roman"/>
                <w:sz w:val="24"/>
                <w:szCs w:val="24"/>
              </w:rPr>
            </w:pPr>
            <w:r w:rsidRPr="00173A16">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eastAsia="Times New Roman" w:hAnsi="Times New Roman" w:cs="Times New Roman"/>
                <w:sz w:val="24"/>
                <w:szCs w:val="24"/>
              </w:rPr>
            </w:pPr>
            <w:r w:rsidRPr="00173A16">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eastAsia="Times New Roman" w:hAnsi="Times New Roman" w:cs="Times New Roman"/>
                <w:sz w:val="24"/>
                <w:szCs w:val="24"/>
              </w:rPr>
            </w:pPr>
            <w:r w:rsidRPr="00173A16">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eastAsia="Times New Roman" w:hAnsi="Times New Roman" w:cs="Times New Roman"/>
                <w:sz w:val="24"/>
                <w:szCs w:val="24"/>
              </w:rPr>
            </w:pPr>
            <w:r w:rsidRPr="00173A16">
              <w:rPr>
                <w:rFonts w:ascii="Times New Roman"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eastAsia="Times New Roman" w:hAnsi="Times New Roman" w:cs="Times New Roman"/>
                <w:sz w:val="24"/>
                <w:szCs w:val="24"/>
              </w:rPr>
            </w:pPr>
            <w:r w:rsidRPr="00173A16">
              <w:rPr>
                <w:rFonts w:ascii="Times New Roman" w:hAnsi="Times New Roman" w:cs="Times New Roman"/>
                <w:sz w:val="24"/>
                <w:szCs w:val="24"/>
              </w:rPr>
              <w:t>-</w:t>
            </w:r>
          </w:p>
        </w:tc>
      </w:tr>
    </w:tbl>
    <w:p w:rsidR="007D5C0B" w:rsidRDefault="007D5C0B" w:rsidP="00230F6F">
      <w:pPr>
        <w:widowControl w:val="0"/>
        <w:spacing w:after="0" w:line="240" w:lineRule="auto"/>
        <w:rPr>
          <w:rFonts w:ascii="Calibri" w:eastAsia="Times New Roman" w:hAnsi="Calibri" w:cs="Calibri"/>
          <w:lang w:eastAsia="ru-RU"/>
        </w:rPr>
      </w:pPr>
    </w:p>
    <w:p w:rsidR="007D5C0B" w:rsidRPr="00173A16" w:rsidRDefault="00FB7BAA" w:rsidP="00230F6F">
      <w:pPr>
        <w:widowControl w:val="0"/>
        <w:spacing w:after="0" w:line="240" w:lineRule="auto"/>
        <w:ind w:firstLine="709"/>
        <w:jc w:val="both"/>
        <w:rPr>
          <w:rFonts w:ascii="Times New Roman" w:hAnsi="Times New Roman" w:cs="Times New Roman"/>
          <w:sz w:val="28"/>
          <w:szCs w:val="28"/>
        </w:rPr>
      </w:pPr>
      <w:r w:rsidRPr="00173A16">
        <w:rPr>
          <w:rFonts w:ascii="Times New Roman" w:hAnsi="Times New Roman" w:cs="Times New Roman"/>
          <w:sz w:val="28"/>
          <w:szCs w:val="28"/>
        </w:rPr>
        <w:t>Уровень подготовки выпускников этого года значительно уступает уровню прошлого</w:t>
      </w:r>
      <w:r w:rsidR="0087726A" w:rsidRPr="00173A16">
        <w:rPr>
          <w:rFonts w:ascii="Times New Roman" w:hAnsi="Times New Roman" w:cs="Times New Roman"/>
          <w:sz w:val="28"/>
          <w:szCs w:val="28"/>
        </w:rPr>
        <w:t>.</w:t>
      </w:r>
      <w:r w:rsidRPr="00173A16">
        <w:rPr>
          <w:rFonts w:ascii="Times New Roman" w:hAnsi="Times New Roman" w:cs="Times New Roman"/>
          <w:sz w:val="28"/>
          <w:szCs w:val="28"/>
        </w:rPr>
        <w:t xml:space="preserve"> </w:t>
      </w:r>
      <w:r w:rsidR="0087726A" w:rsidRPr="00173A16">
        <w:rPr>
          <w:rFonts w:ascii="Times New Roman" w:hAnsi="Times New Roman" w:cs="Times New Roman"/>
          <w:sz w:val="28"/>
          <w:szCs w:val="28"/>
        </w:rPr>
        <w:t xml:space="preserve">В 2017-2018 году был диплом с отличием, втрое выше был показатель дипломов на </w:t>
      </w:r>
      <w:r w:rsidR="00260E77">
        <w:rPr>
          <w:rFonts w:ascii="Times New Roman" w:hAnsi="Times New Roman" w:cs="Times New Roman"/>
          <w:sz w:val="28"/>
          <w:szCs w:val="28"/>
        </w:rPr>
        <w:t>«</w:t>
      </w:r>
      <w:r w:rsidR="0087726A" w:rsidRPr="00173A16">
        <w:rPr>
          <w:rFonts w:ascii="Times New Roman" w:hAnsi="Times New Roman" w:cs="Times New Roman"/>
          <w:sz w:val="28"/>
          <w:szCs w:val="28"/>
        </w:rPr>
        <w:t>4-5</w:t>
      </w:r>
      <w:r w:rsidR="00260E77">
        <w:rPr>
          <w:rFonts w:ascii="Times New Roman" w:hAnsi="Times New Roman" w:cs="Times New Roman"/>
          <w:sz w:val="28"/>
          <w:szCs w:val="28"/>
        </w:rPr>
        <w:t>»</w:t>
      </w:r>
      <w:r w:rsidR="0087726A" w:rsidRPr="00173A16">
        <w:rPr>
          <w:rFonts w:ascii="Times New Roman" w:hAnsi="Times New Roman" w:cs="Times New Roman"/>
          <w:sz w:val="28"/>
          <w:szCs w:val="28"/>
        </w:rPr>
        <w:t>.</w:t>
      </w:r>
    </w:p>
    <w:p w:rsidR="00040B21" w:rsidRDefault="00040B21" w:rsidP="00230F6F">
      <w:pPr>
        <w:widowControl w:val="0"/>
        <w:rPr>
          <w:rFonts w:ascii="Times New Roman" w:hAnsi="Times New Roman" w:cs="Times New Roman"/>
          <w:sz w:val="24"/>
          <w:szCs w:val="24"/>
        </w:rPr>
      </w:pPr>
      <w:r>
        <w:rPr>
          <w:rFonts w:ascii="Times New Roman" w:hAnsi="Times New Roman" w:cs="Times New Roman"/>
          <w:sz w:val="24"/>
          <w:szCs w:val="24"/>
        </w:rPr>
        <w:br w:type="page"/>
      </w:r>
    </w:p>
    <w:p w:rsidR="007D5C0B" w:rsidRPr="00173A16" w:rsidRDefault="007D5C0B" w:rsidP="00230F6F">
      <w:pPr>
        <w:widowControl w:val="0"/>
        <w:spacing w:after="0" w:line="240" w:lineRule="auto"/>
        <w:jc w:val="center"/>
        <w:rPr>
          <w:rFonts w:ascii="Times New Roman" w:hAnsi="Times New Roman" w:cs="Times New Roman"/>
          <w:b/>
          <w:sz w:val="28"/>
          <w:szCs w:val="28"/>
        </w:rPr>
      </w:pPr>
      <w:r w:rsidRPr="00173A16">
        <w:rPr>
          <w:rFonts w:ascii="Times New Roman" w:hAnsi="Times New Roman" w:cs="Times New Roman"/>
          <w:b/>
          <w:sz w:val="28"/>
          <w:szCs w:val="28"/>
        </w:rPr>
        <w:t>Результаты государственной итоговой аттестации</w:t>
      </w:r>
      <w:r w:rsidR="00173A16">
        <w:rPr>
          <w:rFonts w:ascii="Times New Roman" w:hAnsi="Times New Roman" w:cs="Times New Roman"/>
          <w:b/>
          <w:sz w:val="28"/>
          <w:szCs w:val="28"/>
        </w:rPr>
        <w:br/>
      </w:r>
      <w:r w:rsidRPr="00173A16">
        <w:rPr>
          <w:rFonts w:ascii="Times New Roman" w:hAnsi="Times New Roman" w:cs="Times New Roman"/>
          <w:b/>
          <w:sz w:val="28"/>
          <w:szCs w:val="28"/>
        </w:rPr>
        <w:t>по специальности</w:t>
      </w:r>
      <w:r w:rsidRPr="00173A16">
        <w:rPr>
          <w:rFonts w:ascii="Times New Roman" w:hAnsi="Times New Roman"/>
          <w:b/>
          <w:sz w:val="28"/>
          <w:szCs w:val="28"/>
        </w:rPr>
        <w:t>38.02.04 – Коммерция (по отраслям)</w:t>
      </w:r>
    </w:p>
    <w:p w:rsidR="007D5C0B" w:rsidRPr="00173A16" w:rsidRDefault="007D5C0B" w:rsidP="00230F6F">
      <w:pPr>
        <w:widowControl w:val="0"/>
        <w:spacing w:after="0" w:line="240" w:lineRule="auto"/>
        <w:jc w:val="center"/>
        <w:rPr>
          <w:rFonts w:ascii="Times New Roman" w:hAnsi="Times New Roman" w:cs="Times New Roman"/>
          <w:b/>
          <w:sz w:val="28"/>
          <w:szCs w:val="28"/>
        </w:rPr>
      </w:pPr>
    </w:p>
    <w:p w:rsidR="007D5C0B" w:rsidRPr="00DC52C8" w:rsidRDefault="007D5C0B" w:rsidP="00230F6F">
      <w:pPr>
        <w:widowControl w:val="0"/>
        <w:spacing w:after="0" w:line="240" w:lineRule="auto"/>
        <w:jc w:val="center"/>
        <w:rPr>
          <w:rFonts w:ascii="Times New Roman" w:hAnsi="Times New Roman"/>
          <w:sz w:val="28"/>
          <w:szCs w:val="28"/>
        </w:rPr>
      </w:pPr>
      <w:r w:rsidRPr="00DC52C8">
        <w:rPr>
          <w:rFonts w:ascii="Times New Roman" w:hAnsi="Times New Roman" w:cs="Times New Roman"/>
          <w:sz w:val="28"/>
          <w:szCs w:val="28"/>
        </w:rPr>
        <w:t>Результаты защиты выпускных квалификационных работ</w:t>
      </w:r>
      <w:r w:rsidR="00173A16" w:rsidRPr="00DC52C8">
        <w:rPr>
          <w:rFonts w:ascii="Times New Roman" w:hAnsi="Times New Roman" w:cs="Times New Roman"/>
          <w:sz w:val="28"/>
          <w:szCs w:val="28"/>
        </w:rPr>
        <w:br/>
      </w:r>
      <w:r w:rsidRPr="00DC52C8">
        <w:rPr>
          <w:rFonts w:ascii="Times New Roman" w:hAnsi="Times New Roman" w:cs="Times New Roman"/>
          <w:sz w:val="28"/>
          <w:szCs w:val="28"/>
        </w:rPr>
        <w:t>по специальности</w:t>
      </w:r>
      <w:r w:rsidRPr="00DC52C8">
        <w:rPr>
          <w:rFonts w:ascii="Times New Roman" w:hAnsi="Times New Roman"/>
          <w:sz w:val="28"/>
          <w:szCs w:val="28"/>
        </w:rPr>
        <w:t>38.02.04 – Коммерция (по отраслям)</w:t>
      </w:r>
    </w:p>
    <w:p w:rsidR="00173A16" w:rsidRDefault="00173A16" w:rsidP="00230F6F">
      <w:pPr>
        <w:widowControl w:val="0"/>
        <w:spacing w:after="0" w:line="240" w:lineRule="auto"/>
        <w:jc w:val="center"/>
        <w:rPr>
          <w:rFonts w:ascii="Times New Roman" w:hAnsi="Times New Roman" w:cs="Times New Roman"/>
          <w:b/>
          <w:sz w:val="24"/>
          <w:szCs w:val="24"/>
        </w:rPr>
      </w:pPr>
    </w:p>
    <w:tbl>
      <w:tblPr>
        <w:tblStyle w:val="a4"/>
        <w:tblW w:w="9639" w:type="dxa"/>
        <w:jc w:val="center"/>
        <w:tblLook w:val="04A0" w:firstRow="1" w:lastRow="0" w:firstColumn="1" w:lastColumn="0" w:noHBand="0" w:noVBand="1"/>
      </w:tblPr>
      <w:tblGrid>
        <w:gridCol w:w="829"/>
        <w:gridCol w:w="2978"/>
        <w:gridCol w:w="783"/>
        <w:gridCol w:w="662"/>
        <w:gridCol w:w="752"/>
        <w:gridCol w:w="746"/>
        <w:gridCol w:w="752"/>
        <w:gridCol w:w="692"/>
        <w:gridCol w:w="752"/>
        <w:gridCol w:w="693"/>
      </w:tblGrid>
      <w:tr w:rsidR="007D5C0B" w:rsidRPr="00173A16" w:rsidTr="00173A16">
        <w:trPr>
          <w:trHeight w:val="285"/>
          <w:jc w:val="center"/>
        </w:trPr>
        <w:tc>
          <w:tcPr>
            <w:tcW w:w="829" w:type="dxa"/>
            <w:vMerge w:val="restart"/>
            <w:tcBorders>
              <w:top w:val="single" w:sz="4" w:space="0" w:color="auto"/>
              <w:left w:val="single" w:sz="4" w:space="0" w:color="auto"/>
              <w:bottom w:val="single" w:sz="4" w:space="0" w:color="auto"/>
              <w:right w:val="single" w:sz="4" w:space="0" w:color="auto"/>
            </w:tcBorders>
            <w:hideMark/>
          </w:tcPr>
          <w:p w:rsidR="007D5C0B" w:rsidRPr="00173A16" w:rsidRDefault="00436299"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 </w:t>
            </w:r>
            <w:r w:rsidR="007D5C0B" w:rsidRPr="00173A16">
              <w:rPr>
                <w:rFonts w:ascii="Times New Roman" w:hAnsi="Times New Roman" w:cs="Times New Roman"/>
                <w:sz w:val="24"/>
                <w:szCs w:val="24"/>
              </w:rPr>
              <w:t>п/п</w:t>
            </w:r>
          </w:p>
        </w:tc>
        <w:tc>
          <w:tcPr>
            <w:tcW w:w="2978" w:type="dxa"/>
            <w:vMerge w:val="restart"/>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Показатели</w:t>
            </w:r>
          </w:p>
        </w:tc>
        <w:tc>
          <w:tcPr>
            <w:tcW w:w="1445" w:type="dxa"/>
            <w:gridSpan w:val="2"/>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Всего</w:t>
            </w:r>
          </w:p>
        </w:tc>
        <w:tc>
          <w:tcPr>
            <w:tcW w:w="4387" w:type="dxa"/>
            <w:gridSpan w:val="6"/>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 xml:space="preserve">Форма обучения </w:t>
            </w:r>
          </w:p>
        </w:tc>
      </w:tr>
      <w:tr w:rsidR="007D5C0B" w:rsidRPr="00173A16" w:rsidTr="00173A16">
        <w:trPr>
          <w:trHeight w:val="26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5C0B" w:rsidRPr="00173A16" w:rsidRDefault="007D5C0B" w:rsidP="00230F6F">
            <w:pPr>
              <w:widowControl w:val="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5C0B" w:rsidRPr="00173A16" w:rsidRDefault="007D5C0B" w:rsidP="00230F6F">
            <w:pPr>
              <w:widowControl w:val="0"/>
              <w:rPr>
                <w:rFonts w:ascii="Times New Roman" w:hAnsi="Times New Roman" w:cs="Times New Roman"/>
                <w:sz w:val="24"/>
                <w:szCs w:val="24"/>
              </w:rPr>
            </w:pPr>
          </w:p>
        </w:tc>
        <w:tc>
          <w:tcPr>
            <w:tcW w:w="783" w:type="dxa"/>
            <w:vMerge w:val="restart"/>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кол-во</w:t>
            </w:r>
          </w:p>
        </w:tc>
        <w:tc>
          <w:tcPr>
            <w:tcW w:w="662" w:type="dxa"/>
            <w:vMerge w:val="restart"/>
            <w:tcBorders>
              <w:top w:val="single" w:sz="4" w:space="0" w:color="auto"/>
              <w:left w:val="single" w:sz="4" w:space="0" w:color="auto"/>
              <w:bottom w:val="single" w:sz="4" w:space="0" w:color="auto"/>
              <w:right w:val="single" w:sz="4" w:space="0" w:color="auto"/>
            </w:tcBorders>
            <w:hideMark/>
          </w:tcPr>
          <w:p w:rsidR="007D5C0B" w:rsidRPr="00173A16" w:rsidRDefault="00436299"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 %</w:t>
            </w:r>
          </w:p>
        </w:tc>
        <w:tc>
          <w:tcPr>
            <w:tcW w:w="1498" w:type="dxa"/>
            <w:gridSpan w:val="2"/>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очная</w:t>
            </w:r>
          </w:p>
        </w:tc>
        <w:tc>
          <w:tcPr>
            <w:tcW w:w="1444" w:type="dxa"/>
            <w:gridSpan w:val="2"/>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очно-заочная</w:t>
            </w:r>
          </w:p>
        </w:tc>
        <w:tc>
          <w:tcPr>
            <w:tcW w:w="1445" w:type="dxa"/>
            <w:gridSpan w:val="2"/>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заочная</w:t>
            </w:r>
          </w:p>
        </w:tc>
      </w:tr>
      <w:tr w:rsidR="007D5C0B" w:rsidRPr="00173A16" w:rsidTr="00173A16">
        <w:trPr>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5C0B" w:rsidRPr="00173A16" w:rsidRDefault="007D5C0B" w:rsidP="00230F6F">
            <w:pPr>
              <w:widowControl w:val="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5C0B" w:rsidRPr="00173A16" w:rsidRDefault="007D5C0B" w:rsidP="00230F6F">
            <w:pPr>
              <w:widowControl w:val="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5C0B" w:rsidRPr="00173A16" w:rsidRDefault="007D5C0B" w:rsidP="00230F6F">
            <w:pPr>
              <w:widowControl w:val="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5C0B" w:rsidRPr="00173A16" w:rsidRDefault="007D5C0B" w:rsidP="00230F6F">
            <w:pPr>
              <w:widowControl w:val="0"/>
              <w:rPr>
                <w:rFonts w:ascii="Times New Roman" w:hAnsi="Times New Roman" w:cs="Times New Roman"/>
                <w:sz w:val="24"/>
                <w:szCs w:val="24"/>
              </w:rPr>
            </w:pPr>
          </w:p>
        </w:tc>
        <w:tc>
          <w:tcPr>
            <w:tcW w:w="752"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кол-во</w:t>
            </w:r>
          </w:p>
        </w:tc>
        <w:tc>
          <w:tcPr>
            <w:tcW w:w="746" w:type="dxa"/>
            <w:tcBorders>
              <w:top w:val="single" w:sz="4" w:space="0" w:color="auto"/>
              <w:left w:val="single" w:sz="4" w:space="0" w:color="auto"/>
              <w:bottom w:val="single" w:sz="4" w:space="0" w:color="auto"/>
              <w:right w:val="single" w:sz="4" w:space="0" w:color="auto"/>
            </w:tcBorders>
            <w:hideMark/>
          </w:tcPr>
          <w:p w:rsidR="007D5C0B" w:rsidRPr="00173A16" w:rsidRDefault="00436299"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 %</w:t>
            </w:r>
          </w:p>
        </w:tc>
        <w:tc>
          <w:tcPr>
            <w:tcW w:w="752"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кол-во</w:t>
            </w:r>
          </w:p>
        </w:tc>
        <w:tc>
          <w:tcPr>
            <w:tcW w:w="692" w:type="dxa"/>
            <w:tcBorders>
              <w:top w:val="single" w:sz="4" w:space="0" w:color="auto"/>
              <w:left w:val="single" w:sz="4" w:space="0" w:color="auto"/>
              <w:bottom w:val="single" w:sz="4" w:space="0" w:color="auto"/>
              <w:right w:val="single" w:sz="4" w:space="0" w:color="auto"/>
            </w:tcBorders>
            <w:hideMark/>
          </w:tcPr>
          <w:p w:rsidR="007D5C0B" w:rsidRPr="00173A16" w:rsidRDefault="00436299"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 %</w:t>
            </w:r>
          </w:p>
        </w:tc>
        <w:tc>
          <w:tcPr>
            <w:tcW w:w="752"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кол-во</w:t>
            </w:r>
          </w:p>
        </w:tc>
        <w:tc>
          <w:tcPr>
            <w:tcW w:w="693" w:type="dxa"/>
            <w:tcBorders>
              <w:top w:val="single" w:sz="4" w:space="0" w:color="auto"/>
              <w:left w:val="single" w:sz="4" w:space="0" w:color="auto"/>
              <w:bottom w:val="single" w:sz="4" w:space="0" w:color="auto"/>
              <w:right w:val="single" w:sz="4" w:space="0" w:color="auto"/>
            </w:tcBorders>
            <w:hideMark/>
          </w:tcPr>
          <w:p w:rsidR="007D5C0B" w:rsidRPr="00173A16" w:rsidRDefault="00436299"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 %</w:t>
            </w:r>
          </w:p>
        </w:tc>
      </w:tr>
      <w:tr w:rsidR="007D5C0B" w:rsidRPr="00173A16" w:rsidTr="00173A16">
        <w:trPr>
          <w:jc w:val="center"/>
        </w:trPr>
        <w:tc>
          <w:tcPr>
            <w:tcW w:w="829"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1</w:t>
            </w:r>
          </w:p>
        </w:tc>
        <w:tc>
          <w:tcPr>
            <w:tcW w:w="2978"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both"/>
              <w:rPr>
                <w:rFonts w:ascii="Times New Roman" w:hAnsi="Times New Roman" w:cs="Times New Roman"/>
                <w:sz w:val="24"/>
                <w:szCs w:val="24"/>
              </w:rPr>
            </w:pPr>
            <w:r w:rsidRPr="00173A16">
              <w:rPr>
                <w:rFonts w:ascii="Times New Roman" w:hAnsi="Times New Roman" w:cs="Times New Roman"/>
                <w:sz w:val="24"/>
                <w:szCs w:val="24"/>
              </w:rPr>
              <w:t>Окончили профессиональную образовательную организацию СПО</w:t>
            </w:r>
          </w:p>
        </w:tc>
        <w:tc>
          <w:tcPr>
            <w:tcW w:w="78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23</w:t>
            </w:r>
          </w:p>
        </w:tc>
        <w:tc>
          <w:tcPr>
            <w:tcW w:w="662"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100</w:t>
            </w:r>
          </w:p>
        </w:tc>
        <w:tc>
          <w:tcPr>
            <w:tcW w:w="752"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23</w:t>
            </w:r>
          </w:p>
        </w:tc>
        <w:tc>
          <w:tcPr>
            <w:tcW w:w="746"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100</w:t>
            </w:r>
          </w:p>
        </w:tc>
        <w:tc>
          <w:tcPr>
            <w:tcW w:w="752"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692"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752"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69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r>
      <w:tr w:rsidR="007D5C0B" w:rsidRPr="00173A16" w:rsidTr="00173A16">
        <w:trPr>
          <w:jc w:val="center"/>
        </w:trPr>
        <w:tc>
          <w:tcPr>
            <w:tcW w:w="829"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2</w:t>
            </w:r>
          </w:p>
        </w:tc>
        <w:tc>
          <w:tcPr>
            <w:tcW w:w="2978"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both"/>
              <w:rPr>
                <w:rFonts w:ascii="Times New Roman" w:hAnsi="Times New Roman" w:cs="Times New Roman"/>
                <w:sz w:val="24"/>
                <w:szCs w:val="24"/>
              </w:rPr>
            </w:pPr>
            <w:r w:rsidRPr="00173A16">
              <w:rPr>
                <w:rFonts w:ascii="Times New Roman" w:hAnsi="Times New Roman" w:cs="Times New Roman"/>
                <w:sz w:val="24"/>
                <w:szCs w:val="24"/>
              </w:rPr>
              <w:t>Допущены к защите ВКР</w:t>
            </w:r>
          </w:p>
          <w:p w:rsidR="007D5C0B" w:rsidRPr="00173A16" w:rsidRDefault="007D5C0B" w:rsidP="00230F6F">
            <w:pPr>
              <w:widowControl w:val="0"/>
              <w:jc w:val="both"/>
              <w:rPr>
                <w:rFonts w:ascii="Times New Roman" w:hAnsi="Times New Roman" w:cs="Times New Roman"/>
                <w:sz w:val="24"/>
                <w:szCs w:val="24"/>
              </w:rPr>
            </w:pPr>
            <w:r w:rsidRPr="00173A16">
              <w:rPr>
                <w:rFonts w:ascii="Times New Roman" w:hAnsi="Times New Roman" w:cs="Times New Roman"/>
                <w:sz w:val="24"/>
                <w:szCs w:val="24"/>
              </w:rPr>
              <w:t>(дипломная работа, проект)</w:t>
            </w:r>
          </w:p>
        </w:tc>
        <w:tc>
          <w:tcPr>
            <w:tcW w:w="78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23</w:t>
            </w:r>
          </w:p>
        </w:tc>
        <w:tc>
          <w:tcPr>
            <w:tcW w:w="662"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100</w:t>
            </w:r>
          </w:p>
        </w:tc>
        <w:tc>
          <w:tcPr>
            <w:tcW w:w="752"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23</w:t>
            </w:r>
          </w:p>
        </w:tc>
        <w:tc>
          <w:tcPr>
            <w:tcW w:w="746"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100</w:t>
            </w:r>
          </w:p>
        </w:tc>
        <w:tc>
          <w:tcPr>
            <w:tcW w:w="752"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692"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752"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69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r>
      <w:tr w:rsidR="007D5C0B" w:rsidRPr="00173A16" w:rsidTr="00173A16">
        <w:trPr>
          <w:jc w:val="center"/>
        </w:trPr>
        <w:tc>
          <w:tcPr>
            <w:tcW w:w="829"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3</w:t>
            </w:r>
          </w:p>
        </w:tc>
        <w:tc>
          <w:tcPr>
            <w:tcW w:w="2978"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both"/>
              <w:rPr>
                <w:rFonts w:ascii="Times New Roman" w:hAnsi="Times New Roman" w:cs="Times New Roman"/>
                <w:sz w:val="24"/>
                <w:szCs w:val="24"/>
              </w:rPr>
            </w:pPr>
            <w:r w:rsidRPr="00173A16">
              <w:rPr>
                <w:rFonts w:ascii="Times New Roman" w:hAnsi="Times New Roman" w:cs="Times New Roman"/>
                <w:sz w:val="24"/>
                <w:szCs w:val="24"/>
              </w:rPr>
              <w:t>Принято к защите ВКР (дипломная работа, проект)</w:t>
            </w:r>
          </w:p>
        </w:tc>
        <w:tc>
          <w:tcPr>
            <w:tcW w:w="78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23</w:t>
            </w:r>
          </w:p>
        </w:tc>
        <w:tc>
          <w:tcPr>
            <w:tcW w:w="662"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100</w:t>
            </w:r>
          </w:p>
        </w:tc>
        <w:tc>
          <w:tcPr>
            <w:tcW w:w="752"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23</w:t>
            </w:r>
          </w:p>
        </w:tc>
        <w:tc>
          <w:tcPr>
            <w:tcW w:w="746"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100</w:t>
            </w:r>
          </w:p>
        </w:tc>
        <w:tc>
          <w:tcPr>
            <w:tcW w:w="752"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692"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752"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69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r>
      <w:tr w:rsidR="007D5C0B" w:rsidRPr="00173A16" w:rsidTr="00173A16">
        <w:trPr>
          <w:jc w:val="center"/>
        </w:trPr>
        <w:tc>
          <w:tcPr>
            <w:tcW w:w="829"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4</w:t>
            </w:r>
          </w:p>
        </w:tc>
        <w:tc>
          <w:tcPr>
            <w:tcW w:w="2978"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both"/>
              <w:rPr>
                <w:rFonts w:ascii="Times New Roman" w:hAnsi="Times New Roman" w:cs="Times New Roman"/>
                <w:sz w:val="24"/>
                <w:szCs w:val="24"/>
              </w:rPr>
            </w:pPr>
            <w:r w:rsidRPr="00173A16">
              <w:rPr>
                <w:rFonts w:ascii="Times New Roman" w:hAnsi="Times New Roman" w:cs="Times New Roman"/>
                <w:sz w:val="24"/>
                <w:szCs w:val="24"/>
              </w:rPr>
              <w:t>Защищено ВКР</w:t>
            </w:r>
          </w:p>
          <w:p w:rsidR="007D5C0B" w:rsidRPr="00173A16" w:rsidRDefault="007D5C0B" w:rsidP="00230F6F">
            <w:pPr>
              <w:widowControl w:val="0"/>
              <w:jc w:val="both"/>
              <w:rPr>
                <w:rFonts w:ascii="Times New Roman" w:hAnsi="Times New Roman" w:cs="Times New Roman"/>
                <w:sz w:val="24"/>
                <w:szCs w:val="24"/>
              </w:rPr>
            </w:pPr>
            <w:r w:rsidRPr="00173A16">
              <w:rPr>
                <w:rFonts w:ascii="Times New Roman" w:hAnsi="Times New Roman" w:cs="Times New Roman"/>
                <w:sz w:val="24"/>
                <w:szCs w:val="24"/>
              </w:rPr>
              <w:t>(дипломная работа, проект)</w:t>
            </w:r>
          </w:p>
        </w:tc>
        <w:tc>
          <w:tcPr>
            <w:tcW w:w="78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23</w:t>
            </w:r>
          </w:p>
        </w:tc>
        <w:tc>
          <w:tcPr>
            <w:tcW w:w="662"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100</w:t>
            </w:r>
          </w:p>
        </w:tc>
        <w:tc>
          <w:tcPr>
            <w:tcW w:w="752"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23</w:t>
            </w:r>
          </w:p>
        </w:tc>
        <w:tc>
          <w:tcPr>
            <w:tcW w:w="746"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100</w:t>
            </w:r>
          </w:p>
        </w:tc>
        <w:tc>
          <w:tcPr>
            <w:tcW w:w="752"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692"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752"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69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r>
      <w:tr w:rsidR="007D5C0B" w:rsidRPr="00173A16" w:rsidTr="00173A16">
        <w:trPr>
          <w:jc w:val="center"/>
        </w:trPr>
        <w:tc>
          <w:tcPr>
            <w:tcW w:w="829"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5</w:t>
            </w:r>
          </w:p>
        </w:tc>
        <w:tc>
          <w:tcPr>
            <w:tcW w:w="2978"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both"/>
              <w:rPr>
                <w:rFonts w:ascii="Times New Roman" w:hAnsi="Times New Roman" w:cs="Times New Roman"/>
                <w:sz w:val="24"/>
                <w:szCs w:val="24"/>
              </w:rPr>
            </w:pPr>
            <w:r w:rsidRPr="00173A16">
              <w:rPr>
                <w:rFonts w:ascii="Times New Roman" w:hAnsi="Times New Roman" w:cs="Times New Roman"/>
                <w:sz w:val="24"/>
                <w:szCs w:val="24"/>
              </w:rPr>
              <w:t>Оценки:</w:t>
            </w:r>
          </w:p>
        </w:tc>
        <w:tc>
          <w:tcPr>
            <w:tcW w:w="783" w:type="dxa"/>
            <w:tcBorders>
              <w:top w:val="single" w:sz="4" w:space="0" w:color="auto"/>
              <w:left w:val="single" w:sz="4" w:space="0" w:color="auto"/>
              <w:bottom w:val="single" w:sz="4" w:space="0" w:color="auto"/>
              <w:right w:val="single" w:sz="4" w:space="0" w:color="auto"/>
            </w:tcBorders>
          </w:tcPr>
          <w:p w:rsidR="007D5C0B" w:rsidRPr="00173A16" w:rsidRDefault="007D5C0B" w:rsidP="00230F6F">
            <w:pPr>
              <w:widowControl w:val="0"/>
              <w:jc w:val="center"/>
              <w:rPr>
                <w:rFonts w:ascii="Times New Roman" w:hAnsi="Times New Roman" w:cs="Times New Roman"/>
                <w:sz w:val="24"/>
                <w:szCs w:val="24"/>
              </w:rPr>
            </w:pPr>
          </w:p>
        </w:tc>
        <w:tc>
          <w:tcPr>
            <w:tcW w:w="662" w:type="dxa"/>
            <w:tcBorders>
              <w:top w:val="single" w:sz="4" w:space="0" w:color="auto"/>
              <w:left w:val="single" w:sz="4" w:space="0" w:color="auto"/>
              <w:bottom w:val="single" w:sz="4" w:space="0" w:color="auto"/>
              <w:right w:val="single" w:sz="4" w:space="0" w:color="auto"/>
            </w:tcBorders>
          </w:tcPr>
          <w:p w:rsidR="007D5C0B" w:rsidRPr="00173A16" w:rsidRDefault="007D5C0B" w:rsidP="00230F6F">
            <w:pPr>
              <w:widowControl w:val="0"/>
              <w:jc w:val="center"/>
              <w:rPr>
                <w:rFonts w:ascii="Times New Roman" w:hAnsi="Times New Roman" w:cs="Times New Roman"/>
                <w:sz w:val="24"/>
                <w:szCs w:val="24"/>
              </w:rPr>
            </w:pPr>
          </w:p>
        </w:tc>
        <w:tc>
          <w:tcPr>
            <w:tcW w:w="752" w:type="dxa"/>
            <w:tcBorders>
              <w:top w:val="single" w:sz="4" w:space="0" w:color="auto"/>
              <w:left w:val="single" w:sz="4" w:space="0" w:color="auto"/>
              <w:bottom w:val="single" w:sz="4" w:space="0" w:color="auto"/>
              <w:right w:val="single" w:sz="4" w:space="0" w:color="auto"/>
            </w:tcBorders>
          </w:tcPr>
          <w:p w:rsidR="007D5C0B" w:rsidRPr="00173A16" w:rsidRDefault="007D5C0B" w:rsidP="00230F6F">
            <w:pPr>
              <w:widowControl w:val="0"/>
              <w:jc w:val="center"/>
              <w:rPr>
                <w:rFonts w:ascii="Times New Roman" w:hAnsi="Times New Roman" w:cs="Times New Roman"/>
                <w:sz w:val="24"/>
                <w:szCs w:val="24"/>
              </w:rPr>
            </w:pPr>
          </w:p>
        </w:tc>
        <w:tc>
          <w:tcPr>
            <w:tcW w:w="746" w:type="dxa"/>
            <w:tcBorders>
              <w:top w:val="single" w:sz="4" w:space="0" w:color="auto"/>
              <w:left w:val="single" w:sz="4" w:space="0" w:color="auto"/>
              <w:bottom w:val="single" w:sz="4" w:space="0" w:color="auto"/>
              <w:right w:val="single" w:sz="4" w:space="0" w:color="auto"/>
            </w:tcBorders>
          </w:tcPr>
          <w:p w:rsidR="007D5C0B" w:rsidRPr="00173A16" w:rsidRDefault="007D5C0B" w:rsidP="00230F6F">
            <w:pPr>
              <w:widowControl w:val="0"/>
              <w:jc w:val="center"/>
              <w:rPr>
                <w:rFonts w:ascii="Times New Roman" w:hAnsi="Times New Roman" w:cs="Times New Roman"/>
                <w:sz w:val="24"/>
                <w:szCs w:val="24"/>
              </w:rPr>
            </w:pPr>
          </w:p>
        </w:tc>
        <w:tc>
          <w:tcPr>
            <w:tcW w:w="752"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692"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752"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69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r>
      <w:tr w:rsidR="007D5C0B" w:rsidRPr="00173A16" w:rsidTr="00173A16">
        <w:trPr>
          <w:jc w:val="center"/>
        </w:trPr>
        <w:tc>
          <w:tcPr>
            <w:tcW w:w="829"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5.1</w:t>
            </w:r>
          </w:p>
        </w:tc>
        <w:tc>
          <w:tcPr>
            <w:tcW w:w="2978"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both"/>
              <w:rPr>
                <w:rFonts w:ascii="Times New Roman" w:hAnsi="Times New Roman" w:cs="Times New Roman"/>
                <w:sz w:val="24"/>
                <w:szCs w:val="24"/>
              </w:rPr>
            </w:pPr>
            <w:r w:rsidRPr="00173A16">
              <w:rPr>
                <w:rFonts w:ascii="Times New Roman" w:hAnsi="Times New Roman" w:cs="Times New Roman"/>
                <w:sz w:val="24"/>
                <w:szCs w:val="24"/>
              </w:rPr>
              <w:t>отлично</w:t>
            </w:r>
          </w:p>
        </w:tc>
        <w:tc>
          <w:tcPr>
            <w:tcW w:w="78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9</w:t>
            </w:r>
          </w:p>
        </w:tc>
        <w:tc>
          <w:tcPr>
            <w:tcW w:w="662"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39,1</w:t>
            </w:r>
          </w:p>
        </w:tc>
        <w:tc>
          <w:tcPr>
            <w:tcW w:w="752"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9</w:t>
            </w:r>
          </w:p>
        </w:tc>
        <w:tc>
          <w:tcPr>
            <w:tcW w:w="746"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39,1</w:t>
            </w:r>
          </w:p>
        </w:tc>
        <w:tc>
          <w:tcPr>
            <w:tcW w:w="752"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692"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752"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69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r>
      <w:tr w:rsidR="007D5C0B" w:rsidRPr="00173A16" w:rsidTr="00173A16">
        <w:trPr>
          <w:jc w:val="center"/>
        </w:trPr>
        <w:tc>
          <w:tcPr>
            <w:tcW w:w="829"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5.2</w:t>
            </w:r>
          </w:p>
        </w:tc>
        <w:tc>
          <w:tcPr>
            <w:tcW w:w="2978"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both"/>
              <w:rPr>
                <w:rFonts w:ascii="Times New Roman" w:hAnsi="Times New Roman" w:cs="Times New Roman"/>
                <w:sz w:val="24"/>
                <w:szCs w:val="24"/>
              </w:rPr>
            </w:pPr>
            <w:r w:rsidRPr="00173A16">
              <w:rPr>
                <w:rFonts w:ascii="Times New Roman" w:hAnsi="Times New Roman" w:cs="Times New Roman"/>
                <w:sz w:val="24"/>
                <w:szCs w:val="24"/>
              </w:rPr>
              <w:t>хорошо</w:t>
            </w:r>
          </w:p>
        </w:tc>
        <w:tc>
          <w:tcPr>
            <w:tcW w:w="78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12</w:t>
            </w:r>
          </w:p>
        </w:tc>
        <w:tc>
          <w:tcPr>
            <w:tcW w:w="662"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52,2</w:t>
            </w:r>
          </w:p>
        </w:tc>
        <w:tc>
          <w:tcPr>
            <w:tcW w:w="752"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12</w:t>
            </w:r>
          </w:p>
        </w:tc>
        <w:tc>
          <w:tcPr>
            <w:tcW w:w="746"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52,2</w:t>
            </w:r>
          </w:p>
        </w:tc>
        <w:tc>
          <w:tcPr>
            <w:tcW w:w="752"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692"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752"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69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r>
      <w:tr w:rsidR="007D5C0B" w:rsidRPr="00173A16" w:rsidTr="00173A16">
        <w:trPr>
          <w:jc w:val="center"/>
        </w:trPr>
        <w:tc>
          <w:tcPr>
            <w:tcW w:w="829"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5.3</w:t>
            </w:r>
          </w:p>
        </w:tc>
        <w:tc>
          <w:tcPr>
            <w:tcW w:w="2978"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both"/>
              <w:rPr>
                <w:rFonts w:ascii="Times New Roman" w:hAnsi="Times New Roman" w:cs="Times New Roman"/>
                <w:sz w:val="24"/>
                <w:szCs w:val="24"/>
              </w:rPr>
            </w:pPr>
            <w:r w:rsidRPr="00173A16">
              <w:rPr>
                <w:rFonts w:ascii="Times New Roman" w:hAnsi="Times New Roman" w:cs="Times New Roman"/>
                <w:sz w:val="24"/>
                <w:szCs w:val="24"/>
              </w:rPr>
              <w:t>удовлетворительно</w:t>
            </w:r>
          </w:p>
        </w:tc>
        <w:tc>
          <w:tcPr>
            <w:tcW w:w="78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2</w:t>
            </w:r>
          </w:p>
        </w:tc>
        <w:tc>
          <w:tcPr>
            <w:tcW w:w="662"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8,7</w:t>
            </w:r>
          </w:p>
        </w:tc>
        <w:tc>
          <w:tcPr>
            <w:tcW w:w="752"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2</w:t>
            </w:r>
          </w:p>
        </w:tc>
        <w:tc>
          <w:tcPr>
            <w:tcW w:w="746"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8,7</w:t>
            </w:r>
          </w:p>
        </w:tc>
        <w:tc>
          <w:tcPr>
            <w:tcW w:w="752"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692"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752"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69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r>
      <w:tr w:rsidR="007D5C0B" w:rsidRPr="00173A16" w:rsidTr="00173A16">
        <w:trPr>
          <w:jc w:val="center"/>
        </w:trPr>
        <w:tc>
          <w:tcPr>
            <w:tcW w:w="829"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5.4</w:t>
            </w:r>
          </w:p>
        </w:tc>
        <w:tc>
          <w:tcPr>
            <w:tcW w:w="2978"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both"/>
              <w:rPr>
                <w:rFonts w:ascii="Times New Roman" w:hAnsi="Times New Roman" w:cs="Times New Roman"/>
                <w:sz w:val="24"/>
                <w:szCs w:val="24"/>
              </w:rPr>
            </w:pPr>
            <w:r w:rsidRPr="00173A16">
              <w:rPr>
                <w:rFonts w:ascii="Times New Roman" w:hAnsi="Times New Roman" w:cs="Times New Roman"/>
                <w:sz w:val="24"/>
                <w:szCs w:val="24"/>
              </w:rPr>
              <w:t>неудовлетворительно</w:t>
            </w:r>
          </w:p>
        </w:tc>
        <w:tc>
          <w:tcPr>
            <w:tcW w:w="78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662"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752"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746"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752"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692"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752"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69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r>
      <w:tr w:rsidR="007D5C0B" w:rsidRPr="00173A16" w:rsidTr="00173A16">
        <w:trPr>
          <w:jc w:val="center"/>
        </w:trPr>
        <w:tc>
          <w:tcPr>
            <w:tcW w:w="829"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6</w:t>
            </w:r>
          </w:p>
        </w:tc>
        <w:tc>
          <w:tcPr>
            <w:tcW w:w="2978"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both"/>
              <w:rPr>
                <w:rFonts w:ascii="Times New Roman" w:hAnsi="Times New Roman" w:cs="Times New Roman"/>
                <w:sz w:val="24"/>
                <w:szCs w:val="24"/>
              </w:rPr>
            </w:pPr>
            <w:r w:rsidRPr="00173A16">
              <w:rPr>
                <w:rFonts w:ascii="Times New Roman" w:hAnsi="Times New Roman" w:cs="Times New Roman"/>
                <w:sz w:val="24"/>
                <w:szCs w:val="24"/>
              </w:rPr>
              <w:t>Средний балл</w:t>
            </w:r>
          </w:p>
        </w:tc>
        <w:tc>
          <w:tcPr>
            <w:tcW w:w="78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4,3</w:t>
            </w:r>
          </w:p>
        </w:tc>
        <w:tc>
          <w:tcPr>
            <w:tcW w:w="662"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752"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4,3</w:t>
            </w:r>
          </w:p>
        </w:tc>
        <w:tc>
          <w:tcPr>
            <w:tcW w:w="746"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752"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692"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752"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69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r>
      <w:tr w:rsidR="007D5C0B" w:rsidRPr="00173A16" w:rsidTr="00173A16">
        <w:trPr>
          <w:jc w:val="center"/>
        </w:trPr>
        <w:tc>
          <w:tcPr>
            <w:tcW w:w="829"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 xml:space="preserve">7. </w:t>
            </w:r>
          </w:p>
        </w:tc>
        <w:tc>
          <w:tcPr>
            <w:tcW w:w="2978"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both"/>
              <w:rPr>
                <w:rFonts w:ascii="Times New Roman" w:hAnsi="Times New Roman" w:cs="Times New Roman"/>
                <w:sz w:val="24"/>
                <w:szCs w:val="24"/>
              </w:rPr>
            </w:pPr>
            <w:r w:rsidRPr="00173A16">
              <w:rPr>
                <w:rFonts w:ascii="Times New Roman" w:hAnsi="Times New Roman" w:cs="Times New Roman"/>
                <w:sz w:val="24"/>
                <w:szCs w:val="24"/>
              </w:rPr>
              <w:t>Качество знаний</w:t>
            </w:r>
          </w:p>
        </w:tc>
        <w:tc>
          <w:tcPr>
            <w:tcW w:w="78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91</w:t>
            </w:r>
          </w:p>
        </w:tc>
        <w:tc>
          <w:tcPr>
            <w:tcW w:w="662"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752"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91</w:t>
            </w:r>
          </w:p>
        </w:tc>
        <w:tc>
          <w:tcPr>
            <w:tcW w:w="746"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752"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692"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752"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69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r>
      <w:tr w:rsidR="007D5C0B" w:rsidRPr="00173A16" w:rsidTr="00173A16">
        <w:trPr>
          <w:jc w:val="center"/>
        </w:trPr>
        <w:tc>
          <w:tcPr>
            <w:tcW w:w="829"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8</w:t>
            </w:r>
          </w:p>
        </w:tc>
        <w:tc>
          <w:tcPr>
            <w:tcW w:w="2978"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both"/>
              <w:rPr>
                <w:rFonts w:ascii="Times New Roman" w:hAnsi="Times New Roman" w:cs="Times New Roman"/>
                <w:sz w:val="24"/>
                <w:szCs w:val="24"/>
              </w:rPr>
            </w:pPr>
            <w:r w:rsidRPr="00173A16">
              <w:rPr>
                <w:rFonts w:ascii="Times New Roman" w:hAnsi="Times New Roman" w:cs="Times New Roman"/>
                <w:sz w:val="24"/>
                <w:szCs w:val="24"/>
              </w:rPr>
              <w:t>Количество выпускных квалификационных работ, выполненных:</w:t>
            </w:r>
          </w:p>
        </w:tc>
        <w:tc>
          <w:tcPr>
            <w:tcW w:w="783" w:type="dxa"/>
            <w:tcBorders>
              <w:top w:val="single" w:sz="4" w:space="0" w:color="auto"/>
              <w:left w:val="single" w:sz="4" w:space="0" w:color="auto"/>
              <w:bottom w:val="single" w:sz="4" w:space="0" w:color="auto"/>
              <w:right w:val="single" w:sz="4" w:space="0" w:color="auto"/>
            </w:tcBorders>
          </w:tcPr>
          <w:p w:rsidR="007D5C0B" w:rsidRPr="00173A16" w:rsidRDefault="007D5C0B" w:rsidP="00230F6F">
            <w:pPr>
              <w:widowControl w:val="0"/>
              <w:jc w:val="center"/>
              <w:rPr>
                <w:rFonts w:ascii="Times New Roman" w:hAnsi="Times New Roman" w:cs="Times New Roman"/>
                <w:sz w:val="24"/>
                <w:szCs w:val="24"/>
              </w:rPr>
            </w:pPr>
          </w:p>
        </w:tc>
        <w:tc>
          <w:tcPr>
            <w:tcW w:w="662" w:type="dxa"/>
            <w:tcBorders>
              <w:top w:val="single" w:sz="4" w:space="0" w:color="auto"/>
              <w:left w:val="single" w:sz="4" w:space="0" w:color="auto"/>
              <w:bottom w:val="single" w:sz="4" w:space="0" w:color="auto"/>
              <w:right w:val="single" w:sz="4" w:space="0" w:color="auto"/>
            </w:tcBorders>
          </w:tcPr>
          <w:p w:rsidR="007D5C0B" w:rsidRPr="00173A16" w:rsidRDefault="007D5C0B" w:rsidP="00230F6F">
            <w:pPr>
              <w:widowControl w:val="0"/>
              <w:jc w:val="center"/>
              <w:rPr>
                <w:rFonts w:ascii="Times New Roman" w:hAnsi="Times New Roman" w:cs="Times New Roman"/>
                <w:sz w:val="24"/>
                <w:szCs w:val="24"/>
              </w:rPr>
            </w:pPr>
          </w:p>
        </w:tc>
        <w:tc>
          <w:tcPr>
            <w:tcW w:w="752" w:type="dxa"/>
            <w:tcBorders>
              <w:top w:val="single" w:sz="4" w:space="0" w:color="auto"/>
              <w:left w:val="single" w:sz="4" w:space="0" w:color="auto"/>
              <w:bottom w:val="single" w:sz="4" w:space="0" w:color="auto"/>
              <w:right w:val="single" w:sz="4" w:space="0" w:color="auto"/>
            </w:tcBorders>
          </w:tcPr>
          <w:p w:rsidR="007D5C0B" w:rsidRPr="00173A16" w:rsidRDefault="007D5C0B" w:rsidP="00230F6F">
            <w:pPr>
              <w:widowControl w:val="0"/>
              <w:jc w:val="center"/>
              <w:rPr>
                <w:rFonts w:ascii="Times New Roman" w:hAnsi="Times New Roman" w:cs="Times New Roman"/>
                <w:sz w:val="24"/>
                <w:szCs w:val="24"/>
              </w:rPr>
            </w:pPr>
          </w:p>
        </w:tc>
        <w:tc>
          <w:tcPr>
            <w:tcW w:w="746" w:type="dxa"/>
            <w:tcBorders>
              <w:top w:val="single" w:sz="4" w:space="0" w:color="auto"/>
              <w:left w:val="single" w:sz="4" w:space="0" w:color="auto"/>
              <w:bottom w:val="single" w:sz="4" w:space="0" w:color="auto"/>
              <w:right w:val="single" w:sz="4" w:space="0" w:color="auto"/>
            </w:tcBorders>
          </w:tcPr>
          <w:p w:rsidR="007D5C0B" w:rsidRPr="00173A16" w:rsidRDefault="007D5C0B" w:rsidP="00230F6F">
            <w:pPr>
              <w:widowControl w:val="0"/>
              <w:jc w:val="center"/>
              <w:rPr>
                <w:rFonts w:ascii="Times New Roman" w:hAnsi="Times New Roman" w:cs="Times New Roman"/>
                <w:sz w:val="24"/>
                <w:szCs w:val="24"/>
              </w:rPr>
            </w:pPr>
          </w:p>
        </w:tc>
        <w:tc>
          <w:tcPr>
            <w:tcW w:w="752" w:type="dxa"/>
            <w:tcBorders>
              <w:top w:val="single" w:sz="4" w:space="0" w:color="auto"/>
              <w:left w:val="single" w:sz="4" w:space="0" w:color="auto"/>
              <w:bottom w:val="single" w:sz="4" w:space="0" w:color="auto"/>
              <w:right w:val="single" w:sz="4" w:space="0" w:color="auto"/>
            </w:tcBorders>
          </w:tcPr>
          <w:p w:rsidR="007D5C0B" w:rsidRPr="00173A16" w:rsidRDefault="007D5C0B" w:rsidP="00230F6F">
            <w:pPr>
              <w:widowControl w:val="0"/>
              <w:jc w:val="center"/>
              <w:rPr>
                <w:rFonts w:ascii="Times New Roman" w:hAnsi="Times New Roman" w:cs="Times New Roman"/>
                <w:sz w:val="24"/>
                <w:szCs w:val="24"/>
              </w:rPr>
            </w:pPr>
          </w:p>
        </w:tc>
        <w:tc>
          <w:tcPr>
            <w:tcW w:w="692" w:type="dxa"/>
            <w:tcBorders>
              <w:top w:val="single" w:sz="4" w:space="0" w:color="auto"/>
              <w:left w:val="single" w:sz="4" w:space="0" w:color="auto"/>
              <w:bottom w:val="single" w:sz="4" w:space="0" w:color="auto"/>
              <w:right w:val="single" w:sz="4" w:space="0" w:color="auto"/>
            </w:tcBorders>
          </w:tcPr>
          <w:p w:rsidR="007D5C0B" w:rsidRPr="00173A16" w:rsidRDefault="007D5C0B" w:rsidP="00230F6F">
            <w:pPr>
              <w:widowControl w:val="0"/>
              <w:jc w:val="center"/>
              <w:rPr>
                <w:rFonts w:ascii="Times New Roman" w:hAnsi="Times New Roman" w:cs="Times New Roman"/>
                <w:sz w:val="24"/>
                <w:szCs w:val="24"/>
              </w:rPr>
            </w:pPr>
          </w:p>
        </w:tc>
        <w:tc>
          <w:tcPr>
            <w:tcW w:w="752" w:type="dxa"/>
            <w:tcBorders>
              <w:top w:val="single" w:sz="4" w:space="0" w:color="auto"/>
              <w:left w:val="single" w:sz="4" w:space="0" w:color="auto"/>
              <w:bottom w:val="single" w:sz="4" w:space="0" w:color="auto"/>
              <w:right w:val="single" w:sz="4" w:space="0" w:color="auto"/>
            </w:tcBorders>
          </w:tcPr>
          <w:p w:rsidR="007D5C0B" w:rsidRPr="00173A16" w:rsidRDefault="007D5C0B" w:rsidP="00230F6F">
            <w:pPr>
              <w:widowControl w:val="0"/>
              <w:jc w:val="center"/>
              <w:rPr>
                <w:rFonts w:ascii="Times New Roman" w:hAnsi="Times New Roman" w:cs="Times New Roman"/>
                <w:sz w:val="24"/>
                <w:szCs w:val="24"/>
              </w:rPr>
            </w:pPr>
          </w:p>
        </w:tc>
        <w:tc>
          <w:tcPr>
            <w:tcW w:w="693" w:type="dxa"/>
            <w:tcBorders>
              <w:top w:val="single" w:sz="4" w:space="0" w:color="auto"/>
              <w:left w:val="single" w:sz="4" w:space="0" w:color="auto"/>
              <w:bottom w:val="single" w:sz="4" w:space="0" w:color="auto"/>
              <w:right w:val="single" w:sz="4" w:space="0" w:color="auto"/>
            </w:tcBorders>
          </w:tcPr>
          <w:p w:rsidR="007D5C0B" w:rsidRPr="00173A16" w:rsidRDefault="007D5C0B" w:rsidP="00230F6F">
            <w:pPr>
              <w:widowControl w:val="0"/>
              <w:jc w:val="center"/>
              <w:rPr>
                <w:rFonts w:ascii="Times New Roman" w:hAnsi="Times New Roman" w:cs="Times New Roman"/>
                <w:sz w:val="24"/>
                <w:szCs w:val="24"/>
              </w:rPr>
            </w:pPr>
          </w:p>
        </w:tc>
      </w:tr>
      <w:tr w:rsidR="007D5C0B" w:rsidRPr="00173A16" w:rsidTr="00173A16">
        <w:trPr>
          <w:jc w:val="center"/>
        </w:trPr>
        <w:tc>
          <w:tcPr>
            <w:tcW w:w="829"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8.1</w:t>
            </w:r>
          </w:p>
        </w:tc>
        <w:tc>
          <w:tcPr>
            <w:tcW w:w="2978"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both"/>
              <w:rPr>
                <w:rFonts w:ascii="Times New Roman" w:hAnsi="Times New Roman" w:cs="Times New Roman"/>
                <w:sz w:val="24"/>
                <w:szCs w:val="24"/>
              </w:rPr>
            </w:pPr>
            <w:r w:rsidRPr="00173A16">
              <w:rPr>
                <w:rFonts w:ascii="Times New Roman" w:hAnsi="Times New Roman" w:cs="Times New Roman"/>
                <w:sz w:val="24"/>
                <w:szCs w:val="24"/>
              </w:rPr>
              <w:t>по темам, предложенным студентам</w:t>
            </w:r>
          </w:p>
        </w:tc>
        <w:tc>
          <w:tcPr>
            <w:tcW w:w="78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21</w:t>
            </w:r>
          </w:p>
        </w:tc>
        <w:tc>
          <w:tcPr>
            <w:tcW w:w="662"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91,3</w:t>
            </w:r>
          </w:p>
        </w:tc>
        <w:tc>
          <w:tcPr>
            <w:tcW w:w="752"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21</w:t>
            </w:r>
          </w:p>
        </w:tc>
        <w:tc>
          <w:tcPr>
            <w:tcW w:w="746"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91,3</w:t>
            </w:r>
          </w:p>
        </w:tc>
        <w:tc>
          <w:tcPr>
            <w:tcW w:w="752"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692"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752"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69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r>
      <w:tr w:rsidR="007D5C0B" w:rsidRPr="00173A16" w:rsidTr="00173A16">
        <w:trPr>
          <w:jc w:val="center"/>
        </w:trPr>
        <w:tc>
          <w:tcPr>
            <w:tcW w:w="829"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8.2</w:t>
            </w:r>
          </w:p>
        </w:tc>
        <w:tc>
          <w:tcPr>
            <w:tcW w:w="2978"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both"/>
              <w:rPr>
                <w:rFonts w:ascii="Times New Roman" w:hAnsi="Times New Roman" w:cs="Times New Roman"/>
                <w:sz w:val="24"/>
                <w:szCs w:val="24"/>
              </w:rPr>
            </w:pPr>
            <w:r w:rsidRPr="00173A16">
              <w:rPr>
                <w:rFonts w:ascii="Times New Roman" w:hAnsi="Times New Roman" w:cs="Times New Roman"/>
                <w:sz w:val="24"/>
                <w:szCs w:val="24"/>
              </w:rPr>
              <w:t>по заявкам организаций, учреждений</w:t>
            </w:r>
          </w:p>
        </w:tc>
        <w:tc>
          <w:tcPr>
            <w:tcW w:w="78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2</w:t>
            </w:r>
          </w:p>
        </w:tc>
        <w:tc>
          <w:tcPr>
            <w:tcW w:w="662"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8,7</w:t>
            </w:r>
          </w:p>
        </w:tc>
        <w:tc>
          <w:tcPr>
            <w:tcW w:w="752"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2</w:t>
            </w:r>
          </w:p>
        </w:tc>
        <w:tc>
          <w:tcPr>
            <w:tcW w:w="746"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8,7</w:t>
            </w:r>
          </w:p>
        </w:tc>
        <w:tc>
          <w:tcPr>
            <w:tcW w:w="752"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692"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752"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69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r>
      <w:tr w:rsidR="007D5C0B" w:rsidRPr="00173A16" w:rsidTr="00173A16">
        <w:trPr>
          <w:jc w:val="center"/>
        </w:trPr>
        <w:tc>
          <w:tcPr>
            <w:tcW w:w="829"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8.3</w:t>
            </w:r>
          </w:p>
        </w:tc>
        <w:tc>
          <w:tcPr>
            <w:tcW w:w="2978"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both"/>
              <w:rPr>
                <w:rFonts w:ascii="Times New Roman" w:hAnsi="Times New Roman" w:cs="Times New Roman"/>
                <w:sz w:val="24"/>
                <w:szCs w:val="24"/>
              </w:rPr>
            </w:pPr>
            <w:r w:rsidRPr="00173A16">
              <w:rPr>
                <w:rFonts w:ascii="Times New Roman" w:hAnsi="Times New Roman" w:cs="Times New Roman"/>
                <w:sz w:val="24"/>
                <w:szCs w:val="24"/>
              </w:rPr>
              <w:t>в области поисковых исследований</w:t>
            </w:r>
          </w:p>
        </w:tc>
        <w:tc>
          <w:tcPr>
            <w:tcW w:w="78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662"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752"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746"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752"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692"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752"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69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r>
      <w:tr w:rsidR="007D5C0B" w:rsidRPr="00173A16" w:rsidTr="00173A16">
        <w:trPr>
          <w:jc w:val="center"/>
        </w:trPr>
        <w:tc>
          <w:tcPr>
            <w:tcW w:w="829"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9</w:t>
            </w:r>
          </w:p>
        </w:tc>
        <w:tc>
          <w:tcPr>
            <w:tcW w:w="2978"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both"/>
              <w:rPr>
                <w:rFonts w:ascii="Times New Roman" w:hAnsi="Times New Roman" w:cs="Times New Roman"/>
                <w:sz w:val="24"/>
                <w:szCs w:val="24"/>
              </w:rPr>
            </w:pPr>
            <w:r w:rsidRPr="00173A16">
              <w:rPr>
                <w:rFonts w:ascii="Times New Roman" w:hAnsi="Times New Roman" w:cs="Times New Roman"/>
                <w:sz w:val="24"/>
                <w:szCs w:val="24"/>
              </w:rPr>
              <w:t>Количество выпускных квалификационных работ, рекомендованных:</w:t>
            </w:r>
          </w:p>
        </w:tc>
        <w:tc>
          <w:tcPr>
            <w:tcW w:w="783" w:type="dxa"/>
            <w:tcBorders>
              <w:top w:val="single" w:sz="4" w:space="0" w:color="auto"/>
              <w:left w:val="single" w:sz="4" w:space="0" w:color="auto"/>
              <w:bottom w:val="single" w:sz="4" w:space="0" w:color="auto"/>
              <w:right w:val="single" w:sz="4" w:space="0" w:color="auto"/>
            </w:tcBorders>
          </w:tcPr>
          <w:p w:rsidR="007D5C0B" w:rsidRPr="00173A16" w:rsidRDefault="007D5C0B" w:rsidP="00230F6F">
            <w:pPr>
              <w:widowControl w:val="0"/>
              <w:jc w:val="center"/>
              <w:rPr>
                <w:rFonts w:ascii="Times New Roman" w:hAnsi="Times New Roman" w:cs="Times New Roman"/>
                <w:sz w:val="24"/>
                <w:szCs w:val="24"/>
              </w:rPr>
            </w:pPr>
          </w:p>
        </w:tc>
        <w:tc>
          <w:tcPr>
            <w:tcW w:w="662" w:type="dxa"/>
            <w:tcBorders>
              <w:top w:val="single" w:sz="4" w:space="0" w:color="auto"/>
              <w:left w:val="single" w:sz="4" w:space="0" w:color="auto"/>
              <w:bottom w:val="single" w:sz="4" w:space="0" w:color="auto"/>
              <w:right w:val="single" w:sz="4" w:space="0" w:color="auto"/>
            </w:tcBorders>
          </w:tcPr>
          <w:p w:rsidR="007D5C0B" w:rsidRPr="00173A16" w:rsidRDefault="007D5C0B" w:rsidP="00230F6F">
            <w:pPr>
              <w:widowControl w:val="0"/>
              <w:jc w:val="center"/>
              <w:rPr>
                <w:rFonts w:ascii="Times New Roman" w:hAnsi="Times New Roman" w:cs="Times New Roman"/>
                <w:sz w:val="24"/>
                <w:szCs w:val="24"/>
              </w:rPr>
            </w:pPr>
          </w:p>
        </w:tc>
        <w:tc>
          <w:tcPr>
            <w:tcW w:w="752" w:type="dxa"/>
            <w:tcBorders>
              <w:top w:val="single" w:sz="4" w:space="0" w:color="auto"/>
              <w:left w:val="single" w:sz="4" w:space="0" w:color="auto"/>
              <w:bottom w:val="single" w:sz="4" w:space="0" w:color="auto"/>
              <w:right w:val="single" w:sz="4" w:space="0" w:color="auto"/>
            </w:tcBorders>
          </w:tcPr>
          <w:p w:rsidR="007D5C0B" w:rsidRPr="00173A16" w:rsidRDefault="007D5C0B" w:rsidP="00230F6F">
            <w:pPr>
              <w:widowControl w:val="0"/>
              <w:jc w:val="center"/>
              <w:rPr>
                <w:rFonts w:ascii="Times New Roman" w:hAnsi="Times New Roman" w:cs="Times New Roman"/>
                <w:sz w:val="24"/>
                <w:szCs w:val="24"/>
              </w:rPr>
            </w:pPr>
          </w:p>
        </w:tc>
        <w:tc>
          <w:tcPr>
            <w:tcW w:w="746" w:type="dxa"/>
            <w:tcBorders>
              <w:top w:val="single" w:sz="4" w:space="0" w:color="auto"/>
              <w:left w:val="single" w:sz="4" w:space="0" w:color="auto"/>
              <w:bottom w:val="single" w:sz="4" w:space="0" w:color="auto"/>
              <w:right w:val="single" w:sz="4" w:space="0" w:color="auto"/>
            </w:tcBorders>
          </w:tcPr>
          <w:p w:rsidR="007D5C0B" w:rsidRPr="00173A16" w:rsidRDefault="007D5C0B" w:rsidP="00230F6F">
            <w:pPr>
              <w:widowControl w:val="0"/>
              <w:jc w:val="center"/>
              <w:rPr>
                <w:rFonts w:ascii="Times New Roman" w:hAnsi="Times New Roman" w:cs="Times New Roman"/>
                <w:sz w:val="24"/>
                <w:szCs w:val="24"/>
              </w:rPr>
            </w:pPr>
          </w:p>
        </w:tc>
        <w:tc>
          <w:tcPr>
            <w:tcW w:w="752" w:type="dxa"/>
            <w:tcBorders>
              <w:top w:val="single" w:sz="4" w:space="0" w:color="auto"/>
              <w:left w:val="single" w:sz="4" w:space="0" w:color="auto"/>
              <w:bottom w:val="single" w:sz="4" w:space="0" w:color="auto"/>
              <w:right w:val="single" w:sz="4" w:space="0" w:color="auto"/>
            </w:tcBorders>
          </w:tcPr>
          <w:p w:rsidR="007D5C0B" w:rsidRPr="00173A16" w:rsidRDefault="007D5C0B" w:rsidP="00230F6F">
            <w:pPr>
              <w:widowControl w:val="0"/>
              <w:jc w:val="center"/>
              <w:rPr>
                <w:rFonts w:ascii="Times New Roman" w:hAnsi="Times New Roman" w:cs="Times New Roman"/>
                <w:sz w:val="24"/>
                <w:szCs w:val="24"/>
              </w:rPr>
            </w:pPr>
          </w:p>
        </w:tc>
        <w:tc>
          <w:tcPr>
            <w:tcW w:w="692" w:type="dxa"/>
            <w:tcBorders>
              <w:top w:val="single" w:sz="4" w:space="0" w:color="auto"/>
              <w:left w:val="single" w:sz="4" w:space="0" w:color="auto"/>
              <w:bottom w:val="single" w:sz="4" w:space="0" w:color="auto"/>
              <w:right w:val="single" w:sz="4" w:space="0" w:color="auto"/>
            </w:tcBorders>
          </w:tcPr>
          <w:p w:rsidR="007D5C0B" w:rsidRPr="00173A16" w:rsidRDefault="007D5C0B" w:rsidP="00230F6F">
            <w:pPr>
              <w:widowControl w:val="0"/>
              <w:jc w:val="center"/>
              <w:rPr>
                <w:rFonts w:ascii="Times New Roman" w:hAnsi="Times New Roman" w:cs="Times New Roman"/>
                <w:sz w:val="24"/>
                <w:szCs w:val="24"/>
              </w:rPr>
            </w:pPr>
          </w:p>
        </w:tc>
        <w:tc>
          <w:tcPr>
            <w:tcW w:w="752" w:type="dxa"/>
            <w:tcBorders>
              <w:top w:val="single" w:sz="4" w:space="0" w:color="auto"/>
              <w:left w:val="single" w:sz="4" w:space="0" w:color="auto"/>
              <w:bottom w:val="single" w:sz="4" w:space="0" w:color="auto"/>
              <w:right w:val="single" w:sz="4" w:space="0" w:color="auto"/>
            </w:tcBorders>
          </w:tcPr>
          <w:p w:rsidR="007D5C0B" w:rsidRPr="00173A16" w:rsidRDefault="007D5C0B" w:rsidP="00230F6F">
            <w:pPr>
              <w:widowControl w:val="0"/>
              <w:jc w:val="center"/>
              <w:rPr>
                <w:rFonts w:ascii="Times New Roman" w:hAnsi="Times New Roman" w:cs="Times New Roman"/>
                <w:sz w:val="24"/>
                <w:szCs w:val="24"/>
              </w:rPr>
            </w:pPr>
          </w:p>
        </w:tc>
        <w:tc>
          <w:tcPr>
            <w:tcW w:w="693" w:type="dxa"/>
            <w:tcBorders>
              <w:top w:val="single" w:sz="4" w:space="0" w:color="auto"/>
              <w:left w:val="single" w:sz="4" w:space="0" w:color="auto"/>
              <w:bottom w:val="single" w:sz="4" w:space="0" w:color="auto"/>
              <w:right w:val="single" w:sz="4" w:space="0" w:color="auto"/>
            </w:tcBorders>
          </w:tcPr>
          <w:p w:rsidR="007D5C0B" w:rsidRPr="00173A16" w:rsidRDefault="007D5C0B" w:rsidP="00230F6F">
            <w:pPr>
              <w:widowControl w:val="0"/>
              <w:jc w:val="center"/>
              <w:rPr>
                <w:rFonts w:ascii="Times New Roman" w:hAnsi="Times New Roman" w:cs="Times New Roman"/>
                <w:sz w:val="24"/>
                <w:szCs w:val="24"/>
              </w:rPr>
            </w:pPr>
          </w:p>
        </w:tc>
      </w:tr>
      <w:tr w:rsidR="007D5C0B" w:rsidRPr="00173A16" w:rsidTr="00173A16">
        <w:trPr>
          <w:jc w:val="center"/>
        </w:trPr>
        <w:tc>
          <w:tcPr>
            <w:tcW w:w="829"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9.1</w:t>
            </w:r>
          </w:p>
        </w:tc>
        <w:tc>
          <w:tcPr>
            <w:tcW w:w="2978"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both"/>
              <w:rPr>
                <w:rFonts w:ascii="Times New Roman" w:hAnsi="Times New Roman" w:cs="Times New Roman"/>
                <w:sz w:val="24"/>
                <w:szCs w:val="24"/>
              </w:rPr>
            </w:pPr>
            <w:r w:rsidRPr="00173A16">
              <w:rPr>
                <w:rFonts w:ascii="Times New Roman" w:hAnsi="Times New Roman" w:cs="Times New Roman"/>
                <w:sz w:val="24"/>
                <w:szCs w:val="24"/>
              </w:rPr>
              <w:t>к опубликованию</w:t>
            </w:r>
          </w:p>
        </w:tc>
        <w:tc>
          <w:tcPr>
            <w:tcW w:w="78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662"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752"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746"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752"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692"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752"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69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r>
      <w:tr w:rsidR="007D5C0B" w:rsidRPr="00173A16" w:rsidTr="00173A16">
        <w:trPr>
          <w:jc w:val="center"/>
        </w:trPr>
        <w:tc>
          <w:tcPr>
            <w:tcW w:w="829"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9.2</w:t>
            </w:r>
          </w:p>
        </w:tc>
        <w:tc>
          <w:tcPr>
            <w:tcW w:w="2978"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both"/>
              <w:rPr>
                <w:rFonts w:ascii="Times New Roman" w:hAnsi="Times New Roman" w:cs="Times New Roman"/>
                <w:sz w:val="24"/>
                <w:szCs w:val="24"/>
              </w:rPr>
            </w:pPr>
            <w:r w:rsidRPr="00173A16">
              <w:rPr>
                <w:rFonts w:ascii="Times New Roman" w:hAnsi="Times New Roman" w:cs="Times New Roman"/>
                <w:sz w:val="24"/>
                <w:szCs w:val="24"/>
              </w:rPr>
              <w:t>к внедрению</w:t>
            </w:r>
          </w:p>
        </w:tc>
        <w:tc>
          <w:tcPr>
            <w:tcW w:w="78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662"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752"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746"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752"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692"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752"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69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r>
    </w:tbl>
    <w:p w:rsidR="00173A16" w:rsidRDefault="00173A16" w:rsidP="00230F6F">
      <w:pPr>
        <w:widowControl w:val="0"/>
      </w:pPr>
    </w:p>
    <w:p w:rsidR="00173A16" w:rsidRDefault="00173A16" w:rsidP="00230F6F">
      <w:pPr>
        <w:widowControl w:val="0"/>
      </w:pPr>
      <w:r>
        <w:br w:type="page"/>
      </w:r>
    </w:p>
    <w:p w:rsidR="007D5C0B" w:rsidRDefault="007D5C0B" w:rsidP="00230F6F">
      <w:pPr>
        <w:widowControl w:val="0"/>
        <w:spacing w:after="0" w:line="240" w:lineRule="auto"/>
        <w:jc w:val="center"/>
        <w:rPr>
          <w:rFonts w:ascii="Times New Roman" w:eastAsia="Times New Roman" w:hAnsi="Times New Roman" w:cs="Times New Roman"/>
          <w:b/>
          <w:sz w:val="24"/>
          <w:szCs w:val="24"/>
          <w:lang w:eastAsia="ru-RU"/>
        </w:rPr>
      </w:pPr>
      <w:r>
        <w:rPr>
          <w:rFonts w:ascii="Calibri" w:eastAsia="Times New Roman" w:hAnsi="Calibri" w:cs="Calibri"/>
          <w:b/>
          <w:noProof/>
          <w:lang w:eastAsia="ru-RU"/>
        </w:rPr>
        <w:drawing>
          <wp:inline distT="0" distB="0" distL="0" distR="0">
            <wp:extent cx="5495290" cy="3209290"/>
            <wp:effectExtent l="0" t="0" r="10160" b="1016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D5C0B" w:rsidRDefault="007D5C0B" w:rsidP="00230F6F">
      <w:pPr>
        <w:widowControl w:val="0"/>
        <w:spacing w:after="0" w:line="240" w:lineRule="auto"/>
        <w:jc w:val="center"/>
        <w:rPr>
          <w:rFonts w:ascii="Times New Roman" w:hAnsi="Times New Roman" w:cs="Times New Roman"/>
          <w:b/>
          <w:sz w:val="24"/>
          <w:szCs w:val="24"/>
        </w:rPr>
      </w:pPr>
    </w:p>
    <w:p w:rsidR="007D5C0B" w:rsidRPr="00DC52C8" w:rsidRDefault="007D5C0B" w:rsidP="00230F6F">
      <w:pPr>
        <w:widowControl w:val="0"/>
        <w:spacing w:after="0" w:line="240" w:lineRule="auto"/>
        <w:jc w:val="center"/>
        <w:rPr>
          <w:rFonts w:ascii="Times New Roman" w:hAnsi="Times New Roman" w:cs="Times New Roman"/>
          <w:sz w:val="28"/>
          <w:szCs w:val="28"/>
        </w:rPr>
      </w:pPr>
      <w:r w:rsidRPr="00DC52C8">
        <w:rPr>
          <w:rFonts w:ascii="Times New Roman" w:hAnsi="Times New Roman" w:cs="Times New Roman"/>
          <w:sz w:val="28"/>
          <w:szCs w:val="28"/>
        </w:rPr>
        <w:t>Общие результаты подготовки студентов</w:t>
      </w:r>
      <w:r w:rsidR="00DC52C8" w:rsidRPr="00DC52C8">
        <w:rPr>
          <w:rFonts w:ascii="Times New Roman" w:hAnsi="Times New Roman" w:cs="Times New Roman"/>
          <w:sz w:val="28"/>
          <w:szCs w:val="28"/>
        </w:rPr>
        <w:br/>
      </w:r>
      <w:r w:rsidRPr="00DC52C8">
        <w:rPr>
          <w:rFonts w:ascii="Times New Roman" w:hAnsi="Times New Roman" w:cs="Times New Roman"/>
          <w:sz w:val="28"/>
          <w:szCs w:val="28"/>
        </w:rPr>
        <w:t>по специальности</w:t>
      </w:r>
      <w:r w:rsidRPr="00DC52C8">
        <w:rPr>
          <w:rFonts w:ascii="Times New Roman" w:hAnsi="Times New Roman"/>
          <w:sz w:val="28"/>
          <w:szCs w:val="28"/>
        </w:rPr>
        <w:t>38.02.04 – Коммерция (по отраслям)</w:t>
      </w:r>
    </w:p>
    <w:tbl>
      <w:tblPr>
        <w:tblStyle w:val="a4"/>
        <w:tblW w:w="0" w:type="auto"/>
        <w:tblInd w:w="-601" w:type="dxa"/>
        <w:tblLook w:val="04A0" w:firstRow="1" w:lastRow="0" w:firstColumn="1" w:lastColumn="0" w:noHBand="0" w:noVBand="1"/>
      </w:tblPr>
      <w:tblGrid>
        <w:gridCol w:w="778"/>
        <w:gridCol w:w="3086"/>
        <w:gridCol w:w="817"/>
        <w:gridCol w:w="657"/>
        <w:gridCol w:w="777"/>
        <w:gridCol w:w="767"/>
        <w:gridCol w:w="777"/>
        <w:gridCol w:w="754"/>
        <w:gridCol w:w="777"/>
        <w:gridCol w:w="755"/>
      </w:tblGrid>
      <w:tr w:rsidR="007D5C0B" w:rsidTr="00173A16">
        <w:trPr>
          <w:trHeight w:val="285"/>
        </w:trPr>
        <w:tc>
          <w:tcPr>
            <w:tcW w:w="778" w:type="dxa"/>
            <w:vMerge w:val="restart"/>
            <w:tcBorders>
              <w:top w:val="single" w:sz="4" w:space="0" w:color="auto"/>
              <w:left w:val="single" w:sz="4" w:space="0" w:color="auto"/>
              <w:bottom w:val="single" w:sz="4" w:space="0" w:color="auto"/>
              <w:right w:val="single" w:sz="4" w:space="0" w:color="auto"/>
            </w:tcBorders>
            <w:hideMark/>
          </w:tcPr>
          <w:p w:rsidR="007D5C0B" w:rsidRDefault="00436299" w:rsidP="00230F6F">
            <w:pPr>
              <w:widowControl w:val="0"/>
              <w:jc w:val="center"/>
              <w:rPr>
                <w:rFonts w:ascii="Times New Roman" w:hAnsi="Times New Roman" w:cs="Times New Roman"/>
              </w:rPr>
            </w:pPr>
            <w:r>
              <w:rPr>
                <w:rFonts w:ascii="Times New Roman" w:hAnsi="Times New Roman" w:cs="Times New Roman"/>
              </w:rPr>
              <w:t>№ </w:t>
            </w:r>
            <w:r w:rsidR="007D5C0B">
              <w:rPr>
                <w:rFonts w:ascii="Times New Roman" w:hAnsi="Times New Roman" w:cs="Times New Roman"/>
              </w:rPr>
              <w:t>п/п</w:t>
            </w:r>
          </w:p>
        </w:tc>
        <w:tc>
          <w:tcPr>
            <w:tcW w:w="3087" w:type="dxa"/>
            <w:vMerge w:val="restart"/>
            <w:tcBorders>
              <w:top w:val="single" w:sz="4" w:space="0" w:color="auto"/>
              <w:left w:val="single" w:sz="4" w:space="0" w:color="auto"/>
              <w:bottom w:val="single" w:sz="4" w:space="0" w:color="auto"/>
              <w:right w:val="single" w:sz="4" w:space="0" w:color="auto"/>
            </w:tcBorders>
            <w:hideMark/>
          </w:tcPr>
          <w:p w:rsidR="007D5C0B" w:rsidRDefault="007D5C0B" w:rsidP="00230F6F">
            <w:pPr>
              <w:widowControl w:val="0"/>
              <w:jc w:val="center"/>
              <w:rPr>
                <w:rFonts w:ascii="Times New Roman" w:hAnsi="Times New Roman" w:cs="Times New Roman"/>
              </w:rPr>
            </w:pPr>
            <w:r>
              <w:rPr>
                <w:rFonts w:ascii="Times New Roman" w:hAnsi="Times New Roman" w:cs="Times New Roman"/>
              </w:rPr>
              <w:t>Показатели</w:t>
            </w:r>
          </w:p>
        </w:tc>
        <w:tc>
          <w:tcPr>
            <w:tcW w:w="1474" w:type="dxa"/>
            <w:gridSpan w:val="2"/>
            <w:tcBorders>
              <w:top w:val="single" w:sz="4" w:space="0" w:color="auto"/>
              <w:left w:val="single" w:sz="4" w:space="0" w:color="auto"/>
              <w:bottom w:val="single" w:sz="4" w:space="0" w:color="auto"/>
              <w:right w:val="single" w:sz="4" w:space="0" w:color="auto"/>
            </w:tcBorders>
            <w:hideMark/>
          </w:tcPr>
          <w:p w:rsidR="007D5C0B" w:rsidRDefault="007D5C0B" w:rsidP="00230F6F">
            <w:pPr>
              <w:widowControl w:val="0"/>
              <w:jc w:val="center"/>
              <w:rPr>
                <w:rFonts w:ascii="Times New Roman" w:hAnsi="Times New Roman" w:cs="Times New Roman"/>
              </w:rPr>
            </w:pPr>
            <w:r>
              <w:rPr>
                <w:rFonts w:ascii="Times New Roman" w:hAnsi="Times New Roman" w:cs="Times New Roman"/>
              </w:rPr>
              <w:t>Всего</w:t>
            </w:r>
          </w:p>
        </w:tc>
        <w:tc>
          <w:tcPr>
            <w:tcW w:w="4607" w:type="dxa"/>
            <w:gridSpan w:val="6"/>
            <w:tcBorders>
              <w:top w:val="single" w:sz="4" w:space="0" w:color="auto"/>
              <w:left w:val="single" w:sz="4" w:space="0" w:color="auto"/>
              <w:bottom w:val="single" w:sz="4" w:space="0" w:color="auto"/>
              <w:right w:val="single" w:sz="4" w:space="0" w:color="auto"/>
            </w:tcBorders>
            <w:hideMark/>
          </w:tcPr>
          <w:p w:rsidR="007D5C0B" w:rsidRDefault="007D5C0B" w:rsidP="00230F6F">
            <w:pPr>
              <w:widowControl w:val="0"/>
              <w:jc w:val="center"/>
              <w:rPr>
                <w:rFonts w:ascii="Times New Roman" w:hAnsi="Times New Roman" w:cs="Times New Roman"/>
              </w:rPr>
            </w:pPr>
            <w:r>
              <w:rPr>
                <w:rFonts w:ascii="Times New Roman" w:hAnsi="Times New Roman" w:cs="Times New Roman"/>
              </w:rPr>
              <w:t xml:space="preserve">Форма обучения </w:t>
            </w:r>
          </w:p>
        </w:tc>
      </w:tr>
      <w:tr w:rsidR="007D5C0B" w:rsidTr="00173A16">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5C0B" w:rsidRDefault="007D5C0B" w:rsidP="00230F6F">
            <w:pPr>
              <w:widowControl w:val="0"/>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5C0B" w:rsidRDefault="007D5C0B" w:rsidP="00230F6F">
            <w:pPr>
              <w:widowControl w:val="0"/>
              <w:rPr>
                <w:rFonts w:ascii="Times New Roman" w:hAnsi="Times New Roman" w:cs="Times New Roman"/>
              </w:rPr>
            </w:pPr>
          </w:p>
        </w:tc>
        <w:tc>
          <w:tcPr>
            <w:tcW w:w="817" w:type="dxa"/>
            <w:vMerge w:val="restart"/>
            <w:tcBorders>
              <w:top w:val="single" w:sz="4" w:space="0" w:color="auto"/>
              <w:left w:val="single" w:sz="4" w:space="0" w:color="auto"/>
              <w:bottom w:val="single" w:sz="4" w:space="0" w:color="auto"/>
              <w:right w:val="single" w:sz="4" w:space="0" w:color="auto"/>
            </w:tcBorders>
            <w:hideMark/>
          </w:tcPr>
          <w:p w:rsidR="007D5C0B" w:rsidRDefault="007D5C0B" w:rsidP="00230F6F">
            <w:pPr>
              <w:widowControl w:val="0"/>
              <w:jc w:val="center"/>
              <w:rPr>
                <w:rFonts w:ascii="Times New Roman" w:hAnsi="Times New Roman" w:cs="Times New Roman"/>
              </w:rPr>
            </w:pPr>
            <w:r>
              <w:rPr>
                <w:rFonts w:ascii="Times New Roman" w:hAnsi="Times New Roman" w:cs="Times New Roman"/>
              </w:rPr>
              <w:t>кол-во</w:t>
            </w:r>
          </w:p>
        </w:tc>
        <w:tc>
          <w:tcPr>
            <w:tcW w:w="657" w:type="dxa"/>
            <w:vMerge w:val="restart"/>
            <w:tcBorders>
              <w:top w:val="single" w:sz="4" w:space="0" w:color="auto"/>
              <w:left w:val="single" w:sz="4" w:space="0" w:color="auto"/>
              <w:bottom w:val="single" w:sz="4" w:space="0" w:color="auto"/>
              <w:right w:val="single" w:sz="4" w:space="0" w:color="auto"/>
            </w:tcBorders>
            <w:hideMark/>
          </w:tcPr>
          <w:p w:rsidR="007D5C0B" w:rsidRDefault="00436299" w:rsidP="00230F6F">
            <w:pPr>
              <w:widowControl w:val="0"/>
              <w:jc w:val="center"/>
              <w:rPr>
                <w:rFonts w:ascii="Times New Roman" w:hAnsi="Times New Roman" w:cs="Times New Roman"/>
              </w:rPr>
            </w:pPr>
            <w:r>
              <w:rPr>
                <w:rFonts w:ascii="Times New Roman" w:hAnsi="Times New Roman" w:cs="Times New Roman"/>
              </w:rPr>
              <w:t> %</w:t>
            </w:r>
          </w:p>
        </w:tc>
        <w:tc>
          <w:tcPr>
            <w:tcW w:w="1544" w:type="dxa"/>
            <w:gridSpan w:val="2"/>
            <w:tcBorders>
              <w:top w:val="single" w:sz="4" w:space="0" w:color="auto"/>
              <w:left w:val="single" w:sz="4" w:space="0" w:color="auto"/>
              <w:bottom w:val="single" w:sz="4" w:space="0" w:color="auto"/>
              <w:right w:val="single" w:sz="4" w:space="0" w:color="auto"/>
            </w:tcBorders>
            <w:hideMark/>
          </w:tcPr>
          <w:p w:rsidR="007D5C0B" w:rsidRDefault="007D5C0B" w:rsidP="00230F6F">
            <w:pPr>
              <w:widowControl w:val="0"/>
              <w:jc w:val="center"/>
              <w:rPr>
                <w:rFonts w:ascii="Times New Roman" w:hAnsi="Times New Roman" w:cs="Times New Roman"/>
              </w:rPr>
            </w:pPr>
            <w:r>
              <w:rPr>
                <w:rFonts w:ascii="Times New Roman" w:hAnsi="Times New Roman" w:cs="Times New Roman"/>
              </w:rPr>
              <w:t>очная</w:t>
            </w:r>
          </w:p>
        </w:tc>
        <w:tc>
          <w:tcPr>
            <w:tcW w:w="1531" w:type="dxa"/>
            <w:gridSpan w:val="2"/>
            <w:tcBorders>
              <w:top w:val="single" w:sz="4" w:space="0" w:color="auto"/>
              <w:left w:val="single" w:sz="4" w:space="0" w:color="auto"/>
              <w:bottom w:val="single" w:sz="4" w:space="0" w:color="auto"/>
              <w:right w:val="single" w:sz="4" w:space="0" w:color="auto"/>
            </w:tcBorders>
            <w:hideMark/>
          </w:tcPr>
          <w:p w:rsidR="007D5C0B" w:rsidRDefault="007D5C0B" w:rsidP="00230F6F">
            <w:pPr>
              <w:widowControl w:val="0"/>
              <w:jc w:val="center"/>
              <w:rPr>
                <w:rFonts w:ascii="Times New Roman" w:hAnsi="Times New Roman" w:cs="Times New Roman"/>
              </w:rPr>
            </w:pPr>
            <w:r>
              <w:rPr>
                <w:rFonts w:ascii="Times New Roman" w:hAnsi="Times New Roman" w:cs="Times New Roman"/>
              </w:rPr>
              <w:t>очно-заочная</w:t>
            </w:r>
          </w:p>
        </w:tc>
        <w:tc>
          <w:tcPr>
            <w:tcW w:w="1532" w:type="dxa"/>
            <w:gridSpan w:val="2"/>
            <w:tcBorders>
              <w:top w:val="single" w:sz="4" w:space="0" w:color="auto"/>
              <w:left w:val="single" w:sz="4" w:space="0" w:color="auto"/>
              <w:bottom w:val="single" w:sz="4" w:space="0" w:color="auto"/>
              <w:right w:val="single" w:sz="4" w:space="0" w:color="auto"/>
            </w:tcBorders>
            <w:hideMark/>
          </w:tcPr>
          <w:p w:rsidR="007D5C0B" w:rsidRDefault="007D5C0B" w:rsidP="00230F6F">
            <w:pPr>
              <w:widowControl w:val="0"/>
              <w:jc w:val="center"/>
              <w:rPr>
                <w:rFonts w:ascii="Times New Roman" w:hAnsi="Times New Roman" w:cs="Times New Roman"/>
              </w:rPr>
            </w:pPr>
            <w:r>
              <w:rPr>
                <w:rFonts w:ascii="Times New Roman" w:hAnsi="Times New Roman" w:cs="Times New Roman"/>
              </w:rPr>
              <w:t>заочная</w:t>
            </w:r>
          </w:p>
        </w:tc>
      </w:tr>
      <w:tr w:rsidR="007D5C0B" w:rsidTr="00173A16">
        <w:trPr>
          <w:trHeight w:val="2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5C0B" w:rsidRDefault="007D5C0B" w:rsidP="00230F6F">
            <w:pPr>
              <w:widowControl w:val="0"/>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5C0B" w:rsidRDefault="007D5C0B" w:rsidP="00230F6F">
            <w:pPr>
              <w:widowControl w:val="0"/>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5C0B" w:rsidRDefault="007D5C0B" w:rsidP="00230F6F">
            <w:pPr>
              <w:widowControl w:val="0"/>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5C0B" w:rsidRDefault="007D5C0B" w:rsidP="00230F6F">
            <w:pPr>
              <w:widowControl w:val="0"/>
              <w:rPr>
                <w:rFonts w:ascii="Times New Roman" w:hAnsi="Times New Roman" w:cs="Times New Roman"/>
              </w:rPr>
            </w:pPr>
          </w:p>
        </w:tc>
        <w:tc>
          <w:tcPr>
            <w:tcW w:w="777" w:type="dxa"/>
            <w:tcBorders>
              <w:top w:val="single" w:sz="4" w:space="0" w:color="auto"/>
              <w:left w:val="single" w:sz="4" w:space="0" w:color="auto"/>
              <w:bottom w:val="single" w:sz="4" w:space="0" w:color="auto"/>
              <w:right w:val="single" w:sz="4" w:space="0" w:color="auto"/>
            </w:tcBorders>
            <w:hideMark/>
          </w:tcPr>
          <w:p w:rsidR="007D5C0B" w:rsidRDefault="007D5C0B" w:rsidP="00230F6F">
            <w:pPr>
              <w:widowControl w:val="0"/>
              <w:jc w:val="center"/>
              <w:rPr>
                <w:rFonts w:ascii="Times New Roman" w:hAnsi="Times New Roman" w:cs="Times New Roman"/>
              </w:rPr>
            </w:pPr>
            <w:r>
              <w:rPr>
                <w:rFonts w:ascii="Times New Roman" w:hAnsi="Times New Roman" w:cs="Times New Roman"/>
              </w:rPr>
              <w:t>кол-во</w:t>
            </w:r>
          </w:p>
        </w:tc>
        <w:tc>
          <w:tcPr>
            <w:tcW w:w="767" w:type="dxa"/>
            <w:tcBorders>
              <w:top w:val="single" w:sz="4" w:space="0" w:color="auto"/>
              <w:left w:val="single" w:sz="4" w:space="0" w:color="auto"/>
              <w:bottom w:val="single" w:sz="4" w:space="0" w:color="auto"/>
              <w:right w:val="single" w:sz="4" w:space="0" w:color="auto"/>
            </w:tcBorders>
            <w:hideMark/>
          </w:tcPr>
          <w:p w:rsidR="007D5C0B" w:rsidRDefault="00436299" w:rsidP="00230F6F">
            <w:pPr>
              <w:widowControl w:val="0"/>
              <w:jc w:val="center"/>
              <w:rPr>
                <w:rFonts w:ascii="Times New Roman" w:hAnsi="Times New Roman" w:cs="Times New Roman"/>
              </w:rPr>
            </w:pPr>
            <w:r>
              <w:rPr>
                <w:rFonts w:ascii="Times New Roman" w:hAnsi="Times New Roman" w:cs="Times New Roman"/>
              </w:rPr>
              <w:t> %</w:t>
            </w:r>
          </w:p>
        </w:tc>
        <w:tc>
          <w:tcPr>
            <w:tcW w:w="777" w:type="dxa"/>
            <w:tcBorders>
              <w:top w:val="single" w:sz="4" w:space="0" w:color="auto"/>
              <w:left w:val="single" w:sz="4" w:space="0" w:color="auto"/>
              <w:bottom w:val="single" w:sz="4" w:space="0" w:color="auto"/>
              <w:right w:val="single" w:sz="4" w:space="0" w:color="auto"/>
            </w:tcBorders>
            <w:hideMark/>
          </w:tcPr>
          <w:p w:rsidR="007D5C0B" w:rsidRDefault="007D5C0B" w:rsidP="00230F6F">
            <w:pPr>
              <w:widowControl w:val="0"/>
              <w:jc w:val="center"/>
              <w:rPr>
                <w:rFonts w:ascii="Times New Roman" w:hAnsi="Times New Roman" w:cs="Times New Roman"/>
              </w:rPr>
            </w:pPr>
            <w:r>
              <w:rPr>
                <w:rFonts w:ascii="Times New Roman" w:hAnsi="Times New Roman" w:cs="Times New Roman"/>
              </w:rPr>
              <w:t>кол-во</w:t>
            </w:r>
          </w:p>
        </w:tc>
        <w:tc>
          <w:tcPr>
            <w:tcW w:w="754" w:type="dxa"/>
            <w:tcBorders>
              <w:top w:val="single" w:sz="4" w:space="0" w:color="auto"/>
              <w:left w:val="single" w:sz="4" w:space="0" w:color="auto"/>
              <w:bottom w:val="single" w:sz="4" w:space="0" w:color="auto"/>
              <w:right w:val="single" w:sz="4" w:space="0" w:color="auto"/>
            </w:tcBorders>
            <w:hideMark/>
          </w:tcPr>
          <w:p w:rsidR="007D5C0B" w:rsidRDefault="00436299" w:rsidP="00230F6F">
            <w:pPr>
              <w:widowControl w:val="0"/>
              <w:jc w:val="center"/>
              <w:rPr>
                <w:rFonts w:ascii="Times New Roman" w:hAnsi="Times New Roman" w:cs="Times New Roman"/>
              </w:rPr>
            </w:pPr>
            <w:r>
              <w:rPr>
                <w:rFonts w:ascii="Times New Roman" w:hAnsi="Times New Roman" w:cs="Times New Roman"/>
              </w:rPr>
              <w:t> %</w:t>
            </w:r>
          </w:p>
        </w:tc>
        <w:tc>
          <w:tcPr>
            <w:tcW w:w="777" w:type="dxa"/>
            <w:tcBorders>
              <w:top w:val="single" w:sz="4" w:space="0" w:color="auto"/>
              <w:left w:val="single" w:sz="4" w:space="0" w:color="auto"/>
              <w:bottom w:val="single" w:sz="4" w:space="0" w:color="auto"/>
              <w:right w:val="single" w:sz="4" w:space="0" w:color="auto"/>
            </w:tcBorders>
            <w:hideMark/>
          </w:tcPr>
          <w:p w:rsidR="007D5C0B" w:rsidRDefault="007D5C0B" w:rsidP="00230F6F">
            <w:pPr>
              <w:widowControl w:val="0"/>
              <w:jc w:val="center"/>
              <w:rPr>
                <w:rFonts w:ascii="Times New Roman" w:hAnsi="Times New Roman" w:cs="Times New Roman"/>
              </w:rPr>
            </w:pPr>
            <w:r>
              <w:rPr>
                <w:rFonts w:ascii="Times New Roman" w:hAnsi="Times New Roman" w:cs="Times New Roman"/>
              </w:rPr>
              <w:t>кол-во</w:t>
            </w:r>
          </w:p>
        </w:tc>
        <w:tc>
          <w:tcPr>
            <w:tcW w:w="755" w:type="dxa"/>
            <w:tcBorders>
              <w:top w:val="single" w:sz="4" w:space="0" w:color="auto"/>
              <w:left w:val="single" w:sz="4" w:space="0" w:color="auto"/>
              <w:bottom w:val="single" w:sz="4" w:space="0" w:color="auto"/>
              <w:right w:val="single" w:sz="4" w:space="0" w:color="auto"/>
            </w:tcBorders>
            <w:hideMark/>
          </w:tcPr>
          <w:p w:rsidR="007D5C0B" w:rsidRDefault="00436299" w:rsidP="00230F6F">
            <w:pPr>
              <w:widowControl w:val="0"/>
              <w:jc w:val="center"/>
              <w:rPr>
                <w:rFonts w:ascii="Times New Roman" w:hAnsi="Times New Roman" w:cs="Times New Roman"/>
              </w:rPr>
            </w:pPr>
            <w:r>
              <w:rPr>
                <w:rFonts w:ascii="Times New Roman" w:hAnsi="Times New Roman" w:cs="Times New Roman"/>
              </w:rPr>
              <w:t> %</w:t>
            </w:r>
          </w:p>
        </w:tc>
      </w:tr>
      <w:tr w:rsidR="007D5C0B" w:rsidTr="00173A16">
        <w:tc>
          <w:tcPr>
            <w:tcW w:w="778" w:type="dxa"/>
            <w:tcBorders>
              <w:top w:val="single" w:sz="4" w:space="0" w:color="auto"/>
              <w:left w:val="single" w:sz="4" w:space="0" w:color="auto"/>
              <w:bottom w:val="single" w:sz="4" w:space="0" w:color="auto"/>
              <w:right w:val="single" w:sz="4" w:space="0" w:color="auto"/>
            </w:tcBorders>
            <w:hideMark/>
          </w:tcPr>
          <w:p w:rsidR="007D5C0B" w:rsidRDefault="007D5C0B" w:rsidP="00230F6F">
            <w:pPr>
              <w:widowControl w:val="0"/>
              <w:jc w:val="center"/>
              <w:rPr>
                <w:rFonts w:ascii="Times New Roman" w:hAnsi="Times New Roman" w:cs="Times New Roman"/>
              </w:rPr>
            </w:pPr>
            <w:r>
              <w:rPr>
                <w:rFonts w:ascii="Times New Roman" w:hAnsi="Times New Roman" w:cs="Times New Roman"/>
              </w:rPr>
              <w:t>1</w:t>
            </w:r>
          </w:p>
        </w:tc>
        <w:tc>
          <w:tcPr>
            <w:tcW w:w="3087" w:type="dxa"/>
            <w:tcBorders>
              <w:top w:val="single" w:sz="4" w:space="0" w:color="auto"/>
              <w:left w:val="single" w:sz="4" w:space="0" w:color="auto"/>
              <w:bottom w:val="single" w:sz="4" w:space="0" w:color="auto"/>
              <w:right w:val="single" w:sz="4" w:space="0" w:color="auto"/>
            </w:tcBorders>
            <w:hideMark/>
          </w:tcPr>
          <w:p w:rsidR="007D5C0B" w:rsidRDefault="007D5C0B" w:rsidP="00230F6F">
            <w:pPr>
              <w:widowControl w:val="0"/>
              <w:jc w:val="both"/>
              <w:rPr>
                <w:rFonts w:ascii="Times New Roman" w:hAnsi="Times New Roman" w:cs="Times New Roman"/>
              </w:rPr>
            </w:pPr>
            <w:r>
              <w:rPr>
                <w:rFonts w:ascii="Times New Roman" w:hAnsi="Times New Roman" w:cs="Times New Roman"/>
              </w:rPr>
              <w:t>Окончили профессиональную образовательную организацию СПО</w:t>
            </w:r>
          </w:p>
        </w:tc>
        <w:tc>
          <w:tcPr>
            <w:tcW w:w="817" w:type="dxa"/>
            <w:tcBorders>
              <w:top w:val="single" w:sz="4" w:space="0" w:color="auto"/>
              <w:left w:val="single" w:sz="4" w:space="0" w:color="auto"/>
              <w:bottom w:val="single" w:sz="4" w:space="0" w:color="auto"/>
              <w:right w:val="single" w:sz="4" w:space="0" w:color="auto"/>
            </w:tcBorders>
            <w:hideMark/>
          </w:tcPr>
          <w:p w:rsidR="007D5C0B" w:rsidRDefault="007D5C0B" w:rsidP="00230F6F">
            <w:pPr>
              <w:widowControl w:val="0"/>
              <w:jc w:val="center"/>
              <w:rPr>
                <w:rFonts w:ascii="Times New Roman" w:hAnsi="Times New Roman" w:cs="Times New Roman"/>
              </w:rPr>
            </w:pPr>
            <w:r>
              <w:rPr>
                <w:rFonts w:ascii="Times New Roman" w:hAnsi="Times New Roman" w:cs="Times New Roman"/>
              </w:rPr>
              <w:t>23</w:t>
            </w:r>
          </w:p>
        </w:tc>
        <w:tc>
          <w:tcPr>
            <w:tcW w:w="657" w:type="dxa"/>
            <w:tcBorders>
              <w:top w:val="single" w:sz="4" w:space="0" w:color="auto"/>
              <w:left w:val="single" w:sz="4" w:space="0" w:color="auto"/>
              <w:bottom w:val="single" w:sz="4" w:space="0" w:color="auto"/>
              <w:right w:val="single" w:sz="4" w:space="0" w:color="auto"/>
            </w:tcBorders>
            <w:hideMark/>
          </w:tcPr>
          <w:p w:rsidR="007D5C0B" w:rsidRDefault="007D5C0B" w:rsidP="00230F6F">
            <w:pPr>
              <w:widowControl w:val="0"/>
              <w:jc w:val="center"/>
              <w:rPr>
                <w:rFonts w:ascii="Times New Roman" w:hAnsi="Times New Roman" w:cs="Times New Roman"/>
              </w:rPr>
            </w:pPr>
            <w:r>
              <w:rPr>
                <w:rFonts w:ascii="Times New Roman" w:hAnsi="Times New Roman" w:cs="Times New Roman"/>
              </w:rPr>
              <w:t>100</w:t>
            </w:r>
          </w:p>
        </w:tc>
        <w:tc>
          <w:tcPr>
            <w:tcW w:w="777" w:type="dxa"/>
            <w:tcBorders>
              <w:top w:val="single" w:sz="4" w:space="0" w:color="auto"/>
              <w:left w:val="single" w:sz="4" w:space="0" w:color="auto"/>
              <w:bottom w:val="single" w:sz="4" w:space="0" w:color="auto"/>
              <w:right w:val="single" w:sz="4" w:space="0" w:color="auto"/>
            </w:tcBorders>
            <w:hideMark/>
          </w:tcPr>
          <w:p w:rsidR="007D5C0B" w:rsidRDefault="007D5C0B" w:rsidP="00230F6F">
            <w:pPr>
              <w:widowControl w:val="0"/>
              <w:jc w:val="center"/>
              <w:rPr>
                <w:rFonts w:ascii="Times New Roman" w:hAnsi="Times New Roman" w:cs="Times New Roman"/>
              </w:rPr>
            </w:pPr>
            <w:r>
              <w:rPr>
                <w:rFonts w:ascii="Times New Roman" w:hAnsi="Times New Roman" w:cs="Times New Roman"/>
              </w:rPr>
              <w:t>23</w:t>
            </w:r>
          </w:p>
        </w:tc>
        <w:tc>
          <w:tcPr>
            <w:tcW w:w="767" w:type="dxa"/>
            <w:tcBorders>
              <w:top w:val="single" w:sz="4" w:space="0" w:color="auto"/>
              <w:left w:val="single" w:sz="4" w:space="0" w:color="auto"/>
              <w:bottom w:val="single" w:sz="4" w:space="0" w:color="auto"/>
              <w:right w:val="single" w:sz="4" w:space="0" w:color="auto"/>
            </w:tcBorders>
            <w:hideMark/>
          </w:tcPr>
          <w:p w:rsidR="007D5C0B" w:rsidRDefault="007D5C0B" w:rsidP="00230F6F">
            <w:pPr>
              <w:widowControl w:val="0"/>
              <w:jc w:val="center"/>
              <w:rPr>
                <w:rFonts w:ascii="Times New Roman" w:hAnsi="Times New Roman" w:cs="Times New Roman"/>
              </w:rPr>
            </w:pPr>
            <w:r>
              <w:rPr>
                <w:rFonts w:ascii="Times New Roman" w:hAnsi="Times New Roman" w:cs="Times New Roman"/>
              </w:rPr>
              <w:t>100</w:t>
            </w:r>
          </w:p>
        </w:tc>
        <w:tc>
          <w:tcPr>
            <w:tcW w:w="777" w:type="dxa"/>
            <w:tcBorders>
              <w:top w:val="single" w:sz="4" w:space="0" w:color="auto"/>
              <w:left w:val="single" w:sz="4" w:space="0" w:color="auto"/>
              <w:bottom w:val="single" w:sz="4" w:space="0" w:color="auto"/>
              <w:right w:val="single" w:sz="4" w:space="0" w:color="auto"/>
            </w:tcBorders>
            <w:hideMark/>
          </w:tcPr>
          <w:p w:rsidR="007D5C0B" w:rsidRDefault="007D5C0B" w:rsidP="00230F6F">
            <w:pPr>
              <w:widowControl w:val="0"/>
              <w:jc w:val="center"/>
              <w:rPr>
                <w:rFonts w:ascii="Times New Roman" w:hAnsi="Times New Roman" w:cs="Times New Roman"/>
              </w:rPr>
            </w:pPr>
            <w:r>
              <w:rPr>
                <w:rFonts w:ascii="Times New Roman" w:hAnsi="Times New Roman" w:cs="Times New Roman"/>
              </w:rPr>
              <w:t>-</w:t>
            </w:r>
          </w:p>
        </w:tc>
        <w:tc>
          <w:tcPr>
            <w:tcW w:w="754" w:type="dxa"/>
            <w:tcBorders>
              <w:top w:val="single" w:sz="4" w:space="0" w:color="auto"/>
              <w:left w:val="single" w:sz="4" w:space="0" w:color="auto"/>
              <w:bottom w:val="single" w:sz="4" w:space="0" w:color="auto"/>
              <w:right w:val="single" w:sz="4" w:space="0" w:color="auto"/>
            </w:tcBorders>
            <w:hideMark/>
          </w:tcPr>
          <w:p w:rsidR="007D5C0B" w:rsidRDefault="007D5C0B" w:rsidP="00230F6F">
            <w:pPr>
              <w:widowControl w:val="0"/>
              <w:jc w:val="center"/>
              <w:rPr>
                <w:rFonts w:ascii="Times New Roman" w:hAnsi="Times New Roman" w:cs="Times New Roman"/>
              </w:rPr>
            </w:pPr>
            <w:r>
              <w:rPr>
                <w:rFonts w:ascii="Times New Roman" w:hAnsi="Times New Roman" w:cs="Times New Roman"/>
              </w:rPr>
              <w:t>-</w:t>
            </w:r>
          </w:p>
        </w:tc>
        <w:tc>
          <w:tcPr>
            <w:tcW w:w="777" w:type="dxa"/>
            <w:tcBorders>
              <w:top w:val="single" w:sz="4" w:space="0" w:color="auto"/>
              <w:left w:val="single" w:sz="4" w:space="0" w:color="auto"/>
              <w:bottom w:val="single" w:sz="4" w:space="0" w:color="auto"/>
              <w:right w:val="single" w:sz="4" w:space="0" w:color="auto"/>
            </w:tcBorders>
            <w:hideMark/>
          </w:tcPr>
          <w:p w:rsidR="007D5C0B" w:rsidRDefault="007D5C0B" w:rsidP="00230F6F">
            <w:pPr>
              <w:widowControl w:val="0"/>
              <w:jc w:val="center"/>
              <w:rPr>
                <w:rFonts w:ascii="Times New Roman" w:hAnsi="Times New Roman" w:cs="Times New Roman"/>
              </w:rPr>
            </w:pPr>
            <w:r>
              <w:rPr>
                <w:rFonts w:ascii="Times New Roman" w:hAnsi="Times New Roman" w:cs="Times New Roman"/>
              </w:rPr>
              <w:t>-</w:t>
            </w:r>
          </w:p>
        </w:tc>
        <w:tc>
          <w:tcPr>
            <w:tcW w:w="755" w:type="dxa"/>
            <w:tcBorders>
              <w:top w:val="single" w:sz="4" w:space="0" w:color="auto"/>
              <w:left w:val="single" w:sz="4" w:space="0" w:color="auto"/>
              <w:bottom w:val="single" w:sz="4" w:space="0" w:color="auto"/>
              <w:right w:val="single" w:sz="4" w:space="0" w:color="auto"/>
            </w:tcBorders>
            <w:hideMark/>
          </w:tcPr>
          <w:p w:rsidR="007D5C0B" w:rsidRDefault="007D5C0B" w:rsidP="00230F6F">
            <w:pPr>
              <w:widowControl w:val="0"/>
              <w:jc w:val="center"/>
              <w:rPr>
                <w:rFonts w:ascii="Times New Roman" w:hAnsi="Times New Roman" w:cs="Times New Roman"/>
              </w:rPr>
            </w:pPr>
            <w:r>
              <w:rPr>
                <w:rFonts w:ascii="Times New Roman" w:hAnsi="Times New Roman" w:cs="Times New Roman"/>
              </w:rPr>
              <w:t>-</w:t>
            </w:r>
          </w:p>
        </w:tc>
      </w:tr>
      <w:tr w:rsidR="007D5C0B" w:rsidTr="00173A16">
        <w:tc>
          <w:tcPr>
            <w:tcW w:w="778" w:type="dxa"/>
            <w:tcBorders>
              <w:top w:val="single" w:sz="4" w:space="0" w:color="auto"/>
              <w:left w:val="single" w:sz="4" w:space="0" w:color="auto"/>
              <w:bottom w:val="single" w:sz="4" w:space="0" w:color="auto"/>
              <w:right w:val="single" w:sz="4" w:space="0" w:color="auto"/>
            </w:tcBorders>
            <w:hideMark/>
          </w:tcPr>
          <w:p w:rsidR="007D5C0B" w:rsidRDefault="007D5C0B" w:rsidP="00230F6F">
            <w:pPr>
              <w:widowControl w:val="0"/>
              <w:jc w:val="center"/>
              <w:rPr>
                <w:rFonts w:ascii="Times New Roman" w:hAnsi="Times New Roman" w:cs="Times New Roman"/>
              </w:rPr>
            </w:pPr>
            <w:r>
              <w:rPr>
                <w:rFonts w:ascii="Times New Roman" w:hAnsi="Times New Roman" w:cs="Times New Roman"/>
              </w:rPr>
              <w:t>2</w:t>
            </w:r>
          </w:p>
        </w:tc>
        <w:tc>
          <w:tcPr>
            <w:tcW w:w="3087" w:type="dxa"/>
            <w:tcBorders>
              <w:top w:val="single" w:sz="4" w:space="0" w:color="auto"/>
              <w:left w:val="single" w:sz="4" w:space="0" w:color="auto"/>
              <w:bottom w:val="single" w:sz="4" w:space="0" w:color="auto"/>
              <w:right w:val="single" w:sz="4" w:space="0" w:color="auto"/>
            </w:tcBorders>
            <w:hideMark/>
          </w:tcPr>
          <w:p w:rsidR="007D5C0B" w:rsidRDefault="007D5C0B" w:rsidP="00230F6F">
            <w:pPr>
              <w:widowControl w:val="0"/>
              <w:jc w:val="both"/>
              <w:rPr>
                <w:rFonts w:ascii="Times New Roman" w:hAnsi="Times New Roman" w:cs="Times New Roman"/>
              </w:rPr>
            </w:pPr>
            <w:r>
              <w:rPr>
                <w:rFonts w:ascii="Times New Roman" w:hAnsi="Times New Roman" w:cs="Times New Roman"/>
              </w:rPr>
              <w:t>Количество дипломов с отличием</w:t>
            </w:r>
          </w:p>
        </w:tc>
        <w:tc>
          <w:tcPr>
            <w:tcW w:w="817" w:type="dxa"/>
            <w:tcBorders>
              <w:top w:val="single" w:sz="4" w:space="0" w:color="auto"/>
              <w:left w:val="single" w:sz="4" w:space="0" w:color="auto"/>
              <w:bottom w:val="single" w:sz="4" w:space="0" w:color="auto"/>
              <w:right w:val="single" w:sz="4" w:space="0" w:color="auto"/>
            </w:tcBorders>
            <w:hideMark/>
          </w:tcPr>
          <w:p w:rsidR="007D5C0B" w:rsidRDefault="007D5C0B" w:rsidP="00230F6F">
            <w:pPr>
              <w:widowControl w:val="0"/>
              <w:jc w:val="center"/>
              <w:rPr>
                <w:rFonts w:ascii="Times New Roman" w:hAnsi="Times New Roman" w:cs="Times New Roman"/>
              </w:rPr>
            </w:pPr>
            <w:r>
              <w:rPr>
                <w:rFonts w:ascii="Times New Roman" w:hAnsi="Times New Roman" w:cs="Times New Roman"/>
              </w:rPr>
              <w:t>-</w:t>
            </w:r>
          </w:p>
        </w:tc>
        <w:tc>
          <w:tcPr>
            <w:tcW w:w="657" w:type="dxa"/>
            <w:tcBorders>
              <w:top w:val="single" w:sz="4" w:space="0" w:color="auto"/>
              <w:left w:val="single" w:sz="4" w:space="0" w:color="auto"/>
              <w:bottom w:val="single" w:sz="4" w:space="0" w:color="auto"/>
              <w:right w:val="single" w:sz="4" w:space="0" w:color="auto"/>
            </w:tcBorders>
            <w:hideMark/>
          </w:tcPr>
          <w:p w:rsidR="007D5C0B" w:rsidRDefault="007D5C0B" w:rsidP="00230F6F">
            <w:pPr>
              <w:widowControl w:val="0"/>
              <w:jc w:val="center"/>
              <w:rPr>
                <w:rFonts w:ascii="Times New Roman" w:hAnsi="Times New Roman" w:cs="Times New Roman"/>
              </w:rPr>
            </w:pPr>
            <w:r>
              <w:rPr>
                <w:rFonts w:ascii="Times New Roman" w:hAnsi="Times New Roman" w:cs="Times New Roman"/>
              </w:rPr>
              <w:t>-</w:t>
            </w:r>
          </w:p>
        </w:tc>
        <w:tc>
          <w:tcPr>
            <w:tcW w:w="777" w:type="dxa"/>
            <w:tcBorders>
              <w:top w:val="single" w:sz="4" w:space="0" w:color="auto"/>
              <w:left w:val="single" w:sz="4" w:space="0" w:color="auto"/>
              <w:bottom w:val="single" w:sz="4" w:space="0" w:color="auto"/>
              <w:right w:val="single" w:sz="4" w:space="0" w:color="auto"/>
            </w:tcBorders>
            <w:hideMark/>
          </w:tcPr>
          <w:p w:rsidR="007D5C0B" w:rsidRDefault="007D5C0B" w:rsidP="00230F6F">
            <w:pPr>
              <w:widowControl w:val="0"/>
              <w:jc w:val="center"/>
              <w:rPr>
                <w:rFonts w:ascii="Times New Roman" w:hAnsi="Times New Roman" w:cs="Times New Roman"/>
              </w:rPr>
            </w:pPr>
            <w:r>
              <w:rPr>
                <w:rFonts w:ascii="Times New Roman" w:hAnsi="Times New Roman" w:cs="Times New Roman"/>
              </w:rPr>
              <w:t>-</w:t>
            </w:r>
          </w:p>
        </w:tc>
        <w:tc>
          <w:tcPr>
            <w:tcW w:w="767" w:type="dxa"/>
            <w:tcBorders>
              <w:top w:val="single" w:sz="4" w:space="0" w:color="auto"/>
              <w:left w:val="single" w:sz="4" w:space="0" w:color="auto"/>
              <w:bottom w:val="single" w:sz="4" w:space="0" w:color="auto"/>
              <w:right w:val="single" w:sz="4" w:space="0" w:color="auto"/>
            </w:tcBorders>
            <w:hideMark/>
          </w:tcPr>
          <w:p w:rsidR="007D5C0B" w:rsidRDefault="007D5C0B" w:rsidP="00230F6F">
            <w:pPr>
              <w:widowControl w:val="0"/>
              <w:jc w:val="center"/>
              <w:rPr>
                <w:rFonts w:ascii="Times New Roman" w:hAnsi="Times New Roman" w:cs="Times New Roman"/>
              </w:rPr>
            </w:pPr>
            <w:r>
              <w:rPr>
                <w:rFonts w:ascii="Times New Roman" w:hAnsi="Times New Roman" w:cs="Times New Roman"/>
              </w:rPr>
              <w:t>-</w:t>
            </w:r>
          </w:p>
        </w:tc>
        <w:tc>
          <w:tcPr>
            <w:tcW w:w="777" w:type="dxa"/>
            <w:tcBorders>
              <w:top w:val="single" w:sz="4" w:space="0" w:color="auto"/>
              <w:left w:val="single" w:sz="4" w:space="0" w:color="auto"/>
              <w:bottom w:val="single" w:sz="4" w:space="0" w:color="auto"/>
              <w:right w:val="single" w:sz="4" w:space="0" w:color="auto"/>
            </w:tcBorders>
            <w:hideMark/>
          </w:tcPr>
          <w:p w:rsidR="007D5C0B" w:rsidRDefault="007D5C0B" w:rsidP="00230F6F">
            <w:pPr>
              <w:widowControl w:val="0"/>
              <w:jc w:val="center"/>
              <w:rPr>
                <w:rFonts w:ascii="Times New Roman" w:hAnsi="Times New Roman" w:cs="Times New Roman"/>
              </w:rPr>
            </w:pPr>
            <w:r>
              <w:rPr>
                <w:rFonts w:ascii="Times New Roman" w:hAnsi="Times New Roman" w:cs="Times New Roman"/>
              </w:rPr>
              <w:t>-</w:t>
            </w:r>
          </w:p>
        </w:tc>
        <w:tc>
          <w:tcPr>
            <w:tcW w:w="754" w:type="dxa"/>
            <w:tcBorders>
              <w:top w:val="single" w:sz="4" w:space="0" w:color="auto"/>
              <w:left w:val="single" w:sz="4" w:space="0" w:color="auto"/>
              <w:bottom w:val="single" w:sz="4" w:space="0" w:color="auto"/>
              <w:right w:val="single" w:sz="4" w:space="0" w:color="auto"/>
            </w:tcBorders>
            <w:hideMark/>
          </w:tcPr>
          <w:p w:rsidR="007D5C0B" w:rsidRDefault="007D5C0B" w:rsidP="00230F6F">
            <w:pPr>
              <w:widowControl w:val="0"/>
              <w:jc w:val="center"/>
              <w:rPr>
                <w:rFonts w:ascii="Times New Roman" w:hAnsi="Times New Roman" w:cs="Times New Roman"/>
              </w:rPr>
            </w:pPr>
            <w:r>
              <w:rPr>
                <w:rFonts w:ascii="Times New Roman" w:hAnsi="Times New Roman" w:cs="Times New Roman"/>
              </w:rPr>
              <w:t>-</w:t>
            </w:r>
          </w:p>
        </w:tc>
        <w:tc>
          <w:tcPr>
            <w:tcW w:w="777" w:type="dxa"/>
            <w:tcBorders>
              <w:top w:val="single" w:sz="4" w:space="0" w:color="auto"/>
              <w:left w:val="single" w:sz="4" w:space="0" w:color="auto"/>
              <w:bottom w:val="single" w:sz="4" w:space="0" w:color="auto"/>
              <w:right w:val="single" w:sz="4" w:space="0" w:color="auto"/>
            </w:tcBorders>
            <w:hideMark/>
          </w:tcPr>
          <w:p w:rsidR="007D5C0B" w:rsidRDefault="007D5C0B" w:rsidP="00230F6F">
            <w:pPr>
              <w:widowControl w:val="0"/>
              <w:jc w:val="center"/>
              <w:rPr>
                <w:rFonts w:ascii="Times New Roman" w:hAnsi="Times New Roman" w:cs="Times New Roman"/>
              </w:rPr>
            </w:pPr>
            <w:r>
              <w:rPr>
                <w:rFonts w:ascii="Times New Roman" w:hAnsi="Times New Roman" w:cs="Times New Roman"/>
              </w:rPr>
              <w:t>-</w:t>
            </w:r>
          </w:p>
        </w:tc>
        <w:tc>
          <w:tcPr>
            <w:tcW w:w="755" w:type="dxa"/>
            <w:tcBorders>
              <w:top w:val="single" w:sz="4" w:space="0" w:color="auto"/>
              <w:left w:val="single" w:sz="4" w:space="0" w:color="auto"/>
              <w:bottom w:val="single" w:sz="4" w:space="0" w:color="auto"/>
              <w:right w:val="single" w:sz="4" w:space="0" w:color="auto"/>
            </w:tcBorders>
            <w:hideMark/>
          </w:tcPr>
          <w:p w:rsidR="007D5C0B" w:rsidRDefault="007D5C0B" w:rsidP="00230F6F">
            <w:pPr>
              <w:widowControl w:val="0"/>
              <w:jc w:val="center"/>
              <w:rPr>
                <w:rFonts w:ascii="Times New Roman" w:hAnsi="Times New Roman" w:cs="Times New Roman"/>
              </w:rPr>
            </w:pPr>
            <w:r>
              <w:rPr>
                <w:rFonts w:ascii="Times New Roman" w:hAnsi="Times New Roman" w:cs="Times New Roman"/>
              </w:rPr>
              <w:t>-</w:t>
            </w:r>
          </w:p>
        </w:tc>
      </w:tr>
      <w:tr w:rsidR="007D5C0B" w:rsidTr="00173A16">
        <w:tc>
          <w:tcPr>
            <w:tcW w:w="778" w:type="dxa"/>
            <w:tcBorders>
              <w:top w:val="single" w:sz="4" w:space="0" w:color="auto"/>
              <w:left w:val="single" w:sz="4" w:space="0" w:color="auto"/>
              <w:bottom w:val="single" w:sz="4" w:space="0" w:color="auto"/>
              <w:right w:val="single" w:sz="4" w:space="0" w:color="auto"/>
            </w:tcBorders>
            <w:hideMark/>
          </w:tcPr>
          <w:p w:rsidR="007D5C0B" w:rsidRDefault="007D5C0B" w:rsidP="00230F6F">
            <w:pPr>
              <w:widowControl w:val="0"/>
              <w:jc w:val="center"/>
              <w:rPr>
                <w:rFonts w:ascii="Times New Roman" w:hAnsi="Times New Roman" w:cs="Times New Roman"/>
              </w:rPr>
            </w:pPr>
            <w:r>
              <w:rPr>
                <w:rFonts w:ascii="Times New Roman" w:hAnsi="Times New Roman" w:cs="Times New Roman"/>
              </w:rPr>
              <w:t>3</w:t>
            </w:r>
          </w:p>
        </w:tc>
        <w:tc>
          <w:tcPr>
            <w:tcW w:w="3087" w:type="dxa"/>
            <w:tcBorders>
              <w:top w:val="single" w:sz="4" w:space="0" w:color="auto"/>
              <w:left w:val="single" w:sz="4" w:space="0" w:color="auto"/>
              <w:bottom w:val="single" w:sz="4" w:space="0" w:color="auto"/>
              <w:right w:val="single" w:sz="4" w:space="0" w:color="auto"/>
            </w:tcBorders>
            <w:hideMark/>
          </w:tcPr>
          <w:p w:rsidR="007D5C0B" w:rsidRDefault="007D5C0B" w:rsidP="00230F6F">
            <w:pPr>
              <w:widowControl w:val="0"/>
              <w:jc w:val="both"/>
              <w:rPr>
                <w:rFonts w:ascii="Times New Roman" w:hAnsi="Times New Roman" w:cs="Times New Roman"/>
              </w:rPr>
            </w:pPr>
            <w:r>
              <w:rPr>
                <w:rFonts w:ascii="Times New Roman" w:hAnsi="Times New Roman" w:cs="Times New Roman"/>
              </w:rPr>
              <w:t xml:space="preserve">Количество дипломов с оценкой </w:t>
            </w:r>
            <w:r w:rsidR="00260E77">
              <w:rPr>
                <w:rFonts w:ascii="Times New Roman" w:hAnsi="Times New Roman" w:cs="Times New Roman"/>
              </w:rPr>
              <w:t>«</w:t>
            </w:r>
            <w:r>
              <w:rPr>
                <w:rFonts w:ascii="Times New Roman" w:hAnsi="Times New Roman" w:cs="Times New Roman"/>
              </w:rPr>
              <w:t>отлично</w:t>
            </w:r>
            <w:r w:rsidR="00260E77">
              <w:rPr>
                <w:rFonts w:ascii="Times New Roman" w:hAnsi="Times New Roman" w:cs="Times New Roman"/>
              </w:rPr>
              <w:t>»</w:t>
            </w:r>
            <w:r>
              <w:rPr>
                <w:rFonts w:ascii="Times New Roman" w:hAnsi="Times New Roman" w:cs="Times New Roman"/>
              </w:rPr>
              <w:t xml:space="preserve">, </w:t>
            </w:r>
            <w:r w:rsidR="00260E77">
              <w:rPr>
                <w:rFonts w:ascii="Times New Roman" w:hAnsi="Times New Roman" w:cs="Times New Roman"/>
              </w:rPr>
              <w:t>«</w:t>
            </w:r>
            <w:r>
              <w:rPr>
                <w:rFonts w:ascii="Times New Roman" w:hAnsi="Times New Roman" w:cs="Times New Roman"/>
              </w:rPr>
              <w:t>хорошо</w:t>
            </w:r>
            <w:r w:rsidR="00260E77">
              <w:rPr>
                <w:rFonts w:ascii="Times New Roman" w:hAnsi="Times New Roman" w:cs="Times New Roman"/>
              </w:rPr>
              <w:t>»</w:t>
            </w:r>
          </w:p>
        </w:tc>
        <w:tc>
          <w:tcPr>
            <w:tcW w:w="817" w:type="dxa"/>
            <w:tcBorders>
              <w:top w:val="single" w:sz="4" w:space="0" w:color="auto"/>
              <w:left w:val="single" w:sz="4" w:space="0" w:color="auto"/>
              <w:bottom w:val="single" w:sz="4" w:space="0" w:color="auto"/>
              <w:right w:val="single" w:sz="4" w:space="0" w:color="auto"/>
            </w:tcBorders>
            <w:hideMark/>
          </w:tcPr>
          <w:p w:rsidR="007D5C0B" w:rsidRDefault="007D5C0B" w:rsidP="00230F6F">
            <w:pPr>
              <w:widowControl w:val="0"/>
              <w:jc w:val="center"/>
              <w:rPr>
                <w:rFonts w:ascii="Times New Roman" w:hAnsi="Times New Roman" w:cs="Times New Roman"/>
              </w:rPr>
            </w:pPr>
            <w:r>
              <w:rPr>
                <w:rFonts w:ascii="Times New Roman" w:hAnsi="Times New Roman" w:cs="Times New Roman"/>
              </w:rPr>
              <w:t>-</w:t>
            </w:r>
          </w:p>
        </w:tc>
        <w:tc>
          <w:tcPr>
            <w:tcW w:w="657" w:type="dxa"/>
            <w:tcBorders>
              <w:top w:val="single" w:sz="4" w:space="0" w:color="auto"/>
              <w:left w:val="single" w:sz="4" w:space="0" w:color="auto"/>
              <w:bottom w:val="single" w:sz="4" w:space="0" w:color="auto"/>
              <w:right w:val="single" w:sz="4" w:space="0" w:color="auto"/>
            </w:tcBorders>
            <w:hideMark/>
          </w:tcPr>
          <w:p w:rsidR="007D5C0B" w:rsidRDefault="007D5C0B" w:rsidP="00230F6F">
            <w:pPr>
              <w:widowControl w:val="0"/>
              <w:jc w:val="center"/>
              <w:rPr>
                <w:rFonts w:ascii="Times New Roman" w:hAnsi="Times New Roman" w:cs="Times New Roman"/>
              </w:rPr>
            </w:pPr>
            <w:r>
              <w:rPr>
                <w:rFonts w:ascii="Times New Roman" w:hAnsi="Times New Roman" w:cs="Times New Roman"/>
              </w:rPr>
              <w:t>-</w:t>
            </w:r>
          </w:p>
        </w:tc>
        <w:tc>
          <w:tcPr>
            <w:tcW w:w="777" w:type="dxa"/>
            <w:tcBorders>
              <w:top w:val="single" w:sz="4" w:space="0" w:color="auto"/>
              <w:left w:val="single" w:sz="4" w:space="0" w:color="auto"/>
              <w:bottom w:val="single" w:sz="4" w:space="0" w:color="auto"/>
              <w:right w:val="single" w:sz="4" w:space="0" w:color="auto"/>
            </w:tcBorders>
            <w:hideMark/>
          </w:tcPr>
          <w:p w:rsidR="007D5C0B" w:rsidRDefault="007D5C0B" w:rsidP="00230F6F">
            <w:pPr>
              <w:widowControl w:val="0"/>
              <w:jc w:val="center"/>
              <w:rPr>
                <w:rFonts w:ascii="Times New Roman" w:hAnsi="Times New Roman" w:cs="Times New Roman"/>
              </w:rPr>
            </w:pPr>
            <w:r>
              <w:rPr>
                <w:rFonts w:ascii="Times New Roman" w:hAnsi="Times New Roman" w:cs="Times New Roman"/>
              </w:rPr>
              <w:t>-</w:t>
            </w:r>
          </w:p>
        </w:tc>
        <w:tc>
          <w:tcPr>
            <w:tcW w:w="767" w:type="dxa"/>
            <w:tcBorders>
              <w:top w:val="single" w:sz="4" w:space="0" w:color="auto"/>
              <w:left w:val="single" w:sz="4" w:space="0" w:color="auto"/>
              <w:bottom w:val="single" w:sz="4" w:space="0" w:color="auto"/>
              <w:right w:val="single" w:sz="4" w:space="0" w:color="auto"/>
            </w:tcBorders>
            <w:hideMark/>
          </w:tcPr>
          <w:p w:rsidR="007D5C0B" w:rsidRDefault="007D5C0B" w:rsidP="00230F6F">
            <w:pPr>
              <w:widowControl w:val="0"/>
              <w:jc w:val="center"/>
              <w:rPr>
                <w:rFonts w:ascii="Times New Roman" w:hAnsi="Times New Roman" w:cs="Times New Roman"/>
              </w:rPr>
            </w:pPr>
            <w:r>
              <w:rPr>
                <w:rFonts w:ascii="Times New Roman" w:hAnsi="Times New Roman" w:cs="Times New Roman"/>
              </w:rPr>
              <w:t>-</w:t>
            </w:r>
          </w:p>
        </w:tc>
        <w:tc>
          <w:tcPr>
            <w:tcW w:w="777" w:type="dxa"/>
            <w:tcBorders>
              <w:top w:val="single" w:sz="4" w:space="0" w:color="auto"/>
              <w:left w:val="single" w:sz="4" w:space="0" w:color="auto"/>
              <w:bottom w:val="single" w:sz="4" w:space="0" w:color="auto"/>
              <w:right w:val="single" w:sz="4" w:space="0" w:color="auto"/>
            </w:tcBorders>
            <w:hideMark/>
          </w:tcPr>
          <w:p w:rsidR="007D5C0B" w:rsidRDefault="007D5C0B" w:rsidP="00230F6F">
            <w:pPr>
              <w:widowControl w:val="0"/>
              <w:jc w:val="center"/>
              <w:rPr>
                <w:rFonts w:ascii="Times New Roman" w:hAnsi="Times New Roman" w:cs="Times New Roman"/>
              </w:rPr>
            </w:pPr>
            <w:r>
              <w:rPr>
                <w:rFonts w:ascii="Times New Roman" w:hAnsi="Times New Roman" w:cs="Times New Roman"/>
              </w:rPr>
              <w:t>-</w:t>
            </w:r>
          </w:p>
        </w:tc>
        <w:tc>
          <w:tcPr>
            <w:tcW w:w="754" w:type="dxa"/>
            <w:tcBorders>
              <w:top w:val="single" w:sz="4" w:space="0" w:color="auto"/>
              <w:left w:val="single" w:sz="4" w:space="0" w:color="auto"/>
              <w:bottom w:val="single" w:sz="4" w:space="0" w:color="auto"/>
              <w:right w:val="single" w:sz="4" w:space="0" w:color="auto"/>
            </w:tcBorders>
            <w:hideMark/>
          </w:tcPr>
          <w:p w:rsidR="007D5C0B" w:rsidRDefault="007D5C0B" w:rsidP="00230F6F">
            <w:pPr>
              <w:widowControl w:val="0"/>
              <w:jc w:val="center"/>
              <w:rPr>
                <w:rFonts w:ascii="Times New Roman" w:hAnsi="Times New Roman" w:cs="Times New Roman"/>
              </w:rPr>
            </w:pPr>
            <w:r>
              <w:rPr>
                <w:rFonts w:ascii="Times New Roman" w:hAnsi="Times New Roman" w:cs="Times New Roman"/>
              </w:rPr>
              <w:t>-</w:t>
            </w:r>
          </w:p>
        </w:tc>
        <w:tc>
          <w:tcPr>
            <w:tcW w:w="777" w:type="dxa"/>
            <w:tcBorders>
              <w:top w:val="single" w:sz="4" w:space="0" w:color="auto"/>
              <w:left w:val="single" w:sz="4" w:space="0" w:color="auto"/>
              <w:bottom w:val="single" w:sz="4" w:space="0" w:color="auto"/>
              <w:right w:val="single" w:sz="4" w:space="0" w:color="auto"/>
            </w:tcBorders>
            <w:hideMark/>
          </w:tcPr>
          <w:p w:rsidR="007D5C0B" w:rsidRDefault="007D5C0B" w:rsidP="00230F6F">
            <w:pPr>
              <w:widowControl w:val="0"/>
              <w:jc w:val="center"/>
              <w:rPr>
                <w:rFonts w:ascii="Times New Roman" w:hAnsi="Times New Roman" w:cs="Times New Roman"/>
              </w:rPr>
            </w:pPr>
            <w:r>
              <w:rPr>
                <w:rFonts w:ascii="Times New Roman" w:hAnsi="Times New Roman" w:cs="Times New Roman"/>
              </w:rPr>
              <w:t>-</w:t>
            </w:r>
          </w:p>
        </w:tc>
        <w:tc>
          <w:tcPr>
            <w:tcW w:w="755" w:type="dxa"/>
            <w:tcBorders>
              <w:top w:val="single" w:sz="4" w:space="0" w:color="auto"/>
              <w:left w:val="single" w:sz="4" w:space="0" w:color="auto"/>
              <w:bottom w:val="single" w:sz="4" w:space="0" w:color="auto"/>
              <w:right w:val="single" w:sz="4" w:space="0" w:color="auto"/>
            </w:tcBorders>
            <w:hideMark/>
          </w:tcPr>
          <w:p w:rsidR="007D5C0B" w:rsidRDefault="007D5C0B" w:rsidP="00230F6F">
            <w:pPr>
              <w:widowControl w:val="0"/>
              <w:jc w:val="center"/>
              <w:rPr>
                <w:rFonts w:ascii="Times New Roman" w:hAnsi="Times New Roman" w:cs="Times New Roman"/>
              </w:rPr>
            </w:pPr>
            <w:r>
              <w:rPr>
                <w:rFonts w:ascii="Times New Roman" w:hAnsi="Times New Roman" w:cs="Times New Roman"/>
              </w:rPr>
              <w:t>-</w:t>
            </w:r>
          </w:p>
        </w:tc>
      </w:tr>
      <w:tr w:rsidR="007D5C0B" w:rsidTr="00173A16">
        <w:trPr>
          <w:trHeight w:val="695"/>
        </w:trPr>
        <w:tc>
          <w:tcPr>
            <w:tcW w:w="778" w:type="dxa"/>
            <w:tcBorders>
              <w:top w:val="single" w:sz="4" w:space="0" w:color="auto"/>
              <w:left w:val="single" w:sz="4" w:space="0" w:color="auto"/>
              <w:bottom w:val="single" w:sz="4" w:space="0" w:color="auto"/>
              <w:right w:val="single" w:sz="4" w:space="0" w:color="auto"/>
            </w:tcBorders>
            <w:hideMark/>
          </w:tcPr>
          <w:p w:rsidR="007D5C0B" w:rsidRDefault="007D5C0B" w:rsidP="00230F6F">
            <w:pPr>
              <w:widowControl w:val="0"/>
              <w:jc w:val="center"/>
              <w:rPr>
                <w:rFonts w:ascii="Times New Roman" w:hAnsi="Times New Roman" w:cs="Times New Roman"/>
              </w:rPr>
            </w:pPr>
            <w:r>
              <w:rPr>
                <w:rFonts w:ascii="Times New Roman" w:hAnsi="Times New Roman" w:cs="Times New Roman"/>
              </w:rPr>
              <w:t>4</w:t>
            </w:r>
          </w:p>
        </w:tc>
        <w:tc>
          <w:tcPr>
            <w:tcW w:w="3087" w:type="dxa"/>
            <w:tcBorders>
              <w:top w:val="single" w:sz="4" w:space="0" w:color="auto"/>
              <w:left w:val="single" w:sz="4" w:space="0" w:color="auto"/>
              <w:bottom w:val="single" w:sz="4" w:space="0" w:color="auto"/>
              <w:right w:val="single" w:sz="4" w:space="0" w:color="auto"/>
            </w:tcBorders>
            <w:hideMark/>
          </w:tcPr>
          <w:p w:rsidR="007D5C0B" w:rsidRDefault="007D5C0B" w:rsidP="00230F6F">
            <w:pPr>
              <w:widowControl w:val="0"/>
              <w:jc w:val="both"/>
              <w:rPr>
                <w:rFonts w:ascii="Times New Roman" w:hAnsi="Times New Roman" w:cs="Times New Roman"/>
              </w:rPr>
            </w:pPr>
            <w:r>
              <w:rPr>
                <w:rFonts w:ascii="Times New Roman" w:hAnsi="Times New Roman" w:cs="Times New Roman"/>
              </w:rPr>
              <w:t>Количество выданных академических справок</w:t>
            </w:r>
          </w:p>
        </w:tc>
        <w:tc>
          <w:tcPr>
            <w:tcW w:w="817" w:type="dxa"/>
            <w:tcBorders>
              <w:top w:val="single" w:sz="4" w:space="0" w:color="auto"/>
              <w:left w:val="single" w:sz="4" w:space="0" w:color="auto"/>
              <w:bottom w:val="single" w:sz="4" w:space="0" w:color="auto"/>
              <w:right w:val="single" w:sz="4" w:space="0" w:color="auto"/>
            </w:tcBorders>
            <w:hideMark/>
          </w:tcPr>
          <w:p w:rsidR="007D5C0B" w:rsidRDefault="007D5C0B" w:rsidP="00230F6F">
            <w:pPr>
              <w:widowControl w:val="0"/>
              <w:jc w:val="center"/>
              <w:rPr>
                <w:rFonts w:ascii="Times New Roman" w:hAnsi="Times New Roman" w:cs="Times New Roman"/>
              </w:rPr>
            </w:pPr>
            <w:r>
              <w:rPr>
                <w:rFonts w:ascii="Times New Roman" w:hAnsi="Times New Roman" w:cs="Times New Roman"/>
              </w:rPr>
              <w:t>-</w:t>
            </w:r>
          </w:p>
        </w:tc>
        <w:tc>
          <w:tcPr>
            <w:tcW w:w="657" w:type="dxa"/>
            <w:tcBorders>
              <w:top w:val="single" w:sz="4" w:space="0" w:color="auto"/>
              <w:left w:val="single" w:sz="4" w:space="0" w:color="auto"/>
              <w:bottom w:val="single" w:sz="4" w:space="0" w:color="auto"/>
              <w:right w:val="single" w:sz="4" w:space="0" w:color="auto"/>
            </w:tcBorders>
            <w:hideMark/>
          </w:tcPr>
          <w:p w:rsidR="007D5C0B" w:rsidRDefault="007D5C0B" w:rsidP="00230F6F">
            <w:pPr>
              <w:widowControl w:val="0"/>
              <w:jc w:val="center"/>
              <w:rPr>
                <w:rFonts w:ascii="Times New Roman" w:hAnsi="Times New Roman" w:cs="Times New Roman"/>
              </w:rPr>
            </w:pPr>
            <w:r>
              <w:rPr>
                <w:rFonts w:ascii="Times New Roman" w:hAnsi="Times New Roman" w:cs="Times New Roman"/>
              </w:rPr>
              <w:t>-</w:t>
            </w:r>
          </w:p>
        </w:tc>
        <w:tc>
          <w:tcPr>
            <w:tcW w:w="777" w:type="dxa"/>
            <w:tcBorders>
              <w:top w:val="single" w:sz="4" w:space="0" w:color="auto"/>
              <w:left w:val="single" w:sz="4" w:space="0" w:color="auto"/>
              <w:bottom w:val="single" w:sz="4" w:space="0" w:color="auto"/>
              <w:right w:val="single" w:sz="4" w:space="0" w:color="auto"/>
            </w:tcBorders>
            <w:hideMark/>
          </w:tcPr>
          <w:p w:rsidR="007D5C0B" w:rsidRDefault="007D5C0B" w:rsidP="00230F6F">
            <w:pPr>
              <w:widowControl w:val="0"/>
              <w:jc w:val="center"/>
              <w:rPr>
                <w:rFonts w:ascii="Times New Roman" w:hAnsi="Times New Roman" w:cs="Times New Roman"/>
              </w:rPr>
            </w:pPr>
            <w:r>
              <w:rPr>
                <w:rFonts w:ascii="Times New Roman" w:hAnsi="Times New Roman" w:cs="Times New Roman"/>
              </w:rPr>
              <w:t>-</w:t>
            </w:r>
          </w:p>
        </w:tc>
        <w:tc>
          <w:tcPr>
            <w:tcW w:w="767" w:type="dxa"/>
            <w:tcBorders>
              <w:top w:val="single" w:sz="4" w:space="0" w:color="auto"/>
              <w:left w:val="single" w:sz="4" w:space="0" w:color="auto"/>
              <w:bottom w:val="single" w:sz="4" w:space="0" w:color="auto"/>
              <w:right w:val="single" w:sz="4" w:space="0" w:color="auto"/>
            </w:tcBorders>
            <w:hideMark/>
          </w:tcPr>
          <w:p w:rsidR="007D5C0B" w:rsidRDefault="007D5C0B" w:rsidP="00230F6F">
            <w:pPr>
              <w:widowControl w:val="0"/>
              <w:jc w:val="center"/>
              <w:rPr>
                <w:rFonts w:ascii="Times New Roman" w:hAnsi="Times New Roman" w:cs="Times New Roman"/>
              </w:rPr>
            </w:pPr>
            <w:r>
              <w:rPr>
                <w:rFonts w:ascii="Times New Roman" w:hAnsi="Times New Roman" w:cs="Times New Roman"/>
              </w:rPr>
              <w:t>-</w:t>
            </w:r>
          </w:p>
        </w:tc>
        <w:tc>
          <w:tcPr>
            <w:tcW w:w="777" w:type="dxa"/>
            <w:tcBorders>
              <w:top w:val="single" w:sz="4" w:space="0" w:color="auto"/>
              <w:left w:val="single" w:sz="4" w:space="0" w:color="auto"/>
              <w:bottom w:val="single" w:sz="4" w:space="0" w:color="auto"/>
              <w:right w:val="single" w:sz="4" w:space="0" w:color="auto"/>
            </w:tcBorders>
            <w:hideMark/>
          </w:tcPr>
          <w:p w:rsidR="007D5C0B" w:rsidRDefault="007D5C0B" w:rsidP="00230F6F">
            <w:pPr>
              <w:widowControl w:val="0"/>
              <w:jc w:val="center"/>
              <w:rPr>
                <w:rFonts w:ascii="Times New Roman" w:hAnsi="Times New Roman" w:cs="Times New Roman"/>
              </w:rPr>
            </w:pPr>
            <w:r>
              <w:rPr>
                <w:rFonts w:ascii="Times New Roman" w:hAnsi="Times New Roman" w:cs="Times New Roman"/>
              </w:rPr>
              <w:t>-</w:t>
            </w:r>
          </w:p>
        </w:tc>
        <w:tc>
          <w:tcPr>
            <w:tcW w:w="754" w:type="dxa"/>
            <w:tcBorders>
              <w:top w:val="single" w:sz="4" w:space="0" w:color="auto"/>
              <w:left w:val="single" w:sz="4" w:space="0" w:color="auto"/>
              <w:bottom w:val="single" w:sz="4" w:space="0" w:color="auto"/>
              <w:right w:val="single" w:sz="4" w:space="0" w:color="auto"/>
            </w:tcBorders>
            <w:hideMark/>
          </w:tcPr>
          <w:p w:rsidR="007D5C0B" w:rsidRDefault="007D5C0B" w:rsidP="00230F6F">
            <w:pPr>
              <w:widowControl w:val="0"/>
              <w:jc w:val="center"/>
              <w:rPr>
                <w:rFonts w:ascii="Times New Roman" w:hAnsi="Times New Roman" w:cs="Times New Roman"/>
              </w:rPr>
            </w:pPr>
            <w:r>
              <w:rPr>
                <w:rFonts w:ascii="Times New Roman" w:hAnsi="Times New Roman" w:cs="Times New Roman"/>
              </w:rPr>
              <w:t>-</w:t>
            </w:r>
          </w:p>
        </w:tc>
        <w:tc>
          <w:tcPr>
            <w:tcW w:w="777" w:type="dxa"/>
            <w:tcBorders>
              <w:top w:val="single" w:sz="4" w:space="0" w:color="auto"/>
              <w:left w:val="single" w:sz="4" w:space="0" w:color="auto"/>
              <w:bottom w:val="single" w:sz="4" w:space="0" w:color="auto"/>
              <w:right w:val="single" w:sz="4" w:space="0" w:color="auto"/>
            </w:tcBorders>
            <w:hideMark/>
          </w:tcPr>
          <w:p w:rsidR="007D5C0B" w:rsidRDefault="007D5C0B" w:rsidP="00230F6F">
            <w:pPr>
              <w:widowControl w:val="0"/>
              <w:jc w:val="center"/>
              <w:rPr>
                <w:rFonts w:ascii="Times New Roman" w:hAnsi="Times New Roman" w:cs="Times New Roman"/>
              </w:rPr>
            </w:pPr>
            <w:r>
              <w:rPr>
                <w:rFonts w:ascii="Times New Roman" w:hAnsi="Times New Roman" w:cs="Times New Roman"/>
              </w:rPr>
              <w:t>-</w:t>
            </w:r>
          </w:p>
        </w:tc>
        <w:tc>
          <w:tcPr>
            <w:tcW w:w="755" w:type="dxa"/>
            <w:tcBorders>
              <w:top w:val="single" w:sz="4" w:space="0" w:color="auto"/>
              <w:left w:val="single" w:sz="4" w:space="0" w:color="auto"/>
              <w:bottom w:val="single" w:sz="4" w:space="0" w:color="auto"/>
              <w:right w:val="single" w:sz="4" w:space="0" w:color="auto"/>
            </w:tcBorders>
            <w:hideMark/>
          </w:tcPr>
          <w:p w:rsidR="007D5C0B" w:rsidRDefault="007D5C0B" w:rsidP="00230F6F">
            <w:pPr>
              <w:widowControl w:val="0"/>
              <w:jc w:val="center"/>
              <w:rPr>
                <w:rFonts w:ascii="Times New Roman" w:hAnsi="Times New Roman" w:cs="Times New Roman"/>
              </w:rPr>
            </w:pPr>
            <w:r>
              <w:rPr>
                <w:rFonts w:ascii="Times New Roman" w:hAnsi="Times New Roman" w:cs="Times New Roman"/>
              </w:rPr>
              <w:t>-</w:t>
            </w:r>
          </w:p>
        </w:tc>
      </w:tr>
    </w:tbl>
    <w:p w:rsidR="00173A16" w:rsidRDefault="00173A16" w:rsidP="00230F6F">
      <w:pPr>
        <w:widowControl w:val="0"/>
        <w:spacing w:after="0" w:line="240" w:lineRule="auto"/>
        <w:ind w:firstLine="709"/>
        <w:rPr>
          <w:rFonts w:ascii="Times New Roman" w:eastAsia="Times New Roman" w:hAnsi="Times New Roman" w:cs="Times New Roman"/>
          <w:sz w:val="28"/>
          <w:szCs w:val="28"/>
          <w:lang w:eastAsia="ru-RU"/>
        </w:rPr>
      </w:pPr>
    </w:p>
    <w:p w:rsidR="00436299" w:rsidRPr="00173A16" w:rsidRDefault="00B80060" w:rsidP="00230F6F">
      <w:pPr>
        <w:widowControl w:val="0"/>
        <w:spacing w:after="0" w:line="240" w:lineRule="auto"/>
        <w:ind w:firstLine="709"/>
        <w:rPr>
          <w:rFonts w:ascii="Times New Roman" w:eastAsia="Times New Roman" w:hAnsi="Times New Roman" w:cs="Times New Roman"/>
          <w:sz w:val="28"/>
          <w:szCs w:val="28"/>
          <w:lang w:eastAsia="ru-RU"/>
        </w:rPr>
      </w:pPr>
      <w:r w:rsidRPr="00173A16">
        <w:rPr>
          <w:rFonts w:ascii="Times New Roman" w:eastAsia="Times New Roman" w:hAnsi="Times New Roman" w:cs="Times New Roman"/>
          <w:sz w:val="28"/>
          <w:szCs w:val="28"/>
          <w:lang w:eastAsia="ru-RU"/>
        </w:rPr>
        <w:t>Самый слабый выпуск бюджетных групп финансово-технологического отделения за 3 года.</w:t>
      </w:r>
      <w:r w:rsidR="00436299" w:rsidRPr="00173A16">
        <w:rPr>
          <w:rFonts w:ascii="Times New Roman" w:eastAsia="Times New Roman" w:hAnsi="Times New Roman" w:cs="Times New Roman"/>
          <w:sz w:val="28"/>
          <w:szCs w:val="28"/>
          <w:lang w:eastAsia="ru-RU"/>
        </w:rPr>
        <w:t xml:space="preserve"> </w:t>
      </w:r>
      <w:r w:rsidRPr="00173A16">
        <w:rPr>
          <w:rFonts w:ascii="Times New Roman" w:eastAsia="Times New Roman" w:hAnsi="Times New Roman" w:cs="Times New Roman"/>
          <w:sz w:val="28"/>
          <w:szCs w:val="28"/>
          <w:lang w:eastAsia="ru-RU"/>
        </w:rPr>
        <w:t>Основными причинами являются сниженный контроль за группой и отсутствие педагогического сопровождения ряда проблемных вопросов.</w:t>
      </w:r>
    </w:p>
    <w:p w:rsidR="00173A16" w:rsidRDefault="00173A16" w:rsidP="00230F6F">
      <w:pPr>
        <w:widowControl w:val="0"/>
        <w:rPr>
          <w:rFonts w:ascii="Times New Roman" w:hAnsi="Times New Roman" w:cs="Times New Roman"/>
          <w:b/>
          <w:sz w:val="24"/>
          <w:szCs w:val="24"/>
        </w:rPr>
      </w:pPr>
      <w:r>
        <w:rPr>
          <w:rFonts w:ascii="Times New Roman" w:hAnsi="Times New Roman" w:cs="Times New Roman"/>
          <w:b/>
          <w:sz w:val="24"/>
          <w:szCs w:val="24"/>
        </w:rPr>
        <w:br w:type="page"/>
      </w:r>
    </w:p>
    <w:p w:rsidR="007D5C0B" w:rsidRPr="00173A16" w:rsidRDefault="007D5C0B" w:rsidP="00230F6F">
      <w:pPr>
        <w:widowControl w:val="0"/>
        <w:spacing w:after="0" w:line="240" w:lineRule="auto"/>
        <w:jc w:val="center"/>
        <w:rPr>
          <w:rFonts w:ascii="Times New Roman" w:eastAsia="Times New Roman" w:hAnsi="Times New Roman" w:cs="Calibri"/>
          <w:b/>
          <w:sz w:val="28"/>
          <w:szCs w:val="28"/>
          <w:lang w:eastAsia="ru-RU"/>
        </w:rPr>
      </w:pPr>
      <w:r w:rsidRPr="00173A16">
        <w:rPr>
          <w:rFonts w:ascii="Times New Roman" w:hAnsi="Times New Roman" w:cs="Times New Roman"/>
          <w:b/>
          <w:sz w:val="28"/>
          <w:szCs w:val="28"/>
        </w:rPr>
        <w:t>Результаты государственной итоговой аттестации</w:t>
      </w:r>
      <w:r w:rsidR="00173A16">
        <w:rPr>
          <w:rFonts w:ascii="Times New Roman" w:hAnsi="Times New Roman" w:cs="Times New Roman"/>
          <w:b/>
          <w:sz w:val="28"/>
          <w:szCs w:val="28"/>
        </w:rPr>
        <w:br/>
      </w:r>
      <w:r w:rsidRPr="00173A16">
        <w:rPr>
          <w:rFonts w:ascii="Times New Roman" w:hAnsi="Times New Roman" w:cs="Times New Roman"/>
          <w:b/>
          <w:sz w:val="28"/>
          <w:szCs w:val="28"/>
        </w:rPr>
        <w:t>по специальности</w:t>
      </w:r>
      <w:r w:rsidRPr="00173A16">
        <w:rPr>
          <w:rFonts w:ascii="Times New Roman" w:hAnsi="Times New Roman"/>
          <w:b/>
          <w:sz w:val="28"/>
          <w:szCs w:val="28"/>
        </w:rPr>
        <w:t>38.02.05 – Товароведение и экспертиза качества потребительских товаров</w:t>
      </w:r>
    </w:p>
    <w:p w:rsidR="007D5C0B" w:rsidRPr="00173A16" w:rsidRDefault="007D5C0B" w:rsidP="00230F6F">
      <w:pPr>
        <w:widowControl w:val="0"/>
        <w:spacing w:after="0" w:line="240" w:lineRule="auto"/>
        <w:jc w:val="center"/>
        <w:rPr>
          <w:rFonts w:ascii="Times New Roman" w:hAnsi="Times New Roman" w:cs="Times New Roman"/>
          <w:b/>
          <w:sz w:val="28"/>
          <w:szCs w:val="28"/>
        </w:rPr>
      </w:pPr>
    </w:p>
    <w:p w:rsidR="007D5C0B" w:rsidRPr="00DC52C8" w:rsidRDefault="007D5C0B" w:rsidP="00230F6F">
      <w:pPr>
        <w:widowControl w:val="0"/>
        <w:spacing w:after="0" w:line="240" w:lineRule="auto"/>
        <w:jc w:val="center"/>
        <w:rPr>
          <w:rFonts w:ascii="Times New Roman" w:eastAsia="Times New Roman" w:hAnsi="Times New Roman" w:cs="Calibri"/>
          <w:sz w:val="28"/>
          <w:szCs w:val="28"/>
          <w:lang w:eastAsia="ru-RU"/>
        </w:rPr>
      </w:pPr>
      <w:r w:rsidRPr="00DC52C8">
        <w:rPr>
          <w:rFonts w:ascii="Times New Roman" w:hAnsi="Times New Roman" w:cs="Times New Roman"/>
          <w:sz w:val="28"/>
          <w:szCs w:val="28"/>
        </w:rPr>
        <w:t>Результаты защиты выпускных квалификационных работ</w:t>
      </w:r>
      <w:r w:rsidR="00173A16" w:rsidRPr="00DC52C8">
        <w:rPr>
          <w:rFonts w:ascii="Times New Roman" w:hAnsi="Times New Roman" w:cs="Times New Roman"/>
          <w:sz w:val="28"/>
          <w:szCs w:val="28"/>
        </w:rPr>
        <w:br/>
      </w:r>
      <w:r w:rsidRPr="00DC52C8">
        <w:rPr>
          <w:rFonts w:ascii="Times New Roman" w:hAnsi="Times New Roman" w:cs="Times New Roman"/>
          <w:sz w:val="28"/>
          <w:szCs w:val="28"/>
        </w:rPr>
        <w:t>по специальности</w:t>
      </w:r>
      <w:r w:rsidRPr="00DC52C8">
        <w:rPr>
          <w:rFonts w:ascii="Times New Roman" w:hAnsi="Times New Roman"/>
          <w:sz w:val="28"/>
          <w:szCs w:val="28"/>
        </w:rPr>
        <w:t>38.02.05 – Товароведение и экспертиза качества потребительских товаров</w:t>
      </w:r>
    </w:p>
    <w:p w:rsidR="007D5C0B" w:rsidRDefault="007D5C0B" w:rsidP="00230F6F">
      <w:pPr>
        <w:widowControl w:val="0"/>
        <w:spacing w:after="0" w:line="240" w:lineRule="auto"/>
        <w:jc w:val="center"/>
        <w:rPr>
          <w:rFonts w:ascii="Times New Roman" w:hAnsi="Times New Roman" w:cs="Times New Roman"/>
          <w:b/>
          <w:sz w:val="24"/>
          <w:szCs w:val="24"/>
        </w:rPr>
      </w:pPr>
    </w:p>
    <w:tbl>
      <w:tblPr>
        <w:tblStyle w:val="a4"/>
        <w:tblW w:w="9639" w:type="dxa"/>
        <w:jc w:val="center"/>
        <w:tblLook w:val="04A0" w:firstRow="1" w:lastRow="0" w:firstColumn="1" w:lastColumn="0" w:noHBand="0" w:noVBand="1"/>
      </w:tblPr>
      <w:tblGrid>
        <w:gridCol w:w="829"/>
        <w:gridCol w:w="2978"/>
        <w:gridCol w:w="783"/>
        <w:gridCol w:w="662"/>
        <w:gridCol w:w="752"/>
        <w:gridCol w:w="746"/>
        <w:gridCol w:w="752"/>
        <w:gridCol w:w="692"/>
        <w:gridCol w:w="752"/>
        <w:gridCol w:w="693"/>
      </w:tblGrid>
      <w:tr w:rsidR="007D5C0B" w:rsidRPr="00173A16" w:rsidTr="00173A16">
        <w:trPr>
          <w:trHeight w:val="285"/>
          <w:jc w:val="center"/>
        </w:trPr>
        <w:tc>
          <w:tcPr>
            <w:tcW w:w="567" w:type="dxa"/>
            <w:vMerge w:val="restart"/>
            <w:tcBorders>
              <w:top w:val="single" w:sz="4" w:space="0" w:color="auto"/>
              <w:left w:val="single" w:sz="4" w:space="0" w:color="auto"/>
              <w:bottom w:val="single" w:sz="4" w:space="0" w:color="auto"/>
              <w:right w:val="single" w:sz="4" w:space="0" w:color="auto"/>
            </w:tcBorders>
            <w:hideMark/>
          </w:tcPr>
          <w:p w:rsidR="007D5C0B" w:rsidRPr="00173A16" w:rsidRDefault="00436299"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 </w:t>
            </w:r>
            <w:r w:rsidR="007D5C0B" w:rsidRPr="00173A16">
              <w:rPr>
                <w:rFonts w:ascii="Times New Roman" w:hAnsi="Times New Roman" w:cs="Times New Roman"/>
                <w:sz w:val="24"/>
                <w:szCs w:val="24"/>
              </w:rPr>
              <w:t>п/п</w:t>
            </w:r>
          </w:p>
        </w:tc>
        <w:tc>
          <w:tcPr>
            <w:tcW w:w="3261" w:type="dxa"/>
            <w:vMerge w:val="restart"/>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Показатели</w:t>
            </w:r>
          </w:p>
        </w:tc>
        <w:tc>
          <w:tcPr>
            <w:tcW w:w="1525" w:type="dxa"/>
            <w:gridSpan w:val="2"/>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Всего</w:t>
            </w:r>
          </w:p>
        </w:tc>
        <w:tc>
          <w:tcPr>
            <w:tcW w:w="4819" w:type="dxa"/>
            <w:gridSpan w:val="6"/>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 xml:space="preserve">Форма обучения </w:t>
            </w:r>
          </w:p>
        </w:tc>
      </w:tr>
      <w:tr w:rsidR="007D5C0B" w:rsidRPr="00173A16" w:rsidTr="00173A16">
        <w:trPr>
          <w:trHeight w:val="26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5C0B" w:rsidRPr="00173A16" w:rsidRDefault="007D5C0B" w:rsidP="00230F6F">
            <w:pPr>
              <w:widowControl w:val="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5C0B" w:rsidRPr="00173A16" w:rsidRDefault="007D5C0B" w:rsidP="00230F6F">
            <w:pPr>
              <w:widowControl w:val="0"/>
              <w:rPr>
                <w:rFonts w:ascii="Times New Roman" w:hAnsi="Times New Roman" w:cs="Times New Roman"/>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кол-во</w:t>
            </w:r>
          </w:p>
        </w:tc>
        <w:tc>
          <w:tcPr>
            <w:tcW w:w="675" w:type="dxa"/>
            <w:vMerge w:val="restart"/>
            <w:tcBorders>
              <w:top w:val="single" w:sz="4" w:space="0" w:color="auto"/>
              <w:left w:val="single" w:sz="4" w:space="0" w:color="auto"/>
              <w:bottom w:val="single" w:sz="4" w:space="0" w:color="auto"/>
              <w:right w:val="single" w:sz="4" w:space="0" w:color="auto"/>
            </w:tcBorders>
            <w:hideMark/>
          </w:tcPr>
          <w:p w:rsidR="007D5C0B" w:rsidRPr="00173A16" w:rsidRDefault="00436299"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 %</w:t>
            </w:r>
          </w:p>
        </w:tc>
        <w:tc>
          <w:tcPr>
            <w:tcW w:w="1606" w:type="dxa"/>
            <w:gridSpan w:val="2"/>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очная</w:t>
            </w:r>
          </w:p>
        </w:tc>
        <w:tc>
          <w:tcPr>
            <w:tcW w:w="1606" w:type="dxa"/>
            <w:gridSpan w:val="2"/>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очно-заочная</w:t>
            </w:r>
          </w:p>
        </w:tc>
        <w:tc>
          <w:tcPr>
            <w:tcW w:w="1607" w:type="dxa"/>
            <w:gridSpan w:val="2"/>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заочная</w:t>
            </w:r>
          </w:p>
        </w:tc>
      </w:tr>
      <w:tr w:rsidR="007D5C0B" w:rsidRPr="00173A16" w:rsidTr="00173A16">
        <w:trPr>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5C0B" w:rsidRPr="00173A16" w:rsidRDefault="007D5C0B" w:rsidP="00230F6F">
            <w:pPr>
              <w:widowControl w:val="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5C0B" w:rsidRPr="00173A16" w:rsidRDefault="007D5C0B" w:rsidP="00230F6F">
            <w:pPr>
              <w:widowControl w:val="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5C0B" w:rsidRPr="00173A16" w:rsidRDefault="007D5C0B" w:rsidP="00230F6F">
            <w:pPr>
              <w:widowControl w:val="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5C0B" w:rsidRPr="00173A16" w:rsidRDefault="007D5C0B" w:rsidP="00230F6F">
            <w:pPr>
              <w:widowControl w:val="0"/>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кол-во</w:t>
            </w:r>
          </w:p>
        </w:tc>
        <w:tc>
          <w:tcPr>
            <w:tcW w:w="803" w:type="dxa"/>
            <w:tcBorders>
              <w:top w:val="single" w:sz="4" w:space="0" w:color="auto"/>
              <w:left w:val="single" w:sz="4" w:space="0" w:color="auto"/>
              <w:bottom w:val="single" w:sz="4" w:space="0" w:color="auto"/>
              <w:right w:val="single" w:sz="4" w:space="0" w:color="auto"/>
            </w:tcBorders>
            <w:hideMark/>
          </w:tcPr>
          <w:p w:rsidR="007D5C0B" w:rsidRPr="00173A16" w:rsidRDefault="00436299"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 %</w:t>
            </w:r>
          </w:p>
        </w:tc>
        <w:tc>
          <w:tcPr>
            <w:tcW w:w="80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кол-во</w:t>
            </w:r>
          </w:p>
        </w:tc>
        <w:tc>
          <w:tcPr>
            <w:tcW w:w="803" w:type="dxa"/>
            <w:tcBorders>
              <w:top w:val="single" w:sz="4" w:space="0" w:color="auto"/>
              <w:left w:val="single" w:sz="4" w:space="0" w:color="auto"/>
              <w:bottom w:val="single" w:sz="4" w:space="0" w:color="auto"/>
              <w:right w:val="single" w:sz="4" w:space="0" w:color="auto"/>
            </w:tcBorders>
            <w:hideMark/>
          </w:tcPr>
          <w:p w:rsidR="007D5C0B" w:rsidRPr="00173A16" w:rsidRDefault="00436299"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 %</w:t>
            </w:r>
          </w:p>
        </w:tc>
        <w:tc>
          <w:tcPr>
            <w:tcW w:w="80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кол-во</w:t>
            </w:r>
          </w:p>
        </w:tc>
        <w:tc>
          <w:tcPr>
            <w:tcW w:w="804" w:type="dxa"/>
            <w:tcBorders>
              <w:top w:val="single" w:sz="4" w:space="0" w:color="auto"/>
              <w:left w:val="single" w:sz="4" w:space="0" w:color="auto"/>
              <w:bottom w:val="single" w:sz="4" w:space="0" w:color="auto"/>
              <w:right w:val="single" w:sz="4" w:space="0" w:color="auto"/>
            </w:tcBorders>
            <w:hideMark/>
          </w:tcPr>
          <w:p w:rsidR="007D5C0B" w:rsidRPr="00173A16" w:rsidRDefault="00436299"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 %</w:t>
            </w:r>
          </w:p>
        </w:tc>
      </w:tr>
      <w:tr w:rsidR="007D5C0B" w:rsidRPr="00173A16" w:rsidTr="00173A16">
        <w:trPr>
          <w:jc w:val="center"/>
        </w:trPr>
        <w:tc>
          <w:tcPr>
            <w:tcW w:w="567"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both"/>
              <w:rPr>
                <w:rFonts w:ascii="Times New Roman" w:hAnsi="Times New Roman" w:cs="Times New Roman"/>
                <w:sz w:val="24"/>
                <w:szCs w:val="24"/>
              </w:rPr>
            </w:pPr>
            <w:r w:rsidRPr="00173A16">
              <w:rPr>
                <w:rFonts w:ascii="Times New Roman" w:hAnsi="Times New Roman" w:cs="Times New Roman"/>
                <w:sz w:val="24"/>
                <w:szCs w:val="24"/>
              </w:rPr>
              <w:t>Окончили профессиональную образовательную организацию СПО</w:t>
            </w:r>
          </w:p>
        </w:tc>
        <w:tc>
          <w:tcPr>
            <w:tcW w:w="850"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22</w:t>
            </w:r>
          </w:p>
        </w:tc>
        <w:tc>
          <w:tcPr>
            <w:tcW w:w="675"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100</w:t>
            </w:r>
          </w:p>
        </w:tc>
        <w:tc>
          <w:tcPr>
            <w:tcW w:w="80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22</w:t>
            </w:r>
          </w:p>
        </w:tc>
        <w:tc>
          <w:tcPr>
            <w:tcW w:w="80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100</w:t>
            </w:r>
          </w:p>
        </w:tc>
        <w:tc>
          <w:tcPr>
            <w:tcW w:w="80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r>
      <w:tr w:rsidR="007D5C0B" w:rsidRPr="00173A16" w:rsidTr="00173A16">
        <w:trPr>
          <w:jc w:val="center"/>
        </w:trPr>
        <w:tc>
          <w:tcPr>
            <w:tcW w:w="567"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2</w:t>
            </w:r>
          </w:p>
        </w:tc>
        <w:tc>
          <w:tcPr>
            <w:tcW w:w="3261"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both"/>
              <w:rPr>
                <w:rFonts w:ascii="Times New Roman" w:hAnsi="Times New Roman" w:cs="Times New Roman"/>
                <w:sz w:val="24"/>
                <w:szCs w:val="24"/>
              </w:rPr>
            </w:pPr>
            <w:r w:rsidRPr="00173A16">
              <w:rPr>
                <w:rFonts w:ascii="Times New Roman" w:hAnsi="Times New Roman" w:cs="Times New Roman"/>
                <w:sz w:val="24"/>
                <w:szCs w:val="24"/>
              </w:rPr>
              <w:t>Допущены к защите ВКР</w:t>
            </w:r>
          </w:p>
          <w:p w:rsidR="007D5C0B" w:rsidRPr="00173A16" w:rsidRDefault="007D5C0B" w:rsidP="00230F6F">
            <w:pPr>
              <w:widowControl w:val="0"/>
              <w:jc w:val="both"/>
              <w:rPr>
                <w:rFonts w:ascii="Times New Roman" w:hAnsi="Times New Roman" w:cs="Times New Roman"/>
                <w:sz w:val="24"/>
                <w:szCs w:val="24"/>
              </w:rPr>
            </w:pPr>
            <w:r w:rsidRPr="00173A16">
              <w:rPr>
                <w:rFonts w:ascii="Times New Roman" w:hAnsi="Times New Roman" w:cs="Times New Roman"/>
                <w:sz w:val="24"/>
                <w:szCs w:val="24"/>
              </w:rPr>
              <w:t>(дипломная работа, проект)</w:t>
            </w:r>
          </w:p>
        </w:tc>
        <w:tc>
          <w:tcPr>
            <w:tcW w:w="850"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22</w:t>
            </w:r>
          </w:p>
        </w:tc>
        <w:tc>
          <w:tcPr>
            <w:tcW w:w="675"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100</w:t>
            </w:r>
          </w:p>
        </w:tc>
        <w:tc>
          <w:tcPr>
            <w:tcW w:w="80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22</w:t>
            </w:r>
          </w:p>
        </w:tc>
        <w:tc>
          <w:tcPr>
            <w:tcW w:w="80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100</w:t>
            </w:r>
          </w:p>
        </w:tc>
        <w:tc>
          <w:tcPr>
            <w:tcW w:w="80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r>
      <w:tr w:rsidR="007D5C0B" w:rsidRPr="00173A16" w:rsidTr="00173A16">
        <w:trPr>
          <w:jc w:val="center"/>
        </w:trPr>
        <w:tc>
          <w:tcPr>
            <w:tcW w:w="567"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3</w:t>
            </w:r>
          </w:p>
        </w:tc>
        <w:tc>
          <w:tcPr>
            <w:tcW w:w="3261"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both"/>
              <w:rPr>
                <w:rFonts w:ascii="Times New Roman" w:hAnsi="Times New Roman" w:cs="Times New Roman"/>
                <w:sz w:val="24"/>
                <w:szCs w:val="24"/>
              </w:rPr>
            </w:pPr>
            <w:r w:rsidRPr="00173A16">
              <w:rPr>
                <w:rFonts w:ascii="Times New Roman" w:hAnsi="Times New Roman" w:cs="Times New Roman"/>
                <w:sz w:val="24"/>
                <w:szCs w:val="24"/>
              </w:rPr>
              <w:t>Принято к защите ВКР (дипломная работа, проект)</w:t>
            </w:r>
          </w:p>
        </w:tc>
        <w:tc>
          <w:tcPr>
            <w:tcW w:w="850"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22</w:t>
            </w:r>
          </w:p>
        </w:tc>
        <w:tc>
          <w:tcPr>
            <w:tcW w:w="675"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100</w:t>
            </w:r>
          </w:p>
        </w:tc>
        <w:tc>
          <w:tcPr>
            <w:tcW w:w="80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22</w:t>
            </w:r>
          </w:p>
        </w:tc>
        <w:tc>
          <w:tcPr>
            <w:tcW w:w="80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100</w:t>
            </w:r>
          </w:p>
        </w:tc>
        <w:tc>
          <w:tcPr>
            <w:tcW w:w="80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r>
      <w:tr w:rsidR="007D5C0B" w:rsidRPr="00173A16" w:rsidTr="00173A16">
        <w:trPr>
          <w:jc w:val="center"/>
        </w:trPr>
        <w:tc>
          <w:tcPr>
            <w:tcW w:w="567"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4</w:t>
            </w:r>
          </w:p>
        </w:tc>
        <w:tc>
          <w:tcPr>
            <w:tcW w:w="3261"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both"/>
              <w:rPr>
                <w:rFonts w:ascii="Times New Roman" w:hAnsi="Times New Roman" w:cs="Times New Roman"/>
                <w:sz w:val="24"/>
                <w:szCs w:val="24"/>
              </w:rPr>
            </w:pPr>
            <w:r w:rsidRPr="00173A16">
              <w:rPr>
                <w:rFonts w:ascii="Times New Roman" w:hAnsi="Times New Roman" w:cs="Times New Roman"/>
                <w:sz w:val="24"/>
                <w:szCs w:val="24"/>
              </w:rPr>
              <w:t>Защищено ВКР</w:t>
            </w:r>
          </w:p>
          <w:p w:rsidR="007D5C0B" w:rsidRPr="00173A16" w:rsidRDefault="007D5C0B" w:rsidP="00230F6F">
            <w:pPr>
              <w:widowControl w:val="0"/>
              <w:jc w:val="both"/>
              <w:rPr>
                <w:rFonts w:ascii="Times New Roman" w:hAnsi="Times New Roman" w:cs="Times New Roman"/>
                <w:sz w:val="24"/>
                <w:szCs w:val="24"/>
              </w:rPr>
            </w:pPr>
            <w:r w:rsidRPr="00173A16">
              <w:rPr>
                <w:rFonts w:ascii="Times New Roman" w:hAnsi="Times New Roman" w:cs="Times New Roman"/>
                <w:sz w:val="24"/>
                <w:szCs w:val="24"/>
              </w:rPr>
              <w:t>(дипломная работа, проект)</w:t>
            </w:r>
          </w:p>
        </w:tc>
        <w:tc>
          <w:tcPr>
            <w:tcW w:w="850"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22</w:t>
            </w:r>
          </w:p>
        </w:tc>
        <w:tc>
          <w:tcPr>
            <w:tcW w:w="675"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100</w:t>
            </w:r>
          </w:p>
        </w:tc>
        <w:tc>
          <w:tcPr>
            <w:tcW w:w="80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22</w:t>
            </w:r>
          </w:p>
        </w:tc>
        <w:tc>
          <w:tcPr>
            <w:tcW w:w="80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100</w:t>
            </w:r>
          </w:p>
        </w:tc>
        <w:tc>
          <w:tcPr>
            <w:tcW w:w="80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r>
      <w:tr w:rsidR="007D5C0B" w:rsidRPr="00173A16" w:rsidTr="00173A16">
        <w:trPr>
          <w:jc w:val="center"/>
        </w:trPr>
        <w:tc>
          <w:tcPr>
            <w:tcW w:w="567"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5</w:t>
            </w:r>
          </w:p>
        </w:tc>
        <w:tc>
          <w:tcPr>
            <w:tcW w:w="3261"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both"/>
              <w:rPr>
                <w:rFonts w:ascii="Times New Roman" w:hAnsi="Times New Roman" w:cs="Times New Roman"/>
                <w:sz w:val="24"/>
                <w:szCs w:val="24"/>
              </w:rPr>
            </w:pPr>
            <w:r w:rsidRPr="00173A16">
              <w:rPr>
                <w:rFonts w:ascii="Times New Roman" w:hAnsi="Times New Roman" w:cs="Times New Roman"/>
                <w:sz w:val="24"/>
                <w:szCs w:val="24"/>
              </w:rPr>
              <w:t>Оценки:</w:t>
            </w:r>
          </w:p>
        </w:tc>
        <w:tc>
          <w:tcPr>
            <w:tcW w:w="850" w:type="dxa"/>
            <w:tcBorders>
              <w:top w:val="single" w:sz="4" w:space="0" w:color="auto"/>
              <w:left w:val="single" w:sz="4" w:space="0" w:color="auto"/>
              <w:bottom w:val="single" w:sz="4" w:space="0" w:color="auto"/>
              <w:right w:val="single" w:sz="4" w:space="0" w:color="auto"/>
            </w:tcBorders>
          </w:tcPr>
          <w:p w:rsidR="007D5C0B" w:rsidRPr="00173A16" w:rsidRDefault="007D5C0B" w:rsidP="00230F6F">
            <w:pPr>
              <w:widowControl w:val="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D5C0B" w:rsidRPr="00173A16" w:rsidRDefault="007D5C0B"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7D5C0B" w:rsidRPr="00173A16" w:rsidRDefault="007D5C0B"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7D5C0B" w:rsidRPr="00173A16" w:rsidRDefault="007D5C0B"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r>
      <w:tr w:rsidR="007D5C0B" w:rsidRPr="00173A16" w:rsidTr="00173A16">
        <w:trPr>
          <w:jc w:val="center"/>
        </w:trPr>
        <w:tc>
          <w:tcPr>
            <w:tcW w:w="567"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5.1</w:t>
            </w:r>
          </w:p>
        </w:tc>
        <w:tc>
          <w:tcPr>
            <w:tcW w:w="3261"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both"/>
              <w:rPr>
                <w:rFonts w:ascii="Times New Roman" w:hAnsi="Times New Roman" w:cs="Times New Roman"/>
                <w:sz w:val="24"/>
                <w:szCs w:val="24"/>
              </w:rPr>
            </w:pPr>
            <w:r w:rsidRPr="00173A16">
              <w:rPr>
                <w:rFonts w:ascii="Times New Roman" w:hAnsi="Times New Roman" w:cs="Times New Roman"/>
                <w:sz w:val="24"/>
                <w:szCs w:val="24"/>
              </w:rPr>
              <w:t>отлично</w:t>
            </w:r>
          </w:p>
        </w:tc>
        <w:tc>
          <w:tcPr>
            <w:tcW w:w="850"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16</w:t>
            </w:r>
          </w:p>
        </w:tc>
        <w:tc>
          <w:tcPr>
            <w:tcW w:w="675"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72,7</w:t>
            </w:r>
          </w:p>
        </w:tc>
        <w:tc>
          <w:tcPr>
            <w:tcW w:w="80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16</w:t>
            </w:r>
          </w:p>
        </w:tc>
        <w:tc>
          <w:tcPr>
            <w:tcW w:w="80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72,7</w:t>
            </w:r>
          </w:p>
        </w:tc>
        <w:tc>
          <w:tcPr>
            <w:tcW w:w="80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r>
      <w:tr w:rsidR="007D5C0B" w:rsidRPr="00173A16" w:rsidTr="00173A16">
        <w:trPr>
          <w:jc w:val="center"/>
        </w:trPr>
        <w:tc>
          <w:tcPr>
            <w:tcW w:w="567"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5.2</w:t>
            </w:r>
          </w:p>
        </w:tc>
        <w:tc>
          <w:tcPr>
            <w:tcW w:w="3261"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both"/>
              <w:rPr>
                <w:rFonts w:ascii="Times New Roman" w:hAnsi="Times New Roman" w:cs="Times New Roman"/>
                <w:sz w:val="24"/>
                <w:szCs w:val="24"/>
              </w:rPr>
            </w:pPr>
            <w:r w:rsidRPr="00173A16">
              <w:rPr>
                <w:rFonts w:ascii="Times New Roman" w:hAnsi="Times New Roman" w:cs="Times New Roman"/>
                <w:sz w:val="24"/>
                <w:szCs w:val="24"/>
              </w:rPr>
              <w:t>хорошо</w:t>
            </w:r>
          </w:p>
        </w:tc>
        <w:tc>
          <w:tcPr>
            <w:tcW w:w="850"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6</w:t>
            </w:r>
          </w:p>
        </w:tc>
        <w:tc>
          <w:tcPr>
            <w:tcW w:w="675"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27,3</w:t>
            </w:r>
          </w:p>
        </w:tc>
        <w:tc>
          <w:tcPr>
            <w:tcW w:w="80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6</w:t>
            </w:r>
          </w:p>
        </w:tc>
        <w:tc>
          <w:tcPr>
            <w:tcW w:w="80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27,3</w:t>
            </w:r>
          </w:p>
        </w:tc>
        <w:tc>
          <w:tcPr>
            <w:tcW w:w="80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r>
      <w:tr w:rsidR="007D5C0B" w:rsidRPr="00173A16" w:rsidTr="00173A16">
        <w:trPr>
          <w:jc w:val="center"/>
        </w:trPr>
        <w:tc>
          <w:tcPr>
            <w:tcW w:w="567"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5.3</w:t>
            </w:r>
          </w:p>
        </w:tc>
        <w:tc>
          <w:tcPr>
            <w:tcW w:w="3261"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both"/>
              <w:rPr>
                <w:rFonts w:ascii="Times New Roman" w:hAnsi="Times New Roman" w:cs="Times New Roman"/>
                <w:sz w:val="24"/>
                <w:szCs w:val="24"/>
              </w:rPr>
            </w:pPr>
            <w:r w:rsidRPr="00173A16">
              <w:rPr>
                <w:rFonts w:ascii="Times New Roman" w:hAnsi="Times New Roman" w:cs="Times New Roman"/>
                <w:sz w:val="24"/>
                <w:szCs w:val="24"/>
              </w:rPr>
              <w:t>удовлетворительно</w:t>
            </w:r>
          </w:p>
        </w:tc>
        <w:tc>
          <w:tcPr>
            <w:tcW w:w="850"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675"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r>
      <w:tr w:rsidR="007D5C0B" w:rsidRPr="00173A16" w:rsidTr="00173A16">
        <w:trPr>
          <w:jc w:val="center"/>
        </w:trPr>
        <w:tc>
          <w:tcPr>
            <w:tcW w:w="567"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5.4</w:t>
            </w:r>
          </w:p>
        </w:tc>
        <w:tc>
          <w:tcPr>
            <w:tcW w:w="3261"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both"/>
              <w:rPr>
                <w:rFonts w:ascii="Times New Roman" w:hAnsi="Times New Roman" w:cs="Times New Roman"/>
                <w:sz w:val="24"/>
                <w:szCs w:val="24"/>
              </w:rPr>
            </w:pPr>
            <w:r w:rsidRPr="00173A16">
              <w:rPr>
                <w:rFonts w:ascii="Times New Roman" w:hAnsi="Times New Roman" w:cs="Times New Roman"/>
                <w:sz w:val="24"/>
                <w:szCs w:val="24"/>
              </w:rPr>
              <w:t>неудовлетворительно</w:t>
            </w:r>
          </w:p>
        </w:tc>
        <w:tc>
          <w:tcPr>
            <w:tcW w:w="850"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675"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r>
      <w:tr w:rsidR="007D5C0B" w:rsidRPr="00173A16" w:rsidTr="00173A16">
        <w:trPr>
          <w:jc w:val="center"/>
        </w:trPr>
        <w:tc>
          <w:tcPr>
            <w:tcW w:w="567"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6</w:t>
            </w:r>
          </w:p>
        </w:tc>
        <w:tc>
          <w:tcPr>
            <w:tcW w:w="3261"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both"/>
              <w:rPr>
                <w:rFonts w:ascii="Times New Roman" w:hAnsi="Times New Roman" w:cs="Times New Roman"/>
                <w:sz w:val="24"/>
                <w:szCs w:val="24"/>
              </w:rPr>
            </w:pPr>
            <w:r w:rsidRPr="00173A16">
              <w:rPr>
                <w:rFonts w:ascii="Times New Roman" w:hAnsi="Times New Roman" w:cs="Times New Roman"/>
                <w:sz w:val="24"/>
                <w:szCs w:val="24"/>
              </w:rPr>
              <w:t>Средний балл</w:t>
            </w:r>
          </w:p>
        </w:tc>
        <w:tc>
          <w:tcPr>
            <w:tcW w:w="850"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4,7</w:t>
            </w:r>
          </w:p>
        </w:tc>
        <w:tc>
          <w:tcPr>
            <w:tcW w:w="675" w:type="dxa"/>
            <w:tcBorders>
              <w:top w:val="single" w:sz="4" w:space="0" w:color="auto"/>
              <w:left w:val="single" w:sz="4" w:space="0" w:color="auto"/>
              <w:bottom w:val="single" w:sz="4" w:space="0" w:color="auto"/>
              <w:right w:val="single" w:sz="4" w:space="0" w:color="auto"/>
            </w:tcBorders>
          </w:tcPr>
          <w:p w:rsidR="007D5C0B" w:rsidRPr="00173A16" w:rsidRDefault="007D5C0B"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4,7</w:t>
            </w:r>
          </w:p>
        </w:tc>
        <w:tc>
          <w:tcPr>
            <w:tcW w:w="803" w:type="dxa"/>
            <w:tcBorders>
              <w:top w:val="single" w:sz="4" w:space="0" w:color="auto"/>
              <w:left w:val="single" w:sz="4" w:space="0" w:color="auto"/>
              <w:bottom w:val="single" w:sz="4" w:space="0" w:color="auto"/>
              <w:right w:val="single" w:sz="4" w:space="0" w:color="auto"/>
            </w:tcBorders>
          </w:tcPr>
          <w:p w:rsidR="007D5C0B" w:rsidRPr="00173A16" w:rsidRDefault="007D5C0B"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r>
      <w:tr w:rsidR="007D5C0B" w:rsidRPr="00173A16" w:rsidTr="00173A16">
        <w:trPr>
          <w:jc w:val="center"/>
        </w:trPr>
        <w:tc>
          <w:tcPr>
            <w:tcW w:w="567"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 xml:space="preserve">7. </w:t>
            </w:r>
          </w:p>
        </w:tc>
        <w:tc>
          <w:tcPr>
            <w:tcW w:w="3261"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both"/>
              <w:rPr>
                <w:rFonts w:ascii="Times New Roman" w:hAnsi="Times New Roman" w:cs="Times New Roman"/>
                <w:sz w:val="24"/>
                <w:szCs w:val="24"/>
              </w:rPr>
            </w:pPr>
            <w:r w:rsidRPr="00173A16">
              <w:rPr>
                <w:rFonts w:ascii="Times New Roman" w:hAnsi="Times New Roman" w:cs="Times New Roman"/>
                <w:sz w:val="24"/>
                <w:szCs w:val="24"/>
              </w:rPr>
              <w:t>Качество знаний</w:t>
            </w:r>
          </w:p>
        </w:tc>
        <w:tc>
          <w:tcPr>
            <w:tcW w:w="850"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100</w:t>
            </w:r>
          </w:p>
        </w:tc>
        <w:tc>
          <w:tcPr>
            <w:tcW w:w="675" w:type="dxa"/>
            <w:tcBorders>
              <w:top w:val="single" w:sz="4" w:space="0" w:color="auto"/>
              <w:left w:val="single" w:sz="4" w:space="0" w:color="auto"/>
              <w:bottom w:val="single" w:sz="4" w:space="0" w:color="auto"/>
              <w:right w:val="single" w:sz="4" w:space="0" w:color="auto"/>
            </w:tcBorders>
          </w:tcPr>
          <w:p w:rsidR="007D5C0B" w:rsidRPr="00173A16" w:rsidRDefault="007D5C0B"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100</w:t>
            </w:r>
          </w:p>
        </w:tc>
        <w:tc>
          <w:tcPr>
            <w:tcW w:w="803" w:type="dxa"/>
            <w:tcBorders>
              <w:top w:val="single" w:sz="4" w:space="0" w:color="auto"/>
              <w:left w:val="single" w:sz="4" w:space="0" w:color="auto"/>
              <w:bottom w:val="single" w:sz="4" w:space="0" w:color="auto"/>
              <w:right w:val="single" w:sz="4" w:space="0" w:color="auto"/>
            </w:tcBorders>
          </w:tcPr>
          <w:p w:rsidR="007D5C0B" w:rsidRPr="00173A16" w:rsidRDefault="007D5C0B"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r>
      <w:tr w:rsidR="007D5C0B" w:rsidRPr="00173A16" w:rsidTr="00173A16">
        <w:trPr>
          <w:jc w:val="center"/>
        </w:trPr>
        <w:tc>
          <w:tcPr>
            <w:tcW w:w="567"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8</w:t>
            </w:r>
          </w:p>
        </w:tc>
        <w:tc>
          <w:tcPr>
            <w:tcW w:w="3261"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both"/>
              <w:rPr>
                <w:rFonts w:ascii="Times New Roman" w:hAnsi="Times New Roman" w:cs="Times New Roman"/>
                <w:sz w:val="24"/>
                <w:szCs w:val="24"/>
              </w:rPr>
            </w:pPr>
            <w:r w:rsidRPr="00173A16">
              <w:rPr>
                <w:rFonts w:ascii="Times New Roman" w:hAnsi="Times New Roman" w:cs="Times New Roman"/>
                <w:sz w:val="24"/>
                <w:szCs w:val="24"/>
              </w:rPr>
              <w:t>Количество выпускных квалификационных работ, выполненных:</w:t>
            </w:r>
          </w:p>
        </w:tc>
        <w:tc>
          <w:tcPr>
            <w:tcW w:w="850" w:type="dxa"/>
            <w:tcBorders>
              <w:top w:val="single" w:sz="4" w:space="0" w:color="auto"/>
              <w:left w:val="single" w:sz="4" w:space="0" w:color="auto"/>
              <w:bottom w:val="single" w:sz="4" w:space="0" w:color="auto"/>
              <w:right w:val="single" w:sz="4" w:space="0" w:color="auto"/>
            </w:tcBorders>
          </w:tcPr>
          <w:p w:rsidR="007D5C0B" w:rsidRPr="00173A16" w:rsidRDefault="007D5C0B" w:rsidP="00230F6F">
            <w:pPr>
              <w:widowControl w:val="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D5C0B" w:rsidRPr="00173A16" w:rsidRDefault="007D5C0B"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7D5C0B" w:rsidRPr="00173A16" w:rsidRDefault="007D5C0B"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7D5C0B" w:rsidRPr="00173A16" w:rsidRDefault="007D5C0B"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7D5C0B" w:rsidRPr="00173A16" w:rsidRDefault="007D5C0B"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7D5C0B" w:rsidRPr="00173A16" w:rsidRDefault="007D5C0B"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7D5C0B" w:rsidRPr="00173A16" w:rsidRDefault="007D5C0B" w:rsidP="00230F6F">
            <w:pPr>
              <w:widowControl w:val="0"/>
              <w:jc w:val="center"/>
              <w:rPr>
                <w:rFonts w:ascii="Times New Roman" w:hAnsi="Times New Roman" w:cs="Times New Roman"/>
                <w:sz w:val="24"/>
                <w:szCs w:val="24"/>
              </w:rPr>
            </w:pPr>
          </w:p>
        </w:tc>
        <w:tc>
          <w:tcPr>
            <w:tcW w:w="804" w:type="dxa"/>
            <w:tcBorders>
              <w:top w:val="single" w:sz="4" w:space="0" w:color="auto"/>
              <w:left w:val="single" w:sz="4" w:space="0" w:color="auto"/>
              <w:bottom w:val="single" w:sz="4" w:space="0" w:color="auto"/>
              <w:right w:val="single" w:sz="4" w:space="0" w:color="auto"/>
            </w:tcBorders>
          </w:tcPr>
          <w:p w:rsidR="007D5C0B" w:rsidRPr="00173A16" w:rsidRDefault="007D5C0B" w:rsidP="00230F6F">
            <w:pPr>
              <w:widowControl w:val="0"/>
              <w:jc w:val="center"/>
              <w:rPr>
                <w:rFonts w:ascii="Times New Roman" w:hAnsi="Times New Roman" w:cs="Times New Roman"/>
                <w:sz w:val="24"/>
                <w:szCs w:val="24"/>
              </w:rPr>
            </w:pPr>
          </w:p>
        </w:tc>
      </w:tr>
      <w:tr w:rsidR="007D5C0B" w:rsidRPr="00173A16" w:rsidTr="00173A16">
        <w:trPr>
          <w:jc w:val="center"/>
        </w:trPr>
        <w:tc>
          <w:tcPr>
            <w:tcW w:w="567"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8.1</w:t>
            </w:r>
          </w:p>
        </w:tc>
        <w:tc>
          <w:tcPr>
            <w:tcW w:w="3261"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both"/>
              <w:rPr>
                <w:rFonts w:ascii="Times New Roman" w:hAnsi="Times New Roman" w:cs="Times New Roman"/>
                <w:sz w:val="24"/>
                <w:szCs w:val="24"/>
              </w:rPr>
            </w:pPr>
            <w:r w:rsidRPr="00173A16">
              <w:rPr>
                <w:rFonts w:ascii="Times New Roman" w:hAnsi="Times New Roman" w:cs="Times New Roman"/>
                <w:sz w:val="24"/>
                <w:szCs w:val="24"/>
              </w:rPr>
              <w:t>по темам, предложенным студентам</w:t>
            </w:r>
          </w:p>
        </w:tc>
        <w:tc>
          <w:tcPr>
            <w:tcW w:w="850"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18</w:t>
            </w:r>
          </w:p>
        </w:tc>
        <w:tc>
          <w:tcPr>
            <w:tcW w:w="675"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81,8</w:t>
            </w:r>
          </w:p>
        </w:tc>
        <w:tc>
          <w:tcPr>
            <w:tcW w:w="80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18</w:t>
            </w:r>
          </w:p>
        </w:tc>
        <w:tc>
          <w:tcPr>
            <w:tcW w:w="80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81,8</w:t>
            </w:r>
          </w:p>
        </w:tc>
        <w:tc>
          <w:tcPr>
            <w:tcW w:w="80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r>
      <w:tr w:rsidR="007D5C0B" w:rsidRPr="00173A16" w:rsidTr="00173A16">
        <w:trPr>
          <w:jc w:val="center"/>
        </w:trPr>
        <w:tc>
          <w:tcPr>
            <w:tcW w:w="567"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8.2</w:t>
            </w:r>
          </w:p>
        </w:tc>
        <w:tc>
          <w:tcPr>
            <w:tcW w:w="3261"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both"/>
              <w:rPr>
                <w:rFonts w:ascii="Times New Roman" w:hAnsi="Times New Roman" w:cs="Times New Roman"/>
                <w:sz w:val="24"/>
                <w:szCs w:val="24"/>
              </w:rPr>
            </w:pPr>
            <w:r w:rsidRPr="00173A16">
              <w:rPr>
                <w:rFonts w:ascii="Times New Roman" w:hAnsi="Times New Roman" w:cs="Times New Roman"/>
                <w:sz w:val="24"/>
                <w:szCs w:val="24"/>
              </w:rPr>
              <w:t>по заявкам организаций, учреждений</w:t>
            </w:r>
          </w:p>
        </w:tc>
        <w:tc>
          <w:tcPr>
            <w:tcW w:w="850"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4</w:t>
            </w:r>
          </w:p>
        </w:tc>
        <w:tc>
          <w:tcPr>
            <w:tcW w:w="675"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18,2</w:t>
            </w:r>
          </w:p>
        </w:tc>
        <w:tc>
          <w:tcPr>
            <w:tcW w:w="80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4</w:t>
            </w:r>
          </w:p>
        </w:tc>
        <w:tc>
          <w:tcPr>
            <w:tcW w:w="80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18,2</w:t>
            </w:r>
          </w:p>
        </w:tc>
        <w:tc>
          <w:tcPr>
            <w:tcW w:w="80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r>
      <w:tr w:rsidR="007D5C0B" w:rsidRPr="00173A16" w:rsidTr="00173A16">
        <w:trPr>
          <w:jc w:val="center"/>
        </w:trPr>
        <w:tc>
          <w:tcPr>
            <w:tcW w:w="567"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8.3</w:t>
            </w:r>
          </w:p>
        </w:tc>
        <w:tc>
          <w:tcPr>
            <w:tcW w:w="3261"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both"/>
              <w:rPr>
                <w:rFonts w:ascii="Times New Roman" w:hAnsi="Times New Roman" w:cs="Times New Roman"/>
                <w:sz w:val="24"/>
                <w:szCs w:val="24"/>
              </w:rPr>
            </w:pPr>
            <w:r w:rsidRPr="00173A16">
              <w:rPr>
                <w:rFonts w:ascii="Times New Roman" w:hAnsi="Times New Roman" w:cs="Times New Roman"/>
                <w:sz w:val="24"/>
                <w:szCs w:val="24"/>
              </w:rPr>
              <w:t>в области поисковых исследований</w:t>
            </w:r>
          </w:p>
        </w:tc>
        <w:tc>
          <w:tcPr>
            <w:tcW w:w="850"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675"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r>
      <w:tr w:rsidR="007D5C0B" w:rsidRPr="00173A16" w:rsidTr="00173A16">
        <w:trPr>
          <w:jc w:val="center"/>
        </w:trPr>
        <w:tc>
          <w:tcPr>
            <w:tcW w:w="567"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9</w:t>
            </w:r>
          </w:p>
        </w:tc>
        <w:tc>
          <w:tcPr>
            <w:tcW w:w="3261"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both"/>
              <w:rPr>
                <w:rFonts w:ascii="Times New Roman" w:hAnsi="Times New Roman" w:cs="Times New Roman"/>
                <w:sz w:val="24"/>
                <w:szCs w:val="24"/>
              </w:rPr>
            </w:pPr>
            <w:r w:rsidRPr="00173A16">
              <w:rPr>
                <w:rFonts w:ascii="Times New Roman" w:hAnsi="Times New Roman" w:cs="Times New Roman"/>
                <w:sz w:val="24"/>
                <w:szCs w:val="24"/>
              </w:rPr>
              <w:t>Количество выпускных квалификационных работ, рекомендованных:</w:t>
            </w:r>
          </w:p>
        </w:tc>
        <w:tc>
          <w:tcPr>
            <w:tcW w:w="850" w:type="dxa"/>
            <w:tcBorders>
              <w:top w:val="single" w:sz="4" w:space="0" w:color="auto"/>
              <w:left w:val="single" w:sz="4" w:space="0" w:color="auto"/>
              <w:bottom w:val="single" w:sz="4" w:space="0" w:color="auto"/>
              <w:right w:val="single" w:sz="4" w:space="0" w:color="auto"/>
            </w:tcBorders>
          </w:tcPr>
          <w:p w:rsidR="007D5C0B" w:rsidRPr="00173A16" w:rsidRDefault="007D5C0B" w:rsidP="00230F6F">
            <w:pPr>
              <w:widowControl w:val="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D5C0B" w:rsidRPr="00173A16" w:rsidRDefault="007D5C0B"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7D5C0B" w:rsidRPr="00173A16" w:rsidRDefault="007D5C0B"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7D5C0B" w:rsidRPr="00173A16" w:rsidRDefault="007D5C0B"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7D5C0B" w:rsidRPr="00173A16" w:rsidRDefault="007D5C0B"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7D5C0B" w:rsidRPr="00173A16" w:rsidRDefault="007D5C0B"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7D5C0B" w:rsidRPr="00173A16" w:rsidRDefault="007D5C0B" w:rsidP="00230F6F">
            <w:pPr>
              <w:widowControl w:val="0"/>
              <w:jc w:val="center"/>
              <w:rPr>
                <w:rFonts w:ascii="Times New Roman" w:hAnsi="Times New Roman" w:cs="Times New Roman"/>
                <w:sz w:val="24"/>
                <w:szCs w:val="24"/>
              </w:rPr>
            </w:pPr>
          </w:p>
        </w:tc>
        <w:tc>
          <w:tcPr>
            <w:tcW w:w="804" w:type="dxa"/>
            <w:tcBorders>
              <w:top w:val="single" w:sz="4" w:space="0" w:color="auto"/>
              <w:left w:val="single" w:sz="4" w:space="0" w:color="auto"/>
              <w:bottom w:val="single" w:sz="4" w:space="0" w:color="auto"/>
              <w:right w:val="single" w:sz="4" w:space="0" w:color="auto"/>
            </w:tcBorders>
          </w:tcPr>
          <w:p w:rsidR="007D5C0B" w:rsidRPr="00173A16" w:rsidRDefault="007D5C0B" w:rsidP="00230F6F">
            <w:pPr>
              <w:widowControl w:val="0"/>
              <w:jc w:val="center"/>
              <w:rPr>
                <w:rFonts w:ascii="Times New Roman" w:hAnsi="Times New Roman" w:cs="Times New Roman"/>
                <w:sz w:val="24"/>
                <w:szCs w:val="24"/>
              </w:rPr>
            </w:pPr>
          </w:p>
        </w:tc>
      </w:tr>
      <w:tr w:rsidR="007D5C0B" w:rsidRPr="00173A16" w:rsidTr="00173A16">
        <w:trPr>
          <w:jc w:val="center"/>
        </w:trPr>
        <w:tc>
          <w:tcPr>
            <w:tcW w:w="567"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9.1</w:t>
            </w:r>
          </w:p>
        </w:tc>
        <w:tc>
          <w:tcPr>
            <w:tcW w:w="3261"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both"/>
              <w:rPr>
                <w:rFonts w:ascii="Times New Roman" w:hAnsi="Times New Roman" w:cs="Times New Roman"/>
                <w:sz w:val="24"/>
                <w:szCs w:val="24"/>
              </w:rPr>
            </w:pPr>
            <w:r w:rsidRPr="00173A16">
              <w:rPr>
                <w:rFonts w:ascii="Times New Roman" w:hAnsi="Times New Roman" w:cs="Times New Roman"/>
                <w:sz w:val="24"/>
                <w:szCs w:val="24"/>
              </w:rPr>
              <w:t>к опубликованию</w:t>
            </w:r>
          </w:p>
        </w:tc>
        <w:tc>
          <w:tcPr>
            <w:tcW w:w="850"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675"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r>
      <w:tr w:rsidR="007D5C0B" w:rsidRPr="00173A16" w:rsidTr="00173A16">
        <w:trPr>
          <w:jc w:val="center"/>
        </w:trPr>
        <w:tc>
          <w:tcPr>
            <w:tcW w:w="567"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9.2</w:t>
            </w:r>
          </w:p>
        </w:tc>
        <w:tc>
          <w:tcPr>
            <w:tcW w:w="3261"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both"/>
              <w:rPr>
                <w:rFonts w:ascii="Times New Roman" w:hAnsi="Times New Roman" w:cs="Times New Roman"/>
                <w:sz w:val="24"/>
                <w:szCs w:val="24"/>
              </w:rPr>
            </w:pPr>
            <w:r w:rsidRPr="00173A16">
              <w:rPr>
                <w:rFonts w:ascii="Times New Roman" w:hAnsi="Times New Roman" w:cs="Times New Roman"/>
                <w:sz w:val="24"/>
                <w:szCs w:val="24"/>
              </w:rPr>
              <w:t>к внедрению</w:t>
            </w:r>
          </w:p>
        </w:tc>
        <w:tc>
          <w:tcPr>
            <w:tcW w:w="850"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675"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r>
    </w:tbl>
    <w:p w:rsidR="00173A16" w:rsidRDefault="00173A16" w:rsidP="00230F6F">
      <w:pPr>
        <w:widowControl w:val="0"/>
        <w:spacing w:after="0" w:line="240" w:lineRule="auto"/>
        <w:jc w:val="center"/>
        <w:rPr>
          <w:rFonts w:ascii="Times New Roman" w:eastAsia="Times New Roman" w:hAnsi="Times New Roman" w:cs="Times New Roman"/>
          <w:b/>
          <w:sz w:val="24"/>
          <w:szCs w:val="24"/>
          <w:lang w:eastAsia="ru-RU"/>
        </w:rPr>
      </w:pPr>
    </w:p>
    <w:p w:rsidR="00173A16" w:rsidRDefault="00173A16" w:rsidP="00230F6F">
      <w:pPr>
        <w:widowContro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7D5C0B" w:rsidRDefault="007D5C0B" w:rsidP="00230F6F">
      <w:pPr>
        <w:widowControl w:val="0"/>
        <w:spacing w:after="0" w:line="240" w:lineRule="auto"/>
        <w:jc w:val="center"/>
        <w:rPr>
          <w:rFonts w:ascii="Times New Roman" w:hAnsi="Times New Roman" w:cs="Times New Roman"/>
          <w:b/>
          <w:sz w:val="24"/>
          <w:szCs w:val="24"/>
        </w:rPr>
      </w:pPr>
      <w:r>
        <w:rPr>
          <w:rFonts w:ascii="Calibri" w:eastAsia="Times New Roman" w:hAnsi="Calibri" w:cs="Calibri"/>
          <w:b/>
          <w:noProof/>
          <w:lang w:eastAsia="ru-RU"/>
        </w:rPr>
        <w:drawing>
          <wp:inline distT="0" distB="0" distL="0" distR="0">
            <wp:extent cx="5495290" cy="3209290"/>
            <wp:effectExtent l="0" t="0" r="10160" b="1016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D5C0B" w:rsidRDefault="007D5C0B" w:rsidP="00230F6F">
      <w:pPr>
        <w:widowControl w:val="0"/>
        <w:spacing w:after="0" w:line="240" w:lineRule="auto"/>
        <w:jc w:val="center"/>
        <w:rPr>
          <w:rFonts w:ascii="Times New Roman" w:hAnsi="Times New Roman" w:cs="Times New Roman"/>
          <w:b/>
          <w:sz w:val="24"/>
          <w:szCs w:val="24"/>
        </w:rPr>
      </w:pPr>
    </w:p>
    <w:p w:rsidR="007D5C0B" w:rsidRPr="00DC52C8" w:rsidRDefault="007D5C0B" w:rsidP="00230F6F">
      <w:pPr>
        <w:widowControl w:val="0"/>
        <w:spacing w:after="0" w:line="240" w:lineRule="auto"/>
        <w:jc w:val="center"/>
        <w:rPr>
          <w:rFonts w:ascii="Times New Roman" w:eastAsia="Times New Roman" w:hAnsi="Times New Roman" w:cs="Calibri"/>
          <w:sz w:val="28"/>
          <w:szCs w:val="28"/>
          <w:lang w:eastAsia="ru-RU"/>
        </w:rPr>
      </w:pPr>
      <w:r w:rsidRPr="00DC52C8">
        <w:rPr>
          <w:rFonts w:ascii="Times New Roman" w:hAnsi="Times New Roman" w:cs="Times New Roman"/>
          <w:sz w:val="28"/>
          <w:szCs w:val="28"/>
        </w:rPr>
        <w:t>Общие результаты подготовки студентов</w:t>
      </w:r>
      <w:r w:rsidR="00173A16" w:rsidRPr="00DC52C8">
        <w:rPr>
          <w:rFonts w:ascii="Times New Roman" w:hAnsi="Times New Roman" w:cs="Times New Roman"/>
          <w:sz w:val="28"/>
          <w:szCs w:val="28"/>
        </w:rPr>
        <w:br/>
      </w:r>
      <w:r w:rsidRPr="00DC52C8">
        <w:rPr>
          <w:rFonts w:ascii="Times New Roman" w:hAnsi="Times New Roman" w:cs="Times New Roman"/>
          <w:sz w:val="28"/>
          <w:szCs w:val="28"/>
        </w:rPr>
        <w:t>по специальности</w:t>
      </w:r>
      <w:r w:rsidRPr="00DC52C8">
        <w:rPr>
          <w:rFonts w:ascii="Times New Roman" w:hAnsi="Times New Roman"/>
          <w:sz w:val="28"/>
          <w:szCs w:val="28"/>
        </w:rPr>
        <w:t>38.02.05 – Товароведение и экспертиза качества потребительских товаров</w:t>
      </w:r>
    </w:p>
    <w:tbl>
      <w:tblPr>
        <w:tblStyle w:val="a4"/>
        <w:tblW w:w="9639" w:type="dxa"/>
        <w:jc w:val="center"/>
        <w:tblLook w:val="04A0" w:firstRow="1" w:lastRow="0" w:firstColumn="1" w:lastColumn="0" w:noHBand="0" w:noVBand="1"/>
      </w:tblPr>
      <w:tblGrid>
        <w:gridCol w:w="829"/>
        <w:gridCol w:w="2932"/>
        <w:gridCol w:w="789"/>
        <w:gridCol w:w="663"/>
        <w:gridCol w:w="757"/>
        <w:gridCol w:w="751"/>
        <w:gridCol w:w="757"/>
        <w:gridCol w:w="702"/>
        <w:gridCol w:w="757"/>
        <w:gridCol w:w="702"/>
      </w:tblGrid>
      <w:tr w:rsidR="007D5C0B" w:rsidRPr="00173A16" w:rsidTr="00DC52C8">
        <w:trPr>
          <w:trHeight w:val="285"/>
          <w:jc w:val="center"/>
        </w:trPr>
        <w:tc>
          <w:tcPr>
            <w:tcW w:w="829" w:type="dxa"/>
            <w:vMerge w:val="restart"/>
            <w:tcBorders>
              <w:top w:val="single" w:sz="4" w:space="0" w:color="auto"/>
              <w:left w:val="single" w:sz="4" w:space="0" w:color="auto"/>
              <w:bottom w:val="single" w:sz="4" w:space="0" w:color="auto"/>
              <w:right w:val="single" w:sz="4" w:space="0" w:color="auto"/>
            </w:tcBorders>
            <w:hideMark/>
          </w:tcPr>
          <w:p w:rsidR="007D5C0B" w:rsidRPr="00173A16" w:rsidRDefault="00436299"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 </w:t>
            </w:r>
            <w:r w:rsidR="007D5C0B" w:rsidRPr="00173A16">
              <w:rPr>
                <w:rFonts w:ascii="Times New Roman" w:hAnsi="Times New Roman" w:cs="Times New Roman"/>
                <w:sz w:val="24"/>
                <w:szCs w:val="24"/>
              </w:rPr>
              <w:t>п/п</w:t>
            </w:r>
          </w:p>
        </w:tc>
        <w:tc>
          <w:tcPr>
            <w:tcW w:w="2932" w:type="dxa"/>
            <w:vMerge w:val="restart"/>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Показатели</w:t>
            </w:r>
          </w:p>
        </w:tc>
        <w:tc>
          <w:tcPr>
            <w:tcW w:w="1452" w:type="dxa"/>
            <w:gridSpan w:val="2"/>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Всего</w:t>
            </w:r>
          </w:p>
        </w:tc>
        <w:tc>
          <w:tcPr>
            <w:tcW w:w="4426" w:type="dxa"/>
            <w:gridSpan w:val="6"/>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 xml:space="preserve">Форма обучения </w:t>
            </w:r>
          </w:p>
        </w:tc>
      </w:tr>
      <w:tr w:rsidR="007D5C0B" w:rsidRPr="00173A16" w:rsidTr="00DC52C8">
        <w:trPr>
          <w:trHeight w:val="26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5C0B" w:rsidRPr="00173A16" w:rsidRDefault="007D5C0B" w:rsidP="00230F6F">
            <w:pPr>
              <w:widowControl w:val="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5C0B" w:rsidRPr="00173A16" w:rsidRDefault="007D5C0B" w:rsidP="00230F6F">
            <w:pPr>
              <w:widowControl w:val="0"/>
              <w:rPr>
                <w:rFonts w:ascii="Times New Roman" w:hAnsi="Times New Roman" w:cs="Times New Roman"/>
                <w:sz w:val="24"/>
                <w:szCs w:val="24"/>
              </w:rPr>
            </w:pPr>
          </w:p>
        </w:tc>
        <w:tc>
          <w:tcPr>
            <w:tcW w:w="789" w:type="dxa"/>
            <w:vMerge w:val="restart"/>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кол-во</w:t>
            </w:r>
          </w:p>
        </w:tc>
        <w:tc>
          <w:tcPr>
            <w:tcW w:w="663" w:type="dxa"/>
            <w:vMerge w:val="restart"/>
            <w:tcBorders>
              <w:top w:val="single" w:sz="4" w:space="0" w:color="auto"/>
              <w:left w:val="single" w:sz="4" w:space="0" w:color="auto"/>
              <w:bottom w:val="single" w:sz="4" w:space="0" w:color="auto"/>
              <w:right w:val="single" w:sz="4" w:space="0" w:color="auto"/>
            </w:tcBorders>
            <w:hideMark/>
          </w:tcPr>
          <w:p w:rsidR="007D5C0B" w:rsidRPr="00173A16" w:rsidRDefault="00436299"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 %</w:t>
            </w:r>
          </w:p>
        </w:tc>
        <w:tc>
          <w:tcPr>
            <w:tcW w:w="1508" w:type="dxa"/>
            <w:gridSpan w:val="2"/>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очная</w:t>
            </w:r>
          </w:p>
        </w:tc>
        <w:tc>
          <w:tcPr>
            <w:tcW w:w="1459" w:type="dxa"/>
            <w:gridSpan w:val="2"/>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очно-заочная</w:t>
            </w:r>
          </w:p>
        </w:tc>
        <w:tc>
          <w:tcPr>
            <w:tcW w:w="1459" w:type="dxa"/>
            <w:gridSpan w:val="2"/>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заочная</w:t>
            </w:r>
          </w:p>
        </w:tc>
      </w:tr>
      <w:tr w:rsidR="007D5C0B" w:rsidRPr="00173A16" w:rsidTr="00DC52C8">
        <w:trPr>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5C0B" w:rsidRPr="00173A16" w:rsidRDefault="007D5C0B" w:rsidP="00230F6F">
            <w:pPr>
              <w:widowControl w:val="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5C0B" w:rsidRPr="00173A16" w:rsidRDefault="007D5C0B" w:rsidP="00230F6F">
            <w:pPr>
              <w:widowControl w:val="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5C0B" w:rsidRPr="00173A16" w:rsidRDefault="007D5C0B" w:rsidP="00230F6F">
            <w:pPr>
              <w:widowControl w:val="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5C0B" w:rsidRPr="00173A16" w:rsidRDefault="007D5C0B" w:rsidP="00230F6F">
            <w:pPr>
              <w:widowControl w:val="0"/>
              <w:rPr>
                <w:rFonts w:ascii="Times New Roman" w:hAnsi="Times New Roman" w:cs="Times New Roman"/>
                <w:sz w:val="24"/>
                <w:szCs w:val="24"/>
              </w:rPr>
            </w:pPr>
          </w:p>
        </w:tc>
        <w:tc>
          <w:tcPr>
            <w:tcW w:w="757"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кол-во</w:t>
            </w:r>
          </w:p>
        </w:tc>
        <w:tc>
          <w:tcPr>
            <w:tcW w:w="751" w:type="dxa"/>
            <w:tcBorders>
              <w:top w:val="single" w:sz="4" w:space="0" w:color="auto"/>
              <w:left w:val="single" w:sz="4" w:space="0" w:color="auto"/>
              <w:bottom w:val="single" w:sz="4" w:space="0" w:color="auto"/>
              <w:right w:val="single" w:sz="4" w:space="0" w:color="auto"/>
            </w:tcBorders>
            <w:hideMark/>
          </w:tcPr>
          <w:p w:rsidR="007D5C0B" w:rsidRPr="00173A16" w:rsidRDefault="00436299"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 %</w:t>
            </w:r>
          </w:p>
        </w:tc>
        <w:tc>
          <w:tcPr>
            <w:tcW w:w="757"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кол-во</w:t>
            </w:r>
          </w:p>
        </w:tc>
        <w:tc>
          <w:tcPr>
            <w:tcW w:w="702" w:type="dxa"/>
            <w:tcBorders>
              <w:top w:val="single" w:sz="4" w:space="0" w:color="auto"/>
              <w:left w:val="single" w:sz="4" w:space="0" w:color="auto"/>
              <w:bottom w:val="single" w:sz="4" w:space="0" w:color="auto"/>
              <w:right w:val="single" w:sz="4" w:space="0" w:color="auto"/>
            </w:tcBorders>
            <w:hideMark/>
          </w:tcPr>
          <w:p w:rsidR="007D5C0B" w:rsidRPr="00173A16" w:rsidRDefault="00436299"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 %</w:t>
            </w:r>
          </w:p>
        </w:tc>
        <w:tc>
          <w:tcPr>
            <w:tcW w:w="757"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кол-во</w:t>
            </w:r>
          </w:p>
        </w:tc>
        <w:tc>
          <w:tcPr>
            <w:tcW w:w="702" w:type="dxa"/>
            <w:tcBorders>
              <w:top w:val="single" w:sz="4" w:space="0" w:color="auto"/>
              <w:left w:val="single" w:sz="4" w:space="0" w:color="auto"/>
              <w:bottom w:val="single" w:sz="4" w:space="0" w:color="auto"/>
              <w:right w:val="single" w:sz="4" w:space="0" w:color="auto"/>
            </w:tcBorders>
            <w:hideMark/>
          </w:tcPr>
          <w:p w:rsidR="007D5C0B" w:rsidRPr="00173A16" w:rsidRDefault="00436299"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 %</w:t>
            </w:r>
          </w:p>
        </w:tc>
      </w:tr>
      <w:tr w:rsidR="007D5C0B" w:rsidRPr="00173A16" w:rsidTr="00DC52C8">
        <w:trPr>
          <w:jc w:val="center"/>
        </w:trPr>
        <w:tc>
          <w:tcPr>
            <w:tcW w:w="829"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1</w:t>
            </w:r>
          </w:p>
        </w:tc>
        <w:tc>
          <w:tcPr>
            <w:tcW w:w="2932"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both"/>
              <w:rPr>
                <w:rFonts w:ascii="Times New Roman" w:hAnsi="Times New Roman" w:cs="Times New Roman"/>
                <w:sz w:val="24"/>
                <w:szCs w:val="24"/>
              </w:rPr>
            </w:pPr>
            <w:r w:rsidRPr="00173A16">
              <w:rPr>
                <w:rFonts w:ascii="Times New Roman" w:hAnsi="Times New Roman" w:cs="Times New Roman"/>
                <w:sz w:val="24"/>
                <w:szCs w:val="24"/>
              </w:rPr>
              <w:t>Окончили профессиональную образовательную организацию СПО</w:t>
            </w:r>
          </w:p>
        </w:tc>
        <w:tc>
          <w:tcPr>
            <w:tcW w:w="789"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22</w:t>
            </w:r>
          </w:p>
        </w:tc>
        <w:tc>
          <w:tcPr>
            <w:tcW w:w="66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100</w:t>
            </w:r>
          </w:p>
        </w:tc>
        <w:tc>
          <w:tcPr>
            <w:tcW w:w="757"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22</w:t>
            </w:r>
          </w:p>
        </w:tc>
        <w:tc>
          <w:tcPr>
            <w:tcW w:w="751"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100</w:t>
            </w:r>
          </w:p>
        </w:tc>
        <w:tc>
          <w:tcPr>
            <w:tcW w:w="757"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702"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757"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702"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r>
      <w:tr w:rsidR="007D5C0B" w:rsidRPr="00173A16" w:rsidTr="00DC52C8">
        <w:trPr>
          <w:jc w:val="center"/>
        </w:trPr>
        <w:tc>
          <w:tcPr>
            <w:tcW w:w="829"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2</w:t>
            </w:r>
          </w:p>
        </w:tc>
        <w:tc>
          <w:tcPr>
            <w:tcW w:w="2932"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both"/>
              <w:rPr>
                <w:rFonts w:ascii="Times New Roman" w:hAnsi="Times New Roman" w:cs="Times New Roman"/>
                <w:sz w:val="24"/>
                <w:szCs w:val="24"/>
              </w:rPr>
            </w:pPr>
            <w:r w:rsidRPr="00173A16">
              <w:rPr>
                <w:rFonts w:ascii="Times New Roman" w:hAnsi="Times New Roman" w:cs="Times New Roman"/>
                <w:sz w:val="24"/>
                <w:szCs w:val="24"/>
              </w:rPr>
              <w:t>Количество дипломов с отличием</w:t>
            </w:r>
          </w:p>
        </w:tc>
        <w:tc>
          <w:tcPr>
            <w:tcW w:w="789"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4</w:t>
            </w:r>
          </w:p>
        </w:tc>
        <w:tc>
          <w:tcPr>
            <w:tcW w:w="66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18,2</w:t>
            </w:r>
          </w:p>
        </w:tc>
        <w:tc>
          <w:tcPr>
            <w:tcW w:w="757"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4</w:t>
            </w:r>
          </w:p>
        </w:tc>
        <w:tc>
          <w:tcPr>
            <w:tcW w:w="751"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18,2</w:t>
            </w:r>
          </w:p>
        </w:tc>
        <w:tc>
          <w:tcPr>
            <w:tcW w:w="757"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702"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757"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702"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r>
      <w:tr w:rsidR="007D5C0B" w:rsidRPr="00173A16" w:rsidTr="00DC52C8">
        <w:trPr>
          <w:jc w:val="center"/>
        </w:trPr>
        <w:tc>
          <w:tcPr>
            <w:tcW w:w="829"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3</w:t>
            </w:r>
          </w:p>
        </w:tc>
        <w:tc>
          <w:tcPr>
            <w:tcW w:w="2932"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both"/>
              <w:rPr>
                <w:rFonts w:ascii="Times New Roman" w:hAnsi="Times New Roman" w:cs="Times New Roman"/>
                <w:sz w:val="24"/>
                <w:szCs w:val="24"/>
              </w:rPr>
            </w:pPr>
            <w:r w:rsidRPr="00173A16">
              <w:rPr>
                <w:rFonts w:ascii="Times New Roman" w:hAnsi="Times New Roman" w:cs="Times New Roman"/>
                <w:sz w:val="24"/>
                <w:szCs w:val="24"/>
              </w:rPr>
              <w:t xml:space="preserve">Количество дипломов с оценкой </w:t>
            </w:r>
            <w:r w:rsidR="00260E77">
              <w:rPr>
                <w:rFonts w:ascii="Times New Roman" w:hAnsi="Times New Roman" w:cs="Times New Roman"/>
                <w:sz w:val="24"/>
                <w:szCs w:val="24"/>
              </w:rPr>
              <w:t>«</w:t>
            </w:r>
            <w:r w:rsidRPr="00173A16">
              <w:rPr>
                <w:rFonts w:ascii="Times New Roman" w:hAnsi="Times New Roman" w:cs="Times New Roman"/>
                <w:sz w:val="24"/>
                <w:szCs w:val="24"/>
              </w:rPr>
              <w:t>отлично</w:t>
            </w:r>
            <w:r w:rsidR="00260E77">
              <w:rPr>
                <w:rFonts w:ascii="Times New Roman" w:hAnsi="Times New Roman" w:cs="Times New Roman"/>
                <w:sz w:val="24"/>
                <w:szCs w:val="24"/>
              </w:rPr>
              <w:t>»</w:t>
            </w:r>
            <w:r w:rsidRPr="00173A16">
              <w:rPr>
                <w:rFonts w:ascii="Times New Roman" w:hAnsi="Times New Roman" w:cs="Times New Roman"/>
                <w:sz w:val="24"/>
                <w:szCs w:val="24"/>
              </w:rPr>
              <w:t xml:space="preserve">, </w:t>
            </w:r>
            <w:r w:rsidR="00260E77">
              <w:rPr>
                <w:rFonts w:ascii="Times New Roman" w:hAnsi="Times New Roman" w:cs="Times New Roman"/>
                <w:sz w:val="24"/>
                <w:szCs w:val="24"/>
              </w:rPr>
              <w:t>«</w:t>
            </w:r>
            <w:r w:rsidRPr="00173A16">
              <w:rPr>
                <w:rFonts w:ascii="Times New Roman" w:hAnsi="Times New Roman" w:cs="Times New Roman"/>
                <w:sz w:val="24"/>
                <w:szCs w:val="24"/>
              </w:rPr>
              <w:t>хорошо</w:t>
            </w:r>
            <w:r w:rsidR="00260E77">
              <w:rPr>
                <w:rFonts w:ascii="Times New Roman" w:hAnsi="Times New Roman" w:cs="Times New Roman"/>
                <w:sz w:val="24"/>
                <w:szCs w:val="24"/>
              </w:rPr>
              <w:t>»</w:t>
            </w:r>
          </w:p>
        </w:tc>
        <w:tc>
          <w:tcPr>
            <w:tcW w:w="789"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4</w:t>
            </w:r>
          </w:p>
        </w:tc>
        <w:tc>
          <w:tcPr>
            <w:tcW w:w="66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18,2</w:t>
            </w:r>
          </w:p>
        </w:tc>
        <w:tc>
          <w:tcPr>
            <w:tcW w:w="757"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4</w:t>
            </w:r>
          </w:p>
        </w:tc>
        <w:tc>
          <w:tcPr>
            <w:tcW w:w="751"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18,2</w:t>
            </w:r>
          </w:p>
        </w:tc>
        <w:tc>
          <w:tcPr>
            <w:tcW w:w="757"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702"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757"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702"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r>
      <w:tr w:rsidR="007D5C0B" w:rsidRPr="00173A16" w:rsidTr="00DC52C8">
        <w:trPr>
          <w:jc w:val="center"/>
        </w:trPr>
        <w:tc>
          <w:tcPr>
            <w:tcW w:w="829"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4</w:t>
            </w:r>
          </w:p>
        </w:tc>
        <w:tc>
          <w:tcPr>
            <w:tcW w:w="2932"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both"/>
              <w:rPr>
                <w:rFonts w:ascii="Times New Roman" w:hAnsi="Times New Roman" w:cs="Times New Roman"/>
                <w:sz w:val="24"/>
                <w:szCs w:val="24"/>
              </w:rPr>
            </w:pPr>
            <w:r w:rsidRPr="00173A16">
              <w:rPr>
                <w:rFonts w:ascii="Times New Roman" w:hAnsi="Times New Roman" w:cs="Times New Roman"/>
                <w:sz w:val="24"/>
                <w:szCs w:val="24"/>
              </w:rPr>
              <w:t>Количество выданных академических справок</w:t>
            </w:r>
          </w:p>
        </w:tc>
        <w:tc>
          <w:tcPr>
            <w:tcW w:w="789"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663"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757"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751"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757"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702"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757"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c>
          <w:tcPr>
            <w:tcW w:w="702" w:type="dxa"/>
            <w:tcBorders>
              <w:top w:val="single" w:sz="4" w:space="0" w:color="auto"/>
              <w:left w:val="single" w:sz="4" w:space="0" w:color="auto"/>
              <w:bottom w:val="single" w:sz="4" w:space="0" w:color="auto"/>
              <w:right w:val="single" w:sz="4" w:space="0" w:color="auto"/>
            </w:tcBorders>
            <w:hideMark/>
          </w:tcPr>
          <w:p w:rsidR="007D5C0B" w:rsidRPr="00173A16" w:rsidRDefault="007D5C0B" w:rsidP="00230F6F">
            <w:pPr>
              <w:widowControl w:val="0"/>
              <w:jc w:val="center"/>
              <w:rPr>
                <w:rFonts w:ascii="Times New Roman" w:hAnsi="Times New Roman" w:cs="Times New Roman"/>
                <w:sz w:val="24"/>
                <w:szCs w:val="24"/>
              </w:rPr>
            </w:pPr>
            <w:r w:rsidRPr="00173A16">
              <w:rPr>
                <w:rFonts w:ascii="Times New Roman" w:hAnsi="Times New Roman" w:cs="Times New Roman"/>
                <w:sz w:val="24"/>
                <w:szCs w:val="24"/>
              </w:rPr>
              <w:t>-</w:t>
            </w:r>
          </w:p>
        </w:tc>
      </w:tr>
    </w:tbl>
    <w:p w:rsidR="007D5C0B" w:rsidRPr="00173A16" w:rsidRDefault="005A137D" w:rsidP="00230F6F">
      <w:pPr>
        <w:widowControl w:val="0"/>
        <w:spacing w:after="0" w:line="240" w:lineRule="auto"/>
        <w:ind w:firstLine="709"/>
        <w:jc w:val="both"/>
        <w:rPr>
          <w:rFonts w:ascii="Times New Roman" w:eastAsia="Times New Roman" w:hAnsi="Times New Roman" w:cs="Times New Roman"/>
          <w:sz w:val="28"/>
          <w:szCs w:val="28"/>
          <w:lang w:eastAsia="ru-RU"/>
        </w:rPr>
      </w:pPr>
      <w:r w:rsidRPr="00173A16">
        <w:rPr>
          <w:rFonts w:ascii="Times New Roman" w:eastAsia="Times New Roman" w:hAnsi="Times New Roman" w:cs="Times New Roman"/>
          <w:sz w:val="28"/>
          <w:szCs w:val="28"/>
          <w:lang w:eastAsia="ru-RU"/>
        </w:rPr>
        <w:t>Результаты этого</w:t>
      </w:r>
      <w:r w:rsidR="00173A16">
        <w:rPr>
          <w:rFonts w:ascii="Times New Roman" w:eastAsia="Times New Roman" w:hAnsi="Times New Roman" w:cs="Times New Roman"/>
          <w:sz w:val="28"/>
          <w:szCs w:val="28"/>
          <w:lang w:eastAsia="ru-RU"/>
        </w:rPr>
        <w:t xml:space="preserve"> года ниже результатов прошлого – </w:t>
      </w:r>
      <w:r w:rsidRPr="00173A16">
        <w:rPr>
          <w:rFonts w:ascii="Times New Roman" w:eastAsia="Times New Roman" w:hAnsi="Times New Roman" w:cs="Times New Roman"/>
          <w:sz w:val="28"/>
          <w:szCs w:val="28"/>
          <w:lang w:eastAsia="ru-RU"/>
        </w:rPr>
        <w:t>32</w:t>
      </w:r>
      <w:r w:rsidR="00436299" w:rsidRPr="00173A16">
        <w:rPr>
          <w:rFonts w:ascii="Times New Roman" w:eastAsia="Times New Roman" w:hAnsi="Times New Roman" w:cs="Times New Roman"/>
          <w:sz w:val="28"/>
          <w:szCs w:val="28"/>
          <w:lang w:eastAsia="ru-RU"/>
        </w:rPr>
        <w:t> %</w:t>
      </w:r>
      <w:r w:rsidRPr="00173A16">
        <w:rPr>
          <w:rFonts w:ascii="Times New Roman" w:eastAsia="Times New Roman" w:hAnsi="Times New Roman" w:cs="Times New Roman"/>
          <w:sz w:val="28"/>
          <w:szCs w:val="28"/>
          <w:lang w:eastAsia="ru-RU"/>
        </w:rPr>
        <w:t xml:space="preserve"> против 44</w:t>
      </w:r>
      <w:r w:rsidR="00436299" w:rsidRPr="00173A16">
        <w:rPr>
          <w:rFonts w:ascii="Times New Roman" w:eastAsia="Times New Roman" w:hAnsi="Times New Roman" w:cs="Times New Roman"/>
          <w:sz w:val="28"/>
          <w:szCs w:val="28"/>
          <w:lang w:eastAsia="ru-RU"/>
        </w:rPr>
        <w:t> %</w:t>
      </w:r>
      <w:r w:rsidRPr="00173A16">
        <w:rPr>
          <w:rFonts w:ascii="Times New Roman" w:eastAsia="Times New Roman" w:hAnsi="Times New Roman" w:cs="Times New Roman"/>
          <w:sz w:val="28"/>
          <w:szCs w:val="28"/>
          <w:lang w:eastAsia="ru-RU"/>
        </w:rPr>
        <w:t xml:space="preserve"> дипломов без</w:t>
      </w:r>
      <w:r w:rsidR="00436299" w:rsidRPr="00173A16">
        <w:rPr>
          <w:rFonts w:ascii="Times New Roman" w:eastAsia="Times New Roman" w:hAnsi="Times New Roman" w:cs="Times New Roman"/>
          <w:sz w:val="28"/>
          <w:szCs w:val="28"/>
          <w:lang w:eastAsia="ru-RU"/>
        </w:rPr>
        <w:t xml:space="preserve"> </w:t>
      </w:r>
      <w:r w:rsidRPr="00173A16">
        <w:rPr>
          <w:rFonts w:ascii="Times New Roman" w:eastAsia="Times New Roman" w:hAnsi="Times New Roman" w:cs="Times New Roman"/>
          <w:sz w:val="28"/>
          <w:szCs w:val="28"/>
          <w:lang w:eastAsia="ru-RU"/>
        </w:rPr>
        <w:t xml:space="preserve">троек. Однако, ряд работ были отмечены председателем ГЭК Григо Л.В. как работы, имеющие </w:t>
      </w:r>
      <w:r w:rsidR="00E35F52" w:rsidRPr="00173A16">
        <w:rPr>
          <w:rFonts w:ascii="Times New Roman" w:eastAsia="Times New Roman" w:hAnsi="Times New Roman" w:cs="Times New Roman"/>
          <w:sz w:val="28"/>
          <w:szCs w:val="28"/>
          <w:lang w:eastAsia="ru-RU"/>
        </w:rPr>
        <w:t>высокую практическую значимость</w:t>
      </w:r>
      <w:r w:rsidR="00D6752A" w:rsidRPr="00D6752A">
        <w:rPr>
          <w:rFonts w:ascii="Times New Roman" w:eastAsia="Times New Roman" w:hAnsi="Times New Roman" w:cs="Times New Roman"/>
          <w:sz w:val="28"/>
          <w:szCs w:val="28"/>
          <w:lang w:eastAsia="ru-RU"/>
        </w:rPr>
        <w:t xml:space="preserve"> </w:t>
      </w:r>
      <w:r w:rsidR="00E35F52" w:rsidRPr="00173A16">
        <w:rPr>
          <w:rFonts w:ascii="Times New Roman" w:eastAsia="Times New Roman" w:hAnsi="Times New Roman" w:cs="Times New Roman"/>
          <w:sz w:val="28"/>
          <w:szCs w:val="28"/>
          <w:lang w:eastAsia="ru-RU"/>
        </w:rPr>
        <w:t>(</w:t>
      </w:r>
      <w:r w:rsidR="00260E77">
        <w:rPr>
          <w:rFonts w:ascii="Times New Roman" w:eastAsia="Times New Roman" w:hAnsi="Times New Roman" w:cs="Times New Roman"/>
          <w:sz w:val="28"/>
          <w:szCs w:val="28"/>
          <w:lang w:eastAsia="ru-RU"/>
        </w:rPr>
        <w:t>«</w:t>
      </w:r>
      <w:r w:rsidR="00E35F52" w:rsidRPr="00173A16">
        <w:rPr>
          <w:rFonts w:ascii="Times New Roman" w:eastAsia="Times New Roman" w:hAnsi="Times New Roman" w:cs="Times New Roman"/>
          <w:sz w:val="28"/>
          <w:szCs w:val="28"/>
          <w:lang w:eastAsia="ru-RU"/>
        </w:rPr>
        <w:t>Исследование качества и потребительских свойств водоэмульсионных красок</w:t>
      </w:r>
      <w:r w:rsidR="00260E77">
        <w:rPr>
          <w:rFonts w:ascii="Times New Roman" w:eastAsia="Times New Roman" w:hAnsi="Times New Roman" w:cs="Times New Roman"/>
          <w:sz w:val="28"/>
          <w:szCs w:val="28"/>
          <w:lang w:eastAsia="ru-RU"/>
        </w:rPr>
        <w:t>»</w:t>
      </w:r>
      <w:r w:rsidR="00E35F52" w:rsidRPr="00173A16">
        <w:rPr>
          <w:rFonts w:ascii="Times New Roman" w:eastAsia="Times New Roman" w:hAnsi="Times New Roman" w:cs="Times New Roman"/>
          <w:sz w:val="28"/>
          <w:szCs w:val="28"/>
          <w:lang w:eastAsia="ru-RU"/>
        </w:rPr>
        <w:t>,</w:t>
      </w:r>
      <w:r w:rsidR="00D6752A" w:rsidRPr="00D6752A">
        <w:rPr>
          <w:rFonts w:ascii="Times New Roman" w:eastAsia="Times New Roman" w:hAnsi="Times New Roman" w:cs="Times New Roman"/>
          <w:sz w:val="28"/>
          <w:szCs w:val="28"/>
          <w:lang w:eastAsia="ru-RU"/>
        </w:rPr>
        <w:t xml:space="preserve"> </w:t>
      </w:r>
      <w:r w:rsidR="00E35F52" w:rsidRPr="00173A16">
        <w:rPr>
          <w:rFonts w:ascii="Times New Roman" w:eastAsia="Times New Roman" w:hAnsi="Times New Roman" w:cs="Times New Roman"/>
          <w:sz w:val="28"/>
          <w:szCs w:val="28"/>
          <w:lang w:eastAsia="ru-RU"/>
        </w:rPr>
        <w:t xml:space="preserve">Н.В.Погорелая, </w:t>
      </w:r>
      <w:r w:rsidR="00260E77">
        <w:rPr>
          <w:rFonts w:ascii="Times New Roman" w:eastAsia="Times New Roman" w:hAnsi="Times New Roman" w:cs="Times New Roman"/>
          <w:sz w:val="28"/>
          <w:szCs w:val="28"/>
          <w:lang w:eastAsia="ru-RU"/>
        </w:rPr>
        <w:t>«</w:t>
      </w:r>
      <w:r w:rsidR="00E35F52" w:rsidRPr="00173A16">
        <w:rPr>
          <w:rFonts w:ascii="Times New Roman" w:eastAsia="Times New Roman" w:hAnsi="Times New Roman" w:cs="Times New Roman"/>
          <w:sz w:val="28"/>
          <w:szCs w:val="28"/>
          <w:lang w:eastAsia="ru-RU"/>
        </w:rPr>
        <w:t>Исследование ассортимента рыболовных товаров</w:t>
      </w:r>
      <w:r w:rsidR="00173A16" w:rsidRPr="00173A16">
        <w:rPr>
          <w:rFonts w:ascii="Times New Roman" w:eastAsia="Times New Roman" w:hAnsi="Times New Roman" w:cs="Times New Roman"/>
          <w:sz w:val="28"/>
          <w:szCs w:val="28"/>
          <w:lang w:eastAsia="ru-RU"/>
        </w:rPr>
        <w:t xml:space="preserve"> </w:t>
      </w:r>
      <w:r w:rsidR="00E35F52" w:rsidRPr="00173A16">
        <w:rPr>
          <w:rFonts w:ascii="Times New Roman" w:eastAsia="Times New Roman" w:hAnsi="Times New Roman" w:cs="Times New Roman"/>
          <w:sz w:val="28"/>
          <w:szCs w:val="28"/>
          <w:lang w:eastAsia="ru-RU"/>
        </w:rPr>
        <w:t>в розничной торговой сети</w:t>
      </w:r>
      <w:r w:rsidR="00260E77">
        <w:rPr>
          <w:rFonts w:ascii="Times New Roman" w:eastAsia="Times New Roman" w:hAnsi="Times New Roman" w:cs="Times New Roman"/>
          <w:sz w:val="28"/>
          <w:szCs w:val="28"/>
          <w:lang w:eastAsia="ru-RU"/>
        </w:rPr>
        <w:t>»</w:t>
      </w:r>
      <w:r w:rsidR="00E35F52" w:rsidRPr="00173A16">
        <w:rPr>
          <w:rFonts w:ascii="Times New Roman" w:eastAsia="Times New Roman" w:hAnsi="Times New Roman" w:cs="Times New Roman"/>
          <w:sz w:val="28"/>
          <w:szCs w:val="28"/>
          <w:lang w:eastAsia="ru-RU"/>
        </w:rPr>
        <w:t xml:space="preserve"> Н.А. Стетюха.)</w:t>
      </w:r>
    </w:p>
    <w:p w:rsidR="00D6752A" w:rsidRDefault="00D6752A" w:rsidP="00230F6F">
      <w:pPr>
        <w:widowControl w:val="0"/>
      </w:pPr>
      <w:r>
        <w:br w:type="page"/>
      </w:r>
    </w:p>
    <w:p w:rsidR="007D5C0B" w:rsidRPr="00D6752A" w:rsidRDefault="007D5C0B" w:rsidP="00230F6F">
      <w:pPr>
        <w:widowControl w:val="0"/>
        <w:spacing w:after="0" w:line="240" w:lineRule="auto"/>
        <w:jc w:val="center"/>
        <w:rPr>
          <w:rFonts w:ascii="Times New Roman" w:eastAsia="Times New Roman" w:hAnsi="Times New Roman" w:cs="Calibri"/>
          <w:b/>
          <w:sz w:val="28"/>
          <w:szCs w:val="28"/>
          <w:lang w:eastAsia="ru-RU"/>
        </w:rPr>
      </w:pPr>
      <w:r w:rsidRPr="00D6752A">
        <w:rPr>
          <w:rFonts w:ascii="Times New Roman" w:hAnsi="Times New Roman" w:cs="Times New Roman"/>
          <w:b/>
          <w:sz w:val="28"/>
          <w:szCs w:val="28"/>
        </w:rPr>
        <w:t>Результаты государственной итоговой аттестации</w:t>
      </w:r>
      <w:r w:rsidR="00D6752A" w:rsidRPr="00D6752A">
        <w:rPr>
          <w:rFonts w:ascii="Times New Roman" w:hAnsi="Times New Roman" w:cs="Times New Roman"/>
          <w:b/>
          <w:sz w:val="28"/>
          <w:szCs w:val="28"/>
        </w:rPr>
        <w:br/>
      </w:r>
      <w:r w:rsidRPr="00D6752A">
        <w:rPr>
          <w:rFonts w:ascii="Times New Roman" w:hAnsi="Times New Roman" w:cs="Times New Roman"/>
          <w:b/>
          <w:sz w:val="28"/>
          <w:szCs w:val="28"/>
        </w:rPr>
        <w:t xml:space="preserve">по профессии </w:t>
      </w:r>
      <w:r w:rsidRPr="00D6752A">
        <w:rPr>
          <w:rFonts w:ascii="Times New Roman" w:hAnsi="Times New Roman"/>
          <w:b/>
          <w:sz w:val="28"/>
          <w:szCs w:val="28"/>
        </w:rPr>
        <w:t>38.01.02 – Продавец, контролер-кассир</w:t>
      </w:r>
    </w:p>
    <w:p w:rsidR="007D5C0B" w:rsidRPr="00D6752A" w:rsidRDefault="007D5C0B" w:rsidP="00230F6F">
      <w:pPr>
        <w:widowControl w:val="0"/>
        <w:spacing w:after="0" w:line="240" w:lineRule="auto"/>
        <w:rPr>
          <w:rFonts w:ascii="Calibri" w:hAnsi="Calibri"/>
          <w:sz w:val="28"/>
          <w:szCs w:val="28"/>
        </w:rPr>
      </w:pPr>
    </w:p>
    <w:p w:rsidR="007D5C0B" w:rsidRPr="00DC52C8" w:rsidRDefault="007D5C0B" w:rsidP="00230F6F">
      <w:pPr>
        <w:widowControl w:val="0"/>
        <w:spacing w:after="0" w:line="240" w:lineRule="auto"/>
        <w:jc w:val="center"/>
        <w:rPr>
          <w:rFonts w:ascii="Times New Roman" w:eastAsia="Times New Roman" w:hAnsi="Times New Roman" w:cs="Calibri"/>
          <w:sz w:val="28"/>
          <w:szCs w:val="28"/>
          <w:lang w:eastAsia="ru-RU"/>
        </w:rPr>
      </w:pPr>
      <w:r w:rsidRPr="00DC52C8">
        <w:rPr>
          <w:rFonts w:ascii="Times New Roman" w:hAnsi="Times New Roman" w:cs="Times New Roman"/>
          <w:sz w:val="28"/>
          <w:szCs w:val="28"/>
        </w:rPr>
        <w:t>Результаты защиты письменных экзаменационных работ</w:t>
      </w:r>
      <w:r w:rsidR="00D6752A" w:rsidRPr="00DC52C8">
        <w:rPr>
          <w:rFonts w:ascii="Times New Roman" w:hAnsi="Times New Roman" w:cs="Times New Roman"/>
          <w:sz w:val="28"/>
          <w:szCs w:val="28"/>
        </w:rPr>
        <w:br/>
      </w:r>
      <w:r w:rsidRPr="00DC52C8">
        <w:rPr>
          <w:rFonts w:ascii="Times New Roman" w:hAnsi="Times New Roman" w:cs="Times New Roman"/>
          <w:sz w:val="28"/>
          <w:szCs w:val="28"/>
        </w:rPr>
        <w:t>по профессии</w:t>
      </w:r>
      <w:r w:rsidR="00436299" w:rsidRPr="00DC52C8">
        <w:rPr>
          <w:rFonts w:ascii="Times New Roman" w:hAnsi="Times New Roman" w:cs="Times New Roman"/>
          <w:sz w:val="28"/>
          <w:szCs w:val="28"/>
        </w:rPr>
        <w:t xml:space="preserve"> </w:t>
      </w:r>
      <w:r w:rsidRPr="00DC52C8">
        <w:rPr>
          <w:rFonts w:ascii="Times New Roman" w:hAnsi="Times New Roman"/>
          <w:sz w:val="28"/>
          <w:szCs w:val="28"/>
        </w:rPr>
        <w:t>38.01.02 – Продавец, контролер-кассир</w:t>
      </w:r>
    </w:p>
    <w:tbl>
      <w:tblPr>
        <w:tblStyle w:val="a4"/>
        <w:tblW w:w="9639" w:type="dxa"/>
        <w:jc w:val="center"/>
        <w:tblLook w:val="04A0" w:firstRow="1" w:lastRow="0" w:firstColumn="1" w:lastColumn="0" w:noHBand="0" w:noVBand="1"/>
      </w:tblPr>
      <w:tblGrid>
        <w:gridCol w:w="829"/>
        <w:gridCol w:w="4573"/>
        <w:gridCol w:w="1060"/>
        <w:gridCol w:w="1058"/>
        <w:gridCol w:w="1061"/>
        <w:gridCol w:w="1058"/>
      </w:tblGrid>
      <w:tr w:rsidR="007D5C0B" w:rsidRPr="00D6752A" w:rsidTr="00D6752A">
        <w:trPr>
          <w:trHeight w:val="285"/>
          <w:jc w:val="center"/>
        </w:trPr>
        <w:tc>
          <w:tcPr>
            <w:tcW w:w="778" w:type="dxa"/>
            <w:vMerge w:val="restart"/>
            <w:tcBorders>
              <w:top w:val="single" w:sz="4" w:space="0" w:color="auto"/>
              <w:left w:val="single" w:sz="4" w:space="0" w:color="auto"/>
              <w:bottom w:val="single" w:sz="4" w:space="0" w:color="auto"/>
              <w:right w:val="single" w:sz="4" w:space="0" w:color="auto"/>
            </w:tcBorders>
            <w:hideMark/>
          </w:tcPr>
          <w:p w:rsidR="007D5C0B" w:rsidRPr="00D6752A" w:rsidRDefault="00436299"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 </w:t>
            </w:r>
            <w:r w:rsidR="007D5C0B" w:rsidRPr="00D6752A">
              <w:rPr>
                <w:rFonts w:ascii="Times New Roman" w:hAnsi="Times New Roman" w:cs="Times New Roman"/>
                <w:sz w:val="24"/>
                <w:szCs w:val="24"/>
              </w:rPr>
              <w:t>п/п</w:t>
            </w:r>
          </w:p>
        </w:tc>
        <w:tc>
          <w:tcPr>
            <w:tcW w:w="4775" w:type="dxa"/>
            <w:vMerge w:val="restart"/>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Показатели</w:t>
            </w:r>
          </w:p>
        </w:tc>
        <w:tc>
          <w:tcPr>
            <w:tcW w:w="2196" w:type="dxa"/>
            <w:gridSpan w:val="2"/>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Всего</w:t>
            </w:r>
          </w:p>
        </w:tc>
        <w:tc>
          <w:tcPr>
            <w:tcW w:w="2197" w:type="dxa"/>
            <w:gridSpan w:val="2"/>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 xml:space="preserve">Форма обучения </w:t>
            </w:r>
          </w:p>
        </w:tc>
      </w:tr>
      <w:tr w:rsidR="007D5C0B" w:rsidRPr="00D6752A" w:rsidTr="00D6752A">
        <w:trPr>
          <w:trHeight w:val="26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5C0B" w:rsidRPr="00D6752A" w:rsidRDefault="007D5C0B" w:rsidP="00230F6F">
            <w:pPr>
              <w:widowControl w:val="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5C0B" w:rsidRPr="00D6752A" w:rsidRDefault="007D5C0B" w:rsidP="00230F6F">
            <w:pPr>
              <w:widowControl w:val="0"/>
              <w:rPr>
                <w:rFonts w:ascii="Times New Roman" w:hAnsi="Times New Roman" w:cs="Times New Roman"/>
                <w:sz w:val="24"/>
                <w:szCs w:val="24"/>
              </w:rPr>
            </w:pPr>
          </w:p>
        </w:tc>
        <w:tc>
          <w:tcPr>
            <w:tcW w:w="1098" w:type="dxa"/>
            <w:vMerge w:val="restart"/>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кол-во</w:t>
            </w:r>
          </w:p>
        </w:tc>
        <w:tc>
          <w:tcPr>
            <w:tcW w:w="1098" w:type="dxa"/>
            <w:vMerge w:val="restart"/>
            <w:tcBorders>
              <w:top w:val="single" w:sz="4" w:space="0" w:color="auto"/>
              <w:left w:val="single" w:sz="4" w:space="0" w:color="auto"/>
              <w:bottom w:val="single" w:sz="4" w:space="0" w:color="auto"/>
              <w:right w:val="single" w:sz="4" w:space="0" w:color="auto"/>
            </w:tcBorders>
            <w:hideMark/>
          </w:tcPr>
          <w:p w:rsidR="007D5C0B" w:rsidRPr="00D6752A" w:rsidRDefault="00436299"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 %</w:t>
            </w:r>
          </w:p>
        </w:tc>
        <w:tc>
          <w:tcPr>
            <w:tcW w:w="2197" w:type="dxa"/>
            <w:gridSpan w:val="2"/>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очная</w:t>
            </w:r>
          </w:p>
        </w:tc>
      </w:tr>
      <w:tr w:rsidR="007D5C0B" w:rsidRPr="00D6752A" w:rsidTr="00D6752A">
        <w:trPr>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5C0B" w:rsidRPr="00D6752A" w:rsidRDefault="007D5C0B" w:rsidP="00230F6F">
            <w:pPr>
              <w:widowControl w:val="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5C0B" w:rsidRPr="00D6752A" w:rsidRDefault="007D5C0B" w:rsidP="00230F6F">
            <w:pPr>
              <w:widowControl w:val="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5C0B" w:rsidRPr="00D6752A" w:rsidRDefault="007D5C0B" w:rsidP="00230F6F">
            <w:pPr>
              <w:widowControl w:val="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5C0B" w:rsidRPr="00D6752A" w:rsidRDefault="007D5C0B" w:rsidP="00230F6F">
            <w:pPr>
              <w:widowControl w:val="0"/>
              <w:rPr>
                <w:rFonts w:ascii="Times New Roman" w:hAnsi="Times New Roman" w:cs="Times New Roman"/>
                <w:sz w:val="24"/>
                <w:szCs w:val="24"/>
              </w:rPr>
            </w:pPr>
          </w:p>
        </w:tc>
        <w:tc>
          <w:tcPr>
            <w:tcW w:w="1099"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кол-во</w:t>
            </w:r>
          </w:p>
        </w:tc>
        <w:tc>
          <w:tcPr>
            <w:tcW w:w="1098" w:type="dxa"/>
            <w:tcBorders>
              <w:top w:val="single" w:sz="4" w:space="0" w:color="auto"/>
              <w:left w:val="single" w:sz="4" w:space="0" w:color="auto"/>
              <w:bottom w:val="single" w:sz="4" w:space="0" w:color="auto"/>
              <w:right w:val="single" w:sz="4" w:space="0" w:color="auto"/>
            </w:tcBorders>
            <w:hideMark/>
          </w:tcPr>
          <w:p w:rsidR="007D5C0B" w:rsidRPr="00D6752A" w:rsidRDefault="00436299"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 %</w:t>
            </w:r>
          </w:p>
        </w:tc>
      </w:tr>
      <w:tr w:rsidR="007D5C0B" w:rsidRPr="00D6752A" w:rsidTr="00D6752A">
        <w:trPr>
          <w:jc w:val="center"/>
        </w:trPr>
        <w:tc>
          <w:tcPr>
            <w:tcW w:w="778"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1</w:t>
            </w:r>
          </w:p>
        </w:tc>
        <w:tc>
          <w:tcPr>
            <w:tcW w:w="4775"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rPr>
                <w:rFonts w:ascii="Times New Roman" w:hAnsi="Times New Roman" w:cs="Times New Roman"/>
                <w:sz w:val="24"/>
                <w:szCs w:val="24"/>
              </w:rPr>
            </w:pPr>
            <w:r w:rsidRPr="00D6752A">
              <w:rPr>
                <w:rFonts w:ascii="Times New Roman" w:hAnsi="Times New Roman" w:cs="Times New Roman"/>
                <w:sz w:val="24"/>
                <w:szCs w:val="24"/>
              </w:rPr>
              <w:t>Окончили профессиональную образовательную организацию СПО</w:t>
            </w:r>
          </w:p>
        </w:tc>
        <w:tc>
          <w:tcPr>
            <w:tcW w:w="1098"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14</w:t>
            </w:r>
          </w:p>
        </w:tc>
        <w:tc>
          <w:tcPr>
            <w:tcW w:w="1098"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100</w:t>
            </w:r>
          </w:p>
        </w:tc>
        <w:tc>
          <w:tcPr>
            <w:tcW w:w="1099"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14</w:t>
            </w:r>
          </w:p>
        </w:tc>
        <w:tc>
          <w:tcPr>
            <w:tcW w:w="1098"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100</w:t>
            </w:r>
          </w:p>
        </w:tc>
      </w:tr>
      <w:tr w:rsidR="007D5C0B" w:rsidRPr="00D6752A" w:rsidTr="00D6752A">
        <w:trPr>
          <w:jc w:val="center"/>
        </w:trPr>
        <w:tc>
          <w:tcPr>
            <w:tcW w:w="778"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2</w:t>
            </w:r>
          </w:p>
        </w:tc>
        <w:tc>
          <w:tcPr>
            <w:tcW w:w="4775"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rPr>
                <w:rFonts w:ascii="Times New Roman" w:hAnsi="Times New Roman" w:cs="Times New Roman"/>
                <w:sz w:val="24"/>
                <w:szCs w:val="24"/>
              </w:rPr>
            </w:pPr>
            <w:r w:rsidRPr="00D6752A">
              <w:rPr>
                <w:rFonts w:ascii="Times New Roman" w:hAnsi="Times New Roman" w:cs="Times New Roman"/>
                <w:sz w:val="24"/>
                <w:szCs w:val="24"/>
              </w:rPr>
              <w:t>Допущены к защите письменных экзаменационных работ</w:t>
            </w:r>
          </w:p>
        </w:tc>
        <w:tc>
          <w:tcPr>
            <w:tcW w:w="1098"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14</w:t>
            </w:r>
          </w:p>
        </w:tc>
        <w:tc>
          <w:tcPr>
            <w:tcW w:w="1098"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100</w:t>
            </w:r>
          </w:p>
        </w:tc>
        <w:tc>
          <w:tcPr>
            <w:tcW w:w="1099"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14</w:t>
            </w:r>
          </w:p>
        </w:tc>
        <w:tc>
          <w:tcPr>
            <w:tcW w:w="1098"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100</w:t>
            </w:r>
          </w:p>
        </w:tc>
      </w:tr>
      <w:tr w:rsidR="007D5C0B" w:rsidRPr="00D6752A" w:rsidTr="00D6752A">
        <w:trPr>
          <w:jc w:val="center"/>
        </w:trPr>
        <w:tc>
          <w:tcPr>
            <w:tcW w:w="778"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3</w:t>
            </w:r>
          </w:p>
        </w:tc>
        <w:tc>
          <w:tcPr>
            <w:tcW w:w="4775"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rPr>
                <w:rFonts w:ascii="Times New Roman" w:hAnsi="Times New Roman" w:cs="Times New Roman"/>
                <w:sz w:val="24"/>
                <w:szCs w:val="24"/>
              </w:rPr>
            </w:pPr>
            <w:r w:rsidRPr="00D6752A">
              <w:rPr>
                <w:rFonts w:ascii="Times New Roman" w:hAnsi="Times New Roman" w:cs="Times New Roman"/>
                <w:sz w:val="24"/>
                <w:szCs w:val="24"/>
              </w:rPr>
              <w:t>Принято к защите письменных экзаменационных работ</w:t>
            </w:r>
          </w:p>
        </w:tc>
        <w:tc>
          <w:tcPr>
            <w:tcW w:w="1098"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14</w:t>
            </w:r>
          </w:p>
        </w:tc>
        <w:tc>
          <w:tcPr>
            <w:tcW w:w="1098"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100</w:t>
            </w:r>
          </w:p>
        </w:tc>
        <w:tc>
          <w:tcPr>
            <w:tcW w:w="1099"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14</w:t>
            </w:r>
          </w:p>
        </w:tc>
        <w:tc>
          <w:tcPr>
            <w:tcW w:w="1098"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100</w:t>
            </w:r>
          </w:p>
        </w:tc>
      </w:tr>
      <w:tr w:rsidR="007D5C0B" w:rsidRPr="00D6752A" w:rsidTr="00D6752A">
        <w:trPr>
          <w:jc w:val="center"/>
        </w:trPr>
        <w:tc>
          <w:tcPr>
            <w:tcW w:w="778"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4</w:t>
            </w:r>
          </w:p>
        </w:tc>
        <w:tc>
          <w:tcPr>
            <w:tcW w:w="4775"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rPr>
                <w:rFonts w:ascii="Times New Roman" w:hAnsi="Times New Roman" w:cs="Times New Roman"/>
                <w:sz w:val="24"/>
                <w:szCs w:val="24"/>
              </w:rPr>
            </w:pPr>
            <w:r w:rsidRPr="00D6752A">
              <w:rPr>
                <w:rFonts w:ascii="Times New Roman" w:hAnsi="Times New Roman" w:cs="Times New Roman"/>
                <w:sz w:val="24"/>
                <w:szCs w:val="24"/>
              </w:rPr>
              <w:t>Защищено письменных экзаменационных работ</w:t>
            </w:r>
          </w:p>
        </w:tc>
        <w:tc>
          <w:tcPr>
            <w:tcW w:w="1098"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14</w:t>
            </w:r>
          </w:p>
        </w:tc>
        <w:tc>
          <w:tcPr>
            <w:tcW w:w="1098"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100</w:t>
            </w:r>
          </w:p>
        </w:tc>
        <w:tc>
          <w:tcPr>
            <w:tcW w:w="1099"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14</w:t>
            </w:r>
          </w:p>
        </w:tc>
        <w:tc>
          <w:tcPr>
            <w:tcW w:w="1098"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100</w:t>
            </w:r>
          </w:p>
        </w:tc>
      </w:tr>
      <w:tr w:rsidR="007D5C0B" w:rsidRPr="00D6752A" w:rsidTr="00D6752A">
        <w:trPr>
          <w:jc w:val="center"/>
        </w:trPr>
        <w:tc>
          <w:tcPr>
            <w:tcW w:w="778"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5</w:t>
            </w:r>
          </w:p>
        </w:tc>
        <w:tc>
          <w:tcPr>
            <w:tcW w:w="4775"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rPr>
                <w:rFonts w:ascii="Times New Roman" w:hAnsi="Times New Roman" w:cs="Times New Roman"/>
                <w:sz w:val="24"/>
                <w:szCs w:val="24"/>
              </w:rPr>
            </w:pPr>
            <w:r w:rsidRPr="00D6752A">
              <w:rPr>
                <w:rFonts w:ascii="Times New Roman" w:hAnsi="Times New Roman" w:cs="Times New Roman"/>
                <w:sz w:val="24"/>
                <w:szCs w:val="24"/>
              </w:rPr>
              <w:t>Оценки:</w:t>
            </w:r>
          </w:p>
        </w:tc>
        <w:tc>
          <w:tcPr>
            <w:tcW w:w="1098" w:type="dxa"/>
            <w:tcBorders>
              <w:top w:val="single" w:sz="4" w:space="0" w:color="auto"/>
              <w:left w:val="single" w:sz="4" w:space="0" w:color="auto"/>
              <w:bottom w:val="single" w:sz="4" w:space="0" w:color="auto"/>
              <w:right w:val="single" w:sz="4" w:space="0" w:color="auto"/>
            </w:tcBorders>
          </w:tcPr>
          <w:p w:rsidR="007D5C0B" w:rsidRPr="00D6752A" w:rsidRDefault="007D5C0B" w:rsidP="00230F6F">
            <w:pPr>
              <w:widowControl w:val="0"/>
              <w:jc w:val="center"/>
              <w:rPr>
                <w:rFonts w:ascii="Times New Roman" w:hAnsi="Times New Roman" w:cs="Times New Roman"/>
                <w:sz w:val="24"/>
                <w:szCs w:val="24"/>
              </w:rPr>
            </w:pPr>
          </w:p>
        </w:tc>
        <w:tc>
          <w:tcPr>
            <w:tcW w:w="1098" w:type="dxa"/>
            <w:tcBorders>
              <w:top w:val="single" w:sz="4" w:space="0" w:color="auto"/>
              <w:left w:val="single" w:sz="4" w:space="0" w:color="auto"/>
              <w:bottom w:val="single" w:sz="4" w:space="0" w:color="auto"/>
              <w:right w:val="single" w:sz="4" w:space="0" w:color="auto"/>
            </w:tcBorders>
          </w:tcPr>
          <w:p w:rsidR="007D5C0B" w:rsidRPr="00D6752A" w:rsidRDefault="007D5C0B" w:rsidP="00230F6F">
            <w:pPr>
              <w:widowControl w:val="0"/>
              <w:jc w:val="center"/>
              <w:rPr>
                <w:rFonts w:ascii="Times New Roman" w:hAnsi="Times New Roman" w:cs="Times New Roman"/>
                <w:sz w:val="24"/>
                <w:szCs w:val="24"/>
              </w:rPr>
            </w:pPr>
          </w:p>
        </w:tc>
        <w:tc>
          <w:tcPr>
            <w:tcW w:w="1099" w:type="dxa"/>
            <w:tcBorders>
              <w:top w:val="single" w:sz="4" w:space="0" w:color="auto"/>
              <w:left w:val="single" w:sz="4" w:space="0" w:color="auto"/>
              <w:bottom w:val="single" w:sz="4" w:space="0" w:color="auto"/>
              <w:right w:val="single" w:sz="4" w:space="0" w:color="auto"/>
            </w:tcBorders>
          </w:tcPr>
          <w:p w:rsidR="007D5C0B" w:rsidRPr="00D6752A" w:rsidRDefault="007D5C0B" w:rsidP="00230F6F">
            <w:pPr>
              <w:widowControl w:val="0"/>
              <w:jc w:val="center"/>
              <w:rPr>
                <w:rFonts w:ascii="Times New Roman" w:hAnsi="Times New Roman" w:cs="Times New Roman"/>
                <w:sz w:val="24"/>
                <w:szCs w:val="24"/>
              </w:rPr>
            </w:pPr>
          </w:p>
        </w:tc>
        <w:tc>
          <w:tcPr>
            <w:tcW w:w="1098" w:type="dxa"/>
            <w:tcBorders>
              <w:top w:val="single" w:sz="4" w:space="0" w:color="auto"/>
              <w:left w:val="single" w:sz="4" w:space="0" w:color="auto"/>
              <w:bottom w:val="single" w:sz="4" w:space="0" w:color="auto"/>
              <w:right w:val="single" w:sz="4" w:space="0" w:color="auto"/>
            </w:tcBorders>
          </w:tcPr>
          <w:p w:rsidR="007D5C0B" w:rsidRPr="00D6752A" w:rsidRDefault="007D5C0B" w:rsidP="00230F6F">
            <w:pPr>
              <w:widowControl w:val="0"/>
              <w:jc w:val="center"/>
              <w:rPr>
                <w:rFonts w:ascii="Times New Roman" w:hAnsi="Times New Roman" w:cs="Times New Roman"/>
                <w:sz w:val="24"/>
                <w:szCs w:val="24"/>
              </w:rPr>
            </w:pPr>
          </w:p>
        </w:tc>
      </w:tr>
      <w:tr w:rsidR="007D5C0B" w:rsidRPr="00D6752A" w:rsidTr="00D6752A">
        <w:trPr>
          <w:jc w:val="center"/>
        </w:trPr>
        <w:tc>
          <w:tcPr>
            <w:tcW w:w="778"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5.1</w:t>
            </w:r>
          </w:p>
        </w:tc>
        <w:tc>
          <w:tcPr>
            <w:tcW w:w="4775"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rPr>
                <w:rFonts w:ascii="Times New Roman" w:hAnsi="Times New Roman" w:cs="Times New Roman"/>
                <w:sz w:val="24"/>
                <w:szCs w:val="24"/>
              </w:rPr>
            </w:pPr>
            <w:r w:rsidRPr="00D6752A">
              <w:rPr>
                <w:rFonts w:ascii="Times New Roman" w:hAnsi="Times New Roman" w:cs="Times New Roman"/>
                <w:sz w:val="24"/>
                <w:szCs w:val="24"/>
              </w:rPr>
              <w:t>отлично</w:t>
            </w:r>
          </w:p>
        </w:tc>
        <w:tc>
          <w:tcPr>
            <w:tcW w:w="1098"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10</w:t>
            </w:r>
          </w:p>
        </w:tc>
        <w:tc>
          <w:tcPr>
            <w:tcW w:w="1098"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71,4</w:t>
            </w:r>
          </w:p>
        </w:tc>
        <w:tc>
          <w:tcPr>
            <w:tcW w:w="1099"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10</w:t>
            </w:r>
          </w:p>
        </w:tc>
        <w:tc>
          <w:tcPr>
            <w:tcW w:w="1098"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71,4</w:t>
            </w:r>
          </w:p>
        </w:tc>
      </w:tr>
      <w:tr w:rsidR="007D5C0B" w:rsidRPr="00D6752A" w:rsidTr="00D6752A">
        <w:trPr>
          <w:jc w:val="center"/>
        </w:trPr>
        <w:tc>
          <w:tcPr>
            <w:tcW w:w="778"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5.2</w:t>
            </w:r>
          </w:p>
        </w:tc>
        <w:tc>
          <w:tcPr>
            <w:tcW w:w="4775"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rPr>
                <w:rFonts w:ascii="Times New Roman" w:hAnsi="Times New Roman" w:cs="Times New Roman"/>
                <w:sz w:val="24"/>
                <w:szCs w:val="24"/>
              </w:rPr>
            </w:pPr>
            <w:r w:rsidRPr="00D6752A">
              <w:rPr>
                <w:rFonts w:ascii="Times New Roman" w:hAnsi="Times New Roman" w:cs="Times New Roman"/>
                <w:sz w:val="24"/>
                <w:szCs w:val="24"/>
              </w:rPr>
              <w:t>хорошо</w:t>
            </w:r>
          </w:p>
        </w:tc>
        <w:tc>
          <w:tcPr>
            <w:tcW w:w="1098"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4</w:t>
            </w:r>
          </w:p>
        </w:tc>
        <w:tc>
          <w:tcPr>
            <w:tcW w:w="1098"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28,6</w:t>
            </w:r>
          </w:p>
        </w:tc>
        <w:tc>
          <w:tcPr>
            <w:tcW w:w="1099"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4</w:t>
            </w:r>
          </w:p>
        </w:tc>
        <w:tc>
          <w:tcPr>
            <w:tcW w:w="1098"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28,6</w:t>
            </w:r>
          </w:p>
        </w:tc>
      </w:tr>
      <w:tr w:rsidR="007D5C0B" w:rsidRPr="00D6752A" w:rsidTr="00D6752A">
        <w:trPr>
          <w:jc w:val="center"/>
        </w:trPr>
        <w:tc>
          <w:tcPr>
            <w:tcW w:w="778"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5.3</w:t>
            </w:r>
          </w:p>
        </w:tc>
        <w:tc>
          <w:tcPr>
            <w:tcW w:w="4775"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rPr>
                <w:rFonts w:ascii="Times New Roman" w:hAnsi="Times New Roman" w:cs="Times New Roman"/>
                <w:sz w:val="24"/>
                <w:szCs w:val="24"/>
              </w:rPr>
            </w:pPr>
            <w:r w:rsidRPr="00D6752A">
              <w:rPr>
                <w:rFonts w:ascii="Times New Roman" w:hAnsi="Times New Roman" w:cs="Times New Roman"/>
                <w:sz w:val="24"/>
                <w:szCs w:val="24"/>
              </w:rPr>
              <w:t>удовлетворительно</w:t>
            </w:r>
          </w:p>
        </w:tc>
        <w:tc>
          <w:tcPr>
            <w:tcW w:w="1098"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w:t>
            </w:r>
          </w:p>
        </w:tc>
        <w:tc>
          <w:tcPr>
            <w:tcW w:w="1098"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w:t>
            </w:r>
          </w:p>
        </w:tc>
        <w:tc>
          <w:tcPr>
            <w:tcW w:w="1099"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w:t>
            </w:r>
          </w:p>
        </w:tc>
        <w:tc>
          <w:tcPr>
            <w:tcW w:w="1098"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w:t>
            </w:r>
          </w:p>
        </w:tc>
      </w:tr>
      <w:tr w:rsidR="007D5C0B" w:rsidRPr="00D6752A" w:rsidTr="00D6752A">
        <w:trPr>
          <w:jc w:val="center"/>
        </w:trPr>
        <w:tc>
          <w:tcPr>
            <w:tcW w:w="778"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5.4</w:t>
            </w:r>
          </w:p>
        </w:tc>
        <w:tc>
          <w:tcPr>
            <w:tcW w:w="4775"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rPr>
                <w:rFonts w:ascii="Times New Roman" w:hAnsi="Times New Roman" w:cs="Times New Roman"/>
                <w:sz w:val="24"/>
                <w:szCs w:val="24"/>
              </w:rPr>
            </w:pPr>
            <w:r w:rsidRPr="00D6752A">
              <w:rPr>
                <w:rFonts w:ascii="Times New Roman" w:hAnsi="Times New Roman" w:cs="Times New Roman"/>
                <w:sz w:val="24"/>
                <w:szCs w:val="24"/>
              </w:rPr>
              <w:t>неудовлетворительно</w:t>
            </w:r>
          </w:p>
        </w:tc>
        <w:tc>
          <w:tcPr>
            <w:tcW w:w="1098"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w:t>
            </w:r>
          </w:p>
        </w:tc>
        <w:tc>
          <w:tcPr>
            <w:tcW w:w="1098"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w:t>
            </w:r>
          </w:p>
        </w:tc>
        <w:tc>
          <w:tcPr>
            <w:tcW w:w="1099"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w:t>
            </w:r>
          </w:p>
        </w:tc>
        <w:tc>
          <w:tcPr>
            <w:tcW w:w="1098"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w:t>
            </w:r>
          </w:p>
        </w:tc>
      </w:tr>
      <w:tr w:rsidR="007D5C0B" w:rsidRPr="00D6752A" w:rsidTr="00D6752A">
        <w:trPr>
          <w:jc w:val="center"/>
        </w:trPr>
        <w:tc>
          <w:tcPr>
            <w:tcW w:w="778"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6</w:t>
            </w:r>
          </w:p>
        </w:tc>
        <w:tc>
          <w:tcPr>
            <w:tcW w:w="4775"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rPr>
                <w:rFonts w:ascii="Times New Roman" w:hAnsi="Times New Roman" w:cs="Times New Roman"/>
                <w:sz w:val="24"/>
                <w:szCs w:val="24"/>
              </w:rPr>
            </w:pPr>
            <w:r w:rsidRPr="00D6752A">
              <w:rPr>
                <w:rFonts w:ascii="Times New Roman" w:hAnsi="Times New Roman" w:cs="Times New Roman"/>
                <w:sz w:val="24"/>
                <w:szCs w:val="24"/>
              </w:rPr>
              <w:t>Средний балл</w:t>
            </w:r>
          </w:p>
        </w:tc>
        <w:tc>
          <w:tcPr>
            <w:tcW w:w="1098"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4,7</w:t>
            </w:r>
          </w:p>
        </w:tc>
        <w:tc>
          <w:tcPr>
            <w:tcW w:w="1098" w:type="dxa"/>
            <w:tcBorders>
              <w:top w:val="single" w:sz="4" w:space="0" w:color="auto"/>
              <w:left w:val="single" w:sz="4" w:space="0" w:color="auto"/>
              <w:bottom w:val="single" w:sz="4" w:space="0" w:color="auto"/>
              <w:right w:val="single" w:sz="4" w:space="0" w:color="auto"/>
            </w:tcBorders>
          </w:tcPr>
          <w:p w:rsidR="007D5C0B" w:rsidRPr="00D6752A" w:rsidRDefault="007D5C0B" w:rsidP="00230F6F">
            <w:pPr>
              <w:widowControl w:val="0"/>
              <w:jc w:val="center"/>
              <w:rPr>
                <w:rFonts w:ascii="Times New Roman" w:hAnsi="Times New Roman" w:cs="Times New Roman"/>
                <w:sz w:val="24"/>
                <w:szCs w:val="24"/>
              </w:rPr>
            </w:pPr>
          </w:p>
        </w:tc>
        <w:tc>
          <w:tcPr>
            <w:tcW w:w="1099"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4,7</w:t>
            </w:r>
          </w:p>
        </w:tc>
        <w:tc>
          <w:tcPr>
            <w:tcW w:w="1098" w:type="dxa"/>
            <w:tcBorders>
              <w:top w:val="single" w:sz="4" w:space="0" w:color="auto"/>
              <w:left w:val="single" w:sz="4" w:space="0" w:color="auto"/>
              <w:bottom w:val="single" w:sz="4" w:space="0" w:color="auto"/>
              <w:right w:val="single" w:sz="4" w:space="0" w:color="auto"/>
            </w:tcBorders>
          </w:tcPr>
          <w:p w:rsidR="007D5C0B" w:rsidRPr="00D6752A" w:rsidRDefault="007D5C0B" w:rsidP="00230F6F">
            <w:pPr>
              <w:widowControl w:val="0"/>
              <w:jc w:val="center"/>
              <w:rPr>
                <w:rFonts w:ascii="Times New Roman" w:hAnsi="Times New Roman" w:cs="Times New Roman"/>
                <w:sz w:val="24"/>
                <w:szCs w:val="24"/>
              </w:rPr>
            </w:pPr>
          </w:p>
        </w:tc>
      </w:tr>
      <w:tr w:rsidR="007D5C0B" w:rsidRPr="00D6752A" w:rsidTr="00D6752A">
        <w:trPr>
          <w:jc w:val="center"/>
        </w:trPr>
        <w:tc>
          <w:tcPr>
            <w:tcW w:w="778"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 xml:space="preserve">7. </w:t>
            </w:r>
          </w:p>
        </w:tc>
        <w:tc>
          <w:tcPr>
            <w:tcW w:w="4775"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rPr>
                <w:rFonts w:ascii="Times New Roman" w:hAnsi="Times New Roman" w:cs="Times New Roman"/>
                <w:sz w:val="24"/>
                <w:szCs w:val="24"/>
              </w:rPr>
            </w:pPr>
            <w:r w:rsidRPr="00D6752A">
              <w:rPr>
                <w:rFonts w:ascii="Times New Roman" w:hAnsi="Times New Roman" w:cs="Times New Roman"/>
                <w:sz w:val="24"/>
                <w:szCs w:val="24"/>
              </w:rPr>
              <w:t>Качество знаний</w:t>
            </w:r>
          </w:p>
        </w:tc>
        <w:tc>
          <w:tcPr>
            <w:tcW w:w="1098"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100</w:t>
            </w:r>
          </w:p>
        </w:tc>
        <w:tc>
          <w:tcPr>
            <w:tcW w:w="1098" w:type="dxa"/>
            <w:tcBorders>
              <w:top w:val="single" w:sz="4" w:space="0" w:color="auto"/>
              <w:left w:val="single" w:sz="4" w:space="0" w:color="auto"/>
              <w:bottom w:val="single" w:sz="4" w:space="0" w:color="auto"/>
              <w:right w:val="single" w:sz="4" w:space="0" w:color="auto"/>
            </w:tcBorders>
          </w:tcPr>
          <w:p w:rsidR="007D5C0B" w:rsidRPr="00D6752A" w:rsidRDefault="007D5C0B" w:rsidP="00230F6F">
            <w:pPr>
              <w:widowControl w:val="0"/>
              <w:jc w:val="center"/>
              <w:rPr>
                <w:rFonts w:ascii="Times New Roman" w:hAnsi="Times New Roman" w:cs="Times New Roman"/>
                <w:sz w:val="24"/>
                <w:szCs w:val="24"/>
              </w:rPr>
            </w:pPr>
          </w:p>
        </w:tc>
        <w:tc>
          <w:tcPr>
            <w:tcW w:w="1099"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100</w:t>
            </w:r>
          </w:p>
        </w:tc>
        <w:tc>
          <w:tcPr>
            <w:tcW w:w="1098" w:type="dxa"/>
            <w:tcBorders>
              <w:top w:val="single" w:sz="4" w:space="0" w:color="auto"/>
              <w:left w:val="single" w:sz="4" w:space="0" w:color="auto"/>
              <w:bottom w:val="single" w:sz="4" w:space="0" w:color="auto"/>
              <w:right w:val="single" w:sz="4" w:space="0" w:color="auto"/>
            </w:tcBorders>
          </w:tcPr>
          <w:p w:rsidR="007D5C0B" w:rsidRPr="00D6752A" w:rsidRDefault="007D5C0B" w:rsidP="00230F6F">
            <w:pPr>
              <w:widowControl w:val="0"/>
              <w:jc w:val="center"/>
              <w:rPr>
                <w:rFonts w:ascii="Times New Roman" w:hAnsi="Times New Roman" w:cs="Times New Roman"/>
                <w:sz w:val="24"/>
                <w:szCs w:val="24"/>
              </w:rPr>
            </w:pPr>
          </w:p>
        </w:tc>
      </w:tr>
      <w:tr w:rsidR="007D5C0B" w:rsidRPr="00D6752A" w:rsidTr="00D6752A">
        <w:trPr>
          <w:jc w:val="center"/>
        </w:trPr>
        <w:tc>
          <w:tcPr>
            <w:tcW w:w="778"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8</w:t>
            </w:r>
          </w:p>
        </w:tc>
        <w:tc>
          <w:tcPr>
            <w:tcW w:w="4775"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rPr>
                <w:rFonts w:ascii="Times New Roman" w:hAnsi="Times New Roman" w:cs="Times New Roman"/>
                <w:sz w:val="24"/>
                <w:szCs w:val="24"/>
              </w:rPr>
            </w:pPr>
            <w:r w:rsidRPr="00D6752A">
              <w:rPr>
                <w:rFonts w:ascii="Times New Roman" w:hAnsi="Times New Roman" w:cs="Times New Roman"/>
                <w:sz w:val="24"/>
                <w:szCs w:val="24"/>
              </w:rPr>
              <w:t>Количество письменных экзаменационных работ, выполненных:</w:t>
            </w:r>
          </w:p>
        </w:tc>
        <w:tc>
          <w:tcPr>
            <w:tcW w:w="1098" w:type="dxa"/>
            <w:tcBorders>
              <w:top w:val="single" w:sz="4" w:space="0" w:color="auto"/>
              <w:left w:val="single" w:sz="4" w:space="0" w:color="auto"/>
              <w:bottom w:val="single" w:sz="4" w:space="0" w:color="auto"/>
              <w:right w:val="single" w:sz="4" w:space="0" w:color="auto"/>
            </w:tcBorders>
          </w:tcPr>
          <w:p w:rsidR="007D5C0B" w:rsidRPr="00D6752A" w:rsidRDefault="007D5C0B" w:rsidP="00230F6F">
            <w:pPr>
              <w:widowControl w:val="0"/>
              <w:jc w:val="center"/>
              <w:rPr>
                <w:rFonts w:ascii="Times New Roman" w:hAnsi="Times New Roman" w:cs="Times New Roman"/>
                <w:sz w:val="24"/>
                <w:szCs w:val="24"/>
              </w:rPr>
            </w:pPr>
          </w:p>
        </w:tc>
        <w:tc>
          <w:tcPr>
            <w:tcW w:w="1098" w:type="dxa"/>
            <w:tcBorders>
              <w:top w:val="single" w:sz="4" w:space="0" w:color="auto"/>
              <w:left w:val="single" w:sz="4" w:space="0" w:color="auto"/>
              <w:bottom w:val="single" w:sz="4" w:space="0" w:color="auto"/>
              <w:right w:val="single" w:sz="4" w:space="0" w:color="auto"/>
            </w:tcBorders>
          </w:tcPr>
          <w:p w:rsidR="007D5C0B" w:rsidRPr="00D6752A" w:rsidRDefault="007D5C0B" w:rsidP="00230F6F">
            <w:pPr>
              <w:widowControl w:val="0"/>
              <w:jc w:val="center"/>
              <w:rPr>
                <w:rFonts w:ascii="Times New Roman" w:hAnsi="Times New Roman" w:cs="Times New Roman"/>
                <w:sz w:val="24"/>
                <w:szCs w:val="24"/>
              </w:rPr>
            </w:pPr>
          </w:p>
        </w:tc>
        <w:tc>
          <w:tcPr>
            <w:tcW w:w="1099" w:type="dxa"/>
            <w:tcBorders>
              <w:top w:val="single" w:sz="4" w:space="0" w:color="auto"/>
              <w:left w:val="single" w:sz="4" w:space="0" w:color="auto"/>
              <w:bottom w:val="single" w:sz="4" w:space="0" w:color="auto"/>
              <w:right w:val="single" w:sz="4" w:space="0" w:color="auto"/>
            </w:tcBorders>
          </w:tcPr>
          <w:p w:rsidR="007D5C0B" w:rsidRPr="00D6752A" w:rsidRDefault="007D5C0B" w:rsidP="00230F6F">
            <w:pPr>
              <w:widowControl w:val="0"/>
              <w:jc w:val="center"/>
              <w:rPr>
                <w:rFonts w:ascii="Times New Roman" w:hAnsi="Times New Roman" w:cs="Times New Roman"/>
                <w:sz w:val="24"/>
                <w:szCs w:val="24"/>
              </w:rPr>
            </w:pPr>
          </w:p>
        </w:tc>
        <w:tc>
          <w:tcPr>
            <w:tcW w:w="1098" w:type="dxa"/>
            <w:tcBorders>
              <w:top w:val="single" w:sz="4" w:space="0" w:color="auto"/>
              <w:left w:val="single" w:sz="4" w:space="0" w:color="auto"/>
              <w:bottom w:val="single" w:sz="4" w:space="0" w:color="auto"/>
              <w:right w:val="single" w:sz="4" w:space="0" w:color="auto"/>
            </w:tcBorders>
          </w:tcPr>
          <w:p w:rsidR="007D5C0B" w:rsidRPr="00D6752A" w:rsidRDefault="007D5C0B" w:rsidP="00230F6F">
            <w:pPr>
              <w:widowControl w:val="0"/>
              <w:jc w:val="center"/>
              <w:rPr>
                <w:rFonts w:ascii="Times New Roman" w:hAnsi="Times New Roman" w:cs="Times New Roman"/>
                <w:sz w:val="24"/>
                <w:szCs w:val="24"/>
              </w:rPr>
            </w:pPr>
          </w:p>
        </w:tc>
      </w:tr>
      <w:tr w:rsidR="007D5C0B" w:rsidRPr="00D6752A" w:rsidTr="00D6752A">
        <w:trPr>
          <w:jc w:val="center"/>
        </w:trPr>
        <w:tc>
          <w:tcPr>
            <w:tcW w:w="778"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8.1</w:t>
            </w:r>
          </w:p>
        </w:tc>
        <w:tc>
          <w:tcPr>
            <w:tcW w:w="4775"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rPr>
                <w:rFonts w:ascii="Times New Roman" w:hAnsi="Times New Roman" w:cs="Times New Roman"/>
                <w:sz w:val="24"/>
                <w:szCs w:val="24"/>
              </w:rPr>
            </w:pPr>
            <w:r w:rsidRPr="00D6752A">
              <w:rPr>
                <w:rFonts w:ascii="Times New Roman" w:hAnsi="Times New Roman" w:cs="Times New Roman"/>
                <w:sz w:val="24"/>
                <w:szCs w:val="24"/>
              </w:rPr>
              <w:t>по темам, предложенным студентам</w:t>
            </w:r>
          </w:p>
        </w:tc>
        <w:tc>
          <w:tcPr>
            <w:tcW w:w="1098"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14</w:t>
            </w:r>
          </w:p>
        </w:tc>
        <w:tc>
          <w:tcPr>
            <w:tcW w:w="1098"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100</w:t>
            </w:r>
          </w:p>
        </w:tc>
        <w:tc>
          <w:tcPr>
            <w:tcW w:w="1099"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14</w:t>
            </w:r>
          </w:p>
        </w:tc>
        <w:tc>
          <w:tcPr>
            <w:tcW w:w="1098"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100</w:t>
            </w:r>
          </w:p>
        </w:tc>
      </w:tr>
      <w:tr w:rsidR="007D5C0B" w:rsidRPr="00D6752A" w:rsidTr="00D6752A">
        <w:trPr>
          <w:jc w:val="center"/>
        </w:trPr>
        <w:tc>
          <w:tcPr>
            <w:tcW w:w="778"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8.2</w:t>
            </w:r>
          </w:p>
        </w:tc>
        <w:tc>
          <w:tcPr>
            <w:tcW w:w="4775"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rPr>
                <w:rFonts w:ascii="Times New Roman" w:hAnsi="Times New Roman" w:cs="Times New Roman"/>
                <w:sz w:val="24"/>
                <w:szCs w:val="24"/>
              </w:rPr>
            </w:pPr>
            <w:r w:rsidRPr="00D6752A">
              <w:rPr>
                <w:rFonts w:ascii="Times New Roman" w:hAnsi="Times New Roman" w:cs="Times New Roman"/>
                <w:sz w:val="24"/>
                <w:szCs w:val="24"/>
              </w:rPr>
              <w:t>по заявкам организаций, учреждений</w:t>
            </w:r>
          </w:p>
        </w:tc>
        <w:tc>
          <w:tcPr>
            <w:tcW w:w="1098"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w:t>
            </w:r>
          </w:p>
        </w:tc>
        <w:tc>
          <w:tcPr>
            <w:tcW w:w="1098"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w:t>
            </w:r>
          </w:p>
        </w:tc>
        <w:tc>
          <w:tcPr>
            <w:tcW w:w="1099"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w:t>
            </w:r>
          </w:p>
        </w:tc>
        <w:tc>
          <w:tcPr>
            <w:tcW w:w="1098"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w:t>
            </w:r>
          </w:p>
        </w:tc>
      </w:tr>
      <w:tr w:rsidR="007D5C0B" w:rsidRPr="00D6752A" w:rsidTr="00D6752A">
        <w:trPr>
          <w:jc w:val="center"/>
        </w:trPr>
        <w:tc>
          <w:tcPr>
            <w:tcW w:w="778"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9</w:t>
            </w:r>
          </w:p>
        </w:tc>
        <w:tc>
          <w:tcPr>
            <w:tcW w:w="4775"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rPr>
                <w:rFonts w:ascii="Times New Roman" w:hAnsi="Times New Roman" w:cs="Times New Roman"/>
                <w:sz w:val="24"/>
                <w:szCs w:val="24"/>
              </w:rPr>
            </w:pPr>
            <w:r w:rsidRPr="00D6752A">
              <w:rPr>
                <w:rFonts w:ascii="Times New Roman" w:hAnsi="Times New Roman" w:cs="Times New Roman"/>
                <w:sz w:val="24"/>
                <w:szCs w:val="24"/>
              </w:rPr>
              <w:t>Количество письменных экзаменационных работ, рекомендованных:</w:t>
            </w:r>
          </w:p>
        </w:tc>
        <w:tc>
          <w:tcPr>
            <w:tcW w:w="1098" w:type="dxa"/>
            <w:tcBorders>
              <w:top w:val="single" w:sz="4" w:space="0" w:color="auto"/>
              <w:left w:val="single" w:sz="4" w:space="0" w:color="auto"/>
              <w:bottom w:val="single" w:sz="4" w:space="0" w:color="auto"/>
              <w:right w:val="single" w:sz="4" w:space="0" w:color="auto"/>
            </w:tcBorders>
          </w:tcPr>
          <w:p w:rsidR="007D5C0B" w:rsidRPr="00D6752A" w:rsidRDefault="007D5C0B" w:rsidP="00230F6F">
            <w:pPr>
              <w:widowControl w:val="0"/>
              <w:jc w:val="center"/>
              <w:rPr>
                <w:rFonts w:ascii="Times New Roman" w:hAnsi="Times New Roman" w:cs="Times New Roman"/>
                <w:sz w:val="24"/>
                <w:szCs w:val="24"/>
              </w:rPr>
            </w:pPr>
          </w:p>
        </w:tc>
        <w:tc>
          <w:tcPr>
            <w:tcW w:w="1098" w:type="dxa"/>
            <w:tcBorders>
              <w:top w:val="single" w:sz="4" w:space="0" w:color="auto"/>
              <w:left w:val="single" w:sz="4" w:space="0" w:color="auto"/>
              <w:bottom w:val="single" w:sz="4" w:space="0" w:color="auto"/>
              <w:right w:val="single" w:sz="4" w:space="0" w:color="auto"/>
            </w:tcBorders>
          </w:tcPr>
          <w:p w:rsidR="007D5C0B" w:rsidRPr="00D6752A" w:rsidRDefault="007D5C0B" w:rsidP="00230F6F">
            <w:pPr>
              <w:widowControl w:val="0"/>
              <w:jc w:val="center"/>
              <w:rPr>
                <w:rFonts w:ascii="Times New Roman" w:hAnsi="Times New Roman" w:cs="Times New Roman"/>
                <w:sz w:val="24"/>
                <w:szCs w:val="24"/>
              </w:rPr>
            </w:pPr>
          </w:p>
        </w:tc>
        <w:tc>
          <w:tcPr>
            <w:tcW w:w="1099" w:type="dxa"/>
            <w:tcBorders>
              <w:top w:val="single" w:sz="4" w:space="0" w:color="auto"/>
              <w:left w:val="single" w:sz="4" w:space="0" w:color="auto"/>
              <w:bottom w:val="single" w:sz="4" w:space="0" w:color="auto"/>
              <w:right w:val="single" w:sz="4" w:space="0" w:color="auto"/>
            </w:tcBorders>
          </w:tcPr>
          <w:p w:rsidR="007D5C0B" w:rsidRPr="00D6752A" w:rsidRDefault="007D5C0B" w:rsidP="00230F6F">
            <w:pPr>
              <w:widowControl w:val="0"/>
              <w:jc w:val="center"/>
              <w:rPr>
                <w:rFonts w:ascii="Times New Roman" w:hAnsi="Times New Roman" w:cs="Times New Roman"/>
                <w:sz w:val="24"/>
                <w:szCs w:val="24"/>
              </w:rPr>
            </w:pPr>
          </w:p>
        </w:tc>
        <w:tc>
          <w:tcPr>
            <w:tcW w:w="1098" w:type="dxa"/>
            <w:tcBorders>
              <w:top w:val="single" w:sz="4" w:space="0" w:color="auto"/>
              <w:left w:val="single" w:sz="4" w:space="0" w:color="auto"/>
              <w:bottom w:val="single" w:sz="4" w:space="0" w:color="auto"/>
              <w:right w:val="single" w:sz="4" w:space="0" w:color="auto"/>
            </w:tcBorders>
          </w:tcPr>
          <w:p w:rsidR="007D5C0B" w:rsidRPr="00D6752A" w:rsidRDefault="007D5C0B" w:rsidP="00230F6F">
            <w:pPr>
              <w:widowControl w:val="0"/>
              <w:jc w:val="center"/>
              <w:rPr>
                <w:rFonts w:ascii="Times New Roman" w:hAnsi="Times New Roman" w:cs="Times New Roman"/>
                <w:sz w:val="24"/>
                <w:szCs w:val="24"/>
              </w:rPr>
            </w:pPr>
          </w:p>
        </w:tc>
      </w:tr>
      <w:tr w:rsidR="007D5C0B" w:rsidRPr="00D6752A" w:rsidTr="00D6752A">
        <w:trPr>
          <w:jc w:val="center"/>
        </w:trPr>
        <w:tc>
          <w:tcPr>
            <w:tcW w:w="778"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9.1</w:t>
            </w:r>
          </w:p>
        </w:tc>
        <w:tc>
          <w:tcPr>
            <w:tcW w:w="4775"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rPr>
                <w:rFonts w:ascii="Times New Roman" w:hAnsi="Times New Roman" w:cs="Times New Roman"/>
                <w:sz w:val="24"/>
                <w:szCs w:val="24"/>
              </w:rPr>
            </w:pPr>
            <w:r w:rsidRPr="00D6752A">
              <w:rPr>
                <w:rFonts w:ascii="Times New Roman" w:hAnsi="Times New Roman" w:cs="Times New Roman"/>
                <w:sz w:val="24"/>
                <w:szCs w:val="24"/>
              </w:rPr>
              <w:t>к опубликованию</w:t>
            </w:r>
          </w:p>
        </w:tc>
        <w:tc>
          <w:tcPr>
            <w:tcW w:w="1098"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w:t>
            </w:r>
          </w:p>
        </w:tc>
        <w:tc>
          <w:tcPr>
            <w:tcW w:w="1098"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w:t>
            </w:r>
          </w:p>
        </w:tc>
        <w:tc>
          <w:tcPr>
            <w:tcW w:w="1099"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w:t>
            </w:r>
          </w:p>
        </w:tc>
        <w:tc>
          <w:tcPr>
            <w:tcW w:w="1098"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w:t>
            </w:r>
          </w:p>
        </w:tc>
      </w:tr>
      <w:tr w:rsidR="007D5C0B" w:rsidRPr="00D6752A" w:rsidTr="00D6752A">
        <w:trPr>
          <w:jc w:val="center"/>
        </w:trPr>
        <w:tc>
          <w:tcPr>
            <w:tcW w:w="778"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9.2</w:t>
            </w:r>
          </w:p>
        </w:tc>
        <w:tc>
          <w:tcPr>
            <w:tcW w:w="4775"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rPr>
                <w:rFonts w:ascii="Times New Roman" w:hAnsi="Times New Roman" w:cs="Times New Roman"/>
                <w:sz w:val="24"/>
                <w:szCs w:val="24"/>
              </w:rPr>
            </w:pPr>
            <w:r w:rsidRPr="00D6752A">
              <w:rPr>
                <w:rFonts w:ascii="Times New Roman" w:hAnsi="Times New Roman" w:cs="Times New Roman"/>
                <w:sz w:val="24"/>
                <w:szCs w:val="24"/>
              </w:rPr>
              <w:t>к внедрению</w:t>
            </w:r>
          </w:p>
        </w:tc>
        <w:tc>
          <w:tcPr>
            <w:tcW w:w="1098"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w:t>
            </w:r>
          </w:p>
        </w:tc>
        <w:tc>
          <w:tcPr>
            <w:tcW w:w="1098"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w:t>
            </w:r>
          </w:p>
        </w:tc>
        <w:tc>
          <w:tcPr>
            <w:tcW w:w="1099"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w:t>
            </w:r>
          </w:p>
        </w:tc>
        <w:tc>
          <w:tcPr>
            <w:tcW w:w="1098"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w:t>
            </w:r>
          </w:p>
        </w:tc>
      </w:tr>
    </w:tbl>
    <w:p w:rsidR="007D5C0B" w:rsidRDefault="007D5C0B" w:rsidP="00230F6F">
      <w:pPr>
        <w:widowControl w:val="0"/>
        <w:spacing w:after="0" w:line="240" w:lineRule="auto"/>
        <w:rPr>
          <w:rFonts w:ascii="Calibri" w:eastAsia="Times New Roman" w:hAnsi="Calibri" w:cs="Calibri"/>
          <w:lang w:eastAsia="ru-RU"/>
        </w:rPr>
      </w:pPr>
    </w:p>
    <w:p w:rsidR="007D5C0B" w:rsidRDefault="007D5C0B" w:rsidP="00230F6F">
      <w:pPr>
        <w:widowControl w:val="0"/>
        <w:spacing w:after="0" w:line="240" w:lineRule="auto"/>
        <w:jc w:val="center"/>
      </w:pPr>
      <w:r>
        <w:rPr>
          <w:rFonts w:ascii="Calibri" w:eastAsia="Times New Roman" w:hAnsi="Calibri" w:cs="Calibri"/>
          <w:noProof/>
          <w:lang w:eastAsia="ru-RU"/>
        </w:rPr>
        <w:drawing>
          <wp:inline distT="0" distB="0" distL="0" distR="0">
            <wp:extent cx="4968817" cy="2613891"/>
            <wp:effectExtent l="0" t="0" r="3810" b="1524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6752A" w:rsidRDefault="00D6752A" w:rsidP="00230F6F">
      <w:pPr>
        <w:widowControl w:val="0"/>
      </w:pPr>
      <w:r>
        <w:br w:type="page"/>
      </w:r>
    </w:p>
    <w:p w:rsidR="007D5C0B" w:rsidRPr="00DC52C8" w:rsidRDefault="007D5C0B" w:rsidP="00230F6F">
      <w:pPr>
        <w:widowControl w:val="0"/>
        <w:spacing w:after="0" w:line="240" w:lineRule="auto"/>
        <w:jc w:val="center"/>
        <w:rPr>
          <w:rFonts w:ascii="Times New Roman" w:hAnsi="Times New Roman" w:cs="Times New Roman"/>
          <w:sz w:val="28"/>
          <w:szCs w:val="28"/>
        </w:rPr>
      </w:pPr>
      <w:r w:rsidRPr="00DC52C8">
        <w:rPr>
          <w:rFonts w:ascii="Times New Roman" w:hAnsi="Times New Roman" w:cs="Times New Roman"/>
          <w:sz w:val="28"/>
          <w:szCs w:val="28"/>
        </w:rPr>
        <w:t>Результаты защиты выпускных практических квалификационных работ</w:t>
      </w:r>
      <w:r w:rsidR="00DC52C8">
        <w:rPr>
          <w:rFonts w:ascii="Times New Roman" w:hAnsi="Times New Roman" w:cs="Times New Roman"/>
          <w:sz w:val="28"/>
          <w:szCs w:val="28"/>
        </w:rPr>
        <w:br/>
      </w:r>
      <w:r w:rsidRPr="00DC52C8">
        <w:rPr>
          <w:rFonts w:ascii="Times New Roman" w:hAnsi="Times New Roman" w:cs="Times New Roman"/>
          <w:sz w:val="28"/>
          <w:szCs w:val="28"/>
        </w:rPr>
        <w:t xml:space="preserve">по профессии </w:t>
      </w:r>
      <w:r w:rsidRPr="00DC52C8">
        <w:rPr>
          <w:rFonts w:ascii="Times New Roman" w:hAnsi="Times New Roman"/>
          <w:sz w:val="28"/>
          <w:szCs w:val="28"/>
        </w:rPr>
        <w:t>38.01.02 – Продавец, контролер-кассир</w:t>
      </w:r>
    </w:p>
    <w:tbl>
      <w:tblPr>
        <w:tblStyle w:val="a4"/>
        <w:tblW w:w="9639" w:type="dxa"/>
        <w:jc w:val="center"/>
        <w:tblLook w:val="04A0" w:firstRow="1" w:lastRow="0" w:firstColumn="1" w:lastColumn="0" w:noHBand="0" w:noVBand="1"/>
      </w:tblPr>
      <w:tblGrid>
        <w:gridCol w:w="829"/>
        <w:gridCol w:w="4573"/>
        <w:gridCol w:w="1060"/>
        <w:gridCol w:w="1058"/>
        <w:gridCol w:w="1061"/>
        <w:gridCol w:w="1058"/>
      </w:tblGrid>
      <w:tr w:rsidR="007D5C0B" w:rsidRPr="00D6752A" w:rsidTr="00D6752A">
        <w:trPr>
          <w:trHeight w:val="285"/>
          <w:jc w:val="center"/>
        </w:trPr>
        <w:tc>
          <w:tcPr>
            <w:tcW w:w="778" w:type="dxa"/>
            <w:vMerge w:val="restart"/>
            <w:tcBorders>
              <w:top w:val="single" w:sz="4" w:space="0" w:color="auto"/>
              <w:left w:val="single" w:sz="4" w:space="0" w:color="auto"/>
              <w:bottom w:val="single" w:sz="4" w:space="0" w:color="auto"/>
              <w:right w:val="single" w:sz="4" w:space="0" w:color="auto"/>
            </w:tcBorders>
            <w:hideMark/>
          </w:tcPr>
          <w:p w:rsidR="007D5C0B" w:rsidRPr="00D6752A" w:rsidRDefault="00436299"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 </w:t>
            </w:r>
            <w:r w:rsidR="007D5C0B" w:rsidRPr="00D6752A">
              <w:rPr>
                <w:rFonts w:ascii="Times New Roman" w:hAnsi="Times New Roman" w:cs="Times New Roman"/>
                <w:sz w:val="24"/>
                <w:szCs w:val="24"/>
              </w:rPr>
              <w:t>п/п</w:t>
            </w:r>
          </w:p>
        </w:tc>
        <w:tc>
          <w:tcPr>
            <w:tcW w:w="4775" w:type="dxa"/>
            <w:vMerge w:val="restart"/>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Показатели</w:t>
            </w:r>
          </w:p>
        </w:tc>
        <w:tc>
          <w:tcPr>
            <w:tcW w:w="2196" w:type="dxa"/>
            <w:gridSpan w:val="2"/>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Всего</w:t>
            </w:r>
          </w:p>
        </w:tc>
        <w:tc>
          <w:tcPr>
            <w:tcW w:w="2197" w:type="dxa"/>
            <w:gridSpan w:val="2"/>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 xml:space="preserve">Форма обучения </w:t>
            </w:r>
          </w:p>
        </w:tc>
      </w:tr>
      <w:tr w:rsidR="007D5C0B" w:rsidRPr="00D6752A" w:rsidTr="00D6752A">
        <w:trPr>
          <w:trHeight w:val="26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5C0B" w:rsidRPr="00D6752A" w:rsidRDefault="007D5C0B" w:rsidP="00230F6F">
            <w:pPr>
              <w:widowControl w:val="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5C0B" w:rsidRPr="00D6752A" w:rsidRDefault="007D5C0B" w:rsidP="00230F6F">
            <w:pPr>
              <w:widowControl w:val="0"/>
              <w:rPr>
                <w:rFonts w:ascii="Times New Roman" w:hAnsi="Times New Roman" w:cs="Times New Roman"/>
                <w:sz w:val="24"/>
                <w:szCs w:val="24"/>
              </w:rPr>
            </w:pPr>
          </w:p>
        </w:tc>
        <w:tc>
          <w:tcPr>
            <w:tcW w:w="1098" w:type="dxa"/>
            <w:vMerge w:val="restart"/>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кол-во</w:t>
            </w:r>
          </w:p>
        </w:tc>
        <w:tc>
          <w:tcPr>
            <w:tcW w:w="1098" w:type="dxa"/>
            <w:vMerge w:val="restart"/>
            <w:tcBorders>
              <w:top w:val="single" w:sz="4" w:space="0" w:color="auto"/>
              <w:left w:val="single" w:sz="4" w:space="0" w:color="auto"/>
              <w:bottom w:val="single" w:sz="4" w:space="0" w:color="auto"/>
              <w:right w:val="single" w:sz="4" w:space="0" w:color="auto"/>
            </w:tcBorders>
            <w:hideMark/>
          </w:tcPr>
          <w:p w:rsidR="007D5C0B" w:rsidRPr="00D6752A" w:rsidRDefault="00436299"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 %</w:t>
            </w:r>
          </w:p>
        </w:tc>
        <w:tc>
          <w:tcPr>
            <w:tcW w:w="2197" w:type="dxa"/>
            <w:gridSpan w:val="2"/>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очная</w:t>
            </w:r>
          </w:p>
        </w:tc>
      </w:tr>
      <w:tr w:rsidR="007D5C0B" w:rsidRPr="00D6752A" w:rsidTr="00D6752A">
        <w:trPr>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5C0B" w:rsidRPr="00D6752A" w:rsidRDefault="007D5C0B" w:rsidP="00230F6F">
            <w:pPr>
              <w:widowControl w:val="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5C0B" w:rsidRPr="00D6752A" w:rsidRDefault="007D5C0B" w:rsidP="00230F6F">
            <w:pPr>
              <w:widowControl w:val="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5C0B" w:rsidRPr="00D6752A" w:rsidRDefault="007D5C0B" w:rsidP="00230F6F">
            <w:pPr>
              <w:widowControl w:val="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5C0B" w:rsidRPr="00D6752A" w:rsidRDefault="007D5C0B" w:rsidP="00230F6F">
            <w:pPr>
              <w:widowControl w:val="0"/>
              <w:rPr>
                <w:rFonts w:ascii="Times New Roman" w:hAnsi="Times New Roman" w:cs="Times New Roman"/>
                <w:sz w:val="24"/>
                <w:szCs w:val="24"/>
              </w:rPr>
            </w:pPr>
          </w:p>
        </w:tc>
        <w:tc>
          <w:tcPr>
            <w:tcW w:w="1099"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кол-во</w:t>
            </w:r>
          </w:p>
        </w:tc>
        <w:tc>
          <w:tcPr>
            <w:tcW w:w="1098" w:type="dxa"/>
            <w:tcBorders>
              <w:top w:val="single" w:sz="4" w:space="0" w:color="auto"/>
              <w:left w:val="single" w:sz="4" w:space="0" w:color="auto"/>
              <w:bottom w:val="single" w:sz="4" w:space="0" w:color="auto"/>
              <w:right w:val="single" w:sz="4" w:space="0" w:color="auto"/>
            </w:tcBorders>
            <w:hideMark/>
          </w:tcPr>
          <w:p w:rsidR="007D5C0B" w:rsidRPr="00D6752A" w:rsidRDefault="00436299"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 %</w:t>
            </w:r>
          </w:p>
        </w:tc>
      </w:tr>
      <w:tr w:rsidR="007D5C0B" w:rsidRPr="00D6752A" w:rsidTr="00D6752A">
        <w:trPr>
          <w:jc w:val="center"/>
        </w:trPr>
        <w:tc>
          <w:tcPr>
            <w:tcW w:w="778"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1</w:t>
            </w:r>
          </w:p>
        </w:tc>
        <w:tc>
          <w:tcPr>
            <w:tcW w:w="4775"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both"/>
              <w:rPr>
                <w:rFonts w:ascii="Times New Roman" w:hAnsi="Times New Roman" w:cs="Times New Roman"/>
                <w:sz w:val="24"/>
                <w:szCs w:val="24"/>
              </w:rPr>
            </w:pPr>
            <w:r w:rsidRPr="00D6752A">
              <w:rPr>
                <w:rFonts w:ascii="Times New Roman" w:hAnsi="Times New Roman" w:cs="Times New Roman"/>
                <w:sz w:val="24"/>
                <w:szCs w:val="24"/>
              </w:rPr>
              <w:t>Окончили профессиональную образовательную организацию СПО</w:t>
            </w:r>
          </w:p>
        </w:tc>
        <w:tc>
          <w:tcPr>
            <w:tcW w:w="1098"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14</w:t>
            </w:r>
          </w:p>
        </w:tc>
        <w:tc>
          <w:tcPr>
            <w:tcW w:w="1098"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100</w:t>
            </w:r>
          </w:p>
        </w:tc>
        <w:tc>
          <w:tcPr>
            <w:tcW w:w="1099"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14</w:t>
            </w:r>
          </w:p>
        </w:tc>
        <w:tc>
          <w:tcPr>
            <w:tcW w:w="1098"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100</w:t>
            </w:r>
          </w:p>
        </w:tc>
      </w:tr>
      <w:tr w:rsidR="007D5C0B" w:rsidRPr="00D6752A" w:rsidTr="00D6752A">
        <w:trPr>
          <w:jc w:val="center"/>
        </w:trPr>
        <w:tc>
          <w:tcPr>
            <w:tcW w:w="778"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2</w:t>
            </w:r>
          </w:p>
        </w:tc>
        <w:tc>
          <w:tcPr>
            <w:tcW w:w="4775"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both"/>
              <w:rPr>
                <w:rFonts w:ascii="Times New Roman" w:hAnsi="Times New Roman" w:cs="Times New Roman"/>
                <w:sz w:val="24"/>
                <w:szCs w:val="24"/>
              </w:rPr>
            </w:pPr>
            <w:r w:rsidRPr="00D6752A">
              <w:rPr>
                <w:rFonts w:ascii="Times New Roman" w:hAnsi="Times New Roman" w:cs="Times New Roman"/>
                <w:sz w:val="24"/>
                <w:szCs w:val="24"/>
              </w:rPr>
              <w:t xml:space="preserve">Допущены к защите выпускной практической квалификационной работе </w:t>
            </w:r>
          </w:p>
        </w:tc>
        <w:tc>
          <w:tcPr>
            <w:tcW w:w="1098"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14</w:t>
            </w:r>
          </w:p>
        </w:tc>
        <w:tc>
          <w:tcPr>
            <w:tcW w:w="1098"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100</w:t>
            </w:r>
          </w:p>
        </w:tc>
        <w:tc>
          <w:tcPr>
            <w:tcW w:w="1099"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14</w:t>
            </w:r>
          </w:p>
        </w:tc>
        <w:tc>
          <w:tcPr>
            <w:tcW w:w="1098"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100</w:t>
            </w:r>
          </w:p>
        </w:tc>
      </w:tr>
      <w:tr w:rsidR="007D5C0B" w:rsidRPr="00D6752A" w:rsidTr="00D6752A">
        <w:trPr>
          <w:jc w:val="center"/>
        </w:trPr>
        <w:tc>
          <w:tcPr>
            <w:tcW w:w="778"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3</w:t>
            </w:r>
          </w:p>
        </w:tc>
        <w:tc>
          <w:tcPr>
            <w:tcW w:w="4775"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both"/>
              <w:rPr>
                <w:rFonts w:ascii="Times New Roman" w:hAnsi="Times New Roman" w:cs="Times New Roman"/>
                <w:sz w:val="24"/>
                <w:szCs w:val="24"/>
              </w:rPr>
            </w:pPr>
            <w:r w:rsidRPr="00D6752A">
              <w:rPr>
                <w:rFonts w:ascii="Times New Roman" w:hAnsi="Times New Roman" w:cs="Times New Roman"/>
                <w:sz w:val="24"/>
                <w:szCs w:val="24"/>
              </w:rPr>
              <w:t>Принято к защите выпускной практической квалификационной работе</w:t>
            </w:r>
          </w:p>
        </w:tc>
        <w:tc>
          <w:tcPr>
            <w:tcW w:w="1098"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14</w:t>
            </w:r>
          </w:p>
        </w:tc>
        <w:tc>
          <w:tcPr>
            <w:tcW w:w="1098"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100</w:t>
            </w:r>
          </w:p>
        </w:tc>
        <w:tc>
          <w:tcPr>
            <w:tcW w:w="1099"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14</w:t>
            </w:r>
          </w:p>
        </w:tc>
        <w:tc>
          <w:tcPr>
            <w:tcW w:w="1098"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100</w:t>
            </w:r>
          </w:p>
        </w:tc>
      </w:tr>
      <w:tr w:rsidR="007D5C0B" w:rsidRPr="00D6752A" w:rsidTr="00D6752A">
        <w:trPr>
          <w:jc w:val="center"/>
        </w:trPr>
        <w:tc>
          <w:tcPr>
            <w:tcW w:w="778"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4</w:t>
            </w:r>
          </w:p>
        </w:tc>
        <w:tc>
          <w:tcPr>
            <w:tcW w:w="4775"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both"/>
              <w:rPr>
                <w:rFonts w:ascii="Times New Roman" w:hAnsi="Times New Roman" w:cs="Times New Roman"/>
                <w:sz w:val="24"/>
                <w:szCs w:val="24"/>
              </w:rPr>
            </w:pPr>
            <w:r w:rsidRPr="00D6752A">
              <w:rPr>
                <w:rFonts w:ascii="Times New Roman" w:hAnsi="Times New Roman" w:cs="Times New Roman"/>
                <w:sz w:val="24"/>
                <w:szCs w:val="24"/>
              </w:rPr>
              <w:t>Защищено выпускной практической квалификационной работе</w:t>
            </w:r>
          </w:p>
        </w:tc>
        <w:tc>
          <w:tcPr>
            <w:tcW w:w="1098"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14</w:t>
            </w:r>
          </w:p>
        </w:tc>
        <w:tc>
          <w:tcPr>
            <w:tcW w:w="1098"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100</w:t>
            </w:r>
          </w:p>
        </w:tc>
        <w:tc>
          <w:tcPr>
            <w:tcW w:w="1099"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14</w:t>
            </w:r>
          </w:p>
        </w:tc>
        <w:tc>
          <w:tcPr>
            <w:tcW w:w="1098"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100</w:t>
            </w:r>
          </w:p>
        </w:tc>
      </w:tr>
      <w:tr w:rsidR="007D5C0B" w:rsidRPr="00D6752A" w:rsidTr="00D6752A">
        <w:trPr>
          <w:jc w:val="center"/>
        </w:trPr>
        <w:tc>
          <w:tcPr>
            <w:tcW w:w="778"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5</w:t>
            </w:r>
          </w:p>
        </w:tc>
        <w:tc>
          <w:tcPr>
            <w:tcW w:w="4775"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both"/>
              <w:rPr>
                <w:rFonts w:ascii="Times New Roman" w:hAnsi="Times New Roman" w:cs="Times New Roman"/>
                <w:sz w:val="24"/>
                <w:szCs w:val="24"/>
              </w:rPr>
            </w:pPr>
            <w:r w:rsidRPr="00D6752A">
              <w:rPr>
                <w:rFonts w:ascii="Times New Roman" w:hAnsi="Times New Roman" w:cs="Times New Roman"/>
                <w:sz w:val="24"/>
                <w:szCs w:val="24"/>
              </w:rPr>
              <w:t>Оценки:</w:t>
            </w:r>
          </w:p>
        </w:tc>
        <w:tc>
          <w:tcPr>
            <w:tcW w:w="1098" w:type="dxa"/>
            <w:tcBorders>
              <w:top w:val="single" w:sz="4" w:space="0" w:color="auto"/>
              <w:left w:val="single" w:sz="4" w:space="0" w:color="auto"/>
              <w:bottom w:val="single" w:sz="4" w:space="0" w:color="auto"/>
              <w:right w:val="single" w:sz="4" w:space="0" w:color="auto"/>
            </w:tcBorders>
          </w:tcPr>
          <w:p w:rsidR="007D5C0B" w:rsidRPr="00D6752A" w:rsidRDefault="007D5C0B" w:rsidP="00230F6F">
            <w:pPr>
              <w:widowControl w:val="0"/>
              <w:jc w:val="center"/>
              <w:rPr>
                <w:rFonts w:ascii="Times New Roman" w:hAnsi="Times New Roman" w:cs="Times New Roman"/>
                <w:sz w:val="24"/>
                <w:szCs w:val="24"/>
              </w:rPr>
            </w:pPr>
          </w:p>
        </w:tc>
        <w:tc>
          <w:tcPr>
            <w:tcW w:w="1098" w:type="dxa"/>
            <w:tcBorders>
              <w:top w:val="single" w:sz="4" w:space="0" w:color="auto"/>
              <w:left w:val="single" w:sz="4" w:space="0" w:color="auto"/>
              <w:bottom w:val="single" w:sz="4" w:space="0" w:color="auto"/>
              <w:right w:val="single" w:sz="4" w:space="0" w:color="auto"/>
            </w:tcBorders>
          </w:tcPr>
          <w:p w:rsidR="007D5C0B" w:rsidRPr="00D6752A" w:rsidRDefault="007D5C0B" w:rsidP="00230F6F">
            <w:pPr>
              <w:widowControl w:val="0"/>
              <w:jc w:val="center"/>
              <w:rPr>
                <w:rFonts w:ascii="Times New Roman" w:hAnsi="Times New Roman" w:cs="Times New Roman"/>
                <w:sz w:val="24"/>
                <w:szCs w:val="24"/>
              </w:rPr>
            </w:pPr>
          </w:p>
        </w:tc>
        <w:tc>
          <w:tcPr>
            <w:tcW w:w="1099" w:type="dxa"/>
            <w:tcBorders>
              <w:top w:val="single" w:sz="4" w:space="0" w:color="auto"/>
              <w:left w:val="single" w:sz="4" w:space="0" w:color="auto"/>
              <w:bottom w:val="single" w:sz="4" w:space="0" w:color="auto"/>
              <w:right w:val="single" w:sz="4" w:space="0" w:color="auto"/>
            </w:tcBorders>
          </w:tcPr>
          <w:p w:rsidR="007D5C0B" w:rsidRPr="00D6752A" w:rsidRDefault="007D5C0B" w:rsidP="00230F6F">
            <w:pPr>
              <w:widowControl w:val="0"/>
              <w:jc w:val="center"/>
              <w:rPr>
                <w:rFonts w:ascii="Times New Roman" w:hAnsi="Times New Roman" w:cs="Times New Roman"/>
                <w:sz w:val="24"/>
                <w:szCs w:val="24"/>
              </w:rPr>
            </w:pPr>
          </w:p>
        </w:tc>
        <w:tc>
          <w:tcPr>
            <w:tcW w:w="1098" w:type="dxa"/>
            <w:tcBorders>
              <w:top w:val="single" w:sz="4" w:space="0" w:color="auto"/>
              <w:left w:val="single" w:sz="4" w:space="0" w:color="auto"/>
              <w:bottom w:val="single" w:sz="4" w:space="0" w:color="auto"/>
              <w:right w:val="single" w:sz="4" w:space="0" w:color="auto"/>
            </w:tcBorders>
          </w:tcPr>
          <w:p w:rsidR="007D5C0B" w:rsidRPr="00D6752A" w:rsidRDefault="007D5C0B" w:rsidP="00230F6F">
            <w:pPr>
              <w:widowControl w:val="0"/>
              <w:jc w:val="center"/>
              <w:rPr>
                <w:rFonts w:ascii="Times New Roman" w:hAnsi="Times New Roman" w:cs="Times New Roman"/>
                <w:sz w:val="24"/>
                <w:szCs w:val="24"/>
              </w:rPr>
            </w:pPr>
          </w:p>
        </w:tc>
      </w:tr>
      <w:tr w:rsidR="007D5C0B" w:rsidRPr="00D6752A" w:rsidTr="00D6752A">
        <w:trPr>
          <w:jc w:val="center"/>
        </w:trPr>
        <w:tc>
          <w:tcPr>
            <w:tcW w:w="778"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5.1</w:t>
            </w:r>
          </w:p>
        </w:tc>
        <w:tc>
          <w:tcPr>
            <w:tcW w:w="4775"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both"/>
              <w:rPr>
                <w:rFonts w:ascii="Times New Roman" w:hAnsi="Times New Roman" w:cs="Times New Roman"/>
                <w:sz w:val="24"/>
                <w:szCs w:val="24"/>
              </w:rPr>
            </w:pPr>
            <w:r w:rsidRPr="00D6752A">
              <w:rPr>
                <w:rFonts w:ascii="Times New Roman" w:hAnsi="Times New Roman" w:cs="Times New Roman"/>
                <w:sz w:val="24"/>
                <w:szCs w:val="24"/>
              </w:rPr>
              <w:t>отлично</w:t>
            </w:r>
          </w:p>
        </w:tc>
        <w:tc>
          <w:tcPr>
            <w:tcW w:w="1098"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10</w:t>
            </w:r>
          </w:p>
        </w:tc>
        <w:tc>
          <w:tcPr>
            <w:tcW w:w="1098"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71,4</w:t>
            </w:r>
          </w:p>
        </w:tc>
        <w:tc>
          <w:tcPr>
            <w:tcW w:w="1099"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10</w:t>
            </w:r>
          </w:p>
        </w:tc>
        <w:tc>
          <w:tcPr>
            <w:tcW w:w="1098"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71,4</w:t>
            </w:r>
          </w:p>
        </w:tc>
      </w:tr>
      <w:tr w:rsidR="007D5C0B" w:rsidRPr="00D6752A" w:rsidTr="00D6752A">
        <w:trPr>
          <w:jc w:val="center"/>
        </w:trPr>
        <w:tc>
          <w:tcPr>
            <w:tcW w:w="778"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5.2</w:t>
            </w:r>
          </w:p>
        </w:tc>
        <w:tc>
          <w:tcPr>
            <w:tcW w:w="4775"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both"/>
              <w:rPr>
                <w:rFonts w:ascii="Times New Roman" w:hAnsi="Times New Roman" w:cs="Times New Roman"/>
                <w:sz w:val="24"/>
                <w:szCs w:val="24"/>
              </w:rPr>
            </w:pPr>
            <w:r w:rsidRPr="00D6752A">
              <w:rPr>
                <w:rFonts w:ascii="Times New Roman" w:hAnsi="Times New Roman" w:cs="Times New Roman"/>
                <w:sz w:val="24"/>
                <w:szCs w:val="24"/>
              </w:rPr>
              <w:t>хорошо</w:t>
            </w:r>
          </w:p>
        </w:tc>
        <w:tc>
          <w:tcPr>
            <w:tcW w:w="1098"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4</w:t>
            </w:r>
          </w:p>
        </w:tc>
        <w:tc>
          <w:tcPr>
            <w:tcW w:w="1098"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28,6</w:t>
            </w:r>
          </w:p>
        </w:tc>
        <w:tc>
          <w:tcPr>
            <w:tcW w:w="1099"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4</w:t>
            </w:r>
          </w:p>
        </w:tc>
        <w:tc>
          <w:tcPr>
            <w:tcW w:w="1098"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28,6</w:t>
            </w:r>
          </w:p>
        </w:tc>
      </w:tr>
      <w:tr w:rsidR="007D5C0B" w:rsidRPr="00D6752A" w:rsidTr="00D6752A">
        <w:trPr>
          <w:jc w:val="center"/>
        </w:trPr>
        <w:tc>
          <w:tcPr>
            <w:tcW w:w="778"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5.3</w:t>
            </w:r>
          </w:p>
        </w:tc>
        <w:tc>
          <w:tcPr>
            <w:tcW w:w="4775"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both"/>
              <w:rPr>
                <w:rFonts w:ascii="Times New Roman" w:hAnsi="Times New Roman" w:cs="Times New Roman"/>
                <w:sz w:val="24"/>
                <w:szCs w:val="24"/>
              </w:rPr>
            </w:pPr>
            <w:r w:rsidRPr="00D6752A">
              <w:rPr>
                <w:rFonts w:ascii="Times New Roman" w:hAnsi="Times New Roman" w:cs="Times New Roman"/>
                <w:sz w:val="24"/>
                <w:szCs w:val="24"/>
              </w:rPr>
              <w:t>удовлетворительно</w:t>
            </w:r>
          </w:p>
        </w:tc>
        <w:tc>
          <w:tcPr>
            <w:tcW w:w="1098"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w:t>
            </w:r>
          </w:p>
        </w:tc>
        <w:tc>
          <w:tcPr>
            <w:tcW w:w="1098"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w:t>
            </w:r>
          </w:p>
        </w:tc>
        <w:tc>
          <w:tcPr>
            <w:tcW w:w="1099"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w:t>
            </w:r>
          </w:p>
        </w:tc>
        <w:tc>
          <w:tcPr>
            <w:tcW w:w="1098"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w:t>
            </w:r>
          </w:p>
        </w:tc>
      </w:tr>
      <w:tr w:rsidR="007D5C0B" w:rsidRPr="00D6752A" w:rsidTr="00D6752A">
        <w:trPr>
          <w:jc w:val="center"/>
        </w:trPr>
        <w:tc>
          <w:tcPr>
            <w:tcW w:w="778"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5.4</w:t>
            </w:r>
          </w:p>
        </w:tc>
        <w:tc>
          <w:tcPr>
            <w:tcW w:w="4775"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both"/>
              <w:rPr>
                <w:rFonts w:ascii="Times New Roman" w:hAnsi="Times New Roman" w:cs="Times New Roman"/>
                <w:sz w:val="24"/>
                <w:szCs w:val="24"/>
              </w:rPr>
            </w:pPr>
            <w:r w:rsidRPr="00D6752A">
              <w:rPr>
                <w:rFonts w:ascii="Times New Roman" w:hAnsi="Times New Roman" w:cs="Times New Roman"/>
                <w:sz w:val="24"/>
                <w:szCs w:val="24"/>
              </w:rPr>
              <w:t>неудовлетворительно</w:t>
            </w:r>
          </w:p>
        </w:tc>
        <w:tc>
          <w:tcPr>
            <w:tcW w:w="1098"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w:t>
            </w:r>
          </w:p>
        </w:tc>
        <w:tc>
          <w:tcPr>
            <w:tcW w:w="1098"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w:t>
            </w:r>
          </w:p>
        </w:tc>
        <w:tc>
          <w:tcPr>
            <w:tcW w:w="1099"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w:t>
            </w:r>
          </w:p>
        </w:tc>
        <w:tc>
          <w:tcPr>
            <w:tcW w:w="1098"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w:t>
            </w:r>
          </w:p>
        </w:tc>
      </w:tr>
      <w:tr w:rsidR="007D5C0B" w:rsidRPr="00D6752A" w:rsidTr="00D6752A">
        <w:trPr>
          <w:jc w:val="center"/>
        </w:trPr>
        <w:tc>
          <w:tcPr>
            <w:tcW w:w="778"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6</w:t>
            </w:r>
          </w:p>
        </w:tc>
        <w:tc>
          <w:tcPr>
            <w:tcW w:w="4775"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both"/>
              <w:rPr>
                <w:rFonts w:ascii="Times New Roman" w:hAnsi="Times New Roman" w:cs="Times New Roman"/>
                <w:sz w:val="24"/>
                <w:szCs w:val="24"/>
              </w:rPr>
            </w:pPr>
            <w:r w:rsidRPr="00D6752A">
              <w:rPr>
                <w:rFonts w:ascii="Times New Roman" w:hAnsi="Times New Roman" w:cs="Times New Roman"/>
                <w:sz w:val="24"/>
                <w:szCs w:val="24"/>
              </w:rPr>
              <w:t>Средний балл</w:t>
            </w:r>
          </w:p>
        </w:tc>
        <w:tc>
          <w:tcPr>
            <w:tcW w:w="1098"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4,7</w:t>
            </w:r>
          </w:p>
        </w:tc>
        <w:tc>
          <w:tcPr>
            <w:tcW w:w="1098"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w:t>
            </w:r>
          </w:p>
        </w:tc>
        <w:tc>
          <w:tcPr>
            <w:tcW w:w="1099"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4,7</w:t>
            </w:r>
          </w:p>
        </w:tc>
        <w:tc>
          <w:tcPr>
            <w:tcW w:w="1098"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w:t>
            </w:r>
          </w:p>
        </w:tc>
      </w:tr>
      <w:tr w:rsidR="007D5C0B" w:rsidRPr="00D6752A" w:rsidTr="00D6752A">
        <w:trPr>
          <w:jc w:val="center"/>
        </w:trPr>
        <w:tc>
          <w:tcPr>
            <w:tcW w:w="778"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 xml:space="preserve">7. </w:t>
            </w:r>
          </w:p>
        </w:tc>
        <w:tc>
          <w:tcPr>
            <w:tcW w:w="4775"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both"/>
              <w:rPr>
                <w:rFonts w:ascii="Times New Roman" w:hAnsi="Times New Roman" w:cs="Times New Roman"/>
                <w:sz w:val="24"/>
                <w:szCs w:val="24"/>
              </w:rPr>
            </w:pPr>
            <w:r w:rsidRPr="00D6752A">
              <w:rPr>
                <w:rFonts w:ascii="Times New Roman" w:hAnsi="Times New Roman" w:cs="Times New Roman"/>
                <w:sz w:val="24"/>
                <w:szCs w:val="24"/>
              </w:rPr>
              <w:t>Качество знаний</w:t>
            </w:r>
          </w:p>
        </w:tc>
        <w:tc>
          <w:tcPr>
            <w:tcW w:w="1098"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100</w:t>
            </w:r>
          </w:p>
        </w:tc>
        <w:tc>
          <w:tcPr>
            <w:tcW w:w="1098"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w:t>
            </w:r>
          </w:p>
        </w:tc>
        <w:tc>
          <w:tcPr>
            <w:tcW w:w="1099"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100</w:t>
            </w:r>
          </w:p>
        </w:tc>
        <w:tc>
          <w:tcPr>
            <w:tcW w:w="1098"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w:t>
            </w:r>
          </w:p>
        </w:tc>
      </w:tr>
      <w:tr w:rsidR="007D5C0B" w:rsidRPr="00D6752A" w:rsidTr="00D6752A">
        <w:trPr>
          <w:jc w:val="center"/>
        </w:trPr>
        <w:tc>
          <w:tcPr>
            <w:tcW w:w="778"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8</w:t>
            </w:r>
          </w:p>
        </w:tc>
        <w:tc>
          <w:tcPr>
            <w:tcW w:w="4775"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both"/>
              <w:rPr>
                <w:rFonts w:ascii="Times New Roman" w:hAnsi="Times New Roman" w:cs="Times New Roman"/>
                <w:sz w:val="24"/>
                <w:szCs w:val="24"/>
              </w:rPr>
            </w:pPr>
            <w:r w:rsidRPr="00D6752A">
              <w:rPr>
                <w:rFonts w:ascii="Times New Roman" w:hAnsi="Times New Roman" w:cs="Times New Roman"/>
                <w:sz w:val="24"/>
                <w:szCs w:val="24"/>
              </w:rPr>
              <w:t>Количество выпускных практических квалификационных работ, выполненных:</w:t>
            </w:r>
          </w:p>
        </w:tc>
        <w:tc>
          <w:tcPr>
            <w:tcW w:w="1098" w:type="dxa"/>
            <w:tcBorders>
              <w:top w:val="single" w:sz="4" w:space="0" w:color="auto"/>
              <w:left w:val="single" w:sz="4" w:space="0" w:color="auto"/>
              <w:bottom w:val="single" w:sz="4" w:space="0" w:color="auto"/>
              <w:right w:val="single" w:sz="4" w:space="0" w:color="auto"/>
            </w:tcBorders>
          </w:tcPr>
          <w:p w:rsidR="007D5C0B" w:rsidRPr="00D6752A" w:rsidRDefault="007D5C0B" w:rsidP="00230F6F">
            <w:pPr>
              <w:widowControl w:val="0"/>
              <w:jc w:val="center"/>
              <w:rPr>
                <w:rFonts w:ascii="Times New Roman" w:hAnsi="Times New Roman" w:cs="Times New Roman"/>
                <w:sz w:val="24"/>
                <w:szCs w:val="24"/>
              </w:rPr>
            </w:pPr>
          </w:p>
        </w:tc>
        <w:tc>
          <w:tcPr>
            <w:tcW w:w="1098" w:type="dxa"/>
            <w:tcBorders>
              <w:top w:val="single" w:sz="4" w:space="0" w:color="auto"/>
              <w:left w:val="single" w:sz="4" w:space="0" w:color="auto"/>
              <w:bottom w:val="single" w:sz="4" w:space="0" w:color="auto"/>
              <w:right w:val="single" w:sz="4" w:space="0" w:color="auto"/>
            </w:tcBorders>
          </w:tcPr>
          <w:p w:rsidR="007D5C0B" w:rsidRPr="00D6752A" w:rsidRDefault="007D5C0B" w:rsidP="00230F6F">
            <w:pPr>
              <w:widowControl w:val="0"/>
              <w:jc w:val="center"/>
              <w:rPr>
                <w:rFonts w:ascii="Times New Roman" w:hAnsi="Times New Roman" w:cs="Times New Roman"/>
                <w:sz w:val="24"/>
                <w:szCs w:val="24"/>
              </w:rPr>
            </w:pPr>
          </w:p>
        </w:tc>
        <w:tc>
          <w:tcPr>
            <w:tcW w:w="1099" w:type="dxa"/>
            <w:tcBorders>
              <w:top w:val="single" w:sz="4" w:space="0" w:color="auto"/>
              <w:left w:val="single" w:sz="4" w:space="0" w:color="auto"/>
              <w:bottom w:val="single" w:sz="4" w:space="0" w:color="auto"/>
              <w:right w:val="single" w:sz="4" w:space="0" w:color="auto"/>
            </w:tcBorders>
          </w:tcPr>
          <w:p w:rsidR="007D5C0B" w:rsidRPr="00D6752A" w:rsidRDefault="007D5C0B" w:rsidP="00230F6F">
            <w:pPr>
              <w:widowControl w:val="0"/>
              <w:jc w:val="center"/>
              <w:rPr>
                <w:rFonts w:ascii="Times New Roman" w:hAnsi="Times New Roman" w:cs="Times New Roman"/>
                <w:sz w:val="24"/>
                <w:szCs w:val="24"/>
              </w:rPr>
            </w:pPr>
          </w:p>
        </w:tc>
        <w:tc>
          <w:tcPr>
            <w:tcW w:w="1098" w:type="dxa"/>
            <w:tcBorders>
              <w:top w:val="single" w:sz="4" w:space="0" w:color="auto"/>
              <w:left w:val="single" w:sz="4" w:space="0" w:color="auto"/>
              <w:bottom w:val="single" w:sz="4" w:space="0" w:color="auto"/>
              <w:right w:val="single" w:sz="4" w:space="0" w:color="auto"/>
            </w:tcBorders>
          </w:tcPr>
          <w:p w:rsidR="007D5C0B" w:rsidRPr="00D6752A" w:rsidRDefault="007D5C0B" w:rsidP="00230F6F">
            <w:pPr>
              <w:widowControl w:val="0"/>
              <w:jc w:val="center"/>
              <w:rPr>
                <w:rFonts w:ascii="Times New Roman" w:hAnsi="Times New Roman" w:cs="Times New Roman"/>
                <w:sz w:val="24"/>
                <w:szCs w:val="24"/>
              </w:rPr>
            </w:pPr>
          </w:p>
        </w:tc>
      </w:tr>
      <w:tr w:rsidR="007D5C0B" w:rsidRPr="00D6752A" w:rsidTr="00D6752A">
        <w:trPr>
          <w:jc w:val="center"/>
        </w:trPr>
        <w:tc>
          <w:tcPr>
            <w:tcW w:w="778"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8.1</w:t>
            </w:r>
          </w:p>
        </w:tc>
        <w:tc>
          <w:tcPr>
            <w:tcW w:w="4775"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both"/>
              <w:rPr>
                <w:rFonts w:ascii="Times New Roman" w:hAnsi="Times New Roman" w:cs="Times New Roman"/>
                <w:sz w:val="24"/>
                <w:szCs w:val="24"/>
              </w:rPr>
            </w:pPr>
            <w:r w:rsidRPr="00D6752A">
              <w:rPr>
                <w:rFonts w:ascii="Times New Roman" w:hAnsi="Times New Roman" w:cs="Times New Roman"/>
                <w:sz w:val="24"/>
                <w:szCs w:val="24"/>
              </w:rPr>
              <w:t>по темам, предложенным студентам</w:t>
            </w:r>
          </w:p>
        </w:tc>
        <w:tc>
          <w:tcPr>
            <w:tcW w:w="1098"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14</w:t>
            </w:r>
          </w:p>
        </w:tc>
        <w:tc>
          <w:tcPr>
            <w:tcW w:w="1098"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100</w:t>
            </w:r>
          </w:p>
        </w:tc>
        <w:tc>
          <w:tcPr>
            <w:tcW w:w="1099"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14</w:t>
            </w:r>
          </w:p>
        </w:tc>
        <w:tc>
          <w:tcPr>
            <w:tcW w:w="1098"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100</w:t>
            </w:r>
          </w:p>
        </w:tc>
      </w:tr>
      <w:tr w:rsidR="007D5C0B" w:rsidRPr="00D6752A" w:rsidTr="00D6752A">
        <w:trPr>
          <w:jc w:val="center"/>
        </w:trPr>
        <w:tc>
          <w:tcPr>
            <w:tcW w:w="778"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8.2</w:t>
            </w:r>
          </w:p>
        </w:tc>
        <w:tc>
          <w:tcPr>
            <w:tcW w:w="4775"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both"/>
              <w:rPr>
                <w:rFonts w:ascii="Times New Roman" w:hAnsi="Times New Roman" w:cs="Times New Roman"/>
                <w:sz w:val="24"/>
                <w:szCs w:val="24"/>
              </w:rPr>
            </w:pPr>
            <w:r w:rsidRPr="00D6752A">
              <w:rPr>
                <w:rFonts w:ascii="Times New Roman" w:hAnsi="Times New Roman" w:cs="Times New Roman"/>
                <w:sz w:val="24"/>
                <w:szCs w:val="24"/>
              </w:rPr>
              <w:t>по заявкам организаций, учреждений</w:t>
            </w:r>
          </w:p>
        </w:tc>
        <w:tc>
          <w:tcPr>
            <w:tcW w:w="1098"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w:t>
            </w:r>
          </w:p>
        </w:tc>
        <w:tc>
          <w:tcPr>
            <w:tcW w:w="1098"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w:t>
            </w:r>
          </w:p>
        </w:tc>
        <w:tc>
          <w:tcPr>
            <w:tcW w:w="1099"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w:t>
            </w:r>
          </w:p>
        </w:tc>
        <w:tc>
          <w:tcPr>
            <w:tcW w:w="1098"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w:t>
            </w:r>
          </w:p>
        </w:tc>
      </w:tr>
      <w:tr w:rsidR="007D5C0B" w:rsidRPr="00D6752A" w:rsidTr="00D6752A">
        <w:trPr>
          <w:jc w:val="center"/>
        </w:trPr>
        <w:tc>
          <w:tcPr>
            <w:tcW w:w="778"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9</w:t>
            </w:r>
          </w:p>
        </w:tc>
        <w:tc>
          <w:tcPr>
            <w:tcW w:w="4775"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both"/>
              <w:rPr>
                <w:rFonts w:ascii="Times New Roman" w:hAnsi="Times New Roman" w:cs="Times New Roman"/>
                <w:sz w:val="24"/>
                <w:szCs w:val="24"/>
              </w:rPr>
            </w:pPr>
            <w:r w:rsidRPr="00D6752A">
              <w:rPr>
                <w:rFonts w:ascii="Times New Roman" w:hAnsi="Times New Roman" w:cs="Times New Roman"/>
                <w:sz w:val="24"/>
                <w:szCs w:val="24"/>
              </w:rPr>
              <w:t>Количество выпускных практических квалификационных работ, рекомендованных:</w:t>
            </w:r>
          </w:p>
        </w:tc>
        <w:tc>
          <w:tcPr>
            <w:tcW w:w="1098" w:type="dxa"/>
            <w:tcBorders>
              <w:top w:val="single" w:sz="4" w:space="0" w:color="auto"/>
              <w:left w:val="single" w:sz="4" w:space="0" w:color="auto"/>
              <w:bottom w:val="single" w:sz="4" w:space="0" w:color="auto"/>
              <w:right w:val="single" w:sz="4" w:space="0" w:color="auto"/>
            </w:tcBorders>
          </w:tcPr>
          <w:p w:rsidR="007D5C0B" w:rsidRPr="00D6752A" w:rsidRDefault="007D5C0B" w:rsidP="00230F6F">
            <w:pPr>
              <w:widowControl w:val="0"/>
              <w:jc w:val="center"/>
              <w:rPr>
                <w:rFonts w:ascii="Times New Roman" w:hAnsi="Times New Roman" w:cs="Times New Roman"/>
                <w:sz w:val="24"/>
                <w:szCs w:val="24"/>
              </w:rPr>
            </w:pPr>
          </w:p>
        </w:tc>
        <w:tc>
          <w:tcPr>
            <w:tcW w:w="1098" w:type="dxa"/>
            <w:tcBorders>
              <w:top w:val="single" w:sz="4" w:space="0" w:color="auto"/>
              <w:left w:val="single" w:sz="4" w:space="0" w:color="auto"/>
              <w:bottom w:val="single" w:sz="4" w:space="0" w:color="auto"/>
              <w:right w:val="single" w:sz="4" w:space="0" w:color="auto"/>
            </w:tcBorders>
          </w:tcPr>
          <w:p w:rsidR="007D5C0B" w:rsidRPr="00D6752A" w:rsidRDefault="007D5C0B" w:rsidP="00230F6F">
            <w:pPr>
              <w:widowControl w:val="0"/>
              <w:jc w:val="center"/>
              <w:rPr>
                <w:rFonts w:ascii="Times New Roman" w:hAnsi="Times New Roman" w:cs="Times New Roman"/>
                <w:sz w:val="24"/>
                <w:szCs w:val="24"/>
              </w:rPr>
            </w:pPr>
          </w:p>
        </w:tc>
        <w:tc>
          <w:tcPr>
            <w:tcW w:w="1099" w:type="dxa"/>
            <w:tcBorders>
              <w:top w:val="single" w:sz="4" w:space="0" w:color="auto"/>
              <w:left w:val="single" w:sz="4" w:space="0" w:color="auto"/>
              <w:bottom w:val="single" w:sz="4" w:space="0" w:color="auto"/>
              <w:right w:val="single" w:sz="4" w:space="0" w:color="auto"/>
            </w:tcBorders>
          </w:tcPr>
          <w:p w:rsidR="007D5C0B" w:rsidRPr="00D6752A" w:rsidRDefault="007D5C0B" w:rsidP="00230F6F">
            <w:pPr>
              <w:widowControl w:val="0"/>
              <w:jc w:val="center"/>
              <w:rPr>
                <w:rFonts w:ascii="Times New Roman" w:hAnsi="Times New Roman" w:cs="Times New Roman"/>
                <w:sz w:val="24"/>
                <w:szCs w:val="24"/>
              </w:rPr>
            </w:pPr>
          </w:p>
        </w:tc>
        <w:tc>
          <w:tcPr>
            <w:tcW w:w="1098" w:type="dxa"/>
            <w:tcBorders>
              <w:top w:val="single" w:sz="4" w:space="0" w:color="auto"/>
              <w:left w:val="single" w:sz="4" w:space="0" w:color="auto"/>
              <w:bottom w:val="single" w:sz="4" w:space="0" w:color="auto"/>
              <w:right w:val="single" w:sz="4" w:space="0" w:color="auto"/>
            </w:tcBorders>
          </w:tcPr>
          <w:p w:rsidR="007D5C0B" w:rsidRPr="00D6752A" w:rsidRDefault="007D5C0B" w:rsidP="00230F6F">
            <w:pPr>
              <w:widowControl w:val="0"/>
              <w:jc w:val="center"/>
              <w:rPr>
                <w:rFonts w:ascii="Times New Roman" w:hAnsi="Times New Roman" w:cs="Times New Roman"/>
                <w:sz w:val="24"/>
                <w:szCs w:val="24"/>
              </w:rPr>
            </w:pPr>
          </w:p>
        </w:tc>
      </w:tr>
      <w:tr w:rsidR="007D5C0B" w:rsidRPr="00D6752A" w:rsidTr="00D6752A">
        <w:trPr>
          <w:jc w:val="center"/>
        </w:trPr>
        <w:tc>
          <w:tcPr>
            <w:tcW w:w="778"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9.1</w:t>
            </w:r>
          </w:p>
        </w:tc>
        <w:tc>
          <w:tcPr>
            <w:tcW w:w="4775"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both"/>
              <w:rPr>
                <w:rFonts w:ascii="Times New Roman" w:hAnsi="Times New Roman" w:cs="Times New Roman"/>
                <w:sz w:val="24"/>
                <w:szCs w:val="24"/>
              </w:rPr>
            </w:pPr>
            <w:r w:rsidRPr="00D6752A">
              <w:rPr>
                <w:rFonts w:ascii="Times New Roman" w:hAnsi="Times New Roman" w:cs="Times New Roman"/>
                <w:sz w:val="24"/>
                <w:szCs w:val="24"/>
              </w:rPr>
              <w:t>к опубликованию</w:t>
            </w:r>
          </w:p>
        </w:tc>
        <w:tc>
          <w:tcPr>
            <w:tcW w:w="1098"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w:t>
            </w:r>
          </w:p>
        </w:tc>
        <w:tc>
          <w:tcPr>
            <w:tcW w:w="1098"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w:t>
            </w:r>
          </w:p>
        </w:tc>
        <w:tc>
          <w:tcPr>
            <w:tcW w:w="1099"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w:t>
            </w:r>
          </w:p>
        </w:tc>
        <w:tc>
          <w:tcPr>
            <w:tcW w:w="1098"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w:t>
            </w:r>
          </w:p>
        </w:tc>
      </w:tr>
      <w:tr w:rsidR="007D5C0B" w:rsidRPr="00D6752A" w:rsidTr="00D6752A">
        <w:trPr>
          <w:jc w:val="center"/>
        </w:trPr>
        <w:tc>
          <w:tcPr>
            <w:tcW w:w="778"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9.2</w:t>
            </w:r>
          </w:p>
        </w:tc>
        <w:tc>
          <w:tcPr>
            <w:tcW w:w="4775"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both"/>
              <w:rPr>
                <w:rFonts w:ascii="Times New Roman" w:hAnsi="Times New Roman" w:cs="Times New Roman"/>
                <w:sz w:val="24"/>
                <w:szCs w:val="24"/>
              </w:rPr>
            </w:pPr>
            <w:r w:rsidRPr="00D6752A">
              <w:rPr>
                <w:rFonts w:ascii="Times New Roman" w:hAnsi="Times New Roman" w:cs="Times New Roman"/>
                <w:sz w:val="24"/>
                <w:szCs w:val="24"/>
              </w:rPr>
              <w:t>к внедрению</w:t>
            </w:r>
          </w:p>
        </w:tc>
        <w:tc>
          <w:tcPr>
            <w:tcW w:w="1098"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w:t>
            </w:r>
          </w:p>
        </w:tc>
        <w:tc>
          <w:tcPr>
            <w:tcW w:w="1098"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w:t>
            </w:r>
          </w:p>
        </w:tc>
        <w:tc>
          <w:tcPr>
            <w:tcW w:w="1099"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w:t>
            </w:r>
          </w:p>
        </w:tc>
        <w:tc>
          <w:tcPr>
            <w:tcW w:w="1098"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w:t>
            </w:r>
          </w:p>
        </w:tc>
      </w:tr>
    </w:tbl>
    <w:p w:rsidR="007D5C0B" w:rsidRDefault="007D5C0B" w:rsidP="00230F6F">
      <w:pPr>
        <w:widowControl w:val="0"/>
        <w:spacing w:after="0" w:line="240" w:lineRule="auto"/>
        <w:rPr>
          <w:rFonts w:ascii="Calibri" w:eastAsia="Times New Roman" w:hAnsi="Calibri" w:cs="Calibri"/>
          <w:lang w:eastAsia="ru-RU"/>
        </w:rPr>
      </w:pPr>
    </w:p>
    <w:p w:rsidR="007D5C0B" w:rsidRDefault="007D5C0B" w:rsidP="00230F6F">
      <w:pPr>
        <w:widowControl w:val="0"/>
        <w:spacing w:after="0" w:line="240" w:lineRule="auto"/>
        <w:jc w:val="center"/>
      </w:pPr>
      <w:r>
        <w:rPr>
          <w:rFonts w:ascii="Calibri" w:eastAsia="Times New Roman" w:hAnsi="Calibri" w:cs="Calibri"/>
          <w:noProof/>
          <w:lang w:eastAsia="ru-RU"/>
        </w:rPr>
        <w:drawing>
          <wp:inline distT="0" distB="0" distL="0" distR="0">
            <wp:extent cx="5495290" cy="3209290"/>
            <wp:effectExtent l="0" t="0" r="10160" b="1016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6752A" w:rsidRDefault="00D6752A" w:rsidP="00230F6F">
      <w:pPr>
        <w:widowControl w:val="0"/>
      </w:pPr>
      <w:r>
        <w:br w:type="page"/>
      </w:r>
    </w:p>
    <w:p w:rsidR="007D5C0B" w:rsidRPr="00DC52C8" w:rsidRDefault="007D5C0B" w:rsidP="00230F6F">
      <w:pPr>
        <w:widowControl w:val="0"/>
        <w:spacing w:after="0" w:line="240" w:lineRule="auto"/>
        <w:jc w:val="center"/>
        <w:rPr>
          <w:rFonts w:ascii="Times New Roman" w:hAnsi="Times New Roman" w:cs="Times New Roman"/>
          <w:sz w:val="28"/>
          <w:szCs w:val="28"/>
        </w:rPr>
      </w:pPr>
      <w:r w:rsidRPr="00DC52C8">
        <w:rPr>
          <w:rFonts w:ascii="Times New Roman" w:hAnsi="Times New Roman" w:cs="Times New Roman"/>
          <w:sz w:val="28"/>
          <w:szCs w:val="28"/>
        </w:rPr>
        <w:t>Результаты присвоения разрядов в соответствии с квалификацией</w:t>
      </w:r>
      <w:r w:rsidR="00D6752A" w:rsidRPr="00DC52C8">
        <w:rPr>
          <w:rFonts w:ascii="Times New Roman" w:hAnsi="Times New Roman" w:cs="Times New Roman"/>
          <w:sz w:val="28"/>
          <w:szCs w:val="28"/>
        </w:rPr>
        <w:br/>
      </w:r>
      <w:r w:rsidRPr="00DC52C8">
        <w:rPr>
          <w:rFonts w:ascii="Times New Roman" w:hAnsi="Times New Roman" w:cs="Times New Roman"/>
          <w:sz w:val="28"/>
          <w:szCs w:val="28"/>
        </w:rPr>
        <w:t>по профессии</w:t>
      </w:r>
      <w:r w:rsidR="00D6752A" w:rsidRPr="00DC52C8">
        <w:rPr>
          <w:rFonts w:ascii="Times New Roman" w:hAnsi="Times New Roman" w:cs="Times New Roman"/>
          <w:sz w:val="28"/>
          <w:szCs w:val="28"/>
        </w:rPr>
        <w:t xml:space="preserve"> </w:t>
      </w:r>
      <w:r w:rsidRPr="00DC52C8">
        <w:rPr>
          <w:rFonts w:ascii="Times New Roman" w:hAnsi="Times New Roman"/>
          <w:sz w:val="28"/>
          <w:szCs w:val="28"/>
        </w:rPr>
        <w:t>38.01.02 – Продавец, контролер-кассир</w:t>
      </w:r>
    </w:p>
    <w:tbl>
      <w:tblPr>
        <w:tblStyle w:val="a4"/>
        <w:tblW w:w="9639" w:type="dxa"/>
        <w:jc w:val="center"/>
        <w:tblLayout w:type="fixed"/>
        <w:tblLook w:val="04A0" w:firstRow="1" w:lastRow="0" w:firstColumn="1" w:lastColumn="0" w:noHBand="0" w:noVBand="1"/>
      </w:tblPr>
      <w:tblGrid>
        <w:gridCol w:w="806"/>
        <w:gridCol w:w="3738"/>
        <w:gridCol w:w="849"/>
        <w:gridCol w:w="849"/>
        <w:gridCol w:w="849"/>
        <w:gridCol w:w="849"/>
        <w:gridCol w:w="849"/>
        <w:gridCol w:w="850"/>
      </w:tblGrid>
      <w:tr w:rsidR="007D5C0B" w:rsidRPr="00D6752A" w:rsidTr="00D6752A">
        <w:trPr>
          <w:trHeight w:val="489"/>
          <w:jc w:val="center"/>
        </w:trPr>
        <w:tc>
          <w:tcPr>
            <w:tcW w:w="830" w:type="dxa"/>
            <w:vMerge w:val="restart"/>
            <w:tcBorders>
              <w:top w:val="single" w:sz="4" w:space="0" w:color="auto"/>
              <w:left w:val="single" w:sz="4" w:space="0" w:color="auto"/>
              <w:bottom w:val="single" w:sz="4" w:space="0" w:color="auto"/>
              <w:right w:val="single" w:sz="4" w:space="0" w:color="auto"/>
            </w:tcBorders>
            <w:hideMark/>
          </w:tcPr>
          <w:p w:rsidR="007D5C0B" w:rsidRPr="00D6752A" w:rsidRDefault="00436299"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 </w:t>
            </w:r>
            <w:r w:rsidR="007D5C0B" w:rsidRPr="00D6752A">
              <w:rPr>
                <w:rFonts w:ascii="Times New Roman" w:hAnsi="Times New Roman" w:cs="Times New Roman"/>
                <w:sz w:val="24"/>
                <w:szCs w:val="24"/>
              </w:rPr>
              <w:t>п/п</w:t>
            </w:r>
          </w:p>
        </w:tc>
        <w:tc>
          <w:tcPr>
            <w:tcW w:w="3877" w:type="dxa"/>
            <w:vMerge w:val="restart"/>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Наименование квалификации (профессий по Общероссийскому классификатору профессий рабочих, должностей служащих и тарифных разрядов) (</w:t>
            </w:r>
            <w:hyperlink r:id="rId15" w:history="1">
              <w:r w:rsidRPr="00D6752A">
                <w:rPr>
                  <w:rStyle w:val="af0"/>
                  <w:rFonts w:ascii="Times New Roman" w:hAnsi="Times New Roman" w:cs="Times New Roman"/>
                  <w:color w:val="106BBE"/>
                  <w:sz w:val="24"/>
                  <w:szCs w:val="24"/>
                  <w:u w:val="none"/>
                </w:rPr>
                <w:t>OK 016-94</w:t>
              </w:r>
            </w:hyperlink>
            <w:r w:rsidRPr="00D6752A">
              <w:rPr>
                <w:rFonts w:ascii="Times New Roman" w:hAnsi="Times New Roman" w:cs="Times New Roman"/>
                <w:sz w:val="24"/>
                <w:szCs w:val="24"/>
              </w:rPr>
              <w:t>)</w:t>
            </w:r>
            <w:hyperlink r:id="rId16" w:anchor="sub_1111" w:history="1">
              <w:r w:rsidRPr="00D6752A">
                <w:rPr>
                  <w:rStyle w:val="af0"/>
                  <w:rFonts w:ascii="Times New Roman" w:hAnsi="Times New Roman" w:cs="Times New Roman"/>
                  <w:color w:val="106BBE"/>
                  <w:sz w:val="24"/>
                  <w:szCs w:val="24"/>
                  <w:u w:val="none"/>
                </w:rPr>
                <w:t>*</w:t>
              </w:r>
            </w:hyperlink>
          </w:p>
        </w:tc>
        <w:tc>
          <w:tcPr>
            <w:tcW w:w="5239" w:type="dxa"/>
            <w:gridSpan w:val="6"/>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Разряд</w:t>
            </w:r>
          </w:p>
        </w:tc>
      </w:tr>
      <w:tr w:rsidR="007D5C0B" w:rsidRPr="00D6752A" w:rsidTr="00D6752A">
        <w:trPr>
          <w:trHeight w:val="285"/>
          <w:jc w:val="center"/>
        </w:trPr>
        <w:tc>
          <w:tcPr>
            <w:tcW w:w="830" w:type="dxa"/>
            <w:vMerge/>
            <w:tcBorders>
              <w:top w:val="single" w:sz="4" w:space="0" w:color="auto"/>
              <w:left w:val="single" w:sz="4" w:space="0" w:color="auto"/>
              <w:bottom w:val="single" w:sz="4" w:space="0" w:color="auto"/>
              <w:right w:val="single" w:sz="4" w:space="0" w:color="auto"/>
            </w:tcBorders>
            <w:vAlign w:val="center"/>
            <w:hideMark/>
          </w:tcPr>
          <w:p w:rsidR="007D5C0B" w:rsidRPr="00D6752A" w:rsidRDefault="007D5C0B" w:rsidP="00230F6F">
            <w:pPr>
              <w:widowControl w:val="0"/>
              <w:rPr>
                <w:rFonts w:ascii="Times New Roman" w:hAnsi="Times New Roman" w:cs="Times New Roman"/>
                <w:sz w:val="24"/>
                <w:szCs w:val="24"/>
              </w:rPr>
            </w:pPr>
          </w:p>
        </w:tc>
        <w:tc>
          <w:tcPr>
            <w:tcW w:w="3877" w:type="dxa"/>
            <w:vMerge/>
            <w:tcBorders>
              <w:top w:val="single" w:sz="4" w:space="0" w:color="auto"/>
              <w:left w:val="single" w:sz="4" w:space="0" w:color="auto"/>
              <w:bottom w:val="single" w:sz="4" w:space="0" w:color="auto"/>
              <w:right w:val="single" w:sz="4" w:space="0" w:color="auto"/>
            </w:tcBorders>
            <w:vAlign w:val="center"/>
            <w:hideMark/>
          </w:tcPr>
          <w:p w:rsidR="007D5C0B" w:rsidRPr="00D6752A" w:rsidRDefault="007D5C0B" w:rsidP="00230F6F">
            <w:pPr>
              <w:widowControl w:val="0"/>
              <w:rPr>
                <w:rFonts w:ascii="Times New Roman" w:hAnsi="Times New Roman" w:cs="Times New Roman"/>
                <w:sz w:val="24"/>
                <w:szCs w:val="24"/>
              </w:rPr>
            </w:pPr>
          </w:p>
        </w:tc>
        <w:tc>
          <w:tcPr>
            <w:tcW w:w="1746" w:type="dxa"/>
            <w:gridSpan w:val="2"/>
            <w:tcBorders>
              <w:top w:val="single" w:sz="4" w:space="0" w:color="auto"/>
              <w:left w:val="single" w:sz="4" w:space="0" w:color="auto"/>
              <w:bottom w:val="single" w:sz="4" w:space="0" w:color="auto"/>
              <w:right w:val="single" w:sz="4" w:space="0" w:color="auto"/>
            </w:tcBorders>
            <w:hideMark/>
          </w:tcPr>
          <w:p w:rsidR="007D5C0B" w:rsidRPr="00D6752A" w:rsidRDefault="00436299" w:rsidP="00230F6F">
            <w:pPr>
              <w:widowControl w:val="0"/>
              <w:jc w:val="center"/>
              <w:rPr>
                <w:rFonts w:ascii="Times New Roman" w:hAnsi="Times New Roman" w:cs="Times New Roman"/>
                <w:sz w:val="24"/>
                <w:szCs w:val="24"/>
                <w:lang w:val="en-US"/>
              </w:rPr>
            </w:pPr>
            <w:r w:rsidRPr="00D6752A">
              <w:rPr>
                <w:rFonts w:ascii="Times New Roman" w:hAnsi="Times New Roman" w:cs="Times New Roman"/>
                <w:sz w:val="24"/>
                <w:szCs w:val="24"/>
              </w:rPr>
              <w:t>№ </w:t>
            </w:r>
            <w:r w:rsidR="007D5C0B" w:rsidRPr="00D6752A">
              <w:rPr>
                <w:rFonts w:ascii="Times New Roman" w:hAnsi="Times New Roman" w:cs="Times New Roman"/>
                <w:sz w:val="24"/>
                <w:szCs w:val="24"/>
              </w:rPr>
              <w:t>разряда</w:t>
            </w:r>
            <w:r w:rsidR="007D5C0B" w:rsidRPr="00D6752A">
              <w:rPr>
                <w:rFonts w:ascii="Times New Roman" w:hAnsi="Times New Roman" w:cs="Times New Roman"/>
                <w:sz w:val="24"/>
                <w:szCs w:val="24"/>
                <w:lang w:val="en-US"/>
              </w:rPr>
              <w:t>IV</w:t>
            </w:r>
          </w:p>
        </w:tc>
        <w:tc>
          <w:tcPr>
            <w:tcW w:w="1746" w:type="dxa"/>
            <w:gridSpan w:val="2"/>
            <w:tcBorders>
              <w:top w:val="single" w:sz="4" w:space="0" w:color="auto"/>
              <w:left w:val="single" w:sz="4" w:space="0" w:color="auto"/>
              <w:bottom w:val="single" w:sz="4" w:space="0" w:color="auto"/>
              <w:right w:val="single" w:sz="4" w:space="0" w:color="auto"/>
            </w:tcBorders>
            <w:hideMark/>
          </w:tcPr>
          <w:p w:rsidR="007D5C0B" w:rsidRPr="00D6752A" w:rsidRDefault="00436299" w:rsidP="00230F6F">
            <w:pPr>
              <w:widowControl w:val="0"/>
              <w:jc w:val="center"/>
              <w:rPr>
                <w:rFonts w:ascii="Times New Roman" w:hAnsi="Times New Roman" w:cs="Times New Roman"/>
                <w:sz w:val="24"/>
                <w:szCs w:val="24"/>
                <w:lang w:val="en-US"/>
              </w:rPr>
            </w:pPr>
            <w:r w:rsidRPr="00D6752A">
              <w:rPr>
                <w:rFonts w:ascii="Times New Roman" w:hAnsi="Times New Roman" w:cs="Times New Roman"/>
                <w:sz w:val="24"/>
                <w:szCs w:val="24"/>
              </w:rPr>
              <w:t>№ </w:t>
            </w:r>
            <w:r w:rsidR="007D5C0B" w:rsidRPr="00D6752A">
              <w:rPr>
                <w:rFonts w:ascii="Times New Roman" w:hAnsi="Times New Roman" w:cs="Times New Roman"/>
                <w:sz w:val="24"/>
                <w:szCs w:val="24"/>
              </w:rPr>
              <w:t>разряда</w:t>
            </w:r>
            <w:r w:rsidR="007D5C0B" w:rsidRPr="00D6752A">
              <w:rPr>
                <w:rFonts w:ascii="Times New Roman" w:hAnsi="Times New Roman" w:cs="Times New Roman"/>
                <w:sz w:val="24"/>
                <w:szCs w:val="24"/>
                <w:lang w:val="en-US"/>
              </w:rPr>
              <w:t xml:space="preserve"> III</w:t>
            </w:r>
          </w:p>
        </w:tc>
        <w:tc>
          <w:tcPr>
            <w:tcW w:w="1747" w:type="dxa"/>
            <w:gridSpan w:val="2"/>
            <w:tcBorders>
              <w:top w:val="single" w:sz="4" w:space="0" w:color="auto"/>
              <w:left w:val="single" w:sz="4" w:space="0" w:color="auto"/>
              <w:bottom w:val="single" w:sz="4" w:space="0" w:color="auto"/>
              <w:right w:val="single" w:sz="4" w:space="0" w:color="auto"/>
            </w:tcBorders>
            <w:hideMark/>
          </w:tcPr>
          <w:p w:rsidR="007D5C0B" w:rsidRPr="00D6752A" w:rsidRDefault="00436299" w:rsidP="00230F6F">
            <w:pPr>
              <w:widowControl w:val="0"/>
              <w:jc w:val="center"/>
              <w:rPr>
                <w:rFonts w:ascii="Times New Roman" w:hAnsi="Times New Roman" w:cs="Times New Roman"/>
                <w:sz w:val="24"/>
                <w:szCs w:val="24"/>
                <w:lang w:val="en-US"/>
              </w:rPr>
            </w:pPr>
            <w:r w:rsidRPr="00D6752A">
              <w:rPr>
                <w:rFonts w:ascii="Times New Roman" w:hAnsi="Times New Roman" w:cs="Times New Roman"/>
                <w:sz w:val="24"/>
                <w:szCs w:val="24"/>
              </w:rPr>
              <w:t>№ </w:t>
            </w:r>
            <w:r w:rsidR="007D5C0B" w:rsidRPr="00D6752A">
              <w:rPr>
                <w:rFonts w:ascii="Times New Roman" w:hAnsi="Times New Roman" w:cs="Times New Roman"/>
                <w:sz w:val="24"/>
                <w:szCs w:val="24"/>
              </w:rPr>
              <w:t>разряда</w:t>
            </w:r>
            <w:r w:rsidR="007D5C0B" w:rsidRPr="00D6752A">
              <w:rPr>
                <w:rFonts w:ascii="Times New Roman" w:hAnsi="Times New Roman" w:cs="Times New Roman"/>
                <w:sz w:val="24"/>
                <w:szCs w:val="24"/>
                <w:lang w:val="en-US"/>
              </w:rPr>
              <w:t xml:space="preserve"> III</w:t>
            </w:r>
          </w:p>
        </w:tc>
      </w:tr>
      <w:tr w:rsidR="007D5C0B" w:rsidRPr="00D6752A" w:rsidTr="00D6752A">
        <w:trPr>
          <w:trHeight w:val="584"/>
          <w:jc w:val="center"/>
        </w:trPr>
        <w:tc>
          <w:tcPr>
            <w:tcW w:w="830" w:type="dxa"/>
            <w:vMerge/>
            <w:tcBorders>
              <w:top w:val="single" w:sz="4" w:space="0" w:color="auto"/>
              <w:left w:val="single" w:sz="4" w:space="0" w:color="auto"/>
              <w:bottom w:val="single" w:sz="4" w:space="0" w:color="auto"/>
              <w:right w:val="single" w:sz="4" w:space="0" w:color="auto"/>
            </w:tcBorders>
            <w:vAlign w:val="center"/>
            <w:hideMark/>
          </w:tcPr>
          <w:p w:rsidR="007D5C0B" w:rsidRPr="00D6752A" w:rsidRDefault="007D5C0B" w:rsidP="00230F6F">
            <w:pPr>
              <w:widowControl w:val="0"/>
              <w:rPr>
                <w:rFonts w:ascii="Times New Roman" w:hAnsi="Times New Roman" w:cs="Times New Roman"/>
                <w:sz w:val="24"/>
                <w:szCs w:val="24"/>
              </w:rPr>
            </w:pPr>
          </w:p>
        </w:tc>
        <w:tc>
          <w:tcPr>
            <w:tcW w:w="3877" w:type="dxa"/>
            <w:vMerge/>
            <w:tcBorders>
              <w:top w:val="single" w:sz="4" w:space="0" w:color="auto"/>
              <w:left w:val="single" w:sz="4" w:space="0" w:color="auto"/>
              <w:bottom w:val="single" w:sz="4" w:space="0" w:color="auto"/>
              <w:right w:val="single" w:sz="4" w:space="0" w:color="auto"/>
            </w:tcBorders>
            <w:vAlign w:val="center"/>
            <w:hideMark/>
          </w:tcPr>
          <w:p w:rsidR="007D5C0B" w:rsidRPr="00D6752A" w:rsidRDefault="007D5C0B" w:rsidP="00230F6F">
            <w:pPr>
              <w:widowControl w:val="0"/>
              <w:rPr>
                <w:rFonts w:ascii="Times New Roman" w:hAnsi="Times New Roman" w:cs="Times New Roman"/>
                <w:sz w:val="24"/>
                <w:szCs w:val="24"/>
              </w:rPr>
            </w:pPr>
          </w:p>
        </w:tc>
        <w:tc>
          <w:tcPr>
            <w:tcW w:w="873"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коли-чество</w:t>
            </w:r>
          </w:p>
        </w:tc>
        <w:tc>
          <w:tcPr>
            <w:tcW w:w="873" w:type="dxa"/>
            <w:tcBorders>
              <w:top w:val="single" w:sz="4" w:space="0" w:color="auto"/>
              <w:left w:val="single" w:sz="4" w:space="0" w:color="auto"/>
              <w:bottom w:val="single" w:sz="4" w:space="0" w:color="auto"/>
              <w:right w:val="single" w:sz="4" w:space="0" w:color="auto"/>
            </w:tcBorders>
            <w:hideMark/>
          </w:tcPr>
          <w:p w:rsidR="007D5C0B" w:rsidRPr="00D6752A" w:rsidRDefault="00436299"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 %</w:t>
            </w:r>
          </w:p>
        </w:tc>
        <w:tc>
          <w:tcPr>
            <w:tcW w:w="873"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коли-чество</w:t>
            </w:r>
          </w:p>
        </w:tc>
        <w:tc>
          <w:tcPr>
            <w:tcW w:w="873" w:type="dxa"/>
            <w:tcBorders>
              <w:top w:val="single" w:sz="4" w:space="0" w:color="auto"/>
              <w:left w:val="single" w:sz="4" w:space="0" w:color="auto"/>
              <w:bottom w:val="single" w:sz="4" w:space="0" w:color="auto"/>
              <w:right w:val="single" w:sz="4" w:space="0" w:color="auto"/>
            </w:tcBorders>
            <w:hideMark/>
          </w:tcPr>
          <w:p w:rsidR="007D5C0B" w:rsidRPr="00D6752A" w:rsidRDefault="00436299"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 %</w:t>
            </w:r>
          </w:p>
        </w:tc>
        <w:tc>
          <w:tcPr>
            <w:tcW w:w="873"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коли-чество</w:t>
            </w:r>
          </w:p>
        </w:tc>
        <w:tc>
          <w:tcPr>
            <w:tcW w:w="874" w:type="dxa"/>
            <w:tcBorders>
              <w:top w:val="single" w:sz="4" w:space="0" w:color="auto"/>
              <w:left w:val="single" w:sz="4" w:space="0" w:color="auto"/>
              <w:bottom w:val="single" w:sz="4" w:space="0" w:color="auto"/>
              <w:right w:val="single" w:sz="4" w:space="0" w:color="auto"/>
            </w:tcBorders>
            <w:hideMark/>
          </w:tcPr>
          <w:p w:rsidR="007D5C0B" w:rsidRPr="00D6752A" w:rsidRDefault="00436299"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 %</w:t>
            </w:r>
          </w:p>
        </w:tc>
      </w:tr>
      <w:tr w:rsidR="007D5C0B" w:rsidRPr="00D6752A" w:rsidTr="00D6752A">
        <w:trPr>
          <w:jc w:val="center"/>
        </w:trPr>
        <w:tc>
          <w:tcPr>
            <w:tcW w:w="830"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1</w:t>
            </w:r>
          </w:p>
        </w:tc>
        <w:tc>
          <w:tcPr>
            <w:tcW w:w="3877"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rPr>
                <w:rFonts w:ascii="Times New Roman" w:hAnsi="Times New Roman" w:cs="Times New Roman"/>
                <w:sz w:val="24"/>
                <w:szCs w:val="24"/>
              </w:rPr>
            </w:pPr>
            <w:r w:rsidRPr="00D6752A">
              <w:rPr>
                <w:rFonts w:ascii="Times New Roman" w:hAnsi="Times New Roman" w:cs="Times New Roman"/>
                <w:sz w:val="24"/>
                <w:szCs w:val="24"/>
              </w:rPr>
              <w:t>Продавец непродовольственных товаров</w:t>
            </w:r>
          </w:p>
        </w:tc>
        <w:tc>
          <w:tcPr>
            <w:tcW w:w="873"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lang w:val="en-US"/>
              </w:rPr>
              <w:t>1</w:t>
            </w:r>
            <w:r w:rsidRPr="00D6752A">
              <w:rPr>
                <w:rFonts w:ascii="Times New Roman" w:hAnsi="Times New Roman" w:cs="Times New Roman"/>
                <w:sz w:val="24"/>
                <w:szCs w:val="24"/>
              </w:rPr>
              <w:t>4</w:t>
            </w:r>
          </w:p>
        </w:tc>
        <w:tc>
          <w:tcPr>
            <w:tcW w:w="873"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lang w:val="en-US"/>
              </w:rPr>
            </w:pPr>
            <w:r w:rsidRPr="00D6752A">
              <w:rPr>
                <w:rFonts w:ascii="Times New Roman" w:hAnsi="Times New Roman" w:cs="Times New Roman"/>
                <w:sz w:val="24"/>
                <w:szCs w:val="24"/>
                <w:lang w:val="en-US"/>
              </w:rPr>
              <w:t>100</w:t>
            </w:r>
          </w:p>
        </w:tc>
        <w:tc>
          <w:tcPr>
            <w:tcW w:w="873" w:type="dxa"/>
            <w:tcBorders>
              <w:top w:val="single" w:sz="4" w:space="0" w:color="auto"/>
              <w:left w:val="single" w:sz="4" w:space="0" w:color="auto"/>
              <w:bottom w:val="single" w:sz="4" w:space="0" w:color="auto"/>
              <w:right w:val="single" w:sz="4" w:space="0" w:color="auto"/>
            </w:tcBorders>
          </w:tcPr>
          <w:p w:rsidR="007D5C0B" w:rsidRPr="00D6752A" w:rsidRDefault="007D5C0B" w:rsidP="00230F6F">
            <w:pPr>
              <w:widowControl w:val="0"/>
              <w:jc w:val="center"/>
              <w:rPr>
                <w:rFonts w:ascii="Times New Roman" w:hAnsi="Times New Roman" w:cs="Times New Roman"/>
                <w:sz w:val="24"/>
                <w:szCs w:val="24"/>
              </w:rPr>
            </w:pPr>
          </w:p>
        </w:tc>
        <w:tc>
          <w:tcPr>
            <w:tcW w:w="873" w:type="dxa"/>
            <w:tcBorders>
              <w:top w:val="single" w:sz="4" w:space="0" w:color="auto"/>
              <w:left w:val="single" w:sz="4" w:space="0" w:color="auto"/>
              <w:bottom w:val="single" w:sz="4" w:space="0" w:color="auto"/>
              <w:right w:val="single" w:sz="4" w:space="0" w:color="auto"/>
            </w:tcBorders>
          </w:tcPr>
          <w:p w:rsidR="007D5C0B" w:rsidRPr="00D6752A" w:rsidRDefault="007D5C0B" w:rsidP="00230F6F">
            <w:pPr>
              <w:widowControl w:val="0"/>
              <w:jc w:val="center"/>
              <w:rPr>
                <w:rFonts w:ascii="Times New Roman" w:hAnsi="Times New Roman" w:cs="Times New Roman"/>
                <w:sz w:val="24"/>
                <w:szCs w:val="24"/>
              </w:rPr>
            </w:pPr>
          </w:p>
        </w:tc>
        <w:tc>
          <w:tcPr>
            <w:tcW w:w="873" w:type="dxa"/>
            <w:tcBorders>
              <w:top w:val="single" w:sz="4" w:space="0" w:color="auto"/>
              <w:left w:val="single" w:sz="4" w:space="0" w:color="auto"/>
              <w:bottom w:val="single" w:sz="4" w:space="0" w:color="auto"/>
              <w:right w:val="single" w:sz="4" w:space="0" w:color="auto"/>
            </w:tcBorders>
          </w:tcPr>
          <w:p w:rsidR="007D5C0B" w:rsidRPr="00D6752A" w:rsidRDefault="007D5C0B" w:rsidP="00230F6F">
            <w:pPr>
              <w:widowControl w:val="0"/>
              <w:jc w:val="center"/>
              <w:rPr>
                <w:rFonts w:ascii="Times New Roman" w:hAnsi="Times New Roman" w:cs="Times New Roman"/>
                <w:sz w:val="24"/>
                <w:szCs w:val="24"/>
              </w:rPr>
            </w:pPr>
          </w:p>
        </w:tc>
        <w:tc>
          <w:tcPr>
            <w:tcW w:w="874" w:type="dxa"/>
            <w:tcBorders>
              <w:top w:val="single" w:sz="4" w:space="0" w:color="auto"/>
              <w:left w:val="single" w:sz="4" w:space="0" w:color="auto"/>
              <w:bottom w:val="single" w:sz="4" w:space="0" w:color="auto"/>
              <w:right w:val="single" w:sz="4" w:space="0" w:color="auto"/>
            </w:tcBorders>
          </w:tcPr>
          <w:p w:rsidR="007D5C0B" w:rsidRPr="00D6752A" w:rsidRDefault="007D5C0B" w:rsidP="00230F6F">
            <w:pPr>
              <w:widowControl w:val="0"/>
              <w:jc w:val="center"/>
              <w:rPr>
                <w:rFonts w:ascii="Times New Roman" w:hAnsi="Times New Roman" w:cs="Times New Roman"/>
                <w:sz w:val="24"/>
                <w:szCs w:val="24"/>
              </w:rPr>
            </w:pPr>
          </w:p>
        </w:tc>
      </w:tr>
      <w:tr w:rsidR="007D5C0B" w:rsidRPr="00D6752A" w:rsidTr="00D6752A">
        <w:trPr>
          <w:jc w:val="center"/>
        </w:trPr>
        <w:tc>
          <w:tcPr>
            <w:tcW w:w="830"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2</w:t>
            </w:r>
          </w:p>
        </w:tc>
        <w:tc>
          <w:tcPr>
            <w:tcW w:w="3877"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rPr>
                <w:rFonts w:ascii="Times New Roman" w:hAnsi="Times New Roman" w:cs="Times New Roman"/>
                <w:sz w:val="24"/>
                <w:szCs w:val="24"/>
              </w:rPr>
            </w:pPr>
            <w:r w:rsidRPr="00D6752A">
              <w:rPr>
                <w:rFonts w:ascii="Times New Roman" w:hAnsi="Times New Roman" w:cs="Times New Roman"/>
                <w:sz w:val="24"/>
                <w:szCs w:val="24"/>
              </w:rPr>
              <w:t>Продавец продовольственных товаров</w:t>
            </w:r>
          </w:p>
        </w:tc>
        <w:tc>
          <w:tcPr>
            <w:tcW w:w="873" w:type="dxa"/>
            <w:tcBorders>
              <w:top w:val="single" w:sz="4" w:space="0" w:color="auto"/>
              <w:left w:val="single" w:sz="4" w:space="0" w:color="auto"/>
              <w:bottom w:val="single" w:sz="4" w:space="0" w:color="auto"/>
              <w:right w:val="single" w:sz="4" w:space="0" w:color="auto"/>
            </w:tcBorders>
          </w:tcPr>
          <w:p w:rsidR="007D5C0B" w:rsidRPr="00D6752A" w:rsidRDefault="007D5C0B" w:rsidP="00230F6F">
            <w:pPr>
              <w:widowControl w:val="0"/>
              <w:jc w:val="center"/>
              <w:rPr>
                <w:rFonts w:ascii="Times New Roman" w:hAnsi="Times New Roman" w:cs="Times New Roman"/>
                <w:sz w:val="24"/>
                <w:szCs w:val="24"/>
              </w:rPr>
            </w:pPr>
          </w:p>
        </w:tc>
        <w:tc>
          <w:tcPr>
            <w:tcW w:w="873" w:type="dxa"/>
            <w:tcBorders>
              <w:top w:val="single" w:sz="4" w:space="0" w:color="auto"/>
              <w:left w:val="single" w:sz="4" w:space="0" w:color="auto"/>
              <w:bottom w:val="single" w:sz="4" w:space="0" w:color="auto"/>
              <w:right w:val="single" w:sz="4" w:space="0" w:color="auto"/>
            </w:tcBorders>
          </w:tcPr>
          <w:p w:rsidR="007D5C0B" w:rsidRPr="00D6752A" w:rsidRDefault="007D5C0B" w:rsidP="00230F6F">
            <w:pPr>
              <w:widowControl w:val="0"/>
              <w:jc w:val="center"/>
              <w:rPr>
                <w:rFonts w:ascii="Times New Roman" w:hAnsi="Times New Roman" w:cs="Times New Roman"/>
                <w:sz w:val="24"/>
                <w:szCs w:val="24"/>
              </w:rPr>
            </w:pPr>
          </w:p>
        </w:tc>
        <w:tc>
          <w:tcPr>
            <w:tcW w:w="873"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lang w:val="en-US"/>
              </w:rPr>
              <w:t>1</w:t>
            </w:r>
            <w:r w:rsidRPr="00D6752A">
              <w:rPr>
                <w:rFonts w:ascii="Times New Roman" w:hAnsi="Times New Roman" w:cs="Times New Roman"/>
                <w:sz w:val="24"/>
                <w:szCs w:val="24"/>
              </w:rPr>
              <w:t>4</w:t>
            </w:r>
          </w:p>
        </w:tc>
        <w:tc>
          <w:tcPr>
            <w:tcW w:w="873"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lang w:val="en-US"/>
              </w:rPr>
            </w:pPr>
            <w:r w:rsidRPr="00D6752A">
              <w:rPr>
                <w:rFonts w:ascii="Times New Roman" w:hAnsi="Times New Roman" w:cs="Times New Roman"/>
                <w:sz w:val="24"/>
                <w:szCs w:val="24"/>
                <w:lang w:val="en-US"/>
              </w:rPr>
              <w:t>100</w:t>
            </w:r>
          </w:p>
        </w:tc>
        <w:tc>
          <w:tcPr>
            <w:tcW w:w="873" w:type="dxa"/>
            <w:tcBorders>
              <w:top w:val="single" w:sz="4" w:space="0" w:color="auto"/>
              <w:left w:val="single" w:sz="4" w:space="0" w:color="auto"/>
              <w:bottom w:val="single" w:sz="4" w:space="0" w:color="auto"/>
              <w:right w:val="single" w:sz="4" w:space="0" w:color="auto"/>
            </w:tcBorders>
          </w:tcPr>
          <w:p w:rsidR="007D5C0B" w:rsidRPr="00D6752A" w:rsidRDefault="007D5C0B" w:rsidP="00230F6F">
            <w:pPr>
              <w:widowControl w:val="0"/>
              <w:jc w:val="center"/>
              <w:rPr>
                <w:rFonts w:ascii="Times New Roman" w:hAnsi="Times New Roman" w:cs="Times New Roman"/>
                <w:sz w:val="24"/>
                <w:szCs w:val="24"/>
              </w:rPr>
            </w:pPr>
          </w:p>
        </w:tc>
        <w:tc>
          <w:tcPr>
            <w:tcW w:w="874" w:type="dxa"/>
            <w:tcBorders>
              <w:top w:val="single" w:sz="4" w:space="0" w:color="auto"/>
              <w:left w:val="single" w:sz="4" w:space="0" w:color="auto"/>
              <w:bottom w:val="single" w:sz="4" w:space="0" w:color="auto"/>
              <w:right w:val="single" w:sz="4" w:space="0" w:color="auto"/>
            </w:tcBorders>
          </w:tcPr>
          <w:p w:rsidR="007D5C0B" w:rsidRPr="00D6752A" w:rsidRDefault="007D5C0B" w:rsidP="00230F6F">
            <w:pPr>
              <w:widowControl w:val="0"/>
              <w:jc w:val="center"/>
              <w:rPr>
                <w:rFonts w:ascii="Times New Roman" w:hAnsi="Times New Roman" w:cs="Times New Roman"/>
                <w:sz w:val="24"/>
                <w:szCs w:val="24"/>
              </w:rPr>
            </w:pPr>
          </w:p>
        </w:tc>
      </w:tr>
      <w:tr w:rsidR="007D5C0B" w:rsidRPr="00D6752A" w:rsidTr="00D6752A">
        <w:trPr>
          <w:jc w:val="center"/>
        </w:trPr>
        <w:tc>
          <w:tcPr>
            <w:tcW w:w="830"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3</w:t>
            </w:r>
          </w:p>
        </w:tc>
        <w:tc>
          <w:tcPr>
            <w:tcW w:w="3877"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rPr>
                <w:rFonts w:ascii="Times New Roman" w:hAnsi="Times New Roman" w:cs="Times New Roman"/>
                <w:sz w:val="24"/>
                <w:szCs w:val="24"/>
              </w:rPr>
            </w:pPr>
            <w:r w:rsidRPr="00D6752A">
              <w:rPr>
                <w:rFonts w:ascii="Times New Roman" w:hAnsi="Times New Roman" w:cs="Times New Roman"/>
                <w:sz w:val="24"/>
                <w:szCs w:val="24"/>
              </w:rPr>
              <w:t>Контролер-кассир</w:t>
            </w:r>
          </w:p>
        </w:tc>
        <w:tc>
          <w:tcPr>
            <w:tcW w:w="873" w:type="dxa"/>
            <w:tcBorders>
              <w:top w:val="single" w:sz="4" w:space="0" w:color="auto"/>
              <w:left w:val="single" w:sz="4" w:space="0" w:color="auto"/>
              <w:bottom w:val="single" w:sz="4" w:space="0" w:color="auto"/>
              <w:right w:val="single" w:sz="4" w:space="0" w:color="auto"/>
            </w:tcBorders>
          </w:tcPr>
          <w:p w:rsidR="007D5C0B" w:rsidRPr="00D6752A" w:rsidRDefault="007D5C0B" w:rsidP="00230F6F">
            <w:pPr>
              <w:widowControl w:val="0"/>
              <w:jc w:val="center"/>
              <w:rPr>
                <w:rFonts w:ascii="Times New Roman" w:hAnsi="Times New Roman" w:cs="Times New Roman"/>
                <w:sz w:val="24"/>
                <w:szCs w:val="24"/>
              </w:rPr>
            </w:pPr>
          </w:p>
        </w:tc>
        <w:tc>
          <w:tcPr>
            <w:tcW w:w="873" w:type="dxa"/>
            <w:tcBorders>
              <w:top w:val="single" w:sz="4" w:space="0" w:color="auto"/>
              <w:left w:val="single" w:sz="4" w:space="0" w:color="auto"/>
              <w:bottom w:val="single" w:sz="4" w:space="0" w:color="auto"/>
              <w:right w:val="single" w:sz="4" w:space="0" w:color="auto"/>
            </w:tcBorders>
          </w:tcPr>
          <w:p w:rsidR="007D5C0B" w:rsidRPr="00D6752A" w:rsidRDefault="007D5C0B" w:rsidP="00230F6F">
            <w:pPr>
              <w:widowControl w:val="0"/>
              <w:jc w:val="center"/>
              <w:rPr>
                <w:rFonts w:ascii="Times New Roman" w:hAnsi="Times New Roman" w:cs="Times New Roman"/>
                <w:sz w:val="24"/>
                <w:szCs w:val="24"/>
              </w:rPr>
            </w:pPr>
          </w:p>
        </w:tc>
        <w:tc>
          <w:tcPr>
            <w:tcW w:w="873" w:type="dxa"/>
            <w:tcBorders>
              <w:top w:val="single" w:sz="4" w:space="0" w:color="auto"/>
              <w:left w:val="single" w:sz="4" w:space="0" w:color="auto"/>
              <w:bottom w:val="single" w:sz="4" w:space="0" w:color="auto"/>
              <w:right w:val="single" w:sz="4" w:space="0" w:color="auto"/>
            </w:tcBorders>
          </w:tcPr>
          <w:p w:rsidR="007D5C0B" w:rsidRPr="00D6752A" w:rsidRDefault="007D5C0B" w:rsidP="00230F6F">
            <w:pPr>
              <w:widowControl w:val="0"/>
              <w:jc w:val="center"/>
              <w:rPr>
                <w:rFonts w:ascii="Times New Roman" w:hAnsi="Times New Roman" w:cs="Times New Roman"/>
                <w:sz w:val="24"/>
                <w:szCs w:val="24"/>
              </w:rPr>
            </w:pPr>
          </w:p>
        </w:tc>
        <w:tc>
          <w:tcPr>
            <w:tcW w:w="873" w:type="dxa"/>
            <w:tcBorders>
              <w:top w:val="single" w:sz="4" w:space="0" w:color="auto"/>
              <w:left w:val="single" w:sz="4" w:space="0" w:color="auto"/>
              <w:bottom w:val="single" w:sz="4" w:space="0" w:color="auto"/>
              <w:right w:val="single" w:sz="4" w:space="0" w:color="auto"/>
            </w:tcBorders>
          </w:tcPr>
          <w:p w:rsidR="007D5C0B" w:rsidRPr="00D6752A" w:rsidRDefault="007D5C0B" w:rsidP="00230F6F">
            <w:pPr>
              <w:widowControl w:val="0"/>
              <w:jc w:val="center"/>
              <w:rPr>
                <w:rFonts w:ascii="Times New Roman" w:hAnsi="Times New Roman" w:cs="Times New Roman"/>
                <w:sz w:val="24"/>
                <w:szCs w:val="24"/>
              </w:rPr>
            </w:pPr>
          </w:p>
        </w:tc>
        <w:tc>
          <w:tcPr>
            <w:tcW w:w="873"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lang w:val="en-US"/>
              </w:rPr>
              <w:t>1</w:t>
            </w:r>
            <w:r w:rsidRPr="00D6752A">
              <w:rPr>
                <w:rFonts w:ascii="Times New Roman" w:hAnsi="Times New Roman" w:cs="Times New Roman"/>
                <w:sz w:val="24"/>
                <w:szCs w:val="24"/>
              </w:rPr>
              <w:t>4</w:t>
            </w:r>
          </w:p>
        </w:tc>
        <w:tc>
          <w:tcPr>
            <w:tcW w:w="874"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lang w:val="en-US"/>
              </w:rPr>
            </w:pPr>
            <w:r w:rsidRPr="00D6752A">
              <w:rPr>
                <w:rFonts w:ascii="Times New Roman" w:hAnsi="Times New Roman" w:cs="Times New Roman"/>
                <w:sz w:val="24"/>
                <w:szCs w:val="24"/>
                <w:lang w:val="en-US"/>
              </w:rPr>
              <w:t>100</w:t>
            </w:r>
          </w:p>
        </w:tc>
      </w:tr>
    </w:tbl>
    <w:p w:rsidR="007D5C0B" w:rsidRDefault="007D5C0B" w:rsidP="00230F6F">
      <w:pPr>
        <w:widowControl w:val="0"/>
        <w:spacing w:after="0" w:line="240" w:lineRule="auto"/>
        <w:rPr>
          <w:rFonts w:ascii="Calibri" w:eastAsia="Times New Roman" w:hAnsi="Calibri" w:cs="Calibri"/>
          <w:lang w:val="en-US" w:eastAsia="ru-RU"/>
        </w:rPr>
      </w:pPr>
    </w:p>
    <w:p w:rsidR="007D5C0B" w:rsidRPr="00DC52C8" w:rsidRDefault="007D5C0B" w:rsidP="00230F6F">
      <w:pPr>
        <w:widowControl w:val="0"/>
        <w:spacing w:after="0" w:line="240" w:lineRule="auto"/>
        <w:jc w:val="center"/>
        <w:rPr>
          <w:rFonts w:ascii="Times New Roman" w:hAnsi="Times New Roman" w:cs="Times New Roman"/>
          <w:sz w:val="28"/>
          <w:szCs w:val="28"/>
        </w:rPr>
      </w:pPr>
      <w:r w:rsidRPr="00DC52C8">
        <w:rPr>
          <w:rFonts w:ascii="Times New Roman" w:hAnsi="Times New Roman" w:cs="Times New Roman"/>
          <w:sz w:val="28"/>
          <w:szCs w:val="28"/>
        </w:rPr>
        <w:t>Общие результаты подготовки студентов</w:t>
      </w:r>
      <w:r w:rsidR="00DC52C8" w:rsidRPr="00DC52C8">
        <w:rPr>
          <w:rFonts w:ascii="Times New Roman" w:hAnsi="Times New Roman" w:cs="Times New Roman"/>
          <w:sz w:val="28"/>
          <w:szCs w:val="28"/>
        </w:rPr>
        <w:br/>
      </w:r>
      <w:r w:rsidRPr="00DC52C8">
        <w:rPr>
          <w:rFonts w:ascii="Times New Roman" w:hAnsi="Times New Roman" w:cs="Times New Roman"/>
          <w:sz w:val="28"/>
          <w:szCs w:val="28"/>
        </w:rPr>
        <w:t>по профессии</w:t>
      </w:r>
      <w:r w:rsidRPr="00DC52C8">
        <w:rPr>
          <w:rFonts w:ascii="Times New Roman" w:hAnsi="Times New Roman"/>
          <w:sz w:val="28"/>
          <w:szCs w:val="28"/>
        </w:rPr>
        <w:t>38.01.02 – Продавец, контролер-кассир</w:t>
      </w:r>
    </w:p>
    <w:tbl>
      <w:tblPr>
        <w:tblStyle w:val="a4"/>
        <w:tblW w:w="9639" w:type="dxa"/>
        <w:jc w:val="center"/>
        <w:tblLook w:val="04A0" w:firstRow="1" w:lastRow="0" w:firstColumn="1" w:lastColumn="0" w:noHBand="0" w:noVBand="1"/>
      </w:tblPr>
      <w:tblGrid>
        <w:gridCol w:w="830"/>
        <w:gridCol w:w="4559"/>
        <w:gridCol w:w="1064"/>
        <w:gridCol w:w="1028"/>
        <w:gridCol w:w="1097"/>
        <w:gridCol w:w="1061"/>
      </w:tblGrid>
      <w:tr w:rsidR="007D5C0B" w:rsidRPr="00D6752A" w:rsidTr="00D6752A">
        <w:trPr>
          <w:trHeight w:val="285"/>
          <w:jc w:val="center"/>
        </w:trPr>
        <w:tc>
          <w:tcPr>
            <w:tcW w:w="567" w:type="dxa"/>
            <w:vMerge w:val="restart"/>
            <w:tcBorders>
              <w:top w:val="single" w:sz="4" w:space="0" w:color="auto"/>
              <w:left w:val="single" w:sz="4" w:space="0" w:color="auto"/>
              <w:bottom w:val="single" w:sz="4" w:space="0" w:color="auto"/>
              <w:right w:val="single" w:sz="4" w:space="0" w:color="auto"/>
            </w:tcBorders>
            <w:hideMark/>
          </w:tcPr>
          <w:p w:rsidR="007D5C0B" w:rsidRPr="00D6752A" w:rsidRDefault="00436299"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 </w:t>
            </w:r>
            <w:r w:rsidR="007D5C0B" w:rsidRPr="00D6752A">
              <w:rPr>
                <w:rFonts w:ascii="Times New Roman" w:hAnsi="Times New Roman" w:cs="Times New Roman"/>
                <w:sz w:val="24"/>
                <w:szCs w:val="24"/>
              </w:rPr>
              <w:t>п/п</w:t>
            </w:r>
          </w:p>
        </w:tc>
        <w:tc>
          <w:tcPr>
            <w:tcW w:w="4962" w:type="dxa"/>
            <w:vMerge w:val="restart"/>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Показатели</w:t>
            </w:r>
          </w:p>
        </w:tc>
        <w:tc>
          <w:tcPr>
            <w:tcW w:w="2229" w:type="dxa"/>
            <w:gridSpan w:val="2"/>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Всего</w:t>
            </w:r>
          </w:p>
        </w:tc>
        <w:tc>
          <w:tcPr>
            <w:tcW w:w="2307" w:type="dxa"/>
            <w:gridSpan w:val="2"/>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 xml:space="preserve">Форма обучения </w:t>
            </w:r>
          </w:p>
        </w:tc>
      </w:tr>
      <w:tr w:rsidR="007D5C0B" w:rsidRPr="00D6752A" w:rsidTr="00D6752A">
        <w:trPr>
          <w:trHeight w:val="26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5C0B" w:rsidRPr="00D6752A" w:rsidRDefault="007D5C0B" w:rsidP="00230F6F">
            <w:pPr>
              <w:widowControl w:val="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5C0B" w:rsidRPr="00D6752A" w:rsidRDefault="007D5C0B" w:rsidP="00230F6F">
            <w:pPr>
              <w:widowControl w:val="0"/>
              <w:rPr>
                <w:rFonts w:ascii="Times New Roman" w:hAnsi="Times New Roman" w:cs="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кол-во</w:t>
            </w:r>
          </w:p>
        </w:tc>
        <w:tc>
          <w:tcPr>
            <w:tcW w:w="1095" w:type="dxa"/>
            <w:vMerge w:val="restart"/>
            <w:tcBorders>
              <w:top w:val="single" w:sz="4" w:space="0" w:color="auto"/>
              <w:left w:val="single" w:sz="4" w:space="0" w:color="auto"/>
              <w:bottom w:val="single" w:sz="4" w:space="0" w:color="auto"/>
              <w:right w:val="single" w:sz="4" w:space="0" w:color="auto"/>
            </w:tcBorders>
            <w:hideMark/>
          </w:tcPr>
          <w:p w:rsidR="007D5C0B" w:rsidRPr="00D6752A" w:rsidRDefault="00436299"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 %</w:t>
            </w:r>
          </w:p>
        </w:tc>
        <w:tc>
          <w:tcPr>
            <w:tcW w:w="2307" w:type="dxa"/>
            <w:gridSpan w:val="2"/>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очная</w:t>
            </w:r>
          </w:p>
        </w:tc>
      </w:tr>
      <w:tr w:rsidR="007D5C0B" w:rsidRPr="00D6752A" w:rsidTr="00D6752A">
        <w:trPr>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5C0B" w:rsidRPr="00D6752A" w:rsidRDefault="007D5C0B" w:rsidP="00230F6F">
            <w:pPr>
              <w:widowControl w:val="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5C0B" w:rsidRPr="00D6752A" w:rsidRDefault="007D5C0B" w:rsidP="00230F6F">
            <w:pPr>
              <w:widowControl w:val="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5C0B" w:rsidRPr="00D6752A" w:rsidRDefault="007D5C0B" w:rsidP="00230F6F">
            <w:pPr>
              <w:widowControl w:val="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5C0B" w:rsidRPr="00D6752A" w:rsidRDefault="007D5C0B" w:rsidP="00230F6F">
            <w:pPr>
              <w:widowControl w:val="0"/>
              <w:rPr>
                <w:rFonts w:ascii="Times New Roman" w:hAnsi="Times New Roman" w:cs="Times New Roman"/>
                <w:sz w:val="24"/>
                <w:szCs w:val="24"/>
              </w:rPr>
            </w:pPr>
          </w:p>
        </w:tc>
        <w:tc>
          <w:tcPr>
            <w:tcW w:w="1173"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кол-во</w:t>
            </w:r>
          </w:p>
        </w:tc>
        <w:tc>
          <w:tcPr>
            <w:tcW w:w="1134" w:type="dxa"/>
            <w:tcBorders>
              <w:top w:val="single" w:sz="4" w:space="0" w:color="auto"/>
              <w:left w:val="single" w:sz="4" w:space="0" w:color="auto"/>
              <w:bottom w:val="single" w:sz="4" w:space="0" w:color="auto"/>
              <w:right w:val="single" w:sz="4" w:space="0" w:color="auto"/>
            </w:tcBorders>
            <w:hideMark/>
          </w:tcPr>
          <w:p w:rsidR="007D5C0B" w:rsidRPr="00D6752A" w:rsidRDefault="00436299"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w:t>
            </w:r>
          </w:p>
        </w:tc>
      </w:tr>
      <w:tr w:rsidR="007D5C0B" w:rsidRPr="00D6752A" w:rsidTr="00D6752A">
        <w:trPr>
          <w:jc w:val="center"/>
        </w:trPr>
        <w:tc>
          <w:tcPr>
            <w:tcW w:w="567"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1</w:t>
            </w:r>
          </w:p>
        </w:tc>
        <w:tc>
          <w:tcPr>
            <w:tcW w:w="4962"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both"/>
              <w:rPr>
                <w:rFonts w:ascii="Times New Roman" w:hAnsi="Times New Roman" w:cs="Times New Roman"/>
                <w:sz w:val="24"/>
                <w:szCs w:val="24"/>
              </w:rPr>
            </w:pPr>
            <w:r w:rsidRPr="00D6752A">
              <w:rPr>
                <w:rFonts w:ascii="Times New Roman" w:hAnsi="Times New Roman" w:cs="Times New Roman"/>
                <w:sz w:val="24"/>
                <w:szCs w:val="24"/>
              </w:rPr>
              <w:t>Окончили профессиональную образовательную организацию СПО</w:t>
            </w:r>
          </w:p>
        </w:tc>
        <w:tc>
          <w:tcPr>
            <w:tcW w:w="1134"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14</w:t>
            </w:r>
          </w:p>
        </w:tc>
        <w:tc>
          <w:tcPr>
            <w:tcW w:w="1095"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100</w:t>
            </w:r>
          </w:p>
        </w:tc>
        <w:tc>
          <w:tcPr>
            <w:tcW w:w="1173"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14</w:t>
            </w:r>
          </w:p>
        </w:tc>
        <w:tc>
          <w:tcPr>
            <w:tcW w:w="1134"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100</w:t>
            </w:r>
          </w:p>
        </w:tc>
      </w:tr>
      <w:tr w:rsidR="007D5C0B" w:rsidRPr="00D6752A" w:rsidTr="00D6752A">
        <w:trPr>
          <w:jc w:val="center"/>
        </w:trPr>
        <w:tc>
          <w:tcPr>
            <w:tcW w:w="567"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2</w:t>
            </w:r>
          </w:p>
        </w:tc>
        <w:tc>
          <w:tcPr>
            <w:tcW w:w="4962"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both"/>
              <w:rPr>
                <w:rFonts w:ascii="Times New Roman" w:hAnsi="Times New Roman" w:cs="Times New Roman"/>
                <w:sz w:val="24"/>
                <w:szCs w:val="24"/>
              </w:rPr>
            </w:pPr>
            <w:r w:rsidRPr="00D6752A">
              <w:rPr>
                <w:rFonts w:ascii="Times New Roman" w:hAnsi="Times New Roman" w:cs="Times New Roman"/>
                <w:sz w:val="24"/>
                <w:szCs w:val="24"/>
              </w:rPr>
              <w:t>Количество дипломов с отличием</w:t>
            </w:r>
          </w:p>
        </w:tc>
        <w:tc>
          <w:tcPr>
            <w:tcW w:w="1134"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1</w:t>
            </w:r>
          </w:p>
        </w:tc>
        <w:tc>
          <w:tcPr>
            <w:tcW w:w="1095"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7,1</w:t>
            </w:r>
          </w:p>
        </w:tc>
        <w:tc>
          <w:tcPr>
            <w:tcW w:w="1173"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7,1</w:t>
            </w:r>
          </w:p>
        </w:tc>
      </w:tr>
      <w:tr w:rsidR="007D5C0B" w:rsidRPr="00D6752A" w:rsidTr="00D6752A">
        <w:trPr>
          <w:jc w:val="center"/>
        </w:trPr>
        <w:tc>
          <w:tcPr>
            <w:tcW w:w="567"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3</w:t>
            </w:r>
          </w:p>
        </w:tc>
        <w:tc>
          <w:tcPr>
            <w:tcW w:w="4962"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both"/>
              <w:rPr>
                <w:rFonts w:ascii="Times New Roman" w:hAnsi="Times New Roman" w:cs="Times New Roman"/>
                <w:sz w:val="24"/>
                <w:szCs w:val="24"/>
              </w:rPr>
            </w:pPr>
            <w:r w:rsidRPr="00D6752A">
              <w:rPr>
                <w:rFonts w:ascii="Times New Roman" w:hAnsi="Times New Roman" w:cs="Times New Roman"/>
                <w:sz w:val="24"/>
                <w:szCs w:val="24"/>
              </w:rPr>
              <w:t xml:space="preserve">Количество дипломов с оценкой </w:t>
            </w:r>
            <w:r w:rsidR="00260E77">
              <w:rPr>
                <w:rFonts w:ascii="Times New Roman" w:hAnsi="Times New Roman" w:cs="Times New Roman"/>
                <w:sz w:val="24"/>
                <w:szCs w:val="24"/>
              </w:rPr>
              <w:t>«</w:t>
            </w:r>
            <w:r w:rsidRPr="00D6752A">
              <w:rPr>
                <w:rFonts w:ascii="Times New Roman" w:hAnsi="Times New Roman" w:cs="Times New Roman"/>
                <w:sz w:val="24"/>
                <w:szCs w:val="24"/>
              </w:rPr>
              <w:t>отлично</w:t>
            </w:r>
            <w:r w:rsidR="00260E77">
              <w:rPr>
                <w:rFonts w:ascii="Times New Roman" w:hAnsi="Times New Roman" w:cs="Times New Roman"/>
                <w:sz w:val="24"/>
                <w:szCs w:val="24"/>
              </w:rPr>
              <w:t>»</w:t>
            </w:r>
            <w:r w:rsidRPr="00D6752A">
              <w:rPr>
                <w:rFonts w:ascii="Times New Roman" w:hAnsi="Times New Roman" w:cs="Times New Roman"/>
                <w:sz w:val="24"/>
                <w:szCs w:val="24"/>
              </w:rPr>
              <w:t xml:space="preserve">, </w:t>
            </w:r>
            <w:r w:rsidR="00260E77">
              <w:rPr>
                <w:rFonts w:ascii="Times New Roman" w:hAnsi="Times New Roman" w:cs="Times New Roman"/>
                <w:sz w:val="24"/>
                <w:szCs w:val="24"/>
              </w:rPr>
              <w:t>«</w:t>
            </w:r>
            <w:r w:rsidRPr="00D6752A">
              <w:rPr>
                <w:rFonts w:ascii="Times New Roman" w:hAnsi="Times New Roman" w:cs="Times New Roman"/>
                <w:sz w:val="24"/>
                <w:szCs w:val="24"/>
              </w:rPr>
              <w:t>хорошо</w:t>
            </w:r>
            <w:r w:rsidR="00260E77">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3</w:t>
            </w:r>
          </w:p>
        </w:tc>
        <w:tc>
          <w:tcPr>
            <w:tcW w:w="1095"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21,4</w:t>
            </w:r>
          </w:p>
        </w:tc>
        <w:tc>
          <w:tcPr>
            <w:tcW w:w="1173"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7D5C0B" w:rsidRPr="00D6752A" w:rsidRDefault="007D5C0B"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21,4</w:t>
            </w:r>
          </w:p>
        </w:tc>
      </w:tr>
    </w:tbl>
    <w:p w:rsidR="00D6752A" w:rsidRDefault="00D6752A" w:rsidP="00230F6F">
      <w:pPr>
        <w:widowControl w:val="0"/>
        <w:spacing w:after="0" w:line="240" w:lineRule="auto"/>
        <w:ind w:firstLine="709"/>
        <w:jc w:val="both"/>
        <w:rPr>
          <w:rFonts w:ascii="Times New Roman" w:hAnsi="Times New Roman" w:cs="Times New Roman"/>
          <w:sz w:val="24"/>
          <w:szCs w:val="24"/>
        </w:rPr>
      </w:pPr>
    </w:p>
    <w:p w:rsidR="007D5C0B" w:rsidRDefault="00C707CD" w:rsidP="00230F6F">
      <w:pPr>
        <w:widowControl w:val="0"/>
        <w:spacing w:after="0" w:line="240" w:lineRule="auto"/>
        <w:ind w:firstLine="709"/>
        <w:jc w:val="both"/>
        <w:rPr>
          <w:rFonts w:ascii="Times New Roman" w:hAnsi="Times New Roman" w:cs="Times New Roman"/>
          <w:b/>
          <w:sz w:val="28"/>
          <w:szCs w:val="28"/>
        </w:rPr>
      </w:pPr>
      <w:r w:rsidRPr="00C707CD">
        <w:rPr>
          <w:rFonts w:ascii="Times New Roman" w:hAnsi="Times New Roman" w:cs="Times New Roman"/>
          <w:sz w:val="24"/>
          <w:szCs w:val="24"/>
        </w:rPr>
        <w:t xml:space="preserve">Подготовка студентов по профессии </w:t>
      </w:r>
      <w:r w:rsidRPr="00C707CD">
        <w:rPr>
          <w:rFonts w:ascii="Times New Roman" w:hAnsi="Times New Roman"/>
          <w:sz w:val="24"/>
          <w:szCs w:val="24"/>
        </w:rPr>
        <w:t>38.01.02 – Продавец, контролер-кассир является одним из наиболее стабильно развивающихся направлений. Положительная динамика видна и в результатах ГИА.28,5</w:t>
      </w:r>
      <w:r w:rsidR="00436299">
        <w:rPr>
          <w:rFonts w:ascii="Times New Roman" w:hAnsi="Times New Roman"/>
          <w:sz w:val="24"/>
          <w:szCs w:val="24"/>
        </w:rPr>
        <w:t> %</w:t>
      </w:r>
      <w:r w:rsidRPr="00C707CD">
        <w:rPr>
          <w:rFonts w:ascii="Times New Roman" w:hAnsi="Times New Roman"/>
          <w:sz w:val="24"/>
          <w:szCs w:val="24"/>
        </w:rPr>
        <w:t xml:space="preserve"> -показатель успешности этого года,12,5</w:t>
      </w:r>
      <w:r w:rsidR="00436299">
        <w:rPr>
          <w:rFonts w:ascii="Times New Roman" w:hAnsi="Times New Roman"/>
          <w:sz w:val="24"/>
          <w:szCs w:val="24"/>
        </w:rPr>
        <w:t> %</w:t>
      </w:r>
      <w:r w:rsidRPr="00C707CD">
        <w:rPr>
          <w:rFonts w:ascii="Times New Roman" w:hAnsi="Times New Roman"/>
          <w:sz w:val="24"/>
          <w:szCs w:val="24"/>
        </w:rPr>
        <w:t>-прошлого</w:t>
      </w:r>
      <w:r>
        <w:rPr>
          <w:rFonts w:ascii="Times New Roman" w:hAnsi="Times New Roman"/>
          <w:b/>
          <w:sz w:val="24"/>
          <w:szCs w:val="24"/>
        </w:rPr>
        <w:t>.</w:t>
      </w:r>
    </w:p>
    <w:p w:rsidR="00D6752A" w:rsidRDefault="00D6752A" w:rsidP="00230F6F">
      <w:pPr>
        <w:widowControl w:val="0"/>
        <w:rPr>
          <w:rFonts w:ascii="Times New Roman" w:hAnsi="Times New Roman" w:cs="Times New Roman"/>
          <w:b/>
          <w:sz w:val="24"/>
          <w:szCs w:val="24"/>
        </w:rPr>
      </w:pPr>
      <w:r>
        <w:rPr>
          <w:rFonts w:ascii="Times New Roman" w:hAnsi="Times New Roman" w:cs="Times New Roman"/>
          <w:b/>
          <w:sz w:val="24"/>
          <w:szCs w:val="24"/>
        </w:rPr>
        <w:br w:type="page"/>
      </w:r>
    </w:p>
    <w:p w:rsidR="00B14072" w:rsidRPr="00D6752A" w:rsidRDefault="00B14072" w:rsidP="00230F6F">
      <w:pPr>
        <w:widowControl w:val="0"/>
        <w:spacing w:after="0" w:line="240" w:lineRule="auto"/>
        <w:jc w:val="center"/>
        <w:rPr>
          <w:rFonts w:ascii="Times New Roman" w:hAnsi="Times New Roman" w:cs="Times New Roman"/>
          <w:b/>
          <w:sz w:val="28"/>
          <w:szCs w:val="28"/>
        </w:rPr>
      </w:pPr>
      <w:r w:rsidRPr="00D6752A">
        <w:rPr>
          <w:rFonts w:ascii="Times New Roman" w:hAnsi="Times New Roman" w:cs="Times New Roman"/>
          <w:b/>
          <w:sz w:val="28"/>
          <w:szCs w:val="28"/>
        </w:rPr>
        <w:t>Результаты государственной итоговой аттестации</w:t>
      </w:r>
      <w:r w:rsidR="00D6752A">
        <w:rPr>
          <w:rFonts w:ascii="Times New Roman" w:hAnsi="Times New Roman" w:cs="Times New Roman"/>
          <w:b/>
          <w:sz w:val="28"/>
          <w:szCs w:val="28"/>
        </w:rPr>
        <w:br/>
      </w:r>
      <w:r w:rsidRPr="00D6752A">
        <w:rPr>
          <w:rFonts w:ascii="Times New Roman" w:hAnsi="Times New Roman" w:cs="Times New Roman"/>
          <w:b/>
          <w:sz w:val="28"/>
          <w:szCs w:val="28"/>
        </w:rPr>
        <w:t>по специальности 35.02.07 Механизация сельского хозяйства</w:t>
      </w:r>
    </w:p>
    <w:p w:rsidR="00B14072" w:rsidRPr="00D6752A" w:rsidRDefault="00B14072" w:rsidP="00230F6F">
      <w:pPr>
        <w:widowControl w:val="0"/>
        <w:spacing w:after="0" w:line="240" w:lineRule="auto"/>
        <w:jc w:val="center"/>
        <w:rPr>
          <w:rFonts w:ascii="Times New Roman" w:hAnsi="Times New Roman" w:cs="Times New Roman"/>
          <w:b/>
          <w:sz w:val="28"/>
          <w:szCs w:val="28"/>
        </w:rPr>
      </w:pPr>
    </w:p>
    <w:p w:rsidR="00B14072" w:rsidRPr="00DC52C8" w:rsidRDefault="00B14072" w:rsidP="00230F6F">
      <w:pPr>
        <w:widowControl w:val="0"/>
        <w:spacing w:after="0" w:line="240" w:lineRule="auto"/>
        <w:jc w:val="center"/>
        <w:rPr>
          <w:rFonts w:ascii="Times New Roman" w:hAnsi="Times New Roman" w:cs="Times New Roman"/>
          <w:sz w:val="28"/>
          <w:szCs w:val="28"/>
        </w:rPr>
      </w:pPr>
      <w:r w:rsidRPr="00DC52C8">
        <w:rPr>
          <w:rFonts w:ascii="Times New Roman" w:hAnsi="Times New Roman" w:cs="Times New Roman"/>
          <w:sz w:val="28"/>
          <w:szCs w:val="28"/>
        </w:rPr>
        <w:t>Результаты защиты выпускных квалификационных работ</w:t>
      </w:r>
      <w:r w:rsidR="00D6752A" w:rsidRPr="00DC52C8">
        <w:rPr>
          <w:rFonts w:ascii="Times New Roman" w:hAnsi="Times New Roman" w:cs="Times New Roman"/>
          <w:sz w:val="28"/>
          <w:szCs w:val="28"/>
        </w:rPr>
        <w:br/>
      </w:r>
      <w:r w:rsidRPr="00DC52C8">
        <w:rPr>
          <w:rFonts w:ascii="Times New Roman" w:hAnsi="Times New Roman" w:cs="Times New Roman"/>
          <w:sz w:val="28"/>
          <w:szCs w:val="28"/>
        </w:rPr>
        <w:t>по специальности 35.02.07 Механизация сельского хозяйства</w:t>
      </w:r>
    </w:p>
    <w:p w:rsidR="00D6752A" w:rsidRPr="00D6752A" w:rsidRDefault="00D6752A" w:rsidP="00230F6F">
      <w:pPr>
        <w:widowControl w:val="0"/>
        <w:spacing w:after="0" w:line="240" w:lineRule="auto"/>
        <w:jc w:val="center"/>
        <w:rPr>
          <w:rFonts w:ascii="Times New Roman" w:hAnsi="Times New Roman" w:cs="Times New Roman"/>
          <w:b/>
          <w:sz w:val="28"/>
          <w:szCs w:val="28"/>
        </w:rPr>
      </w:pPr>
    </w:p>
    <w:tbl>
      <w:tblPr>
        <w:tblStyle w:val="a4"/>
        <w:tblW w:w="9639" w:type="dxa"/>
        <w:jc w:val="center"/>
        <w:tblLook w:val="04A0" w:firstRow="1" w:lastRow="0" w:firstColumn="1" w:lastColumn="0" w:noHBand="0" w:noVBand="1"/>
      </w:tblPr>
      <w:tblGrid>
        <w:gridCol w:w="830"/>
        <w:gridCol w:w="2972"/>
        <w:gridCol w:w="782"/>
        <w:gridCol w:w="640"/>
        <w:gridCol w:w="750"/>
        <w:gridCol w:w="691"/>
        <w:gridCol w:w="750"/>
        <w:gridCol w:w="691"/>
        <w:gridCol w:w="841"/>
        <w:gridCol w:w="692"/>
      </w:tblGrid>
      <w:tr w:rsidR="00B14072" w:rsidRPr="00D6752A" w:rsidTr="00D6752A">
        <w:trPr>
          <w:trHeight w:val="285"/>
          <w:jc w:val="center"/>
        </w:trPr>
        <w:tc>
          <w:tcPr>
            <w:tcW w:w="779" w:type="dxa"/>
            <w:vMerge w:val="restart"/>
            <w:tcBorders>
              <w:top w:val="single" w:sz="4" w:space="0" w:color="auto"/>
              <w:left w:val="single" w:sz="4" w:space="0" w:color="auto"/>
              <w:bottom w:val="single" w:sz="4" w:space="0" w:color="auto"/>
              <w:right w:val="single" w:sz="4" w:space="0" w:color="auto"/>
            </w:tcBorders>
            <w:hideMark/>
          </w:tcPr>
          <w:p w:rsidR="00B14072" w:rsidRPr="00D6752A" w:rsidRDefault="00436299"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 </w:t>
            </w:r>
            <w:r w:rsidR="00B14072" w:rsidRPr="00D6752A">
              <w:rPr>
                <w:rFonts w:ascii="Times New Roman" w:hAnsi="Times New Roman" w:cs="Times New Roman"/>
                <w:sz w:val="24"/>
                <w:szCs w:val="24"/>
              </w:rPr>
              <w:t>п/п</w:t>
            </w:r>
          </w:p>
        </w:tc>
        <w:tc>
          <w:tcPr>
            <w:tcW w:w="3193" w:type="dxa"/>
            <w:vMerge w:val="restart"/>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Показатели</w:t>
            </w:r>
          </w:p>
        </w:tc>
        <w:tc>
          <w:tcPr>
            <w:tcW w:w="1501" w:type="dxa"/>
            <w:gridSpan w:val="2"/>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Всего</w:t>
            </w:r>
          </w:p>
        </w:tc>
        <w:tc>
          <w:tcPr>
            <w:tcW w:w="4836" w:type="dxa"/>
            <w:gridSpan w:val="6"/>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 xml:space="preserve">Форма обучения </w:t>
            </w:r>
          </w:p>
        </w:tc>
      </w:tr>
      <w:tr w:rsidR="00B14072" w:rsidRPr="00D6752A" w:rsidTr="00D6752A">
        <w:trPr>
          <w:trHeight w:val="26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4072" w:rsidRPr="00D6752A" w:rsidRDefault="00B14072" w:rsidP="00230F6F">
            <w:pPr>
              <w:widowControl w:val="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4072" w:rsidRPr="00D6752A" w:rsidRDefault="00B14072" w:rsidP="00230F6F">
            <w:pPr>
              <w:widowControl w:val="0"/>
              <w:rPr>
                <w:rFonts w:ascii="Times New Roman" w:hAnsi="Times New Roman" w:cs="Times New Roman"/>
                <w:sz w:val="24"/>
                <w:szCs w:val="24"/>
              </w:rPr>
            </w:pPr>
          </w:p>
        </w:tc>
        <w:tc>
          <w:tcPr>
            <w:tcW w:w="835" w:type="dxa"/>
            <w:vMerge w:val="restart"/>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кол-во</w:t>
            </w:r>
          </w:p>
        </w:tc>
        <w:tc>
          <w:tcPr>
            <w:tcW w:w="666" w:type="dxa"/>
            <w:vMerge w:val="restart"/>
            <w:tcBorders>
              <w:top w:val="single" w:sz="4" w:space="0" w:color="auto"/>
              <w:left w:val="single" w:sz="4" w:space="0" w:color="auto"/>
              <w:bottom w:val="single" w:sz="4" w:space="0" w:color="auto"/>
              <w:right w:val="single" w:sz="4" w:space="0" w:color="auto"/>
            </w:tcBorders>
            <w:hideMark/>
          </w:tcPr>
          <w:p w:rsidR="00B14072" w:rsidRPr="00D6752A" w:rsidRDefault="00436299"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 %</w:t>
            </w:r>
          </w:p>
        </w:tc>
        <w:tc>
          <w:tcPr>
            <w:tcW w:w="1569" w:type="dxa"/>
            <w:gridSpan w:val="2"/>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очная</w:t>
            </w:r>
          </w:p>
        </w:tc>
        <w:tc>
          <w:tcPr>
            <w:tcW w:w="1569" w:type="dxa"/>
            <w:gridSpan w:val="2"/>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очно-заочная</w:t>
            </w:r>
          </w:p>
        </w:tc>
        <w:tc>
          <w:tcPr>
            <w:tcW w:w="1698" w:type="dxa"/>
            <w:gridSpan w:val="2"/>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заочная</w:t>
            </w:r>
          </w:p>
        </w:tc>
      </w:tr>
      <w:tr w:rsidR="00B14072" w:rsidRPr="00D6752A" w:rsidTr="00D6752A">
        <w:trPr>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4072" w:rsidRPr="00D6752A" w:rsidRDefault="00B14072" w:rsidP="00230F6F">
            <w:pPr>
              <w:widowControl w:val="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4072" w:rsidRPr="00D6752A" w:rsidRDefault="00B14072" w:rsidP="00230F6F">
            <w:pPr>
              <w:widowControl w:val="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4072" w:rsidRPr="00D6752A" w:rsidRDefault="00B14072" w:rsidP="00230F6F">
            <w:pPr>
              <w:widowControl w:val="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4072" w:rsidRPr="00D6752A" w:rsidRDefault="00B14072" w:rsidP="00230F6F">
            <w:pPr>
              <w:widowControl w:val="0"/>
              <w:rPr>
                <w:rFonts w:ascii="Times New Roman" w:hAnsi="Times New Roman" w:cs="Times New Roman"/>
                <w:sz w:val="24"/>
                <w:szCs w:val="24"/>
              </w:rPr>
            </w:pPr>
          </w:p>
        </w:tc>
        <w:tc>
          <w:tcPr>
            <w:tcW w:w="790"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кол-во</w:t>
            </w:r>
          </w:p>
        </w:tc>
        <w:tc>
          <w:tcPr>
            <w:tcW w:w="779" w:type="dxa"/>
            <w:tcBorders>
              <w:top w:val="single" w:sz="4" w:space="0" w:color="auto"/>
              <w:left w:val="single" w:sz="4" w:space="0" w:color="auto"/>
              <w:bottom w:val="single" w:sz="4" w:space="0" w:color="auto"/>
              <w:right w:val="single" w:sz="4" w:space="0" w:color="auto"/>
            </w:tcBorders>
            <w:hideMark/>
          </w:tcPr>
          <w:p w:rsidR="00B14072" w:rsidRPr="00D6752A" w:rsidRDefault="00436299"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 %</w:t>
            </w:r>
          </w:p>
        </w:tc>
        <w:tc>
          <w:tcPr>
            <w:tcW w:w="790"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кол-во</w:t>
            </w:r>
          </w:p>
        </w:tc>
        <w:tc>
          <w:tcPr>
            <w:tcW w:w="779" w:type="dxa"/>
            <w:tcBorders>
              <w:top w:val="single" w:sz="4" w:space="0" w:color="auto"/>
              <w:left w:val="single" w:sz="4" w:space="0" w:color="auto"/>
              <w:bottom w:val="single" w:sz="4" w:space="0" w:color="auto"/>
              <w:right w:val="single" w:sz="4" w:space="0" w:color="auto"/>
            </w:tcBorders>
            <w:hideMark/>
          </w:tcPr>
          <w:p w:rsidR="00B14072" w:rsidRPr="00D6752A" w:rsidRDefault="00436299"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 %</w:t>
            </w:r>
          </w:p>
        </w:tc>
        <w:tc>
          <w:tcPr>
            <w:tcW w:w="918"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кол-во</w:t>
            </w:r>
          </w:p>
        </w:tc>
        <w:tc>
          <w:tcPr>
            <w:tcW w:w="780" w:type="dxa"/>
            <w:tcBorders>
              <w:top w:val="single" w:sz="4" w:space="0" w:color="auto"/>
              <w:left w:val="single" w:sz="4" w:space="0" w:color="auto"/>
              <w:bottom w:val="single" w:sz="4" w:space="0" w:color="auto"/>
              <w:right w:val="single" w:sz="4" w:space="0" w:color="auto"/>
            </w:tcBorders>
            <w:hideMark/>
          </w:tcPr>
          <w:p w:rsidR="00B14072" w:rsidRPr="00D6752A" w:rsidRDefault="00436299"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 %</w:t>
            </w:r>
          </w:p>
        </w:tc>
      </w:tr>
      <w:tr w:rsidR="00B14072" w:rsidRPr="00D6752A" w:rsidTr="00D6752A">
        <w:trPr>
          <w:jc w:val="center"/>
        </w:trPr>
        <w:tc>
          <w:tcPr>
            <w:tcW w:w="779"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1</w:t>
            </w:r>
          </w:p>
        </w:tc>
        <w:tc>
          <w:tcPr>
            <w:tcW w:w="3193"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both"/>
              <w:rPr>
                <w:rFonts w:ascii="Times New Roman" w:hAnsi="Times New Roman" w:cs="Times New Roman"/>
                <w:sz w:val="24"/>
                <w:szCs w:val="24"/>
              </w:rPr>
            </w:pPr>
            <w:r w:rsidRPr="00D6752A">
              <w:rPr>
                <w:rFonts w:ascii="Times New Roman" w:hAnsi="Times New Roman" w:cs="Times New Roman"/>
                <w:sz w:val="24"/>
                <w:szCs w:val="24"/>
              </w:rPr>
              <w:t>Окончили профессиональную образовательную организацию СПО</w:t>
            </w:r>
          </w:p>
        </w:tc>
        <w:tc>
          <w:tcPr>
            <w:tcW w:w="835"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64</w:t>
            </w:r>
          </w:p>
        </w:tc>
        <w:tc>
          <w:tcPr>
            <w:tcW w:w="666"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100</w:t>
            </w:r>
          </w:p>
        </w:tc>
        <w:tc>
          <w:tcPr>
            <w:tcW w:w="790"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44</w:t>
            </w:r>
          </w:p>
        </w:tc>
        <w:tc>
          <w:tcPr>
            <w:tcW w:w="779"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rPr>
                <w:rFonts w:ascii="Times New Roman" w:hAnsi="Times New Roman" w:cs="Times New Roman"/>
                <w:sz w:val="24"/>
                <w:szCs w:val="24"/>
              </w:rPr>
            </w:pPr>
            <w:r w:rsidRPr="00D6752A">
              <w:rPr>
                <w:rFonts w:ascii="Times New Roman" w:hAnsi="Times New Roman" w:cs="Times New Roman"/>
                <w:sz w:val="24"/>
                <w:szCs w:val="24"/>
              </w:rPr>
              <w:t>69</w:t>
            </w:r>
          </w:p>
        </w:tc>
        <w:tc>
          <w:tcPr>
            <w:tcW w:w="790"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w:t>
            </w:r>
          </w:p>
        </w:tc>
        <w:tc>
          <w:tcPr>
            <w:tcW w:w="779"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w:t>
            </w:r>
          </w:p>
        </w:tc>
        <w:tc>
          <w:tcPr>
            <w:tcW w:w="918"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20</w:t>
            </w:r>
          </w:p>
        </w:tc>
        <w:tc>
          <w:tcPr>
            <w:tcW w:w="780"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31</w:t>
            </w:r>
          </w:p>
        </w:tc>
      </w:tr>
      <w:tr w:rsidR="00B14072" w:rsidRPr="00D6752A" w:rsidTr="00D6752A">
        <w:trPr>
          <w:jc w:val="center"/>
        </w:trPr>
        <w:tc>
          <w:tcPr>
            <w:tcW w:w="779"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2</w:t>
            </w:r>
          </w:p>
        </w:tc>
        <w:tc>
          <w:tcPr>
            <w:tcW w:w="3193"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both"/>
              <w:rPr>
                <w:rFonts w:ascii="Times New Roman" w:hAnsi="Times New Roman" w:cs="Times New Roman"/>
                <w:sz w:val="24"/>
                <w:szCs w:val="24"/>
              </w:rPr>
            </w:pPr>
            <w:r w:rsidRPr="00D6752A">
              <w:rPr>
                <w:rFonts w:ascii="Times New Roman" w:hAnsi="Times New Roman" w:cs="Times New Roman"/>
                <w:sz w:val="24"/>
                <w:szCs w:val="24"/>
              </w:rPr>
              <w:t>Допущены к защите ВКР</w:t>
            </w:r>
          </w:p>
          <w:p w:rsidR="00B14072" w:rsidRPr="00D6752A" w:rsidRDefault="00B14072" w:rsidP="00230F6F">
            <w:pPr>
              <w:widowControl w:val="0"/>
              <w:jc w:val="both"/>
              <w:rPr>
                <w:rFonts w:ascii="Times New Roman" w:hAnsi="Times New Roman" w:cs="Times New Roman"/>
                <w:sz w:val="24"/>
                <w:szCs w:val="24"/>
              </w:rPr>
            </w:pPr>
            <w:r w:rsidRPr="00D6752A">
              <w:rPr>
                <w:rFonts w:ascii="Times New Roman" w:hAnsi="Times New Roman" w:cs="Times New Roman"/>
                <w:sz w:val="24"/>
                <w:szCs w:val="24"/>
              </w:rPr>
              <w:t>(дипломная работа, проект)</w:t>
            </w:r>
          </w:p>
        </w:tc>
        <w:tc>
          <w:tcPr>
            <w:tcW w:w="835"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64</w:t>
            </w:r>
          </w:p>
        </w:tc>
        <w:tc>
          <w:tcPr>
            <w:tcW w:w="666"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100</w:t>
            </w:r>
          </w:p>
        </w:tc>
        <w:tc>
          <w:tcPr>
            <w:tcW w:w="790"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44</w:t>
            </w:r>
          </w:p>
        </w:tc>
        <w:tc>
          <w:tcPr>
            <w:tcW w:w="779"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rPr>
                <w:rFonts w:ascii="Times New Roman" w:eastAsia="Times New Roman" w:hAnsi="Times New Roman" w:cs="Times New Roman"/>
                <w:sz w:val="24"/>
                <w:szCs w:val="24"/>
              </w:rPr>
            </w:pPr>
            <w:r w:rsidRPr="00D6752A">
              <w:rPr>
                <w:rFonts w:ascii="Times New Roman" w:hAnsi="Times New Roman" w:cs="Times New Roman"/>
                <w:sz w:val="24"/>
                <w:szCs w:val="24"/>
              </w:rPr>
              <w:t>69</w:t>
            </w:r>
          </w:p>
        </w:tc>
        <w:tc>
          <w:tcPr>
            <w:tcW w:w="790"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w:t>
            </w:r>
          </w:p>
        </w:tc>
        <w:tc>
          <w:tcPr>
            <w:tcW w:w="779"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w:t>
            </w:r>
          </w:p>
        </w:tc>
        <w:tc>
          <w:tcPr>
            <w:tcW w:w="918"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20</w:t>
            </w:r>
          </w:p>
        </w:tc>
        <w:tc>
          <w:tcPr>
            <w:tcW w:w="780"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eastAsia="Times New Roman" w:hAnsi="Times New Roman" w:cs="Times New Roman"/>
                <w:sz w:val="24"/>
                <w:szCs w:val="24"/>
              </w:rPr>
            </w:pPr>
            <w:r w:rsidRPr="00D6752A">
              <w:rPr>
                <w:rFonts w:ascii="Times New Roman" w:hAnsi="Times New Roman" w:cs="Times New Roman"/>
                <w:sz w:val="24"/>
                <w:szCs w:val="24"/>
              </w:rPr>
              <w:t>31</w:t>
            </w:r>
          </w:p>
        </w:tc>
      </w:tr>
      <w:tr w:rsidR="00B14072" w:rsidRPr="00D6752A" w:rsidTr="00D6752A">
        <w:trPr>
          <w:jc w:val="center"/>
        </w:trPr>
        <w:tc>
          <w:tcPr>
            <w:tcW w:w="779"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3</w:t>
            </w:r>
          </w:p>
        </w:tc>
        <w:tc>
          <w:tcPr>
            <w:tcW w:w="3193"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both"/>
              <w:rPr>
                <w:rFonts w:ascii="Times New Roman" w:hAnsi="Times New Roman" w:cs="Times New Roman"/>
                <w:sz w:val="24"/>
                <w:szCs w:val="24"/>
              </w:rPr>
            </w:pPr>
            <w:r w:rsidRPr="00D6752A">
              <w:rPr>
                <w:rFonts w:ascii="Times New Roman" w:hAnsi="Times New Roman" w:cs="Times New Roman"/>
                <w:sz w:val="24"/>
                <w:szCs w:val="24"/>
              </w:rPr>
              <w:t>Принято к защите ВКР (дипломная работа, проект)</w:t>
            </w:r>
          </w:p>
        </w:tc>
        <w:tc>
          <w:tcPr>
            <w:tcW w:w="835"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64</w:t>
            </w:r>
          </w:p>
        </w:tc>
        <w:tc>
          <w:tcPr>
            <w:tcW w:w="666"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100</w:t>
            </w:r>
          </w:p>
        </w:tc>
        <w:tc>
          <w:tcPr>
            <w:tcW w:w="790"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44</w:t>
            </w:r>
          </w:p>
        </w:tc>
        <w:tc>
          <w:tcPr>
            <w:tcW w:w="779"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rPr>
                <w:rFonts w:ascii="Times New Roman" w:eastAsia="Times New Roman" w:hAnsi="Times New Roman" w:cs="Times New Roman"/>
                <w:sz w:val="24"/>
                <w:szCs w:val="24"/>
              </w:rPr>
            </w:pPr>
            <w:r w:rsidRPr="00D6752A">
              <w:rPr>
                <w:rFonts w:ascii="Times New Roman" w:hAnsi="Times New Roman" w:cs="Times New Roman"/>
                <w:sz w:val="24"/>
                <w:szCs w:val="24"/>
              </w:rPr>
              <w:t>69</w:t>
            </w:r>
          </w:p>
        </w:tc>
        <w:tc>
          <w:tcPr>
            <w:tcW w:w="790"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w:t>
            </w:r>
          </w:p>
        </w:tc>
        <w:tc>
          <w:tcPr>
            <w:tcW w:w="779"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w:t>
            </w:r>
          </w:p>
        </w:tc>
        <w:tc>
          <w:tcPr>
            <w:tcW w:w="918"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20</w:t>
            </w:r>
          </w:p>
        </w:tc>
        <w:tc>
          <w:tcPr>
            <w:tcW w:w="780"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eastAsia="Times New Roman" w:hAnsi="Times New Roman" w:cs="Times New Roman"/>
                <w:sz w:val="24"/>
                <w:szCs w:val="24"/>
              </w:rPr>
            </w:pPr>
            <w:r w:rsidRPr="00D6752A">
              <w:rPr>
                <w:rFonts w:ascii="Times New Roman" w:hAnsi="Times New Roman" w:cs="Times New Roman"/>
                <w:sz w:val="24"/>
                <w:szCs w:val="24"/>
              </w:rPr>
              <w:t>31</w:t>
            </w:r>
          </w:p>
        </w:tc>
      </w:tr>
      <w:tr w:rsidR="00B14072" w:rsidRPr="00D6752A" w:rsidTr="00D6752A">
        <w:trPr>
          <w:jc w:val="center"/>
        </w:trPr>
        <w:tc>
          <w:tcPr>
            <w:tcW w:w="779"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4</w:t>
            </w:r>
          </w:p>
        </w:tc>
        <w:tc>
          <w:tcPr>
            <w:tcW w:w="3193"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both"/>
              <w:rPr>
                <w:rFonts w:ascii="Times New Roman" w:hAnsi="Times New Roman" w:cs="Times New Roman"/>
                <w:sz w:val="24"/>
                <w:szCs w:val="24"/>
              </w:rPr>
            </w:pPr>
            <w:r w:rsidRPr="00D6752A">
              <w:rPr>
                <w:rFonts w:ascii="Times New Roman" w:hAnsi="Times New Roman" w:cs="Times New Roman"/>
                <w:sz w:val="24"/>
                <w:szCs w:val="24"/>
              </w:rPr>
              <w:t>Защищено ВКР</w:t>
            </w:r>
          </w:p>
          <w:p w:rsidR="00B14072" w:rsidRPr="00D6752A" w:rsidRDefault="00B14072" w:rsidP="00230F6F">
            <w:pPr>
              <w:widowControl w:val="0"/>
              <w:jc w:val="both"/>
              <w:rPr>
                <w:rFonts w:ascii="Times New Roman" w:hAnsi="Times New Roman" w:cs="Times New Roman"/>
                <w:sz w:val="24"/>
                <w:szCs w:val="24"/>
              </w:rPr>
            </w:pPr>
            <w:r w:rsidRPr="00D6752A">
              <w:rPr>
                <w:rFonts w:ascii="Times New Roman" w:hAnsi="Times New Roman" w:cs="Times New Roman"/>
                <w:sz w:val="24"/>
                <w:szCs w:val="24"/>
              </w:rPr>
              <w:t>(дипломная работа, проект)</w:t>
            </w:r>
          </w:p>
        </w:tc>
        <w:tc>
          <w:tcPr>
            <w:tcW w:w="835"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64</w:t>
            </w:r>
          </w:p>
        </w:tc>
        <w:tc>
          <w:tcPr>
            <w:tcW w:w="666"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100</w:t>
            </w:r>
          </w:p>
        </w:tc>
        <w:tc>
          <w:tcPr>
            <w:tcW w:w="790"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44</w:t>
            </w:r>
          </w:p>
        </w:tc>
        <w:tc>
          <w:tcPr>
            <w:tcW w:w="779"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rPr>
                <w:rFonts w:ascii="Times New Roman" w:eastAsia="Times New Roman" w:hAnsi="Times New Roman" w:cs="Times New Roman"/>
                <w:sz w:val="24"/>
                <w:szCs w:val="24"/>
              </w:rPr>
            </w:pPr>
            <w:r w:rsidRPr="00D6752A">
              <w:rPr>
                <w:rFonts w:ascii="Times New Roman" w:hAnsi="Times New Roman" w:cs="Times New Roman"/>
                <w:sz w:val="24"/>
                <w:szCs w:val="24"/>
              </w:rPr>
              <w:t>69</w:t>
            </w:r>
          </w:p>
        </w:tc>
        <w:tc>
          <w:tcPr>
            <w:tcW w:w="790"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w:t>
            </w:r>
          </w:p>
        </w:tc>
        <w:tc>
          <w:tcPr>
            <w:tcW w:w="779"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w:t>
            </w:r>
          </w:p>
        </w:tc>
        <w:tc>
          <w:tcPr>
            <w:tcW w:w="918"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20</w:t>
            </w:r>
          </w:p>
        </w:tc>
        <w:tc>
          <w:tcPr>
            <w:tcW w:w="780"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eastAsia="Times New Roman" w:hAnsi="Times New Roman" w:cs="Times New Roman"/>
                <w:sz w:val="24"/>
                <w:szCs w:val="24"/>
              </w:rPr>
            </w:pPr>
            <w:r w:rsidRPr="00D6752A">
              <w:rPr>
                <w:rFonts w:ascii="Times New Roman" w:hAnsi="Times New Roman" w:cs="Times New Roman"/>
                <w:sz w:val="24"/>
                <w:szCs w:val="24"/>
              </w:rPr>
              <w:t>31</w:t>
            </w:r>
          </w:p>
        </w:tc>
      </w:tr>
      <w:tr w:rsidR="00B14072" w:rsidRPr="00D6752A" w:rsidTr="00D6752A">
        <w:trPr>
          <w:jc w:val="center"/>
        </w:trPr>
        <w:tc>
          <w:tcPr>
            <w:tcW w:w="779"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5</w:t>
            </w:r>
          </w:p>
        </w:tc>
        <w:tc>
          <w:tcPr>
            <w:tcW w:w="3193"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both"/>
              <w:rPr>
                <w:rFonts w:ascii="Times New Roman" w:hAnsi="Times New Roman" w:cs="Times New Roman"/>
                <w:sz w:val="24"/>
                <w:szCs w:val="24"/>
              </w:rPr>
            </w:pPr>
            <w:r w:rsidRPr="00D6752A">
              <w:rPr>
                <w:rFonts w:ascii="Times New Roman" w:hAnsi="Times New Roman" w:cs="Times New Roman"/>
                <w:sz w:val="24"/>
                <w:szCs w:val="24"/>
              </w:rPr>
              <w:t>Оценки:</w:t>
            </w:r>
          </w:p>
        </w:tc>
        <w:tc>
          <w:tcPr>
            <w:tcW w:w="835" w:type="dxa"/>
            <w:tcBorders>
              <w:top w:val="single" w:sz="4" w:space="0" w:color="auto"/>
              <w:left w:val="single" w:sz="4" w:space="0" w:color="auto"/>
              <w:bottom w:val="single" w:sz="4" w:space="0" w:color="auto"/>
              <w:right w:val="single" w:sz="4" w:space="0" w:color="auto"/>
            </w:tcBorders>
          </w:tcPr>
          <w:p w:rsidR="00B14072" w:rsidRPr="00D6752A" w:rsidRDefault="00B14072" w:rsidP="00230F6F">
            <w:pPr>
              <w:widowControl w:val="0"/>
              <w:jc w:val="center"/>
              <w:rPr>
                <w:rFonts w:ascii="Times New Roman" w:hAnsi="Times New Roman" w:cs="Times New Roman"/>
                <w:sz w:val="24"/>
                <w:szCs w:val="24"/>
              </w:rPr>
            </w:pPr>
          </w:p>
        </w:tc>
        <w:tc>
          <w:tcPr>
            <w:tcW w:w="666" w:type="dxa"/>
            <w:tcBorders>
              <w:top w:val="single" w:sz="4" w:space="0" w:color="auto"/>
              <w:left w:val="single" w:sz="4" w:space="0" w:color="auto"/>
              <w:bottom w:val="single" w:sz="4" w:space="0" w:color="auto"/>
              <w:right w:val="single" w:sz="4" w:space="0" w:color="auto"/>
            </w:tcBorders>
          </w:tcPr>
          <w:p w:rsidR="00B14072" w:rsidRPr="00D6752A" w:rsidRDefault="00B14072" w:rsidP="00230F6F">
            <w:pPr>
              <w:widowControl w:val="0"/>
              <w:jc w:val="center"/>
              <w:rPr>
                <w:rFonts w:ascii="Times New Roman" w:hAnsi="Times New Roman" w:cs="Times New Roman"/>
                <w:sz w:val="24"/>
                <w:szCs w:val="24"/>
              </w:rPr>
            </w:pPr>
          </w:p>
        </w:tc>
        <w:tc>
          <w:tcPr>
            <w:tcW w:w="790" w:type="dxa"/>
            <w:tcBorders>
              <w:top w:val="single" w:sz="4" w:space="0" w:color="auto"/>
              <w:left w:val="single" w:sz="4" w:space="0" w:color="auto"/>
              <w:bottom w:val="single" w:sz="4" w:space="0" w:color="auto"/>
              <w:right w:val="single" w:sz="4" w:space="0" w:color="auto"/>
            </w:tcBorders>
          </w:tcPr>
          <w:p w:rsidR="00B14072" w:rsidRPr="00D6752A" w:rsidRDefault="00B14072" w:rsidP="00230F6F">
            <w:pPr>
              <w:widowControl w:val="0"/>
              <w:jc w:val="center"/>
              <w:rPr>
                <w:rFonts w:ascii="Times New Roman" w:hAnsi="Times New Roman" w:cs="Times New Roman"/>
                <w:sz w:val="24"/>
                <w:szCs w:val="24"/>
              </w:rPr>
            </w:pPr>
          </w:p>
        </w:tc>
        <w:tc>
          <w:tcPr>
            <w:tcW w:w="779" w:type="dxa"/>
            <w:tcBorders>
              <w:top w:val="single" w:sz="4" w:space="0" w:color="auto"/>
              <w:left w:val="single" w:sz="4" w:space="0" w:color="auto"/>
              <w:bottom w:val="single" w:sz="4" w:space="0" w:color="auto"/>
              <w:right w:val="single" w:sz="4" w:space="0" w:color="auto"/>
            </w:tcBorders>
          </w:tcPr>
          <w:p w:rsidR="00B14072" w:rsidRPr="00D6752A" w:rsidRDefault="00B14072" w:rsidP="00230F6F">
            <w:pPr>
              <w:widowControl w:val="0"/>
              <w:jc w:val="center"/>
              <w:rPr>
                <w:rFonts w:ascii="Times New Roman" w:hAnsi="Times New Roman" w:cs="Times New Roman"/>
                <w:sz w:val="24"/>
                <w:szCs w:val="24"/>
              </w:rPr>
            </w:pPr>
          </w:p>
        </w:tc>
        <w:tc>
          <w:tcPr>
            <w:tcW w:w="790" w:type="dxa"/>
            <w:tcBorders>
              <w:top w:val="single" w:sz="4" w:space="0" w:color="auto"/>
              <w:left w:val="single" w:sz="4" w:space="0" w:color="auto"/>
              <w:bottom w:val="single" w:sz="4" w:space="0" w:color="auto"/>
              <w:right w:val="single" w:sz="4" w:space="0" w:color="auto"/>
            </w:tcBorders>
          </w:tcPr>
          <w:p w:rsidR="00B14072" w:rsidRPr="00D6752A" w:rsidRDefault="00B14072" w:rsidP="00230F6F">
            <w:pPr>
              <w:widowControl w:val="0"/>
              <w:jc w:val="center"/>
              <w:rPr>
                <w:rFonts w:ascii="Times New Roman" w:hAnsi="Times New Roman" w:cs="Times New Roman"/>
                <w:sz w:val="24"/>
                <w:szCs w:val="24"/>
              </w:rPr>
            </w:pPr>
          </w:p>
        </w:tc>
        <w:tc>
          <w:tcPr>
            <w:tcW w:w="779" w:type="dxa"/>
            <w:tcBorders>
              <w:top w:val="single" w:sz="4" w:space="0" w:color="auto"/>
              <w:left w:val="single" w:sz="4" w:space="0" w:color="auto"/>
              <w:bottom w:val="single" w:sz="4" w:space="0" w:color="auto"/>
              <w:right w:val="single" w:sz="4" w:space="0" w:color="auto"/>
            </w:tcBorders>
          </w:tcPr>
          <w:p w:rsidR="00B14072" w:rsidRPr="00D6752A" w:rsidRDefault="00B14072" w:rsidP="00230F6F">
            <w:pPr>
              <w:widowControl w:val="0"/>
              <w:jc w:val="center"/>
              <w:rPr>
                <w:rFonts w:ascii="Times New Roman" w:hAnsi="Times New Roman" w:cs="Times New Roman"/>
                <w:sz w:val="24"/>
                <w:szCs w:val="24"/>
              </w:rPr>
            </w:pPr>
          </w:p>
        </w:tc>
        <w:tc>
          <w:tcPr>
            <w:tcW w:w="918" w:type="dxa"/>
            <w:tcBorders>
              <w:top w:val="single" w:sz="4" w:space="0" w:color="auto"/>
              <w:left w:val="single" w:sz="4" w:space="0" w:color="auto"/>
              <w:bottom w:val="single" w:sz="4" w:space="0" w:color="auto"/>
              <w:right w:val="single" w:sz="4" w:space="0" w:color="auto"/>
            </w:tcBorders>
          </w:tcPr>
          <w:p w:rsidR="00B14072" w:rsidRPr="00D6752A" w:rsidRDefault="00B14072" w:rsidP="00230F6F">
            <w:pPr>
              <w:widowControl w:val="0"/>
              <w:jc w:val="center"/>
              <w:rPr>
                <w:rFonts w:ascii="Times New Roman" w:hAnsi="Times New Roman" w:cs="Times New Roman"/>
                <w:sz w:val="24"/>
                <w:szCs w:val="24"/>
              </w:rPr>
            </w:pPr>
          </w:p>
        </w:tc>
        <w:tc>
          <w:tcPr>
            <w:tcW w:w="780" w:type="dxa"/>
            <w:tcBorders>
              <w:top w:val="single" w:sz="4" w:space="0" w:color="auto"/>
              <w:left w:val="single" w:sz="4" w:space="0" w:color="auto"/>
              <w:bottom w:val="single" w:sz="4" w:space="0" w:color="auto"/>
              <w:right w:val="single" w:sz="4" w:space="0" w:color="auto"/>
            </w:tcBorders>
          </w:tcPr>
          <w:p w:rsidR="00B14072" w:rsidRPr="00D6752A" w:rsidRDefault="00B14072" w:rsidP="00230F6F">
            <w:pPr>
              <w:widowControl w:val="0"/>
              <w:jc w:val="center"/>
              <w:rPr>
                <w:rFonts w:ascii="Times New Roman" w:hAnsi="Times New Roman" w:cs="Times New Roman"/>
                <w:sz w:val="24"/>
                <w:szCs w:val="24"/>
              </w:rPr>
            </w:pPr>
          </w:p>
        </w:tc>
      </w:tr>
      <w:tr w:rsidR="00B14072" w:rsidRPr="00D6752A" w:rsidTr="00D6752A">
        <w:trPr>
          <w:jc w:val="center"/>
        </w:trPr>
        <w:tc>
          <w:tcPr>
            <w:tcW w:w="779"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5.1</w:t>
            </w:r>
          </w:p>
        </w:tc>
        <w:tc>
          <w:tcPr>
            <w:tcW w:w="3193"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both"/>
              <w:rPr>
                <w:rFonts w:ascii="Times New Roman" w:hAnsi="Times New Roman" w:cs="Times New Roman"/>
                <w:sz w:val="24"/>
                <w:szCs w:val="24"/>
              </w:rPr>
            </w:pPr>
            <w:r w:rsidRPr="00D6752A">
              <w:rPr>
                <w:rFonts w:ascii="Times New Roman" w:hAnsi="Times New Roman" w:cs="Times New Roman"/>
                <w:sz w:val="24"/>
                <w:szCs w:val="24"/>
              </w:rPr>
              <w:t>отлично</w:t>
            </w:r>
          </w:p>
        </w:tc>
        <w:tc>
          <w:tcPr>
            <w:tcW w:w="835"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19</w:t>
            </w:r>
          </w:p>
        </w:tc>
        <w:tc>
          <w:tcPr>
            <w:tcW w:w="666"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30</w:t>
            </w:r>
          </w:p>
        </w:tc>
        <w:tc>
          <w:tcPr>
            <w:tcW w:w="790"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12</w:t>
            </w:r>
          </w:p>
        </w:tc>
        <w:tc>
          <w:tcPr>
            <w:tcW w:w="779"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27</w:t>
            </w:r>
          </w:p>
        </w:tc>
        <w:tc>
          <w:tcPr>
            <w:tcW w:w="790"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w:t>
            </w:r>
          </w:p>
        </w:tc>
        <w:tc>
          <w:tcPr>
            <w:tcW w:w="779"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w:t>
            </w:r>
          </w:p>
        </w:tc>
        <w:tc>
          <w:tcPr>
            <w:tcW w:w="918"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7</w:t>
            </w:r>
          </w:p>
        </w:tc>
        <w:tc>
          <w:tcPr>
            <w:tcW w:w="780"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35</w:t>
            </w:r>
          </w:p>
        </w:tc>
      </w:tr>
      <w:tr w:rsidR="00B14072" w:rsidRPr="00D6752A" w:rsidTr="00D6752A">
        <w:trPr>
          <w:jc w:val="center"/>
        </w:trPr>
        <w:tc>
          <w:tcPr>
            <w:tcW w:w="779"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5.2</w:t>
            </w:r>
          </w:p>
        </w:tc>
        <w:tc>
          <w:tcPr>
            <w:tcW w:w="3193"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both"/>
              <w:rPr>
                <w:rFonts w:ascii="Times New Roman" w:hAnsi="Times New Roman" w:cs="Times New Roman"/>
                <w:sz w:val="24"/>
                <w:szCs w:val="24"/>
              </w:rPr>
            </w:pPr>
            <w:r w:rsidRPr="00D6752A">
              <w:rPr>
                <w:rFonts w:ascii="Times New Roman" w:hAnsi="Times New Roman" w:cs="Times New Roman"/>
                <w:sz w:val="24"/>
                <w:szCs w:val="24"/>
              </w:rPr>
              <w:t>хорошо</w:t>
            </w:r>
          </w:p>
        </w:tc>
        <w:tc>
          <w:tcPr>
            <w:tcW w:w="835"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33</w:t>
            </w:r>
          </w:p>
        </w:tc>
        <w:tc>
          <w:tcPr>
            <w:tcW w:w="666"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52</w:t>
            </w:r>
          </w:p>
        </w:tc>
        <w:tc>
          <w:tcPr>
            <w:tcW w:w="790"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20</w:t>
            </w:r>
          </w:p>
        </w:tc>
        <w:tc>
          <w:tcPr>
            <w:tcW w:w="779"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45</w:t>
            </w:r>
          </w:p>
        </w:tc>
        <w:tc>
          <w:tcPr>
            <w:tcW w:w="790"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w:t>
            </w:r>
          </w:p>
        </w:tc>
        <w:tc>
          <w:tcPr>
            <w:tcW w:w="779"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w:t>
            </w:r>
          </w:p>
        </w:tc>
        <w:tc>
          <w:tcPr>
            <w:tcW w:w="918"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13</w:t>
            </w:r>
          </w:p>
        </w:tc>
        <w:tc>
          <w:tcPr>
            <w:tcW w:w="780"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65</w:t>
            </w:r>
          </w:p>
        </w:tc>
      </w:tr>
      <w:tr w:rsidR="00B14072" w:rsidRPr="00D6752A" w:rsidTr="00D6752A">
        <w:trPr>
          <w:jc w:val="center"/>
        </w:trPr>
        <w:tc>
          <w:tcPr>
            <w:tcW w:w="779"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5.3</w:t>
            </w:r>
          </w:p>
        </w:tc>
        <w:tc>
          <w:tcPr>
            <w:tcW w:w="3193"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both"/>
              <w:rPr>
                <w:rFonts w:ascii="Times New Roman" w:hAnsi="Times New Roman" w:cs="Times New Roman"/>
                <w:sz w:val="24"/>
                <w:szCs w:val="24"/>
              </w:rPr>
            </w:pPr>
            <w:r w:rsidRPr="00D6752A">
              <w:rPr>
                <w:rFonts w:ascii="Times New Roman" w:hAnsi="Times New Roman" w:cs="Times New Roman"/>
                <w:sz w:val="24"/>
                <w:szCs w:val="24"/>
              </w:rPr>
              <w:t>удовлетворительно</w:t>
            </w:r>
          </w:p>
        </w:tc>
        <w:tc>
          <w:tcPr>
            <w:tcW w:w="835"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12</w:t>
            </w:r>
          </w:p>
        </w:tc>
        <w:tc>
          <w:tcPr>
            <w:tcW w:w="666"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18</w:t>
            </w:r>
          </w:p>
        </w:tc>
        <w:tc>
          <w:tcPr>
            <w:tcW w:w="790"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12</w:t>
            </w:r>
          </w:p>
        </w:tc>
        <w:tc>
          <w:tcPr>
            <w:tcW w:w="779"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28</w:t>
            </w:r>
          </w:p>
        </w:tc>
        <w:tc>
          <w:tcPr>
            <w:tcW w:w="790"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w:t>
            </w:r>
          </w:p>
        </w:tc>
        <w:tc>
          <w:tcPr>
            <w:tcW w:w="779"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w:t>
            </w:r>
          </w:p>
        </w:tc>
        <w:tc>
          <w:tcPr>
            <w:tcW w:w="918" w:type="dxa"/>
            <w:tcBorders>
              <w:top w:val="single" w:sz="4" w:space="0" w:color="auto"/>
              <w:left w:val="single" w:sz="4" w:space="0" w:color="auto"/>
              <w:bottom w:val="single" w:sz="4" w:space="0" w:color="auto"/>
              <w:right w:val="single" w:sz="4" w:space="0" w:color="auto"/>
            </w:tcBorders>
          </w:tcPr>
          <w:p w:rsidR="00B14072" w:rsidRPr="00D6752A" w:rsidRDefault="00B14072" w:rsidP="00230F6F">
            <w:pPr>
              <w:widowControl w:val="0"/>
              <w:jc w:val="center"/>
              <w:rPr>
                <w:rFonts w:ascii="Times New Roman" w:hAnsi="Times New Roman" w:cs="Times New Roman"/>
                <w:sz w:val="24"/>
                <w:szCs w:val="24"/>
              </w:rPr>
            </w:pPr>
          </w:p>
        </w:tc>
        <w:tc>
          <w:tcPr>
            <w:tcW w:w="780" w:type="dxa"/>
            <w:tcBorders>
              <w:top w:val="single" w:sz="4" w:space="0" w:color="auto"/>
              <w:left w:val="single" w:sz="4" w:space="0" w:color="auto"/>
              <w:bottom w:val="single" w:sz="4" w:space="0" w:color="auto"/>
              <w:right w:val="single" w:sz="4" w:space="0" w:color="auto"/>
            </w:tcBorders>
          </w:tcPr>
          <w:p w:rsidR="00B14072" w:rsidRPr="00D6752A" w:rsidRDefault="00B14072" w:rsidP="00230F6F">
            <w:pPr>
              <w:widowControl w:val="0"/>
              <w:jc w:val="center"/>
              <w:rPr>
                <w:rFonts w:ascii="Times New Roman" w:hAnsi="Times New Roman" w:cs="Times New Roman"/>
                <w:sz w:val="24"/>
                <w:szCs w:val="24"/>
              </w:rPr>
            </w:pPr>
          </w:p>
        </w:tc>
      </w:tr>
      <w:tr w:rsidR="00B14072" w:rsidRPr="00D6752A" w:rsidTr="00D6752A">
        <w:trPr>
          <w:jc w:val="center"/>
        </w:trPr>
        <w:tc>
          <w:tcPr>
            <w:tcW w:w="779"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5.4</w:t>
            </w:r>
          </w:p>
        </w:tc>
        <w:tc>
          <w:tcPr>
            <w:tcW w:w="3193"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both"/>
              <w:rPr>
                <w:rFonts w:ascii="Times New Roman" w:hAnsi="Times New Roman" w:cs="Times New Roman"/>
                <w:sz w:val="24"/>
                <w:szCs w:val="24"/>
              </w:rPr>
            </w:pPr>
            <w:r w:rsidRPr="00D6752A">
              <w:rPr>
                <w:rFonts w:ascii="Times New Roman" w:hAnsi="Times New Roman" w:cs="Times New Roman"/>
                <w:sz w:val="24"/>
                <w:szCs w:val="24"/>
              </w:rPr>
              <w:t>неудовлетворительно</w:t>
            </w:r>
          </w:p>
        </w:tc>
        <w:tc>
          <w:tcPr>
            <w:tcW w:w="835"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w:t>
            </w:r>
          </w:p>
        </w:tc>
        <w:tc>
          <w:tcPr>
            <w:tcW w:w="666"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w:t>
            </w:r>
          </w:p>
        </w:tc>
        <w:tc>
          <w:tcPr>
            <w:tcW w:w="790"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w:t>
            </w:r>
          </w:p>
        </w:tc>
        <w:tc>
          <w:tcPr>
            <w:tcW w:w="779"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w:t>
            </w:r>
          </w:p>
        </w:tc>
        <w:tc>
          <w:tcPr>
            <w:tcW w:w="790"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w:t>
            </w:r>
          </w:p>
        </w:tc>
        <w:tc>
          <w:tcPr>
            <w:tcW w:w="779"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w:t>
            </w:r>
          </w:p>
        </w:tc>
        <w:tc>
          <w:tcPr>
            <w:tcW w:w="918" w:type="dxa"/>
            <w:tcBorders>
              <w:top w:val="single" w:sz="4" w:space="0" w:color="auto"/>
              <w:left w:val="single" w:sz="4" w:space="0" w:color="auto"/>
              <w:bottom w:val="single" w:sz="4" w:space="0" w:color="auto"/>
              <w:right w:val="single" w:sz="4" w:space="0" w:color="auto"/>
            </w:tcBorders>
          </w:tcPr>
          <w:p w:rsidR="00B14072" w:rsidRPr="00D6752A" w:rsidRDefault="00B14072" w:rsidP="00230F6F">
            <w:pPr>
              <w:widowControl w:val="0"/>
              <w:jc w:val="center"/>
              <w:rPr>
                <w:rFonts w:ascii="Times New Roman" w:hAnsi="Times New Roman" w:cs="Times New Roman"/>
                <w:sz w:val="24"/>
                <w:szCs w:val="24"/>
              </w:rPr>
            </w:pPr>
          </w:p>
        </w:tc>
        <w:tc>
          <w:tcPr>
            <w:tcW w:w="780" w:type="dxa"/>
            <w:tcBorders>
              <w:top w:val="single" w:sz="4" w:space="0" w:color="auto"/>
              <w:left w:val="single" w:sz="4" w:space="0" w:color="auto"/>
              <w:bottom w:val="single" w:sz="4" w:space="0" w:color="auto"/>
              <w:right w:val="single" w:sz="4" w:space="0" w:color="auto"/>
            </w:tcBorders>
          </w:tcPr>
          <w:p w:rsidR="00B14072" w:rsidRPr="00D6752A" w:rsidRDefault="00B14072" w:rsidP="00230F6F">
            <w:pPr>
              <w:widowControl w:val="0"/>
              <w:jc w:val="center"/>
              <w:rPr>
                <w:rFonts w:ascii="Times New Roman" w:hAnsi="Times New Roman" w:cs="Times New Roman"/>
                <w:sz w:val="24"/>
                <w:szCs w:val="24"/>
              </w:rPr>
            </w:pPr>
          </w:p>
        </w:tc>
      </w:tr>
      <w:tr w:rsidR="00B14072" w:rsidRPr="00D6752A" w:rsidTr="00D6752A">
        <w:trPr>
          <w:jc w:val="center"/>
        </w:trPr>
        <w:tc>
          <w:tcPr>
            <w:tcW w:w="779"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6</w:t>
            </w:r>
          </w:p>
        </w:tc>
        <w:tc>
          <w:tcPr>
            <w:tcW w:w="3193"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both"/>
              <w:rPr>
                <w:rFonts w:ascii="Times New Roman" w:hAnsi="Times New Roman" w:cs="Times New Roman"/>
                <w:sz w:val="24"/>
                <w:szCs w:val="24"/>
              </w:rPr>
            </w:pPr>
            <w:r w:rsidRPr="00D6752A">
              <w:rPr>
                <w:rFonts w:ascii="Times New Roman" w:hAnsi="Times New Roman" w:cs="Times New Roman"/>
                <w:sz w:val="24"/>
                <w:szCs w:val="24"/>
              </w:rPr>
              <w:t>Средний балл</w:t>
            </w:r>
          </w:p>
        </w:tc>
        <w:tc>
          <w:tcPr>
            <w:tcW w:w="835"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4,0</w:t>
            </w:r>
          </w:p>
        </w:tc>
        <w:tc>
          <w:tcPr>
            <w:tcW w:w="666" w:type="dxa"/>
            <w:tcBorders>
              <w:top w:val="single" w:sz="4" w:space="0" w:color="auto"/>
              <w:left w:val="single" w:sz="4" w:space="0" w:color="auto"/>
              <w:bottom w:val="single" w:sz="4" w:space="0" w:color="auto"/>
              <w:right w:val="single" w:sz="4" w:space="0" w:color="auto"/>
            </w:tcBorders>
          </w:tcPr>
          <w:p w:rsidR="00B14072" w:rsidRPr="00D6752A" w:rsidRDefault="00B14072" w:rsidP="00230F6F">
            <w:pPr>
              <w:widowControl w:val="0"/>
              <w:jc w:val="center"/>
              <w:rPr>
                <w:rFonts w:ascii="Times New Roman" w:hAnsi="Times New Roman" w:cs="Times New Roman"/>
                <w:sz w:val="24"/>
                <w:szCs w:val="24"/>
              </w:rPr>
            </w:pPr>
          </w:p>
        </w:tc>
        <w:tc>
          <w:tcPr>
            <w:tcW w:w="790"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4,0</w:t>
            </w:r>
          </w:p>
        </w:tc>
        <w:tc>
          <w:tcPr>
            <w:tcW w:w="779" w:type="dxa"/>
            <w:tcBorders>
              <w:top w:val="single" w:sz="4" w:space="0" w:color="auto"/>
              <w:left w:val="single" w:sz="4" w:space="0" w:color="auto"/>
              <w:bottom w:val="single" w:sz="4" w:space="0" w:color="auto"/>
              <w:right w:val="single" w:sz="4" w:space="0" w:color="auto"/>
            </w:tcBorders>
          </w:tcPr>
          <w:p w:rsidR="00B14072" w:rsidRPr="00D6752A" w:rsidRDefault="00B14072" w:rsidP="00230F6F">
            <w:pPr>
              <w:widowControl w:val="0"/>
              <w:jc w:val="center"/>
              <w:rPr>
                <w:rFonts w:ascii="Times New Roman" w:hAnsi="Times New Roman" w:cs="Times New Roman"/>
                <w:sz w:val="24"/>
                <w:szCs w:val="24"/>
              </w:rPr>
            </w:pPr>
          </w:p>
        </w:tc>
        <w:tc>
          <w:tcPr>
            <w:tcW w:w="790"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w:t>
            </w:r>
          </w:p>
        </w:tc>
        <w:tc>
          <w:tcPr>
            <w:tcW w:w="779"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w:t>
            </w:r>
          </w:p>
        </w:tc>
        <w:tc>
          <w:tcPr>
            <w:tcW w:w="918"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4,3</w:t>
            </w:r>
          </w:p>
        </w:tc>
        <w:tc>
          <w:tcPr>
            <w:tcW w:w="780" w:type="dxa"/>
            <w:tcBorders>
              <w:top w:val="single" w:sz="4" w:space="0" w:color="auto"/>
              <w:left w:val="single" w:sz="4" w:space="0" w:color="auto"/>
              <w:bottom w:val="single" w:sz="4" w:space="0" w:color="auto"/>
              <w:right w:val="single" w:sz="4" w:space="0" w:color="auto"/>
            </w:tcBorders>
          </w:tcPr>
          <w:p w:rsidR="00B14072" w:rsidRPr="00D6752A" w:rsidRDefault="00B14072" w:rsidP="00230F6F">
            <w:pPr>
              <w:widowControl w:val="0"/>
              <w:jc w:val="center"/>
              <w:rPr>
                <w:rFonts w:ascii="Times New Roman" w:hAnsi="Times New Roman" w:cs="Times New Roman"/>
                <w:sz w:val="24"/>
                <w:szCs w:val="24"/>
              </w:rPr>
            </w:pPr>
          </w:p>
        </w:tc>
      </w:tr>
      <w:tr w:rsidR="00B14072" w:rsidRPr="00D6752A" w:rsidTr="00D6752A">
        <w:trPr>
          <w:jc w:val="center"/>
        </w:trPr>
        <w:tc>
          <w:tcPr>
            <w:tcW w:w="779"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 xml:space="preserve">7. </w:t>
            </w:r>
          </w:p>
        </w:tc>
        <w:tc>
          <w:tcPr>
            <w:tcW w:w="3193"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both"/>
              <w:rPr>
                <w:rFonts w:ascii="Times New Roman" w:hAnsi="Times New Roman" w:cs="Times New Roman"/>
                <w:sz w:val="24"/>
                <w:szCs w:val="24"/>
              </w:rPr>
            </w:pPr>
            <w:r w:rsidRPr="00D6752A">
              <w:rPr>
                <w:rFonts w:ascii="Times New Roman" w:hAnsi="Times New Roman" w:cs="Times New Roman"/>
                <w:sz w:val="24"/>
                <w:szCs w:val="24"/>
              </w:rPr>
              <w:t>Качество знаний</w:t>
            </w:r>
          </w:p>
        </w:tc>
        <w:tc>
          <w:tcPr>
            <w:tcW w:w="835"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87</w:t>
            </w:r>
          </w:p>
        </w:tc>
        <w:tc>
          <w:tcPr>
            <w:tcW w:w="666" w:type="dxa"/>
            <w:tcBorders>
              <w:top w:val="single" w:sz="4" w:space="0" w:color="auto"/>
              <w:left w:val="single" w:sz="4" w:space="0" w:color="auto"/>
              <w:bottom w:val="single" w:sz="4" w:space="0" w:color="auto"/>
              <w:right w:val="single" w:sz="4" w:space="0" w:color="auto"/>
            </w:tcBorders>
          </w:tcPr>
          <w:p w:rsidR="00B14072" w:rsidRPr="00D6752A" w:rsidRDefault="00B14072" w:rsidP="00230F6F">
            <w:pPr>
              <w:widowControl w:val="0"/>
              <w:jc w:val="center"/>
              <w:rPr>
                <w:rFonts w:ascii="Times New Roman" w:hAnsi="Times New Roman" w:cs="Times New Roman"/>
                <w:sz w:val="24"/>
                <w:szCs w:val="24"/>
              </w:rPr>
            </w:pPr>
          </w:p>
        </w:tc>
        <w:tc>
          <w:tcPr>
            <w:tcW w:w="790"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73</w:t>
            </w:r>
          </w:p>
        </w:tc>
        <w:tc>
          <w:tcPr>
            <w:tcW w:w="779" w:type="dxa"/>
            <w:tcBorders>
              <w:top w:val="single" w:sz="4" w:space="0" w:color="auto"/>
              <w:left w:val="single" w:sz="4" w:space="0" w:color="auto"/>
              <w:bottom w:val="single" w:sz="4" w:space="0" w:color="auto"/>
              <w:right w:val="single" w:sz="4" w:space="0" w:color="auto"/>
            </w:tcBorders>
          </w:tcPr>
          <w:p w:rsidR="00B14072" w:rsidRPr="00D6752A" w:rsidRDefault="00B14072" w:rsidP="00230F6F">
            <w:pPr>
              <w:widowControl w:val="0"/>
              <w:jc w:val="center"/>
              <w:rPr>
                <w:rFonts w:ascii="Times New Roman" w:hAnsi="Times New Roman" w:cs="Times New Roman"/>
                <w:sz w:val="24"/>
                <w:szCs w:val="24"/>
              </w:rPr>
            </w:pPr>
          </w:p>
        </w:tc>
        <w:tc>
          <w:tcPr>
            <w:tcW w:w="790"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w:t>
            </w:r>
          </w:p>
        </w:tc>
        <w:tc>
          <w:tcPr>
            <w:tcW w:w="779"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w:t>
            </w:r>
          </w:p>
        </w:tc>
        <w:tc>
          <w:tcPr>
            <w:tcW w:w="918"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100</w:t>
            </w:r>
          </w:p>
        </w:tc>
        <w:tc>
          <w:tcPr>
            <w:tcW w:w="780" w:type="dxa"/>
            <w:tcBorders>
              <w:top w:val="single" w:sz="4" w:space="0" w:color="auto"/>
              <w:left w:val="single" w:sz="4" w:space="0" w:color="auto"/>
              <w:bottom w:val="single" w:sz="4" w:space="0" w:color="auto"/>
              <w:right w:val="single" w:sz="4" w:space="0" w:color="auto"/>
            </w:tcBorders>
          </w:tcPr>
          <w:p w:rsidR="00B14072" w:rsidRPr="00D6752A" w:rsidRDefault="00B14072" w:rsidP="00230F6F">
            <w:pPr>
              <w:widowControl w:val="0"/>
              <w:jc w:val="center"/>
              <w:rPr>
                <w:rFonts w:ascii="Times New Roman" w:hAnsi="Times New Roman" w:cs="Times New Roman"/>
                <w:sz w:val="24"/>
                <w:szCs w:val="24"/>
              </w:rPr>
            </w:pPr>
          </w:p>
        </w:tc>
      </w:tr>
      <w:tr w:rsidR="00B14072" w:rsidRPr="00D6752A" w:rsidTr="00D6752A">
        <w:trPr>
          <w:jc w:val="center"/>
        </w:trPr>
        <w:tc>
          <w:tcPr>
            <w:tcW w:w="779"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8</w:t>
            </w:r>
          </w:p>
        </w:tc>
        <w:tc>
          <w:tcPr>
            <w:tcW w:w="3193"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both"/>
              <w:rPr>
                <w:rFonts w:ascii="Times New Roman" w:hAnsi="Times New Roman" w:cs="Times New Roman"/>
                <w:sz w:val="24"/>
                <w:szCs w:val="24"/>
              </w:rPr>
            </w:pPr>
            <w:r w:rsidRPr="00D6752A">
              <w:rPr>
                <w:rFonts w:ascii="Times New Roman" w:hAnsi="Times New Roman" w:cs="Times New Roman"/>
                <w:sz w:val="24"/>
                <w:szCs w:val="24"/>
              </w:rPr>
              <w:t>Количество выпускных квалификационных работ, выполненных:</w:t>
            </w:r>
          </w:p>
        </w:tc>
        <w:tc>
          <w:tcPr>
            <w:tcW w:w="835" w:type="dxa"/>
            <w:tcBorders>
              <w:top w:val="single" w:sz="4" w:space="0" w:color="auto"/>
              <w:left w:val="single" w:sz="4" w:space="0" w:color="auto"/>
              <w:bottom w:val="single" w:sz="4" w:space="0" w:color="auto"/>
              <w:right w:val="single" w:sz="4" w:space="0" w:color="auto"/>
            </w:tcBorders>
          </w:tcPr>
          <w:p w:rsidR="00B14072" w:rsidRPr="00D6752A" w:rsidRDefault="00B14072" w:rsidP="00230F6F">
            <w:pPr>
              <w:widowControl w:val="0"/>
              <w:jc w:val="center"/>
              <w:rPr>
                <w:rFonts w:ascii="Times New Roman" w:hAnsi="Times New Roman" w:cs="Times New Roman"/>
                <w:sz w:val="24"/>
                <w:szCs w:val="24"/>
              </w:rPr>
            </w:pPr>
          </w:p>
        </w:tc>
        <w:tc>
          <w:tcPr>
            <w:tcW w:w="666" w:type="dxa"/>
            <w:tcBorders>
              <w:top w:val="single" w:sz="4" w:space="0" w:color="auto"/>
              <w:left w:val="single" w:sz="4" w:space="0" w:color="auto"/>
              <w:bottom w:val="single" w:sz="4" w:space="0" w:color="auto"/>
              <w:right w:val="single" w:sz="4" w:space="0" w:color="auto"/>
            </w:tcBorders>
          </w:tcPr>
          <w:p w:rsidR="00B14072" w:rsidRPr="00D6752A" w:rsidRDefault="00B14072" w:rsidP="00230F6F">
            <w:pPr>
              <w:widowControl w:val="0"/>
              <w:jc w:val="center"/>
              <w:rPr>
                <w:rFonts w:ascii="Times New Roman" w:hAnsi="Times New Roman" w:cs="Times New Roman"/>
                <w:sz w:val="24"/>
                <w:szCs w:val="24"/>
              </w:rPr>
            </w:pPr>
          </w:p>
        </w:tc>
        <w:tc>
          <w:tcPr>
            <w:tcW w:w="790" w:type="dxa"/>
            <w:tcBorders>
              <w:top w:val="single" w:sz="4" w:space="0" w:color="auto"/>
              <w:left w:val="single" w:sz="4" w:space="0" w:color="auto"/>
              <w:bottom w:val="single" w:sz="4" w:space="0" w:color="auto"/>
              <w:right w:val="single" w:sz="4" w:space="0" w:color="auto"/>
            </w:tcBorders>
          </w:tcPr>
          <w:p w:rsidR="00B14072" w:rsidRPr="00D6752A" w:rsidRDefault="00B14072" w:rsidP="00230F6F">
            <w:pPr>
              <w:widowControl w:val="0"/>
              <w:jc w:val="center"/>
              <w:rPr>
                <w:rFonts w:ascii="Times New Roman" w:hAnsi="Times New Roman" w:cs="Times New Roman"/>
                <w:sz w:val="24"/>
                <w:szCs w:val="24"/>
              </w:rPr>
            </w:pPr>
          </w:p>
        </w:tc>
        <w:tc>
          <w:tcPr>
            <w:tcW w:w="779" w:type="dxa"/>
            <w:tcBorders>
              <w:top w:val="single" w:sz="4" w:space="0" w:color="auto"/>
              <w:left w:val="single" w:sz="4" w:space="0" w:color="auto"/>
              <w:bottom w:val="single" w:sz="4" w:space="0" w:color="auto"/>
              <w:right w:val="single" w:sz="4" w:space="0" w:color="auto"/>
            </w:tcBorders>
          </w:tcPr>
          <w:p w:rsidR="00B14072" w:rsidRPr="00D6752A" w:rsidRDefault="00B14072" w:rsidP="00230F6F">
            <w:pPr>
              <w:widowControl w:val="0"/>
              <w:jc w:val="center"/>
              <w:rPr>
                <w:rFonts w:ascii="Times New Roman" w:hAnsi="Times New Roman" w:cs="Times New Roman"/>
                <w:sz w:val="24"/>
                <w:szCs w:val="24"/>
              </w:rPr>
            </w:pPr>
          </w:p>
        </w:tc>
        <w:tc>
          <w:tcPr>
            <w:tcW w:w="790" w:type="dxa"/>
            <w:tcBorders>
              <w:top w:val="single" w:sz="4" w:space="0" w:color="auto"/>
              <w:left w:val="single" w:sz="4" w:space="0" w:color="auto"/>
              <w:bottom w:val="single" w:sz="4" w:space="0" w:color="auto"/>
              <w:right w:val="single" w:sz="4" w:space="0" w:color="auto"/>
            </w:tcBorders>
          </w:tcPr>
          <w:p w:rsidR="00B14072" w:rsidRPr="00D6752A" w:rsidRDefault="00B14072" w:rsidP="00230F6F">
            <w:pPr>
              <w:widowControl w:val="0"/>
              <w:jc w:val="center"/>
              <w:rPr>
                <w:rFonts w:ascii="Times New Roman" w:hAnsi="Times New Roman" w:cs="Times New Roman"/>
                <w:sz w:val="24"/>
                <w:szCs w:val="24"/>
              </w:rPr>
            </w:pPr>
          </w:p>
        </w:tc>
        <w:tc>
          <w:tcPr>
            <w:tcW w:w="779" w:type="dxa"/>
            <w:tcBorders>
              <w:top w:val="single" w:sz="4" w:space="0" w:color="auto"/>
              <w:left w:val="single" w:sz="4" w:space="0" w:color="auto"/>
              <w:bottom w:val="single" w:sz="4" w:space="0" w:color="auto"/>
              <w:right w:val="single" w:sz="4" w:space="0" w:color="auto"/>
            </w:tcBorders>
          </w:tcPr>
          <w:p w:rsidR="00B14072" w:rsidRPr="00D6752A" w:rsidRDefault="00B14072" w:rsidP="00230F6F">
            <w:pPr>
              <w:widowControl w:val="0"/>
              <w:jc w:val="center"/>
              <w:rPr>
                <w:rFonts w:ascii="Times New Roman" w:hAnsi="Times New Roman" w:cs="Times New Roman"/>
                <w:sz w:val="24"/>
                <w:szCs w:val="24"/>
              </w:rPr>
            </w:pPr>
          </w:p>
        </w:tc>
        <w:tc>
          <w:tcPr>
            <w:tcW w:w="918" w:type="dxa"/>
            <w:tcBorders>
              <w:top w:val="single" w:sz="4" w:space="0" w:color="auto"/>
              <w:left w:val="single" w:sz="4" w:space="0" w:color="auto"/>
              <w:bottom w:val="single" w:sz="4" w:space="0" w:color="auto"/>
              <w:right w:val="single" w:sz="4" w:space="0" w:color="auto"/>
            </w:tcBorders>
          </w:tcPr>
          <w:p w:rsidR="00B14072" w:rsidRPr="00D6752A" w:rsidRDefault="00B14072" w:rsidP="00230F6F">
            <w:pPr>
              <w:widowControl w:val="0"/>
              <w:jc w:val="center"/>
              <w:rPr>
                <w:rFonts w:ascii="Times New Roman" w:hAnsi="Times New Roman" w:cs="Times New Roman"/>
                <w:sz w:val="24"/>
                <w:szCs w:val="24"/>
              </w:rPr>
            </w:pPr>
          </w:p>
        </w:tc>
        <w:tc>
          <w:tcPr>
            <w:tcW w:w="780" w:type="dxa"/>
            <w:tcBorders>
              <w:top w:val="single" w:sz="4" w:space="0" w:color="auto"/>
              <w:left w:val="single" w:sz="4" w:space="0" w:color="auto"/>
              <w:bottom w:val="single" w:sz="4" w:space="0" w:color="auto"/>
              <w:right w:val="single" w:sz="4" w:space="0" w:color="auto"/>
            </w:tcBorders>
          </w:tcPr>
          <w:p w:rsidR="00B14072" w:rsidRPr="00D6752A" w:rsidRDefault="00B14072" w:rsidP="00230F6F">
            <w:pPr>
              <w:widowControl w:val="0"/>
              <w:jc w:val="center"/>
              <w:rPr>
                <w:rFonts w:ascii="Times New Roman" w:hAnsi="Times New Roman" w:cs="Times New Roman"/>
                <w:sz w:val="24"/>
                <w:szCs w:val="24"/>
              </w:rPr>
            </w:pPr>
          </w:p>
        </w:tc>
      </w:tr>
      <w:tr w:rsidR="00B14072" w:rsidRPr="00D6752A" w:rsidTr="00D6752A">
        <w:trPr>
          <w:jc w:val="center"/>
        </w:trPr>
        <w:tc>
          <w:tcPr>
            <w:tcW w:w="779"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8.1</w:t>
            </w:r>
          </w:p>
        </w:tc>
        <w:tc>
          <w:tcPr>
            <w:tcW w:w="3193"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both"/>
              <w:rPr>
                <w:rFonts w:ascii="Times New Roman" w:hAnsi="Times New Roman" w:cs="Times New Roman"/>
                <w:sz w:val="24"/>
                <w:szCs w:val="24"/>
              </w:rPr>
            </w:pPr>
            <w:r w:rsidRPr="00D6752A">
              <w:rPr>
                <w:rFonts w:ascii="Times New Roman" w:hAnsi="Times New Roman" w:cs="Times New Roman"/>
                <w:sz w:val="24"/>
                <w:szCs w:val="24"/>
              </w:rPr>
              <w:t>по темам, предложенным студентам</w:t>
            </w:r>
          </w:p>
        </w:tc>
        <w:tc>
          <w:tcPr>
            <w:tcW w:w="835"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40</w:t>
            </w:r>
          </w:p>
        </w:tc>
        <w:tc>
          <w:tcPr>
            <w:tcW w:w="666"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62</w:t>
            </w:r>
          </w:p>
        </w:tc>
        <w:tc>
          <w:tcPr>
            <w:tcW w:w="790"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30</w:t>
            </w:r>
          </w:p>
        </w:tc>
        <w:tc>
          <w:tcPr>
            <w:tcW w:w="779"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75</w:t>
            </w:r>
          </w:p>
        </w:tc>
        <w:tc>
          <w:tcPr>
            <w:tcW w:w="790"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w:t>
            </w:r>
          </w:p>
        </w:tc>
        <w:tc>
          <w:tcPr>
            <w:tcW w:w="779"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w:t>
            </w:r>
          </w:p>
        </w:tc>
        <w:tc>
          <w:tcPr>
            <w:tcW w:w="918"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10</w:t>
            </w:r>
          </w:p>
        </w:tc>
        <w:tc>
          <w:tcPr>
            <w:tcW w:w="780"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25</w:t>
            </w:r>
          </w:p>
        </w:tc>
      </w:tr>
      <w:tr w:rsidR="00B14072" w:rsidRPr="00D6752A" w:rsidTr="00D6752A">
        <w:trPr>
          <w:jc w:val="center"/>
        </w:trPr>
        <w:tc>
          <w:tcPr>
            <w:tcW w:w="779"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8.2</w:t>
            </w:r>
          </w:p>
        </w:tc>
        <w:tc>
          <w:tcPr>
            <w:tcW w:w="3193"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both"/>
              <w:rPr>
                <w:rFonts w:ascii="Times New Roman" w:hAnsi="Times New Roman" w:cs="Times New Roman"/>
                <w:sz w:val="24"/>
                <w:szCs w:val="24"/>
              </w:rPr>
            </w:pPr>
            <w:r w:rsidRPr="00D6752A">
              <w:rPr>
                <w:rFonts w:ascii="Times New Roman" w:hAnsi="Times New Roman" w:cs="Times New Roman"/>
                <w:sz w:val="24"/>
                <w:szCs w:val="24"/>
              </w:rPr>
              <w:t>по заявкам организаций, учреждений</w:t>
            </w:r>
          </w:p>
        </w:tc>
        <w:tc>
          <w:tcPr>
            <w:tcW w:w="835"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24</w:t>
            </w:r>
          </w:p>
        </w:tc>
        <w:tc>
          <w:tcPr>
            <w:tcW w:w="666"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38</w:t>
            </w:r>
          </w:p>
        </w:tc>
        <w:tc>
          <w:tcPr>
            <w:tcW w:w="790"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14</w:t>
            </w:r>
          </w:p>
        </w:tc>
        <w:tc>
          <w:tcPr>
            <w:tcW w:w="779"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58</w:t>
            </w:r>
          </w:p>
        </w:tc>
        <w:tc>
          <w:tcPr>
            <w:tcW w:w="790"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w:t>
            </w:r>
          </w:p>
        </w:tc>
        <w:tc>
          <w:tcPr>
            <w:tcW w:w="779"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w:t>
            </w:r>
          </w:p>
        </w:tc>
        <w:tc>
          <w:tcPr>
            <w:tcW w:w="918"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10</w:t>
            </w:r>
          </w:p>
        </w:tc>
        <w:tc>
          <w:tcPr>
            <w:tcW w:w="780"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42</w:t>
            </w:r>
          </w:p>
        </w:tc>
      </w:tr>
      <w:tr w:rsidR="00B14072" w:rsidRPr="00D6752A" w:rsidTr="00D6752A">
        <w:trPr>
          <w:jc w:val="center"/>
        </w:trPr>
        <w:tc>
          <w:tcPr>
            <w:tcW w:w="779"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8.3</w:t>
            </w:r>
          </w:p>
        </w:tc>
        <w:tc>
          <w:tcPr>
            <w:tcW w:w="3193"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both"/>
              <w:rPr>
                <w:rFonts w:ascii="Times New Roman" w:hAnsi="Times New Roman" w:cs="Times New Roman"/>
                <w:sz w:val="24"/>
                <w:szCs w:val="24"/>
              </w:rPr>
            </w:pPr>
            <w:r w:rsidRPr="00D6752A">
              <w:rPr>
                <w:rFonts w:ascii="Times New Roman" w:hAnsi="Times New Roman" w:cs="Times New Roman"/>
                <w:sz w:val="24"/>
                <w:szCs w:val="24"/>
              </w:rPr>
              <w:t>в области поисковых исследований</w:t>
            </w:r>
          </w:p>
        </w:tc>
        <w:tc>
          <w:tcPr>
            <w:tcW w:w="835"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w:t>
            </w:r>
          </w:p>
        </w:tc>
        <w:tc>
          <w:tcPr>
            <w:tcW w:w="666"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w:t>
            </w:r>
          </w:p>
        </w:tc>
        <w:tc>
          <w:tcPr>
            <w:tcW w:w="790"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w:t>
            </w:r>
          </w:p>
        </w:tc>
        <w:tc>
          <w:tcPr>
            <w:tcW w:w="779"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w:t>
            </w:r>
          </w:p>
        </w:tc>
        <w:tc>
          <w:tcPr>
            <w:tcW w:w="790"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w:t>
            </w:r>
          </w:p>
        </w:tc>
        <w:tc>
          <w:tcPr>
            <w:tcW w:w="779"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w:t>
            </w:r>
          </w:p>
        </w:tc>
        <w:tc>
          <w:tcPr>
            <w:tcW w:w="918"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w:t>
            </w:r>
          </w:p>
        </w:tc>
        <w:tc>
          <w:tcPr>
            <w:tcW w:w="780"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w:t>
            </w:r>
          </w:p>
        </w:tc>
      </w:tr>
      <w:tr w:rsidR="00B14072" w:rsidRPr="00D6752A" w:rsidTr="00D6752A">
        <w:trPr>
          <w:jc w:val="center"/>
        </w:trPr>
        <w:tc>
          <w:tcPr>
            <w:tcW w:w="779"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9</w:t>
            </w:r>
          </w:p>
        </w:tc>
        <w:tc>
          <w:tcPr>
            <w:tcW w:w="3193"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both"/>
              <w:rPr>
                <w:rFonts w:ascii="Times New Roman" w:hAnsi="Times New Roman" w:cs="Times New Roman"/>
                <w:sz w:val="24"/>
                <w:szCs w:val="24"/>
              </w:rPr>
            </w:pPr>
            <w:r w:rsidRPr="00D6752A">
              <w:rPr>
                <w:rFonts w:ascii="Times New Roman" w:hAnsi="Times New Roman" w:cs="Times New Roman"/>
                <w:sz w:val="24"/>
                <w:szCs w:val="24"/>
              </w:rPr>
              <w:t>Количество выпускных квалификационных работ, рекомендованных:</w:t>
            </w:r>
          </w:p>
        </w:tc>
        <w:tc>
          <w:tcPr>
            <w:tcW w:w="835" w:type="dxa"/>
            <w:tcBorders>
              <w:top w:val="single" w:sz="4" w:space="0" w:color="auto"/>
              <w:left w:val="single" w:sz="4" w:space="0" w:color="auto"/>
              <w:bottom w:val="single" w:sz="4" w:space="0" w:color="auto"/>
              <w:right w:val="single" w:sz="4" w:space="0" w:color="auto"/>
            </w:tcBorders>
          </w:tcPr>
          <w:p w:rsidR="00B14072" w:rsidRPr="00D6752A" w:rsidRDefault="00B14072" w:rsidP="00230F6F">
            <w:pPr>
              <w:widowControl w:val="0"/>
              <w:jc w:val="center"/>
              <w:rPr>
                <w:rFonts w:ascii="Times New Roman" w:hAnsi="Times New Roman" w:cs="Times New Roman"/>
                <w:sz w:val="24"/>
                <w:szCs w:val="24"/>
              </w:rPr>
            </w:pPr>
          </w:p>
        </w:tc>
        <w:tc>
          <w:tcPr>
            <w:tcW w:w="666" w:type="dxa"/>
            <w:tcBorders>
              <w:top w:val="single" w:sz="4" w:space="0" w:color="auto"/>
              <w:left w:val="single" w:sz="4" w:space="0" w:color="auto"/>
              <w:bottom w:val="single" w:sz="4" w:space="0" w:color="auto"/>
              <w:right w:val="single" w:sz="4" w:space="0" w:color="auto"/>
            </w:tcBorders>
          </w:tcPr>
          <w:p w:rsidR="00B14072" w:rsidRPr="00D6752A" w:rsidRDefault="00B14072" w:rsidP="00230F6F">
            <w:pPr>
              <w:widowControl w:val="0"/>
              <w:jc w:val="center"/>
              <w:rPr>
                <w:rFonts w:ascii="Times New Roman" w:hAnsi="Times New Roman" w:cs="Times New Roman"/>
                <w:sz w:val="24"/>
                <w:szCs w:val="24"/>
              </w:rPr>
            </w:pPr>
          </w:p>
        </w:tc>
        <w:tc>
          <w:tcPr>
            <w:tcW w:w="790" w:type="dxa"/>
            <w:tcBorders>
              <w:top w:val="single" w:sz="4" w:space="0" w:color="auto"/>
              <w:left w:val="single" w:sz="4" w:space="0" w:color="auto"/>
              <w:bottom w:val="single" w:sz="4" w:space="0" w:color="auto"/>
              <w:right w:val="single" w:sz="4" w:space="0" w:color="auto"/>
            </w:tcBorders>
          </w:tcPr>
          <w:p w:rsidR="00B14072" w:rsidRPr="00D6752A" w:rsidRDefault="00B14072" w:rsidP="00230F6F">
            <w:pPr>
              <w:widowControl w:val="0"/>
              <w:jc w:val="center"/>
              <w:rPr>
                <w:rFonts w:ascii="Times New Roman" w:hAnsi="Times New Roman" w:cs="Times New Roman"/>
                <w:sz w:val="24"/>
                <w:szCs w:val="24"/>
              </w:rPr>
            </w:pPr>
          </w:p>
        </w:tc>
        <w:tc>
          <w:tcPr>
            <w:tcW w:w="779" w:type="dxa"/>
            <w:tcBorders>
              <w:top w:val="single" w:sz="4" w:space="0" w:color="auto"/>
              <w:left w:val="single" w:sz="4" w:space="0" w:color="auto"/>
              <w:bottom w:val="single" w:sz="4" w:space="0" w:color="auto"/>
              <w:right w:val="single" w:sz="4" w:space="0" w:color="auto"/>
            </w:tcBorders>
          </w:tcPr>
          <w:p w:rsidR="00B14072" w:rsidRPr="00D6752A" w:rsidRDefault="00B14072" w:rsidP="00230F6F">
            <w:pPr>
              <w:widowControl w:val="0"/>
              <w:jc w:val="center"/>
              <w:rPr>
                <w:rFonts w:ascii="Times New Roman" w:hAnsi="Times New Roman" w:cs="Times New Roman"/>
                <w:sz w:val="24"/>
                <w:szCs w:val="24"/>
              </w:rPr>
            </w:pPr>
          </w:p>
        </w:tc>
        <w:tc>
          <w:tcPr>
            <w:tcW w:w="790" w:type="dxa"/>
            <w:tcBorders>
              <w:top w:val="single" w:sz="4" w:space="0" w:color="auto"/>
              <w:left w:val="single" w:sz="4" w:space="0" w:color="auto"/>
              <w:bottom w:val="single" w:sz="4" w:space="0" w:color="auto"/>
              <w:right w:val="single" w:sz="4" w:space="0" w:color="auto"/>
            </w:tcBorders>
          </w:tcPr>
          <w:p w:rsidR="00B14072" w:rsidRPr="00D6752A" w:rsidRDefault="00B14072" w:rsidP="00230F6F">
            <w:pPr>
              <w:widowControl w:val="0"/>
              <w:jc w:val="center"/>
              <w:rPr>
                <w:rFonts w:ascii="Times New Roman" w:hAnsi="Times New Roman" w:cs="Times New Roman"/>
                <w:sz w:val="24"/>
                <w:szCs w:val="24"/>
              </w:rPr>
            </w:pPr>
          </w:p>
        </w:tc>
        <w:tc>
          <w:tcPr>
            <w:tcW w:w="779" w:type="dxa"/>
            <w:tcBorders>
              <w:top w:val="single" w:sz="4" w:space="0" w:color="auto"/>
              <w:left w:val="single" w:sz="4" w:space="0" w:color="auto"/>
              <w:bottom w:val="single" w:sz="4" w:space="0" w:color="auto"/>
              <w:right w:val="single" w:sz="4" w:space="0" w:color="auto"/>
            </w:tcBorders>
          </w:tcPr>
          <w:p w:rsidR="00B14072" w:rsidRPr="00D6752A" w:rsidRDefault="00B14072" w:rsidP="00230F6F">
            <w:pPr>
              <w:widowControl w:val="0"/>
              <w:jc w:val="center"/>
              <w:rPr>
                <w:rFonts w:ascii="Times New Roman" w:hAnsi="Times New Roman" w:cs="Times New Roman"/>
                <w:sz w:val="24"/>
                <w:szCs w:val="24"/>
              </w:rPr>
            </w:pPr>
          </w:p>
        </w:tc>
        <w:tc>
          <w:tcPr>
            <w:tcW w:w="918" w:type="dxa"/>
            <w:tcBorders>
              <w:top w:val="single" w:sz="4" w:space="0" w:color="auto"/>
              <w:left w:val="single" w:sz="4" w:space="0" w:color="auto"/>
              <w:bottom w:val="single" w:sz="4" w:space="0" w:color="auto"/>
              <w:right w:val="single" w:sz="4" w:space="0" w:color="auto"/>
            </w:tcBorders>
          </w:tcPr>
          <w:p w:rsidR="00B14072" w:rsidRPr="00D6752A" w:rsidRDefault="00B14072" w:rsidP="00230F6F">
            <w:pPr>
              <w:widowControl w:val="0"/>
              <w:jc w:val="center"/>
              <w:rPr>
                <w:rFonts w:ascii="Times New Roman" w:hAnsi="Times New Roman" w:cs="Times New Roman"/>
                <w:sz w:val="24"/>
                <w:szCs w:val="24"/>
              </w:rPr>
            </w:pPr>
          </w:p>
        </w:tc>
        <w:tc>
          <w:tcPr>
            <w:tcW w:w="780" w:type="dxa"/>
            <w:tcBorders>
              <w:top w:val="single" w:sz="4" w:space="0" w:color="auto"/>
              <w:left w:val="single" w:sz="4" w:space="0" w:color="auto"/>
              <w:bottom w:val="single" w:sz="4" w:space="0" w:color="auto"/>
              <w:right w:val="single" w:sz="4" w:space="0" w:color="auto"/>
            </w:tcBorders>
          </w:tcPr>
          <w:p w:rsidR="00B14072" w:rsidRPr="00D6752A" w:rsidRDefault="00B14072" w:rsidP="00230F6F">
            <w:pPr>
              <w:widowControl w:val="0"/>
              <w:jc w:val="center"/>
              <w:rPr>
                <w:rFonts w:ascii="Times New Roman" w:hAnsi="Times New Roman" w:cs="Times New Roman"/>
                <w:sz w:val="24"/>
                <w:szCs w:val="24"/>
              </w:rPr>
            </w:pPr>
          </w:p>
        </w:tc>
      </w:tr>
      <w:tr w:rsidR="00B14072" w:rsidRPr="00D6752A" w:rsidTr="00D6752A">
        <w:trPr>
          <w:jc w:val="center"/>
        </w:trPr>
        <w:tc>
          <w:tcPr>
            <w:tcW w:w="779"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9.1</w:t>
            </w:r>
          </w:p>
        </w:tc>
        <w:tc>
          <w:tcPr>
            <w:tcW w:w="3193"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both"/>
              <w:rPr>
                <w:rFonts w:ascii="Times New Roman" w:hAnsi="Times New Roman" w:cs="Times New Roman"/>
                <w:sz w:val="24"/>
                <w:szCs w:val="24"/>
              </w:rPr>
            </w:pPr>
            <w:r w:rsidRPr="00D6752A">
              <w:rPr>
                <w:rFonts w:ascii="Times New Roman" w:hAnsi="Times New Roman" w:cs="Times New Roman"/>
                <w:sz w:val="24"/>
                <w:szCs w:val="24"/>
              </w:rPr>
              <w:t>к опубликованию</w:t>
            </w:r>
          </w:p>
        </w:tc>
        <w:tc>
          <w:tcPr>
            <w:tcW w:w="835"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w:t>
            </w:r>
          </w:p>
        </w:tc>
        <w:tc>
          <w:tcPr>
            <w:tcW w:w="666"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w:t>
            </w:r>
          </w:p>
        </w:tc>
        <w:tc>
          <w:tcPr>
            <w:tcW w:w="790"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w:t>
            </w:r>
          </w:p>
        </w:tc>
        <w:tc>
          <w:tcPr>
            <w:tcW w:w="779"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w:t>
            </w:r>
          </w:p>
        </w:tc>
        <w:tc>
          <w:tcPr>
            <w:tcW w:w="790"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w:t>
            </w:r>
          </w:p>
        </w:tc>
        <w:tc>
          <w:tcPr>
            <w:tcW w:w="779"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w:t>
            </w:r>
          </w:p>
        </w:tc>
        <w:tc>
          <w:tcPr>
            <w:tcW w:w="918"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w:t>
            </w:r>
          </w:p>
        </w:tc>
        <w:tc>
          <w:tcPr>
            <w:tcW w:w="780"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w:t>
            </w:r>
          </w:p>
        </w:tc>
      </w:tr>
      <w:tr w:rsidR="00B14072" w:rsidRPr="00D6752A" w:rsidTr="00D6752A">
        <w:trPr>
          <w:jc w:val="center"/>
        </w:trPr>
        <w:tc>
          <w:tcPr>
            <w:tcW w:w="779"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9.2</w:t>
            </w:r>
          </w:p>
        </w:tc>
        <w:tc>
          <w:tcPr>
            <w:tcW w:w="3193"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both"/>
              <w:rPr>
                <w:rFonts w:ascii="Times New Roman" w:hAnsi="Times New Roman" w:cs="Times New Roman"/>
                <w:sz w:val="24"/>
                <w:szCs w:val="24"/>
              </w:rPr>
            </w:pPr>
            <w:r w:rsidRPr="00D6752A">
              <w:rPr>
                <w:rFonts w:ascii="Times New Roman" w:hAnsi="Times New Roman" w:cs="Times New Roman"/>
                <w:sz w:val="24"/>
                <w:szCs w:val="24"/>
              </w:rPr>
              <w:t>к внедрению</w:t>
            </w:r>
          </w:p>
        </w:tc>
        <w:tc>
          <w:tcPr>
            <w:tcW w:w="835"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w:t>
            </w:r>
          </w:p>
        </w:tc>
        <w:tc>
          <w:tcPr>
            <w:tcW w:w="666"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w:t>
            </w:r>
          </w:p>
        </w:tc>
        <w:tc>
          <w:tcPr>
            <w:tcW w:w="790"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w:t>
            </w:r>
          </w:p>
        </w:tc>
        <w:tc>
          <w:tcPr>
            <w:tcW w:w="779"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w:t>
            </w:r>
          </w:p>
        </w:tc>
        <w:tc>
          <w:tcPr>
            <w:tcW w:w="790"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w:t>
            </w:r>
          </w:p>
        </w:tc>
        <w:tc>
          <w:tcPr>
            <w:tcW w:w="779"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w:t>
            </w:r>
          </w:p>
        </w:tc>
        <w:tc>
          <w:tcPr>
            <w:tcW w:w="918"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7</w:t>
            </w:r>
          </w:p>
        </w:tc>
        <w:tc>
          <w:tcPr>
            <w:tcW w:w="780" w:type="dxa"/>
            <w:tcBorders>
              <w:top w:val="single" w:sz="4" w:space="0" w:color="auto"/>
              <w:left w:val="single" w:sz="4" w:space="0" w:color="auto"/>
              <w:bottom w:val="single" w:sz="4" w:space="0" w:color="auto"/>
              <w:right w:val="single" w:sz="4" w:space="0" w:color="auto"/>
            </w:tcBorders>
            <w:hideMark/>
          </w:tcPr>
          <w:p w:rsidR="00B14072" w:rsidRPr="00D6752A" w:rsidRDefault="00B14072" w:rsidP="00230F6F">
            <w:pPr>
              <w:widowControl w:val="0"/>
              <w:jc w:val="center"/>
              <w:rPr>
                <w:rFonts w:ascii="Times New Roman" w:hAnsi="Times New Roman" w:cs="Times New Roman"/>
                <w:sz w:val="24"/>
                <w:szCs w:val="24"/>
              </w:rPr>
            </w:pPr>
            <w:r w:rsidRPr="00D6752A">
              <w:rPr>
                <w:rFonts w:ascii="Times New Roman" w:hAnsi="Times New Roman" w:cs="Times New Roman"/>
                <w:sz w:val="24"/>
                <w:szCs w:val="24"/>
              </w:rPr>
              <w:t>11</w:t>
            </w:r>
          </w:p>
        </w:tc>
      </w:tr>
    </w:tbl>
    <w:p w:rsidR="00D6752A" w:rsidRDefault="00D6752A" w:rsidP="00230F6F">
      <w:pPr>
        <w:widowControl w:val="0"/>
        <w:spacing w:after="0" w:line="240" w:lineRule="auto"/>
        <w:rPr>
          <w:rFonts w:ascii="Times New Roman" w:eastAsia="Times New Roman" w:hAnsi="Times New Roman" w:cs="Times New Roman"/>
          <w:b/>
          <w:sz w:val="24"/>
          <w:szCs w:val="24"/>
          <w:lang w:eastAsia="ru-RU"/>
        </w:rPr>
      </w:pPr>
    </w:p>
    <w:p w:rsidR="00D6752A" w:rsidRDefault="00D6752A" w:rsidP="00230F6F">
      <w:pPr>
        <w:widowContro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B14072" w:rsidRDefault="00B14072" w:rsidP="00230F6F">
      <w:pPr>
        <w:widowControl w:val="0"/>
        <w:spacing w:after="0" w:line="240" w:lineRule="auto"/>
      </w:pPr>
      <w:r>
        <w:rPr>
          <w:rFonts w:ascii="Calibri" w:eastAsia="Times New Roman" w:hAnsi="Calibri" w:cs="Calibri"/>
          <w:noProof/>
          <w:lang w:eastAsia="ru-RU"/>
        </w:rPr>
        <w:drawing>
          <wp:inline distT="0" distB="0" distL="0" distR="0">
            <wp:extent cx="5495290" cy="3209290"/>
            <wp:effectExtent l="0" t="0" r="10160" b="1016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14072" w:rsidRDefault="00B14072" w:rsidP="00230F6F">
      <w:pPr>
        <w:widowControl w:val="0"/>
        <w:spacing w:after="0" w:line="240" w:lineRule="auto"/>
      </w:pPr>
    </w:p>
    <w:p w:rsidR="00B14072" w:rsidRPr="00DC52C8" w:rsidRDefault="00B14072" w:rsidP="00230F6F">
      <w:pPr>
        <w:widowControl w:val="0"/>
        <w:spacing w:after="0" w:line="240" w:lineRule="auto"/>
        <w:jc w:val="center"/>
        <w:rPr>
          <w:rFonts w:ascii="Times New Roman" w:hAnsi="Times New Roman" w:cs="Times New Roman"/>
          <w:sz w:val="28"/>
          <w:szCs w:val="28"/>
        </w:rPr>
      </w:pPr>
      <w:r w:rsidRPr="00DC52C8">
        <w:rPr>
          <w:rFonts w:ascii="Times New Roman" w:hAnsi="Times New Roman" w:cs="Times New Roman"/>
          <w:sz w:val="28"/>
          <w:szCs w:val="28"/>
        </w:rPr>
        <w:t>Общие результаты подготовки студентов</w:t>
      </w:r>
      <w:r w:rsidR="00DC52C8" w:rsidRPr="00DC52C8">
        <w:rPr>
          <w:rFonts w:ascii="Times New Roman" w:hAnsi="Times New Roman" w:cs="Times New Roman"/>
          <w:sz w:val="28"/>
          <w:szCs w:val="28"/>
        </w:rPr>
        <w:br/>
      </w:r>
      <w:r w:rsidRPr="00DC52C8">
        <w:rPr>
          <w:rFonts w:ascii="Times New Roman" w:hAnsi="Times New Roman" w:cs="Times New Roman"/>
          <w:sz w:val="28"/>
          <w:szCs w:val="28"/>
        </w:rPr>
        <w:t>по специальности 35.02.07 Механизация сельского хозяйства</w:t>
      </w:r>
    </w:p>
    <w:tbl>
      <w:tblPr>
        <w:tblStyle w:val="a4"/>
        <w:tblW w:w="9639" w:type="dxa"/>
        <w:jc w:val="center"/>
        <w:tblLook w:val="04A0" w:firstRow="1" w:lastRow="0" w:firstColumn="1" w:lastColumn="0" w:noHBand="0" w:noVBand="1"/>
      </w:tblPr>
      <w:tblGrid>
        <w:gridCol w:w="779"/>
        <w:gridCol w:w="2976"/>
        <w:gridCol w:w="796"/>
        <w:gridCol w:w="645"/>
        <w:gridCol w:w="759"/>
        <w:gridCol w:w="722"/>
        <w:gridCol w:w="759"/>
        <w:gridCol w:w="722"/>
        <w:gridCol w:w="759"/>
        <w:gridCol w:w="722"/>
      </w:tblGrid>
      <w:tr w:rsidR="00B14072" w:rsidTr="00D6752A">
        <w:trPr>
          <w:trHeight w:val="285"/>
          <w:jc w:val="center"/>
        </w:trPr>
        <w:tc>
          <w:tcPr>
            <w:tcW w:w="779" w:type="dxa"/>
            <w:vMerge w:val="restart"/>
            <w:tcBorders>
              <w:top w:val="single" w:sz="4" w:space="0" w:color="auto"/>
              <w:left w:val="single" w:sz="4" w:space="0" w:color="auto"/>
              <w:bottom w:val="single" w:sz="4" w:space="0" w:color="auto"/>
              <w:right w:val="single" w:sz="4" w:space="0" w:color="auto"/>
            </w:tcBorders>
            <w:hideMark/>
          </w:tcPr>
          <w:p w:rsidR="00B14072" w:rsidRDefault="00436299" w:rsidP="00230F6F">
            <w:pPr>
              <w:widowControl w:val="0"/>
              <w:jc w:val="center"/>
              <w:rPr>
                <w:rFonts w:ascii="Times New Roman" w:hAnsi="Times New Roman" w:cs="Times New Roman"/>
              </w:rPr>
            </w:pPr>
            <w:r>
              <w:rPr>
                <w:rFonts w:ascii="Times New Roman" w:hAnsi="Times New Roman" w:cs="Times New Roman"/>
              </w:rPr>
              <w:t>№ </w:t>
            </w:r>
            <w:r w:rsidR="00B14072">
              <w:rPr>
                <w:rFonts w:ascii="Times New Roman" w:hAnsi="Times New Roman" w:cs="Times New Roman"/>
              </w:rPr>
              <w:t>п/п</w:t>
            </w:r>
          </w:p>
        </w:tc>
        <w:tc>
          <w:tcPr>
            <w:tcW w:w="3094" w:type="dxa"/>
            <w:vMerge w:val="restart"/>
            <w:tcBorders>
              <w:top w:val="single" w:sz="4" w:space="0" w:color="auto"/>
              <w:left w:val="single" w:sz="4" w:space="0" w:color="auto"/>
              <w:bottom w:val="single" w:sz="4" w:space="0" w:color="auto"/>
              <w:right w:val="single" w:sz="4" w:space="0" w:color="auto"/>
            </w:tcBorders>
            <w:hideMark/>
          </w:tcPr>
          <w:p w:rsidR="00B14072" w:rsidRDefault="00B14072" w:rsidP="00230F6F">
            <w:pPr>
              <w:widowControl w:val="0"/>
              <w:jc w:val="center"/>
              <w:rPr>
                <w:rFonts w:ascii="Times New Roman" w:hAnsi="Times New Roman" w:cs="Times New Roman"/>
              </w:rPr>
            </w:pPr>
            <w:r>
              <w:rPr>
                <w:rFonts w:ascii="Times New Roman" w:hAnsi="Times New Roman" w:cs="Times New Roman"/>
              </w:rPr>
              <w:t>Показатели</w:t>
            </w:r>
          </w:p>
        </w:tc>
        <w:tc>
          <w:tcPr>
            <w:tcW w:w="1476" w:type="dxa"/>
            <w:gridSpan w:val="2"/>
            <w:tcBorders>
              <w:top w:val="single" w:sz="4" w:space="0" w:color="auto"/>
              <w:left w:val="single" w:sz="4" w:space="0" w:color="auto"/>
              <w:bottom w:val="single" w:sz="4" w:space="0" w:color="auto"/>
              <w:right w:val="single" w:sz="4" w:space="0" w:color="auto"/>
            </w:tcBorders>
            <w:hideMark/>
          </w:tcPr>
          <w:p w:rsidR="00B14072" w:rsidRDefault="00B14072" w:rsidP="00230F6F">
            <w:pPr>
              <w:widowControl w:val="0"/>
              <w:jc w:val="center"/>
              <w:rPr>
                <w:rFonts w:ascii="Times New Roman" w:hAnsi="Times New Roman" w:cs="Times New Roman"/>
              </w:rPr>
            </w:pPr>
            <w:r>
              <w:rPr>
                <w:rFonts w:ascii="Times New Roman" w:hAnsi="Times New Roman" w:cs="Times New Roman"/>
              </w:rPr>
              <w:t>Всего</w:t>
            </w:r>
          </w:p>
        </w:tc>
        <w:tc>
          <w:tcPr>
            <w:tcW w:w="4597" w:type="dxa"/>
            <w:gridSpan w:val="6"/>
            <w:tcBorders>
              <w:top w:val="single" w:sz="4" w:space="0" w:color="auto"/>
              <w:left w:val="single" w:sz="4" w:space="0" w:color="auto"/>
              <w:bottom w:val="single" w:sz="4" w:space="0" w:color="auto"/>
              <w:right w:val="single" w:sz="4" w:space="0" w:color="auto"/>
            </w:tcBorders>
            <w:hideMark/>
          </w:tcPr>
          <w:p w:rsidR="00B14072" w:rsidRDefault="00B14072" w:rsidP="00230F6F">
            <w:pPr>
              <w:widowControl w:val="0"/>
              <w:jc w:val="center"/>
              <w:rPr>
                <w:rFonts w:ascii="Times New Roman" w:hAnsi="Times New Roman" w:cs="Times New Roman"/>
              </w:rPr>
            </w:pPr>
            <w:r>
              <w:rPr>
                <w:rFonts w:ascii="Times New Roman" w:hAnsi="Times New Roman" w:cs="Times New Roman"/>
              </w:rPr>
              <w:t xml:space="preserve">Форма обучения </w:t>
            </w:r>
          </w:p>
        </w:tc>
      </w:tr>
      <w:tr w:rsidR="00B14072" w:rsidTr="00D6752A">
        <w:trPr>
          <w:trHeight w:val="26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4072" w:rsidRDefault="00B14072" w:rsidP="00230F6F">
            <w:pPr>
              <w:widowControl w:val="0"/>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4072" w:rsidRDefault="00B14072" w:rsidP="00230F6F">
            <w:pPr>
              <w:widowControl w:val="0"/>
              <w:rPr>
                <w:rFonts w:ascii="Times New Roman" w:hAnsi="Times New Roman" w:cs="Times New Roman"/>
              </w:rPr>
            </w:pPr>
          </w:p>
        </w:tc>
        <w:tc>
          <w:tcPr>
            <w:tcW w:w="819" w:type="dxa"/>
            <w:vMerge w:val="restart"/>
            <w:tcBorders>
              <w:top w:val="single" w:sz="4" w:space="0" w:color="auto"/>
              <w:left w:val="single" w:sz="4" w:space="0" w:color="auto"/>
              <w:bottom w:val="single" w:sz="4" w:space="0" w:color="auto"/>
              <w:right w:val="single" w:sz="4" w:space="0" w:color="auto"/>
            </w:tcBorders>
            <w:hideMark/>
          </w:tcPr>
          <w:p w:rsidR="00B14072" w:rsidRDefault="00B14072" w:rsidP="00230F6F">
            <w:pPr>
              <w:widowControl w:val="0"/>
              <w:jc w:val="center"/>
              <w:rPr>
                <w:rFonts w:ascii="Times New Roman" w:hAnsi="Times New Roman" w:cs="Times New Roman"/>
              </w:rPr>
            </w:pPr>
            <w:r>
              <w:rPr>
                <w:rFonts w:ascii="Times New Roman" w:hAnsi="Times New Roman" w:cs="Times New Roman"/>
              </w:rPr>
              <w:t>кол-во</w:t>
            </w:r>
          </w:p>
        </w:tc>
        <w:tc>
          <w:tcPr>
            <w:tcW w:w="657" w:type="dxa"/>
            <w:vMerge w:val="restart"/>
            <w:tcBorders>
              <w:top w:val="single" w:sz="4" w:space="0" w:color="auto"/>
              <w:left w:val="single" w:sz="4" w:space="0" w:color="auto"/>
              <w:bottom w:val="single" w:sz="4" w:space="0" w:color="auto"/>
              <w:right w:val="single" w:sz="4" w:space="0" w:color="auto"/>
            </w:tcBorders>
            <w:hideMark/>
          </w:tcPr>
          <w:p w:rsidR="00B14072" w:rsidRDefault="00436299" w:rsidP="00230F6F">
            <w:pPr>
              <w:widowControl w:val="0"/>
              <w:jc w:val="center"/>
              <w:rPr>
                <w:rFonts w:ascii="Times New Roman" w:hAnsi="Times New Roman" w:cs="Times New Roman"/>
              </w:rPr>
            </w:pPr>
            <w:r>
              <w:rPr>
                <w:rFonts w:ascii="Times New Roman" w:hAnsi="Times New Roman" w:cs="Times New Roman"/>
              </w:rPr>
              <w:t> %</w:t>
            </w:r>
          </w:p>
        </w:tc>
        <w:tc>
          <w:tcPr>
            <w:tcW w:w="1532" w:type="dxa"/>
            <w:gridSpan w:val="2"/>
            <w:tcBorders>
              <w:top w:val="single" w:sz="4" w:space="0" w:color="auto"/>
              <w:left w:val="single" w:sz="4" w:space="0" w:color="auto"/>
              <w:bottom w:val="single" w:sz="4" w:space="0" w:color="auto"/>
              <w:right w:val="single" w:sz="4" w:space="0" w:color="auto"/>
            </w:tcBorders>
            <w:hideMark/>
          </w:tcPr>
          <w:p w:rsidR="00B14072" w:rsidRDefault="00B14072" w:rsidP="00230F6F">
            <w:pPr>
              <w:widowControl w:val="0"/>
              <w:jc w:val="center"/>
              <w:rPr>
                <w:rFonts w:ascii="Times New Roman" w:hAnsi="Times New Roman" w:cs="Times New Roman"/>
              </w:rPr>
            </w:pPr>
            <w:r>
              <w:rPr>
                <w:rFonts w:ascii="Times New Roman" w:hAnsi="Times New Roman" w:cs="Times New Roman"/>
              </w:rPr>
              <w:t>очная</w:t>
            </w:r>
          </w:p>
        </w:tc>
        <w:tc>
          <w:tcPr>
            <w:tcW w:w="1532" w:type="dxa"/>
            <w:gridSpan w:val="2"/>
            <w:tcBorders>
              <w:top w:val="single" w:sz="4" w:space="0" w:color="auto"/>
              <w:left w:val="single" w:sz="4" w:space="0" w:color="auto"/>
              <w:bottom w:val="single" w:sz="4" w:space="0" w:color="auto"/>
              <w:right w:val="single" w:sz="4" w:space="0" w:color="auto"/>
            </w:tcBorders>
            <w:hideMark/>
          </w:tcPr>
          <w:p w:rsidR="00B14072" w:rsidRDefault="00B14072" w:rsidP="00230F6F">
            <w:pPr>
              <w:widowControl w:val="0"/>
              <w:jc w:val="center"/>
              <w:rPr>
                <w:rFonts w:ascii="Times New Roman" w:hAnsi="Times New Roman" w:cs="Times New Roman"/>
              </w:rPr>
            </w:pPr>
            <w:r>
              <w:rPr>
                <w:rFonts w:ascii="Times New Roman" w:hAnsi="Times New Roman" w:cs="Times New Roman"/>
              </w:rPr>
              <w:t>очно-заочная</w:t>
            </w:r>
          </w:p>
        </w:tc>
        <w:tc>
          <w:tcPr>
            <w:tcW w:w="1533" w:type="dxa"/>
            <w:gridSpan w:val="2"/>
            <w:tcBorders>
              <w:top w:val="single" w:sz="4" w:space="0" w:color="auto"/>
              <w:left w:val="single" w:sz="4" w:space="0" w:color="auto"/>
              <w:bottom w:val="single" w:sz="4" w:space="0" w:color="auto"/>
              <w:right w:val="single" w:sz="4" w:space="0" w:color="auto"/>
            </w:tcBorders>
            <w:hideMark/>
          </w:tcPr>
          <w:p w:rsidR="00B14072" w:rsidRDefault="00B14072" w:rsidP="00230F6F">
            <w:pPr>
              <w:widowControl w:val="0"/>
              <w:jc w:val="center"/>
              <w:rPr>
                <w:rFonts w:ascii="Times New Roman" w:hAnsi="Times New Roman" w:cs="Times New Roman"/>
              </w:rPr>
            </w:pPr>
            <w:r>
              <w:rPr>
                <w:rFonts w:ascii="Times New Roman" w:hAnsi="Times New Roman" w:cs="Times New Roman"/>
              </w:rPr>
              <w:t>заочная</w:t>
            </w:r>
          </w:p>
        </w:tc>
      </w:tr>
      <w:tr w:rsidR="00B14072" w:rsidTr="00D6752A">
        <w:trPr>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4072" w:rsidRDefault="00B14072" w:rsidP="00230F6F">
            <w:pPr>
              <w:widowControl w:val="0"/>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4072" w:rsidRDefault="00B14072" w:rsidP="00230F6F">
            <w:pPr>
              <w:widowControl w:val="0"/>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4072" w:rsidRDefault="00B14072" w:rsidP="00230F6F">
            <w:pPr>
              <w:widowControl w:val="0"/>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4072" w:rsidRDefault="00B14072" w:rsidP="00230F6F">
            <w:pPr>
              <w:widowControl w:val="0"/>
              <w:rPr>
                <w:rFonts w:ascii="Times New Roman" w:hAnsi="Times New Roman" w:cs="Times New Roman"/>
              </w:rPr>
            </w:pPr>
          </w:p>
        </w:tc>
        <w:tc>
          <w:tcPr>
            <w:tcW w:w="777" w:type="dxa"/>
            <w:tcBorders>
              <w:top w:val="single" w:sz="4" w:space="0" w:color="auto"/>
              <w:left w:val="single" w:sz="4" w:space="0" w:color="auto"/>
              <w:bottom w:val="single" w:sz="4" w:space="0" w:color="auto"/>
              <w:right w:val="single" w:sz="4" w:space="0" w:color="auto"/>
            </w:tcBorders>
            <w:hideMark/>
          </w:tcPr>
          <w:p w:rsidR="00B14072" w:rsidRDefault="00B14072" w:rsidP="00230F6F">
            <w:pPr>
              <w:widowControl w:val="0"/>
              <w:jc w:val="center"/>
              <w:rPr>
                <w:rFonts w:ascii="Times New Roman" w:hAnsi="Times New Roman" w:cs="Times New Roman"/>
              </w:rPr>
            </w:pPr>
            <w:r>
              <w:rPr>
                <w:rFonts w:ascii="Times New Roman" w:hAnsi="Times New Roman" w:cs="Times New Roman"/>
              </w:rPr>
              <w:t>кол-во</w:t>
            </w:r>
          </w:p>
        </w:tc>
        <w:tc>
          <w:tcPr>
            <w:tcW w:w="755" w:type="dxa"/>
            <w:tcBorders>
              <w:top w:val="single" w:sz="4" w:space="0" w:color="auto"/>
              <w:left w:val="single" w:sz="4" w:space="0" w:color="auto"/>
              <w:bottom w:val="single" w:sz="4" w:space="0" w:color="auto"/>
              <w:right w:val="single" w:sz="4" w:space="0" w:color="auto"/>
            </w:tcBorders>
            <w:hideMark/>
          </w:tcPr>
          <w:p w:rsidR="00B14072" w:rsidRDefault="00436299" w:rsidP="00230F6F">
            <w:pPr>
              <w:widowControl w:val="0"/>
              <w:jc w:val="center"/>
              <w:rPr>
                <w:rFonts w:ascii="Times New Roman" w:hAnsi="Times New Roman" w:cs="Times New Roman"/>
              </w:rPr>
            </w:pPr>
            <w:r>
              <w:rPr>
                <w:rFonts w:ascii="Times New Roman" w:hAnsi="Times New Roman" w:cs="Times New Roman"/>
              </w:rPr>
              <w:t> %</w:t>
            </w:r>
          </w:p>
        </w:tc>
        <w:tc>
          <w:tcPr>
            <w:tcW w:w="777" w:type="dxa"/>
            <w:tcBorders>
              <w:top w:val="single" w:sz="4" w:space="0" w:color="auto"/>
              <w:left w:val="single" w:sz="4" w:space="0" w:color="auto"/>
              <w:bottom w:val="single" w:sz="4" w:space="0" w:color="auto"/>
              <w:right w:val="single" w:sz="4" w:space="0" w:color="auto"/>
            </w:tcBorders>
            <w:hideMark/>
          </w:tcPr>
          <w:p w:rsidR="00B14072" w:rsidRDefault="00B14072" w:rsidP="00230F6F">
            <w:pPr>
              <w:widowControl w:val="0"/>
              <w:jc w:val="center"/>
              <w:rPr>
                <w:rFonts w:ascii="Times New Roman" w:hAnsi="Times New Roman" w:cs="Times New Roman"/>
              </w:rPr>
            </w:pPr>
            <w:r>
              <w:rPr>
                <w:rFonts w:ascii="Times New Roman" w:hAnsi="Times New Roman" w:cs="Times New Roman"/>
              </w:rPr>
              <w:t>кол-во</w:t>
            </w:r>
          </w:p>
        </w:tc>
        <w:tc>
          <w:tcPr>
            <w:tcW w:w="755" w:type="dxa"/>
            <w:tcBorders>
              <w:top w:val="single" w:sz="4" w:space="0" w:color="auto"/>
              <w:left w:val="single" w:sz="4" w:space="0" w:color="auto"/>
              <w:bottom w:val="single" w:sz="4" w:space="0" w:color="auto"/>
              <w:right w:val="single" w:sz="4" w:space="0" w:color="auto"/>
            </w:tcBorders>
            <w:hideMark/>
          </w:tcPr>
          <w:p w:rsidR="00B14072" w:rsidRDefault="00436299" w:rsidP="00230F6F">
            <w:pPr>
              <w:widowControl w:val="0"/>
              <w:jc w:val="center"/>
              <w:rPr>
                <w:rFonts w:ascii="Times New Roman" w:hAnsi="Times New Roman" w:cs="Times New Roman"/>
              </w:rPr>
            </w:pPr>
            <w:r>
              <w:rPr>
                <w:rFonts w:ascii="Times New Roman" w:hAnsi="Times New Roman" w:cs="Times New Roman"/>
              </w:rPr>
              <w:t> %</w:t>
            </w:r>
          </w:p>
        </w:tc>
        <w:tc>
          <w:tcPr>
            <w:tcW w:w="777" w:type="dxa"/>
            <w:tcBorders>
              <w:top w:val="single" w:sz="4" w:space="0" w:color="auto"/>
              <w:left w:val="single" w:sz="4" w:space="0" w:color="auto"/>
              <w:bottom w:val="single" w:sz="4" w:space="0" w:color="auto"/>
              <w:right w:val="single" w:sz="4" w:space="0" w:color="auto"/>
            </w:tcBorders>
            <w:hideMark/>
          </w:tcPr>
          <w:p w:rsidR="00B14072" w:rsidRDefault="00B14072" w:rsidP="00230F6F">
            <w:pPr>
              <w:widowControl w:val="0"/>
              <w:jc w:val="center"/>
              <w:rPr>
                <w:rFonts w:ascii="Times New Roman" w:hAnsi="Times New Roman" w:cs="Times New Roman"/>
              </w:rPr>
            </w:pPr>
            <w:r>
              <w:rPr>
                <w:rFonts w:ascii="Times New Roman" w:hAnsi="Times New Roman" w:cs="Times New Roman"/>
              </w:rPr>
              <w:t>кол-во</w:t>
            </w:r>
          </w:p>
        </w:tc>
        <w:tc>
          <w:tcPr>
            <w:tcW w:w="756" w:type="dxa"/>
            <w:tcBorders>
              <w:top w:val="single" w:sz="4" w:space="0" w:color="auto"/>
              <w:left w:val="single" w:sz="4" w:space="0" w:color="auto"/>
              <w:bottom w:val="single" w:sz="4" w:space="0" w:color="auto"/>
              <w:right w:val="single" w:sz="4" w:space="0" w:color="auto"/>
            </w:tcBorders>
            <w:hideMark/>
          </w:tcPr>
          <w:p w:rsidR="00B14072" w:rsidRDefault="00436299" w:rsidP="00230F6F">
            <w:pPr>
              <w:widowControl w:val="0"/>
              <w:jc w:val="center"/>
              <w:rPr>
                <w:rFonts w:ascii="Times New Roman" w:hAnsi="Times New Roman" w:cs="Times New Roman"/>
              </w:rPr>
            </w:pPr>
            <w:r>
              <w:rPr>
                <w:rFonts w:ascii="Times New Roman" w:hAnsi="Times New Roman" w:cs="Times New Roman"/>
              </w:rPr>
              <w:t> %</w:t>
            </w:r>
          </w:p>
        </w:tc>
      </w:tr>
      <w:tr w:rsidR="00B14072" w:rsidTr="00D6752A">
        <w:trPr>
          <w:jc w:val="center"/>
        </w:trPr>
        <w:tc>
          <w:tcPr>
            <w:tcW w:w="779" w:type="dxa"/>
            <w:tcBorders>
              <w:top w:val="single" w:sz="4" w:space="0" w:color="auto"/>
              <w:left w:val="single" w:sz="4" w:space="0" w:color="auto"/>
              <w:bottom w:val="single" w:sz="4" w:space="0" w:color="auto"/>
              <w:right w:val="single" w:sz="4" w:space="0" w:color="auto"/>
            </w:tcBorders>
            <w:hideMark/>
          </w:tcPr>
          <w:p w:rsidR="00B14072" w:rsidRDefault="00B14072" w:rsidP="00230F6F">
            <w:pPr>
              <w:widowControl w:val="0"/>
              <w:jc w:val="center"/>
              <w:rPr>
                <w:rFonts w:ascii="Times New Roman" w:hAnsi="Times New Roman" w:cs="Times New Roman"/>
              </w:rPr>
            </w:pPr>
            <w:r>
              <w:rPr>
                <w:rFonts w:ascii="Times New Roman" w:hAnsi="Times New Roman" w:cs="Times New Roman"/>
              </w:rPr>
              <w:t>1</w:t>
            </w:r>
          </w:p>
        </w:tc>
        <w:tc>
          <w:tcPr>
            <w:tcW w:w="3094" w:type="dxa"/>
            <w:tcBorders>
              <w:top w:val="single" w:sz="4" w:space="0" w:color="auto"/>
              <w:left w:val="single" w:sz="4" w:space="0" w:color="auto"/>
              <w:bottom w:val="single" w:sz="4" w:space="0" w:color="auto"/>
              <w:right w:val="single" w:sz="4" w:space="0" w:color="auto"/>
            </w:tcBorders>
            <w:hideMark/>
          </w:tcPr>
          <w:p w:rsidR="00B14072" w:rsidRDefault="00B14072" w:rsidP="00230F6F">
            <w:pPr>
              <w:widowControl w:val="0"/>
              <w:jc w:val="both"/>
              <w:rPr>
                <w:rFonts w:ascii="Times New Roman" w:hAnsi="Times New Roman" w:cs="Times New Roman"/>
              </w:rPr>
            </w:pPr>
            <w:r>
              <w:rPr>
                <w:rFonts w:ascii="Times New Roman" w:hAnsi="Times New Roman" w:cs="Times New Roman"/>
              </w:rPr>
              <w:t>Окончили профессиональную образовательную организацию СПО</w:t>
            </w:r>
          </w:p>
        </w:tc>
        <w:tc>
          <w:tcPr>
            <w:tcW w:w="819" w:type="dxa"/>
            <w:tcBorders>
              <w:top w:val="single" w:sz="4" w:space="0" w:color="auto"/>
              <w:left w:val="single" w:sz="4" w:space="0" w:color="auto"/>
              <w:bottom w:val="single" w:sz="4" w:space="0" w:color="auto"/>
              <w:right w:val="single" w:sz="4" w:space="0" w:color="auto"/>
            </w:tcBorders>
            <w:hideMark/>
          </w:tcPr>
          <w:p w:rsidR="00B14072" w:rsidRDefault="00B14072" w:rsidP="00230F6F">
            <w:pPr>
              <w:widowControl w:val="0"/>
              <w:jc w:val="center"/>
              <w:rPr>
                <w:rFonts w:ascii="Times New Roman" w:hAnsi="Times New Roman" w:cs="Times New Roman"/>
              </w:rPr>
            </w:pPr>
            <w:r>
              <w:rPr>
                <w:rFonts w:ascii="Times New Roman" w:hAnsi="Times New Roman" w:cs="Times New Roman"/>
              </w:rPr>
              <w:t>64</w:t>
            </w:r>
          </w:p>
        </w:tc>
        <w:tc>
          <w:tcPr>
            <w:tcW w:w="657" w:type="dxa"/>
            <w:tcBorders>
              <w:top w:val="single" w:sz="4" w:space="0" w:color="auto"/>
              <w:left w:val="single" w:sz="4" w:space="0" w:color="auto"/>
              <w:bottom w:val="single" w:sz="4" w:space="0" w:color="auto"/>
              <w:right w:val="single" w:sz="4" w:space="0" w:color="auto"/>
            </w:tcBorders>
            <w:hideMark/>
          </w:tcPr>
          <w:p w:rsidR="00B14072" w:rsidRDefault="00B14072" w:rsidP="00230F6F">
            <w:pPr>
              <w:widowControl w:val="0"/>
              <w:jc w:val="center"/>
              <w:rPr>
                <w:rFonts w:ascii="Times New Roman" w:hAnsi="Times New Roman" w:cs="Times New Roman"/>
              </w:rPr>
            </w:pPr>
            <w:r>
              <w:rPr>
                <w:rFonts w:ascii="Times New Roman" w:hAnsi="Times New Roman" w:cs="Times New Roman"/>
              </w:rPr>
              <w:t>100</w:t>
            </w:r>
          </w:p>
        </w:tc>
        <w:tc>
          <w:tcPr>
            <w:tcW w:w="777" w:type="dxa"/>
            <w:tcBorders>
              <w:top w:val="single" w:sz="4" w:space="0" w:color="auto"/>
              <w:left w:val="single" w:sz="4" w:space="0" w:color="auto"/>
              <w:bottom w:val="single" w:sz="4" w:space="0" w:color="auto"/>
              <w:right w:val="single" w:sz="4" w:space="0" w:color="auto"/>
            </w:tcBorders>
            <w:hideMark/>
          </w:tcPr>
          <w:p w:rsidR="00B14072" w:rsidRDefault="00B14072" w:rsidP="00230F6F">
            <w:pPr>
              <w:widowControl w:val="0"/>
              <w:jc w:val="center"/>
              <w:rPr>
                <w:rFonts w:ascii="Times New Roman" w:hAnsi="Times New Roman" w:cs="Times New Roman"/>
              </w:rPr>
            </w:pPr>
            <w:r>
              <w:rPr>
                <w:rFonts w:ascii="Times New Roman" w:hAnsi="Times New Roman" w:cs="Times New Roman"/>
              </w:rPr>
              <w:t>44</w:t>
            </w:r>
          </w:p>
        </w:tc>
        <w:tc>
          <w:tcPr>
            <w:tcW w:w="755" w:type="dxa"/>
            <w:tcBorders>
              <w:top w:val="single" w:sz="4" w:space="0" w:color="auto"/>
              <w:left w:val="single" w:sz="4" w:space="0" w:color="auto"/>
              <w:bottom w:val="single" w:sz="4" w:space="0" w:color="auto"/>
              <w:right w:val="single" w:sz="4" w:space="0" w:color="auto"/>
            </w:tcBorders>
            <w:hideMark/>
          </w:tcPr>
          <w:p w:rsidR="00B14072" w:rsidRDefault="00B14072" w:rsidP="00230F6F">
            <w:pPr>
              <w:widowControl w:val="0"/>
              <w:jc w:val="center"/>
              <w:rPr>
                <w:rFonts w:ascii="Times New Roman" w:hAnsi="Times New Roman" w:cs="Times New Roman"/>
              </w:rPr>
            </w:pPr>
            <w:r>
              <w:rPr>
                <w:rFonts w:ascii="Times New Roman" w:hAnsi="Times New Roman" w:cs="Times New Roman"/>
              </w:rPr>
              <w:t>69</w:t>
            </w:r>
          </w:p>
        </w:tc>
        <w:tc>
          <w:tcPr>
            <w:tcW w:w="777" w:type="dxa"/>
            <w:tcBorders>
              <w:top w:val="single" w:sz="4" w:space="0" w:color="auto"/>
              <w:left w:val="single" w:sz="4" w:space="0" w:color="auto"/>
              <w:bottom w:val="single" w:sz="4" w:space="0" w:color="auto"/>
              <w:right w:val="single" w:sz="4" w:space="0" w:color="auto"/>
            </w:tcBorders>
            <w:hideMark/>
          </w:tcPr>
          <w:p w:rsidR="00B14072" w:rsidRDefault="00B14072" w:rsidP="00230F6F">
            <w:pPr>
              <w:widowControl w:val="0"/>
              <w:jc w:val="center"/>
              <w:rPr>
                <w:rFonts w:ascii="Times New Roman" w:hAnsi="Times New Roman" w:cs="Times New Roman"/>
              </w:rPr>
            </w:pPr>
            <w:r>
              <w:rPr>
                <w:rFonts w:ascii="Times New Roman" w:hAnsi="Times New Roman" w:cs="Times New Roman"/>
              </w:rPr>
              <w:t>-</w:t>
            </w:r>
          </w:p>
        </w:tc>
        <w:tc>
          <w:tcPr>
            <w:tcW w:w="755" w:type="dxa"/>
            <w:tcBorders>
              <w:top w:val="single" w:sz="4" w:space="0" w:color="auto"/>
              <w:left w:val="single" w:sz="4" w:space="0" w:color="auto"/>
              <w:bottom w:val="single" w:sz="4" w:space="0" w:color="auto"/>
              <w:right w:val="single" w:sz="4" w:space="0" w:color="auto"/>
            </w:tcBorders>
            <w:hideMark/>
          </w:tcPr>
          <w:p w:rsidR="00B14072" w:rsidRDefault="00B14072" w:rsidP="00230F6F">
            <w:pPr>
              <w:widowControl w:val="0"/>
              <w:jc w:val="center"/>
              <w:rPr>
                <w:rFonts w:ascii="Times New Roman" w:hAnsi="Times New Roman" w:cs="Times New Roman"/>
              </w:rPr>
            </w:pPr>
            <w:r>
              <w:rPr>
                <w:rFonts w:ascii="Times New Roman" w:hAnsi="Times New Roman" w:cs="Times New Roman"/>
              </w:rPr>
              <w:t>-</w:t>
            </w:r>
          </w:p>
        </w:tc>
        <w:tc>
          <w:tcPr>
            <w:tcW w:w="777" w:type="dxa"/>
            <w:tcBorders>
              <w:top w:val="single" w:sz="4" w:space="0" w:color="auto"/>
              <w:left w:val="single" w:sz="4" w:space="0" w:color="auto"/>
              <w:bottom w:val="single" w:sz="4" w:space="0" w:color="auto"/>
              <w:right w:val="single" w:sz="4" w:space="0" w:color="auto"/>
            </w:tcBorders>
            <w:hideMark/>
          </w:tcPr>
          <w:p w:rsidR="00B14072" w:rsidRDefault="00B14072" w:rsidP="00230F6F">
            <w:pPr>
              <w:widowControl w:val="0"/>
              <w:jc w:val="center"/>
              <w:rPr>
                <w:rFonts w:ascii="Times New Roman" w:hAnsi="Times New Roman" w:cs="Times New Roman"/>
              </w:rPr>
            </w:pPr>
            <w:r>
              <w:rPr>
                <w:rFonts w:ascii="Times New Roman" w:hAnsi="Times New Roman" w:cs="Times New Roman"/>
              </w:rPr>
              <w:t>20</w:t>
            </w:r>
          </w:p>
        </w:tc>
        <w:tc>
          <w:tcPr>
            <w:tcW w:w="756" w:type="dxa"/>
            <w:tcBorders>
              <w:top w:val="single" w:sz="4" w:space="0" w:color="auto"/>
              <w:left w:val="single" w:sz="4" w:space="0" w:color="auto"/>
              <w:bottom w:val="single" w:sz="4" w:space="0" w:color="auto"/>
              <w:right w:val="single" w:sz="4" w:space="0" w:color="auto"/>
            </w:tcBorders>
            <w:hideMark/>
          </w:tcPr>
          <w:p w:rsidR="00B14072" w:rsidRDefault="00B14072" w:rsidP="00230F6F">
            <w:pPr>
              <w:widowControl w:val="0"/>
              <w:jc w:val="center"/>
              <w:rPr>
                <w:rFonts w:ascii="Times New Roman" w:hAnsi="Times New Roman" w:cs="Times New Roman"/>
              </w:rPr>
            </w:pPr>
            <w:r>
              <w:rPr>
                <w:rFonts w:ascii="Times New Roman" w:hAnsi="Times New Roman" w:cs="Times New Roman"/>
              </w:rPr>
              <w:t>31</w:t>
            </w:r>
          </w:p>
        </w:tc>
      </w:tr>
      <w:tr w:rsidR="00B14072" w:rsidTr="00D6752A">
        <w:trPr>
          <w:jc w:val="center"/>
        </w:trPr>
        <w:tc>
          <w:tcPr>
            <w:tcW w:w="779" w:type="dxa"/>
            <w:tcBorders>
              <w:top w:val="single" w:sz="4" w:space="0" w:color="auto"/>
              <w:left w:val="single" w:sz="4" w:space="0" w:color="auto"/>
              <w:bottom w:val="single" w:sz="4" w:space="0" w:color="auto"/>
              <w:right w:val="single" w:sz="4" w:space="0" w:color="auto"/>
            </w:tcBorders>
            <w:hideMark/>
          </w:tcPr>
          <w:p w:rsidR="00B14072" w:rsidRDefault="00B14072" w:rsidP="00230F6F">
            <w:pPr>
              <w:widowControl w:val="0"/>
              <w:jc w:val="center"/>
              <w:rPr>
                <w:rFonts w:ascii="Times New Roman" w:hAnsi="Times New Roman" w:cs="Times New Roman"/>
              </w:rPr>
            </w:pPr>
            <w:r>
              <w:rPr>
                <w:rFonts w:ascii="Times New Roman" w:hAnsi="Times New Roman" w:cs="Times New Roman"/>
              </w:rPr>
              <w:t>2</w:t>
            </w:r>
          </w:p>
        </w:tc>
        <w:tc>
          <w:tcPr>
            <w:tcW w:w="3094" w:type="dxa"/>
            <w:tcBorders>
              <w:top w:val="single" w:sz="4" w:space="0" w:color="auto"/>
              <w:left w:val="single" w:sz="4" w:space="0" w:color="auto"/>
              <w:bottom w:val="single" w:sz="4" w:space="0" w:color="auto"/>
              <w:right w:val="single" w:sz="4" w:space="0" w:color="auto"/>
            </w:tcBorders>
            <w:hideMark/>
          </w:tcPr>
          <w:p w:rsidR="00B14072" w:rsidRDefault="00B14072" w:rsidP="00230F6F">
            <w:pPr>
              <w:widowControl w:val="0"/>
              <w:jc w:val="both"/>
              <w:rPr>
                <w:rFonts w:ascii="Times New Roman" w:hAnsi="Times New Roman" w:cs="Times New Roman"/>
              </w:rPr>
            </w:pPr>
            <w:r>
              <w:rPr>
                <w:rFonts w:ascii="Times New Roman" w:hAnsi="Times New Roman" w:cs="Times New Roman"/>
              </w:rPr>
              <w:t>Количество дипломов с отличием</w:t>
            </w:r>
          </w:p>
        </w:tc>
        <w:tc>
          <w:tcPr>
            <w:tcW w:w="819" w:type="dxa"/>
            <w:tcBorders>
              <w:top w:val="single" w:sz="4" w:space="0" w:color="auto"/>
              <w:left w:val="single" w:sz="4" w:space="0" w:color="auto"/>
              <w:bottom w:val="single" w:sz="4" w:space="0" w:color="auto"/>
              <w:right w:val="single" w:sz="4" w:space="0" w:color="auto"/>
            </w:tcBorders>
            <w:hideMark/>
          </w:tcPr>
          <w:p w:rsidR="00B14072" w:rsidRDefault="00B14072" w:rsidP="00230F6F">
            <w:pPr>
              <w:widowControl w:val="0"/>
              <w:jc w:val="center"/>
              <w:rPr>
                <w:rFonts w:ascii="Times New Roman" w:hAnsi="Times New Roman" w:cs="Times New Roman"/>
              </w:rPr>
            </w:pPr>
            <w:r>
              <w:rPr>
                <w:rFonts w:ascii="Times New Roman" w:hAnsi="Times New Roman" w:cs="Times New Roman"/>
              </w:rPr>
              <w:t>2</w:t>
            </w:r>
          </w:p>
        </w:tc>
        <w:tc>
          <w:tcPr>
            <w:tcW w:w="657" w:type="dxa"/>
            <w:tcBorders>
              <w:top w:val="single" w:sz="4" w:space="0" w:color="auto"/>
              <w:left w:val="single" w:sz="4" w:space="0" w:color="auto"/>
              <w:bottom w:val="single" w:sz="4" w:space="0" w:color="auto"/>
              <w:right w:val="single" w:sz="4" w:space="0" w:color="auto"/>
            </w:tcBorders>
            <w:hideMark/>
          </w:tcPr>
          <w:p w:rsidR="00B14072" w:rsidRDefault="00B14072" w:rsidP="00230F6F">
            <w:pPr>
              <w:widowControl w:val="0"/>
              <w:jc w:val="center"/>
              <w:rPr>
                <w:rFonts w:ascii="Times New Roman" w:hAnsi="Times New Roman" w:cs="Times New Roman"/>
              </w:rPr>
            </w:pPr>
            <w:r>
              <w:rPr>
                <w:rFonts w:ascii="Times New Roman" w:hAnsi="Times New Roman" w:cs="Times New Roman"/>
              </w:rPr>
              <w:t>3</w:t>
            </w:r>
          </w:p>
        </w:tc>
        <w:tc>
          <w:tcPr>
            <w:tcW w:w="777" w:type="dxa"/>
            <w:tcBorders>
              <w:top w:val="single" w:sz="4" w:space="0" w:color="auto"/>
              <w:left w:val="single" w:sz="4" w:space="0" w:color="auto"/>
              <w:bottom w:val="single" w:sz="4" w:space="0" w:color="auto"/>
              <w:right w:val="single" w:sz="4" w:space="0" w:color="auto"/>
            </w:tcBorders>
            <w:hideMark/>
          </w:tcPr>
          <w:p w:rsidR="00B14072" w:rsidRDefault="00B14072" w:rsidP="00230F6F">
            <w:pPr>
              <w:widowControl w:val="0"/>
              <w:jc w:val="center"/>
              <w:rPr>
                <w:rFonts w:ascii="Times New Roman" w:hAnsi="Times New Roman" w:cs="Times New Roman"/>
              </w:rPr>
            </w:pPr>
            <w:r>
              <w:rPr>
                <w:rFonts w:ascii="Times New Roman" w:hAnsi="Times New Roman" w:cs="Times New Roman"/>
              </w:rPr>
              <w:t>1</w:t>
            </w:r>
          </w:p>
        </w:tc>
        <w:tc>
          <w:tcPr>
            <w:tcW w:w="755" w:type="dxa"/>
            <w:tcBorders>
              <w:top w:val="single" w:sz="4" w:space="0" w:color="auto"/>
              <w:left w:val="single" w:sz="4" w:space="0" w:color="auto"/>
              <w:bottom w:val="single" w:sz="4" w:space="0" w:color="auto"/>
              <w:right w:val="single" w:sz="4" w:space="0" w:color="auto"/>
            </w:tcBorders>
            <w:hideMark/>
          </w:tcPr>
          <w:p w:rsidR="00B14072" w:rsidRDefault="00B14072" w:rsidP="00230F6F">
            <w:pPr>
              <w:widowControl w:val="0"/>
              <w:jc w:val="center"/>
              <w:rPr>
                <w:rFonts w:ascii="Times New Roman" w:hAnsi="Times New Roman" w:cs="Times New Roman"/>
              </w:rPr>
            </w:pPr>
            <w:r>
              <w:rPr>
                <w:rFonts w:ascii="Times New Roman" w:hAnsi="Times New Roman" w:cs="Times New Roman"/>
              </w:rPr>
              <w:t>2</w:t>
            </w:r>
          </w:p>
        </w:tc>
        <w:tc>
          <w:tcPr>
            <w:tcW w:w="777" w:type="dxa"/>
            <w:tcBorders>
              <w:top w:val="single" w:sz="4" w:space="0" w:color="auto"/>
              <w:left w:val="single" w:sz="4" w:space="0" w:color="auto"/>
              <w:bottom w:val="single" w:sz="4" w:space="0" w:color="auto"/>
              <w:right w:val="single" w:sz="4" w:space="0" w:color="auto"/>
            </w:tcBorders>
            <w:hideMark/>
          </w:tcPr>
          <w:p w:rsidR="00B14072" w:rsidRDefault="00B14072" w:rsidP="00230F6F">
            <w:pPr>
              <w:widowControl w:val="0"/>
              <w:jc w:val="center"/>
              <w:rPr>
                <w:rFonts w:ascii="Times New Roman" w:hAnsi="Times New Roman" w:cs="Times New Roman"/>
              </w:rPr>
            </w:pPr>
            <w:r>
              <w:rPr>
                <w:rFonts w:ascii="Times New Roman" w:hAnsi="Times New Roman" w:cs="Times New Roman"/>
              </w:rPr>
              <w:t>-</w:t>
            </w:r>
          </w:p>
        </w:tc>
        <w:tc>
          <w:tcPr>
            <w:tcW w:w="755" w:type="dxa"/>
            <w:tcBorders>
              <w:top w:val="single" w:sz="4" w:space="0" w:color="auto"/>
              <w:left w:val="single" w:sz="4" w:space="0" w:color="auto"/>
              <w:bottom w:val="single" w:sz="4" w:space="0" w:color="auto"/>
              <w:right w:val="single" w:sz="4" w:space="0" w:color="auto"/>
            </w:tcBorders>
            <w:hideMark/>
          </w:tcPr>
          <w:p w:rsidR="00B14072" w:rsidRDefault="00B14072" w:rsidP="00230F6F">
            <w:pPr>
              <w:widowControl w:val="0"/>
              <w:jc w:val="center"/>
              <w:rPr>
                <w:rFonts w:ascii="Times New Roman" w:hAnsi="Times New Roman" w:cs="Times New Roman"/>
              </w:rPr>
            </w:pPr>
            <w:r>
              <w:rPr>
                <w:rFonts w:ascii="Times New Roman" w:hAnsi="Times New Roman" w:cs="Times New Roman"/>
              </w:rPr>
              <w:t>-</w:t>
            </w:r>
          </w:p>
        </w:tc>
        <w:tc>
          <w:tcPr>
            <w:tcW w:w="777" w:type="dxa"/>
            <w:tcBorders>
              <w:top w:val="single" w:sz="4" w:space="0" w:color="auto"/>
              <w:left w:val="single" w:sz="4" w:space="0" w:color="auto"/>
              <w:bottom w:val="single" w:sz="4" w:space="0" w:color="auto"/>
              <w:right w:val="single" w:sz="4" w:space="0" w:color="auto"/>
            </w:tcBorders>
            <w:hideMark/>
          </w:tcPr>
          <w:p w:rsidR="00B14072" w:rsidRDefault="00B14072" w:rsidP="00230F6F">
            <w:pPr>
              <w:widowControl w:val="0"/>
              <w:jc w:val="center"/>
              <w:rPr>
                <w:rFonts w:ascii="Times New Roman" w:hAnsi="Times New Roman" w:cs="Times New Roman"/>
              </w:rPr>
            </w:pPr>
            <w:r>
              <w:rPr>
                <w:rFonts w:ascii="Times New Roman" w:hAnsi="Times New Roman" w:cs="Times New Roman"/>
              </w:rPr>
              <w:t>1</w:t>
            </w:r>
          </w:p>
        </w:tc>
        <w:tc>
          <w:tcPr>
            <w:tcW w:w="756" w:type="dxa"/>
            <w:tcBorders>
              <w:top w:val="single" w:sz="4" w:space="0" w:color="auto"/>
              <w:left w:val="single" w:sz="4" w:space="0" w:color="auto"/>
              <w:bottom w:val="single" w:sz="4" w:space="0" w:color="auto"/>
              <w:right w:val="single" w:sz="4" w:space="0" w:color="auto"/>
            </w:tcBorders>
            <w:hideMark/>
          </w:tcPr>
          <w:p w:rsidR="00B14072" w:rsidRDefault="00B14072" w:rsidP="00230F6F">
            <w:pPr>
              <w:widowControl w:val="0"/>
              <w:jc w:val="center"/>
              <w:rPr>
                <w:rFonts w:ascii="Times New Roman" w:hAnsi="Times New Roman" w:cs="Times New Roman"/>
              </w:rPr>
            </w:pPr>
            <w:r>
              <w:rPr>
                <w:rFonts w:ascii="Times New Roman" w:hAnsi="Times New Roman" w:cs="Times New Roman"/>
              </w:rPr>
              <w:t>2</w:t>
            </w:r>
          </w:p>
        </w:tc>
      </w:tr>
      <w:tr w:rsidR="00B14072" w:rsidTr="00D6752A">
        <w:trPr>
          <w:jc w:val="center"/>
        </w:trPr>
        <w:tc>
          <w:tcPr>
            <w:tcW w:w="779" w:type="dxa"/>
            <w:tcBorders>
              <w:top w:val="single" w:sz="4" w:space="0" w:color="auto"/>
              <w:left w:val="single" w:sz="4" w:space="0" w:color="auto"/>
              <w:bottom w:val="single" w:sz="4" w:space="0" w:color="auto"/>
              <w:right w:val="single" w:sz="4" w:space="0" w:color="auto"/>
            </w:tcBorders>
            <w:hideMark/>
          </w:tcPr>
          <w:p w:rsidR="00B14072" w:rsidRDefault="00B14072" w:rsidP="00230F6F">
            <w:pPr>
              <w:widowControl w:val="0"/>
              <w:jc w:val="center"/>
              <w:rPr>
                <w:rFonts w:ascii="Times New Roman" w:hAnsi="Times New Roman" w:cs="Times New Roman"/>
              </w:rPr>
            </w:pPr>
            <w:r>
              <w:rPr>
                <w:rFonts w:ascii="Times New Roman" w:hAnsi="Times New Roman" w:cs="Times New Roman"/>
              </w:rPr>
              <w:t>3</w:t>
            </w:r>
          </w:p>
        </w:tc>
        <w:tc>
          <w:tcPr>
            <w:tcW w:w="3094" w:type="dxa"/>
            <w:tcBorders>
              <w:top w:val="single" w:sz="4" w:space="0" w:color="auto"/>
              <w:left w:val="single" w:sz="4" w:space="0" w:color="auto"/>
              <w:bottom w:val="single" w:sz="4" w:space="0" w:color="auto"/>
              <w:right w:val="single" w:sz="4" w:space="0" w:color="auto"/>
            </w:tcBorders>
            <w:hideMark/>
          </w:tcPr>
          <w:p w:rsidR="00B14072" w:rsidRDefault="00B14072" w:rsidP="00230F6F">
            <w:pPr>
              <w:widowControl w:val="0"/>
              <w:jc w:val="both"/>
              <w:rPr>
                <w:rFonts w:ascii="Times New Roman" w:hAnsi="Times New Roman" w:cs="Times New Roman"/>
              </w:rPr>
            </w:pPr>
            <w:r>
              <w:rPr>
                <w:rFonts w:ascii="Times New Roman" w:hAnsi="Times New Roman" w:cs="Times New Roman"/>
              </w:rPr>
              <w:t xml:space="preserve">Количество дипломов с оценкой </w:t>
            </w:r>
            <w:r w:rsidR="00260E77">
              <w:rPr>
                <w:rFonts w:ascii="Times New Roman" w:hAnsi="Times New Roman" w:cs="Times New Roman"/>
              </w:rPr>
              <w:t>«</w:t>
            </w:r>
            <w:r>
              <w:rPr>
                <w:rFonts w:ascii="Times New Roman" w:hAnsi="Times New Roman" w:cs="Times New Roman"/>
              </w:rPr>
              <w:t>отлично</w:t>
            </w:r>
            <w:r w:rsidR="00260E77">
              <w:rPr>
                <w:rFonts w:ascii="Times New Roman" w:hAnsi="Times New Roman" w:cs="Times New Roman"/>
              </w:rPr>
              <w:t>»</w:t>
            </w:r>
            <w:r>
              <w:rPr>
                <w:rFonts w:ascii="Times New Roman" w:hAnsi="Times New Roman" w:cs="Times New Roman"/>
              </w:rPr>
              <w:t xml:space="preserve">, </w:t>
            </w:r>
            <w:r w:rsidR="00260E77">
              <w:rPr>
                <w:rFonts w:ascii="Times New Roman" w:hAnsi="Times New Roman" w:cs="Times New Roman"/>
              </w:rPr>
              <w:t>«</w:t>
            </w:r>
            <w:r>
              <w:rPr>
                <w:rFonts w:ascii="Times New Roman" w:hAnsi="Times New Roman" w:cs="Times New Roman"/>
              </w:rPr>
              <w:t>хорошо</w:t>
            </w:r>
            <w:r w:rsidR="00260E77">
              <w:rPr>
                <w:rFonts w:ascii="Times New Roman" w:hAnsi="Times New Roman" w:cs="Times New Roman"/>
              </w:rPr>
              <w:t>»</w:t>
            </w:r>
          </w:p>
        </w:tc>
        <w:tc>
          <w:tcPr>
            <w:tcW w:w="819" w:type="dxa"/>
            <w:tcBorders>
              <w:top w:val="single" w:sz="4" w:space="0" w:color="auto"/>
              <w:left w:val="single" w:sz="4" w:space="0" w:color="auto"/>
              <w:bottom w:val="single" w:sz="4" w:space="0" w:color="auto"/>
              <w:right w:val="single" w:sz="4" w:space="0" w:color="auto"/>
            </w:tcBorders>
            <w:hideMark/>
          </w:tcPr>
          <w:p w:rsidR="00B14072" w:rsidRDefault="00B14072" w:rsidP="00230F6F">
            <w:pPr>
              <w:widowControl w:val="0"/>
              <w:jc w:val="center"/>
              <w:rPr>
                <w:rFonts w:ascii="Times New Roman" w:hAnsi="Times New Roman" w:cs="Times New Roman"/>
              </w:rPr>
            </w:pPr>
            <w:r>
              <w:rPr>
                <w:rFonts w:ascii="Times New Roman" w:hAnsi="Times New Roman" w:cs="Times New Roman"/>
              </w:rPr>
              <w:t>22</w:t>
            </w:r>
          </w:p>
        </w:tc>
        <w:tc>
          <w:tcPr>
            <w:tcW w:w="657" w:type="dxa"/>
            <w:tcBorders>
              <w:top w:val="single" w:sz="4" w:space="0" w:color="auto"/>
              <w:left w:val="single" w:sz="4" w:space="0" w:color="auto"/>
              <w:bottom w:val="single" w:sz="4" w:space="0" w:color="auto"/>
              <w:right w:val="single" w:sz="4" w:space="0" w:color="auto"/>
            </w:tcBorders>
            <w:hideMark/>
          </w:tcPr>
          <w:p w:rsidR="00B14072" w:rsidRDefault="00B14072" w:rsidP="00230F6F">
            <w:pPr>
              <w:widowControl w:val="0"/>
              <w:jc w:val="center"/>
              <w:rPr>
                <w:rFonts w:ascii="Times New Roman" w:hAnsi="Times New Roman" w:cs="Times New Roman"/>
              </w:rPr>
            </w:pPr>
            <w:r>
              <w:rPr>
                <w:rFonts w:ascii="Times New Roman" w:hAnsi="Times New Roman" w:cs="Times New Roman"/>
              </w:rPr>
              <w:t>34</w:t>
            </w:r>
          </w:p>
        </w:tc>
        <w:tc>
          <w:tcPr>
            <w:tcW w:w="777" w:type="dxa"/>
            <w:tcBorders>
              <w:top w:val="single" w:sz="4" w:space="0" w:color="auto"/>
              <w:left w:val="single" w:sz="4" w:space="0" w:color="auto"/>
              <w:bottom w:val="single" w:sz="4" w:space="0" w:color="auto"/>
              <w:right w:val="single" w:sz="4" w:space="0" w:color="auto"/>
            </w:tcBorders>
            <w:hideMark/>
          </w:tcPr>
          <w:p w:rsidR="00B14072" w:rsidRDefault="00B14072" w:rsidP="00230F6F">
            <w:pPr>
              <w:widowControl w:val="0"/>
              <w:jc w:val="center"/>
              <w:rPr>
                <w:rFonts w:ascii="Times New Roman" w:hAnsi="Times New Roman" w:cs="Times New Roman"/>
              </w:rPr>
            </w:pPr>
            <w:r>
              <w:rPr>
                <w:rFonts w:ascii="Times New Roman" w:hAnsi="Times New Roman" w:cs="Times New Roman"/>
              </w:rPr>
              <w:t>10</w:t>
            </w:r>
          </w:p>
        </w:tc>
        <w:tc>
          <w:tcPr>
            <w:tcW w:w="755" w:type="dxa"/>
            <w:tcBorders>
              <w:top w:val="single" w:sz="4" w:space="0" w:color="auto"/>
              <w:left w:val="single" w:sz="4" w:space="0" w:color="auto"/>
              <w:bottom w:val="single" w:sz="4" w:space="0" w:color="auto"/>
              <w:right w:val="single" w:sz="4" w:space="0" w:color="auto"/>
            </w:tcBorders>
            <w:hideMark/>
          </w:tcPr>
          <w:p w:rsidR="00B14072" w:rsidRDefault="00B14072" w:rsidP="00230F6F">
            <w:pPr>
              <w:widowControl w:val="0"/>
              <w:jc w:val="center"/>
              <w:rPr>
                <w:rFonts w:ascii="Times New Roman" w:hAnsi="Times New Roman" w:cs="Times New Roman"/>
              </w:rPr>
            </w:pPr>
            <w:r>
              <w:rPr>
                <w:rFonts w:ascii="Times New Roman" w:hAnsi="Times New Roman" w:cs="Times New Roman"/>
              </w:rPr>
              <w:t>15</w:t>
            </w:r>
          </w:p>
        </w:tc>
        <w:tc>
          <w:tcPr>
            <w:tcW w:w="777" w:type="dxa"/>
            <w:tcBorders>
              <w:top w:val="single" w:sz="4" w:space="0" w:color="auto"/>
              <w:left w:val="single" w:sz="4" w:space="0" w:color="auto"/>
              <w:bottom w:val="single" w:sz="4" w:space="0" w:color="auto"/>
              <w:right w:val="single" w:sz="4" w:space="0" w:color="auto"/>
            </w:tcBorders>
            <w:hideMark/>
          </w:tcPr>
          <w:p w:rsidR="00B14072" w:rsidRDefault="00B14072" w:rsidP="00230F6F">
            <w:pPr>
              <w:widowControl w:val="0"/>
              <w:jc w:val="center"/>
              <w:rPr>
                <w:rFonts w:ascii="Times New Roman" w:hAnsi="Times New Roman" w:cs="Times New Roman"/>
              </w:rPr>
            </w:pPr>
            <w:r>
              <w:rPr>
                <w:rFonts w:ascii="Times New Roman" w:hAnsi="Times New Roman" w:cs="Times New Roman"/>
              </w:rPr>
              <w:t>-</w:t>
            </w:r>
          </w:p>
        </w:tc>
        <w:tc>
          <w:tcPr>
            <w:tcW w:w="755" w:type="dxa"/>
            <w:tcBorders>
              <w:top w:val="single" w:sz="4" w:space="0" w:color="auto"/>
              <w:left w:val="single" w:sz="4" w:space="0" w:color="auto"/>
              <w:bottom w:val="single" w:sz="4" w:space="0" w:color="auto"/>
              <w:right w:val="single" w:sz="4" w:space="0" w:color="auto"/>
            </w:tcBorders>
            <w:hideMark/>
          </w:tcPr>
          <w:p w:rsidR="00B14072" w:rsidRDefault="00B14072" w:rsidP="00230F6F">
            <w:pPr>
              <w:widowControl w:val="0"/>
              <w:jc w:val="center"/>
              <w:rPr>
                <w:rFonts w:ascii="Times New Roman" w:hAnsi="Times New Roman" w:cs="Times New Roman"/>
              </w:rPr>
            </w:pPr>
            <w:r>
              <w:rPr>
                <w:rFonts w:ascii="Times New Roman" w:hAnsi="Times New Roman" w:cs="Times New Roman"/>
              </w:rPr>
              <w:t>-</w:t>
            </w:r>
          </w:p>
        </w:tc>
        <w:tc>
          <w:tcPr>
            <w:tcW w:w="777" w:type="dxa"/>
            <w:tcBorders>
              <w:top w:val="single" w:sz="4" w:space="0" w:color="auto"/>
              <w:left w:val="single" w:sz="4" w:space="0" w:color="auto"/>
              <w:bottom w:val="single" w:sz="4" w:space="0" w:color="auto"/>
              <w:right w:val="single" w:sz="4" w:space="0" w:color="auto"/>
            </w:tcBorders>
            <w:hideMark/>
          </w:tcPr>
          <w:p w:rsidR="00B14072" w:rsidRDefault="00B14072" w:rsidP="00230F6F">
            <w:pPr>
              <w:widowControl w:val="0"/>
              <w:jc w:val="center"/>
              <w:rPr>
                <w:rFonts w:ascii="Times New Roman" w:hAnsi="Times New Roman" w:cs="Times New Roman"/>
              </w:rPr>
            </w:pPr>
            <w:r>
              <w:rPr>
                <w:rFonts w:ascii="Times New Roman" w:hAnsi="Times New Roman" w:cs="Times New Roman"/>
              </w:rPr>
              <w:t>12</w:t>
            </w:r>
          </w:p>
        </w:tc>
        <w:tc>
          <w:tcPr>
            <w:tcW w:w="756" w:type="dxa"/>
            <w:tcBorders>
              <w:top w:val="single" w:sz="4" w:space="0" w:color="auto"/>
              <w:left w:val="single" w:sz="4" w:space="0" w:color="auto"/>
              <w:bottom w:val="single" w:sz="4" w:space="0" w:color="auto"/>
              <w:right w:val="single" w:sz="4" w:space="0" w:color="auto"/>
            </w:tcBorders>
            <w:hideMark/>
          </w:tcPr>
          <w:p w:rsidR="00B14072" w:rsidRDefault="00B14072" w:rsidP="00230F6F">
            <w:pPr>
              <w:widowControl w:val="0"/>
              <w:jc w:val="center"/>
              <w:rPr>
                <w:rFonts w:ascii="Times New Roman" w:hAnsi="Times New Roman" w:cs="Times New Roman"/>
              </w:rPr>
            </w:pPr>
            <w:r>
              <w:rPr>
                <w:rFonts w:ascii="Times New Roman" w:hAnsi="Times New Roman" w:cs="Times New Roman"/>
              </w:rPr>
              <w:t>19</w:t>
            </w:r>
          </w:p>
        </w:tc>
      </w:tr>
      <w:tr w:rsidR="00B14072" w:rsidTr="00D6752A">
        <w:trPr>
          <w:jc w:val="center"/>
        </w:trPr>
        <w:tc>
          <w:tcPr>
            <w:tcW w:w="779" w:type="dxa"/>
            <w:tcBorders>
              <w:top w:val="single" w:sz="4" w:space="0" w:color="auto"/>
              <w:left w:val="single" w:sz="4" w:space="0" w:color="auto"/>
              <w:bottom w:val="single" w:sz="4" w:space="0" w:color="auto"/>
              <w:right w:val="single" w:sz="4" w:space="0" w:color="auto"/>
            </w:tcBorders>
            <w:hideMark/>
          </w:tcPr>
          <w:p w:rsidR="00B14072" w:rsidRDefault="00B14072" w:rsidP="00230F6F">
            <w:pPr>
              <w:widowControl w:val="0"/>
              <w:jc w:val="center"/>
              <w:rPr>
                <w:rFonts w:ascii="Times New Roman" w:hAnsi="Times New Roman" w:cs="Times New Roman"/>
              </w:rPr>
            </w:pPr>
            <w:r>
              <w:rPr>
                <w:rFonts w:ascii="Times New Roman" w:hAnsi="Times New Roman" w:cs="Times New Roman"/>
              </w:rPr>
              <w:t>4</w:t>
            </w:r>
          </w:p>
        </w:tc>
        <w:tc>
          <w:tcPr>
            <w:tcW w:w="3094" w:type="dxa"/>
            <w:tcBorders>
              <w:top w:val="single" w:sz="4" w:space="0" w:color="auto"/>
              <w:left w:val="single" w:sz="4" w:space="0" w:color="auto"/>
              <w:bottom w:val="single" w:sz="4" w:space="0" w:color="auto"/>
              <w:right w:val="single" w:sz="4" w:space="0" w:color="auto"/>
            </w:tcBorders>
            <w:hideMark/>
          </w:tcPr>
          <w:p w:rsidR="00B14072" w:rsidRDefault="00B14072" w:rsidP="00230F6F">
            <w:pPr>
              <w:widowControl w:val="0"/>
              <w:jc w:val="both"/>
              <w:rPr>
                <w:rFonts w:ascii="Times New Roman" w:hAnsi="Times New Roman" w:cs="Times New Roman"/>
              </w:rPr>
            </w:pPr>
            <w:r>
              <w:rPr>
                <w:rFonts w:ascii="Times New Roman" w:hAnsi="Times New Roman" w:cs="Times New Roman"/>
              </w:rPr>
              <w:t>Количество выданных академических справок</w:t>
            </w:r>
          </w:p>
        </w:tc>
        <w:tc>
          <w:tcPr>
            <w:tcW w:w="819" w:type="dxa"/>
            <w:tcBorders>
              <w:top w:val="single" w:sz="4" w:space="0" w:color="auto"/>
              <w:left w:val="single" w:sz="4" w:space="0" w:color="auto"/>
              <w:bottom w:val="single" w:sz="4" w:space="0" w:color="auto"/>
              <w:right w:val="single" w:sz="4" w:space="0" w:color="auto"/>
            </w:tcBorders>
            <w:hideMark/>
          </w:tcPr>
          <w:p w:rsidR="00B14072" w:rsidRDefault="00B14072" w:rsidP="00230F6F">
            <w:pPr>
              <w:widowControl w:val="0"/>
              <w:jc w:val="center"/>
              <w:rPr>
                <w:rFonts w:ascii="Times New Roman" w:hAnsi="Times New Roman" w:cs="Times New Roman"/>
              </w:rPr>
            </w:pPr>
            <w:r>
              <w:rPr>
                <w:rFonts w:ascii="Times New Roman" w:hAnsi="Times New Roman" w:cs="Times New Roman"/>
              </w:rPr>
              <w:t>-</w:t>
            </w:r>
          </w:p>
        </w:tc>
        <w:tc>
          <w:tcPr>
            <w:tcW w:w="657" w:type="dxa"/>
            <w:tcBorders>
              <w:top w:val="single" w:sz="4" w:space="0" w:color="auto"/>
              <w:left w:val="single" w:sz="4" w:space="0" w:color="auto"/>
              <w:bottom w:val="single" w:sz="4" w:space="0" w:color="auto"/>
              <w:right w:val="single" w:sz="4" w:space="0" w:color="auto"/>
            </w:tcBorders>
            <w:hideMark/>
          </w:tcPr>
          <w:p w:rsidR="00B14072" w:rsidRDefault="00B14072" w:rsidP="00230F6F">
            <w:pPr>
              <w:widowControl w:val="0"/>
              <w:jc w:val="center"/>
              <w:rPr>
                <w:rFonts w:ascii="Times New Roman" w:hAnsi="Times New Roman" w:cs="Times New Roman"/>
              </w:rPr>
            </w:pPr>
            <w:r>
              <w:rPr>
                <w:rFonts w:ascii="Times New Roman" w:hAnsi="Times New Roman" w:cs="Times New Roman"/>
              </w:rPr>
              <w:t>-</w:t>
            </w:r>
          </w:p>
        </w:tc>
        <w:tc>
          <w:tcPr>
            <w:tcW w:w="777" w:type="dxa"/>
            <w:tcBorders>
              <w:top w:val="single" w:sz="4" w:space="0" w:color="auto"/>
              <w:left w:val="single" w:sz="4" w:space="0" w:color="auto"/>
              <w:bottom w:val="single" w:sz="4" w:space="0" w:color="auto"/>
              <w:right w:val="single" w:sz="4" w:space="0" w:color="auto"/>
            </w:tcBorders>
            <w:hideMark/>
          </w:tcPr>
          <w:p w:rsidR="00B14072" w:rsidRDefault="00B14072" w:rsidP="00230F6F">
            <w:pPr>
              <w:widowControl w:val="0"/>
              <w:jc w:val="center"/>
              <w:rPr>
                <w:rFonts w:ascii="Times New Roman" w:hAnsi="Times New Roman" w:cs="Times New Roman"/>
              </w:rPr>
            </w:pPr>
            <w:r>
              <w:rPr>
                <w:rFonts w:ascii="Times New Roman" w:hAnsi="Times New Roman" w:cs="Times New Roman"/>
              </w:rPr>
              <w:t>-</w:t>
            </w:r>
          </w:p>
        </w:tc>
        <w:tc>
          <w:tcPr>
            <w:tcW w:w="755" w:type="dxa"/>
            <w:tcBorders>
              <w:top w:val="single" w:sz="4" w:space="0" w:color="auto"/>
              <w:left w:val="single" w:sz="4" w:space="0" w:color="auto"/>
              <w:bottom w:val="single" w:sz="4" w:space="0" w:color="auto"/>
              <w:right w:val="single" w:sz="4" w:space="0" w:color="auto"/>
            </w:tcBorders>
            <w:hideMark/>
          </w:tcPr>
          <w:p w:rsidR="00B14072" w:rsidRDefault="00B14072" w:rsidP="00230F6F">
            <w:pPr>
              <w:widowControl w:val="0"/>
              <w:jc w:val="center"/>
              <w:rPr>
                <w:rFonts w:ascii="Times New Roman" w:hAnsi="Times New Roman" w:cs="Times New Roman"/>
              </w:rPr>
            </w:pPr>
            <w:r>
              <w:rPr>
                <w:rFonts w:ascii="Times New Roman" w:hAnsi="Times New Roman" w:cs="Times New Roman"/>
              </w:rPr>
              <w:t>-</w:t>
            </w:r>
          </w:p>
        </w:tc>
        <w:tc>
          <w:tcPr>
            <w:tcW w:w="777" w:type="dxa"/>
            <w:tcBorders>
              <w:top w:val="single" w:sz="4" w:space="0" w:color="auto"/>
              <w:left w:val="single" w:sz="4" w:space="0" w:color="auto"/>
              <w:bottom w:val="single" w:sz="4" w:space="0" w:color="auto"/>
              <w:right w:val="single" w:sz="4" w:space="0" w:color="auto"/>
            </w:tcBorders>
            <w:hideMark/>
          </w:tcPr>
          <w:p w:rsidR="00B14072" w:rsidRDefault="00B14072" w:rsidP="00230F6F">
            <w:pPr>
              <w:widowControl w:val="0"/>
              <w:jc w:val="center"/>
              <w:rPr>
                <w:rFonts w:ascii="Times New Roman" w:hAnsi="Times New Roman" w:cs="Times New Roman"/>
              </w:rPr>
            </w:pPr>
            <w:r>
              <w:rPr>
                <w:rFonts w:ascii="Times New Roman" w:hAnsi="Times New Roman" w:cs="Times New Roman"/>
              </w:rPr>
              <w:t>-</w:t>
            </w:r>
          </w:p>
        </w:tc>
        <w:tc>
          <w:tcPr>
            <w:tcW w:w="755" w:type="dxa"/>
            <w:tcBorders>
              <w:top w:val="single" w:sz="4" w:space="0" w:color="auto"/>
              <w:left w:val="single" w:sz="4" w:space="0" w:color="auto"/>
              <w:bottom w:val="single" w:sz="4" w:space="0" w:color="auto"/>
              <w:right w:val="single" w:sz="4" w:space="0" w:color="auto"/>
            </w:tcBorders>
            <w:hideMark/>
          </w:tcPr>
          <w:p w:rsidR="00B14072" w:rsidRDefault="00B14072" w:rsidP="00230F6F">
            <w:pPr>
              <w:widowControl w:val="0"/>
              <w:jc w:val="center"/>
              <w:rPr>
                <w:rFonts w:ascii="Times New Roman" w:hAnsi="Times New Roman" w:cs="Times New Roman"/>
              </w:rPr>
            </w:pPr>
            <w:r>
              <w:rPr>
                <w:rFonts w:ascii="Times New Roman" w:hAnsi="Times New Roman" w:cs="Times New Roman"/>
              </w:rPr>
              <w:t>-</w:t>
            </w:r>
          </w:p>
        </w:tc>
        <w:tc>
          <w:tcPr>
            <w:tcW w:w="777" w:type="dxa"/>
            <w:tcBorders>
              <w:top w:val="single" w:sz="4" w:space="0" w:color="auto"/>
              <w:left w:val="single" w:sz="4" w:space="0" w:color="auto"/>
              <w:bottom w:val="single" w:sz="4" w:space="0" w:color="auto"/>
              <w:right w:val="single" w:sz="4" w:space="0" w:color="auto"/>
            </w:tcBorders>
            <w:hideMark/>
          </w:tcPr>
          <w:p w:rsidR="00B14072" w:rsidRDefault="00B14072" w:rsidP="00230F6F">
            <w:pPr>
              <w:widowControl w:val="0"/>
              <w:jc w:val="center"/>
              <w:rPr>
                <w:rFonts w:ascii="Times New Roman" w:hAnsi="Times New Roman" w:cs="Times New Roman"/>
              </w:rPr>
            </w:pPr>
            <w:r>
              <w:rPr>
                <w:rFonts w:ascii="Times New Roman" w:hAnsi="Times New Roman" w:cs="Times New Roman"/>
              </w:rPr>
              <w:t>-</w:t>
            </w:r>
          </w:p>
        </w:tc>
        <w:tc>
          <w:tcPr>
            <w:tcW w:w="756" w:type="dxa"/>
            <w:tcBorders>
              <w:top w:val="single" w:sz="4" w:space="0" w:color="auto"/>
              <w:left w:val="single" w:sz="4" w:space="0" w:color="auto"/>
              <w:bottom w:val="single" w:sz="4" w:space="0" w:color="auto"/>
              <w:right w:val="single" w:sz="4" w:space="0" w:color="auto"/>
            </w:tcBorders>
            <w:hideMark/>
          </w:tcPr>
          <w:p w:rsidR="00B14072" w:rsidRDefault="00B14072" w:rsidP="00230F6F">
            <w:pPr>
              <w:widowControl w:val="0"/>
              <w:jc w:val="center"/>
              <w:rPr>
                <w:rFonts w:ascii="Times New Roman" w:hAnsi="Times New Roman" w:cs="Times New Roman"/>
              </w:rPr>
            </w:pPr>
            <w:r>
              <w:rPr>
                <w:rFonts w:ascii="Times New Roman" w:hAnsi="Times New Roman" w:cs="Times New Roman"/>
              </w:rPr>
              <w:t>-</w:t>
            </w:r>
          </w:p>
        </w:tc>
      </w:tr>
    </w:tbl>
    <w:p w:rsidR="00B14072" w:rsidRPr="00D6752A" w:rsidRDefault="00062038" w:rsidP="00230F6F">
      <w:pPr>
        <w:widowControl w:val="0"/>
        <w:spacing w:after="0" w:line="240" w:lineRule="auto"/>
        <w:ind w:firstLine="709"/>
        <w:jc w:val="both"/>
        <w:rPr>
          <w:rFonts w:ascii="Times New Roman" w:eastAsia="Times New Roman" w:hAnsi="Times New Roman" w:cs="Times New Roman"/>
          <w:sz w:val="28"/>
          <w:szCs w:val="28"/>
          <w:lang w:eastAsia="ru-RU"/>
        </w:rPr>
      </w:pPr>
      <w:r w:rsidRPr="00D6752A">
        <w:rPr>
          <w:rFonts w:ascii="Times New Roman" w:eastAsia="Times New Roman" w:hAnsi="Times New Roman" w:cs="Times New Roman"/>
          <w:sz w:val="28"/>
          <w:szCs w:val="28"/>
          <w:lang w:eastAsia="ru-RU"/>
        </w:rPr>
        <w:t>Результаты подготовки студентов 2019 года выпуска значительно выше предыдущих двух выпусков Качественные показатели этого года</w:t>
      </w:r>
      <w:r w:rsidR="00D6752A" w:rsidRPr="00D6752A">
        <w:rPr>
          <w:rFonts w:ascii="Times New Roman" w:eastAsia="Times New Roman" w:hAnsi="Times New Roman" w:cs="Times New Roman"/>
          <w:sz w:val="28"/>
          <w:szCs w:val="28"/>
          <w:lang w:eastAsia="ru-RU"/>
        </w:rPr>
        <w:t xml:space="preserve"> – </w:t>
      </w:r>
      <w:r w:rsidRPr="00D6752A">
        <w:rPr>
          <w:rFonts w:ascii="Times New Roman" w:eastAsia="Times New Roman" w:hAnsi="Times New Roman" w:cs="Times New Roman"/>
          <w:sz w:val="28"/>
          <w:szCs w:val="28"/>
          <w:lang w:eastAsia="ru-RU"/>
        </w:rPr>
        <w:t>37</w:t>
      </w:r>
      <w:r w:rsidR="00436299" w:rsidRPr="00D6752A">
        <w:rPr>
          <w:rFonts w:ascii="Times New Roman" w:eastAsia="Times New Roman" w:hAnsi="Times New Roman" w:cs="Times New Roman"/>
          <w:sz w:val="28"/>
          <w:szCs w:val="28"/>
          <w:lang w:eastAsia="ru-RU"/>
        </w:rPr>
        <w:t> %</w:t>
      </w:r>
      <w:r w:rsidRPr="00D6752A">
        <w:rPr>
          <w:rFonts w:ascii="Times New Roman" w:eastAsia="Times New Roman" w:hAnsi="Times New Roman" w:cs="Times New Roman"/>
          <w:sz w:val="28"/>
          <w:szCs w:val="28"/>
          <w:lang w:eastAsia="ru-RU"/>
        </w:rPr>
        <w:t>, прошлого</w:t>
      </w:r>
      <w:r w:rsidR="00D6752A" w:rsidRPr="00D6752A">
        <w:rPr>
          <w:rFonts w:ascii="Times New Roman" w:eastAsia="Times New Roman" w:hAnsi="Times New Roman" w:cs="Times New Roman"/>
          <w:sz w:val="28"/>
          <w:szCs w:val="28"/>
          <w:lang w:eastAsia="ru-RU"/>
        </w:rPr>
        <w:t xml:space="preserve"> – </w:t>
      </w:r>
      <w:r w:rsidRPr="00D6752A">
        <w:rPr>
          <w:rFonts w:ascii="Times New Roman" w:eastAsia="Times New Roman" w:hAnsi="Times New Roman" w:cs="Times New Roman"/>
          <w:sz w:val="28"/>
          <w:szCs w:val="28"/>
          <w:lang w:eastAsia="ru-RU"/>
        </w:rPr>
        <w:t>17</w:t>
      </w:r>
      <w:r w:rsidR="00436299" w:rsidRPr="00D6752A">
        <w:rPr>
          <w:rFonts w:ascii="Times New Roman" w:eastAsia="Times New Roman" w:hAnsi="Times New Roman" w:cs="Times New Roman"/>
          <w:sz w:val="28"/>
          <w:szCs w:val="28"/>
          <w:lang w:eastAsia="ru-RU"/>
        </w:rPr>
        <w:t> %</w:t>
      </w:r>
      <w:r w:rsidRPr="00D6752A">
        <w:rPr>
          <w:rFonts w:ascii="Times New Roman" w:eastAsia="Times New Roman" w:hAnsi="Times New Roman" w:cs="Times New Roman"/>
          <w:sz w:val="28"/>
          <w:szCs w:val="28"/>
          <w:lang w:eastAsia="ru-RU"/>
        </w:rPr>
        <w:t>, 31,9</w:t>
      </w:r>
      <w:r w:rsidR="00436299" w:rsidRPr="00D6752A">
        <w:rPr>
          <w:rFonts w:ascii="Times New Roman" w:eastAsia="Times New Roman" w:hAnsi="Times New Roman" w:cs="Times New Roman"/>
          <w:sz w:val="28"/>
          <w:szCs w:val="28"/>
          <w:lang w:eastAsia="ru-RU"/>
        </w:rPr>
        <w:t> %</w:t>
      </w:r>
      <w:r w:rsidR="00D6752A" w:rsidRPr="00D6752A">
        <w:rPr>
          <w:rFonts w:ascii="Times New Roman" w:eastAsia="Times New Roman" w:hAnsi="Times New Roman" w:cs="Times New Roman"/>
          <w:sz w:val="28"/>
          <w:szCs w:val="28"/>
          <w:lang w:eastAsia="ru-RU"/>
        </w:rPr>
        <w:t xml:space="preserve"> – </w:t>
      </w:r>
      <w:r w:rsidRPr="00D6752A">
        <w:rPr>
          <w:rFonts w:ascii="Times New Roman" w:eastAsia="Times New Roman" w:hAnsi="Times New Roman" w:cs="Times New Roman"/>
          <w:sz w:val="28"/>
          <w:szCs w:val="28"/>
          <w:lang w:eastAsia="ru-RU"/>
        </w:rPr>
        <w:t>2017 года. Значительна роль педагогического сопровождения в позитивной динамике.</w:t>
      </w:r>
      <w:r w:rsidR="00D6752A" w:rsidRPr="00D6752A">
        <w:rPr>
          <w:rFonts w:ascii="Times New Roman" w:eastAsia="Times New Roman" w:hAnsi="Times New Roman" w:cs="Times New Roman"/>
          <w:sz w:val="28"/>
          <w:szCs w:val="28"/>
          <w:lang w:eastAsia="ru-RU"/>
        </w:rPr>
        <w:t xml:space="preserve"> </w:t>
      </w:r>
      <w:r w:rsidRPr="00D6752A">
        <w:rPr>
          <w:rFonts w:ascii="Times New Roman" w:eastAsia="Times New Roman" w:hAnsi="Times New Roman" w:cs="Times New Roman"/>
          <w:sz w:val="28"/>
          <w:szCs w:val="28"/>
          <w:lang w:eastAsia="ru-RU"/>
        </w:rPr>
        <w:t>Классные руководители на всех этапах несли солидарную ответственность за результаты со своими с</w:t>
      </w:r>
      <w:r w:rsidR="002C3C47" w:rsidRPr="00D6752A">
        <w:rPr>
          <w:rFonts w:ascii="Times New Roman" w:eastAsia="Times New Roman" w:hAnsi="Times New Roman" w:cs="Times New Roman"/>
          <w:sz w:val="28"/>
          <w:szCs w:val="28"/>
          <w:lang w:eastAsia="ru-RU"/>
        </w:rPr>
        <w:t>тудентами</w:t>
      </w:r>
      <w:r w:rsidR="00D6752A" w:rsidRPr="00C347C1">
        <w:rPr>
          <w:rFonts w:ascii="Times New Roman" w:eastAsia="Times New Roman" w:hAnsi="Times New Roman" w:cs="Times New Roman"/>
          <w:sz w:val="28"/>
          <w:szCs w:val="28"/>
          <w:lang w:eastAsia="ru-RU"/>
        </w:rPr>
        <w:t xml:space="preserve"> </w:t>
      </w:r>
      <w:r w:rsidR="002C3C47" w:rsidRPr="00D6752A">
        <w:rPr>
          <w:rFonts w:ascii="Times New Roman" w:eastAsia="Times New Roman" w:hAnsi="Times New Roman" w:cs="Times New Roman"/>
          <w:sz w:val="28"/>
          <w:szCs w:val="28"/>
          <w:lang w:eastAsia="ru-RU"/>
        </w:rPr>
        <w:t>(4Мех1</w:t>
      </w:r>
      <w:r w:rsidR="00D6752A" w:rsidRPr="00D6752A">
        <w:rPr>
          <w:rFonts w:ascii="Times New Roman" w:eastAsia="Times New Roman" w:hAnsi="Times New Roman" w:cs="Times New Roman"/>
          <w:sz w:val="28"/>
          <w:szCs w:val="28"/>
          <w:lang w:eastAsia="ru-RU"/>
        </w:rPr>
        <w:t xml:space="preserve"> –</w:t>
      </w:r>
      <w:r w:rsidR="002C3C47" w:rsidRPr="00D6752A">
        <w:rPr>
          <w:rFonts w:ascii="Times New Roman" w:eastAsia="Times New Roman" w:hAnsi="Times New Roman" w:cs="Times New Roman"/>
          <w:sz w:val="28"/>
          <w:szCs w:val="28"/>
          <w:lang w:eastAsia="ru-RU"/>
        </w:rPr>
        <w:t xml:space="preserve"> Мелтонян А.Ю.; 4Мех2</w:t>
      </w:r>
      <w:r w:rsidR="00D6752A" w:rsidRPr="00D6752A">
        <w:rPr>
          <w:rFonts w:ascii="Times New Roman" w:eastAsia="Times New Roman" w:hAnsi="Times New Roman" w:cs="Times New Roman"/>
          <w:sz w:val="28"/>
          <w:szCs w:val="28"/>
          <w:lang w:eastAsia="ru-RU"/>
        </w:rPr>
        <w:t xml:space="preserve"> –</w:t>
      </w:r>
      <w:r w:rsidR="002C3C47" w:rsidRPr="00D6752A">
        <w:rPr>
          <w:rFonts w:ascii="Times New Roman" w:eastAsia="Times New Roman" w:hAnsi="Times New Roman" w:cs="Times New Roman"/>
          <w:sz w:val="28"/>
          <w:szCs w:val="28"/>
          <w:lang w:eastAsia="ru-RU"/>
        </w:rPr>
        <w:t xml:space="preserve"> Дмитренко О.И.)</w:t>
      </w:r>
    </w:p>
    <w:p w:rsidR="00C347C1" w:rsidRDefault="00C347C1" w:rsidP="00230F6F">
      <w:pPr>
        <w:widowControl w:val="0"/>
        <w:rPr>
          <w:rFonts w:ascii="Times New Roman" w:hAnsi="Times New Roman" w:cs="Times New Roman"/>
          <w:b/>
          <w:sz w:val="24"/>
          <w:szCs w:val="24"/>
        </w:rPr>
      </w:pPr>
      <w:r>
        <w:rPr>
          <w:rFonts w:ascii="Times New Roman" w:hAnsi="Times New Roman" w:cs="Times New Roman"/>
          <w:b/>
          <w:sz w:val="24"/>
          <w:szCs w:val="24"/>
        </w:rPr>
        <w:br w:type="page"/>
      </w:r>
    </w:p>
    <w:p w:rsidR="00B14072" w:rsidRPr="00A57008" w:rsidRDefault="00B14072" w:rsidP="00230F6F">
      <w:pPr>
        <w:widowControl w:val="0"/>
        <w:spacing w:after="0" w:line="240" w:lineRule="auto"/>
        <w:jc w:val="center"/>
        <w:rPr>
          <w:rFonts w:ascii="Times New Roman" w:hAnsi="Times New Roman" w:cs="Times New Roman"/>
          <w:b/>
          <w:sz w:val="28"/>
          <w:szCs w:val="28"/>
        </w:rPr>
      </w:pPr>
      <w:r w:rsidRPr="00A57008">
        <w:rPr>
          <w:rFonts w:ascii="Times New Roman" w:hAnsi="Times New Roman" w:cs="Times New Roman"/>
          <w:b/>
          <w:sz w:val="28"/>
          <w:szCs w:val="28"/>
        </w:rPr>
        <w:t>Результаты государственной итоговой аттестации</w:t>
      </w:r>
      <w:r w:rsidR="00A57008">
        <w:rPr>
          <w:rFonts w:ascii="Times New Roman" w:hAnsi="Times New Roman" w:cs="Times New Roman"/>
          <w:b/>
          <w:sz w:val="28"/>
          <w:szCs w:val="28"/>
        </w:rPr>
        <w:br/>
      </w:r>
      <w:r w:rsidRPr="00A57008">
        <w:rPr>
          <w:rFonts w:ascii="Times New Roman" w:hAnsi="Times New Roman" w:cs="Times New Roman"/>
          <w:b/>
          <w:sz w:val="28"/>
          <w:szCs w:val="28"/>
        </w:rPr>
        <w:t>по специальности</w:t>
      </w:r>
      <w:r w:rsidRPr="00A57008">
        <w:rPr>
          <w:rFonts w:ascii="Times New Roman" w:hAnsi="Times New Roman" w:cs="Times New Roman"/>
          <w:sz w:val="28"/>
          <w:szCs w:val="28"/>
        </w:rPr>
        <w:t xml:space="preserve"> </w:t>
      </w:r>
      <w:r w:rsidRPr="00A57008">
        <w:rPr>
          <w:rFonts w:ascii="Times New Roman" w:hAnsi="Times New Roman" w:cs="Times New Roman"/>
          <w:b/>
          <w:sz w:val="28"/>
          <w:szCs w:val="28"/>
        </w:rPr>
        <w:t>35.02.05 Агрономия</w:t>
      </w:r>
    </w:p>
    <w:p w:rsidR="00B14072" w:rsidRPr="00A57008" w:rsidRDefault="00B14072" w:rsidP="00230F6F">
      <w:pPr>
        <w:widowControl w:val="0"/>
        <w:spacing w:after="0" w:line="240" w:lineRule="auto"/>
        <w:jc w:val="center"/>
        <w:rPr>
          <w:rFonts w:ascii="Times New Roman" w:hAnsi="Times New Roman" w:cs="Times New Roman"/>
          <w:b/>
          <w:sz w:val="28"/>
          <w:szCs w:val="28"/>
        </w:rPr>
      </w:pPr>
    </w:p>
    <w:p w:rsidR="00B14072" w:rsidRPr="00DC52C8" w:rsidRDefault="00B14072" w:rsidP="00230F6F">
      <w:pPr>
        <w:widowControl w:val="0"/>
        <w:spacing w:after="0" w:line="240" w:lineRule="auto"/>
        <w:jc w:val="center"/>
        <w:rPr>
          <w:rFonts w:ascii="Times New Roman" w:hAnsi="Times New Roman" w:cs="Times New Roman"/>
          <w:sz w:val="28"/>
          <w:szCs w:val="28"/>
        </w:rPr>
      </w:pPr>
      <w:r w:rsidRPr="00DC52C8">
        <w:rPr>
          <w:rFonts w:ascii="Times New Roman" w:hAnsi="Times New Roman" w:cs="Times New Roman"/>
          <w:sz w:val="28"/>
          <w:szCs w:val="28"/>
        </w:rPr>
        <w:t>Результаты защиты выпускных квалификационных работ</w:t>
      </w:r>
      <w:r w:rsidR="00A57008" w:rsidRPr="00DC52C8">
        <w:rPr>
          <w:rFonts w:ascii="Times New Roman" w:hAnsi="Times New Roman" w:cs="Times New Roman"/>
          <w:sz w:val="28"/>
          <w:szCs w:val="28"/>
        </w:rPr>
        <w:br/>
      </w:r>
      <w:r w:rsidRPr="00DC52C8">
        <w:rPr>
          <w:rFonts w:ascii="Times New Roman" w:hAnsi="Times New Roman" w:cs="Times New Roman"/>
          <w:sz w:val="28"/>
          <w:szCs w:val="28"/>
        </w:rPr>
        <w:t>по специальности 35.02.05 Агрономия</w:t>
      </w:r>
    </w:p>
    <w:p w:rsidR="00B14072" w:rsidRDefault="00B14072" w:rsidP="00230F6F">
      <w:pPr>
        <w:widowControl w:val="0"/>
        <w:spacing w:after="0" w:line="240" w:lineRule="auto"/>
        <w:jc w:val="center"/>
        <w:rPr>
          <w:rFonts w:ascii="Times New Roman" w:hAnsi="Times New Roman" w:cs="Times New Roman"/>
          <w:b/>
          <w:sz w:val="24"/>
          <w:szCs w:val="24"/>
        </w:rPr>
      </w:pPr>
    </w:p>
    <w:tbl>
      <w:tblPr>
        <w:tblStyle w:val="a4"/>
        <w:tblW w:w="9639" w:type="dxa"/>
        <w:jc w:val="center"/>
        <w:tblLook w:val="04A0" w:firstRow="1" w:lastRow="0" w:firstColumn="1" w:lastColumn="0" w:noHBand="0" w:noVBand="1"/>
      </w:tblPr>
      <w:tblGrid>
        <w:gridCol w:w="829"/>
        <w:gridCol w:w="2991"/>
        <w:gridCol w:w="786"/>
        <w:gridCol w:w="643"/>
        <w:gridCol w:w="755"/>
        <w:gridCol w:w="730"/>
        <w:gridCol w:w="755"/>
        <w:gridCol w:w="697"/>
        <w:gridCol w:w="755"/>
        <w:gridCol w:w="698"/>
      </w:tblGrid>
      <w:tr w:rsidR="00B14072" w:rsidRPr="00A57008" w:rsidTr="00A57008">
        <w:trPr>
          <w:trHeight w:val="285"/>
          <w:jc w:val="center"/>
        </w:trPr>
        <w:tc>
          <w:tcPr>
            <w:tcW w:w="567" w:type="dxa"/>
            <w:vMerge w:val="restart"/>
            <w:tcBorders>
              <w:top w:val="single" w:sz="4" w:space="0" w:color="auto"/>
              <w:left w:val="single" w:sz="4" w:space="0" w:color="auto"/>
              <w:bottom w:val="single" w:sz="4" w:space="0" w:color="auto"/>
              <w:right w:val="single" w:sz="4" w:space="0" w:color="auto"/>
            </w:tcBorders>
            <w:hideMark/>
          </w:tcPr>
          <w:p w:rsidR="00B14072" w:rsidRPr="00A57008" w:rsidRDefault="00436299"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 </w:t>
            </w:r>
            <w:r w:rsidR="00B14072" w:rsidRPr="00A57008">
              <w:rPr>
                <w:rFonts w:ascii="Times New Roman" w:hAnsi="Times New Roman" w:cs="Times New Roman"/>
                <w:sz w:val="24"/>
                <w:szCs w:val="24"/>
              </w:rPr>
              <w:t>п/п</w:t>
            </w:r>
          </w:p>
        </w:tc>
        <w:tc>
          <w:tcPr>
            <w:tcW w:w="3261" w:type="dxa"/>
            <w:vMerge w:val="restart"/>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Показатели</w:t>
            </w:r>
          </w:p>
        </w:tc>
        <w:tc>
          <w:tcPr>
            <w:tcW w:w="1525" w:type="dxa"/>
            <w:gridSpan w:val="2"/>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Всего</w:t>
            </w:r>
          </w:p>
        </w:tc>
        <w:tc>
          <w:tcPr>
            <w:tcW w:w="4819" w:type="dxa"/>
            <w:gridSpan w:val="6"/>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 xml:space="preserve">Форма обучения </w:t>
            </w:r>
          </w:p>
        </w:tc>
      </w:tr>
      <w:tr w:rsidR="00B14072" w:rsidRPr="00A57008" w:rsidTr="00A57008">
        <w:trPr>
          <w:trHeight w:val="26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4072" w:rsidRPr="00A57008" w:rsidRDefault="00B14072" w:rsidP="00230F6F">
            <w:pPr>
              <w:widowControl w:val="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4072" w:rsidRPr="00A57008" w:rsidRDefault="00B14072" w:rsidP="00230F6F">
            <w:pPr>
              <w:widowControl w:val="0"/>
              <w:rPr>
                <w:rFonts w:ascii="Times New Roman" w:hAnsi="Times New Roman" w:cs="Times New Roman"/>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кол-во</w:t>
            </w:r>
          </w:p>
        </w:tc>
        <w:tc>
          <w:tcPr>
            <w:tcW w:w="675" w:type="dxa"/>
            <w:vMerge w:val="restart"/>
            <w:tcBorders>
              <w:top w:val="single" w:sz="4" w:space="0" w:color="auto"/>
              <w:left w:val="single" w:sz="4" w:space="0" w:color="auto"/>
              <w:bottom w:val="single" w:sz="4" w:space="0" w:color="auto"/>
              <w:right w:val="single" w:sz="4" w:space="0" w:color="auto"/>
            </w:tcBorders>
            <w:hideMark/>
          </w:tcPr>
          <w:p w:rsidR="00B14072" w:rsidRPr="00A57008" w:rsidRDefault="00436299"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 %</w:t>
            </w:r>
          </w:p>
        </w:tc>
        <w:tc>
          <w:tcPr>
            <w:tcW w:w="1606" w:type="dxa"/>
            <w:gridSpan w:val="2"/>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очная</w:t>
            </w:r>
          </w:p>
        </w:tc>
        <w:tc>
          <w:tcPr>
            <w:tcW w:w="1606" w:type="dxa"/>
            <w:gridSpan w:val="2"/>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очно-заочная</w:t>
            </w:r>
          </w:p>
        </w:tc>
        <w:tc>
          <w:tcPr>
            <w:tcW w:w="1607" w:type="dxa"/>
            <w:gridSpan w:val="2"/>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заочная</w:t>
            </w:r>
          </w:p>
        </w:tc>
      </w:tr>
      <w:tr w:rsidR="00B14072" w:rsidRPr="00A57008" w:rsidTr="00A57008">
        <w:trPr>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4072" w:rsidRPr="00A57008" w:rsidRDefault="00B14072" w:rsidP="00230F6F">
            <w:pPr>
              <w:widowControl w:val="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4072" w:rsidRPr="00A57008" w:rsidRDefault="00B14072" w:rsidP="00230F6F">
            <w:pPr>
              <w:widowControl w:val="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4072" w:rsidRPr="00A57008" w:rsidRDefault="00B14072" w:rsidP="00230F6F">
            <w:pPr>
              <w:widowControl w:val="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4072" w:rsidRPr="00A57008" w:rsidRDefault="00B14072" w:rsidP="00230F6F">
            <w:pPr>
              <w:widowControl w:val="0"/>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кол-во</w:t>
            </w:r>
          </w:p>
        </w:tc>
        <w:tc>
          <w:tcPr>
            <w:tcW w:w="803" w:type="dxa"/>
            <w:tcBorders>
              <w:top w:val="single" w:sz="4" w:space="0" w:color="auto"/>
              <w:left w:val="single" w:sz="4" w:space="0" w:color="auto"/>
              <w:bottom w:val="single" w:sz="4" w:space="0" w:color="auto"/>
              <w:right w:val="single" w:sz="4" w:space="0" w:color="auto"/>
            </w:tcBorders>
            <w:hideMark/>
          </w:tcPr>
          <w:p w:rsidR="00B14072" w:rsidRPr="00A57008" w:rsidRDefault="00436299"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 %</w:t>
            </w:r>
          </w:p>
        </w:tc>
        <w:tc>
          <w:tcPr>
            <w:tcW w:w="803"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кол-во</w:t>
            </w:r>
          </w:p>
        </w:tc>
        <w:tc>
          <w:tcPr>
            <w:tcW w:w="803" w:type="dxa"/>
            <w:tcBorders>
              <w:top w:val="single" w:sz="4" w:space="0" w:color="auto"/>
              <w:left w:val="single" w:sz="4" w:space="0" w:color="auto"/>
              <w:bottom w:val="single" w:sz="4" w:space="0" w:color="auto"/>
              <w:right w:val="single" w:sz="4" w:space="0" w:color="auto"/>
            </w:tcBorders>
            <w:hideMark/>
          </w:tcPr>
          <w:p w:rsidR="00B14072" w:rsidRPr="00A57008" w:rsidRDefault="00436299"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 %</w:t>
            </w:r>
          </w:p>
        </w:tc>
        <w:tc>
          <w:tcPr>
            <w:tcW w:w="803"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кол-во</w:t>
            </w:r>
          </w:p>
        </w:tc>
        <w:tc>
          <w:tcPr>
            <w:tcW w:w="804" w:type="dxa"/>
            <w:tcBorders>
              <w:top w:val="single" w:sz="4" w:space="0" w:color="auto"/>
              <w:left w:val="single" w:sz="4" w:space="0" w:color="auto"/>
              <w:bottom w:val="single" w:sz="4" w:space="0" w:color="auto"/>
              <w:right w:val="single" w:sz="4" w:space="0" w:color="auto"/>
            </w:tcBorders>
            <w:hideMark/>
          </w:tcPr>
          <w:p w:rsidR="00B14072" w:rsidRPr="00A57008" w:rsidRDefault="00436299"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 %</w:t>
            </w:r>
          </w:p>
        </w:tc>
      </w:tr>
      <w:tr w:rsidR="00B14072" w:rsidRPr="00A57008" w:rsidTr="00A57008">
        <w:trPr>
          <w:jc w:val="center"/>
        </w:trPr>
        <w:tc>
          <w:tcPr>
            <w:tcW w:w="567"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both"/>
              <w:rPr>
                <w:rFonts w:ascii="Times New Roman" w:hAnsi="Times New Roman" w:cs="Times New Roman"/>
                <w:sz w:val="24"/>
                <w:szCs w:val="24"/>
              </w:rPr>
            </w:pPr>
            <w:r w:rsidRPr="00A57008">
              <w:rPr>
                <w:rFonts w:ascii="Times New Roman" w:hAnsi="Times New Roman" w:cs="Times New Roman"/>
                <w:sz w:val="24"/>
                <w:szCs w:val="24"/>
              </w:rPr>
              <w:t>Окончили профессиональную образовательную организацию СПО</w:t>
            </w:r>
          </w:p>
        </w:tc>
        <w:tc>
          <w:tcPr>
            <w:tcW w:w="850"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18</w:t>
            </w:r>
          </w:p>
        </w:tc>
        <w:tc>
          <w:tcPr>
            <w:tcW w:w="675"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100</w:t>
            </w:r>
          </w:p>
        </w:tc>
        <w:tc>
          <w:tcPr>
            <w:tcW w:w="803"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18</w:t>
            </w:r>
          </w:p>
        </w:tc>
        <w:tc>
          <w:tcPr>
            <w:tcW w:w="803"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rPr>
                <w:rFonts w:ascii="Times New Roman" w:hAnsi="Times New Roman" w:cs="Times New Roman"/>
                <w:sz w:val="24"/>
                <w:szCs w:val="24"/>
              </w:rPr>
            </w:pPr>
            <w:r w:rsidRPr="00A57008">
              <w:rPr>
                <w:rFonts w:ascii="Times New Roman" w:hAnsi="Times New Roman" w:cs="Times New Roman"/>
                <w:sz w:val="24"/>
                <w:szCs w:val="24"/>
              </w:rPr>
              <w:t>100</w:t>
            </w:r>
          </w:p>
        </w:tc>
        <w:tc>
          <w:tcPr>
            <w:tcW w:w="803"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w:t>
            </w:r>
          </w:p>
        </w:tc>
      </w:tr>
      <w:tr w:rsidR="00B14072" w:rsidRPr="00A57008" w:rsidTr="00A57008">
        <w:trPr>
          <w:jc w:val="center"/>
        </w:trPr>
        <w:tc>
          <w:tcPr>
            <w:tcW w:w="567"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2</w:t>
            </w:r>
          </w:p>
        </w:tc>
        <w:tc>
          <w:tcPr>
            <w:tcW w:w="3261"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both"/>
              <w:rPr>
                <w:rFonts w:ascii="Times New Roman" w:hAnsi="Times New Roman" w:cs="Times New Roman"/>
                <w:sz w:val="24"/>
                <w:szCs w:val="24"/>
              </w:rPr>
            </w:pPr>
            <w:r w:rsidRPr="00A57008">
              <w:rPr>
                <w:rFonts w:ascii="Times New Roman" w:hAnsi="Times New Roman" w:cs="Times New Roman"/>
                <w:sz w:val="24"/>
                <w:szCs w:val="24"/>
              </w:rPr>
              <w:t>Допущены к защите ВКР</w:t>
            </w:r>
          </w:p>
          <w:p w:rsidR="00B14072" w:rsidRPr="00A57008" w:rsidRDefault="00B14072" w:rsidP="00230F6F">
            <w:pPr>
              <w:widowControl w:val="0"/>
              <w:jc w:val="both"/>
              <w:rPr>
                <w:rFonts w:ascii="Times New Roman" w:hAnsi="Times New Roman" w:cs="Times New Roman"/>
                <w:sz w:val="24"/>
                <w:szCs w:val="24"/>
              </w:rPr>
            </w:pPr>
            <w:r w:rsidRPr="00A57008">
              <w:rPr>
                <w:rFonts w:ascii="Times New Roman" w:hAnsi="Times New Roman" w:cs="Times New Roman"/>
                <w:sz w:val="24"/>
                <w:szCs w:val="24"/>
              </w:rPr>
              <w:t>(дипломная работа, проект)</w:t>
            </w:r>
          </w:p>
        </w:tc>
        <w:tc>
          <w:tcPr>
            <w:tcW w:w="850"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18</w:t>
            </w:r>
          </w:p>
        </w:tc>
        <w:tc>
          <w:tcPr>
            <w:tcW w:w="675"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100</w:t>
            </w:r>
          </w:p>
        </w:tc>
        <w:tc>
          <w:tcPr>
            <w:tcW w:w="803"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18</w:t>
            </w:r>
          </w:p>
        </w:tc>
        <w:tc>
          <w:tcPr>
            <w:tcW w:w="803"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100</w:t>
            </w:r>
          </w:p>
        </w:tc>
        <w:tc>
          <w:tcPr>
            <w:tcW w:w="803"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w:t>
            </w:r>
          </w:p>
        </w:tc>
      </w:tr>
      <w:tr w:rsidR="00B14072" w:rsidRPr="00A57008" w:rsidTr="00A57008">
        <w:trPr>
          <w:jc w:val="center"/>
        </w:trPr>
        <w:tc>
          <w:tcPr>
            <w:tcW w:w="567"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3</w:t>
            </w:r>
          </w:p>
        </w:tc>
        <w:tc>
          <w:tcPr>
            <w:tcW w:w="3261"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both"/>
              <w:rPr>
                <w:rFonts w:ascii="Times New Roman" w:hAnsi="Times New Roman" w:cs="Times New Roman"/>
                <w:sz w:val="24"/>
                <w:szCs w:val="24"/>
              </w:rPr>
            </w:pPr>
            <w:r w:rsidRPr="00A57008">
              <w:rPr>
                <w:rFonts w:ascii="Times New Roman" w:hAnsi="Times New Roman" w:cs="Times New Roman"/>
                <w:sz w:val="24"/>
                <w:szCs w:val="24"/>
              </w:rPr>
              <w:t>Принято к защите ВКР (дипломная работа, проект)</w:t>
            </w:r>
          </w:p>
        </w:tc>
        <w:tc>
          <w:tcPr>
            <w:tcW w:w="850"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18</w:t>
            </w:r>
          </w:p>
        </w:tc>
        <w:tc>
          <w:tcPr>
            <w:tcW w:w="675"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100</w:t>
            </w:r>
          </w:p>
        </w:tc>
        <w:tc>
          <w:tcPr>
            <w:tcW w:w="803"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18</w:t>
            </w:r>
          </w:p>
        </w:tc>
        <w:tc>
          <w:tcPr>
            <w:tcW w:w="803"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100</w:t>
            </w:r>
          </w:p>
        </w:tc>
        <w:tc>
          <w:tcPr>
            <w:tcW w:w="803"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w:t>
            </w:r>
          </w:p>
        </w:tc>
      </w:tr>
      <w:tr w:rsidR="00B14072" w:rsidRPr="00A57008" w:rsidTr="00A57008">
        <w:trPr>
          <w:jc w:val="center"/>
        </w:trPr>
        <w:tc>
          <w:tcPr>
            <w:tcW w:w="567"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4</w:t>
            </w:r>
          </w:p>
        </w:tc>
        <w:tc>
          <w:tcPr>
            <w:tcW w:w="3261"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both"/>
              <w:rPr>
                <w:rFonts w:ascii="Times New Roman" w:hAnsi="Times New Roman" w:cs="Times New Roman"/>
                <w:sz w:val="24"/>
                <w:szCs w:val="24"/>
              </w:rPr>
            </w:pPr>
            <w:r w:rsidRPr="00A57008">
              <w:rPr>
                <w:rFonts w:ascii="Times New Roman" w:hAnsi="Times New Roman" w:cs="Times New Roman"/>
                <w:sz w:val="24"/>
                <w:szCs w:val="24"/>
              </w:rPr>
              <w:t>Защищено ВКР</w:t>
            </w:r>
          </w:p>
          <w:p w:rsidR="00B14072" w:rsidRPr="00A57008" w:rsidRDefault="00B14072" w:rsidP="00230F6F">
            <w:pPr>
              <w:widowControl w:val="0"/>
              <w:jc w:val="both"/>
              <w:rPr>
                <w:rFonts w:ascii="Times New Roman" w:hAnsi="Times New Roman" w:cs="Times New Roman"/>
                <w:sz w:val="24"/>
                <w:szCs w:val="24"/>
              </w:rPr>
            </w:pPr>
            <w:r w:rsidRPr="00A57008">
              <w:rPr>
                <w:rFonts w:ascii="Times New Roman" w:hAnsi="Times New Roman" w:cs="Times New Roman"/>
                <w:sz w:val="24"/>
                <w:szCs w:val="24"/>
              </w:rPr>
              <w:t>(дипломная работа, проект)</w:t>
            </w:r>
          </w:p>
        </w:tc>
        <w:tc>
          <w:tcPr>
            <w:tcW w:w="850"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18</w:t>
            </w:r>
          </w:p>
        </w:tc>
        <w:tc>
          <w:tcPr>
            <w:tcW w:w="675"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100</w:t>
            </w:r>
          </w:p>
        </w:tc>
        <w:tc>
          <w:tcPr>
            <w:tcW w:w="803"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18</w:t>
            </w:r>
          </w:p>
        </w:tc>
        <w:tc>
          <w:tcPr>
            <w:tcW w:w="803"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100</w:t>
            </w:r>
          </w:p>
        </w:tc>
        <w:tc>
          <w:tcPr>
            <w:tcW w:w="803"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w:t>
            </w:r>
          </w:p>
        </w:tc>
      </w:tr>
      <w:tr w:rsidR="00B14072" w:rsidRPr="00A57008" w:rsidTr="00A57008">
        <w:trPr>
          <w:jc w:val="center"/>
        </w:trPr>
        <w:tc>
          <w:tcPr>
            <w:tcW w:w="567"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5</w:t>
            </w:r>
          </w:p>
        </w:tc>
        <w:tc>
          <w:tcPr>
            <w:tcW w:w="3261"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both"/>
              <w:rPr>
                <w:rFonts w:ascii="Times New Roman" w:hAnsi="Times New Roman" w:cs="Times New Roman"/>
                <w:sz w:val="24"/>
                <w:szCs w:val="24"/>
              </w:rPr>
            </w:pPr>
            <w:r w:rsidRPr="00A57008">
              <w:rPr>
                <w:rFonts w:ascii="Times New Roman" w:hAnsi="Times New Roman" w:cs="Times New Roman"/>
                <w:sz w:val="24"/>
                <w:szCs w:val="24"/>
              </w:rPr>
              <w:t>Оценки:</w:t>
            </w:r>
          </w:p>
        </w:tc>
        <w:tc>
          <w:tcPr>
            <w:tcW w:w="850" w:type="dxa"/>
            <w:tcBorders>
              <w:top w:val="single" w:sz="4" w:space="0" w:color="auto"/>
              <w:left w:val="single" w:sz="4" w:space="0" w:color="auto"/>
              <w:bottom w:val="single" w:sz="4" w:space="0" w:color="auto"/>
              <w:right w:val="single" w:sz="4" w:space="0" w:color="auto"/>
            </w:tcBorders>
          </w:tcPr>
          <w:p w:rsidR="00B14072" w:rsidRPr="00A57008" w:rsidRDefault="00B14072" w:rsidP="00230F6F">
            <w:pPr>
              <w:widowControl w:val="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B14072" w:rsidRPr="00A57008" w:rsidRDefault="00B14072"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B14072" w:rsidRPr="00A57008" w:rsidRDefault="00B14072"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B14072" w:rsidRPr="00A57008" w:rsidRDefault="00B14072"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w:t>
            </w:r>
          </w:p>
        </w:tc>
      </w:tr>
      <w:tr w:rsidR="00B14072" w:rsidRPr="00A57008" w:rsidTr="00A57008">
        <w:trPr>
          <w:jc w:val="center"/>
        </w:trPr>
        <w:tc>
          <w:tcPr>
            <w:tcW w:w="567"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5.1</w:t>
            </w:r>
          </w:p>
        </w:tc>
        <w:tc>
          <w:tcPr>
            <w:tcW w:w="3261"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both"/>
              <w:rPr>
                <w:rFonts w:ascii="Times New Roman" w:hAnsi="Times New Roman" w:cs="Times New Roman"/>
                <w:sz w:val="24"/>
                <w:szCs w:val="24"/>
              </w:rPr>
            </w:pPr>
            <w:r w:rsidRPr="00A57008">
              <w:rPr>
                <w:rFonts w:ascii="Times New Roman" w:hAnsi="Times New Roman" w:cs="Times New Roman"/>
                <w:sz w:val="24"/>
                <w:szCs w:val="24"/>
              </w:rPr>
              <w:t>отлично</w:t>
            </w:r>
          </w:p>
        </w:tc>
        <w:tc>
          <w:tcPr>
            <w:tcW w:w="850"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8</w:t>
            </w:r>
          </w:p>
        </w:tc>
        <w:tc>
          <w:tcPr>
            <w:tcW w:w="675"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44</w:t>
            </w:r>
          </w:p>
        </w:tc>
        <w:tc>
          <w:tcPr>
            <w:tcW w:w="803"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8</w:t>
            </w:r>
          </w:p>
        </w:tc>
        <w:tc>
          <w:tcPr>
            <w:tcW w:w="803"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44</w:t>
            </w:r>
          </w:p>
        </w:tc>
        <w:tc>
          <w:tcPr>
            <w:tcW w:w="803"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w:t>
            </w:r>
          </w:p>
        </w:tc>
      </w:tr>
      <w:tr w:rsidR="00B14072" w:rsidRPr="00A57008" w:rsidTr="00A57008">
        <w:trPr>
          <w:jc w:val="center"/>
        </w:trPr>
        <w:tc>
          <w:tcPr>
            <w:tcW w:w="567"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5.2</w:t>
            </w:r>
          </w:p>
        </w:tc>
        <w:tc>
          <w:tcPr>
            <w:tcW w:w="3261"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both"/>
              <w:rPr>
                <w:rFonts w:ascii="Times New Roman" w:hAnsi="Times New Roman" w:cs="Times New Roman"/>
                <w:sz w:val="24"/>
                <w:szCs w:val="24"/>
              </w:rPr>
            </w:pPr>
            <w:r w:rsidRPr="00A57008">
              <w:rPr>
                <w:rFonts w:ascii="Times New Roman" w:hAnsi="Times New Roman" w:cs="Times New Roman"/>
                <w:sz w:val="24"/>
                <w:szCs w:val="24"/>
              </w:rPr>
              <w:t>хорошо</w:t>
            </w:r>
          </w:p>
        </w:tc>
        <w:tc>
          <w:tcPr>
            <w:tcW w:w="850"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8</w:t>
            </w:r>
          </w:p>
        </w:tc>
        <w:tc>
          <w:tcPr>
            <w:tcW w:w="675"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44</w:t>
            </w:r>
          </w:p>
        </w:tc>
        <w:tc>
          <w:tcPr>
            <w:tcW w:w="803"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8</w:t>
            </w:r>
          </w:p>
        </w:tc>
        <w:tc>
          <w:tcPr>
            <w:tcW w:w="803"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44</w:t>
            </w:r>
          </w:p>
        </w:tc>
        <w:tc>
          <w:tcPr>
            <w:tcW w:w="803"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w:t>
            </w:r>
          </w:p>
        </w:tc>
      </w:tr>
      <w:tr w:rsidR="00B14072" w:rsidRPr="00A57008" w:rsidTr="00A57008">
        <w:trPr>
          <w:jc w:val="center"/>
        </w:trPr>
        <w:tc>
          <w:tcPr>
            <w:tcW w:w="567"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5.3</w:t>
            </w:r>
          </w:p>
        </w:tc>
        <w:tc>
          <w:tcPr>
            <w:tcW w:w="3261"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both"/>
              <w:rPr>
                <w:rFonts w:ascii="Times New Roman" w:hAnsi="Times New Roman" w:cs="Times New Roman"/>
                <w:sz w:val="24"/>
                <w:szCs w:val="24"/>
              </w:rPr>
            </w:pPr>
            <w:r w:rsidRPr="00A57008">
              <w:rPr>
                <w:rFonts w:ascii="Times New Roman" w:hAnsi="Times New Roman" w:cs="Times New Roman"/>
                <w:sz w:val="24"/>
                <w:szCs w:val="24"/>
              </w:rPr>
              <w:t>удовлетворительно</w:t>
            </w:r>
          </w:p>
        </w:tc>
        <w:tc>
          <w:tcPr>
            <w:tcW w:w="850"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2</w:t>
            </w:r>
          </w:p>
        </w:tc>
        <w:tc>
          <w:tcPr>
            <w:tcW w:w="675"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12</w:t>
            </w:r>
          </w:p>
        </w:tc>
        <w:tc>
          <w:tcPr>
            <w:tcW w:w="803"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2</w:t>
            </w:r>
          </w:p>
        </w:tc>
        <w:tc>
          <w:tcPr>
            <w:tcW w:w="803"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12</w:t>
            </w:r>
          </w:p>
        </w:tc>
        <w:tc>
          <w:tcPr>
            <w:tcW w:w="803"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w:t>
            </w:r>
          </w:p>
        </w:tc>
      </w:tr>
      <w:tr w:rsidR="00B14072" w:rsidRPr="00A57008" w:rsidTr="00A57008">
        <w:trPr>
          <w:jc w:val="center"/>
        </w:trPr>
        <w:tc>
          <w:tcPr>
            <w:tcW w:w="567"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5.4</w:t>
            </w:r>
          </w:p>
        </w:tc>
        <w:tc>
          <w:tcPr>
            <w:tcW w:w="3261"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both"/>
              <w:rPr>
                <w:rFonts w:ascii="Times New Roman" w:hAnsi="Times New Roman" w:cs="Times New Roman"/>
                <w:sz w:val="24"/>
                <w:szCs w:val="24"/>
              </w:rPr>
            </w:pPr>
            <w:r w:rsidRPr="00A57008">
              <w:rPr>
                <w:rFonts w:ascii="Times New Roman" w:hAnsi="Times New Roman" w:cs="Times New Roman"/>
                <w:sz w:val="24"/>
                <w:szCs w:val="24"/>
              </w:rPr>
              <w:t>неудовлетворительно</w:t>
            </w:r>
          </w:p>
        </w:tc>
        <w:tc>
          <w:tcPr>
            <w:tcW w:w="850"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w:t>
            </w:r>
          </w:p>
        </w:tc>
        <w:tc>
          <w:tcPr>
            <w:tcW w:w="675"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w:t>
            </w:r>
          </w:p>
        </w:tc>
      </w:tr>
      <w:tr w:rsidR="00B14072" w:rsidRPr="00A57008" w:rsidTr="00A57008">
        <w:trPr>
          <w:jc w:val="center"/>
        </w:trPr>
        <w:tc>
          <w:tcPr>
            <w:tcW w:w="567"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6</w:t>
            </w:r>
          </w:p>
        </w:tc>
        <w:tc>
          <w:tcPr>
            <w:tcW w:w="3261"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both"/>
              <w:rPr>
                <w:rFonts w:ascii="Times New Roman" w:hAnsi="Times New Roman" w:cs="Times New Roman"/>
                <w:sz w:val="24"/>
                <w:szCs w:val="24"/>
              </w:rPr>
            </w:pPr>
            <w:r w:rsidRPr="00A57008">
              <w:rPr>
                <w:rFonts w:ascii="Times New Roman" w:hAnsi="Times New Roman" w:cs="Times New Roman"/>
                <w:sz w:val="24"/>
                <w:szCs w:val="24"/>
              </w:rPr>
              <w:t>Средний балл</w:t>
            </w:r>
          </w:p>
        </w:tc>
        <w:tc>
          <w:tcPr>
            <w:tcW w:w="850"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4,2</w:t>
            </w:r>
          </w:p>
        </w:tc>
        <w:tc>
          <w:tcPr>
            <w:tcW w:w="675" w:type="dxa"/>
            <w:tcBorders>
              <w:top w:val="single" w:sz="4" w:space="0" w:color="auto"/>
              <w:left w:val="single" w:sz="4" w:space="0" w:color="auto"/>
              <w:bottom w:val="single" w:sz="4" w:space="0" w:color="auto"/>
              <w:right w:val="single" w:sz="4" w:space="0" w:color="auto"/>
            </w:tcBorders>
          </w:tcPr>
          <w:p w:rsidR="00B14072" w:rsidRPr="00A57008" w:rsidRDefault="00B14072"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4,2</w:t>
            </w:r>
          </w:p>
        </w:tc>
        <w:tc>
          <w:tcPr>
            <w:tcW w:w="803" w:type="dxa"/>
            <w:tcBorders>
              <w:top w:val="single" w:sz="4" w:space="0" w:color="auto"/>
              <w:left w:val="single" w:sz="4" w:space="0" w:color="auto"/>
              <w:bottom w:val="single" w:sz="4" w:space="0" w:color="auto"/>
              <w:right w:val="single" w:sz="4" w:space="0" w:color="auto"/>
            </w:tcBorders>
          </w:tcPr>
          <w:p w:rsidR="00B14072" w:rsidRPr="00A57008" w:rsidRDefault="00B14072"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w:t>
            </w:r>
          </w:p>
        </w:tc>
      </w:tr>
      <w:tr w:rsidR="00B14072" w:rsidRPr="00A57008" w:rsidTr="00A57008">
        <w:trPr>
          <w:jc w:val="center"/>
        </w:trPr>
        <w:tc>
          <w:tcPr>
            <w:tcW w:w="567"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 xml:space="preserve">7. </w:t>
            </w:r>
          </w:p>
        </w:tc>
        <w:tc>
          <w:tcPr>
            <w:tcW w:w="3261"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both"/>
              <w:rPr>
                <w:rFonts w:ascii="Times New Roman" w:hAnsi="Times New Roman" w:cs="Times New Roman"/>
                <w:sz w:val="24"/>
                <w:szCs w:val="24"/>
              </w:rPr>
            </w:pPr>
            <w:r w:rsidRPr="00A57008">
              <w:rPr>
                <w:rFonts w:ascii="Times New Roman" w:hAnsi="Times New Roman" w:cs="Times New Roman"/>
                <w:sz w:val="24"/>
                <w:szCs w:val="24"/>
              </w:rPr>
              <w:t>Качество знаний</w:t>
            </w:r>
          </w:p>
        </w:tc>
        <w:tc>
          <w:tcPr>
            <w:tcW w:w="850"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89</w:t>
            </w:r>
          </w:p>
        </w:tc>
        <w:tc>
          <w:tcPr>
            <w:tcW w:w="675" w:type="dxa"/>
            <w:tcBorders>
              <w:top w:val="single" w:sz="4" w:space="0" w:color="auto"/>
              <w:left w:val="single" w:sz="4" w:space="0" w:color="auto"/>
              <w:bottom w:val="single" w:sz="4" w:space="0" w:color="auto"/>
              <w:right w:val="single" w:sz="4" w:space="0" w:color="auto"/>
            </w:tcBorders>
          </w:tcPr>
          <w:p w:rsidR="00B14072" w:rsidRPr="00A57008" w:rsidRDefault="00B14072"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89</w:t>
            </w:r>
          </w:p>
        </w:tc>
        <w:tc>
          <w:tcPr>
            <w:tcW w:w="803" w:type="dxa"/>
            <w:tcBorders>
              <w:top w:val="single" w:sz="4" w:space="0" w:color="auto"/>
              <w:left w:val="single" w:sz="4" w:space="0" w:color="auto"/>
              <w:bottom w:val="single" w:sz="4" w:space="0" w:color="auto"/>
              <w:right w:val="single" w:sz="4" w:space="0" w:color="auto"/>
            </w:tcBorders>
          </w:tcPr>
          <w:p w:rsidR="00B14072" w:rsidRPr="00A57008" w:rsidRDefault="00B14072"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w:t>
            </w:r>
          </w:p>
        </w:tc>
      </w:tr>
      <w:tr w:rsidR="00B14072" w:rsidRPr="00A57008" w:rsidTr="00A57008">
        <w:trPr>
          <w:jc w:val="center"/>
        </w:trPr>
        <w:tc>
          <w:tcPr>
            <w:tcW w:w="567"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8</w:t>
            </w:r>
          </w:p>
        </w:tc>
        <w:tc>
          <w:tcPr>
            <w:tcW w:w="3261"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both"/>
              <w:rPr>
                <w:rFonts w:ascii="Times New Roman" w:hAnsi="Times New Roman" w:cs="Times New Roman"/>
                <w:sz w:val="24"/>
                <w:szCs w:val="24"/>
              </w:rPr>
            </w:pPr>
            <w:r w:rsidRPr="00A57008">
              <w:rPr>
                <w:rFonts w:ascii="Times New Roman" w:hAnsi="Times New Roman" w:cs="Times New Roman"/>
                <w:sz w:val="24"/>
                <w:szCs w:val="24"/>
              </w:rPr>
              <w:t>Количество выпускных квалификационных работ, выполненных:</w:t>
            </w:r>
          </w:p>
        </w:tc>
        <w:tc>
          <w:tcPr>
            <w:tcW w:w="850" w:type="dxa"/>
            <w:tcBorders>
              <w:top w:val="single" w:sz="4" w:space="0" w:color="auto"/>
              <w:left w:val="single" w:sz="4" w:space="0" w:color="auto"/>
              <w:bottom w:val="single" w:sz="4" w:space="0" w:color="auto"/>
              <w:right w:val="single" w:sz="4" w:space="0" w:color="auto"/>
            </w:tcBorders>
          </w:tcPr>
          <w:p w:rsidR="00B14072" w:rsidRPr="00A57008" w:rsidRDefault="00B14072" w:rsidP="00230F6F">
            <w:pPr>
              <w:widowControl w:val="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B14072" w:rsidRPr="00A57008" w:rsidRDefault="00B14072"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B14072" w:rsidRPr="00A57008" w:rsidRDefault="00B14072"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B14072" w:rsidRPr="00A57008" w:rsidRDefault="00B14072"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B14072" w:rsidRPr="00A57008" w:rsidRDefault="00B14072"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B14072" w:rsidRPr="00A57008" w:rsidRDefault="00B14072"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B14072" w:rsidRPr="00A57008" w:rsidRDefault="00B14072" w:rsidP="00230F6F">
            <w:pPr>
              <w:widowControl w:val="0"/>
              <w:jc w:val="center"/>
              <w:rPr>
                <w:rFonts w:ascii="Times New Roman" w:hAnsi="Times New Roman" w:cs="Times New Roman"/>
                <w:sz w:val="24"/>
                <w:szCs w:val="24"/>
              </w:rPr>
            </w:pPr>
          </w:p>
        </w:tc>
        <w:tc>
          <w:tcPr>
            <w:tcW w:w="804" w:type="dxa"/>
            <w:tcBorders>
              <w:top w:val="single" w:sz="4" w:space="0" w:color="auto"/>
              <w:left w:val="single" w:sz="4" w:space="0" w:color="auto"/>
              <w:bottom w:val="single" w:sz="4" w:space="0" w:color="auto"/>
              <w:right w:val="single" w:sz="4" w:space="0" w:color="auto"/>
            </w:tcBorders>
          </w:tcPr>
          <w:p w:rsidR="00B14072" w:rsidRPr="00A57008" w:rsidRDefault="00B14072" w:rsidP="00230F6F">
            <w:pPr>
              <w:widowControl w:val="0"/>
              <w:jc w:val="center"/>
              <w:rPr>
                <w:rFonts w:ascii="Times New Roman" w:hAnsi="Times New Roman" w:cs="Times New Roman"/>
                <w:sz w:val="24"/>
                <w:szCs w:val="24"/>
              </w:rPr>
            </w:pPr>
          </w:p>
        </w:tc>
      </w:tr>
      <w:tr w:rsidR="00B14072" w:rsidRPr="00A57008" w:rsidTr="00A57008">
        <w:trPr>
          <w:jc w:val="center"/>
        </w:trPr>
        <w:tc>
          <w:tcPr>
            <w:tcW w:w="567"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8.1</w:t>
            </w:r>
          </w:p>
        </w:tc>
        <w:tc>
          <w:tcPr>
            <w:tcW w:w="3261"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both"/>
              <w:rPr>
                <w:rFonts w:ascii="Times New Roman" w:hAnsi="Times New Roman" w:cs="Times New Roman"/>
                <w:sz w:val="24"/>
                <w:szCs w:val="24"/>
              </w:rPr>
            </w:pPr>
            <w:r w:rsidRPr="00A57008">
              <w:rPr>
                <w:rFonts w:ascii="Times New Roman" w:hAnsi="Times New Roman" w:cs="Times New Roman"/>
                <w:sz w:val="24"/>
                <w:szCs w:val="24"/>
              </w:rPr>
              <w:t>по темам, предложенным студентам</w:t>
            </w:r>
          </w:p>
        </w:tc>
        <w:tc>
          <w:tcPr>
            <w:tcW w:w="850"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13</w:t>
            </w:r>
          </w:p>
        </w:tc>
        <w:tc>
          <w:tcPr>
            <w:tcW w:w="675"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72</w:t>
            </w:r>
          </w:p>
        </w:tc>
        <w:tc>
          <w:tcPr>
            <w:tcW w:w="803"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13</w:t>
            </w:r>
          </w:p>
        </w:tc>
        <w:tc>
          <w:tcPr>
            <w:tcW w:w="803"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72</w:t>
            </w:r>
          </w:p>
        </w:tc>
        <w:tc>
          <w:tcPr>
            <w:tcW w:w="803"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w:t>
            </w:r>
          </w:p>
        </w:tc>
      </w:tr>
      <w:tr w:rsidR="00B14072" w:rsidRPr="00A57008" w:rsidTr="00A57008">
        <w:trPr>
          <w:jc w:val="center"/>
        </w:trPr>
        <w:tc>
          <w:tcPr>
            <w:tcW w:w="567"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8.2</w:t>
            </w:r>
          </w:p>
        </w:tc>
        <w:tc>
          <w:tcPr>
            <w:tcW w:w="3261"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both"/>
              <w:rPr>
                <w:rFonts w:ascii="Times New Roman" w:hAnsi="Times New Roman" w:cs="Times New Roman"/>
                <w:sz w:val="24"/>
                <w:szCs w:val="24"/>
              </w:rPr>
            </w:pPr>
            <w:r w:rsidRPr="00A57008">
              <w:rPr>
                <w:rFonts w:ascii="Times New Roman" w:hAnsi="Times New Roman" w:cs="Times New Roman"/>
                <w:sz w:val="24"/>
                <w:szCs w:val="24"/>
              </w:rPr>
              <w:t>по заявкам организаций, учреждений</w:t>
            </w:r>
          </w:p>
        </w:tc>
        <w:tc>
          <w:tcPr>
            <w:tcW w:w="850"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5</w:t>
            </w:r>
          </w:p>
        </w:tc>
        <w:tc>
          <w:tcPr>
            <w:tcW w:w="675"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28</w:t>
            </w:r>
          </w:p>
        </w:tc>
        <w:tc>
          <w:tcPr>
            <w:tcW w:w="803"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5</w:t>
            </w:r>
          </w:p>
        </w:tc>
        <w:tc>
          <w:tcPr>
            <w:tcW w:w="803"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28</w:t>
            </w:r>
          </w:p>
        </w:tc>
        <w:tc>
          <w:tcPr>
            <w:tcW w:w="803"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w:t>
            </w:r>
          </w:p>
        </w:tc>
      </w:tr>
      <w:tr w:rsidR="00B14072" w:rsidRPr="00A57008" w:rsidTr="00A57008">
        <w:trPr>
          <w:jc w:val="center"/>
        </w:trPr>
        <w:tc>
          <w:tcPr>
            <w:tcW w:w="567"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8.3</w:t>
            </w:r>
          </w:p>
        </w:tc>
        <w:tc>
          <w:tcPr>
            <w:tcW w:w="3261"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both"/>
              <w:rPr>
                <w:rFonts w:ascii="Times New Roman" w:hAnsi="Times New Roman" w:cs="Times New Roman"/>
                <w:sz w:val="24"/>
                <w:szCs w:val="24"/>
              </w:rPr>
            </w:pPr>
            <w:r w:rsidRPr="00A57008">
              <w:rPr>
                <w:rFonts w:ascii="Times New Roman" w:hAnsi="Times New Roman" w:cs="Times New Roman"/>
                <w:sz w:val="24"/>
                <w:szCs w:val="24"/>
              </w:rPr>
              <w:t>в области поисковых исследований</w:t>
            </w:r>
          </w:p>
        </w:tc>
        <w:tc>
          <w:tcPr>
            <w:tcW w:w="850"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w:t>
            </w:r>
          </w:p>
        </w:tc>
        <w:tc>
          <w:tcPr>
            <w:tcW w:w="675"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rPr>
                <w:rFonts w:ascii="Times New Roman" w:hAnsi="Times New Roman" w:cs="Times New Roman"/>
                <w:sz w:val="24"/>
                <w:szCs w:val="24"/>
              </w:rPr>
            </w:pPr>
            <w:r w:rsidRPr="00A57008">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w:t>
            </w:r>
          </w:p>
        </w:tc>
      </w:tr>
      <w:tr w:rsidR="00B14072" w:rsidRPr="00A57008" w:rsidTr="00A57008">
        <w:trPr>
          <w:jc w:val="center"/>
        </w:trPr>
        <w:tc>
          <w:tcPr>
            <w:tcW w:w="567"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9</w:t>
            </w:r>
          </w:p>
        </w:tc>
        <w:tc>
          <w:tcPr>
            <w:tcW w:w="3261"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both"/>
              <w:rPr>
                <w:rFonts w:ascii="Times New Roman" w:hAnsi="Times New Roman" w:cs="Times New Roman"/>
                <w:sz w:val="24"/>
                <w:szCs w:val="24"/>
              </w:rPr>
            </w:pPr>
            <w:r w:rsidRPr="00A57008">
              <w:rPr>
                <w:rFonts w:ascii="Times New Roman" w:hAnsi="Times New Roman" w:cs="Times New Roman"/>
                <w:sz w:val="24"/>
                <w:szCs w:val="24"/>
              </w:rPr>
              <w:t>Количество выпускных квалификационных работ, рекомендованных:</w:t>
            </w:r>
          </w:p>
        </w:tc>
        <w:tc>
          <w:tcPr>
            <w:tcW w:w="850"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w:t>
            </w:r>
          </w:p>
        </w:tc>
        <w:tc>
          <w:tcPr>
            <w:tcW w:w="675"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rPr>
                <w:rFonts w:ascii="Times New Roman" w:hAnsi="Times New Roman" w:cs="Times New Roman"/>
                <w:sz w:val="24"/>
                <w:szCs w:val="24"/>
              </w:rPr>
            </w:pPr>
            <w:r w:rsidRPr="00A57008">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tcPr>
          <w:p w:rsidR="00B14072" w:rsidRPr="00A57008" w:rsidRDefault="00B14072" w:rsidP="00230F6F">
            <w:pPr>
              <w:widowControl w:val="0"/>
              <w:rPr>
                <w:rFonts w:ascii="Times New Roman" w:hAnsi="Times New Roman" w:cs="Times New Roman"/>
                <w:sz w:val="24"/>
                <w:szCs w:val="24"/>
              </w:rPr>
            </w:pPr>
          </w:p>
          <w:p w:rsidR="00B14072" w:rsidRPr="00A57008" w:rsidRDefault="00B14072" w:rsidP="00230F6F">
            <w:pPr>
              <w:widowControl w:val="0"/>
              <w:rPr>
                <w:rFonts w:ascii="Times New Roman" w:hAnsi="Times New Roman" w:cs="Times New Roman"/>
                <w:sz w:val="24"/>
                <w:szCs w:val="24"/>
              </w:rPr>
            </w:pPr>
            <w:r w:rsidRPr="00A57008">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tcPr>
          <w:p w:rsidR="00B14072" w:rsidRPr="00A57008" w:rsidRDefault="00B14072" w:rsidP="00230F6F">
            <w:pPr>
              <w:widowControl w:val="0"/>
              <w:rPr>
                <w:rFonts w:ascii="Times New Roman" w:hAnsi="Times New Roman" w:cs="Times New Roman"/>
                <w:sz w:val="24"/>
                <w:szCs w:val="24"/>
              </w:rPr>
            </w:pPr>
          </w:p>
          <w:p w:rsidR="00B14072" w:rsidRPr="00A57008" w:rsidRDefault="00B14072" w:rsidP="00230F6F">
            <w:pPr>
              <w:widowControl w:val="0"/>
              <w:rPr>
                <w:rFonts w:ascii="Times New Roman" w:hAnsi="Times New Roman" w:cs="Times New Roman"/>
                <w:sz w:val="24"/>
                <w:szCs w:val="24"/>
              </w:rPr>
            </w:pPr>
            <w:r w:rsidRPr="00A57008">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tcPr>
          <w:p w:rsidR="00B14072" w:rsidRPr="00A57008" w:rsidRDefault="00B14072" w:rsidP="00230F6F">
            <w:pPr>
              <w:widowControl w:val="0"/>
              <w:jc w:val="center"/>
              <w:rPr>
                <w:rFonts w:ascii="Times New Roman" w:hAnsi="Times New Roman" w:cs="Times New Roman"/>
                <w:sz w:val="24"/>
                <w:szCs w:val="24"/>
              </w:rPr>
            </w:pPr>
          </w:p>
          <w:p w:rsidR="00B14072" w:rsidRPr="00A57008" w:rsidRDefault="00B14072" w:rsidP="00230F6F">
            <w:pPr>
              <w:widowControl w:val="0"/>
              <w:rPr>
                <w:rFonts w:ascii="Times New Roman" w:hAnsi="Times New Roman" w:cs="Times New Roman"/>
                <w:sz w:val="24"/>
                <w:szCs w:val="24"/>
              </w:rPr>
            </w:pPr>
            <w:r w:rsidRPr="00A57008">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tcPr>
          <w:p w:rsidR="00B14072" w:rsidRPr="00A57008" w:rsidRDefault="00B14072" w:rsidP="00230F6F">
            <w:pPr>
              <w:widowControl w:val="0"/>
              <w:jc w:val="center"/>
              <w:rPr>
                <w:rFonts w:ascii="Times New Roman" w:hAnsi="Times New Roman" w:cs="Times New Roman"/>
                <w:sz w:val="24"/>
                <w:szCs w:val="24"/>
              </w:rPr>
            </w:pPr>
          </w:p>
          <w:p w:rsidR="00B14072" w:rsidRPr="00A57008" w:rsidRDefault="00B14072" w:rsidP="00230F6F">
            <w:pPr>
              <w:widowControl w:val="0"/>
              <w:rPr>
                <w:rFonts w:ascii="Times New Roman" w:hAnsi="Times New Roman" w:cs="Times New Roman"/>
                <w:sz w:val="24"/>
                <w:szCs w:val="24"/>
              </w:rPr>
            </w:pPr>
            <w:r w:rsidRPr="00A57008">
              <w:rPr>
                <w:rFonts w:ascii="Times New Roman"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tcPr>
          <w:p w:rsidR="00B14072" w:rsidRPr="00A57008" w:rsidRDefault="00B14072" w:rsidP="00230F6F">
            <w:pPr>
              <w:widowControl w:val="0"/>
              <w:jc w:val="center"/>
              <w:rPr>
                <w:rFonts w:ascii="Times New Roman" w:hAnsi="Times New Roman" w:cs="Times New Roman"/>
                <w:sz w:val="24"/>
                <w:szCs w:val="24"/>
              </w:rPr>
            </w:pPr>
          </w:p>
          <w:p w:rsidR="00B14072" w:rsidRPr="00A57008" w:rsidRDefault="00B14072" w:rsidP="00230F6F">
            <w:pPr>
              <w:widowControl w:val="0"/>
              <w:rPr>
                <w:rFonts w:ascii="Times New Roman" w:hAnsi="Times New Roman" w:cs="Times New Roman"/>
                <w:sz w:val="24"/>
                <w:szCs w:val="24"/>
              </w:rPr>
            </w:pPr>
            <w:r w:rsidRPr="00A57008">
              <w:rPr>
                <w:rFonts w:ascii="Times New Roman" w:hAnsi="Times New Roman" w:cs="Times New Roman"/>
                <w:sz w:val="24"/>
                <w:szCs w:val="24"/>
              </w:rPr>
              <w:t>-</w:t>
            </w:r>
          </w:p>
        </w:tc>
      </w:tr>
      <w:tr w:rsidR="00B14072" w:rsidRPr="00A57008" w:rsidTr="00A57008">
        <w:trPr>
          <w:jc w:val="center"/>
        </w:trPr>
        <w:tc>
          <w:tcPr>
            <w:tcW w:w="567"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9.1</w:t>
            </w:r>
          </w:p>
        </w:tc>
        <w:tc>
          <w:tcPr>
            <w:tcW w:w="3261"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both"/>
              <w:rPr>
                <w:rFonts w:ascii="Times New Roman" w:hAnsi="Times New Roman" w:cs="Times New Roman"/>
                <w:sz w:val="24"/>
                <w:szCs w:val="24"/>
              </w:rPr>
            </w:pPr>
            <w:r w:rsidRPr="00A57008">
              <w:rPr>
                <w:rFonts w:ascii="Times New Roman" w:hAnsi="Times New Roman" w:cs="Times New Roman"/>
                <w:sz w:val="24"/>
                <w:szCs w:val="24"/>
              </w:rPr>
              <w:t>к опубликованию</w:t>
            </w:r>
          </w:p>
        </w:tc>
        <w:tc>
          <w:tcPr>
            <w:tcW w:w="850"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w:t>
            </w:r>
          </w:p>
        </w:tc>
        <w:tc>
          <w:tcPr>
            <w:tcW w:w="675"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w:t>
            </w:r>
          </w:p>
        </w:tc>
      </w:tr>
      <w:tr w:rsidR="00B14072" w:rsidRPr="00A57008" w:rsidTr="00A57008">
        <w:trPr>
          <w:jc w:val="center"/>
        </w:trPr>
        <w:tc>
          <w:tcPr>
            <w:tcW w:w="567"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9.2</w:t>
            </w:r>
          </w:p>
        </w:tc>
        <w:tc>
          <w:tcPr>
            <w:tcW w:w="3261"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both"/>
              <w:rPr>
                <w:rFonts w:ascii="Times New Roman" w:hAnsi="Times New Roman" w:cs="Times New Roman"/>
                <w:sz w:val="24"/>
                <w:szCs w:val="24"/>
              </w:rPr>
            </w:pPr>
            <w:r w:rsidRPr="00A57008">
              <w:rPr>
                <w:rFonts w:ascii="Times New Roman" w:hAnsi="Times New Roman" w:cs="Times New Roman"/>
                <w:sz w:val="24"/>
                <w:szCs w:val="24"/>
              </w:rPr>
              <w:t>к внедрению</w:t>
            </w:r>
          </w:p>
        </w:tc>
        <w:tc>
          <w:tcPr>
            <w:tcW w:w="850"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w:t>
            </w:r>
          </w:p>
        </w:tc>
        <w:tc>
          <w:tcPr>
            <w:tcW w:w="675"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w:t>
            </w:r>
          </w:p>
        </w:tc>
      </w:tr>
    </w:tbl>
    <w:p w:rsidR="00A57008" w:rsidRDefault="00A57008" w:rsidP="00230F6F">
      <w:pPr>
        <w:widowControl w:val="0"/>
        <w:spacing w:after="0" w:line="240" w:lineRule="auto"/>
        <w:jc w:val="center"/>
        <w:rPr>
          <w:rFonts w:ascii="Times New Roman" w:eastAsia="Times New Roman" w:hAnsi="Times New Roman" w:cs="Times New Roman"/>
          <w:b/>
          <w:sz w:val="24"/>
          <w:szCs w:val="24"/>
          <w:lang w:eastAsia="ru-RU"/>
        </w:rPr>
      </w:pPr>
    </w:p>
    <w:p w:rsidR="00A57008" w:rsidRDefault="00A57008" w:rsidP="00230F6F">
      <w:pPr>
        <w:widowContro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B14072" w:rsidRDefault="00B14072" w:rsidP="00230F6F">
      <w:pPr>
        <w:widowControl w:val="0"/>
        <w:spacing w:after="0" w:line="240" w:lineRule="auto"/>
        <w:rPr>
          <w:rFonts w:ascii="Calibri" w:hAnsi="Calibri" w:cs="Calibri"/>
        </w:rPr>
      </w:pPr>
      <w:r>
        <w:rPr>
          <w:rFonts w:ascii="Calibri" w:eastAsia="Times New Roman" w:hAnsi="Calibri" w:cs="Calibri"/>
          <w:noProof/>
          <w:lang w:eastAsia="ru-RU"/>
        </w:rPr>
        <w:drawing>
          <wp:inline distT="0" distB="0" distL="0" distR="0">
            <wp:extent cx="5495290" cy="3209290"/>
            <wp:effectExtent l="0" t="0" r="10160" b="1016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57008" w:rsidRDefault="00A57008" w:rsidP="00230F6F">
      <w:pPr>
        <w:widowControl w:val="0"/>
        <w:spacing w:after="0" w:line="240" w:lineRule="auto"/>
        <w:jc w:val="center"/>
        <w:rPr>
          <w:rFonts w:ascii="Times New Roman" w:hAnsi="Times New Roman" w:cs="Times New Roman"/>
          <w:b/>
          <w:sz w:val="24"/>
          <w:szCs w:val="24"/>
        </w:rPr>
      </w:pPr>
    </w:p>
    <w:p w:rsidR="00B14072" w:rsidRPr="00DC52C8" w:rsidRDefault="00B14072" w:rsidP="00230F6F">
      <w:pPr>
        <w:widowControl w:val="0"/>
        <w:spacing w:after="0" w:line="240" w:lineRule="auto"/>
        <w:jc w:val="center"/>
        <w:rPr>
          <w:rFonts w:ascii="Times New Roman" w:hAnsi="Times New Roman" w:cs="Times New Roman"/>
          <w:sz w:val="28"/>
          <w:szCs w:val="28"/>
        </w:rPr>
      </w:pPr>
      <w:r w:rsidRPr="00DC52C8">
        <w:rPr>
          <w:rFonts w:ascii="Times New Roman" w:hAnsi="Times New Roman" w:cs="Times New Roman"/>
          <w:sz w:val="28"/>
          <w:szCs w:val="28"/>
        </w:rPr>
        <w:t>Общие результаты подготовки студентов</w:t>
      </w:r>
      <w:r w:rsidR="00737E87" w:rsidRPr="00DC52C8">
        <w:rPr>
          <w:rFonts w:ascii="Times New Roman" w:hAnsi="Times New Roman" w:cs="Times New Roman"/>
          <w:sz w:val="28"/>
          <w:szCs w:val="28"/>
        </w:rPr>
        <w:br/>
      </w:r>
      <w:r w:rsidRPr="00DC52C8">
        <w:rPr>
          <w:rFonts w:ascii="Times New Roman" w:hAnsi="Times New Roman" w:cs="Times New Roman"/>
          <w:sz w:val="28"/>
          <w:szCs w:val="28"/>
        </w:rPr>
        <w:t>по специальности 35.02.05 Агрономия</w:t>
      </w:r>
    </w:p>
    <w:tbl>
      <w:tblPr>
        <w:tblStyle w:val="a4"/>
        <w:tblW w:w="9639" w:type="dxa"/>
        <w:jc w:val="center"/>
        <w:tblLook w:val="04A0" w:firstRow="1" w:lastRow="0" w:firstColumn="1" w:lastColumn="0" w:noHBand="0" w:noVBand="1"/>
      </w:tblPr>
      <w:tblGrid>
        <w:gridCol w:w="829"/>
        <w:gridCol w:w="2946"/>
        <w:gridCol w:w="792"/>
        <w:gridCol w:w="646"/>
        <w:gridCol w:w="759"/>
        <w:gridCol w:w="736"/>
        <w:gridCol w:w="759"/>
        <w:gridCol w:w="706"/>
        <w:gridCol w:w="759"/>
        <w:gridCol w:w="707"/>
      </w:tblGrid>
      <w:tr w:rsidR="00B14072" w:rsidRPr="00A57008" w:rsidTr="00A57008">
        <w:trPr>
          <w:trHeight w:val="285"/>
          <w:jc w:val="center"/>
        </w:trPr>
        <w:tc>
          <w:tcPr>
            <w:tcW w:w="567" w:type="dxa"/>
            <w:vMerge w:val="restart"/>
            <w:tcBorders>
              <w:top w:val="single" w:sz="4" w:space="0" w:color="auto"/>
              <w:left w:val="single" w:sz="4" w:space="0" w:color="auto"/>
              <w:bottom w:val="single" w:sz="4" w:space="0" w:color="auto"/>
              <w:right w:val="single" w:sz="4" w:space="0" w:color="auto"/>
            </w:tcBorders>
            <w:hideMark/>
          </w:tcPr>
          <w:p w:rsidR="00B14072" w:rsidRPr="00A57008" w:rsidRDefault="00436299"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 </w:t>
            </w:r>
            <w:r w:rsidR="00B14072" w:rsidRPr="00A57008">
              <w:rPr>
                <w:rFonts w:ascii="Times New Roman" w:hAnsi="Times New Roman" w:cs="Times New Roman"/>
                <w:sz w:val="24"/>
                <w:szCs w:val="24"/>
              </w:rPr>
              <w:t>п/п</w:t>
            </w:r>
          </w:p>
        </w:tc>
        <w:tc>
          <w:tcPr>
            <w:tcW w:w="3261" w:type="dxa"/>
            <w:vMerge w:val="restart"/>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Показатели</w:t>
            </w:r>
          </w:p>
        </w:tc>
        <w:tc>
          <w:tcPr>
            <w:tcW w:w="1525" w:type="dxa"/>
            <w:gridSpan w:val="2"/>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Всего</w:t>
            </w:r>
          </w:p>
        </w:tc>
        <w:tc>
          <w:tcPr>
            <w:tcW w:w="4819" w:type="dxa"/>
            <w:gridSpan w:val="6"/>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 xml:space="preserve">Форма обучения </w:t>
            </w:r>
          </w:p>
        </w:tc>
      </w:tr>
      <w:tr w:rsidR="00B14072" w:rsidRPr="00A57008" w:rsidTr="00A57008">
        <w:trPr>
          <w:trHeight w:val="26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4072" w:rsidRPr="00A57008" w:rsidRDefault="00B14072" w:rsidP="00230F6F">
            <w:pPr>
              <w:widowControl w:val="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4072" w:rsidRPr="00A57008" w:rsidRDefault="00B14072" w:rsidP="00230F6F">
            <w:pPr>
              <w:widowControl w:val="0"/>
              <w:rPr>
                <w:rFonts w:ascii="Times New Roman" w:hAnsi="Times New Roman" w:cs="Times New Roman"/>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кол-во</w:t>
            </w:r>
          </w:p>
        </w:tc>
        <w:tc>
          <w:tcPr>
            <w:tcW w:w="675" w:type="dxa"/>
            <w:vMerge w:val="restart"/>
            <w:tcBorders>
              <w:top w:val="single" w:sz="4" w:space="0" w:color="auto"/>
              <w:left w:val="single" w:sz="4" w:space="0" w:color="auto"/>
              <w:bottom w:val="single" w:sz="4" w:space="0" w:color="auto"/>
              <w:right w:val="single" w:sz="4" w:space="0" w:color="auto"/>
            </w:tcBorders>
            <w:hideMark/>
          </w:tcPr>
          <w:p w:rsidR="00B14072" w:rsidRPr="00A57008" w:rsidRDefault="00436299"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 %</w:t>
            </w:r>
          </w:p>
        </w:tc>
        <w:tc>
          <w:tcPr>
            <w:tcW w:w="1606" w:type="dxa"/>
            <w:gridSpan w:val="2"/>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очная</w:t>
            </w:r>
          </w:p>
        </w:tc>
        <w:tc>
          <w:tcPr>
            <w:tcW w:w="1606" w:type="dxa"/>
            <w:gridSpan w:val="2"/>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очно-заочная</w:t>
            </w:r>
          </w:p>
        </w:tc>
        <w:tc>
          <w:tcPr>
            <w:tcW w:w="1607" w:type="dxa"/>
            <w:gridSpan w:val="2"/>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заочная</w:t>
            </w:r>
          </w:p>
        </w:tc>
      </w:tr>
      <w:tr w:rsidR="00B14072" w:rsidRPr="00A57008" w:rsidTr="00A57008">
        <w:trPr>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4072" w:rsidRPr="00A57008" w:rsidRDefault="00B14072" w:rsidP="00230F6F">
            <w:pPr>
              <w:widowControl w:val="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4072" w:rsidRPr="00A57008" w:rsidRDefault="00B14072" w:rsidP="00230F6F">
            <w:pPr>
              <w:widowControl w:val="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4072" w:rsidRPr="00A57008" w:rsidRDefault="00B14072" w:rsidP="00230F6F">
            <w:pPr>
              <w:widowControl w:val="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4072" w:rsidRPr="00A57008" w:rsidRDefault="00B14072" w:rsidP="00230F6F">
            <w:pPr>
              <w:widowControl w:val="0"/>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кол-во</w:t>
            </w:r>
          </w:p>
        </w:tc>
        <w:tc>
          <w:tcPr>
            <w:tcW w:w="803" w:type="dxa"/>
            <w:tcBorders>
              <w:top w:val="single" w:sz="4" w:space="0" w:color="auto"/>
              <w:left w:val="single" w:sz="4" w:space="0" w:color="auto"/>
              <w:bottom w:val="single" w:sz="4" w:space="0" w:color="auto"/>
              <w:right w:val="single" w:sz="4" w:space="0" w:color="auto"/>
            </w:tcBorders>
            <w:hideMark/>
          </w:tcPr>
          <w:p w:rsidR="00B14072" w:rsidRPr="00A57008" w:rsidRDefault="00436299"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 %</w:t>
            </w:r>
          </w:p>
        </w:tc>
        <w:tc>
          <w:tcPr>
            <w:tcW w:w="803"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кол-во</w:t>
            </w:r>
          </w:p>
        </w:tc>
        <w:tc>
          <w:tcPr>
            <w:tcW w:w="803" w:type="dxa"/>
            <w:tcBorders>
              <w:top w:val="single" w:sz="4" w:space="0" w:color="auto"/>
              <w:left w:val="single" w:sz="4" w:space="0" w:color="auto"/>
              <w:bottom w:val="single" w:sz="4" w:space="0" w:color="auto"/>
              <w:right w:val="single" w:sz="4" w:space="0" w:color="auto"/>
            </w:tcBorders>
            <w:hideMark/>
          </w:tcPr>
          <w:p w:rsidR="00B14072" w:rsidRPr="00A57008" w:rsidRDefault="00436299"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 %</w:t>
            </w:r>
          </w:p>
        </w:tc>
        <w:tc>
          <w:tcPr>
            <w:tcW w:w="803"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кол-во</w:t>
            </w:r>
          </w:p>
        </w:tc>
        <w:tc>
          <w:tcPr>
            <w:tcW w:w="804" w:type="dxa"/>
            <w:tcBorders>
              <w:top w:val="single" w:sz="4" w:space="0" w:color="auto"/>
              <w:left w:val="single" w:sz="4" w:space="0" w:color="auto"/>
              <w:bottom w:val="single" w:sz="4" w:space="0" w:color="auto"/>
              <w:right w:val="single" w:sz="4" w:space="0" w:color="auto"/>
            </w:tcBorders>
            <w:hideMark/>
          </w:tcPr>
          <w:p w:rsidR="00B14072" w:rsidRPr="00A57008" w:rsidRDefault="00436299"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 %</w:t>
            </w:r>
          </w:p>
        </w:tc>
      </w:tr>
      <w:tr w:rsidR="00B14072" w:rsidRPr="00A57008" w:rsidTr="00A57008">
        <w:trPr>
          <w:jc w:val="center"/>
        </w:trPr>
        <w:tc>
          <w:tcPr>
            <w:tcW w:w="567"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both"/>
              <w:rPr>
                <w:rFonts w:ascii="Times New Roman" w:hAnsi="Times New Roman" w:cs="Times New Roman"/>
                <w:sz w:val="24"/>
                <w:szCs w:val="24"/>
              </w:rPr>
            </w:pPr>
            <w:r w:rsidRPr="00A57008">
              <w:rPr>
                <w:rFonts w:ascii="Times New Roman" w:hAnsi="Times New Roman" w:cs="Times New Roman"/>
                <w:sz w:val="24"/>
                <w:szCs w:val="24"/>
              </w:rPr>
              <w:t>Окончили профессиональную образовательную организацию СПО</w:t>
            </w:r>
          </w:p>
        </w:tc>
        <w:tc>
          <w:tcPr>
            <w:tcW w:w="850"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 xml:space="preserve"> 18</w:t>
            </w:r>
          </w:p>
        </w:tc>
        <w:tc>
          <w:tcPr>
            <w:tcW w:w="675"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100</w:t>
            </w:r>
          </w:p>
        </w:tc>
        <w:tc>
          <w:tcPr>
            <w:tcW w:w="803"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18</w:t>
            </w:r>
          </w:p>
        </w:tc>
        <w:tc>
          <w:tcPr>
            <w:tcW w:w="803"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100</w:t>
            </w:r>
          </w:p>
        </w:tc>
        <w:tc>
          <w:tcPr>
            <w:tcW w:w="803"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w:t>
            </w:r>
          </w:p>
        </w:tc>
      </w:tr>
      <w:tr w:rsidR="00B14072" w:rsidRPr="00A57008" w:rsidTr="00A57008">
        <w:trPr>
          <w:jc w:val="center"/>
        </w:trPr>
        <w:tc>
          <w:tcPr>
            <w:tcW w:w="567"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2</w:t>
            </w:r>
          </w:p>
        </w:tc>
        <w:tc>
          <w:tcPr>
            <w:tcW w:w="3261"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both"/>
              <w:rPr>
                <w:rFonts w:ascii="Times New Roman" w:hAnsi="Times New Roman" w:cs="Times New Roman"/>
                <w:sz w:val="24"/>
                <w:szCs w:val="24"/>
              </w:rPr>
            </w:pPr>
            <w:r w:rsidRPr="00A57008">
              <w:rPr>
                <w:rFonts w:ascii="Times New Roman" w:hAnsi="Times New Roman" w:cs="Times New Roman"/>
                <w:sz w:val="24"/>
                <w:szCs w:val="24"/>
              </w:rPr>
              <w:t>Количество дипломов с отличием</w:t>
            </w:r>
          </w:p>
        </w:tc>
        <w:tc>
          <w:tcPr>
            <w:tcW w:w="850"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w:t>
            </w:r>
          </w:p>
        </w:tc>
        <w:tc>
          <w:tcPr>
            <w:tcW w:w="675"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w:t>
            </w:r>
          </w:p>
        </w:tc>
      </w:tr>
      <w:tr w:rsidR="00B14072" w:rsidRPr="00A57008" w:rsidTr="00A57008">
        <w:trPr>
          <w:jc w:val="center"/>
        </w:trPr>
        <w:tc>
          <w:tcPr>
            <w:tcW w:w="567"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3</w:t>
            </w:r>
          </w:p>
        </w:tc>
        <w:tc>
          <w:tcPr>
            <w:tcW w:w="3261"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both"/>
              <w:rPr>
                <w:rFonts w:ascii="Times New Roman" w:hAnsi="Times New Roman" w:cs="Times New Roman"/>
                <w:sz w:val="24"/>
                <w:szCs w:val="24"/>
              </w:rPr>
            </w:pPr>
            <w:r w:rsidRPr="00A57008">
              <w:rPr>
                <w:rFonts w:ascii="Times New Roman" w:hAnsi="Times New Roman" w:cs="Times New Roman"/>
                <w:sz w:val="24"/>
                <w:szCs w:val="24"/>
              </w:rPr>
              <w:t xml:space="preserve">Количество дипломов с оценкой </w:t>
            </w:r>
            <w:r w:rsidR="00260E77">
              <w:rPr>
                <w:rFonts w:ascii="Times New Roman" w:hAnsi="Times New Roman" w:cs="Times New Roman"/>
                <w:sz w:val="24"/>
                <w:szCs w:val="24"/>
              </w:rPr>
              <w:t>«</w:t>
            </w:r>
            <w:r w:rsidRPr="00A57008">
              <w:rPr>
                <w:rFonts w:ascii="Times New Roman" w:hAnsi="Times New Roman" w:cs="Times New Roman"/>
                <w:sz w:val="24"/>
                <w:szCs w:val="24"/>
              </w:rPr>
              <w:t>отлично</w:t>
            </w:r>
            <w:r w:rsidR="00260E77">
              <w:rPr>
                <w:rFonts w:ascii="Times New Roman" w:hAnsi="Times New Roman" w:cs="Times New Roman"/>
                <w:sz w:val="24"/>
                <w:szCs w:val="24"/>
              </w:rPr>
              <w:t>»</w:t>
            </w:r>
            <w:r w:rsidRPr="00A57008">
              <w:rPr>
                <w:rFonts w:ascii="Times New Roman" w:hAnsi="Times New Roman" w:cs="Times New Roman"/>
                <w:sz w:val="24"/>
                <w:szCs w:val="24"/>
              </w:rPr>
              <w:t xml:space="preserve">, </w:t>
            </w:r>
            <w:r w:rsidR="00260E77">
              <w:rPr>
                <w:rFonts w:ascii="Times New Roman" w:hAnsi="Times New Roman" w:cs="Times New Roman"/>
                <w:sz w:val="24"/>
                <w:szCs w:val="24"/>
              </w:rPr>
              <w:t>«</w:t>
            </w:r>
            <w:r w:rsidRPr="00A57008">
              <w:rPr>
                <w:rFonts w:ascii="Times New Roman" w:hAnsi="Times New Roman" w:cs="Times New Roman"/>
                <w:sz w:val="24"/>
                <w:szCs w:val="24"/>
              </w:rPr>
              <w:t>хорошо</w:t>
            </w:r>
            <w:r w:rsidR="00260E77">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tabs>
                <w:tab w:val="left" w:pos="201"/>
                <w:tab w:val="center" w:pos="317"/>
              </w:tabs>
              <w:jc w:val="center"/>
              <w:rPr>
                <w:rFonts w:ascii="Times New Roman" w:hAnsi="Times New Roman" w:cs="Times New Roman"/>
                <w:sz w:val="24"/>
                <w:szCs w:val="24"/>
              </w:rPr>
            </w:pPr>
            <w:r w:rsidRPr="00A57008">
              <w:rPr>
                <w:rFonts w:ascii="Times New Roman" w:hAnsi="Times New Roman" w:cs="Times New Roman"/>
                <w:sz w:val="24"/>
                <w:szCs w:val="24"/>
              </w:rPr>
              <w:t>7</w:t>
            </w:r>
          </w:p>
        </w:tc>
        <w:tc>
          <w:tcPr>
            <w:tcW w:w="675"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39</w:t>
            </w:r>
          </w:p>
        </w:tc>
        <w:tc>
          <w:tcPr>
            <w:tcW w:w="803"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7</w:t>
            </w:r>
          </w:p>
        </w:tc>
        <w:tc>
          <w:tcPr>
            <w:tcW w:w="803"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39</w:t>
            </w:r>
          </w:p>
        </w:tc>
        <w:tc>
          <w:tcPr>
            <w:tcW w:w="803"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w:t>
            </w:r>
          </w:p>
        </w:tc>
      </w:tr>
      <w:tr w:rsidR="00B14072" w:rsidRPr="00A57008" w:rsidTr="00A57008">
        <w:trPr>
          <w:jc w:val="center"/>
        </w:trPr>
        <w:tc>
          <w:tcPr>
            <w:tcW w:w="567"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4</w:t>
            </w:r>
          </w:p>
        </w:tc>
        <w:tc>
          <w:tcPr>
            <w:tcW w:w="3261"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both"/>
              <w:rPr>
                <w:rFonts w:ascii="Times New Roman" w:hAnsi="Times New Roman" w:cs="Times New Roman"/>
                <w:sz w:val="24"/>
                <w:szCs w:val="24"/>
              </w:rPr>
            </w:pPr>
            <w:r w:rsidRPr="00A57008">
              <w:rPr>
                <w:rFonts w:ascii="Times New Roman" w:hAnsi="Times New Roman" w:cs="Times New Roman"/>
                <w:sz w:val="24"/>
                <w:szCs w:val="24"/>
              </w:rPr>
              <w:t>Количество выданных академических справок</w:t>
            </w:r>
          </w:p>
        </w:tc>
        <w:tc>
          <w:tcPr>
            <w:tcW w:w="850"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w:t>
            </w:r>
          </w:p>
        </w:tc>
        <w:tc>
          <w:tcPr>
            <w:tcW w:w="675"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B14072" w:rsidRPr="00A57008" w:rsidRDefault="00B14072" w:rsidP="00230F6F">
            <w:pPr>
              <w:widowControl w:val="0"/>
              <w:jc w:val="center"/>
              <w:rPr>
                <w:rFonts w:ascii="Times New Roman" w:hAnsi="Times New Roman" w:cs="Times New Roman"/>
                <w:sz w:val="24"/>
                <w:szCs w:val="24"/>
              </w:rPr>
            </w:pPr>
            <w:r w:rsidRPr="00A57008">
              <w:rPr>
                <w:rFonts w:ascii="Times New Roman" w:hAnsi="Times New Roman" w:cs="Times New Roman"/>
                <w:sz w:val="24"/>
                <w:szCs w:val="24"/>
              </w:rPr>
              <w:t>-</w:t>
            </w:r>
          </w:p>
        </w:tc>
      </w:tr>
    </w:tbl>
    <w:p w:rsidR="00A57008" w:rsidRDefault="00A57008" w:rsidP="00230F6F">
      <w:pPr>
        <w:widowControl w:val="0"/>
        <w:spacing w:after="0" w:line="240" w:lineRule="auto"/>
        <w:jc w:val="center"/>
        <w:rPr>
          <w:rFonts w:ascii="Times New Roman" w:hAnsi="Times New Roman" w:cs="Times New Roman"/>
          <w:b/>
          <w:sz w:val="24"/>
          <w:szCs w:val="24"/>
        </w:rPr>
      </w:pPr>
    </w:p>
    <w:p w:rsidR="00B14072" w:rsidRPr="00DC52C8" w:rsidRDefault="00A05B44" w:rsidP="00230F6F">
      <w:pPr>
        <w:widowControl w:val="0"/>
        <w:spacing w:after="0" w:line="240" w:lineRule="auto"/>
        <w:ind w:firstLine="709"/>
        <w:jc w:val="both"/>
        <w:rPr>
          <w:rFonts w:ascii="Times New Roman" w:hAnsi="Times New Roman" w:cs="Times New Roman"/>
          <w:sz w:val="28"/>
          <w:szCs w:val="28"/>
        </w:rPr>
      </w:pPr>
      <w:r w:rsidRPr="00DC52C8">
        <w:rPr>
          <w:rFonts w:ascii="Times New Roman" w:hAnsi="Times New Roman" w:cs="Times New Roman"/>
          <w:sz w:val="28"/>
          <w:szCs w:val="28"/>
        </w:rPr>
        <w:t>Качественные показатели выпуска можно назвать прогнозируемыми и</w:t>
      </w:r>
      <w:r w:rsidR="00DC52C8" w:rsidRPr="00DC52C8">
        <w:rPr>
          <w:rFonts w:ascii="Times New Roman" w:hAnsi="Times New Roman" w:cs="Times New Roman"/>
          <w:sz w:val="28"/>
          <w:szCs w:val="28"/>
        </w:rPr>
        <w:t> </w:t>
      </w:r>
      <w:r w:rsidRPr="00DC52C8">
        <w:rPr>
          <w:rFonts w:ascii="Times New Roman" w:hAnsi="Times New Roman" w:cs="Times New Roman"/>
          <w:sz w:val="28"/>
          <w:szCs w:val="28"/>
        </w:rPr>
        <w:t>объективными</w:t>
      </w:r>
      <w:r w:rsidR="00A57008" w:rsidRPr="00DC52C8">
        <w:rPr>
          <w:rFonts w:ascii="Times New Roman" w:hAnsi="Times New Roman" w:cs="Times New Roman"/>
          <w:sz w:val="28"/>
          <w:szCs w:val="28"/>
        </w:rPr>
        <w:t xml:space="preserve"> – </w:t>
      </w:r>
      <w:r w:rsidRPr="00DC52C8">
        <w:rPr>
          <w:rFonts w:ascii="Times New Roman" w:hAnsi="Times New Roman" w:cs="Times New Roman"/>
          <w:sz w:val="28"/>
          <w:szCs w:val="28"/>
        </w:rPr>
        <w:t>39</w:t>
      </w:r>
      <w:r w:rsidR="00436299" w:rsidRPr="00DC52C8">
        <w:rPr>
          <w:rFonts w:ascii="Times New Roman" w:hAnsi="Times New Roman" w:cs="Times New Roman"/>
          <w:sz w:val="28"/>
          <w:szCs w:val="28"/>
        </w:rPr>
        <w:t> %</w:t>
      </w:r>
      <w:r w:rsidRPr="00DC52C8">
        <w:rPr>
          <w:rFonts w:ascii="Times New Roman" w:hAnsi="Times New Roman" w:cs="Times New Roman"/>
          <w:sz w:val="28"/>
          <w:szCs w:val="28"/>
        </w:rPr>
        <w:t>,</w:t>
      </w:r>
      <w:r w:rsidR="00A57008" w:rsidRPr="00DC52C8">
        <w:rPr>
          <w:rFonts w:ascii="Times New Roman" w:hAnsi="Times New Roman" w:cs="Times New Roman"/>
          <w:sz w:val="28"/>
          <w:szCs w:val="28"/>
        </w:rPr>
        <w:t xml:space="preserve"> </w:t>
      </w:r>
      <w:r w:rsidRPr="00DC52C8">
        <w:rPr>
          <w:rFonts w:ascii="Times New Roman" w:hAnsi="Times New Roman" w:cs="Times New Roman"/>
          <w:sz w:val="28"/>
          <w:szCs w:val="28"/>
        </w:rPr>
        <w:t>2018 год</w:t>
      </w:r>
      <w:r w:rsidR="00A57008" w:rsidRPr="00DC52C8">
        <w:rPr>
          <w:rFonts w:ascii="Times New Roman" w:hAnsi="Times New Roman" w:cs="Times New Roman"/>
          <w:sz w:val="28"/>
          <w:szCs w:val="28"/>
        </w:rPr>
        <w:t xml:space="preserve"> – </w:t>
      </w:r>
      <w:r w:rsidRPr="00DC52C8">
        <w:rPr>
          <w:rFonts w:ascii="Times New Roman" w:hAnsi="Times New Roman" w:cs="Times New Roman"/>
          <w:sz w:val="28"/>
          <w:szCs w:val="28"/>
        </w:rPr>
        <w:t>15</w:t>
      </w:r>
      <w:r w:rsidR="00436299" w:rsidRPr="00DC52C8">
        <w:rPr>
          <w:rFonts w:ascii="Times New Roman" w:hAnsi="Times New Roman" w:cs="Times New Roman"/>
          <w:sz w:val="28"/>
          <w:szCs w:val="28"/>
        </w:rPr>
        <w:t> %</w:t>
      </w:r>
      <w:r w:rsidRPr="00DC52C8">
        <w:rPr>
          <w:rFonts w:ascii="Times New Roman" w:hAnsi="Times New Roman" w:cs="Times New Roman"/>
          <w:sz w:val="28"/>
          <w:szCs w:val="28"/>
        </w:rPr>
        <w:t>,</w:t>
      </w:r>
      <w:r w:rsidR="00A57008" w:rsidRPr="00DC52C8">
        <w:rPr>
          <w:rFonts w:ascii="Times New Roman" w:hAnsi="Times New Roman" w:cs="Times New Roman"/>
          <w:sz w:val="28"/>
          <w:szCs w:val="28"/>
        </w:rPr>
        <w:t xml:space="preserve"> </w:t>
      </w:r>
      <w:r w:rsidRPr="00DC52C8">
        <w:rPr>
          <w:rFonts w:ascii="Times New Roman" w:hAnsi="Times New Roman" w:cs="Times New Roman"/>
          <w:sz w:val="28"/>
          <w:szCs w:val="28"/>
        </w:rPr>
        <w:t>2017 год</w:t>
      </w:r>
      <w:r w:rsidR="00A57008" w:rsidRPr="00DC52C8">
        <w:rPr>
          <w:rFonts w:ascii="Times New Roman" w:hAnsi="Times New Roman" w:cs="Times New Roman"/>
          <w:sz w:val="28"/>
          <w:szCs w:val="28"/>
        </w:rPr>
        <w:t xml:space="preserve"> – </w:t>
      </w:r>
      <w:r w:rsidRPr="00DC52C8">
        <w:rPr>
          <w:rFonts w:ascii="Times New Roman" w:hAnsi="Times New Roman" w:cs="Times New Roman"/>
          <w:sz w:val="28"/>
          <w:szCs w:val="28"/>
        </w:rPr>
        <w:t>37</w:t>
      </w:r>
      <w:r w:rsidR="00436299" w:rsidRPr="00DC52C8">
        <w:rPr>
          <w:rFonts w:ascii="Times New Roman" w:hAnsi="Times New Roman" w:cs="Times New Roman"/>
          <w:sz w:val="28"/>
          <w:szCs w:val="28"/>
        </w:rPr>
        <w:t> %</w:t>
      </w:r>
      <w:r w:rsidRPr="00DC52C8">
        <w:rPr>
          <w:rFonts w:ascii="Times New Roman" w:hAnsi="Times New Roman" w:cs="Times New Roman"/>
          <w:sz w:val="28"/>
          <w:szCs w:val="28"/>
        </w:rPr>
        <w:t>.</w:t>
      </w:r>
    </w:p>
    <w:p w:rsidR="00A57008" w:rsidRDefault="00A57008" w:rsidP="00230F6F">
      <w:pPr>
        <w:widowControl w:val="0"/>
        <w:rPr>
          <w:rFonts w:ascii="Times New Roman" w:hAnsi="Times New Roman" w:cs="Times New Roman"/>
          <w:b/>
          <w:sz w:val="24"/>
          <w:szCs w:val="24"/>
        </w:rPr>
      </w:pPr>
      <w:r>
        <w:rPr>
          <w:rFonts w:ascii="Times New Roman" w:hAnsi="Times New Roman" w:cs="Times New Roman"/>
          <w:b/>
          <w:sz w:val="24"/>
          <w:szCs w:val="24"/>
        </w:rPr>
        <w:br w:type="page"/>
      </w:r>
    </w:p>
    <w:p w:rsidR="00B14072" w:rsidRPr="00737E87" w:rsidRDefault="00B14072" w:rsidP="00230F6F">
      <w:pPr>
        <w:widowControl w:val="0"/>
        <w:spacing w:after="0" w:line="240" w:lineRule="auto"/>
        <w:jc w:val="center"/>
        <w:rPr>
          <w:rFonts w:ascii="Times New Roman" w:hAnsi="Times New Roman" w:cs="Times New Roman"/>
          <w:b/>
          <w:sz w:val="28"/>
          <w:szCs w:val="28"/>
        </w:rPr>
      </w:pPr>
      <w:r w:rsidRPr="00737E87">
        <w:rPr>
          <w:rFonts w:ascii="Times New Roman" w:hAnsi="Times New Roman" w:cs="Times New Roman"/>
          <w:b/>
          <w:sz w:val="28"/>
          <w:szCs w:val="28"/>
        </w:rPr>
        <w:t>Результаты государственной итоговой аттестации</w:t>
      </w:r>
      <w:r w:rsidR="00737E87" w:rsidRPr="00737E87">
        <w:rPr>
          <w:rFonts w:ascii="Times New Roman" w:hAnsi="Times New Roman" w:cs="Times New Roman"/>
          <w:b/>
          <w:sz w:val="28"/>
          <w:szCs w:val="28"/>
        </w:rPr>
        <w:br/>
      </w:r>
      <w:r w:rsidRPr="00737E87">
        <w:rPr>
          <w:rFonts w:ascii="Times New Roman" w:hAnsi="Times New Roman" w:cs="Times New Roman"/>
          <w:b/>
          <w:sz w:val="28"/>
          <w:szCs w:val="28"/>
        </w:rPr>
        <w:t>по специальности</w:t>
      </w:r>
      <w:r w:rsidRPr="00737E87">
        <w:rPr>
          <w:rFonts w:ascii="Times New Roman" w:hAnsi="Times New Roman" w:cs="Times New Roman"/>
          <w:sz w:val="28"/>
          <w:szCs w:val="28"/>
        </w:rPr>
        <w:t xml:space="preserve"> </w:t>
      </w:r>
      <w:r w:rsidRPr="00737E87">
        <w:rPr>
          <w:rFonts w:ascii="Times New Roman" w:hAnsi="Times New Roman" w:cs="Times New Roman"/>
          <w:b/>
          <w:sz w:val="28"/>
          <w:szCs w:val="28"/>
        </w:rPr>
        <w:t xml:space="preserve">35.02.06 </w:t>
      </w:r>
      <w:r w:rsidRPr="00737E87">
        <w:rPr>
          <w:rFonts w:ascii="Times New Roman" w:hAnsi="Times New Roman"/>
          <w:b/>
          <w:sz w:val="28"/>
          <w:szCs w:val="28"/>
        </w:rPr>
        <w:t>Технология производства и переработки сельскохозяйственной продукции</w:t>
      </w:r>
    </w:p>
    <w:p w:rsidR="00436299" w:rsidRPr="00737E87" w:rsidRDefault="00436299" w:rsidP="00230F6F">
      <w:pPr>
        <w:widowControl w:val="0"/>
        <w:tabs>
          <w:tab w:val="left" w:pos="1289"/>
          <w:tab w:val="center" w:pos="4677"/>
        </w:tabs>
        <w:spacing w:after="0" w:line="240" w:lineRule="auto"/>
        <w:jc w:val="center"/>
        <w:rPr>
          <w:rFonts w:ascii="Times New Roman" w:hAnsi="Times New Roman" w:cs="Times New Roman"/>
          <w:b/>
          <w:sz w:val="28"/>
          <w:szCs w:val="28"/>
        </w:rPr>
      </w:pPr>
    </w:p>
    <w:p w:rsidR="00B14072" w:rsidRPr="00DC52C8" w:rsidRDefault="00B14072" w:rsidP="00230F6F">
      <w:pPr>
        <w:widowControl w:val="0"/>
        <w:tabs>
          <w:tab w:val="left" w:pos="1289"/>
          <w:tab w:val="center" w:pos="4677"/>
        </w:tabs>
        <w:spacing w:after="0" w:line="240" w:lineRule="auto"/>
        <w:jc w:val="center"/>
        <w:rPr>
          <w:rFonts w:ascii="Times New Roman" w:hAnsi="Times New Roman" w:cs="Times New Roman"/>
          <w:sz w:val="28"/>
          <w:szCs w:val="28"/>
        </w:rPr>
      </w:pPr>
      <w:r w:rsidRPr="00DC52C8">
        <w:rPr>
          <w:rFonts w:ascii="Times New Roman" w:hAnsi="Times New Roman" w:cs="Times New Roman"/>
          <w:sz w:val="28"/>
          <w:szCs w:val="28"/>
        </w:rPr>
        <w:t>Результаты защиты выпускных квалификационных работ</w:t>
      </w:r>
      <w:r w:rsidR="00737E87" w:rsidRPr="00DC52C8">
        <w:rPr>
          <w:rFonts w:ascii="Times New Roman" w:hAnsi="Times New Roman" w:cs="Times New Roman"/>
          <w:sz w:val="28"/>
          <w:szCs w:val="28"/>
        </w:rPr>
        <w:br/>
      </w:r>
      <w:r w:rsidRPr="00DC52C8">
        <w:rPr>
          <w:rFonts w:ascii="Times New Roman" w:hAnsi="Times New Roman" w:cs="Times New Roman"/>
          <w:sz w:val="28"/>
          <w:szCs w:val="28"/>
        </w:rPr>
        <w:t xml:space="preserve">по специальности </w:t>
      </w:r>
      <w:r w:rsidRPr="00DC52C8">
        <w:rPr>
          <w:rFonts w:ascii="Times New Roman" w:hAnsi="Times New Roman"/>
          <w:sz w:val="28"/>
          <w:szCs w:val="28"/>
        </w:rPr>
        <w:t>35.02.06 Технология производства и переработки сельскохозяйственной продукции</w:t>
      </w:r>
    </w:p>
    <w:p w:rsidR="00B14072" w:rsidRDefault="00B14072" w:rsidP="00230F6F">
      <w:pPr>
        <w:widowControl w:val="0"/>
        <w:spacing w:after="0" w:line="240" w:lineRule="auto"/>
        <w:jc w:val="center"/>
        <w:rPr>
          <w:rFonts w:ascii="Times New Roman" w:hAnsi="Times New Roman" w:cs="Times New Roman"/>
          <w:b/>
          <w:sz w:val="24"/>
          <w:szCs w:val="24"/>
        </w:rPr>
      </w:pPr>
    </w:p>
    <w:tbl>
      <w:tblPr>
        <w:tblStyle w:val="a4"/>
        <w:tblW w:w="9639" w:type="dxa"/>
        <w:jc w:val="center"/>
        <w:tblLook w:val="04A0" w:firstRow="1" w:lastRow="0" w:firstColumn="1" w:lastColumn="0" w:noHBand="0" w:noVBand="1"/>
      </w:tblPr>
      <w:tblGrid>
        <w:gridCol w:w="829"/>
        <w:gridCol w:w="2981"/>
        <w:gridCol w:w="784"/>
        <w:gridCol w:w="642"/>
        <w:gridCol w:w="752"/>
        <w:gridCol w:w="727"/>
        <w:gridCol w:w="752"/>
        <w:gridCol w:w="693"/>
        <w:gridCol w:w="752"/>
        <w:gridCol w:w="727"/>
      </w:tblGrid>
      <w:tr w:rsidR="00B14072" w:rsidRPr="00737E87" w:rsidTr="00737E87">
        <w:trPr>
          <w:trHeight w:val="285"/>
          <w:jc w:val="center"/>
        </w:trPr>
        <w:tc>
          <w:tcPr>
            <w:tcW w:w="567" w:type="dxa"/>
            <w:vMerge w:val="restart"/>
            <w:tcBorders>
              <w:top w:val="single" w:sz="4" w:space="0" w:color="auto"/>
              <w:left w:val="single" w:sz="4" w:space="0" w:color="auto"/>
              <w:bottom w:val="single" w:sz="4" w:space="0" w:color="auto"/>
              <w:right w:val="single" w:sz="4" w:space="0" w:color="auto"/>
            </w:tcBorders>
            <w:hideMark/>
          </w:tcPr>
          <w:p w:rsidR="00B14072" w:rsidRPr="00737E87" w:rsidRDefault="00436299"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 </w:t>
            </w:r>
            <w:r w:rsidR="00B14072" w:rsidRPr="00737E87">
              <w:rPr>
                <w:rFonts w:ascii="Times New Roman" w:hAnsi="Times New Roman" w:cs="Times New Roman"/>
                <w:sz w:val="24"/>
                <w:szCs w:val="24"/>
              </w:rPr>
              <w:t>п/п</w:t>
            </w:r>
          </w:p>
        </w:tc>
        <w:tc>
          <w:tcPr>
            <w:tcW w:w="3261" w:type="dxa"/>
            <w:vMerge w:val="restart"/>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Показатели</w:t>
            </w:r>
          </w:p>
        </w:tc>
        <w:tc>
          <w:tcPr>
            <w:tcW w:w="1525" w:type="dxa"/>
            <w:gridSpan w:val="2"/>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Всего</w:t>
            </w:r>
          </w:p>
        </w:tc>
        <w:tc>
          <w:tcPr>
            <w:tcW w:w="4819" w:type="dxa"/>
            <w:gridSpan w:val="6"/>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 xml:space="preserve">Форма обучения </w:t>
            </w:r>
          </w:p>
        </w:tc>
      </w:tr>
      <w:tr w:rsidR="00B14072" w:rsidRPr="00737E87" w:rsidTr="00737E87">
        <w:trPr>
          <w:trHeight w:val="26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4072" w:rsidRPr="00737E87" w:rsidRDefault="00B14072" w:rsidP="00230F6F">
            <w:pPr>
              <w:widowControl w:val="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4072" w:rsidRPr="00737E87" w:rsidRDefault="00B14072" w:rsidP="00230F6F">
            <w:pPr>
              <w:widowControl w:val="0"/>
              <w:rPr>
                <w:rFonts w:ascii="Times New Roman" w:hAnsi="Times New Roman" w:cs="Times New Roman"/>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кол-во</w:t>
            </w:r>
          </w:p>
        </w:tc>
        <w:tc>
          <w:tcPr>
            <w:tcW w:w="675" w:type="dxa"/>
            <w:vMerge w:val="restart"/>
            <w:tcBorders>
              <w:top w:val="single" w:sz="4" w:space="0" w:color="auto"/>
              <w:left w:val="single" w:sz="4" w:space="0" w:color="auto"/>
              <w:bottom w:val="single" w:sz="4" w:space="0" w:color="auto"/>
              <w:right w:val="single" w:sz="4" w:space="0" w:color="auto"/>
            </w:tcBorders>
            <w:hideMark/>
          </w:tcPr>
          <w:p w:rsidR="00B14072" w:rsidRPr="00737E87" w:rsidRDefault="00436299"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 %</w:t>
            </w:r>
          </w:p>
        </w:tc>
        <w:tc>
          <w:tcPr>
            <w:tcW w:w="1606" w:type="dxa"/>
            <w:gridSpan w:val="2"/>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очная</w:t>
            </w:r>
          </w:p>
        </w:tc>
        <w:tc>
          <w:tcPr>
            <w:tcW w:w="1606" w:type="dxa"/>
            <w:gridSpan w:val="2"/>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очно-заочная</w:t>
            </w:r>
          </w:p>
        </w:tc>
        <w:tc>
          <w:tcPr>
            <w:tcW w:w="1607" w:type="dxa"/>
            <w:gridSpan w:val="2"/>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заочная</w:t>
            </w:r>
          </w:p>
        </w:tc>
      </w:tr>
      <w:tr w:rsidR="00B14072" w:rsidRPr="00737E87" w:rsidTr="00737E87">
        <w:trPr>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4072" w:rsidRPr="00737E87" w:rsidRDefault="00B14072" w:rsidP="00230F6F">
            <w:pPr>
              <w:widowControl w:val="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4072" w:rsidRPr="00737E87" w:rsidRDefault="00B14072" w:rsidP="00230F6F">
            <w:pPr>
              <w:widowControl w:val="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4072" w:rsidRPr="00737E87" w:rsidRDefault="00B14072" w:rsidP="00230F6F">
            <w:pPr>
              <w:widowControl w:val="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4072" w:rsidRPr="00737E87" w:rsidRDefault="00B14072" w:rsidP="00230F6F">
            <w:pPr>
              <w:widowControl w:val="0"/>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кол-во</w:t>
            </w:r>
          </w:p>
        </w:tc>
        <w:tc>
          <w:tcPr>
            <w:tcW w:w="803" w:type="dxa"/>
            <w:tcBorders>
              <w:top w:val="single" w:sz="4" w:space="0" w:color="auto"/>
              <w:left w:val="single" w:sz="4" w:space="0" w:color="auto"/>
              <w:bottom w:val="single" w:sz="4" w:space="0" w:color="auto"/>
              <w:right w:val="single" w:sz="4" w:space="0" w:color="auto"/>
            </w:tcBorders>
            <w:hideMark/>
          </w:tcPr>
          <w:p w:rsidR="00B14072" w:rsidRPr="00737E87" w:rsidRDefault="00436299"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 %</w:t>
            </w:r>
          </w:p>
        </w:tc>
        <w:tc>
          <w:tcPr>
            <w:tcW w:w="803"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кол-во</w:t>
            </w:r>
          </w:p>
        </w:tc>
        <w:tc>
          <w:tcPr>
            <w:tcW w:w="803" w:type="dxa"/>
            <w:tcBorders>
              <w:top w:val="single" w:sz="4" w:space="0" w:color="auto"/>
              <w:left w:val="single" w:sz="4" w:space="0" w:color="auto"/>
              <w:bottom w:val="single" w:sz="4" w:space="0" w:color="auto"/>
              <w:right w:val="single" w:sz="4" w:space="0" w:color="auto"/>
            </w:tcBorders>
            <w:hideMark/>
          </w:tcPr>
          <w:p w:rsidR="00B14072" w:rsidRPr="00737E87" w:rsidRDefault="00436299"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 %</w:t>
            </w:r>
          </w:p>
        </w:tc>
        <w:tc>
          <w:tcPr>
            <w:tcW w:w="803"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кол-во</w:t>
            </w:r>
          </w:p>
        </w:tc>
        <w:tc>
          <w:tcPr>
            <w:tcW w:w="804" w:type="dxa"/>
            <w:tcBorders>
              <w:top w:val="single" w:sz="4" w:space="0" w:color="auto"/>
              <w:left w:val="single" w:sz="4" w:space="0" w:color="auto"/>
              <w:bottom w:val="single" w:sz="4" w:space="0" w:color="auto"/>
              <w:right w:val="single" w:sz="4" w:space="0" w:color="auto"/>
            </w:tcBorders>
            <w:hideMark/>
          </w:tcPr>
          <w:p w:rsidR="00B14072" w:rsidRPr="00737E87" w:rsidRDefault="00436299"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 %</w:t>
            </w:r>
          </w:p>
        </w:tc>
      </w:tr>
      <w:tr w:rsidR="00B14072" w:rsidRPr="00737E87" w:rsidTr="00737E87">
        <w:trPr>
          <w:jc w:val="center"/>
        </w:trPr>
        <w:tc>
          <w:tcPr>
            <w:tcW w:w="567"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both"/>
              <w:rPr>
                <w:rFonts w:ascii="Times New Roman" w:hAnsi="Times New Roman" w:cs="Times New Roman"/>
                <w:sz w:val="24"/>
                <w:szCs w:val="24"/>
              </w:rPr>
            </w:pPr>
            <w:r w:rsidRPr="00737E87">
              <w:rPr>
                <w:rFonts w:ascii="Times New Roman" w:hAnsi="Times New Roman" w:cs="Times New Roman"/>
                <w:sz w:val="24"/>
                <w:szCs w:val="24"/>
              </w:rPr>
              <w:t>Окончили профессиональную образовательную организацию СПО</w:t>
            </w:r>
          </w:p>
        </w:tc>
        <w:tc>
          <w:tcPr>
            <w:tcW w:w="850"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36</w:t>
            </w:r>
          </w:p>
        </w:tc>
        <w:tc>
          <w:tcPr>
            <w:tcW w:w="675"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100</w:t>
            </w:r>
          </w:p>
        </w:tc>
        <w:tc>
          <w:tcPr>
            <w:tcW w:w="803"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22</w:t>
            </w:r>
          </w:p>
        </w:tc>
        <w:tc>
          <w:tcPr>
            <w:tcW w:w="803"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61</w:t>
            </w:r>
          </w:p>
        </w:tc>
        <w:tc>
          <w:tcPr>
            <w:tcW w:w="803"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14</w:t>
            </w:r>
          </w:p>
        </w:tc>
        <w:tc>
          <w:tcPr>
            <w:tcW w:w="804"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39</w:t>
            </w:r>
          </w:p>
        </w:tc>
      </w:tr>
      <w:tr w:rsidR="00B14072" w:rsidRPr="00737E87" w:rsidTr="00737E87">
        <w:trPr>
          <w:jc w:val="center"/>
        </w:trPr>
        <w:tc>
          <w:tcPr>
            <w:tcW w:w="567"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2</w:t>
            </w:r>
          </w:p>
        </w:tc>
        <w:tc>
          <w:tcPr>
            <w:tcW w:w="3261"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both"/>
              <w:rPr>
                <w:rFonts w:ascii="Times New Roman" w:hAnsi="Times New Roman" w:cs="Times New Roman"/>
                <w:sz w:val="24"/>
                <w:szCs w:val="24"/>
              </w:rPr>
            </w:pPr>
            <w:r w:rsidRPr="00737E87">
              <w:rPr>
                <w:rFonts w:ascii="Times New Roman" w:hAnsi="Times New Roman" w:cs="Times New Roman"/>
                <w:sz w:val="24"/>
                <w:szCs w:val="24"/>
              </w:rPr>
              <w:t>Допущены к защите ВКР</w:t>
            </w:r>
          </w:p>
          <w:p w:rsidR="00B14072" w:rsidRPr="00737E87" w:rsidRDefault="00B14072" w:rsidP="00230F6F">
            <w:pPr>
              <w:widowControl w:val="0"/>
              <w:jc w:val="both"/>
              <w:rPr>
                <w:rFonts w:ascii="Times New Roman" w:hAnsi="Times New Roman" w:cs="Times New Roman"/>
                <w:sz w:val="24"/>
                <w:szCs w:val="24"/>
              </w:rPr>
            </w:pPr>
            <w:r w:rsidRPr="00737E87">
              <w:rPr>
                <w:rFonts w:ascii="Times New Roman" w:hAnsi="Times New Roman" w:cs="Times New Roman"/>
                <w:sz w:val="24"/>
                <w:szCs w:val="24"/>
              </w:rPr>
              <w:t>(дипломная работа, проект)</w:t>
            </w:r>
          </w:p>
        </w:tc>
        <w:tc>
          <w:tcPr>
            <w:tcW w:w="850"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36</w:t>
            </w:r>
          </w:p>
        </w:tc>
        <w:tc>
          <w:tcPr>
            <w:tcW w:w="675"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100</w:t>
            </w:r>
          </w:p>
        </w:tc>
        <w:tc>
          <w:tcPr>
            <w:tcW w:w="803"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22</w:t>
            </w:r>
          </w:p>
        </w:tc>
        <w:tc>
          <w:tcPr>
            <w:tcW w:w="803"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61</w:t>
            </w:r>
          </w:p>
        </w:tc>
        <w:tc>
          <w:tcPr>
            <w:tcW w:w="803"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14</w:t>
            </w:r>
          </w:p>
        </w:tc>
        <w:tc>
          <w:tcPr>
            <w:tcW w:w="804"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39</w:t>
            </w:r>
          </w:p>
        </w:tc>
      </w:tr>
      <w:tr w:rsidR="00B14072" w:rsidRPr="00737E87" w:rsidTr="00737E87">
        <w:trPr>
          <w:jc w:val="center"/>
        </w:trPr>
        <w:tc>
          <w:tcPr>
            <w:tcW w:w="567"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3</w:t>
            </w:r>
          </w:p>
        </w:tc>
        <w:tc>
          <w:tcPr>
            <w:tcW w:w="3261"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both"/>
              <w:rPr>
                <w:rFonts w:ascii="Times New Roman" w:hAnsi="Times New Roman" w:cs="Times New Roman"/>
                <w:sz w:val="24"/>
                <w:szCs w:val="24"/>
              </w:rPr>
            </w:pPr>
            <w:r w:rsidRPr="00737E87">
              <w:rPr>
                <w:rFonts w:ascii="Times New Roman" w:hAnsi="Times New Roman" w:cs="Times New Roman"/>
                <w:sz w:val="24"/>
                <w:szCs w:val="24"/>
              </w:rPr>
              <w:t>Принято к защите ВКР (дипломная работа, проект)</w:t>
            </w:r>
          </w:p>
        </w:tc>
        <w:tc>
          <w:tcPr>
            <w:tcW w:w="850"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36</w:t>
            </w:r>
          </w:p>
        </w:tc>
        <w:tc>
          <w:tcPr>
            <w:tcW w:w="675"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100</w:t>
            </w:r>
          </w:p>
        </w:tc>
        <w:tc>
          <w:tcPr>
            <w:tcW w:w="803"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22</w:t>
            </w:r>
          </w:p>
        </w:tc>
        <w:tc>
          <w:tcPr>
            <w:tcW w:w="803"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61</w:t>
            </w:r>
          </w:p>
        </w:tc>
        <w:tc>
          <w:tcPr>
            <w:tcW w:w="803"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14</w:t>
            </w:r>
          </w:p>
        </w:tc>
        <w:tc>
          <w:tcPr>
            <w:tcW w:w="804"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39</w:t>
            </w:r>
          </w:p>
        </w:tc>
      </w:tr>
      <w:tr w:rsidR="00B14072" w:rsidRPr="00737E87" w:rsidTr="00737E87">
        <w:trPr>
          <w:jc w:val="center"/>
        </w:trPr>
        <w:tc>
          <w:tcPr>
            <w:tcW w:w="567"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4</w:t>
            </w:r>
          </w:p>
        </w:tc>
        <w:tc>
          <w:tcPr>
            <w:tcW w:w="3261"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both"/>
              <w:rPr>
                <w:rFonts w:ascii="Times New Roman" w:hAnsi="Times New Roman" w:cs="Times New Roman"/>
                <w:sz w:val="24"/>
                <w:szCs w:val="24"/>
              </w:rPr>
            </w:pPr>
            <w:r w:rsidRPr="00737E87">
              <w:rPr>
                <w:rFonts w:ascii="Times New Roman" w:hAnsi="Times New Roman" w:cs="Times New Roman"/>
                <w:sz w:val="24"/>
                <w:szCs w:val="24"/>
              </w:rPr>
              <w:t>Защищено ВКР</w:t>
            </w:r>
          </w:p>
          <w:p w:rsidR="00B14072" w:rsidRPr="00737E87" w:rsidRDefault="00B14072" w:rsidP="00230F6F">
            <w:pPr>
              <w:widowControl w:val="0"/>
              <w:jc w:val="both"/>
              <w:rPr>
                <w:rFonts w:ascii="Times New Roman" w:hAnsi="Times New Roman" w:cs="Times New Roman"/>
                <w:sz w:val="24"/>
                <w:szCs w:val="24"/>
              </w:rPr>
            </w:pPr>
            <w:r w:rsidRPr="00737E87">
              <w:rPr>
                <w:rFonts w:ascii="Times New Roman" w:hAnsi="Times New Roman" w:cs="Times New Roman"/>
                <w:sz w:val="24"/>
                <w:szCs w:val="24"/>
              </w:rPr>
              <w:t>(дипломная работа, проект)</w:t>
            </w:r>
          </w:p>
        </w:tc>
        <w:tc>
          <w:tcPr>
            <w:tcW w:w="850"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36</w:t>
            </w:r>
          </w:p>
        </w:tc>
        <w:tc>
          <w:tcPr>
            <w:tcW w:w="675"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100</w:t>
            </w:r>
          </w:p>
        </w:tc>
        <w:tc>
          <w:tcPr>
            <w:tcW w:w="803"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22</w:t>
            </w:r>
          </w:p>
        </w:tc>
        <w:tc>
          <w:tcPr>
            <w:tcW w:w="803"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61</w:t>
            </w:r>
          </w:p>
        </w:tc>
        <w:tc>
          <w:tcPr>
            <w:tcW w:w="803"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14</w:t>
            </w:r>
          </w:p>
        </w:tc>
        <w:tc>
          <w:tcPr>
            <w:tcW w:w="804"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39</w:t>
            </w:r>
          </w:p>
        </w:tc>
      </w:tr>
      <w:tr w:rsidR="00B14072" w:rsidRPr="00737E87" w:rsidTr="00737E87">
        <w:trPr>
          <w:jc w:val="center"/>
        </w:trPr>
        <w:tc>
          <w:tcPr>
            <w:tcW w:w="567"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5</w:t>
            </w:r>
          </w:p>
        </w:tc>
        <w:tc>
          <w:tcPr>
            <w:tcW w:w="3261"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both"/>
              <w:rPr>
                <w:rFonts w:ascii="Times New Roman" w:hAnsi="Times New Roman" w:cs="Times New Roman"/>
                <w:sz w:val="24"/>
                <w:szCs w:val="24"/>
              </w:rPr>
            </w:pPr>
            <w:r w:rsidRPr="00737E87">
              <w:rPr>
                <w:rFonts w:ascii="Times New Roman" w:hAnsi="Times New Roman" w:cs="Times New Roman"/>
                <w:sz w:val="24"/>
                <w:szCs w:val="24"/>
              </w:rPr>
              <w:t>Оценки:</w:t>
            </w:r>
          </w:p>
        </w:tc>
        <w:tc>
          <w:tcPr>
            <w:tcW w:w="850" w:type="dxa"/>
            <w:tcBorders>
              <w:top w:val="single" w:sz="4" w:space="0" w:color="auto"/>
              <w:left w:val="single" w:sz="4" w:space="0" w:color="auto"/>
              <w:bottom w:val="single" w:sz="4" w:space="0" w:color="auto"/>
              <w:right w:val="single" w:sz="4" w:space="0" w:color="auto"/>
            </w:tcBorders>
          </w:tcPr>
          <w:p w:rsidR="00B14072" w:rsidRPr="00737E87" w:rsidRDefault="00B14072" w:rsidP="00230F6F">
            <w:pPr>
              <w:widowControl w:val="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B14072" w:rsidRPr="00737E87" w:rsidRDefault="00B14072"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B14072" w:rsidRPr="00737E87" w:rsidRDefault="00B14072"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B14072" w:rsidRPr="00737E87" w:rsidRDefault="00B14072"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B14072" w:rsidRPr="00737E87" w:rsidRDefault="00B14072"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B14072" w:rsidRPr="00737E87" w:rsidRDefault="00B14072"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B14072" w:rsidRPr="00737E87" w:rsidRDefault="00B14072" w:rsidP="00230F6F">
            <w:pPr>
              <w:widowControl w:val="0"/>
              <w:jc w:val="center"/>
              <w:rPr>
                <w:rFonts w:ascii="Times New Roman" w:hAnsi="Times New Roman" w:cs="Times New Roman"/>
                <w:sz w:val="24"/>
                <w:szCs w:val="24"/>
              </w:rPr>
            </w:pPr>
          </w:p>
        </w:tc>
        <w:tc>
          <w:tcPr>
            <w:tcW w:w="804" w:type="dxa"/>
            <w:tcBorders>
              <w:top w:val="single" w:sz="4" w:space="0" w:color="auto"/>
              <w:left w:val="single" w:sz="4" w:space="0" w:color="auto"/>
              <w:bottom w:val="single" w:sz="4" w:space="0" w:color="auto"/>
              <w:right w:val="single" w:sz="4" w:space="0" w:color="auto"/>
            </w:tcBorders>
          </w:tcPr>
          <w:p w:rsidR="00B14072" w:rsidRPr="00737E87" w:rsidRDefault="00B14072" w:rsidP="00230F6F">
            <w:pPr>
              <w:widowControl w:val="0"/>
              <w:jc w:val="center"/>
              <w:rPr>
                <w:rFonts w:ascii="Times New Roman" w:hAnsi="Times New Roman" w:cs="Times New Roman"/>
                <w:sz w:val="24"/>
                <w:szCs w:val="24"/>
              </w:rPr>
            </w:pPr>
          </w:p>
        </w:tc>
      </w:tr>
      <w:tr w:rsidR="00B14072" w:rsidRPr="00737E87" w:rsidTr="00737E87">
        <w:trPr>
          <w:jc w:val="center"/>
        </w:trPr>
        <w:tc>
          <w:tcPr>
            <w:tcW w:w="567"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5.1</w:t>
            </w:r>
          </w:p>
        </w:tc>
        <w:tc>
          <w:tcPr>
            <w:tcW w:w="3261"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both"/>
              <w:rPr>
                <w:rFonts w:ascii="Times New Roman" w:hAnsi="Times New Roman" w:cs="Times New Roman"/>
                <w:sz w:val="24"/>
                <w:szCs w:val="24"/>
              </w:rPr>
            </w:pPr>
            <w:r w:rsidRPr="00737E87">
              <w:rPr>
                <w:rFonts w:ascii="Times New Roman" w:hAnsi="Times New Roman" w:cs="Times New Roman"/>
                <w:sz w:val="24"/>
                <w:szCs w:val="24"/>
              </w:rPr>
              <w:t>отлично</w:t>
            </w:r>
          </w:p>
        </w:tc>
        <w:tc>
          <w:tcPr>
            <w:tcW w:w="850"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25</w:t>
            </w:r>
          </w:p>
        </w:tc>
        <w:tc>
          <w:tcPr>
            <w:tcW w:w="675"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69</w:t>
            </w:r>
          </w:p>
        </w:tc>
        <w:tc>
          <w:tcPr>
            <w:tcW w:w="803"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16</w:t>
            </w:r>
          </w:p>
        </w:tc>
        <w:tc>
          <w:tcPr>
            <w:tcW w:w="803"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73</w:t>
            </w:r>
          </w:p>
        </w:tc>
        <w:tc>
          <w:tcPr>
            <w:tcW w:w="803"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9</w:t>
            </w:r>
          </w:p>
        </w:tc>
        <w:tc>
          <w:tcPr>
            <w:tcW w:w="804"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64</w:t>
            </w:r>
          </w:p>
        </w:tc>
      </w:tr>
      <w:tr w:rsidR="00B14072" w:rsidRPr="00737E87" w:rsidTr="00737E87">
        <w:trPr>
          <w:trHeight w:val="89"/>
          <w:jc w:val="center"/>
        </w:trPr>
        <w:tc>
          <w:tcPr>
            <w:tcW w:w="567"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5.2</w:t>
            </w:r>
          </w:p>
        </w:tc>
        <w:tc>
          <w:tcPr>
            <w:tcW w:w="3261"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both"/>
              <w:rPr>
                <w:rFonts w:ascii="Times New Roman" w:hAnsi="Times New Roman" w:cs="Times New Roman"/>
                <w:sz w:val="24"/>
                <w:szCs w:val="24"/>
              </w:rPr>
            </w:pPr>
            <w:r w:rsidRPr="00737E87">
              <w:rPr>
                <w:rFonts w:ascii="Times New Roman" w:hAnsi="Times New Roman" w:cs="Times New Roman"/>
                <w:sz w:val="24"/>
                <w:szCs w:val="24"/>
              </w:rPr>
              <w:t>хорошо</w:t>
            </w:r>
          </w:p>
        </w:tc>
        <w:tc>
          <w:tcPr>
            <w:tcW w:w="850"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11</w:t>
            </w:r>
          </w:p>
        </w:tc>
        <w:tc>
          <w:tcPr>
            <w:tcW w:w="675"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31</w:t>
            </w:r>
          </w:p>
        </w:tc>
        <w:tc>
          <w:tcPr>
            <w:tcW w:w="803"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6</w:t>
            </w:r>
          </w:p>
        </w:tc>
        <w:tc>
          <w:tcPr>
            <w:tcW w:w="803"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27</w:t>
            </w:r>
          </w:p>
        </w:tc>
        <w:tc>
          <w:tcPr>
            <w:tcW w:w="803"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5</w:t>
            </w:r>
          </w:p>
        </w:tc>
        <w:tc>
          <w:tcPr>
            <w:tcW w:w="804"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tabs>
                <w:tab w:val="center" w:pos="294"/>
              </w:tabs>
              <w:jc w:val="center"/>
              <w:rPr>
                <w:rFonts w:ascii="Times New Roman" w:hAnsi="Times New Roman" w:cs="Times New Roman"/>
                <w:sz w:val="24"/>
                <w:szCs w:val="24"/>
              </w:rPr>
            </w:pPr>
            <w:r w:rsidRPr="00737E87">
              <w:rPr>
                <w:rFonts w:ascii="Times New Roman" w:hAnsi="Times New Roman" w:cs="Times New Roman"/>
                <w:sz w:val="24"/>
                <w:szCs w:val="24"/>
              </w:rPr>
              <w:t>36</w:t>
            </w:r>
          </w:p>
        </w:tc>
      </w:tr>
      <w:tr w:rsidR="00B14072" w:rsidRPr="00737E87" w:rsidTr="00737E87">
        <w:trPr>
          <w:jc w:val="center"/>
        </w:trPr>
        <w:tc>
          <w:tcPr>
            <w:tcW w:w="567"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5.3</w:t>
            </w:r>
          </w:p>
        </w:tc>
        <w:tc>
          <w:tcPr>
            <w:tcW w:w="3261"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both"/>
              <w:rPr>
                <w:rFonts w:ascii="Times New Roman" w:hAnsi="Times New Roman" w:cs="Times New Roman"/>
                <w:sz w:val="24"/>
                <w:szCs w:val="24"/>
              </w:rPr>
            </w:pPr>
            <w:r w:rsidRPr="00737E87">
              <w:rPr>
                <w:rFonts w:ascii="Times New Roman" w:hAnsi="Times New Roman" w:cs="Times New Roman"/>
                <w:sz w:val="24"/>
                <w:szCs w:val="24"/>
              </w:rPr>
              <w:t>удовлетворительно</w:t>
            </w:r>
          </w:p>
        </w:tc>
        <w:tc>
          <w:tcPr>
            <w:tcW w:w="850"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w:t>
            </w:r>
          </w:p>
        </w:tc>
        <w:tc>
          <w:tcPr>
            <w:tcW w:w="675"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w:t>
            </w:r>
          </w:p>
        </w:tc>
      </w:tr>
      <w:tr w:rsidR="00B14072" w:rsidRPr="00737E87" w:rsidTr="00737E87">
        <w:trPr>
          <w:jc w:val="center"/>
        </w:trPr>
        <w:tc>
          <w:tcPr>
            <w:tcW w:w="567"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5.4</w:t>
            </w:r>
          </w:p>
        </w:tc>
        <w:tc>
          <w:tcPr>
            <w:tcW w:w="3261"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both"/>
              <w:rPr>
                <w:rFonts w:ascii="Times New Roman" w:hAnsi="Times New Roman" w:cs="Times New Roman"/>
                <w:sz w:val="24"/>
                <w:szCs w:val="24"/>
              </w:rPr>
            </w:pPr>
            <w:r w:rsidRPr="00737E87">
              <w:rPr>
                <w:rFonts w:ascii="Times New Roman" w:hAnsi="Times New Roman" w:cs="Times New Roman"/>
                <w:sz w:val="24"/>
                <w:szCs w:val="24"/>
              </w:rPr>
              <w:t>неудовлетворительно</w:t>
            </w:r>
          </w:p>
        </w:tc>
        <w:tc>
          <w:tcPr>
            <w:tcW w:w="850"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w:t>
            </w:r>
          </w:p>
        </w:tc>
        <w:tc>
          <w:tcPr>
            <w:tcW w:w="675"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w:t>
            </w:r>
          </w:p>
        </w:tc>
      </w:tr>
      <w:tr w:rsidR="00B14072" w:rsidRPr="00737E87" w:rsidTr="00737E87">
        <w:trPr>
          <w:jc w:val="center"/>
        </w:trPr>
        <w:tc>
          <w:tcPr>
            <w:tcW w:w="567"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6</w:t>
            </w:r>
          </w:p>
        </w:tc>
        <w:tc>
          <w:tcPr>
            <w:tcW w:w="3261"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both"/>
              <w:rPr>
                <w:rFonts w:ascii="Times New Roman" w:hAnsi="Times New Roman" w:cs="Times New Roman"/>
                <w:sz w:val="24"/>
                <w:szCs w:val="24"/>
              </w:rPr>
            </w:pPr>
            <w:r w:rsidRPr="00737E87">
              <w:rPr>
                <w:rFonts w:ascii="Times New Roman" w:hAnsi="Times New Roman" w:cs="Times New Roman"/>
                <w:sz w:val="24"/>
                <w:szCs w:val="24"/>
              </w:rPr>
              <w:t>Средний балл</w:t>
            </w:r>
          </w:p>
        </w:tc>
        <w:tc>
          <w:tcPr>
            <w:tcW w:w="850"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4,5</w:t>
            </w:r>
          </w:p>
        </w:tc>
        <w:tc>
          <w:tcPr>
            <w:tcW w:w="675" w:type="dxa"/>
            <w:tcBorders>
              <w:top w:val="single" w:sz="4" w:space="0" w:color="auto"/>
              <w:left w:val="single" w:sz="4" w:space="0" w:color="auto"/>
              <w:bottom w:val="single" w:sz="4" w:space="0" w:color="auto"/>
              <w:right w:val="single" w:sz="4" w:space="0" w:color="auto"/>
            </w:tcBorders>
          </w:tcPr>
          <w:p w:rsidR="00B14072" w:rsidRPr="00737E87" w:rsidRDefault="00B14072"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4,5</w:t>
            </w:r>
          </w:p>
        </w:tc>
        <w:tc>
          <w:tcPr>
            <w:tcW w:w="803" w:type="dxa"/>
            <w:tcBorders>
              <w:top w:val="single" w:sz="4" w:space="0" w:color="auto"/>
              <w:left w:val="single" w:sz="4" w:space="0" w:color="auto"/>
              <w:bottom w:val="single" w:sz="4" w:space="0" w:color="auto"/>
              <w:right w:val="single" w:sz="4" w:space="0" w:color="auto"/>
            </w:tcBorders>
          </w:tcPr>
          <w:p w:rsidR="00B14072" w:rsidRPr="00737E87" w:rsidRDefault="00B14072"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4,6</w:t>
            </w:r>
          </w:p>
        </w:tc>
        <w:tc>
          <w:tcPr>
            <w:tcW w:w="804" w:type="dxa"/>
            <w:tcBorders>
              <w:top w:val="single" w:sz="4" w:space="0" w:color="auto"/>
              <w:left w:val="single" w:sz="4" w:space="0" w:color="auto"/>
              <w:bottom w:val="single" w:sz="4" w:space="0" w:color="auto"/>
              <w:right w:val="single" w:sz="4" w:space="0" w:color="auto"/>
            </w:tcBorders>
          </w:tcPr>
          <w:p w:rsidR="00B14072" w:rsidRPr="00737E87" w:rsidRDefault="00B14072" w:rsidP="00230F6F">
            <w:pPr>
              <w:widowControl w:val="0"/>
              <w:jc w:val="center"/>
              <w:rPr>
                <w:rFonts w:ascii="Times New Roman" w:hAnsi="Times New Roman" w:cs="Times New Roman"/>
                <w:sz w:val="24"/>
                <w:szCs w:val="24"/>
              </w:rPr>
            </w:pPr>
          </w:p>
        </w:tc>
      </w:tr>
      <w:tr w:rsidR="00B14072" w:rsidRPr="00737E87" w:rsidTr="00737E87">
        <w:trPr>
          <w:jc w:val="center"/>
        </w:trPr>
        <w:tc>
          <w:tcPr>
            <w:tcW w:w="567"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 xml:space="preserve">7. </w:t>
            </w:r>
          </w:p>
        </w:tc>
        <w:tc>
          <w:tcPr>
            <w:tcW w:w="3261"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both"/>
              <w:rPr>
                <w:rFonts w:ascii="Times New Roman" w:hAnsi="Times New Roman" w:cs="Times New Roman"/>
                <w:sz w:val="24"/>
                <w:szCs w:val="24"/>
              </w:rPr>
            </w:pPr>
            <w:r w:rsidRPr="00737E87">
              <w:rPr>
                <w:rFonts w:ascii="Times New Roman" w:hAnsi="Times New Roman" w:cs="Times New Roman"/>
                <w:sz w:val="24"/>
                <w:szCs w:val="24"/>
              </w:rPr>
              <w:t>Качество знаний</w:t>
            </w:r>
          </w:p>
        </w:tc>
        <w:tc>
          <w:tcPr>
            <w:tcW w:w="850" w:type="dxa"/>
            <w:tcBorders>
              <w:top w:val="single" w:sz="4" w:space="0" w:color="auto"/>
              <w:left w:val="single" w:sz="4" w:space="0" w:color="auto"/>
              <w:bottom w:val="single" w:sz="4" w:space="0" w:color="auto"/>
              <w:right w:val="single" w:sz="4" w:space="0" w:color="auto"/>
            </w:tcBorders>
          </w:tcPr>
          <w:p w:rsidR="00B14072" w:rsidRPr="00737E87" w:rsidRDefault="00B14072" w:rsidP="00230F6F">
            <w:pPr>
              <w:widowControl w:val="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100</w:t>
            </w:r>
          </w:p>
        </w:tc>
        <w:tc>
          <w:tcPr>
            <w:tcW w:w="803" w:type="dxa"/>
            <w:tcBorders>
              <w:top w:val="single" w:sz="4" w:space="0" w:color="auto"/>
              <w:left w:val="single" w:sz="4" w:space="0" w:color="auto"/>
              <w:bottom w:val="single" w:sz="4" w:space="0" w:color="auto"/>
              <w:right w:val="single" w:sz="4" w:space="0" w:color="auto"/>
            </w:tcBorders>
          </w:tcPr>
          <w:p w:rsidR="00B14072" w:rsidRPr="00737E87" w:rsidRDefault="00B14072"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100</w:t>
            </w:r>
          </w:p>
        </w:tc>
        <w:tc>
          <w:tcPr>
            <w:tcW w:w="803"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tcPr>
          <w:p w:rsidR="00B14072" w:rsidRPr="00737E87" w:rsidRDefault="00B14072" w:rsidP="00230F6F">
            <w:pPr>
              <w:widowControl w:val="0"/>
              <w:jc w:val="center"/>
              <w:rPr>
                <w:rFonts w:ascii="Times New Roman" w:hAnsi="Times New Roman" w:cs="Times New Roman"/>
                <w:sz w:val="24"/>
                <w:szCs w:val="24"/>
              </w:rPr>
            </w:pPr>
          </w:p>
        </w:tc>
        <w:tc>
          <w:tcPr>
            <w:tcW w:w="804"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100</w:t>
            </w:r>
          </w:p>
        </w:tc>
      </w:tr>
      <w:tr w:rsidR="00B14072" w:rsidRPr="00737E87" w:rsidTr="00737E87">
        <w:trPr>
          <w:jc w:val="center"/>
        </w:trPr>
        <w:tc>
          <w:tcPr>
            <w:tcW w:w="567"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8</w:t>
            </w:r>
          </w:p>
        </w:tc>
        <w:tc>
          <w:tcPr>
            <w:tcW w:w="3261"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both"/>
              <w:rPr>
                <w:rFonts w:ascii="Times New Roman" w:hAnsi="Times New Roman" w:cs="Times New Roman"/>
                <w:sz w:val="24"/>
                <w:szCs w:val="24"/>
              </w:rPr>
            </w:pPr>
            <w:r w:rsidRPr="00737E87">
              <w:rPr>
                <w:rFonts w:ascii="Times New Roman" w:hAnsi="Times New Roman" w:cs="Times New Roman"/>
                <w:sz w:val="24"/>
                <w:szCs w:val="24"/>
              </w:rPr>
              <w:t>Количество выпускных квалификационных работ, выполненных:</w:t>
            </w:r>
          </w:p>
        </w:tc>
        <w:tc>
          <w:tcPr>
            <w:tcW w:w="850" w:type="dxa"/>
            <w:tcBorders>
              <w:top w:val="single" w:sz="4" w:space="0" w:color="auto"/>
              <w:left w:val="single" w:sz="4" w:space="0" w:color="auto"/>
              <w:bottom w:val="single" w:sz="4" w:space="0" w:color="auto"/>
              <w:right w:val="single" w:sz="4" w:space="0" w:color="auto"/>
            </w:tcBorders>
          </w:tcPr>
          <w:p w:rsidR="00B14072" w:rsidRPr="00737E87" w:rsidRDefault="00B14072" w:rsidP="00230F6F">
            <w:pPr>
              <w:widowControl w:val="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B14072" w:rsidRPr="00737E87" w:rsidRDefault="00B14072"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B14072" w:rsidRPr="00737E87" w:rsidRDefault="00B14072"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B14072" w:rsidRPr="00737E87" w:rsidRDefault="00B14072"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B14072" w:rsidRPr="00737E87" w:rsidRDefault="00B14072"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B14072" w:rsidRPr="00737E87" w:rsidRDefault="00B14072"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B14072" w:rsidRPr="00737E87" w:rsidRDefault="00B14072" w:rsidP="00230F6F">
            <w:pPr>
              <w:widowControl w:val="0"/>
              <w:jc w:val="center"/>
              <w:rPr>
                <w:rFonts w:ascii="Times New Roman" w:hAnsi="Times New Roman" w:cs="Times New Roman"/>
                <w:sz w:val="24"/>
                <w:szCs w:val="24"/>
              </w:rPr>
            </w:pPr>
          </w:p>
        </w:tc>
        <w:tc>
          <w:tcPr>
            <w:tcW w:w="804" w:type="dxa"/>
            <w:tcBorders>
              <w:top w:val="single" w:sz="4" w:space="0" w:color="auto"/>
              <w:left w:val="single" w:sz="4" w:space="0" w:color="auto"/>
              <w:bottom w:val="single" w:sz="4" w:space="0" w:color="auto"/>
              <w:right w:val="single" w:sz="4" w:space="0" w:color="auto"/>
            </w:tcBorders>
          </w:tcPr>
          <w:p w:rsidR="00B14072" w:rsidRPr="00737E87" w:rsidRDefault="00B14072" w:rsidP="00230F6F">
            <w:pPr>
              <w:widowControl w:val="0"/>
              <w:jc w:val="center"/>
              <w:rPr>
                <w:rFonts w:ascii="Times New Roman" w:hAnsi="Times New Roman" w:cs="Times New Roman"/>
                <w:sz w:val="24"/>
                <w:szCs w:val="24"/>
              </w:rPr>
            </w:pPr>
          </w:p>
        </w:tc>
      </w:tr>
      <w:tr w:rsidR="00B14072" w:rsidRPr="00737E87" w:rsidTr="00737E87">
        <w:trPr>
          <w:jc w:val="center"/>
        </w:trPr>
        <w:tc>
          <w:tcPr>
            <w:tcW w:w="567"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8.1</w:t>
            </w:r>
          </w:p>
        </w:tc>
        <w:tc>
          <w:tcPr>
            <w:tcW w:w="3261"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both"/>
              <w:rPr>
                <w:rFonts w:ascii="Times New Roman" w:hAnsi="Times New Roman" w:cs="Times New Roman"/>
                <w:sz w:val="24"/>
                <w:szCs w:val="24"/>
              </w:rPr>
            </w:pPr>
            <w:r w:rsidRPr="00737E87">
              <w:rPr>
                <w:rFonts w:ascii="Times New Roman" w:hAnsi="Times New Roman" w:cs="Times New Roman"/>
                <w:sz w:val="24"/>
                <w:szCs w:val="24"/>
              </w:rPr>
              <w:t>по темам, предложенным студентам</w:t>
            </w:r>
          </w:p>
        </w:tc>
        <w:tc>
          <w:tcPr>
            <w:tcW w:w="850"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25</w:t>
            </w:r>
          </w:p>
        </w:tc>
        <w:tc>
          <w:tcPr>
            <w:tcW w:w="675"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69</w:t>
            </w:r>
          </w:p>
        </w:tc>
        <w:tc>
          <w:tcPr>
            <w:tcW w:w="803"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15</w:t>
            </w:r>
          </w:p>
        </w:tc>
        <w:tc>
          <w:tcPr>
            <w:tcW w:w="803"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60</w:t>
            </w:r>
          </w:p>
        </w:tc>
        <w:tc>
          <w:tcPr>
            <w:tcW w:w="803"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10</w:t>
            </w:r>
          </w:p>
        </w:tc>
        <w:tc>
          <w:tcPr>
            <w:tcW w:w="804"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40</w:t>
            </w:r>
          </w:p>
        </w:tc>
      </w:tr>
      <w:tr w:rsidR="00B14072" w:rsidRPr="00737E87" w:rsidTr="00737E87">
        <w:trPr>
          <w:jc w:val="center"/>
        </w:trPr>
        <w:tc>
          <w:tcPr>
            <w:tcW w:w="567"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8.2</w:t>
            </w:r>
          </w:p>
        </w:tc>
        <w:tc>
          <w:tcPr>
            <w:tcW w:w="3261"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both"/>
              <w:rPr>
                <w:rFonts w:ascii="Times New Roman" w:hAnsi="Times New Roman" w:cs="Times New Roman"/>
                <w:sz w:val="24"/>
                <w:szCs w:val="24"/>
              </w:rPr>
            </w:pPr>
            <w:r w:rsidRPr="00737E87">
              <w:rPr>
                <w:rFonts w:ascii="Times New Roman" w:hAnsi="Times New Roman" w:cs="Times New Roman"/>
                <w:sz w:val="24"/>
                <w:szCs w:val="24"/>
              </w:rPr>
              <w:t>по заявкам организаций, учреждений</w:t>
            </w:r>
          </w:p>
        </w:tc>
        <w:tc>
          <w:tcPr>
            <w:tcW w:w="850"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11</w:t>
            </w:r>
          </w:p>
        </w:tc>
        <w:tc>
          <w:tcPr>
            <w:tcW w:w="675"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31</w:t>
            </w:r>
          </w:p>
        </w:tc>
        <w:tc>
          <w:tcPr>
            <w:tcW w:w="803"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3</w:t>
            </w:r>
          </w:p>
        </w:tc>
        <w:tc>
          <w:tcPr>
            <w:tcW w:w="803"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27</w:t>
            </w:r>
          </w:p>
        </w:tc>
        <w:tc>
          <w:tcPr>
            <w:tcW w:w="803"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8</w:t>
            </w:r>
          </w:p>
        </w:tc>
        <w:tc>
          <w:tcPr>
            <w:tcW w:w="804"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73</w:t>
            </w:r>
          </w:p>
        </w:tc>
      </w:tr>
      <w:tr w:rsidR="00B14072" w:rsidRPr="00737E87" w:rsidTr="00737E87">
        <w:trPr>
          <w:jc w:val="center"/>
        </w:trPr>
        <w:tc>
          <w:tcPr>
            <w:tcW w:w="567"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8.3</w:t>
            </w:r>
          </w:p>
        </w:tc>
        <w:tc>
          <w:tcPr>
            <w:tcW w:w="3261"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both"/>
              <w:rPr>
                <w:rFonts w:ascii="Times New Roman" w:hAnsi="Times New Roman" w:cs="Times New Roman"/>
                <w:sz w:val="24"/>
                <w:szCs w:val="24"/>
              </w:rPr>
            </w:pPr>
            <w:r w:rsidRPr="00737E87">
              <w:rPr>
                <w:rFonts w:ascii="Times New Roman" w:hAnsi="Times New Roman" w:cs="Times New Roman"/>
                <w:sz w:val="24"/>
                <w:szCs w:val="24"/>
              </w:rPr>
              <w:t>в области поисковых исследований</w:t>
            </w:r>
          </w:p>
        </w:tc>
        <w:tc>
          <w:tcPr>
            <w:tcW w:w="850"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w:t>
            </w:r>
          </w:p>
        </w:tc>
        <w:tc>
          <w:tcPr>
            <w:tcW w:w="675"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w:t>
            </w:r>
          </w:p>
        </w:tc>
      </w:tr>
      <w:tr w:rsidR="00B14072" w:rsidRPr="00737E87" w:rsidTr="00737E87">
        <w:trPr>
          <w:jc w:val="center"/>
        </w:trPr>
        <w:tc>
          <w:tcPr>
            <w:tcW w:w="567"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9</w:t>
            </w:r>
          </w:p>
        </w:tc>
        <w:tc>
          <w:tcPr>
            <w:tcW w:w="3261"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both"/>
              <w:rPr>
                <w:rFonts w:ascii="Times New Roman" w:hAnsi="Times New Roman" w:cs="Times New Roman"/>
                <w:sz w:val="24"/>
                <w:szCs w:val="24"/>
              </w:rPr>
            </w:pPr>
            <w:r w:rsidRPr="00737E87">
              <w:rPr>
                <w:rFonts w:ascii="Times New Roman" w:hAnsi="Times New Roman" w:cs="Times New Roman"/>
                <w:sz w:val="24"/>
                <w:szCs w:val="24"/>
              </w:rPr>
              <w:t>Количество выпускных квалификационных работ, рекомендованных:</w:t>
            </w:r>
          </w:p>
        </w:tc>
        <w:tc>
          <w:tcPr>
            <w:tcW w:w="850" w:type="dxa"/>
            <w:tcBorders>
              <w:top w:val="single" w:sz="4" w:space="0" w:color="auto"/>
              <w:left w:val="single" w:sz="4" w:space="0" w:color="auto"/>
              <w:bottom w:val="single" w:sz="4" w:space="0" w:color="auto"/>
              <w:right w:val="single" w:sz="4" w:space="0" w:color="auto"/>
            </w:tcBorders>
          </w:tcPr>
          <w:p w:rsidR="00B14072" w:rsidRPr="00737E87" w:rsidRDefault="00B14072" w:rsidP="00230F6F">
            <w:pPr>
              <w:widowControl w:val="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B14072" w:rsidRPr="00737E87" w:rsidRDefault="00B14072"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B14072" w:rsidRPr="00737E87" w:rsidRDefault="00B14072"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B14072" w:rsidRPr="00737E87" w:rsidRDefault="00B14072"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B14072" w:rsidRPr="00737E87" w:rsidRDefault="00B14072"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B14072" w:rsidRPr="00737E87" w:rsidRDefault="00B14072"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B14072" w:rsidRPr="00737E87" w:rsidRDefault="00B14072" w:rsidP="00230F6F">
            <w:pPr>
              <w:widowControl w:val="0"/>
              <w:jc w:val="center"/>
              <w:rPr>
                <w:rFonts w:ascii="Times New Roman" w:hAnsi="Times New Roman" w:cs="Times New Roman"/>
                <w:sz w:val="24"/>
                <w:szCs w:val="24"/>
              </w:rPr>
            </w:pPr>
          </w:p>
        </w:tc>
        <w:tc>
          <w:tcPr>
            <w:tcW w:w="804" w:type="dxa"/>
            <w:tcBorders>
              <w:top w:val="single" w:sz="4" w:space="0" w:color="auto"/>
              <w:left w:val="single" w:sz="4" w:space="0" w:color="auto"/>
              <w:bottom w:val="single" w:sz="4" w:space="0" w:color="auto"/>
              <w:right w:val="single" w:sz="4" w:space="0" w:color="auto"/>
            </w:tcBorders>
          </w:tcPr>
          <w:p w:rsidR="00B14072" w:rsidRPr="00737E87" w:rsidRDefault="00B14072" w:rsidP="00230F6F">
            <w:pPr>
              <w:widowControl w:val="0"/>
              <w:jc w:val="center"/>
              <w:rPr>
                <w:rFonts w:ascii="Times New Roman" w:hAnsi="Times New Roman" w:cs="Times New Roman"/>
                <w:sz w:val="24"/>
                <w:szCs w:val="24"/>
              </w:rPr>
            </w:pPr>
          </w:p>
        </w:tc>
      </w:tr>
      <w:tr w:rsidR="00B14072" w:rsidRPr="00737E87" w:rsidTr="00737E87">
        <w:trPr>
          <w:jc w:val="center"/>
        </w:trPr>
        <w:tc>
          <w:tcPr>
            <w:tcW w:w="567"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9.1</w:t>
            </w:r>
          </w:p>
        </w:tc>
        <w:tc>
          <w:tcPr>
            <w:tcW w:w="3261"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both"/>
              <w:rPr>
                <w:rFonts w:ascii="Times New Roman" w:hAnsi="Times New Roman" w:cs="Times New Roman"/>
                <w:sz w:val="24"/>
                <w:szCs w:val="24"/>
              </w:rPr>
            </w:pPr>
            <w:r w:rsidRPr="00737E87">
              <w:rPr>
                <w:rFonts w:ascii="Times New Roman" w:hAnsi="Times New Roman" w:cs="Times New Roman"/>
                <w:sz w:val="24"/>
                <w:szCs w:val="24"/>
              </w:rPr>
              <w:t>к опубликованию</w:t>
            </w:r>
          </w:p>
        </w:tc>
        <w:tc>
          <w:tcPr>
            <w:tcW w:w="850"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w:t>
            </w:r>
          </w:p>
        </w:tc>
        <w:tc>
          <w:tcPr>
            <w:tcW w:w="675"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rPr>
                <w:rFonts w:ascii="Times New Roman" w:hAnsi="Times New Roman" w:cs="Times New Roman"/>
                <w:sz w:val="24"/>
                <w:szCs w:val="24"/>
              </w:rPr>
            </w:pPr>
            <w:r w:rsidRPr="00737E87">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w:t>
            </w:r>
          </w:p>
        </w:tc>
      </w:tr>
      <w:tr w:rsidR="00B14072" w:rsidRPr="00737E87" w:rsidTr="00737E87">
        <w:trPr>
          <w:jc w:val="center"/>
        </w:trPr>
        <w:tc>
          <w:tcPr>
            <w:tcW w:w="567"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9.2</w:t>
            </w:r>
          </w:p>
        </w:tc>
        <w:tc>
          <w:tcPr>
            <w:tcW w:w="3261"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both"/>
              <w:rPr>
                <w:rFonts w:ascii="Times New Roman" w:hAnsi="Times New Roman" w:cs="Times New Roman"/>
                <w:sz w:val="24"/>
                <w:szCs w:val="24"/>
              </w:rPr>
            </w:pPr>
            <w:r w:rsidRPr="00737E87">
              <w:rPr>
                <w:rFonts w:ascii="Times New Roman" w:hAnsi="Times New Roman" w:cs="Times New Roman"/>
                <w:sz w:val="24"/>
                <w:szCs w:val="24"/>
              </w:rPr>
              <w:t>к внедрению</w:t>
            </w:r>
          </w:p>
        </w:tc>
        <w:tc>
          <w:tcPr>
            <w:tcW w:w="850"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w:t>
            </w:r>
          </w:p>
        </w:tc>
        <w:tc>
          <w:tcPr>
            <w:tcW w:w="675"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B14072" w:rsidRPr="00737E87" w:rsidRDefault="00B14072" w:rsidP="00230F6F">
            <w:pPr>
              <w:widowControl w:val="0"/>
              <w:jc w:val="center"/>
              <w:rPr>
                <w:rFonts w:ascii="Times New Roman" w:hAnsi="Times New Roman" w:cs="Times New Roman"/>
                <w:sz w:val="24"/>
                <w:szCs w:val="24"/>
              </w:rPr>
            </w:pPr>
            <w:r w:rsidRPr="00737E87">
              <w:rPr>
                <w:rFonts w:ascii="Times New Roman" w:hAnsi="Times New Roman" w:cs="Times New Roman"/>
                <w:sz w:val="24"/>
                <w:szCs w:val="24"/>
              </w:rPr>
              <w:t>-</w:t>
            </w:r>
          </w:p>
        </w:tc>
      </w:tr>
    </w:tbl>
    <w:p w:rsidR="00737E87" w:rsidRDefault="00737E87" w:rsidP="00230F6F">
      <w:pPr>
        <w:widowControl w:val="0"/>
        <w:rPr>
          <w:rFonts w:ascii="Calibri" w:eastAsia="Times New Roman" w:hAnsi="Calibri" w:cs="Calibri"/>
          <w:lang w:eastAsia="ru-RU"/>
        </w:rPr>
      </w:pPr>
      <w:r>
        <w:rPr>
          <w:rFonts w:ascii="Calibri" w:eastAsia="Times New Roman" w:hAnsi="Calibri" w:cs="Calibri"/>
          <w:lang w:eastAsia="ru-RU"/>
        </w:rPr>
        <w:br w:type="page"/>
      </w:r>
    </w:p>
    <w:p w:rsidR="00B14072" w:rsidRDefault="00B14072" w:rsidP="00230F6F">
      <w:pPr>
        <w:widowControl w:val="0"/>
        <w:spacing w:after="0" w:line="240" w:lineRule="auto"/>
      </w:pPr>
      <w:r>
        <w:rPr>
          <w:rFonts w:ascii="Calibri" w:eastAsia="Times New Roman" w:hAnsi="Calibri" w:cs="Calibri"/>
          <w:noProof/>
          <w:lang w:eastAsia="ru-RU"/>
        </w:rPr>
        <w:drawing>
          <wp:inline distT="0" distB="0" distL="0" distR="0">
            <wp:extent cx="5495290" cy="3209290"/>
            <wp:effectExtent l="0" t="0" r="10160" b="1016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14072" w:rsidRDefault="00B14072" w:rsidP="00230F6F">
      <w:pPr>
        <w:widowControl w:val="0"/>
        <w:spacing w:after="0" w:line="240" w:lineRule="auto"/>
        <w:jc w:val="center"/>
        <w:rPr>
          <w:rFonts w:ascii="Times New Roman" w:hAnsi="Times New Roman" w:cs="Times New Roman"/>
          <w:b/>
          <w:sz w:val="24"/>
          <w:szCs w:val="24"/>
        </w:rPr>
      </w:pPr>
    </w:p>
    <w:p w:rsidR="00B14072" w:rsidRPr="00DC52C8" w:rsidRDefault="00B14072" w:rsidP="00230F6F">
      <w:pPr>
        <w:widowControl w:val="0"/>
        <w:spacing w:after="0" w:line="240" w:lineRule="auto"/>
        <w:jc w:val="center"/>
        <w:rPr>
          <w:rFonts w:ascii="Times New Roman" w:hAnsi="Times New Roman"/>
          <w:sz w:val="28"/>
          <w:szCs w:val="28"/>
        </w:rPr>
      </w:pPr>
      <w:r w:rsidRPr="00DC52C8">
        <w:rPr>
          <w:rFonts w:ascii="Times New Roman" w:hAnsi="Times New Roman" w:cs="Times New Roman"/>
          <w:sz w:val="28"/>
          <w:szCs w:val="28"/>
        </w:rPr>
        <w:t>Общие результаты подготовки студентов</w:t>
      </w:r>
      <w:r w:rsidR="00737E87" w:rsidRPr="00DC52C8">
        <w:rPr>
          <w:rFonts w:ascii="Times New Roman" w:hAnsi="Times New Roman" w:cs="Times New Roman"/>
          <w:sz w:val="28"/>
          <w:szCs w:val="28"/>
        </w:rPr>
        <w:t xml:space="preserve"> по специальности</w:t>
      </w:r>
      <w:r w:rsidR="00737E87" w:rsidRPr="00DC52C8">
        <w:rPr>
          <w:rFonts w:ascii="Times New Roman" w:hAnsi="Times New Roman" w:cs="Times New Roman"/>
          <w:sz w:val="28"/>
          <w:szCs w:val="28"/>
        </w:rPr>
        <w:br/>
      </w:r>
      <w:r w:rsidRPr="00DC52C8">
        <w:rPr>
          <w:rFonts w:ascii="Times New Roman" w:hAnsi="Times New Roman"/>
          <w:sz w:val="28"/>
          <w:szCs w:val="28"/>
        </w:rPr>
        <w:t>3</w:t>
      </w:r>
      <w:r w:rsidR="00737E87" w:rsidRPr="00DC52C8">
        <w:rPr>
          <w:rFonts w:ascii="Times New Roman" w:hAnsi="Times New Roman"/>
          <w:sz w:val="28"/>
          <w:szCs w:val="28"/>
        </w:rPr>
        <w:t>5.02.06 Технология производства</w:t>
      </w:r>
      <w:r w:rsidR="00737E87" w:rsidRPr="00DC52C8">
        <w:rPr>
          <w:rFonts w:ascii="Times New Roman" w:hAnsi="Times New Roman"/>
          <w:sz w:val="28"/>
          <w:szCs w:val="28"/>
        </w:rPr>
        <w:br/>
      </w:r>
      <w:r w:rsidRPr="00DC52C8">
        <w:rPr>
          <w:rFonts w:ascii="Times New Roman" w:hAnsi="Times New Roman"/>
          <w:sz w:val="28"/>
          <w:szCs w:val="28"/>
        </w:rPr>
        <w:t>и переработки сельскохозяйственной продукции</w:t>
      </w:r>
    </w:p>
    <w:p w:rsidR="005D7F9D" w:rsidRPr="00737E87" w:rsidRDefault="005D7F9D" w:rsidP="00230F6F">
      <w:pPr>
        <w:widowControl w:val="0"/>
        <w:spacing w:after="0" w:line="240" w:lineRule="auto"/>
        <w:jc w:val="center"/>
        <w:rPr>
          <w:rFonts w:ascii="Times New Roman" w:hAnsi="Times New Roman" w:cs="Times New Roman"/>
          <w:b/>
          <w:sz w:val="28"/>
          <w:szCs w:val="28"/>
        </w:rPr>
      </w:pPr>
    </w:p>
    <w:tbl>
      <w:tblPr>
        <w:tblStyle w:val="a4"/>
        <w:tblW w:w="9639" w:type="dxa"/>
        <w:jc w:val="center"/>
        <w:tblLook w:val="04A0" w:firstRow="1" w:lastRow="0" w:firstColumn="1" w:lastColumn="0" w:noHBand="0" w:noVBand="1"/>
      </w:tblPr>
      <w:tblGrid>
        <w:gridCol w:w="829"/>
        <w:gridCol w:w="2958"/>
        <w:gridCol w:w="794"/>
        <w:gridCol w:w="647"/>
        <w:gridCol w:w="760"/>
        <w:gridCol w:w="710"/>
        <w:gridCol w:w="760"/>
        <w:gridCol w:w="710"/>
        <w:gridCol w:w="760"/>
        <w:gridCol w:w="711"/>
      </w:tblGrid>
      <w:tr w:rsidR="00B14072" w:rsidRPr="005D7F9D" w:rsidTr="00737E87">
        <w:trPr>
          <w:trHeight w:val="285"/>
          <w:jc w:val="center"/>
        </w:trPr>
        <w:tc>
          <w:tcPr>
            <w:tcW w:w="567" w:type="dxa"/>
            <w:vMerge w:val="restart"/>
            <w:tcBorders>
              <w:top w:val="single" w:sz="4" w:space="0" w:color="auto"/>
              <w:left w:val="single" w:sz="4" w:space="0" w:color="auto"/>
              <w:bottom w:val="single" w:sz="4" w:space="0" w:color="auto"/>
              <w:right w:val="single" w:sz="4" w:space="0" w:color="auto"/>
            </w:tcBorders>
            <w:hideMark/>
          </w:tcPr>
          <w:p w:rsidR="00B14072" w:rsidRPr="005D7F9D" w:rsidRDefault="00436299"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 </w:t>
            </w:r>
            <w:r w:rsidR="00B14072" w:rsidRPr="005D7F9D">
              <w:rPr>
                <w:rFonts w:ascii="Times New Roman" w:hAnsi="Times New Roman" w:cs="Times New Roman"/>
                <w:sz w:val="24"/>
                <w:szCs w:val="24"/>
              </w:rPr>
              <w:t>п/п</w:t>
            </w:r>
          </w:p>
        </w:tc>
        <w:tc>
          <w:tcPr>
            <w:tcW w:w="3261" w:type="dxa"/>
            <w:vMerge w:val="restart"/>
            <w:tcBorders>
              <w:top w:val="single" w:sz="4" w:space="0" w:color="auto"/>
              <w:left w:val="single" w:sz="4" w:space="0" w:color="auto"/>
              <w:bottom w:val="single" w:sz="4" w:space="0" w:color="auto"/>
              <w:right w:val="single" w:sz="4" w:space="0" w:color="auto"/>
            </w:tcBorders>
            <w:hideMark/>
          </w:tcPr>
          <w:p w:rsidR="00B14072" w:rsidRPr="005D7F9D" w:rsidRDefault="00B14072"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Показатели</w:t>
            </w:r>
          </w:p>
        </w:tc>
        <w:tc>
          <w:tcPr>
            <w:tcW w:w="1525" w:type="dxa"/>
            <w:gridSpan w:val="2"/>
            <w:tcBorders>
              <w:top w:val="single" w:sz="4" w:space="0" w:color="auto"/>
              <w:left w:val="single" w:sz="4" w:space="0" w:color="auto"/>
              <w:bottom w:val="single" w:sz="4" w:space="0" w:color="auto"/>
              <w:right w:val="single" w:sz="4" w:space="0" w:color="auto"/>
            </w:tcBorders>
            <w:hideMark/>
          </w:tcPr>
          <w:p w:rsidR="00B14072" w:rsidRPr="005D7F9D" w:rsidRDefault="00B14072"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Всего</w:t>
            </w:r>
          </w:p>
        </w:tc>
        <w:tc>
          <w:tcPr>
            <w:tcW w:w="4819" w:type="dxa"/>
            <w:gridSpan w:val="6"/>
            <w:tcBorders>
              <w:top w:val="single" w:sz="4" w:space="0" w:color="auto"/>
              <w:left w:val="single" w:sz="4" w:space="0" w:color="auto"/>
              <w:bottom w:val="single" w:sz="4" w:space="0" w:color="auto"/>
              <w:right w:val="single" w:sz="4" w:space="0" w:color="auto"/>
            </w:tcBorders>
            <w:hideMark/>
          </w:tcPr>
          <w:p w:rsidR="00B14072" w:rsidRPr="005D7F9D" w:rsidRDefault="00B14072"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 xml:space="preserve">Форма обучения </w:t>
            </w:r>
          </w:p>
        </w:tc>
      </w:tr>
      <w:tr w:rsidR="00B14072" w:rsidRPr="005D7F9D" w:rsidTr="00737E87">
        <w:trPr>
          <w:trHeight w:val="26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4072" w:rsidRPr="005D7F9D" w:rsidRDefault="00B14072" w:rsidP="00230F6F">
            <w:pPr>
              <w:widowControl w:val="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4072" w:rsidRPr="005D7F9D" w:rsidRDefault="00B14072" w:rsidP="00230F6F">
            <w:pPr>
              <w:widowControl w:val="0"/>
              <w:rPr>
                <w:rFonts w:ascii="Times New Roman" w:hAnsi="Times New Roman" w:cs="Times New Roman"/>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B14072" w:rsidRPr="005D7F9D" w:rsidRDefault="00B14072"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кол-во</w:t>
            </w:r>
          </w:p>
        </w:tc>
        <w:tc>
          <w:tcPr>
            <w:tcW w:w="675" w:type="dxa"/>
            <w:vMerge w:val="restart"/>
            <w:tcBorders>
              <w:top w:val="single" w:sz="4" w:space="0" w:color="auto"/>
              <w:left w:val="single" w:sz="4" w:space="0" w:color="auto"/>
              <w:bottom w:val="single" w:sz="4" w:space="0" w:color="auto"/>
              <w:right w:val="single" w:sz="4" w:space="0" w:color="auto"/>
            </w:tcBorders>
            <w:hideMark/>
          </w:tcPr>
          <w:p w:rsidR="00B14072" w:rsidRPr="005D7F9D" w:rsidRDefault="00436299"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 %</w:t>
            </w:r>
          </w:p>
        </w:tc>
        <w:tc>
          <w:tcPr>
            <w:tcW w:w="1606" w:type="dxa"/>
            <w:gridSpan w:val="2"/>
            <w:tcBorders>
              <w:top w:val="single" w:sz="4" w:space="0" w:color="auto"/>
              <w:left w:val="single" w:sz="4" w:space="0" w:color="auto"/>
              <w:bottom w:val="single" w:sz="4" w:space="0" w:color="auto"/>
              <w:right w:val="single" w:sz="4" w:space="0" w:color="auto"/>
            </w:tcBorders>
            <w:hideMark/>
          </w:tcPr>
          <w:p w:rsidR="00B14072" w:rsidRPr="005D7F9D" w:rsidRDefault="00B14072"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очная</w:t>
            </w:r>
          </w:p>
        </w:tc>
        <w:tc>
          <w:tcPr>
            <w:tcW w:w="1606" w:type="dxa"/>
            <w:gridSpan w:val="2"/>
            <w:tcBorders>
              <w:top w:val="single" w:sz="4" w:space="0" w:color="auto"/>
              <w:left w:val="single" w:sz="4" w:space="0" w:color="auto"/>
              <w:bottom w:val="single" w:sz="4" w:space="0" w:color="auto"/>
              <w:right w:val="single" w:sz="4" w:space="0" w:color="auto"/>
            </w:tcBorders>
            <w:hideMark/>
          </w:tcPr>
          <w:p w:rsidR="00B14072" w:rsidRPr="005D7F9D" w:rsidRDefault="00B14072"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очно-заочная</w:t>
            </w:r>
          </w:p>
        </w:tc>
        <w:tc>
          <w:tcPr>
            <w:tcW w:w="1607" w:type="dxa"/>
            <w:gridSpan w:val="2"/>
            <w:tcBorders>
              <w:top w:val="single" w:sz="4" w:space="0" w:color="auto"/>
              <w:left w:val="single" w:sz="4" w:space="0" w:color="auto"/>
              <w:bottom w:val="single" w:sz="4" w:space="0" w:color="auto"/>
              <w:right w:val="single" w:sz="4" w:space="0" w:color="auto"/>
            </w:tcBorders>
            <w:hideMark/>
          </w:tcPr>
          <w:p w:rsidR="00B14072" w:rsidRPr="005D7F9D" w:rsidRDefault="00B14072"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заочная</w:t>
            </w:r>
          </w:p>
        </w:tc>
      </w:tr>
      <w:tr w:rsidR="00B14072" w:rsidRPr="005D7F9D" w:rsidTr="00737E87">
        <w:trPr>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4072" w:rsidRPr="005D7F9D" w:rsidRDefault="00B14072" w:rsidP="00230F6F">
            <w:pPr>
              <w:widowControl w:val="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4072" w:rsidRPr="005D7F9D" w:rsidRDefault="00B14072" w:rsidP="00230F6F">
            <w:pPr>
              <w:widowControl w:val="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4072" w:rsidRPr="005D7F9D" w:rsidRDefault="00B14072" w:rsidP="00230F6F">
            <w:pPr>
              <w:widowControl w:val="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4072" w:rsidRPr="005D7F9D" w:rsidRDefault="00B14072" w:rsidP="00230F6F">
            <w:pPr>
              <w:widowControl w:val="0"/>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hideMark/>
          </w:tcPr>
          <w:p w:rsidR="00B14072" w:rsidRPr="005D7F9D" w:rsidRDefault="00B14072"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кол-во</w:t>
            </w:r>
          </w:p>
        </w:tc>
        <w:tc>
          <w:tcPr>
            <w:tcW w:w="803" w:type="dxa"/>
            <w:tcBorders>
              <w:top w:val="single" w:sz="4" w:space="0" w:color="auto"/>
              <w:left w:val="single" w:sz="4" w:space="0" w:color="auto"/>
              <w:bottom w:val="single" w:sz="4" w:space="0" w:color="auto"/>
              <w:right w:val="single" w:sz="4" w:space="0" w:color="auto"/>
            </w:tcBorders>
            <w:hideMark/>
          </w:tcPr>
          <w:p w:rsidR="00B14072" w:rsidRPr="005D7F9D" w:rsidRDefault="00436299"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 %</w:t>
            </w:r>
          </w:p>
        </w:tc>
        <w:tc>
          <w:tcPr>
            <w:tcW w:w="803" w:type="dxa"/>
            <w:tcBorders>
              <w:top w:val="single" w:sz="4" w:space="0" w:color="auto"/>
              <w:left w:val="single" w:sz="4" w:space="0" w:color="auto"/>
              <w:bottom w:val="single" w:sz="4" w:space="0" w:color="auto"/>
              <w:right w:val="single" w:sz="4" w:space="0" w:color="auto"/>
            </w:tcBorders>
            <w:hideMark/>
          </w:tcPr>
          <w:p w:rsidR="00B14072" w:rsidRPr="005D7F9D" w:rsidRDefault="00B14072"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кол-во</w:t>
            </w:r>
          </w:p>
        </w:tc>
        <w:tc>
          <w:tcPr>
            <w:tcW w:w="803" w:type="dxa"/>
            <w:tcBorders>
              <w:top w:val="single" w:sz="4" w:space="0" w:color="auto"/>
              <w:left w:val="single" w:sz="4" w:space="0" w:color="auto"/>
              <w:bottom w:val="single" w:sz="4" w:space="0" w:color="auto"/>
              <w:right w:val="single" w:sz="4" w:space="0" w:color="auto"/>
            </w:tcBorders>
            <w:hideMark/>
          </w:tcPr>
          <w:p w:rsidR="00B14072" w:rsidRPr="005D7F9D" w:rsidRDefault="00436299"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 %</w:t>
            </w:r>
          </w:p>
        </w:tc>
        <w:tc>
          <w:tcPr>
            <w:tcW w:w="803" w:type="dxa"/>
            <w:tcBorders>
              <w:top w:val="single" w:sz="4" w:space="0" w:color="auto"/>
              <w:left w:val="single" w:sz="4" w:space="0" w:color="auto"/>
              <w:bottom w:val="single" w:sz="4" w:space="0" w:color="auto"/>
              <w:right w:val="single" w:sz="4" w:space="0" w:color="auto"/>
            </w:tcBorders>
            <w:hideMark/>
          </w:tcPr>
          <w:p w:rsidR="00B14072" w:rsidRPr="005D7F9D" w:rsidRDefault="00B14072"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кол-во</w:t>
            </w:r>
          </w:p>
        </w:tc>
        <w:tc>
          <w:tcPr>
            <w:tcW w:w="804" w:type="dxa"/>
            <w:tcBorders>
              <w:top w:val="single" w:sz="4" w:space="0" w:color="auto"/>
              <w:left w:val="single" w:sz="4" w:space="0" w:color="auto"/>
              <w:bottom w:val="single" w:sz="4" w:space="0" w:color="auto"/>
              <w:right w:val="single" w:sz="4" w:space="0" w:color="auto"/>
            </w:tcBorders>
            <w:hideMark/>
          </w:tcPr>
          <w:p w:rsidR="00B14072" w:rsidRPr="005D7F9D" w:rsidRDefault="00436299"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 %</w:t>
            </w:r>
          </w:p>
        </w:tc>
      </w:tr>
      <w:tr w:rsidR="00B14072" w:rsidRPr="005D7F9D" w:rsidTr="00737E87">
        <w:trPr>
          <w:jc w:val="center"/>
        </w:trPr>
        <w:tc>
          <w:tcPr>
            <w:tcW w:w="567" w:type="dxa"/>
            <w:tcBorders>
              <w:top w:val="single" w:sz="4" w:space="0" w:color="auto"/>
              <w:left w:val="single" w:sz="4" w:space="0" w:color="auto"/>
              <w:bottom w:val="single" w:sz="4" w:space="0" w:color="auto"/>
              <w:right w:val="single" w:sz="4" w:space="0" w:color="auto"/>
            </w:tcBorders>
            <w:hideMark/>
          </w:tcPr>
          <w:p w:rsidR="00B14072" w:rsidRPr="005D7F9D" w:rsidRDefault="00B14072"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hideMark/>
          </w:tcPr>
          <w:p w:rsidR="00B14072" w:rsidRPr="005D7F9D" w:rsidRDefault="00B14072" w:rsidP="00230F6F">
            <w:pPr>
              <w:widowControl w:val="0"/>
              <w:jc w:val="both"/>
              <w:rPr>
                <w:rFonts w:ascii="Times New Roman" w:hAnsi="Times New Roman" w:cs="Times New Roman"/>
                <w:sz w:val="24"/>
                <w:szCs w:val="24"/>
              </w:rPr>
            </w:pPr>
            <w:r w:rsidRPr="005D7F9D">
              <w:rPr>
                <w:rFonts w:ascii="Times New Roman" w:hAnsi="Times New Roman" w:cs="Times New Roman"/>
                <w:sz w:val="24"/>
                <w:szCs w:val="24"/>
              </w:rPr>
              <w:t>Окончили профессиональную образовательную организацию СПО</w:t>
            </w:r>
          </w:p>
        </w:tc>
        <w:tc>
          <w:tcPr>
            <w:tcW w:w="850" w:type="dxa"/>
            <w:tcBorders>
              <w:top w:val="single" w:sz="4" w:space="0" w:color="auto"/>
              <w:left w:val="single" w:sz="4" w:space="0" w:color="auto"/>
              <w:bottom w:val="single" w:sz="4" w:space="0" w:color="auto"/>
              <w:right w:val="single" w:sz="4" w:space="0" w:color="auto"/>
            </w:tcBorders>
            <w:hideMark/>
          </w:tcPr>
          <w:p w:rsidR="00B14072" w:rsidRPr="005D7F9D" w:rsidRDefault="00B14072"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36</w:t>
            </w:r>
          </w:p>
        </w:tc>
        <w:tc>
          <w:tcPr>
            <w:tcW w:w="675" w:type="dxa"/>
            <w:tcBorders>
              <w:top w:val="single" w:sz="4" w:space="0" w:color="auto"/>
              <w:left w:val="single" w:sz="4" w:space="0" w:color="auto"/>
              <w:bottom w:val="single" w:sz="4" w:space="0" w:color="auto"/>
              <w:right w:val="single" w:sz="4" w:space="0" w:color="auto"/>
            </w:tcBorders>
            <w:hideMark/>
          </w:tcPr>
          <w:p w:rsidR="00B14072" w:rsidRPr="005D7F9D" w:rsidRDefault="00B14072"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100</w:t>
            </w:r>
          </w:p>
        </w:tc>
        <w:tc>
          <w:tcPr>
            <w:tcW w:w="803" w:type="dxa"/>
            <w:tcBorders>
              <w:top w:val="single" w:sz="4" w:space="0" w:color="auto"/>
              <w:left w:val="single" w:sz="4" w:space="0" w:color="auto"/>
              <w:bottom w:val="single" w:sz="4" w:space="0" w:color="auto"/>
              <w:right w:val="single" w:sz="4" w:space="0" w:color="auto"/>
            </w:tcBorders>
            <w:hideMark/>
          </w:tcPr>
          <w:p w:rsidR="00B14072" w:rsidRPr="005D7F9D" w:rsidRDefault="00B14072"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22</w:t>
            </w:r>
          </w:p>
        </w:tc>
        <w:tc>
          <w:tcPr>
            <w:tcW w:w="803" w:type="dxa"/>
            <w:tcBorders>
              <w:top w:val="single" w:sz="4" w:space="0" w:color="auto"/>
              <w:left w:val="single" w:sz="4" w:space="0" w:color="auto"/>
              <w:bottom w:val="single" w:sz="4" w:space="0" w:color="auto"/>
              <w:right w:val="single" w:sz="4" w:space="0" w:color="auto"/>
            </w:tcBorders>
            <w:hideMark/>
          </w:tcPr>
          <w:p w:rsidR="00B14072" w:rsidRPr="005D7F9D" w:rsidRDefault="00B14072"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61</w:t>
            </w:r>
          </w:p>
        </w:tc>
        <w:tc>
          <w:tcPr>
            <w:tcW w:w="803" w:type="dxa"/>
            <w:tcBorders>
              <w:top w:val="single" w:sz="4" w:space="0" w:color="auto"/>
              <w:left w:val="single" w:sz="4" w:space="0" w:color="auto"/>
              <w:bottom w:val="single" w:sz="4" w:space="0" w:color="auto"/>
              <w:right w:val="single" w:sz="4" w:space="0" w:color="auto"/>
            </w:tcBorders>
            <w:hideMark/>
          </w:tcPr>
          <w:p w:rsidR="00B14072" w:rsidRPr="005D7F9D" w:rsidRDefault="00B14072"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B14072" w:rsidRPr="005D7F9D" w:rsidRDefault="00B14072"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B14072" w:rsidRPr="005D7F9D" w:rsidRDefault="00B14072"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14</w:t>
            </w:r>
          </w:p>
        </w:tc>
        <w:tc>
          <w:tcPr>
            <w:tcW w:w="804" w:type="dxa"/>
            <w:tcBorders>
              <w:top w:val="single" w:sz="4" w:space="0" w:color="auto"/>
              <w:left w:val="single" w:sz="4" w:space="0" w:color="auto"/>
              <w:bottom w:val="single" w:sz="4" w:space="0" w:color="auto"/>
              <w:right w:val="single" w:sz="4" w:space="0" w:color="auto"/>
            </w:tcBorders>
            <w:hideMark/>
          </w:tcPr>
          <w:p w:rsidR="00B14072" w:rsidRPr="005D7F9D" w:rsidRDefault="00B14072"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39</w:t>
            </w:r>
          </w:p>
        </w:tc>
      </w:tr>
      <w:tr w:rsidR="00B14072" w:rsidRPr="005D7F9D" w:rsidTr="00737E87">
        <w:trPr>
          <w:jc w:val="center"/>
        </w:trPr>
        <w:tc>
          <w:tcPr>
            <w:tcW w:w="567" w:type="dxa"/>
            <w:tcBorders>
              <w:top w:val="single" w:sz="4" w:space="0" w:color="auto"/>
              <w:left w:val="single" w:sz="4" w:space="0" w:color="auto"/>
              <w:bottom w:val="single" w:sz="4" w:space="0" w:color="auto"/>
              <w:right w:val="single" w:sz="4" w:space="0" w:color="auto"/>
            </w:tcBorders>
            <w:hideMark/>
          </w:tcPr>
          <w:p w:rsidR="00B14072" w:rsidRPr="005D7F9D" w:rsidRDefault="00B14072"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2</w:t>
            </w:r>
          </w:p>
        </w:tc>
        <w:tc>
          <w:tcPr>
            <w:tcW w:w="3261" w:type="dxa"/>
            <w:tcBorders>
              <w:top w:val="single" w:sz="4" w:space="0" w:color="auto"/>
              <w:left w:val="single" w:sz="4" w:space="0" w:color="auto"/>
              <w:bottom w:val="single" w:sz="4" w:space="0" w:color="auto"/>
              <w:right w:val="single" w:sz="4" w:space="0" w:color="auto"/>
            </w:tcBorders>
            <w:hideMark/>
          </w:tcPr>
          <w:p w:rsidR="00B14072" w:rsidRPr="005D7F9D" w:rsidRDefault="00B14072" w:rsidP="00230F6F">
            <w:pPr>
              <w:widowControl w:val="0"/>
              <w:jc w:val="both"/>
              <w:rPr>
                <w:rFonts w:ascii="Times New Roman" w:hAnsi="Times New Roman" w:cs="Times New Roman"/>
                <w:sz w:val="24"/>
                <w:szCs w:val="24"/>
              </w:rPr>
            </w:pPr>
            <w:r w:rsidRPr="005D7F9D">
              <w:rPr>
                <w:rFonts w:ascii="Times New Roman" w:hAnsi="Times New Roman" w:cs="Times New Roman"/>
                <w:sz w:val="24"/>
                <w:szCs w:val="24"/>
              </w:rPr>
              <w:t>Количество дипломов с отличием</w:t>
            </w:r>
          </w:p>
        </w:tc>
        <w:tc>
          <w:tcPr>
            <w:tcW w:w="850" w:type="dxa"/>
            <w:tcBorders>
              <w:top w:val="single" w:sz="4" w:space="0" w:color="auto"/>
              <w:left w:val="single" w:sz="4" w:space="0" w:color="auto"/>
              <w:bottom w:val="single" w:sz="4" w:space="0" w:color="auto"/>
              <w:right w:val="single" w:sz="4" w:space="0" w:color="auto"/>
            </w:tcBorders>
            <w:hideMark/>
          </w:tcPr>
          <w:p w:rsidR="00B14072" w:rsidRPr="005D7F9D" w:rsidRDefault="00B14072"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4</w:t>
            </w:r>
          </w:p>
        </w:tc>
        <w:tc>
          <w:tcPr>
            <w:tcW w:w="675" w:type="dxa"/>
            <w:tcBorders>
              <w:top w:val="single" w:sz="4" w:space="0" w:color="auto"/>
              <w:left w:val="single" w:sz="4" w:space="0" w:color="auto"/>
              <w:bottom w:val="single" w:sz="4" w:space="0" w:color="auto"/>
              <w:right w:val="single" w:sz="4" w:space="0" w:color="auto"/>
            </w:tcBorders>
            <w:hideMark/>
          </w:tcPr>
          <w:p w:rsidR="00B14072" w:rsidRPr="005D7F9D" w:rsidRDefault="00B14072" w:rsidP="00230F6F">
            <w:pPr>
              <w:widowControl w:val="0"/>
              <w:rPr>
                <w:rFonts w:ascii="Times New Roman" w:hAnsi="Times New Roman" w:cs="Times New Roman"/>
                <w:sz w:val="24"/>
                <w:szCs w:val="24"/>
              </w:rPr>
            </w:pPr>
            <w:r w:rsidRPr="005D7F9D">
              <w:rPr>
                <w:rFonts w:ascii="Times New Roman" w:hAnsi="Times New Roman" w:cs="Times New Roman"/>
                <w:sz w:val="24"/>
                <w:szCs w:val="24"/>
              </w:rPr>
              <w:t>11</w:t>
            </w:r>
          </w:p>
        </w:tc>
        <w:tc>
          <w:tcPr>
            <w:tcW w:w="803" w:type="dxa"/>
            <w:tcBorders>
              <w:top w:val="single" w:sz="4" w:space="0" w:color="auto"/>
              <w:left w:val="single" w:sz="4" w:space="0" w:color="auto"/>
              <w:bottom w:val="single" w:sz="4" w:space="0" w:color="auto"/>
              <w:right w:val="single" w:sz="4" w:space="0" w:color="auto"/>
            </w:tcBorders>
            <w:hideMark/>
          </w:tcPr>
          <w:p w:rsidR="00B14072" w:rsidRPr="005D7F9D" w:rsidRDefault="00B14072"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3</w:t>
            </w:r>
          </w:p>
        </w:tc>
        <w:tc>
          <w:tcPr>
            <w:tcW w:w="803" w:type="dxa"/>
            <w:tcBorders>
              <w:top w:val="single" w:sz="4" w:space="0" w:color="auto"/>
              <w:left w:val="single" w:sz="4" w:space="0" w:color="auto"/>
              <w:bottom w:val="single" w:sz="4" w:space="0" w:color="auto"/>
              <w:right w:val="single" w:sz="4" w:space="0" w:color="auto"/>
            </w:tcBorders>
            <w:hideMark/>
          </w:tcPr>
          <w:p w:rsidR="00B14072" w:rsidRPr="005D7F9D" w:rsidRDefault="00B14072"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8</w:t>
            </w:r>
          </w:p>
        </w:tc>
        <w:tc>
          <w:tcPr>
            <w:tcW w:w="803" w:type="dxa"/>
            <w:tcBorders>
              <w:top w:val="single" w:sz="4" w:space="0" w:color="auto"/>
              <w:left w:val="single" w:sz="4" w:space="0" w:color="auto"/>
              <w:bottom w:val="single" w:sz="4" w:space="0" w:color="auto"/>
              <w:right w:val="single" w:sz="4" w:space="0" w:color="auto"/>
            </w:tcBorders>
            <w:hideMark/>
          </w:tcPr>
          <w:p w:rsidR="00B14072" w:rsidRPr="005D7F9D" w:rsidRDefault="00B14072"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B14072" w:rsidRPr="005D7F9D" w:rsidRDefault="00B14072"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B14072" w:rsidRPr="005D7F9D" w:rsidRDefault="00B14072"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1</w:t>
            </w:r>
          </w:p>
        </w:tc>
        <w:tc>
          <w:tcPr>
            <w:tcW w:w="804" w:type="dxa"/>
            <w:tcBorders>
              <w:top w:val="single" w:sz="4" w:space="0" w:color="auto"/>
              <w:left w:val="single" w:sz="4" w:space="0" w:color="auto"/>
              <w:bottom w:val="single" w:sz="4" w:space="0" w:color="auto"/>
              <w:right w:val="single" w:sz="4" w:space="0" w:color="auto"/>
            </w:tcBorders>
            <w:hideMark/>
          </w:tcPr>
          <w:p w:rsidR="00B14072" w:rsidRPr="005D7F9D" w:rsidRDefault="00B14072"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3</w:t>
            </w:r>
          </w:p>
        </w:tc>
      </w:tr>
      <w:tr w:rsidR="00B14072" w:rsidRPr="005D7F9D" w:rsidTr="00737E87">
        <w:trPr>
          <w:jc w:val="center"/>
        </w:trPr>
        <w:tc>
          <w:tcPr>
            <w:tcW w:w="567" w:type="dxa"/>
            <w:tcBorders>
              <w:top w:val="single" w:sz="4" w:space="0" w:color="auto"/>
              <w:left w:val="single" w:sz="4" w:space="0" w:color="auto"/>
              <w:bottom w:val="single" w:sz="4" w:space="0" w:color="auto"/>
              <w:right w:val="single" w:sz="4" w:space="0" w:color="auto"/>
            </w:tcBorders>
            <w:hideMark/>
          </w:tcPr>
          <w:p w:rsidR="00B14072" w:rsidRPr="005D7F9D" w:rsidRDefault="00B14072"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3</w:t>
            </w:r>
          </w:p>
        </w:tc>
        <w:tc>
          <w:tcPr>
            <w:tcW w:w="3261" w:type="dxa"/>
            <w:tcBorders>
              <w:top w:val="single" w:sz="4" w:space="0" w:color="auto"/>
              <w:left w:val="single" w:sz="4" w:space="0" w:color="auto"/>
              <w:bottom w:val="single" w:sz="4" w:space="0" w:color="auto"/>
              <w:right w:val="single" w:sz="4" w:space="0" w:color="auto"/>
            </w:tcBorders>
            <w:hideMark/>
          </w:tcPr>
          <w:p w:rsidR="00B14072" w:rsidRPr="005D7F9D" w:rsidRDefault="00B14072" w:rsidP="00230F6F">
            <w:pPr>
              <w:widowControl w:val="0"/>
              <w:jc w:val="both"/>
              <w:rPr>
                <w:rFonts w:ascii="Times New Roman" w:hAnsi="Times New Roman" w:cs="Times New Roman"/>
                <w:sz w:val="24"/>
                <w:szCs w:val="24"/>
              </w:rPr>
            </w:pPr>
            <w:r w:rsidRPr="005D7F9D">
              <w:rPr>
                <w:rFonts w:ascii="Times New Roman" w:hAnsi="Times New Roman" w:cs="Times New Roman"/>
                <w:sz w:val="24"/>
                <w:szCs w:val="24"/>
              </w:rPr>
              <w:t xml:space="preserve">Количество дипломов с оценкой </w:t>
            </w:r>
            <w:r w:rsidR="00260E77">
              <w:rPr>
                <w:rFonts w:ascii="Times New Roman" w:hAnsi="Times New Roman" w:cs="Times New Roman"/>
                <w:sz w:val="24"/>
                <w:szCs w:val="24"/>
              </w:rPr>
              <w:t>«</w:t>
            </w:r>
            <w:r w:rsidRPr="005D7F9D">
              <w:rPr>
                <w:rFonts w:ascii="Times New Roman" w:hAnsi="Times New Roman" w:cs="Times New Roman"/>
                <w:sz w:val="24"/>
                <w:szCs w:val="24"/>
              </w:rPr>
              <w:t>отлично</w:t>
            </w:r>
            <w:r w:rsidR="00260E77">
              <w:rPr>
                <w:rFonts w:ascii="Times New Roman" w:hAnsi="Times New Roman" w:cs="Times New Roman"/>
                <w:sz w:val="24"/>
                <w:szCs w:val="24"/>
              </w:rPr>
              <w:t>»</w:t>
            </w:r>
            <w:r w:rsidRPr="005D7F9D">
              <w:rPr>
                <w:rFonts w:ascii="Times New Roman" w:hAnsi="Times New Roman" w:cs="Times New Roman"/>
                <w:sz w:val="24"/>
                <w:szCs w:val="24"/>
              </w:rPr>
              <w:t xml:space="preserve">, </w:t>
            </w:r>
            <w:r w:rsidR="00260E77">
              <w:rPr>
                <w:rFonts w:ascii="Times New Roman" w:hAnsi="Times New Roman" w:cs="Times New Roman"/>
                <w:sz w:val="24"/>
                <w:szCs w:val="24"/>
              </w:rPr>
              <w:t>«</w:t>
            </w:r>
            <w:r w:rsidRPr="005D7F9D">
              <w:rPr>
                <w:rFonts w:ascii="Times New Roman" w:hAnsi="Times New Roman" w:cs="Times New Roman"/>
                <w:sz w:val="24"/>
                <w:szCs w:val="24"/>
              </w:rPr>
              <w:t>хорошо</w:t>
            </w:r>
            <w:r w:rsidR="00260E77">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B14072" w:rsidRPr="005D7F9D" w:rsidRDefault="00B14072"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13</w:t>
            </w:r>
          </w:p>
        </w:tc>
        <w:tc>
          <w:tcPr>
            <w:tcW w:w="675" w:type="dxa"/>
            <w:tcBorders>
              <w:top w:val="single" w:sz="4" w:space="0" w:color="auto"/>
              <w:left w:val="single" w:sz="4" w:space="0" w:color="auto"/>
              <w:bottom w:val="single" w:sz="4" w:space="0" w:color="auto"/>
              <w:right w:val="single" w:sz="4" w:space="0" w:color="auto"/>
            </w:tcBorders>
            <w:hideMark/>
          </w:tcPr>
          <w:p w:rsidR="00B14072" w:rsidRPr="005D7F9D" w:rsidRDefault="00B14072"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36</w:t>
            </w:r>
          </w:p>
        </w:tc>
        <w:tc>
          <w:tcPr>
            <w:tcW w:w="803" w:type="dxa"/>
            <w:tcBorders>
              <w:top w:val="single" w:sz="4" w:space="0" w:color="auto"/>
              <w:left w:val="single" w:sz="4" w:space="0" w:color="auto"/>
              <w:bottom w:val="single" w:sz="4" w:space="0" w:color="auto"/>
              <w:right w:val="single" w:sz="4" w:space="0" w:color="auto"/>
            </w:tcBorders>
            <w:hideMark/>
          </w:tcPr>
          <w:p w:rsidR="00B14072" w:rsidRPr="005D7F9D" w:rsidRDefault="00B14072"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8</w:t>
            </w:r>
          </w:p>
        </w:tc>
        <w:tc>
          <w:tcPr>
            <w:tcW w:w="803" w:type="dxa"/>
            <w:tcBorders>
              <w:top w:val="single" w:sz="4" w:space="0" w:color="auto"/>
              <w:left w:val="single" w:sz="4" w:space="0" w:color="auto"/>
              <w:bottom w:val="single" w:sz="4" w:space="0" w:color="auto"/>
              <w:right w:val="single" w:sz="4" w:space="0" w:color="auto"/>
            </w:tcBorders>
            <w:hideMark/>
          </w:tcPr>
          <w:p w:rsidR="00B14072" w:rsidRPr="005D7F9D" w:rsidRDefault="00B14072"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22</w:t>
            </w:r>
          </w:p>
        </w:tc>
        <w:tc>
          <w:tcPr>
            <w:tcW w:w="803" w:type="dxa"/>
            <w:tcBorders>
              <w:top w:val="single" w:sz="4" w:space="0" w:color="auto"/>
              <w:left w:val="single" w:sz="4" w:space="0" w:color="auto"/>
              <w:bottom w:val="single" w:sz="4" w:space="0" w:color="auto"/>
              <w:right w:val="single" w:sz="4" w:space="0" w:color="auto"/>
            </w:tcBorders>
            <w:hideMark/>
          </w:tcPr>
          <w:p w:rsidR="00B14072" w:rsidRPr="005D7F9D" w:rsidRDefault="00B14072"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B14072" w:rsidRPr="005D7F9D" w:rsidRDefault="00B14072"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B14072" w:rsidRPr="005D7F9D" w:rsidRDefault="00B14072"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5</w:t>
            </w:r>
          </w:p>
        </w:tc>
        <w:tc>
          <w:tcPr>
            <w:tcW w:w="804" w:type="dxa"/>
            <w:tcBorders>
              <w:top w:val="single" w:sz="4" w:space="0" w:color="auto"/>
              <w:left w:val="single" w:sz="4" w:space="0" w:color="auto"/>
              <w:bottom w:val="single" w:sz="4" w:space="0" w:color="auto"/>
              <w:right w:val="single" w:sz="4" w:space="0" w:color="auto"/>
            </w:tcBorders>
            <w:hideMark/>
          </w:tcPr>
          <w:p w:rsidR="00B14072" w:rsidRPr="005D7F9D" w:rsidRDefault="00B14072"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14</w:t>
            </w:r>
          </w:p>
        </w:tc>
      </w:tr>
      <w:tr w:rsidR="00B14072" w:rsidRPr="005D7F9D" w:rsidTr="00737E87">
        <w:trPr>
          <w:trHeight w:val="674"/>
          <w:jc w:val="center"/>
        </w:trPr>
        <w:tc>
          <w:tcPr>
            <w:tcW w:w="567" w:type="dxa"/>
            <w:tcBorders>
              <w:top w:val="single" w:sz="4" w:space="0" w:color="auto"/>
              <w:left w:val="single" w:sz="4" w:space="0" w:color="auto"/>
              <w:bottom w:val="single" w:sz="4" w:space="0" w:color="auto"/>
              <w:right w:val="single" w:sz="4" w:space="0" w:color="auto"/>
            </w:tcBorders>
            <w:hideMark/>
          </w:tcPr>
          <w:p w:rsidR="00B14072" w:rsidRPr="005D7F9D" w:rsidRDefault="00B14072"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4</w:t>
            </w:r>
          </w:p>
        </w:tc>
        <w:tc>
          <w:tcPr>
            <w:tcW w:w="3261" w:type="dxa"/>
            <w:tcBorders>
              <w:top w:val="single" w:sz="4" w:space="0" w:color="auto"/>
              <w:left w:val="single" w:sz="4" w:space="0" w:color="auto"/>
              <w:bottom w:val="single" w:sz="4" w:space="0" w:color="auto"/>
              <w:right w:val="single" w:sz="4" w:space="0" w:color="auto"/>
            </w:tcBorders>
            <w:hideMark/>
          </w:tcPr>
          <w:p w:rsidR="00B14072" w:rsidRPr="005D7F9D" w:rsidRDefault="00B14072" w:rsidP="00230F6F">
            <w:pPr>
              <w:widowControl w:val="0"/>
              <w:jc w:val="both"/>
              <w:rPr>
                <w:rFonts w:ascii="Times New Roman" w:hAnsi="Times New Roman" w:cs="Times New Roman"/>
                <w:sz w:val="24"/>
                <w:szCs w:val="24"/>
              </w:rPr>
            </w:pPr>
            <w:r w:rsidRPr="005D7F9D">
              <w:rPr>
                <w:rFonts w:ascii="Times New Roman" w:hAnsi="Times New Roman" w:cs="Times New Roman"/>
                <w:sz w:val="24"/>
                <w:szCs w:val="24"/>
              </w:rPr>
              <w:t>Количество выданных академических справок</w:t>
            </w:r>
          </w:p>
        </w:tc>
        <w:tc>
          <w:tcPr>
            <w:tcW w:w="850" w:type="dxa"/>
            <w:tcBorders>
              <w:top w:val="single" w:sz="4" w:space="0" w:color="auto"/>
              <w:left w:val="single" w:sz="4" w:space="0" w:color="auto"/>
              <w:bottom w:val="single" w:sz="4" w:space="0" w:color="auto"/>
              <w:right w:val="single" w:sz="4" w:space="0" w:color="auto"/>
            </w:tcBorders>
            <w:hideMark/>
          </w:tcPr>
          <w:p w:rsidR="00B14072" w:rsidRPr="005D7F9D" w:rsidRDefault="00B14072"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w:t>
            </w:r>
          </w:p>
        </w:tc>
        <w:tc>
          <w:tcPr>
            <w:tcW w:w="675" w:type="dxa"/>
            <w:tcBorders>
              <w:top w:val="single" w:sz="4" w:space="0" w:color="auto"/>
              <w:left w:val="single" w:sz="4" w:space="0" w:color="auto"/>
              <w:bottom w:val="single" w:sz="4" w:space="0" w:color="auto"/>
              <w:right w:val="single" w:sz="4" w:space="0" w:color="auto"/>
            </w:tcBorders>
            <w:hideMark/>
          </w:tcPr>
          <w:p w:rsidR="00B14072" w:rsidRPr="005D7F9D" w:rsidRDefault="00B14072"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B14072" w:rsidRPr="005D7F9D" w:rsidRDefault="00B14072"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B14072" w:rsidRPr="005D7F9D" w:rsidRDefault="00B14072"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B14072" w:rsidRPr="005D7F9D" w:rsidRDefault="00B14072" w:rsidP="00230F6F">
            <w:pPr>
              <w:widowControl w:val="0"/>
              <w:rPr>
                <w:rFonts w:ascii="Times New Roman" w:hAnsi="Times New Roman" w:cs="Times New Roman"/>
                <w:sz w:val="24"/>
                <w:szCs w:val="24"/>
              </w:rPr>
            </w:pPr>
            <w:r w:rsidRPr="005D7F9D">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B14072" w:rsidRPr="005D7F9D" w:rsidRDefault="00B14072"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B14072" w:rsidRPr="005D7F9D" w:rsidRDefault="00B14072"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B14072" w:rsidRPr="005D7F9D" w:rsidRDefault="00B14072" w:rsidP="00230F6F">
            <w:pPr>
              <w:widowControl w:val="0"/>
              <w:tabs>
                <w:tab w:val="center" w:pos="294"/>
              </w:tabs>
              <w:rPr>
                <w:rFonts w:ascii="Times New Roman" w:hAnsi="Times New Roman" w:cs="Times New Roman"/>
                <w:sz w:val="24"/>
                <w:szCs w:val="24"/>
              </w:rPr>
            </w:pPr>
          </w:p>
        </w:tc>
      </w:tr>
    </w:tbl>
    <w:p w:rsidR="009C399C" w:rsidRPr="00737E87" w:rsidRDefault="009C399C" w:rsidP="00230F6F">
      <w:pPr>
        <w:widowControl w:val="0"/>
        <w:spacing w:after="0" w:line="240" w:lineRule="auto"/>
        <w:ind w:firstLine="709"/>
        <w:jc w:val="both"/>
        <w:rPr>
          <w:rFonts w:ascii="Times New Roman" w:eastAsia="Times New Roman" w:hAnsi="Times New Roman" w:cs="Times New Roman"/>
          <w:sz w:val="28"/>
          <w:szCs w:val="28"/>
          <w:lang w:eastAsia="ru-RU"/>
        </w:rPr>
      </w:pPr>
      <w:r w:rsidRPr="00737E87">
        <w:rPr>
          <w:rFonts w:ascii="Times New Roman" w:eastAsia="Times New Roman" w:hAnsi="Times New Roman" w:cs="Times New Roman"/>
          <w:sz w:val="28"/>
          <w:szCs w:val="28"/>
          <w:lang w:eastAsia="ru-RU"/>
        </w:rPr>
        <w:t>Сравнительный анализ результатов показывает, что при общем снижении</w:t>
      </w:r>
      <w:r w:rsidR="00436299" w:rsidRPr="00737E87">
        <w:rPr>
          <w:rFonts w:ascii="Times New Roman" w:eastAsia="Times New Roman" w:hAnsi="Times New Roman" w:cs="Times New Roman"/>
          <w:sz w:val="28"/>
          <w:szCs w:val="28"/>
          <w:lang w:eastAsia="ru-RU"/>
        </w:rPr>
        <w:t xml:space="preserve"> </w:t>
      </w:r>
      <w:r w:rsidRPr="00737E87">
        <w:rPr>
          <w:rFonts w:ascii="Times New Roman" w:eastAsia="Times New Roman" w:hAnsi="Times New Roman" w:cs="Times New Roman"/>
          <w:sz w:val="28"/>
          <w:szCs w:val="28"/>
          <w:lang w:eastAsia="ru-RU"/>
        </w:rPr>
        <w:t>работ</w:t>
      </w:r>
      <w:r w:rsidR="00122CCD">
        <w:rPr>
          <w:rFonts w:ascii="Times New Roman" w:eastAsia="Times New Roman" w:hAnsi="Times New Roman" w:cs="Times New Roman"/>
          <w:sz w:val="28"/>
          <w:szCs w:val="28"/>
          <w:lang w:eastAsia="ru-RU"/>
        </w:rPr>
        <w:t xml:space="preserve">, </w:t>
      </w:r>
      <w:r w:rsidRPr="00737E87">
        <w:rPr>
          <w:rFonts w:ascii="Times New Roman" w:eastAsia="Times New Roman" w:hAnsi="Times New Roman" w:cs="Times New Roman"/>
          <w:sz w:val="28"/>
          <w:szCs w:val="28"/>
          <w:lang w:eastAsia="ru-RU"/>
        </w:rPr>
        <w:t>выполненных на отлично, нет работ</w:t>
      </w:r>
      <w:r w:rsidR="00122CCD">
        <w:rPr>
          <w:rFonts w:ascii="Times New Roman" w:eastAsia="Times New Roman" w:hAnsi="Times New Roman" w:cs="Times New Roman"/>
          <w:sz w:val="28"/>
          <w:szCs w:val="28"/>
          <w:lang w:eastAsia="ru-RU"/>
        </w:rPr>
        <w:t xml:space="preserve">, </w:t>
      </w:r>
      <w:r w:rsidRPr="00737E87">
        <w:rPr>
          <w:rFonts w:ascii="Times New Roman" w:eastAsia="Times New Roman" w:hAnsi="Times New Roman" w:cs="Times New Roman"/>
          <w:sz w:val="28"/>
          <w:szCs w:val="28"/>
          <w:lang w:eastAsia="ru-RU"/>
        </w:rPr>
        <w:t>выполненных на 3</w:t>
      </w:r>
      <w:r w:rsidR="00122CCD">
        <w:rPr>
          <w:rFonts w:ascii="Times New Roman" w:eastAsia="Times New Roman" w:hAnsi="Times New Roman" w:cs="Times New Roman"/>
          <w:sz w:val="28"/>
          <w:szCs w:val="28"/>
          <w:lang w:eastAsia="ru-RU"/>
        </w:rPr>
        <w:t> </w:t>
      </w:r>
      <w:r w:rsidRPr="00737E87">
        <w:rPr>
          <w:rFonts w:ascii="Times New Roman" w:eastAsia="Times New Roman" w:hAnsi="Times New Roman" w:cs="Times New Roman"/>
          <w:sz w:val="28"/>
          <w:szCs w:val="28"/>
          <w:lang w:eastAsia="ru-RU"/>
        </w:rPr>
        <w:t>балла</w:t>
      </w:r>
      <w:r w:rsidR="00FB643A" w:rsidRPr="00737E87">
        <w:rPr>
          <w:rFonts w:ascii="Times New Roman" w:eastAsia="Times New Roman" w:hAnsi="Times New Roman" w:cs="Times New Roman"/>
          <w:sz w:val="28"/>
          <w:szCs w:val="28"/>
          <w:lang w:eastAsia="ru-RU"/>
        </w:rPr>
        <w:t>,</w:t>
      </w:r>
      <w:r w:rsidR="000E77A3" w:rsidRPr="00122CCD">
        <w:rPr>
          <w:rFonts w:ascii="Times New Roman" w:eastAsia="Times New Roman" w:hAnsi="Times New Roman" w:cs="Times New Roman"/>
          <w:sz w:val="28"/>
          <w:szCs w:val="28"/>
          <w:lang w:eastAsia="ru-RU"/>
        </w:rPr>
        <w:t xml:space="preserve"> </w:t>
      </w:r>
      <w:r w:rsidR="00FB643A" w:rsidRPr="00737E87">
        <w:rPr>
          <w:rFonts w:ascii="Times New Roman" w:eastAsia="Times New Roman" w:hAnsi="Times New Roman" w:cs="Times New Roman"/>
          <w:sz w:val="28"/>
          <w:szCs w:val="28"/>
          <w:lang w:eastAsia="ru-RU"/>
        </w:rPr>
        <w:t>что говорит о возросшем качестве выполняемых работ.</w:t>
      </w:r>
    </w:p>
    <w:p w:rsidR="005D7F9D" w:rsidRDefault="005D7F9D" w:rsidP="00230F6F">
      <w:pPr>
        <w:widowControl w:val="0"/>
        <w:rPr>
          <w:rFonts w:ascii="Times New Roman" w:eastAsia="Times New Roman" w:hAnsi="Times New Roman" w:cs="Times New Roman"/>
          <w:lang w:eastAsia="ru-RU"/>
        </w:rPr>
      </w:pPr>
      <w:r>
        <w:rPr>
          <w:rFonts w:ascii="Times New Roman" w:eastAsia="Times New Roman" w:hAnsi="Times New Roman" w:cs="Times New Roman"/>
          <w:lang w:eastAsia="ru-RU"/>
        </w:rPr>
        <w:br w:type="page"/>
      </w:r>
    </w:p>
    <w:p w:rsidR="000D7BA1" w:rsidRPr="005D7F9D" w:rsidRDefault="000D7BA1" w:rsidP="00230F6F">
      <w:pPr>
        <w:widowControl w:val="0"/>
        <w:spacing w:after="0" w:line="240" w:lineRule="auto"/>
        <w:jc w:val="center"/>
        <w:rPr>
          <w:rFonts w:ascii="Times New Roman" w:hAnsi="Times New Roman" w:cs="Times New Roman"/>
          <w:b/>
          <w:sz w:val="28"/>
          <w:szCs w:val="28"/>
        </w:rPr>
      </w:pPr>
      <w:r w:rsidRPr="005D7F9D">
        <w:rPr>
          <w:rFonts w:ascii="Times New Roman" w:hAnsi="Times New Roman" w:cs="Times New Roman"/>
          <w:b/>
          <w:sz w:val="28"/>
          <w:szCs w:val="28"/>
        </w:rPr>
        <w:t>Результаты государственной итоговой аттестации</w:t>
      </w:r>
      <w:r w:rsidR="005D7F9D" w:rsidRPr="005D7F9D">
        <w:rPr>
          <w:rFonts w:ascii="Times New Roman" w:hAnsi="Times New Roman" w:cs="Times New Roman"/>
          <w:b/>
          <w:sz w:val="28"/>
          <w:szCs w:val="28"/>
        </w:rPr>
        <w:br/>
      </w:r>
      <w:r w:rsidRPr="005D7F9D">
        <w:rPr>
          <w:rFonts w:ascii="Times New Roman" w:hAnsi="Times New Roman" w:cs="Times New Roman"/>
          <w:b/>
          <w:sz w:val="28"/>
          <w:szCs w:val="28"/>
        </w:rPr>
        <w:t>по специальности</w:t>
      </w:r>
      <w:r w:rsidRPr="005D7F9D">
        <w:rPr>
          <w:rFonts w:ascii="Times New Roman" w:hAnsi="Times New Roman" w:cs="Times New Roman"/>
          <w:sz w:val="28"/>
          <w:szCs w:val="28"/>
        </w:rPr>
        <w:t xml:space="preserve"> </w:t>
      </w:r>
      <w:r w:rsidRPr="005D7F9D">
        <w:rPr>
          <w:rFonts w:ascii="Times New Roman" w:hAnsi="Times New Roman" w:cs="Times New Roman"/>
          <w:b/>
          <w:sz w:val="28"/>
          <w:szCs w:val="28"/>
        </w:rPr>
        <w:t>09.05.02 Прикладная информатика (по отраслям)</w:t>
      </w:r>
    </w:p>
    <w:p w:rsidR="000D7BA1" w:rsidRPr="005D7F9D" w:rsidRDefault="000D7BA1" w:rsidP="00230F6F">
      <w:pPr>
        <w:widowControl w:val="0"/>
        <w:spacing w:after="0" w:line="240" w:lineRule="auto"/>
        <w:jc w:val="center"/>
        <w:rPr>
          <w:rFonts w:ascii="Times New Roman" w:hAnsi="Times New Roman" w:cs="Times New Roman"/>
          <w:b/>
          <w:sz w:val="28"/>
          <w:szCs w:val="28"/>
        </w:rPr>
      </w:pPr>
    </w:p>
    <w:p w:rsidR="000D7BA1" w:rsidRPr="00DC52C8" w:rsidRDefault="000D7BA1" w:rsidP="00230F6F">
      <w:pPr>
        <w:widowControl w:val="0"/>
        <w:spacing w:after="0" w:line="240" w:lineRule="auto"/>
        <w:jc w:val="center"/>
        <w:rPr>
          <w:rFonts w:ascii="Times New Roman" w:hAnsi="Times New Roman" w:cs="Times New Roman"/>
          <w:sz w:val="28"/>
          <w:szCs w:val="28"/>
        </w:rPr>
      </w:pPr>
      <w:r w:rsidRPr="00DC52C8">
        <w:rPr>
          <w:rFonts w:ascii="Times New Roman" w:hAnsi="Times New Roman" w:cs="Times New Roman"/>
          <w:sz w:val="28"/>
          <w:szCs w:val="28"/>
        </w:rPr>
        <w:t>Результаты защиты выпускных квалификационных работ</w:t>
      </w:r>
      <w:r w:rsidR="005D7F9D" w:rsidRPr="00DC52C8">
        <w:rPr>
          <w:rFonts w:ascii="Times New Roman" w:hAnsi="Times New Roman" w:cs="Times New Roman"/>
          <w:sz w:val="28"/>
          <w:szCs w:val="28"/>
        </w:rPr>
        <w:br/>
      </w:r>
      <w:r w:rsidRPr="00DC52C8">
        <w:rPr>
          <w:rFonts w:ascii="Times New Roman" w:hAnsi="Times New Roman" w:cs="Times New Roman"/>
          <w:sz w:val="28"/>
          <w:szCs w:val="28"/>
        </w:rPr>
        <w:t xml:space="preserve">по специальности 09.05.02 Прикладная информатика </w:t>
      </w:r>
      <w:r w:rsidR="00436299" w:rsidRPr="00DC52C8">
        <w:rPr>
          <w:rFonts w:ascii="Times New Roman" w:hAnsi="Times New Roman" w:cs="Times New Roman"/>
          <w:sz w:val="28"/>
          <w:szCs w:val="28"/>
        </w:rPr>
        <w:t>(</w:t>
      </w:r>
      <w:r w:rsidRPr="00DC52C8">
        <w:rPr>
          <w:rFonts w:ascii="Times New Roman" w:hAnsi="Times New Roman" w:cs="Times New Roman"/>
          <w:sz w:val="28"/>
          <w:szCs w:val="28"/>
        </w:rPr>
        <w:t>по отраслям)</w:t>
      </w:r>
    </w:p>
    <w:p w:rsidR="005D7F9D" w:rsidRPr="005D7F9D" w:rsidRDefault="005D7F9D" w:rsidP="00230F6F">
      <w:pPr>
        <w:widowControl w:val="0"/>
        <w:spacing w:after="0" w:line="240" w:lineRule="auto"/>
        <w:jc w:val="center"/>
        <w:rPr>
          <w:rFonts w:ascii="Times New Roman" w:hAnsi="Times New Roman" w:cs="Times New Roman"/>
          <w:b/>
          <w:sz w:val="28"/>
          <w:szCs w:val="28"/>
        </w:rPr>
      </w:pPr>
    </w:p>
    <w:tbl>
      <w:tblPr>
        <w:tblStyle w:val="a4"/>
        <w:tblW w:w="9639" w:type="dxa"/>
        <w:jc w:val="center"/>
        <w:tblLook w:val="04A0" w:firstRow="1" w:lastRow="0" w:firstColumn="1" w:lastColumn="0" w:noHBand="0" w:noVBand="1"/>
      </w:tblPr>
      <w:tblGrid>
        <w:gridCol w:w="829"/>
        <w:gridCol w:w="2972"/>
        <w:gridCol w:w="840"/>
        <w:gridCol w:w="641"/>
        <w:gridCol w:w="751"/>
        <w:gridCol w:w="724"/>
        <w:gridCol w:w="751"/>
        <w:gridCol w:w="690"/>
        <w:gridCol w:w="751"/>
        <w:gridCol w:w="690"/>
      </w:tblGrid>
      <w:tr w:rsidR="000D7BA1" w:rsidRPr="005D7F9D" w:rsidTr="005D7F9D">
        <w:trPr>
          <w:trHeight w:val="285"/>
          <w:jc w:val="center"/>
        </w:trPr>
        <w:tc>
          <w:tcPr>
            <w:tcW w:w="567" w:type="dxa"/>
            <w:vMerge w:val="restart"/>
            <w:tcBorders>
              <w:top w:val="single" w:sz="4" w:space="0" w:color="auto"/>
              <w:left w:val="single" w:sz="4" w:space="0" w:color="auto"/>
              <w:bottom w:val="single" w:sz="4" w:space="0" w:color="auto"/>
              <w:right w:val="single" w:sz="4" w:space="0" w:color="auto"/>
            </w:tcBorders>
            <w:hideMark/>
          </w:tcPr>
          <w:p w:rsidR="000D7BA1" w:rsidRPr="005D7F9D" w:rsidRDefault="00436299"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 </w:t>
            </w:r>
            <w:r w:rsidR="000D7BA1" w:rsidRPr="005D7F9D">
              <w:rPr>
                <w:rFonts w:ascii="Times New Roman" w:hAnsi="Times New Roman" w:cs="Times New Roman"/>
                <w:sz w:val="24"/>
                <w:szCs w:val="24"/>
              </w:rPr>
              <w:t>п/п</w:t>
            </w:r>
          </w:p>
        </w:tc>
        <w:tc>
          <w:tcPr>
            <w:tcW w:w="3261" w:type="dxa"/>
            <w:vMerge w:val="restart"/>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Показатели</w:t>
            </w:r>
          </w:p>
        </w:tc>
        <w:tc>
          <w:tcPr>
            <w:tcW w:w="1615" w:type="dxa"/>
            <w:gridSpan w:val="2"/>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Всего</w:t>
            </w:r>
          </w:p>
        </w:tc>
        <w:tc>
          <w:tcPr>
            <w:tcW w:w="4819" w:type="dxa"/>
            <w:gridSpan w:val="6"/>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 xml:space="preserve">Форма обучения </w:t>
            </w:r>
          </w:p>
        </w:tc>
      </w:tr>
      <w:tr w:rsidR="000D7BA1" w:rsidRPr="005D7F9D" w:rsidTr="005D7F9D">
        <w:trPr>
          <w:trHeight w:val="26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7BA1" w:rsidRPr="005D7F9D" w:rsidRDefault="000D7BA1" w:rsidP="00230F6F">
            <w:pPr>
              <w:widowControl w:val="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7BA1" w:rsidRPr="005D7F9D" w:rsidRDefault="000D7BA1" w:rsidP="00230F6F">
            <w:pPr>
              <w:widowControl w:val="0"/>
              <w:rPr>
                <w:rFonts w:ascii="Times New Roman" w:hAnsi="Times New Roman" w:cs="Times New Roman"/>
                <w:sz w:val="24"/>
                <w:szCs w:val="24"/>
              </w:rPr>
            </w:pPr>
          </w:p>
        </w:tc>
        <w:tc>
          <w:tcPr>
            <w:tcW w:w="940" w:type="dxa"/>
            <w:vMerge w:val="restart"/>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кол-во</w:t>
            </w:r>
          </w:p>
        </w:tc>
        <w:tc>
          <w:tcPr>
            <w:tcW w:w="675" w:type="dxa"/>
            <w:vMerge w:val="restart"/>
            <w:tcBorders>
              <w:top w:val="single" w:sz="4" w:space="0" w:color="auto"/>
              <w:left w:val="single" w:sz="4" w:space="0" w:color="auto"/>
              <w:bottom w:val="single" w:sz="4" w:space="0" w:color="auto"/>
              <w:right w:val="single" w:sz="4" w:space="0" w:color="auto"/>
            </w:tcBorders>
            <w:hideMark/>
          </w:tcPr>
          <w:p w:rsidR="000D7BA1" w:rsidRPr="005D7F9D" w:rsidRDefault="00436299"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 %</w:t>
            </w:r>
          </w:p>
        </w:tc>
        <w:tc>
          <w:tcPr>
            <w:tcW w:w="1606" w:type="dxa"/>
            <w:gridSpan w:val="2"/>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очная</w:t>
            </w:r>
          </w:p>
        </w:tc>
        <w:tc>
          <w:tcPr>
            <w:tcW w:w="1606" w:type="dxa"/>
            <w:gridSpan w:val="2"/>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очно-заочная</w:t>
            </w:r>
          </w:p>
        </w:tc>
        <w:tc>
          <w:tcPr>
            <w:tcW w:w="1607" w:type="dxa"/>
            <w:gridSpan w:val="2"/>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заочная</w:t>
            </w:r>
          </w:p>
        </w:tc>
      </w:tr>
      <w:tr w:rsidR="000D7BA1" w:rsidRPr="005D7F9D" w:rsidTr="005D7F9D">
        <w:trPr>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7BA1" w:rsidRPr="005D7F9D" w:rsidRDefault="000D7BA1" w:rsidP="00230F6F">
            <w:pPr>
              <w:widowControl w:val="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7BA1" w:rsidRPr="005D7F9D" w:rsidRDefault="000D7BA1" w:rsidP="00230F6F">
            <w:pPr>
              <w:widowControl w:val="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7BA1" w:rsidRPr="005D7F9D" w:rsidRDefault="000D7BA1" w:rsidP="00230F6F">
            <w:pPr>
              <w:widowControl w:val="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7BA1" w:rsidRPr="005D7F9D" w:rsidRDefault="000D7BA1" w:rsidP="00230F6F">
            <w:pPr>
              <w:widowControl w:val="0"/>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кол-во</w:t>
            </w:r>
          </w:p>
        </w:tc>
        <w:tc>
          <w:tcPr>
            <w:tcW w:w="803" w:type="dxa"/>
            <w:tcBorders>
              <w:top w:val="single" w:sz="4" w:space="0" w:color="auto"/>
              <w:left w:val="single" w:sz="4" w:space="0" w:color="auto"/>
              <w:bottom w:val="single" w:sz="4" w:space="0" w:color="auto"/>
              <w:right w:val="single" w:sz="4" w:space="0" w:color="auto"/>
            </w:tcBorders>
            <w:hideMark/>
          </w:tcPr>
          <w:p w:rsidR="000D7BA1" w:rsidRPr="005D7F9D" w:rsidRDefault="00436299"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 %</w:t>
            </w:r>
          </w:p>
        </w:tc>
        <w:tc>
          <w:tcPr>
            <w:tcW w:w="803"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кол-во</w:t>
            </w:r>
          </w:p>
        </w:tc>
        <w:tc>
          <w:tcPr>
            <w:tcW w:w="803" w:type="dxa"/>
            <w:tcBorders>
              <w:top w:val="single" w:sz="4" w:space="0" w:color="auto"/>
              <w:left w:val="single" w:sz="4" w:space="0" w:color="auto"/>
              <w:bottom w:val="single" w:sz="4" w:space="0" w:color="auto"/>
              <w:right w:val="single" w:sz="4" w:space="0" w:color="auto"/>
            </w:tcBorders>
            <w:hideMark/>
          </w:tcPr>
          <w:p w:rsidR="000D7BA1" w:rsidRPr="005D7F9D" w:rsidRDefault="00436299"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 %</w:t>
            </w:r>
          </w:p>
        </w:tc>
        <w:tc>
          <w:tcPr>
            <w:tcW w:w="803"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кол-во</w:t>
            </w:r>
          </w:p>
        </w:tc>
        <w:tc>
          <w:tcPr>
            <w:tcW w:w="804" w:type="dxa"/>
            <w:tcBorders>
              <w:top w:val="single" w:sz="4" w:space="0" w:color="auto"/>
              <w:left w:val="single" w:sz="4" w:space="0" w:color="auto"/>
              <w:bottom w:val="single" w:sz="4" w:space="0" w:color="auto"/>
              <w:right w:val="single" w:sz="4" w:space="0" w:color="auto"/>
            </w:tcBorders>
            <w:hideMark/>
          </w:tcPr>
          <w:p w:rsidR="000D7BA1" w:rsidRPr="005D7F9D" w:rsidRDefault="00436299"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 %</w:t>
            </w:r>
          </w:p>
        </w:tc>
      </w:tr>
      <w:tr w:rsidR="000D7BA1" w:rsidRPr="005D7F9D" w:rsidTr="005D7F9D">
        <w:trPr>
          <w:jc w:val="center"/>
        </w:trPr>
        <w:tc>
          <w:tcPr>
            <w:tcW w:w="567"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both"/>
              <w:rPr>
                <w:rFonts w:ascii="Times New Roman" w:hAnsi="Times New Roman" w:cs="Times New Roman"/>
                <w:sz w:val="24"/>
                <w:szCs w:val="24"/>
              </w:rPr>
            </w:pPr>
            <w:r w:rsidRPr="005D7F9D">
              <w:rPr>
                <w:rFonts w:ascii="Times New Roman" w:hAnsi="Times New Roman" w:cs="Times New Roman"/>
                <w:sz w:val="24"/>
                <w:szCs w:val="24"/>
              </w:rPr>
              <w:t>Окончили профессиональную образовательную организацию СПО</w:t>
            </w:r>
          </w:p>
        </w:tc>
        <w:tc>
          <w:tcPr>
            <w:tcW w:w="940"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25</w:t>
            </w:r>
          </w:p>
        </w:tc>
        <w:tc>
          <w:tcPr>
            <w:tcW w:w="675"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100</w:t>
            </w:r>
          </w:p>
        </w:tc>
        <w:tc>
          <w:tcPr>
            <w:tcW w:w="803"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25</w:t>
            </w:r>
          </w:p>
        </w:tc>
        <w:tc>
          <w:tcPr>
            <w:tcW w:w="803"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100</w:t>
            </w: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4"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r>
      <w:tr w:rsidR="000D7BA1" w:rsidRPr="005D7F9D" w:rsidTr="005D7F9D">
        <w:trPr>
          <w:jc w:val="center"/>
        </w:trPr>
        <w:tc>
          <w:tcPr>
            <w:tcW w:w="567"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2</w:t>
            </w:r>
          </w:p>
        </w:tc>
        <w:tc>
          <w:tcPr>
            <w:tcW w:w="3261"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both"/>
              <w:rPr>
                <w:rFonts w:ascii="Times New Roman" w:hAnsi="Times New Roman" w:cs="Times New Roman"/>
                <w:sz w:val="24"/>
                <w:szCs w:val="24"/>
              </w:rPr>
            </w:pPr>
            <w:r w:rsidRPr="005D7F9D">
              <w:rPr>
                <w:rFonts w:ascii="Times New Roman" w:hAnsi="Times New Roman" w:cs="Times New Roman"/>
                <w:sz w:val="24"/>
                <w:szCs w:val="24"/>
              </w:rPr>
              <w:t>Допущены к защите ВКР</w:t>
            </w:r>
          </w:p>
          <w:p w:rsidR="000D7BA1" w:rsidRPr="005D7F9D" w:rsidRDefault="000D7BA1" w:rsidP="00230F6F">
            <w:pPr>
              <w:widowControl w:val="0"/>
              <w:jc w:val="both"/>
              <w:rPr>
                <w:rFonts w:ascii="Times New Roman" w:hAnsi="Times New Roman" w:cs="Times New Roman"/>
                <w:sz w:val="24"/>
                <w:szCs w:val="24"/>
              </w:rPr>
            </w:pPr>
            <w:r w:rsidRPr="005D7F9D">
              <w:rPr>
                <w:rFonts w:ascii="Times New Roman" w:hAnsi="Times New Roman" w:cs="Times New Roman"/>
                <w:sz w:val="24"/>
                <w:szCs w:val="24"/>
              </w:rPr>
              <w:t>(дипломная работа, проект)</w:t>
            </w:r>
          </w:p>
        </w:tc>
        <w:tc>
          <w:tcPr>
            <w:tcW w:w="940"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25</w:t>
            </w:r>
          </w:p>
        </w:tc>
        <w:tc>
          <w:tcPr>
            <w:tcW w:w="675"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100</w:t>
            </w:r>
          </w:p>
        </w:tc>
        <w:tc>
          <w:tcPr>
            <w:tcW w:w="803"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25</w:t>
            </w:r>
          </w:p>
        </w:tc>
        <w:tc>
          <w:tcPr>
            <w:tcW w:w="803"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100</w:t>
            </w: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4"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r>
      <w:tr w:rsidR="000D7BA1" w:rsidRPr="005D7F9D" w:rsidTr="005D7F9D">
        <w:trPr>
          <w:jc w:val="center"/>
        </w:trPr>
        <w:tc>
          <w:tcPr>
            <w:tcW w:w="567"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3</w:t>
            </w:r>
          </w:p>
        </w:tc>
        <w:tc>
          <w:tcPr>
            <w:tcW w:w="3261"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both"/>
              <w:rPr>
                <w:rFonts w:ascii="Times New Roman" w:hAnsi="Times New Roman" w:cs="Times New Roman"/>
                <w:sz w:val="24"/>
                <w:szCs w:val="24"/>
              </w:rPr>
            </w:pPr>
            <w:r w:rsidRPr="005D7F9D">
              <w:rPr>
                <w:rFonts w:ascii="Times New Roman" w:hAnsi="Times New Roman" w:cs="Times New Roman"/>
                <w:sz w:val="24"/>
                <w:szCs w:val="24"/>
              </w:rPr>
              <w:t>Принято к защите ВКР (дипломная работа, проект)</w:t>
            </w:r>
          </w:p>
        </w:tc>
        <w:tc>
          <w:tcPr>
            <w:tcW w:w="940"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25</w:t>
            </w:r>
          </w:p>
        </w:tc>
        <w:tc>
          <w:tcPr>
            <w:tcW w:w="675"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100</w:t>
            </w:r>
          </w:p>
        </w:tc>
        <w:tc>
          <w:tcPr>
            <w:tcW w:w="803" w:type="dxa"/>
            <w:tcBorders>
              <w:top w:val="single" w:sz="4" w:space="0" w:color="auto"/>
              <w:left w:val="single" w:sz="4" w:space="0" w:color="auto"/>
              <w:bottom w:val="single" w:sz="4" w:space="0" w:color="auto"/>
              <w:right w:val="single" w:sz="4" w:space="0" w:color="auto"/>
            </w:tcBorders>
            <w:hideMark/>
          </w:tcPr>
          <w:p w:rsidR="000D7BA1" w:rsidRPr="005D7F9D" w:rsidRDefault="00436299" w:rsidP="00230F6F">
            <w:pPr>
              <w:widowControl w:val="0"/>
              <w:rPr>
                <w:rFonts w:ascii="Times New Roman" w:hAnsi="Times New Roman" w:cs="Times New Roman"/>
                <w:sz w:val="24"/>
                <w:szCs w:val="24"/>
              </w:rPr>
            </w:pPr>
            <w:r w:rsidRPr="005D7F9D">
              <w:rPr>
                <w:rFonts w:ascii="Times New Roman" w:hAnsi="Times New Roman" w:cs="Times New Roman"/>
                <w:sz w:val="24"/>
                <w:szCs w:val="24"/>
              </w:rPr>
              <w:t xml:space="preserve"> </w:t>
            </w:r>
            <w:r w:rsidR="000D7BA1" w:rsidRPr="005D7F9D">
              <w:rPr>
                <w:rFonts w:ascii="Times New Roman" w:hAnsi="Times New Roman" w:cs="Times New Roman"/>
                <w:sz w:val="24"/>
                <w:szCs w:val="24"/>
              </w:rPr>
              <w:t>25</w:t>
            </w:r>
          </w:p>
        </w:tc>
        <w:tc>
          <w:tcPr>
            <w:tcW w:w="803"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100</w:t>
            </w: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4"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r>
      <w:tr w:rsidR="000D7BA1" w:rsidRPr="005D7F9D" w:rsidTr="005D7F9D">
        <w:trPr>
          <w:jc w:val="center"/>
        </w:trPr>
        <w:tc>
          <w:tcPr>
            <w:tcW w:w="567"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4</w:t>
            </w:r>
          </w:p>
        </w:tc>
        <w:tc>
          <w:tcPr>
            <w:tcW w:w="3261"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both"/>
              <w:rPr>
                <w:rFonts w:ascii="Times New Roman" w:hAnsi="Times New Roman" w:cs="Times New Roman"/>
                <w:sz w:val="24"/>
                <w:szCs w:val="24"/>
              </w:rPr>
            </w:pPr>
            <w:r w:rsidRPr="005D7F9D">
              <w:rPr>
                <w:rFonts w:ascii="Times New Roman" w:hAnsi="Times New Roman" w:cs="Times New Roman"/>
                <w:sz w:val="24"/>
                <w:szCs w:val="24"/>
              </w:rPr>
              <w:t>Защищено ВКР</w:t>
            </w:r>
          </w:p>
          <w:p w:rsidR="000D7BA1" w:rsidRPr="005D7F9D" w:rsidRDefault="000D7BA1" w:rsidP="00230F6F">
            <w:pPr>
              <w:widowControl w:val="0"/>
              <w:jc w:val="both"/>
              <w:rPr>
                <w:rFonts w:ascii="Times New Roman" w:hAnsi="Times New Roman" w:cs="Times New Roman"/>
                <w:sz w:val="24"/>
                <w:szCs w:val="24"/>
              </w:rPr>
            </w:pPr>
            <w:r w:rsidRPr="005D7F9D">
              <w:rPr>
                <w:rFonts w:ascii="Times New Roman" w:hAnsi="Times New Roman" w:cs="Times New Roman"/>
                <w:sz w:val="24"/>
                <w:szCs w:val="24"/>
              </w:rPr>
              <w:t>(дипломная работа, проект)</w:t>
            </w:r>
          </w:p>
        </w:tc>
        <w:tc>
          <w:tcPr>
            <w:tcW w:w="940"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25</w:t>
            </w:r>
          </w:p>
        </w:tc>
        <w:tc>
          <w:tcPr>
            <w:tcW w:w="675"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100</w:t>
            </w:r>
          </w:p>
        </w:tc>
        <w:tc>
          <w:tcPr>
            <w:tcW w:w="803"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25</w:t>
            </w:r>
          </w:p>
        </w:tc>
        <w:tc>
          <w:tcPr>
            <w:tcW w:w="803"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100</w:t>
            </w: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4"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r>
      <w:tr w:rsidR="000D7BA1" w:rsidRPr="005D7F9D" w:rsidTr="005D7F9D">
        <w:trPr>
          <w:jc w:val="center"/>
        </w:trPr>
        <w:tc>
          <w:tcPr>
            <w:tcW w:w="567"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5</w:t>
            </w:r>
          </w:p>
        </w:tc>
        <w:tc>
          <w:tcPr>
            <w:tcW w:w="3261"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both"/>
              <w:rPr>
                <w:rFonts w:ascii="Times New Roman" w:hAnsi="Times New Roman" w:cs="Times New Roman"/>
                <w:sz w:val="24"/>
                <w:szCs w:val="24"/>
              </w:rPr>
            </w:pPr>
            <w:r w:rsidRPr="005D7F9D">
              <w:rPr>
                <w:rFonts w:ascii="Times New Roman" w:hAnsi="Times New Roman" w:cs="Times New Roman"/>
                <w:sz w:val="24"/>
                <w:szCs w:val="24"/>
              </w:rPr>
              <w:t>Оценки:</w:t>
            </w:r>
          </w:p>
        </w:tc>
        <w:tc>
          <w:tcPr>
            <w:tcW w:w="940"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4"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r>
      <w:tr w:rsidR="000D7BA1" w:rsidRPr="005D7F9D" w:rsidTr="005D7F9D">
        <w:trPr>
          <w:jc w:val="center"/>
        </w:trPr>
        <w:tc>
          <w:tcPr>
            <w:tcW w:w="567"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5.1</w:t>
            </w:r>
          </w:p>
        </w:tc>
        <w:tc>
          <w:tcPr>
            <w:tcW w:w="3261"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both"/>
              <w:rPr>
                <w:rFonts w:ascii="Times New Roman" w:hAnsi="Times New Roman" w:cs="Times New Roman"/>
                <w:sz w:val="24"/>
                <w:szCs w:val="24"/>
              </w:rPr>
            </w:pPr>
            <w:r w:rsidRPr="005D7F9D">
              <w:rPr>
                <w:rFonts w:ascii="Times New Roman" w:hAnsi="Times New Roman" w:cs="Times New Roman"/>
                <w:sz w:val="24"/>
                <w:szCs w:val="24"/>
              </w:rPr>
              <w:t>отлично</w:t>
            </w:r>
          </w:p>
        </w:tc>
        <w:tc>
          <w:tcPr>
            <w:tcW w:w="940"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16</w:t>
            </w:r>
          </w:p>
        </w:tc>
        <w:tc>
          <w:tcPr>
            <w:tcW w:w="675"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64</w:t>
            </w:r>
          </w:p>
        </w:tc>
        <w:tc>
          <w:tcPr>
            <w:tcW w:w="803"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16</w:t>
            </w:r>
          </w:p>
        </w:tc>
        <w:tc>
          <w:tcPr>
            <w:tcW w:w="803"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64</w:t>
            </w: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4"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r>
      <w:tr w:rsidR="000D7BA1" w:rsidRPr="005D7F9D" w:rsidTr="005D7F9D">
        <w:trPr>
          <w:jc w:val="center"/>
        </w:trPr>
        <w:tc>
          <w:tcPr>
            <w:tcW w:w="567"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5.2</w:t>
            </w:r>
          </w:p>
        </w:tc>
        <w:tc>
          <w:tcPr>
            <w:tcW w:w="3261"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both"/>
              <w:rPr>
                <w:rFonts w:ascii="Times New Roman" w:hAnsi="Times New Roman" w:cs="Times New Roman"/>
                <w:sz w:val="24"/>
                <w:szCs w:val="24"/>
              </w:rPr>
            </w:pPr>
            <w:r w:rsidRPr="005D7F9D">
              <w:rPr>
                <w:rFonts w:ascii="Times New Roman" w:hAnsi="Times New Roman" w:cs="Times New Roman"/>
                <w:sz w:val="24"/>
                <w:szCs w:val="24"/>
              </w:rPr>
              <w:t>хорошо</w:t>
            </w:r>
          </w:p>
        </w:tc>
        <w:tc>
          <w:tcPr>
            <w:tcW w:w="940"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9</w:t>
            </w:r>
          </w:p>
        </w:tc>
        <w:tc>
          <w:tcPr>
            <w:tcW w:w="675"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36</w:t>
            </w:r>
          </w:p>
        </w:tc>
        <w:tc>
          <w:tcPr>
            <w:tcW w:w="803"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9</w:t>
            </w:r>
          </w:p>
        </w:tc>
        <w:tc>
          <w:tcPr>
            <w:tcW w:w="803"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36</w:t>
            </w: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4"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r>
      <w:tr w:rsidR="000D7BA1" w:rsidRPr="005D7F9D" w:rsidTr="005D7F9D">
        <w:trPr>
          <w:jc w:val="center"/>
        </w:trPr>
        <w:tc>
          <w:tcPr>
            <w:tcW w:w="567"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5.3</w:t>
            </w:r>
          </w:p>
        </w:tc>
        <w:tc>
          <w:tcPr>
            <w:tcW w:w="3261"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both"/>
              <w:rPr>
                <w:rFonts w:ascii="Times New Roman" w:hAnsi="Times New Roman" w:cs="Times New Roman"/>
                <w:sz w:val="24"/>
                <w:szCs w:val="24"/>
              </w:rPr>
            </w:pPr>
            <w:r w:rsidRPr="005D7F9D">
              <w:rPr>
                <w:rFonts w:ascii="Times New Roman" w:hAnsi="Times New Roman" w:cs="Times New Roman"/>
                <w:sz w:val="24"/>
                <w:szCs w:val="24"/>
              </w:rPr>
              <w:t>удовлетворительно</w:t>
            </w:r>
          </w:p>
        </w:tc>
        <w:tc>
          <w:tcPr>
            <w:tcW w:w="940"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4"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r>
      <w:tr w:rsidR="000D7BA1" w:rsidRPr="005D7F9D" w:rsidTr="005D7F9D">
        <w:trPr>
          <w:jc w:val="center"/>
        </w:trPr>
        <w:tc>
          <w:tcPr>
            <w:tcW w:w="567"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5.4</w:t>
            </w:r>
          </w:p>
        </w:tc>
        <w:tc>
          <w:tcPr>
            <w:tcW w:w="3261"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both"/>
              <w:rPr>
                <w:rFonts w:ascii="Times New Roman" w:hAnsi="Times New Roman" w:cs="Times New Roman"/>
                <w:sz w:val="24"/>
                <w:szCs w:val="24"/>
              </w:rPr>
            </w:pPr>
            <w:r w:rsidRPr="005D7F9D">
              <w:rPr>
                <w:rFonts w:ascii="Times New Roman" w:hAnsi="Times New Roman" w:cs="Times New Roman"/>
                <w:sz w:val="24"/>
                <w:szCs w:val="24"/>
              </w:rPr>
              <w:t>неудовлетворительно</w:t>
            </w:r>
          </w:p>
        </w:tc>
        <w:tc>
          <w:tcPr>
            <w:tcW w:w="940"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4"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r>
      <w:tr w:rsidR="000D7BA1" w:rsidRPr="005D7F9D" w:rsidTr="005D7F9D">
        <w:trPr>
          <w:jc w:val="center"/>
        </w:trPr>
        <w:tc>
          <w:tcPr>
            <w:tcW w:w="567"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6</w:t>
            </w:r>
          </w:p>
        </w:tc>
        <w:tc>
          <w:tcPr>
            <w:tcW w:w="3261"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both"/>
              <w:rPr>
                <w:rFonts w:ascii="Times New Roman" w:hAnsi="Times New Roman" w:cs="Times New Roman"/>
                <w:sz w:val="24"/>
                <w:szCs w:val="24"/>
              </w:rPr>
            </w:pPr>
            <w:r w:rsidRPr="005D7F9D">
              <w:rPr>
                <w:rFonts w:ascii="Times New Roman" w:hAnsi="Times New Roman" w:cs="Times New Roman"/>
                <w:sz w:val="24"/>
                <w:szCs w:val="24"/>
              </w:rPr>
              <w:t>Средний балл</w:t>
            </w:r>
          </w:p>
        </w:tc>
        <w:tc>
          <w:tcPr>
            <w:tcW w:w="940"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4,4</w:t>
            </w:r>
          </w:p>
        </w:tc>
        <w:tc>
          <w:tcPr>
            <w:tcW w:w="675"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4,4</w:t>
            </w: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4"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r>
      <w:tr w:rsidR="000D7BA1" w:rsidRPr="005D7F9D" w:rsidTr="005D7F9D">
        <w:trPr>
          <w:jc w:val="center"/>
        </w:trPr>
        <w:tc>
          <w:tcPr>
            <w:tcW w:w="567"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 xml:space="preserve">7. </w:t>
            </w:r>
          </w:p>
        </w:tc>
        <w:tc>
          <w:tcPr>
            <w:tcW w:w="3261"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both"/>
              <w:rPr>
                <w:rFonts w:ascii="Times New Roman" w:hAnsi="Times New Roman" w:cs="Times New Roman"/>
                <w:sz w:val="24"/>
                <w:szCs w:val="24"/>
              </w:rPr>
            </w:pPr>
            <w:r w:rsidRPr="005D7F9D">
              <w:rPr>
                <w:rFonts w:ascii="Times New Roman" w:hAnsi="Times New Roman" w:cs="Times New Roman"/>
                <w:sz w:val="24"/>
                <w:szCs w:val="24"/>
              </w:rPr>
              <w:t>Качество знаний</w:t>
            </w:r>
          </w:p>
        </w:tc>
        <w:tc>
          <w:tcPr>
            <w:tcW w:w="940"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100</w:t>
            </w: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100</w:t>
            </w: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4"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r>
      <w:tr w:rsidR="000D7BA1" w:rsidRPr="005D7F9D" w:rsidTr="005D7F9D">
        <w:trPr>
          <w:jc w:val="center"/>
        </w:trPr>
        <w:tc>
          <w:tcPr>
            <w:tcW w:w="567"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8</w:t>
            </w:r>
          </w:p>
        </w:tc>
        <w:tc>
          <w:tcPr>
            <w:tcW w:w="3261"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both"/>
              <w:rPr>
                <w:rFonts w:ascii="Times New Roman" w:hAnsi="Times New Roman" w:cs="Times New Roman"/>
                <w:sz w:val="24"/>
                <w:szCs w:val="24"/>
              </w:rPr>
            </w:pPr>
            <w:r w:rsidRPr="005D7F9D">
              <w:rPr>
                <w:rFonts w:ascii="Times New Roman" w:hAnsi="Times New Roman" w:cs="Times New Roman"/>
                <w:sz w:val="24"/>
                <w:szCs w:val="24"/>
              </w:rPr>
              <w:t>Количество выпускных квалификационных работ, выполненных:</w:t>
            </w:r>
          </w:p>
        </w:tc>
        <w:tc>
          <w:tcPr>
            <w:tcW w:w="940"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4"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r>
      <w:tr w:rsidR="000D7BA1" w:rsidRPr="005D7F9D" w:rsidTr="005D7F9D">
        <w:trPr>
          <w:jc w:val="center"/>
        </w:trPr>
        <w:tc>
          <w:tcPr>
            <w:tcW w:w="567"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8.1</w:t>
            </w:r>
          </w:p>
        </w:tc>
        <w:tc>
          <w:tcPr>
            <w:tcW w:w="3261"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both"/>
              <w:rPr>
                <w:rFonts w:ascii="Times New Roman" w:hAnsi="Times New Roman" w:cs="Times New Roman"/>
                <w:sz w:val="24"/>
                <w:szCs w:val="24"/>
              </w:rPr>
            </w:pPr>
            <w:r w:rsidRPr="005D7F9D">
              <w:rPr>
                <w:rFonts w:ascii="Times New Roman" w:hAnsi="Times New Roman" w:cs="Times New Roman"/>
                <w:sz w:val="24"/>
                <w:szCs w:val="24"/>
              </w:rPr>
              <w:t>по темам, предложенным студентам</w:t>
            </w:r>
          </w:p>
        </w:tc>
        <w:tc>
          <w:tcPr>
            <w:tcW w:w="940"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13</w:t>
            </w:r>
          </w:p>
        </w:tc>
        <w:tc>
          <w:tcPr>
            <w:tcW w:w="675"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52</w:t>
            </w:r>
          </w:p>
        </w:tc>
        <w:tc>
          <w:tcPr>
            <w:tcW w:w="803"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13</w:t>
            </w:r>
          </w:p>
        </w:tc>
        <w:tc>
          <w:tcPr>
            <w:tcW w:w="803"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52</w:t>
            </w: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4"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r>
      <w:tr w:rsidR="000D7BA1" w:rsidRPr="005D7F9D" w:rsidTr="005D7F9D">
        <w:trPr>
          <w:jc w:val="center"/>
        </w:trPr>
        <w:tc>
          <w:tcPr>
            <w:tcW w:w="567"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8.2</w:t>
            </w:r>
          </w:p>
        </w:tc>
        <w:tc>
          <w:tcPr>
            <w:tcW w:w="3261"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both"/>
              <w:rPr>
                <w:rFonts w:ascii="Times New Roman" w:hAnsi="Times New Roman" w:cs="Times New Roman"/>
                <w:sz w:val="24"/>
                <w:szCs w:val="24"/>
              </w:rPr>
            </w:pPr>
            <w:r w:rsidRPr="005D7F9D">
              <w:rPr>
                <w:rFonts w:ascii="Times New Roman" w:hAnsi="Times New Roman" w:cs="Times New Roman"/>
                <w:sz w:val="24"/>
                <w:szCs w:val="24"/>
              </w:rPr>
              <w:t>по заявкам организаций, учреждений</w:t>
            </w:r>
          </w:p>
        </w:tc>
        <w:tc>
          <w:tcPr>
            <w:tcW w:w="940"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12</w:t>
            </w:r>
          </w:p>
        </w:tc>
        <w:tc>
          <w:tcPr>
            <w:tcW w:w="675"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48</w:t>
            </w:r>
          </w:p>
        </w:tc>
        <w:tc>
          <w:tcPr>
            <w:tcW w:w="803"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12</w:t>
            </w:r>
          </w:p>
        </w:tc>
        <w:tc>
          <w:tcPr>
            <w:tcW w:w="803"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48</w:t>
            </w: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4"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r>
      <w:tr w:rsidR="000D7BA1" w:rsidRPr="005D7F9D" w:rsidTr="005D7F9D">
        <w:trPr>
          <w:jc w:val="center"/>
        </w:trPr>
        <w:tc>
          <w:tcPr>
            <w:tcW w:w="567"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8.3</w:t>
            </w:r>
          </w:p>
        </w:tc>
        <w:tc>
          <w:tcPr>
            <w:tcW w:w="3261"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both"/>
              <w:rPr>
                <w:rFonts w:ascii="Times New Roman" w:hAnsi="Times New Roman" w:cs="Times New Roman"/>
                <w:sz w:val="24"/>
                <w:szCs w:val="24"/>
              </w:rPr>
            </w:pPr>
            <w:r w:rsidRPr="005D7F9D">
              <w:rPr>
                <w:rFonts w:ascii="Times New Roman" w:hAnsi="Times New Roman" w:cs="Times New Roman"/>
                <w:sz w:val="24"/>
                <w:szCs w:val="24"/>
              </w:rPr>
              <w:t>в области поисковых исследований</w:t>
            </w:r>
          </w:p>
        </w:tc>
        <w:tc>
          <w:tcPr>
            <w:tcW w:w="940"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w:t>
            </w:r>
          </w:p>
        </w:tc>
        <w:tc>
          <w:tcPr>
            <w:tcW w:w="675"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4"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r>
      <w:tr w:rsidR="000D7BA1" w:rsidRPr="005D7F9D" w:rsidTr="005D7F9D">
        <w:trPr>
          <w:jc w:val="center"/>
        </w:trPr>
        <w:tc>
          <w:tcPr>
            <w:tcW w:w="567"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9</w:t>
            </w:r>
          </w:p>
        </w:tc>
        <w:tc>
          <w:tcPr>
            <w:tcW w:w="3261"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both"/>
              <w:rPr>
                <w:rFonts w:ascii="Times New Roman" w:hAnsi="Times New Roman" w:cs="Times New Roman"/>
                <w:sz w:val="24"/>
                <w:szCs w:val="24"/>
              </w:rPr>
            </w:pPr>
            <w:r w:rsidRPr="005D7F9D">
              <w:rPr>
                <w:rFonts w:ascii="Times New Roman" w:hAnsi="Times New Roman" w:cs="Times New Roman"/>
                <w:sz w:val="24"/>
                <w:szCs w:val="24"/>
              </w:rPr>
              <w:t>Количество выпускных квалификационных работ, рекомендованных:</w:t>
            </w:r>
          </w:p>
        </w:tc>
        <w:tc>
          <w:tcPr>
            <w:tcW w:w="940"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4"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r>
      <w:tr w:rsidR="000D7BA1" w:rsidRPr="005D7F9D" w:rsidTr="005D7F9D">
        <w:trPr>
          <w:jc w:val="center"/>
        </w:trPr>
        <w:tc>
          <w:tcPr>
            <w:tcW w:w="567"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9.1</w:t>
            </w:r>
          </w:p>
        </w:tc>
        <w:tc>
          <w:tcPr>
            <w:tcW w:w="3261"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both"/>
              <w:rPr>
                <w:rFonts w:ascii="Times New Roman" w:hAnsi="Times New Roman" w:cs="Times New Roman"/>
                <w:sz w:val="24"/>
                <w:szCs w:val="24"/>
              </w:rPr>
            </w:pPr>
            <w:r w:rsidRPr="005D7F9D">
              <w:rPr>
                <w:rFonts w:ascii="Times New Roman" w:hAnsi="Times New Roman" w:cs="Times New Roman"/>
                <w:sz w:val="24"/>
                <w:szCs w:val="24"/>
              </w:rPr>
              <w:t>к опубликованию</w:t>
            </w:r>
          </w:p>
        </w:tc>
        <w:tc>
          <w:tcPr>
            <w:tcW w:w="940"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w:t>
            </w:r>
          </w:p>
        </w:tc>
        <w:tc>
          <w:tcPr>
            <w:tcW w:w="675"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4"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r>
      <w:tr w:rsidR="000D7BA1" w:rsidRPr="005D7F9D" w:rsidTr="005D7F9D">
        <w:trPr>
          <w:jc w:val="center"/>
        </w:trPr>
        <w:tc>
          <w:tcPr>
            <w:tcW w:w="567"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9.2</w:t>
            </w:r>
          </w:p>
        </w:tc>
        <w:tc>
          <w:tcPr>
            <w:tcW w:w="3261"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both"/>
              <w:rPr>
                <w:rFonts w:ascii="Times New Roman" w:hAnsi="Times New Roman" w:cs="Times New Roman"/>
                <w:sz w:val="24"/>
                <w:szCs w:val="24"/>
              </w:rPr>
            </w:pPr>
            <w:r w:rsidRPr="005D7F9D">
              <w:rPr>
                <w:rFonts w:ascii="Times New Roman" w:hAnsi="Times New Roman" w:cs="Times New Roman"/>
                <w:sz w:val="24"/>
                <w:szCs w:val="24"/>
              </w:rPr>
              <w:t>к внедрению</w:t>
            </w:r>
          </w:p>
        </w:tc>
        <w:tc>
          <w:tcPr>
            <w:tcW w:w="940"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7</w:t>
            </w:r>
          </w:p>
        </w:tc>
        <w:tc>
          <w:tcPr>
            <w:tcW w:w="675"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7</w:t>
            </w:r>
          </w:p>
        </w:tc>
        <w:tc>
          <w:tcPr>
            <w:tcW w:w="803"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4"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r>
    </w:tbl>
    <w:p w:rsidR="000D7BA1" w:rsidRDefault="000D7BA1" w:rsidP="00230F6F">
      <w:pPr>
        <w:widowControl w:val="0"/>
        <w:spacing w:after="0" w:line="240" w:lineRule="auto"/>
        <w:rPr>
          <w:rFonts w:ascii="Calibri" w:eastAsia="Times New Roman" w:hAnsi="Calibri" w:cs="Calibri"/>
          <w:lang w:eastAsia="ru-RU"/>
        </w:rPr>
      </w:pPr>
    </w:p>
    <w:p w:rsidR="005D7F9D" w:rsidRDefault="005D7F9D" w:rsidP="00230F6F">
      <w:pPr>
        <w:widowControl w:val="0"/>
      </w:pPr>
      <w:r>
        <w:br w:type="page"/>
      </w:r>
    </w:p>
    <w:p w:rsidR="000D7BA1" w:rsidRDefault="000D7BA1" w:rsidP="00230F6F">
      <w:pPr>
        <w:widowControl w:val="0"/>
        <w:spacing w:after="0" w:line="240" w:lineRule="auto"/>
        <w:jc w:val="center"/>
      </w:pPr>
      <w:r>
        <w:rPr>
          <w:rFonts w:ascii="Calibri" w:eastAsia="Times New Roman" w:hAnsi="Calibri" w:cs="Calibri"/>
          <w:noProof/>
          <w:lang w:eastAsia="ru-RU"/>
        </w:rPr>
        <w:drawing>
          <wp:inline distT="0" distB="0" distL="0" distR="0">
            <wp:extent cx="5495290" cy="3209290"/>
            <wp:effectExtent l="0" t="0" r="10160" b="1016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D7BA1" w:rsidRDefault="000D7BA1" w:rsidP="00230F6F">
      <w:pPr>
        <w:widowControl w:val="0"/>
        <w:spacing w:after="0" w:line="240" w:lineRule="auto"/>
        <w:jc w:val="center"/>
        <w:rPr>
          <w:rFonts w:ascii="Times New Roman" w:hAnsi="Times New Roman" w:cs="Times New Roman"/>
          <w:b/>
          <w:sz w:val="24"/>
          <w:szCs w:val="24"/>
        </w:rPr>
      </w:pPr>
    </w:p>
    <w:p w:rsidR="000D7BA1" w:rsidRPr="00DC52C8" w:rsidRDefault="000D7BA1" w:rsidP="00230F6F">
      <w:pPr>
        <w:widowControl w:val="0"/>
        <w:spacing w:after="0" w:line="240" w:lineRule="auto"/>
        <w:jc w:val="center"/>
        <w:rPr>
          <w:rFonts w:ascii="Times New Roman" w:hAnsi="Times New Roman" w:cs="Times New Roman"/>
          <w:sz w:val="28"/>
          <w:szCs w:val="28"/>
        </w:rPr>
      </w:pPr>
      <w:r w:rsidRPr="00DC52C8">
        <w:rPr>
          <w:rFonts w:ascii="Times New Roman" w:hAnsi="Times New Roman" w:cs="Times New Roman"/>
          <w:sz w:val="28"/>
          <w:szCs w:val="28"/>
        </w:rPr>
        <w:t>Общие результаты подготовки студентов</w:t>
      </w:r>
      <w:r w:rsidR="005D7F9D" w:rsidRPr="00DC52C8">
        <w:rPr>
          <w:rFonts w:ascii="Times New Roman" w:hAnsi="Times New Roman" w:cs="Times New Roman"/>
          <w:sz w:val="28"/>
          <w:szCs w:val="28"/>
        </w:rPr>
        <w:t xml:space="preserve"> </w:t>
      </w:r>
      <w:r w:rsidRPr="00DC52C8">
        <w:rPr>
          <w:rFonts w:ascii="Times New Roman" w:hAnsi="Times New Roman" w:cs="Times New Roman"/>
          <w:sz w:val="28"/>
          <w:szCs w:val="28"/>
        </w:rPr>
        <w:t>по специальности</w:t>
      </w:r>
      <w:r w:rsidR="005D7F9D" w:rsidRPr="00DC52C8">
        <w:rPr>
          <w:rFonts w:ascii="Times New Roman" w:hAnsi="Times New Roman" w:cs="Times New Roman"/>
          <w:sz w:val="28"/>
          <w:szCs w:val="28"/>
        </w:rPr>
        <w:br/>
      </w:r>
      <w:r w:rsidRPr="00DC52C8">
        <w:rPr>
          <w:rFonts w:ascii="Times New Roman" w:hAnsi="Times New Roman" w:cs="Times New Roman"/>
          <w:sz w:val="28"/>
          <w:szCs w:val="28"/>
        </w:rPr>
        <w:t xml:space="preserve">09.05.02 Прикладная информатика </w:t>
      </w:r>
      <w:r w:rsidR="00436299" w:rsidRPr="00DC52C8">
        <w:rPr>
          <w:rFonts w:ascii="Times New Roman" w:hAnsi="Times New Roman" w:cs="Times New Roman"/>
          <w:sz w:val="28"/>
          <w:szCs w:val="28"/>
        </w:rPr>
        <w:t>(</w:t>
      </w:r>
      <w:r w:rsidRPr="00DC52C8">
        <w:rPr>
          <w:rFonts w:ascii="Times New Roman" w:hAnsi="Times New Roman" w:cs="Times New Roman"/>
          <w:sz w:val="28"/>
          <w:szCs w:val="28"/>
        </w:rPr>
        <w:t>по отраслям)</w:t>
      </w:r>
    </w:p>
    <w:p w:rsidR="000D7BA1" w:rsidRDefault="000D7BA1" w:rsidP="00230F6F">
      <w:pPr>
        <w:widowControl w:val="0"/>
        <w:spacing w:after="0" w:line="240" w:lineRule="auto"/>
        <w:jc w:val="center"/>
        <w:rPr>
          <w:rFonts w:ascii="Times New Roman" w:hAnsi="Times New Roman" w:cs="Times New Roman"/>
          <w:b/>
          <w:sz w:val="24"/>
          <w:szCs w:val="24"/>
        </w:rPr>
      </w:pPr>
    </w:p>
    <w:tbl>
      <w:tblPr>
        <w:tblStyle w:val="a4"/>
        <w:tblW w:w="9639" w:type="dxa"/>
        <w:jc w:val="center"/>
        <w:tblLook w:val="04A0" w:firstRow="1" w:lastRow="0" w:firstColumn="1" w:lastColumn="0" w:noHBand="0" w:noVBand="1"/>
      </w:tblPr>
      <w:tblGrid>
        <w:gridCol w:w="779"/>
        <w:gridCol w:w="2941"/>
        <w:gridCol w:w="855"/>
        <w:gridCol w:w="641"/>
        <w:gridCol w:w="754"/>
        <w:gridCol w:w="736"/>
        <w:gridCol w:w="754"/>
        <w:gridCol w:w="712"/>
        <w:gridCol w:w="754"/>
        <w:gridCol w:w="713"/>
      </w:tblGrid>
      <w:tr w:rsidR="000D7BA1" w:rsidTr="005D7F9D">
        <w:trPr>
          <w:trHeight w:val="285"/>
          <w:jc w:val="center"/>
        </w:trPr>
        <w:tc>
          <w:tcPr>
            <w:tcW w:w="567" w:type="dxa"/>
            <w:vMerge w:val="restart"/>
            <w:tcBorders>
              <w:top w:val="single" w:sz="4" w:space="0" w:color="auto"/>
              <w:left w:val="single" w:sz="4" w:space="0" w:color="auto"/>
              <w:bottom w:val="single" w:sz="4" w:space="0" w:color="auto"/>
              <w:right w:val="single" w:sz="4" w:space="0" w:color="auto"/>
            </w:tcBorders>
            <w:hideMark/>
          </w:tcPr>
          <w:p w:rsidR="000D7BA1" w:rsidRDefault="00436299" w:rsidP="00230F6F">
            <w:pPr>
              <w:widowControl w:val="0"/>
              <w:jc w:val="center"/>
              <w:rPr>
                <w:rFonts w:ascii="Times New Roman" w:hAnsi="Times New Roman" w:cs="Times New Roman"/>
              </w:rPr>
            </w:pPr>
            <w:r>
              <w:rPr>
                <w:rFonts w:ascii="Times New Roman" w:hAnsi="Times New Roman" w:cs="Times New Roman"/>
              </w:rPr>
              <w:t>№ </w:t>
            </w:r>
            <w:r w:rsidR="000D7BA1">
              <w:rPr>
                <w:rFonts w:ascii="Times New Roman" w:hAnsi="Times New Roman" w:cs="Times New Roman"/>
              </w:rPr>
              <w:t>п/п</w:t>
            </w:r>
          </w:p>
        </w:tc>
        <w:tc>
          <w:tcPr>
            <w:tcW w:w="3261" w:type="dxa"/>
            <w:vMerge w:val="restart"/>
            <w:tcBorders>
              <w:top w:val="single" w:sz="4" w:space="0" w:color="auto"/>
              <w:left w:val="single" w:sz="4" w:space="0" w:color="auto"/>
              <w:bottom w:val="single" w:sz="4" w:space="0" w:color="auto"/>
              <w:right w:val="single" w:sz="4" w:space="0" w:color="auto"/>
            </w:tcBorders>
            <w:hideMark/>
          </w:tcPr>
          <w:p w:rsidR="000D7BA1" w:rsidRDefault="000D7BA1" w:rsidP="00230F6F">
            <w:pPr>
              <w:widowControl w:val="0"/>
              <w:jc w:val="center"/>
              <w:rPr>
                <w:rFonts w:ascii="Times New Roman" w:hAnsi="Times New Roman" w:cs="Times New Roman"/>
              </w:rPr>
            </w:pPr>
            <w:r>
              <w:rPr>
                <w:rFonts w:ascii="Times New Roman" w:hAnsi="Times New Roman" w:cs="Times New Roman"/>
              </w:rPr>
              <w:t>Показатели</w:t>
            </w:r>
          </w:p>
        </w:tc>
        <w:tc>
          <w:tcPr>
            <w:tcW w:w="1615" w:type="dxa"/>
            <w:gridSpan w:val="2"/>
            <w:tcBorders>
              <w:top w:val="single" w:sz="4" w:space="0" w:color="auto"/>
              <w:left w:val="single" w:sz="4" w:space="0" w:color="auto"/>
              <w:bottom w:val="single" w:sz="4" w:space="0" w:color="auto"/>
              <w:right w:val="single" w:sz="4" w:space="0" w:color="auto"/>
            </w:tcBorders>
            <w:hideMark/>
          </w:tcPr>
          <w:p w:rsidR="000D7BA1" w:rsidRDefault="000D7BA1" w:rsidP="00230F6F">
            <w:pPr>
              <w:widowControl w:val="0"/>
              <w:jc w:val="center"/>
              <w:rPr>
                <w:rFonts w:ascii="Times New Roman" w:hAnsi="Times New Roman" w:cs="Times New Roman"/>
              </w:rPr>
            </w:pPr>
            <w:r>
              <w:rPr>
                <w:rFonts w:ascii="Times New Roman" w:hAnsi="Times New Roman" w:cs="Times New Roman"/>
              </w:rPr>
              <w:t>Всего</w:t>
            </w:r>
          </w:p>
        </w:tc>
        <w:tc>
          <w:tcPr>
            <w:tcW w:w="4819" w:type="dxa"/>
            <w:gridSpan w:val="6"/>
            <w:tcBorders>
              <w:top w:val="single" w:sz="4" w:space="0" w:color="auto"/>
              <w:left w:val="single" w:sz="4" w:space="0" w:color="auto"/>
              <w:bottom w:val="single" w:sz="4" w:space="0" w:color="auto"/>
              <w:right w:val="single" w:sz="4" w:space="0" w:color="auto"/>
            </w:tcBorders>
            <w:hideMark/>
          </w:tcPr>
          <w:p w:rsidR="000D7BA1" w:rsidRDefault="000D7BA1" w:rsidP="00230F6F">
            <w:pPr>
              <w:widowControl w:val="0"/>
              <w:jc w:val="center"/>
              <w:rPr>
                <w:rFonts w:ascii="Times New Roman" w:hAnsi="Times New Roman" w:cs="Times New Roman"/>
              </w:rPr>
            </w:pPr>
            <w:r>
              <w:rPr>
                <w:rFonts w:ascii="Times New Roman" w:hAnsi="Times New Roman" w:cs="Times New Roman"/>
              </w:rPr>
              <w:t xml:space="preserve">Форма обучения </w:t>
            </w:r>
          </w:p>
        </w:tc>
      </w:tr>
      <w:tr w:rsidR="000D7BA1" w:rsidTr="005D7F9D">
        <w:trPr>
          <w:trHeight w:val="26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7BA1" w:rsidRDefault="000D7BA1" w:rsidP="00230F6F">
            <w:pPr>
              <w:widowControl w:val="0"/>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7BA1" w:rsidRDefault="000D7BA1" w:rsidP="00230F6F">
            <w:pPr>
              <w:widowControl w:val="0"/>
              <w:rPr>
                <w:rFonts w:ascii="Times New Roman" w:hAnsi="Times New Roman" w:cs="Times New Roman"/>
              </w:rPr>
            </w:pPr>
          </w:p>
        </w:tc>
        <w:tc>
          <w:tcPr>
            <w:tcW w:w="940" w:type="dxa"/>
            <w:vMerge w:val="restart"/>
            <w:tcBorders>
              <w:top w:val="single" w:sz="4" w:space="0" w:color="auto"/>
              <w:left w:val="single" w:sz="4" w:space="0" w:color="auto"/>
              <w:bottom w:val="single" w:sz="4" w:space="0" w:color="auto"/>
              <w:right w:val="single" w:sz="4" w:space="0" w:color="auto"/>
            </w:tcBorders>
            <w:hideMark/>
          </w:tcPr>
          <w:p w:rsidR="000D7BA1" w:rsidRDefault="000D7BA1" w:rsidP="00230F6F">
            <w:pPr>
              <w:widowControl w:val="0"/>
              <w:jc w:val="center"/>
              <w:rPr>
                <w:rFonts w:ascii="Times New Roman" w:hAnsi="Times New Roman" w:cs="Times New Roman"/>
              </w:rPr>
            </w:pPr>
            <w:r>
              <w:rPr>
                <w:rFonts w:ascii="Times New Roman" w:hAnsi="Times New Roman" w:cs="Times New Roman"/>
              </w:rPr>
              <w:t>кол-во</w:t>
            </w:r>
          </w:p>
        </w:tc>
        <w:tc>
          <w:tcPr>
            <w:tcW w:w="675" w:type="dxa"/>
            <w:vMerge w:val="restart"/>
            <w:tcBorders>
              <w:top w:val="single" w:sz="4" w:space="0" w:color="auto"/>
              <w:left w:val="single" w:sz="4" w:space="0" w:color="auto"/>
              <w:bottom w:val="single" w:sz="4" w:space="0" w:color="auto"/>
              <w:right w:val="single" w:sz="4" w:space="0" w:color="auto"/>
            </w:tcBorders>
            <w:hideMark/>
          </w:tcPr>
          <w:p w:rsidR="000D7BA1" w:rsidRDefault="00436299" w:rsidP="00230F6F">
            <w:pPr>
              <w:widowControl w:val="0"/>
              <w:jc w:val="center"/>
              <w:rPr>
                <w:rFonts w:ascii="Times New Roman" w:hAnsi="Times New Roman" w:cs="Times New Roman"/>
              </w:rPr>
            </w:pPr>
            <w:r>
              <w:rPr>
                <w:rFonts w:ascii="Times New Roman" w:hAnsi="Times New Roman" w:cs="Times New Roman"/>
              </w:rPr>
              <w:t> %</w:t>
            </w:r>
          </w:p>
        </w:tc>
        <w:tc>
          <w:tcPr>
            <w:tcW w:w="1606" w:type="dxa"/>
            <w:gridSpan w:val="2"/>
            <w:tcBorders>
              <w:top w:val="single" w:sz="4" w:space="0" w:color="auto"/>
              <w:left w:val="single" w:sz="4" w:space="0" w:color="auto"/>
              <w:bottom w:val="single" w:sz="4" w:space="0" w:color="auto"/>
              <w:right w:val="single" w:sz="4" w:space="0" w:color="auto"/>
            </w:tcBorders>
            <w:hideMark/>
          </w:tcPr>
          <w:p w:rsidR="000D7BA1" w:rsidRDefault="000D7BA1" w:rsidP="00230F6F">
            <w:pPr>
              <w:widowControl w:val="0"/>
              <w:jc w:val="center"/>
              <w:rPr>
                <w:rFonts w:ascii="Times New Roman" w:hAnsi="Times New Roman" w:cs="Times New Roman"/>
              </w:rPr>
            </w:pPr>
            <w:r>
              <w:rPr>
                <w:rFonts w:ascii="Times New Roman" w:hAnsi="Times New Roman" w:cs="Times New Roman"/>
              </w:rPr>
              <w:t>очная</w:t>
            </w:r>
          </w:p>
        </w:tc>
        <w:tc>
          <w:tcPr>
            <w:tcW w:w="1606" w:type="dxa"/>
            <w:gridSpan w:val="2"/>
            <w:tcBorders>
              <w:top w:val="single" w:sz="4" w:space="0" w:color="auto"/>
              <w:left w:val="single" w:sz="4" w:space="0" w:color="auto"/>
              <w:bottom w:val="single" w:sz="4" w:space="0" w:color="auto"/>
              <w:right w:val="single" w:sz="4" w:space="0" w:color="auto"/>
            </w:tcBorders>
            <w:hideMark/>
          </w:tcPr>
          <w:p w:rsidR="000D7BA1" w:rsidRDefault="000D7BA1" w:rsidP="00230F6F">
            <w:pPr>
              <w:widowControl w:val="0"/>
              <w:jc w:val="center"/>
              <w:rPr>
                <w:rFonts w:ascii="Times New Roman" w:hAnsi="Times New Roman" w:cs="Times New Roman"/>
              </w:rPr>
            </w:pPr>
            <w:r>
              <w:rPr>
                <w:rFonts w:ascii="Times New Roman" w:hAnsi="Times New Roman" w:cs="Times New Roman"/>
              </w:rPr>
              <w:t>очно-заочная</w:t>
            </w:r>
          </w:p>
        </w:tc>
        <w:tc>
          <w:tcPr>
            <w:tcW w:w="1607" w:type="dxa"/>
            <w:gridSpan w:val="2"/>
            <w:tcBorders>
              <w:top w:val="single" w:sz="4" w:space="0" w:color="auto"/>
              <w:left w:val="single" w:sz="4" w:space="0" w:color="auto"/>
              <w:bottom w:val="single" w:sz="4" w:space="0" w:color="auto"/>
              <w:right w:val="single" w:sz="4" w:space="0" w:color="auto"/>
            </w:tcBorders>
            <w:hideMark/>
          </w:tcPr>
          <w:p w:rsidR="000D7BA1" w:rsidRDefault="000D7BA1" w:rsidP="00230F6F">
            <w:pPr>
              <w:widowControl w:val="0"/>
              <w:jc w:val="center"/>
              <w:rPr>
                <w:rFonts w:ascii="Times New Roman" w:hAnsi="Times New Roman" w:cs="Times New Roman"/>
              </w:rPr>
            </w:pPr>
            <w:r>
              <w:rPr>
                <w:rFonts w:ascii="Times New Roman" w:hAnsi="Times New Roman" w:cs="Times New Roman"/>
              </w:rPr>
              <w:t>заочная</w:t>
            </w:r>
          </w:p>
        </w:tc>
      </w:tr>
      <w:tr w:rsidR="000D7BA1" w:rsidTr="005D7F9D">
        <w:trPr>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7BA1" w:rsidRDefault="000D7BA1" w:rsidP="00230F6F">
            <w:pPr>
              <w:widowControl w:val="0"/>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7BA1" w:rsidRDefault="000D7BA1" w:rsidP="00230F6F">
            <w:pPr>
              <w:widowControl w:val="0"/>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7BA1" w:rsidRDefault="000D7BA1" w:rsidP="00230F6F">
            <w:pPr>
              <w:widowControl w:val="0"/>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7BA1" w:rsidRDefault="000D7BA1" w:rsidP="00230F6F">
            <w:pPr>
              <w:widowControl w:val="0"/>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hideMark/>
          </w:tcPr>
          <w:p w:rsidR="000D7BA1" w:rsidRDefault="000D7BA1" w:rsidP="00230F6F">
            <w:pPr>
              <w:widowControl w:val="0"/>
              <w:jc w:val="center"/>
              <w:rPr>
                <w:rFonts w:ascii="Times New Roman" w:hAnsi="Times New Roman" w:cs="Times New Roman"/>
              </w:rPr>
            </w:pPr>
            <w:r>
              <w:rPr>
                <w:rFonts w:ascii="Times New Roman" w:hAnsi="Times New Roman" w:cs="Times New Roman"/>
              </w:rPr>
              <w:t>кол-во</w:t>
            </w:r>
          </w:p>
        </w:tc>
        <w:tc>
          <w:tcPr>
            <w:tcW w:w="803" w:type="dxa"/>
            <w:tcBorders>
              <w:top w:val="single" w:sz="4" w:space="0" w:color="auto"/>
              <w:left w:val="single" w:sz="4" w:space="0" w:color="auto"/>
              <w:bottom w:val="single" w:sz="4" w:space="0" w:color="auto"/>
              <w:right w:val="single" w:sz="4" w:space="0" w:color="auto"/>
            </w:tcBorders>
            <w:hideMark/>
          </w:tcPr>
          <w:p w:rsidR="000D7BA1" w:rsidRDefault="00436299" w:rsidP="00230F6F">
            <w:pPr>
              <w:widowControl w:val="0"/>
              <w:jc w:val="center"/>
              <w:rPr>
                <w:rFonts w:ascii="Times New Roman" w:hAnsi="Times New Roman" w:cs="Times New Roman"/>
              </w:rPr>
            </w:pPr>
            <w:r>
              <w:rPr>
                <w:rFonts w:ascii="Times New Roman" w:hAnsi="Times New Roman" w:cs="Times New Roman"/>
              </w:rPr>
              <w:t> %</w:t>
            </w:r>
          </w:p>
        </w:tc>
        <w:tc>
          <w:tcPr>
            <w:tcW w:w="803" w:type="dxa"/>
            <w:tcBorders>
              <w:top w:val="single" w:sz="4" w:space="0" w:color="auto"/>
              <w:left w:val="single" w:sz="4" w:space="0" w:color="auto"/>
              <w:bottom w:val="single" w:sz="4" w:space="0" w:color="auto"/>
              <w:right w:val="single" w:sz="4" w:space="0" w:color="auto"/>
            </w:tcBorders>
            <w:hideMark/>
          </w:tcPr>
          <w:p w:rsidR="000D7BA1" w:rsidRDefault="000D7BA1" w:rsidP="00230F6F">
            <w:pPr>
              <w:widowControl w:val="0"/>
              <w:jc w:val="center"/>
              <w:rPr>
                <w:rFonts w:ascii="Times New Roman" w:hAnsi="Times New Roman" w:cs="Times New Roman"/>
              </w:rPr>
            </w:pPr>
            <w:r>
              <w:rPr>
                <w:rFonts w:ascii="Times New Roman" w:hAnsi="Times New Roman" w:cs="Times New Roman"/>
              </w:rPr>
              <w:t>кол-во</w:t>
            </w:r>
          </w:p>
        </w:tc>
        <w:tc>
          <w:tcPr>
            <w:tcW w:w="803" w:type="dxa"/>
            <w:tcBorders>
              <w:top w:val="single" w:sz="4" w:space="0" w:color="auto"/>
              <w:left w:val="single" w:sz="4" w:space="0" w:color="auto"/>
              <w:bottom w:val="single" w:sz="4" w:space="0" w:color="auto"/>
              <w:right w:val="single" w:sz="4" w:space="0" w:color="auto"/>
            </w:tcBorders>
            <w:hideMark/>
          </w:tcPr>
          <w:p w:rsidR="000D7BA1" w:rsidRDefault="00436299" w:rsidP="00230F6F">
            <w:pPr>
              <w:widowControl w:val="0"/>
              <w:jc w:val="center"/>
              <w:rPr>
                <w:rFonts w:ascii="Times New Roman" w:hAnsi="Times New Roman" w:cs="Times New Roman"/>
              </w:rPr>
            </w:pPr>
            <w:r>
              <w:rPr>
                <w:rFonts w:ascii="Times New Roman" w:hAnsi="Times New Roman" w:cs="Times New Roman"/>
              </w:rPr>
              <w:t> %</w:t>
            </w:r>
          </w:p>
        </w:tc>
        <w:tc>
          <w:tcPr>
            <w:tcW w:w="803" w:type="dxa"/>
            <w:tcBorders>
              <w:top w:val="single" w:sz="4" w:space="0" w:color="auto"/>
              <w:left w:val="single" w:sz="4" w:space="0" w:color="auto"/>
              <w:bottom w:val="single" w:sz="4" w:space="0" w:color="auto"/>
              <w:right w:val="single" w:sz="4" w:space="0" w:color="auto"/>
            </w:tcBorders>
            <w:hideMark/>
          </w:tcPr>
          <w:p w:rsidR="000D7BA1" w:rsidRDefault="000D7BA1" w:rsidP="00230F6F">
            <w:pPr>
              <w:widowControl w:val="0"/>
              <w:jc w:val="center"/>
              <w:rPr>
                <w:rFonts w:ascii="Times New Roman" w:hAnsi="Times New Roman" w:cs="Times New Roman"/>
              </w:rPr>
            </w:pPr>
            <w:r>
              <w:rPr>
                <w:rFonts w:ascii="Times New Roman" w:hAnsi="Times New Roman" w:cs="Times New Roman"/>
              </w:rPr>
              <w:t>кол-во</w:t>
            </w:r>
          </w:p>
        </w:tc>
        <w:tc>
          <w:tcPr>
            <w:tcW w:w="804" w:type="dxa"/>
            <w:tcBorders>
              <w:top w:val="single" w:sz="4" w:space="0" w:color="auto"/>
              <w:left w:val="single" w:sz="4" w:space="0" w:color="auto"/>
              <w:bottom w:val="single" w:sz="4" w:space="0" w:color="auto"/>
              <w:right w:val="single" w:sz="4" w:space="0" w:color="auto"/>
            </w:tcBorders>
            <w:hideMark/>
          </w:tcPr>
          <w:p w:rsidR="000D7BA1" w:rsidRDefault="00436299" w:rsidP="00230F6F">
            <w:pPr>
              <w:widowControl w:val="0"/>
              <w:jc w:val="center"/>
              <w:rPr>
                <w:rFonts w:ascii="Times New Roman" w:hAnsi="Times New Roman" w:cs="Times New Roman"/>
              </w:rPr>
            </w:pPr>
            <w:r>
              <w:rPr>
                <w:rFonts w:ascii="Times New Roman" w:hAnsi="Times New Roman" w:cs="Times New Roman"/>
              </w:rPr>
              <w:t> %</w:t>
            </w:r>
          </w:p>
        </w:tc>
      </w:tr>
      <w:tr w:rsidR="000D7BA1" w:rsidTr="005D7F9D">
        <w:trPr>
          <w:jc w:val="center"/>
        </w:trPr>
        <w:tc>
          <w:tcPr>
            <w:tcW w:w="567" w:type="dxa"/>
            <w:tcBorders>
              <w:top w:val="single" w:sz="4" w:space="0" w:color="auto"/>
              <w:left w:val="single" w:sz="4" w:space="0" w:color="auto"/>
              <w:bottom w:val="single" w:sz="4" w:space="0" w:color="auto"/>
              <w:right w:val="single" w:sz="4" w:space="0" w:color="auto"/>
            </w:tcBorders>
            <w:hideMark/>
          </w:tcPr>
          <w:p w:rsidR="000D7BA1" w:rsidRDefault="000D7BA1" w:rsidP="00230F6F">
            <w:pPr>
              <w:widowControl w:val="0"/>
              <w:jc w:val="center"/>
              <w:rPr>
                <w:rFonts w:ascii="Times New Roman" w:hAnsi="Times New Roman" w:cs="Times New Roman"/>
              </w:rPr>
            </w:pPr>
            <w:r>
              <w:rPr>
                <w:rFonts w:ascii="Times New Roman" w:hAnsi="Times New Roman" w:cs="Times New Roman"/>
              </w:rPr>
              <w:t>1</w:t>
            </w:r>
          </w:p>
        </w:tc>
        <w:tc>
          <w:tcPr>
            <w:tcW w:w="3261" w:type="dxa"/>
            <w:tcBorders>
              <w:top w:val="single" w:sz="4" w:space="0" w:color="auto"/>
              <w:left w:val="single" w:sz="4" w:space="0" w:color="auto"/>
              <w:bottom w:val="single" w:sz="4" w:space="0" w:color="auto"/>
              <w:right w:val="single" w:sz="4" w:space="0" w:color="auto"/>
            </w:tcBorders>
            <w:hideMark/>
          </w:tcPr>
          <w:p w:rsidR="000D7BA1" w:rsidRDefault="000D7BA1" w:rsidP="00230F6F">
            <w:pPr>
              <w:widowControl w:val="0"/>
              <w:jc w:val="both"/>
              <w:rPr>
                <w:rFonts w:ascii="Times New Roman" w:hAnsi="Times New Roman" w:cs="Times New Roman"/>
              </w:rPr>
            </w:pPr>
            <w:r>
              <w:rPr>
                <w:rFonts w:ascii="Times New Roman" w:hAnsi="Times New Roman" w:cs="Times New Roman"/>
              </w:rPr>
              <w:t>Окончили профессиональную образовательную организацию СПО</w:t>
            </w:r>
          </w:p>
        </w:tc>
        <w:tc>
          <w:tcPr>
            <w:tcW w:w="940" w:type="dxa"/>
            <w:tcBorders>
              <w:top w:val="single" w:sz="4" w:space="0" w:color="auto"/>
              <w:left w:val="single" w:sz="4" w:space="0" w:color="auto"/>
              <w:bottom w:val="single" w:sz="4" w:space="0" w:color="auto"/>
              <w:right w:val="single" w:sz="4" w:space="0" w:color="auto"/>
            </w:tcBorders>
            <w:hideMark/>
          </w:tcPr>
          <w:p w:rsidR="000D7BA1" w:rsidRDefault="000D7BA1" w:rsidP="00230F6F">
            <w:pPr>
              <w:widowControl w:val="0"/>
              <w:jc w:val="center"/>
              <w:rPr>
                <w:rFonts w:ascii="Times New Roman" w:hAnsi="Times New Roman" w:cs="Times New Roman"/>
              </w:rPr>
            </w:pPr>
            <w:r>
              <w:rPr>
                <w:rFonts w:ascii="Times New Roman" w:hAnsi="Times New Roman" w:cs="Times New Roman"/>
              </w:rPr>
              <w:t>25</w:t>
            </w:r>
          </w:p>
        </w:tc>
        <w:tc>
          <w:tcPr>
            <w:tcW w:w="675" w:type="dxa"/>
            <w:tcBorders>
              <w:top w:val="single" w:sz="4" w:space="0" w:color="auto"/>
              <w:left w:val="single" w:sz="4" w:space="0" w:color="auto"/>
              <w:bottom w:val="single" w:sz="4" w:space="0" w:color="auto"/>
              <w:right w:val="single" w:sz="4" w:space="0" w:color="auto"/>
            </w:tcBorders>
            <w:hideMark/>
          </w:tcPr>
          <w:p w:rsidR="000D7BA1" w:rsidRDefault="000D7BA1" w:rsidP="00230F6F">
            <w:pPr>
              <w:widowControl w:val="0"/>
              <w:rPr>
                <w:rFonts w:ascii="Times New Roman" w:hAnsi="Times New Roman" w:cs="Times New Roman"/>
              </w:rPr>
            </w:pPr>
            <w:r>
              <w:rPr>
                <w:rFonts w:ascii="Times New Roman" w:hAnsi="Times New Roman" w:cs="Times New Roman"/>
              </w:rPr>
              <w:t>100</w:t>
            </w:r>
          </w:p>
        </w:tc>
        <w:tc>
          <w:tcPr>
            <w:tcW w:w="803" w:type="dxa"/>
            <w:tcBorders>
              <w:top w:val="single" w:sz="4" w:space="0" w:color="auto"/>
              <w:left w:val="single" w:sz="4" w:space="0" w:color="auto"/>
              <w:bottom w:val="single" w:sz="4" w:space="0" w:color="auto"/>
              <w:right w:val="single" w:sz="4" w:space="0" w:color="auto"/>
            </w:tcBorders>
            <w:hideMark/>
          </w:tcPr>
          <w:p w:rsidR="000D7BA1" w:rsidRDefault="000D7BA1" w:rsidP="00230F6F">
            <w:pPr>
              <w:widowControl w:val="0"/>
              <w:rPr>
                <w:rFonts w:ascii="Times New Roman" w:hAnsi="Times New Roman" w:cs="Times New Roman"/>
              </w:rPr>
            </w:pPr>
            <w:r>
              <w:rPr>
                <w:rFonts w:ascii="Times New Roman" w:hAnsi="Times New Roman" w:cs="Times New Roman"/>
              </w:rPr>
              <w:t>25</w:t>
            </w:r>
          </w:p>
        </w:tc>
        <w:tc>
          <w:tcPr>
            <w:tcW w:w="803" w:type="dxa"/>
            <w:tcBorders>
              <w:top w:val="single" w:sz="4" w:space="0" w:color="auto"/>
              <w:left w:val="single" w:sz="4" w:space="0" w:color="auto"/>
              <w:bottom w:val="single" w:sz="4" w:space="0" w:color="auto"/>
              <w:right w:val="single" w:sz="4" w:space="0" w:color="auto"/>
            </w:tcBorders>
            <w:hideMark/>
          </w:tcPr>
          <w:p w:rsidR="000D7BA1" w:rsidRDefault="000D7BA1" w:rsidP="00230F6F">
            <w:pPr>
              <w:widowControl w:val="0"/>
              <w:jc w:val="center"/>
              <w:rPr>
                <w:rFonts w:ascii="Times New Roman" w:hAnsi="Times New Roman" w:cs="Times New Roman"/>
              </w:rPr>
            </w:pPr>
            <w:r>
              <w:rPr>
                <w:rFonts w:ascii="Times New Roman" w:hAnsi="Times New Roman" w:cs="Times New Roman"/>
              </w:rPr>
              <w:t>100</w:t>
            </w:r>
          </w:p>
        </w:tc>
        <w:tc>
          <w:tcPr>
            <w:tcW w:w="803" w:type="dxa"/>
            <w:tcBorders>
              <w:top w:val="single" w:sz="4" w:space="0" w:color="auto"/>
              <w:left w:val="single" w:sz="4" w:space="0" w:color="auto"/>
              <w:bottom w:val="single" w:sz="4" w:space="0" w:color="auto"/>
              <w:right w:val="single" w:sz="4" w:space="0" w:color="auto"/>
            </w:tcBorders>
          </w:tcPr>
          <w:p w:rsidR="000D7BA1" w:rsidRDefault="000D7BA1" w:rsidP="00230F6F">
            <w:pPr>
              <w:widowControl w:val="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rsidR="000D7BA1" w:rsidRDefault="000D7BA1" w:rsidP="00230F6F">
            <w:pPr>
              <w:widowControl w:val="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rsidR="000D7BA1" w:rsidRDefault="000D7BA1" w:rsidP="00230F6F">
            <w:pPr>
              <w:widowControl w:val="0"/>
              <w:jc w:val="center"/>
              <w:rPr>
                <w:rFonts w:ascii="Times New Roman" w:hAnsi="Times New Roman" w:cs="Times New Roman"/>
              </w:rPr>
            </w:pPr>
          </w:p>
        </w:tc>
        <w:tc>
          <w:tcPr>
            <w:tcW w:w="804" w:type="dxa"/>
            <w:tcBorders>
              <w:top w:val="single" w:sz="4" w:space="0" w:color="auto"/>
              <w:left w:val="single" w:sz="4" w:space="0" w:color="auto"/>
              <w:bottom w:val="single" w:sz="4" w:space="0" w:color="auto"/>
              <w:right w:val="single" w:sz="4" w:space="0" w:color="auto"/>
            </w:tcBorders>
          </w:tcPr>
          <w:p w:rsidR="000D7BA1" w:rsidRDefault="000D7BA1" w:rsidP="00230F6F">
            <w:pPr>
              <w:widowControl w:val="0"/>
              <w:jc w:val="center"/>
              <w:rPr>
                <w:rFonts w:ascii="Times New Roman" w:hAnsi="Times New Roman" w:cs="Times New Roman"/>
              </w:rPr>
            </w:pPr>
          </w:p>
        </w:tc>
      </w:tr>
      <w:tr w:rsidR="000D7BA1" w:rsidTr="005D7F9D">
        <w:trPr>
          <w:jc w:val="center"/>
        </w:trPr>
        <w:tc>
          <w:tcPr>
            <w:tcW w:w="567" w:type="dxa"/>
            <w:tcBorders>
              <w:top w:val="single" w:sz="4" w:space="0" w:color="auto"/>
              <w:left w:val="single" w:sz="4" w:space="0" w:color="auto"/>
              <w:bottom w:val="single" w:sz="4" w:space="0" w:color="auto"/>
              <w:right w:val="single" w:sz="4" w:space="0" w:color="auto"/>
            </w:tcBorders>
            <w:hideMark/>
          </w:tcPr>
          <w:p w:rsidR="000D7BA1" w:rsidRDefault="000D7BA1" w:rsidP="00230F6F">
            <w:pPr>
              <w:widowControl w:val="0"/>
              <w:jc w:val="center"/>
              <w:rPr>
                <w:rFonts w:ascii="Times New Roman" w:hAnsi="Times New Roman" w:cs="Times New Roman"/>
              </w:rPr>
            </w:pPr>
            <w:r>
              <w:rPr>
                <w:rFonts w:ascii="Times New Roman" w:hAnsi="Times New Roman" w:cs="Times New Roman"/>
              </w:rPr>
              <w:t>2</w:t>
            </w:r>
          </w:p>
        </w:tc>
        <w:tc>
          <w:tcPr>
            <w:tcW w:w="3261" w:type="dxa"/>
            <w:tcBorders>
              <w:top w:val="single" w:sz="4" w:space="0" w:color="auto"/>
              <w:left w:val="single" w:sz="4" w:space="0" w:color="auto"/>
              <w:bottom w:val="single" w:sz="4" w:space="0" w:color="auto"/>
              <w:right w:val="single" w:sz="4" w:space="0" w:color="auto"/>
            </w:tcBorders>
            <w:hideMark/>
          </w:tcPr>
          <w:p w:rsidR="000D7BA1" w:rsidRDefault="000D7BA1" w:rsidP="00230F6F">
            <w:pPr>
              <w:widowControl w:val="0"/>
              <w:jc w:val="both"/>
              <w:rPr>
                <w:rFonts w:ascii="Times New Roman" w:hAnsi="Times New Roman" w:cs="Times New Roman"/>
              </w:rPr>
            </w:pPr>
            <w:r>
              <w:rPr>
                <w:rFonts w:ascii="Times New Roman" w:hAnsi="Times New Roman" w:cs="Times New Roman"/>
              </w:rPr>
              <w:t>Количество дипломов с отличием</w:t>
            </w:r>
          </w:p>
        </w:tc>
        <w:tc>
          <w:tcPr>
            <w:tcW w:w="940" w:type="dxa"/>
            <w:tcBorders>
              <w:top w:val="single" w:sz="4" w:space="0" w:color="auto"/>
              <w:left w:val="single" w:sz="4" w:space="0" w:color="auto"/>
              <w:bottom w:val="single" w:sz="4" w:space="0" w:color="auto"/>
              <w:right w:val="single" w:sz="4" w:space="0" w:color="auto"/>
            </w:tcBorders>
            <w:hideMark/>
          </w:tcPr>
          <w:p w:rsidR="000D7BA1" w:rsidRDefault="000D7BA1" w:rsidP="00230F6F">
            <w:pPr>
              <w:widowControl w:val="0"/>
              <w:jc w:val="center"/>
              <w:rPr>
                <w:rFonts w:ascii="Times New Roman" w:hAnsi="Times New Roman" w:cs="Times New Roman"/>
              </w:rPr>
            </w:pPr>
            <w:r>
              <w:rPr>
                <w:rFonts w:ascii="Times New Roman" w:hAnsi="Times New Roman" w:cs="Times New Roman"/>
              </w:rPr>
              <w:t>1</w:t>
            </w:r>
          </w:p>
        </w:tc>
        <w:tc>
          <w:tcPr>
            <w:tcW w:w="675" w:type="dxa"/>
            <w:tcBorders>
              <w:top w:val="single" w:sz="4" w:space="0" w:color="auto"/>
              <w:left w:val="single" w:sz="4" w:space="0" w:color="auto"/>
              <w:bottom w:val="single" w:sz="4" w:space="0" w:color="auto"/>
              <w:right w:val="single" w:sz="4" w:space="0" w:color="auto"/>
            </w:tcBorders>
            <w:hideMark/>
          </w:tcPr>
          <w:p w:rsidR="000D7BA1" w:rsidRDefault="000D7BA1" w:rsidP="00230F6F">
            <w:pPr>
              <w:widowControl w:val="0"/>
              <w:jc w:val="center"/>
              <w:rPr>
                <w:rFonts w:ascii="Times New Roman" w:hAnsi="Times New Roman" w:cs="Times New Roman"/>
              </w:rPr>
            </w:pPr>
            <w:r>
              <w:rPr>
                <w:rFonts w:ascii="Times New Roman" w:hAnsi="Times New Roman" w:cs="Times New Roman"/>
              </w:rPr>
              <w:t>4</w:t>
            </w:r>
          </w:p>
        </w:tc>
        <w:tc>
          <w:tcPr>
            <w:tcW w:w="803" w:type="dxa"/>
            <w:tcBorders>
              <w:top w:val="single" w:sz="4" w:space="0" w:color="auto"/>
              <w:left w:val="single" w:sz="4" w:space="0" w:color="auto"/>
              <w:bottom w:val="single" w:sz="4" w:space="0" w:color="auto"/>
              <w:right w:val="single" w:sz="4" w:space="0" w:color="auto"/>
            </w:tcBorders>
            <w:hideMark/>
          </w:tcPr>
          <w:p w:rsidR="000D7BA1" w:rsidRDefault="000D7BA1" w:rsidP="00230F6F">
            <w:pPr>
              <w:widowControl w:val="0"/>
              <w:jc w:val="center"/>
              <w:rPr>
                <w:rFonts w:ascii="Times New Roman" w:hAnsi="Times New Roman" w:cs="Times New Roman"/>
              </w:rPr>
            </w:pPr>
            <w:r>
              <w:rPr>
                <w:rFonts w:ascii="Times New Roman" w:hAnsi="Times New Roman" w:cs="Times New Roman"/>
              </w:rPr>
              <w:t>1</w:t>
            </w:r>
          </w:p>
        </w:tc>
        <w:tc>
          <w:tcPr>
            <w:tcW w:w="803" w:type="dxa"/>
            <w:tcBorders>
              <w:top w:val="single" w:sz="4" w:space="0" w:color="auto"/>
              <w:left w:val="single" w:sz="4" w:space="0" w:color="auto"/>
              <w:bottom w:val="single" w:sz="4" w:space="0" w:color="auto"/>
              <w:right w:val="single" w:sz="4" w:space="0" w:color="auto"/>
            </w:tcBorders>
            <w:hideMark/>
          </w:tcPr>
          <w:p w:rsidR="000D7BA1" w:rsidRDefault="000D7BA1" w:rsidP="00230F6F">
            <w:pPr>
              <w:widowControl w:val="0"/>
              <w:jc w:val="center"/>
              <w:rPr>
                <w:rFonts w:ascii="Times New Roman" w:hAnsi="Times New Roman" w:cs="Times New Roman"/>
              </w:rPr>
            </w:pPr>
            <w:r>
              <w:rPr>
                <w:rFonts w:ascii="Times New Roman" w:hAnsi="Times New Roman" w:cs="Times New Roman"/>
              </w:rPr>
              <w:t>4</w:t>
            </w:r>
          </w:p>
        </w:tc>
        <w:tc>
          <w:tcPr>
            <w:tcW w:w="803" w:type="dxa"/>
            <w:tcBorders>
              <w:top w:val="single" w:sz="4" w:space="0" w:color="auto"/>
              <w:left w:val="single" w:sz="4" w:space="0" w:color="auto"/>
              <w:bottom w:val="single" w:sz="4" w:space="0" w:color="auto"/>
              <w:right w:val="single" w:sz="4" w:space="0" w:color="auto"/>
            </w:tcBorders>
          </w:tcPr>
          <w:p w:rsidR="000D7BA1" w:rsidRDefault="000D7BA1" w:rsidP="00230F6F">
            <w:pPr>
              <w:widowControl w:val="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rsidR="000D7BA1" w:rsidRDefault="000D7BA1" w:rsidP="00230F6F">
            <w:pPr>
              <w:widowControl w:val="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rsidR="000D7BA1" w:rsidRDefault="000D7BA1" w:rsidP="00230F6F">
            <w:pPr>
              <w:widowControl w:val="0"/>
              <w:jc w:val="center"/>
              <w:rPr>
                <w:rFonts w:ascii="Times New Roman" w:hAnsi="Times New Roman" w:cs="Times New Roman"/>
              </w:rPr>
            </w:pPr>
          </w:p>
        </w:tc>
        <w:tc>
          <w:tcPr>
            <w:tcW w:w="804" w:type="dxa"/>
            <w:tcBorders>
              <w:top w:val="single" w:sz="4" w:space="0" w:color="auto"/>
              <w:left w:val="single" w:sz="4" w:space="0" w:color="auto"/>
              <w:bottom w:val="single" w:sz="4" w:space="0" w:color="auto"/>
              <w:right w:val="single" w:sz="4" w:space="0" w:color="auto"/>
            </w:tcBorders>
          </w:tcPr>
          <w:p w:rsidR="000D7BA1" w:rsidRDefault="000D7BA1" w:rsidP="00230F6F">
            <w:pPr>
              <w:widowControl w:val="0"/>
              <w:jc w:val="center"/>
              <w:rPr>
                <w:rFonts w:ascii="Times New Roman" w:hAnsi="Times New Roman" w:cs="Times New Roman"/>
              </w:rPr>
            </w:pPr>
          </w:p>
        </w:tc>
      </w:tr>
      <w:tr w:rsidR="000D7BA1" w:rsidTr="005D7F9D">
        <w:trPr>
          <w:jc w:val="center"/>
        </w:trPr>
        <w:tc>
          <w:tcPr>
            <w:tcW w:w="567" w:type="dxa"/>
            <w:tcBorders>
              <w:top w:val="single" w:sz="4" w:space="0" w:color="auto"/>
              <w:left w:val="single" w:sz="4" w:space="0" w:color="auto"/>
              <w:bottom w:val="single" w:sz="4" w:space="0" w:color="auto"/>
              <w:right w:val="single" w:sz="4" w:space="0" w:color="auto"/>
            </w:tcBorders>
            <w:hideMark/>
          </w:tcPr>
          <w:p w:rsidR="000D7BA1" w:rsidRDefault="000D7BA1" w:rsidP="00230F6F">
            <w:pPr>
              <w:widowControl w:val="0"/>
              <w:jc w:val="center"/>
              <w:rPr>
                <w:rFonts w:ascii="Times New Roman" w:hAnsi="Times New Roman" w:cs="Times New Roman"/>
              </w:rPr>
            </w:pPr>
            <w:r>
              <w:rPr>
                <w:rFonts w:ascii="Times New Roman" w:hAnsi="Times New Roman" w:cs="Times New Roman"/>
              </w:rPr>
              <w:t>3</w:t>
            </w:r>
          </w:p>
        </w:tc>
        <w:tc>
          <w:tcPr>
            <w:tcW w:w="3261" w:type="dxa"/>
            <w:tcBorders>
              <w:top w:val="single" w:sz="4" w:space="0" w:color="auto"/>
              <w:left w:val="single" w:sz="4" w:space="0" w:color="auto"/>
              <w:bottom w:val="single" w:sz="4" w:space="0" w:color="auto"/>
              <w:right w:val="single" w:sz="4" w:space="0" w:color="auto"/>
            </w:tcBorders>
            <w:hideMark/>
          </w:tcPr>
          <w:p w:rsidR="000D7BA1" w:rsidRDefault="000D7BA1" w:rsidP="00230F6F">
            <w:pPr>
              <w:widowControl w:val="0"/>
              <w:jc w:val="both"/>
              <w:rPr>
                <w:rFonts w:ascii="Times New Roman" w:hAnsi="Times New Roman" w:cs="Times New Roman"/>
              </w:rPr>
            </w:pPr>
            <w:r>
              <w:rPr>
                <w:rFonts w:ascii="Times New Roman" w:hAnsi="Times New Roman" w:cs="Times New Roman"/>
              </w:rPr>
              <w:t xml:space="preserve">Количество дипломов с оценкой </w:t>
            </w:r>
            <w:r w:rsidR="00260E77">
              <w:rPr>
                <w:rFonts w:ascii="Times New Roman" w:hAnsi="Times New Roman" w:cs="Times New Roman"/>
              </w:rPr>
              <w:t>«</w:t>
            </w:r>
            <w:r>
              <w:rPr>
                <w:rFonts w:ascii="Times New Roman" w:hAnsi="Times New Roman" w:cs="Times New Roman"/>
              </w:rPr>
              <w:t>отлично</w:t>
            </w:r>
            <w:r w:rsidR="00260E77">
              <w:rPr>
                <w:rFonts w:ascii="Times New Roman" w:hAnsi="Times New Roman" w:cs="Times New Roman"/>
              </w:rPr>
              <w:t>»</w:t>
            </w:r>
            <w:r>
              <w:rPr>
                <w:rFonts w:ascii="Times New Roman" w:hAnsi="Times New Roman" w:cs="Times New Roman"/>
              </w:rPr>
              <w:t xml:space="preserve">, </w:t>
            </w:r>
            <w:r w:rsidR="00260E77">
              <w:rPr>
                <w:rFonts w:ascii="Times New Roman" w:hAnsi="Times New Roman" w:cs="Times New Roman"/>
              </w:rPr>
              <w:t>«</w:t>
            </w:r>
            <w:r>
              <w:rPr>
                <w:rFonts w:ascii="Times New Roman" w:hAnsi="Times New Roman" w:cs="Times New Roman"/>
              </w:rPr>
              <w:t>хорошо</w:t>
            </w:r>
            <w:r w:rsidR="00260E77">
              <w:rPr>
                <w:rFonts w:ascii="Times New Roman" w:hAnsi="Times New Roman" w:cs="Times New Roman"/>
              </w:rPr>
              <w:t>»</w:t>
            </w:r>
          </w:p>
        </w:tc>
        <w:tc>
          <w:tcPr>
            <w:tcW w:w="940" w:type="dxa"/>
            <w:tcBorders>
              <w:top w:val="single" w:sz="4" w:space="0" w:color="auto"/>
              <w:left w:val="single" w:sz="4" w:space="0" w:color="auto"/>
              <w:bottom w:val="single" w:sz="4" w:space="0" w:color="auto"/>
              <w:right w:val="single" w:sz="4" w:space="0" w:color="auto"/>
            </w:tcBorders>
            <w:hideMark/>
          </w:tcPr>
          <w:p w:rsidR="000D7BA1" w:rsidRDefault="000D7BA1" w:rsidP="00230F6F">
            <w:pPr>
              <w:widowControl w:val="0"/>
              <w:jc w:val="center"/>
              <w:rPr>
                <w:rFonts w:ascii="Times New Roman" w:hAnsi="Times New Roman" w:cs="Times New Roman"/>
              </w:rPr>
            </w:pPr>
            <w:r>
              <w:rPr>
                <w:rFonts w:ascii="Times New Roman" w:hAnsi="Times New Roman" w:cs="Times New Roman"/>
              </w:rPr>
              <w:t>1</w:t>
            </w:r>
          </w:p>
        </w:tc>
        <w:tc>
          <w:tcPr>
            <w:tcW w:w="675" w:type="dxa"/>
            <w:tcBorders>
              <w:top w:val="single" w:sz="4" w:space="0" w:color="auto"/>
              <w:left w:val="single" w:sz="4" w:space="0" w:color="auto"/>
              <w:bottom w:val="single" w:sz="4" w:space="0" w:color="auto"/>
              <w:right w:val="single" w:sz="4" w:space="0" w:color="auto"/>
            </w:tcBorders>
            <w:hideMark/>
          </w:tcPr>
          <w:p w:rsidR="000D7BA1" w:rsidRDefault="000D7BA1" w:rsidP="00230F6F">
            <w:pPr>
              <w:widowControl w:val="0"/>
              <w:jc w:val="center"/>
              <w:rPr>
                <w:rFonts w:ascii="Times New Roman" w:hAnsi="Times New Roman" w:cs="Times New Roman"/>
              </w:rPr>
            </w:pPr>
            <w:r>
              <w:rPr>
                <w:rFonts w:ascii="Times New Roman" w:hAnsi="Times New Roman" w:cs="Times New Roman"/>
              </w:rPr>
              <w:t>4</w:t>
            </w:r>
          </w:p>
        </w:tc>
        <w:tc>
          <w:tcPr>
            <w:tcW w:w="803" w:type="dxa"/>
            <w:tcBorders>
              <w:top w:val="single" w:sz="4" w:space="0" w:color="auto"/>
              <w:left w:val="single" w:sz="4" w:space="0" w:color="auto"/>
              <w:bottom w:val="single" w:sz="4" w:space="0" w:color="auto"/>
              <w:right w:val="single" w:sz="4" w:space="0" w:color="auto"/>
            </w:tcBorders>
            <w:hideMark/>
          </w:tcPr>
          <w:p w:rsidR="000D7BA1" w:rsidRDefault="000D7BA1" w:rsidP="00230F6F">
            <w:pPr>
              <w:widowControl w:val="0"/>
              <w:jc w:val="center"/>
              <w:rPr>
                <w:rFonts w:ascii="Times New Roman" w:hAnsi="Times New Roman" w:cs="Times New Roman"/>
              </w:rPr>
            </w:pPr>
            <w:r>
              <w:rPr>
                <w:rFonts w:ascii="Times New Roman" w:hAnsi="Times New Roman" w:cs="Times New Roman"/>
              </w:rPr>
              <w:t>1</w:t>
            </w:r>
          </w:p>
        </w:tc>
        <w:tc>
          <w:tcPr>
            <w:tcW w:w="803" w:type="dxa"/>
            <w:tcBorders>
              <w:top w:val="single" w:sz="4" w:space="0" w:color="auto"/>
              <w:left w:val="single" w:sz="4" w:space="0" w:color="auto"/>
              <w:bottom w:val="single" w:sz="4" w:space="0" w:color="auto"/>
              <w:right w:val="single" w:sz="4" w:space="0" w:color="auto"/>
            </w:tcBorders>
            <w:hideMark/>
          </w:tcPr>
          <w:p w:rsidR="000D7BA1" w:rsidRDefault="000D7BA1" w:rsidP="00230F6F">
            <w:pPr>
              <w:widowControl w:val="0"/>
              <w:jc w:val="center"/>
              <w:rPr>
                <w:rFonts w:ascii="Times New Roman" w:hAnsi="Times New Roman" w:cs="Times New Roman"/>
              </w:rPr>
            </w:pPr>
            <w:r>
              <w:rPr>
                <w:rFonts w:ascii="Times New Roman" w:hAnsi="Times New Roman" w:cs="Times New Roman"/>
              </w:rPr>
              <w:t>4</w:t>
            </w:r>
          </w:p>
        </w:tc>
        <w:tc>
          <w:tcPr>
            <w:tcW w:w="803" w:type="dxa"/>
            <w:tcBorders>
              <w:top w:val="single" w:sz="4" w:space="0" w:color="auto"/>
              <w:left w:val="single" w:sz="4" w:space="0" w:color="auto"/>
              <w:bottom w:val="single" w:sz="4" w:space="0" w:color="auto"/>
              <w:right w:val="single" w:sz="4" w:space="0" w:color="auto"/>
            </w:tcBorders>
          </w:tcPr>
          <w:p w:rsidR="000D7BA1" w:rsidRDefault="000D7BA1" w:rsidP="00230F6F">
            <w:pPr>
              <w:widowControl w:val="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rsidR="000D7BA1" w:rsidRDefault="000D7BA1" w:rsidP="00230F6F">
            <w:pPr>
              <w:widowControl w:val="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rsidR="000D7BA1" w:rsidRDefault="000D7BA1" w:rsidP="00230F6F">
            <w:pPr>
              <w:widowControl w:val="0"/>
              <w:jc w:val="center"/>
              <w:rPr>
                <w:rFonts w:ascii="Times New Roman" w:hAnsi="Times New Roman" w:cs="Times New Roman"/>
              </w:rPr>
            </w:pPr>
          </w:p>
        </w:tc>
        <w:tc>
          <w:tcPr>
            <w:tcW w:w="804" w:type="dxa"/>
            <w:tcBorders>
              <w:top w:val="single" w:sz="4" w:space="0" w:color="auto"/>
              <w:left w:val="single" w:sz="4" w:space="0" w:color="auto"/>
              <w:bottom w:val="single" w:sz="4" w:space="0" w:color="auto"/>
              <w:right w:val="single" w:sz="4" w:space="0" w:color="auto"/>
            </w:tcBorders>
          </w:tcPr>
          <w:p w:rsidR="000D7BA1" w:rsidRDefault="000D7BA1" w:rsidP="00230F6F">
            <w:pPr>
              <w:widowControl w:val="0"/>
              <w:jc w:val="center"/>
              <w:rPr>
                <w:rFonts w:ascii="Times New Roman" w:hAnsi="Times New Roman" w:cs="Times New Roman"/>
              </w:rPr>
            </w:pPr>
          </w:p>
        </w:tc>
      </w:tr>
      <w:tr w:rsidR="000D7BA1" w:rsidTr="005D7F9D">
        <w:trPr>
          <w:jc w:val="center"/>
        </w:trPr>
        <w:tc>
          <w:tcPr>
            <w:tcW w:w="567" w:type="dxa"/>
            <w:tcBorders>
              <w:top w:val="single" w:sz="4" w:space="0" w:color="auto"/>
              <w:left w:val="single" w:sz="4" w:space="0" w:color="auto"/>
              <w:bottom w:val="single" w:sz="4" w:space="0" w:color="auto"/>
              <w:right w:val="single" w:sz="4" w:space="0" w:color="auto"/>
            </w:tcBorders>
            <w:hideMark/>
          </w:tcPr>
          <w:p w:rsidR="000D7BA1" w:rsidRDefault="000D7BA1" w:rsidP="00230F6F">
            <w:pPr>
              <w:widowControl w:val="0"/>
              <w:jc w:val="center"/>
              <w:rPr>
                <w:rFonts w:ascii="Times New Roman" w:hAnsi="Times New Roman" w:cs="Times New Roman"/>
              </w:rPr>
            </w:pPr>
            <w:r>
              <w:rPr>
                <w:rFonts w:ascii="Times New Roman" w:hAnsi="Times New Roman" w:cs="Times New Roman"/>
              </w:rPr>
              <w:t>4</w:t>
            </w:r>
          </w:p>
        </w:tc>
        <w:tc>
          <w:tcPr>
            <w:tcW w:w="3261" w:type="dxa"/>
            <w:tcBorders>
              <w:top w:val="single" w:sz="4" w:space="0" w:color="auto"/>
              <w:left w:val="single" w:sz="4" w:space="0" w:color="auto"/>
              <w:bottom w:val="single" w:sz="4" w:space="0" w:color="auto"/>
              <w:right w:val="single" w:sz="4" w:space="0" w:color="auto"/>
            </w:tcBorders>
            <w:hideMark/>
          </w:tcPr>
          <w:p w:rsidR="000D7BA1" w:rsidRDefault="000D7BA1" w:rsidP="00230F6F">
            <w:pPr>
              <w:widowControl w:val="0"/>
              <w:jc w:val="both"/>
              <w:rPr>
                <w:rFonts w:ascii="Times New Roman" w:hAnsi="Times New Roman" w:cs="Times New Roman"/>
              </w:rPr>
            </w:pPr>
            <w:r>
              <w:rPr>
                <w:rFonts w:ascii="Times New Roman" w:hAnsi="Times New Roman" w:cs="Times New Roman"/>
              </w:rPr>
              <w:t>Количество выданных академических справок</w:t>
            </w:r>
          </w:p>
        </w:tc>
        <w:tc>
          <w:tcPr>
            <w:tcW w:w="940" w:type="dxa"/>
            <w:tcBorders>
              <w:top w:val="single" w:sz="4" w:space="0" w:color="auto"/>
              <w:left w:val="single" w:sz="4" w:space="0" w:color="auto"/>
              <w:bottom w:val="single" w:sz="4" w:space="0" w:color="auto"/>
              <w:right w:val="single" w:sz="4" w:space="0" w:color="auto"/>
            </w:tcBorders>
            <w:hideMark/>
          </w:tcPr>
          <w:p w:rsidR="000D7BA1" w:rsidRDefault="000D7BA1" w:rsidP="00230F6F">
            <w:pPr>
              <w:widowControl w:val="0"/>
              <w:jc w:val="center"/>
              <w:rPr>
                <w:rFonts w:ascii="Times New Roman" w:hAnsi="Times New Roman" w:cs="Times New Roman"/>
              </w:rPr>
            </w:pPr>
            <w:r>
              <w:rPr>
                <w:rFonts w:ascii="Times New Roman" w:hAnsi="Times New Roman" w:cs="Times New Roman"/>
              </w:rPr>
              <w:t>-</w:t>
            </w:r>
          </w:p>
        </w:tc>
        <w:tc>
          <w:tcPr>
            <w:tcW w:w="675" w:type="dxa"/>
            <w:tcBorders>
              <w:top w:val="single" w:sz="4" w:space="0" w:color="auto"/>
              <w:left w:val="single" w:sz="4" w:space="0" w:color="auto"/>
              <w:bottom w:val="single" w:sz="4" w:space="0" w:color="auto"/>
              <w:right w:val="single" w:sz="4" w:space="0" w:color="auto"/>
            </w:tcBorders>
            <w:hideMark/>
          </w:tcPr>
          <w:p w:rsidR="000D7BA1" w:rsidRDefault="000D7BA1" w:rsidP="00230F6F">
            <w:pPr>
              <w:widowControl w:val="0"/>
              <w:jc w:val="center"/>
              <w:rPr>
                <w:rFonts w:ascii="Times New Roman" w:hAnsi="Times New Roman" w:cs="Times New Roman"/>
              </w:rPr>
            </w:pPr>
            <w:r>
              <w:rPr>
                <w:rFonts w:ascii="Times New Roman" w:hAnsi="Times New Roman" w:cs="Times New Roman"/>
              </w:rPr>
              <w:t>-</w:t>
            </w:r>
          </w:p>
        </w:tc>
        <w:tc>
          <w:tcPr>
            <w:tcW w:w="803" w:type="dxa"/>
            <w:tcBorders>
              <w:top w:val="single" w:sz="4" w:space="0" w:color="auto"/>
              <w:left w:val="single" w:sz="4" w:space="0" w:color="auto"/>
              <w:bottom w:val="single" w:sz="4" w:space="0" w:color="auto"/>
              <w:right w:val="single" w:sz="4" w:space="0" w:color="auto"/>
            </w:tcBorders>
            <w:hideMark/>
          </w:tcPr>
          <w:p w:rsidR="000D7BA1" w:rsidRDefault="000D7BA1" w:rsidP="00230F6F">
            <w:pPr>
              <w:widowControl w:val="0"/>
              <w:jc w:val="center"/>
              <w:rPr>
                <w:rFonts w:ascii="Times New Roman" w:hAnsi="Times New Roman" w:cs="Times New Roman"/>
              </w:rPr>
            </w:pPr>
            <w:r>
              <w:rPr>
                <w:rFonts w:ascii="Times New Roman" w:hAnsi="Times New Roman" w:cs="Times New Roman"/>
              </w:rPr>
              <w:t>-</w:t>
            </w:r>
          </w:p>
        </w:tc>
        <w:tc>
          <w:tcPr>
            <w:tcW w:w="803" w:type="dxa"/>
            <w:tcBorders>
              <w:top w:val="single" w:sz="4" w:space="0" w:color="auto"/>
              <w:left w:val="single" w:sz="4" w:space="0" w:color="auto"/>
              <w:bottom w:val="single" w:sz="4" w:space="0" w:color="auto"/>
              <w:right w:val="single" w:sz="4" w:space="0" w:color="auto"/>
            </w:tcBorders>
            <w:hideMark/>
          </w:tcPr>
          <w:p w:rsidR="000D7BA1" w:rsidRDefault="000D7BA1" w:rsidP="00230F6F">
            <w:pPr>
              <w:widowControl w:val="0"/>
              <w:jc w:val="center"/>
              <w:rPr>
                <w:rFonts w:ascii="Times New Roman" w:hAnsi="Times New Roman" w:cs="Times New Roman"/>
              </w:rPr>
            </w:pPr>
            <w:r>
              <w:rPr>
                <w:rFonts w:ascii="Times New Roman" w:hAnsi="Times New Roman" w:cs="Times New Roman"/>
              </w:rPr>
              <w:t>-</w:t>
            </w:r>
          </w:p>
        </w:tc>
        <w:tc>
          <w:tcPr>
            <w:tcW w:w="803" w:type="dxa"/>
            <w:tcBorders>
              <w:top w:val="single" w:sz="4" w:space="0" w:color="auto"/>
              <w:left w:val="single" w:sz="4" w:space="0" w:color="auto"/>
              <w:bottom w:val="single" w:sz="4" w:space="0" w:color="auto"/>
              <w:right w:val="single" w:sz="4" w:space="0" w:color="auto"/>
            </w:tcBorders>
          </w:tcPr>
          <w:p w:rsidR="000D7BA1" w:rsidRDefault="000D7BA1" w:rsidP="00230F6F">
            <w:pPr>
              <w:widowControl w:val="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rsidR="000D7BA1" w:rsidRDefault="000D7BA1" w:rsidP="00230F6F">
            <w:pPr>
              <w:widowControl w:val="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rsidR="000D7BA1" w:rsidRDefault="000D7BA1" w:rsidP="00230F6F">
            <w:pPr>
              <w:widowControl w:val="0"/>
              <w:jc w:val="center"/>
              <w:rPr>
                <w:rFonts w:ascii="Times New Roman" w:hAnsi="Times New Roman" w:cs="Times New Roman"/>
              </w:rPr>
            </w:pPr>
          </w:p>
        </w:tc>
        <w:tc>
          <w:tcPr>
            <w:tcW w:w="804" w:type="dxa"/>
            <w:tcBorders>
              <w:top w:val="single" w:sz="4" w:space="0" w:color="auto"/>
              <w:left w:val="single" w:sz="4" w:space="0" w:color="auto"/>
              <w:bottom w:val="single" w:sz="4" w:space="0" w:color="auto"/>
              <w:right w:val="single" w:sz="4" w:space="0" w:color="auto"/>
            </w:tcBorders>
          </w:tcPr>
          <w:p w:rsidR="000D7BA1" w:rsidRDefault="000D7BA1" w:rsidP="00230F6F">
            <w:pPr>
              <w:widowControl w:val="0"/>
              <w:jc w:val="center"/>
              <w:rPr>
                <w:rFonts w:ascii="Times New Roman" w:hAnsi="Times New Roman" w:cs="Times New Roman"/>
              </w:rPr>
            </w:pPr>
          </w:p>
        </w:tc>
      </w:tr>
    </w:tbl>
    <w:p w:rsidR="000D7BA1" w:rsidRPr="005D7F9D" w:rsidRDefault="000D7BA1" w:rsidP="00230F6F">
      <w:pPr>
        <w:widowControl w:val="0"/>
        <w:spacing w:after="0" w:line="240" w:lineRule="auto"/>
        <w:ind w:firstLine="709"/>
        <w:jc w:val="both"/>
        <w:rPr>
          <w:rFonts w:ascii="Times New Roman" w:eastAsia="Times New Roman" w:hAnsi="Times New Roman" w:cs="Times New Roman"/>
          <w:sz w:val="28"/>
          <w:szCs w:val="28"/>
          <w:lang w:eastAsia="ru-RU"/>
        </w:rPr>
      </w:pPr>
    </w:p>
    <w:p w:rsidR="00436299" w:rsidRPr="005D7F9D" w:rsidRDefault="00FB643A" w:rsidP="00230F6F">
      <w:pPr>
        <w:widowControl w:val="0"/>
        <w:tabs>
          <w:tab w:val="center" w:pos="4677"/>
          <w:tab w:val="left" w:pos="7552"/>
        </w:tabs>
        <w:spacing w:after="0" w:line="240" w:lineRule="auto"/>
        <w:ind w:firstLine="709"/>
        <w:jc w:val="both"/>
        <w:rPr>
          <w:rFonts w:ascii="Times New Roman" w:hAnsi="Times New Roman" w:cs="Times New Roman"/>
          <w:sz w:val="28"/>
          <w:szCs w:val="28"/>
        </w:rPr>
      </w:pPr>
      <w:r w:rsidRPr="005D7F9D">
        <w:rPr>
          <w:rFonts w:ascii="Times New Roman" w:hAnsi="Times New Roman" w:cs="Times New Roman"/>
          <w:sz w:val="28"/>
          <w:szCs w:val="28"/>
        </w:rPr>
        <w:t>Результаты ГИА по специальности</w:t>
      </w:r>
      <w:r w:rsidR="00436299" w:rsidRPr="005D7F9D">
        <w:rPr>
          <w:rFonts w:ascii="Times New Roman" w:hAnsi="Times New Roman" w:cs="Times New Roman"/>
          <w:sz w:val="28"/>
          <w:szCs w:val="28"/>
        </w:rPr>
        <w:t xml:space="preserve"> </w:t>
      </w:r>
      <w:r w:rsidRPr="005D7F9D">
        <w:rPr>
          <w:rFonts w:ascii="Times New Roman" w:hAnsi="Times New Roman" w:cs="Times New Roman"/>
          <w:sz w:val="28"/>
          <w:szCs w:val="28"/>
        </w:rPr>
        <w:t xml:space="preserve">09.05.02 Прикладная информатика </w:t>
      </w:r>
      <w:r w:rsidR="00436299" w:rsidRPr="005D7F9D">
        <w:rPr>
          <w:rFonts w:ascii="Times New Roman" w:hAnsi="Times New Roman" w:cs="Times New Roman"/>
          <w:sz w:val="28"/>
          <w:szCs w:val="28"/>
        </w:rPr>
        <w:t>(</w:t>
      </w:r>
      <w:r w:rsidRPr="005D7F9D">
        <w:rPr>
          <w:rFonts w:ascii="Times New Roman" w:hAnsi="Times New Roman" w:cs="Times New Roman"/>
          <w:sz w:val="28"/>
          <w:szCs w:val="28"/>
        </w:rPr>
        <w:t>по отраслям)</w:t>
      </w:r>
      <w:r w:rsidR="005D7F9D" w:rsidRPr="005D7F9D">
        <w:rPr>
          <w:rFonts w:ascii="Times New Roman" w:hAnsi="Times New Roman" w:cs="Times New Roman"/>
          <w:sz w:val="28"/>
          <w:szCs w:val="28"/>
        </w:rPr>
        <w:t xml:space="preserve"> </w:t>
      </w:r>
      <w:r w:rsidRPr="005D7F9D">
        <w:rPr>
          <w:rFonts w:ascii="Times New Roman" w:hAnsi="Times New Roman" w:cs="Times New Roman"/>
          <w:sz w:val="28"/>
          <w:szCs w:val="28"/>
        </w:rPr>
        <w:t xml:space="preserve">являются лучшими </w:t>
      </w:r>
      <w:r w:rsidR="004D002E" w:rsidRPr="005D7F9D">
        <w:rPr>
          <w:rFonts w:ascii="Times New Roman" w:hAnsi="Times New Roman" w:cs="Times New Roman"/>
          <w:sz w:val="28"/>
          <w:szCs w:val="28"/>
        </w:rPr>
        <w:t>в 2019 году в техникуме, в то время как в</w:t>
      </w:r>
      <w:r w:rsidR="005D7F9D">
        <w:rPr>
          <w:rFonts w:ascii="Times New Roman" w:hAnsi="Times New Roman" w:cs="Times New Roman"/>
          <w:sz w:val="28"/>
          <w:szCs w:val="28"/>
        </w:rPr>
        <w:t> </w:t>
      </w:r>
      <w:r w:rsidR="004D002E" w:rsidRPr="005D7F9D">
        <w:rPr>
          <w:rFonts w:ascii="Times New Roman" w:hAnsi="Times New Roman" w:cs="Times New Roman"/>
          <w:sz w:val="28"/>
          <w:szCs w:val="28"/>
        </w:rPr>
        <w:t>группе из 25 человек всего 2 диплома без троек, один из них с отличием.</w:t>
      </w:r>
    </w:p>
    <w:p w:rsidR="005D7F9D" w:rsidRDefault="005D7F9D" w:rsidP="00230F6F">
      <w:pPr>
        <w:widowControl w:val="0"/>
        <w:rPr>
          <w:rFonts w:ascii="Times New Roman" w:hAnsi="Times New Roman" w:cs="Times New Roman"/>
          <w:sz w:val="28"/>
          <w:szCs w:val="28"/>
        </w:rPr>
      </w:pPr>
      <w:r>
        <w:rPr>
          <w:rFonts w:ascii="Times New Roman" w:hAnsi="Times New Roman" w:cs="Times New Roman"/>
          <w:sz w:val="28"/>
          <w:szCs w:val="28"/>
        </w:rPr>
        <w:br w:type="page"/>
      </w:r>
    </w:p>
    <w:p w:rsidR="000D7BA1" w:rsidRPr="005D7F9D" w:rsidRDefault="000D7BA1" w:rsidP="00230F6F">
      <w:pPr>
        <w:widowControl w:val="0"/>
        <w:spacing w:after="0" w:line="240" w:lineRule="auto"/>
        <w:jc w:val="center"/>
        <w:rPr>
          <w:rFonts w:ascii="Times New Roman" w:hAnsi="Times New Roman" w:cs="Times New Roman"/>
          <w:b/>
          <w:sz w:val="28"/>
          <w:szCs w:val="28"/>
        </w:rPr>
      </w:pPr>
      <w:r w:rsidRPr="005D7F9D">
        <w:rPr>
          <w:rFonts w:ascii="Times New Roman" w:hAnsi="Times New Roman" w:cs="Times New Roman"/>
          <w:b/>
          <w:sz w:val="28"/>
          <w:szCs w:val="28"/>
        </w:rPr>
        <w:t>Результаты государственной итоговой аттестации</w:t>
      </w:r>
      <w:r w:rsidR="005D7F9D" w:rsidRPr="005D7F9D">
        <w:rPr>
          <w:rFonts w:ascii="Times New Roman" w:hAnsi="Times New Roman" w:cs="Times New Roman"/>
          <w:b/>
          <w:sz w:val="28"/>
          <w:szCs w:val="28"/>
        </w:rPr>
        <w:t xml:space="preserve"> </w:t>
      </w:r>
      <w:r w:rsidRPr="005D7F9D">
        <w:rPr>
          <w:rFonts w:ascii="Times New Roman" w:hAnsi="Times New Roman" w:cs="Times New Roman"/>
          <w:b/>
          <w:sz w:val="28"/>
          <w:szCs w:val="28"/>
        </w:rPr>
        <w:t>по специальности</w:t>
      </w:r>
      <w:r w:rsidRPr="005D7F9D">
        <w:rPr>
          <w:rFonts w:ascii="Times New Roman" w:hAnsi="Times New Roman" w:cs="Times New Roman"/>
          <w:sz w:val="28"/>
          <w:szCs w:val="28"/>
        </w:rPr>
        <w:t xml:space="preserve"> </w:t>
      </w:r>
      <w:r w:rsidRPr="005D7F9D">
        <w:rPr>
          <w:rFonts w:ascii="Times New Roman" w:hAnsi="Times New Roman" w:cs="Times New Roman"/>
          <w:b/>
          <w:sz w:val="28"/>
          <w:szCs w:val="28"/>
        </w:rPr>
        <w:t>20.02.04 Пожарная безопасность</w:t>
      </w:r>
    </w:p>
    <w:p w:rsidR="000D7BA1" w:rsidRPr="005D7F9D" w:rsidRDefault="000D7BA1" w:rsidP="00230F6F">
      <w:pPr>
        <w:widowControl w:val="0"/>
        <w:spacing w:after="0" w:line="240" w:lineRule="auto"/>
        <w:jc w:val="center"/>
        <w:rPr>
          <w:rFonts w:ascii="Times New Roman" w:hAnsi="Times New Roman" w:cs="Times New Roman"/>
          <w:b/>
          <w:sz w:val="28"/>
          <w:szCs w:val="28"/>
        </w:rPr>
      </w:pPr>
    </w:p>
    <w:p w:rsidR="000D7BA1" w:rsidRPr="00DC52C8" w:rsidRDefault="000D7BA1" w:rsidP="00230F6F">
      <w:pPr>
        <w:widowControl w:val="0"/>
        <w:spacing w:after="0" w:line="240" w:lineRule="auto"/>
        <w:jc w:val="center"/>
        <w:rPr>
          <w:rFonts w:ascii="Times New Roman" w:hAnsi="Times New Roman" w:cs="Times New Roman"/>
          <w:sz w:val="28"/>
          <w:szCs w:val="28"/>
        </w:rPr>
      </w:pPr>
      <w:r w:rsidRPr="00DC52C8">
        <w:rPr>
          <w:rFonts w:ascii="Times New Roman" w:hAnsi="Times New Roman" w:cs="Times New Roman"/>
          <w:sz w:val="28"/>
          <w:szCs w:val="28"/>
        </w:rPr>
        <w:t>Результаты защиты выпускных квалификационных работ</w:t>
      </w:r>
      <w:r w:rsidR="00DC52C8" w:rsidRPr="00DC52C8">
        <w:rPr>
          <w:rFonts w:ascii="Times New Roman" w:hAnsi="Times New Roman" w:cs="Times New Roman"/>
          <w:sz w:val="28"/>
          <w:szCs w:val="28"/>
        </w:rPr>
        <w:br/>
      </w:r>
      <w:r w:rsidRPr="00DC52C8">
        <w:rPr>
          <w:rFonts w:ascii="Times New Roman" w:hAnsi="Times New Roman" w:cs="Times New Roman"/>
          <w:sz w:val="28"/>
          <w:szCs w:val="28"/>
        </w:rPr>
        <w:t>по специальности 20.02.04 Пожарная безопасность</w:t>
      </w:r>
    </w:p>
    <w:tbl>
      <w:tblPr>
        <w:tblStyle w:val="a4"/>
        <w:tblW w:w="9639" w:type="dxa"/>
        <w:jc w:val="center"/>
        <w:tblLook w:val="04A0" w:firstRow="1" w:lastRow="0" w:firstColumn="1" w:lastColumn="0" w:noHBand="0" w:noVBand="1"/>
      </w:tblPr>
      <w:tblGrid>
        <w:gridCol w:w="829"/>
        <w:gridCol w:w="2972"/>
        <w:gridCol w:w="840"/>
        <w:gridCol w:w="641"/>
        <w:gridCol w:w="751"/>
        <w:gridCol w:w="724"/>
        <w:gridCol w:w="751"/>
        <w:gridCol w:w="690"/>
        <w:gridCol w:w="751"/>
        <w:gridCol w:w="690"/>
      </w:tblGrid>
      <w:tr w:rsidR="000D7BA1" w:rsidRPr="005D7F9D" w:rsidTr="005D7F9D">
        <w:trPr>
          <w:trHeight w:val="285"/>
          <w:jc w:val="center"/>
        </w:trPr>
        <w:tc>
          <w:tcPr>
            <w:tcW w:w="567" w:type="dxa"/>
            <w:vMerge w:val="restart"/>
            <w:tcBorders>
              <w:top w:val="single" w:sz="4" w:space="0" w:color="auto"/>
              <w:left w:val="single" w:sz="4" w:space="0" w:color="auto"/>
              <w:bottom w:val="single" w:sz="4" w:space="0" w:color="auto"/>
              <w:right w:val="single" w:sz="4" w:space="0" w:color="auto"/>
            </w:tcBorders>
            <w:hideMark/>
          </w:tcPr>
          <w:p w:rsidR="000D7BA1" w:rsidRPr="005D7F9D" w:rsidRDefault="00436299"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 </w:t>
            </w:r>
            <w:r w:rsidR="000D7BA1" w:rsidRPr="005D7F9D">
              <w:rPr>
                <w:rFonts w:ascii="Times New Roman" w:hAnsi="Times New Roman" w:cs="Times New Roman"/>
                <w:sz w:val="24"/>
                <w:szCs w:val="24"/>
              </w:rPr>
              <w:t>п/п</w:t>
            </w:r>
          </w:p>
        </w:tc>
        <w:tc>
          <w:tcPr>
            <w:tcW w:w="3261" w:type="dxa"/>
            <w:vMerge w:val="restart"/>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Показатели</w:t>
            </w:r>
          </w:p>
        </w:tc>
        <w:tc>
          <w:tcPr>
            <w:tcW w:w="1615" w:type="dxa"/>
            <w:gridSpan w:val="2"/>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Всего</w:t>
            </w:r>
          </w:p>
        </w:tc>
        <w:tc>
          <w:tcPr>
            <w:tcW w:w="4819" w:type="dxa"/>
            <w:gridSpan w:val="6"/>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 xml:space="preserve">Форма обучения </w:t>
            </w:r>
          </w:p>
        </w:tc>
      </w:tr>
      <w:tr w:rsidR="000D7BA1" w:rsidRPr="005D7F9D" w:rsidTr="005D7F9D">
        <w:trPr>
          <w:trHeight w:val="26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7BA1" w:rsidRPr="005D7F9D" w:rsidRDefault="000D7BA1" w:rsidP="00230F6F">
            <w:pPr>
              <w:widowControl w:val="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7BA1" w:rsidRPr="005D7F9D" w:rsidRDefault="000D7BA1" w:rsidP="00230F6F">
            <w:pPr>
              <w:widowControl w:val="0"/>
              <w:rPr>
                <w:rFonts w:ascii="Times New Roman" w:hAnsi="Times New Roman" w:cs="Times New Roman"/>
                <w:sz w:val="24"/>
                <w:szCs w:val="24"/>
              </w:rPr>
            </w:pPr>
          </w:p>
        </w:tc>
        <w:tc>
          <w:tcPr>
            <w:tcW w:w="940" w:type="dxa"/>
            <w:vMerge w:val="restart"/>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кол-во</w:t>
            </w:r>
          </w:p>
        </w:tc>
        <w:tc>
          <w:tcPr>
            <w:tcW w:w="675" w:type="dxa"/>
            <w:vMerge w:val="restart"/>
            <w:tcBorders>
              <w:top w:val="single" w:sz="4" w:space="0" w:color="auto"/>
              <w:left w:val="single" w:sz="4" w:space="0" w:color="auto"/>
              <w:bottom w:val="single" w:sz="4" w:space="0" w:color="auto"/>
              <w:right w:val="single" w:sz="4" w:space="0" w:color="auto"/>
            </w:tcBorders>
            <w:hideMark/>
          </w:tcPr>
          <w:p w:rsidR="000D7BA1" w:rsidRPr="005D7F9D" w:rsidRDefault="00436299"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 %</w:t>
            </w:r>
          </w:p>
        </w:tc>
        <w:tc>
          <w:tcPr>
            <w:tcW w:w="1606" w:type="dxa"/>
            <w:gridSpan w:val="2"/>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очная</w:t>
            </w:r>
          </w:p>
        </w:tc>
        <w:tc>
          <w:tcPr>
            <w:tcW w:w="1606" w:type="dxa"/>
            <w:gridSpan w:val="2"/>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очно-заочная</w:t>
            </w:r>
          </w:p>
        </w:tc>
        <w:tc>
          <w:tcPr>
            <w:tcW w:w="1607" w:type="dxa"/>
            <w:gridSpan w:val="2"/>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заочная</w:t>
            </w:r>
          </w:p>
        </w:tc>
      </w:tr>
      <w:tr w:rsidR="000D7BA1" w:rsidRPr="005D7F9D" w:rsidTr="005D7F9D">
        <w:trPr>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7BA1" w:rsidRPr="005D7F9D" w:rsidRDefault="000D7BA1" w:rsidP="00230F6F">
            <w:pPr>
              <w:widowControl w:val="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7BA1" w:rsidRPr="005D7F9D" w:rsidRDefault="000D7BA1" w:rsidP="00230F6F">
            <w:pPr>
              <w:widowControl w:val="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7BA1" w:rsidRPr="005D7F9D" w:rsidRDefault="000D7BA1" w:rsidP="00230F6F">
            <w:pPr>
              <w:widowControl w:val="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7BA1" w:rsidRPr="005D7F9D" w:rsidRDefault="000D7BA1" w:rsidP="00230F6F">
            <w:pPr>
              <w:widowControl w:val="0"/>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кол-во</w:t>
            </w:r>
          </w:p>
        </w:tc>
        <w:tc>
          <w:tcPr>
            <w:tcW w:w="803" w:type="dxa"/>
            <w:tcBorders>
              <w:top w:val="single" w:sz="4" w:space="0" w:color="auto"/>
              <w:left w:val="single" w:sz="4" w:space="0" w:color="auto"/>
              <w:bottom w:val="single" w:sz="4" w:space="0" w:color="auto"/>
              <w:right w:val="single" w:sz="4" w:space="0" w:color="auto"/>
            </w:tcBorders>
            <w:hideMark/>
          </w:tcPr>
          <w:p w:rsidR="000D7BA1" w:rsidRPr="005D7F9D" w:rsidRDefault="00436299"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 %</w:t>
            </w:r>
          </w:p>
        </w:tc>
        <w:tc>
          <w:tcPr>
            <w:tcW w:w="803"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кол-во</w:t>
            </w:r>
          </w:p>
        </w:tc>
        <w:tc>
          <w:tcPr>
            <w:tcW w:w="803" w:type="dxa"/>
            <w:tcBorders>
              <w:top w:val="single" w:sz="4" w:space="0" w:color="auto"/>
              <w:left w:val="single" w:sz="4" w:space="0" w:color="auto"/>
              <w:bottom w:val="single" w:sz="4" w:space="0" w:color="auto"/>
              <w:right w:val="single" w:sz="4" w:space="0" w:color="auto"/>
            </w:tcBorders>
            <w:hideMark/>
          </w:tcPr>
          <w:p w:rsidR="000D7BA1" w:rsidRPr="005D7F9D" w:rsidRDefault="00436299"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 %</w:t>
            </w:r>
          </w:p>
        </w:tc>
        <w:tc>
          <w:tcPr>
            <w:tcW w:w="803"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кол-во</w:t>
            </w:r>
          </w:p>
        </w:tc>
        <w:tc>
          <w:tcPr>
            <w:tcW w:w="804" w:type="dxa"/>
            <w:tcBorders>
              <w:top w:val="single" w:sz="4" w:space="0" w:color="auto"/>
              <w:left w:val="single" w:sz="4" w:space="0" w:color="auto"/>
              <w:bottom w:val="single" w:sz="4" w:space="0" w:color="auto"/>
              <w:right w:val="single" w:sz="4" w:space="0" w:color="auto"/>
            </w:tcBorders>
            <w:hideMark/>
          </w:tcPr>
          <w:p w:rsidR="000D7BA1" w:rsidRPr="005D7F9D" w:rsidRDefault="00436299"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 %</w:t>
            </w:r>
          </w:p>
        </w:tc>
      </w:tr>
      <w:tr w:rsidR="000D7BA1" w:rsidRPr="005D7F9D" w:rsidTr="005D7F9D">
        <w:trPr>
          <w:jc w:val="center"/>
        </w:trPr>
        <w:tc>
          <w:tcPr>
            <w:tcW w:w="567"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both"/>
              <w:rPr>
                <w:rFonts w:ascii="Times New Roman" w:hAnsi="Times New Roman" w:cs="Times New Roman"/>
                <w:sz w:val="24"/>
                <w:szCs w:val="24"/>
              </w:rPr>
            </w:pPr>
            <w:r w:rsidRPr="005D7F9D">
              <w:rPr>
                <w:rFonts w:ascii="Times New Roman" w:hAnsi="Times New Roman" w:cs="Times New Roman"/>
                <w:sz w:val="24"/>
                <w:szCs w:val="24"/>
              </w:rPr>
              <w:t>Окончили профессиональную образовательную организацию СПО</w:t>
            </w:r>
          </w:p>
        </w:tc>
        <w:tc>
          <w:tcPr>
            <w:tcW w:w="940"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44</w:t>
            </w:r>
          </w:p>
        </w:tc>
        <w:tc>
          <w:tcPr>
            <w:tcW w:w="675"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100</w:t>
            </w:r>
          </w:p>
        </w:tc>
        <w:tc>
          <w:tcPr>
            <w:tcW w:w="803"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44</w:t>
            </w:r>
          </w:p>
        </w:tc>
        <w:tc>
          <w:tcPr>
            <w:tcW w:w="803"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100</w:t>
            </w: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4"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r>
      <w:tr w:rsidR="000D7BA1" w:rsidRPr="005D7F9D" w:rsidTr="005D7F9D">
        <w:trPr>
          <w:jc w:val="center"/>
        </w:trPr>
        <w:tc>
          <w:tcPr>
            <w:tcW w:w="567"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2</w:t>
            </w:r>
          </w:p>
        </w:tc>
        <w:tc>
          <w:tcPr>
            <w:tcW w:w="3261"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both"/>
              <w:rPr>
                <w:rFonts w:ascii="Times New Roman" w:hAnsi="Times New Roman" w:cs="Times New Roman"/>
                <w:sz w:val="24"/>
                <w:szCs w:val="24"/>
              </w:rPr>
            </w:pPr>
            <w:r w:rsidRPr="005D7F9D">
              <w:rPr>
                <w:rFonts w:ascii="Times New Roman" w:hAnsi="Times New Roman" w:cs="Times New Roman"/>
                <w:sz w:val="24"/>
                <w:szCs w:val="24"/>
              </w:rPr>
              <w:t>Допущены к защите ВКР</w:t>
            </w:r>
          </w:p>
          <w:p w:rsidR="000D7BA1" w:rsidRPr="005D7F9D" w:rsidRDefault="000D7BA1" w:rsidP="00230F6F">
            <w:pPr>
              <w:widowControl w:val="0"/>
              <w:jc w:val="both"/>
              <w:rPr>
                <w:rFonts w:ascii="Times New Roman" w:hAnsi="Times New Roman" w:cs="Times New Roman"/>
                <w:sz w:val="24"/>
                <w:szCs w:val="24"/>
              </w:rPr>
            </w:pPr>
            <w:r w:rsidRPr="005D7F9D">
              <w:rPr>
                <w:rFonts w:ascii="Times New Roman" w:hAnsi="Times New Roman" w:cs="Times New Roman"/>
                <w:sz w:val="24"/>
                <w:szCs w:val="24"/>
              </w:rPr>
              <w:t>(дипломная работа, проект)</w:t>
            </w:r>
          </w:p>
        </w:tc>
        <w:tc>
          <w:tcPr>
            <w:tcW w:w="940"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44</w:t>
            </w:r>
          </w:p>
        </w:tc>
        <w:tc>
          <w:tcPr>
            <w:tcW w:w="675"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100</w:t>
            </w:r>
          </w:p>
        </w:tc>
        <w:tc>
          <w:tcPr>
            <w:tcW w:w="803"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44</w:t>
            </w:r>
          </w:p>
        </w:tc>
        <w:tc>
          <w:tcPr>
            <w:tcW w:w="803"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100</w:t>
            </w: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4"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r>
      <w:tr w:rsidR="000D7BA1" w:rsidRPr="005D7F9D" w:rsidTr="005D7F9D">
        <w:trPr>
          <w:jc w:val="center"/>
        </w:trPr>
        <w:tc>
          <w:tcPr>
            <w:tcW w:w="567"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3</w:t>
            </w:r>
          </w:p>
        </w:tc>
        <w:tc>
          <w:tcPr>
            <w:tcW w:w="3261"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both"/>
              <w:rPr>
                <w:rFonts w:ascii="Times New Roman" w:hAnsi="Times New Roman" w:cs="Times New Roman"/>
                <w:sz w:val="24"/>
                <w:szCs w:val="24"/>
              </w:rPr>
            </w:pPr>
            <w:r w:rsidRPr="005D7F9D">
              <w:rPr>
                <w:rFonts w:ascii="Times New Roman" w:hAnsi="Times New Roman" w:cs="Times New Roman"/>
                <w:sz w:val="24"/>
                <w:szCs w:val="24"/>
              </w:rPr>
              <w:t>Принято к защите ВКР (дипломная работа, проект)</w:t>
            </w:r>
          </w:p>
        </w:tc>
        <w:tc>
          <w:tcPr>
            <w:tcW w:w="940"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44</w:t>
            </w:r>
          </w:p>
        </w:tc>
        <w:tc>
          <w:tcPr>
            <w:tcW w:w="675"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100</w:t>
            </w:r>
          </w:p>
        </w:tc>
        <w:tc>
          <w:tcPr>
            <w:tcW w:w="803"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45</w:t>
            </w:r>
          </w:p>
        </w:tc>
        <w:tc>
          <w:tcPr>
            <w:tcW w:w="803"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100</w:t>
            </w: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4"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r>
      <w:tr w:rsidR="000D7BA1" w:rsidRPr="005D7F9D" w:rsidTr="005D7F9D">
        <w:trPr>
          <w:jc w:val="center"/>
        </w:trPr>
        <w:tc>
          <w:tcPr>
            <w:tcW w:w="567"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4</w:t>
            </w:r>
          </w:p>
        </w:tc>
        <w:tc>
          <w:tcPr>
            <w:tcW w:w="3261"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both"/>
              <w:rPr>
                <w:rFonts w:ascii="Times New Roman" w:hAnsi="Times New Roman" w:cs="Times New Roman"/>
                <w:sz w:val="24"/>
                <w:szCs w:val="24"/>
              </w:rPr>
            </w:pPr>
            <w:r w:rsidRPr="005D7F9D">
              <w:rPr>
                <w:rFonts w:ascii="Times New Roman" w:hAnsi="Times New Roman" w:cs="Times New Roman"/>
                <w:sz w:val="24"/>
                <w:szCs w:val="24"/>
              </w:rPr>
              <w:t>Защищено ВКР</w:t>
            </w:r>
          </w:p>
          <w:p w:rsidR="000D7BA1" w:rsidRPr="005D7F9D" w:rsidRDefault="000D7BA1" w:rsidP="00230F6F">
            <w:pPr>
              <w:widowControl w:val="0"/>
              <w:jc w:val="both"/>
              <w:rPr>
                <w:rFonts w:ascii="Times New Roman" w:hAnsi="Times New Roman" w:cs="Times New Roman"/>
                <w:sz w:val="24"/>
                <w:szCs w:val="24"/>
              </w:rPr>
            </w:pPr>
            <w:r w:rsidRPr="005D7F9D">
              <w:rPr>
                <w:rFonts w:ascii="Times New Roman" w:hAnsi="Times New Roman" w:cs="Times New Roman"/>
                <w:sz w:val="24"/>
                <w:szCs w:val="24"/>
              </w:rPr>
              <w:t>(дипломная работа, проект)</w:t>
            </w:r>
          </w:p>
        </w:tc>
        <w:tc>
          <w:tcPr>
            <w:tcW w:w="940"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44</w:t>
            </w:r>
          </w:p>
        </w:tc>
        <w:tc>
          <w:tcPr>
            <w:tcW w:w="675"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100</w:t>
            </w:r>
          </w:p>
        </w:tc>
        <w:tc>
          <w:tcPr>
            <w:tcW w:w="803"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44</w:t>
            </w:r>
          </w:p>
        </w:tc>
        <w:tc>
          <w:tcPr>
            <w:tcW w:w="803"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rPr>
                <w:rFonts w:ascii="Times New Roman" w:hAnsi="Times New Roman" w:cs="Times New Roman"/>
                <w:sz w:val="24"/>
                <w:szCs w:val="24"/>
              </w:rPr>
            </w:pPr>
            <w:r w:rsidRPr="005D7F9D">
              <w:rPr>
                <w:rFonts w:ascii="Times New Roman" w:hAnsi="Times New Roman" w:cs="Times New Roman"/>
                <w:sz w:val="24"/>
                <w:szCs w:val="24"/>
              </w:rPr>
              <w:t>100</w:t>
            </w: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4"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r>
      <w:tr w:rsidR="000D7BA1" w:rsidRPr="005D7F9D" w:rsidTr="005D7F9D">
        <w:trPr>
          <w:jc w:val="center"/>
        </w:trPr>
        <w:tc>
          <w:tcPr>
            <w:tcW w:w="567"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5</w:t>
            </w:r>
          </w:p>
        </w:tc>
        <w:tc>
          <w:tcPr>
            <w:tcW w:w="3261"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both"/>
              <w:rPr>
                <w:rFonts w:ascii="Times New Roman" w:hAnsi="Times New Roman" w:cs="Times New Roman"/>
                <w:sz w:val="24"/>
                <w:szCs w:val="24"/>
              </w:rPr>
            </w:pPr>
            <w:r w:rsidRPr="005D7F9D">
              <w:rPr>
                <w:rFonts w:ascii="Times New Roman" w:hAnsi="Times New Roman" w:cs="Times New Roman"/>
                <w:sz w:val="24"/>
                <w:szCs w:val="24"/>
              </w:rPr>
              <w:t>Оценки:</w:t>
            </w:r>
          </w:p>
        </w:tc>
        <w:tc>
          <w:tcPr>
            <w:tcW w:w="940"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4"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r>
      <w:tr w:rsidR="000D7BA1" w:rsidRPr="005D7F9D" w:rsidTr="005D7F9D">
        <w:trPr>
          <w:jc w:val="center"/>
        </w:trPr>
        <w:tc>
          <w:tcPr>
            <w:tcW w:w="567"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5.1</w:t>
            </w:r>
          </w:p>
        </w:tc>
        <w:tc>
          <w:tcPr>
            <w:tcW w:w="3261"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both"/>
              <w:rPr>
                <w:rFonts w:ascii="Times New Roman" w:hAnsi="Times New Roman" w:cs="Times New Roman"/>
                <w:sz w:val="24"/>
                <w:szCs w:val="24"/>
              </w:rPr>
            </w:pPr>
            <w:r w:rsidRPr="005D7F9D">
              <w:rPr>
                <w:rFonts w:ascii="Times New Roman" w:hAnsi="Times New Roman" w:cs="Times New Roman"/>
                <w:sz w:val="24"/>
                <w:szCs w:val="24"/>
              </w:rPr>
              <w:t>отлично</w:t>
            </w:r>
          </w:p>
        </w:tc>
        <w:tc>
          <w:tcPr>
            <w:tcW w:w="940"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15</w:t>
            </w:r>
          </w:p>
        </w:tc>
        <w:tc>
          <w:tcPr>
            <w:tcW w:w="675"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34</w:t>
            </w:r>
          </w:p>
        </w:tc>
        <w:tc>
          <w:tcPr>
            <w:tcW w:w="803"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15</w:t>
            </w:r>
          </w:p>
        </w:tc>
        <w:tc>
          <w:tcPr>
            <w:tcW w:w="803"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34</w:t>
            </w: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4"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r>
      <w:tr w:rsidR="000D7BA1" w:rsidRPr="005D7F9D" w:rsidTr="005D7F9D">
        <w:trPr>
          <w:jc w:val="center"/>
        </w:trPr>
        <w:tc>
          <w:tcPr>
            <w:tcW w:w="567"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5.2</w:t>
            </w:r>
          </w:p>
        </w:tc>
        <w:tc>
          <w:tcPr>
            <w:tcW w:w="3261"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both"/>
              <w:rPr>
                <w:rFonts w:ascii="Times New Roman" w:hAnsi="Times New Roman" w:cs="Times New Roman"/>
                <w:sz w:val="24"/>
                <w:szCs w:val="24"/>
              </w:rPr>
            </w:pPr>
            <w:r w:rsidRPr="005D7F9D">
              <w:rPr>
                <w:rFonts w:ascii="Times New Roman" w:hAnsi="Times New Roman" w:cs="Times New Roman"/>
                <w:sz w:val="24"/>
                <w:szCs w:val="24"/>
              </w:rPr>
              <w:t>хорошо</w:t>
            </w:r>
          </w:p>
        </w:tc>
        <w:tc>
          <w:tcPr>
            <w:tcW w:w="940"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21</w:t>
            </w:r>
          </w:p>
        </w:tc>
        <w:tc>
          <w:tcPr>
            <w:tcW w:w="675"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48</w:t>
            </w:r>
          </w:p>
        </w:tc>
        <w:tc>
          <w:tcPr>
            <w:tcW w:w="803"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21</w:t>
            </w:r>
          </w:p>
        </w:tc>
        <w:tc>
          <w:tcPr>
            <w:tcW w:w="803"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48</w:t>
            </w: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4"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r>
      <w:tr w:rsidR="000D7BA1" w:rsidRPr="005D7F9D" w:rsidTr="005D7F9D">
        <w:trPr>
          <w:jc w:val="center"/>
        </w:trPr>
        <w:tc>
          <w:tcPr>
            <w:tcW w:w="567"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5.3</w:t>
            </w:r>
          </w:p>
        </w:tc>
        <w:tc>
          <w:tcPr>
            <w:tcW w:w="3261"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both"/>
              <w:rPr>
                <w:rFonts w:ascii="Times New Roman" w:hAnsi="Times New Roman" w:cs="Times New Roman"/>
                <w:sz w:val="24"/>
                <w:szCs w:val="24"/>
              </w:rPr>
            </w:pPr>
            <w:r w:rsidRPr="005D7F9D">
              <w:rPr>
                <w:rFonts w:ascii="Times New Roman" w:hAnsi="Times New Roman" w:cs="Times New Roman"/>
                <w:sz w:val="24"/>
                <w:szCs w:val="24"/>
              </w:rPr>
              <w:t>удовлетворительно</w:t>
            </w:r>
          </w:p>
        </w:tc>
        <w:tc>
          <w:tcPr>
            <w:tcW w:w="940"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8</w:t>
            </w:r>
          </w:p>
        </w:tc>
        <w:tc>
          <w:tcPr>
            <w:tcW w:w="675"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18</w:t>
            </w:r>
          </w:p>
        </w:tc>
        <w:tc>
          <w:tcPr>
            <w:tcW w:w="803"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8</w:t>
            </w:r>
          </w:p>
        </w:tc>
        <w:tc>
          <w:tcPr>
            <w:tcW w:w="803"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18</w:t>
            </w: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4"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r>
      <w:tr w:rsidR="000D7BA1" w:rsidRPr="005D7F9D" w:rsidTr="005D7F9D">
        <w:trPr>
          <w:jc w:val="center"/>
        </w:trPr>
        <w:tc>
          <w:tcPr>
            <w:tcW w:w="567"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5.4</w:t>
            </w:r>
          </w:p>
        </w:tc>
        <w:tc>
          <w:tcPr>
            <w:tcW w:w="3261"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both"/>
              <w:rPr>
                <w:rFonts w:ascii="Times New Roman" w:hAnsi="Times New Roman" w:cs="Times New Roman"/>
                <w:sz w:val="24"/>
                <w:szCs w:val="24"/>
              </w:rPr>
            </w:pPr>
            <w:r w:rsidRPr="005D7F9D">
              <w:rPr>
                <w:rFonts w:ascii="Times New Roman" w:hAnsi="Times New Roman" w:cs="Times New Roman"/>
                <w:sz w:val="24"/>
                <w:szCs w:val="24"/>
              </w:rPr>
              <w:t>неудовлетворительно</w:t>
            </w:r>
          </w:p>
        </w:tc>
        <w:tc>
          <w:tcPr>
            <w:tcW w:w="940"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4"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r>
      <w:tr w:rsidR="000D7BA1" w:rsidRPr="005D7F9D" w:rsidTr="005D7F9D">
        <w:trPr>
          <w:jc w:val="center"/>
        </w:trPr>
        <w:tc>
          <w:tcPr>
            <w:tcW w:w="567"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6</w:t>
            </w:r>
          </w:p>
        </w:tc>
        <w:tc>
          <w:tcPr>
            <w:tcW w:w="3261"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both"/>
              <w:rPr>
                <w:rFonts w:ascii="Times New Roman" w:hAnsi="Times New Roman" w:cs="Times New Roman"/>
                <w:sz w:val="24"/>
                <w:szCs w:val="24"/>
              </w:rPr>
            </w:pPr>
            <w:r w:rsidRPr="005D7F9D">
              <w:rPr>
                <w:rFonts w:ascii="Times New Roman" w:hAnsi="Times New Roman" w:cs="Times New Roman"/>
                <w:sz w:val="24"/>
                <w:szCs w:val="24"/>
              </w:rPr>
              <w:t>Средний балл</w:t>
            </w:r>
          </w:p>
        </w:tc>
        <w:tc>
          <w:tcPr>
            <w:tcW w:w="940"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4,0</w:t>
            </w:r>
          </w:p>
        </w:tc>
        <w:tc>
          <w:tcPr>
            <w:tcW w:w="675"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4,0</w:t>
            </w: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4"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r>
      <w:tr w:rsidR="000D7BA1" w:rsidRPr="005D7F9D" w:rsidTr="005D7F9D">
        <w:trPr>
          <w:jc w:val="center"/>
        </w:trPr>
        <w:tc>
          <w:tcPr>
            <w:tcW w:w="567"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 xml:space="preserve">7. </w:t>
            </w:r>
          </w:p>
        </w:tc>
        <w:tc>
          <w:tcPr>
            <w:tcW w:w="3261"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both"/>
              <w:rPr>
                <w:rFonts w:ascii="Times New Roman" w:hAnsi="Times New Roman" w:cs="Times New Roman"/>
                <w:sz w:val="24"/>
                <w:szCs w:val="24"/>
              </w:rPr>
            </w:pPr>
            <w:r w:rsidRPr="005D7F9D">
              <w:rPr>
                <w:rFonts w:ascii="Times New Roman" w:hAnsi="Times New Roman" w:cs="Times New Roman"/>
                <w:sz w:val="24"/>
                <w:szCs w:val="24"/>
              </w:rPr>
              <w:t>Качество знаний</w:t>
            </w:r>
          </w:p>
        </w:tc>
        <w:tc>
          <w:tcPr>
            <w:tcW w:w="940"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82</w:t>
            </w: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82</w:t>
            </w: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4"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r>
      <w:tr w:rsidR="000D7BA1" w:rsidRPr="005D7F9D" w:rsidTr="005D7F9D">
        <w:trPr>
          <w:jc w:val="center"/>
        </w:trPr>
        <w:tc>
          <w:tcPr>
            <w:tcW w:w="567"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8</w:t>
            </w:r>
          </w:p>
        </w:tc>
        <w:tc>
          <w:tcPr>
            <w:tcW w:w="3261"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both"/>
              <w:rPr>
                <w:rFonts w:ascii="Times New Roman" w:hAnsi="Times New Roman" w:cs="Times New Roman"/>
                <w:sz w:val="24"/>
                <w:szCs w:val="24"/>
              </w:rPr>
            </w:pPr>
            <w:r w:rsidRPr="005D7F9D">
              <w:rPr>
                <w:rFonts w:ascii="Times New Roman" w:hAnsi="Times New Roman" w:cs="Times New Roman"/>
                <w:sz w:val="24"/>
                <w:szCs w:val="24"/>
              </w:rPr>
              <w:t>Количество выпускных квалификационных работ, выполненных:</w:t>
            </w:r>
          </w:p>
        </w:tc>
        <w:tc>
          <w:tcPr>
            <w:tcW w:w="940"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4"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r>
      <w:tr w:rsidR="000D7BA1" w:rsidRPr="005D7F9D" w:rsidTr="005D7F9D">
        <w:trPr>
          <w:jc w:val="center"/>
        </w:trPr>
        <w:tc>
          <w:tcPr>
            <w:tcW w:w="567"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8.1</w:t>
            </w:r>
          </w:p>
        </w:tc>
        <w:tc>
          <w:tcPr>
            <w:tcW w:w="3261"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both"/>
              <w:rPr>
                <w:rFonts w:ascii="Times New Roman" w:hAnsi="Times New Roman" w:cs="Times New Roman"/>
                <w:sz w:val="24"/>
                <w:szCs w:val="24"/>
              </w:rPr>
            </w:pPr>
            <w:r w:rsidRPr="005D7F9D">
              <w:rPr>
                <w:rFonts w:ascii="Times New Roman" w:hAnsi="Times New Roman" w:cs="Times New Roman"/>
                <w:sz w:val="24"/>
                <w:szCs w:val="24"/>
              </w:rPr>
              <w:t>по темам, предложенным студентам</w:t>
            </w:r>
          </w:p>
        </w:tc>
        <w:tc>
          <w:tcPr>
            <w:tcW w:w="940"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34</w:t>
            </w:r>
          </w:p>
        </w:tc>
        <w:tc>
          <w:tcPr>
            <w:tcW w:w="675"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77</w:t>
            </w:r>
          </w:p>
        </w:tc>
        <w:tc>
          <w:tcPr>
            <w:tcW w:w="803"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34</w:t>
            </w:r>
          </w:p>
        </w:tc>
        <w:tc>
          <w:tcPr>
            <w:tcW w:w="803"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77</w:t>
            </w: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4"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r>
      <w:tr w:rsidR="000D7BA1" w:rsidRPr="005D7F9D" w:rsidTr="005D7F9D">
        <w:trPr>
          <w:jc w:val="center"/>
        </w:trPr>
        <w:tc>
          <w:tcPr>
            <w:tcW w:w="567"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8.2</w:t>
            </w:r>
          </w:p>
        </w:tc>
        <w:tc>
          <w:tcPr>
            <w:tcW w:w="3261"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both"/>
              <w:rPr>
                <w:rFonts w:ascii="Times New Roman" w:hAnsi="Times New Roman" w:cs="Times New Roman"/>
                <w:sz w:val="24"/>
                <w:szCs w:val="24"/>
              </w:rPr>
            </w:pPr>
            <w:r w:rsidRPr="005D7F9D">
              <w:rPr>
                <w:rFonts w:ascii="Times New Roman" w:hAnsi="Times New Roman" w:cs="Times New Roman"/>
                <w:sz w:val="24"/>
                <w:szCs w:val="24"/>
              </w:rPr>
              <w:t>по заявкам организаций, учреждений</w:t>
            </w:r>
          </w:p>
        </w:tc>
        <w:tc>
          <w:tcPr>
            <w:tcW w:w="940"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10</w:t>
            </w:r>
          </w:p>
        </w:tc>
        <w:tc>
          <w:tcPr>
            <w:tcW w:w="675"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23</w:t>
            </w:r>
          </w:p>
        </w:tc>
        <w:tc>
          <w:tcPr>
            <w:tcW w:w="803"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10</w:t>
            </w:r>
          </w:p>
        </w:tc>
        <w:tc>
          <w:tcPr>
            <w:tcW w:w="803"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23</w:t>
            </w: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4"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r>
      <w:tr w:rsidR="000D7BA1" w:rsidRPr="005D7F9D" w:rsidTr="005D7F9D">
        <w:trPr>
          <w:jc w:val="center"/>
        </w:trPr>
        <w:tc>
          <w:tcPr>
            <w:tcW w:w="567"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8.3</w:t>
            </w:r>
          </w:p>
        </w:tc>
        <w:tc>
          <w:tcPr>
            <w:tcW w:w="3261"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both"/>
              <w:rPr>
                <w:rFonts w:ascii="Times New Roman" w:hAnsi="Times New Roman" w:cs="Times New Roman"/>
                <w:sz w:val="24"/>
                <w:szCs w:val="24"/>
              </w:rPr>
            </w:pPr>
            <w:r w:rsidRPr="005D7F9D">
              <w:rPr>
                <w:rFonts w:ascii="Times New Roman" w:hAnsi="Times New Roman" w:cs="Times New Roman"/>
                <w:sz w:val="24"/>
                <w:szCs w:val="24"/>
              </w:rPr>
              <w:t>в области поисковых исследований</w:t>
            </w:r>
          </w:p>
        </w:tc>
        <w:tc>
          <w:tcPr>
            <w:tcW w:w="940"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w:t>
            </w:r>
          </w:p>
        </w:tc>
        <w:tc>
          <w:tcPr>
            <w:tcW w:w="675"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rPr>
                <w:rFonts w:ascii="Times New Roman" w:hAnsi="Times New Roman" w:cs="Times New Roman"/>
                <w:sz w:val="24"/>
                <w:szCs w:val="24"/>
              </w:rPr>
            </w:pPr>
            <w:r w:rsidRPr="005D7F9D">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4"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r>
      <w:tr w:rsidR="000D7BA1" w:rsidRPr="005D7F9D" w:rsidTr="005D7F9D">
        <w:trPr>
          <w:jc w:val="center"/>
        </w:trPr>
        <w:tc>
          <w:tcPr>
            <w:tcW w:w="567"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9</w:t>
            </w:r>
          </w:p>
        </w:tc>
        <w:tc>
          <w:tcPr>
            <w:tcW w:w="3261"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both"/>
              <w:rPr>
                <w:rFonts w:ascii="Times New Roman" w:hAnsi="Times New Roman" w:cs="Times New Roman"/>
                <w:sz w:val="24"/>
                <w:szCs w:val="24"/>
              </w:rPr>
            </w:pPr>
            <w:r w:rsidRPr="005D7F9D">
              <w:rPr>
                <w:rFonts w:ascii="Times New Roman" w:hAnsi="Times New Roman" w:cs="Times New Roman"/>
                <w:sz w:val="24"/>
                <w:szCs w:val="24"/>
              </w:rPr>
              <w:t>Количество выпускных квалификационных работ, рекомендованных:</w:t>
            </w:r>
          </w:p>
        </w:tc>
        <w:tc>
          <w:tcPr>
            <w:tcW w:w="940"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4"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r>
      <w:tr w:rsidR="000D7BA1" w:rsidRPr="005D7F9D" w:rsidTr="005D7F9D">
        <w:trPr>
          <w:jc w:val="center"/>
        </w:trPr>
        <w:tc>
          <w:tcPr>
            <w:tcW w:w="567"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9.1</w:t>
            </w:r>
          </w:p>
        </w:tc>
        <w:tc>
          <w:tcPr>
            <w:tcW w:w="3261"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both"/>
              <w:rPr>
                <w:rFonts w:ascii="Times New Roman" w:hAnsi="Times New Roman" w:cs="Times New Roman"/>
                <w:sz w:val="24"/>
                <w:szCs w:val="24"/>
              </w:rPr>
            </w:pPr>
            <w:r w:rsidRPr="005D7F9D">
              <w:rPr>
                <w:rFonts w:ascii="Times New Roman" w:hAnsi="Times New Roman" w:cs="Times New Roman"/>
                <w:sz w:val="24"/>
                <w:szCs w:val="24"/>
              </w:rPr>
              <w:t>к опубликованию</w:t>
            </w:r>
          </w:p>
        </w:tc>
        <w:tc>
          <w:tcPr>
            <w:tcW w:w="940"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w:t>
            </w:r>
          </w:p>
        </w:tc>
        <w:tc>
          <w:tcPr>
            <w:tcW w:w="675"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4"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r>
      <w:tr w:rsidR="000D7BA1" w:rsidRPr="005D7F9D" w:rsidTr="005D7F9D">
        <w:trPr>
          <w:jc w:val="center"/>
        </w:trPr>
        <w:tc>
          <w:tcPr>
            <w:tcW w:w="567"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9.2</w:t>
            </w:r>
          </w:p>
        </w:tc>
        <w:tc>
          <w:tcPr>
            <w:tcW w:w="3261"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both"/>
              <w:rPr>
                <w:rFonts w:ascii="Times New Roman" w:hAnsi="Times New Roman" w:cs="Times New Roman"/>
                <w:sz w:val="24"/>
                <w:szCs w:val="24"/>
              </w:rPr>
            </w:pPr>
            <w:r w:rsidRPr="005D7F9D">
              <w:rPr>
                <w:rFonts w:ascii="Times New Roman" w:hAnsi="Times New Roman" w:cs="Times New Roman"/>
                <w:sz w:val="24"/>
                <w:szCs w:val="24"/>
              </w:rPr>
              <w:t>к внедрению</w:t>
            </w:r>
          </w:p>
        </w:tc>
        <w:tc>
          <w:tcPr>
            <w:tcW w:w="940"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7</w:t>
            </w:r>
          </w:p>
        </w:tc>
        <w:tc>
          <w:tcPr>
            <w:tcW w:w="675"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16</w:t>
            </w:r>
          </w:p>
        </w:tc>
        <w:tc>
          <w:tcPr>
            <w:tcW w:w="803"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7</w:t>
            </w:r>
          </w:p>
        </w:tc>
        <w:tc>
          <w:tcPr>
            <w:tcW w:w="803" w:type="dxa"/>
            <w:tcBorders>
              <w:top w:val="single" w:sz="4" w:space="0" w:color="auto"/>
              <w:left w:val="single" w:sz="4" w:space="0" w:color="auto"/>
              <w:bottom w:val="single" w:sz="4" w:space="0" w:color="auto"/>
              <w:right w:val="single" w:sz="4" w:space="0" w:color="auto"/>
            </w:tcBorders>
            <w:hideMark/>
          </w:tcPr>
          <w:p w:rsidR="000D7BA1" w:rsidRPr="005D7F9D" w:rsidRDefault="000D7BA1" w:rsidP="00230F6F">
            <w:pPr>
              <w:widowControl w:val="0"/>
              <w:jc w:val="center"/>
              <w:rPr>
                <w:rFonts w:ascii="Times New Roman" w:hAnsi="Times New Roman" w:cs="Times New Roman"/>
                <w:sz w:val="24"/>
                <w:szCs w:val="24"/>
              </w:rPr>
            </w:pPr>
            <w:r w:rsidRPr="005D7F9D">
              <w:rPr>
                <w:rFonts w:ascii="Times New Roman" w:hAnsi="Times New Roman" w:cs="Times New Roman"/>
                <w:sz w:val="24"/>
                <w:szCs w:val="24"/>
              </w:rPr>
              <w:t>16</w:t>
            </w: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c>
          <w:tcPr>
            <w:tcW w:w="804" w:type="dxa"/>
            <w:tcBorders>
              <w:top w:val="single" w:sz="4" w:space="0" w:color="auto"/>
              <w:left w:val="single" w:sz="4" w:space="0" w:color="auto"/>
              <w:bottom w:val="single" w:sz="4" w:space="0" w:color="auto"/>
              <w:right w:val="single" w:sz="4" w:space="0" w:color="auto"/>
            </w:tcBorders>
          </w:tcPr>
          <w:p w:rsidR="000D7BA1" w:rsidRPr="005D7F9D" w:rsidRDefault="000D7BA1" w:rsidP="00230F6F">
            <w:pPr>
              <w:widowControl w:val="0"/>
              <w:jc w:val="center"/>
              <w:rPr>
                <w:rFonts w:ascii="Times New Roman" w:hAnsi="Times New Roman" w:cs="Times New Roman"/>
                <w:sz w:val="24"/>
                <w:szCs w:val="24"/>
              </w:rPr>
            </w:pPr>
          </w:p>
        </w:tc>
      </w:tr>
    </w:tbl>
    <w:p w:rsidR="000D7BA1" w:rsidRDefault="000D7BA1" w:rsidP="00230F6F">
      <w:pPr>
        <w:widowControl w:val="0"/>
        <w:spacing w:after="0" w:line="240" w:lineRule="auto"/>
        <w:rPr>
          <w:rFonts w:ascii="Calibri" w:eastAsia="Times New Roman" w:hAnsi="Calibri" w:cs="Calibri"/>
          <w:lang w:eastAsia="ru-RU"/>
        </w:rPr>
      </w:pPr>
    </w:p>
    <w:p w:rsidR="005D7F9D" w:rsidRDefault="005D7F9D" w:rsidP="00230F6F">
      <w:pPr>
        <w:widowControl w:val="0"/>
      </w:pPr>
      <w:r>
        <w:br w:type="page"/>
      </w:r>
    </w:p>
    <w:p w:rsidR="000D7BA1" w:rsidRDefault="000D7BA1" w:rsidP="00230F6F">
      <w:pPr>
        <w:widowControl w:val="0"/>
        <w:spacing w:after="0" w:line="240" w:lineRule="auto"/>
        <w:jc w:val="center"/>
      </w:pPr>
      <w:r>
        <w:rPr>
          <w:rFonts w:ascii="Calibri" w:eastAsia="Times New Roman" w:hAnsi="Calibri" w:cs="Calibri"/>
          <w:noProof/>
          <w:lang w:eastAsia="ru-RU"/>
        </w:rPr>
        <w:drawing>
          <wp:inline distT="0" distB="0" distL="0" distR="0">
            <wp:extent cx="5495290" cy="3209290"/>
            <wp:effectExtent l="0" t="0" r="10160" b="1016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D7BA1" w:rsidRDefault="000D7BA1" w:rsidP="00230F6F">
      <w:pPr>
        <w:widowControl w:val="0"/>
        <w:spacing w:after="0" w:line="240" w:lineRule="auto"/>
        <w:jc w:val="center"/>
        <w:rPr>
          <w:rFonts w:ascii="Times New Roman" w:hAnsi="Times New Roman" w:cs="Times New Roman"/>
          <w:b/>
          <w:sz w:val="24"/>
          <w:szCs w:val="24"/>
        </w:rPr>
      </w:pPr>
    </w:p>
    <w:p w:rsidR="000D7BA1" w:rsidRDefault="000D7BA1" w:rsidP="00230F6F">
      <w:pPr>
        <w:widowControl w:val="0"/>
        <w:spacing w:after="0" w:line="240" w:lineRule="auto"/>
        <w:jc w:val="center"/>
        <w:rPr>
          <w:rFonts w:ascii="Times New Roman" w:hAnsi="Times New Roman" w:cs="Times New Roman"/>
          <w:b/>
          <w:sz w:val="24"/>
          <w:szCs w:val="24"/>
        </w:rPr>
      </w:pPr>
      <w:r w:rsidRPr="00DC52C8">
        <w:rPr>
          <w:rFonts w:ascii="Times New Roman" w:hAnsi="Times New Roman" w:cs="Times New Roman"/>
          <w:sz w:val="28"/>
          <w:szCs w:val="28"/>
        </w:rPr>
        <w:t>Общие результаты подготовки студентов</w:t>
      </w:r>
      <w:r w:rsidR="00DC52C8" w:rsidRPr="00DC52C8">
        <w:rPr>
          <w:rFonts w:ascii="Times New Roman" w:hAnsi="Times New Roman" w:cs="Times New Roman"/>
          <w:sz w:val="28"/>
          <w:szCs w:val="28"/>
        </w:rPr>
        <w:br/>
      </w:r>
      <w:r w:rsidRPr="00DC52C8">
        <w:rPr>
          <w:rFonts w:ascii="Times New Roman" w:hAnsi="Times New Roman" w:cs="Times New Roman"/>
          <w:sz w:val="28"/>
          <w:szCs w:val="28"/>
        </w:rPr>
        <w:t>по специальности</w:t>
      </w:r>
      <w:r w:rsidR="00436299" w:rsidRPr="00DC52C8">
        <w:rPr>
          <w:rFonts w:ascii="Times New Roman" w:hAnsi="Times New Roman" w:cs="Times New Roman"/>
          <w:sz w:val="28"/>
          <w:szCs w:val="28"/>
        </w:rPr>
        <w:t xml:space="preserve"> </w:t>
      </w:r>
      <w:r w:rsidRPr="00DC52C8">
        <w:rPr>
          <w:rFonts w:ascii="Times New Roman" w:hAnsi="Times New Roman" w:cs="Times New Roman"/>
          <w:sz w:val="28"/>
          <w:szCs w:val="28"/>
        </w:rPr>
        <w:t>20.02.04 Пожарная безопасность</w:t>
      </w:r>
    </w:p>
    <w:tbl>
      <w:tblPr>
        <w:tblStyle w:val="a4"/>
        <w:tblW w:w="9639" w:type="dxa"/>
        <w:jc w:val="center"/>
        <w:tblLook w:val="04A0" w:firstRow="1" w:lastRow="0" w:firstColumn="1" w:lastColumn="0" w:noHBand="0" w:noVBand="1"/>
      </w:tblPr>
      <w:tblGrid>
        <w:gridCol w:w="779"/>
        <w:gridCol w:w="2941"/>
        <w:gridCol w:w="855"/>
        <w:gridCol w:w="641"/>
        <w:gridCol w:w="754"/>
        <w:gridCol w:w="736"/>
        <w:gridCol w:w="754"/>
        <w:gridCol w:w="712"/>
        <w:gridCol w:w="754"/>
        <w:gridCol w:w="713"/>
      </w:tblGrid>
      <w:tr w:rsidR="000D7BA1" w:rsidTr="005D7F9D">
        <w:trPr>
          <w:trHeight w:val="285"/>
          <w:jc w:val="center"/>
        </w:trPr>
        <w:tc>
          <w:tcPr>
            <w:tcW w:w="567" w:type="dxa"/>
            <w:vMerge w:val="restart"/>
            <w:tcBorders>
              <w:top w:val="single" w:sz="4" w:space="0" w:color="auto"/>
              <w:left w:val="single" w:sz="4" w:space="0" w:color="auto"/>
              <w:bottom w:val="single" w:sz="4" w:space="0" w:color="auto"/>
              <w:right w:val="single" w:sz="4" w:space="0" w:color="auto"/>
            </w:tcBorders>
            <w:hideMark/>
          </w:tcPr>
          <w:p w:rsidR="000D7BA1" w:rsidRDefault="00436299" w:rsidP="00230F6F">
            <w:pPr>
              <w:widowControl w:val="0"/>
              <w:jc w:val="center"/>
              <w:rPr>
                <w:rFonts w:ascii="Times New Roman" w:hAnsi="Times New Roman" w:cs="Times New Roman"/>
              </w:rPr>
            </w:pPr>
            <w:r>
              <w:rPr>
                <w:rFonts w:ascii="Times New Roman" w:hAnsi="Times New Roman" w:cs="Times New Roman"/>
              </w:rPr>
              <w:t>№ </w:t>
            </w:r>
            <w:r w:rsidR="000D7BA1">
              <w:rPr>
                <w:rFonts w:ascii="Times New Roman" w:hAnsi="Times New Roman" w:cs="Times New Roman"/>
              </w:rPr>
              <w:t>п/п</w:t>
            </w:r>
          </w:p>
        </w:tc>
        <w:tc>
          <w:tcPr>
            <w:tcW w:w="3261" w:type="dxa"/>
            <w:vMerge w:val="restart"/>
            <w:tcBorders>
              <w:top w:val="single" w:sz="4" w:space="0" w:color="auto"/>
              <w:left w:val="single" w:sz="4" w:space="0" w:color="auto"/>
              <w:bottom w:val="single" w:sz="4" w:space="0" w:color="auto"/>
              <w:right w:val="single" w:sz="4" w:space="0" w:color="auto"/>
            </w:tcBorders>
            <w:hideMark/>
          </w:tcPr>
          <w:p w:rsidR="000D7BA1" w:rsidRDefault="000D7BA1" w:rsidP="00230F6F">
            <w:pPr>
              <w:widowControl w:val="0"/>
              <w:jc w:val="center"/>
              <w:rPr>
                <w:rFonts w:ascii="Times New Roman" w:hAnsi="Times New Roman" w:cs="Times New Roman"/>
              </w:rPr>
            </w:pPr>
            <w:r>
              <w:rPr>
                <w:rFonts w:ascii="Times New Roman" w:hAnsi="Times New Roman" w:cs="Times New Roman"/>
              </w:rPr>
              <w:t>Показатели</w:t>
            </w:r>
          </w:p>
        </w:tc>
        <w:tc>
          <w:tcPr>
            <w:tcW w:w="1615" w:type="dxa"/>
            <w:gridSpan w:val="2"/>
            <w:tcBorders>
              <w:top w:val="single" w:sz="4" w:space="0" w:color="auto"/>
              <w:left w:val="single" w:sz="4" w:space="0" w:color="auto"/>
              <w:bottom w:val="single" w:sz="4" w:space="0" w:color="auto"/>
              <w:right w:val="single" w:sz="4" w:space="0" w:color="auto"/>
            </w:tcBorders>
            <w:hideMark/>
          </w:tcPr>
          <w:p w:rsidR="000D7BA1" w:rsidRDefault="000D7BA1" w:rsidP="00230F6F">
            <w:pPr>
              <w:widowControl w:val="0"/>
              <w:jc w:val="center"/>
              <w:rPr>
                <w:rFonts w:ascii="Times New Roman" w:hAnsi="Times New Roman" w:cs="Times New Roman"/>
              </w:rPr>
            </w:pPr>
            <w:r>
              <w:rPr>
                <w:rFonts w:ascii="Times New Roman" w:hAnsi="Times New Roman" w:cs="Times New Roman"/>
              </w:rPr>
              <w:t>Всего</w:t>
            </w:r>
          </w:p>
        </w:tc>
        <w:tc>
          <w:tcPr>
            <w:tcW w:w="4819" w:type="dxa"/>
            <w:gridSpan w:val="6"/>
            <w:tcBorders>
              <w:top w:val="single" w:sz="4" w:space="0" w:color="auto"/>
              <w:left w:val="single" w:sz="4" w:space="0" w:color="auto"/>
              <w:bottom w:val="single" w:sz="4" w:space="0" w:color="auto"/>
              <w:right w:val="single" w:sz="4" w:space="0" w:color="auto"/>
            </w:tcBorders>
            <w:hideMark/>
          </w:tcPr>
          <w:p w:rsidR="000D7BA1" w:rsidRDefault="000D7BA1" w:rsidP="00230F6F">
            <w:pPr>
              <w:widowControl w:val="0"/>
              <w:jc w:val="center"/>
              <w:rPr>
                <w:rFonts w:ascii="Times New Roman" w:hAnsi="Times New Roman" w:cs="Times New Roman"/>
              </w:rPr>
            </w:pPr>
            <w:r>
              <w:rPr>
                <w:rFonts w:ascii="Times New Roman" w:hAnsi="Times New Roman" w:cs="Times New Roman"/>
              </w:rPr>
              <w:t xml:space="preserve">Форма обучения </w:t>
            </w:r>
          </w:p>
        </w:tc>
      </w:tr>
      <w:tr w:rsidR="000D7BA1" w:rsidTr="005D7F9D">
        <w:trPr>
          <w:trHeight w:val="26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7BA1" w:rsidRDefault="000D7BA1" w:rsidP="00230F6F">
            <w:pPr>
              <w:widowControl w:val="0"/>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7BA1" w:rsidRDefault="000D7BA1" w:rsidP="00230F6F">
            <w:pPr>
              <w:widowControl w:val="0"/>
              <w:rPr>
                <w:rFonts w:ascii="Times New Roman" w:hAnsi="Times New Roman" w:cs="Times New Roman"/>
              </w:rPr>
            </w:pPr>
          </w:p>
        </w:tc>
        <w:tc>
          <w:tcPr>
            <w:tcW w:w="940" w:type="dxa"/>
            <w:vMerge w:val="restart"/>
            <w:tcBorders>
              <w:top w:val="single" w:sz="4" w:space="0" w:color="auto"/>
              <w:left w:val="single" w:sz="4" w:space="0" w:color="auto"/>
              <w:bottom w:val="single" w:sz="4" w:space="0" w:color="auto"/>
              <w:right w:val="single" w:sz="4" w:space="0" w:color="auto"/>
            </w:tcBorders>
            <w:hideMark/>
          </w:tcPr>
          <w:p w:rsidR="000D7BA1" w:rsidRDefault="000D7BA1" w:rsidP="00230F6F">
            <w:pPr>
              <w:widowControl w:val="0"/>
              <w:jc w:val="center"/>
              <w:rPr>
                <w:rFonts w:ascii="Times New Roman" w:hAnsi="Times New Roman" w:cs="Times New Roman"/>
              </w:rPr>
            </w:pPr>
            <w:r>
              <w:rPr>
                <w:rFonts w:ascii="Times New Roman" w:hAnsi="Times New Roman" w:cs="Times New Roman"/>
              </w:rPr>
              <w:t>кол-во</w:t>
            </w:r>
          </w:p>
        </w:tc>
        <w:tc>
          <w:tcPr>
            <w:tcW w:w="675" w:type="dxa"/>
            <w:vMerge w:val="restart"/>
            <w:tcBorders>
              <w:top w:val="single" w:sz="4" w:space="0" w:color="auto"/>
              <w:left w:val="single" w:sz="4" w:space="0" w:color="auto"/>
              <w:bottom w:val="single" w:sz="4" w:space="0" w:color="auto"/>
              <w:right w:val="single" w:sz="4" w:space="0" w:color="auto"/>
            </w:tcBorders>
            <w:hideMark/>
          </w:tcPr>
          <w:p w:rsidR="000D7BA1" w:rsidRDefault="00436299" w:rsidP="00230F6F">
            <w:pPr>
              <w:widowControl w:val="0"/>
              <w:jc w:val="center"/>
              <w:rPr>
                <w:rFonts w:ascii="Times New Roman" w:hAnsi="Times New Roman" w:cs="Times New Roman"/>
              </w:rPr>
            </w:pPr>
            <w:r>
              <w:rPr>
                <w:rFonts w:ascii="Times New Roman" w:hAnsi="Times New Roman" w:cs="Times New Roman"/>
              </w:rPr>
              <w:t> %</w:t>
            </w:r>
          </w:p>
        </w:tc>
        <w:tc>
          <w:tcPr>
            <w:tcW w:w="1606" w:type="dxa"/>
            <w:gridSpan w:val="2"/>
            <w:tcBorders>
              <w:top w:val="single" w:sz="4" w:space="0" w:color="auto"/>
              <w:left w:val="single" w:sz="4" w:space="0" w:color="auto"/>
              <w:bottom w:val="single" w:sz="4" w:space="0" w:color="auto"/>
              <w:right w:val="single" w:sz="4" w:space="0" w:color="auto"/>
            </w:tcBorders>
            <w:hideMark/>
          </w:tcPr>
          <w:p w:rsidR="000D7BA1" w:rsidRDefault="000D7BA1" w:rsidP="00230F6F">
            <w:pPr>
              <w:widowControl w:val="0"/>
              <w:jc w:val="center"/>
              <w:rPr>
                <w:rFonts w:ascii="Times New Roman" w:hAnsi="Times New Roman" w:cs="Times New Roman"/>
              </w:rPr>
            </w:pPr>
            <w:r>
              <w:rPr>
                <w:rFonts w:ascii="Times New Roman" w:hAnsi="Times New Roman" w:cs="Times New Roman"/>
              </w:rPr>
              <w:t>очная</w:t>
            </w:r>
          </w:p>
        </w:tc>
        <w:tc>
          <w:tcPr>
            <w:tcW w:w="1606" w:type="dxa"/>
            <w:gridSpan w:val="2"/>
            <w:tcBorders>
              <w:top w:val="single" w:sz="4" w:space="0" w:color="auto"/>
              <w:left w:val="single" w:sz="4" w:space="0" w:color="auto"/>
              <w:bottom w:val="single" w:sz="4" w:space="0" w:color="auto"/>
              <w:right w:val="single" w:sz="4" w:space="0" w:color="auto"/>
            </w:tcBorders>
            <w:hideMark/>
          </w:tcPr>
          <w:p w:rsidR="000D7BA1" w:rsidRDefault="000D7BA1" w:rsidP="00230F6F">
            <w:pPr>
              <w:widowControl w:val="0"/>
              <w:jc w:val="center"/>
              <w:rPr>
                <w:rFonts w:ascii="Times New Roman" w:hAnsi="Times New Roman" w:cs="Times New Roman"/>
              </w:rPr>
            </w:pPr>
            <w:r>
              <w:rPr>
                <w:rFonts w:ascii="Times New Roman" w:hAnsi="Times New Roman" w:cs="Times New Roman"/>
              </w:rPr>
              <w:t>очно-заочная</w:t>
            </w:r>
          </w:p>
        </w:tc>
        <w:tc>
          <w:tcPr>
            <w:tcW w:w="1607" w:type="dxa"/>
            <w:gridSpan w:val="2"/>
            <w:tcBorders>
              <w:top w:val="single" w:sz="4" w:space="0" w:color="auto"/>
              <w:left w:val="single" w:sz="4" w:space="0" w:color="auto"/>
              <w:bottom w:val="single" w:sz="4" w:space="0" w:color="auto"/>
              <w:right w:val="single" w:sz="4" w:space="0" w:color="auto"/>
            </w:tcBorders>
            <w:hideMark/>
          </w:tcPr>
          <w:p w:rsidR="000D7BA1" w:rsidRDefault="000D7BA1" w:rsidP="00230F6F">
            <w:pPr>
              <w:widowControl w:val="0"/>
              <w:jc w:val="center"/>
              <w:rPr>
                <w:rFonts w:ascii="Times New Roman" w:hAnsi="Times New Roman" w:cs="Times New Roman"/>
              </w:rPr>
            </w:pPr>
            <w:r>
              <w:rPr>
                <w:rFonts w:ascii="Times New Roman" w:hAnsi="Times New Roman" w:cs="Times New Roman"/>
              </w:rPr>
              <w:t>заочная</w:t>
            </w:r>
          </w:p>
        </w:tc>
      </w:tr>
      <w:tr w:rsidR="000D7BA1" w:rsidTr="005D7F9D">
        <w:trPr>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7BA1" w:rsidRDefault="000D7BA1" w:rsidP="00230F6F">
            <w:pPr>
              <w:widowControl w:val="0"/>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7BA1" w:rsidRDefault="000D7BA1" w:rsidP="00230F6F">
            <w:pPr>
              <w:widowControl w:val="0"/>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7BA1" w:rsidRDefault="000D7BA1" w:rsidP="00230F6F">
            <w:pPr>
              <w:widowControl w:val="0"/>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7BA1" w:rsidRDefault="000D7BA1" w:rsidP="00230F6F">
            <w:pPr>
              <w:widowControl w:val="0"/>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hideMark/>
          </w:tcPr>
          <w:p w:rsidR="000D7BA1" w:rsidRDefault="000D7BA1" w:rsidP="00230F6F">
            <w:pPr>
              <w:widowControl w:val="0"/>
              <w:jc w:val="center"/>
              <w:rPr>
                <w:rFonts w:ascii="Times New Roman" w:hAnsi="Times New Roman" w:cs="Times New Roman"/>
              </w:rPr>
            </w:pPr>
            <w:r>
              <w:rPr>
                <w:rFonts w:ascii="Times New Roman" w:hAnsi="Times New Roman" w:cs="Times New Roman"/>
              </w:rPr>
              <w:t>кол-во</w:t>
            </w:r>
          </w:p>
        </w:tc>
        <w:tc>
          <w:tcPr>
            <w:tcW w:w="803" w:type="dxa"/>
            <w:tcBorders>
              <w:top w:val="single" w:sz="4" w:space="0" w:color="auto"/>
              <w:left w:val="single" w:sz="4" w:space="0" w:color="auto"/>
              <w:bottom w:val="single" w:sz="4" w:space="0" w:color="auto"/>
              <w:right w:val="single" w:sz="4" w:space="0" w:color="auto"/>
            </w:tcBorders>
            <w:hideMark/>
          </w:tcPr>
          <w:p w:rsidR="000D7BA1" w:rsidRDefault="00436299" w:rsidP="00230F6F">
            <w:pPr>
              <w:widowControl w:val="0"/>
              <w:jc w:val="center"/>
              <w:rPr>
                <w:rFonts w:ascii="Times New Roman" w:hAnsi="Times New Roman" w:cs="Times New Roman"/>
              </w:rPr>
            </w:pPr>
            <w:r>
              <w:rPr>
                <w:rFonts w:ascii="Times New Roman" w:hAnsi="Times New Roman" w:cs="Times New Roman"/>
              </w:rPr>
              <w:t> %</w:t>
            </w:r>
          </w:p>
        </w:tc>
        <w:tc>
          <w:tcPr>
            <w:tcW w:w="803" w:type="dxa"/>
            <w:tcBorders>
              <w:top w:val="single" w:sz="4" w:space="0" w:color="auto"/>
              <w:left w:val="single" w:sz="4" w:space="0" w:color="auto"/>
              <w:bottom w:val="single" w:sz="4" w:space="0" w:color="auto"/>
              <w:right w:val="single" w:sz="4" w:space="0" w:color="auto"/>
            </w:tcBorders>
            <w:hideMark/>
          </w:tcPr>
          <w:p w:rsidR="000D7BA1" w:rsidRDefault="000D7BA1" w:rsidP="00230F6F">
            <w:pPr>
              <w:widowControl w:val="0"/>
              <w:jc w:val="center"/>
              <w:rPr>
                <w:rFonts w:ascii="Times New Roman" w:hAnsi="Times New Roman" w:cs="Times New Roman"/>
              </w:rPr>
            </w:pPr>
            <w:r>
              <w:rPr>
                <w:rFonts w:ascii="Times New Roman" w:hAnsi="Times New Roman" w:cs="Times New Roman"/>
              </w:rPr>
              <w:t>кол-во</w:t>
            </w:r>
          </w:p>
        </w:tc>
        <w:tc>
          <w:tcPr>
            <w:tcW w:w="803" w:type="dxa"/>
            <w:tcBorders>
              <w:top w:val="single" w:sz="4" w:space="0" w:color="auto"/>
              <w:left w:val="single" w:sz="4" w:space="0" w:color="auto"/>
              <w:bottom w:val="single" w:sz="4" w:space="0" w:color="auto"/>
              <w:right w:val="single" w:sz="4" w:space="0" w:color="auto"/>
            </w:tcBorders>
            <w:hideMark/>
          </w:tcPr>
          <w:p w:rsidR="000D7BA1" w:rsidRDefault="00436299" w:rsidP="00230F6F">
            <w:pPr>
              <w:widowControl w:val="0"/>
              <w:jc w:val="center"/>
              <w:rPr>
                <w:rFonts w:ascii="Times New Roman" w:hAnsi="Times New Roman" w:cs="Times New Roman"/>
              </w:rPr>
            </w:pPr>
            <w:r>
              <w:rPr>
                <w:rFonts w:ascii="Times New Roman" w:hAnsi="Times New Roman" w:cs="Times New Roman"/>
              </w:rPr>
              <w:t> %</w:t>
            </w:r>
          </w:p>
        </w:tc>
        <w:tc>
          <w:tcPr>
            <w:tcW w:w="803" w:type="dxa"/>
            <w:tcBorders>
              <w:top w:val="single" w:sz="4" w:space="0" w:color="auto"/>
              <w:left w:val="single" w:sz="4" w:space="0" w:color="auto"/>
              <w:bottom w:val="single" w:sz="4" w:space="0" w:color="auto"/>
              <w:right w:val="single" w:sz="4" w:space="0" w:color="auto"/>
            </w:tcBorders>
            <w:hideMark/>
          </w:tcPr>
          <w:p w:rsidR="000D7BA1" w:rsidRDefault="000D7BA1" w:rsidP="00230F6F">
            <w:pPr>
              <w:widowControl w:val="0"/>
              <w:jc w:val="center"/>
              <w:rPr>
                <w:rFonts w:ascii="Times New Roman" w:hAnsi="Times New Roman" w:cs="Times New Roman"/>
              </w:rPr>
            </w:pPr>
            <w:r>
              <w:rPr>
                <w:rFonts w:ascii="Times New Roman" w:hAnsi="Times New Roman" w:cs="Times New Roman"/>
              </w:rPr>
              <w:t>кол-во</w:t>
            </w:r>
          </w:p>
        </w:tc>
        <w:tc>
          <w:tcPr>
            <w:tcW w:w="804" w:type="dxa"/>
            <w:tcBorders>
              <w:top w:val="single" w:sz="4" w:space="0" w:color="auto"/>
              <w:left w:val="single" w:sz="4" w:space="0" w:color="auto"/>
              <w:bottom w:val="single" w:sz="4" w:space="0" w:color="auto"/>
              <w:right w:val="single" w:sz="4" w:space="0" w:color="auto"/>
            </w:tcBorders>
            <w:hideMark/>
          </w:tcPr>
          <w:p w:rsidR="000D7BA1" w:rsidRDefault="00436299" w:rsidP="00230F6F">
            <w:pPr>
              <w:widowControl w:val="0"/>
              <w:jc w:val="center"/>
              <w:rPr>
                <w:rFonts w:ascii="Times New Roman" w:hAnsi="Times New Roman" w:cs="Times New Roman"/>
              </w:rPr>
            </w:pPr>
            <w:r>
              <w:rPr>
                <w:rFonts w:ascii="Times New Roman" w:hAnsi="Times New Roman" w:cs="Times New Roman"/>
              </w:rPr>
              <w:t> %</w:t>
            </w:r>
          </w:p>
        </w:tc>
      </w:tr>
      <w:tr w:rsidR="000D7BA1" w:rsidTr="005D7F9D">
        <w:trPr>
          <w:jc w:val="center"/>
        </w:trPr>
        <w:tc>
          <w:tcPr>
            <w:tcW w:w="567" w:type="dxa"/>
            <w:tcBorders>
              <w:top w:val="single" w:sz="4" w:space="0" w:color="auto"/>
              <w:left w:val="single" w:sz="4" w:space="0" w:color="auto"/>
              <w:bottom w:val="single" w:sz="4" w:space="0" w:color="auto"/>
              <w:right w:val="single" w:sz="4" w:space="0" w:color="auto"/>
            </w:tcBorders>
            <w:hideMark/>
          </w:tcPr>
          <w:p w:rsidR="000D7BA1" w:rsidRDefault="000D7BA1" w:rsidP="00230F6F">
            <w:pPr>
              <w:widowControl w:val="0"/>
              <w:jc w:val="center"/>
              <w:rPr>
                <w:rFonts w:ascii="Times New Roman" w:hAnsi="Times New Roman" w:cs="Times New Roman"/>
              </w:rPr>
            </w:pPr>
            <w:r>
              <w:rPr>
                <w:rFonts w:ascii="Times New Roman" w:hAnsi="Times New Roman" w:cs="Times New Roman"/>
              </w:rPr>
              <w:t>1</w:t>
            </w:r>
          </w:p>
        </w:tc>
        <w:tc>
          <w:tcPr>
            <w:tcW w:w="3261" w:type="dxa"/>
            <w:tcBorders>
              <w:top w:val="single" w:sz="4" w:space="0" w:color="auto"/>
              <w:left w:val="single" w:sz="4" w:space="0" w:color="auto"/>
              <w:bottom w:val="single" w:sz="4" w:space="0" w:color="auto"/>
              <w:right w:val="single" w:sz="4" w:space="0" w:color="auto"/>
            </w:tcBorders>
            <w:hideMark/>
          </w:tcPr>
          <w:p w:rsidR="000D7BA1" w:rsidRDefault="000D7BA1" w:rsidP="00230F6F">
            <w:pPr>
              <w:widowControl w:val="0"/>
              <w:jc w:val="both"/>
              <w:rPr>
                <w:rFonts w:ascii="Times New Roman" w:hAnsi="Times New Roman" w:cs="Times New Roman"/>
              </w:rPr>
            </w:pPr>
            <w:r>
              <w:rPr>
                <w:rFonts w:ascii="Times New Roman" w:hAnsi="Times New Roman" w:cs="Times New Roman"/>
              </w:rPr>
              <w:t>Окончили профессиональную образовательную организацию СПО</w:t>
            </w:r>
          </w:p>
        </w:tc>
        <w:tc>
          <w:tcPr>
            <w:tcW w:w="940" w:type="dxa"/>
            <w:tcBorders>
              <w:top w:val="single" w:sz="4" w:space="0" w:color="auto"/>
              <w:left w:val="single" w:sz="4" w:space="0" w:color="auto"/>
              <w:bottom w:val="single" w:sz="4" w:space="0" w:color="auto"/>
              <w:right w:val="single" w:sz="4" w:space="0" w:color="auto"/>
            </w:tcBorders>
            <w:hideMark/>
          </w:tcPr>
          <w:p w:rsidR="000D7BA1" w:rsidRDefault="000D7BA1" w:rsidP="00230F6F">
            <w:pPr>
              <w:widowControl w:val="0"/>
              <w:jc w:val="center"/>
              <w:rPr>
                <w:rFonts w:ascii="Times New Roman" w:hAnsi="Times New Roman" w:cs="Times New Roman"/>
              </w:rPr>
            </w:pPr>
            <w:r>
              <w:rPr>
                <w:rFonts w:ascii="Times New Roman" w:hAnsi="Times New Roman" w:cs="Times New Roman"/>
              </w:rPr>
              <w:t>44</w:t>
            </w:r>
          </w:p>
        </w:tc>
        <w:tc>
          <w:tcPr>
            <w:tcW w:w="675" w:type="dxa"/>
            <w:tcBorders>
              <w:top w:val="single" w:sz="4" w:space="0" w:color="auto"/>
              <w:left w:val="single" w:sz="4" w:space="0" w:color="auto"/>
              <w:bottom w:val="single" w:sz="4" w:space="0" w:color="auto"/>
              <w:right w:val="single" w:sz="4" w:space="0" w:color="auto"/>
            </w:tcBorders>
            <w:hideMark/>
          </w:tcPr>
          <w:p w:rsidR="000D7BA1" w:rsidRDefault="000D7BA1" w:rsidP="00230F6F">
            <w:pPr>
              <w:widowControl w:val="0"/>
              <w:rPr>
                <w:rFonts w:ascii="Times New Roman" w:hAnsi="Times New Roman" w:cs="Times New Roman"/>
              </w:rPr>
            </w:pPr>
            <w:r>
              <w:rPr>
                <w:rFonts w:ascii="Times New Roman" w:hAnsi="Times New Roman" w:cs="Times New Roman"/>
              </w:rPr>
              <w:t>100</w:t>
            </w:r>
          </w:p>
        </w:tc>
        <w:tc>
          <w:tcPr>
            <w:tcW w:w="803" w:type="dxa"/>
            <w:tcBorders>
              <w:top w:val="single" w:sz="4" w:space="0" w:color="auto"/>
              <w:left w:val="single" w:sz="4" w:space="0" w:color="auto"/>
              <w:bottom w:val="single" w:sz="4" w:space="0" w:color="auto"/>
              <w:right w:val="single" w:sz="4" w:space="0" w:color="auto"/>
            </w:tcBorders>
            <w:hideMark/>
          </w:tcPr>
          <w:p w:rsidR="000D7BA1" w:rsidRDefault="000D7BA1" w:rsidP="00230F6F">
            <w:pPr>
              <w:widowControl w:val="0"/>
              <w:jc w:val="center"/>
              <w:rPr>
                <w:rFonts w:ascii="Times New Roman" w:hAnsi="Times New Roman" w:cs="Times New Roman"/>
              </w:rPr>
            </w:pPr>
            <w:r>
              <w:rPr>
                <w:rFonts w:ascii="Times New Roman" w:hAnsi="Times New Roman" w:cs="Times New Roman"/>
              </w:rPr>
              <w:t>44</w:t>
            </w:r>
          </w:p>
        </w:tc>
        <w:tc>
          <w:tcPr>
            <w:tcW w:w="803" w:type="dxa"/>
            <w:tcBorders>
              <w:top w:val="single" w:sz="4" w:space="0" w:color="auto"/>
              <w:left w:val="single" w:sz="4" w:space="0" w:color="auto"/>
              <w:bottom w:val="single" w:sz="4" w:space="0" w:color="auto"/>
              <w:right w:val="single" w:sz="4" w:space="0" w:color="auto"/>
            </w:tcBorders>
            <w:hideMark/>
          </w:tcPr>
          <w:p w:rsidR="000D7BA1" w:rsidRDefault="000D7BA1" w:rsidP="00230F6F">
            <w:pPr>
              <w:widowControl w:val="0"/>
              <w:jc w:val="center"/>
              <w:rPr>
                <w:rFonts w:ascii="Times New Roman" w:hAnsi="Times New Roman" w:cs="Times New Roman"/>
              </w:rPr>
            </w:pPr>
            <w:r>
              <w:rPr>
                <w:rFonts w:ascii="Times New Roman" w:hAnsi="Times New Roman" w:cs="Times New Roman"/>
              </w:rPr>
              <w:t>100</w:t>
            </w:r>
          </w:p>
        </w:tc>
        <w:tc>
          <w:tcPr>
            <w:tcW w:w="803" w:type="dxa"/>
            <w:tcBorders>
              <w:top w:val="single" w:sz="4" w:space="0" w:color="auto"/>
              <w:left w:val="single" w:sz="4" w:space="0" w:color="auto"/>
              <w:bottom w:val="single" w:sz="4" w:space="0" w:color="auto"/>
              <w:right w:val="single" w:sz="4" w:space="0" w:color="auto"/>
            </w:tcBorders>
          </w:tcPr>
          <w:p w:rsidR="000D7BA1" w:rsidRDefault="000D7BA1" w:rsidP="00230F6F">
            <w:pPr>
              <w:widowControl w:val="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rsidR="000D7BA1" w:rsidRDefault="000D7BA1" w:rsidP="00230F6F">
            <w:pPr>
              <w:widowControl w:val="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rsidR="000D7BA1" w:rsidRDefault="000D7BA1" w:rsidP="00230F6F">
            <w:pPr>
              <w:widowControl w:val="0"/>
              <w:jc w:val="center"/>
              <w:rPr>
                <w:rFonts w:ascii="Times New Roman" w:hAnsi="Times New Roman" w:cs="Times New Roman"/>
              </w:rPr>
            </w:pPr>
          </w:p>
        </w:tc>
        <w:tc>
          <w:tcPr>
            <w:tcW w:w="804" w:type="dxa"/>
            <w:tcBorders>
              <w:top w:val="single" w:sz="4" w:space="0" w:color="auto"/>
              <w:left w:val="single" w:sz="4" w:space="0" w:color="auto"/>
              <w:bottom w:val="single" w:sz="4" w:space="0" w:color="auto"/>
              <w:right w:val="single" w:sz="4" w:space="0" w:color="auto"/>
            </w:tcBorders>
          </w:tcPr>
          <w:p w:rsidR="000D7BA1" w:rsidRDefault="000D7BA1" w:rsidP="00230F6F">
            <w:pPr>
              <w:widowControl w:val="0"/>
              <w:jc w:val="center"/>
              <w:rPr>
                <w:rFonts w:ascii="Times New Roman" w:hAnsi="Times New Roman" w:cs="Times New Roman"/>
              </w:rPr>
            </w:pPr>
          </w:p>
        </w:tc>
      </w:tr>
      <w:tr w:rsidR="000D7BA1" w:rsidTr="005D7F9D">
        <w:trPr>
          <w:jc w:val="center"/>
        </w:trPr>
        <w:tc>
          <w:tcPr>
            <w:tcW w:w="567" w:type="dxa"/>
            <w:tcBorders>
              <w:top w:val="single" w:sz="4" w:space="0" w:color="auto"/>
              <w:left w:val="single" w:sz="4" w:space="0" w:color="auto"/>
              <w:bottom w:val="single" w:sz="4" w:space="0" w:color="auto"/>
              <w:right w:val="single" w:sz="4" w:space="0" w:color="auto"/>
            </w:tcBorders>
            <w:hideMark/>
          </w:tcPr>
          <w:p w:rsidR="000D7BA1" w:rsidRDefault="000D7BA1" w:rsidP="00230F6F">
            <w:pPr>
              <w:widowControl w:val="0"/>
              <w:jc w:val="center"/>
              <w:rPr>
                <w:rFonts w:ascii="Times New Roman" w:hAnsi="Times New Roman" w:cs="Times New Roman"/>
              </w:rPr>
            </w:pPr>
            <w:r>
              <w:rPr>
                <w:rFonts w:ascii="Times New Roman" w:hAnsi="Times New Roman" w:cs="Times New Roman"/>
              </w:rPr>
              <w:t>2</w:t>
            </w:r>
          </w:p>
        </w:tc>
        <w:tc>
          <w:tcPr>
            <w:tcW w:w="3261" w:type="dxa"/>
            <w:tcBorders>
              <w:top w:val="single" w:sz="4" w:space="0" w:color="auto"/>
              <w:left w:val="single" w:sz="4" w:space="0" w:color="auto"/>
              <w:bottom w:val="single" w:sz="4" w:space="0" w:color="auto"/>
              <w:right w:val="single" w:sz="4" w:space="0" w:color="auto"/>
            </w:tcBorders>
            <w:hideMark/>
          </w:tcPr>
          <w:p w:rsidR="000D7BA1" w:rsidRDefault="000D7BA1" w:rsidP="00230F6F">
            <w:pPr>
              <w:widowControl w:val="0"/>
              <w:jc w:val="both"/>
              <w:rPr>
                <w:rFonts w:ascii="Times New Roman" w:hAnsi="Times New Roman" w:cs="Times New Roman"/>
              </w:rPr>
            </w:pPr>
            <w:r>
              <w:rPr>
                <w:rFonts w:ascii="Times New Roman" w:hAnsi="Times New Roman" w:cs="Times New Roman"/>
              </w:rPr>
              <w:t>Количество дипломов с отличием</w:t>
            </w:r>
          </w:p>
        </w:tc>
        <w:tc>
          <w:tcPr>
            <w:tcW w:w="940" w:type="dxa"/>
            <w:tcBorders>
              <w:top w:val="single" w:sz="4" w:space="0" w:color="auto"/>
              <w:left w:val="single" w:sz="4" w:space="0" w:color="auto"/>
              <w:bottom w:val="single" w:sz="4" w:space="0" w:color="auto"/>
              <w:right w:val="single" w:sz="4" w:space="0" w:color="auto"/>
            </w:tcBorders>
            <w:hideMark/>
          </w:tcPr>
          <w:p w:rsidR="000D7BA1" w:rsidRDefault="000D7BA1" w:rsidP="00230F6F">
            <w:pPr>
              <w:widowControl w:val="0"/>
              <w:jc w:val="center"/>
              <w:rPr>
                <w:rFonts w:ascii="Times New Roman" w:hAnsi="Times New Roman" w:cs="Times New Roman"/>
              </w:rPr>
            </w:pPr>
            <w:r>
              <w:rPr>
                <w:rFonts w:ascii="Times New Roman" w:hAnsi="Times New Roman" w:cs="Times New Roman"/>
              </w:rPr>
              <w:t>8</w:t>
            </w:r>
          </w:p>
        </w:tc>
        <w:tc>
          <w:tcPr>
            <w:tcW w:w="675" w:type="dxa"/>
            <w:tcBorders>
              <w:top w:val="single" w:sz="4" w:space="0" w:color="auto"/>
              <w:left w:val="single" w:sz="4" w:space="0" w:color="auto"/>
              <w:bottom w:val="single" w:sz="4" w:space="0" w:color="auto"/>
              <w:right w:val="single" w:sz="4" w:space="0" w:color="auto"/>
            </w:tcBorders>
            <w:hideMark/>
          </w:tcPr>
          <w:p w:rsidR="000D7BA1" w:rsidRDefault="000D7BA1" w:rsidP="00230F6F">
            <w:pPr>
              <w:widowControl w:val="0"/>
              <w:jc w:val="center"/>
              <w:rPr>
                <w:rFonts w:ascii="Times New Roman" w:hAnsi="Times New Roman" w:cs="Times New Roman"/>
              </w:rPr>
            </w:pPr>
            <w:r>
              <w:rPr>
                <w:rFonts w:ascii="Times New Roman" w:hAnsi="Times New Roman" w:cs="Times New Roman"/>
              </w:rPr>
              <w:t>18</w:t>
            </w:r>
          </w:p>
        </w:tc>
        <w:tc>
          <w:tcPr>
            <w:tcW w:w="803" w:type="dxa"/>
            <w:tcBorders>
              <w:top w:val="single" w:sz="4" w:space="0" w:color="auto"/>
              <w:left w:val="single" w:sz="4" w:space="0" w:color="auto"/>
              <w:bottom w:val="single" w:sz="4" w:space="0" w:color="auto"/>
              <w:right w:val="single" w:sz="4" w:space="0" w:color="auto"/>
            </w:tcBorders>
            <w:hideMark/>
          </w:tcPr>
          <w:p w:rsidR="000D7BA1" w:rsidRDefault="000D7BA1" w:rsidP="00230F6F">
            <w:pPr>
              <w:widowControl w:val="0"/>
              <w:jc w:val="center"/>
              <w:rPr>
                <w:rFonts w:ascii="Times New Roman" w:hAnsi="Times New Roman" w:cs="Times New Roman"/>
              </w:rPr>
            </w:pPr>
            <w:r>
              <w:rPr>
                <w:rFonts w:ascii="Times New Roman" w:hAnsi="Times New Roman" w:cs="Times New Roman"/>
              </w:rPr>
              <w:t>8</w:t>
            </w:r>
          </w:p>
        </w:tc>
        <w:tc>
          <w:tcPr>
            <w:tcW w:w="803" w:type="dxa"/>
            <w:tcBorders>
              <w:top w:val="single" w:sz="4" w:space="0" w:color="auto"/>
              <w:left w:val="single" w:sz="4" w:space="0" w:color="auto"/>
              <w:bottom w:val="single" w:sz="4" w:space="0" w:color="auto"/>
              <w:right w:val="single" w:sz="4" w:space="0" w:color="auto"/>
            </w:tcBorders>
            <w:hideMark/>
          </w:tcPr>
          <w:p w:rsidR="000D7BA1" w:rsidRDefault="000D7BA1" w:rsidP="00230F6F">
            <w:pPr>
              <w:widowControl w:val="0"/>
              <w:jc w:val="center"/>
              <w:rPr>
                <w:rFonts w:ascii="Times New Roman" w:hAnsi="Times New Roman" w:cs="Times New Roman"/>
              </w:rPr>
            </w:pPr>
            <w:r>
              <w:rPr>
                <w:rFonts w:ascii="Times New Roman" w:hAnsi="Times New Roman" w:cs="Times New Roman"/>
              </w:rPr>
              <w:t>18</w:t>
            </w:r>
          </w:p>
        </w:tc>
        <w:tc>
          <w:tcPr>
            <w:tcW w:w="803" w:type="dxa"/>
            <w:tcBorders>
              <w:top w:val="single" w:sz="4" w:space="0" w:color="auto"/>
              <w:left w:val="single" w:sz="4" w:space="0" w:color="auto"/>
              <w:bottom w:val="single" w:sz="4" w:space="0" w:color="auto"/>
              <w:right w:val="single" w:sz="4" w:space="0" w:color="auto"/>
            </w:tcBorders>
          </w:tcPr>
          <w:p w:rsidR="000D7BA1" w:rsidRDefault="000D7BA1" w:rsidP="00230F6F">
            <w:pPr>
              <w:widowControl w:val="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rsidR="000D7BA1" w:rsidRDefault="000D7BA1" w:rsidP="00230F6F">
            <w:pPr>
              <w:widowControl w:val="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rsidR="000D7BA1" w:rsidRDefault="000D7BA1" w:rsidP="00230F6F">
            <w:pPr>
              <w:widowControl w:val="0"/>
              <w:jc w:val="center"/>
              <w:rPr>
                <w:rFonts w:ascii="Times New Roman" w:hAnsi="Times New Roman" w:cs="Times New Roman"/>
              </w:rPr>
            </w:pPr>
          </w:p>
        </w:tc>
        <w:tc>
          <w:tcPr>
            <w:tcW w:w="804" w:type="dxa"/>
            <w:tcBorders>
              <w:top w:val="single" w:sz="4" w:space="0" w:color="auto"/>
              <w:left w:val="single" w:sz="4" w:space="0" w:color="auto"/>
              <w:bottom w:val="single" w:sz="4" w:space="0" w:color="auto"/>
              <w:right w:val="single" w:sz="4" w:space="0" w:color="auto"/>
            </w:tcBorders>
          </w:tcPr>
          <w:p w:rsidR="000D7BA1" w:rsidRDefault="000D7BA1" w:rsidP="00230F6F">
            <w:pPr>
              <w:widowControl w:val="0"/>
              <w:jc w:val="center"/>
              <w:rPr>
                <w:rFonts w:ascii="Times New Roman" w:hAnsi="Times New Roman" w:cs="Times New Roman"/>
              </w:rPr>
            </w:pPr>
          </w:p>
        </w:tc>
      </w:tr>
      <w:tr w:rsidR="000D7BA1" w:rsidTr="005D7F9D">
        <w:trPr>
          <w:jc w:val="center"/>
        </w:trPr>
        <w:tc>
          <w:tcPr>
            <w:tcW w:w="567" w:type="dxa"/>
            <w:tcBorders>
              <w:top w:val="single" w:sz="4" w:space="0" w:color="auto"/>
              <w:left w:val="single" w:sz="4" w:space="0" w:color="auto"/>
              <w:bottom w:val="single" w:sz="4" w:space="0" w:color="auto"/>
              <w:right w:val="single" w:sz="4" w:space="0" w:color="auto"/>
            </w:tcBorders>
            <w:hideMark/>
          </w:tcPr>
          <w:p w:rsidR="000D7BA1" w:rsidRDefault="000D7BA1" w:rsidP="00230F6F">
            <w:pPr>
              <w:widowControl w:val="0"/>
              <w:jc w:val="center"/>
              <w:rPr>
                <w:rFonts w:ascii="Times New Roman" w:hAnsi="Times New Roman" w:cs="Times New Roman"/>
              </w:rPr>
            </w:pPr>
            <w:r>
              <w:rPr>
                <w:rFonts w:ascii="Times New Roman" w:hAnsi="Times New Roman" w:cs="Times New Roman"/>
              </w:rPr>
              <w:t>3</w:t>
            </w:r>
          </w:p>
        </w:tc>
        <w:tc>
          <w:tcPr>
            <w:tcW w:w="3261" w:type="dxa"/>
            <w:tcBorders>
              <w:top w:val="single" w:sz="4" w:space="0" w:color="auto"/>
              <w:left w:val="single" w:sz="4" w:space="0" w:color="auto"/>
              <w:bottom w:val="single" w:sz="4" w:space="0" w:color="auto"/>
              <w:right w:val="single" w:sz="4" w:space="0" w:color="auto"/>
            </w:tcBorders>
            <w:hideMark/>
          </w:tcPr>
          <w:p w:rsidR="000D7BA1" w:rsidRDefault="000D7BA1" w:rsidP="00230F6F">
            <w:pPr>
              <w:widowControl w:val="0"/>
              <w:jc w:val="both"/>
              <w:rPr>
                <w:rFonts w:ascii="Times New Roman" w:hAnsi="Times New Roman" w:cs="Times New Roman"/>
              </w:rPr>
            </w:pPr>
            <w:r>
              <w:rPr>
                <w:rFonts w:ascii="Times New Roman" w:hAnsi="Times New Roman" w:cs="Times New Roman"/>
              </w:rPr>
              <w:t xml:space="preserve">Количество дипломов с оценкой </w:t>
            </w:r>
            <w:r w:rsidR="00260E77">
              <w:rPr>
                <w:rFonts w:ascii="Times New Roman" w:hAnsi="Times New Roman" w:cs="Times New Roman"/>
              </w:rPr>
              <w:t>«</w:t>
            </w:r>
            <w:r>
              <w:rPr>
                <w:rFonts w:ascii="Times New Roman" w:hAnsi="Times New Roman" w:cs="Times New Roman"/>
              </w:rPr>
              <w:t>отлично</w:t>
            </w:r>
            <w:r w:rsidR="00260E77">
              <w:rPr>
                <w:rFonts w:ascii="Times New Roman" w:hAnsi="Times New Roman" w:cs="Times New Roman"/>
              </w:rPr>
              <w:t>»</w:t>
            </w:r>
            <w:r>
              <w:rPr>
                <w:rFonts w:ascii="Times New Roman" w:hAnsi="Times New Roman" w:cs="Times New Roman"/>
              </w:rPr>
              <w:t xml:space="preserve">, </w:t>
            </w:r>
            <w:r w:rsidR="00260E77">
              <w:rPr>
                <w:rFonts w:ascii="Times New Roman" w:hAnsi="Times New Roman" w:cs="Times New Roman"/>
              </w:rPr>
              <w:t>«</w:t>
            </w:r>
            <w:r>
              <w:rPr>
                <w:rFonts w:ascii="Times New Roman" w:hAnsi="Times New Roman" w:cs="Times New Roman"/>
              </w:rPr>
              <w:t>хорошо</w:t>
            </w:r>
            <w:r w:rsidR="00260E77">
              <w:rPr>
                <w:rFonts w:ascii="Times New Roman" w:hAnsi="Times New Roman" w:cs="Times New Roman"/>
              </w:rPr>
              <w:t>»</w:t>
            </w:r>
          </w:p>
        </w:tc>
        <w:tc>
          <w:tcPr>
            <w:tcW w:w="940" w:type="dxa"/>
            <w:tcBorders>
              <w:top w:val="single" w:sz="4" w:space="0" w:color="auto"/>
              <w:left w:val="single" w:sz="4" w:space="0" w:color="auto"/>
              <w:bottom w:val="single" w:sz="4" w:space="0" w:color="auto"/>
              <w:right w:val="single" w:sz="4" w:space="0" w:color="auto"/>
            </w:tcBorders>
            <w:hideMark/>
          </w:tcPr>
          <w:p w:rsidR="000D7BA1" w:rsidRDefault="000D7BA1" w:rsidP="00230F6F">
            <w:pPr>
              <w:widowControl w:val="0"/>
              <w:jc w:val="center"/>
              <w:rPr>
                <w:rFonts w:ascii="Times New Roman" w:hAnsi="Times New Roman" w:cs="Times New Roman"/>
              </w:rPr>
            </w:pPr>
            <w:r>
              <w:rPr>
                <w:rFonts w:ascii="Times New Roman" w:hAnsi="Times New Roman" w:cs="Times New Roman"/>
              </w:rPr>
              <w:t>8</w:t>
            </w:r>
          </w:p>
        </w:tc>
        <w:tc>
          <w:tcPr>
            <w:tcW w:w="675" w:type="dxa"/>
            <w:tcBorders>
              <w:top w:val="single" w:sz="4" w:space="0" w:color="auto"/>
              <w:left w:val="single" w:sz="4" w:space="0" w:color="auto"/>
              <w:bottom w:val="single" w:sz="4" w:space="0" w:color="auto"/>
              <w:right w:val="single" w:sz="4" w:space="0" w:color="auto"/>
            </w:tcBorders>
            <w:hideMark/>
          </w:tcPr>
          <w:p w:rsidR="000D7BA1" w:rsidRDefault="000D7BA1" w:rsidP="00230F6F">
            <w:pPr>
              <w:widowControl w:val="0"/>
              <w:jc w:val="center"/>
              <w:rPr>
                <w:rFonts w:ascii="Times New Roman" w:hAnsi="Times New Roman" w:cs="Times New Roman"/>
              </w:rPr>
            </w:pPr>
            <w:r>
              <w:rPr>
                <w:rFonts w:ascii="Times New Roman" w:hAnsi="Times New Roman" w:cs="Times New Roman"/>
              </w:rPr>
              <w:t>18</w:t>
            </w:r>
          </w:p>
        </w:tc>
        <w:tc>
          <w:tcPr>
            <w:tcW w:w="803" w:type="dxa"/>
            <w:tcBorders>
              <w:top w:val="single" w:sz="4" w:space="0" w:color="auto"/>
              <w:left w:val="single" w:sz="4" w:space="0" w:color="auto"/>
              <w:bottom w:val="single" w:sz="4" w:space="0" w:color="auto"/>
              <w:right w:val="single" w:sz="4" w:space="0" w:color="auto"/>
            </w:tcBorders>
            <w:hideMark/>
          </w:tcPr>
          <w:p w:rsidR="000D7BA1" w:rsidRDefault="000D7BA1" w:rsidP="00230F6F">
            <w:pPr>
              <w:widowControl w:val="0"/>
              <w:jc w:val="center"/>
              <w:rPr>
                <w:rFonts w:ascii="Times New Roman" w:hAnsi="Times New Roman" w:cs="Times New Roman"/>
              </w:rPr>
            </w:pPr>
            <w:r>
              <w:rPr>
                <w:rFonts w:ascii="Times New Roman" w:hAnsi="Times New Roman" w:cs="Times New Roman"/>
              </w:rPr>
              <w:t>8</w:t>
            </w:r>
          </w:p>
        </w:tc>
        <w:tc>
          <w:tcPr>
            <w:tcW w:w="803" w:type="dxa"/>
            <w:tcBorders>
              <w:top w:val="single" w:sz="4" w:space="0" w:color="auto"/>
              <w:left w:val="single" w:sz="4" w:space="0" w:color="auto"/>
              <w:bottom w:val="single" w:sz="4" w:space="0" w:color="auto"/>
              <w:right w:val="single" w:sz="4" w:space="0" w:color="auto"/>
            </w:tcBorders>
            <w:hideMark/>
          </w:tcPr>
          <w:p w:rsidR="000D7BA1" w:rsidRDefault="000D7BA1" w:rsidP="00230F6F">
            <w:pPr>
              <w:widowControl w:val="0"/>
              <w:jc w:val="center"/>
              <w:rPr>
                <w:rFonts w:ascii="Times New Roman" w:hAnsi="Times New Roman" w:cs="Times New Roman"/>
              </w:rPr>
            </w:pPr>
            <w:r>
              <w:rPr>
                <w:rFonts w:ascii="Times New Roman" w:hAnsi="Times New Roman" w:cs="Times New Roman"/>
              </w:rPr>
              <w:t>18</w:t>
            </w:r>
          </w:p>
        </w:tc>
        <w:tc>
          <w:tcPr>
            <w:tcW w:w="803" w:type="dxa"/>
            <w:tcBorders>
              <w:top w:val="single" w:sz="4" w:space="0" w:color="auto"/>
              <w:left w:val="single" w:sz="4" w:space="0" w:color="auto"/>
              <w:bottom w:val="single" w:sz="4" w:space="0" w:color="auto"/>
              <w:right w:val="single" w:sz="4" w:space="0" w:color="auto"/>
            </w:tcBorders>
          </w:tcPr>
          <w:p w:rsidR="000D7BA1" w:rsidRDefault="000D7BA1" w:rsidP="00230F6F">
            <w:pPr>
              <w:widowControl w:val="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rsidR="000D7BA1" w:rsidRDefault="000D7BA1" w:rsidP="00230F6F">
            <w:pPr>
              <w:widowControl w:val="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rsidR="000D7BA1" w:rsidRDefault="000D7BA1" w:rsidP="00230F6F">
            <w:pPr>
              <w:widowControl w:val="0"/>
              <w:jc w:val="center"/>
              <w:rPr>
                <w:rFonts w:ascii="Times New Roman" w:hAnsi="Times New Roman" w:cs="Times New Roman"/>
              </w:rPr>
            </w:pPr>
          </w:p>
        </w:tc>
        <w:tc>
          <w:tcPr>
            <w:tcW w:w="804" w:type="dxa"/>
            <w:tcBorders>
              <w:top w:val="single" w:sz="4" w:space="0" w:color="auto"/>
              <w:left w:val="single" w:sz="4" w:space="0" w:color="auto"/>
              <w:bottom w:val="single" w:sz="4" w:space="0" w:color="auto"/>
              <w:right w:val="single" w:sz="4" w:space="0" w:color="auto"/>
            </w:tcBorders>
          </w:tcPr>
          <w:p w:rsidR="000D7BA1" w:rsidRDefault="000D7BA1" w:rsidP="00230F6F">
            <w:pPr>
              <w:widowControl w:val="0"/>
              <w:jc w:val="center"/>
              <w:rPr>
                <w:rFonts w:ascii="Times New Roman" w:hAnsi="Times New Roman" w:cs="Times New Roman"/>
              </w:rPr>
            </w:pPr>
          </w:p>
        </w:tc>
      </w:tr>
      <w:tr w:rsidR="000D7BA1" w:rsidTr="005D7F9D">
        <w:trPr>
          <w:jc w:val="center"/>
        </w:trPr>
        <w:tc>
          <w:tcPr>
            <w:tcW w:w="567" w:type="dxa"/>
            <w:tcBorders>
              <w:top w:val="single" w:sz="4" w:space="0" w:color="auto"/>
              <w:left w:val="single" w:sz="4" w:space="0" w:color="auto"/>
              <w:bottom w:val="single" w:sz="4" w:space="0" w:color="auto"/>
              <w:right w:val="single" w:sz="4" w:space="0" w:color="auto"/>
            </w:tcBorders>
            <w:hideMark/>
          </w:tcPr>
          <w:p w:rsidR="000D7BA1" w:rsidRDefault="000D7BA1" w:rsidP="00230F6F">
            <w:pPr>
              <w:widowControl w:val="0"/>
              <w:jc w:val="center"/>
              <w:rPr>
                <w:rFonts w:ascii="Times New Roman" w:hAnsi="Times New Roman" w:cs="Times New Roman"/>
              </w:rPr>
            </w:pPr>
            <w:r>
              <w:rPr>
                <w:rFonts w:ascii="Times New Roman" w:hAnsi="Times New Roman" w:cs="Times New Roman"/>
              </w:rPr>
              <w:t>4</w:t>
            </w:r>
          </w:p>
        </w:tc>
        <w:tc>
          <w:tcPr>
            <w:tcW w:w="3261" w:type="dxa"/>
            <w:tcBorders>
              <w:top w:val="single" w:sz="4" w:space="0" w:color="auto"/>
              <w:left w:val="single" w:sz="4" w:space="0" w:color="auto"/>
              <w:bottom w:val="single" w:sz="4" w:space="0" w:color="auto"/>
              <w:right w:val="single" w:sz="4" w:space="0" w:color="auto"/>
            </w:tcBorders>
            <w:hideMark/>
          </w:tcPr>
          <w:p w:rsidR="000D7BA1" w:rsidRDefault="000D7BA1" w:rsidP="00230F6F">
            <w:pPr>
              <w:widowControl w:val="0"/>
              <w:jc w:val="both"/>
              <w:rPr>
                <w:rFonts w:ascii="Times New Roman" w:hAnsi="Times New Roman" w:cs="Times New Roman"/>
              </w:rPr>
            </w:pPr>
            <w:r>
              <w:rPr>
                <w:rFonts w:ascii="Times New Roman" w:hAnsi="Times New Roman" w:cs="Times New Roman"/>
              </w:rPr>
              <w:t>Количество выданных академических справок</w:t>
            </w:r>
          </w:p>
        </w:tc>
        <w:tc>
          <w:tcPr>
            <w:tcW w:w="940" w:type="dxa"/>
            <w:tcBorders>
              <w:top w:val="single" w:sz="4" w:space="0" w:color="auto"/>
              <w:left w:val="single" w:sz="4" w:space="0" w:color="auto"/>
              <w:bottom w:val="single" w:sz="4" w:space="0" w:color="auto"/>
              <w:right w:val="single" w:sz="4" w:space="0" w:color="auto"/>
            </w:tcBorders>
            <w:hideMark/>
          </w:tcPr>
          <w:p w:rsidR="000D7BA1" w:rsidRDefault="000D7BA1" w:rsidP="00230F6F">
            <w:pPr>
              <w:widowControl w:val="0"/>
              <w:jc w:val="center"/>
              <w:rPr>
                <w:rFonts w:ascii="Times New Roman" w:hAnsi="Times New Roman" w:cs="Times New Roman"/>
              </w:rPr>
            </w:pPr>
            <w:r>
              <w:rPr>
                <w:rFonts w:ascii="Times New Roman" w:hAnsi="Times New Roman" w:cs="Times New Roman"/>
              </w:rPr>
              <w:t>-</w:t>
            </w:r>
          </w:p>
        </w:tc>
        <w:tc>
          <w:tcPr>
            <w:tcW w:w="675" w:type="dxa"/>
            <w:tcBorders>
              <w:top w:val="single" w:sz="4" w:space="0" w:color="auto"/>
              <w:left w:val="single" w:sz="4" w:space="0" w:color="auto"/>
              <w:bottom w:val="single" w:sz="4" w:space="0" w:color="auto"/>
              <w:right w:val="single" w:sz="4" w:space="0" w:color="auto"/>
            </w:tcBorders>
            <w:hideMark/>
          </w:tcPr>
          <w:p w:rsidR="000D7BA1" w:rsidRDefault="000D7BA1" w:rsidP="00230F6F">
            <w:pPr>
              <w:widowControl w:val="0"/>
              <w:jc w:val="center"/>
              <w:rPr>
                <w:rFonts w:ascii="Times New Roman" w:hAnsi="Times New Roman" w:cs="Times New Roman"/>
              </w:rPr>
            </w:pPr>
            <w:r>
              <w:rPr>
                <w:rFonts w:ascii="Times New Roman" w:hAnsi="Times New Roman" w:cs="Times New Roman"/>
              </w:rPr>
              <w:t>-</w:t>
            </w:r>
          </w:p>
        </w:tc>
        <w:tc>
          <w:tcPr>
            <w:tcW w:w="803" w:type="dxa"/>
            <w:tcBorders>
              <w:top w:val="single" w:sz="4" w:space="0" w:color="auto"/>
              <w:left w:val="single" w:sz="4" w:space="0" w:color="auto"/>
              <w:bottom w:val="single" w:sz="4" w:space="0" w:color="auto"/>
              <w:right w:val="single" w:sz="4" w:space="0" w:color="auto"/>
            </w:tcBorders>
            <w:hideMark/>
          </w:tcPr>
          <w:p w:rsidR="000D7BA1" w:rsidRDefault="000D7BA1" w:rsidP="00230F6F">
            <w:pPr>
              <w:widowControl w:val="0"/>
              <w:jc w:val="center"/>
              <w:rPr>
                <w:rFonts w:ascii="Times New Roman" w:hAnsi="Times New Roman" w:cs="Times New Roman"/>
              </w:rPr>
            </w:pPr>
            <w:r>
              <w:rPr>
                <w:rFonts w:ascii="Times New Roman" w:hAnsi="Times New Roman" w:cs="Times New Roman"/>
              </w:rPr>
              <w:t>-</w:t>
            </w:r>
          </w:p>
        </w:tc>
        <w:tc>
          <w:tcPr>
            <w:tcW w:w="803" w:type="dxa"/>
            <w:tcBorders>
              <w:top w:val="single" w:sz="4" w:space="0" w:color="auto"/>
              <w:left w:val="single" w:sz="4" w:space="0" w:color="auto"/>
              <w:bottom w:val="single" w:sz="4" w:space="0" w:color="auto"/>
              <w:right w:val="single" w:sz="4" w:space="0" w:color="auto"/>
            </w:tcBorders>
            <w:hideMark/>
          </w:tcPr>
          <w:p w:rsidR="000D7BA1" w:rsidRDefault="000D7BA1" w:rsidP="00230F6F">
            <w:pPr>
              <w:widowControl w:val="0"/>
              <w:jc w:val="center"/>
              <w:rPr>
                <w:rFonts w:ascii="Times New Roman" w:hAnsi="Times New Roman" w:cs="Times New Roman"/>
              </w:rPr>
            </w:pPr>
            <w:r>
              <w:rPr>
                <w:rFonts w:ascii="Times New Roman" w:hAnsi="Times New Roman" w:cs="Times New Roman"/>
              </w:rPr>
              <w:t>-</w:t>
            </w:r>
          </w:p>
        </w:tc>
        <w:tc>
          <w:tcPr>
            <w:tcW w:w="803" w:type="dxa"/>
            <w:tcBorders>
              <w:top w:val="single" w:sz="4" w:space="0" w:color="auto"/>
              <w:left w:val="single" w:sz="4" w:space="0" w:color="auto"/>
              <w:bottom w:val="single" w:sz="4" w:space="0" w:color="auto"/>
              <w:right w:val="single" w:sz="4" w:space="0" w:color="auto"/>
            </w:tcBorders>
          </w:tcPr>
          <w:p w:rsidR="000D7BA1" w:rsidRDefault="000D7BA1" w:rsidP="00230F6F">
            <w:pPr>
              <w:widowControl w:val="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rsidR="000D7BA1" w:rsidRDefault="000D7BA1" w:rsidP="00230F6F">
            <w:pPr>
              <w:widowControl w:val="0"/>
              <w:jc w:val="center"/>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rsidR="000D7BA1" w:rsidRDefault="000D7BA1" w:rsidP="00230F6F">
            <w:pPr>
              <w:widowControl w:val="0"/>
              <w:jc w:val="center"/>
              <w:rPr>
                <w:rFonts w:ascii="Times New Roman" w:hAnsi="Times New Roman" w:cs="Times New Roman"/>
              </w:rPr>
            </w:pPr>
          </w:p>
        </w:tc>
        <w:tc>
          <w:tcPr>
            <w:tcW w:w="804" w:type="dxa"/>
            <w:tcBorders>
              <w:top w:val="single" w:sz="4" w:space="0" w:color="auto"/>
              <w:left w:val="single" w:sz="4" w:space="0" w:color="auto"/>
              <w:bottom w:val="single" w:sz="4" w:space="0" w:color="auto"/>
              <w:right w:val="single" w:sz="4" w:space="0" w:color="auto"/>
            </w:tcBorders>
          </w:tcPr>
          <w:p w:rsidR="000D7BA1" w:rsidRDefault="000D7BA1" w:rsidP="00230F6F">
            <w:pPr>
              <w:widowControl w:val="0"/>
              <w:jc w:val="center"/>
              <w:rPr>
                <w:rFonts w:ascii="Times New Roman" w:hAnsi="Times New Roman" w:cs="Times New Roman"/>
              </w:rPr>
            </w:pPr>
          </w:p>
        </w:tc>
      </w:tr>
    </w:tbl>
    <w:p w:rsidR="00436299" w:rsidRPr="005D7F9D" w:rsidRDefault="004D002E" w:rsidP="00230F6F">
      <w:pPr>
        <w:widowControl w:val="0"/>
        <w:spacing w:after="0" w:line="240" w:lineRule="auto"/>
        <w:ind w:firstLine="709"/>
        <w:jc w:val="both"/>
        <w:rPr>
          <w:rFonts w:ascii="Times New Roman" w:eastAsia="Times New Roman" w:hAnsi="Times New Roman" w:cs="Times New Roman"/>
          <w:sz w:val="28"/>
          <w:szCs w:val="28"/>
          <w:lang w:eastAsia="ru-RU"/>
        </w:rPr>
      </w:pPr>
      <w:r w:rsidRPr="005D7F9D">
        <w:rPr>
          <w:rFonts w:ascii="Times New Roman" w:eastAsia="Times New Roman" w:hAnsi="Times New Roman" w:cs="Times New Roman"/>
          <w:sz w:val="28"/>
          <w:szCs w:val="28"/>
          <w:lang w:eastAsia="ru-RU"/>
        </w:rPr>
        <w:t>Результаты ГИА и общая картина качества обученности</w:t>
      </w:r>
      <w:r w:rsidR="00436299" w:rsidRPr="005D7F9D">
        <w:rPr>
          <w:rFonts w:ascii="Times New Roman" w:eastAsia="Times New Roman" w:hAnsi="Times New Roman" w:cs="Times New Roman"/>
          <w:sz w:val="28"/>
          <w:szCs w:val="28"/>
          <w:lang w:eastAsia="ru-RU"/>
        </w:rPr>
        <w:t xml:space="preserve"> </w:t>
      </w:r>
      <w:r w:rsidRPr="005D7F9D">
        <w:rPr>
          <w:rFonts w:ascii="Times New Roman" w:eastAsia="Times New Roman" w:hAnsi="Times New Roman" w:cs="Times New Roman"/>
          <w:sz w:val="28"/>
          <w:szCs w:val="28"/>
          <w:lang w:eastAsia="ru-RU"/>
        </w:rPr>
        <w:t>высокие-36</w:t>
      </w:r>
      <w:r w:rsidR="00436299" w:rsidRPr="005D7F9D">
        <w:rPr>
          <w:rFonts w:ascii="Times New Roman" w:eastAsia="Times New Roman" w:hAnsi="Times New Roman" w:cs="Times New Roman"/>
          <w:sz w:val="28"/>
          <w:szCs w:val="28"/>
          <w:lang w:eastAsia="ru-RU"/>
        </w:rPr>
        <w:t> %</w:t>
      </w:r>
      <w:r w:rsidRPr="005D7F9D">
        <w:rPr>
          <w:rFonts w:ascii="Times New Roman" w:eastAsia="Times New Roman" w:hAnsi="Times New Roman" w:cs="Times New Roman"/>
          <w:sz w:val="28"/>
          <w:szCs w:val="28"/>
          <w:lang w:eastAsia="ru-RU"/>
        </w:rPr>
        <w:t xml:space="preserve">. Однако, отделение техносферной безопасности в начале пути, </w:t>
      </w:r>
      <w:r w:rsidR="0035365F" w:rsidRPr="005D7F9D">
        <w:rPr>
          <w:rFonts w:ascii="Times New Roman" w:eastAsia="Times New Roman" w:hAnsi="Times New Roman" w:cs="Times New Roman"/>
          <w:sz w:val="28"/>
          <w:szCs w:val="28"/>
          <w:lang w:eastAsia="ru-RU"/>
        </w:rPr>
        <w:t>и еещё стоит много задач по формированию методической базы</w:t>
      </w:r>
      <w:r w:rsidR="00122CCD" w:rsidRPr="005D7F9D">
        <w:rPr>
          <w:rFonts w:ascii="Times New Roman" w:eastAsia="Times New Roman" w:hAnsi="Times New Roman" w:cs="Times New Roman"/>
          <w:sz w:val="28"/>
          <w:szCs w:val="28"/>
          <w:lang w:eastAsia="ru-RU"/>
        </w:rPr>
        <w:t xml:space="preserve">, </w:t>
      </w:r>
      <w:r w:rsidR="005D7F9D">
        <w:rPr>
          <w:rFonts w:ascii="Times New Roman" w:eastAsia="Times New Roman" w:hAnsi="Times New Roman" w:cs="Times New Roman"/>
          <w:sz w:val="28"/>
          <w:szCs w:val="28"/>
          <w:lang w:eastAsia="ru-RU"/>
        </w:rPr>
        <w:t xml:space="preserve">в том числе </w:t>
      </w:r>
      <w:r w:rsidR="0035365F" w:rsidRPr="005D7F9D">
        <w:rPr>
          <w:rFonts w:ascii="Times New Roman" w:eastAsia="Times New Roman" w:hAnsi="Times New Roman" w:cs="Times New Roman"/>
          <w:sz w:val="28"/>
          <w:szCs w:val="28"/>
          <w:lang w:eastAsia="ru-RU"/>
        </w:rPr>
        <w:t>по написанию</w:t>
      </w:r>
      <w:r w:rsidR="005D7F9D">
        <w:rPr>
          <w:rFonts w:ascii="Times New Roman" w:eastAsia="Times New Roman" w:hAnsi="Times New Roman" w:cs="Times New Roman"/>
          <w:sz w:val="28"/>
          <w:szCs w:val="28"/>
          <w:lang w:eastAsia="ru-RU"/>
        </w:rPr>
        <w:t xml:space="preserve"> </w:t>
      </w:r>
      <w:r w:rsidR="0035365F" w:rsidRPr="005D7F9D">
        <w:rPr>
          <w:rFonts w:ascii="Times New Roman" w:eastAsia="Times New Roman" w:hAnsi="Times New Roman" w:cs="Times New Roman"/>
          <w:sz w:val="28"/>
          <w:szCs w:val="28"/>
          <w:lang w:eastAsia="ru-RU"/>
        </w:rPr>
        <w:t>выпускных квалификационных работ.</w:t>
      </w:r>
    </w:p>
    <w:p w:rsidR="005D7F9D" w:rsidRDefault="005D7F9D" w:rsidP="00230F6F">
      <w:pPr>
        <w:widowControl w:val="0"/>
        <w:spacing w:after="0" w:line="240" w:lineRule="auto"/>
        <w:ind w:firstLine="709"/>
        <w:jc w:val="center"/>
      </w:pPr>
    </w:p>
    <w:p w:rsidR="00C520A6" w:rsidRPr="00C520A6" w:rsidRDefault="00C520A6" w:rsidP="00230F6F">
      <w:pPr>
        <w:widowControl w:val="0"/>
        <w:spacing w:after="0" w:line="240" w:lineRule="auto"/>
        <w:ind w:firstLine="709"/>
        <w:jc w:val="center"/>
        <w:rPr>
          <w:rFonts w:ascii="Times New Roman" w:hAnsi="Times New Roman" w:cs="Times New Roman"/>
          <w:b/>
          <w:sz w:val="28"/>
          <w:szCs w:val="28"/>
        </w:rPr>
      </w:pPr>
      <w:r w:rsidRPr="00C520A6">
        <w:rPr>
          <w:rFonts w:ascii="Times New Roman" w:hAnsi="Times New Roman" w:cs="Times New Roman"/>
          <w:b/>
          <w:sz w:val="28"/>
          <w:szCs w:val="28"/>
        </w:rPr>
        <w:t>Мониторинг результативности участия педагогов в подготовке студентов к государственной итоговой аттестации</w:t>
      </w:r>
    </w:p>
    <w:p w:rsidR="00A82A27" w:rsidRDefault="00A82A27">
      <w:pPr>
        <w:rPr>
          <w:rFonts w:ascii="Times New Roman" w:hAnsi="Times New Roman" w:cs="Times New Roman"/>
          <w:sz w:val="28"/>
          <w:szCs w:val="28"/>
        </w:rPr>
      </w:pPr>
      <w:r>
        <w:rPr>
          <w:rFonts w:ascii="Times New Roman" w:hAnsi="Times New Roman" w:cs="Times New Roman"/>
          <w:sz w:val="28"/>
          <w:szCs w:val="28"/>
        </w:rPr>
        <w:br w:type="page"/>
      </w:r>
    </w:p>
    <w:p w:rsidR="00146003" w:rsidRDefault="00146003" w:rsidP="00146003">
      <w:pPr>
        <w:widowControl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Финансово-технологическое отделение</w:t>
      </w:r>
    </w:p>
    <w:p w:rsidR="00146003" w:rsidRDefault="00146003" w:rsidP="00146003">
      <w:pPr>
        <w:widowControl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38.02.01 Экономика и бухгалтерский учет (по отраслям)</w:t>
      </w:r>
    </w:p>
    <w:p w:rsidR="00146003" w:rsidRDefault="00146003" w:rsidP="00146003">
      <w:pPr>
        <w:widowControl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38.02.03 Операционная деятельность в логистике</w:t>
      </w:r>
    </w:p>
    <w:p w:rsidR="00146003" w:rsidRDefault="00146003" w:rsidP="00146003">
      <w:pPr>
        <w:widowControl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38.02.04 Коммерция (по отраслям)</w:t>
      </w:r>
    </w:p>
    <w:p w:rsidR="00146003" w:rsidRDefault="00146003" w:rsidP="00146003">
      <w:pPr>
        <w:widowControl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38.02.05 Товароведение и экспертиза качества потребительских товаров</w:t>
      </w:r>
    </w:p>
    <w:p w:rsidR="00146003" w:rsidRDefault="00146003" w:rsidP="00146003">
      <w:pPr>
        <w:widowControl w:val="0"/>
        <w:spacing w:after="0" w:line="240" w:lineRule="auto"/>
        <w:ind w:firstLine="709"/>
        <w:rPr>
          <w:rFonts w:ascii="Times New Roman" w:hAnsi="Times New Roman" w:cs="Times New Roman"/>
          <w:sz w:val="28"/>
          <w:szCs w:val="28"/>
        </w:rPr>
      </w:pPr>
      <w:r w:rsidRPr="00F215D9">
        <w:rPr>
          <w:rFonts w:ascii="Times New Roman" w:hAnsi="Times New Roman" w:cs="Times New Roman"/>
          <w:sz w:val="28"/>
          <w:szCs w:val="28"/>
        </w:rPr>
        <w:t xml:space="preserve">38.01.02 Профессия </w:t>
      </w:r>
      <w:r>
        <w:rPr>
          <w:rFonts w:ascii="Times New Roman" w:hAnsi="Times New Roman" w:cs="Times New Roman"/>
          <w:sz w:val="28"/>
          <w:szCs w:val="28"/>
        </w:rPr>
        <w:t>п</w:t>
      </w:r>
      <w:r w:rsidRPr="00F215D9">
        <w:rPr>
          <w:rFonts w:ascii="Times New Roman" w:hAnsi="Times New Roman" w:cs="Times New Roman"/>
          <w:sz w:val="28"/>
          <w:szCs w:val="28"/>
        </w:rPr>
        <w:t>родавец, контролер-кассир</w:t>
      </w:r>
    </w:p>
    <w:p w:rsidR="00A82A27" w:rsidRDefault="00A82A27" w:rsidP="00230F6F">
      <w:pPr>
        <w:widowControl w:val="0"/>
        <w:spacing w:after="0" w:line="240" w:lineRule="auto"/>
        <w:ind w:firstLine="709"/>
        <w:rPr>
          <w:rFonts w:ascii="Times New Roman" w:hAnsi="Times New Roman" w:cs="Times New Roman"/>
          <w:sz w:val="28"/>
          <w:szCs w:val="28"/>
        </w:rPr>
      </w:pPr>
    </w:p>
    <w:tbl>
      <w:tblPr>
        <w:tblStyle w:val="a4"/>
        <w:tblW w:w="9852" w:type="dxa"/>
        <w:jc w:val="center"/>
        <w:tblLook w:val="04A0" w:firstRow="1" w:lastRow="0" w:firstColumn="1" w:lastColumn="0" w:noHBand="0" w:noVBand="1"/>
      </w:tblPr>
      <w:tblGrid>
        <w:gridCol w:w="445"/>
        <w:gridCol w:w="1619"/>
        <w:gridCol w:w="868"/>
        <w:gridCol w:w="576"/>
        <w:gridCol w:w="576"/>
        <w:gridCol w:w="576"/>
        <w:gridCol w:w="868"/>
        <w:gridCol w:w="576"/>
        <w:gridCol w:w="576"/>
        <w:gridCol w:w="576"/>
        <w:gridCol w:w="868"/>
        <w:gridCol w:w="576"/>
        <w:gridCol w:w="576"/>
        <w:gridCol w:w="576"/>
      </w:tblGrid>
      <w:tr w:rsidR="00707B56" w:rsidRPr="00707B56" w:rsidTr="00707B56">
        <w:trPr>
          <w:jc w:val="center"/>
        </w:trPr>
        <w:tc>
          <w:tcPr>
            <w:tcW w:w="445" w:type="dxa"/>
            <w:vMerge w:val="restart"/>
            <w:vAlign w:val="center"/>
          </w:tcPr>
          <w:p w:rsidR="00707B56" w:rsidRPr="00707B56" w:rsidRDefault="00707B56" w:rsidP="006F3760">
            <w:pPr>
              <w:widowControl w:val="0"/>
              <w:tabs>
                <w:tab w:val="left" w:pos="4080"/>
              </w:tabs>
              <w:jc w:val="center"/>
              <w:rPr>
                <w:rFonts w:ascii="Times New Roman" w:hAnsi="Times New Roman" w:cs="Times New Roman"/>
                <w:sz w:val="24"/>
                <w:szCs w:val="24"/>
              </w:rPr>
            </w:pPr>
            <w:r w:rsidRPr="00707B56">
              <w:rPr>
                <w:rFonts w:ascii="Times New Roman" w:hAnsi="Times New Roman" w:cs="Times New Roman"/>
                <w:sz w:val="24"/>
                <w:szCs w:val="24"/>
              </w:rPr>
              <w:t>№</w:t>
            </w:r>
          </w:p>
        </w:tc>
        <w:tc>
          <w:tcPr>
            <w:tcW w:w="1619" w:type="dxa"/>
            <w:vMerge w:val="restart"/>
            <w:vAlign w:val="center"/>
          </w:tcPr>
          <w:p w:rsidR="00707B56" w:rsidRPr="00707B56" w:rsidRDefault="00707B56" w:rsidP="006F3760">
            <w:pPr>
              <w:widowControl w:val="0"/>
              <w:tabs>
                <w:tab w:val="left" w:pos="4080"/>
              </w:tabs>
              <w:jc w:val="center"/>
              <w:rPr>
                <w:rFonts w:ascii="Times New Roman" w:hAnsi="Times New Roman" w:cs="Times New Roman"/>
                <w:sz w:val="24"/>
                <w:szCs w:val="24"/>
              </w:rPr>
            </w:pPr>
            <w:r w:rsidRPr="00707B56">
              <w:rPr>
                <w:rFonts w:ascii="Times New Roman" w:hAnsi="Times New Roman" w:cs="Times New Roman"/>
                <w:sz w:val="24"/>
                <w:szCs w:val="24"/>
              </w:rPr>
              <w:t>Ф.И.О. руководителя</w:t>
            </w:r>
          </w:p>
        </w:tc>
        <w:tc>
          <w:tcPr>
            <w:tcW w:w="2596" w:type="dxa"/>
            <w:gridSpan w:val="4"/>
            <w:tcBorders>
              <w:right w:val="single" w:sz="12" w:space="0" w:color="auto"/>
            </w:tcBorders>
            <w:vAlign w:val="center"/>
          </w:tcPr>
          <w:p w:rsidR="00707B56" w:rsidRPr="00707B56" w:rsidRDefault="00707B56" w:rsidP="006F3760">
            <w:pPr>
              <w:widowControl w:val="0"/>
              <w:tabs>
                <w:tab w:val="left" w:pos="4080"/>
              </w:tabs>
              <w:jc w:val="center"/>
              <w:rPr>
                <w:rFonts w:ascii="Times New Roman" w:hAnsi="Times New Roman" w:cs="Times New Roman"/>
                <w:sz w:val="24"/>
                <w:szCs w:val="24"/>
              </w:rPr>
            </w:pPr>
            <w:r w:rsidRPr="00707B56">
              <w:rPr>
                <w:rFonts w:ascii="Times New Roman" w:hAnsi="Times New Roman" w:cs="Times New Roman"/>
                <w:sz w:val="24"/>
                <w:szCs w:val="24"/>
              </w:rPr>
              <w:t>2017 г. в.</w:t>
            </w:r>
          </w:p>
        </w:tc>
        <w:tc>
          <w:tcPr>
            <w:tcW w:w="2596" w:type="dxa"/>
            <w:gridSpan w:val="4"/>
            <w:tcBorders>
              <w:left w:val="single" w:sz="12" w:space="0" w:color="auto"/>
              <w:right w:val="single" w:sz="12" w:space="0" w:color="auto"/>
            </w:tcBorders>
            <w:vAlign w:val="center"/>
          </w:tcPr>
          <w:p w:rsidR="00707B56" w:rsidRPr="00707B56" w:rsidRDefault="00707B56" w:rsidP="006F3760">
            <w:pPr>
              <w:widowControl w:val="0"/>
              <w:tabs>
                <w:tab w:val="left" w:pos="4080"/>
              </w:tabs>
              <w:jc w:val="center"/>
              <w:rPr>
                <w:rFonts w:ascii="Times New Roman" w:hAnsi="Times New Roman" w:cs="Times New Roman"/>
                <w:sz w:val="24"/>
                <w:szCs w:val="24"/>
              </w:rPr>
            </w:pPr>
            <w:r w:rsidRPr="00707B56">
              <w:rPr>
                <w:rFonts w:ascii="Times New Roman" w:hAnsi="Times New Roman" w:cs="Times New Roman"/>
                <w:sz w:val="24"/>
                <w:szCs w:val="24"/>
              </w:rPr>
              <w:t>2018 г. в.</w:t>
            </w:r>
          </w:p>
        </w:tc>
        <w:tc>
          <w:tcPr>
            <w:tcW w:w="2596" w:type="dxa"/>
            <w:gridSpan w:val="4"/>
            <w:tcBorders>
              <w:left w:val="single" w:sz="12" w:space="0" w:color="auto"/>
            </w:tcBorders>
            <w:vAlign w:val="center"/>
          </w:tcPr>
          <w:p w:rsidR="00707B56" w:rsidRPr="00707B56" w:rsidRDefault="00707B56" w:rsidP="006F3760">
            <w:pPr>
              <w:widowControl w:val="0"/>
              <w:tabs>
                <w:tab w:val="left" w:pos="4080"/>
              </w:tabs>
              <w:jc w:val="center"/>
              <w:rPr>
                <w:rFonts w:ascii="Times New Roman" w:hAnsi="Times New Roman" w:cs="Times New Roman"/>
                <w:sz w:val="24"/>
                <w:szCs w:val="24"/>
              </w:rPr>
            </w:pPr>
            <w:r w:rsidRPr="00707B56">
              <w:rPr>
                <w:rFonts w:ascii="Times New Roman" w:hAnsi="Times New Roman" w:cs="Times New Roman"/>
                <w:sz w:val="24"/>
                <w:szCs w:val="24"/>
              </w:rPr>
              <w:t>2019 г. в.</w:t>
            </w:r>
          </w:p>
        </w:tc>
      </w:tr>
      <w:tr w:rsidR="00707B56" w:rsidRPr="00707B56" w:rsidTr="00707B56">
        <w:trPr>
          <w:jc w:val="center"/>
        </w:trPr>
        <w:tc>
          <w:tcPr>
            <w:tcW w:w="445" w:type="dxa"/>
            <w:vMerge/>
            <w:vAlign w:val="center"/>
          </w:tcPr>
          <w:p w:rsidR="00707B56" w:rsidRPr="00707B56" w:rsidRDefault="00707B56" w:rsidP="006F3760">
            <w:pPr>
              <w:widowControl w:val="0"/>
              <w:tabs>
                <w:tab w:val="left" w:pos="4080"/>
              </w:tabs>
              <w:jc w:val="center"/>
              <w:rPr>
                <w:rFonts w:ascii="Times New Roman" w:hAnsi="Times New Roman" w:cs="Times New Roman"/>
                <w:sz w:val="24"/>
                <w:szCs w:val="24"/>
              </w:rPr>
            </w:pPr>
          </w:p>
        </w:tc>
        <w:tc>
          <w:tcPr>
            <w:tcW w:w="1619" w:type="dxa"/>
            <w:vMerge/>
            <w:vAlign w:val="center"/>
          </w:tcPr>
          <w:p w:rsidR="00707B56" w:rsidRPr="00707B56" w:rsidRDefault="00707B56" w:rsidP="006F3760">
            <w:pPr>
              <w:widowControl w:val="0"/>
              <w:tabs>
                <w:tab w:val="left" w:pos="4080"/>
              </w:tabs>
              <w:jc w:val="center"/>
              <w:rPr>
                <w:rFonts w:ascii="Times New Roman" w:hAnsi="Times New Roman" w:cs="Times New Roman"/>
                <w:sz w:val="24"/>
                <w:szCs w:val="24"/>
              </w:rPr>
            </w:pPr>
          </w:p>
        </w:tc>
        <w:tc>
          <w:tcPr>
            <w:tcW w:w="868" w:type="dxa"/>
            <w:vAlign w:val="center"/>
          </w:tcPr>
          <w:p w:rsidR="00707B56" w:rsidRPr="00707B56" w:rsidRDefault="00707B56" w:rsidP="006F3760">
            <w:pPr>
              <w:widowControl w:val="0"/>
              <w:tabs>
                <w:tab w:val="left" w:pos="4080"/>
              </w:tabs>
              <w:jc w:val="center"/>
              <w:rPr>
                <w:rFonts w:ascii="Times New Roman" w:hAnsi="Times New Roman" w:cs="Times New Roman"/>
                <w:sz w:val="24"/>
                <w:szCs w:val="24"/>
              </w:rPr>
            </w:pPr>
            <w:r w:rsidRPr="00707B56">
              <w:rPr>
                <w:rFonts w:ascii="Times New Roman" w:hAnsi="Times New Roman" w:cs="Times New Roman"/>
                <w:sz w:val="24"/>
                <w:szCs w:val="24"/>
              </w:rPr>
              <w:t>Всего,</w:t>
            </w:r>
          </w:p>
          <w:p w:rsidR="00707B56" w:rsidRPr="00707B56" w:rsidRDefault="00707B56" w:rsidP="006F3760">
            <w:pPr>
              <w:widowControl w:val="0"/>
              <w:tabs>
                <w:tab w:val="left" w:pos="4080"/>
              </w:tabs>
              <w:jc w:val="center"/>
              <w:rPr>
                <w:rFonts w:ascii="Times New Roman" w:hAnsi="Times New Roman" w:cs="Times New Roman"/>
                <w:sz w:val="24"/>
                <w:szCs w:val="24"/>
              </w:rPr>
            </w:pPr>
            <w:r w:rsidRPr="00707B56">
              <w:rPr>
                <w:rFonts w:ascii="Times New Roman" w:hAnsi="Times New Roman" w:cs="Times New Roman"/>
                <w:sz w:val="24"/>
                <w:szCs w:val="24"/>
              </w:rPr>
              <w:t>чел.</w:t>
            </w:r>
          </w:p>
        </w:tc>
        <w:tc>
          <w:tcPr>
            <w:tcW w:w="576" w:type="dxa"/>
            <w:vAlign w:val="center"/>
          </w:tcPr>
          <w:p w:rsidR="00707B56" w:rsidRPr="00707B56" w:rsidRDefault="00707B56" w:rsidP="006F3760">
            <w:pPr>
              <w:widowControl w:val="0"/>
              <w:tabs>
                <w:tab w:val="left" w:pos="4080"/>
              </w:tabs>
              <w:jc w:val="center"/>
              <w:rPr>
                <w:rFonts w:ascii="Times New Roman" w:hAnsi="Times New Roman" w:cs="Times New Roman"/>
                <w:sz w:val="24"/>
                <w:szCs w:val="24"/>
              </w:rPr>
            </w:pPr>
            <w:r w:rsidRPr="00707B56">
              <w:rPr>
                <w:rFonts w:ascii="Times New Roman" w:hAnsi="Times New Roman" w:cs="Times New Roman"/>
                <w:sz w:val="24"/>
                <w:szCs w:val="24"/>
              </w:rPr>
              <w:t>«5»</w:t>
            </w:r>
          </w:p>
        </w:tc>
        <w:tc>
          <w:tcPr>
            <w:tcW w:w="576" w:type="dxa"/>
            <w:vAlign w:val="center"/>
          </w:tcPr>
          <w:p w:rsidR="00707B56" w:rsidRPr="00707B56" w:rsidRDefault="00707B56" w:rsidP="006F3760">
            <w:pPr>
              <w:widowControl w:val="0"/>
              <w:tabs>
                <w:tab w:val="left" w:pos="4080"/>
              </w:tabs>
              <w:jc w:val="center"/>
              <w:rPr>
                <w:rFonts w:ascii="Times New Roman" w:hAnsi="Times New Roman" w:cs="Times New Roman"/>
                <w:sz w:val="24"/>
                <w:szCs w:val="24"/>
              </w:rPr>
            </w:pPr>
            <w:r w:rsidRPr="00707B56">
              <w:rPr>
                <w:rFonts w:ascii="Times New Roman" w:hAnsi="Times New Roman" w:cs="Times New Roman"/>
                <w:sz w:val="24"/>
                <w:szCs w:val="24"/>
              </w:rPr>
              <w:t>«4»</w:t>
            </w:r>
          </w:p>
        </w:tc>
        <w:tc>
          <w:tcPr>
            <w:tcW w:w="576" w:type="dxa"/>
            <w:tcBorders>
              <w:right w:val="single" w:sz="12" w:space="0" w:color="auto"/>
            </w:tcBorders>
            <w:vAlign w:val="center"/>
          </w:tcPr>
          <w:p w:rsidR="00707B56" w:rsidRPr="00707B56" w:rsidRDefault="00707B56" w:rsidP="006F3760">
            <w:pPr>
              <w:widowControl w:val="0"/>
              <w:tabs>
                <w:tab w:val="left" w:pos="4080"/>
              </w:tabs>
              <w:jc w:val="center"/>
              <w:rPr>
                <w:rFonts w:ascii="Times New Roman" w:hAnsi="Times New Roman" w:cs="Times New Roman"/>
                <w:sz w:val="24"/>
                <w:szCs w:val="24"/>
              </w:rPr>
            </w:pPr>
            <w:r w:rsidRPr="00707B56">
              <w:rPr>
                <w:rFonts w:ascii="Times New Roman" w:hAnsi="Times New Roman" w:cs="Times New Roman"/>
                <w:sz w:val="24"/>
                <w:szCs w:val="24"/>
              </w:rPr>
              <w:t>«3»</w:t>
            </w:r>
          </w:p>
        </w:tc>
        <w:tc>
          <w:tcPr>
            <w:tcW w:w="868" w:type="dxa"/>
            <w:tcBorders>
              <w:left w:val="single" w:sz="12" w:space="0" w:color="auto"/>
            </w:tcBorders>
            <w:vAlign w:val="center"/>
          </w:tcPr>
          <w:p w:rsidR="00707B56" w:rsidRPr="00707B56" w:rsidRDefault="00707B56" w:rsidP="006F3760">
            <w:pPr>
              <w:widowControl w:val="0"/>
              <w:tabs>
                <w:tab w:val="left" w:pos="4080"/>
              </w:tabs>
              <w:jc w:val="center"/>
              <w:rPr>
                <w:rFonts w:ascii="Times New Roman" w:hAnsi="Times New Roman" w:cs="Times New Roman"/>
                <w:sz w:val="24"/>
                <w:szCs w:val="24"/>
              </w:rPr>
            </w:pPr>
            <w:r w:rsidRPr="00707B56">
              <w:rPr>
                <w:rFonts w:ascii="Times New Roman" w:hAnsi="Times New Roman" w:cs="Times New Roman"/>
                <w:sz w:val="24"/>
                <w:szCs w:val="24"/>
              </w:rPr>
              <w:t>Всего,</w:t>
            </w:r>
          </w:p>
          <w:p w:rsidR="00707B56" w:rsidRPr="00707B56" w:rsidRDefault="00707B56" w:rsidP="006F3760">
            <w:pPr>
              <w:widowControl w:val="0"/>
              <w:tabs>
                <w:tab w:val="left" w:pos="4080"/>
              </w:tabs>
              <w:jc w:val="center"/>
              <w:rPr>
                <w:rFonts w:ascii="Times New Roman" w:hAnsi="Times New Roman" w:cs="Times New Roman"/>
                <w:sz w:val="24"/>
                <w:szCs w:val="24"/>
              </w:rPr>
            </w:pPr>
            <w:r w:rsidRPr="00707B56">
              <w:rPr>
                <w:rFonts w:ascii="Times New Roman" w:hAnsi="Times New Roman" w:cs="Times New Roman"/>
                <w:sz w:val="24"/>
                <w:szCs w:val="24"/>
              </w:rPr>
              <w:t>чел.</w:t>
            </w:r>
          </w:p>
        </w:tc>
        <w:tc>
          <w:tcPr>
            <w:tcW w:w="576" w:type="dxa"/>
            <w:vAlign w:val="center"/>
          </w:tcPr>
          <w:p w:rsidR="00707B56" w:rsidRPr="00707B56" w:rsidRDefault="00707B56" w:rsidP="006F3760">
            <w:pPr>
              <w:widowControl w:val="0"/>
              <w:tabs>
                <w:tab w:val="left" w:pos="4080"/>
              </w:tabs>
              <w:jc w:val="center"/>
              <w:rPr>
                <w:rFonts w:ascii="Times New Roman" w:hAnsi="Times New Roman" w:cs="Times New Roman"/>
                <w:sz w:val="24"/>
                <w:szCs w:val="24"/>
              </w:rPr>
            </w:pPr>
            <w:r w:rsidRPr="00707B56">
              <w:rPr>
                <w:rFonts w:ascii="Times New Roman" w:hAnsi="Times New Roman" w:cs="Times New Roman"/>
                <w:sz w:val="24"/>
                <w:szCs w:val="24"/>
              </w:rPr>
              <w:t>«5»</w:t>
            </w:r>
          </w:p>
        </w:tc>
        <w:tc>
          <w:tcPr>
            <w:tcW w:w="576" w:type="dxa"/>
            <w:vAlign w:val="center"/>
          </w:tcPr>
          <w:p w:rsidR="00707B56" w:rsidRPr="00707B56" w:rsidRDefault="00707B56" w:rsidP="006F3760">
            <w:pPr>
              <w:widowControl w:val="0"/>
              <w:tabs>
                <w:tab w:val="left" w:pos="4080"/>
              </w:tabs>
              <w:jc w:val="center"/>
              <w:rPr>
                <w:rFonts w:ascii="Times New Roman" w:hAnsi="Times New Roman" w:cs="Times New Roman"/>
                <w:sz w:val="24"/>
                <w:szCs w:val="24"/>
              </w:rPr>
            </w:pPr>
            <w:r w:rsidRPr="00707B56">
              <w:rPr>
                <w:rFonts w:ascii="Times New Roman" w:hAnsi="Times New Roman" w:cs="Times New Roman"/>
                <w:sz w:val="24"/>
                <w:szCs w:val="24"/>
              </w:rPr>
              <w:t>«4»</w:t>
            </w:r>
          </w:p>
        </w:tc>
        <w:tc>
          <w:tcPr>
            <w:tcW w:w="576" w:type="dxa"/>
            <w:tcBorders>
              <w:right w:val="single" w:sz="12" w:space="0" w:color="auto"/>
            </w:tcBorders>
            <w:vAlign w:val="center"/>
          </w:tcPr>
          <w:p w:rsidR="00707B56" w:rsidRPr="00707B56" w:rsidRDefault="00707B56" w:rsidP="006F3760">
            <w:pPr>
              <w:widowControl w:val="0"/>
              <w:tabs>
                <w:tab w:val="left" w:pos="4080"/>
              </w:tabs>
              <w:jc w:val="center"/>
              <w:rPr>
                <w:rFonts w:ascii="Times New Roman" w:hAnsi="Times New Roman" w:cs="Times New Roman"/>
                <w:sz w:val="24"/>
                <w:szCs w:val="24"/>
              </w:rPr>
            </w:pPr>
            <w:r w:rsidRPr="00707B56">
              <w:rPr>
                <w:rFonts w:ascii="Times New Roman" w:hAnsi="Times New Roman" w:cs="Times New Roman"/>
                <w:sz w:val="24"/>
                <w:szCs w:val="24"/>
              </w:rPr>
              <w:t>«3»</w:t>
            </w:r>
          </w:p>
        </w:tc>
        <w:tc>
          <w:tcPr>
            <w:tcW w:w="868" w:type="dxa"/>
            <w:tcBorders>
              <w:left w:val="single" w:sz="12" w:space="0" w:color="auto"/>
            </w:tcBorders>
            <w:vAlign w:val="center"/>
          </w:tcPr>
          <w:p w:rsidR="00707B56" w:rsidRPr="00707B56" w:rsidRDefault="00707B56" w:rsidP="006F3760">
            <w:pPr>
              <w:widowControl w:val="0"/>
              <w:tabs>
                <w:tab w:val="left" w:pos="4080"/>
              </w:tabs>
              <w:jc w:val="center"/>
              <w:rPr>
                <w:rFonts w:ascii="Times New Roman" w:hAnsi="Times New Roman" w:cs="Times New Roman"/>
                <w:sz w:val="24"/>
                <w:szCs w:val="24"/>
              </w:rPr>
            </w:pPr>
            <w:r w:rsidRPr="00707B56">
              <w:rPr>
                <w:rFonts w:ascii="Times New Roman" w:hAnsi="Times New Roman" w:cs="Times New Roman"/>
                <w:sz w:val="24"/>
                <w:szCs w:val="24"/>
              </w:rPr>
              <w:t>Всего, чел.</w:t>
            </w:r>
          </w:p>
        </w:tc>
        <w:tc>
          <w:tcPr>
            <w:tcW w:w="576" w:type="dxa"/>
            <w:vAlign w:val="center"/>
          </w:tcPr>
          <w:p w:rsidR="00707B56" w:rsidRPr="00707B56" w:rsidRDefault="00707B56" w:rsidP="006F3760">
            <w:pPr>
              <w:widowControl w:val="0"/>
              <w:tabs>
                <w:tab w:val="left" w:pos="4080"/>
              </w:tabs>
              <w:jc w:val="center"/>
              <w:rPr>
                <w:rFonts w:ascii="Times New Roman" w:hAnsi="Times New Roman" w:cs="Times New Roman"/>
                <w:sz w:val="24"/>
                <w:szCs w:val="24"/>
              </w:rPr>
            </w:pPr>
            <w:r w:rsidRPr="00707B56">
              <w:rPr>
                <w:rFonts w:ascii="Times New Roman" w:hAnsi="Times New Roman" w:cs="Times New Roman"/>
                <w:sz w:val="24"/>
                <w:szCs w:val="24"/>
              </w:rPr>
              <w:t>«5»</w:t>
            </w:r>
          </w:p>
        </w:tc>
        <w:tc>
          <w:tcPr>
            <w:tcW w:w="576" w:type="dxa"/>
            <w:vAlign w:val="center"/>
          </w:tcPr>
          <w:p w:rsidR="00707B56" w:rsidRPr="00707B56" w:rsidRDefault="00707B56" w:rsidP="006F3760">
            <w:pPr>
              <w:widowControl w:val="0"/>
              <w:tabs>
                <w:tab w:val="left" w:pos="4080"/>
              </w:tabs>
              <w:jc w:val="center"/>
              <w:rPr>
                <w:rFonts w:ascii="Times New Roman" w:hAnsi="Times New Roman" w:cs="Times New Roman"/>
                <w:sz w:val="24"/>
                <w:szCs w:val="24"/>
              </w:rPr>
            </w:pPr>
            <w:r w:rsidRPr="00707B56">
              <w:rPr>
                <w:rFonts w:ascii="Times New Roman" w:hAnsi="Times New Roman" w:cs="Times New Roman"/>
                <w:sz w:val="24"/>
                <w:szCs w:val="24"/>
              </w:rPr>
              <w:t>«4»</w:t>
            </w:r>
          </w:p>
        </w:tc>
        <w:tc>
          <w:tcPr>
            <w:tcW w:w="576" w:type="dxa"/>
            <w:vAlign w:val="center"/>
          </w:tcPr>
          <w:p w:rsidR="00707B56" w:rsidRPr="00707B56" w:rsidRDefault="00707B56" w:rsidP="006F3760">
            <w:pPr>
              <w:widowControl w:val="0"/>
              <w:tabs>
                <w:tab w:val="left" w:pos="4080"/>
              </w:tabs>
              <w:jc w:val="center"/>
              <w:rPr>
                <w:rFonts w:ascii="Times New Roman" w:hAnsi="Times New Roman" w:cs="Times New Roman"/>
                <w:sz w:val="24"/>
                <w:szCs w:val="24"/>
              </w:rPr>
            </w:pPr>
            <w:r w:rsidRPr="00707B56">
              <w:rPr>
                <w:rFonts w:ascii="Times New Roman" w:hAnsi="Times New Roman" w:cs="Times New Roman"/>
                <w:sz w:val="24"/>
                <w:szCs w:val="24"/>
              </w:rPr>
              <w:t>«3»</w:t>
            </w:r>
          </w:p>
        </w:tc>
      </w:tr>
      <w:tr w:rsidR="00707B56" w:rsidRPr="004D6C28" w:rsidTr="00707B56">
        <w:trPr>
          <w:jc w:val="center"/>
        </w:trPr>
        <w:tc>
          <w:tcPr>
            <w:tcW w:w="445" w:type="dxa"/>
          </w:tcPr>
          <w:p w:rsidR="00707B56" w:rsidRPr="004D6C28" w:rsidRDefault="00707B56" w:rsidP="006F3760">
            <w:pPr>
              <w:pStyle w:val="a3"/>
              <w:widowControl w:val="0"/>
              <w:numPr>
                <w:ilvl w:val="0"/>
                <w:numId w:val="106"/>
              </w:numPr>
              <w:tabs>
                <w:tab w:val="left" w:pos="4080"/>
              </w:tabs>
              <w:spacing w:after="0" w:line="240" w:lineRule="auto"/>
              <w:ind w:left="0" w:firstLine="0"/>
              <w:jc w:val="center"/>
              <w:rPr>
                <w:rFonts w:ascii="Times New Roman" w:hAnsi="Times New Roman" w:cs="Times New Roman"/>
                <w:sz w:val="24"/>
                <w:szCs w:val="24"/>
              </w:rPr>
            </w:pPr>
          </w:p>
        </w:tc>
        <w:tc>
          <w:tcPr>
            <w:tcW w:w="1619" w:type="dxa"/>
          </w:tcPr>
          <w:p w:rsidR="00707B56" w:rsidRPr="004D6C28" w:rsidRDefault="00707B56" w:rsidP="006F3760">
            <w:pPr>
              <w:widowControl w:val="0"/>
              <w:tabs>
                <w:tab w:val="left" w:pos="4080"/>
              </w:tabs>
              <w:rPr>
                <w:rFonts w:ascii="Times New Roman" w:hAnsi="Times New Roman" w:cs="Times New Roman"/>
                <w:sz w:val="24"/>
                <w:szCs w:val="24"/>
              </w:rPr>
            </w:pPr>
            <w:r w:rsidRPr="004D6C28">
              <w:rPr>
                <w:rFonts w:ascii="Times New Roman" w:hAnsi="Times New Roman" w:cs="Times New Roman"/>
                <w:sz w:val="24"/>
                <w:szCs w:val="24"/>
              </w:rPr>
              <w:t>Воронцова Р.А.</w:t>
            </w:r>
          </w:p>
        </w:tc>
        <w:tc>
          <w:tcPr>
            <w:tcW w:w="868" w:type="dxa"/>
            <w:vAlign w:val="center"/>
          </w:tcPr>
          <w:p w:rsidR="00707B56" w:rsidRPr="006624F8" w:rsidRDefault="00707B56" w:rsidP="006F3760">
            <w:pPr>
              <w:widowControl w:val="0"/>
              <w:tabs>
                <w:tab w:val="left" w:pos="4080"/>
              </w:tabs>
              <w:jc w:val="center"/>
              <w:rPr>
                <w:rFonts w:ascii="Times New Roman" w:hAnsi="Times New Roman" w:cs="Times New Roman"/>
                <w:b/>
                <w:sz w:val="24"/>
                <w:szCs w:val="24"/>
                <w:lang w:val="en-US"/>
              </w:rPr>
            </w:pPr>
            <w:r w:rsidRPr="006624F8">
              <w:rPr>
                <w:rFonts w:ascii="Times New Roman" w:hAnsi="Times New Roman" w:cs="Times New Roman"/>
                <w:b/>
                <w:sz w:val="24"/>
                <w:szCs w:val="24"/>
                <w:lang w:val="en-US"/>
              </w:rPr>
              <w:t>8</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1</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6</w:t>
            </w:r>
          </w:p>
        </w:tc>
        <w:tc>
          <w:tcPr>
            <w:tcW w:w="576" w:type="dxa"/>
            <w:tcBorders>
              <w:right w:val="single" w:sz="12" w:space="0" w:color="auto"/>
            </w:tcBorders>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1</w:t>
            </w:r>
          </w:p>
        </w:tc>
        <w:tc>
          <w:tcPr>
            <w:tcW w:w="868" w:type="dxa"/>
            <w:tcBorders>
              <w:left w:val="single" w:sz="12" w:space="0" w:color="auto"/>
            </w:tcBorders>
            <w:vAlign w:val="center"/>
          </w:tcPr>
          <w:p w:rsidR="00707B56" w:rsidRPr="006624F8" w:rsidRDefault="00707B56" w:rsidP="006F3760">
            <w:pPr>
              <w:widowControl w:val="0"/>
              <w:tabs>
                <w:tab w:val="left" w:pos="4080"/>
              </w:tabs>
              <w:jc w:val="center"/>
              <w:rPr>
                <w:rFonts w:ascii="Times New Roman" w:hAnsi="Times New Roman" w:cs="Times New Roman"/>
                <w:b/>
                <w:sz w:val="24"/>
                <w:szCs w:val="24"/>
                <w:lang w:val="en-US"/>
              </w:rPr>
            </w:pPr>
            <w:r w:rsidRPr="006624F8">
              <w:rPr>
                <w:rFonts w:ascii="Times New Roman" w:hAnsi="Times New Roman" w:cs="Times New Roman"/>
                <w:b/>
                <w:sz w:val="24"/>
                <w:szCs w:val="24"/>
                <w:lang w:val="en-US"/>
              </w:rPr>
              <w:t>8</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1</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5</w:t>
            </w:r>
          </w:p>
        </w:tc>
        <w:tc>
          <w:tcPr>
            <w:tcW w:w="576" w:type="dxa"/>
            <w:tcBorders>
              <w:right w:val="single" w:sz="12" w:space="0" w:color="auto"/>
            </w:tcBorders>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2</w:t>
            </w:r>
          </w:p>
        </w:tc>
        <w:tc>
          <w:tcPr>
            <w:tcW w:w="868" w:type="dxa"/>
            <w:tcBorders>
              <w:left w:val="single" w:sz="12" w:space="0" w:color="auto"/>
            </w:tcBorders>
            <w:vAlign w:val="center"/>
          </w:tcPr>
          <w:p w:rsidR="00707B56" w:rsidRPr="006624F8" w:rsidRDefault="00707B56" w:rsidP="006F3760">
            <w:pPr>
              <w:widowControl w:val="0"/>
              <w:tabs>
                <w:tab w:val="left" w:pos="4080"/>
              </w:tabs>
              <w:jc w:val="center"/>
              <w:rPr>
                <w:rFonts w:ascii="Times New Roman" w:hAnsi="Times New Roman" w:cs="Times New Roman"/>
                <w:b/>
                <w:sz w:val="24"/>
                <w:szCs w:val="24"/>
                <w:lang w:val="en-US"/>
              </w:rPr>
            </w:pPr>
            <w:r w:rsidRPr="006624F8">
              <w:rPr>
                <w:rFonts w:ascii="Times New Roman" w:hAnsi="Times New Roman" w:cs="Times New Roman"/>
                <w:b/>
                <w:sz w:val="24"/>
                <w:szCs w:val="24"/>
                <w:lang w:val="en-US"/>
              </w:rPr>
              <w:t>8</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7</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1</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0</w:t>
            </w:r>
          </w:p>
        </w:tc>
      </w:tr>
      <w:tr w:rsidR="00707B56" w:rsidRPr="004D6C28" w:rsidTr="00707B56">
        <w:trPr>
          <w:jc w:val="center"/>
        </w:trPr>
        <w:tc>
          <w:tcPr>
            <w:tcW w:w="445" w:type="dxa"/>
          </w:tcPr>
          <w:p w:rsidR="00707B56" w:rsidRPr="004D6C28" w:rsidRDefault="00707B56" w:rsidP="006F3760">
            <w:pPr>
              <w:pStyle w:val="a3"/>
              <w:widowControl w:val="0"/>
              <w:numPr>
                <w:ilvl w:val="0"/>
                <w:numId w:val="106"/>
              </w:numPr>
              <w:tabs>
                <w:tab w:val="left" w:pos="4080"/>
              </w:tabs>
              <w:spacing w:after="0" w:line="240" w:lineRule="auto"/>
              <w:ind w:left="0" w:firstLine="0"/>
              <w:jc w:val="center"/>
              <w:rPr>
                <w:rFonts w:ascii="Times New Roman" w:hAnsi="Times New Roman" w:cs="Times New Roman"/>
                <w:sz w:val="24"/>
                <w:szCs w:val="24"/>
              </w:rPr>
            </w:pPr>
          </w:p>
        </w:tc>
        <w:tc>
          <w:tcPr>
            <w:tcW w:w="1619" w:type="dxa"/>
          </w:tcPr>
          <w:p w:rsidR="00707B56" w:rsidRPr="004D6C28" w:rsidRDefault="00707B56" w:rsidP="006F3760">
            <w:pPr>
              <w:widowControl w:val="0"/>
              <w:tabs>
                <w:tab w:val="left" w:pos="4080"/>
              </w:tabs>
              <w:rPr>
                <w:rFonts w:ascii="Times New Roman" w:hAnsi="Times New Roman" w:cs="Times New Roman"/>
                <w:sz w:val="24"/>
                <w:szCs w:val="24"/>
              </w:rPr>
            </w:pPr>
            <w:r w:rsidRPr="004D6C28">
              <w:rPr>
                <w:rFonts w:ascii="Times New Roman" w:hAnsi="Times New Roman" w:cs="Times New Roman"/>
                <w:sz w:val="24"/>
                <w:szCs w:val="24"/>
              </w:rPr>
              <w:t>Игнатьева Г.В.</w:t>
            </w:r>
          </w:p>
        </w:tc>
        <w:tc>
          <w:tcPr>
            <w:tcW w:w="868" w:type="dxa"/>
            <w:vAlign w:val="center"/>
          </w:tcPr>
          <w:p w:rsidR="00707B56" w:rsidRPr="006624F8" w:rsidRDefault="00707B56" w:rsidP="006F3760">
            <w:pPr>
              <w:widowControl w:val="0"/>
              <w:tabs>
                <w:tab w:val="left" w:pos="4080"/>
              </w:tabs>
              <w:jc w:val="center"/>
              <w:rPr>
                <w:rFonts w:ascii="Times New Roman" w:hAnsi="Times New Roman" w:cs="Times New Roman"/>
                <w:b/>
                <w:sz w:val="24"/>
                <w:szCs w:val="24"/>
                <w:lang w:val="en-US"/>
              </w:rPr>
            </w:pPr>
            <w:r w:rsidRPr="006624F8">
              <w:rPr>
                <w:rFonts w:ascii="Times New Roman" w:hAnsi="Times New Roman" w:cs="Times New Roman"/>
                <w:b/>
                <w:sz w:val="24"/>
                <w:szCs w:val="24"/>
                <w:lang w:val="en-US"/>
              </w:rPr>
              <w:t>8</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1</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5</w:t>
            </w:r>
          </w:p>
        </w:tc>
        <w:tc>
          <w:tcPr>
            <w:tcW w:w="576" w:type="dxa"/>
            <w:tcBorders>
              <w:right w:val="single" w:sz="12" w:space="0" w:color="auto"/>
            </w:tcBorders>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2</w:t>
            </w:r>
          </w:p>
        </w:tc>
        <w:tc>
          <w:tcPr>
            <w:tcW w:w="868" w:type="dxa"/>
            <w:tcBorders>
              <w:left w:val="single" w:sz="12" w:space="0" w:color="auto"/>
            </w:tcBorders>
            <w:vAlign w:val="center"/>
          </w:tcPr>
          <w:p w:rsidR="00707B56" w:rsidRPr="006624F8" w:rsidRDefault="00707B56" w:rsidP="006F3760">
            <w:pPr>
              <w:widowControl w:val="0"/>
              <w:tabs>
                <w:tab w:val="left" w:pos="4080"/>
              </w:tabs>
              <w:jc w:val="center"/>
              <w:rPr>
                <w:rFonts w:ascii="Times New Roman" w:hAnsi="Times New Roman" w:cs="Times New Roman"/>
                <w:b/>
                <w:sz w:val="24"/>
                <w:szCs w:val="24"/>
                <w:lang w:val="en-US"/>
              </w:rPr>
            </w:pPr>
            <w:r w:rsidRPr="006624F8">
              <w:rPr>
                <w:rFonts w:ascii="Times New Roman" w:hAnsi="Times New Roman" w:cs="Times New Roman"/>
                <w:b/>
                <w:sz w:val="24"/>
                <w:szCs w:val="24"/>
                <w:lang w:val="en-US"/>
              </w:rPr>
              <w:t>8</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4</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4</w:t>
            </w:r>
          </w:p>
        </w:tc>
        <w:tc>
          <w:tcPr>
            <w:tcW w:w="576" w:type="dxa"/>
            <w:tcBorders>
              <w:right w:val="single" w:sz="12" w:space="0" w:color="auto"/>
            </w:tcBorders>
            <w:vAlign w:val="center"/>
          </w:tcPr>
          <w:p w:rsidR="00707B56" w:rsidRPr="004D6C28" w:rsidRDefault="002C49C3" w:rsidP="006F3760">
            <w:pPr>
              <w:widowControl w:val="0"/>
              <w:tabs>
                <w:tab w:val="left" w:pos="4080"/>
              </w:tabs>
              <w:jc w:val="center"/>
              <w:rPr>
                <w:rFonts w:ascii="Times New Roman" w:hAnsi="Times New Roman" w:cs="Times New Roman"/>
                <w:sz w:val="24"/>
                <w:szCs w:val="24"/>
              </w:rPr>
            </w:pPr>
            <w:r>
              <w:rPr>
                <w:rFonts w:ascii="Times New Roman" w:hAnsi="Times New Roman" w:cs="Times New Roman"/>
                <w:sz w:val="24"/>
                <w:szCs w:val="24"/>
              </w:rPr>
              <w:t>0</w:t>
            </w:r>
          </w:p>
        </w:tc>
        <w:tc>
          <w:tcPr>
            <w:tcW w:w="868" w:type="dxa"/>
            <w:tcBorders>
              <w:left w:val="single" w:sz="12" w:space="0" w:color="auto"/>
            </w:tcBorders>
            <w:vAlign w:val="center"/>
          </w:tcPr>
          <w:p w:rsidR="00707B56" w:rsidRPr="006624F8" w:rsidRDefault="00707B56" w:rsidP="006F3760">
            <w:pPr>
              <w:widowControl w:val="0"/>
              <w:tabs>
                <w:tab w:val="left" w:pos="4080"/>
              </w:tabs>
              <w:jc w:val="center"/>
              <w:rPr>
                <w:rFonts w:ascii="Times New Roman" w:hAnsi="Times New Roman" w:cs="Times New Roman"/>
                <w:b/>
                <w:sz w:val="24"/>
                <w:szCs w:val="24"/>
                <w:lang w:val="en-US"/>
              </w:rPr>
            </w:pPr>
            <w:r w:rsidRPr="006624F8">
              <w:rPr>
                <w:rFonts w:ascii="Times New Roman" w:hAnsi="Times New Roman" w:cs="Times New Roman"/>
                <w:b/>
                <w:sz w:val="24"/>
                <w:szCs w:val="24"/>
                <w:lang w:val="en-US"/>
              </w:rPr>
              <w:t>8</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4</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4</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0</w:t>
            </w:r>
          </w:p>
        </w:tc>
      </w:tr>
      <w:tr w:rsidR="00707B56" w:rsidRPr="004D6C28" w:rsidTr="00707B56">
        <w:trPr>
          <w:jc w:val="center"/>
        </w:trPr>
        <w:tc>
          <w:tcPr>
            <w:tcW w:w="445" w:type="dxa"/>
          </w:tcPr>
          <w:p w:rsidR="00707B56" w:rsidRPr="004D6C28" w:rsidRDefault="00707B56" w:rsidP="006F3760">
            <w:pPr>
              <w:pStyle w:val="a3"/>
              <w:widowControl w:val="0"/>
              <w:numPr>
                <w:ilvl w:val="0"/>
                <w:numId w:val="106"/>
              </w:numPr>
              <w:tabs>
                <w:tab w:val="left" w:pos="4080"/>
              </w:tabs>
              <w:spacing w:after="0" w:line="240" w:lineRule="auto"/>
              <w:ind w:left="0" w:firstLine="0"/>
              <w:jc w:val="center"/>
              <w:rPr>
                <w:rFonts w:ascii="Times New Roman" w:hAnsi="Times New Roman" w:cs="Times New Roman"/>
                <w:sz w:val="24"/>
                <w:szCs w:val="24"/>
              </w:rPr>
            </w:pPr>
          </w:p>
        </w:tc>
        <w:tc>
          <w:tcPr>
            <w:tcW w:w="1619" w:type="dxa"/>
          </w:tcPr>
          <w:p w:rsidR="00707B56" w:rsidRPr="004D6C28" w:rsidRDefault="00707B56" w:rsidP="006F3760">
            <w:pPr>
              <w:widowControl w:val="0"/>
              <w:rPr>
                <w:rFonts w:ascii="Times New Roman" w:hAnsi="Times New Roman" w:cs="Times New Roman"/>
                <w:sz w:val="24"/>
                <w:szCs w:val="24"/>
              </w:rPr>
            </w:pPr>
            <w:r w:rsidRPr="004D6C28">
              <w:rPr>
                <w:rFonts w:ascii="Times New Roman" w:hAnsi="Times New Roman" w:cs="Times New Roman"/>
                <w:sz w:val="24"/>
                <w:szCs w:val="24"/>
              </w:rPr>
              <w:t>Погорелая Н.В.</w:t>
            </w:r>
          </w:p>
        </w:tc>
        <w:tc>
          <w:tcPr>
            <w:tcW w:w="868" w:type="dxa"/>
            <w:vAlign w:val="center"/>
          </w:tcPr>
          <w:p w:rsidR="00707B56" w:rsidRPr="006624F8" w:rsidRDefault="00707B56" w:rsidP="006F3760">
            <w:pPr>
              <w:widowControl w:val="0"/>
              <w:tabs>
                <w:tab w:val="left" w:pos="4080"/>
              </w:tabs>
              <w:jc w:val="center"/>
              <w:rPr>
                <w:rFonts w:ascii="Times New Roman" w:hAnsi="Times New Roman" w:cs="Times New Roman"/>
                <w:b/>
                <w:sz w:val="24"/>
                <w:szCs w:val="24"/>
                <w:lang w:val="en-US"/>
              </w:rPr>
            </w:pPr>
            <w:r w:rsidRPr="006624F8">
              <w:rPr>
                <w:rFonts w:ascii="Times New Roman" w:hAnsi="Times New Roman" w:cs="Times New Roman"/>
                <w:b/>
                <w:sz w:val="24"/>
                <w:szCs w:val="24"/>
                <w:lang w:val="en-US"/>
              </w:rPr>
              <w:t>8</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0</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6</w:t>
            </w:r>
          </w:p>
        </w:tc>
        <w:tc>
          <w:tcPr>
            <w:tcW w:w="576" w:type="dxa"/>
            <w:tcBorders>
              <w:right w:val="single" w:sz="12" w:space="0" w:color="auto"/>
            </w:tcBorders>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2</w:t>
            </w:r>
          </w:p>
        </w:tc>
        <w:tc>
          <w:tcPr>
            <w:tcW w:w="868" w:type="dxa"/>
            <w:tcBorders>
              <w:left w:val="single" w:sz="12" w:space="0" w:color="auto"/>
            </w:tcBorders>
            <w:vAlign w:val="center"/>
          </w:tcPr>
          <w:p w:rsidR="00707B56" w:rsidRPr="006624F8" w:rsidRDefault="00707B56" w:rsidP="006F3760">
            <w:pPr>
              <w:widowControl w:val="0"/>
              <w:tabs>
                <w:tab w:val="left" w:pos="4080"/>
              </w:tabs>
              <w:jc w:val="center"/>
              <w:rPr>
                <w:rFonts w:ascii="Times New Roman" w:hAnsi="Times New Roman" w:cs="Times New Roman"/>
                <w:b/>
                <w:sz w:val="24"/>
                <w:szCs w:val="24"/>
                <w:lang w:val="en-US"/>
              </w:rPr>
            </w:pPr>
            <w:r w:rsidRPr="006624F8">
              <w:rPr>
                <w:rFonts w:ascii="Times New Roman" w:hAnsi="Times New Roman" w:cs="Times New Roman"/>
                <w:b/>
                <w:sz w:val="24"/>
                <w:szCs w:val="24"/>
                <w:lang w:val="en-US"/>
              </w:rPr>
              <w:t>8</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3</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4</w:t>
            </w:r>
          </w:p>
        </w:tc>
        <w:tc>
          <w:tcPr>
            <w:tcW w:w="576" w:type="dxa"/>
            <w:tcBorders>
              <w:right w:val="single" w:sz="12" w:space="0" w:color="auto"/>
            </w:tcBorders>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1</w:t>
            </w:r>
          </w:p>
        </w:tc>
        <w:tc>
          <w:tcPr>
            <w:tcW w:w="868" w:type="dxa"/>
            <w:tcBorders>
              <w:left w:val="single" w:sz="12" w:space="0" w:color="auto"/>
            </w:tcBorders>
            <w:vAlign w:val="center"/>
          </w:tcPr>
          <w:p w:rsidR="00707B56" w:rsidRPr="006624F8" w:rsidRDefault="00707B56" w:rsidP="006F3760">
            <w:pPr>
              <w:widowControl w:val="0"/>
              <w:tabs>
                <w:tab w:val="left" w:pos="4080"/>
              </w:tabs>
              <w:jc w:val="center"/>
              <w:rPr>
                <w:rFonts w:ascii="Times New Roman" w:hAnsi="Times New Roman" w:cs="Times New Roman"/>
                <w:b/>
                <w:sz w:val="24"/>
                <w:szCs w:val="24"/>
                <w:lang w:val="en-US"/>
              </w:rPr>
            </w:pPr>
            <w:r w:rsidRPr="006624F8">
              <w:rPr>
                <w:rFonts w:ascii="Times New Roman" w:hAnsi="Times New Roman" w:cs="Times New Roman"/>
                <w:b/>
                <w:sz w:val="24"/>
                <w:szCs w:val="24"/>
                <w:lang w:val="en-US"/>
              </w:rPr>
              <w:t>8</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7</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1</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0</w:t>
            </w:r>
          </w:p>
        </w:tc>
      </w:tr>
      <w:tr w:rsidR="00707B56" w:rsidRPr="004D6C28" w:rsidTr="00707B56">
        <w:trPr>
          <w:jc w:val="center"/>
        </w:trPr>
        <w:tc>
          <w:tcPr>
            <w:tcW w:w="445" w:type="dxa"/>
          </w:tcPr>
          <w:p w:rsidR="00707B56" w:rsidRPr="004D6C28" w:rsidRDefault="00707B56" w:rsidP="006F3760">
            <w:pPr>
              <w:pStyle w:val="a3"/>
              <w:widowControl w:val="0"/>
              <w:numPr>
                <w:ilvl w:val="0"/>
                <w:numId w:val="106"/>
              </w:numPr>
              <w:tabs>
                <w:tab w:val="left" w:pos="4080"/>
              </w:tabs>
              <w:spacing w:after="0" w:line="240" w:lineRule="auto"/>
              <w:ind w:left="0" w:firstLine="0"/>
              <w:jc w:val="center"/>
              <w:rPr>
                <w:rFonts w:ascii="Times New Roman" w:hAnsi="Times New Roman" w:cs="Times New Roman"/>
                <w:sz w:val="24"/>
                <w:szCs w:val="24"/>
              </w:rPr>
            </w:pPr>
          </w:p>
        </w:tc>
        <w:tc>
          <w:tcPr>
            <w:tcW w:w="1619" w:type="dxa"/>
          </w:tcPr>
          <w:p w:rsidR="00707B56" w:rsidRPr="004D6C28" w:rsidRDefault="00707B56" w:rsidP="006F3760">
            <w:pPr>
              <w:widowControl w:val="0"/>
              <w:rPr>
                <w:rFonts w:ascii="Times New Roman" w:hAnsi="Times New Roman" w:cs="Times New Roman"/>
                <w:sz w:val="24"/>
                <w:szCs w:val="24"/>
              </w:rPr>
            </w:pPr>
            <w:r w:rsidRPr="004D6C28">
              <w:rPr>
                <w:rFonts w:ascii="Times New Roman" w:hAnsi="Times New Roman" w:cs="Times New Roman"/>
                <w:sz w:val="24"/>
                <w:szCs w:val="24"/>
              </w:rPr>
              <w:t>Матвийченко Л.А.</w:t>
            </w:r>
          </w:p>
        </w:tc>
        <w:tc>
          <w:tcPr>
            <w:tcW w:w="868" w:type="dxa"/>
            <w:vAlign w:val="center"/>
          </w:tcPr>
          <w:p w:rsidR="00707B56" w:rsidRPr="006624F8" w:rsidRDefault="00707B56" w:rsidP="006F3760">
            <w:pPr>
              <w:widowControl w:val="0"/>
              <w:tabs>
                <w:tab w:val="left" w:pos="4080"/>
              </w:tabs>
              <w:jc w:val="center"/>
              <w:rPr>
                <w:rFonts w:ascii="Times New Roman" w:hAnsi="Times New Roman" w:cs="Times New Roman"/>
                <w:b/>
                <w:sz w:val="24"/>
                <w:szCs w:val="24"/>
                <w:lang w:val="en-US"/>
              </w:rPr>
            </w:pPr>
            <w:r w:rsidRPr="006624F8">
              <w:rPr>
                <w:rFonts w:ascii="Times New Roman" w:hAnsi="Times New Roman" w:cs="Times New Roman"/>
                <w:b/>
                <w:sz w:val="24"/>
                <w:szCs w:val="24"/>
                <w:lang w:val="en-US"/>
              </w:rPr>
              <w:t>8</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1</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6</w:t>
            </w:r>
          </w:p>
        </w:tc>
        <w:tc>
          <w:tcPr>
            <w:tcW w:w="576" w:type="dxa"/>
            <w:tcBorders>
              <w:right w:val="single" w:sz="12" w:space="0" w:color="auto"/>
            </w:tcBorders>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1</w:t>
            </w:r>
          </w:p>
        </w:tc>
        <w:tc>
          <w:tcPr>
            <w:tcW w:w="868" w:type="dxa"/>
            <w:tcBorders>
              <w:left w:val="single" w:sz="12" w:space="0" w:color="auto"/>
            </w:tcBorders>
            <w:vAlign w:val="center"/>
          </w:tcPr>
          <w:p w:rsidR="00707B56" w:rsidRPr="006624F8" w:rsidRDefault="00707B56" w:rsidP="006F3760">
            <w:pPr>
              <w:widowControl w:val="0"/>
              <w:tabs>
                <w:tab w:val="left" w:pos="4080"/>
              </w:tabs>
              <w:jc w:val="center"/>
              <w:rPr>
                <w:rFonts w:ascii="Times New Roman" w:hAnsi="Times New Roman" w:cs="Times New Roman"/>
                <w:b/>
                <w:sz w:val="24"/>
                <w:szCs w:val="24"/>
                <w:lang w:val="en-US"/>
              </w:rPr>
            </w:pPr>
            <w:r w:rsidRPr="006624F8">
              <w:rPr>
                <w:rFonts w:ascii="Times New Roman" w:hAnsi="Times New Roman" w:cs="Times New Roman"/>
                <w:b/>
                <w:sz w:val="24"/>
                <w:szCs w:val="24"/>
                <w:lang w:val="en-US"/>
              </w:rPr>
              <w:t>8</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4</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3</w:t>
            </w:r>
          </w:p>
        </w:tc>
        <w:tc>
          <w:tcPr>
            <w:tcW w:w="576" w:type="dxa"/>
            <w:tcBorders>
              <w:right w:val="single" w:sz="12" w:space="0" w:color="auto"/>
            </w:tcBorders>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1</w:t>
            </w:r>
          </w:p>
        </w:tc>
        <w:tc>
          <w:tcPr>
            <w:tcW w:w="868" w:type="dxa"/>
            <w:tcBorders>
              <w:left w:val="single" w:sz="12" w:space="0" w:color="auto"/>
            </w:tcBorders>
            <w:vAlign w:val="center"/>
          </w:tcPr>
          <w:p w:rsidR="00707B56" w:rsidRPr="006624F8" w:rsidRDefault="00707B56" w:rsidP="006F3760">
            <w:pPr>
              <w:widowControl w:val="0"/>
              <w:tabs>
                <w:tab w:val="left" w:pos="4080"/>
              </w:tabs>
              <w:jc w:val="center"/>
              <w:rPr>
                <w:rFonts w:ascii="Times New Roman" w:hAnsi="Times New Roman" w:cs="Times New Roman"/>
                <w:b/>
                <w:sz w:val="24"/>
                <w:szCs w:val="24"/>
                <w:lang w:val="en-US"/>
              </w:rPr>
            </w:pPr>
            <w:r w:rsidRPr="006624F8">
              <w:rPr>
                <w:rFonts w:ascii="Times New Roman" w:hAnsi="Times New Roman" w:cs="Times New Roman"/>
                <w:b/>
                <w:sz w:val="24"/>
                <w:szCs w:val="24"/>
                <w:lang w:val="en-US"/>
              </w:rPr>
              <w:t>6</w:t>
            </w:r>
          </w:p>
        </w:tc>
        <w:tc>
          <w:tcPr>
            <w:tcW w:w="576" w:type="dxa"/>
            <w:vAlign w:val="center"/>
          </w:tcPr>
          <w:p w:rsidR="00707B56" w:rsidRPr="004D6C28" w:rsidRDefault="00B62070" w:rsidP="006F3760">
            <w:pPr>
              <w:widowControl w:val="0"/>
              <w:tabs>
                <w:tab w:val="left" w:pos="4080"/>
              </w:tabs>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4</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1</w:t>
            </w:r>
          </w:p>
        </w:tc>
      </w:tr>
      <w:tr w:rsidR="00707B56" w:rsidRPr="004D6C28" w:rsidTr="00707B56">
        <w:trPr>
          <w:jc w:val="center"/>
        </w:trPr>
        <w:tc>
          <w:tcPr>
            <w:tcW w:w="445" w:type="dxa"/>
          </w:tcPr>
          <w:p w:rsidR="00707B56" w:rsidRPr="004D6C28" w:rsidRDefault="00707B56" w:rsidP="006F3760">
            <w:pPr>
              <w:pStyle w:val="a3"/>
              <w:widowControl w:val="0"/>
              <w:numPr>
                <w:ilvl w:val="0"/>
                <w:numId w:val="106"/>
              </w:numPr>
              <w:tabs>
                <w:tab w:val="left" w:pos="4080"/>
              </w:tabs>
              <w:spacing w:after="0" w:line="240" w:lineRule="auto"/>
              <w:ind w:left="0" w:firstLine="0"/>
              <w:jc w:val="center"/>
              <w:rPr>
                <w:rFonts w:ascii="Times New Roman" w:hAnsi="Times New Roman" w:cs="Times New Roman"/>
                <w:sz w:val="24"/>
                <w:szCs w:val="24"/>
              </w:rPr>
            </w:pPr>
          </w:p>
        </w:tc>
        <w:tc>
          <w:tcPr>
            <w:tcW w:w="1619" w:type="dxa"/>
          </w:tcPr>
          <w:p w:rsidR="00707B56" w:rsidRPr="004D6C28" w:rsidRDefault="00707B56" w:rsidP="006F3760">
            <w:pPr>
              <w:widowControl w:val="0"/>
              <w:tabs>
                <w:tab w:val="left" w:pos="4080"/>
              </w:tabs>
              <w:rPr>
                <w:rFonts w:ascii="Times New Roman" w:hAnsi="Times New Roman" w:cs="Times New Roman"/>
                <w:sz w:val="24"/>
                <w:szCs w:val="24"/>
              </w:rPr>
            </w:pPr>
            <w:r w:rsidRPr="004D6C28">
              <w:rPr>
                <w:rFonts w:ascii="Times New Roman" w:hAnsi="Times New Roman" w:cs="Times New Roman"/>
                <w:sz w:val="24"/>
                <w:szCs w:val="24"/>
              </w:rPr>
              <w:t>Стетюха Н.А.</w:t>
            </w:r>
          </w:p>
        </w:tc>
        <w:tc>
          <w:tcPr>
            <w:tcW w:w="868" w:type="dxa"/>
            <w:vAlign w:val="center"/>
          </w:tcPr>
          <w:p w:rsidR="00707B56" w:rsidRPr="006624F8" w:rsidRDefault="00707B56" w:rsidP="006F3760">
            <w:pPr>
              <w:widowControl w:val="0"/>
              <w:tabs>
                <w:tab w:val="left" w:pos="4080"/>
              </w:tabs>
              <w:jc w:val="center"/>
              <w:rPr>
                <w:rFonts w:ascii="Times New Roman" w:hAnsi="Times New Roman" w:cs="Times New Roman"/>
                <w:b/>
                <w:sz w:val="24"/>
                <w:szCs w:val="24"/>
                <w:lang w:val="en-US"/>
              </w:rPr>
            </w:pPr>
            <w:r w:rsidRPr="006624F8">
              <w:rPr>
                <w:rFonts w:ascii="Times New Roman" w:hAnsi="Times New Roman" w:cs="Times New Roman"/>
                <w:b/>
                <w:sz w:val="24"/>
                <w:szCs w:val="24"/>
                <w:lang w:val="en-US"/>
              </w:rPr>
              <w:t>8</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2</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2</w:t>
            </w:r>
          </w:p>
        </w:tc>
        <w:tc>
          <w:tcPr>
            <w:tcW w:w="576" w:type="dxa"/>
            <w:tcBorders>
              <w:right w:val="single" w:sz="12" w:space="0" w:color="auto"/>
            </w:tcBorders>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4</w:t>
            </w:r>
          </w:p>
        </w:tc>
        <w:tc>
          <w:tcPr>
            <w:tcW w:w="868" w:type="dxa"/>
            <w:tcBorders>
              <w:left w:val="single" w:sz="12" w:space="0" w:color="auto"/>
            </w:tcBorders>
            <w:vAlign w:val="center"/>
          </w:tcPr>
          <w:p w:rsidR="00707B56" w:rsidRPr="006624F8" w:rsidRDefault="00707B56" w:rsidP="006F3760">
            <w:pPr>
              <w:widowControl w:val="0"/>
              <w:tabs>
                <w:tab w:val="left" w:pos="4080"/>
              </w:tabs>
              <w:jc w:val="center"/>
              <w:rPr>
                <w:rFonts w:ascii="Times New Roman" w:hAnsi="Times New Roman" w:cs="Times New Roman"/>
                <w:b/>
                <w:sz w:val="24"/>
                <w:szCs w:val="24"/>
                <w:lang w:val="en-US"/>
              </w:rPr>
            </w:pPr>
            <w:r w:rsidRPr="006624F8">
              <w:rPr>
                <w:rFonts w:ascii="Times New Roman" w:hAnsi="Times New Roman" w:cs="Times New Roman"/>
                <w:b/>
                <w:sz w:val="24"/>
                <w:szCs w:val="24"/>
                <w:lang w:val="en-US"/>
              </w:rPr>
              <w:t>8</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7</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1</w:t>
            </w:r>
          </w:p>
        </w:tc>
        <w:tc>
          <w:tcPr>
            <w:tcW w:w="576" w:type="dxa"/>
            <w:tcBorders>
              <w:right w:val="single" w:sz="12" w:space="0" w:color="auto"/>
            </w:tcBorders>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0</w:t>
            </w:r>
          </w:p>
        </w:tc>
        <w:tc>
          <w:tcPr>
            <w:tcW w:w="868" w:type="dxa"/>
            <w:tcBorders>
              <w:left w:val="single" w:sz="12" w:space="0" w:color="auto"/>
            </w:tcBorders>
            <w:vAlign w:val="center"/>
          </w:tcPr>
          <w:p w:rsidR="00707B56" w:rsidRPr="006624F8" w:rsidRDefault="00707B56" w:rsidP="006F3760">
            <w:pPr>
              <w:widowControl w:val="0"/>
              <w:tabs>
                <w:tab w:val="left" w:pos="4080"/>
              </w:tabs>
              <w:jc w:val="center"/>
              <w:rPr>
                <w:rFonts w:ascii="Times New Roman" w:hAnsi="Times New Roman" w:cs="Times New Roman"/>
                <w:b/>
                <w:sz w:val="24"/>
                <w:szCs w:val="24"/>
                <w:lang w:val="en-US"/>
              </w:rPr>
            </w:pPr>
            <w:r w:rsidRPr="006624F8">
              <w:rPr>
                <w:rFonts w:ascii="Times New Roman" w:hAnsi="Times New Roman" w:cs="Times New Roman"/>
                <w:b/>
                <w:sz w:val="24"/>
                <w:szCs w:val="24"/>
                <w:lang w:val="en-US"/>
              </w:rPr>
              <w:t>8</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2</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6</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0</w:t>
            </w:r>
          </w:p>
        </w:tc>
      </w:tr>
      <w:tr w:rsidR="00707B56" w:rsidRPr="004D6C28" w:rsidTr="00707B56">
        <w:trPr>
          <w:jc w:val="center"/>
        </w:trPr>
        <w:tc>
          <w:tcPr>
            <w:tcW w:w="445" w:type="dxa"/>
          </w:tcPr>
          <w:p w:rsidR="00707B56" w:rsidRPr="004D6C28" w:rsidRDefault="00707B56" w:rsidP="006F3760">
            <w:pPr>
              <w:pStyle w:val="a3"/>
              <w:widowControl w:val="0"/>
              <w:numPr>
                <w:ilvl w:val="0"/>
                <w:numId w:val="106"/>
              </w:numPr>
              <w:tabs>
                <w:tab w:val="left" w:pos="4080"/>
              </w:tabs>
              <w:spacing w:after="0" w:line="240" w:lineRule="auto"/>
              <w:ind w:left="0" w:firstLine="0"/>
              <w:jc w:val="center"/>
              <w:rPr>
                <w:rFonts w:ascii="Times New Roman" w:hAnsi="Times New Roman" w:cs="Times New Roman"/>
                <w:sz w:val="24"/>
                <w:szCs w:val="24"/>
              </w:rPr>
            </w:pPr>
          </w:p>
        </w:tc>
        <w:tc>
          <w:tcPr>
            <w:tcW w:w="1619" w:type="dxa"/>
          </w:tcPr>
          <w:p w:rsidR="00707B56" w:rsidRPr="004D6C28" w:rsidRDefault="00707B56" w:rsidP="006F3760">
            <w:pPr>
              <w:widowControl w:val="0"/>
              <w:tabs>
                <w:tab w:val="left" w:pos="4080"/>
              </w:tabs>
              <w:rPr>
                <w:rFonts w:ascii="Times New Roman" w:hAnsi="Times New Roman" w:cs="Times New Roman"/>
                <w:sz w:val="24"/>
                <w:szCs w:val="24"/>
              </w:rPr>
            </w:pPr>
            <w:r w:rsidRPr="004D6C28">
              <w:rPr>
                <w:rFonts w:ascii="Times New Roman" w:hAnsi="Times New Roman" w:cs="Times New Roman"/>
                <w:sz w:val="24"/>
                <w:szCs w:val="24"/>
              </w:rPr>
              <w:t>Рябинина М.В.</w:t>
            </w:r>
          </w:p>
        </w:tc>
        <w:tc>
          <w:tcPr>
            <w:tcW w:w="868" w:type="dxa"/>
            <w:vAlign w:val="center"/>
          </w:tcPr>
          <w:p w:rsidR="00707B56" w:rsidRPr="006624F8" w:rsidRDefault="00707B56" w:rsidP="006F3760">
            <w:pPr>
              <w:widowControl w:val="0"/>
              <w:tabs>
                <w:tab w:val="left" w:pos="4080"/>
              </w:tabs>
              <w:jc w:val="center"/>
              <w:rPr>
                <w:rFonts w:ascii="Times New Roman" w:hAnsi="Times New Roman" w:cs="Times New Roman"/>
                <w:b/>
                <w:sz w:val="24"/>
                <w:szCs w:val="24"/>
                <w:lang w:val="en-US"/>
              </w:rPr>
            </w:pPr>
            <w:r w:rsidRPr="006624F8">
              <w:rPr>
                <w:rFonts w:ascii="Times New Roman" w:hAnsi="Times New Roman" w:cs="Times New Roman"/>
                <w:b/>
                <w:sz w:val="24"/>
                <w:szCs w:val="24"/>
                <w:lang w:val="en-US"/>
              </w:rPr>
              <w:t>8</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5</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3</w:t>
            </w:r>
          </w:p>
        </w:tc>
        <w:tc>
          <w:tcPr>
            <w:tcW w:w="576" w:type="dxa"/>
            <w:tcBorders>
              <w:right w:val="single" w:sz="12" w:space="0" w:color="auto"/>
            </w:tcBorders>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0</w:t>
            </w:r>
          </w:p>
        </w:tc>
        <w:tc>
          <w:tcPr>
            <w:tcW w:w="868" w:type="dxa"/>
            <w:tcBorders>
              <w:left w:val="single" w:sz="12" w:space="0" w:color="auto"/>
            </w:tcBorders>
            <w:vAlign w:val="center"/>
          </w:tcPr>
          <w:p w:rsidR="00707B56" w:rsidRPr="006624F8" w:rsidRDefault="00707B56" w:rsidP="006F3760">
            <w:pPr>
              <w:widowControl w:val="0"/>
              <w:tabs>
                <w:tab w:val="left" w:pos="4080"/>
              </w:tabs>
              <w:jc w:val="center"/>
              <w:rPr>
                <w:rFonts w:ascii="Times New Roman" w:hAnsi="Times New Roman" w:cs="Times New Roman"/>
                <w:b/>
                <w:sz w:val="24"/>
                <w:szCs w:val="24"/>
                <w:lang w:val="en-US"/>
              </w:rPr>
            </w:pPr>
            <w:r w:rsidRPr="006624F8">
              <w:rPr>
                <w:rFonts w:ascii="Times New Roman" w:hAnsi="Times New Roman" w:cs="Times New Roman"/>
                <w:b/>
                <w:sz w:val="24"/>
                <w:szCs w:val="24"/>
                <w:lang w:val="en-US"/>
              </w:rPr>
              <w:t>8</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4</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4</w:t>
            </w:r>
          </w:p>
        </w:tc>
        <w:tc>
          <w:tcPr>
            <w:tcW w:w="576" w:type="dxa"/>
            <w:tcBorders>
              <w:right w:val="single" w:sz="12" w:space="0" w:color="auto"/>
            </w:tcBorders>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0</w:t>
            </w:r>
          </w:p>
        </w:tc>
        <w:tc>
          <w:tcPr>
            <w:tcW w:w="868" w:type="dxa"/>
            <w:tcBorders>
              <w:left w:val="single" w:sz="12" w:space="0" w:color="auto"/>
            </w:tcBorders>
            <w:vAlign w:val="center"/>
          </w:tcPr>
          <w:p w:rsidR="00707B56" w:rsidRPr="006624F8" w:rsidRDefault="00707B56" w:rsidP="006F3760">
            <w:pPr>
              <w:widowControl w:val="0"/>
              <w:tabs>
                <w:tab w:val="left" w:pos="4080"/>
              </w:tabs>
              <w:jc w:val="center"/>
              <w:rPr>
                <w:rFonts w:ascii="Times New Roman" w:hAnsi="Times New Roman" w:cs="Times New Roman"/>
                <w:b/>
                <w:sz w:val="24"/>
                <w:szCs w:val="24"/>
                <w:lang w:val="en-US"/>
              </w:rPr>
            </w:pPr>
            <w:r w:rsidRPr="006624F8">
              <w:rPr>
                <w:rFonts w:ascii="Times New Roman" w:hAnsi="Times New Roman" w:cs="Times New Roman"/>
                <w:b/>
                <w:sz w:val="24"/>
                <w:szCs w:val="24"/>
                <w:lang w:val="en-US"/>
              </w:rPr>
              <w:t>14</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10</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4</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0</w:t>
            </w:r>
          </w:p>
        </w:tc>
      </w:tr>
      <w:tr w:rsidR="00707B56" w:rsidRPr="004D6C28" w:rsidTr="00707B56">
        <w:trPr>
          <w:jc w:val="center"/>
        </w:trPr>
        <w:tc>
          <w:tcPr>
            <w:tcW w:w="445" w:type="dxa"/>
          </w:tcPr>
          <w:p w:rsidR="00707B56" w:rsidRPr="004D6C28" w:rsidRDefault="00707B56" w:rsidP="006F3760">
            <w:pPr>
              <w:pStyle w:val="a3"/>
              <w:widowControl w:val="0"/>
              <w:numPr>
                <w:ilvl w:val="0"/>
                <w:numId w:val="106"/>
              </w:numPr>
              <w:tabs>
                <w:tab w:val="left" w:pos="4080"/>
              </w:tabs>
              <w:spacing w:after="0" w:line="240" w:lineRule="auto"/>
              <w:ind w:left="0" w:firstLine="0"/>
              <w:jc w:val="center"/>
              <w:rPr>
                <w:rFonts w:ascii="Times New Roman" w:hAnsi="Times New Roman" w:cs="Times New Roman"/>
                <w:sz w:val="24"/>
                <w:szCs w:val="24"/>
              </w:rPr>
            </w:pPr>
          </w:p>
        </w:tc>
        <w:tc>
          <w:tcPr>
            <w:tcW w:w="1619" w:type="dxa"/>
          </w:tcPr>
          <w:p w:rsidR="00707B56" w:rsidRPr="004D6C28" w:rsidRDefault="00707B56" w:rsidP="006F3760">
            <w:pPr>
              <w:widowControl w:val="0"/>
              <w:tabs>
                <w:tab w:val="left" w:pos="4080"/>
              </w:tabs>
              <w:rPr>
                <w:rFonts w:ascii="Times New Roman" w:hAnsi="Times New Roman" w:cs="Times New Roman"/>
                <w:sz w:val="24"/>
                <w:szCs w:val="24"/>
              </w:rPr>
            </w:pPr>
            <w:r w:rsidRPr="004D6C28">
              <w:rPr>
                <w:rFonts w:ascii="Times New Roman" w:hAnsi="Times New Roman" w:cs="Times New Roman"/>
                <w:sz w:val="24"/>
                <w:szCs w:val="24"/>
              </w:rPr>
              <w:t>Кошелева Т.И.</w:t>
            </w:r>
          </w:p>
        </w:tc>
        <w:tc>
          <w:tcPr>
            <w:tcW w:w="868" w:type="dxa"/>
            <w:vAlign w:val="center"/>
          </w:tcPr>
          <w:p w:rsidR="00707B56" w:rsidRPr="006624F8" w:rsidRDefault="00707B56" w:rsidP="006F3760">
            <w:pPr>
              <w:widowControl w:val="0"/>
              <w:tabs>
                <w:tab w:val="left" w:pos="4080"/>
              </w:tabs>
              <w:jc w:val="center"/>
              <w:rPr>
                <w:rFonts w:ascii="Times New Roman" w:hAnsi="Times New Roman" w:cs="Times New Roman"/>
                <w:b/>
                <w:sz w:val="24"/>
                <w:szCs w:val="24"/>
                <w:lang w:val="en-US"/>
              </w:rPr>
            </w:pPr>
            <w:r w:rsidRPr="006624F8">
              <w:rPr>
                <w:rFonts w:ascii="Times New Roman" w:hAnsi="Times New Roman" w:cs="Times New Roman"/>
                <w:b/>
                <w:sz w:val="24"/>
                <w:szCs w:val="24"/>
                <w:lang w:val="en-US"/>
              </w:rPr>
              <w:t>8</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2</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5</w:t>
            </w:r>
          </w:p>
        </w:tc>
        <w:tc>
          <w:tcPr>
            <w:tcW w:w="576" w:type="dxa"/>
            <w:tcBorders>
              <w:right w:val="single" w:sz="12" w:space="0" w:color="auto"/>
            </w:tcBorders>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1</w:t>
            </w:r>
          </w:p>
        </w:tc>
        <w:tc>
          <w:tcPr>
            <w:tcW w:w="868" w:type="dxa"/>
            <w:tcBorders>
              <w:left w:val="single" w:sz="12" w:space="0" w:color="auto"/>
            </w:tcBorders>
            <w:vAlign w:val="center"/>
          </w:tcPr>
          <w:p w:rsidR="00707B56" w:rsidRPr="006624F8" w:rsidRDefault="00707B56" w:rsidP="006F3760">
            <w:pPr>
              <w:widowControl w:val="0"/>
              <w:tabs>
                <w:tab w:val="left" w:pos="4080"/>
              </w:tabs>
              <w:jc w:val="center"/>
              <w:rPr>
                <w:rFonts w:ascii="Times New Roman" w:hAnsi="Times New Roman" w:cs="Times New Roman"/>
                <w:b/>
                <w:sz w:val="24"/>
                <w:szCs w:val="24"/>
                <w:lang w:val="en-US"/>
              </w:rPr>
            </w:pPr>
            <w:r w:rsidRPr="006624F8">
              <w:rPr>
                <w:rFonts w:ascii="Times New Roman" w:hAnsi="Times New Roman" w:cs="Times New Roman"/>
                <w:b/>
                <w:sz w:val="24"/>
                <w:szCs w:val="24"/>
                <w:lang w:val="en-US"/>
              </w:rPr>
              <w:t>8</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4</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4</w:t>
            </w:r>
          </w:p>
        </w:tc>
        <w:tc>
          <w:tcPr>
            <w:tcW w:w="576" w:type="dxa"/>
            <w:tcBorders>
              <w:right w:val="single" w:sz="12" w:space="0" w:color="auto"/>
            </w:tcBorders>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1</w:t>
            </w:r>
          </w:p>
        </w:tc>
        <w:tc>
          <w:tcPr>
            <w:tcW w:w="868" w:type="dxa"/>
            <w:tcBorders>
              <w:left w:val="single" w:sz="12" w:space="0" w:color="auto"/>
            </w:tcBorders>
            <w:vAlign w:val="center"/>
          </w:tcPr>
          <w:p w:rsidR="00707B56" w:rsidRPr="006624F8" w:rsidRDefault="00707B56" w:rsidP="006F3760">
            <w:pPr>
              <w:widowControl w:val="0"/>
              <w:tabs>
                <w:tab w:val="left" w:pos="4080"/>
              </w:tabs>
              <w:jc w:val="center"/>
              <w:rPr>
                <w:rFonts w:ascii="Times New Roman" w:hAnsi="Times New Roman" w:cs="Times New Roman"/>
                <w:b/>
                <w:sz w:val="24"/>
                <w:szCs w:val="24"/>
                <w:lang w:val="en-US"/>
              </w:rPr>
            </w:pPr>
            <w:r w:rsidRPr="006624F8">
              <w:rPr>
                <w:rFonts w:ascii="Times New Roman" w:hAnsi="Times New Roman" w:cs="Times New Roman"/>
                <w:b/>
                <w:sz w:val="24"/>
                <w:szCs w:val="24"/>
                <w:lang w:val="en-US"/>
              </w:rPr>
              <w:t>8</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4</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4</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0</w:t>
            </w:r>
          </w:p>
        </w:tc>
      </w:tr>
      <w:tr w:rsidR="00707B56" w:rsidRPr="004D6C28" w:rsidTr="00707B56">
        <w:trPr>
          <w:jc w:val="center"/>
        </w:trPr>
        <w:tc>
          <w:tcPr>
            <w:tcW w:w="445" w:type="dxa"/>
          </w:tcPr>
          <w:p w:rsidR="00707B56" w:rsidRPr="004D6C28" w:rsidRDefault="00707B56" w:rsidP="006F3760">
            <w:pPr>
              <w:pStyle w:val="a3"/>
              <w:widowControl w:val="0"/>
              <w:numPr>
                <w:ilvl w:val="0"/>
                <w:numId w:val="106"/>
              </w:numPr>
              <w:tabs>
                <w:tab w:val="left" w:pos="4080"/>
              </w:tabs>
              <w:spacing w:after="0" w:line="240" w:lineRule="auto"/>
              <w:ind w:left="0" w:firstLine="0"/>
              <w:jc w:val="center"/>
              <w:rPr>
                <w:rFonts w:ascii="Times New Roman" w:hAnsi="Times New Roman" w:cs="Times New Roman"/>
                <w:sz w:val="24"/>
                <w:szCs w:val="24"/>
              </w:rPr>
            </w:pPr>
          </w:p>
        </w:tc>
        <w:tc>
          <w:tcPr>
            <w:tcW w:w="1619" w:type="dxa"/>
          </w:tcPr>
          <w:p w:rsidR="00707B56" w:rsidRPr="004D6C28" w:rsidRDefault="00707B56" w:rsidP="006F3760">
            <w:pPr>
              <w:widowControl w:val="0"/>
              <w:rPr>
                <w:rFonts w:ascii="Times New Roman" w:hAnsi="Times New Roman" w:cs="Times New Roman"/>
                <w:sz w:val="24"/>
                <w:szCs w:val="24"/>
              </w:rPr>
            </w:pPr>
            <w:r w:rsidRPr="004D6C28">
              <w:rPr>
                <w:rFonts w:ascii="Times New Roman" w:hAnsi="Times New Roman" w:cs="Times New Roman"/>
                <w:sz w:val="24"/>
                <w:szCs w:val="24"/>
              </w:rPr>
              <w:t>Пелипенко А.А.</w:t>
            </w:r>
          </w:p>
        </w:tc>
        <w:tc>
          <w:tcPr>
            <w:tcW w:w="868" w:type="dxa"/>
            <w:vAlign w:val="center"/>
          </w:tcPr>
          <w:p w:rsidR="00707B56" w:rsidRPr="006624F8" w:rsidRDefault="00707B56" w:rsidP="006F3760">
            <w:pPr>
              <w:widowControl w:val="0"/>
              <w:tabs>
                <w:tab w:val="left" w:pos="4080"/>
              </w:tabs>
              <w:jc w:val="center"/>
              <w:rPr>
                <w:rFonts w:ascii="Times New Roman" w:hAnsi="Times New Roman" w:cs="Times New Roman"/>
                <w:b/>
                <w:sz w:val="24"/>
                <w:szCs w:val="24"/>
                <w:lang w:val="en-US"/>
              </w:rPr>
            </w:pPr>
            <w:r w:rsidRPr="006624F8">
              <w:rPr>
                <w:rFonts w:ascii="Times New Roman" w:hAnsi="Times New Roman" w:cs="Times New Roman"/>
                <w:b/>
                <w:sz w:val="24"/>
                <w:szCs w:val="24"/>
                <w:lang w:val="en-US"/>
              </w:rPr>
              <w:t>8</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5</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3</w:t>
            </w:r>
          </w:p>
        </w:tc>
        <w:tc>
          <w:tcPr>
            <w:tcW w:w="576" w:type="dxa"/>
            <w:tcBorders>
              <w:right w:val="single" w:sz="12" w:space="0" w:color="auto"/>
            </w:tcBorders>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1</w:t>
            </w:r>
          </w:p>
        </w:tc>
        <w:tc>
          <w:tcPr>
            <w:tcW w:w="868" w:type="dxa"/>
            <w:tcBorders>
              <w:left w:val="single" w:sz="12" w:space="0" w:color="auto"/>
            </w:tcBorders>
            <w:vAlign w:val="center"/>
          </w:tcPr>
          <w:p w:rsidR="00707B56" w:rsidRPr="006624F8" w:rsidRDefault="00707B56" w:rsidP="006F3760">
            <w:pPr>
              <w:widowControl w:val="0"/>
              <w:tabs>
                <w:tab w:val="left" w:pos="4080"/>
              </w:tabs>
              <w:jc w:val="center"/>
              <w:rPr>
                <w:rFonts w:ascii="Times New Roman" w:hAnsi="Times New Roman" w:cs="Times New Roman"/>
                <w:b/>
                <w:sz w:val="24"/>
                <w:szCs w:val="24"/>
                <w:lang w:val="en-US"/>
              </w:rPr>
            </w:pPr>
            <w:r w:rsidRPr="006624F8">
              <w:rPr>
                <w:rFonts w:ascii="Times New Roman" w:hAnsi="Times New Roman" w:cs="Times New Roman"/>
                <w:b/>
                <w:sz w:val="24"/>
                <w:szCs w:val="24"/>
                <w:lang w:val="en-US"/>
              </w:rPr>
              <w:t>8</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7</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0</w:t>
            </w:r>
          </w:p>
        </w:tc>
        <w:tc>
          <w:tcPr>
            <w:tcW w:w="576" w:type="dxa"/>
            <w:tcBorders>
              <w:right w:val="single" w:sz="12" w:space="0" w:color="auto"/>
            </w:tcBorders>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1</w:t>
            </w:r>
          </w:p>
        </w:tc>
        <w:tc>
          <w:tcPr>
            <w:tcW w:w="868" w:type="dxa"/>
            <w:tcBorders>
              <w:left w:val="single" w:sz="12" w:space="0" w:color="auto"/>
            </w:tcBorders>
            <w:vAlign w:val="center"/>
          </w:tcPr>
          <w:p w:rsidR="00707B56" w:rsidRPr="006624F8" w:rsidRDefault="00707B56" w:rsidP="006F3760">
            <w:pPr>
              <w:widowControl w:val="0"/>
              <w:tabs>
                <w:tab w:val="left" w:pos="4080"/>
              </w:tabs>
              <w:jc w:val="center"/>
              <w:rPr>
                <w:rFonts w:ascii="Times New Roman" w:hAnsi="Times New Roman" w:cs="Times New Roman"/>
                <w:b/>
                <w:sz w:val="24"/>
                <w:szCs w:val="24"/>
                <w:lang w:val="en-US"/>
              </w:rPr>
            </w:pPr>
            <w:r w:rsidRPr="006624F8">
              <w:rPr>
                <w:rFonts w:ascii="Times New Roman" w:hAnsi="Times New Roman" w:cs="Times New Roman"/>
                <w:b/>
                <w:sz w:val="24"/>
                <w:szCs w:val="24"/>
                <w:lang w:val="en-US"/>
              </w:rPr>
              <w:t>8</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5</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3</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0</w:t>
            </w:r>
          </w:p>
        </w:tc>
      </w:tr>
      <w:tr w:rsidR="00707B56" w:rsidRPr="004D6C28" w:rsidTr="00707B56">
        <w:trPr>
          <w:jc w:val="center"/>
        </w:trPr>
        <w:tc>
          <w:tcPr>
            <w:tcW w:w="445" w:type="dxa"/>
          </w:tcPr>
          <w:p w:rsidR="00707B56" w:rsidRPr="004D6C28" w:rsidRDefault="00707B56" w:rsidP="006F3760">
            <w:pPr>
              <w:pStyle w:val="a3"/>
              <w:widowControl w:val="0"/>
              <w:numPr>
                <w:ilvl w:val="0"/>
                <w:numId w:val="106"/>
              </w:numPr>
              <w:tabs>
                <w:tab w:val="left" w:pos="4080"/>
              </w:tabs>
              <w:spacing w:after="0" w:line="240" w:lineRule="auto"/>
              <w:ind w:left="0" w:firstLine="0"/>
              <w:jc w:val="center"/>
              <w:rPr>
                <w:rFonts w:ascii="Times New Roman" w:hAnsi="Times New Roman" w:cs="Times New Roman"/>
                <w:sz w:val="24"/>
                <w:szCs w:val="24"/>
              </w:rPr>
            </w:pPr>
          </w:p>
        </w:tc>
        <w:tc>
          <w:tcPr>
            <w:tcW w:w="1619" w:type="dxa"/>
          </w:tcPr>
          <w:p w:rsidR="00707B56" w:rsidRPr="004D6C28" w:rsidRDefault="00707B56" w:rsidP="006F3760">
            <w:pPr>
              <w:widowControl w:val="0"/>
              <w:rPr>
                <w:rFonts w:ascii="Times New Roman" w:hAnsi="Times New Roman" w:cs="Times New Roman"/>
                <w:sz w:val="24"/>
                <w:szCs w:val="24"/>
              </w:rPr>
            </w:pPr>
            <w:r w:rsidRPr="004D6C28">
              <w:rPr>
                <w:rFonts w:ascii="Times New Roman" w:hAnsi="Times New Roman" w:cs="Times New Roman"/>
                <w:sz w:val="24"/>
                <w:szCs w:val="24"/>
              </w:rPr>
              <w:t>Бадунц А.Ю.</w:t>
            </w:r>
          </w:p>
        </w:tc>
        <w:tc>
          <w:tcPr>
            <w:tcW w:w="868" w:type="dxa"/>
            <w:vAlign w:val="center"/>
          </w:tcPr>
          <w:p w:rsidR="00707B56" w:rsidRPr="006624F8" w:rsidRDefault="00707B56" w:rsidP="006F3760">
            <w:pPr>
              <w:widowControl w:val="0"/>
              <w:tabs>
                <w:tab w:val="left" w:pos="4080"/>
              </w:tabs>
              <w:jc w:val="center"/>
              <w:rPr>
                <w:rFonts w:ascii="Times New Roman" w:hAnsi="Times New Roman" w:cs="Times New Roman"/>
                <w:b/>
                <w:sz w:val="24"/>
                <w:szCs w:val="24"/>
                <w:lang w:val="en-US"/>
              </w:rPr>
            </w:pPr>
            <w:r w:rsidRPr="006624F8">
              <w:rPr>
                <w:rFonts w:ascii="Times New Roman" w:hAnsi="Times New Roman" w:cs="Times New Roman"/>
                <w:b/>
                <w:sz w:val="24"/>
                <w:szCs w:val="24"/>
                <w:lang w:val="en-US"/>
              </w:rPr>
              <w:t>8</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6</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2</w:t>
            </w:r>
          </w:p>
        </w:tc>
        <w:tc>
          <w:tcPr>
            <w:tcW w:w="576" w:type="dxa"/>
            <w:tcBorders>
              <w:right w:val="single" w:sz="12" w:space="0" w:color="auto"/>
            </w:tcBorders>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0</w:t>
            </w:r>
          </w:p>
        </w:tc>
        <w:tc>
          <w:tcPr>
            <w:tcW w:w="868" w:type="dxa"/>
            <w:tcBorders>
              <w:left w:val="single" w:sz="12" w:space="0" w:color="auto"/>
            </w:tcBorders>
            <w:vAlign w:val="center"/>
          </w:tcPr>
          <w:p w:rsidR="00707B56" w:rsidRPr="006624F8" w:rsidRDefault="00707B56" w:rsidP="006F3760">
            <w:pPr>
              <w:widowControl w:val="0"/>
              <w:tabs>
                <w:tab w:val="left" w:pos="4080"/>
              </w:tabs>
              <w:jc w:val="center"/>
              <w:rPr>
                <w:rFonts w:ascii="Times New Roman" w:hAnsi="Times New Roman" w:cs="Times New Roman"/>
                <w:b/>
                <w:sz w:val="24"/>
                <w:szCs w:val="24"/>
                <w:lang w:val="en-US"/>
              </w:rPr>
            </w:pPr>
            <w:r w:rsidRPr="006624F8">
              <w:rPr>
                <w:rFonts w:ascii="Times New Roman" w:hAnsi="Times New Roman" w:cs="Times New Roman"/>
                <w:b/>
                <w:sz w:val="24"/>
                <w:szCs w:val="24"/>
                <w:lang w:val="en-US"/>
              </w:rPr>
              <w:t>8</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7</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1</w:t>
            </w:r>
          </w:p>
        </w:tc>
        <w:tc>
          <w:tcPr>
            <w:tcW w:w="576" w:type="dxa"/>
            <w:tcBorders>
              <w:right w:val="single" w:sz="12" w:space="0" w:color="auto"/>
            </w:tcBorders>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0</w:t>
            </w:r>
          </w:p>
        </w:tc>
        <w:tc>
          <w:tcPr>
            <w:tcW w:w="868" w:type="dxa"/>
            <w:tcBorders>
              <w:left w:val="single" w:sz="12" w:space="0" w:color="auto"/>
            </w:tcBorders>
            <w:vAlign w:val="center"/>
          </w:tcPr>
          <w:p w:rsidR="00707B56" w:rsidRPr="006624F8" w:rsidRDefault="00707B56" w:rsidP="006F3760">
            <w:pPr>
              <w:widowControl w:val="0"/>
              <w:tabs>
                <w:tab w:val="left" w:pos="4080"/>
              </w:tabs>
              <w:jc w:val="center"/>
              <w:rPr>
                <w:rFonts w:ascii="Times New Roman" w:hAnsi="Times New Roman" w:cs="Times New Roman"/>
                <w:b/>
                <w:sz w:val="24"/>
                <w:szCs w:val="24"/>
                <w:lang w:val="en-US"/>
              </w:rPr>
            </w:pPr>
            <w:r w:rsidRPr="006624F8">
              <w:rPr>
                <w:rFonts w:ascii="Times New Roman" w:hAnsi="Times New Roman" w:cs="Times New Roman"/>
                <w:b/>
                <w:sz w:val="24"/>
                <w:szCs w:val="24"/>
                <w:lang w:val="en-US"/>
              </w:rPr>
              <w:t>8</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2</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6</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0</w:t>
            </w:r>
          </w:p>
        </w:tc>
      </w:tr>
      <w:tr w:rsidR="00707B56" w:rsidRPr="004D6C28" w:rsidTr="00707B56">
        <w:trPr>
          <w:jc w:val="center"/>
        </w:trPr>
        <w:tc>
          <w:tcPr>
            <w:tcW w:w="445" w:type="dxa"/>
          </w:tcPr>
          <w:p w:rsidR="00707B56" w:rsidRPr="004D6C28" w:rsidRDefault="00707B56" w:rsidP="006F3760">
            <w:pPr>
              <w:pStyle w:val="a3"/>
              <w:widowControl w:val="0"/>
              <w:numPr>
                <w:ilvl w:val="0"/>
                <w:numId w:val="106"/>
              </w:numPr>
              <w:tabs>
                <w:tab w:val="left" w:pos="4080"/>
              </w:tabs>
              <w:spacing w:after="0" w:line="240" w:lineRule="auto"/>
              <w:ind w:left="0" w:firstLine="0"/>
              <w:jc w:val="center"/>
              <w:rPr>
                <w:rFonts w:ascii="Times New Roman" w:hAnsi="Times New Roman" w:cs="Times New Roman"/>
                <w:sz w:val="24"/>
                <w:szCs w:val="24"/>
              </w:rPr>
            </w:pPr>
          </w:p>
        </w:tc>
        <w:tc>
          <w:tcPr>
            <w:tcW w:w="1619" w:type="dxa"/>
          </w:tcPr>
          <w:p w:rsidR="00707B56" w:rsidRPr="004D6C28" w:rsidRDefault="00707B56" w:rsidP="006F3760">
            <w:pPr>
              <w:widowControl w:val="0"/>
              <w:tabs>
                <w:tab w:val="left" w:pos="4080"/>
              </w:tabs>
              <w:rPr>
                <w:rFonts w:ascii="Times New Roman" w:hAnsi="Times New Roman" w:cs="Times New Roman"/>
                <w:sz w:val="24"/>
                <w:szCs w:val="24"/>
              </w:rPr>
            </w:pPr>
            <w:r w:rsidRPr="004D6C28">
              <w:rPr>
                <w:rFonts w:ascii="Times New Roman" w:hAnsi="Times New Roman" w:cs="Times New Roman"/>
                <w:sz w:val="24"/>
                <w:szCs w:val="24"/>
              </w:rPr>
              <w:t>Любченко С.В.</w:t>
            </w:r>
          </w:p>
        </w:tc>
        <w:tc>
          <w:tcPr>
            <w:tcW w:w="868" w:type="dxa"/>
            <w:vAlign w:val="center"/>
          </w:tcPr>
          <w:p w:rsidR="00707B56" w:rsidRPr="006624F8" w:rsidRDefault="00707B56" w:rsidP="006F3760">
            <w:pPr>
              <w:widowControl w:val="0"/>
              <w:tabs>
                <w:tab w:val="left" w:pos="4080"/>
              </w:tabs>
              <w:jc w:val="center"/>
              <w:rPr>
                <w:rFonts w:ascii="Times New Roman" w:hAnsi="Times New Roman" w:cs="Times New Roman"/>
                <w:b/>
                <w:sz w:val="24"/>
                <w:szCs w:val="24"/>
                <w:lang w:val="en-US"/>
              </w:rPr>
            </w:pPr>
            <w:r w:rsidRPr="006624F8">
              <w:rPr>
                <w:rFonts w:ascii="Times New Roman" w:hAnsi="Times New Roman" w:cs="Times New Roman"/>
                <w:b/>
                <w:sz w:val="24"/>
                <w:szCs w:val="24"/>
                <w:lang w:val="en-US"/>
              </w:rPr>
              <w:t>8</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5</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3</w:t>
            </w:r>
          </w:p>
        </w:tc>
        <w:tc>
          <w:tcPr>
            <w:tcW w:w="576" w:type="dxa"/>
            <w:tcBorders>
              <w:right w:val="single" w:sz="12" w:space="0" w:color="auto"/>
            </w:tcBorders>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0</w:t>
            </w:r>
          </w:p>
        </w:tc>
        <w:tc>
          <w:tcPr>
            <w:tcW w:w="868" w:type="dxa"/>
            <w:tcBorders>
              <w:left w:val="single" w:sz="12" w:space="0" w:color="auto"/>
            </w:tcBorders>
            <w:vAlign w:val="center"/>
          </w:tcPr>
          <w:p w:rsidR="00707B56" w:rsidRPr="006624F8" w:rsidRDefault="00707B56" w:rsidP="006F3760">
            <w:pPr>
              <w:widowControl w:val="0"/>
              <w:tabs>
                <w:tab w:val="left" w:pos="4080"/>
              </w:tabs>
              <w:jc w:val="center"/>
              <w:rPr>
                <w:rFonts w:ascii="Times New Roman" w:hAnsi="Times New Roman" w:cs="Times New Roman"/>
                <w:b/>
                <w:sz w:val="24"/>
                <w:szCs w:val="24"/>
                <w:lang w:val="en-US"/>
              </w:rPr>
            </w:pPr>
            <w:r w:rsidRPr="006624F8">
              <w:rPr>
                <w:rFonts w:ascii="Times New Roman" w:hAnsi="Times New Roman" w:cs="Times New Roman"/>
                <w:b/>
                <w:sz w:val="24"/>
                <w:szCs w:val="24"/>
                <w:lang w:val="en-US"/>
              </w:rPr>
              <w:t>8</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6</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2</w:t>
            </w:r>
          </w:p>
        </w:tc>
        <w:tc>
          <w:tcPr>
            <w:tcW w:w="576" w:type="dxa"/>
            <w:tcBorders>
              <w:right w:val="single" w:sz="12" w:space="0" w:color="auto"/>
            </w:tcBorders>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0</w:t>
            </w:r>
          </w:p>
        </w:tc>
        <w:tc>
          <w:tcPr>
            <w:tcW w:w="868" w:type="dxa"/>
            <w:tcBorders>
              <w:left w:val="single" w:sz="12" w:space="0" w:color="auto"/>
            </w:tcBorders>
            <w:vAlign w:val="center"/>
          </w:tcPr>
          <w:p w:rsidR="00707B56" w:rsidRPr="006624F8" w:rsidRDefault="00707B56" w:rsidP="006F3760">
            <w:pPr>
              <w:widowControl w:val="0"/>
              <w:tabs>
                <w:tab w:val="left" w:pos="4080"/>
              </w:tabs>
              <w:jc w:val="center"/>
              <w:rPr>
                <w:rFonts w:ascii="Times New Roman" w:hAnsi="Times New Roman" w:cs="Times New Roman"/>
                <w:b/>
                <w:sz w:val="24"/>
                <w:szCs w:val="24"/>
                <w:lang w:val="en-US"/>
              </w:rPr>
            </w:pPr>
            <w:r w:rsidRPr="006624F8">
              <w:rPr>
                <w:rFonts w:ascii="Times New Roman" w:hAnsi="Times New Roman" w:cs="Times New Roman"/>
                <w:b/>
                <w:sz w:val="24"/>
                <w:szCs w:val="24"/>
                <w:lang w:val="en-US"/>
              </w:rPr>
              <w:t>8</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4</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4</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0</w:t>
            </w:r>
          </w:p>
        </w:tc>
      </w:tr>
      <w:tr w:rsidR="00707B56" w:rsidRPr="004D6C28" w:rsidTr="00707B56">
        <w:trPr>
          <w:jc w:val="center"/>
        </w:trPr>
        <w:tc>
          <w:tcPr>
            <w:tcW w:w="445" w:type="dxa"/>
          </w:tcPr>
          <w:p w:rsidR="00707B56" w:rsidRPr="004D6C28" w:rsidRDefault="00707B56" w:rsidP="006F3760">
            <w:pPr>
              <w:pStyle w:val="a3"/>
              <w:widowControl w:val="0"/>
              <w:numPr>
                <w:ilvl w:val="0"/>
                <w:numId w:val="106"/>
              </w:numPr>
              <w:tabs>
                <w:tab w:val="left" w:pos="4080"/>
              </w:tabs>
              <w:spacing w:after="0" w:line="240" w:lineRule="auto"/>
              <w:ind w:left="0" w:firstLine="0"/>
              <w:jc w:val="center"/>
              <w:rPr>
                <w:rFonts w:ascii="Times New Roman" w:hAnsi="Times New Roman" w:cs="Times New Roman"/>
                <w:sz w:val="24"/>
                <w:szCs w:val="24"/>
              </w:rPr>
            </w:pPr>
          </w:p>
        </w:tc>
        <w:tc>
          <w:tcPr>
            <w:tcW w:w="1619" w:type="dxa"/>
          </w:tcPr>
          <w:p w:rsidR="00707B56" w:rsidRPr="004D6C28" w:rsidRDefault="00707B56" w:rsidP="006F3760">
            <w:pPr>
              <w:widowControl w:val="0"/>
              <w:tabs>
                <w:tab w:val="left" w:pos="4080"/>
              </w:tabs>
              <w:rPr>
                <w:rFonts w:ascii="Times New Roman" w:hAnsi="Times New Roman" w:cs="Times New Roman"/>
                <w:sz w:val="24"/>
                <w:szCs w:val="24"/>
              </w:rPr>
            </w:pPr>
            <w:r w:rsidRPr="004D6C28">
              <w:rPr>
                <w:rFonts w:ascii="Times New Roman" w:hAnsi="Times New Roman" w:cs="Times New Roman"/>
                <w:sz w:val="24"/>
                <w:szCs w:val="24"/>
              </w:rPr>
              <w:t>Терехова М.С.</w:t>
            </w:r>
          </w:p>
        </w:tc>
        <w:tc>
          <w:tcPr>
            <w:tcW w:w="868" w:type="dxa"/>
            <w:vAlign w:val="center"/>
          </w:tcPr>
          <w:p w:rsidR="00707B56" w:rsidRPr="006624F8" w:rsidRDefault="00707B56" w:rsidP="006F3760">
            <w:pPr>
              <w:widowControl w:val="0"/>
              <w:tabs>
                <w:tab w:val="left" w:pos="4080"/>
              </w:tabs>
              <w:jc w:val="center"/>
              <w:rPr>
                <w:rFonts w:ascii="Times New Roman" w:hAnsi="Times New Roman" w:cs="Times New Roman"/>
                <w:b/>
                <w:sz w:val="24"/>
                <w:szCs w:val="24"/>
                <w:lang w:val="en-US"/>
              </w:rPr>
            </w:pPr>
            <w:r w:rsidRPr="006624F8">
              <w:rPr>
                <w:rFonts w:ascii="Times New Roman" w:hAnsi="Times New Roman" w:cs="Times New Roman"/>
                <w:b/>
                <w:sz w:val="24"/>
                <w:szCs w:val="24"/>
                <w:lang w:val="en-US"/>
              </w:rPr>
              <w:t>8</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6</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3</w:t>
            </w:r>
          </w:p>
        </w:tc>
        <w:tc>
          <w:tcPr>
            <w:tcW w:w="576" w:type="dxa"/>
            <w:tcBorders>
              <w:right w:val="single" w:sz="12" w:space="0" w:color="auto"/>
            </w:tcBorders>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0</w:t>
            </w:r>
          </w:p>
        </w:tc>
        <w:tc>
          <w:tcPr>
            <w:tcW w:w="868" w:type="dxa"/>
            <w:tcBorders>
              <w:left w:val="single" w:sz="12" w:space="0" w:color="auto"/>
            </w:tcBorders>
            <w:vAlign w:val="center"/>
          </w:tcPr>
          <w:p w:rsidR="00707B56" w:rsidRPr="006624F8" w:rsidRDefault="00707B56" w:rsidP="006F3760">
            <w:pPr>
              <w:widowControl w:val="0"/>
              <w:tabs>
                <w:tab w:val="left" w:pos="4080"/>
              </w:tabs>
              <w:jc w:val="center"/>
              <w:rPr>
                <w:rFonts w:ascii="Times New Roman" w:hAnsi="Times New Roman" w:cs="Times New Roman"/>
                <w:b/>
                <w:sz w:val="24"/>
                <w:szCs w:val="24"/>
                <w:lang w:val="en-US"/>
              </w:rPr>
            </w:pPr>
            <w:r w:rsidRPr="006624F8">
              <w:rPr>
                <w:rFonts w:ascii="Times New Roman" w:hAnsi="Times New Roman" w:cs="Times New Roman"/>
                <w:b/>
                <w:sz w:val="24"/>
                <w:szCs w:val="24"/>
                <w:lang w:val="en-US"/>
              </w:rPr>
              <w:t>9</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6</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2</w:t>
            </w:r>
          </w:p>
        </w:tc>
        <w:tc>
          <w:tcPr>
            <w:tcW w:w="576" w:type="dxa"/>
            <w:tcBorders>
              <w:right w:val="single" w:sz="12" w:space="0" w:color="auto"/>
            </w:tcBorders>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0</w:t>
            </w:r>
          </w:p>
        </w:tc>
        <w:tc>
          <w:tcPr>
            <w:tcW w:w="868" w:type="dxa"/>
            <w:tcBorders>
              <w:left w:val="single" w:sz="12" w:space="0" w:color="auto"/>
            </w:tcBorders>
            <w:vAlign w:val="center"/>
          </w:tcPr>
          <w:p w:rsidR="00707B56" w:rsidRPr="006624F8" w:rsidRDefault="00707B56" w:rsidP="006F3760">
            <w:pPr>
              <w:widowControl w:val="0"/>
              <w:tabs>
                <w:tab w:val="left" w:pos="4080"/>
              </w:tabs>
              <w:jc w:val="center"/>
              <w:rPr>
                <w:rFonts w:ascii="Times New Roman" w:hAnsi="Times New Roman" w:cs="Times New Roman"/>
                <w:b/>
                <w:sz w:val="24"/>
                <w:szCs w:val="24"/>
                <w:lang w:val="en-US"/>
              </w:rPr>
            </w:pPr>
            <w:r w:rsidRPr="006624F8">
              <w:rPr>
                <w:rFonts w:ascii="Times New Roman" w:hAnsi="Times New Roman" w:cs="Times New Roman"/>
                <w:b/>
                <w:sz w:val="24"/>
                <w:szCs w:val="24"/>
                <w:lang w:val="en-US"/>
              </w:rPr>
              <w:t>8</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3</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5</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0</w:t>
            </w:r>
          </w:p>
        </w:tc>
      </w:tr>
      <w:tr w:rsidR="00707B56" w:rsidRPr="004D6C28" w:rsidTr="00707B56">
        <w:trPr>
          <w:jc w:val="center"/>
        </w:trPr>
        <w:tc>
          <w:tcPr>
            <w:tcW w:w="445" w:type="dxa"/>
          </w:tcPr>
          <w:p w:rsidR="00707B56" w:rsidRPr="004D6C28" w:rsidRDefault="00707B56" w:rsidP="006F3760">
            <w:pPr>
              <w:pStyle w:val="a3"/>
              <w:widowControl w:val="0"/>
              <w:numPr>
                <w:ilvl w:val="0"/>
                <w:numId w:val="106"/>
              </w:numPr>
              <w:tabs>
                <w:tab w:val="left" w:pos="4080"/>
              </w:tabs>
              <w:spacing w:after="0" w:line="240" w:lineRule="auto"/>
              <w:ind w:left="0" w:firstLine="0"/>
              <w:jc w:val="center"/>
              <w:rPr>
                <w:rFonts w:ascii="Times New Roman" w:hAnsi="Times New Roman" w:cs="Times New Roman"/>
                <w:sz w:val="24"/>
                <w:szCs w:val="24"/>
              </w:rPr>
            </w:pPr>
          </w:p>
        </w:tc>
        <w:tc>
          <w:tcPr>
            <w:tcW w:w="1619" w:type="dxa"/>
          </w:tcPr>
          <w:p w:rsidR="00707B56" w:rsidRPr="004D6C28" w:rsidRDefault="00707B56" w:rsidP="006F3760">
            <w:pPr>
              <w:widowControl w:val="0"/>
              <w:tabs>
                <w:tab w:val="left" w:pos="4080"/>
              </w:tabs>
              <w:rPr>
                <w:rFonts w:ascii="Times New Roman" w:hAnsi="Times New Roman" w:cs="Times New Roman"/>
                <w:sz w:val="24"/>
                <w:szCs w:val="24"/>
              </w:rPr>
            </w:pPr>
            <w:r w:rsidRPr="004D6C28">
              <w:rPr>
                <w:rFonts w:ascii="Times New Roman" w:hAnsi="Times New Roman" w:cs="Times New Roman"/>
                <w:sz w:val="24"/>
                <w:szCs w:val="24"/>
              </w:rPr>
              <w:t>Усенова Т.А.</w:t>
            </w:r>
          </w:p>
        </w:tc>
        <w:tc>
          <w:tcPr>
            <w:tcW w:w="868" w:type="dxa"/>
            <w:vAlign w:val="center"/>
          </w:tcPr>
          <w:p w:rsidR="00707B56" w:rsidRPr="006624F8" w:rsidRDefault="00707B56" w:rsidP="006F3760">
            <w:pPr>
              <w:widowControl w:val="0"/>
              <w:tabs>
                <w:tab w:val="left" w:pos="4080"/>
              </w:tabs>
              <w:jc w:val="center"/>
              <w:rPr>
                <w:rFonts w:ascii="Times New Roman" w:hAnsi="Times New Roman" w:cs="Times New Roman"/>
                <w:b/>
                <w:sz w:val="24"/>
                <w:szCs w:val="24"/>
                <w:lang w:val="en-US"/>
              </w:rPr>
            </w:pPr>
            <w:r w:rsidRPr="006624F8">
              <w:rPr>
                <w:rFonts w:ascii="Times New Roman" w:hAnsi="Times New Roman" w:cs="Times New Roman"/>
                <w:b/>
                <w:sz w:val="24"/>
                <w:szCs w:val="24"/>
                <w:lang w:val="en-US"/>
              </w:rPr>
              <w:t>8</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3</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4</w:t>
            </w:r>
          </w:p>
        </w:tc>
        <w:tc>
          <w:tcPr>
            <w:tcW w:w="576" w:type="dxa"/>
            <w:tcBorders>
              <w:right w:val="single" w:sz="12" w:space="0" w:color="auto"/>
            </w:tcBorders>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1</w:t>
            </w:r>
          </w:p>
        </w:tc>
        <w:tc>
          <w:tcPr>
            <w:tcW w:w="868" w:type="dxa"/>
            <w:tcBorders>
              <w:left w:val="single" w:sz="12" w:space="0" w:color="auto"/>
            </w:tcBorders>
            <w:vAlign w:val="center"/>
          </w:tcPr>
          <w:p w:rsidR="00707B56" w:rsidRPr="006624F8" w:rsidRDefault="00707B56" w:rsidP="006F3760">
            <w:pPr>
              <w:widowControl w:val="0"/>
              <w:tabs>
                <w:tab w:val="left" w:pos="4080"/>
              </w:tabs>
              <w:jc w:val="center"/>
              <w:rPr>
                <w:rFonts w:ascii="Times New Roman" w:hAnsi="Times New Roman" w:cs="Times New Roman"/>
                <w:b/>
                <w:sz w:val="24"/>
                <w:szCs w:val="24"/>
                <w:lang w:val="en-US"/>
              </w:rPr>
            </w:pPr>
            <w:r w:rsidRPr="006624F8">
              <w:rPr>
                <w:rFonts w:ascii="Times New Roman" w:hAnsi="Times New Roman" w:cs="Times New Roman"/>
                <w:b/>
                <w:sz w:val="24"/>
                <w:szCs w:val="24"/>
                <w:lang w:val="en-US"/>
              </w:rPr>
              <w:t>8</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5</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3</w:t>
            </w:r>
          </w:p>
        </w:tc>
        <w:tc>
          <w:tcPr>
            <w:tcW w:w="576" w:type="dxa"/>
            <w:tcBorders>
              <w:right w:val="single" w:sz="12" w:space="0" w:color="auto"/>
            </w:tcBorders>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0</w:t>
            </w:r>
          </w:p>
        </w:tc>
        <w:tc>
          <w:tcPr>
            <w:tcW w:w="868" w:type="dxa"/>
            <w:tcBorders>
              <w:left w:val="single" w:sz="12" w:space="0" w:color="auto"/>
            </w:tcBorders>
            <w:vAlign w:val="center"/>
          </w:tcPr>
          <w:p w:rsidR="00707B56" w:rsidRPr="006624F8" w:rsidRDefault="00707B56" w:rsidP="006F3760">
            <w:pPr>
              <w:widowControl w:val="0"/>
              <w:tabs>
                <w:tab w:val="left" w:pos="4080"/>
              </w:tabs>
              <w:jc w:val="center"/>
              <w:rPr>
                <w:rFonts w:ascii="Times New Roman" w:hAnsi="Times New Roman" w:cs="Times New Roman"/>
                <w:b/>
                <w:sz w:val="24"/>
                <w:szCs w:val="24"/>
                <w:lang w:val="en-US"/>
              </w:rPr>
            </w:pPr>
            <w:r w:rsidRPr="006624F8">
              <w:rPr>
                <w:rFonts w:ascii="Times New Roman" w:hAnsi="Times New Roman" w:cs="Times New Roman"/>
                <w:b/>
                <w:sz w:val="24"/>
                <w:szCs w:val="24"/>
                <w:lang w:val="en-US"/>
              </w:rPr>
              <w:t>8</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2</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6</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0</w:t>
            </w:r>
          </w:p>
        </w:tc>
      </w:tr>
      <w:tr w:rsidR="00707B56" w:rsidRPr="004D6C28" w:rsidTr="00707B56">
        <w:trPr>
          <w:jc w:val="center"/>
        </w:trPr>
        <w:tc>
          <w:tcPr>
            <w:tcW w:w="445" w:type="dxa"/>
          </w:tcPr>
          <w:p w:rsidR="00707B56" w:rsidRPr="004D6C28" w:rsidRDefault="00707B56" w:rsidP="006F3760">
            <w:pPr>
              <w:pStyle w:val="a3"/>
              <w:widowControl w:val="0"/>
              <w:numPr>
                <w:ilvl w:val="0"/>
                <w:numId w:val="106"/>
              </w:numPr>
              <w:tabs>
                <w:tab w:val="left" w:pos="4080"/>
              </w:tabs>
              <w:spacing w:after="0" w:line="240" w:lineRule="auto"/>
              <w:ind w:left="0" w:firstLine="0"/>
              <w:jc w:val="center"/>
              <w:rPr>
                <w:rFonts w:ascii="Times New Roman" w:hAnsi="Times New Roman" w:cs="Times New Roman"/>
                <w:sz w:val="24"/>
                <w:szCs w:val="24"/>
              </w:rPr>
            </w:pPr>
          </w:p>
        </w:tc>
        <w:tc>
          <w:tcPr>
            <w:tcW w:w="1619" w:type="dxa"/>
          </w:tcPr>
          <w:p w:rsidR="00707B56" w:rsidRPr="004D6C28" w:rsidRDefault="00707B56" w:rsidP="006F3760">
            <w:pPr>
              <w:widowControl w:val="0"/>
              <w:rPr>
                <w:rFonts w:ascii="Times New Roman" w:hAnsi="Times New Roman" w:cs="Times New Roman"/>
                <w:sz w:val="24"/>
                <w:szCs w:val="24"/>
              </w:rPr>
            </w:pPr>
            <w:r w:rsidRPr="004D6C28">
              <w:rPr>
                <w:rFonts w:ascii="Times New Roman" w:hAnsi="Times New Roman" w:cs="Times New Roman"/>
                <w:sz w:val="24"/>
                <w:szCs w:val="24"/>
              </w:rPr>
              <w:t>Лазаренко О.А.</w:t>
            </w:r>
          </w:p>
        </w:tc>
        <w:tc>
          <w:tcPr>
            <w:tcW w:w="868" w:type="dxa"/>
            <w:vAlign w:val="center"/>
          </w:tcPr>
          <w:p w:rsidR="00707B56" w:rsidRPr="006624F8" w:rsidRDefault="00707B56" w:rsidP="006F3760">
            <w:pPr>
              <w:widowControl w:val="0"/>
              <w:tabs>
                <w:tab w:val="left" w:pos="4080"/>
              </w:tabs>
              <w:jc w:val="center"/>
              <w:rPr>
                <w:rFonts w:ascii="Times New Roman" w:hAnsi="Times New Roman" w:cs="Times New Roman"/>
                <w:b/>
                <w:sz w:val="24"/>
                <w:szCs w:val="24"/>
                <w:lang w:val="en-US"/>
              </w:rPr>
            </w:pPr>
            <w:r w:rsidRPr="006624F8">
              <w:rPr>
                <w:rFonts w:ascii="Times New Roman" w:hAnsi="Times New Roman" w:cs="Times New Roman"/>
                <w:b/>
                <w:sz w:val="24"/>
                <w:szCs w:val="24"/>
                <w:lang w:val="en-US"/>
              </w:rPr>
              <w:t>-</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w:t>
            </w:r>
          </w:p>
        </w:tc>
        <w:tc>
          <w:tcPr>
            <w:tcW w:w="576" w:type="dxa"/>
            <w:tcBorders>
              <w:right w:val="single" w:sz="12" w:space="0" w:color="auto"/>
            </w:tcBorders>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w:t>
            </w:r>
          </w:p>
        </w:tc>
        <w:tc>
          <w:tcPr>
            <w:tcW w:w="868" w:type="dxa"/>
            <w:tcBorders>
              <w:left w:val="single" w:sz="12" w:space="0" w:color="auto"/>
            </w:tcBorders>
            <w:vAlign w:val="center"/>
          </w:tcPr>
          <w:p w:rsidR="00707B56" w:rsidRPr="006624F8" w:rsidRDefault="00707B56" w:rsidP="006F3760">
            <w:pPr>
              <w:widowControl w:val="0"/>
              <w:tabs>
                <w:tab w:val="left" w:pos="4080"/>
              </w:tabs>
              <w:jc w:val="center"/>
              <w:rPr>
                <w:rFonts w:ascii="Times New Roman" w:hAnsi="Times New Roman" w:cs="Times New Roman"/>
                <w:b/>
                <w:sz w:val="24"/>
                <w:szCs w:val="24"/>
                <w:lang w:val="en-US"/>
              </w:rPr>
            </w:pPr>
            <w:r w:rsidRPr="006624F8">
              <w:rPr>
                <w:rFonts w:ascii="Times New Roman" w:hAnsi="Times New Roman" w:cs="Times New Roman"/>
                <w:b/>
                <w:sz w:val="24"/>
                <w:szCs w:val="24"/>
                <w:lang w:val="en-US"/>
              </w:rPr>
              <w:t>-</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w:t>
            </w:r>
          </w:p>
        </w:tc>
        <w:tc>
          <w:tcPr>
            <w:tcW w:w="576" w:type="dxa"/>
            <w:tcBorders>
              <w:right w:val="single" w:sz="12" w:space="0" w:color="auto"/>
            </w:tcBorders>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w:t>
            </w:r>
          </w:p>
        </w:tc>
        <w:tc>
          <w:tcPr>
            <w:tcW w:w="868" w:type="dxa"/>
            <w:tcBorders>
              <w:left w:val="single" w:sz="12" w:space="0" w:color="auto"/>
            </w:tcBorders>
            <w:vAlign w:val="center"/>
          </w:tcPr>
          <w:p w:rsidR="00707B56" w:rsidRPr="006624F8" w:rsidRDefault="00707B56" w:rsidP="006F3760">
            <w:pPr>
              <w:widowControl w:val="0"/>
              <w:tabs>
                <w:tab w:val="left" w:pos="4080"/>
              </w:tabs>
              <w:jc w:val="center"/>
              <w:rPr>
                <w:rFonts w:ascii="Times New Roman" w:hAnsi="Times New Roman" w:cs="Times New Roman"/>
                <w:b/>
                <w:sz w:val="24"/>
                <w:szCs w:val="24"/>
                <w:lang w:val="en-US"/>
              </w:rPr>
            </w:pPr>
            <w:r w:rsidRPr="006624F8">
              <w:rPr>
                <w:rFonts w:ascii="Times New Roman" w:hAnsi="Times New Roman" w:cs="Times New Roman"/>
                <w:b/>
                <w:sz w:val="24"/>
                <w:szCs w:val="24"/>
                <w:lang w:val="en-US"/>
              </w:rPr>
              <w:t>8</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4</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4</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0</w:t>
            </w:r>
          </w:p>
        </w:tc>
      </w:tr>
      <w:tr w:rsidR="00707B56" w:rsidRPr="004D6C28" w:rsidTr="00707B56">
        <w:trPr>
          <w:jc w:val="center"/>
        </w:trPr>
        <w:tc>
          <w:tcPr>
            <w:tcW w:w="445" w:type="dxa"/>
          </w:tcPr>
          <w:p w:rsidR="00707B56" w:rsidRPr="004D6C28" w:rsidRDefault="00707B56" w:rsidP="006F3760">
            <w:pPr>
              <w:pStyle w:val="a3"/>
              <w:widowControl w:val="0"/>
              <w:numPr>
                <w:ilvl w:val="0"/>
                <w:numId w:val="106"/>
              </w:numPr>
              <w:tabs>
                <w:tab w:val="left" w:pos="4080"/>
              </w:tabs>
              <w:spacing w:after="0" w:line="240" w:lineRule="auto"/>
              <w:ind w:left="0" w:firstLine="0"/>
              <w:jc w:val="center"/>
              <w:rPr>
                <w:rFonts w:ascii="Times New Roman" w:hAnsi="Times New Roman" w:cs="Times New Roman"/>
                <w:sz w:val="24"/>
                <w:szCs w:val="24"/>
              </w:rPr>
            </w:pPr>
          </w:p>
        </w:tc>
        <w:tc>
          <w:tcPr>
            <w:tcW w:w="1619" w:type="dxa"/>
          </w:tcPr>
          <w:p w:rsidR="00707B56" w:rsidRPr="004D6C28" w:rsidRDefault="00707B56" w:rsidP="006F3760">
            <w:pPr>
              <w:widowControl w:val="0"/>
              <w:tabs>
                <w:tab w:val="left" w:pos="4080"/>
              </w:tabs>
              <w:rPr>
                <w:rFonts w:ascii="Times New Roman" w:hAnsi="Times New Roman" w:cs="Times New Roman"/>
                <w:sz w:val="24"/>
                <w:szCs w:val="24"/>
              </w:rPr>
            </w:pPr>
            <w:r w:rsidRPr="004D6C28">
              <w:rPr>
                <w:rFonts w:ascii="Times New Roman" w:hAnsi="Times New Roman" w:cs="Times New Roman"/>
                <w:sz w:val="24"/>
                <w:szCs w:val="24"/>
              </w:rPr>
              <w:t>Попова Л.Н.</w:t>
            </w:r>
          </w:p>
        </w:tc>
        <w:tc>
          <w:tcPr>
            <w:tcW w:w="868" w:type="dxa"/>
            <w:vAlign w:val="center"/>
          </w:tcPr>
          <w:p w:rsidR="00707B56" w:rsidRPr="006624F8" w:rsidRDefault="00707B56" w:rsidP="006F3760">
            <w:pPr>
              <w:widowControl w:val="0"/>
              <w:tabs>
                <w:tab w:val="left" w:pos="4080"/>
              </w:tabs>
              <w:jc w:val="center"/>
              <w:rPr>
                <w:rFonts w:ascii="Times New Roman" w:hAnsi="Times New Roman" w:cs="Times New Roman"/>
                <w:b/>
                <w:sz w:val="24"/>
                <w:szCs w:val="24"/>
                <w:lang w:val="en-US"/>
              </w:rPr>
            </w:pPr>
            <w:r w:rsidRPr="006624F8">
              <w:rPr>
                <w:rFonts w:ascii="Times New Roman" w:hAnsi="Times New Roman" w:cs="Times New Roman"/>
                <w:b/>
                <w:sz w:val="24"/>
                <w:szCs w:val="24"/>
                <w:lang w:val="en-US"/>
              </w:rPr>
              <w:t>-</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w:t>
            </w:r>
          </w:p>
        </w:tc>
        <w:tc>
          <w:tcPr>
            <w:tcW w:w="576" w:type="dxa"/>
            <w:tcBorders>
              <w:right w:val="single" w:sz="12" w:space="0" w:color="auto"/>
            </w:tcBorders>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w:t>
            </w:r>
          </w:p>
        </w:tc>
        <w:tc>
          <w:tcPr>
            <w:tcW w:w="868" w:type="dxa"/>
            <w:tcBorders>
              <w:left w:val="single" w:sz="12" w:space="0" w:color="auto"/>
            </w:tcBorders>
            <w:vAlign w:val="center"/>
          </w:tcPr>
          <w:p w:rsidR="00707B56" w:rsidRPr="006624F8" w:rsidRDefault="00707B56" w:rsidP="006F3760">
            <w:pPr>
              <w:widowControl w:val="0"/>
              <w:tabs>
                <w:tab w:val="left" w:pos="4080"/>
              </w:tabs>
              <w:jc w:val="center"/>
              <w:rPr>
                <w:rFonts w:ascii="Times New Roman" w:hAnsi="Times New Roman" w:cs="Times New Roman"/>
                <w:b/>
                <w:sz w:val="24"/>
                <w:szCs w:val="24"/>
                <w:lang w:val="en-US"/>
              </w:rPr>
            </w:pPr>
            <w:r w:rsidRPr="006624F8">
              <w:rPr>
                <w:rFonts w:ascii="Times New Roman" w:hAnsi="Times New Roman" w:cs="Times New Roman"/>
                <w:b/>
                <w:sz w:val="24"/>
                <w:szCs w:val="24"/>
                <w:lang w:val="en-US"/>
              </w:rPr>
              <w:t>-</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w:t>
            </w:r>
          </w:p>
        </w:tc>
        <w:tc>
          <w:tcPr>
            <w:tcW w:w="576" w:type="dxa"/>
            <w:tcBorders>
              <w:right w:val="single" w:sz="12" w:space="0" w:color="auto"/>
            </w:tcBorders>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w:t>
            </w:r>
          </w:p>
        </w:tc>
        <w:tc>
          <w:tcPr>
            <w:tcW w:w="868" w:type="dxa"/>
            <w:tcBorders>
              <w:left w:val="single" w:sz="12" w:space="0" w:color="auto"/>
            </w:tcBorders>
            <w:vAlign w:val="center"/>
          </w:tcPr>
          <w:p w:rsidR="00707B56" w:rsidRPr="006624F8" w:rsidRDefault="00707B56" w:rsidP="006F3760">
            <w:pPr>
              <w:widowControl w:val="0"/>
              <w:tabs>
                <w:tab w:val="left" w:pos="4080"/>
              </w:tabs>
              <w:jc w:val="center"/>
              <w:rPr>
                <w:rFonts w:ascii="Times New Roman" w:hAnsi="Times New Roman" w:cs="Times New Roman"/>
                <w:b/>
                <w:sz w:val="24"/>
                <w:szCs w:val="24"/>
                <w:lang w:val="en-US"/>
              </w:rPr>
            </w:pPr>
            <w:r w:rsidRPr="006624F8">
              <w:rPr>
                <w:rFonts w:ascii="Times New Roman" w:hAnsi="Times New Roman" w:cs="Times New Roman"/>
                <w:b/>
                <w:sz w:val="24"/>
                <w:szCs w:val="24"/>
                <w:lang w:val="en-US"/>
              </w:rPr>
              <w:t>3</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1</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2</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0</w:t>
            </w:r>
          </w:p>
        </w:tc>
      </w:tr>
      <w:tr w:rsidR="00707B56" w:rsidRPr="004D6C28" w:rsidTr="00707B56">
        <w:trPr>
          <w:jc w:val="center"/>
        </w:trPr>
        <w:tc>
          <w:tcPr>
            <w:tcW w:w="445" w:type="dxa"/>
          </w:tcPr>
          <w:p w:rsidR="00707B56" w:rsidRPr="004D6C28" w:rsidRDefault="00707B56" w:rsidP="006F3760">
            <w:pPr>
              <w:pStyle w:val="a3"/>
              <w:widowControl w:val="0"/>
              <w:numPr>
                <w:ilvl w:val="0"/>
                <w:numId w:val="106"/>
              </w:numPr>
              <w:tabs>
                <w:tab w:val="left" w:pos="4080"/>
              </w:tabs>
              <w:spacing w:after="0" w:line="240" w:lineRule="auto"/>
              <w:ind w:left="0" w:firstLine="0"/>
              <w:jc w:val="center"/>
              <w:rPr>
                <w:rFonts w:ascii="Times New Roman" w:hAnsi="Times New Roman" w:cs="Times New Roman"/>
                <w:sz w:val="24"/>
                <w:szCs w:val="24"/>
              </w:rPr>
            </w:pPr>
          </w:p>
        </w:tc>
        <w:tc>
          <w:tcPr>
            <w:tcW w:w="1619" w:type="dxa"/>
          </w:tcPr>
          <w:p w:rsidR="00707B56" w:rsidRPr="004D6C28" w:rsidRDefault="00707B56" w:rsidP="006F3760">
            <w:pPr>
              <w:widowControl w:val="0"/>
              <w:tabs>
                <w:tab w:val="left" w:pos="4080"/>
              </w:tabs>
              <w:rPr>
                <w:rFonts w:ascii="Times New Roman" w:hAnsi="Times New Roman" w:cs="Times New Roman"/>
                <w:sz w:val="24"/>
                <w:szCs w:val="24"/>
              </w:rPr>
            </w:pPr>
            <w:r w:rsidRPr="004D6C28">
              <w:rPr>
                <w:rFonts w:ascii="Times New Roman" w:hAnsi="Times New Roman" w:cs="Times New Roman"/>
                <w:sz w:val="24"/>
                <w:szCs w:val="24"/>
              </w:rPr>
              <w:t>Лизарь О.В.</w:t>
            </w:r>
          </w:p>
        </w:tc>
        <w:tc>
          <w:tcPr>
            <w:tcW w:w="868" w:type="dxa"/>
            <w:vAlign w:val="center"/>
          </w:tcPr>
          <w:p w:rsidR="00707B56" w:rsidRPr="006624F8" w:rsidRDefault="00707B56" w:rsidP="006F3760">
            <w:pPr>
              <w:widowControl w:val="0"/>
              <w:tabs>
                <w:tab w:val="left" w:pos="4080"/>
              </w:tabs>
              <w:jc w:val="center"/>
              <w:rPr>
                <w:rFonts w:ascii="Times New Roman" w:hAnsi="Times New Roman" w:cs="Times New Roman"/>
                <w:b/>
                <w:sz w:val="24"/>
                <w:szCs w:val="24"/>
                <w:lang w:val="en-US"/>
              </w:rPr>
            </w:pPr>
            <w:r w:rsidRPr="006624F8">
              <w:rPr>
                <w:rFonts w:ascii="Times New Roman" w:hAnsi="Times New Roman" w:cs="Times New Roman"/>
                <w:b/>
                <w:sz w:val="24"/>
                <w:szCs w:val="24"/>
                <w:lang w:val="en-US"/>
              </w:rPr>
              <w:t>-</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w:t>
            </w:r>
          </w:p>
        </w:tc>
        <w:tc>
          <w:tcPr>
            <w:tcW w:w="576" w:type="dxa"/>
            <w:tcBorders>
              <w:right w:val="single" w:sz="12" w:space="0" w:color="auto"/>
            </w:tcBorders>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w:t>
            </w:r>
          </w:p>
        </w:tc>
        <w:tc>
          <w:tcPr>
            <w:tcW w:w="868" w:type="dxa"/>
            <w:tcBorders>
              <w:left w:val="single" w:sz="12" w:space="0" w:color="auto"/>
            </w:tcBorders>
            <w:vAlign w:val="center"/>
          </w:tcPr>
          <w:p w:rsidR="00707B56" w:rsidRPr="006624F8" w:rsidRDefault="00707B56" w:rsidP="006F3760">
            <w:pPr>
              <w:widowControl w:val="0"/>
              <w:tabs>
                <w:tab w:val="left" w:pos="4080"/>
              </w:tabs>
              <w:jc w:val="center"/>
              <w:rPr>
                <w:rFonts w:ascii="Times New Roman" w:hAnsi="Times New Roman" w:cs="Times New Roman"/>
                <w:b/>
                <w:sz w:val="24"/>
                <w:szCs w:val="24"/>
                <w:lang w:val="en-US"/>
              </w:rPr>
            </w:pPr>
            <w:r w:rsidRPr="006624F8">
              <w:rPr>
                <w:rFonts w:ascii="Times New Roman" w:hAnsi="Times New Roman" w:cs="Times New Roman"/>
                <w:b/>
                <w:sz w:val="24"/>
                <w:szCs w:val="24"/>
                <w:lang w:val="en-US"/>
              </w:rPr>
              <w:t>-</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w:t>
            </w:r>
          </w:p>
        </w:tc>
        <w:tc>
          <w:tcPr>
            <w:tcW w:w="576" w:type="dxa"/>
            <w:tcBorders>
              <w:right w:val="single" w:sz="12" w:space="0" w:color="auto"/>
            </w:tcBorders>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w:t>
            </w:r>
          </w:p>
        </w:tc>
        <w:tc>
          <w:tcPr>
            <w:tcW w:w="868" w:type="dxa"/>
            <w:tcBorders>
              <w:left w:val="single" w:sz="12" w:space="0" w:color="auto"/>
            </w:tcBorders>
            <w:vAlign w:val="center"/>
          </w:tcPr>
          <w:p w:rsidR="00707B56" w:rsidRPr="006624F8" w:rsidRDefault="00707B56" w:rsidP="006F3760">
            <w:pPr>
              <w:widowControl w:val="0"/>
              <w:tabs>
                <w:tab w:val="left" w:pos="4080"/>
              </w:tabs>
              <w:jc w:val="center"/>
              <w:rPr>
                <w:rFonts w:ascii="Times New Roman" w:hAnsi="Times New Roman" w:cs="Times New Roman"/>
                <w:b/>
                <w:sz w:val="24"/>
                <w:szCs w:val="24"/>
                <w:lang w:val="en-US"/>
              </w:rPr>
            </w:pPr>
            <w:r w:rsidRPr="006624F8">
              <w:rPr>
                <w:rFonts w:ascii="Times New Roman" w:hAnsi="Times New Roman" w:cs="Times New Roman"/>
                <w:b/>
                <w:sz w:val="24"/>
                <w:szCs w:val="24"/>
                <w:lang w:val="en-US"/>
              </w:rPr>
              <w:t>6</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1</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2</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3</w:t>
            </w:r>
          </w:p>
        </w:tc>
      </w:tr>
      <w:tr w:rsidR="00707B56" w:rsidRPr="004D6C28" w:rsidTr="00707B56">
        <w:trPr>
          <w:jc w:val="center"/>
        </w:trPr>
        <w:tc>
          <w:tcPr>
            <w:tcW w:w="445" w:type="dxa"/>
          </w:tcPr>
          <w:p w:rsidR="00707B56" w:rsidRPr="004D6C28" w:rsidRDefault="00707B56" w:rsidP="006F3760">
            <w:pPr>
              <w:pStyle w:val="a3"/>
              <w:widowControl w:val="0"/>
              <w:numPr>
                <w:ilvl w:val="0"/>
                <w:numId w:val="106"/>
              </w:numPr>
              <w:tabs>
                <w:tab w:val="left" w:pos="4080"/>
              </w:tabs>
              <w:spacing w:after="0" w:line="240" w:lineRule="auto"/>
              <w:ind w:left="0" w:firstLine="0"/>
              <w:jc w:val="center"/>
              <w:rPr>
                <w:rFonts w:ascii="Times New Roman" w:hAnsi="Times New Roman" w:cs="Times New Roman"/>
                <w:sz w:val="24"/>
                <w:szCs w:val="24"/>
              </w:rPr>
            </w:pPr>
          </w:p>
        </w:tc>
        <w:tc>
          <w:tcPr>
            <w:tcW w:w="1619" w:type="dxa"/>
          </w:tcPr>
          <w:p w:rsidR="00707B56" w:rsidRPr="004D6C28" w:rsidRDefault="00707B56" w:rsidP="006F3760">
            <w:pPr>
              <w:widowControl w:val="0"/>
              <w:tabs>
                <w:tab w:val="left" w:pos="4080"/>
              </w:tabs>
              <w:rPr>
                <w:rFonts w:ascii="Times New Roman" w:hAnsi="Times New Roman" w:cs="Times New Roman"/>
                <w:sz w:val="24"/>
                <w:szCs w:val="24"/>
              </w:rPr>
            </w:pPr>
            <w:r w:rsidRPr="004D6C28">
              <w:rPr>
                <w:rFonts w:ascii="Times New Roman" w:hAnsi="Times New Roman" w:cs="Times New Roman"/>
                <w:sz w:val="24"/>
                <w:szCs w:val="24"/>
              </w:rPr>
              <w:t>Верткова Н.В.</w:t>
            </w:r>
          </w:p>
        </w:tc>
        <w:tc>
          <w:tcPr>
            <w:tcW w:w="868" w:type="dxa"/>
            <w:vAlign w:val="center"/>
          </w:tcPr>
          <w:p w:rsidR="00707B56" w:rsidRPr="006624F8" w:rsidRDefault="00707B56" w:rsidP="006F3760">
            <w:pPr>
              <w:widowControl w:val="0"/>
              <w:tabs>
                <w:tab w:val="left" w:pos="4080"/>
              </w:tabs>
              <w:jc w:val="center"/>
              <w:rPr>
                <w:rFonts w:ascii="Times New Roman" w:hAnsi="Times New Roman" w:cs="Times New Roman"/>
                <w:b/>
                <w:sz w:val="24"/>
                <w:szCs w:val="24"/>
                <w:lang w:val="en-US"/>
              </w:rPr>
            </w:pPr>
            <w:r w:rsidRPr="006624F8">
              <w:rPr>
                <w:rFonts w:ascii="Times New Roman" w:hAnsi="Times New Roman" w:cs="Times New Roman"/>
                <w:b/>
                <w:sz w:val="24"/>
                <w:szCs w:val="24"/>
                <w:lang w:val="en-US"/>
              </w:rPr>
              <w:t>-</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w:t>
            </w:r>
          </w:p>
        </w:tc>
        <w:tc>
          <w:tcPr>
            <w:tcW w:w="576" w:type="dxa"/>
            <w:tcBorders>
              <w:right w:val="single" w:sz="12" w:space="0" w:color="auto"/>
            </w:tcBorders>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w:t>
            </w:r>
          </w:p>
        </w:tc>
        <w:tc>
          <w:tcPr>
            <w:tcW w:w="868" w:type="dxa"/>
            <w:tcBorders>
              <w:left w:val="single" w:sz="12" w:space="0" w:color="auto"/>
            </w:tcBorders>
            <w:vAlign w:val="center"/>
          </w:tcPr>
          <w:p w:rsidR="00707B56" w:rsidRPr="006624F8" w:rsidRDefault="00707B56" w:rsidP="006F3760">
            <w:pPr>
              <w:widowControl w:val="0"/>
              <w:tabs>
                <w:tab w:val="left" w:pos="4080"/>
              </w:tabs>
              <w:jc w:val="center"/>
              <w:rPr>
                <w:rFonts w:ascii="Times New Roman" w:hAnsi="Times New Roman" w:cs="Times New Roman"/>
                <w:b/>
                <w:sz w:val="24"/>
                <w:szCs w:val="24"/>
                <w:lang w:val="en-US"/>
              </w:rPr>
            </w:pPr>
            <w:r w:rsidRPr="006624F8">
              <w:rPr>
                <w:rFonts w:ascii="Times New Roman" w:hAnsi="Times New Roman" w:cs="Times New Roman"/>
                <w:b/>
                <w:sz w:val="24"/>
                <w:szCs w:val="24"/>
                <w:lang w:val="en-US"/>
              </w:rPr>
              <w:t>-</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w:t>
            </w:r>
          </w:p>
        </w:tc>
        <w:tc>
          <w:tcPr>
            <w:tcW w:w="576" w:type="dxa"/>
            <w:tcBorders>
              <w:right w:val="single" w:sz="12" w:space="0" w:color="auto"/>
            </w:tcBorders>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w:t>
            </w:r>
          </w:p>
        </w:tc>
        <w:tc>
          <w:tcPr>
            <w:tcW w:w="868" w:type="dxa"/>
            <w:tcBorders>
              <w:left w:val="single" w:sz="12" w:space="0" w:color="auto"/>
            </w:tcBorders>
            <w:vAlign w:val="center"/>
          </w:tcPr>
          <w:p w:rsidR="00707B56" w:rsidRPr="006624F8" w:rsidRDefault="00707B56" w:rsidP="006F3760">
            <w:pPr>
              <w:widowControl w:val="0"/>
              <w:tabs>
                <w:tab w:val="left" w:pos="4080"/>
              </w:tabs>
              <w:jc w:val="center"/>
              <w:rPr>
                <w:rFonts w:ascii="Times New Roman" w:hAnsi="Times New Roman" w:cs="Times New Roman"/>
                <w:b/>
                <w:sz w:val="24"/>
                <w:szCs w:val="24"/>
                <w:lang w:val="en-US"/>
              </w:rPr>
            </w:pPr>
            <w:r w:rsidRPr="006624F8">
              <w:rPr>
                <w:rFonts w:ascii="Times New Roman" w:hAnsi="Times New Roman" w:cs="Times New Roman"/>
                <w:b/>
                <w:sz w:val="24"/>
                <w:szCs w:val="24"/>
                <w:lang w:val="en-US"/>
              </w:rPr>
              <w:t>7</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2</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3</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2</w:t>
            </w:r>
          </w:p>
        </w:tc>
      </w:tr>
      <w:tr w:rsidR="00707B56" w:rsidRPr="004D6C28" w:rsidTr="00707B56">
        <w:trPr>
          <w:jc w:val="center"/>
        </w:trPr>
        <w:tc>
          <w:tcPr>
            <w:tcW w:w="445" w:type="dxa"/>
          </w:tcPr>
          <w:p w:rsidR="00707B56" w:rsidRPr="004D6C28" w:rsidRDefault="00707B56" w:rsidP="006F3760">
            <w:pPr>
              <w:pStyle w:val="a3"/>
              <w:widowControl w:val="0"/>
              <w:numPr>
                <w:ilvl w:val="0"/>
                <w:numId w:val="106"/>
              </w:numPr>
              <w:tabs>
                <w:tab w:val="left" w:pos="4080"/>
              </w:tabs>
              <w:spacing w:after="0" w:line="240" w:lineRule="auto"/>
              <w:ind w:left="0" w:firstLine="0"/>
              <w:jc w:val="center"/>
              <w:rPr>
                <w:rFonts w:ascii="Times New Roman" w:hAnsi="Times New Roman" w:cs="Times New Roman"/>
                <w:sz w:val="24"/>
                <w:szCs w:val="24"/>
              </w:rPr>
            </w:pPr>
          </w:p>
        </w:tc>
        <w:tc>
          <w:tcPr>
            <w:tcW w:w="1619" w:type="dxa"/>
          </w:tcPr>
          <w:p w:rsidR="00707B56" w:rsidRPr="004D6C28" w:rsidRDefault="00707B56" w:rsidP="006F3760">
            <w:pPr>
              <w:widowControl w:val="0"/>
              <w:tabs>
                <w:tab w:val="left" w:pos="4080"/>
              </w:tabs>
              <w:rPr>
                <w:rFonts w:ascii="Times New Roman" w:hAnsi="Times New Roman" w:cs="Times New Roman"/>
                <w:sz w:val="24"/>
                <w:szCs w:val="24"/>
              </w:rPr>
            </w:pPr>
            <w:r w:rsidRPr="004D6C28">
              <w:rPr>
                <w:rFonts w:ascii="Times New Roman" w:hAnsi="Times New Roman" w:cs="Times New Roman"/>
                <w:sz w:val="24"/>
                <w:szCs w:val="24"/>
              </w:rPr>
              <w:t>Яценко Е.С.</w:t>
            </w:r>
          </w:p>
        </w:tc>
        <w:tc>
          <w:tcPr>
            <w:tcW w:w="868" w:type="dxa"/>
            <w:vAlign w:val="center"/>
          </w:tcPr>
          <w:p w:rsidR="00707B56" w:rsidRPr="006624F8" w:rsidRDefault="00707B56" w:rsidP="006F3760">
            <w:pPr>
              <w:widowControl w:val="0"/>
              <w:tabs>
                <w:tab w:val="left" w:pos="4080"/>
              </w:tabs>
              <w:jc w:val="center"/>
              <w:rPr>
                <w:rFonts w:ascii="Times New Roman" w:hAnsi="Times New Roman" w:cs="Times New Roman"/>
                <w:b/>
                <w:sz w:val="24"/>
                <w:szCs w:val="24"/>
                <w:lang w:val="en-US"/>
              </w:rPr>
            </w:pPr>
            <w:r w:rsidRPr="006624F8">
              <w:rPr>
                <w:rFonts w:ascii="Times New Roman" w:hAnsi="Times New Roman" w:cs="Times New Roman"/>
                <w:b/>
                <w:sz w:val="24"/>
                <w:szCs w:val="24"/>
                <w:lang w:val="en-US"/>
              </w:rPr>
              <w:t>-</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w:t>
            </w:r>
          </w:p>
        </w:tc>
        <w:tc>
          <w:tcPr>
            <w:tcW w:w="576" w:type="dxa"/>
            <w:tcBorders>
              <w:right w:val="single" w:sz="12" w:space="0" w:color="auto"/>
            </w:tcBorders>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w:t>
            </w:r>
          </w:p>
        </w:tc>
        <w:tc>
          <w:tcPr>
            <w:tcW w:w="868" w:type="dxa"/>
            <w:tcBorders>
              <w:left w:val="single" w:sz="12" w:space="0" w:color="auto"/>
            </w:tcBorders>
            <w:vAlign w:val="center"/>
          </w:tcPr>
          <w:p w:rsidR="00707B56" w:rsidRPr="006624F8" w:rsidRDefault="00707B56" w:rsidP="006F3760">
            <w:pPr>
              <w:widowControl w:val="0"/>
              <w:tabs>
                <w:tab w:val="left" w:pos="4080"/>
              </w:tabs>
              <w:jc w:val="center"/>
              <w:rPr>
                <w:rFonts w:ascii="Times New Roman" w:hAnsi="Times New Roman" w:cs="Times New Roman"/>
                <w:b/>
                <w:sz w:val="24"/>
                <w:szCs w:val="24"/>
                <w:lang w:val="en-US"/>
              </w:rPr>
            </w:pPr>
            <w:r w:rsidRPr="006624F8">
              <w:rPr>
                <w:rFonts w:ascii="Times New Roman" w:hAnsi="Times New Roman" w:cs="Times New Roman"/>
                <w:b/>
                <w:sz w:val="24"/>
                <w:szCs w:val="24"/>
                <w:lang w:val="en-US"/>
              </w:rPr>
              <w:t>-</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w:t>
            </w:r>
          </w:p>
        </w:tc>
        <w:tc>
          <w:tcPr>
            <w:tcW w:w="576" w:type="dxa"/>
            <w:tcBorders>
              <w:right w:val="single" w:sz="12" w:space="0" w:color="auto"/>
            </w:tcBorders>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w:t>
            </w:r>
          </w:p>
        </w:tc>
        <w:tc>
          <w:tcPr>
            <w:tcW w:w="868" w:type="dxa"/>
            <w:tcBorders>
              <w:left w:val="single" w:sz="12" w:space="0" w:color="auto"/>
            </w:tcBorders>
            <w:vAlign w:val="center"/>
          </w:tcPr>
          <w:p w:rsidR="00707B56" w:rsidRPr="006624F8" w:rsidRDefault="00707B56" w:rsidP="006F3760">
            <w:pPr>
              <w:widowControl w:val="0"/>
              <w:tabs>
                <w:tab w:val="left" w:pos="4080"/>
              </w:tabs>
              <w:jc w:val="center"/>
              <w:rPr>
                <w:rFonts w:ascii="Times New Roman" w:hAnsi="Times New Roman" w:cs="Times New Roman"/>
                <w:b/>
                <w:sz w:val="24"/>
                <w:szCs w:val="24"/>
                <w:lang w:val="en-US"/>
              </w:rPr>
            </w:pPr>
            <w:r w:rsidRPr="006624F8">
              <w:rPr>
                <w:rFonts w:ascii="Times New Roman" w:hAnsi="Times New Roman" w:cs="Times New Roman"/>
                <w:b/>
                <w:sz w:val="24"/>
                <w:szCs w:val="24"/>
                <w:lang w:val="en-US"/>
              </w:rPr>
              <w:t>9</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3</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5</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1</w:t>
            </w:r>
          </w:p>
        </w:tc>
      </w:tr>
      <w:tr w:rsidR="00707B56" w:rsidRPr="004D6C28" w:rsidTr="00707B56">
        <w:trPr>
          <w:jc w:val="center"/>
        </w:trPr>
        <w:tc>
          <w:tcPr>
            <w:tcW w:w="445" w:type="dxa"/>
          </w:tcPr>
          <w:p w:rsidR="00707B56" w:rsidRPr="004D6C28" w:rsidRDefault="00707B56" w:rsidP="006F3760">
            <w:pPr>
              <w:pStyle w:val="a3"/>
              <w:widowControl w:val="0"/>
              <w:numPr>
                <w:ilvl w:val="0"/>
                <w:numId w:val="106"/>
              </w:numPr>
              <w:tabs>
                <w:tab w:val="left" w:pos="4080"/>
              </w:tabs>
              <w:spacing w:after="0" w:line="240" w:lineRule="auto"/>
              <w:ind w:left="0" w:firstLine="0"/>
              <w:jc w:val="center"/>
              <w:rPr>
                <w:rFonts w:ascii="Times New Roman" w:hAnsi="Times New Roman" w:cs="Times New Roman"/>
                <w:sz w:val="24"/>
                <w:szCs w:val="24"/>
              </w:rPr>
            </w:pPr>
          </w:p>
        </w:tc>
        <w:tc>
          <w:tcPr>
            <w:tcW w:w="1619" w:type="dxa"/>
          </w:tcPr>
          <w:p w:rsidR="00707B56" w:rsidRPr="004D6C28" w:rsidRDefault="00707B56" w:rsidP="006F3760">
            <w:pPr>
              <w:widowControl w:val="0"/>
              <w:tabs>
                <w:tab w:val="left" w:pos="4080"/>
              </w:tabs>
              <w:rPr>
                <w:rFonts w:ascii="Times New Roman" w:hAnsi="Times New Roman" w:cs="Times New Roman"/>
                <w:sz w:val="24"/>
                <w:szCs w:val="24"/>
              </w:rPr>
            </w:pPr>
            <w:r w:rsidRPr="004D6C28">
              <w:rPr>
                <w:rFonts w:ascii="Times New Roman" w:hAnsi="Times New Roman" w:cs="Times New Roman"/>
                <w:sz w:val="24"/>
                <w:szCs w:val="24"/>
              </w:rPr>
              <w:t>Ших И.Ю.</w:t>
            </w:r>
          </w:p>
        </w:tc>
        <w:tc>
          <w:tcPr>
            <w:tcW w:w="868" w:type="dxa"/>
            <w:vAlign w:val="center"/>
          </w:tcPr>
          <w:p w:rsidR="00707B56" w:rsidRPr="006624F8" w:rsidRDefault="00707B56" w:rsidP="006F3760">
            <w:pPr>
              <w:widowControl w:val="0"/>
              <w:tabs>
                <w:tab w:val="left" w:pos="4080"/>
              </w:tabs>
              <w:jc w:val="center"/>
              <w:rPr>
                <w:rFonts w:ascii="Times New Roman" w:hAnsi="Times New Roman" w:cs="Times New Roman"/>
                <w:b/>
                <w:sz w:val="24"/>
                <w:szCs w:val="24"/>
                <w:lang w:val="en-US"/>
              </w:rPr>
            </w:pPr>
            <w:r w:rsidRPr="006624F8">
              <w:rPr>
                <w:rFonts w:ascii="Times New Roman" w:hAnsi="Times New Roman" w:cs="Times New Roman"/>
                <w:b/>
                <w:sz w:val="24"/>
                <w:szCs w:val="24"/>
                <w:lang w:val="en-US"/>
              </w:rPr>
              <w:t>-</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w:t>
            </w:r>
          </w:p>
        </w:tc>
        <w:tc>
          <w:tcPr>
            <w:tcW w:w="576" w:type="dxa"/>
            <w:tcBorders>
              <w:right w:val="single" w:sz="12" w:space="0" w:color="auto"/>
            </w:tcBorders>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w:t>
            </w:r>
          </w:p>
        </w:tc>
        <w:tc>
          <w:tcPr>
            <w:tcW w:w="868" w:type="dxa"/>
            <w:tcBorders>
              <w:left w:val="single" w:sz="12" w:space="0" w:color="auto"/>
            </w:tcBorders>
            <w:vAlign w:val="center"/>
          </w:tcPr>
          <w:p w:rsidR="00707B56" w:rsidRPr="006624F8" w:rsidRDefault="00707B56" w:rsidP="006F3760">
            <w:pPr>
              <w:widowControl w:val="0"/>
              <w:tabs>
                <w:tab w:val="left" w:pos="4080"/>
              </w:tabs>
              <w:jc w:val="center"/>
              <w:rPr>
                <w:rFonts w:ascii="Times New Roman" w:hAnsi="Times New Roman" w:cs="Times New Roman"/>
                <w:b/>
                <w:sz w:val="24"/>
                <w:szCs w:val="24"/>
                <w:lang w:val="en-US"/>
              </w:rPr>
            </w:pPr>
            <w:r w:rsidRPr="006624F8">
              <w:rPr>
                <w:rFonts w:ascii="Times New Roman" w:hAnsi="Times New Roman" w:cs="Times New Roman"/>
                <w:b/>
                <w:sz w:val="24"/>
                <w:szCs w:val="24"/>
                <w:lang w:val="en-US"/>
              </w:rPr>
              <w:t>-</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w:t>
            </w:r>
          </w:p>
        </w:tc>
        <w:tc>
          <w:tcPr>
            <w:tcW w:w="576" w:type="dxa"/>
            <w:tcBorders>
              <w:right w:val="single" w:sz="12" w:space="0" w:color="auto"/>
            </w:tcBorders>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w:t>
            </w:r>
          </w:p>
        </w:tc>
        <w:tc>
          <w:tcPr>
            <w:tcW w:w="868" w:type="dxa"/>
            <w:tcBorders>
              <w:left w:val="single" w:sz="12" w:space="0" w:color="auto"/>
            </w:tcBorders>
            <w:vAlign w:val="center"/>
          </w:tcPr>
          <w:p w:rsidR="00707B56" w:rsidRPr="006624F8" w:rsidRDefault="00707B56" w:rsidP="006F3760">
            <w:pPr>
              <w:widowControl w:val="0"/>
              <w:tabs>
                <w:tab w:val="left" w:pos="4080"/>
              </w:tabs>
              <w:jc w:val="center"/>
              <w:rPr>
                <w:rFonts w:ascii="Times New Roman" w:hAnsi="Times New Roman" w:cs="Times New Roman"/>
                <w:b/>
                <w:sz w:val="24"/>
                <w:szCs w:val="24"/>
                <w:lang w:val="en-US"/>
              </w:rPr>
            </w:pPr>
            <w:r w:rsidRPr="006624F8">
              <w:rPr>
                <w:rFonts w:ascii="Times New Roman" w:hAnsi="Times New Roman" w:cs="Times New Roman"/>
                <w:b/>
                <w:sz w:val="24"/>
                <w:szCs w:val="24"/>
                <w:lang w:val="en-US"/>
              </w:rPr>
              <w:t>7</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2</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3</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2</w:t>
            </w:r>
          </w:p>
        </w:tc>
      </w:tr>
      <w:tr w:rsidR="00707B56" w:rsidRPr="004D6C28" w:rsidTr="00707B56">
        <w:trPr>
          <w:jc w:val="center"/>
        </w:trPr>
        <w:tc>
          <w:tcPr>
            <w:tcW w:w="445" w:type="dxa"/>
          </w:tcPr>
          <w:p w:rsidR="00707B56" w:rsidRPr="004D6C28" w:rsidRDefault="00707B56" w:rsidP="006F3760">
            <w:pPr>
              <w:pStyle w:val="a3"/>
              <w:widowControl w:val="0"/>
              <w:numPr>
                <w:ilvl w:val="0"/>
                <w:numId w:val="106"/>
              </w:numPr>
              <w:tabs>
                <w:tab w:val="left" w:pos="4080"/>
              </w:tabs>
              <w:spacing w:after="0" w:line="240" w:lineRule="auto"/>
              <w:ind w:left="0" w:firstLine="0"/>
              <w:jc w:val="center"/>
              <w:rPr>
                <w:rFonts w:ascii="Times New Roman" w:hAnsi="Times New Roman" w:cs="Times New Roman"/>
                <w:sz w:val="24"/>
                <w:szCs w:val="24"/>
              </w:rPr>
            </w:pPr>
          </w:p>
        </w:tc>
        <w:tc>
          <w:tcPr>
            <w:tcW w:w="1619" w:type="dxa"/>
          </w:tcPr>
          <w:p w:rsidR="00707B56" w:rsidRPr="004D6C28" w:rsidRDefault="00707B56" w:rsidP="006F3760">
            <w:pPr>
              <w:widowControl w:val="0"/>
              <w:tabs>
                <w:tab w:val="left" w:pos="4080"/>
              </w:tabs>
              <w:rPr>
                <w:rFonts w:ascii="Times New Roman" w:hAnsi="Times New Roman" w:cs="Times New Roman"/>
                <w:sz w:val="24"/>
                <w:szCs w:val="24"/>
              </w:rPr>
            </w:pPr>
            <w:r w:rsidRPr="004D6C28">
              <w:rPr>
                <w:rFonts w:ascii="Times New Roman" w:hAnsi="Times New Roman" w:cs="Times New Roman"/>
                <w:sz w:val="24"/>
                <w:szCs w:val="24"/>
              </w:rPr>
              <w:t>Кудеева И.Н.</w:t>
            </w:r>
          </w:p>
        </w:tc>
        <w:tc>
          <w:tcPr>
            <w:tcW w:w="868" w:type="dxa"/>
            <w:vAlign w:val="center"/>
          </w:tcPr>
          <w:p w:rsidR="00707B56" w:rsidRPr="006624F8" w:rsidRDefault="00707B56" w:rsidP="006F3760">
            <w:pPr>
              <w:widowControl w:val="0"/>
              <w:tabs>
                <w:tab w:val="left" w:pos="4080"/>
              </w:tabs>
              <w:jc w:val="center"/>
              <w:rPr>
                <w:rFonts w:ascii="Times New Roman" w:hAnsi="Times New Roman" w:cs="Times New Roman"/>
                <w:b/>
                <w:sz w:val="24"/>
                <w:szCs w:val="24"/>
                <w:lang w:val="en-US"/>
              </w:rPr>
            </w:pPr>
            <w:r w:rsidRPr="006624F8">
              <w:rPr>
                <w:rFonts w:ascii="Times New Roman" w:hAnsi="Times New Roman" w:cs="Times New Roman"/>
                <w:b/>
                <w:sz w:val="24"/>
                <w:szCs w:val="24"/>
                <w:lang w:val="en-US"/>
              </w:rPr>
              <w:t>-</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w:t>
            </w:r>
          </w:p>
        </w:tc>
        <w:tc>
          <w:tcPr>
            <w:tcW w:w="576" w:type="dxa"/>
            <w:tcBorders>
              <w:right w:val="single" w:sz="12" w:space="0" w:color="auto"/>
            </w:tcBorders>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w:t>
            </w:r>
          </w:p>
        </w:tc>
        <w:tc>
          <w:tcPr>
            <w:tcW w:w="868" w:type="dxa"/>
            <w:tcBorders>
              <w:left w:val="single" w:sz="12" w:space="0" w:color="auto"/>
            </w:tcBorders>
            <w:vAlign w:val="center"/>
          </w:tcPr>
          <w:p w:rsidR="00707B56" w:rsidRPr="006624F8" w:rsidRDefault="00707B56" w:rsidP="006F3760">
            <w:pPr>
              <w:widowControl w:val="0"/>
              <w:tabs>
                <w:tab w:val="left" w:pos="4080"/>
              </w:tabs>
              <w:jc w:val="center"/>
              <w:rPr>
                <w:rFonts w:ascii="Times New Roman" w:hAnsi="Times New Roman" w:cs="Times New Roman"/>
                <w:b/>
                <w:sz w:val="24"/>
                <w:szCs w:val="24"/>
                <w:lang w:val="en-US"/>
              </w:rPr>
            </w:pPr>
            <w:r w:rsidRPr="006624F8">
              <w:rPr>
                <w:rFonts w:ascii="Times New Roman" w:hAnsi="Times New Roman" w:cs="Times New Roman"/>
                <w:b/>
                <w:sz w:val="24"/>
                <w:szCs w:val="24"/>
                <w:lang w:val="en-US"/>
              </w:rPr>
              <w:t>-</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w:t>
            </w:r>
          </w:p>
        </w:tc>
        <w:tc>
          <w:tcPr>
            <w:tcW w:w="576" w:type="dxa"/>
            <w:tcBorders>
              <w:right w:val="single" w:sz="12" w:space="0" w:color="auto"/>
            </w:tcBorders>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w:t>
            </w:r>
          </w:p>
        </w:tc>
        <w:tc>
          <w:tcPr>
            <w:tcW w:w="868" w:type="dxa"/>
            <w:tcBorders>
              <w:left w:val="single" w:sz="12" w:space="0" w:color="auto"/>
            </w:tcBorders>
            <w:vAlign w:val="center"/>
          </w:tcPr>
          <w:p w:rsidR="00707B56" w:rsidRPr="006624F8" w:rsidRDefault="00707B56" w:rsidP="006F3760">
            <w:pPr>
              <w:widowControl w:val="0"/>
              <w:tabs>
                <w:tab w:val="left" w:pos="4080"/>
              </w:tabs>
              <w:jc w:val="center"/>
              <w:rPr>
                <w:rFonts w:ascii="Times New Roman" w:hAnsi="Times New Roman" w:cs="Times New Roman"/>
                <w:b/>
                <w:sz w:val="24"/>
                <w:szCs w:val="24"/>
              </w:rPr>
            </w:pPr>
            <w:r w:rsidRPr="006624F8">
              <w:rPr>
                <w:rFonts w:ascii="Times New Roman" w:hAnsi="Times New Roman" w:cs="Times New Roman"/>
                <w:b/>
                <w:sz w:val="24"/>
                <w:szCs w:val="24"/>
              </w:rPr>
              <w:t>7</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rPr>
            </w:pPr>
            <w:r w:rsidRPr="004D6C28">
              <w:rPr>
                <w:rFonts w:ascii="Times New Roman" w:hAnsi="Times New Roman" w:cs="Times New Roman"/>
                <w:sz w:val="24"/>
                <w:szCs w:val="24"/>
              </w:rPr>
              <w:t>1</w:t>
            </w:r>
          </w:p>
        </w:tc>
        <w:tc>
          <w:tcPr>
            <w:tcW w:w="576" w:type="dxa"/>
            <w:vAlign w:val="center"/>
          </w:tcPr>
          <w:p w:rsidR="00707B56" w:rsidRPr="004D6C28" w:rsidRDefault="00B62070" w:rsidP="006F3760">
            <w:pPr>
              <w:widowControl w:val="0"/>
              <w:tabs>
                <w:tab w:val="left" w:pos="4080"/>
              </w:tabs>
              <w:jc w:val="center"/>
              <w:rPr>
                <w:rFonts w:ascii="Times New Roman" w:hAnsi="Times New Roman" w:cs="Times New Roman"/>
                <w:sz w:val="24"/>
                <w:szCs w:val="24"/>
              </w:rPr>
            </w:pPr>
            <w:r>
              <w:rPr>
                <w:rFonts w:ascii="Times New Roman" w:hAnsi="Times New Roman" w:cs="Times New Roman"/>
                <w:sz w:val="24"/>
                <w:szCs w:val="24"/>
              </w:rPr>
              <w:t>4</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rPr>
            </w:pPr>
            <w:r w:rsidRPr="004D6C28">
              <w:rPr>
                <w:rFonts w:ascii="Times New Roman" w:hAnsi="Times New Roman" w:cs="Times New Roman"/>
                <w:sz w:val="24"/>
                <w:szCs w:val="24"/>
              </w:rPr>
              <w:t>2</w:t>
            </w:r>
          </w:p>
        </w:tc>
      </w:tr>
      <w:tr w:rsidR="00707B56" w:rsidRPr="004D6C28" w:rsidTr="00707B56">
        <w:trPr>
          <w:jc w:val="center"/>
        </w:trPr>
        <w:tc>
          <w:tcPr>
            <w:tcW w:w="445" w:type="dxa"/>
          </w:tcPr>
          <w:p w:rsidR="00707B56" w:rsidRPr="004D6C28" w:rsidRDefault="00707B56" w:rsidP="006F3760">
            <w:pPr>
              <w:pStyle w:val="a3"/>
              <w:widowControl w:val="0"/>
              <w:numPr>
                <w:ilvl w:val="0"/>
                <w:numId w:val="106"/>
              </w:numPr>
              <w:tabs>
                <w:tab w:val="left" w:pos="4080"/>
              </w:tabs>
              <w:spacing w:after="0" w:line="240" w:lineRule="auto"/>
              <w:ind w:left="0" w:firstLine="0"/>
              <w:jc w:val="center"/>
              <w:rPr>
                <w:rFonts w:ascii="Times New Roman" w:hAnsi="Times New Roman" w:cs="Times New Roman"/>
                <w:sz w:val="24"/>
                <w:szCs w:val="24"/>
              </w:rPr>
            </w:pPr>
          </w:p>
        </w:tc>
        <w:tc>
          <w:tcPr>
            <w:tcW w:w="1619" w:type="dxa"/>
          </w:tcPr>
          <w:p w:rsidR="00707B56" w:rsidRPr="004D6C28" w:rsidRDefault="00707B56" w:rsidP="006F3760">
            <w:pPr>
              <w:widowControl w:val="0"/>
              <w:tabs>
                <w:tab w:val="left" w:pos="4080"/>
              </w:tabs>
              <w:rPr>
                <w:rFonts w:ascii="Times New Roman" w:hAnsi="Times New Roman" w:cs="Times New Roman"/>
                <w:sz w:val="24"/>
                <w:szCs w:val="24"/>
              </w:rPr>
            </w:pPr>
            <w:r w:rsidRPr="004D6C28">
              <w:rPr>
                <w:rFonts w:ascii="Times New Roman" w:hAnsi="Times New Roman" w:cs="Times New Roman"/>
                <w:sz w:val="24"/>
                <w:szCs w:val="24"/>
              </w:rPr>
              <w:t>Андреева О.С.</w:t>
            </w:r>
          </w:p>
        </w:tc>
        <w:tc>
          <w:tcPr>
            <w:tcW w:w="868" w:type="dxa"/>
            <w:vAlign w:val="center"/>
          </w:tcPr>
          <w:p w:rsidR="00707B56" w:rsidRPr="006624F8" w:rsidRDefault="00707B56" w:rsidP="006F3760">
            <w:pPr>
              <w:widowControl w:val="0"/>
              <w:tabs>
                <w:tab w:val="left" w:pos="4080"/>
              </w:tabs>
              <w:jc w:val="center"/>
              <w:rPr>
                <w:rFonts w:ascii="Times New Roman" w:hAnsi="Times New Roman" w:cs="Times New Roman"/>
                <w:b/>
                <w:sz w:val="24"/>
                <w:szCs w:val="24"/>
                <w:lang w:val="en-US"/>
              </w:rPr>
            </w:pPr>
            <w:r w:rsidRPr="006624F8">
              <w:rPr>
                <w:rFonts w:ascii="Times New Roman" w:hAnsi="Times New Roman" w:cs="Times New Roman"/>
                <w:b/>
                <w:sz w:val="24"/>
                <w:szCs w:val="24"/>
                <w:lang w:val="en-US"/>
              </w:rPr>
              <w:t>-</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w:t>
            </w:r>
          </w:p>
        </w:tc>
        <w:tc>
          <w:tcPr>
            <w:tcW w:w="576" w:type="dxa"/>
            <w:tcBorders>
              <w:right w:val="single" w:sz="12" w:space="0" w:color="auto"/>
            </w:tcBorders>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w:t>
            </w:r>
          </w:p>
        </w:tc>
        <w:tc>
          <w:tcPr>
            <w:tcW w:w="868" w:type="dxa"/>
            <w:tcBorders>
              <w:left w:val="single" w:sz="12" w:space="0" w:color="auto"/>
            </w:tcBorders>
            <w:vAlign w:val="center"/>
          </w:tcPr>
          <w:p w:rsidR="00707B56" w:rsidRPr="006624F8" w:rsidRDefault="00707B56" w:rsidP="006F3760">
            <w:pPr>
              <w:widowControl w:val="0"/>
              <w:tabs>
                <w:tab w:val="left" w:pos="4080"/>
              </w:tabs>
              <w:jc w:val="center"/>
              <w:rPr>
                <w:rFonts w:ascii="Times New Roman" w:hAnsi="Times New Roman" w:cs="Times New Roman"/>
                <w:b/>
                <w:sz w:val="24"/>
                <w:szCs w:val="24"/>
                <w:lang w:val="en-US"/>
              </w:rPr>
            </w:pPr>
            <w:r w:rsidRPr="006624F8">
              <w:rPr>
                <w:rFonts w:ascii="Times New Roman" w:hAnsi="Times New Roman" w:cs="Times New Roman"/>
                <w:b/>
                <w:sz w:val="24"/>
                <w:szCs w:val="24"/>
                <w:lang w:val="en-US"/>
              </w:rPr>
              <w:t>-</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w:t>
            </w:r>
          </w:p>
        </w:tc>
        <w:tc>
          <w:tcPr>
            <w:tcW w:w="576" w:type="dxa"/>
            <w:tcBorders>
              <w:right w:val="single" w:sz="12" w:space="0" w:color="auto"/>
            </w:tcBorders>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w:t>
            </w:r>
          </w:p>
        </w:tc>
        <w:tc>
          <w:tcPr>
            <w:tcW w:w="868" w:type="dxa"/>
            <w:tcBorders>
              <w:left w:val="single" w:sz="12" w:space="0" w:color="auto"/>
            </w:tcBorders>
            <w:vAlign w:val="center"/>
          </w:tcPr>
          <w:p w:rsidR="00707B56" w:rsidRPr="006624F8" w:rsidRDefault="00707B56" w:rsidP="006F3760">
            <w:pPr>
              <w:widowControl w:val="0"/>
              <w:tabs>
                <w:tab w:val="left" w:pos="4080"/>
              </w:tabs>
              <w:jc w:val="center"/>
              <w:rPr>
                <w:rFonts w:ascii="Times New Roman" w:hAnsi="Times New Roman" w:cs="Times New Roman"/>
                <w:b/>
                <w:sz w:val="24"/>
                <w:szCs w:val="24"/>
              </w:rPr>
            </w:pPr>
            <w:r w:rsidRPr="006624F8">
              <w:rPr>
                <w:rFonts w:ascii="Times New Roman" w:hAnsi="Times New Roman" w:cs="Times New Roman"/>
                <w:b/>
                <w:sz w:val="24"/>
                <w:szCs w:val="24"/>
              </w:rPr>
              <w:t>7</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rPr>
            </w:pPr>
            <w:r w:rsidRPr="004D6C28">
              <w:rPr>
                <w:rFonts w:ascii="Times New Roman" w:hAnsi="Times New Roman" w:cs="Times New Roman"/>
                <w:sz w:val="24"/>
                <w:szCs w:val="24"/>
              </w:rPr>
              <w:t>2</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rPr>
            </w:pPr>
            <w:r w:rsidRPr="004D6C28">
              <w:rPr>
                <w:rFonts w:ascii="Times New Roman" w:hAnsi="Times New Roman" w:cs="Times New Roman"/>
                <w:sz w:val="24"/>
                <w:szCs w:val="24"/>
              </w:rPr>
              <w:t>4</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rPr>
            </w:pPr>
            <w:r w:rsidRPr="004D6C28">
              <w:rPr>
                <w:rFonts w:ascii="Times New Roman" w:hAnsi="Times New Roman" w:cs="Times New Roman"/>
                <w:sz w:val="24"/>
                <w:szCs w:val="24"/>
              </w:rPr>
              <w:t>1</w:t>
            </w:r>
          </w:p>
        </w:tc>
      </w:tr>
      <w:tr w:rsidR="00707B56" w:rsidRPr="004D6C28" w:rsidTr="00707B56">
        <w:trPr>
          <w:jc w:val="center"/>
        </w:trPr>
        <w:tc>
          <w:tcPr>
            <w:tcW w:w="445" w:type="dxa"/>
          </w:tcPr>
          <w:p w:rsidR="00707B56" w:rsidRPr="004D6C28" w:rsidRDefault="00707B56" w:rsidP="006F3760">
            <w:pPr>
              <w:pStyle w:val="a3"/>
              <w:widowControl w:val="0"/>
              <w:numPr>
                <w:ilvl w:val="0"/>
                <w:numId w:val="106"/>
              </w:numPr>
              <w:tabs>
                <w:tab w:val="left" w:pos="4080"/>
              </w:tabs>
              <w:spacing w:after="0" w:line="240" w:lineRule="auto"/>
              <w:ind w:left="0" w:firstLine="0"/>
              <w:jc w:val="center"/>
              <w:rPr>
                <w:rFonts w:ascii="Times New Roman" w:hAnsi="Times New Roman" w:cs="Times New Roman"/>
                <w:sz w:val="24"/>
                <w:szCs w:val="24"/>
              </w:rPr>
            </w:pPr>
          </w:p>
        </w:tc>
        <w:tc>
          <w:tcPr>
            <w:tcW w:w="1619" w:type="dxa"/>
          </w:tcPr>
          <w:p w:rsidR="00707B56" w:rsidRPr="004D6C28" w:rsidRDefault="00707B56" w:rsidP="006F3760">
            <w:pPr>
              <w:widowControl w:val="0"/>
              <w:tabs>
                <w:tab w:val="left" w:pos="4080"/>
              </w:tabs>
              <w:rPr>
                <w:rFonts w:ascii="Times New Roman" w:hAnsi="Times New Roman" w:cs="Times New Roman"/>
                <w:sz w:val="24"/>
                <w:szCs w:val="24"/>
              </w:rPr>
            </w:pPr>
            <w:r w:rsidRPr="004D6C28">
              <w:rPr>
                <w:rFonts w:ascii="Times New Roman" w:hAnsi="Times New Roman" w:cs="Times New Roman"/>
                <w:sz w:val="24"/>
                <w:szCs w:val="24"/>
              </w:rPr>
              <w:t>Григоренко В.В.</w:t>
            </w:r>
          </w:p>
        </w:tc>
        <w:tc>
          <w:tcPr>
            <w:tcW w:w="868" w:type="dxa"/>
            <w:vAlign w:val="center"/>
          </w:tcPr>
          <w:p w:rsidR="00707B56" w:rsidRPr="006624F8" w:rsidRDefault="00707B56" w:rsidP="006F3760">
            <w:pPr>
              <w:widowControl w:val="0"/>
              <w:tabs>
                <w:tab w:val="left" w:pos="4080"/>
              </w:tabs>
              <w:jc w:val="center"/>
              <w:rPr>
                <w:rFonts w:ascii="Times New Roman" w:hAnsi="Times New Roman" w:cs="Times New Roman"/>
                <w:b/>
                <w:sz w:val="24"/>
                <w:szCs w:val="24"/>
                <w:lang w:val="en-US"/>
              </w:rPr>
            </w:pPr>
            <w:r w:rsidRPr="006624F8">
              <w:rPr>
                <w:rFonts w:ascii="Times New Roman" w:hAnsi="Times New Roman" w:cs="Times New Roman"/>
                <w:b/>
                <w:sz w:val="24"/>
                <w:szCs w:val="24"/>
                <w:lang w:val="en-US"/>
              </w:rPr>
              <w:t>-</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w:t>
            </w:r>
          </w:p>
        </w:tc>
        <w:tc>
          <w:tcPr>
            <w:tcW w:w="576" w:type="dxa"/>
            <w:tcBorders>
              <w:right w:val="single" w:sz="12" w:space="0" w:color="auto"/>
            </w:tcBorders>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w:t>
            </w:r>
          </w:p>
        </w:tc>
        <w:tc>
          <w:tcPr>
            <w:tcW w:w="868" w:type="dxa"/>
            <w:tcBorders>
              <w:left w:val="single" w:sz="12" w:space="0" w:color="auto"/>
            </w:tcBorders>
            <w:vAlign w:val="center"/>
          </w:tcPr>
          <w:p w:rsidR="00707B56" w:rsidRPr="006624F8" w:rsidRDefault="00707B56" w:rsidP="006F3760">
            <w:pPr>
              <w:widowControl w:val="0"/>
              <w:tabs>
                <w:tab w:val="left" w:pos="4080"/>
              </w:tabs>
              <w:jc w:val="center"/>
              <w:rPr>
                <w:rFonts w:ascii="Times New Roman" w:hAnsi="Times New Roman" w:cs="Times New Roman"/>
                <w:b/>
                <w:sz w:val="24"/>
                <w:szCs w:val="24"/>
                <w:lang w:val="en-US"/>
              </w:rPr>
            </w:pPr>
            <w:r w:rsidRPr="006624F8">
              <w:rPr>
                <w:rFonts w:ascii="Times New Roman" w:hAnsi="Times New Roman" w:cs="Times New Roman"/>
                <w:b/>
                <w:sz w:val="24"/>
                <w:szCs w:val="24"/>
                <w:lang w:val="en-US"/>
              </w:rPr>
              <w:t>-</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w:t>
            </w:r>
          </w:p>
        </w:tc>
        <w:tc>
          <w:tcPr>
            <w:tcW w:w="576" w:type="dxa"/>
            <w:tcBorders>
              <w:right w:val="single" w:sz="12" w:space="0" w:color="auto"/>
            </w:tcBorders>
            <w:vAlign w:val="center"/>
          </w:tcPr>
          <w:p w:rsidR="00707B56" w:rsidRPr="004D6C28" w:rsidRDefault="00707B56" w:rsidP="006F3760">
            <w:pPr>
              <w:widowControl w:val="0"/>
              <w:tabs>
                <w:tab w:val="left" w:pos="4080"/>
              </w:tabs>
              <w:jc w:val="center"/>
              <w:rPr>
                <w:rFonts w:ascii="Times New Roman" w:hAnsi="Times New Roman" w:cs="Times New Roman"/>
                <w:sz w:val="24"/>
                <w:szCs w:val="24"/>
                <w:lang w:val="en-US"/>
              </w:rPr>
            </w:pPr>
            <w:r w:rsidRPr="004D6C28">
              <w:rPr>
                <w:rFonts w:ascii="Times New Roman" w:hAnsi="Times New Roman" w:cs="Times New Roman"/>
                <w:sz w:val="24"/>
                <w:szCs w:val="24"/>
                <w:lang w:val="en-US"/>
              </w:rPr>
              <w:t>-</w:t>
            </w:r>
          </w:p>
        </w:tc>
        <w:tc>
          <w:tcPr>
            <w:tcW w:w="868" w:type="dxa"/>
            <w:tcBorders>
              <w:left w:val="single" w:sz="12" w:space="0" w:color="auto"/>
            </w:tcBorders>
            <w:vAlign w:val="center"/>
          </w:tcPr>
          <w:p w:rsidR="00707B56" w:rsidRPr="006624F8" w:rsidRDefault="00707B56" w:rsidP="006F3760">
            <w:pPr>
              <w:widowControl w:val="0"/>
              <w:tabs>
                <w:tab w:val="left" w:pos="4080"/>
              </w:tabs>
              <w:jc w:val="center"/>
              <w:rPr>
                <w:rFonts w:ascii="Times New Roman" w:hAnsi="Times New Roman" w:cs="Times New Roman"/>
                <w:b/>
                <w:sz w:val="24"/>
                <w:szCs w:val="24"/>
              </w:rPr>
            </w:pPr>
            <w:r w:rsidRPr="006624F8">
              <w:rPr>
                <w:rFonts w:ascii="Times New Roman" w:hAnsi="Times New Roman" w:cs="Times New Roman"/>
                <w:b/>
                <w:sz w:val="24"/>
                <w:szCs w:val="24"/>
              </w:rPr>
              <w:t>7</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rPr>
            </w:pPr>
            <w:r w:rsidRPr="004D6C28">
              <w:rPr>
                <w:rFonts w:ascii="Times New Roman" w:hAnsi="Times New Roman" w:cs="Times New Roman"/>
                <w:sz w:val="24"/>
                <w:szCs w:val="24"/>
              </w:rPr>
              <w:t>5</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rPr>
            </w:pPr>
            <w:r w:rsidRPr="004D6C28">
              <w:rPr>
                <w:rFonts w:ascii="Times New Roman" w:hAnsi="Times New Roman" w:cs="Times New Roman"/>
                <w:sz w:val="24"/>
                <w:szCs w:val="24"/>
              </w:rPr>
              <w:t>1</w:t>
            </w:r>
          </w:p>
        </w:tc>
        <w:tc>
          <w:tcPr>
            <w:tcW w:w="576" w:type="dxa"/>
            <w:vAlign w:val="center"/>
          </w:tcPr>
          <w:p w:rsidR="00707B56" w:rsidRPr="004D6C28" w:rsidRDefault="00707B56" w:rsidP="006F3760">
            <w:pPr>
              <w:widowControl w:val="0"/>
              <w:tabs>
                <w:tab w:val="left" w:pos="4080"/>
              </w:tabs>
              <w:jc w:val="center"/>
              <w:rPr>
                <w:rFonts w:ascii="Times New Roman" w:hAnsi="Times New Roman" w:cs="Times New Roman"/>
                <w:sz w:val="24"/>
                <w:szCs w:val="24"/>
              </w:rPr>
            </w:pPr>
            <w:r w:rsidRPr="004D6C28">
              <w:rPr>
                <w:rFonts w:ascii="Times New Roman" w:hAnsi="Times New Roman" w:cs="Times New Roman"/>
                <w:sz w:val="24"/>
                <w:szCs w:val="24"/>
              </w:rPr>
              <w:t>1</w:t>
            </w:r>
          </w:p>
        </w:tc>
      </w:tr>
      <w:tr w:rsidR="006F3760" w:rsidRPr="004D6C28" w:rsidTr="006F3760">
        <w:trPr>
          <w:jc w:val="center"/>
        </w:trPr>
        <w:tc>
          <w:tcPr>
            <w:tcW w:w="445" w:type="dxa"/>
          </w:tcPr>
          <w:p w:rsidR="006F3760" w:rsidRPr="00707B56" w:rsidRDefault="006F3760" w:rsidP="006F3760">
            <w:pPr>
              <w:widowControl w:val="0"/>
              <w:tabs>
                <w:tab w:val="left" w:pos="4080"/>
              </w:tabs>
              <w:jc w:val="center"/>
              <w:rPr>
                <w:rFonts w:ascii="Times New Roman" w:hAnsi="Times New Roman" w:cs="Times New Roman"/>
                <w:sz w:val="24"/>
                <w:szCs w:val="24"/>
              </w:rPr>
            </w:pPr>
          </w:p>
        </w:tc>
        <w:tc>
          <w:tcPr>
            <w:tcW w:w="1619" w:type="dxa"/>
          </w:tcPr>
          <w:p w:rsidR="006F3760" w:rsidRPr="004D6C28" w:rsidRDefault="006F3760" w:rsidP="006F3760">
            <w:pPr>
              <w:widowControl w:val="0"/>
              <w:tabs>
                <w:tab w:val="left" w:pos="4080"/>
              </w:tabs>
              <w:jc w:val="right"/>
              <w:rPr>
                <w:rFonts w:ascii="Times New Roman" w:hAnsi="Times New Roman" w:cs="Times New Roman"/>
                <w:sz w:val="24"/>
                <w:szCs w:val="24"/>
              </w:rPr>
            </w:pPr>
            <w:r>
              <w:rPr>
                <w:rFonts w:ascii="Times New Roman" w:hAnsi="Times New Roman" w:cs="Times New Roman"/>
                <w:sz w:val="24"/>
                <w:szCs w:val="24"/>
              </w:rPr>
              <w:t>ИТОГО</w:t>
            </w:r>
          </w:p>
        </w:tc>
        <w:tc>
          <w:tcPr>
            <w:tcW w:w="868" w:type="dxa"/>
            <w:vAlign w:val="bottom"/>
          </w:tcPr>
          <w:p w:rsidR="006F3760" w:rsidRPr="006F3760" w:rsidRDefault="006F3760" w:rsidP="00D668C3">
            <w:pPr>
              <w:jc w:val="center"/>
              <w:rPr>
                <w:rFonts w:ascii="Calibri" w:hAnsi="Calibri" w:cs="Calibri"/>
                <w:b/>
                <w:color w:val="000000"/>
              </w:rPr>
            </w:pPr>
            <w:r w:rsidRPr="006F3760">
              <w:rPr>
                <w:rFonts w:ascii="Calibri" w:hAnsi="Calibri" w:cs="Calibri"/>
                <w:b/>
                <w:color w:val="000000"/>
              </w:rPr>
              <w:t>96</w:t>
            </w:r>
          </w:p>
        </w:tc>
        <w:tc>
          <w:tcPr>
            <w:tcW w:w="576" w:type="dxa"/>
            <w:vAlign w:val="bottom"/>
          </w:tcPr>
          <w:p w:rsidR="006F3760" w:rsidRDefault="006F3760" w:rsidP="00D668C3">
            <w:pPr>
              <w:jc w:val="center"/>
              <w:rPr>
                <w:rFonts w:ascii="Calibri" w:hAnsi="Calibri" w:cs="Calibri"/>
                <w:color w:val="000000"/>
              </w:rPr>
            </w:pPr>
            <w:r>
              <w:rPr>
                <w:rFonts w:ascii="Calibri" w:hAnsi="Calibri" w:cs="Calibri"/>
                <w:color w:val="000000"/>
              </w:rPr>
              <w:t>37</w:t>
            </w:r>
          </w:p>
        </w:tc>
        <w:tc>
          <w:tcPr>
            <w:tcW w:w="576" w:type="dxa"/>
            <w:vAlign w:val="bottom"/>
          </w:tcPr>
          <w:p w:rsidR="006F3760" w:rsidRDefault="006F3760" w:rsidP="00D668C3">
            <w:pPr>
              <w:jc w:val="center"/>
              <w:rPr>
                <w:rFonts w:ascii="Calibri" w:hAnsi="Calibri" w:cs="Calibri"/>
                <w:color w:val="000000"/>
              </w:rPr>
            </w:pPr>
            <w:r>
              <w:rPr>
                <w:rFonts w:ascii="Calibri" w:hAnsi="Calibri" w:cs="Calibri"/>
                <w:color w:val="000000"/>
              </w:rPr>
              <w:t>48</w:t>
            </w:r>
          </w:p>
        </w:tc>
        <w:tc>
          <w:tcPr>
            <w:tcW w:w="576" w:type="dxa"/>
            <w:tcBorders>
              <w:right w:val="single" w:sz="12" w:space="0" w:color="auto"/>
            </w:tcBorders>
            <w:vAlign w:val="bottom"/>
          </w:tcPr>
          <w:p w:rsidR="006F3760" w:rsidRDefault="006F3760" w:rsidP="00D668C3">
            <w:pPr>
              <w:jc w:val="center"/>
              <w:rPr>
                <w:rFonts w:ascii="Calibri" w:hAnsi="Calibri" w:cs="Calibri"/>
                <w:color w:val="000000"/>
              </w:rPr>
            </w:pPr>
            <w:r>
              <w:rPr>
                <w:rFonts w:ascii="Calibri" w:hAnsi="Calibri" w:cs="Calibri"/>
                <w:color w:val="000000"/>
              </w:rPr>
              <w:t>13</w:t>
            </w:r>
          </w:p>
        </w:tc>
        <w:tc>
          <w:tcPr>
            <w:tcW w:w="868" w:type="dxa"/>
            <w:tcBorders>
              <w:left w:val="single" w:sz="12" w:space="0" w:color="auto"/>
            </w:tcBorders>
            <w:vAlign w:val="bottom"/>
          </w:tcPr>
          <w:p w:rsidR="006F3760" w:rsidRPr="006F3760" w:rsidRDefault="006F3760" w:rsidP="00D668C3">
            <w:pPr>
              <w:jc w:val="center"/>
              <w:rPr>
                <w:rFonts w:ascii="Calibri" w:hAnsi="Calibri" w:cs="Calibri"/>
                <w:b/>
                <w:color w:val="000000"/>
              </w:rPr>
            </w:pPr>
            <w:r w:rsidRPr="006F3760">
              <w:rPr>
                <w:rFonts w:ascii="Calibri" w:hAnsi="Calibri" w:cs="Calibri"/>
                <w:b/>
                <w:color w:val="000000"/>
              </w:rPr>
              <w:t>97</w:t>
            </w:r>
          </w:p>
        </w:tc>
        <w:tc>
          <w:tcPr>
            <w:tcW w:w="576" w:type="dxa"/>
            <w:vAlign w:val="bottom"/>
          </w:tcPr>
          <w:p w:rsidR="006F3760" w:rsidRDefault="006F3760" w:rsidP="00D668C3">
            <w:pPr>
              <w:jc w:val="center"/>
              <w:rPr>
                <w:rFonts w:ascii="Calibri" w:hAnsi="Calibri" w:cs="Calibri"/>
                <w:color w:val="000000"/>
              </w:rPr>
            </w:pPr>
            <w:r>
              <w:rPr>
                <w:rFonts w:ascii="Calibri" w:hAnsi="Calibri" w:cs="Calibri"/>
                <w:color w:val="000000"/>
              </w:rPr>
              <w:t>58</w:t>
            </w:r>
          </w:p>
        </w:tc>
        <w:tc>
          <w:tcPr>
            <w:tcW w:w="576" w:type="dxa"/>
            <w:vAlign w:val="bottom"/>
          </w:tcPr>
          <w:p w:rsidR="006F3760" w:rsidRDefault="006F3760" w:rsidP="00D668C3">
            <w:pPr>
              <w:jc w:val="center"/>
              <w:rPr>
                <w:rFonts w:ascii="Calibri" w:hAnsi="Calibri" w:cs="Calibri"/>
                <w:color w:val="000000"/>
              </w:rPr>
            </w:pPr>
            <w:r>
              <w:rPr>
                <w:rFonts w:ascii="Calibri" w:hAnsi="Calibri" w:cs="Calibri"/>
                <w:color w:val="000000"/>
              </w:rPr>
              <w:t>33</w:t>
            </w:r>
          </w:p>
        </w:tc>
        <w:tc>
          <w:tcPr>
            <w:tcW w:w="576" w:type="dxa"/>
            <w:tcBorders>
              <w:right w:val="single" w:sz="12" w:space="0" w:color="auto"/>
            </w:tcBorders>
            <w:vAlign w:val="bottom"/>
          </w:tcPr>
          <w:p w:rsidR="006F3760" w:rsidRDefault="006F3760" w:rsidP="00D668C3">
            <w:pPr>
              <w:jc w:val="center"/>
              <w:rPr>
                <w:rFonts w:ascii="Calibri" w:hAnsi="Calibri" w:cs="Calibri"/>
                <w:color w:val="000000"/>
              </w:rPr>
            </w:pPr>
            <w:r>
              <w:rPr>
                <w:rFonts w:ascii="Calibri" w:hAnsi="Calibri" w:cs="Calibri"/>
                <w:color w:val="000000"/>
              </w:rPr>
              <w:t>6</w:t>
            </w:r>
          </w:p>
        </w:tc>
        <w:tc>
          <w:tcPr>
            <w:tcW w:w="868" w:type="dxa"/>
            <w:tcBorders>
              <w:left w:val="single" w:sz="12" w:space="0" w:color="auto"/>
            </w:tcBorders>
            <w:vAlign w:val="bottom"/>
          </w:tcPr>
          <w:p w:rsidR="006F3760" w:rsidRPr="006F3760" w:rsidRDefault="006F3760" w:rsidP="00D668C3">
            <w:pPr>
              <w:jc w:val="center"/>
              <w:rPr>
                <w:rFonts w:ascii="Calibri" w:hAnsi="Calibri" w:cs="Calibri"/>
                <w:b/>
                <w:color w:val="000000"/>
              </w:rPr>
            </w:pPr>
            <w:r w:rsidRPr="006F3760">
              <w:rPr>
                <w:rFonts w:ascii="Calibri" w:hAnsi="Calibri" w:cs="Calibri"/>
                <w:b/>
                <w:color w:val="000000"/>
              </w:rPr>
              <w:t>161</w:t>
            </w:r>
          </w:p>
        </w:tc>
        <w:tc>
          <w:tcPr>
            <w:tcW w:w="576" w:type="dxa"/>
            <w:vAlign w:val="bottom"/>
          </w:tcPr>
          <w:p w:rsidR="006F3760" w:rsidRDefault="006F3760" w:rsidP="00D668C3">
            <w:pPr>
              <w:jc w:val="center"/>
              <w:rPr>
                <w:rFonts w:ascii="Calibri" w:hAnsi="Calibri" w:cs="Calibri"/>
                <w:color w:val="000000"/>
              </w:rPr>
            </w:pPr>
            <w:r>
              <w:rPr>
                <w:rFonts w:ascii="Calibri" w:hAnsi="Calibri" w:cs="Calibri"/>
                <w:color w:val="000000"/>
              </w:rPr>
              <w:t>7</w:t>
            </w:r>
            <w:r w:rsidR="00B62070">
              <w:rPr>
                <w:rFonts w:ascii="Calibri" w:hAnsi="Calibri" w:cs="Calibri"/>
                <w:color w:val="000000"/>
              </w:rPr>
              <w:t>2</w:t>
            </w:r>
          </w:p>
        </w:tc>
        <w:tc>
          <w:tcPr>
            <w:tcW w:w="576" w:type="dxa"/>
            <w:vAlign w:val="bottom"/>
          </w:tcPr>
          <w:p w:rsidR="006F3760" w:rsidRDefault="006F3760" w:rsidP="00D668C3">
            <w:pPr>
              <w:jc w:val="center"/>
              <w:rPr>
                <w:rFonts w:ascii="Calibri" w:hAnsi="Calibri" w:cs="Calibri"/>
                <w:color w:val="000000"/>
              </w:rPr>
            </w:pPr>
            <w:r>
              <w:rPr>
                <w:rFonts w:ascii="Calibri" w:hAnsi="Calibri" w:cs="Calibri"/>
                <w:color w:val="000000"/>
              </w:rPr>
              <w:t>7</w:t>
            </w:r>
            <w:r w:rsidR="00B62070">
              <w:rPr>
                <w:rFonts w:ascii="Calibri" w:hAnsi="Calibri" w:cs="Calibri"/>
                <w:color w:val="000000"/>
              </w:rPr>
              <w:t>6</w:t>
            </w:r>
          </w:p>
        </w:tc>
        <w:tc>
          <w:tcPr>
            <w:tcW w:w="576" w:type="dxa"/>
            <w:vAlign w:val="bottom"/>
          </w:tcPr>
          <w:p w:rsidR="006F3760" w:rsidRDefault="006F3760" w:rsidP="00D668C3">
            <w:pPr>
              <w:jc w:val="center"/>
              <w:rPr>
                <w:rFonts w:ascii="Calibri" w:hAnsi="Calibri" w:cs="Calibri"/>
                <w:color w:val="000000"/>
              </w:rPr>
            </w:pPr>
            <w:r>
              <w:rPr>
                <w:rFonts w:ascii="Calibri" w:hAnsi="Calibri" w:cs="Calibri"/>
                <w:color w:val="000000"/>
              </w:rPr>
              <w:t>13</w:t>
            </w:r>
          </w:p>
        </w:tc>
      </w:tr>
    </w:tbl>
    <w:p w:rsidR="00707B56" w:rsidRDefault="00707B56" w:rsidP="00230F6F">
      <w:pPr>
        <w:widowControl w:val="0"/>
        <w:spacing w:after="0" w:line="240" w:lineRule="auto"/>
        <w:ind w:firstLine="709"/>
        <w:rPr>
          <w:rFonts w:ascii="Times New Roman" w:hAnsi="Times New Roman" w:cs="Times New Roman"/>
          <w:b/>
          <w:sz w:val="28"/>
          <w:szCs w:val="28"/>
        </w:rPr>
      </w:pPr>
    </w:p>
    <w:p w:rsidR="00707B56" w:rsidRDefault="00707B56">
      <w:pPr>
        <w:rPr>
          <w:rFonts w:ascii="Times New Roman" w:hAnsi="Times New Roman" w:cs="Times New Roman"/>
          <w:b/>
          <w:sz w:val="28"/>
          <w:szCs w:val="28"/>
        </w:rPr>
      </w:pPr>
      <w:r>
        <w:rPr>
          <w:rFonts w:ascii="Times New Roman" w:hAnsi="Times New Roman" w:cs="Times New Roman"/>
          <w:b/>
          <w:sz w:val="28"/>
          <w:szCs w:val="28"/>
        </w:rPr>
        <w:br w:type="page"/>
      </w:r>
    </w:p>
    <w:p w:rsidR="00CF3D97" w:rsidRDefault="00CF3D97" w:rsidP="00CF3D97">
      <w:pPr>
        <w:jc w:val="center"/>
      </w:pPr>
      <w:r>
        <w:rPr>
          <w:rFonts w:ascii="Times New Roman" w:hAnsi="Times New Roman" w:cs="Times New Roman"/>
          <w:sz w:val="28"/>
          <w:szCs w:val="28"/>
        </w:rPr>
        <w:t>Агро-механическое отделение</w:t>
      </w:r>
      <w:r>
        <w:rPr>
          <w:rFonts w:ascii="Times New Roman" w:hAnsi="Times New Roman" w:cs="Times New Roman"/>
          <w:sz w:val="28"/>
          <w:szCs w:val="28"/>
        </w:rPr>
        <w:br/>
      </w:r>
      <w:r w:rsidRPr="00DC52C8">
        <w:rPr>
          <w:rFonts w:ascii="Times New Roman" w:hAnsi="Times New Roman" w:cs="Times New Roman"/>
          <w:sz w:val="28"/>
          <w:szCs w:val="28"/>
        </w:rPr>
        <w:t>35.02.06 Технол</w:t>
      </w:r>
      <w:r>
        <w:rPr>
          <w:rFonts w:ascii="Times New Roman" w:hAnsi="Times New Roman" w:cs="Times New Roman"/>
          <w:sz w:val="28"/>
          <w:szCs w:val="28"/>
        </w:rPr>
        <w:t>огия производства и переработки</w:t>
      </w:r>
      <w:r>
        <w:rPr>
          <w:rFonts w:ascii="Times New Roman" w:hAnsi="Times New Roman" w:cs="Times New Roman"/>
          <w:sz w:val="28"/>
          <w:szCs w:val="28"/>
        </w:rPr>
        <w:br/>
      </w:r>
      <w:r w:rsidRPr="00DC52C8">
        <w:rPr>
          <w:rFonts w:ascii="Times New Roman" w:hAnsi="Times New Roman" w:cs="Times New Roman"/>
          <w:sz w:val="28"/>
          <w:szCs w:val="28"/>
        </w:rPr>
        <w:t>сельскохозяйственной продукции</w:t>
      </w:r>
    </w:p>
    <w:tbl>
      <w:tblPr>
        <w:tblStyle w:val="a4"/>
        <w:tblW w:w="9852" w:type="dxa"/>
        <w:jc w:val="center"/>
        <w:tblLook w:val="04A0" w:firstRow="1" w:lastRow="0" w:firstColumn="1" w:lastColumn="0" w:noHBand="0" w:noVBand="1"/>
      </w:tblPr>
      <w:tblGrid>
        <w:gridCol w:w="445"/>
        <w:gridCol w:w="1619"/>
        <w:gridCol w:w="868"/>
        <w:gridCol w:w="576"/>
        <w:gridCol w:w="576"/>
        <w:gridCol w:w="576"/>
        <w:gridCol w:w="868"/>
        <w:gridCol w:w="576"/>
        <w:gridCol w:w="576"/>
        <w:gridCol w:w="576"/>
        <w:gridCol w:w="868"/>
        <w:gridCol w:w="576"/>
        <w:gridCol w:w="576"/>
        <w:gridCol w:w="576"/>
      </w:tblGrid>
      <w:tr w:rsidR="00CF3D97" w:rsidRPr="00A36C34" w:rsidTr="00D668C3">
        <w:trPr>
          <w:jc w:val="center"/>
        </w:trPr>
        <w:tc>
          <w:tcPr>
            <w:tcW w:w="445" w:type="dxa"/>
            <w:vMerge w:val="restart"/>
            <w:vAlign w:val="center"/>
          </w:tcPr>
          <w:p w:rsidR="00CF3D97" w:rsidRPr="00A36C34" w:rsidRDefault="00CF3D97" w:rsidP="00D277A6">
            <w:pPr>
              <w:widowControl w:val="0"/>
              <w:tabs>
                <w:tab w:val="left" w:pos="4080"/>
              </w:tabs>
              <w:jc w:val="center"/>
              <w:rPr>
                <w:rFonts w:ascii="Times New Roman" w:hAnsi="Times New Roman" w:cs="Times New Roman"/>
                <w:sz w:val="24"/>
                <w:szCs w:val="24"/>
              </w:rPr>
            </w:pPr>
            <w:r w:rsidRPr="00A36C34">
              <w:rPr>
                <w:rFonts w:ascii="Times New Roman" w:hAnsi="Times New Roman" w:cs="Times New Roman"/>
                <w:sz w:val="24"/>
                <w:szCs w:val="24"/>
              </w:rPr>
              <w:t>№</w:t>
            </w:r>
          </w:p>
        </w:tc>
        <w:tc>
          <w:tcPr>
            <w:tcW w:w="1619" w:type="dxa"/>
            <w:vMerge w:val="restart"/>
            <w:vAlign w:val="center"/>
          </w:tcPr>
          <w:p w:rsidR="00CF3D97" w:rsidRPr="00A36C34" w:rsidRDefault="00CF3D97" w:rsidP="00D277A6">
            <w:pPr>
              <w:widowControl w:val="0"/>
              <w:tabs>
                <w:tab w:val="left" w:pos="4080"/>
              </w:tabs>
              <w:jc w:val="center"/>
              <w:rPr>
                <w:rFonts w:ascii="Times New Roman" w:hAnsi="Times New Roman" w:cs="Times New Roman"/>
                <w:sz w:val="24"/>
                <w:szCs w:val="24"/>
              </w:rPr>
            </w:pPr>
            <w:r w:rsidRPr="00A36C34">
              <w:rPr>
                <w:rFonts w:ascii="Times New Roman" w:hAnsi="Times New Roman" w:cs="Times New Roman"/>
                <w:sz w:val="24"/>
                <w:szCs w:val="24"/>
              </w:rPr>
              <w:t>Ф.И.О. руководителя</w:t>
            </w:r>
          </w:p>
        </w:tc>
        <w:tc>
          <w:tcPr>
            <w:tcW w:w="2596" w:type="dxa"/>
            <w:gridSpan w:val="4"/>
            <w:tcBorders>
              <w:right w:val="single" w:sz="12" w:space="0" w:color="auto"/>
            </w:tcBorders>
            <w:vAlign w:val="center"/>
          </w:tcPr>
          <w:p w:rsidR="00CF3D97" w:rsidRPr="00A36C34" w:rsidRDefault="00CF3D97" w:rsidP="00D277A6">
            <w:pPr>
              <w:widowControl w:val="0"/>
              <w:tabs>
                <w:tab w:val="left" w:pos="4080"/>
              </w:tabs>
              <w:jc w:val="center"/>
              <w:rPr>
                <w:rFonts w:ascii="Times New Roman" w:hAnsi="Times New Roman" w:cs="Times New Roman"/>
                <w:sz w:val="24"/>
                <w:szCs w:val="24"/>
              </w:rPr>
            </w:pPr>
            <w:r w:rsidRPr="00A36C34">
              <w:rPr>
                <w:rFonts w:ascii="Times New Roman" w:hAnsi="Times New Roman" w:cs="Times New Roman"/>
                <w:sz w:val="24"/>
                <w:szCs w:val="24"/>
              </w:rPr>
              <w:t>2017 г. в.</w:t>
            </w:r>
          </w:p>
        </w:tc>
        <w:tc>
          <w:tcPr>
            <w:tcW w:w="2596" w:type="dxa"/>
            <w:gridSpan w:val="4"/>
            <w:tcBorders>
              <w:left w:val="single" w:sz="12" w:space="0" w:color="auto"/>
              <w:right w:val="single" w:sz="12" w:space="0" w:color="auto"/>
            </w:tcBorders>
            <w:vAlign w:val="center"/>
          </w:tcPr>
          <w:p w:rsidR="00CF3D97" w:rsidRPr="00A36C34" w:rsidRDefault="00CF3D97" w:rsidP="00D277A6">
            <w:pPr>
              <w:widowControl w:val="0"/>
              <w:tabs>
                <w:tab w:val="left" w:pos="4080"/>
              </w:tabs>
              <w:jc w:val="center"/>
              <w:rPr>
                <w:rFonts w:ascii="Times New Roman" w:hAnsi="Times New Roman" w:cs="Times New Roman"/>
                <w:sz w:val="24"/>
                <w:szCs w:val="24"/>
              </w:rPr>
            </w:pPr>
            <w:r w:rsidRPr="00A36C34">
              <w:rPr>
                <w:rFonts w:ascii="Times New Roman" w:hAnsi="Times New Roman" w:cs="Times New Roman"/>
                <w:sz w:val="24"/>
                <w:szCs w:val="24"/>
              </w:rPr>
              <w:t>2018 г. в.</w:t>
            </w:r>
          </w:p>
        </w:tc>
        <w:tc>
          <w:tcPr>
            <w:tcW w:w="2596" w:type="dxa"/>
            <w:gridSpan w:val="4"/>
            <w:tcBorders>
              <w:left w:val="single" w:sz="12" w:space="0" w:color="auto"/>
            </w:tcBorders>
            <w:vAlign w:val="center"/>
          </w:tcPr>
          <w:p w:rsidR="00CF3D97" w:rsidRPr="00A36C34" w:rsidRDefault="00CF3D97" w:rsidP="00D277A6">
            <w:pPr>
              <w:widowControl w:val="0"/>
              <w:tabs>
                <w:tab w:val="left" w:pos="4080"/>
              </w:tabs>
              <w:jc w:val="center"/>
              <w:rPr>
                <w:rFonts w:ascii="Times New Roman" w:hAnsi="Times New Roman" w:cs="Times New Roman"/>
                <w:sz w:val="24"/>
                <w:szCs w:val="24"/>
              </w:rPr>
            </w:pPr>
            <w:r w:rsidRPr="00A36C34">
              <w:rPr>
                <w:rFonts w:ascii="Times New Roman" w:hAnsi="Times New Roman" w:cs="Times New Roman"/>
                <w:sz w:val="24"/>
                <w:szCs w:val="24"/>
              </w:rPr>
              <w:t>2019 г. в.</w:t>
            </w:r>
          </w:p>
        </w:tc>
      </w:tr>
      <w:tr w:rsidR="00CF3D97" w:rsidRPr="00A36C34" w:rsidTr="00D668C3">
        <w:trPr>
          <w:jc w:val="center"/>
        </w:trPr>
        <w:tc>
          <w:tcPr>
            <w:tcW w:w="445" w:type="dxa"/>
            <w:vMerge/>
            <w:vAlign w:val="center"/>
          </w:tcPr>
          <w:p w:rsidR="00CF3D97" w:rsidRPr="00A36C34" w:rsidRDefault="00CF3D97" w:rsidP="00D277A6">
            <w:pPr>
              <w:widowControl w:val="0"/>
              <w:tabs>
                <w:tab w:val="left" w:pos="4080"/>
              </w:tabs>
              <w:jc w:val="center"/>
              <w:rPr>
                <w:rFonts w:ascii="Times New Roman" w:hAnsi="Times New Roman" w:cs="Times New Roman"/>
                <w:sz w:val="24"/>
                <w:szCs w:val="24"/>
              </w:rPr>
            </w:pPr>
          </w:p>
        </w:tc>
        <w:tc>
          <w:tcPr>
            <w:tcW w:w="1619" w:type="dxa"/>
            <w:vMerge/>
            <w:vAlign w:val="center"/>
          </w:tcPr>
          <w:p w:rsidR="00CF3D97" w:rsidRPr="00A36C34" w:rsidRDefault="00CF3D97" w:rsidP="00D277A6">
            <w:pPr>
              <w:widowControl w:val="0"/>
              <w:tabs>
                <w:tab w:val="left" w:pos="4080"/>
              </w:tabs>
              <w:jc w:val="center"/>
              <w:rPr>
                <w:rFonts w:ascii="Times New Roman" w:hAnsi="Times New Roman" w:cs="Times New Roman"/>
                <w:sz w:val="24"/>
                <w:szCs w:val="24"/>
              </w:rPr>
            </w:pPr>
          </w:p>
        </w:tc>
        <w:tc>
          <w:tcPr>
            <w:tcW w:w="868" w:type="dxa"/>
            <w:vAlign w:val="center"/>
          </w:tcPr>
          <w:p w:rsidR="00CF3D97" w:rsidRPr="00A36C34" w:rsidRDefault="00CF3D97" w:rsidP="00D277A6">
            <w:pPr>
              <w:widowControl w:val="0"/>
              <w:tabs>
                <w:tab w:val="left" w:pos="4080"/>
              </w:tabs>
              <w:jc w:val="center"/>
              <w:rPr>
                <w:rFonts w:ascii="Times New Roman" w:hAnsi="Times New Roman" w:cs="Times New Roman"/>
                <w:sz w:val="24"/>
                <w:szCs w:val="24"/>
              </w:rPr>
            </w:pPr>
            <w:r w:rsidRPr="00A36C34">
              <w:rPr>
                <w:rFonts w:ascii="Times New Roman" w:hAnsi="Times New Roman" w:cs="Times New Roman"/>
                <w:sz w:val="24"/>
                <w:szCs w:val="24"/>
              </w:rPr>
              <w:t>Всего,</w:t>
            </w:r>
          </w:p>
          <w:p w:rsidR="00CF3D97" w:rsidRPr="00A36C34" w:rsidRDefault="00CF3D97" w:rsidP="00D277A6">
            <w:pPr>
              <w:widowControl w:val="0"/>
              <w:tabs>
                <w:tab w:val="left" w:pos="4080"/>
              </w:tabs>
              <w:jc w:val="center"/>
              <w:rPr>
                <w:rFonts w:ascii="Times New Roman" w:hAnsi="Times New Roman" w:cs="Times New Roman"/>
                <w:sz w:val="24"/>
                <w:szCs w:val="24"/>
              </w:rPr>
            </w:pPr>
            <w:r w:rsidRPr="00A36C34">
              <w:rPr>
                <w:rFonts w:ascii="Times New Roman" w:hAnsi="Times New Roman" w:cs="Times New Roman"/>
                <w:sz w:val="24"/>
                <w:szCs w:val="24"/>
              </w:rPr>
              <w:t>чел.</w:t>
            </w:r>
          </w:p>
        </w:tc>
        <w:tc>
          <w:tcPr>
            <w:tcW w:w="576" w:type="dxa"/>
            <w:vAlign w:val="center"/>
          </w:tcPr>
          <w:p w:rsidR="00CF3D97" w:rsidRPr="00A36C34" w:rsidRDefault="00CF3D97" w:rsidP="00D277A6">
            <w:pPr>
              <w:widowControl w:val="0"/>
              <w:tabs>
                <w:tab w:val="left" w:pos="4080"/>
              </w:tabs>
              <w:jc w:val="center"/>
              <w:rPr>
                <w:rFonts w:ascii="Times New Roman" w:hAnsi="Times New Roman" w:cs="Times New Roman"/>
                <w:sz w:val="24"/>
                <w:szCs w:val="24"/>
              </w:rPr>
            </w:pPr>
            <w:r w:rsidRPr="00A36C34">
              <w:rPr>
                <w:rFonts w:ascii="Times New Roman" w:hAnsi="Times New Roman" w:cs="Times New Roman"/>
                <w:sz w:val="24"/>
                <w:szCs w:val="24"/>
              </w:rPr>
              <w:t>«5»</w:t>
            </w:r>
          </w:p>
        </w:tc>
        <w:tc>
          <w:tcPr>
            <w:tcW w:w="576" w:type="dxa"/>
            <w:vAlign w:val="center"/>
          </w:tcPr>
          <w:p w:rsidR="00CF3D97" w:rsidRPr="00A36C34" w:rsidRDefault="00CF3D97" w:rsidP="00D277A6">
            <w:pPr>
              <w:widowControl w:val="0"/>
              <w:tabs>
                <w:tab w:val="left" w:pos="4080"/>
              </w:tabs>
              <w:jc w:val="center"/>
              <w:rPr>
                <w:rFonts w:ascii="Times New Roman" w:hAnsi="Times New Roman" w:cs="Times New Roman"/>
                <w:sz w:val="24"/>
                <w:szCs w:val="24"/>
              </w:rPr>
            </w:pPr>
            <w:r w:rsidRPr="00A36C34">
              <w:rPr>
                <w:rFonts w:ascii="Times New Roman" w:hAnsi="Times New Roman" w:cs="Times New Roman"/>
                <w:sz w:val="24"/>
                <w:szCs w:val="24"/>
              </w:rPr>
              <w:t>«4»</w:t>
            </w:r>
          </w:p>
        </w:tc>
        <w:tc>
          <w:tcPr>
            <w:tcW w:w="576" w:type="dxa"/>
            <w:tcBorders>
              <w:right w:val="single" w:sz="12" w:space="0" w:color="auto"/>
            </w:tcBorders>
            <w:vAlign w:val="center"/>
          </w:tcPr>
          <w:p w:rsidR="00CF3D97" w:rsidRPr="00A36C34" w:rsidRDefault="00CF3D97" w:rsidP="00D277A6">
            <w:pPr>
              <w:widowControl w:val="0"/>
              <w:tabs>
                <w:tab w:val="left" w:pos="4080"/>
              </w:tabs>
              <w:jc w:val="center"/>
              <w:rPr>
                <w:rFonts w:ascii="Times New Roman" w:hAnsi="Times New Roman" w:cs="Times New Roman"/>
                <w:sz w:val="24"/>
                <w:szCs w:val="24"/>
              </w:rPr>
            </w:pPr>
            <w:r w:rsidRPr="00A36C34">
              <w:rPr>
                <w:rFonts w:ascii="Times New Roman" w:hAnsi="Times New Roman" w:cs="Times New Roman"/>
                <w:sz w:val="24"/>
                <w:szCs w:val="24"/>
              </w:rPr>
              <w:t>«3»</w:t>
            </w:r>
          </w:p>
        </w:tc>
        <w:tc>
          <w:tcPr>
            <w:tcW w:w="868" w:type="dxa"/>
            <w:tcBorders>
              <w:left w:val="single" w:sz="12" w:space="0" w:color="auto"/>
            </w:tcBorders>
            <w:vAlign w:val="center"/>
          </w:tcPr>
          <w:p w:rsidR="00CF3D97" w:rsidRPr="00A36C34" w:rsidRDefault="00CF3D97" w:rsidP="00D277A6">
            <w:pPr>
              <w:widowControl w:val="0"/>
              <w:tabs>
                <w:tab w:val="left" w:pos="4080"/>
              </w:tabs>
              <w:jc w:val="center"/>
              <w:rPr>
                <w:rFonts w:ascii="Times New Roman" w:hAnsi="Times New Roman" w:cs="Times New Roman"/>
                <w:sz w:val="24"/>
                <w:szCs w:val="24"/>
              </w:rPr>
            </w:pPr>
            <w:r w:rsidRPr="00A36C34">
              <w:rPr>
                <w:rFonts w:ascii="Times New Roman" w:hAnsi="Times New Roman" w:cs="Times New Roman"/>
                <w:sz w:val="24"/>
                <w:szCs w:val="24"/>
              </w:rPr>
              <w:t>Всего,</w:t>
            </w:r>
          </w:p>
          <w:p w:rsidR="00CF3D97" w:rsidRPr="00A36C34" w:rsidRDefault="00CF3D97" w:rsidP="00D277A6">
            <w:pPr>
              <w:widowControl w:val="0"/>
              <w:tabs>
                <w:tab w:val="left" w:pos="4080"/>
              </w:tabs>
              <w:jc w:val="center"/>
              <w:rPr>
                <w:rFonts w:ascii="Times New Roman" w:hAnsi="Times New Roman" w:cs="Times New Roman"/>
                <w:sz w:val="24"/>
                <w:szCs w:val="24"/>
              </w:rPr>
            </w:pPr>
            <w:r w:rsidRPr="00A36C34">
              <w:rPr>
                <w:rFonts w:ascii="Times New Roman" w:hAnsi="Times New Roman" w:cs="Times New Roman"/>
                <w:sz w:val="24"/>
                <w:szCs w:val="24"/>
              </w:rPr>
              <w:t>чел.</w:t>
            </w:r>
          </w:p>
        </w:tc>
        <w:tc>
          <w:tcPr>
            <w:tcW w:w="576" w:type="dxa"/>
            <w:vAlign w:val="center"/>
          </w:tcPr>
          <w:p w:rsidR="00CF3D97" w:rsidRPr="00A36C34" w:rsidRDefault="00CF3D97" w:rsidP="00D277A6">
            <w:pPr>
              <w:widowControl w:val="0"/>
              <w:tabs>
                <w:tab w:val="left" w:pos="4080"/>
              </w:tabs>
              <w:jc w:val="center"/>
              <w:rPr>
                <w:rFonts w:ascii="Times New Roman" w:hAnsi="Times New Roman" w:cs="Times New Roman"/>
                <w:sz w:val="24"/>
                <w:szCs w:val="24"/>
              </w:rPr>
            </w:pPr>
            <w:r w:rsidRPr="00A36C34">
              <w:rPr>
                <w:rFonts w:ascii="Times New Roman" w:hAnsi="Times New Roman" w:cs="Times New Roman"/>
                <w:sz w:val="24"/>
                <w:szCs w:val="24"/>
              </w:rPr>
              <w:t>«5»</w:t>
            </w:r>
          </w:p>
        </w:tc>
        <w:tc>
          <w:tcPr>
            <w:tcW w:w="576" w:type="dxa"/>
            <w:vAlign w:val="center"/>
          </w:tcPr>
          <w:p w:rsidR="00CF3D97" w:rsidRPr="00A36C34" w:rsidRDefault="00CF3D97" w:rsidP="00D277A6">
            <w:pPr>
              <w:widowControl w:val="0"/>
              <w:tabs>
                <w:tab w:val="left" w:pos="4080"/>
              </w:tabs>
              <w:jc w:val="center"/>
              <w:rPr>
                <w:rFonts w:ascii="Times New Roman" w:hAnsi="Times New Roman" w:cs="Times New Roman"/>
                <w:sz w:val="24"/>
                <w:szCs w:val="24"/>
              </w:rPr>
            </w:pPr>
            <w:r w:rsidRPr="00A36C34">
              <w:rPr>
                <w:rFonts w:ascii="Times New Roman" w:hAnsi="Times New Roman" w:cs="Times New Roman"/>
                <w:sz w:val="24"/>
                <w:szCs w:val="24"/>
              </w:rPr>
              <w:t>«4»</w:t>
            </w:r>
          </w:p>
        </w:tc>
        <w:tc>
          <w:tcPr>
            <w:tcW w:w="576" w:type="dxa"/>
            <w:tcBorders>
              <w:right w:val="single" w:sz="12" w:space="0" w:color="auto"/>
            </w:tcBorders>
            <w:vAlign w:val="center"/>
          </w:tcPr>
          <w:p w:rsidR="00CF3D97" w:rsidRPr="00A36C34" w:rsidRDefault="00CF3D97" w:rsidP="00D277A6">
            <w:pPr>
              <w:widowControl w:val="0"/>
              <w:tabs>
                <w:tab w:val="left" w:pos="4080"/>
              </w:tabs>
              <w:jc w:val="center"/>
              <w:rPr>
                <w:rFonts w:ascii="Times New Roman" w:hAnsi="Times New Roman" w:cs="Times New Roman"/>
                <w:sz w:val="24"/>
                <w:szCs w:val="24"/>
              </w:rPr>
            </w:pPr>
            <w:r w:rsidRPr="00A36C34">
              <w:rPr>
                <w:rFonts w:ascii="Times New Roman" w:hAnsi="Times New Roman" w:cs="Times New Roman"/>
                <w:sz w:val="24"/>
                <w:szCs w:val="24"/>
              </w:rPr>
              <w:t>«3»</w:t>
            </w:r>
          </w:p>
        </w:tc>
        <w:tc>
          <w:tcPr>
            <w:tcW w:w="868" w:type="dxa"/>
            <w:tcBorders>
              <w:left w:val="single" w:sz="12" w:space="0" w:color="auto"/>
            </w:tcBorders>
            <w:vAlign w:val="center"/>
          </w:tcPr>
          <w:p w:rsidR="00CF3D97" w:rsidRPr="00A36C34" w:rsidRDefault="00CF3D97" w:rsidP="00D277A6">
            <w:pPr>
              <w:widowControl w:val="0"/>
              <w:tabs>
                <w:tab w:val="left" w:pos="4080"/>
              </w:tabs>
              <w:jc w:val="center"/>
              <w:rPr>
                <w:rFonts w:ascii="Times New Roman" w:hAnsi="Times New Roman" w:cs="Times New Roman"/>
                <w:sz w:val="24"/>
                <w:szCs w:val="24"/>
              </w:rPr>
            </w:pPr>
            <w:r w:rsidRPr="00A36C34">
              <w:rPr>
                <w:rFonts w:ascii="Times New Roman" w:hAnsi="Times New Roman" w:cs="Times New Roman"/>
                <w:sz w:val="24"/>
                <w:szCs w:val="24"/>
              </w:rPr>
              <w:t>Всего, чел.</w:t>
            </w:r>
          </w:p>
        </w:tc>
        <w:tc>
          <w:tcPr>
            <w:tcW w:w="576" w:type="dxa"/>
            <w:vAlign w:val="center"/>
          </w:tcPr>
          <w:p w:rsidR="00CF3D97" w:rsidRPr="00A36C34" w:rsidRDefault="00CF3D97" w:rsidP="00D277A6">
            <w:pPr>
              <w:widowControl w:val="0"/>
              <w:tabs>
                <w:tab w:val="left" w:pos="4080"/>
              </w:tabs>
              <w:jc w:val="center"/>
              <w:rPr>
                <w:rFonts w:ascii="Times New Roman" w:hAnsi="Times New Roman" w:cs="Times New Roman"/>
                <w:sz w:val="24"/>
                <w:szCs w:val="24"/>
              </w:rPr>
            </w:pPr>
            <w:r w:rsidRPr="00A36C34">
              <w:rPr>
                <w:rFonts w:ascii="Times New Roman" w:hAnsi="Times New Roman" w:cs="Times New Roman"/>
                <w:sz w:val="24"/>
                <w:szCs w:val="24"/>
              </w:rPr>
              <w:t>«5»</w:t>
            </w:r>
          </w:p>
        </w:tc>
        <w:tc>
          <w:tcPr>
            <w:tcW w:w="576" w:type="dxa"/>
            <w:vAlign w:val="center"/>
          </w:tcPr>
          <w:p w:rsidR="00CF3D97" w:rsidRPr="00A36C34" w:rsidRDefault="00CF3D97" w:rsidP="00D277A6">
            <w:pPr>
              <w:widowControl w:val="0"/>
              <w:tabs>
                <w:tab w:val="left" w:pos="4080"/>
              </w:tabs>
              <w:jc w:val="center"/>
              <w:rPr>
                <w:rFonts w:ascii="Times New Roman" w:hAnsi="Times New Roman" w:cs="Times New Roman"/>
                <w:sz w:val="24"/>
                <w:szCs w:val="24"/>
              </w:rPr>
            </w:pPr>
            <w:r w:rsidRPr="00A36C34">
              <w:rPr>
                <w:rFonts w:ascii="Times New Roman" w:hAnsi="Times New Roman" w:cs="Times New Roman"/>
                <w:sz w:val="24"/>
                <w:szCs w:val="24"/>
              </w:rPr>
              <w:t>«4»</w:t>
            </w:r>
          </w:p>
        </w:tc>
        <w:tc>
          <w:tcPr>
            <w:tcW w:w="576" w:type="dxa"/>
            <w:vAlign w:val="center"/>
          </w:tcPr>
          <w:p w:rsidR="00CF3D97" w:rsidRPr="00A36C34" w:rsidRDefault="00CF3D97" w:rsidP="00D277A6">
            <w:pPr>
              <w:widowControl w:val="0"/>
              <w:tabs>
                <w:tab w:val="left" w:pos="4080"/>
              </w:tabs>
              <w:jc w:val="center"/>
              <w:rPr>
                <w:rFonts w:ascii="Times New Roman" w:hAnsi="Times New Roman" w:cs="Times New Roman"/>
                <w:sz w:val="24"/>
                <w:szCs w:val="24"/>
              </w:rPr>
            </w:pPr>
            <w:r w:rsidRPr="00A36C34">
              <w:rPr>
                <w:rFonts w:ascii="Times New Roman" w:hAnsi="Times New Roman" w:cs="Times New Roman"/>
                <w:sz w:val="24"/>
                <w:szCs w:val="24"/>
              </w:rPr>
              <w:t>«3»</w:t>
            </w:r>
          </w:p>
        </w:tc>
      </w:tr>
      <w:tr w:rsidR="00CF3D97" w:rsidRPr="00A36C34" w:rsidTr="00D668C3">
        <w:trPr>
          <w:jc w:val="center"/>
        </w:trPr>
        <w:tc>
          <w:tcPr>
            <w:tcW w:w="445" w:type="dxa"/>
            <w:vAlign w:val="center"/>
          </w:tcPr>
          <w:p w:rsidR="00CF3D97" w:rsidRPr="00A36C34" w:rsidRDefault="00CF3D97" w:rsidP="00D277A6">
            <w:pPr>
              <w:pStyle w:val="a3"/>
              <w:widowControl w:val="0"/>
              <w:numPr>
                <w:ilvl w:val="0"/>
                <w:numId w:val="107"/>
              </w:numPr>
              <w:tabs>
                <w:tab w:val="left" w:pos="4080"/>
              </w:tabs>
              <w:spacing w:after="0" w:line="240" w:lineRule="auto"/>
              <w:ind w:left="0" w:firstLine="0"/>
              <w:jc w:val="center"/>
              <w:rPr>
                <w:rFonts w:ascii="Times New Roman" w:hAnsi="Times New Roman" w:cs="Times New Roman"/>
                <w:sz w:val="24"/>
                <w:szCs w:val="24"/>
              </w:rPr>
            </w:pPr>
          </w:p>
        </w:tc>
        <w:tc>
          <w:tcPr>
            <w:tcW w:w="1619" w:type="dxa"/>
            <w:vAlign w:val="center"/>
          </w:tcPr>
          <w:p w:rsidR="00CF3D97" w:rsidRPr="00A36C34" w:rsidRDefault="00CF3D97" w:rsidP="00D277A6">
            <w:pPr>
              <w:widowControl w:val="0"/>
              <w:tabs>
                <w:tab w:val="left" w:pos="4080"/>
              </w:tabs>
              <w:rPr>
                <w:rFonts w:ascii="Times New Roman" w:hAnsi="Times New Roman" w:cs="Times New Roman"/>
                <w:sz w:val="24"/>
                <w:szCs w:val="24"/>
              </w:rPr>
            </w:pPr>
            <w:r w:rsidRPr="00A36C34">
              <w:rPr>
                <w:rFonts w:ascii="Times New Roman" w:hAnsi="Times New Roman" w:cs="Times New Roman"/>
                <w:sz w:val="24"/>
                <w:szCs w:val="24"/>
              </w:rPr>
              <w:t>Булах М.С.</w:t>
            </w:r>
          </w:p>
        </w:tc>
        <w:tc>
          <w:tcPr>
            <w:tcW w:w="868" w:type="dxa"/>
            <w:vAlign w:val="center"/>
          </w:tcPr>
          <w:p w:rsidR="00CF3D97" w:rsidRPr="006624F8" w:rsidRDefault="00CF3D97" w:rsidP="00D277A6">
            <w:pPr>
              <w:widowControl w:val="0"/>
              <w:tabs>
                <w:tab w:val="left" w:pos="4080"/>
              </w:tabs>
              <w:jc w:val="center"/>
              <w:rPr>
                <w:rFonts w:ascii="Times New Roman" w:hAnsi="Times New Roman" w:cs="Times New Roman"/>
                <w:b/>
                <w:sz w:val="24"/>
                <w:szCs w:val="24"/>
              </w:rPr>
            </w:pPr>
            <w:r w:rsidRPr="006624F8">
              <w:rPr>
                <w:rFonts w:ascii="Times New Roman" w:hAnsi="Times New Roman" w:cs="Times New Roman"/>
                <w:b/>
                <w:sz w:val="24"/>
                <w:szCs w:val="24"/>
              </w:rPr>
              <w:t>8</w:t>
            </w:r>
          </w:p>
        </w:tc>
        <w:tc>
          <w:tcPr>
            <w:tcW w:w="576" w:type="dxa"/>
            <w:vAlign w:val="center"/>
          </w:tcPr>
          <w:p w:rsidR="00CF3D97" w:rsidRPr="00A36C34" w:rsidRDefault="00CF3D97" w:rsidP="00D277A6">
            <w:pPr>
              <w:widowControl w:val="0"/>
              <w:tabs>
                <w:tab w:val="left" w:pos="4080"/>
              </w:tabs>
              <w:jc w:val="center"/>
              <w:rPr>
                <w:rFonts w:ascii="Times New Roman" w:hAnsi="Times New Roman" w:cs="Times New Roman"/>
                <w:sz w:val="24"/>
                <w:szCs w:val="24"/>
              </w:rPr>
            </w:pPr>
            <w:r w:rsidRPr="00A36C34">
              <w:rPr>
                <w:rFonts w:ascii="Times New Roman" w:hAnsi="Times New Roman" w:cs="Times New Roman"/>
                <w:sz w:val="24"/>
                <w:szCs w:val="24"/>
              </w:rPr>
              <w:t>7</w:t>
            </w:r>
          </w:p>
        </w:tc>
        <w:tc>
          <w:tcPr>
            <w:tcW w:w="576" w:type="dxa"/>
            <w:vAlign w:val="center"/>
          </w:tcPr>
          <w:p w:rsidR="00CF3D97" w:rsidRPr="00A36C34" w:rsidRDefault="00CF3D97" w:rsidP="00D277A6">
            <w:pPr>
              <w:widowControl w:val="0"/>
              <w:tabs>
                <w:tab w:val="left" w:pos="4080"/>
              </w:tabs>
              <w:jc w:val="center"/>
              <w:rPr>
                <w:rFonts w:ascii="Times New Roman" w:hAnsi="Times New Roman" w:cs="Times New Roman"/>
                <w:sz w:val="24"/>
                <w:szCs w:val="24"/>
              </w:rPr>
            </w:pPr>
            <w:r w:rsidRPr="00A36C34">
              <w:rPr>
                <w:rFonts w:ascii="Times New Roman" w:hAnsi="Times New Roman" w:cs="Times New Roman"/>
                <w:sz w:val="24"/>
                <w:szCs w:val="24"/>
              </w:rPr>
              <w:t>1</w:t>
            </w:r>
          </w:p>
        </w:tc>
        <w:tc>
          <w:tcPr>
            <w:tcW w:w="576" w:type="dxa"/>
            <w:tcBorders>
              <w:right w:val="single" w:sz="12" w:space="0" w:color="auto"/>
            </w:tcBorders>
            <w:vAlign w:val="center"/>
          </w:tcPr>
          <w:p w:rsidR="00CF3D97" w:rsidRPr="00A36C34" w:rsidRDefault="00CF3D97" w:rsidP="00D277A6">
            <w:pPr>
              <w:widowControl w:val="0"/>
              <w:tabs>
                <w:tab w:val="left" w:pos="4080"/>
              </w:tabs>
              <w:jc w:val="center"/>
              <w:rPr>
                <w:rFonts w:ascii="Times New Roman" w:hAnsi="Times New Roman" w:cs="Times New Roman"/>
                <w:sz w:val="24"/>
                <w:szCs w:val="24"/>
              </w:rPr>
            </w:pPr>
            <w:r w:rsidRPr="00A36C34">
              <w:rPr>
                <w:rFonts w:ascii="Times New Roman" w:hAnsi="Times New Roman" w:cs="Times New Roman"/>
                <w:sz w:val="24"/>
                <w:szCs w:val="24"/>
              </w:rPr>
              <w:t>0</w:t>
            </w:r>
          </w:p>
        </w:tc>
        <w:tc>
          <w:tcPr>
            <w:tcW w:w="868" w:type="dxa"/>
            <w:tcBorders>
              <w:left w:val="single" w:sz="12" w:space="0" w:color="auto"/>
            </w:tcBorders>
            <w:vAlign w:val="center"/>
          </w:tcPr>
          <w:p w:rsidR="00CF3D97" w:rsidRPr="006624F8" w:rsidRDefault="00CF3D97" w:rsidP="00D277A6">
            <w:pPr>
              <w:widowControl w:val="0"/>
              <w:tabs>
                <w:tab w:val="left" w:pos="4080"/>
              </w:tabs>
              <w:jc w:val="center"/>
              <w:rPr>
                <w:rFonts w:ascii="Times New Roman" w:hAnsi="Times New Roman" w:cs="Times New Roman"/>
                <w:b/>
                <w:sz w:val="24"/>
                <w:szCs w:val="24"/>
              </w:rPr>
            </w:pPr>
            <w:r w:rsidRPr="006624F8">
              <w:rPr>
                <w:rFonts w:ascii="Times New Roman" w:hAnsi="Times New Roman" w:cs="Times New Roman"/>
                <w:b/>
                <w:sz w:val="24"/>
                <w:szCs w:val="24"/>
              </w:rPr>
              <w:t>8</w:t>
            </w:r>
          </w:p>
        </w:tc>
        <w:tc>
          <w:tcPr>
            <w:tcW w:w="576" w:type="dxa"/>
            <w:vAlign w:val="center"/>
          </w:tcPr>
          <w:p w:rsidR="00CF3D97" w:rsidRPr="00A36C34" w:rsidRDefault="00CF3D97" w:rsidP="00D277A6">
            <w:pPr>
              <w:widowControl w:val="0"/>
              <w:tabs>
                <w:tab w:val="left" w:pos="4080"/>
              </w:tabs>
              <w:jc w:val="center"/>
              <w:rPr>
                <w:rFonts w:ascii="Times New Roman" w:hAnsi="Times New Roman" w:cs="Times New Roman"/>
                <w:sz w:val="24"/>
                <w:szCs w:val="24"/>
              </w:rPr>
            </w:pPr>
            <w:r w:rsidRPr="00A36C34">
              <w:rPr>
                <w:rFonts w:ascii="Times New Roman" w:hAnsi="Times New Roman" w:cs="Times New Roman"/>
                <w:sz w:val="24"/>
                <w:szCs w:val="24"/>
              </w:rPr>
              <w:t>4</w:t>
            </w:r>
          </w:p>
        </w:tc>
        <w:tc>
          <w:tcPr>
            <w:tcW w:w="576" w:type="dxa"/>
            <w:vAlign w:val="center"/>
          </w:tcPr>
          <w:p w:rsidR="00CF3D97" w:rsidRPr="00A36C34" w:rsidRDefault="00CF3D97" w:rsidP="00D277A6">
            <w:pPr>
              <w:widowControl w:val="0"/>
              <w:tabs>
                <w:tab w:val="left" w:pos="4080"/>
              </w:tabs>
              <w:jc w:val="center"/>
              <w:rPr>
                <w:rFonts w:ascii="Times New Roman" w:hAnsi="Times New Roman" w:cs="Times New Roman"/>
                <w:sz w:val="24"/>
                <w:szCs w:val="24"/>
              </w:rPr>
            </w:pPr>
            <w:r w:rsidRPr="00A36C34">
              <w:rPr>
                <w:rFonts w:ascii="Times New Roman" w:hAnsi="Times New Roman" w:cs="Times New Roman"/>
                <w:sz w:val="24"/>
                <w:szCs w:val="24"/>
              </w:rPr>
              <w:t>4</w:t>
            </w:r>
          </w:p>
        </w:tc>
        <w:tc>
          <w:tcPr>
            <w:tcW w:w="576" w:type="dxa"/>
            <w:tcBorders>
              <w:right w:val="single" w:sz="12" w:space="0" w:color="auto"/>
            </w:tcBorders>
            <w:vAlign w:val="center"/>
          </w:tcPr>
          <w:p w:rsidR="00CF3D97" w:rsidRPr="00A36C34" w:rsidRDefault="00CF3D97" w:rsidP="00D277A6">
            <w:pPr>
              <w:widowControl w:val="0"/>
              <w:tabs>
                <w:tab w:val="left" w:pos="4080"/>
              </w:tabs>
              <w:jc w:val="center"/>
              <w:rPr>
                <w:rFonts w:ascii="Times New Roman" w:hAnsi="Times New Roman" w:cs="Times New Roman"/>
                <w:sz w:val="24"/>
                <w:szCs w:val="24"/>
              </w:rPr>
            </w:pPr>
            <w:r w:rsidRPr="00A36C34">
              <w:rPr>
                <w:rFonts w:ascii="Times New Roman" w:hAnsi="Times New Roman" w:cs="Times New Roman"/>
                <w:sz w:val="24"/>
                <w:szCs w:val="24"/>
              </w:rPr>
              <w:t>0</w:t>
            </w:r>
          </w:p>
        </w:tc>
        <w:tc>
          <w:tcPr>
            <w:tcW w:w="868" w:type="dxa"/>
            <w:tcBorders>
              <w:left w:val="single" w:sz="12" w:space="0" w:color="auto"/>
            </w:tcBorders>
            <w:vAlign w:val="center"/>
          </w:tcPr>
          <w:p w:rsidR="00CF3D97" w:rsidRPr="006624F8" w:rsidRDefault="00CF3D97" w:rsidP="00D277A6">
            <w:pPr>
              <w:widowControl w:val="0"/>
              <w:tabs>
                <w:tab w:val="left" w:pos="4080"/>
              </w:tabs>
              <w:jc w:val="center"/>
              <w:rPr>
                <w:rFonts w:ascii="Times New Roman" w:hAnsi="Times New Roman" w:cs="Times New Roman"/>
                <w:b/>
                <w:sz w:val="24"/>
                <w:szCs w:val="24"/>
              </w:rPr>
            </w:pPr>
            <w:r w:rsidRPr="006624F8">
              <w:rPr>
                <w:rFonts w:ascii="Times New Roman" w:hAnsi="Times New Roman" w:cs="Times New Roman"/>
                <w:b/>
                <w:sz w:val="24"/>
                <w:szCs w:val="24"/>
              </w:rPr>
              <w:t>4</w:t>
            </w:r>
          </w:p>
        </w:tc>
        <w:tc>
          <w:tcPr>
            <w:tcW w:w="576" w:type="dxa"/>
            <w:vAlign w:val="center"/>
          </w:tcPr>
          <w:p w:rsidR="00CF3D97" w:rsidRPr="00A36C34" w:rsidRDefault="00CF3D97" w:rsidP="00D277A6">
            <w:pPr>
              <w:widowControl w:val="0"/>
              <w:tabs>
                <w:tab w:val="left" w:pos="4080"/>
              </w:tabs>
              <w:jc w:val="center"/>
              <w:rPr>
                <w:rFonts w:ascii="Times New Roman" w:hAnsi="Times New Roman" w:cs="Times New Roman"/>
                <w:sz w:val="24"/>
                <w:szCs w:val="24"/>
              </w:rPr>
            </w:pPr>
            <w:r w:rsidRPr="00A36C34">
              <w:rPr>
                <w:rFonts w:ascii="Times New Roman" w:hAnsi="Times New Roman" w:cs="Times New Roman"/>
                <w:sz w:val="24"/>
                <w:szCs w:val="24"/>
              </w:rPr>
              <w:t>2</w:t>
            </w:r>
          </w:p>
        </w:tc>
        <w:tc>
          <w:tcPr>
            <w:tcW w:w="576" w:type="dxa"/>
            <w:vAlign w:val="center"/>
          </w:tcPr>
          <w:p w:rsidR="00CF3D97" w:rsidRPr="00A36C34" w:rsidRDefault="00CF3D97" w:rsidP="00D277A6">
            <w:pPr>
              <w:widowControl w:val="0"/>
              <w:tabs>
                <w:tab w:val="left" w:pos="4080"/>
              </w:tabs>
              <w:jc w:val="center"/>
              <w:rPr>
                <w:rFonts w:ascii="Times New Roman" w:hAnsi="Times New Roman" w:cs="Times New Roman"/>
                <w:sz w:val="24"/>
                <w:szCs w:val="24"/>
              </w:rPr>
            </w:pPr>
            <w:r w:rsidRPr="00A36C34">
              <w:rPr>
                <w:rFonts w:ascii="Times New Roman" w:hAnsi="Times New Roman" w:cs="Times New Roman"/>
                <w:sz w:val="24"/>
                <w:szCs w:val="24"/>
              </w:rPr>
              <w:t>2</w:t>
            </w:r>
          </w:p>
        </w:tc>
        <w:tc>
          <w:tcPr>
            <w:tcW w:w="576" w:type="dxa"/>
            <w:vAlign w:val="center"/>
          </w:tcPr>
          <w:p w:rsidR="00CF3D97" w:rsidRPr="00A36C34" w:rsidRDefault="00CF3D97" w:rsidP="00D277A6">
            <w:pPr>
              <w:widowControl w:val="0"/>
              <w:tabs>
                <w:tab w:val="left" w:pos="4080"/>
              </w:tabs>
              <w:jc w:val="center"/>
              <w:rPr>
                <w:rFonts w:ascii="Times New Roman" w:hAnsi="Times New Roman" w:cs="Times New Roman"/>
                <w:sz w:val="24"/>
                <w:szCs w:val="24"/>
              </w:rPr>
            </w:pPr>
            <w:r w:rsidRPr="00A36C34">
              <w:rPr>
                <w:rFonts w:ascii="Times New Roman" w:hAnsi="Times New Roman" w:cs="Times New Roman"/>
                <w:sz w:val="24"/>
                <w:szCs w:val="24"/>
              </w:rPr>
              <w:t>0</w:t>
            </w:r>
          </w:p>
        </w:tc>
      </w:tr>
      <w:tr w:rsidR="00CF3D97" w:rsidRPr="00A36C34" w:rsidTr="00D668C3">
        <w:trPr>
          <w:jc w:val="center"/>
        </w:trPr>
        <w:tc>
          <w:tcPr>
            <w:tcW w:w="445" w:type="dxa"/>
            <w:vAlign w:val="center"/>
          </w:tcPr>
          <w:p w:rsidR="00CF3D97" w:rsidRPr="00A36C34" w:rsidRDefault="00CF3D97" w:rsidP="00D277A6">
            <w:pPr>
              <w:pStyle w:val="a3"/>
              <w:widowControl w:val="0"/>
              <w:numPr>
                <w:ilvl w:val="0"/>
                <w:numId w:val="107"/>
              </w:numPr>
              <w:tabs>
                <w:tab w:val="left" w:pos="4080"/>
              </w:tabs>
              <w:spacing w:after="0" w:line="240" w:lineRule="auto"/>
              <w:ind w:left="0" w:firstLine="0"/>
              <w:jc w:val="center"/>
              <w:rPr>
                <w:rFonts w:ascii="Times New Roman" w:hAnsi="Times New Roman" w:cs="Times New Roman"/>
                <w:sz w:val="24"/>
                <w:szCs w:val="24"/>
              </w:rPr>
            </w:pPr>
          </w:p>
        </w:tc>
        <w:tc>
          <w:tcPr>
            <w:tcW w:w="1619" w:type="dxa"/>
            <w:vAlign w:val="center"/>
          </w:tcPr>
          <w:p w:rsidR="00CF3D97" w:rsidRPr="00A36C34" w:rsidRDefault="00CF3D97" w:rsidP="00D277A6">
            <w:pPr>
              <w:widowControl w:val="0"/>
              <w:tabs>
                <w:tab w:val="left" w:pos="4080"/>
              </w:tabs>
              <w:rPr>
                <w:rFonts w:ascii="Times New Roman" w:hAnsi="Times New Roman" w:cs="Times New Roman"/>
                <w:sz w:val="24"/>
                <w:szCs w:val="24"/>
              </w:rPr>
            </w:pPr>
            <w:r w:rsidRPr="00A36C34">
              <w:rPr>
                <w:rFonts w:ascii="Times New Roman" w:hAnsi="Times New Roman" w:cs="Times New Roman"/>
                <w:sz w:val="24"/>
                <w:szCs w:val="24"/>
              </w:rPr>
              <w:t>Галимова С.В.</w:t>
            </w:r>
          </w:p>
        </w:tc>
        <w:tc>
          <w:tcPr>
            <w:tcW w:w="868" w:type="dxa"/>
            <w:vAlign w:val="center"/>
          </w:tcPr>
          <w:p w:rsidR="00CF3D97" w:rsidRPr="006624F8" w:rsidRDefault="00CF3D97" w:rsidP="00D277A6">
            <w:pPr>
              <w:widowControl w:val="0"/>
              <w:tabs>
                <w:tab w:val="left" w:pos="4080"/>
              </w:tabs>
              <w:jc w:val="center"/>
              <w:rPr>
                <w:rFonts w:ascii="Times New Roman" w:hAnsi="Times New Roman" w:cs="Times New Roman"/>
                <w:b/>
                <w:sz w:val="24"/>
                <w:szCs w:val="24"/>
              </w:rPr>
            </w:pPr>
            <w:r w:rsidRPr="006624F8">
              <w:rPr>
                <w:rFonts w:ascii="Times New Roman" w:hAnsi="Times New Roman" w:cs="Times New Roman"/>
                <w:b/>
                <w:sz w:val="24"/>
                <w:szCs w:val="24"/>
              </w:rPr>
              <w:t>8</w:t>
            </w:r>
          </w:p>
        </w:tc>
        <w:tc>
          <w:tcPr>
            <w:tcW w:w="576" w:type="dxa"/>
            <w:vAlign w:val="center"/>
          </w:tcPr>
          <w:p w:rsidR="00CF3D97" w:rsidRPr="00A36C34" w:rsidRDefault="00CF3D97" w:rsidP="00D277A6">
            <w:pPr>
              <w:widowControl w:val="0"/>
              <w:tabs>
                <w:tab w:val="left" w:pos="4080"/>
              </w:tabs>
              <w:jc w:val="center"/>
              <w:rPr>
                <w:rFonts w:ascii="Times New Roman" w:hAnsi="Times New Roman" w:cs="Times New Roman"/>
                <w:sz w:val="24"/>
                <w:szCs w:val="24"/>
              </w:rPr>
            </w:pPr>
            <w:r w:rsidRPr="00A36C34">
              <w:rPr>
                <w:rFonts w:ascii="Times New Roman" w:hAnsi="Times New Roman" w:cs="Times New Roman"/>
                <w:sz w:val="24"/>
                <w:szCs w:val="24"/>
              </w:rPr>
              <w:t>6</w:t>
            </w:r>
          </w:p>
        </w:tc>
        <w:tc>
          <w:tcPr>
            <w:tcW w:w="576" w:type="dxa"/>
            <w:vAlign w:val="center"/>
          </w:tcPr>
          <w:p w:rsidR="00CF3D97" w:rsidRPr="00A36C34" w:rsidRDefault="00CF3D97" w:rsidP="00D277A6">
            <w:pPr>
              <w:widowControl w:val="0"/>
              <w:tabs>
                <w:tab w:val="left" w:pos="4080"/>
              </w:tabs>
              <w:jc w:val="center"/>
              <w:rPr>
                <w:rFonts w:ascii="Times New Roman" w:hAnsi="Times New Roman" w:cs="Times New Roman"/>
                <w:sz w:val="24"/>
                <w:szCs w:val="24"/>
              </w:rPr>
            </w:pPr>
            <w:r w:rsidRPr="00A36C34">
              <w:rPr>
                <w:rFonts w:ascii="Times New Roman" w:hAnsi="Times New Roman" w:cs="Times New Roman"/>
                <w:sz w:val="24"/>
                <w:szCs w:val="24"/>
              </w:rPr>
              <w:t>2</w:t>
            </w:r>
          </w:p>
        </w:tc>
        <w:tc>
          <w:tcPr>
            <w:tcW w:w="576" w:type="dxa"/>
            <w:tcBorders>
              <w:right w:val="single" w:sz="12" w:space="0" w:color="auto"/>
            </w:tcBorders>
            <w:vAlign w:val="center"/>
          </w:tcPr>
          <w:p w:rsidR="00CF3D97" w:rsidRPr="00A36C34" w:rsidRDefault="00CF3D97" w:rsidP="00D277A6">
            <w:pPr>
              <w:widowControl w:val="0"/>
              <w:tabs>
                <w:tab w:val="left" w:pos="4080"/>
              </w:tabs>
              <w:jc w:val="center"/>
              <w:rPr>
                <w:rFonts w:ascii="Times New Roman" w:hAnsi="Times New Roman" w:cs="Times New Roman"/>
                <w:sz w:val="24"/>
                <w:szCs w:val="24"/>
              </w:rPr>
            </w:pPr>
            <w:r w:rsidRPr="00A36C34">
              <w:rPr>
                <w:rFonts w:ascii="Times New Roman" w:hAnsi="Times New Roman" w:cs="Times New Roman"/>
                <w:sz w:val="24"/>
                <w:szCs w:val="24"/>
              </w:rPr>
              <w:t>0</w:t>
            </w:r>
          </w:p>
        </w:tc>
        <w:tc>
          <w:tcPr>
            <w:tcW w:w="868" w:type="dxa"/>
            <w:tcBorders>
              <w:left w:val="single" w:sz="12" w:space="0" w:color="auto"/>
            </w:tcBorders>
            <w:vAlign w:val="center"/>
          </w:tcPr>
          <w:p w:rsidR="00CF3D97" w:rsidRPr="006624F8" w:rsidRDefault="00CF3D97" w:rsidP="00D277A6">
            <w:pPr>
              <w:widowControl w:val="0"/>
              <w:tabs>
                <w:tab w:val="left" w:pos="4080"/>
              </w:tabs>
              <w:jc w:val="center"/>
              <w:rPr>
                <w:rFonts w:ascii="Times New Roman" w:hAnsi="Times New Roman" w:cs="Times New Roman"/>
                <w:b/>
                <w:sz w:val="24"/>
                <w:szCs w:val="24"/>
              </w:rPr>
            </w:pPr>
            <w:r w:rsidRPr="006624F8">
              <w:rPr>
                <w:rFonts w:ascii="Times New Roman" w:hAnsi="Times New Roman" w:cs="Times New Roman"/>
                <w:b/>
                <w:sz w:val="24"/>
                <w:szCs w:val="24"/>
              </w:rPr>
              <w:t>8</w:t>
            </w:r>
          </w:p>
        </w:tc>
        <w:tc>
          <w:tcPr>
            <w:tcW w:w="576" w:type="dxa"/>
            <w:vAlign w:val="center"/>
          </w:tcPr>
          <w:p w:rsidR="00CF3D97" w:rsidRPr="00A36C34" w:rsidRDefault="00CF3D97" w:rsidP="00D277A6">
            <w:pPr>
              <w:widowControl w:val="0"/>
              <w:tabs>
                <w:tab w:val="left" w:pos="4080"/>
              </w:tabs>
              <w:jc w:val="center"/>
              <w:rPr>
                <w:rFonts w:ascii="Times New Roman" w:hAnsi="Times New Roman" w:cs="Times New Roman"/>
                <w:sz w:val="24"/>
                <w:szCs w:val="24"/>
              </w:rPr>
            </w:pPr>
            <w:r w:rsidRPr="00A36C34">
              <w:rPr>
                <w:rFonts w:ascii="Times New Roman" w:hAnsi="Times New Roman" w:cs="Times New Roman"/>
                <w:sz w:val="24"/>
                <w:szCs w:val="24"/>
              </w:rPr>
              <w:t>6</w:t>
            </w:r>
          </w:p>
        </w:tc>
        <w:tc>
          <w:tcPr>
            <w:tcW w:w="576" w:type="dxa"/>
            <w:vAlign w:val="center"/>
          </w:tcPr>
          <w:p w:rsidR="00CF3D97" w:rsidRPr="00A36C34" w:rsidRDefault="00CF3D97" w:rsidP="00D277A6">
            <w:pPr>
              <w:widowControl w:val="0"/>
              <w:tabs>
                <w:tab w:val="left" w:pos="4080"/>
              </w:tabs>
              <w:jc w:val="center"/>
              <w:rPr>
                <w:rFonts w:ascii="Times New Roman" w:hAnsi="Times New Roman" w:cs="Times New Roman"/>
                <w:sz w:val="24"/>
                <w:szCs w:val="24"/>
              </w:rPr>
            </w:pPr>
            <w:r w:rsidRPr="00A36C34">
              <w:rPr>
                <w:rFonts w:ascii="Times New Roman" w:hAnsi="Times New Roman" w:cs="Times New Roman"/>
                <w:sz w:val="24"/>
                <w:szCs w:val="24"/>
              </w:rPr>
              <w:t>1</w:t>
            </w:r>
          </w:p>
        </w:tc>
        <w:tc>
          <w:tcPr>
            <w:tcW w:w="576" w:type="dxa"/>
            <w:tcBorders>
              <w:right w:val="single" w:sz="12" w:space="0" w:color="auto"/>
            </w:tcBorders>
            <w:vAlign w:val="center"/>
          </w:tcPr>
          <w:p w:rsidR="00CF3D97" w:rsidRPr="00A36C34" w:rsidRDefault="00CF3D97" w:rsidP="00D277A6">
            <w:pPr>
              <w:widowControl w:val="0"/>
              <w:tabs>
                <w:tab w:val="left" w:pos="4080"/>
              </w:tabs>
              <w:jc w:val="center"/>
              <w:rPr>
                <w:rFonts w:ascii="Times New Roman" w:hAnsi="Times New Roman" w:cs="Times New Roman"/>
                <w:sz w:val="24"/>
                <w:szCs w:val="24"/>
              </w:rPr>
            </w:pPr>
            <w:r w:rsidRPr="00A36C34">
              <w:rPr>
                <w:rFonts w:ascii="Times New Roman" w:hAnsi="Times New Roman" w:cs="Times New Roman"/>
                <w:sz w:val="24"/>
                <w:szCs w:val="24"/>
              </w:rPr>
              <w:t>1</w:t>
            </w:r>
          </w:p>
        </w:tc>
        <w:tc>
          <w:tcPr>
            <w:tcW w:w="868" w:type="dxa"/>
            <w:tcBorders>
              <w:left w:val="single" w:sz="12" w:space="0" w:color="auto"/>
            </w:tcBorders>
            <w:vAlign w:val="center"/>
          </w:tcPr>
          <w:p w:rsidR="00CF3D97" w:rsidRPr="006624F8" w:rsidRDefault="00CF3D97" w:rsidP="00D277A6">
            <w:pPr>
              <w:widowControl w:val="0"/>
              <w:tabs>
                <w:tab w:val="left" w:pos="4080"/>
              </w:tabs>
              <w:jc w:val="center"/>
              <w:rPr>
                <w:rFonts w:ascii="Times New Roman" w:hAnsi="Times New Roman" w:cs="Times New Roman"/>
                <w:b/>
                <w:sz w:val="24"/>
                <w:szCs w:val="24"/>
              </w:rPr>
            </w:pPr>
            <w:r w:rsidRPr="006624F8">
              <w:rPr>
                <w:rFonts w:ascii="Times New Roman" w:hAnsi="Times New Roman" w:cs="Times New Roman"/>
                <w:b/>
                <w:sz w:val="24"/>
                <w:szCs w:val="24"/>
              </w:rPr>
              <w:t>8</w:t>
            </w:r>
          </w:p>
        </w:tc>
        <w:tc>
          <w:tcPr>
            <w:tcW w:w="576" w:type="dxa"/>
            <w:vAlign w:val="center"/>
          </w:tcPr>
          <w:p w:rsidR="00CF3D97" w:rsidRPr="00A36C34" w:rsidRDefault="00CF3D97" w:rsidP="00D277A6">
            <w:pPr>
              <w:widowControl w:val="0"/>
              <w:tabs>
                <w:tab w:val="left" w:pos="4080"/>
              </w:tabs>
              <w:jc w:val="center"/>
              <w:rPr>
                <w:rFonts w:ascii="Times New Roman" w:hAnsi="Times New Roman" w:cs="Times New Roman"/>
                <w:sz w:val="24"/>
                <w:szCs w:val="24"/>
              </w:rPr>
            </w:pPr>
            <w:r w:rsidRPr="00A36C34">
              <w:rPr>
                <w:rFonts w:ascii="Times New Roman" w:hAnsi="Times New Roman" w:cs="Times New Roman"/>
                <w:sz w:val="24"/>
                <w:szCs w:val="24"/>
              </w:rPr>
              <w:t>7</w:t>
            </w:r>
          </w:p>
        </w:tc>
        <w:tc>
          <w:tcPr>
            <w:tcW w:w="576" w:type="dxa"/>
            <w:vAlign w:val="center"/>
          </w:tcPr>
          <w:p w:rsidR="00CF3D97" w:rsidRPr="00A36C34" w:rsidRDefault="00CF3D97" w:rsidP="00D277A6">
            <w:pPr>
              <w:widowControl w:val="0"/>
              <w:tabs>
                <w:tab w:val="left" w:pos="4080"/>
              </w:tabs>
              <w:jc w:val="center"/>
              <w:rPr>
                <w:rFonts w:ascii="Times New Roman" w:hAnsi="Times New Roman" w:cs="Times New Roman"/>
                <w:sz w:val="24"/>
                <w:szCs w:val="24"/>
              </w:rPr>
            </w:pPr>
            <w:r w:rsidRPr="00A36C34">
              <w:rPr>
                <w:rFonts w:ascii="Times New Roman" w:hAnsi="Times New Roman" w:cs="Times New Roman"/>
                <w:sz w:val="24"/>
                <w:szCs w:val="24"/>
              </w:rPr>
              <w:t>1</w:t>
            </w:r>
          </w:p>
        </w:tc>
        <w:tc>
          <w:tcPr>
            <w:tcW w:w="576" w:type="dxa"/>
            <w:vAlign w:val="center"/>
          </w:tcPr>
          <w:p w:rsidR="00CF3D97" w:rsidRPr="00A36C34" w:rsidRDefault="00CF3D97" w:rsidP="00D277A6">
            <w:pPr>
              <w:widowControl w:val="0"/>
              <w:tabs>
                <w:tab w:val="left" w:pos="4080"/>
              </w:tabs>
              <w:jc w:val="center"/>
              <w:rPr>
                <w:rFonts w:ascii="Times New Roman" w:hAnsi="Times New Roman" w:cs="Times New Roman"/>
                <w:sz w:val="24"/>
                <w:szCs w:val="24"/>
              </w:rPr>
            </w:pPr>
            <w:r w:rsidRPr="00A36C34">
              <w:rPr>
                <w:rFonts w:ascii="Times New Roman" w:hAnsi="Times New Roman" w:cs="Times New Roman"/>
                <w:sz w:val="24"/>
                <w:szCs w:val="24"/>
              </w:rPr>
              <w:t>0</w:t>
            </w:r>
          </w:p>
        </w:tc>
      </w:tr>
      <w:tr w:rsidR="00CF3D97" w:rsidRPr="00A36C34" w:rsidTr="00D668C3">
        <w:trPr>
          <w:jc w:val="center"/>
        </w:trPr>
        <w:tc>
          <w:tcPr>
            <w:tcW w:w="445" w:type="dxa"/>
            <w:vAlign w:val="center"/>
          </w:tcPr>
          <w:p w:rsidR="00CF3D97" w:rsidRPr="00A36C34" w:rsidRDefault="00CF3D97" w:rsidP="00D277A6">
            <w:pPr>
              <w:pStyle w:val="a3"/>
              <w:widowControl w:val="0"/>
              <w:numPr>
                <w:ilvl w:val="0"/>
                <w:numId w:val="107"/>
              </w:numPr>
              <w:tabs>
                <w:tab w:val="left" w:pos="4080"/>
              </w:tabs>
              <w:spacing w:after="0" w:line="240" w:lineRule="auto"/>
              <w:ind w:left="0" w:firstLine="0"/>
              <w:jc w:val="center"/>
              <w:rPr>
                <w:rFonts w:ascii="Times New Roman" w:hAnsi="Times New Roman" w:cs="Times New Roman"/>
                <w:sz w:val="24"/>
                <w:szCs w:val="24"/>
              </w:rPr>
            </w:pPr>
          </w:p>
        </w:tc>
        <w:tc>
          <w:tcPr>
            <w:tcW w:w="1619" w:type="dxa"/>
            <w:vAlign w:val="center"/>
          </w:tcPr>
          <w:p w:rsidR="00CF3D97" w:rsidRPr="00A36C34" w:rsidRDefault="00CF3D97" w:rsidP="00D277A6">
            <w:pPr>
              <w:widowControl w:val="0"/>
              <w:tabs>
                <w:tab w:val="left" w:pos="4080"/>
              </w:tabs>
              <w:rPr>
                <w:rFonts w:ascii="Times New Roman" w:hAnsi="Times New Roman" w:cs="Times New Roman"/>
                <w:sz w:val="24"/>
                <w:szCs w:val="24"/>
              </w:rPr>
            </w:pPr>
            <w:r w:rsidRPr="00A36C34">
              <w:rPr>
                <w:rFonts w:ascii="Times New Roman" w:hAnsi="Times New Roman" w:cs="Times New Roman"/>
                <w:sz w:val="24"/>
                <w:szCs w:val="24"/>
              </w:rPr>
              <w:t>Почтенко О.В.</w:t>
            </w:r>
          </w:p>
        </w:tc>
        <w:tc>
          <w:tcPr>
            <w:tcW w:w="868" w:type="dxa"/>
            <w:vAlign w:val="center"/>
          </w:tcPr>
          <w:p w:rsidR="00CF3D97" w:rsidRPr="006624F8" w:rsidRDefault="00CF3D97" w:rsidP="00D277A6">
            <w:pPr>
              <w:widowControl w:val="0"/>
              <w:tabs>
                <w:tab w:val="left" w:pos="4080"/>
              </w:tabs>
              <w:jc w:val="center"/>
              <w:rPr>
                <w:rFonts w:ascii="Times New Roman" w:hAnsi="Times New Roman" w:cs="Times New Roman"/>
                <w:b/>
                <w:sz w:val="24"/>
                <w:szCs w:val="24"/>
              </w:rPr>
            </w:pPr>
            <w:r w:rsidRPr="006624F8">
              <w:rPr>
                <w:rFonts w:ascii="Times New Roman" w:hAnsi="Times New Roman" w:cs="Times New Roman"/>
                <w:b/>
                <w:sz w:val="24"/>
                <w:szCs w:val="24"/>
              </w:rPr>
              <w:t>8</w:t>
            </w:r>
          </w:p>
        </w:tc>
        <w:tc>
          <w:tcPr>
            <w:tcW w:w="576" w:type="dxa"/>
            <w:vAlign w:val="center"/>
          </w:tcPr>
          <w:p w:rsidR="00CF3D97" w:rsidRPr="00A36C34" w:rsidRDefault="00CF3D97" w:rsidP="00D277A6">
            <w:pPr>
              <w:widowControl w:val="0"/>
              <w:tabs>
                <w:tab w:val="left" w:pos="4080"/>
              </w:tabs>
              <w:jc w:val="center"/>
              <w:rPr>
                <w:rFonts w:ascii="Times New Roman" w:hAnsi="Times New Roman" w:cs="Times New Roman"/>
                <w:sz w:val="24"/>
                <w:szCs w:val="24"/>
              </w:rPr>
            </w:pPr>
            <w:r w:rsidRPr="00A36C34">
              <w:rPr>
                <w:rFonts w:ascii="Times New Roman" w:hAnsi="Times New Roman" w:cs="Times New Roman"/>
                <w:sz w:val="24"/>
                <w:szCs w:val="24"/>
              </w:rPr>
              <w:t>7</w:t>
            </w:r>
          </w:p>
        </w:tc>
        <w:tc>
          <w:tcPr>
            <w:tcW w:w="576" w:type="dxa"/>
            <w:vAlign w:val="center"/>
          </w:tcPr>
          <w:p w:rsidR="00CF3D97" w:rsidRPr="00A36C34" w:rsidRDefault="00CF3D97" w:rsidP="00D277A6">
            <w:pPr>
              <w:widowControl w:val="0"/>
              <w:tabs>
                <w:tab w:val="left" w:pos="4080"/>
              </w:tabs>
              <w:jc w:val="center"/>
              <w:rPr>
                <w:rFonts w:ascii="Times New Roman" w:hAnsi="Times New Roman" w:cs="Times New Roman"/>
                <w:sz w:val="24"/>
                <w:szCs w:val="24"/>
              </w:rPr>
            </w:pPr>
            <w:r w:rsidRPr="00A36C34">
              <w:rPr>
                <w:rFonts w:ascii="Times New Roman" w:hAnsi="Times New Roman" w:cs="Times New Roman"/>
                <w:sz w:val="24"/>
                <w:szCs w:val="24"/>
              </w:rPr>
              <w:t>1</w:t>
            </w:r>
          </w:p>
        </w:tc>
        <w:tc>
          <w:tcPr>
            <w:tcW w:w="576" w:type="dxa"/>
            <w:tcBorders>
              <w:right w:val="single" w:sz="12" w:space="0" w:color="auto"/>
            </w:tcBorders>
            <w:vAlign w:val="center"/>
          </w:tcPr>
          <w:p w:rsidR="00CF3D97" w:rsidRPr="00A36C34" w:rsidRDefault="00CF3D97" w:rsidP="00D277A6">
            <w:pPr>
              <w:widowControl w:val="0"/>
              <w:tabs>
                <w:tab w:val="left" w:pos="4080"/>
              </w:tabs>
              <w:jc w:val="center"/>
              <w:rPr>
                <w:rFonts w:ascii="Times New Roman" w:hAnsi="Times New Roman" w:cs="Times New Roman"/>
                <w:sz w:val="24"/>
                <w:szCs w:val="24"/>
              </w:rPr>
            </w:pPr>
            <w:r w:rsidRPr="00A36C34">
              <w:rPr>
                <w:rFonts w:ascii="Times New Roman" w:hAnsi="Times New Roman" w:cs="Times New Roman"/>
                <w:sz w:val="24"/>
                <w:szCs w:val="24"/>
              </w:rPr>
              <w:t>0</w:t>
            </w:r>
          </w:p>
        </w:tc>
        <w:tc>
          <w:tcPr>
            <w:tcW w:w="868" w:type="dxa"/>
            <w:tcBorders>
              <w:left w:val="single" w:sz="12" w:space="0" w:color="auto"/>
            </w:tcBorders>
            <w:vAlign w:val="center"/>
          </w:tcPr>
          <w:p w:rsidR="00CF3D97" w:rsidRPr="006624F8" w:rsidRDefault="00CF3D97" w:rsidP="00D277A6">
            <w:pPr>
              <w:widowControl w:val="0"/>
              <w:tabs>
                <w:tab w:val="left" w:pos="4080"/>
              </w:tabs>
              <w:jc w:val="center"/>
              <w:rPr>
                <w:rFonts w:ascii="Times New Roman" w:hAnsi="Times New Roman" w:cs="Times New Roman"/>
                <w:b/>
                <w:sz w:val="24"/>
                <w:szCs w:val="24"/>
              </w:rPr>
            </w:pPr>
            <w:r w:rsidRPr="006624F8">
              <w:rPr>
                <w:rFonts w:ascii="Times New Roman" w:hAnsi="Times New Roman" w:cs="Times New Roman"/>
                <w:b/>
                <w:sz w:val="24"/>
                <w:szCs w:val="24"/>
              </w:rPr>
              <w:t>8</w:t>
            </w:r>
          </w:p>
        </w:tc>
        <w:tc>
          <w:tcPr>
            <w:tcW w:w="576" w:type="dxa"/>
            <w:vAlign w:val="center"/>
          </w:tcPr>
          <w:p w:rsidR="00CF3D97" w:rsidRPr="00A36C34" w:rsidRDefault="00CF3D97" w:rsidP="00D277A6">
            <w:pPr>
              <w:widowControl w:val="0"/>
              <w:tabs>
                <w:tab w:val="left" w:pos="4080"/>
              </w:tabs>
              <w:jc w:val="center"/>
              <w:rPr>
                <w:rFonts w:ascii="Times New Roman" w:hAnsi="Times New Roman" w:cs="Times New Roman"/>
                <w:sz w:val="24"/>
                <w:szCs w:val="24"/>
              </w:rPr>
            </w:pPr>
            <w:r w:rsidRPr="00A36C34">
              <w:rPr>
                <w:rFonts w:ascii="Times New Roman" w:hAnsi="Times New Roman" w:cs="Times New Roman"/>
                <w:sz w:val="24"/>
                <w:szCs w:val="24"/>
              </w:rPr>
              <w:t>4</w:t>
            </w:r>
          </w:p>
        </w:tc>
        <w:tc>
          <w:tcPr>
            <w:tcW w:w="576" w:type="dxa"/>
            <w:vAlign w:val="center"/>
          </w:tcPr>
          <w:p w:rsidR="00CF3D97" w:rsidRPr="00A36C34" w:rsidRDefault="00CF3D97" w:rsidP="00D277A6">
            <w:pPr>
              <w:widowControl w:val="0"/>
              <w:tabs>
                <w:tab w:val="left" w:pos="4080"/>
              </w:tabs>
              <w:jc w:val="center"/>
              <w:rPr>
                <w:rFonts w:ascii="Times New Roman" w:hAnsi="Times New Roman" w:cs="Times New Roman"/>
                <w:sz w:val="24"/>
                <w:szCs w:val="24"/>
              </w:rPr>
            </w:pPr>
            <w:r w:rsidRPr="00A36C34">
              <w:rPr>
                <w:rFonts w:ascii="Times New Roman" w:hAnsi="Times New Roman" w:cs="Times New Roman"/>
                <w:sz w:val="24"/>
                <w:szCs w:val="24"/>
              </w:rPr>
              <w:t>3</w:t>
            </w:r>
          </w:p>
        </w:tc>
        <w:tc>
          <w:tcPr>
            <w:tcW w:w="576" w:type="dxa"/>
            <w:tcBorders>
              <w:right w:val="single" w:sz="12" w:space="0" w:color="auto"/>
            </w:tcBorders>
            <w:vAlign w:val="center"/>
          </w:tcPr>
          <w:p w:rsidR="00CF3D97" w:rsidRPr="00A36C34" w:rsidRDefault="00CF3D97" w:rsidP="00D277A6">
            <w:pPr>
              <w:widowControl w:val="0"/>
              <w:tabs>
                <w:tab w:val="left" w:pos="4080"/>
              </w:tabs>
              <w:jc w:val="center"/>
              <w:rPr>
                <w:rFonts w:ascii="Times New Roman" w:hAnsi="Times New Roman" w:cs="Times New Roman"/>
                <w:sz w:val="24"/>
                <w:szCs w:val="24"/>
              </w:rPr>
            </w:pPr>
            <w:r w:rsidRPr="00A36C34">
              <w:rPr>
                <w:rFonts w:ascii="Times New Roman" w:hAnsi="Times New Roman" w:cs="Times New Roman"/>
                <w:sz w:val="24"/>
                <w:szCs w:val="24"/>
              </w:rPr>
              <w:t>1</w:t>
            </w:r>
          </w:p>
        </w:tc>
        <w:tc>
          <w:tcPr>
            <w:tcW w:w="868" w:type="dxa"/>
            <w:tcBorders>
              <w:left w:val="single" w:sz="12" w:space="0" w:color="auto"/>
            </w:tcBorders>
            <w:vAlign w:val="center"/>
          </w:tcPr>
          <w:p w:rsidR="00CF3D97" w:rsidRPr="006624F8" w:rsidRDefault="00CF3D97" w:rsidP="00D277A6">
            <w:pPr>
              <w:widowControl w:val="0"/>
              <w:tabs>
                <w:tab w:val="left" w:pos="4080"/>
              </w:tabs>
              <w:jc w:val="center"/>
              <w:rPr>
                <w:rFonts w:ascii="Times New Roman" w:hAnsi="Times New Roman" w:cs="Times New Roman"/>
                <w:b/>
                <w:sz w:val="24"/>
                <w:szCs w:val="24"/>
              </w:rPr>
            </w:pPr>
            <w:r w:rsidRPr="006624F8">
              <w:rPr>
                <w:rFonts w:ascii="Times New Roman" w:hAnsi="Times New Roman" w:cs="Times New Roman"/>
                <w:b/>
                <w:sz w:val="24"/>
                <w:szCs w:val="24"/>
              </w:rPr>
              <w:t>8</w:t>
            </w:r>
          </w:p>
        </w:tc>
        <w:tc>
          <w:tcPr>
            <w:tcW w:w="576" w:type="dxa"/>
            <w:vAlign w:val="center"/>
          </w:tcPr>
          <w:p w:rsidR="00CF3D97" w:rsidRPr="00A36C34" w:rsidRDefault="00CF3D97" w:rsidP="00D277A6">
            <w:pPr>
              <w:widowControl w:val="0"/>
              <w:tabs>
                <w:tab w:val="left" w:pos="4080"/>
              </w:tabs>
              <w:jc w:val="center"/>
              <w:rPr>
                <w:rFonts w:ascii="Times New Roman" w:hAnsi="Times New Roman" w:cs="Times New Roman"/>
                <w:sz w:val="24"/>
                <w:szCs w:val="24"/>
              </w:rPr>
            </w:pPr>
            <w:r w:rsidRPr="00A36C34">
              <w:rPr>
                <w:rFonts w:ascii="Times New Roman" w:hAnsi="Times New Roman" w:cs="Times New Roman"/>
                <w:sz w:val="24"/>
                <w:szCs w:val="24"/>
              </w:rPr>
              <w:t>5</w:t>
            </w:r>
          </w:p>
        </w:tc>
        <w:tc>
          <w:tcPr>
            <w:tcW w:w="576" w:type="dxa"/>
            <w:vAlign w:val="center"/>
          </w:tcPr>
          <w:p w:rsidR="00CF3D97" w:rsidRPr="00A36C34" w:rsidRDefault="00CF3D97" w:rsidP="00D277A6">
            <w:pPr>
              <w:widowControl w:val="0"/>
              <w:tabs>
                <w:tab w:val="left" w:pos="4080"/>
              </w:tabs>
              <w:jc w:val="center"/>
              <w:rPr>
                <w:rFonts w:ascii="Times New Roman" w:hAnsi="Times New Roman" w:cs="Times New Roman"/>
                <w:sz w:val="24"/>
                <w:szCs w:val="24"/>
              </w:rPr>
            </w:pPr>
            <w:r w:rsidRPr="00A36C34">
              <w:rPr>
                <w:rFonts w:ascii="Times New Roman" w:hAnsi="Times New Roman" w:cs="Times New Roman"/>
                <w:sz w:val="24"/>
                <w:szCs w:val="24"/>
              </w:rPr>
              <w:t>3</w:t>
            </w:r>
          </w:p>
        </w:tc>
        <w:tc>
          <w:tcPr>
            <w:tcW w:w="576" w:type="dxa"/>
            <w:vAlign w:val="center"/>
          </w:tcPr>
          <w:p w:rsidR="00CF3D97" w:rsidRPr="00A36C34" w:rsidRDefault="00CF3D97" w:rsidP="00D277A6">
            <w:pPr>
              <w:widowControl w:val="0"/>
              <w:tabs>
                <w:tab w:val="left" w:pos="4080"/>
              </w:tabs>
              <w:jc w:val="center"/>
              <w:rPr>
                <w:rFonts w:ascii="Times New Roman" w:hAnsi="Times New Roman" w:cs="Times New Roman"/>
                <w:sz w:val="24"/>
                <w:szCs w:val="24"/>
              </w:rPr>
            </w:pPr>
            <w:r w:rsidRPr="00A36C34">
              <w:rPr>
                <w:rFonts w:ascii="Times New Roman" w:hAnsi="Times New Roman" w:cs="Times New Roman"/>
                <w:sz w:val="24"/>
                <w:szCs w:val="24"/>
              </w:rPr>
              <w:t>0</w:t>
            </w:r>
          </w:p>
        </w:tc>
      </w:tr>
      <w:tr w:rsidR="00CF3D97" w:rsidRPr="00A36C34" w:rsidTr="00D668C3">
        <w:trPr>
          <w:jc w:val="center"/>
        </w:trPr>
        <w:tc>
          <w:tcPr>
            <w:tcW w:w="445" w:type="dxa"/>
            <w:vAlign w:val="center"/>
          </w:tcPr>
          <w:p w:rsidR="00CF3D97" w:rsidRPr="00A36C34" w:rsidRDefault="00CF3D97" w:rsidP="00D277A6">
            <w:pPr>
              <w:pStyle w:val="a3"/>
              <w:widowControl w:val="0"/>
              <w:numPr>
                <w:ilvl w:val="0"/>
                <w:numId w:val="107"/>
              </w:numPr>
              <w:tabs>
                <w:tab w:val="left" w:pos="4080"/>
              </w:tabs>
              <w:spacing w:after="0" w:line="240" w:lineRule="auto"/>
              <w:ind w:left="0" w:firstLine="0"/>
              <w:jc w:val="center"/>
              <w:rPr>
                <w:rFonts w:ascii="Times New Roman" w:hAnsi="Times New Roman" w:cs="Times New Roman"/>
                <w:sz w:val="24"/>
                <w:szCs w:val="24"/>
              </w:rPr>
            </w:pPr>
          </w:p>
        </w:tc>
        <w:tc>
          <w:tcPr>
            <w:tcW w:w="1619" w:type="dxa"/>
            <w:vAlign w:val="center"/>
          </w:tcPr>
          <w:p w:rsidR="00CF3D97" w:rsidRPr="00A36C34" w:rsidRDefault="00CF3D97" w:rsidP="00D277A6">
            <w:pPr>
              <w:widowControl w:val="0"/>
              <w:tabs>
                <w:tab w:val="left" w:pos="4080"/>
              </w:tabs>
              <w:rPr>
                <w:rFonts w:ascii="Times New Roman" w:hAnsi="Times New Roman" w:cs="Times New Roman"/>
                <w:sz w:val="24"/>
                <w:szCs w:val="24"/>
              </w:rPr>
            </w:pPr>
            <w:r w:rsidRPr="00A36C34">
              <w:rPr>
                <w:rFonts w:ascii="Times New Roman" w:hAnsi="Times New Roman" w:cs="Times New Roman"/>
                <w:sz w:val="24"/>
                <w:szCs w:val="24"/>
              </w:rPr>
              <w:t>Лях Ю.В.</w:t>
            </w:r>
          </w:p>
        </w:tc>
        <w:tc>
          <w:tcPr>
            <w:tcW w:w="868" w:type="dxa"/>
            <w:vAlign w:val="center"/>
          </w:tcPr>
          <w:p w:rsidR="00CF3D97" w:rsidRPr="006624F8" w:rsidRDefault="00CF3D97" w:rsidP="00D277A6">
            <w:pPr>
              <w:widowControl w:val="0"/>
              <w:tabs>
                <w:tab w:val="left" w:pos="4080"/>
              </w:tabs>
              <w:jc w:val="center"/>
              <w:rPr>
                <w:rFonts w:ascii="Times New Roman" w:hAnsi="Times New Roman" w:cs="Times New Roman"/>
                <w:b/>
                <w:sz w:val="24"/>
                <w:szCs w:val="24"/>
              </w:rPr>
            </w:pPr>
            <w:r w:rsidRPr="006624F8">
              <w:rPr>
                <w:rFonts w:ascii="Times New Roman" w:hAnsi="Times New Roman" w:cs="Times New Roman"/>
                <w:b/>
                <w:sz w:val="24"/>
                <w:szCs w:val="24"/>
              </w:rPr>
              <w:t>8</w:t>
            </w:r>
          </w:p>
        </w:tc>
        <w:tc>
          <w:tcPr>
            <w:tcW w:w="576" w:type="dxa"/>
            <w:vAlign w:val="center"/>
          </w:tcPr>
          <w:p w:rsidR="00CF3D97" w:rsidRPr="00A36C34" w:rsidRDefault="00CF3D97" w:rsidP="00D277A6">
            <w:pPr>
              <w:widowControl w:val="0"/>
              <w:tabs>
                <w:tab w:val="left" w:pos="4080"/>
              </w:tabs>
              <w:jc w:val="center"/>
              <w:rPr>
                <w:rFonts w:ascii="Times New Roman" w:hAnsi="Times New Roman" w:cs="Times New Roman"/>
                <w:sz w:val="24"/>
                <w:szCs w:val="24"/>
              </w:rPr>
            </w:pPr>
            <w:r w:rsidRPr="00A36C34">
              <w:rPr>
                <w:rFonts w:ascii="Times New Roman" w:hAnsi="Times New Roman" w:cs="Times New Roman"/>
                <w:sz w:val="24"/>
                <w:szCs w:val="24"/>
              </w:rPr>
              <w:t>5</w:t>
            </w:r>
          </w:p>
        </w:tc>
        <w:tc>
          <w:tcPr>
            <w:tcW w:w="576" w:type="dxa"/>
            <w:vAlign w:val="center"/>
          </w:tcPr>
          <w:p w:rsidR="00CF3D97" w:rsidRPr="00A36C34" w:rsidRDefault="00CF3D97" w:rsidP="00D277A6">
            <w:pPr>
              <w:widowControl w:val="0"/>
              <w:tabs>
                <w:tab w:val="left" w:pos="4080"/>
              </w:tabs>
              <w:jc w:val="center"/>
              <w:rPr>
                <w:rFonts w:ascii="Times New Roman" w:hAnsi="Times New Roman" w:cs="Times New Roman"/>
                <w:sz w:val="24"/>
                <w:szCs w:val="24"/>
              </w:rPr>
            </w:pPr>
            <w:r w:rsidRPr="00A36C34">
              <w:rPr>
                <w:rFonts w:ascii="Times New Roman" w:hAnsi="Times New Roman" w:cs="Times New Roman"/>
                <w:sz w:val="24"/>
                <w:szCs w:val="24"/>
              </w:rPr>
              <w:t>3</w:t>
            </w:r>
          </w:p>
        </w:tc>
        <w:tc>
          <w:tcPr>
            <w:tcW w:w="576" w:type="dxa"/>
            <w:tcBorders>
              <w:right w:val="single" w:sz="12" w:space="0" w:color="auto"/>
            </w:tcBorders>
            <w:vAlign w:val="center"/>
          </w:tcPr>
          <w:p w:rsidR="00CF3D97" w:rsidRPr="00A36C34" w:rsidRDefault="00CF3D97" w:rsidP="00D277A6">
            <w:pPr>
              <w:widowControl w:val="0"/>
              <w:tabs>
                <w:tab w:val="left" w:pos="4080"/>
              </w:tabs>
              <w:jc w:val="center"/>
              <w:rPr>
                <w:rFonts w:ascii="Times New Roman" w:hAnsi="Times New Roman" w:cs="Times New Roman"/>
                <w:sz w:val="24"/>
                <w:szCs w:val="24"/>
              </w:rPr>
            </w:pPr>
            <w:r w:rsidRPr="00A36C34">
              <w:rPr>
                <w:rFonts w:ascii="Times New Roman" w:hAnsi="Times New Roman" w:cs="Times New Roman"/>
                <w:sz w:val="24"/>
                <w:szCs w:val="24"/>
              </w:rPr>
              <w:t>0</w:t>
            </w:r>
          </w:p>
        </w:tc>
        <w:tc>
          <w:tcPr>
            <w:tcW w:w="868" w:type="dxa"/>
            <w:tcBorders>
              <w:left w:val="single" w:sz="12" w:space="0" w:color="auto"/>
            </w:tcBorders>
            <w:vAlign w:val="center"/>
          </w:tcPr>
          <w:p w:rsidR="00CF3D97" w:rsidRPr="006624F8" w:rsidRDefault="00CF3D97" w:rsidP="00D277A6">
            <w:pPr>
              <w:widowControl w:val="0"/>
              <w:tabs>
                <w:tab w:val="left" w:pos="4080"/>
              </w:tabs>
              <w:jc w:val="center"/>
              <w:rPr>
                <w:rFonts w:ascii="Times New Roman" w:hAnsi="Times New Roman" w:cs="Times New Roman"/>
                <w:b/>
                <w:sz w:val="24"/>
                <w:szCs w:val="24"/>
              </w:rPr>
            </w:pPr>
            <w:r w:rsidRPr="006624F8">
              <w:rPr>
                <w:rFonts w:ascii="Times New Roman" w:hAnsi="Times New Roman" w:cs="Times New Roman"/>
                <w:b/>
                <w:sz w:val="24"/>
                <w:szCs w:val="24"/>
              </w:rPr>
              <w:t>8</w:t>
            </w:r>
          </w:p>
        </w:tc>
        <w:tc>
          <w:tcPr>
            <w:tcW w:w="576" w:type="dxa"/>
            <w:vAlign w:val="center"/>
          </w:tcPr>
          <w:p w:rsidR="00CF3D97" w:rsidRPr="00A36C34" w:rsidRDefault="00CF3D97" w:rsidP="00D277A6">
            <w:pPr>
              <w:widowControl w:val="0"/>
              <w:tabs>
                <w:tab w:val="left" w:pos="4080"/>
              </w:tabs>
              <w:jc w:val="center"/>
              <w:rPr>
                <w:rFonts w:ascii="Times New Roman" w:hAnsi="Times New Roman" w:cs="Times New Roman"/>
                <w:sz w:val="24"/>
                <w:szCs w:val="24"/>
              </w:rPr>
            </w:pPr>
            <w:r w:rsidRPr="00A36C34">
              <w:rPr>
                <w:rFonts w:ascii="Times New Roman" w:hAnsi="Times New Roman" w:cs="Times New Roman"/>
                <w:sz w:val="24"/>
                <w:szCs w:val="24"/>
              </w:rPr>
              <w:t>4</w:t>
            </w:r>
          </w:p>
        </w:tc>
        <w:tc>
          <w:tcPr>
            <w:tcW w:w="576" w:type="dxa"/>
            <w:vAlign w:val="center"/>
          </w:tcPr>
          <w:p w:rsidR="00CF3D97" w:rsidRPr="00A36C34" w:rsidRDefault="00CF3D97" w:rsidP="00D277A6">
            <w:pPr>
              <w:widowControl w:val="0"/>
              <w:tabs>
                <w:tab w:val="left" w:pos="4080"/>
              </w:tabs>
              <w:jc w:val="center"/>
              <w:rPr>
                <w:rFonts w:ascii="Times New Roman" w:hAnsi="Times New Roman" w:cs="Times New Roman"/>
                <w:sz w:val="24"/>
                <w:szCs w:val="24"/>
              </w:rPr>
            </w:pPr>
            <w:r w:rsidRPr="00A36C34">
              <w:rPr>
                <w:rFonts w:ascii="Times New Roman" w:hAnsi="Times New Roman" w:cs="Times New Roman"/>
                <w:sz w:val="24"/>
                <w:szCs w:val="24"/>
              </w:rPr>
              <w:t>4</w:t>
            </w:r>
          </w:p>
        </w:tc>
        <w:tc>
          <w:tcPr>
            <w:tcW w:w="576" w:type="dxa"/>
            <w:tcBorders>
              <w:right w:val="single" w:sz="12" w:space="0" w:color="auto"/>
            </w:tcBorders>
            <w:vAlign w:val="center"/>
          </w:tcPr>
          <w:p w:rsidR="00CF3D97" w:rsidRPr="00A36C34" w:rsidRDefault="00CF3D97" w:rsidP="00D277A6">
            <w:pPr>
              <w:widowControl w:val="0"/>
              <w:tabs>
                <w:tab w:val="left" w:pos="4080"/>
              </w:tabs>
              <w:jc w:val="center"/>
              <w:rPr>
                <w:rFonts w:ascii="Times New Roman" w:hAnsi="Times New Roman" w:cs="Times New Roman"/>
                <w:sz w:val="24"/>
                <w:szCs w:val="24"/>
              </w:rPr>
            </w:pPr>
            <w:r w:rsidRPr="00A36C34">
              <w:rPr>
                <w:rFonts w:ascii="Times New Roman" w:hAnsi="Times New Roman" w:cs="Times New Roman"/>
                <w:sz w:val="24"/>
                <w:szCs w:val="24"/>
              </w:rPr>
              <w:t>0</w:t>
            </w:r>
          </w:p>
        </w:tc>
        <w:tc>
          <w:tcPr>
            <w:tcW w:w="868" w:type="dxa"/>
            <w:tcBorders>
              <w:left w:val="single" w:sz="12" w:space="0" w:color="auto"/>
            </w:tcBorders>
            <w:vAlign w:val="center"/>
          </w:tcPr>
          <w:p w:rsidR="00CF3D97" w:rsidRPr="006624F8" w:rsidRDefault="00CF3D97" w:rsidP="00D277A6">
            <w:pPr>
              <w:widowControl w:val="0"/>
              <w:tabs>
                <w:tab w:val="left" w:pos="4080"/>
              </w:tabs>
              <w:jc w:val="center"/>
              <w:rPr>
                <w:rFonts w:ascii="Times New Roman" w:hAnsi="Times New Roman" w:cs="Times New Roman"/>
                <w:b/>
                <w:sz w:val="24"/>
                <w:szCs w:val="24"/>
              </w:rPr>
            </w:pPr>
            <w:r w:rsidRPr="006624F8">
              <w:rPr>
                <w:rFonts w:ascii="Times New Roman" w:hAnsi="Times New Roman" w:cs="Times New Roman"/>
                <w:b/>
                <w:sz w:val="24"/>
                <w:szCs w:val="24"/>
              </w:rPr>
              <w:t>8</w:t>
            </w:r>
          </w:p>
        </w:tc>
        <w:tc>
          <w:tcPr>
            <w:tcW w:w="576" w:type="dxa"/>
            <w:vAlign w:val="center"/>
          </w:tcPr>
          <w:p w:rsidR="00CF3D97" w:rsidRPr="00A36C34" w:rsidRDefault="00CF3D97" w:rsidP="00D277A6">
            <w:pPr>
              <w:widowControl w:val="0"/>
              <w:tabs>
                <w:tab w:val="left" w:pos="4080"/>
              </w:tabs>
              <w:jc w:val="center"/>
              <w:rPr>
                <w:rFonts w:ascii="Times New Roman" w:hAnsi="Times New Roman" w:cs="Times New Roman"/>
                <w:sz w:val="24"/>
                <w:szCs w:val="24"/>
              </w:rPr>
            </w:pPr>
            <w:r w:rsidRPr="00A36C34">
              <w:rPr>
                <w:rFonts w:ascii="Times New Roman" w:hAnsi="Times New Roman" w:cs="Times New Roman"/>
                <w:sz w:val="24"/>
                <w:szCs w:val="24"/>
              </w:rPr>
              <w:t>4</w:t>
            </w:r>
          </w:p>
        </w:tc>
        <w:tc>
          <w:tcPr>
            <w:tcW w:w="576" w:type="dxa"/>
            <w:vAlign w:val="center"/>
          </w:tcPr>
          <w:p w:rsidR="00CF3D97" w:rsidRPr="00A36C34" w:rsidRDefault="00CF3D97" w:rsidP="00D277A6">
            <w:pPr>
              <w:widowControl w:val="0"/>
              <w:tabs>
                <w:tab w:val="left" w:pos="4080"/>
              </w:tabs>
              <w:jc w:val="center"/>
              <w:rPr>
                <w:rFonts w:ascii="Times New Roman" w:hAnsi="Times New Roman" w:cs="Times New Roman"/>
                <w:sz w:val="24"/>
                <w:szCs w:val="24"/>
              </w:rPr>
            </w:pPr>
            <w:r w:rsidRPr="00A36C34">
              <w:rPr>
                <w:rFonts w:ascii="Times New Roman" w:hAnsi="Times New Roman" w:cs="Times New Roman"/>
                <w:sz w:val="24"/>
                <w:szCs w:val="24"/>
              </w:rPr>
              <w:t>4</w:t>
            </w:r>
          </w:p>
        </w:tc>
        <w:tc>
          <w:tcPr>
            <w:tcW w:w="576" w:type="dxa"/>
            <w:vAlign w:val="center"/>
          </w:tcPr>
          <w:p w:rsidR="00CF3D97" w:rsidRPr="00A36C34" w:rsidRDefault="00CF3D97" w:rsidP="00D277A6">
            <w:pPr>
              <w:widowControl w:val="0"/>
              <w:tabs>
                <w:tab w:val="left" w:pos="4080"/>
              </w:tabs>
              <w:jc w:val="center"/>
              <w:rPr>
                <w:rFonts w:ascii="Times New Roman" w:hAnsi="Times New Roman" w:cs="Times New Roman"/>
                <w:sz w:val="24"/>
                <w:szCs w:val="24"/>
              </w:rPr>
            </w:pPr>
            <w:r w:rsidRPr="00A36C34">
              <w:rPr>
                <w:rFonts w:ascii="Times New Roman" w:hAnsi="Times New Roman" w:cs="Times New Roman"/>
                <w:sz w:val="24"/>
                <w:szCs w:val="24"/>
              </w:rPr>
              <w:t>0</w:t>
            </w:r>
          </w:p>
        </w:tc>
      </w:tr>
      <w:tr w:rsidR="00CF3D97" w:rsidRPr="00A36C34" w:rsidTr="00D668C3">
        <w:trPr>
          <w:jc w:val="center"/>
        </w:trPr>
        <w:tc>
          <w:tcPr>
            <w:tcW w:w="445" w:type="dxa"/>
            <w:vAlign w:val="center"/>
          </w:tcPr>
          <w:p w:rsidR="00CF3D97" w:rsidRPr="00A36C34" w:rsidRDefault="00CF3D97" w:rsidP="00D277A6">
            <w:pPr>
              <w:pStyle w:val="a3"/>
              <w:widowControl w:val="0"/>
              <w:numPr>
                <w:ilvl w:val="0"/>
                <w:numId w:val="107"/>
              </w:numPr>
              <w:tabs>
                <w:tab w:val="left" w:pos="4080"/>
              </w:tabs>
              <w:spacing w:after="0" w:line="240" w:lineRule="auto"/>
              <w:ind w:left="0" w:firstLine="0"/>
              <w:jc w:val="center"/>
              <w:rPr>
                <w:rFonts w:ascii="Times New Roman" w:hAnsi="Times New Roman" w:cs="Times New Roman"/>
                <w:sz w:val="24"/>
                <w:szCs w:val="24"/>
              </w:rPr>
            </w:pPr>
          </w:p>
        </w:tc>
        <w:tc>
          <w:tcPr>
            <w:tcW w:w="1619" w:type="dxa"/>
            <w:vAlign w:val="center"/>
          </w:tcPr>
          <w:p w:rsidR="00CF3D97" w:rsidRPr="00A36C34" w:rsidRDefault="00CF3D97" w:rsidP="00D277A6">
            <w:pPr>
              <w:widowControl w:val="0"/>
              <w:tabs>
                <w:tab w:val="left" w:pos="4080"/>
              </w:tabs>
              <w:rPr>
                <w:rFonts w:ascii="Times New Roman" w:hAnsi="Times New Roman" w:cs="Times New Roman"/>
                <w:sz w:val="24"/>
                <w:szCs w:val="24"/>
              </w:rPr>
            </w:pPr>
            <w:r w:rsidRPr="00A36C34">
              <w:rPr>
                <w:rFonts w:ascii="Times New Roman" w:hAnsi="Times New Roman" w:cs="Times New Roman"/>
                <w:sz w:val="24"/>
                <w:szCs w:val="24"/>
              </w:rPr>
              <w:t>Колесник Г.А.</w:t>
            </w:r>
          </w:p>
        </w:tc>
        <w:tc>
          <w:tcPr>
            <w:tcW w:w="868" w:type="dxa"/>
            <w:vAlign w:val="center"/>
          </w:tcPr>
          <w:p w:rsidR="00CF3D97" w:rsidRPr="006624F8" w:rsidRDefault="00CF3D97" w:rsidP="00D277A6">
            <w:pPr>
              <w:widowControl w:val="0"/>
              <w:tabs>
                <w:tab w:val="left" w:pos="4080"/>
              </w:tabs>
              <w:jc w:val="center"/>
              <w:rPr>
                <w:rFonts w:ascii="Times New Roman" w:hAnsi="Times New Roman" w:cs="Times New Roman"/>
                <w:b/>
                <w:sz w:val="24"/>
                <w:szCs w:val="24"/>
              </w:rPr>
            </w:pPr>
            <w:r w:rsidRPr="006624F8">
              <w:rPr>
                <w:rFonts w:ascii="Times New Roman" w:hAnsi="Times New Roman" w:cs="Times New Roman"/>
                <w:b/>
                <w:sz w:val="24"/>
                <w:szCs w:val="24"/>
              </w:rPr>
              <w:t>9</w:t>
            </w:r>
          </w:p>
        </w:tc>
        <w:tc>
          <w:tcPr>
            <w:tcW w:w="576" w:type="dxa"/>
            <w:vAlign w:val="center"/>
          </w:tcPr>
          <w:p w:rsidR="00CF3D97" w:rsidRPr="00A36C34" w:rsidRDefault="00CF3D97" w:rsidP="00D277A6">
            <w:pPr>
              <w:widowControl w:val="0"/>
              <w:tabs>
                <w:tab w:val="left" w:pos="4080"/>
              </w:tabs>
              <w:jc w:val="center"/>
              <w:rPr>
                <w:rFonts w:ascii="Times New Roman" w:hAnsi="Times New Roman" w:cs="Times New Roman"/>
                <w:sz w:val="24"/>
                <w:szCs w:val="24"/>
              </w:rPr>
            </w:pPr>
            <w:r w:rsidRPr="00A36C34">
              <w:rPr>
                <w:rFonts w:ascii="Times New Roman" w:hAnsi="Times New Roman" w:cs="Times New Roman"/>
                <w:sz w:val="24"/>
                <w:szCs w:val="24"/>
              </w:rPr>
              <w:t>4</w:t>
            </w:r>
          </w:p>
        </w:tc>
        <w:tc>
          <w:tcPr>
            <w:tcW w:w="576" w:type="dxa"/>
            <w:vAlign w:val="center"/>
          </w:tcPr>
          <w:p w:rsidR="00CF3D97" w:rsidRPr="00A36C34" w:rsidRDefault="00CF3D97" w:rsidP="00D277A6">
            <w:pPr>
              <w:widowControl w:val="0"/>
              <w:tabs>
                <w:tab w:val="left" w:pos="4080"/>
              </w:tabs>
              <w:jc w:val="center"/>
              <w:rPr>
                <w:rFonts w:ascii="Times New Roman" w:hAnsi="Times New Roman" w:cs="Times New Roman"/>
                <w:sz w:val="24"/>
                <w:szCs w:val="24"/>
              </w:rPr>
            </w:pPr>
            <w:r w:rsidRPr="00A36C34">
              <w:rPr>
                <w:rFonts w:ascii="Times New Roman" w:hAnsi="Times New Roman" w:cs="Times New Roman"/>
                <w:sz w:val="24"/>
                <w:szCs w:val="24"/>
              </w:rPr>
              <w:t>5</w:t>
            </w:r>
          </w:p>
        </w:tc>
        <w:tc>
          <w:tcPr>
            <w:tcW w:w="576" w:type="dxa"/>
            <w:tcBorders>
              <w:right w:val="single" w:sz="12" w:space="0" w:color="auto"/>
            </w:tcBorders>
            <w:vAlign w:val="center"/>
          </w:tcPr>
          <w:p w:rsidR="00CF3D97" w:rsidRPr="00A36C34" w:rsidRDefault="00CF3D97" w:rsidP="00D277A6">
            <w:pPr>
              <w:widowControl w:val="0"/>
              <w:tabs>
                <w:tab w:val="left" w:pos="4080"/>
              </w:tabs>
              <w:jc w:val="center"/>
              <w:rPr>
                <w:rFonts w:ascii="Times New Roman" w:hAnsi="Times New Roman" w:cs="Times New Roman"/>
                <w:sz w:val="24"/>
                <w:szCs w:val="24"/>
              </w:rPr>
            </w:pPr>
            <w:r w:rsidRPr="00A36C34">
              <w:rPr>
                <w:rFonts w:ascii="Times New Roman" w:hAnsi="Times New Roman" w:cs="Times New Roman"/>
                <w:sz w:val="24"/>
                <w:szCs w:val="24"/>
              </w:rPr>
              <w:t>0</w:t>
            </w:r>
          </w:p>
        </w:tc>
        <w:tc>
          <w:tcPr>
            <w:tcW w:w="868" w:type="dxa"/>
            <w:tcBorders>
              <w:left w:val="single" w:sz="12" w:space="0" w:color="auto"/>
            </w:tcBorders>
            <w:vAlign w:val="center"/>
          </w:tcPr>
          <w:p w:rsidR="00CF3D97" w:rsidRPr="006624F8" w:rsidRDefault="00CF3D97" w:rsidP="00D277A6">
            <w:pPr>
              <w:widowControl w:val="0"/>
              <w:tabs>
                <w:tab w:val="left" w:pos="4080"/>
              </w:tabs>
              <w:jc w:val="center"/>
              <w:rPr>
                <w:rFonts w:ascii="Times New Roman" w:hAnsi="Times New Roman" w:cs="Times New Roman"/>
                <w:b/>
                <w:sz w:val="24"/>
                <w:szCs w:val="24"/>
              </w:rPr>
            </w:pPr>
            <w:r w:rsidRPr="006624F8">
              <w:rPr>
                <w:rFonts w:ascii="Times New Roman" w:hAnsi="Times New Roman" w:cs="Times New Roman"/>
                <w:b/>
                <w:sz w:val="24"/>
                <w:szCs w:val="24"/>
              </w:rPr>
              <w:t>3</w:t>
            </w:r>
          </w:p>
        </w:tc>
        <w:tc>
          <w:tcPr>
            <w:tcW w:w="576" w:type="dxa"/>
            <w:vAlign w:val="center"/>
          </w:tcPr>
          <w:p w:rsidR="00CF3D97" w:rsidRPr="00A36C34" w:rsidRDefault="00CF3D97" w:rsidP="00D277A6">
            <w:pPr>
              <w:widowControl w:val="0"/>
              <w:tabs>
                <w:tab w:val="left" w:pos="4080"/>
              </w:tabs>
              <w:jc w:val="center"/>
              <w:rPr>
                <w:rFonts w:ascii="Times New Roman" w:hAnsi="Times New Roman" w:cs="Times New Roman"/>
                <w:sz w:val="24"/>
                <w:szCs w:val="24"/>
              </w:rPr>
            </w:pPr>
            <w:r w:rsidRPr="00A36C34">
              <w:rPr>
                <w:rFonts w:ascii="Times New Roman" w:hAnsi="Times New Roman" w:cs="Times New Roman"/>
                <w:sz w:val="24"/>
                <w:szCs w:val="24"/>
              </w:rPr>
              <w:t>0</w:t>
            </w:r>
          </w:p>
        </w:tc>
        <w:tc>
          <w:tcPr>
            <w:tcW w:w="576" w:type="dxa"/>
            <w:vAlign w:val="center"/>
          </w:tcPr>
          <w:p w:rsidR="00CF3D97" w:rsidRPr="00A36C34" w:rsidRDefault="00CF3D97" w:rsidP="00D277A6">
            <w:pPr>
              <w:widowControl w:val="0"/>
              <w:tabs>
                <w:tab w:val="left" w:pos="4080"/>
              </w:tabs>
              <w:jc w:val="center"/>
              <w:rPr>
                <w:rFonts w:ascii="Times New Roman" w:hAnsi="Times New Roman" w:cs="Times New Roman"/>
                <w:sz w:val="24"/>
                <w:szCs w:val="24"/>
              </w:rPr>
            </w:pPr>
            <w:r w:rsidRPr="00A36C34">
              <w:rPr>
                <w:rFonts w:ascii="Times New Roman" w:hAnsi="Times New Roman" w:cs="Times New Roman"/>
                <w:sz w:val="24"/>
                <w:szCs w:val="24"/>
              </w:rPr>
              <w:t>3</w:t>
            </w:r>
          </w:p>
        </w:tc>
        <w:tc>
          <w:tcPr>
            <w:tcW w:w="576" w:type="dxa"/>
            <w:tcBorders>
              <w:right w:val="single" w:sz="12" w:space="0" w:color="auto"/>
            </w:tcBorders>
            <w:vAlign w:val="center"/>
          </w:tcPr>
          <w:p w:rsidR="00CF3D97" w:rsidRPr="00A36C34" w:rsidRDefault="00CF3D97" w:rsidP="00D277A6">
            <w:pPr>
              <w:widowControl w:val="0"/>
              <w:tabs>
                <w:tab w:val="left" w:pos="4080"/>
              </w:tabs>
              <w:jc w:val="center"/>
              <w:rPr>
                <w:rFonts w:ascii="Times New Roman" w:hAnsi="Times New Roman" w:cs="Times New Roman"/>
                <w:sz w:val="24"/>
                <w:szCs w:val="24"/>
              </w:rPr>
            </w:pPr>
            <w:r w:rsidRPr="00A36C34">
              <w:rPr>
                <w:rFonts w:ascii="Times New Roman" w:hAnsi="Times New Roman" w:cs="Times New Roman"/>
                <w:sz w:val="24"/>
                <w:szCs w:val="24"/>
              </w:rPr>
              <w:t>0</w:t>
            </w:r>
          </w:p>
        </w:tc>
        <w:tc>
          <w:tcPr>
            <w:tcW w:w="868" w:type="dxa"/>
            <w:tcBorders>
              <w:left w:val="single" w:sz="12" w:space="0" w:color="auto"/>
            </w:tcBorders>
            <w:vAlign w:val="center"/>
          </w:tcPr>
          <w:p w:rsidR="00CF3D97" w:rsidRPr="006624F8" w:rsidRDefault="00CF3D97" w:rsidP="00D277A6">
            <w:pPr>
              <w:widowControl w:val="0"/>
              <w:tabs>
                <w:tab w:val="left" w:pos="4080"/>
              </w:tabs>
              <w:jc w:val="center"/>
              <w:rPr>
                <w:rFonts w:ascii="Times New Roman" w:hAnsi="Times New Roman" w:cs="Times New Roman"/>
                <w:b/>
                <w:sz w:val="24"/>
                <w:szCs w:val="24"/>
              </w:rPr>
            </w:pPr>
            <w:r w:rsidRPr="006624F8">
              <w:rPr>
                <w:rFonts w:ascii="Times New Roman" w:hAnsi="Times New Roman" w:cs="Times New Roman"/>
                <w:b/>
                <w:sz w:val="24"/>
                <w:szCs w:val="24"/>
              </w:rPr>
              <w:t>0</w:t>
            </w:r>
          </w:p>
        </w:tc>
        <w:tc>
          <w:tcPr>
            <w:tcW w:w="576" w:type="dxa"/>
            <w:vAlign w:val="center"/>
          </w:tcPr>
          <w:p w:rsidR="00CF3D97" w:rsidRPr="00A36C34" w:rsidRDefault="00CF3D97" w:rsidP="00D277A6">
            <w:pPr>
              <w:widowControl w:val="0"/>
              <w:tabs>
                <w:tab w:val="left" w:pos="4080"/>
              </w:tabs>
              <w:jc w:val="center"/>
              <w:rPr>
                <w:rFonts w:ascii="Times New Roman" w:hAnsi="Times New Roman" w:cs="Times New Roman"/>
                <w:sz w:val="24"/>
                <w:szCs w:val="24"/>
              </w:rPr>
            </w:pPr>
            <w:r w:rsidRPr="00A36C34">
              <w:rPr>
                <w:rFonts w:ascii="Times New Roman" w:hAnsi="Times New Roman" w:cs="Times New Roman"/>
                <w:sz w:val="24"/>
                <w:szCs w:val="24"/>
              </w:rPr>
              <w:t>0</w:t>
            </w:r>
          </w:p>
        </w:tc>
        <w:tc>
          <w:tcPr>
            <w:tcW w:w="576" w:type="dxa"/>
            <w:vAlign w:val="center"/>
          </w:tcPr>
          <w:p w:rsidR="00CF3D97" w:rsidRPr="00A36C34" w:rsidRDefault="00CF3D97" w:rsidP="00D277A6">
            <w:pPr>
              <w:widowControl w:val="0"/>
              <w:tabs>
                <w:tab w:val="left" w:pos="4080"/>
              </w:tabs>
              <w:jc w:val="center"/>
              <w:rPr>
                <w:rFonts w:ascii="Times New Roman" w:hAnsi="Times New Roman" w:cs="Times New Roman"/>
                <w:sz w:val="24"/>
                <w:szCs w:val="24"/>
              </w:rPr>
            </w:pPr>
            <w:r w:rsidRPr="00A36C34">
              <w:rPr>
                <w:rFonts w:ascii="Times New Roman" w:hAnsi="Times New Roman" w:cs="Times New Roman"/>
                <w:sz w:val="24"/>
                <w:szCs w:val="24"/>
              </w:rPr>
              <w:t>0</w:t>
            </w:r>
          </w:p>
        </w:tc>
        <w:tc>
          <w:tcPr>
            <w:tcW w:w="576" w:type="dxa"/>
            <w:vAlign w:val="center"/>
          </w:tcPr>
          <w:p w:rsidR="00CF3D97" w:rsidRPr="00A36C34" w:rsidRDefault="00CF3D97" w:rsidP="00D277A6">
            <w:pPr>
              <w:widowControl w:val="0"/>
              <w:tabs>
                <w:tab w:val="left" w:pos="4080"/>
              </w:tabs>
              <w:jc w:val="center"/>
              <w:rPr>
                <w:rFonts w:ascii="Times New Roman" w:hAnsi="Times New Roman" w:cs="Times New Roman"/>
                <w:sz w:val="24"/>
                <w:szCs w:val="24"/>
              </w:rPr>
            </w:pPr>
            <w:r w:rsidRPr="00A36C34">
              <w:rPr>
                <w:rFonts w:ascii="Times New Roman" w:hAnsi="Times New Roman" w:cs="Times New Roman"/>
                <w:sz w:val="24"/>
                <w:szCs w:val="24"/>
              </w:rPr>
              <w:t>0</w:t>
            </w:r>
          </w:p>
        </w:tc>
      </w:tr>
      <w:tr w:rsidR="00CF3D97" w:rsidRPr="00A36C34" w:rsidTr="00D668C3">
        <w:trPr>
          <w:jc w:val="center"/>
        </w:trPr>
        <w:tc>
          <w:tcPr>
            <w:tcW w:w="445" w:type="dxa"/>
            <w:vAlign w:val="center"/>
          </w:tcPr>
          <w:p w:rsidR="00CF3D97" w:rsidRPr="00A36C34" w:rsidRDefault="00CF3D97" w:rsidP="00D277A6">
            <w:pPr>
              <w:pStyle w:val="a3"/>
              <w:widowControl w:val="0"/>
              <w:numPr>
                <w:ilvl w:val="0"/>
                <w:numId w:val="107"/>
              </w:numPr>
              <w:tabs>
                <w:tab w:val="left" w:pos="4080"/>
              </w:tabs>
              <w:spacing w:after="0" w:line="240" w:lineRule="auto"/>
              <w:ind w:left="0" w:firstLine="0"/>
              <w:jc w:val="center"/>
              <w:rPr>
                <w:rFonts w:ascii="Times New Roman" w:hAnsi="Times New Roman" w:cs="Times New Roman"/>
                <w:sz w:val="24"/>
                <w:szCs w:val="24"/>
              </w:rPr>
            </w:pPr>
          </w:p>
        </w:tc>
        <w:tc>
          <w:tcPr>
            <w:tcW w:w="1619" w:type="dxa"/>
            <w:vAlign w:val="center"/>
          </w:tcPr>
          <w:p w:rsidR="00CF3D97" w:rsidRPr="00A36C34" w:rsidRDefault="00CF3D97" w:rsidP="00D277A6">
            <w:pPr>
              <w:widowControl w:val="0"/>
              <w:tabs>
                <w:tab w:val="left" w:pos="4080"/>
              </w:tabs>
              <w:rPr>
                <w:rFonts w:ascii="Times New Roman" w:hAnsi="Times New Roman" w:cs="Times New Roman"/>
                <w:sz w:val="24"/>
                <w:szCs w:val="24"/>
              </w:rPr>
            </w:pPr>
            <w:r w:rsidRPr="00A36C34">
              <w:rPr>
                <w:rFonts w:ascii="Times New Roman" w:hAnsi="Times New Roman" w:cs="Times New Roman"/>
                <w:sz w:val="24"/>
                <w:szCs w:val="24"/>
              </w:rPr>
              <w:t>Иващенко М.Я.</w:t>
            </w:r>
          </w:p>
        </w:tc>
        <w:tc>
          <w:tcPr>
            <w:tcW w:w="868" w:type="dxa"/>
            <w:vAlign w:val="center"/>
          </w:tcPr>
          <w:p w:rsidR="00CF3D97" w:rsidRPr="006624F8" w:rsidRDefault="00CF3D97" w:rsidP="00D277A6">
            <w:pPr>
              <w:widowControl w:val="0"/>
              <w:tabs>
                <w:tab w:val="left" w:pos="4080"/>
              </w:tabs>
              <w:jc w:val="center"/>
              <w:rPr>
                <w:rFonts w:ascii="Times New Roman" w:hAnsi="Times New Roman" w:cs="Times New Roman"/>
                <w:b/>
                <w:sz w:val="24"/>
                <w:szCs w:val="24"/>
              </w:rPr>
            </w:pPr>
            <w:r w:rsidRPr="006624F8">
              <w:rPr>
                <w:rFonts w:ascii="Times New Roman" w:hAnsi="Times New Roman" w:cs="Times New Roman"/>
                <w:b/>
                <w:sz w:val="24"/>
                <w:szCs w:val="24"/>
              </w:rPr>
              <w:t>6</w:t>
            </w:r>
          </w:p>
        </w:tc>
        <w:tc>
          <w:tcPr>
            <w:tcW w:w="576" w:type="dxa"/>
            <w:vAlign w:val="center"/>
          </w:tcPr>
          <w:p w:rsidR="00CF3D97" w:rsidRPr="00A36C34" w:rsidRDefault="00CF3D97" w:rsidP="00D277A6">
            <w:pPr>
              <w:widowControl w:val="0"/>
              <w:tabs>
                <w:tab w:val="left" w:pos="4080"/>
              </w:tabs>
              <w:jc w:val="center"/>
              <w:rPr>
                <w:rFonts w:ascii="Times New Roman" w:hAnsi="Times New Roman" w:cs="Times New Roman"/>
                <w:sz w:val="24"/>
                <w:szCs w:val="24"/>
              </w:rPr>
            </w:pPr>
            <w:r w:rsidRPr="00A36C34">
              <w:rPr>
                <w:rFonts w:ascii="Times New Roman" w:hAnsi="Times New Roman" w:cs="Times New Roman"/>
                <w:sz w:val="24"/>
                <w:szCs w:val="24"/>
              </w:rPr>
              <w:t>4</w:t>
            </w:r>
          </w:p>
        </w:tc>
        <w:tc>
          <w:tcPr>
            <w:tcW w:w="576" w:type="dxa"/>
            <w:vAlign w:val="center"/>
          </w:tcPr>
          <w:p w:rsidR="00CF3D97" w:rsidRPr="00A36C34" w:rsidRDefault="00CF3D97" w:rsidP="00D277A6">
            <w:pPr>
              <w:widowControl w:val="0"/>
              <w:tabs>
                <w:tab w:val="left" w:pos="4080"/>
              </w:tabs>
              <w:jc w:val="center"/>
              <w:rPr>
                <w:rFonts w:ascii="Times New Roman" w:hAnsi="Times New Roman" w:cs="Times New Roman"/>
                <w:sz w:val="24"/>
                <w:szCs w:val="24"/>
              </w:rPr>
            </w:pPr>
            <w:r w:rsidRPr="00A36C34">
              <w:rPr>
                <w:rFonts w:ascii="Times New Roman" w:hAnsi="Times New Roman" w:cs="Times New Roman"/>
                <w:sz w:val="24"/>
                <w:szCs w:val="24"/>
              </w:rPr>
              <w:t>2</w:t>
            </w:r>
          </w:p>
        </w:tc>
        <w:tc>
          <w:tcPr>
            <w:tcW w:w="576" w:type="dxa"/>
            <w:tcBorders>
              <w:right w:val="single" w:sz="12" w:space="0" w:color="auto"/>
            </w:tcBorders>
            <w:vAlign w:val="center"/>
          </w:tcPr>
          <w:p w:rsidR="00CF3D97" w:rsidRPr="00A36C34" w:rsidRDefault="00CF3D97" w:rsidP="00D277A6">
            <w:pPr>
              <w:widowControl w:val="0"/>
              <w:tabs>
                <w:tab w:val="left" w:pos="4080"/>
              </w:tabs>
              <w:jc w:val="center"/>
              <w:rPr>
                <w:rFonts w:ascii="Times New Roman" w:hAnsi="Times New Roman" w:cs="Times New Roman"/>
                <w:sz w:val="24"/>
                <w:szCs w:val="24"/>
              </w:rPr>
            </w:pPr>
            <w:r w:rsidRPr="00A36C34">
              <w:rPr>
                <w:rFonts w:ascii="Times New Roman" w:hAnsi="Times New Roman" w:cs="Times New Roman"/>
                <w:sz w:val="24"/>
                <w:szCs w:val="24"/>
              </w:rPr>
              <w:t>0</w:t>
            </w:r>
          </w:p>
        </w:tc>
        <w:tc>
          <w:tcPr>
            <w:tcW w:w="868" w:type="dxa"/>
            <w:tcBorders>
              <w:left w:val="single" w:sz="12" w:space="0" w:color="auto"/>
            </w:tcBorders>
            <w:vAlign w:val="center"/>
          </w:tcPr>
          <w:p w:rsidR="00CF3D97" w:rsidRPr="006624F8" w:rsidRDefault="00CF3D97" w:rsidP="00D277A6">
            <w:pPr>
              <w:widowControl w:val="0"/>
              <w:tabs>
                <w:tab w:val="left" w:pos="4080"/>
              </w:tabs>
              <w:jc w:val="center"/>
              <w:rPr>
                <w:rFonts w:ascii="Times New Roman" w:hAnsi="Times New Roman" w:cs="Times New Roman"/>
                <w:b/>
                <w:sz w:val="24"/>
                <w:szCs w:val="24"/>
              </w:rPr>
            </w:pPr>
            <w:r w:rsidRPr="006624F8">
              <w:rPr>
                <w:rFonts w:ascii="Times New Roman" w:hAnsi="Times New Roman" w:cs="Times New Roman"/>
                <w:b/>
                <w:sz w:val="24"/>
                <w:szCs w:val="24"/>
              </w:rPr>
              <w:t>5</w:t>
            </w:r>
          </w:p>
        </w:tc>
        <w:tc>
          <w:tcPr>
            <w:tcW w:w="576" w:type="dxa"/>
            <w:vAlign w:val="center"/>
          </w:tcPr>
          <w:p w:rsidR="00CF3D97" w:rsidRPr="00A36C34" w:rsidRDefault="00CF3D97" w:rsidP="00D277A6">
            <w:pPr>
              <w:widowControl w:val="0"/>
              <w:tabs>
                <w:tab w:val="left" w:pos="4080"/>
              </w:tabs>
              <w:jc w:val="center"/>
              <w:rPr>
                <w:rFonts w:ascii="Times New Roman" w:hAnsi="Times New Roman" w:cs="Times New Roman"/>
                <w:sz w:val="24"/>
                <w:szCs w:val="24"/>
              </w:rPr>
            </w:pPr>
            <w:r w:rsidRPr="00A36C34">
              <w:rPr>
                <w:rFonts w:ascii="Times New Roman" w:hAnsi="Times New Roman" w:cs="Times New Roman"/>
                <w:sz w:val="24"/>
                <w:szCs w:val="24"/>
              </w:rPr>
              <w:t>3</w:t>
            </w:r>
          </w:p>
        </w:tc>
        <w:tc>
          <w:tcPr>
            <w:tcW w:w="576" w:type="dxa"/>
            <w:vAlign w:val="center"/>
          </w:tcPr>
          <w:p w:rsidR="00CF3D97" w:rsidRPr="00A36C34" w:rsidRDefault="00CF3D97" w:rsidP="00D277A6">
            <w:pPr>
              <w:widowControl w:val="0"/>
              <w:tabs>
                <w:tab w:val="left" w:pos="4080"/>
              </w:tabs>
              <w:jc w:val="center"/>
              <w:rPr>
                <w:rFonts w:ascii="Times New Roman" w:hAnsi="Times New Roman" w:cs="Times New Roman"/>
                <w:sz w:val="24"/>
                <w:szCs w:val="24"/>
              </w:rPr>
            </w:pPr>
            <w:r w:rsidRPr="00A36C34">
              <w:rPr>
                <w:rFonts w:ascii="Times New Roman" w:hAnsi="Times New Roman" w:cs="Times New Roman"/>
                <w:sz w:val="24"/>
                <w:szCs w:val="24"/>
              </w:rPr>
              <w:t>2</w:t>
            </w:r>
          </w:p>
        </w:tc>
        <w:tc>
          <w:tcPr>
            <w:tcW w:w="576" w:type="dxa"/>
            <w:tcBorders>
              <w:right w:val="single" w:sz="12" w:space="0" w:color="auto"/>
            </w:tcBorders>
            <w:vAlign w:val="center"/>
          </w:tcPr>
          <w:p w:rsidR="00CF3D97" w:rsidRPr="00A36C34" w:rsidRDefault="00CF3D97" w:rsidP="00D277A6">
            <w:pPr>
              <w:widowControl w:val="0"/>
              <w:tabs>
                <w:tab w:val="left" w:pos="4080"/>
              </w:tabs>
              <w:jc w:val="center"/>
              <w:rPr>
                <w:rFonts w:ascii="Times New Roman" w:hAnsi="Times New Roman" w:cs="Times New Roman"/>
                <w:sz w:val="24"/>
                <w:szCs w:val="24"/>
              </w:rPr>
            </w:pPr>
            <w:r w:rsidRPr="00A36C34">
              <w:rPr>
                <w:rFonts w:ascii="Times New Roman" w:hAnsi="Times New Roman" w:cs="Times New Roman"/>
                <w:sz w:val="24"/>
                <w:szCs w:val="24"/>
              </w:rPr>
              <w:t>0</w:t>
            </w:r>
          </w:p>
        </w:tc>
        <w:tc>
          <w:tcPr>
            <w:tcW w:w="868" w:type="dxa"/>
            <w:tcBorders>
              <w:left w:val="single" w:sz="12" w:space="0" w:color="auto"/>
            </w:tcBorders>
            <w:vAlign w:val="center"/>
          </w:tcPr>
          <w:p w:rsidR="00CF3D97" w:rsidRPr="006624F8" w:rsidRDefault="00CF3D97" w:rsidP="00D277A6">
            <w:pPr>
              <w:widowControl w:val="0"/>
              <w:tabs>
                <w:tab w:val="left" w:pos="4080"/>
              </w:tabs>
              <w:jc w:val="center"/>
              <w:rPr>
                <w:rFonts w:ascii="Times New Roman" w:hAnsi="Times New Roman" w:cs="Times New Roman"/>
                <w:b/>
                <w:sz w:val="24"/>
                <w:szCs w:val="24"/>
              </w:rPr>
            </w:pPr>
            <w:r w:rsidRPr="006624F8">
              <w:rPr>
                <w:rFonts w:ascii="Times New Roman" w:hAnsi="Times New Roman" w:cs="Times New Roman"/>
                <w:b/>
                <w:sz w:val="24"/>
                <w:szCs w:val="24"/>
              </w:rPr>
              <w:t>7</w:t>
            </w:r>
          </w:p>
        </w:tc>
        <w:tc>
          <w:tcPr>
            <w:tcW w:w="576" w:type="dxa"/>
            <w:vAlign w:val="center"/>
          </w:tcPr>
          <w:p w:rsidR="00CF3D97" w:rsidRPr="00A36C34" w:rsidRDefault="00CF3D97" w:rsidP="00D277A6">
            <w:pPr>
              <w:widowControl w:val="0"/>
              <w:tabs>
                <w:tab w:val="left" w:pos="4080"/>
              </w:tabs>
              <w:jc w:val="center"/>
              <w:rPr>
                <w:rFonts w:ascii="Times New Roman" w:hAnsi="Times New Roman" w:cs="Times New Roman"/>
                <w:sz w:val="24"/>
                <w:szCs w:val="24"/>
              </w:rPr>
            </w:pPr>
            <w:r w:rsidRPr="00A36C34">
              <w:rPr>
                <w:rFonts w:ascii="Times New Roman" w:hAnsi="Times New Roman" w:cs="Times New Roman"/>
                <w:sz w:val="24"/>
                <w:szCs w:val="24"/>
              </w:rPr>
              <w:t>3</w:t>
            </w:r>
          </w:p>
        </w:tc>
        <w:tc>
          <w:tcPr>
            <w:tcW w:w="576" w:type="dxa"/>
            <w:vAlign w:val="center"/>
          </w:tcPr>
          <w:p w:rsidR="00CF3D97" w:rsidRPr="00A36C34" w:rsidRDefault="00CF3D97" w:rsidP="00D277A6">
            <w:pPr>
              <w:widowControl w:val="0"/>
              <w:tabs>
                <w:tab w:val="left" w:pos="4080"/>
              </w:tabs>
              <w:jc w:val="center"/>
              <w:rPr>
                <w:rFonts w:ascii="Times New Roman" w:hAnsi="Times New Roman" w:cs="Times New Roman"/>
                <w:sz w:val="24"/>
                <w:szCs w:val="24"/>
              </w:rPr>
            </w:pPr>
            <w:r w:rsidRPr="00A36C34">
              <w:rPr>
                <w:rFonts w:ascii="Times New Roman" w:hAnsi="Times New Roman" w:cs="Times New Roman"/>
                <w:sz w:val="24"/>
                <w:szCs w:val="24"/>
              </w:rPr>
              <w:t>4</w:t>
            </w:r>
          </w:p>
        </w:tc>
        <w:tc>
          <w:tcPr>
            <w:tcW w:w="576" w:type="dxa"/>
            <w:vAlign w:val="center"/>
          </w:tcPr>
          <w:p w:rsidR="00CF3D97" w:rsidRPr="00A36C34" w:rsidRDefault="00CF3D97" w:rsidP="00D277A6">
            <w:pPr>
              <w:widowControl w:val="0"/>
              <w:tabs>
                <w:tab w:val="left" w:pos="4080"/>
              </w:tabs>
              <w:jc w:val="center"/>
              <w:rPr>
                <w:rFonts w:ascii="Times New Roman" w:hAnsi="Times New Roman" w:cs="Times New Roman"/>
                <w:sz w:val="24"/>
                <w:szCs w:val="24"/>
              </w:rPr>
            </w:pPr>
            <w:r w:rsidRPr="00A36C34">
              <w:rPr>
                <w:rFonts w:ascii="Times New Roman" w:hAnsi="Times New Roman" w:cs="Times New Roman"/>
                <w:sz w:val="24"/>
                <w:szCs w:val="24"/>
              </w:rPr>
              <w:t>0</w:t>
            </w:r>
          </w:p>
        </w:tc>
      </w:tr>
      <w:tr w:rsidR="00CF3D97" w:rsidRPr="00A36C34" w:rsidTr="00D668C3">
        <w:trPr>
          <w:jc w:val="center"/>
        </w:trPr>
        <w:tc>
          <w:tcPr>
            <w:tcW w:w="445" w:type="dxa"/>
            <w:vAlign w:val="center"/>
          </w:tcPr>
          <w:p w:rsidR="00CF3D97" w:rsidRPr="00A36C34" w:rsidRDefault="00CF3D97" w:rsidP="00D277A6">
            <w:pPr>
              <w:pStyle w:val="a3"/>
              <w:widowControl w:val="0"/>
              <w:numPr>
                <w:ilvl w:val="0"/>
                <w:numId w:val="107"/>
              </w:numPr>
              <w:tabs>
                <w:tab w:val="left" w:pos="4080"/>
              </w:tabs>
              <w:spacing w:after="0" w:line="240" w:lineRule="auto"/>
              <w:ind w:left="0" w:firstLine="0"/>
              <w:jc w:val="center"/>
              <w:rPr>
                <w:rFonts w:ascii="Times New Roman" w:hAnsi="Times New Roman" w:cs="Times New Roman"/>
                <w:sz w:val="24"/>
                <w:szCs w:val="24"/>
              </w:rPr>
            </w:pPr>
          </w:p>
        </w:tc>
        <w:tc>
          <w:tcPr>
            <w:tcW w:w="1619" w:type="dxa"/>
            <w:vAlign w:val="center"/>
          </w:tcPr>
          <w:p w:rsidR="00CF3D97" w:rsidRPr="00A36C34" w:rsidRDefault="00CF3D97" w:rsidP="00D277A6">
            <w:pPr>
              <w:widowControl w:val="0"/>
              <w:tabs>
                <w:tab w:val="left" w:pos="4080"/>
              </w:tabs>
              <w:rPr>
                <w:rFonts w:ascii="Times New Roman" w:hAnsi="Times New Roman" w:cs="Times New Roman"/>
                <w:sz w:val="24"/>
                <w:szCs w:val="24"/>
              </w:rPr>
            </w:pPr>
            <w:r w:rsidRPr="00A36C34">
              <w:rPr>
                <w:rFonts w:ascii="Times New Roman" w:hAnsi="Times New Roman" w:cs="Times New Roman"/>
                <w:sz w:val="24"/>
                <w:szCs w:val="24"/>
              </w:rPr>
              <w:t>Ткачёва К.В.</w:t>
            </w:r>
          </w:p>
        </w:tc>
        <w:tc>
          <w:tcPr>
            <w:tcW w:w="868" w:type="dxa"/>
            <w:vAlign w:val="center"/>
          </w:tcPr>
          <w:p w:rsidR="00CF3D97" w:rsidRPr="006624F8" w:rsidRDefault="00CF3D97" w:rsidP="00D277A6">
            <w:pPr>
              <w:widowControl w:val="0"/>
              <w:tabs>
                <w:tab w:val="left" w:pos="4080"/>
              </w:tabs>
              <w:jc w:val="center"/>
              <w:rPr>
                <w:rFonts w:ascii="Times New Roman" w:hAnsi="Times New Roman" w:cs="Times New Roman"/>
                <w:b/>
                <w:sz w:val="24"/>
                <w:szCs w:val="24"/>
              </w:rPr>
            </w:pPr>
            <w:r w:rsidRPr="006624F8">
              <w:rPr>
                <w:rFonts w:ascii="Times New Roman" w:hAnsi="Times New Roman" w:cs="Times New Roman"/>
                <w:b/>
                <w:sz w:val="24"/>
                <w:szCs w:val="24"/>
              </w:rPr>
              <w:t>-</w:t>
            </w:r>
          </w:p>
        </w:tc>
        <w:tc>
          <w:tcPr>
            <w:tcW w:w="576" w:type="dxa"/>
            <w:vAlign w:val="center"/>
          </w:tcPr>
          <w:p w:rsidR="00CF3D97" w:rsidRPr="00A36C34" w:rsidRDefault="00CF3D97" w:rsidP="00D277A6">
            <w:pPr>
              <w:widowControl w:val="0"/>
              <w:tabs>
                <w:tab w:val="left" w:pos="4080"/>
              </w:tabs>
              <w:jc w:val="center"/>
              <w:rPr>
                <w:rFonts w:ascii="Times New Roman" w:hAnsi="Times New Roman" w:cs="Times New Roman"/>
                <w:sz w:val="24"/>
                <w:szCs w:val="24"/>
              </w:rPr>
            </w:pPr>
            <w:r w:rsidRPr="00A36C34">
              <w:rPr>
                <w:rFonts w:ascii="Times New Roman" w:hAnsi="Times New Roman" w:cs="Times New Roman"/>
                <w:sz w:val="24"/>
                <w:szCs w:val="24"/>
              </w:rPr>
              <w:t>-</w:t>
            </w:r>
          </w:p>
        </w:tc>
        <w:tc>
          <w:tcPr>
            <w:tcW w:w="576" w:type="dxa"/>
            <w:vAlign w:val="center"/>
          </w:tcPr>
          <w:p w:rsidR="00CF3D97" w:rsidRPr="00A36C34" w:rsidRDefault="00CF3D97" w:rsidP="00D277A6">
            <w:pPr>
              <w:widowControl w:val="0"/>
              <w:tabs>
                <w:tab w:val="left" w:pos="4080"/>
              </w:tabs>
              <w:jc w:val="center"/>
              <w:rPr>
                <w:rFonts w:ascii="Times New Roman" w:hAnsi="Times New Roman" w:cs="Times New Roman"/>
                <w:sz w:val="24"/>
                <w:szCs w:val="24"/>
              </w:rPr>
            </w:pPr>
            <w:r w:rsidRPr="00A36C34">
              <w:rPr>
                <w:rFonts w:ascii="Times New Roman" w:hAnsi="Times New Roman" w:cs="Times New Roman"/>
                <w:sz w:val="24"/>
                <w:szCs w:val="24"/>
              </w:rPr>
              <w:t>-</w:t>
            </w:r>
          </w:p>
        </w:tc>
        <w:tc>
          <w:tcPr>
            <w:tcW w:w="576" w:type="dxa"/>
            <w:tcBorders>
              <w:right w:val="single" w:sz="12" w:space="0" w:color="auto"/>
            </w:tcBorders>
            <w:vAlign w:val="center"/>
          </w:tcPr>
          <w:p w:rsidR="00CF3D97" w:rsidRPr="00A36C34" w:rsidRDefault="00CF3D97" w:rsidP="00D277A6">
            <w:pPr>
              <w:widowControl w:val="0"/>
              <w:tabs>
                <w:tab w:val="left" w:pos="4080"/>
              </w:tabs>
              <w:jc w:val="center"/>
              <w:rPr>
                <w:rFonts w:ascii="Times New Roman" w:hAnsi="Times New Roman" w:cs="Times New Roman"/>
                <w:sz w:val="24"/>
                <w:szCs w:val="24"/>
              </w:rPr>
            </w:pPr>
            <w:r w:rsidRPr="00A36C34">
              <w:rPr>
                <w:rFonts w:ascii="Times New Roman" w:hAnsi="Times New Roman" w:cs="Times New Roman"/>
                <w:sz w:val="24"/>
                <w:szCs w:val="24"/>
              </w:rPr>
              <w:t>-</w:t>
            </w:r>
          </w:p>
        </w:tc>
        <w:tc>
          <w:tcPr>
            <w:tcW w:w="868" w:type="dxa"/>
            <w:tcBorders>
              <w:left w:val="single" w:sz="12" w:space="0" w:color="auto"/>
            </w:tcBorders>
            <w:vAlign w:val="center"/>
          </w:tcPr>
          <w:p w:rsidR="00CF3D97" w:rsidRPr="006624F8" w:rsidRDefault="00CF3D97" w:rsidP="00D277A6">
            <w:pPr>
              <w:widowControl w:val="0"/>
              <w:tabs>
                <w:tab w:val="left" w:pos="4080"/>
              </w:tabs>
              <w:jc w:val="center"/>
              <w:rPr>
                <w:rFonts w:ascii="Times New Roman" w:hAnsi="Times New Roman" w:cs="Times New Roman"/>
                <w:b/>
                <w:sz w:val="24"/>
                <w:szCs w:val="24"/>
              </w:rPr>
            </w:pPr>
            <w:r w:rsidRPr="006624F8">
              <w:rPr>
                <w:rFonts w:ascii="Times New Roman" w:hAnsi="Times New Roman" w:cs="Times New Roman"/>
                <w:b/>
                <w:sz w:val="24"/>
                <w:szCs w:val="24"/>
              </w:rPr>
              <w:t>4</w:t>
            </w:r>
          </w:p>
        </w:tc>
        <w:tc>
          <w:tcPr>
            <w:tcW w:w="576" w:type="dxa"/>
            <w:vAlign w:val="center"/>
          </w:tcPr>
          <w:p w:rsidR="00CF3D97" w:rsidRPr="00A36C34" w:rsidRDefault="00CF3D97" w:rsidP="00D277A6">
            <w:pPr>
              <w:widowControl w:val="0"/>
              <w:tabs>
                <w:tab w:val="left" w:pos="4080"/>
              </w:tabs>
              <w:jc w:val="center"/>
              <w:rPr>
                <w:rFonts w:ascii="Times New Roman" w:hAnsi="Times New Roman" w:cs="Times New Roman"/>
                <w:sz w:val="24"/>
                <w:szCs w:val="24"/>
              </w:rPr>
            </w:pPr>
            <w:r w:rsidRPr="00A36C34">
              <w:rPr>
                <w:rFonts w:ascii="Times New Roman" w:hAnsi="Times New Roman" w:cs="Times New Roman"/>
                <w:sz w:val="24"/>
                <w:szCs w:val="24"/>
              </w:rPr>
              <w:t>1</w:t>
            </w:r>
          </w:p>
        </w:tc>
        <w:tc>
          <w:tcPr>
            <w:tcW w:w="576" w:type="dxa"/>
            <w:vAlign w:val="center"/>
          </w:tcPr>
          <w:p w:rsidR="00CF3D97" w:rsidRPr="00A36C34" w:rsidRDefault="00CF3D97" w:rsidP="00D277A6">
            <w:pPr>
              <w:widowControl w:val="0"/>
              <w:tabs>
                <w:tab w:val="left" w:pos="4080"/>
              </w:tabs>
              <w:jc w:val="center"/>
              <w:rPr>
                <w:rFonts w:ascii="Times New Roman" w:hAnsi="Times New Roman" w:cs="Times New Roman"/>
                <w:sz w:val="24"/>
                <w:szCs w:val="24"/>
              </w:rPr>
            </w:pPr>
            <w:r w:rsidRPr="00A36C34">
              <w:rPr>
                <w:rFonts w:ascii="Times New Roman" w:hAnsi="Times New Roman" w:cs="Times New Roman"/>
                <w:sz w:val="24"/>
                <w:szCs w:val="24"/>
              </w:rPr>
              <w:t>3</w:t>
            </w:r>
          </w:p>
        </w:tc>
        <w:tc>
          <w:tcPr>
            <w:tcW w:w="576" w:type="dxa"/>
            <w:tcBorders>
              <w:right w:val="single" w:sz="12" w:space="0" w:color="auto"/>
            </w:tcBorders>
            <w:vAlign w:val="center"/>
          </w:tcPr>
          <w:p w:rsidR="00CF3D97" w:rsidRPr="00A36C34" w:rsidRDefault="00CF3D97" w:rsidP="00D277A6">
            <w:pPr>
              <w:widowControl w:val="0"/>
              <w:tabs>
                <w:tab w:val="left" w:pos="4080"/>
              </w:tabs>
              <w:jc w:val="center"/>
              <w:rPr>
                <w:rFonts w:ascii="Times New Roman" w:hAnsi="Times New Roman" w:cs="Times New Roman"/>
                <w:sz w:val="24"/>
                <w:szCs w:val="24"/>
              </w:rPr>
            </w:pPr>
            <w:r w:rsidRPr="00A36C34">
              <w:rPr>
                <w:rFonts w:ascii="Times New Roman" w:hAnsi="Times New Roman" w:cs="Times New Roman"/>
                <w:sz w:val="24"/>
                <w:szCs w:val="24"/>
              </w:rPr>
              <w:t>0</w:t>
            </w:r>
          </w:p>
        </w:tc>
        <w:tc>
          <w:tcPr>
            <w:tcW w:w="868" w:type="dxa"/>
            <w:tcBorders>
              <w:left w:val="single" w:sz="12" w:space="0" w:color="auto"/>
            </w:tcBorders>
            <w:vAlign w:val="center"/>
          </w:tcPr>
          <w:p w:rsidR="00CF3D97" w:rsidRPr="006624F8" w:rsidRDefault="00CF3D97" w:rsidP="00D277A6">
            <w:pPr>
              <w:widowControl w:val="0"/>
              <w:tabs>
                <w:tab w:val="left" w:pos="4080"/>
              </w:tabs>
              <w:jc w:val="center"/>
              <w:rPr>
                <w:rFonts w:ascii="Times New Roman" w:hAnsi="Times New Roman" w:cs="Times New Roman"/>
                <w:b/>
                <w:sz w:val="24"/>
                <w:szCs w:val="24"/>
              </w:rPr>
            </w:pPr>
            <w:r w:rsidRPr="006624F8">
              <w:rPr>
                <w:rFonts w:ascii="Times New Roman" w:hAnsi="Times New Roman" w:cs="Times New Roman"/>
                <w:b/>
                <w:sz w:val="24"/>
                <w:szCs w:val="24"/>
              </w:rPr>
              <w:t>7</w:t>
            </w:r>
          </w:p>
        </w:tc>
        <w:tc>
          <w:tcPr>
            <w:tcW w:w="576" w:type="dxa"/>
            <w:vAlign w:val="center"/>
          </w:tcPr>
          <w:p w:rsidR="00CF3D97" w:rsidRPr="00A36C34" w:rsidRDefault="00CF3D97" w:rsidP="00D277A6">
            <w:pPr>
              <w:widowControl w:val="0"/>
              <w:tabs>
                <w:tab w:val="left" w:pos="4080"/>
              </w:tabs>
              <w:jc w:val="center"/>
              <w:rPr>
                <w:rFonts w:ascii="Times New Roman" w:hAnsi="Times New Roman" w:cs="Times New Roman"/>
                <w:sz w:val="24"/>
                <w:szCs w:val="24"/>
              </w:rPr>
            </w:pPr>
            <w:r w:rsidRPr="00A36C34">
              <w:rPr>
                <w:rFonts w:ascii="Times New Roman" w:hAnsi="Times New Roman" w:cs="Times New Roman"/>
                <w:sz w:val="24"/>
                <w:szCs w:val="24"/>
              </w:rPr>
              <w:t>2</w:t>
            </w:r>
          </w:p>
        </w:tc>
        <w:tc>
          <w:tcPr>
            <w:tcW w:w="576" w:type="dxa"/>
            <w:vAlign w:val="center"/>
          </w:tcPr>
          <w:p w:rsidR="00CF3D97" w:rsidRPr="00A36C34" w:rsidRDefault="00CF3D97" w:rsidP="00D277A6">
            <w:pPr>
              <w:widowControl w:val="0"/>
              <w:tabs>
                <w:tab w:val="left" w:pos="4080"/>
              </w:tabs>
              <w:jc w:val="center"/>
              <w:rPr>
                <w:rFonts w:ascii="Times New Roman" w:hAnsi="Times New Roman" w:cs="Times New Roman"/>
                <w:sz w:val="24"/>
                <w:szCs w:val="24"/>
              </w:rPr>
            </w:pPr>
            <w:r w:rsidRPr="00A36C34">
              <w:rPr>
                <w:rFonts w:ascii="Times New Roman" w:hAnsi="Times New Roman" w:cs="Times New Roman"/>
                <w:sz w:val="24"/>
                <w:szCs w:val="24"/>
              </w:rPr>
              <w:t>3</w:t>
            </w:r>
          </w:p>
        </w:tc>
        <w:tc>
          <w:tcPr>
            <w:tcW w:w="576" w:type="dxa"/>
            <w:vAlign w:val="center"/>
          </w:tcPr>
          <w:p w:rsidR="00CF3D97" w:rsidRPr="00A36C34" w:rsidRDefault="00CF3D97" w:rsidP="00D277A6">
            <w:pPr>
              <w:widowControl w:val="0"/>
              <w:tabs>
                <w:tab w:val="left" w:pos="4080"/>
              </w:tabs>
              <w:jc w:val="center"/>
              <w:rPr>
                <w:rFonts w:ascii="Times New Roman" w:hAnsi="Times New Roman" w:cs="Times New Roman"/>
                <w:sz w:val="24"/>
                <w:szCs w:val="24"/>
              </w:rPr>
            </w:pPr>
            <w:r w:rsidRPr="00A36C34">
              <w:rPr>
                <w:rFonts w:ascii="Times New Roman" w:hAnsi="Times New Roman" w:cs="Times New Roman"/>
                <w:sz w:val="24"/>
                <w:szCs w:val="24"/>
              </w:rPr>
              <w:t>2</w:t>
            </w:r>
          </w:p>
        </w:tc>
      </w:tr>
      <w:tr w:rsidR="00CF3D97" w:rsidRPr="00A36C34" w:rsidTr="00D668C3">
        <w:trPr>
          <w:jc w:val="center"/>
        </w:trPr>
        <w:tc>
          <w:tcPr>
            <w:tcW w:w="445" w:type="dxa"/>
            <w:vAlign w:val="center"/>
          </w:tcPr>
          <w:p w:rsidR="00CF3D97" w:rsidRPr="00A36C34" w:rsidRDefault="00CF3D97" w:rsidP="00D277A6">
            <w:pPr>
              <w:pStyle w:val="a3"/>
              <w:widowControl w:val="0"/>
              <w:numPr>
                <w:ilvl w:val="0"/>
                <w:numId w:val="107"/>
              </w:numPr>
              <w:tabs>
                <w:tab w:val="left" w:pos="4080"/>
              </w:tabs>
              <w:spacing w:after="0" w:line="240" w:lineRule="auto"/>
              <w:ind w:left="0" w:firstLine="0"/>
              <w:jc w:val="center"/>
              <w:rPr>
                <w:rFonts w:ascii="Times New Roman" w:hAnsi="Times New Roman" w:cs="Times New Roman"/>
                <w:sz w:val="24"/>
                <w:szCs w:val="24"/>
              </w:rPr>
            </w:pPr>
          </w:p>
        </w:tc>
        <w:tc>
          <w:tcPr>
            <w:tcW w:w="1619" w:type="dxa"/>
            <w:vAlign w:val="center"/>
          </w:tcPr>
          <w:p w:rsidR="00CF3D97" w:rsidRPr="00A36C34" w:rsidRDefault="00CF3D97" w:rsidP="00D277A6">
            <w:pPr>
              <w:widowControl w:val="0"/>
              <w:tabs>
                <w:tab w:val="left" w:pos="4080"/>
              </w:tabs>
              <w:rPr>
                <w:rFonts w:ascii="Times New Roman" w:hAnsi="Times New Roman" w:cs="Times New Roman"/>
                <w:sz w:val="24"/>
                <w:szCs w:val="24"/>
              </w:rPr>
            </w:pPr>
            <w:r w:rsidRPr="00A36C34">
              <w:rPr>
                <w:rFonts w:ascii="Times New Roman" w:hAnsi="Times New Roman" w:cs="Times New Roman"/>
                <w:sz w:val="24"/>
                <w:szCs w:val="24"/>
              </w:rPr>
              <w:t>Майборода А.С.</w:t>
            </w:r>
          </w:p>
        </w:tc>
        <w:tc>
          <w:tcPr>
            <w:tcW w:w="868" w:type="dxa"/>
            <w:vAlign w:val="center"/>
          </w:tcPr>
          <w:p w:rsidR="00CF3D97" w:rsidRPr="006624F8" w:rsidRDefault="00CF3D97" w:rsidP="00D277A6">
            <w:pPr>
              <w:widowControl w:val="0"/>
              <w:tabs>
                <w:tab w:val="left" w:pos="4080"/>
              </w:tabs>
              <w:jc w:val="center"/>
              <w:rPr>
                <w:rFonts w:ascii="Times New Roman" w:hAnsi="Times New Roman" w:cs="Times New Roman"/>
                <w:b/>
                <w:sz w:val="24"/>
                <w:szCs w:val="24"/>
              </w:rPr>
            </w:pPr>
            <w:r w:rsidRPr="006624F8">
              <w:rPr>
                <w:rFonts w:ascii="Times New Roman" w:hAnsi="Times New Roman" w:cs="Times New Roman"/>
                <w:b/>
                <w:sz w:val="24"/>
                <w:szCs w:val="24"/>
              </w:rPr>
              <w:t>-</w:t>
            </w:r>
          </w:p>
        </w:tc>
        <w:tc>
          <w:tcPr>
            <w:tcW w:w="576" w:type="dxa"/>
            <w:vAlign w:val="center"/>
          </w:tcPr>
          <w:p w:rsidR="00CF3D97" w:rsidRPr="00A36C34" w:rsidRDefault="00CF3D97" w:rsidP="00D277A6">
            <w:pPr>
              <w:widowControl w:val="0"/>
              <w:tabs>
                <w:tab w:val="left" w:pos="4080"/>
              </w:tabs>
              <w:jc w:val="center"/>
              <w:rPr>
                <w:rFonts w:ascii="Times New Roman" w:hAnsi="Times New Roman" w:cs="Times New Roman"/>
                <w:sz w:val="24"/>
                <w:szCs w:val="24"/>
              </w:rPr>
            </w:pPr>
            <w:r w:rsidRPr="00A36C34">
              <w:rPr>
                <w:rFonts w:ascii="Times New Roman" w:hAnsi="Times New Roman" w:cs="Times New Roman"/>
                <w:sz w:val="24"/>
                <w:szCs w:val="24"/>
              </w:rPr>
              <w:t>-</w:t>
            </w:r>
          </w:p>
        </w:tc>
        <w:tc>
          <w:tcPr>
            <w:tcW w:w="576" w:type="dxa"/>
            <w:vAlign w:val="center"/>
          </w:tcPr>
          <w:p w:rsidR="00CF3D97" w:rsidRPr="00A36C34" w:rsidRDefault="00CF3D97" w:rsidP="00D277A6">
            <w:pPr>
              <w:widowControl w:val="0"/>
              <w:tabs>
                <w:tab w:val="left" w:pos="4080"/>
              </w:tabs>
              <w:jc w:val="center"/>
              <w:rPr>
                <w:rFonts w:ascii="Times New Roman" w:hAnsi="Times New Roman" w:cs="Times New Roman"/>
                <w:sz w:val="24"/>
                <w:szCs w:val="24"/>
              </w:rPr>
            </w:pPr>
            <w:r w:rsidRPr="00A36C34">
              <w:rPr>
                <w:rFonts w:ascii="Times New Roman" w:hAnsi="Times New Roman" w:cs="Times New Roman"/>
                <w:sz w:val="24"/>
                <w:szCs w:val="24"/>
              </w:rPr>
              <w:t>-</w:t>
            </w:r>
          </w:p>
        </w:tc>
        <w:tc>
          <w:tcPr>
            <w:tcW w:w="576" w:type="dxa"/>
            <w:tcBorders>
              <w:right w:val="single" w:sz="12" w:space="0" w:color="auto"/>
            </w:tcBorders>
            <w:vAlign w:val="center"/>
          </w:tcPr>
          <w:p w:rsidR="00CF3D97" w:rsidRPr="00A36C34" w:rsidRDefault="00CF3D97" w:rsidP="00D277A6">
            <w:pPr>
              <w:widowControl w:val="0"/>
              <w:tabs>
                <w:tab w:val="left" w:pos="4080"/>
              </w:tabs>
              <w:jc w:val="center"/>
              <w:rPr>
                <w:rFonts w:ascii="Times New Roman" w:hAnsi="Times New Roman" w:cs="Times New Roman"/>
                <w:sz w:val="24"/>
                <w:szCs w:val="24"/>
              </w:rPr>
            </w:pPr>
            <w:r w:rsidRPr="00A36C34">
              <w:rPr>
                <w:rFonts w:ascii="Times New Roman" w:hAnsi="Times New Roman" w:cs="Times New Roman"/>
                <w:sz w:val="24"/>
                <w:szCs w:val="24"/>
              </w:rPr>
              <w:t>-</w:t>
            </w:r>
          </w:p>
        </w:tc>
        <w:tc>
          <w:tcPr>
            <w:tcW w:w="868" w:type="dxa"/>
            <w:tcBorders>
              <w:left w:val="single" w:sz="12" w:space="0" w:color="auto"/>
            </w:tcBorders>
            <w:vAlign w:val="center"/>
          </w:tcPr>
          <w:p w:rsidR="00CF3D97" w:rsidRPr="006624F8" w:rsidRDefault="00CF3D97" w:rsidP="00D277A6">
            <w:pPr>
              <w:widowControl w:val="0"/>
              <w:tabs>
                <w:tab w:val="left" w:pos="4080"/>
              </w:tabs>
              <w:jc w:val="center"/>
              <w:rPr>
                <w:rFonts w:ascii="Times New Roman" w:hAnsi="Times New Roman" w:cs="Times New Roman"/>
                <w:b/>
                <w:sz w:val="24"/>
                <w:szCs w:val="24"/>
              </w:rPr>
            </w:pPr>
            <w:r w:rsidRPr="006624F8">
              <w:rPr>
                <w:rFonts w:ascii="Times New Roman" w:hAnsi="Times New Roman" w:cs="Times New Roman"/>
                <w:b/>
                <w:sz w:val="24"/>
                <w:szCs w:val="24"/>
              </w:rPr>
              <w:t>7</w:t>
            </w:r>
          </w:p>
        </w:tc>
        <w:tc>
          <w:tcPr>
            <w:tcW w:w="576" w:type="dxa"/>
            <w:vAlign w:val="center"/>
          </w:tcPr>
          <w:p w:rsidR="00CF3D97" w:rsidRPr="00A36C34" w:rsidRDefault="00CF3D97" w:rsidP="00D277A6">
            <w:pPr>
              <w:widowControl w:val="0"/>
              <w:tabs>
                <w:tab w:val="left" w:pos="4080"/>
              </w:tabs>
              <w:jc w:val="center"/>
              <w:rPr>
                <w:rFonts w:ascii="Times New Roman" w:hAnsi="Times New Roman" w:cs="Times New Roman"/>
                <w:sz w:val="24"/>
                <w:szCs w:val="24"/>
              </w:rPr>
            </w:pPr>
            <w:r w:rsidRPr="00A36C34">
              <w:rPr>
                <w:rFonts w:ascii="Times New Roman" w:hAnsi="Times New Roman" w:cs="Times New Roman"/>
                <w:sz w:val="24"/>
                <w:szCs w:val="24"/>
              </w:rPr>
              <w:t>5</w:t>
            </w:r>
          </w:p>
        </w:tc>
        <w:tc>
          <w:tcPr>
            <w:tcW w:w="576" w:type="dxa"/>
            <w:vAlign w:val="center"/>
          </w:tcPr>
          <w:p w:rsidR="00CF3D97" w:rsidRPr="00A36C34" w:rsidRDefault="00CF3D97" w:rsidP="00D277A6">
            <w:pPr>
              <w:widowControl w:val="0"/>
              <w:tabs>
                <w:tab w:val="left" w:pos="4080"/>
              </w:tabs>
              <w:jc w:val="center"/>
              <w:rPr>
                <w:rFonts w:ascii="Times New Roman" w:hAnsi="Times New Roman" w:cs="Times New Roman"/>
                <w:sz w:val="24"/>
                <w:szCs w:val="24"/>
              </w:rPr>
            </w:pPr>
            <w:r w:rsidRPr="00A36C34">
              <w:rPr>
                <w:rFonts w:ascii="Times New Roman" w:hAnsi="Times New Roman" w:cs="Times New Roman"/>
                <w:sz w:val="24"/>
                <w:szCs w:val="24"/>
              </w:rPr>
              <w:t>1</w:t>
            </w:r>
          </w:p>
        </w:tc>
        <w:tc>
          <w:tcPr>
            <w:tcW w:w="576" w:type="dxa"/>
            <w:tcBorders>
              <w:right w:val="single" w:sz="12" w:space="0" w:color="auto"/>
            </w:tcBorders>
            <w:vAlign w:val="center"/>
          </w:tcPr>
          <w:p w:rsidR="00CF3D97" w:rsidRPr="00A36C34" w:rsidRDefault="00CF3D97" w:rsidP="00D277A6">
            <w:pPr>
              <w:widowControl w:val="0"/>
              <w:tabs>
                <w:tab w:val="left" w:pos="4080"/>
              </w:tabs>
              <w:jc w:val="center"/>
              <w:rPr>
                <w:rFonts w:ascii="Times New Roman" w:hAnsi="Times New Roman" w:cs="Times New Roman"/>
                <w:sz w:val="24"/>
                <w:szCs w:val="24"/>
              </w:rPr>
            </w:pPr>
            <w:r w:rsidRPr="00A36C34">
              <w:rPr>
                <w:rFonts w:ascii="Times New Roman" w:hAnsi="Times New Roman" w:cs="Times New Roman"/>
                <w:sz w:val="24"/>
                <w:szCs w:val="24"/>
              </w:rPr>
              <w:t>1</w:t>
            </w:r>
          </w:p>
        </w:tc>
        <w:tc>
          <w:tcPr>
            <w:tcW w:w="868" w:type="dxa"/>
            <w:tcBorders>
              <w:left w:val="single" w:sz="12" w:space="0" w:color="auto"/>
            </w:tcBorders>
            <w:vAlign w:val="center"/>
          </w:tcPr>
          <w:p w:rsidR="00CF3D97" w:rsidRPr="006624F8" w:rsidRDefault="00CF3D97" w:rsidP="00D277A6">
            <w:pPr>
              <w:widowControl w:val="0"/>
              <w:tabs>
                <w:tab w:val="left" w:pos="4080"/>
              </w:tabs>
              <w:jc w:val="center"/>
              <w:rPr>
                <w:rFonts w:ascii="Times New Roman" w:hAnsi="Times New Roman" w:cs="Times New Roman"/>
                <w:b/>
                <w:sz w:val="24"/>
                <w:szCs w:val="24"/>
              </w:rPr>
            </w:pPr>
            <w:r w:rsidRPr="006624F8">
              <w:rPr>
                <w:rFonts w:ascii="Times New Roman" w:hAnsi="Times New Roman" w:cs="Times New Roman"/>
                <w:b/>
                <w:sz w:val="24"/>
                <w:szCs w:val="24"/>
              </w:rPr>
              <w:t>7</w:t>
            </w:r>
          </w:p>
        </w:tc>
        <w:tc>
          <w:tcPr>
            <w:tcW w:w="576" w:type="dxa"/>
            <w:vAlign w:val="center"/>
          </w:tcPr>
          <w:p w:rsidR="00CF3D97" w:rsidRPr="00A36C34" w:rsidRDefault="00CF3D97" w:rsidP="00D277A6">
            <w:pPr>
              <w:widowControl w:val="0"/>
              <w:tabs>
                <w:tab w:val="left" w:pos="4080"/>
              </w:tabs>
              <w:jc w:val="center"/>
              <w:rPr>
                <w:rFonts w:ascii="Times New Roman" w:hAnsi="Times New Roman" w:cs="Times New Roman"/>
                <w:sz w:val="24"/>
                <w:szCs w:val="24"/>
              </w:rPr>
            </w:pPr>
            <w:r w:rsidRPr="00A36C34">
              <w:rPr>
                <w:rFonts w:ascii="Times New Roman" w:hAnsi="Times New Roman" w:cs="Times New Roman"/>
                <w:sz w:val="24"/>
                <w:szCs w:val="24"/>
              </w:rPr>
              <w:t>6</w:t>
            </w:r>
          </w:p>
        </w:tc>
        <w:tc>
          <w:tcPr>
            <w:tcW w:w="576" w:type="dxa"/>
            <w:vAlign w:val="center"/>
          </w:tcPr>
          <w:p w:rsidR="00CF3D97" w:rsidRPr="00A36C34" w:rsidRDefault="00CF3D97" w:rsidP="00D277A6">
            <w:pPr>
              <w:widowControl w:val="0"/>
              <w:tabs>
                <w:tab w:val="left" w:pos="4080"/>
              </w:tabs>
              <w:jc w:val="center"/>
              <w:rPr>
                <w:rFonts w:ascii="Times New Roman" w:hAnsi="Times New Roman" w:cs="Times New Roman"/>
                <w:sz w:val="24"/>
                <w:szCs w:val="24"/>
              </w:rPr>
            </w:pPr>
            <w:r w:rsidRPr="00A36C34">
              <w:rPr>
                <w:rFonts w:ascii="Times New Roman" w:hAnsi="Times New Roman" w:cs="Times New Roman"/>
                <w:sz w:val="24"/>
                <w:szCs w:val="24"/>
              </w:rPr>
              <w:t>1</w:t>
            </w:r>
          </w:p>
        </w:tc>
        <w:tc>
          <w:tcPr>
            <w:tcW w:w="576" w:type="dxa"/>
            <w:vAlign w:val="center"/>
          </w:tcPr>
          <w:p w:rsidR="00CF3D97" w:rsidRPr="00A36C34" w:rsidRDefault="00CF3D97" w:rsidP="00D277A6">
            <w:pPr>
              <w:widowControl w:val="0"/>
              <w:tabs>
                <w:tab w:val="left" w:pos="4080"/>
              </w:tabs>
              <w:jc w:val="center"/>
              <w:rPr>
                <w:rFonts w:ascii="Times New Roman" w:hAnsi="Times New Roman" w:cs="Times New Roman"/>
                <w:sz w:val="24"/>
                <w:szCs w:val="24"/>
              </w:rPr>
            </w:pPr>
            <w:r w:rsidRPr="00A36C34">
              <w:rPr>
                <w:rFonts w:ascii="Times New Roman" w:hAnsi="Times New Roman" w:cs="Times New Roman"/>
                <w:sz w:val="24"/>
                <w:szCs w:val="24"/>
              </w:rPr>
              <w:t>0</w:t>
            </w:r>
          </w:p>
        </w:tc>
      </w:tr>
      <w:tr w:rsidR="00D668C3" w:rsidRPr="00A36C34" w:rsidTr="00D668C3">
        <w:trPr>
          <w:jc w:val="center"/>
        </w:trPr>
        <w:tc>
          <w:tcPr>
            <w:tcW w:w="445" w:type="dxa"/>
            <w:vAlign w:val="center"/>
          </w:tcPr>
          <w:p w:rsidR="00D668C3" w:rsidRPr="00A36C34" w:rsidRDefault="00D668C3" w:rsidP="00D668C3">
            <w:pPr>
              <w:widowControl w:val="0"/>
              <w:tabs>
                <w:tab w:val="left" w:pos="4080"/>
              </w:tabs>
              <w:jc w:val="center"/>
              <w:rPr>
                <w:rFonts w:ascii="Times New Roman" w:hAnsi="Times New Roman" w:cs="Times New Roman"/>
                <w:sz w:val="24"/>
                <w:szCs w:val="24"/>
              </w:rPr>
            </w:pPr>
          </w:p>
        </w:tc>
        <w:tc>
          <w:tcPr>
            <w:tcW w:w="1619" w:type="dxa"/>
            <w:vAlign w:val="center"/>
          </w:tcPr>
          <w:p w:rsidR="00D668C3" w:rsidRPr="00A36C34" w:rsidRDefault="00D668C3" w:rsidP="00D668C3">
            <w:pPr>
              <w:widowControl w:val="0"/>
              <w:tabs>
                <w:tab w:val="left" w:pos="4080"/>
              </w:tabs>
              <w:rPr>
                <w:rFonts w:ascii="Times New Roman" w:hAnsi="Times New Roman" w:cs="Times New Roman"/>
                <w:sz w:val="24"/>
                <w:szCs w:val="24"/>
              </w:rPr>
            </w:pPr>
            <w:r w:rsidRPr="00A36C34">
              <w:rPr>
                <w:rFonts w:ascii="Times New Roman" w:hAnsi="Times New Roman" w:cs="Times New Roman"/>
                <w:sz w:val="24"/>
                <w:szCs w:val="24"/>
              </w:rPr>
              <w:t>ИТОГО</w:t>
            </w:r>
          </w:p>
        </w:tc>
        <w:tc>
          <w:tcPr>
            <w:tcW w:w="868" w:type="dxa"/>
            <w:vAlign w:val="bottom"/>
          </w:tcPr>
          <w:p w:rsidR="00D668C3" w:rsidRPr="00D668C3" w:rsidRDefault="00D668C3" w:rsidP="00D668C3">
            <w:pPr>
              <w:jc w:val="center"/>
              <w:rPr>
                <w:rFonts w:ascii="Calibri" w:hAnsi="Calibri" w:cs="Calibri"/>
                <w:b/>
                <w:color w:val="000000"/>
              </w:rPr>
            </w:pPr>
            <w:r w:rsidRPr="00D668C3">
              <w:rPr>
                <w:rFonts w:ascii="Calibri" w:hAnsi="Calibri" w:cs="Calibri"/>
                <w:b/>
                <w:color w:val="000000"/>
              </w:rPr>
              <w:t>47</w:t>
            </w:r>
          </w:p>
        </w:tc>
        <w:tc>
          <w:tcPr>
            <w:tcW w:w="576" w:type="dxa"/>
            <w:vAlign w:val="bottom"/>
          </w:tcPr>
          <w:p w:rsidR="00D668C3" w:rsidRDefault="00D668C3" w:rsidP="00D668C3">
            <w:pPr>
              <w:jc w:val="center"/>
              <w:rPr>
                <w:rFonts w:ascii="Calibri" w:hAnsi="Calibri" w:cs="Calibri"/>
                <w:color w:val="000000"/>
              </w:rPr>
            </w:pPr>
            <w:r>
              <w:rPr>
                <w:rFonts w:ascii="Calibri" w:hAnsi="Calibri" w:cs="Calibri"/>
                <w:color w:val="000000"/>
              </w:rPr>
              <w:t>33</w:t>
            </w:r>
          </w:p>
        </w:tc>
        <w:tc>
          <w:tcPr>
            <w:tcW w:w="576" w:type="dxa"/>
            <w:vAlign w:val="bottom"/>
          </w:tcPr>
          <w:p w:rsidR="00D668C3" w:rsidRDefault="00D668C3" w:rsidP="00D668C3">
            <w:pPr>
              <w:jc w:val="center"/>
              <w:rPr>
                <w:rFonts w:ascii="Calibri" w:hAnsi="Calibri" w:cs="Calibri"/>
                <w:color w:val="000000"/>
              </w:rPr>
            </w:pPr>
            <w:r>
              <w:rPr>
                <w:rFonts w:ascii="Calibri" w:hAnsi="Calibri" w:cs="Calibri"/>
                <w:color w:val="000000"/>
              </w:rPr>
              <w:t>14</w:t>
            </w:r>
          </w:p>
        </w:tc>
        <w:tc>
          <w:tcPr>
            <w:tcW w:w="576" w:type="dxa"/>
            <w:tcBorders>
              <w:right w:val="single" w:sz="12" w:space="0" w:color="auto"/>
            </w:tcBorders>
            <w:vAlign w:val="bottom"/>
          </w:tcPr>
          <w:p w:rsidR="00D668C3" w:rsidRDefault="00D668C3" w:rsidP="00D668C3">
            <w:pPr>
              <w:jc w:val="center"/>
              <w:rPr>
                <w:rFonts w:ascii="Calibri" w:hAnsi="Calibri" w:cs="Calibri"/>
                <w:color w:val="000000"/>
              </w:rPr>
            </w:pPr>
            <w:r>
              <w:rPr>
                <w:rFonts w:ascii="Calibri" w:hAnsi="Calibri" w:cs="Calibri"/>
                <w:color w:val="000000"/>
              </w:rPr>
              <w:t>0</w:t>
            </w:r>
          </w:p>
        </w:tc>
        <w:tc>
          <w:tcPr>
            <w:tcW w:w="868" w:type="dxa"/>
            <w:tcBorders>
              <w:left w:val="single" w:sz="12" w:space="0" w:color="auto"/>
            </w:tcBorders>
            <w:vAlign w:val="bottom"/>
          </w:tcPr>
          <w:p w:rsidR="00D668C3" w:rsidRPr="00D668C3" w:rsidRDefault="00D668C3" w:rsidP="00D668C3">
            <w:pPr>
              <w:jc w:val="center"/>
              <w:rPr>
                <w:rFonts w:ascii="Calibri" w:hAnsi="Calibri" w:cs="Calibri"/>
                <w:b/>
                <w:color w:val="000000"/>
              </w:rPr>
            </w:pPr>
            <w:r w:rsidRPr="00D668C3">
              <w:rPr>
                <w:rFonts w:ascii="Calibri" w:hAnsi="Calibri" w:cs="Calibri"/>
                <w:b/>
                <w:color w:val="000000"/>
              </w:rPr>
              <w:t>51</w:t>
            </w:r>
          </w:p>
        </w:tc>
        <w:tc>
          <w:tcPr>
            <w:tcW w:w="576" w:type="dxa"/>
            <w:vAlign w:val="bottom"/>
          </w:tcPr>
          <w:p w:rsidR="00D668C3" w:rsidRDefault="00D668C3" w:rsidP="00D668C3">
            <w:pPr>
              <w:jc w:val="center"/>
              <w:rPr>
                <w:rFonts w:ascii="Calibri" w:hAnsi="Calibri" w:cs="Calibri"/>
                <w:color w:val="000000"/>
              </w:rPr>
            </w:pPr>
            <w:r>
              <w:rPr>
                <w:rFonts w:ascii="Calibri" w:hAnsi="Calibri" w:cs="Calibri"/>
                <w:color w:val="000000"/>
              </w:rPr>
              <w:t>27</w:t>
            </w:r>
          </w:p>
        </w:tc>
        <w:tc>
          <w:tcPr>
            <w:tcW w:w="576" w:type="dxa"/>
            <w:vAlign w:val="bottom"/>
          </w:tcPr>
          <w:p w:rsidR="00D668C3" w:rsidRDefault="00D668C3" w:rsidP="00D668C3">
            <w:pPr>
              <w:jc w:val="center"/>
              <w:rPr>
                <w:rFonts w:ascii="Calibri" w:hAnsi="Calibri" w:cs="Calibri"/>
                <w:color w:val="000000"/>
              </w:rPr>
            </w:pPr>
            <w:r>
              <w:rPr>
                <w:rFonts w:ascii="Calibri" w:hAnsi="Calibri" w:cs="Calibri"/>
                <w:color w:val="000000"/>
              </w:rPr>
              <w:t>21</w:t>
            </w:r>
          </w:p>
        </w:tc>
        <w:tc>
          <w:tcPr>
            <w:tcW w:w="576" w:type="dxa"/>
            <w:tcBorders>
              <w:right w:val="single" w:sz="12" w:space="0" w:color="auto"/>
            </w:tcBorders>
            <w:vAlign w:val="bottom"/>
          </w:tcPr>
          <w:p w:rsidR="00D668C3" w:rsidRDefault="00D668C3" w:rsidP="00D668C3">
            <w:pPr>
              <w:jc w:val="center"/>
              <w:rPr>
                <w:rFonts w:ascii="Calibri" w:hAnsi="Calibri" w:cs="Calibri"/>
                <w:color w:val="000000"/>
              </w:rPr>
            </w:pPr>
            <w:r>
              <w:rPr>
                <w:rFonts w:ascii="Calibri" w:hAnsi="Calibri" w:cs="Calibri"/>
                <w:color w:val="000000"/>
              </w:rPr>
              <w:t>3</w:t>
            </w:r>
          </w:p>
        </w:tc>
        <w:tc>
          <w:tcPr>
            <w:tcW w:w="868" w:type="dxa"/>
            <w:tcBorders>
              <w:left w:val="single" w:sz="12" w:space="0" w:color="auto"/>
            </w:tcBorders>
            <w:vAlign w:val="bottom"/>
          </w:tcPr>
          <w:p w:rsidR="00D668C3" w:rsidRPr="00D668C3" w:rsidRDefault="00D668C3" w:rsidP="00D668C3">
            <w:pPr>
              <w:jc w:val="center"/>
              <w:rPr>
                <w:rFonts w:ascii="Calibri" w:hAnsi="Calibri" w:cs="Calibri"/>
                <w:b/>
                <w:color w:val="000000"/>
              </w:rPr>
            </w:pPr>
            <w:r w:rsidRPr="00D668C3">
              <w:rPr>
                <w:rFonts w:ascii="Calibri" w:hAnsi="Calibri" w:cs="Calibri"/>
                <w:b/>
                <w:color w:val="000000"/>
              </w:rPr>
              <w:t>49</w:t>
            </w:r>
          </w:p>
        </w:tc>
        <w:tc>
          <w:tcPr>
            <w:tcW w:w="576" w:type="dxa"/>
            <w:vAlign w:val="bottom"/>
          </w:tcPr>
          <w:p w:rsidR="00D668C3" w:rsidRDefault="00D668C3" w:rsidP="00D668C3">
            <w:pPr>
              <w:jc w:val="center"/>
              <w:rPr>
                <w:rFonts w:ascii="Calibri" w:hAnsi="Calibri" w:cs="Calibri"/>
                <w:color w:val="000000"/>
              </w:rPr>
            </w:pPr>
            <w:r>
              <w:rPr>
                <w:rFonts w:ascii="Calibri" w:hAnsi="Calibri" w:cs="Calibri"/>
                <w:color w:val="000000"/>
              </w:rPr>
              <w:t>29</w:t>
            </w:r>
          </w:p>
        </w:tc>
        <w:tc>
          <w:tcPr>
            <w:tcW w:w="576" w:type="dxa"/>
            <w:vAlign w:val="bottom"/>
          </w:tcPr>
          <w:p w:rsidR="00D668C3" w:rsidRDefault="00D668C3" w:rsidP="00D668C3">
            <w:pPr>
              <w:jc w:val="center"/>
              <w:rPr>
                <w:rFonts w:ascii="Calibri" w:hAnsi="Calibri" w:cs="Calibri"/>
                <w:color w:val="000000"/>
              </w:rPr>
            </w:pPr>
            <w:r>
              <w:rPr>
                <w:rFonts w:ascii="Calibri" w:hAnsi="Calibri" w:cs="Calibri"/>
                <w:color w:val="000000"/>
              </w:rPr>
              <w:t>18</w:t>
            </w:r>
          </w:p>
        </w:tc>
        <w:tc>
          <w:tcPr>
            <w:tcW w:w="576" w:type="dxa"/>
            <w:vAlign w:val="bottom"/>
          </w:tcPr>
          <w:p w:rsidR="00D668C3" w:rsidRDefault="00D668C3" w:rsidP="00D668C3">
            <w:pPr>
              <w:jc w:val="center"/>
              <w:rPr>
                <w:rFonts w:ascii="Calibri" w:hAnsi="Calibri" w:cs="Calibri"/>
                <w:color w:val="000000"/>
              </w:rPr>
            </w:pPr>
            <w:r>
              <w:rPr>
                <w:rFonts w:ascii="Calibri" w:hAnsi="Calibri" w:cs="Calibri"/>
                <w:color w:val="000000"/>
              </w:rPr>
              <w:t>2</w:t>
            </w:r>
          </w:p>
        </w:tc>
      </w:tr>
    </w:tbl>
    <w:p w:rsidR="00CF3D97" w:rsidRDefault="00CF3D97" w:rsidP="00CF3D97">
      <w:pPr>
        <w:widowControl w:val="0"/>
        <w:spacing w:after="0" w:line="240" w:lineRule="auto"/>
        <w:ind w:firstLine="709"/>
        <w:rPr>
          <w:rFonts w:ascii="Times New Roman" w:hAnsi="Times New Roman" w:cs="Times New Roman"/>
          <w:sz w:val="28"/>
          <w:szCs w:val="28"/>
        </w:rPr>
      </w:pPr>
    </w:p>
    <w:p w:rsidR="00C520A6" w:rsidRPr="00DC52C8" w:rsidRDefault="00C520A6" w:rsidP="00230F6F">
      <w:pPr>
        <w:widowControl w:val="0"/>
        <w:spacing w:after="0" w:line="240" w:lineRule="auto"/>
        <w:jc w:val="center"/>
        <w:rPr>
          <w:rFonts w:ascii="Times New Roman" w:hAnsi="Times New Roman" w:cs="Times New Roman"/>
          <w:sz w:val="28"/>
          <w:szCs w:val="28"/>
        </w:rPr>
      </w:pPr>
      <w:r w:rsidRPr="00DC52C8">
        <w:rPr>
          <w:rFonts w:ascii="Times New Roman" w:hAnsi="Times New Roman" w:cs="Times New Roman"/>
          <w:sz w:val="28"/>
          <w:szCs w:val="28"/>
        </w:rPr>
        <w:t>Агро-механическое отделение</w:t>
      </w:r>
      <w:r w:rsidR="00DC52C8" w:rsidRPr="00DC52C8">
        <w:rPr>
          <w:rFonts w:ascii="Times New Roman" w:hAnsi="Times New Roman" w:cs="Times New Roman"/>
          <w:sz w:val="28"/>
          <w:szCs w:val="28"/>
        </w:rPr>
        <w:br/>
      </w:r>
      <w:r w:rsidRPr="00DC52C8">
        <w:rPr>
          <w:rFonts w:ascii="Times New Roman" w:hAnsi="Times New Roman" w:cs="Times New Roman"/>
          <w:sz w:val="28"/>
          <w:szCs w:val="28"/>
        </w:rPr>
        <w:t>35.02.07 Механизация сельского хозяйства</w:t>
      </w:r>
    </w:p>
    <w:tbl>
      <w:tblPr>
        <w:tblStyle w:val="a4"/>
        <w:tblW w:w="9639" w:type="dxa"/>
        <w:jc w:val="center"/>
        <w:tblLook w:val="04A0" w:firstRow="1" w:lastRow="0" w:firstColumn="1" w:lastColumn="0" w:noHBand="0" w:noVBand="1"/>
      </w:tblPr>
      <w:tblGrid>
        <w:gridCol w:w="505"/>
        <w:gridCol w:w="1619"/>
        <w:gridCol w:w="868"/>
        <w:gridCol w:w="576"/>
        <w:gridCol w:w="576"/>
        <w:gridCol w:w="576"/>
        <w:gridCol w:w="868"/>
        <w:gridCol w:w="576"/>
        <w:gridCol w:w="576"/>
        <w:gridCol w:w="576"/>
        <w:gridCol w:w="868"/>
        <w:gridCol w:w="576"/>
        <w:gridCol w:w="576"/>
        <w:gridCol w:w="576"/>
      </w:tblGrid>
      <w:tr w:rsidR="003D6613" w:rsidRPr="00DC52C8" w:rsidTr="00DC52C8">
        <w:trPr>
          <w:jc w:val="center"/>
        </w:trPr>
        <w:tc>
          <w:tcPr>
            <w:tcW w:w="709" w:type="dxa"/>
            <w:vMerge w:val="restart"/>
          </w:tcPr>
          <w:p w:rsidR="00AF6632" w:rsidRPr="00DC52C8" w:rsidRDefault="00436299" w:rsidP="00230F6F">
            <w:pPr>
              <w:widowControl w:val="0"/>
              <w:tabs>
                <w:tab w:val="left" w:pos="4080"/>
              </w:tabs>
              <w:rPr>
                <w:rFonts w:ascii="Times New Roman" w:hAnsi="Times New Roman" w:cs="Times New Roman"/>
                <w:sz w:val="24"/>
                <w:szCs w:val="24"/>
              </w:rPr>
            </w:pPr>
            <w:r w:rsidRPr="00DC52C8">
              <w:rPr>
                <w:rFonts w:ascii="Times New Roman" w:hAnsi="Times New Roman" w:cs="Times New Roman"/>
                <w:sz w:val="24"/>
                <w:szCs w:val="24"/>
              </w:rPr>
              <w:t>№ </w:t>
            </w:r>
          </w:p>
        </w:tc>
        <w:tc>
          <w:tcPr>
            <w:tcW w:w="1790" w:type="dxa"/>
            <w:vMerge w:val="restart"/>
          </w:tcPr>
          <w:p w:rsidR="00AF6632" w:rsidRPr="00DC52C8" w:rsidRDefault="00AF6632" w:rsidP="00230F6F">
            <w:pPr>
              <w:widowControl w:val="0"/>
              <w:tabs>
                <w:tab w:val="left" w:pos="4080"/>
              </w:tabs>
              <w:rPr>
                <w:rFonts w:ascii="Times New Roman" w:hAnsi="Times New Roman" w:cs="Times New Roman"/>
                <w:sz w:val="24"/>
                <w:szCs w:val="24"/>
              </w:rPr>
            </w:pPr>
            <w:r w:rsidRPr="00DC52C8">
              <w:rPr>
                <w:rFonts w:ascii="Times New Roman" w:hAnsi="Times New Roman" w:cs="Times New Roman"/>
                <w:sz w:val="24"/>
                <w:szCs w:val="24"/>
              </w:rPr>
              <w:t>Ф.И.О. руководителя</w:t>
            </w:r>
          </w:p>
        </w:tc>
        <w:tc>
          <w:tcPr>
            <w:tcW w:w="2694" w:type="dxa"/>
            <w:gridSpan w:val="4"/>
            <w:tcBorders>
              <w:right w:val="single" w:sz="12" w:space="0" w:color="auto"/>
            </w:tcBorders>
          </w:tcPr>
          <w:p w:rsidR="00AF6632" w:rsidRPr="00DC52C8" w:rsidRDefault="00AF6632"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2017 г.</w:t>
            </w:r>
            <w:r w:rsidR="0029228D" w:rsidRPr="00DC52C8">
              <w:rPr>
                <w:rFonts w:ascii="Times New Roman" w:hAnsi="Times New Roman" w:cs="Times New Roman"/>
                <w:sz w:val="24"/>
                <w:szCs w:val="24"/>
              </w:rPr>
              <w:t xml:space="preserve"> </w:t>
            </w:r>
            <w:r w:rsidRPr="00DC52C8">
              <w:rPr>
                <w:rFonts w:ascii="Times New Roman" w:hAnsi="Times New Roman" w:cs="Times New Roman"/>
                <w:sz w:val="24"/>
                <w:szCs w:val="24"/>
              </w:rPr>
              <w:t>в.</w:t>
            </w:r>
          </w:p>
        </w:tc>
        <w:tc>
          <w:tcPr>
            <w:tcW w:w="2666" w:type="dxa"/>
            <w:gridSpan w:val="4"/>
            <w:tcBorders>
              <w:left w:val="single" w:sz="12" w:space="0" w:color="auto"/>
              <w:right w:val="single" w:sz="12" w:space="0" w:color="auto"/>
            </w:tcBorders>
          </w:tcPr>
          <w:p w:rsidR="00AF6632" w:rsidRPr="00DC52C8" w:rsidRDefault="00AF6632"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2018 г.</w:t>
            </w:r>
            <w:r w:rsidR="0029228D" w:rsidRPr="00DC52C8">
              <w:rPr>
                <w:rFonts w:ascii="Times New Roman" w:hAnsi="Times New Roman" w:cs="Times New Roman"/>
                <w:sz w:val="24"/>
                <w:szCs w:val="24"/>
              </w:rPr>
              <w:t xml:space="preserve"> </w:t>
            </w:r>
            <w:r w:rsidRPr="00DC52C8">
              <w:rPr>
                <w:rFonts w:ascii="Times New Roman" w:hAnsi="Times New Roman" w:cs="Times New Roman"/>
                <w:sz w:val="24"/>
                <w:szCs w:val="24"/>
              </w:rPr>
              <w:t>в.</w:t>
            </w:r>
          </w:p>
        </w:tc>
        <w:tc>
          <w:tcPr>
            <w:tcW w:w="2596" w:type="dxa"/>
            <w:gridSpan w:val="4"/>
            <w:tcBorders>
              <w:left w:val="single" w:sz="12" w:space="0" w:color="auto"/>
            </w:tcBorders>
          </w:tcPr>
          <w:p w:rsidR="00AF6632" w:rsidRPr="00DC52C8" w:rsidRDefault="00AF6632"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2019 г. в.</w:t>
            </w:r>
          </w:p>
        </w:tc>
      </w:tr>
      <w:tr w:rsidR="003D6613" w:rsidRPr="00DC52C8" w:rsidTr="00DC52C8">
        <w:trPr>
          <w:jc w:val="center"/>
        </w:trPr>
        <w:tc>
          <w:tcPr>
            <w:tcW w:w="709" w:type="dxa"/>
            <w:vMerge/>
          </w:tcPr>
          <w:p w:rsidR="00AF6632" w:rsidRPr="00DC52C8" w:rsidRDefault="00AF6632" w:rsidP="00230F6F">
            <w:pPr>
              <w:widowControl w:val="0"/>
              <w:tabs>
                <w:tab w:val="left" w:pos="4080"/>
              </w:tabs>
              <w:rPr>
                <w:rFonts w:ascii="Times New Roman" w:hAnsi="Times New Roman" w:cs="Times New Roman"/>
                <w:sz w:val="24"/>
                <w:szCs w:val="24"/>
              </w:rPr>
            </w:pPr>
          </w:p>
        </w:tc>
        <w:tc>
          <w:tcPr>
            <w:tcW w:w="1790" w:type="dxa"/>
            <w:vMerge/>
          </w:tcPr>
          <w:p w:rsidR="00AF6632" w:rsidRPr="00DC52C8" w:rsidRDefault="00AF6632" w:rsidP="00230F6F">
            <w:pPr>
              <w:widowControl w:val="0"/>
              <w:tabs>
                <w:tab w:val="left" w:pos="4080"/>
              </w:tabs>
              <w:rPr>
                <w:rFonts w:ascii="Times New Roman" w:hAnsi="Times New Roman" w:cs="Times New Roman"/>
                <w:sz w:val="24"/>
                <w:szCs w:val="24"/>
              </w:rPr>
            </w:pPr>
          </w:p>
        </w:tc>
        <w:tc>
          <w:tcPr>
            <w:tcW w:w="892" w:type="dxa"/>
          </w:tcPr>
          <w:p w:rsidR="00436299" w:rsidRPr="00DC52C8" w:rsidRDefault="00AF6632" w:rsidP="00230F6F">
            <w:pPr>
              <w:widowControl w:val="0"/>
              <w:tabs>
                <w:tab w:val="left" w:pos="4080"/>
              </w:tabs>
              <w:rPr>
                <w:rFonts w:ascii="Times New Roman" w:hAnsi="Times New Roman" w:cs="Times New Roman"/>
                <w:sz w:val="24"/>
                <w:szCs w:val="24"/>
              </w:rPr>
            </w:pPr>
            <w:r w:rsidRPr="00DC52C8">
              <w:rPr>
                <w:rFonts w:ascii="Times New Roman" w:hAnsi="Times New Roman" w:cs="Times New Roman"/>
                <w:sz w:val="24"/>
                <w:szCs w:val="24"/>
              </w:rPr>
              <w:t>Всего,</w:t>
            </w:r>
          </w:p>
          <w:p w:rsidR="00AF6632" w:rsidRPr="00DC52C8" w:rsidRDefault="00AF6632" w:rsidP="00230F6F">
            <w:pPr>
              <w:widowControl w:val="0"/>
              <w:tabs>
                <w:tab w:val="left" w:pos="4080"/>
              </w:tabs>
              <w:rPr>
                <w:rFonts w:ascii="Times New Roman" w:hAnsi="Times New Roman" w:cs="Times New Roman"/>
                <w:sz w:val="24"/>
                <w:szCs w:val="24"/>
              </w:rPr>
            </w:pPr>
            <w:r w:rsidRPr="00DC52C8">
              <w:rPr>
                <w:rFonts w:ascii="Times New Roman" w:hAnsi="Times New Roman" w:cs="Times New Roman"/>
                <w:sz w:val="24"/>
                <w:szCs w:val="24"/>
              </w:rPr>
              <w:t>чел.</w:t>
            </w:r>
          </w:p>
        </w:tc>
        <w:tc>
          <w:tcPr>
            <w:tcW w:w="576" w:type="dxa"/>
          </w:tcPr>
          <w:p w:rsidR="00AF6632" w:rsidRPr="00DC52C8" w:rsidRDefault="00260E77" w:rsidP="00230F6F">
            <w:pPr>
              <w:widowControl w:val="0"/>
              <w:tabs>
                <w:tab w:val="left" w:pos="4080"/>
              </w:tabs>
              <w:rPr>
                <w:rFonts w:ascii="Times New Roman" w:hAnsi="Times New Roman" w:cs="Times New Roman"/>
                <w:sz w:val="24"/>
                <w:szCs w:val="24"/>
              </w:rPr>
            </w:pPr>
            <w:r>
              <w:rPr>
                <w:rFonts w:ascii="Times New Roman" w:hAnsi="Times New Roman" w:cs="Times New Roman"/>
                <w:sz w:val="24"/>
                <w:szCs w:val="24"/>
              </w:rPr>
              <w:t>«</w:t>
            </w:r>
            <w:r w:rsidR="00AF6632" w:rsidRPr="00DC52C8">
              <w:rPr>
                <w:rFonts w:ascii="Times New Roman" w:hAnsi="Times New Roman" w:cs="Times New Roman"/>
                <w:sz w:val="24"/>
                <w:szCs w:val="24"/>
              </w:rPr>
              <w:t>5</w:t>
            </w:r>
            <w:r>
              <w:rPr>
                <w:rFonts w:ascii="Times New Roman" w:hAnsi="Times New Roman" w:cs="Times New Roman"/>
                <w:sz w:val="24"/>
                <w:szCs w:val="24"/>
              </w:rPr>
              <w:t>»</w:t>
            </w:r>
          </w:p>
        </w:tc>
        <w:tc>
          <w:tcPr>
            <w:tcW w:w="612" w:type="dxa"/>
          </w:tcPr>
          <w:p w:rsidR="00AF6632" w:rsidRPr="00DC52C8" w:rsidRDefault="00260E77" w:rsidP="00230F6F">
            <w:pPr>
              <w:widowControl w:val="0"/>
              <w:tabs>
                <w:tab w:val="left" w:pos="4080"/>
              </w:tabs>
              <w:rPr>
                <w:rFonts w:ascii="Times New Roman" w:hAnsi="Times New Roman" w:cs="Times New Roman"/>
                <w:sz w:val="24"/>
                <w:szCs w:val="24"/>
              </w:rPr>
            </w:pPr>
            <w:r>
              <w:rPr>
                <w:rFonts w:ascii="Times New Roman" w:hAnsi="Times New Roman" w:cs="Times New Roman"/>
                <w:sz w:val="24"/>
                <w:szCs w:val="24"/>
              </w:rPr>
              <w:t>«</w:t>
            </w:r>
            <w:r w:rsidR="00AF6632" w:rsidRPr="00DC52C8">
              <w:rPr>
                <w:rFonts w:ascii="Times New Roman" w:hAnsi="Times New Roman" w:cs="Times New Roman"/>
                <w:sz w:val="24"/>
                <w:szCs w:val="24"/>
              </w:rPr>
              <w:t>4</w:t>
            </w:r>
            <w:r>
              <w:rPr>
                <w:rFonts w:ascii="Times New Roman" w:hAnsi="Times New Roman" w:cs="Times New Roman"/>
                <w:sz w:val="24"/>
                <w:szCs w:val="24"/>
              </w:rPr>
              <w:t>»</w:t>
            </w:r>
          </w:p>
        </w:tc>
        <w:tc>
          <w:tcPr>
            <w:tcW w:w="614" w:type="dxa"/>
            <w:tcBorders>
              <w:right w:val="single" w:sz="12" w:space="0" w:color="auto"/>
            </w:tcBorders>
          </w:tcPr>
          <w:p w:rsidR="00AF6632" w:rsidRPr="00DC52C8" w:rsidRDefault="00260E77" w:rsidP="00230F6F">
            <w:pPr>
              <w:widowControl w:val="0"/>
              <w:tabs>
                <w:tab w:val="left" w:pos="4080"/>
              </w:tabs>
              <w:rPr>
                <w:rFonts w:ascii="Times New Roman" w:hAnsi="Times New Roman" w:cs="Times New Roman"/>
                <w:sz w:val="24"/>
                <w:szCs w:val="24"/>
              </w:rPr>
            </w:pPr>
            <w:r>
              <w:rPr>
                <w:rFonts w:ascii="Times New Roman" w:hAnsi="Times New Roman" w:cs="Times New Roman"/>
                <w:sz w:val="24"/>
                <w:szCs w:val="24"/>
              </w:rPr>
              <w:t>«</w:t>
            </w:r>
            <w:r w:rsidR="00AF6632" w:rsidRPr="00DC52C8">
              <w:rPr>
                <w:rFonts w:ascii="Times New Roman" w:hAnsi="Times New Roman" w:cs="Times New Roman"/>
                <w:sz w:val="24"/>
                <w:szCs w:val="24"/>
              </w:rPr>
              <w:t>3</w:t>
            </w:r>
            <w:r>
              <w:rPr>
                <w:rFonts w:ascii="Times New Roman" w:hAnsi="Times New Roman" w:cs="Times New Roman"/>
                <w:sz w:val="24"/>
                <w:szCs w:val="24"/>
              </w:rPr>
              <w:t>»</w:t>
            </w:r>
          </w:p>
        </w:tc>
        <w:tc>
          <w:tcPr>
            <w:tcW w:w="868" w:type="dxa"/>
            <w:tcBorders>
              <w:left w:val="single" w:sz="12" w:space="0" w:color="auto"/>
            </w:tcBorders>
          </w:tcPr>
          <w:p w:rsidR="00AF6632" w:rsidRPr="00DC52C8" w:rsidRDefault="00AF6632" w:rsidP="00230F6F">
            <w:pPr>
              <w:widowControl w:val="0"/>
              <w:tabs>
                <w:tab w:val="left" w:pos="4080"/>
              </w:tabs>
              <w:rPr>
                <w:rFonts w:ascii="Times New Roman" w:hAnsi="Times New Roman" w:cs="Times New Roman"/>
                <w:sz w:val="24"/>
                <w:szCs w:val="24"/>
              </w:rPr>
            </w:pPr>
            <w:r w:rsidRPr="00DC52C8">
              <w:rPr>
                <w:rFonts w:ascii="Times New Roman" w:hAnsi="Times New Roman" w:cs="Times New Roman"/>
                <w:sz w:val="24"/>
                <w:szCs w:val="24"/>
              </w:rPr>
              <w:t>Всего,</w:t>
            </w:r>
          </w:p>
          <w:p w:rsidR="00AF6632" w:rsidRPr="00DC52C8" w:rsidRDefault="00AF6632" w:rsidP="00230F6F">
            <w:pPr>
              <w:widowControl w:val="0"/>
              <w:tabs>
                <w:tab w:val="left" w:pos="4080"/>
              </w:tabs>
              <w:rPr>
                <w:rFonts w:ascii="Times New Roman" w:hAnsi="Times New Roman" w:cs="Times New Roman"/>
                <w:sz w:val="24"/>
                <w:szCs w:val="24"/>
              </w:rPr>
            </w:pPr>
            <w:r w:rsidRPr="00DC52C8">
              <w:rPr>
                <w:rFonts w:ascii="Times New Roman" w:hAnsi="Times New Roman" w:cs="Times New Roman"/>
                <w:sz w:val="24"/>
                <w:szCs w:val="24"/>
              </w:rPr>
              <w:t>чел.</w:t>
            </w:r>
          </w:p>
        </w:tc>
        <w:tc>
          <w:tcPr>
            <w:tcW w:w="610" w:type="dxa"/>
          </w:tcPr>
          <w:p w:rsidR="00AF6632" w:rsidRPr="00DC52C8" w:rsidRDefault="00260E77" w:rsidP="00230F6F">
            <w:pPr>
              <w:widowControl w:val="0"/>
              <w:tabs>
                <w:tab w:val="left" w:pos="4080"/>
              </w:tabs>
              <w:rPr>
                <w:rFonts w:ascii="Times New Roman" w:hAnsi="Times New Roman" w:cs="Times New Roman"/>
                <w:sz w:val="24"/>
                <w:szCs w:val="24"/>
              </w:rPr>
            </w:pPr>
            <w:r>
              <w:rPr>
                <w:rFonts w:ascii="Times New Roman" w:hAnsi="Times New Roman" w:cs="Times New Roman"/>
                <w:sz w:val="24"/>
                <w:szCs w:val="24"/>
              </w:rPr>
              <w:t>«</w:t>
            </w:r>
            <w:r w:rsidR="00AF6632" w:rsidRPr="00DC52C8">
              <w:rPr>
                <w:rFonts w:ascii="Times New Roman" w:hAnsi="Times New Roman" w:cs="Times New Roman"/>
                <w:sz w:val="24"/>
                <w:szCs w:val="24"/>
              </w:rPr>
              <w:t>5</w:t>
            </w:r>
            <w:r>
              <w:rPr>
                <w:rFonts w:ascii="Times New Roman" w:hAnsi="Times New Roman" w:cs="Times New Roman"/>
                <w:sz w:val="24"/>
                <w:szCs w:val="24"/>
              </w:rPr>
              <w:t>»</w:t>
            </w:r>
          </w:p>
        </w:tc>
        <w:tc>
          <w:tcPr>
            <w:tcW w:w="576" w:type="dxa"/>
          </w:tcPr>
          <w:p w:rsidR="00AF6632" w:rsidRPr="00DC52C8" w:rsidRDefault="00260E77" w:rsidP="00230F6F">
            <w:pPr>
              <w:widowControl w:val="0"/>
              <w:tabs>
                <w:tab w:val="left" w:pos="4080"/>
              </w:tabs>
              <w:rPr>
                <w:rFonts w:ascii="Times New Roman" w:hAnsi="Times New Roman" w:cs="Times New Roman"/>
                <w:sz w:val="24"/>
                <w:szCs w:val="24"/>
              </w:rPr>
            </w:pPr>
            <w:r>
              <w:rPr>
                <w:rFonts w:ascii="Times New Roman" w:hAnsi="Times New Roman" w:cs="Times New Roman"/>
                <w:sz w:val="24"/>
                <w:szCs w:val="24"/>
              </w:rPr>
              <w:t>«</w:t>
            </w:r>
            <w:r w:rsidR="00AF6632" w:rsidRPr="00DC52C8">
              <w:rPr>
                <w:rFonts w:ascii="Times New Roman" w:hAnsi="Times New Roman" w:cs="Times New Roman"/>
                <w:sz w:val="24"/>
                <w:szCs w:val="24"/>
              </w:rPr>
              <w:t>4</w:t>
            </w:r>
            <w:r>
              <w:rPr>
                <w:rFonts w:ascii="Times New Roman" w:hAnsi="Times New Roman" w:cs="Times New Roman"/>
                <w:sz w:val="24"/>
                <w:szCs w:val="24"/>
              </w:rPr>
              <w:t>»</w:t>
            </w:r>
          </w:p>
        </w:tc>
        <w:tc>
          <w:tcPr>
            <w:tcW w:w="612" w:type="dxa"/>
            <w:tcBorders>
              <w:right w:val="single" w:sz="12" w:space="0" w:color="auto"/>
            </w:tcBorders>
          </w:tcPr>
          <w:p w:rsidR="00AF6632" w:rsidRPr="00DC52C8" w:rsidRDefault="00260E77" w:rsidP="00230F6F">
            <w:pPr>
              <w:widowControl w:val="0"/>
              <w:tabs>
                <w:tab w:val="left" w:pos="4080"/>
              </w:tabs>
              <w:rPr>
                <w:rFonts w:ascii="Times New Roman" w:hAnsi="Times New Roman" w:cs="Times New Roman"/>
                <w:sz w:val="24"/>
                <w:szCs w:val="24"/>
              </w:rPr>
            </w:pPr>
            <w:r>
              <w:rPr>
                <w:rFonts w:ascii="Times New Roman" w:hAnsi="Times New Roman" w:cs="Times New Roman"/>
                <w:sz w:val="24"/>
                <w:szCs w:val="24"/>
              </w:rPr>
              <w:t>«</w:t>
            </w:r>
            <w:r w:rsidR="00AF6632" w:rsidRPr="00DC52C8">
              <w:rPr>
                <w:rFonts w:ascii="Times New Roman" w:hAnsi="Times New Roman" w:cs="Times New Roman"/>
                <w:sz w:val="24"/>
                <w:szCs w:val="24"/>
              </w:rPr>
              <w:t>3</w:t>
            </w:r>
            <w:r>
              <w:rPr>
                <w:rFonts w:ascii="Times New Roman" w:hAnsi="Times New Roman" w:cs="Times New Roman"/>
                <w:sz w:val="24"/>
                <w:szCs w:val="24"/>
              </w:rPr>
              <w:t>»</w:t>
            </w:r>
          </w:p>
        </w:tc>
        <w:tc>
          <w:tcPr>
            <w:tcW w:w="868" w:type="dxa"/>
            <w:tcBorders>
              <w:left w:val="single" w:sz="12" w:space="0" w:color="auto"/>
            </w:tcBorders>
          </w:tcPr>
          <w:p w:rsidR="00AF6632" w:rsidRPr="00DC52C8" w:rsidRDefault="00AF6632" w:rsidP="00230F6F">
            <w:pPr>
              <w:widowControl w:val="0"/>
              <w:tabs>
                <w:tab w:val="left" w:pos="4080"/>
              </w:tabs>
              <w:rPr>
                <w:rFonts w:ascii="Times New Roman" w:hAnsi="Times New Roman" w:cs="Times New Roman"/>
                <w:sz w:val="24"/>
                <w:szCs w:val="24"/>
              </w:rPr>
            </w:pPr>
            <w:r w:rsidRPr="00DC52C8">
              <w:rPr>
                <w:rFonts w:ascii="Times New Roman" w:hAnsi="Times New Roman" w:cs="Times New Roman"/>
                <w:sz w:val="24"/>
                <w:szCs w:val="24"/>
              </w:rPr>
              <w:t>Всего, чел.</w:t>
            </w:r>
          </w:p>
        </w:tc>
        <w:tc>
          <w:tcPr>
            <w:tcW w:w="576" w:type="dxa"/>
          </w:tcPr>
          <w:p w:rsidR="00AF6632" w:rsidRPr="00DC52C8" w:rsidRDefault="00260E77" w:rsidP="00230F6F">
            <w:pPr>
              <w:widowControl w:val="0"/>
              <w:tabs>
                <w:tab w:val="left" w:pos="4080"/>
              </w:tabs>
              <w:rPr>
                <w:rFonts w:ascii="Times New Roman" w:hAnsi="Times New Roman" w:cs="Times New Roman"/>
                <w:sz w:val="24"/>
                <w:szCs w:val="24"/>
              </w:rPr>
            </w:pPr>
            <w:r>
              <w:rPr>
                <w:rFonts w:ascii="Times New Roman" w:hAnsi="Times New Roman" w:cs="Times New Roman"/>
                <w:sz w:val="24"/>
                <w:szCs w:val="24"/>
              </w:rPr>
              <w:t>«</w:t>
            </w:r>
            <w:r w:rsidR="003D6613" w:rsidRPr="00DC52C8">
              <w:rPr>
                <w:rFonts w:ascii="Times New Roman" w:hAnsi="Times New Roman" w:cs="Times New Roman"/>
                <w:sz w:val="24"/>
                <w:szCs w:val="24"/>
              </w:rPr>
              <w:t>5</w:t>
            </w:r>
            <w:r>
              <w:rPr>
                <w:rFonts w:ascii="Times New Roman" w:hAnsi="Times New Roman" w:cs="Times New Roman"/>
                <w:sz w:val="24"/>
                <w:szCs w:val="24"/>
              </w:rPr>
              <w:t>»</w:t>
            </w:r>
          </w:p>
        </w:tc>
        <w:tc>
          <w:tcPr>
            <w:tcW w:w="576" w:type="dxa"/>
          </w:tcPr>
          <w:p w:rsidR="00AF6632" w:rsidRPr="00DC52C8" w:rsidRDefault="00260E77" w:rsidP="00230F6F">
            <w:pPr>
              <w:widowControl w:val="0"/>
              <w:tabs>
                <w:tab w:val="left" w:pos="4080"/>
              </w:tabs>
              <w:rPr>
                <w:rFonts w:ascii="Times New Roman" w:hAnsi="Times New Roman" w:cs="Times New Roman"/>
                <w:sz w:val="24"/>
                <w:szCs w:val="24"/>
              </w:rPr>
            </w:pPr>
            <w:r>
              <w:rPr>
                <w:rFonts w:ascii="Times New Roman" w:hAnsi="Times New Roman" w:cs="Times New Roman"/>
                <w:sz w:val="24"/>
                <w:szCs w:val="24"/>
              </w:rPr>
              <w:t>«</w:t>
            </w:r>
            <w:r w:rsidR="003D6613" w:rsidRPr="00DC52C8">
              <w:rPr>
                <w:rFonts w:ascii="Times New Roman" w:hAnsi="Times New Roman" w:cs="Times New Roman"/>
                <w:sz w:val="24"/>
                <w:szCs w:val="24"/>
              </w:rPr>
              <w:t>4</w:t>
            </w:r>
            <w:r>
              <w:rPr>
                <w:rFonts w:ascii="Times New Roman" w:hAnsi="Times New Roman" w:cs="Times New Roman"/>
                <w:sz w:val="24"/>
                <w:szCs w:val="24"/>
              </w:rPr>
              <w:t>»</w:t>
            </w:r>
          </w:p>
        </w:tc>
        <w:tc>
          <w:tcPr>
            <w:tcW w:w="576" w:type="dxa"/>
          </w:tcPr>
          <w:p w:rsidR="00AF6632" w:rsidRPr="00DC52C8" w:rsidRDefault="00260E77" w:rsidP="00230F6F">
            <w:pPr>
              <w:widowControl w:val="0"/>
              <w:tabs>
                <w:tab w:val="left" w:pos="4080"/>
              </w:tabs>
              <w:rPr>
                <w:rFonts w:ascii="Times New Roman" w:hAnsi="Times New Roman" w:cs="Times New Roman"/>
                <w:sz w:val="24"/>
                <w:szCs w:val="24"/>
              </w:rPr>
            </w:pPr>
            <w:r>
              <w:rPr>
                <w:rFonts w:ascii="Times New Roman" w:hAnsi="Times New Roman" w:cs="Times New Roman"/>
                <w:sz w:val="24"/>
                <w:szCs w:val="24"/>
              </w:rPr>
              <w:t>«</w:t>
            </w:r>
            <w:r w:rsidR="003D6613" w:rsidRPr="00DC52C8">
              <w:rPr>
                <w:rFonts w:ascii="Times New Roman" w:hAnsi="Times New Roman" w:cs="Times New Roman"/>
                <w:sz w:val="24"/>
                <w:szCs w:val="24"/>
              </w:rPr>
              <w:t>3</w:t>
            </w:r>
            <w:r>
              <w:rPr>
                <w:rFonts w:ascii="Times New Roman" w:hAnsi="Times New Roman" w:cs="Times New Roman"/>
                <w:sz w:val="24"/>
                <w:szCs w:val="24"/>
              </w:rPr>
              <w:t>»</w:t>
            </w:r>
          </w:p>
        </w:tc>
      </w:tr>
      <w:tr w:rsidR="003D6613" w:rsidRPr="00DC52C8" w:rsidTr="00DC52C8">
        <w:trPr>
          <w:jc w:val="center"/>
        </w:trPr>
        <w:tc>
          <w:tcPr>
            <w:tcW w:w="709" w:type="dxa"/>
          </w:tcPr>
          <w:p w:rsidR="00AF6632" w:rsidRPr="00DC52C8" w:rsidRDefault="00AF6632" w:rsidP="00230F6F">
            <w:pPr>
              <w:widowControl w:val="0"/>
              <w:numPr>
                <w:ilvl w:val="0"/>
                <w:numId w:val="3"/>
              </w:numPr>
              <w:tabs>
                <w:tab w:val="left" w:pos="4080"/>
              </w:tabs>
              <w:ind w:left="0" w:firstLine="0"/>
              <w:contextualSpacing/>
              <w:rPr>
                <w:rFonts w:ascii="Times New Roman" w:hAnsi="Times New Roman" w:cs="Times New Roman"/>
                <w:sz w:val="24"/>
                <w:szCs w:val="24"/>
              </w:rPr>
            </w:pPr>
          </w:p>
        </w:tc>
        <w:tc>
          <w:tcPr>
            <w:tcW w:w="1790" w:type="dxa"/>
          </w:tcPr>
          <w:p w:rsidR="00AF6632" w:rsidRPr="00DC52C8" w:rsidRDefault="00AF6632" w:rsidP="00230F6F">
            <w:pPr>
              <w:widowControl w:val="0"/>
              <w:tabs>
                <w:tab w:val="left" w:pos="4080"/>
              </w:tabs>
              <w:rPr>
                <w:rFonts w:ascii="Times New Roman" w:hAnsi="Times New Roman" w:cs="Times New Roman"/>
                <w:sz w:val="24"/>
                <w:szCs w:val="24"/>
              </w:rPr>
            </w:pPr>
            <w:r w:rsidRPr="00DC52C8">
              <w:rPr>
                <w:rFonts w:ascii="Times New Roman" w:hAnsi="Times New Roman" w:cs="Times New Roman"/>
                <w:sz w:val="24"/>
                <w:szCs w:val="24"/>
              </w:rPr>
              <w:t>Пивоваров С.А.</w:t>
            </w:r>
          </w:p>
        </w:tc>
        <w:tc>
          <w:tcPr>
            <w:tcW w:w="892" w:type="dxa"/>
          </w:tcPr>
          <w:p w:rsidR="00AF6632" w:rsidRPr="00DC52C8" w:rsidRDefault="00AF6632" w:rsidP="00230F6F">
            <w:pPr>
              <w:widowControl w:val="0"/>
              <w:tabs>
                <w:tab w:val="left" w:pos="4080"/>
              </w:tabs>
              <w:jc w:val="center"/>
              <w:rPr>
                <w:rFonts w:ascii="Times New Roman" w:hAnsi="Times New Roman" w:cs="Times New Roman"/>
                <w:b/>
                <w:sz w:val="24"/>
                <w:szCs w:val="24"/>
              </w:rPr>
            </w:pPr>
            <w:r w:rsidRPr="00DC52C8">
              <w:rPr>
                <w:rFonts w:ascii="Times New Roman" w:hAnsi="Times New Roman" w:cs="Times New Roman"/>
                <w:b/>
                <w:sz w:val="24"/>
                <w:szCs w:val="24"/>
              </w:rPr>
              <w:t>7</w:t>
            </w:r>
          </w:p>
        </w:tc>
        <w:tc>
          <w:tcPr>
            <w:tcW w:w="576" w:type="dxa"/>
          </w:tcPr>
          <w:p w:rsidR="00AF6632" w:rsidRPr="00DC52C8" w:rsidRDefault="00AF6632"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1</w:t>
            </w:r>
          </w:p>
        </w:tc>
        <w:tc>
          <w:tcPr>
            <w:tcW w:w="612" w:type="dxa"/>
          </w:tcPr>
          <w:p w:rsidR="00AF6632" w:rsidRPr="00DC52C8" w:rsidRDefault="00AF6632"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3</w:t>
            </w:r>
          </w:p>
        </w:tc>
        <w:tc>
          <w:tcPr>
            <w:tcW w:w="614" w:type="dxa"/>
            <w:tcBorders>
              <w:right w:val="single" w:sz="12" w:space="0" w:color="auto"/>
            </w:tcBorders>
          </w:tcPr>
          <w:p w:rsidR="00AF6632" w:rsidRPr="00DC52C8" w:rsidRDefault="00AF6632"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3</w:t>
            </w:r>
          </w:p>
        </w:tc>
        <w:tc>
          <w:tcPr>
            <w:tcW w:w="868" w:type="dxa"/>
            <w:tcBorders>
              <w:left w:val="single" w:sz="12" w:space="0" w:color="auto"/>
            </w:tcBorders>
          </w:tcPr>
          <w:p w:rsidR="00AF6632" w:rsidRPr="00DC52C8" w:rsidRDefault="00AF6632" w:rsidP="00230F6F">
            <w:pPr>
              <w:widowControl w:val="0"/>
              <w:tabs>
                <w:tab w:val="left" w:pos="4080"/>
              </w:tabs>
              <w:jc w:val="center"/>
              <w:rPr>
                <w:rFonts w:ascii="Times New Roman" w:hAnsi="Times New Roman" w:cs="Times New Roman"/>
                <w:b/>
                <w:sz w:val="24"/>
                <w:szCs w:val="24"/>
              </w:rPr>
            </w:pPr>
            <w:r w:rsidRPr="00DC52C8">
              <w:rPr>
                <w:rFonts w:ascii="Times New Roman" w:hAnsi="Times New Roman" w:cs="Times New Roman"/>
                <w:b/>
                <w:sz w:val="24"/>
                <w:szCs w:val="24"/>
              </w:rPr>
              <w:t>6</w:t>
            </w:r>
          </w:p>
        </w:tc>
        <w:tc>
          <w:tcPr>
            <w:tcW w:w="610" w:type="dxa"/>
          </w:tcPr>
          <w:p w:rsidR="00AF6632" w:rsidRPr="00DC52C8" w:rsidRDefault="00AF6632"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2</w:t>
            </w:r>
          </w:p>
        </w:tc>
        <w:tc>
          <w:tcPr>
            <w:tcW w:w="576" w:type="dxa"/>
          </w:tcPr>
          <w:p w:rsidR="00AF6632" w:rsidRPr="00DC52C8" w:rsidRDefault="00AF6632"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1</w:t>
            </w:r>
          </w:p>
        </w:tc>
        <w:tc>
          <w:tcPr>
            <w:tcW w:w="612" w:type="dxa"/>
            <w:tcBorders>
              <w:right w:val="single" w:sz="12" w:space="0" w:color="auto"/>
            </w:tcBorders>
          </w:tcPr>
          <w:p w:rsidR="00AF6632" w:rsidRPr="00DC52C8" w:rsidRDefault="00AF6632"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3</w:t>
            </w:r>
          </w:p>
        </w:tc>
        <w:tc>
          <w:tcPr>
            <w:tcW w:w="868" w:type="dxa"/>
            <w:tcBorders>
              <w:left w:val="single" w:sz="12" w:space="0" w:color="auto"/>
            </w:tcBorders>
          </w:tcPr>
          <w:p w:rsidR="00AF6632" w:rsidRPr="00DC52C8" w:rsidRDefault="0024749C" w:rsidP="00230F6F">
            <w:pPr>
              <w:widowControl w:val="0"/>
              <w:tabs>
                <w:tab w:val="left" w:pos="4080"/>
              </w:tabs>
              <w:jc w:val="center"/>
              <w:rPr>
                <w:rFonts w:ascii="Times New Roman" w:hAnsi="Times New Roman" w:cs="Times New Roman"/>
                <w:b/>
                <w:sz w:val="24"/>
                <w:szCs w:val="24"/>
              </w:rPr>
            </w:pPr>
            <w:r w:rsidRPr="00DC52C8">
              <w:rPr>
                <w:rFonts w:ascii="Times New Roman" w:hAnsi="Times New Roman" w:cs="Times New Roman"/>
                <w:b/>
                <w:sz w:val="24"/>
                <w:szCs w:val="24"/>
              </w:rPr>
              <w:t>8</w:t>
            </w:r>
          </w:p>
        </w:tc>
        <w:tc>
          <w:tcPr>
            <w:tcW w:w="576" w:type="dxa"/>
          </w:tcPr>
          <w:p w:rsidR="00AF6632" w:rsidRPr="00DC52C8" w:rsidRDefault="00BE4D1A"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4</w:t>
            </w:r>
          </w:p>
        </w:tc>
        <w:tc>
          <w:tcPr>
            <w:tcW w:w="576" w:type="dxa"/>
          </w:tcPr>
          <w:p w:rsidR="00AF6632" w:rsidRPr="00DC52C8" w:rsidRDefault="00BE4D1A"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4</w:t>
            </w:r>
          </w:p>
        </w:tc>
        <w:tc>
          <w:tcPr>
            <w:tcW w:w="576" w:type="dxa"/>
          </w:tcPr>
          <w:p w:rsidR="00AF6632" w:rsidRPr="00DC52C8" w:rsidRDefault="00AF6632" w:rsidP="00230F6F">
            <w:pPr>
              <w:widowControl w:val="0"/>
              <w:tabs>
                <w:tab w:val="left" w:pos="4080"/>
              </w:tabs>
              <w:jc w:val="center"/>
              <w:rPr>
                <w:rFonts w:ascii="Times New Roman" w:hAnsi="Times New Roman" w:cs="Times New Roman"/>
                <w:sz w:val="24"/>
                <w:szCs w:val="24"/>
              </w:rPr>
            </w:pPr>
          </w:p>
        </w:tc>
      </w:tr>
      <w:tr w:rsidR="003D6613" w:rsidRPr="00DC52C8" w:rsidTr="00DC52C8">
        <w:trPr>
          <w:jc w:val="center"/>
        </w:trPr>
        <w:tc>
          <w:tcPr>
            <w:tcW w:w="709" w:type="dxa"/>
          </w:tcPr>
          <w:p w:rsidR="00AF6632" w:rsidRPr="00DC52C8" w:rsidRDefault="00AF6632" w:rsidP="00230F6F">
            <w:pPr>
              <w:widowControl w:val="0"/>
              <w:numPr>
                <w:ilvl w:val="0"/>
                <w:numId w:val="3"/>
              </w:numPr>
              <w:tabs>
                <w:tab w:val="left" w:pos="4080"/>
              </w:tabs>
              <w:ind w:left="0" w:firstLine="0"/>
              <w:contextualSpacing/>
              <w:rPr>
                <w:rFonts w:ascii="Times New Roman" w:hAnsi="Times New Roman" w:cs="Times New Roman"/>
                <w:sz w:val="24"/>
                <w:szCs w:val="24"/>
              </w:rPr>
            </w:pPr>
          </w:p>
        </w:tc>
        <w:tc>
          <w:tcPr>
            <w:tcW w:w="1790" w:type="dxa"/>
          </w:tcPr>
          <w:p w:rsidR="00AF6632" w:rsidRPr="00DC52C8" w:rsidRDefault="00AF6632" w:rsidP="00230F6F">
            <w:pPr>
              <w:widowControl w:val="0"/>
              <w:tabs>
                <w:tab w:val="left" w:pos="4080"/>
              </w:tabs>
              <w:rPr>
                <w:rFonts w:ascii="Times New Roman" w:hAnsi="Times New Roman" w:cs="Times New Roman"/>
                <w:sz w:val="24"/>
                <w:szCs w:val="24"/>
              </w:rPr>
            </w:pPr>
            <w:r w:rsidRPr="00DC52C8">
              <w:rPr>
                <w:rFonts w:ascii="Times New Roman" w:hAnsi="Times New Roman" w:cs="Times New Roman"/>
                <w:sz w:val="24"/>
                <w:szCs w:val="24"/>
              </w:rPr>
              <w:t>Лях А.С.</w:t>
            </w:r>
          </w:p>
        </w:tc>
        <w:tc>
          <w:tcPr>
            <w:tcW w:w="892" w:type="dxa"/>
          </w:tcPr>
          <w:p w:rsidR="00AF6632" w:rsidRPr="00DC52C8" w:rsidRDefault="00AF6632" w:rsidP="00230F6F">
            <w:pPr>
              <w:widowControl w:val="0"/>
              <w:tabs>
                <w:tab w:val="left" w:pos="4080"/>
              </w:tabs>
              <w:jc w:val="center"/>
              <w:rPr>
                <w:rFonts w:ascii="Times New Roman" w:hAnsi="Times New Roman" w:cs="Times New Roman"/>
                <w:b/>
                <w:sz w:val="24"/>
                <w:szCs w:val="24"/>
              </w:rPr>
            </w:pPr>
            <w:r w:rsidRPr="00DC52C8">
              <w:rPr>
                <w:rFonts w:ascii="Times New Roman" w:hAnsi="Times New Roman" w:cs="Times New Roman"/>
                <w:b/>
                <w:sz w:val="24"/>
                <w:szCs w:val="24"/>
              </w:rPr>
              <w:t>8</w:t>
            </w:r>
          </w:p>
        </w:tc>
        <w:tc>
          <w:tcPr>
            <w:tcW w:w="576" w:type="dxa"/>
          </w:tcPr>
          <w:p w:rsidR="00AF6632" w:rsidRPr="00DC52C8" w:rsidRDefault="00AF6632"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2</w:t>
            </w:r>
          </w:p>
        </w:tc>
        <w:tc>
          <w:tcPr>
            <w:tcW w:w="612" w:type="dxa"/>
          </w:tcPr>
          <w:p w:rsidR="00AF6632" w:rsidRPr="00DC52C8" w:rsidRDefault="00AF6632"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4</w:t>
            </w:r>
          </w:p>
        </w:tc>
        <w:tc>
          <w:tcPr>
            <w:tcW w:w="614" w:type="dxa"/>
            <w:tcBorders>
              <w:right w:val="single" w:sz="12" w:space="0" w:color="auto"/>
            </w:tcBorders>
          </w:tcPr>
          <w:p w:rsidR="00AF6632" w:rsidRPr="00DC52C8" w:rsidRDefault="00AF6632"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2</w:t>
            </w:r>
          </w:p>
        </w:tc>
        <w:tc>
          <w:tcPr>
            <w:tcW w:w="868" w:type="dxa"/>
            <w:tcBorders>
              <w:left w:val="single" w:sz="12" w:space="0" w:color="auto"/>
            </w:tcBorders>
          </w:tcPr>
          <w:p w:rsidR="00AF6632" w:rsidRPr="00DC52C8" w:rsidRDefault="00AF6632" w:rsidP="00230F6F">
            <w:pPr>
              <w:widowControl w:val="0"/>
              <w:tabs>
                <w:tab w:val="left" w:pos="4080"/>
              </w:tabs>
              <w:jc w:val="center"/>
              <w:rPr>
                <w:rFonts w:ascii="Times New Roman" w:hAnsi="Times New Roman" w:cs="Times New Roman"/>
                <w:b/>
                <w:sz w:val="24"/>
                <w:szCs w:val="24"/>
              </w:rPr>
            </w:pPr>
            <w:r w:rsidRPr="00DC52C8">
              <w:rPr>
                <w:rFonts w:ascii="Times New Roman" w:hAnsi="Times New Roman" w:cs="Times New Roman"/>
                <w:b/>
                <w:sz w:val="24"/>
                <w:szCs w:val="24"/>
              </w:rPr>
              <w:t>-</w:t>
            </w:r>
          </w:p>
        </w:tc>
        <w:tc>
          <w:tcPr>
            <w:tcW w:w="610" w:type="dxa"/>
          </w:tcPr>
          <w:p w:rsidR="00AF6632" w:rsidRPr="00DC52C8" w:rsidRDefault="00AF6632"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w:t>
            </w:r>
          </w:p>
        </w:tc>
        <w:tc>
          <w:tcPr>
            <w:tcW w:w="576" w:type="dxa"/>
          </w:tcPr>
          <w:p w:rsidR="00AF6632" w:rsidRPr="00DC52C8" w:rsidRDefault="00AF6632"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w:t>
            </w:r>
          </w:p>
        </w:tc>
        <w:tc>
          <w:tcPr>
            <w:tcW w:w="612" w:type="dxa"/>
            <w:tcBorders>
              <w:right w:val="single" w:sz="12" w:space="0" w:color="auto"/>
            </w:tcBorders>
          </w:tcPr>
          <w:p w:rsidR="00AF6632" w:rsidRPr="00DC52C8" w:rsidRDefault="00AF6632"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w:t>
            </w:r>
          </w:p>
        </w:tc>
        <w:tc>
          <w:tcPr>
            <w:tcW w:w="868" w:type="dxa"/>
            <w:tcBorders>
              <w:left w:val="single" w:sz="12" w:space="0" w:color="auto"/>
            </w:tcBorders>
          </w:tcPr>
          <w:p w:rsidR="00AF6632" w:rsidRPr="00DC52C8" w:rsidRDefault="00AF6632" w:rsidP="00230F6F">
            <w:pPr>
              <w:widowControl w:val="0"/>
              <w:tabs>
                <w:tab w:val="left" w:pos="4080"/>
              </w:tabs>
              <w:jc w:val="center"/>
              <w:rPr>
                <w:rFonts w:ascii="Times New Roman" w:hAnsi="Times New Roman" w:cs="Times New Roman"/>
                <w:b/>
                <w:sz w:val="24"/>
                <w:szCs w:val="24"/>
              </w:rPr>
            </w:pPr>
          </w:p>
        </w:tc>
        <w:tc>
          <w:tcPr>
            <w:tcW w:w="576" w:type="dxa"/>
          </w:tcPr>
          <w:p w:rsidR="00AF6632" w:rsidRPr="00DC52C8" w:rsidRDefault="00AF6632" w:rsidP="00230F6F">
            <w:pPr>
              <w:widowControl w:val="0"/>
              <w:tabs>
                <w:tab w:val="left" w:pos="4080"/>
              </w:tabs>
              <w:jc w:val="center"/>
              <w:rPr>
                <w:rFonts w:ascii="Times New Roman" w:hAnsi="Times New Roman" w:cs="Times New Roman"/>
                <w:sz w:val="24"/>
                <w:szCs w:val="24"/>
              </w:rPr>
            </w:pPr>
          </w:p>
        </w:tc>
        <w:tc>
          <w:tcPr>
            <w:tcW w:w="576" w:type="dxa"/>
          </w:tcPr>
          <w:p w:rsidR="00AF6632" w:rsidRPr="00DC52C8" w:rsidRDefault="00AF6632" w:rsidP="00230F6F">
            <w:pPr>
              <w:widowControl w:val="0"/>
              <w:tabs>
                <w:tab w:val="left" w:pos="4080"/>
              </w:tabs>
              <w:jc w:val="center"/>
              <w:rPr>
                <w:rFonts w:ascii="Times New Roman" w:hAnsi="Times New Roman" w:cs="Times New Roman"/>
                <w:sz w:val="24"/>
                <w:szCs w:val="24"/>
              </w:rPr>
            </w:pPr>
          </w:p>
        </w:tc>
        <w:tc>
          <w:tcPr>
            <w:tcW w:w="576" w:type="dxa"/>
          </w:tcPr>
          <w:p w:rsidR="00AF6632" w:rsidRPr="00DC52C8" w:rsidRDefault="00AF6632" w:rsidP="00230F6F">
            <w:pPr>
              <w:widowControl w:val="0"/>
              <w:tabs>
                <w:tab w:val="left" w:pos="4080"/>
              </w:tabs>
              <w:jc w:val="center"/>
              <w:rPr>
                <w:rFonts w:ascii="Times New Roman" w:hAnsi="Times New Roman" w:cs="Times New Roman"/>
                <w:sz w:val="24"/>
                <w:szCs w:val="24"/>
              </w:rPr>
            </w:pPr>
          </w:p>
        </w:tc>
      </w:tr>
      <w:tr w:rsidR="003D6613" w:rsidRPr="00DC52C8" w:rsidTr="00DC52C8">
        <w:trPr>
          <w:jc w:val="center"/>
        </w:trPr>
        <w:tc>
          <w:tcPr>
            <w:tcW w:w="709" w:type="dxa"/>
          </w:tcPr>
          <w:p w:rsidR="00AF6632" w:rsidRPr="00DC52C8" w:rsidRDefault="00AF6632" w:rsidP="00230F6F">
            <w:pPr>
              <w:widowControl w:val="0"/>
              <w:numPr>
                <w:ilvl w:val="0"/>
                <w:numId w:val="3"/>
              </w:numPr>
              <w:tabs>
                <w:tab w:val="left" w:pos="4080"/>
              </w:tabs>
              <w:ind w:left="0" w:firstLine="0"/>
              <w:contextualSpacing/>
              <w:rPr>
                <w:rFonts w:ascii="Times New Roman" w:hAnsi="Times New Roman" w:cs="Times New Roman"/>
                <w:sz w:val="24"/>
                <w:szCs w:val="24"/>
              </w:rPr>
            </w:pPr>
          </w:p>
        </w:tc>
        <w:tc>
          <w:tcPr>
            <w:tcW w:w="1790" w:type="dxa"/>
          </w:tcPr>
          <w:p w:rsidR="00AF6632" w:rsidRPr="00DC52C8" w:rsidRDefault="00AF6632" w:rsidP="00230F6F">
            <w:pPr>
              <w:widowControl w:val="0"/>
              <w:tabs>
                <w:tab w:val="left" w:pos="4080"/>
              </w:tabs>
              <w:rPr>
                <w:rFonts w:ascii="Times New Roman" w:hAnsi="Times New Roman" w:cs="Times New Roman"/>
                <w:sz w:val="24"/>
                <w:szCs w:val="24"/>
              </w:rPr>
            </w:pPr>
            <w:r w:rsidRPr="00DC52C8">
              <w:rPr>
                <w:rFonts w:ascii="Times New Roman" w:hAnsi="Times New Roman" w:cs="Times New Roman"/>
                <w:sz w:val="24"/>
                <w:szCs w:val="24"/>
              </w:rPr>
              <w:t>Прудников В.С.</w:t>
            </w:r>
          </w:p>
        </w:tc>
        <w:tc>
          <w:tcPr>
            <w:tcW w:w="892" w:type="dxa"/>
          </w:tcPr>
          <w:p w:rsidR="00AF6632" w:rsidRPr="00DC52C8" w:rsidRDefault="00AF6632" w:rsidP="00230F6F">
            <w:pPr>
              <w:widowControl w:val="0"/>
              <w:tabs>
                <w:tab w:val="left" w:pos="4080"/>
              </w:tabs>
              <w:jc w:val="center"/>
              <w:rPr>
                <w:rFonts w:ascii="Times New Roman" w:hAnsi="Times New Roman" w:cs="Times New Roman"/>
                <w:b/>
                <w:sz w:val="24"/>
                <w:szCs w:val="24"/>
              </w:rPr>
            </w:pPr>
            <w:r w:rsidRPr="00DC52C8">
              <w:rPr>
                <w:rFonts w:ascii="Times New Roman" w:hAnsi="Times New Roman" w:cs="Times New Roman"/>
                <w:b/>
                <w:sz w:val="24"/>
                <w:szCs w:val="24"/>
              </w:rPr>
              <w:t>8</w:t>
            </w:r>
          </w:p>
        </w:tc>
        <w:tc>
          <w:tcPr>
            <w:tcW w:w="576" w:type="dxa"/>
          </w:tcPr>
          <w:p w:rsidR="00AF6632" w:rsidRPr="00DC52C8" w:rsidRDefault="00AF6632"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3</w:t>
            </w:r>
          </w:p>
        </w:tc>
        <w:tc>
          <w:tcPr>
            <w:tcW w:w="612" w:type="dxa"/>
          </w:tcPr>
          <w:p w:rsidR="00AF6632" w:rsidRPr="00DC52C8" w:rsidRDefault="00AF6632"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4</w:t>
            </w:r>
          </w:p>
        </w:tc>
        <w:tc>
          <w:tcPr>
            <w:tcW w:w="614" w:type="dxa"/>
            <w:tcBorders>
              <w:right w:val="single" w:sz="12" w:space="0" w:color="auto"/>
            </w:tcBorders>
          </w:tcPr>
          <w:p w:rsidR="00AF6632" w:rsidRPr="00DC52C8" w:rsidRDefault="00AF6632"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1</w:t>
            </w:r>
          </w:p>
        </w:tc>
        <w:tc>
          <w:tcPr>
            <w:tcW w:w="868" w:type="dxa"/>
            <w:tcBorders>
              <w:left w:val="single" w:sz="12" w:space="0" w:color="auto"/>
            </w:tcBorders>
          </w:tcPr>
          <w:p w:rsidR="00AF6632" w:rsidRPr="00DC52C8" w:rsidRDefault="00AF6632" w:rsidP="00230F6F">
            <w:pPr>
              <w:widowControl w:val="0"/>
              <w:tabs>
                <w:tab w:val="left" w:pos="4080"/>
              </w:tabs>
              <w:jc w:val="center"/>
              <w:rPr>
                <w:rFonts w:ascii="Times New Roman" w:hAnsi="Times New Roman" w:cs="Times New Roman"/>
                <w:b/>
                <w:sz w:val="24"/>
                <w:szCs w:val="24"/>
              </w:rPr>
            </w:pPr>
            <w:r w:rsidRPr="00DC52C8">
              <w:rPr>
                <w:rFonts w:ascii="Times New Roman" w:hAnsi="Times New Roman" w:cs="Times New Roman"/>
                <w:b/>
                <w:sz w:val="24"/>
                <w:szCs w:val="24"/>
              </w:rPr>
              <w:t>8</w:t>
            </w:r>
          </w:p>
        </w:tc>
        <w:tc>
          <w:tcPr>
            <w:tcW w:w="610" w:type="dxa"/>
          </w:tcPr>
          <w:p w:rsidR="00AF6632" w:rsidRPr="00DC52C8" w:rsidRDefault="00AF6632"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1</w:t>
            </w:r>
          </w:p>
        </w:tc>
        <w:tc>
          <w:tcPr>
            <w:tcW w:w="576" w:type="dxa"/>
          </w:tcPr>
          <w:p w:rsidR="00AF6632" w:rsidRPr="00DC52C8" w:rsidRDefault="00AF6632"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6</w:t>
            </w:r>
          </w:p>
        </w:tc>
        <w:tc>
          <w:tcPr>
            <w:tcW w:w="612" w:type="dxa"/>
            <w:tcBorders>
              <w:right w:val="single" w:sz="12" w:space="0" w:color="auto"/>
            </w:tcBorders>
          </w:tcPr>
          <w:p w:rsidR="00AF6632" w:rsidRPr="00DC52C8" w:rsidRDefault="00AF6632"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1</w:t>
            </w:r>
          </w:p>
        </w:tc>
        <w:tc>
          <w:tcPr>
            <w:tcW w:w="868" w:type="dxa"/>
            <w:tcBorders>
              <w:left w:val="single" w:sz="12" w:space="0" w:color="auto"/>
            </w:tcBorders>
          </w:tcPr>
          <w:p w:rsidR="00AF6632" w:rsidRPr="00DC52C8" w:rsidRDefault="0024749C" w:rsidP="00230F6F">
            <w:pPr>
              <w:widowControl w:val="0"/>
              <w:tabs>
                <w:tab w:val="left" w:pos="4080"/>
              </w:tabs>
              <w:jc w:val="center"/>
              <w:rPr>
                <w:rFonts w:ascii="Times New Roman" w:hAnsi="Times New Roman" w:cs="Times New Roman"/>
                <w:b/>
                <w:sz w:val="24"/>
                <w:szCs w:val="24"/>
              </w:rPr>
            </w:pPr>
            <w:r w:rsidRPr="00DC52C8">
              <w:rPr>
                <w:rFonts w:ascii="Times New Roman" w:hAnsi="Times New Roman" w:cs="Times New Roman"/>
                <w:b/>
                <w:sz w:val="24"/>
                <w:szCs w:val="24"/>
              </w:rPr>
              <w:t>8</w:t>
            </w:r>
          </w:p>
        </w:tc>
        <w:tc>
          <w:tcPr>
            <w:tcW w:w="576" w:type="dxa"/>
          </w:tcPr>
          <w:p w:rsidR="00AF6632" w:rsidRPr="00DC52C8" w:rsidRDefault="00BE4D1A"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1</w:t>
            </w:r>
          </w:p>
        </w:tc>
        <w:tc>
          <w:tcPr>
            <w:tcW w:w="576" w:type="dxa"/>
          </w:tcPr>
          <w:p w:rsidR="00AF6632" w:rsidRPr="00DC52C8" w:rsidRDefault="00BE4D1A"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5</w:t>
            </w:r>
          </w:p>
        </w:tc>
        <w:tc>
          <w:tcPr>
            <w:tcW w:w="576" w:type="dxa"/>
          </w:tcPr>
          <w:p w:rsidR="00AF6632" w:rsidRPr="00DC52C8" w:rsidRDefault="00BE4D1A"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2</w:t>
            </w:r>
          </w:p>
        </w:tc>
      </w:tr>
      <w:tr w:rsidR="003D6613" w:rsidRPr="00DC52C8" w:rsidTr="00DC52C8">
        <w:trPr>
          <w:jc w:val="center"/>
        </w:trPr>
        <w:tc>
          <w:tcPr>
            <w:tcW w:w="709" w:type="dxa"/>
          </w:tcPr>
          <w:p w:rsidR="00AF6632" w:rsidRPr="00DC52C8" w:rsidRDefault="00AF6632" w:rsidP="00230F6F">
            <w:pPr>
              <w:widowControl w:val="0"/>
              <w:numPr>
                <w:ilvl w:val="0"/>
                <w:numId w:val="3"/>
              </w:numPr>
              <w:tabs>
                <w:tab w:val="left" w:pos="4080"/>
              </w:tabs>
              <w:ind w:left="0" w:firstLine="0"/>
              <w:contextualSpacing/>
              <w:rPr>
                <w:rFonts w:ascii="Times New Roman" w:hAnsi="Times New Roman" w:cs="Times New Roman"/>
                <w:sz w:val="24"/>
                <w:szCs w:val="24"/>
              </w:rPr>
            </w:pPr>
          </w:p>
        </w:tc>
        <w:tc>
          <w:tcPr>
            <w:tcW w:w="1790" w:type="dxa"/>
          </w:tcPr>
          <w:p w:rsidR="00AF6632" w:rsidRPr="00DC52C8" w:rsidRDefault="00AF6632" w:rsidP="00230F6F">
            <w:pPr>
              <w:widowControl w:val="0"/>
              <w:tabs>
                <w:tab w:val="left" w:pos="4080"/>
              </w:tabs>
              <w:rPr>
                <w:rFonts w:ascii="Times New Roman" w:hAnsi="Times New Roman" w:cs="Times New Roman"/>
                <w:sz w:val="24"/>
                <w:szCs w:val="24"/>
              </w:rPr>
            </w:pPr>
            <w:r w:rsidRPr="00DC52C8">
              <w:rPr>
                <w:rFonts w:ascii="Times New Roman" w:hAnsi="Times New Roman" w:cs="Times New Roman"/>
                <w:sz w:val="24"/>
                <w:szCs w:val="24"/>
              </w:rPr>
              <w:t>Гурин С.А.</w:t>
            </w:r>
          </w:p>
        </w:tc>
        <w:tc>
          <w:tcPr>
            <w:tcW w:w="892" w:type="dxa"/>
          </w:tcPr>
          <w:p w:rsidR="00AF6632" w:rsidRPr="00DC52C8" w:rsidRDefault="00AF6632" w:rsidP="00230F6F">
            <w:pPr>
              <w:widowControl w:val="0"/>
              <w:tabs>
                <w:tab w:val="left" w:pos="4080"/>
              </w:tabs>
              <w:jc w:val="center"/>
              <w:rPr>
                <w:rFonts w:ascii="Times New Roman" w:hAnsi="Times New Roman" w:cs="Times New Roman"/>
                <w:b/>
                <w:sz w:val="24"/>
                <w:szCs w:val="24"/>
              </w:rPr>
            </w:pPr>
            <w:r w:rsidRPr="00DC52C8">
              <w:rPr>
                <w:rFonts w:ascii="Times New Roman" w:hAnsi="Times New Roman" w:cs="Times New Roman"/>
                <w:b/>
                <w:sz w:val="24"/>
                <w:szCs w:val="24"/>
              </w:rPr>
              <w:t>8</w:t>
            </w:r>
          </w:p>
        </w:tc>
        <w:tc>
          <w:tcPr>
            <w:tcW w:w="576" w:type="dxa"/>
          </w:tcPr>
          <w:p w:rsidR="00AF6632" w:rsidRPr="00DC52C8" w:rsidRDefault="00AF6632"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6</w:t>
            </w:r>
          </w:p>
        </w:tc>
        <w:tc>
          <w:tcPr>
            <w:tcW w:w="612" w:type="dxa"/>
          </w:tcPr>
          <w:p w:rsidR="00AF6632" w:rsidRPr="00DC52C8" w:rsidRDefault="00AF6632"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2</w:t>
            </w:r>
          </w:p>
        </w:tc>
        <w:tc>
          <w:tcPr>
            <w:tcW w:w="614" w:type="dxa"/>
            <w:tcBorders>
              <w:right w:val="single" w:sz="12" w:space="0" w:color="auto"/>
            </w:tcBorders>
          </w:tcPr>
          <w:p w:rsidR="00AF6632" w:rsidRPr="00DC52C8" w:rsidRDefault="00AF6632"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w:t>
            </w:r>
          </w:p>
        </w:tc>
        <w:tc>
          <w:tcPr>
            <w:tcW w:w="868" w:type="dxa"/>
            <w:tcBorders>
              <w:left w:val="single" w:sz="12" w:space="0" w:color="auto"/>
            </w:tcBorders>
          </w:tcPr>
          <w:p w:rsidR="00AF6632" w:rsidRPr="00DC52C8" w:rsidRDefault="00AF6632" w:rsidP="00230F6F">
            <w:pPr>
              <w:widowControl w:val="0"/>
              <w:tabs>
                <w:tab w:val="left" w:pos="4080"/>
              </w:tabs>
              <w:jc w:val="center"/>
              <w:rPr>
                <w:rFonts w:ascii="Times New Roman" w:hAnsi="Times New Roman" w:cs="Times New Roman"/>
                <w:b/>
                <w:sz w:val="24"/>
                <w:szCs w:val="24"/>
              </w:rPr>
            </w:pPr>
            <w:r w:rsidRPr="00DC52C8">
              <w:rPr>
                <w:rFonts w:ascii="Times New Roman" w:hAnsi="Times New Roman" w:cs="Times New Roman"/>
                <w:b/>
                <w:sz w:val="24"/>
                <w:szCs w:val="24"/>
              </w:rPr>
              <w:t>8</w:t>
            </w:r>
          </w:p>
        </w:tc>
        <w:tc>
          <w:tcPr>
            <w:tcW w:w="610" w:type="dxa"/>
          </w:tcPr>
          <w:p w:rsidR="00AF6632" w:rsidRPr="00DC52C8" w:rsidRDefault="00AF6632"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3</w:t>
            </w:r>
          </w:p>
        </w:tc>
        <w:tc>
          <w:tcPr>
            <w:tcW w:w="576" w:type="dxa"/>
          </w:tcPr>
          <w:p w:rsidR="00AF6632" w:rsidRPr="00DC52C8" w:rsidRDefault="00AF6632"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4</w:t>
            </w:r>
          </w:p>
        </w:tc>
        <w:tc>
          <w:tcPr>
            <w:tcW w:w="612" w:type="dxa"/>
            <w:tcBorders>
              <w:right w:val="single" w:sz="12" w:space="0" w:color="auto"/>
            </w:tcBorders>
          </w:tcPr>
          <w:p w:rsidR="00AF6632" w:rsidRPr="00DC52C8" w:rsidRDefault="00AF6632"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1</w:t>
            </w:r>
          </w:p>
        </w:tc>
        <w:tc>
          <w:tcPr>
            <w:tcW w:w="868" w:type="dxa"/>
            <w:tcBorders>
              <w:left w:val="single" w:sz="12" w:space="0" w:color="auto"/>
            </w:tcBorders>
          </w:tcPr>
          <w:p w:rsidR="00AF6632" w:rsidRPr="00DC52C8" w:rsidRDefault="0024749C" w:rsidP="00230F6F">
            <w:pPr>
              <w:widowControl w:val="0"/>
              <w:tabs>
                <w:tab w:val="left" w:pos="4080"/>
              </w:tabs>
              <w:jc w:val="center"/>
              <w:rPr>
                <w:rFonts w:ascii="Times New Roman" w:hAnsi="Times New Roman" w:cs="Times New Roman"/>
                <w:b/>
                <w:sz w:val="24"/>
                <w:szCs w:val="24"/>
              </w:rPr>
            </w:pPr>
            <w:r w:rsidRPr="00DC52C8">
              <w:rPr>
                <w:rFonts w:ascii="Times New Roman" w:hAnsi="Times New Roman" w:cs="Times New Roman"/>
                <w:b/>
                <w:sz w:val="24"/>
                <w:szCs w:val="24"/>
              </w:rPr>
              <w:t>8</w:t>
            </w:r>
          </w:p>
        </w:tc>
        <w:tc>
          <w:tcPr>
            <w:tcW w:w="576" w:type="dxa"/>
          </w:tcPr>
          <w:p w:rsidR="00AF6632" w:rsidRPr="00DC52C8" w:rsidRDefault="00BE4D1A"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4</w:t>
            </w:r>
          </w:p>
        </w:tc>
        <w:tc>
          <w:tcPr>
            <w:tcW w:w="576" w:type="dxa"/>
          </w:tcPr>
          <w:p w:rsidR="00AF6632" w:rsidRPr="00DC52C8" w:rsidRDefault="00BE4D1A"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3</w:t>
            </w:r>
          </w:p>
        </w:tc>
        <w:tc>
          <w:tcPr>
            <w:tcW w:w="576" w:type="dxa"/>
          </w:tcPr>
          <w:p w:rsidR="00AF6632" w:rsidRPr="00DC52C8" w:rsidRDefault="00BE4D1A"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1</w:t>
            </w:r>
          </w:p>
        </w:tc>
      </w:tr>
      <w:tr w:rsidR="003D6613" w:rsidRPr="00DC52C8" w:rsidTr="00DC52C8">
        <w:trPr>
          <w:jc w:val="center"/>
        </w:trPr>
        <w:tc>
          <w:tcPr>
            <w:tcW w:w="709" w:type="dxa"/>
          </w:tcPr>
          <w:p w:rsidR="00AF6632" w:rsidRPr="00DC52C8" w:rsidRDefault="00AF6632" w:rsidP="00230F6F">
            <w:pPr>
              <w:widowControl w:val="0"/>
              <w:numPr>
                <w:ilvl w:val="0"/>
                <w:numId w:val="3"/>
              </w:numPr>
              <w:tabs>
                <w:tab w:val="left" w:pos="4080"/>
              </w:tabs>
              <w:ind w:left="0" w:firstLine="0"/>
              <w:contextualSpacing/>
              <w:rPr>
                <w:rFonts w:ascii="Times New Roman" w:hAnsi="Times New Roman" w:cs="Times New Roman"/>
                <w:sz w:val="24"/>
                <w:szCs w:val="24"/>
              </w:rPr>
            </w:pPr>
          </w:p>
        </w:tc>
        <w:tc>
          <w:tcPr>
            <w:tcW w:w="1790" w:type="dxa"/>
          </w:tcPr>
          <w:p w:rsidR="00AF6632" w:rsidRPr="00DC52C8" w:rsidRDefault="00AF6632" w:rsidP="00230F6F">
            <w:pPr>
              <w:widowControl w:val="0"/>
              <w:tabs>
                <w:tab w:val="left" w:pos="4080"/>
              </w:tabs>
              <w:rPr>
                <w:rFonts w:ascii="Times New Roman" w:hAnsi="Times New Roman" w:cs="Times New Roman"/>
                <w:sz w:val="24"/>
                <w:szCs w:val="24"/>
              </w:rPr>
            </w:pPr>
            <w:r w:rsidRPr="00DC52C8">
              <w:rPr>
                <w:rFonts w:ascii="Times New Roman" w:hAnsi="Times New Roman" w:cs="Times New Roman"/>
                <w:sz w:val="24"/>
                <w:szCs w:val="24"/>
              </w:rPr>
              <w:t>Руденко Е.В.</w:t>
            </w:r>
          </w:p>
        </w:tc>
        <w:tc>
          <w:tcPr>
            <w:tcW w:w="892" w:type="dxa"/>
          </w:tcPr>
          <w:p w:rsidR="00AF6632" w:rsidRPr="00DC52C8" w:rsidRDefault="00AF6632" w:rsidP="00230F6F">
            <w:pPr>
              <w:widowControl w:val="0"/>
              <w:tabs>
                <w:tab w:val="left" w:pos="4080"/>
              </w:tabs>
              <w:jc w:val="center"/>
              <w:rPr>
                <w:rFonts w:ascii="Times New Roman" w:hAnsi="Times New Roman" w:cs="Times New Roman"/>
                <w:b/>
                <w:sz w:val="24"/>
                <w:szCs w:val="24"/>
              </w:rPr>
            </w:pPr>
            <w:r w:rsidRPr="00DC52C8">
              <w:rPr>
                <w:rFonts w:ascii="Times New Roman" w:hAnsi="Times New Roman" w:cs="Times New Roman"/>
                <w:b/>
                <w:sz w:val="24"/>
                <w:szCs w:val="24"/>
              </w:rPr>
              <w:t>7</w:t>
            </w:r>
          </w:p>
        </w:tc>
        <w:tc>
          <w:tcPr>
            <w:tcW w:w="576" w:type="dxa"/>
          </w:tcPr>
          <w:p w:rsidR="00AF6632" w:rsidRPr="00DC52C8" w:rsidRDefault="00AF6632"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w:t>
            </w:r>
          </w:p>
        </w:tc>
        <w:tc>
          <w:tcPr>
            <w:tcW w:w="612" w:type="dxa"/>
          </w:tcPr>
          <w:p w:rsidR="00AF6632" w:rsidRPr="00DC52C8" w:rsidRDefault="00AF6632"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6</w:t>
            </w:r>
          </w:p>
        </w:tc>
        <w:tc>
          <w:tcPr>
            <w:tcW w:w="614" w:type="dxa"/>
            <w:tcBorders>
              <w:right w:val="single" w:sz="12" w:space="0" w:color="auto"/>
            </w:tcBorders>
          </w:tcPr>
          <w:p w:rsidR="00AF6632" w:rsidRPr="00DC52C8" w:rsidRDefault="00AF6632"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1</w:t>
            </w:r>
          </w:p>
        </w:tc>
        <w:tc>
          <w:tcPr>
            <w:tcW w:w="868" w:type="dxa"/>
            <w:tcBorders>
              <w:left w:val="single" w:sz="12" w:space="0" w:color="auto"/>
            </w:tcBorders>
          </w:tcPr>
          <w:p w:rsidR="00AF6632" w:rsidRPr="00DC52C8" w:rsidRDefault="00AF6632" w:rsidP="00230F6F">
            <w:pPr>
              <w:widowControl w:val="0"/>
              <w:tabs>
                <w:tab w:val="left" w:pos="4080"/>
              </w:tabs>
              <w:jc w:val="center"/>
              <w:rPr>
                <w:rFonts w:ascii="Times New Roman" w:hAnsi="Times New Roman" w:cs="Times New Roman"/>
                <w:b/>
                <w:sz w:val="24"/>
                <w:szCs w:val="24"/>
              </w:rPr>
            </w:pPr>
            <w:r w:rsidRPr="00DC52C8">
              <w:rPr>
                <w:rFonts w:ascii="Times New Roman" w:hAnsi="Times New Roman" w:cs="Times New Roman"/>
                <w:b/>
                <w:sz w:val="24"/>
                <w:szCs w:val="24"/>
              </w:rPr>
              <w:t>6</w:t>
            </w:r>
          </w:p>
        </w:tc>
        <w:tc>
          <w:tcPr>
            <w:tcW w:w="610" w:type="dxa"/>
          </w:tcPr>
          <w:p w:rsidR="00AF6632" w:rsidRPr="00DC52C8" w:rsidRDefault="00AF6632"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1</w:t>
            </w:r>
          </w:p>
        </w:tc>
        <w:tc>
          <w:tcPr>
            <w:tcW w:w="576" w:type="dxa"/>
          </w:tcPr>
          <w:p w:rsidR="00AF6632" w:rsidRPr="00DC52C8" w:rsidRDefault="00AF6632"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2</w:t>
            </w:r>
          </w:p>
        </w:tc>
        <w:tc>
          <w:tcPr>
            <w:tcW w:w="612" w:type="dxa"/>
            <w:tcBorders>
              <w:right w:val="single" w:sz="12" w:space="0" w:color="auto"/>
            </w:tcBorders>
          </w:tcPr>
          <w:p w:rsidR="00AF6632" w:rsidRPr="00DC52C8" w:rsidRDefault="00AF6632"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3</w:t>
            </w:r>
          </w:p>
        </w:tc>
        <w:tc>
          <w:tcPr>
            <w:tcW w:w="868" w:type="dxa"/>
            <w:tcBorders>
              <w:left w:val="single" w:sz="12" w:space="0" w:color="auto"/>
            </w:tcBorders>
          </w:tcPr>
          <w:p w:rsidR="00AF6632" w:rsidRPr="00DC52C8" w:rsidRDefault="0024749C" w:rsidP="00230F6F">
            <w:pPr>
              <w:widowControl w:val="0"/>
              <w:tabs>
                <w:tab w:val="left" w:pos="4080"/>
              </w:tabs>
              <w:jc w:val="center"/>
              <w:rPr>
                <w:rFonts w:ascii="Times New Roman" w:hAnsi="Times New Roman" w:cs="Times New Roman"/>
                <w:b/>
                <w:sz w:val="24"/>
                <w:szCs w:val="24"/>
              </w:rPr>
            </w:pPr>
            <w:r w:rsidRPr="00DC52C8">
              <w:rPr>
                <w:rFonts w:ascii="Times New Roman" w:hAnsi="Times New Roman" w:cs="Times New Roman"/>
                <w:b/>
                <w:sz w:val="24"/>
                <w:szCs w:val="24"/>
              </w:rPr>
              <w:t>8</w:t>
            </w:r>
          </w:p>
        </w:tc>
        <w:tc>
          <w:tcPr>
            <w:tcW w:w="576" w:type="dxa"/>
          </w:tcPr>
          <w:p w:rsidR="00AF6632" w:rsidRPr="00DC52C8" w:rsidRDefault="00BE4D1A"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2</w:t>
            </w:r>
          </w:p>
        </w:tc>
        <w:tc>
          <w:tcPr>
            <w:tcW w:w="576" w:type="dxa"/>
          </w:tcPr>
          <w:p w:rsidR="00AF6632" w:rsidRPr="00DC52C8" w:rsidRDefault="00BE4D1A"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6</w:t>
            </w:r>
          </w:p>
        </w:tc>
        <w:tc>
          <w:tcPr>
            <w:tcW w:w="576" w:type="dxa"/>
          </w:tcPr>
          <w:p w:rsidR="00AF6632" w:rsidRPr="00DC52C8" w:rsidRDefault="00AF6632" w:rsidP="00230F6F">
            <w:pPr>
              <w:widowControl w:val="0"/>
              <w:tabs>
                <w:tab w:val="left" w:pos="4080"/>
              </w:tabs>
              <w:jc w:val="center"/>
              <w:rPr>
                <w:rFonts w:ascii="Times New Roman" w:hAnsi="Times New Roman" w:cs="Times New Roman"/>
                <w:sz w:val="24"/>
                <w:szCs w:val="24"/>
              </w:rPr>
            </w:pPr>
          </w:p>
        </w:tc>
      </w:tr>
      <w:tr w:rsidR="003D6613" w:rsidRPr="00DC52C8" w:rsidTr="00DC52C8">
        <w:trPr>
          <w:jc w:val="center"/>
        </w:trPr>
        <w:tc>
          <w:tcPr>
            <w:tcW w:w="709" w:type="dxa"/>
          </w:tcPr>
          <w:p w:rsidR="00AF6632" w:rsidRPr="00DC52C8" w:rsidRDefault="00AF6632" w:rsidP="00230F6F">
            <w:pPr>
              <w:widowControl w:val="0"/>
              <w:numPr>
                <w:ilvl w:val="0"/>
                <w:numId w:val="3"/>
              </w:numPr>
              <w:tabs>
                <w:tab w:val="left" w:pos="4080"/>
              </w:tabs>
              <w:ind w:left="0" w:firstLine="0"/>
              <w:contextualSpacing/>
              <w:rPr>
                <w:rFonts w:ascii="Times New Roman" w:hAnsi="Times New Roman" w:cs="Times New Roman"/>
                <w:sz w:val="24"/>
                <w:szCs w:val="24"/>
              </w:rPr>
            </w:pPr>
          </w:p>
        </w:tc>
        <w:tc>
          <w:tcPr>
            <w:tcW w:w="1790" w:type="dxa"/>
          </w:tcPr>
          <w:p w:rsidR="00AF6632" w:rsidRPr="00DC52C8" w:rsidRDefault="00AF6632" w:rsidP="00230F6F">
            <w:pPr>
              <w:widowControl w:val="0"/>
              <w:tabs>
                <w:tab w:val="left" w:pos="4080"/>
              </w:tabs>
              <w:rPr>
                <w:rFonts w:ascii="Times New Roman" w:hAnsi="Times New Roman" w:cs="Times New Roman"/>
                <w:sz w:val="24"/>
                <w:szCs w:val="24"/>
              </w:rPr>
            </w:pPr>
            <w:r w:rsidRPr="00DC52C8">
              <w:rPr>
                <w:rFonts w:ascii="Times New Roman" w:hAnsi="Times New Roman" w:cs="Times New Roman"/>
                <w:sz w:val="24"/>
                <w:szCs w:val="24"/>
              </w:rPr>
              <w:t>Гайдаш Н.А.</w:t>
            </w:r>
          </w:p>
        </w:tc>
        <w:tc>
          <w:tcPr>
            <w:tcW w:w="892" w:type="dxa"/>
          </w:tcPr>
          <w:p w:rsidR="00AF6632" w:rsidRPr="00DC52C8" w:rsidRDefault="00AF6632" w:rsidP="00230F6F">
            <w:pPr>
              <w:widowControl w:val="0"/>
              <w:tabs>
                <w:tab w:val="left" w:pos="4080"/>
              </w:tabs>
              <w:jc w:val="center"/>
              <w:rPr>
                <w:rFonts w:ascii="Times New Roman" w:hAnsi="Times New Roman" w:cs="Times New Roman"/>
                <w:b/>
                <w:sz w:val="24"/>
                <w:szCs w:val="24"/>
              </w:rPr>
            </w:pPr>
            <w:r w:rsidRPr="00DC52C8">
              <w:rPr>
                <w:rFonts w:ascii="Times New Roman" w:hAnsi="Times New Roman" w:cs="Times New Roman"/>
                <w:b/>
                <w:sz w:val="24"/>
                <w:szCs w:val="24"/>
              </w:rPr>
              <w:t>-</w:t>
            </w:r>
          </w:p>
        </w:tc>
        <w:tc>
          <w:tcPr>
            <w:tcW w:w="576" w:type="dxa"/>
          </w:tcPr>
          <w:p w:rsidR="00AF6632" w:rsidRPr="00DC52C8" w:rsidRDefault="00AF6632"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w:t>
            </w:r>
          </w:p>
        </w:tc>
        <w:tc>
          <w:tcPr>
            <w:tcW w:w="612" w:type="dxa"/>
          </w:tcPr>
          <w:p w:rsidR="00AF6632" w:rsidRPr="00DC52C8" w:rsidRDefault="00AF6632"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w:t>
            </w:r>
          </w:p>
        </w:tc>
        <w:tc>
          <w:tcPr>
            <w:tcW w:w="614" w:type="dxa"/>
            <w:tcBorders>
              <w:right w:val="single" w:sz="12" w:space="0" w:color="auto"/>
            </w:tcBorders>
          </w:tcPr>
          <w:p w:rsidR="00AF6632" w:rsidRPr="00DC52C8" w:rsidRDefault="00AF6632"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w:t>
            </w:r>
          </w:p>
        </w:tc>
        <w:tc>
          <w:tcPr>
            <w:tcW w:w="868" w:type="dxa"/>
            <w:tcBorders>
              <w:left w:val="single" w:sz="12" w:space="0" w:color="auto"/>
            </w:tcBorders>
          </w:tcPr>
          <w:p w:rsidR="00AF6632" w:rsidRPr="00DC52C8" w:rsidRDefault="00AF6632" w:rsidP="00230F6F">
            <w:pPr>
              <w:widowControl w:val="0"/>
              <w:tabs>
                <w:tab w:val="left" w:pos="4080"/>
              </w:tabs>
              <w:jc w:val="center"/>
              <w:rPr>
                <w:rFonts w:ascii="Times New Roman" w:hAnsi="Times New Roman" w:cs="Times New Roman"/>
                <w:b/>
                <w:sz w:val="24"/>
                <w:szCs w:val="24"/>
              </w:rPr>
            </w:pPr>
            <w:r w:rsidRPr="00DC52C8">
              <w:rPr>
                <w:rFonts w:ascii="Times New Roman" w:hAnsi="Times New Roman" w:cs="Times New Roman"/>
                <w:b/>
                <w:sz w:val="24"/>
                <w:szCs w:val="24"/>
              </w:rPr>
              <w:t>1</w:t>
            </w:r>
          </w:p>
        </w:tc>
        <w:tc>
          <w:tcPr>
            <w:tcW w:w="610" w:type="dxa"/>
          </w:tcPr>
          <w:p w:rsidR="00AF6632" w:rsidRPr="00DC52C8" w:rsidRDefault="00AF6632"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w:t>
            </w:r>
          </w:p>
        </w:tc>
        <w:tc>
          <w:tcPr>
            <w:tcW w:w="576" w:type="dxa"/>
          </w:tcPr>
          <w:p w:rsidR="00AF6632" w:rsidRPr="00DC52C8" w:rsidRDefault="00AF6632"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w:t>
            </w:r>
          </w:p>
        </w:tc>
        <w:tc>
          <w:tcPr>
            <w:tcW w:w="612" w:type="dxa"/>
            <w:tcBorders>
              <w:right w:val="single" w:sz="12" w:space="0" w:color="auto"/>
            </w:tcBorders>
          </w:tcPr>
          <w:p w:rsidR="00AF6632" w:rsidRPr="00DC52C8" w:rsidRDefault="00AF6632"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1</w:t>
            </w:r>
          </w:p>
        </w:tc>
        <w:tc>
          <w:tcPr>
            <w:tcW w:w="868" w:type="dxa"/>
            <w:tcBorders>
              <w:left w:val="single" w:sz="12" w:space="0" w:color="auto"/>
            </w:tcBorders>
          </w:tcPr>
          <w:p w:rsidR="00AF6632" w:rsidRPr="00DC52C8" w:rsidRDefault="00AF6632" w:rsidP="00230F6F">
            <w:pPr>
              <w:widowControl w:val="0"/>
              <w:tabs>
                <w:tab w:val="left" w:pos="4080"/>
              </w:tabs>
              <w:jc w:val="center"/>
              <w:rPr>
                <w:rFonts w:ascii="Times New Roman" w:hAnsi="Times New Roman" w:cs="Times New Roman"/>
                <w:b/>
                <w:sz w:val="24"/>
                <w:szCs w:val="24"/>
              </w:rPr>
            </w:pPr>
          </w:p>
        </w:tc>
        <w:tc>
          <w:tcPr>
            <w:tcW w:w="576" w:type="dxa"/>
          </w:tcPr>
          <w:p w:rsidR="00AF6632" w:rsidRPr="00DC52C8" w:rsidRDefault="00AF6632" w:rsidP="00230F6F">
            <w:pPr>
              <w:widowControl w:val="0"/>
              <w:tabs>
                <w:tab w:val="left" w:pos="4080"/>
              </w:tabs>
              <w:jc w:val="center"/>
              <w:rPr>
                <w:rFonts w:ascii="Times New Roman" w:hAnsi="Times New Roman" w:cs="Times New Roman"/>
                <w:sz w:val="24"/>
                <w:szCs w:val="24"/>
              </w:rPr>
            </w:pPr>
          </w:p>
        </w:tc>
        <w:tc>
          <w:tcPr>
            <w:tcW w:w="576" w:type="dxa"/>
          </w:tcPr>
          <w:p w:rsidR="00AF6632" w:rsidRPr="00DC52C8" w:rsidRDefault="00AF6632" w:rsidP="00230F6F">
            <w:pPr>
              <w:widowControl w:val="0"/>
              <w:tabs>
                <w:tab w:val="left" w:pos="4080"/>
              </w:tabs>
              <w:jc w:val="center"/>
              <w:rPr>
                <w:rFonts w:ascii="Times New Roman" w:hAnsi="Times New Roman" w:cs="Times New Roman"/>
                <w:sz w:val="24"/>
                <w:szCs w:val="24"/>
              </w:rPr>
            </w:pPr>
          </w:p>
        </w:tc>
        <w:tc>
          <w:tcPr>
            <w:tcW w:w="576" w:type="dxa"/>
          </w:tcPr>
          <w:p w:rsidR="00AF6632" w:rsidRPr="00DC52C8" w:rsidRDefault="00AF6632" w:rsidP="00230F6F">
            <w:pPr>
              <w:widowControl w:val="0"/>
              <w:tabs>
                <w:tab w:val="left" w:pos="4080"/>
              </w:tabs>
              <w:jc w:val="center"/>
              <w:rPr>
                <w:rFonts w:ascii="Times New Roman" w:hAnsi="Times New Roman" w:cs="Times New Roman"/>
                <w:sz w:val="24"/>
                <w:szCs w:val="24"/>
              </w:rPr>
            </w:pPr>
          </w:p>
        </w:tc>
      </w:tr>
      <w:tr w:rsidR="003D6613" w:rsidRPr="00DC52C8" w:rsidTr="00DC52C8">
        <w:trPr>
          <w:jc w:val="center"/>
        </w:trPr>
        <w:tc>
          <w:tcPr>
            <w:tcW w:w="709" w:type="dxa"/>
          </w:tcPr>
          <w:p w:rsidR="00AF6632" w:rsidRPr="00DC52C8" w:rsidRDefault="00AF6632" w:rsidP="00230F6F">
            <w:pPr>
              <w:widowControl w:val="0"/>
              <w:numPr>
                <w:ilvl w:val="0"/>
                <w:numId w:val="3"/>
              </w:numPr>
              <w:tabs>
                <w:tab w:val="left" w:pos="4080"/>
              </w:tabs>
              <w:ind w:left="0" w:firstLine="0"/>
              <w:contextualSpacing/>
              <w:rPr>
                <w:rFonts w:ascii="Times New Roman" w:hAnsi="Times New Roman" w:cs="Times New Roman"/>
                <w:sz w:val="24"/>
                <w:szCs w:val="24"/>
              </w:rPr>
            </w:pPr>
          </w:p>
        </w:tc>
        <w:tc>
          <w:tcPr>
            <w:tcW w:w="1790" w:type="dxa"/>
          </w:tcPr>
          <w:p w:rsidR="00AF6632" w:rsidRPr="00DC52C8" w:rsidRDefault="00AF6632" w:rsidP="00230F6F">
            <w:pPr>
              <w:widowControl w:val="0"/>
              <w:tabs>
                <w:tab w:val="left" w:pos="4080"/>
              </w:tabs>
              <w:rPr>
                <w:rFonts w:ascii="Times New Roman" w:hAnsi="Times New Roman" w:cs="Times New Roman"/>
                <w:sz w:val="24"/>
                <w:szCs w:val="24"/>
              </w:rPr>
            </w:pPr>
            <w:r w:rsidRPr="00DC52C8">
              <w:rPr>
                <w:rFonts w:ascii="Times New Roman" w:hAnsi="Times New Roman" w:cs="Times New Roman"/>
                <w:sz w:val="24"/>
                <w:szCs w:val="24"/>
              </w:rPr>
              <w:t>Пустовалов С.В.</w:t>
            </w:r>
          </w:p>
        </w:tc>
        <w:tc>
          <w:tcPr>
            <w:tcW w:w="892" w:type="dxa"/>
          </w:tcPr>
          <w:p w:rsidR="00AF6632" w:rsidRPr="00DC52C8" w:rsidRDefault="00AF6632" w:rsidP="00230F6F">
            <w:pPr>
              <w:widowControl w:val="0"/>
              <w:tabs>
                <w:tab w:val="left" w:pos="4080"/>
              </w:tabs>
              <w:jc w:val="center"/>
              <w:rPr>
                <w:rFonts w:ascii="Times New Roman" w:hAnsi="Times New Roman" w:cs="Times New Roman"/>
                <w:b/>
                <w:sz w:val="24"/>
                <w:szCs w:val="24"/>
              </w:rPr>
            </w:pPr>
            <w:r w:rsidRPr="00DC52C8">
              <w:rPr>
                <w:rFonts w:ascii="Times New Roman" w:hAnsi="Times New Roman" w:cs="Times New Roman"/>
                <w:b/>
                <w:sz w:val="24"/>
                <w:szCs w:val="24"/>
              </w:rPr>
              <w:t>9</w:t>
            </w:r>
          </w:p>
        </w:tc>
        <w:tc>
          <w:tcPr>
            <w:tcW w:w="576" w:type="dxa"/>
          </w:tcPr>
          <w:p w:rsidR="00AF6632" w:rsidRPr="00DC52C8" w:rsidRDefault="00AF6632"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3</w:t>
            </w:r>
          </w:p>
        </w:tc>
        <w:tc>
          <w:tcPr>
            <w:tcW w:w="612" w:type="dxa"/>
          </w:tcPr>
          <w:p w:rsidR="00AF6632" w:rsidRPr="00DC52C8" w:rsidRDefault="00AF6632"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5</w:t>
            </w:r>
          </w:p>
        </w:tc>
        <w:tc>
          <w:tcPr>
            <w:tcW w:w="614" w:type="dxa"/>
            <w:tcBorders>
              <w:right w:val="single" w:sz="12" w:space="0" w:color="auto"/>
            </w:tcBorders>
          </w:tcPr>
          <w:p w:rsidR="00AF6632" w:rsidRPr="00DC52C8" w:rsidRDefault="00AF6632"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1</w:t>
            </w:r>
          </w:p>
        </w:tc>
        <w:tc>
          <w:tcPr>
            <w:tcW w:w="868" w:type="dxa"/>
            <w:tcBorders>
              <w:left w:val="single" w:sz="12" w:space="0" w:color="auto"/>
            </w:tcBorders>
          </w:tcPr>
          <w:p w:rsidR="00AF6632" w:rsidRPr="00DC52C8" w:rsidRDefault="00AF6632" w:rsidP="00230F6F">
            <w:pPr>
              <w:widowControl w:val="0"/>
              <w:tabs>
                <w:tab w:val="left" w:pos="4080"/>
              </w:tabs>
              <w:jc w:val="center"/>
              <w:rPr>
                <w:rFonts w:ascii="Times New Roman" w:hAnsi="Times New Roman" w:cs="Times New Roman"/>
                <w:b/>
                <w:sz w:val="24"/>
                <w:szCs w:val="24"/>
              </w:rPr>
            </w:pPr>
            <w:r w:rsidRPr="00DC52C8">
              <w:rPr>
                <w:rFonts w:ascii="Times New Roman" w:hAnsi="Times New Roman" w:cs="Times New Roman"/>
                <w:b/>
                <w:sz w:val="24"/>
                <w:szCs w:val="24"/>
              </w:rPr>
              <w:t>8</w:t>
            </w:r>
          </w:p>
        </w:tc>
        <w:tc>
          <w:tcPr>
            <w:tcW w:w="610" w:type="dxa"/>
          </w:tcPr>
          <w:p w:rsidR="00AF6632" w:rsidRPr="00DC52C8" w:rsidRDefault="00AF6632"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3</w:t>
            </w:r>
          </w:p>
        </w:tc>
        <w:tc>
          <w:tcPr>
            <w:tcW w:w="576" w:type="dxa"/>
          </w:tcPr>
          <w:p w:rsidR="00AF6632" w:rsidRPr="00DC52C8" w:rsidRDefault="00AF6632"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5</w:t>
            </w:r>
          </w:p>
        </w:tc>
        <w:tc>
          <w:tcPr>
            <w:tcW w:w="612" w:type="dxa"/>
            <w:tcBorders>
              <w:right w:val="single" w:sz="12" w:space="0" w:color="auto"/>
            </w:tcBorders>
          </w:tcPr>
          <w:p w:rsidR="00AF6632" w:rsidRPr="00DC52C8" w:rsidRDefault="00AF6632"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w:t>
            </w:r>
          </w:p>
        </w:tc>
        <w:tc>
          <w:tcPr>
            <w:tcW w:w="868" w:type="dxa"/>
            <w:tcBorders>
              <w:left w:val="single" w:sz="12" w:space="0" w:color="auto"/>
            </w:tcBorders>
          </w:tcPr>
          <w:p w:rsidR="00AF6632" w:rsidRPr="00DC52C8" w:rsidRDefault="0024749C" w:rsidP="00230F6F">
            <w:pPr>
              <w:widowControl w:val="0"/>
              <w:tabs>
                <w:tab w:val="left" w:pos="4080"/>
              </w:tabs>
              <w:jc w:val="center"/>
              <w:rPr>
                <w:rFonts w:ascii="Times New Roman" w:hAnsi="Times New Roman" w:cs="Times New Roman"/>
                <w:b/>
                <w:sz w:val="24"/>
                <w:szCs w:val="24"/>
              </w:rPr>
            </w:pPr>
            <w:r w:rsidRPr="00DC52C8">
              <w:rPr>
                <w:rFonts w:ascii="Times New Roman" w:hAnsi="Times New Roman" w:cs="Times New Roman"/>
                <w:b/>
                <w:sz w:val="24"/>
                <w:szCs w:val="24"/>
              </w:rPr>
              <w:t>8</w:t>
            </w:r>
          </w:p>
        </w:tc>
        <w:tc>
          <w:tcPr>
            <w:tcW w:w="576" w:type="dxa"/>
          </w:tcPr>
          <w:p w:rsidR="00AF6632" w:rsidRPr="00DC52C8" w:rsidRDefault="00BE4D1A"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2</w:t>
            </w:r>
          </w:p>
        </w:tc>
        <w:tc>
          <w:tcPr>
            <w:tcW w:w="576" w:type="dxa"/>
          </w:tcPr>
          <w:p w:rsidR="00AF6632" w:rsidRPr="00DC52C8" w:rsidRDefault="00BE4D1A"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4</w:t>
            </w:r>
          </w:p>
        </w:tc>
        <w:tc>
          <w:tcPr>
            <w:tcW w:w="576" w:type="dxa"/>
          </w:tcPr>
          <w:p w:rsidR="00AF6632" w:rsidRPr="00DC52C8" w:rsidRDefault="00BE4D1A"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2</w:t>
            </w:r>
          </w:p>
        </w:tc>
      </w:tr>
      <w:tr w:rsidR="003D6613" w:rsidRPr="00DC52C8" w:rsidTr="00DC52C8">
        <w:trPr>
          <w:jc w:val="center"/>
        </w:trPr>
        <w:tc>
          <w:tcPr>
            <w:tcW w:w="709" w:type="dxa"/>
          </w:tcPr>
          <w:p w:rsidR="00AF6632" w:rsidRPr="00DC52C8" w:rsidRDefault="00AF6632" w:rsidP="00230F6F">
            <w:pPr>
              <w:widowControl w:val="0"/>
              <w:numPr>
                <w:ilvl w:val="0"/>
                <w:numId w:val="3"/>
              </w:numPr>
              <w:tabs>
                <w:tab w:val="left" w:pos="4080"/>
              </w:tabs>
              <w:ind w:left="0" w:firstLine="0"/>
              <w:contextualSpacing/>
              <w:rPr>
                <w:rFonts w:ascii="Times New Roman" w:hAnsi="Times New Roman" w:cs="Times New Roman"/>
                <w:sz w:val="24"/>
                <w:szCs w:val="24"/>
              </w:rPr>
            </w:pPr>
          </w:p>
        </w:tc>
        <w:tc>
          <w:tcPr>
            <w:tcW w:w="1790" w:type="dxa"/>
          </w:tcPr>
          <w:p w:rsidR="00AF6632" w:rsidRPr="00DC52C8" w:rsidRDefault="00AF6632" w:rsidP="00230F6F">
            <w:pPr>
              <w:widowControl w:val="0"/>
              <w:tabs>
                <w:tab w:val="left" w:pos="4080"/>
              </w:tabs>
              <w:rPr>
                <w:rFonts w:ascii="Times New Roman" w:hAnsi="Times New Roman" w:cs="Times New Roman"/>
                <w:sz w:val="24"/>
                <w:szCs w:val="24"/>
              </w:rPr>
            </w:pPr>
            <w:r w:rsidRPr="00DC52C8">
              <w:rPr>
                <w:rFonts w:ascii="Times New Roman" w:hAnsi="Times New Roman" w:cs="Times New Roman"/>
                <w:sz w:val="24"/>
                <w:szCs w:val="24"/>
              </w:rPr>
              <w:t>Токарев А.И.</w:t>
            </w:r>
          </w:p>
        </w:tc>
        <w:tc>
          <w:tcPr>
            <w:tcW w:w="892" w:type="dxa"/>
          </w:tcPr>
          <w:p w:rsidR="00AF6632" w:rsidRPr="00DC52C8" w:rsidRDefault="00AF6632" w:rsidP="00230F6F">
            <w:pPr>
              <w:widowControl w:val="0"/>
              <w:tabs>
                <w:tab w:val="left" w:pos="4080"/>
              </w:tabs>
              <w:jc w:val="center"/>
              <w:rPr>
                <w:rFonts w:ascii="Times New Roman" w:hAnsi="Times New Roman" w:cs="Times New Roman"/>
                <w:b/>
                <w:sz w:val="24"/>
                <w:szCs w:val="24"/>
              </w:rPr>
            </w:pPr>
            <w:r w:rsidRPr="00DC52C8">
              <w:rPr>
                <w:rFonts w:ascii="Times New Roman" w:hAnsi="Times New Roman" w:cs="Times New Roman"/>
                <w:b/>
                <w:sz w:val="24"/>
                <w:szCs w:val="24"/>
              </w:rPr>
              <w:t>9</w:t>
            </w:r>
          </w:p>
        </w:tc>
        <w:tc>
          <w:tcPr>
            <w:tcW w:w="576" w:type="dxa"/>
          </w:tcPr>
          <w:p w:rsidR="00AF6632" w:rsidRPr="00DC52C8" w:rsidRDefault="00AF6632"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4</w:t>
            </w:r>
          </w:p>
        </w:tc>
        <w:tc>
          <w:tcPr>
            <w:tcW w:w="612" w:type="dxa"/>
          </w:tcPr>
          <w:p w:rsidR="00AF6632" w:rsidRPr="00DC52C8" w:rsidRDefault="00AF6632"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4</w:t>
            </w:r>
          </w:p>
        </w:tc>
        <w:tc>
          <w:tcPr>
            <w:tcW w:w="614" w:type="dxa"/>
            <w:tcBorders>
              <w:right w:val="single" w:sz="12" w:space="0" w:color="auto"/>
            </w:tcBorders>
          </w:tcPr>
          <w:p w:rsidR="00AF6632" w:rsidRPr="00DC52C8" w:rsidRDefault="00AF6632"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1</w:t>
            </w:r>
          </w:p>
        </w:tc>
        <w:tc>
          <w:tcPr>
            <w:tcW w:w="868" w:type="dxa"/>
            <w:tcBorders>
              <w:left w:val="single" w:sz="12" w:space="0" w:color="auto"/>
            </w:tcBorders>
          </w:tcPr>
          <w:p w:rsidR="00AF6632" w:rsidRPr="00DC52C8" w:rsidRDefault="00AF6632" w:rsidP="00230F6F">
            <w:pPr>
              <w:widowControl w:val="0"/>
              <w:tabs>
                <w:tab w:val="left" w:pos="4080"/>
              </w:tabs>
              <w:jc w:val="center"/>
              <w:rPr>
                <w:rFonts w:ascii="Times New Roman" w:hAnsi="Times New Roman" w:cs="Times New Roman"/>
                <w:b/>
                <w:sz w:val="24"/>
                <w:szCs w:val="24"/>
              </w:rPr>
            </w:pPr>
            <w:r w:rsidRPr="00DC52C8">
              <w:rPr>
                <w:rFonts w:ascii="Times New Roman" w:hAnsi="Times New Roman" w:cs="Times New Roman"/>
                <w:b/>
                <w:sz w:val="24"/>
                <w:szCs w:val="24"/>
              </w:rPr>
              <w:t>7</w:t>
            </w:r>
          </w:p>
        </w:tc>
        <w:tc>
          <w:tcPr>
            <w:tcW w:w="610" w:type="dxa"/>
          </w:tcPr>
          <w:p w:rsidR="00AF6632" w:rsidRPr="00DC52C8" w:rsidRDefault="00AF6632"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6</w:t>
            </w:r>
          </w:p>
        </w:tc>
        <w:tc>
          <w:tcPr>
            <w:tcW w:w="576" w:type="dxa"/>
          </w:tcPr>
          <w:p w:rsidR="00AF6632" w:rsidRPr="00DC52C8" w:rsidRDefault="00AF6632"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w:t>
            </w:r>
          </w:p>
        </w:tc>
        <w:tc>
          <w:tcPr>
            <w:tcW w:w="612" w:type="dxa"/>
            <w:tcBorders>
              <w:right w:val="single" w:sz="12" w:space="0" w:color="auto"/>
            </w:tcBorders>
          </w:tcPr>
          <w:p w:rsidR="00AF6632" w:rsidRPr="00DC52C8" w:rsidRDefault="00AF6632"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1</w:t>
            </w:r>
          </w:p>
        </w:tc>
        <w:tc>
          <w:tcPr>
            <w:tcW w:w="868" w:type="dxa"/>
            <w:tcBorders>
              <w:left w:val="single" w:sz="12" w:space="0" w:color="auto"/>
            </w:tcBorders>
          </w:tcPr>
          <w:p w:rsidR="00AF6632" w:rsidRPr="00DC52C8" w:rsidRDefault="0024749C" w:rsidP="00230F6F">
            <w:pPr>
              <w:widowControl w:val="0"/>
              <w:tabs>
                <w:tab w:val="left" w:pos="4080"/>
              </w:tabs>
              <w:jc w:val="center"/>
              <w:rPr>
                <w:rFonts w:ascii="Times New Roman" w:hAnsi="Times New Roman" w:cs="Times New Roman"/>
                <w:b/>
                <w:sz w:val="24"/>
                <w:szCs w:val="24"/>
              </w:rPr>
            </w:pPr>
            <w:r w:rsidRPr="00DC52C8">
              <w:rPr>
                <w:rFonts w:ascii="Times New Roman" w:hAnsi="Times New Roman" w:cs="Times New Roman"/>
                <w:b/>
                <w:sz w:val="24"/>
                <w:szCs w:val="24"/>
              </w:rPr>
              <w:t>8</w:t>
            </w:r>
          </w:p>
        </w:tc>
        <w:tc>
          <w:tcPr>
            <w:tcW w:w="576" w:type="dxa"/>
          </w:tcPr>
          <w:p w:rsidR="00AF6632" w:rsidRPr="00DC52C8" w:rsidRDefault="00BE4D1A"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2</w:t>
            </w:r>
          </w:p>
        </w:tc>
        <w:tc>
          <w:tcPr>
            <w:tcW w:w="576" w:type="dxa"/>
          </w:tcPr>
          <w:p w:rsidR="00AF6632" w:rsidRPr="00DC52C8" w:rsidRDefault="00BE4D1A"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4</w:t>
            </w:r>
          </w:p>
        </w:tc>
        <w:tc>
          <w:tcPr>
            <w:tcW w:w="576" w:type="dxa"/>
          </w:tcPr>
          <w:p w:rsidR="00AF6632" w:rsidRPr="00DC52C8" w:rsidRDefault="00BE4D1A"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2</w:t>
            </w:r>
          </w:p>
        </w:tc>
      </w:tr>
      <w:tr w:rsidR="003D6613" w:rsidRPr="00DC52C8" w:rsidTr="00DC52C8">
        <w:trPr>
          <w:jc w:val="center"/>
        </w:trPr>
        <w:tc>
          <w:tcPr>
            <w:tcW w:w="709" w:type="dxa"/>
          </w:tcPr>
          <w:p w:rsidR="00AF6632" w:rsidRPr="00DC52C8" w:rsidRDefault="00AF6632" w:rsidP="00230F6F">
            <w:pPr>
              <w:widowControl w:val="0"/>
              <w:numPr>
                <w:ilvl w:val="0"/>
                <w:numId w:val="3"/>
              </w:numPr>
              <w:tabs>
                <w:tab w:val="left" w:pos="4080"/>
              </w:tabs>
              <w:ind w:left="0" w:firstLine="0"/>
              <w:contextualSpacing/>
              <w:rPr>
                <w:rFonts w:ascii="Times New Roman" w:hAnsi="Times New Roman" w:cs="Times New Roman"/>
                <w:sz w:val="24"/>
                <w:szCs w:val="24"/>
              </w:rPr>
            </w:pPr>
          </w:p>
        </w:tc>
        <w:tc>
          <w:tcPr>
            <w:tcW w:w="1790" w:type="dxa"/>
          </w:tcPr>
          <w:p w:rsidR="00AF6632" w:rsidRPr="00DC52C8" w:rsidRDefault="00AF6632" w:rsidP="00230F6F">
            <w:pPr>
              <w:widowControl w:val="0"/>
              <w:tabs>
                <w:tab w:val="left" w:pos="4080"/>
              </w:tabs>
              <w:rPr>
                <w:rFonts w:ascii="Times New Roman" w:hAnsi="Times New Roman" w:cs="Times New Roman"/>
                <w:sz w:val="24"/>
                <w:szCs w:val="24"/>
              </w:rPr>
            </w:pPr>
            <w:r w:rsidRPr="00DC52C8">
              <w:rPr>
                <w:rFonts w:ascii="Times New Roman" w:hAnsi="Times New Roman" w:cs="Times New Roman"/>
                <w:sz w:val="24"/>
                <w:szCs w:val="24"/>
              </w:rPr>
              <w:t>Масюкевич С.Г.</w:t>
            </w:r>
          </w:p>
        </w:tc>
        <w:tc>
          <w:tcPr>
            <w:tcW w:w="892" w:type="dxa"/>
          </w:tcPr>
          <w:p w:rsidR="00AF6632" w:rsidRPr="00DC52C8" w:rsidRDefault="00AF6632" w:rsidP="00230F6F">
            <w:pPr>
              <w:widowControl w:val="0"/>
              <w:tabs>
                <w:tab w:val="left" w:pos="4080"/>
              </w:tabs>
              <w:jc w:val="center"/>
              <w:rPr>
                <w:rFonts w:ascii="Times New Roman" w:hAnsi="Times New Roman" w:cs="Times New Roman"/>
                <w:b/>
                <w:sz w:val="24"/>
                <w:szCs w:val="24"/>
              </w:rPr>
            </w:pPr>
            <w:r w:rsidRPr="00DC52C8">
              <w:rPr>
                <w:rFonts w:ascii="Times New Roman" w:hAnsi="Times New Roman" w:cs="Times New Roman"/>
                <w:b/>
                <w:sz w:val="24"/>
                <w:szCs w:val="24"/>
              </w:rPr>
              <w:t>7</w:t>
            </w:r>
          </w:p>
        </w:tc>
        <w:tc>
          <w:tcPr>
            <w:tcW w:w="576" w:type="dxa"/>
          </w:tcPr>
          <w:p w:rsidR="00AF6632" w:rsidRPr="00DC52C8" w:rsidRDefault="00AF6632"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4</w:t>
            </w:r>
          </w:p>
        </w:tc>
        <w:tc>
          <w:tcPr>
            <w:tcW w:w="612" w:type="dxa"/>
          </w:tcPr>
          <w:p w:rsidR="00AF6632" w:rsidRPr="00DC52C8" w:rsidRDefault="00AF6632"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3</w:t>
            </w:r>
          </w:p>
        </w:tc>
        <w:tc>
          <w:tcPr>
            <w:tcW w:w="614" w:type="dxa"/>
            <w:tcBorders>
              <w:right w:val="single" w:sz="12" w:space="0" w:color="auto"/>
            </w:tcBorders>
          </w:tcPr>
          <w:p w:rsidR="00AF6632" w:rsidRPr="00DC52C8" w:rsidRDefault="00AF6632"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w:t>
            </w:r>
          </w:p>
        </w:tc>
        <w:tc>
          <w:tcPr>
            <w:tcW w:w="868" w:type="dxa"/>
            <w:tcBorders>
              <w:left w:val="single" w:sz="12" w:space="0" w:color="auto"/>
            </w:tcBorders>
          </w:tcPr>
          <w:p w:rsidR="00AF6632" w:rsidRPr="00DC52C8" w:rsidRDefault="00AF6632" w:rsidP="00230F6F">
            <w:pPr>
              <w:widowControl w:val="0"/>
              <w:tabs>
                <w:tab w:val="left" w:pos="4080"/>
              </w:tabs>
              <w:jc w:val="center"/>
              <w:rPr>
                <w:rFonts w:ascii="Times New Roman" w:hAnsi="Times New Roman" w:cs="Times New Roman"/>
                <w:b/>
                <w:sz w:val="24"/>
                <w:szCs w:val="24"/>
              </w:rPr>
            </w:pPr>
            <w:r w:rsidRPr="00DC52C8">
              <w:rPr>
                <w:rFonts w:ascii="Times New Roman" w:hAnsi="Times New Roman" w:cs="Times New Roman"/>
                <w:b/>
                <w:sz w:val="24"/>
                <w:szCs w:val="24"/>
              </w:rPr>
              <w:t>8</w:t>
            </w:r>
          </w:p>
        </w:tc>
        <w:tc>
          <w:tcPr>
            <w:tcW w:w="610" w:type="dxa"/>
          </w:tcPr>
          <w:p w:rsidR="00AF6632" w:rsidRPr="00DC52C8" w:rsidRDefault="00AF6632"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3</w:t>
            </w:r>
          </w:p>
        </w:tc>
        <w:tc>
          <w:tcPr>
            <w:tcW w:w="576" w:type="dxa"/>
          </w:tcPr>
          <w:p w:rsidR="00AF6632" w:rsidRPr="00DC52C8" w:rsidRDefault="00AF6632"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4</w:t>
            </w:r>
          </w:p>
        </w:tc>
        <w:tc>
          <w:tcPr>
            <w:tcW w:w="612" w:type="dxa"/>
            <w:tcBorders>
              <w:right w:val="single" w:sz="12" w:space="0" w:color="auto"/>
            </w:tcBorders>
          </w:tcPr>
          <w:p w:rsidR="00AF6632" w:rsidRPr="00DC52C8" w:rsidRDefault="00AF6632"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1</w:t>
            </w:r>
          </w:p>
        </w:tc>
        <w:tc>
          <w:tcPr>
            <w:tcW w:w="868" w:type="dxa"/>
            <w:tcBorders>
              <w:left w:val="single" w:sz="12" w:space="0" w:color="auto"/>
            </w:tcBorders>
          </w:tcPr>
          <w:p w:rsidR="00AF6632" w:rsidRPr="00DC52C8" w:rsidRDefault="0024749C" w:rsidP="00230F6F">
            <w:pPr>
              <w:widowControl w:val="0"/>
              <w:tabs>
                <w:tab w:val="left" w:pos="4080"/>
              </w:tabs>
              <w:jc w:val="center"/>
              <w:rPr>
                <w:rFonts w:ascii="Times New Roman" w:hAnsi="Times New Roman" w:cs="Times New Roman"/>
                <w:b/>
                <w:sz w:val="24"/>
                <w:szCs w:val="24"/>
              </w:rPr>
            </w:pPr>
            <w:r w:rsidRPr="00DC52C8">
              <w:rPr>
                <w:rFonts w:ascii="Times New Roman" w:hAnsi="Times New Roman" w:cs="Times New Roman"/>
                <w:b/>
                <w:sz w:val="24"/>
                <w:szCs w:val="24"/>
              </w:rPr>
              <w:t>6</w:t>
            </w:r>
          </w:p>
        </w:tc>
        <w:tc>
          <w:tcPr>
            <w:tcW w:w="576" w:type="dxa"/>
          </w:tcPr>
          <w:p w:rsidR="00AF6632" w:rsidRPr="00DC52C8" w:rsidRDefault="00215CEE"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1</w:t>
            </w:r>
          </w:p>
        </w:tc>
        <w:tc>
          <w:tcPr>
            <w:tcW w:w="576" w:type="dxa"/>
          </w:tcPr>
          <w:p w:rsidR="00AF6632" w:rsidRPr="00DC52C8" w:rsidRDefault="00BE4D1A"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3</w:t>
            </w:r>
          </w:p>
        </w:tc>
        <w:tc>
          <w:tcPr>
            <w:tcW w:w="576" w:type="dxa"/>
          </w:tcPr>
          <w:p w:rsidR="00AF6632" w:rsidRPr="00DC52C8" w:rsidRDefault="00BE4D1A"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2</w:t>
            </w:r>
          </w:p>
        </w:tc>
      </w:tr>
      <w:tr w:rsidR="003D6613" w:rsidRPr="00DC52C8" w:rsidTr="00DC52C8">
        <w:trPr>
          <w:jc w:val="center"/>
        </w:trPr>
        <w:tc>
          <w:tcPr>
            <w:tcW w:w="709" w:type="dxa"/>
          </w:tcPr>
          <w:p w:rsidR="00AF6632" w:rsidRPr="00DC52C8" w:rsidRDefault="00AF6632" w:rsidP="00230F6F">
            <w:pPr>
              <w:widowControl w:val="0"/>
              <w:numPr>
                <w:ilvl w:val="0"/>
                <w:numId w:val="3"/>
              </w:numPr>
              <w:tabs>
                <w:tab w:val="left" w:pos="4080"/>
              </w:tabs>
              <w:ind w:left="0" w:firstLine="0"/>
              <w:contextualSpacing/>
              <w:rPr>
                <w:rFonts w:ascii="Times New Roman" w:hAnsi="Times New Roman" w:cs="Times New Roman"/>
                <w:sz w:val="24"/>
                <w:szCs w:val="24"/>
              </w:rPr>
            </w:pPr>
          </w:p>
        </w:tc>
        <w:tc>
          <w:tcPr>
            <w:tcW w:w="1790" w:type="dxa"/>
          </w:tcPr>
          <w:p w:rsidR="00AF6632" w:rsidRPr="00DC52C8" w:rsidRDefault="00AF6632" w:rsidP="00230F6F">
            <w:pPr>
              <w:widowControl w:val="0"/>
              <w:tabs>
                <w:tab w:val="left" w:pos="4080"/>
              </w:tabs>
              <w:rPr>
                <w:rFonts w:ascii="Times New Roman" w:hAnsi="Times New Roman" w:cs="Times New Roman"/>
                <w:sz w:val="24"/>
                <w:szCs w:val="24"/>
              </w:rPr>
            </w:pPr>
            <w:r w:rsidRPr="00DC52C8">
              <w:rPr>
                <w:rFonts w:ascii="Times New Roman" w:hAnsi="Times New Roman" w:cs="Times New Roman"/>
                <w:sz w:val="24"/>
                <w:szCs w:val="24"/>
              </w:rPr>
              <w:t>Полякова Н.М.</w:t>
            </w:r>
          </w:p>
        </w:tc>
        <w:tc>
          <w:tcPr>
            <w:tcW w:w="892" w:type="dxa"/>
          </w:tcPr>
          <w:p w:rsidR="00AF6632" w:rsidRPr="00DC52C8" w:rsidRDefault="00AF6632" w:rsidP="00230F6F">
            <w:pPr>
              <w:widowControl w:val="0"/>
              <w:tabs>
                <w:tab w:val="left" w:pos="4080"/>
              </w:tabs>
              <w:jc w:val="center"/>
              <w:rPr>
                <w:rFonts w:ascii="Times New Roman" w:hAnsi="Times New Roman" w:cs="Times New Roman"/>
                <w:b/>
                <w:sz w:val="24"/>
                <w:szCs w:val="24"/>
              </w:rPr>
            </w:pPr>
            <w:r w:rsidRPr="00DC52C8">
              <w:rPr>
                <w:rFonts w:ascii="Times New Roman" w:hAnsi="Times New Roman" w:cs="Times New Roman"/>
                <w:b/>
                <w:sz w:val="24"/>
                <w:szCs w:val="24"/>
              </w:rPr>
              <w:t>8</w:t>
            </w:r>
          </w:p>
        </w:tc>
        <w:tc>
          <w:tcPr>
            <w:tcW w:w="576" w:type="dxa"/>
          </w:tcPr>
          <w:p w:rsidR="00AF6632" w:rsidRPr="00DC52C8" w:rsidRDefault="00AF6632"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4</w:t>
            </w:r>
          </w:p>
        </w:tc>
        <w:tc>
          <w:tcPr>
            <w:tcW w:w="612" w:type="dxa"/>
          </w:tcPr>
          <w:p w:rsidR="00AF6632" w:rsidRPr="00DC52C8" w:rsidRDefault="00AF6632"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3</w:t>
            </w:r>
          </w:p>
        </w:tc>
        <w:tc>
          <w:tcPr>
            <w:tcW w:w="614" w:type="dxa"/>
            <w:tcBorders>
              <w:right w:val="single" w:sz="12" w:space="0" w:color="auto"/>
            </w:tcBorders>
          </w:tcPr>
          <w:p w:rsidR="00AF6632" w:rsidRPr="00DC52C8" w:rsidRDefault="00AF6632"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1</w:t>
            </w:r>
          </w:p>
        </w:tc>
        <w:tc>
          <w:tcPr>
            <w:tcW w:w="868" w:type="dxa"/>
            <w:tcBorders>
              <w:left w:val="single" w:sz="12" w:space="0" w:color="auto"/>
            </w:tcBorders>
          </w:tcPr>
          <w:p w:rsidR="00AF6632" w:rsidRPr="00DC52C8" w:rsidRDefault="00AF6632" w:rsidP="00230F6F">
            <w:pPr>
              <w:widowControl w:val="0"/>
              <w:tabs>
                <w:tab w:val="left" w:pos="4080"/>
              </w:tabs>
              <w:jc w:val="center"/>
              <w:rPr>
                <w:rFonts w:ascii="Times New Roman" w:hAnsi="Times New Roman" w:cs="Times New Roman"/>
                <w:b/>
                <w:sz w:val="24"/>
                <w:szCs w:val="24"/>
              </w:rPr>
            </w:pPr>
            <w:r w:rsidRPr="00DC52C8">
              <w:rPr>
                <w:rFonts w:ascii="Times New Roman" w:hAnsi="Times New Roman" w:cs="Times New Roman"/>
                <w:b/>
                <w:sz w:val="24"/>
                <w:szCs w:val="24"/>
              </w:rPr>
              <w:t>-</w:t>
            </w:r>
          </w:p>
        </w:tc>
        <w:tc>
          <w:tcPr>
            <w:tcW w:w="610" w:type="dxa"/>
          </w:tcPr>
          <w:p w:rsidR="00AF6632" w:rsidRPr="00DC52C8" w:rsidRDefault="00AF6632"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w:t>
            </w:r>
          </w:p>
        </w:tc>
        <w:tc>
          <w:tcPr>
            <w:tcW w:w="576" w:type="dxa"/>
          </w:tcPr>
          <w:p w:rsidR="00AF6632" w:rsidRPr="00DC52C8" w:rsidRDefault="00AF6632"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w:t>
            </w:r>
          </w:p>
        </w:tc>
        <w:tc>
          <w:tcPr>
            <w:tcW w:w="612" w:type="dxa"/>
            <w:tcBorders>
              <w:right w:val="single" w:sz="12" w:space="0" w:color="auto"/>
            </w:tcBorders>
          </w:tcPr>
          <w:p w:rsidR="00AF6632" w:rsidRPr="00DC52C8" w:rsidRDefault="00AF6632"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w:t>
            </w:r>
          </w:p>
        </w:tc>
        <w:tc>
          <w:tcPr>
            <w:tcW w:w="868" w:type="dxa"/>
            <w:tcBorders>
              <w:left w:val="single" w:sz="12" w:space="0" w:color="auto"/>
            </w:tcBorders>
          </w:tcPr>
          <w:p w:rsidR="00AF6632" w:rsidRPr="00DC52C8" w:rsidRDefault="00AF6632" w:rsidP="00230F6F">
            <w:pPr>
              <w:widowControl w:val="0"/>
              <w:tabs>
                <w:tab w:val="left" w:pos="4080"/>
              </w:tabs>
              <w:jc w:val="center"/>
              <w:rPr>
                <w:rFonts w:ascii="Times New Roman" w:hAnsi="Times New Roman" w:cs="Times New Roman"/>
                <w:b/>
                <w:sz w:val="24"/>
                <w:szCs w:val="24"/>
              </w:rPr>
            </w:pPr>
          </w:p>
        </w:tc>
        <w:tc>
          <w:tcPr>
            <w:tcW w:w="576" w:type="dxa"/>
          </w:tcPr>
          <w:p w:rsidR="00AF6632" w:rsidRPr="00DC52C8" w:rsidRDefault="00AF6632" w:rsidP="00230F6F">
            <w:pPr>
              <w:widowControl w:val="0"/>
              <w:tabs>
                <w:tab w:val="left" w:pos="4080"/>
              </w:tabs>
              <w:jc w:val="center"/>
              <w:rPr>
                <w:rFonts w:ascii="Times New Roman" w:hAnsi="Times New Roman" w:cs="Times New Roman"/>
                <w:sz w:val="24"/>
                <w:szCs w:val="24"/>
              </w:rPr>
            </w:pPr>
          </w:p>
        </w:tc>
        <w:tc>
          <w:tcPr>
            <w:tcW w:w="576" w:type="dxa"/>
          </w:tcPr>
          <w:p w:rsidR="00AF6632" w:rsidRPr="00DC52C8" w:rsidRDefault="00AF6632" w:rsidP="00230F6F">
            <w:pPr>
              <w:widowControl w:val="0"/>
              <w:tabs>
                <w:tab w:val="left" w:pos="4080"/>
              </w:tabs>
              <w:jc w:val="center"/>
              <w:rPr>
                <w:rFonts w:ascii="Times New Roman" w:hAnsi="Times New Roman" w:cs="Times New Roman"/>
                <w:sz w:val="24"/>
                <w:szCs w:val="24"/>
              </w:rPr>
            </w:pPr>
          </w:p>
        </w:tc>
        <w:tc>
          <w:tcPr>
            <w:tcW w:w="576" w:type="dxa"/>
          </w:tcPr>
          <w:p w:rsidR="00AF6632" w:rsidRPr="00DC52C8" w:rsidRDefault="00AF6632" w:rsidP="00230F6F">
            <w:pPr>
              <w:widowControl w:val="0"/>
              <w:tabs>
                <w:tab w:val="left" w:pos="4080"/>
              </w:tabs>
              <w:jc w:val="center"/>
              <w:rPr>
                <w:rFonts w:ascii="Times New Roman" w:hAnsi="Times New Roman" w:cs="Times New Roman"/>
                <w:sz w:val="24"/>
                <w:szCs w:val="24"/>
              </w:rPr>
            </w:pPr>
          </w:p>
        </w:tc>
      </w:tr>
      <w:tr w:rsidR="003D6613" w:rsidRPr="00DC52C8" w:rsidTr="00DC52C8">
        <w:trPr>
          <w:jc w:val="center"/>
        </w:trPr>
        <w:tc>
          <w:tcPr>
            <w:tcW w:w="709" w:type="dxa"/>
          </w:tcPr>
          <w:p w:rsidR="00AF6632" w:rsidRPr="00DC52C8" w:rsidRDefault="00AF6632" w:rsidP="00230F6F">
            <w:pPr>
              <w:widowControl w:val="0"/>
              <w:numPr>
                <w:ilvl w:val="0"/>
                <w:numId w:val="3"/>
              </w:numPr>
              <w:tabs>
                <w:tab w:val="left" w:pos="4080"/>
              </w:tabs>
              <w:ind w:left="0" w:firstLine="0"/>
              <w:contextualSpacing/>
              <w:rPr>
                <w:rFonts w:ascii="Times New Roman" w:hAnsi="Times New Roman" w:cs="Times New Roman"/>
                <w:sz w:val="24"/>
                <w:szCs w:val="24"/>
              </w:rPr>
            </w:pPr>
          </w:p>
        </w:tc>
        <w:tc>
          <w:tcPr>
            <w:tcW w:w="1790" w:type="dxa"/>
          </w:tcPr>
          <w:p w:rsidR="00AF6632" w:rsidRPr="00DC52C8" w:rsidRDefault="00AF6632" w:rsidP="00230F6F">
            <w:pPr>
              <w:widowControl w:val="0"/>
              <w:tabs>
                <w:tab w:val="left" w:pos="4080"/>
              </w:tabs>
              <w:rPr>
                <w:rFonts w:ascii="Times New Roman" w:hAnsi="Times New Roman" w:cs="Times New Roman"/>
                <w:sz w:val="24"/>
                <w:szCs w:val="24"/>
              </w:rPr>
            </w:pPr>
            <w:r w:rsidRPr="00DC52C8">
              <w:rPr>
                <w:rFonts w:ascii="Times New Roman" w:hAnsi="Times New Roman" w:cs="Times New Roman"/>
                <w:sz w:val="24"/>
                <w:szCs w:val="24"/>
              </w:rPr>
              <w:t>Данилов А.А.</w:t>
            </w:r>
          </w:p>
        </w:tc>
        <w:tc>
          <w:tcPr>
            <w:tcW w:w="892" w:type="dxa"/>
          </w:tcPr>
          <w:p w:rsidR="00AF6632" w:rsidRPr="00DC52C8" w:rsidRDefault="00AF6632" w:rsidP="00230F6F">
            <w:pPr>
              <w:widowControl w:val="0"/>
              <w:tabs>
                <w:tab w:val="left" w:pos="4080"/>
              </w:tabs>
              <w:jc w:val="center"/>
              <w:rPr>
                <w:rFonts w:ascii="Times New Roman" w:hAnsi="Times New Roman" w:cs="Times New Roman"/>
                <w:b/>
                <w:sz w:val="24"/>
                <w:szCs w:val="24"/>
              </w:rPr>
            </w:pPr>
            <w:r w:rsidRPr="00DC52C8">
              <w:rPr>
                <w:rFonts w:ascii="Times New Roman" w:hAnsi="Times New Roman" w:cs="Times New Roman"/>
                <w:b/>
                <w:sz w:val="24"/>
                <w:szCs w:val="24"/>
              </w:rPr>
              <w:t>7</w:t>
            </w:r>
          </w:p>
        </w:tc>
        <w:tc>
          <w:tcPr>
            <w:tcW w:w="576" w:type="dxa"/>
          </w:tcPr>
          <w:p w:rsidR="00AF6632" w:rsidRPr="00DC52C8" w:rsidRDefault="00AF6632"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w:t>
            </w:r>
          </w:p>
        </w:tc>
        <w:tc>
          <w:tcPr>
            <w:tcW w:w="612" w:type="dxa"/>
          </w:tcPr>
          <w:p w:rsidR="00AF6632" w:rsidRPr="00DC52C8" w:rsidRDefault="00AF6632"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7</w:t>
            </w:r>
          </w:p>
        </w:tc>
        <w:tc>
          <w:tcPr>
            <w:tcW w:w="614" w:type="dxa"/>
            <w:tcBorders>
              <w:right w:val="single" w:sz="12" w:space="0" w:color="auto"/>
            </w:tcBorders>
          </w:tcPr>
          <w:p w:rsidR="00AF6632" w:rsidRPr="00DC52C8" w:rsidRDefault="00AF6632"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w:t>
            </w:r>
          </w:p>
        </w:tc>
        <w:tc>
          <w:tcPr>
            <w:tcW w:w="868" w:type="dxa"/>
            <w:tcBorders>
              <w:left w:val="single" w:sz="12" w:space="0" w:color="auto"/>
            </w:tcBorders>
          </w:tcPr>
          <w:p w:rsidR="00AF6632" w:rsidRPr="00DC52C8" w:rsidRDefault="00AF6632" w:rsidP="00230F6F">
            <w:pPr>
              <w:widowControl w:val="0"/>
              <w:tabs>
                <w:tab w:val="left" w:pos="4080"/>
              </w:tabs>
              <w:jc w:val="center"/>
              <w:rPr>
                <w:rFonts w:ascii="Times New Roman" w:hAnsi="Times New Roman" w:cs="Times New Roman"/>
                <w:b/>
                <w:sz w:val="24"/>
                <w:szCs w:val="24"/>
              </w:rPr>
            </w:pPr>
            <w:r w:rsidRPr="00DC52C8">
              <w:rPr>
                <w:rFonts w:ascii="Times New Roman" w:hAnsi="Times New Roman" w:cs="Times New Roman"/>
                <w:b/>
                <w:sz w:val="24"/>
                <w:szCs w:val="24"/>
              </w:rPr>
              <w:t>8</w:t>
            </w:r>
          </w:p>
        </w:tc>
        <w:tc>
          <w:tcPr>
            <w:tcW w:w="610" w:type="dxa"/>
          </w:tcPr>
          <w:p w:rsidR="00AF6632" w:rsidRPr="00DC52C8" w:rsidRDefault="00AF6632"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w:t>
            </w:r>
          </w:p>
        </w:tc>
        <w:tc>
          <w:tcPr>
            <w:tcW w:w="576" w:type="dxa"/>
          </w:tcPr>
          <w:p w:rsidR="00AF6632" w:rsidRPr="00DC52C8" w:rsidRDefault="00AF6632"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3</w:t>
            </w:r>
          </w:p>
        </w:tc>
        <w:tc>
          <w:tcPr>
            <w:tcW w:w="612" w:type="dxa"/>
            <w:tcBorders>
              <w:right w:val="single" w:sz="12" w:space="0" w:color="auto"/>
            </w:tcBorders>
          </w:tcPr>
          <w:p w:rsidR="00AF6632" w:rsidRPr="00DC52C8" w:rsidRDefault="00AF6632"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5</w:t>
            </w:r>
          </w:p>
        </w:tc>
        <w:tc>
          <w:tcPr>
            <w:tcW w:w="868" w:type="dxa"/>
            <w:tcBorders>
              <w:left w:val="single" w:sz="12" w:space="0" w:color="auto"/>
            </w:tcBorders>
          </w:tcPr>
          <w:p w:rsidR="00AF6632" w:rsidRPr="00DC52C8" w:rsidRDefault="0024749C" w:rsidP="00230F6F">
            <w:pPr>
              <w:widowControl w:val="0"/>
              <w:tabs>
                <w:tab w:val="left" w:pos="4080"/>
              </w:tabs>
              <w:jc w:val="center"/>
              <w:rPr>
                <w:rFonts w:ascii="Times New Roman" w:hAnsi="Times New Roman" w:cs="Times New Roman"/>
                <w:b/>
                <w:sz w:val="24"/>
                <w:szCs w:val="24"/>
              </w:rPr>
            </w:pPr>
            <w:r w:rsidRPr="00DC52C8">
              <w:rPr>
                <w:rFonts w:ascii="Times New Roman" w:hAnsi="Times New Roman" w:cs="Times New Roman"/>
                <w:b/>
                <w:sz w:val="24"/>
                <w:szCs w:val="24"/>
              </w:rPr>
              <w:t>8</w:t>
            </w:r>
          </w:p>
        </w:tc>
        <w:tc>
          <w:tcPr>
            <w:tcW w:w="576" w:type="dxa"/>
          </w:tcPr>
          <w:p w:rsidR="00AF6632" w:rsidRPr="00DC52C8" w:rsidRDefault="00BE4D1A"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3</w:t>
            </w:r>
          </w:p>
        </w:tc>
        <w:tc>
          <w:tcPr>
            <w:tcW w:w="576" w:type="dxa"/>
          </w:tcPr>
          <w:p w:rsidR="00AF6632" w:rsidRPr="00DC52C8" w:rsidRDefault="00BE4D1A"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2</w:t>
            </w:r>
          </w:p>
        </w:tc>
        <w:tc>
          <w:tcPr>
            <w:tcW w:w="576" w:type="dxa"/>
          </w:tcPr>
          <w:p w:rsidR="00AF6632" w:rsidRPr="00DC52C8" w:rsidRDefault="00BE4D1A"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3</w:t>
            </w:r>
          </w:p>
        </w:tc>
      </w:tr>
      <w:tr w:rsidR="003D6613" w:rsidRPr="00DC52C8" w:rsidTr="00DC52C8">
        <w:trPr>
          <w:jc w:val="center"/>
        </w:trPr>
        <w:tc>
          <w:tcPr>
            <w:tcW w:w="709" w:type="dxa"/>
          </w:tcPr>
          <w:p w:rsidR="00AF6632" w:rsidRPr="00DC52C8" w:rsidRDefault="00AF6632" w:rsidP="00230F6F">
            <w:pPr>
              <w:widowControl w:val="0"/>
              <w:numPr>
                <w:ilvl w:val="0"/>
                <w:numId w:val="3"/>
              </w:numPr>
              <w:tabs>
                <w:tab w:val="left" w:pos="4080"/>
              </w:tabs>
              <w:ind w:left="0" w:firstLine="0"/>
              <w:contextualSpacing/>
              <w:rPr>
                <w:rFonts w:ascii="Times New Roman" w:hAnsi="Times New Roman" w:cs="Times New Roman"/>
                <w:sz w:val="24"/>
                <w:szCs w:val="24"/>
              </w:rPr>
            </w:pPr>
          </w:p>
        </w:tc>
        <w:tc>
          <w:tcPr>
            <w:tcW w:w="1790" w:type="dxa"/>
          </w:tcPr>
          <w:p w:rsidR="00AF6632" w:rsidRPr="00DC52C8" w:rsidRDefault="00AF6632" w:rsidP="00230F6F">
            <w:pPr>
              <w:widowControl w:val="0"/>
              <w:tabs>
                <w:tab w:val="left" w:pos="4080"/>
              </w:tabs>
              <w:rPr>
                <w:rFonts w:ascii="Times New Roman" w:hAnsi="Times New Roman" w:cs="Times New Roman"/>
                <w:sz w:val="24"/>
                <w:szCs w:val="24"/>
              </w:rPr>
            </w:pPr>
            <w:r w:rsidRPr="00DC52C8">
              <w:rPr>
                <w:rFonts w:ascii="Times New Roman" w:hAnsi="Times New Roman" w:cs="Times New Roman"/>
                <w:sz w:val="24"/>
                <w:szCs w:val="24"/>
              </w:rPr>
              <w:t>Рыжов А.Н.</w:t>
            </w:r>
          </w:p>
        </w:tc>
        <w:tc>
          <w:tcPr>
            <w:tcW w:w="892" w:type="dxa"/>
          </w:tcPr>
          <w:p w:rsidR="00AF6632" w:rsidRPr="00DC52C8" w:rsidRDefault="00AF6632" w:rsidP="00230F6F">
            <w:pPr>
              <w:widowControl w:val="0"/>
              <w:tabs>
                <w:tab w:val="left" w:pos="4080"/>
              </w:tabs>
              <w:jc w:val="center"/>
              <w:rPr>
                <w:rFonts w:ascii="Times New Roman" w:hAnsi="Times New Roman" w:cs="Times New Roman"/>
                <w:b/>
                <w:sz w:val="24"/>
                <w:szCs w:val="24"/>
              </w:rPr>
            </w:pPr>
            <w:r w:rsidRPr="00DC52C8">
              <w:rPr>
                <w:rFonts w:ascii="Times New Roman" w:hAnsi="Times New Roman" w:cs="Times New Roman"/>
                <w:b/>
                <w:sz w:val="24"/>
                <w:szCs w:val="24"/>
              </w:rPr>
              <w:t>7</w:t>
            </w:r>
          </w:p>
        </w:tc>
        <w:tc>
          <w:tcPr>
            <w:tcW w:w="576" w:type="dxa"/>
          </w:tcPr>
          <w:p w:rsidR="00AF6632" w:rsidRPr="00DC52C8" w:rsidRDefault="00AF6632"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1</w:t>
            </w:r>
          </w:p>
        </w:tc>
        <w:tc>
          <w:tcPr>
            <w:tcW w:w="612" w:type="dxa"/>
          </w:tcPr>
          <w:p w:rsidR="00AF6632" w:rsidRPr="00DC52C8" w:rsidRDefault="00AF6632"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5</w:t>
            </w:r>
          </w:p>
        </w:tc>
        <w:tc>
          <w:tcPr>
            <w:tcW w:w="614" w:type="dxa"/>
            <w:tcBorders>
              <w:right w:val="single" w:sz="12" w:space="0" w:color="auto"/>
            </w:tcBorders>
          </w:tcPr>
          <w:p w:rsidR="00AF6632" w:rsidRPr="00DC52C8" w:rsidRDefault="00AF6632"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1</w:t>
            </w:r>
          </w:p>
        </w:tc>
        <w:tc>
          <w:tcPr>
            <w:tcW w:w="868" w:type="dxa"/>
            <w:tcBorders>
              <w:left w:val="single" w:sz="12" w:space="0" w:color="auto"/>
            </w:tcBorders>
          </w:tcPr>
          <w:p w:rsidR="00AF6632" w:rsidRPr="00DC52C8" w:rsidRDefault="00AF6632" w:rsidP="00230F6F">
            <w:pPr>
              <w:widowControl w:val="0"/>
              <w:tabs>
                <w:tab w:val="left" w:pos="4080"/>
              </w:tabs>
              <w:jc w:val="center"/>
              <w:rPr>
                <w:rFonts w:ascii="Times New Roman" w:hAnsi="Times New Roman" w:cs="Times New Roman"/>
                <w:b/>
                <w:sz w:val="24"/>
                <w:szCs w:val="24"/>
              </w:rPr>
            </w:pPr>
            <w:r w:rsidRPr="00DC52C8">
              <w:rPr>
                <w:rFonts w:ascii="Times New Roman" w:hAnsi="Times New Roman" w:cs="Times New Roman"/>
                <w:b/>
                <w:sz w:val="24"/>
                <w:szCs w:val="24"/>
              </w:rPr>
              <w:t>8</w:t>
            </w:r>
          </w:p>
        </w:tc>
        <w:tc>
          <w:tcPr>
            <w:tcW w:w="610" w:type="dxa"/>
          </w:tcPr>
          <w:p w:rsidR="00AF6632" w:rsidRPr="00DC52C8" w:rsidRDefault="00AF6632"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3</w:t>
            </w:r>
          </w:p>
        </w:tc>
        <w:tc>
          <w:tcPr>
            <w:tcW w:w="576" w:type="dxa"/>
          </w:tcPr>
          <w:p w:rsidR="00AF6632" w:rsidRPr="00DC52C8" w:rsidRDefault="00AF6632"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4</w:t>
            </w:r>
          </w:p>
        </w:tc>
        <w:tc>
          <w:tcPr>
            <w:tcW w:w="612" w:type="dxa"/>
            <w:tcBorders>
              <w:right w:val="single" w:sz="12" w:space="0" w:color="auto"/>
            </w:tcBorders>
          </w:tcPr>
          <w:p w:rsidR="00AF6632" w:rsidRPr="00DC52C8" w:rsidRDefault="00AF6632"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1</w:t>
            </w:r>
          </w:p>
        </w:tc>
        <w:tc>
          <w:tcPr>
            <w:tcW w:w="868" w:type="dxa"/>
            <w:tcBorders>
              <w:left w:val="single" w:sz="12" w:space="0" w:color="auto"/>
            </w:tcBorders>
          </w:tcPr>
          <w:p w:rsidR="00AF6632" w:rsidRPr="00DC52C8" w:rsidRDefault="00AF6632" w:rsidP="00230F6F">
            <w:pPr>
              <w:widowControl w:val="0"/>
              <w:tabs>
                <w:tab w:val="left" w:pos="4080"/>
              </w:tabs>
              <w:jc w:val="center"/>
              <w:rPr>
                <w:rFonts w:ascii="Times New Roman" w:hAnsi="Times New Roman" w:cs="Times New Roman"/>
                <w:b/>
                <w:sz w:val="24"/>
                <w:szCs w:val="24"/>
              </w:rPr>
            </w:pPr>
          </w:p>
        </w:tc>
        <w:tc>
          <w:tcPr>
            <w:tcW w:w="576" w:type="dxa"/>
          </w:tcPr>
          <w:p w:rsidR="00AF6632" w:rsidRPr="00DC52C8" w:rsidRDefault="00AF6632" w:rsidP="00230F6F">
            <w:pPr>
              <w:widowControl w:val="0"/>
              <w:tabs>
                <w:tab w:val="left" w:pos="4080"/>
              </w:tabs>
              <w:jc w:val="center"/>
              <w:rPr>
                <w:rFonts w:ascii="Times New Roman" w:hAnsi="Times New Roman" w:cs="Times New Roman"/>
                <w:sz w:val="24"/>
                <w:szCs w:val="24"/>
              </w:rPr>
            </w:pPr>
          </w:p>
        </w:tc>
        <w:tc>
          <w:tcPr>
            <w:tcW w:w="576" w:type="dxa"/>
          </w:tcPr>
          <w:p w:rsidR="00AF6632" w:rsidRPr="00DC52C8" w:rsidRDefault="00AF6632" w:rsidP="00230F6F">
            <w:pPr>
              <w:widowControl w:val="0"/>
              <w:tabs>
                <w:tab w:val="left" w:pos="4080"/>
              </w:tabs>
              <w:jc w:val="center"/>
              <w:rPr>
                <w:rFonts w:ascii="Times New Roman" w:hAnsi="Times New Roman" w:cs="Times New Roman"/>
                <w:sz w:val="24"/>
                <w:szCs w:val="24"/>
              </w:rPr>
            </w:pPr>
          </w:p>
        </w:tc>
        <w:tc>
          <w:tcPr>
            <w:tcW w:w="576" w:type="dxa"/>
          </w:tcPr>
          <w:p w:rsidR="00AF6632" w:rsidRPr="00DC52C8" w:rsidRDefault="00AF6632" w:rsidP="00230F6F">
            <w:pPr>
              <w:widowControl w:val="0"/>
              <w:tabs>
                <w:tab w:val="left" w:pos="4080"/>
              </w:tabs>
              <w:jc w:val="center"/>
              <w:rPr>
                <w:rFonts w:ascii="Times New Roman" w:hAnsi="Times New Roman" w:cs="Times New Roman"/>
                <w:sz w:val="24"/>
                <w:szCs w:val="24"/>
              </w:rPr>
            </w:pPr>
          </w:p>
        </w:tc>
      </w:tr>
      <w:tr w:rsidR="00BE4D1A" w:rsidRPr="00DC52C8" w:rsidTr="00DC52C8">
        <w:trPr>
          <w:jc w:val="center"/>
        </w:trPr>
        <w:tc>
          <w:tcPr>
            <w:tcW w:w="709" w:type="dxa"/>
            <w:tcBorders>
              <w:bottom w:val="single" w:sz="12" w:space="0" w:color="auto"/>
            </w:tcBorders>
          </w:tcPr>
          <w:p w:rsidR="00BE4D1A" w:rsidRPr="00DC52C8" w:rsidRDefault="00BE4D1A" w:rsidP="00230F6F">
            <w:pPr>
              <w:widowControl w:val="0"/>
              <w:numPr>
                <w:ilvl w:val="0"/>
                <w:numId w:val="3"/>
              </w:numPr>
              <w:tabs>
                <w:tab w:val="left" w:pos="4080"/>
              </w:tabs>
              <w:ind w:left="0" w:firstLine="0"/>
              <w:contextualSpacing/>
              <w:rPr>
                <w:rFonts w:ascii="Times New Roman" w:hAnsi="Times New Roman" w:cs="Times New Roman"/>
                <w:sz w:val="24"/>
                <w:szCs w:val="24"/>
              </w:rPr>
            </w:pPr>
          </w:p>
        </w:tc>
        <w:tc>
          <w:tcPr>
            <w:tcW w:w="1790" w:type="dxa"/>
            <w:tcBorders>
              <w:bottom w:val="single" w:sz="12" w:space="0" w:color="auto"/>
            </w:tcBorders>
          </w:tcPr>
          <w:p w:rsidR="00BE4D1A" w:rsidRPr="00DC52C8" w:rsidRDefault="00BE4D1A" w:rsidP="00230F6F">
            <w:pPr>
              <w:widowControl w:val="0"/>
              <w:tabs>
                <w:tab w:val="left" w:pos="4080"/>
              </w:tabs>
              <w:rPr>
                <w:rFonts w:ascii="Times New Roman" w:hAnsi="Times New Roman" w:cs="Times New Roman"/>
                <w:sz w:val="24"/>
                <w:szCs w:val="24"/>
              </w:rPr>
            </w:pPr>
            <w:r w:rsidRPr="00DC52C8">
              <w:rPr>
                <w:rFonts w:ascii="Times New Roman" w:hAnsi="Times New Roman" w:cs="Times New Roman"/>
                <w:sz w:val="24"/>
                <w:szCs w:val="24"/>
              </w:rPr>
              <w:t>Аула Е.Е.</w:t>
            </w:r>
          </w:p>
        </w:tc>
        <w:tc>
          <w:tcPr>
            <w:tcW w:w="892" w:type="dxa"/>
            <w:tcBorders>
              <w:bottom w:val="single" w:sz="12" w:space="0" w:color="auto"/>
            </w:tcBorders>
          </w:tcPr>
          <w:p w:rsidR="00BE4D1A" w:rsidRPr="00DC52C8" w:rsidRDefault="00BE4D1A" w:rsidP="00230F6F">
            <w:pPr>
              <w:widowControl w:val="0"/>
              <w:tabs>
                <w:tab w:val="left" w:pos="4080"/>
              </w:tabs>
              <w:jc w:val="center"/>
              <w:rPr>
                <w:rFonts w:ascii="Times New Roman" w:hAnsi="Times New Roman" w:cs="Times New Roman"/>
                <w:b/>
                <w:sz w:val="24"/>
                <w:szCs w:val="24"/>
              </w:rPr>
            </w:pPr>
          </w:p>
        </w:tc>
        <w:tc>
          <w:tcPr>
            <w:tcW w:w="576" w:type="dxa"/>
            <w:tcBorders>
              <w:bottom w:val="single" w:sz="12" w:space="0" w:color="auto"/>
            </w:tcBorders>
          </w:tcPr>
          <w:p w:rsidR="00BE4D1A" w:rsidRPr="00DC52C8" w:rsidRDefault="00BE4D1A" w:rsidP="00230F6F">
            <w:pPr>
              <w:widowControl w:val="0"/>
              <w:tabs>
                <w:tab w:val="left" w:pos="4080"/>
              </w:tabs>
              <w:jc w:val="center"/>
              <w:rPr>
                <w:rFonts w:ascii="Times New Roman" w:hAnsi="Times New Roman" w:cs="Times New Roman"/>
                <w:sz w:val="24"/>
                <w:szCs w:val="24"/>
              </w:rPr>
            </w:pPr>
          </w:p>
        </w:tc>
        <w:tc>
          <w:tcPr>
            <w:tcW w:w="612" w:type="dxa"/>
            <w:tcBorders>
              <w:bottom w:val="single" w:sz="12" w:space="0" w:color="auto"/>
            </w:tcBorders>
          </w:tcPr>
          <w:p w:rsidR="00BE4D1A" w:rsidRPr="00DC52C8" w:rsidRDefault="00BE4D1A" w:rsidP="00230F6F">
            <w:pPr>
              <w:widowControl w:val="0"/>
              <w:tabs>
                <w:tab w:val="left" w:pos="4080"/>
              </w:tabs>
              <w:jc w:val="center"/>
              <w:rPr>
                <w:rFonts w:ascii="Times New Roman" w:hAnsi="Times New Roman" w:cs="Times New Roman"/>
                <w:sz w:val="24"/>
                <w:szCs w:val="24"/>
              </w:rPr>
            </w:pPr>
          </w:p>
        </w:tc>
        <w:tc>
          <w:tcPr>
            <w:tcW w:w="614" w:type="dxa"/>
            <w:tcBorders>
              <w:bottom w:val="single" w:sz="12" w:space="0" w:color="auto"/>
              <w:right w:val="single" w:sz="12" w:space="0" w:color="auto"/>
            </w:tcBorders>
          </w:tcPr>
          <w:p w:rsidR="00BE4D1A" w:rsidRPr="00DC52C8" w:rsidRDefault="00BE4D1A" w:rsidP="00230F6F">
            <w:pPr>
              <w:widowControl w:val="0"/>
              <w:tabs>
                <w:tab w:val="left" w:pos="4080"/>
              </w:tabs>
              <w:jc w:val="center"/>
              <w:rPr>
                <w:rFonts w:ascii="Times New Roman" w:hAnsi="Times New Roman" w:cs="Times New Roman"/>
                <w:sz w:val="24"/>
                <w:szCs w:val="24"/>
              </w:rPr>
            </w:pPr>
          </w:p>
        </w:tc>
        <w:tc>
          <w:tcPr>
            <w:tcW w:w="868" w:type="dxa"/>
            <w:tcBorders>
              <w:left w:val="single" w:sz="12" w:space="0" w:color="auto"/>
              <w:bottom w:val="single" w:sz="12" w:space="0" w:color="auto"/>
            </w:tcBorders>
          </w:tcPr>
          <w:p w:rsidR="00BE4D1A" w:rsidRPr="00DC52C8" w:rsidRDefault="00BE4D1A" w:rsidP="00230F6F">
            <w:pPr>
              <w:widowControl w:val="0"/>
              <w:tabs>
                <w:tab w:val="left" w:pos="4080"/>
              </w:tabs>
              <w:jc w:val="center"/>
              <w:rPr>
                <w:rFonts w:ascii="Times New Roman" w:hAnsi="Times New Roman" w:cs="Times New Roman"/>
                <w:b/>
                <w:sz w:val="24"/>
                <w:szCs w:val="24"/>
              </w:rPr>
            </w:pPr>
          </w:p>
        </w:tc>
        <w:tc>
          <w:tcPr>
            <w:tcW w:w="610" w:type="dxa"/>
            <w:tcBorders>
              <w:bottom w:val="single" w:sz="12" w:space="0" w:color="auto"/>
            </w:tcBorders>
          </w:tcPr>
          <w:p w:rsidR="00BE4D1A" w:rsidRPr="00DC52C8" w:rsidRDefault="00BE4D1A" w:rsidP="00230F6F">
            <w:pPr>
              <w:widowControl w:val="0"/>
              <w:tabs>
                <w:tab w:val="left" w:pos="4080"/>
              </w:tabs>
              <w:jc w:val="center"/>
              <w:rPr>
                <w:rFonts w:ascii="Times New Roman" w:hAnsi="Times New Roman" w:cs="Times New Roman"/>
                <w:sz w:val="24"/>
                <w:szCs w:val="24"/>
              </w:rPr>
            </w:pPr>
          </w:p>
        </w:tc>
        <w:tc>
          <w:tcPr>
            <w:tcW w:w="576" w:type="dxa"/>
            <w:tcBorders>
              <w:bottom w:val="single" w:sz="12" w:space="0" w:color="auto"/>
            </w:tcBorders>
          </w:tcPr>
          <w:p w:rsidR="00BE4D1A" w:rsidRPr="00DC52C8" w:rsidRDefault="00BE4D1A" w:rsidP="00230F6F">
            <w:pPr>
              <w:widowControl w:val="0"/>
              <w:tabs>
                <w:tab w:val="left" w:pos="4080"/>
              </w:tabs>
              <w:jc w:val="center"/>
              <w:rPr>
                <w:rFonts w:ascii="Times New Roman" w:hAnsi="Times New Roman" w:cs="Times New Roman"/>
                <w:sz w:val="24"/>
                <w:szCs w:val="24"/>
              </w:rPr>
            </w:pPr>
          </w:p>
        </w:tc>
        <w:tc>
          <w:tcPr>
            <w:tcW w:w="612" w:type="dxa"/>
            <w:tcBorders>
              <w:bottom w:val="single" w:sz="12" w:space="0" w:color="auto"/>
              <w:right w:val="single" w:sz="12" w:space="0" w:color="auto"/>
            </w:tcBorders>
          </w:tcPr>
          <w:p w:rsidR="00BE4D1A" w:rsidRPr="00DC52C8" w:rsidRDefault="00BE4D1A" w:rsidP="00230F6F">
            <w:pPr>
              <w:widowControl w:val="0"/>
              <w:tabs>
                <w:tab w:val="left" w:pos="4080"/>
              </w:tabs>
              <w:jc w:val="center"/>
              <w:rPr>
                <w:rFonts w:ascii="Times New Roman" w:hAnsi="Times New Roman" w:cs="Times New Roman"/>
                <w:sz w:val="24"/>
                <w:szCs w:val="24"/>
              </w:rPr>
            </w:pPr>
          </w:p>
        </w:tc>
        <w:tc>
          <w:tcPr>
            <w:tcW w:w="868" w:type="dxa"/>
            <w:tcBorders>
              <w:left w:val="single" w:sz="12" w:space="0" w:color="auto"/>
              <w:bottom w:val="single" w:sz="12" w:space="0" w:color="auto"/>
            </w:tcBorders>
          </w:tcPr>
          <w:p w:rsidR="00BE4D1A" w:rsidRPr="00DC52C8" w:rsidRDefault="0024749C" w:rsidP="00230F6F">
            <w:pPr>
              <w:widowControl w:val="0"/>
              <w:tabs>
                <w:tab w:val="left" w:pos="4080"/>
              </w:tabs>
              <w:jc w:val="center"/>
              <w:rPr>
                <w:rFonts w:ascii="Times New Roman" w:hAnsi="Times New Roman" w:cs="Times New Roman"/>
                <w:b/>
                <w:sz w:val="24"/>
                <w:szCs w:val="24"/>
              </w:rPr>
            </w:pPr>
            <w:r w:rsidRPr="00DC52C8">
              <w:rPr>
                <w:rFonts w:ascii="Times New Roman" w:hAnsi="Times New Roman" w:cs="Times New Roman"/>
                <w:b/>
                <w:sz w:val="24"/>
                <w:szCs w:val="24"/>
              </w:rPr>
              <w:t>2</w:t>
            </w:r>
          </w:p>
        </w:tc>
        <w:tc>
          <w:tcPr>
            <w:tcW w:w="576" w:type="dxa"/>
            <w:tcBorders>
              <w:bottom w:val="single" w:sz="12" w:space="0" w:color="auto"/>
            </w:tcBorders>
          </w:tcPr>
          <w:p w:rsidR="00BE4D1A" w:rsidRPr="00DC52C8" w:rsidRDefault="00BE4D1A" w:rsidP="00230F6F">
            <w:pPr>
              <w:widowControl w:val="0"/>
              <w:tabs>
                <w:tab w:val="left" w:pos="4080"/>
              </w:tabs>
              <w:jc w:val="center"/>
              <w:rPr>
                <w:rFonts w:ascii="Times New Roman" w:hAnsi="Times New Roman" w:cs="Times New Roman"/>
                <w:sz w:val="24"/>
                <w:szCs w:val="24"/>
              </w:rPr>
            </w:pPr>
          </w:p>
        </w:tc>
        <w:tc>
          <w:tcPr>
            <w:tcW w:w="576" w:type="dxa"/>
            <w:tcBorders>
              <w:bottom w:val="single" w:sz="12" w:space="0" w:color="auto"/>
            </w:tcBorders>
          </w:tcPr>
          <w:p w:rsidR="00BE4D1A" w:rsidRPr="00DC52C8" w:rsidRDefault="00BE4D1A"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2</w:t>
            </w:r>
          </w:p>
        </w:tc>
        <w:tc>
          <w:tcPr>
            <w:tcW w:w="576" w:type="dxa"/>
            <w:tcBorders>
              <w:bottom w:val="single" w:sz="12" w:space="0" w:color="auto"/>
            </w:tcBorders>
          </w:tcPr>
          <w:p w:rsidR="00BE4D1A" w:rsidRPr="00DC52C8" w:rsidRDefault="00BE4D1A" w:rsidP="00230F6F">
            <w:pPr>
              <w:widowControl w:val="0"/>
              <w:tabs>
                <w:tab w:val="left" w:pos="4080"/>
              </w:tabs>
              <w:jc w:val="center"/>
              <w:rPr>
                <w:rFonts w:ascii="Times New Roman" w:hAnsi="Times New Roman" w:cs="Times New Roman"/>
                <w:sz w:val="24"/>
                <w:szCs w:val="24"/>
              </w:rPr>
            </w:pPr>
          </w:p>
        </w:tc>
      </w:tr>
      <w:tr w:rsidR="003D6613" w:rsidRPr="00DC52C8" w:rsidTr="00DC52C8">
        <w:trPr>
          <w:jc w:val="center"/>
        </w:trPr>
        <w:tc>
          <w:tcPr>
            <w:tcW w:w="709" w:type="dxa"/>
            <w:tcBorders>
              <w:top w:val="single" w:sz="12" w:space="0" w:color="auto"/>
            </w:tcBorders>
          </w:tcPr>
          <w:p w:rsidR="00AF6632" w:rsidRPr="00DC52C8" w:rsidRDefault="00AF6632" w:rsidP="00230F6F">
            <w:pPr>
              <w:widowControl w:val="0"/>
              <w:tabs>
                <w:tab w:val="left" w:pos="4080"/>
              </w:tabs>
              <w:rPr>
                <w:rFonts w:ascii="Times New Roman" w:hAnsi="Times New Roman" w:cs="Times New Roman"/>
                <w:sz w:val="24"/>
                <w:szCs w:val="24"/>
              </w:rPr>
            </w:pPr>
          </w:p>
        </w:tc>
        <w:tc>
          <w:tcPr>
            <w:tcW w:w="1790" w:type="dxa"/>
            <w:tcBorders>
              <w:top w:val="single" w:sz="12" w:space="0" w:color="auto"/>
            </w:tcBorders>
          </w:tcPr>
          <w:p w:rsidR="00AF6632" w:rsidRPr="00DC52C8" w:rsidRDefault="00AF6632" w:rsidP="00230F6F">
            <w:pPr>
              <w:widowControl w:val="0"/>
              <w:tabs>
                <w:tab w:val="left" w:pos="4080"/>
              </w:tabs>
              <w:jc w:val="right"/>
              <w:rPr>
                <w:rFonts w:ascii="Times New Roman" w:hAnsi="Times New Roman" w:cs="Times New Roman"/>
                <w:sz w:val="24"/>
                <w:szCs w:val="24"/>
              </w:rPr>
            </w:pPr>
            <w:r w:rsidRPr="00DC52C8">
              <w:rPr>
                <w:rFonts w:ascii="Times New Roman" w:hAnsi="Times New Roman" w:cs="Times New Roman"/>
                <w:sz w:val="24"/>
                <w:szCs w:val="24"/>
              </w:rPr>
              <w:t>ИТОГО</w:t>
            </w:r>
          </w:p>
        </w:tc>
        <w:tc>
          <w:tcPr>
            <w:tcW w:w="892" w:type="dxa"/>
            <w:tcBorders>
              <w:top w:val="single" w:sz="12" w:space="0" w:color="auto"/>
            </w:tcBorders>
          </w:tcPr>
          <w:p w:rsidR="00AF6632" w:rsidRPr="00DC52C8" w:rsidRDefault="00823E21" w:rsidP="00230F6F">
            <w:pPr>
              <w:widowControl w:val="0"/>
              <w:tabs>
                <w:tab w:val="left" w:pos="4080"/>
              </w:tabs>
              <w:jc w:val="center"/>
              <w:rPr>
                <w:rFonts w:ascii="Times New Roman" w:hAnsi="Times New Roman" w:cs="Times New Roman"/>
                <w:b/>
                <w:sz w:val="24"/>
                <w:szCs w:val="24"/>
              </w:rPr>
            </w:pPr>
            <w:r w:rsidRPr="00DC52C8">
              <w:rPr>
                <w:rFonts w:ascii="Times New Roman" w:hAnsi="Times New Roman" w:cs="Times New Roman"/>
                <w:b/>
                <w:sz w:val="24"/>
                <w:szCs w:val="24"/>
              </w:rPr>
              <w:t>85</w:t>
            </w:r>
          </w:p>
        </w:tc>
        <w:tc>
          <w:tcPr>
            <w:tcW w:w="576" w:type="dxa"/>
            <w:tcBorders>
              <w:top w:val="single" w:sz="12" w:space="0" w:color="auto"/>
            </w:tcBorders>
          </w:tcPr>
          <w:p w:rsidR="00AF6632" w:rsidRPr="00DC52C8" w:rsidRDefault="00823E21" w:rsidP="00230F6F">
            <w:pPr>
              <w:widowControl w:val="0"/>
              <w:tabs>
                <w:tab w:val="left" w:pos="4080"/>
              </w:tabs>
              <w:rPr>
                <w:rFonts w:ascii="Times New Roman" w:hAnsi="Times New Roman" w:cs="Times New Roman"/>
                <w:sz w:val="24"/>
                <w:szCs w:val="24"/>
              </w:rPr>
            </w:pPr>
            <w:r w:rsidRPr="00DC52C8">
              <w:rPr>
                <w:rFonts w:ascii="Times New Roman" w:hAnsi="Times New Roman" w:cs="Times New Roman"/>
                <w:sz w:val="24"/>
                <w:szCs w:val="24"/>
              </w:rPr>
              <w:t>28</w:t>
            </w:r>
          </w:p>
        </w:tc>
        <w:tc>
          <w:tcPr>
            <w:tcW w:w="612" w:type="dxa"/>
            <w:tcBorders>
              <w:top w:val="single" w:sz="12" w:space="0" w:color="auto"/>
            </w:tcBorders>
          </w:tcPr>
          <w:p w:rsidR="00AF6632" w:rsidRPr="00DC52C8" w:rsidRDefault="00823E21"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46</w:t>
            </w:r>
          </w:p>
        </w:tc>
        <w:tc>
          <w:tcPr>
            <w:tcW w:w="614" w:type="dxa"/>
            <w:tcBorders>
              <w:top w:val="single" w:sz="12" w:space="0" w:color="auto"/>
              <w:right w:val="single" w:sz="12" w:space="0" w:color="auto"/>
            </w:tcBorders>
          </w:tcPr>
          <w:p w:rsidR="00AF6632" w:rsidRPr="00DC52C8" w:rsidRDefault="00823E21"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11</w:t>
            </w:r>
          </w:p>
        </w:tc>
        <w:tc>
          <w:tcPr>
            <w:tcW w:w="868" w:type="dxa"/>
            <w:tcBorders>
              <w:top w:val="single" w:sz="12" w:space="0" w:color="auto"/>
              <w:left w:val="single" w:sz="12" w:space="0" w:color="auto"/>
            </w:tcBorders>
          </w:tcPr>
          <w:p w:rsidR="00AF6632" w:rsidRPr="00DC52C8" w:rsidRDefault="00AF6632" w:rsidP="00230F6F">
            <w:pPr>
              <w:widowControl w:val="0"/>
              <w:tabs>
                <w:tab w:val="left" w:pos="4080"/>
              </w:tabs>
              <w:jc w:val="center"/>
              <w:rPr>
                <w:rFonts w:ascii="Times New Roman" w:hAnsi="Times New Roman" w:cs="Times New Roman"/>
                <w:b/>
                <w:sz w:val="24"/>
                <w:szCs w:val="24"/>
              </w:rPr>
            </w:pPr>
            <w:r w:rsidRPr="00DC52C8">
              <w:rPr>
                <w:rFonts w:ascii="Times New Roman" w:hAnsi="Times New Roman" w:cs="Times New Roman"/>
                <w:b/>
                <w:sz w:val="24"/>
                <w:szCs w:val="24"/>
              </w:rPr>
              <w:t>68</w:t>
            </w:r>
          </w:p>
        </w:tc>
        <w:tc>
          <w:tcPr>
            <w:tcW w:w="610" w:type="dxa"/>
            <w:tcBorders>
              <w:top w:val="single" w:sz="12" w:space="0" w:color="auto"/>
            </w:tcBorders>
          </w:tcPr>
          <w:p w:rsidR="00AF6632" w:rsidRPr="00DC52C8" w:rsidRDefault="00AF6632"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22</w:t>
            </w:r>
          </w:p>
        </w:tc>
        <w:tc>
          <w:tcPr>
            <w:tcW w:w="576" w:type="dxa"/>
            <w:tcBorders>
              <w:top w:val="single" w:sz="12" w:space="0" w:color="auto"/>
            </w:tcBorders>
          </w:tcPr>
          <w:p w:rsidR="00AF6632" w:rsidRPr="00DC52C8" w:rsidRDefault="00AF6632"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29</w:t>
            </w:r>
          </w:p>
        </w:tc>
        <w:tc>
          <w:tcPr>
            <w:tcW w:w="612" w:type="dxa"/>
            <w:tcBorders>
              <w:top w:val="single" w:sz="12" w:space="0" w:color="auto"/>
              <w:right w:val="single" w:sz="12" w:space="0" w:color="auto"/>
            </w:tcBorders>
          </w:tcPr>
          <w:p w:rsidR="00AF6632" w:rsidRPr="00DC52C8" w:rsidRDefault="00AF6632"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17</w:t>
            </w:r>
          </w:p>
        </w:tc>
        <w:tc>
          <w:tcPr>
            <w:tcW w:w="868" w:type="dxa"/>
            <w:tcBorders>
              <w:top w:val="single" w:sz="12" w:space="0" w:color="auto"/>
              <w:left w:val="single" w:sz="12" w:space="0" w:color="auto"/>
            </w:tcBorders>
          </w:tcPr>
          <w:p w:rsidR="00AF6632" w:rsidRPr="00DC52C8" w:rsidRDefault="0024749C" w:rsidP="00230F6F">
            <w:pPr>
              <w:widowControl w:val="0"/>
              <w:tabs>
                <w:tab w:val="left" w:pos="4080"/>
              </w:tabs>
              <w:jc w:val="center"/>
              <w:rPr>
                <w:rFonts w:ascii="Times New Roman" w:hAnsi="Times New Roman" w:cs="Times New Roman"/>
                <w:b/>
                <w:sz w:val="24"/>
                <w:szCs w:val="24"/>
              </w:rPr>
            </w:pPr>
            <w:r w:rsidRPr="00DC52C8">
              <w:rPr>
                <w:rFonts w:ascii="Times New Roman" w:hAnsi="Times New Roman" w:cs="Times New Roman"/>
                <w:b/>
                <w:sz w:val="24"/>
                <w:szCs w:val="24"/>
              </w:rPr>
              <w:t>64</w:t>
            </w:r>
          </w:p>
        </w:tc>
        <w:tc>
          <w:tcPr>
            <w:tcW w:w="576" w:type="dxa"/>
            <w:tcBorders>
              <w:top w:val="single" w:sz="12" w:space="0" w:color="auto"/>
            </w:tcBorders>
          </w:tcPr>
          <w:p w:rsidR="00AF6632" w:rsidRPr="00DC52C8" w:rsidRDefault="0024749C"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19</w:t>
            </w:r>
          </w:p>
        </w:tc>
        <w:tc>
          <w:tcPr>
            <w:tcW w:w="576" w:type="dxa"/>
            <w:tcBorders>
              <w:top w:val="single" w:sz="12" w:space="0" w:color="auto"/>
            </w:tcBorders>
          </w:tcPr>
          <w:p w:rsidR="00AF6632" w:rsidRPr="00DC52C8" w:rsidRDefault="0024749C"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34</w:t>
            </w:r>
          </w:p>
        </w:tc>
        <w:tc>
          <w:tcPr>
            <w:tcW w:w="576" w:type="dxa"/>
            <w:tcBorders>
              <w:top w:val="single" w:sz="12" w:space="0" w:color="auto"/>
            </w:tcBorders>
          </w:tcPr>
          <w:p w:rsidR="00AF6632" w:rsidRPr="00DC52C8" w:rsidRDefault="0024749C"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12</w:t>
            </w:r>
          </w:p>
        </w:tc>
      </w:tr>
    </w:tbl>
    <w:p w:rsidR="00CF3D97" w:rsidRDefault="00CF3D97" w:rsidP="00230F6F">
      <w:pPr>
        <w:widowControl w:val="0"/>
        <w:tabs>
          <w:tab w:val="left" w:pos="4080"/>
        </w:tabs>
        <w:spacing w:after="0" w:line="240" w:lineRule="auto"/>
        <w:ind w:firstLine="709"/>
        <w:rPr>
          <w:rFonts w:ascii="Times New Roman" w:hAnsi="Times New Roman" w:cs="Times New Roman"/>
          <w:sz w:val="24"/>
          <w:szCs w:val="24"/>
        </w:rPr>
      </w:pPr>
    </w:p>
    <w:p w:rsidR="00CF3D97" w:rsidRDefault="00CF3D97">
      <w:pPr>
        <w:rPr>
          <w:rFonts w:ascii="Times New Roman" w:hAnsi="Times New Roman" w:cs="Times New Roman"/>
          <w:sz w:val="24"/>
          <w:szCs w:val="24"/>
        </w:rPr>
      </w:pPr>
      <w:r>
        <w:rPr>
          <w:rFonts w:ascii="Times New Roman" w:hAnsi="Times New Roman" w:cs="Times New Roman"/>
          <w:sz w:val="24"/>
          <w:szCs w:val="24"/>
        </w:rPr>
        <w:br w:type="page"/>
      </w:r>
    </w:p>
    <w:p w:rsidR="00436299" w:rsidRPr="00DC52C8" w:rsidRDefault="00C520A6" w:rsidP="00230F6F">
      <w:pPr>
        <w:widowControl w:val="0"/>
        <w:spacing w:after="0" w:line="240" w:lineRule="auto"/>
        <w:jc w:val="center"/>
        <w:rPr>
          <w:rFonts w:ascii="Times New Roman" w:hAnsi="Times New Roman" w:cs="Times New Roman"/>
          <w:sz w:val="24"/>
          <w:szCs w:val="24"/>
        </w:rPr>
      </w:pPr>
      <w:r w:rsidRPr="00DC52C8">
        <w:rPr>
          <w:rFonts w:ascii="Times New Roman" w:hAnsi="Times New Roman" w:cs="Times New Roman"/>
          <w:sz w:val="28"/>
          <w:szCs w:val="28"/>
        </w:rPr>
        <w:t>Агро-механическое отделение</w:t>
      </w:r>
      <w:r w:rsidR="00DC52C8" w:rsidRPr="00DC52C8">
        <w:rPr>
          <w:rFonts w:ascii="Times New Roman" w:hAnsi="Times New Roman" w:cs="Times New Roman"/>
          <w:sz w:val="28"/>
          <w:szCs w:val="28"/>
        </w:rPr>
        <w:br/>
      </w:r>
      <w:r w:rsidRPr="00DC52C8">
        <w:rPr>
          <w:rFonts w:ascii="Times New Roman" w:hAnsi="Times New Roman" w:cs="Times New Roman"/>
          <w:sz w:val="28"/>
          <w:szCs w:val="28"/>
        </w:rPr>
        <w:t>35.02.05 Агрономия</w:t>
      </w:r>
    </w:p>
    <w:tbl>
      <w:tblPr>
        <w:tblStyle w:val="a4"/>
        <w:tblW w:w="9639" w:type="dxa"/>
        <w:jc w:val="center"/>
        <w:tblLook w:val="04A0" w:firstRow="1" w:lastRow="0" w:firstColumn="1" w:lastColumn="0" w:noHBand="0" w:noVBand="1"/>
      </w:tblPr>
      <w:tblGrid>
        <w:gridCol w:w="505"/>
        <w:gridCol w:w="1619"/>
        <w:gridCol w:w="868"/>
        <w:gridCol w:w="576"/>
        <w:gridCol w:w="576"/>
        <w:gridCol w:w="576"/>
        <w:gridCol w:w="868"/>
        <w:gridCol w:w="576"/>
        <w:gridCol w:w="576"/>
        <w:gridCol w:w="576"/>
        <w:gridCol w:w="868"/>
        <w:gridCol w:w="576"/>
        <w:gridCol w:w="576"/>
        <w:gridCol w:w="576"/>
      </w:tblGrid>
      <w:tr w:rsidR="00C520A6" w:rsidRPr="00DC52C8" w:rsidTr="00DC52C8">
        <w:trPr>
          <w:jc w:val="center"/>
        </w:trPr>
        <w:tc>
          <w:tcPr>
            <w:tcW w:w="429" w:type="dxa"/>
            <w:vMerge w:val="restart"/>
          </w:tcPr>
          <w:p w:rsidR="00C520A6" w:rsidRPr="00DC52C8" w:rsidRDefault="00436299" w:rsidP="00230F6F">
            <w:pPr>
              <w:widowControl w:val="0"/>
              <w:tabs>
                <w:tab w:val="left" w:pos="4080"/>
              </w:tabs>
              <w:rPr>
                <w:rFonts w:ascii="Times New Roman" w:hAnsi="Times New Roman" w:cs="Times New Roman"/>
                <w:sz w:val="24"/>
                <w:szCs w:val="24"/>
              </w:rPr>
            </w:pPr>
            <w:r w:rsidRPr="00DC52C8">
              <w:rPr>
                <w:rFonts w:ascii="Times New Roman" w:hAnsi="Times New Roman" w:cs="Times New Roman"/>
                <w:sz w:val="24"/>
                <w:szCs w:val="24"/>
              </w:rPr>
              <w:t>№ </w:t>
            </w:r>
          </w:p>
        </w:tc>
        <w:tc>
          <w:tcPr>
            <w:tcW w:w="1540" w:type="dxa"/>
            <w:vMerge w:val="restart"/>
          </w:tcPr>
          <w:p w:rsidR="00C520A6" w:rsidRPr="00DC52C8" w:rsidRDefault="00C520A6" w:rsidP="00230F6F">
            <w:pPr>
              <w:widowControl w:val="0"/>
              <w:tabs>
                <w:tab w:val="left" w:pos="4080"/>
              </w:tabs>
              <w:rPr>
                <w:rFonts w:ascii="Times New Roman" w:hAnsi="Times New Roman" w:cs="Times New Roman"/>
                <w:sz w:val="24"/>
                <w:szCs w:val="24"/>
              </w:rPr>
            </w:pPr>
            <w:r w:rsidRPr="00DC52C8">
              <w:rPr>
                <w:rFonts w:ascii="Times New Roman" w:hAnsi="Times New Roman" w:cs="Times New Roman"/>
                <w:sz w:val="24"/>
                <w:szCs w:val="24"/>
              </w:rPr>
              <w:t>Ф.И.О. руководителя</w:t>
            </w:r>
          </w:p>
        </w:tc>
        <w:tc>
          <w:tcPr>
            <w:tcW w:w="2673" w:type="dxa"/>
            <w:gridSpan w:val="4"/>
            <w:tcBorders>
              <w:right w:val="single" w:sz="12" w:space="0" w:color="auto"/>
            </w:tcBorders>
          </w:tcPr>
          <w:p w:rsidR="00C520A6" w:rsidRPr="00DC52C8" w:rsidRDefault="003D6613"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2017</w:t>
            </w:r>
            <w:r w:rsidR="00C520A6" w:rsidRPr="00DC52C8">
              <w:rPr>
                <w:rFonts w:ascii="Times New Roman" w:hAnsi="Times New Roman" w:cs="Times New Roman"/>
                <w:sz w:val="24"/>
                <w:szCs w:val="24"/>
              </w:rPr>
              <w:t xml:space="preserve"> г.</w:t>
            </w:r>
            <w:r w:rsidR="00DC52C8" w:rsidRPr="00DC52C8">
              <w:rPr>
                <w:rFonts w:ascii="Times New Roman" w:hAnsi="Times New Roman" w:cs="Times New Roman"/>
                <w:sz w:val="24"/>
                <w:szCs w:val="24"/>
              </w:rPr>
              <w:t xml:space="preserve"> </w:t>
            </w:r>
            <w:r w:rsidR="00C520A6" w:rsidRPr="00DC52C8">
              <w:rPr>
                <w:rFonts w:ascii="Times New Roman" w:hAnsi="Times New Roman" w:cs="Times New Roman"/>
                <w:sz w:val="24"/>
                <w:szCs w:val="24"/>
              </w:rPr>
              <w:t>в.</w:t>
            </w:r>
          </w:p>
        </w:tc>
        <w:tc>
          <w:tcPr>
            <w:tcW w:w="2674" w:type="dxa"/>
            <w:gridSpan w:val="4"/>
            <w:tcBorders>
              <w:left w:val="single" w:sz="12" w:space="0" w:color="auto"/>
              <w:right w:val="single" w:sz="12" w:space="0" w:color="auto"/>
            </w:tcBorders>
          </w:tcPr>
          <w:p w:rsidR="00C520A6" w:rsidRPr="00DC52C8" w:rsidRDefault="003D6613"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2018</w:t>
            </w:r>
            <w:r w:rsidR="00C520A6" w:rsidRPr="00DC52C8">
              <w:rPr>
                <w:rFonts w:ascii="Times New Roman" w:hAnsi="Times New Roman" w:cs="Times New Roman"/>
                <w:sz w:val="24"/>
                <w:szCs w:val="24"/>
              </w:rPr>
              <w:t xml:space="preserve"> г.</w:t>
            </w:r>
            <w:r w:rsidR="00DC52C8" w:rsidRPr="00DC52C8">
              <w:rPr>
                <w:rFonts w:ascii="Times New Roman" w:hAnsi="Times New Roman" w:cs="Times New Roman"/>
                <w:sz w:val="24"/>
                <w:szCs w:val="24"/>
              </w:rPr>
              <w:t xml:space="preserve"> </w:t>
            </w:r>
            <w:r w:rsidR="00C520A6" w:rsidRPr="00DC52C8">
              <w:rPr>
                <w:rFonts w:ascii="Times New Roman" w:hAnsi="Times New Roman" w:cs="Times New Roman"/>
                <w:sz w:val="24"/>
                <w:szCs w:val="24"/>
              </w:rPr>
              <w:t>в.</w:t>
            </w:r>
          </w:p>
        </w:tc>
        <w:tc>
          <w:tcPr>
            <w:tcW w:w="2674" w:type="dxa"/>
            <w:gridSpan w:val="4"/>
            <w:tcBorders>
              <w:left w:val="single" w:sz="12" w:space="0" w:color="auto"/>
            </w:tcBorders>
          </w:tcPr>
          <w:p w:rsidR="00C520A6" w:rsidRPr="00DC52C8" w:rsidRDefault="003D6613"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2019</w:t>
            </w:r>
            <w:r w:rsidR="00C520A6" w:rsidRPr="00DC52C8">
              <w:rPr>
                <w:rFonts w:ascii="Times New Roman" w:hAnsi="Times New Roman" w:cs="Times New Roman"/>
                <w:sz w:val="24"/>
                <w:szCs w:val="24"/>
              </w:rPr>
              <w:t xml:space="preserve"> г.</w:t>
            </w:r>
            <w:r w:rsidR="00DC52C8" w:rsidRPr="00DC52C8">
              <w:rPr>
                <w:rFonts w:ascii="Times New Roman" w:hAnsi="Times New Roman" w:cs="Times New Roman"/>
                <w:sz w:val="24"/>
                <w:szCs w:val="24"/>
              </w:rPr>
              <w:t xml:space="preserve"> в.</w:t>
            </w:r>
          </w:p>
        </w:tc>
      </w:tr>
      <w:tr w:rsidR="00DC52C8" w:rsidRPr="00DC52C8" w:rsidTr="00DC52C8">
        <w:trPr>
          <w:jc w:val="center"/>
        </w:trPr>
        <w:tc>
          <w:tcPr>
            <w:tcW w:w="429" w:type="dxa"/>
            <w:vMerge/>
          </w:tcPr>
          <w:p w:rsidR="00C520A6" w:rsidRPr="00DC52C8" w:rsidRDefault="00C520A6" w:rsidP="00230F6F">
            <w:pPr>
              <w:widowControl w:val="0"/>
              <w:tabs>
                <w:tab w:val="left" w:pos="4080"/>
              </w:tabs>
              <w:rPr>
                <w:rFonts w:ascii="Times New Roman" w:hAnsi="Times New Roman" w:cs="Times New Roman"/>
                <w:sz w:val="24"/>
                <w:szCs w:val="24"/>
              </w:rPr>
            </w:pPr>
          </w:p>
        </w:tc>
        <w:tc>
          <w:tcPr>
            <w:tcW w:w="1540" w:type="dxa"/>
            <w:vMerge/>
          </w:tcPr>
          <w:p w:rsidR="00C520A6" w:rsidRPr="00DC52C8" w:rsidRDefault="00C520A6" w:rsidP="00230F6F">
            <w:pPr>
              <w:widowControl w:val="0"/>
              <w:tabs>
                <w:tab w:val="left" w:pos="4080"/>
              </w:tabs>
              <w:rPr>
                <w:rFonts w:ascii="Times New Roman" w:hAnsi="Times New Roman" w:cs="Times New Roman"/>
                <w:sz w:val="24"/>
                <w:szCs w:val="24"/>
              </w:rPr>
            </w:pPr>
          </w:p>
        </w:tc>
        <w:tc>
          <w:tcPr>
            <w:tcW w:w="668" w:type="dxa"/>
          </w:tcPr>
          <w:p w:rsidR="00C520A6" w:rsidRPr="00DC52C8" w:rsidRDefault="00C520A6"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Всего,</w:t>
            </w:r>
            <w:r w:rsidR="00DC52C8" w:rsidRPr="00DC52C8">
              <w:rPr>
                <w:rFonts w:ascii="Times New Roman" w:hAnsi="Times New Roman" w:cs="Times New Roman"/>
                <w:sz w:val="24"/>
                <w:szCs w:val="24"/>
              </w:rPr>
              <w:t xml:space="preserve"> </w:t>
            </w:r>
            <w:r w:rsidRPr="00DC52C8">
              <w:rPr>
                <w:rFonts w:ascii="Times New Roman" w:hAnsi="Times New Roman" w:cs="Times New Roman"/>
                <w:sz w:val="24"/>
                <w:szCs w:val="24"/>
              </w:rPr>
              <w:t>чел.</w:t>
            </w:r>
          </w:p>
        </w:tc>
        <w:tc>
          <w:tcPr>
            <w:tcW w:w="668" w:type="dxa"/>
          </w:tcPr>
          <w:p w:rsidR="00C520A6" w:rsidRPr="00DC52C8" w:rsidRDefault="00260E77" w:rsidP="00230F6F">
            <w:pPr>
              <w:widowControl w:val="0"/>
              <w:tabs>
                <w:tab w:val="left" w:pos="4080"/>
              </w:tabs>
              <w:jc w:val="center"/>
              <w:rPr>
                <w:rFonts w:ascii="Times New Roman" w:hAnsi="Times New Roman" w:cs="Times New Roman"/>
                <w:sz w:val="24"/>
                <w:szCs w:val="24"/>
              </w:rPr>
            </w:pPr>
            <w:r>
              <w:rPr>
                <w:rFonts w:ascii="Times New Roman" w:hAnsi="Times New Roman" w:cs="Times New Roman"/>
                <w:sz w:val="24"/>
                <w:szCs w:val="24"/>
              </w:rPr>
              <w:t>«</w:t>
            </w:r>
            <w:r w:rsidR="00C520A6" w:rsidRPr="00DC52C8">
              <w:rPr>
                <w:rFonts w:ascii="Times New Roman" w:hAnsi="Times New Roman" w:cs="Times New Roman"/>
                <w:sz w:val="24"/>
                <w:szCs w:val="24"/>
              </w:rPr>
              <w:t>5</w:t>
            </w:r>
            <w:r>
              <w:rPr>
                <w:rFonts w:ascii="Times New Roman" w:hAnsi="Times New Roman" w:cs="Times New Roman"/>
                <w:sz w:val="24"/>
                <w:szCs w:val="24"/>
              </w:rPr>
              <w:t>»</w:t>
            </w:r>
          </w:p>
        </w:tc>
        <w:tc>
          <w:tcPr>
            <w:tcW w:w="669" w:type="dxa"/>
          </w:tcPr>
          <w:p w:rsidR="00C520A6" w:rsidRPr="00DC52C8" w:rsidRDefault="00260E77" w:rsidP="00230F6F">
            <w:pPr>
              <w:widowControl w:val="0"/>
              <w:tabs>
                <w:tab w:val="left" w:pos="4080"/>
              </w:tabs>
              <w:jc w:val="center"/>
              <w:rPr>
                <w:rFonts w:ascii="Times New Roman" w:hAnsi="Times New Roman" w:cs="Times New Roman"/>
                <w:sz w:val="24"/>
                <w:szCs w:val="24"/>
              </w:rPr>
            </w:pPr>
            <w:r>
              <w:rPr>
                <w:rFonts w:ascii="Times New Roman" w:hAnsi="Times New Roman" w:cs="Times New Roman"/>
                <w:sz w:val="24"/>
                <w:szCs w:val="24"/>
              </w:rPr>
              <w:t>«</w:t>
            </w:r>
            <w:r w:rsidR="00C520A6" w:rsidRPr="00DC52C8">
              <w:rPr>
                <w:rFonts w:ascii="Times New Roman" w:hAnsi="Times New Roman" w:cs="Times New Roman"/>
                <w:sz w:val="24"/>
                <w:szCs w:val="24"/>
              </w:rPr>
              <w:t>4</w:t>
            </w:r>
            <w:r>
              <w:rPr>
                <w:rFonts w:ascii="Times New Roman" w:hAnsi="Times New Roman" w:cs="Times New Roman"/>
                <w:sz w:val="24"/>
                <w:szCs w:val="24"/>
              </w:rPr>
              <w:t>»</w:t>
            </w:r>
          </w:p>
        </w:tc>
        <w:tc>
          <w:tcPr>
            <w:tcW w:w="668" w:type="dxa"/>
            <w:tcBorders>
              <w:right w:val="single" w:sz="12" w:space="0" w:color="auto"/>
            </w:tcBorders>
          </w:tcPr>
          <w:p w:rsidR="00C520A6" w:rsidRPr="00DC52C8" w:rsidRDefault="00260E77" w:rsidP="00230F6F">
            <w:pPr>
              <w:widowControl w:val="0"/>
              <w:tabs>
                <w:tab w:val="left" w:pos="4080"/>
              </w:tabs>
              <w:jc w:val="center"/>
              <w:rPr>
                <w:rFonts w:ascii="Times New Roman" w:hAnsi="Times New Roman" w:cs="Times New Roman"/>
                <w:sz w:val="24"/>
                <w:szCs w:val="24"/>
              </w:rPr>
            </w:pPr>
            <w:r>
              <w:rPr>
                <w:rFonts w:ascii="Times New Roman" w:hAnsi="Times New Roman" w:cs="Times New Roman"/>
                <w:sz w:val="24"/>
                <w:szCs w:val="24"/>
              </w:rPr>
              <w:t>«</w:t>
            </w:r>
            <w:r w:rsidR="00C520A6" w:rsidRPr="00DC52C8">
              <w:rPr>
                <w:rFonts w:ascii="Times New Roman" w:hAnsi="Times New Roman" w:cs="Times New Roman"/>
                <w:sz w:val="24"/>
                <w:szCs w:val="24"/>
              </w:rPr>
              <w:t>3</w:t>
            </w:r>
            <w:r>
              <w:rPr>
                <w:rFonts w:ascii="Times New Roman" w:hAnsi="Times New Roman" w:cs="Times New Roman"/>
                <w:sz w:val="24"/>
                <w:szCs w:val="24"/>
              </w:rPr>
              <w:t>»</w:t>
            </w:r>
          </w:p>
        </w:tc>
        <w:tc>
          <w:tcPr>
            <w:tcW w:w="669" w:type="dxa"/>
            <w:tcBorders>
              <w:left w:val="single" w:sz="12" w:space="0" w:color="auto"/>
            </w:tcBorders>
          </w:tcPr>
          <w:p w:rsidR="00C520A6" w:rsidRPr="00DC52C8" w:rsidRDefault="00C520A6"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Всего,</w:t>
            </w:r>
            <w:r w:rsidR="00DC52C8" w:rsidRPr="00DC52C8">
              <w:rPr>
                <w:rFonts w:ascii="Times New Roman" w:hAnsi="Times New Roman" w:cs="Times New Roman"/>
                <w:sz w:val="24"/>
                <w:szCs w:val="24"/>
              </w:rPr>
              <w:t xml:space="preserve"> </w:t>
            </w:r>
            <w:r w:rsidRPr="00DC52C8">
              <w:rPr>
                <w:rFonts w:ascii="Times New Roman" w:hAnsi="Times New Roman" w:cs="Times New Roman"/>
                <w:sz w:val="24"/>
                <w:szCs w:val="24"/>
              </w:rPr>
              <w:t>чел.</w:t>
            </w:r>
          </w:p>
        </w:tc>
        <w:tc>
          <w:tcPr>
            <w:tcW w:w="668" w:type="dxa"/>
          </w:tcPr>
          <w:p w:rsidR="00C520A6" w:rsidRPr="00DC52C8" w:rsidRDefault="00260E77" w:rsidP="00230F6F">
            <w:pPr>
              <w:widowControl w:val="0"/>
              <w:tabs>
                <w:tab w:val="left" w:pos="4080"/>
              </w:tabs>
              <w:jc w:val="center"/>
              <w:rPr>
                <w:rFonts w:ascii="Times New Roman" w:hAnsi="Times New Roman" w:cs="Times New Roman"/>
                <w:sz w:val="24"/>
                <w:szCs w:val="24"/>
              </w:rPr>
            </w:pPr>
            <w:r>
              <w:rPr>
                <w:rFonts w:ascii="Times New Roman" w:hAnsi="Times New Roman" w:cs="Times New Roman"/>
                <w:sz w:val="24"/>
                <w:szCs w:val="24"/>
              </w:rPr>
              <w:t>«</w:t>
            </w:r>
            <w:r w:rsidR="00C520A6" w:rsidRPr="00DC52C8">
              <w:rPr>
                <w:rFonts w:ascii="Times New Roman" w:hAnsi="Times New Roman" w:cs="Times New Roman"/>
                <w:sz w:val="24"/>
                <w:szCs w:val="24"/>
              </w:rPr>
              <w:t>5</w:t>
            </w:r>
            <w:r>
              <w:rPr>
                <w:rFonts w:ascii="Times New Roman" w:hAnsi="Times New Roman" w:cs="Times New Roman"/>
                <w:sz w:val="24"/>
                <w:szCs w:val="24"/>
              </w:rPr>
              <w:t>»</w:t>
            </w:r>
          </w:p>
        </w:tc>
        <w:tc>
          <w:tcPr>
            <w:tcW w:w="668" w:type="dxa"/>
          </w:tcPr>
          <w:p w:rsidR="00C520A6" w:rsidRPr="00DC52C8" w:rsidRDefault="00260E77" w:rsidP="00230F6F">
            <w:pPr>
              <w:widowControl w:val="0"/>
              <w:tabs>
                <w:tab w:val="left" w:pos="4080"/>
              </w:tabs>
              <w:jc w:val="center"/>
              <w:rPr>
                <w:rFonts w:ascii="Times New Roman" w:hAnsi="Times New Roman" w:cs="Times New Roman"/>
                <w:sz w:val="24"/>
                <w:szCs w:val="24"/>
              </w:rPr>
            </w:pPr>
            <w:r>
              <w:rPr>
                <w:rFonts w:ascii="Times New Roman" w:hAnsi="Times New Roman" w:cs="Times New Roman"/>
                <w:sz w:val="24"/>
                <w:szCs w:val="24"/>
              </w:rPr>
              <w:t>«</w:t>
            </w:r>
            <w:r w:rsidR="00C520A6" w:rsidRPr="00DC52C8">
              <w:rPr>
                <w:rFonts w:ascii="Times New Roman" w:hAnsi="Times New Roman" w:cs="Times New Roman"/>
                <w:sz w:val="24"/>
                <w:szCs w:val="24"/>
              </w:rPr>
              <w:t>4</w:t>
            </w:r>
            <w:r>
              <w:rPr>
                <w:rFonts w:ascii="Times New Roman" w:hAnsi="Times New Roman" w:cs="Times New Roman"/>
                <w:sz w:val="24"/>
                <w:szCs w:val="24"/>
              </w:rPr>
              <w:t>»</w:t>
            </w:r>
          </w:p>
        </w:tc>
        <w:tc>
          <w:tcPr>
            <w:tcW w:w="669" w:type="dxa"/>
            <w:tcBorders>
              <w:right w:val="single" w:sz="12" w:space="0" w:color="auto"/>
            </w:tcBorders>
          </w:tcPr>
          <w:p w:rsidR="00C520A6" w:rsidRPr="00DC52C8" w:rsidRDefault="00260E77" w:rsidP="00230F6F">
            <w:pPr>
              <w:widowControl w:val="0"/>
              <w:tabs>
                <w:tab w:val="left" w:pos="4080"/>
              </w:tabs>
              <w:jc w:val="center"/>
              <w:rPr>
                <w:rFonts w:ascii="Times New Roman" w:hAnsi="Times New Roman" w:cs="Times New Roman"/>
                <w:sz w:val="24"/>
                <w:szCs w:val="24"/>
              </w:rPr>
            </w:pPr>
            <w:r>
              <w:rPr>
                <w:rFonts w:ascii="Times New Roman" w:hAnsi="Times New Roman" w:cs="Times New Roman"/>
                <w:sz w:val="24"/>
                <w:szCs w:val="24"/>
              </w:rPr>
              <w:t>«</w:t>
            </w:r>
            <w:r w:rsidR="00C520A6" w:rsidRPr="00DC52C8">
              <w:rPr>
                <w:rFonts w:ascii="Times New Roman" w:hAnsi="Times New Roman" w:cs="Times New Roman"/>
                <w:sz w:val="24"/>
                <w:szCs w:val="24"/>
              </w:rPr>
              <w:t>3</w:t>
            </w:r>
            <w:r>
              <w:rPr>
                <w:rFonts w:ascii="Times New Roman" w:hAnsi="Times New Roman" w:cs="Times New Roman"/>
                <w:sz w:val="24"/>
                <w:szCs w:val="24"/>
              </w:rPr>
              <w:t>»</w:t>
            </w:r>
          </w:p>
        </w:tc>
        <w:tc>
          <w:tcPr>
            <w:tcW w:w="668" w:type="dxa"/>
            <w:tcBorders>
              <w:left w:val="single" w:sz="12" w:space="0" w:color="auto"/>
            </w:tcBorders>
          </w:tcPr>
          <w:p w:rsidR="00C520A6" w:rsidRPr="00DC52C8" w:rsidRDefault="00C520A6"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Всего,</w:t>
            </w:r>
            <w:r w:rsidR="00DC52C8" w:rsidRPr="00DC52C8">
              <w:rPr>
                <w:rFonts w:ascii="Times New Roman" w:hAnsi="Times New Roman" w:cs="Times New Roman"/>
                <w:sz w:val="24"/>
                <w:szCs w:val="24"/>
              </w:rPr>
              <w:t xml:space="preserve"> </w:t>
            </w:r>
            <w:r w:rsidRPr="00DC52C8">
              <w:rPr>
                <w:rFonts w:ascii="Times New Roman" w:hAnsi="Times New Roman" w:cs="Times New Roman"/>
                <w:sz w:val="24"/>
                <w:szCs w:val="24"/>
              </w:rPr>
              <w:t>чел</w:t>
            </w:r>
          </w:p>
        </w:tc>
        <w:tc>
          <w:tcPr>
            <w:tcW w:w="669" w:type="dxa"/>
          </w:tcPr>
          <w:p w:rsidR="00C520A6" w:rsidRPr="00DC52C8" w:rsidRDefault="00260E77" w:rsidP="00230F6F">
            <w:pPr>
              <w:widowControl w:val="0"/>
              <w:tabs>
                <w:tab w:val="left" w:pos="4080"/>
              </w:tabs>
              <w:jc w:val="center"/>
              <w:rPr>
                <w:rFonts w:ascii="Times New Roman" w:hAnsi="Times New Roman" w:cs="Times New Roman"/>
                <w:sz w:val="24"/>
                <w:szCs w:val="24"/>
              </w:rPr>
            </w:pPr>
            <w:r>
              <w:rPr>
                <w:rFonts w:ascii="Times New Roman" w:hAnsi="Times New Roman" w:cs="Times New Roman"/>
                <w:sz w:val="24"/>
                <w:szCs w:val="24"/>
              </w:rPr>
              <w:t>«</w:t>
            </w:r>
            <w:r w:rsidR="00C520A6" w:rsidRPr="00DC52C8">
              <w:rPr>
                <w:rFonts w:ascii="Times New Roman" w:hAnsi="Times New Roman" w:cs="Times New Roman"/>
                <w:sz w:val="24"/>
                <w:szCs w:val="24"/>
              </w:rPr>
              <w:t>5</w:t>
            </w:r>
            <w:r>
              <w:rPr>
                <w:rFonts w:ascii="Times New Roman" w:hAnsi="Times New Roman" w:cs="Times New Roman"/>
                <w:sz w:val="24"/>
                <w:szCs w:val="24"/>
              </w:rPr>
              <w:t>»</w:t>
            </w:r>
          </w:p>
        </w:tc>
        <w:tc>
          <w:tcPr>
            <w:tcW w:w="668" w:type="dxa"/>
          </w:tcPr>
          <w:p w:rsidR="00C520A6" w:rsidRPr="00DC52C8" w:rsidRDefault="00260E77" w:rsidP="00230F6F">
            <w:pPr>
              <w:widowControl w:val="0"/>
              <w:tabs>
                <w:tab w:val="left" w:pos="4080"/>
              </w:tabs>
              <w:jc w:val="center"/>
              <w:rPr>
                <w:rFonts w:ascii="Times New Roman" w:hAnsi="Times New Roman" w:cs="Times New Roman"/>
                <w:sz w:val="24"/>
                <w:szCs w:val="24"/>
              </w:rPr>
            </w:pPr>
            <w:r>
              <w:rPr>
                <w:rFonts w:ascii="Times New Roman" w:hAnsi="Times New Roman" w:cs="Times New Roman"/>
                <w:sz w:val="24"/>
                <w:szCs w:val="24"/>
              </w:rPr>
              <w:t>«</w:t>
            </w:r>
            <w:r w:rsidR="00C520A6" w:rsidRPr="00DC52C8">
              <w:rPr>
                <w:rFonts w:ascii="Times New Roman" w:hAnsi="Times New Roman" w:cs="Times New Roman"/>
                <w:sz w:val="24"/>
                <w:szCs w:val="24"/>
              </w:rPr>
              <w:t>4</w:t>
            </w:r>
            <w:r>
              <w:rPr>
                <w:rFonts w:ascii="Times New Roman" w:hAnsi="Times New Roman" w:cs="Times New Roman"/>
                <w:sz w:val="24"/>
                <w:szCs w:val="24"/>
              </w:rPr>
              <w:t>»</w:t>
            </w:r>
          </w:p>
        </w:tc>
        <w:tc>
          <w:tcPr>
            <w:tcW w:w="669" w:type="dxa"/>
          </w:tcPr>
          <w:p w:rsidR="00C520A6" w:rsidRPr="00DC52C8" w:rsidRDefault="00260E77" w:rsidP="00230F6F">
            <w:pPr>
              <w:widowControl w:val="0"/>
              <w:tabs>
                <w:tab w:val="left" w:pos="4080"/>
              </w:tabs>
              <w:jc w:val="center"/>
              <w:rPr>
                <w:rFonts w:ascii="Times New Roman" w:hAnsi="Times New Roman" w:cs="Times New Roman"/>
                <w:sz w:val="24"/>
                <w:szCs w:val="24"/>
              </w:rPr>
            </w:pPr>
            <w:r>
              <w:rPr>
                <w:rFonts w:ascii="Times New Roman" w:hAnsi="Times New Roman" w:cs="Times New Roman"/>
                <w:sz w:val="24"/>
                <w:szCs w:val="24"/>
              </w:rPr>
              <w:t>«</w:t>
            </w:r>
            <w:r w:rsidR="00C520A6" w:rsidRPr="00DC52C8">
              <w:rPr>
                <w:rFonts w:ascii="Times New Roman" w:hAnsi="Times New Roman" w:cs="Times New Roman"/>
                <w:sz w:val="24"/>
                <w:szCs w:val="24"/>
              </w:rPr>
              <w:t>3</w:t>
            </w:r>
            <w:r>
              <w:rPr>
                <w:rFonts w:ascii="Times New Roman" w:hAnsi="Times New Roman" w:cs="Times New Roman"/>
                <w:sz w:val="24"/>
                <w:szCs w:val="24"/>
              </w:rPr>
              <w:t>»</w:t>
            </w:r>
          </w:p>
        </w:tc>
      </w:tr>
      <w:tr w:rsidR="00DC52C8" w:rsidRPr="00DC52C8" w:rsidTr="00DC52C8">
        <w:trPr>
          <w:jc w:val="center"/>
        </w:trPr>
        <w:tc>
          <w:tcPr>
            <w:tcW w:w="429" w:type="dxa"/>
          </w:tcPr>
          <w:p w:rsidR="00C520A6" w:rsidRPr="00DC52C8" w:rsidRDefault="00C520A6" w:rsidP="00230F6F">
            <w:pPr>
              <w:widowControl w:val="0"/>
              <w:tabs>
                <w:tab w:val="left" w:pos="4080"/>
              </w:tabs>
              <w:rPr>
                <w:rFonts w:ascii="Times New Roman" w:hAnsi="Times New Roman" w:cs="Times New Roman"/>
                <w:sz w:val="24"/>
                <w:szCs w:val="24"/>
              </w:rPr>
            </w:pPr>
            <w:r w:rsidRPr="00DC52C8">
              <w:rPr>
                <w:rFonts w:ascii="Times New Roman" w:hAnsi="Times New Roman" w:cs="Times New Roman"/>
                <w:sz w:val="24"/>
                <w:szCs w:val="24"/>
              </w:rPr>
              <w:t>1.</w:t>
            </w:r>
          </w:p>
        </w:tc>
        <w:tc>
          <w:tcPr>
            <w:tcW w:w="1540" w:type="dxa"/>
          </w:tcPr>
          <w:p w:rsidR="00C520A6" w:rsidRPr="00DC52C8" w:rsidRDefault="00C520A6" w:rsidP="00230F6F">
            <w:pPr>
              <w:widowControl w:val="0"/>
              <w:tabs>
                <w:tab w:val="left" w:pos="4080"/>
              </w:tabs>
              <w:rPr>
                <w:rFonts w:ascii="Times New Roman" w:hAnsi="Times New Roman" w:cs="Times New Roman"/>
                <w:sz w:val="24"/>
                <w:szCs w:val="24"/>
              </w:rPr>
            </w:pPr>
            <w:r w:rsidRPr="00DC52C8">
              <w:rPr>
                <w:rFonts w:ascii="Times New Roman" w:hAnsi="Times New Roman" w:cs="Times New Roman"/>
                <w:sz w:val="24"/>
                <w:szCs w:val="24"/>
              </w:rPr>
              <w:t>Дмитриев Ю.П.</w:t>
            </w:r>
          </w:p>
        </w:tc>
        <w:tc>
          <w:tcPr>
            <w:tcW w:w="668" w:type="dxa"/>
          </w:tcPr>
          <w:p w:rsidR="00C520A6" w:rsidRPr="00DC52C8" w:rsidRDefault="003D6613" w:rsidP="00230F6F">
            <w:pPr>
              <w:widowControl w:val="0"/>
              <w:tabs>
                <w:tab w:val="left" w:pos="4080"/>
              </w:tabs>
              <w:jc w:val="center"/>
              <w:rPr>
                <w:rFonts w:ascii="Times New Roman" w:hAnsi="Times New Roman" w:cs="Times New Roman"/>
                <w:b/>
                <w:sz w:val="24"/>
                <w:szCs w:val="24"/>
              </w:rPr>
            </w:pPr>
            <w:r w:rsidRPr="00DC52C8">
              <w:rPr>
                <w:rFonts w:ascii="Times New Roman" w:hAnsi="Times New Roman" w:cs="Times New Roman"/>
                <w:b/>
                <w:sz w:val="24"/>
                <w:szCs w:val="24"/>
              </w:rPr>
              <w:t>5</w:t>
            </w:r>
          </w:p>
        </w:tc>
        <w:tc>
          <w:tcPr>
            <w:tcW w:w="668" w:type="dxa"/>
          </w:tcPr>
          <w:p w:rsidR="00C520A6" w:rsidRPr="00DC52C8" w:rsidRDefault="003D6613"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2</w:t>
            </w:r>
          </w:p>
        </w:tc>
        <w:tc>
          <w:tcPr>
            <w:tcW w:w="669" w:type="dxa"/>
          </w:tcPr>
          <w:p w:rsidR="00C520A6" w:rsidRPr="00DC52C8" w:rsidRDefault="00C520A6"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2</w:t>
            </w:r>
          </w:p>
        </w:tc>
        <w:tc>
          <w:tcPr>
            <w:tcW w:w="668" w:type="dxa"/>
            <w:tcBorders>
              <w:right w:val="single" w:sz="12" w:space="0" w:color="auto"/>
            </w:tcBorders>
          </w:tcPr>
          <w:p w:rsidR="00C520A6" w:rsidRPr="00DC52C8" w:rsidRDefault="003D6613"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1</w:t>
            </w:r>
          </w:p>
        </w:tc>
        <w:tc>
          <w:tcPr>
            <w:tcW w:w="669" w:type="dxa"/>
            <w:tcBorders>
              <w:left w:val="single" w:sz="12" w:space="0" w:color="auto"/>
            </w:tcBorders>
          </w:tcPr>
          <w:p w:rsidR="00C520A6" w:rsidRPr="00DC52C8" w:rsidRDefault="003D6613" w:rsidP="00230F6F">
            <w:pPr>
              <w:widowControl w:val="0"/>
              <w:tabs>
                <w:tab w:val="left" w:pos="4080"/>
              </w:tabs>
              <w:jc w:val="center"/>
              <w:rPr>
                <w:rFonts w:ascii="Times New Roman" w:hAnsi="Times New Roman" w:cs="Times New Roman"/>
                <w:b/>
                <w:sz w:val="24"/>
                <w:szCs w:val="24"/>
              </w:rPr>
            </w:pPr>
            <w:r w:rsidRPr="00DC52C8">
              <w:rPr>
                <w:rFonts w:ascii="Times New Roman" w:hAnsi="Times New Roman" w:cs="Times New Roman"/>
                <w:b/>
                <w:sz w:val="24"/>
                <w:szCs w:val="24"/>
              </w:rPr>
              <w:t>6</w:t>
            </w:r>
          </w:p>
        </w:tc>
        <w:tc>
          <w:tcPr>
            <w:tcW w:w="668" w:type="dxa"/>
          </w:tcPr>
          <w:p w:rsidR="00C520A6" w:rsidRPr="00DC52C8" w:rsidRDefault="00C520A6"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2</w:t>
            </w:r>
          </w:p>
        </w:tc>
        <w:tc>
          <w:tcPr>
            <w:tcW w:w="668" w:type="dxa"/>
          </w:tcPr>
          <w:p w:rsidR="00C520A6" w:rsidRPr="00DC52C8" w:rsidRDefault="003D6613"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1</w:t>
            </w:r>
          </w:p>
        </w:tc>
        <w:tc>
          <w:tcPr>
            <w:tcW w:w="669" w:type="dxa"/>
            <w:tcBorders>
              <w:right w:val="single" w:sz="12" w:space="0" w:color="auto"/>
            </w:tcBorders>
          </w:tcPr>
          <w:p w:rsidR="00C520A6" w:rsidRPr="00DC52C8" w:rsidRDefault="003D6613"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3</w:t>
            </w:r>
          </w:p>
        </w:tc>
        <w:tc>
          <w:tcPr>
            <w:tcW w:w="668" w:type="dxa"/>
            <w:tcBorders>
              <w:left w:val="single" w:sz="12" w:space="0" w:color="auto"/>
            </w:tcBorders>
          </w:tcPr>
          <w:p w:rsidR="00C520A6" w:rsidRPr="00DC52C8" w:rsidRDefault="00215CEE" w:rsidP="00230F6F">
            <w:pPr>
              <w:widowControl w:val="0"/>
              <w:tabs>
                <w:tab w:val="left" w:pos="4080"/>
              </w:tabs>
              <w:jc w:val="center"/>
              <w:rPr>
                <w:rFonts w:ascii="Times New Roman" w:hAnsi="Times New Roman" w:cs="Times New Roman"/>
                <w:b/>
                <w:sz w:val="24"/>
                <w:szCs w:val="24"/>
              </w:rPr>
            </w:pPr>
            <w:r w:rsidRPr="00DC52C8">
              <w:rPr>
                <w:rFonts w:ascii="Times New Roman" w:hAnsi="Times New Roman" w:cs="Times New Roman"/>
                <w:b/>
                <w:sz w:val="24"/>
                <w:szCs w:val="24"/>
              </w:rPr>
              <w:t>4</w:t>
            </w:r>
          </w:p>
        </w:tc>
        <w:tc>
          <w:tcPr>
            <w:tcW w:w="669" w:type="dxa"/>
          </w:tcPr>
          <w:p w:rsidR="00C520A6" w:rsidRPr="00DC52C8" w:rsidRDefault="00BE1232"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3</w:t>
            </w:r>
          </w:p>
        </w:tc>
        <w:tc>
          <w:tcPr>
            <w:tcW w:w="668" w:type="dxa"/>
          </w:tcPr>
          <w:p w:rsidR="00C520A6" w:rsidRPr="00DC52C8" w:rsidRDefault="00BE1232"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1</w:t>
            </w:r>
          </w:p>
        </w:tc>
        <w:tc>
          <w:tcPr>
            <w:tcW w:w="669" w:type="dxa"/>
          </w:tcPr>
          <w:p w:rsidR="00C520A6" w:rsidRPr="00DC52C8" w:rsidRDefault="00C520A6" w:rsidP="00230F6F">
            <w:pPr>
              <w:widowControl w:val="0"/>
              <w:tabs>
                <w:tab w:val="left" w:pos="4080"/>
              </w:tabs>
              <w:jc w:val="center"/>
              <w:rPr>
                <w:rFonts w:ascii="Times New Roman" w:hAnsi="Times New Roman" w:cs="Times New Roman"/>
                <w:sz w:val="24"/>
                <w:szCs w:val="24"/>
              </w:rPr>
            </w:pPr>
          </w:p>
        </w:tc>
      </w:tr>
      <w:tr w:rsidR="00DC52C8" w:rsidRPr="00DC52C8" w:rsidTr="00DC52C8">
        <w:trPr>
          <w:jc w:val="center"/>
        </w:trPr>
        <w:tc>
          <w:tcPr>
            <w:tcW w:w="429" w:type="dxa"/>
          </w:tcPr>
          <w:p w:rsidR="00C520A6" w:rsidRPr="00DC52C8" w:rsidRDefault="00C520A6" w:rsidP="00230F6F">
            <w:pPr>
              <w:widowControl w:val="0"/>
              <w:tabs>
                <w:tab w:val="left" w:pos="4080"/>
              </w:tabs>
              <w:contextualSpacing/>
              <w:rPr>
                <w:rFonts w:ascii="Times New Roman" w:hAnsi="Times New Roman" w:cs="Times New Roman"/>
                <w:sz w:val="24"/>
                <w:szCs w:val="24"/>
              </w:rPr>
            </w:pPr>
            <w:r w:rsidRPr="00DC52C8">
              <w:rPr>
                <w:rFonts w:ascii="Times New Roman" w:hAnsi="Times New Roman" w:cs="Times New Roman"/>
                <w:sz w:val="24"/>
                <w:szCs w:val="24"/>
              </w:rPr>
              <w:t>2.</w:t>
            </w:r>
          </w:p>
        </w:tc>
        <w:tc>
          <w:tcPr>
            <w:tcW w:w="1540" w:type="dxa"/>
          </w:tcPr>
          <w:p w:rsidR="00C520A6" w:rsidRPr="00DC52C8" w:rsidRDefault="00C520A6" w:rsidP="00230F6F">
            <w:pPr>
              <w:widowControl w:val="0"/>
              <w:tabs>
                <w:tab w:val="left" w:pos="4080"/>
              </w:tabs>
              <w:rPr>
                <w:rFonts w:ascii="Times New Roman" w:hAnsi="Times New Roman" w:cs="Times New Roman"/>
                <w:sz w:val="24"/>
                <w:szCs w:val="24"/>
              </w:rPr>
            </w:pPr>
            <w:r w:rsidRPr="00DC52C8">
              <w:rPr>
                <w:rFonts w:ascii="Times New Roman" w:hAnsi="Times New Roman" w:cs="Times New Roman"/>
                <w:sz w:val="24"/>
                <w:szCs w:val="24"/>
              </w:rPr>
              <w:t>Петухова Т.А.</w:t>
            </w:r>
          </w:p>
        </w:tc>
        <w:tc>
          <w:tcPr>
            <w:tcW w:w="668" w:type="dxa"/>
          </w:tcPr>
          <w:p w:rsidR="00C520A6" w:rsidRPr="00DC52C8" w:rsidRDefault="003D6613" w:rsidP="00230F6F">
            <w:pPr>
              <w:widowControl w:val="0"/>
              <w:tabs>
                <w:tab w:val="left" w:pos="4080"/>
              </w:tabs>
              <w:jc w:val="center"/>
              <w:rPr>
                <w:rFonts w:ascii="Times New Roman" w:hAnsi="Times New Roman" w:cs="Times New Roman"/>
                <w:b/>
                <w:sz w:val="24"/>
                <w:szCs w:val="24"/>
              </w:rPr>
            </w:pPr>
            <w:r w:rsidRPr="00DC52C8">
              <w:rPr>
                <w:rFonts w:ascii="Times New Roman" w:hAnsi="Times New Roman" w:cs="Times New Roman"/>
                <w:b/>
                <w:sz w:val="24"/>
                <w:szCs w:val="24"/>
              </w:rPr>
              <w:t>6</w:t>
            </w:r>
          </w:p>
        </w:tc>
        <w:tc>
          <w:tcPr>
            <w:tcW w:w="668" w:type="dxa"/>
          </w:tcPr>
          <w:p w:rsidR="00C520A6" w:rsidRPr="00DC52C8" w:rsidRDefault="003D6613"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1</w:t>
            </w:r>
          </w:p>
        </w:tc>
        <w:tc>
          <w:tcPr>
            <w:tcW w:w="669" w:type="dxa"/>
          </w:tcPr>
          <w:p w:rsidR="00C520A6" w:rsidRPr="00DC52C8" w:rsidRDefault="003D6613"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4</w:t>
            </w:r>
          </w:p>
        </w:tc>
        <w:tc>
          <w:tcPr>
            <w:tcW w:w="668" w:type="dxa"/>
            <w:tcBorders>
              <w:right w:val="single" w:sz="12" w:space="0" w:color="auto"/>
            </w:tcBorders>
          </w:tcPr>
          <w:p w:rsidR="00C520A6" w:rsidRPr="00DC52C8" w:rsidRDefault="003D6613"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1</w:t>
            </w:r>
          </w:p>
        </w:tc>
        <w:tc>
          <w:tcPr>
            <w:tcW w:w="669" w:type="dxa"/>
            <w:tcBorders>
              <w:left w:val="single" w:sz="12" w:space="0" w:color="auto"/>
            </w:tcBorders>
          </w:tcPr>
          <w:p w:rsidR="00C520A6" w:rsidRPr="00DC52C8" w:rsidRDefault="00C520A6" w:rsidP="00230F6F">
            <w:pPr>
              <w:widowControl w:val="0"/>
              <w:tabs>
                <w:tab w:val="left" w:pos="4080"/>
              </w:tabs>
              <w:jc w:val="center"/>
              <w:rPr>
                <w:rFonts w:ascii="Times New Roman" w:hAnsi="Times New Roman" w:cs="Times New Roman"/>
                <w:b/>
                <w:sz w:val="24"/>
                <w:szCs w:val="24"/>
              </w:rPr>
            </w:pPr>
          </w:p>
        </w:tc>
        <w:tc>
          <w:tcPr>
            <w:tcW w:w="668" w:type="dxa"/>
          </w:tcPr>
          <w:p w:rsidR="00C520A6" w:rsidRPr="00DC52C8" w:rsidRDefault="00C520A6" w:rsidP="00230F6F">
            <w:pPr>
              <w:widowControl w:val="0"/>
              <w:tabs>
                <w:tab w:val="left" w:pos="4080"/>
              </w:tabs>
              <w:jc w:val="center"/>
              <w:rPr>
                <w:rFonts w:ascii="Times New Roman" w:hAnsi="Times New Roman" w:cs="Times New Roman"/>
                <w:sz w:val="24"/>
                <w:szCs w:val="24"/>
              </w:rPr>
            </w:pPr>
          </w:p>
        </w:tc>
        <w:tc>
          <w:tcPr>
            <w:tcW w:w="668" w:type="dxa"/>
          </w:tcPr>
          <w:p w:rsidR="00C520A6" w:rsidRPr="00DC52C8" w:rsidRDefault="00C520A6" w:rsidP="00230F6F">
            <w:pPr>
              <w:widowControl w:val="0"/>
              <w:tabs>
                <w:tab w:val="left" w:pos="4080"/>
              </w:tabs>
              <w:jc w:val="center"/>
              <w:rPr>
                <w:rFonts w:ascii="Times New Roman" w:hAnsi="Times New Roman" w:cs="Times New Roman"/>
                <w:sz w:val="24"/>
                <w:szCs w:val="24"/>
              </w:rPr>
            </w:pPr>
          </w:p>
        </w:tc>
        <w:tc>
          <w:tcPr>
            <w:tcW w:w="669" w:type="dxa"/>
            <w:tcBorders>
              <w:right w:val="single" w:sz="12" w:space="0" w:color="auto"/>
            </w:tcBorders>
          </w:tcPr>
          <w:p w:rsidR="00C520A6" w:rsidRPr="00DC52C8" w:rsidRDefault="00C520A6" w:rsidP="00230F6F">
            <w:pPr>
              <w:widowControl w:val="0"/>
              <w:tabs>
                <w:tab w:val="left" w:pos="4080"/>
              </w:tabs>
              <w:jc w:val="center"/>
              <w:rPr>
                <w:rFonts w:ascii="Times New Roman" w:hAnsi="Times New Roman" w:cs="Times New Roman"/>
                <w:sz w:val="24"/>
                <w:szCs w:val="24"/>
              </w:rPr>
            </w:pPr>
          </w:p>
        </w:tc>
        <w:tc>
          <w:tcPr>
            <w:tcW w:w="668" w:type="dxa"/>
            <w:tcBorders>
              <w:left w:val="single" w:sz="12" w:space="0" w:color="auto"/>
            </w:tcBorders>
          </w:tcPr>
          <w:p w:rsidR="00C520A6" w:rsidRPr="00DC52C8" w:rsidRDefault="00C520A6" w:rsidP="00230F6F">
            <w:pPr>
              <w:widowControl w:val="0"/>
              <w:tabs>
                <w:tab w:val="left" w:pos="4080"/>
              </w:tabs>
              <w:jc w:val="center"/>
              <w:rPr>
                <w:rFonts w:ascii="Times New Roman" w:hAnsi="Times New Roman" w:cs="Times New Roman"/>
                <w:b/>
                <w:sz w:val="24"/>
                <w:szCs w:val="24"/>
              </w:rPr>
            </w:pPr>
          </w:p>
        </w:tc>
        <w:tc>
          <w:tcPr>
            <w:tcW w:w="669" w:type="dxa"/>
          </w:tcPr>
          <w:p w:rsidR="00C520A6" w:rsidRPr="00DC52C8" w:rsidRDefault="00C520A6" w:rsidP="00230F6F">
            <w:pPr>
              <w:widowControl w:val="0"/>
              <w:tabs>
                <w:tab w:val="left" w:pos="4080"/>
              </w:tabs>
              <w:jc w:val="center"/>
              <w:rPr>
                <w:rFonts w:ascii="Times New Roman" w:hAnsi="Times New Roman" w:cs="Times New Roman"/>
                <w:sz w:val="24"/>
                <w:szCs w:val="24"/>
              </w:rPr>
            </w:pPr>
          </w:p>
        </w:tc>
        <w:tc>
          <w:tcPr>
            <w:tcW w:w="668" w:type="dxa"/>
          </w:tcPr>
          <w:p w:rsidR="00C520A6" w:rsidRPr="00DC52C8" w:rsidRDefault="00C520A6" w:rsidP="00230F6F">
            <w:pPr>
              <w:widowControl w:val="0"/>
              <w:tabs>
                <w:tab w:val="left" w:pos="4080"/>
              </w:tabs>
              <w:jc w:val="center"/>
              <w:rPr>
                <w:rFonts w:ascii="Times New Roman" w:hAnsi="Times New Roman" w:cs="Times New Roman"/>
                <w:sz w:val="24"/>
                <w:szCs w:val="24"/>
              </w:rPr>
            </w:pPr>
          </w:p>
        </w:tc>
        <w:tc>
          <w:tcPr>
            <w:tcW w:w="669" w:type="dxa"/>
          </w:tcPr>
          <w:p w:rsidR="00C520A6" w:rsidRPr="00DC52C8" w:rsidRDefault="00C520A6" w:rsidP="00230F6F">
            <w:pPr>
              <w:widowControl w:val="0"/>
              <w:tabs>
                <w:tab w:val="left" w:pos="4080"/>
              </w:tabs>
              <w:jc w:val="center"/>
              <w:rPr>
                <w:rFonts w:ascii="Times New Roman" w:hAnsi="Times New Roman" w:cs="Times New Roman"/>
                <w:sz w:val="24"/>
                <w:szCs w:val="24"/>
              </w:rPr>
            </w:pPr>
          </w:p>
        </w:tc>
      </w:tr>
      <w:tr w:rsidR="00DC52C8" w:rsidRPr="00DC52C8" w:rsidTr="00DC52C8">
        <w:trPr>
          <w:jc w:val="center"/>
        </w:trPr>
        <w:tc>
          <w:tcPr>
            <w:tcW w:w="429" w:type="dxa"/>
          </w:tcPr>
          <w:p w:rsidR="00C520A6" w:rsidRPr="00DC52C8" w:rsidRDefault="00C520A6" w:rsidP="00230F6F">
            <w:pPr>
              <w:widowControl w:val="0"/>
              <w:tabs>
                <w:tab w:val="left" w:pos="4080"/>
              </w:tabs>
              <w:contextualSpacing/>
              <w:rPr>
                <w:rFonts w:ascii="Times New Roman" w:hAnsi="Times New Roman" w:cs="Times New Roman"/>
                <w:sz w:val="24"/>
                <w:szCs w:val="24"/>
              </w:rPr>
            </w:pPr>
            <w:r w:rsidRPr="00DC52C8">
              <w:rPr>
                <w:rFonts w:ascii="Times New Roman" w:hAnsi="Times New Roman" w:cs="Times New Roman"/>
                <w:sz w:val="24"/>
                <w:szCs w:val="24"/>
              </w:rPr>
              <w:t>3.</w:t>
            </w:r>
          </w:p>
        </w:tc>
        <w:tc>
          <w:tcPr>
            <w:tcW w:w="1540" w:type="dxa"/>
          </w:tcPr>
          <w:p w:rsidR="00C520A6" w:rsidRPr="00DC52C8" w:rsidRDefault="00C520A6" w:rsidP="00230F6F">
            <w:pPr>
              <w:widowControl w:val="0"/>
              <w:tabs>
                <w:tab w:val="left" w:pos="4080"/>
              </w:tabs>
              <w:rPr>
                <w:rFonts w:ascii="Times New Roman" w:hAnsi="Times New Roman" w:cs="Times New Roman"/>
                <w:sz w:val="24"/>
                <w:szCs w:val="24"/>
              </w:rPr>
            </w:pPr>
            <w:r w:rsidRPr="00DC52C8">
              <w:rPr>
                <w:rFonts w:ascii="Times New Roman" w:hAnsi="Times New Roman" w:cs="Times New Roman"/>
                <w:sz w:val="24"/>
                <w:szCs w:val="24"/>
              </w:rPr>
              <w:t>Латыпова И.М.</w:t>
            </w:r>
          </w:p>
        </w:tc>
        <w:tc>
          <w:tcPr>
            <w:tcW w:w="668" w:type="dxa"/>
          </w:tcPr>
          <w:p w:rsidR="00C520A6" w:rsidRPr="00DC52C8" w:rsidRDefault="003D6613" w:rsidP="00230F6F">
            <w:pPr>
              <w:widowControl w:val="0"/>
              <w:tabs>
                <w:tab w:val="left" w:pos="4080"/>
              </w:tabs>
              <w:jc w:val="center"/>
              <w:rPr>
                <w:rFonts w:ascii="Times New Roman" w:hAnsi="Times New Roman" w:cs="Times New Roman"/>
                <w:b/>
                <w:sz w:val="24"/>
                <w:szCs w:val="24"/>
              </w:rPr>
            </w:pPr>
            <w:r w:rsidRPr="00DC52C8">
              <w:rPr>
                <w:rFonts w:ascii="Times New Roman" w:hAnsi="Times New Roman" w:cs="Times New Roman"/>
                <w:b/>
                <w:sz w:val="24"/>
                <w:szCs w:val="24"/>
              </w:rPr>
              <w:t>7</w:t>
            </w:r>
          </w:p>
        </w:tc>
        <w:tc>
          <w:tcPr>
            <w:tcW w:w="668" w:type="dxa"/>
          </w:tcPr>
          <w:p w:rsidR="00C520A6" w:rsidRPr="00DC52C8" w:rsidRDefault="003D6613"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1</w:t>
            </w:r>
          </w:p>
        </w:tc>
        <w:tc>
          <w:tcPr>
            <w:tcW w:w="669" w:type="dxa"/>
          </w:tcPr>
          <w:p w:rsidR="00C520A6" w:rsidRPr="00DC52C8" w:rsidRDefault="003D6613"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1</w:t>
            </w:r>
          </w:p>
        </w:tc>
        <w:tc>
          <w:tcPr>
            <w:tcW w:w="668" w:type="dxa"/>
            <w:tcBorders>
              <w:right w:val="single" w:sz="12" w:space="0" w:color="auto"/>
            </w:tcBorders>
          </w:tcPr>
          <w:p w:rsidR="00C520A6" w:rsidRPr="00DC52C8" w:rsidRDefault="003D6613"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5</w:t>
            </w:r>
          </w:p>
        </w:tc>
        <w:tc>
          <w:tcPr>
            <w:tcW w:w="669" w:type="dxa"/>
            <w:tcBorders>
              <w:left w:val="single" w:sz="12" w:space="0" w:color="auto"/>
            </w:tcBorders>
          </w:tcPr>
          <w:p w:rsidR="00C520A6" w:rsidRPr="00DC52C8" w:rsidRDefault="003D6613" w:rsidP="00230F6F">
            <w:pPr>
              <w:widowControl w:val="0"/>
              <w:tabs>
                <w:tab w:val="left" w:pos="4080"/>
              </w:tabs>
              <w:jc w:val="center"/>
              <w:rPr>
                <w:rFonts w:ascii="Times New Roman" w:hAnsi="Times New Roman" w:cs="Times New Roman"/>
                <w:b/>
                <w:sz w:val="24"/>
                <w:szCs w:val="24"/>
              </w:rPr>
            </w:pPr>
            <w:r w:rsidRPr="00DC52C8">
              <w:rPr>
                <w:rFonts w:ascii="Times New Roman" w:hAnsi="Times New Roman" w:cs="Times New Roman"/>
                <w:b/>
                <w:sz w:val="24"/>
                <w:szCs w:val="24"/>
              </w:rPr>
              <w:t>8</w:t>
            </w:r>
          </w:p>
        </w:tc>
        <w:tc>
          <w:tcPr>
            <w:tcW w:w="668" w:type="dxa"/>
          </w:tcPr>
          <w:p w:rsidR="00C520A6" w:rsidRPr="00DC52C8" w:rsidRDefault="003D6613"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3</w:t>
            </w:r>
          </w:p>
        </w:tc>
        <w:tc>
          <w:tcPr>
            <w:tcW w:w="668" w:type="dxa"/>
          </w:tcPr>
          <w:p w:rsidR="00C520A6" w:rsidRPr="00DC52C8" w:rsidRDefault="003D6613"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4</w:t>
            </w:r>
          </w:p>
        </w:tc>
        <w:tc>
          <w:tcPr>
            <w:tcW w:w="669" w:type="dxa"/>
            <w:tcBorders>
              <w:right w:val="single" w:sz="12" w:space="0" w:color="auto"/>
            </w:tcBorders>
          </w:tcPr>
          <w:p w:rsidR="00C520A6" w:rsidRPr="00DC52C8" w:rsidRDefault="003D6613"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1</w:t>
            </w:r>
          </w:p>
        </w:tc>
        <w:tc>
          <w:tcPr>
            <w:tcW w:w="668" w:type="dxa"/>
            <w:tcBorders>
              <w:left w:val="single" w:sz="12" w:space="0" w:color="auto"/>
            </w:tcBorders>
          </w:tcPr>
          <w:p w:rsidR="00C520A6" w:rsidRPr="00DC52C8" w:rsidRDefault="00215CEE" w:rsidP="00230F6F">
            <w:pPr>
              <w:widowControl w:val="0"/>
              <w:tabs>
                <w:tab w:val="left" w:pos="4080"/>
              </w:tabs>
              <w:jc w:val="center"/>
              <w:rPr>
                <w:rFonts w:ascii="Times New Roman" w:hAnsi="Times New Roman" w:cs="Times New Roman"/>
                <w:b/>
                <w:sz w:val="24"/>
                <w:szCs w:val="24"/>
              </w:rPr>
            </w:pPr>
            <w:r w:rsidRPr="00DC52C8">
              <w:rPr>
                <w:rFonts w:ascii="Times New Roman" w:hAnsi="Times New Roman" w:cs="Times New Roman"/>
                <w:b/>
                <w:sz w:val="24"/>
                <w:szCs w:val="24"/>
              </w:rPr>
              <w:t>8</w:t>
            </w:r>
          </w:p>
        </w:tc>
        <w:tc>
          <w:tcPr>
            <w:tcW w:w="669" w:type="dxa"/>
          </w:tcPr>
          <w:p w:rsidR="00C520A6" w:rsidRPr="00DC52C8" w:rsidRDefault="00BE1232"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4</w:t>
            </w:r>
          </w:p>
        </w:tc>
        <w:tc>
          <w:tcPr>
            <w:tcW w:w="668" w:type="dxa"/>
          </w:tcPr>
          <w:p w:rsidR="00C520A6" w:rsidRPr="00DC52C8" w:rsidRDefault="00BE1232"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4</w:t>
            </w:r>
          </w:p>
        </w:tc>
        <w:tc>
          <w:tcPr>
            <w:tcW w:w="669" w:type="dxa"/>
          </w:tcPr>
          <w:p w:rsidR="00C520A6" w:rsidRPr="00DC52C8" w:rsidRDefault="00C520A6" w:rsidP="00230F6F">
            <w:pPr>
              <w:widowControl w:val="0"/>
              <w:tabs>
                <w:tab w:val="left" w:pos="4080"/>
              </w:tabs>
              <w:jc w:val="center"/>
              <w:rPr>
                <w:rFonts w:ascii="Times New Roman" w:hAnsi="Times New Roman" w:cs="Times New Roman"/>
                <w:sz w:val="24"/>
                <w:szCs w:val="24"/>
              </w:rPr>
            </w:pPr>
          </w:p>
        </w:tc>
      </w:tr>
      <w:tr w:rsidR="00DC52C8" w:rsidRPr="00DC52C8" w:rsidTr="00DC52C8">
        <w:trPr>
          <w:jc w:val="center"/>
        </w:trPr>
        <w:tc>
          <w:tcPr>
            <w:tcW w:w="429" w:type="dxa"/>
          </w:tcPr>
          <w:p w:rsidR="00C520A6" w:rsidRPr="00DC52C8" w:rsidRDefault="00442EAC" w:rsidP="00230F6F">
            <w:pPr>
              <w:widowControl w:val="0"/>
              <w:tabs>
                <w:tab w:val="left" w:pos="4080"/>
              </w:tabs>
              <w:contextualSpacing/>
              <w:rPr>
                <w:rFonts w:ascii="Times New Roman" w:hAnsi="Times New Roman" w:cs="Times New Roman"/>
                <w:sz w:val="24"/>
                <w:szCs w:val="24"/>
              </w:rPr>
            </w:pPr>
            <w:r>
              <w:rPr>
                <w:rFonts w:ascii="Times New Roman" w:hAnsi="Times New Roman" w:cs="Times New Roman"/>
                <w:sz w:val="24"/>
                <w:szCs w:val="24"/>
              </w:rPr>
              <w:t>4</w:t>
            </w:r>
            <w:r w:rsidR="00C520A6" w:rsidRPr="00DC52C8">
              <w:rPr>
                <w:rFonts w:ascii="Times New Roman" w:hAnsi="Times New Roman" w:cs="Times New Roman"/>
                <w:sz w:val="24"/>
                <w:szCs w:val="24"/>
              </w:rPr>
              <w:t>.</w:t>
            </w:r>
          </w:p>
        </w:tc>
        <w:tc>
          <w:tcPr>
            <w:tcW w:w="1540" w:type="dxa"/>
          </w:tcPr>
          <w:p w:rsidR="00C520A6" w:rsidRPr="00DC52C8" w:rsidRDefault="00C520A6" w:rsidP="00230F6F">
            <w:pPr>
              <w:widowControl w:val="0"/>
              <w:tabs>
                <w:tab w:val="left" w:pos="4080"/>
              </w:tabs>
              <w:rPr>
                <w:rFonts w:ascii="Times New Roman" w:hAnsi="Times New Roman" w:cs="Times New Roman"/>
                <w:sz w:val="24"/>
                <w:szCs w:val="24"/>
              </w:rPr>
            </w:pPr>
            <w:r w:rsidRPr="00DC52C8">
              <w:rPr>
                <w:rFonts w:ascii="Times New Roman" w:hAnsi="Times New Roman" w:cs="Times New Roman"/>
                <w:sz w:val="24"/>
                <w:szCs w:val="24"/>
              </w:rPr>
              <w:t>Акопян В.С.</w:t>
            </w:r>
          </w:p>
        </w:tc>
        <w:tc>
          <w:tcPr>
            <w:tcW w:w="668" w:type="dxa"/>
          </w:tcPr>
          <w:p w:rsidR="00C520A6" w:rsidRPr="00DC52C8" w:rsidRDefault="003D6613" w:rsidP="00230F6F">
            <w:pPr>
              <w:widowControl w:val="0"/>
              <w:tabs>
                <w:tab w:val="left" w:pos="4080"/>
              </w:tabs>
              <w:jc w:val="center"/>
              <w:rPr>
                <w:rFonts w:ascii="Times New Roman" w:hAnsi="Times New Roman" w:cs="Times New Roman"/>
                <w:b/>
                <w:sz w:val="24"/>
                <w:szCs w:val="24"/>
              </w:rPr>
            </w:pPr>
            <w:r w:rsidRPr="00DC52C8">
              <w:rPr>
                <w:rFonts w:ascii="Times New Roman" w:hAnsi="Times New Roman" w:cs="Times New Roman"/>
                <w:b/>
                <w:sz w:val="24"/>
                <w:szCs w:val="24"/>
              </w:rPr>
              <w:t>7</w:t>
            </w:r>
          </w:p>
        </w:tc>
        <w:tc>
          <w:tcPr>
            <w:tcW w:w="668" w:type="dxa"/>
          </w:tcPr>
          <w:p w:rsidR="00C520A6" w:rsidRPr="00DC52C8" w:rsidRDefault="003D6613"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4</w:t>
            </w:r>
          </w:p>
        </w:tc>
        <w:tc>
          <w:tcPr>
            <w:tcW w:w="669" w:type="dxa"/>
          </w:tcPr>
          <w:p w:rsidR="00C520A6" w:rsidRPr="00DC52C8" w:rsidRDefault="003D6613"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2</w:t>
            </w:r>
          </w:p>
        </w:tc>
        <w:tc>
          <w:tcPr>
            <w:tcW w:w="668" w:type="dxa"/>
            <w:tcBorders>
              <w:right w:val="single" w:sz="12" w:space="0" w:color="auto"/>
            </w:tcBorders>
          </w:tcPr>
          <w:p w:rsidR="00C520A6" w:rsidRPr="00DC52C8" w:rsidRDefault="003D6613"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1</w:t>
            </w:r>
          </w:p>
        </w:tc>
        <w:tc>
          <w:tcPr>
            <w:tcW w:w="669" w:type="dxa"/>
            <w:tcBorders>
              <w:left w:val="single" w:sz="12" w:space="0" w:color="auto"/>
            </w:tcBorders>
          </w:tcPr>
          <w:p w:rsidR="00C520A6" w:rsidRPr="00DC52C8" w:rsidRDefault="00C520A6" w:rsidP="00230F6F">
            <w:pPr>
              <w:widowControl w:val="0"/>
              <w:tabs>
                <w:tab w:val="left" w:pos="4080"/>
              </w:tabs>
              <w:jc w:val="center"/>
              <w:rPr>
                <w:rFonts w:ascii="Times New Roman" w:hAnsi="Times New Roman" w:cs="Times New Roman"/>
                <w:b/>
                <w:sz w:val="24"/>
                <w:szCs w:val="24"/>
              </w:rPr>
            </w:pPr>
          </w:p>
        </w:tc>
        <w:tc>
          <w:tcPr>
            <w:tcW w:w="668" w:type="dxa"/>
          </w:tcPr>
          <w:p w:rsidR="00C520A6" w:rsidRPr="00DC52C8" w:rsidRDefault="00C520A6" w:rsidP="00230F6F">
            <w:pPr>
              <w:widowControl w:val="0"/>
              <w:tabs>
                <w:tab w:val="left" w:pos="4080"/>
              </w:tabs>
              <w:jc w:val="center"/>
              <w:rPr>
                <w:rFonts w:ascii="Times New Roman" w:hAnsi="Times New Roman" w:cs="Times New Roman"/>
                <w:sz w:val="24"/>
                <w:szCs w:val="24"/>
              </w:rPr>
            </w:pPr>
          </w:p>
        </w:tc>
        <w:tc>
          <w:tcPr>
            <w:tcW w:w="668" w:type="dxa"/>
          </w:tcPr>
          <w:p w:rsidR="00C520A6" w:rsidRPr="00DC52C8" w:rsidRDefault="00C520A6" w:rsidP="00230F6F">
            <w:pPr>
              <w:widowControl w:val="0"/>
              <w:tabs>
                <w:tab w:val="left" w:pos="4080"/>
              </w:tabs>
              <w:jc w:val="center"/>
              <w:rPr>
                <w:rFonts w:ascii="Times New Roman" w:hAnsi="Times New Roman" w:cs="Times New Roman"/>
                <w:sz w:val="24"/>
                <w:szCs w:val="24"/>
              </w:rPr>
            </w:pPr>
          </w:p>
        </w:tc>
        <w:tc>
          <w:tcPr>
            <w:tcW w:w="669" w:type="dxa"/>
            <w:tcBorders>
              <w:right w:val="single" w:sz="12" w:space="0" w:color="auto"/>
            </w:tcBorders>
          </w:tcPr>
          <w:p w:rsidR="00C520A6" w:rsidRPr="00DC52C8" w:rsidRDefault="00C520A6" w:rsidP="00230F6F">
            <w:pPr>
              <w:widowControl w:val="0"/>
              <w:tabs>
                <w:tab w:val="left" w:pos="4080"/>
              </w:tabs>
              <w:jc w:val="center"/>
              <w:rPr>
                <w:rFonts w:ascii="Times New Roman" w:hAnsi="Times New Roman" w:cs="Times New Roman"/>
                <w:sz w:val="24"/>
                <w:szCs w:val="24"/>
              </w:rPr>
            </w:pPr>
          </w:p>
        </w:tc>
        <w:tc>
          <w:tcPr>
            <w:tcW w:w="668" w:type="dxa"/>
            <w:tcBorders>
              <w:left w:val="single" w:sz="12" w:space="0" w:color="auto"/>
            </w:tcBorders>
          </w:tcPr>
          <w:p w:rsidR="00C520A6" w:rsidRPr="00DC52C8" w:rsidRDefault="00C520A6" w:rsidP="00230F6F">
            <w:pPr>
              <w:widowControl w:val="0"/>
              <w:tabs>
                <w:tab w:val="left" w:pos="4080"/>
              </w:tabs>
              <w:jc w:val="center"/>
              <w:rPr>
                <w:rFonts w:ascii="Times New Roman" w:hAnsi="Times New Roman" w:cs="Times New Roman"/>
                <w:b/>
                <w:sz w:val="24"/>
                <w:szCs w:val="24"/>
              </w:rPr>
            </w:pPr>
          </w:p>
        </w:tc>
        <w:tc>
          <w:tcPr>
            <w:tcW w:w="669" w:type="dxa"/>
          </w:tcPr>
          <w:p w:rsidR="00C520A6" w:rsidRPr="00DC52C8" w:rsidRDefault="00C520A6" w:rsidP="00230F6F">
            <w:pPr>
              <w:widowControl w:val="0"/>
              <w:tabs>
                <w:tab w:val="left" w:pos="4080"/>
              </w:tabs>
              <w:jc w:val="center"/>
              <w:rPr>
                <w:rFonts w:ascii="Times New Roman" w:hAnsi="Times New Roman" w:cs="Times New Roman"/>
                <w:sz w:val="24"/>
                <w:szCs w:val="24"/>
              </w:rPr>
            </w:pPr>
          </w:p>
        </w:tc>
        <w:tc>
          <w:tcPr>
            <w:tcW w:w="668" w:type="dxa"/>
          </w:tcPr>
          <w:p w:rsidR="00C520A6" w:rsidRPr="00DC52C8" w:rsidRDefault="00C520A6" w:rsidP="00230F6F">
            <w:pPr>
              <w:widowControl w:val="0"/>
              <w:tabs>
                <w:tab w:val="left" w:pos="4080"/>
              </w:tabs>
              <w:jc w:val="center"/>
              <w:rPr>
                <w:rFonts w:ascii="Times New Roman" w:hAnsi="Times New Roman" w:cs="Times New Roman"/>
                <w:sz w:val="24"/>
                <w:szCs w:val="24"/>
              </w:rPr>
            </w:pPr>
          </w:p>
        </w:tc>
        <w:tc>
          <w:tcPr>
            <w:tcW w:w="669" w:type="dxa"/>
          </w:tcPr>
          <w:p w:rsidR="00C520A6" w:rsidRPr="00DC52C8" w:rsidRDefault="00C520A6" w:rsidP="00230F6F">
            <w:pPr>
              <w:widowControl w:val="0"/>
              <w:tabs>
                <w:tab w:val="left" w:pos="4080"/>
              </w:tabs>
              <w:jc w:val="center"/>
              <w:rPr>
                <w:rFonts w:ascii="Times New Roman" w:hAnsi="Times New Roman" w:cs="Times New Roman"/>
                <w:sz w:val="24"/>
                <w:szCs w:val="24"/>
              </w:rPr>
            </w:pPr>
          </w:p>
        </w:tc>
      </w:tr>
      <w:tr w:rsidR="00DC52C8" w:rsidRPr="00DC52C8" w:rsidTr="00DC52C8">
        <w:trPr>
          <w:jc w:val="center"/>
        </w:trPr>
        <w:tc>
          <w:tcPr>
            <w:tcW w:w="429" w:type="dxa"/>
          </w:tcPr>
          <w:p w:rsidR="00C520A6" w:rsidRPr="00DC52C8" w:rsidRDefault="00442EAC" w:rsidP="00230F6F">
            <w:pPr>
              <w:widowControl w:val="0"/>
              <w:tabs>
                <w:tab w:val="left" w:pos="4080"/>
              </w:tabs>
              <w:contextualSpacing/>
              <w:rPr>
                <w:rFonts w:ascii="Times New Roman" w:hAnsi="Times New Roman" w:cs="Times New Roman"/>
                <w:sz w:val="24"/>
                <w:szCs w:val="24"/>
              </w:rPr>
            </w:pPr>
            <w:r>
              <w:rPr>
                <w:rFonts w:ascii="Times New Roman" w:hAnsi="Times New Roman" w:cs="Times New Roman"/>
                <w:sz w:val="24"/>
                <w:szCs w:val="24"/>
              </w:rPr>
              <w:t>5</w:t>
            </w:r>
            <w:r w:rsidR="00C520A6" w:rsidRPr="00DC52C8">
              <w:rPr>
                <w:rFonts w:ascii="Times New Roman" w:hAnsi="Times New Roman" w:cs="Times New Roman"/>
                <w:sz w:val="24"/>
                <w:szCs w:val="24"/>
              </w:rPr>
              <w:t>.</w:t>
            </w:r>
          </w:p>
        </w:tc>
        <w:tc>
          <w:tcPr>
            <w:tcW w:w="1540" w:type="dxa"/>
          </w:tcPr>
          <w:p w:rsidR="00C520A6" w:rsidRPr="00DC52C8" w:rsidRDefault="00C520A6" w:rsidP="00230F6F">
            <w:pPr>
              <w:widowControl w:val="0"/>
              <w:tabs>
                <w:tab w:val="left" w:pos="4080"/>
              </w:tabs>
              <w:rPr>
                <w:rFonts w:ascii="Times New Roman" w:hAnsi="Times New Roman" w:cs="Times New Roman"/>
                <w:sz w:val="24"/>
                <w:szCs w:val="24"/>
              </w:rPr>
            </w:pPr>
            <w:r w:rsidRPr="00DC52C8">
              <w:rPr>
                <w:rFonts w:ascii="Times New Roman" w:hAnsi="Times New Roman" w:cs="Times New Roman"/>
                <w:sz w:val="24"/>
                <w:szCs w:val="24"/>
              </w:rPr>
              <w:t>Гожко А.А.</w:t>
            </w:r>
          </w:p>
        </w:tc>
        <w:tc>
          <w:tcPr>
            <w:tcW w:w="668" w:type="dxa"/>
          </w:tcPr>
          <w:p w:rsidR="00C520A6" w:rsidRPr="00DC52C8" w:rsidRDefault="003D6613" w:rsidP="00230F6F">
            <w:pPr>
              <w:widowControl w:val="0"/>
              <w:tabs>
                <w:tab w:val="left" w:pos="4080"/>
              </w:tabs>
              <w:jc w:val="center"/>
              <w:rPr>
                <w:rFonts w:ascii="Times New Roman" w:hAnsi="Times New Roman" w:cs="Times New Roman"/>
                <w:b/>
                <w:sz w:val="24"/>
                <w:szCs w:val="24"/>
              </w:rPr>
            </w:pPr>
            <w:r w:rsidRPr="00DC52C8">
              <w:rPr>
                <w:rFonts w:ascii="Times New Roman" w:hAnsi="Times New Roman" w:cs="Times New Roman"/>
                <w:b/>
                <w:sz w:val="24"/>
                <w:szCs w:val="24"/>
              </w:rPr>
              <w:t>2</w:t>
            </w:r>
          </w:p>
        </w:tc>
        <w:tc>
          <w:tcPr>
            <w:tcW w:w="668" w:type="dxa"/>
          </w:tcPr>
          <w:p w:rsidR="00C520A6" w:rsidRPr="00DC52C8" w:rsidRDefault="00C520A6"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w:t>
            </w:r>
          </w:p>
        </w:tc>
        <w:tc>
          <w:tcPr>
            <w:tcW w:w="669" w:type="dxa"/>
          </w:tcPr>
          <w:p w:rsidR="00C520A6" w:rsidRPr="00DC52C8" w:rsidRDefault="003D6613"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1</w:t>
            </w:r>
          </w:p>
        </w:tc>
        <w:tc>
          <w:tcPr>
            <w:tcW w:w="668" w:type="dxa"/>
            <w:tcBorders>
              <w:right w:val="single" w:sz="12" w:space="0" w:color="auto"/>
            </w:tcBorders>
          </w:tcPr>
          <w:p w:rsidR="00C520A6" w:rsidRPr="00DC52C8" w:rsidRDefault="003D6613"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1</w:t>
            </w:r>
          </w:p>
        </w:tc>
        <w:tc>
          <w:tcPr>
            <w:tcW w:w="669" w:type="dxa"/>
            <w:tcBorders>
              <w:left w:val="single" w:sz="12" w:space="0" w:color="auto"/>
            </w:tcBorders>
          </w:tcPr>
          <w:p w:rsidR="00C520A6" w:rsidRPr="00DC52C8" w:rsidRDefault="00C520A6" w:rsidP="00230F6F">
            <w:pPr>
              <w:widowControl w:val="0"/>
              <w:tabs>
                <w:tab w:val="left" w:pos="4080"/>
              </w:tabs>
              <w:jc w:val="center"/>
              <w:rPr>
                <w:rFonts w:ascii="Times New Roman" w:hAnsi="Times New Roman" w:cs="Times New Roman"/>
                <w:b/>
                <w:sz w:val="24"/>
                <w:szCs w:val="24"/>
              </w:rPr>
            </w:pPr>
          </w:p>
        </w:tc>
        <w:tc>
          <w:tcPr>
            <w:tcW w:w="668" w:type="dxa"/>
          </w:tcPr>
          <w:p w:rsidR="00C520A6" w:rsidRPr="00DC52C8" w:rsidRDefault="00C520A6" w:rsidP="00230F6F">
            <w:pPr>
              <w:widowControl w:val="0"/>
              <w:tabs>
                <w:tab w:val="left" w:pos="4080"/>
              </w:tabs>
              <w:jc w:val="center"/>
              <w:rPr>
                <w:rFonts w:ascii="Times New Roman" w:hAnsi="Times New Roman" w:cs="Times New Roman"/>
                <w:sz w:val="24"/>
                <w:szCs w:val="24"/>
              </w:rPr>
            </w:pPr>
          </w:p>
        </w:tc>
        <w:tc>
          <w:tcPr>
            <w:tcW w:w="668" w:type="dxa"/>
          </w:tcPr>
          <w:p w:rsidR="00C520A6" w:rsidRPr="00DC52C8" w:rsidRDefault="00C520A6" w:rsidP="00230F6F">
            <w:pPr>
              <w:widowControl w:val="0"/>
              <w:tabs>
                <w:tab w:val="left" w:pos="4080"/>
              </w:tabs>
              <w:jc w:val="center"/>
              <w:rPr>
                <w:rFonts w:ascii="Times New Roman" w:hAnsi="Times New Roman" w:cs="Times New Roman"/>
                <w:sz w:val="24"/>
                <w:szCs w:val="24"/>
              </w:rPr>
            </w:pPr>
          </w:p>
        </w:tc>
        <w:tc>
          <w:tcPr>
            <w:tcW w:w="669" w:type="dxa"/>
            <w:tcBorders>
              <w:right w:val="single" w:sz="12" w:space="0" w:color="auto"/>
            </w:tcBorders>
          </w:tcPr>
          <w:p w:rsidR="00C520A6" w:rsidRPr="00DC52C8" w:rsidRDefault="00C520A6" w:rsidP="00230F6F">
            <w:pPr>
              <w:widowControl w:val="0"/>
              <w:tabs>
                <w:tab w:val="left" w:pos="4080"/>
              </w:tabs>
              <w:jc w:val="center"/>
              <w:rPr>
                <w:rFonts w:ascii="Times New Roman" w:hAnsi="Times New Roman" w:cs="Times New Roman"/>
                <w:sz w:val="24"/>
                <w:szCs w:val="24"/>
              </w:rPr>
            </w:pPr>
          </w:p>
        </w:tc>
        <w:tc>
          <w:tcPr>
            <w:tcW w:w="668" w:type="dxa"/>
            <w:tcBorders>
              <w:left w:val="single" w:sz="12" w:space="0" w:color="auto"/>
            </w:tcBorders>
          </w:tcPr>
          <w:p w:rsidR="00C520A6" w:rsidRPr="00DC52C8" w:rsidRDefault="00C520A6" w:rsidP="00230F6F">
            <w:pPr>
              <w:widowControl w:val="0"/>
              <w:tabs>
                <w:tab w:val="left" w:pos="4080"/>
              </w:tabs>
              <w:jc w:val="center"/>
              <w:rPr>
                <w:rFonts w:ascii="Times New Roman" w:hAnsi="Times New Roman" w:cs="Times New Roman"/>
                <w:b/>
                <w:sz w:val="24"/>
                <w:szCs w:val="24"/>
              </w:rPr>
            </w:pPr>
          </w:p>
        </w:tc>
        <w:tc>
          <w:tcPr>
            <w:tcW w:w="669" w:type="dxa"/>
          </w:tcPr>
          <w:p w:rsidR="00C520A6" w:rsidRPr="00DC52C8" w:rsidRDefault="00C520A6" w:rsidP="00230F6F">
            <w:pPr>
              <w:widowControl w:val="0"/>
              <w:tabs>
                <w:tab w:val="left" w:pos="4080"/>
              </w:tabs>
              <w:jc w:val="center"/>
              <w:rPr>
                <w:rFonts w:ascii="Times New Roman" w:hAnsi="Times New Roman" w:cs="Times New Roman"/>
                <w:sz w:val="24"/>
                <w:szCs w:val="24"/>
              </w:rPr>
            </w:pPr>
          </w:p>
        </w:tc>
        <w:tc>
          <w:tcPr>
            <w:tcW w:w="668" w:type="dxa"/>
          </w:tcPr>
          <w:p w:rsidR="00C520A6" w:rsidRPr="00DC52C8" w:rsidRDefault="00C520A6" w:rsidP="00230F6F">
            <w:pPr>
              <w:widowControl w:val="0"/>
              <w:tabs>
                <w:tab w:val="left" w:pos="4080"/>
              </w:tabs>
              <w:jc w:val="center"/>
              <w:rPr>
                <w:rFonts w:ascii="Times New Roman" w:hAnsi="Times New Roman" w:cs="Times New Roman"/>
                <w:sz w:val="24"/>
                <w:szCs w:val="24"/>
              </w:rPr>
            </w:pPr>
          </w:p>
        </w:tc>
        <w:tc>
          <w:tcPr>
            <w:tcW w:w="669" w:type="dxa"/>
          </w:tcPr>
          <w:p w:rsidR="00C520A6" w:rsidRPr="00DC52C8" w:rsidRDefault="00C520A6" w:rsidP="00230F6F">
            <w:pPr>
              <w:widowControl w:val="0"/>
              <w:tabs>
                <w:tab w:val="left" w:pos="4080"/>
              </w:tabs>
              <w:jc w:val="center"/>
              <w:rPr>
                <w:rFonts w:ascii="Times New Roman" w:hAnsi="Times New Roman" w:cs="Times New Roman"/>
                <w:sz w:val="24"/>
                <w:szCs w:val="24"/>
              </w:rPr>
            </w:pPr>
          </w:p>
        </w:tc>
      </w:tr>
      <w:tr w:rsidR="00DC52C8" w:rsidRPr="00DC52C8" w:rsidTr="00DC52C8">
        <w:trPr>
          <w:jc w:val="center"/>
        </w:trPr>
        <w:tc>
          <w:tcPr>
            <w:tcW w:w="429" w:type="dxa"/>
            <w:tcBorders>
              <w:bottom w:val="single" w:sz="12" w:space="0" w:color="auto"/>
            </w:tcBorders>
          </w:tcPr>
          <w:p w:rsidR="00823E21" w:rsidRPr="00DC52C8" w:rsidRDefault="00442EAC" w:rsidP="00230F6F">
            <w:pPr>
              <w:widowControl w:val="0"/>
              <w:tabs>
                <w:tab w:val="left" w:pos="4080"/>
              </w:tabs>
              <w:contextualSpacing/>
              <w:rPr>
                <w:rFonts w:ascii="Times New Roman" w:hAnsi="Times New Roman" w:cs="Times New Roman"/>
                <w:sz w:val="24"/>
                <w:szCs w:val="24"/>
              </w:rPr>
            </w:pPr>
            <w:r>
              <w:rPr>
                <w:rFonts w:ascii="Times New Roman" w:hAnsi="Times New Roman" w:cs="Times New Roman"/>
                <w:sz w:val="24"/>
                <w:szCs w:val="24"/>
              </w:rPr>
              <w:t>6</w:t>
            </w:r>
            <w:bookmarkStart w:id="0" w:name="_GoBack"/>
            <w:bookmarkEnd w:id="0"/>
            <w:r w:rsidR="00823E21" w:rsidRPr="00DC52C8">
              <w:rPr>
                <w:rFonts w:ascii="Times New Roman" w:hAnsi="Times New Roman" w:cs="Times New Roman"/>
                <w:sz w:val="24"/>
                <w:szCs w:val="24"/>
              </w:rPr>
              <w:t>.</w:t>
            </w:r>
          </w:p>
        </w:tc>
        <w:tc>
          <w:tcPr>
            <w:tcW w:w="1540" w:type="dxa"/>
            <w:tcBorders>
              <w:bottom w:val="single" w:sz="12" w:space="0" w:color="auto"/>
            </w:tcBorders>
          </w:tcPr>
          <w:p w:rsidR="00823E21" w:rsidRPr="00DC52C8" w:rsidRDefault="00823E21" w:rsidP="00230F6F">
            <w:pPr>
              <w:widowControl w:val="0"/>
              <w:tabs>
                <w:tab w:val="left" w:pos="4080"/>
              </w:tabs>
              <w:rPr>
                <w:rFonts w:ascii="Times New Roman" w:hAnsi="Times New Roman" w:cs="Times New Roman"/>
                <w:sz w:val="24"/>
                <w:szCs w:val="24"/>
              </w:rPr>
            </w:pPr>
            <w:r w:rsidRPr="00DC52C8">
              <w:rPr>
                <w:rFonts w:ascii="Times New Roman" w:hAnsi="Times New Roman" w:cs="Times New Roman"/>
                <w:sz w:val="24"/>
                <w:szCs w:val="24"/>
              </w:rPr>
              <w:t>Ткачёва К.В.</w:t>
            </w:r>
          </w:p>
        </w:tc>
        <w:tc>
          <w:tcPr>
            <w:tcW w:w="668" w:type="dxa"/>
            <w:tcBorders>
              <w:bottom w:val="single" w:sz="12" w:space="0" w:color="auto"/>
            </w:tcBorders>
          </w:tcPr>
          <w:p w:rsidR="00823E21" w:rsidRPr="00DC52C8" w:rsidRDefault="00823E21" w:rsidP="00230F6F">
            <w:pPr>
              <w:widowControl w:val="0"/>
              <w:tabs>
                <w:tab w:val="left" w:pos="4080"/>
              </w:tabs>
              <w:jc w:val="center"/>
              <w:rPr>
                <w:rFonts w:ascii="Times New Roman" w:hAnsi="Times New Roman" w:cs="Times New Roman"/>
                <w:b/>
                <w:sz w:val="24"/>
                <w:szCs w:val="24"/>
              </w:rPr>
            </w:pPr>
          </w:p>
        </w:tc>
        <w:tc>
          <w:tcPr>
            <w:tcW w:w="668" w:type="dxa"/>
            <w:tcBorders>
              <w:bottom w:val="single" w:sz="12" w:space="0" w:color="auto"/>
            </w:tcBorders>
          </w:tcPr>
          <w:p w:rsidR="00823E21" w:rsidRPr="00DC52C8" w:rsidRDefault="00823E21" w:rsidP="00230F6F">
            <w:pPr>
              <w:widowControl w:val="0"/>
              <w:tabs>
                <w:tab w:val="left" w:pos="4080"/>
              </w:tabs>
              <w:jc w:val="center"/>
              <w:rPr>
                <w:rFonts w:ascii="Times New Roman" w:hAnsi="Times New Roman" w:cs="Times New Roman"/>
                <w:sz w:val="24"/>
                <w:szCs w:val="24"/>
              </w:rPr>
            </w:pPr>
          </w:p>
        </w:tc>
        <w:tc>
          <w:tcPr>
            <w:tcW w:w="669" w:type="dxa"/>
            <w:tcBorders>
              <w:bottom w:val="single" w:sz="12" w:space="0" w:color="auto"/>
            </w:tcBorders>
          </w:tcPr>
          <w:p w:rsidR="00823E21" w:rsidRPr="00DC52C8" w:rsidRDefault="00823E21" w:rsidP="00230F6F">
            <w:pPr>
              <w:widowControl w:val="0"/>
              <w:tabs>
                <w:tab w:val="left" w:pos="4080"/>
              </w:tabs>
              <w:jc w:val="center"/>
              <w:rPr>
                <w:rFonts w:ascii="Times New Roman" w:hAnsi="Times New Roman" w:cs="Times New Roman"/>
                <w:sz w:val="24"/>
                <w:szCs w:val="24"/>
              </w:rPr>
            </w:pPr>
          </w:p>
        </w:tc>
        <w:tc>
          <w:tcPr>
            <w:tcW w:w="668" w:type="dxa"/>
            <w:tcBorders>
              <w:bottom w:val="single" w:sz="12" w:space="0" w:color="auto"/>
              <w:right w:val="single" w:sz="12" w:space="0" w:color="auto"/>
            </w:tcBorders>
          </w:tcPr>
          <w:p w:rsidR="00823E21" w:rsidRPr="00DC52C8" w:rsidRDefault="00823E21" w:rsidP="00230F6F">
            <w:pPr>
              <w:widowControl w:val="0"/>
              <w:tabs>
                <w:tab w:val="left" w:pos="4080"/>
              </w:tabs>
              <w:jc w:val="center"/>
              <w:rPr>
                <w:rFonts w:ascii="Times New Roman" w:hAnsi="Times New Roman" w:cs="Times New Roman"/>
                <w:sz w:val="24"/>
                <w:szCs w:val="24"/>
              </w:rPr>
            </w:pPr>
          </w:p>
        </w:tc>
        <w:tc>
          <w:tcPr>
            <w:tcW w:w="669" w:type="dxa"/>
            <w:tcBorders>
              <w:left w:val="single" w:sz="12" w:space="0" w:color="auto"/>
              <w:bottom w:val="single" w:sz="12" w:space="0" w:color="auto"/>
            </w:tcBorders>
          </w:tcPr>
          <w:p w:rsidR="00823E21" w:rsidRPr="00DC52C8" w:rsidRDefault="00823E21" w:rsidP="00230F6F">
            <w:pPr>
              <w:widowControl w:val="0"/>
              <w:tabs>
                <w:tab w:val="left" w:pos="4080"/>
              </w:tabs>
              <w:jc w:val="center"/>
              <w:rPr>
                <w:rFonts w:ascii="Times New Roman" w:hAnsi="Times New Roman" w:cs="Times New Roman"/>
                <w:b/>
                <w:sz w:val="24"/>
                <w:szCs w:val="24"/>
              </w:rPr>
            </w:pPr>
          </w:p>
        </w:tc>
        <w:tc>
          <w:tcPr>
            <w:tcW w:w="668" w:type="dxa"/>
            <w:tcBorders>
              <w:bottom w:val="single" w:sz="12" w:space="0" w:color="auto"/>
            </w:tcBorders>
          </w:tcPr>
          <w:p w:rsidR="00823E21" w:rsidRPr="00DC52C8" w:rsidRDefault="00823E21" w:rsidP="00230F6F">
            <w:pPr>
              <w:widowControl w:val="0"/>
              <w:tabs>
                <w:tab w:val="left" w:pos="4080"/>
              </w:tabs>
              <w:jc w:val="center"/>
              <w:rPr>
                <w:rFonts w:ascii="Times New Roman" w:hAnsi="Times New Roman" w:cs="Times New Roman"/>
                <w:sz w:val="24"/>
                <w:szCs w:val="24"/>
              </w:rPr>
            </w:pPr>
          </w:p>
        </w:tc>
        <w:tc>
          <w:tcPr>
            <w:tcW w:w="668" w:type="dxa"/>
            <w:tcBorders>
              <w:bottom w:val="single" w:sz="12" w:space="0" w:color="auto"/>
            </w:tcBorders>
          </w:tcPr>
          <w:p w:rsidR="00823E21" w:rsidRPr="00DC52C8" w:rsidRDefault="00823E21" w:rsidP="00230F6F">
            <w:pPr>
              <w:widowControl w:val="0"/>
              <w:tabs>
                <w:tab w:val="left" w:pos="4080"/>
              </w:tabs>
              <w:jc w:val="center"/>
              <w:rPr>
                <w:rFonts w:ascii="Times New Roman" w:hAnsi="Times New Roman" w:cs="Times New Roman"/>
                <w:sz w:val="24"/>
                <w:szCs w:val="24"/>
              </w:rPr>
            </w:pPr>
          </w:p>
        </w:tc>
        <w:tc>
          <w:tcPr>
            <w:tcW w:w="669" w:type="dxa"/>
            <w:tcBorders>
              <w:bottom w:val="single" w:sz="12" w:space="0" w:color="auto"/>
              <w:right w:val="single" w:sz="12" w:space="0" w:color="auto"/>
            </w:tcBorders>
          </w:tcPr>
          <w:p w:rsidR="00823E21" w:rsidRPr="00DC52C8" w:rsidRDefault="00823E21" w:rsidP="00230F6F">
            <w:pPr>
              <w:widowControl w:val="0"/>
              <w:tabs>
                <w:tab w:val="left" w:pos="4080"/>
              </w:tabs>
              <w:jc w:val="center"/>
              <w:rPr>
                <w:rFonts w:ascii="Times New Roman" w:hAnsi="Times New Roman" w:cs="Times New Roman"/>
                <w:sz w:val="24"/>
                <w:szCs w:val="24"/>
              </w:rPr>
            </w:pPr>
          </w:p>
        </w:tc>
        <w:tc>
          <w:tcPr>
            <w:tcW w:w="668" w:type="dxa"/>
            <w:tcBorders>
              <w:left w:val="single" w:sz="12" w:space="0" w:color="auto"/>
              <w:bottom w:val="single" w:sz="12" w:space="0" w:color="auto"/>
            </w:tcBorders>
          </w:tcPr>
          <w:p w:rsidR="00823E21" w:rsidRPr="00DC52C8" w:rsidRDefault="00823E21" w:rsidP="00230F6F">
            <w:pPr>
              <w:widowControl w:val="0"/>
              <w:tabs>
                <w:tab w:val="left" w:pos="4080"/>
              </w:tabs>
              <w:jc w:val="center"/>
              <w:rPr>
                <w:rFonts w:ascii="Times New Roman" w:hAnsi="Times New Roman" w:cs="Times New Roman"/>
                <w:b/>
                <w:sz w:val="24"/>
                <w:szCs w:val="24"/>
              </w:rPr>
            </w:pPr>
            <w:r w:rsidRPr="00DC52C8">
              <w:rPr>
                <w:rFonts w:ascii="Times New Roman" w:hAnsi="Times New Roman" w:cs="Times New Roman"/>
                <w:b/>
                <w:sz w:val="24"/>
                <w:szCs w:val="24"/>
              </w:rPr>
              <w:t>6</w:t>
            </w:r>
          </w:p>
        </w:tc>
        <w:tc>
          <w:tcPr>
            <w:tcW w:w="669" w:type="dxa"/>
            <w:tcBorders>
              <w:bottom w:val="single" w:sz="12" w:space="0" w:color="auto"/>
            </w:tcBorders>
          </w:tcPr>
          <w:p w:rsidR="00823E21" w:rsidRPr="00DC52C8" w:rsidRDefault="00823E21"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1</w:t>
            </w:r>
          </w:p>
        </w:tc>
        <w:tc>
          <w:tcPr>
            <w:tcW w:w="668" w:type="dxa"/>
            <w:tcBorders>
              <w:bottom w:val="single" w:sz="12" w:space="0" w:color="auto"/>
            </w:tcBorders>
          </w:tcPr>
          <w:p w:rsidR="00823E21" w:rsidRPr="00DC52C8" w:rsidRDefault="00823E21"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3</w:t>
            </w:r>
          </w:p>
        </w:tc>
        <w:tc>
          <w:tcPr>
            <w:tcW w:w="669" w:type="dxa"/>
            <w:tcBorders>
              <w:bottom w:val="single" w:sz="12" w:space="0" w:color="auto"/>
            </w:tcBorders>
          </w:tcPr>
          <w:p w:rsidR="00823E21" w:rsidRPr="00DC52C8" w:rsidRDefault="00823E21"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2</w:t>
            </w:r>
          </w:p>
        </w:tc>
      </w:tr>
      <w:tr w:rsidR="00DC52C8" w:rsidRPr="00DC52C8" w:rsidTr="00DC52C8">
        <w:trPr>
          <w:jc w:val="center"/>
        </w:trPr>
        <w:tc>
          <w:tcPr>
            <w:tcW w:w="429" w:type="dxa"/>
            <w:tcBorders>
              <w:top w:val="single" w:sz="12" w:space="0" w:color="auto"/>
            </w:tcBorders>
          </w:tcPr>
          <w:p w:rsidR="00C520A6" w:rsidRPr="00DC52C8" w:rsidRDefault="00C520A6" w:rsidP="00230F6F">
            <w:pPr>
              <w:widowControl w:val="0"/>
              <w:tabs>
                <w:tab w:val="left" w:pos="4080"/>
              </w:tabs>
              <w:rPr>
                <w:rFonts w:ascii="Times New Roman" w:hAnsi="Times New Roman" w:cs="Times New Roman"/>
                <w:sz w:val="24"/>
                <w:szCs w:val="24"/>
              </w:rPr>
            </w:pPr>
          </w:p>
        </w:tc>
        <w:tc>
          <w:tcPr>
            <w:tcW w:w="1540" w:type="dxa"/>
            <w:tcBorders>
              <w:top w:val="single" w:sz="12" w:space="0" w:color="auto"/>
            </w:tcBorders>
          </w:tcPr>
          <w:p w:rsidR="00C520A6" w:rsidRPr="00DC52C8" w:rsidRDefault="00C520A6" w:rsidP="00230F6F">
            <w:pPr>
              <w:widowControl w:val="0"/>
              <w:tabs>
                <w:tab w:val="left" w:pos="4080"/>
              </w:tabs>
              <w:jc w:val="right"/>
              <w:rPr>
                <w:rFonts w:ascii="Times New Roman" w:hAnsi="Times New Roman" w:cs="Times New Roman"/>
                <w:sz w:val="24"/>
                <w:szCs w:val="24"/>
              </w:rPr>
            </w:pPr>
            <w:r w:rsidRPr="00DC52C8">
              <w:rPr>
                <w:rFonts w:ascii="Times New Roman" w:hAnsi="Times New Roman" w:cs="Times New Roman"/>
                <w:sz w:val="24"/>
                <w:szCs w:val="24"/>
              </w:rPr>
              <w:t>ИТОГО</w:t>
            </w:r>
          </w:p>
        </w:tc>
        <w:tc>
          <w:tcPr>
            <w:tcW w:w="668" w:type="dxa"/>
            <w:tcBorders>
              <w:top w:val="single" w:sz="12" w:space="0" w:color="auto"/>
            </w:tcBorders>
          </w:tcPr>
          <w:p w:rsidR="00C520A6" w:rsidRPr="00DC52C8" w:rsidRDefault="003D6613" w:rsidP="00230F6F">
            <w:pPr>
              <w:widowControl w:val="0"/>
              <w:tabs>
                <w:tab w:val="left" w:pos="4080"/>
              </w:tabs>
              <w:jc w:val="center"/>
              <w:rPr>
                <w:rFonts w:ascii="Times New Roman" w:hAnsi="Times New Roman" w:cs="Times New Roman"/>
                <w:b/>
                <w:sz w:val="24"/>
                <w:szCs w:val="24"/>
              </w:rPr>
            </w:pPr>
            <w:r w:rsidRPr="00DC52C8">
              <w:rPr>
                <w:rFonts w:ascii="Times New Roman" w:hAnsi="Times New Roman" w:cs="Times New Roman"/>
                <w:b/>
                <w:sz w:val="24"/>
                <w:szCs w:val="24"/>
              </w:rPr>
              <w:t>27</w:t>
            </w:r>
          </w:p>
        </w:tc>
        <w:tc>
          <w:tcPr>
            <w:tcW w:w="668" w:type="dxa"/>
            <w:tcBorders>
              <w:top w:val="single" w:sz="12" w:space="0" w:color="auto"/>
            </w:tcBorders>
          </w:tcPr>
          <w:p w:rsidR="00C520A6" w:rsidRPr="00DC52C8" w:rsidRDefault="003D6613"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8</w:t>
            </w:r>
          </w:p>
        </w:tc>
        <w:tc>
          <w:tcPr>
            <w:tcW w:w="669" w:type="dxa"/>
            <w:tcBorders>
              <w:top w:val="single" w:sz="12" w:space="0" w:color="auto"/>
            </w:tcBorders>
          </w:tcPr>
          <w:p w:rsidR="00C520A6" w:rsidRPr="00DC52C8" w:rsidRDefault="003D6613"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10</w:t>
            </w:r>
          </w:p>
        </w:tc>
        <w:tc>
          <w:tcPr>
            <w:tcW w:w="668" w:type="dxa"/>
            <w:tcBorders>
              <w:top w:val="single" w:sz="12" w:space="0" w:color="auto"/>
              <w:right w:val="single" w:sz="12" w:space="0" w:color="auto"/>
            </w:tcBorders>
          </w:tcPr>
          <w:p w:rsidR="00C520A6" w:rsidRPr="00DC52C8" w:rsidRDefault="003D6613"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9</w:t>
            </w:r>
          </w:p>
        </w:tc>
        <w:tc>
          <w:tcPr>
            <w:tcW w:w="669" w:type="dxa"/>
            <w:tcBorders>
              <w:top w:val="single" w:sz="12" w:space="0" w:color="auto"/>
              <w:left w:val="single" w:sz="12" w:space="0" w:color="auto"/>
            </w:tcBorders>
          </w:tcPr>
          <w:p w:rsidR="00C520A6" w:rsidRPr="00DC52C8" w:rsidRDefault="003D6613" w:rsidP="00230F6F">
            <w:pPr>
              <w:widowControl w:val="0"/>
              <w:tabs>
                <w:tab w:val="left" w:pos="4080"/>
              </w:tabs>
              <w:jc w:val="center"/>
              <w:rPr>
                <w:rFonts w:ascii="Times New Roman" w:hAnsi="Times New Roman" w:cs="Times New Roman"/>
                <w:b/>
                <w:sz w:val="24"/>
                <w:szCs w:val="24"/>
              </w:rPr>
            </w:pPr>
            <w:r w:rsidRPr="00DC52C8">
              <w:rPr>
                <w:rFonts w:ascii="Times New Roman" w:hAnsi="Times New Roman" w:cs="Times New Roman"/>
                <w:b/>
                <w:sz w:val="24"/>
                <w:szCs w:val="24"/>
              </w:rPr>
              <w:t>14</w:t>
            </w:r>
          </w:p>
        </w:tc>
        <w:tc>
          <w:tcPr>
            <w:tcW w:w="668" w:type="dxa"/>
            <w:tcBorders>
              <w:top w:val="single" w:sz="12" w:space="0" w:color="auto"/>
            </w:tcBorders>
          </w:tcPr>
          <w:p w:rsidR="00C520A6" w:rsidRPr="00DC52C8" w:rsidRDefault="003D6613"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5</w:t>
            </w:r>
          </w:p>
        </w:tc>
        <w:tc>
          <w:tcPr>
            <w:tcW w:w="668" w:type="dxa"/>
            <w:tcBorders>
              <w:top w:val="single" w:sz="12" w:space="0" w:color="auto"/>
            </w:tcBorders>
          </w:tcPr>
          <w:p w:rsidR="00C520A6" w:rsidRPr="00DC52C8" w:rsidRDefault="003D6613"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5</w:t>
            </w:r>
          </w:p>
        </w:tc>
        <w:tc>
          <w:tcPr>
            <w:tcW w:w="669" w:type="dxa"/>
            <w:tcBorders>
              <w:top w:val="single" w:sz="12" w:space="0" w:color="auto"/>
              <w:right w:val="single" w:sz="12" w:space="0" w:color="auto"/>
            </w:tcBorders>
          </w:tcPr>
          <w:p w:rsidR="00C520A6" w:rsidRPr="00DC52C8" w:rsidRDefault="003D6613"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4</w:t>
            </w:r>
          </w:p>
        </w:tc>
        <w:tc>
          <w:tcPr>
            <w:tcW w:w="668" w:type="dxa"/>
            <w:tcBorders>
              <w:top w:val="single" w:sz="12" w:space="0" w:color="auto"/>
              <w:left w:val="single" w:sz="12" w:space="0" w:color="auto"/>
            </w:tcBorders>
          </w:tcPr>
          <w:p w:rsidR="00C520A6" w:rsidRPr="00DC52C8" w:rsidRDefault="00823E21" w:rsidP="00230F6F">
            <w:pPr>
              <w:widowControl w:val="0"/>
              <w:tabs>
                <w:tab w:val="left" w:pos="4080"/>
              </w:tabs>
              <w:jc w:val="center"/>
              <w:rPr>
                <w:rFonts w:ascii="Times New Roman" w:hAnsi="Times New Roman" w:cs="Times New Roman"/>
                <w:b/>
                <w:sz w:val="24"/>
                <w:szCs w:val="24"/>
              </w:rPr>
            </w:pPr>
            <w:r w:rsidRPr="00DC52C8">
              <w:rPr>
                <w:rFonts w:ascii="Times New Roman" w:hAnsi="Times New Roman" w:cs="Times New Roman"/>
                <w:b/>
                <w:sz w:val="24"/>
                <w:szCs w:val="24"/>
              </w:rPr>
              <w:t>18</w:t>
            </w:r>
          </w:p>
        </w:tc>
        <w:tc>
          <w:tcPr>
            <w:tcW w:w="669" w:type="dxa"/>
            <w:tcBorders>
              <w:top w:val="single" w:sz="12" w:space="0" w:color="auto"/>
            </w:tcBorders>
          </w:tcPr>
          <w:p w:rsidR="00C520A6" w:rsidRPr="00DC52C8" w:rsidRDefault="00823E21"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8</w:t>
            </w:r>
          </w:p>
        </w:tc>
        <w:tc>
          <w:tcPr>
            <w:tcW w:w="668" w:type="dxa"/>
            <w:tcBorders>
              <w:top w:val="single" w:sz="12" w:space="0" w:color="auto"/>
            </w:tcBorders>
          </w:tcPr>
          <w:p w:rsidR="00C520A6" w:rsidRPr="00DC52C8" w:rsidRDefault="00823E21"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8</w:t>
            </w:r>
          </w:p>
        </w:tc>
        <w:tc>
          <w:tcPr>
            <w:tcW w:w="669" w:type="dxa"/>
            <w:tcBorders>
              <w:top w:val="single" w:sz="12" w:space="0" w:color="auto"/>
            </w:tcBorders>
          </w:tcPr>
          <w:p w:rsidR="00C520A6" w:rsidRPr="00DC52C8" w:rsidRDefault="00823E21" w:rsidP="00230F6F">
            <w:pPr>
              <w:widowControl w:val="0"/>
              <w:tabs>
                <w:tab w:val="left" w:pos="4080"/>
              </w:tabs>
              <w:jc w:val="center"/>
              <w:rPr>
                <w:rFonts w:ascii="Times New Roman" w:hAnsi="Times New Roman" w:cs="Times New Roman"/>
                <w:sz w:val="24"/>
                <w:szCs w:val="24"/>
              </w:rPr>
            </w:pPr>
            <w:r w:rsidRPr="00DC52C8">
              <w:rPr>
                <w:rFonts w:ascii="Times New Roman" w:hAnsi="Times New Roman" w:cs="Times New Roman"/>
                <w:sz w:val="24"/>
                <w:szCs w:val="24"/>
              </w:rPr>
              <w:t>2</w:t>
            </w:r>
          </w:p>
        </w:tc>
      </w:tr>
    </w:tbl>
    <w:p w:rsidR="00DC52C8" w:rsidRDefault="00DC52C8" w:rsidP="00230F6F">
      <w:pPr>
        <w:widowControl w:val="0"/>
        <w:spacing w:after="0" w:line="240" w:lineRule="auto"/>
        <w:ind w:firstLine="709"/>
        <w:rPr>
          <w:rFonts w:ascii="Times New Roman" w:hAnsi="Times New Roman" w:cs="Times New Roman"/>
          <w:sz w:val="28"/>
          <w:szCs w:val="28"/>
        </w:rPr>
      </w:pPr>
    </w:p>
    <w:p w:rsidR="00C520A6" w:rsidRPr="00C520A6" w:rsidRDefault="00C520A6" w:rsidP="00230F6F">
      <w:pPr>
        <w:widowControl w:val="0"/>
        <w:spacing w:after="0" w:line="240" w:lineRule="auto"/>
        <w:jc w:val="center"/>
        <w:rPr>
          <w:rFonts w:ascii="Times New Roman" w:hAnsi="Times New Roman" w:cs="Times New Roman"/>
          <w:sz w:val="28"/>
          <w:szCs w:val="28"/>
        </w:rPr>
      </w:pPr>
      <w:r w:rsidRPr="00C520A6">
        <w:rPr>
          <w:rFonts w:ascii="Times New Roman" w:hAnsi="Times New Roman" w:cs="Times New Roman"/>
          <w:sz w:val="28"/>
          <w:szCs w:val="28"/>
        </w:rPr>
        <w:t>Отделение техносферной безопасности</w:t>
      </w:r>
      <w:r w:rsidR="00DC52C8">
        <w:rPr>
          <w:rFonts w:ascii="Times New Roman" w:hAnsi="Times New Roman" w:cs="Times New Roman"/>
          <w:sz w:val="28"/>
          <w:szCs w:val="28"/>
        </w:rPr>
        <w:br/>
      </w:r>
      <w:r w:rsidRPr="00C520A6">
        <w:rPr>
          <w:rFonts w:ascii="Times New Roman" w:hAnsi="Times New Roman" w:cs="Times New Roman"/>
          <w:sz w:val="28"/>
          <w:szCs w:val="28"/>
        </w:rPr>
        <w:t>20.02.04 Пожарная безопасность</w:t>
      </w:r>
    </w:p>
    <w:tbl>
      <w:tblPr>
        <w:tblStyle w:val="a4"/>
        <w:tblpPr w:leftFromText="180" w:rightFromText="180" w:vertAnchor="text" w:horzAnchor="margin" w:tblpXSpec="center" w:tblpY="188"/>
        <w:tblOverlap w:val="never"/>
        <w:tblW w:w="9639" w:type="dxa"/>
        <w:tblLook w:val="04A0" w:firstRow="1" w:lastRow="0" w:firstColumn="1" w:lastColumn="0" w:noHBand="0" w:noVBand="1"/>
      </w:tblPr>
      <w:tblGrid>
        <w:gridCol w:w="505"/>
        <w:gridCol w:w="1838"/>
        <w:gridCol w:w="1351"/>
        <w:gridCol w:w="765"/>
        <w:gridCol w:w="863"/>
        <w:gridCol w:w="863"/>
        <w:gridCol w:w="1257"/>
        <w:gridCol w:w="659"/>
        <w:gridCol w:w="797"/>
        <w:gridCol w:w="741"/>
      </w:tblGrid>
      <w:tr w:rsidR="003D6613" w:rsidRPr="00E53C83" w:rsidTr="00E53C83">
        <w:tc>
          <w:tcPr>
            <w:tcW w:w="446" w:type="dxa"/>
            <w:vMerge w:val="restart"/>
          </w:tcPr>
          <w:p w:rsidR="003D6613" w:rsidRPr="00E53C83" w:rsidRDefault="00436299" w:rsidP="00230F6F">
            <w:pPr>
              <w:widowControl w:val="0"/>
              <w:tabs>
                <w:tab w:val="left" w:pos="4080"/>
              </w:tabs>
              <w:jc w:val="center"/>
              <w:rPr>
                <w:rFonts w:ascii="Times New Roman" w:hAnsi="Times New Roman" w:cs="Times New Roman"/>
                <w:sz w:val="24"/>
                <w:szCs w:val="24"/>
              </w:rPr>
            </w:pPr>
            <w:r w:rsidRPr="00E53C83">
              <w:rPr>
                <w:rFonts w:ascii="Times New Roman" w:hAnsi="Times New Roman" w:cs="Times New Roman"/>
                <w:sz w:val="24"/>
                <w:szCs w:val="24"/>
              </w:rPr>
              <w:t>№ </w:t>
            </w:r>
          </w:p>
        </w:tc>
        <w:tc>
          <w:tcPr>
            <w:tcW w:w="1936" w:type="dxa"/>
            <w:vMerge w:val="restart"/>
          </w:tcPr>
          <w:p w:rsidR="003D6613" w:rsidRPr="00E53C83" w:rsidRDefault="003D6613" w:rsidP="00230F6F">
            <w:pPr>
              <w:widowControl w:val="0"/>
              <w:tabs>
                <w:tab w:val="left" w:pos="4080"/>
              </w:tabs>
              <w:jc w:val="center"/>
              <w:rPr>
                <w:rFonts w:ascii="Times New Roman" w:hAnsi="Times New Roman" w:cs="Times New Roman"/>
                <w:sz w:val="24"/>
                <w:szCs w:val="24"/>
              </w:rPr>
            </w:pPr>
            <w:r w:rsidRPr="00E53C83">
              <w:rPr>
                <w:rFonts w:ascii="Times New Roman" w:hAnsi="Times New Roman" w:cs="Times New Roman"/>
                <w:sz w:val="24"/>
                <w:szCs w:val="24"/>
              </w:rPr>
              <w:t>Ф.И.О. руководителя</w:t>
            </w:r>
          </w:p>
        </w:tc>
        <w:tc>
          <w:tcPr>
            <w:tcW w:w="4247" w:type="dxa"/>
            <w:gridSpan w:val="4"/>
            <w:tcBorders>
              <w:right w:val="single" w:sz="12" w:space="0" w:color="auto"/>
            </w:tcBorders>
          </w:tcPr>
          <w:p w:rsidR="003D6613" w:rsidRPr="00E53C83" w:rsidRDefault="003D6613" w:rsidP="00230F6F">
            <w:pPr>
              <w:widowControl w:val="0"/>
              <w:tabs>
                <w:tab w:val="left" w:pos="4080"/>
              </w:tabs>
              <w:jc w:val="center"/>
              <w:rPr>
                <w:rFonts w:ascii="Times New Roman" w:hAnsi="Times New Roman" w:cs="Times New Roman"/>
                <w:sz w:val="24"/>
                <w:szCs w:val="24"/>
              </w:rPr>
            </w:pPr>
            <w:r w:rsidRPr="00E53C83">
              <w:rPr>
                <w:rFonts w:ascii="Times New Roman" w:hAnsi="Times New Roman" w:cs="Times New Roman"/>
                <w:sz w:val="24"/>
                <w:szCs w:val="24"/>
              </w:rPr>
              <w:t>2018 г.</w:t>
            </w:r>
          </w:p>
        </w:tc>
        <w:tc>
          <w:tcPr>
            <w:tcW w:w="3685" w:type="dxa"/>
            <w:gridSpan w:val="4"/>
            <w:tcBorders>
              <w:left w:val="single" w:sz="12" w:space="0" w:color="auto"/>
            </w:tcBorders>
          </w:tcPr>
          <w:p w:rsidR="003D6613" w:rsidRPr="00E53C83" w:rsidRDefault="0048230B" w:rsidP="00230F6F">
            <w:pPr>
              <w:widowControl w:val="0"/>
              <w:tabs>
                <w:tab w:val="left" w:pos="4080"/>
              </w:tabs>
              <w:jc w:val="center"/>
              <w:rPr>
                <w:rFonts w:ascii="Times New Roman" w:hAnsi="Times New Roman" w:cs="Times New Roman"/>
                <w:sz w:val="24"/>
                <w:szCs w:val="24"/>
              </w:rPr>
            </w:pPr>
            <w:r w:rsidRPr="00E53C83">
              <w:rPr>
                <w:rFonts w:ascii="Times New Roman" w:hAnsi="Times New Roman" w:cs="Times New Roman"/>
                <w:sz w:val="24"/>
                <w:szCs w:val="24"/>
              </w:rPr>
              <w:t>2019 г.</w:t>
            </w:r>
          </w:p>
        </w:tc>
      </w:tr>
      <w:tr w:rsidR="0048230B" w:rsidRPr="00E53C83" w:rsidTr="00E53C83">
        <w:tc>
          <w:tcPr>
            <w:tcW w:w="446" w:type="dxa"/>
            <w:vMerge/>
          </w:tcPr>
          <w:p w:rsidR="0048230B" w:rsidRPr="00E53C83" w:rsidRDefault="0048230B" w:rsidP="00230F6F">
            <w:pPr>
              <w:widowControl w:val="0"/>
              <w:tabs>
                <w:tab w:val="left" w:pos="4080"/>
              </w:tabs>
              <w:rPr>
                <w:rFonts w:ascii="Times New Roman" w:hAnsi="Times New Roman" w:cs="Times New Roman"/>
                <w:sz w:val="24"/>
                <w:szCs w:val="24"/>
              </w:rPr>
            </w:pPr>
          </w:p>
        </w:tc>
        <w:tc>
          <w:tcPr>
            <w:tcW w:w="1936" w:type="dxa"/>
            <w:vMerge/>
          </w:tcPr>
          <w:p w:rsidR="0048230B" w:rsidRPr="00E53C83" w:rsidRDefault="0048230B" w:rsidP="00230F6F">
            <w:pPr>
              <w:widowControl w:val="0"/>
              <w:tabs>
                <w:tab w:val="left" w:pos="4080"/>
              </w:tabs>
              <w:rPr>
                <w:rFonts w:ascii="Times New Roman" w:hAnsi="Times New Roman" w:cs="Times New Roman"/>
                <w:sz w:val="24"/>
                <w:szCs w:val="24"/>
              </w:rPr>
            </w:pPr>
          </w:p>
        </w:tc>
        <w:tc>
          <w:tcPr>
            <w:tcW w:w="1412" w:type="dxa"/>
          </w:tcPr>
          <w:p w:rsidR="0048230B" w:rsidRPr="00E53C83" w:rsidRDefault="0048230B" w:rsidP="00230F6F">
            <w:pPr>
              <w:widowControl w:val="0"/>
              <w:tabs>
                <w:tab w:val="left" w:pos="4080"/>
              </w:tabs>
              <w:jc w:val="center"/>
              <w:rPr>
                <w:rFonts w:ascii="Times New Roman" w:hAnsi="Times New Roman" w:cs="Times New Roman"/>
                <w:sz w:val="24"/>
                <w:szCs w:val="24"/>
              </w:rPr>
            </w:pPr>
            <w:r w:rsidRPr="00E53C83">
              <w:rPr>
                <w:rFonts w:ascii="Times New Roman" w:hAnsi="Times New Roman" w:cs="Times New Roman"/>
                <w:sz w:val="24"/>
                <w:szCs w:val="24"/>
              </w:rPr>
              <w:t>Всего,чел</w:t>
            </w:r>
          </w:p>
        </w:tc>
        <w:tc>
          <w:tcPr>
            <w:tcW w:w="850" w:type="dxa"/>
          </w:tcPr>
          <w:p w:rsidR="0048230B" w:rsidRPr="00E53C83" w:rsidRDefault="00260E77" w:rsidP="00230F6F">
            <w:pPr>
              <w:widowControl w:val="0"/>
              <w:tabs>
                <w:tab w:val="left" w:pos="4080"/>
              </w:tabs>
              <w:jc w:val="center"/>
              <w:rPr>
                <w:rFonts w:ascii="Times New Roman" w:hAnsi="Times New Roman" w:cs="Times New Roman"/>
                <w:sz w:val="24"/>
                <w:szCs w:val="24"/>
              </w:rPr>
            </w:pPr>
            <w:r>
              <w:rPr>
                <w:rFonts w:ascii="Times New Roman" w:hAnsi="Times New Roman" w:cs="Times New Roman"/>
                <w:sz w:val="24"/>
                <w:szCs w:val="24"/>
              </w:rPr>
              <w:t>«</w:t>
            </w:r>
            <w:r w:rsidR="0048230B" w:rsidRPr="00E53C83">
              <w:rPr>
                <w:rFonts w:ascii="Times New Roman" w:hAnsi="Times New Roman" w:cs="Times New Roman"/>
                <w:sz w:val="24"/>
                <w:szCs w:val="24"/>
              </w:rPr>
              <w:t>5</w:t>
            </w:r>
            <w:r>
              <w:rPr>
                <w:rFonts w:ascii="Times New Roman" w:hAnsi="Times New Roman" w:cs="Times New Roman"/>
                <w:sz w:val="24"/>
                <w:szCs w:val="24"/>
              </w:rPr>
              <w:t>»</w:t>
            </w:r>
          </w:p>
        </w:tc>
        <w:tc>
          <w:tcPr>
            <w:tcW w:w="993" w:type="dxa"/>
          </w:tcPr>
          <w:p w:rsidR="0048230B" w:rsidRPr="00E53C83" w:rsidRDefault="00260E77" w:rsidP="00230F6F">
            <w:pPr>
              <w:widowControl w:val="0"/>
              <w:tabs>
                <w:tab w:val="left" w:pos="4080"/>
              </w:tabs>
              <w:jc w:val="center"/>
              <w:rPr>
                <w:rFonts w:ascii="Times New Roman" w:hAnsi="Times New Roman" w:cs="Times New Roman"/>
                <w:sz w:val="24"/>
                <w:szCs w:val="24"/>
              </w:rPr>
            </w:pPr>
            <w:r>
              <w:rPr>
                <w:rFonts w:ascii="Times New Roman" w:hAnsi="Times New Roman" w:cs="Times New Roman"/>
                <w:sz w:val="24"/>
                <w:szCs w:val="24"/>
              </w:rPr>
              <w:t>«</w:t>
            </w:r>
            <w:r w:rsidR="0048230B" w:rsidRPr="00E53C83">
              <w:rPr>
                <w:rFonts w:ascii="Times New Roman" w:hAnsi="Times New Roman" w:cs="Times New Roman"/>
                <w:sz w:val="24"/>
                <w:szCs w:val="24"/>
              </w:rPr>
              <w:t>4</w:t>
            </w:r>
            <w:r>
              <w:rPr>
                <w:rFonts w:ascii="Times New Roman" w:hAnsi="Times New Roman" w:cs="Times New Roman"/>
                <w:sz w:val="24"/>
                <w:szCs w:val="24"/>
              </w:rPr>
              <w:t>»</w:t>
            </w:r>
          </w:p>
        </w:tc>
        <w:tc>
          <w:tcPr>
            <w:tcW w:w="992" w:type="dxa"/>
            <w:tcBorders>
              <w:right w:val="single" w:sz="12" w:space="0" w:color="auto"/>
            </w:tcBorders>
          </w:tcPr>
          <w:p w:rsidR="0048230B" w:rsidRPr="00E53C83" w:rsidRDefault="00260E77" w:rsidP="00230F6F">
            <w:pPr>
              <w:widowControl w:val="0"/>
              <w:tabs>
                <w:tab w:val="left" w:pos="4080"/>
              </w:tabs>
              <w:jc w:val="center"/>
              <w:rPr>
                <w:rFonts w:ascii="Times New Roman" w:hAnsi="Times New Roman" w:cs="Times New Roman"/>
                <w:sz w:val="24"/>
                <w:szCs w:val="24"/>
              </w:rPr>
            </w:pPr>
            <w:r>
              <w:rPr>
                <w:rFonts w:ascii="Times New Roman" w:hAnsi="Times New Roman" w:cs="Times New Roman"/>
                <w:sz w:val="24"/>
                <w:szCs w:val="24"/>
              </w:rPr>
              <w:t>«</w:t>
            </w:r>
            <w:r w:rsidR="0048230B" w:rsidRPr="00E53C83">
              <w:rPr>
                <w:rFonts w:ascii="Times New Roman" w:hAnsi="Times New Roman" w:cs="Times New Roman"/>
                <w:sz w:val="24"/>
                <w:szCs w:val="24"/>
              </w:rPr>
              <w:t>3</w:t>
            </w:r>
            <w:r>
              <w:rPr>
                <w:rFonts w:ascii="Times New Roman" w:hAnsi="Times New Roman" w:cs="Times New Roman"/>
                <w:sz w:val="24"/>
                <w:szCs w:val="24"/>
              </w:rPr>
              <w:t>»</w:t>
            </w:r>
          </w:p>
        </w:tc>
        <w:tc>
          <w:tcPr>
            <w:tcW w:w="1276" w:type="dxa"/>
            <w:tcBorders>
              <w:left w:val="single" w:sz="12" w:space="0" w:color="auto"/>
            </w:tcBorders>
          </w:tcPr>
          <w:p w:rsidR="0048230B" w:rsidRPr="00E53C83" w:rsidRDefault="0048230B" w:rsidP="00230F6F">
            <w:pPr>
              <w:widowControl w:val="0"/>
              <w:tabs>
                <w:tab w:val="left" w:pos="4080"/>
              </w:tabs>
              <w:jc w:val="center"/>
              <w:rPr>
                <w:rFonts w:ascii="Times New Roman" w:hAnsi="Times New Roman" w:cs="Times New Roman"/>
                <w:sz w:val="24"/>
                <w:szCs w:val="24"/>
              </w:rPr>
            </w:pPr>
            <w:r w:rsidRPr="00E53C83">
              <w:rPr>
                <w:rFonts w:ascii="Times New Roman" w:hAnsi="Times New Roman" w:cs="Times New Roman"/>
                <w:sz w:val="24"/>
                <w:szCs w:val="24"/>
              </w:rPr>
              <w:t>Всего,чел</w:t>
            </w:r>
          </w:p>
        </w:tc>
        <w:tc>
          <w:tcPr>
            <w:tcW w:w="697" w:type="dxa"/>
          </w:tcPr>
          <w:p w:rsidR="0048230B" w:rsidRPr="00E53C83" w:rsidRDefault="00260E77" w:rsidP="00230F6F">
            <w:pPr>
              <w:widowControl w:val="0"/>
              <w:tabs>
                <w:tab w:val="left" w:pos="4080"/>
              </w:tabs>
              <w:jc w:val="center"/>
              <w:rPr>
                <w:rFonts w:ascii="Times New Roman" w:hAnsi="Times New Roman" w:cs="Times New Roman"/>
                <w:sz w:val="24"/>
                <w:szCs w:val="24"/>
              </w:rPr>
            </w:pPr>
            <w:r>
              <w:rPr>
                <w:rFonts w:ascii="Times New Roman" w:hAnsi="Times New Roman" w:cs="Times New Roman"/>
                <w:sz w:val="24"/>
                <w:szCs w:val="24"/>
              </w:rPr>
              <w:t>«</w:t>
            </w:r>
            <w:r w:rsidR="0048230B" w:rsidRPr="00E53C83">
              <w:rPr>
                <w:rFonts w:ascii="Times New Roman" w:hAnsi="Times New Roman" w:cs="Times New Roman"/>
                <w:sz w:val="24"/>
                <w:szCs w:val="24"/>
              </w:rPr>
              <w:t>5</w:t>
            </w:r>
            <w:r>
              <w:rPr>
                <w:rFonts w:ascii="Times New Roman" w:hAnsi="Times New Roman" w:cs="Times New Roman"/>
                <w:sz w:val="24"/>
                <w:szCs w:val="24"/>
              </w:rPr>
              <w:t>»</w:t>
            </w:r>
          </w:p>
        </w:tc>
        <w:tc>
          <w:tcPr>
            <w:tcW w:w="897" w:type="dxa"/>
          </w:tcPr>
          <w:p w:rsidR="0048230B" w:rsidRPr="00E53C83" w:rsidRDefault="00260E77" w:rsidP="00230F6F">
            <w:pPr>
              <w:widowControl w:val="0"/>
              <w:tabs>
                <w:tab w:val="left" w:pos="4080"/>
              </w:tabs>
              <w:jc w:val="center"/>
              <w:rPr>
                <w:rFonts w:ascii="Times New Roman" w:hAnsi="Times New Roman" w:cs="Times New Roman"/>
                <w:sz w:val="24"/>
                <w:szCs w:val="24"/>
              </w:rPr>
            </w:pPr>
            <w:r>
              <w:rPr>
                <w:rFonts w:ascii="Times New Roman" w:hAnsi="Times New Roman" w:cs="Times New Roman"/>
                <w:sz w:val="24"/>
                <w:szCs w:val="24"/>
              </w:rPr>
              <w:t>«</w:t>
            </w:r>
            <w:r w:rsidR="0048230B" w:rsidRPr="00E53C83">
              <w:rPr>
                <w:rFonts w:ascii="Times New Roman" w:hAnsi="Times New Roman" w:cs="Times New Roman"/>
                <w:sz w:val="24"/>
                <w:szCs w:val="24"/>
              </w:rPr>
              <w:t>4</w:t>
            </w:r>
            <w:r>
              <w:rPr>
                <w:rFonts w:ascii="Times New Roman" w:hAnsi="Times New Roman" w:cs="Times New Roman"/>
                <w:sz w:val="24"/>
                <w:szCs w:val="24"/>
              </w:rPr>
              <w:t>»</w:t>
            </w:r>
          </w:p>
        </w:tc>
        <w:tc>
          <w:tcPr>
            <w:tcW w:w="815" w:type="dxa"/>
          </w:tcPr>
          <w:p w:rsidR="0048230B" w:rsidRPr="00E53C83" w:rsidRDefault="00260E77" w:rsidP="00230F6F">
            <w:pPr>
              <w:widowControl w:val="0"/>
              <w:tabs>
                <w:tab w:val="left" w:pos="4080"/>
              </w:tabs>
              <w:jc w:val="center"/>
              <w:rPr>
                <w:rFonts w:ascii="Times New Roman" w:hAnsi="Times New Roman" w:cs="Times New Roman"/>
                <w:sz w:val="24"/>
                <w:szCs w:val="24"/>
              </w:rPr>
            </w:pPr>
            <w:r>
              <w:rPr>
                <w:rFonts w:ascii="Times New Roman" w:hAnsi="Times New Roman" w:cs="Times New Roman"/>
                <w:sz w:val="24"/>
                <w:szCs w:val="24"/>
              </w:rPr>
              <w:t>«</w:t>
            </w:r>
            <w:r w:rsidR="0048230B" w:rsidRPr="00E53C83">
              <w:rPr>
                <w:rFonts w:ascii="Times New Roman" w:hAnsi="Times New Roman" w:cs="Times New Roman"/>
                <w:sz w:val="24"/>
                <w:szCs w:val="24"/>
              </w:rPr>
              <w:t>3</w:t>
            </w:r>
            <w:r>
              <w:rPr>
                <w:rFonts w:ascii="Times New Roman" w:hAnsi="Times New Roman" w:cs="Times New Roman"/>
                <w:sz w:val="24"/>
                <w:szCs w:val="24"/>
              </w:rPr>
              <w:t>»</w:t>
            </w:r>
          </w:p>
        </w:tc>
      </w:tr>
      <w:tr w:rsidR="0048230B" w:rsidRPr="00E53C83" w:rsidTr="00E53C83">
        <w:tc>
          <w:tcPr>
            <w:tcW w:w="446" w:type="dxa"/>
          </w:tcPr>
          <w:p w:rsidR="0048230B" w:rsidRPr="00E53C83" w:rsidRDefault="0048230B" w:rsidP="00230F6F">
            <w:pPr>
              <w:widowControl w:val="0"/>
              <w:tabs>
                <w:tab w:val="left" w:pos="4080"/>
              </w:tabs>
              <w:rPr>
                <w:rFonts w:ascii="Times New Roman" w:hAnsi="Times New Roman" w:cs="Times New Roman"/>
                <w:sz w:val="24"/>
                <w:szCs w:val="24"/>
              </w:rPr>
            </w:pPr>
            <w:r w:rsidRPr="00E53C83">
              <w:rPr>
                <w:rFonts w:ascii="Times New Roman" w:hAnsi="Times New Roman" w:cs="Times New Roman"/>
                <w:sz w:val="24"/>
                <w:szCs w:val="24"/>
              </w:rPr>
              <w:t>1.</w:t>
            </w:r>
          </w:p>
        </w:tc>
        <w:tc>
          <w:tcPr>
            <w:tcW w:w="1936" w:type="dxa"/>
          </w:tcPr>
          <w:p w:rsidR="0048230B" w:rsidRPr="00E53C83" w:rsidRDefault="0048230B" w:rsidP="00230F6F">
            <w:pPr>
              <w:widowControl w:val="0"/>
              <w:tabs>
                <w:tab w:val="left" w:pos="4080"/>
              </w:tabs>
              <w:rPr>
                <w:rFonts w:ascii="Times New Roman" w:hAnsi="Times New Roman" w:cs="Times New Roman"/>
                <w:sz w:val="24"/>
                <w:szCs w:val="24"/>
              </w:rPr>
            </w:pPr>
            <w:r w:rsidRPr="00E53C83">
              <w:rPr>
                <w:rFonts w:ascii="Times New Roman" w:hAnsi="Times New Roman" w:cs="Times New Roman"/>
                <w:sz w:val="24"/>
                <w:szCs w:val="24"/>
              </w:rPr>
              <w:t>Снитко В.М.</w:t>
            </w:r>
          </w:p>
        </w:tc>
        <w:tc>
          <w:tcPr>
            <w:tcW w:w="1412" w:type="dxa"/>
          </w:tcPr>
          <w:p w:rsidR="0048230B" w:rsidRPr="00E53C83" w:rsidRDefault="0048230B" w:rsidP="00230F6F">
            <w:pPr>
              <w:widowControl w:val="0"/>
              <w:tabs>
                <w:tab w:val="left" w:pos="4080"/>
              </w:tabs>
              <w:jc w:val="center"/>
              <w:rPr>
                <w:rFonts w:ascii="Times New Roman" w:hAnsi="Times New Roman" w:cs="Times New Roman"/>
                <w:b/>
                <w:sz w:val="24"/>
                <w:szCs w:val="24"/>
              </w:rPr>
            </w:pPr>
            <w:r w:rsidRPr="00E53C83">
              <w:rPr>
                <w:rFonts w:ascii="Times New Roman" w:hAnsi="Times New Roman" w:cs="Times New Roman"/>
                <w:b/>
                <w:sz w:val="24"/>
                <w:szCs w:val="24"/>
              </w:rPr>
              <w:t>16</w:t>
            </w:r>
          </w:p>
        </w:tc>
        <w:tc>
          <w:tcPr>
            <w:tcW w:w="850" w:type="dxa"/>
          </w:tcPr>
          <w:p w:rsidR="0048230B" w:rsidRPr="00E53C83" w:rsidRDefault="0048230B" w:rsidP="00230F6F">
            <w:pPr>
              <w:widowControl w:val="0"/>
              <w:tabs>
                <w:tab w:val="left" w:pos="4080"/>
              </w:tabs>
              <w:jc w:val="center"/>
              <w:rPr>
                <w:rFonts w:ascii="Times New Roman" w:hAnsi="Times New Roman" w:cs="Times New Roman"/>
                <w:sz w:val="24"/>
                <w:szCs w:val="24"/>
              </w:rPr>
            </w:pPr>
            <w:r w:rsidRPr="00E53C83">
              <w:rPr>
                <w:rFonts w:ascii="Times New Roman" w:hAnsi="Times New Roman" w:cs="Times New Roman"/>
                <w:sz w:val="24"/>
                <w:szCs w:val="24"/>
              </w:rPr>
              <w:t>6</w:t>
            </w:r>
          </w:p>
        </w:tc>
        <w:tc>
          <w:tcPr>
            <w:tcW w:w="993" w:type="dxa"/>
          </w:tcPr>
          <w:p w:rsidR="0048230B" w:rsidRPr="00E53C83" w:rsidRDefault="0048230B" w:rsidP="00230F6F">
            <w:pPr>
              <w:widowControl w:val="0"/>
              <w:tabs>
                <w:tab w:val="left" w:pos="4080"/>
              </w:tabs>
              <w:jc w:val="center"/>
              <w:rPr>
                <w:rFonts w:ascii="Times New Roman" w:hAnsi="Times New Roman" w:cs="Times New Roman"/>
                <w:sz w:val="24"/>
                <w:szCs w:val="24"/>
              </w:rPr>
            </w:pPr>
            <w:r w:rsidRPr="00E53C83">
              <w:rPr>
                <w:rFonts w:ascii="Times New Roman" w:hAnsi="Times New Roman" w:cs="Times New Roman"/>
                <w:sz w:val="24"/>
                <w:szCs w:val="24"/>
              </w:rPr>
              <w:t>6</w:t>
            </w:r>
          </w:p>
        </w:tc>
        <w:tc>
          <w:tcPr>
            <w:tcW w:w="992" w:type="dxa"/>
            <w:tcBorders>
              <w:right w:val="single" w:sz="12" w:space="0" w:color="auto"/>
            </w:tcBorders>
          </w:tcPr>
          <w:p w:rsidR="0048230B" w:rsidRPr="00E53C83" w:rsidRDefault="0048230B" w:rsidP="00230F6F">
            <w:pPr>
              <w:widowControl w:val="0"/>
              <w:tabs>
                <w:tab w:val="left" w:pos="4080"/>
              </w:tabs>
              <w:jc w:val="center"/>
              <w:rPr>
                <w:rFonts w:ascii="Times New Roman" w:hAnsi="Times New Roman" w:cs="Times New Roman"/>
                <w:sz w:val="24"/>
                <w:szCs w:val="24"/>
              </w:rPr>
            </w:pPr>
            <w:r w:rsidRPr="00E53C83">
              <w:rPr>
                <w:rFonts w:ascii="Times New Roman" w:hAnsi="Times New Roman" w:cs="Times New Roman"/>
                <w:sz w:val="24"/>
                <w:szCs w:val="24"/>
              </w:rPr>
              <w:t>4</w:t>
            </w:r>
          </w:p>
        </w:tc>
        <w:tc>
          <w:tcPr>
            <w:tcW w:w="1276" w:type="dxa"/>
            <w:tcBorders>
              <w:left w:val="single" w:sz="12" w:space="0" w:color="auto"/>
            </w:tcBorders>
          </w:tcPr>
          <w:p w:rsidR="0048230B" w:rsidRPr="00E53C83" w:rsidRDefault="003B5206" w:rsidP="00230F6F">
            <w:pPr>
              <w:widowControl w:val="0"/>
              <w:tabs>
                <w:tab w:val="left" w:pos="4080"/>
              </w:tabs>
              <w:jc w:val="center"/>
              <w:rPr>
                <w:rFonts w:ascii="Times New Roman" w:hAnsi="Times New Roman" w:cs="Times New Roman"/>
                <w:b/>
                <w:sz w:val="24"/>
                <w:szCs w:val="24"/>
              </w:rPr>
            </w:pPr>
            <w:r w:rsidRPr="00E53C83">
              <w:rPr>
                <w:rFonts w:ascii="Times New Roman" w:hAnsi="Times New Roman" w:cs="Times New Roman"/>
                <w:b/>
                <w:sz w:val="24"/>
                <w:szCs w:val="24"/>
              </w:rPr>
              <w:t>8</w:t>
            </w:r>
          </w:p>
        </w:tc>
        <w:tc>
          <w:tcPr>
            <w:tcW w:w="697" w:type="dxa"/>
          </w:tcPr>
          <w:p w:rsidR="0048230B" w:rsidRPr="00E53C83" w:rsidRDefault="0048230B" w:rsidP="00230F6F">
            <w:pPr>
              <w:widowControl w:val="0"/>
              <w:tabs>
                <w:tab w:val="left" w:pos="4080"/>
              </w:tabs>
              <w:jc w:val="center"/>
              <w:rPr>
                <w:rFonts w:ascii="Times New Roman" w:hAnsi="Times New Roman" w:cs="Times New Roman"/>
                <w:sz w:val="24"/>
                <w:szCs w:val="24"/>
              </w:rPr>
            </w:pPr>
          </w:p>
        </w:tc>
        <w:tc>
          <w:tcPr>
            <w:tcW w:w="897" w:type="dxa"/>
          </w:tcPr>
          <w:p w:rsidR="0048230B" w:rsidRPr="00E53C83" w:rsidRDefault="00B523F9" w:rsidP="00230F6F">
            <w:pPr>
              <w:widowControl w:val="0"/>
              <w:tabs>
                <w:tab w:val="left" w:pos="4080"/>
              </w:tabs>
              <w:jc w:val="center"/>
              <w:rPr>
                <w:rFonts w:ascii="Times New Roman" w:hAnsi="Times New Roman" w:cs="Times New Roman"/>
                <w:sz w:val="24"/>
                <w:szCs w:val="24"/>
              </w:rPr>
            </w:pPr>
            <w:r w:rsidRPr="00E53C83">
              <w:rPr>
                <w:rFonts w:ascii="Times New Roman" w:hAnsi="Times New Roman" w:cs="Times New Roman"/>
                <w:sz w:val="24"/>
                <w:szCs w:val="24"/>
              </w:rPr>
              <w:t>4</w:t>
            </w:r>
          </w:p>
        </w:tc>
        <w:tc>
          <w:tcPr>
            <w:tcW w:w="815" w:type="dxa"/>
          </w:tcPr>
          <w:p w:rsidR="0048230B" w:rsidRPr="00E53C83" w:rsidRDefault="00B523F9" w:rsidP="00230F6F">
            <w:pPr>
              <w:widowControl w:val="0"/>
              <w:tabs>
                <w:tab w:val="left" w:pos="4080"/>
              </w:tabs>
              <w:jc w:val="center"/>
              <w:rPr>
                <w:rFonts w:ascii="Times New Roman" w:hAnsi="Times New Roman" w:cs="Times New Roman"/>
                <w:sz w:val="24"/>
                <w:szCs w:val="24"/>
              </w:rPr>
            </w:pPr>
            <w:r w:rsidRPr="00E53C83">
              <w:rPr>
                <w:rFonts w:ascii="Times New Roman" w:hAnsi="Times New Roman" w:cs="Times New Roman"/>
                <w:sz w:val="24"/>
                <w:szCs w:val="24"/>
              </w:rPr>
              <w:t>4</w:t>
            </w:r>
          </w:p>
        </w:tc>
      </w:tr>
      <w:tr w:rsidR="0048230B" w:rsidRPr="00E53C83" w:rsidTr="00E53C83">
        <w:tc>
          <w:tcPr>
            <w:tcW w:w="446" w:type="dxa"/>
          </w:tcPr>
          <w:p w:rsidR="0048230B" w:rsidRPr="00E53C83" w:rsidRDefault="0048230B" w:rsidP="00230F6F">
            <w:pPr>
              <w:widowControl w:val="0"/>
              <w:tabs>
                <w:tab w:val="left" w:pos="4080"/>
              </w:tabs>
              <w:contextualSpacing/>
              <w:rPr>
                <w:rFonts w:ascii="Times New Roman" w:hAnsi="Times New Roman" w:cs="Times New Roman"/>
                <w:sz w:val="24"/>
                <w:szCs w:val="24"/>
              </w:rPr>
            </w:pPr>
            <w:r w:rsidRPr="00E53C83">
              <w:rPr>
                <w:rFonts w:ascii="Times New Roman" w:hAnsi="Times New Roman" w:cs="Times New Roman"/>
                <w:sz w:val="24"/>
                <w:szCs w:val="24"/>
              </w:rPr>
              <w:t>2.</w:t>
            </w:r>
          </w:p>
        </w:tc>
        <w:tc>
          <w:tcPr>
            <w:tcW w:w="1936" w:type="dxa"/>
          </w:tcPr>
          <w:p w:rsidR="0048230B" w:rsidRPr="00E53C83" w:rsidRDefault="0048230B" w:rsidP="00230F6F">
            <w:pPr>
              <w:widowControl w:val="0"/>
              <w:tabs>
                <w:tab w:val="left" w:pos="4080"/>
              </w:tabs>
              <w:rPr>
                <w:rFonts w:ascii="Times New Roman" w:hAnsi="Times New Roman" w:cs="Times New Roman"/>
                <w:sz w:val="24"/>
                <w:szCs w:val="24"/>
              </w:rPr>
            </w:pPr>
            <w:r w:rsidRPr="00E53C83">
              <w:rPr>
                <w:rFonts w:ascii="Times New Roman" w:hAnsi="Times New Roman" w:cs="Times New Roman"/>
                <w:sz w:val="24"/>
                <w:szCs w:val="24"/>
              </w:rPr>
              <w:t>Шакалов А.Е.</w:t>
            </w:r>
          </w:p>
        </w:tc>
        <w:tc>
          <w:tcPr>
            <w:tcW w:w="1412" w:type="dxa"/>
          </w:tcPr>
          <w:p w:rsidR="0048230B" w:rsidRPr="00E53C83" w:rsidRDefault="0048230B" w:rsidP="00230F6F">
            <w:pPr>
              <w:widowControl w:val="0"/>
              <w:tabs>
                <w:tab w:val="left" w:pos="4080"/>
              </w:tabs>
              <w:jc w:val="center"/>
              <w:rPr>
                <w:rFonts w:ascii="Times New Roman" w:hAnsi="Times New Roman" w:cs="Times New Roman"/>
                <w:b/>
                <w:sz w:val="24"/>
                <w:szCs w:val="24"/>
              </w:rPr>
            </w:pPr>
            <w:r w:rsidRPr="00E53C83">
              <w:rPr>
                <w:rFonts w:ascii="Times New Roman" w:hAnsi="Times New Roman" w:cs="Times New Roman"/>
                <w:b/>
                <w:sz w:val="24"/>
                <w:szCs w:val="24"/>
              </w:rPr>
              <w:t>8</w:t>
            </w:r>
          </w:p>
        </w:tc>
        <w:tc>
          <w:tcPr>
            <w:tcW w:w="850" w:type="dxa"/>
          </w:tcPr>
          <w:p w:rsidR="0048230B" w:rsidRPr="00E53C83" w:rsidRDefault="0048230B" w:rsidP="00230F6F">
            <w:pPr>
              <w:widowControl w:val="0"/>
              <w:tabs>
                <w:tab w:val="left" w:pos="4080"/>
              </w:tabs>
              <w:jc w:val="center"/>
              <w:rPr>
                <w:rFonts w:ascii="Times New Roman" w:hAnsi="Times New Roman" w:cs="Times New Roman"/>
                <w:sz w:val="24"/>
                <w:szCs w:val="24"/>
              </w:rPr>
            </w:pPr>
            <w:r w:rsidRPr="00E53C83">
              <w:rPr>
                <w:rFonts w:ascii="Times New Roman" w:hAnsi="Times New Roman" w:cs="Times New Roman"/>
                <w:sz w:val="24"/>
                <w:szCs w:val="24"/>
              </w:rPr>
              <w:t>1</w:t>
            </w:r>
          </w:p>
        </w:tc>
        <w:tc>
          <w:tcPr>
            <w:tcW w:w="993" w:type="dxa"/>
          </w:tcPr>
          <w:p w:rsidR="0048230B" w:rsidRPr="00E53C83" w:rsidRDefault="0048230B" w:rsidP="00230F6F">
            <w:pPr>
              <w:widowControl w:val="0"/>
              <w:tabs>
                <w:tab w:val="left" w:pos="4080"/>
              </w:tabs>
              <w:jc w:val="center"/>
              <w:rPr>
                <w:rFonts w:ascii="Times New Roman" w:hAnsi="Times New Roman" w:cs="Times New Roman"/>
                <w:sz w:val="24"/>
                <w:szCs w:val="24"/>
              </w:rPr>
            </w:pPr>
            <w:r w:rsidRPr="00E53C83">
              <w:rPr>
                <w:rFonts w:ascii="Times New Roman" w:hAnsi="Times New Roman" w:cs="Times New Roman"/>
                <w:sz w:val="24"/>
                <w:szCs w:val="24"/>
              </w:rPr>
              <w:t>3</w:t>
            </w:r>
          </w:p>
        </w:tc>
        <w:tc>
          <w:tcPr>
            <w:tcW w:w="992" w:type="dxa"/>
            <w:tcBorders>
              <w:bottom w:val="single" w:sz="4" w:space="0" w:color="auto"/>
              <w:right w:val="single" w:sz="12" w:space="0" w:color="auto"/>
            </w:tcBorders>
          </w:tcPr>
          <w:p w:rsidR="0048230B" w:rsidRPr="00E53C83" w:rsidRDefault="0048230B" w:rsidP="00230F6F">
            <w:pPr>
              <w:widowControl w:val="0"/>
              <w:tabs>
                <w:tab w:val="left" w:pos="4080"/>
              </w:tabs>
              <w:jc w:val="center"/>
              <w:rPr>
                <w:rFonts w:ascii="Times New Roman" w:hAnsi="Times New Roman" w:cs="Times New Roman"/>
                <w:sz w:val="24"/>
                <w:szCs w:val="24"/>
              </w:rPr>
            </w:pPr>
            <w:r w:rsidRPr="00E53C83">
              <w:rPr>
                <w:rFonts w:ascii="Times New Roman" w:hAnsi="Times New Roman" w:cs="Times New Roman"/>
                <w:sz w:val="24"/>
                <w:szCs w:val="24"/>
              </w:rPr>
              <w:t>4</w:t>
            </w:r>
          </w:p>
        </w:tc>
        <w:tc>
          <w:tcPr>
            <w:tcW w:w="1276" w:type="dxa"/>
            <w:tcBorders>
              <w:left w:val="single" w:sz="12" w:space="0" w:color="auto"/>
            </w:tcBorders>
          </w:tcPr>
          <w:p w:rsidR="0048230B" w:rsidRPr="00E53C83" w:rsidRDefault="003B5206" w:rsidP="00230F6F">
            <w:pPr>
              <w:widowControl w:val="0"/>
              <w:tabs>
                <w:tab w:val="left" w:pos="4080"/>
              </w:tabs>
              <w:jc w:val="center"/>
              <w:rPr>
                <w:rFonts w:ascii="Times New Roman" w:hAnsi="Times New Roman" w:cs="Times New Roman"/>
                <w:b/>
                <w:sz w:val="24"/>
                <w:szCs w:val="24"/>
              </w:rPr>
            </w:pPr>
            <w:r w:rsidRPr="00E53C83">
              <w:rPr>
                <w:rFonts w:ascii="Times New Roman" w:hAnsi="Times New Roman" w:cs="Times New Roman"/>
                <w:b/>
                <w:sz w:val="24"/>
                <w:szCs w:val="24"/>
              </w:rPr>
              <w:t>7</w:t>
            </w:r>
          </w:p>
        </w:tc>
        <w:tc>
          <w:tcPr>
            <w:tcW w:w="697" w:type="dxa"/>
          </w:tcPr>
          <w:p w:rsidR="0048230B" w:rsidRPr="00E53C83" w:rsidRDefault="003B5206" w:rsidP="00230F6F">
            <w:pPr>
              <w:widowControl w:val="0"/>
              <w:tabs>
                <w:tab w:val="left" w:pos="4080"/>
              </w:tabs>
              <w:jc w:val="center"/>
              <w:rPr>
                <w:rFonts w:ascii="Times New Roman" w:hAnsi="Times New Roman" w:cs="Times New Roman"/>
                <w:sz w:val="24"/>
                <w:szCs w:val="24"/>
              </w:rPr>
            </w:pPr>
            <w:r w:rsidRPr="00E53C83">
              <w:rPr>
                <w:rFonts w:ascii="Times New Roman" w:hAnsi="Times New Roman" w:cs="Times New Roman"/>
                <w:sz w:val="24"/>
                <w:szCs w:val="24"/>
              </w:rPr>
              <w:t>1</w:t>
            </w:r>
          </w:p>
        </w:tc>
        <w:tc>
          <w:tcPr>
            <w:tcW w:w="897" w:type="dxa"/>
          </w:tcPr>
          <w:p w:rsidR="0048230B" w:rsidRPr="00E53C83" w:rsidRDefault="003B5206" w:rsidP="00230F6F">
            <w:pPr>
              <w:widowControl w:val="0"/>
              <w:tabs>
                <w:tab w:val="left" w:pos="4080"/>
              </w:tabs>
              <w:jc w:val="center"/>
              <w:rPr>
                <w:rFonts w:ascii="Times New Roman" w:hAnsi="Times New Roman" w:cs="Times New Roman"/>
                <w:sz w:val="24"/>
                <w:szCs w:val="24"/>
              </w:rPr>
            </w:pPr>
            <w:r w:rsidRPr="00E53C83">
              <w:rPr>
                <w:rFonts w:ascii="Times New Roman" w:hAnsi="Times New Roman" w:cs="Times New Roman"/>
                <w:sz w:val="24"/>
                <w:szCs w:val="24"/>
              </w:rPr>
              <w:t>3</w:t>
            </w:r>
          </w:p>
        </w:tc>
        <w:tc>
          <w:tcPr>
            <w:tcW w:w="815" w:type="dxa"/>
          </w:tcPr>
          <w:p w:rsidR="0048230B" w:rsidRPr="00E53C83" w:rsidRDefault="003B5206" w:rsidP="00230F6F">
            <w:pPr>
              <w:widowControl w:val="0"/>
              <w:tabs>
                <w:tab w:val="left" w:pos="4080"/>
              </w:tabs>
              <w:jc w:val="center"/>
              <w:rPr>
                <w:rFonts w:ascii="Times New Roman" w:hAnsi="Times New Roman" w:cs="Times New Roman"/>
                <w:sz w:val="24"/>
                <w:szCs w:val="24"/>
              </w:rPr>
            </w:pPr>
            <w:r w:rsidRPr="00E53C83">
              <w:rPr>
                <w:rFonts w:ascii="Times New Roman" w:hAnsi="Times New Roman" w:cs="Times New Roman"/>
                <w:sz w:val="24"/>
                <w:szCs w:val="24"/>
              </w:rPr>
              <w:t>3</w:t>
            </w:r>
          </w:p>
        </w:tc>
      </w:tr>
      <w:tr w:rsidR="0048230B" w:rsidRPr="00E53C83" w:rsidTr="00E53C83">
        <w:tc>
          <w:tcPr>
            <w:tcW w:w="446" w:type="dxa"/>
          </w:tcPr>
          <w:p w:rsidR="0048230B" w:rsidRPr="00E53C83" w:rsidRDefault="0048230B" w:rsidP="00230F6F">
            <w:pPr>
              <w:widowControl w:val="0"/>
              <w:tabs>
                <w:tab w:val="left" w:pos="4080"/>
              </w:tabs>
              <w:contextualSpacing/>
              <w:rPr>
                <w:rFonts w:ascii="Times New Roman" w:hAnsi="Times New Roman" w:cs="Times New Roman"/>
                <w:sz w:val="24"/>
                <w:szCs w:val="24"/>
              </w:rPr>
            </w:pPr>
            <w:r w:rsidRPr="00E53C83">
              <w:rPr>
                <w:rFonts w:ascii="Times New Roman" w:hAnsi="Times New Roman" w:cs="Times New Roman"/>
                <w:sz w:val="24"/>
                <w:szCs w:val="24"/>
              </w:rPr>
              <w:t>3.</w:t>
            </w:r>
          </w:p>
        </w:tc>
        <w:tc>
          <w:tcPr>
            <w:tcW w:w="1936" w:type="dxa"/>
          </w:tcPr>
          <w:p w:rsidR="0048230B" w:rsidRPr="00E53C83" w:rsidRDefault="0048230B" w:rsidP="00230F6F">
            <w:pPr>
              <w:widowControl w:val="0"/>
              <w:tabs>
                <w:tab w:val="left" w:pos="4080"/>
              </w:tabs>
              <w:rPr>
                <w:rFonts w:ascii="Times New Roman" w:hAnsi="Times New Roman" w:cs="Times New Roman"/>
                <w:sz w:val="24"/>
                <w:szCs w:val="24"/>
              </w:rPr>
            </w:pPr>
            <w:r w:rsidRPr="00E53C83">
              <w:rPr>
                <w:rFonts w:ascii="Times New Roman" w:hAnsi="Times New Roman" w:cs="Times New Roman"/>
                <w:sz w:val="24"/>
                <w:szCs w:val="24"/>
              </w:rPr>
              <w:t>Армейский С.С.</w:t>
            </w:r>
          </w:p>
        </w:tc>
        <w:tc>
          <w:tcPr>
            <w:tcW w:w="1412" w:type="dxa"/>
          </w:tcPr>
          <w:p w:rsidR="0048230B" w:rsidRPr="00E53C83" w:rsidRDefault="0048230B" w:rsidP="00230F6F">
            <w:pPr>
              <w:widowControl w:val="0"/>
              <w:tabs>
                <w:tab w:val="left" w:pos="4080"/>
              </w:tabs>
              <w:jc w:val="center"/>
              <w:rPr>
                <w:rFonts w:ascii="Times New Roman" w:hAnsi="Times New Roman" w:cs="Times New Roman"/>
                <w:b/>
                <w:sz w:val="24"/>
                <w:szCs w:val="24"/>
              </w:rPr>
            </w:pPr>
            <w:r w:rsidRPr="00E53C83">
              <w:rPr>
                <w:rFonts w:ascii="Times New Roman" w:hAnsi="Times New Roman" w:cs="Times New Roman"/>
                <w:b/>
                <w:sz w:val="24"/>
                <w:szCs w:val="24"/>
              </w:rPr>
              <w:t>8</w:t>
            </w:r>
          </w:p>
        </w:tc>
        <w:tc>
          <w:tcPr>
            <w:tcW w:w="850" w:type="dxa"/>
          </w:tcPr>
          <w:p w:rsidR="0048230B" w:rsidRPr="00E53C83" w:rsidRDefault="0048230B" w:rsidP="00230F6F">
            <w:pPr>
              <w:widowControl w:val="0"/>
              <w:tabs>
                <w:tab w:val="left" w:pos="4080"/>
              </w:tabs>
              <w:jc w:val="center"/>
              <w:rPr>
                <w:rFonts w:ascii="Times New Roman" w:hAnsi="Times New Roman" w:cs="Times New Roman"/>
                <w:sz w:val="24"/>
                <w:szCs w:val="24"/>
              </w:rPr>
            </w:pPr>
            <w:r w:rsidRPr="00E53C83">
              <w:rPr>
                <w:rFonts w:ascii="Times New Roman" w:hAnsi="Times New Roman" w:cs="Times New Roman"/>
                <w:sz w:val="24"/>
                <w:szCs w:val="24"/>
              </w:rPr>
              <w:t>2</w:t>
            </w:r>
          </w:p>
        </w:tc>
        <w:tc>
          <w:tcPr>
            <w:tcW w:w="993" w:type="dxa"/>
          </w:tcPr>
          <w:p w:rsidR="0048230B" w:rsidRPr="00E53C83" w:rsidRDefault="0048230B" w:rsidP="00230F6F">
            <w:pPr>
              <w:widowControl w:val="0"/>
              <w:tabs>
                <w:tab w:val="left" w:pos="4080"/>
              </w:tabs>
              <w:jc w:val="center"/>
              <w:rPr>
                <w:rFonts w:ascii="Times New Roman" w:hAnsi="Times New Roman" w:cs="Times New Roman"/>
                <w:sz w:val="24"/>
                <w:szCs w:val="24"/>
              </w:rPr>
            </w:pPr>
            <w:r w:rsidRPr="00E53C83">
              <w:rPr>
                <w:rFonts w:ascii="Times New Roman" w:hAnsi="Times New Roman" w:cs="Times New Roman"/>
                <w:sz w:val="24"/>
                <w:szCs w:val="24"/>
              </w:rPr>
              <w:t>1</w:t>
            </w:r>
          </w:p>
        </w:tc>
        <w:tc>
          <w:tcPr>
            <w:tcW w:w="992" w:type="dxa"/>
            <w:tcBorders>
              <w:right w:val="single" w:sz="12" w:space="0" w:color="auto"/>
            </w:tcBorders>
          </w:tcPr>
          <w:p w:rsidR="0048230B" w:rsidRPr="00E53C83" w:rsidRDefault="0048230B" w:rsidP="00230F6F">
            <w:pPr>
              <w:widowControl w:val="0"/>
              <w:tabs>
                <w:tab w:val="left" w:pos="4080"/>
              </w:tabs>
              <w:jc w:val="center"/>
              <w:rPr>
                <w:rFonts w:ascii="Times New Roman" w:hAnsi="Times New Roman" w:cs="Times New Roman"/>
                <w:sz w:val="24"/>
                <w:szCs w:val="24"/>
              </w:rPr>
            </w:pPr>
            <w:r w:rsidRPr="00E53C83">
              <w:rPr>
                <w:rFonts w:ascii="Times New Roman" w:hAnsi="Times New Roman" w:cs="Times New Roman"/>
                <w:sz w:val="24"/>
                <w:szCs w:val="24"/>
              </w:rPr>
              <w:t>5</w:t>
            </w:r>
          </w:p>
        </w:tc>
        <w:tc>
          <w:tcPr>
            <w:tcW w:w="1276" w:type="dxa"/>
            <w:tcBorders>
              <w:left w:val="single" w:sz="12" w:space="0" w:color="auto"/>
            </w:tcBorders>
          </w:tcPr>
          <w:p w:rsidR="0048230B" w:rsidRPr="00E53C83" w:rsidRDefault="00833597" w:rsidP="00230F6F">
            <w:pPr>
              <w:widowControl w:val="0"/>
              <w:tabs>
                <w:tab w:val="left" w:pos="4080"/>
              </w:tabs>
              <w:jc w:val="center"/>
              <w:rPr>
                <w:rFonts w:ascii="Times New Roman" w:hAnsi="Times New Roman" w:cs="Times New Roman"/>
                <w:b/>
                <w:sz w:val="24"/>
                <w:szCs w:val="24"/>
              </w:rPr>
            </w:pPr>
            <w:r w:rsidRPr="00E53C83">
              <w:rPr>
                <w:rFonts w:ascii="Times New Roman" w:hAnsi="Times New Roman" w:cs="Times New Roman"/>
                <w:b/>
                <w:sz w:val="24"/>
                <w:szCs w:val="24"/>
              </w:rPr>
              <w:t>1</w:t>
            </w:r>
          </w:p>
        </w:tc>
        <w:tc>
          <w:tcPr>
            <w:tcW w:w="697" w:type="dxa"/>
          </w:tcPr>
          <w:p w:rsidR="0048230B" w:rsidRPr="00E53C83" w:rsidRDefault="00B523F9" w:rsidP="00230F6F">
            <w:pPr>
              <w:widowControl w:val="0"/>
              <w:tabs>
                <w:tab w:val="left" w:pos="4080"/>
              </w:tabs>
              <w:jc w:val="center"/>
              <w:rPr>
                <w:rFonts w:ascii="Times New Roman" w:hAnsi="Times New Roman" w:cs="Times New Roman"/>
                <w:sz w:val="24"/>
                <w:szCs w:val="24"/>
              </w:rPr>
            </w:pPr>
            <w:r w:rsidRPr="00E53C83">
              <w:rPr>
                <w:rFonts w:ascii="Times New Roman" w:hAnsi="Times New Roman" w:cs="Times New Roman"/>
                <w:sz w:val="24"/>
                <w:szCs w:val="24"/>
              </w:rPr>
              <w:t>1</w:t>
            </w:r>
          </w:p>
        </w:tc>
        <w:tc>
          <w:tcPr>
            <w:tcW w:w="897" w:type="dxa"/>
          </w:tcPr>
          <w:p w:rsidR="0048230B" w:rsidRPr="00E53C83" w:rsidRDefault="0048230B" w:rsidP="00230F6F">
            <w:pPr>
              <w:widowControl w:val="0"/>
              <w:tabs>
                <w:tab w:val="left" w:pos="4080"/>
              </w:tabs>
              <w:jc w:val="center"/>
              <w:rPr>
                <w:rFonts w:ascii="Times New Roman" w:hAnsi="Times New Roman" w:cs="Times New Roman"/>
                <w:sz w:val="24"/>
                <w:szCs w:val="24"/>
              </w:rPr>
            </w:pPr>
          </w:p>
        </w:tc>
        <w:tc>
          <w:tcPr>
            <w:tcW w:w="815" w:type="dxa"/>
          </w:tcPr>
          <w:p w:rsidR="0048230B" w:rsidRPr="00E53C83" w:rsidRDefault="0048230B" w:rsidP="00230F6F">
            <w:pPr>
              <w:widowControl w:val="0"/>
              <w:tabs>
                <w:tab w:val="left" w:pos="4080"/>
              </w:tabs>
              <w:jc w:val="center"/>
              <w:rPr>
                <w:rFonts w:ascii="Times New Roman" w:hAnsi="Times New Roman" w:cs="Times New Roman"/>
                <w:sz w:val="24"/>
                <w:szCs w:val="24"/>
              </w:rPr>
            </w:pPr>
          </w:p>
        </w:tc>
      </w:tr>
      <w:tr w:rsidR="0048230B" w:rsidRPr="00E53C83" w:rsidTr="00E53C83">
        <w:tc>
          <w:tcPr>
            <w:tcW w:w="446" w:type="dxa"/>
          </w:tcPr>
          <w:p w:rsidR="0048230B" w:rsidRPr="00E53C83" w:rsidRDefault="0048230B" w:rsidP="00230F6F">
            <w:pPr>
              <w:widowControl w:val="0"/>
              <w:tabs>
                <w:tab w:val="left" w:pos="4080"/>
              </w:tabs>
              <w:contextualSpacing/>
              <w:rPr>
                <w:rFonts w:ascii="Times New Roman" w:hAnsi="Times New Roman" w:cs="Times New Roman"/>
                <w:sz w:val="24"/>
                <w:szCs w:val="24"/>
              </w:rPr>
            </w:pPr>
            <w:r w:rsidRPr="00E53C83">
              <w:rPr>
                <w:rFonts w:ascii="Times New Roman" w:hAnsi="Times New Roman" w:cs="Times New Roman"/>
                <w:sz w:val="24"/>
                <w:szCs w:val="24"/>
              </w:rPr>
              <w:t>4.</w:t>
            </w:r>
          </w:p>
        </w:tc>
        <w:tc>
          <w:tcPr>
            <w:tcW w:w="1936" w:type="dxa"/>
          </w:tcPr>
          <w:p w:rsidR="0048230B" w:rsidRPr="00E53C83" w:rsidRDefault="0048230B" w:rsidP="00230F6F">
            <w:pPr>
              <w:widowControl w:val="0"/>
              <w:tabs>
                <w:tab w:val="left" w:pos="4080"/>
              </w:tabs>
              <w:rPr>
                <w:rFonts w:ascii="Times New Roman" w:hAnsi="Times New Roman" w:cs="Times New Roman"/>
                <w:sz w:val="24"/>
                <w:szCs w:val="24"/>
              </w:rPr>
            </w:pPr>
            <w:r w:rsidRPr="00E53C83">
              <w:rPr>
                <w:rFonts w:ascii="Times New Roman" w:hAnsi="Times New Roman" w:cs="Times New Roman"/>
                <w:sz w:val="24"/>
                <w:szCs w:val="24"/>
              </w:rPr>
              <w:t>Несходимов С.Л.</w:t>
            </w:r>
          </w:p>
        </w:tc>
        <w:tc>
          <w:tcPr>
            <w:tcW w:w="1412" w:type="dxa"/>
          </w:tcPr>
          <w:p w:rsidR="0048230B" w:rsidRPr="00E53C83" w:rsidRDefault="00BE4D1A" w:rsidP="00230F6F">
            <w:pPr>
              <w:widowControl w:val="0"/>
              <w:tabs>
                <w:tab w:val="left" w:pos="4080"/>
              </w:tabs>
              <w:jc w:val="center"/>
              <w:rPr>
                <w:rFonts w:ascii="Times New Roman" w:hAnsi="Times New Roman" w:cs="Times New Roman"/>
                <w:b/>
                <w:sz w:val="24"/>
                <w:szCs w:val="24"/>
              </w:rPr>
            </w:pPr>
            <w:r w:rsidRPr="00E53C83">
              <w:rPr>
                <w:rFonts w:ascii="Times New Roman" w:hAnsi="Times New Roman" w:cs="Times New Roman"/>
                <w:b/>
                <w:sz w:val="24"/>
                <w:szCs w:val="24"/>
              </w:rPr>
              <w:t>1</w:t>
            </w:r>
          </w:p>
        </w:tc>
        <w:tc>
          <w:tcPr>
            <w:tcW w:w="850" w:type="dxa"/>
          </w:tcPr>
          <w:p w:rsidR="0048230B" w:rsidRPr="00E53C83" w:rsidRDefault="0048230B" w:rsidP="00230F6F">
            <w:pPr>
              <w:widowControl w:val="0"/>
              <w:tabs>
                <w:tab w:val="center" w:pos="742"/>
                <w:tab w:val="left" w:pos="1309"/>
                <w:tab w:val="left" w:pos="4080"/>
              </w:tabs>
              <w:jc w:val="center"/>
              <w:rPr>
                <w:rFonts w:ascii="Times New Roman" w:hAnsi="Times New Roman" w:cs="Times New Roman"/>
                <w:sz w:val="24"/>
                <w:szCs w:val="24"/>
              </w:rPr>
            </w:pPr>
            <w:r w:rsidRPr="00E53C83">
              <w:rPr>
                <w:rFonts w:ascii="Times New Roman" w:hAnsi="Times New Roman" w:cs="Times New Roman"/>
                <w:sz w:val="24"/>
                <w:szCs w:val="24"/>
              </w:rPr>
              <w:t>1</w:t>
            </w:r>
          </w:p>
        </w:tc>
        <w:tc>
          <w:tcPr>
            <w:tcW w:w="993" w:type="dxa"/>
          </w:tcPr>
          <w:p w:rsidR="0048230B" w:rsidRPr="00E53C83" w:rsidRDefault="0048230B" w:rsidP="00230F6F">
            <w:pPr>
              <w:widowControl w:val="0"/>
              <w:tabs>
                <w:tab w:val="left" w:pos="4080"/>
              </w:tabs>
              <w:jc w:val="center"/>
              <w:rPr>
                <w:rFonts w:ascii="Times New Roman" w:hAnsi="Times New Roman" w:cs="Times New Roman"/>
                <w:sz w:val="24"/>
                <w:szCs w:val="24"/>
              </w:rPr>
            </w:pPr>
            <w:r w:rsidRPr="00E53C83">
              <w:rPr>
                <w:rFonts w:ascii="Times New Roman" w:hAnsi="Times New Roman" w:cs="Times New Roman"/>
                <w:sz w:val="24"/>
                <w:szCs w:val="24"/>
              </w:rPr>
              <w:t>1</w:t>
            </w:r>
          </w:p>
        </w:tc>
        <w:tc>
          <w:tcPr>
            <w:tcW w:w="992" w:type="dxa"/>
            <w:tcBorders>
              <w:right w:val="single" w:sz="12" w:space="0" w:color="auto"/>
            </w:tcBorders>
          </w:tcPr>
          <w:p w:rsidR="0048230B" w:rsidRPr="00E53C83" w:rsidRDefault="0048230B" w:rsidP="00230F6F">
            <w:pPr>
              <w:widowControl w:val="0"/>
              <w:tabs>
                <w:tab w:val="left" w:pos="4080"/>
              </w:tabs>
              <w:jc w:val="center"/>
              <w:rPr>
                <w:rFonts w:ascii="Times New Roman" w:hAnsi="Times New Roman" w:cs="Times New Roman"/>
                <w:sz w:val="24"/>
                <w:szCs w:val="24"/>
              </w:rPr>
            </w:pPr>
          </w:p>
        </w:tc>
        <w:tc>
          <w:tcPr>
            <w:tcW w:w="1276" w:type="dxa"/>
            <w:tcBorders>
              <w:left w:val="single" w:sz="12" w:space="0" w:color="auto"/>
            </w:tcBorders>
          </w:tcPr>
          <w:p w:rsidR="0048230B" w:rsidRPr="00E53C83" w:rsidRDefault="00833597" w:rsidP="00230F6F">
            <w:pPr>
              <w:widowControl w:val="0"/>
              <w:tabs>
                <w:tab w:val="left" w:pos="4080"/>
              </w:tabs>
              <w:jc w:val="center"/>
              <w:rPr>
                <w:rFonts w:ascii="Times New Roman" w:hAnsi="Times New Roman" w:cs="Times New Roman"/>
                <w:b/>
                <w:sz w:val="24"/>
                <w:szCs w:val="24"/>
              </w:rPr>
            </w:pPr>
            <w:r w:rsidRPr="00E53C83">
              <w:rPr>
                <w:rFonts w:ascii="Times New Roman" w:hAnsi="Times New Roman" w:cs="Times New Roman"/>
                <w:b/>
                <w:sz w:val="24"/>
                <w:szCs w:val="24"/>
              </w:rPr>
              <w:t>1</w:t>
            </w:r>
          </w:p>
        </w:tc>
        <w:tc>
          <w:tcPr>
            <w:tcW w:w="697" w:type="dxa"/>
          </w:tcPr>
          <w:p w:rsidR="0048230B" w:rsidRPr="00E53C83" w:rsidRDefault="003B5206" w:rsidP="00230F6F">
            <w:pPr>
              <w:widowControl w:val="0"/>
              <w:tabs>
                <w:tab w:val="left" w:pos="4080"/>
              </w:tabs>
              <w:jc w:val="center"/>
              <w:rPr>
                <w:rFonts w:ascii="Times New Roman" w:hAnsi="Times New Roman" w:cs="Times New Roman"/>
                <w:sz w:val="24"/>
                <w:szCs w:val="24"/>
              </w:rPr>
            </w:pPr>
            <w:r w:rsidRPr="00E53C83">
              <w:rPr>
                <w:rFonts w:ascii="Times New Roman" w:hAnsi="Times New Roman" w:cs="Times New Roman"/>
                <w:sz w:val="24"/>
                <w:szCs w:val="24"/>
              </w:rPr>
              <w:t>1</w:t>
            </w:r>
          </w:p>
        </w:tc>
        <w:tc>
          <w:tcPr>
            <w:tcW w:w="897" w:type="dxa"/>
          </w:tcPr>
          <w:p w:rsidR="0048230B" w:rsidRPr="00E53C83" w:rsidRDefault="0048230B" w:rsidP="00230F6F">
            <w:pPr>
              <w:widowControl w:val="0"/>
              <w:tabs>
                <w:tab w:val="left" w:pos="4080"/>
              </w:tabs>
              <w:jc w:val="center"/>
              <w:rPr>
                <w:rFonts w:ascii="Times New Roman" w:hAnsi="Times New Roman" w:cs="Times New Roman"/>
                <w:sz w:val="24"/>
                <w:szCs w:val="24"/>
              </w:rPr>
            </w:pPr>
          </w:p>
        </w:tc>
        <w:tc>
          <w:tcPr>
            <w:tcW w:w="815" w:type="dxa"/>
          </w:tcPr>
          <w:p w:rsidR="0048230B" w:rsidRPr="00E53C83" w:rsidRDefault="0048230B" w:rsidP="00230F6F">
            <w:pPr>
              <w:widowControl w:val="0"/>
              <w:tabs>
                <w:tab w:val="left" w:pos="4080"/>
              </w:tabs>
              <w:jc w:val="center"/>
              <w:rPr>
                <w:rFonts w:ascii="Times New Roman" w:hAnsi="Times New Roman" w:cs="Times New Roman"/>
                <w:sz w:val="24"/>
                <w:szCs w:val="24"/>
              </w:rPr>
            </w:pPr>
          </w:p>
        </w:tc>
      </w:tr>
      <w:tr w:rsidR="0048230B" w:rsidRPr="00E53C83" w:rsidTr="00E53C83">
        <w:tc>
          <w:tcPr>
            <w:tcW w:w="446" w:type="dxa"/>
          </w:tcPr>
          <w:p w:rsidR="0048230B" w:rsidRPr="00E53C83" w:rsidRDefault="0048230B" w:rsidP="00230F6F">
            <w:pPr>
              <w:widowControl w:val="0"/>
              <w:tabs>
                <w:tab w:val="left" w:pos="4080"/>
              </w:tabs>
              <w:contextualSpacing/>
              <w:rPr>
                <w:rFonts w:ascii="Times New Roman" w:hAnsi="Times New Roman" w:cs="Times New Roman"/>
                <w:sz w:val="24"/>
                <w:szCs w:val="24"/>
              </w:rPr>
            </w:pPr>
            <w:r w:rsidRPr="00E53C83">
              <w:rPr>
                <w:rFonts w:ascii="Times New Roman" w:hAnsi="Times New Roman" w:cs="Times New Roman"/>
                <w:sz w:val="24"/>
                <w:szCs w:val="24"/>
              </w:rPr>
              <w:t>5.</w:t>
            </w:r>
          </w:p>
        </w:tc>
        <w:tc>
          <w:tcPr>
            <w:tcW w:w="1936" w:type="dxa"/>
          </w:tcPr>
          <w:p w:rsidR="0048230B" w:rsidRPr="00E53C83" w:rsidRDefault="0048230B" w:rsidP="00230F6F">
            <w:pPr>
              <w:widowControl w:val="0"/>
              <w:tabs>
                <w:tab w:val="left" w:pos="4080"/>
              </w:tabs>
              <w:rPr>
                <w:rFonts w:ascii="Times New Roman" w:hAnsi="Times New Roman" w:cs="Times New Roman"/>
                <w:sz w:val="24"/>
                <w:szCs w:val="24"/>
              </w:rPr>
            </w:pPr>
            <w:r w:rsidRPr="00E53C83">
              <w:rPr>
                <w:rFonts w:ascii="Times New Roman" w:hAnsi="Times New Roman" w:cs="Times New Roman"/>
                <w:sz w:val="24"/>
                <w:szCs w:val="24"/>
              </w:rPr>
              <w:t>Коваленко М.А.</w:t>
            </w:r>
          </w:p>
        </w:tc>
        <w:tc>
          <w:tcPr>
            <w:tcW w:w="1412" w:type="dxa"/>
          </w:tcPr>
          <w:p w:rsidR="0048230B" w:rsidRPr="00E53C83" w:rsidRDefault="0048230B" w:rsidP="00230F6F">
            <w:pPr>
              <w:widowControl w:val="0"/>
              <w:tabs>
                <w:tab w:val="left" w:pos="4080"/>
              </w:tabs>
              <w:jc w:val="center"/>
              <w:rPr>
                <w:rFonts w:ascii="Times New Roman" w:hAnsi="Times New Roman" w:cs="Times New Roman"/>
                <w:b/>
                <w:sz w:val="24"/>
                <w:szCs w:val="24"/>
              </w:rPr>
            </w:pPr>
            <w:r w:rsidRPr="00E53C83">
              <w:rPr>
                <w:rFonts w:ascii="Times New Roman" w:hAnsi="Times New Roman" w:cs="Times New Roman"/>
                <w:b/>
                <w:sz w:val="24"/>
                <w:szCs w:val="24"/>
              </w:rPr>
              <w:t>8</w:t>
            </w:r>
          </w:p>
        </w:tc>
        <w:tc>
          <w:tcPr>
            <w:tcW w:w="850" w:type="dxa"/>
          </w:tcPr>
          <w:p w:rsidR="0048230B" w:rsidRPr="00E53C83" w:rsidRDefault="0048230B" w:rsidP="00230F6F">
            <w:pPr>
              <w:widowControl w:val="0"/>
              <w:tabs>
                <w:tab w:val="center" w:pos="742"/>
                <w:tab w:val="left" w:pos="1309"/>
                <w:tab w:val="left" w:pos="4080"/>
              </w:tabs>
              <w:jc w:val="center"/>
              <w:rPr>
                <w:rFonts w:ascii="Times New Roman" w:hAnsi="Times New Roman" w:cs="Times New Roman"/>
                <w:sz w:val="24"/>
                <w:szCs w:val="24"/>
              </w:rPr>
            </w:pPr>
            <w:r w:rsidRPr="00E53C83">
              <w:rPr>
                <w:rFonts w:ascii="Times New Roman" w:hAnsi="Times New Roman" w:cs="Times New Roman"/>
                <w:sz w:val="24"/>
                <w:szCs w:val="24"/>
              </w:rPr>
              <w:t>2</w:t>
            </w:r>
          </w:p>
        </w:tc>
        <w:tc>
          <w:tcPr>
            <w:tcW w:w="993" w:type="dxa"/>
          </w:tcPr>
          <w:p w:rsidR="0048230B" w:rsidRPr="00E53C83" w:rsidRDefault="0048230B" w:rsidP="00230F6F">
            <w:pPr>
              <w:widowControl w:val="0"/>
              <w:tabs>
                <w:tab w:val="left" w:pos="4080"/>
              </w:tabs>
              <w:jc w:val="center"/>
              <w:rPr>
                <w:rFonts w:ascii="Times New Roman" w:hAnsi="Times New Roman" w:cs="Times New Roman"/>
                <w:sz w:val="24"/>
                <w:szCs w:val="24"/>
              </w:rPr>
            </w:pPr>
            <w:r w:rsidRPr="00E53C83">
              <w:rPr>
                <w:rFonts w:ascii="Times New Roman" w:hAnsi="Times New Roman" w:cs="Times New Roman"/>
                <w:sz w:val="24"/>
                <w:szCs w:val="24"/>
              </w:rPr>
              <w:t>6</w:t>
            </w:r>
          </w:p>
        </w:tc>
        <w:tc>
          <w:tcPr>
            <w:tcW w:w="992" w:type="dxa"/>
            <w:tcBorders>
              <w:right w:val="single" w:sz="12" w:space="0" w:color="auto"/>
            </w:tcBorders>
          </w:tcPr>
          <w:p w:rsidR="0048230B" w:rsidRPr="00E53C83" w:rsidRDefault="0048230B" w:rsidP="00230F6F">
            <w:pPr>
              <w:widowControl w:val="0"/>
              <w:tabs>
                <w:tab w:val="left" w:pos="4080"/>
              </w:tabs>
              <w:jc w:val="center"/>
              <w:rPr>
                <w:rFonts w:ascii="Times New Roman" w:hAnsi="Times New Roman" w:cs="Times New Roman"/>
                <w:sz w:val="24"/>
                <w:szCs w:val="24"/>
              </w:rPr>
            </w:pPr>
            <w:r w:rsidRPr="00E53C83">
              <w:rPr>
                <w:rFonts w:ascii="Times New Roman" w:hAnsi="Times New Roman" w:cs="Times New Roman"/>
                <w:sz w:val="24"/>
                <w:szCs w:val="24"/>
              </w:rPr>
              <w:t>-</w:t>
            </w:r>
          </w:p>
        </w:tc>
        <w:tc>
          <w:tcPr>
            <w:tcW w:w="1276" w:type="dxa"/>
            <w:tcBorders>
              <w:left w:val="single" w:sz="12" w:space="0" w:color="auto"/>
            </w:tcBorders>
          </w:tcPr>
          <w:p w:rsidR="0048230B" w:rsidRPr="00E53C83" w:rsidRDefault="00833597" w:rsidP="00230F6F">
            <w:pPr>
              <w:widowControl w:val="0"/>
              <w:tabs>
                <w:tab w:val="left" w:pos="4080"/>
              </w:tabs>
              <w:jc w:val="center"/>
              <w:rPr>
                <w:rFonts w:ascii="Times New Roman" w:hAnsi="Times New Roman" w:cs="Times New Roman"/>
                <w:b/>
                <w:sz w:val="24"/>
                <w:szCs w:val="24"/>
              </w:rPr>
            </w:pPr>
            <w:r w:rsidRPr="00E53C83">
              <w:rPr>
                <w:rFonts w:ascii="Times New Roman" w:hAnsi="Times New Roman" w:cs="Times New Roman"/>
                <w:b/>
                <w:sz w:val="24"/>
                <w:szCs w:val="24"/>
              </w:rPr>
              <w:t>9</w:t>
            </w:r>
          </w:p>
        </w:tc>
        <w:tc>
          <w:tcPr>
            <w:tcW w:w="697" w:type="dxa"/>
          </w:tcPr>
          <w:p w:rsidR="0048230B" w:rsidRPr="00E53C83" w:rsidRDefault="003B5206" w:rsidP="00230F6F">
            <w:pPr>
              <w:widowControl w:val="0"/>
              <w:tabs>
                <w:tab w:val="left" w:pos="4080"/>
              </w:tabs>
              <w:jc w:val="center"/>
              <w:rPr>
                <w:rFonts w:ascii="Times New Roman" w:hAnsi="Times New Roman" w:cs="Times New Roman"/>
                <w:sz w:val="24"/>
                <w:szCs w:val="24"/>
              </w:rPr>
            </w:pPr>
            <w:r w:rsidRPr="00E53C83">
              <w:rPr>
                <w:rFonts w:ascii="Times New Roman" w:hAnsi="Times New Roman" w:cs="Times New Roman"/>
                <w:sz w:val="24"/>
                <w:szCs w:val="24"/>
              </w:rPr>
              <w:t>3</w:t>
            </w:r>
          </w:p>
        </w:tc>
        <w:tc>
          <w:tcPr>
            <w:tcW w:w="897" w:type="dxa"/>
          </w:tcPr>
          <w:p w:rsidR="0048230B" w:rsidRPr="00E53C83" w:rsidRDefault="003B5206" w:rsidP="00230F6F">
            <w:pPr>
              <w:widowControl w:val="0"/>
              <w:tabs>
                <w:tab w:val="left" w:pos="4080"/>
              </w:tabs>
              <w:jc w:val="center"/>
              <w:rPr>
                <w:rFonts w:ascii="Times New Roman" w:hAnsi="Times New Roman" w:cs="Times New Roman"/>
                <w:sz w:val="24"/>
                <w:szCs w:val="24"/>
              </w:rPr>
            </w:pPr>
            <w:r w:rsidRPr="00E53C83">
              <w:rPr>
                <w:rFonts w:ascii="Times New Roman" w:hAnsi="Times New Roman" w:cs="Times New Roman"/>
                <w:sz w:val="24"/>
                <w:szCs w:val="24"/>
              </w:rPr>
              <w:t>5</w:t>
            </w:r>
          </w:p>
        </w:tc>
        <w:tc>
          <w:tcPr>
            <w:tcW w:w="815" w:type="dxa"/>
          </w:tcPr>
          <w:p w:rsidR="0048230B" w:rsidRPr="00E53C83" w:rsidRDefault="00B523F9" w:rsidP="00230F6F">
            <w:pPr>
              <w:widowControl w:val="0"/>
              <w:tabs>
                <w:tab w:val="left" w:pos="4080"/>
              </w:tabs>
              <w:jc w:val="center"/>
              <w:rPr>
                <w:rFonts w:ascii="Times New Roman" w:hAnsi="Times New Roman" w:cs="Times New Roman"/>
                <w:sz w:val="24"/>
                <w:szCs w:val="24"/>
              </w:rPr>
            </w:pPr>
            <w:r w:rsidRPr="00E53C83">
              <w:rPr>
                <w:rFonts w:ascii="Times New Roman" w:hAnsi="Times New Roman" w:cs="Times New Roman"/>
                <w:sz w:val="24"/>
                <w:szCs w:val="24"/>
              </w:rPr>
              <w:t>1</w:t>
            </w:r>
          </w:p>
        </w:tc>
      </w:tr>
      <w:tr w:rsidR="00B523F9" w:rsidRPr="00E53C83" w:rsidTr="00E53C83">
        <w:tc>
          <w:tcPr>
            <w:tcW w:w="446" w:type="dxa"/>
          </w:tcPr>
          <w:p w:rsidR="00B523F9" w:rsidRPr="00E53C83" w:rsidRDefault="00B523F9" w:rsidP="00230F6F">
            <w:pPr>
              <w:widowControl w:val="0"/>
              <w:tabs>
                <w:tab w:val="left" w:pos="4080"/>
              </w:tabs>
              <w:contextualSpacing/>
              <w:rPr>
                <w:rFonts w:ascii="Times New Roman" w:hAnsi="Times New Roman" w:cs="Times New Roman"/>
                <w:sz w:val="24"/>
                <w:szCs w:val="24"/>
              </w:rPr>
            </w:pPr>
            <w:r w:rsidRPr="00E53C83">
              <w:rPr>
                <w:rFonts w:ascii="Times New Roman" w:hAnsi="Times New Roman" w:cs="Times New Roman"/>
                <w:sz w:val="24"/>
                <w:szCs w:val="24"/>
              </w:rPr>
              <w:t>6.</w:t>
            </w:r>
          </w:p>
        </w:tc>
        <w:tc>
          <w:tcPr>
            <w:tcW w:w="1936" w:type="dxa"/>
          </w:tcPr>
          <w:p w:rsidR="00B523F9" w:rsidRPr="00E53C83" w:rsidRDefault="00B523F9" w:rsidP="00230F6F">
            <w:pPr>
              <w:widowControl w:val="0"/>
              <w:tabs>
                <w:tab w:val="left" w:pos="4080"/>
              </w:tabs>
              <w:rPr>
                <w:rFonts w:ascii="Times New Roman" w:hAnsi="Times New Roman" w:cs="Times New Roman"/>
                <w:sz w:val="24"/>
                <w:szCs w:val="24"/>
              </w:rPr>
            </w:pPr>
            <w:r w:rsidRPr="00E53C83">
              <w:rPr>
                <w:rFonts w:ascii="Times New Roman" w:hAnsi="Times New Roman" w:cs="Times New Roman"/>
                <w:sz w:val="24"/>
                <w:szCs w:val="24"/>
              </w:rPr>
              <w:t>Армейский С.В.</w:t>
            </w:r>
          </w:p>
        </w:tc>
        <w:tc>
          <w:tcPr>
            <w:tcW w:w="1412" w:type="dxa"/>
          </w:tcPr>
          <w:p w:rsidR="00B523F9" w:rsidRPr="00E53C83" w:rsidRDefault="00B523F9" w:rsidP="00230F6F">
            <w:pPr>
              <w:widowControl w:val="0"/>
              <w:tabs>
                <w:tab w:val="left" w:pos="4080"/>
              </w:tabs>
              <w:jc w:val="center"/>
              <w:rPr>
                <w:rFonts w:ascii="Times New Roman" w:hAnsi="Times New Roman" w:cs="Times New Roman"/>
                <w:b/>
                <w:sz w:val="24"/>
                <w:szCs w:val="24"/>
              </w:rPr>
            </w:pPr>
          </w:p>
        </w:tc>
        <w:tc>
          <w:tcPr>
            <w:tcW w:w="850" w:type="dxa"/>
          </w:tcPr>
          <w:p w:rsidR="00B523F9" w:rsidRPr="00E53C83" w:rsidRDefault="00B523F9" w:rsidP="00230F6F">
            <w:pPr>
              <w:widowControl w:val="0"/>
              <w:tabs>
                <w:tab w:val="center" w:pos="742"/>
                <w:tab w:val="left" w:pos="1309"/>
                <w:tab w:val="left" w:pos="4080"/>
              </w:tabs>
              <w:jc w:val="center"/>
              <w:rPr>
                <w:rFonts w:ascii="Times New Roman" w:hAnsi="Times New Roman" w:cs="Times New Roman"/>
                <w:sz w:val="24"/>
                <w:szCs w:val="24"/>
              </w:rPr>
            </w:pPr>
          </w:p>
        </w:tc>
        <w:tc>
          <w:tcPr>
            <w:tcW w:w="993" w:type="dxa"/>
          </w:tcPr>
          <w:p w:rsidR="00B523F9" w:rsidRPr="00E53C83" w:rsidRDefault="00B523F9" w:rsidP="00230F6F">
            <w:pPr>
              <w:widowControl w:val="0"/>
              <w:tabs>
                <w:tab w:val="left" w:pos="4080"/>
              </w:tabs>
              <w:jc w:val="center"/>
              <w:rPr>
                <w:rFonts w:ascii="Times New Roman" w:hAnsi="Times New Roman" w:cs="Times New Roman"/>
                <w:sz w:val="24"/>
                <w:szCs w:val="24"/>
              </w:rPr>
            </w:pPr>
          </w:p>
        </w:tc>
        <w:tc>
          <w:tcPr>
            <w:tcW w:w="992" w:type="dxa"/>
            <w:tcBorders>
              <w:right w:val="single" w:sz="12" w:space="0" w:color="auto"/>
            </w:tcBorders>
          </w:tcPr>
          <w:p w:rsidR="00B523F9" w:rsidRPr="00E53C83" w:rsidRDefault="00B523F9" w:rsidP="00230F6F">
            <w:pPr>
              <w:widowControl w:val="0"/>
              <w:tabs>
                <w:tab w:val="left" w:pos="4080"/>
              </w:tabs>
              <w:jc w:val="center"/>
              <w:rPr>
                <w:rFonts w:ascii="Times New Roman" w:hAnsi="Times New Roman" w:cs="Times New Roman"/>
                <w:sz w:val="24"/>
                <w:szCs w:val="24"/>
              </w:rPr>
            </w:pPr>
          </w:p>
        </w:tc>
        <w:tc>
          <w:tcPr>
            <w:tcW w:w="1276" w:type="dxa"/>
            <w:tcBorders>
              <w:left w:val="single" w:sz="12" w:space="0" w:color="auto"/>
            </w:tcBorders>
          </w:tcPr>
          <w:p w:rsidR="00B523F9" w:rsidRPr="00E53C83" w:rsidRDefault="003B5206" w:rsidP="00230F6F">
            <w:pPr>
              <w:widowControl w:val="0"/>
              <w:tabs>
                <w:tab w:val="left" w:pos="4080"/>
              </w:tabs>
              <w:jc w:val="center"/>
              <w:rPr>
                <w:rFonts w:ascii="Times New Roman" w:hAnsi="Times New Roman" w:cs="Times New Roman"/>
                <w:b/>
                <w:sz w:val="24"/>
                <w:szCs w:val="24"/>
              </w:rPr>
            </w:pPr>
            <w:r w:rsidRPr="00E53C83">
              <w:rPr>
                <w:rFonts w:ascii="Times New Roman" w:hAnsi="Times New Roman" w:cs="Times New Roman"/>
                <w:b/>
                <w:sz w:val="24"/>
                <w:szCs w:val="24"/>
              </w:rPr>
              <w:t>8</w:t>
            </w:r>
          </w:p>
        </w:tc>
        <w:tc>
          <w:tcPr>
            <w:tcW w:w="697" w:type="dxa"/>
          </w:tcPr>
          <w:p w:rsidR="00B523F9" w:rsidRPr="00E53C83" w:rsidRDefault="00B523F9" w:rsidP="00230F6F">
            <w:pPr>
              <w:widowControl w:val="0"/>
              <w:tabs>
                <w:tab w:val="left" w:pos="4080"/>
              </w:tabs>
              <w:jc w:val="center"/>
              <w:rPr>
                <w:rFonts w:ascii="Times New Roman" w:hAnsi="Times New Roman" w:cs="Times New Roman"/>
                <w:sz w:val="24"/>
                <w:szCs w:val="24"/>
              </w:rPr>
            </w:pPr>
            <w:r w:rsidRPr="00E53C83">
              <w:rPr>
                <w:rFonts w:ascii="Times New Roman" w:hAnsi="Times New Roman" w:cs="Times New Roman"/>
                <w:sz w:val="24"/>
                <w:szCs w:val="24"/>
              </w:rPr>
              <w:t>6</w:t>
            </w:r>
          </w:p>
        </w:tc>
        <w:tc>
          <w:tcPr>
            <w:tcW w:w="897" w:type="dxa"/>
          </w:tcPr>
          <w:p w:rsidR="00B523F9" w:rsidRPr="00E53C83" w:rsidRDefault="00B523F9" w:rsidP="00230F6F">
            <w:pPr>
              <w:widowControl w:val="0"/>
              <w:tabs>
                <w:tab w:val="left" w:pos="4080"/>
              </w:tabs>
              <w:jc w:val="center"/>
              <w:rPr>
                <w:rFonts w:ascii="Times New Roman" w:hAnsi="Times New Roman" w:cs="Times New Roman"/>
                <w:sz w:val="24"/>
                <w:szCs w:val="24"/>
              </w:rPr>
            </w:pPr>
            <w:r w:rsidRPr="00E53C83">
              <w:rPr>
                <w:rFonts w:ascii="Times New Roman" w:hAnsi="Times New Roman" w:cs="Times New Roman"/>
                <w:sz w:val="24"/>
                <w:szCs w:val="24"/>
              </w:rPr>
              <w:t>2</w:t>
            </w:r>
          </w:p>
        </w:tc>
        <w:tc>
          <w:tcPr>
            <w:tcW w:w="815" w:type="dxa"/>
          </w:tcPr>
          <w:p w:rsidR="00B523F9" w:rsidRPr="00E53C83" w:rsidRDefault="00B523F9" w:rsidP="00230F6F">
            <w:pPr>
              <w:widowControl w:val="0"/>
              <w:tabs>
                <w:tab w:val="left" w:pos="4080"/>
              </w:tabs>
              <w:jc w:val="center"/>
              <w:rPr>
                <w:rFonts w:ascii="Times New Roman" w:hAnsi="Times New Roman" w:cs="Times New Roman"/>
                <w:sz w:val="24"/>
                <w:szCs w:val="24"/>
              </w:rPr>
            </w:pPr>
          </w:p>
        </w:tc>
      </w:tr>
      <w:tr w:rsidR="00B523F9" w:rsidRPr="00E53C83" w:rsidTr="00E53C83">
        <w:tc>
          <w:tcPr>
            <w:tcW w:w="446" w:type="dxa"/>
          </w:tcPr>
          <w:p w:rsidR="00B523F9" w:rsidRPr="00E53C83" w:rsidRDefault="003B5206" w:rsidP="00230F6F">
            <w:pPr>
              <w:widowControl w:val="0"/>
              <w:tabs>
                <w:tab w:val="left" w:pos="4080"/>
              </w:tabs>
              <w:contextualSpacing/>
              <w:rPr>
                <w:rFonts w:ascii="Times New Roman" w:hAnsi="Times New Roman" w:cs="Times New Roman"/>
                <w:sz w:val="24"/>
                <w:szCs w:val="24"/>
              </w:rPr>
            </w:pPr>
            <w:r w:rsidRPr="00E53C83">
              <w:rPr>
                <w:rFonts w:ascii="Times New Roman" w:hAnsi="Times New Roman" w:cs="Times New Roman"/>
                <w:sz w:val="24"/>
                <w:szCs w:val="24"/>
              </w:rPr>
              <w:t xml:space="preserve">7. </w:t>
            </w:r>
          </w:p>
        </w:tc>
        <w:tc>
          <w:tcPr>
            <w:tcW w:w="1936" w:type="dxa"/>
          </w:tcPr>
          <w:p w:rsidR="00B523F9" w:rsidRPr="00E53C83" w:rsidRDefault="003B5206" w:rsidP="00230F6F">
            <w:pPr>
              <w:widowControl w:val="0"/>
              <w:tabs>
                <w:tab w:val="left" w:pos="4080"/>
              </w:tabs>
              <w:rPr>
                <w:rFonts w:ascii="Times New Roman" w:hAnsi="Times New Roman" w:cs="Times New Roman"/>
                <w:sz w:val="24"/>
                <w:szCs w:val="24"/>
              </w:rPr>
            </w:pPr>
            <w:r w:rsidRPr="00E53C83">
              <w:rPr>
                <w:rFonts w:ascii="Times New Roman" w:hAnsi="Times New Roman" w:cs="Times New Roman"/>
                <w:sz w:val="24"/>
                <w:szCs w:val="24"/>
              </w:rPr>
              <w:t>Масюкевич С.Г.</w:t>
            </w:r>
          </w:p>
        </w:tc>
        <w:tc>
          <w:tcPr>
            <w:tcW w:w="1412" w:type="dxa"/>
          </w:tcPr>
          <w:p w:rsidR="00B523F9" w:rsidRPr="00E53C83" w:rsidRDefault="00B523F9" w:rsidP="00230F6F">
            <w:pPr>
              <w:widowControl w:val="0"/>
              <w:tabs>
                <w:tab w:val="left" w:pos="4080"/>
              </w:tabs>
              <w:jc w:val="center"/>
              <w:rPr>
                <w:rFonts w:ascii="Times New Roman" w:hAnsi="Times New Roman" w:cs="Times New Roman"/>
                <w:b/>
                <w:sz w:val="24"/>
                <w:szCs w:val="24"/>
              </w:rPr>
            </w:pPr>
          </w:p>
        </w:tc>
        <w:tc>
          <w:tcPr>
            <w:tcW w:w="850" w:type="dxa"/>
          </w:tcPr>
          <w:p w:rsidR="00B523F9" w:rsidRPr="00E53C83" w:rsidRDefault="00B523F9" w:rsidP="00230F6F">
            <w:pPr>
              <w:widowControl w:val="0"/>
              <w:tabs>
                <w:tab w:val="center" w:pos="742"/>
                <w:tab w:val="left" w:pos="1309"/>
                <w:tab w:val="left" w:pos="4080"/>
              </w:tabs>
              <w:jc w:val="center"/>
              <w:rPr>
                <w:rFonts w:ascii="Times New Roman" w:hAnsi="Times New Roman" w:cs="Times New Roman"/>
                <w:sz w:val="24"/>
                <w:szCs w:val="24"/>
              </w:rPr>
            </w:pPr>
          </w:p>
        </w:tc>
        <w:tc>
          <w:tcPr>
            <w:tcW w:w="993" w:type="dxa"/>
          </w:tcPr>
          <w:p w:rsidR="00B523F9" w:rsidRPr="00E53C83" w:rsidRDefault="00B523F9" w:rsidP="00230F6F">
            <w:pPr>
              <w:widowControl w:val="0"/>
              <w:tabs>
                <w:tab w:val="left" w:pos="4080"/>
              </w:tabs>
              <w:jc w:val="center"/>
              <w:rPr>
                <w:rFonts w:ascii="Times New Roman" w:hAnsi="Times New Roman" w:cs="Times New Roman"/>
                <w:sz w:val="24"/>
                <w:szCs w:val="24"/>
              </w:rPr>
            </w:pPr>
          </w:p>
        </w:tc>
        <w:tc>
          <w:tcPr>
            <w:tcW w:w="992" w:type="dxa"/>
            <w:tcBorders>
              <w:right w:val="single" w:sz="12" w:space="0" w:color="auto"/>
            </w:tcBorders>
          </w:tcPr>
          <w:p w:rsidR="00B523F9" w:rsidRPr="00E53C83" w:rsidRDefault="00B523F9" w:rsidP="00230F6F">
            <w:pPr>
              <w:widowControl w:val="0"/>
              <w:tabs>
                <w:tab w:val="left" w:pos="4080"/>
              </w:tabs>
              <w:jc w:val="center"/>
              <w:rPr>
                <w:rFonts w:ascii="Times New Roman" w:hAnsi="Times New Roman" w:cs="Times New Roman"/>
                <w:sz w:val="24"/>
                <w:szCs w:val="24"/>
              </w:rPr>
            </w:pPr>
          </w:p>
        </w:tc>
        <w:tc>
          <w:tcPr>
            <w:tcW w:w="1276" w:type="dxa"/>
            <w:tcBorders>
              <w:left w:val="single" w:sz="12" w:space="0" w:color="auto"/>
            </w:tcBorders>
          </w:tcPr>
          <w:p w:rsidR="00B523F9" w:rsidRPr="00E53C83" w:rsidRDefault="00833597" w:rsidP="00230F6F">
            <w:pPr>
              <w:widowControl w:val="0"/>
              <w:tabs>
                <w:tab w:val="left" w:pos="4080"/>
              </w:tabs>
              <w:jc w:val="center"/>
              <w:rPr>
                <w:rFonts w:ascii="Times New Roman" w:hAnsi="Times New Roman" w:cs="Times New Roman"/>
                <w:b/>
                <w:sz w:val="24"/>
                <w:szCs w:val="24"/>
              </w:rPr>
            </w:pPr>
            <w:r w:rsidRPr="00E53C83">
              <w:rPr>
                <w:rFonts w:ascii="Times New Roman" w:hAnsi="Times New Roman" w:cs="Times New Roman"/>
                <w:b/>
                <w:sz w:val="24"/>
                <w:szCs w:val="24"/>
              </w:rPr>
              <w:t>2</w:t>
            </w:r>
          </w:p>
        </w:tc>
        <w:tc>
          <w:tcPr>
            <w:tcW w:w="697" w:type="dxa"/>
          </w:tcPr>
          <w:p w:rsidR="00B523F9" w:rsidRPr="00E53C83" w:rsidRDefault="00B523F9" w:rsidP="00230F6F">
            <w:pPr>
              <w:widowControl w:val="0"/>
              <w:tabs>
                <w:tab w:val="left" w:pos="4080"/>
              </w:tabs>
              <w:jc w:val="center"/>
              <w:rPr>
                <w:rFonts w:ascii="Times New Roman" w:hAnsi="Times New Roman" w:cs="Times New Roman"/>
                <w:sz w:val="24"/>
                <w:szCs w:val="24"/>
              </w:rPr>
            </w:pPr>
          </w:p>
        </w:tc>
        <w:tc>
          <w:tcPr>
            <w:tcW w:w="897" w:type="dxa"/>
          </w:tcPr>
          <w:p w:rsidR="00B523F9" w:rsidRPr="00E53C83" w:rsidRDefault="003B5206" w:rsidP="00230F6F">
            <w:pPr>
              <w:widowControl w:val="0"/>
              <w:tabs>
                <w:tab w:val="left" w:pos="4080"/>
              </w:tabs>
              <w:jc w:val="center"/>
              <w:rPr>
                <w:rFonts w:ascii="Times New Roman" w:hAnsi="Times New Roman" w:cs="Times New Roman"/>
                <w:sz w:val="24"/>
                <w:szCs w:val="24"/>
              </w:rPr>
            </w:pPr>
            <w:r w:rsidRPr="00E53C83">
              <w:rPr>
                <w:rFonts w:ascii="Times New Roman" w:hAnsi="Times New Roman" w:cs="Times New Roman"/>
                <w:sz w:val="24"/>
                <w:szCs w:val="24"/>
              </w:rPr>
              <w:t>2</w:t>
            </w:r>
          </w:p>
        </w:tc>
        <w:tc>
          <w:tcPr>
            <w:tcW w:w="815" w:type="dxa"/>
          </w:tcPr>
          <w:p w:rsidR="00B523F9" w:rsidRPr="00E53C83" w:rsidRDefault="00B523F9" w:rsidP="00230F6F">
            <w:pPr>
              <w:widowControl w:val="0"/>
              <w:tabs>
                <w:tab w:val="left" w:pos="4080"/>
              </w:tabs>
              <w:jc w:val="center"/>
              <w:rPr>
                <w:rFonts w:ascii="Times New Roman" w:hAnsi="Times New Roman" w:cs="Times New Roman"/>
                <w:sz w:val="24"/>
                <w:szCs w:val="24"/>
              </w:rPr>
            </w:pPr>
          </w:p>
        </w:tc>
      </w:tr>
      <w:tr w:rsidR="003B5206" w:rsidRPr="00E53C83" w:rsidTr="00E53C83">
        <w:tc>
          <w:tcPr>
            <w:tcW w:w="446" w:type="dxa"/>
            <w:tcBorders>
              <w:bottom w:val="single" w:sz="12" w:space="0" w:color="auto"/>
            </w:tcBorders>
          </w:tcPr>
          <w:p w:rsidR="003B5206" w:rsidRPr="00E53C83" w:rsidRDefault="003B5206" w:rsidP="00230F6F">
            <w:pPr>
              <w:widowControl w:val="0"/>
              <w:tabs>
                <w:tab w:val="left" w:pos="4080"/>
              </w:tabs>
              <w:contextualSpacing/>
              <w:rPr>
                <w:rFonts w:ascii="Times New Roman" w:hAnsi="Times New Roman" w:cs="Times New Roman"/>
                <w:sz w:val="24"/>
                <w:szCs w:val="24"/>
              </w:rPr>
            </w:pPr>
            <w:r w:rsidRPr="00E53C83">
              <w:rPr>
                <w:rFonts w:ascii="Times New Roman" w:hAnsi="Times New Roman" w:cs="Times New Roman"/>
                <w:sz w:val="24"/>
                <w:szCs w:val="24"/>
              </w:rPr>
              <w:t>8.</w:t>
            </w:r>
          </w:p>
        </w:tc>
        <w:tc>
          <w:tcPr>
            <w:tcW w:w="1936" w:type="dxa"/>
            <w:tcBorders>
              <w:bottom w:val="single" w:sz="12" w:space="0" w:color="auto"/>
            </w:tcBorders>
          </w:tcPr>
          <w:p w:rsidR="003B5206" w:rsidRPr="00E53C83" w:rsidRDefault="003B5206" w:rsidP="00230F6F">
            <w:pPr>
              <w:widowControl w:val="0"/>
              <w:tabs>
                <w:tab w:val="left" w:pos="4080"/>
              </w:tabs>
              <w:rPr>
                <w:rFonts w:ascii="Times New Roman" w:hAnsi="Times New Roman" w:cs="Times New Roman"/>
                <w:sz w:val="24"/>
                <w:szCs w:val="24"/>
              </w:rPr>
            </w:pPr>
            <w:r w:rsidRPr="00E53C83">
              <w:rPr>
                <w:rFonts w:ascii="Times New Roman" w:hAnsi="Times New Roman" w:cs="Times New Roman"/>
                <w:sz w:val="24"/>
                <w:szCs w:val="24"/>
              </w:rPr>
              <w:t>Гизей Д.А.</w:t>
            </w:r>
          </w:p>
        </w:tc>
        <w:tc>
          <w:tcPr>
            <w:tcW w:w="1412" w:type="dxa"/>
            <w:tcBorders>
              <w:bottom w:val="single" w:sz="12" w:space="0" w:color="auto"/>
            </w:tcBorders>
          </w:tcPr>
          <w:p w:rsidR="003B5206" w:rsidRPr="00E53C83" w:rsidRDefault="003B5206" w:rsidP="00230F6F">
            <w:pPr>
              <w:widowControl w:val="0"/>
              <w:tabs>
                <w:tab w:val="left" w:pos="4080"/>
              </w:tabs>
              <w:jc w:val="center"/>
              <w:rPr>
                <w:rFonts w:ascii="Times New Roman" w:hAnsi="Times New Roman" w:cs="Times New Roman"/>
                <w:b/>
                <w:sz w:val="24"/>
                <w:szCs w:val="24"/>
              </w:rPr>
            </w:pPr>
          </w:p>
        </w:tc>
        <w:tc>
          <w:tcPr>
            <w:tcW w:w="850" w:type="dxa"/>
            <w:tcBorders>
              <w:bottom w:val="single" w:sz="12" w:space="0" w:color="auto"/>
            </w:tcBorders>
          </w:tcPr>
          <w:p w:rsidR="003B5206" w:rsidRPr="00E53C83" w:rsidRDefault="003B5206" w:rsidP="00230F6F">
            <w:pPr>
              <w:widowControl w:val="0"/>
              <w:tabs>
                <w:tab w:val="center" w:pos="742"/>
                <w:tab w:val="left" w:pos="1309"/>
                <w:tab w:val="left" w:pos="4080"/>
              </w:tabs>
              <w:jc w:val="center"/>
              <w:rPr>
                <w:rFonts w:ascii="Times New Roman" w:hAnsi="Times New Roman" w:cs="Times New Roman"/>
                <w:sz w:val="24"/>
                <w:szCs w:val="24"/>
              </w:rPr>
            </w:pPr>
          </w:p>
        </w:tc>
        <w:tc>
          <w:tcPr>
            <w:tcW w:w="993" w:type="dxa"/>
            <w:tcBorders>
              <w:bottom w:val="single" w:sz="12" w:space="0" w:color="auto"/>
            </w:tcBorders>
          </w:tcPr>
          <w:p w:rsidR="003B5206" w:rsidRPr="00E53C83" w:rsidRDefault="003B5206" w:rsidP="00230F6F">
            <w:pPr>
              <w:widowControl w:val="0"/>
              <w:tabs>
                <w:tab w:val="left" w:pos="4080"/>
              </w:tabs>
              <w:jc w:val="center"/>
              <w:rPr>
                <w:rFonts w:ascii="Times New Roman" w:hAnsi="Times New Roman" w:cs="Times New Roman"/>
                <w:sz w:val="24"/>
                <w:szCs w:val="24"/>
              </w:rPr>
            </w:pPr>
          </w:p>
        </w:tc>
        <w:tc>
          <w:tcPr>
            <w:tcW w:w="992" w:type="dxa"/>
            <w:tcBorders>
              <w:bottom w:val="single" w:sz="12" w:space="0" w:color="auto"/>
              <w:right w:val="single" w:sz="12" w:space="0" w:color="auto"/>
            </w:tcBorders>
          </w:tcPr>
          <w:p w:rsidR="003B5206" w:rsidRPr="00E53C83" w:rsidRDefault="003B5206" w:rsidP="00230F6F">
            <w:pPr>
              <w:widowControl w:val="0"/>
              <w:tabs>
                <w:tab w:val="left" w:pos="4080"/>
              </w:tabs>
              <w:jc w:val="center"/>
              <w:rPr>
                <w:rFonts w:ascii="Times New Roman" w:hAnsi="Times New Roman" w:cs="Times New Roman"/>
                <w:sz w:val="24"/>
                <w:szCs w:val="24"/>
              </w:rPr>
            </w:pPr>
          </w:p>
        </w:tc>
        <w:tc>
          <w:tcPr>
            <w:tcW w:w="1276" w:type="dxa"/>
            <w:tcBorders>
              <w:left w:val="single" w:sz="12" w:space="0" w:color="auto"/>
              <w:bottom w:val="single" w:sz="12" w:space="0" w:color="auto"/>
            </w:tcBorders>
          </w:tcPr>
          <w:p w:rsidR="003B5206" w:rsidRPr="00E53C83" w:rsidRDefault="00833597" w:rsidP="00230F6F">
            <w:pPr>
              <w:widowControl w:val="0"/>
              <w:tabs>
                <w:tab w:val="left" w:pos="4080"/>
              </w:tabs>
              <w:jc w:val="center"/>
              <w:rPr>
                <w:rFonts w:ascii="Times New Roman" w:hAnsi="Times New Roman" w:cs="Times New Roman"/>
                <w:b/>
                <w:sz w:val="24"/>
                <w:szCs w:val="24"/>
              </w:rPr>
            </w:pPr>
            <w:r w:rsidRPr="00E53C83">
              <w:rPr>
                <w:rFonts w:ascii="Times New Roman" w:hAnsi="Times New Roman" w:cs="Times New Roman"/>
                <w:b/>
                <w:sz w:val="24"/>
                <w:szCs w:val="24"/>
              </w:rPr>
              <w:t>8</w:t>
            </w:r>
          </w:p>
        </w:tc>
        <w:tc>
          <w:tcPr>
            <w:tcW w:w="697" w:type="dxa"/>
            <w:tcBorders>
              <w:bottom w:val="single" w:sz="12" w:space="0" w:color="auto"/>
            </w:tcBorders>
          </w:tcPr>
          <w:p w:rsidR="003B5206" w:rsidRPr="00E53C83" w:rsidRDefault="003B5206" w:rsidP="00230F6F">
            <w:pPr>
              <w:widowControl w:val="0"/>
              <w:tabs>
                <w:tab w:val="left" w:pos="4080"/>
              </w:tabs>
              <w:jc w:val="center"/>
              <w:rPr>
                <w:rFonts w:ascii="Times New Roman" w:hAnsi="Times New Roman" w:cs="Times New Roman"/>
                <w:sz w:val="24"/>
                <w:szCs w:val="24"/>
              </w:rPr>
            </w:pPr>
            <w:r w:rsidRPr="00E53C83">
              <w:rPr>
                <w:rFonts w:ascii="Times New Roman" w:hAnsi="Times New Roman" w:cs="Times New Roman"/>
                <w:sz w:val="24"/>
                <w:szCs w:val="24"/>
              </w:rPr>
              <w:t>2</w:t>
            </w:r>
          </w:p>
        </w:tc>
        <w:tc>
          <w:tcPr>
            <w:tcW w:w="897" w:type="dxa"/>
            <w:tcBorders>
              <w:bottom w:val="single" w:sz="12" w:space="0" w:color="auto"/>
            </w:tcBorders>
          </w:tcPr>
          <w:p w:rsidR="003B5206" w:rsidRPr="00E53C83" w:rsidRDefault="003B5206" w:rsidP="00230F6F">
            <w:pPr>
              <w:widowControl w:val="0"/>
              <w:tabs>
                <w:tab w:val="left" w:pos="4080"/>
              </w:tabs>
              <w:jc w:val="center"/>
              <w:rPr>
                <w:rFonts w:ascii="Times New Roman" w:hAnsi="Times New Roman" w:cs="Times New Roman"/>
                <w:sz w:val="24"/>
                <w:szCs w:val="24"/>
              </w:rPr>
            </w:pPr>
            <w:r w:rsidRPr="00E53C83">
              <w:rPr>
                <w:rFonts w:ascii="Times New Roman" w:hAnsi="Times New Roman" w:cs="Times New Roman"/>
                <w:sz w:val="24"/>
                <w:szCs w:val="24"/>
              </w:rPr>
              <w:t>5</w:t>
            </w:r>
          </w:p>
        </w:tc>
        <w:tc>
          <w:tcPr>
            <w:tcW w:w="815" w:type="dxa"/>
            <w:tcBorders>
              <w:bottom w:val="single" w:sz="12" w:space="0" w:color="auto"/>
            </w:tcBorders>
          </w:tcPr>
          <w:p w:rsidR="003B5206" w:rsidRPr="00E53C83" w:rsidRDefault="003B5206" w:rsidP="00230F6F">
            <w:pPr>
              <w:widowControl w:val="0"/>
              <w:tabs>
                <w:tab w:val="left" w:pos="4080"/>
              </w:tabs>
              <w:jc w:val="center"/>
              <w:rPr>
                <w:rFonts w:ascii="Times New Roman" w:hAnsi="Times New Roman" w:cs="Times New Roman"/>
                <w:sz w:val="24"/>
                <w:szCs w:val="24"/>
              </w:rPr>
            </w:pPr>
            <w:r w:rsidRPr="00E53C83">
              <w:rPr>
                <w:rFonts w:ascii="Times New Roman" w:hAnsi="Times New Roman" w:cs="Times New Roman"/>
                <w:sz w:val="24"/>
                <w:szCs w:val="24"/>
              </w:rPr>
              <w:t>1</w:t>
            </w:r>
          </w:p>
        </w:tc>
      </w:tr>
      <w:tr w:rsidR="0048230B" w:rsidRPr="00E53C83" w:rsidTr="00E53C83">
        <w:tc>
          <w:tcPr>
            <w:tcW w:w="446" w:type="dxa"/>
            <w:tcBorders>
              <w:top w:val="single" w:sz="12" w:space="0" w:color="auto"/>
            </w:tcBorders>
          </w:tcPr>
          <w:p w:rsidR="0048230B" w:rsidRPr="00E53C83" w:rsidRDefault="0048230B" w:rsidP="00230F6F">
            <w:pPr>
              <w:widowControl w:val="0"/>
              <w:tabs>
                <w:tab w:val="left" w:pos="4080"/>
              </w:tabs>
              <w:rPr>
                <w:rFonts w:ascii="Times New Roman" w:hAnsi="Times New Roman" w:cs="Times New Roman"/>
                <w:sz w:val="24"/>
                <w:szCs w:val="24"/>
              </w:rPr>
            </w:pPr>
          </w:p>
        </w:tc>
        <w:tc>
          <w:tcPr>
            <w:tcW w:w="1936" w:type="dxa"/>
            <w:tcBorders>
              <w:top w:val="single" w:sz="12" w:space="0" w:color="auto"/>
            </w:tcBorders>
          </w:tcPr>
          <w:p w:rsidR="0048230B" w:rsidRPr="00E53C83" w:rsidRDefault="0048230B" w:rsidP="00230F6F">
            <w:pPr>
              <w:widowControl w:val="0"/>
              <w:tabs>
                <w:tab w:val="left" w:pos="4080"/>
              </w:tabs>
              <w:jc w:val="right"/>
              <w:rPr>
                <w:rFonts w:ascii="Times New Roman" w:hAnsi="Times New Roman" w:cs="Times New Roman"/>
                <w:sz w:val="24"/>
                <w:szCs w:val="24"/>
              </w:rPr>
            </w:pPr>
            <w:r w:rsidRPr="00E53C83">
              <w:rPr>
                <w:rFonts w:ascii="Times New Roman" w:hAnsi="Times New Roman" w:cs="Times New Roman"/>
                <w:sz w:val="24"/>
                <w:szCs w:val="24"/>
              </w:rPr>
              <w:t>ИТОГО</w:t>
            </w:r>
          </w:p>
        </w:tc>
        <w:tc>
          <w:tcPr>
            <w:tcW w:w="1412" w:type="dxa"/>
            <w:tcBorders>
              <w:top w:val="single" w:sz="12" w:space="0" w:color="auto"/>
            </w:tcBorders>
          </w:tcPr>
          <w:p w:rsidR="0048230B" w:rsidRPr="00E53C83" w:rsidRDefault="00823E21" w:rsidP="00230F6F">
            <w:pPr>
              <w:widowControl w:val="0"/>
              <w:tabs>
                <w:tab w:val="left" w:pos="4080"/>
              </w:tabs>
              <w:jc w:val="center"/>
              <w:rPr>
                <w:rFonts w:ascii="Times New Roman" w:hAnsi="Times New Roman" w:cs="Times New Roman"/>
                <w:b/>
                <w:sz w:val="24"/>
                <w:szCs w:val="24"/>
              </w:rPr>
            </w:pPr>
            <w:r w:rsidRPr="00E53C83">
              <w:rPr>
                <w:rFonts w:ascii="Times New Roman" w:hAnsi="Times New Roman" w:cs="Times New Roman"/>
                <w:b/>
                <w:sz w:val="24"/>
                <w:szCs w:val="24"/>
              </w:rPr>
              <w:t>41</w:t>
            </w:r>
          </w:p>
        </w:tc>
        <w:tc>
          <w:tcPr>
            <w:tcW w:w="850" w:type="dxa"/>
            <w:tcBorders>
              <w:top w:val="single" w:sz="12" w:space="0" w:color="auto"/>
            </w:tcBorders>
          </w:tcPr>
          <w:p w:rsidR="0048230B" w:rsidRPr="00E53C83" w:rsidRDefault="00823E21" w:rsidP="00230F6F">
            <w:pPr>
              <w:widowControl w:val="0"/>
              <w:tabs>
                <w:tab w:val="left" w:pos="4080"/>
              </w:tabs>
              <w:jc w:val="center"/>
              <w:rPr>
                <w:rFonts w:ascii="Times New Roman" w:hAnsi="Times New Roman" w:cs="Times New Roman"/>
                <w:sz w:val="24"/>
                <w:szCs w:val="24"/>
              </w:rPr>
            </w:pPr>
            <w:r w:rsidRPr="00E53C83">
              <w:rPr>
                <w:rFonts w:ascii="Times New Roman" w:hAnsi="Times New Roman" w:cs="Times New Roman"/>
                <w:sz w:val="24"/>
                <w:szCs w:val="24"/>
              </w:rPr>
              <w:t>11</w:t>
            </w:r>
          </w:p>
        </w:tc>
        <w:tc>
          <w:tcPr>
            <w:tcW w:w="993" w:type="dxa"/>
            <w:tcBorders>
              <w:top w:val="single" w:sz="12" w:space="0" w:color="auto"/>
            </w:tcBorders>
          </w:tcPr>
          <w:p w:rsidR="0048230B" w:rsidRPr="00E53C83" w:rsidRDefault="0048230B" w:rsidP="00230F6F">
            <w:pPr>
              <w:widowControl w:val="0"/>
              <w:tabs>
                <w:tab w:val="left" w:pos="4080"/>
              </w:tabs>
              <w:jc w:val="center"/>
              <w:rPr>
                <w:rFonts w:ascii="Times New Roman" w:hAnsi="Times New Roman" w:cs="Times New Roman"/>
                <w:sz w:val="24"/>
                <w:szCs w:val="24"/>
              </w:rPr>
            </w:pPr>
            <w:r w:rsidRPr="00E53C83">
              <w:rPr>
                <w:rFonts w:ascii="Times New Roman" w:hAnsi="Times New Roman" w:cs="Times New Roman"/>
                <w:sz w:val="24"/>
                <w:szCs w:val="24"/>
              </w:rPr>
              <w:t>17</w:t>
            </w:r>
          </w:p>
        </w:tc>
        <w:tc>
          <w:tcPr>
            <w:tcW w:w="992" w:type="dxa"/>
            <w:tcBorders>
              <w:top w:val="single" w:sz="12" w:space="0" w:color="auto"/>
              <w:right w:val="single" w:sz="12" w:space="0" w:color="auto"/>
            </w:tcBorders>
          </w:tcPr>
          <w:p w:rsidR="0048230B" w:rsidRPr="00E53C83" w:rsidRDefault="0048230B" w:rsidP="00230F6F">
            <w:pPr>
              <w:widowControl w:val="0"/>
              <w:tabs>
                <w:tab w:val="left" w:pos="4080"/>
              </w:tabs>
              <w:jc w:val="center"/>
              <w:rPr>
                <w:rFonts w:ascii="Times New Roman" w:hAnsi="Times New Roman" w:cs="Times New Roman"/>
                <w:sz w:val="24"/>
                <w:szCs w:val="24"/>
              </w:rPr>
            </w:pPr>
            <w:r w:rsidRPr="00E53C83">
              <w:rPr>
                <w:rFonts w:ascii="Times New Roman" w:hAnsi="Times New Roman" w:cs="Times New Roman"/>
                <w:sz w:val="24"/>
                <w:szCs w:val="24"/>
              </w:rPr>
              <w:t>13</w:t>
            </w:r>
          </w:p>
        </w:tc>
        <w:tc>
          <w:tcPr>
            <w:tcW w:w="1276" w:type="dxa"/>
            <w:tcBorders>
              <w:top w:val="single" w:sz="12" w:space="0" w:color="auto"/>
              <w:left w:val="single" w:sz="12" w:space="0" w:color="auto"/>
            </w:tcBorders>
          </w:tcPr>
          <w:p w:rsidR="0048230B" w:rsidRPr="00E53C83" w:rsidRDefault="00833597" w:rsidP="00230F6F">
            <w:pPr>
              <w:widowControl w:val="0"/>
              <w:tabs>
                <w:tab w:val="left" w:pos="4080"/>
              </w:tabs>
              <w:jc w:val="center"/>
              <w:rPr>
                <w:rFonts w:ascii="Times New Roman" w:hAnsi="Times New Roman" w:cs="Times New Roman"/>
                <w:b/>
                <w:sz w:val="24"/>
                <w:szCs w:val="24"/>
              </w:rPr>
            </w:pPr>
            <w:r w:rsidRPr="00E53C83">
              <w:rPr>
                <w:rFonts w:ascii="Times New Roman" w:hAnsi="Times New Roman" w:cs="Times New Roman"/>
                <w:b/>
                <w:sz w:val="24"/>
                <w:szCs w:val="24"/>
              </w:rPr>
              <w:t>44</w:t>
            </w:r>
          </w:p>
        </w:tc>
        <w:tc>
          <w:tcPr>
            <w:tcW w:w="697" w:type="dxa"/>
            <w:tcBorders>
              <w:top w:val="single" w:sz="12" w:space="0" w:color="auto"/>
            </w:tcBorders>
          </w:tcPr>
          <w:p w:rsidR="0048230B" w:rsidRPr="00E53C83" w:rsidRDefault="00EB7BD4" w:rsidP="00230F6F">
            <w:pPr>
              <w:widowControl w:val="0"/>
              <w:tabs>
                <w:tab w:val="left" w:pos="4080"/>
              </w:tabs>
              <w:jc w:val="center"/>
              <w:rPr>
                <w:rFonts w:ascii="Times New Roman" w:hAnsi="Times New Roman" w:cs="Times New Roman"/>
                <w:sz w:val="24"/>
                <w:szCs w:val="24"/>
              </w:rPr>
            </w:pPr>
            <w:r w:rsidRPr="00E53C83">
              <w:rPr>
                <w:rFonts w:ascii="Times New Roman" w:hAnsi="Times New Roman" w:cs="Times New Roman"/>
                <w:sz w:val="24"/>
                <w:szCs w:val="24"/>
              </w:rPr>
              <w:t>14</w:t>
            </w:r>
          </w:p>
        </w:tc>
        <w:tc>
          <w:tcPr>
            <w:tcW w:w="897" w:type="dxa"/>
            <w:tcBorders>
              <w:top w:val="single" w:sz="12" w:space="0" w:color="auto"/>
            </w:tcBorders>
          </w:tcPr>
          <w:p w:rsidR="0048230B" w:rsidRPr="00E53C83" w:rsidRDefault="00EB7BD4" w:rsidP="00230F6F">
            <w:pPr>
              <w:widowControl w:val="0"/>
              <w:tabs>
                <w:tab w:val="left" w:pos="4080"/>
              </w:tabs>
              <w:jc w:val="center"/>
              <w:rPr>
                <w:rFonts w:ascii="Times New Roman" w:hAnsi="Times New Roman" w:cs="Times New Roman"/>
                <w:sz w:val="24"/>
                <w:szCs w:val="24"/>
              </w:rPr>
            </w:pPr>
            <w:r w:rsidRPr="00E53C83">
              <w:rPr>
                <w:rFonts w:ascii="Times New Roman" w:hAnsi="Times New Roman" w:cs="Times New Roman"/>
                <w:sz w:val="24"/>
                <w:szCs w:val="24"/>
              </w:rPr>
              <w:t>21</w:t>
            </w:r>
          </w:p>
        </w:tc>
        <w:tc>
          <w:tcPr>
            <w:tcW w:w="815" w:type="dxa"/>
            <w:tcBorders>
              <w:top w:val="single" w:sz="12" w:space="0" w:color="auto"/>
            </w:tcBorders>
          </w:tcPr>
          <w:p w:rsidR="0048230B" w:rsidRPr="00E53C83" w:rsidRDefault="00EB7BD4" w:rsidP="00230F6F">
            <w:pPr>
              <w:widowControl w:val="0"/>
              <w:tabs>
                <w:tab w:val="left" w:pos="4080"/>
              </w:tabs>
              <w:jc w:val="center"/>
              <w:rPr>
                <w:rFonts w:ascii="Times New Roman" w:hAnsi="Times New Roman" w:cs="Times New Roman"/>
                <w:sz w:val="24"/>
                <w:szCs w:val="24"/>
              </w:rPr>
            </w:pPr>
            <w:r w:rsidRPr="00E53C83">
              <w:rPr>
                <w:rFonts w:ascii="Times New Roman" w:hAnsi="Times New Roman" w:cs="Times New Roman"/>
                <w:sz w:val="24"/>
                <w:szCs w:val="24"/>
              </w:rPr>
              <w:t>9</w:t>
            </w:r>
          </w:p>
        </w:tc>
      </w:tr>
    </w:tbl>
    <w:p w:rsidR="00E746C3" w:rsidRDefault="00E746C3" w:rsidP="00230F6F">
      <w:pPr>
        <w:widowControl w:val="0"/>
        <w:spacing w:after="0" w:line="240" w:lineRule="auto"/>
        <w:ind w:firstLine="709"/>
        <w:jc w:val="center"/>
        <w:rPr>
          <w:rFonts w:ascii="Times New Roman" w:hAnsi="Times New Roman" w:cs="Times New Roman"/>
          <w:sz w:val="28"/>
          <w:szCs w:val="28"/>
        </w:rPr>
      </w:pPr>
    </w:p>
    <w:p w:rsidR="00C520A6" w:rsidRPr="00C520A6" w:rsidRDefault="00C520A6" w:rsidP="00230F6F">
      <w:pPr>
        <w:widowControl w:val="0"/>
        <w:spacing w:after="0" w:line="240" w:lineRule="auto"/>
        <w:ind w:firstLine="709"/>
        <w:jc w:val="center"/>
        <w:rPr>
          <w:rFonts w:ascii="Times New Roman" w:hAnsi="Times New Roman" w:cs="Times New Roman"/>
          <w:sz w:val="28"/>
          <w:szCs w:val="28"/>
        </w:rPr>
      </w:pPr>
      <w:r w:rsidRPr="00C520A6">
        <w:rPr>
          <w:rFonts w:ascii="Times New Roman" w:hAnsi="Times New Roman" w:cs="Times New Roman"/>
          <w:sz w:val="28"/>
          <w:szCs w:val="28"/>
        </w:rPr>
        <w:t>Отделение техносферной безопасности</w:t>
      </w:r>
    </w:p>
    <w:p w:rsidR="00C520A6" w:rsidRPr="00C520A6" w:rsidRDefault="00C520A6" w:rsidP="00230F6F">
      <w:pPr>
        <w:widowControl w:val="0"/>
        <w:spacing w:after="0" w:line="240" w:lineRule="auto"/>
        <w:ind w:firstLine="709"/>
        <w:jc w:val="center"/>
        <w:rPr>
          <w:rFonts w:ascii="Times New Roman" w:hAnsi="Times New Roman" w:cs="Times New Roman"/>
          <w:sz w:val="28"/>
          <w:szCs w:val="28"/>
        </w:rPr>
      </w:pPr>
      <w:r w:rsidRPr="00C520A6">
        <w:rPr>
          <w:rFonts w:ascii="Times New Roman" w:hAnsi="Times New Roman" w:cs="Times New Roman"/>
          <w:sz w:val="28"/>
          <w:szCs w:val="28"/>
        </w:rPr>
        <w:t xml:space="preserve">09.02.05 Прикладная информатика </w:t>
      </w:r>
      <w:r w:rsidR="00436299">
        <w:rPr>
          <w:rFonts w:ascii="Times New Roman" w:hAnsi="Times New Roman" w:cs="Times New Roman"/>
          <w:sz w:val="28"/>
          <w:szCs w:val="28"/>
        </w:rPr>
        <w:t>(</w:t>
      </w:r>
      <w:r w:rsidRPr="00C520A6">
        <w:rPr>
          <w:rFonts w:ascii="Times New Roman" w:hAnsi="Times New Roman" w:cs="Times New Roman"/>
          <w:sz w:val="28"/>
          <w:szCs w:val="28"/>
        </w:rPr>
        <w:t>по отраслям)</w:t>
      </w:r>
    </w:p>
    <w:tbl>
      <w:tblPr>
        <w:tblStyle w:val="a4"/>
        <w:tblpPr w:leftFromText="180" w:rightFromText="180" w:vertAnchor="text" w:horzAnchor="margin" w:tblpXSpec="center" w:tblpY="188"/>
        <w:tblOverlap w:val="never"/>
        <w:tblW w:w="9639" w:type="dxa"/>
        <w:tblLook w:val="04A0" w:firstRow="1" w:lastRow="0" w:firstColumn="1" w:lastColumn="0" w:noHBand="0" w:noVBand="1"/>
      </w:tblPr>
      <w:tblGrid>
        <w:gridCol w:w="626"/>
        <w:gridCol w:w="2079"/>
        <w:gridCol w:w="1057"/>
        <w:gridCol w:w="771"/>
        <w:gridCol w:w="870"/>
        <w:gridCol w:w="870"/>
        <w:gridCol w:w="983"/>
        <w:gridCol w:w="812"/>
        <w:gridCol w:w="764"/>
        <w:gridCol w:w="807"/>
      </w:tblGrid>
      <w:tr w:rsidR="0048230B" w:rsidRPr="00E53C83" w:rsidTr="00E53C83">
        <w:tc>
          <w:tcPr>
            <w:tcW w:w="675" w:type="dxa"/>
            <w:vMerge w:val="restart"/>
          </w:tcPr>
          <w:p w:rsidR="0048230B" w:rsidRPr="00E53C83" w:rsidRDefault="00436299" w:rsidP="00230F6F">
            <w:pPr>
              <w:widowControl w:val="0"/>
              <w:tabs>
                <w:tab w:val="left" w:pos="4080"/>
              </w:tabs>
              <w:rPr>
                <w:rFonts w:ascii="Times New Roman" w:hAnsi="Times New Roman" w:cs="Times New Roman"/>
                <w:sz w:val="24"/>
                <w:szCs w:val="24"/>
              </w:rPr>
            </w:pPr>
            <w:r w:rsidRPr="00E53C83">
              <w:rPr>
                <w:rFonts w:ascii="Times New Roman" w:hAnsi="Times New Roman" w:cs="Times New Roman"/>
                <w:sz w:val="24"/>
                <w:szCs w:val="24"/>
              </w:rPr>
              <w:t>№ </w:t>
            </w:r>
          </w:p>
        </w:tc>
        <w:tc>
          <w:tcPr>
            <w:tcW w:w="2268" w:type="dxa"/>
            <w:vMerge w:val="restart"/>
          </w:tcPr>
          <w:p w:rsidR="0048230B" w:rsidRPr="00E53C83" w:rsidRDefault="0048230B" w:rsidP="00230F6F">
            <w:pPr>
              <w:widowControl w:val="0"/>
              <w:tabs>
                <w:tab w:val="left" w:pos="4080"/>
              </w:tabs>
              <w:jc w:val="center"/>
              <w:rPr>
                <w:rFonts w:ascii="Times New Roman" w:hAnsi="Times New Roman" w:cs="Times New Roman"/>
                <w:sz w:val="24"/>
                <w:szCs w:val="24"/>
              </w:rPr>
            </w:pPr>
            <w:r w:rsidRPr="00E53C83">
              <w:rPr>
                <w:rFonts w:ascii="Times New Roman" w:hAnsi="Times New Roman" w:cs="Times New Roman"/>
                <w:sz w:val="24"/>
                <w:szCs w:val="24"/>
              </w:rPr>
              <w:t>Ф.И.О. руководителя</w:t>
            </w:r>
          </w:p>
        </w:tc>
        <w:tc>
          <w:tcPr>
            <w:tcW w:w="3969" w:type="dxa"/>
            <w:gridSpan w:val="4"/>
            <w:tcBorders>
              <w:right w:val="single" w:sz="12" w:space="0" w:color="auto"/>
            </w:tcBorders>
          </w:tcPr>
          <w:p w:rsidR="0048230B" w:rsidRPr="00E53C83" w:rsidRDefault="0048230B" w:rsidP="00230F6F">
            <w:pPr>
              <w:widowControl w:val="0"/>
              <w:tabs>
                <w:tab w:val="left" w:pos="4080"/>
              </w:tabs>
              <w:jc w:val="center"/>
              <w:rPr>
                <w:rFonts w:ascii="Times New Roman" w:hAnsi="Times New Roman" w:cs="Times New Roman"/>
                <w:sz w:val="24"/>
                <w:szCs w:val="24"/>
              </w:rPr>
            </w:pPr>
            <w:r w:rsidRPr="00E53C83">
              <w:rPr>
                <w:rFonts w:ascii="Times New Roman" w:hAnsi="Times New Roman" w:cs="Times New Roman"/>
                <w:sz w:val="24"/>
                <w:szCs w:val="24"/>
              </w:rPr>
              <w:t>2018 г.</w:t>
            </w:r>
          </w:p>
        </w:tc>
        <w:tc>
          <w:tcPr>
            <w:tcW w:w="3686" w:type="dxa"/>
            <w:gridSpan w:val="4"/>
            <w:tcBorders>
              <w:left w:val="single" w:sz="12" w:space="0" w:color="auto"/>
            </w:tcBorders>
          </w:tcPr>
          <w:p w:rsidR="0048230B" w:rsidRPr="00E53C83" w:rsidRDefault="0048230B" w:rsidP="00230F6F">
            <w:pPr>
              <w:widowControl w:val="0"/>
              <w:tabs>
                <w:tab w:val="left" w:pos="4080"/>
              </w:tabs>
              <w:jc w:val="center"/>
              <w:rPr>
                <w:rFonts w:ascii="Times New Roman" w:hAnsi="Times New Roman" w:cs="Times New Roman"/>
                <w:sz w:val="24"/>
                <w:szCs w:val="24"/>
              </w:rPr>
            </w:pPr>
            <w:r w:rsidRPr="00E53C83">
              <w:rPr>
                <w:rFonts w:ascii="Times New Roman" w:hAnsi="Times New Roman" w:cs="Times New Roman"/>
                <w:sz w:val="24"/>
                <w:szCs w:val="24"/>
              </w:rPr>
              <w:t>2019 г.</w:t>
            </w:r>
          </w:p>
        </w:tc>
      </w:tr>
      <w:tr w:rsidR="0048230B" w:rsidRPr="00E53C83" w:rsidTr="00E53C83">
        <w:tc>
          <w:tcPr>
            <w:tcW w:w="675" w:type="dxa"/>
            <w:vMerge/>
          </w:tcPr>
          <w:p w:rsidR="0048230B" w:rsidRPr="00E53C83" w:rsidRDefault="0048230B" w:rsidP="00230F6F">
            <w:pPr>
              <w:widowControl w:val="0"/>
              <w:tabs>
                <w:tab w:val="left" w:pos="4080"/>
              </w:tabs>
              <w:rPr>
                <w:rFonts w:ascii="Times New Roman" w:hAnsi="Times New Roman" w:cs="Times New Roman"/>
                <w:sz w:val="24"/>
                <w:szCs w:val="24"/>
              </w:rPr>
            </w:pPr>
          </w:p>
        </w:tc>
        <w:tc>
          <w:tcPr>
            <w:tcW w:w="2268" w:type="dxa"/>
            <w:vMerge/>
          </w:tcPr>
          <w:p w:rsidR="0048230B" w:rsidRPr="00E53C83" w:rsidRDefault="0048230B" w:rsidP="00230F6F">
            <w:pPr>
              <w:widowControl w:val="0"/>
              <w:tabs>
                <w:tab w:val="left" w:pos="4080"/>
              </w:tabs>
              <w:jc w:val="center"/>
              <w:rPr>
                <w:rFonts w:ascii="Times New Roman" w:hAnsi="Times New Roman" w:cs="Times New Roman"/>
                <w:sz w:val="24"/>
                <w:szCs w:val="24"/>
              </w:rPr>
            </w:pPr>
          </w:p>
        </w:tc>
        <w:tc>
          <w:tcPr>
            <w:tcW w:w="1134" w:type="dxa"/>
          </w:tcPr>
          <w:p w:rsidR="0048230B" w:rsidRPr="00E53C83" w:rsidRDefault="0048230B" w:rsidP="00230F6F">
            <w:pPr>
              <w:widowControl w:val="0"/>
              <w:tabs>
                <w:tab w:val="left" w:pos="4080"/>
              </w:tabs>
              <w:jc w:val="center"/>
              <w:rPr>
                <w:rFonts w:ascii="Times New Roman" w:hAnsi="Times New Roman" w:cs="Times New Roman"/>
                <w:sz w:val="24"/>
                <w:szCs w:val="24"/>
              </w:rPr>
            </w:pPr>
            <w:r w:rsidRPr="00E53C83">
              <w:rPr>
                <w:rFonts w:ascii="Times New Roman" w:hAnsi="Times New Roman" w:cs="Times New Roman"/>
                <w:sz w:val="24"/>
                <w:szCs w:val="24"/>
              </w:rPr>
              <w:t>Всего, чел</w:t>
            </w:r>
          </w:p>
        </w:tc>
        <w:tc>
          <w:tcPr>
            <w:tcW w:w="851" w:type="dxa"/>
          </w:tcPr>
          <w:p w:rsidR="0048230B" w:rsidRPr="00E53C83" w:rsidRDefault="00260E77" w:rsidP="00230F6F">
            <w:pPr>
              <w:widowControl w:val="0"/>
              <w:tabs>
                <w:tab w:val="left" w:pos="4080"/>
              </w:tabs>
              <w:jc w:val="center"/>
              <w:rPr>
                <w:rFonts w:ascii="Times New Roman" w:hAnsi="Times New Roman" w:cs="Times New Roman"/>
                <w:sz w:val="24"/>
                <w:szCs w:val="24"/>
              </w:rPr>
            </w:pPr>
            <w:r>
              <w:rPr>
                <w:rFonts w:ascii="Times New Roman" w:hAnsi="Times New Roman" w:cs="Times New Roman"/>
                <w:sz w:val="24"/>
                <w:szCs w:val="24"/>
              </w:rPr>
              <w:t>«</w:t>
            </w:r>
            <w:r w:rsidR="0048230B" w:rsidRPr="00E53C83">
              <w:rPr>
                <w:rFonts w:ascii="Times New Roman" w:hAnsi="Times New Roman" w:cs="Times New Roman"/>
                <w:sz w:val="24"/>
                <w:szCs w:val="24"/>
              </w:rPr>
              <w:t>5</w:t>
            </w:r>
            <w:r>
              <w:rPr>
                <w:rFonts w:ascii="Times New Roman" w:hAnsi="Times New Roman" w:cs="Times New Roman"/>
                <w:sz w:val="24"/>
                <w:szCs w:val="24"/>
              </w:rPr>
              <w:t>»</w:t>
            </w:r>
          </w:p>
        </w:tc>
        <w:tc>
          <w:tcPr>
            <w:tcW w:w="992" w:type="dxa"/>
          </w:tcPr>
          <w:p w:rsidR="0048230B" w:rsidRPr="00E53C83" w:rsidRDefault="00260E77" w:rsidP="00230F6F">
            <w:pPr>
              <w:widowControl w:val="0"/>
              <w:tabs>
                <w:tab w:val="left" w:pos="4080"/>
              </w:tabs>
              <w:jc w:val="center"/>
              <w:rPr>
                <w:rFonts w:ascii="Times New Roman" w:hAnsi="Times New Roman" w:cs="Times New Roman"/>
                <w:sz w:val="24"/>
                <w:szCs w:val="24"/>
              </w:rPr>
            </w:pPr>
            <w:r>
              <w:rPr>
                <w:rFonts w:ascii="Times New Roman" w:hAnsi="Times New Roman" w:cs="Times New Roman"/>
                <w:sz w:val="24"/>
                <w:szCs w:val="24"/>
              </w:rPr>
              <w:t>«</w:t>
            </w:r>
            <w:r w:rsidR="0048230B" w:rsidRPr="00E53C83">
              <w:rPr>
                <w:rFonts w:ascii="Times New Roman" w:hAnsi="Times New Roman" w:cs="Times New Roman"/>
                <w:sz w:val="24"/>
                <w:szCs w:val="24"/>
              </w:rPr>
              <w:t>4</w:t>
            </w:r>
            <w:r>
              <w:rPr>
                <w:rFonts w:ascii="Times New Roman" w:hAnsi="Times New Roman" w:cs="Times New Roman"/>
                <w:sz w:val="24"/>
                <w:szCs w:val="24"/>
              </w:rPr>
              <w:t>»</w:t>
            </w:r>
          </w:p>
        </w:tc>
        <w:tc>
          <w:tcPr>
            <w:tcW w:w="992" w:type="dxa"/>
            <w:tcBorders>
              <w:right w:val="single" w:sz="12" w:space="0" w:color="auto"/>
            </w:tcBorders>
          </w:tcPr>
          <w:p w:rsidR="0048230B" w:rsidRPr="00E53C83" w:rsidRDefault="00260E77" w:rsidP="00230F6F">
            <w:pPr>
              <w:widowControl w:val="0"/>
              <w:tabs>
                <w:tab w:val="left" w:pos="4080"/>
              </w:tabs>
              <w:jc w:val="center"/>
              <w:rPr>
                <w:rFonts w:ascii="Times New Roman" w:hAnsi="Times New Roman" w:cs="Times New Roman"/>
                <w:sz w:val="24"/>
                <w:szCs w:val="24"/>
              </w:rPr>
            </w:pPr>
            <w:r>
              <w:rPr>
                <w:rFonts w:ascii="Times New Roman" w:hAnsi="Times New Roman" w:cs="Times New Roman"/>
                <w:sz w:val="24"/>
                <w:szCs w:val="24"/>
              </w:rPr>
              <w:t>«</w:t>
            </w:r>
            <w:r w:rsidR="0048230B" w:rsidRPr="00E53C83">
              <w:rPr>
                <w:rFonts w:ascii="Times New Roman" w:hAnsi="Times New Roman" w:cs="Times New Roman"/>
                <w:sz w:val="24"/>
                <w:szCs w:val="24"/>
              </w:rPr>
              <w:t>3</w:t>
            </w:r>
            <w:r>
              <w:rPr>
                <w:rFonts w:ascii="Times New Roman" w:hAnsi="Times New Roman" w:cs="Times New Roman"/>
                <w:sz w:val="24"/>
                <w:szCs w:val="24"/>
              </w:rPr>
              <w:t>»</w:t>
            </w:r>
          </w:p>
        </w:tc>
        <w:tc>
          <w:tcPr>
            <w:tcW w:w="1031" w:type="dxa"/>
            <w:tcBorders>
              <w:left w:val="single" w:sz="12" w:space="0" w:color="auto"/>
            </w:tcBorders>
          </w:tcPr>
          <w:p w:rsidR="0048230B" w:rsidRPr="00E53C83" w:rsidRDefault="0048230B" w:rsidP="00230F6F">
            <w:pPr>
              <w:widowControl w:val="0"/>
              <w:tabs>
                <w:tab w:val="left" w:pos="4080"/>
              </w:tabs>
              <w:jc w:val="center"/>
              <w:rPr>
                <w:rFonts w:ascii="Times New Roman" w:hAnsi="Times New Roman" w:cs="Times New Roman"/>
                <w:sz w:val="24"/>
                <w:szCs w:val="24"/>
              </w:rPr>
            </w:pPr>
            <w:r w:rsidRPr="00E53C83">
              <w:rPr>
                <w:rFonts w:ascii="Times New Roman" w:hAnsi="Times New Roman" w:cs="Times New Roman"/>
                <w:sz w:val="24"/>
                <w:szCs w:val="24"/>
              </w:rPr>
              <w:t>Всего,</w:t>
            </w:r>
          </w:p>
          <w:p w:rsidR="0048230B" w:rsidRPr="00E53C83" w:rsidRDefault="0048230B" w:rsidP="00230F6F">
            <w:pPr>
              <w:widowControl w:val="0"/>
              <w:tabs>
                <w:tab w:val="left" w:pos="4080"/>
              </w:tabs>
              <w:jc w:val="center"/>
              <w:rPr>
                <w:rFonts w:ascii="Times New Roman" w:hAnsi="Times New Roman" w:cs="Times New Roman"/>
                <w:sz w:val="24"/>
                <w:szCs w:val="24"/>
              </w:rPr>
            </w:pPr>
            <w:r w:rsidRPr="00E53C83">
              <w:rPr>
                <w:rFonts w:ascii="Times New Roman" w:hAnsi="Times New Roman" w:cs="Times New Roman"/>
                <w:sz w:val="24"/>
                <w:szCs w:val="24"/>
              </w:rPr>
              <w:t>чел</w:t>
            </w:r>
          </w:p>
        </w:tc>
        <w:tc>
          <w:tcPr>
            <w:tcW w:w="910" w:type="dxa"/>
          </w:tcPr>
          <w:p w:rsidR="0048230B" w:rsidRPr="00E53C83" w:rsidRDefault="00260E77" w:rsidP="00230F6F">
            <w:pPr>
              <w:widowControl w:val="0"/>
              <w:tabs>
                <w:tab w:val="left" w:pos="4080"/>
              </w:tabs>
              <w:jc w:val="center"/>
              <w:rPr>
                <w:rFonts w:ascii="Times New Roman" w:hAnsi="Times New Roman" w:cs="Times New Roman"/>
                <w:sz w:val="24"/>
                <w:szCs w:val="24"/>
              </w:rPr>
            </w:pPr>
            <w:r>
              <w:rPr>
                <w:rFonts w:ascii="Times New Roman" w:hAnsi="Times New Roman" w:cs="Times New Roman"/>
                <w:sz w:val="24"/>
                <w:szCs w:val="24"/>
              </w:rPr>
              <w:t>«</w:t>
            </w:r>
            <w:r w:rsidR="0048230B" w:rsidRPr="00E53C83">
              <w:rPr>
                <w:rFonts w:ascii="Times New Roman" w:hAnsi="Times New Roman" w:cs="Times New Roman"/>
                <w:sz w:val="24"/>
                <w:szCs w:val="24"/>
              </w:rPr>
              <w:t>5</w:t>
            </w:r>
            <w:r>
              <w:rPr>
                <w:rFonts w:ascii="Times New Roman" w:hAnsi="Times New Roman" w:cs="Times New Roman"/>
                <w:sz w:val="24"/>
                <w:szCs w:val="24"/>
              </w:rPr>
              <w:t>»</w:t>
            </w:r>
          </w:p>
        </w:tc>
        <w:tc>
          <w:tcPr>
            <w:tcW w:w="842" w:type="dxa"/>
          </w:tcPr>
          <w:p w:rsidR="0048230B" w:rsidRPr="00E53C83" w:rsidRDefault="00260E77" w:rsidP="00230F6F">
            <w:pPr>
              <w:widowControl w:val="0"/>
              <w:tabs>
                <w:tab w:val="left" w:pos="4080"/>
              </w:tabs>
              <w:jc w:val="center"/>
              <w:rPr>
                <w:rFonts w:ascii="Times New Roman" w:hAnsi="Times New Roman" w:cs="Times New Roman"/>
                <w:sz w:val="24"/>
                <w:szCs w:val="24"/>
              </w:rPr>
            </w:pPr>
            <w:r>
              <w:rPr>
                <w:rFonts w:ascii="Times New Roman" w:hAnsi="Times New Roman" w:cs="Times New Roman"/>
                <w:sz w:val="24"/>
                <w:szCs w:val="24"/>
              </w:rPr>
              <w:t>«</w:t>
            </w:r>
            <w:r w:rsidR="0048230B" w:rsidRPr="00E53C83">
              <w:rPr>
                <w:rFonts w:ascii="Times New Roman" w:hAnsi="Times New Roman" w:cs="Times New Roman"/>
                <w:sz w:val="24"/>
                <w:szCs w:val="24"/>
              </w:rPr>
              <w:t>4</w:t>
            </w:r>
            <w:r>
              <w:rPr>
                <w:rFonts w:ascii="Times New Roman" w:hAnsi="Times New Roman" w:cs="Times New Roman"/>
                <w:sz w:val="24"/>
                <w:szCs w:val="24"/>
              </w:rPr>
              <w:t>»</w:t>
            </w:r>
          </w:p>
        </w:tc>
        <w:tc>
          <w:tcPr>
            <w:tcW w:w="903" w:type="dxa"/>
          </w:tcPr>
          <w:p w:rsidR="0048230B" w:rsidRPr="00E53C83" w:rsidRDefault="00260E77" w:rsidP="00230F6F">
            <w:pPr>
              <w:widowControl w:val="0"/>
              <w:tabs>
                <w:tab w:val="left" w:pos="4080"/>
              </w:tabs>
              <w:jc w:val="center"/>
              <w:rPr>
                <w:rFonts w:ascii="Times New Roman" w:hAnsi="Times New Roman" w:cs="Times New Roman"/>
                <w:sz w:val="24"/>
                <w:szCs w:val="24"/>
              </w:rPr>
            </w:pPr>
            <w:r>
              <w:rPr>
                <w:rFonts w:ascii="Times New Roman" w:hAnsi="Times New Roman" w:cs="Times New Roman"/>
                <w:sz w:val="24"/>
                <w:szCs w:val="24"/>
              </w:rPr>
              <w:t>«</w:t>
            </w:r>
            <w:r w:rsidR="0048230B" w:rsidRPr="00E53C83">
              <w:rPr>
                <w:rFonts w:ascii="Times New Roman" w:hAnsi="Times New Roman" w:cs="Times New Roman"/>
                <w:sz w:val="24"/>
                <w:szCs w:val="24"/>
              </w:rPr>
              <w:t>3</w:t>
            </w:r>
            <w:r>
              <w:rPr>
                <w:rFonts w:ascii="Times New Roman" w:hAnsi="Times New Roman" w:cs="Times New Roman"/>
                <w:sz w:val="24"/>
                <w:szCs w:val="24"/>
              </w:rPr>
              <w:t>»</w:t>
            </w:r>
          </w:p>
        </w:tc>
      </w:tr>
      <w:tr w:rsidR="0048230B" w:rsidRPr="00E53C83" w:rsidTr="00E53C83">
        <w:tc>
          <w:tcPr>
            <w:tcW w:w="675" w:type="dxa"/>
          </w:tcPr>
          <w:p w:rsidR="0048230B" w:rsidRPr="00E53C83" w:rsidRDefault="0048230B" w:rsidP="00230F6F">
            <w:pPr>
              <w:widowControl w:val="0"/>
              <w:tabs>
                <w:tab w:val="left" w:pos="4080"/>
              </w:tabs>
              <w:rPr>
                <w:rFonts w:ascii="Times New Roman" w:hAnsi="Times New Roman" w:cs="Times New Roman"/>
                <w:sz w:val="24"/>
                <w:szCs w:val="24"/>
              </w:rPr>
            </w:pPr>
            <w:r w:rsidRPr="00E53C83">
              <w:rPr>
                <w:rFonts w:ascii="Times New Roman" w:hAnsi="Times New Roman" w:cs="Times New Roman"/>
                <w:sz w:val="24"/>
                <w:szCs w:val="24"/>
              </w:rPr>
              <w:t>1.</w:t>
            </w:r>
          </w:p>
        </w:tc>
        <w:tc>
          <w:tcPr>
            <w:tcW w:w="2268" w:type="dxa"/>
          </w:tcPr>
          <w:p w:rsidR="0048230B" w:rsidRPr="00E53C83" w:rsidRDefault="0048230B" w:rsidP="00230F6F">
            <w:pPr>
              <w:widowControl w:val="0"/>
              <w:tabs>
                <w:tab w:val="left" w:pos="4080"/>
              </w:tabs>
              <w:rPr>
                <w:rFonts w:ascii="Times New Roman" w:hAnsi="Times New Roman" w:cs="Times New Roman"/>
                <w:sz w:val="24"/>
                <w:szCs w:val="24"/>
              </w:rPr>
            </w:pPr>
            <w:r w:rsidRPr="00E53C83">
              <w:rPr>
                <w:rFonts w:ascii="Times New Roman" w:hAnsi="Times New Roman" w:cs="Times New Roman"/>
                <w:sz w:val="24"/>
                <w:szCs w:val="24"/>
              </w:rPr>
              <w:t>Лях А.С.</w:t>
            </w:r>
          </w:p>
        </w:tc>
        <w:tc>
          <w:tcPr>
            <w:tcW w:w="1134" w:type="dxa"/>
          </w:tcPr>
          <w:p w:rsidR="0048230B" w:rsidRPr="00E53C83" w:rsidRDefault="0048230B" w:rsidP="00230F6F">
            <w:pPr>
              <w:widowControl w:val="0"/>
              <w:tabs>
                <w:tab w:val="left" w:pos="4080"/>
              </w:tabs>
              <w:jc w:val="center"/>
              <w:rPr>
                <w:rFonts w:ascii="Times New Roman" w:hAnsi="Times New Roman" w:cs="Times New Roman"/>
                <w:b/>
                <w:sz w:val="24"/>
                <w:szCs w:val="24"/>
              </w:rPr>
            </w:pPr>
            <w:r w:rsidRPr="00E53C83">
              <w:rPr>
                <w:rFonts w:ascii="Times New Roman" w:hAnsi="Times New Roman" w:cs="Times New Roman"/>
                <w:b/>
                <w:sz w:val="24"/>
                <w:szCs w:val="24"/>
              </w:rPr>
              <w:t>8</w:t>
            </w:r>
          </w:p>
        </w:tc>
        <w:tc>
          <w:tcPr>
            <w:tcW w:w="851" w:type="dxa"/>
          </w:tcPr>
          <w:p w:rsidR="0048230B" w:rsidRPr="00E53C83" w:rsidRDefault="0048230B" w:rsidP="00230F6F">
            <w:pPr>
              <w:widowControl w:val="0"/>
              <w:tabs>
                <w:tab w:val="left" w:pos="4080"/>
              </w:tabs>
              <w:jc w:val="center"/>
              <w:rPr>
                <w:rFonts w:ascii="Times New Roman" w:hAnsi="Times New Roman" w:cs="Times New Roman"/>
                <w:sz w:val="24"/>
                <w:szCs w:val="24"/>
              </w:rPr>
            </w:pPr>
            <w:r w:rsidRPr="00E53C83">
              <w:rPr>
                <w:rFonts w:ascii="Times New Roman" w:hAnsi="Times New Roman" w:cs="Times New Roman"/>
                <w:sz w:val="24"/>
                <w:szCs w:val="24"/>
              </w:rPr>
              <w:t>2</w:t>
            </w:r>
          </w:p>
        </w:tc>
        <w:tc>
          <w:tcPr>
            <w:tcW w:w="992" w:type="dxa"/>
          </w:tcPr>
          <w:p w:rsidR="0048230B" w:rsidRPr="00E53C83" w:rsidRDefault="0048230B" w:rsidP="00230F6F">
            <w:pPr>
              <w:widowControl w:val="0"/>
              <w:tabs>
                <w:tab w:val="left" w:pos="4080"/>
              </w:tabs>
              <w:jc w:val="center"/>
              <w:rPr>
                <w:rFonts w:ascii="Times New Roman" w:hAnsi="Times New Roman" w:cs="Times New Roman"/>
                <w:sz w:val="24"/>
                <w:szCs w:val="24"/>
              </w:rPr>
            </w:pPr>
            <w:r w:rsidRPr="00E53C83">
              <w:rPr>
                <w:rFonts w:ascii="Times New Roman" w:hAnsi="Times New Roman" w:cs="Times New Roman"/>
                <w:sz w:val="24"/>
                <w:szCs w:val="24"/>
              </w:rPr>
              <w:t>4</w:t>
            </w:r>
          </w:p>
        </w:tc>
        <w:tc>
          <w:tcPr>
            <w:tcW w:w="992" w:type="dxa"/>
            <w:tcBorders>
              <w:right w:val="single" w:sz="12" w:space="0" w:color="auto"/>
            </w:tcBorders>
          </w:tcPr>
          <w:p w:rsidR="0048230B" w:rsidRPr="00E53C83" w:rsidRDefault="0048230B" w:rsidP="00230F6F">
            <w:pPr>
              <w:widowControl w:val="0"/>
              <w:tabs>
                <w:tab w:val="left" w:pos="4080"/>
              </w:tabs>
              <w:jc w:val="center"/>
              <w:rPr>
                <w:rFonts w:ascii="Times New Roman" w:hAnsi="Times New Roman" w:cs="Times New Roman"/>
                <w:sz w:val="24"/>
                <w:szCs w:val="24"/>
              </w:rPr>
            </w:pPr>
            <w:r w:rsidRPr="00E53C83">
              <w:rPr>
                <w:rFonts w:ascii="Times New Roman" w:hAnsi="Times New Roman" w:cs="Times New Roman"/>
                <w:sz w:val="24"/>
                <w:szCs w:val="24"/>
              </w:rPr>
              <w:t>2</w:t>
            </w:r>
          </w:p>
        </w:tc>
        <w:tc>
          <w:tcPr>
            <w:tcW w:w="1031" w:type="dxa"/>
            <w:tcBorders>
              <w:left w:val="single" w:sz="12" w:space="0" w:color="auto"/>
            </w:tcBorders>
          </w:tcPr>
          <w:p w:rsidR="0048230B" w:rsidRPr="00E53C83" w:rsidRDefault="00833597" w:rsidP="00230F6F">
            <w:pPr>
              <w:widowControl w:val="0"/>
              <w:tabs>
                <w:tab w:val="left" w:pos="4080"/>
              </w:tabs>
              <w:jc w:val="center"/>
              <w:rPr>
                <w:rFonts w:ascii="Times New Roman" w:hAnsi="Times New Roman" w:cs="Times New Roman"/>
                <w:b/>
                <w:sz w:val="24"/>
                <w:szCs w:val="24"/>
              </w:rPr>
            </w:pPr>
            <w:r w:rsidRPr="00E53C83">
              <w:rPr>
                <w:rFonts w:ascii="Times New Roman" w:hAnsi="Times New Roman" w:cs="Times New Roman"/>
                <w:b/>
                <w:sz w:val="24"/>
                <w:szCs w:val="24"/>
              </w:rPr>
              <w:t>7</w:t>
            </w:r>
          </w:p>
        </w:tc>
        <w:tc>
          <w:tcPr>
            <w:tcW w:w="910" w:type="dxa"/>
          </w:tcPr>
          <w:p w:rsidR="0048230B" w:rsidRPr="00E53C83" w:rsidRDefault="00833597" w:rsidP="00230F6F">
            <w:pPr>
              <w:widowControl w:val="0"/>
              <w:tabs>
                <w:tab w:val="left" w:pos="4080"/>
              </w:tabs>
              <w:jc w:val="center"/>
              <w:rPr>
                <w:rFonts w:ascii="Times New Roman" w:hAnsi="Times New Roman" w:cs="Times New Roman"/>
                <w:sz w:val="24"/>
                <w:szCs w:val="24"/>
              </w:rPr>
            </w:pPr>
            <w:r w:rsidRPr="00E53C83">
              <w:rPr>
                <w:rFonts w:ascii="Times New Roman" w:hAnsi="Times New Roman" w:cs="Times New Roman"/>
                <w:sz w:val="24"/>
                <w:szCs w:val="24"/>
              </w:rPr>
              <w:t>3</w:t>
            </w:r>
          </w:p>
        </w:tc>
        <w:tc>
          <w:tcPr>
            <w:tcW w:w="842" w:type="dxa"/>
          </w:tcPr>
          <w:p w:rsidR="0048230B" w:rsidRPr="00E53C83" w:rsidRDefault="00833597" w:rsidP="00230F6F">
            <w:pPr>
              <w:widowControl w:val="0"/>
              <w:tabs>
                <w:tab w:val="left" w:pos="4080"/>
              </w:tabs>
              <w:jc w:val="center"/>
              <w:rPr>
                <w:rFonts w:ascii="Times New Roman" w:hAnsi="Times New Roman" w:cs="Times New Roman"/>
                <w:sz w:val="24"/>
                <w:szCs w:val="24"/>
              </w:rPr>
            </w:pPr>
            <w:r w:rsidRPr="00E53C83">
              <w:rPr>
                <w:rFonts w:ascii="Times New Roman" w:hAnsi="Times New Roman" w:cs="Times New Roman"/>
                <w:sz w:val="24"/>
                <w:szCs w:val="24"/>
              </w:rPr>
              <w:t>4</w:t>
            </w:r>
          </w:p>
        </w:tc>
        <w:tc>
          <w:tcPr>
            <w:tcW w:w="903" w:type="dxa"/>
          </w:tcPr>
          <w:p w:rsidR="0048230B" w:rsidRPr="00E53C83" w:rsidRDefault="00EB7BD4" w:rsidP="00230F6F">
            <w:pPr>
              <w:widowControl w:val="0"/>
              <w:tabs>
                <w:tab w:val="left" w:pos="4080"/>
              </w:tabs>
              <w:jc w:val="center"/>
              <w:rPr>
                <w:rFonts w:ascii="Times New Roman" w:hAnsi="Times New Roman" w:cs="Times New Roman"/>
                <w:sz w:val="24"/>
                <w:szCs w:val="24"/>
              </w:rPr>
            </w:pPr>
            <w:r w:rsidRPr="00E53C83">
              <w:rPr>
                <w:rFonts w:ascii="Times New Roman" w:hAnsi="Times New Roman" w:cs="Times New Roman"/>
                <w:sz w:val="24"/>
                <w:szCs w:val="24"/>
              </w:rPr>
              <w:t>0</w:t>
            </w:r>
          </w:p>
        </w:tc>
      </w:tr>
      <w:tr w:rsidR="0048230B" w:rsidRPr="00E53C83" w:rsidTr="00E53C83">
        <w:tc>
          <w:tcPr>
            <w:tcW w:w="675" w:type="dxa"/>
          </w:tcPr>
          <w:p w:rsidR="0048230B" w:rsidRPr="00E53C83" w:rsidRDefault="0048230B" w:rsidP="00230F6F">
            <w:pPr>
              <w:widowControl w:val="0"/>
              <w:tabs>
                <w:tab w:val="left" w:pos="4080"/>
              </w:tabs>
              <w:contextualSpacing/>
              <w:rPr>
                <w:rFonts w:ascii="Times New Roman" w:hAnsi="Times New Roman" w:cs="Times New Roman"/>
                <w:sz w:val="24"/>
                <w:szCs w:val="24"/>
              </w:rPr>
            </w:pPr>
            <w:r w:rsidRPr="00E53C83">
              <w:rPr>
                <w:rFonts w:ascii="Times New Roman" w:hAnsi="Times New Roman" w:cs="Times New Roman"/>
                <w:sz w:val="24"/>
                <w:szCs w:val="24"/>
              </w:rPr>
              <w:t>2.</w:t>
            </w:r>
          </w:p>
        </w:tc>
        <w:tc>
          <w:tcPr>
            <w:tcW w:w="2268" w:type="dxa"/>
          </w:tcPr>
          <w:p w:rsidR="0048230B" w:rsidRPr="00E53C83" w:rsidRDefault="0048230B" w:rsidP="00230F6F">
            <w:pPr>
              <w:widowControl w:val="0"/>
              <w:tabs>
                <w:tab w:val="left" w:pos="4080"/>
              </w:tabs>
              <w:rPr>
                <w:rFonts w:ascii="Times New Roman" w:hAnsi="Times New Roman" w:cs="Times New Roman"/>
                <w:sz w:val="24"/>
                <w:szCs w:val="24"/>
              </w:rPr>
            </w:pPr>
            <w:r w:rsidRPr="00E53C83">
              <w:rPr>
                <w:rFonts w:ascii="Times New Roman" w:hAnsi="Times New Roman" w:cs="Times New Roman"/>
                <w:sz w:val="24"/>
                <w:szCs w:val="24"/>
              </w:rPr>
              <w:t>Бушуев М.С.</w:t>
            </w:r>
          </w:p>
        </w:tc>
        <w:tc>
          <w:tcPr>
            <w:tcW w:w="1134" w:type="dxa"/>
          </w:tcPr>
          <w:p w:rsidR="0048230B" w:rsidRPr="00E53C83" w:rsidRDefault="0048230B" w:rsidP="00230F6F">
            <w:pPr>
              <w:widowControl w:val="0"/>
              <w:tabs>
                <w:tab w:val="center" w:pos="813"/>
                <w:tab w:val="left" w:pos="1440"/>
                <w:tab w:val="left" w:pos="4080"/>
              </w:tabs>
              <w:jc w:val="center"/>
              <w:rPr>
                <w:rFonts w:ascii="Times New Roman" w:hAnsi="Times New Roman" w:cs="Times New Roman"/>
                <w:b/>
                <w:sz w:val="24"/>
                <w:szCs w:val="24"/>
              </w:rPr>
            </w:pPr>
            <w:r w:rsidRPr="00E53C83">
              <w:rPr>
                <w:rFonts w:ascii="Times New Roman" w:hAnsi="Times New Roman" w:cs="Times New Roman"/>
                <w:b/>
                <w:sz w:val="24"/>
                <w:szCs w:val="24"/>
              </w:rPr>
              <w:t>5</w:t>
            </w:r>
          </w:p>
        </w:tc>
        <w:tc>
          <w:tcPr>
            <w:tcW w:w="851" w:type="dxa"/>
          </w:tcPr>
          <w:p w:rsidR="0048230B" w:rsidRPr="00E53C83" w:rsidRDefault="0048230B" w:rsidP="00230F6F">
            <w:pPr>
              <w:widowControl w:val="0"/>
              <w:tabs>
                <w:tab w:val="left" w:pos="4080"/>
              </w:tabs>
              <w:jc w:val="center"/>
              <w:rPr>
                <w:rFonts w:ascii="Times New Roman" w:hAnsi="Times New Roman" w:cs="Times New Roman"/>
                <w:sz w:val="24"/>
                <w:szCs w:val="24"/>
              </w:rPr>
            </w:pPr>
            <w:r w:rsidRPr="00E53C83">
              <w:rPr>
                <w:rFonts w:ascii="Times New Roman" w:hAnsi="Times New Roman" w:cs="Times New Roman"/>
                <w:sz w:val="24"/>
                <w:szCs w:val="24"/>
              </w:rPr>
              <w:t>2</w:t>
            </w:r>
          </w:p>
        </w:tc>
        <w:tc>
          <w:tcPr>
            <w:tcW w:w="992" w:type="dxa"/>
          </w:tcPr>
          <w:p w:rsidR="0048230B" w:rsidRPr="00E53C83" w:rsidRDefault="0048230B" w:rsidP="00230F6F">
            <w:pPr>
              <w:widowControl w:val="0"/>
              <w:tabs>
                <w:tab w:val="left" w:pos="4080"/>
              </w:tabs>
              <w:jc w:val="center"/>
              <w:rPr>
                <w:rFonts w:ascii="Times New Roman" w:hAnsi="Times New Roman" w:cs="Times New Roman"/>
                <w:sz w:val="24"/>
                <w:szCs w:val="24"/>
              </w:rPr>
            </w:pPr>
            <w:r w:rsidRPr="00E53C83">
              <w:rPr>
                <w:rFonts w:ascii="Times New Roman" w:hAnsi="Times New Roman" w:cs="Times New Roman"/>
                <w:sz w:val="24"/>
                <w:szCs w:val="24"/>
              </w:rPr>
              <w:t>2</w:t>
            </w:r>
          </w:p>
        </w:tc>
        <w:tc>
          <w:tcPr>
            <w:tcW w:w="992" w:type="dxa"/>
            <w:tcBorders>
              <w:right w:val="single" w:sz="12" w:space="0" w:color="auto"/>
            </w:tcBorders>
          </w:tcPr>
          <w:p w:rsidR="0048230B" w:rsidRPr="00E53C83" w:rsidRDefault="0048230B" w:rsidP="00230F6F">
            <w:pPr>
              <w:widowControl w:val="0"/>
              <w:tabs>
                <w:tab w:val="left" w:pos="4080"/>
              </w:tabs>
              <w:jc w:val="center"/>
              <w:rPr>
                <w:rFonts w:ascii="Times New Roman" w:hAnsi="Times New Roman" w:cs="Times New Roman"/>
                <w:sz w:val="24"/>
                <w:szCs w:val="24"/>
              </w:rPr>
            </w:pPr>
            <w:r w:rsidRPr="00E53C83">
              <w:rPr>
                <w:rFonts w:ascii="Times New Roman" w:hAnsi="Times New Roman" w:cs="Times New Roman"/>
                <w:sz w:val="24"/>
                <w:szCs w:val="24"/>
              </w:rPr>
              <w:t>1</w:t>
            </w:r>
          </w:p>
        </w:tc>
        <w:tc>
          <w:tcPr>
            <w:tcW w:w="1031" w:type="dxa"/>
            <w:tcBorders>
              <w:left w:val="single" w:sz="12" w:space="0" w:color="auto"/>
            </w:tcBorders>
          </w:tcPr>
          <w:p w:rsidR="0048230B" w:rsidRPr="00E53C83" w:rsidRDefault="00833597" w:rsidP="00230F6F">
            <w:pPr>
              <w:widowControl w:val="0"/>
              <w:tabs>
                <w:tab w:val="left" w:pos="4080"/>
              </w:tabs>
              <w:jc w:val="center"/>
              <w:rPr>
                <w:rFonts w:ascii="Times New Roman" w:hAnsi="Times New Roman" w:cs="Times New Roman"/>
                <w:b/>
                <w:sz w:val="24"/>
                <w:szCs w:val="24"/>
              </w:rPr>
            </w:pPr>
            <w:r w:rsidRPr="00E53C83">
              <w:rPr>
                <w:rFonts w:ascii="Times New Roman" w:hAnsi="Times New Roman" w:cs="Times New Roman"/>
                <w:b/>
                <w:sz w:val="24"/>
                <w:szCs w:val="24"/>
              </w:rPr>
              <w:t>5</w:t>
            </w:r>
          </w:p>
        </w:tc>
        <w:tc>
          <w:tcPr>
            <w:tcW w:w="910" w:type="dxa"/>
          </w:tcPr>
          <w:p w:rsidR="0048230B" w:rsidRPr="00E53C83" w:rsidRDefault="00833597" w:rsidP="00230F6F">
            <w:pPr>
              <w:widowControl w:val="0"/>
              <w:tabs>
                <w:tab w:val="left" w:pos="4080"/>
              </w:tabs>
              <w:jc w:val="center"/>
              <w:rPr>
                <w:rFonts w:ascii="Times New Roman" w:hAnsi="Times New Roman" w:cs="Times New Roman"/>
                <w:sz w:val="24"/>
                <w:szCs w:val="24"/>
              </w:rPr>
            </w:pPr>
            <w:r w:rsidRPr="00E53C83">
              <w:rPr>
                <w:rFonts w:ascii="Times New Roman" w:hAnsi="Times New Roman" w:cs="Times New Roman"/>
                <w:sz w:val="24"/>
                <w:szCs w:val="24"/>
              </w:rPr>
              <w:t>4</w:t>
            </w:r>
          </w:p>
        </w:tc>
        <w:tc>
          <w:tcPr>
            <w:tcW w:w="842" w:type="dxa"/>
          </w:tcPr>
          <w:p w:rsidR="0048230B" w:rsidRPr="00E53C83" w:rsidRDefault="00833597" w:rsidP="00230F6F">
            <w:pPr>
              <w:widowControl w:val="0"/>
              <w:tabs>
                <w:tab w:val="left" w:pos="4080"/>
              </w:tabs>
              <w:jc w:val="center"/>
              <w:rPr>
                <w:rFonts w:ascii="Times New Roman" w:hAnsi="Times New Roman" w:cs="Times New Roman"/>
                <w:sz w:val="24"/>
                <w:szCs w:val="24"/>
              </w:rPr>
            </w:pPr>
            <w:r w:rsidRPr="00E53C83">
              <w:rPr>
                <w:rFonts w:ascii="Times New Roman" w:hAnsi="Times New Roman" w:cs="Times New Roman"/>
                <w:sz w:val="24"/>
                <w:szCs w:val="24"/>
              </w:rPr>
              <w:t>1</w:t>
            </w:r>
          </w:p>
        </w:tc>
        <w:tc>
          <w:tcPr>
            <w:tcW w:w="903" w:type="dxa"/>
          </w:tcPr>
          <w:p w:rsidR="0048230B" w:rsidRPr="00E53C83" w:rsidRDefault="00EB7BD4" w:rsidP="00230F6F">
            <w:pPr>
              <w:widowControl w:val="0"/>
              <w:tabs>
                <w:tab w:val="left" w:pos="4080"/>
              </w:tabs>
              <w:jc w:val="center"/>
              <w:rPr>
                <w:rFonts w:ascii="Times New Roman" w:hAnsi="Times New Roman" w:cs="Times New Roman"/>
                <w:sz w:val="24"/>
                <w:szCs w:val="24"/>
              </w:rPr>
            </w:pPr>
            <w:r w:rsidRPr="00E53C83">
              <w:rPr>
                <w:rFonts w:ascii="Times New Roman" w:hAnsi="Times New Roman" w:cs="Times New Roman"/>
                <w:sz w:val="24"/>
                <w:szCs w:val="24"/>
              </w:rPr>
              <w:t>0</w:t>
            </w:r>
          </w:p>
        </w:tc>
      </w:tr>
      <w:tr w:rsidR="0048230B" w:rsidRPr="00E53C83" w:rsidTr="00E53C83">
        <w:tc>
          <w:tcPr>
            <w:tcW w:w="675" w:type="dxa"/>
          </w:tcPr>
          <w:p w:rsidR="0048230B" w:rsidRPr="00E53C83" w:rsidRDefault="0048230B" w:rsidP="00230F6F">
            <w:pPr>
              <w:widowControl w:val="0"/>
              <w:tabs>
                <w:tab w:val="left" w:pos="4080"/>
              </w:tabs>
              <w:contextualSpacing/>
              <w:rPr>
                <w:rFonts w:ascii="Times New Roman" w:hAnsi="Times New Roman" w:cs="Times New Roman"/>
                <w:sz w:val="24"/>
                <w:szCs w:val="24"/>
              </w:rPr>
            </w:pPr>
            <w:r w:rsidRPr="00E53C83">
              <w:rPr>
                <w:rFonts w:ascii="Times New Roman" w:hAnsi="Times New Roman" w:cs="Times New Roman"/>
                <w:sz w:val="24"/>
                <w:szCs w:val="24"/>
              </w:rPr>
              <w:t>3.</w:t>
            </w:r>
          </w:p>
        </w:tc>
        <w:tc>
          <w:tcPr>
            <w:tcW w:w="2268" w:type="dxa"/>
          </w:tcPr>
          <w:p w:rsidR="0048230B" w:rsidRPr="00E53C83" w:rsidRDefault="0048230B" w:rsidP="00230F6F">
            <w:pPr>
              <w:widowControl w:val="0"/>
              <w:tabs>
                <w:tab w:val="left" w:pos="4080"/>
              </w:tabs>
              <w:rPr>
                <w:rFonts w:ascii="Times New Roman" w:hAnsi="Times New Roman" w:cs="Times New Roman"/>
                <w:sz w:val="24"/>
                <w:szCs w:val="24"/>
              </w:rPr>
            </w:pPr>
            <w:r w:rsidRPr="00E53C83">
              <w:rPr>
                <w:rFonts w:ascii="Times New Roman" w:hAnsi="Times New Roman" w:cs="Times New Roman"/>
                <w:sz w:val="24"/>
                <w:szCs w:val="24"/>
              </w:rPr>
              <w:t>Махонин Д.И.</w:t>
            </w:r>
          </w:p>
        </w:tc>
        <w:tc>
          <w:tcPr>
            <w:tcW w:w="1134" w:type="dxa"/>
          </w:tcPr>
          <w:p w:rsidR="0048230B" w:rsidRPr="00E53C83" w:rsidRDefault="0048230B" w:rsidP="00230F6F">
            <w:pPr>
              <w:widowControl w:val="0"/>
              <w:tabs>
                <w:tab w:val="center" w:pos="813"/>
                <w:tab w:val="left" w:pos="1253"/>
                <w:tab w:val="left" w:pos="4080"/>
              </w:tabs>
              <w:jc w:val="center"/>
              <w:rPr>
                <w:rFonts w:ascii="Times New Roman" w:hAnsi="Times New Roman" w:cs="Times New Roman"/>
                <w:b/>
                <w:sz w:val="24"/>
                <w:szCs w:val="24"/>
              </w:rPr>
            </w:pPr>
            <w:r w:rsidRPr="00E53C83">
              <w:rPr>
                <w:rFonts w:ascii="Times New Roman" w:hAnsi="Times New Roman" w:cs="Times New Roman"/>
                <w:b/>
                <w:sz w:val="24"/>
                <w:szCs w:val="24"/>
              </w:rPr>
              <w:t>4</w:t>
            </w:r>
          </w:p>
        </w:tc>
        <w:tc>
          <w:tcPr>
            <w:tcW w:w="851" w:type="dxa"/>
          </w:tcPr>
          <w:p w:rsidR="0048230B" w:rsidRPr="00E53C83" w:rsidRDefault="0048230B" w:rsidP="00230F6F">
            <w:pPr>
              <w:widowControl w:val="0"/>
              <w:tabs>
                <w:tab w:val="left" w:pos="4080"/>
              </w:tabs>
              <w:jc w:val="center"/>
              <w:rPr>
                <w:rFonts w:ascii="Times New Roman" w:hAnsi="Times New Roman" w:cs="Times New Roman"/>
                <w:sz w:val="24"/>
                <w:szCs w:val="24"/>
              </w:rPr>
            </w:pPr>
            <w:r w:rsidRPr="00E53C83">
              <w:rPr>
                <w:rFonts w:ascii="Times New Roman" w:hAnsi="Times New Roman" w:cs="Times New Roman"/>
                <w:sz w:val="24"/>
                <w:szCs w:val="24"/>
              </w:rPr>
              <w:t>1</w:t>
            </w:r>
          </w:p>
        </w:tc>
        <w:tc>
          <w:tcPr>
            <w:tcW w:w="992" w:type="dxa"/>
          </w:tcPr>
          <w:p w:rsidR="0048230B" w:rsidRPr="00E53C83" w:rsidRDefault="0048230B" w:rsidP="00230F6F">
            <w:pPr>
              <w:widowControl w:val="0"/>
              <w:tabs>
                <w:tab w:val="left" w:pos="4080"/>
              </w:tabs>
              <w:jc w:val="center"/>
              <w:rPr>
                <w:rFonts w:ascii="Times New Roman" w:hAnsi="Times New Roman" w:cs="Times New Roman"/>
                <w:sz w:val="24"/>
                <w:szCs w:val="24"/>
              </w:rPr>
            </w:pPr>
            <w:r w:rsidRPr="00E53C83">
              <w:rPr>
                <w:rFonts w:ascii="Times New Roman" w:hAnsi="Times New Roman" w:cs="Times New Roman"/>
                <w:sz w:val="24"/>
                <w:szCs w:val="24"/>
              </w:rPr>
              <w:t>3</w:t>
            </w:r>
          </w:p>
        </w:tc>
        <w:tc>
          <w:tcPr>
            <w:tcW w:w="992" w:type="dxa"/>
            <w:tcBorders>
              <w:right w:val="single" w:sz="12" w:space="0" w:color="auto"/>
            </w:tcBorders>
          </w:tcPr>
          <w:p w:rsidR="0048230B" w:rsidRPr="00E53C83" w:rsidRDefault="0048230B" w:rsidP="00230F6F">
            <w:pPr>
              <w:widowControl w:val="0"/>
              <w:tabs>
                <w:tab w:val="left" w:pos="4080"/>
              </w:tabs>
              <w:jc w:val="center"/>
              <w:rPr>
                <w:rFonts w:ascii="Times New Roman" w:hAnsi="Times New Roman" w:cs="Times New Roman"/>
                <w:sz w:val="24"/>
                <w:szCs w:val="24"/>
              </w:rPr>
            </w:pPr>
            <w:r w:rsidRPr="00E53C83">
              <w:rPr>
                <w:rFonts w:ascii="Times New Roman" w:hAnsi="Times New Roman" w:cs="Times New Roman"/>
                <w:sz w:val="24"/>
                <w:szCs w:val="24"/>
              </w:rPr>
              <w:t>-</w:t>
            </w:r>
          </w:p>
        </w:tc>
        <w:tc>
          <w:tcPr>
            <w:tcW w:w="1031" w:type="dxa"/>
            <w:tcBorders>
              <w:left w:val="single" w:sz="12" w:space="0" w:color="auto"/>
            </w:tcBorders>
          </w:tcPr>
          <w:p w:rsidR="0048230B" w:rsidRPr="00E53C83" w:rsidRDefault="0048230B" w:rsidP="00230F6F">
            <w:pPr>
              <w:widowControl w:val="0"/>
              <w:tabs>
                <w:tab w:val="left" w:pos="4080"/>
              </w:tabs>
              <w:jc w:val="center"/>
              <w:rPr>
                <w:rFonts w:ascii="Times New Roman" w:hAnsi="Times New Roman" w:cs="Times New Roman"/>
                <w:b/>
                <w:sz w:val="24"/>
                <w:szCs w:val="24"/>
              </w:rPr>
            </w:pPr>
          </w:p>
        </w:tc>
        <w:tc>
          <w:tcPr>
            <w:tcW w:w="910" w:type="dxa"/>
          </w:tcPr>
          <w:p w:rsidR="0048230B" w:rsidRPr="00E53C83" w:rsidRDefault="0048230B" w:rsidP="00230F6F">
            <w:pPr>
              <w:widowControl w:val="0"/>
              <w:tabs>
                <w:tab w:val="left" w:pos="4080"/>
              </w:tabs>
              <w:jc w:val="center"/>
              <w:rPr>
                <w:rFonts w:ascii="Times New Roman" w:hAnsi="Times New Roman" w:cs="Times New Roman"/>
                <w:sz w:val="24"/>
                <w:szCs w:val="24"/>
              </w:rPr>
            </w:pPr>
          </w:p>
        </w:tc>
        <w:tc>
          <w:tcPr>
            <w:tcW w:w="842" w:type="dxa"/>
          </w:tcPr>
          <w:p w:rsidR="0048230B" w:rsidRPr="00E53C83" w:rsidRDefault="0048230B" w:rsidP="00230F6F">
            <w:pPr>
              <w:widowControl w:val="0"/>
              <w:tabs>
                <w:tab w:val="left" w:pos="4080"/>
              </w:tabs>
              <w:jc w:val="center"/>
              <w:rPr>
                <w:rFonts w:ascii="Times New Roman" w:hAnsi="Times New Roman" w:cs="Times New Roman"/>
                <w:sz w:val="24"/>
                <w:szCs w:val="24"/>
              </w:rPr>
            </w:pPr>
          </w:p>
        </w:tc>
        <w:tc>
          <w:tcPr>
            <w:tcW w:w="903" w:type="dxa"/>
          </w:tcPr>
          <w:p w:rsidR="0048230B" w:rsidRPr="00E53C83" w:rsidRDefault="00EB7BD4" w:rsidP="00230F6F">
            <w:pPr>
              <w:widowControl w:val="0"/>
              <w:tabs>
                <w:tab w:val="left" w:pos="4080"/>
              </w:tabs>
              <w:jc w:val="center"/>
              <w:rPr>
                <w:rFonts w:ascii="Times New Roman" w:hAnsi="Times New Roman" w:cs="Times New Roman"/>
                <w:sz w:val="24"/>
                <w:szCs w:val="24"/>
              </w:rPr>
            </w:pPr>
            <w:r w:rsidRPr="00E53C83">
              <w:rPr>
                <w:rFonts w:ascii="Times New Roman" w:hAnsi="Times New Roman" w:cs="Times New Roman"/>
                <w:sz w:val="24"/>
                <w:szCs w:val="24"/>
              </w:rPr>
              <w:t>0</w:t>
            </w:r>
          </w:p>
        </w:tc>
      </w:tr>
      <w:tr w:rsidR="0048230B" w:rsidRPr="00E53C83" w:rsidTr="00E53C83">
        <w:tc>
          <w:tcPr>
            <w:tcW w:w="675" w:type="dxa"/>
          </w:tcPr>
          <w:p w:rsidR="0048230B" w:rsidRPr="00E53C83" w:rsidRDefault="0048230B" w:rsidP="00230F6F">
            <w:pPr>
              <w:widowControl w:val="0"/>
              <w:tabs>
                <w:tab w:val="left" w:pos="4080"/>
              </w:tabs>
              <w:contextualSpacing/>
              <w:rPr>
                <w:rFonts w:ascii="Times New Roman" w:hAnsi="Times New Roman" w:cs="Times New Roman"/>
                <w:sz w:val="24"/>
                <w:szCs w:val="24"/>
              </w:rPr>
            </w:pPr>
            <w:r w:rsidRPr="00E53C83">
              <w:rPr>
                <w:rFonts w:ascii="Times New Roman" w:hAnsi="Times New Roman" w:cs="Times New Roman"/>
                <w:sz w:val="24"/>
                <w:szCs w:val="24"/>
              </w:rPr>
              <w:t>4.</w:t>
            </w:r>
          </w:p>
        </w:tc>
        <w:tc>
          <w:tcPr>
            <w:tcW w:w="2268" w:type="dxa"/>
          </w:tcPr>
          <w:p w:rsidR="0048230B" w:rsidRPr="00E53C83" w:rsidRDefault="0048230B" w:rsidP="00230F6F">
            <w:pPr>
              <w:widowControl w:val="0"/>
              <w:tabs>
                <w:tab w:val="left" w:pos="4080"/>
              </w:tabs>
              <w:rPr>
                <w:rFonts w:ascii="Times New Roman" w:hAnsi="Times New Roman" w:cs="Times New Roman"/>
                <w:sz w:val="24"/>
                <w:szCs w:val="24"/>
              </w:rPr>
            </w:pPr>
            <w:r w:rsidRPr="00E53C83">
              <w:rPr>
                <w:rFonts w:ascii="Times New Roman" w:hAnsi="Times New Roman" w:cs="Times New Roman"/>
                <w:sz w:val="24"/>
                <w:szCs w:val="24"/>
              </w:rPr>
              <w:t>Рожков В.Л.</w:t>
            </w:r>
          </w:p>
        </w:tc>
        <w:tc>
          <w:tcPr>
            <w:tcW w:w="1134" w:type="dxa"/>
          </w:tcPr>
          <w:p w:rsidR="0048230B" w:rsidRPr="00E53C83" w:rsidRDefault="0048230B" w:rsidP="00230F6F">
            <w:pPr>
              <w:widowControl w:val="0"/>
              <w:tabs>
                <w:tab w:val="left" w:pos="4080"/>
              </w:tabs>
              <w:jc w:val="center"/>
              <w:rPr>
                <w:rFonts w:ascii="Times New Roman" w:hAnsi="Times New Roman" w:cs="Times New Roman"/>
                <w:b/>
                <w:sz w:val="24"/>
                <w:szCs w:val="24"/>
              </w:rPr>
            </w:pPr>
            <w:r w:rsidRPr="00E53C83">
              <w:rPr>
                <w:rFonts w:ascii="Times New Roman" w:hAnsi="Times New Roman" w:cs="Times New Roman"/>
                <w:b/>
                <w:sz w:val="24"/>
                <w:szCs w:val="24"/>
              </w:rPr>
              <w:t>2</w:t>
            </w:r>
          </w:p>
        </w:tc>
        <w:tc>
          <w:tcPr>
            <w:tcW w:w="851" w:type="dxa"/>
          </w:tcPr>
          <w:p w:rsidR="0048230B" w:rsidRPr="00E53C83" w:rsidRDefault="0048230B" w:rsidP="00230F6F">
            <w:pPr>
              <w:widowControl w:val="0"/>
              <w:tabs>
                <w:tab w:val="center" w:pos="742"/>
                <w:tab w:val="left" w:pos="1309"/>
                <w:tab w:val="left" w:pos="4080"/>
              </w:tabs>
              <w:jc w:val="center"/>
              <w:rPr>
                <w:rFonts w:ascii="Times New Roman" w:hAnsi="Times New Roman" w:cs="Times New Roman"/>
                <w:sz w:val="24"/>
                <w:szCs w:val="24"/>
              </w:rPr>
            </w:pPr>
            <w:r w:rsidRPr="00E53C83">
              <w:rPr>
                <w:rFonts w:ascii="Times New Roman" w:hAnsi="Times New Roman" w:cs="Times New Roman"/>
                <w:sz w:val="24"/>
                <w:szCs w:val="24"/>
              </w:rPr>
              <w:t>-</w:t>
            </w:r>
          </w:p>
        </w:tc>
        <w:tc>
          <w:tcPr>
            <w:tcW w:w="992" w:type="dxa"/>
          </w:tcPr>
          <w:p w:rsidR="0048230B" w:rsidRPr="00E53C83" w:rsidRDefault="0048230B" w:rsidP="00230F6F">
            <w:pPr>
              <w:widowControl w:val="0"/>
              <w:tabs>
                <w:tab w:val="left" w:pos="4080"/>
              </w:tabs>
              <w:jc w:val="center"/>
              <w:rPr>
                <w:rFonts w:ascii="Times New Roman" w:hAnsi="Times New Roman" w:cs="Times New Roman"/>
                <w:sz w:val="24"/>
                <w:szCs w:val="24"/>
              </w:rPr>
            </w:pPr>
            <w:r w:rsidRPr="00E53C83">
              <w:rPr>
                <w:rFonts w:ascii="Times New Roman" w:hAnsi="Times New Roman" w:cs="Times New Roman"/>
                <w:sz w:val="24"/>
                <w:szCs w:val="24"/>
              </w:rPr>
              <w:t>1</w:t>
            </w:r>
          </w:p>
        </w:tc>
        <w:tc>
          <w:tcPr>
            <w:tcW w:w="992" w:type="dxa"/>
            <w:tcBorders>
              <w:right w:val="single" w:sz="12" w:space="0" w:color="auto"/>
            </w:tcBorders>
          </w:tcPr>
          <w:p w:rsidR="0048230B" w:rsidRPr="00E53C83" w:rsidRDefault="0048230B" w:rsidP="00230F6F">
            <w:pPr>
              <w:widowControl w:val="0"/>
              <w:tabs>
                <w:tab w:val="left" w:pos="4080"/>
              </w:tabs>
              <w:jc w:val="center"/>
              <w:rPr>
                <w:rFonts w:ascii="Times New Roman" w:hAnsi="Times New Roman" w:cs="Times New Roman"/>
                <w:sz w:val="24"/>
                <w:szCs w:val="24"/>
              </w:rPr>
            </w:pPr>
            <w:r w:rsidRPr="00E53C83">
              <w:rPr>
                <w:rFonts w:ascii="Times New Roman" w:hAnsi="Times New Roman" w:cs="Times New Roman"/>
                <w:sz w:val="24"/>
                <w:szCs w:val="24"/>
              </w:rPr>
              <w:t>1</w:t>
            </w:r>
          </w:p>
        </w:tc>
        <w:tc>
          <w:tcPr>
            <w:tcW w:w="1031" w:type="dxa"/>
            <w:tcBorders>
              <w:left w:val="single" w:sz="12" w:space="0" w:color="auto"/>
            </w:tcBorders>
          </w:tcPr>
          <w:p w:rsidR="0048230B" w:rsidRPr="00E53C83" w:rsidRDefault="00833597" w:rsidP="00230F6F">
            <w:pPr>
              <w:widowControl w:val="0"/>
              <w:tabs>
                <w:tab w:val="left" w:pos="4080"/>
              </w:tabs>
              <w:jc w:val="center"/>
              <w:rPr>
                <w:rFonts w:ascii="Times New Roman" w:hAnsi="Times New Roman" w:cs="Times New Roman"/>
                <w:b/>
                <w:sz w:val="24"/>
                <w:szCs w:val="24"/>
              </w:rPr>
            </w:pPr>
            <w:r w:rsidRPr="00E53C83">
              <w:rPr>
                <w:rFonts w:ascii="Times New Roman" w:hAnsi="Times New Roman" w:cs="Times New Roman"/>
                <w:b/>
                <w:sz w:val="24"/>
                <w:szCs w:val="24"/>
              </w:rPr>
              <w:t>2</w:t>
            </w:r>
          </w:p>
        </w:tc>
        <w:tc>
          <w:tcPr>
            <w:tcW w:w="910" w:type="dxa"/>
          </w:tcPr>
          <w:p w:rsidR="0048230B" w:rsidRPr="00E53C83" w:rsidRDefault="00833597" w:rsidP="00230F6F">
            <w:pPr>
              <w:widowControl w:val="0"/>
              <w:tabs>
                <w:tab w:val="left" w:pos="4080"/>
              </w:tabs>
              <w:jc w:val="center"/>
              <w:rPr>
                <w:rFonts w:ascii="Times New Roman" w:hAnsi="Times New Roman" w:cs="Times New Roman"/>
                <w:sz w:val="24"/>
                <w:szCs w:val="24"/>
              </w:rPr>
            </w:pPr>
            <w:r w:rsidRPr="00E53C83">
              <w:rPr>
                <w:rFonts w:ascii="Times New Roman" w:hAnsi="Times New Roman" w:cs="Times New Roman"/>
                <w:sz w:val="24"/>
                <w:szCs w:val="24"/>
              </w:rPr>
              <w:t>1</w:t>
            </w:r>
          </w:p>
        </w:tc>
        <w:tc>
          <w:tcPr>
            <w:tcW w:w="842" w:type="dxa"/>
          </w:tcPr>
          <w:p w:rsidR="0048230B" w:rsidRPr="00E53C83" w:rsidRDefault="00833597" w:rsidP="00230F6F">
            <w:pPr>
              <w:widowControl w:val="0"/>
              <w:tabs>
                <w:tab w:val="left" w:pos="4080"/>
              </w:tabs>
              <w:jc w:val="center"/>
              <w:rPr>
                <w:rFonts w:ascii="Times New Roman" w:hAnsi="Times New Roman" w:cs="Times New Roman"/>
                <w:sz w:val="24"/>
                <w:szCs w:val="24"/>
              </w:rPr>
            </w:pPr>
            <w:r w:rsidRPr="00E53C83">
              <w:rPr>
                <w:rFonts w:ascii="Times New Roman" w:hAnsi="Times New Roman" w:cs="Times New Roman"/>
                <w:sz w:val="24"/>
                <w:szCs w:val="24"/>
              </w:rPr>
              <w:t>1</w:t>
            </w:r>
          </w:p>
        </w:tc>
        <w:tc>
          <w:tcPr>
            <w:tcW w:w="903" w:type="dxa"/>
          </w:tcPr>
          <w:p w:rsidR="0048230B" w:rsidRPr="00E53C83" w:rsidRDefault="00EB7BD4" w:rsidP="00230F6F">
            <w:pPr>
              <w:widowControl w:val="0"/>
              <w:tabs>
                <w:tab w:val="left" w:pos="4080"/>
              </w:tabs>
              <w:jc w:val="center"/>
              <w:rPr>
                <w:rFonts w:ascii="Times New Roman" w:hAnsi="Times New Roman" w:cs="Times New Roman"/>
                <w:sz w:val="24"/>
                <w:szCs w:val="24"/>
              </w:rPr>
            </w:pPr>
            <w:r w:rsidRPr="00E53C83">
              <w:rPr>
                <w:rFonts w:ascii="Times New Roman" w:hAnsi="Times New Roman" w:cs="Times New Roman"/>
                <w:sz w:val="24"/>
                <w:szCs w:val="24"/>
              </w:rPr>
              <w:t>0</w:t>
            </w:r>
          </w:p>
        </w:tc>
      </w:tr>
      <w:tr w:rsidR="0048230B" w:rsidRPr="00E53C83" w:rsidTr="00E53C83">
        <w:tc>
          <w:tcPr>
            <w:tcW w:w="675" w:type="dxa"/>
          </w:tcPr>
          <w:p w:rsidR="0048230B" w:rsidRPr="00E53C83" w:rsidRDefault="0048230B" w:rsidP="00230F6F">
            <w:pPr>
              <w:widowControl w:val="0"/>
              <w:tabs>
                <w:tab w:val="left" w:pos="4080"/>
              </w:tabs>
              <w:contextualSpacing/>
              <w:rPr>
                <w:rFonts w:ascii="Times New Roman" w:hAnsi="Times New Roman" w:cs="Times New Roman"/>
                <w:sz w:val="24"/>
                <w:szCs w:val="24"/>
              </w:rPr>
            </w:pPr>
            <w:r w:rsidRPr="00E53C83">
              <w:rPr>
                <w:rFonts w:ascii="Times New Roman" w:hAnsi="Times New Roman" w:cs="Times New Roman"/>
                <w:sz w:val="24"/>
                <w:szCs w:val="24"/>
              </w:rPr>
              <w:t>5.</w:t>
            </w:r>
          </w:p>
        </w:tc>
        <w:tc>
          <w:tcPr>
            <w:tcW w:w="2268" w:type="dxa"/>
          </w:tcPr>
          <w:p w:rsidR="0048230B" w:rsidRPr="00E53C83" w:rsidRDefault="0048230B" w:rsidP="00230F6F">
            <w:pPr>
              <w:widowControl w:val="0"/>
              <w:tabs>
                <w:tab w:val="left" w:pos="4080"/>
              </w:tabs>
              <w:rPr>
                <w:rFonts w:ascii="Times New Roman" w:hAnsi="Times New Roman" w:cs="Times New Roman"/>
                <w:sz w:val="24"/>
                <w:szCs w:val="24"/>
              </w:rPr>
            </w:pPr>
            <w:r w:rsidRPr="00E53C83">
              <w:rPr>
                <w:rFonts w:ascii="Times New Roman" w:hAnsi="Times New Roman" w:cs="Times New Roman"/>
                <w:sz w:val="24"/>
                <w:szCs w:val="24"/>
              </w:rPr>
              <w:t>Коваленко М.А.</w:t>
            </w:r>
          </w:p>
        </w:tc>
        <w:tc>
          <w:tcPr>
            <w:tcW w:w="1134" w:type="dxa"/>
          </w:tcPr>
          <w:p w:rsidR="0048230B" w:rsidRPr="00E53C83" w:rsidRDefault="0048230B" w:rsidP="00230F6F">
            <w:pPr>
              <w:widowControl w:val="0"/>
              <w:tabs>
                <w:tab w:val="left" w:pos="4080"/>
              </w:tabs>
              <w:jc w:val="center"/>
              <w:rPr>
                <w:rFonts w:ascii="Times New Roman" w:hAnsi="Times New Roman" w:cs="Times New Roman"/>
                <w:b/>
                <w:sz w:val="24"/>
                <w:szCs w:val="24"/>
              </w:rPr>
            </w:pPr>
            <w:r w:rsidRPr="00E53C83">
              <w:rPr>
                <w:rFonts w:ascii="Times New Roman" w:hAnsi="Times New Roman" w:cs="Times New Roman"/>
                <w:b/>
                <w:sz w:val="24"/>
                <w:szCs w:val="24"/>
              </w:rPr>
              <w:t>8</w:t>
            </w:r>
          </w:p>
        </w:tc>
        <w:tc>
          <w:tcPr>
            <w:tcW w:w="851" w:type="dxa"/>
          </w:tcPr>
          <w:p w:rsidR="0048230B" w:rsidRPr="00E53C83" w:rsidRDefault="0048230B" w:rsidP="00230F6F">
            <w:pPr>
              <w:widowControl w:val="0"/>
              <w:tabs>
                <w:tab w:val="center" w:pos="742"/>
                <w:tab w:val="left" w:pos="1309"/>
                <w:tab w:val="left" w:pos="4080"/>
              </w:tabs>
              <w:jc w:val="center"/>
              <w:rPr>
                <w:rFonts w:ascii="Times New Roman" w:hAnsi="Times New Roman" w:cs="Times New Roman"/>
                <w:sz w:val="24"/>
                <w:szCs w:val="24"/>
              </w:rPr>
            </w:pPr>
            <w:r w:rsidRPr="00E53C83">
              <w:rPr>
                <w:rFonts w:ascii="Times New Roman" w:hAnsi="Times New Roman" w:cs="Times New Roman"/>
                <w:sz w:val="24"/>
                <w:szCs w:val="24"/>
              </w:rPr>
              <w:t>2</w:t>
            </w:r>
          </w:p>
        </w:tc>
        <w:tc>
          <w:tcPr>
            <w:tcW w:w="992" w:type="dxa"/>
          </w:tcPr>
          <w:p w:rsidR="0048230B" w:rsidRPr="00E53C83" w:rsidRDefault="0048230B" w:rsidP="00230F6F">
            <w:pPr>
              <w:widowControl w:val="0"/>
              <w:tabs>
                <w:tab w:val="left" w:pos="4080"/>
              </w:tabs>
              <w:jc w:val="center"/>
              <w:rPr>
                <w:rFonts w:ascii="Times New Roman" w:hAnsi="Times New Roman" w:cs="Times New Roman"/>
                <w:sz w:val="24"/>
                <w:szCs w:val="24"/>
              </w:rPr>
            </w:pPr>
            <w:r w:rsidRPr="00E53C83">
              <w:rPr>
                <w:rFonts w:ascii="Times New Roman" w:hAnsi="Times New Roman" w:cs="Times New Roman"/>
                <w:sz w:val="24"/>
                <w:szCs w:val="24"/>
              </w:rPr>
              <w:t>6</w:t>
            </w:r>
          </w:p>
        </w:tc>
        <w:tc>
          <w:tcPr>
            <w:tcW w:w="992" w:type="dxa"/>
            <w:tcBorders>
              <w:right w:val="single" w:sz="12" w:space="0" w:color="auto"/>
            </w:tcBorders>
          </w:tcPr>
          <w:p w:rsidR="0048230B" w:rsidRPr="00E53C83" w:rsidRDefault="0048230B" w:rsidP="00230F6F">
            <w:pPr>
              <w:widowControl w:val="0"/>
              <w:tabs>
                <w:tab w:val="left" w:pos="4080"/>
              </w:tabs>
              <w:jc w:val="center"/>
              <w:rPr>
                <w:rFonts w:ascii="Times New Roman" w:hAnsi="Times New Roman" w:cs="Times New Roman"/>
                <w:sz w:val="24"/>
                <w:szCs w:val="24"/>
              </w:rPr>
            </w:pPr>
            <w:r w:rsidRPr="00E53C83">
              <w:rPr>
                <w:rFonts w:ascii="Times New Roman" w:hAnsi="Times New Roman" w:cs="Times New Roman"/>
                <w:sz w:val="24"/>
                <w:szCs w:val="24"/>
              </w:rPr>
              <w:t>-</w:t>
            </w:r>
          </w:p>
        </w:tc>
        <w:tc>
          <w:tcPr>
            <w:tcW w:w="1031" w:type="dxa"/>
            <w:tcBorders>
              <w:left w:val="single" w:sz="12" w:space="0" w:color="auto"/>
            </w:tcBorders>
          </w:tcPr>
          <w:p w:rsidR="0048230B" w:rsidRPr="00E53C83" w:rsidRDefault="0048230B" w:rsidP="00230F6F">
            <w:pPr>
              <w:widowControl w:val="0"/>
              <w:tabs>
                <w:tab w:val="left" w:pos="4080"/>
              </w:tabs>
              <w:jc w:val="center"/>
              <w:rPr>
                <w:rFonts w:ascii="Times New Roman" w:hAnsi="Times New Roman" w:cs="Times New Roman"/>
                <w:b/>
                <w:sz w:val="24"/>
                <w:szCs w:val="24"/>
              </w:rPr>
            </w:pPr>
          </w:p>
        </w:tc>
        <w:tc>
          <w:tcPr>
            <w:tcW w:w="910" w:type="dxa"/>
          </w:tcPr>
          <w:p w:rsidR="0048230B" w:rsidRPr="00E53C83" w:rsidRDefault="0048230B" w:rsidP="00230F6F">
            <w:pPr>
              <w:widowControl w:val="0"/>
              <w:tabs>
                <w:tab w:val="left" w:pos="4080"/>
              </w:tabs>
              <w:jc w:val="center"/>
              <w:rPr>
                <w:rFonts w:ascii="Times New Roman" w:hAnsi="Times New Roman" w:cs="Times New Roman"/>
                <w:sz w:val="24"/>
                <w:szCs w:val="24"/>
              </w:rPr>
            </w:pPr>
          </w:p>
        </w:tc>
        <w:tc>
          <w:tcPr>
            <w:tcW w:w="842" w:type="dxa"/>
          </w:tcPr>
          <w:p w:rsidR="0048230B" w:rsidRPr="00E53C83" w:rsidRDefault="0048230B" w:rsidP="00230F6F">
            <w:pPr>
              <w:widowControl w:val="0"/>
              <w:tabs>
                <w:tab w:val="left" w:pos="4080"/>
              </w:tabs>
              <w:jc w:val="center"/>
              <w:rPr>
                <w:rFonts w:ascii="Times New Roman" w:hAnsi="Times New Roman" w:cs="Times New Roman"/>
                <w:sz w:val="24"/>
                <w:szCs w:val="24"/>
              </w:rPr>
            </w:pPr>
          </w:p>
        </w:tc>
        <w:tc>
          <w:tcPr>
            <w:tcW w:w="903" w:type="dxa"/>
          </w:tcPr>
          <w:p w:rsidR="0048230B" w:rsidRPr="00E53C83" w:rsidRDefault="00EB7BD4" w:rsidP="00230F6F">
            <w:pPr>
              <w:widowControl w:val="0"/>
              <w:tabs>
                <w:tab w:val="left" w:pos="4080"/>
              </w:tabs>
              <w:jc w:val="center"/>
              <w:rPr>
                <w:rFonts w:ascii="Times New Roman" w:hAnsi="Times New Roman" w:cs="Times New Roman"/>
                <w:sz w:val="24"/>
                <w:szCs w:val="24"/>
              </w:rPr>
            </w:pPr>
            <w:r w:rsidRPr="00E53C83">
              <w:rPr>
                <w:rFonts w:ascii="Times New Roman" w:hAnsi="Times New Roman" w:cs="Times New Roman"/>
                <w:sz w:val="24"/>
                <w:szCs w:val="24"/>
              </w:rPr>
              <w:t>0</w:t>
            </w:r>
          </w:p>
        </w:tc>
      </w:tr>
      <w:tr w:rsidR="00833597" w:rsidRPr="00E53C83" w:rsidTr="00E53C83">
        <w:tc>
          <w:tcPr>
            <w:tcW w:w="675" w:type="dxa"/>
          </w:tcPr>
          <w:p w:rsidR="00833597" w:rsidRPr="00E53C83" w:rsidRDefault="00833597" w:rsidP="00230F6F">
            <w:pPr>
              <w:widowControl w:val="0"/>
              <w:tabs>
                <w:tab w:val="left" w:pos="4080"/>
              </w:tabs>
              <w:contextualSpacing/>
              <w:rPr>
                <w:rFonts w:ascii="Times New Roman" w:hAnsi="Times New Roman" w:cs="Times New Roman"/>
                <w:sz w:val="24"/>
                <w:szCs w:val="24"/>
              </w:rPr>
            </w:pPr>
            <w:r w:rsidRPr="00E53C83">
              <w:rPr>
                <w:rFonts w:ascii="Times New Roman" w:hAnsi="Times New Roman" w:cs="Times New Roman"/>
                <w:sz w:val="24"/>
                <w:szCs w:val="24"/>
              </w:rPr>
              <w:t>6.</w:t>
            </w:r>
          </w:p>
        </w:tc>
        <w:tc>
          <w:tcPr>
            <w:tcW w:w="2268" w:type="dxa"/>
          </w:tcPr>
          <w:p w:rsidR="00833597" w:rsidRPr="00E53C83" w:rsidRDefault="00833597" w:rsidP="00230F6F">
            <w:pPr>
              <w:widowControl w:val="0"/>
              <w:tabs>
                <w:tab w:val="left" w:pos="4080"/>
              </w:tabs>
              <w:rPr>
                <w:rFonts w:ascii="Times New Roman" w:hAnsi="Times New Roman" w:cs="Times New Roman"/>
                <w:sz w:val="24"/>
                <w:szCs w:val="24"/>
              </w:rPr>
            </w:pPr>
            <w:r w:rsidRPr="00E53C83">
              <w:rPr>
                <w:rFonts w:ascii="Times New Roman" w:hAnsi="Times New Roman" w:cs="Times New Roman"/>
                <w:sz w:val="24"/>
                <w:szCs w:val="24"/>
              </w:rPr>
              <w:t>Бушуева Н.А.</w:t>
            </w:r>
          </w:p>
        </w:tc>
        <w:tc>
          <w:tcPr>
            <w:tcW w:w="1134" w:type="dxa"/>
          </w:tcPr>
          <w:p w:rsidR="00833597" w:rsidRPr="00E53C83" w:rsidRDefault="00833597" w:rsidP="00230F6F">
            <w:pPr>
              <w:widowControl w:val="0"/>
              <w:tabs>
                <w:tab w:val="left" w:pos="4080"/>
              </w:tabs>
              <w:jc w:val="center"/>
              <w:rPr>
                <w:rFonts w:ascii="Times New Roman" w:hAnsi="Times New Roman" w:cs="Times New Roman"/>
                <w:b/>
                <w:sz w:val="24"/>
                <w:szCs w:val="24"/>
              </w:rPr>
            </w:pPr>
          </w:p>
        </w:tc>
        <w:tc>
          <w:tcPr>
            <w:tcW w:w="851" w:type="dxa"/>
          </w:tcPr>
          <w:p w:rsidR="00833597" w:rsidRPr="00E53C83" w:rsidRDefault="00833597" w:rsidP="00230F6F">
            <w:pPr>
              <w:widowControl w:val="0"/>
              <w:tabs>
                <w:tab w:val="center" w:pos="742"/>
                <w:tab w:val="left" w:pos="1309"/>
                <w:tab w:val="left" w:pos="4080"/>
              </w:tabs>
              <w:jc w:val="center"/>
              <w:rPr>
                <w:rFonts w:ascii="Times New Roman" w:hAnsi="Times New Roman" w:cs="Times New Roman"/>
                <w:sz w:val="24"/>
                <w:szCs w:val="24"/>
              </w:rPr>
            </w:pPr>
          </w:p>
        </w:tc>
        <w:tc>
          <w:tcPr>
            <w:tcW w:w="992" w:type="dxa"/>
          </w:tcPr>
          <w:p w:rsidR="00833597" w:rsidRPr="00E53C83" w:rsidRDefault="00833597" w:rsidP="00230F6F">
            <w:pPr>
              <w:widowControl w:val="0"/>
              <w:tabs>
                <w:tab w:val="left" w:pos="4080"/>
              </w:tabs>
              <w:jc w:val="center"/>
              <w:rPr>
                <w:rFonts w:ascii="Times New Roman" w:hAnsi="Times New Roman" w:cs="Times New Roman"/>
                <w:sz w:val="24"/>
                <w:szCs w:val="24"/>
              </w:rPr>
            </w:pPr>
          </w:p>
        </w:tc>
        <w:tc>
          <w:tcPr>
            <w:tcW w:w="992" w:type="dxa"/>
            <w:tcBorders>
              <w:right w:val="single" w:sz="12" w:space="0" w:color="auto"/>
            </w:tcBorders>
          </w:tcPr>
          <w:p w:rsidR="00833597" w:rsidRPr="00E53C83" w:rsidRDefault="00833597" w:rsidP="00230F6F">
            <w:pPr>
              <w:widowControl w:val="0"/>
              <w:tabs>
                <w:tab w:val="left" w:pos="4080"/>
              </w:tabs>
              <w:jc w:val="center"/>
              <w:rPr>
                <w:rFonts w:ascii="Times New Roman" w:hAnsi="Times New Roman" w:cs="Times New Roman"/>
                <w:sz w:val="24"/>
                <w:szCs w:val="24"/>
              </w:rPr>
            </w:pPr>
          </w:p>
        </w:tc>
        <w:tc>
          <w:tcPr>
            <w:tcW w:w="1031" w:type="dxa"/>
            <w:tcBorders>
              <w:left w:val="single" w:sz="12" w:space="0" w:color="auto"/>
            </w:tcBorders>
          </w:tcPr>
          <w:p w:rsidR="00833597" w:rsidRPr="00E53C83" w:rsidRDefault="00833597" w:rsidP="00230F6F">
            <w:pPr>
              <w:widowControl w:val="0"/>
              <w:tabs>
                <w:tab w:val="left" w:pos="4080"/>
              </w:tabs>
              <w:jc w:val="center"/>
              <w:rPr>
                <w:rFonts w:ascii="Times New Roman" w:hAnsi="Times New Roman" w:cs="Times New Roman"/>
                <w:b/>
                <w:sz w:val="24"/>
                <w:szCs w:val="24"/>
              </w:rPr>
            </w:pPr>
            <w:r w:rsidRPr="00E53C83">
              <w:rPr>
                <w:rFonts w:ascii="Times New Roman" w:hAnsi="Times New Roman" w:cs="Times New Roman"/>
                <w:b/>
                <w:sz w:val="24"/>
                <w:szCs w:val="24"/>
              </w:rPr>
              <w:t>5</w:t>
            </w:r>
          </w:p>
        </w:tc>
        <w:tc>
          <w:tcPr>
            <w:tcW w:w="910" w:type="dxa"/>
          </w:tcPr>
          <w:p w:rsidR="00833597" w:rsidRPr="00E53C83" w:rsidRDefault="00833597" w:rsidP="00230F6F">
            <w:pPr>
              <w:widowControl w:val="0"/>
              <w:tabs>
                <w:tab w:val="left" w:pos="4080"/>
              </w:tabs>
              <w:jc w:val="center"/>
              <w:rPr>
                <w:rFonts w:ascii="Times New Roman" w:hAnsi="Times New Roman" w:cs="Times New Roman"/>
                <w:sz w:val="24"/>
                <w:szCs w:val="24"/>
              </w:rPr>
            </w:pPr>
            <w:r w:rsidRPr="00E53C83">
              <w:rPr>
                <w:rFonts w:ascii="Times New Roman" w:hAnsi="Times New Roman" w:cs="Times New Roman"/>
                <w:sz w:val="24"/>
                <w:szCs w:val="24"/>
              </w:rPr>
              <w:t>3</w:t>
            </w:r>
          </w:p>
        </w:tc>
        <w:tc>
          <w:tcPr>
            <w:tcW w:w="842" w:type="dxa"/>
          </w:tcPr>
          <w:p w:rsidR="00833597" w:rsidRPr="00E53C83" w:rsidRDefault="00833597" w:rsidP="00230F6F">
            <w:pPr>
              <w:widowControl w:val="0"/>
              <w:tabs>
                <w:tab w:val="left" w:pos="4080"/>
              </w:tabs>
              <w:jc w:val="center"/>
              <w:rPr>
                <w:rFonts w:ascii="Times New Roman" w:hAnsi="Times New Roman" w:cs="Times New Roman"/>
                <w:sz w:val="24"/>
                <w:szCs w:val="24"/>
              </w:rPr>
            </w:pPr>
            <w:r w:rsidRPr="00E53C83">
              <w:rPr>
                <w:rFonts w:ascii="Times New Roman" w:hAnsi="Times New Roman" w:cs="Times New Roman"/>
                <w:sz w:val="24"/>
                <w:szCs w:val="24"/>
              </w:rPr>
              <w:t>2</w:t>
            </w:r>
          </w:p>
        </w:tc>
        <w:tc>
          <w:tcPr>
            <w:tcW w:w="903" w:type="dxa"/>
          </w:tcPr>
          <w:p w:rsidR="00833597" w:rsidRPr="00E53C83" w:rsidRDefault="00EB7BD4" w:rsidP="00230F6F">
            <w:pPr>
              <w:widowControl w:val="0"/>
              <w:tabs>
                <w:tab w:val="left" w:pos="4080"/>
              </w:tabs>
              <w:jc w:val="center"/>
              <w:rPr>
                <w:rFonts w:ascii="Times New Roman" w:hAnsi="Times New Roman" w:cs="Times New Roman"/>
                <w:sz w:val="24"/>
                <w:szCs w:val="24"/>
              </w:rPr>
            </w:pPr>
            <w:r w:rsidRPr="00E53C83">
              <w:rPr>
                <w:rFonts w:ascii="Times New Roman" w:hAnsi="Times New Roman" w:cs="Times New Roman"/>
                <w:sz w:val="24"/>
                <w:szCs w:val="24"/>
              </w:rPr>
              <w:t>0</w:t>
            </w:r>
          </w:p>
        </w:tc>
      </w:tr>
      <w:tr w:rsidR="00833597" w:rsidRPr="00E53C83" w:rsidTr="00E53C83">
        <w:tc>
          <w:tcPr>
            <w:tcW w:w="675" w:type="dxa"/>
            <w:tcBorders>
              <w:bottom w:val="single" w:sz="12" w:space="0" w:color="auto"/>
            </w:tcBorders>
          </w:tcPr>
          <w:p w:rsidR="00833597" w:rsidRPr="00E53C83" w:rsidRDefault="00833597" w:rsidP="00230F6F">
            <w:pPr>
              <w:widowControl w:val="0"/>
              <w:tabs>
                <w:tab w:val="left" w:pos="4080"/>
              </w:tabs>
              <w:contextualSpacing/>
              <w:rPr>
                <w:rFonts w:ascii="Times New Roman" w:hAnsi="Times New Roman" w:cs="Times New Roman"/>
                <w:sz w:val="24"/>
                <w:szCs w:val="24"/>
              </w:rPr>
            </w:pPr>
            <w:r w:rsidRPr="00E53C83">
              <w:rPr>
                <w:rFonts w:ascii="Times New Roman" w:hAnsi="Times New Roman" w:cs="Times New Roman"/>
                <w:sz w:val="24"/>
                <w:szCs w:val="24"/>
              </w:rPr>
              <w:t>7.</w:t>
            </w:r>
          </w:p>
        </w:tc>
        <w:tc>
          <w:tcPr>
            <w:tcW w:w="2268" w:type="dxa"/>
            <w:tcBorders>
              <w:bottom w:val="single" w:sz="12" w:space="0" w:color="auto"/>
            </w:tcBorders>
          </w:tcPr>
          <w:p w:rsidR="00833597" w:rsidRPr="00E53C83" w:rsidRDefault="00833597" w:rsidP="00230F6F">
            <w:pPr>
              <w:widowControl w:val="0"/>
              <w:tabs>
                <w:tab w:val="left" w:pos="4080"/>
              </w:tabs>
              <w:rPr>
                <w:rFonts w:ascii="Times New Roman" w:hAnsi="Times New Roman" w:cs="Times New Roman"/>
                <w:sz w:val="24"/>
                <w:szCs w:val="24"/>
              </w:rPr>
            </w:pPr>
            <w:r w:rsidRPr="00E53C83">
              <w:rPr>
                <w:rFonts w:ascii="Times New Roman" w:hAnsi="Times New Roman" w:cs="Times New Roman"/>
                <w:sz w:val="24"/>
                <w:szCs w:val="24"/>
              </w:rPr>
              <w:t>Худоерко В.А.</w:t>
            </w:r>
          </w:p>
        </w:tc>
        <w:tc>
          <w:tcPr>
            <w:tcW w:w="1134" w:type="dxa"/>
            <w:tcBorders>
              <w:bottom w:val="single" w:sz="12" w:space="0" w:color="auto"/>
            </w:tcBorders>
          </w:tcPr>
          <w:p w:rsidR="00833597" w:rsidRPr="00E53C83" w:rsidRDefault="00833597" w:rsidP="00230F6F">
            <w:pPr>
              <w:widowControl w:val="0"/>
              <w:tabs>
                <w:tab w:val="left" w:pos="4080"/>
              </w:tabs>
              <w:jc w:val="center"/>
              <w:rPr>
                <w:rFonts w:ascii="Times New Roman" w:hAnsi="Times New Roman" w:cs="Times New Roman"/>
                <w:b/>
                <w:sz w:val="24"/>
                <w:szCs w:val="24"/>
              </w:rPr>
            </w:pPr>
          </w:p>
        </w:tc>
        <w:tc>
          <w:tcPr>
            <w:tcW w:w="851" w:type="dxa"/>
            <w:tcBorders>
              <w:bottom w:val="single" w:sz="12" w:space="0" w:color="auto"/>
            </w:tcBorders>
          </w:tcPr>
          <w:p w:rsidR="00833597" w:rsidRPr="00E53C83" w:rsidRDefault="00833597" w:rsidP="00230F6F">
            <w:pPr>
              <w:widowControl w:val="0"/>
              <w:tabs>
                <w:tab w:val="center" w:pos="742"/>
                <w:tab w:val="left" w:pos="1309"/>
                <w:tab w:val="left" w:pos="4080"/>
              </w:tabs>
              <w:jc w:val="center"/>
              <w:rPr>
                <w:rFonts w:ascii="Times New Roman" w:hAnsi="Times New Roman" w:cs="Times New Roman"/>
                <w:sz w:val="24"/>
                <w:szCs w:val="24"/>
              </w:rPr>
            </w:pPr>
          </w:p>
        </w:tc>
        <w:tc>
          <w:tcPr>
            <w:tcW w:w="992" w:type="dxa"/>
            <w:tcBorders>
              <w:bottom w:val="single" w:sz="12" w:space="0" w:color="auto"/>
            </w:tcBorders>
          </w:tcPr>
          <w:p w:rsidR="00833597" w:rsidRPr="00E53C83" w:rsidRDefault="00833597" w:rsidP="00230F6F">
            <w:pPr>
              <w:widowControl w:val="0"/>
              <w:tabs>
                <w:tab w:val="left" w:pos="4080"/>
              </w:tabs>
              <w:jc w:val="center"/>
              <w:rPr>
                <w:rFonts w:ascii="Times New Roman" w:hAnsi="Times New Roman" w:cs="Times New Roman"/>
                <w:sz w:val="24"/>
                <w:szCs w:val="24"/>
              </w:rPr>
            </w:pPr>
          </w:p>
        </w:tc>
        <w:tc>
          <w:tcPr>
            <w:tcW w:w="992" w:type="dxa"/>
            <w:tcBorders>
              <w:bottom w:val="single" w:sz="12" w:space="0" w:color="auto"/>
              <w:right w:val="single" w:sz="12" w:space="0" w:color="auto"/>
            </w:tcBorders>
          </w:tcPr>
          <w:p w:rsidR="00833597" w:rsidRPr="00E53C83" w:rsidRDefault="00833597" w:rsidP="00230F6F">
            <w:pPr>
              <w:widowControl w:val="0"/>
              <w:tabs>
                <w:tab w:val="left" w:pos="4080"/>
              </w:tabs>
              <w:jc w:val="center"/>
              <w:rPr>
                <w:rFonts w:ascii="Times New Roman" w:hAnsi="Times New Roman" w:cs="Times New Roman"/>
                <w:sz w:val="24"/>
                <w:szCs w:val="24"/>
              </w:rPr>
            </w:pPr>
          </w:p>
        </w:tc>
        <w:tc>
          <w:tcPr>
            <w:tcW w:w="1031" w:type="dxa"/>
            <w:tcBorders>
              <w:left w:val="single" w:sz="12" w:space="0" w:color="auto"/>
              <w:bottom w:val="single" w:sz="12" w:space="0" w:color="auto"/>
            </w:tcBorders>
          </w:tcPr>
          <w:p w:rsidR="00833597" w:rsidRPr="00E53C83" w:rsidRDefault="00833597" w:rsidP="00230F6F">
            <w:pPr>
              <w:widowControl w:val="0"/>
              <w:tabs>
                <w:tab w:val="left" w:pos="4080"/>
              </w:tabs>
              <w:jc w:val="center"/>
              <w:rPr>
                <w:rFonts w:ascii="Times New Roman" w:hAnsi="Times New Roman" w:cs="Times New Roman"/>
                <w:b/>
                <w:sz w:val="24"/>
                <w:szCs w:val="24"/>
              </w:rPr>
            </w:pPr>
            <w:r w:rsidRPr="00E53C83">
              <w:rPr>
                <w:rFonts w:ascii="Times New Roman" w:hAnsi="Times New Roman" w:cs="Times New Roman"/>
                <w:b/>
                <w:sz w:val="24"/>
                <w:szCs w:val="24"/>
              </w:rPr>
              <w:t>6</w:t>
            </w:r>
          </w:p>
        </w:tc>
        <w:tc>
          <w:tcPr>
            <w:tcW w:w="910" w:type="dxa"/>
            <w:tcBorders>
              <w:bottom w:val="single" w:sz="12" w:space="0" w:color="auto"/>
            </w:tcBorders>
          </w:tcPr>
          <w:p w:rsidR="00833597" w:rsidRPr="00E53C83" w:rsidRDefault="00833597" w:rsidP="00230F6F">
            <w:pPr>
              <w:widowControl w:val="0"/>
              <w:tabs>
                <w:tab w:val="left" w:pos="4080"/>
              </w:tabs>
              <w:jc w:val="center"/>
              <w:rPr>
                <w:rFonts w:ascii="Times New Roman" w:hAnsi="Times New Roman" w:cs="Times New Roman"/>
                <w:sz w:val="24"/>
                <w:szCs w:val="24"/>
              </w:rPr>
            </w:pPr>
            <w:r w:rsidRPr="00E53C83">
              <w:rPr>
                <w:rFonts w:ascii="Times New Roman" w:hAnsi="Times New Roman" w:cs="Times New Roman"/>
                <w:sz w:val="24"/>
                <w:szCs w:val="24"/>
              </w:rPr>
              <w:t>5</w:t>
            </w:r>
          </w:p>
        </w:tc>
        <w:tc>
          <w:tcPr>
            <w:tcW w:w="842" w:type="dxa"/>
            <w:tcBorders>
              <w:bottom w:val="single" w:sz="12" w:space="0" w:color="auto"/>
            </w:tcBorders>
          </w:tcPr>
          <w:p w:rsidR="00833597" w:rsidRPr="00E53C83" w:rsidRDefault="00833597" w:rsidP="00230F6F">
            <w:pPr>
              <w:widowControl w:val="0"/>
              <w:tabs>
                <w:tab w:val="left" w:pos="4080"/>
              </w:tabs>
              <w:jc w:val="center"/>
              <w:rPr>
                <w:rFonts w:ascii="Times New Roman" w:hAnsi="Times New Roman" w:cs="Times New Roman"/>
                <w:sz w:val="24"/>
                <w:szCs w:val="24"/>
              </w:rPr>
            </w:pPr>
            <w:r w:rsidRPr="00E53C83">
              <w:rPr>
                <w:rFonts w:ascii="Times New Roman" w:hAnsi="Times New Roman" w:cs="Times New Roman"/>
                <w:sz w:val="24"/>
                <w:szCs w:val="24"/>
              </w:rPr>
              <w:t>1</w:t>
            </w:r>
          </w:p>
        </w:tc>
        <w:tc>
          <w:tcPr>
            <w:tcW w:w="903" w:type="dxa"/>
            <w:tcBorders>
              <w:bottom w:val="single" w:sz="12" w:space="0" w:color="auto"/>
            </w:tcBorders>
          </w:tcPr>
          <w:p w:rsidR="00833597" w:rsidRPr="00E53C83" w:rsidRDefault="00EB7BD4" w:rsidP="00230F6F">
            <w:pPr>
              <w:widowControl w:val="0"/>
              <w:tabs>
                <w:tab w:val="left" w:pos="4080"/>
              </w:tabs>
              <w:jc w:val="center"/>
              <w:rPr>
                <w:rFonts w:ascii="Times New Roman" w:hAnsi="Times New Roman" w:cs="Times New Roman"/>
                <w:sz w:val="24"/>
                <w:szCs w:val="24"/>
              </w:rPr>
            </w:pPr>
            <w:r w:rsidRPr="00E53C83">
              <w:rPr>
                <w:rFonts w:ascii="Times New Roman" w:hAnsi="Times New Roman" w:cs="Times New Roman"/>
                <w:sz w:val="24"/>
                <w:szCs w:val="24"/>
              </w:rPr>
              <w:t>0</w:t>
            </w:r>
          </w:p>
        </w:tc>
      </w:tr>
      <w:tr w:rsidR="0048230B" w:rsidRPr="00E53C83" w:rsidTr="00E53C83">
        <w:tc>
          <w:tcPr>
            <w:tcW w:w="675" w:type="dxa"/>
            <w:tcBorders>
              <w:top w:val="single" w:sz="12" w:space="0" w:color="auto"/>
            </w:tcBorders>
          </w:tcPr>
          <w:p w:rsidR="0048230B" w:rsidRPr="00E53C83" w:rsidRDefault="0048230B" w:rsidP="00230F6F">
            <w:pPr>
              <w:widowControl w:val="0"/>
              <w:tabs>
                <w:tab w:val="left" w:pos="4080"/>
              </w:tabs>
              <w:rPr>
                <w:rFonts w:ascii="Times New Roman" w:hAnsi="Times New Roman" w:cs="Times New Roman"/>
                <w:sz w:val="24"/>
                <w:szCs w:val="24"/>
              </w:rPr>
            </w:pPr>
          </w:p>
        </w:tc>
        <w:tc>
          <w:tcPr>
            <w:tcW w:w="2268" w:type="dxa"/>
            <w:tcBorders>
              <w:top w:val="single" w:sz="12" w:space="0" w:color="auto"/>
            </w:tcBorders>
          </w:tcPr>
          <w:p w:rsidR="0048230B" w:rsidRPr="00E53C83" w:rsidRDefault="0048230B" w:rsidP="00230F6F">
            <w:pPr>
              <w:widowControl w:val="0"/>
              <w:tabs>
                <w:tab w:val="left" w:pos="4080"/>
              </w:tabs>
              <w:jc w:val="right"/>
              <w:rPr>
                <w:rFonts w:ascii="Times New Roman" w:hAnsi="Times New Roman" w:cs="Times New Roman"/>
                <w:sz w:val="24"/>
                <w:szCs w:val="24"/>
              </w:rPr>
            </w:pPr>
            <w:r w:rsidRPr="00E53C83">
              <w:rPr>
                <w:rFonts w:ascii="Times New Roman" w:hAnsi="Times New Roman" w:cs="Times New Roman"/>
                <w:sz w:val="24"/>
                <w:szCs w:val="24"/>
              </w:rPr>
              <w:t>ИТОГО</w:t>
            </w:r>
          </w:p>
        </w:tc>
        <w:tc>
          <w:tcPr>
            <w:tcW w:w="1134" w:type="dxa"/>
            <w:tcBorders>
              <w:top w:val="single" w:sz="12" w:space="0" w:color="auto"/>
            </w:tcBorders>
          </w:tcPr>
          <w:p w:rsidR="0048230B" w:rsidRPr="00E53C83" w:rsidRDefault="00BE4D1A" w:rsidP="00230F6F">
            <w:pPr>
              <w:widowControl w:val="0"/>
              <w:tabs>
                <w:tab w:val="left" w:pos="4080"/>
              </w:tabs>
              <w:jc w:val="center"/>
              <w:rPr>
                <w:rFonts w:ascii="Times New Roman" w:hAnsi="Times New Roman" w:cs="Times New Roman"/>
                <w:b/>
                <w:sz w:val="24"/>
                <w:szCs w:val="24"/>
              </w:rPr>
            </w:pPr>
            <w:r w:rsidRPr="00E53C83">
              <w:rPr>
                <w:rFonts w:ascii="Times New Roman" w:hAnsi="Times New Roman" w:cs="Times New Roman"/>
                <w:b/>
                <w:sz w:val="24"/>
                <w:szCs w:val="24"/>
              </w:rPr>
              <w:t>27</w:t>
            </w:r>
          </w:p>
        </w:tc>
        <w:tc>
          <w:tcPr>
            <w:tcW w:w="851" w:type="dxa"/>
            <w:tcBorders>
              <w:top w:val="single" w:sz="12" w:space="0" w:color="auto"/>
            </w:tcBorders>
          </w:tcPr>
          <w:p w:rsidR="0048230B" w:rsidRPr="00E53C83" w:rsidRDefault="00BE4D1A" w:rsidP="00230F6F">
            <w:pPr>
              <w:widowControl w:val="0"/>
              <w:tabs>
                <w:tab w:val="left" w:pos="4080"/>
              </w:tabs>
              <w:jc w:val="center"/>
              <w:rPr>
                <w:rFonts w:ascii="Times New Roman" w:hAnsi="Times New Roman" w:cs="Times New Roman"/>
                <w:sz w:val="24"/>
                <w:szCs w:val="24"/>
              </w:rPr>
            </w:pPr>
            <w:r w:rsidRPr="00E53C83">
              <w:rPr>
                <w:rFonts w:ascii="Times New Roman" w:hAnsi="Times New Roman" w:cs="Times New Roman"/>
                <w:sz w:val="24"/>
                <w:szCs w:val="24"/>
              </w:rPr>
              <w:t>7</w:t>
            </w:r>
          </w:p>
        </w:tc>
        <w:tc>
          <w:tcPr>
            <w:tcW w:w="992" w:type="dxa"/>
            <w:tcBorders>
              <w:top w:val="single" w:sz="12" w:space="0" w:color="auto"/>
            </w:tcBorders>
          </w:tcPr>
          <w:p w:rsidR="0048230B" w:rsidRPr="00E53C83" w:rsidRDefault="00BE4D1A" w:rsidP="00230F6F">
            <w:pPr>
              <w:widowControl w:val="0"/>
              <w:tabs>
                <w:tab w:val="left" w:pos="4080"/>
              </w:tabs>
              <w:jc w:val="center"/>
              <w:rPr>
                <w:rFonts w:ascii="Times New Roman" w:hAnsi="Times New Roman" w:cs="Times New Roman"/>
                <w:sz w:val="24"/>
                <w:szCs w:val="24"/>
              </w:rPr>
            </w:pPr>
            <w:r w:rsidRPr="00E53C83">
              <w:rPr>
                <w:rFonts w:ascii="Times New Roman" w:hAnsi="Times New Roman" w:cs="Times New Roman"/>
                <w:sz w:val="24"/>
                <w:szCs w:val="24"/>
              </w:rPr>
              <w:t>16</w:t>
            </w:r>
          </w:p>
        </w:tc>
        <w:tc>
          <w:tcPr>
            <w:tcW w:w="992" w:type="dxa"/>
            <w:tcBorders>
              <w:top w:val="single" w:sz="12" w:space="0" w:color="auto"/>
              <w:right w:val="single" w:sz="12" w:space="0" w:color="auto"/>
            </w:tcBorders>
          </w:tcPr>
          <w:p w:rsidR="0048230B" w:rsidRPr="00E53C83" w:rsidRDefault="00BE4D1A" w:rsidP="00230F6F">
            <w:pPr>
              <w:widowControl w:val="0"/>
              <w:tabs>
                <w:tab w:val="left" w:pos="4080"/>
              </w:tabs>
              <w:jc w:val="center"/>
              <w:rPr>
                <w:rFonts w:ascii="Times New Roman" w:hAnsi="Times New Roman" w:cs="Times New Roman"/>
                <w:sz w:val="24"/>
                <w:szCs w:val="24"/>
              </w:rPr>
            </w:pPr>
            <w:r w:rsidRPr="00E53C83">
              <w:rPr>
                <w:rFonts w:ascii="Times New Roman" w:hAnsi="Times New Roman" w:cs="Times New Roman"/>
                <w:sz w:val="24"/>
                <w:szCs w:val="24"/>
              </w:rPr>
              <w:t>4</w:t>
            </w:r>
          </w:p>
        </w:tc>
        <w:tc>
          <w:tcPr>
            <w:tcW w:w="1031" w:type="dxa"/>
            <w:tcBorders>
              <w:top w:val="single" w:sz="12" w:space="0" w:color="auto"/>
              <w:left w:val="single" w:sz="12" w:space="0" w:color="auto"/>
            </w:tcBorders>
          </w:tcPr>
          <w:p w:rsidR="0048230B" w:rsidRPr="00E53C83" w:rsidRDefault="00833597" w:rsidP="00230F6F">
            <w:pPr>
              <w:widowControl w:val="0"/>
              <w:tabs>
                <w:tab w:val="left" w:pos="4080"/>
              </w:tabs>
              <w:jc w:val="center"/>
              <w:rPr>
                <w:rFonts w:ascii="Times New Roman" w:hAnsi="Times New Roman" w:cs="Times New Roman"/>
                <w:b/>
                <w:sz w:val="24"/>
                <w:szCs w:val="24"/>
              </w:rPr>
            </w:pPr>
            <w:r w:rsidRPr="00E53C83">
              <w:rPr>
                <w:rFonts w:ascii="Times New Roman" w:hAnsi="Times New Roman" w:cs="Times New Roman"/>
                <w:b/>
                <w:sz w:val="24"/>
                <w:szCs w:val="24"/>
              </w:rPr>
              <w:t>25</w:t>
            </w:r>
          </w:p>
        </w:tc>
        <w:tc>
          <w:tcPr>
            <w:tcW w:w="910" w:type="dxa"/>
            <w:tcBorders>
              <w:top w:val="single" w:sz="12" w:space="0" w:color="auto"/>
            </w:tcBorders>
          </w:tcPr>
          <w:p w:rsidR="0048230B" w:rsidRPr="00E53C83" w:rsidRDefault="00EB7BD4" w:rsidP="00230F6F">
            <w:pPr>
              <w:widowControl w:val="0"/>
              <w:tabs>
                <w:tab w:val="left" w:pos="4080"/>
              </w:tabs>
              <w:jc w:val="center"/>
              <w:rPr>
                <w:rFonts w:ascii="Times New Roman" w:hAnsi="Times New Roman" w:cs="Times New Roman"/>
                <w:sz w:val="24"/>
                <w:szCs w:val="24"/>
              </w:rPr>
            </w:pPr>
            <w:r w:rsidRPr="00E53C83">
              <w:rPr>
                <w:rFonts w:ascii="Times New Roman" w:hAnsi="Times New Roman" w:cs="Times New Roman"/>
                <w:sz w:val="24"/>
                <w:szCs w:val="24"/>
              </w:rPr>
              <w:t>16</w:t>
            </w:r>
          </w:p>
        </w:tc>
        <w:tc>
          <w:tcPr>
            <w:tcW w:w="842" w:type="dxa"/>
            <w:tcBorders>
              <w:top w:val="single" w:sz="12" w:space="0" w:color="auto"/>
            </w:tcBorders>
          </w:tcPr>
          <w:p w:rsidR="0048230B" w:rsidRPr="00E53C83" w:rsidRDefault="00EB7BD4" w:rsidP="00230F6F">
            <w:pPr>
              <w:widowControl w:val="0"/>
              <w:tabs>
                <w:tab w:val="left" w:pos="4080"/>
              </w:tabs>
              <w:jc w:val="center"/>
              <w:rPr>
                <w:rFonts w:ascii="Times New Roman" w:hAnsi="Times New Roman" w:cs="Times New Roman"/>
                <w:sz w:val="24"/>
                <w:szCs w:val="24"/>
              </w:rPr>
            </w:pPr>
            <w:r w:rsidRPr="00E53C83">
              <w:rPr>
                <w:rFonts w:ascii="Times New Roman" w:hAnsi="Times New Roman" w:cs="Times New Roman"/>
                <w:sz w:val="24"/>
                <w:szCs w:val="24"/>
              </w:rPr>
              <w:t>9</w:t>
            </w:r>
          </w:p>
        </w:tc>
        <w:tc>
          <w:tcPr>
            <w:tcW w:w="903" w:type="dxa"/>
            <w:tcBorders>
              <w:top w:val="single" w:sz="12" w:space="0" w:color="auto"/>
            </w:tcBorders>
          </w:tcPr>
          <w:p w:rsidR="0048230B" w:rsidRPr="00E53C83" w:rsidRDefault="00EB7BD4" w:rsidP="00230F6F">
            <w:pPr>
              <w:widowControl w:val="0"/>
              <w:tabs>
                <w:tab w:val="left" w:pos="4080"/>
              </w:tabs>
              <w:jc w:val="center"/>
              <w:rPr>
                <w:rFonts w:ascii="Times New Roman" w:hAnsi="Times New Roman" w:cs="Times New Roman"/>
                <w:sz w:val="24"/>
                <w:szCs w:val="24"/>
              </w:rPr>
            </w:pPr>
            <w:r w:rsidRPr="00E53C83">
              <w:rPr>
                <w:rFonts w:ascii="Times New Roman" w:hAnsi="Times New Roman" w:cs="Times New Roman"/>
                <w:sz w:val="24"/>
                <w:szCs w:val="24"/>
              </w:rPr>
              <w:t>0</w:t>
            </w:r>
          </w:p>
        </w:tc>
      </w:tr>
    </w:tbl>
    <w:p w:rsidR="00E746C3" w:rsidRDefault="00E746C3">
      <w:pPr>
        <w:rPr>
          <w:rFonts w:ascii="Times New Roman" w:hAnsi="Times New Roman" w:cs="Times New Roman"/>
          <w:sz w:val="28"/>
          <w:szCs w:val="28"/>
        </w:rPr>
      </w:pPr>
      <w:r>
        <w:rPr>
          <w:rFonts w:ascii="Times New Roman" w:hAnsi="Times New Roman" w:cs="Times New Roman"/>
          <w:sz w:val="28"/>
          <w:szCs w:val="28"/>
        </w:rPr>
        <w:br w:type="page"/>
      </w:r>
    </w:p>
    <w:p w:rsidR="00C520A6" w:rsidRDefault="00897674" w:rsidP="00230F6F">
      <w:pPr>
        <w:widowControl w:val="0"/>
        <w:spacing w:after="0" w:line="240" w:lineRule="auto"/>
        <w:ind w:firstLine="709"/>
        <w:rPr>
          <w:rFonts w:ascii="Times New Roman" w:hAnsi="Times New Roman" w:cs="Times New Roman"/>
          <w:sz w:val="28"/>
          <w:szCs w:val="28"/>
        </w:rPr>
      </w:pPr>
      <w:r w:rsidRPr="00897674">
        <w:rPr>
          <w:rFonts w:ascii="Times New Roman" w:hAnsi="Times New Roman" w:cs="Times New Roman"/>
          <w:sz w:val="28"/>
          <w:szCs w:val="28"/>
        </w:rPr>
        <w:t>Подготовка к защите ВКР проводилась поэтапно и заблаговременно</w:t>
      </w:r>
      <w:r>
        <w:rPr>
          <w:rFonts w:ascii="Times New Roman" w:hAnsi="Times New Roman" w:cs="Times New Roman"/>
          <w:sz w:val="28"/>
          <w:szCs w:val="28"/>
        </w:rPr>
        <w:t>:</w:t>
      </w:r>
    </w:p>
    <w:p w:rsidR="00897674" w:rsidRDefault="00E53C83" w:rsidP="00230F6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674">
        <w:rPr>
          <w:rFonts w:ascii="Times New Roman" w:hAnsi="Times New Roman" w:cs="Times New Roman"/>
          <w:sz w:val="28"/>
          <w:szCs w:val="28"/>
        </w:rPr>
        <w:t>Апрель 2018 года</w:t>
      </w:r>
      <w:r>
        <w:rPr>
          <w:rFonts w:ascii="Times New Roman" w:hAnsi="Times New Roman" w:cs="Times New Roman"/>
          <w:sz w:val="28"/>
          <w:szCs w:val="28"/>
        </w:rPr>
        <w:t xml:space="preserve"> – </w:t>
      </w:r>
      <w:r w:rsidR="00897674">
        <w:rPr>
          <w:rFonts w:ascii="Times New Roman" w:hAnsi="Times New Roman" w:cs="Times New Roman"/>
          <w:sz w:val="28"/>
          <w:szCs w:val="28"/>
        </w:rPr>
        <w:t>предварительное распределение руководителей</w:t>
      </w:r>
      <w:r>
        <w:rPr>
          <w:rFonts w:ascii="Times New Roman" w:hAnsi="Times New Roman" w:cs="Times New Roman"/>
          <w:sz w:val="28"/>
          <w:szCs w:val="28"/>
        </w:rPr>
        <w:t>;</w:t>
      </w:r>
    </w:p>
    <w:p w:rsidR="00897674" w:rsidRDefault="00E53C83" w:rsidP="00230F6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C7EA8">
        <w:rPr>
          <w:rFonts w:ascii="Times New Roman" w:hAnsi="Times New Roman" w:cs="Times New Roman"/>
          <w:sz w:val="28"/>
          <w:szCs w:val="28"/>
        </w:rPr>
        <w:t>Май-сентябрь</w:t>
      </w:r>
      <w:r>
        <w:rPr>
          <w:rFonts w:ascii="Times New Roman" w:hAnsi="Times New Roman" w:cs="Times New Roman"/>
          <w:sz w:val="28"/>
          <w:szCs w:val="28"/>
        </w:rPr>
        <w:t xml:space="preserve"> – </w:t>
      </w:r>
      <w:r w:rsidR="004C7EA8">
        <w:rPr>
          <w:rFonts w:ascii="Times New Roman" w:hAnsi="Times New Roman" w:cs="Times New Roman"/>
          <w:sz w:val="28"/>
          <w:szCs w:val="28"/>
        </w:rPr>
        <w:t>создание банка тем</w:t>
      </w:r>
      <w:r>
        <w:rPr>
          <w:rFonts w:ascii="Times New Roman" w:hAnsi="Times New Roman" w:cs="Times New Roman"/>
          <w:sz w:val="28"/>
          <w:szCs w:val="28"/>
        </w:rPr>
        <w:t>;</w:t>
      </w:r>
    </w:p>
    <w:p w:rsidR="004C7EA8" w:rsidRDefault="00E53C83" w:rsidP="00230F6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C7EA8">
        <w:rPr>
          <w:rFonts w:ascii="Times New Roman" w:hAnsi="Times New Roman" w:cs="Times New Roman"/>
          <w:sz w:val="28"/>
          <w:szCs w:val="28"/>
        </w:rPr>
        <w:t>Август-сентябрь</w:t>
      </w:r>
      <w:r>
        <w:rPr>
          <w:rFonts w:ascii="Times New Roman" w:hAnsi="Times New Roman" w:cs="Times New Roman"/>
          <w:sz w:val="28"/>
          <w:szCs w:val="28"/>
        </w:rPr>
        <w:t xml:space="preserve"> –</w:t>
      </w:r>
      <w:r w:rsidR="004C7EA8">
        <w:rPr>
          <w:rFonts w:ascii="Times New Roman" w:hAnsi="Times New Roman" w:cs="Times New Roman"/>
          <w:sz w:val="28"/>
          <w:szCs w:val="28"/>
        </w:rPr>
        <w:t xml:space="preserve"> разработка новых и аудит действующих методических пособий по подготовке ВКР,</w:t>
      </w:r>
      <w:r>
        <w:rPr>
          <w:rFonts w:ascii="Times New Roman" w:hAnsi="Times New Roman" w:cs="Times New Roman"/>
          <w:sz w:val="28"/>
          <w:szCs w:val="28"/>
        </w:rPr>
        <w:t xml:space="preserve"> ВКП;</w:t>
      </w:r>
    </w:p>
    <w:p w:rsidR="00436299" w:rsidRDefault="00E53C83" w:rsidP="00230F6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00575363">
        <w:rPr>
          <w:rFonts w:ascii="Times New Roman" w:hAnsi="Times New Roman" w:cs="Times New Roman"/>
          <w:sz w:val="28"/>
          <w:szCs w:val="28"/>
        </w:rPr>
        <w:t>ентябрь</w:t>
      </w:r>
      <w:r>
        <w:rPr>
          <w:rFonts w:ascii="Times New Roman" w:hAnsi="Times New Roman" w:cs="Times New Roman"/>
          <w:sz w:val="28"/>
          <w:szCs w:val="28"/>
        </w:rPr>
        <w:t xml:space="preserve"> – </w:t>
      </w:r>
      <w:r w:rsidR="00436A2E">
        <w:rPr>
          <w:rFonts w:ascii="Times New Roman" w:hAnsi="Times New Roman" w:cs="Times New Roman"/>
          <w:sz w:val="28"/>
          <w:szCs w:val="28"/>
        </w:rPr>
        <w:t>подготовка тарификационных документов</w:t>
      </w:r>
      <w:r w:rsidR="00436299">
        <w:rPr>
          <w:rFonts w:ascii="Times New Roman" w:hAnsi="Times New Roman" w:cs="Times New Roman"/>
          <w:sz w:val="28"/>
          <w:szCs w:val="28"/>
        </w:rPr>
        <w:t xml:space="preserve"> </w:t>
      </w:r>
      <w:r w:rsidR="00575363">
        <w:rPr>
          <w:rFonts w:ascii="Times New Roman" w:hAnsi="Times New Roman" w:cs="Times New Roman"/>
          <w:sz w:val="28"/>
          <w:szCs w:val="28"/>
        </w:rPr>
        <w:t>с учётом назначения руководителей ВКР, ответственных за</w:t>
      </w:r>
      <w:r w:rsidR="003F0F9F">
        <w:rPr>
          <w:rFonts w:ascii="Times New Roman" w:hAnsi="Times New Roman" w:cs="Times New Roman"/>
          <w:sz w:val="28"/>
          <w:szCs w:val="28"/>
        </w:rPr>
        <w:t xml:space="preserve"> выполнение нормоконтроля </w:t>
      </w:r>
      <w:r w:rsidR="00436A2E">
        <w:rPr>
          <w:rFonts w:ascii="Times New Roman" w:hAnsi="Times New Roman" w:cs="Times New Roman"/>
          <w:sz w:val="28"/>
          <w:szCs w:val="28"/>
        </w:rPr>
        <w:t>и консультирования</w:t>
      </w:r>
      <w:r w:rsidR="003F0F9F">
        <w:rPr>
          <w:rFonts w:ascii="Times New Roman" w:hAnsi="Times New Roman" w:cs="Times New Roman"/>
          <w:sz w:val="28"/>
          <w:szCs w:val="28"/>
        </w:rPr>
        <w:t>;</w:t>
      </w:r>
    </w:p>
    <w:p w:rsidR="00537C35" w:rsidRDefault="00E53C83" w:rsidP="00230F6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C7EA8">
        <w:rPr>
          <w:rFonts w:ascii="Times New Roman" w:hAnsi="Times New Roman" w:cs="Times New Roman"/>
          <w:sz w:val="28"/>
          <w:szCs w:val="28"/>
        </w:rPr>
        <w:t>Октябрь</w:t>
      </w:r>
      <w:r>
        <w:rPr>
          <w:rFonts w:ascii="Times New Roman" w:hAnsi="Times New Roman" w:cs="Times New Roman"/>
          <w:sz w:val="28"/>
          <w:szCs w:val="28"/>
        </w:rPr>
        <w:t xml:space="preserve"> – </w:t>
      </w:r>
      <w:r w:rsidR="004C7EA8">
        <w:rPr>
          <w:rFonts w:ascii="Times New Roman" w:hAnsi="Times New Roman" w:cs="Times New Roman"/>
          <w:sz w:val="28"/>
          <w:szCs w:val="28"/>
        </w:rPr>
        <w:t xml:space="preserve">обучающий семинар по подготовке ВКР для </w:t>
      </w:r>
      <w:r>
        <w:rPr>
          <w:rFonts w:ascii="Times New Roman" w:hAnsi="Times New Roman" w:cs="Times New Roman"/>
          <w:sz w:val="28"/>
          <w:szCs w:val="28"/>
        </w:rPr>
        <w:t xml:space="preserve">студентов и руководителей работ, </w:t>
      </w:r>
      <w:r w:rsidR="004C7EA8">
        <w:rPr>
          <w:rFonts w:ascii="Times New Roman" w:hAnsi="Times New Roman" w:cs="Times New Roman"/>
          <w:sz w:val="28"/>
          <w:szCs w:val="28"/>
        </w:rPr>
        <w:t>издание приказа об утверждении плана подготовки к государственной итогов</w:t>
      </w:r>
      <w:r w:rsidR="0052668A">
        <w:rPr>
          <w:rFonts w:ascii="Times New Roman" w:hAnsi="Times New Roman" w:cs="Times New Roman"/>
          <w:sz w:val="28"/>
          <w:szCs w:val="28"/>
        </w:rPr>
        <w:t>ой аттестации</w:t>
      </w:r>
      <w:r>
        <w:rPr>
          <w:rFonts w:ascii="Times New Roman" w:hAnsi="Times New Roman" w:cs="Times New Roman"/>
          <w:sz w:val="28"/>
          <w:szCs w:val="28"/>
        </w:rPr>
        <w:t xml:space="preserve">, </w:t>
      </w:r>
      <w:r w:rsidR="00537C35">
        <w:rPr>
          <w:rFonts w:ascii="Times New Roman" w:hAnsi="Times New Roman" w:cs="Times New Roman"/>
          <w:sz w:val="28"/>
          <w:szCs w:val="28"/>
        </w:rPr>
        <w:t>утверждение программ ГИА</w:t>
      </w:r>
      <w:r w:rsidR="00436299">
        <w:rPr>
          <w:rFonts w:ascii="Times New Roman" w:hAnsi="Times New Roman" w:cs="Times New Roman"/>
          <w:sz w:val="28"/>
          <w:szCs w:val="28"/>
        </w:rPr>
        <w:t xml:space="preserve"> </w:t>
      </w:r>
      <w:r>
        <w:rPr>
          <w:rFonts w:ascii="Times New Roman" w:hAnsi="Times New Roman" w:cs="Times New Roman"/>
          <w:sz w:val="28"/>
          <w:szCs w:val="28"/>
        </w:rPr>
        <w:t xml:space="preserve">решением педагогического совета, </w:t>
      </w:r>
      <w:r w:rsidR="00537C35">
        <w:rPr>
          <w:rFonts w:ascii="Times New Roman" w:hAnsi="Times New Roman" w:cs="Times New Roman"/>
          <w:sz w:val="28"/>
          <w:szCs w:val="28"/>
        </w:rPr>
        <w:t>издание приказа об утверждении программ ГИА;</w:t>
      </w:r>
    </w:p>
    <w:p w:rsidR="008A4223" w:rsidRDefault="00E53C83" w:rsidP="00230F6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7C35">
        <w:rPr>
          <w:rFonts w:ascii="Times New Roman" w:hAnsi="Times New Roman" w:cs="Times New Roman"/>
          <w:sz w:val="28"/>
          <w:szCs w:val="28"/>
        </w:rPr>
        <w:t>Ноябрь</w:t>
      </w:r>
      <w:r>
        <w:rPr>
          <w:rFonts w:ascii="Times New Roman" w:hAnsi="Times New Roman" w:cs="Times New Roman"/>
          <w:sz w:val="28"/>
          <w:szCs w:val="28"/>
        </w:rPr>
        <w:t xml:space="preserve"> –</w:t>
      </w:r>
      <w:r w:rsidR="00537C35">
        <w:rPr>
          <w:rFonts w:ascii="Times New Roman" w:hAnsi="Times New Roman" w:cs="Times New Roman"/>
          <w:sz w:val="28"/>
          <w:szCs w:val="28"/>
        </w:rPr>
        <w:t xml:space="preserve"> формирование заявочного пакета на назначение председателей государственных экзаменационных комиссий в Министерство образования, науки и молодёжной политики</w:t>
      </w:r>
      <w:r>
        <w:rPr>
          <w:rFonts w:ascii="Times New Roman" w:hAnsi="Times New Roman" w:cs="Times New Roman"/>
          <w:sz w:val="28"/>
          <w:szCs w:val="28"/>
        </w:rPr>
        <w:t xml:space="preserve"> Краснодарского края, </w:t>
      </w:r>
      <w:r w:rsidR="008A4223">
        <w:rPr>
          <w:rFonts w:ascii="Times New Roman" w:hAnsi="Times New Roman" w:cs="Times New Roman"/>
          <w:sz w:val="28"/>
          <w:szCs w:val="28"/>
        </w:rPr>
        <w:t>оформление</w:t>
      </w:r>
      <w:r w:rsidR="00EE68D6">
        <w:rPr>
          <w:rFonts w:ascii="Times New Roman" w:hAnsi="Times New Roman" w:cs="Times New Roman"/>
          <w:sz w:val="28"/>
          <w:szCs w:val="28"/>
        </w:rPr>
        <w:t xml:space="preserve"> писем в образовательные организации Краснодарского края по пре</w:t>
      </w:r>
      <w:r w:rsidR="001A4E76">
        <w:rPr>
          <w:rFonts w:ascii="Times New Roman" w:hAnsi="Times New Roman" w:cs="Times New Roman"/>
          <w:sz w:val="28"/>
          <w:szCs w:val="28"/>
        </w:rPr>
        <w:t>доставлению членов ГЭК;</w:t>
      </w:r>
    </w:p>
    <w:p w:rsidR="00537C35" w:rsidRDefault="00E53C83" w:rsidP="00230F6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7C35">
        <w:rPr>
          <w:rFonts w:ascii="Times New Roman" w:hAnsi="Times New Roman" w:cs="Times New Roman"/>
          <w:sz w:val="28"/>
          <w:szCs w:val="28"/>
        </w:rPr>
        <w:t>Декабрь</w:t>
      </w:r>
      <w:r>
        <w:rPr>
          <w:rFonts w:ascii="Times New Roman" w:hAnsi="Times New Roman" w:cs="Times New Roman"/>
          <w:sz w:val="28"/>
          <w:szCs w:val="28"/>
        </w:rPr>
        <w:t xml:space="preserve"> – </w:t>
      </w:r>
      <w:r w:rsidR="00537C35">
        <w:rPr>
          <w:rFonts w:ascii="Times New Roman" w:hAnsi="Times New Roman" w:cs="Times New Roman"/>
          <w:sz w:val="28"/>
          <w:szCs w:val="28"/>
        </w:rPr>
        <w:t>издание приказа о проведении ГИА, состава экзаменационных</w:t>
      </w:r>
      <w:r w:rsidR="00122CCD">
        <w:rPr>
          <w:rFonts w:ascii="Times New Roman" w:hAnsi="Times New Roman" w:cs="Times New Roman"/>
          <w:sz w:val="28"/>
          <w:szCs w:val="28"/>
        </w:rPr>
        <w:t xml:space="preserve">, </w:t>
      </w:r>
      <w:r w:rsidR="00537C35">
        <w:rPr>
          <w:rFonts w:ascii="Times New Roman" w:hAnsi="Times New Roman" w:cs="Times New Roman"/>
          <w:sz w:val="28"/>
          <w:szCs w:val="28"/>
        </w:rPr>
        <w:t>апелляционных</w:t>
      </w:r>
      <w:r w:rsidR="006D5489">
        <w:rPr>
          <w:rFonts w:ascii="Times New Roman" w:hAnsi="Times New Roman" w:cs="Times New Roman"/>
          <w:sz w:val="28"/>
          <w:szCs w:val="28"/>
        </w:rPr>
        <w:t xml:space="preserve"> комиссий, расписаний, графиков предзащиты и защиты </w:t>
      </w:r>
      <w:r w:rsidR="00575363">
        <w:rPr>
          <w:rFonts w:ascii="Times New Roman" w:hAnsi="Times New Roman" w:cs="Times New Roman"/>
          <w:sz w:val="28"/>
          <w:szCs w:val="28"/>
        </w:rPr>
        <w:t>ответственных за отчёт, технического выполнения работ;</w:t>
      </w:r>
    </w:p>
    <w:p w:rsidR="00575363" w:rsidRDefault="00E53C83" w:rsidP="00230F6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F0F9F">
        <w:rPr>
          <w:rFonts w:ascii="Times New Roman" w:hAnsi="Times New Roman" w:cs="Times New Roman"/>
          <w:sz w:val="28"/>
          <w:szCs w:val="28"/>
        </w:rPr>
        <w:t>Январь</w:t>
      </w:r>
      <w:r>
        <w:rPr>
          <w:rFonts w:ascii="Times New Roman" w:hAnsi="Times New Roman" w:cs="Times New Roman"/>
          <w:sz w:val="28"/>
          <w:szCs w:val="28"/>
        </w:rPr>
        <w:t xml:space="preserve"> – </w:t>
      </w:r>
      <w:r w:rsidR="003F0F9F">
        <w:rPr>
          <w:rFonts w:ascii="Times New Roman" w:hAnsi="Times New Roman" w:cs="Times New Roman"/>
          <w:sz w:val="28"/>
          <w:szCs w:val="28"/>
        </w:rPr>
        <w:t>окон</w:t>
      </w:r>
      <w:r w:rsidR="00617FA7">
        <w:rPr>
          <w:rFonts w:ascii="Times New Roman" w:hAnsi="Times New Roman" w:cs="Times New Roman"/>
          <w:sz w:val="28"/>
          <w:szCs w:val="28"/>
        </w:rPr>
        <w:t xml:space="preserve">чательная редакция проекта приказа </w:t>
      </w:r>
      <w:r w:rsidR="00260E77">
        <w:rPr>
          <w:rFonts w:ascii="Times New Roman" w:hAnsi="Times New Roman" w:cs="Times New Roman"/>
          <w:sz w:val="28"/>
          <w:szCs w:val="28"/>
        </w:rPr>
        <w:t>«</w:t>
      </w:r>
      <w:r w:rsidR="00617FA7">
        <w:rPr>
          <w:rFonts w:ascii="Times New Roman" w:hAnsi="Times New Roman" w:cs="Times New Roman"/>
          <w:sz w:val="28"/>
          <w:szCs w:val="28"/>
        </w:rPr>
        <w:t>О закреплении тем ВКР</w:t>
      </w:r>
      <w:r w:rsidR="00260E77">
        <w:rPr>
          <w:rFonts w:ascii="Times New Roman" w:hAnsi="Times New Roman" w:cs="Times New Roman"/>
          <w:sz w:val="28"/>
          <w:szCs w:val="28"/>
        </w:rPr>
        <w:t>»</w:t>
      </w:r>
      <w:r>
        <w:rPr>
          <w:rFonts w:ascii="Times New Roman" w:hAnsi="Times New Roman" w:cs="Times New Roman"/>
          <w:sz w:val="28"/>
          <w:szCs w:val="28"/>
        </w:rPr>
        <w:t xml:space="preserve">, </w:t>
      </w:r>
      <w:r w:rsidR="008F4977">
        <w:rPr>
          <w:rFonts w:ascii="Times New Roman" w:hAnsi="Times New Roman" w:cs="Times New Roman"/>
          <w:sz w:val="28"/>
          <w:szCs w:val="28"/>
        </w:rPr>
        <w:t>протокол УМО о закреплении тем ВКР</w:t>
      </w:r>
      <w:r>
        <w:rPr>
          <w:rFonts w:ascii="Times New Roman" w:hAnsi="Times New Roman" w:cs="Times New Roman"/>
          <w:sz w:val="28"/>
          <w:szCs w:val="28"/>
        </w:rPr>
        <w:t xml:space="preserve">, </w:t>
      </w:r>
      <w:r w:rsidR="00B95ABB">
        <w:rPr>
          <w:rFonts w:ascii="Times New Roman" w:hAnsi="Times New Roman" w:cs="Times New Roman"/>
          <w:sz w:val="28"/>
          <w:szCs w:val="28"/>
        </w:rPr>
        <w:t>п</w:t>
      </w:r>
      <w:r w:rsidR="00617FA7">
        <w:rPr>
          <w:rFonts w:ascii="Times New Roman" w:hAnsi="Times New Roman" w:cs="Times New Roman"/>
          <w:sz w:val="28"/>
          <w:szCs w:val="28"/>
        </w:rPr>
        <w:t>роверка 1 главы группой нормоконтроля;</w:t>
      </w:r>
    </w:p>
    <w:p w:rsidR="008F4977" w:rsidRDefault="00DE22D3" w:rsidP="00230F6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F4977">
        <w:rPr>
          <w:rFonts w:ascii="Times New Roman" w:hAnsi="Times New Roman" w:cs="Times New Roman"/>
          <w:sz w:val="28"/>
          <w:szCs w:val="28"/>
        </w:rPr>
        <w:t>Апрель-май</w:t>
      </w:r>
      <w:r w:rsidR="00E53C83">
        <w:rPr>
          <w:rFonts w:ascii="Times New Roman" w:hAnsi="Times New Roman" w:cs="Times New Roman"/>
          <w:sz w:val="28"/>
          <w:szCs w:val="28"/>
        </w:rPr>
        <w:t xml:space="preserve"> </w:t>
      </w:r>
      <w:r>
        <w:rPr>
          <w:rFonts w:ascii="Times New Roman" w:hAnsi="Times New Roman" w:cs="Times New Roman"/>
          <w:sz w:val="28"/>
          <w:szCs w:val="28"/>
        </w:rPr>
        <w:t>–</w:t>
      </w:r>
      <w:r w:rsidR="001625AD">
        <w:rPr>
          <w:rFonts w:ascii="Times New Roman" w:hAnsi="Times New Roman" w:cs="Times New Roman"/>
          <w:sz w:val="28"/>
          <w:szCs w:val="28"/>
        </w:rPr>
        <w:t xml:space="preserve"> </w:t>
      </w:r>
      <w:r w:rsidR="008F4977">
        <w:rPr>
          <w:rFonts w:ascii="Times New Roman" w:hAnsi="Times New Roman" w:cs="Times New Roman"/>
          <w:sz w:val="28"/>
          <w:szCs w:val="28"/>
        </w:rPr>
        <w:t>преддипломная практика;</w:t>
      </w:r>
    </w:p>
    <w:p w:rsidR="008F4977" w:rsidRDefault="00DE22D3" w:rsidP="00230F6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F4977">
        <w:rPr>
          <w:rFonts w:ascii="Times New Roman" w:hAnsi="Times New Roman" w:cs="Times New Roman"/>
          <w:sz w:val="28"/>
          <w:szCs w:val="28"/>
        </w:rPr>
        <w:t>Май-июнь</w:t>
      </w:r>
      <w:r w:rsidR="00E53C83">
        <w:rPr>
          <w:rFonts w:ascii="Times New Roman" w:hAnsi="Times New Roman" w:cs="Times New Roman"/>
          <w:sz w:val="28"/>
          <w:szCs w:val="28"/>
        </w:rPr>
        <w:t xml:space="preserve"> </w:t>
      </w:r>
      <w:r>
        <w:rPr>
          <w:rFonts w:ascii="Times New Roman" w:hAnsi="Times New Roman" w:cs="Times New Roman"/>
          <w:sz w:val="28"/>
          <w:szCs w:val="28"/>
        </w:rPr>
        <w:t xml:space="preserve">– </w:t>
      </w:r>
      <w:r w:rsidR="008F4977">
        <w:rPr>
          <w:rFonts w:ascii="Times New Roman" w:hAnsi="Times New Roman" w:cs="Times New Roman"/>
          <w:sz w:val="28"/>
          <w:szCs w:val="28"/>
        </w:rPr>
        <w:t>предзащита</w:t>
      </w:r>
      <w:r>
        <w:rPr>
          <w:rFonts w:ascii="Times New Roman" w:hAnsi="Times New Roman" w:cs="Times New Roman"/>
          <w:sz w:val="28"/>
          <w:szCs w:val="28"/>
        </w:rPr>
        <w:t xml:space="preserve">, </w:t>
      </w:r>
      <w:r w:rsidR="008F4977">
        <w:rPr>
          <w:rFonts w:ascii="Times New Roman" w:hAnsi="Times New Roman" w:cs="Times New Roman"/>
          <w:sz w:val="28"/>
          <w:szCs w:val="28"/>
        </w:rPr>
        <w:t>нормоконтроль всей работы</w:t>
      </w:r>
      <w:r>
        <w:rPr>
          <w:rFonts w:ascii="Times New Roman" w:hAnsi="Times New Roman" w:cs="Times New Roman"/>
          <w:sz w:val="28"/>
          <w:szCs w:val="28"/>
        </w:rPr>
        <w:t xml:space="preserve">, </w:t>
      </w:r>
      <w:r w:rsidR="008F4977">
        <w:rPr>
          <w:rFonts w:ascii="Times New Roman" w:hAnsi="Times New Roman" w:cs="Times New Roman"/>
          <w:sz w:val="28"/>
          <w:szCs w:val="28"/>
        </w:rPr>
        <w:t>техническое исполнение работ</w:t>
      </w:r>
      <w:r>
        <w:rPr>
          <w:rFonts w:ascii="Times New Roman" w:hAnsi="Times New Roman" w:cs="Times New Roman"/>
          <w:sz w:val="28"/>
          <w:szCs w:val="28"/>
        </w:rPr>
        <w:t xml:space="preserve">, </w:t>
      </w:r>
      <w:r w:rsidR="008F4977">
        <w:rPr>
          <w:rFonts w:ascii="Times New Roman" w:hAnsi="Times New Roman" w:cs="Times New Roman"/>
          <w:sz w:val="28"/>
          <w:szCs w:val="28"/>
        </w:rPr>
        <w:t>приказы о допуске к предзащите и защите</w:t>
      </w:r>
      <w:r w:rsidR="00B95ABB">
        <w:rPr>
          <w:rFonts w:ascii="Times New Roman" w:hAnsi="Times New Roman" w:cs="Times New Roman"/>
          <w:sz w:val="28"/>
          <w:szCs w:val="28"/>
        </w:rPr>
        <w:t>;</w:t>
      </w:r>
    </w:p>
    <w:p w:rsidR="008F4977" w:rsidRDefault="00DE22D3" w:rsidP="00230F6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F4977">
        <w:rPr>
          <w:rFonts w:ascii="Times New Roman" w:hAnsi="Times New Roman" w:cs="Times New Roman"/>
          <w:sz w:val="28"/>
          <w:szCs w:val="28"/>
        </w:rPr>
        <w:t>Июнь</w:t>
      </w:r>
      <w:r>
        <w:rPr>
          <w:rFonts w:ascii="Times New Roman" w:hAnsi="Times New Roman" w:cs="Times New Roman"/>
          <w:sz w:val="28"/>
          <w:szCs w:val="28"/>
        </w:rPr>
        <w:t xml:space="preserve"> – </w:t>
      </w:r>
      <w:r w:rsidR="001A4E76">
        <w:rPr>
          <w:rFonts w:ascii="Times New Roman" w:hAnsi="Times New Roman" w:cs="Times New Roman"/>
          <w:sz w:val="28"/>
          <w:szCs w:val="28"/>
        </w:rPr>
        <w:t>проведение государственной итоговой аттестации</w:t>
      </w:r>
      <w:r>
        <w:rPr>
          <w:rFonts w:ascii="Times New Roman" w:hAnsi="Times New Roman" w:cs="Times New Roman"/>
          <w:sz w:val="28"/>
          <w:szCs w:val="28"/>
        </w:rPr>
        <w:t xml:space="preserve">, </w:t>
      </w:r>
      <w:r w:rsidR="00213D98">
        <w:rPr>
          <w:rFonts w:ascii="Times New Roman" w:hAnsi="Times New Roman" w:cs="Times New Roman"/>
          <w:sz w:val="28"/>
          <w:szCs w:val="28"/>
        </w:rPr>
        <w:t>протокол</w:t>
      </w:r>
      <w:r w:rsidR="008A4223">
        <w:rPr>
          <w:rFonts w:ascii="Times New Roman" w:hAnsi="Times New Roman" w:cs="Times New Roman"/>
          <w:sz w:val="28"/>
          <w:szCs w:val="28"/>
        </w:rPr>
        <w:t xml:space="preserve"> педагогического совета о выпуске обучающихся и приказ</w:t>
      </w:r>
      <w:r w:rsidR="00B95ABB">
        <w:rPr>
          <w:rFonts w:ascii="Times New Roman" w:hAnsi="Times New Roman" w:cs="Times New Roman"/>
          <w:sz w:val="28"/>
          <w:szCs w:val="28"/>
        </w:rPr>
        <w:t>.</w:t>
      </w:r>
    </w:p>
    <w:p w:rsidR="00E53C83" w:rsidRDefault="00E53C83" w:rsidP="00230F6F">
      <w:pPr>
        <w:widowControl w:val="0"/>
        <w:spacing w:after="0" w:line="240" w:lineRule="auto"/>
        <w:ind w:firstLine="709"/>
        <w:rPr>
          <w:rFonts w:ascii="Times New Roman" w:hAnsi="Times New Roman" w:cs="Times New Roman"/>
          <w:sz w:val="28"/>
          <w:szCs w:val="28"/>
        </w:rPr>
      </w:pPr>
    </w:p>
    <w:p w:rsidR="00DE22D3" w:rsidRDefault="00B95ABB" w:rsidP="00230F6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Все мероприятия</w:t>
      </w:r>
      <w:r w:rsidR="00FE29FA">
        <w:rPr>
          <w:rFonts w:ascii="Times New Roman" w:hAnsi="Times New Roman" w:cs="Times New Roman"/>
          <w:sz w:val="28"/>
          <w:szCs w:val="28"/>
        </w:rPr>
        <w:t xml:space="preserve"> по проведению государственной итоговой аттестации прошли в установленные сроки, без нарушения процедуры с хорошим уровнем качества </w:t>
      </w:r>
      <w:r w:rsidR="00DE22D3">
        <w:rPr>
          <w:rFonts w:ascii="Times New Roman" w:hAnsi="Times New Roman" w:cs="Times New Roman"/>
          <w:sz w:val="28"/>
          <w:szCs w:val="28"/>
        </w:rPr>
        <w:t>подготовки.</w:t>
      </w:r>
    </w:p>
    <w:p w:rsidR="00436A2E" w:rsidRDefault="00605F66" w:rsidP="00230F6F">
      <w:pPr>
        <w:widowControl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Вместе с тем существуют различного ровня проблемы, такие как:</w:t>
      </w:r>
    </w:p>
    <w:p w:rsidR="00436299" w:rsidRDefault="00DE22D3" w:rsidP="00230F6F">
      <w:pPr>
        <w:widowControl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w:t>
      </w:r>
      <w:r w:rsidR="002356A7">
        <w:rPr>
          <w:rFonts w:ascii="Times New Roman" w:hAnsi="Times New Roman" w:cs="Times New Roman"/>
          <w:sz w:val="28"/>
          <w:szCs w:val="28"/>
        </w:rPr>
        <w:t xml:space="preserve"> неверно распределены ответственные за нормоконтроль</w:t>
      </w:r>
      <w:r>
        <w:rPr>
          <w:rFonts w:ascii="Times New Roman" w:hAnsi="Times New Roman" w:cs="Times New Roman"/>
          <w:sz w:val="28"/>
          <w:szCs w:val="28"/>
        </w:rPr>
        <w:t xml:space="preserve"> </w:t>
      </w:r>
      <w:r w:rsidR="00436299">
        <w:rPr>
          <w:rFonts w:ascii="Times New Roman" w:hAnsi="Times New Roman" w:cs="Times New Roman"/>
          <w:sz w:val="28"/>
          <w:szCs w:val="28"/>
        </w:rPr>
        <w:t>(</w:t>
      </w:r>
      <w:r w:rsidR="002356A7">
        <w:rPr>
          <w:rFonts w:ascii="Times New Roman" w:hAnsi="Times New Roman" w:cs="Times New Roman"/>
          <w:sz w:val="28"/>
          <w:szCs w:val="28"/>
        </w:rPr>
        <w:t>без замечаний:</w:t>
      </w:r>
      <w:r w:rsidR="00DB0AF1">
        <w:rPr>
          <w:rFonts w:ascii="Times New Roman" w:hAnsi="Times New Roman" w:cs="Times New Roman"/>
          <w:sz w:val="28"/>
          <w:szCs w:val="28"/>
        </w:rPr>
        <w:t xml:space="preserve"> </w:t>
      </w:r>
      <w:r w:rsidR="002356A7">
        <w:rPr>
          <w:rFonts w:ascii="Times New Roman" w:hAnsi="Times New Roman" w:cs="Times New Roman"/>
          <w:sz w:val="28"/>
          <w:szCs w:val="28"/>
        </w:rPr>
        <w:t>Семёнова С.А., Горбач Е.С.,</w:t>
      </w:r>
      <w:r w:rsidR="00DB0AF1">
        <w:rPr>
          <w:rFonts w:ascii="Times New Roman" w:hAnsi="Times New Roman" w:cs="Times New Roman"/>
          <w:sz w:val="28"/>
          <w:szCs w:val="28"/>
        </w:rPr>
        <w:t xml:space="preserve"> Дмитриев Е.В., Андрущенко,</w:t>
      </w:r>
      <w:r w:rsidR="00436299">
        <w:rPr>
          <w:rFonts w:ascii="Times New Roman" w:hAnsi="Times New Roman" w:cs="Times New Roman"/>
          <w:sz w:val="28"/>
          <w:szCs w:val="28"/>
        </w:rPr>
        <w:t xml:space="preserve"> </w:t>
      </w:r>
      <w:r w:rsidR="00DB0AF1">
        <w:rPr>
          <w:rFonts w:ascii="Times New Roman" w:hAnsi="Times New Roman" w:cs="Times New Roman"/>
          <w:sz w:val="28"/>
          <w:szCs w:val="28"/>
        </w:rPr>
        <w:t>Л.И.,</w:t>
      </w:r>
      <w:r>
        <w:rPr>
          <w:rFonts w:ascii="Times New Roman" w:hAnsi="Times New Roman" w:cs="Times New Roman"/>
          <w:sz w:val="28"/>
          <w:szCs w:val="28"/>
        </w:rPr>
        <w:t xml:space="preserve"> </w:t>
      </w:r>
      <w:r w:rsidR="00DB0AF1">
        <w:rPr>
          <w:rFonts w:ascii="Times New Roman" w:hAnsi="Times New Roman" w:cs="Times New Roman"/>
          <w:sz w:val="28"/>
          <w:szCs w:val="28"/>
        </w:rPr>
        <w:t>Любченко С.В.,</w:t>
      </w:r>
      <w:r>
        <w:rPr>
          <w:rFonts w:ascii="Times New Roman" w:hAnsi="Times New Roman" w:cs="Times New Roman"/>
          <w:sz w:val="28"/>
          <w:szCs w:val="28"/>
        </w:rPr>
        <w:t xml:space="preserve"> </w:t>
      </w:r>
      <w:r w:rsidR="00DB0AF1">
        <w:rPr>
          <w:rFonts w:ascii="Times New Roman" w:hAnsi="Times New Roman" w:cs="Times New Roman"/>
          <w:sz w:val="28"/>
          <w:szCs w:val="28"/>
        </w:rPr>
        <w:t>Дмитренко О.И.)</w:t>
      </w:r>
    </w:p>
    <w:p w:rsidR="00DB0AF1" w:rsidRDefault="00DE22D3" w:rsidP="00230F6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B0AF1">
        <w:rPr>
          <w:rFonts w:ascii="Times New Roman" w:hAnsi="Times New Roman" w:cs="Times New Roman"/>
          <w:sz w:val="28"/>
          <w:szCs w:val="28"/>
        </w:rPr>
        <w:t>некорректно проведено назначение специалистов</w:t>
      </w:r>
      <w:r w:rsidR="00436299">
        <w:rPr>
          <w:rFonts w:ascii="Times New Roman" w:hAnsi="Times New Roman" w:cs="Times New Roman"/>
          <w:sz w:val="28"/>
          <w:szCs w:val="28"/>
        </w:rPr>
        <w:t xml:space="preserve"> </w:t>
      </w:r>
      <w:r w:rsidR="00DB0AF1">
        <w:rPr>
          <w:rFonts w:ascii="Times New Roman" w:hAnsi="Times New Roman" w:cs="Times New Roman"/>
          <w:sz w:val="28"/>
          <w:szCs w:val="28"/>
        </w:rPr>
        <w:t>нормоконтроля</w:t>
      </w:r>
      <w:r>
        <w:rPr>
          <w:rFonts w:ascii="Times New Roman" w:hAnsi="Times New Roman" w:cs="Times New Roman"/>
          <w:sz w:val="28"/>
          <w:szCs w:val="28"/>
        </w:rPr>
        <w:t xml:space="preserve"> </w:t>
      </w:r>
      <w:r w:rsidR="00436299">
        <w:rPr>
          <w:rFonts w:ascii="Times New Roman" w:hAnsi="Times New Roman" w:cs="Times New Roman"/>
          <w:sz w:val="28"/>
          <w:szCs w:val="28"/>
        </w:rPr>
        <w:t>(</w:t>
      </w:r>
      <w:r w:rsidR="00DB0AF1">
        <w:rPr>
          <w:rFonts w:ascii="Times New Roman" w:hAnsi="Times New Roman" w:cs="Times New Roman"/>
          <w:sz w:val="28"/>
          <w:szCs w:val="28"/>
        </w:rPr>
        <w:t>не смогли установить факта идентичности 12 работ в группах 4ПБ1, 4ПБ2);</w:t>
      </w:r>
    </w:p>
    <w:p w:rsidR="00605F66" w:rsidRDefault="00DE22D3" w:rsidP="00230F6F">
      <w:pPr>
        <w:widowControl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605F66">
        <w:rPr>
          <w:rFonts w:ascii="Times New Roman" w:hAnsi="Times New Roman" w:cs="Times New Roman"/>
          <w:sz w:val="28"/>
          <w:szCs w:val="28"/>
        </w:rPr>
        <w:t>нарушение сроков норм</w:t>
      </w:r>
      <w:r w:rsidR="00DB0AF1">
        <w:rPr>
          <w:rFonts w:ascii="Times New Roman" w:hAnsi="Times New Roman" w:cs="Times New Roman"/>
          <w:sz w:val="28"/>
          <w:szCs w:val="28"/>
        </w:rPr>
        <w:t>оконтроля руководителями работ</w:t>
      </w:r>
      <w:r>
        <w:rPr>
          <w:rFonts w:ascii="Times New Roman" w:hAnsi="Times New Roman" w:cs="Times New Roman"/>
          <w:sz w:val="28"/>
          <w:szCs w:val="28"/>
        </w:rPr>
        <w:t xml:space="preserve"> </w:t>
      </w:r>
      <w:r w:rsidR="00DB0AF1">
        <w:rPr>
          <w:rFonts w:ascii="Times New Roman" w:hAnsi="Times New Roman" w:cs="Times New Roman"/>
          <w:sz w:val="28"/>
          <w:szCs w:val="28"/>
        </w:rPr>
        <w:t>(без замечаний:</w:t>
      </w:r>
      <w:r>
        <w:rPr>
          <w:rFonts w:ascii="Times New Roman" w:hAnsi="Times New Roman" w:cs="Times New Roman"/>
          <w:sz w:val="28"/>
          <w:szCs w:val="28"/>
        </w:rPr>
        <w:t xml:space="preserve"> </w:t>
      </w:r>
      <w:r w:rsidR="00DB0AF1">
        <w:rPr>
          <w:rFonts w:ascii="Times New Roman" w:hAnsi="Times New Roman" w:cs="Times New Roman"/>
          <w:sz w:val="28"/>
          <w:szCs w:val="28"/>
        </w:rPr>
        <w:t>Латыпова И.М., Любченко С.В.</w:t>
      </w:r>
    </w:p>
    <w:p w:rsidR="00436299" w:rsidRDefault="00DE22D3" w:rsidP="00230F6F">
      <w:pPr>
        <w:widowControl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З</w:t>
      </w:r>
      <w:r w:rsidR="00DB0AF1">
        <w:rPr>
          <w:rFonts w:ascii="Times New Roman" w:hAnsi="Times New Roman" w:cs="Times New Roman"/>
          <w:sz w:val="28"/>
          <w:szCs w:val="28"/>
        </w:rPr>
        <w:t>амечания:</w:t>
      </w:r>
    </w:p>
    <w:p w:rsidR="00436299" w:rsidRDefault="00DE22D3" w:rsidP="00230F6F">
      <w:pPr>
        <w:widowControl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605F66">
        <w:rPr>
          <w:rFonts w:ascii="Times New Roman" w:hAnsi="Times New Roman" w:cs="Times New Roman"/>
          <w:sz w:val="28"/>
          <w:szCs w:val="28"/>
        </w:rPr>
        <w:t xml:space="preserve">Григоренко </w:t>
      </w:r>
      <w:r w:rsidR="00DB0AF1">
        <w:rPr>
          <w:rFonts w:ascii="Times New Roman" w:hAnsi="Times New Roman" w:cs="Times New Roman"/>
          <w:sz w:val="28"/>
          <w:szCs w:val="28"/>
        </w:rPr>
        <w:t>В.В., Игнатьева Г.В,</w:t>
      </w:r>
      <w:r>
        <w:rPr>
          <w:rFonts w:ascii="Times New Roman" w:hAnsi="Times New Roman" w:cs="Times New Roman"/>
          <w:sz w:val="28"/>
          <w:szCs w:val="28"/>
        </w:rPr>
        <w:t xml:space="preserve"> </w:t>
      </w:r>
      <w:r w:rsidR="00DB0AF1">
        <w:rPr>
          <w:rFonts w:ascii="Times New Roman" w:hAnsi="Times New Roman" w:cs="Times New Roman"/>
          <w:sz w:val="28"/>
          <w:szCs w:val="28"/>
        </w:rPr>
        <w:t>Яценко Е.С.,</w:t>
      </w:r>
      <w:r>
        <w:rPr>
          <w:rFonts w:ascii="Times New Roman" w:hAnsi="Times New Roman" w:cs="Times New Roman"/>
          <w:sz w:val="28"/>
          <w:szCs w:val="28"/>
        </w:rPr>
        <w:t xml:space="preserve"> </w:t>
      </w:r>
      <w:r w:rsidR="00DB0AF1">
        <w:rPr>
          <w:rFonts w:ascii="Times New Roman" w:hAnsi="Times New Roman" w:cs="Times New Roman"/>
          <w:sz w:val="28"/>
          <w:szCs w:val="28"/>
        </w:rPr>
        <w:t>Снитко</w:t>
      </w:r>
      <w:r>
        <w:rPr>
          <w:rFonts w:ascii="Times New Roman" w:hAnsi="Times New Roman" w:cs="Times New Roman"/>
          <w:sz w:val="28"/>
          <w:szCs w:val="28"/>
        </w:rPr>
        <w:t xml:space="preserve"> В.М., Шакалов А.Е., Гизей Д.А.;</w:t>
      </w:r>
    </w:p>
    <w:p w:rsidR="00605F66" w:rsidRDefault="00DE22D3" w:rsidP="00230F6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05F66">
        <w:rPr>
          <w:rFonts w:ascii="Times New Roman" w:hAnsi="Times New Roman" w:cs="Times New Roman"/>
          <w:sz w:val="28"/>
          <w:szCs w:val="28"/>
        </w:rPr>
        <w:t>руководители работ не читают их, считая, что это прерогатива специалистов нормоконтроля</w:t>
      </w:r>
      <w:r>
        <w:rPr>
          <w:rFonts w:ascii="Times New Roman" w:hAnsi="Times New Roman" w:cs="Times New Roman"/>
          <w:sz w:val="28"/>
          <w:szCs w:val="28"/>
        </w:rPr>
        <w:t xml:space="preserve"> </w:t>
      </w:r>
      <w:r w:rsidR="00436299">
        <w:rPr>
          <w:rFonts w:ascii="Times New Roman" w:hAnsi="Times New Roman" w:cs="Times New Roman"/>
          <w:sz w:val="28"/>
          <w:szCs w:val="28"/>
        </w:rPr>
        <w:t>(</w:t>
      </w:r>
      <w:r w:rsidR="00605F66">
        <w:rPr>
          <w:rFonts w:ascii="Times New Roman" w:hAnsi="Times New Roman" w:cs="Times New Roman"/>
          <w:sz w:val="28"/>
          <w:szCs w:val="28"/>
        </w:rPr>
        <w:t xml:space="preserve">Иващенко М.Я., Ткачёва К.В., </w:t>
      </w:r>
      <w:r w:rsidR="00B9571C">
        <w:rPr>
          <w:rFonts w:ascii="Times New Roman" w:hAnsi="Times New Roman" w:cs="Times New Roman"/>
          <w:sz w:val="28"/>
          <w:szCs w:val="28"/>
        </w:rPr>
        <w:t>Гизей Д.А.,</w:t>
      </w:r>
      <w:r>
        <w:rPr>
          <w:rFonts w:ascii="Times New Roman" w:hAnsi="Times New Roman" w:cs="Times New Roman"/>
          <w:sz w:val="28"/>
          <w:szCs w:val="28"/>
        </w:rPr>
        <w:t xml:space="preserve"> </w:t>
      </w:r>
      <w:r w:rsidR="00B9571C">
        <w:rPr>
          <w:rFonts w:ascii="Times New Roman" w:hAnsi="Times New Roman" w:cs="Times New Roman"/>
          <w:sz w:val="28"/>
          <w:szCs w:val="28"/>
        </w:rPr>
        <w:t>Снитко В</w:t>
      </w:r>
      <w:r w:rsidR="00DB0AF1">
        <w:rPr>
          <w:rFonts w:ascii="Times New Roman" w:hAnsi="Times New Roman" w:cs="Times New Roman"/>
          <w:sz w:val="28"/>
          <w:szCs w:val="28"/>
        </w:rPr>
        <w:t>.М., Шакалов А.Е.</w:t>
      </w:r>
      <w:r w:rsidR="00436299">
        <w:rPr>
          <w:rFonts w:ascii="Times New Roman" w:hAnsi="Times New Roman" w:cs="Times New Roman"/>
          <w:sz w:val="28"/>
          <w:szCs w:val="28"/>
        </w:rPr>
        <w:t>)</w:t>
      </w:r>
      <w:r>
        <w:rPr>
          <w:rFonts w:ascii="Times New Roman" w:hAnsi="Times New Roman" w:cs="Times New Roman"/>
          <w:sz w:val="28"/>
          <w:szCs w:val="28"/>
        </w:rPr>
        <w:t>;</w:t>
      </w:r>
    </w:p>
    <w:p w:rsidR="00B9571C" w:rsidRDefault="00DE22D3" w:rsidP="00230F6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D03DE">
        <w:rPr>
          <w:rFonts w:ascii="Times New Roman" w:hAnsi="Times New Roman" w:cs="Times New Roman"/>
          <w:sz w:val="28"/>
          <w:szCs w:val="28"/>
        </w:rPr>
        <w:t>п</w:t>
      </w:r>
      <w:r w:rsidR="00B9571C">
        <w:rPr>
          <w:rFonts w:ascii="Times New Roman" w:hAnsi="Times New Roman" w:cs="Times New Roman"/>
          <w:sz w:val="28"/>
          <w:szCs w:val="28"/>
        </w:rPr>
        <w:t>редзащита носит формальный характер</w:t>
      </w:r>
      <w:r>
        <w:rPr>
          <w:rFonts w:ascii="Times New Roman" w:hAnsi="Times New Roman" w:cs="Times New Roman"/>
          <w:sz w:val="28"/>
          <w:szCs w:val="28"/>
        </w:rPr>
        <w:t xml:space="preserve"> </w:t>
      </w:r>
      <w:r w:rsidR="00B9571C">
        <w:rPr>
          <w:rFonts w:ascii="Times New Roman" w:hAnsi="Times New Roman" w:cs="Times New Roman"/>
          <w:sz w:val="28"/>
          <w:szCs w:val="28"/>
        </w:rPr>
        <w:t>(отдел</w:t>
      </w:r>
      <w:r>
        <w:rPr>
          <w:rFonts w:ascii="Times New Roman" w:hAnsi="Times New Roman" w:cs="Times New Roman"/>
          <w:sz w:val="28"/>
          <w:szCs w:val="28"/>
        </w:rPr>
        <w:t>ение техносферной безопасности);</w:t>
      </w:r>
    </w:p>
    <w:p w:rsidR="006D03DE" w:rsidRDefault="00DE22D3" w:rsidP="00230F6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D03DE">
        <w:rPr>
          <w:rFonts w:ascii="Times New Roman" w:hAnsi="Times New Roman" w:cs="Times New Roman"/>
          <w:sz w:val="28"/>
          <w:szCs w:val="28"/>
        </w:rPr>
        <w:t>допускаются нарушения на этапе сдачи работ на подписание</w:t>
      </w:r>
      <w:r>
        <w:rPr>
          <w:rFonts w:ascii="Times New Roman" w:hAnsi="Times New Roman" w:cs="Times New Roman"/>
          <w:sz w:val="28"/>
          <w:szCs w:val="28"/>
        </w:rPr>
        <w:t xml:space="preserve"> </w:t>
      </w:r>
      <w:r w:rsidR="006D03DE">
        <w:rPr>
          <w:rFonts w:ascii="Times New Roman" w:hAnsi="Times New Roman" w:cs="Times New Roman"/>
          <w:sz w:val="28"/>
          <w:szCs w:val="28"/>
        </w:rPr>
        <w:t>(нет рецензий,</w:t>
      </w:r>
      <w:r w:rsidR="00436299">
        <w:rPr>
          <w:rFonts w:ascii="Times New Roman" w:hAnsi="Times New Roman" w:cs="Times New Roman"/>
          <w:sz w:val="28"/>
          <w:szCs w:val="28"/>
        </w:rPr>
        <w:t xml:space="preserve"> </w:t>
      </w:r>
      <w:r w:rsidR="006D03DE">
        <w:rPr>
          <w:rFonts w:ascii="Times New Roman" w:hAnsi="Times New Roman" w:cs="Times New Roman"/>
          <w:sz w:val="28"/>
          <w:szCs w:val="28"/>
        </w:rPr>
        <w:t>отзывов, д</w:t>
      </w:r>
      <w:r w:rsidR="00757472">
        <w:rPr>
          <w:rFonts w:ascii="Times New Roman" w:hAnsi="Times New Roman" w:cs="Times New Roman"/>
          <w:sz w:val="28"/>
          <w:szCs w:val="28"/>
        </w:rPr>
        <w:t>ат и реквизитов протоколов УМО: 4 Мех1, 4Мех2, 4Т,</w:t>
      </w:r>
      <w:r>
        <w:rPr>
          <w:rFonts w:ascii="Times New Roman" w:hAnsi="Times New Roman" w:cs="Times New Roman"/>
          <w:sz w:val="28"/>
          <w:szCs w:val="28"/>
        </w:rPr>
        <w:t xml:space="preserve"> </w:t>
      </w:r>
      <w:r w:rsidR="00757472">
        <w:rPr>
          <w:rFonts w:ascii="Times New Roman" w:hAnsi="Times New Roman" w:cs="Times New Roman"/>
          <w:sz w:val="28"/>
          <w:szCs w:val="28"/>
        </w:rPr>
        <w:t>4А);</w:t>
      </w:r>
    </w:p>
    <w:p w:rsidR="006D03DE" w:rsidRDefault="00DE22D3" w:rsidP="00230F6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57472">
        <w:rPr>
          <w:rFonts w:ascii="Times New Roman" w:hAnsi="Times New Roman" w:cs="Times New Roman"/>
          <w:sz w:val="28"/>
          <w:szCs w:val="28"/>
        </w:rPr>
        <w:t>вызывают затруднения в определении актуальности</w:t>
      </w:r>
      <w:r w:rsidR="00436299">
        <w:rPr>
          <w:rFonts w:ascii="Times New Roman" w:hAnsi="Times New Roman" w:cs="Times New Roman"/>
          <w:sz w:val="28"/>
          <w:szCs w:val="28"/>
        </w:rPr>
        <w:t xml:space="preserve"> </w:t>
      </w:r>
      <w:r w:rsidR="00757472">
        <w:rPr>
          <w:rFonts w:ascii="Times New Roman" w:hAnsi="Times New Roman" w:cs="Times New Roman"/>
          <w:sz w:val="28"/>
          <w:szCs w:val="28"/>
        </w:rPr>
        <w:t>работ</w:t>
      </w:r>
      <w:r w:rsidR="00EA0E45">
        <w:rPr>
          <w:rFonts w:ascii="Times New Roman" w:hAnsi="Times New Roman" w:cs="Times New Roman"/>
          <w:sz w:val="28"/>
          <w:szCs w:val="28"/>
        </w:rPr>
        <w:t xml:space="preserve"> </w:t>
      </w:r>
      <w:r w:rsidR="00436299">
        <w:rPr>
          <w:rFonts w:ascii="Times New Roman" w:hAnsi="Times New Roman" w:cs="Times New Roman"/>
          <w:sz w:val="28"/>
          <w:szCs w:val="28"/>
        </w:rPr>
        <w:t>(</w:t>
      </w:r>
      <w:r w:rsidR="00EA0E45">
        <w:rPr>
          <w:rFonts w:ascii="Times New Roman" w:hAnsi="Times New Roman" w:cs="Times New Roman"/>
          <w:sz w:val="28"/>
          <w:szCs w:val="28"/>
        </w:rPr>
        <w:t>нет обоснований практической значимости исследования)</w:t>
      </w:r>
      <w:r w:rsidR="00757472">
        <w:rPr>
          <w:rFonts w:ascii="Times New Roman" w:hAnsi="Times New Roman" w:cs="Times New Roman"/>
          <w:sz w:val="28"/>
          <w:szCs w:val="28"/>
        </w:rPr>
        <w:t>;</w:t>
      </w:r>
    </w:p>
    <w:p w:rsidR="00EA0E45" w:rsidRDefault="00DE22D3" w:rsidP="00230F6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A0E45">
        <w:rPr>
          <w:rFonts w:ascii="Times New Roman" w:hAnsi="Times New Roman" w:cs="Times New Roman"/>
          <w:sz w:val="28"/>
          <w:szCs w:val="28"/>
        </w:rPr>
        <w:t>нарушена логика подачи представляемого на защите материала</w:t>
      </w:r>
      <w:r>
        <w:rPr>
          <w:rFonts w:ascii="Times New Roman" w:hAnsi="Times New Roman" w:cs="Times New Roman"/>
          <w:sz w:val="28"/>
          <w:szCs w:val="28"/>
        </w:rPr>
        <w:t xml:space="preserve"> </w:t>
      </w:r>
      <w:r w:rsidR="00436299">
        <w:rPr>
          <w:rFonts w:ascii="Times New Roman" w:hAnsi="Times New Roman" w:cs="Times New Roman"/>
          <w:sz w:val="28"/>
          <w:szCs w:val="28"/>
        </w:rPr>
        <w:t>(</w:t>
      </w:r>
      <w:r w:rsidR="00EA0E45">
        <w:rPr>
          <w:rFonts w:ascii="Times New Roman" w:hAnsi="Times New Roman" w:cs="Times New Roman"/>
          <w:sz w:val="28"/>
          <w:szCs w:val="28"/>
        </w:rPr>
        <w:t>презентация и защита либо дублируют друг друга, либо вступают в противоречие);</w:t>
      </w:r>
    </w:p>
    <w:p w:rsidR="00EA0E45" w:rsidRDefault="00DE22D3" w:rsidP="00230F6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A0E45">
        <w:rPr>
          <w:rFonts w:ascii="Times New Roman" w:hAnsi="Times New Roman" w:cs="Times New Roman"/>
          <w:sz w:val="28"/>
          <w:szCs w:val="28"/>
        </w:rPr>
        <w:t>низкое качество работы консультантов</w:t>
      </w:r>
      <w:r w:rsidR="00694B38">
        <w:rPr>
          <w:rFonts w:ascii="Times New Roman" w:hAnsi="Times New Roman" w:cs="Times New Roman"/>
          <w:sz w:val="28"/>
          <w:szCs w:val="28"/>
        </w:rPr>
        <w:t xml:space="preserve"> </w:t>
      </w:r>
      <w:r w:rsidR="00875EBF">
        <w:rPr>
          <w:rFonts w:ascii="Times New Roman" w:hAnsi="Times New Roman" w:cs="Times New Roman"/>
          <w:sz w:val="28"/>
          <w:szCs w:val="28"/>
        </w:rPr>
        <w:t>(Сидорова В.А.,</w:t>
      </w:r>
      <w:r w:rsidR="00694B38">
        <w:rPr>
          <w:rFonts w:ascii="Times New Roman" w:hAnsi="Times New Roman" w:cs="Times New Roman"/>
          <w:sz w:val="28"/>
          <w:szCs w:val="28"/>
        </w:rPr>
        <w:t xml:space="preserve"> </w:t>
      </w:r>
      <w:r w:rsidR="00875EBF">
        <w:rPr>
          <w:rFonts w:ascii="Times New Roman" w:hAnsi="Times New Roman" w:cs="Times New Roman"/>
          <w:sz w:val="28"/>
          <w:szCs w:val="28"/>
        </w:rPr>
        <w:t>группа 3 К);</w:t>
      </w:r>
    </w:p>
    <w:p w:rsidR="00875EBF" w:rsidRDefault="00DE22D3" w:rsidP="00230F6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11FD8">
        <w:rPr>
          <w:rFonts w:ascii="Times New Roman" w:hAnsi="Times New Roman" w:cs="Times New Roman"/>
          <w:sz w:val="28"/>
          <w:szCs w:val="28"/>
        </w:rPr>
        <w:t>необходимо</w:t>
      </w:r>
      <w:r w:rsidR="00694B38">
        <w:rPr>
          <w:rFonts w:ascii="Times New Roman" w:hAnsi="Times New Roman" w:cs="Times New Roman"/>
          <w:sz w:val="28"/>
          <w:szCs w:val="28"/>
        </w:rPr>
        <w:t xml:space="preserve"> назначение </w:t>
      </w:r>
      <w:r w:rsidR="002356A7">
        <w:rPr>
          <w:rFonts w:ascii="Times New Roman" w:hAnsi="Times New Roman" w:cs="Times New Roman"/>
          <w:sz w:val="28"/>
          <w:szCs w:val="28"/>
        </w:rPr>
        <w:t>консультантов</w:t>
      </w:r>
      <w:r w:rsidR="00122CCD">
        <w:rPr>
          <w:rFonts w:ascii="Times New Roman" w:hAnsi="Times New Roman" w:cs="Times New Roman"/>
          <w:sz w:val="28"/>
          <w:szCs w:val="28"/>
        </w:rPr>
        <w:t xml:space="preserve">, </w:t>
      </w:r>
      <w:r w:rsidR="002356A7">
        <w:rPr>
          <w:rFonts w:ascii="Times New Roman" w:hAnsi="Times New Roman" w:cs="Times New Roman"/>
          <w:sz w:val="28"/>
          <w:szCs w:val="28"/>
        </w:rPr>
        <w:t xml:space="preserve">если руководитель не преподаёт профильную дисциплину </w:t>
      </w:r>
      <w:r w:rsidR="00436299">
        <w:rPr>
          <w:rFonts w:ascii="Times New Roman" w:hAnsi="Times New Roman" w:cs="Times New Roman"/>
          <w:sz w:val="28"/>
          <w:szCs w:val="28"/>
        </w:rPr>
        <w:t>(</w:t>
      </w:r>
      <w:r w:rsidR="002356A7">
        <w:rPr>
          <w:rFonts w:ascii="Times New Roman" w:hAnsi="Times New Roman" w:cs="Times New Roman"/>
          <w:sz w:val="28"/>
          <w:szCs w:val="28"/>
        </w:rPr>
        <w:t xml:space="preserve">Андреева О.С., Коваленко </w:t>
      </w:r>
      <w:r>
        <w:rPr>
          <w:rFonts w:ascii="Times New Roman" w:hAnsi="Times New Roman" w:cs="Times New Roman"/>
          <w:sz w:val="28"/>
          <w:szCs w:val="28"/>
        </w:rPr>
        <w:t>М.А.)</w:t>
      </w:r>
      <w:r w:rsidR="002356A7">
        <w:rPr>
          <w:rFonts w:ascii="Times New Roman" w:hAnsi="Times New Roman" w:cs="Times New Roman"/>
          <w:sz w:val="28"/>
          <w:szCs w:val="28"/>
        </w:rPr>
        <w:t>;</w:t>
      </w:r>
    </w:p>
    <w:p w:rsidR="002356A7" w:rsidRDefault="00DE22D3" w:rsidP="00230F6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B0AF1">
        <w:rPr>
          <w:rFonts w:ascii="Times New Roman" w:hAnsi="Times New Roman" w:cs="Times New Roman"/>
          <w:sz w:val="28"/>
          <w:szCs w:val="28"/>
        </w:rPr>
        <w:t xml:space="preserve">после </w:t>
      </w:r>
      <w:r w:rsidR="005437B9">
        <w:rPr>
          <w:rFonts w:ascii="Times New Roman" w:hAnsi="Times New Roman" w:cs="Times New Roman"/>
          <w:sz w:val="28"/>
          <w:szCs w:val="28"/>
        </w:rPr>
        <w:t>трёхкратной сверки не совпали темы по приказу и на титульнике</w:t>
      </w:r>
      <w:r>
        <w:rPr>
          <w:rFonts w:ascii="Times New Roman" w:hAnsi="Times New Roman" w:cs="Times New Roman"/>
          <w:sz w:val="28"/>
          <w:szCs w:val="28"/>
        </w:rPr>
        <w:t xml:space="preserve"> </w:t>
      </w:r>
      <w:r w:rsidR="00436299">
        <w:rPr>
          <w:rFonts w:ascii="Times New Roman" w:hAnsi="Times New Roman" w:cs="Times New Roman"/>
          <w:sz w:val="28"/>
          <w:szCs w:val="28"/>
        </w:rPr>
        <w:t>(</w:t>
      </w:r>
      <w:r w:rsidR="005437B9">
        <w:rPr>
          <w:rFonts w:ascii="Times New Roman" w:hAnsi="Times New Roman" w:cs="Times New Roman"/>
          <w:sz w:val="28"/>
          <w:szCs w:val="28"/>
        </w:rPr>
        <w:t>Григоренко В.В.</w:t>
      </w:r>
      <w:r>
        <w:rPr>
          <w:rFonts w:ascii="Times New Roman" w:hAnsi="Times New Roman" w:cs="Times New Roman"/>
          <w:sz w:val="28"/>
          <w:szCs w:val="28"/>
        </w:rPr>
        <w:t xml:space="preserve"> – </w:t>
      </w:r>
      <w:r w:rsidR="005437B9">
        <w:rPr>
          <w:rFonts w:ascii="Times New Roman" w:hAnsi="Times New Roman" w:cs="Times New Roman"/>
          <w:sz w:val="28"/>
          <w:szCs w:val="28"/>
        </w:rPr>
        <w:t>8 работ,</w:t>
      </w:r>
      <w:r>
        <w:rPr>
          <w:rFonts w:ascii="Times New Roman" w:hAnsi="Times New Roman" w:cs="Times New Roman"/>
          <w:sz w:val="28"/>
          <w:szCs w:val="28"/>
        </w:rPr>
        <w:t xml:space="preserve"> </w:t>
      </w:r>
      <w:r w:rsidR="005437B9">
        <w:rPr>
          <w:rFonts w:ascii="Times New Roman" w:hAnsi="Times New Roman" w:cs="Times New Roman"/>
          <w:sz w:val="28"/>
          <w:szCs w:val="28"/>
        </w:rPr>
        <w:t>Игнатьева Г.В.</w:t>
      </w:r>
      <w:r>
        <w:rPr>
          <w:rFonts w:ascii="Times New Roman" w:hAnsi="Times New Roman" w:cs="Times New Roman"/>
          <w:sz w:val="28"/>
          <w:szCs w:val="28"/>
        </w:rPr>
        <w:t xml:space="preserve"> – </w:t>
      </w:r>
      <w:r w:rsidR="005437B9">
        <w:rPr>
          <w:rFonts w:ascii="Times New Roman" w:hAnsi="Times New Roman" w:cs="Times New Roman"/>
          <w:sz w:val="28"/>
          <w:szCs w:val="28"/>
        </w:rPr>
        <w:t>4 работы, Матвийченко Л.А.</w:t>
      </w:r>
      <w:r>
        <w:rPr>
          <w:rFonts w:ascii="Times New Roman" w:hAnsi="Times New Roman" w:cs="Times New Roman"/>
          <w:sz w:val="28"/>
          <w:szCs w:val="28"/>
        </w:rPr>
        <w:t xml:space="preserve"> –</w:t>
      </w:r>
      <w:r w:rsidR="005437B9">
        <w:rPr>
          <w:rFonts w:ascii="Times New Roman" w:hAnsi="Times New Roman" w:cs="Times New Roman"/>
          <w:sz w:val="28"/>
          <w:szCs w:val="28"/>
        </w:rPr>
        <w:t xml:space="preserve"> 4</w:t>
      </w:r>
      <w:r>
        <w:rPr>
          <w:rFonts w:ascii="Times New Roman" w:hAnsi="Times New Roman" w:cs="Times New Roman"/>
          <w:sz w:val="28"/>
          <w:szCs w:val="28"/>
        </w:rPr>
        <w:t> </w:t>
      </w:r>
      <w:r w:rsidR="005437B9">
        <w:rPr>
          <w:rFonts w:ascii="Times New Roman" w:hAnsi="Times New Roman" w:cs="Times New Roman"/>
          <w:sz w:val="28"/>
          <w:szCs w:val="28"/>
        </w:rPr>
        <w:t>работы). Без замечаний –Яценко Е.С.</w:t>
      </w:r>
      <w:r>
        <w:rPr>
          <w:rFonts w:ascii="Times New Roman" w:hAnsi="Times New Roman" w:cs="Times New Roman"/>
          <w:sz w:val="28"/>
          <w:szCs w:val="28"/>
        </w:rPr>
        <w:t>;</w:t>
      </w:r>
    </w:p>
    <w:p w:rsidR="005437B9" w:rsidRDefault="00DE22D3" w:rsidP="00230F6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437B9">
        <w:rPr>
          <w:rFonts w:ascii="Times New Roman" w:hAnsi="Times New Roman" w:cs="Times New Roman"/>
          <w:sz w:val="28"/>
          <w:szCs w:val="28"/>
        </w:rPr>
        <w:t>нарушались сроки подписания работ в группах 4</w:t>
      </w:r>
      <w:r>
        <w:rPr>
          <w:rFonts w:ascii="Times New Roman" w:hAnsi="Times New Roman" w:cs="Times New Roman"/>
          <w:sz w:val="28"/>
          <w:szCs w:val="28"/>
        </w:rPr>
        <w:t>Мех1, 4 Мех2.;</w:t>
      </w:r>
    </w:p>
    <w:p w:rsidR="0079172C" w:rsidRDefault="00DE22D3" w:rsidP="00230F6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87E96">
        <w:rPr>
          <w:rFonts w:ascii="Times New Roman" w:hAnsi="Times New Roman" w:cs="Times New Roman"/>
          <w:sz w:val="28"/>
          <w:szCs w:val="28"/>
        </w:rPr>
        <w:t xml:space="preserve">допускались </w:t>
      </w:r>
      <w:r w:rsidR="00AC5FFA">
        <w:rPr>
          <w:rFonts w:ascii="Times New Roman" w:hAnsi="Times New Roman" w:cs="Times New Roman"/>
          <w:sz w:val="28"/>
          <w:szCs w:val="28"/>
        </w:rPr>
        <w:t>грубые фактические ошибки</w:t>
      </w:r>
      <w:r w:rsidR="00687E96">
        <w:rPr>
          <w:rFonts w:ascii="Times New Roman" w:hAnsi="Times New Roman" w:cs="Times New Roman"/>
          <w:sz w:val="28"/>
          <w:szCs w:val="28"/>
        </w:rPr>
        <w:t xml:space="preserve"> в работах</w:t>
      </w:r>
      <w:r w:rsidR="00436299">
        <w:rPr>
          <w:rFonts w:ascii="Times New Roman" w:hAnsi="Times New Roman" w:cs="Times New Roman"/>
          <w:sz w:val="28"/>
          <w:szCs w:val="28"/>
        </w:rPr>
        <w:t xml:space="preserve"> </w:t>
      </w:r>
      <w:r w:rsidR="00254D99">
        <w:rPr>
          <w:rFonts w:ascii="Times New Roman" w:hAnsi="Times New Roman" w:cs="Times New Roman"/>
          <w:sz w:val="28"/>
          <w:szCs w:val="28"/>
        </w:rPr>
        <w:t xml:space="preserve">групп </w:t>
      </w:r>
      <w:r>
        <w:rPr>
          <w:rFonts w:ascii="Times New Roman" w:hAnsi="Times New Roman" w:cs="Times New Roman"/>
          <w:sz w:val="28"/>
          <w:szCs w:val="28"/>
        </w:rPr>
        <w:t>4ПБ1, 4ПБ2.;</w:t>
      </w:r>
    </w:p>
    <w:p w:rsidR="00254D99" w:rsidRDefault="00DE22D3" w:rsidP="00230F6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54D99">
        <w:rPr>
          <w:rFonts w:ascii="Times New Roman" w:hAnsi="Times New Roman" w:cs="Times New Roman"/>
          <w:sz w:val="28"/>
          <w:szCs w:val="28"/>
        </w:rPr>
        <w:t>допускались случаи выдачи за макет типографской сшивки старых номеров журналов в группах механиков</w:t>
      </w:r>
      <w:r>
        <w:rPr>
          <w:rFonts w:ascii="Times New Roman" w:hAnsi="Times New Roman" w:cs="Times New Roman"/>
          <w:sz w:val="28"/>
          <w:szCs w:val="28"/>
        </w:rPr>
        <w:t xml:space="preserve"> (в</w:t>
      </w:r>
      <w:r w:rsidR="00254D99">
        <w:rPr>
          <w:rFonts w:ascii="Times New Roman" w:hAnsi="Times New Roman" w:cs="Times New Roman"/>
          <w:sz w:val="28"/>
          <w:szCs w:val="28"/>
        </w:rPr>
        <w:t xml:space="preserve"> данном случае должен был быть написан авторский обзор с рекомендациями по теме проекта</w:t>
      </w:r>
      <w:r>
        <w:rPr>
          <w:rFonts w:ascii="Times New Roman" w:hAnsi="Times New Roman" w:cs="Times New Roman"/>
          <w:sz w:val="28"/>
          <w:szCs w:val="28"/>
        </w:rPr>
        <w:t>);</w:t>
      </w:r>
    </w:p>
    <w:p w:rsidR="00254D99" w:rsidRDefault="00DE22D3" w:rsidP="00230F6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54D99">
        <w:rPr>
          <w:rFonts w:ascii="Times New Roman" w:hAnsi="Times New Roman" w:cs="Times New Roman"/>
          <w:sz w:val="28"/>
          <w:szCs w:val="28"/>
        </w:rPr>
        <w:t>низкий уровень как содержательной части, так и оформления слайдов</w:t>
      </w:r>
      <w:r w:rsidR="00571FB0">
        <w:rPr>
          <w:rFonts w:ascii="Times New Roman" w:hAnsi="Times New Roman" w:cs="Times New Roman"/>
          <w:sz w:val="28"/>
          <w:szCs w:val="28"/>
        </w:rPr>
        <w:t>, ошибки в тексте</w:t>
      </w:r>
      <w:r>
        <w:rPr>
          <w:rFonts w:ascii="Times New Roman" w:hAnsi="Times New Roman" w:cs="Times New Roman"/>
          <w:sz w:val="28"/>
          <w:szCs w:val="28"/>
        </w:rPr>
        <w:t xml:space="preserve"> </w:t>
      </w:r>
      <w:r w:rsidR="00436299">
        <w:rPr>
          <w:rFonts w:ascii="Times New Roman" w:hAnsi="Times New Roman" w:cs="Times New Roman"/>
          <w:sz w:val="28"/>
          <w:szCs w:val="28"/>
        </w:rPr>
        <w:t>(</w:t>
      </w:r>
      <w:r w:rsidR="00254D99">
        <w:rPr>
          <w:rFonts w:ascii="Times New Roman" w:hAnsi="Times New Roman" w:cs="Times New Roman"/>
          <w:sz w:val="28"/>
          <w:szCs w:val="28"/>
        </w:rPr>
        <w:t>Григоренко В.В.,</w:t>
      </w:r>
      <w:r>
        <w:rPr>
          <w:rFonts w:ascii="Times New Roman" w:hAnsi="Times New Roman" w:cs="Times New Roman"/>
          <w:sz w:val="28"/>
          <w:szCs w:val="28"/>
        </w:rPr>
        <w:t xml:space="preserve"> </w:t>
      </w:r>
      <w:r w:rsidR="00254D99">
        <w:rPr>
          <w:rFonts w:ascii="Times New Roman" w:hAnsi="Times New Roman" w:cs="Times New Roman"/>
          <w:sz w:val="28"/>
          <w:szCs w:val="28"/>
        </w:rPr>
        <w:t xml:space="preserve">Матвийченко Л.А., Андреева О.С., Снитко В.М., Шакалов А.Е., </w:t>
      </w:r>
      <w:r w:rsidR="003F1926">
        <w:rPr>
          <w:rFonts w:ascii="Times New Roman" w:hAnsi="Times New Roman" w:cs="Times New Roman"/>
          <w:sz w:val="28"/>
          <w:szCs w:val="28"/>
        </w:rPr>
        <w:t>Гизей Д.А.</w:t>
      </w:r>
      <w:r w:rsidR="00571FB0">
        <w:rPr>
          <w:rFonts w:ascii="Times New Roman" w:hAnsi="Times New Roman" w:cs="Times New Roman"/>
          <w:sz w:val="28"/>
          <w:szCs w:val="28"/>
        </w:rPr>
        <w:t>);</w:t>
      </w:r>
    </w:p>
    <w:p w:rsidR="00571FB0" w:rsidRDefault="00DE22D3" w:rsidP="00230F6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71FB0">
        <w:rPr>
          <w:rFonts w:ascii="Times New Roman" w:hAnsi="Times New Roman" w:cs="Times New Roman"/>
          <w:sz w:val="28"/>
          <w:szCs w:val="28"/>
        </w:rPr>
        <w:t>в группе Ф3ТМ подготовка работ началась за 3 недели до защиты, руководитель была уволена, работы распределены между членами администрации со всей полнотой ответственности за результаты.</w:t>
      </w:r>
    </w:p>
    <w:p w:rsidR="00C520A6" w:rsidRDefault="00C520A6" w:rsidP="00230F6F">
      <w:pPr>
        <w:widowControl w:val="0"/>
        <w:spacing w:after="0" w:line="240" w:lineRule="auto"/>
        <w:ind w:firstLine="709"/>
        <w:jc w:val="both"/>
        <w:rPr>
          <w:rFonts w:ascii="Times New Roman" w:hAnsi="Times New Roman" w:cs="Times New Roman"/>
          <w:sz w:val="28"/>
          <w:szCs w:val="28"/>
        </w:rPr>
      </w:pPr>
      <w:r w:rsidRPr="00C520A6">
        <w:rPr>
          <w:rFonts w:ascii="Times New Roman" w:hAnsi="Times New Roman" w:cs="Times New Roman"/>
          <w:sz w:val="28"/>
          <w:szCs w:val="28"/>
        </w:rPr>
        <w:t>Мониторинг результативности персонального участия педагогов в руководстве ВКР показывает, что возрастает уровень ответственности за ка</w:t>
      </w:r>
      <w:r w:rsidR="0048230B">
        <w:rPr>
          <w:rFonts w:ascii="Times New Roman" w:hAnsi="Times New Roman" w:cs="Times New Roman"/>
          <w:sz w:val="28"/>
          <w:szCs w:val="28"/>
        </w:rPr>
        <w:t>чество подготовки студентов на агромеханическом и финансово-техноло</w:t>
      </w:r>
      <w:r w:rsidR="00400E2F">
        <w:rPr>
          <w:rFonts w:ascii="Times New Roman" w:hAnsi="Times New Roman" w:cs="Times New Roman"/>
          <w:sz w:val="28"/>
          <w:szCs w:val="28"/>
        </w:rPr>
        <w:t>гическом отделениях. Со специалистами отделения техносферной безопасности нужна серьёзная методическая работа, которая будет построена следующим образом.</w:t>
      </w:r>
    </w:p>
    <w:p w:rsidR="00FB39AB" w:rsidRDefault="00FB39AB" w:rsidP="00230F6F">
      <w:pPr>
        <w:widowControl w:val="0"/>
        <w:spacing w:after="0" w:line="240" w:lineRule="auto"/>
        <w:ind w:firstLine="709"/>
        <w:rPr>
          <w:rFonts w:ascii="Times New Roman" w:hAnsi="Times New Roman" w:cs="Times New Roman"/>
          <w:sz w:val="28"/>
          <w:szCs w:val="28"/>
        </w:rPr>
      </w:pPr>
    </w:p>
    <w:p w:rsidR="00FB39AB" w:rsidRPr="00BB0D75" w:rsidRDefault="006748F3" w:rsidP="006748F3">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w:t>
      </w:r>
      <w:r w:rsidRPr="00BB0D75">
        <w:rPr>
          <w:rFonts w:ascii="Times New Roman" w:hAnsi="Times New Roman" w:cs="Times New Roman"/>
          <w:b/>
          <w:sz w:val="28"/>
          <w:szCs w:val="28"/>
        </w:rPr>
        <w:t>лан метод</w:t>
      </w:r>
      <w:r>
        <w:rPr>
          <w:rFonts w:ascii="Times New Roman" w:hAnsi="Times New Roman" w:cs="Times New Roman"/>
          <w:b/>
          <w:sz w:val="28"/>
          <w:szCs w:val="28"/>
        </w:rPr>
        <w:t>ической работы с руководителями</w:t>
      </w:r>
      <w:r>
        <w:rPr>
          <w:rFonts w:ascii="Times New Roman" w:hAnsi="Times New Roman" w:cs="Times New Roman"/>
          <w:b/>
          <w:sz w:val="28"/>
          <w:szCs w:val="28"/>
        </w:rPr>
        <w:br/>
      </w:r>
      <w:r w:rsidRPr="00BB0D75">
        <w:rPr>
          <w:rFonts w:ascii="Times New Roman" w:hAnsi="Times New Roman" w:cs="Times New Roman"/>
          <w:b/>
          <w:sz w:val="28"/>
          <w:szCs w:val="28"/>
        </w:rPr>
        <w:t>в</w:t>
      </w:r>
      <w:r>
        <w:rPr>
          <w:rFonts w:ascii="Times New Roman" w:hAnsi="Times New Roman" w:cs="Times New Roman"/>
          <w:b/>
          <w:sz w:val="28"/>
          <w:szCs w:val="28"/>
        </w:rPr>
        <w:t>ыпускных квалификационных работ</w:t>
      </w:r>
    </w:p>
    <w:tbl>
      <w:tblPr>
        <w:tblStyle w:val="a4"/>
        <w:tblW w:w="9639" w:type="dxa"/>
        <w:jc w:val="center"/>
        <w:tblLook w:val="04A0" w:firstRow="1" w:lastRow="0" w:firstColumn="1" w:lastColumn="0" w:noHBand="0" w:noVBand="1"/>
      </w:tblPr>
      <w:tblGrid>
        <w:gridCol w:w="882"/>
        <w:gridCol w:w="1614"/>
        <w:gridCol w:w="2542"/>
        <w:gridCol w:w="1925"/>
        <w:gridCol w:w="2676"/>
      </w:tblGrid>
      <w:tr w:rsidR="00022ED9" w:rsidRPr="0040117F" w:rsidTr="0040117F">
        <w:trPr>
          <w:tblHeader/>
          <w:jc w:val="center"/>
        </w:trPr>
        <w:tc>
          <w:tcPr>
            <w:tcW w:w="788" w:type="dxa"/>
            <w:vAlign w:val="center"/>
          </w:tcPr>
          <w:p w:rsidR="00022ED9" w:rsidRPr="0040117F" w:rsidRDefault="0040117F" w:rsidP="00230F6F">
            <w:pPr>
              <w:widowControl w:val="0"/>
              <w:jc w:val="center"/>
              <w:rPr>
                <w:rFonts w:ascii="Times New Roman" w:hAnsi="Times New Roman" w:cs="Times New Roman"/>
                <w:sz w:val="24"/>
                <w:szCs w:val="24"/>
              </w:rPr>
            </w:pPr>
            <w:r w:rsidRPr="0040117F">
              <w:rPr>
                <w:rFonts w:ascii="Times New Roman" w:hAnsi="Times New Roman" w:cs="Times New Roman"/>
                <w:sz w:val="24"/>
                <w:szCs w:val="24"/>
              </w:rPr>
              <w:t>№ п.п.</w:t>
            </w:r>
          </w:p>
        </w:tc>
        <w:tc>
          <w:tcPr>
            <w:tcW w:w="1624" w:type="dxa"/>
            <w:vAlign w:val="center"/>
          </w:tcPr>
          <w:p w:rsidR="00022ED9" w:rsidRPr="0040117F" w:rsidRDefault="0040117F" w:rsidP="00230F6F">
            <w:pPr>
              <w:widowControl w:val="0"/>
              <w:jc w:val="center"/>
              <w:rPr>
                <w:rFonts w:ascii="Times New Roman" w:hAnsi="Times New Roman" w:cs="Times New Roman"/>
                <w:sz w:val="24"/>
                <w:szCs w:val="24"/>
              </w:rPr>
            </w:pPr>
            <w:r w:rsidRPr="0040117F">
              <w:rPr>
                <w:rFonts w:ascii="Times New Roman" w:hAnsi="Times New Roman" w:cs="Times New Roman"/>
                <w:sz w:val="24"/>
                <w:szCs w:val="24"/>
              </w:rPr>
              <w:t>Дата</w:t>
            </w:r>
          </w:p>
        </w:tc>
        <w:tc>
          <w:tcPr>
            <w:tcW w:w="2542" w:type="dxa"/>
            <w:vAlign w:val="center"/>
          </w:tcPr>
          <w:p w:rsidR="00022ED9" w:rsidRPr="0040117F" w:rsidRDefault="0040117F" w:rsidP="00230F6F">
            <w:pPr>
              <w:widowControl w:val="0"/>
              <w:jc w:val="center"/>
              <w:rPr>
                <w:rFonts w:ascii="Times New Roman" w:hAnsi="Times New Roman" w:cs="Times New Roman"/>
                <w:sz w:val="24"/>
                <w:szCs w:val="24"/>
              </w:rPr>
            </w:pPr>
            <w:r w:rsidRPr="0040117F">
              <w:rPr>
                <w:rFonts w:ascii="Times New Roman" w:hAnsi="Times New Roman" w:cs="Times New Roman"/>
                <w:sz w:val="24"/>
                <w:szCs w:val="24"/>
              </w:rPr>
              <w:t>Меропиятие</w:t>
            </w:r>
          </w:p>
        </w:tc>
        <w:tc>
          <w:tcPr>
            <w:tcW w:w="1932" w:type="dxa"/>
            <w:vAlign w:val="center"/>
          </w:tcPr>
          <w:p w:rsidR="00022ED9" w:rsidRPr="0040117F" w:rsidRDefault="0040117F" w:rsidP="00230F6F">
            <w:pPr>
              <w:widowControl w:val="0"/>
              <w:jc w:val="center"/>
              <w:rPr>
                <w:rFonts w:ascii="Times New Roman" w:hAnsi="Times New Roman" w:cs="Times New Roman"/>
                <w:sz w:val="24"/>
                <w:szCs w:val="24"/>
              </w:rPr>
            </w:pPr>
            <w:r w:rsidRPr="0040117F">
              <w:rPr>
                <w:rFonts w:ascii="Times New Roman" w:hAnsi="Times New Roman" w:cs="Times New Roman"/>
                <w:sz w:val="24"/>
                <w:szCs w:val="24"/>
              </w:rPr>
              <w:t>Целевая аудитория</w:t>
            </w:r>
          </w:p>
        </w:tc>
        <w:tc>
          <w:tcPr>
            <w:tcW w:w="2685" w:type="dxa"/>
            <w:vAlign w:val="center"/>
          </w:tcPr>
          <w:p w:rsidR="00022ED9" w:rsidRPr="0040117F" w:rsidRDefault="0040117F" w:rsidP="00230F6F">
            <w:pPr>
              <w:widowControl w:val="0"/>
              <w:jc w:val="center"/>
              <w:rPr>
                <w:rFonts w:ascii="Times New Roman" w:hAnsi="Times New Roman" w:cs="Times New Roman"/>
                <w:sz w:val="24"/>
                <w:szCs w:val="24"/>
              </w:rPr>
            </w:pPr>
            <w:r w:rsidRPr="0040117F">
              <w:rPr>
                <w:rFonts w:ascii="Times New Roman" w:hAnsi="Times New Roman" w:cs="Times New Roman"/>
                <w:sz w:val="24"/>
                <w:szCs w:val="24"/>
              </w:rPr>
              <w:t>Ответственный организатор</w:t>
            </w:r>
          </w:p>
        </w:tc>
      </w:tr>
      <w:tr w:rsidR="00022ED9" w:rsidRPr="0040117F" w:rsidTr="0040117F">
        <w:trPr>
          <w:jc w:val="center"/>
        </w:trPr>
        <w:tc>
          <w:tcPr>
            <w:tcW w:w="788" w:type="dxa"/>
          </w:tcPr>
          <w:p w:rsidR="00022ED9" w:rsidRPr="0040117F" w:rsidRDefault="00D820E2" w:rsidP="00230F6F">
            <w:pPr>
              <w:widowControl w:val="0"/>
              <w:rPr>
                <w:rFonts w:ascii="Times New Roman" w:hAnsi="Times New Roman" w:cs="Times New Roman"/>
                <w:sz w:val="24"/>
                <w:szCs w:val="24"/>
              </w:rPr>
            </w:pPr>
            <w:r w:rsidRPr="0040117F">
              <w:rPr>
                <w:rFonts w:ascii="Times New Roman" w:hAnsi="Times New Roman" w:cs="Times New Roman"/>
                <w:sz w:val="24"/>
                <w:szCs w:val="24"/>
              </w:rPr>
              <w:t>1.</w:t>
            </w:r>
          </w:p>
        </w:tc>
        <w:tc>
          <w:tcPr>
            <w:tcW w:w="1624" w:type="dxa"/>
          </w:tcPr>
          <w:p w:rsidR="00022ED9" w:rsidRPr="0040117F" w:rsidRDefault="00D820E2" w:rsidP="00230F6F">
            <w:pPr>
              <w:widowControl w:val="0"/>
              <w:rPr>
                <w:rFonts w:ascii="Times New Roman" w:hAnsi="Times New Roman" w:cs="Times New Roman"/>
                <w:sz w:val="24"/>
                <w:szCs w:val="24"/>
              </w:rPr>
            </w:pPr>
            <w:r w:rsidRPr="0040117F">
              <w:rPr>
                <w:rFonts w:ascii="Times New Roman" w:hAnsi="Times New Roman" w:cs="Times New Roman"/>
                <w:sz w:val="24"/>
                <w:szCs w:val="24"/>
              </w:rPr>
              <w:t>СЕНТЯБРЬ</w:t>
            </w:r>
          </w:p>
          <w:p w:rsidR="00CE3039" w:rsidRPr="0040117F" w:rsidRDefault="00CE3039" w:rsidP="00230F6F">
            <w:pPr>
              <w:widowControl w:val="0"/>
              <w:rPr>
                <w:rFonts w:ascii="Times New Roman" w:hAnsi="Times New Roman" w:cs="Times New Roman"/>
                <w:sz w:val="24"/>
                <w:szCs w:val="24"/>
              </w:rPr>
            </w:pPr>
            <w:r w:rsidRPr="0040117F">
              <w:rPr>
                <w:rFonts w:ascii="Times New Roman" w:hAnsi="Times New Roman" w:cs="Times New Roman"/>
                <w:sz w:val="24"/>
                <w:szCs w:val="24"/>
              </w:rPr>
              <w:t>17.09-19.09</w:t>
            </w:r>
            <w:r w:rsidR="00645C82" w:rsidRPr="0040117F">
              <w:rPr>
                <w:rFonts w:ascii="Times New Roman" w:hAnsi="Times New Roman" w:cs="Times New Roman"/>
                <w:sz w:val="24"/>
                <w:szCs w:val="24"/>
              </w:rPr>
              <w:t xml:space="preserve"> 2019</w:t>
            </w:r>
          </w:p>
        </w:tc>
        <w:tc>
          <w:tcPr>
            <w:tcW w:w="2542" w:type="dxa"/>
          </w:tcPr>
          <w:p w:rsidR="00022ED9" w:rsidRPr="0040117F" w:rsidRDefault="00855902" w:rsidP="00230F6F">
            <w:pPr>
              <w:widowControl w:val="0"/>
              <w:rPr>
                <w:rFonts w:ascii="Times New Roman" w:hAnsi="Times New Roman" w:cs="Times New Roman"/>
                <w:sz w:val="24"/>
                <w:szCs w:val="24"/>
              </w:rPr>
            </w:pPr>
            <w:r w:rsidRPr="0040117F">
              <w:rPr>
                <w:rFonts w:ascii="Times New Roman" w:hAnsi="Times New Roman" w:cs="Times New Roman"/>
                <w:sz w:val="24"/>
                <w:szCs w:val="24"/>
              </w:rPr>
              <w:t>Определение тем и направлений работ</w:t>
            </w:r>
            <w:r w:rsidR="0089328E" w:rsidRPr="0040117F">
              <w:rPr>
                <w:rFonts w:ascii="Times New Roman" w:hAnsi="Times New Roman" w:cs="Times New Roman"/>
                <w:sz w:val="24"/>
                <w:szCs w:val="24"/>
              </w:rPr>
              <w:t>(индивидуальная работа)</w:t>
            </w:r>
          </w:p>
        </w:tc>
        <w:tc>
          <w:tcPr>
            <w:tcW w:w="1932" w:type="dxa"/>
          </w:tcPr>
          <w:p w:rsidR="00022ED9" w:rsidRPr="0040117F" w:rsidRDefault="00CE3039" w:rsidP="00230F6F">
            <w:pPr>
              <w:widowControl w:val="0"/>
              <w:rPr>
                <w:rFonts w:ascii="Times New Roman" w:hAnsi="Times New Roman" w:cs="Times New Roman"/>
                <w:sz w:val="24"/>
                <w:szCs w:val="24"/>
              </w:rPr>
            </w:pPr>
            <w:r w:rsidRPr="0040117F">
              <w:rPr>
                <w:rFonts w:ascii="Times New Roman" w:hAnsi="Times New Roman" w:cs="Times New Roman"/>
                <w:sz w:val="24"/>
                <w:szCs w:val="24"/>
              </w:rPr>
              <w:t>Преподаватели отделения техносферной безопасности</w:t>
            </w:r>
          </w:p>
        </w:tc>
        <w:tc>
          <w:tcPr>
            <w:tcW w:w="2685" w:type="dxa"/>
          </w:tcPr>
          <w:p w:rsidR="00022ED9" w:rsidRPr="0040117F" w:rsidRDefault="00CE3039" w:rsidP="00230F6F">
            <w:pPr>
              <w:widowControl w:val="0"/>
              <w:rPr>
                <w:rFonts w:ascii="Times New Roman" w:hAnsi="Times New Roman" w:cs="Times New Roman"/>
                <w:sz w:val="24"/>
                <w:szCs w:val="24"/>
              </w:rPr>
            </w:pPr>
            <w:r w:rsidRPr="0040117F">
              <w:rPr>
                <w:rFonts w:ascii="Times New Roman" w:hAnsi="Times New Roman" w:cs="Times New Roman"/>
                <w:sz w:val="24"/>
                <w:szCs w:val="24"/>
              </w:rPr>
              <w:t>Любченко С.В.</w:t>
            </w:r>
          </w:p>
          <w:p w:rsidR="0089328E" w:rsidRPr="0040117F" w:rsidRDefault="0089328E" w:rsidP="00230F6F">
            <w:pPr>
              <w:widowControl w:val="0"/>
              <w:rPr>
                <w:rFonts w:ascii="Times New Roman" w:hAnsi="Times New Roman" w:cs="Times New Roman"/>
                <w:sz w:val="24"/>
                <w:szCs w:val="24"/>
              </w:rPr>
            </w:pPr>
            <w:r w:rsidRPr="0040117F">
              <w:rPr>
                <w:rFonts w:ascii="Times New Roman" w:hAnsi="Times New Roman" w:cs="Times New Roman"/>
                <w:sz w:val="24"/>
                <w:szCs w:val="24"/>
              </w:rPr>
              <w:t>Пелипенко А.А.</w:t>
            </w:r>
          </w:p>
          <w:p w:rsidR="0089328E" w:rsidRPr="0040117F" w:rsidRDefault="0089328E" w:rsidP="00230F6F">
            <w:pPr>
              <w:widowControl w:val="0"/>
              <w:rPr>
                <w:rFonts w:ascii="Times New Roman" w:hAnsi="Times New Roman" w:cs="Times New Roman"/>
                <w:sz w:val="24"/>
                <w:szCs w:val="24"/>
              </w:rPr>
            </w:pPr>
            <w:r w:rsidRPr="0040117F">
              <w:rPr>
                <w:rFonts w:ascii="Times New Roman" w:hAnsi="Times New Roman" w:cs="Times New Roman"/>
                <w:sz w:val="24"/>
                <w:szCs w:val="24"/>
              </w:rPr>
              <w:t>Почтенко О.В.</w:t>
            </w:r>
          </w:p>
          <w:p w:rsidR="0089328E" w:rsidRPr="0040117F" w:rsidRDefault="0089328E" w:rsidP="00230F6F">
            <w:pPr>
              <w:widowControl w:val="0"/>
              <w:rPr>
                <w:rFonts w:ascii="Times New Roman" w:hAnsi="Times New Roman" w:cs="Times New Roman"/>
                <w:sz w:val="24"/>
                <w:szCs w:val="24"/>
              </w:rPr>
            </w:pPr>
            <w:r w:rsidRPr="0040117F">
              <w:rPr>
                <w:rFonts w:ascii="Times New Roman" w:hAnsi="Times New Roman" w:cs="Times New Roman"/>
                <w:sz w:val="24"/>
                <w:szCs w:val="24"/>
              </w:rPr>
              <w:t>Гурин С.А.</w:t>
            </w:r>
          </w:p>
        </w:tc>
      </w:tr>
      <w:tr w:rsidR="00022ED9" w:rsidRPr="0040117F" w:rsidTr="0040117F">
        <w:trPr>
          <w:jc w:val="center"/>
        </w:trPr>
        <w:tc>
          <w:tcPr>
            <w:tcW w:w="788" w:type="dxa"/>
          </w:tcPr>
          <w:p w:rsidR="00022ED9" w:rsidRPr="0040117F" w:rsidRDefault="00D820E2" w:rsidP="00230F6F">
            <w:pPr>
              <w:widowControl w:val="0"/>
              <w:rPr>
                <w:rFonts w:ascii="Times New Roman" w:hAnsi="Times New Roman" w:cs="Times New Roman"/>
                <w:sz w:val="24"/>
                <w:szCs w:val="24"/>
              </w:rPr>
            </w:pPr>
            <w:r w:rsidRPr="0040117F">
              <w:rPr>
                <w:rFonts w:ascii="Times New Roman" w:hAnsi="Times New Roman" w:cs="Times New Roman"/>
                <w:sz w:val="24"/>
                <w:szCs w:val="24"/>
              </w:rPr>
              <w:t>2.</w:t>
            </w:r>
          </w:p>
        </w:tc>
        <w:tc>
          <w:tcPr>
            <w:tcW w:w="1624" w:type="dxa"/>
          </w:tcPr>
          <w:p w:rsidR="00022ED9" w:rsidRPr="0040117F" w:rsidRDefault="00D820E2" w:rsidP="00230F6F">
            <w:pPr>
              <w:widowControl w:val="0"/>
              <w:rPr>
                <w:rFonts w:ascii="Times New Roman" w:hAnsi="Times New Roman" w:cs="Times New Roman"/>
                <w:sz w:val="24"/>
                <w:szCs w:val="24"/>
              </w:rPr>
            </w:pPr>
            <w:r w:rsidRPr="0040117F">
              <w:rPr>
                <w:rFonts w:ascii="Times New Roman" w:hAnsi="Times New Roman" w:cs="Times New Roman"/>
                <w:sz w:val="24"/>
                <w:szCs w:val="24"/>
              </w:rPr>
              <w:t>ОКТЯБРЬ</w:t>
            </w:r>
          </w:p>
          <w:p w:rsidR="00645C82" w:rsidRPr="0040117F" w:rsidRDefault="00645C82" w:rsidP="00230F6F">
            <w:pPr>
              <w:widowControl w:val="0"/>
              <w:rPr>
                <w:rFonts w:ascii="Times New Roman" w:hAnsi="Times New Roman" w:cs="Times New Roman"/>
                <w:sz w:val="24"/>
                <w:szCs w:val="24"/>
              </w:rPr>
            </w:pPr>
            <w:r w:rsidRPr="0040117F">
              <w:rPr>
                <w:rFonts w:ascii="Times New Roman" w:hAnsi="Times New Roman" w:cs="Times New Roman"/>
                <w:sz w:val="24"/>
                <w:szCs w:val="24"/>
              </w:rPr>
              <w:t>15.10 2019</w:t>
            </w:r>
          </w:p>
        </w:tc>
        <w:tc>
          <w:tcPr>
            <w:tcW w:w="2542" w:type="dxa"/>
          </w:tcPr>
          <w:p w:rsidR="00022ED9" w:rsidRPr="0040117F" w:rsidRDefault="0089328E" w:rsidP="00230F6F">
            <w:pPr>
              <w:widowControl w:val="0"/>
              <w:rPr>
                <w:rFonts w:ascii="Times New Roman" w:hAnsi="Times New Roman" w:cs="Times New Roman"/>
                <w:sz w:val="24"/>
                <w:szCs w:val="24"/>
              </w:rPr>
            </w:pPr>
            <w:r w:rsidRPr="0040117F">
              <w:rPr>
                <w:rFonts w:ascii="Times New Roman" w:hAnsi="Times New Roman" w:cs="Times New Roman"/>
                <w:sz w:val="24"/>
                <w:szCs w:val="24"/>
              </w:rPr>
              <w:t>Научно-практический семинар по подготовке ВКР</w:t>
            </w:r>
          </w:p>
        </w:tc>
        <w:tc>
          <w:tcPr>
            <w:tcW w:w="1932" w:type="dxa"/>
          </w:tcPr>
          <w:p w:rsidR="00022ED9" w:rsidRPr="0040117F" w:rsidRDefault="0089328E" w:rsidP="00230F6F">
            <w:pPr>
              <w:widowControl w:val="0"/>
              <w:rPr>
                <w:rFonts w:ascii="Times New Roman" w:hAnsi="Times New Roman" w:cs="Times New Roman"/>
                <w:sz w:val="24"/>
                <w:szCs w:val="24"/>
              </w:rPr>
            </w:pPr>
            <w:r w:rsidRPr="0040117F">
              <w:rPr>
                <w:rFonts w:ascii="Times New Roman" w:hAnsi="Times New Roman" w:cs="Times New Roman"/>
                <w:sz w:val="24"/>
                <w:szCs w:val="24"/>
              </w:rPr>
              <w:t>Студенты выпускных групп</w:t>
            </w:r>
          </w:p>
          <w:p w:rsidR="0089328E" w:rsidRPr="0040117F" w:rsidRDefault="0089328E" w:rsidP="00230F6F">
            <w:pPr>
              <w:widowControl w:val="0"/>
              <w:rPr>
                <w:rFonts w:ascii="Times New Roman" w:hAnsi="Times New Roman" w:cs="Times New Roman"/>
                <w:sz w:val="24"/>
                <w:szCs w:val="24"/>
              </w:rPr>
            </w:pPr>
            <w:r w:rsidRPr="0040117F">
              <w:rPr>
                <w:rFonts w:ascii="Times New Roman" w:hAnsi="Times New Roman" w:cs="Times New Roman"/>
                <w:sz w:val="24"/>
                <w:szCs w:val="24"/>
              </w:rPr>
              <w:t>Кураторы групп</w:t>
            </w:r>
          </w:p>
          <w:p w:rsidR="0089328E" w:rsidRPr="0040117F" w:rsidRDefault="0089328E" w:rsidP="006748F3">
            <w:pPr>
              <w:widowControl w:val="0"/>
              <w:rPr>
                <w:rFonts w:ascii="Times New Roman" w:hAnsi="Times New Roman" w:cs="Times New Roman"/>
                <w:sz w:val="24"/>
                <w:szCs w:val="24"/>
              </w:rPr>
            </w:pPr>
            <w:r w:rsidRPr="0040117F">
              <w:rPr>
                <w:rFonts w:ascii="Times New Roman" w:hAnsi="Times New Roman" w:cs="Times New Roman"/>
                <w:sz w:val="24"/>
                <w:szCs w:val="24"/>
              </w:rPr>
              <w:t>Руководители ВКР</w:t>
            </w:r>
          </w:p>
        </w:tc>
        <w:tc>
          <w:tcPr>
            <w:tcW w:w="2685" w:type="dxa"/>
          </w:tcPr>
          <w:p w:rsidR="00022ED9" w:rsidRPr="0040117F" w:rsidRDefault="0089328E" w:rsidP="00230F6F">
            <w:pPr>
              <w:widowControl w:val="0"/>
              <w:rPr>
                <w:rFonts w:ascii="Times New Roman" w:hAnsi="Times New Roman" w:cs="Times New Roman"/>
                <w:sz w:val="24"/>
                <w:szCs w:val="24"/>
              </w:rPr>
            </w:pPr>
            <w:r w:rsidRPr="0040117F">
              <w:rPr>
                <w:rFonts w:ascii="Times New Roman" w:hAnsi="Times New Roman" w:cs="Times New Roman"/>
                <w:sz w:val="24"/>
                <w:szCs w:val="24"/>
              </w:rPr>
              <w:t>Андрущенко Л.И.</w:t>
            </w:r>
          </w:p>
          <w:p w:rsidR="0089328E" w:rsidRPr="0040117F" w:rsidRDefault="0089328E" w:rsidP="00230F6F">
            <w:pPr>
              <w:widowControl w:val="0"/>
              <w:rPr>
                <w:rFonts w:ascii="Times New Roman" w:hAnsi="Times New Roman" w:cs="Times New Roman"/>
                <w:sz w:val="24"/>
                <w:szCs w:val="24"/>
              </w:rPr>
            </w:pPr>
            <w:r w:rsidRPr="0040117F">
              <w:rPr>
                <w:rFonts w:ascii="Times New Roman" w:hAnsi="Times New Roman" w:cs="Times New Roman"/>
                <w:sz w:val="24"/>
                <w:szCs w:val="24"/>
              </w:rPr>
              <w:t>Лях А.С.</w:t>
            </w:r>
          </w:p>
          <w:p w:rsidR="0089328E" w:rsidRPr="0040117F" w:rsidRDefault="0089328E" w:rsidP="00230F6F">
            <w:pPr>
              <w:widowControl w:val="0"/>
              <w:rPr>
                <w:rFonts w:ascii="Times New Roman" w:hAnsi="Times New Roman" w:cs="Times New Roman"/>
                <w:sz w:val="24"/>
                <w:szCs w:val="24"/>
              </w:rPr>
            </w:pPr>
            <w:r w:rsidRPr="0040117F">
              <w:rPr>
                <w:rFonts w:ascii="Times New Roman" w:hAnsi="Times New Roman" w:cs="Times New Roman"/>
                <w:sz w:val="24"/>
                <w:szCs w:val="24"/>
              </w:rPr>
              <w:t>Солонец И.В.</w:t>
            </w:r>
          </w:p>
          <w:p w:rsidR="00436299" w:rsidRPr="0040117F" w:rsidRDefault="0089328E" w:rsidP="00230F6F">
            <w:pPr>
              <w:widowControl w:val="0"/>
              <w:rPr>
                <w:rFonts w:ascii="Times New Roman" w:hAnsi="Times New Roman" w:cs="Times New Roman"/>
                <w:sz w:val="24"/>
                <w:szCs w:val="24"/>
              </w:rPr>
            </w:pPr>
            <w:r w:rsidRPr="0040117F">
              <w:rPr>
                <w:rFonts w:ascii="Times New Roman" w:hAnsi="Times New Roman" w:cs="Times New Roman"/>
                <w:sz w:val="24"/>
                <w:szCs w:val="24"/>
              </w:rPr>
              <w:t xml:space="preserve">Завальнюк </w:t>
            </w:r>
            <w:r w:rsidR="00EA24F7" w:rsidRPr="0040117F">
              <w:rPr>
                <w:rFonts w:ascii="Times New Roman" w:hAnsi="Times New Roman" w:cs="Times New Roman"/>
                <w:sz w:val="24"/>
                <w:szCs w:val="24"/>
              </w:rPr>
              <w:t>Д.А.</w:t>
            </w:r>
          </w:p>
          <w:p w:rsidR="0089328E" w:rsidRPr="0040117F" w:rsidRDefault="0089328E" w:rsidP="00230F6F">
            <w:pPr>
              <w:widowControl w:val="0"/>
              <w:rPr>
                <w:rFonts w:ascii="Times New Roman" w:hAnsi="Times New Roman" w:cs="Times New Roman"/>
                <w:sz w:val="24"/>
                <w:szCs w:val="24"/>
              </w:rPr>
            </w:pPr>
            <w:r w:rsidRPr="0040117F">
              <w:rPr>
                <w:rFonts w:ascii="Times New Roman" w:hAnsi="Times New Roman" w:cs="Times New Roman"/>
                <w:sz w:val="24"/>
                <w:szCs w:val="24"/>
              </w:rPr>
              <w:t>Рябинина М.В.</w:t>
            </w:r>
          </w:p>
          <w:p w:rsidR="0089328E" w:rsidRPr="0040117F" w:rsidRDefault="00645C82" w:rsidP="00230F6F">
            <w:pPr>
              <w:widowControl w:val="0"/>
              <w:rPr>
                <w:rFonts w:ascii="Times New Roman" w:hAnsi="Times New Roman" w:cs="Times New Roman"/>
                <w:sz w:val="24"/>
                <w:szCs w:val="24"/>
              </w:rPr>
            </w:pPr>
            <w:r w:rsidRPr="0040117F">
              <w:rPr>
                <w:rFonts w:ascii="Times New Roman" w:hAnsi="Times New Roman" w:cs="Times New Roman"/>
                <w:sz w:val="24"/>
                <w:szCs w:val="24"/>
              </w:rPr>
              <w:t>Гурин С.А.</w:t>
            </w:r>
          </w:p>
          <w:p w:rsidR="00645C82" w:rsidRPr="0040117F" w:rsidRDefault="00645C82" w:rsidP="00230F6F">
            <w:pPr>
              <w:widowControl w:val="0"/>
              <w:rPr>
                <w:rFonts w:ascii="Times New Roman" w:hAnsi="Times New Roman" w:cs="Times New Roman"/>
                <w:sz w:val="24"/>
                <w:szCs w:val="24"/>
              </w:rPr>
            </w:pPr>
            <w:r w:rsidRPr="0040117F">
              <w:rPr>
                <w:rFonts w:ascii="Times New Roman" w:hAnsi="Times New Roman" w:cs="Times New Roman"/>
                <w:sz w:val="24"/>
                <w:szCs w:val="24"/>
              </w:rPr>
              <w:t>Пелипенко А.А.</w:t>
            </w:r>
          </w:p>
          <w:p w:rsidR="00645C82" w:rsidRPr="0040117F" w:rsidRDefault="00645C82" w:rsidP="00230F6F">
            <w:pPr>
              <w:widowControl w:val="0"/>
              <w:rPr>
                <w:rFonts w:ascii="Times New Roman" w:hAnsi="Times New Roman" w:cs="Times New Roman"/>
                <w:sz w:val="24"/>
                <w:szCs w:val="24"/>
              </w:rPr>
            </w:pPr>
            <w:r w:rsidRPr="0040117F">
              <w:rPr>
                <w:rFonts w:ascii="Times New Roman" w:hAnsi="Times New Roman" w:cs="Times New Roman"/>
                <w:sz w:val="24"/>
                <w:szCs w:val="24"/>
              </w:rPr>
              <w:t>Почтенко О.В.</w:t>
            </w:r>
          </w:p>
          <w:p w:rsidR="0089328E" w:rsidRPr="0040117F" w:rsidRDefault="00645C82" w:rsidP="00230F6F">
            <w:pPr>
              <w:widowControl w:val="0"/>
              <w:rPr>
                <w:rFonts w:ascii="Times New Roman" w:hAnsi="Times New Roman" w:cs="Times New Roman"/>
                <w:sz w:val="24"/>
                <w:szCs w:val="24"/>
              </w:rPr>
            </w:pPr>
            <w:r w:rsidRPr="0040117F">
              <w:rPr>
                <w:rFonts w:ascii="Times New Roman" w:hAnsi="Times New Roman" w:cs="Times New Roman"/>
                <w:sz w:val="24"/>
                <w:szCs w:val="24"/>
              </w:rPr>
              <w:t>Лях Ю.В.</w:t>
            </w:r>
          </w:p>
        </w:tc>
      </w:tr>
      <w:tr w:rsidR="00022ED9" w:rsidRPr="0040117F" w:rsidTr="0040117F">
        <w:trPr>
          <w:trHeight w:val="144"/>
          <w:jc w:val="center"/>
        </w:trPr>
        <w:tc>
          <w:tcPr>
            <w:tcW w:w="788" w:type="dxa"/>
          </w:tcPr>
          <w:p w:rsidR="00022ED9" w:rsidRPr="0040117F" w:rsidRDefault="00D820E2" w:rsidP="00230F6F">
            <w:pPr>
              <w:widowControl w:val="0"/>
              <w:rPr>
                <w:rFonts w:ascii="Times New Roman" w:hAnsi="Times New Roman" w:cs="Times New Roman"/>
                <w:sz w:val="24"/>
                <w:szCs w:val="24"/>
              </w:rPr>
            </w:pPr>
            <w:r w:rsidRPr="0040117F">
              <w:rPr>
                <w:rFonts w:ascii="Times New Roman" w:hAnsi="Times New Roman" w:cs="Times New Roman"/>
                <w:sz w:val="24"/>
                <w:szCs w:val="24"/>
              </w:rPr>
              <w:t>3.</w:t>
            </w:r>
          </w:p>
        </w:tc>
        <w:tc>
          <w:tcPr>
            <w:tcW w:w="1624" w:type="dxa"/>
          </w:tcPr>
          <w:p w:rsidR="00022ED9" w:rsidRPr="0040117F" w:rsidRDefault="00D820E2" w:rsidP="00230F6F">
            <w:pPr>
              <w:widowControl w:val="0"/>
              <w:rPr>
                <w:rFonts w:ascii="Times New Roman" w:hAnsi="Times New Roman" w:cs="Times New Roman"/>
                <w:sz w:val="24"/>
                <w:szCs w:val="24"/>
              </w:rPr>
            </w:pPr>
            <w:r w:rsidRPr="0040117F">
              <w:rPr>
                <w:rFonts w:ascii="Times New Roman" w:hAnsi="Times New Roman" w:cs="Times New Roman"/>
                <w:sz w:val="24"/>
                <w:szCs w:val="24"/>
              </w:rPr>
              <w:t>НОЯБРЬ</w:t>
            </w:r>
          </w:p>
        </w:tc>
        <w:tc>
          <w:tcPr>
            <w:tcW w:w="2542" w:type="dxa"/>
          </w:tcPr>
          <w:p w:rsidR="00022ED9" w:rsidRPr="0040117F" w:rsidRDefault="00645C82" w:rsidP="00230F6F">
            <w:pPr>
              <w:widowControl w:val="0"/>
              <w:rPr>
                <w:rFonts w:ascii="Times New Roman" w:hAnsi="Times New Roman" w:cs="Times New Roman"/>
                <w:sz w:val="24"/>
                <w:szCs w:val="24"/>
              </w:rPr>
            </w:pPr>
            <w:r w:rsidRPr="0040117F">
              <w:rPr>
                <w:rFonts w:ascii="Times New Roman" w:hAnsi="Times New Roman" w:cs="Times New Roman"/>
                <w:sz w:val="24"/>
                <w:szCs w:val="24"/>
              </w:rPr>
              <w:t>Написание 1 главы, методический семинар</w:t>
            </w:r>
          </w:p>
        </w:tc>
        <w:tc>
          <w:tcPr>
            <w:tcW w:w="1932" w:type="dxa"/>
          </w:tcPr>
          <w:p w:rsidR="00022ED9" w:rsidRPr="0040117F" w:rsidRDefault="00645C82" w:rsidP="00230F6F">
            <w:pPr>
              <w:widowControl w:val="0"/>
              <w:rPr>
                <w:rFonts w:ascii="Times New Roman" w:hAnsi="Times New Roman" w:cs="Times New Roman"/>
                <w:sz w:val="24"/>
                <w:szCs w:val="24"/>
              </w:rPr>
            </w:pPr>
            <w:r w:rsidRPr="0040117F">
              <w:rPr>
                <w:rFonts w:ascii="Times New Roman" w:hAnsi="Times New Roman" w:cs="Times New Roman"/>
                <w:sz w:val="24"/>
                <w:szCs w:val="24"/>
              </w:rPr>
              <w:t>Руководители ВКР</w:t>
            </w:r>
          </w:p>
        </w:tc>
        <w:tc>
          <w:tcPr>
            <w:tcW w:w="2685" w:type="dxa"/>
          </w:tcPr>
          <w:p w:rsidR="00645C82" w:rsidRPr="0040117F" w:rsidRDefault="00645C82" w:rsidP="00230F6F">
            <w:pPr>
              <w:widowControl w:val="0"/>
              <w:rPr>
                <w:rFonts w:ascii="Times New Roman" w:hAnsi="Times New Roman" w:cs="Times New Roman"/>
                <w:sz w:val="24"/>
                <w:szCs w:val="24"/>
              </w:rPr>
            </w:pPr>
            <w:r w:rsidRPr="0040117F">
              <w:rPr>
                <w:rFonts w:ascii="Times New Roman" w:hAnsi="Times New Roman" w:cs="Times New Roman"/>
                <w:sz w:val="24"/>
                <w:szCs w:val="24"/>
              </w:rPr>
              <w:t>Андрущенко Л.И.</w:t>
            </w:r>
          </w:p>
          <w:p w:rsidR="00645C82" w:rsidRPr="0040117F" w:rsidRDefault="00645C82" w:rsidP="00230F6F">
            <w:pPr>
              <w:widowControl w:val="0"/>
              <w:rPr>
                <w:rFonts w:ascii="Times New Roman" w:hAnsi="Times New Roman" w:cs="Times New Roman"/>
                <w:sz w:val="24"/>
                <w:szCs w:val="24"/>
              </w:rPr>
            </w:pPr>
            <w:r w:rsidRPr="0040117F">
              <w:rPr>
                <w:rFonts w:ascii="Times New Roman" w:hAnsi="Times New Roman" w:cs="Times New Roman"/>
                <w:sz w:val="24"/>
                <w:szCs w:val="24"/>
              </w:rPr>
              <w:t>Любченко С.В.</w:t>
            </w:r>
          </w:p>
          <w:p w:rsidR="00645C82" w:rsidRPr="0040117F" w:rsidRDefault="00645C82" w:rsidP="00230F6F">
            <w:pPr>
              <w:widowControl w:val="0"/>
              <w:rPr>
                <w:rFonts w:ascii="Times New Roman" w:hAnsi="Times New Roman" w:cs="Times New Roman"/>
                <w:sz w:val="24"/>
                <w:szCs w:val="24"/>
              </w:rPr>
            </w:pPr>
            <w:r w:rsidRPr="0040117F">
              <w:rPr>
                <w:rFonts w:ascii="Times New Roman" w:hAnsi="Times New Roman" w:cs="Times New Roman"/>
                <w:sz w:val="24"/>
                <w:szCs w:val="24"/>
              </w:rPr>
              <w:t>Солонец И.В.</w:t>
            </w:r>
          </w:p>
          <w:p w:rsidR="00645C82" w:rsidRPr="0040117F" w:rsidRDefault="00645C82" w:rsidP="00230F6F">
            <w:pPr>
              <w:widowControl w:val="0"/>
              <w:rPr>
                <w:rFonts w:ascii="Times New Roman" w:hAnsi="Times New Roman" w:cs="Times New Roman"/>
                <w:sz w:val="24"/>
                <w:szCs w:val="24"/>
              </w:rPr>
            </w:pPr>
            <w:r w:rsidRPr="0040117F">
              <w:rPr>
                <w:rFonts w:ascii="Times New Roman" w:hAnsi="Times New Roman" w:cs="Times New Roman"/>
                <w:sz w:val="24"/>
                <w:szCs w:val="24"/>
              </w:rPr>
              <w:t>Гурин С.А.</w:t>
            </w:r>
          </w:p>
          <w:p w:rsidR="00645C82" w:rsidRPr="0040117F" w:rsidRDefault="00645C82" w:rsidP="00230F6F">
            <w:pPr>
              <w:widowControl w:val="0"/>
              <w:rPr>
                <w:rFonts w:ascii="Times New Roman" w:hAnsi="Times New Roman" w:cs="Times New Roman"/>
                <w:sz w:val="24"/>
                <w:szCs w:val="24"/>
              </w:rPr>
            </w:pPr>
            <w:r w:rsidRPr="0040117F">
              <w:rPr>
                <w:rFonts w:ascii="Times New Roman" w:hAnsi="Times New Roman" w:cs="Times New Roman"/>
                <w:sz w:val="24"/>
                <w:szCs w:val="24"/>
              </w:rPr>
              <w:t>Пелипенко А.А.</w:t>
            </w:r>
          </w:p>
          <w:p w:rsidR="00022ED9" w:rsidRPr="0040117F" w:rsidRDefault="00645C82" w:rsidP="00230F6F">
            <w:pPr>
              <w:widowControl w:val="0"/>
              <w:rPr>
                <w:rFonts w:ascii="Times New Roman" w:hAnsi="Times New Roman" w:cs="Times New Roman"/>
                <w:sz w:val="24"/>
                <w:szCs w:val="24"/>
              </w:rPr>
            </w:pPr>
            <w:r w:rsidRPr="0040117F">
              <w:rPr>
                <w:rFonts w:ascii="Times New Roman" w:hAnsi="Times New Roman" w:cs="Times New Roman"/>
                <w:sz w:val="24"/>
                <w:szCs w:val="24"/>
              </w:rPr>
              <w:t>Почтенко О.В.</w:t>
            </w:r>
          </w:p>
        </w:tc>
      </w:tr>
      <w:tr w:rsidR="00022ED9" w:rsidRPr="0040117F" w:rsidTr="0040117F">
        <w:trPr>
          <w:jc w:val="center"/>
        </w:trPr>
        <w:tc>
          <w:tcPr>
            <w:tcW w:w="788" w:type="dxa"/>
          </w:tcPr>
          <w:p w:rsidR="00022ED9" w:rsidRPr="0040117F" w:rsidRDefault="00D820E2" w:rsidP="00230F6F">
            <w:pPr>
              <w:widowControl w:val="0"/>
              <w:rPr>
                <w:rFonts w:ascii="Times New Roman" w:hAnsi="Times New Roman" w:cs="Times New Roman"/>
                <w:sz w:val="24"/>
                <w:szCs w:val="24"/>
              </w:rPr>
            </w:pPr>
            <w:r w:rsidRPr="0040117F">
              <w:rPr>
                <w:rFonts w:ascii="Times New Roman" w:hAnsi="Times New Roman" w:cs="Times New Roman"/>
                <w:sz w:val="24"/>
                <w:szCs w:val="24"/>
              </w:rPr>
              <w:t>4.</w:t>
            </w:r>
          </w:p>
        </w:tc>
        <w:tc>
          <w:tcPr>
            <w:tcW w:w="1624" w:type="dxa"/>
          </w:tcPr>
          <w:p w:rsidR="00022ED9" w:rsidRPr="0040117F" w:rsidRDefault="00D820E2" w:rsidP="00230F6F">
            <w:pPr>
              <w:widowControl w:val="0"/>
              <w:rPr>
                <w:rFonts w:ascii="Times New Roman" w:hAnsi="Times New Roman" w:cs="Times New Roman"/>
                <w:sz w:val="24"/>
                <w:szCs w:val="24"/>
              </w:rPr>
            </w:pPr>
            <w:r w:rsidRPr="0040117F">
              <w:rPr>
                <w:rFonts w:ascii="Times New Roman" w:hAnsi="Times New Roman" w:cs="Times New Roman"/>
                <w:sz w:val="24"/>
                <w:szCs w:val="24"/>
              </w:rPr>
              <w:t>ДЕКАБРЬ</w:t>
            </w:r>
          </w:p>
          <w:p w:rsidR="00EA24F7" w:rsidRPr="0040117F" w:rsidRDefault="00EA24F7" w:rsidP="00230F6F">
            <w:pPr>
              <w:widowControl w:val="0"/>
              <w:rPr>
                <w:rFonts w:ascii="Times New Roman" w:hAnsi="Times New Roman" w:cs="Times New Roman"/>
                <w:sz w:val="24"/>
                <w:szCs w:val="24"/>
              </w:rPr>
            </w:pPr>
            <w:r w:rsidRPr="0040117F">
              <w:rPr>
                <w:rFonts w:ascii="Times New Roman" w:hAnsi="Times New Roman" w:cs="Times New Roman"/>
                <w:sz w:val="24"/>
                <w:szCs w:val="24"/>
              </w:rPr>
              <w:t>10.12.2019г</w:t>
            </w:r>
          </w:p>
        </w:tc>
        <w:tc>
          <w:tcPr>
            <w:tcW w:w="2542" w:type="dxa"/>
          </w:tcPr>
          <w:p w:rsidR="00436299" w:rsidRPr="0040117F" w:rsidRDefault="00BB0D75" w:rsidP="00230F6F">
            <w:pPr>
              <w:widowControl w:val="0"/>
              <w:rPr>
                <w:rFonts w:ascii="Times New Roman" w:hAnsi="Times New Roman" w:cs="Times New Roman"/>
                <w:sz w:val="24"/>
                <w:szCs w:val="24"/>
              </w:rPr>
            </w:pPr>
            <w:r w:rsidRPr="0040117F">
              <w:rPr>
                <w:rFonts w:ascii="Times New Roman" w:hAnsi="Times New Roman" w:cs="Times New Roman"/>
                <w:sz w:val="24"/>
                <w:szCs w:val="24"/>
              </w:rPr>
              <w:t>Формирование заданий на преддипломную практику</w:t>
            </w:r>
            <w:r w:rsidR="00EA24F7" w:rsidRPr="0040117F">
              <w:rPr>
                <w:rFonts w:ascii="Times New Roman" w:hAnsi="Times New Roman" w:cs="Times New Roman"/>
                <w:sz w:val="24"/>
                <w:szCs w:val="24"/>
              </w:rPr>
              <w:t>,</w:t>
            </w:r>
          </w:p>
          <w:p w:rsidR="00EA24F7" w:rsidRPr="0040117F" w:rsidRDefault="00EA24F7" w:rsidP="00230F6F">
            <w:pPr>
              <w:widowControl w:val="0"/>
              <w:rPr>
                <w:rFonts w:ascii="Times New Roman" w:hAnsi="Times New Roman" w:cs="Times New Roman"/>
                <w:sz w:val="24"/>
                <w:szCs w:val="24"/>
              </w:rPr>
            </w:pPr>
            <w:r w:rsidRPr="0040117F">
              <w:rPr>
                <w:rFonts w:ascii="Times New Roman" w:hAnsi="Times New Roman" w:cs="Times New Roman"/>
                <w:sz w:val="24"/>
                <w:szCs w:val="24"/>
              </w:rPr>
              <w:t>Подготовка работ к нормоконтролю</w:t>
            </w:r>
          </w:p>
        </w:tc>
        <w:tc>
          <w:tcPr>
            <w:tcW w:w="1932" w:type="dxa"/>
          </w:tcPr>
          <w:p w:rsidR="00022ED9" w:rsidRPr="0040117F" w:rsidRDefault="00EA24F7" w:rsidP="00230F6F">
            <w:pPr>
              <w:widowControl w:val="0"/>
              <w:rPr>
                <w:rFonts w:ascii="Times New Roman" w:hAnsi="Times New Roman" w:cs="Times New Roman"/>
                <w:sz w:val="24"/>
                <w:szCs w:val="24"/>
              </w:rPr>
            </w:pPr>
            <w:r w:rsidRPr="0040117F">
              <w:rPr>
                <w:rFonts w:ascii="Times New Roman" w:hAnsi="Times New Roman" w:cs="Times New Roman"/>
                <w:sz w:val="24"/>
                <w:szCs w:val="24"/>
              </w:rPr>
              <w:t>Руководители ВКР</w:t>
            </w:r>
          </w:p>
        </w:tc>
        <w:tc>
          <w:tcPr>
            <w:tcW w:w="2685" w:type="dxa"/>
          </w:tcPr>
          <w:p w:rsidR="00EA24F7" w:rsidRPr="0040117F" w:rsidRDefault="00EA24F7" w:rsidP="00230F6F">
            <w:pPr>
              <w:widowControl w:val="0"/>
              <w:rPr>
                <w:rFonts w:ascii="Times New Roman" w:hAnsi="Times New Roman" w:cs="Times New Roman"/>
                <w:sz w:val="24"/>
                <w:szCs w:val="24"/>
              </w:rPr>
            </w:pPr>
            <w:r w:rsidRPr="0040117F">
              <w:rPr>
                <w:rFonts w:ascii="Times New Roman" w:hAnsi="Times New Roman" w:cs="Times New Roman"/>
                <w:sz w:val="24"/>
                <w:szCs w:val="24"/>
              </w:rPr>
              <w:t>Андрущенко Л.И.</w:t>
            </w:r>
          </w:p>
          <w:p w:rsidR="00EA24F7" w:rsidRPr="0040117F" w:rsidRDefault="00EA24F7" w:rsidP="00230F6F">
            <w:pPr>
              <w:widowControl w:val="0"/>
              <w:rPr>
                <w:rFonts w:ascii="Times New Roman" w:hAnsi="Times New Roman" w:cs="Times New Roman"/>
                <w:sz w:val="24"/>
                <w:szCs w:val="24"/>
              </w:rPr>
            </w:pPr>
            <w:r w:rsidRPr="0040117F">
              <w:rPr>
                <w:rFonts w:ascii="Times New Roman" w:hAnsi="Times New Roman" w:cs="Times New Roman"/>
                <w:sz w:val="24"/>
                <w:szCs w:val="24"/>
              </w:rPr>
              <w:t>Пелипенко А.А.</w:t>
            </w:r>
          </w:p>
          <w:p w:rsidR="00EA24F7" w:rsidRPr="0040117F" w:rsidRDefault="00EA24F7" w:rsidP="00230F6F">
            <w:pPr>
              <w:widowControl w:val="0"/>
              <w:rPr>
                <w:rFonts w:ascii="Times New Roman" w:hAnsi="Times New Roman" w:cs="Times New Roman"/>
                <w:sz w:val="24"/>
                <w:szCs w:val="24"/>
              </w:rPr>
            </w:pPr>
            <w:r w:rsidRPr="0040117F">
              <w:rPr>
                <w:rFonts w:ascii="Times New Roman" w:hAnsi="Times New Roman" w:cs="Times New Roman"/>
                <w:sz w:val="24"/>
                <w:szCs w:val="24"/>
              </w:rPr>
              <w:t>Завальнюк Д.А.</w:t>
            </w:r>
          </w:p>
          <w:p w:rsidR="00EA24F7" w:rsidRPr="0040117F" w:rsidRDefault="00EA24F7" w:rsidP="00230F6F">
            <w:pPr>
              <w:widowControl w:val="0"/>
              <w:rPr>
                <w:rFonts w:ascii="Times New Roman" w:hAnsi="Times New Roman" w:cs="Times New Roman"/>
                <w:sz w:val="24"/>
                <w:szCs w:val="24"/>
              </w:rPr>
            </w:pPr>
            <w:r w:rsidRPr="0040117F">
              <w:rPr>
                <w:rFonts w:ascii="Times New Roman" w:hAnsi="Times New Roman" w:cs="Times New Roman"/>
                <w:sz w:val="24"/>
                <w:szCs w:val="24"/>
              </w:rPr>
              <w:t>Семёнова С.А.</w:t>
            </w:r>
          </w:p>
          <w:p w:rsidR="00436299" w:rsidRPr="0040117F" w:rsidRDefault="00EA24F7" w:rsidP="00230F6F">
            <w:pPr>
              <w:widowControl w:val="0"/>
              <w:rPr>
                <w:rFonts w:ascii="Times New Roman" w:hAnsi="Times New Roman" w:cs="Times New Roman"/>
                <w:sz w:val="24"/>
                <w:szCs w:val="24"/>
              </w:rPr>
            </w:pPr>
            <w:r w:rsidRPr="0040117F">
              <w:rPr>
                <w:rFonts w:ascii="Times New Roman" w:hAnsi="Times New Roman" w:cs="Times New Roman"/>
                <w:sz w:val="24"/>
                <w:szCs w:val="24"/>
              </w:rPr>
              <w:t>Горбач Е.С.</w:t>
            </w:r>
          </w:p>
          <w:p w:rsidR="00022ED9" w:rsidRPr="0040117F" w:rsidRDefault="00022ED9" w:rsidP="00230F6F">
            <w:pPr>
              <w:widowControl w:val="0"/>
              <w:rPr>
                <w:rFonts w:ascii="Times New Roman" w:hAnsi="Times New Roman" w:cs="Times New Roman"/>
                <w:sz w:val="24"/>
                <w:szCs w:val="24"/>
              </w:rPr>
            </w:pPr>
          </w:p>
        </w:tc>
      </w:tr>
      <w:tr w:rsidR="00EA24F7" w:rsidRPr="0040117F" w:rsidTr="0040117F">
        <w:trPr>
          <w:jc w:val="center"/>
        </w:trPr>
        <w:tc>
          <w:tcPr>
            <w:tcW w:w="788" w:type="dxa"/>
          </w:tcPr>
          <w:p w:rsidR="00EA24F7" w:rsidRPr="0040117F" w:rsidRDefault="00EA24F7" w:rsidP="00230F6F">
            <w:pPr>
              <w:widowControl w:val="0"/>
              <w:rPr>
                <w:rFonts w:ascii="Times New Roman" w:hAnsi="Times New Roman" w:cs="Times New Roman"/>
                <w:sz w:val="24"/>
                <w:szCs w:val="24"/>
              </w:rPr>
            </w:pPr>
            <w:r w:rsidRPr="0040117F">
              <w:rPr>
                <w:rFonts w:ascii="Times New Roman" w:hAnsi="Times New Roman" w:cs="Times New Roman"/>
                <w:sz w:val="24"/>
                <w:szCs w:val="24"/>
              </w:rPr>
              <w:t>5.</w:t>
            </w:r>
          </w:p>
        </w:tc>
        <w:tc>
          <w:tcPr>
            <w:tcW w:w="1624" w:type="dxa"/>
          </w:tcPr>
          <w:p w:rsidR="00EA24F7" w:rsidRPr="0040117F" w:rsidRDefault="00EA24F7" w:rsidP="00230F6F">
            <w:pPr>
              <w:widowControl w:val="0"/>
              <w:rPr>
                <w:rFonts w:ascii="Times New Roman" w:hAnsi="Times New Roman" w:cs="Times New Roman"/>
                <w:sz w:val="24"/>
                <w:szCs w:val="24"/>
              </w:rPr>
            </w:pPr>
            <w:r w:rsidRPr="0040117F">
              <w:rPr>
                <w:rFonts w:ascii="Times New Roman" w:hAnsi="Times New Roman" w:cs="Times New Roman"/>
                <w:sz w:val="24"/>
                <w:szCs w:val="24"/>
              </w:rPr>
              <w:t>ЯНВАРЬ</w:t>
            </w:r>
          </w:p>
        </w:tc>
        <w:tc>
          <w:tcPr>
            <w:tcW w:w="2542" w:type="dxa"/>
          </w:tcPr>
          <w:p w:rsidR="00EA24F7" w:rsidRPr="0040117F" w:rsidRDefault="00EA24F7" w:rsidP="00230F6F">
            <w:pPr>
              <w:widowControl w:val="0"/>
              <w:rPr>
                <w:rFonts w:ascii="Times New Roman" w:hAnsi="Times New Roman" w:cs="Times New Roman"/>
                <w:sz w:val="24"/>
                <w:szCs w:val="24"/>
              </w:rPr>
            </w:pPr>
            <w:r w:rsidRPr="0040117F">
              <w:rPr>
                <w:rFonts w:ascii="Times New Roman" w:hAnsi="Times New Roman" w:cs="Times New Roman"/>
                <w:sz w:val="24"/>
                <w:szCs w:val="24"/>
              </w:rPr>
              <w:t>Анализ проверки нормоконтроля</w:t>
            </w:r>
          </w:p>
          <w:p w:rsidR="00EA24F7" w:rsidRPr="0040117F" w:rsidRDefault="00EA24F7" w:rsidP="00230F6F">
            <w:pPr>
              <w:widowControl w:val="0"/>
              <w:rPr>
                <w:rFonts w:ascii="Times New Roman" w:hAnsi="Times New Roman" w:cs="Times New Roman"/>
                <w:sz w:val="24"/>
                <w:szCs w:val="24"/>
              </w:rPr>
            </w:pPr>
            <w:r w:rsidRPr="0040117F">
              <w:rPr>
                <w:rFonts w:ascii="Times New Roman" w:hAnsi="Times New Roman" w:cs="Times New Roman"/>
                <w:sz w:val="24"/>
                <w:szCs w:val="24"/>
              </w:rPr>
              <w:t>Написание 2 и 3глав</w:t>
            </w:r>
          </w:p>
        </w:tc>
        <w:tc>
          <w:tcPr>
            <w:tcW w:w="1932" w:type="dxa"/>
          </w:tcPr>
          <w:p w:rsidR="00EA24F7" w:rsidRPr="0040117F" w:rsidRDefault="00EA24F7" w:rsidP="00230F6F">
            <w:pPr>
              <w:widowControl w:val="0"/>
              <w:rPr>
                <w:rFonts w:ascii="Times New Roman" w:hAnsi="Times New Roman" w:cs="Times New Roman"/>
                <w:sz w:val="24"/>
                <w:szCs w:val="24"/>
              </w:rPr>
            </w:pPr>
            <w:r w:rsidRPr="0040117F">
              <w:rPr>
                <w:rFonts w:ascii="Times New Roman" w:hAnsi="Times New Roman" w:cs="Times New Roman"/>
                <w:sz w:val="24"/>
                <w:szCs w:val="24"/>
              </w:rPr>
              <w:t>Руководители ВКР</w:t>
            </w:r>
          </w:p>
        </w:tc>
        <w:tc>
          <w:tcPr>
            <w:tcW w:w="2685" w:type="dxa"/>
          </w:tcPr>
          <w:p w:rsidR="00EA24F7" w:rsidRPr="0040117F" w:rsidRDefault="00EA24F7" w:rsidP="00230F6F">
            <w:pPr>
              <w:widowControl w:val="0"/>
              <w:rPr>
                <w:rFonts w:ascii="Times New Roman" w:hAnsi="Times New Roman" w:cs="Times New Roman"/>
                <w:sz w:val="24"/>
                <w:szCs w:val="24"/>
              </w:rPr>
            </w:pPr>
            <w:r w:rsidRPr="0040117F">
              <w:rPr>
                <w:rFonts w:ascii="Times New Roman" w:hAnsi="Times New Roman" w:cs="Times New Roman"/>
                <w:sz w:val="24"/>
                <w:szCs w:val="24"/>
              </w:rPr>
              <w:t>Андрущенко Л.И.</w:t>
            </w:r>
          </w:p>
          <w:p w:rsidR="00EA24F7" w:rsidRPr="0040117F" w:rsidRDefault="00EA24F7" w:rsidP="00230F6F">
            <w:pPr>
              <w:widowControl w:val="0"/>
              <w:rPr>
                <w:rFonts w:ascii="Times New Roman" w:hAnsi="Times New Roman" w:cs="Times New Roman"/>
                <w:sz w:val="24"/>
                <w:szCs w:val="24"/>
              </w:rPr>
            </w:pPr>
            <w:r w:rsidRPr="0040117F">
              <w:rPr>
                <w:rFonts w:ascii="Times New Roman" w:hAnsi="Times New Roman" w:cs="Times New Roman"/>
                <w:sz w:val="24"/>
                <w:szCs w:val="24"/>
              </w:rPr>
              <w:t>Семёнова С.А.</w:t>
            </w:r>
          </w:p>
          <w:p w:rsidR="00436299" w:rsidRPr="0040117F" w:rsidRDefault="00EA24F7" w:rsidP="00230F6F">
            <w:pPr>
              <w:widowControl w:val="0"/>
              <w:rPr>
                <w:rFonts w:ascii="Times New Roman" w:hAnsi="Times New Roman" w:cs="Times New Roman"/>
                <w:sz w:val="24"/>
                <w:szCs w:val="24"/>
              </w:rPr>
            </w:pPr>
            <w:r w:rsidRPr="0040117F">
              <w:rPr>
                <w:rFonts w:ascii="Times New Roman" w:hAnsi="Times New Roman" w:cs="Times New Roman"/>
                <w:sz w:val="24"/>
                <w:szCs w:val="24"/>
              </w:rPr>
              <w:t>Горбач Е.С.</w:t>
            </w:r>
          </w:p>
          <w:p w:rsidR="00EA24F7" w:rsidRPr="0040117F" w:rsidRDefault="00EA24F7" w:rsidP="00230F6F">
            <w:pPr>
              <w:widowControl w:val="0"/>
              <w:rPr>
                <w:rFonts w:ascii="Times New Roman" w:hAnsi="Times New Roman" w:cs="Times New Roman"/>
                <w:sz w:val="24"/>
                <w:szCs w:val="24"/>
              </w:rPr>
            </w:pPr>
            <w:r w:rsidRPr="0040117F">
              <w:rPr>
                <w:rFonts w:ascii="Times New Roman" w:hAnsi="Times New Roman" w:cs="Times New Roman"/>
                <w:sz w:val="24"/>
                <w:szCs w:val="24"/>
              </w:rPr>
              <w:t>Почтенко О.В.</w:t>
            </w:r>
          </w:p>
          <w:p w:rsidR="00EA24F7" w:rsidRPr="0040117F" w:rsidRDefault="00EA24F7" w:rsidP="00230F6F">
            <w:pPr>
              <w:widowControl w:val="0"/>
              <w:rPr>
                <w:rFonts w:ascii="Times New Roman" w:hAnsi="Times New Roman" w:cs="Times New Roman"/>
                <w:sz w:val="24"/>
                <w:szCs w:val="24"/>
              </w:rPr>
            </w:pPr>
            <w:r w:rsidRPr="0040117F">
              <w:rPr>
                <w:rFonts w:ascii="Times New Roman" w:hAnsi="Times New Roman" w:cs="Times New Roman"/>
                <w:sz w:val="24"/>
                <w:szCs w:val="24"/>
              </w:rPr>
              <w:t>Гурин С.А.</w:t>
            </w:r>
          </w:p>
          <w:p w:rsidR="00EA24F7" w:rsidRPr="0040117F" w:rsidRDefault="00EA24F7" w:rsidP="00230F6F">
            <w:pPr>
              <w:widowControl w:val="0"/>
              <w:rPr>
                <w:rFonts w:ascii="Times New Roman" w:hAnsi="Times New Roman" w:cs="Times New Roman"/>
                <w:sz w:val="24"/>
                <w:szCs w:val="24"/>
              </w:rPr>
            </w:pPr>
            <w:r w:rsidRPr="0040117F">
              <w:rPr>
                <w:rFonts w:ascii="Times New Roman" w:hAnsi="Times New Roman" w:cs="Times New Roman"/>
                <w:sz w:val="24"/>
                <w:szCs w:val="24"/>
              </w:rPr>
              <w:t>Рябинина М.В.</w:t>
            </w:r>
          </w:p>
          <w:p w:rsidR="00EA24F7" w:rsidRPr="0040117F" w:rsidRDefault="00EA24F7" w:rsidP="00230F6F">
            <w:pPr>
              <w:widowControl w:val="0"/>
              <w:rPr>
                <w:rFonts w:ascii="Times New Roman" w:hAnsi="Times New Roman" w:cs="Times New Roman"/>
                <w:sz w:val="24"/>
                <w:szCs w:val="24"/>
              </w:rPr>
            </w:pPr>
            <w:r w:rsidRPr="0040117F">
              <w:rPr>
                <w:rFonts w:ascii="Times New Roman" w:hAnsi="Times New Roman" w:cs="Times New Roman"/>
                <w:sz w:val="24"/>
                <w:szCs w:val="24"/>
              </w:rPr>
              <w:t>Воронц</w:t>
            </w:r>
            <w:r w:rsidR="005B3418" w:rsidRPr="0040117F">
              <w:rPr>
                <w:rFonts w:ascii="Times New Roman" w:hAnsi="Times New Roman" w:cs="Times New Roman"/>
                <w:sz w:val="24"/>
                <w:szCs w:val="24"/>
              </w:rPr>
              <w:t>ова Р.А</w:t>
            </w:r>
          </w:p>
        </w:tc>
      </w:tr>
      <w:tr w:rsidR="00E0149E" w:rsidRPr="0040117F" w:rsidTr="0040117F">
        <w:trPr>
          <w:jc w:val="center"/>
        </w:trPr>
        <w:tc>
          <w:tcPr>
            <w:tcW w:w="788" w:type="dxa"/>
          </w:tcPr>
          <w:p w:rsidR="00E0149E" w:rsidRPr="0040117F" w:rsidRDefault="00E0149E" w:rsidP="00230F6F">
            <w:pPr>
              <w:widowControl w:val="0"/>
              <w:rPr>
                <w:rFonts w:ascii="Times New Roman" w:hAnsi="Times New Roman" w:cs="Times New Roman"/>
                <w:sz w:val="24"/>
                <w:szCs w:val="24"/>
              </w:rPr>
            </w:pPr>
            <w:r w:rsidRPr="0040117F">
              <w:rPr>
                <w:rFonts w:ascii="Times New Roman" w:hAnsi="Times New Roman" w:cs="Times New Roman"/>
                <w:sz w:val="24"/>
                <w:szCs w:val="24"/>
              </w:rPr>
              <w:t>6.</w:t>
            </w:r>
          </w:p>
        </w:tc>
        <w:tc>
          <w:tcPr>
            <w:tcW w:w="1624" w:type="dxa"/>
          </w:tcPr>
          <w:p w:rsidR="00E0149E" w:rsidRPr="0040117F" w:rsidRDefault="00E0149E" w:rsidP="00230F6F">
            <w:pPr>
              <w:widowControl w:val="0"/>
              <w:rPr>
                <w:rFonts w:ascii="Times New Roman" w:hAnsi="Times New Roman" w:cs="Times New Roman"/>
                <w:sz w:val="24"/>
                <w:szCs w:val="24"/>
              </w:rPr>
            </w:pPr>
            <w:r w:rsidRPr="0040117F">
              <w:rPr>
                <w:rFonts w:ascii="Times New Roman" w:hAnsi="Times New Roman" w:cs="Times New Roman"/>
                <w:sz w:val="24"/>
                <w:szCs w:val="24"/>
              </w:rPr>
              <w:t>ФЕВРАЛЬ</w:t>
            </w:r>
          </w:p>
        </w:tc>
        <w:tc>
          <w:tcPr>
            <w:tcW w:w="2542" w:type="dxa"/>
          </w:tcPr>
          <w:p w:rsidR="00E0149E" w:rsidRPr="0040117F" w:rsidRDefault="00E0149E" w:rsidP="00230F6F">
            <w:pPr>
              <w:widowControl w:val="0"/>
              <w:rPr>
                <w:rFonts w:ascii="Times New Roman" w:hAnsi="Times New Roman" w:cs="Times New Roman"/>
                <w:sz w:val="24"/>
                <w:szCs w:val="24"/>
              </w:rPr>
            </w:pPr>
            <w:r w:rsidRPr="0040117F">
              <w:rPr>
                <w:rFonts w:ascii="Times New Roman" w:hAnsi="Times New Roman" w:cs="Times New Roman"/>
                <w:sz w:val="24"/>
                <w:szCs w:val="24"/>
              </w:rPr>
              <w:t>семинар-практикум</w:t>
            </w:r>
            <w:r w:rsidR="00436299" w:rsidRPr="0040117F">
              <w:rPr>
                <w:rFonts w:ascii="Times New Roman" w:hAnsi="Times New Roman" w:cs="Times New Roman"/>
                <w:sz w:val="24"/>
                <w:szCs w:val="24"/>
              </w:rPr>
              <w:t xml:space="preserve"> </w:t>
            </w:r>
            <w:r w:rsidR="00260E77">
              <w:rPr>
                <w:rFonts w:ascii="Times New Roman" w:hAnsi="Times New Roman" w:cs="Times New Roman"/>
                <w:sz w:val="24"/>
                <w:szCs w:val="24"/>
              </w:rPr>
              <w:t>«</w:t>
            </w:r>
            <w:r w:rsidRPr="0040117F">
              <w:rPr>
                <w:rFonts w:ascii="Times New Roman" w:hAnsi="Times New Roman" w:cs="Times New Roman"/>
                <w:sz w:val="24"/>
                <w:szCs w:val="24"/>
              </w:rPr>
              <w:t>Современные требования к написанию ВКР</w:t>
            </w:r>
            <w:r w:rsidR="00260E77">
              <w:rPr>
                <w:rFonts w:ascii="Times New Roman" w:hAnsi="Times New Roman" w:cs="Times New Roman"/>
                <w:sz w:val="24"/>
                <w:szCs w:val="24"/>
              </w:rPr>
              <w:t>»</w:t>
            </w:r>
          </w:p>
        </w:tc>
        <w:tc>
          <w:tcPr>
            <w:tcW w:w="1932" w:type="dxa"/>
          </w:tcPr>
          <w:p w:rsidR="00E0149E" w:rsidRPr="0040117F" w:rsidRDefault="00E0149E" w:rsidP="00230F6F">
            <w:pPr>
              <w:widowControl w:val="0"/>
              <w:rPr>
                <w:rFonts w:ascii="Times New Roman" w:hAnsi="Times New Roman" w:cs="Times New Roman"/>
                <w:sz w:val="24"/>
                <w:szCs w:val="24"/>
              </w:rPr>
            </w:pPr>
            <w:r w:rsidRPr="0040117F">
              <w:rPr>
                <w:rFonts w:ascii="Times New Roman" w:hAnsi="Times New Roman" w:cs="Times New Roman"/>
                <w:sz w:val="24"/>
                <w:szCs w:val="24"/>
              </w:rPr>
              <w:t>Руководители ВКР</w:t>
            </w:r>
          </w:p>
        </w:tc>
        <w:tc>
          <w:tcPr>
            <w:tcW w:w="2685" w:type="dxa"/>
          </w:tcPr>
          <w:p w:rsidR="00E0149E" w:rsidRPr="0040117F" w:rsidRDefault="00E0149E" w:rsidP="00230F6F">
            <w:pPr>
              <w:widowControl w:val="0"/>
              <w:rPr>
                <w:rFonts w:ascii="Times New Roman" w:hAnsi="Times New Roman" w:cs="Times New Roman"/>
                <w:sz w:val="24"/>
                <w:szCs w:val="24"/>
              </w:rPr>
            </w:pPr>
            <w:r w:rsidRPr="0040117F">
              <w:rPr>
                <w:rFonts w:ascii="Times New Roman" w:hAnsi="Times New Roman" w:cs="Times New Roman"/>
                <w:sz w:val="24"/>
                <w:szCs w:val="24"/>
              </w:rPr>
              <w:t>Преподаватели Новочеркасского гидромелиоративного института</w:t>
            </w:r>
          </w:p>
        </w:tc>
      </w:tr>
      <w:tr w:rsidR="00E0149E" w:rsidRPr="0040117F" w:rsidTr="0040117F">
        <w:trPr>
          <w:jc w:val="center"/>
        </w:trPr>
        <w:tc>
          <w:tcPr>
            <w:tcW w:w="788" w:type="dxa"/>
          </w:tcPr>
          <w:p w:rsidR="00E0149E" w:rsidRPr="0040117F" w:rsidRDefault="00E0149E" w:rsidP="00230F6F">
            <w:pPr>
              <w:widowControl w:val="0"/>
              <w:rPr>
                <w:rFonts w:ascii="Times New Roman" w:hAnsi="Times New Roman" w:cs="Times New Roman"/>
                <w:sz w:val="24"/>
                <w:szCs w:val="24"/>
              </w:rPr>
            </w:pPr>
            <w:r w:rsidRPr="0040117F">
              <w:rPr>
                <w:rFonts w:ascii="Times New Roman" w:hAnsi="Times New Roman" w:cs="Times New Roman"/>
                <w:sz w:val="24"/>
                <w:szCs w:val="24"/>
              </w:rPr>
              <w:t>7.</w:t>
            </w:r>
          </w:p>
        </w:tc>
        <w:tc>
          <w:tcPr>
            <w:tcW w:w="1624" w:type="dxa"/>
          </w:tcPr>
          <w:p w:rsidR="00E0149E" w:rsidRPr="0040117F" w:rsidRDefault="00E0149E" w:rsidP="00230F6F">
            <w:pPr>
              <w:widowControl w:val="0"/>
              <w:rPr>
                <w:rFonts w:ascii="Times New Roman" w:hAnsi="Times New Roman" w:cs="Times New Roman"/>
                <w:sz w:val="24"/>
                <w:szCs w:val="24"/>
              </w:rPr>
            </w:pPr>
            <w:r w:rsidRPr="0040117F">
              <w:rPr>
                <w:rFonts w:ascii="Times New Roman" w:hAnsi="Times New Roman" w:cs="Times New Roman"/>
                <w:sz w:val="24"/>
                <w:szCs w:val="24"/>
              </w:rPr>
              <w:t>МАРТ</w:t>
            </w:r>
          </w:p>
        </w:tc>
        <w:tc>
          <w:tcPr>
            <w:tcW w:w="2542" w:type="dxa"/>
          </w:tcPr>
          <w:p w:rsidR="00E0149E" w:rsidRPr="0040117F" w:rsidRDefault="00E0149E" w:rsidP="00230F6F">
            <w:pPr>
              <w:widowControl w:val="0"/>
              <w:rPr>
                <w:rFonts w:ascii="Times New Roman" w:hAnsi="Times New Roman" w:cs="Times New Roman"/>
                <w:sz w:val="24"/>
                <w:szCs w:val="24"/>
              </w:rPr>
            </w:pPr>
            <w:r w:rsidRPr="0040117F">
              <w:rPr>
                <w:rFonts w:ascii="Times New Roman" w:hAnsi="Times New Roman" w:cs="Times New Roman"/>
                <w:sz w:val="24"/>
                <w:szCs w:val="24"/>
              </w:rPr>
              <w:t xml:space="preserve">Семинар- практикум </w:t>
            </w:r>
            <w:r w:rsidR="00260E77">
              <w:rPr>
                <w:rFonts w:ascii="Times New Roman" w:hAnsi="Times New Roman" w:cs="Times New Roman"/>
                <w:sz w:val="24"/>
                <w:szCs w:val="24"/>
              </w:rPr>
              <w:t>«</w:t>
            </w:r>
            <w:r w:rsidRPr="0040117F">
              <w:rPr>
                <w:rFonts w:ascii="Times New Roman" w:hAnsi="Times New Roman" w:cs="Times New Roman"/>
                <w:sz w:val="24"/>
                <w:szCs w:val="24"/>
              </w:rPr>
              <w:t>Требования к защите ВКР</w:t>
            </w:r>
            <w:r w:rsidR="00260E77">
              <w:rPr>
                <w:rFonts w:ascii="Times New Roman" w:hAnsi="Times New Roman" w:cs="Times New Roman"/>
                <w:sz w:val="24"/>
                <w:szCs w:val="24"/>
              </w:rPr>
              <w:t>»</w:t>
            </w:r>
          </w:p>
        </w:tc>
        <w:tc>
          <w:tcPr>
            <w:tcW w:w="1932" w:type="dxa"/>
          </w:tcPr>
          <w:p w:rsidR="00E0149E" w:rsidRPr="0040117F" w:rsidRDefault="00E0149E" w:rsidP="00230F6F">
            <w:pPr>
              <w:widowControl w:val="0"/>
              <w:rPr>
                <w:rFonts w:ascii="Times New Roman" w:hAnsi="Times New Roman" w:cs="Times New Roman"/>
                <w:sz w:val="24"/>
                <w:szCs w:val="24"/>
              </w:rPr>
            </w:pPr>
            <w:r w:rsidRPr="0040117F">
              <w:rPr>
                <w:rFonts w:ascii="Times New Roman" w:hAnsi="Times New Roman" w:cs="Times New Roman"/>
                <w:sz w:val="24"/>
                <w:szCs w:val="24"/>
              </w:rPr>
              <w:t>Руководители ВКР</w:t>
            </w:r>
          </w:p>
        </w:tc>
        <w:tc>
          <w:tcPr>
            <w:tcW w:w="2685" w:type="dxa"/>
          </w:tcPr>
          <w:p w:rsidR="00E0149E" w:rsidRPr="0040117F" w:rsidRDefault="00E0149E" w:rsidP="00230F6F">
            <w:pPr>
              <w:widowControl w:val="0"/>
              <w:rPr>
                <w:rFonts w:ascii="Times New Roman" w:hAnsi="Times New Roman" w:cs="Times New Roman"/>
                <w:sz w:val="24"/>
                <w:szCs w:val="24"/>
              </w:rPr>
            </w:pPr>
            <w:r w:rsidRPr="0040117F">
              <w:rPr>
                <w:rFonts w:ascii="Times New Roman" w:hAnsi="Times New Roman" w:cs="Times New Roman"/>
                <w:sz w:val="24"/>
                <w:szCs w:val="24"/>
              </w:rPr>
              <w:t>Дмитриев Е.В.</w:t>
            </w:r>
          </w:p>
          <w:p w:rsidR="00E0149E" w:rsidRPr="0040117F" w:rsidRDefault="00E0149E" w:rsidP="00230F6F">
            <w:pPr>
              <w:widowControl w:val="0"/>
              <w:rPr>
                <w:rFonts w:ascii="Times New Roman" w:hAnsi="Times New Roman" w:cs="Times New Roman"/>
                <w:sz w:val="24"/>
                <w:szCs w:val="24"/>
              </w:rPr>
            </w:pPr>
            <w:r w:rsidRPr="0040117F">
              <w:rPr>
                <w:rFonts w:ascii="Times New Roman" w:hAnsi="Times New Roman" w:cs="Times New Roman"/>
                <w:sz w:val="24"/>
                <w:szCs w:val="24"/>
              </w:rPr>
              <w:t>Андрущенко Л.И.</w:t>
            </w:r>
          </w:p>
          <w:p w:rsidR="00E0149E" w:rsidRPr="0040117F" w:rsidRDefault="00E0149E" w:rsidP="00230F6F">
            <w:pPr>
              <w:widowControl w:val="0"/>
              <w:rPr>
                <w:rFonts w:ascii="Times New Roman" w:hAnsi="Times New Roman" w:cs="Times New Roman"/>
                <w:sz w:val="24"/>
                <w:szCs w:val="24"/>
              </w:rPr>
            </w:pPr>
            <w:r w:rsidRPr="0040117F">
              <w:rPr>
                <w:rFonts w:ascii="Times New Roman" w:hAnsi="Times New Roman" w:cs="Times New Roman"/>
                <w:sz w:val="24"/>
                <w:szCs w:val="24"/>
              </w:rPr>
              <w:t>Любченко С.В.</w:t>
            </w:r>
          </w:p>
        </w:tc>
      </w:tr>
      <w:tr w:rsidR="00E0149E" w:rsidRPr="0040117F" w:rsidTr="0040117F">
        <w:trPr>
          <w:jc w:val="center"/>
        </w:trPr>
        <w:tc>
          <w:tcPr>
            <w:tcW w:w="788" w:type="dxa"/>
          </w:tcPr>
          <w:p w:rsidR="00E0149E" w:rsidRPr="0040117F" w:rsidRDefault="00E0149E" w:rsidP="00230F6F">
            <w:pPr>
              <w:widowControl w:val="0"/>
              <w:rPr>
                <w:rFonts w:ascii="Times New Roman" w:hAnsi="Times New Roman" w:cs="Times New Roman"/>
                <w:sz w:val="24"/>
                <w:szCs w:val="24"/>
              </w:rPr>
            </w:pPr>
            <w:r w:rsidRPr="0040117F">
              <w:rPr>
                <w:rFonts w:ascii="Times New Roman" w:hAnsi="Times New Roman" w:cs="Times New Roman"/>
                <w:sz w:val="24"/>
                <w:szCs w:val="24"/>
              </w:rPr>
              <w:t>8.</w:t>
            </w:r>
          </w:p>
        </w:tc>
        <w:tc>
          <w:tcPr>
            <w:tcW w:w="1624" w:type="dxa"/>
          </w:tcPr>
          <w:p w:rsidR="00E0149E" w:rsidRPr="0040117F" w:rsidRDefault="00E0149E" w:rsidP="00230F6F">
            <w:pPr>
              <w:widowControl w:val="0"/>
              <w:rPr>
                <w:rFonts w:ascii="Times New Roman" w:hAnsi="Times New Roman" w:cs="Times New Roman"/>
                <w:sz w:val="24"/>
                <w:szCs w:val="24"/>
              </w:rPr>
            </w:pPr>
            <w:r w:rsidRPr="0040117F">
              <w:rPr>
                <w:rFonts w:ascii="Times New Roman" w:hAnsi="Times New Roman" w:cs="Times New Roman"/>
                <w:sz w:val="24"/>
                <w:szCs w:val="24"/>
              </w:rPr>
              <w:t>АПРЕЛЬ</w:t>
            </w:r>
          </w:p>
        </w:tc>
        <w:tc>
          <w:tcPr>
            <w:tcW w:w="2542" w:type="dxa"/>
          </w:tcPr>
          <w:p w:rsidR="00E0149E" w:rsidRPr="0040117F" w:rsidRDefault="00E0149E" w:rsidP="00230F6F">
            <w:pPr>
              <w:widowControl w:val="0"/>
              <w:rPr>
                <w:rFonts w:ascii="Times New Roman" w:hAnsi="Times New Roman" w:cs="Times New Roman"/>
                <w:sz w:val="24"/>
                <w:szCs w:val="24"/>
              </w:rPr>
            </w:pPr>
            <w:r w:rsidRPr="0040117F">
              <w:rPr>
                <w:rFonts w:ascii="Times New Roman" w:hAnsi="Times New Roman" w:cs="Times New Roman"/>
                <w:sz w:val="24"/>
                <w:szCs w:val="24"/>
              </w:rPr>
              <w:t>Требования к написанию заключений, рецензий и отзывов.</w:t>
            </w:r>
          </w:p>
        </w:tc>
        <w:tc>
          <w:tcPr>
            <w:tcW w:w="1932" w:type="dxa"/>
          </w:tcPr>
          <w:p w:rsidR="00E0149E" w:rsidRPr="0040117F" w:rsidRDefault="00E0149E" w:rsidP="00230F6F">
            <w:pPr>
              <w:widowControl w:val="0"/>
              <w:rPr>
                <w:rFonts w:ascii="Times New Roman" w:hAnsi="Times New Roman" w:cs="Times New Roman"/>
                <w:sz w:val="24"/>
                <w:szCs w:val="24"/>
              </w:rPr>
            </w:pPr>
            <w:r w:rsidRPr="0040117F">
              <w:rPr>
                <w:rFonts w:ascii="Times New Roman" w:hAnsi="Times New Roman" w:cs="Times New Roman"/>
                <w:sz w:val="24"/>
                <w:szCs w:val="24"/>
              </w:rPr>
              <w:t>Руководители ВКР</w:t>
            </w:r>
          </w:p>
        </w:tc>
        <w:tc>
          <w:tcPr>
            <w:tcW w:w="2685" w:type="dxa"/>
          </w:tcPr>
          <w:p w:rsidR="00E0149E" w:rsidRPr="0040117F" w:rsidRDefault="00E0149E" w:rsidP="00230F6F">
            <w:pPr>
              <w:widowControl w:val="0"/>
              <w:rPr>
                <w:rFonts w:ascii="Times New Roman" w:hAnsi="Times New Roman" w:cs="Times New Roman"/>
                <w:sz w:val="24"/>
                <w:szCs w:val="24"/>
              </w:rPr>
            </w:pPr>
            <w:r w:rsidRPr="0040117F">
              <w:rPr>
                <w:rFonts w:ascii="Times New Roman" w:hAnsi="Times New Roman" w:cs="Times New Roman"/>
                <w:sz w:val="24"/>
                <w:szCs w:val="24"/>
              </w:rPr>
              <w:t>Андрущенко Л.И.</w:t>
            </w:r>
          </w:p>
          <w:p w:rsidR="00E0149E" w:rsidRPr="0040117F" w:rsidRDefault="00E0149E" w:rsidP="00230F6F">
            <w:pPr>
              <w:widowControl w:val="0"/>
              <w:rPr>
                <w:rFonts w:ascii="Times New Roman" w:hAnsi="Times New Roman" w:cs="Times New Roman"/>
                <w:sz w:val="24"/>
                <w:szCs w:val="24"/>
              </w:rPr>
            </w:pPr>
            <w:r w:rsidRPr="0040117F">
              <w:rPr>
                <w:rFonts w:ascii="Times New Roman" w:hAnsi="Times New Roman" w:cs="Times New Roman"/>
                <w:sz w:val="24"/>
                <w:szCs w:val="24"/>
              </w:rPr>
              <w:t>Любченко С.В.</w:t>
            </w:r>
          </w:p>
          <w:p w:rsidR="00E0149E" w:rsidRPr="0040117F" w:rsidRDefault="00E0149E" w:rsidP="00230F6F">
            <w:pPr>
              <w:widowControl w:val="0"/>
              <w:rPr>
                <w:rFonts w:ascii="Times New Roman" w:hAnsi="Times New Roman" w:cs="Times New Roman"/>
                <w:sz w:val="24"/>
                <w:szCs w:val="24"/>
              </w:rPr>
            </w:pPr>
            <w:r w:rsidRPr="0040117F">
              <w:rPr>
                <w:rFonts w:ascii="Times New Roman" w:hAnsi="Times New Roman" w:cs="Times New Roman"/>
                <w:sz w:val="24"/>
                <w:szCs w:val="24"/>
              </w:rPr>
              <w:t>Гурин С.А.</w:t>
            </w:r>
          </w:p>
          <w:p w:rsidR="00E0149E" w:rsidRPr="0040117F" w:rsidRDefault="00E0149E" w:rsidP="00230F6F">
            <w:pPr>
              <w:widowControl w:val="0"/>
              <w:rPr>
                <w:rFonts w:ascii="Times New Roman" w:hAnsi="Times New Roman" w:cs="Times New Roman"/>
                <w:sz w:val="24"/>
                <w:szCs w:val="24"/>
              </w:rPr>
            </w:pPr>
            <w:r w:rsidRPr="0040117F">
              <w:rPr>
                <w:rFonts w:ascii="Times New Roman" w:hAnsi="Times New Roman" w:cs="Times New Roman"/>
                <w:sz w:val="24"/>
                <w:szCs w:val="24"/>
              </w:rPr>
              <w:t>Почтенко О.В.</w:t>
            </w:r>
          </w:p>
          <w:p w:rsidR="00E0149E" w:rsidRPr="0040117F" w:rsidRDefault="00E0149E" w:rsidP="00230F6F">
            <w:pPr>
              <w:widowControl w:val="0"/>
              <w:rPr>
                <w:rFonts w:ascii="Times New Roman" w:hAnsi="Times New Roman" w:cs="Times New Roman"/>
                <w:sz w:val="24"/>
                <w:szCs w:val="24"/>
              </w:rPr>
            </w:pPr>
            <w:r w:rsidRPr="0040117F">
              <w:rPr>
                <w:rFonts w:ascii="Times New Roman" w:hAnsi="Times New Roman" w:cs="Times New Roman"/>
                <w:sz w:val="24"/>
                <w:szCs w:val="24"/>
              </w:rPr>
              <w:t>Рябинина М.В.</w:t>
            </w:r>
          </w:p>
          <w:p w:rsidR="00E0149E" w:rsidRPr="0040117F" w:rsidRDefault="006D0124" w:rsidP="00230F6F">
            <w:pPr>
              <w:widowControl w:val="0"/>
              <w:rPr>
                <w:rFonts w:ascii="Times New Roman" w:hAnsi="Times New Roman" w:cs="Times New Roman"/>
                <w:sz w:val="24"/>
                <w:szCs w:val="24"/>
              </w:rPr>
            </w:pPr>
            <w:r w:rsidRPr="0040117F">
              <w:rPr>
                <w:rFonts w:ascii="Times New Roman" w:hAnsi="Times New Roman" w:cs="Times New Roman"/>
                <w:sz w:val="24"/>
                <w:szCs w:val="24"/>
              </w:rPr>
              <w:t>Латыпова И.М.</w:t>
            </w:r>
          </w:p>
        </w:tc>
      </w:tr>
      <w:tr w:rsidR="006D0124" w:rsidRPr="0040117F" w:rsidTr="0040117F">
        <w:trPr>
          <w:jc w:val="center"/>
        </w:trPr>
        <w:tc>
          <w:tcPr>
            <w:tcW w:w="788" w:type="dxa"/>
          </w:tcPr>
          <w:p w:rsidR="006D0124" w:rsidRPr="0040117F" w:rsidRDefault="006D0124" w:rsidP="00230F6F">
            <w:pPr>
              <w:widowControl w:val="0"/>
              <w:rPr>
                <w:rFonts w:ascii="Times New Roman" w:hAnsi="Times New Roman" w:cs="Times New Roman"/>
                <w:sz w:val="24"/>
                <w:szCs w:val="24"/>
              </w:rPr>
            </w:pPr>
            <w:r w:rsidRPr="0040117F">
              <w:rPr>
                <w:rFonts w:ascii="Times New Roman" w:hAnsi="Times New Roman" w:cs="Times New Roman"/>
                <w:sz w:val="24"/>
                <w:szCs w:val="24"/>
              </w:rPr>
              <w:t>9.</w:t>
            </w:r>
          </w:p>
        </w:tc>
        <w:tc>
          <w:tcPr>
            <w:tcW w:w="1624" w:type="dxa"/>
          </w:tcPr>
          <w:p w:rsidR="006D0124" w:rsidRPr="0040117F" w:rsidRDefault="006D0124" w:rsidP="00230F6F">
            <w:pPr>
              <w:widowControl w:val="0"/>
              <w:rPr>
                <w:rFonts w:ascii="Times New Roman" w:hAnsi="Times New Roman" w:cs="Times New Roman"/>
                <w:sz w:val="24"/>
                <w:szCs w:val="24"/>
              </w:rPr>
            </w:pPr>
            <w:r w:rsidRPr="0040117F">
              <w:rPr>
                <w:rFonts w:ascii="Times New Roman" w:hAnsi="Times New Roman" w:cs="Times New Roman"/>
                <w:sz w:val="24"/>
                <w:szCs w:val="24"/>
              </w:rPr>
              <w:t>МАЙ</w:t>
            </w:r>
          </w:p>
        </w:tc>
        <w:tc>
          <w:tcPr>
            <w:tcW w:w="2542" w:type="dxa"/>
          </w:tcPr>
          <w:p w:rsidR="006D0124" w:rsidRPr="0040117F" w:rsidRDefault="006D0124" w:rsidP="00230F6F">
            <w:pPr>
              <w:widowControl w:val="0"/>
              <w:rPr>
                <w:rFonts w:ascii="Times New Roman" w:hAnsi="Times New Roman" w:cs="Times New Roman"/>
                <w:sz w:val="24"/>
                <w:szCs w:val="24"/>
              </w:rPr>
            </w:pPr>
            <w:r w:rsidRPr="0040117F">
              <w:rPr>
                <w:rFonts w:ascii="Times New Roman" w:hAnsi="Times New Roman" w:cs="Times New Roman"/>
                <w:sz w:val="24"/>
                <w:szCs w:val="24"/>
              </w:rPr>
              <w:t>Нормоконтроль работ с последующим развёрнутым анализом.</w:t>
            </w:r>
          </w:p>
          <w:p w:rsidR="006D0124" w:rsidRPr="0040117F" w:rsidRDefault="006D0124" w:rsidP="00230F6F">
            <w:pPr>
              <w:widowControl w:val="0"/>
              <w:rPr>
                <w:rFonts w:ascii="Times New Roman" w:hAnsi="Times New Roman" w:cs="Times New Roman"/>
                <w:sz w:val="24"/>
                <w:szCs w:val="24"/>
              </w:rPr>
            </w:pPr>
            <w:r w:rsidRPr="0040117F">
              <w:rPr>
                <w:rFonts w:ascii="Times New Roman" w:hAnsi="Times New Roman" w:cs="Times New Roman"/>
                <w:sz w:val="24"/>
                <w:szCs w:val="24"/>
              </w:rPr>
              <w:t>Предзащита.</w:t>
            </w:r>
          </w:p>
        </w:tc>
        <w:tc>
          <w:tcPr>
            <w:tcW w:w="1932" w:type="dxa"/>
          </w:tcPr>
          <w:p w:rsidR="006D0124" w:rsidRPr="0040117F" w:rsidRDefault="006D0124" w:rsidP="00230F6F">
            <w:pPr>
              <w:widowControl w:val="0"/>
              <w:rPr>
                <w:rFonts w:ascii="Times New Roman" w:hAnsi="Times New Roman" w:cs="Times New Roman"/>
                <w:sz w:val="24"/>
                <w:szCs w:val="24"/>
              </w:rPr>
            </w:pPr>
            <w:r w:rsidRPr="0040117F">
              <w:rPr>
                <w:rFonts w:ascii="Times New Roman" w:hAnsi="Times New Roman" w:cs="Times New Roman"/>
                <w:sz w:val="24"/>
                <w:szCs w:val="24"/>
              </w:rPr>
              <w:t>Руководители ВКР</w:t>
            </w:r>
          </w:p>
        </w:tc>
        <w:tc>
          <w:tcPr>
            <w:tcW w:w="2685" w:type="dxa"/>
          </w:tcPr>
          <w:p w:rsidR="006D0124" w:rsidRPr="0040117F" w:rsidRDefault="006D0124" w:rsidP="00230F6F">
            <w:pPr>
              <w:widowControl w:val="0"/>
              <w:rPr>
                <w:rFonts w:ascii="Times New Roman" w:hAnsi="Times New Roman" w:cs="Times New Roman"/>
                <w:sz w:val="24"/>
                <w:szCs w:val="24"/>
              </w:rPr>
            </w:pPr>
            <w:r w:rsidRPr="0040117F">
              <w:rPr>
                <w:rFonts w:ascii="Times New Roman" w:hAnsi="Times New Roman" w:cs="Times New Roman"/>
                <w:sz w:val="24"/>
                <w:szCs w:val="24"/>
              </w:rPr>
              <w:t>Специалисты нормоконтроля</w:t>
            </w:r>
          </w:p>
          <w:p w:rsidR="006D0124" w:rsidRPr="0040117F" w:rsidRDefault="006D0124" w:rsidP="00230F6F">
            <w:pPr>
              <w:widowControl w:val="0"/>
              <w:rPr>
                <w:rFonts w:ascii="Times New Roman" w:hAnsi="Times New Roman" w:cs="Times New Roman"/>
                <w:sz w:val="24"/>
                <w:szCs w:val="24"/>
              </w:rPr>
            </w:pPr>
            <w:r w:rsidRPr="0040117F">
              <w:rPr>
                <w:rFonts w:ascii="Times New Roman" w:hAnsi="Times New Roman" w:cs="Times New Roman"/>
                <w:sz w:val="24"/>
                <w:szCs w:val="24"/>
              </w:rPr>
              <w:t>Консультанты</w:t>
            </w:r>
          </w:p>
        </w:tc>
      </w:tr>
      <w:tr w:rsidR="006D0124" w:rsidRPr="0040117F" w:rsidTr="0040117F">
        <w:trPr>
          <w:jc w:val="center"/>
        </w:trPr>
        <w:tc>
          <w:tcPr>
            <w:tcW w:w="788" w:type="dxa"/>
          </w:tcPr>
          <w:p w:rsidR="006D0124" w:rsidRPr="0040117F" w:rsidRDefault="006D0124" w:rsidP="00230F6F">
            <w:pPr>
              <w:widowControl w:val="0"/>
              <w:rPr>
                <w:rFonts w:ascii="Times New Roman" w:hAnsi="Times New Roman" w:cs="Times New Roman"/>
                <w:sz w:val="24"/>
                <w:szCs w:val="24"/>
              </w:rPr>
            </w:pPr>
            <w:r w:rsidRPr="0040117F">
              <w:rPr>
                <w:rFonts w:ascii="Times New Roman" w:hAnsi="Times New Roman" w:cs="Times New Roman"/>
                <w:sz w:val="24"/>
                <w:szCs w:val="24"/>
              </w:rPr>
              <w:t>10.</w:t>
            </w:r>
          </w:p>
        </w:tc>
        <w:tc>
          <w:tcPr>
            <w:tcW w:w="1624" w:type="dxa"/>
          </w:tcPr>
          <w:p w:rsidR="006D0124" w:rsidRPr="0040117F" w:rsidRDefault="006D0124" w:rsidP="00230F6F">
            <w:pPr>
              <w:widowControl w:val="0"/>
              <w:rPr>
                <w:rFonts w:ascii="Times New Roman" w:hAnsi="Times New Roman" w:cs="Times New Roman"/>
                <w:sz w:val="24"/>
                <w:szCs w:val="24"/>
              </w:rPr>
            </w:pPr>
            <w:r w:rsidRPr="0040117F">
              <w:rPr>
                <w:rFonts w:ascii="Times New Roman" w:hAnsi="Times New Roman" w:cs="Times New Roman"/>
                <w:sz w:val="24"/>
                <w:szCs w:val="24"/>
              </w:rPr>
              <w:t>ИЮНЬ</w:t>
            </w:r>
          </w:p>
        </w:tc>
        <w:tc>
          <w:tcPr>
            <w:tcW w:w="2542" w:type="dxa"/>
          </w:tcPr>
          <w:p w:rsidR="006D0124" w:rsidRPr="0040117F" w:rsidRDefault="006D0124" w:rsidP="00230F6F">
            <w:pPr>
              <w:widowControl w:val="0"/>
              <w:rPr>
                <w:rFonts w:ascii="Times New Roman" w:hAnsi="Times New Roman" w:cs="Times New Roman"/>
                <w:sz w:val="24"/>
                <w:szCs w:val="24"/>
              </w:rPr>
            </w:pPr>
            <w:r w:rsidRPr="0040117F">
              <w:rPr>
                <w:rFonts w:ascii="Times New Roman" w:hAnsi="Times New Roman" w:cs="Times New Roman"/>
                <w:sz w:val="24"/>
                <w:szCs w:val="24"/>
              </w:rPr>
              <w:t>Требования к техническому регламенту выполнения работ</w:t>
            </w:r>
          </w:p>
        </w:tc>
        <w:tc>
          <w:tcPr>
            <w:tcW w:w="1932" w:type="dxa"/>
          </w:tcPr>
          <w:p w:rsidR="006D0124" w:rsidRPr="0040117F" w:rsidRDefault="006D0124" w:rsidP="00230F6F">
            <w:pPr>
              <w:widowControl w:val="0"/>
              <w:rPr>
                <w:rFonts w:ascii="Times New Roman" w:hAnsi="Times New Roman" w:cs="Times New Roman"/>
                <w:sz w:val="24"/>
                <w:szCs w:val="24"/>
              </w:rPr>
            </w:pPr>
            <w:r w:rsidRPr="0040117F">
              <w:rPr>
                <w:rFonts w:ascii="Times New Roman" w:hAnsi="Times New Roman" w:cs="Times New Roman"/>
                <w:sz w:val="24"/>
                <w:szCs w:val="24"/>
              </w:rPr>
              <w:t>Руководители ВКР</w:t>
            </w:r>
          </w:p>
        </w:tc>
        <w:tc>
          <w:tcPr>
            <w:tcW w:w="2685" w:type="dxa"/>
          </w:tcPr>
          <w:p w:rsidR="006D0124" w:rsidRPr="0040117F" w:rsidRDefault="006D0124" w:rsidP="00230F6F">
            <w:pPr>
              <w:widowControl w:val="0"/>
              <w:rPr>
                <w:rFonts w:ascii="Times New Roman" w:hAnsi="Times New Roman" w:cs="Times New Roman"/>
                <w:sz w:val="24"/>
                <w:szCs w:val="24"/>
              </w:rPr>
            </w:pPr>
            <w:r w:rsidRPr="0040117F">
              <w:rPr>
                <w:rFonts w:ascii="Times New Roman" w:hAnsi="Times New Roman" w:cs="Times New Roman"/>
                <w:sz w:val="24"/>
                <w:szCs w:val="24"/>
              </w:rPr>
              <w:t>Андрущенко Л.И.</w:t>
            </w:r>
          </w:p>
          <w:p w:rsidR="006D0124" w:rsidRPr="0040117F" w:rsidRDefault="006D0124" w:rsidP="00230F6F">
            <w:pPr>
              <w:widowControl w:val="0"/>
              <w:rPr>
                <w:rFonts w:ascii="Times New Roman" w:hAnsi="Times New Roman" w:cs="Times New Roman"/>
                <w:sz w:val="24"/>
                <w:szCs w:val="24"/>
              </w:rPr>
            </w:pPr>
            <w:r w:rsidRPr="0040117F">
              <w:rPr>
                <w:rFonts w:ascii="Times New Roman" w:hAnsi="Times New Roman" w:cs="Times New Roman"/>
                <w:sz w:val="24"/>
                <w:szCs w:val="24"/>
              </w:rPr>
              <w:t>Любченко С.В.</w:t>
            </w:r>
          </w:p>
          <w:p w:rsidR="003018E2" w:rsidRPr="0040117F" w:rsidRDefault="003018E2" w:rsidP="00230F6F">
            <w:pPr>
              <w:widowControl w:val="0"/>
              <w:rPr>
                <w:rFonts w:ascii="Times New Roman" w:hAnsi="Times New Roman" w:cs="Times New Roman"/>
                <w:sz w:val="24"/>
                <w:szCs w:val="24"/>
              </w:rPr>
            </w:pPr>
            <w:r w:rsidRPr="0040117F">
              <w:rPr>
                <w:rFonts w:ascii="Times New Roman" w:hAnsi="Times New Roman" w:cs="Times New Roman"/>
                <w:sz w:val="24"/>
                <w:szCs w:val="24"/>
              </w:rPr>
              <w:t>Кураторы групп</w:t>
            </w:r>
          </w:p>
          <w:p w:rsidR="003018E2" w:rsidRPr="0040117F" w:rsidRDefault="003018E2" w:rsidP="00230F6F">
            <w:pPr>
              <w:widowControl w:val="0"/>
              <w:rPr>
                <w:rFonts w:ascii="Times New Roman" w:hAnsi="Times New Roman" w:cs="Times New Roman"/>
                <w:sz w:val="24"/>
                <w:szCs w:val="24"/>
              </w:rPr>
            </w:pPr>
            <w:r w:rsidRPr="0040117F">
              <w:rPr>
                <w:rFonts w:ascii="Times New Roman" w:hAnsi="Times New Roman" w:cs="Times New Roman"/>
                <w:sz w:val="24"/>
                <w:szCs w:val="24"/>
              </w:rPr>
              <w:t>Диденко О.А.</w:t>
            </w:r>
          </w:p>
        </w:tc>
      </w:tr>
    </w:tbl>
    <w:p w:rsidR="00436299" w:rsidRDefault="00436299" w:rsidP="00230F6F">
      <w:pPr>
        <w:widowControl w:val="0"/>
        <w:spacing w:after="0" w:line="240" w:lineRule="auto"/>
        <w:ind w:firstLine="709"/>
        <w:rPr>
          <w:rFonts w:ascii="Times New Roman" w:hAnsi="Times New Roman" w:cs="Times New Roman"/>
          <w:sz w:val="28"/>
          <w:szCs w:val="28"/>
        </w:rPr>
      </w:pPr>
    </w:p>
    <w:p w:rsidR="00C520A6" w:rsidRPr="00C520A6" w:rsidRDefault="00C520A6" w:rsidP="00230F6F">
      <w:pPr>
        <w:widowControl w:val="0"/>
        <w:spacing w:after="0" w:line="240" w:lineRule="auto"/>
        <w:ind w:firstLine="709"/>
        <w:rPr>
          <w:rFonts w:ascii="Times New Roman" w:hAnsi="Times New Roman" w:cs="Times New Roman"/>
          <w:sz w:val="28"/>
          <w:szCs w:val="28"/>
        </w:rPr>
      </w:pPr>
      <w:r w:rsidRPr="00C520A6">
        <w:rPr>
          <w:rFonts w:ascii="Times New Roman" w:hAnsi="Times New Roman" w:cs="Times New Roman"/>
          <w:sz w:val="28"/>
          <w:szCs w:val="28"/>
        </w:rPr>
        <w:t>Затруднения</w:t>
      </w:r>
      <w:r w:rsidR="00F50A36">
        <w:rPr>
          <w:rFonts w:ascii="Times New Roman" w:hAnsi="Times New Roman" w:cs="Times New Roman"/>
          <w:sz w:val="28"/>
          <w:szCs w:val="28"/>
        </w:rPr>
        <w:t xml:space="preserve"> были</w:t>
      </w:r>
      <w:r w:rsidRPr="00C520A6">
        <w:rPr>
          <w:rFonts w:ascii="Times New Roman" w:hAnsi="Times New Roman" w:cs="Times New Roman"/>
          <w:sz w:val="28"/>
          <w:szCs w:val="28"/>
        </w:rPr>
        <w:t xml:space="preserve"> вызваны несколькими причинами:</w:t>
      </w:r>
    </w:p>
    <w:p w:rsidR="00C520A6" w:rsidRPr="00C520A6" w:rsidRDefault="00C520A6" w:rsidP="00230F6F">
      <w:pPr>
        <w:widowControl w:val="0"/>
        <w:spacing w:after="0" w:line="240" w:lineRule="auto"/>
        <w:ind w:firstLine="709"/>
        <w:rPr>
          <w:rFonts w:ascii="Times New Roman" w:hAnsi="Times New Roman" w:cs="Times New Roman"/>
          <w:sz w:val="28"/>
          <w:szCs w:val="28"/>
        </w:rPr>
      </w:pPr>
      <w:r w:rsidRPr="00C520A6">
        <w:rPr>
          <w:rFonts w:ascii="Times New Roman" w:hAnsi="Times New Roman" w:cs="Times New Roman"/>
          <w:sz w:val="28"/>
          <w:szCs w:val="28"/>
        </w:rPr>
        <w:t>- руководство ВКР осуществлялось впервые;</w:t>
      </w:r>
    </w:p>
    <w:p w:rsidR="00C520A6" w:rsidRPr="00C520A6" w:rsidRDefault="00F50A36" w:rsidP="00230F6F">
      <w:pPr>
        <w:widowControl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не выполнял</w:t>
      </w:r>
      <w:r w:rsidR="00C520A6" w:rsidRPr="00C520A6">
        <w:rPr>
          <w:rFonts w:ascii="Times New Roman" w:hAnsi="Times New Roman" w:cs="Times New Roman"/>
          <w:sz w:val="28"/>
          <w:szCs w:val="28"/>
        </w:rPr>
        <w:t>ся алгоритм выполнения работы, сроки необосн</w:t>
      </w:r>
      <w:r>
        <w:rPr>
          <w:rFonts w:ascii="Times New Roman" w:hAnsi="Times New Roman" w:cs="Times New Roman"/>
          <w:sz w:val="28"/>
          <w:szCs w:val="28"/>
        </w:rPr>
        <w:t>ованно искусственно затягивалисб</w:t>
      </w:r>
      <w:r w:rsidR="00C520A6" w:rsidRPr="00C520A6">
        <w:rPr>
          <w:rFonts w:ascii="Times New Roman" w:hAnsi="Times New Roman" w:cs="Times New Roman"/>
          <w:sz w:val="28"/>
          <w:szCs w:val="28"/>
        </w:rPr>
        <w:t>;</w:t>
      </w:r>
    </w:p>
    <w:p w:rsidR="00C520A6" w:rsidRPr="00C520A6" w:rsidRDefault="00F50A36" w:rsidP="00230F6F">
      <w:pPr>
        <w:widowControl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не было</w:t>
      </w:r>
      <w:r w:rsidR="00C520A6" w:rsidRPr="00C520A6">
        <w:rPr>
          <w:rFonts w:ascii="Times New Roman" w:hAnsi="Times New Roman" w:cs="Times New Roman"/>
          <w:sz w:val="28"/>
          <w:szCs w:val="28"/>
        </w:rPr>
        <w:t xml:space="preserve"> поэтапности в проверке содержательной части</w:t>
      </w:r>
      <w:r w:rsidR="003018E2">
        <w:rPr>
          <w:rFonts w:ascii="Times New Roman" w:hAnsi="Times New Roman" w:cs="Times New Roman"/>
          <w:sz w:val="28"/>
          <w:szCs w:val="28"/>
        </w:rPr>
        <w:t xml:space="preserve"> руководителями работ</w:t>
      </w:r>
      <w:r w:rsidR="00C520A6" w:rsidRPr="00C520A6">
        <w:rPr>
          <w:rFonts w:ascii="Times New Roman" w:hAnsi="Times New Roman" w:cs="Times New Roman"/>
          <w:sz w:val="28"/>
          <w:szCs w:val="28"/>
        </w:rPr>
        <w:t>;</w:t>
      </w:r>
    </w:p>
    <w:p w:rsidR="00C520A6" w:rsidRDefault="00C520A6" w:rsidP="00230F6F">
      <w:pPr>
        <w:widowControl w:val="0"/>
        <w:spacing w:after="0" w:line="240" w:lineRule="auto"/>
        <w:ind w:firstLine="709"/>
        <w:rPr>
          <w:rFonts w:ascii="Times New Roman" w:hAnsi="Times New Roman" w:cs="Times New Roman"/>
          <w:sz w:val="28"/>
          <w:szCs w:val="28"/>
        </w:rPr>
      </w:pPr>
      <w:r w:rsidRPr="00C520A6">
        <w:rPr>
          <w:rFonts w:ascii="Times New Roman" w:hAnsi="Times New Roman" w:cs="Times New Roman"/>
          <w:sz w:val="28"/>
          <w:szCs w:val="28"/>
        </w:rPr>
        <w:t xml:space="preserve">- </w:t>
      </w:r>
      <w:r w:rsidR="00F50A36">
        <w:rPr>
          <w:rFonts w:ascii="Times New Roman" w:hAnsi="Times New Roman" w:cs="Times New Roman"/>
          <w:sz w:val="28"/>
          <w:szCs w:val="28"/>
        </w:rPr>
        <w:t>презентационный материал готовился студентами</w:t>
      </w:r>
      <w:r w:rsidR="00436299">
        <w:rPr>
          <w:rFonts w:ascii="Times New Roman" w:hAnsi="Times New Roman" w:cs="Times New Roman"/>
          <w:sz w:val="28"/>
          <w:szCs w:val="28"/>
        </w:rPr>
        <w:t xml:space="preserve"> </w:t>
      </w:r>
      <w:r w:rsidRPr="00C520A6">
        <w:rPr>
          <w:rFonts w:ascii="Times New Roman" w:hAnsi="Times New Roman" w:cs="Times New Roman"/>
          <w:sz w:val="28"/>
          <w:szCs w:val="28"/>
        </w:rPr>
        <w:t>беск</w:t>
      </w:r>
      <w:r w:rsidR="00F50A36">
        <w:rPr>
          <w:rFonts w:ascii="Times New Roman" w:hAnsi="Times New Roman" w:cs="Times New Roman"/>
          <w:sz w:val="28"/>
          <w:szCs w:val="28"/>
        </w:rPr>
        <w:t>онтрольно, неправильно подбирался материал, не было</w:t>
      </w:r>
      <w:r w:rsidR="00436299">
        <w:rPr>
          <w:rFonts w:ascii="Times New Roman" w:hAnsi="Times New Roman" w:cs="Times New Roman"/>
          <w:sz w:val="28"/>
          <w:szCs w:val="28"/>
        </w:rPr>
        <w:t xml:space="preserve"> </w:t>
      </w:r>
      <w:r w:rsidRPr="00C520A6">
        <w:rPr>
          <w:rFonts w:ascii="Times New Roman" w:hAnsi="Times New Roman" w:cs="Times New Roman"/>
          <w:sz w:val="28"/>
          <w:szCs w:val="28"/>
        </w:rPr>
        <w:t>совместного с руководителе</w:t>
      </w:r>
      <w:r w:rsidR="003018E2">
        <w:rPr>
          <w:rFonts w:ascii="Times New Roman" w:hAnsi="Times New Roman" w:cs="Times New Roman"/>
          <w:sz w:val="28"/>
          <w:szCs w:val="28"/>
        </w:rPr>
        <w:t>м выхода на результирующий этап;</w:t>
      </w:r>
    </w:p>
    <w:p w:rsidR="003018E2" w:rsidRDefault="00F50A36" w:rsidP="00230F6F">
      <w:pPr>
        <w:widowControl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-консультанты не работали </w:t>
      </w:r>
      <w:r w:rsidR="003018E2">
        <w:rPr>
          <w:rFonts w:ascii="Times New Roman" w:hAnsi="Times New Roman" w:cs="Times New Roman"/>
          <w:sz w:val="28"/>
          <w:szCs w:val="28"/>
        </w:rPr>
        <w:t xml:space="preserve">с </w:t>
      </w:r>
      <w:r w:rsidR="0040117F">
        <w:rPr>
          <w:rFonts w:ascii="Times New Roman" w:hAnsi="Times New Roman" w:cs="Times New Roman"/>
          <w:sz w:val="28"/>
          <w:szCs w:val="28"/>
        </w:rPr>
        <w:t>содержанием слайдов.</w:t>
      </w:r>
    </w:p>
    <w:p w:rsidR="00436299" w:rsidRDefault="00436299" w:rsidP="00230F6F">
      <w:pPr>
        <w:widowControl w:val="0"/>
        <w:spacing w:after="0" w:line="240" w:lineRule="auto"/>
        <w:ind w:firstLine="709"/>
        <w:rPr>
          <w:rFonts w:ascii="Times New Roman" w:hAnsi="Times New Roman" w:cs="Times New Roman"/>
          <w:sz w:val="28"/>
          <w:szCs w:val="28"/>
        </w:rPr>
      </w:pPr>
    </w:p>
    <w:p w:rsidR="0040117F" w:rsidRDefault="00F50A36" w:rsidP="00230F6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2018-2019</w:t>
      </w:r>
      <w:r w:rsidR="00436299">
        <w:rPr>
          <w:rFonts w:ascii="Times New Roman" w:hAnsi="Times New Roman" w:cs="Times New Roman"/>
          <w:sz w:val="28"/>
          <w:szCs w:val="28"/>
        </w:rPr>
        <w:t xml:space="preserve"> </w:t>
      </w:r>
      <w:r w:rsidR="00B03786">
        <w:rPr>
          <w:rFonts w:ascii="Times New Roman" w:hAnsi="Times New Roman" w:cs="Times New Roman"/>
          <w:sz w:val="28"/>
          <w:szCs w:val="28"/>
        </w:rPr>
        <w:t>учебном году высоких</w:t>
      </w:r>
      <w:r w:rsidR="00C520A6" w:rsidRPr="00C520A6">
        <w:rPr>
          <w:rFonts w:ascii="Times New Roman" w:hAnsi="Times New Roman" w:cs="Times New Roman"/>
          <w:sz w:val="28"/>
          <w:szCs w:val="28"/>
        </w:rPr>
        <w:t xml:space="preserve"> результатов</w:t>
      </w:r>
      <w:r w:rsidR="00B03786">
        <w:rPr>
          <w:rFonts w:ascii="Times New Roman" w:hAnsi="Times New Roman" w:cs="Times New Roman"/>
          <w:sz w:val="28"/>
          <w:szCs w:val="28"/>
        </w:rPr>
        <w:t xml:space="preserve"> качества</w:t>
      </w:r>
      <w:r w:rsidR="00C520A6" w:rsidRPr="00C520A6">
        <w:rPr>
          <w:rFonts w:ascii="Times New Roman" w:hAnsi="Times New Roman" w:cs="Times New Roman"/>
          <w:sz w:val="28"/>
          <w:szCs w:val="28"/>
        </w:rPr>
        <w:t xml:space="preserve"> достигли работы руководителей:</w:t>
      </w:r>
    </w:p>
    <w:p w:rsidR="004B0429" w:rsidRDefault="0040117F" w:rsidP="00230F6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w:t>
      </w:r>
      <w:r w:rsidR="00C520A6" w:rsidRPr="00C520A6">
        <w:rPr>
          <w:rFonts w:ascii="Times New Roman" w:hAnsi="Times New Roman" w:cs="Times New Roman"/>
          <w:sz w:val="28"/>
          <w:szCs w:val="28"/>
        </w:rPr>
        <w:t>а финансово-технологическом отделении</w:t>
      </w:r>
      <w:r>
        <w:rPr>
          <w:rFonts w:ascii="Times New Roman" w:hAnsi="Times New Roman" w:cs="Times New Roman"/>
          <w:sz w:val="28"/>
          <w:szCs w:val="28"/>
        </w:rPr>
        <w:t xml:space="preserve"> –</w:t>
      </w:r>
      <w:r w:rsidRPr="0040117F">
        <w:rPr>
          <w:rFonts w:ascii="Times New Roman" w:hAnsi="Times New Roman" w:cs="Times New Roman"/>
          <w:sz w:val="28"/>
          <w:szCs w:val="28"/>
        </w:rPr>
        <w:t xml:space="preserve"> </w:t>
      </w:r>
      <w:r w:rsidRPr="00B03786">
        <w:rPr>
          <w:rFonts w:ascii="Times New Roman" w:hAnsi="Times New Roman" w:cs="Times New Roman"/>
          <w:sz w:val="28"/>
          <w:szCs w:val="28"/>
        </w:rPr>
        <w:t>Воронцовой Р.А.,</w:t>
      </w:r>
      <w:r>
        <w:rPr>
          <w:rFonts w:ascii="Times New Roman" w:hAnsi="Times New Roman" w:cs="Times New Roman"/>
          <w:sz w:val="28"/>
          <w:szCs w:val="28"/>
        </w:rPr>
        <w:t xml:space="preserve"> </w:t>
      </w:r>
      <w:r w:rsidRPr="00B03786">
        <w:rPr>
          <w:rFonts w:ascii="Times New Roman" w:hAnsi="Times New Roman" w:cs="Times New Roman"/>
          <w:sz w:val="28"/>
          <w:szCs w:val="28"/>
        </w:rPr>
        <w:t>Погорелой Н.В., Рябининой</w:t>
      </w:r>
      <w:r>
        <w:rPr>
          <w:rFonts w:ascii="Times New Roman" w:hAnsi="Times New Roman" w:cs="Times New Roman"/>
          <w:sz w:val="28"/>
          <w:szCs w:val="28"/>
        </w:rPr>
        <w:t xml:space="preserve"> М.В</w:t>
      </w:r>
      <w:r w:rsidR="004B0429">
        <w:rPr>
          <w:rFonts w:ascii="Times New Roman" w:hAnsi="Times New Roman" w:cs="Times New Roman"/>
          <w:sz w:val="28"/>
          <w:szCs w:val="28"/>
        </w:rPr>
        <w:t>;</w:t>
      </w:r>
    </w:p>
    <w:p w:rsidR="004B0429" w:rsidRDefault="004B0429" w:rsidP="00230F6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 агро-механическом отделении – </w:t>
      </w:r>
      <w:r w:rsidR="00B03786" w:rsidRPr="00B03786">
        <w:rPr>
          <w:rFonts w:ascii="Times New Roman" w:hAnsi="Times New Roman" w:cs="Times New Roman"/>
          <w:sz w:val="28"/>
          <w:szCs w:val="28"/>
        </w:rPr>
        <w:t>Галимовой С.В.,</w:t>
      </w:r>
      <w:r w:rsidR="0040117F">
        <w:rPr>
          <w:rFonts w:ascii="Times New Roman" w:hAnsi="Times New Roman" w:cs="Times New Roman"/>
          <w:sz w:val="28"/>
          <w:szCs w:val="28"/>
        </w:rPr>
        <w:t xml:space="preserve"> </w:t>
      </w:r>
      <w:r w:rsidR="00B03786" w:rsidRPr="00B03786">
        <w:rPr>
          <w:rFonts w:ascii="Times New Roman" w:hAnsi="Times New Roman" w:cs="Times New Roman"/>
          <w:sz w:val="28"/>
          <w:szCs w:val="28"/>
        </w:rPr>
        <w:t>Липской</w:t>
      </w:r>
      <w:r w:rsidR="00B03786">
        <w:rPr>
          <w:rFonts w:ascii="Times New Roman" w:hAnsi="Times New Roman" w:cs="Times New Roman"/>
          <w:sz w:val="28"/>
          <w:szCs w:val="28"/>
        </w:rPr>
        <w:t xml:space="preserve"> А.С.(Майборода А.С.).</w:t>
      </w:r>
      <w:r w:rsidR="00F50A36" w:rsidRPr="00F50A36">
        <w:rPr>
          <w:rFonts w:ascii="Times New Roman" w:hAnsi="Times New Roman" w:cs="Times New Roman"/>
          <w:sz w:val="28"/>
          <w:szCs w:val="28"/>
        </w:rPr>
        <w:t xml:space="preserve"> </w:t>
      </w:r>
      <w:r w:rsidR="00F50A36">
        <w:rPr>
          <w:rFonts w:ascii="Times New Roman" w:hAnsi="Times New Roman" w:cs="Times New Roman"/>
          <w:sz w:val="28"/>
          <w:szCs w:val="28"/>
        </w:rPr>
        <w:t>Пивоваров</w:t>
      </w:r>
      <w:r w:rsidR="00B03786">
        <w:rPr>
          <w:rFonts w:ascii="Times New Roman" w:hAnsi="Times New Roman" w:cs="Times New Roman"/>
          <w:sz w:val="28"/>
          <w:szCs w:val="28"/>
        </w:rPr>
        <w:t>а</w:t>
      </w:r>
      <w:r w:rsidR="00F50A36">
        <w:rPr>
          <w:rFonts w:ascii="Times New Roman" w:hAnsi="Times New Roman" w:cs="Times New Roman"/>
          <w:sz w:val="28"/>
          <w:szCs w:val="28"/>
        </w:rPr>
        <w:t xml:space="preserve"> С.А.,</w:t>
      </w:r>
      <w:r>
        <w:rPr>
          <w:rFonts w:ascii="Times New Roman" w:hAnsi="Times New Roman" w:cs="Times New Roman"/>
          <w:sz w:val="28"/>
          <w:szCs w:val="28"/>
        </w:rPr>
        <w:t xml:space="preserve"> </w:t>
      </w:r>
      <w:r w:rsidR="00F50A36">
        <w:rPr>
          <w:rFonts w:ascii="Times New Roman" w:hAnsi="Times New Roman" w:cs="Times New Roman"/>
          <w:sz w:val="28"/>
          <w:szCs w:val="28"/>
        </w:rPr>
        <w:t>Руденко Е.В.</w:t>
      </w:r>
      <w:r w:rsidR="00F50A36" w:rsidRPr="00F50A36">
        <w:rPr>
          <w:rFonts w:ascii="Times New Roman" w:hAnsi="Times New Roman" w:cs="Times New Roman"/>
          <w:sz w:val="28"/>
          <w:szCs w:val="28"/>
        </w:rPr>
        <w:t xml:space="preserve"> </w:t>
      </w:r>
      <w:r w:rsidR="00B03786">
        <w:rPr>
          <w:rFonts w:ascii="Times New Roman" w:hAnsi="Times New Roman" w:cs="Times New Roman"/>
          <w:sz w:val="28"/>
          <w:szCs w:val="28"/>
        </w:rPr>
        <w:t>Латыповой</w:t>
      </w:r>
      <w:r w:rsidR="00F50A36">
        <w:rPr>
          <w:rFonts w:ascii="Times New Roman" w:hAnsi="Times New Roman" w:cs="Times New Roman"/>
          <w:sz w:val="28"/>
          <w:szCs w:val="28"/>
        </w:rPr>
        <w:t xml:space="preserve"> И.М, Дмитриев</w:t>
      </w:r>
      <w:r w:rsidR="00B03786">
        <w:rPr>
          <w:rFonts w:ascii="Times New Roman" w:hAnsi="Times New Roman" w:cs="Times New Roman"/>
          <w:sz w:val="28"/>
          <w:szCs w:val="28"/>
        </w:rPr>
        <w:t>а</w:t>
      </w:r>
      <w:r w:rsidR="00F50A36">
        <w:rPr>
          <w:rFonts w:ascii="Times New Roman" w:hAnsi="Times New Roman" w:cs="Times New Roman"/>
          <w:sz w:val="28"/>
          <w:szCs w:val="28"/>
        </w:rPr>
        <w:t xml:space="preserve"> Ю П.</w:t>
      </w:r>
      <w:r w:rsidR="00B03786">
        <w:rPr>
          <w:rFonts w:ascii="Times New Roman" w:hAnsi="Times New Roman" w:cs="Times New Roman"/>
          <w:sz w:val="28"/>
          <w:szCs w:val="28"/>
        </w:rPr>
        <w:t>;</w:t>
      </w:r>
    </w:p>
    <w:p w:rsidR="00F50A36" w:rsidRPr="00C520A6" w:rsidRDefault="004B0429" w:rsidP="00230F6F">
      <w:pPr>
        <w:widowControl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 на отделении техносферной безопасности – </w:t>
      </w:r>
      <w:r w:rsidR="00B03786">
        <w:rPr>
          <w:rFonts w:ascii="Times New Roman" w:hAnsi="Times New Roman" w:cs="Times New Roman"/>
          <w:sz w:val="28"/>
          <w:szCs w:val="28"/>
        </w:rPr>
        <w:t>Армейского С.В., Армейского</w:t>
      </w:r>
      <w:r w:rsidR="00F50A36">
        <w:rPr>
          <w:rFonts w:ascii="Times New Roman" w:hAnsi="Times New Roman" w:cs="Times New Roman"/>
          <w:sz w:val="28"/>
          <w:szCs w:val="28"/>
        </w:rPr>
        <w:t xml:space="preserve"> С.С</w:t>
      </w:r>
      <w:r w:rsidR="00F50A36" w:rsidRPr="00B03786">
        <w:rPr>
          <w:rFonts w:ascii="Times New Roman" w:hAnsi="Times New Roman" w:cs="Times New Roman"/>
          <w:sz w:val="28"/>
          <w:szCs w:val="28"/>
        </w:rPr>
        <w:t>.</w:t>
      </w:r>
      <w:r>
        <w:rPr>
          <w:rFonts w:ascii="Times New Roman" w:hAnsi="Times New Roman" w:cs="Times New Roman"/>
          <w:sz w:val="28"/>
          <w:szCs w:val="28"/>
        </w:rPr>
        <w:t>,</w:t>
      </w:r>
      <w:r w:rsidR="00F50A36" w:rsidRPr="00B03786">
        <w:rPr>
          <w:rFonts w:ascii="Times New Roman" w:hAnsi="Times New Roman" w:cs="Times New Roman"/>
          <w:sz w:val="28"/>
          <w:szCs w:val="28"/>
        </w:rPr>
        <w:t xml:space="preserve"> Худоерко В.А., Бушуев</w:t>
      </w:r>
      <w:r w:rsidR="00B03786" w:rsidRPr="00B03786">
        <w:rPr>
          <w:rFonts w:ascii="Times New Roman" w:hAnsi="Times New Roman" w:cs="Times New Roman"/>
          <w:sz w:val="28"/>
          <w:szCs w:val="28"/>
        </w:rPr>
        <w:t>а</w:t>
      </w:r>
      <w:r w:rsidR="00F50A36" w:rsidRPr="00B03786">
        <w:rPr>
          <w:rFonts w:ascii="Times New Roman" w:hAnsi="Times New Roman" w:cs="Times New Roman"/>
          <w:sz w:val="28"/>
          <w:szCs w:val="28"/>
        </w:rPr>
        <w:t xml:space="preserve"> М.С.</w:t>
      </w:r>
    </w:p>
    <w:p w:rsidR="00C520A6" w:rsidRPr="00C520A6" w:rsidRDefault="00C520A6" w:rsidP="00230F6F">
      <w:pPr>
        <w:widowControl w:val="0"/>
        <w:spacing w:after="0" w:line="240" w:lineRule="auto"/>
        <w:ind w:firstLine="709"/>
        <w:rPr>
          <w:rFonts w:ascii="Times New Roman" w:hAnsi="Times New Roman" w:cs="Times New Roman"/>
          <w:sz w:val="28"/>
          <w:szCs w:val="28"/>
        </w:rPr>
      </w:pPr>
    </w:p>
    <w:p w:rsidR="00436299" w:rsidRDefault="00B03786" w:rsidP="00230F6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Главным результатом</w:t>
      </w:r>
      <w:r w:rsidR="00436299">
        <w:rPr>
          <w:rFonts w:ascii="Times New Roman" w:hAnsi="Times New Roman" w:cs="Times New Roman"/>
          <w:sz w:val="28"/>
          <w:szCs w:val="28"/>
        </w:rPr>
        <w:t xml:space="preserve"> </w:t>
      </w:r>
      <w:r>
        <w:rPr>
          <w:rFonts w:ascii="Times New Roman" w:hAnsi="Times New Roman" w:cs="Times New Roman"/>
          <w:sz w:val="28"/>
          <w:szCs w:val="28"/>
        </w:rPr>
        <w:t>2019</w:t>
      </w:r>
      <w:r w:rsidR="00C520A6" w:rsidRPr="00C520A6">
        <w:rPr>
          <w:rFonts w:ascii="Times New Roman" w:hAnsi="Times New Roman" w:cs="Times New Roman"/>
          <w:sz w:val="28"/>
          <w:szCs w:val="28"/>
        </w:rPr>
        <w:t xml:space="preserve"> года по направлению государственная итоговая аттестация</w:t>
      </w:r>
      <w:r>
        <w:rPr>
          <w:rFonts w:ascii="Times New Roman" w:hAnsi="Times New Roman" w:cs="Times New Roman"/>
          <w:sz w:val="28"/>
          <w:szCs w:val="28"/>
        </w:rPr>
        <w:t xml:space="preserve"> можно</w:t>
      </w:r>
      <w:r w:rsidR="00436299">
        <w:rPr>
          <w:rFonts w:ascii="Times New Roman" w:hAnsi="Times New Roman" w:cs="Times New Roman"/>
          <w:sz w:val="28"/>
          <w:szCs w:val="28"/>
        </w:rPr>
        <w:t xml:space="preserve"> </w:t>
      </w:r>
      <w:r w:rsidR="00C520A6" w:rsidRPr="00C520A6">
        <w:rPr>
          <w:rFonts w:ascii="Times New Roman" w:hAnsi="Times New Roman" w:cs="Times New Roman"/>
          <w:sz w:val="28"/>
          <w:szCs w:val="28"/>
        </w:rPr>
        <w:t>считать выполнение всех регламентов содержательной, практической, технической сос</w:t>
      </w:r>
      <w:r>
        <w:rPr>
          <w:rFonts w:ascii="Times New Roman" w:hAnsi="Times New Roman" w:cs="Times New Roman"/>
          <w:sz w:val="28"/>
          <w:szCs w:val="28"/>
        </w:rPr>
        <w:t>тавляющих в установленные сроки, то есть закреплении поз</w:t>
      </w:r>
      <w:r w:rsidR="00BE2715">
        <w:rPr>
          <w:rFonts w:ascii="Times New Roman" w:hAnsi="Times New Roman" w:cs="Times New Roman"/>
          <w:sz w:val="28"/>
          <w:szCs w:val="28"/>
        </w:rPr>
        <w:t>и</w:t>
      </w:r>
      <w:r>
        <w:rPr>
          <w:rFonts w:ascii="Times New Roman" w:hAnsi="Times New Roman" w:cs="Times New Roman"/>
          <w:sz w:val="28"/>
          <w:szCs w:val="28"/>
        </w:rPr>
        <w:t>ций</w:t>
      </w:r>
      <w:r w:rsidR="00BC3209">
        <w:rPr>
          <w:rFonts w:ascii="Times New Roman" w:hAnsi="Times New Roman" w:cs="Times New Roman"/>
          <w:sz w:val="28"/>
          <w:szCs w:val="28"/>
        </w:rPr>
        <w:t xml:space="preserve"> предыдущего года. Все поставленные задачи были выполнены в полном объёме, кроме</w:t>
      </w:r>
      <w:r w:rsidR="00BE2715">
        <w:rPr>
          <w:rFonts w:ascii="Times New Roman" w:hAnsi="Times New Roman" w:cs="Times New Roman"/>
          <w:sz w:val="28"/>
          <w:szCs w:val="28"/>
        </w:rPr>
        <w:t xml:space="preserve"> разработки единого методического пособия по выполнению ВКР.</w:t>
      </w:r>
    </w:p>
    <w:p w:rsidR="00C520A6" w:rsidRPr="00C520A6" w:rsidRDefault="00BC3209" w:rsidP="00230F6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Главной задачей 2019-2020</w:t>
      </w:r>
      <w:r w:rsidR="00C520A6" w:rsidRPr="00C520A6">
        <w:rPr>
          <w:rFonts w:ascii="Times New Roman" w:hAnsi="Times New Roman" w:cs="Times New Roman"/>
          <w:sz w:val="28"/>
          <w:szCs w:val="28"/>
        </w:rPr>
        <w:t xml:space="preserve"> года считать работу по усилению</w:t>
      </w:r>
      <w:r>
        <w:rPr>
          <w:rFonts w:ascii="Times New Roman" w:hAnsi="Times New Roman" w:cs="Times New Roman"/>
          <w:sz w:val="28"/>
          <w:szCs w:val="28"/>
        </w:rPr>
        <w:t xml:space="preserve"> содержательной и</w:t>
      </w:r>
      <w:r w:rsidR="00C520A6" w:rsidRPr="00C520A6">
        <w:rPr>
          <w:rFonts w:ascii="Times New Roman" w:hAnsi="Times New Roman" w:cs="Times New Roman"/>
          <w:sz w:val="28"/>
          <w:szCs w:val="28"/>
        </w:rPr>
        <w:t xml:space="preserve"> практической значимости работ, повышению качества публичной защиты и презентационного материала.</w:t>
      </w:r>
    </w:p>
    <w:p w:rsidR="00C520A6" w:rsidRPr="00C520A6" w:rsidRDefault="00C520A6" w:rsidP="00230F6F">
      <w:pPr>
        <w:widowControl w:val="0"/>
        <w:spacing w:after="0" w:line="240" w:lineRule="auto"/>
        <w:ind w:firstLine="709"/>
      </w:pPr>
    </w:p>
    <w:p w:rsidR="00436299" w:rsidRDefault="00BC3209" w:rsidP="00230F6F">
      <w:pPr>
        <w:widowControl w:val="0"/>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Задачи на 2019-2020</w:t>
      </w:r>
      <w:r w:rsidR="00C520A6" w:rsidRPr="00C520A6">
        <w:rPr>
          <w:rFonts w:ascii="Times New Roman" w:hAnsi="Times New Roman" w:cs="Times New Roman"/>
          <w:b/>
          <w:sz w:val="28"/>
          <w:szCs w:val="28"/>
        </w:rPr>
        <w:t xml:space="preserve"> учебный год по подготовке ГИА:</w:t>
      </w:r>
    </w:p>
    <w:p w:rsidR="00436299" w:rsidRDefault="00C520A6" w:rsidP="00230F6F">
      <w:pPr>
        <w:widowControl w:val="0"/>
        <w:spacing w:after="0" w:line="240" w:lineRule="auto"/>
        <w:ind w:firstLine="709"/>
        <w:contextualSpacing/>
        <w:rPr>
          <w:rFonts w:ascii="Times New Roman" w:hAnsi="Times New Roman" w:cs="Times New Roman"/>
          <w:sz w:val="28"/>
          <w:szCs w:val="28"/>
        </w:rPr>
      </w:pPr>
      <w:r w:rsidRPr="00C520A6">
        <w:rPr>
          <w:rFonts w:ascii="Times New Roman" w:hAnsi="Times New Roman" w:cs="Times New Roman"/>
          <w:sz w:val="28"/>
          <w:szCs w:val="28"/>
        </w:rPr>
        <w:t xml:space="preserve">1.Закрепление </w:t>
      </w:r>
      <w:r w:rsidR="00BE2715">
        <w:rPr>
          <w:rFonts w:ascii="Times New Roman" w:hAnsi="Times New Roman" w:cs="Times New Roman"/>
          <w:sz w:val="28"/>
          <w:szCs w:val="28"/>
        </w:rPr>
        <w:t>устойчивого навыка работы</w:t>
      </w:r>
      <w:r w:rsidR="00436299">
        <w:rPr>
          <w:rFonts w:ascii="Times New Roman" w:hAnsi="Times New Roman" w:cs="Times New Roman"/>
          <w:sz w:val="28"/>
          <w:szCs w:val="28"/>
        </w:rPr>
        <w:t xml:space="preserve"> </w:t>
      </w:r>
      <w:r w:rsidR="00BC3209">
        <w:rPr>
          <w:rFonts w:ascii="Times New Roman" w:hAnsi="Times New Roman" w:cs="Times New Roman"/>
          <w:sz w:val="28"/>
          <w:szCs w:val="28"/>
        </w:rPr>
        <w:t xml:space="preserve">в алгоритме </w:t>
      </w:r>
      <w:r w:rsidRPr="00C520A6">
        <w:rPr>
          <w:rFonts w:ascii="Times New Roman" w:hAnsi="Times New Roman" w:cs="Times New Roman"/>
          <w:sz w:val="28"/>
          <w:szCs w:val="28"/>
        </w:rPr>
        <w:t>единых дат проведения протокольных мероприятий:</w:t>
      </w:r>
    </w:p>
    <w:p w:rsidR="00436299" w:rsidRDefault="00C520A6" w:rsidP="00230F6F">
      <w:pPr>
        <w:widowControl w:val="0"/>
        <w:spacing w:after="0" w:line="240" w:lineRule="auto"/>
        <w:ind w:firstLine="709"/>
        <w:contextualSpacing/>
        <w:rPr>
          <w:rFonts w:ascii="Times New Roman" w:hAnsi="Times New Roman" w:cs="Times New Roman"/>
          <w:sz w:val="28"/>
          <w:szCs w:val="28"/>
        </w:rPr>
      </w:pPr>
      <w:r w:rsidRPr="00C520A6">
        <w:rPr>
          <w:rFonts w:ascii="Times New Roman" w:hAnsi="Times New Roman" w:cs="Times New Roman"/>
          <w:sz w:val="28"/>
          <w:szCs w:val="28"/>
        </w:rPr>
        <w:t>2. Разработка единого методического пособия по выполнению ВКР;</w:t>
      </w:r>
    </w:p>
    <w:p w:rsidR="00436299" w:rsidRDefault="00C520A6" w:rsidP="00230F6F">
      <w:pPr>
        <w:widowControl w:val="0"/>
        <w:spacing w:after="0" w:line="240" w:lineRule="auto"/>
        <w:ind w:firstLine="709"/>
        <w:contextualSpacing/>
        <w:rPr>
          <w:rFonts w:ascii="Times New Roman" w:hAnsi="Times New Roman" w:cs="Times New Roman"/>
          <w:sz w:val="28"/>
          <w:szCs w:val="28"/>
        </w:rPr>
      </w:pPr>
      <w:r w:rsidRPr="00C520A6">
        <w:rPr>
          <w:rFonts w:ascii="Times New Roman" w:hAnsi="Times New Roman" w:cs="Times New Roman"/>
          <w:sz w:val="28"/>
          <w:szCs w:val="28"/>
        </w:rPr>
        <w:t xml:space="preserve">3. </w:t>
      </w:r>
      <w:r w:rsidR="00BE2715">
        <w:rPr>
          <w:rFonts w:ascii="Times New Roman" w:hAnsi="Times New Roman" w:cs="Times New Roman"/>
          <w:sz w:val="28"/>
          <w:szCs w:val="28"/>
        </w:rPr>
        <w:t>Актуализация методического обучения и сопровождения руководителей ВКР в течение учебного года.</w:t>
      </w:r>
    </w:p>
    <w:p w:rsidR="00810B5C" w:rsidRDefault="00810B5C" w:rsidP="00230F6F">
      <w:pPr>
        <w:widowControl w:val="0"/>
        <w:spacing w:after="0" w:line="240" w:lineRule="auto"/>
        <w:ind w:firstLine="709"/>
        <w:rPr>
          <w:b/>
          <w:color w:val="95B3D7" w:themeColor="accent1" w:themeTint="99"/>
          <w:sz w:val="28"/>
        </w:rPr>
      </w:pPr>
      <w:r>
        <w:rPr>
          <w:b/>
          <w:color w:val="95B3D7" w:themeColor="accent1" w:themeTint="99"/>
          <w:sz w:val="28"/>
        </w:rPr>
        <w:br w:type="page"/>
      </w:r>
    </w:p>
    <w:p w:rsidR="005408FD" w:rsidRPr="005408FD" w:rsidRDefault="004B0429" w:rsidP="00230F6F">
      <w:pPr>
        <w:widowControl w:val="0"/>
        <w:spacing w:after="0" w:line="240" w:lineRule="auto"/>
        <w:ind w:firstLine="709"/>
        <w:jc w:val="center"/>
        <w:rPr>
          <w:b/>
          <w:sz w:val="28"/>
        </w:rPr>
      </w:pPr>
      <w:r w:rsidRPr="005408FD">
        <w:rPr>
          <w:b/>
          <w:sz w:val="28"/>
        </w:rPr>
        <w:t>*</w:t>
      </w:r>
      <w:r w:rsidR="005408FD" w:rsidRPr="005408FD">
        <w:rPr>
          <w:b/>
          <w:sz w:val="28"/>
        </w:rPr>
        <w:t>1.2. Анализ методической работы за 2018-2019 учебный год</w:t>
      </w:r>
    </w:p>
    <w:p w:rsidR="005408FD" w:rsidRDefault="005408FD" w:rsidP="00230F6F">
      <w:pPr>
        <w:widowControl w:val="0"/>
        <w:spacing w:after="0" w:line="240" w:lineRule="auto"/>
        <w:ind w:firstLine="709"/>
        <w:jc w:val="center"/>
        <w:rPr>
          <w:b/>
          <w:color w:val="95B3D7" w:themeColor="accent1" w:themeTint="99"/>
          <w:sz w:val="28"/>
        </w:rPr>
      </w:pPr>
    </w:p>
    <w:p w:rsidR="00436299" w:rsidRDefault="00C520A6" w:rsidP="00230F6F">
      <w:pPr>
        <w:widowControl w:val="0"/>
        <w:spacing w:after="0" w:line="240" w:lineRule="auto"/>
        <w:ind w:firstLine="709"/>
        <w:jc w:val="center"/>
        <w:rPr>
          <w:b/>
          <w:color w:val="95B3D7" w:themeColor="accent1" w:themeTint="99"/>
          <w:sz w:val="28"/>
        </w:rPr>
      </w:pPr>
      <w:r w:rsidRPr="00374325">
        <w:rPr>
          <w:b/>
          <w:color w:val="95B3D7" w:themeColor="accent1" w:themeTint="99"/>
          <w:sz w:val="28"/>
        </w:rPr>
        <w:t>Отчет</w:t>
      </w:r>
    </w:p>
    <w:p w:rsidR="00C520A6" w:rsidRPr="00374325" w:rsidRDefault="00C520A6" w:rsidP="00230F6F">
      <w:pPr>
        <w:widowControl w:val="0"/>
        <w:spacing w:after="0" w:line="240" w:lineRule="auto"/>
        <w:ind w:firstLine="709"/>
        <w:jc w:val="center"/>
        <w:rPr>
          <w:b/>
          <w:color w:val="95B3D7" w:themeColor="accent1" w:themeTint="99"/>
          <w:sz w:val="28"/>
        </w:rPr>
      </w:pPr>
      <w:r w:rsidRPr="00374325">
        <w:rPr>
          <w:b/>
          <w:color w:val="95B3D7" w:themeColor="accent1" w:themeTint="99"/>
          <w:sz w:val="28"/>
        </w:rPr>
        <w:t>о результатах методической работы за 2017 - 2018 учебный год</w:t>
      </w:r>
    </w:p>
    <w:p w:rsidR="00C520A6" w:rsidRPr="00C520A6" w:rsidRDefault="00C520A6" w:rsidP="00230F6F">
      <w:pPr>
        <w:widowControl w:val="0"/>
        <w:spacing w:after="0" w:line="240" w:lineRule="auto"/>
        <w:ind w:firstLine="709"/>
        <w:jc w:val="center"/>
        <w:rPr>
          <w:sz w:val="28"/>
        </w:rPr>
      </w:pPr>
    </w:p>
    <w:p w:rsidR="00C520A6" w:rsidRPr="00C520A6" w:rsidRDefault="00C520A6" w:rsidP="00230F6F">
      <w:pPr>
        <w:widowControl w:val="0"/>
        <w:spacing w:after="0" w:line="240" w:lineRule="auto"/>
        <w:ind w:firstLine="709"/>
        <w:jc w:val="both"/>
        <w:rPr>
          <w:sz w:val="28"/>
        </w:rPr>
      </w:pPr>
      <w:r w:rsidRPr="00C520A6">
        <w:rPr>
          <w:sz w:val="28"/>
        </w:rPr>
        <w:t xml:space="preserve">В 2017-2018 учебном году педагогический коллектив техникума работал над единой методической темой </w:t>
      </w:r>
      <w:r w:rsidR="00260E77">
        <w:rPr>
          <w:sz w:val="28"/>
        </w:rPr>
        <w:t>«</w:t>
      </w:r>
      <w:r w:rsidRPr="00C520A6">
        <w:rPr>
          <w:sz w:val="28"/>
        </w:rPr>
        <w:t>Модернизация комплексного обеспечения контроля и оценки образовательных результатов обучающихся техникума в условиях реализации ФГОС</w:t>
      </w:r>
      <w:r w:rsidR="00260E77">
        <w:rPr>
          <w:sz w:val="28"/>
        </w:rPr>
        <w:t>»</w:t>
      </w:r>
      <w:r w:rsidRPr="00C520A6">
        <w:rPr>
          <w:sz w:val="28"/>
        </w:rPr>
        <w:t>, которая реализовывалась через выполнение планов работы цикловых методических комиссий, педагогических семинаров, повышения педагогического мастерства и самообразовательной деятельности педагогов, совершенствование образовательного процесса.</w:t>
      </w:r>
    </w:p>
    <w:p w:rsidR="00C520A6" w:rsidRPr="00C520A6" w:rsidRDefault="00C520A6" w:rsidP="00230F6F">
      <w:pPr>
        <w:widowControl w:val="0"/>
        <w:spacing w:after="0" w:line="240" w:lineRule="auto"/>
        <w:ind w:firstLine="709"/>
        <w:jc w:val="both"/>
        <w:rPr>
          <w:sz w:val="28"/>
        </w:rPr>
      </w:pPr>
      <w:r w:rsidRPr="00C520A6">
        <w:rPr>
          <w:sz w:val="28"/>
        </w:rPr>
        <w:t>В рамках данной методической темы планировалось совершенствование учебно-методического обеспечения учебных курсов, которое реализовалось в разработке и публикации в полиграфической лаборатории техникума учебно-методической продукции: рабочих тетрадей (17 наименований), методических пособий (9 наименований), дневников учебных и производственных практик (35 наименования). В общей сложности преподавателями за отчетный период подготовлено 61 наименования учебных, учебно-методических пособий, что превышает аналогичные показатели за прошлый год. Данные по динамике представлены на диаграмме:</w:t>
      </w:r>
    </w:p>
    <w:p w:rsidR="00C520A6" w:rsidRPr="00C520A6" w:rsidRDefault="00C520A6" w:rsidP="00230F6F">
      <w:pPr>
        <w:widowControl w:val="0"/>
        <w:spacing w:after="0" w:line="240" w:lineRule="auto"/>
        <w:ind w:firstLine="709"/>
        <w:jc w:val="center"/>
        <w:rPr>
          <w:sz w:val="28"/>
        </w:rPr>
      </w:pPr>
      <w:r w:rsidRPr="00C520A6">
        <w:rPr>
          <w:noProof/>
          <w:lang w:eastAsia="ru-RU"/>
        </w:rPr>
        <w:drawing>
          <wp:inline distT="0" distB="0" distL="0" distR="0" wp14:anchorId="3955C8EB" wp14:editId="2B09C19B">
            <wp:extent cx="5518205" cy="3188473"/>
            <wp:effectExtent l="0" t="0" r="635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520A6" w:rsidRPr="00C520A6" w:rsidRDefault="00C520A6" w:rsidP="00230F6F">
      <w:pPr>
        <w:widowControl w:val="0"/>
        <w:spacing w:after="0" w:line="240" w:lineRule="auto"/>
        <w:ind w:firstLine="709"/>
        <w:jc w:val="center"/>
        <w:rPr>
          <w:sz w:val="28"/>
        </w:rPr>
      </w:pPr>
    </w:p>
    <w:p w:rsidR="00436299" w:rsidRDefault="00C520A6" w:rsidP="00230F6F">
      <w:pPr>
        <w:widowControl w:val="0"/>
        <w:spacing w:after="0" w:line="240" w:lineRule="auto"/>
        <w:ind w:firstLine="709"/>
        <w:jc w:val="center"/>
        <w:rPr>
          <w:sz w:val="28"/>
        </w:rPr>
      </w:pPr>
      <w:r w:rsidRPr="00C520A6">
        <w:rPr>
          <w:sz w:val="28"/>
        </w:rPr>
        <w:t>Рис. 1. Динамика выпуска учебно-методического обеспечения учебных курсов (в сравнении с прошлыми годами)</w:t>
      </w:r>
    </w:p>
    <w:p w:rsidR="00C520A6" w:rsidRPr="00C520A6" w:rsidRDefault="00C520A6" w:rsidP="00230F6F">
      <w:pPr>
        <w:widowControl w:val="0"/>
        <w:spacing w:after="0" w:line="240" w:lineRule="auto"/>
        <w:ind w:firstLine="709"/>
        <w:jc w:val="both"/>
        <w:rPr>
          <w:sz w:val="28"/>
        </w:rPr>
      </w:pPr>
    </w:p>
    <w:p w:rsidR="00C520A6" w:rsidRPr="00C520A6" w:rsidRDefault="00C520A6" w:rsidP="00230F6F">
      <w:pPr>
        <w:widowControl w:val="0"/>
        <w:spacing w:after="0" w:line="240" w:lineRule="auto"/>
        <w:ind w:firstLine="709"/>
        <w:jc w:val="both"/>
        <w:rPr>
          <w:sz w:val="28"/>
        </w:rPr>
      </w:pPr>
      <w:r w:rsidRPr="00C520A6">
        <w:rPr>
          <w:sz w:val="28"/>
        </w:rPr>
        <w:t>Одним из приоритетных направлений было стимулирование и сподвигание педагогов к индивидуальной методической работе.</w:t>
      </w:r>
    </w:p>
    <w:p w:rsidR="00C520A6" w:rsidRPr="00C520A6" w:rsidRDefault="00C520A6" w:rsidP="00230F6F">
      <w:pPr>
        <w:widowControl w:val="0"/>
        <w:spacing w:after="0" w:line="240" w:lineRule="auto"/>
        <w:ind w:firstLine="709"/>
        <w:jc w:val="both"/>
        <w:rPr>
          <w:sz w:val="28"/>
        </w:rPr>
      </w:pPr>
      <w:r w:rsidRPr="00C520A6">
        <w:rPr>
          <w:sz w:val="28"/>
        </w:rPr>
        <w:t>В отчетный период преподаватели (31</w:t>
      </w:r>
      <w:r w:rsidR="00436299">
        <w:rPr>
          <w:sz w:val="28"/>
        </w:rPr>
        <w:t> %</w:t>
      </w:r>
      <w:r w:rsidRPr="00C520A6">
        <w:rPr>
          <w:sz w:val="28"/>
        </w:rPr>
        <w:t xml:space="preserve"> от общего количества преподавателей техникума) активно участвовали в профессиональных конкурсах:</w:t>
      </w:r>
    </w:p>
    <w:tbl>
      <w:tblPr>
        <w:tblStyle w:val="a4"/>
        <w:tblW w:w="0" w:type="auto"/>
        <w:tblLook w:val="04A0" w:firstRow="1" w:lastRow="0" w:firstColumn="1" w:lastColumn="0" w:noHBand="0" w:noVBand="1"/>
      </w:tblPr>
      <w:tblGrid>
        <w:gridCol w:w="2128"/>
        <w:gridCol w:w="3003"/>
        <w:gridCol w:w="2092"/>
        <w:gridCol w:w="2121"/>
      </w:tblGrid>
      <w:tr w:rsidR="00C520A6" w:rsidRPr="00C520A6" w:rsidTr="00C520A6">
        <w:tc>
          <w:tcPr>
            <w:tcW w:w="2392" w:type="dxa"/>
          </w:tcPr>
          <w:p w:rsidR="00C520A6" w:rsidRPr="00C520A6" w:rsidRDefault="00C520A6" w:rsidP="00230F6F">
            <w:pPr>
              <w:widowControl w:val="0"/>
              <w:ind w:firstLine="709"/>
              <w:jc w:val="center"/>
              <w:rPr>
                <w:b/>
                <w:sz w:val="24"/>
              </w:rPr>
            </w:pPr>
            <w:r w:rsidRPr="00C520A6">
              <w:rPr>
                <w:b/>
                <w:sz w:val="24"/>
              </w:rPr>
              <w:t>ФИО преподавателя</w:t>
            </w:r>
          </w:p>
        </w:tc>
        <w:tc>
          <w:tcPr>
            <w:tcW w:w="2393" w:type="dxa"/>
          </w:tcPr>
          <w:p w:rsidR="00C520A6" w:rsidRPr="00C520A6" w:rsidRDefault="00C520A6" w:rsidP="00230F6F">
            <w:pPr>
              <w:widowControl w:val="0"/>
              <w:ind w:firstLine="709"/>
              <w:jc w:val="center"/>
              <w:rPr>
                <w:b/>
                <w:sz w:val="24"/>
              </w:rPr>
            </w:pPr>
            <w:r w:rsidRPr="00C520A6">
              <w:rPr>
                <w:b/>
                <w:sz w:val="24"/>
              </w:rPr>
              <w:t>Статус конкурса</w:t>
            </w:r>
          </w:p>
        </w:tc>
        <w:tc>
          <w:tcPr>
            <w:tcW w:w="2393" w:type="dxa"/>
          </w:tcPr>
          <w:p w:rsidR="00C520A6" w:rsidRPr="00C520A6" w:rsidRDefault="00C520A6" w:rsidP="00230F6F">
            <w:pPr>
              <w:widowControl w:val="0"/>
              <w:ind w:firstLine="709"/>
              <w:jc w:val="center"/>
              <w:rPr>
                <w:b/>
                <w:sz w:val="24"/>
              </w:rPr>
            </w:pPr>
            <w:r w:rsidRPr="00C520A6">
              <w:rPr>
                <w:b/>
                <w:sz w:val="24"/>
              </w:rPr>
              <w:t>Форма участия</w:t>
            </w:r>
          </w:p>
        </w:tc>
        <w:tc>
          <w:tcPr>
            <w:tcW w:w="2393" w:type="dxa"/>
          </w:tcPr>
          <w:p w:rsidR="00C520A6" w:rsidRPr="00C520A6" w:rsidRDefault="00C520A6" w:rsidP="00230F6F">
            <w:pPr>
              <w:widowControl w:val="0"/>
              <w:ind w:firstLine="709"/>
              <w:jc w:val="center"/>
              <w:rPr>
                <w:b/>
                <w:sz w:val="24"/>
              </w:rPr>
            </w:pPr>
            <w:r w:rsidRPr="00C520A6">
              <w:rPr>
                <w:b/>
                <w:sz w:val="24"/>
              </w:rPr>
              <w:t>Результат</w:t>
            </w:r>
          </w:p>
        </w:tc>
      </w:tr>
      <w:tr w:rsidR="00C520A6" w:rsidRPr="00C520A6" w:rsidTr="00C520A6">
        <w:tc>
          <w:tcPr>
            <w:tcW w:w="2392" w:type="dxa"/>
            <w:vMerge w:val="restart"/>
          </w:tcPr>
          <w:p w:rsidR="00C520A6" w:rsidRPr="00C520A6" w:rsidRDefault="00C520A6" w:rsidP="00230F6F">
            <w:pPr>
              <w:widowControl w:val="0"/>
              <w:ind w:firstLine="709"/>
              <w:jc w:val="center"/>
              <w:rPr>
                <w:b/>
                <w:sz w:val="24"/>
              </w:rPr>
            </w:pPr>
            <w:r w:rsidRPr="00C520A6">
              <w:rPr>
                <w:sz w:val="28"/>
              </w:rPr>
              <w:t>Попова И.И.</w:t>
            </w:r>
          </w:p>
        </w:tc>
        <w:tc>
          <w:tcPr>
            <w:tcW w:w="2393" w:type="dxa"/>
          </w:tcPr>
          <w:p w:rsidR="00C520A6" w:rsidRPr="00C520A6" w:rsidRDefault="00C520A6" w:rsidP="00230F6F">
            <w:pPr>
              <w:widowControl w:val="0"/>
              <w:ind w:firstLine="709"/>
              <w:jc w:val="center"/>
              <w:rPr>
                <w:b/>
                <w:sz w:val="24"/>
              </w:rPr>
            </w:pPr>
            <w:r w:rsidRPr="00C520A6">
              <w:rPr>
                <w:b/>
                <w:sz w:val="24"/>
              </w:rPr>
              <w:t xml:space="preserve">Краевой конкурс </w:t>
            </w:r>
            <w:r w:rsidR="00260E77">
              <w:rPr>
                <w:b/>
                <w:sz w:val="24"/>
              </w:rPr>
              <w:t>«</w:t>
            </w:r>
            <w:r w:rsidRPr="00C520A6">
              <w:rPr>
                <w:b/>
                <w:sz w:val="24"/>
              </w:rPr>
              <w:t>Преподаватель года</w:t>
            </w:r>
            <w:r w:rsidR="00260E77">
              <w:rPr>
                <w:b/>
                <w:sz w:val="24"/>
              </w:rPr>
              <w:t>»</w:t>
            </w:r>
          </w:p>
        </w:tc>
        <w:tc>
          <w:tcPr>
            <w:tcW w:w="2393" w:type="dxa"/>
          </w:tcPr>
          <w:p w:rsidR="00C520A6" w:rsidRPr="00C520A6" w:rsidRDefault="00C520A6" w:rsidP="00230F6F">
            <w:pPr>
              <w:widowControl w:val="0"/>
              <w:ind w:firstLine="709"/>
              <w:jc w:val="center"/>
              <w:rPr>
                <w:b/>
                <w:sz w:val="24"/>
              </w:rPr>
            </w:pPr>
            <w:r w:rsidRPr="00C520A6">
              <w:rPr>
                <w:b/>
                <w:sz w:val="24"/>
              </w:rPr>
              <w:t>очное</w:t>
            </w:r>
          </w:p>
        </w:tc>
        <w:tc>
          <w:tcPr>
            <w:tcW w:w="2393" w:type="dxa"/>
          </w:tcPr>
          <w:p w:rsidR="00C520A6" w:rsidRPr="00C520A6" w:rsidRDefault="00C520A6" w:rsidP="00230F6F">
            <w:pPr>
              <w:widowControl w:val="0"/>
              <w:ind w:firstLine="709"/>
              <w:jc w:val="center"/>
              <w:rPr>
                <w:b/>
                <w:sz w:val="24"/>
              </w:rPr>
            </w:pPr>
            <w:r w:rsidRPr="00C520A6">
              <w:rPr>
                <w:b/>
                <w:sz w:val="24"/>
              </w:rPr>
              <w:t>Лауреат 2 степени</w:t>
            </w:r>
          </w:p>
        </w:tc>
      </w:tr>
      <w:tr w:rsidR="00C520A6" w:rsidRPr="00C520A6" w:rsidTr="00C520A6">
        <w:tc>
          <w:tcPr>
            <w:tcW w:w="2392" w:type="dxa"/>
            <w:vMerge/>
            <w:vAlign w:val="center"/>
          </w:tcPr>
          <w:p w:rsidR="00C520A6" w:rsidRPr="00C520A6" w:rsidRDefault="00C520A6" w:rsidP="00230F6F">
            <w:pPr>
              <w:widowControl w:val="0"/>
              <w:ind w:firstLine="709"/>
              <w:jc w:val="center"/>
              <w:rPr>
                <w:sz w:val="28"/>
              </w:rPr>
            </w:pPr>
          </w:p>
        </w:tc>
        <w:tc>
          <w:tcPr>
            <w:tcW w:w="2393" w:type="dxa"/>
          </w:tcPr>
          <w:p w:rsidR="00C520A6" w:rsidRPr="00C520A6" w:rsidRDefault="00C520A6" w:rsidP="00230F6F">
            <w:pPr>
              <w:widowControl w:val="0"/>
              <w:ind w:firstLine="709"/>
              <w:jc w:val="both"/>
              <w:rPr>
                <w:sz w:val="28"/>
              </w:rPr>
            </w:pPr>
            <w:r w:rsidRPr="00C520A6">
              <w:rPr>
                <w:sz w:val="28"/>
              </w:rPr>
              <w:t>Всероссийский</w:t>
            </w:r>
          </w:p>
        </w:tc>
        <w:tc>
          <w:tcPr>
            <w:tcW w:w="2393" w:type="dxa"/>
          </w:tcPr>
          <w:p w:rsidR="00C520A6" w:rsidRPr="00C520A6" w:rsidRDefault="00C520A6" w:rsidP="00230F6F">
            <w:pPr>
              <w:widowControl w:val="0"/>
              <w:ind w:firstLine="709"/>
              <w:jc w:val="center"/>
              <w:rPr>
                <w:sz w:val="28"/>
              </w:rPr>
            </w:pPr>
            <w:r w:rsidRPr="00C520A6">
              <w:rPr>
                <w:sz w:val="28"/>
              </w:rPr>
              <w:t>очное</w:t>
            </w:r>
          </w:p>
        </w:tc>
        <w:tc>
          <w:tcPr>
            <w:tcW w:w="2393" w:type="dxa"/>
          </w:tcPr>
          <w:p w:rsidR="00C520A6" w:rsidRPr="00C520A6" w:rsidRDefault="00C520A6" w:rsidP="00230F6F">
            <w:pPr>
              <w:widowControl w:val="0"/>
              <w:ind w:firstLine="709"/>
              <w:jc w:val="both"/>
              <w:rPr>
                <w:sz w:val="28"/>
              </w:rPr>
            </w:pPr>
            <w:r w:rsidRPr="00C520A6">
              <w:rPr>
                <w:sz w:val="28"/>
              </w:rPr>
              <w:t>1 место</w:t>
            </w:r>
          </w:p>
        </w:tc>
      </w:tr>
      <w:tr w:rsidR="00C520A6" w:rsidRPr="00C520A6" w:rsidTr="00C520A6">
        <w:tc>
          <w:tcPr>
            <w:tcW w:w="2392" w:type="dxa"/>
            <w:vMerge/>
          </w:tcPr>
          <w:p w:rsidR="00C520A6" w:rsidRPr="00C520A6" w:rsidRDefault="00C520A6" w:rsidP="00230F6F">
            <w:pPr>
              <w:widowControl w:val="0"/>
              <w:ind w:firstLine="709"/>
              <w:jc w:val="both"/>
              <w:rPr>
                <w:sz w:val="28"/>
              </w:rPr>
            </w:pPr>
          </w:p>
        </w:tc>
        <w:tc>
          <w:tcPr>
            <w:tcW w:w="2393" w:type="dxa"/>
          </w:tcPr>
          <w:p w:rsidR="00C520A6" w:rsidRPr="00C520A6" w:rsidRDefault="00C520A6" w:rsidP="00230F6F">
            <w:pPr>
              <w:widowControl w:val="0"/>
              <w:ind w:firstLine="709"/>
              <w:jc w:val="both"/>
              <w:rPr>
                <w:sz w:val="28"/>
              </w:rPr>
            </w:pPr>
            <w:r w:rsidRPr="00C520A6">
              <w:rPr>
                <w:sz w:val="28"/>
              </w:rPr>
              <w:t>Международный</w:t>
            </w:r>
          </w:p>
        </w:tc>
        <w:tc>
          <w:tcPr>
            <w:tcW w:w="2393" w:type="dxa"/>
          </w:tcPr>
          <w:p w:rsidR="00C520A6" w:rsidRPr="00C520A6" w:rsidRDefault="00C520A6" w:rsidP="00230F6F">
            <w:pPr>
              <w:widowControl w:val="0"/>
              <w:ind w:firstLine="709"/>
              <w:jc w:val="center"/>
              <w:rPr>
                <w:sz w:val="28"/>
              </w:rPr>
            </w:pPr>
            <w:r w:rsidRPr="00C520A6">
              <w:rPr>
                <w:sz w:val="28"/>
              </w:rPr>
              <w:t>заочное</w:t>
            </w:r>
          </w:p>
        </w:tc>
        <w:tc>
          <w:tcPr>
            <w:tcW w:w="2393" w:type="dxa"/>
          </w:tcPr>
          <w:p w:rsidR="00C520A6" w:rsidRPr="00C520A6" w:rsidRDefault="00C520A6" w:rsidP="00230F6F">
            <w:pPr>
              <w:widowControl w:val="0"/>
              <w:ind w:firstLine="709"/>
              <w:jc w:val="both"/>
              <w:rPr>
                <w:sz w:val="28"/>
              </w:rPr>
            </w:pPr>
            <w:r w:rsidRPr="00C520A6">
              <w:rPr>
                <w:sz w:val="28"/>
              </w:rPr>
              <w:t>1 место</w:t>
            </w:r>
          </w:p>
        </w:tc>
      </w:tr>
      <w:tr w:rsidR="00C520A6" w:rsidRPr="00C520A6" w:rsidTr="00C520A6">
        <w:tc>
          <w:tcPr>
            <w:tcW w:w="2392" w:type="dxa"/>
            <w:vAlign w:val="center"/>
          </w:tcPr>
          <w:p w:rsidR="00C520A6" w:rsidRPr="00C520A6" w:rsidRDefault="00C520A6" w:rsidP="00230F6F">
            <w:pPr>
              <w:widowControl w:val="0"/>
              <w:ind w:firstLine="709"/>
              <w:jc w:val="center"/>
              <w:rPr>
                <w:sz w:val="28"/>
              </w:rPr>
            </w:pPr>
            <w:r w:rsidRPr="00C520A6">
              <w:rPr>
                <w:sz w:val="28"/>
              </w:rPr>
              <w:t>Сычева К.С.</w:t>
            </w:r>
          </w:p>
        </w:tc>
        <w:tc>
          <w:tcPr>
            <w:tcW w:w="2393" w:type="dxa"/>
          </w:tcPr>
          <w:p w:rsidR="00C520A6" w:rsidRPr="00C520A6" w:rsidRDefault="00C520A6" w:rsidP="00230F6F">
            <w:pPr>
              <w:widowControl w:val="0"/>
              <w:ind w:firstLine="709"/>
              <w:jc w:val="both"/>
              <w:rPr>
                <w:sz w:val="28"/>
              </w:rPr>
            </w:pPr>
            <w:r w:rsidRPr="00C520A6">
              <w:rPr>
                <w:sz w:val="28"/>
              </w:rPr>
              <w:t>Краевой</w:t>
            </w:r>
          </w:p>
        </w:tc>
        <w:tc>
          <w:tcPr>
            <w:tcW w:w="2393" w:type="dxa"/>
          </w:tcPr>
          <w:p w:rsidR="00C520A6" w:rsidRPr="00C520A6" w:rsidRDefault="00C520A6" w:rsidP="00230F6F">
            <w:pPr>
              <w:widowControl w:val="0"/>
              <w:ind w:firstLine="709"/>
              <w:jc w:val="center"/>
              <w:rPr>
                <w:sz w:val="28"/>
              </w:rPr>
            </w:pPr>
            <w:r w:rsidRPr="00C520A6">
              <w:rPr>
                <w:sz w:val="28"/>
              </w:rPr>
              <w:t>очное</w:t>
            </w:r>
          </w:p>
        </w:tc>
        <w:tc>
          <w:tcPr>
            <w:tcW w:w="2393" w:type="dxa"/>
          </w:tcPr>
          <w:p w:rsidR="00C520A6" w:rsidRPr="00C520A6" w:rsidRDefault="00C520A6" w:rsidP="00230F6F">
            <w:pPr>
              <w:widowControl w:val="0"/>
              <w:ind w:firstLine="709"/>
              <w:jc w:val="both"/>
              <w:rPr>
                <w:sz w:val="28"/>
              </w:rPr>
            </w:pPr>
            <w:r w:rsidRPr="00C520A6">
              <w:rPr>
                <w:sz w:val="28"/>
              </w:rPr>
              <w:t>участие</w:t>
            </w:r>
          </w:p>
        </w:tc>
      </w:tr>
      <w:tr w:rsidR="00C520A6" w:rsidRPr="00C520A6" w:rsidTr="00C520A6">
        <w:tc>
          <w:tcPr>
            <w:tcW w:w="2392" w:type="dxa"/>
            <w:vAlign w:val="center"/>
          </w:tcPr>
          <w:p w:rsidR="00C520A6" w:rsidRPr="00C520A6" w:rsidRDefault="00C520A6" w:rsidP="00230F6F">
            <w:pPr>
              <w:widowControl w:val="0"/>
              <w:ind w:firstLine="709"/>
              <w:jc w:val="center"/>
              <w:rPr>
                <w:sz w:val="28"/>
              </w:rPr>
            </w:pPr>
            <w:r w:rsidRPr="00C520A6">
              <w:rPr>
                <w:sz w:val="28"/>
              </w:rPr>
              <w:t>Солонец И.В.</w:t>
            </w:r>
          </w:p>
        </w:tc>
        <w:tc>
          <w:tcPr>
            <w:tcW w:w="2393" w:type="dxa"/>
          </w:tcPr>
          <w:p w:rsidR="00C520A6" w:rsidRPr="00C520A6" w:rsidRDefault="00C520A6" w:rsidP="00230F6F">
            <w:pPr>
              <w:widowControl w:val="0"/>
              <w:ind w:firstLine="709"/>
              <w:jc w:val="both"/>
              <w:rPr>
                <w:sz w:val="28"/>
              </w:rPr>
            </w:pPr>
            <w:r w:rsidRPr="00C520A6">
              <w:rPr>
                <w:sz w:val="28"/>
              </w:rPr>
              <w:t>Международный</w:t>
            </w:r>
          </w:p>
        </w:tc>
        <w:tc>
          <w:tcPr>
            <w:tcW w:w="2393" w:type="dxa"/>
          </w:tcPr>
          <w:p w:rsidR="00C520A6" w:rsidRPr="00C520A6" w:rsidRDefault="00C520A6" w:rsidP="00230F6F">
            <w:pPr>
              <w:widowControl w:val="0"/>
              <w:ind w:firstLine="709"/>
              <w:jc w:val="center"/>
              <w:rPr>
                <w:sz w:val="28"/>
              </w:rPr>
            </w:pPr>
            <w:r w:rsidRPr="00C520A6">
              <w:rPr>
                <w:sz w:val="28"/>
              </w:rPr>
              <w:t>заочное</w:t>
            </w:r>
          </w:p>
        </w:tc>
        <w:tc>
          <w:tcPr>
            <w:tcW w:w="2393" w:type="dxa"/>
          </w:tcPr>
          <w:p w:rsidR="00C520A6" w:rsidRPr="00C520A6" w:rsidRDefault="00C520A6" w:rsidP="00230F6F">
            <w:pPr>
              <w:widowControl w:val="0"/>
              <w:ind w:firstLine="709"/>
              <w:jc w:val="both"/>
              <w:rPr>
                <w:sz w:val="28"/>
              </w:rPr>
            </w:pPr>
            <w:r w:rsidRPr="00C520A6">
              <w:rPr>
                <w:sz w:val="28"/>
              </w:rPr>
              <w:t>2 место</w:t>
            </w:r>
          </w:p>
        </w:tc>
      </w:tr>
    </w:tbl>
    <w:p w:rsidR="00C520A6" w:rsidRPr="00C520A6" w:rsidRDefault="00C520A6" w:rsidP="00230F6F">
      <w:pPr>
        <w:widowControl w:val="0"/>
        <w:spacing w:after="0" w:line="240" w:lineRule="auto"/>
        <w:ind w:firstLine="709"/>
        <w:jc w:val="both"/>
        <w:rPr>
          <w:sz w:val="28"/>
        </w:rPr>
      </w:pPr>
    </w:p>
    <w:p w:rsidR="00C520A6" w:rsidRPr="00C520A6" w:rsidRDefault="00C520A6" w:rsidP="00230F6F">
      <w:pPr>
        <w:widowControl w:val="0"/>
        <w:spacing w:after="0" w:line="240" w:lineRule="auto"/>
        <w:ind w:firstLine="709"/>
        <w:jc w:val="both"/>
        <w:rPr>
          <w:sz w:val="28"/>
        </w:rPr>
      </w:pPr>
      <w:r w:rsidRPr="00C520A6">
        <w:rPr>
          <w:sz w:val="28"/>
        </w:rPr>
        <w:t xml:space="preserve">- </w:t>
      </w:r>
      <w:r w:rsidRPr="00C520A6">
        <w:rPr>
          <w:b/>
          <w:sz w:val="28"/>
        </w:rPr>
        <w:t>очных – 3 человека (2,8</w:t>
      </w:r>
      <w:r w:rsidR="00436299">
        <w:rPr>
          <w:b/>
          <w:sz w:val="28"/>
        </w:rPr>
        <w:t> %</w:t>
      </w:r>
      <w:r w:rsidRPr="00C520A6">
        <w:rPr>
          <w:b/>
          <w:sz w:val="28"/>
        </w:rPr>
        <w:t>)</w:t>
      </w:r>
      <w:r w:rsidRPr="00C520A6">
        <w:rPr>
          <w:sz w:val="28"/>
        </w:rPr>
        <w:t>:</w:t>
      </w:r>
    </w:p>
    <w:p w:rsidR="00C520A6" w:rsidRPr="00C520A6" w:rsidRDefault="00C520A6" w:rsidP="00230F6F">
      <w:pPr>
        <w:widowControl w:val="0"/>
        <w:spacing w:after="0" w:line="240" w:lineRule="auto"/>
        <w:ind w:firstLine="709"/>
        <w:jc w:val="both"/>
        <w:rPr>
          <w:b/>
          <w:sz w:val="28"/>
        </w:rPr>
      </w:pPr>
      <w:r w:rsidRPr="00C520A6">
        <w:rPr>
          <w:sz w:val="28"/>
        </w:rPr>
        <w:t xml:space="preserve">- </w:t>
      </w:r>
      <w:r w:rsidRPr="00C520A6">
        <w:rPr>
          <w:b/>
          <w:sz w:val="28"/>
        </w:rPr>
        <w:t>заочных</w:t>
      </w:r>
      <w:r w:rsidRPr="00C520A6">
        <w:rPr>
          <w:sz w:val="28"/>
        </w:rPr>
        <w:t xml:space="preserve">, в т.ч. дистанционных – </w:t>
      </w:r>
      <w:r w:rsidRPr="00C520A6">
        <w:rPr>
          <w:b/>
          <w:sz w:val="28"/>
        </w:rPr>
        <w:t>20 человек (28,2</w:t>
      </w:r>
      <w:r w:rsidR="00436299">
        <w:rPr>
          <w:b/>
          <w:sz w:val="28"/>
        </w:rPr>
        <w:t> %</w:t>
      </w:r>
      <w:r w:rsidRPr="00C520A6">
        <w:rPr>
          <w:b/>
          <w:sz w:val="28"/>
        </w:rPr>
        <w:t>)</w:t>
      </w:r>
    </w:p>
    <w:p w:rsidR="00C520A6" w:rsidRPr="00C520A6" w:rsidRDefault="00C520A6" w:rsidP="00230F6F">
      <w:pPr>
        <w:widowControl w:val="0"/>
        <w:spacing w:after="0" w:line="240" w:lineRule="auto"/>
        <w:ind w:firstLine="709"/>
        <w:jc w:val="center"/>
        <w:rPr>
          <w:sz w:val="28"/>
        </w:rPr>
      </w:pPr>
      <w:r w:rsidRPr="00C520A6">
        <w:rPr>
          <w:noProof/>
          <w:lang w:eastAsia="ru-RU"/>
        </w:rPr>
        <w:drawing>
          <wp:inline distT="0" distB="0" distL="0" distR="0" wp14:anchorId="30550FCE" wp14:editId="4A4C2A07">
            <wp:extent cx="4572000" cy="2743200"/>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520A6" w:rsidRPr="00C520A6" w:rsidRDefault="00C520A6" w:rsidP="00230F6F">
      <w:pPr>
        <w:widowControl w:val="0"/>
        <w:spacing w:after="0" w:line="240" w:lineRule="auto"/>
        <w:ind w:firstLine="709"/>
        <w:jc w:val="both"/>
        <w:rPr>
          <w:sz w:val="28"/>
        </w:rPr>
      </w:pPr>
      <w:r w:rsidRPr="00C520A6">
        <w:rPr>
          <w:sz w:val="28"/>
        </w:rPr>
        <w:t>Ввиду отсутствия данных по этому виду показателя за прошлый год говорить о динамике сложно.</w:t>
      </w:r>
    </w:p>
    <w:p w:rsidR="00436299" w:rsidRDefault="00C520A6" w:rsidP="00230F6F">
      <w:pPr>
        <w:widowControl w:val="0"/>
        <w:spacing w:after="0" w:line="240" w:lineRule="auto"/>
        <w:ind w:firstLine="709"/>
        <w:jc w:val="both"/>
        <w:rPr>
          <w:sz w:val="28"/>
        </w:rPr>
      </w:pPr>
      <w:r w:rsidRPr="00C520A6">
        <w:rPr>
          <w:sz w:val="28"/>
        </w:rPr>
        <w:t>Преподаватели готовили студентов для участия в конкурсах разного уровня и формы проведения. Всего за отчетный период доля педагогов, подготовивших победителей и призеров – 30</w:t>
      </w:r>
      <w:r w:rsidR="00436299">
        <w:rPr>
          <w:sz w:val="28"/>
        </w:rPr>
        <w:t> %</w:t>
      </w:r>
      <w:r w:rsidRPr="00C520A6">
        <w:rPr>
          <w:sz w:val="28"/>
        </w:rPr>
        <w:t xml:space="preserve">. Из них, в </w:t>
      </w:r>
      <w:r w:rsidRPr="00C520A6">
        <w:rPr>
          <w:b/>
          <w:i/>
          <w:sz w:val="28"/>
        </w:rPr>
        <w:t>очных конкурсах</w:t>
      </w:r>
      <w:r w:rsidRPr="00C520A6">
        <w:rPr>
          <w:sz w:val="28"/>
        </w:rPr>
        <w:t>: 1,25</w:t>
      </w:r>
      <w:r w:rsidR="00436299">
        <w:rPr>
          <w:sz w:val="28"/>
        </w:rPr>
        <w:t> %</w:t>
      </w:r>
      <w:r w:rsidRPr="00C520A6">
        <w:rPr>
          <w:sz w:val="28"/>
        </w:rPr>
        <w:t xml:space="preserve"> преподавателей подготовили участников, 7,5</w:t>
      </w:r>
      <w:r w:rsidR="00436299">
        <w:rPr>
          <w:sz w:val="28"/>
        </w:rPr>
        <w:t> %</w:t>
      </w:r>
      <w:r w:rsidRPr="00C520A6">
        <w:rPr>
          <w:sz w:val="28"/>
        </w:rPr>
        <w:t xml:space="preserve"> преподавателей (Семенова С.А., Лях Ю.В., Завальнюк Д.А., Солонец И.В., Дмитренко О.И.) подготовили победителей и призеров. В </w:t>
      </w:r>
      <w:r w:rsidRPr="00C520A6">
        <w:rPr>
          <w:b/>
          <w:i/>
          <w:sz w:val="28"/>
        </w:rPr>
        <w:t xml:space="preserve">заочных </w:t>
      </w:r>
      <w:r w:rsidRPr="00C520A6">
        <w:rPr>
          <w:sz w:val="28"/>
        </w:rPr>
        <w:t>– 2,5</w:t>
      </w:r>
      <w:r w:rsidR="00436299">
        <w:rPr>
          <w:sz w:val="28"/>
        </w:rPr>
        <w:t> %</w:t>
      </w:r>
      <w:r w:rsidRPr="00C520A6">
        <w:rPr>
          <w:sz w:val="28"/>
        </w:rPr>
        <w:t xml:space="preserve"> преподавателей (Пелипенко А.А., Солонец И.В.) подготовили 4-х победителей международных конкурсов,</w:t>
      </w:r>
      <w:r w:rsidRPr="00C520A6">
        <w:rPr>
          <w:b/>
          <w:i/>
          <w:sz w:val="28"/>
        </w:rPr>
        <w:t xml:space="preserve"> в дистанционных конкурсах</w:t>
      </w:r>
      <w:r w:rsidRPr="00C520A6">
        <w:rPr>
          <w:sz w:val="28"/>
        </w:rPr>
        <w:t>: 20</w:t>
      </w:r>
      <w:r w:rsidR="00436299">
        <w:rPr>
          <w:sz w:val="28"/>
        </w:rPr>
        <w:t xml:space="preserve"> % </w:t>
      </w:r>
      <w:r w:rsidRPr="00C520A6">
        <w:rPr>
          <w:sz w:val="28"/>
        </w:rPr>
        <w:t>преподавателей подготовили победителей и призеров.</w:t>
      </w:r>
    </w:p>
    <w:p w:rsidR="00C520A6" w:rsidRPr="00C520A6" w:rsidRDefault="00C520A6" w:rsidP="00230F6F">
      <w:pPr>
        <w:widowControl w:val="0"/>
        <w:spacing w:after="0" w:line="240" w:lineRule="auto"/>
        <w:ind w:firstLine="709"/>
        <w:jc w:val="center"/>
        <w:rPr>
          <w:i/>
          <w:sz w:val="28"/>
        </w:rPr>
      </w:pPr>
      <w:r w:rsidRPr="00C520A6">
        <w:rPr>
          <w:i/>
          <w:sz w:val="28"/>
        </w:rPr>
        <w:t>Анализ подготовки к конкурсам различного уровня в разрезе преподавателей</w:t>
      </w:r>
    </w:p>
    <w:tbl>
      <w:tblPr>
        <w:tblStyle w:val="a4"/>
        <w:tblW w:w="11057" w:type="dxa"/>
        <w:tblInd w:w="-1026" w:type="dxa"/>
        <w:tblLayout w:type="fixed"/>
        <w:tblLook w:val="04A0" w:firstRow="1" w:lastRow="0" w:firstColumn="1" w:lastColumn="0" w:noHBand="0" w:noVBand="1"/>
      </w:tblPr>
      <w:tblGrid>
        <w:gridCol w:w="1701"/>
        <w:gridCol w:w="426"/>
        <w:gridCol w:w="708"/>
        <w:gridCol w:w="851"/>
        <w:gridCol w:w="1701"/>
        <w:gridCol w:w="425"/>
        <w:gridCol w:w="709"/>
        <w:gridCol w:w="1701"/>
        <w:gridCol w:w="425"/>
        <w:gridCol w:w="1985"/>
        <w:gridCol w:w="425"/>
      </w:tblGrid>
      <w:tr w:rsidR="00C520A6" w:rsidRPr="00C520A6" w:rsidTr="00C520A6">
        <w:trPr>
          <w:tblHeader/>
        </w:trPr>
        <w:tc>
          <w:tcPr>
            <w:tcW w:w="2127" w:type="dxa"/>
            <w:gridSpan w:val="2"/>
          </w:tcPr>
          <w:p w:rsidR="00C520A6" w:rsidRPr="00C520A6" w:rsidRDefault="00C520A6" w:rsidP="00230F6F">
            <w:pPr>
              <w:widowControl w:val="0"/>
              <w:ind w:firstLine="709"/>
              <w:jc w:val="both"/>
              <w:rPr>
                <w:sz w:val="20"/>
                <w:szCs w:val="20"/>
              </w:rPr>
            </w:pPr>
            <w:r w:rsidRPr="00C520A6">
              <w:rPr>
                <w:sz w:val="20"/>
                <w:szCs w:val="20"/>
              </w:rPr>
              <w:t>Региональные</w:t>
            </w:r>
          </w:p>
          <w:p w:rsidR="00C520A6" w:rsidRPr="00C520A6" w:rsidRDefault="00C520A6" w:rsidP="00230F6F">
            <w:pPr>
              <w:widowControl w:val="0"/>
              <w:ind w:firstLine="709"/>
              <w:jc w:val="center"/>
              <w:rPr>
                <w:sz w:val="20"/>
                <w:szCs w:val="20"/>
              </w:rPr>
            </w:pPr>
          </w:p>
        </w:tc>
        <w:tc>
          <w:tcPr>
            <w:tcW w:w="3685" w:type="dxa"/>
            <w:gridSpan w:val="4"/>
          </w:tcPr>
          <w:p w:rsidR="00C520A6" w:rsidRPr="00C520A6" w:rsidRDefault="00C520A6" w:rsidP="00230F6F">
            <w:pPr>
              <w:widowControl w:val="0"/>
              <w:ind w:firstLine="709"/>
              <w:jc w:val="center"/>
              <w:rPr>
                <w:sz w:val="20"/>
                <w:szCs w:val="20"/>
              </w:rPr>
            </w:pPr>
            <w:r w:rsidRPr="00C520A6">
              <w:rPr>
                <w:sz w:val="20"/>
                <w:szCs w:val="20"/>
              </w:rPr>
              <w:t>Всероссийские</w:t>
            </w:r>
          </w:p>
        </w:tc>
        <w:tc>
          <w:tcPr>
            <w:tcW w:w="5245" w:type="dxa"/>
            <w:gridSpan w:val="5"/>
          </w:tcPr>
          <w:p w:rsidR="00C520A6" w:rsidRPr="00C520A6" w:rsidRDefault="00C520A6" w:rsidP="00230F6F">
            <w:pPr>
              <w:widowControl w:val="0"/>
              <w:ind w:firstLine="709"/>
              <w:jc w:val="center"/>
              <w:rPr>
                <w:sz w:val="20"/>
                <w:szCs w:val="20"/>
              </w:rPr>
            </w:pPr>
            <w:r w:rsidRPr="00C520A6">
              <w:rPr>
                <w:sz w:val="20"/>
                <w:szCs w:val="20"/>
              </w:rPr>
              <w:t>Международные</w:t>
            </w:r>
          </w:p>
        </w:tc>
      </w:tr>
      <w:tr w:rsidR="00C520A6" w:rsidRPr="00C520A6" w:rsidTr="00C520A6">
        <w:trPr>
          <w:tblHeader/>
        </w:trPr>
        <w:tc>
          <w:tcPr>
            <w:tcW w:w="2127" w:type="dxa"/>
            <w:gridSpan w:val="2"/>
          </w:tcPr>
          <w:p w:rsidR="00C520A6" w:rsidRPr="00C520A6" w:rsidRDefault="00C520A6" w:rsidP="00230F6F">
            <w:pPr>
              <w:widowControl w:val="0"/>
              <w:ind w:firstLine="709"/>
              <w:jc w:val="both"/>
              <w:rPr>
                <w:sz w:val="18"/>
                <w:szCs w:val="20"/>
              </w:rPr>
            </w:pPr>
            <w:r w:rsidRPr="00C520A6">
              <w:rPr>
                <w:sz w:val="18"/>
                <w:szCs w:val="20"/>
              </w:rPr>
              <w:t>очные</w:t>
            </w:r>
            <w:r w:rsidR="00436299">
              <w:rPr>
                <w:sz w:val="18"/>
                <w:szCs w:val="20"/>
              </w:rPr>
              <w:t xml:space="preserve"> </w:t>
            </w:r>
            <w:r w:rsidRPr="00C520A6">
              <w:rPr>
                <w:sz w:val="18"/>
                <w:szCs w:val="20"/>
              </w:rPr>
              <w:t>чел.</w:t>
            </w:r>
          </w:p>
        </w:tc>
        <w:tc>
          <w:tcPr>
            <w:tcW w:w="708" w:type="dxa"/>
          </w:tcPr>
          <w:p w:rsidR="00C520A6" w:rsidRPr="00C520A6" w:rsidRDefault="00C520A6" w:rsidP="00230F6F">
            <w:pPr>
              <w:widowControl w:val="0"/>
              <w:ind w:firstLine="709"/>
              <w:jc w:val="both"/>
              <w:rPr>
                <w:sz w:val="18"/>
                <w:szCs w:val="20"/>
              </w:rPr>
            </w:pPr>
            <w:r w:rsidRPr="00C520A6">
              <w:rPr>
                <w:sz w:val="18"/>
                <w:szCs w:val="20"/>
              </w:rPr>
              <w:t>очные</w:t>
            </w:r>
          </w:p>
        </w:tc>
        <w:tc>
          <w:tcPr>
            <w:tcW w:w="851" w:type="dxa"/>
          </w:tcPr>
          <w:p w:rsidR="00C520A6" w:rsidRPr="00C520A6" w:rsidRDefault="00C520A6" w:rsidP="00230F6F">
            <w:pPr>
              <w:widowControl w:val="0"/>
              <w:ind w:firstLine="709"/>
              <w:jc w:val="both"/>
              <w:rPr>
                <w:sz w:val="18"/>
                <w:szCs w:val="20"/>
              </w:rPr>
            </w:pPr>
            <w:r w:rsidRPr="00C520A6">
              <w:rPr>
                <w:sz w:val="18"/>
                <w:szCs w:val="20"/>
              </w:rPr>
              <w:t>заочные</w:t>
            </w:r>
          </w:p>
        </w:tc>
        <w:tc>
          <w:tcPr>
            <w:tcW w:w="2126" w:type="dxa"/>
            <w:gridSpan w:val="2"/>
          </w:tcPr>
          <w:p w:rsidR="00C520A6" w:rsidRPr="00C520A6" w:rsidRDefault="00C520A6" w:rsidP="00230F6F">
            <w:pPr>
              <w:widowControl w:val="0"/>
              <w:ind w:firstLine="709"/>
              <w:jc w:val="both"/>
              <w:rPr>
                <w:sz w:val="18"/>
                <w:szCs w:val="20"/>
              </w:rPr>
            </w:pPr>
            <w:r w:rsidRPr="00C520A6">
              <w:rPr>
                <w:sz w:val="18"/>
                <w:szCs w:val="20"/>
              </w:rPr>
              <w:t>дистанционные</w:t>
            </w:r>
            <w:r w:rsidR="00436299">
              <w:rPr>
                <w:sz w:val="18"/>
                <w:szCs w:val="20"/>
              </w:rPr>
              <w:t xml:space="preserve"> </w:t>
            </w:r>
            <w:r w:rsidRPr="00C520A6">
              <w:rPr>
                <w:sz w:val="18"/>
                <w:szCs w:val="20"/>
              </w:rPr>
              <w:t>чел.</w:t>
            </w:r>
          </w:p>
        </w:tc>
        <w:tc>
          <w:tcPr>
            <w:tcW w:w="709" w:type="dxa"/>
          </w:tcPr>
          <w:p w:rsidR="00C520A6" w:rsidRPr="00C520A6" w:rsidRDefault="00C520A6" w:rsidP="00230F6F">
            <w:pPr>
              <w:widowControl w:val="0"/>
              <w:ind w:firstLine="709"/>
              <w:jc w:val="both"/>
              <w:rPr>
                <w:sz w:val="18"/>
                <w:szCs w:val="20"/>
              </w:rPr>
            </w:pPr>
            <w:r w:rsidRPr="00C520A6">
              <w:rPr>
                <w:sz w:val="18"/>
                <w:szCs w:val="20"/>
              </w:rPr>
              <w:t>очные</w:t>
            </w:r>
          </w:p>
        </w:tc>
        <w:tc>
          <w:tcPr>
            <w:tcW w:w="2126" w:type="dxa"/>
            <w:gridSpan w:val="2"/>
          </w:tcPr>
          <w:p w:rsidR="00C520A6" w:rsidRPr="00C520A6" w:rsidRDefault="00C520A6" w:rsidP="00230F6F">
            <w:pPr>
              <w:widowControl w:val="0"/>
              <w:ind w:firstLine="709"/>
              <w:jc w:val="both"/>
              <w:rPr>
                <w:sz w:val="18"/>
                <w:szCs w:val="20"/>
              </w:rPr>
            </w:pPr>
            <w:r w:rsidRPr="00C520A6">
              <w:rPr>
                <w:sz w:val="18"/>
                <w:szCs w:val="20"/>
              </w:rPr>
              <w:t>заочные</w:t>
            </w:r>
            <w:r w:rsidR="00436299">
              <w:rPr>
                <w:sz w:val="18"/>
                <w:szCs w:val="20"/>
              </w:rPr>
              <w:t xml:space="preserve"> </w:t>
            </w:r>
            <w:r w:rsidRPr="00C520A6">
              <w:rPr>
                <w:sz w:val="18"/>
                <w:szCs w:val="20"/>
              </w:rPr>
              <w:t>чел.</w:t>
            </w:r>
          </w:p>
        </w:tc>
        <w:tc>
          <w:tcPr>
            <w:tcW w:w="2410" w:type="dxa"/>
            <w:gridSpan w:val="2"/>
          </w:tcPr>
          <w:p w:rsidR="00C520A6" w:rsidRPr="00C520A6" w:rsidRDefault="00C520A6" w:rsidP="00230F6F">
            <w:pPr>
              <w:widowControl w:val="0"/>
              <w:ind w:firstLine="709"/>
              <w:jc w:val="both"/>
              <w:rPr>
                <w:sz w:val="18"/>
                <w:szCs w:val="20"/>
              </w:rPr>
            </w:pPr>
            <w:r w:rsidRPr="00C520A6">
              <w:rPr>
                <w:sz w:val="18"/>
                <w:szCs w:val="20"/>
              </w:rPr>
              <w:t>дистанционные</w:t>
            </w:r>
            <w:r w:rsidR="00436299">
              <w:rPr>
                <w:sz w:val="18"/>
                <w:szCs w:val="20"/>
              </w:rPr>
              <w:t xml:space="preserve"> </w:t>
            </w:r>
            <w:r w:rsidRPr="00C520A6">
              <w:rPr>
                <w:sz w:val="18"/>
                <w:szCs w:val="20"/>
              </w:rPr>
              <w:t>чел.</w:t>
            </w:r>
          </w:p>
        </w:tc>
      </w:tr>
      <w:tr w:rsidR="00C520A6" w:rsidRPr="00C520A6" w:rsidTr="00C520A6">
        <w:tc>
          <w:tcPr>
            <w:tcW w:w="1701" w:type="dxa"/>
          </w:tcPr>
          <w:p w:rsidR="00C520A6" w:rsidRPr="00C520A6" w:rsidRDefault="00C520A6" w:rsidP="00230F6F">
            <w:pPr>
              <w:widowControl w:val="0"/>
              <w:ind w:firstLine="709"/>
              <w:jc w:val="both"/>
              <w:rPr>
                <w:sz w:val="20"/>
                <w:szCs w:val="20"/>
              </w:rPr>
            </w:pPr>
            <w:r w:rsidRPr="00C520A6">
              <w:rPr>
                <w:sz w:val="20"/>
                <w:szCs w:val="20"/>
              </w:rPr>
              <w:t>Семенова С.А.</w:t>
            </w:r>
          </w:p>
        </w:tc>
        <w:tc>
          <w:tcPr>
            <w:tcW w:w="426" w:type="dxa"/>
          </w:tcPr>
          <w:p w:rsidR="00C520A6" w:rsidRPr="00C520A6" w:rsidRDefault="00C520A6" w:rsidP="00230F6F">
            <w:pPr>
              <w:widowControl w:val="0"/>
              <w:ind w:firstLine="709"/>
              <w:jc w:val="both"/>
              <w:rPr>
                <w:sz w:val="20"/>
                <w:szCs w:val="20"/>
              </w:rPr>
            </w:pPr>
            <w:r w:rsidRPr="00C520A6">
              <w:rPr>
                <w:sz w:val="20"/>
                <w:szCs w:val="20"/>
              </w:rPr>
              <w:t>2</w:t>
            </w:r>
          </w:p>
        </w:tc>
        <w:tc>
          <w:tcPr>
            <w:tcW w:w="708" w:type="dxa"/>
          </w:tcPr>
          <w:p w:rsidR="00C520A6" w:rsidRPr="00C520A6" w:rsidRDefault="00C520A6" w:rsidP="00230F6F">
            <w:pPr>
              <w:widowControl w:val="0"/>
              <w:ind w:firstLine="709"/>
              <w:jc w:val="center"/>
              <w:rPr>
                <w:sz w:val="20"/>
                <w:szCs w:val="20"/>
              </w:rPr>
            </w:pPr>
            <w:r w:rsidRPr="00C520A6">
              <w:rPr>
                <w:sz w:val="20"/>
                <w:szCs w:val="20"/>
              </w:rPr>
              <w:t>-</w:t>
            </w:r>
          </w:p>
        </w:tc>
        <w:tc>
          <w:tcPr>
            <w:tcW w:w="851" w:type="dxa"/>
          </w:tcPr>
          <w:p w:rsidR="00C520A6" w:rsidRPr="00C520A6" w:rsidRDefault="00C520A6" w:rsidP="00230F6F">
            <w:pPr>
              <w:widowControl w:val="0"/>
              <w:ind w:firstLine="709"/>
              <w:jc w:val="center"/>
              <w:rPr>
                <w:sz w:val="20"/>
                <w:szCs w:val="20"/>
              </w:rPr>
            </w:pPr>
            <w:r w:rsidRPr="00C520A6">
              <w:rPr>
                <w:sz w:val="20"/>
                <w:szCs w:val="20"/>
              </w:rPr>
              <w:t>-</w:t>
            </w:r>
          </w:p>
        </w:tc>
        <w:tc>
          <w:tcPr>
            <w:tcW w:w="1701" w:type="dxa"/>
          </w:tcPr>
          <w:p w:rsidR="00C520A6" w:rsidRPr="00C520A6" w:rsidRDefault="00C520A6" w:rsidP="00230F6F">
            <w:pPr>
              <w:widowControl w:val="0"/>
              <w:ind w:firstLine="709"/>
              <w:jc w:val="both"/>
              <w:rPr>
                <w:sz w:val="20"/>
                <w:szCs w:val="20"/>
              </w:rPr>
            </w:pPr>
            <w:r w:rsidRPr="00C520A6">
              <w:rPr>
                <w:sz w:val="20"/>
                <w:szCs w:val="20"/>
              </w:rPr>
              <w:t>Сычева К.С.</w:t>
            </w:r>
          </w:p>
        </w:tc>
        <w:tc>
          <w:tcPr>
            <w:tcW w:w="425" w:type="dxa"/>
          </w:tcPr>
          <w:p w:rsidR="00C520A6" w:rsidRPr="00C520A6" w:rsidRDefault="00C520A6" w:rsidP="00230F6F">
            <w:pPr>
              <w:widowControl w:val="0"/>
              <w:ind w:firstLine="709"/>
              <w:jc w:val="both"/>
              <w:rPr>
                <w:sz w:val="20"/>
                <w:szCs w:val="20"/>
              </w:rPr>
            </w:pPr>
            <w:r w:rsidRPr="00C520A6">
              <w:rPr>
                <w:sz w:val="20"/>
                <w:szCs w:val="20"/>
              </w:rPr>
              <w:t>1</w:t>
            </w:r>
          </w:p>
        </w:tc>
        <w:tc>
          <w:tcPr>
            <w:tcW w:w="709" w:type="dxa"/>
          </w:tcPr>
          <w:p w:rsidR="00C520A6" w:rsidRPr="00C520A6" w:rsidRDefault="00C520A6" w:rsidP="00230F6F">
            <w:pPr>
              <w:widowControl w:val="0"/>
              <w:ind w:firstLine="709"/>
              <w:jc w:val="center"/>
              <w:rPr>
                <w:sz w:val="20"/>
                <w:szCs w:val="20"/>
              </w:rPr>
            </w:pPr>
            <w:r w:rsidRPr="00C520A6">
              <w:rPr>
                <w:sz w:val="20"/>
                <w:szCs w:val="20"/>
              </w:rPr>
              <w:t>-</w:t>
            </w:r>
          </w:p>
        </w:tc>
        <w:tc>
          <w:tcPr>
            <w:tcW w:w="1701" w:type="dxa"/>
          </w:tcPr>
          <w:p w:rsidR="00C520A6" w:rsidRPr="00C520A6" w:rsidRDefault="00C520A6" w:rsidP="00230F6F">
            <w:pPr>
              <w:widowControl w:val="0"/>
              <w:ind w:firstLine="709"/>
              <w:jc w:val="both"/>
              <w:rPr>
                <w:sz w:val="20"/>
                <w:szCs w:val="20"/>
              </w:rPr>
            </w:pPr>
            <w:r w:rsidRPr="00C520A6">
              <w:rPr>
                <w:sz w:val="20"/>
                <w:szCs w:val="20"/>
              </w:rPr>
              <w:t>Солонец И.В.</w:t>
            </w:r>
          </w:p>
        </w:tc>
        <w:tc>
          <w:tcPr>
            <w:tcW w:w="425" w:type="dxa"/>
          </w:tcPr>
          <w:p w:rsidR="00C520A6" w:rsidRPr="00C520A6" w:rsidRDefault="00C520A6" w:rsidP="00230F6F">
            <w:pPr>
              <w:widowControl w:val="0"/>
              <w:ind w:firstLine="709"/>
              <w:jc w:val="both"/>
              <w:rPr>
                <w:sz w:val="20"/>
                <w:szCs w:val="20"/>
              </w:rPr>
            </w:pPr>
            <w:r w:rsidRPr="00C520A6">
              <w:rPr>
                <w:sz w:val="20"/>
                <w:szCs w:val="20"/>
              </w:rPr>
              <w:t>3</w:t>
            </w:r>
          </w:p>
        </w:tc>
        <w:tc>
          <w:tcPr>
            <w:tcW w:w="1985" w:type="dxa"/>
          </w:tcPr>
          <w:p w:rsidR="00C520A6" w:rsidRPr="00C520A6" w:rsidRDefault="00C520A6" w:rsidP="00230F6F">
            <w:pPr>
              <w:widowControl w:val="0"/>
              <w:ind w:firstLine="709"/>
              <w:jc w:val="both"/>
              <w:rPr>
                <w:sz w:val="20"/>
                <w:szCs w:val="20"/>
              </w:rPr>
            </w:pPr>
            <w:r w:rsidRPr="00C520A6">
              <w:rPr>
                <w:sz w:val="20"/>
                <w:szCs w:val="20"/>
              </w:rPr>
              <w:t>Семенова С.А.</w:t>
            </w:r>
          </w:p>
        </w:tc>
        <w:tc>
          <w:tcPr>
            <w:tcW w:w="425" w:type="dxa"/>
          </w:tcPr>
          <w:p w:rsidR="00C520A6" w:rsidRPr="00C520A6" w:rsidRDefault="00C520A6" w:rsidP="00230F6F">
            <w:pPr>
              <w:widowControl w:val="0"/>
              <w:ind w:firstLine="709"/>
              <w:jc w:val="both"/>
              <w:rPr>
                <w:sz w:val="20"/>
                <w:szCs w:val="20"/>
              </w:rPr>
            </w:pPr>
            <w:r w:rsidRPr="00C520A6">
              <w:rPr>
                <w:sz w:val="20"/>
                <w:szCs w:val="20"/>
              </w:rPr>
              <w:t>10</w:t>
            </w:r>
          </w:p>
        </w:tc>
      </w:tr>
      <w:tr w:rsidR="00C520A6" w:rsidRPr="00C520A6" w:rsidTr="00C520A6">
        <w:tc>
          <w:tcPr>
            <w:tcW w:w="1701" w:type="dxa"/>
          </w:tcPr>
          <w:p w:rsidR="00C520A6" w:rsidRPr="00C520A6" w:rsidRDefault="00C520A6" w:rsidP="00230F6F">
            <w:pPr>
              <w:widowControl w:val="0"/>
              <w:ind w:firstLine="709"/>
              <w:jc w:val="both"/>
              <w:rPr>
                <w:sz w:val="20"/>
                <w:szCs w:val="20"/>
              </w:rPr>
            </w:pPr>
            <w:r w:rsidRPr="00C520A6">
              <w:rPr>
                <w:sz w:val="20"/>
                <w:szCs w:val="20"/>
              </w:rPr>
              <w:t>Лях Ю.В.</w:t>
            </w:r>
          </w:p>
        </w:tc>
        <w:tc>
          <w:tcPr>
            <w:tcW w:w="426" w:type="dxa"/>
          </w:tcPr>
          <w:p w:rsidR="00C520A6" w:rsidRPr="00C520A6" w:rsidRDefault="00C520A6" w:rsidP="00230F6F">
            <w:pPr>
              <w:widowControl w:val="0"/>
              <w:ind w:firstLine="709"/>
              <w:jc w:val="both"/>
              <w:rPr>
                <w:sz w:val="20"/>
                <w:szCs w:val="20"/>
              </w:rPr>
            </w:pPr>
            <w:r w:rsidRPr="00C520A6">
              <w:rPr>
                <w:sz w:val="20"/>
                <w:szCs w:val="20"/>
              </w:rPr>
              <w:t>1</w:t>
            </w:r>
          </w:p>
        </w:tc>
        <w:tc>
          <w:tcPr>
            <w:tcW w:w="708" w:type="dxa"/>
          </w:tcPr>
          <w:p w:rsidR="00C520A6" w:rsidRPr="00C520A6" w:rsidRDefault="00C520A6" w:rsidP="00230F6F">
            <w:pPr>
              <w:widowControl w:val="0"/>
              <w:ind w:firstLine="709"/>
              <w:jc w:val="center"/>
              <w:rPr>
                <w:sz w:val="20"/>
                <w:szCs w:val="20"/>
              </w:rPr>
            </w:pPr>
            <w:r w:rsidRPr="00C520A6">
              <w:rPr>
                <w:sz w:val="20"/>
                <w:szCs w:val="20"/>
              </w:rPr>
              <w:t>-</w:t>
            </w:r>
          </w:p>
        </w:tc>
        <w:tc>
          <w:tcPr>
            <w:tcW w:w="851" w:type="dxa"/>
          </w:tcPr>
          <w:p w:rsidR="00C520A6" w:rsidRPr="00C520A6" w:rsidRDefault="00C520A6" w:rsidP="00230F6F">
            <w:pPr>
              <w:widowControl w:val="0"/>
              <w:ind w:firstLine="709"/>
              <w:jc w:val="center"/>
              <w:rPr>
                <w:sz w:val="20"/>
                <w:szCs w:val="20"/>
              </w:rPr>
            </w:pPr>
            <w:r w:rsidRPr="00C520A6">
              <w:rPr>
                <w:sz w:val="20"/>
                <w:szCs w:val="20"/>
              </w:rPr>
              <w:t>-</w:t>
            </w:r>
          </w:p>
        </w:tc>
        <w:tc>
          <w:tcPr>
            <w:tcW w:w="1701" w:type="dxa"/>
          </w:tcPr>
          <w:p w:rsidR="00C520A6" w:rsidRPr="00C520A6" w:rsidRDefault="00C520A6" w:rsidP="00230F6F">
            <w:pPr>
              <w:widowControl w:val="0"/>
              <w:ind w:firstLine="709"/>
              <w:jc w:val="both"/>
              <w:rPr>
                <w:sz w:val="20"/>
                <w:szCs w:val="20"/>
              </w:rPr>
            </w:pPr>
            <w:r w:rsidRPr="00C520A6">
              <w:rPr>
                <w:sz w:val="20"/>
                <w:szCs w:val="20"/>
              </w:rPr>
              <w:t>Занина Г.В.</w:t>
            </w:r>
          </w:p>
        </w:tc>
        <w:tc>
          <w:tcPr>
            <w:tcW w:w="425" w:type="dxa"/>
          </w:tcPr>
          <w:p w:rsidR="00C520A6" w:rsidRPr="00C520A6" w:rsidRDefault="00C520A6" w:rsidP="00230F6F">
            <w:pPr>
              <w:widowControl w:val="0"/>
              <w:ind w:firstLine="709"/>
              <w:jc w:val="both"/>
              <w:rPr>
                <w:sz w:val="20"/>
                <w:szCs w:val="20"/>
              </w:rPr>
            </w:pPr>
            <w:r w:rsidRPr="00C520A6">
              <w:rPr>
                <w:sz w:val="20"/>
                <w:szCs w:val="20"/>
              </w:rPr>
              <w:t>10</w:t>
            </w:r>
          </w:p>
        </w:tc>
        <w:tc>
          <w:tcPr>
            <w:tcW w:w="709" w:type="dxa"/>
          </w:tcPr>
          <w:p w:rsidR="00C520A6" w:rsidRPr="00C520A6" w:rsidRDefault="00C520A6" w:rsidP="00230F6F">
            <w:pPr>
              <w:widowControl w:val="0"/>
              <w:ind w:firstLine="709"/>
              <w:jc w:val="center"/>
              <w:rPr>
                <w:sz w:val="20"/>
                <w:szCs w:val="20"/>
              </w:rPr>
            </w:pPr>
            <w:r w:rsidRPr="00C520A6">
              <w:rPr>
                <w:sz w:val="20"/>
                <w:szCs w:val="20"/>
              </w:rPr>
              <w:t>-</w:t>
            </w:r>
          </w:p>
        </w:tc>
        <w:tc>
          <w:tcPr>
            <w:tcW w:w="1701" w:type="dxa"/>
          </w:tcPr>
          <w:p w:rsidR="00C520A6" w:rsidRPr="00C520A6" w:rsidRDefault="00C520A6" w:rsidP="00230F6F">
            <w:pPr>
              <w:widowControl w:val="0"/>
              <w:ind w:firstLine="709"/>
              <w:jc w:val="both"/>
              <w:rPr>
                <w:sz w:val="20"/>
                <w:szCs w:val="20"/>
              </w:rPr>
            </w:pPr>
            <w:r w:rsidRPr="00C520A6">
              <w:rPr>
                <w:sz w:val="20"/>
                <w:szCs w:val="20"/>
              </w:rPr>
              <w:t>Пелипенко А.А.</w:t>
            </w:r>
          </w:p>
        </w:tc>
        <w:tc>
          <w:tcPr>
            <w:tcW w:w="425" w:type="dxa"/>
          </w:tcPr>
          <w:p w:rsidR="00C520A6" w:rsidRPr="00C520A6" w:rsidRDefault="00C520A6" w:rsidP="00230F6F">
            <w:pPr>
              <w:widowControl w:val="0"/>
              <w:ind w:firstLine="709"/>
              <w:jc w:val="both"/>
              <w:rPr>
                <w:sz w:val="20"/>
                <w:szCs w:val="20"/>
              </w:rPr>
            </w:pPr>
            <w:r w:rsidRPr="00C520A6">
              <w:rPr>
                <w:sz w:val="20"/>
                <w:szCs w:val="20"/>
              </w:rPr>
              <w:t>1</w:t>
            </w:r>
          </w:p>
        </w:tc>
        <w:tc>
          <w:tcPr>
            <w:tcW w:w="1985" w:type="dxa"/>
          </w:tcPr>
          <w:p w:rsidR="00C520A6" w:rsidRPr="00C520A6" w:rsidRDefault="00C520A6" w:rsidP="00230F6F">
            <w:pPr>
              <w:widowControl w:val="0"/>
              <w:ind w:firstLine="709"/>
              <w:jc w:val="both"/>
              <w:rPr>
                <w:sz w:val="20"/>
                <w:szCs w:val="20"/>
              </w:rPr>
            </w:pPr>
            <w:r w:rsidRPr="00C520A6">
              <w:rPr>
                <w:sz w:val="20"/>
                <w:szCs w:val="20"/>
              </w:rPr>
              <w:t>Завгородняя С.А.</w:t>
            </w:r>
          </w:p>
        </w:tc>
        <w:tc>
          <w:tcPr>
            <w:tcW w:w="425" w:type="dxa"/>
          </w:tcPr>
          <w:p w:rsidR="00C520A6" w:rsidRPr="00C520A6" w:rsidRDefault="00C520A6" w:rsidP="00230F6F">
            <w:pPr>
              <w:widowControl w:val="0"/>
              <w:ind w:firstLine="709"/>
              <w:jc w:val="both"/>
              <w:rPr>
                <w:sz w:val="20"/>
                <w:szCs w:val="20"/>
              </w:rPr>
            </w:pPr>
            <w:r w:rsidRPr="00C520A6">
              <w:rPr>
                <w:sz w:val="20"/>
                <w:szCs w:val="20"/>
              </w:rPr>
              <w:t>10</w:t>
            </w:r>
          </w:p>
        </w:tc>
      </w:tr>
      <w:tr w:rsidR="00C520A6" w:rsidRPr="00C520A6" w:rsidTr="00C520A6">
        <w:tc>
          <w:tcPr>
            <w:tcW w:w="1701" w:type="dxa"/>
          </w:tcPr>
          <w:p w:rsidR="00C520A6" w:rsidRPr="00C520A6" w:rsidRDefault="00C520A6" w:rsidP="00230F6F">
            <w:pPr>
              <w:widowControl w:val="0"/>
              <w:ind w:firstLine="709"/>
              <w:rPr>
                <w:sz w:val="20"/>
                <w:szCs w:val="20"/>
              </w:rPr>
            </w:pPr>
            <w:r w:rsidRPr="00C520A6">
              <w:rPr>
                <w:sz w:val="20"/>
                <w:szCs w:val="20"/>
              </w:rPr>
              <w:t>Завальнюк Д.А.</w:t>
            </w:r>
          </w:p>
        </w:tc>
        <w:tc>
          <w:tcPr>
            <w:tcW w:w="426" w:type="dxa"/>
          </w:tcPr>
          <w:p w:rsidR="00C520A6" w:rsidRPr="00C520A6" w:rsidRDefault="00C520A6" w:rsidP="00230F6F">
            <w:pPr>
              <w:widowControl w:val="0"/>
              <w:ind w:firstLine="709"/>
              <w:jc w:val="both"/>
              <w:rPr>
                <w:sz w:val="20"/>
                <w:szCs w:val="20"/>
              </w:rPr>
            </w:pPr>
            <w:r w:rsidRPr="00C520A6">
              <w:rPr>
                <w:sz w:val="20"/>
                <w:szCs w:val="20"/>
              </w:rPr>
              <w:t>1</w:t>
            </w:r>
          </w:p>
        </w:tc>
        <w:tc>
          <w:tcPr>
            <w:tcW w:w="708" w:type="dxa"/>
          </w:tcPr>
          <w:p w:rsidR="00C520A6" w:rsidRPr="00C520A6" w:rsidRDefault="00C520A6" w:rsidP="00230F6F">
            <w:pPr>
              <w:widowControl w:val="0"/>
              <w:ind w:firstLine="709"/>
              <w:jc w:val="center"/>
              <w:rPr>
                <w:sz w:val="20"/>
                <w:szCs w:val="20"/>
              </w:rPr>
            </w:pPr>
            <w:r w:rsidRPr="00C520A6">
              <w:rPr>
                <w:sz w:val="20"/>
                <w:szCs w:val="20"/>
              </w:rPr>
              <w:t>-</w:t>
            </w:r>
          </w:p>
        </w:tc>
        <w:tc>
          <w:tcPr>
            <w:tcW w:w="851" w:type="dxa"/>
          </w:tcPr>
          <w:p w:rsidR="00C520A6" w:rsidRPr="00C520A6" w:rsidRDefault="00C520A6" w:rsidP="00230F6F">
            <w:pPr>
              <w:widowControl w:val="0"/>
              <w:ind w:firstLine="709"/>
              <w:jc w:val="center"/>
              <w:rPr>
                <w:sz w:val="20"/>
                <w:szCs w:val="20"/>
              </w:rPr>
            </w:pPr>
            <w:r w:rsidRPr="00C520A6">
              <w:rPr>
                <w:sz w:val="20"/>
                <w:szCs w:val="20"/>
              </w:rPr>
              <w:t>-</w:t>
            </w:r>
          </w:p>
        </w:tc>
        <w:tc>
          <w:tcPr>
            <w:tcW w:w="1701" w:type="dxa"/>
          </w:tcPr>
          <w:p w:rsidR="00C520A6" w:rsidRPr="00C520A6" w:rsidRDefault="00C520A6" w:rsidP="00230F6F">
            <w:pPr>
              <w:widowControl w:val="0"/>
              <w:ind w:firstLine="709"/>
              <w:jc w:val="both"/>
              <w:rPr>
                <w:sz w:val="20"/>
                <w:szCs w:val="20"/>
              </w:rPr>
            </w:pPr>
            <w:r w:rsidRPr="00C520A6">
              <w:rPr>
                <w:sz w:val="20"/>
                <w:szCs w:val="20"/>
              </w:rPr>
              <w:t>Жигулина Е.А.</w:t>
            </w:r>
          </w:p>
        </w:tc>
        <w:tc>
          <w:tcPr>
            <w:tcW w:w="425" w:type="dxa"/>
          </w:tcPr>
          <w:p w:rsidR="00C520A6" w:rsidRPr="00C520A6" w:rsidRDefault="00C520A6" w:rsidP="00230F6F">
            <w:pPr>
              <w:widowControl w:val="0"/>
              <w:ind w:firstLine="709"/>
              <w:jc w:val="both"/>
              <w:rPr>
                <w:sz w:val="20"/>
                <w:szCs w:val="20"/>
              </w:rPr>
            </w:pPr>
            <w:r w:rsidRPr="00C520A6">
              <w:rPr>
                <w:sz w:val="20"/>
                <w:szCs w:val="20"/>
              </w:rPr>
              <w:t>4</w:t>
            </w:r>
          </w:p>
        </w:tc>
        <w:tc>
          <w:tcPr>
            <w:tcW w:w="709" w:type="dxa"/>
          </w:tcPr>
          <w:p w:rsidR="00C520A6" w:rsidRPr="00C520A6" w:rsidRDefault="00C520A6" w:rsidP="00230F6F">
            <w:pPr>
              <w:widowControl w:val="0"/>
              <w:ind w:firstLine="709"/>
              <w:jc w:val="center"/>
              <w:rPr>
                <w:sz w:val="20"/>
                <w:szCs w:val="20"/>
              </w:rPr>
            </w:pPr>
            <w:r w:rsidRPr="00C520A6">
              <w:rPr>
                <w:sz w:val="20"/>
                <w:szCs w:val="20"/>
              </w:rPr>
              <w:t>-</w:t>
            </w:r>
          </w:p>
        </w:tc>
        <w:tc>
          <w:tcPr>
            <w:tcW w:w="2126" w:type="dxa"/>
            <w:gridSpan w:val="2"/>
          </w:tcPr>
          <w:p w:rsidR="00C520A6" w:rsidRPr="00C520A6" w:rsidRDefault="00C520A6" w:rsidP="00230F6F">
            <w:pPr>
              <w:widowControl w:val="0"/>
              <w:ind w:firstLine="709"/>
              <w:jc w:val="both"/>
              <w:rPr>
                <w:sz w:val="20"/>
                <w:szCs w:val="20"/>
              </w:rPr>
            </w:pPr>
          </w:p>
        </w:tc>
        <w:tc>
          <w:tcPr>
            <w:tcW w:w="1985" w:type="dxa"/>
          </w:tcPr>
          <w:p w:rsidR="00C520A6" w:rsidRPr="00C520A6" w:rsidRDefault="00C520A6" w:rsidP="00230F6F">
            <w:pPr>
              <w:widowControl w:val="0"/>
              <w:ind w:firstLine="709"/>
              <w:jc w:val="both"/>
              <w:rPr>
                <w:sz w:val="20"/>
                <w:szCs w:val="20"/>
              </w:rPr>
            </w:pPr>
            <w:r w:rsidRPr="00C520A6">
              <w:rPr>
                <w:sz w:val="20"/>
                <w:szCs w:val="20"/>
              </w:rPr>
              <w:t>Кубаева А.М.</w:t>
            </w:r>
          </w:p>
        </w:tc>
        <w:tc>
          <w:tcPr>
            <w:tcW w:w="425" w:type="dxa"/>
          </w:tcPr>
          <w:p w:rsidR="00C520A6" w:rsidRPr="00C520A6" w:rsidRDefault="00C520A6" w:rsidP="00230F6F">
            <w:pPr>
              <w:widowControl w:val="0"/>
              <w:ind w:firstLine="709"/>
              <w:jc w:val="both"/>
              <w:rPr>
                <w:sz w:val="20"/>
                <w:szCs w:val="20"/>
              </w:rPr>
            </w:pPr>
            <w:r w:rsidRPr="00C520A6">
              <w:rPr>
                <w:sz w:val="20"/>
                <w:szCs w:val="20"/>
              </w:rPr>
              <w:t>10</w:t>
            </w:r>
          </w:p>
        </w:tc>
      </w:tr>
      <w:tr w:rsidR="00C520A6" w:rsidRPr="00C520A6" w:rsidTr="00C520A6">
        <w:tc>
          <w:tcPr>
            <w:tcW w:w="1701" w:type="dxa"/>
          </w:tcPr>
          <w:p w:rsidR="00C520A6" w:rsidRPr="00C520A6" w:rsidRDefault="00C520A6" w:rsidP="00230F6F">
            <w:pPr>
              <w:widowControl w:val="0"/>
              <w:ind w:firstLine="709"/>
              <w:jc w:val="both"/>
              <w:rPr>
                <w:sz w:val="20"/>
                <w:szCs w:val="20"/>
              </w:rPr>
            </w:pPr>
            <w:r w:rsidRPr="00C520A6">
              <w:rPr>
                <w:sz w:val="20"/>
                <w:szCs w:val="20"/>
              </w:rPr>
              <w:t>Солонец И.В.</w:t>
            </w:r>
          </w:p>
        </w:tc>
        <w:tc>
          <w:tcPr>
            <w:tcW w:w="426" w:type="dxa"/>
          </w:tcPr>
          <w:p w:rsidR="00C520A6" w:rsidRPr="00C520A6" w:rsidRDefault="00C520A6" w:rsidP="00230F6F">
            <w:pPr>
              <w:widowControl w:val="0"/>
              <w:ind w:firstLine="709"/>
              <w:jc w:val="both"/>
              <w:rPr>
                <w:sz w:val="20"/>
                <w:szCs w:val="20"/>
              </w:rPr>
            </w:pPr>
            <w:r w:rsidRPr="00C520A6">
              <w:rPr>
                <w:sz w:val="20"/>
                <w:szCs w:val="20"/>
              </w:rPr>
              <w:t>1</w:t>
            </w:r>
          </w:p>
        </w:tc>
        <w:tc>
          <w:tcPr>
            <w:tcW w:w="708" w:type="dxa"/>
          </w:tcPr>
          <w:p w:rsidR="00C520A6" w:rsidRPr="00C520A6" w:rsidRDefault="00C520A6" w:rsidP="00230F6F">
            <w:pPr>
              <w:widowControl w:val="0"/>
              <w:ind w:firstLine="709"/>
              <w:jc w:val="center"/>
              <w:rPr>
                <w:sz w:val="20"/>
                <w:szCs w:val="20"/>
              </w:rPr>
            </w:pPr>
            <w:r w:rsidRPr="00C520A6">
              <w:rPr>
                <w:sz w:val="20"/>
                <w:szCs w:val="20"/>
              </w:rPr>
              <w:t>-</w:t>
            </w:r>
          </w:p>
        </w:tc>
        <w:tc>
          <w:tcPr>
            <w:tcW w:w="851" w:type="dxa"/>
          </w:tcPr>
          <w:p w:rsidR="00C520A6" w:rsidRPr="00C520A6" w:rsidRDefault="00C520A6" w:rsidP="00230F6F">
            <w:pPr>
              <w:widowControl w:val="0"/>
              <w:ind w:firstLine="709"/>
              <w:jc w:val="center"/>
              <w:rPr>
                <w:sz w:val="20"/>
                <w:szCs w:val="20"/>
              </w:rPr>
            </w:pPr>
            <w:r w:rsidRPr="00C520A6">
              <w:rPr>
                <w:sz w:val="20"/>
                <w:szCs w:val="20"/>
              </w:rPr>
              <w:t>-</w:t>
            </w:r>
          </w:p>
        </w:tc>
        <w:tc>
          <w:tcPr>
            <w:tcW w:w="1701" w:type="dxa"/>
          </w:tcPr>
          <w:p w:rsidR="00C520A6" w:rsidRPr="00C520A6" w:rsidRDefault="00C520A6" w:rsidP="00230F6F">
            <w:pPr>
              <w:widowControl w:val="0"/>
              <w:ind w:firstLine="709"/>
              <w:jc w:val="both"/>
              <w:rPr>
                <w:sz w:val="20"/>
                <w:szCs w:val="20"/>
              </w:rPr>
            </w:pPr>
            <w:r w:rsidRPr="00C520A6">
              <w:rPr>
                <w:sz w:val="20"/>
                <w:szCs w:val="20"/>
              </w:rPr>
              <w:t>Худоерко В.А.</w:t>
            </w:r>
          </w:p>
        </w:tc>
        <w:tc>
          <w:tcPr>
            <w:tcW w:w="425" w:type="dxa"/>
          </w:tcPr>
          <w:p w:rsidR="00C520A6" w:rsidRPr="00C520A6" w:rsidRDefault="00C520A6" w:rsidP="00230F6F">
            <w:pPr>
              <w:widowControl w:val="0"/>
              <w:ind w:firstLine="709"/>
              <w:jc w:val="both"/>
              <w:rPr>
                <w:sz w:val="20"/>
                <w:szCs w:val="20"/>
              </w:rPr>
            </w:pPr>
            <w:r w:rsidRPr="00C520A6">
              <w:rPr>
                <w:sz w:val="20"/>
                <w:szCs w:val="20"/>
              </w:rPr>
              <w:t>1</w:t>
            </w:r>
          </w:p>
        </w:tc>
        <w:tc>
          <w:tcPr>
            <w:tcW w:w="709" w:type="dxa"/>
          </w:tcPr>
          <w:p w:rsidR="00C520A6" w:rsidRPr="00C520A6" w:rsidRDefault="00C520A6" w:rsidP="00230F6F">
            <w:pPr>
              <w:widowControl w:val="0"/>
              <w:ind w:firstLine="709"/>
              <w:jc w:val="center"/>
              <w:rPr>
                <w:sz w:val="20"/>
                <w:szCs w:val="20"/>
              </w:rPr>
            </w:pPr>
            <w:r w:rsidRPr="00C520A6">
              <w:rPr>
                <w:sz w:val="20"/>
                <w:szCs w:val="20"/>
              </w:rPr>
              <w:t>-</w:t>
            </w:r>
          </w:p>
        </w:tc>
        <w:tc>
          <w:tcPr>
            <w:tcW w:w="2126" w:type="dxa"/>
            <w:gridSpan w:val="2"/>
          </w:tcPr>
          <w:p w:rsidR="00C520A6" w:rsidRPr="00C520A6" w:rsidRDefault="00C520A6" w:rsidP="00230F6F">
            <w:pPr>
              <w:widowControl w:val="0"/>
              <w:ind w:firstLine="709"/>
              <w:jc w:val="both"/>
              <w:rPr>
                <w:sz w:val="20"/>
                <w:szCs w:val="20"/>
              </w:rPr>
            </w:pPr>
          </w:p>
        </w:tc>
        <w:tc>
          <w:tcPr>
            <w:tcW w:w="1985" w:type="dxa"/>
          </w:tcPr>
          <w:p w:rsidR="00C520A6" w:rsidRPr="00C520A6" w:rsidRDefault="00C520A6" w:rsidP="00230F6F">
            <w:pPr>
              <w:widowControl w:val="0"/>
              <w:ind w:firstLine="709"/>
              <w:jc w:val="both"/>
              <w:rPr>
                <w:sz w:val="20"/>
                <w:szCs w:val="20"/>
              </w:rPr>
            </w:pPr>
            <w:r w:rsidRPr="00C520A6">
              <w:rPr>
                <w:sz w:val="20"/>
                <w:szCs w:val="20"/>
              </w:rPr>
              <w:t>Махонин Д.И.</w:t>
            </w:r>
          </w:p>
        </w:tc>
        <w:tc>
          <w:tcPr>
            <w:tcW w:w="425" w:type="dxa"/>
          </w:tcPr>
          <w:p w:rsidR="00C520A6" w:rsidRPr="00C520A6" w:rsidRDefault="00C520A6" w:rsidP="00230F6F">
            <w:pPr>
              <w:widowControl w:val="0"/>
              <w:ind w:firstLine="709"/>
              <w:jc w:val="both"/>
              <w:rPr>
                <w:sz w:val="20"/>
                <w:szCs w:val="20"/>
              </w:rPr>
            </w:pPr>
            <w:r w:rsidRPr="00C520A6">
              <w:rPr>
                <w:sz w:val="20"/>
                <w:szCs w:val="20"/>
              </w:rPr>
              <w:t>10</w:t>
            </w:r>
          </w:p>
        </w:tc>
      </w:tr>
      <w:tr w:rsidR="00C520A6" w:rsidRPr="00C520A6" w:rsidTr="00C520A6">
        <w:tc>
          <w:tcPr>
            <w:tcW w:w="1701" w:type="dxa"/>
          </w:tcPr>
          <w:p w:rsidR="00C520A6" w:rsidRPr="00C520A6" w:rsidRDefault="00C520A6" w:rsidP="00230F6F">
            <w:pPr>
              <w:widowControl w:val="0"/>
              <w:ind w:firstLine="709"/>
              <w:jc w:val="both"/>
              <w:rPr>
                <w:sz w:val="20"/>
                <w:szCs w:val="20"/>
              </w:rPr>
            </w:pPr>
            <w:r w:rsidRPr="00C520A6">
              <w:rPr>
                <w:sz w:val="20"/>
                <w:szCs w:val="20"/>
              </w:rPr>
              <w:t>Дмитренко О.И.</w:t>
            </w:r>
          </w:p>
        </w:tc>
        <w:tc>
          <w:tcPr>
            <w:tcW w:w="426" w:type="dxa"/>
          </w:tcPr>
          <w:p w:rsidR="00C520A6" w:rsidRPr="00C520A6" w:rsidRDefault="00C520A6" w:rsidP="00230F6F">
            <w:pPr>
              <w:widowControl w:val="0"/>
              <w:ind w:firstLine="709"/>
              <w:jc w:val="both"/>
              <w:rPr>
                <w:sz w:val="20"/>
                <w:szCs w:val="20"/>
              </w:rPr>
            </w:pPr>
            <w:r w:rsidRPr="00C520A6">
              <w:rPr>
                <w:sz w:val="20"/>
                <w:szCs w:val="20"/>
              </w:rPr>
              <w:t>5</w:t>
            </w:r>
          </w:p>
        </w:tc>
        <w:tc>
          <w:tcPr>
            <w:tcW w:w="708" w:type="dxa"/>
          </w:tcPr>
          <w:p w:rsidR="00C520A6" w:rsidRPr="00C520A6" w:rsidRDefault="00C520A6" w:rsidP="00230F6F">
            <w:pPr>
              <w:widowControl w:val="0"/>
              <w:ind w:firstLine="709"/>
              <w:jc w:val="center"/>
              <w:rPr>
                <w:sz w:val="20"/>
                <w:szCs w:val="20"/>
              </w:rPr>
            </w:pPr>
            <w:r w:rsidRPr="00C520A6">
              <w:rPr>
                <w:sz w:val="20"/>
                <w:szCs w:val="20"/>
              </w:rPr>
              <w:t>-</w:t>
            </w:r>
          </w:p>
        </w:tc>
        <w:tc>
          <w:tcPr>
            <w:tcW w:w="851" w:type="dxa"/>
          </w:tcPr>
          <w:p w:rsidR="00C520A6" w:rsidRPr="00C520A6" w:rsidRDefault="00C520A6" w:rsidP="00230F6F">
            <w:pPr>
              <w:widowControl w:val="0"/>
              <w:ind w:firstLine="709"/>
              <w:jc w:val="center"/>
              <w:rPr>
                <w:sz w:val="20"/>
                <w:szCs w:val="20"/>
              </w:rPr>
            </w:pPr>
            <w:r w:rsidRPr="00C520A6">
              <w:rPr>
                <w:sz w:val="20"/>
                <w:szCs w:val="20"/>
              </w:rPr>
              <w:t>-</w:t>
            </w:r>
          </w:p>
        </w:tc>
        <w:tc>
          <w:tcPr>
            <w:tcW w:w="1701" w:type="dxa"/>
          </w:tcPr>
          <w:p w:rsidR="00C520A6" w:rsidRPr="00C520A6" w:rsidRDefault="00C520A6" w:rsidP="00230F6F">
            <w:pPr>
              <w:widowControl w:val="0"/>
              <w:ind w:firstLine="709"/>
              <w:jc w:val="both"/>
              <w:rPr>
                <w:sz w:val="20"/>
                <w:szCs w:val="20"/>
              </w:rPr>
            </w:pPr>
            <w:r w:rsidRPr="00C520A6">
              <w:rPr>
                <w:sz w:val="20"/>
                <w:szCs w:val="20"/>
              </w:rPr>
              <w:t>Дмитренко О.И.</w:t>
            </w:r>
          </w:p>
        </w:tc>
        <w:tc>
          <w:tcPr>
            <w:tcW w:w="425" w:type="dxa"/>
          </w:tcPr>
          <w:p w:rsidR="00C520A6" w:rsidRPr="00C520A6" w:rsidRDefault="00C520A6" w:rsidP="00230F6F">
            <w:pPr>
              <w:widowControl w:val="0"/>
              <w:ind w:firstLine="709"/>
              <w:jc w:val="both"/>
              <w:rPr>
                <w:sz w:val="20"/>
                <w:szCs w:val="20"/>
              </w:rPr>
            </w:pPr>
            <w:r w:rsidRPr="00C520A6">
              <w:rPr>
                <w:sz w:val="20"/>
                <w:szCs w:val="20"/>
              </w:rPr>
              <w:t>1</w:t>
            </w:r>
          </w:p>
        </w:tc>
        <w:tc>
          <w:tcPr>
            <w:tcW w:w="709" w:type="dxa"/>
          </w:tcPr>
          <w:p w:rsidR="00C520A6" w:rsidRPr="00C520A6" w:rsidRDefault="00C520A6" w:rsidP="00230F6F">
            <w:pPr>
              <w:widowControl w:val="0"/>
              <w:ind w:firstLine="709"/>
              <w:jc w:val="center"/>
              <w:rPr>
                <w:sz w:val="20"/>
                <w:szCs w:val="20"/>
              </w:rPr>
            </w:pPr>
            <w:r w:rsidRPr="00C520A6">
              <w:rPr>
                <w:sz w:val="20"/>
                <w:szCs w:val="20"/>
              </w:rPr>
              <w:t>-</w:t>
            </w:r>
          </w:p>
        </w:tc>
        <w:tc>
          <w:tcPr>
            <w:tcW w:w="2126" w:type="dxa"/>
            <w:gridSpan w:val="2"/>
          </w:tcPr>
          <w:p w:rsidR="00C520A6" w:rsidRPr="00C520A6" w:rsidRDefault="00C520A6" w:rsidP="00230F6F">
            <w:pPr>
              <w:widowControl w:val="0"/>
              <w:ind w:firstLine="709"/>
              <w:jc w:val="both"/>
              <w:rPr>
                <w:sz w:val="20"/>
                <w:szCs w:val="20"/>
              </w:rPr>
            </w:pPr>
          </w:p>
        </w:tc>
        <w:tc>
          <w:tcPr>
            <w:tcW w:w="1985" w:type="dxa"/>
          </w:tcPr>
          <w:p w:rsidR="00C520A6" w:rsidRPr="00C520A6" w:rsidRDefault="00C520A6" w:rsidP="00230F6F">
            <w:pPr>
              <w:widowControl w:val="0"/>
              <w:ind w:firstLine="709"/>
              <w:jc w:val="both"/>
              <w:rPr>
                <w:sz w:val="20"/>
                <w:szCs w:val="20"/>
              </w:rPr>
            </w:pPr>
            <w:r w:rsidRPr="00C520A6">
              <w:rPr>
                <w:sz w:val="20"/>
                <w:szCs w:val="20"/>
              </w:rPr>
              <w:t>Кливаденко М.А.</w:t>
            </w:r>
          </w:p>
        </w:tc>
        <w:tc>
          <w:tcPr>
            <w:tcW w:w="425" w:type="dxa"/>
          </w:tcPr>
          <w:p w:rsidR="00C520A6" w:rsidRPr="00C520A6" w:rsidRDefault="00C520A6" w:rsidP="00230F6F">
            <w:pPr>
              <w:widowControl w:val="0"/>
              <w:ind w:firstLine="709"/>
              <w:jc w:val="both"/>
              <w:rPr>
                <w:sz w:val="20"/>
                <w:szCs w:val="20"/>
              </w:rPr>
            </w:pPr>
            <w:r w:rsidRPr="00C520A6">
              <w:rPr>
                <w:sz w:val="20"/>
                <w:szCs w:val="20"/>
              </w:rPr>
              <w:t>6</w:t>
            </w:r>
          </w:p>
        </w:tc>
      </w:tr>
      <w:tr w:rsidR="00C520A6" w:rsidRPr="00C520A6" w:rsidTr="00C520A6">
        <w:tc>
          <w:tcPr>
            <w:tcW w:w="1701" w:type="dxa"/>
          </w:tcPr>
          <w:p w:rsidR="00C520A6" w:rsidRPr="00C520A6" w:rsidRDefault="00C520A6" w:rsidP="00230F6F">
            <w:pPr>
              <w:widowControl w:val="0"/>
              <w:ind w:firstLine="709"/>
              <w:jc w:val="both"/>
              <w:rPr>
                <w:sz w:val="20"/>
                <w:szCs w:val="20"/>
              </w:rPr>
            </w:pPr>
            <w:r w:rsidRPr="00C520A6">
              <w:rPr>
                <w:sz w:val="20"/>
                <w:szCs w:val="20"/>
              </w:rPr>
              <w:t>Латыпова И.М.</w:t>
            </w:r>
          </w:p>
        </w:tc>
        <w:tc>
          <w:tcPr>
            <w:tcW w:w="426" w:type="dxa"/>
          </w:tcPr>
          <w:p w:rsidR="00C520A6" w:rsidRPr="00C520A6" w:rsidRDefault="00C520A6" w:rsidP="00230F6F">
            <w:pPr>
              <w:widowControl w:val="0"/>
              <w:ind w:firstLine="709"/>
              <w:jc w:val="both"/>
              <w:rPr>
                <w:sz w:val="20"/>
                <w:szCs w:val="20"/>
              </w:rPr>
            </w:pPr>
            <w:r w:rsidRPr="00C520A6">
              <w:rPr>
                <w:sz w:val="20"/>
                <w:szCs w:val="20"/>
              </w:rPr>
              <w:t>3</w:t>
            </w:r>
          </w:p>
        </w:tc>
        <w:tc>
          <w:tcPr>
            <w:tcW w:w="708" w:type="dxa"/>
          </w:tcPr>
          <w:p w:rsidR="00C520A6" w:rsidRPr="00C520A6" w:rsidRDefault="00C520A6" w:rsidP="00230F6F">
            <w:pPr>
              <w:widowControl w:val="0"/>
              <w:ind w:firstLine="709"/>
              <w:jc w:val="center"/>
              <w:rPr>
                <w:sz w:val="20"/>
                <w:szCs w:val="20"/>
              </w:rPr>
            </w:pPr>
            <w:r w:rsidRPr="00C520A6">
              <w:rPr>
                <w:sz w:val="20"/>
                <w:szCs w:val="20"/>
              </w:rPr>
              <w:t>-</w:t>
            </w:r>
          </w:p>
        </w:tc>
        <w:tc>
          <w:tcPr>
            <w:tcW w:w="851" w:type="dxa"/>
          </w:tcPr>
          <w:p w:rsidR="00C520A6" w:rsidRPr="00C520A6" w:rsidRDefault="00C520A6" w:rsidP="00230F6F">
            <w:pPr>
              <w:widowControl w:val="0"/>
              <w:ind w:firstLine="709"/>
              <w:jc w:val="center"/>
              <w:rPr>
                <w:sz w:val="20"/>
                <w:szCs w:val="20"/>
              </w:rPr>
            </w:pPr>
            <w:r w:rsidRPr="00C520A6">
              <w:rPr>
                <w:sz w:val="20"/>
                <w:szCs w:val="20"/>
              </w:rPr>
              <w:t>-</w:t>
            </w:r>
          </w:p>
        </w:tc>
        <w:tc>
          <w:tcPr>
            <w:tcW w:w="1701" w:type="dxa"/>
          </w:tcPr>
          <w:p w:rsidR="00C520A6" w:rsidRPr="00C520A6" w:rsidRDefault="00C520A6" w:rsidP="00230F6F">
            <w:pPr>
              <w:widowControl w:val="0"/>
              <w:ind w:firstLine="709"/>
              <w:jc w:val="both"/>
              <w:rPr>
                <w:sz w:val="20"/>
                <w:szCs w:val="20"/>
              </w:rPr>
            </w:pPr>
            <w:r w:rsidRPr="00C520A6">
              <w:rPr>
                <w:sz w:val="20"/>
                <w:szCs w:val="20"/>
              </w:rPr>
              <w:t>Стетюха Н.А.</w:t>
            </w:r>
          </w:p>
        </w:tc>
        <w:tc>
          <w:tcPr>
            <w:tcW w:w="425" w:type="dxa"/>
          </w:tcPr>
          <w:p w:rsidR="00C520A6" w:rsidRPr="00C520A6" w:rsidRDefault="00C520A6" w:rsidP="00230F6F">
            <w:pPr>
              <w:widowControl w:val="0"/>
              <w:ind w:firstLine="709"/>
              <w:jc w:val="both"/>
              <w:rPr>
                <w:sz w:val="20"/>
                <w:szCs w:val="20"/>
              </w:rPr>
            </w:pPr>
            <w:r w:rsidRPr="00C520A6">
              <w:rPr>
                <w:sz w:val="20"/>
                <w:szCs w:val="20"/>
              </w:rPr>
              <w:t>3</w:t>
            </w:r>
          </w:p>
        </w:tc>
        <w:tc>
          <w:tcPr>
            <w:tcW w:w="709" w:type="dxa"/>
          </w:tcPr>
          <w:p w:rsidR="00C520A6" w:rsidRPr="00C520A6" w:rsidRDefault="00C520A6" w:rsidP="00230F6F">
            <w:pPr>
              <w:widowControl w:val="0"/>
              <w:ind w:firstLine="709"/>
              <w:jc w:val="center"/>
              <w:rPr>
                <w:sz w:val="20"/>
                <w:szCs w:val="20"/>
              </w:rPr>
            </w:pPr>
            <w:r w:rsidRPr="00C520A6">
              <w:rPr>
                <w:sz w:val="20"/>
                <w:szCs w:val="20"/>
              </w:rPr>
              <w:t>-</w:t>
            </w:r>
          </w:p>
        </w:tc>
        <w:tc>
          <w:tcPr>
            <w:tcW w:w="2126" w:type="dxa"/>
            <w:gridSpan w:val="2"/>
          </w:tcPr>
          <w:p w:rsidR="00C520A6" w:rsidRPr="00C520A6" w:rsidRDefault="00C520A6" w:rsidP="00230F6F">
            <w:pPr>
              <w:widowControl w:val="0"/>
              <w:ind w:firstLine="709"/>
              <w:jc w:val="both"/>
              <w:rPr>
                <w:sz w:val="20"/>
                <w:szCs w:val="20"/>
              </w:rPr>
            </w:pPr>
          </w:p>
        </w:tc>
        <w:tc>
          <w:tcPr>
            <w:tcW w:w="1985" w:type="dxa"/>
          </w:tcPr>
          <w:p w:rsidR="00C520A6" w:rsidRPr="00C520A6" w:rsidRDefault="00C520A6" w:rsidP="00230F6F">
            <w:pPr>
              <w:widowControl w:val="0"/>
              <w:ind w:firstLine="709"/>
              <w:jc w:val="both"/>
              <w:rPr>
                <w:sz w:val="20"/>
                <w:szCs w:val="20"/>
              </w:rPr>
            </w:pPr>
            <w:r w:rsidRPr="00C520A6">
              <w:rPr>
                <w:sz w:val="20"/>
                <w:szCs w:val="20"/>
              </w:rPr>
              <w:t>Бадунц А.Ю.</w:t>
            </w:r>
          </w:p>
        </w:tc>
        <w:tc>
          <w:tcPr>
            <w:tcW w:w="425" w:type="dxa"/>
          </w:tcPr>
          <w:p w:rsidR="00C520A6" w:rsidRPr="00C520A6" w:rsidRDefault="00C520A6" w:rsidP="00230F6F">
            <w:pPr>
              <w:widowControl w:val="0"/>
              <w:ind w:firstLine="709"/>
              <w:jc w:val="both"/>
              <w:rPr>
                <w:sz w:val="20"/>
                <w:szCs w:val="20"/>
              </w:rPr>
            </w:pPr>
            <w:r w:rsidRPr="00C520A6">
              <w:rPr>
                <w:sz w:val="20"/>
                <w:szCs w:val="20"/>
              </w:rPr>
              <w:t>3</w:t>
            </w:r>
          </w:p>
        </w:tc>
      </w:tr>
      <w:tr w:rsidR="00C520A6" w:rsidRPr="00C520A6" w:rsidTr="00C520A6">
        <w:tc>
          <w:tcPr>
            <w:tcW w:w="1701" w:type="dxa"/>
          </w:tcPr>
          <w:p w:rsidR="00C520A6" w:rsidRPr="00C520A6" w:rsidRDefault="00C520A6" w:rsidP="00230F6F">
            <w:pPr>
              <w:widowControl w:val="0"/>
              <w:ind w:firstLine="709"/>
              <w:jc w:val="both"/>
              <w:rPr>
                <w:sz w:val="20"/>
                <w:szCs w:val="20"/>
              </w:rPr>
            </w:pPr>
          </w:p>
        </w:tc>
        <w:tc>
          <w:tcPr>
            <w:tcW w:w="426" w:type="dxa"/>
          </w:tcPr>
          <w:p w:rsidR="00C520A6" w:rsidRPr="00C520A6" w:rsidRDefault="00C520A6" w:rsidP="00230F6F">
            <w:pPr>
              <w:widowControl w:val="0"/>
              <w:ind w:firstLine="709"/>
              <w:jc w:val="both"/>
              <w:rPr>
                <w:sz w:val="20"/>
                <w:szCs w:val="20"/>
              </w:rPr>
            </w:pPr>
          </w:p>
        </w:tc>
        <w:tc>
          <w:tcPr>
            <w:tcW w:w="708" w:type="dxa"/>
          </w:tcPr>
          <w:p w:rsidR="00C520A6" w:rsidRPr="00C520A6" w:rsidRDefault="00C520A6" w:rsidP="00230F6F">
            <w:pPr>
              <w:widowControl w:val="0"/>
              <w:ind w:firstLine="709"/>
              <w:jc w:val="center"/>
              <w:rPr>
                <w:sz w:val="20"/>
                <w:szCs w:val="20"/>
              </w:rPr>
            </w:pPr>
            <w:r w:rsidRPr="00C520A6">
              <w:rPr>
                <w:sz w:val="20"/>
                <w:szCs w:val="20"/>
              </w:rPr>
              <w:t>-</w:t>
            </w:r>
          </w:p>
        </w:tc>
        <w:tc>
          <w:tcPr>
            <w:tcW w:w="851" w:type="dxa"/>
          </w:tcPr>
          <w:p w:rsidR="00C520A6" w:rsidRPr="00C520A6" w:rsidRDefault="00C520A6" w:rsidP="00230F6F">
            <w:pPr>
              <w:widowControl w:val="0"/>
              <w:ind w:firstLine="709"/>
              <w:jc w:val="center"/>
              <w:rPr>
                <w:sz w:val="20"/>
                <w:szCs w:val="20"/>
              </w:rPr>
            </w:pPr>
            <w:r w:rsidRPr="00C520A6">
              <w:rPr>
                <w:sz w:val="20"/>
                <w:szCs w:val="20"/>
              </w:rPr>
              <w:t>-</w:t>
            </w:r>
          </w:p>
        </w:tc>
        <w:tc>
          <w:tcPr>
            <w:tcW w:w="1701" w:type="dxa"/>
          </w:tcPr>
          <w:p w:rsidR="00C520A6" w:rsidRPr="00C520A6" w:rsidRDefault="00C520A6" w:rsidP="00230F6F">
            <w:pPr>
              <w:widowControl w:val="0"/>
              <w:ind w:firstLine="709"/>
              <w:jc w:val="both"/>
              <w:rPr>
                <w:sz w:val="20"/>
                <w:szCs w:val="20"/>
              </w:rPr>
            </w:pPr>
            <w:r w:rsidRPr="00C520A6">
              <w:rPr>
                <w:sz w:val="20"/>
                <w:szCs w:val="20"/>
              </w:rPr>
              <w:t>Рябинина М.В.</w:t>
            </w:r>
          </w:p>
        </w:tc>
        <w:tc>
          <w:tcPr>
            <w:tcW w:w="425" w:type="dxa"/>
          </w:tcPr>
          <w:p w:rsidR="00C520A6" w:rsidRPr="00C520A6" w:rsidRDefault="00C520A6" w:rsidP="00230F6F">
            <w:pPr>
              <w:widowControl w:val="0"/>
              <w:ind w:firstLine="709"/>
              <w:jc w:val="both"/>
              <w:rPr>
                <w:sz w:val="20"/>
                <w:szCs w:val="20"/>
              </w:rPr>
            </w:pPr>
            <w:r w:rsidRPr="00C520A6">
              <w:rPr>
                <w:sz w:val="20"/>
                <w:szCs w:val="20"/>
              </w:rPr>
              <w:t>8</w:t>
            </w:r>
          </w:p>
        </w:tc>
        <w:tc>
          <w:tcPr>
            <w:tcW w:w="709" w:type="dxa"/>
          </w:tcPr>
          <w:p w:rsidR="00C520A6" w:rsidRPr="00C520A6" w:rsidRDefault="00C520A6" w:rsidP="00230F6F">
            <w:pPr>
              <w:widowControl w:val="0"/>
              <w:ind w:firstLine="709"/>
              <w:jc w:val="center"/>
              <w:rPr>
                <w:sz w:val="20"/>
                <w:szCs w:val="20"/>
              </w:rPr>
            </w:pPr>
            <w:r w:rsidRPr="00C520A6">
              <w:rPr>
                <w:sz w:val="20"/>
                <w:szCs w:val="20"/>
              </w:rPr>
              <w:t>-</w:t>
            </w:r>
          </w:p>
        </w:tc>
        <w:tc>
          <w:tcPr>
            <w:tcW w:w="2126" w:type="dxa"/>
            <w:gridSpan w:val="2"/>
          </w:tcPr>
          <w:p w:rsidR="00C520A6" w:rsidRPr="00C520A6" w:rsidRDefault="00C520A6" w:rsidP="00230F6F">
            <w:pPr>
              <w:widowControl w:val="0"/>
              <w:ind w:firstLine="709"/>
              <w:jc w:val="both"/>
              <w:rPr>
                <w:sz w:val="20"/>
                <w:szCs w:val="20"/>
              </w:rPr>
            </w:pPr>
          </w:p>
        </w:tc>
        <w:tc>
          <w:tcPr>
            <w:tcW w:w="1985" w:type="dxa"/>
          </w:tcPr>
          <w:p w:rsidR="00C520A6" w:rsidRPr="00C520A6" w:rsidRDefault="00C520A6" w:rsidP="00230F6F">
            <w:pPr>
              <w:widowControl w:val="0"/>
              <w:ind w:firstLine="709"/>
              <w:jc w:val="both"/>
              <w:rPr>
                <w:sz w:val="20"/>
                <w:szCs w:val="20"/>
              </w:rPr>
            </w:pPr>
          </w:p>
        </w:tc>
        <w:tc>
          <w:tcPr>
            <w:tcW w:w="425" w:type="dxa"/>
          </w:tcPr>
          <w:p w:rsidR="00C520A6" w:rsidRPr="00C520A6" w:rsidRDefault="00C520A6" w:rsidP="00230F6F">
            <w:pPr>
              <w:widowControl w:val="0"/>
              <w:ind w:firstLine="709"/>
              <w:jc w:val="both"/>
              <w:rPr>
                <w:sz w:val="20"/>
                <w:szCs w:val="20"/>
              </w:rPr>
            </w:pPr>
          </w:p>
        </w:tc>
      </w:tr>
      <w:tr w:rsidR="00C520A6" w:rsidRPr="00C520A6" w:rsidTr="00C520A6">
        <w:tc>
          <w:tcPr>
            <w:tcW w:w="1701" w:type="dxa"/>
          </w:tcPr>
          <w:p w:rsidR="00C520A6" w:rsidRPr="00C520A6" w:rsidRDefault="00C520A6" w:rsidP="00230F6F">
            <w:pPr>
              <w:widowControl w:val="0"/>
              <w:ind w:firstLine="709"/>
              <w:jc w:val="both"/>
              <w:rPr>
                <w:sz w:val="20"/>
                <w:szCs w:val="20"/>
              </w:rPr>
            </w:pPr>
          </w:p>
        </w:tc>
        <w:tc>
          <w:tcPr>
            <w:tcW w:w="426" w:type="dxa"/>
          </w:tcPr>
          <w:p w:rsidR="00C520A6" w:rsidRPr="00C520A6" w:rsidRDefault="00C520A6" w:rsidP="00230F6F">
            <w:pPr>
              <w:widowControl w:val="0"/>
              <w:ind w:firstLine="709"/>
              <w:jc w:val="both"/>
              <w:rPr>
                <w:sz w:val="20"/>
                <w:szCs w:val="20"/>
              </w:rPr>
            </w:pPr>
          </w:p>
        </w:tc>
        <w:tc>
          <w:tcPr>
            <w:tcW w:w="708" w:type="dxa"/>
          </w:tcPr>
          <w:p w:rsidR="00C520A6" w:rsidRPr="00C520A6" w:rsidRDefault="00C520A6" w:rsidP="00230F6F">
            <w:pPr>
              <w:widowControl w:val="0"/>
              <w:ind w:firstLine="709"/>
              <w:jc w:val="center"/>
              <w:rPr>
                <w:sz w:val="20"/>
                <w:szCs w:val="20"/>
              </w:rPr>
            </w:pPr>
            <w:r w:rsidRPr="00C520A6">
              <w:rPr>
                <w:sz w:val="20"/>
                <w:szCs w:val="20"/>
              </w:rPr>
              <w:t>-</w:t>
            </w:r>
          </w:p>
        </w:tc>
        <w:tc>
          <w:tcPr>
            <w:tcW w:w="851" w:type="dxa"/>
          </w:tcPr>
          <w:p w:rsidR="00C520A6" w:rsidRPr="00C520A6" w:rsidRDefault="00C520A6" w:rsidP="00230F6F">
            <w:pPr>
              <w:widowControl w:val="0"/>
              <w:ind w:firstLine="709"/>
              <w:jc w:val="center"/>
              <w:rPr>
                <w:sz w:val="20"/>
                <w:szCs w:val="20"/>
              </w:rPr>
            </w:pPr>
            <w:r w:rsidRPr="00C520A6">
              <w:rPr>
                <w:sz w:val="20"/>
                <w:szCs w:val="20"/>
              </w:rPr>
              <w:t>-</w:t>
            </w:r>
          </w:p>
        </w:tc>
        <w:tc>
          <w:tcPr>
            <w:tcW w:w="1701" w:type="dxa"/>
          </w:tcPr>
          <w:p w:rsidR="00C520A6" w:rsidRPr="00C520A6" w:rsidRDefault="00C520A6" w:rsidP="00230F6F">
            <w:pPr>
              <w:widowControl w:val="0"/>
              <w:ind w:firstLine="709"/>
              <w:jc w:val="both"/>
              <w:rPr>
                <w:sz w:val="20"/>
                <w:szCs w:val="20"/>
              </w:rPr>
            </w:pPr>
            <w:r w:rsidRPr="00C520A6">
              <w:rPr>
                <w:sz w:val="20"/>
                <w:szCs w:val="20"/>
              </w:rPr>
              <w:t>Бушуев М.С.</w:t>
            </w:r>
          </w:p>
        </w:tc>
        <w:tc>
          <w:tcPr>
            <w:tcW w:w="425" w:type="dxa"/>
          </w:tcPr>
          <w:p w:rsidR="00C520A6" w:rsidRPr="00C520A6" w:rsidRDefault="00C520A6" w:rsidP="00230F6F">
            <w:pPr>
              <w:widowControl w:val="0"/>
              <w:ind w:firstLine="709"/>
              <w:jc w:val="both"/>
              <w:rPr>
                <w:sz w:val="20"/>
                <w:szCs w:val="20"/>
              </w:rPr>
            </w:pPr>
            <w:r w:rsidRPr="00C520A6">
              <w:rPr>
                <w:sz w:val="20"/>
                <w:szCs w:val="20"/>
              </w:rPr>
              <w:t>1</w:t>
            </w:r>
          </w:p>
        </w:tc>
        <w:tc>
          <w:tcPr>
            <w:tcW w:w="709" w:type="dxa"/>
          </w:tcPr>
          <w:p w:rsidR="00C520A6" w:rsidRPr="00C520A6" w:rsidRDefault="00C520A6" w:rsidP="00230F6F">
            <w:pPr>
              <w:widowControl w:val="0"/>
              <w:ind w:firstLine="709"/>
              <w:jc w:val="center"/>
              <w:rPr>
                <w:sz w:val="20"/>
                <w:szCs w:val="20"/>
              </w:rPr>
            </w:pPr>
            <w:r w:rsidRPr="00C520A6">
              <w:rPr>
                <w:sz w:val="20"/>
                <w:szCs w:val="20"/>
              </w:rPr>
              <w:t>-</w:t>
            </w:r>
          </w:p>
        </w:tc>
        <w:tc>
          <w:tcPr>
            <w:tcW w:w="2126" w:type="dxa"/>
            <w:gridSpan w:val="2"/>
          </w:tcPr>
          <w:p w:rsidR="00C520A6" w:rsidRPr="00C520A6" w:rsidRDefault="00C520A6" w:rsidP="00230F6F">
            <w:pPr>
              <w:widowControl w:val="0"/>
              <w:ind w:firstLine="709"/>
              <w:jc w:val="both"/>
              <w:rPr>
                <w:sz w:val="20"/>
                <w:szCs w:val="20"/>
              </w:rPr>
            </w:pPr>
          </w:p>
        </w:tc>
        <w:tc>
          <w:tcPr>
            <w:tcW w:w="1985" w:type="dxa"/>
          </w:tcPr>
          <w:p w:rsidR="00C520A6" w:rsidRPr="00C520A6" w:rsidRDefault="00C520A6" w:rsidP="00230F6F">
            <w:pPr>
              <w:widowControl w:val="0"/>
              <w:ind w:firstLine="709"/>
              <w:jc w:val="both"/>
              <w:rPr>
                <w:sz w:val="20"/>
                <w:szCs w:val="20"/>
              </w:rPr>
            </w:pPr>
          </w:p>
        </w:tc>
        <w:tc>
          <w:tcPr>
            <w:tcW w:w="425" w:type="dxa"/>
          </w:tcPr>
          <w:p w:rsidR="00C520A6" w:rsidRPr="00C520A6" w:rsidRDefault="00C520A6" w:rsidP="00230F6F">
            <w:pPr>
              <w:widowControl w:val="0"/>
              <w:ind w:firstLine="709"/>
              <w:jc w:val="both"/>
              <w:rPr>
                <w:sz w:val="20"/>
                <w:szCs w:val="20"/>
              </w:rPr>
            </w:pPr>
          </w:p>
        </w:tc>
      </w:tr>
      <w:tr w:rsidR="00C520A6" w:rsidRPr="00C520A6" w:rsidTr="00C520A6">
        <w:tc>
          <w:tcPr>
            <w:tcW w:w="1701" w:type="dxa"/>
          </w:tcPr>
          <w:p w:rsidR="00C520A6" w:rsidRPr="00C520A6" w:rsidRDefault="00C520A6" w:rsidP="00230F6F">
            <w:pPr>
              <w:widowControl w:val="0"/>
              <w:ind w:firstLine="709"/>
              <w:jc w:val="both"/>
              <w:rPr>
                <w:sz w:val="20"/>
                <w:szCs w:val="20"/>
              </w:rPr>
            </w:pPr>
          </w:p>
        </w:tc>
        <w:tc>
          <w:tcPr>
            <w:tcW w:w="426" w:type="dxa"/>
          </w:tcPr>
          <w:p w:rsidR="00C520A6" w:rsidRPr="00C520A6" w:rsidRDefault="00C520A6" w:rsidP="00230F6F">
            <w:pPr>
              <w:widowControl w:val="0"/>
              <w:ind w:firstLine="709"/>
              <w:jc w:val="both"/>
              <w:rPr>
                <w:sz w:val="20"/>
                <w:szCs w:val="20"/>
              </w:rPr>
            </w:pPr>
          </w:p>
        </w:tc>
        <w:tc>
          <w:tcPr>
            <w:tcW w:w="708" w:type="dxa"/>
          </w:tcPr>
          <w:p w:rsidR="00C520A6" w:rsidRPr="00C520A6" w:rsidRDefault="00C520A6" w:rsidP="00230F6F">
            <w:pPr>
              <w:widowControl w:val="0"/>
              <w:ind w:firstLine="709"/>
              <w:jc w:val="center"/>
              <w:rPr>
                <w:sz w:val="20"/>
                <w:szCs w:val="20"/>
              </w:rPr>
            </w:pPr>
            <w:r w:rsidRPr="00C520A6">
              <w:rPr>
                <w:sz w:val="20"/>
                <w:szCs w:val="20"/>
              </w:rPr>
              <w:t>-</w:t>
            </w:r>
          </w:p>
        </w:tc>
        <w:tc>
          <w:tcPr>
            <w:tcW w:w="851" w:type="dxa"/>
          </w:tcPr>
          <w:p w:rsidR="00C520A6" w:rsidRPr="00C520A6" w:rsidRDefault="00C520A6" w:rsidP="00230F6F">
            <w:pPr>
              <w:widowControl w:val="0"/>
              <w:ind w:firstLine="709"/>
              <w:jc w:val="center"/>
              <w:rPr>
                <w:sz w:val="20"/>
                <w:szCs w:val="20"/>
              </w:rPr>
            </w:pPr>
            <w:r w:rsidRPr="00C520A6">
              <w:rPr>
                <w:sz w:val="20"/>
                <w:szCs w:val="20"/>
              </w:rPr>
              <w:t>-</w:t>
            </w:r>
          </w:p>
        </w:tc>
        <w:tc>
          <w:tcPr>
            <w:tcW w:w="1701" w:type="dxa"/>
          </w:tcPr>
          <w:p w:rsidR="00C520A6" w:rsidRPr="00C520A6" w:rsidRDefault="00C520A6" w:rsidP="00230F6F">
            <w:pPr>
              <w:widowControl w:val="0"/>
              <w:ind w:firstLine="709"/>
              <w:jc w:val="both"/>
              <w:rPr>
                <w:sz w:val="20"/>
                <w:szCs w:val="20"/>
              </w:rPr>
            </w:pPr>
            <w:r w:rsidRPr="00C520A6">
              <w:rPr>
                <w:sz w:val="20"/>
                <w:szCs w:val="20"/>
              </w:rPr>
              <w:t>Ткачева К.В.</w:t>
            </w:r>
          </w:p>
        </w:tc>
        <w:tc>
          <w:tcPr>
            <w:tcW w:w="425" w:type="dxa"/>
          </w:tcPr>
          <w:p w:rsidR="00C520A6" w:rsidRPr="00C520A6" w:rsidRDefault="00C520A6" w:rsidP="00230F6F">
            <w:pPr>
              <w:widowControl w:val="0"/>
              <w:ind w:firstLine="709"/>
              <w:jc w:val="both"/>
              <w:rPr>
                <w:sz w:val="20"/>
                <w:szCs w:val="20"/>
              </w:rPr>
            </w:pPr>
            <w:r w:rsidRPr="00C520A6">
              <w:rPr>
                <w:sz w:val="20"/>
                <w:szCs w:val="20"/>
              </w:rPr>
              <w:t>3</w:t>
            </w:r>
          </w:p>
        </w:tc>
        <w:tc>
          <w:tcPr>
            <w:tcW w:w="709" w:type="dxa"/>
          </w:tcPr>
          <w:p w:rsidR="00C520A6" w:rsidRPr="00C520A6" w:rsidRDefault="00C520A6" w:rsidP="00230F6F">
            <w:pPr>
              <w:widowControl w:val="0"/>
              <w:ind w:firstLine="709"/>
              <w:jc w:val="center"/>
              <w:rPr>
                <w:sz w:val="20"/>
                <w:szCs w:val="20"/>
              </w:rPr>
            </w:pPr>
            <w:r w:rsidRPr="00C520A6">
              <w:rPr>
                <w:sz w:val="20"/>
                <w:szCs w:val="20"/>
              </w:rPr>
              <w:t>-</w:t>
            </w:r>
          </w:p>
        </w:tc>
        <w:tc>
          <w:tcPr>
            <w:tcW w:w="2126" w:type="dxa"/>
            <w:gridSpan w:val="2"/>
          </w:tcPr>
          <w:p w:rsidR="00C520A6" w:rsidRPr="00C520A6" w:rsidRDefault="00C520A6" w:rsidP="00230F6F">
            <w:pPr>
              <w:widowControl w:val="0"/>
              <w:ind w:firstLine="709"/>
              <w:jc w:val="both"/>
              <w:rPr>
                <w:sz w:val="20"/>
                <w:szCs w:val="20"/>
              </w:rPr>
            </w:pPr>
          </w:p>
        </w:tc>
        <w:tc>
          <w:tcPr>
            <w:tcW w:w="1985" w:type="dxa"/>
          </w:tcPr>
          <w:p w:rsidR="00C520A6" w:rsidRPr="00C520A6" w:rsidRDefault="00C520A6" w:rsidP="00230F6F">
            <w:pPr>
              <w:widowControl w:val="0"/>
              <w:ind w:firstLine="709"/>
              <w:jc w:val="both"/>
              <w:rPr>
                <w:sz w:val="20"/>
                <w:szCs w:val="20"/>
              </w:rPr>
            </w:pPr>
          </w:p>
        </w:tc>
        <w:tc>
          <w:tcPr>
            <w:tcW w:w="425" w:type="dxa"/>
          </w:tcPr>
          <w:p w:rsidR="00C520A6" w:rsidRPr="00C520A6" w:rsidRDefault="00C520A6" w:rsidP="00230F6F">
            <w:pPr>
              <w:widowControl w:val="0"/>
              <w:ind w:firstLine="709"/>
              <w:jc w:val="both"/>
              <w:rPr>
                <w:sz w:val="20"/>
                <w:szCs w:val="20"/>
              </w:rPr>
            </w:pPr>
          </w:p>
        </w:tc>
      </w:tr>
      <w:tr w:rsidR="00C520A6" w:rsidRPr="00C520A6" w:rsidTr="00C520A6">
        <w:tc>
          <w:tcPr>
            <w:tcW w:w="1701" w:type="dxa"/>
          </w:tcPr>
          <w:p w:rsidR="00C520A6" w:rsidRPr="00C520A6" w:rsidRDefault="00C520A6" w:rsidP="00230F6F">
            <w:pPr>
              <w:widowControl w:val="0"/>
              <w:ind w:firstLine="709"/>
              <w:jc w:val="both"/>
              <w:rPr>
                <w:sz w:val="20"/>
                <w:szCs w:val="20"/>
              </w:rPr>
            </w:pPr>
          </w:p>
        </w:tc>
        <w:tc>
          <w:tcPr>
            <w:tcW w:w="426" w:type="dxa"/>
          </w:tcPr>
          <w:p w:rsidR="00C520A6" w:rsidRPr="00C520A6" w:rsidRDefault="00C520A6" w:rsidP="00230F6F">
            <w:pPr>
              <w:widowControl w:val="0"/>
              <w:ind w:firstLine="709"/>
              <w:jc w:val="both"/>
              <w:rPr>
                <w:sz w:val="20"/>
                <w:szCs w:val="20"/>
              </w:rPr>
            </w:pPr>
          </w:p>
        </w:tc>
        <w:tc>
          <w:tcPr>
            <w:tcW w:w="708" w:type="dxa"/>
          </w:tcPr>
          <w:p w:rsidR="00C520A6" w:rsidRPr="00C520A6" w:rsidRDefault="00C520A6" w:rsidP="00230F6F">
            <w:pPr>
              <w:widowControl w:val="0"/>
              <w:ind w:firstLine="709"/>
              <w:jc w:val="center"/>
              <w:rPr>
                <w:sz w:val="20"/>
                <w:szCs w:val="20"/>
              </w:rPr>
            </w:pPr>
            <w:r w:rsidRPr="00C520A6">
              <w:rPr>
                <w:sz w:val="20"/>
                <w:szCs w:val="20"/>
              </w:rPr>
              <w:t>-</w:t>
            </w:r>
          </w:p>
        </w:tc>
        <w:tc>
          <w:tcPr>
            <w:tcW w:w="851" w:type="dxa"/>
          </w:tcPr>
          <w:p w:rsidR="00C520A6" w:rsidRPr="00C520A6" w:rsidRDefault="00C520A6" w:rsidP="00230F6F">
            <w:pPr>
              <w:widowControl w:val="0"/>
              <w:ind w:firstLine="709"/>
              <w:jc w:val="center"/>
              <w:rPr>
                <w:sz w:val="20"/>
                <w:szCs w:val="20"/>
              </w:rPr>
            </w:pPr>
            <w:r w:rsidRPr="00C520A6">
              <w:rPr>
                <w:sz w:val="20"/>
                <w:szCs w:val="20"/>
              </w:rPr>
              <w:t>-</w:t>
            </w:r>
          </w:p>
        </w:tc>
        <w:tc>
          <w:tcPr>
            <w:tcW w:w="1701" w:type="dxa"/>
          </w:tcPr>
          <w:p w:rsidR="00C520A6" w:rsidRPr="00C520A6" w:rsidRDefault="00C520A6" w:rsidP="00230F6F">
            <w:pPr>
              <w:widowControl w:val="0"/>
              <w:ind w:firstLine="709"/>
              <w:jc w:val="both"/>
              <w:rPr>
                <w:sz w:val="20"/>
                <w:szCs w:val="20"/>
              </w:rPr>
            </w:pPr>
            <w:r w:rsidRPr="00C520A6">
              <w:rPr>
                <w:sz w:val="20"/>
                <w:szCs w:val="20"/>
              </w:rPr>
              <w:t>Бадунц А.Ю,</w:t>
            </w:r>
          </w:p>
        </w:tc>
        <w:tc>
          <w:tcPr>
            <w:tcW w:w="425" w:type="dxa"/>
          </w:tcPr>
          <w:p w:rsidR="00C520A6" w:rsidRPr="00C520A6" w:rsidRDefault="00C520A6" w:rsidP="00230F6F">
            <w:pPr>
              <w:widowControl w:val="0"/>
              <w:ind w:firstLine="709"/>
              <w:jc w:val="both"/>
              <w:rPr>
                <w:sz w:val="20"/>
                <w:szCs w:val="20"/>
              </w:rPr>
            </w:pPr>
            <w:r w:rsidRPr="00C520A6">
              <w:rPr>
                <w:sz w:val="20"/>
                <w:szCs w:val="20"/>
              </w:rPr>
              <w:t>7</w:t>
            </w:r>
          </w:p>
        </w:tc>
        <w:tc>
          <w:tcPr>
            <w:tcW w:w="709" w:type="dxa"/>
          </w:tcPr>
          <w:p w:rsidR="00C520A6" w:rsidRPr="00C520A6" w:rsidRDefault="00C520A6" w:rsidP="00230F6F">
            <w:pPr>
              <w:widowControl w:val="0"/>
              <w:ind w:firstLine="709"/>
              <w:jc w:val="center"/>
              <w:rPr>
                <w:sz w:val="20"/>
                <w:szCs w:val="20"/>
              </w:rPr>
            </w:pPr>
            <w:r w:rsidRPr="00C520A6">
              <w:rPr>
                <w:sz w:val="20"/>
                <w:szCs w:val="20"/>
              </w:rPr>
              <w:t>-</w:t>
            </w:r>
          </w:p>
        </w:tc>
        <w:tc>
          <w:tcPr>
            <w:tcW w:w="2126" w:type="dxa"/>
            <w:gridSpan w:val="2"/>
          </w:tcPr>
          <w:p w:rsidR="00C520A6" w:rsidRPr="00C520A6" w:rsidRDefault="00C520A6" w:rsidP="00230F6F">
            <w:pPr>
              <w:widowControl w:val="0"/>
              <w:ind w:firstLine="709"/>
              <w:jc w:val="both"/>
              <w:rPr>
                <w:sz w:val="20"/>
                <w:szCs w:val="20"/>
              </w:rPr>
            </w:pPr>
          </w:p>
        </w:tc>
        <w:tc>
          <w:tcPr>
            <w:tcW w:w="1985" w:type="dxa"/>
          </w:tcPr>
          <w:p w:rsidR="00C520A6" w:rsidRPr="00C520A6" w:rsidRDefault="00C520A6" w:rsidP="00230F6F">
            <w:pPr>
              <w:widowControl w:val="0"/>
              <w:ind w:firstLine="709"/>
              <w:jc w:val="both"/>
              <w:rPr>
                <w:sz w:val="20"/>
                <w:szCs w:val="20"/>
              </w:rPr>
            </w:pPr>
          </w:p>
        </w:tc>
        <w:tc>
          <w:tcPr>
            <w:tcW w:w="425" w:type="dxa"/>
          </w:tcPr>
          <w:p w:rsidR="00C520A6" w:rsidRPr="00C520A6" w:rsidRDefault="00C520A6" w:rsidP="00230F6F">
            <w:pPr>
              <w:widowControl w:val="0"/>
              <w:ind w:firstLine="709"/>
              <w:jc w:val="both"/>
              <w:rPr>
                <w:sz w:val="20"/>
                <w:szCs w:val="20"/>
              </w:rPr>
            </w:pPr>
          </w:p>
        </w:tc>
      </w:tr>
    </w:tbl>
    <w:p w:rsidR="00C520A6" w:rsidRPr="00C520A6" w:rsidRDefault="00C520A6" w:rsidP="00230F6F">
      <w:pPr>
        <w:widowControl w:val="0"/>
        <w:spacing w:after="0" w:line="240" w:lineRule="auto"/>
        <w:ind w:firstLine="709"/>
        <w:jc w:val="both"/>
        <w:rPr>
          <w:sz w:val="28"/>
        </w:rPr>
      </w:pPr>
    </w:p>
    <w:p w:rsidR="00C520A6" w:rsidRPr="00C520A6" w:rsidRDefault="00C520A6" w:rsidP="00230F6F">
      <w:pPr>
        <w:widowControl w:val="0"/>
        <w:spacing w:after="0" w:line="240" w:lineRule="auto"/>
        <w:ind w:firstLine="709"/>
        <w:jc w:val="both"/>
        <w:rPr>
          <w:sz w:val="28"/>
        </w:rPr>
      </w:pPr>
      <w:r w:rsidRPr="00C520A6">
        <w:rPr>
          <w:sz w:val="28"/>
        </w:rPr>
        <w:t>Данные в сравнении с прошлым годом представлены на диаграмме:</w:t>
      </w:r>
    </w:p>
    <w:p w:rsidR="00C520A6" w:rsidRPr="00C520A6" w:rsidRDefault="00C520A6" w:rsidP="00230F6F">
      <w:pPr>
        <w:widowControl w:val="0"/>
        <w:spacing w:after="0" w:line="240" w:lineRule="auto"/>
        <w:ind w:firstLine="709"/>
        <w:jc w:val="both"/>
        <w:rPr>
          <w:sz w:val="28"/>
        </w:rPr>
      </w:pPr>
      <w:r w:rsidRPr="00C520A6">
        <w:rPr>
          <w:noProof/>
          <w:lang w:eastAsia="ru-RU"/>
        </w:rPr>
        <w:drawing>
          <wp:inline distT="0" distB="0" distL="0" distR="0" wp14:anchorId="66F5205D" wp14:editId="64E7771C">
            <wp:extent cx="5940425" cy="3193691"/>
            <wp:effectExtent l="0" t="0" r="3175" b="6985"/>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520A6" w:rsidRPr="00C520A6" w:rsidRDefault="00C520A6" w:rsidP="00230F6F">
      <w:pPr>
        <w:widowControl w:val="0"/>
        <w:spacing w:after="0" w:line="240" w:lineRule="auto"/>
        <w:ind w:firstLine="709"/>
        <w:jc w:val="both"/>
        <w:rPr>
          <w:sz w:val="28"/>
        </w:rPr>
      </w:pPr>
      <w:r w:rsidRPr="00C520A6">
        <w:rPr>
          <w:sz w:val="28"/>
        </w:rPr>
        <w:t>Диаграмма 2. Сравнительный анализ результатов подготовки обучающихся к конкурсам</w:t>
      </w:r>
    </w:p>
    <w:p w:rsidR="00C520A6" w:rsidRPr="00C520A6" w:rsidRDefault="00C520A6" w:rsidP="00230F6F">
      <w:pPr>
        <w:widowControl w:val="0"/>
        <w:spacing w:after="0" w:line="240" w:lineRule="auto"/>
        <w:ind w:firstLine="709"/>
        <w:jc w:val="both"/>
        <w:rPr>
          <w:sz w:val="28"/>
        </w:rPr>
      </w:pPr>
    </w:p>
    <w:p w:rsidR="00C520A6" w:rsidRPr="00C520A6" w:rsidRDefault="00C520A6" w:rsidP="00230F6F">
      <w:pPr>
        <w:widowControl w:val="0"/>
        <w:spacing w:after="0" w:line="240" w:lineRule="auto"/>
        <w:ind w:firstLine="709"/>
        <w:jc w:val="both"/>
        <w:rPr>
          <w:sz w:val="28"/>
        </w:rPr>
      </w:pPr>
      <w:r w:rsidRPr="00C520A6">
        <w:rPr>
          <w:sz w:val="28"/>
        </w:rPr>
        <w:t>Повышение уровня собственного профессионализма преподавателей проходило в формах участия в заседаниях круглых столов, семинарах по обобщению собственного опыта и обучающих семинарах различных уровней. За 2017 год доля преподавателей, принявших участие в таких мероприятиях составило 47,9</w:t>
      </w:r>
      <w:r w:rsidR="00436299">
        <w:rPr>
          <w:sz w:val="28"/>
        </w:rPr>
        <w:t> %</w:t>
      </w:r>
      <w:r w:rsidRPr="00C520A6">
        <w:rPr>
          <w:sz w:val="28"/>
        </w:rPr>
        <w:t xml:space="preserve">. Основными мероприятиями стали: региональный научно-практический семинар </w:t>
      </w:r>
      <w:r w:rsidR="00260E77">
        <w:rPr>
          <w:sz w:val="28"/>
        </w:rPr>
        <w:t>«</w:t>
      </w:r>
      <w:r w:rsidRPr="00C520A6">
        <w:rPr>
          <w:sz w:val="28"/>
        </w:rPr>
        <w:t>Организация и проведение научно-исследовательских работ учащихся и педагогов в условиях образовательных учреждений</w:t>
      </w:r>
      <w:r w:rsidR="00260E77">
        <w:rPr>
          <w:sz w:val="28"/>
        </w:rPr>
        <w:t>»</w:t>
      </w:r>
      <w:r w:rsidRPr="00C520A6">
        <w:rPr>
          <w:sz w:val="28"/>
        </w:rPr>
        <w:t xml:space="preserve"> (10 преподавателей), краевой семинар </w:t>
      </w:r>
      <w:r w:rsidR="00260E77">
        <w:rPr>
          <w:sz w:val="28"/>
        </w:rPr>
        <w:t>«</w:t>
      </w:r>
      <w:r w:rsidRPr="00C520A6">
        <w:rPr>
          <w:sz w:val="28"/>
        </w:rPr>
        <w:t>Обобщение педагогического опыта работников профессионального образования</w:t>
      </w:r>
      <w:r w:rsidR="00260E77">
        <w:rPr>
          <w:sz w:val="28"/>
        </w:rPr>
        <w:t>»</w:t>
      </w:r>
      <w:r w:rsidRPr="00C520A6">
        <w:rPr>
          <w:sz w:val="28"/>
        </w:rPr>
        <w:t xml:space="preserve"> (23 преподавателя), круглый стол </w:t>
      </w:r>
      <w:r w:rsidR="00260E77">
        <w:rPr>
          <w:sz w:val="28"/>
        </w:rPr>
        <w:t>«</w:t>
      </w:r>
      <w:r w:rsidRPr="00C520A6">
        <w:rPr>
          <w:sz w:val="28"/>
        </w:rPr>
        <w:t>Современные подходы к подготовки рабочих кадров и специалистов для агропромышленного комплекса</w:t>
      </w:r>
      <w:r w:rsidR="00260E77">
        <w:rPr>
          <w:sz w:val="28"/>
        </w:rPr>
        <w:t>»</w:t>
      </w:r>
      <w:r w:rsidRPr="00C520A6">
        <w:rPr>
          <w:sz w:val="28"/>
        </w:rPr>
        <w:t xml:space="preserve"> (1 человек).</w:t>
      </w:r>
    </w:p>
    <w:p w:rsidR="00C520A6" w:rsidRPr="00C520A6" w:rsidRDefault="00C520A6" w:rsidP="00230F6F">
      <w:pPr>
        <w:widowControl w:val="0"/>
        <w:spacing w:after="0" w:line="240" w:lineRule="auto"/>
        <w:ind w:firstLine="709"/>
        <w:jc w:val="both"/>
        <w:rPr>
          <w:sz w:val="28"/>
        </w:rPr>
      </w:pPr>
      <w:r w:rsidRPr="00C520A6">
        <w:rPr>
          <w:noProof/>
          <w:lang w:eastAsia="ru-RU"/>
        </w:rPr>
        <w:drawing>
          <wp:inline distT="0" distB="0" distL="0" distR="0" wp14:anchorId="1ED15985" wp14:editId="60640FD1">
            <wp:extent cx="5940425" cy="3292402"/>
            <wp:effectExtent l="0" t="0" r="3175" b="381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520A6" w:rsidRPr="00C520A6" w:rsidRDefault="00C520A6" w:rsidP="00230F6F">
      <w:pPr>
        <w:widowControl w:val="0"/>
        <w:spacing w:after="0" w:line="240" w:lineRule="auto"/>
        <w:ind w:firstLine="709"/>
        <w:jc w:val="both"/>
        <w:rPr>
          <w:sz w:val="28"/>
        </w:rPr>
      </w:pPr>
    </w:p>
    <w:p w:rsidR="00C520A6" w:rsidRPr="00C520A6" w:rsidRDefault="00C520A6" w:rsidP="00230F6F">
      <w:pPr>
        <w:widowControl w:val="0"/>
        <w:spacing w:after="0" w:line="240" w:lineRule="auto"/>
        <w:ind w:firstLine="709"/>
        <w:jc w:val="both"/>
        <w:rPr>
          <w:sz w:val="28"/>
        </w:rPr>
      </w:pPr>
      <w:r w:rsidRPr="00C520A6">
        <w:rPr>
          <w:sz w:val="28"/>
        </w:rPr>
        <w:t>Из всего педагогического коллектива за отчетный период обобщили и транслировали свой педагогический опыт 26 человек (36,7</w:t>
      </w:r>
      <w:r w:rsidR="00436299">
        <w:rPr>
          <w:sz w:val="28"/>
        </w:rPr>
        <w:t> %</w:t>
      </w:r>
      <w:r w:rsidRPr="00C520A6">
        <w:rPr>
          <w:sz w:val="28"/>
        </w:rPr>
        <w:t>) в форме публикаций в печатных изданиях различного уровня:</w:t>
      </w:r>
    </w:p>
    <w:p w:rsidR="00436299" w:rsidRDefault="00C520A6" w:rsidP="00230F6F">
      <w:pPr>
        <w:widowControl w:val="0"/>
        <w:spacing w:after="0" w:line="240" w:lineRule="auto"/>
        <w:ind w:firstLine="709"/>
        <w:jc w:val="both"/>
        <w:rPr>
          <w:sz w:val="28"/>
        </w:rPr>
      </w:pPr>
      <w:r w:rsidRPr="00C520A6">
        <w:rPr>
          <w:sz w:val="28"/>
        </w:rPr>
        <w:t xml:space="preserve">- в сборнике материалов краевого семинара </w:t>
      </w:r>
      <w:r w:rsidR="00260E77">
        <w:rPr>
          <w:sz w:val="28"/>
        </w:rPr>
        <w:t>«</w:t>
      </w:r>
      <w:r w:rsidRPr="00C520A6">
        <w:rPr>
          <w:sz w:val="28"/>
        </w:rPr>
        <w:t>Обобщение педагогического опыта работников профессионального образования</w:t>
      </w:r>
      <w:r w:rsidR="00260E77">
        <w:rPr>
          <w:sz w:val="28"/>
        </w:rPr>
        <w:t>»</w:t>
      </w:r>
      <w:r w:rsidRPr="00C520A6">
        <w:rPr>
          <w:sz w:val="28"/>
        </w:rPr>
        <w:t xml:space="preserve"> - 22 человека;</w:t>
      </w:r>
    </w:p>
    <w:p w:rsidR="00436299" w:rsidRDefault="00C520A6" w:rsidP="00230F6F">
      <w:pPr>
        <w:widowControl w:val="0"/>
        <w:spacing w:after="0" w:line="240" w:lineRule="auto"/>
        <w:ind w:firstLine="709"/>
        <w:jc w:val="both"/>
        <w:rPr>
          <w:sz w:val="28"/>
        </w:rPr>
      </w:pPr>
      <w:r w:rsidRPr="00C520A6">
        <w:rPr>
          <w:sz w:val="28"/>
        </w:rPr>
        <w:t xml:space="preserve">- во Всероссийском сборнике научных материалов </w:t>
      </w:r>
      <w:r w:rsidR="00260E77">
        <w:rPr>
          <w:sz w:val="28"/>
        </w:rPr>
        <w:t>«</w:t>
      </w:r>
      <w:r w:rsidRPr="00C520A6">
        <w:rPr>
          <w:sz w:val="28"/>
        </w:rPr>
        <w:t>Актуальные вопросы развития территорий: теоретические и прикладные аспекты</w:t>
      </w:r>
      <w:r w:rsidR="00260E77">
        <w:rPr>
          <w:sz w:val="28"/>
        </w:rPr>
        <w:t>»</w:t>
      </w:r>
      <w:r w:rsidRPr="00C520A6">
        <w:rPr>
          <w:sz w:val="28"/>
        </w:rPr>
        <w:t xml:space="preserve"> - 2 человека;</w:t>
      </w:r>
    </w:p>
    <w:p w:rsidR="00C520A6" w:rsidRPr="00C520A6" w:rsidRDefault="00C520A6" w:rsidP="00230F6F">
      <w:pPr>
        <w:widowControl w:val="0"/>
        <w:spacing w:after="0" w:line="240" w:lineRule="auto"/>
        <w:ind w:firstLine="709"/>
        <w:jc w:val="both"/>
        <w:rPr>
          <w:sz w:val="28"/>
        </w:rPr>
      </w:pPr>
      <w:r w:rsidRPr="00C520A6">
        <w:rPr>
          <w:sz w:val="28"/>
        </w:rPr>
        <w:t xml:space="preserve">- в сборнике статей Международной научно-практической конференции </w:t>
      </w:r>
      <w:r w:rsidR="00260E77">
        <w:rPr>
          <w:sz w:val="28"/>
        </w:rPr>
        <w:t>«</w:t>
      </w:r>
      <w:r w:rsidRPr="00C520A6">
        <w:rPr>
          <w:sz w:val="28"/>
        </w:rPr>
        <w:t>Внедрение результатов инновационных разработок: проблемы и перспективы</w:t>
      </w:r>
      <w:r w:rsidR="00260E77">
        <w:rPr>
          <w:sz w:val="28"/>
        </w:rPr>
        <w:t>»</w:t>
      </w:r>
      <w:r w:rsidRPr="00C520A6">
        <w:rPr>
          <w:sz w:val="28"/>
        </w:rPr>
        <w:t xml:space="preserve"> - 1 человек.</w:t>
      </w:r>
    </w:p>
    <w:p w:rsidR="00C520A6" w:rsidRPr="00C520A6" w:rsidRDefault="00C520A6" w:rsidP="00230F6F">
      <w:pPr>
        <w:widowControl w:val="0"/>
        <w:spacing w:after="0" w:line="240" w:lineRule="auto"/>
        <w:ind w:firstLine="709"/>
        <w:jc w:val="both"/>
        <w:rPr>
          <w:sz w:val="28"/>
        </w:rPr>
      </w:pPr>
      <w:r w:rsidRPr="00C520A6">
        <w:rPr>
          <w:sz w:val="28"/>
        </w:rPr>
        <w:t>За 2017-2018 год прошли повышение квалификации в различных формах 26 человек (36,6</w:t>
      </w:r>
      <w:r w:rsidR="00436299">
        <w:rPr>
          <w:sz w:val="28"/>
        </w:rPr>
        <w:t> %</w:t>
      </w:r>
      <w:r w:rsidRPr="00C520A6">
        <w:rPr>
          <w:sz w:val="28"/>
        </w:rPr>
        <w:t>), из них:</w:t>
      </w:r>
    </w:p>
    <w:p w:rsidR="00C520A6" w:rsidRPr="00C520A6" w:rsidRDefault="00C520A6" w:rsidP="00230F6F">
      <w:pPr>
        <w:widowControl w:val="0"/>
        <w:spacing w:after="0" w:line="240" w:lineRule="auto"/>
        <w:ind w:firstLine="709"/>
        <w:jc w:val="both"/>
        <w:rPr>
          <w:sz w:val="28"/>
        </w:rPr>
      </w:pPr>
      <w:r w:rsidRPr="00C520A6">
        <w:rPr>
          <w:sz w:val="28"/>
        </w:rPr>
        <w:t>- в форме переподготовки – 1 человек (1,25</w:t>
      </w:r>
      <w:r w:rsidR="00436299">
        <w:rPr>
          <w:sz w:val="28"/>
        </w:rPr>
        <w:t> %</w:t>
      </w:r>
      <w:r w:rsidRPr="00C520A6">
        <w:rPr>
          <w:sz w:val="28"/>
        </w:rPr>
        <w:t>);</w:t>
      </w:r>
    </w:p>
    <w:p w:rsidR="00C520A6" w:rsidRPr="00C520A6" w:rsidRDefault="00C520A6" w:rsidP="00230F6F">
      <w:pPr>
        <w:widowControl w:val="0"/>
        <w:spacing w:after="0" w:line="240" w:lineRule="auto"/>
        <w:ind w:firstLine="709"/>
        <w:jc w:val="both"/>
        <w:rPr>
          <w:sz w:val="28"/>
        </w:rPr>
      </w:pPr>
      <w:r w:rsidRPr="00C520A6">
        <w:rPr>
          <w:sz w:val="28"/>
        </w:rPr>
        <w:t>- в форме курсов повышения квалификации – 24 человека (30</w:t>
      </w:r>
      <w:r w:rsidR="00436299">
        <w:rPr>
          <w:sz w:val="28"/>
        </w:rPr>
        <w:t> %</w:t>
      </w:r>
      <w:r w:rsidRPr="00C520A6">
        <w:rPr>
          <w:sz w:val="28"/>
        </w:rPr>
        <w:t>).</w:t>
      </w:r>
    </w:p>
    <w:p w:rsidR="00C520A6" w:rsidRPr="00C520A6" w:rsidRDefault="00C520A6" w:rsidP="00230F6F">
      <w:pPr>
        <w:widowControl w:val="0"/>
        <w:spacing w:after="0" w:line="240" w:lineRule="auto"/>
        <w:ind w:firstLine="709"/>
        <w:jc w:val="both"/>
        <w:rPr>
          <w:sz w:val="28"/>
        </w:rPr>
      </w:pPr>
      <w:r w:rsidRPr="00C520A6">
        <w:rPr>
          <w:sz w:val="28"/>
        </w:rPr>
        <w:t>В сравнении с 2016 годом данные представлены на диаграмме:</w:t>
      </w:r>
    </w:p>
    <w:p w:rsidR="00C520A6" w:rsidRPr="00C520A6" w:rsidRDefault="00C520A6" w:rsidP="00230F6F">
      <w:pPr>
        <w:widowControl w:val="0"/>
        <w:spacing w:after="0" w:line="240" w:lineRule="auto"/>
        <w:ind w:firstLine="709"/>
        <w:jc w:val="both"/>
        <w:rPr>
          <w:sz w:val="28"/>
        </w:rPr>
      </w:pPr>
      <w:r w:rsidRPr="00C520A6">
        <w:rPr>
          <w:noProof/>
          <w:lang w:eastAsia="ru-RU"/>
        </w:rPr>
        <w:drawing>
          <wp:inline distT="0" distB="0" distL="0" distR="0" wp14:anchorId="79BFB038" wp14:editId="49D858BE">
            <wp:extent cx="4572000" cy="2743200"/>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520A6" w:rsidRPr="00C520A6" w:rsidRDefault="00C520A6" w:rsidP="00230F6F">
      <w:pPr>
        <w:widowControl w:val="0"/>
        <w:spacing w:after="0" w:line="240" w:lineRule="auto"/>
        <w:ind w:firstLine="709"/>
        <w:jc w:val="both"/>
        <w:rPr>
          <w:sz w:val="28"/>
        </w:rPr>
      </w:pPr>
    </w:p>
    <w:p w:rsidR="00C520A6" w:rsidRPr="00C520A6" w:rsidRDefault="00C520A6" w:rsidP="00230F6F">
      <w:pPr>
        <w:widowControl w:val="0"/>
        <w:spacing w:after="0" w:line="240" w:lineRule="auto"/>
        <w:ind w:firstLine="709"/>
        <w:jc w:val="both"/>
        <w:rPr>
          <w:sz w:val="28"/>
        </w:rPr>
      </w:pPr>
      <w:r w:rsidRPr="00C520A6">
        <w:rPr>
          <w:sz w:val="28"/>
        </w:rPr>
        <w:t>В целом количество преподавателей, прошедших повышение квалификации в различных формах в сравнении с прошлым годом выросло на 4 человека, изменения наблюдаются и по формам прохождения – увеличилось число преподавателей, прошедших курсы повышения квалификации (на 11,25</w:t>
      </w:r>
      <w:r w:rsidR="00436299">
        <w:rPr>
          <w:sz w:val="28"/>
        </w:rPr>
        <w:t> %</w:t>
      </w:r>
      <w:r w:rsidRPr="00C520A6">
        <w:rPr>
          <w:sz w:val="28"/>
        </w:rPr>
        <w:t>) и снизилось число прошедших переподготовку. В настоящее время проходят переподготовку 2 человека (Ткачесва К.В., Григоренко В.В.), обучение еще не завершено.</w:t>
      </w:r>
    </w:p>
    <w:p w:rsidR="00C520A6" w:rsidRPr="00C520A6" w:rsidRDefault="00C520A6" w:rsidP="00230F6F">
      <w:pPr>
        <w:widowControl w:val="0"/>
        <w:spacing w:after="0" w:line="240" w:lineRule="auto"/>
        <w:ind w:firstLine="709"/>
        <w:jc w:val="both"/>
        <w:rPr>
          <w:sz w:val="28"/>
        </w:rPr>
      </w:pPr>
      <w:r w:rsidRPr="00C520A6">
        <w:rPr>
          <w:sz w:val="28"/>
        </w:rPr>
        <w:t>Доля преподавателей, осуществлявших в отчетный период экспертную деятельность (эксперты по аттестации, аккредитации ПОУ, члены жюри различных конкурсов) составило 21,1</w:t>
      </w:r>
      <w:r w:rsidR="00436299">
        <w:rPr>
          <w:sz w:val="28"/>
        </w:rPr>
        <w:t> %</w:t>
      </w:r>
      <w:r w:rsidRPr="00C520A6">
        <w:rPr>
          <w:sz w:val="28"/>
        </w:rPr>
        <w:t>.</w:t>
      </w:r>
    </w:p>
    <w:p w:rsidR="00C520A6" w:rsidRPr="00C520A6" w:rsidRDefault="00C520A6" w:rsidP="00230F6F">
      <w:pPr>
        <w:widowControl w:val="0"/>
        <w:spacing w:after="0" w:line="240" w:lineRule="auto"/>
        <w:ind w:firstLine="709"/>
        <w:jc w:val="both"/>
        <w:rPr>
          <w:sz w:val="28"/>
        </w:rPr>
      </w:pPr>
      <w:r w:rsidRPr="00C520A6">
        <w:rPr>
          <w:sz w:val="28"/>
        </w:rPr>
        <w:t>Наблюдается значительный рост показателей прохождения аттестации преподавателями на квалификационные категории в сравнении с 2016 годом. В отчетный период доля педагогов, получивших первую квалификационную категорию в 2017 году составила 15,5</w:t>
      </w:r>
      <w:r w:rsidR="00436299">
        <w:rPr>
          <w:sz w:val="28"/>
        </w:rPr>
        <w:t> %</w:t>
      </w:r>
      <w:r w:rsidRPr="00C520A6">
        <w:rPr>
          <w:sz w:val="28"/>
        </w:rPr>
        <w:t>, а высшую – 14,1</w:t>
      </w:r>
      <w:r w:rsidR="00436299">
        <w:rPr>
          <w:sz w:val="28"/>
        </w:rPr>
        <w:t> %</w:t>
      </w:r>
      <w:r w:rsidRPr="00C520A6">
        <w:rPr>
          <w:sz w:val="28"/>
        </w:rPr>
        <w:t>. Кроме того, 5,6</w:t>
      </w:r>
      <w:r w:rsidR="00436299">
        <w:rPr>
          <w:sz w:val="28"/>
        </w:rPr>
        <w:t> %</w:t>
      </w:r>
      <w:r w:rsidRPr="00C520A6">
        <w:rPr>
          <w:sz w:val="28"/>
        </w:rPr>
        <w:t xml:space="preserve"> преподавателей прошли процедуру аттестации на соответствие. Данные по динамике отражены в диаграмме.</w:t>
      </w:r>
    </w:p>
    <w:p w:rsidR="00C520A6" w:rsidRPr="00C520A6" w:rsidRDefault="00C520A6" w:rsidP="00230F6F">
      <w:pPr>
        <w:widowControl w:val="0"/>
        <w:spacing w:after="0" w:line="240" w:lineRule="auto"/>
        <w:ind w:firstLine="709"/>
        <w:jc w:val="center"/>
        <w:rPr>
          <w:b/>
          <w:sz w:val="28"/>
        </w:rPr>
      </w:pPr>
      <w:r w:rsidRPr="00C520A6">
        <w:rPr>
          <w:b/>
          <w:sz w:val="28"/>
        </w:rPr>
        <w:t>Динамика аттестации (в сравнении 2016 г., 2017 г.)</w:t>
      </w:r>
    </w:p>
    <w:p w:rsidR="00C520A6" w:rsidRPr="00C520A6" w:rsidRDefault="00C520A6" w:rsidP="00230F6F">
      <w:pPr>
        <w:widowControl w:val="0"/>
        <w:spacing w:after="0" w:line="240" w:lineRule="auto"/>
        <w:ind w:firstLine="709"/>
        <w:jc w:val="both"/>
        <w:rPr>
          <w:sz w:val="28"/>
        </w:rPr>
      </w:pPr>
      <w:r w:rsidRPr="00C520A6">
        <w:rPr>
          <w:noProof/>
          <w:lang w:eastAsia="ru-RU"/>
        </w:rPr>
        <w:drawing>
          <wp:inline distT="0" distB="0" distL="0" distR="0" wp14:anchorId="0BD1495E" wp14:editId="76F8548A">
            <wp:extent cx="5840083" cy="3079630"/>
            <wp:effectExtent l="0" t="0" r="8890" b="6985"/>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520A6" w:rsidRPr="00C520A6" w:rsidRDefault="00C520A6" w:rsidP="00230F6F">
      <w:pPr>
        <w:widowControl w:val="0"/>
        <w:spacing w:after="0" w:line="240" w:lineRule="auto"/>
        <w:ind w:firstLine="709"/>
        <w:jc w:val="both"/>
        <w:rPr>
          <w:sz w:val="28"/>
        </w:rPr>
      </w:pPr>
      <w:r w:rsidRPr="00C520A6">
        <w:rPr>
          <w:sz w:val="28"/>
        </w:rPr>
        <w:t>В настоящее время в начале 2018 года уже прошли процедуру аттестации на квалификационные категории 7 человек: 2 человека - на высшую (Дмитриев Е.В., Андрущенко Л.И.), 5 человек – на первую (Кудрявцева М.Е., Кливаденко М.А., Кубаева А.М., Рябинина М.В., Соболь Н.Б.).</w:t>
      </w:r>
    </w:p>
    <w:p w:rsidR="00C520A6" w:rsidRPr="00C520A6" w:rsidRDefault="00C520A6" w:rsidP="00230F6F">
      <w:pPr>
        <w:widowControl w:val="0"/>
        <w:spacing w:after="0" w:line="240" w:lineRule="auto"/>
        <w:ind w:firstLine="709"/>
        <w:jc w:val="both"/>
        <w:rPr>
          <w:sz w:val="28"/>
        </w:rPr>
      </w:pPr>
      <w:r w:rsidRPr="00C520A6">
        <w:rPr>
          <w:sz w:val="28"/>
        </w:rPr>
        <w:t>В целях повышения квалификации и обмена опытом взаимопосещение занятий преподавателями в 2017-2018 уч.г. составило 298 часов (по состоянию на 13.03.2018), что на 182 часа больше, чем за весь 2016-2017 уч.год. Анализ данных осуществлялся на основе зарегистрированных в методическом кабинете бланков анализа занятий. В разрезе цикловых методических комиссий картина выглядит следующим образом:</w:t>
      </w:r>
    </w:p>
    <w:p w:rsidR="00C520A6" w:rsidRPr="00C520A6" w:rsidRDefault="00C520A6" w:rsidP="00230F6F">
      <w:pPr>
        <w:widowControl w:val="0"/>
        <w:spacing w:after="0" w:line="240" w:lineRule="auto"/>
        <w:ind w:firstLine="709"/>
        <w:jc w:val="both"/>
        <w:rPr>
          <w:sz w:val="28"/>
        </w:rPr>
      </w:pPr>
    </w:p>
    <w:p w:rsidR="00C520A6" w:rsidRPr="00C520A6" w:rsidRDefault="00C520A6" w:rsidP="00230F6F">
      <w:pPr>
        <w:widowControl w:val="0"/>
        <w:spacing w:after="0" w:line="240" w:lineRule="auto"/>
        <w:ind w:firstLine="709"/>
        <w:jc w:val="center"/>
        <w:rPr>
          <w:b/>
          <w:sz w:val="28"/>
        </w:rPr>
      </w:pPr>
      <w:r w:rsidRPr="00C520A6">
        <w:rPr>
          <w:b/>
          <w:sz w:val="28"/>
        </w:rPr>
        <w:t>Рейтинг ЦМК по количеству часов взаимопосещений в сравнении с прошлым годом (в количестве часов)</w:t>
      </w:r>
    </w:p>
    <w:p w:rsidR="00C520A6" w:rsidRPr="00C520A6" w:rsidRDefault="00C520A6" w:rsidP="00230F6F">
      <w:pPr>
        <w:widowControl w:val="0"/>
        <w:spacing w:after="0" w:line="240" w:lineRule="auto"/>
        <w:ind w:firstLine="709"/>
        <w:jc w:val="both"/>
        <w:rPr>
          <w:sz w:val="28"/>
        </w:rPr>
      </w:pPr>
      <w:r w:rsidRPr="00C520A6">
        <w:rPr>
          <w:noProof/>
          <w:lang w:eastAsia="ru-RU"/>
        </w:rPr>
        <w:drawing>
          <wp:inline distT="0" distB="0" distL="0" distR="0" wp14:anchorId="2FD03795" wp14:editId="61F115EF">
            <wp:extent cx="6567777" cy="3665551"/>
            <wp:effectExtent l="0" t="0" r="508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C520A6" w:rsidRPr="00C520A6" w:rsidRDefault="00C520A6" w:rsidP="00230F6F">
      <w:pPr>
        <w:widowControl w:val="0"/>
        <w:spacing w:after="0" w:line="240" w:lineRule="auto"/>
        <w:ind w:firstLine="709"/>
        <w:jc w:val="both"/>
        <w:rPr>
          <w:sz w:val="28"/>
        </w:rPr>
      </w:pPr>
      <w:r w:rsidRPr="00C520A6">
        <w:rPr>
          <w:sz w:val="28"/>
        </w:rPr>
        <w:t>Степень участия доли преподавателей во взаимопосещении от общего количества преподавателей каждой ЦМК представлена в таблице:</w:t>
      </w:r>
    </w:p>
    <w:p w:rsidR="00C520A6" w:rsidRPr="00C520A6" w:rsidRDefault="00C520A6" w:rsidP="00230F6F">
      <w:pPr>
        <w:widowControl w:val="0"/>
        <w:spacing w:after="0" w:line="240" w:lineRule="auto"/>
        <w:ind w:firstLine="709"/>
        <w:jc w:val="both"/>
        <w:rPr>
          <w:sz w:val="28"/>
        </w:rPr>
      </w:pPr>
    </w:p>
    <w:p w:rsidR="00C520A6" w:rsidRPr="00C520A6" w:rsidRDefault="00C520A6" w:rsidP="00230F6F">
      <w:pPr>
        <w:widowControl w:val="0"/>
        <w:spacing w:after="0" w:line="240" w:lineRule="auto"/>
        <w:ind w:firstLine="709"/>
        <w:jc w:val="center"/>
        <w:rPr>
          <w:b/>
          <w:sz w:val="28"/>
        </w:rPr>
      </w:pPr>
      <w:r w:rsidRPr="00C520A6">
        <w:rPr>
          <w:b/>
          <w:sz w:val="28"/>
        </w:rPr>
        <w:t>Рейтинг ЦМК по количеству преподавателей, осуществивших взаимопосещения</w:t>
      </w:r>
    </w:p>
    <w:p w:rsidR="00C520A6" w:rsidRPr="00C520A6" w:rsidRDefault="00C520A6" w:rsidP="00230F6F">
      <w:pPr>
        <w:widowControl w:val="0"/>
        <w:spacing w:after="0" w:line="240" w:lineRule="auto"/>
        <w:ind w:firstLine="709"/>
        <w:jc w:val="center"/>
        <w:rPr>
          <w:b/>
          <w:sz w:val="28"/>
        </w:rPr>
      </w:pPr>
    </w:p>
    <w:tbl>
      <w:tblPr>
        <w:tblStyle w:val="a4"/>
        <w:tblW w:w="0" w:type="auto"/>
        <w:tblLook w:val="04A0" w:firstRow="1" w:lastRow="0" w:firstColumn="1" w:lastColumn="0" w:noHBand="0" w:noVBand="1"/>
      </w:tblPr>
      <w:tblGrid>
        <w:gridCol w:w="1480"/>
        <w:gridCol w:w="5043"/>
        <w:gridCol w:w="2821"/>
      </w:tblGrid>
      <w:tr w:rsidR="00C520A6" w:rsidRPr="00C520A6" w:rsidTr="00C520A6">
        <w:tc>
          <w:tcPr>
            <w:tcW w:w="534" w:type="dxa"/>
          </w:tcPr>
          <w:p w:rsidR="00C520A6" w:rsidRPr="00C520A6" w:rsidRDefault="00436299" w:rsidP="00230F6F">
            <w:pPr>
              <w:widowControl w:val="0"/>
              <w:ind w:firstLine="709"/>
              <w:jc w:val="center"/>
              <w:rPr>
                <w:b/>
                <w:sz w:val="20"/>
              </w:rPr>
            </w:pPr>
            <w:r>
              <w:rPr>
                <w:b/>
                <w:sz w:val="20"/>
              </w:rPr>
              <w:t>№ </w:t>
            </w:r>
            <w:r w:rsidR="00C520A6" w:rsidRPr="00C520A6">
              <w:rPr>
                <w:b/>
                <w:sz w:val="20"/>
              </w:rPr>
              <w:t>п/п</w:t>
            </w:r>
          </w:p>
        </w:tc>
        <w:tc>
          <w:tcPr>
            <w:tcW w:w="5846" w:type="dxa"/>
          </w:tcPr>
          <w:p w:rsidR="00C520A6" w:rsidRPr="00C520A6" w:rsidRDefault="00C520A6" w:rsidP="00230F6F">
            <w:pPr>
              <w:widowControl w:val="0"/>
              <w:ind w:firstLine="709"/>
              <w:jc w:val="center"/>
              <w:rPr>
                <w:b/>
                <w:sz w:val="20"/>
              </w:rPr>
            </w:pPr>
            <w:r w:rsidRPr="00C520A6">
              <w:rPr>
                <w:b/>
                <w:sz w:val="20"/>
              </w:rPr>
              <w:t>Название цикловой методической комиссии</w:t>
            </w:r>
          </w:p>
        </w:tc>
        <w:tc>
          <w:tcPr>
            <w:tcW w:w="3191" w:type="dxa"/>
          </w:tcPr>
          <w:p w:rsidR="00C520A6" w:rsidRPr="00C520A6" w:rsidRDefault="00C520A6" w:rsidP="00230F6F">
            <w:pPr>
              <w:widowControl w:val="0"/>
              <w:ind w:firstLine="709"/>
              <w:jc w:val="center"/>
              <w:rPr>
                <w:b/>
                <w:sz w:val="20"/>
              </w:rPr>
            </w:pPr>
            <w:r w:rsidRPr="00C520A6">
              <w:rPr>
                <w:b/>
                <w:sz w:val="20"/>
              </w:rPr>
              <w:t>Доля преподавателей, осуществивших взаимопосещение от общего числа членов ЦМК</w:t>
            </w:r>
          </w:p>
        </w:tc>
      </w:tr>
      <w:tr w:rsidR="00C520A6" w:rsidRPr="00C520A6" w:rsidTr="00C520A6">
        <w:tc>
          <w:tcPr>
            <w:tcW w:w="534" w:type="dxa"/>
          </w:tcPr>
          <w:p w:rsidR="00C520A6" w:rsidRPr="00C520A6" w:rsidRDefault="00C520A6" w:rsidP="00230F6F">
            <w:pPr>
              <w:widowControl w:val="0"/>
              <w:ind w:firstLine="709"/>
              <w:jc w:val="both"/>
            </w:pPr>
            <w:r w:rsidRPr="00C520A6">
              <w:t>1</w:t>
            </w:r>
          </w:p>
        </w:tc>
        <w:tc>
          <w:tcPr>
            <w:tcW w:w="5846" w:type="dxa"/>
          </w:tcPr>
          <w:p w:rsidR="00C520A6" w:rsidRPr="00C520A6" w:rsidRDefault="00C520A6" w:rsidP="00230F6F">
            <w:pPr>
              <w:widowControl w:val="0"/>
              <w:ind w:firstLine="709"/>
              <w:jc w:val="both"/>
            </w:pPr>
            <w:r w:rsidRPr="00C520A6">
              <w:t>иностранных языков</w:t>
            </w:r>
          </w:p>
        </w:tc>
        <w:tc>
          <w:tcPr>
            <w:tcW w:w="3191" w:type="dxa"/>
          </w:tcPr>
          <w:p w:rsidR="00C520A6" w:rsidRPr="00C520A6" w:rsidRDefault="00C520A6" w:rsidP="00230F6F">
            <w:pPr>
              <w:widowControl w:val="0"/>
              <w:ind w:firstLine="709"/>
              <w:jc w:val="center"/>
            </w:pPr>
            <w:r w:rsidRPr="00C520A6">
              <w:t>86</w:t>
            </w:r>
            <w:r w:rsidR="00436299">
              <w:t> %</w:t>
            </w:r>
          </w:p>
        </w:tc>
      </w:tr>
      <w:tr w:rsidR="00C520A6" w:rsidRPr="00C520A6" w:rsidTr="00C520A6">
        <w:tc>
          <w:tcPr>
            <w:tcW w:w="534" w:type="dxa"/>
          </w:tcPr>
          <w:p w:rsidR="00C520A6" w:rsidRPr="00C520A6" w:rsidRDefault="00C520A6" w:rsidP="00230F6F">
            <w:pPr>
              <w:widowControl w:val="0"/>
              <w:ind w:firstLine="709"/>
              <w:jc w:val="both"/>
            </w:pPr>
            <w:r w:rsidRPr="00C520A6">
              <w:t>2</w:t>
            </w:r>
          </w:p>
        </w:tc>
        <w:tc>
          <w:tcPr>
            <w:tcW w:w="5846" w:type="dxa"/>
          </w:tcPr>
          <w:p w:rsidR="00C520A6" w:rsidRPr="00C520A6" w:rsidRDefault="00C520A6" w:rsidP="00230F6F">
            <w:pPr>
              <w:widowControl w:val="0"/>
              <w:ind w:firstLine="709"/>
              <w:jc w:val="both"/>
            </w:pPr>
            <w:r w:rsidRPr="00C520A6">
              <w:t>математических и естественно-научных дисциплин</w:t>
            </w:r>
          </w:p>
        </w:tc>
        <w:tc>
          <w:tcPr>
            <w:tcW w:w="3191" w:type="dxa"/>
          </w:tcPr>
          <w:p w:rsidR="00C520A6" w:rsidRPr="00C520A6" w:rsidRDefault="00C520A6" w:rsidP="00230F6F">
            <w:pPr>
              <w:widowControl w:val="0"/>
              <w:ind w:firstLine="709"/>
              <w:jc w:val="center"/>
            </w:pPr>
            <w:r w:rsidRPr="00C520A6">
              <w:t>75</w:t>
            </w:r>
            <w:r w:rsidR="00436299">
              <w:t> %</w:t>
            </w:r>
          </w:p>
        </w:tc>
      </w:tr>
      <w:tr w:rsidR="00C520A6" w:rsidRPr="00C520A6" w:rsidTr="00C520A6">
        <w:tc>
          <w:tcPr>
            <w:tcW w:w="534" w:type="dxa"/>
          </w:tcPr>
          <w:p w:rsidR="00C520A6" w:rsidRPr="00C520A6" w:rsidRDefault="00C520A6" w:rsidP="00230F6F">
            <w:pPr>
              <w:widowControl w:val="0"/>
              <w:ind w:firstLine="709"/>
              <w:jc w:val="both"/>
            </w:pPr>
            <w:r w:rsidRPr="00C520A6">
              <w:t>3</w:t>
            </w:r>
          </w:p>
        </w:tc>
        <w:tc>
          <w:tcPr>
            <w:tcW w:w="5846" w:type="dxa"/>
          </w:tcPr>
          <w:p w:rsidR="00C520A6" w:rsidRPr="00C520A6" w:rsidRDefault="00C520A6" w:rsidP="00230F6F">
            <w:pPr>
              <w:widowControl w:val="0"/>
              <w:ind w:firstLine="709"/>
              <w:jc w:val="both"/>
            </w:pPr>
            <w:r w:rsidRPr="00C520A6">
              <w:t>технических дисциплин</w:t>
            </w:r>
          </w:p>
        </w:tc>
        <w:tc>
          <w:tcPr>
            <w:tcW w:w="3191" w:type="dxa"/>
          </w:tcPr>
          <w:p w:rsidR="00C520A6" w:rsidRPr="00C520A6" w:rsidRDefault="00C520A6" w:rsidP="00230F6F">
            <w:pPr>
              <w:widowControl w:val="0"/>
              <w:ind w:firstLine="709"/>
              <w:jc w:val="center"/>
            </w:pPr>
            <w:r w:rsidRPr="00C520A6">
              <w:t>60</w:t>
            </w:r>
            <w:r w:rsidR="00436299">
              <w:t> %</w:t>
            </w:r>
          </w:p>
        </w:tc>
      </w:tr>
      <w:tr w:rsidR="00C520A6" w:rsidRPr="00C520A6" w:rsidTr="00C520A6">
        <w:tc>
          <w:tcPr>
            <w:tcW w:w="534" w:type="dxa"/>
          </w:tcPr>
          <w:p w:rsidR="00C520A6" w:rsidRPr="00C520A6" w:rsidRDefault="00C520A6" w:rsidP="00230F6F">
            <w:pPr>
              <w:widowControl w:val="0"/>
              <w:ind w:firstLine="709"/>
              <w:jc w:val="both"/>
            </w:pPr>
            <w:r w:rsidRPr="00C520A6">
              <w:t>4</w:t>
            </w:r>
          </w:p>
        </w:tc>
        <w:tc>
          <w:tcPr>
            <w:tcW w:w="5846" w:type="dxa"/>
          </w:tcPr>
          <w:p w:rsidR="00C520A6" w:rsidRPr="00C520A6" w:rsidRDefault="00C520A6" w:rsidP="00230F6F">
            <w:pPr>
              <w:widowControl w:val="0"/>
              <w:ind w:firstLine="709"/>
              <w:jc w:val="both"/>
            </w:pPr>
            <w:r w:rsidRPr="00C520A6">
              <w:t>агротехнологических дисциплин</w:t>
            </w:r>
          </w:p>
        </w:tc>
        <w:tc>
          <w:tcPr>
            <w:tcW w:w="3191" w:type="dxa"/>
          </w:tcPr>
          <w:p w:rsidR="00C520A6" w:rsidRPr="00C520A6" w:rsidRDefault="00C520A6" w:rsidP="00230F6F">
            <w:pPr>
              <w:widowControl w:val="0"/>
              <w:ind w:firstLine="709"/>
              <w:jc w:val="center"/>
            </w:pPr>
            <w:r w:rsidRPr="00C520A6">
              <w:t>50</w:t>
            </w:r>
            <w:r w:rsidR="00436299">
              <w:t> %</w:t>
            </w:r>
          </w:p>
        </w:tc>
      </w:tr>
      <w:tr w:rsidR="00C520A6" w:rsidRPr="00C520A6" w:rsidTr="00C520A6">
        <w:tc>
          <w:tcPr>
            <w:tcW w:w="534" w:type="dxa"/>
          </w:tcPr>
          <w:p w:rsidR="00C520A6" w:rsidRPr="00C520A6" w:rsidRDefault="00C520A6" w:rsidP="00230F6F">
            <w:pPr>
              <w:widowControl w:val="0"/>
              <w:ind w:firstLine="709"/>
              <w:jc w:val="both"/>
            </w:pPr>
            <w:r w:rsidRPr="00C520A6">
              <w:t>5</w:t>
            </w:r>
          </w:p>
        </w:tc>
        <w:tc>
          <w:tcPr>
            <w:tcW w:w="5846" w:type="dxa"/>
          </w:tcPr>
          <w:p w:rsidR="00C520A6" w:rsidRPr="00C520A6" w:rsidRDefault="00C520A6" w:rsidP="00230F6F">
            <w:pPr>
              <w:widowControl w:val="0"/>
              <w:ind w:firstLine="709"/>
              <w:jc w:val="both"/>
            </w:pPr>
            <w:r w:rsidRPr="00C520A6">
              <w:t>общих гуманитарных дисциплин</w:t>
            </w:r>
          </w:p>
        </w:tc>
        <w:tc>
          <w:tcPr>
            <w:tcW w:w="3191" w:type="dxa"/>
          </w:tcPr>
          <w:p w:rsidR="00C520A6" w:rsidRPr="00C520A6" w:rsidRDefault="00C520A6" w:rsidP="00230F6F">
            <w:pPr>
              <w:widowControl w:val="0"/>
              <w:ind w:firstLine="709"/>
              <w:jc w:val="center"/>
            </w:pPr>
            <w:r w:rsidRPr="00C520A6">
              <w:t>45</w:t>
            </w:r>
            <w:r w:rsidR="00436299">
              <w:t> %</w:t>
            </w:r>
          </w:p>
        </w:tc>
      </w:tr>
      <w:tr w:rsidR="00C520A6" w:rsidRPr="00C520A6" w:rsidTr="00C520A6">
        <w:tc>
          <w:tcPr>
            <w:tcW w:w="534" w:type="dxa"/>
          </w:tcPr>
          <w:p w:rsidR="00C520A6" w:rsidRPr="00C520A6" w:rsidRDefault="00C520A6" w:rsidP="00230F6F">
            <w:pPr>
              <w:widowControl w:val="0"/>
              <w:ind w:firstLine="709"/>
              <w:jc w:val="both"/>
            </w:pPr>
            <w:r w:rsidRPr="00C520A6">
              <w:t>6</w:t>
            </w:r>
          </w:p>
        </w:tc>
        <w:tc>
          <w:tcPr>
            <w:tcW w:w="5846" w:type="dxa"/>
          </w:tcPr>
          <w:p w:rsidR="00C520A6" w:rsidRPr="00C520A6" w:rsidRDefault="00C520A6" w:rsidP="00230F6F">
            <w:pPr>
              <w:widowControl w:val="0"/>
              <w:ind w:firstLine="709"/>
              <w:jc w:val="both"/>
            </w:pPr>
            <w:r w:rsidRPr="00C520A6">
              <w:t>бухгалтерских дисциплин</w:t>
            </w:r>
          </w:p>
        </w:tc>
        <w:tc>
          <w:tcPr>
            <w:tcW w:w="3191" w:type="dxa"/>
          </w:tcPr>
          <w:p w:rsidR="00C520A6" w:rsidRPr="00C520A6" w:rsidRDefault="00C520A6" w:rsidP="00230F6F">
            <w:pPr>
              <w:widowControl w:val="0"/>
              <w:ind w:firstLine="709"/>
              <w:jc w:val="center"/>
            </w:pPr>
            <w:r w:rsidRPr="00C520A6">
              <w:t>33</w:t>
            </w:r>
            <w:r w:rsidR="00436299">
              <w:t> %</w:t>
            </w:r>
          </w:p>
        </w:tc>
      </w:tr>
      <w:tr w:rsidR="00C520A6" w:rsidRPr="00C520A6" w:rsidTr="00C520A6">
        <w:tc>
          <w:tcPr>
            <w:tcW w:w="534" w:type="dxa"/>
          </w:tcPr>
          <w:p w:rsidR="00C520A6" w:rsidRPr="00C520A6" w:rsidRDefault="00C520A6" w:rsidP="00230F6F">
            <w:pPr>
              <w:widowControl w:val="0"/>
              <w:ind w:firstLine="709"/>
              <w:jc w:val="both"/>
            </w:pPr>
            <w:r w:rsidRPr="00C520A6">
              <w:t>7</w:t>
            </w:r>
          </w:p>
        </w:tc>
        <w:tc>
          <w:tcPr>
            <w:tcW w:w="5846" w:type="dxa"/>
          </w:tcPr>
          <w:p w:rsidR="00C520A6" w:rsidRPr="00C520A6" w:rsidRDefault="00C520A6" w:rsidP="00230F6F">
            <w:pPr>
              <w:widowControl w:val="0"/>
              <w:ind w:firstLine="709"/>
              <w:jc w:val="both"/>
            </w:pPr>
            <w:r w:rsidRPr="00C520A6">
              <w:t>ФК, БЖ и охраны труда</w:t>
            </w:r>
          </w:p>
        </w:tc>
        <w:tc>
          <w:tcPr>
            <w:tcW w:w="3191" w:type="dxa"/>
          </w:tcPr>
          <w:p w:rsidR="00C520A6" w:rsidRPr="00C520A6" w:rsidRDefault="00C520A6" w:rsidP="00230F6F">
            <w:pPr>
              <w:widowControl w:val="0"/>
              <w:ind w:firstLine="709"/>
              <w:jc w:val="center"/>
            </w:pPr>
            <w:r w:rsidRPr="00C520A6">
              <w:t>9</w:t>
            </w:r>
            <w:r w:rsidR="00436299">
              <w:t> %</w:t>
            </w:r>
          </w:p>
        </w:tc>
      </w:tr>
    </w:tbl>
    <w:p w:rsidR="00C520A6" w:rsidRPr="00C520A6" w:rsidRDefault="00C520A6" w:rsidP="00230F6F">
      <w:pPr>
        <w:widowControl w:val="0"/>
        <w:spacing w:after="0" w:line="240" w:lineRule="auto"/>
        <w:ind w:firstLine="709"/>
        <w:jc w:val="both"/>
        <w:rPr>
          <w:sz w:val="28"/>
        </w:rPr>
      </w:pPr>
    </w:p>
    <w:p w:rsidR="00436299" w:rsidRDefault="00C520A6" w:rsidP="00230F6F">
      <w:pPr>
        <w:widowControl w:val="0"/>
        <w:spacing w:after="0" w:line="240" w:lineRule="auto"/>
        <w:ind w:firstLine="709"/>
        <w:jc w:val="both"/>
        <w:rPr>
          <w:sz w:val="28"/>
        </w:rPr>
      </w:pPr>
      <w:r w:rsidRPr="00C520A6">
        <w:rPr>
          <w:sz w:val="28"/>
        </w:rPr>
        <w:t>В разрезе преподавателей картина по взаимопосещениям выглядит следующим образом:</w:t>
      </w:r>
    </w:p>
    <w:p w:rsidR="00C520A6" w:rsidRPr="00C520A6" w:rsidRDefault="00C520A6" w:rsidP="00230F6F">
      <w:pPr>
        <w:widowControl w:val="0"/>
        <w:spacing w:after="0" w:line="240" w:lineRule="auto"/>
        <w:ind w:firstLine="709"/>
        <w:jc w:val="center"/>
        <w:rPr>
          <w:b/>
          <w:sz w:val="28"/>
        </w:rPr>
      </w:pPr>
      <w:r w:rsidRPr="00C520A6">
        <w:rPr>
          <w:b/>
          <w:sz w:val="28"/>
        </w:rPr>
        <w:t>Рейтинг взаимопосещений в разрезе преподавателей</w:t>
      </w:r>
    </w:p>
    <w:p w:rsidR="00C520A6" w:rsidRPr="00C520A6" w:rsidRDefault="00C520A6" w:rsidP="00230F6F">
      <w:pPr>
        <w:widowControl w:val="0"/>
        <w:spacing w:after="0" w:line="240" w:lineRule="auto"/>
        <w:ind w:firstLine="709"/>
        <w:jc w:val="center"/>
        <w:rPr>
          <w:b/>
          <w:sz w:val="28"/>
        </w:rPr>
      </w:pPr>
    </w:p>
    <w:tbl>
      <w:tblPr>
        <w:tblStyle w:val="a4"/>
        <w:tblW w:w="0" w:type="auto"/>
        <w:tblLook w:val="04A0" w:firstRow="1" w:lastRow="0" w:firstColumn="1" w:lastColumn="0" w:noHBand="0" w:noVBand="1"/>
      </w:tblPr>
      <w:tblGrid>
        <w:gridCol w:w="2236"/>
        <w:gridCol w:w="4181"/>
        <w:gridCol w:w="2927"/>
      </w:tblGrid>
      <w:tr w:rsidR="00C520A6" w:rsidRPr="00C520A6" w:rsidTr="00C520A6">
        <w:tc>
          <w:tcPr>
            <w:tcW w:w="1611" w:type="dxa"/>
          </w:tcPr>
          <w:p w:rsidR="00C520A6" w:rsidRPr="00C520A6" w:rsidRDefault="00C520A6" w:rsidP="00230F6F">
            <w:pPr>
              <w:widowControl w:val="0"/>
              <w:ind w:firstLine="709"/>
              <w:jc w:val="center"/>
              <w:rPr>
                <w:b/>
                <w:sz w:val="24"/>
              </w:rPr>
            </w:pPr>
            <w:r w:rsidRPr="00C520A6">
              <w:rPr>
                <w:b/>
                <w:sz w:val="24"/>
              </w:rPr>
              <w:t>Рейтинговая позиция</w:t>
            </w:r>
          </w:p>
        </w:tc>
        <w:tc>
          <w:tcPr>
            <w:tcW w:w="4790" w:type="dxa"/>
          </w:tcPr>
          <w:p w:rsidR="00C520A6" w:rsidRPr="00C520A6" w:rsidRDefault="00C520A6" w:rsidP="00230F6F">
            <w:pPr>
              <w:widowControl w:val="0"/>
              <w:ind w:firstLine="709"/>
              <w:jc w:val="center"/>
              <w:rPr>
                <w:b/>
                <w:sz w:val="24"/>
              </w:rPr>
            </w:pPr>
            <w:r w:rsidRPr="00C520A6">
              <w:rPr>
                <w:b/>
                <w:sz w:val="24"/>
              </w:rPr>
              <w:t>ФИО преподавателя</w:t>
            </w:r>
          </w:p>
        </w:tc>
        <w:tc>
          <w:tcPr>
            <w:tcW w:w="3170" w:type="dxa"/>
          </w:tcPr>
          <w:p w:rsidR="00C520A6" w:rsidRPr="00C520A6" w:rsidRDefault="00C520A6" w:rsidP="00230F6F">
            <w:pPr>
              <w:widowControl w:val="0"/>
              <w:ind w:firstLine="709"/>
              <w:jc w:val="center"/>
              <w:rPr>
                <w:b/>
                <w:sz w:val="24"/>
              </w:rPr>
            </w:pPr>
            <w:r w:rsidRPr="00C520A6">
              <w:rPr>
                <w:b/>
                <w:sz w:val="24"/>
              </w:rPr>
              <w:t>Количество часов взаимопосещения</w:t>
            </w:r>
          </w:p>
        </w:tc>
      </w:tr>
      <w:tr w:rsidR="00C520A6" w:rsidRPr="00C520A6" w:rsidTr="00C520A6">
        <w:tc>
          <w:tcPr>
            <w:tcW w:w="1611" w:type="dxa"/>
          </w:tcPr>
          <w:p w:rsidR="00C520A6" w:rsidRPr="00C520A6" w:rsidRDefault="00C520A6" w:rsidP="00230F6F">
            <w:pPr>
              <w:widowControl w:val="0"/>
              <w:numPr>
                <w:ilvl w:val="0"/>
                <w:numId w:val="27"/>
              </w:numPr>
              <w:ind w:left="0" w:firstLine="709"/>
              <w:contextualSpacing/>
              <w:jc w:val="center"/>
              <w:rPr>
                <w:sz w:val="24"/>
              </w:rPr>
            </w:pPr>
          </w:p>
        </w:tc>
        <w:tc>
          <w:tcPr>
            <w:tcW w:w="4790" w:type="dxa"/>
          </w:tcPr>
          <w:p w:rsidR="00C520A6" w:rsidRPr="00C520A6" w:rsidRDefault="00C520A6" w:rsidP="00230F6F">
            <w:pPr>
              <w:widowControl w:val="0"/>
              <w:ind w:firstLine="709"/>
              <w:jc w:val="both"/>
              <w:rPr>
                <w:sz w:val="24"/>
              </w:rPr>
            </w:pPr>
            <w:r w:rsidRPr="00C520A6">
              <w:rPr>
                <w:sz w:val="24"/>
              </w:rPr>
              <w:t>Стетюха Н.А.</w:t>
            </w:r>
          </w:p>
        </w:tc>
        <w:tc>
          <w:tcPr>
            <w:tcW w:w="3170" w:type="dxa"/>
          </w:tcPr>
          <w:p w:rsidR="00C520A6" w:rsidRPr="00C520A6" w:rsidRDefault="00C520A6" w:rsidP="00230F6F">
            <w:pPr>
              <w:widowControl w:val="0"/>
              <w:ind w:firstLine="709"/>
              <w:jc w:val="center"/>
              <w:rPr>
                <w:sz w:val="24"/>
              </w:rPr>
            </w:pPr>
            <w:r w:rsidRPr="00C520A6">
              <w:rPr>
                <w:sz w:val="24"/>
              </w:rPr>
              <w:t>38</w:t>
            </w:r>
          </w:p>
        </w:tc>
      </w:tr>
      <w:tr w:rsidR="00C520A6" w:rsidRPr="00C520A6" w:rsidTr="00C520A6">
        <w:tc>
          <w:tcPr>
            <w:tcW w:w="1611" w:type="dxa"/>
          </w:tcPr>
          <w:p w:rsidR="00C520A6" w:rsidRPr="00C520A6" w:rsidRDefault="00C520A6" w:rsidP="00230F6F">
            <w:pPr>
              <w:widowControl w:val="0"/>
              <w:numPr>
                <w:ilvl w:val="0"/>
                <w:numId w:val="27"/>
              </w:numPr>
              <w:ind w:left="0" w:firstLine="709"/>
              <w:contextualSpacing/>
              <w:jc w:val="center"/>
              <w:rPr>
                <w:sz w:val="24"/>
              </w:rPr>
            </w:pPr>
          </w:p>
        </w:tc>
        <w:tc>
          <w:tcPr>
            <w:tcW w:w="4790" w:type="dxa"/>
          </w:tcPr>
          <w:p w:rsidR="00C520A6" w:rsidRPr="00C520A6" w:rsidRDefault="00C520A6" w:rsidP="00230F6F">
            <w:pPr>
              <w:widowControl w:val="0"/>
              <w:ind w:firstLine="709"/>
              <w:jc w:val="both"/>
              <w:rPr>
                <w:sz w:val="24"/>
              </w:rPr>
            </w:pPr>
            <w:r w:rsidRPr="00C520A6">
              <w:rPr>
                <w:sz w:val="24"/>
              </w:rPr>
              <w:t>Рожков В.Л.</w:t>
            </w:r>
          </w:p>
        </w:tc>
        <w:tc>
          <w:tcPr>
            <w:tcW w:w="3170" w:type="dxa"/>
          </w:tcPr>
          <w:p w:rsidR="00C520A6" w:rsidRPr="00C520A6" w:rsidRDefault="00C520A6" w:rsidP="00230F6F">
            <w:pPr>
              <w:widowControl w:val="0"/>
              <w:ind w:firstLine="709"/>
              <w:jc w:val="center"/>
              <w:rPr>
                <w:sz w:val="24"/>
              </w:rPr>
            </w:pPr>
            <w:r w:rsidRPr="00C520A6">
              <w:rPr>
                <w:sz w:val="24"/>
              </w:rPr>
              <w:t>24</w:t>
            </w:r>
          </w:p>
        </w:tc>
      </w:tr>
      <w:tr w:rsidR="00C520A6" w:rsidRPr="00C520A6" w:rsidTr="00C520A6">
        <w:tc>
          <w:tcPr>
            <w:tcW w:w="1611" w:type="dxa"/>
            <w:vMerge w:val="restart"/>
          </w:tcPr>
          <w:p w:rsidR="00C520A6" w:rsidRPr="00C520A6" w:rsidRDefault="00C520A6" w:rsidP="00230F6F">
            <w:pPr>
              <w:widowControl w:val="0"/>
              <w:numPr>
                <w:ilvl w:val="0"/>
                <w:numId w:val="27"/>
              </w:numPr>
              <w:ind w:left="0" w:firstLine="709"/>
              <w:contextualSpacing/>
              <w:jc w:val="center"/>
              <w:rPr>
                <w:sz w:val="24"/>
              </w:rPr>
            </w:pPr>
          </w:p>
        </w:tc>
        <w:tc>
          <w:tcPr>
            <w:tcW w:w="4790" w:type="dxa"/>
          </w:tcPr>
          <w:p w:rsidR="00C520A6" w:rsidRPr="00C520A6" w:rsidRDefault="00C520A6" w:rsidP="00230F6F">
            <w:pPr>
              <w:widowControl w:val="0"/>
              <w:ind w:firstLine="709"/>
              <w:jc w:val="both"/>
              <w:rPr>
                <w:sz w:val="24"/>
              </w:rPr>
            </w:pPr>
            <w:r w:rsidRPr="00C520A6">
              <w:rPr>
                <w:sz w:val="24"/>
              </w:rPr>
              <w:t>Латыпова И.М.</w:t>
            </w:r>
          </w:p>
        </w:tc>
        <w:tc>
          <w:tcPr>
            <w:tcW w:w="3170" w:type="dxa"/>
          </w:tcPr>
          <w:p w:rsidR="00C520A6" w:rsidRPr="00C520A6" w:rsidRDefault="00C520A6" w:rsidP="00230F6F">
            <w:pPr>
              <w:widowControl w:val="0"/>
              <w:ind w:firstLine="709"/>
              <w:jc w:val="center"/>
              <w:rPr>
                <w:sz w:val="24"/>
              </w:rPr>
            </w:pPr>
            <w:r w:rsidRPr="00C520A6">
              <w:rPr>
                <w:sz w:val="24"/>
              </w:rPr>
              <w:t>18</w:t>
            </w:r>
          </w:p>
        </w:tc>
      </w:tr>
      <w:tr w:rsidR="00C520A6" w:rsidRPr="00C520A6" w:rsidTr="00C520A6">
        <w:tc>
          <w:tcPr>
            <w:tcW w:w="1611" w:type="dxa"/>
            <w:vMerge/>
          </w:tcPr>
          <w:p w:rsidR="00C520A6" w:rsidRPr="00C520A6" w:rsidRDefault="00C520A6" w:rsidP="00230F6F">
            <w:pPr>
              <w:widowControl w:val="0"/>
              <w:numPr>
                <w:ilvl w:val="0"/>
                <w:numId w:val="27"/>
              </w:numPr>
              <w:ind w:left="0" w:firstLine="709"/>
              <w:contextualSpacing/>
              <w:jc w:val="center"/>
              <w:rPr>
                <w:sz w:val="24"/>
              </w:rPr>
            </w:pPr>
          </w:p>
        </w:tc>
        <w:tc>
          <w:tcPr>
            <w:tcW w:w="4790" w:type="dxa"/>
          </w:tcPr>
          <w:p w:rsidR="00C520A6" w:rsidRPr="00C520A6" w:rsidRDefault="00C520A6" w:rsidP="00230F6F">
            <w:pPr>
              <w:widowControl w:val="0"/>
              <w:ind w:firstLine="709"/>
              <w:jc w:val="both"/>
              <w:rPr>
                <w:b/>
                <w:i/>
                <w:sz w:val="24"/>
              </w:rPr>
            </w:pPr>
            <w:r w:rsidRPr="00C520A6">
              <w:rPr>
                <w:b/>
                <w:i/>
                <w:sz w:val="24"/>
              </w:rPr>
              <w:t>Григоренко В.В.</w:t>
            </w:r>
          </w:p>
        </w:tc>
        <w:tc>
          <w:tcPr>
            <w:tcW w:w="3170" w:type="dxa"/>
          </w:tcPr>
          <w:p w:rsidR="00C520A6" w:rsidRPr="00C520A6" w:rsidRDefault="00C520A6" w:rsidP="00230F6F">
            <w:pPr>
              <w:widowControl w:val="0"/>
              <w:ind w:firstLine="709"/>
              <w:jc w:val="center"/>
              <w:rPr>
                <w:b/>
                <w:i/>
                <w:sz w:val="24"/>
              </w:rPr>
            </w:pPr>
            <w:r w:rsidRPr="00C520A6">
              <w:rPr>
                <w:b/>
                <w:i/>
                <w:sz w:val="24"/>
              </w:rPr>
              <w:t>18</w:t>
            </w:r>
          </w:p>
        </w:tc>
      </w:tr>
      <w:tr w:rsidR="00C520A6" w:rsidRPr="00C520A6" w:rsidTr="00C520A6">
        <w:tc>
          <w:tcPr>
            <w:tcW w:w="1611" w:type="dxa"/>
            <w:vMerge/>
          </w:tcPr>
          <w:p w:rsidR="00C520A6" w:rsidRPr="00C520A6" w:rsidRDefault="00C520A6" w:rsidP="00230F6F">
            <w:pPr>
              <w:widowControl w:val="0"/>
              <w:numPr>
                <w:ilvl w:val="0"/>
                <w:numId w:val="27"/>
              </w:numPr>
              <w:ind w:left="0" w:firstLine="709"/>
              <w:contextualSpacing/>
              <w:jc w:val="center"/>
              <w:rPr>
                <w:sz w:val="24"/>
              </w:rPr>
            </w:pPr>
          </w:p>
        </w:tc>
        <w:tc>
          <w:tcPr>
            <w:tcW w:w="4790" w:type="dxa"/>
          </w:tcPr>
          <w:p w:rsidR="00C520A6" w:rsidRPr="00C520A6" w:rsidRDefault="00C520A6" w:rsidP="00230F6F">
            <w:pPr>
              <w:widowControl w:val="0"/>
              <w:ind w:firstLine="709"/>
              <w:jc w:val="both"/>
              <w:rPr>
                <w:b/>
                <w:i/>
                <w:sz w:val="24"/>
              </w:rPr>
            </w:pPr>
            <w:r w:rsidRPr="00C520A6">
              <w:rPr>
                <w:b/>
                <w:i/>
                <w:sz w:val="24"/>
              </w:rPr>
              <w:t>Завгородняя С.А.</w:t>
            </w:r>
          </w:p>
        </w:tc>
        <w:tc>
          <w:tcPr>
            <w:tcW w:w="3170" w:type="dxa"/>
          </w:tcPr>
          <w:p w:rsidR="00C520A6" w:rsidRPr="00C520A6" w:rsidRDefault="00C520A6" w:rsidP="00230F6F">
            <w:pPr>
              <w:widowControl w:val="0"/>
              <w:ind w:firstLine="709"/>
              <w:jc w:val="center"/>
              <w:rPr>
                <w:b/>
                <w:i/>
                <w:sz w:val="24"/>
              </w:rPr>
            </w:pPr>
            <w:r w:rsidRPr="00C520A6">
              <w:rPr>
                <w:b/>
                <w:i/>
                <w:sz w:val="24"/>
              </w:rPr>
              <w:t>18</w:t>
            </w:r>
          </w:p>
        </w:tc>
      </w:tr>
      <w:tr w:rsidR="00C520A6" w:rsidRPr="00C520A6" w:rsidTr="00C520A6">
        <w:tc>
          <w:tcPr>
            <w:tcW w:w="1611" w:type="dxa"/>
            <w:vMerge/>
          </w:tcPr>
          <w:p w:rsidR="00C520A6" w:rsidRPr="00C520A6" w:rsidRDefault="00C520A6" w:rsidP="00230F6F">
            <w:pPr>
              <w:widowControl w:val="0"/>
              <w:numPr>
                <w:ilvl w:val="0"/>
                <w:numId w:val="27"/>
              </w:numPr>
              <w:ind w:left="0" w:firstLine="709"/>
              <w:contextualSpacing/>
              <w:jc w:val="center"/>
              <w:rPr>
                <w:sz w:val="24"/>
              </w:rPr>
            </w:pPr>
          </w:p>
        </w:tc>
        <w:tc>
          <w:tcPr>
            <w:tcW w:w="4790" w:type="dxa"/>
          </w:tcPr>
          <w:p w:rsidR="00C520A6" w:rsidRPr="00C520A6" w:rsidRDefault="00C520A6" w:rsidP="00230F6F">
            <w:pPr>
              <w:widowControl w:val="0"/>
              <w:ind w:firstLine="709"/>
              <w:jc w:val="both"/>
              <w:rPr>
                <w:sz w:val="24"/>
              </w:rPr>
            </w:pPr>
            <w:r w:rsidRPr="00C520A6">
              <w:rPr>
                <w:sz w:val="24"/>
              </w:rPr>
              <w:t>Мелтонян А.Ю.</w:t>
            </w:r>
          </w:p>
        </w:tc>
        <w:tc>
          <w:tcPr>
            <w:tcW w:w="3170" w:type="dxa"/>
          </w:tcPr>
          <w:p w:rsidR="00C520A6" w:rsidRPr="00C520A6" w:rsidRDefault="00C520A6" w:rsidP="00230F6F">
            <w:pPr>
              <w:widowControl w:val="0"/>
              <w:ind w:firstLine="709"/>
              <w:jc w:val="center"/>
              <w:rPr>
                <w:sz w:val="24"/>
              </w:rPr>
            </w:pPr>
            <w:r w:rsidRPr="00C520A6">
              <w:rPr>
                <w:sz w:val="24"/>
              </w:rPr>
              <w:t>18</w:t>
            </w:r>
          </w:p>
        </w:tc>
      </w:tr>
      <w:tr w:rsidR="00C520A6" w:rsidRPr="00C520A6" w:rsidTr="00C520A6">
        <w:tc>
          <w:tcPr>
            <w:tcW w:w="1611" w:type="dxa"/>
            <w:vMerge w:val="restart"/>
          </w:tcPr>
          <w:p w:rsidR="00C520A6" w:rsidRPr="00C520A6" w:rsidRDefault="00C520A6" w:rsidP="00230F6F">
            <w:pPr>
              <w:widowControl w:val="0"/>
              <w:numPr>
                <w:ilvl w:val="0"/>
                <w:numId w:val="27"/>
              </w:numPr>
              <w:ind w:left="0" w:firstLine="709"/>
              <w:contextualSpacing/>
              <w:jc w:val="center"/>
              <w:rPr>
                <w:sz w:val="24"/>
              </w:rPr>
            </w:pPr>
          </w:p>
        </w:tc>
        <w:tc>
          <w:tcPr>
            <w:tcW w:w="4790" w:type="dxa"/>
          </w:tcPr>
          <w:p w:rsidR="00C520A6" w:rsidRPr="00C520A6" w:rsidRDefault="00C520A6" w:rsidP="00230F6F">
            <w:pPr>
              <w:widowControl w:val="0"/>
              <w:ind w:firstLine="709"/>
              <w:jc w:val="both"/>
              <w:rPr>
                <w:sz w:val="24"/>
              </w:rPr>
            </w:pPr>
            <w:r w:rsidRPr="00C520A6">
              <w:rPr>
                <w:sz w:val="24"/>
              </w:rPr>
              <w:t>Жигулина Е.А.</w:t>
            </w:r>
          </w:p>
        </w:tc>
        <w:tc>
          <w:tcPr>
            <w:tcW w:w="3170" w:type="dxa"/>
          </w:tcPr>
          <w:p w:rsidR="00C520A6" w:rsidRPr="00C520A6" w:rsidRDefault="00C520A6" w:rsidP="00230F6F">
            <w:pPr>
              <w:widowControl w:val="0"/>
              <w:ind w:firstLine="709"/>
              <w:jc w:val="center"/>
              <w:rPr>
                <w:sz w:val="24"/>
              </w:rPr>
            </w:pPr>
            <w:r w:rsidRPr="00C520A6">
              <w:rPr>
                <w:sz w:val="24"/>
              </w:rPr>
              <w:t>12</w:t>
            </w:r>
          </w:p>
        </w:tc>
      </w:tr>
      <w:tr w:rsidR="00C520A6" w:rsidRPr="00C520A6" w:rsidTr="00C520A6">
        <w:tc>
          <w:tcPr>
            <w:tcW w:w="1611" w:type="dxa"/>
            <w:vMerge/>
          </w:tcPr>
          <w:p w:rsidR="00C520A6" w:rsidRPr="00C520A6" w:rsidRDefault="00C520A6" w:rsidP="00230F6F">
            <w:pPr>
              <w:widowControl w:val="0"/>
              <w:numPr>
                <w:ilvl w:val="0"/>
                <w:numId w:val="27"/>
              </w:numPr>
              <w:ind w:left="0" w:firstLine="709"/>
              <w:contextualSpacing/>
              <w:jc w:val="center"/>
              <w:rPr>
                <w:sz w:val="24"/>
              </w:rPr>
            </w:pPr>
          </w:p>
        </w:tc>
        <w:tc>
          <w:tcPr>
            <w:tcW w:w="4790" w:type="dxa"/>
          </w:tcPr>
          <w:p w:rsidR="00C520A6" w:rsidRPr="00C520A6" w:rsidRDefault="00C520A6" w:rsidP="00230F6F">
            <w:pPr>
              <w:widowControl w:val="0"/>
              <w:ind w:firstLine="709"/>
              <w:jc w:val="both"/>
              <w:rPr>
                <w:b/>
                <w:i/>
                <w:sz w:val="24"/>
              </w:rPr>
            </w:pPr>
            <w:r w:rsidRPr="00C520A6">
              <w:rPr>
                <w:b/>
                <w:i/>
                <w:sz w:val="24"/>
              </w:rPr>
              <w:t>Худоерко В.А.</w:t>
            </w:r>
          </w:p>
        </w:tc>
        <w:tc>
          <w:tcPr>
            <w:tcW w:w="3170" w:type="dxa"/>
          </w:tcPr>
          <w:p w:rsidR="00C520A6" w:rsidRPr="00C520A6" w:rsidRDefault="00C520A6" w:rsidP="00230F6F">
            <w:pPr>
              <w:widowControl w:val="0"/>
              <w:ind w:firstLine="709"/>
              <w:jc w:val="center"/>
              <w:rPr>
                <w:b/>
                <w:i/>
                <w:sz w:val="24"/>
              </w:rPr>
            </w:pPr>
            <w:r w:rsidRPr="00C520A6">
              <w:rPr>
                <w:b/>
                <w:i/>
                <w:sz w:val="24"/>
              </w:rPr>
              <w:t>12</w:t>
            </w:r>
          </w:p>
        </w:tc>
      </w:tr>
      <w:tr w:rsidR="00C520A6" w:rsidRPr="00C520A6" w:rsidTr="00C520A6">
        <w:tc>
          <w:tcPr>
            <w:tcW w:w="1611" w:type="dxa"/>
            <w:vMerge/>
          </w:tcPr>
          <w:p w:rsidR="00C520A6" w:rsidRPr="00C520A6" w:rsidRDefault="00C520A6" w:rsidP="00230F6F">
            <w:pPr>
              <w:widowControl w:val="0"/>
              <w:numPr>
                <w:ilvl w:val="0"/>
                <w:numId w:val="27"/>
              </w:numPr>
              <w:ind w:left="0" w:firstLine="709"/>
              <w:contextualSpacing/>
              <w:jc w:val="center"/>
              <w:rPr>
                <w:sz w:val="24"/>
              </w:rPr>
            </w:pPr>
          </w:p>
        </w:tc>
        <w:tc>
          <w:tcPr>
            <w:tcW w:w="4790" w:type="dxa"/>
          </w:tcPr>
          <w:p w:rsidR="00C520A6" w:rsidRPr="00C520A6" w:rsidRDefault="00C520A6" w:rsidP="00230F6F">
            <w:pPr>
              <w:widowControl w:val="0"/>
              <w:ind w:firstLine="709"/>
              <w:jc w:val="both"/>
              <w:rPr>
                <w:b/>
                <w:i/>
                <w:sz w:val="24"/>
              </w:rPr>
            </w:pPr>
            <w:r w:rsidRPr="00C520A6">
              <w:rPr>
                <w:b/>
                <w:i/>
                <w:sz w:val="24"/>
              </w:rPr>
              <w:t>Махонин Д.И.</w:t>
            </w:r>
          </w:p>
        </w:tc>
        <w:tc>
          <w:tcPr>
            <w:tcW w:w="3170" w:type="dxa"/>
          </w:tcPr>
          <w:p w:rsidR="00C520A6" w:rsidRPr="00C520A6" w:rsidRDefault="00C520A6" w:rsidP="00230F6F">
            <w:pPr>
              <w:widowControl w:val="0"/>
              <w:ind w:firstLine="709"/>
              <w:jc w:val="center"/>
              <w:rPr>
                <w:b/>
                <w:i/>
                <w:sz w:val="24"/>
              </w:rPr>
            </w:pPr>
            <w:r w:rsidRPr="00C520A6">
              <w:rPr>
                <w:b/>
                <w:i/>
                <w:sz w:val="24"/>
              </w:rPr>
              <w:t>12</w:t>
            </w:r>
          </w:p>
        </w:tc>
      </w:tr>
      <w:tr w:rsidR="00C520A6" w:rsidRPr="00C520A6" w:rsidTr="00C520A6">
        <w:tc>
          <w:tcPr>
            <w:tcW w:w="1611" w:type="dxa"/>
            <w:vMerge/>
          </w:tcPr>
          <w:p w:rsidR="00C520A6" w:rsidRPr="00C520A6" w:rsidRDefault="00C520A6" w:rsidP="00230F6F">
            <w:pPr>
              <w:widowControl w:val="0"/>
              <w:numPr>
                <w:ilvl w:val="0"/>
                <w:numId w:val="27"/>
              </w:numPr>
              <w:ind w:left="0" w:firstLine="709"/>
              <w:contextualSpacing/>
              <w:jc w:val="center"/>
              <w:rPr>
                <w:sz w:val="24"/>
              </w:rPr>
            </w:pPr>
          </w:p>
        </w:tc>
        <w:tc>
          <w:tcPr>
            <w:tcW w:w="4790" w:type="dxa"/>
          </w:tcPr>
          <w:p w:rsidR="00C520A6" w:rsidRPr="00C520A6" w:rsidRDefault="00C520A6" w:rsidP="00230F6F">
            <w:pPr>
              <w:widowControl w:val="0"/>
              <w:ind w:firstLine="709"/>
              <w:jc w:val="both"/>
              <w:rPr>
                <w:sz w:val="24"/>
              </w:rPr>
            </w:pPr>
            <w:r w:rsidRPr="00C520A6">
              <w:rPr>
                <w:sz w:val="24"/>
              </w:rPr>
              <w:t>Кубаева А.М.</w:t>
            </w:r>
          </w:p>
        </w:tc>
        <w:tc>
          <w:tcPr>
            <w:tcW w:w="3170" w:type="dxa"/>
          </w:tcPr>
          <w:p w:rsidR="00C520A6" w:rsidRPr="00C520A6" w:rsidRDefault="00C520A6" w:rsidP="00230F6F">
            <w:pPr>
              <w:widowControl w:val="0"/>
              <w:ind w:firstLine="709"/>
              <w:jc w:val="center"/>
              <w:rPr>
                <w:sz w:val="24"/>
              </w:rPr>
            </w:pPr>
            <w:r w:rsidRPr="00C520A6">
              <w:rPr>
                <w:sz w:val="24"/>
              </w:rPr>
              <w:t>12</w:t>
            </w:r>
          </w:p>
        </w:tc>
      </w:tr>
      <w:tr w:rsidR="00C520A6" w:rsidRPr="00C520A6" w:rsidTr="00C520A6">
        <w:tc>
          <w:tcPr>
            <w:tcW w:w="1611" w:type="dxa"/>
            <w:vMerge/>
          </w:tcPr>
          <w:p w:rsidR="00C520A6" w:rsidRPr="00C520A6" w:rsidRDefault="00C520A6" w:rsidP="00230F6F">
            <w:pPr>
              <w:widowControl w:val="0"/>
              <w:numPr>
                <w:ilvl w:val="0"/>
                <w:numId w:val="27"/>
              </w:numPr>
              <w:ind w:left="0" w:firstLine="709"/>
              <w:contextualSpacing/>
              <w:jc w:val="center"/>
              <w:rPr>
                <w:sz w:val="24"/>
              </w:rPr>
            </w:pPr>
          </w:p>
        </w:tc>
        <w:tc>
          <w:tcPr>
            <w:tcW w:w="4790" w:type="dxa"/>
          </w:tcPr>
          <w:p w:rsidR="00C520A6" w:rsidRPr="00C520A6" w:rsidRDefault="00C520A6" w:rsidP="00230F6F">
            <w:pPr>
              <w:widowControl w:val="0"/>
              <w:ind w:firstLine="709"/>
              <w:jc w:val="both"/>
              <w:rPr>
                <w:sz w:val="24"/>
              </w:rPr>
            </w:pPr>
            <w:r w:rsidRPr="00C520A6">
              <w:rPr>
                <w:sz w:val="24"/>
              </w:rPr>
              <w:t>Дмитренко О.И.</w:t>
            </w:r>
          </w:p>
        </w:tc>
        <w:tc>
          <w:tcPr>
            <w:tcW w:w="3170" w:type="dxa"/>
          </w:tcPr>
          <w:p w:rsidR="00C520A6" w:rsidRPr="00C520A6" w:rsidRDefault="00C520A6" w:rsidP="00230F6F">
            <w:pPr>
              <w:widowControl w:val="0"/>
              <w:ind w:firstLine="709"/>
              <w:jc w:val="center"/>
              <w:rPr>
                <w:sz w:val="24"/>
              </w:rPr>
            </w:pPr>
            <w:r w:rsidRPr="00C520A6">
              <w:rPr>
                <w:sz w:val="24"/>
              </w:rPr>
              <w:t>12</w:t>
            </w:r>
          </w:p>
        </w:tc>
      </w:tr>
      <w:tr w:rsidR="00C520A6" w:rsidRPr="00C520A6" w:rsidTr="00C520A6">
        <w:tc>
          <w:tcPr>
            <w:tcW w:w="1611" w:type="dxa"/>
            <w:vMerge/>
          </w:tcPr>
          <w:p w:rsidR="00C520A6" w:rsidRPr="00C520A6" w:rsidRDefault="00C520A6" w:rsidP="00230F6F">
            <w:pPr>
              <w:widowControl w:val="0"/>
              <w:numPr>
                <w:ilvl w:val="0"/>
                <w:numId w:val="27"/>
              </w:numPr>
              <w:ind w:left="0" w:firstLine="709"/>
              <w:contextualSpacing/>
              <w:jc w:val="center"/>
              <w:rPr>
                <w:sz w:val="24"/>
              </w:rPr>
            </w:pPr>
          </w:p>
        </w:tc>
        <w:tc>
          <w:tcPr>
            <w:tcW w:w="4790" w:type="dxa"/>
          </w:tcPr>
          <w:p w:rsidR="00C520A6" w:rsidRPr="00C520A6" w:rsidRDefault="00C520A6" w:rsidP="00230F6F">
            <w:pPr>
              <w:widowControl w:val="0"/>
              <w:ind w:firstLine="709"/>
              <w:jc w:val="both"/>
              <w:rPr>
                <w:sz w:val="24"/>
              </w:rPr>
            </w:pPr>
            <w:r w:rsidRPr="00C520A6">
              <w:rPr>
                <w:sz w:val="24"/>
              </w:rPr>
              <w:t>Лях Ю.В.</w:t>
            </w:r>
          </w:p>
        </w:tc>
        <w:tc>
          <w:tcPr>
            <w:tcW w:w="3170" w:type="dxa"/>
          </w:tcPr>
          <w:p w:rsidR="00C520A6" w:rsidRPr="00C520A6" w:rsidRDefault="00C520A6" w:rsidP="00230F6F">
            <w:pPr>
              <w:widowControl w:val="0"/>
              <w:ind w:firstLine="709"/>
              <w:jc w:val="center"/>
              <w:rPr>
                <w:sz w:val="24"/>
              </w:rPr>
            </w:pPr>
            <w:r w:rsidRPr="00C520A6">
              <w:rPr>
                <w:sz w:val="24"/>
              </w:rPr>
              <w:t>12</w:t>
            </w:r>
          </w:p>
        </w:tc>
      </w:tr>
      <w:tr w:rsidR="00C520A6" w:rsidRPr="00C520A6" w:rsidTr="00C520A6">
        <w:tc>
          <w:tcPr>
            <w:tcW w:w="1611" w:type="dxa"/>
            <w:vMerge w:val="restart"/>
          </w:tcPr>
          <w:p w:rsidR="00C520A6" w:rsidRPr="00C520A6" w:rsidRDefault="00C520A6" w:rsidP="00230F6F">
            <w:pPr>
              <w:widowControl w:val="0"/>
              <w:numPr>
                <w:ilvl w:val="0"/>
                <w:numId w:val="27"/>
              </w:numPr>
              <w:ind w:left="0" w:firstLine="709"/>
              <w:contextualSpacing/>
              <w:jc w:val="center"/>
              <w:rPr>
                <w:sz w:val="24"/>
              </w:rPr>
            </w:pPr>
          </w:p>
        </w:tc>
        <w:tc>
          <w:tcPr>
            <w:tcW w:w="4790" w:type="dxa"/>
          </w:tcPr>
          <w:p w:rsidR="00C520A6" w:rsidRPr="00C520A6" w:rsidRDefault="00C520A6" w:rsidP="00230F6F">
            <w:pPr>
              <w:widowControl w:val="0"/>
              <w:ind w:firstLine="709"/>
              <w:jc w:val="both"/>
              <w:rPr>
                <w:sz w:val="24"/>
              </w:rPr>
            </w:pPr>
            <w:r w:rsidRPr="00C520A6">
              <w:rPr>
                <w:sz w:val="24"/>
              </w:rPr>
              <w:t>Кошелева Т.И.</w:t>
            </w:r>
          </w:p>
        </w:tc>
        <w:tc>
          <w:tcPr>
            <w:tcW w:w="3170" w:type="dxa"/>
          </w:tcPr>
          <w:p w:rsidR="00C520A6" w:rsidRPr="00C520A6" w:rsidRDefault="00C520A6" w:rsidP="00230F6F">
            <w:pPr>
              <w:widowControl w:val="0"/>
              <w:ind w:firstLine="709"/>
              <w:jc w:val="center"/>
              <w:rPr>
                <w:sz w:val="24"/>
              </w:rPr>
            </w:pPr>
            <w:r w:rsidRPr="00C520A6">
              <w:rPr>
                <w:sz w:val="24"/>
              </w:rPr>
              <w:t>10</w:t>
            </w:r>
          </w:p>
        </w:tc>
      </w:tr>
      <w:tr w:rsidR="00C520A6" w:rsidRPr="00C520A6" w:rsidTr="00C520A6">
        <w:tc>
          <w:tcPr>
            <w:tcW w:w="1611" w:type="dxa"/>
            <w:vMerge/>
          </w:tcPr>
          <w:p w:rsidR="00C520A6" w:rsidRPr="00C520A6" w:rsidRDefault="00C520A6" w:rsidP="00230F6F">
            <w:pPr>
              <w:widowControl w:val="0"/>
              <w:numPr>
                <w:ilvl w:val="0"/>
                <w:numId w:val="27"/>
              </w:numPr>
              <w:ind w:left="0" w:firstLine="709"/>
              <w:contextualSpacing/>
              <w:jc w:val="center"/>
              <w:rPr>
                <w:sz w:val="24"/>
              </w:rPr>
            </w:pPr>
          </w:p>
        </w:tc>
        <w:tc>
          <w:tcPr>
            <w:tcW w:w="4790" w:type="dxa"/>
          </w:tcPr>
          <w:p w:rsidR="00C520A6" w:rsidRPr="00C520A6" w:rsidRDefault="00C520A6" w:rsidP="00230F6F">
            <w:pPr>
              <w:widowControl w:val="0"/>
              <w:ind w:firstLine="709"/>
              <w:jc w:val="both"/>
              <w:rPr>
                <w:sz w:val="24"/>
              </w:rPr>
            </w:pPr>
            <w:r w:rsidRPr="00C520A6">
              <w:rPr>
                <w:sz w:val="24"/>
              </w:rPr>
              <w:t>Кливаденко М.А.</w:t>
            </w:r>
          </w:p>
        </w:tc>
        <w:tc>
          <w:tcPr>
            <w:tcW w:w="3170" w:type="dxa"/>
          </w:tcPr>
          <w:p w:rsidR="00C520A6" w:rsidRPr="00C520A6" w:rsidRDefault="00C520A6" w:rsidP="00230F6F">
            <w:pPr>
              <w:widowControl w:val="0"/>
              <w:ind w:firstLine="709"/>
              <w:jc w:val="center"/>
              <w:rPr>
                <w:sz w:val="24"/>
              </w:rPr>
            </w:pPr>
            <w:r w:rsidRPr="00C520A6">
              <w:rPr>
                <w:sz w:val="24"/>
              </w:rPr>
              <w:t>10</w:t>
            </w:r>
          </w:p>
        </w:tc>
      </w:tr>
      <w:tr w:rsidR="00C520A6" w:rsidRPr="00C520A6" w:rsidTr="00C520A6">
        <w:tc>
          <w:tcPr>
            <w:tcW w:w="1611" w:type="dxa"/>
            <w:vMerge/>
          </w:tcPr>
          <w:p w:rsidR="00C520A6" w:rsidRPr="00C520A6" w:rsidRDefault="00C520A6" w:rsidP="00230F6F">
            <w:pPr>
              <w:widowControl w:val="0"/>
              <w:numPr>
                <w:ilvl w:val="0"/>
                <w:numId w:val="27"/>
              </w:numPr>
              <w:ind w:left="0" w:firstLine="709"/>
              <w:contextualSpacing/>
              <w:jc w:val="center"/>
              <w:rPr>
                <w:sz w:val="24"/>
              </w:rPr>
            </w:pPr>
          </w:p>
        </w:tc>
        <w:tc>
          <w:tcPr>
            <w:tcW w:w="4790" w:type="dxa"/>
          </w:tcPr>
          <w:p w:rsidR="00C520A6" w:rsidRPr="00C520A6" w:rsidRDefault="00C520A6" w:rsidP="00230F6F">
            <w:pPr>
              <w:widowControl w:val="0"/>
              <w:ind w:firstLine="709"/>
              <w:jc w:val="both"/>
              <w:rPr>
                <w:sz w:val="24"/>
              </w:rPr>
            </w:pPr>
            <w:r w:rsidRPr="00C520A6">
              <w:rPr>
                <w:sz w:val="24"/>
              </w:rPr>
              <w:t>Солонец И.В.</w:t>
            </w:r>
          </w:p>
        </w:tc>
        <w:tc>
          <w:tcPr>
            <w:tcW w:w="3170" w:type="dxa"/>
          </w:tcPr>
          <w:p w:rsidR="00C520A6" w:rsidRPr="00C520A6" w:rsidRDefault="00C520A6" w:rsidP="00230F6F">
            <w:pPr>
              <w:widowControl w:val="0"/>
              <w:ind w:firstLine="709"/>
              <w:jc w:val="center"/>
              <w:rPr>
                <w:sz w:val="24"/>
              </w:rPr>
            </w:pPr>
            <w:r w:rsidRPr="00C520A6">
              <w:rPr>
                <w:sz w:val="24"/>
              </w:rPr>
              <w:t>10</w:t>
            </w:r>
          </w:p>
        </w:tc>
      </w:tr>
      <w:tr w:rsidR="00C520A6" w:rsidRPr="00C520A6" w:rsidTr="00C520A6">
        <w:tc>
          <w:tcPr>
            <w:tcW w:w="1611" w:type="dxa"/>
            <w:vMerge/>
          </w:tcPr>
          <w:p w:rsidR="00C520A6" w:rsidRPr="00C520A6" w:rsidRDefault="00C520A6" w:rsidP="00230F6F">
            <w:pPr>
              <w:widowControl w:val="0"/>
              <w:numPr>
                <w:ilvl w:val="0"/>
                <w:numId w:val="27"/>
              </w:numPr>
              <w:ind w:left="0" w:firstLine="709"/>
              <w:contextualSpacing/>
              <w:jc w:val="center"/>
              <w:rPr>
                <w:sz w:val="24"/>
              </w:rPr>
            </w:pPr>
          </w:p>
        </w:tc>
        <w:tc>
          <w:tcPr>
            <w:tcW w:w="4790" w:type="dxa"/>
          </w:tcPr>
          <w:p w:rsidR="00C520A6" w:rsidRPr="00C520A6" w:rsidRDefault="00C520A6" w:rsidP="00230F6F">
            <w:pPr>
              <w:widowControl w:val="0"/>
              <w:ind w:firstLine="709"/>
              <w:jc w:val="both"/>
              <w:rPr>
                <w:sz w:val="24"/>
              </w:rPr>
            </w:pPr>
            <w:r w:rsidRPr="00C520A6">
              <w:rPr>
                <w:sz w:val="24"/>
              </w:rPr>
              <w:t>Волкорез С.П.</w:t>
            </w:r>
          </w:p>
        </w:tc>
        <w:tc>
          <w:tcPr>
            <w:tcW w:w="3170" w:type="dxa"/>
          </w:tcPr>
          <w:p w:rsidR="00C520A6" w:rsidRPr="00C520A6" w:rsidRDefault="00C520A6" w:rsidP="00230F6F">
            <w:pPr>
              <w:widowControl w:val="0"/>
              <w:ind w:firstLine="709"/>
              <w:jc w:val="center"/>
              <w:rPr>
                <w:sz w:val="24"/>
              </w:rPr>
            </w:pPr>
            <w:r w:rsidRPr="00C520A6">
              <w:rPr>
                <w:sz w:val="24"/>
              </w:rPr>
              <w:t>10</w:t>
            </w:r>
          </w:p>
        </w:tc>
      </w:tr>
      <w:tr w:rsidR="00C520A6" w:rsidRPr="00C520A6" w:rsidTr="00C520A6">
        <w:tc>
          <w:tcPr>
            <w:tcW w:w="1611" w:type="dxa"/>
            <w:vMerge w:val="restart"/>
          </w:tcPr>
          <w:p w:rsidR="00C520A6" w:rsidRPr="00C520A6" w:rsidRDefault="00C520A6" w:rsidP="00230F6F">
            <w:pPr>
              <w:widowControl w:val="0"/>
              <w:numPr>
                <w:ilvl w:val="0"/>
                <w:numId w:val="27"/>
              </w:numPr>
              <w:ind w:left="0" w:firstLine="709"/>
              <w:contextualSpacing/>
              <w:jc w:val="center"/>
              <w:rPr>
                <w:sz w:val="24"/>
              </w:rPr>
            </w:pPr>
          </w:p>
        </w:tc>
        <w:tc>
          <w:tcPr>
            <w:tcW w:w="4790" w:type="dxa"/>
          </w:tcPr>
          <w:p w:rsidR="00C520A6" w:rsidRPr="00C520A6" w:rsidRDefault="00C520A6" w:rsidP="00230F6F">
            <w:pPr>
              <w:widowControl w:val="0"/>
              <w:ind w:firstLine="709"/>
              <w:jc w:val="both"/>
              <w:rPr>
                <w:sz w:val="24"/>
              </w:rPr>
            </w:pPr>
            <w:r w:rsidRPr="00C520A6">
              <w:rPr>
                <w:sz w:val="24"/>
              </w:rPr>
              <w:t>Завальнюк Д.А.</w:t>
            </w:r>
          </w:p>
        </w:tc>
        <w:tc>
          <w:tcPr>
            <w:tcW w:w="3170" w:type="dxa"/>
          </w:tcPr>
          <w:p w:rsidR="00C520A6" w:rsidRPr="00C520A6" w:rsidRDefault="00C520A6" w:rsidP="00230F6F">
            <w:pPr>
              <w:widowControl w:val="0"/>
              <w:ind w:firstLine="709"/>
              <w:jc w:val="center"/>
              <w:rPr>
                <w:sz w:val="24"/>
              </w:rPr>
            </w:pPr>
            <w:r w:rsidRPr="00C520A6">
              <w:rPr>
                <w:sz w:val="24"/>
              </w:rPr>
              <w:t>6</w:t>
            </w:r>
          </w:p>
        </w:tc>
      </w:tr>
      <w:tr w:rsidR="00C520A6" w:rsidRPr="00C520A6" w:rsidTr="00C520A6">
        <w:tc>
          <w:tcPr>
            <w:tcW w:w="1611" w:type="dxa"/>
            <w:vMerge/>
          </w:tcPr>
          <w:p w:rsidR="00C520A6" w:rsidRPr="00C520A6" w:rsidRDefault="00C520A6" w:rsidP="00230F6F">
            <w:pPr>
              <w:widowControl w:val="0"/>
              <w:numPr>
                <w:ilvl w:val="0"/>
                <w:numId w:val="27"/>
              </w:numPr>
              <w:ind w:left="0" w:firstLine="709"/>
              <w:contextualSpacing/>
              <w:jc w:val="center"/>
              <w:rPr>
                <w:sz w:val="24"/>
              </w:rPr>
            </w:pPr>
          </w:p>
        </w:tc>
        <w:tc>
          <w:tcPr>
            <w:tcW w:w="4790" w:type="dxa"/>
          </w:tcPr>
          <w:p w:rsidR="00C520A6" w:rsidRPr="00C520A6" w:rsidRDefault="00C520A6" w:rsidP="00230F6F">
            <w:pPr>
              <w:widowControl w:val="0"/>
              <w:ind w:firstLine="709"/>
              <w:jc w:val="both"/>
              <w:rPr>
                <w:sz w:val="24"/>
              </w:rPr>
            </w:pPr>
            <w:r w:rsidRPr="00C520A6">
              <w:rPr>
                <w:sz w:val="24"/>
              </w:rPr>
              <w:t>Лях А.С.</w:t>
            </w:r>
          </w:p>
        </w:tc>
        <w:tc>
          <w:tcPr>
            <w:tcW w:w="3170" w:type="dxa"/>
          </w:tcPr>
          <w:p w:rsidR="00C520A6" w:rsidRPr="00C520A6" w:rsidRDefault="00C520A6" w:rsidP="00230F6F">
            <w:pPr>
              <w:widowControl w:val="0"/>
              <w:ind w:firstLine="709"/>
              <w:jc w:val="center"/>
              <w:rPr>
                <w:sz w:val="24"/>
              </w:rPr>
            </w:pPr>
            <w:r w:rsidRPr="00C520A6">
              <w:rPr>
                <w:sz w:val="24"/>
              </w:rPr>
              <w:t>4</w:t>
            </w:r>
          </w:p>
        </w:tc>
      </w:tr>
      <w:tr w:rsidR="00C520A6" w:rsidRPr="00C520A6" w:rsidTr="00C520A6">
        <w:tc>
          <w:tcPr>
            <w:tcW w:w="1611" w:type="dxa"/>
            <w:vMerge/>
          </w:tcPr>
          <w:p w:rsidR="00C520A6" w:rsidRPr="00C520A6" w:rsidRDefault="00C520A6" w:rsidP="00230F6F">
            <w:pPr>
              <w:widowControl w:val="0"/>
              <w:numPr>
                <w:ilvl w:val="0"/>
                <w:numId w:val="27"/>
              </w:numPr>
              <w:ind w:left="0" w:firstLine="709"/>
              <w:contextualSpacing/>
              <w:jc w:val="center"/>
              <w:rPr>
                <w:sz w:val="24"/>
              </w:rPr>
            </w:pPr>
          </w:p>
        </w:tc>
        <w:tc>
          <w:tcPr>
            <w:tcW w:w="4790" w:type="dxa"/>
          </w:tcPr>
          <w:p w:rsidR="00C520A6" w:rsidRPr="00C520A6" w:rsidRDefault="00C520A6" w:rsidP="00230F6F">
            <w:pPr>
              <w:widowControl w:val="0"/>
              <w:ind w:firstLine="709"/>
              <w:jc w:val="both"/>
              <w:rPr>
                <w:sz w:val="24"/>
              </w:rPr>
            </w:pPr>
            <w:r w:rsidRPr="00C520A6">
              <w:rPr>
                <w:sz w:val="24"/>
              </w:rPr>
              <w:t>Рябинина М.В.</w:t>
            </w:r>
          </w:p>
        </w:tc>
        <w:tc>
          <w:tcPr>
            <w:tcW w:w="3170" w:type="dxa"/>
          </w:tcPr>
          <w:p w:rsidR="00C520A6" w:rsidRPr="00C520A6" w:rsidRDefault="00C520A6" w:rsidP="00230F6F">
            <w:pPr>
              <w:widowControl w:val="0"/>
              <w:ind w:firstLine="709"/>
              <w:jc w:val="center"/>
              <w:rPr>
                <w:sz w:val="24"/>
              </w:rPr>
            </w:pPr>
            <w:r w:rsidRPr="00C520A6">
              <w:rPr>
                <w:sz w:val="24"/>
              </w:rPr>
              <w:t>4</w:t>
            </w:r>
          </w:p>
        </w:tc>
      </w:tr>
      <w:tr w:rsidR="00C520A6" w:rsidRPr="00C520A6" w:rsidTr="00C520A6">
        <w:tc>
          <w:tcPr>
            <w:tcW w:w="1611" w:type="dxa"/>
            <w:vMerge/>
          </w:tcPr>
          <w:p w:rsidR="00C520A6" w:rsidRPr="00C520A6" w:rsidRDefault="00C520A6" w:rsidP="00230F6F">
            <w:pPr>
              <w:widowControl w:val="0"/>
              <w:numPr>
                <w:ilvl w:val="0"/>
                <w:numId w:val="27"/>
              </w:numPr>
              <w:ind w:left="0" w:firstLine="709"/>
              <w:contextualSpacing/>
              <w:jc w:val="center"/>
              <w:rPr>
                <w:sz w:val="24"/>
              </w:rPr>
            </w:pPr>
          </w:p>
        </w:tc>
        <w:tc>
          <w:tcPr>
            <w:tcW w:w="4790" w:type="dxa"/>
          </w:tcPr>
          <w:p w:rsidR="00C520A6" w:rsidRPr="00C520A6" w:rsidRDefault="00C520A6" w:rsidP="00230F6F">
            <w:pPr>
              <w:widowControl w:val="0"/>
              <w:ind w:firstLine="709"/>
              <w:jc w:val="both"/>
              <w:rPr>
                <w:sz w:val="24"/>
              </w:rPr>
            </w:pPr>
            <w:r w:rsidRPr="00C520A6">
              <w:rPr>
                <w:sz w:val="24"/>
              </w:rPr>
              <w:t>Пелипенко А.А.</w:t>
            </w:r>
          </w:p>
        </w:tc>
        <w:tc>
          <w:tcPr>
            <w:tcW w:w="3170" w:type="dxa"/>
          </w:tcPr>
          <w:p w:rsidR="00C520A6" w:rsidRPr="00C520A6" w:rsidRDefault="00C520A6" w:rsidP="00230F6F">
            <w:pPr>
              <w:widowControl w:val="0"/>
              <w:ind w:firstLine="709"/>
              <w:jc w:val="center"/>
              <w:rPr>
                <w:sz w:val="24"/>
              </w:rPr>
            </w:pPr>
            <w:r w:rsidRPr="00C520A6">
              <w:rPr>
                <w:sz w:val="24"/>
              </w:rPr>
              <w:t>4</w:t>
            </w:r>
          </w:p>
        </w:tc>
      </w:tr>
      <w:tr w:rsidR="00C520A6" w:rsidRPr="00C520A6" w:rsidTr="00C520A6">
        <w:tc>
          <w:tcPr>
            <w:tcW w:w="1611" w:type="dxa"/>
            <w:vMerge/>
          </w:tcPr>
          <w:p w:rsidR="00C520A6" w:rsidRPr="00C520A6" w:rsidRDefault="00C520A6" w:rsidP="00230F6F">
            <w:pPr>
              <w:widowControl w:val="0"/>
              <w:numPr>
                <w:ilvl w:val="0"/>
                <w:numId w:val="27"/>
              </w:numPr>
              <w:ind w:left="0" w:firstLine="709"/>
              <w:contextualSpacing/>
              <w:jc w:val="center"/>
              <w:rPr>
                <w:sz w:val="24"/>
              </w:rPr>
            </w:pPr>
          </w:p>
        </w:tc>
        <w:tc>
          <w:tcPr>
            <w:tcW w:w="4790" w:type="dxa"/>
          </w:tcPr>
          <w:p w:rsidR="00C520A6" w:rsidRPr="00C520A6" w:rsidRDefault="00C520A6" w:rsidP="00230F6F">
            <w:pPr>
              <w:widowControl w:val="0"/>
              <w:ind w:firstLine="709"/>
              <w:jc w:val="both"/>
              <w:rPr>
                <w:sz w:val="24"/>
              </w:rPr>
            </w:pPr>
            <w:r w:rsidRPr="00C520A6">
              <w:rPr>
                <w:sz w:val="24"/>
              </w:rPr>
              <w:t>Семенова С.А.</w:t>
            </w:r>
          </w:p>
        </w:tc>
        <w:tc>
          <w:tcPr>
            <w:tcW w:w="3170" w:type="dxa"/>
          </w:tcPr>
          <w:p w:rsidR="00C520A6" w:rsidRPr="00C520A6" w:rsidRDefault="00C520A6" w:rsidP="00230F6F">
            <w:pPr>
              <w:widowControl w:val="0"/>
              <w:ind w:firstLine="709"/>
              <w:jc w:val="center"/>
              <w:rPr>
                <w:sz w:val="24"/>
              </w:rPr>
            </w:pPr>
            <w:r w:rsidRPr="00C520A6">
              <w:rPr>
                <w:sz w:val="24"/>
              </w:rPr>
              <w:t>4</w:t>
            </w:r>
          </w:p>
        </w:tc>
      </w:tr>
      <w:tr w:rsidR="00C520A6" w:rsidRPr="00C520A6" w:rsidTr="00C520A6">
        <w:tc>
          <w:tcPr>
            <w:tcW w:w="1611" w:type="dxa"/>
            <w:vMerge/>
          </w:tcPr>
          <w:p w:rsidR="00C520A6" w:rsidRPr="00C520A6" w:rsidRDefault="00C520A6" w:rsidP="00230F6F">
            <w:pPr>
              <w:widowControl w:val="0"/>
              <w:numPr>
                <w:ilvl w:val="0"/>
                <w:numId w:val="27"/>
              </w:numPr>
              <w:ind w:left="0" w:firstLine="709"/>
              <w:contextualSpacing/>
              <w:jc w:val="center"/>
              <w:rPr>
                <w:sz w:val="24"/>
              </w:rPr>
            </w:pPr>
          </w:p>
        </w:tc>
        <w:tc>
          <w:tcPr>
            <w:tcW w:w="4790" w:type="dxa"/>
          </w:tcPr>
          <w:p w:rsidR="00C520A6" w:rsidRPr="00C520A6" w:rsidRDefault="00C520A6" w:rsidP="00230F6F">
            <w:pPr>
              <w:widowControl w:val="0"/>
              <w:ind w:firstLine="709"/>
              <w:jc w:val="both"/>
              <w:rPr>
                <w:b/>
                <w:i/>
                <w:sz w:val="24"/>
              </w:rPr>
            </w:pPr>
            <w:r w:rsidRPr="00C520A6">
              <w:rPr>
                <w:b/>
                <w:i/>
                <w:sz w:val="24"/>
              </w:rPr>
              <w:t>Сидорова В.А.</w:t>
            </w:r>
          </w:p>
        </w:tc>
        <w:tc>
          <w:tcPr>
            <w:tcW w:w="3170" w:type="dxa"/>
          </w:tcPr>
          <w:p w:rsidR="00C520A6" w:rsidRPr="00C520A6" w:rsidRDefault="00C520A6" w:rsidP="00230F6F">
            <w:pPr>
              <w:widowControl w:val="0"/>
              <w:ind w:firstLine="709"/>
              <w:jc w:val="center"/>
              <w:rPr>
                <w:b/>
                <w:i/>
                <w:sz w:val="24"/>
              </w:rPr>
            </w:pPr>
            <w:r w:rsidRPr="00C520A6">
              <w:rPr>
                <w:b/>
                <w:i/>
                <w:sz w:val="24"/>
              </w:rPr>
              <w:t>4</w:t>
            </w:r>
          </w:p>
        </w:tc>
      </w:tr>
      <w:tr w:rsidR="00C520A6" w:rsidRPr="00C520A6" w:rsidTr="00C520A6">
        <w:tc>
          <w:tcPr>
            <w:tcW w:w="1611" w:type="dxa"/>
            <w:vMerge w:val="restart"/>
          </w:tcPr>
          <w:p w:rsidR="00C520A6" w:rsidRPr="00C520A6" w:rsidRDefault="00C520A6" w:rsidP="00230F6F">
            <w:pPr>
              <w:widowControl w:val="0"/>
              <w:numPr>
                <w:ilvl w:val="0"/>
                <w:numId w:val="27"/>
              </w:numPr>
              <w:ind w:left="0" w:firstLine="709"/>
              <w:contextualSpacing/>
              <w:jc w:val="center"/>
              <w:rPr>
                <w:sz w:val="24"/>
              </w:rPr>
            </w:pPr>
          </w:p>
        </w:tc>
        <w:tc>
          <w:tcPr>
            <w:tcW w:w="4790" w:type="dxa"/>
          </w:tcPr>
          <w:p w:rsidR="00C520A6" w:rsidRPr="00C520A6" w:rsidRDefault="00C520A6" w:rsidP="00230F6F">
            <w:pPr>
              <w:widowControl w:val="0"/>
              <w:ind w:firstLine="709"/>
              <w:jc w:val="both"/>
              <w:rPr>
                <w:sz w:val="24"/>
              </w:rPr>
            </w:pPr>
            <w:r w:rsidRPr="00C520A6">
              <w:rPr>
                <w:sz w:val="24"/>
              </w:rPr>
              <w:t>Гурин С.А.</w:t>
            </w:r>
          </w:p>
        </w:tc>
        <w:tc>
          <w:tcPr>
            <w:tcW w:w="3170" w:type="dxa"/>
          </w:tcPr>
          <w:p w:rsidR="00C520A6" w:rsidRPr="00C520A6" w:rsidRDefault="00C520A6" w:rsidP="00230F6F">
            <w:pPr>
              <w:widowControl w:val="0"/>
              <w:ind w:firstLine="709"/>
              <w:jc w:val="center"/>
              <w:rPr>
                <w:sz w:val="24"/>
              </w:rPr>
            </w:pPr>
            <w:r w:rsidRPr="00C520A6">
              <w:rPr>
                <w:sz w:val="24"/>
              </w:rPr>
              <w:t>2</w:t>
            </w:r>
          </w:p>
        </w:tc>
      </w:tr>
      <w:tr w:rsidR="00C520A6" w:rsidRPr="00C520A6" w:rsidTr="00C520A6">
        <w:tc>
          <w:tcPr>
            <w:tcW w:w="1611" w:type="dxa"/>
            <w:vMerge/>
          </w:tcPr>
          <w:p w:rsidR="00C520A6" w:rsidRPr="00C520A6" w:rsidRDefault="00C520A6" w:rsidP="00230F6F">
            <w:pPr>
              <w:widowControl w:val="0"/>
              <w:numPr>
                <w:ilvl w:val="0"/>
                <w:numId w:val="27"/>
              </w:numPr>
              <w:ind w:left="0" w:firstLine="709"/>
              <w:contextualSpacing/>
              <w:jc w:val="center"/>
              <w:rPr>
                <w:sz w:val="24"/>
              </w:rPr>
            </w:pPr>
          </w:p>
        </w:tc>
        <w:tc>
          <w:tcPr>
            <w:tcW w:w="4790" w:type="dxa"/>
          </w:tcPr>
          <w:p w:rsidR="00C520A6" w:rsidRPr="00C520A6" w:rsidRDefault="00C520A6" w:rsidP="00230F6F">
            <w:pPr>
              <w:widowControl w:val="0"/>
              <w:ind w:firstLine="709"/>
              <w:jc w:val="both"/>
              <w:rPr>
                <w:sz w:val="24"/>
              </w:rPr>
            </w:pPr>
            <w:r w:rsidRPr="00C520A6">
              <w:rPr>
                <w:sz w:val="24"/>
              </w:rPr>
              <w:t>Попова И.И.</w:t>
            </w:r>
          </w:p>
        </w:tc>
        <w:tc>
          <w:tcPr>
            <w:tcW w:w="3170" w:type="dxa"/>
          </w:tcPr>
          <w:p w:rsidR="00C520A6" w:rsidRPr="00C520A6" w:rsidRDefault="00C520A6" w:rsidP="00230F6F">
            <w:pPr>
              <w:widowControl w:val="0"/>
              <w:ind w:firstLine="709"/>
              <w:jc w:val="center"/>
              <w:rPr>
                <w:sz w:val="24"/>
              </w:rPr>
            </w:pPr>
            <w:r w:rsidRPr="00C520A6">
              <w:rPr>
                <w:sz w:val="24"/>
              </w:rPr>
              <w:t>2</w:t>
            </w:r>
          </w:p>
        </w:tc>
      </w:tr>
      <w:tr w:rsidR="00C520A6" w:rsidRPr="00C520A6" w:rsidTr="00C520A6">
        <w:tc>
          <w:tcPr>
            <w:tcW w:w="1611" w:type="dxa"/>
            <w:vMerge/>
          </w:tcPr>
          <w:p w:rsidR="00C520A6" w:rsidRPr="00C520A6" w:rsidRDefault="00C520A6" w:rsidP="00230F6F">
            <w:pPr>
              <w:widowControl w:val="0"/>
              <w:numPr>
                <w:ilvl w:val="0"/>
                <w:numId w:val="27"/>
              </w:numPr>
              <w:ind w:left="0" w:firstLine="709"/>
              <w:contextualSpacing/>
              <w:jc w:val="center"/>
              <w:rPr>
                <w:sz w:val="24"/>
              </w:rPr>
            </w:pPr>
          </w:p>
        </w:tc>
        <w:tc>
          <w:tcPr>
            <w:tcW w:w="4790" w:type="dxa"/>
          </w:tcPr>
          <w:p w:rsidR="00C520A6" w:rsidRPr="00C520A6" w:rsidRDefault="00C520A6" w:rsidP="00230F6F">
            <w:pPr>
              <w:widowControl w:val="0"/>
              <w:ind w:firstLine="709"/>
              <w:jc w:val="both"/>
              <w:rPr>
                <w:sz w:val="24"/>
              </w:rPr>
            </w:pPr>
            <w:r w:rsidRPr="00C520A6">
              <w:rPr>
                <w:sz w:val="24"/>
              </w:rPr>
              <w:t>Пивоваров С.А.</w:t>
            </w:r>
          </w:p>
        </w:tc>
        <w:tc>
          <w:tcPr>
            <w:tcW w:w="3170" w:type="dxa"/>
          </w:tcPr>
          <w:p w:rsidR="00C520A6" w:rsidRPr="00C520A6" w:rsidRDefault="00C520A6" w:rsidP="00230F6F">
            <w:pPr>
              <w:widowControl w:val="0"/>
              <w:ind w:firstLine="709"/>
              <w:jc w:val="center"/>
              <w:rPr>
                <w:sz w:val="24"/>
              </w:rPr>
            </w:pPr>
            <w:r w:rsidRPr="00C520A6">
              <w:rPr>
                <w:sz w:val="24"/>
              </w:rPr>
              <w:t>2</w:t>
            </w:r>
          </w:p>
        </w:tc>
      </w:tr>
      <w:tr w:rsidR="00C520A6" w:rsidRPr="00C520A6" w:rsidTr="00C520A6">
        <w:tc>
          <w:tcPr>
            <w:tcW w:w="1611" w:type="dxa"/>
            <w:vMerge/>
          </w:tcPr>
          <w:p w:rsidR="00C520A6" w:rsidRPr="00C520A6" w:rsidRDefault="00C520A6" w:rsidP="00230F6F">
            <w:pPr>
              <w:widowControl w:val="0"/>
              <w:numPr>
                <w:ilvl w:val="0"/>
                <w:numId w:val="27"/>
              </w:numPr>
              <w:ind w:left="0" w:firstLine="709"/>
              <w:contextualSpacing/>
              <w:jc w:val="center"/>
              <w:rPr>
                <w:sz w:val="24"/>
              </w:rPr>
            </w:pPr>
          </w:p>
        </w:tc>
        <w:tc>
          <w:tcPr>
            <w:tcW w:w="4790" w:type="dxa"/>
          </w:tcPr>
          <w:p w:rsidR="00C520A6" w:rsidRPr="00C520A6" w:rsidRDefault="00C520A6" w:rsidP="00230F6F">
            <w:pPr>
              <w:widowControl w:val="0"/>
              <w:ind w:firstLine="709"/>
              <w:jc w:val="both"/>
              <w:rPr>
                <w:sz w:val="24"/>
              </w:rPr>
            </w:pPr>
            <w:r w:rsidRPr="00C520A6">
              <w:rPr>
                <w:sz w:val="24"/>
              </w:rPr>
              <w:t>Полякова Н.М.</w:t>
            </w:r>
          </w:p>
        </w:tc>
        <w:tc>
          <w:tcPr>
            <w:tcW w:w="3170" w:type="dxa"/>
          </w:tcPr>
          <w:p w:rsidR="00C520A6" w:rsidRPr="00C520A6" w:rsidRDefault="00C520A6" w:rsidP="00230F6F">
            <w:pPr>
              <w:widowControl w:val="0"/>
              <w:ind w:firstLine="709"/>
              <w:jc w:val="center"/>
              <w:rPr>
                <w:sz w:val="24"/>
              </w:rPr>
            </w:pPr>
            <w:r w:rsidRPr="00C520A6">
              <w:rPr>
                <w:sz w:val="24"/>
              </w:rPr>
              <w:t>2</w:t>
            </w:r>
          </w:p>
        </w:tc>
      </w:tr>
      <w:tr w:rsidR="00C520A6" w:rsidRPr="00C520A6" w:rsidTr="00C520A6">
        <w:tc>
          <w:tcPr>
            <w:tcW w:w="1611" w:type="dxa"/>
            <w:vMerge/>
          </w:tcPr>
          <w:p w:rsidR="00C520A6" w:rsidRPr="00C520A6" w:rsidRDefault="00C520A6" w:rsidP="00230F6F">
            <w:pPr>
              <w:widowControl w:val="0"/>
              <w:numPr>
                <w:ilvl w:val="0"/>
                <w:numId w:val="27"/>
              </w:numPr>
              <w:ind w:left="0" w:firstLine="709"/>
              <w:contextualSpacing/>
              <w:jc w:val="center"/>
              <w:rPr>
                <w:sz w:val="24"/>
              </w:rPr>
            </w:pPr>
          </w:p>
        </w:tc>
        <w:tc>
          <w:tcPr>
            <w:tcW w:w="4790" w:type="dxa"/>
          </w:tcPr>
          <w:p w:rsidR="00C520A6" w:rsidRPr="00C520A6" w:rsidRDefault="00C520A6" w:rsidP="00230F6F">
            <w:pPr>
              <w:widowControl w:val="0"/>
              <w:ind w:firstLine="709"/>
              <w:jc w:val="both"/>
              <w:rPr>
                <w:sz w:val="24"/>
              </w:rPr>
            </w:pPr>
            <w:r w:rsidRPr="00C520A6">
              <w:rPr>
                <w:sz w:val="24"/>
              </w:rPr>
              <w:t>Коваленко М.А.</w:t>
            </w:r>
          </w:p>
        </w:tc>
        <w:tc>
          <w:tcPr>
            <w:tcW w:w="3170" w:type="dxa"/>
          </w:tcPr>
          <w:p w:rsidR="00C520A6" w:rsidRPr="00C520A6" w:rsidRDefault="00C520A6" w:rsidP="00230F6F">
            <w:pPr>
              <w:widowControl w:val="0"/>
              <w:ind w:firstLine="709"/>
              <w:jc w:val="center"/>
              <w:rPr>
                <w:sz w:val="24"/>
              </w:rPr>
            </w:pPr>
            <w:r w:rsidRPr="00C520A6">
              <w:rPr>
                <w:sz w:val="24"/>
              </w:rPr>
              <w:t>2</w:t>
            </w:r>
          </w:p>
        </w:tc>
      </w:tr>
      <w:tr w:rsidR="00C520A6" w:rsidRPr="00C520A6" w:rsidTr="00C520A6">
        <w:tc>
          <w:tcPr>
            <w:tcW w:w="1611" w:type="dxa"/>
            <w:vMerge/>
          </w:tcPr>
          <w:p w:rsidR="00C520A6" w:rsidRPr="00C520A6" w:rsidRDefault="00C520A6" w:rsidP="00230F6F">
            <w:pPr>
              <w:widowControl w:val="0"/>
              <w:numPr>
                <w:ilvl w:val="0"/>
                <w:numId w:val="27"/>
              </w:numPr>
              <w:ind w:left="0" w:firstLine="709"/>
              <w:contextualSpacing/>
              <w:jc w:val="center"/>
              <w:rPr>
                <w:sz w:val="24"/>
              </w:rPr>
            </w:pPr>
          </w:p>
        </w:tc>
        <w:tc>
          <w:tcPr>
            <w:tcW w:w="4790" w:type="dxa"/>
          </w:tcPr>
          <w:p w:rsidR="00C520A6" w:rsidRPr="00C520A6" w:rsidRDefault="00C520A6" w:rsidP="00230F6F">
            <w:pPr>
              <w:widowControl w:val="0"/>
              <w:ind w:firstLine="709"/>
              <w:jc w:val="both"/>
              <w:rPr>
                <w:b/>
                <w:i/>
                <w:sz w:val="24"/>
              </w:rPr>
            </w:pPr>
            <w:r w:rsidRPr="00C520A6">
              <w:rPr>
                <w:b/>
                <w:i/>
                <w:sz w:val="24"/>
              </w:rPr>
              <w:t>Сычева К.С.</w:t>
            </w:r>
          </w:p>
        </w:tc>
        <w:tc>
          <w:tcPr>
            <w:tcW w:w="3170" w:type="dxa"/>
          </w:tcPr>
          <w:p w:rsidR="00C520A6" w:rsidRPr="00C520A6" w:rsidRDefault="00C520A6" w:rsidP="00230F6F">
            <w:pPr>
              <w:widowControl w:val="0"/>
              <w:ind w:firstLine="709"/>
              <w:jc w:val="center"/>
              <w:rPr>
                <w:b/>
                <w:i/>
                <w:sz w:val="24"/>
              </w:rPr>
            </w:pPr>
            <w:r w:rsidRPr="00C520A6">
              <w:rPr>
                <w:b/>
                <w:i/>
                <w:sz w:val="24"/>
              </w:rPr>
              <w:t>2</w:t>
            </w:r>
          </w:p>
        </w:tc>
      </w:tr>
      <w:tr w:rsidR="00C520A6" w:rsidRPr="00C520A6" w:rsidTr="00C520A6">
        <w:tc>
          <w:tcPr>
            <w:tcW w:w="1611" w:type="dxa"/>
            <w:vMerge/>
          </w:tcPr>
          <w:p w:rsidR="00C520A6" w:rsidRPr="00C520A6" w:rsidRDefault="00C520A6" w:rsidP="00230F6F">
            <w:pPr>
              <w:widowControl w:val="0"/>
              <w:numPr>
                <w:ilvl w:val="0"/>
                <w:numId w:val="27"/>
              </w:numPr>
              <w:ind w:left="0" w:firstLine="709"/>
              <w:contextualSpacing/>
              <w:jc w:val="center"/>
              <w:rPr>
                <w:sz w:val="24"/>
              </w:rPr>
            </w:pPr>
          </w:p>
        </w:tc>
        <w:tc>
          <w:tcPr>
            <w:tcW w:w="4790" w:type="dxa"/>
          </w:tcPr>
          <w:p w:rsidR="00C520A6" w:rsidRPr="00C520A6" w:rsidRDefault="00C520A6" w:rsidP="00230F6F">
            <w:pPr>
              <w:widowControl w:val="0"/>
              <w:ind w:firstLine="709"/>
              <w:jc w:val="both"/>
              <w:rPr>
                <w:b/>
                <w:i/>
                <w:sz w:val="24"/>
              </w:rPr>
            </w:pPr>
            <w:r w:rsidRPr="00C520A6">
              <w:rPr>
                <w:b/>
                <w:i/>
                <w:sz w:val="24"/>
              </w:rPr>
              <w:t>Армейский С.С.</w:t>
            </w:r>
          </w:p>
        </w:tc>
        <w:tc>
          <w:tcPr>
            <w:tcW w:w="3170" w:type="dxa"/>
          </w:tcPr>
          <w:p w:rsidR="00C520A6" w:rsidRPr="00C520A6" w:rsidRDefault="00C520A6" w:rsidP="00230F6F">
            <w:pPr>
              <w:widowControl w:val="0"/>
              <w:ind w:firstLine="709"/>
              <w:jc w:val="center"/>
              <w:rPr>
                <w:b/>
                <w:i/>
                <w:sz w:val="24"/>
              </w:rPr>
            </w:pPr>
            <w:r w:rsidRPr="00C520A6">
              <w:rPr>
                <w:b/>
                <w:i/>
                <w:sz w:val="24"/>
              </w:rPr>
              <w:t>2</w:t>
            </w:r>
          </w:p>
        </w:tc>
      </w:tr>
      <w:tr w:rsidR="00C520A6" w:rsidRPr="00C520A6" w:rsidTr="00C520A6">
        <w:tc>
          <w:tcPr>
            <w:tcW w:w="1611" w:type="dxa"/>
            <w:vMerge/>
          </w:tcPr>
          <w:p w:rsidR="00C520A6" w:rsidRPr="00C520A6" w:rsidRDefault="00C520A6" w:rsidP="00230F6F">
            <w:pPr>
              <w:widowControl w:val="0"/>
              <w:numPr>
                <w:ilvl w:val="0"/>
                <w:numId w:val="27"/>
              </w:numPr>
              <w:ind w:left="0" w:firstLine="709"/>
              <w:contextualSpacing/>
              <w:jc w:val="center"/>
              <w:rPr>
                <w:sz w:val="24"/>
              </w:rPr>
            </w:pPr>
          </w:p>
        </w:tc>
        <w:tc>
          <w:tcPr>
            <w:tcW w:w="4790" w:type="dxa"/>
          </w:tcPr>
          <w:p w:rsidR="00C520A6" w:rsidRPr="00C520A6" w:rsidRDefault="00C520A6" w:rsidP="00230F6F">
            <w:pPr>
              <w:widowControl w:val="0"/>
              <w:ind w:firstLine="709"/>
              <w:jc w:val="both"/>
              <w:rPr>
                <w:b/>
                <w:i/>
                <w:sz w:val="24"/>
              </w:rPr>
            </w:pPr>
            <w:r w:rsidRPr="00C520A6">
              <w:rPr>
                <w:b/>
                <w:i/>
                <w:sz w:val="24"/>
              </w:rPr>
              <w:t>Андреева О.С.</w:t>
            </w:r>
          </w:p>
        </w:tc>
        <w:tc>
          <w:tcPr>
            <w:tcW w:w="3170" w:type="dxa"/>
          </w:tcPr>
          <w:p w:rsidR="00C520A6" w:rsidRPr="00C520A6" w:rsidRDefault="00C520A6" w:rsidP="00230F6F">
            <w:pPr>
              <w:widowControl w:val="0"/>
              <w:ind w:firstLine="709"/>
              <w:jc w:val="center"/>
              <w:rPr>
                <w:b/>
                <w:i/>
                <w:sz w:val="24"/>
              </w:rPr>
            </w:pPr>
            <w:r w:rsidRPr="00C520A6">
              <w:rPr>
                <w:b/>
                <w:i/>
                <w:sz w:val="24"/>
              </w:rPr>
              <w:t>2</w:t>
            </w:r>
          </w:p>
        </w:tc>
      </w:tr>
      <w:tr w:rsidR="00C520A6" w:rsidRPr="00C520A6" w:rsidTr="00C520A6">
        <w:tc>
          <w:tcPr>
            <w:tcW w:w="1611" w:type="dxa"/>
            <w:vMerge/>
          </w:tcPr>
          <w:p w:rsidR="00C520A6" w:rsidRPr="00C520A6" w:rsidRDefault="00C520A6" w:rsidP="00230F6F">
            <w:pPr>
              <w:widowControl w:val="0"/>
              <w:numPr>
                <w:ilvl w:val="0"/>
                <w:numId w:val="27"/>
              </w:numPr>
              <w:ind w:left="0" w:firstLine="709"/>
              <w:contextualSpacing/>
              <w:jc w:val="center"/>
              <w:rPr>
                <w:sz w:val="24"/>
              </w:rPr>
            </w:pPr>
          </w:p>
        </w:tc>
        <w:tc>
          <w:tcPr>
            <w:tcW w:w="4790" w:type="dxa"/>
          </w:tcPr>
          <w:p w:rsidR="00C520A6" w:rsidRPr="00C520A6" w:rsidRDefault="00C520A6" w:rsidP="00230F6F">
            <w:pPr>
              <w:widowControl w:val="0"/>
              <w:ind w:firstLine="709"/>
              <w:jc w:val="both"/>
              <w:rPr>
                <w:b/>
                <w:i/>
                <w:sz w:val="24"/>
              </w:rPr>
            </w:pPr>
            <w:r w:rsidRPr="00C520A6">
              <w:rPr>
                <w:b/>
                <w:i/>
                <w:sz w:val="24"/>
              </w:rPr>
              <w:t>Бузина А.В.</w:t>
            </w:r>
          </w:p>
        </w:tc>
        <w:tc>
          <w:tcPr>
            <w:tcW w:w="3170" w:type="dxa"/>
          </w:tcPr>
          <w:p w:rsidR="00C520A6" w:rsidRPr="00C520A6" w:rsidRDefault="00C520A6" w:rsidP="00230F6F">
            <w:pPr>
              <w:widowControl w:val="0"/>
              <w:ind w:firstLine="709"/>
              <w:jc w:val="center"/>
              <w:rPr>
                <w:b/>
                <w:i/>
                <w:sz w:val="24"/>
              </w:rPr>
            </w:pPr>
            <w:r w:rsidRPr="00C520A6">
              <w:rPr>
                <w:b/>
                <w:i/>
                <w:sz w:val="24"/>
              </w:rPr>
              <w:t>2</w:t>
            </w:r>
          </w:p>
        </w:tc>
      </w:tr>
      <w:tr w:rsidR="00C520A6" w:rsidRPr="00C520A6" w:rsidTr="00C520A6">
        <w:tc>
          <w:tcPr>
            <w:tcW w:w="1611" w:type="dxa"/>
            <w:vMerge/>
          </w:tcPr>
          <w:p w:rsidR="00C520A6" w:rsidRPr="00C520A6" w:rsidRDefault="00C520A6" w:rsidP="00230F6F">
            <w:pPr>
              <w:widowControl w:val="0"/>
              <w:numPr>
                <w:ilvl w:val="0"/>
                <w:numId w:val="27"/>
              </w:numPr>
              <w:ind w:left="0" w:firstLine="709"/>
              <w:contextualSpacing/>
              <w:jc w:val="center"/>
              <w:rPr>
                <w:sz w:val="24"/>
              </w:rPr>
            </w:pPr>
          </w:p>
        </w:tc>
        <w:tc>
          <w:tcPr>
            <w:tcW w:w="4790" w:type="dxa"/>
          </w:tcPr>
          <w:p w:rsidR="00C520A6" w:rsidRPr="00C520A6" w:rsidRDefault="00C520A6" w:rsidP="00230F6F">
            <w:pPr>
              <w:widowControl w:val="0"/>
              <w:ind w:firstLine="709"/>
              <w:jc w:val="both"/>
              <w:rPr>
                <w:sz w:val="24"/>
              </w:rPr>
            </w:pPr>
            <w:r w:rsidRPr="00C520A6">
              <w:rPr>
                <w:sz w:val="24"/>
              </w:rPr>
              <w:t>Колесник Г.А.</w:t>
            </w:r>
          </w:p>
        </w:tc>
        <w:tc>
          <w:tcPr>
            <w:tcW w:w="3170" w:type="dxa"/>
          </w:tcPr>
          <w:p w:rsidR="00C520A6" w:rsidRPr="00C520A6" w:rsidRDefault="00C520A6" w:rsidP="00230F6F">
            <w:pPr>
              <w:widowControl w:val="0"/>
              <w:ind w:firstLine="709"/>
              <w:jc w:val="center"/>
              <w:rPr>
                <w:sz w:val="24"/>
              </w:rPr>
            </w:pPr>
            <w:r w:rsidRPr="00C520A6">
              <w:rPr>
                <w:sz w:val="24"/>
              </w:rPr>
              <w:t>2</w:t>
            </w:r>
          </w:p>
        </w:tc>
      </w:tr>
      <w:tr w:rsidR="00C520A6" w:rsidRPr="00C520A6" w:rsidTr="00C520A6">
        <w:tc>
          <w:tcPr>
            <w:tcW w:w="1611" w:type="dxa"/>
            <w:vMerge/>
          </w:tcPr>
          <w:p w:rsidR="00C520A6" w:rsidRPr="00C520A6" w:rsidRDefault="00C520A6" w:rsidP="00230F6F">
            <w:pPr>
              <w:widowControl w:val="0"/>
              <w:numPr>
                <w:ilvl w:val="0"/>
                <w:numId w:val="27"/>
              </w:numPr>
              <w:ind w:left="0" w:firstLine="709"/>
              <w:contextualSpacing/>
              <w:jc w:val="center"/>
              <w:rPr>
                <w:sz w:val="24"/>
              </w:rPr>
            </w:pPr>
          </w:p>
        </w:tc>
        <w:tc>
          <w:tcPr>
            <w:tcW w:w="4790" w:type="dxa"/>
          </w:tcPr>
          <w:p w:rsidR="00C520A6" w:rsidRPr="00C520A6" w:rsidRDefault="00C520A6" w:rsidP="00230F6F">
            <w:pPr>
              <w:widowControl w:val="0"/>
              <w:ind w:firstLine="709"/>
              <w:jc w:val="both"/>
              <w:rPr>
                <w:sz w:val="24"/>
              </w:rPr>
            </w:pPr>
            <w:r w:rsidRPr="00C520A6">
              <w:rPr>
                <w:sz w:val="24"/>
              </w:rPr>
              <w:t>Данилов А.А.</w:t>
            </w:r>
          </w:p>
        </w:tc>
        <w:tc>
          <w:tcPr>
            <w:tcW w:w="3170" w:type="dxa"/>
          </w:tcPr>
          <w:p w:rsidR="00C520A6" w:rsidRPr="00C520A6" w:rsidRDefault="00C520A6" w:rsidP="00230F6F">
            <w:pPr>
              <w:widowControl w:val="0"/>
              <w:ind w:firstLine="709"/>
              <w:jc w:val="center"/>
              <w:rPr>
                <w:sz w:val="24"/>
              </w:rPr>
            </w:pPr>
            <w:r w:rsidRPr="00C520A6">
              <w:rPr>
                <w:sz w:val="24"/>
              </w:rPr>
              <w:t>2</w:t>
            </w:r>
          </w:p>
        </w:tc>
      </w:tr>
    </w:tbl>
    <w:p w:rsidR="00C520A6" w:rsidRPr="00C520A6" w:rsidRDefault="00C520A6" w:rsidP="00230F6F">
      <w:pPr>
        <w:widowControl w:val="0"/>
        <w:spacing w:after="0" w:line="240" w:lineRule="auto"/>
        <w:ind w:firstLine="709"/>
        <w:jc w:val="both"/>
        <w:rPr>
          <w:sz w:val="28"/>
        </w:rPr>
      </w:pPr>
    </w:p>
    <w:p w:rsidR="00436299" w:rsidRDefault="00C520A6" w:rsidP="00230F6F">
      <w:pPr>
        <w:widowControl w:val="0"/>
        <w:spacing w:after="0" w:line="240" w:lineRule="auto"/>
        <w:ind w:firstLine="709"/>
        <w:jc w:val="both"/>
        <w:rPr>
          <w:sz w:val="28"/>
        </w:rPr>
      </w:pPr>
      <w:r w:rsidRPr="00C520A6">
        <w:rPr>
          <w:sz w:val="28"/>
        </w:rPr>
        <w:t>В течение 2017-2018 года активно действует институт наставничества для молодых педагогов.</w:t>
      </w:r>
    </w:p>
    <w:p w:rsidR="00436299" w:rsidRDefault="00C520A6" w:rsidP="00230F6F">
      <w:pPr>
        <w:widowControl w:val="0"/>
        <w:spacing w:after="0" w:line="240" w:lineRule="auto"/>
        <w:ind w:firstLine="709"/>
        <w:jc w:val="both"/>
        <w:rPr>
          <w:sz w:val="28"/>
        </w:rPr>
      </w:pPr>
      <w:r w:rsidRPr="00C520A6">
        <w:rPr>
          <w:sz w:val="28"/>
        </w:rPr>
        <w:t>В целях оказания помощи новым (молодым) преподавателям в приобретении ими необходимых профессиональных навыков и опыта работы, соблюдении трудовой дисциплины, а также воспитания у них требовательности к себе и заинтересованности в результатах труда, направленных на обеспечение доступности, повышения эффективности и качества осуществления образовательной деятельности в техникуме функционирует институт наставничества.</w:t>
      </w:r>
    </w:p>
    <w:p w:rsidR="00C520A6" w:rsidRPr="00C520A6" w:rsidRDefault="00C520A6" w:rsidP="00230F6F">
      <w:pPr>
        <w:widowControl w:val="0"/>
        <w:spacing w:after="0" w:line="240" w:lineRule="auto"/>
        <w:ind w:firstLine="709"/>
        <w:jc w:val="both"/>
        <w:rPr>
          <w:sz w:val="28"/>
        </w:rPr>
      </w:pPr>
      <w:r w:rsidRPr="00C520A6">
        <w:rPr>
          <w:sz w:val="28"/>
        </w:rPr>
        <w:t>В 2017-2018 году в работе с молодыми педагогами были задействованы 15 наставников. Индивидуальная работа наставника с молодыми педагогами позволяет оказывать точечную адресную помощь в процессе адаптации к педагогической деятельности в техникуме, с одной стороны, и дополняет групповую форму работы с молодыми педагогами в Школе молодого педагога. По итогам 2016-2017 года заслушаны отчеты 8 наставников. По результатам отчетов, а также в ходе сквозного мониторинга профессиональной деятельности молодых преподавателей, можно говорить об успешной адаптации молодых специалистов к профессионально-педагогической деятельности в условиях техникума, с одной стороны, что проявляется в удовлетворительном выполнении требований локальных нормативных актов техникума, соблюдении трудовой дисциплины, а также в поступательном росте методической грамотности, что выражается в качественной подготовке методических материалов и проведении учебных занятий (по результатам отчетов о взаимопосещении преподавателей).</w:t>
      </w:r>
    </w:p>
    <w:p w:rsidR="00C520A6" w:rsidRPr="00C520A6" w:rsidRDefault="00C520A6" w:rsidP="00230F6F">
      <w:pPr>
        <w:widowControl w:val="0"/>
        <w:spacing w:after="0" w:line="240" w:lineRule="auto"/>
        <w:ind w:firstLine="709"/>
        <w:jc w:val="both"/>
        <w:rPr>
          <w:sz w:val="28"/>
        </w:rPr>
      </w:pPr>
      <w:r w:rsidRPr="00C520A6">
        <w:rPr>
          <w:sz w:val="28"/>
        </w:rPr>
        <w:t>Для молодых преподавателей за 2017-2018 гг проводилось 8 семинаров по общим вопросам организации педагогической деятельности. Проведенные семинары в начале учебного года, предваряющие включение молодых педагогов в разные виды деятельности, позволили снизить количество типичных ошибок в подготовке учебно-планирующей документации, при ведении журналов учета учебных групп, подготовке и проведении промежуточной аттестации. Доля таких ошибок в сравнении с прошлым годом снизилась в 1,5 раза.</w:t>
      </w:r>
    </w:p>
    <w:p w:rsidR="00436299" w:rsidRDefault="00C520A6" w:rsidP="00230F6F">
      <w:pPr>
        <w:widowControl w:val="0"/>
        <w:spacing w:after="0" w:line="240" w:lineRule="auto"/>
        <w:ind w:firstLine="709"/>
        <w:jc w:val="both"/>
        <w:rPr>
          <w:sz w:val="28"/>
        </w:rPr>
      </w:pPr>
      <w:r w:rsidRPr="00C520A6">
        <w:rPr>
          <w:sz w:val="28"/>
        </w:rPr>
        <w:t>В целях координации работы наставников ежемесячно проводились совещания по плановым вопросам. Такая системная работа позволила двум молодым специалистам выйти на аттестацию на квалификационную категорию уже через 2,5 года после начала трудовой деятельности в техникуме и значительно повысить уровень персональной активности молодых специалистов в деятельности техникума, что можно проследить при анализе участия молодых специалистов во внутритехникумовских мероприятиях.</w:t>
      </w:r>
    </w:p>
    <w:p w:rsidR="00436299" w:rsidRDefault="00C520A6" w:rsidP="00230F6F">
      <w:pPr>
        <w:widowControl w:val="0"/>
        <w:spacing w:after="0" w:line="240" w:lineRule="auto"/>
        <w:ind w:firstLine="709"/>
        <w:jc w:val="both"/>
        <w:rPr>
          <w:rFonts w:ascii="Times New Roman" w:hAnsi="Times New Roman" w:cs="Times New Roman"/>
          <w:color w:val="161615"/>
          <w:sz w:val="28"/>
          <w:szCs w:val="24"/>
          <w:shd w:val="clear" w:color="auto" w:fill="FFFFFF"/>
        </w:rPr>
      </w:pPr>
      <w:r w:rsidRPr="00C520A6">
        <w:rPr>
          <w:rFonts w:ascii="Times New Roman" w:hAnsi="Times New Roman" w:cs="Times New Roman"/>
          <w:color w:val="161615"/>
          <w:sz w:val="28"/>
          <w:szCs w:val="24"/>
          <w:shd w:val="clear" w:color="auto" w:fill="FFFFFF"/>
        </w:rPr>
        <w:t>Методическая служба осуществляет организацию и координацию дней, предметных неделей, конкурсов.</w:t>
      </w:r>
    </w:p>
    <w:p w:rsidR="00436299" w:rsidRDefault="00C520A6" w:rsidP="00230F6F">
      <w:pPr>
        <w:widowControl w:val="0"/>
        <w:spacing w:after="0" w:line="240" w:lineRule="auto"/>
        <w:ind w:firstLine="709"/>
        <w:jc w:val="both"/>
        <w:rPr>
          <w:rFonts w:ascii="Times New Roman" w:hAnsi="Times New Roman" w:cs="Times New Roman"/>
          <w:color w:val="161615"/>
          <w:sz w:val="28"/>
          <w:szCs w:val="24"/>
          <w:shd w:val="clear" w:color="auto" w:fill="FFFFFF"/>
        </w:rPr>
      </w:pPr>
      <w:r w:rsidRPr="00C520A6">
        <w:rPr>
          <w:rFonts w:ascii="Times New Roman" w:hAnsi="Times New Roman" w:cs="Times New Roman"/>
          <w:color w:val="161615"/>
          <w:sz w:val="28"/>
          <w:szCs w:val="24"/>
          <w:shd w:val="clear" w:color="auto" w:fill="FFFFFF"/>
        </w:rPr>
        <w:t>Целью организации методических мероприятий профессиональной направленности в ГБПОУ КК ССХТ является повышение уровня профессиональной культуры и педагогического мастерства преподавателя, а так же сохранение стабильно положительных результатов в обучении и воспитании обучающихся. Реализация методических мероприятий в ГБПОУ КК ССХТ способствует совершенствованию профессионального мастерства педагогов через подготовку, организацию и проведение предметных недель, Дней специальности, открытых уроков и внеклассных мероприятий.</w:t>
      </w:r>
    </w:p>
    <w:p w:rsidR="00436299" w:rsidRDefault="00C520A6" w:rsidP="00230F6F">
      <w:pPr>
        <w:widowControl w:val="0"/>
        <w:spacing w:after="0" w:line="240" w:lineRule="auto"/>
        <w:ind w:firstLine="709"/>
        <w:jc w:val="both"/>
        <w:rPr>
          <w:rFonts w:ascii="Times New Roman" w:hAnsi="Times New Roman" w:cs="Times New Roman"/>
          <w:color w:val="161615"/>
          <w:sz w:val="28"/>
          <w:szCs w:val="24"/>
          <w:shd w:val="clear" w:color="auto" w:fill="FFFFFF"/>
        </w:rPr>
      </w:pPr>
      <w:r w:rsidRPr="00C520A6">
        <w:rPr>
          <w:rFonts w:ascii="Times New Roman" w:hAnsi="Times New Roman" w:cs="Times New Roman"/>
          <w:color w:val="161615"/>
          <w:sz w:val="28"/>
          <w:szCs w:val="24"/>
          <w:shd w:val="clear" w:color="auto" w:fill="FFFFFF"/>
        </w:rPr>
        <w:t>По результатам проведения методических мероприятий профессиональной направленности, наблюдается возросший интерес студентов к самостоятельной творческой деятельности, а так же повышение их интереса к изучаемым дисциплинам.</w:t>
      </w:r>
    </w:p>
    <w:p w:rsidR="00C520A6" w:rsidRPr="00C520A6" w:rsidRDefault="00C520A6" w:rsidP="00230F6F">
      <w:pPr>
        <w:widowControl w:val="0"/>
        <w:spacing w:after="0" w:line="240" w:lineRule="auto"/>
        <w:ind w:firstLine="709"/>
        <w:jc w:val="both"/>
        <w:rPr>
          <w:rFonts w:ascii="Times New Roman" w:hAnsi="Times New Roman" w:cs="Times New Roman"/>
          <w:color w:val="161615"/>
          <w:sz w:val="28"/>
          <w:szCs w:val="24"/>
          <w:shd w:val="clear" w:color="auto" w:fill="FFFFFF"/>
        </w:rPr>
      </w:pPr>
      <w:r w:rsidRPr="00C520A6">
        <w:rPr>
          <w:rFonts w:ascii="Times New Roman" w:hAnsi="Times New Roman" w:cs="Times New Roman"/>
          <w:color w:val="161615"/>
          <w:sz w:val="28"/>
          <w:szCs w:val="24"/>
          <w:shd w:val="clear" w:color="auto" w:fill="FFFFFF"/>
        </w:rPr>
        <w:t>В соответствии с планом работы техникума на 2017-2018 учебный год были проведены следующие мероприятия (Таблица 1).</w:t>
      </w:r>
    </w:p>
    <w:p w:rsidR="00C520A6" w:rsidRPr="00C520A6" w:rsidRDefault="00C520A6" w:rsidP="00230F6F">
      <w:pPr>
        <w:widowControl w:val="0"/>
        <w:spacing w:after="0" w:line="240" w:lineRule="auto"/>
        <w:ind w:firstLine="709"/>
        <w:jc w:val="both"/>
        <w:rPr>
          <w:rFonts w:ascii="Times New Roman" w:hAnsi="Times New Roman" w:cs="Times New Roman"/>
          <w:color w:val="161615"/>
          <w:sz w:val="28"/>
          <w:szCs w:val="24"/>
          <w:shd w:val="clear" w:color="auto" w:fill="FFFFFF"/>
        </w:rPr>
      </w:pPr>
    </w:p>
    <w:tbl>
      <w:tblPr>
        <w:tblStyle w:val="a4"/>
        <w:tblW w:w="11341" w:type="dxa"/>
        <w:tblInd w:w="-1168" w:type="dxa"/>
        <w:tblLayout w:type="fixed"/>
        <w:tblLook w:val="04A0" w:firstRow="1" w:lastRow="0" w:firstColumn="1" w:lastColumn="0" w:noHBand="0" w:noVBand="1"/>
      </w:tblPr>
      <w:tblGrid>
        <w:gridCol w:w="1418"/>
        <w:gridCol w:w="1985"/>
        <w:gridCol w:w="4110"/>
        <w:gridCol w:w="1985"/>
        <w:gridCol w:w="1843"/>
      </w:tblGrid>
      <w:tr w:rsidR="00C520A6" w:rsidRPr="00C520A6" w:rsidTr="00C520A6">
        <w:tc>
          <w:tcPr>
            <w:tcW w:w="1418" w:type="dxa"/>
          </w:tcPr>
          <w:p w:rsidR="00C520A6" w:rsidRPr="00C520A6" w:rsidRDefault="00C520A6" w:rsidP="00230F6F">
            <w:pPr>
              <w:widowControl w:val="0"/>
              <w:ind w:firstLine="709"/>
              <w:jc w:val="center"/>
              <w:rPr>
                <w:rFonts w:ascii="Times New Roman" w:hAnsi="Times New Roman" w:cs="Times New Roman"/>
              </w:rPr>
            </w:pPr>
            <w:r w:rsidRPr="00C520A6">
              <w:rPr>
                <w:rFonts w:ascii="Times New Roman" w:hAnsi="Times New Roman" w:cs="Times New Roman"/>
              </w:rPr>
              <w:t>Год, приказ</w:t>
            </w:r>
          </w:p>
        </w:tc>
        <w:tc>
          <w:tcPr>
            <w:tcW w:w="1985" w:type="dxa"/>
          </w:tcPr>
          <w:p w:rsidR="00C520A6" w:rsidRPr="00C520A6" w:rsidRDefault="00C520A6" w:rsidP="00230F6F">
            <w:pPr>
              <w:widowControl w:val="0"/>
              <w:ind w:firstLine="709"/>
              <w:jc w:val="center"/>
              <w:rPr>
                <w:rFonts w:ascii="Times New Roman" w:hAnsi="Times New Roman" w:cs="Times New Roman"/>
              </w:rPr>
            </w:pPr>
            <w:r w:rsidRPr="00C520A6">
              <w:rPr>
                <w:rFonts w:ascii="Times New Roman" w:hAnsi="Times New Roman" w:cs="Times New Roman"/>
              </w:rPr>
              <w:t>Название методического мероприятия профессиональной направленности</w:t>
            </w:r>
          </w:p>
        </w:tc>
        <w:tc>
          <w:tcPr>
            <w:tcW w:w="4110" w:type="dxa"/>
          </w:tcPr>
          <w:p w:rsidR="00C520A6" w:rsidRPr="00C520A6" w:rsidRDefault="00C520A6" w:rsidP="00230F6F">
            <w:pPr>
              <w:widowControl w:val="0"/>
              <w:ind w:firstLine="709"/>
              <w:jc w:val="center"/>
              <w:rPr>
                <w:rFonts w:ascii="Times New Roman" w:hAnsi="Times New Roman" w:cs="Times New Roman"/>
              </w:rPr>
            </w:pPr>
            <w:r w:rsidRPr="00C520A6">
              <w:rPr>
                <w:rFonts w:ascii="Times New Roman" w:hAnsi="Times New Roman" w:cs="Times New Roman"/>
              </w:rPr>
              <w:t>Проводимые мероприятия, в рамках предметной недели, дня</w:t>
            </w:r>
          </w:p>
        </w:tc>
        <w:tc>
          <w:tcPr>
            <w:tcW w:w="1985" w:type="dxa"/>
          </w:tcPr>
          <w:p w:rsidR="00C520A6" w:rsidRPr="00C520A6" w:rsidRDefault="00C520A6" w:rsidP="00230F6F">
            <w:pPr>
              <w:widowControl w:val="0"/>
              <w:ind w:firstLine="709"/>
              <w:jc w:val="center"/>
              <w:rPr>
                <w:rFonts w:ascii="Times New Roman" w:hAnsi="Times New Roman" w:cs="Times New Roman"/>
              </w:rPr>
            </w:pPr>
            <w:r w:rsidRPr="00C520A6">
              <w:rPr>
                <w:rFonts w:ascii="Times New Roman" w:hAnsi="Times New Roman" w:cs="Times New Roman"/>
              </w:rPr>
              <w:t>ФИО педагогов</w:t>
            </w:r>
          </w:p>
          <w:p w:rsidR="00C520A6" w:rsidRPr="00C520A6" w:rsidRDefault="00C520A6" w:rsidP="00230F6F">
            <w:pPr>
              <w:widowControl w:val="0"/>
              <w:ind w:firstLine="709"/>
              <w:jc w:val="center"/>
              <w:rPr>
                <w:rFonts w:ascii="Times New Roman" w:hAnsi="Times New Roman" w:cs="Times New Roman"/>
              </w:rPr>
            </w:pPr>
            <w:r w:rsidRPr="00C520A6">
              <w:rPr>
                <w:rFonts w:ascii="Times New Roman" w:hAnsi="Times New Roman" w:cs="Times New Roman"/>
              </w:rPr>
              <w:t>(организаторов)</w:t>
            </w:r>
          </w:p>
        </w:tc>
        <w:tc>
          <w:tcPr>
            <w:tcW w:w="1843" w:type="dxa"/>
          </w:tcPr>
          <w:p w:rsidR="00C520A6" w:rsidRPr="00C520A6" w:rsidRDefault="00C520A6" w:rsidP="00230F6F">
            <w:pPr>
              <w:widowControl w:val="0"/>
              <w:ind w:firstLine="709"/>
              <w:jc w:val="center"/>
              <w:rPr>
                <w:rFonts w:ascii="Times New Roman" w:hAnsi="Times New Roman" w:cs="Times New Roman"/>
              </w:rPr>
            </w:pPr>
            <w:r w:rsidRPr="00C520A6">
              <w:rPr>
                <w:rFonts w:ascii="Times New Roman" w:hAnsi="Times New Roman" w:cs="Times New Roman"/>
              </w:rPr>
              <w:t>Количество студентов, принимающих участие в методических мероприятиях профессиональной направленности</w:t>
            </w:r>
          </w:p>
        </w:tc>
      </w:tr>
      <w:tr w:rsidR="00C520A6" w:rsidRPr="00C520A6" w:rsidTr="00C520A6">
        <w:trPr>
          <w:trHeight w:val="560"/>
        </w:trPr>
        <w:tc>
          <w:tcPr>
            <w:tcW w:w="1418" w:type="dxa"/>
            <w:vMerge w:val="restart"/>
          </w:tcPr>
          <w:p w:rsidR="00C520A6" w:rsidRPr="00C520A6" w:rsidRDefault="00C520A6" w:rsidP="00230F6F">
            <w:pPr>
              <w:widowControl w:val="0"/>
              <w:ind w:firstLine="709"/>
              <w:rPr>
                <w:rFonts w:ascii="Times New Roman" w:hAnsi="Times New Roman" w:cs="Times New Roman"/>
              </w:rPr>
            </w:pPr>
            <w:r w:rsidRPr="00C520A6">
              <w:rPr>
                <w:rFonts w:ascii="Times New Roman" w:hAnsi="Times New Roman" w:cs="Times New Roman"/>
              </w:rPr>
              <w:t xml:space="preserve">Приказ </w:t>
            </w:r>
            <w:r w:rsidR="00436299">
              <w:rPr>
                <w:rFonts w:ascii="Times New Roman" w:hAnsi="Times New Roman" w:cs="Times New Roman"/>
              </w:rPr>
              <w:t>№ </w:t>
            </w:r>
            <w:r w:rsidRPr="00C520A6">
              <w:rPr>
                <w:rFonts w:ascii="Times New Roman" w:hAnsi="Times New Roman" w:cs="Times New Roman"/>
              </w:rPr>
              <w:t>90-У от 01.02. 2017г.</w:t>
            </w:r>
          </w:p>
        </w:tc>
        <w:tc>
          <w:tcPr>
            <w:tcW w:w="1985" w:type="dxa"/>
            <w:vMerge w:val="restart"/>
          </w:tcPr>
          <w:p w:rsidR="00C520A6" w:rsidRPr="00C520A6" w:rsidRDefault="00C520A6" w:rsidP="00230F6F">
            <w:pPr>
              <w:widowControl w:val="0"/>
              <w:ind w:firstLine="709"/>
              <w:rPr>
                <w:rFonts w:ascii="Times New Roman" w:hAnsi="Times New Roman" w:cs="Times New Roman"/>
              </w:rPr>
            </w:pPr>
            <w:r w:rsidRPr="00C520A6">
              <w:rPr>
                <w:rFonts w:ascii="Times New Roman" w:hAnsi="Times New Roman" w:cs="Times New Roman"/>
              </w:rPr>
              <w:t>Неделя естественно-научных дисциплин</w:t>
            </w:r>
          </w:p>
        </w:tc>
        <w:tc>
          <w:tcPr>
            <w:tcW w:w="4110" w:type="dxa"/>
          </w:tcPr>
          <w:p w:rsidR="00C520A6" w:rsidRPr="00C520A6" w:rsidRDefault="00C520A6" w:rsidP="00230F6F">
            <w:pPr>
              <w:widowControl w:val="0"/>
              <w:ind w:firstLine="709"/>
              <w:rPr>
                <w:rFonts w:ascii="Times New Roman" w:hAnsi="Times New Roman" w:cs="Times New Roman"/>
              </w:rPr>
            </w:pPr>
            <w:r w:rsidRPr="00C520A6">
              <w:rPr>
                <w:rFonts w:ascii="Times New Roman" w:hAnsi="Times New Roman" w:cs="Times New Roman"/>
              </w:rPr>
              <w:t>Олимпиада по физике для студентов 1 курсов</w:t>
            </w:r>
          </w:p>
        </w:tc>
        <w:tc>
          <w:tcPr>
            <w:tcW w:w="1985" w:type="dxa"/>
          </w:tcPr>
          <w:p w:rsidR="00C520A6" w:rsidRPr="00C520A6" w:rsidRDefault="00C520A6" w:rsidP="00230F6F">
            <w:pPr>
              <w:widowControl w:val="0"/>
              <w:ind w:firstLine="709"/>
              <w:jc w:val="both"/>
              <w:rPr>
                <w:rFonts w:ascii="Times New Roman" w:hAnsi="Times New Roman" w:cs="Times New Roman"/>
              </w:rPr>
            </w:pPr>
            <w:r w:rsidRPr="00C520A6">
              <w:rPr>
                <w:rFonts w:ascii="Times New Roman" w:hAnsi="Times New Roman" w:cs="Times New Roman"/>
              </w:rPr>
              <w:t>Н.А. Бушуева</w:t>
            </w:r>
          </w:p>
        </w:tc>
        <w:tc>
          <w:tcPr>
            <w:tcW w:w="1843" w:type="dxa"/>
          </w:tcPr>
          <w:p w:rsidR="00C520A6" w:rsidRPr="00C520A6" w:rsidRDefault="00C520A6" w:rsidP="00230F6F">
            <w:pPr>
              <w:widowControl w:val="0"/>
              <w:ind w:firstLine="709"/>
              <w:jc w:val="center"/>
              <w:rPr>
                <w:rFonts w:ascii="Times New Roman" w:hAnsi="Times New Roman" w:cs="Times New Roman"/>
              </w:rPr>
            </w:pPr>
            <w:r w:rsidRPr="00C520A6">
              <w:rPr>
                <w:rFonts w:ascii="Times New Roman" w:hAnsi="Times New Roman" w:cs="Times New Roman"/>
              </w:rPr>
              <w:t>20 чел</w:t>
            </w:r>
          </w:p>
        </w:tc>
      </w:tr>
      <w:tr w:rsidR="00C520A6" w:rsidRPr="00C520A6" w:rsidTr="00C520A6">
        <w:trPr>
          <w:trHeight w:val="568"/>
        </w:trPr>
        <w:tc>
          <w:tcPr>
            <w:tcW w:w="1418" w:type="dxa"/>
            <w:vMerge/>
          </w:tcPr>
          <w:p w:rsidR="00C520A6" w:rsidRPr="00C520A6" w:rsidRDefault="00C520A6" w:rsidP="00230F6F">
            <w:pPr>
              <w:widowControl w:val="0"/>
              <w:ind w:firstLine="709"/>
              <w:rPr>
                <w:rFonts w:ascii="Times New Roman" w:hAnsi="Times New Roman" w:cs="Times New Roman"/>
              </w:rPr>
            </w:pPr>
          </w:p>
        </w:tc>
        <w:tc>
          <w:tcPr>
            <w:tcW w:w="1985" w:type="dxa"/>
            <w:vMerge/>
          </w:tcPr>
          <w:p w:rsidR="00C520A6" w:rsidRPr="00C520A6" w:rsidRDefault="00C520A6" w:rsidP="00230F6F">
            <w:pPr>
              <w:widowControl w:val="0"/>
              <w:ind w:firstLine="709"/>
              <w:rPr>
                <w:rFonts w:ascii="Times New Roman" w:hAnsi="Times New Roman" w:cs="Times New Roman"/>
              </w:rPr>
            </w:pPr>
          </w:p>
        </w:tc>
        <w:tc>
          <w:tcPr>
            <w:tcW w:w="4110" w:type="dxa"/>
          </w:tcPr>
          <w:p w:rsidR="00C520A6" w:rsidRPr="00C520A6" w:rsidRDefault="00C520A6" w:rsidP="00230F6F">
            <w:pPr>
              <w:widowControl w:val="0"/>
              <w:ind w:firstLine="709"/>
              <w:rPr>
                <w:rFonts w:ascii="Times New Roman" w:hAnsi="Times New Roman" w:cs="Times New Roman"/>
              </w:rPr>
            </w:pPr>
            <w:r w:rsidRPr="00C520A6">
              <w:rPr>
                <w:rFonts w:ascii="Times New Roman" w:hAnsi="Times New Roman" w:cs="Times New Roman"/>
              </w:rPr>
              <w:t xml:space="preserve">Пресс-конференция </w:t>
            </w:r>
            <w:r w:rsidR="00260E77">
              <w:rPr>
                <w:rFonts w:ascii="Times New Roman" w:hAnsi="Times New Roman" w:cs="Times New Roman"/>
              </w:rPr>
              <w:t>«</w:t>
            </w:r>
            <w:r w:rsidRPr="00C520A6">
              <w:rPr>
                <w:rFonts w:ascii="Times New Roman" w:hAnsi="Times New Roman" w:cs="Times New Roman"/>
              </w:rPr>
              <w:t>Экологические проблемы Кубани</w:t>
            </w:r>
            <w:r w:rsidR="00260E77">
              <w:rPr>
                <w:rFonts w:ascii="Times New Roman" w:hAnsi="Times New Roman" w:cs="Times New Roman"/>
              </w:rPr>
              <w:t>»</w:t>
            </w:r>
          </w:p>
        </w:tc>
        <w:tc>
          <w:tcPr>
            <w:tcW w:w="1985" w:type="dxa"/>
          </w:tcPr>
          <w:p w:rsidR="00C520A6" w:rsidRPr="00C520A6" w:rsidRDefault="00C520A6" w:rsidP="00230F6F">
            <w:pPr>
              <w:widowControl w:val="0"/>
              <w:ind w:firstLine="709"/>
              <w:jc w:val="both"/>
              <w:rPr>
                <w:rFonts w:ascii="Times New Roman" w:hAnsi="Times New Roman" w:cs="Times New Roman"/>
              </w:rPr>
            </w:pPr>
            <w:r w:rsidRPr="00C520A6">
              <w:rPr>
                <w:rFonts w:ascii="Times New Roman" w:hAnsi="Times New Roman" w:cs="Times New Roman"/>
              </w:rPr>
              <w:t>Г.А. Колесник</w:t>
            </w:r>
          </w:p>
        </w:tc>
        <w:tc>
          <w:tcPr>
            <w:tcW w:w="1843" w:type="dxa"/>
          </w:tcPr>
          <w:p w:rsidR="00C520A6" w:rsidRPr="00C520A6" w:rsidRDefault="00C520A6" w:rsidP="00230F6F">
            <w:pPr>
              <w:widowControl w:val="0"/>
              <w:ind w:firstLine="709"/>
              <w:jc w:val="center"/>
              <w:rPr>
                <w:rFonts w:ascii="Times New Roman" w:hAnsi="Times New Roman" w:cs="Times New Roman"/>
              </w:rPr>
            </w:pPr>
            <w:r w:rsidRPr="00C520A6">
              <w:rPr>
                <w:rFonts w:ascii="Times New Roman" w:hAnsi="Times New Roman" w:cs="Times New Roman"/>
              </w:rPr>
              <w:t>40 чел</w:t>
            </w:r>
          </w:p>
        </w:tc>
      </w:tr>
      <w:tr w:rsidR="00C520A6" w:rsidRPr="00C520A6" w:rsidTr="00C520A6">
        <w:trPr>
          <w:trHeight w:val="549"/>
        </w:trPr>
        <w:tc>
          <w:tcPr>
            <w:tcW w:w="1418" w:type="dxa"/>
            <w:vMerge/>
          </w:tcPr>
          <w:p w:rsidR="00C520A6" w:rsidRPr="00C520A6" w:rsidRDefault="00C520A6" w:rsidP="00230F6F">
            <w:pPr>
              <w:widowControl w:val="0"/>
              <w:ind w:firstLine="709"/>
              <w:rPr>
                <w:rFonts w:ascii="Times New Roman" w:hAnsi="Times New Roman" w:cs="Times New Roman"/>
              </w:rPr>
            </w:pPr>
          </w:p>
        </w:tc>
        <w:tc>
          <w:tcPr>
            <w:tcW w:w="1985" w:type="dxa"/>
            <w:vMerge/>
          </w:tcPr>
          <w:p w:rsidR="00C520A6" w:rsidRPr="00C520A6" w:rsidRDefault="00C520A6" w:rsidP="00230F6F">
            <w:pPr>
              <w:widowControl w:val="0"/>
              <w:ind w:firstLine="709"/>
              <w:rPr>
                <w:rFonts w:ascii="Times New Roman" w:hAnsi="Times New Roman" w:cs="Times New Roman"/>
              </w:rPr>
            </w:pPr>
          </w:p>
        </w:tc>
        <w:tc>
          <w:tcPr>
            <w:tcW w:w="4110" w:type="dxa"/>
          </w:tcPr>
          <w:p w:rsidR="00C520A6" w:rsidRPr="00C520A6" w:rsidRDefault="00C520A6" w:rsidP="00230F6F">
            <w:pPr>
              <w:widowControl w:val="0"/>
              <w:ind w:firstLine="709"/>
              <w:rPr>
                <w:rFonts w:ascii="Times New Roman" w:hAnsi="Times New Roman" w:cs="Times New Roman"/>
              </w:rPr>
            </w:pPr>
            <w:r w:rsidRPr="00C520A6">
              <w:rPr>
                <w:rFonts w:ascii="Times New Roman" w:hAnsi="Times New Roman" w:cs="Times New Roman"/>
              </w:rPr>
              <w:t xml:space="preserve">Олимпиада по аналитической химии </w:t>
            </w:r>
            <w:r w:rsidR="00260E77">
              <w:rPr>
                <w:rFonts w:ascii="Times New Roman" w:hAnsi="Times New Roman" w:cs="Times New Roman"/>
              </w:rPr>
              <w:t>«</w:t>
            </w:r>
            <w:r w:rsidRPr="00C520A6">
              <w:rPr>
                <w:rFonts w:ascii="Times New Roman" w:hAnsi="Times New Roman" w:cs="Times New Roman"/>
              </w:rPr>
              <w:t>Эрудиты</w:t>
            </w:r>
            <w:r w:rsidR="00260E77">
              <w:rPr>
                <w:rFonts w:ascii="Times New Roman" w:hAnsi="Times New Roman" w:cs="Times New Roman"/>
              </w:rPr>
              <w:t>»</w:t>
            </w:r>
          </w:p>
        </w:tc>
        <w:tc>
          <w:tcPr>
            <w:tcW w:w="1985" w:type="dxa"/>
          </w:tcPr>
          <w:p w:rsidR="00C520A6" w:rsidRPr="00C520A6" w:rsidRDefault="00C520A6" w:rsidP="00230F6F">
            <w:pPr>
              <w:widowControl w:val="0"/>
              <w:ind w:firstLine="709"/>
              <w:jc w:val="both"/>
              <w:rPr>
                <w:rFonts w:ascii="Times New Roman" w:hAnsi="Times New Roman" w:cs="Times New Roman"/>
              </w:rPr>
            </w:pPr>
            <w:r w:rsidRPr="00C520A6">
              <w:rPr>
                <w:rFonts w:ascii="Times New Roman" w:hAnsi="Times New Roman" w:cs="Times New Roman"/>
              </w:rPr>
              <w:t>С.П. Волкорез</w:t>
            </w:r>
          </w:p>
        </w:tc>
        <w:tc>
          <w:tcPr>
            <w:tcW w:w="1843" w:type="dxa"/>
          </w:tcPr>
          <w:p w:rsidR="00C520A6" w:rsidRPr="00C520A6" w:rsidRDefault="00C520A6" w:rsidP="00230F6F">
            <w:pPr>
              <w:widowControl w:val="0"/>
              <w:ind w:firstLine="709"/>
              <w:jc w:val="center"/>
              <w:rPr>
                <w:rFonts w:ascii="Times New Roman" w:hAnsi="Times New Roman" w:cs="Times New Roman"/>
              </w:rPr>
            </w:pPr>
            <w:r w:rsidRPr="00C520A6">
              <w:rPr>
                <w:rFonts w:ascii="Times New Roman" w:hAnsi="Times New Roman" w:cs="Times New Roman"/>
              </w:rPr>
              <w:t>12 чел</w:t>
            </w:r>
          </w:p>
        </w:tc>
      </w:tr>
      <w:tr w:rsidR="00C520A6" w:rsidRPr="00C520A6" w:rsidTr="00C520A6">
        <w:trPr>
          <w:trHeight w:val="698"/>
        </w:trPr>
        <w:tc>
          <w:tcPr>
            <w:tcW w:w="1418" w:type="dxa"/>
            <w:vMerge/>
          </w:tcPr>
          <w:p w:rsidR="00C520A6" w:rsidRPr="00C520A6" w:rsidRDefault="00C520A6" w:rsidP="00230F6F">
            <w:pPr>
              <w:widowControl w:val="0"/>
              <w:ind w:firstLine="709"/>
              <w:rPr>
                <w:rFonts w:ascii="Times New Roman" w:hAnsi="Times New Roman" w:cs="Times New Roman"/>
              </w:rPr>
            </w:pPr>
          </w:p>
        </w:tc>
        <w:tc>
          <w:tcPr>
            <w:tcW w:w="1985" w:type="dxa"/>
            <w:vMerge/>
          </w:tcPr>
          <w:p w:rsidR="00C520A6" w:rsidRPr="00C520A6" w:rsidRDefault="00C520A6" w:rsidP="00230F6F">
            <w:pPr>
              <w:widowControl w:val="0"/>
              <w:ind w:firstLine="709"/>
              <w:rPr>
                <w:rFonts w:ascii="Times New Roman" w:hAnsi="Times New Roman" w:cs="Times New Roman"/>
              </w:rPr>
            </w:pPr>
          </w:p>
        </w:tc>
        <w:tc>
          <w:tcPr>
            <w:tcW w:w="4110" w:type="dxa"/>
          </w:tcPr>
          <w:p w:rsidR="00436299" w:rsidRDefault="00C520A6" w:rsidP="00230F6F">
            <w:pPr>
              <w:widowControl w:val="0"/>
              <w:ind w:firstLine="709"/>
              <w:rPr>
                <w:rFonts w:ascii="Times New Roman" w:hAnsi="Times New Roman" w:cs="Times New Roman"/>
              </w:rPr>
            </w:pPr>
            <w:r w:rsidRPr="00C520A6">
              <w:rPr>
                <w:rFonts w:ascii="Times New Roman" w:hAnsi="Times New Roman" w:cs="Times New Roman"/>
              </w:rPr>
              <w:t>Олимпиада</w:t>
            </w:r>
          </w:p>
          <w:p w:rsidR="00C520A6" w:rsidRPr="00C520A6" w:rsidRDefault="00260E77" w:rsidP="00230F6F">
            <w:pPr>
              <w:widowControl w:val="0"/>
              <w:ind w:firstLine="709"/>
              <w:rPr>
                <w:rFonts w:ascii="Times New Roman" w:hAnsi="Times New Roman" w:cs="Times New Roman"/>
              </w:rPr>
            </w:pPr>
            <w:r>
              <w:rPr>
                <w:rFonts w:ascii="Times New Roman" w:hAnsi="Times New Roman" w:cs="Times New Roman"/>
              </w:rPr>
              <w:t>«</w:t>
            </w:r>
            <w:r w:rsidR="00C520A6" w:rsidRPr="00C520A6">
              <w:rPr>
                <w:rFonts w:ascii="Times New Roman" w:hAnsi="Times New Roman" w:cs="Times New Roman"/>
              </w:rPr>
              <w:t>Люби и знай Краснодарский край</w:t>
            </w:r>
            <w:r>
              <w:rPr>
                <w:rFonts w:ascii="Times New Roman" w:hAnsi="Times New Roman" w:cs="Times New Roman"/>
              </w:rPr>
              <w:t>»</w:t>
            </w:r>
          </w:p>
        </w:tc>
        <w:tc>
          <w:tcPr>
            <w:tcW w:w="1985" w:type="dxa"/>
          </w:tcPr>
          <w:p w:rsidR="00C520A6" w:rsidRPr="00C520A6" w:rsidRDefault="00C520A6" w:rsidP="00230F6F">
            <w:pPr>
              <w:widowControl w:val="0"/>
              <w:ind w:firstLine="709"/>
              <w:jc w:val="both"/>
              <w:rPr>
                <w:rFonts w:ascii="Times New Roman" w:hAnsi="Times New Roman" w:cs="Times New Roman"/>
              </w:rPr>
            </w:pPr>
            <w:r w:rsidRPr="00C520A6">
              <w:rPr>
                <w:rFonts w:ascii="Times New Roman" w:hAnsi="Times New Roman" w:cs="Times New Roman"/>
              </w:rPr>
              <w:t>Г.А. Колесник</w:t>
            </w:r>
          </w:p>
          <w:p w:rsidR="00C520A6" w:rsidRPr="00C520A6" w:rsidRDefault="00C520A6" w:rsidP="00230F6F">
            <w:pPr>
              <w:widowControl w:val="0"/>
              <w:ind w:firstLine="709"/>
              <w:jc w:val="both"/>
              <w:rPr>
                <w:rFonts w:ascii="Times New Roman" w:hAnsi="Times New Roman" w:cs="Times New Roman"/>
              </w:rPr>
            </w:pPr>
            <w:r w:rsidRPr="00C520A6">
              <w:rPr>
                <w:rFonts w:ascii="Times New Roman" w:hAnsi="Times New Roman" w:cs="Times New Roman"/>
              </w:rPr>
              <w:t>Ю.В. Лях</w:t>
            </w:r>
          </w:p>
        </w:tc>
        <w:tc>
          <w:tcPr>
            <w:tcW w:w="1843" w:type="dxa"/>
          </w:tcPr>
          <w:p w:rsidR="00C520A6" w:rsidRPr="00C520A6" w:rsidRDefault="00C520A6" w:rsidP="00230F6F">
            <w:pPr>
              <w:widowControl w:val="0"/>
              <w:ind w:firstLine="709"/>
              <w:jc w:val="center"/>
              <w:rPr>
                <w:rFonts w:ascii="Times New Roman" w:hAnsi="Times New Roman" w:cs="Times New Roman"/>
              </w:rPr>
            </w:pPr>
            <w:r w:rsidRPr="00C520A6">
              <w:rPr>
                <w:rFonts w:ascii="Times New Roman" w:hAnsi="Times New Roman" w:cs="Times New Roman"/>
              </w:rPr>
              <w:t>24 человека</w:t>
            </w:r>
          </w:p>
        </w:tc>
      </w:tr>
      <w:tr w:rsidR="00C520A6" w:rsidRPr="00C520A6" w:rsidTr="00C520A6">
        <w:trPr>
          <w:trHeight w:val="567"/>
        </w:trPr>
        <w:tc>
          <w:tcPr>
            <w:tcW w:w="1418" w:type="dxa"/>
            <w:vMerge/>
          </w:tcPr>
          <w:p w:rsidR="00C520A6" w:rsidRPr="00C520A6" w:rsidRDefault="00C520A6" w:rsidP="00230F6F">
            <w:pPr>
              <w:widowControl w:val="0"/>
              <w:ind w:firstLine="709"/>
              <w:rPr>
                <w:rFonts w:ascii="Times New Roman" w:hAnsi="Times New Roman" w:cs="Times New Roman"/>
              </w:rPr>
            </w:pPr>
          </w:p>
        </w:tc>
        <w:tc>
          <w:tcPr>
            <w:tcW w:w="1985" w:type="dxa"/>
            <w:vMerge/>
          </w:tcPr>
          <w:p w:rsidR="00C520A6" w:rsidRPr="00C520A6" w:rsidRDefault="00C520A6" w:rsidP="00230F6F">
            <w:pPr>
              <w:widowControl w:val="0"/>
              <w:ind w:firstLine="709"/>
              <w:rPr>
                <w:rFonts w:ascii="Times New Roman" w:hAnsi="Times New Roman" w:cs="Times New Roman"/>
              </w:rPr>
            </w:pPr>
          </w:p>
        </w:tc>
        <w:tc>
          <w:tcPr>
            <w:tcW w:w="4110" w:type="dxa"/>
          </w:tcPr>
          <w:p w:rsidR="00C520A6" w:rsidRPr="00C520A6" w:rsidRDefault="00C520A6" w:rsidP="00230F6F">
            <w:pPr>
              <w:widowControl w:val="0"/>
              <w:ind w:firstLine="709"/>
              <w:rPr>
                <w:rFonts w:ascii="Times New Roman" w:hAnsi="Times New Roman" w:cs="Times New Roman"/>
              </w:rPr>
            </w:pPr>
            <w:r w:rsidRPr="00C520A6">
              <w:rPr>
                <w:rFonts w:ascii="Times New Roman" w:hAnsi="Times New Roman" w:cs="Times New Roman"/>
              </w:rPr>
              <w:t xml:space="preserve">Интеллектуальная игра </w:t>
            </w:r>
            <w:r w:rsidR="00260E77">
              <w:rPr>
                <w:rFonts w:ascii="Times New Roman" w:hAnsi="Times New Roman" w:cs="Times New Roman"/>
              </w:rPr>
              <w:t>«</w:t>
            </w:r>
            <w:r w:rsidRPr="00C520A6">
              <w:rPr>
                <w:rFonts w:ascii="Times New Roman" w:hAnsi="Times New Roman" w:cs="Times New Roman"/>
              </w:rPr>
              <w:t>Счастливый случай</w:t>
            </w:r>
            <w:r w:rsidR="00260E77">
              <w:rPr>
                <w:rFonts w:ascii="Times New Roman" w:hAnsi="Times New Roman" w:cs="Times New Roman"/>
              </w:rPr>
              <w:t>»</w:t>
            </w:r>
          </w:p>
        </w:tc>
        <w:tc>
          <w:tcPr>
            <w:tcW w:w="1985" w:type="dxa"/>
          </w:tcPr>
          <w:p w:rsidR="00C520A6" w:rsidRPr="00C520A6" w:rsidRDefault="00C520A6" w:rsidP="00230F6F">
            <w:pPr>
              <w:widowControl w:val="0"/>
              <w:ind w:firstLine="709"/>
              <w:jc w:val="both"/>
              <w:rPr>
                <w:rFonts w:ascii="Times New Roman" w:hAnsi="Times New Roman" w:cs="Times New Roman"/>
              </w:rPr>
            </w:pPr>
            <w:r w:rsidRPr="00C520A6">
              <w:rPr>
                <w:rFonts w:ascii="Times New Roman" w:hAnsi="Times New Roman" w:cs="Times New Roman"/>
              </w:rPr>
              <w:t>С.П. Волкорез</w:t>
            </w:r>
          </w:p>
        </w:tc>
        <w:tc>
          <w:tcPr>
            <w:tcW w:w="1843" w:type="dxa"/>
          </w:tcPr>
          <w:p w:rsidR="00C520A6" w:rsidRPr="00C520A6" w:rsidRDefault="00C520A6" w:rsidP="00230F6F">
            <w:pPr>
              <w:widowControl w:val="0"/>
              <w:ind w:firstLine="709"/>
              <w:jc w:val="center"/>
              <w:rPr>
                <w:rFonts w:ascii="Times New Roman" w:hAnsi="Times New Roman" w:cs="Times New Roman"/>
              </w:rPr>
            </w:pPr>
            <w:r w:rsidRPr="00C520A6">
              <w:rPr>
                <w:rFonts w:ascii="Times New Roman" w:hAnsi="Times New Roman" w:cs="Times New Roman"/>
              </w:rPr>
              <w:t>25 человек</w:t>
            </w:r>
          </w:p>
        </w:tc>
      </w:tr>
      <w:tr w:rsidR="00C520A6" w:rsidRPr="00C520A6" w:rsidTr="00C520A6">
        <w:trPr>
          <w:trHeight w:val="391"/>
        </w:trPr>
        <w:tc>
          <w:tcPr>
            <w:tcW w:w="1418" w:type="dxa"/>
            <w:vMerge/>
          </w:tcPr>
          <w:p w:rsidR="00C520A6" w:rsidRPr="00C520A6" w:rsidRDefault="00C520A6" w:rsidP="00230F6F">
            <w:pPr>
              <w:widowControl w:val="0"/>
              <w:ind w:firstLine="709"/>
              <w:rPr>
                <w:rFonts w:ascii="Times New Roman" w:hAnsi="Times New Roman" w:cs="Times New Roman"/>
              </w:rPr>
            </w:pPr>
          </w:p>
        </w:tc>
        <w:tc>
          <w:tcPr>
            <w:tcW w:w="1985" w:type="dxa"/>
            <w:vMerge/>
          </w:tcPr>
          <w:p w:rsidR="00C520A6" w:rsidRPr="00C520A6" w:rsidRDefault="00C520A6" w:rsidP="00230F6F">
            <w:pPr>
              <w:widowControl w:val="0"/>
              <w:ind w:firstLine="709"/>
              <w:rPr>
                <w:rFonts w:ascii="Times New Roman" w:hAnsi="Times New Roman" w:cs="Times New Roman"/>
              </w:rPr>
            </w:pPr>
          </w:p>
        </w:tc>
        <w:tc>
          <w:tcPr>
            <w:tcW w:w="4110" w:type="dxa"/>
          </w:tcPr>
          <w:p w:rsidR="00C520A6" w:rsidRPr="00C520A6" w:rsidRDefault="00C520A6" w:rsidP="00230F6F">
            <w:pPr>
              <w:widowControl w:val="0"/>
              <w:ind w:firstLine="709"/>
              <w:rPr>
                <w:rFonts w:ascii="Times New Roman" w:hAnsi="Times New Roman" w:cs="Times New Roman"/>
              </w:rPr>
            </w:pPr>
            <w:r w:rsidRPr="00C520A6">
              <w:rPr>
                <w:rFonts w:ascii="Times New Roman" w:hAnsi="Times New Roman" w:cs="Times New Roman"/>
              </w:rPr>
              <w:t>Олимпиада по химии</w:t>
            </w:r>
          </w:p>
        </w:tc>
        <w:tc>
          <w:tcPr>
            <w:tcW w:w="1985" w:type="dxa"/>
          </w:tcPr>
          <w:p w:rsidR="00C520A6" w:rsidRPr="00C520A6" w:rsidRDefault="00C520A6" w:rsidP="00230F6F">
            <w:pPr>
              <w:widowControl w:val="0"/>
              <w:ind w:firstLine="709"/>
              <w:jc w:val="both"/>
              <w:rPr>
                <w:rFonts w:ascii="Times New Roman" w:hAnsi="Times New Roman" w:cs="Times New Roman"/>
              </w:rPr>
            </w:pPr>
            <w:r w:rsidRPr="00C520A6">
              <w:rPr>
                <w:rFonts w:ascii="Times New Roman" w:hAnsi="Times New Roman" w:cs="Times New Roman"/>
              </w:rPr>
              <w:t>Ю.В. Лях</w:t>
            </w:r>
          </w:p>
        </w:tc>
        <w:tc>
          <w:tcPr>
            <w:tcW w:w="1843" w:type="dxa"/>
          </w:tcPr>
          <w:p w:rsidR="00C520A6" w:rsidRPr="00C520A6" w:rsidRDefault="00C520A6" w:rsidP="00230F6F">
            <w:pPr>
              <w:widowControl w:val="0"/>
              <w:ind w:firstLine="709"/>
              <w:jc w:val="center"/>
              <w:rPr>
                <w:rFonts w:ascii="Times New Roman" w:hAnsi="Times New Roman" w:cs="Times New Roman"/>
              </w:rPr>
            </w:pPr>
            <w:r w:rsidRPr="00C520A6">
              <w:rPr>
                <w:rFonts w:ascii="Times New Roman" w:hAnsi="Times New Roman" w:cs="Times New Roman"/>
              </w:rPr>
              <w:t>25 человек</w:t>
            </w:r>
          </w:p>
        </w:tc>
      </w:tr>
      <w:tr w:rsidR="00C520A6" w:rsidRPr="00C520A6" w:rsidTr="00C520A6">
        <w:trPr>
          <w:trHeight w:val="423"/>
        </w:trPr>
        <w:tc>
          <w:tcPr>
            <w:tcW w:w="1418" w:type="dxa"/>
            <w:vMerge/>
          </w:tcPr>
          <w:p w:rsidR="00C520A6" w:rsidRPr="00C520A6" w:rsidRDefault="00C520A6" w:rsidP="00230F6F">
            <w:pPr>
              <w:widowControl w:val="0"/>
              <w:ind w:firstLine="709"/>
              <w:rPr>
                <w:rFonts w:ascii="Times New Roman" w:hAnsi="Times New Roman" w:cs="Times New Roman"/>
              </w:rPr>
            </w:pPr>
          </w:p>
        </w:tc>
        <w:tc>
          <w:tcPr>
            <w:tcW w:w="1985" w:type="dxa"/>
            <w:vMerge/>
          </w:tcPr>
          <w:p w:rsidR="00C520A6" w:rsidRPr="00C520A6" w:rsidRDefault="00C520A6" w:rsidP="00230F6F">
            <w:pPr>
              <w:widowControl w:val="0"/>
              <w:ind w:firstLine="709"/>
              <w:rPr>
                <w:rFonts w:ascii="Times New Roman" w:hAnsi="Times New Roman" w:cs="Times New Roman"/>
              </w:rPr>
            </w:pPr>
          </w:p>
        </w:tc>
        <w:tc>
          <w:tcPr>
            <w:tcW w:w="4110" w:type="dxa"/>
          </w:tcPr>
          <w:p w:rsidR="00C520A6" w:rsidRPr="00C520A6" w:rsidRDefault="00C520A6" w:rsidP="00230F6F">
            <w:pPr>
              <w:widowControl w:val="0"/>
              <w:ind w:firstLine="709"/>
              <w:rPr>
                <w:rFonts w:ascii="Times New Roman" w:hAnsi="Times New Roman" w:cs="Times New Roman"/>
              </w:rPr>
            </w:pPr>
            <w:r w:rsidRPr="00C520A6">
              <w:rPr>
                <w:rFonts w:ascii="Times New Roman" w:hAnsi="Times New Roman" w:cs="Times New Roman"/>
              </w:rPr>
              <w:t xml:space="preserve">Урок-игра </w:t>
            </w:r>
            <w:r w:rsidR="00260E77">
              <w:rPr>
                <w:rFonts w:ascii="Times New Roman" w:hAnsi="Times New Roman" w:cs="Times New Roman"/>
              </w:rPr>
              <w:t>«</w:t>
            </w:r>
            <w:r w:rsidRPr="00C520A6">
              <w:rPr>
                <w:rFonts w:ascii="Times New Roman" w:hAnsi="Times New Roman" w:cs="Times New Roman"/>
              </w:rPr>
              <w:t>Физика вокруг нас</w:t>
            </w:r>
            <w:r w:rsidR="00260E77">
              <w:rPr>
                <w:rFonts w:ascii="Times New Roman" w:hAnsi="Times New Roman" w:cs="Times New Roman"/>
              </w:rPr>
              <w:t>»</w:t>
            </w:r>
          </w:p>
        </w:tc>
        <w:tc>
          <w:tcPr>
            <w:tcW w:w="1985" w:type="dxa"/>
          </w:tcPr>
          <w:p w:rsidR="00C520A6" w:rsidRPr="00C520A6" w:rsidRDefault="00C520A6" w:rsidP="00230F6F">
            <w:pPr>
              <w:widowControl w:val="0"/>
              <w:ind w:firstLine="709"/>
              <w:jc w:val="both"/>
              <w:rPr>
                <w:rFonts w:ascii="Times New Roman" w:hAnsi="Times New Roman" w:cs="Times New Roman"/>
                <w:b/>
                <w:i/>
              </w:rPr>
            </w:pPr>
            <w:r w:rsidRPr="00C520A6">
              <w:rPr>
                <w:rFonts w:ascii="Times New Roman" w:hAnsi="Times New Roman" w:cs="Times New Roman"/>
                <w:b/>
                <w:i/>
              </w:rPr>
              <w:t>Н.А. Бушуева</w:t>
            </w:r>
          </w:p>
        </w:tc>
        <w:tc>
          <w:tcPr>
            <w:tcW w:w="1843" w:type="dxa"/>
          </w:tcPr>
          <w:p w:rsidR="00C520A6" w:rsidRPr="00C520A6" w:rsidRDefault="00C520A6" w:rsidP="00230F6F">
            <w:pPr>
              <w:widowControl w:val="0"/>
              <w:ind w:firstLine="709"/>
              <w:jc w:val="center"/>
              <w:rPr>
                <w:rFonts w:ascii="Times New Roman" w:hAnsi="Times New Roman" w:cs="Times New Roman"/>
              </w:rPr>
            </w:pPr>
            <w:r w:rsidRPr="00C520A6">
              <w:rPr>
                <w:rFonts w:ascii="Times New Roman" w:hAnsi="Times New Roman" w:cs="Times New Roman"/>
              </w:rPr>
              <w:t>25 человек</w:t>
            </w:r>
          </w:p>
        </w:tc>
      </w:tr>
      <w:tr w:rsidR="00C520A6" w:rsidRPr="00C520A6" w:rsidTr="00C520A6">
        <w:trPr>
          <w:trHeight w:val="431"/>
        </w:trPr>
        <w:tc>
          <w:tcPr>
            <w:tcW w:w="1418" w:type="dxa"/>
            <w:vMerge w:val="restart"/>
          </w:tcPr>
          <w:p w:rsidR="00C520A6" w:rsidRPr="00C520A6" w:rsidRDefault="00C520A6" w:rsidP="00230F6F">
            <w:pPr>
              <w:widowControl w:val="0"/>
              <w:ind w:firstLine="709"/>
              <w:rPr>
                <w:rFonts w:ascii="Times New Roman" w:hAnsi="Times New Roman" w:cs="Times New Roman"/>
              </w:rPr>
            </w:pPr>
            <w:r w:rsidRPr="00C520A6">
              <w:rPr>
                <w:rFonts w:ascii="Times New Roman" w:hAnsi="Times New Roman" w:cs="Times New Roman"/>
              </w:rPr>
              <w:t xml:space="preserve">Приказ </w:t>
            </w:r>
            <w:r w:rsidR="00436299">
              <w:rPr>
                <w:rFonts w:ascii="Times New Roman" w:hAnsi="Times New Roman" w:cs="Times New Roman"/>
              </w:rPr>
              <w:t>№ </w:t>
            </w:r>
            <w:r w:rsidRPr="00C520A6">
              <w:rPr>
                <w:rFonts w:ascii="Times New Roman" w:hAnsi="Times New Roman" w:cs="Times New Roman"/>
              </w:rPr>
              <w:t>56 от 16.03. 2017г.</w:t>
            </w:r>
          </w:p>
        </w:tc>
        <w:tc>
          <w:tcPr>
            <w:tcW w:w="1985" w:type="dxa"/>
            <w:vMerge w:val="restart"/>
          </w:tcPr>
          <w:p w:rsidR="00C520A6" w:rsidRPr="00C520A6" w:rsidRDefault="00C520A6" w:rsidP="00230F6F">
            <w:pPr>
              <w:widowControl w:val="0"/>
              <w:ind w:firstLine="709"/>
              <w:rPr>
                <w:rFonts w:ascii="Times New Roman" w:hAnsi="Times New Roman" w:cs="Times New Roman"/>
              </w:rPr>
            </w:pPr>
            <w:r w:rsidRPr="00C520A6">
              <w:rPr>
                <w:rFonts w:ascii="Times New Roman" w:hAnsi="Times New Roman" w:cs="Times New Roman"/>
              </w:rPr>
              <w:t>Неделя работника торговли</w:t>
            </w:r>
          </w:p>
        </w:tc>
        <w:tc>
          <w:tcPr>
            <w:tcW w:w="4110" w:type="dxa"/>
          </w:tcPr>
          <w:p w:rsidR="00C520A6" w:rsidRPr="00C520A6" w:rsidRDefault="00C520A6" w:rsidP="00230F6F">
            <w:pPr>
              <w:widowControl w:val="0"/>
              <w:ind w:firstLine="709"/>
              <w:jc w:val="both"/>
              <w:rPr>
                <w:rFonts w:ascii="Times New Roman" w:hAnsi="Times New Roman" w:cs="Times New Roman"/>
              </w:rPr>
            </w:pPr>
            <w:r w:rsidRPr="00C520A6">
              <w:rPr>
                <w:rFonts w:ascii="Times New Roman" w:hAnsi="Times New Roman" w:cs="Times New Roman"/>
              </w:rPr>
              <w:t>Конкурс презентаций</w:t>
            </w:r>
          </w:p>
        </w:tc>
        <w:tc>
          <w:tcPr>
            <w:tcW w:w="1985" w:type="dxa"/>
          </w:tcPr>
          <w:p w:rsidR="00C520A6" w:rsidRPr="00C520A6" w:rsidRDefault="00C520A6" w:rsidP="00230F6F">
            <w:pPr>
              <w:widowControl w:val="0"/>
              <w:ind w:firstLine="709"/>
              <w:jc w:val="both"/>
              <w:rPr>
                <w:rFonts w:ascii="Times New Roman" w:hAnsi="Times New Roman" w:cs="Times New Roman"/>
              </w:rPr>
            </w:pPr>
            <w:r w:rsidRPr="00C520A6">
              <w:rPr>
                <w:rFonts w:ascii="Times New Roman" w:hAnsi="Times New Roman" w:cs="Times New Roman"/>
              </w:rPr>
              <w:t>Н.А. Стетюха</w:t>
            </w:r>
          </w:p>
          <w:p w:rsidR="00C520A6" w:rsidRPr="00C520A6" w:rsidRDefault="00C520A6" w:rsidP="00230F6F">
            <w:pPr>
              <w:widowControl w:val="0"/>
              <w:ind w:firstLine="709"/>
              <w:jc w:val="both"/>
              <w:rPr>
                <w:rFonts w:ascii="Times New Roman" w:hAnsi="Times New Roman" w:cs="Times New Roman"/>
                <w:b/>
                <w:i/>
              </w:rPr>
            </w:pPr>
            <w:r w:rsidRPr="00C520A6">
              <w:rPr>
                <w:rFonts w:ascii="Times New Roman" w:hAnsi="Times New Roman" w:cs="Times New Roman"/>
                <w:b/>
                <w:i/>
              </w:rPr>
              <w:t>М.В. Рябинина</w:t>
            </w:r>
          </w:p>
        </w:tc>
        <w:tc>
          <w:tcPr>
            <w:tcW w:w="1843" w:type="dxa"/>
          </w:tcPr>
          <w:p w:rsidR="00C520A6" w:rsidRPr="00C520A6" w:rsidRDefault="00C520A6" w:rsidP="00230F6F">
            <w:pPr>
              <w:widowControl w:val="0"/>
              <w:ind w:firstLine="709"/>
              <w:jc w:val="center"/>
              <w:rPr>
                <w:rFonts w:ascii="Times New Roman" w:hAnsi="Times New Roman" w:cs="Times New Roman"/>
              </w:rPr>
            </w:pPr>
            <w:r w:rsidRPr="00C520A6">
              <w:rPr>
                <w:rFonts w:ascii="Times New Roman" w:hAnsi="Times New Roman" w:cs="Times New Roman"/>
              </w:rPr>
              <w:t>10 человек</w:t>
            </w:r>
          </w:p>
        </w:tc>
      </w:tr>
      <w:tr w:rsidR="00C520A6" w:rsidRPr="00C520A6" w:rsidTr="00C520A6">
        <w:trPr>
          <w:trHeight w:val="1190"/>
        </w:trPr>
        <w:tc>
          <w:tcPr>
            <w:tcW w:w="1418" w:type="dxa"/>
            <w:vMerge/>
          </w:tcPr>
          <w:p w:rsidR="00C520A6" w:rsidRPr="00C520A6" w:rsidRDefault="00C520A6" w:rsidP="00230F6F">
            <w:pPr>
              <w:widowControl w:val="0"/>
              <w:ind w:firstLine="709"/>
              <w:rPr>
                <w:rFonts w:ascii="Times New Roman" w:hAnsi="Times New Roman" w:cs="Times New Roman"/>
              </w:rPr>
            </w:pPr>
          </w:p>
        </w:tc>
        <w:tc>
          <w:tcPr>
            <w:tcW w:w="1985" w:type="dxa"/>
            <w:vMerge/>
          </w:tcPr>
          <w:p w:rsidR="00C520A6" w:rsidRPr="00C520A6" w:rsidRDefault="00C520A6" w:rsidP="00230F6F">
            <w:pPr>
              <w:widowControl w:val="0"/>
              <w:ind w:firstLine="709"/>
              <w:rPr>
                <w:rFonts w:ascii="Times New Roman" w:hAnsi="Times New Roman" w:cs="Times New Roman"/>
              </w:rPr>
            </w:pPr>
          </w:p>
        </w:tc>
        <w:tc>
          <w:tcPr>
            <w:tcW w:w="4110" w:type="dxa"/>
          </w:tcPr>
          <w:p w:rsidR="00C520A6" w:rsidRPr="00C520A6" w:rsidRDefault="00C520A6" w:rsidP="00230F6F">
            <w:pPr>
              <w:widowControl w:val="0"/>
              <w:ind w:firstLine="709"/>
              <w:rPr>
                <w:rFonts w:ascii="Times New Roman" w:hAnsi="Times New Roman" w:cs="Times New Roman"/>
              </w:rPr>
            </w:pPr>
            <w:r w:rsidRPr="00C520A6">
              <w:rPr>
                <w:rFonts w:ascii="Times New Roman" w:hAnsi="Times New Roman" w:cs="Times New Roman"/>
              </w:rPr>
              <w:t>Олимпиада по специальности 38.02.05 Товароведение и экспертиза потребительских товаров для студентов 2 курса</w:t>
            </w:r>
          </w:p>
        </w:tc>
        <w:tc>
          <w:tcPr>
            <w:tcW w:w="1985" w:type="dxa"/>
          </w:tcPr>
          <w:p w:rsidR="00C520A6" w:rsidRPr="00C520A6" w:rsidRDefault="00C520A6" w:rsidP="00230F6F">
            <w:pPr>
              <w:widowControl w:val="0"/>
              <w:ind w:firstLine="709"/>
              <w:jc w:val="both"/>
              <w:rPr>
                <w:rFonts w:ascii="Times New Roman" w:hAnsi="Times New Roman" w:cs="Times New Roman"/>
              </w:rPr>
            </w:pPr>
            <w:r w:rsidRPr="00C520A6">
              <w:rPr>
                <w:rFonts w:ascii="Times New Roman" w:hAnsi="Times New Roman" w:cs="Times New Roman"/>
              </w:rPr>
              <w:t>Н.В. Погорелая</w:t>
            </w:r>
          </w:p>
          <w:p w:rsidR="00C520A6" w:rsidRPr="00C520A6" w:rsidRDefault="00C520A6" w:rsidP="00230F6F">
            <w:pPr>
              <w:widowControl w:val="0"/>
              <w:ind w:firstLine="709"/>
              <w:jc w:val="both"/>
              <w:rPr>
                <w:rFonts w:ascii="Times New Roman" w:hAnsi="Times New Roman" w:cs="Times New Roman"/>
              </w:rPr>
            </w:pPr>
            <w:r w:rsidRPr="00C520A6">
              <w:rPr>
                <w:rFonts w:ascii="Times New Roman" w:hAnsi="Times New Roman" w:cs="Times New Roman"/>
              </w:rPr>
              <w:t>С.А. Склярова</w:t>
            </w:r>
          </w:p>
        </w:tc>
        <w:tc>
          <w:tcPr>
            <w:tcW w:w="1843" w:type="dxa"/>
          </w:tcPr>
          <w:p w:rsidR="00C520A6" w:rsidRPr="00C520A6" w:rsidRDefault="00C520A6" w:rsidP="00230F6F">
            <w:pPr>
              <w:widowControl w:val="0"/>
              <w:ind w:firstLine="709"/>
              <w:jc w:val="center"/>
              <w:rPr>
                <w:rFonts w:ascii="Times New Roman" w:hAnsi="Times New Roman" w:cs="Times New Roman"/>
              </w:rPr>
            </w:pPr>
            <w:r w:rsidRPr="00C520A6">
              <w:rPr>
                <w:rFonts w:ascii="Times New Roman" w:hAnsi="Times New Roman" w:cs="Times New Roman"/>
              </w:rPr>
              <w:t>23 человека</w:t>
            </w:r>
          </w:p>
        </w:tc>
      </w:tr>
      <w:tr w:rsidR="00C520A6" w:rsidRPr="00C520A6" w:rsidTr="00C520A6">
        <w:trPr>
          <w:trHeight w:val="555"/>
        </w:trPr>
        <w:tc>
          <w:tcPr>
            <w:tcW w:w="1418" w:type="dxa"/>
            <w:vMerge/>
          </w:tcPr>
          <w:p w:rsidR="00C520A6" w:rsidRPr="00C520A6" w:rsidRDefault="00C520A6" w:rsidP="00230F6F">
            <w:pPr>
              <w:widowControl w:val="0"/>
              <w:ind w:firstLine="709"/>
              <w:rPr>
                <w:rFonts w:ascii="Times New Roman" w:hAnsi="Times New Roman" w:cs="Times New Roman"/>
              </w:rPr>
            </w:pPr>
          </w:p>
        </w:tc>
        <w:tc>
          <w:tcPr>
            <w:tcW w:w="1985" w:type="dxa"/>
            <w:vMerge/>
          </w:tcPr>
          <w:p w:rsidR="00C520A6" w:rsidRPr="00C520A6" w:rsidRDefault="00C520A6" w:rsidP="00230F6F">
            <w:pPr>
              <w:widowControl w:val="0"/>
              <w:ind w:firstLine="709"/>
              <w:rPr>
                <w:rFonts w:ascii="Times New Roman" w:hAnsi="Times New Roman" w:cs="Times New Roman"/>
              </w:rPr>
            </w:pPr>
          </w:p>
        </w:tc>
        <w:tc>
          <w:tcPr>
            <w:tcW w:w="4110" w:type="dxa"/>
          </w:tcPr>
          <w:p w:rsidR="00C520A6" w:rsidRPr="00C520A6" w:rsidRDefault="00C520A6" w:rsidP="00230F6F">
            <w:pPr>
              <w:widowControl w:val="0"/>
              <w:ind w:firstLine="709"/>
              <w:rPr>
                <w:rFonts w:ascii="Times New Roman" w:hAnsi="Times New Roman" w:cs="Times New Roman"/>
              </w:rPr>
            </w:pPr>
            <w:r w:rsidRPr="00C520A6">
              <w:rPr>
                <w:rFonts w:ascii="Times New Roman" w:hAnsi="Times New Roman" w:cs="Times New Roman"/>
              </w:rPr>
              <w:t xml:space="preserve">Интеллектуальная игра </w:t>
            </w:r>
            <w:r w:rsidR="00260E77">
              <w:rPr>
                <w:rFonts w:ascii="Times New Roman" w:hAnsi="Times New Roman" w:cs="Times New Roman"/>
              </w:rPr>
              <w:t>«</w:t>
            </w:r>
            <w:r w:rsidRPr="00C520A6">
              <w:rPr>
                <w:rFonts w:ascii="Times New Roman" w:hAnsi="Times New Roman" w:cs="Times New Roman"/>
              </w:rPr>
              <w:t>ЧТО? ГДЕ? КОГДА?</w:t>
            </w:r>
            <w:r w:rsidR="00260E77">
              <w:rPr>
                <w:rFonts w:ascii="Times New Roman" w:hAnsi="Times New Roman" w:cs="Times New Roman"/>
              </w:rPr>
              <w:t>»</w:t>
            </w:r>
          </w:p>
        </w:tc>
        <w:tc>
          <w:tcPr>
            <w:tcW w:w="1985" w:type="dxa"/>
          </w:tcPr>
          <w:p w:rsidR="00C520A6" w:rsidRPr="00C520A6" w:rsidRDefault="00C520A6" w:rsidP="00230F6F">
            <w:pPr>
              <w:widowControl w:val="0"/>
              <w:ind w:firstLine="709"/>
              <w:jc w:val="both"/>
              <w:rPr>
                <w:rFonts w:ascii="Times New Roman" w:hAnsi="Times New Roman" w:cs="Times New Roman"/>
              </w:rPr>
            </w:pPr>
            <w:r w:rsidRPr="00C520A6">
              <w:rPr>
                <w:rFonts w:ascii="Times New Roman" w:hAnsi="Times New Roman" w:cs="Times New Roman"/>
              </w:rPr>
              <w:t>Т.В. Усенова</w:t>
            </w:r>
          </w:p>
        </w:tc>
        <w:tc>
          <w:tcPr>
            <w:tcW w:w="1843" w:type="dxa"/>
          </w:tcPr>
          <w:p w:rsidR="00C520A6" w:rsidRPr="00C520A6" w:rsidRDefault="00C520A6" w:rsidP="00230F6F">
            <w:pPr>
              <w:widowControl w:val="0"/>
              <w:ind w:firstLine="709"/>
              <w:jc w:val="center"/>
              <w:rPr>
                <w:rFonts w:ascii="Times New Roman" w:hAnsi="Times New Roman" w:cs="Times New Roman"/>
              </w:rPr>
            </w:pPr>
            <w:r w:rsidRPr="00C520A6">
              <w:rPr>
                <w:rFonts w:ascii="Times New Roman" w:hAnsi="Times New Roman" w:cs="Times New Roman"/>
              </w:rPr>
              <w:t>25 человек</w:t>
            </w:r>
          </w:p>
        </w:tc>
      </w:tr>
      <w:tr w:rsidR="00C520A6" w:rsidRPr="00C520A6" w:rsidTr="00C520A6">
        <w:trPr>
          <w:trHeight w:val="1137"/>
        </w:trPr>
        <w:tc>
          <w:tcPr>
            <w:tcW w:w="1418" w:type="dxa"/>
            <w:vMerge/>
          </w:tcPr>
          <w:p w:rsidR="00C520A6" w:rsidRPr="00C520A6" w:rsidRDefault="00C520A6" w:rsidP="00230F6F">
            <w:pPr>
              <w:widowControl w:val="0"/>
              <w:ind w:firstLine="709"/>
              <w:rPr>
                <w:rFonts w:ascii="Times New Roman" w:hAnsi="Times New Roman" w:cs="Times New Roman"/>
              </w:rPr>
            </w:pPr>
          </w:p>
        </w:tc>
        <w:tc>
          <w:tcPr>
            <w:tcW w:w="1985" w:type="dxa"/>
            <w:vMerge/>
          </w:tcPr>
          <w:p w:rsidR="00C520A6" w:rsidRPr="00C520A6" w:rsidRDefault="00C520A6" w:rsidP="00230F6F">
            <w:pPr>
              <w:widowControl w:val="0"/>
              <w:ind w:firstLine="709"/>
              <w:rPr>
                <w:rFonts w:ascii="Times New Roman" w:hAnsi="Times New Roman" w:cs="Times New Roman"/>
              </w:rPr>
            </w:pPr>
          </w:p>
        </w:tc>
        <w:tc>
          <w:tcPr>
            <w:tcW w:w="4110" w:type="dxa"/>
          </w:tcPr>
          <w:p w:rsidR="00C520A6" w:rsidRPr="00C520A6" w:rsidRDefault="00C520A6" w:rsidP="00230F6F">
            <w:pPr>
              <w:widowControl w:val="0"/>
              <w:ind w:firstLine="709"/>
              <w:rPr>
                <w:rFonts w:ascii="Times New Roman" w:hAnsi="Times New Roman" w:cs="Times New Roman"/>
              </w:rPr>
            </w:pPr>
            <w:r w:rsidRPr="00C520A6">
              <w:rPr>
                <w:rFonts w:ascii="Times New Roman" w:hAnsi="Times New Roman" w:cs="Times New Roman"/>
              </w:rPr>
              <w:t>Олимпиада по специальности 38.02.05 Товароведение и экспертиза потребительских товаров для студентов 3 курса</w:t>
            </w:r>
          </w:p>
        </w:tc>
        <w:tc>
          <w:tcPr>
            <w:tcW w:w="1985" w:type="dxa"/>
          </w:tcPr>
          <w:p w:rsidR="00C520A6" w:rsidRPr="00C520A6" w:rsidRDefault="00C520A6" w:rsidP="00230F6F">
            <w:pPr>
              <w:widowControl w:val="0"/>
              <w:ind w:firstLine="709"/>
              <w:jc w:val="both"/>
              <w:rPr>
                <w:rFonts w:ascii="Times New Roman" w:hAnsi="Times New Roman" w:cs="Times New Roman"/>
              </w:rPr>
            </w:pPr>
            <w:r w:rsidRPr="00C520A6">
              <w:rPr>
                <w:rFonts w:ascii="Times New Roman" w:hAnsi="Times New Roman" w:cs="Times New Roman"/>
              </w:rPr>
              <w:t>Н.В. Погорелая</w:t>
            </w:r>
          </w:p>
          <w:p w:rsidR="00C520A6" w:rsidRPr="00C520A6" w:rsidRDefault="00C520A6" w:rsidP="00230F6F">
            <w:pPr>
              <w:widowControl w:val="0"/>
              <w:ind w:firstLine="709"/>
              <w:jc w:val="both"/>
              <w:rPr>
                <w:rFonts w:ascii="Times New Roman" w:hAnsi="Times New Roman" w:cs="Times New Roman"/>
              </w:rPr>
            </w:pPr>
            <w:r w:rsidRPr="00C520A6">
              <w:rPr>
                <w:rFonts w:ascii="Times New Roman" w:hAnsi="Times New Roman" w:cs="Times New Roman"/>
              </w:rPr>
              <w:t>С.А. Склярова</w:t>
            </w:r>
          </w:p>
        </w:tc>
        <w:tc>
          <w:tcPr>
            <w:tcW w:w="1843" w:type="dxa"/>
          </w:tcPr>
          <w:p w:rsidR="00C520A6" w:rsidRPr="00C520A6" w:rsidRDefault="00C520A6" w:rsidP="00230F6F">
            <w:pPr>
              <w:widowControl w:val="0"/>
              <w:ind w:firstLine="709"/>
              <w:jc w:val="center"/>
              <w:rPr>
                <w:rFonts w:ascii="Times New Roman" w:hAnsi="Times New Roman" w:cs="Times New Roman"/>
              </w:rPr>
            </w:pPr>
            <w:r w:rsidRPr="00C520A6">
              <w:rPr>
                <w:rFonts w:ascii="Times New Roman" w:hAnsi="Times New Roman" w:cs="Times New Roman"/>
              </w:rPr>
              <w:t>16 человек</w:t>
            </w:r>
          </w:p>
        </w:tc>
      </w:tr>
      <w:tr w:rsidR="00C520A6" w:rsidRPr="00C520A6" w:rsidTr="00C520A6">
        <w:trPr>
          <w:trHeight w:val="544"/>
        </w:trPr>
        <w:tc>
          <w:tcPr>
            <w:tcW w:w="1418" w:type="dxa"/>
            <w:vMerge/>
          </w:tcPr>
          <w:p w:rsidR="00C520A6" w:rsidRPr="00C520A6" w:rsidRDefault="00C520A6" w:rsidP="00230F6F">
            <w:pPr>
              <w:widowControl w:val="0"/>
              <w:ind w:firstLine="709"/>
              <w:rPr>
                <w:rFonts w:ascii="Times New Roman" w:hAnsi="Times New Roman" w:cs="Times New Roman"/>
              </w:rPr>
            </w:pPr>
          </w:p>
        </w:tc>
        <w:tc>
          <w:tcPr>
            <w:tcW w:w="1985" w:type="dxa"/>
            <w:vMerge/>
          </w:tcPr>
          <w:p w:rsidR="00C520A6" w:rsidRPr="00C520A6" w:rsidRDefault="00C520A6" w:rsidP="00230F6F">
            <w:pPr>
              <w:widowControl w:val="0"/>
              <w:ind w:firstLine="709"/>
              <w:rPr>
                <w:rFonts w:ascii="Times New Roman" w:hAnsi="Times New Roman" w:cs="Times New Roman"/>
              </w:rPr>
            </w:pPr>
          </w:p>
        </w:tc>
        <w:tc>
          <w:tcPr>
            <w:tcW w:w="4110" w:type="dxa"/>
          </w:tcPr>
          <w:p w:rsidR="00C520A6" w:rsidRPr="00C520A6" w:rsidRDefault="00C520A6" w:rsidP="00230F6F">
            <w:pPr>
              <w:widowControl w:val="0"/>
              <w:ind w:firstLine="709"/>
              <w:rPr>
                <w:rFonts w:ascii="Times New Roman" w:hAnsi="Times New Roman" w:cs="Times New Roman"/>
              </w:rPr>
            </w:pPr>
            <w:r w:rsidRPr="00C520A6">
              <w:rPr>
                <w:rFonts w:ascii="Times New Roman" w:hAnsi="Times New Roman" w:cs="Times New Roman"/>
              </w:rPr>
              <w:t>Олимпиада по специальности 38.02.04 Коммерция (по отраслям)</w:t>
            </w:r>
          </w:p>
        </w:tc>
        <w:tc>
          <w:tcPr>
            <w:tcW w:w="1985" w:type="dxa"/>
          </w:tcPr>
          <w:p w:rsidR="00C520A6" w:rsidRPr="00C520A6" w:rsidRDefault="00C520A6" w:rsidP="00230F6F">
            <w:pPr>
              <w:widowControl w:val="0"/>
              <w:ind w:firstLine="709"/>
              <w:jc w:val="both"/>
              <w:rPr>
                <w:rFonts w:ascii="Times New Roman" w:hAnsi="Times New Roman" w:cs="Times New Roman"/>
              </w:rPr>
            </w:pPr>
            <w:r w:rsidRPr="00C520A6">
              <w:rPr>
                <w:rFonts w:ascii="Times New Roman" w:hAnsi="Times New Roman" w:cs="Times New Roman"/>
              </w:rPr>
              <w:t>Р.А. Воронцова</w:t>
            </w:r>
          </w:p>
        </w:tc>
        <w:tc>
          <w:tcPr>
            <w:tcW w:w="1843" w:type="dxa"/>
          </w:tcPr>
          <w:p w:rsidR="00C520A6" w:rsidRPr="00C520A6" w:rsidRDefault="00C520A6" w:rsidP="00230F6F">
            <w:pPr>
              <w:widowControl w:val="0"/>
              <w:ind w:firstLine="709"/>
              <w:jc w:val="center"/>
              <w:rPr>
                <w:rFonts w:ascii="Times New Roman" w:hAnsi="Times New Roman" w:cs="Times New Roman"/>
              </w:rPr>
            </w:pPr>
            <w:r w:rsidRPr="00C520A6">
              <w:rPr>
                <w:rFonts w:ascii="Times New Roman" w:hAnsi="Times New Roman" w:cs="Times New Roman"/>
              </w:rPr>
              <w:t>17 человек</w:t>
            </w:r>
          </w:p>
        </w:tc>
      </w:tr>
      <w:tr w:rsidR="00C520A6" w:rsidRPr="00C520A6" w:rsidTr="00C520A6">
        <w:trPr>
          <w:trHeight w:val="281"/>
        </w:trPr>
        <w:tc>
          <w:tcPr>
            <w:tcW w:w="1418" w:type="dxa"/>
            <w:vMerge/>
          </w:tcPr>
          <w:p w:rsidR="00C520A6" w:rsidRPr="00C520A6" w:rsidRDefault="00C520A6" w:rsidP="00230F6F">
            <w:pPr>
              <w:widowControl w:val="0"/>
              <w:ind w:firstLine="709"/>
              <w:rPr>
                <w:rFonts w:ascii="Times New Roman" w:hAnsi="Times New Roman" w:cs="Times New Roman"/>
              </w:rPr>
            </w:pPr>
          </w:p>
        </w:tc>
        <w:tc>
          <w:tcPr>
            <w:tcW w:w="1985" w:type="dxa"/>
            <w:vMerge/>
          </w:tcPr>
          <w:p w:rsidR="00C520A6" w:rsidRPr="00C520A6" w:rsidRDefault="00C520A6" w:rsidP="00230F6F">
            <w:pPr>
              <w:widowControl w:val="0"/>
              <w:ind w:firstLine="709"/>
              <w:rPr>
                <w:rFonts w:ascii="Times New Roman" w:hAnsi="Times New Roman" w:cs="Times New Roman"/>
              </w:rPr>
            </w:pPr>
          </w:p>
        </w:tc>
        <w:tc>
          <w:tcPr>
            <w:tcW w:w="4110" w:type="dxa"/>
          </w:tcPr>
          <w:p w:rsidR="00C520A6" w:rsidRPr="00C520A6" w:rsidRDefault="00C520A6" w:rsidP="00230F6F">
            <w:pPr>
              <w:widowControl w:val="0"/>
              <w:ind w:firstLine="709"/>
              <w:rPr>
                <w:rFonts w:ascii="Times New Roman" w:hAnsi="Times New Roman" w:cs="Times New Roman"/>
              </w:rPr>
            </w:pPr>
            <w:r w:rsidRPr="00C520A6">
              <w:rPr>
                <w:rFonts w:ascii="Times New Roman" w:hAnsi="Times New Roman" w:cs="Times New Roman"/>
              </w:rPr>
              <w:t xml:space="preserve">Интеллектуальная игра </w:t>
            </w:r>
            <w:r w:rsidR="00260E77">
              <w:rPr>
                <w:rFonts w:ascii="Times New Roman" w:hAnsi="Times New Roman" w:cs="Times New Roman"/>
              </w:rPr>
              <w:t>«</w:t>
            </w:r>
            <w:r w:rsidRPr="00C520A6">
              <w:rPr>
                <w:rFonts w:ascii="Times New Roman" w:hAnsi="Times New Roman" w:cs="Times New Roman"/>
              </w:rPr>
              <w:t>Брейн-ринг</w:t>
            </w:r>
            <w:r w:rsidR="00260E77">
              <w:rPr>
                <w:rFonts w:ascii="Times New Roman" w:hAnsi="Times New Roman" w:cs="Times New Roman"/>
              </w:rPr>
              <w:t>»</w:t>
            </w:r>
          </w:p>
        </w:tc>
        <w:tc>
          <w:tcPr>
            <w:tcW w:w="1985" w:type="dxa"/>
          </w:tcPr>
          <w:p w:rsidR="00C520A6" w:rsidRPr="00C520A6" w:rsidRDefault="00C520A6" w:rsidP="00230F6F">
            <w:pPr>
              <w:widowControl w:val="0"/>
              <w:ind w:firstLine="709"/>
              <w:jc w:val="both"/>
              <w:rPr>
                <w:rFonts w:ascii="Times New Roman" w:hAnsi="Times New Roman" w:cs="Times New Roman"/>
              </w:rPr>
            </w:pPr>
            <w:r w:rsidRPr="00C520A6">
              <w:rPr>
                <w:rFonts w:ascii="Times New Roman" w:hAnsi="Times New Roman" w:cs="Times New Roman"/>
              </w:rPr>
              <w:t>Н.А. Стетюха</w:t>
            </w:r>
          </w:p>
          <w:p w:rsidR="00C520A6" w:rsidRPr="00C520A6" w:rsidRDefault="00C520A6" w:rsidP="00230F6F">
            <w:pPr>
              <w:widowControl w:val="0"/>
              <w:ind w:firstLine="709"/>
              <w:jc w:val="both"/>
              <w:rPr>
                <w:rFonts w:ascii="Times New Roman" w:hAnsi="Times New Roman" w:cs="Times New Roman"/>
                <w:b/>
                <w:i/>
              </w:rPr>
            </w:pPr>
            <w:r w:rsidRPr="00C520A6">
              <w:rPr>
                <w:rFonts w:ascii="Times New Roman" w:hAnsi="Times New Roman" w:cs="Times New Roman"/>
                <w:b/>
                <w:i/>
              </w:rPr>
              <w:t>М.В. Рябинина</w:t>
            </w:r>
          </w:p>
        </w:tc>
        <w:tc>
          <w:tcPr>
            <w:tcW w:w="1843" w:type="dxa"/>
          </w:tcPr>
          <w:p w:rsidR="00C520A6" w:rsidRPr="00C520A6" w:rsidRDefault="00C520A6" w:rsidP="00230F6F">
            <w:pPr>
              <w:widowControl w:val="0"/>
              <w:ind w:firstLine="709"/>
              <w:jc w:val="center"/>
              <w:rPr>
                <w:rFonts w:ascii="Times New Roman" w:hAnsi="Times New Roman" w:cs="Times New Roman"/>
              </w:rPr>
            </w:pPr>
            <w:r w:rsidRPr="00C520A6">
              <w:rPr>
                <w:rFonts w:ascii="Times New Roman" w:hAnsi="Times New Roman" w:cs="Times New Roman"/>
              </w:rPr>
              <w:t>30 человек</w:t>
            </w:r>
          </w:p>
        </w:tc>
      </w:tr>
      <w:tr w:rsidR="00C520A6" w:rsidRPr="00C520A6" w:rsidTr="00C520A6">
        <w:trPr>
          <w:trHeight w:val="509"/>
        </w:trPr>
        <w:tc>
          <w:tcPr>
            <w:tcW w:w="1418" w:type="dxa"/>
            <w:vMerge/>
          </w:tcPr>
          <w:p w:rsidR="00C520A6" w:rsidRPr="00C520A6" w:rsidRDefault="00C520A6" w:rsidP="00230F6F">
            <w:pPr>
              <w:widowControl w:val="0"/>
              <w:ind w:firstLine="709"/>
              <w:rPr>
                <w:rFonts w:ascii="Times New Roman" w:hAnsi="Times New Roman" w:cs="Times New Roman"/>
              </w:rPr>
            </w:pPr>
          </w:p>
        </w:tc>
        <w:tc>
          <w:tcPr>
            <w:tcW w:w="1985" w:type="dxa"/>
            <w:vMerge/>
          </w:tcPr>
          <w:p w:rsidR="00C520A6" w:rsidRPr="00C520A6" w:rsidRDefault="00C520A6" w:rsidP="00230F6F">
            <w:pPr>
              <w:widowControl w:val="0"/>
              <w:ind w:firstLine="709"/>
              <w:rPr>
                <w:rFonts w:ascii="Times New Roman" w:hAnsi="Times New Roman" w:cs="Times New Roman"/>
              </w:rPr>
            </w:pPr>
          </w:p>
        </w:tc>
        <w:tc>
          <w:tcPr>
            <w:tcW w:w="4110" w:type="dxa"/>
          </w:tcPr>
          <w:p w:rsidR="00C520A6" w:rsidRPr="00C520A6" w:rsidRDefault="00C520A6" w:rsidP="00230F6F">
            <w:pPr>
              <w:widowControl w:val="0"/>
              <w:ind w:firstLine="709"/>
              <w:rPr>
                <w:rFonts w:ascii="Times New Roman" w:hAnsi="Times New Roman" w:cs="Times New Roman"/>
              </w:rPr>
            </w:pPr>
            <w:r w:rsidRPr="00C520A6">
              <w:rPr>
                <w:rFonts w:ascii="Times New Roman" w:hAnsi="Times New Roman" w:cs="Times New Roman"/>
              </w:rPr>
              <w:t xml:space="preserve">Выставка продаж </w:t>
            </w:r>
            <w:r w:rsidR="00260E77">
              <w:rPr>
                <w:rFonts w:ascii="Times New Roman" w:hAnsi="Times New Roman" w:cs="Times New Roman"/>
              </w:rPr>
              <w:t>«</w:t>
            </w:r>
            <w:r w:rsidRPr="00C520A6">
              <w:rPr>
                <w:rFonts w:ascii="Times New Roman" w:hAnsi="Times New Roman" w:cs="Times New Roman"/>
              </w:rPr>
              <w:t>СХТ-Центр</w:t>
            </w:r>
            <w:r w:rsidR="00260E77">
              <w:rPr>
                <w:rFonts w:ascii="Times New Roman" w:hAnsi="Times New Roman" w:cs="Times New Roman"/>
              </w:rPr>
              <w:t>»</w:t>
            </w:r>
          </w:p>
        </w:tc>
        <w:tc>
          <w:tcPr>
            <w:tcW w:w="1985" w:type="dxa"/>
          </w:tcPr>
          <w:p w:rsidR="00C520A6" w:rsidRPr="00C520A6" w:rsidRDefault="00C520A6" w:rsidP="00230F6F">
            <w:pPr>
              <w:widowControl w:val="0"/>
              <w:ind w:firstLine="709"/>
              <w:jc w:val="both"/>
              <w:rPr>
                <w:rFonts w:ascii="Times New Roman" w:hAnsi="Times New Roman" w:cs="Times New Roman"/>
              </w:rPr>
            </w:pPr>
            <w:r w:rsidRPr="00C520A6">
              <w:rPr>
                <w:rFonts w:ascii="Times New Roman" w:hAnsi="Times New Roman" w:cs="Times New Roman"/>
              </w:rPr>
              <w:t>А.А. Пелипенко</w:t>
            </w:r>
          </w:p>
          <w:p w:rsidR="00C520A6" w:rsidRPr="00C520A6" w:rsidRDefault="00C520A6" w:rsidP="00230F6F">
            <w:pPr>
              <w:widowControl w:val="0"/>
              <w:ind w:firstLine="709"/>
              <w:jc w:val="both"/>
              <w:rPr>
                <w:rFonts w:ascii="Times New Roman" w:hAnsi="Times New Roman" w:cs="Times New Roman"/>
              </w:rPr>
            </w:pPr>
            <w:r w:rsidRPr="00C520A6">
              <w:rPr>
                <w:rFonts w:ascii="Times New Roman" w:hAnsi="Times New Roman" w:cs="Times New Roman"/>
              </w:rPr>
              <w:t>Р.А. Воронцова</w:t>
            </w:r>
          </w:p>
        </w:tc>
        <w:tc>
          <w:tcPr>
            <w:tcW w:w="1843" w:type="dxa"/>
          </w:tcPr>
          <w:p w:rsidR="00C520A6" w:rsidRPr="00C520A6" w:rsidRDefault="00C520A6" w:rsidP="00230F6F">
            <w:pPr>
              <w:widowControl w:val="0"/>
              <w:ind w:firstLine="709"/>
              <w:jc w:val="center"/>
              <w:rPr>
                <w:rFonts w:ascii="Times New Roman" w:hAnsi="Times New Roman" w:cs="Times New Roman"/>
              </w:rPr>
            </w:pPr>
            <w:r w:rsidRPr="00C520A6">
              <w:rPr>
                <w:rFonts w:ascii="Times New Roman" w:hAnsi="Times New Roman" w:cs="Times New Roman"/>
              </w:rPr>
              <w:t>50 человек</w:t>
            </w:r>
          </w:p>
        </w:tc>
      </w:tr>
      <w:tr w:rsidR="00C520A6" w:rsidRPr="00C520A6" w:rsidTr="00C520A6">
        <w:tc>
          <w:tcPr>
            <w:tcW w:w="1418" w:type="dxa"/>
          </w:tcPr>
          <w:p w:rsidR="00C520A6" w:rsidRPr="00C520A6" w:rsidRDefault="00C520A6" w:rsidP="00230F6F">
            <w:pPr>
              <w:widowControl w:val="0"/>
              <w:ind w:firstLine="709"/>
              <w:jc w:val="both"/>
              <w:rPr>
                <w:rFonts w:ascii="Times New Roman" w:hAnsi="Times New Roman" w:cs="Times New Roman"/>
              </w:rPr>
            </w:pPr>
            <w:r w:rsidRPr="00C520A6">
              <w:rPr>
                <w:rFonts w:ascii="Times New Roman" w:hAnsi="Times New Roman" w:cs="Times New Roman"/>
              </w:rPr>
              <w:t xml:space="preserve">Приказ </w:t>
            </w:r>
            <w:r w:rsidR="00436299">
              <w:rPr>
                <w:rFonts w:ascii="Times New Roman" w:hAnsi="Times New Roman" w:cs="Times New Roman"/>
              </w:rPr>
              <w:t>№ </w:t>
            </w:r>
            <w:r w:rsidRPr="00C520A6">
              <w:rPr>
                <w:rFonts w:ascii="Times New Roman" w:hAnsi="Times New Roman" w:cs="Times New Roman"/>
              </w:rPr>
              <w:t>83 от 10.04.2017 г</w:t>
            </w:r>
          </w:p>
        </w:tc>
        <w:tc>
          <w:tcPr>
            <w:tcW w:w="1985" w:type="dxa"/>
          </w:tcPr>
          <w:p w:rsidR="00C520A6" w:rsidRPr="00C520A6" w:rsidRDefault="00C520A6" w:rsidP="00230F6F">
            <w:pPr>
              <w:widowControl w:val="0"/>
              <w:ind w:firstLine="709"/>
              <w:jc w:val="both"/>
              <w:rPr>
                <w:rFonts w:ascii="Times New Roman" w:hAnsi="Times New Roman" w:cs="Times New Roman"/>
              </w:rPr>
            </w:pPr>
            <w:r w:rsidRPr="00C520A6">
              <w:rPr>
                <w:rFonts w:ascii="Times New Roman" w:hAnsi="Times New Roman" w:cs="Times New Roman"/>
              </w:rPr>
              <w:t>Олимпиада по химии для студентов 1 курсов</w:t>
            </w:r>
          </w:p>
        </w:tc>
        <w:tc>
          <w:tcPr>
            <w:tcW w:w="4110" w:type="dxa"/>
          </w:tcPr>
          <w:p w:rsidR="00C520A6" w:rsidRPr="00C520A6" w:rsidRDefault="00C520A6" w:rsidP="00230F6F">
            <w:pPr>
              <w:widowControl w:val="0"/>
              <w:ind w:firstLine="709"/>
              <w:jc w:val="both"/>
              <w:rPr>
                <w:rFonts w:ascii="Times New Roman" w:hAnsi="Times New Roman" w:cs="Times New Roman"/>
              </w:rPr>
            </w:pPr>
          </w:p>
        </w:tc>
        <w:tc>
          <w:tcPr>
            <w:tcW w:w="1985" w:type="dxa"/>
          </w:tcPr>
          <w:p w:rsidR="00C520A6" w:rsidRPr="00C520A6" w:rsidRDefault="00C520A6" w:rsidP="00230F6F">
            <w:pPr>
              <w:widowControl w:val="0"/>
              <w:ind w:firstLine="709"/>
              <w:jc w:val="both"/>
              <w:rPr>
                <w:rFonts w:ascii="Times New Roman" w:hAnsi="Times New Roman" w:cs="Times New Roman"/>
              </w:rPr>
            </w:pPr>
            <w:r w:rsidRPr="00C520A6">
              <w:rPr>
                <w:rFonts w:ascii="Times New Roman" w:hAnsi="Times New Roman" w:cs="Times New Roman"/>
              </w:rPr>
              <w:t>С.П. Волкорез</w:t>
            </w:r>
          </w:p>
        </w:tc>
        <w:tc>
          <w:tcPr>
            <w:tcW w:w="1843" w:type="dxa"/>
          </w:tcPr>
          <w:p w:rsidR="00C520A6" w:rsidRPr="00C520A6" w:rsidRDefault="00C520A6" w:rsidP="00230F6F">
            <w:pPr>
              <w:widowControl w:val="0"/>
              <w:ind w:firstLine="709"/>
              <w:jc w:val="center"/>
              <w:rPr>
                <w:rFonts w:ascii="Times New Roman" w:hAnsi="Times New Roman" w:cs="Times New Roman"/>
              </w:rPr>
            </w:pPr>
            <w:r w:rsidRPr="00C520A6">
              <w:rPr>
                <w:rFonts w:ascii="Times New Roman" w:hAnsi="Times New Roman" w:cs="Times New Roman"/>
              </w:rPr>
              <w:t>12 человек</w:t>
            </w:r>
          </w:p>
        </w:tc>
      </w:tr>
      <w:tr w:rsidR="00C520A6" w:rsidRPr="00C520A6" w:rsidTr="00C520A6">
        <w:tc>
          <w:tcPr>
            <w:tcW w:w="1418" w:type="dxa"/>
          </w:tcPr>
          <w:p w:rsidR="00C520A6" w:rsidRPr="00C520A6" w:rsidRDefault="00C520A6" w:rsidP="00230F6F">
            <w:pPr>
              <w:widowControl w:val="0"/>
              <w:ind w:firstLine="709"/>
              <w:jc w:val="both"/>
              <w:rPr>
                <w:rFonts w:ascii="Times New Roman" w:hAnsi="Times New Roman" w:cs="Times New Roman"/>
              </w:rPr>
            </w:pPr>
            <w:r w:rsidRPr="00C520A6">
              <w:rPr>
                <w:rFonts w:ascii="Times New Roman" w:hAnsi="Times New Roman" w:cs="Times New Roman"/>
              </w:rPr>
              <w:t xml:space="preserve">Приказ </w:t>
            </w:r>
            <w:r w:rsidR="00436299">
              <w:rPr>
                <w:rFonts w:ascii="Times New Roman" w:hAnsi="Times New Roman" w:cs="Times New Roman"/>
              </w:rPr>
              <w:t>№ </w:t>
            </w:r>
            <w:r w:rsidRPr="00C520A6">
              <w:rPr>
                <w:rFonts w:ascii="Times New Roman" w:hAnsi="Times New Roman" w:cs="Times New Roman"/>
              </w:rPr>
              <w:t>396-У от 18.04.2017 г</w:t>
            </w:r>
          </w:p>
        </w:tc>
        <w:tc>
          <w:tcPr>
            <w:tcW w:w="1985" w:type="dxa"/>
          </w:tcPr>
          <w:p w:rsidR="00C520A6" w:rsidRPr="00C520A6" w:rsidRDefault="00C520A6" w:rsidP="00230F6F">
            <w:pPr>
              <w:widowControl w:val="0"/>
              <w:ind w:firstLine="709"/>
              <w:jc w:val="both"/>
              <w:rPr>
                <w:rFonts w:ascii="Times New Roman" w:hAnsi="Times New Roman" w:cs="Times New Roman"/>
              </w:rPr>
            </w:pPr>
            <w:r w:rsidRPr="00C520A6">
              <w:rPr>
                <w:rFonts w:ascii="Times New Roman" w:hAnsi="Times New Roman" w:cs="Times New Roman"/>
              </w:rPr>
              <w:t xml:space="preserve">Интеллектуальная игра по химии </w:t>
            </w:r>
            <w:r w:rsidR="00260E77">
              <w:rPr>
                <w:rFonts w:ascii="Times New Roman" w:hAnsi="Times New Roman" w:cs="Times New Roman"/>
              </w:rPr>
              <w:t>«</w:t>
            </w:r>
            <w:r w:rsidRPr="00C520A6">
              <w:rPr>
                <w:rFonts w:ascii="Times New Roman" w:hAnsi="Times New Roman" w:cs="Times New Roman"/>
              </w:rPr>
              <w:t>Слабое звено</w:t>
            </w:r>
            <w:r w:rsidR="00260E77">
              <w:rPr>
                <w:rFonts w:ascii="Times New Roman" w:hAnsi="Times New Roman" w:cs="Times New Roman"/>
              </w:rPr>
              <w:t>»</w:t>
            </w:r>
            <w:r w:rsidRPr="00C520A6">
              <w:rPr>
                <w:rFonts w:ascii="Times New Roman" w:hAnsi="Times New Roman" w:cs="Times New Roman"/>
              </w:rPr>
              <w:t xml:space="preserve"> для студентов 1 курсов</w:t>
            </w:r>
          </w:p>
        </w:tc>
        <w:tc>
          <w:tcPr>
            <w:tcW w:w="4110" w:type="dxa"/>
          </w:tcPr>
          <w:p w:rsidR="00C520A6" w:rsidRPr="00C520A6" w:rsidRDefault="00C520A6" w:rsidP="00230F6F">
            <w:pPr>
              <w:widowControl w:val="0"/>
              <w:ind w:firstLine="709"/>
              <w:jc w:val="both"/>
              <w:rPr>
                <w:rFonts w:ascii="Times New Roman" w:hAnsi="Times New Roman" w:cs="Times New Roman"/>
              </w:rPr>
            </w:pPr>
          </w:p>
        </w:tc>
        <w:tc>
          <w:tcPr>
            <w:tcW w:w="1985" w:type="dxa"/>
          </w:tcPr>
          <w:p w:rsidR="00C520A6" w:rsidRPr="00C520A6" w:rsidRDefault="00C520A6" w:rsidP="00230F6F">
            <w:pPr>
              <w:widowControl w:val="0"/>
              <w:ind w:firstLine="709"/>
              <w:jc w:val="both"/>
              <w:rPr>
                <w:rFonts w:ascii="Times New Roman" w:hAnsi="Times New Roman" w:cs="Times New Roman"/>
              </w:rPr>
            </w:pPr>
            <w:r w:rsidRPr="00C520A6">
              <w:rPr>
                <w:rFonts w:ascii="Times New Roman" w:hAnsi="Times New Roman" w:cs="Times New Roman"/>
              </w:rPr>
              <w:t>С.П. Волкорез</w:t>
            </w:r>
          </w:p>
        </w:tc>
        <w:tc>
          <w:tcPr>
            <w:tcW w:w="1843" w:type="dxa"/>
          </w:tcPr>
          <w:p w:rsidR="00C520A6" w:rsidRPr="00C520A6" w:rsidRDefault="00C520A6" w:rsidP="00230F6F">
            <w:pPr>
              <w:widowControl w:val="0"/>
              <w:ind w:firstLine="709"/>
              <w:jc w:val="center"/>
              <w:rPr>
                <w:rFonts w:ascii="Times New Roman" w:hAnsi="Times New Roman" w:cs="Times New Roman"/>
              </w:rPr>
            </w:pPr>
            <w:r w:rsidRPr="00C520A6">
              <w:rPr>
                <w:rFonts w:ascii="Times New Roman" w:hAnsi="Times New Roman" w:cs="Times New Roman"/>
              </w:rPr>
              <w:t>15 человек</w:t>
            </w:r>
          </w:p>
        </w:tc>
      </w:tr>
      <w:tr w:rsidR="00C520A6" w:rsidRPr="00C520A6" w:rsidTr="00C520A6">
        <w:trPr>
          <w:trHeight w:val="485"/>
        </w:trPr>
        <w:tc>
          <w:tcPr>
            <w:tcW w:w="1418" w:type="dxa"/>
            <w:vMerge w:val="restart"/>
          </w:tcPr>
          <w:p w:rsidR="00C520A6" w:rsidRPr="00C520A6" w:rsidRDefault="00C520A6" w:rsidP="00230F6F">
            <w:pPr>
              <w:widowControl w:val="0"/>
              <w:ind w:firstLine="709"/>
              <w:rPr>
                <w:rFonts w:ascii="Times New Roman" w:hAnsi="Times New Roman" w:cs="Times New Roman"/>
              </w:rPr>
            </w:pPr>
            <w:r w:rsidRPr="00C520A6">
              <w:rPr>
                <w:rFonts w:ascii="Times New Roman" w:hAnsi="Times New Roman" w:cs="Times New Roman"/>
              </w:rPr>
              <w:t xml:space="preserve">Приказ </w:t>
            </w:r>
            <w:r w:rsidR="00436299">
              <w:rPr>
                <w:rFonts w:ascii="Times New Roman" w:hAnsi="Times New Roman" w:cs="Times New Roman"/>
              </w:rPr>
              <w:t>№ </w:t>
            </w:r>
            <w:r w:rsidRPr="00C520A6">
              <w:rPr>
                <w:rFonts w:ascii="Times New Roman" w:hAnsi="Times New Roman" w:cs="Times New Roman"/>
              </w:rPr>
              <w:t>98 от 19.04.2017 г</w:t>
            </w:r>
          </w:p>
        </w:tc>
        <w:tc>
          <w:tcPr>
            <w:tcW w:w="1985" w:type="dxa"/>
            <w:vMerge w:val="restart"/>
          </w:tcPr>
          <w:p w:rsidR="00C520A6" w:rsidRPr="00C520A6" w:rsidRDefault="00C520A6" w:rsidP="00230F6F">
            <w:pPr>
              <w:widowControl w:val="0"/>
              <w:ind w:firstLine="709"/>
              <w:rPr>
                <w:rFonts w:ascii="Times New Roman" w:hAnsi="Times New Roman" w:cs="Times New Roman"/>
              </w:rPr>
            </w:pPr>
            <w:r w:rsidRPr="00C520A6">
              <w:rPr>
                <w:rFonts w:ascii="Times New Roman" w:hAnsi="Times New Roman" w:cs="Times New Roman"/>
              </w:rPr>
              <w:t>Неделя пожарной безопасности</w:t>
            </w:r>
          </w:p>
        </w:tc>
        <w:tc>
          <w:tcPr>
            <w:tcW w:w="4110" w:type="dxa"/>
          </w:tcPr>
          <w:p w:rsidR="00C520A6" w:rsidRPr="00C520A6" w:rsidRDefault="00C520A6" w:rsidP="00230F6F">
            <w:pPr>
              <w:widowControl w:val="0"/>
              <w:ind w:firstLine="709"/>
              <w:rPr>
                <w:rFonts w:ascii="Times New Roman" w:hAnsi="Times New Roman" w:cs="Times New Roman"/>
              </w:rPr>
            </w:pPr>
            <w:r w:rsidRPr="00C520A6">
              <w:rPr>
                <w:rFonts w:ascii="Times New Roman" w:hAnsi="Times New Roman" w:cs="Times New Roman"/>
              </w:rPr>
              <w:t>Соревнования по элементам пожарно-прикладного вида спорта</w:t>
            </w:r>
          </w:p>
          <w:p w:rsidR="00C520A6" w:rsidRPr="00C520A6" w:rsidRDefault="00C520A6" w:rsidP="00230F6F">
            <w:pPr>
              <w:widowControl w:val="0"/>
              <w:ind w:firstLine="709"/>
              <w:rPr>
                <w:rFonts w:ascii="Times New Roman" w:hAnsi="Times New Roman" w:cs="Times New Roman"/>
              </w:rPr>
            </w:pPr>
          </w:p>
          <w:p w:rsidR="00C520A6" w:rsidRPr="00C520A6" w:rsidRDefault="00C520A6" w:rsidP="00230F6F">
            <w:pPr>
              <w:widowControl w:val="0"/>
              <w:ind w:firstLine="709"/>
              <w:rPr>
                <w:rFonts w:ascii="Times New Roman" w:hAnsi="Times New Roman" w:cs="Times New Roman"/>
              </w:rPr>
            </w:pPr>
          </w:p>
        </w:tc>
        <w:tc>
          <w:tcPr>
            <w:tcW w:w="1985" w:type="dxa"/>
          </w:tcPr>
          <w:p w:rsidR="00C520A6" w:rsidRPr="00C520A6" w:rsidRDefault="00C520A6" w:rsidP="00230F6F">
            <w:pPr>
              <w:widowControl w:val="0"/>
              <w:ind w:firstLine="709"/>
              <w:jc w:val="both"/>
              <w:rPr>
                <w:rFonts w:ascii="Times New Roman" w:hAnsi="Times New Roman" w:cs="Times New Roman"/>
              </w:rPr>
            </w:pPr>
            <w:r w:rsidRPr="00C520A6">
              <w:rPr>
                <w:rFonts w:ascii="Times New Roman" w:hAnsi="Times New Roman" w:cs="Times New Roman"/>
              </w:rPr>
              <w:t>А.Е. Шакалов</w:t>
            </w:r>
          </w:p>
          <w:p w:rsidR="00C520A6" w:rsidRPr="00C520A6" w:rsidRDefault="00C520A6" w:rsidP="00230F6F">
            <w:pPr>
              <w:widowControl w:val="0"/>
              <w:ind w:firstLine="709"/>
              <w:jc w:val="both"/>
              <w:rPr>
                <w:rFonts w:ascii="Times New Roman" w:hAnsi="Times New Roman" w:cs="Times New Roman"/>
              </w:rPr>
            </w:pPr>
            <w:r w:rsidRPr="00C520A6">
              <w:rPr>
                <w:rFonts w:ascii="Times New Roman" w:hAnsi="Times New Roman" w:cs="Times New Roman"/>
              </w:rPr>
              <w:t>В.М. Снитко</w:t>
            </w:r>
          </w:p>
        </w:tc>
        <w:tc>
          <w:tcPr>
            <w:tcW w:w="1843" w:type="dxa"/>
          </w:tcPr>
          <w:p w:rsidR="00C520A6" w:rsidRPr="00C520A6" w:rsidRDefault="00C520A6" w:rsidP="00230F6F">
            <w:pPr>
              <w:widowControl w:val="0"/>
              <w:ind w:firstLine="709"/>
              <w:jc w:val="center"/>
              <w:rPr>
                <w:rFonts w:ascii="Times New Roman" w:hAnsi="Times New Roman" w:cs="Times New Roman"/>
              </w:rPr>
            </w:pPr>
            <w:r w:rsidRPr="00C520A6">
              <w:rPr>
                <w:rFonts w:ascii="Times New Roman" w:hAnsi="Times New Roman" w:cs="Times New Roman"/>
              </w:rPr>
              <w:t>25 человек</w:t>
            </w:r>
          </w:p>
        </w:tc>
      </w:tr>
      <w:tr w:rsidR="00C520A6" w:rsidRPr="00C520A6" w:rsidTr="00C520A6">
        <w:trPr>
          <w:trHeight w:val="315"/>
        </w:trPr>
        <w:tc>
          <w:tcPr>
            <w:tcW w:w="1418" w:type="dxa"/>
            <w:vMerge/>
          </w:tcPr>
          <w:p w:rsidR="00C520A6" w:rsidRPr="00C520A6" w:rsidRDefault="00C520A6" w:rsidP="00230F6F">
            <w:pPr>
              <w:widowControl w:val="0"/>
              <w:ind w:firstLine="709"/>
              <w:rPr>
                <w:rFonts w:ascii="Times New Roman" w:hAnsi="Times New Roman" w:cs="Times New Roman"/>
              </w:rPr>
            </w:pPr>
          </w:p>
        </w:tc>
        <w:tc>
          <w:tcPr>
            <w:tcW w:w="1985" w:type="dxa"/>
            <w:vMerge/>
          </w:tcPr>
          <w:p w:rsidR="00C520A6" w:rsidRPr="00C520A6" w:rsidRDefault="00C520A6" w:rsidP="00230F6F">
            <w:pPr>
              <w:widowControl w:val="0"/>
              <w:ind w:firstLine="709"/>
              <w:rPr>
                <w:rFonts w:ascii="Times New Roman" w:hAnsi="Times New Roman" w:cs="Times New Roman"/>
              </w:rPr>
            </w:pPr>
          </w:p>
        </w:tc>
        <w:tc>
          <w:tcPr>
            <w:tcW w:w="4110" w:type="dxa"/>
          </w:tcPr>
          <w:p w:rsidR="00C520A6" w:rsidRPr="00C520A6" w:rsidRDefault="00C520A6" w:rsidP="00230F6F">
            <w:pPr>
              <w:widowControl w:val="0"/>
              <w:ind w:firstLine="709"/>
              <w:rPr>
                <w:rFonts w:ascii="Times New Roman" w:hAnsi="Times New Roman" w:cs="Times New Roman"/>
              </w:rPr>
            </w:pPr>
            <w:r w:rsidRPr="00C520A6">
              <w:rPr>
                <w:rFonts w:ascii="Times New Roman" w:hAnsi="Times New Roman" w:cs="Times New Roman"/>
              </w:rPr>
              <w:t>Экскурсия в пожарную часть</w:t>
            </w:r>
          </w:p>
          <w:p w:rsidR="00C520A6" w:rsidRPr="00C520A6" w:rsidRDefault="00C520A6" w:rsidP="00230F6F">
            <w:pPr>
              <w:widowControl w:val="0"/>
              <w:ind w:firstLine="709"/>
              <w:rPr>
                <w:rFonts w:ascii="Times New Roman" w:hAnsi="Times New Roman" w:cs="Times New Roman"/>
              </w:rPr>
            </w:pPr>
          </w:p>
        </w:tc>
        <w:tc>
          <w:tcPr>
            <w:tcW w:w="1985" w:type="dxa"/>
          </w:tcPr>
          <w:p w:rsidR="00C520A6" w:rsidRPr="00C520A6" w:rsidRDefault="00C520A6" w:rsidP="00230F6F">
            <w:pPr>
              <w:widowControl w:val="0"/>
              <w:ind w:firstLine="709"/>
              <w:jc w:val="both"/>
              <w:rPr>
                <w:rFonts w:ascii="Times New Roman" w:hAnsi="Times New Roman" w:cs="Times New Roman"/>
                <w:b/>
              </w:rPr>
            </w:pPr>
            <w:r w:rsidRPr="00C520A6">
              <w:rPr>
                <w:rFonts w:ascii="Times New Roman" w:hAnsi="Times New Roman" w:cs="Times New Roman"/>
              </w:rPr>
              <w:t>В.М. Снитко</w:t>
            </w:r>
          </w:p>
        </w:tc>
        <w:tc>
          <w:tcPr>
            <w:tcW w:w="1843" w:type="dxa"/>
          </w:tcPr>
          <w:p w:rsidR="00C520A6" w:rsidRPr="00C520A6" w:rsidRDefault="00C520A6" w:rsidP="00230F6F">
            <w:pPr>
              <w:widowControl w:val="0"/>
              <w:ind w:firstLine="709"/>
              <w:jc w:val="center"/>
              <w:rPr>
                <w:rFonts w:ascii="Times New Roman" w:hAnsi="Times New Roman" w:cs="Times New Roman"/>
              </w:rPr>
            </w:pPr>
            <w:r w:rsidRPr="00C520A6">
              <w:rPr>
                <w:rFonts w:ascii="Times New Roman" w:hAnsi="Times New Roman" w:cs="Times New Roman"/>
              </w:rPr>
              <w:t>50 человек</w:t>
            </w:r>
          </w:p>
        </w:tc>
      </w:tr>
      <w:tr w:rsidR="00C520A6" w:rsidRPr="00C520A6" w:rsidTr="00C520A6">
        <w:trPr>
          <w:trHeight w:val="649"/>
        </w:trPr>
        <w:tc>
          <w:tcPr>
            <w:tcW w:w="1418" w:type="dxa"/>
            <w:vMerge/>
          </w:tcPr>
          <w:p w:rsidR="00C520A6" w:rsidRPr="00C520A6" w:rsidRDefault="00C520A6" w:rsidP="00230F6F">
            <w:pPr>
              <w:widowControl w:val="0"/>
              <w:ind w:firstLine="709"/>
              <w:rPr>
                <w:rFonts w:ascii="Times New Roman" w:hAnsi="Times New Roman" w:cs="Times New Roman"/>
              </w:rPr>
            </w:pPr>
          </w:p>
        </w:tc>
        <w:tc>
          <w:tcPr>
            <w:tcW w:w="1985" w:type="dxa"/>
            <w:vMerge/>
          </w:tcPr>
          <w:p w:rsidR="00C520A6" w:rsidRPr="00C520A6" w:rsidRDefault="00C520A6" w:rsidP="00230F6F">
            <w:pPr>
              <w:widowControl w:val="0"/>
              <w:ind w:firstLine="709"/>
              <w:rPr>
                <w:rFonts w:ascii="Times New Roman" w:hAnsi="Times New Roman" w:cs="Times New Roman"/>
              </w:rPr>
            </w:pPr>
          </w:p>
        </w:tc>
        <w:tc>
          <w:tcPr>
            <w:tcW w:w="4110" w:type="dxa"/>
          </w:tcPr>
          <w:p w:rsidR="00C520A6" w:rsidRPr="00C520A6" w:rsidRDefault="00C520A6" w:rsidP="00230F6F">
            <w:pPr>
              <w:widowControl w:val="0"/>
              <w:ind w:firstLine="709"/>
              <w:rPr>
                <w:rFonts w:ascii="Times New Roman" w:hAnsi="Times New Roman" w:cs="Times New Roman"/>
              </w:rPr>
            </w:pPr>
            <w:r w:rsidRPr="00C520A6">
              <w:rPr>
                <w:rFonts w:ascii="Times New Roman" w:hAnsi="Times New Roman" w:cs="Times New Roman"/>
              </w:rPr>
              <w:t>Олимпиада по технической механике среди студентов 2 курсов</w:t>
            </w:r>
          </w:p>
          <w:p w:rsidR="00C520A6" w:rsidRPr="00C520A6" w:rsidRDefault="00C520A6" w:rsidP="00230F6F">
            <w:pPr>
              <w:widowControl w:val="0"/>
              <w:ind w:firstLine="709"/>
              <w:rPr>
                <w:rFonts w:ascii="Times New Roman" w:hAnsi="Times New Roman" w:cs="Times New Roman"/>
              </w:rPr>
            </w:pPr>
          </w:p>
        </w:tc>
        <w:tc>
          <w:tcPr>
            <w:tcW w:w="1985" w:type="dxa"/>
          </w:tcPr>
          <w:p w:rsidR="00C520A6" w:rsidRPr="00C520A6" w:rsidRDefault="00C520A6" w:rsidP="00230F6F">
            <w:pPr>
              <w:widowControl w:val="0"/>
              <w:ind w:firstLine="709"/>
              <w:jc w:val="both"/>
              <w:rPr>
                <w:rFonts w:ascii="Times New Roman" w:hAnsi="Times New Roman" w:cs="Times New Roman"/>
              </w:rPr>
            </w:pPr>
            <w:r w:rsidRPr="00C520A6">
              <w:rPr>
                <w:rFonts w:ascii="Times New Roman" w:hAnsi="Times New Roman" w:cs="Times New Roman"/>
              </w:rPr>
              <w:t>И.И. Попова</w:t>
            </w:r>
          </w:p>
        </w:tc>
        <w:tc>
          <w:tcPr>
            <w:tcW w:w="1843" w:type="dxa"/>
          </w:tcPr>
          <w:p w:rsidR="00C520A6" w:rsidRPr="00C520A6" w:rsidRDefault="00C520A6" w:rsidP="00230F6F">
            <w:pPr>
              <w:widowControl w:val="0"/>
              <w:ind w:firstLine="709"/>
              <w:jc w:val="center"/>
              <w:rPr>
                <w:rFonts w:ascii="Times New Roman" w:hAnsi="Times New Roman" w:cs="Times New Roman"/>
              </w:rPr>
            </w:pPr>
            <w:r w:rsidRPr="00C520A6">
              <w:rPr>
                <w:rFonts w:ascii="Times New Roman" w:hAnsi="Times New Roman" w:cs="Times New Roman"/>
              </w:rPr>
              <w:t>20 человек</w:t>
            </w:r>
          </w:p>
        </w:tc>
      </w:tr>
      <w:tr w:rsidR="00C520A6" w:rsidRPr="00C520A6" w:rsidTr="00C520A6">
        <w:trPr>
          <w:trHeight w:val="588"/>
        </w:trPr>
        <w:tc>
          <w:tcPr>
            <w:tcW w:w="1418" w:type="dxa"/>
            <w:vMerge/>
          </w:tcPr>
          <w:p w:rsidR="00C520A6" w:rsidRPr="00C520A6" w:rsidRDefault="00C520A6" w:rsidP="00230F6F">
            <w:pPr>
              <w:widowControl w:val="0"/>
              <w:ind w:firstLine="709"/>
              <w:rPr>
                <w:rFonts w:ascii="Times New Roman" w:hAnsi="Times New Roman" w:cs="Times New Roman"/>
              </w:rPr>
            </w:pPr>
          </w:p>
        </w:tc>
        <w:tc>
          <w:tcPr>
            <w:tcW w:w="1985" w:type="dxa"/>
            <w:vMerge/>
          </w:tcPr>
          <w:p w:rsidR="00C520A6" w:rsidRPr="00C520A6" w:rsidRDefault="00C520A6" w:rsidP="00230F6F">
            <w:pPr>
              <w:widowControl w:val="0"/>
              <w:ind w:firstLine="709"/>
              <w:rPr>
                <w:rFonts w:ascii="Times New Roman" w:hAnsi="Times New Roman" w:cs="Times New Roman"/>
              </w:rPr>
            </w:pPr>
          </w:p>
        </w:tc>
        <w:tc>
          <w:tcPr>
            <w:tcW w:w="4110" w:type="dxa"/>
          </w:tcPr>
          <w:p w:rsidR="00C520A6" w:rsidRPr="00C520A6" w:rsidRDefault="00C520A6" w:rsidP="00230F6F">
            <w:pPr>
              <w:widowControl w:val="0"/>
              <w:ind w:firstLine="709"/>
              <w:rPr>
                <w:rFonts w:ascii="Times New Roman" w:hAnsi="Times New Roman" w:cs="Times New Roman"/>
              </w:rPr>
            </w:pPr>
            <w:r w:rsidRPr="00C520A6">
              <w:rPr>
                <w:rFonts w:ascii="Times New Roman" w:hAnsi="Times New Roman" w:cs="Times New Roman"/>
              </w:rPr>
              <w:t xml:space="preserve">Интеллектуальная игра </w:t>
            </w:r>
            <w:r w:rsidR="00260E77">
              <w:rPr>
                <w:rFonts w:ascii="Times New Roman" w:hAnsi="Times New Roman" w:cs="Times New Roman"/>
              </w:rPr>
              <w:t>«</w:t>
            </w:r>
            <w:r w:rsidRPr="00C520A6">
              <w:rPr>
                <w:rFonts w:ascii="Times New Roman" w:hAnsi="Times New Roman" w:cs="Times New Roman"/>
              </w:rPr>
              <w:t>ЧТО? ГДЕ? КОГДА?</w:t>
            </w:r>
            <w:r w:rsidR="00260E77">
              <w:rPr>
                <w:rFonts w:ascii="Times New Roman" w:hAnsi="Times New Roman" w:cs="Times New Roman"/>
              </w:rPr>
              <w:t>»</w:t>
            </w:r>
          </w:p>
        </w:tc>
        <w:tc>
          <w:tcPr>
            <w:tcW w:w="1985" w:type="dxa"/>
          </w:tcPr>
          <w:p w:rsidR="00C520A6" w:rsidRPr="00C520A6" w:rsidRDefault="00C520A6" w:rsidP="00230F6F">
            <w:pPr>
              <w:widowControl w:val="0"/>
              <w:ind w:firstLine="709"/>
              <w:jc w:val="both"/>
              <w:rPr>
                <w:rFonts w:ascii="Times New Roman" w:hAnsi="Times New Roman" w:cs="Times New Roman"/>
              </w:rPr>
            </w:pPr>
            <w:r w:rsidRPr="00C520A6">
              <w:rPr>
                <w:rFonts w:ascii="Times New Roman" w:hAnsi="Times New Roman" w:cs="Times New Roman"/>
              </w:rPr>
              <w:t>Н.М. Полякова</w:t>
            </w:r>
          </w:p>
        </w:tc>
        <w:tc>
          <w:tcPr>
            <w:tcW w:w="1843" w:type="dxa"/>
          </w:tcPr>
          <w:p w:rsidR="00C520A6" w:rsidRPr="00C520A6" w:rsidRDefault="00C520A6" w:rsidP="00230F6F">
            <w:pPr>
              <w:widowControl w:val="0"/>
              <w:ind w:firstLine="709"/>
              <w:jc w:val="center"/>
              <w:rPr>
                <w:rFonts w:ascii="Times New Roman" w:hAnsi="Times New Roman" w:cs="Times New Roman"/>
              </w:rPr>
            </w:pPr>
            <w:r w:rsidRPr="00C520A6">
              <w:rPr>
                <w:rFonts w:ascii="Times New Roman" w:hAnsi="Times New Roman" w:cs="Times New Roman"/>
              </w:rPr>
              <w:t>24 человека</w:t>
            </w:r>
          </w:p>
        </w:tc>
      </w:tr>
      <w:tr w:rsidR="00C520A6" w:rsidRPr="00C520A6" w:rsidTr="00C520A6">
        <w:trPr>
          <w:trHeight w:val="556"/>
        </w:trPr>
        <w:tc>
          <w:tcPr>
            <w:tcW w:w="1418" w:type="dxa"/>
            <w:vMerge/>
          </w:tcPr>
          <w:p w:rsidR="00C520A6" w:rsidRPr="00C520A6" w:rsidRDefault="00C520A6" w:rsidP="00230F6F">
            <w:pPr>
              <w:widowControl w:val="0"/>
              <w:ind w:firstLine="709"/>
              <w:rPr>
                <w:rFonts w:ascii="Times New Roman" w:hAnsi="Times New Roman" w:cs="Times New Roman"/>
              </w:rPr>
            </w:pPr>
          </w:p>
        </w:tc>
        <w:tc>
          <w:tcPr>
            <w:tcW w:w="1985" w:type="dxa"/>
            <w:vMerge/>
          </w:tcPr>
          <w:p w:rsidR="00C520A6" w:rsidRPr="00C520A6" w:rsidRDefault="00C520A6" w:rsidP="00230F6F">
            <w:pPr>
              <w:widowControl w:val="0"/>
              <w:ind w:firstLine="709"/>
              <w:rPr>
                <w:rFonts w:ascii="Times New Roman" w:hAnsi="Times New Roman" w:cs="Times New Roman"/>
              </w:rPr>
            </w:pPr>
          </w:p>
        </w:tc>
        <w:tc>
          <w:tcPr>
            <w:tcW w:w="4110" w:type="dxa"/>
          </w:tcPr>
          <w:p w:rsidR="00C520A6" w:rsidRPr="00C520A6" w:rsidRDefault="00C520A6" w:rsidP="00230F6F">
            <w:pPr>
              <w:widowControl w:val="0"/>
              <w:ind w:firstLine="709"/>
              <w:rPr>
                <w:rFonts w:ascii="Times New Roman" w:hAnsi="Times New Roman" w:cs="Times New Roman"/>
              </w:rPr>
            </w:pPr>
            <w:r w:rsidRPr="00C520A6">
              <w:rPr>
                <w:rFonts w:ascii="Times New Roman" w:hAnsi="Times New Roman" w:cs="Times New Roman"/>
              </w:rPr>
              <w:t xml:space="preserve">Открытый классный час </w:t>
            </w:r>
            <w:r w:rsidR="00260E77">
              <w:rPr>
                <w:rFonts w:ascii="Times New Roman" w:hAnsi="Times New Roman" w:cs="Times New Roman"/>
              </w:rPr>
              <w:t>«</w:t>
            </w:r>
            <w:r w:rsidRPr="00C520A6">
              <w:rPr>
                <w:rFonts w:ascii="Times New Roman" w:hAnsi="Times New Roman" w:cs="Times New Roman"/>
              </w:rPr>
              <w:t>Спасатели Вселенной</w:t>
            </w:r>
            <w:r w:rsidR="00260E77">
              <w:rPr>
                <w:rFonts w:ascii="Times New Roman" w:hAnsi="Times New Roman" w:cs="Times New Roman"/>
              </w:rPr>
              <w:t>»</w:t>
            </w:r>
          </w:p>
        </w:tc>
        <w:tc>
          <w:tcPr>
            <w:tcW w:w="1985" w:type="dxa"/>
          </w:tcPr>
          <w:p w:rsidR="00C520A6" w:rsidRPr="00C520A6" w:rsidRDefault="00C520A6" w:rsidP="00230F6F">
            <w:pPr>
              <w:widowControl w:val="0"/>
              <w:ind w:firstLine="709"/>
              <w:jc w:val="both"/>
              <w:rPr>
                <w:rFonts w:ascii="Times New Roman" w:hAnsi="Times New Roman" w:cs="Times New Roman"/>
              </w:rPr>
            </w:pPr>
            <w:r w:rsidRPr="00C520A6">
              <w:rPr>
                <w:rFonts w:ascii="Times New Roman" w:hAnsi="Times New Roman" w:cs="Times New Roman"/>
              </w:rPr>
              <w:t>И.И. Попова</w:t>
            </w:r>
          </w:p>
        </w:tc>
        <w:tc>
          <w:tcPr>
            <w:tcW w:w="1843" w:type="dxa"/>
          </w:tcPr>
          <w:p w:rsidR="00C520A6" w:rsidRPr="00C520A6" w:rsidRDefault="00C520A6" w:rsidP="00230F6F">
            <w:pPr>
              <w:widowControl w:val="0"/>
              <w:ind w:firstLine="709"/>
              <w:jc w:val="center"/>
              <w:rPr>
                <w:rFonts w:ascii="Times New Roman" w:hAnsi="Times New Roman" w:cs="Times New Roman"/>
              </w:rPr>
            </w:pPr>
            <w:r w:rsidRPr="00C520A6">
              <w:rPr>
                <w:rFonts w:ascii="Times New Roman" w:hAnsi="Times New Roman" w:cs="Times New Roman"/>
              </w:rPr>
              <w:t>25 человек</w:t>
            </w:r>
          </w:p>
        </w:tc>
      </w:tr>
      <w:tr w:rsidR="00C520A6" w:rsidRPr="00C520A6" w:rsidTr="00C520A6">
        <w:trPr>
          <w:trHeight w:val="266"/>
        </w:trPr>
        <w:tc>
          <w:tcPr>
            <w:tcW w:w="1418" w:type="dxa"/>
            <w:vMerge/>
          </w:tcPr>
          <w:p w:rsidR="00C520A6" w:rsidRPr="00C520A6" w:rsidRDefault="00C520A6" w:rsidP="00230F6F">
            <w:pPr>
              <w:widowControl w:val="0"/>
              <w:ind w:firstLine="709"/>
              <w:rPr>
                <w:rFonts w:ascii="Times New Roman" w:hAnsi="Times New Roman" w:cs="Times New Roman"/>
              </w:rPr>
            </w:pPr>
          </w:p>
        </w:tc>
        <w:tc>
          <w:tcPr>
            <w:tcW w:w="1985" w:type="dxa"/>
            <w:vMerge/>
          </w:tcPr>
          <w:p w:rsidR="00C520A6" w:rsidRPr="00C520A6" w:rsidRDefault="00C520A6" w:rsidP="00230F6F">
            <w:pPr>
              <w:widowControl w:val="0"/>
              <w:ind w:firstLine="709"/>
              <w:rPr>
                <w:rFonts w:ascii="Times New Roman" w:hAnsi="Times New Roman" w:cs="Times New Roman"/>
              </w:rPr>
            </w:pPr>
          </w:p>
        </w:tc>
        <w:tc>
          <w:tcPr>
            <w:tcW w:w="4110" w:type="dxa"/>
          </w:tcPr>
          <w:p w:rsidR="00C520A6" w:rsidRPr="00C520A6" w:rsidRDefault="00C520A6" w:rsidP="00230F6F">
            <w:pPr>
              <w:widowControl w:val="0"/>
              <w:ind w:firstLine="709"/>
              <w:rPr>
                <w:rFonts w:ascii="Times New Roman" w:hAnsi="Times New Roman" w:cs="Times New Roman"/>
              </w:rPr>
            </w:pPr>
            <w:r w:rsidRPr="00C520A6">
              <w:rPr>
                <w:rFonts w:ascii="Times New Roman" w:hAnsi="Times New Roman" w:cs="Times New Roman"/>
              </w:rPr>
              <w:t>Единый классный час для 1 курсов</w:t>
            </w:r>
          </w:p>
          <w:p w:rsidR="00C520A6" w:rsidRPr="00C520A6" w:rsidRDefault="00C520A6" w:rsidP="00230F6F">
            <w:pPr>
              <w:widowControl w:val="0"/>
              <w:ind w:firstLine="709"/>
              <w:rPr>
                <w:rFonts w:ascii="Times New Roman" w:hAnsi="Times New Roman" w:cs="Times New Roman"/>
              </w:rPr>
            </w:pPr>
          </w:p>
        </w:tc>
        <w:tc>
          <w:tcPr>
            <w:tcW w:w="1985" w:type="dxa"/>
          </w:tcPr>
          <w:p w:rsidR="00C520A6" w:rsidRPr="00C520A6" w:rsidRDefault="00C520A6" w:rsidP="00230F6F">
            <w:pPr>
              <w:widowControl w:val="0"/>
              <w:ind w:firstLine="709"/>
              <w:jc w:val="both"/>
              <w:rPr>
                <w:rFonts w:ascii="Times New Roman" w:hAnsi="Times New Roman" w:cs="Times New Roman"/>
              </w:rPr>
            </w:pPr>
            <w:r w:rsidRPr="00C520A6">
              <w:rPr>
                <w:rFonts w:ascii="Times New Roman" w:hAnsi="Times New Roman" w:cs="Times New Roman"/>
              </w:rPr>
              <w:t>О.А. Новикова</w:t>
            </w:r>
          </w:p>
          <w:p w:rsidR="00C520A6" w:rsidRPr="00C520A6" w:rsidRDefault="00C520A6" w:rsidP="00230F6F">
            <w:pPr>
              <w:widowControl w:val="0"/>
              <w:ind w:firstLine="709"/>
              <w:jc w:val="both"/>
              <w:rPr>
                <w:rFonts w:ascii="Times New Roman" w:hAnsi="Times New Roman" w:cs="Times New Roman"/>
              </w:rPr>
            </w:pPr>
            <w:r w:rsidRPr="00C520A6">
              <w:rPr>
                <w:rFonts w:ascii="Times New Roman" w:hAnsi="Times New Roman" w:cs="Times New Roman"/>
              </w:rPr>
              <w:t>И.В. Балабас</w:t>
            </w:r>
          </w:p>
        </w:tc>
        <w:tc>
          <w:tcPr>
            <w:tcW w:w="1843" w:type="dxa"/>
          </w:tcPr>
          <w:p w:rsidR="00C520A6" w:rsidRPr="00C520A6" w:rsidRDefault="00C520A6" w:rsidP="00230F6F">
            <w:pPr>
              <w:widowControl w:val="0"/>
              <w:ind w:firstLine="709"/>
              <w:jc w:val="center"/>
              <w:rPr>
                <w:rFonts w:ascii="Times New Roman" w:hAnsi="Times New Roman" w:cs="Times New Roman"/>
              </w:rPr>
            </w:pPr>
            <w:r w:rsidRPr="00C520A6">
              <w:rPr>
                <w:rFonts w:ascii="Times New Roman" w:hAnsi="Times New Roman" w:cs="Times New Roman"/>
              </w:rPr>
              <w:t>47 человек</w:t>
            </w:r>
          </w:p>
        </w:tc>
      </w:tr>
      <w:tr w:rsidR="00C520A6" w:rsidRPr="00C520A6" w:rsidTr="00C520A6">
        <w:trPr>
          <w:trHeight w:val="457"/>
        </w:trPr>
        <w:tc>
          <w:tcPr>
            <w:tcW w:w="1418" w:type="dxa"/>
            <w:vMerge/>
          </w:tcPr>
          <w:p w:rsidR="00C520A6" w:rsidRPr="00C520A6" w:rsidRDefault="00C520A6" w:rsidP="00230F6F">
            <w:pPr>
              <w:widowControl w:val="0"/>
              <w:ind w:firstLine="709"/>
              <w:rPr>
                <w:rFonts w:ascii="Times New Roman" w:hAnsi="Times New Roman" w:cs="Times New Roman"/>
              </w:rPr>
            </w:pPr>
          </w:p>
        </w:tc>
        <w:tc>
          <w:tcPr>
            <w:tcW w:w="1985" w:type="dxa"/>
            <w:vMerge/>
          </w:tcPr>
          <w:p w:rsidR="00C520A6" w:rsidRPr="00C520A6" w:rsidRDefault="00C520A6" w:rsidP="00230F6F">
            <w:pPr>
              <w:widowControl w:val="0"/>
              <w:ind w:firstLine="709"/>
              <w:rPr>
                <w:rFonts w:ascii="Times New Roman" w:hAnsi="Times New Roman" w:cs="Times New Roman"/>
              </w:rPr>
            </w:pPr>
          </w:p>
        </w:tc>
        <w:tc>
          <w:tcPr>
            <w:tcW w:w="4110" w:type="dxa"/>
          </w:tcPr>
          <w:p w:rsidR="00C520A6" w:rsidRPr="00C520A6" w:rsidRDefault="00C520A6" w:rsidP="00230F6F">
            <w:pPr>
              <w:widowControl w:val="0"/>
              <w:ind w:firstLine="709"/>
              <w:rPr>
                <w:rFonts w:ascii="Times New Roman" w:hAnsi="Times New Roman" w:cs="Times New Roman"/>
              </w:rPr>
            </w:pPr>
            <w:r w:rsidRPr="00C520A6">
              <w:rPr>
                <w:rFonts w:ascii="Times New Roman" w:hAnsi="Times New Roman" w:cs="Times New Roman"/>
              </w:rPr>
              <w:t xml:space="preserve">Творческий конкурс </w:t>
            </w:r>
            <w:r w:rsidR="00260E77">
              <w:rPr>
                <w:rFonts w:ascii="Times New Roman" w:hAnsi="Times New Roman" w:cs="Times New Roman"/>
              </w:rPr>
              <w:t>«</w:t>
            </w:r>
            <w:r w:rsidRPr="00C520A6">
              <w:rPr>
                <w:rFonts w:ascii="Times New Roman" w:hAnsi="Times New Roman" w:cs="Times New Roman"/>
              </w:rPr>
              <w:t>Магия чисел</w:t>
            </w:r>
            <w:r w:rsidR="00260E77">
              <w:rPr>
                <w:rFonts w:ascii="Times New Roman" w:hAnsi="Times New Roman" w:cs="Times New Roman"/>
              </w:rPr>
              <w:t>»</w:t>
            </w:r>
          </w:p>
        </w:tc>
        <w:tc>
          <w:tcPr>
            <w:tcW w:w="1985" w:type="dxa"/>
          </w:tcPr>
          <w:p w:rsidR="00C520A6" w:rsidRPr="00C520A6" w:rsidRDefault="00C520A6" w:rsidP="00230F6F">
            <w:pPr>
              <w:widowControl w:val="0"/>
              <w:ind w:firstLine="709"/>
              <w:jc w:val="both"/>
              <w:rPr>
                <w:rFonts w:ascii="Times New Roman" w:hAnsi="Times New Roman" w:cs="Times New Roman"/>
              </w:rPr>
            </w:pPr>
            <w:r w:rsidRPr="00C520A6">
              <w:rPr>
                <w:rFonts w:ascii="Times New Roman" w:hAnsi="Times New Roman" w:cs="Times New Roman"/>
              </w:rPr>
              <w:t>Е.А. Жигулина</w:t>
            </w:r>
          </w:p>
        </w:tc>
        <w:tc>
          <w:tcPr>
            <w:tcW w:w="1843" w:type="dxa"/>
          </w:tcPr>
          <w:p w:rsidR="00C520A6" w:rsidRPr="00C520A6" w:rsidRDefault="00C520A6" w:rsidP="00230F6F">
            <w:pPr>
              <w:widowControl w:val="0"/>
              <w:ind w:firstLine="709"/>
              <w:jc w:val="center"/>
              <w:rPr>
                <w:rFonts w:ascii="Times New Roman" w:hAnsi="Times New Roman" w:cs="Times New Roman"/>
              </w:rPr>
            </w:pPr>
            <w:r w:rsidRPr="00C520A6">
              <w:rPr>
                <w:rFonts w:ascii="Times New Roman" w:hAnsi="Times New Roman" w:cs="Times New Roman"/>
              </w:rPr>
              <w:t>10 человек</w:t>
            </w:r>
          </w:p>
        </w:tc>
      </w:tr>
      <w:tr w:rsidR="00C520A6" w:rsidRPr="00C520A6" w:rsidTr="00C520A6">
        <w:trPr>
          <w:trHeight w:val="846"/>
        </w:trPr>
        <w:tc>
          <w:tcPr>
            <w:tcW w:w="1418" w:type="dxa"/>
            <w:vMerge/>
          </w:tcPr>
          <w:p w:rsidR="00C520A6" w:rsidRPr="00C520A6" w:rsidRDefault="00C520A6" w:rsidP="00230F6F">
            <w:pPr>
              <w:widowControl w:val="0"/>
              <w:ind w:firstLine="709"/>
              <w:rPr>
                <w:rFonts w:ascii="Times New Roman" w:hAnsi="Times New Roman" w:cs="Times New Roman"/>
              </w:rPr>
            </w:pPr>
          </w:p>
        </w:tc>
        <w:tc>
          <w:tcPr>
            <w:tcW w:w="1985" w:type="dxa"/>
            <w:vMerge/>
          </w:tcPr>
          <w:p w:rsidR="00C520A6" w:rsidRPr="00C520A6" w:rsidRDefault="00C520A6" w:rsidP="00230F6F">
            <w:pPr>
              <w:widowControl w:val="0"/>
              <w:ind w:firstLine="709"/>
              <w:rPr>
                <w:rFonts w:ascii="Times New Roman" w:hAnsi="Times New Roman" w:cs="Times New Roman"/>
              </w:rPr>
            </w:pPr>
          </w:p>
        </w:tc>
        <w:tc>
          <w:tcPr>
            <w:tcW w:w="4110" w:type="dxa"/>
          </w:tcPr>
          <w:p w:rsidR="00436299" w:rsidRDefault="00C520A6" w:rsidP="00230F6F">
            <w:pPr>
              <w:widowControl w:val="0"/>
              <w:ind w:firstLine="709"/>
              <w:rPr>
                <w:rFonts w:ascii="Times New Roman" w:hAnsi="Times New Roman" w:cs="Times New Roman"/>
              </w:rPr>
            </w:pPr>
            <w:r w:rsidRPr="00C520A6">
              <w:rPr>
                <w:rFonts w:ascii="Times New Roman" w:hAnsi="Times New Roman" w:cs="Times New Roman"/>
              </w:rPr>
              <w:t>Викторина</w:t>
            </w:r>
          </w:p>
          <w:p w:rsidR="00C520A6" w:rsidRPr="00C520A6" w:rsidRDefault="00260E77" w:rsidP="00230F6F">
            <w:pPr>
              <w:widowControl w:val="0"/>
              <w:ind w:firstLine="709"/>
              <w:rPr>
                <w:rFonts w:ascii="Times New Roman" w:hAnsi="Times New Roman" w:cs="Times New Roman"/>
              </w:rPr>
            </w:pPr>
            <w:r>
              <w:rPr>
                <w:rFonts w:ascii="Times New Roman" w:hAnsi="Times New Roman" w:cs="Times New Roman"/>
              </w:rPr>
              <w:t>«</w:t>
            </w:r>
            <w:r w:rsidR="00C520A6" w:rsidRPr="00C520A6">
              <w:rPr>
                <w:rFonts w:ascii="Times New Roman" w:hAnsi="Times New Roman" w:cs="Times New Roman"/>
              </w:rPr>
              <w:t>Знать точно - Действовать правильно - Спасти жизнь</w:t>
            </w:r>
            <w:r>
              <w:rPr>
                <w:rFonts w:ascii="Times New Roman" w:hAnsi="Times New Roman" w:cs="Times New Roman"/>
              </w:rPr>
              <w:t>»</w:t>
            </w:r>
          </w:p>
        </w:tc>
        <w:tc>
          <w:tcPr>
            <w:tcW w:w="1985" w:type="dxa"/>
          </w:tcPr>
          <w:p w:rsidR="00C520A6" w:rsidRPr="00C520A6" w:rsidRDefault="00C520A6" w:rsidP="00230F6F">
            <w:pPr>
              <w:widowControl w:val="0"/>
              <w:ind w:firstLine="709"/>
              <w:jc w:val="both"/>
              <w:rPr>
                <w:rFonts w:ascii="Times New Roman" w:hAnsi="Times New Roman" w:cs="Times New Roman"/>
              </w:rPr>
            </w:pPr>
            <w:r w:rsidRPr="00C520A6">
              <w:rPr>
                <w:rFonts w:ascii="Times New Roman" w:hAnsi="Times New Roman" w:cs="Times New Roman"/>
              </w:rPr>
              <w:t>Ю.В. Лях</w:t>
            </w:r>
          </w:p>
        </w:tc>
        <w:tc>
          <w:tcPr>
            <w:tcW w:w="1843" w:type="dxa"/>
          </w:tcPr>
          <w:p w:rsidR="00C520A6" w:rsidRPr="00C520A6" w:rsidRDefault="00C520A6" w:rsidP="00230F6F">
            <w:pPr>
              <w:widowControl w:val="0"/>
              <w:ind w:firstLine="709"/>
              <w:jc w:val="center"/>
              <w:rPr>
                <w:rFonts w:ascii="Times New Roman" w:hAnsi="Times New Roman" w:cs="Times New Roman"/>
              </w:rPr>
            </w:pPr>
            <w:r w:rsidRPr="00C520A6">
              <w:rPr>
                <w:rFonts w:ascii="Times New Roman" w:hAnsi="Times New Roman" w:cs="Times New Roman"/>
              </w:rPr>
              <w:t>30 человек</w:t>
            </w:r>
          </w:p>
        </w:tc>
      </w:tr>
      <w:tr w:rsidR="00C520A6" w:rsidRPr="00C520A6" w:rsidTr="00C520A6">
        <w:trPr>
          <w:trHeight w:val="561"/>
        </w:trPr>
        <w:tc>
          <w:tcPr>
            <w:tcW w:w="1418" w:type="dxa"/>
            <w:vMerge/>
          </w:tcPr>
          <w:p w:rsidR="00C520A6" w:rsidRPr="00C520A6" w:rsidRDefault="00C520A6" w:rsidP="00230F6F">
            <w:pPr>
              <w:widowControl w:val="0"/>
              <w:ind w:firstLine="709"/>
              <w:rPr>
                <w:rFonts w:ascii="Times New Roman" w:hAnsi="Times New Roman" w:cs="Times New Roman"/>
              </w:rPr>
            </w:pPr>
          </w:p>
        </w:tc>
        <w:tc>
          <w:tcPr>
            <w:tcW w:w="1985" w:type="dxa"/>
            <w:vMerge/>
          </w:tcPr>
          <w:p w:rsidR="00C520A6" w:rsidRPr="00C520A6" w:rsidRDefault="00C520A6" w:rsidP="00230F6F">
            <w:pPr>
              <w:widowControl w:val="0"/>
              <w:ind w:firstLine="709"/>
              <w:rPr>
                <w:rFonts w:ascii="Times New Roman" w:hAnsi="Times New Roman" w:cs="Times New Roman"/>
              </w:rPr>
            </w:pPr>
          </w:p>
        </w:tc>
        <w:tc>
          <w:tcPr>
            <w:tcW w:w="4110" w:type="dxa"/>
          </w:tcPr>
          <w:p w:rsidR="00C520A6" w:rsidRPr="00C520A6" w:rsidRDefault="00C520A6" w:rsidP="00230F6F">
            <w:pPr>
              <w:widowControl w:val="0"/>
              <w:ind w:firstLine="709"/>
              <w:rPr>
                <w:rFonts w:ascii="Times New Roman" w:hAnsi="Times New Roman" w:cs="Times New Roman"/>
              </w:rPr>
            </w:pPr>
            <w:r w:rsidRPr="00C520A6">
              <w:rPr>
                <w:rFonts w:ascii="Times New Roman" w:hAnsi="Times New Roman" w:cs="Times New Roman"/>
              </w:rPr>
              <w:t xml:space="preserve">Квест-игра по электротехнике </w:t>
            </w:r>
            <w:r w:rsidR="00260E77">
              <w:rPr>
                <w:rFonts w:ascii="Times New Roman" w:hAnsi="Times New Roman" w:cs="Times New Roman"/>
              </w:rPr>
              <w:t>«</w:t>
            </w:r>
            <w:r w:rsidRPr="00C520A6">
              <w:rPr>
                <w:rFonts w:ascii="Times New Roman" w:hAnsi="Times New Roman" w:cs="Times New Roman"/>
              </w:rPr>
              <w:t>Эпоха электричества</w:t>
            </w:r>
            <w:r w:rsidR="00260E77">
              <w:rPr>
                <w:rFonts w:ascii="Times New Roman" w:hAnsi="Times New Roman" w:cs="Times New Roman"/>
              </w:rPr>
              <w:t>»</w:t>
            </w:r>
          </w:p>
          <w:p w:rsidR="00C520A6" w:rsidRPr="00C520A6" w:rsidRDefault="00C520A6" w:rsidP="00230F6F">
            <w:pPr>
              <w:widowControl w:val="0"/>
              <w:ind w:firstLine="709"/>
              <w:rPr>
                <w:rFonts w:ascii="Times New Roman" w:hAnsi="Times New Roman" w:cs="Times New Roman"/>
              </w:rPr>
            </w:pPr>
          </w:p>
        </w:tc>
        <w:tc>
          <w:tcPr>
            <w:tcW w:w="1985" w:type="dxa"/>
          </w:tcPr>
          <w:p w:rsidR="00C520A6" w:rsidRPr="00C520A6" w:rsidRDefault="00C520A6" w:rsidP="00230F6F">
            <w:pPr>
              <w:widowControl w:val="0"/>
              <w:ind w:firstLine="709"/>
              <w:jc w:val="both"/>
              <w:rPr>
                <w:rFonts w:ascii="Times New Roman" w:hAnsi="Times New Roman" w:cs="Times New Roman"/>
              </w:rPr>
            </w:pPr>
            <w:r w:rsidRPr="00C520A6">
              <w:rPr>
                <w:rFonts w:ascii="Times New Roman" w:hAnsi="Times New Roman" w:cs="Times New Roman"/>
              </w:rPr>
              <w:t>И.И. Попова</w:t>
            </w:r>
          </w:p>
        </w:tc>
        <w:tc>
          <w:tcPr>
            <w:tcW w:w="1843" w:type="dxa"/>
          </w:tcPr>
          <w:p w:rsidR="00C520A6" w:rsidRPr="00C520A6" w:rsidRDefault="00C520A6" w:rsidP="00230F6F">
            <w:pPr>
              <w:widowControl w:val="0"/>
              <w:ind w:firstLine="709"/>
              <w:jc w:val="center"/>
              <w:rPr>
                <w:rFonts w:ascii="Times New Roman" w:hAnsi="Times New Roman" w:cs="Times New Roman"/>
              </w:rPr>
            </w:pPr>
            <w:r w:rsidRPr="00C520A6">
              <w:rPr>
                <w:rFonts w:ascii="Times New Roman" w:hAnsi="Times New Roman" w:cs="Times New Roman"/>
              </w:rPr>
              <w:t>24 человека</w:t>
            </w:r>
          </w:p>
        </w:tc>
      </w:tr>
      <w:tr w:rsidR="00C520A6" w:rsidRPr="00C520A6" w:rsidTr="00C520A6">
        <w:tc>
          <w:tcPr>
            <w:tcW w:w="1418" w:type="dxa"/>
          </w:tcPr>
          <w:p w:rsidR="00C520A6" w:rsidRPr="00C520A6" w:rsidRDefault="00C520A6" w:rsidP="00230F6F">
            <w:pPr>
              <w:widowControl w:val="0"/>
              <w:ind w:firstLine="709"/>
              <w:rPr>
                <w:rFonts w:ascii="Times New Roman" w:hAnsi="Times New Roman" w:cs="Times New Roman"/>
              </w:rPr>
            </w:pPr>
            <w:r w:rsidRPr="00C520A6">
              <w:rPr>
                <w:rFonts w:ascii="Times New Roman" w:hAnsi="Times New Roman" w:cs="Times New Roman"/>
              </w:rPr>
              <w:t xml:space="preserve">Приказ </w:t>
            </w:r>
            <w:r w:rsidR="00436299">
              <w:rPr>
                <w:rFonts w:ascii="Times New Roman" w:hAnsi="Times New Roman" w:cs="Times New Roman"/>
              </w:rPr>
              <w:t>№ </w:t>
            </w:r>
            <w:r w:rsidRPr="00C520A6">
              <w:rPr>
                <w:rFonts w:ascii="Times New Roman" w:hAnsi="Times New Roman" w:cs="Times New Roman"/>
              </w:rPr>
              <w:t>501-У от 24.05. 2017 г</w:t>
            </w:r>
          </w:p>
        </w:tc>
        <w:tc>
          <w:tcPr>
            <w:tcW w:w="1985" w:type="dxa"/>
          </w:tcPr>
          <w:p w:rsidR="00C520A6" w:rsidRPr="00C520A6" w:rsidRDefault="00C520A6" w:rsidP="00230F6F">
            <w:pPr>
              <w:widowControl w:val="0"/>
              <w:ind w:firstLine="709"/>
              <w:rPr>
                <w:rFonts w:ascii="Times New Roman" w:hAnsi="Times New Roman" w:cs="Times New Roman"/>
              </w:rPr>
            </w:pPr>
            <w:r w:rsidRPr="00C520A6">
              <w:rPr>
                <w:rFonts w:ascii="Times New Roman" w:hAnsi="Times New Roman" w:cs="Times New Roman"/>
              </w:rPr>
              <w:t xml:space="preserve">Олимпиада по дисциплине </w:t>
            </w:r>
            <w:r w:rsidR="00260E77">
              <w:rPr>
                <w:rFonts w:ascii="Times New Roman" w:hAnsi="Times New Roman" w:cs="Times New Roman"/>
              </w:rPr>
              <w:t>«</w:t>
            </w:r>
            <w:r w:rsidRPr="00C520A6">
              <w:rPr>
                <w:rFonts w:ascii="Times New Roman" w:hAnsi="Times New Roman" w:cs="Times New Roman"/>
              </w:rPr>
              <w:t>Менеджмент</w:t>
            </w:r>
            <w:r w:rsidR="00260E77">
              <w:rPr>
                <w:rFonts w:ascii="Times New Roman" w:hAnsi="Times New Roman" w:cs="Times New Roman"/>
              </w:rPr>
              <w:t>»</w:t>
            </w:r>
            <w:r w:rsidRPr="00C520A6">
              <w:rPr>
                <w:rFonts w:ascii="Times New Roman" w:hAnsi="Times New Roman" w:cs="Times New Roman"/>
              </w:rPr>
              <w:t xml:space="preserve"> для студентов 2 курсов</w:t>
            </w:r>
          </w:p>
        </w:tc>
        <w:tc>
          <w:tcPr>
            <w:tcW w:w="4110" w:type="dxa"/>
          </w:tcPr>
          <w:p w:rsidR="00C520A6" w:rsidRPr="00C520A6" w:rsidRDefault="00C520A6" w:rsidP="00230F6F">
            <w:pPr>
              <w:widowControl w:val="0"/>
              <w:ind w:firstLine="709"/>
              <w:rPr>
                <w:rFonts w:ascii="Times New Roman" w:hAnsi="Times New Roman" w:cs="Times New Roman"/>
              </w:rPr>
            </w:pPr>
          </w:p>
        </w:tc>
        <w:tc>
          <w:tcPr>
            <w:tcW w:w="1985" w:type="dxa"/>
          </w:tcPr>
          <w:p w:rsidR="00C520A6" w:rsidRPr="00C520A6" w:rsidRDefault="00C520A6" w:rsidP="00230F6F">
            <w:pPr>
              <w:widowControl w:val="0"/>
              <w:ind w:firstLine="709"/>
              <w:rPr>
                <w:rFonts w:ascii="Times New Roman" w:hAnsi="Times New Roman" w:cs="Times New Roman"/>
              </w:rPr>
            </w:pPr>
            <w:r w:rsidRPr="00C520A6">
              <w:rPr>
                <w:rFonts w:ascii="Times New Roman" w:hAnsi="Times New Roman" w:cs="Times New Roman"/>
              </w:rPr>
              <w:t xml:space="preserve">Н.А. Стетюха </w:t>
            </w:r>
          </w:p>
        </w:tc>
        <w:tc>
          <w:tcPr>
            <w:tcW w:w="1843" w:type="dxa"/>
          </w:tcPr>
          <w:p w:rsidR="00C520A6" w:rsidRPr="00C520A6" w:rsidRDefault="00C520A6" w:rsidP="00230F6F">
            <w:pPr>
              <w:widowControl w:val="0"/>
              <w:ind w:firstLine="709"/>
              <w:jc w:val="center"/>
              <w:rPr>
                <w:rFonts w:ascii="Times New Roman" w:hAnsi="Times New Roman" w:cs="Times New Roman"/>
              </w:rPr>
            </w:pPr>
            <w:r w:rsidRPr="00C520A6">
              <w:rPr>
                <w:rFonts w:ascii="Times New Roman" w:hAnsi="Times New Roman" w:cs="Times New Roman"/>
              </w:rPr>
              <w:t>14 человек</w:t>
            </w:r>
          </w:p>
        </w:tc>
      </w:tr>
      <w:tr w:rsidR="00C520A6" w:rsidRPr="00C520A6" w:rsidTr="00C520A6">
        <w:tc>
          <w:tcPr>
            <w:tcW w:w="1418" w:type="dxa"/>
          </w:tcPr>
          <w:p w:rsidR="00C520A6" w:rsidRPr="00C520A6" w:rsidRDefault="00C520A6" w:rsidP="00230F6F">
            <w:pPr>
              <w:widowControl w:val="0"/>
              <w:ind w:firstLine="709"/>
              <w:jc w:val="both"/>
              <w:rPr>
                <w:rFonts w:ascii="Times New Roman" w:hAnsi="Times New Roman" w:cs="Times New Roman"/>
              </w:rPr>
            </w:pPr>
            <w:r w:rsidRPr="00C520A6">
              <w:rPr>
                <w:rFonts w:ascii="Times New Roman" w:hAnsi="Times New Roman" w:cs="Times New Roman"/>
              </w:rPr>
              <w:t xml:space="preserve">Приказ </w:t>
            </w:r>
            <w:r w:rsidR="00436299">
              <w:rPr>
                <w:rFonts w:ascii="Times New Roman" w:hAnsi="Times New Roman" w:cs="Times New Roman"/>
              </w:rPr>
              <w:t>№ </w:t>
            </w:r>
            <w:r w:rsidRPr="00C520A6">
              <w:rPr>
                <w:rFonts w:ascii="Times New Roman" w:hAnsi="Times New Roman" w:cs="Times New Roman"/>
              </w:rPr>
              <w:t>502-У от 24.05. 2017 г</w:t>
            </w:r>
          </w:p>
        </w:tc>
        <w:tc>
          <w:tcPr>
            <w:tcW w:w="1985" w:type="dxa"/>
          </w:tcPr>
          <w:p w:rsidR="00C520A6" w:rsidRPr="00C520A6" w:rsidRDefault="00C520A6" w:rsidP="00230F6F">
            <w:pPr>
              <w:widowControl w:val="0"/>
              <w:ind w:firstLine="709"/>
              <w:jc w:val="both"/>
              <w:rPr>
                <w:rFonts w:ascii="Times New Roman" w:hAnsi="Times New Roman" w:cs="Times New Roman"/>
              </w:rPr>
            </w:pPr>
            <w:r w:rsidRPr="00C520A6">
              <w:rPr>
                <w:rFonts w:ascii="Times New Roman" w:hAnsi="Times New Roman" w:cs="Times New Roman"/>
              </w:rPr>
              <w:t xml:space="preserve">Олимпиада по дисциплине </w:t>
            </w:r>
            <w:r w:rsidR="00260E77">
              <w:rPr>
                <w:rFonts w:ascii="Times New Roman" w:hAnsi="Times New Roman" w:cs="Times New Roman"/>
              </w:rPr>
              <w:t>«</w:t>
            </w:r>
            <w:r w:rsidRPr="00C520A6">
              <w:rPr>
                <w:rFonts w:ascii="Times New Roman" w:hAnsi="Times New Roman" w:cs="Times New Roman"/>
              </w:rPr>
              <w:t>Документационное обеспечение управления</w:t>
            </w:r>
            <w:r w:rsidR="00260E77">
              <w:rPr>
                <w:rFonts w:ascii="Times New Roman" w:hAnsi="Times New Roman" w:cs="Times New Roman"/>
              </w:rPr>
              <w:t>»</w:t>
            </w:r>
            <w:r w:rsidRPr="00C520A6">
              <w:rPr>
                <w:rFonts w:ascii="Times New Roman" w:hAnsi="Times New Roman" w:cs="Times New Roman"/>
              </w:rPr>
              <w:t xml:space="preserve"> для студентов 2 курсов</w:t>
            </w:r>
          </w:p>
        </w:tc>
        <w:tc>
          <w:tcPr>
            <w:tcW w:w="4110" w:type="dxa"/>
          </w:tcPr>
          <w:p w:rsidR="00C520A6" w:rsidRPr="00C520A6" w:rsidRDefault="00C520A6" w:rsidP="00230F6F">
            <w:pPr>
              <w:widowControl w:val="0"/>
              <w:ind w:firstLine="709"/>
              <w:jc w:val="both"/>
              <w:rPr>
                <w:rFonts w:ascii="Times New Roman" w:hAnsi="Times New Roman" w:cs="Times New Roman"/>
              </w:rPr>
            </w:pPr>
          </w:p>
        </w:tc>
        <w:tc>
          <w:tcPr>
            <w:tcW w:w="1985" w:type="dxa"/>
          </w:tcPr>
          <w:p w:rsidR="00C520A6" w:rsidRPr="00C520A6" w:rsidRDefault="00C520A6" w:rsidP="00230F6F">
            <w:pPr>
              <w:widowControl w:val="0"/>
              <w:ind w:firstLine="709"/>
              <w:jc w:val="both"/>
              <w:rPr>
                <w:rFonts w:ascii="Times New Roman" w:hAnsi="Times New Roman" w:cs="Times New Roman"/>
                <w:b/>
                <w:i/>
              </w:rPr>
            </w:pPr>
            <w:r w:rsidRPr="00C520A6">
              <w:rPr>
                <w:rFonts w:ascii="Times New Roman" w:hAnsi="Times New Roman" w:cs="Times New Roman"/>
                <w:b/>
                <w:i/>
              </w:rPr>
              <w:t>М.В. Рябинина</w:t>
            </w:r>
          </w:p>
        </w:tc>
        <w:tc>
          <w:tcPr>
            <w:tcW w:w="1843" w:type="dxa"/>
          </w:tcPr>
          <w:p w:rsidR="00C520A6" w:rsidRPr="00C520A6" w:rsidRDefault="00C520A6" w:rsidP="00230F6F">
            <w:pPr>
              <w:widowControl w:val="0"/>
              <w:ind w:firstLine="709"/>
              <w:jc w:val="center"/>
              <w:rPr>
                <w:rFonts w:ascii="Times New Roman" w:hAnsi="Times New Roman" w:cs="Times New Roman"/>
              </w:rPr>
            </w:pPr>
            <w:r w:rsidRPr="00C520A6">
              <w:rPr>
                <w:rFonts w:ascii="Times New Roman" w:hAnsi="Times New Roman" w:cs="Times New Roman"/>
              </w:rPr>
              <w:t>16 человек</w:t>
            </w:r>
          </w:p>
        </w:tc>
      </w:tr>
      <w:tr w:rsidR="00C520A6" w:rsidRPr="00C520A6" w:rsidTr="00C520A6">
        <w:trPr>
          <w:trHeight w:val="570"/>
        </w:trPr>
        <w:tc>
          <w:tcPr>
            <w:tcW w:w="1418" w:type="dxa"/>
            <w:vMerge w:val="restart"/>
          </w:tcPr>
          <w:p w:rsidR="00C520A6" w:rsidRPr="00C520A6" w:rsidRDefault="00C520A6" w:rsidP="00230F6F">
            <w:pPr>
              <w:widowControl w:val="0"/>
              <w:ind w:firstLine="709"/>
              <w:rPr>
                <w:rFonts w:ascii="Times New Roman" w:hAnsi="Times New Roman" w:cs="Times New Roman"/>
              </w:rPr>
            </w:pPr>
            <w:r w:rsidRPr="00C520A6">
              <w:rPr>
                <w:rFonts w:ascii="Times New Roman" w:hAnsi="Times New Roman" w:cs="Times New Roman"/>
              </w:rPr>
              <w:t xml:space="preserve">Приказ </w:t>
            </w:r>
            <w:r w:rsidR="00436299">
              <w:rPr>
                <w:rFonts w:ascii="Times New Roman" w:hAnsi="Times New Roman" w:cs="Times New Roman"/>
              </w:rPr>
              <w:t>№ </w:t>
            </w:r>
            <w:r w:rsidRPr="00C520A6">
              <w:rPr>
                <w:rFonts w:ascii="Times New Roman" w:hAnsi="Times New Roman" w:cs="Times New Roman"/>
              </w:rPr>
              <w:t>179 от 08.09.2017 г</w:t>
            </w:r>
          </w:p>
        </w:tc>
        <w:tc>
          <w:tcPr>
            <w:tcW w:w="1985" w:type="dxa"/>
            <w:vMerge w:val="restart"/>
          </w:tcPr>
          <w:p w:rsidR="00C520A6" w:rsidRPr="00C520A6" w:rsidRDefault="00C520A6" w:rsidP="00230F6F">
            <w:pPr>
              <w:widowControl w:val="0"/>
              <w:ind w:firstLine="709"/>
              <w:jc w:val="both"/>
              <w:rPr>
                <w:rFonts w:ascii="Times New Roman" w:hAnsi="Times New Roman" w:cs="Times New Roman"/>
              </w:rPr>
            </w:pPr>
            <w:r w:rsidRPr="00C520A6">
              <w:rPr>
                <w:rFonts w:ascii="Times New Roman" w:hAnsi="Times New Roman" w:cs="Times New Roman"/>
              </w:rPr>
              <w:t>День программиста</w:t>
            </w:r>
          </w:p>
        </w:tc>
        <w:tc>
          <w:tcPr>
            <w:tcW w:w="4110" w:type="dxa"/>
          </w:tcPr>
          <w:p w:rsidR="00C520A6" w:rsidRPr="00C520A6" w:rsidRDefault="00C520A6" w:rsidP="00230F6F">
            <w:pPr>
              <w:widowControl w:val="0"/>
              <w:ind w:firstLine="709"/>
              <w:rPr>
                <w:rFonts w:ascii="Times New Roman" w:hAnsi="Times New Roman" w:cs="Times New Roman"/>
              </w:rPr>
            </w:pPr>
            <w:r w:rsidRPr="00C520A6">
              <w:rPr>
                <w:rFonts w:ascii="Times New Roman" w:hAnsi="Times New Roman" w:cs="Times New Roman"/>
              </w:rPr>
              <w:t xml:space="preserve">Конкурс стенгазет </w:t>
            </w:r>
            <w:r w:rsidR="00260E77">
              <w:rPr>
                <w:rFonts w:ascii="Times New Roman" w:hAnsi="Times New Roman" w:cs="Times New Roman"/>
              </w:rPr>
              <w:t>«</w:t>
            </w:r>
            <w:r w:rsidRPr="00C520A6">
              <w:rPr>
                <w:rFonts w:ascii="Times New Roman" w:hAnsi="Times New Roman" w:cs="Times New Roman"/>
              </w:rPr>
              <w:t>День программиста</w:t>
            </w:r>
            <w:r w:rsidR="00260E77">
              <w:rPr>
                <w:rFonts w:ascii="Times New Roman" w:hAnsi="Times New Roman" w:cs="Times New Roman"/>
              </w:rPr>
              <w:t>»</w:t>
            </w:r>
          </w:p>
          <w:p w:rsidR="00C520A6" w:rsidRPr="00C520A6" w:rsidRDefault="00C520A6" w:rsidP="00230F6F">
            <w:pPr>
              <w:widowControl w:val="0"/>
              <w:ind w:firstLine="709"/>
              <w:rPr>
                <w:rFonts w:ascii="Times New Roman" w:hAnsi="Times New Roman" w:cs="Times New Roman"/>
              </w:rPr>
            </w:pPr>
          </w:p>
        </w:tc>
        <w:tc>
          <w:tcPr>
            <w:tcW w:w="1985" w:type="dxa"/>
          </w:tcPr>
          <w:p w:rsidR="00C520A6" w:rsidRPr="00C520A6" w:rsidRDefault="00C520A6" w:rsidP="00230F6F">
            <w:pPr>
              <w:widowControl w:val="0"/>
              <w:ind w:firstLine="709"/>
              <w:jc w:val="both"/>
              <w:rPr>
                <w:rFonts w:ascii="Times New Roman" w:hAnsi="Times New Roman" w:cs="Times New Roman"/>
              </w:rPr>
            </w:pPr>
            <w:r w:rsidRPr="00C520A6">
              <w:rPr>
                <w:rFonts w:ascii="Times New Roman" w:hAnsi="Times New Roman" w:cs="Times New Roman"/>
              </w:rPr>
              <w:t>Н.А. Бушуева</w:t>
            </w:r>
          </w:p>
        </w:tc>
        <w:tc>
          <w:tcPr>
            <w:tcW w:w="1843" w:type="dxa"/>
          </w:tcPr>
          <w:p w:rsidR="00C520A6" w:rsidRPr="00C520A6" w:rsidRDefault="00C520A6" w:rsidP="00230F6F">
            <w:pPr>
              <w:widowControl w:val="0"/>
              <w:ind w:firstLine="709"/>
              <w:jc w:val="center"/>
              <w:rPr>
                <w:rFonts w:ascii="Times New Roman" w:hAnsi="Times New Roman" w:cs="Times New Roman"/>
              </w:rPr>
            </w:pPr>
            <w:r w:rsidRPr="00C520A6">
              <w:rPr>
                <w:rFonts w:ascii="Times New Roman" w:hAnsi="Times New Roman" w:cs="Times New Roman"/>
              </w:rPr>
              <w:t>7 человек</w:t>
            </w:r>
          </w:p>
        </w:tc>
      </w:tr>
      <w:tr w:rsidR="00C520A6" w:rsidRPr="00C520A6" w:rsidTr="00C520A6">
        <w:trPr>
          <w:trHeight w:val="395"/>
        </w:trPr>
        <w:tc>
          <w:tcPr>
            <w:tcW w:w="1418" w:type="dxa"/>
            <w:vMerge/>
          </w:tcPr>
          <w:p w:rsidR="00C520A6" w:rsidRPr="00C520A6" w:rsidRDefault="00C520A6" w:rsidP="00230F6F">
            <w:pPr>
              <w:widowControl w:val="0"/>
              <w:ind w:firstLine="709"/>
              <w:rPr>
                <w:rFonts w:ascii="Times New Roman" w:hAnsi="Times New Roman" w:cs="Times New Roman"/>
              </w:rPr>
            </w:pPr>
          </w:p>
        </w:tc>
        <w:tc>
          <w:tcPr>
            <w:tcW w:w="1985" w:type="dxa"/>
            <w:vMerge/>
          </w:tcPr>
          <w:p w:rsidR="00C520A6" w:rsidRPr="00C520A6" w:rsidRDefault="00C520A6" w:rsidP="00230F6F">
            <w:pPr>
              <w:widowControl w:val="0"/>
              <w:ind w:firstLine="709"/>
              <w:jc w:val="both"/>
              <w:rPr>
                <w:rFonts w:ascii="Times New Roman" w:hAnsi="Times New Roman" w:cs="Times New Roman"/>
              </w:rPr>
            </w:pPr>
          </w:p>
        </w:tc>
        <w:tc>
          <w:tcPr>
            <w:tcW w:w="4110" w:type="dxa"/>
          </w:tcPr>
          <w:p w:rsidR="00C520A6" w:rsidRPr="00C520A6" w:rsidRDefault="00C520A6" w:rsidP="00230F6F">
            <w:pPr>
              <w:widowControl w:val="0"/>
              <w:ind w:firstLine="709"/>
              <w:rPr>
                <w:rFonts w:ascii="Times New Roman" w:hAnsi="Times New Roman" w:cs="Times New Roman"/>
              </w:rPr>
            </w:pPr>
            <w:r w:rsidRPr="00C520A6">
              <w:rPr>
                <w:rFonts w:ascii="Times New Roman" w:hAnsi="Times New Roman" w:cs="Times New Roman"/>
              </w:rPr>
              <w:t xml:space="preserve">Фото - конкурс </w:t>
            </w:r>
            <w:r w:rsidR="00260E77">
              <w:rPr>
                <w:rFonts w:ascii="Times New Roman" w:hAnsi="Times New Roman" w:cs="Times New Roman"/>
              </w:rPr>
              <w:t>«</w:t>
            </w:r>
            <w:r w:rsidRPr="00C520A6">
              <w:rPr>
                <w:rFonts w:ascii="Times New Roman" w:hAnsi="Times New Roman" w:cs="Times New Roman"/>
              </w:rPr>
              <w:t>Студент. Информатика</w:t>
            </w:r>
            <w:r w:rsidR="00260E77">
              <w:rPr>
                <w:rFonts w:ascii="Times New Roman" w:hAnsi="Times New Roman" w:cs="Times New Roman"/>
              </w:rPr>
              <w:t>»</w:t>
            </w:r>
          </w:p>
        </w:tc>
        <w:tc>
          <w:tcPr>
            <w:tcW w:w="1985" w:type="dxa"/>
          </w:tcPr>
          <w:p w:rsidR="00C520A6" w:rsidRPr="00C520A6" w:rsidRDefault="00C520A6" w:rsidP="00230F6F">
            <w:pPr>
              <w:widowControl w:val="0"/>
              <w:ind w:firstLine="709"/>
              <w:jc w:val="both"/>
              <w:rPr>
                <w:rFonts w:ascii="Times New Roman" w:hAnsi="Times New Roman" w:cs="Times New Roman"/>
                <w:b/>
                <w:i/>
              </w:rPr>
            </w:pPr>
            <w:r w:rsidRPr="00C520A6">
              <w:rPr>
                <w:rFonts w:ascii="Times New Roman" w:hAnsi="Times New Roman" w:cs="Times New Roman"/>
                <w:b/>
                <w:i/>
              </w:rPr>
              <w:t>В.А. Худоерко</w:t>
            </w:r>
          </w:p>
        </w:tc>
        <w:tc>
          <w:tcPr>
            <w:tcW w:w="1843" w:type="dxa"/>
          </w:tcPr>
          <w:p w:rsidR="00C520A6" w:rsidRPr="00C520A6" w:rsidRDefault="00C520A6" w:rsidP="00230F6F">
            <w:pPr>
              <w:widowControl w:val="0"/>
              <w:ind w:firstLine="709"/>
              <w:jc w:val="center"/>
              <w:rPr>
                <w:rFonts w:ascii="Times New Roman" w:hAnsi="Times New Roman" w:cs="Times New Roman"/>
              </w:rPr>
            </w:pPr>
            <w:r w:rsidRPr="00C520A6">
              <w:rPr>
                <w:rFonts w:ascii="Times New Roman" w:hAnsi="Times New Roman" w:cs="Times New Roman"/>
              </w:rPr>
              <w:t>25 человек</w:t>
            </w:r>
          </w:p>
        </w:tc>
      </w:tr>
      <w:tr w:rsidR="00C520A6" w:rsidRPr="00C520A6" w:rsidTr="00C520A6">
        <w:trPr>
          <w:trHeight w:val="570"/>
        </w:trPr>
        <w:tc>
          <w:tcPr>
            <w:tcW w:w="1418" w:type="dxa"/>
            <w:vMerge/>
          </w:tcPr>
          <w:p w:rsidR="00C520A6" w:rsidRPr="00C520A6" w:rsidRDefault="00C520A6" w:rsidP="00230F6F">
            <w:pPr>
              <w:widowControl w:val="0"/>
              <w:ind w:firstLine="709"/>
              <w:rPr>
                <w:rFonts w:ascii="Times New Roman" w:hAnsi="Times New Roman" w:cs="Times New Roman"/>
              </w:rPr>
            </w:pPr>
          </w:p>
        </w:tc>
        <w:tc>
          <w:tcPr>
            <w:tcW w:w="1985" w:type="dxa"/>
            <w:vMerge/>
          </w:tcPr>
          <w:p w:rsidR="00C520A6" w:rsidRPr="00C520A6" w:rsidRDefault="00C520A6" w:rsidP="00230F6F">
            <w:pPr>
              <w:widowControl w:val="0"/>
              <w:ind w:firstLine="709"/>
              <w:jc w:val="both"/>
              <w:rPr>
                <w:rFonts w:ascii="Times New Roman" w:hAnsi="Times New Roman" w:cs="Times New Roman"/>
              </w:rPr>
            </w:pPr>
          </w:p>
        </w:tc>
        <w:tc>
          <w:tcPr>
            <w:tcW w:w="4110" w:type="dxa"/>
          </w:tcPr>
          <w:p w:rsidR="00C520A6" w:rsidRPr="00C520A6" w:rsidRDefault="00C520A6" w:rsidP="00230F6F">
            <w:pPr>
              <w:widowControl w:val="0"/>
              <w:ind w:firstLine="709"/>
              <w:rPr>
                <w:rFonts w:ascii="Times New Roman" w:hAnsi="Times New Roman" w:cs="Times New Roman"/>
              </w:rPr>
            </w:pPr>
            <w:r w:rsidRPr="00C520A6">
              <w:rPr>
                <w:rFonts w:ascii="Times New Roman" w:hAnsi="Times New Roman" w:cs="Times New Roman"/>
              </w:rPr>
              <w:t xml:space="preserve">Экскурсия в музей ССХТ </w:t>
            </w:r>
            <w:r w:rsidR="00260E77">
              <w:rPr>
                <w:rFonts w:ascii="Times New Roman" w:hAnsi="Times New Roman" w:cs="Times New Roman"/>
              </w:rPr>
              <w:t>«</w:t>
            </w:r>
            <w:r w:rsidRPr="00C520A6">
              <w:rPr>
                <w:rFonts w:ascii="Times New Roman" w:hAnsi="Times New Roman" w:cs="Times New Roman"/>
              </w:rPr>
              <w:t>Окунись в историю информатики</w:t>
            </w:r>
            <w:r w:rsidR="00260E77">
              <w:rPr>
                <w:rFonts w:ascii="Times New Roman" w:hAnsi="Times New Roman" w:cs="Times New Roman"/>
              </w:rPr>
              <w:t>»</w:t>
            </w:r>
            <w:r w:rsidRPr="00C520A6">
              <w:rPr>
                <w:rFonts w:ascii="Times New Roman" w:hAnsi="Times New Roman" w:cs="Times New Roman"/>
              </w:rPr>
              <w:t xml:space="preserve"> </w:t>
            </w:r>
          </w:p>
        </w:tc>
        <w:tc>
          <w:tcPr>
            <w:tcW w:w="1985" w:type="dxa"/>
          </w:tcPr>
          <w:p w:rsidR="00C520A6" w:rsidRPr="00C520A6" w:rsidRDefault="00C520A6" w:rsidP="00230F6F">
            <w:pPr>
              <w:widowControl w:val="0"/>
              <w:ind w:firstLine="709"/>
              <w:jc w:val="both"/>
              <w:rPr>
                <w:rFonts w:ascii="Times New Roman" w:hAnsi="Times New Roman" w:cs="Times New Roman"/>
                <w:b/>
                <w:i/>
              </w:rPr>
            </w:pPr>
            <w:r w:rsidRPr="00C520A6">
              <w:rPr>
                <w:rFonts w:ascii="Times New Roman" w:hAnsi="Times New Roman" w:cs="Times New Roman"/>
                <w:b/>
                <w:i/>
              </w:rPr>
              <w:t>Н.А. Бушуева</w:t>
            </w:r>
          </w:p>
        </w:tc>
        <w:tc>
          <w:tcPr>
            <w:tcW w:w="1843" w:type="dxa"/>
          </w:tcPr>
          <w:p w:rsidR="00C520A6" w:rsidRPr="00C520A6" w:rsidRDefault="00C520A6" w:rsidP="00230F6F">
            <w:pPr>
              <w:widowControl w:val="0"/>
              <w:ind w:firstLine="709"/>
              <w:jc w:val="center"/>
              <w:rPr>
                <w:rFonts w:ascii="Times New Roman" w:hAnsi="Times New Roman" w:cs="Times New Roman"/>
              </w:rPr>
            </w:pPr>
            <w:r w:rsidRPr="00C520A6">
              <w:rPr>
                <w:rFonts w:ascii="Times New Roman" w:hAnsi="Times New Roman" w:cs="Times New Roman"/>
              </w:rPr>
              <w:t>30 человек</w:t>
            </w:r>
          </w:p>
        </w:tc>
      </w:tr>
      <w:tr w:rsidR="00C520A6" w:rsidRPr="00C520A6" w:rsidTr="00C520A6">
        <w:trPr>
          <w:trHeight w:val="563"/>
        </w:trPr>
        <w:tc>
          <w:tcPr>
            <w:tcW w:w="1418" w:type="dxa"/>
            <w:vMerge/>
          </w:tcPr>
          <w:p w:rsidR="00C520A6" w:rsidRPr="00C520A6" w:rsidRDefault="00C520A6" w:rsidP="00230F6F">
            <w:pPr>
              <w:widowControl w:val="0"/>
              <w:ind w:firstLine="709"/>
              <w:rPr>
                <w:rFonts w:ascii="Times New Roman" w:hAnsi="Times New Roman" w:cs="Times New Roman"/>
              </w:rPr>
            </w:pPr>
          </w:p>
        </w:tc>
        <w:tc>
          <w:tcPr>
            <w:tcW w:w="1985" w:type="dxa"/>
            <w:vMerge/>
          </w:tcPr>
          <w:p w:rsidR="00C520A6" w:rsidRPr="00C520A6" w:rsidRDefault="00C520A6" w:rsidP="00230F6F">
            <w:pPr>
              <w:widowControl w:val="0"/>
              <w:ind w:firstLine="709"/>
              <w:jc w:val="both"/>
              <w:rPr>
                <w:rFonts w:ascii="Times New Roman" w:hAnsi="Times New Roman" w:cs="Times New Roman"/>
              </w:rPr>
            </w:pPr>
          </w:p>
        </w:tc>
        <w:tc>
          <w:tcPr>
            <w:tcW w:w="4110" w:type="dxa"/>
          </w:tcPr>
          <w:p w:rsidR="00C520A6" w:rsidRPr="00C520A6" w:rsidRDefault="00C520A6" w:rsidP="00230F6F">
            <w:pPr>
              <w:widowControl w:val="0"/>
              <w:ind w:firstLine="709"/>
              <w:rPr>
                <w:rFonts w:ascii="Times New Roman" w:hAnsi="Times New Roman" w:cs="Times New Roman"/>
              </w:rPr>
            </w:pPr>
            <w:r w:rsidRPr="00C520A6">
              <w:rPr>
                <w:rFonts w:ascii="Times New Roman" w:hAnsi="Times New Roman" w:cs="Times New Roman"/>
              </w:rPr>
              <w:t>Розыгрыш лотерейных билетов</w:t>
            </w:r>
          </w:p>
          <w:p w:rsidR="00C520A6" w:rsidRPr="00C520A6" w:rsidRDefault="00260E77" w:rsidP="00230F6F">
            <w:pPr>
              <w:widowControl w:val="0"/>
              <w:ind w:firstLine="709"/>
              <w:rPr>
                <w:rFonts w:ascii="Times New Roman" w:hAnsi="Times New Roman" w:cs="Times New Roman"/>
              </w:rPr>
            </w:pPr>
            <w:r>
              <w:rPr>
                <w:rFonts w:ascii="Times New Roman" w:hAnsi="Times New Roman" w:cs="Times New Roman"/>
              </w:rPr>
              <w:t>«</w:t>
            </w:r>
            <w:r w:rsidR="00C520A6" w:rsidRPr="00C520A6">
              <w:rPr>
                <w:rFonts w:ascii="Times New Roman" w:hAnsi="Times New Roman" w:cs="Times New Roman"/>
              </w:rPr>
              <w:t>Поймай удачу</w:t>
            </w:r>
            <w:r>
              <w:rPr>
                <w:rFonts w:ascii="Times New Roman" w:hAnsi="Times New Roman" w:cs="Times New Roman"/>
              </w:rPr>
              <w:t>»</w:t>
            </w:r>
          </w:p>
        </w:tc>
        <w:tc>
          <w:tcPr>
            <w:tcW w:w="1985" w:type="dxa"/>
          </w:tcPr>
          <w:p w:rsidR="00C520A6" w:rsidRPr="00C520A6" w:rsidRDefault="00C520A6" w:rsidP="00230F6F">
            <w:pPr>
              <w:widowControl w:val="0"/>
              <w:ind w:firstLine="709"/>
              <w:jc w:val="both"/>
              <w:rPr>
                <w:rFonts w:ascii="Times New Roman" w:hAnsi="Times New Roman" w:cs="Times New Roman"/>
                <w:b/>
                <w:i/>
              </w:rPr>
            </w:pPr>
            <w:r w:rsidRPr="00C520A6">
              <w:rPr>
                <w:rFonts w:ascii="Times New Roman" w:hAnsi="Times New Roman" w:cs="Times New Roman"/>
                <w:b/>
                <w:i/>
              </w:rPr>
              <w:t>Н.А. Бушуева</w:t>
            </w:r>
          </w:p>
          <w:p w:rsidR="00C520A6" w:rsidRPr="00C520A6" w:rsidRDefault="00C520A6" w:rsidP="00230F6F">
            <w:pPr>
              <w:widowControl w:val="0"/>
              <w:ind w:firstLine="709"/>
              <w:jc w:val="both"/>
              <w:rPr>
                <w:rFonts w:ascii="Times New Roman" w:hAnsi="Times New Roman" w:cs="Times New Roman"/>
              </w:rPr>
            </w:pPr>
            <w:r w:rsidRPr="00C520A6">
              <w:rPr>
                <w:rFonts w:ascii="Times New Roman" w:hAnsi="Times New Roman" w:cs="Times New Roman"/>
              </w:rPr>
              <w:t>М.С. Бушуев</w:t>
            </w:r>
          </w:p>
        </w:tc>
        <w:tc>
          <w:tcPr>
            <w:tcW w:w="1843" w:type="dxa"/>
          </w:tcPr>
          <w:p w:rsidR="00C520A6" w:rsidRPr="00C520A6" w:rsidRDefault="00C520A6" w:rsidP="00230F6F">
            <w:pPr>
              <w:widowControl w:val="0"/>
              <w:ind w:firstLine="709"/>
              <w:jc w:val="center"/>
              <w:rPr>
                <w:rFonts w:ascii="Times New Roman" w:hAnsi="Times New Roman" w:cs="Times New Roman"/>
              </w:rPr>
            </w:pPr>
            <w:r w:rsidRPr="00C520A6">
              <w:rPr>
                <w:rFonts w:ascii="Times New Roman" w:hAnsi="Times New Roman" w:cs="Times New Roman"/>
              </w:rPr>
              <w:t>46 человек</w:t>
            </w:r>
          </w:p>
        </w:tc>
      </w:tr>
      <w:tr w:rsidR="00C520A6" w:rsidRPr="00C520A6" w:rsidTr="00C520A6">
        <w:trPr>
          <w:trHeight w:val="644"/>
        </w:trPr>
        <w:tc>
          <w:tcPr>
            <w:tcW w:w="1418" w:type="dxa"/>
            <w:vMerge/>
          </w:tcPr>
          <w:p w:rsidR="00C520A6" w:rsidRPr="00C520A6" w:rsidRDefault="00C520A6" w:rsidP="00230F6F">
            <w:pPr>
              <w:widowControl w:val="0"/>
              <w:ind w:firstLine="709"/>
              <w:rPr>
                <w:rFonts w:ascii="Times New Roman" w:hAnsi="Times New Roman" w:cs="Times New Roman"/>
              </w:rPr>
            </w:pPr>
          </w:p>
        </w:tc>
        <w:tc>
          <w:tcPr>
            <w:tcW w:w="1985" w:type="dxa"/>
            <w:vMerge/>
          </w:tcPr>
          <w:p w:rsidR="00C520A6" w:rsidRPr="00C520A6" w:rsidRDefault="00C520A6" w:rsidP="00230F6F">
            <w:pPr>
              <w:widowControl w:val="0"/>
              <w:ind w:firstLine="709"/>
              <w:jc w:val="both"/>
              <w:rPr>
                <w:rFonts w:ascii="Times New Roman" w:hAnsi="Times New Roman" w:cs="Times New Roman"/>
              </w:rPr>
            </w:pPr>
          </w:p>
        </w:tc>
        <w:tc>
          <w:tcPr>
            <w:tcW w:w="4110" w:type="dxa"/>
          </w:tcPr>
          <w:p w:rsidR="00436299" w:rsidRDefault="00C520A6" w:rsidP="00230F6F">
            <w:pPr>
              <w:widowControl w:val="0"/>
              <w:ind w:firstLine="709"/>
              <w:rPr>
                <w:rFonts w:ascii="Times New Roman" w:hAnsi="Times New Roman" w:cs="Times New Roman"/>
              </w:rPr>
            </w:pPr>
            <w:r w:rsidRPr="00C520A6">
              <w:rPr>
                <w:rFonts w:ascii="Times New Roman" w:hAnsi="Times New Roman" w:cs="Times New Roman"/>
              </w:rPr>
              <w:t>Урок-игра</w:t>
            </w:r>
          </w:p>
          <w:p w:rsidR="00C520A6" w:rsidRPr="00C520A6" w:rsidRDefault="00260E77" w:rsidP="00230F6F">
            <w:pPr>
              <w:widowControl w:val="0"/>
              <w:ind w:firstLine="709"/>
              <w:rPr>
                <w:rFonts w:ascii="Times New Roman" w:hAnsi="Times New Roman" w:cs="Times New Roman"/>
              </w:rPr>
            </w:pPr>
            <w:r>
              <w:rPr>
                <w:rFonts w:ascii="Times New Roman" w:hAnsi="Times New Roman" w:cs="Times New Roman"/>
              </w:rPr>
              <w:t>«</w:t>
            </w:r>
            <w:r w:rsidR="00C520A6" w:rsidRPr="00C520A6">
              <w:rPr>
                <w:rFonts w:ascii="Times New Roman" w:hAnsi="Times New Roman" w:cs="Times New Roman"/>
              </w:rPr>
              <w:t>Морской бой</w:t>
            </w:r>
            <w:r>
              <w:rPr>
                <w:rFonts w:ascii="Times New Roman" w:hAnsi="Times New Roman" w:cs="Times New Roman"/>
              </w:rPr>
              <w:t>»</w:t>
            </w:r>
          </w:p>
        </w:tc>
        <w:tc>
          <w:tcPr>
            <w:tcW w:w="1985" w:type="dxa"/>
          </w:tcPr>
          <w:p w:rsidR="00C520A6" w:rsidRPr="00C520A6" w:rsidRDefault="00C520A6" w:rsidP="00230F6F">
            <w:pPr>
              <w:widowControl w:val="0"/>
              <w:ind w:firstLine="709"/>
              <w:jc w:val="both"/>
              <w:rPr>
                <w:rFonts w:ascii="Times New Roman" w:hAnsi="Times New Roman" w:cs="Times New Roman"/>
              </w:rPr>
            </w:pPr>
            <w:r w:rsidRPr="00C520A6">
              <w:rPr>
                <w:rFonts w:ascii="Times New Roman" w:hAnsi="Times New Roman" w:cs="Times New Roman"/>
              </w:rPr>
              <w:t>В.Л. Рожков</w:t>
            </w:r>
          </w:p>
        </w:tc>
        <w:tc>
          <w:tcPr>
            <w:tcW w:w="1843" w:type="dxa"/>
          </w:tcPr>
          <w:p w:rsidR="00C520A6" w:rsidRPr="00C520A6" w:rsidRDefault="00C520A6" w:rsidP="00230F6F">
            <w:pPr>
              <w:widowControl w:val="0"/>
              <w:ind w:firstLine="709"/>
              <w:jc w:val="center"/>
              <w:rPr>
                <w:rFonts w:ascii="Times New Roman" w:hAnsi="Times New Roman" w:cs="Times New Roman"/>
              </w:rPr>
            </w:pPr>
            <w:r w:rsidRPr="00C520A6">
              <w:rPr>
                <w:rFonts w:ascii="Times New Roman" w:hAnsi="Times New Roman" w:cs="Times New Roman"/>
              </w:rPr>
              <w:t>25 человек</w:t>
            </w:r>
          </w:p>
        </w:tc>
      </w:tr>
      <w:tr w:rsidR="00C520A6" w:rsidRPr="00C520A6" w:rsidTr="00C520A6">
        <w:trPr>
          <w:trHeight w:val="595"/>
        </w:trPr>
        <w:tc>
          <w:tcPr>
            <w:tcW w:w="1418" w:type="dxa"/>
            <w:vMerge/>
          </w:tcPr>
          <w:p w:rsidR="00C520A6" w:rsidRPr="00C520A6" w:rsidRDefault="00C520A6" w:rsidP="00230F6F">
            <w:pPr>
              <w:widowControl w:val="0"/>
              <w:ind w:firstLine="709"/>
              <w:rPr>
                <w:rFonts w:ascii="Times New Roman" w:hAnsi="Times New Roman" w:cs="Times New Roman"/>
              </w:rPr>
            </w:pPr>
          </w:p>
        </w:tc>
        <w:tc>
          <w:tcPr>
            <w:tcW w:w="1985" w:type="dxa"/>
            <w:vMerge/>
          </w:tcPr>
          <w:p w:rsidR="00C520A6" w:rsidRPr="00C520A6" w:rsidRDefault="00C520A6" w:rsidP="00230F6F">
            <w:pPr>
              <w:widowControl w:val="0"/>
              <w:ind w:firstLine="709"/>
              <w:jc w:val="both"/>
              <w:rPr>
                <w:rFonts w:ascii="Times New Roman" w:hAnsi="Times New Roman" w:cs="Times New Roman"/>
              </w:rPr>
            </w:pPr>
          </w:p>
        </w:tc>
        <w:tc>
          <w:tcPr>
            <w:tcW w:w="4110" w:type="dxa"/>
          </w:tcPr>
          <w:p w:rsidR="00C520A6" w:rsidRPr="00C520A6" w:rsidRDefault="00C520A6" w:rsidP="00230F6F">
            <w:pPr>
              <w:widowControl w:val="0"/>
              <w:ind w:firstLine="709"/>
              <w:rPr>
                <w:rFonts w:ascii="Times New Roman" w:hAnsi="Times New Roman" w:cs="Times New Roman"/>
              </w:rPr>
            </w:pPr>
            <w:r w:rsidRPr="00C520A6">
              <w:rPr>
                <w:rFonts w:ascii="Times New Roman" w:hAnsi="Times New Roman" w:cs="Times New Roman"/>
              </w:rPr>
              <w:t xml:space="preserve">Олимпиада профильного мастерства для студентов 2, 3 курсов </w:t>
            </w:r>
          </w:p>
        </w:tc>
        <w:tc>
          <w:tcPr>
            <w:tcW w:w="1985" w:type="dxa"/>
          </w:tcPr>
          <w:p w:rsidR="00C520A6" w:rsidRPr="00C520A6" w:rsidRDefault="00C520A6" w:rsidP="00230F6F">
            <w:pPr>
              <w:widowControl w:val="0"/>
              <w:ind w:firstLine="709"/>
              <w:jc w:val="both"/>
              <w:rPr>
                <w:rFonts w:ascii="Times New Roman" w:hAnsi="Times New Roman" w:cs="Times New Roman"/>
              </w:rPr>
            </w:pPr>
            <w:r w:rsidRPr="00C520A6">
              <w:rPr>
                <w:rFonts w:ascii="Times New Roman" w:hAnsi="Times New Roman" w:cs="Times New Roman"/>
              </w:rPr>
              <w:t>М.С. Бушуев</w:t>
            </w:r>
          </w:p>
        </w:tc>
        <w:tc>
          <w:tcPr>
            <w:tcW w:w="1843" w:type="dxa"/>
          </w:tcPr>
          <w:p w:rsidR="00C520A6" w:rsidRPr="00C520A6" w:rsidRDefault="00C520A6" w:rsidP="00230F6F">
            <w:pPr>
              <w:widowControl w:val="0"/>
              <w:ind w:firstLine="709"/>
              <w:jc w:val="center"/>
              <w:rPr>
                <w:rFonts w:ascii="Times New Roman" w:hAnsi="Times New Roman" w:cs="Times New Roman"/>
              </w:rPr>
            </w:pPr>
            <w:r w:rsidRPr="00C520A6">
              <w:rPr>
                <w:rFonts w:ascii="Times New Roman" w:hAnsi="Times New Roman" w:cs="Times New Roman"/>
              </w:rPr>
              <w:t>34 человека</w:t>
            </w:r>
          </w:p>
        </w:tc>
      </w:tr>
      <w:tr w:rsidR="00C520A6" w:rsidRPr="00C520A6" w:rsidTr="00C520A6">
        <w:trPr>
          <w:trHeight w:val="574"/>
        </w:trPr>
        <w:tc>
          <w:tcPr>
            <w:tcW w:w="1418" w:type="dxa"/>
            <w:vMerge/>
          </w:tcPr>
          <w:p w:rsidR="00C520A6" w:rsidRPr="00C520A6" w:rsidRDefault="00C520A6" w:rsidP="00230F6F">
            <w:pPr>
              <w:widowControl w:val="0"/>
              <w:ind w:firstLine="709"/>
              <w:rPr>
                <w:rFonts w:ascii="Times New Roman" w:hAnsi="Times New Roman" w:cs="Times New Roman"/>
              </w:rPr>
            </w:pPr>
          </w:p>
        </w:tc>
        <w:tc>
          <w:tcPr>
            <w:tcW w:w="1985" w:type="dxa"/>
            <w:vMerge/>
          </w:tcPr>
          <w:p w:rsidR="00C520A6" w:rsidRPr="00C520A6" w:rsidRDefault="00C520A6" w:rsidP="00230F6F">
            <w:pPr>
              <w:widowControl w:val="0"/>
              <w:ind w:firstLine="709"/>
              <w:jc w:val="both"/>
              <w:rPr>
                <w:rFonts w:ascii="Times New Roman" w:hAnsi="Times New Roman" w:cs="Times New Roman"/>
              </w:rPr>
            </w:pPr>
          </w:p>
        </w:tc>
        <w:tc>
          <w:tcPr>
            <w:tcW w:w="4110" w:type="dxa"/>
          </w:tcPr>
          <w:p w:rsidR="00C520A6" w:rsidRPr="00C520A6" w:rsidRDefault="00C520A6" w:rsidP="00230F6F">
            <w:pPr>
              <w:widowControl w:val="0"/>
              <w:ind w:firstLine="709"/>
              <w:rPr>
                <w:rFonts w:ascii="Times New Roman" w:hAnsi="Times New Roman" w:cs="Times New Roman"/>
              </w:rPr>
            </w:pPr>
            <w:r w:rsidRPr="00C520A6">
              <w:rPr>
                <w:rFonts w:ascii="Times New Roman" w:hAnsi="Times New Roman" w:cs="Times New Roman"/>
              </w:rPr>
              <w:t>Олимпиада профильного мастерства для студентов 4 курса</w:t>
            </w:r>
          </w:p>
        </w:tc>
        <w:tc>
          <w:tcPr>
            <w:tcW w:w="1985" w:type="dxa"/>
          </w:tcPr>
          <w:p w:rsidR="00C520A6" w:rsidRPr="00C520A6" w:rsidRDefault="00C520A6" w:rsidP="00230F6F">
            <w:pPr>
              <w:widowControl w:val="0"/>
              <w:ind w:firstLine="709"/>
              <w:jc w:val="both"/>
              <w:rPr>
                <w:rFonts w:ascii="Times New Roman" w:hAnsi="Times New Roman" w:cs="Times New Roman"/>
                <w:b/>
                <w:i/>
              </w:rPr>
            </w:pPr>
            <w:r w:rsidRPr="00C520A6">
              <w:rPr>
                <w:rFonts w:ascii="Times New Roman" w:hAnsi="Times New Roman" w:cs="Times New Roman"/>
                <w:b/>
                <w:i/>
              </w:rPr>
              <w:t>Д.И. Махонин</w:t>
            </w:r>
          </w:p>
        </w:tc>
        <w:tc>
          <w:tcPr>
            <w:tcW w:w="1843" w:type="dxa"/>
          </w:tcPr>
          <w:p w:rsidR="00C520A6" w:rsidRPr="00C520A6" w:rsidRDefault="00C520A6" w:rsidP="00230F6F">
            <w:pPr>
              <w:widowControl w:val="0"/>
              <w:ind w:firstLine="709"/>
              <w:jc w:val="center"/>
              <w:rPr>
                <w:rFonts w:ascii="Times New Roman" w:hAnsi="Times New Roman" w:cs="Times New Roman"/>
              </w:rPr>
            </w:pPr>
            <w:r w:rsidRPr="00C520A6">
              <w:rPr>
                <w:rFonts w:ascii="Times New Roman" w:hAnsi="Times New Roman" w:cs="Times New Roman"/>
              </w:rPr>
              <w:t>19 человек</w:t>
            </w:r>
          </w:p>
        </w:tc>
      </w:tr>
      <w:tr w:rsidR="00C520A6" w:rsidRPr="00C520A6" w:rsidTr="00C520A6">
        <w:trPr>
          <w:trHeight w:val="400"/>
        </w:trPr>
        <w:tc>
          <w:tcPr>
            <w:tcW w:w="1418" w:type="dxa"/>
            <w:vMerge/>
          </w:tcPr>
          <w:p w:rsidR="00C520A6" w:rsidRPr="00C520A6" w:rsidRDefault="00C520A6" w:rsidP="00230F6F">
            <w:pPr>
              <w:widowControl w:val="0"/>
              <w:ind w:firstLine="709"/>
              <w:rPr>
                <w:rFonts w:ascii="Times New Roman" w:hAnsi="Times New Roman" w:cs="Times New Roman"/>
              </w:rPr>
            </w:pPr>
          </w:p>
        </w:tc>
        <w:tc>
          <w:tcPr>
            <w:tcW w:w="1985" w:type="dxa"/>
            <w:vMerge/>
          </w:tcPr>
          <w:p w:rsidR="00C520A6" w:rsidRPr="00C520A6" w:rsidRDefault="00C520A6" w:rsidP="00230F6F">
            <w:pPr>
              <w:widowControl w:val="0"/>
              <w:ind w:firstLine="709"/>
              <w:jc w:val="both"/>
              <w:rPr>
                <w:rFonts w:ascii="Times New Roman" w:hAnsi="Times New Roman" w:cs="Times New Roman"/>
              </w:rPr>
            </w:pPr>
          </w:p>
        </w:tc>
        <w:tc>
          <w:tcPr>
            <w:tcW w:w="4110" w:type="dxa"/>
          </w:tcPr>
          <w:p w:rsidR="00C520A6" w:rsidRPr="00C520A6" w:rsidRDefault="00C520A6" w:rsidP="00230F6F">
            <w:pPr>
              <w:widowControl w:val="0"/>
              <w:ind w:firstLine="709"/>
              <w:rPr>
                <w:rFonts w:ascii="Times New Roman" w:hAnsi="Times New Roman" w:cs="Times New Roman"/>
              </w:rPr>
            </w:pPr>
            <w:r w:rsidRPr="00C520A6">
              <w:rPr>
                <w:rFonts w:ascii="Times New Roman" w:hAnsi="Times New Roman" w:cs="Times New Roman"/>
              </w:rPr>
              <w:t xml:space="preserve">Настольная игра </w:t>
            </w:r>
            <w:r w:rsidR="00260E77">
              <w:rPr>
                <w:rFonts w:ascii="Times New Roman" w:hAnsi="Times New Roman" w:cs="Times New Roman"/>
              </w:rPr>
              <w:t>«</w:t>
            </w:r>
            <w:r w:rsidRPr="00C520A6">
              <w:rPr>
                <w:rFonts w:ascii="Times New Roman" w:hAnsi="Times New Roman" w:cs="Times New Roman"/>
              </w:rPr>
              <w:t>Билет в жизнь</w:t>
            </w:r>
            <w:r w:rsidR="00260E77">
              <w:rPr>
                <w:rFonts w:ascii="Times New Roman" w:hAnsi="Times New Roman" w:cs="Times New Roman"/>
              </w:rPr>
              <w:t>»</w:t>
            </w:r>
          </w:p>
        </w:tc>
        <w:tc>
          <w:tcPr>
            <w:tcW w:w="1985" w:type="dxa"/>
          </w:tcPr>
          <w:p w:rsidR="00C520A6" w:rsidRPr="00C520A6" w:rsidRDefault="00C520A6" w:rsidP="00230F6F">
            <w:pPr>
              <w:widowControl w:val="0"/>
              <w:ind w:firstLine="709"/>
              <w:rPr>
                <w:rFonts w:ascii="Times New Roman" w:hAnsi="Times New Roman" w:cs="Times New Roman"/>
              </w:rPr>
            </w:pPr>
            <w:r w:rsidRPr="00C520A6">
              <w:rPr>
                <w:rFonts w:ascii="Times New Roman" w:hAnsi="Times New Roman" w:cs="Times New Roman"/>
              </w:rPr>
              <w:t>Г.В. Занина</w:t>
            </w:r>
          </w:p>
        </w:tc>
        <w:tc>
          <w:tcPr>
            <w:tcW w:w="1843" w:type="dxa"/>
          </w:tcPr>
          <w:p w:rsidR="00C520A6" w:rsidRPr="00C520A6" w:rsidRDefault="00C520A6" w:rsidP="00230F6F">
            <w:pPr>
              <w:widowControl w:val="0"/>
              <w:ind w:firstLine="709"/>
              <w:jc w:val="center"/>
              <w:rPr>
                <w:rFonts w:ascii="Times New Roman" w:hAnsi="Times New Roman" w:cs="Times New Roman"/>
              </w:rPr>
            </w:pPr>
            <w:r w:rsidRPr="00C520A6">
              <w:rPr>
                <w:rFonts w:ascii="Times New Roman" w:hAnsi="Times New Roman" w:cs="Times New Roman"/>
              </w:rPr>
              <w:t>23 человека</w:t>
            </w:r>
          </w:p>
        </w:tc>
      </w:tr>
      <w:tr w:rsidR="00C520A6" w:rsidRPr="00C520A6" w:rsidTr="00C520A6">
        <w:trPr>
          <w:trHeight w:val="516"/>
        </w:trPr>
        <w:tc>
          <w:tcPr>
            <w:tcW w:w="1418" w:type="dxa"/>
            <w:vMerge/>
          </w:tcPr>
          <w:p w:rsidR="00C520A6" w:rsidRPr="00C520A6" w:rsidRDefault="00C520A6" w:rsidP="00230F6F">
            <w:pPr>
              <w:widowControl w:val="0"/>
              <w:ind w:firstLine="709"/>
              <w:rPr>
                <w:rFonts w:ascii="Times New Roman" w:hAnsi="Times New Roman" w:cs="Times New Roman"/>
              </w:rPr>
            </w:pPr>
          </w:p>
        </w:tc>
        <w:tc>
          <w:tcPr>
            <w:tcW w:w="1985" w:type="dxa"/>
            <w:vMerge/>
          </w:tcPr>
          <w:p w:rsidR="00C520A6" w:rsidRPr="00C520A6" w:rsidRDefault="00C520A6" w:rsidP="00230F6F">
            <w:pPr>
              <w:widowControl w:val="0"/>
              <w:ind w:firstLine="709"/>
              <w:jc w:val="both"/>
              <w:rPr>
                <w:rFonts w:ascii="Times New Roman" w:hAnsi="Times New Roman" w:cs="Times New Roman"/>
              </w:rPr>
            </w:pPr>
          </w:p>
        </w:tc>
        <w:tc>
          <w:tcPr>
            <w:tcW w:w="4110" w:type="dxa"/>
          </w:tcPr>
          <w:p w:rsidR="00C520A6" w:rsidRPr="00C520A6" w:rsidRDefault="00C520A6" w:rsidP="00230F6F">
            <w:pPr>
              <w:widowControl w:val="0"/>
              <w:ind w:firstLine="709"/>
              <w:rPr>
                <w:rFonts w:ascii="Times New Roman" w:hAnsi="Times New Roman" w:cs="Times New Roman"/>
              </w:rPr>
            </w:pPr>
            <w:r w:rsidRPr="00C520A6">
              <w:rPr>
                <w:rFonts w:ascii="Times New Roman" w:hAnsi="Times New Roman" w:cs="Times New Roman"/>
              </w:rPr>
              <w:t xml:space="preserve">Активная игра </w:t>
            </w:r>
            <w:r w:rsidR="00260E77">
              <w:rPr>
                <w:rFonts w:ascii="Times New Roman" w:hAnsi="Times New Roman" w:cs="Times New Roman"/>
              </w:rPr>
              <w:t>«</w:t>
            </w:r>
            <w:r w:rsidRPr="00C520A6">
              <w:rPr>
                <w:rFonts w:ascii="Times New Roman" w:hAnsi="Times New Roman" w:cs="Times New Roman"/>
                <w:lang w:val="en-US"/>
              </w:rPr>
              <w:t>XBOX 360</w:t>
            </w:r>
            <w:r w:rsidR="00260E77">
              <w:rPr>
                <w:rFonts w:ascii="Times New Roman" w:hAnsi="Times New Roman" w:cs="Times New Roman"/>
              </w:rPr>
              <w:t>»</w:t>
            </w:r>
          </w:p>
        </w:tc>
        <w:tc>
          <w:tcPr>
            <w:tcW w:w="1985" w:type="dxa"/>
          </w:tcPr>
          <w:p w:rsidR="00C520A6" w:rsidRPr="00C520A6" w:rsidRDefault="00C520A6" w:rsidP="00230F6F">
            <w:pPr>
              <w:widowControl w:val="0"/>
              <w:ind w:firstLine="709"/>
              <w:rPr>
                <w:rFonts w:ascii="Times New Roman" w:hAnsi="Times New Roman" w:cs="Times New Roman"/>
              </w:rPr>
            </w:pPr>
            <w:r w:rsidRPr="00C520A6">
              <w:rPr>
                <w:rFonts w:ascii="Times New Roman" w:hAnsi="Times New Roman" w:cs="Times New Roman"/>
              </w:rPr>
              <w:t>Г.В. Занина</w:t>
            </w:r>
          </w:p>
        </w:tc>
        <w:tc>
          <w:tcPr>
            <w:tcW w:w="1843" w:type="dxa"/>
          </w:tcPr>
          <w:p w:rsidR="00C520A6" w:rsidRPr="00C520A6" w:rsidRDefault="00C520A6" w:rsidP="00230F6F">
            <w:pPr>
              <w:widowControl w:val="0"/>
              <w:ind w:firstLine="709"/>
              <w:jc w:val="center"/>
              <w:rPr>
                <w:rFonts w:ascii="Times New Roman" w:hAnsi="Times New Roman" w:cs="Times New Roman"/>
              </w:rPr>
            </w:pPr>
            <w:r w:rsidRPr="00C520A6">
              <w:rPr>
                <w:rFonts w:ascii="Times New Roman" w:hAnsi="Times New Roman" w:cs="Times New Roman"/>
              </w:rPr>
              <w:t>20 человек</w:t>
            </w:r>
          </w:p>
        </w:tc>
      </w:tr>
      <w:tr w:rsidR="00C520A6" w:rsidRPr="00C520A6" w:rsidTr="00C520A6">
        <w:trPr>
          <w:trHeight w:val="455"/>
        </w:trPr>
        <w:tc>
          <w:tcPr>
            <w:tcW w:w="1418" w:type="dxa"/>
            <w:vMerge/>
          </w:tcPr>
          <w:p w:rsidR="00C520A6" w:rsidRPr="00C520A6" w:rsidRDefault="00C520A6" w:rsidP="00230F6F">
            <w:pPr>
              <w:widowControl w:val="0"/>
              <w:ind w:firstLine="709"/>
              <w:rPr>
                <w:rFonts w:ascii="Times New Roman" w:hAnsi="Times New Roman" w:cs="Times New Roman"/>
              </w:rPr>
            </w:pPr>
          </w:p>
        </w:tc>
        <w:tc>
          <w:tcPr>
            <w:tcW w:w="1985" w:type="dxa"/>
            <w:vMerge/>
          </w:tcPr>
          <w:p w:rsidR="00C520A6" w:rsidRPr="00C520A6" w:rsidRDefault="00C520A6" w:rsidP="00230F6F">
            <w:pPr>
              <w:widowControl w:val="0"/>
              <w:ind w:firstLine="709"/>
              <w:jc w:val="both"/>
              <w:rPr>
                <w:rFonts w:ascii="Times New Roman" w:hAnsi="Times New Roman" w:cs="Times New Roman"/>
              </w:rPr>
            </w:pPr>
          </w:p>
        </w:tc>
        <w:tc>
          <w:tcPr>
            <w:tcW w:w="4110" w:type="dxa"/>
          </w:tcPr>
          <w:p w:rsidR="00436299" w:rsidRDefault="00C520A6" w:rsidP="00230F6F">
            <w:pPr>
              <w:widowControl w:val="0"/>
              <w:ind w:firstLine="709"/>
              <w:rPr>
                <w:rFonts w:ascii="Times New Roman" w:hAnsi="Times New Roman" w:cs="Times New Roman"/>
              </w:rPr>
            </w:pPr>
            <w:r w:rsidRPr="00C520A6">
              <w:rPr>
                <w:rFonts w:ascii="Times New Roman" w:hAnsi="Times New Roman" w:cs="Times New Roman"/>
              </w:rPr>
              <w:t>Марафон</w:t>
            </w:r>
          </w:p>
          <w:p w:rsidR="00C520A6" w:rsidRPr="00C520A6" w:rsidRDefault="00260E77" w:rsidP="00230F6F">
            <w:pPr>
              <w:widowControl w:val="0"/>
              <w:ind w:firstLine="709"/>
              <w:rPr>
                <w:rFonts w:ascii="Times New Roman" w:hAnsi="Times New Roman" w:cs="Times New Roman"/>
              </w:rPr>
            </w:pPr>
            <w:r>
              <w:rPr>
                <w:rFonts w:ascii="Times New Roman" w:hAnsi="Times New Roman" w:cs="Times New Roman"/>
              </w:rPr>
              <w:t>«</w:t>
            </w:r>
            <w:r w:rsidR="00C520A6" w:rsidRPr="00C520A6">
              <w:rPr>
                <w:rFonts w:ascii="Times New Roman" w:hAnsi="Times New Roman" w:cs="Times New Roman"/>
              </w:rPr>
              <w:t>Поиск как диалог с подсознанием</w:t>
            </w:r>
            <w:r>
              <w:rPr>
                <w:rFonts w:ascii="Times New Roman" w:hAnsi="Times New Roman" w:cs="Times New Roman"/>
              </w:rPr>
              <w:t>»</w:t>
            </w:r>
          </w:p>
        </w:tc>
        <w:tc>
          <w:tcPr>
            <w:tcW w:w="1985" w:type="dxa"/>
          </w:tcPr>
          <w:p w:rsidR="00C520A6" w:rsidRPr="00C520A6" w:rsidRDefault="00C520A6" w:rsidP="00230F6F">
            <w:pPr>
              <w:widowControl w:val="0"/>
              <w:ind w:firstLine="709"/>
              <w:rPr>
                <w:rFonts w:ascii="Times New Roman" w:hAnsi="Times New Roman" w:cs="Times New Roman"/>
              </w:rPr>
            </w:pPr>
            <w:r w:rsidRPr="00C520A6">
              <w:rPr>
                <w:rFonts w:ascii="Times New Roman" w:hAnsi="Times New Roman" w:cs="Times New Roman"/>
              </w:rPr>
              <w:t>Г.В. Занина</w:t>
            </w:r>
          </w:p>
        </w:tc>
        <w:tc>
          <w:tcPr>
            <w:tcW w:w="1843" w:type="dxa"/>
          </w:tcPr>
          <w:p w:rsidR="00C520A6" w:rsidRPr="00C520A6" w:rsidRDefault="00C520A6" w:rsidP="00230F6F">
            <w:pPr>
              <w:widowControl w:val="0"/>
              <w:ind w:firstLine="709"/>
              <w:jc w:val="center"/>
              <w:rPr>
                <w:rFonts w:ascii="Times New Roman" w:hAnsi="Times New Roman" w:cs="Times New Roman"/>
              </w:rPr>
            </w:pPr>
            <w:r w:rsidRPr="00C520A6">
              <w:rPr>
                <w:rFonts w:ascii="Times New Roman" w:hAnsi="Times New Roman" w:cs="Times New Roman"/>
              </w:rPr>
              <w:t>17 человек</w:t>
            </w:r>
          </w:p>
        </w:tc>
      </w:tr>
      <w:tr w:rsidR="00C520A6" w:rsidRPr="00C520A6" w:rsidTr="00C520A6">
        <w:trPr>
          <w:trHeight w:val="566"/>
        </w:trPr>
        <w:tc>
          <w:tcPr>
            <w:tcW w:w="1418" w:type="dxa"/>
            <w:vMerge/>
          </w:tcPr>
          <w:p w:rsidR="00C520A6" w:rsidRPr="00C520A6" w:rsidRDefault="00C520A6" w:rsidP="00230F6F">
            <w:pPr>
              <w:widowControl w:val="0"/>
              <w:ind w:firstLine="709"/>
              <w:rPr>
                <w:rFonts w:ascii="Times New Roman" w:hAnsi="Times New Roman" w:cs="Times New Roman"/>
              </w:rPr>
            </w:pPr>
          </w:p>
        </w:tc>
        <w:tc>
          <w:tcPr>
            <w:tcW w:w="1985" w:type="dxa"/>
            <w:vMerge/>
          </w:tcPr>
          <w:p w:rsidR="00C520A6" w:rsidRPr="00C520A6" w:rsidRDefault="00C520A6" w:rsidP="00230F6F">
            <w:pPr>
              <w:widowControl w:val="0"/>
              <w:ind w:firstLine="709"/>
              <w:jc w:val="both"/>
              <w:rPr>
                <w:rFonts w:ascii="Times New Roman" w:hAnsi="Times New Roman" w:cs="Times New Roman"/>
              </w:rPr>
            </w:pPr>
          </w:p>
        </w:tc>
        <w:tc>
          <w:tcPr>
            <w:tcW w:w="4110" w:type="dxa"/>
          </w:tcPr>
          <w:p w:rsidR="00436299" w:rsidRDefault="00C520A6" w:rsidP="00230F6F">
            <w:pPr>
              <w:widowControl w:val="0"/>
              <w:ind w:firstLine="709"/>
              <w:rPr>
                <w:rFonts w:ascii="Times New Roman" w:hAnsi="Times New Roman" w:cs="Times New Roman"/>
              </w:rPr>
            </w:pPr>
            <w:r w:rsidRPr="00C520A6">
              <w:rPr>
                <w:rFonts w:ascii="Times New Roman" w:hAnsi="Times New Roman" w:cs="Times New Roman"/>
              </w:rPr>
              <w:t>Флешмоб</w:t>
            </w:r>
          </w:p>
          <w:p w:rsidR="00C520A6" w:rsidRPr="00C520A6" w:rsidRDefault="00260E77" w:rsidP="00230F6F">
            <w:pPr>
              <w:widowControl w:val="0"/>
              <w:ind w:firstLine="709"/>
              <w:rPr>
                <w:rFonts w:ascii="Times New Roman" w:hAnsi="Times New Roman" w:cs="Times New Roman"/>
              </w:rPr>
            </w:pPr>
            <w:r>
              <w:rPr>
                <w:rFonts w:ascii="Times New Roman" w:hAnsi="Times New Roman" w:cs="Times New Roman"/>
              </w:rPr>
              <w:t>«</w:t>
            </w:r>
            <w:r w:rsidR="00C520A6" w:rsidRPr="00C520A6">
              <w:rPr>
                <w:rFonts w:ascii="Times New Roman" w:hAnsi="Times New Roman" w:cs="Times New Roman"/>
              </w:rPr>
              <w:t>День программиста</w:t>
            </w:r>
            <w:r>
              <w:rPr>
                <w:rFonts w:ascii="Times New Roman" w:hAnsi="Times New Roman" w:cs="Times New Roman"/>
              </w:rPr>
              <w:t>»</w:t>
            </w:r>
          </w:p>
          <w:p w:rsidR="00C520A6" w:rsidRPr="00C520A6" w:rsidRDefault="00C520A6" w:rsidP="00230F6F">
            <w:pPr>
              <w:widowControl w:val="0"/>
              <w:ind w:firstLine="709"/>
              <w:rPr>
                <w:rFonts w:ascii="Times New Roman" w:hAnsi="Times New Roman" w:cs="Times New Roman"/>
              </w:rPr>
            </w:pPr>
          </w:p>
        </w:tc>
        <w:tc>
          <w:tcPr>
            <w:tcW w:w="1985" w:type="dxa"/>
          </w:tcPr>
          <w:p w:rsidR="00C520A6" w:rsidRPr="00C520A6" w:rsidRDefault="00C520A6" w:rsidP="00230F6F">
            <w:pPr>
              <w:widowControl w:val="0"/>
              <w:ind w:firstLine="709"/>
              <w:rPr>
                <w:rFonts w:ascii="Times New Roman" w:hAnsi="Times New Roman" w:cs="Times New Roman"/>
              </w:rPr>
            </w:pPr>
            <w:r w:rsidRPr="00C520A6">
              <w:rPr>
                <w:rFonts w:ascii="Times New Roman" w:hAnsi="Times New Roman" w:cs="Times New Roman"/>
              </w:rPr>
              <w:t>Г.В. Занина</w:t>
            </w:r>
          </w:p>
        </w:tc>
        <w:tc>
          <w:tcPr>
            <w:tcW w:w="1843" w:type="dxa"/>
          </w:tcPr>
          <w:p w:rsidR="00C520A6" w:rsidRPr="00C520A6" w:rsidRDefault="00C520A6" w:rsidP="00230F6F">
            <w:pPr>
              <w:widowControl w:val="0"/>
              <w:ind w:firstLine="709"/>
              <w:jc w:val="center"/>
              <w:rPr>
                <w:rFonts w:ascii="Times New Roman" w:hAnsi="Times New Roman" w:cs="Times New Roman"/>
              </w:rPr>
            </w:pPr>
            <w:r w:rsidRPr="00C520A6">
              <w:rPr>
                <w:rFonts w:ascii="Times New Roman" w:hAnsi="Times New Roman" w:cs="Times New Roman"/>
              </w:rPr>
              <w:t>40 человек</w:t>
            </w:r>
          </w:p>
        </w:tc>
      </w:tr>
      <w:tr w:rsidR="00C520A6" w:rsidRPr="00C520A6" w:rsidTr="00C520A6">
        <w:trPr>
          <w:trHeight w:val="586"/>
        </w:trPr>
        <w:tc>
          <w:tcPr>
            <w:tcW w:w="1418" w:type="dxa"/>
            <w:vMerge w:val="restart"/>
          </w:tcPr>
          <w:p w:rsidR="00C520A6" w:rsidRPr="00C520A6" w:rsidRDefault="00C520A6" w:rsidP="00230F6F">
            <w:pPr>
              <w:widowControl w:val="0"/>
              <w:ind w:firstLine="709"/>
              <w:jc w:val="both"/>
              <w:rPr>
                <w:rFonts w:ascii="Times New Roman" w:hAnsi="Times New Roman" w:cs="Times New Roman"/>
              </w:rPr>
            </w:pPr>
            <w:r w:rsidRPr="00C520A6">
              <w:rPr>
                <w:rFonts w:ascii="Times New Roman" w:hAnsi="Times New Roman" w:cs="Times New Roman"/>
              </w:rPr>
              <w:t xml:space="preserve">Приказ </w:t>
            </w:r>
            <w:r w:rsidR="00436299">
              <w:rPr>
                <w:rFonts w:ascii="Times New Roman" w:hAnsi="Times New Roman" w:cs="Times New Roman"/>
              </w:rPr>
              <w:t>№ </w:t>
            </w:r>
            <w:r w:rsidRPr="00C520A6">
              <w:rPr>
                <w:rFonts w:ascii="Times New Roman" w:hAnsi="Times New Roman" w:cs="Times New Roman"/>
              </w:rPr>
              <w:t>759-У от 22.09.2017 г</w:t>
            </w:r>
          </w:p>
        </w:tc>
        <w:tc>
          <w:tcPr>
            <w:tcW w:w="1985" w:type="dxa"/>
            <w:vMerge w:val="restart"/>
          </w:tcPr>
          <w:p w:rsidR="00C520A6" w:rsidRPr="00C520A6" w:rsidRDefault="00C520A6" w:rsidP="00230F6F">
            <w:pPr>
              <w:widowControl w:val="0"/>
              <w:ind w:firstLine="709"/>
              <w:jc w:val="both"/>
              <w:rPr>
                <w:rFonts w:ascii="Times New Roman" w:hAnsi="Times New Roman" w:cs="Times New Roman"/>
              </w:rPr>
            </w:pPr>
            <w:r w:rsidRPr="00C520A6">
              <w:rPr>
                <w:rFonts w:ascii="Times New Roman" w:hAnsi="Times New Roman" w:cs="Times New Roman"/>
              </w:rPr>
              <w:t>Неделя Логиста</w:t>
            </w:r>
          </w:p>
        </w:tc>
        <w:tc>
          <w:tcPr>
            <w:tcW w:w="4110" w:type="dxa"/>
          </w:tcPr>
          <w:p w:rsidR="00C520A6" w:rsidRPr="00C520A6" w:rsidRDefault="00C520A6" w:rsidP="00230F6F">
            <w:pPr>
              <w:widowControl w:val="0"/>
              <w:ind w:firstLine="709"/>
              <w:rPr>
                <w:rFonts w:ascii="Times New Roman" w:hAnsi="Times New Roman" w:cs="Times New Roman"/>
              </w:rPr>
            </w:pPr>
            <w:r w:rsidRPr="00C520A6">
              <w:rPr>
                <w:rFonts w:ascii="Times New Roman" w:hAnsi="Times New Roman" w:cs="Times New Roman"/>
              </w:rPr>
              <w:t xml:space="preserve">Конкурс стенгазет </w:t>
            </w:r>
            <w:r w:rsidR="00260E77">
              <w:rPr>
                <w:rFonts w:ascii="Times New Roman" w:hAnsi="Times New Roman" w:cs="Times New Roman"/>
              </w:rPr>
              <w:t>«</w:t>
            </w:r>
            <w:r w:rsidRPr="00C520A6">
              <w:rPr>
                <w:rFonts w:ascii="Times New Roman" w:hAnsi="Times New Roman" w:cs="Times New Roman"/>
              </w:rPr>
              <w:t>Комбинированный стиль логиста</w:t>
            </w:r>
            <w:r w:rsidR="00260E77">
              <w:rPr>
                <w:rFonts w:ascii="Times New Roman" w:hAnsi="Times New Roman" w:cs="Times New Roman"/>
              </w:rPr>
              <w:t>»</w:t>
            </w:r>
          </w:p>
        </w:tc>
        <w:tc>
          <w:tcPr>
            <w:tcW w:w="1985" w:type="dxa"/>
          </w:tcPr>
          <w:p w:rsidR="00C520A6" w:rsidRPr="00C520A6" w:rsidRDefault="00C520A6" w:rsidP="00230F6F">
            <w:pPr>
              <w:widowControl w:val="0"/>
              <w:ind w:firstLine="709"/>
              <w:jc w:val="both"/>
              <w:rPr>
                <w:rFonts w:ascii="Times New Roman" w:hAnsi="Times New Roman" w:cs="Times New Roman"/>
              </w:rPr>
            </w:pPr>
            <w:r w:rsidRPr="00C520A6">
              <w:rPr>
                <w:rFonts w:ascii="Times New Roman" w:hAnsi="Times New Roman" w:cs="Times New Roman"/>
              </w:rPr>
              <w:t>Т.И Кошелева</w:t>
            </w:r>
          </w:p>
          <w:p w:rsidR="00C520A6" w:rsidRPr="00C520A6" w:rsidRDefault="00C520A6" w:rsidP="00230F6F">
            <w:pPr>
              <w:widowControl w:val="0"/>
              <w:ind w:firstLine="709"/>
              <w:jc w:val="both"/>
              <w:rPr>
                <w:rFonts w:ascii="Times New Roman" w:hAnsi="Times New Roman" w:cs="Times New Roman"/>
              </w:rPr>
            </w:pPr>
            <w:r w:rsidRPr="00C520A6">
              <w:rPr>
                <w:rFonts w:ascii="Times New Roman" w:hAnsi="Times New Roman" w:cs="Times New Roman"/>
              </w:rPr>
              <w:t>А.Ю. Бадунц</w:t>
            </w:r>
          </w:p>
        </w:tc>
        <w:tc>
          <w:tcPr>
            <w:tcW w:w="1843" w:type="dxa"/>
          </w:tcPr>
          <w:p w:rsidR="00C520A6" w:rsidRPr="00C520A6" w:rsidRDefault="00C520A6" w:rsidP="00230F6F">
            <w:pPr>
              <w:widowControl w:val="0"/>
              <w:ind w:firstLine="709"/>
              <w:jc w:val="center"/>
              <w:rPr>
                <w:rFonts w:ascii="Times New Roman" w:hAnsi="Times New Roman" w:cs="Times New Roman"/>
              </w:rPr>
            </w:pPr>
            <w:r w:rsidRPr="00C520A6">
              <w:rPr>
                <w:rFonts w:ascii="Times New Roman" w:hAnsi="Times New Roman" w:cs="Times New Roman"/>
              </w:rPr>
              <w:t>9 человек</w:t>
            </w:r>
          </w:p>
        </w:tc>
      </w:tr>
      <w:tr w:rsidR="00C520A6" w:rsidRPr="00C520A6" w:rsidTr="00C520A6">
        <w:trPr>
          <w:trHeight w:val="552"/>
        </w:trPr>
        <w:tc>
          <w:tcPr>
            <w:tcW w:w="1418" w:type="dxa"/>
            <w:vMerge/>
          </w:tcPr>
          <w:p w:rsidR="00C520A6" w:rsidRPr="00C520A6" w:rsidRDefault="00C520A6" w:rsidP="00230F6F">
            <w:pPr>
              <w:widowControl w:val="0"/>
              <w:ind w:firstLine="709"/>
              <w:jc w:val="both"/>
              <w:rPr>
                <w:rFonts w:ascii="Times New Roman" w:hAnsi="Times New Roman" w:cs="Times New Roman"/>
              </w:rPr>
            </w:pPr>
          </w:p>
        </w:tc>
        <w:tc>
          <w:tcPr>
            <w:tcW w:w="1985" w:type="dxa"/>
            <w:vMerge/>
          </w:tcPr>
          <w:p w:rsidR="00C520A6" w:rsidRPr="00C520A6" w:rsidRDefault="00C520A6" w:rsidP="00230F6F">
            <w:pPr>
              <w:widowControl w:val="0"/>
              <w:ind w:firstLine="709"/>
              <w:jc w:val="both"/>
              <w:rPr>
                <w:rFonts w:ascii="Times New Roman" w:hAnsi="Times New Roman" w:cs="Times New Roman"/>
              </w:rPr>
            </w:pPr>
          </w:p>
        </w:tc>
        <w:tc>
          <w:tcPr>
            <w:tcW w:w="4110" w:type="dxa"/>
          </w:tcPr>
          <w:p w:rsidR="00436299" w:rsidRDefault="00C520A6" w:rsidP="00230F6F">
            <w:pPr>
              <w:widowControl w:val="0"/>
              <w:ind w:firstLine="709"/>
              <w:rPr>
                <w:rFonts w:ascii="Times New Roman" w:hAnsi="Times New Roman" w:cs="Times New Roman"/>
              </w:rPr>
            </w:pPr>
            <w:r w:rsidRPr="00C520A6">
              <w:rPr>
                <w:rFonts w:ascii="Times New Roman" w:hAnsi="Times New Roman" w:cs="Times New Roman"/>
              </w:rPr>
              <w:t>Викторина</w:t>
            </w:r>
          </w:p>
          <w:p w:rsidR="00C520A6" w:rsidRPr="00C520A6" w:rsidRDefault="00260E77" w:rsidP="00230F6F">
            <w:pPr>
              <w:widowControl w:val="0"/>
              <w:ind w:firstLine="709"/>
              <w:rPr>
                <w:rFonts w:ascii="Times New Roman" w:hAnsi="Times New Roman" w:cs="Times New Roman"/>
              </w:rPr>
            </w:pPr>
            <w:r>
              <w:rPr>
                <w:rFonts w:ascii="Times New Roman" w:hAnsi="Times New Roman" w:cs="Times New Roman"/>
              </w:rPr>
              <w:t>«</w:t>
            </w:r>
            <w:r w:rsidR="00C520A6" w:rsidRPr="00C520A6">
              <w:rPr>
                <w:rFonts w:ascii="Times New Roman" w:hAnsi="Times New Roman" w:cs="Times New Roman"/>
              </w:rPr>
              <w:t>Будущее за логистами</w:t>
            </w:r>
            <w:r>
              <w:rPr>
                <w:rFonts w:ascii="Times New Roman" w:hAnsi="Times New Roman" w:cs="Times New Roman"/>
              </w:rPr>
              <w:t>»</w:t>
            </w:r>
            <w:r w:rsidR="00C520A6" w:rsidRPr="00C520A6">
              <w:rPr>
                <w:rFonts w:ascii="Times New Roman" w:hAnsi="Times New Roman" w:cs="Times New Roman"/>
              </w:rPr>
              <w:t xml:space="preserve"> </w:t>
            </w:r>
          </w:p>
        </w:tc>
        <w:tc>
          <w:tcPr>
            <w:tcW w:w="1985" w:type="dxa"/>
          </w:tcPr>
          <w:p w:rsidR="00C520A6" w:rsidRPr="00C520A6" w:rsidRDefault="00C520A6" w:rsidP="00230F6F">
            <w:pPr>
              <w:widowControl w:val="0"/>
              <w:ind w:firstLine="709"/>
              <w:jc w:val="both"/>
              <w:rPr>
                <w:rFonts w:ascii="Times New Roman" w:hAnsi="Times New Roman" w:cs="Times New Roman"/>
              </w:rPr>
            </w:pPr>
            <w:r w:rsidRPr="00C520A6">
              <w:rPr>
                <w:rFonts w:ascii="Times New Roman" w:hAnsi="Times New Roman" w:cs="Times New Roman"/>
              </w:rPr>
              <w:t>Н.В. Погорелая</w:t>
            </w:r>
          </w:p>
          <w:p w:rsidR="00C520A6" w:rsidRPr="00C520A6" w:rsidRDefault="00C520A6" w:rsidP="00230F6F">
            <w:pPr>
              <w:widowControl w:val="0"/>
              <w:ind w:firstLine="709"/>
              <w:jc w:val="both"/>
              <w:rPr>
                <w:rFonts w:ascii="Times New Roman" w:hAnsi="Times New Roman" w:cs="Times New Roman"/>
                <w:b/>
                <w:i/>
              </w:rPr>
            </w:pPr>
            <w:r w:rsidRPr="00C520A6">
              <w:rPr>
                <w:rFonts w:ascii="Times New Roman" w:hAnsi="Times New Roman" w:cs="Times New Roman"/>
                <w:b/>
                <w:i/>
              </w:rPr>
              <w:t>А.С. Майборода</w:t>
            </w:r>
          </w:p>
        </w:tc>
        <w:tc>
          <w:tcPr>
            <w:tcW w:w="1843" w:type="dxa"/>
          </w:tcPr>
          <w:p w:rsidR="00C520A6" w:rsidRPr="00C520A6" w:rsidRDefault="00C520A6" w:rsidP="00230F6F">
            <w:pPr>
              <w:widowControl w:val="0"/>
              <w:ind w:firstLine="709"/>
              <w:jc w:val="center"/>
              <w:rPr>
                <w:rFonts w:ascii="Times New Roman" w:hAnsi="Times New Roman" w:cs="Times New Roman"/>
              </w:rPr>
            </w:pPr>
            <w:r w:rsidRPr="00C520A6">
              <w:rPr>
                <w:rFonts w:ascii="Times New Roman" w:hAnsi="Times New Roman" w:cs="Times New Roman"/>
              </w:rPr>
              <w:t>47 человек</w:t>
            </w:r>
          </w:p>
        </w:tc>
      </w:tr>
      <w:tr w:rsidR="00C520A6" w:rsidRPr="00C520A6" w:rsidTr="00C520A6">
        <w:trPr>
          <w:trHeight w:val="419"/>
        </w:trPr>
        <w:tc>
          <w:tcPr>
            <w:tcW w:w="1418" w:type="dxa"/>
            <w:vMerge/>
          </w:tcPr>
          <w:p w:rsidR="00C520A6" w:rsidRPr="00C520A6" w:rsidRDefault="00C520A6" w:rsidP="00230F6F">
            <w:pPr>
              <w:widowControl w:val="0"/>
              <w:ind w:firstLine="709"/>
              <w:jc w:val="both"/>
              <w:rPr>
                <w:rFonts w:ascii="Times New Roman" w:hAnsi="Times New Roman" w:cs="Times New Roman"/>
              </w:rPr>
            </w:pPr>
          </w:p>
        </w:tc>
        <w:tc>
          <w:tcPr>
            <w:tcW w:w="1985" w:type="dxa"/>
            <w:vMerge/>
          </w:tcPr>
          <w:p w:rsidR="00C520A6" w:rsidRPr="00C520A6" w:rsidRDefault="00C520A6" w:rsidP="00230F6F">
            <w:pPr>
              <w:widowControl w:val="0"/>
              <w:ind w:firstLine="709"/>
              <w:jc w:val="both"/>
              <w:rPr>
                <w:rFonts w:ascii="Times New Roman" w:hAnsi="Times New Roman" w:cs="Times New Roman"/>
              </w:rPr>
            </w:pPr>
          </w:p>
        </w:tc>
        <w:tc>
          <w:tcPr>
            <w:tcW w:w="4110" w:type="dxa"/>
          </w:tcPr>
          <w:p w:rsidR="00C520A6" w:rsidRPr="00C520A6" w:rsidRDefault="00C520A6" w:rsidP="00230F6F">
            <w:pPr>
              <w:widowControl w:val="0"/>
              <w:ind w:firstLine="709"/>
              <w:rPr>
                <w:rFonts w:ascii="Times New Roman" w:hAnsi="Times New Roman" w:cs="Times New Roman"/>
              </w:rPr>
            </w:pPr>
            <w:r w:rsidRPr="00C520A6">
              <w:rPr>
                <w:rFonts w:ascii="Times New Roman" w:hAnsi="Times New Roman" w:cs="Times New Roman"/>
              </w:rPr>
              <w:t xml:space="preserve">КВН </w:t>
            </w:r>
            <w:r w:rsidR="00260E77">
              <w:rPr>
                <w:rFonts w:ascii="Times New Roman" w:hAnsi="Times New Roman" w:cs="Times New Roman"/>
              </w:rPr>
              <w:t>«</w:t>
            </w:r>
            <w:r w:rsidRPr="00C520A6">
              <w:rPr>
                <w:rFonts w:ascii="Times New Roman" w:hAnsi="Times New Roman" w:cs="Times New Roman"/>
              </w:rPr>
              <w:t xml:space="preserve">Логист – профессия </w:t>
            </w:r>
            <w:r w:rsidRPr="00C520A6">
              <w:rPr>
                <w:rFonts w:ascii="Times New Roman" w:hAnsi="Times New Roman" w:cs="Times New Roman"/>
                <w:lang w:val="en-US"/>
              </w:rPr>
              <w:t>NEXT</w:t>
            </w:r>
            <w:r w:rsidR="00260E77">
              <w:rPr>
                <w:rFonts w:ascii="Times New Roman" w:hAnsi="Times New Roman" w:cs="Times New Roman"/>
              </w:rPr>
              <w:t>»</w:t>
            </w:r>
          </w:p>
        </w:tc>
        <w:tc>
          <w:tcPr>
            <w:tcW w:w="1985" w:type="dxa"/>
          </w:tcPr>
          <w:p w:rsidR="00C520A6" w:rsidRPr="00C520A6" w:rsidRDefault="00C520A6" w:rsidP="00230F6F">
            <w:pPr>
              <w:widowControl w:val="0"/>
              <w:ind w:firstLine="709"/>
              <w:jc w:val="both"/>
              <w:rPr>
                <w:rFonts w:ascii="Times New Roman" w:hAnsi="Times New Roman" w:cs="Times New Roman"/>
              </w:rPr>
            </w:pPr>
            <w:r w:rsidRPr="00C520A6">
              <w:rPr>
                <w:rFonts w:ascii="Times New Roman" w:hAnsi="Times New Roman" w:cs="Times New Roman"/>
              </w:rPr>
              <w:t>Н.А. Стетюха</w:t>
            </w:r>
          </w:p>
          <w:p w:rsidR="00C520A6" w:rsidRPr="00C520A6" w:rsidRDefault="00C520A6" w:rsidP="00230F6F">
            <w:pPr>
              <w:widowControl w:val="0"/>
              <w:ind w:firstLine="709"/>
              <w:jc w:val="both"/>
              <w:rPr>
                <w:rFonts w:ascii="Times New Roman" w:hAnsi="Times New Roman" w:cs="Times New Roman"/>
                <w:b/>
                <w:i/>
              </w:rPr>
            </w:pPr>
            <w:r w:rsidRPr="00C520A6">
              <w:rPr>
                <w:rFonts w:ascii="Times New Roman" w:hAnsi="Times New Roman" w:cs="Times New Roman"/>
                <w:b/>
                <w:i/>
              </w:rPr>
              <w:t>М.В. Рябинина</w:t>
            </w:r>
          </w:p>
        </w:tc>
        <w:tc>
          <w:tcPr>
            <w:tcW w:w="1843" w:type="dxa"/>
          </w:tcPr>
          <w:p w:rsidR="00C520A6" w:rsidRPr="00C520A6" w:rsidRDefault="00C520A6" w:rsidP="00230F6F">
            <w:pPr>
              <w:widowControl w:val="0"/>
              <w:ind w:firstLine="709"/>
              <w:jc w:val="center"/>
              <w:rPr>
                <w:rFonts w:ascii="Times New Roman" w:hAnsi="Times New Roman" w:cs="Times New Roman"/>
              </w:rPr>
            </w:pPr>
            <w:r w:rsidRPr="00C520A6">
              <w:rPr>
                <w:rFonts w:ascii="Times New Roman" w:hAnsi="Times New Roman" w:cs="Times New Roman"/>
              </w:rPr>
              <w:t>45 человек</w:t>
            </w:r>
          </w:p>
        </w:tc>
      </w:tr>
      <w:tr w:rsidR="00C520A6" w:rsidRPr="00C520A6" w:rsidTr="00C520A6">
        <w:trPr>
          <w:trHeight w:val="752"/>
        </w:trPr>
        <w:tc>
          <w:tcPr>
            <w:tcW w:w="1418" w:type="dxa"/>
            <w:vMerge/>
          </w:tcPr>
          <w:p w:rsidR="00C520A6" w:rsidRPr="00C520A6" w:rsidRDefault="00C520A6" w:rsidP="00230F6F">
            <w:pPr>
              <w:widowControl w:val="0"/>
              <w:ind w:firstLine="709"/>
              <w:jc w:val="both"/>
              <w:rPr>
                <w:rFonts w:ascii="Times New Roman" w:hAnsi="Times New Roman" w:cs="Times New Roman"/>
              </w:rPr>
            </w:pPr>
          </w:p>
        </w:tc>
        <w:tc>
          <w:tcPr>
            <w:tcW w:w="1985" w:type="dxa"/>
            <w:vMerge/>
          </w:tcPr>
          <w:p w:rsidR="00C520A6" w:rsidRPr="00C520A6" w:rsidRDefault="00C520A6" w:rsidP="00230F6F">
            <w:pPr>
              <w:widowControl w:val="0"/>
              <w:ind w:firstLine="709"/>
              <w:jc w:val="both"/>
              <w:rPr>
                <w:rFonts w:ascii="Times New Roman" w:hAnsi="Times New Roman" w:cs="Times New Roman"/>
              </w:rPr>
            </w:pPr>
          </w:p>
        </w:tc>
        <w:tc>
          <w:tcPr>
            <w:tcW w:w="4110" w:type="dxa"/>
          </w:tcPr>
          <w:p w:rsidR="00C520A6" w:rsidRPr="00C520A6" w:rsidRDefault="00C520A6" w:rsidP="00230F6F">
            <w:pPr>
              <w:widowControl w:val="0"/>
              <w:ind w:firstLine="709"/>
              <w:rPr>
                <w:rFonts w:ascii="Times New Roman" w:hAnsi="Times New Roman" w:cs="Times New Roman"/>
              </w:rPr>
            </w:pPr>
            <w:r w:rsidRPr="00C520A6">
              <w:rPr>
                <w:rFonts w:ascii="Times New Roman" w:hAnsi="Times New Roman" w:cs="Times New Roman"/>
              </w:rPr>
              <w:t>Олимпиада профильного мастерства для студентов 3 курсов</w:t>
            </w:r>
          </w:p>
        </w:tc>
        <w:tc>
          <w:tcPr>
            <w:tcW w:w="1985" w:type="dxa"/>
          </w:tcPr>
          <w:p w:rsidR="00C520A6" w:rsidRPr="00C520A6" w:rsidRDefault="00C520A6" w:rsidP="00230F6F">
            <w:pPr>
              <w:widowControl w:val="0"/>
              <w:ind w:firstLine="709"/>
              <w:jc w:val="both"/>
              <w:rPr>
                <w:rFonts w:ascii="Times New Roman" w:hAnsi="Times New Roman" w:cs="Times New Roman"/>
              </w:rPr>
            </w:pPr>
            <w:r w:rsidRPr="00C520A6">
              <w:rPr>
                <w:rFonts w:ascii="Times New Roman" w:hAnsi="Times New Roman" w:cs="Times New Roman"/>
              </w:rPr>
              <w:t>Г.В. Игнатьева</w:t>
            </w:r>
          </w:p>
          <w:p w:rsidR="00C520A6" w:rsidRPr="00C520A6" w:rsidRDefault="00C520A6" w:rsidP="00230F6F">
            <w:pPr>
              <w:widowControl w:val="0"/>
              <w:ind w:firstLine="709"/>
              <w:jc w:val="both"/>
              <w:rPr>
                <w:rFonts w:ascii="Times New Roman" w:hAnsi="Times New Roman" w:cs="Times New Roman"/>
              </w:rPr>
            </w:pPr>
            <w:r w:rsidRPr="00C520A6">
              <w:rPr>
                <w:rFonts w:ascii="Times New Roman" w:hAnsi="Times New Roman" w:cs="Times New Roman"/>
              </w:rPr>
              <w:t>Л.А.Матвийченко</w:t>
            </w:r>
          </w:p>
        </w:tc>
        <w:tc>
          <w:tcPr>
            <w:tcW w:w="1843" w:type="dxa"/>
          </w:tcPr>
          <w:p w:rsidR="00C520A6" w:rsidRPr="00C520A6" w:rsidRDefault="00C520A6" w:rsidP="00230F6F">
            <w:pPr>
              <w:widowControl w:val="0"/>
              <w:ind w:firstLine="709"/>
              <w:jc w:val="center"/>
              <w:rPr>
                <w:rFonts w:ascii="Times New Roman" w:hAnsi="Times New Roman" w:cs="Times New Roman"/>
              </w:rPr>
            </w:pPr>
            <w:r w:rsidRPr="00C520A6">
              <w:rPr>
                <w:rFonts w:ascii="Times New Roman" w:hAnsi="Times New Roman" w:cs="Times New Roman"/>
              </w:rPr>
              <w:t>20 человек</w:t>
            </w:r>
          </w:p>
        </w:tc>
      </w:tr>
      <w:tr w:rsidR="00C520A6" w:rsidRPr="00C520A6" w:rsidTr="00C520A6">
        <w:trPr>
          <w:trHeight w:val="498"/>
        </w:trPr>
        <w:tc>
          <w:tcPr>
            <w:tcW w:w="1418" w:type="dxa"/>
            <w:vMerge/>
          </w:tcPr>
          <w:p w:rsidR="00C520A6" w:rsidRPr="00C520A6" w:rsidRDefault="00C520A6" w:rsidP="00230F6F">
            <w:pPr>
              <w:widowControl w:val="0"/>
              <w:ind w:firstLine="709"/>
              <w:jc w:val="both"/>
              <w:rPr>
                <w:rFonts w:ascii="Times New Roman" w:hAnsi="Times New Roman" w:cs="Times New Roman"/>
              </w:rPr>
            </w:pPr>
          </w:p>
        </w:tc>
        <w:tc>
          <w:tcPr>
            <w:tcW w:w="1985" w:type="dxa"/>
            <w:vMerge/>
          </w:tcPr>
          <w:p w:rsidR="00C520A6" w:rsidRPr="00C520A6" w:rsidRDefault="00C520A6" w:rsidP="00230F6F">
            <w:pPr>
              <w:widowControl w:val="0"/>
              <w:ind w:firstLine="709"/>
              <w:jc w:val="both"/>
              <w:rPr>
                <w:rFonts w:ascii="Times New Roman" w:hAnsi="Times New Roman" w:cs="Times New Roman"/>
              </w:rPr>
            </w:pPr>
          </w:p>
        </w:tc>
        <w:tc>
          <w:tcPr>
            <w:tcW w:w="4110" w:type="dxa"/>
          </w:tcPr>
          <w:p w:rsidR="00C520A6" w:rsidRPr="00C520A6" w:rsidRDefault="00C520A6" w:rsidP="00230F6F">
            <w:pPr>
              <w:widowControl w:val="0"/>
              <w:ind w:firstLine="709"/>
              <w:rPr>
                <w:rFonts w:ascii="Times New Roman" w:hAnsi="Times New Roman" w:cs="Times New Roman"/>
              </w:rPr>
            </w:pPr>
            <w:r w:rsidRPr="00C520A6">
              <w:rPr>
                <w:rFonts w:ascii="Times New Roman" w:hAnsi="Times New Roman" w:cs="Times New Roman"/>
              </w:rPr>
              <w:t xml:space="preserve">Интеллектуальная игра </w:t>
            </w:r>
            <w:r w:rsidR="00260E77">
              <w:rPr>
                <w:rFonts w:ascii="Times New Roman" w:hAnsi="Times New Roman" w:cs="Times New Roman"/>
              </w:rPr>
              <w:t>«</w:t>
            </w:r>
            <w:r w:rsidRPr="00C520A6">
              <w:rPr>
                <w:rFonts w:ascii="Times New Roman" w:hAnsi="Times New Roman" w:cs="Times New Roman"/>
              </w:rPr>
              <w:t>ЧТО?ГДЕ?КОГДА?</w:t>
            </w:r>
            <w:r w:rsidR="00260E77">
              <w:rPr>
                <w:rFonts w:ascii="Times New Roman" w:hAnsi="Times New Roman" w:cs="Times New Roman"/>
              </w:rPr>
              <w:t>»</w:t>
            </w:r>
          </w:p>
        </w:tc>
        <w:tc>
          <w:tcPr>
            <w:tcW w:w="1985" w:type="dxa"/>
          </w:tcPr>
          <w:p w:rsidR="00C520A6" w:rsidRPr="00C520A6" w:rsidRDefault="00C520A6" w:rsidP="00230F6F">
            <w:pPr>
              <w:widowControl w:val="0"/>
              <w:ind w:firstLine="709"/>
              <w:jc w:val="both"/>
              <w:rPr>
                <w:rFonts w:ascii="Times New Roman" w:hAnsi="Times New Roman" w:cs="Times New Roman"/>
              </w:rPr>
            </w:pPr>
            <w:r w:rsidRPr="00C520A6">
              <w:rPr>
                <w:rFonts w:ascii="Times New Roman" w:hAnsi="Times New Roman" w:cs="Times New Roman"/>
              </w:rPr>
              <w:t>Т.И. Усенова</w:t>
            </w:r>
          </w:p>
          <w:p w:rsidR="00C520A6" w:rsidRPr="00C520A6" w:rsidRDefault="00C520A6" w:rsidP="00230F6F">
            <w:pPr>
              <w:widowControl w:val="0"/>
              <w:ind w:firstLine="709"/>
              <w:jc w:val="both"/>
              <w:rPr>
                <w:rFonts w:ascii="Times New Roman" w:hAnsi="Times New Roman" w:cs="Times New Roman"/>
                <w:b/>
                <w:i/>
              </w:rPr>
            </w:pPr>
            <w:r w:rsidRPr="00C520A6">
              <w:rPr>
                <w:rFonts w:ascii="Times New Roman" w:hAnsi="Times New Roman" w:cs="Times New Roman"/>
                <w:b/>
                <w:i/>
              </w:rPr>
              <w:t>В.В. Григоренко</w:t>
            </w:r>
          </w:p>
        </w:tc>
        <w:tc>
          <w:tcPr>
            <w:tcW w:w="1843" w:type="dxa"/>
          </w:tcPr>
          <w:p w:rsidR="00C520A6" w:rsidRPr="00C520A6" w:rsidRDefault="00C520A6" w:rsidP="00230F6F">
            <w:pPr>
              <w:widowControl w:val="0"/>
              <w:ind w:firstLine="709"/>
              <w:jc w:val="center"/>
              <w:rPr>
                <w:rFonts w:ascii="Times New Roman" w:hAnsi="Times New Roman" w:cs="Times New Roman"/>
              </w:rPr>
            </w:pPr>
            <w:r w:rsidRPr="00C520A6">
              <w:rPr>
                <w:rFonts w:ascii="Times New Roman" w:hAnsi="Times New Roman" w:cs="Times New Roman"/>
              </w:rPr>
              <w:t>30 человек</w:t>
            </w:r>
          </w:p>
        </w:tc>
      </w:tr>
      <w:tr w:rsidR="00C520A6" w:rsidRPr="00C520A6" w:rsidTr="00C520A6">
        <w:trPr>
          <w:trHeight w:val="473"/>
        </w:trPr>
        <w:tc>
          <w:tcPr>
            <w:tcW w:w="1418" w:type="dxa"/>
            <w:vMerge w:val="restart"/>
          </w:tcPr>
          <w:p w:rsidR="00C520A6" w:rsidRPr="00C520A6" w:rsidRDefault="00C520A6" w:rsidP="00230F6F">
            <w:pPr>
              <w:widowControl w:val="0"/>
              <w:ind w:firstLine="709"/>
              <w:jc w:val="both"/>
              <w:rPr>
                <w:rFonts w:ascii="Times New Roman" w:hAnsi="Times New Roman" w:cs="Times New Roman"/>
              </w:rPr>
            </w:pPr>
            <w:r w:rsidRPr="00C520A6">
              <w:rPr>
                <w:rFonts w:ascii="Times New Roman" w:hAnsi="Times New Roman" w:cs="Times New Roman"/>
              </w:rPr>
              <w:t xml:space="preserve">Приказ </w:t>
            </w:r>
            <w:r w:rsidR="00436299">
              <w:rPr>
                <w:rFonts w:ascii="Times New Roman" w:hAnsi="Times New Roman" w:cs="Times New Roman"/>
              </w:rPr>
              <w:t>№ </w:t>
            </w:r>
            <w:r w:rsidRPr="00C520A6">
              <w:rPr>
                <w:rFonts w:ascii="Times New Roman" w:hAnsi="Times New Roman" w:cs="Times New Roman"/>
              </w:rPr>
              <w:t>197 от 04.10.2017г</w:t>
            </w:r>
          </w:p>
        </w:tc>
        <w:tc>
          <w:tcPr>
            <w:tcW w:w="1985" w:type="dxa"/>
            <w:vMerge w:val="restart"/>
          </w:tcPr>
          <w:p w:rsidR="00C520A6" w:rsidRPr="00C520A6" w:rsidRDefault="00C520A6" w:rsidP="00230F6F">
            <w:pPr>
              <w:widowControl w:val="0"/>
              <w:ind w:firstLine="709"/>
              <w:rPr>
                <w:rFonts w:ascii="Times New Roman" w:hAnsi="Times New Roman" w:cs="Times New Roman"/>
              </w:rPr>
            </w:pPr>
            <w:r w:rsidRPr="00C520A6">
              <w:rPr>
                <w:rFonts w:ascii="Times New Roman" w:hAnsi="Times New Roman" w:cs="Times New Roman"/>
              </w:rPr>
              <w:t>Неделя агро-механического отделения</w:t>
            </w:r>
          </w:p>
        </w:tc>
        <w:tc>
          <w:tcPr>
            <w:tcW w:w="4110" w:type="dxa"/>
          </w:tcPr>
          <w:p w:rsidR="00C520A6" w:rsidRPr="00C520A6" w:rsidRDefault="00C520A6" w:rsidP="00230F6F">
            <w:pPr>
              <w:widowControl w:val="0"/>
              <w:ind w:firstLine="709"/>
              <w:jc w:val="both"/>
              <w:rPr>
                <w:rFonts w:ascii="Times New Roman" w:hAnsi="Times New Roman" w:cs="Times New Roman"/>
              </w:rPr>
            </w:pPr>
            <w:r w:rsidRPr="00C520A6">
              <w:rPr>
                <w:rFonts w:ascii="Times New Roman" w:hAnsi="Times New Roman" w:cs="Times New Roman"/>
              </w:rPr>
              <w:t>Сельскохозяйственная выставка</w:t>
            </w:r>
          </w:p>
          <w:p w:rsidR="00C520A6" w:rsidRPr="00C520A6" w:rsidRDefault="00C520A6" w:rsidP="00230F6F">
            <w:pPr>
              <w:widowControl w:val="0"/>
              <w:ind w:firstLine="709"/>
              <w:jc w:val="both"/>
              <w:rPr>
                <w:rFonts w:ascii="Times New Roman" w:hAnsi="Times New Roman" w:cs="Times New Roman"/>
              </w:rPr>
            </w:pPr>
          </w:p>
        </w:tc>
        <w:tc>
          <w:tcPr>
            <w:tcW w:w="1985" w:type="dxa"/>
          </w:tcPr>
          <w:p w:rsidR="00C520A6" w:rsidRPr="00C520A6" w:rsidRDefault="00C520A6" w:rsidP="00230F6F">
            <w:pPr>
              <w:widowControl w:val="0"/>
              <w:ind w:firstLine="709"/>
              <w:jc w:val="both"/>
              <w:rPr>
                <w:rFonts w:ascii="Times New Roman" w:hAnsi="Times New Roman" w:cs="Times New Roman"/>
              </w:rPr>
            </w:pPr>
            <w:r w:rsidRPr="00C520A6">
              <w:rPr>
                <w:rFonts w:ascii="Times New Roman" w:hAnsi="Times New Roman" w:cs="Times New Roman"/>
              </w:rPr>
              <w:t>Г.А. Колесник</w:t>
            </w:r>
          </w:p>
          <w:p w:rsidR="00C520A6" w:rsidRPr="00C520A6" w:rsidRDefault="00C520A6" w:rsidP="00230F6F">
            <w:pPr>
              <w:widowControl w:val="0"/>
              <w:ind w:firstLine="709"/>
              <w:jc w:val="both"/>
              <w:rPr>
                <w:rFonts w:ascii="Times New Roman" w:hAnsi="Times New Roman" w:cs="Times New Roman"/>
              </w:rPr>
            </w:pPr>
            <w:r w:rsidRPr="00C520A6">
              <w:rPr>
                <w:rFonts w:ascii="Times New Roman" w:hAnsi="Times New Roman" w:cs="Times New Roman"/>
              </w:rPr>
              <w:t>И.М. Латыпова</w:t>
            </w:r>
          </w:p>
          <w:p w:rsidR="00C520A6" w:rsidRPr="00C520A6" w:rsidRDefault="00C520A6" w:rsidP="00230F6F">
            <w:pPr>
              <w:widowControl w:val="0"/>
              <w:ind w:firstLine="709"/>
              <w:jc w:val="both"/>
              <w:rPr>
                <w:rFonts w:ascii="Times New Roman" w:hAnsi="Times New Roman" w:cs="Times New Roman"/>
              </w:rPr>
            </w:pPr>
            <w:r w:rsidRPr="00C520A6">
              <w:rPr>
                <w:rFonts w:ascii="Times New Roman" w:hAnsi="Times New Roman" w:cs="Times New Roman"/>
              </w:rPr>
              <w:t>Л.И. Гурина</w:t>
            </w:r>
          </w:p>
        </w:tc>
        <w:tc>
          <w:tcPr>
            <w:tcW w:w="1843" w:type="dxa"/>
          </w:tcPr>
          <w:p w:rsidR="00C520A6" w:rsidRPr="00C520A6" w:rsidRDefault="00C520A6" w:rsidP="00230F6F">
            <w:pPr>
              <w:widowControl w:val="0"/>
              <w:ind w:firstLine="709"/>
              <w:jc w:val="center"/>
              <w:rPr>
                <w:rFonts w:ascii="Times New Roman" w:hAnsi="Times New Roman" w:cs="Times New Roman"/>
              </w:rPr>
            </w:pPr>
          </w:p>
        </w:tc>
      </w:tr>
      <w:tr w:rsidR="00C520A6" w:rsidRPr="00C520A6" w:rsidTr="00C520A6">
        <w:trPr>
          <w:trHeight w:val="711"/>
        </w:trPr>
        <w:tc>
          <w:tcPr>
            <w:tcW w:w="1418" w:type="dxa"/>
            <w:vMerge/>
          </w:tcPr>
          <w:p w:rsidR="00C520A6" w:rsidRPr="00C520A6" w:rsidRDefault="00C520A6" w:rsidP="00230F6F">
            <w:pPr>
              <w:widowControl w:val="0"/>
              <w:ind w:firstLine="709"/>
              <w:jc w:val="both"/>
              <w:rPr>
                <w:rFonts w:ascii="Times New Roman" w:hAnsi="Times New Roman" w:cs="Times New Roman"/>
              </w:rPr>
            </w:pPr>
          </w:p>
        </w:tc>
        <w:tc>
          <w:tcPr>
            <w:tcW w:w="1985" w:type="dxa"/>
            <w:vMerge/>
          </w:tcPr>
          <w:p w:rsidR="00C520A6" w:rsidRPr="00C520A6" w:rsidRDefault="00C520A6" w:rsidP="00230F6F">
            <w:pPr>
              <w:widowControl w:val="0"/>
              <w:ind w:firstLine="709"/>
              <w:rPr>
                <w:rFonts w:ascii="Times New Roman" w:hAnsi="Times New Roman" w:cs="Times New Roman"/>
              </w:rPr>
            </w:pPr>
          </w:p>
        </w:tc>
        <w:tc>
          <w:tcPr>
            <w:tcW w:w="4110" w:type="dxa"/>
          </w:tcPr>
          <w:p w:rsidR="00C520A6" w:rsidRPr="00C520A6" w:rsidRDefault="00C520A6" w:rsidP="00230F6F">
            <w:pPr>
              <w:widowControl w:val="0"/>
              <w:ind w:firstLine="709"/>
              <w:rPr>
                <w:rFonts w:ascii="Times New Roman" w:hAnsi="Times New Roman" w:cs="Times New Roman"/>
              </w:rPr>
            </w:pPr>
            <w:r w:rsidRPr="00C520A6">
              <w:rPr>
                <w:rFonts w:ascii="Times New Roman" w:hAnsi="Times New Roman" w:cs="Times New Roman"/>
              </w:rPr>
              <w:t xml:space="preserve">Конкурс стенгазет </w:t>
            </w:r>
            <w:r w:rsidR="00260E77">
              <w:rPr>
                <w:rFonts w:ascii="Times New Roman" w:hAnsi="Times New Roman" w:cs="Times New Roman"/>
              </w:rPr>
              <w:t>«</w:t>
            </w:r>
            <w:r w:rsidRPr="00C520A6">
              <w:rPr>
                <w:rFonts w:ascii="Times New Roman" w:hAnsi="Times New Roman" w:cs="Times New Roman"/>
              </w:rPr>
              <w:t>Моя специальность</w:t>
            </w:r>
            <w:r w:rsidR="00260E77">
              <w:rPr>
                <w:rFonts w:ascii="Times New Roman" w:hAnsi="Times New Roman" w:cs="Times New Roman"/>
              </w:rPr>
              <w:t>»</w:t>
            </w:r>
            <w:r w:rsidRPr="00C520A6">
              <w:rPr>
                <w:rFonts w:ascii="Times New Roman" w:hAnsi="Times New Roman" w:cs="Times New Roman"/>
              </w:rPr>
              <w:t xml:space="preserve"> для студентов 1 курсов</w:t>
            </w:r>
          </w:p>
        </w:tc>
        <w:tc>
          <w:tcPr>
            <w:tcW w:w="1985" w:type="dxa"/>
          </w:tcPr>
          <w:p w:rsidR="00C520A6" w:rsidRPr="00C520A6" w:rsidRDefault="00C520A6" w:rsidP="00230F6F">
            <w:pPr>
              <w:widowControl w:val="0"/>
              <w:ind w:firstLine="709"/>
              <w:jc w:val="both"/>
              <w:rPr>
                <w:rFonts w:ascii="Times New Roman" w:hAnsi="Times New Roman" w:cs="Times New Roman"/>
              </w:rPr>
            </w:pPr>
            <w:r w:rsidRPr="00C520A6">
              <w:rPr>
                <w:rFonts w:ascii="Times New Roman" w:hAnsi="Times New Roman" w:cs="Times New Roman"/>
              </w:rPr>
              <w:t>А.Ю. Бадунц</w:t>
            </w:r>
          </w:p>
        </w:tc>
        <w:tc>
          <w:tcPr>
            <w:tcW w:w="1843" w:type="dxa"/>
          </w:tcPr>
          <w:p w:rsidR="00C520A6" w:rsidRPr="00C520A6" w:rsidRDefault="00C520A6" w:rsidP="00230F6F">
            <w:pPr>
              <w:widowControl w:val="0"/>
              <w:ind w:firstLine="709"/>
              <w:jc w:val="center"/>
              <w:rPr>
                <w:rFonts w:ascii="Times New Roman" w:hAnsi="Times New Roman" w:cs="Times New Roman"/>
              </w:rPr>
            </w:pPr>
            <w:r w:rsidRPr="00C520A6">
              <w:rPr>
                <w:rFonts w:ascii="Times New Roman" w:hAnsi="Times New Roman" w:cs="Times New Roman"/>
              </w:rPr>
              <w:t>7 человек</w:t>
            </w:r>
          </w:p>
        </w:tc>
      </w:tr>
      <w:tr w:rsidR="00C520A6" w:rsidRPr="00C520A6" w:rsidTr="00C520A6">
        <w:trPr>
          <w:trHeight w:val="409"/>
        </w:trPr>
        <w:tc>
          <w:tcPr>
            <w:tcW w:w="1418" w:type="dxa"/>
            <w:vMerge/>
          </w:tcPr>
          <w:p w:rsidR="00C520A6" w:rsidRPr="00C520A6" w:rsidRDefault="00C520A6" w:rsidP="00230F6F">
            <w:pPr>
              <w:widowControl w:val="0"/>
              <w:ind w:firstLine="709"/>
              <w:jc w:val="both"/>
              <w:rPr>
                <w:rFonts w:ascii="Times New Roman" w:hAnsi="Times New Roman" w:cs="Times New Roman"/>
              </w:rPr>
            </w:pPr>
          </w:p>
        </w:tc>
        <w:tc>
          <w:tcPr>
            <w:tcW w:w="1985" w:type="dxa"/>
            <w:vMerge/>
          </w:tcPr>
          <w:p w:rsidR="00C520A6" w:rsidRPr="00C520A6" w:rsidRDefault="00C520A6" w:rsidP="00230F6F">
            <w:pPr>
              <w:widowControl w:val="0"/>
              <w:ind w:firstLine="709"/>
              <w:rPr>
                <w:rFonts w:ascii="Times New Roman" w:hAnsi="Times New Roman" w:cs="Times New Roman"/>
              </w:rPr>
            </w:pPr>
          </w:p>
        </w:tc>
        <w:tc>
          <w:tcPr>
            <w:tcW w:w="4110" w:type="dxa"/>
          </w:tcPr>
          <w:p w:rsidR="00C520A6" w:rsidRPr="00C520A6" w:rsidRDefault="00C520A6" w:rsidP="00230F6F">
            <w:pPr>
              <w:widowControl w:val="0"/>
              <w:ind w:firstLine="709"/>
              <w:rPr>
                <w:rFonts w:ascii="Times New Roman" w:hAnsi="Times New Roman" w:cs="Times New Roman"/>
              </w:rPr>
            </w:pPr>
            <w:r w:rsidRPr="00C520A6">
              <w:rPr>
                <w:rFonts w:ascii="Times New Roman" w:hAnsi="Times New Roman" w:cs="Times New Roman"/>
              </w:rPr>
              <w:t xml:space="preserve">Конкурс икебан </w:t>
            </w:r>
            <w:r w:rsidR="00260E77">
              <w:rPr>
                <w:rFonts w:ascii="Times New Roman" w:hAnsi="Times New Roman" w:cs="Times New Roman"/>
              </w:rPr>
              <w:t>«</w:t>
            </w:r>
            <w:r w:rsidRPr="00C520A6">
              <w:rPr>
                <w:rFonts w:ascii="Times New Roman" w:hAnsi="Times New Roman" w:cs="Times New Roman"/>
              </w:rPr>
              <w:t>Золотая осень</w:t>
            </w:r>
            <w:r w:rsidR="00260E77">
              <w:rPr>
                <w:rFonts w:ascii="Times New Roman" w:hAnsi="Times New Roman" w:cs="Times New Roman"/>
              </w:rPr>
              <w:t>»</w:t>
            </w:r>
          </w:p>
        </w:tc>
        <w:tc>
          <w:tcPr>
            <w:tcW w:w="1985" w:type="dxa"/>
          </w:tcPr>
          <w:p w:rsidR="00C520A6" w:rsidRPr="00C520A6" w:rsidRDefault="00C520A6" w:rsidP="00230F6F">
            <w:pPr>
              <w:widowControl w:val="0"/>
              <w:ind w:firstLine="709"/>
              <w:jc w:val="both"/>
              <w:rPr>
                <w:rFonts w:ascii="Times New Roman" w:hAnsi="Times New Roman" w:cs="Times New Roman"/>
              </w:rPr>
            </w:pPr>
            <w:r w:rsidRPr="00C520A6">
              <w:rPr>
                <w:rFonts w:ascii="Times New Roman" w:hAnsi="Times New Roman" w:cs="Times New Roman"/>
              </w:rPr>
              <w:t>Н.М. Полякова</w:t>
            </w:r>
          </w:p>
        </w:tc>
        <w:tc>
          <w:tcPr>
            <w:tcW w:w="1843" w:type="dxa"/>
          </w:tcPr>
          <w:p w:rsidR="00C520A6" w:rsidRPr="00C520A6" w:rsidRDefault="00C520A6" w:rsidP="00230F6F">
            <w:pPr>
              <w:widowControl w:val="0"/>
              <w:ind w:firstLine="709"/>
              <w:jc w:val="center"/>
              <w:rPr>
                <w:rFonts w:ascii="Times New Roman" w:hAnsi="Times New Roman" w:cs="Times New Roman"/>
              </w:rPr>
            </w:pPr>
            <w:r w:rsidRPr="00C520A6">
              <w:rPr>
                <w:rFonts w:ascii="Times New Roman" w:hAnsi="Times New Roman" w:cs="Times New Roman"/>
              </w:rPr>
              <w:t>12 человек</w:t>
            </w:r>
          </w:p>
        </w:tc>
      </w:tr>
      <w:tr w:rsidR="00C520A6" w:rsidRPr="00C520A6" w:rsidTr="00C520A6">
        <w:trPr>
          <w:trHeight w:val="415"/>
        </w:trPr>
        <w:tc>
          <w:tcPr>
            <w:tcW w:w="1418" w:type="dxa"/>
            <w:vMerge/>
          </w:tcPr>
          <w:p w:rsidR="00C520A6" w:rsidRPr="00C520A6" w:rsidRDefault="00C520A6" w:rsidP="00230F6F">
            <w:pPr>
              <w:widowControl w:val="0"/>
              <w:ind w:firstLine="709"/>
              <w:jc w:val="both"/>
              <w:rPr>
                <w:rFonts w:ascii="Times New Roman" w:hAnsi="Times New Roman" w:cs="Times New Roman"/>
              </w:rPr>
            </w:pPr>
          </w:p>
        </w:tc>
        <w:tc>
          <w:tcPr>
            <w:tcW w:w="1985" w:type="dxa"/>
            <w:vMerge/>
          </w:tcPr>
          <w:p w:rsidR="00C520A6" w:rsidRPr="00C520A6" w:rsidRDefault="00C520A6" w:rsidP="00230F6F">
            <w:pPr>
              <w:widowControl w:val="0"/>
              <w:ind w:firstLine="709"/>
              <w:rPr>
                <w:rFonts w:ascii="Times New Roman" w:hAnsi="Times New Roman" w:cs="Times New Roman"/>
              </w:rPr>
            </w:pPr>
          </w:p>
        </w:tc>
        <w:tc>
          <w:tcPr>
            <w:tcW w:w="4110" w:type="dxa"/>
          </w:tcPr>
          <w:p w:rsidR="00C520A6" w:rsidRPr="00C520A6" w:rsidRDefault="00C520A6" w:rsidP="00230F6F">
            <w:pPr>
              <w:widowControl w:val="0"/>
              <w:ind w:firstLine="709"/>
              <w:rPr>
                <w:rFonts w:ascii="Times New Roman" w:hAnsi="Times New Roman" w:cs="Times New Roman"/>
              </w:rPr>
            </w:pPr>
            <w:r w:rsidRPr="00C520A6">
              <w:rPr>
                <w:rFonts w:ascii="Times New Roman" w:hAnsi="Times New Roman" w:cs="Times New Roman"/>
              </w:rPr>
              <w:t>Олимпиада по ботанике</w:t>
            </w:r>
          </w:p>
        </w:tc>
        <w:tc>
          <w:tcPr>
            <w:tcW w:w="1985" w:type="dxa"/>
          </w:tcPr>
          <w:p w:rsidR="00C520A6" w:rsidRPr="00C520A6" w:rsidRDefault="00C520A6" w:rsidP="00230F6F">
            <w:pPr>
              <w:widowControl w:val="0"/>
              <w:ind w:firstLine="709"/>
              <w:jc w:val="both"/>
              <w:rPr>
                <w:rFonts w:ascii="Times New Roman" w:hAnsi="Times New Roman" w:cs="Times New Roman"/>
              </w:rPr>
            </w:pPr>
            <w:r w:rsidRPr="00C520A6">
              <w:rPr>
                <w:rFonts w:ascii="Times New Roman" w:hAnsi="Times New Roman" w:cs="Times New Roman"/>
              </w:rPr>
              <w:t>Ю.В. Лях</w:t>
            </w:r>
          </w:p>
        </w:tc>
        <w:tc>
          <w:tcPr>
            <w:tcW w:w="1843" w:type="dxa"/>
          </w:tcPr>
          <w:p w:rsidR="00C520A6" w:rsidRPr="00C520A6" w:rsidRDefault="00C520A6" w:rsidP="00230F6F">
            <w:pPr>
              <w:widowControl w:val="0"/>
              <w:ind w:firstLine="709"/>
              <w:jc w:val="center"/>
              <w:rPr>
                <w:rFonts w:ascii="Times New Roman" w:hAnsi="Times New Roman" w:cs="Times New Roman"/>
              </w:rPr>
            </w:pPr>
            <w:r w:rsidRPr="00C520A6">
              <w:rPr>
                <w:rFonts w:ascii="Times New Roman" w:hAnsi="Times New Roman" w:cs="Times New Roman"/>
              </w:rPr>
              <w:t>25 человек</w:t>
            </w:r>
          </w:p>
        </w:tc>
      </w:tr>
      <w:tr w:rsidR="00C520A6" w:rsidRPr="00C520A6" w:rsidTr="00C520A6">
        <w:trPr>
          <w:trHeight w:val="280"/>
        </w:trPr>
        <w:tc>
          <w:tcPr>
            <w:tcW w:w="1418" w:type="dxa"/>
            <w:vMerge/>
          </w:tcPr>
          <w:p w:rsidR="00C520A6" w:rsidRPr="00C520A6" w:rsidRDefault="00C520A6" w:rsidP="00230F6F">
            <w:pPr>
              <w:widowControl w:val="0"/>
              <w:ind w:firstLine="709"/>
              <w:jc w:val="both"/>
              <w:rPr>
                <w:rFonts w:ascii="Times New Roman" w:hAnsi="Times New Roman" w:cs="Times New Roman"/>
              </w:rPr>
            </w:pPr>
          </w:p>
        </w:tc>
        <w:tc>
          <w:tcPr>
            <w:tcW w:w="1985" w:type="dxa"/>
            <w:vMerge/>
          </w:tcPr>
          <w:p w:rsidR="00C520A6" w:rsidRPr="00C520A6" w:rsidRDefault="00C520A6" w:rsidP="00230F6F">
            <w:pPr>
              <w:widowControl w:val="0"/>
              <w:ind w:firstLine="709"/>
              <w:rPr>
                <w:rFonts w:ascii="Times New Roman" w:hAnsi="Times New Roman" w:cs="Times New Roman"/>
              </w:rPr>
            </w:pPr>
          </w:p>
        </w:tc>
        <w:tc>
          <w:tcPr>
            <w:tcW w:w="4110" w:type="dxa"/>
          </w:tcPr>
          <w:p w:rsidR="00C520A6" w:rsidRPr="00C520A6" w:rsidRDefault="00C520A6" w:rsidP="00230F6F">
            <w:pPr>
              <w:widowControl w:val="0"/>
              <w:ind w:firstLine="709"/>
              <w:rPr>
                <w:rFonts w:ascii="Times New Roman" w:hAnsi="Times New Roman" w:cs="Times New Roman"/>
              </w:rPr>
            </w:pPr>
            <w:r w:rsidRPr="00C520A6">
              <w:rPr>
                <w:rFonts w:ascii="Times New Roman" w:hAnsi="Times New Roman" w:cs="Times New Roman"/>
              </w:rPr>
              <w:t xml:space="preserve">Викторина по микробиологии </w:t>
            </w:r>
          </w:p>
        </w:tc>
        <w:tc>
          <w:tcPr>
            <w:tcW w:w="1985" w:type="dxa"/>
          </w:tcPr>
          <w:p w:rsidR="00C520A6" w:rsidRPr="00C520A6" w:rsidRDefault="00C520A6" w:rsidP="00230F6F">
            <w:pPr>
              <w:widowControl w:val="0"/>
              <w:ind w:firstLine="709"/>
              <w:jc w:val="both"/>
              <w:rPr>
                <w:rFonts w:ascii="Times New Roman" w:hAnsi="Times New Roman" w:cs="Times New Roman"/>
              </w:rPr>
            </w:pPr>
            <w:r w:rsidRPr="00C520A6">
              <w:rPr>
                <w:rFonts w:ascii="Times New Roman" w:hAnsi="Times New Roman" w:cs="Times New Roman"/>
              </w:rPr>
              <w:t>Ю.В. Лях</w:t>
            </w:r>
          </w:p>
        </w:tc>
        <w:tc>
          <w:tcPr>
            <w:tcW w:w="1843" w:type="dxa"/>
          </w:tcPr>
          <w:p w:rsidR="00C520A6" w:rsidRPr="00C520A6" w:rsidRDefault="00C520A6" w:rsidP="00230F6F">
            <w:pPr>
              <w:widowControl w:val="0"/>
              <w:ind w:firstLine="709"/>
              <w:jc w:val="center"/>
              <w:rPr>
                <w:rFonts w:ascii="Times New Roman" w:hAnsi="Times New Roman" w:cs="Times New Roman"/>
              </w:rPr>
            </w:pPr>
            <w:r w:rsidRPr="00C520A6">
              <w:rPr>
                <w:rFonts w:ascii="Times New Roman" w:hAnsi="Times New Roman" w:cs="Times New Roman"/>
              </w:rPr>
              <w:t>25 человек</w:t>
            </w:r>
          </w:p>
        </w:tc>
      </w:tr>
      <w:tr w:rsidR="00C520A6" w:rsidRPr="00C520A6" w:rsidTr="00C520A6">
        <w:trPr>
          <w:trHeight w:val="822"/>
        </w:trPr>
        <w:tc>
          <w:tcPr>
            <w:tcW w:w="1418" w:type="dxa"/>
            <w:vMerge w:val="restart"/>
          </w:tcPr>
          <w:p w:rsidR="00C520A6" w:rsidRPr="00C520A6" w:rsidRDefault="00C520A6" w:rsidP="00230F6F">
            <w:pPr>
              <w:widowControl w:val="0"/>
              <w:ind w:firstLine="709"/>
              <w:jc w:val="both"/>
              <w:rPr>
                <w:rFonts w:ascii="Times New Roman" w:hAnsi="Times New Roman" w:cs="Times New Roman"/>
              </w:rPr>
            </w:pPr>
          </w:p>
        </w:tc>
        <w:tc>
          <w:tcPr>
            <w:tcW w:w="1985" w:type="dxa"/>
            <w:vMerge w:val="restart"/>
          </w:tcPr>
          <w:p w:rsidR="00C520A6" w:rsidRPr="00C520A6" w:rsidRDefault="00C520A6" w:rsidP="00230F6F">
            <w:pPr>
              <w:widowControl w:val="0"/>
              <w:ind w:firstLine="709"/>
              <w:jc w:val="both"/>
              <w:rPr>
                <w:rFonts w:ascii="Times New Roman" w:hAnsi="Times New Roman" w:cs="Times New Roman"/>
              </w:rPr>
            </w:pPr>
          </w:p>
        </w:tc>
        <w:tc>
          <w:tcPr>
            <w:tcW w:w="4110" w:type="dxa"/>
          </w:tcPr>
          <w:p w:rsidR="00C520A6" w:rsidRPr="00C520A6" w:rsidRDefault="00260E77" w:rsidP="00230F6F">
            <w:pPr>
              <w:widowControl w:val="0"/>
              <w:ind w:firstLine="709"/>
              <w:jc w:val="both"/>
              <w:rPr>
                <w:rFonts w:ascii="Times New Roman" w:hAnsi="Times New Roman" w:cs="Times New Roman"/>
              </w:rPr>
            </w:pPr>
            <w:r>
              <w:rPr>
                <w:rFonts w:ascii="Times New Roman" w:hAnsi="Times New Roman" w:cs="Times New Roman"/>
              </w:rPr>
              <w:t>«</w:t>
            </w:r>
            <w:r w:rsidR="00C520A6" w:rsidRPr="00C520A6">
              <w:rPr>
                <w:rFonts w:ascii="Times New Roman" w:hAnsi="Times New Roman" w:cs="Times New Roman"/>
              </w:rPr>
              <w:t>Умницы и Умники</w:t>
            </w:r>
            <w:r>
              <w:rPr>
                <w:rFonts w:ascii="Times New Roman" w:hAnsi="Times New Roman" w:cs="Times New Roman"/>
              </w:rPr>
              <w:t>»</w:t>
            </w:r>
          </w:p>
          <w:p w:rsidR="00C520A6" w:rsidRPr="00C520A6" w:rsidRDefault="00C520A6" w:rsidP="00230F6F">
            <w:pPr>
              <w:widowControl w:val="0"/>
              <w:ind w:firstLine="709"/>
              <w:jc w:val="both"/>
              <w:rPr>
                <w:rFonts w:ascii="Times New Roman" w:hAnsi="Times New Roman" w:cs="Times New Roman"/>
              </w:rPr>
            </w:pPr>
            <w:r w:rsidRPr="00C520A6">
              <w:rPr>
                <w:rFonts w:ascii="Times New Roman" w:hAnsi="Times New Roman" w:cs="Times New Roman"/>
              </w:rPr>
              <w:t>для студентов 1 курсов агро-механического отделения</w:t>
            </w:r>
          </w:p>
        </w:tc>
        <w:tc>
          <w:tcPr>
            <w:tcW w:w="1985" w:type="dxa"/>
          </w:tcPr>
          <w:p w:rsidR="00C520A6" w:rsidRPr="00C520A6" w:rsidRDefault="00C520A6" w:rsidP="00230F6F">
            <w:pPr>
              <w:widowControl w:val="0"/>
              <w:ind w:firstLine="709"/>
              <w:jc w:val="both"/>
              <w:rPr>
                <w:rFonts w:ascii="Times New Roman" w:hAnsi="Times New Roman" w:cs="Times New Roman"/>
              </w:rPr>
            </w:pPr>
            <w:r w:rsidRPr="00C520A6">
              <w:rPr>
                <w:rFonts w:ascii="Times New Roman" w:hAnsi="Times New Roman" w:cs="Times New Roman"/>
              </w:rPr>
              <w:t>Н.М. Полякова</w:t>
            </w:r>
          </w:p>
        </w:tc>
        <w:tc>
          <w:tcPr>
            <w:tcW w:w="1843" w:type="dxa"/>
          </w:tcPr>
          <w:p w:rsidR="00C520A6" w:rsidRPr="00C520A6" w:rsidRDefault="00C520A6" w:rsidP="00230F6F">
            <w:pPr>
              <w:widowControl w:val="0"/>
              <w:ind w:firstLine="709"/>
              <w:jc w:val="center"/>
              <w:rPr>
                <w:rFonts w:ascii="Times New Roman" w:hAnsi="Times New Roman" w:cs="Times New Roman"/>
              </w:rPr>
            </w:pPr>
            <w:r w:rsidRPr="00C520A6">
              <w:rPr>
                <w:rFonts w:ascii="Times New Roman" w:hAnsi="Times New Roman" w:cs="Times New Roman"/>
              </w:rPr>
              <w:t>17 человек</w:t>
            </w:r>
          </w:p>
        </w:tc>
      </w:tr>
      <w:tr w:rsidR="00C520A6" w:rsidRPr="00C520A6" w:rsidTr="00C520A6">
        <w:trPr>
          <w:trHeight w:val="849"/>
        </w:trPr>
        <w:tc>
          <w:tcPr>
            <w:tcW w:w="1418" w:type="dxa"/>
            <w:vMerge/>
          </w:tcPr>
          <w:p w:rsidR="00C520A6" w:rsidRPr="00C520A6" w:rsidRDefault="00C520A6" w:rsidP="00230F6F">
            <w:pPr>
              <w:widowControl w:val="0"/>
              <w:ind w:firstLine="709"/>
              <w:jc w:val="both"/>
              <w:rPr>
                <w:rFonts w:ascii="Times New Roman" w:hAnsi="Times New Roman" w:cs="Times New Roman"/>
              </w:rPr>
            </w:pPr>
          </w:p>
        </w:tc>
        <w:tc>
          <w:tcPr>
            <w:tcW w:w="1985" w:type="dxa"/>
            <w:vMerge/>
          </w:tcPr>
          <w:p w:rsidR="00C520A6" w:rsidRPr="00C520A6" w:rsidRDefault="00C520A6" w:rsidP="00230F6F">
            <w:pPr>
              <w:widowControl w:val="0"/>
              <w:ind w:firstLine="709"/>
              <w:jc w:val="both"/>
              <w:rPr>
                <w:rFonts w:ascii="Times New Roman" w:hAnsi="Times New Roman" w:cs="Times New Roman"/>
              </w:rPr>
            </w:pPr>
          </w:p>
        </w:tc>
        <w:tc>
          <w:tcPr>
            <w:tcW w:w="4110" w:type="dxa"/>
          </w:tcPr>
          <w:p w:rsidR="00C520A6" w:rsidRPr="00C520A6" w:rsidRDefault="00C520A6" w:rsidP="00230F6F">
            <w:pPr>
              <w:widowControl w:val="0"/>
              <w:ind w:firstLine="709"/>
              <w:jc w:val="both"/>
              <w:rPr>
                <w:rFonts w:ascii="Times New Roman" w:hAnsi="Times New Roman" w:cs="Times New Roman"/>
              </w:rPr>
            </w:pPr>
            <w:r w:rsidRPr="00C520A6">
              <w:rPr>
                <w:rFonts w:ascii="Times New Roman" w:hAnsi="Times New Roman" w:cs="Times New Roman"/>
              </w:rPr>
              <w:t>Олимпиада по специальности механизации с/х для студентов 3, 4 курсов.</w:t>
            </w:r>
          </w:p>
        </w:tc>
        <w:tc>
          <w:tcPr>
            <w:tcW w:w="1985" w:type="dxa"/>
          </w:tcPr>
          <w:p w:rsidR="00C520A6" w:rsidRPr="00C520A6" w:rsidRDefault="00C520A6" w:rsidP="00230F6F">
            <w:pPr>
              <w:widowControl w:val="0"/>
              <w:ind w:firstLine="709"/>
              <w:jc w:val="both"/>
              <w:rPr>
                <w:rFonts w:ascii="Times New Roman" w:hAnsi="Times New Roman" w:cs="Times New Roman"/>
                <w:b/>
                <w:i/>
              </w:rPr>
            </w:pPr>
            <w:r w:rsidRPr="00C520A6">
              <w:rPr>
                <w:rFonts w:ascii="Times New Roman" w:hAnsi="Times New Roman" w:cs="Times New Roman"/>
                <w:b/>
                <w:i/>
              </w:rPr>
              <w:t>С.А. Пивоваров</w:t>
            </w:r>
          </w:p>
          <w:p w:rsidR="00C520A6" w:rsidRPr="00C520A6" w:rsidRDefault="00C520A6" w:rsidP="00230F6F">
            <w:pPr>
              <w:widowControl w:val="0"/>
              <w:ind w:firstLine="709"/>
              <w:jc w:val="both"/>
              <w:rPr>
                <w:rFonts w:ascii="Times New Roman" w:hAnsi="Times New Roman" w:cs="Times New Roman"/>
              </w:rPr>
            </w:pPr>
            <w:r w:rsidRPr="00C520A6">
              <w:rPr>
                <w:rFonts w:ascii="Times New Roman" w:hAnsi="Times New Roman" w:cs="Times New Roman"/>
              </w:rPr>
              <w:t>С.А. Гурин</w:t>
            </w:r>
          </w:p>
        </w:tc>
        <w:tc>
          <w:tcPr>
            <w:tcW w:w="1843" w:type="dxa"/>
          </w:tcPr>
          <w:p w:rsidR="00C520A6" w:rsidRPr="00C520A6" w:rsidRDefault="00C520A6" w:rsidP="00230F6F">
            <w:pPr>
              <w:widowControl w:val="0"/>
              <w:ind w:firstLine="709"/>
              <w:jc w:val="center"/>
              <w:rPr>
                <w:rFonts w:ascii="Times New Roman" w:hAnsi="Times New Roman" w:cs="Times New Roman"/>
              </w:rPr>
            </w:pPr>
            <w:r w:rsidRPr="00C520A6">
              <w:rPr>
                <w:rFonts w:ascii="Times New Roman" w:hAnsi="Times New Roman" w:cs="Times New Roman"/>
              </w:rPr>
              <w:t>10 человек</w:t>
            </w:r>
          </w:p>
        </w:tc>
      </w:tr>
      <w:tr w:rsidR="00C520A6" w:rsidRPr="00C520A6" w:rsidTr="00C520A6">
        <w:trPr>
          <w:trHeight w:val="1136"/>
        </w:trPr>
        <w:tc>
          <w:tcPr>
            <w:tcW w:w="1418" w:type="dxa"/>
            <w:vMerge/>
          </w:tcPr>
          <w:p w:rsidR="00C520A6" w:rsidRPr="00C520A6" w:rsidRDefault="00C520A6" w:rsidP="00230F6F">
            <w:pPr>
              <w:widowControl w:val="0"/>
              <w:ind w:firstLine="709"/>
              <w:jc w:val="both"/>
              <w:rPr>
                <w:rFonts w:ascii="Times New Roman" w:hAnsi="Times New Roman" w:cs="Times New Roman"/>
              </w:rPr>
            </w:pPr>
          </w:p>
        </w:tc>
        <w:tc>
          <w:tcPr>
            <w:tcW w:w="1985" w:type="dxa"/>
            <w:vMerge/>
          </w:tcPr>
          <w:p w:rsidR="00C520A6" w:rsidRPr="00C520A6" w:rsidRDefault="00C520A6" w:rsidP="00230F6F">
            <w:pPr>
              <w:widowControl w:val="0"/>
              <w:ind w:firstLine="709"/>
              <w:jc w:val="both"/>
              <w:rPr>
                <w:rFonts w:ascii="Times New Roman" w:hAnsi="Times New Roman" w:cs="Times New Roman"/>
              </w:rPr>
            </w:pPr>
          </w:p>
        </w:tc>
        <w:tc>
          <w:tcPr>
            <w:tcW w:w="4110" w:type="dxa"/>
          </w:tcPr>
          <w:p w:rsidR="00C520A6" w:rsidRPr="00C520A6" w:rsidRDefault="00C520A6" w:rsidP="00230F6F">
            <w:pPr>
              <w:widowControl w:val="0"/>
              <w:ind w:firstLine="709"/>
              <w:jc w:val="both"/>
              <w:rPr>
                <w:rFonts w:ascii="Times New Roman" w:hAnsi="Times New Roman" w:cs="Times New Roman"/>
              </w:rPr>
            </w:pPr>
            <w:r w:rsidRPr="00C520A6">
              <w:rPr>
                <w:rFonts w:ascii="Times New Roman" w:hAnsi="Times New Roman" w:cs="Times New Roman"/>
              </w:rPr>
              <w:t xml:space="preserve">Веселые старты </w:t>
            </w:r>
            <w:r w:rsidR="00260E77">
              <w:rPr>
                <w:rFonts w:ascii="Times New Roman" w:hAnsi="Times New Roman" w:cs="Times New Roman"/>
              </w:rPr>
              <w:t>«</w:t>
            </w:r>
            <w:r w:rsidRPr="00C520A6">
              <w:rPr>
                <w:rFonts w:ascii="Times New Roman" w:hAnsi="Times New Roman" w:cs="Times New Roman"/>
              </w:rPr>
              <w:t>Быстрее! Сильнее! Выше! Наш любимый Агро-мех!</w:t>
            </w:r>
            <w:r w:rsidR="00260E77">
              <w:rPr>
                <w:rFonts w:ascii="Times New Roman" w:hAnsi="Times New Roman" w:cs="Times New Roman"/>
              </w:rPr>
              <w:t>»</w:t>
            </w:r>
          </w:p>
          <w:p w:rsidR="00C520A6" w:rsidRPr="00C520A6" w:rsidRDefault="00C520A6" w:rsidP="00230F6F">
            <w:pPr>
              <w:widowControl w:val="0"/>
              <w:ind w:firstLine="709"/>
              <w:jc w:val="both"/>
              <w:rPr>
                <w:rFonts w:ascii="Times New Roman" w:hAnsi="Times New Roman" w:cs="Times New Roman"/>
              </w:rPr>
            </w:pPr>
            <w:r w:rsidRPr="00C520A6">
              <w:rPr>
                <w:rFonts w:ascii="Times New Roman" w:hAnsi="Times New Roman" w:cs="Times New Roman"/>
              </w:rPr>
              <w:t>для студентов 1 курсов агро-механического отделения</w:t>
            </w:r>
          </w:p>
          <w:p w:rsidR="00C520A6" w:rsidRPr="00C520A6" w:rsidRDefault="00C520A6" w:rsidP="00230F6F">
            <w:pPr>
              <w:widowControl w:val="0"/>
              <w:ind w:firstLine="709"/>
              <w:jc w:val="both"/>
              <w:rPr>
                <w:rFonts w:ascii="Times New Roman" w:hAnsi="Times New Roman" w:cs="Times New Roman"/>
              </w:rPr>
            </w:pPr>
          </w:p>
        </w:tc>
        <w:tc>
          <w:tcPr>
            <w:tcW w:w="1985" w:type="dxa"/>
          </w:tcPr>
          <w:p w:rsidR="00C520A6" w:rsidRPr="00C520A6" w:rsidRDefault="00C520A6" w:rsidP="00230F6F">
            <w:pPr>
              <w:widowControl w:val="0"/>
              <w:ind w:firstLine="709"/>
              <w:jc w:val="both"/>
              <w:rPr>
                <w:rFonts w:ascii="Times New Roman" w:hAnsi="Times New Roman" w:cs="Times New Roman"/>
              </w:rPr>
            </w:pPr>
            <w:r w:rsidRPr="00C520A6">
              <w:rPr>
                <w:rFonts w:ascii="Times New Roman" w:hAnsi="Times New Roman" w:cs="Times New Roman"/>
              </w:rPr>
              <w:t>И.В. Балабас</w:t>
            </w:r>
          </w:p>
          <w:p w:rsidR="00C520A6" w:rsidRPr="00C520A6" w:rsidRDefault="00C520A6" w:rsidP="00230F6F">
            <w:pPr>
              <w:widowControl w:val="0"/>
              <w:ind w:firstLine="709"/>
              <w:jc w:val="both"/>
              <w:rPr>
                <w:rFonts w:ascii="Times New Roman" w:hAnsi="Times New Roman" w:cs="Times New Roman"/>
              </w:rPr>
            </w:pPr>
            <w:r w:rsidRPr="00C520A6">
              <w:rPr>
                <w:rFonts w:ascii="Times New Roman" w:hAnsi="Times New Roman" w:cs="Times New Roman"/>
              </w:rPr>
              <w:t>О.А. Новикова</w:t>
            </w:r>
          </w:p>
          <w:p w:rsidR="00C520A6" w:rsidRPr="00C520A6" w:rsidRDefault="00C520A6" w:rsidP="00230F6F">
            <w:pPr>
              <w:widowControl w:val="0"/>
              <w:ind w:firstLine="709"/>
              <w:jc w:val="both"/>
              <w:rPr>
                <w:rFonts w:ascii="Times New Roman" w:hAnsi="Times New Roman" w:cs="Times New Roman"/>
              </w:rPr>
            </w:pPr>
            <w:r w:rsidRPr="00C520A6">
              <w:rPr>
                <w:rFonts w:ascii="Times New Roman" w:hAnsi="Times New Roman" w:cs="Times New Roman"/>
              </w:rPr>
              <w:t>Ю.П. Дмитриев</w:t>
            </w:r>
          </w:p>
        </w:tc>
        <w:tc>
          <w:tcPr>
            <w:tcW w:w="1843" w:type="dxa"/>
          </w:tcPr>
          <w:p w:rsidR="00C520A6" w:rsidRPr="00C520A6" w:rsidRDefault="00C520A6" w:rsidP="00230F6F">
            <w:pPr>
              <w:widowControl w:val="0"/>
              <w:ind w:firstLine="709"/>
              <w:jc w:val="center"/>
              <w:rPr>
                <w:rFonts w:ascii="Times New Roman" w:hAnsi="Times New Roman" w:cs="Times New Roman"/>
              </w:rPr>
            </w:pPr>
            <w:r w:rsidRPr="00C520A6">
              <w:rPr>
                <w:rFonts w:ascii="Times New Roman" w:hAnsi="Times New Roman" w:cs="Times New Roman"/>
              </w:rPr>
              <w:t>25 человек</w:t>
            </w:r>
          </w:p>
        </w:tc>
      </w:tr>
      <w:tr w:rsidR="00C520A6" w:rsidRPr="00C520A6" w:rsidTr="00C520A6">
        <w:trPr>
          <w:trHeight w:val="559"/>
        </w:trPr>
        <w:tc>
          <w:tcPr>
            <w:tcW w:w="1418" w:type="dxa"/>
            <w:vMerge/>
          </w:tcPr>
          <w:p w:rsidR="00C520A6" w:rsidRPr="00C520A6" w:rsidRDefault="00C520A6" w:rsidP="00230F6F">
            <w:pPr>
              <w:widowControl w:val="0"/>
              <w:ind w:firstLine="709"/>
              <w:jc w:val="both"/>
              <w:rPr>
                <w:rFonts w:ascii="Times New Roman" w:hAnsi="Times New Roman" w:cs="Times New Roman"/>
              </w:rPr>
            </w:pPr>
          </w:p>
        </w:tc>
        <w:tc>
          <w:tcPr>
            <w:tcW w:w="1985" w:type="dxa"/>
            <w:vMerge/>
          </w:tcPr>
          <w:p w:rsidR="00C520A6" w:rsidRPr="00C520A6" w:rsidRDefault="00C520A6" w:rsidP="00230F6F">
            <w:pPr>
              <w:widowControl w:val="0"/>
              <w:ind w:firstLine="709"/>
              <w:jc w:val="both"/>
              <w:rPr>
                <w:rFonts w:ascii="Times New Roman" w:hAnsi="Times New Roman" w:cs="Times New Roman"/>
              </w:rPr>
            </w:pPr>
          </w:p>
        </w:tc>
        <w:tc>
          <w:tcPr>
            <w:tcW w:w="4110" w:type="dxa"/>
          </w:tcPr>
          <w:p w:rsidR="00C520A6" w:rsidRPr="00C520A6" w:rsidRDefault="00C520A6" w:rsidP="00230F6F">
            <w:pPr>
              <w:widowControl w:val="0"/>
              <w:ind w:firstLine="709"/>
              <w:jc w:val="both"/>
              <w:rPr>
                <w:rFonts w:ascii="Times New Roman" w:hAnsi="Times New Roman" w:cs="Times New Roman"/>
              </w:rPr>
            </w:pPr>
            <w:r w:rsidRPr="00C520A6">
              <w:rPr>
                <w:rFonts w:ascii="Times New Roman" w:hAnsi="Times New Roman" w:cs="Times New Roman"/>
              </w:rPr>
              <w:t>Олимпиада по технической механике</w:t>
            </w:r>
          </w:p>
          <w:p w:rsidR="00C520A6" w:rsidRPr="00C520A6" w:rsidRDefault="00260E77" w:rsidP="00230F6F">
            <w:pPr>
              <w:widowControl w:val="0"/>
              <w:ind w:firstLine="709"/>
              <w:jc w:val="both"/>
              <w:rPr>
                <w:rFonts w:ascii="Times New Roman" w:hAnsi="Times New Roman" w:cs="Times New Roman"/>
              </w:rPr>
            </w:pPr>
            <w:r>
              <w:rPr>
                <w:rFonts w:ascii="Times New Roman" w:hAnsi="Times New Roman" w:cs="Times New Roman"/>
              </w:rPr>
              <w:t>«</w:t>
            </w:r>
            <w:r w:rsidR="00C520A6" w:rsidRPr="00C520A6">
              <w:rPr>
                <w:rFonts w:ascii="Times New Roman" w:hAnsi="Times New Roman" w:cs="Times New Roman"/>
              </w:rPr>
              <w:t>Джентльмен клуб</w:t>
            </w:r>
            <w:r>
              <w:rPr>
                <w:rFonts w:ascii="Times New Roman" w:hAnsi="Times New Roman" w:cs="Times New Roman"/>
              </w:rPr>
              <w:t>»</w:t>
            </w:r>
          </w:p>
        </w:tc>
        <w:tc>
          <w:tcPr>
            <w:tcW w:w="1985" w:type="dxa"/>
          </w:tcPr>
          <w:p w:rsidR="00C520A6" w:rsidRPr="00C520A6" w:rsidRDefault="00C520A6" w:rsidP="00230F6F">
            <w:pPr>
              <w:widowControl w:val="0"/>
              <w:ind w:firstLine="709"/>
              <w:jc w:val="both"/>
              <w:rPr>
                <w:rFonts w:ascii="Times New Roman" w:hAnsi="Times New Roman" w:cs="Times New Roman"/>
              </w:rPr>
            </w:pPr>
            <w:r w:rsidRPr="00C520A6">
              <w:rPr>
                <w:rFonts w:ascii="Times New Roman" w:hAnsi="Times New Roman" w:cs="Times New Roman"/>
              </w:rPr>
              <w:t>И.И. Попова</w:t>
            </w:r>
          </w:p>
        </w:tc>
        <w:tc>
          <w:tcPr>
            <w:tcW w:w="1843" w:type="dxa"/>
          </w:tcPr>
          <w:p w:rsidR="00C520A6" w:rsidRPr="00C520A6" w:rsidRDefault="00C520A6" w:rsidP="00230F6F">
            <w:pPr>
              <w:widowControl w:val="0"/>
              <w:ind w:firstLine="709"/>
              <w:jc w:val="center"/>
              <w:rPr>
                <w:rFonts w:ascii="Times New Roman" w:hAnsi="Times New Roman" w:cs="Times New Roman"/>
              </w:rPr>
            </w:pPr>
            <w:r w:rsidRPr="00C520A6">
              <w:rPr>
                <w:rFonts w:ascii="Times New Roman" w:hAnsi="Times New Roman" w:cs="Times New Roman"/>
              </w:rPr>
              <w:t>12 человек</w:t>
            </w:r>
          </w:p>
        </w:tc>
      </w:tr>
      <w:tr w:rsidR="00C520A6" w:rsidRPr="00C520A6" w:rsidTr="00C520A6">
        <w:trPr>
          <w:trHeight w:val="566"/>
        </w:trPr>
        <w:tc>
          <w:tcPr>
            <w:tcW w:w="1418" w:type="dxa"/>
            <w:vMerge/>
          </w:tcPr>
          <w:p w:rsidR="00C520A6" w:rsidRPr="00C520A6" w:rsidRDefault="00C520A6" w:rsidP="00230F6F">
            <w:pPr>
              <w:widowControl w:val="0"/>
              <w:ind w:firstLine="709"/>
              <w:jc w:val="both"/>
              <w:rPr>
                <w:rFonts w:ascii="Times New Roman" w:hAnsi="Times New Roman" w:cs="Times New Roman"/>
              </w:rPr>
            </w:pPr>
          </w:p>
        </w:tc>
        <w:tc>
          <w:tcPr>
            <w:tcW w:w="1985" w:type="dxa"/>
            <w:vMerge/>
          </w:tcPr>
          <w:p w:rsidR="00C520A6" w:rsidRPr="00C520A6" w:rsidRDefault="00C520A6" w:rsidP="00230F6F">
            <w:pPr>
              <w:widowControl w:val="0"/>
              <w:ind w:firstLine="709"/>
              <w:jc w:val="both"/>
              <w:rPr>
                <w:rFonts w:ascii="Times New Roman" w:hAnsi="Times New Roman" w:cs="Times New Roman"/>
              </w:rPr>
            </w:pPr>
          </w:p>
        </w:tc>
        <w:tc>
          <w:tcPr>
            <w:tcW w:w="4110" w:type="dxa"/>
          </w:tcPr>
          <w:p w:rsidR="00C520A6" w:rsidRPr="00C520A6" w:rsidRDefault="00C520A6" w:rsidP="00230F6F">
            <w:pPr>
              <w:widowControl w:val="0"/>
              <w:ind w:firstLine="709"/>
              <w:rPr>
                <w:rFonts w:ascii="Times New Roman" w:hAnsi="Times New Roman" w:cs="Times New Roman"/>
              </w:rPr>
            </w:pPr>
            <w:r w:rsidRPr="00C520A6">
              <w:rPr>
                <w:rFonts w:ascii="Times New Roman" w:hAnsi="Times New Roman" w:cs="Times New Roman"/>
              </w:rPr>
              <w:t xml:space="preserve">Викторина </w:t>
            </w:r>
            <w:r w:rsidR="00260E77">
              <w:rPr>
                <w:rFonts w:ascii="Times New Roman" w:hAnsi="Times New Roman" w:cs="Times New Roman"/>
              </w:rPr>
              <w:t>«</w:t>
            </w:r>
            <w:r w:rsidRPr="00C520A6">
              <w:rPr>
                <w:rFonts w:ascii="Times New Roman" w:hAnsi="Times New Roman" w:cs="Times New Roman"/>
              </w:rPr>
              <w:t>Занимательная механика</w:t>
            </w:r>
            <w:r w:rsidR="00260E77">
              <w:rPr>
                <w:rFonts w:ascii="Times New Roman" w:hAnsi="Times New Roman" w:cs="Times New Roman"/>
              </w:rPr>
              <w:t>»</w:t>
            </w:r>
          </w:p>
          <w:p w:rsidR="00C520A6" w:rsidRPr="00C520A6" w:rsidRDefault="00C520A6" w:rsidP="00230F6F">
            <w:pPr>
              <w:widowControl w:val="0"/>
              <w:ind w:firstLine="709"/>
              <w:rPr>
                <w:rFonts w:ascii="Times New Roman" w:hAnsi="Times New Roman" w:cs="Times New Roman"/>
              </w:rPr>
            </w:pPr>
            <w:r w:rsidRPr="00C520A6">
              <w:rPr>
                <w:rFonts w:ascii="Times New Roman" w:hAnsi="Times New Roman" w:cs="Times New Roman"/>
              </w:rPr>
              <w:t>для студентов 1, 2 курсов</w:t>
            </w:r>
          </w:p>
        </w:tc>
        <w:tc>
          <w:tcPr>
            <w:tcW w:w="1985" w:type="dxa"/>
          </w:tcPr>
          <w:p w:rsidR="00C520A6" w:rsidRPr="00C520A6" w:rsidRDefault="00C520A6" w:rsidP="00230F6F">
            <w:pPr>
              <w:widowControl w:val="0"/>
              <w:ind w:firstLine="709"/>
              <w:jc w:val="both"/>
              <w:rPr>
                <w:rFonts w:ascii="Times New Roman" w:hAnsi="Times New Roman" w:cs="Times New Roman"/>
                <w:b/>
                <w:i/>
              </w:rPr>
            </w:pPr>
            <w:r w:rsidRPr="00C520A6">
              <w:rPr>
                <w:rFonts w:ascii="Times New Roman" w:hAnsi="Times New Roman" w:cs="Times New Roman"/>
                <w:b/>
                <w:i/>
              </w:rPr>
              <w:t>С.А. Пивоваров</w:t>
            </w:r>
          </w:p>
        </w:tc>
        <w:tc>
          <w:tcPr>
            <w:tcW w:w="1843" w:type="dxa"/>
          </w:tcPr>
          <w:p w:rsidR="00C520A6" w:rsidRPr="00C520A6" w:rsidRDefault="00C520A6" w:rsidP="00230F6F">
            <w:pPr>
              <w:widowControl w:val="0"/>
              <w:ind w:firstLine="709"/>
              <w:jc w:val="center"/>
              <w:rPr>
                <w:rFonts w:ascii="Times New Roman" w:hAnsi="Times New Roman" w:cs="Times New Roman"/>
              </w:rPr>
            </w:pPr>
            <w:r w:rsidRPr="00C520A6">
              <w:rPr>
                <w:rFonts w:ascii="Times New Roman" w:hAnsi="Times New Roman" w:cs="Times New Roman"/>
              </w:rPr>
              <w:t>15 человек</w:t>
            </w:r>
          </w:p>
        </w:tc>
      </w:tr>
      <w:tr w:rsidR="00C520A6" w:rsidRPr="00C520A6" w:rsidTr="00C520A6">
        <w:trPr>
          <w:trHeight w:val="547"/>
        </w:trPr>
        <w:tc>
          <w:tcPr>
            <w:tcW w:w="1418" w:type="dxa"/>
            <w:vMerge w:val="restart"/>
          </w:tcPr>
          <w:p w:rsidR="00C520A6" w:rsidRPr="00C520A6" w:rsidRDefault="00C520A6" w:rsidP="00230F6F">
            <w:pPr>
              <w:widowControl w:val="0"/>
              <w:ind w:firstLine="709"/>
              <w:jc w:val="both"/>
              <w:rPr>
                <w:rFonts w:ascii="Times New Roman" w:hAnsi="Times New Roman" w:cs="Times New Roman"/>
              </w:rPr>
            </w:pPr>
            <w:r w:rsidRPr="00C520A6">
              <w:rPr>
                <w:rFonts w:ascii="Times New Roman" w:hAnsi="Times New Roman" w:cs="Times New Roman"/>
              </w:rPr>
              <w:t xml:space="preserve">Приказ </w:t>
            </w:r>
            <w:r w:rsidR="00436299">
              <w:rPr>
                <w:rFonts w:ascii="Times New Roman" w:hAnsi="Times New Roman" w:cs="Times New Roman"/>
              </w:rPr>
              <w:t>№ </w:t>
            </w:r>
            <w:r w:rsidRPr="00C520A6">
              <w:rPr>
                <w:rFonts w:ascii="Times New Roman" w:hAnsi="Times New Roman" w:cs="Times New Roman"/>
              </w:rPr>
              <w:t>207 от 17.10.2017г</w:t>
            </w:r>
          </w:p>
        </w:tc>
        <w:tc>
          <w:tcPr>
            <w:tcW w:w="1985" w:type="dxa"/>
            <w:vMerge w:val="restart"/>
          </w:tcPr>
          <w:p w:rsidR="00C520A6" w:rsidRPr="00C520A6" w:rsidRDefault="00C520A6" w:rsidP="00230F6F">
            <w:pPr>
              <w:widowControl w:val="0"/>
              <w:ind w:firstLine="709"/>
              <w:jc w:val="both"/>
              <w:rPr>
                <w:rFonts w:ascii="Times New Roman" w:hAnsi="Times New Roman" w:cs="Times New Roman"/>
              </w:rPr>
            </w:pPr>
            <w:r w:rsidRPr="00C520A6">
              <w:rPr>
                <w:rFonts w:ascii="Times New Roman" w:hAnsi="Times New Roman" w:cs="Times New Roman"/>
              </w:rPr>
              <w:t>Неделя технологических дисциплин</w:t>
            </w:r>
          </w:p>
        </w:tc>
        <w:tc>
          <w:tcPr>
            <w:tcW w:w="4110" w:type="dxa"/>
          </w:tcPr>
          <w:p w:rsidR="00436299" w:rsidRDefault="00C520A6" w:rsidP="00230F6F">
            <w:pPr>
              <w:widowControl w:val="0"/>
              <w:ind w:firstLine="709"/>
              <w:jc w:val="both"/>
              <w:rPr>
                <w:rFonts w:ascii="Times New Roman" w:hAnsi="Times New Roman" w:cs="Times New Roman"/>
              </w:rPr>
            </w:pPr>
            <w:r w:rsidRPr="00C520A6">
              <w:rPr>
                <w:rFonts w:ascii="Times New Roman" w:hAnsi="Times New Roman" w:cs="Times New Roman"/>
              </w:rPr>
              <w:t>Конкурс стенгазет</w:t>
            </w:r>
          </w:p>
          <w:p w:rsidR="00C520A6" w:rsidRPr="00C520A6" w:rsidRDefault="00260E77" w:rsidP="00230F6F">
            <w:pPr>
              <w:widowControl w:val="0"/>
              <w:ind w:firstLine="709"/>
              <w:jc w:val="both"/>
              <w:rPr>
                <w:rFonts w:ascii="Times New Roman" w:hAnsi="Times New Roman" w:cs="Times New Roman"/>
              </w:rPr>
            </w:pPr>
            <w:r>
              <w:rPr>
                <w:rFonts w:ascii="Times New Roman" w:hAnsi="Times New Roman" w:cs="Times New Roman"/>
              </w:rPr>
              <w:t>«</w:t>
            </w:r>
            <w:r w:rsidR="00C520A6" w:rsidRPr="00C520A6">
              <w:rPr>
                <w:rFonts w:ascii="Times New Roman" w:hAnsi="Times New Roman" w:cs="Times New Roman"/>
              </w:rPr>
              <w:t>Мы сохраним и переработаем</w:t>
            </w:r>
            <w:r>
              <w:rPr>
                <w:rFonts w:ascii="Times New Roman" w:hAnsi="Times New Roman" w:cs="Times New Roman"/>
              </w:rPr>
              <w:t>»</w:t>
            </w:r>
            <w:r w:rsidR="00436299">
              <w:rPr>
                <w:rFonts w:ascii="Times New Roman" w:hAnsi="Times New Roman" w:cs="Times New Roman"/>
              </w:rPr>
              <w:t xml:space="preserve"> </w:t>
            </w:r>
          </w:p>
        </w:tc>
        <w:tc>
          <w:tcPr>
            <w:tcW w:w="1985" w:type="dxa"/>
          </w:tcPr>
          <w:p w:rsidR="00C520A6" w:rsidRPr="00C520A6" w:rsidRDefault="00C520A6" w:rsidP="00230F6F">
            <w:pPr>
              <w:widowControl w:val="0"/>
              <w:ind w:firstLine="709"/>
              <w:jc w:val="both"/>
              <w:rPr>
                <w:rFonts w:ascii="Times New Roman" w:hAnsi="Times New Roman" w:cs="Times New Roman"/>
              </w:rPr>
            </w:pPr>
            <w:r w:rsidRPr="00C520A6">
              <w:rPr>
                <w:rFonts w:ascii="Times New Roman" w:hAnsi="Times New Roman" w:cs="Times New Roman"/>
              </w:rPr>
              <w:t>И.М. Латыпова</w:t>
            </w:r>
          </w:p>
          <w:p w:rsidR="00C520A6" w:rsidRPr="00C520A6" w:rsidRDefault="00C520A6" w:rsidP="00230F6F">
            <w:pPr>
              <w:widowControl w:val="0"/>
              <w:ind w:firstLine="709"/>
              <w:jc w:val="both"/>
              <w:rPr>
                <w:rFonts w:ascii="Times New Roman" w:hAnsi="Times New Roman" w:cs="Times New Roman"/>
              </w:rPr>
            </w:pPr>
            <w:r w:rsidRPr="00C520A6">
              <w:rPr>
                <w:rFonts w:ascii="Times New Roman" w:hAnsi="Times New Roman" w:cs="Times New Roman"/>
              </w:rPr>
              <w:t>Г.А. Колесник</w:t>
            </w:r>
          </w:p>
        </w:tc>
        <w:tc>
          <w:tcPr>
            <w:tcW w:w="1843" w:type="dxa"/>
          </w:tcPr>
          <w:p w:rsidR="00C520A6" w:rsidRPr="00C520A6" w:rsidRDefault="00C520A6" w:rsidP="00230F6F">
            <w:pPr>
              <w:widowControl w:val="0"/>
              <w:ind w:firstLine="709"/>
              <w:jc w:val="center"/>
              <w:rPr>
                <w:rFonts w:ascii="Times New Roman" w:hAnsi="Times New Roman" w:cs="Times New Roman"/>
              </w:rPr>
            </w:pPr>
            <w:r w:rsidRPr="00C520A6">
              <w:rPr>
                <w:rFonts w:ascii="Times New Roman" w:hAnsi="Times New Roman" w:cs="Times New Roman"/>
              </w:rPr>
              <w:t>6 человек</w:t>
            </w:r>
          </w:p>
        </w:tc>
      </w:tr>
      <w:tr w:rsidR="00C520A6" w:rsidRPr="00C520A6" w:rsidTr="00C520A6">
        <w:trPr>
          <w:trHeight w:val="1122"/>
        </w:trPr>
        <w:tc>
          <w:tcPr>
            <w:tcW w:w="1418" w:type="dxa"/>
            <w:vMerge/>
          </w:tcPr>
          <w:p w:rsidR="00C520A6" w:rsidRPr="00C520A6" w:rsidRDefault="00C520A6" w:rsidP="00230F6F">
            <w:pPr>
              <w:widowControl w:val="0"/>
              <w:ind w:firstLine="709"/>
              <w:jc w:val="both"/>
              <w:rPr>
                <w:rFonts w:ascii="Times New Roman" w:hAnsi="Times New Roman" w:cs="Times New Roman"/>
              </w:rPr>
            </w:pPr>
          </w:p>
        </w:tc>
        <w:tc>
          <w:tcPr>
            <w:tcW w:w="1985" w:type="dxa"/>
            <w:vMerge/>
          </w:tcPr>
          <w:p w:rsidR="00C520A6" w:rsidRPr="00C520A6" w:rsidRDefault="00C520A6" w:rsidP="00230F6F">
            <w:pPr>
              <w:widowControl w:val="0"/>
              <w:ind w:firstLine="709"/>
              <w:jc w:val="both"/>
              <w:rPr>
                <w:rFonts w:ascii="Times New Roman" w:hAnsi="Times New Roman" w:cs="Times New Roman"/>
              </w:rPr>
            </w:pPr>
          </w:p>
        </w:tc>
        <w:tc>
          <w:tcPr>
            <w:tcW w:w="4110" w:type="dxa"/>
          </w:tcPr>
          <w:p w:rsidR="00C520A6" w:rsidRPr="00C520A6" w:rsidRDefault="00C520A6" w:rsidP="00230F6F">
            <w:pPr>
              <w:widowControl w:val="0"/>
              <w:ind w:firstLine="709"/>
              <w:jc w:val="both"/>
              <w:rPr>
                <w:rFonts w:ascii="Times New Roman" w:hAnsi="Times New Roman" w:cs="Times New Roman"/>
              </w:rPr>
            </w:pPr>
            <w:r w:rsidRPr="00C520A6">
              <w:rPr>
                <w:rFonts w:ascii="Times New Roman" w:hAnsi="Times New Roman" w:cs="Times New Roman"/>
              </w:rPr>
              <w:t>Конкурс прикладного творчества с использованием сельскохозяйственного сырья и продуктов переработки</w:t>
            </w:r>
          </w:p>
          <w:p w:rsidR="00C520A6" w:rsidRPr="00C520A6" w:rsidRDefault="00260E77" w:rsidP="00230F6F">
            <w:pPr>
              <w:widowControl w:val="0"/>
              <w:ind w:firstLine="709"/>
              <w:jc w:val="both"/>
              <w:rPr>
                <w:rFonts w:ascii="Times New Roman" w:hAnsi="Times New Roman" w:cs="Times New Roman"/>
              </w:rPr>
            </w:pPr>
            <w:r>
              <w:rPr>
                <w:rFonts w:ascii="Times New Roman" w:hAnsi="Times New Roman" w:cs="Times New Roman"/>
              </w:rPr>
              <w:t>«</w:t>
            </w:r>
            <w:r w:rsidR="00C520A6" w:rsidRPr="00C520A6">
              <w:rPr>
                <w:rFonts w:ascii="Times New Roman" w:hAnsi="Times New Roman" w:cs="Times New Roman"/>
              </w:rPr>
              <w:t>И вкусно и красиво</w:t>
            </w:r>
            <w:r>
              <w:rPr>
                <w:rFonts w:ascii="Times New Roman" w:hAnsi="Times New Roman" w:cs="Times New Roman"/>
              </w:rPr>
              <w:t>»</w:t>
            </w:r>
          </w:p>
        </w:tc>
        <w:tc>
          <w:tcPr>
            <w:tcW w:w="1985" w:type="dxa"/>
          </w:tcPr>
          <w:p w:rsidR="00C520A6" w:rsidRPr="00C520A6" w:rsidRDefault="00C520A6" w:rsidP="00230F6F">
            <w:pPr>
              <w:widowControl w:val="0"/>
              <w:ind w:firstLine="709"/>
              <w:jc w:val="both"/>
              <w:rPr>
                <w:rFonts w:ascii="Times New Roman" w:hAnsi="Times New Roman" w:cs="Times New Roman"/>
              </w:rPr>
            </w:pPr>
            <w:r w:rsidRPr="00C520A6">
              <w:rPr>
                <w:rFonts w:ascii="Times New Roman" w:hAnsi="Times New Roman" w:cs="Times New Roman"/>
              </w:rPr>
              <w:t>О.В. Почтенко</w:t>
            </w:r>
          </w:p>
        </w:tc>
        <w:tc>
          <w:tcPr>
            <w:tcW w:w="1843" w:type="dxa"/>
          </w:tcPr>
          <w:p w:rsidR="00C520A6" w:rsidRPr="00C520A6" w:rsidRDefault="00C520A6" w:rsidP="00230F6F">
            <w:pPr>
              <w:widowControl w:val="0"/>
              <w:ind w:firstLine="709"/>
              <w:jc w:val="center"/>
              <w:rPr>
                <w:rFonts w:ascii="Times New Roman" w:hAnsi="Times New Roman" w:cs="Times New Roman"/>
              </w:rPr>
            </w:pPr>
            <w:r w:rsidRPr="00C520A6">
              <w:rPr>
                <w:rFonts w:ascii="Times New Roman" w:hAnsi="Times New Roman" w:cs="Times New Roman"/>
              </w:rPr>
              <w:t>6 человек</w:t>
            </w:r>
          </w:p>
        </w:tc>
      </w:tr>
      <w:tr w:rsidR="00C520A6" w:rsidRPr="00C520A6" w:rsidTr="00C520A6">
        <w:trPr>
          <w:trHeight w:val="1124"/>
        </w:trPr>
        <w:tc>
          <w:tcPr>
            <w:tcW w:w="1418" w:type="dxa"/>
            <w:vMerge/>
          </w:tcPr>
          <w:p w:rsidR="00C520A6" w:rsidRPr="00C520A6" w:rsidRDefault="00C520A6" w:rsidP="00230F6F">
            <w:pPr>
              <w:widowControl w:val="0"/>
              <w:ind w:firstLine="709"/>
              <w:jc w:val="both"/>
              <w:rPr>
                <w:rFonts w:ascii="Times New Roman" w:hAnsi="Times New Roman" w:cs="Times New Roman"/>
              </w:rPr>
            </w:pPr>
          </w:p>
        </w:tc>
        <w:tc>
          <w:tcPr>
            <w:tcW w:w="1985" w:type="dxa"/>
            <w:vMerge/>
          </w:tcPr>
          <w:p w:rsidR="00C520A6" w:rsidRPr="00C520A6" w:rsidRDefault="00C520A6" w:rsidP="00230F6F">
            <w:pPr>
              <w:widowControl w:val="0"/>
              <w:ind w:firstLine="709"/>
              <w:jc w:val="both"/>
              <w:rPr>
                <w:rFonts w:ascii="Times New Roman" w:hAnsi="Times New Roman" w:cs="Times New Roman"/>
              </w:rPr>
            </w:pPr>
          </w:p>
        </w:tc>
        <w:tc>
          <w:tcPr>
            <w:tcW w:w="4110" w:type="dxa"/>
          </w:tcPr>
          <w:p w:rsidR="00436299" w:rsidRDefault="00C520A6" w:rsidP="00230F6F">
            <w:pPr>
              <w:widowControl w:val="0"/>
              <w:ind w:firstLine="709"/>
              <w:jc w:val="both"/>
              <w:rPr>
                <w:rFonts w:ascii="Times New Roman" w:hAnsi="Times New Roman" w:cs="Times New Roman"/>
              </w:rPr>
            </w:pPr>
            <w:r w:rsidRPr="00C520A6">
              <w:rPr>
                <w:rFonts w:ascii="Times New Roman" w:hAnsi="Times New Roman" w:cs="Times New Roman"/>
              </w:rPr>
              <w:t>Олимпиада по специальности</w:t>
            </w:r>
          </w:p>
          <w:p w:rsidR="00C520A6" w:rsidRPr="00C520A6" w:rsidRDefault="00C520A6" w:rsidP="00230F6F">
            <w:pPr>
              <w:widowControl w:val="0"/>
              <w:ind w:firstLine="709"/>
              <w:jc w:val="both"/>
              <w:rPr>
                <w:rFonts w:ascii="Times New Roman" w:hAnsi="Times New Roman" w:cs="Times New Roman"/>
              </w:rPr>
            </w:pPr>
            <w:r w:rsidRPr="00C520A6">
              <w:rPr>
                <w:rFonts w:ascii="Times New Roman" w:hAnsi="Times New Roman" w:cs="Times New Roman"/>
              </w:rPr>
              <w:t>35.02.06 Технология производства и переработки сельскохозяйственной продукции</w:t>
            </w:r>
          </w:p>
        </w:tc>
        <w:tc>
          <w:tcPr>
            <w:tcW w:w="1985" w:type="dxa"/>
          </w:tcPr>
          <w:p w:rsidR="00C520A6" w:rsidRPr="00C520A6" w:rsidRDefault="00C520A6" w:rsidP="00230F6F">
            <w:pPr>
              <w:widowControl w:val="0"/>
              <w:ind w:firstLine="709"/>
              <w:jc w:val="both"/>
              <w:rPr>
                <w:rFonts w:ascii="Times New Roman" w:hAnsi="Times New Roman" w:cs="Times New Roman"/>
              </w:rPr>
            </w:pPr>
            <w:r w:rsidRPr="00C520A6">
              <w:rPr>
                <w:rFonts w:ascii="Times New Roman" w:hAnsi="Times New Roman" w:cs="Times New Roman"/>
              </w:rPr>
              <w:t>С.В. Галимова</w:t>
            </w:r>
          </w:p>
          <w:p w:rsidR="00C520A6" w:rsidRPr="00C520A6" w:rsidRDefault="00C520A6" w:rsidP="00230F6F">
            <w:pPr>
              <w:widowControl w:val="0"/>
              <w:ind w:firstLine="709"/>
              <w:jc w:val="both"/>
              <w:rPr>
                <w:rFonts w:ascii="Times New Roman" w:hAnsi="Times New Roman" w:cs="Times New Roman"/>
              </w:rPr>
            </w:pPr>
            <w:r w:rsidRPr="00C520A6">
              <w:rPr>
                <w:rFonts w:ascii="Times New Roman" w:hAnsi="Times New Roman" w:cs="Times New Roman"/>
              </w:rPr>
              <w:t>О.В. Почтенко</w:t>
            </w:r>
          </w:p>
        </w:tc>
        <w:tc>
          <w:tcPr>
            <w:tcW w:w="1843" w:type="dxa"/>
          </w:tcPr>
          <w:p w:rsidR="00C520A6" w:rsidRPr="00C520A6" w:rsidRDefault="00C520A6" w:rsidP="00230F6F">
            <w:pPr>
              <w:widowControl w:val="0"/>
              <w:ind w:firstLine="709"/>
              <w:jc w:val="center"/>
              <w:rPr>
                <w:rFonts w:ascii="Times New Roman" w:hAnsi="Times New Roman" w:cs="Times New Roman"/>
              </w:rPr>
            </w:pPr>
            <w:r w:rsidRPr="00C520A6">
              <w:rPr>
                <w:rFonts w:ascii="Times New Roman" w:hAnsi="Times New Roman" w:cs="Times New Roman"/>
              </w:rPr>
              <w:t>35 человек</w:t>
            </w:r>
          </w:p>
        </w:tc>
      </w:tr>
      <w:tr w:rsidR="00C520A6" w:rsidRPr="00C520A6" w:rsidTr="00C520A6">
        <w:trPr>
          <w:trHeight w:val="559"/>
        </w:trPr>
        <w:tc>
          <w:tcPr>
            <w:tcW w:w="1418" w:type="dxa"/>
            <w:vMerge/>
          </w:tcPr>
          <w:p w:rsidR="00C520A6" w:rsidRPr="00C520A6" w:rsidRDefault="00C520A6" w:rsidP="00230F6F">
            <w:pPr>
              <w:widowControl w:val="0"/>
              <w:ind w:firstLine="709"/>
              <w:jc w:val="both"/>
              <w:rPr>
                <w:rFonts w:ascii="Times New Roman" w:hAnsi="Times New Roman" w:cs="Times New Roman"/>
              </w:rPr>
            </w:pPr>
          </w:p>
        </w:tc>
        <w:tc>
          <w:tcPr>
            <w:tcW w:w="1985" w:type="dxa"/>
            <w:vMerge/>
          </w:tcPr>
          <w:p w:rsidR="00C520A6" w:rsidRPr="00C520A6" w:rsidRDefault="00C520A6" w:rsidP="00230F6F">
            <w:pPr>
              <w:widowControl w:val="0"/>
              <w:ind w:firstLine="709"/>
              <w:jc w:val="both"/>
              <w:rPr>
                <w:rFonts w:ascii="Times New Roman" w:hAnsi="Times New Roman" w:cs="Times New Roman"/>
              </w:rPr>
            </w:pPr>
          </w:p>
        </w:tc>
        <w:tc>
          <w:tcPr>
            <w:tcW w:w="4110" w:type="dxa"/>
          </w:tcPr>
          <w:p w:rsidR="00C520A6" w:rsidRPr="00C520A6" w:rsidRDefault="00C520A6" w:rsidP="00230F6F">
            <w:pPr>
              <w:widowControl w:val="0"/>
              <w:ind w:firstLine="709"/>
              <w:jc w:val="both"/>
              <w:rPr>
                <w:rFonts w:ascii="Times New Roman" w:hAnsi="Times New Roman" w:cs="Times New Roman"/>
              </w:rPr>
            </w:pPr>
            <w:r w:rsidRPr="00C520A6">
              <w:rPr>
                <w:rFonts w:ascii="Times New Roman" w:hAnsi="Times New Roman" w:cs="Times New Roman"/>
              </w:rPr>
              <w:t>Олимпиада по биологии среди студентов 1 курсов</w:t>
            </w:r>
          </w:p>
        </w:tc>
        <w:tc>
          <w:tcPr>
            <w:tcW w:w="1985" w:type="dxa"/>
          </w:tcPr>
          <w:p w:rsidR="00C520A6" w:rsidRPr="00C520A6" w:rsidRDefault="00C520A6" w:rsidP="00230F6F">
            <w:pPr>
              <w:widowControl w:val="0"/>
              <w:ind w:firstLine="709"/>
              <w:jc w:val="both"/>
              <w:rPr>
                <w:rFonts w:ascii="Times New Roman" w:hAnsi="Times New Roman" w:cs="Times New Roman"/>
              </w:rPr>
            </w:pPr>
            <w:r w:rsidRPr="00C520A6">
              <w:rPr>
                <w:rFonts w:ascii="Times New Roman" w:hAnsi="Times New Roman" w:cs="Times New Roman"/>
              </w:rPr>
              <w:t>Г.А. Колесник</w:t>
            </w:r>
          </w:p>
          <w:p w:rsidR="00C520A6" w:rsidRPr="00C520A6" w:rsidRDefault="00C520A6" w:rsidP="00230F6F">
            <w:pPr>
              <w:widowControl w:val="0"/>
              <w:ind w:firstLine="709"/>
              <w:jc w:val="both"/>
              <w:rPr>
                <w:rFonts w:ascii="Times New Roman" w:hAnsi="Times New Roman" w:cs="Times New Roman"/>
                <w:b/>
                <w:i/>
              </w:rPr>
            </w:pPr>
            <w:r w:rsidRPr="00C520A6">
              <w:rPr>
                <w:rFonts w:ascii="Times New Roman" w:hAnsi="Times New Roman" w:cs="Times New Roman"/>
                <w:b/>
                <w:i/>
              </w:rPr>
              <w:t>А.А. Бузина</w:t>
            </w:r>
          </w:p>
        </w:tc>
        <w:tc>
          <w:tcPr>
            <w:tcW w:w="1843" w:type="dxa"/>
          </w:tcPr>
          <w:p w:rsidR="00C520A6" w:rsidRPr="00C520A6" w:rsidRDefault="00C520A6" w:rsidP="00230F6F">
            <w:pPr>
              <w:widowControl w:val="0"/>
              <w:ind w:firstLine="709"/>
              <w:jc w:val="center"/>
              <w:rPr>
                <w:rFonts w:ascii="Times New Roman" w:hAnsi="Times New Roman" w:cs="Times New Roman"/>
              </w:rPr>
            </w:pPr>
            <w:r w:rsidRPr="00C520A6">
              <w:rPr>
                <w:rFonts w:ascii="Times New Roman" w:hAnsi="Times New Roman" w:cs="Times New Roman"/>
              </w:rPr>
              <w:t>25 человек</w:t>
            </w:r>
          </w:p>
        </w:tc>
      </w:tr>
      <w:tr w:rsidR="00C520A6" w:rsidRPr="00C520A6" w:rsidTr="00C520A6">
        <w:trPr>
          <w:trHeight w:val="553"/>
        </w:trPr>
        <w:tc>
          <w:tcPr>
            <w:tcW w:w="1418" w:type="dxa"/>
            <w:vMerge/>
          </w:tcPr>
          <w:p w:rsidR="00C520A6" w:rsidRPr="00C520A6" w:rsidRDefault="00C520A6" w:rsidP="00230F6F">
            <w:pPr>
              <w:widowControl w:val="0"/>
              <w:ind w:firstLine="709"/>
              <w:jc w:val="both"/>
              <w:rPr>
                <w:rFonts w:ascii="Times New Roman" w:hAnsi="Times New Roman" w:cs="Times New Roman"/>
              </w:rPr>
            </w:pPr>
          </w:p>
        </w:tc>
        <w:tc>
          <w:tcPr>
            <w:tcW w:w="1985" w:type="dxa"/>
            <w:vMerge/>
          </w:tcPr>
          <w:p w:rsidR="00C520A6" w:rsidRPr="00C520A6" w:rsidRDefault="00C520A6" w:rsidP="00230F6F">
            <w:pPr>
              <w:widowControl w:val="0"/>
              <w:ind w:firstLine="709"/>
              <w:jc w:val="both"/>
              <w:rPr>
                <w:rFonts w:ascii="Times New Roman" w:hAnsi="Times New Roman" w:cs="Times New Roman"/>
              </w:rPr>
            </w:pPr>
          </w:p>
        </w:tc>
        <w:tc>
          <w:tcPr>
            <w:tcW w:w="4110" w:type="dxa"/>
          </w:tcPr>
          <w:p w:rsidR="00C520A6" w:rsidRPr="00C520A6" w:rsidRDefault="00C520A6" w:rsidP="00230F6F">
            <w:pPr>
              <w:widowControl w:val="0"/>
              <w:ind w:firstLine="709"/>
              <w:rPr>
                <w:rFonts w:ascii="Times New Roman" w:hAnsi="Times New Roman" w:cs="Times New Roman"/>
              </w:rPr>
            </w:pPr>
            <w:r w:rsidRPr="00C520A6">
              <w:rPr>
                <w:rFonts w:ascii="Times New Roman" w:hAnsi="Times New Roman" w:cs="Times New Roman"/>
              </w:rPr>
              <w:t>Викторина по агрономии</w:t>
            </w:r>
          </w:p>
          <w:p w:rsidR="00C520A6" w:rsidRPr="00C520A6" w:rsidRDefault="00260E77" w:rsidP="00230F6F">
            <w:pPr>
              <w:widowControl w:val="0"/>
              <w:ind w:firstLine="709"/>
              <w:jc w:val="both"/>
              <w:rPr>
                <w:rFonts w:ascii="Times New Roman" w:hAnsi="Times New Roman" w:cs="Times New Roman"/>
              </w:rPr>
            </w:pPr>
            <w:r>
              <w:rPr>
                <w:rFonts w:ascii="Times New Roman" w:hAnsi="Times New Roman" w:cs="Times New Roman"/>
              </w:rPr>
              <w:t>«</w:t>
            </w:r>
            <w:r w:rsidR="00C520A6" w:rsidRPr="00C520A6">
              <w:rPr>
                <w:rFonts w:ascii="Times New Roman" w:hAnsi="Times New Roman" w:cs="Times New Roman"/>
              </w:rPr>
              <w:t>Земля - Кормилица</w:t>
            </w:r>
            <w:r>
              <w:rPr>
                <w:rFonts w:ascii="Times New Roman" w:hAnsi="Times New Roman" w:cs="Times New Roman"/>
              </w:rPr>
              <w:t>»</w:t>
            </w:r>
          </w:p>
          <w:p w:rsidR="00C520A6" w:rsidRPr="00C520A6" w:rsidRDefault="00C520A6" w:rsidP="00230F6F">
            <w:pPr>
              <w:widowControl w:val="0"/>
              <w:ind w:firstLine="709"/>
              <w:jc w:val="both"/>
              <w:rPr>
                <w:rFonts w:ascii="Times New Roman" w:hAnsi="Times New Roman" w:cs="Times New Roman"/>
              </w:rPr>
            </w:pPr>
          </w:p>
        </w:tc>
        <w:tc>
          <w:tcPr>
            <w:tcW w:w="1985" w:type="dxa"/>
          </w:tcPr>
          <w:p w:rsidR="00C520A6" w:rsidRPr="00C520A6" w:rsidRDefault="00C520A6" w:rsidP="00230F6F">
            <w:pPr>
              <w:widowControl w:val="0"/>
              <w:ind w:firstLine="709"/>
              <w:rPr>
                <w:rFonts w:ascii="Times New Roman" w:eastAsia="Calibri" w:hAnsi="Times New Roman" w:cs="Times New Roman"/>
                <w:sz w:val="24"/>
                <w:szCs w:val="24"/>
                <w:lang w:eastAsia="ru-RU"/>
              </w:rPr>
            </w:pPr>
            <w:r w:rsidRPr="00C520A6">
              <w:rPr>
                <w:rFonts w:ascii="Times New Roman" w:eastAsia="Calibri" w:hAnsi="Times New Roman" w:cs="Times New Roman"/>
                <w:sz w:val="24"/>
                <w:szCs w:val="24"/>
                <w:lang w:eastAsia="ru-RU"/>
              </w:rPr>
              <w:t>И.М. Латыпова</w:t>
            </w:r>
          </w:p>
          <w:p w:rsidR="00C520A6" w:rsidRPr="00C520A6" w:rsidRDefault="00C520A6" w:rsidP="00230F6F">
            <w:pPr>
              <w:widowControl w:val="0"/>
              <w:ind w:firstLine="709"/>
              <w:jc w:val="both"/>
              <w:rPr>
                <w:rFonts w:ascii="Times New Roman" w:hAnsi="Times New Roman" w:cs="Times New Roman"/>
                <w:b/>
                <w:i/>
              </w:rPr>
            </w:pPr>
            <w:r w:rsidRPr="00C520A6">
              <w:rPr>
                <w:rFonts w:ascii="Times New Roman" w:hAnsi="Times New Roman" w:cs="Times New Roman"/>
                <w:b/>
                <w:i/>
              </w:rPr>
              <w:t>К.В. Ткачева</w:t>
            </w:r>
          </w:p>
        </w:tc>
        <w:tc>
          <w:tcPr>
            <w:tcW w:w="1843" w:type="dxa"/>
          </w:tcPr>
          <w:p w:rsidR="00C520A6" w:rsidRPr="00C520A6" w:rsidRDefault="00C520A6" w:rsidP="00230F6F">
            <w:pPr>
              <w:widowControl w:val="0"/>
              <w:ind w:firstLine="709"/>
              <w:jc w:val="center"/>
              <w:rPr>
                <w:rFonts w:ascii="Times New Roman" w:hAnsi="Times New Roman" w:cs="Times New Roman"/>
              </w:rPr>
            </w:pPr>
            <w:r w:rsidRPr="00C520A6">
              <w:rPr>
                <w:rFonts w:ascii="Times New Roman" w:hAnsi="Times New Roman" w:cs="Times New Roman"/>
              </w:rPr>
              <w:t>40 человек</w:t>
            </w:r>
          </w:p>
        </w:tc>
      </w:tr>
      <w:tr w:rsidR="00C520A6" w:rsidRPr="00C520A6" w:rsidTr="00C520A6">
        <w:trPr>
          <w:trHeight w:val="777"/>
        </w:trPr>
        <w:tc>
          <w:tcPr>
            <w:tcW w:w="1418" w:type="dxa"/>
            <w:vMerge/>
          </w:tcPr>
          <w:p w:rsidR="00C520A6" w:rsidRPr="00C520A6" w:rsidRDefault="00C520A6" w:rsidP="00230F6F">
            <w:pPr>
              <w:widowControl w:val="0"/>
              <w:ind w:firstLine="709"/>
              <w:jc w:val="both"/>
              <w:rPr>
                <w:rFonts w:ascii="Times New Roman" w:hAnsi="Times New Roman" w:cs="Times New Roman"/>
              </w:rPr>
            </w:pPr>
          </w:p>
        </w:tc>
        <w:tc>
          <w:tcPr>
            <w:tcW w:w="1985" w:type="dxa"/>
            <w:vMerge/>
          </w:tcPr>
          <w:p w:rsidR="00C520A6" w:rsidRPr="00C520A6" w:rsidRDefault="00C520A6" w:rsidP="00230F6F">
            <w:pPr>
              <w:widowControl w:val="0"/>
              <w:ind w:firstLine="709"/>
              <w:jc w:val="both"/>
              <w:rPr>
                <w:rFonts w:ascii="Times New Roman" w:hAnsi="Times New Roman" w:cs="Times New Roman"/>
              </w:rPr>
            </w:pPr>
          </w:p>
        </w:tc>
        <w:tc>
          <w:tcPr>
            <w:tcW w:w="4110" w:type="dxa"/>
          </w:tcPr>
          <w:p w:rsidR="00436299" w:rsidRDefault="00C520A6" w:rsidP="00230F6F">
            <w:pPr>
              <w:widowControl w:val="0"/>
              <w:ind w:firstLine="709"/>
              <w:jc w:val="both"/>
              <w:rPr>
                <w:rFonts w:ascii="Times New Roman" w:hAnsi="Times New Roman" w:cs="Times New Roman"/>
              </w:rPr>
            </w:pPr>
            <w:r w:rsidRPr="00C520A6">
              <w:rPr>
                <w:rFonts w:ascii="Times New Roman" w:hAnsi="Times New Roman" w:cs="Times New Roman"/>
              </w:rPr>
              <w:t>Деловая игра</w:t>
            </w:r>
          </w:p>
          <w:p w:rsidR="00C520A6" w:rsidRPr="00C520A6" w:rsidRDefault="00260E77" w:rsidP="00230F6F">
            <w:pPr>
              <w:widowControl w:val="0"/>
              <w:ind w:firstLine="709"/>
              <w:jc w:val="both"/>
              <w:rPr>
                <w:rFonts w:ascii="Times New Roman" w:hAnsi="Times New Roman" w:cs="Times New Roman"/>
              </w:rPr>
            </w:pPr>
            <w:r>
              <w:rPr>
                <w:rFonts w:ascii="Times New Roman" w:hAnsi="Times New Roman" w:cs="Times New Roman"/>
              </w:rPr>
              <w:t>«</w:t>
            </w:r>
            <w:r w:rsidR="00C520A6" w:rsidRPr="00C520A6">
              <w:rPr>
                <w:rFonts w:ascii="Times New Roman" w:hAnsi="Times New Roman" w:cs="Times New Roman"/>
              </w:rPr>
              <w:t>Органолептические методы экспертизы качества продукции</w:t>
            </w:r>
            <w:r>
              <w:rPr>
                <w:rFonts w:ascii="Times New Roman" w:hAnsi="Times New Roman" w:cs="Times New Roman"/>
              </w:rPr>
              <w:t>»</w:t>
            </w:r>
          </w:p>
        </w:tc>
        <w:tc>
          <w:tcPr>
            <w:tcW w:w="1985" w:type="dxa"/>
          </w:tcPr>
          <w:p w:rsidR="00C520A6" w:rsidRPr="00C520A6" w:rsidRDefault="00C520A6" w:rsidP="00230F6F">
            <w:pPr>
              <w:widowControl w:val="0"/>
              <w:ind w:firstLine="709"/>
              <w:jc w:val="both"/>
              <w:rPr>
                <w:rFonts w:ascii="Times New Roman" w:hAnsi="Times New Roman" w:cs="Times New Roman"/>
              </w:rPr>
            </w:pPr>
            <w:r w:rsidRPr="00C520A6">
              <w:rPr>
                <w:rFonts w:ascii="Times New Roman" w:hAnsi="Times New Roman" w:cs="Times New Roman"/>
              </w:rPr>
              <w:t>О.А. Лазаренко</w:t>
            </w:r>
          </w:p>
        </w:tc>
        <w:tc>
          <w:tcPr>
            <w:tcW w:w="1843" w:type="dxa"/>
          </w:tcPr>
          <w:p w:rsidR="00C520A6" w:rsidRPr="00C520A6" w:rsidRDefault="00C520A6" w:rsidP="00230F6F">
            <w:pPr>
              <w:widowControl w:val="0"/>
              <w:ind w:firstLine="709"/>
              <w:jc w:val="center"/>
              <w:rPr>
                <w:rFonts w:ascii="Times New Roman" w:hAnsi="Times New Roman" w:cs="Times New Roman"/>
              </w:rPr>
            </w:pPr>
            <w:r w:rsidRPr="00C520A6">
              <w:rPr>
                <w:rFonts w:ascii="Times New Roman" w:hAnsi="Times New Roman" w:cs="Times New Roman"/>
              </w:rPr>
              <w:t>47 человек</w:t>
            </w:r>
          </w:p>
        </w:tc>
      </w:tr>
      <w:tr w:rsidR="00C520A6" w:rsidRPr="00C520A6" w:rsidTr="00C520A6">
        <w:trPr>
          <w:trHeight w:val="702"/>
        </w:trPr>
        <w:tc>
          <w:tcPr>
            <w:tcW w:w="1418" w:type="dxa"/>
            <w:vMerge/>
          </w:tcPr>
          <w:p w:rsidR="00C520A6" w:rsidRPr="00C520A6" w:rsidRDefault="00C520A6" w:rsidP="00230F6F">
            <w:pPr>
              <w:widowControl w:val="0"/>
              <w:ind w:firstLine="709"/>
              <w:jc w:val="both"/>
              <w:rPr>
                <w:rFonts w:ascii="Times New Roman" w:hAnsi="Times New Roman" w:cs="Times New Roman"/>
              </w:rPr>
            </w:pPr>
          </w:p>
        </w:tc>
        <w:tc>
          <w:tcPr>
            <w:tcW w:w="1985" w:type="dxa"/>
            <w:vMerge/>
          </w:tcPr>
          <w:p w:rsidR="00C520A6" w:rsidRPr="00C520A6" w:rsidRDefault="00C520A6" w:rsidP="00230F6F">
            <w:pPr>
              <w:widowControl w:val="0"/>
              <w:ind w:firstLine="709"/>
              <w:jc w:val="both"/>
              <w:rPr>
                <w:rFonts w:ascii="Times New Roman" w:hAnsi="Times New Roman" w:cs="Times New Roman"/>
              </w:rPr>
            </w:pPr>
          </w:p>
        </w:tc>
        <w:tc>
          <w:tcPr>
            <w:tcW w:w="4110" w:type="dxa"/>
          </w:tcPr>
          <w:p w:rsidR="00436299" w:rsidRDefault="00C520A6" w:rsidP="00230F6F">
            <w:pPr>
              <w:widowControl w:val="0"/>
              <w:ind w:firstLine="709"/>
              <w:jc w:val="both"/>
              <w:rPr>
                <w:rFonts w:ascii="Times New Roman" w:hAnsi="Times New Roman" w:cs="Times New Roman"/>
              </w:rPr>
            </w:pPr>
            <w:r w:rsidRPr="00C520A6">
              <w:rPr>
                <w:rFonts w:ascii="Times New Roman" w:hAnsi="Times New Roman" w:cs="Times New Roman"/>
              </w:rPr>
              <w:t>Экологическая конференция по материаловедению</w:t>
            </w:r>
          </w:p>
          <w:p w:rsidR="00C520A6" w:rsidRPr="00C520A6" w:rsidRDefault="00260E77" w:rsidP="00230F6F">
            <w:pPr>
              <w:widowControl w:val="0"/>
              <w:ind w:firstLine="709"/>
              <w:jc w:val="both"/>
              <w:rPr>
                <w:rFonts w:ascii="Times New Roman" w:hAnsi="Times New Roman" w:cs="Times New Roman"/>
              </w:rPr>
            </w:pPr>
            <w:r>
              <w:rPr>
                <w:rFonts w:ascii="Times New Roman" w:hAnsi="Times New Roman" w:cs="Times New Roman"/>
              </w:rPr>
              <w:t>«</w:t>
            </w:r>
            <w:r w:rsidR="00C520A6" w:rsidRPr="00C520A6">
              <w:rPr>
                <w:rFonts w:ascii="Times New Roman" w:hAnsi="Times New Roman" w:cs="Times New Roman"/>
              </w:rPr>
              <w:t>На ножах</w:t>
            </w:r>
            <w:r>
              <w:rPr>
                <w:rFonts w:ascii="Times New Roman" w:hAnsi="Times New Roman" w:cs="Times New Roman"/>
              </w:rPr>
              <w:t>»</w:t>
            </w:r>
          </w:p>
        </w:tc>
        <w:tc>
          <w:tcPr>
            <w:tcW w:w="1985" w:type="dxa"/>
          </w:tcPr>
          <w:p w:rsidR="00C520A6" w:rsidRPr="00C520A6" w:rsidRDefault="00C520A6" w:rsidP="00230F6F">
            <w:pPr>
              <w:widowControl w:val="0"/>
              <w:ind w:firstLine="709"/>
              <w:jc w:val="both"/>
              <w:rPr>
                <w:rFonts w:ascii="Times New Roman" w:hAnsi="Times New Roman" w:cs="Times New Roman"/>
              </w:rPr>
            </w:pPr>
            <w:r w:rsidRPr="00C520A6">
              <w:rPr>
                <w:rFonts w:ascii="Times New Roman" w:hAnsi="Times New Roman" w:cs="Times New Roman"/>
              </w:rPr>
              <w:t>И.И. Попова</w:t>
            </w:r>
          </w:p>
          <w:p w:rsidR="00C520A6" w:rsidRPr="00C520A6" w:rsidRDefault="00C520A6" w:rsidP="00230F6F">
            <w:pPr>
              <w:widowControl w:val="0"/>
              <w:ind w:firstLine="709"/>
              <w:jc w:val="both"/>
              <w:rPr>
                <w:rFonts w:ascii="Times New Roman" w:hAnsi="Times New Roman" w:cs="Times New Roman"/>
              </w:rPr>
            </w:pPr>
            <w:r w:rsidRPr="00C520A6">
              <w:rPr>
                <w:rFonts w:ascii="Times New Roman" w:hAnsi="Times New Roman" w:cs="Times New Roman"/>
              </w:rPr>
              <w:t>Г.А. Колесник</w:t>
            </w:r>
          </w:p>
        </w:tc>
        <w:tc>
          <w:tcPr>
            <w:tcW w:w="1843" w:type="dxa"/>
          </w:tcPr>
          <w:p w:rsidR="00C520A6" w:rsidRPr="00C520A6" w:rsidRDefault="00C520A6" w:rsidP="00230F6F">
            <w:pPr>
              <w:widowControl w:val="0"/>
              <w:ind w:firstLine="709"/>
              <w:jc w:val="center"/>
              <w:rPr>
                <w:rFonts w:ascii="Times New Roman" w:hAnsi="Times New Roman" w:cs="Times New Roman"/>
              </w:rPr>
            </w:pPr>
            <w:r w:rsidRPr="00C520A6">
              <w:rPr>
                <w:rFonts w:ascii="Times New Roman" w:hAnsi="Times New Roman" w:cs="Times New Roman"/>
              </w:rPr>
              <w:t>25 человек</w:t>
            </w:r>
          </w:p>
        </w:tc>
      </w:tr>
      <w:tr w:rsidR="00C520A6" w:rsidRPr="00C520A6" w:rsidTr="00C520A6">
        <w:trPr>
          <w:trHeight w:val="529"/>
        </w:trPr>
        <w:tc>
          <w:tcPr>
            <w:tcW w:w="1418" w:type="dxa"/>
            <w:vMerge/>
          </w:tcPr>
          <w:p w:rsidR="00C520A6" w:rsidRPr="00C520A6" w:rsidRDefault="00C520A6" w:rsidP="00230F6F">
            <w:pPr>
              <w:widowControl w:val="0"/>
              <w:ind w:firstLine="709"/>
              <w:jc w:val="both"/>
              <w:rPr>
                <w:rFonts w:ascii="Times New Roman" w:hAnsi="Times New Roman" w:cs="Times New Roman"/>
              </w:rPr>
            </w:pPr>
          </w:p>
        </w:tc>
        <w:tc>
          <w:tcPr>
            <w:tcW w:w="1985" w:type="dxa"/>
            <w:vMerge/>
          </w:tcPr>
          <w:p w:rsidR="00C520A6" w:rsidRPr="00C520A6" w:rsidRDefault="00C520A6" w:rsidP="00230F6F">
            <w:pPr>
              <w:widowControl w:val="0"/>
              <w:ind w:firstLine="709"/>
              <w:jc w:val="both"/>
              <w:rPr>
                <w:rFonts w:ascii="Times New Roman" w:hAnsi="Times New Roman" w:cs="Times New Roman"/>
              </w:rPr>
            </w:pPr>
          </w:p>
        </w:tc>
        <w:tc>
          <w:tcPr>
            <w:tcW w:w="4110" w:type="dxa"/>
          </w:tcPr>
          <w:p w:rsidR="00C520A6" w:rsidRPr="00C520A6" w:rsidRDefault="00C520A6" w:rsidP="00230F6F">
            <w:pPr>
              <w:widowControl w:val="0"/>
              <w:ind w:firstLine="709"/>
              <w:jc w:val="both"/>
              <w:rPr>
                <w:rFonts w:ascii="Times New Roman" w:hAnsi="Times New Roman" w:cs="Times New Roman"/>
              </w:rPr>
            </w:pPr>
            <w:r w:rsidRPr="00C520A6">
              <w:rPr>
                <w:rFonts w:ascii="Times New Roman" w:hAnsi="Times New Roman" w:cs="Times New Roman"/>
              </w:rPr>
              <w:t>Конкурс прикладного творчества</w:t>
            </w:r>
          </w:p>
          <w:p w:rsidR="00C520A6" w:rsidRPr="00C520A6" w:rsidRDefault="00260E77" w:rsidP="00230F6F">
            <w:pPr>
              <w:widowControl w:val="0"/>
              <w:ind w:firstLine="709"/>
              <w:jc w:val="both"/>
              <w:rPr>
                <w:rFonts w:ascii="Times New Roman" w:hAnsi="Times New Roman" w:cs="Times New Roman"/>
              </w:rPr>
            </w:pPr>
            <w:r>
              <w:rPr>
                <w:rFonts w:ascii="Times New Roman" w:hAnsi="Times New Roman" w:cs="Times New Roman"/>
              </w:rPr>
              <w:t>«</w:t>
            </w:r>
            <w:r w:rsidR="00C520A6" w:rsidRPr="00C520A6">
              <w:rPr>
                <w:rFonts w:ascii="Times New Roman" w:hAnsi="Times New Roman" w:cs="Times New Roman"/>
              </w:rPr>
              <w:t>День Варенья</w:t>
            </w:r>
            <w:r>
              <w:rPr>
                <w:rFonts w:ascii="Times New Roman" w:hAnsi="Times New Roman" w:cs="Times New Roman"/>
              </w:rPr>
              <w:t>»</w:t>
            </w:r>
          </w:p>
        </w:tc>
        <w:tc>
          <w:tcPr>
            <w:tcW w:w="1985" w:type="dxa"/>
          </w:tcPr>
          <w:p w:rsidR="00C520A6" w:rsidRPr="00C520A6" w:rsidRDefault="00C520A6" w:rsidP="00230F6F">
            <w:pPr>
              <w:widowControl w:val="0"/>
              <w:ind w:firstLine="709"/>
              <w:jc w:val="both"/>
              <w:rPr>
                <w:rFonts w:ascii="Times New Roman" w:hAnsi="Times New Roman" w:cs="Times New Roman"/>
              </w:rPr>
            </w:pPr>
            <w:r w:rsidRPr="00C520A6">
              <w:rPr>
                <w:rFonts w:ascii="Times New Roman" w:hAnsi="Times New Roman" w:cs="Times New Roman"/>
              </w:rPr>
              <w:t>С.В. Галимова</w:t>
            </w:r>
          </w:p>
          <w:p w:rsidR="00C520A6" w:rsidRPr="00C520A6" w:rsidRDefault="00C520A6" w:rsidP="00230F6F">
            <w:pPr>
              <w:widowControl w:val="0"/>
              <w:ind w:firstLine="709"/>
              <w:jc w:val="both"/>
              <w:rPr>
                <w:rFonts w:ascii="Times New Roman" w:hAnsi="Times New Roman" w:cs="Times New Roman"/>
              </w:rPr>
            </w:pPr>
            <w:r w:rsidRPr="00C520A6">
              <w:rPr>
                <w:rFonts w:ascii="Times New Roman" w:hAnsi="Times New Roman" w:cs="Times New Roman"/>
              </w:rPr>
              <w:t>О.В. Почтенко</w:t>
            </w:r>
          </w:p>
        </w:tc>
        <w:tc>
          <w:tcPr>
            <w:tcW w:w="1843" w:type="dxa"/>
          </w:tcPr>
          <w:p w:rsidR="00C520A6" w:rsidRPr="00C520A6" w:rsidRDefault="00C520A6" w:rsidP="00230F6F">
            <w:pPr>
              <w:widowControl w:val="0"/>
              <w:ind w:firstLine="709"/>
              <w:jc w:val="center"/>
              <w:rPr>
                <w:rFonts w:ascii="Times New Roman" w:hAnsi="Times New Roman" w:cs="Times New Roman"/>
              </w:rPr>
            </w:pPr>
            <w:r w:rsidRPr="00C520A6">
              <w:rPr>
                <w:rFonts w:ascii="Times New Roman" w:hAnsi="Times New Roman" w:cs="Times New Roman"/>
              </w:rPr>
              <w:t>40 человек</w:t>
            </w:r>
          </w:p>
        </w:tc>
      </w:tr>
      <w:tr w:rsidR="00C520A6" w:rsidRPr="00C520A6" w:rsidTr="00C520A6">
        <w:trPr>
          <w:trHeight w:val="613"/>
        </w:trPr>
        <w:tc>
          <w:tcPr>
            <w:tcW w:w="1418" w:type="dxa"/>
            <w:vMerge w:val="restart"/>
          </w:tcPr>
          <w:p w:rsidR="00C520A6" w:rsidRPr="00C520A6" w:rsidRDefault="00C520A6" w:rsidP="00230F6F">
            <w:pPr>
              <w:widowControl w:val="0"/>
              <w:ind w:firstLine="709"/>
              <w:rPr>
                <w:rFonts w:ascii="Times New Roman" w:hAnsi="Times New Roman" w:cs="Times New Roman"/>
              </w:rPr>
            </w:pPr>
            <w:r w:rsidRPr="00C520A6">
              <w:rPr>
                <w:rFonts w:ascii="Times New Roman" w:hAnsi="Times New Roman" w:cs="Times New Roman"/>
              </w:rPr>
              <w:t xml:space="preserve">Приказ </w:t>
            </w:r>
            <w:r w:rsidR="00436299">
              <w:rPr>
                <w:rFonts w:ascii="Times New Roman" w:hAnsi="Times New Roman" w:cs="Times New Roman"/>
              </w:rPr>
              <w:t>№ </w:t>
            </w:r>
            <w:r w:rsidRPr="00C520A6">
              <w:rPr>
                <w:rFonts w:ascii="Times New Roman" w:hAnsi="Times New Roman" w:cs="Times New Roman"/>
              </w:rPr>
              <w:t>217 от 10.11.2017г</w:t>
            </w:r>
          </w:p>
        </w:tc>
        <w:tc>
          <w:tcPr>
            <w:tcW w:w="1985" w:type="dxa"/>
            <w:vMerge w:val="restart"/>
          </w:tcPr>
          <w:p w:rsidR="00C520A6" w:rsidRPr="00C520A6" w:rsidRDefault="00C520A6" w:rsidP="00230F6F">
            <w:pPr>
              <w:widowControl w:val="0"/>
              <w:ind w:firstLine="709"/>
              <w:rPr>
                <w:rFonts w:ascii="Times New Roman" w:hAnsi="Times New Roman" w:cs="Times New Roman"/>
              </w:rPr>
            </w:pPr>
            <w:r w:rsidRPr="00C520A6">
              <w:rPr>
                <w:rFonts w:ascii="Times New Roman" w:hAnsi="Times New Roman" w:cs="Times New Roman"/>
              </w:rPr>
              <w:t>Неделя бухгалтерских дисциплин</w:t>
            </w:r>
          </w:p>
        </w:tc>
        <w:tc>
          <w:tcPr>
            <w:tcW w:w="4110" w:type="dxa"/>
          </w:tcPr>
          <w:p w:rsidR="00C520A6" w:rsidRPr="00C520A6" w:rsidRDefault="00C520A6" w:rsidP="00230F6F">
            <w:pPr>
              <w:widowControl w:val="0"/>
              <w:ind w:firstLine="709"/>
              <w:rPr>
                <w:rFonts w:ascii="Times New Roman" w:eastAsia="Calibri" w:hAnsi="Times New Roman" w:cs="Times New Roman"/>
                <w:sz w:val="24"/>
                <w:szCs w:val="24"/>
                <w:lang w:eastAsia="ru-RU"/>
              </w:rPr>
            </w:pPr>
            <w:r w:rsidRPr="00C520A6">
              <w:rPr>
                <w:rFonts w:ascii="Times New Roman" w:eastAsia="Calibri" w:hAnsi="Times New Roman" w:cs="Times New Roman"/>
                <w:sz w:val="24"/>
                <w:szCs w:val="24"/>
                <w:lang w:eastAsia="ru-RU"/>
              </w:rPr>
              <w:t>Фотоконкурс</w:t>
            </w:r>
          </w:p>
          <w:p w:rsidR="00C520A6" w:rsidRPr="00C520A6" w:rsidRDefault="00260E77" w:rsidP="00230F6F">
            <w:pPr>
              <w:widowControl w:val="0"/>
              <w:ind w:firstLine="709"/>
              <w:jc w:val="both"/>
              <w:rPr>
                <w:rFonts w:ascii="Times New Roman" w:hAnsi="Times New Roman" w:cs="Times New Roman"/>
              </w:rPr>
            </w:pPr>
            <w:r>
              <w:rPr>
                <w:rFonts w:ascii="Times New Roman" w:hAnsi="Times New Roman" w:cs="Times New Roman"/>
              </w:rPr>
              <w:t>«</w:t>
            </w:r>
            <w:r w:rsidR="00C520A6" w:rsidRPr="00C520A6">
              <w:rPr>
                <w:rFonts w:ascii="Times New Roman" w:hAnsi="Times New Roman" w:cs="Times New Roman"/>
              </w:rPr>
              <w:t>Я - бухгалтер</w:t>
            </w:r>
            <w:r>
              <w:rPr>
                <w:rFonts w:ascii="Times New Roman" w:hAnsi="Times New Roman" w:cs="Times New Roman"/>
              </w:rPr>
              <w:t>»</w:t>
            </w:r>
          </w:p>
        </w:tc>
        <w:tc>
          <w:tcPr>
            <w:tcW w:w="1985" w:type="dxa"/>
          </w:tcPr>
          <w:p w:rsidR="00C520A6" w:rsidRPr="00C520A6" w:rsidRDefault="00C520A6" w:rsidP="00230F6F">
            <w:pPr>
              <w:widowControl w:val="0"/>
              <w:ind w:firstLine="709"/>
              <w:jc w:val="both"/>
              <w:rPr>
                <w:rFonts w:ascii="Times New Roman" w:hAnsi="Times New Roman" w:cs="Times New Roman"/>
              </w:rPr>
            </w:pPr>
            <w:r w:rsidRPr="00C520A6">
              <w:rPr>
                <w:rFonts w:ascii="Times New Roman" w:hAnsi="Times New Roman" w:cs="Times New Roman"/>
              </w:rPr>
              <w:t>Р.А. Воронцова</w:t>
            </w:r>
          </w:p>
        </w:tc>
        <w:tc>
          <w:tcPr>
            <w:tcW w:w="1843" w:type="dxa"/>
          </w:tcPr>
          <w:p w:rsidR="00C520A6" w:rsidRPr="00C520A6" w:rsidRDefault="00C520A6" w:rsidP="00230F6F">
            <w:pPr>
              <w:widowControl w:val="0"/>
              <w:ind w:firstLine="709"/>
              <w:jc w:val="center"/>
              <w:rPr>
                <w:rFonts w:ascii="Times New Roman" w:hAnsi="Times New Roman" w:cs="Times New Roman"/>
              </w:rPr>
            </w:pPr>
            <w:r w:rsidRPr="00C520A6">
              <w:rPr>
                <w:rFonts w:ascii="Times New Roman" w:hAnsi="Times New Roman" w:cs="Times New Roman"/>
              </w:rPr>
              <w:t>8 человек</w:t>
            </w:r>
          </w:p>
        </w:tc>
      </w:tr>
      <w:tr w:rsidR="00C520A6" w:rsidRPr="00C520A6" w:rsidTr="00C520A6">
        <w:trPr>
          <w:trHeight w:val="461"/>
        </w:trPr>
        <w:tc>
          <w:tcPr>
            <w:tcW w:w="1418" w:type="dxa"/>
            <w:vMerge/>
          </w:tcPr>
          <w:p w:rsidR="00C520A6" w:rsidRPr="00C520A6" w:rsidRDefault="00C520A6" w:rsidP="00230F6F">
            <w:pPr>
              <w:widowControl w:val="0"/>
              <w:ind w:firstLine="709"/>
              <w:rPr>
                <w:rFonts w:ascii="Times New Roman" w:hAnsi="Times New Roman" w:cs="Times New Roman"/>
              </w:rPr>
            </w:pPr>
          </w:p>
        </w:tc>
        <w:tc>
          <w:tcPr>
            <w:tcW w:w="1985" w:type="dxa"/>
            <w:vMerge/>
          </w:tcPr>
          <w:p w:rsidR="00C520A6" w:rsidRPr="00C520A6" w:rsidRDefault="00C520A6" w:rsidP="00230F6F">
            <w:pPr>
              <w:widowControl w:val="0"/>
              <w:ind w:firstLine="709"/>
              <w:rPr>
                <w:rFonts w:ascii="Times New Roman" w:hAnsi="Times New Roman" w:cs="Times New Roman"/>
              </w:rPr>
            </w:pPr>
          </w:p>
        </w:tc>
        <w:tc>
          <w:tcPr>
            <w:tcW w:w="4110" w:type="dxa"/>
          </w:tcPr>
          <w:p w:rsidR="00C520A6" w:rsidRPr="00C520A6" w:rsidRDefault="00C520A6" w:rsidP="00230F6F">
            <w:pPr>
              <w:widowControl w:val="0"/>
              <w:ind w:firstLine="709"/>
              <w:jc w:val="both"/>
              <w:rPr>
                <w:rFonts w:ascii="Times New Roman" w:hAnsi="Times New Roman" w:cs="Times New Roman"/>
              </w:rPr>
            </w:pPr>
            <w:r w:rsidRPr="00C520A6">
              <w:rPr>
                <w:rFonts w:ascii="Times New Roman" w:hAnsi="Times New Roman" w:cs="Times New Roman"/>
              </w:rPr>
              <w:t xml:space="preserve">Конкурс топиариев </w:t>
            </w:r>
            <w:r w:rsidR="00260E77">
              <w:rPr>
                <w:rFonts w:ascii="Times New Roman" w:hAnsi="Times New Roman" w:cs="Times New Roman"/>
              </w:rPr>
              <w:t>«</w:t>
            </w:r>
            <w:r w:rsidRPr="00C520A6">
              <w:rPr>
                <w:rFonts w:ascii="Times New Roman" w:hAnsi="Times New Roman" w:cs="Times New Roman"/>
              </w:rPr>
              <w:t>Денежное дерево</w:t>
            </w:r>
            <w:r w:rsidR="00260E77">
              <w:rPr>
                <w:rFonts w:ascii="Times New Roman" w:hAnsi="Times New Roman" w:cs="Times New Roman"/>
              </w:rPr>
              <w:t>»</w:t>
            </w:r>
          </w:p>
        </w:tc>
        <w:tc>
          <w:tcPr>
            <w:tcW w:w="1985" w:type="dxa"/>
          </w:tcPr>
          <w:p w:rsidR="00C520A6" w:rsidRPr="00C520A6" w:rsidRDefault="00C520A6" w:rsidP="00230F6F">
            <w:pPr>
              <w:widowControl w:val="0"/>
              <w:ind w:firstLine="709"/>
              <w:jc w:val="both"/>
              <w:rPr>
                <w:rFonts w:ascii="Times New Roman" w:hAnsi="Times New Roman" w:cs="Times New Roman"/>
              </w:rPr>
            </w:pPr>
            <w:r w:rsidRPr="00C520A6">
              <w:rPr>
                <w:rFonts w:ascii="Times New Roman" w:hAnsi="Times New Roman" w:cs="Times New Roman"/>
              </w:rPr>
              <w:t>Р.А. Воронцова</w:t>
            </w:r>
          </w:p>
        </w:tc>
        <w:tc>
          <w:tcPr>
            <w:tcW w:w="1843" w:type="dxa"/>
          </w:tcPr>
          <w:p w:rsidR="00C520A6" w:rsidRPr="00C520A6" w:rsidRDefault="00C520A6" w:rsidP="00230F6F">
            <w:pPr>
              <w:widowControl w:val="0"/>
              <w:ind w:firstLine="709"/>
              <w:jc w:val="center"/>
              <w:rPr>
                <w:rFonts w:ascii="Times New Roman" w:hAnsi="Times New Roman" w:cs="Times New Roman"/>
              </w:rPr>
            </w:pPr>
            <w:r w:rsidRPr="00C520A6">
              <w:rPr>
                <w:rFonts w:ascii="Times New Roman" w:hAnsi="Times New Roman" w:cs="Times New Roman"/>
              </w:rPr>
              <w:t>6 человек</w:t>
            </w:r>
          </w:p>
        </w:tc>
      </w:tr>
      <w:tr w:rsidR="00C520A6" w:rsidRPr="00C520A6" w:rsidTr="00C520A6">
        <w:trPr>
          <w:trHeight w:val="566"/>
        </w:trPr>
        <w:tc>
          <w:tcPr>
            <w:tcW w:w="1418" w:type="dxa"/>
            <w:vMerge/>
          </w:tcPr>
          <w:p w:rsidR="00C520A6" w:rsidRPr="00C520A6" w:rsidRDefault="00C520A6" w:rsidP="00230F6F">
            <w:pPr>
              <w:widowControl w:val="0"/>
              <w:ind w:firstLine="709"/>
              <w:rPr>
                <w:rFonts w:ascii="Times New Roman" w:hAnsi="Times New Roman" w:cs="Times New Roman"/>
              </w:rPr>
            </w:pPr>
          </w:p>
        </w:tc>
        <w:tc>
          <w:tcPr>
            <w:tcW w:w="1985" w:type="dxa"/>
            <w:vMerge/>
          </w:tcPr>
          <w:p w:rsidR="00C520A6" w:rsidRPr="00C520A6" w:rsidRDefault="00C520A6" w:rsidP="00230F6F">
            <w:pPr>
              <w:widowControl w:val="0"/>
              <w:ind w:firstLine="709"/>
              <w:rPr>
                <w:rFonts w:ascii="Times New Roman" w:hAnsi="Times New Roman" w:cs="Times New Roman"/>
              </w:rPr>
            </w:pPr>
          </w:p>
        </w:tc>
        <w:tc>
          <w:tcPr>
            <w:tcW w:w="4110" w:type="dxa"/>
          </w:tcPr>
          <w:p w:rsidR="00436299" w:rsidRDefault="00C520A6" w:rsidP="00230F6F">
            <w:pPr>
              <w:widowControl w:val="0"/>
              <w:ind w:firstLine="709"/>
              <w:jc w:val="both"/>
              <w:rPr>
                <w:rFonts w:ascii="Times New Roman" w:hAnsi="Times New Roman" w:cs="Times New Roman"/>
              </w:rPr>
            </w:pPr>
            <w:r w:rsidRPr="00C520A6">
              <w:rPr>
                <w:rFonts w:ascii="Times New Roman" w:hAnsi="Times New Roman" w:cs="Times New Roman"/>
              </w:rPr>
              <w:t>Квест</w:t>
            </w:r>
          </w:p>
          <w:p w:rsidR="00C520A6" w:rsidRPr="00C520A6" w:rsidRDefault="00260E77" w:rsidP="00230F6F">
            <w:pPr>
              <w:widowControl w:val="0"/>
              <w:ind w:firstLine="709"/>
              <w:jc w:val="both"/>
              <w:rPr>
                <w:rFonts w:ascii="Times New Roman" w:hAnsi="Times New Roman" w:cs="Times New Roman"/>
              </w:rPr>
            </w:pPr>
            <w:r>
              <w:rPr>
                <w:rFonts w:ascii="Times New Roman" w:hAnsi="Times New Roman" w:cs="Times New Roman"/>
              </w:rPr>
              <w:t>«</w:t>
            </w:r>
            <w:r w:rsidR="00C520A6" w:rsidRPr="00C520A6">
              <w:rPr>
                <w:rFonts w:ascii="Times New Roman" w:hAnsi="Times New Roman" w:cs="Times New Roman"/>
              </w:rPr>
              <w:t>Ночной дозор</w:t>
            </w:r>
            <w:r>
              <w:rPr>
                <w:rFonts w:ascii="Times New Roman" w:hAnsi="Times New Roman" w:cs="Times New Roman"/>
              </w:rPr>
              <w:t>»</w:t>
            </w:r>
          </w:p>
        </w:tc>
        <w:tc>
          <w:tcPr>
            <w:tcW w:w="1985" w:type="dxa"/>
          </w:tcPr>
          <w:p w:rsidR="00C520A6" w:rsidRPr="00C520A6" w:rsidRDefault="00C520A6" w:rsidP="00230F6F">
            <w:pPr>
              <w:widowControl w:val="0"/>
              <w:ind w:firstLine="709"/>
              <w:jc w:val="both"/>
              <w:rPr>
                <w:rFonts w:ascii="Times New Roman" w:hAnsi="Times New Roman" w:cs="Times New Roman"/>
              </w:rPr>
            </w:pPr>
            <w:r w:rsidRPr="00C520A6">
              <w:rPr>
                <w:rFonts w:ascii="Times New Roman" w:hAnsi="Times New Roman" w:cs="Times New Roman"/>
              </w:rPr>
              <w:t>А.А. Пелипенко</w:t>
            </w:r>
          </w:p>
          <w:p w:rsidR="00C520A6" w:rsidRPr="00C520A6" w:rsidRDefault="00C520A6" w:rsidP="00230F6F">
            <w:pPr>
              <w:widowControl w:val="0"/>
              <w:ind w:firstLine="709"/>
              <w:jc w:val="both"/>
              <w:rPr>
                <w:rFonts w:ascii="Times New Roman" w:hAnsi="Times New Roman" w:cs="Times New Roman"/>
              </w:rPr>
            </w:pPr>
            <w:r w:rsidRPr="00C520A6">
              <w:rPr>
                <w:rFonts w:ascii="Times New Roman" w:hAnsi="Times New Roman" w:cs="Times New Roman"/>
              </w:rPr>
              <w:t>Р.А. Воронцова</w:t>
            </w:r>
          </w:p>
        </w:tc>
        <w:tc>
          <w:tcPr>
            <w:tcW w:w="1843" w:type="dxa"/>
          </w:tcPr>
          <w:p w:rsidR="00C520A6" w:rsidRPr="00C520A6" w:rsidRDefault="00C520A6" w:rsidP="00230F6F">
            <w:pPr>
              <w:widowControl w:val="0"/>
              <w:ind w:firstLine="709"/>
              <w:jc w:val="center"/>
              <w:rPr>
                <w:rFonts w:ascii="Times New Roman" w:hAnsi="Times New Roman" w:cs="Times New Roman"/>
              </w:rPr>
            </w:pPr>
            <w:r w:rsidRPr="00C520A6">
              <w:rPr>
                <w:rFonts w:ascii="Times New Roman" w:hAnsi="Times New Roman" w:cs="Times New Roman"/>
              </w:rPr>
              <w:t>18 человек</w:t>
            </w:r>
          </w:p>
        </w:tc>
      </w:tr>
      <w:tr w:rsidR="00C520A6" w:rsidRPr="00C520A6" w:rsidTr="00C520A6">
        <w:trPr>
          <w:trHeight w:val="845"/>
        </w:trPr>
        <w:tc>
          <w:tcPr>
            <w:tcW w:w="1418" w:type="dxa"/>
            <w:vMerge/>
          </w:tcPr>
          <w:p w:rsidR="00C520A6" w:rsidRPr="00C520A6" w:rsidRDefault="00C520A6" w:rsidP="00230F6F">
            <w:pPr>
              <w:widowControl w:val="0"/>
              <w:ind w:firstLine="709"/>
              <w:rPr>
                <w:rFonts w:ascii="Times New Roman" w:hAnsi="Times New Roman" w:cs="Times New Roman"/>
              </w:rPr>
            </w:pPr>
          </w:p>
        </w:tc>
        <w:tc>
          <w:tcPr>
            <w:tcW w:w="1985" w:type="dxa"/>
            <w:vMerge/>
          </w:tcPr>
          <w:p w:rsidR="00C520A6" w:rsidRPr="00C520A6" w:rsidRDefault="00C520A6" w:rsidP="00230F6F">
            <w:pPr>
              <w:widowControl w:val="0"/>
              <w:ind w:firstLine="709"/>
              <w:rPr>
                <w:rFonts w:ascii="Times New Roman" w:hAnsi="Times New Roman" w:cs="Times New Roman"/>
              </w:rPr>
            </w:pPr>
          </w:p>
        </w:tc>
        <w:tc>
          <w:tcPr>
            <w:tcW w:w="4110" w:type="dxa"/>
          </w:tcPr>
          <w:p w:rsidR="00436299" w:rsidRDefault="00C520A6" w:rsidP="00230F6F">
            <w:pPr>
              <w:widowControl w:val="0"/>
              <w:ind w:firstLine="709"/>
              <w:rPr>
                <w:rFonts w:ascii="Times New Roman" w:hAnsi="Times New Roman" w:cs="Times New Roman"/>
              </w:rPr>
            </w:pPr>
            <w:r w:rsidRPr="00C520A6">
              <w:rPr>
                <w:rFonts w:ascii="Times New Roman" w:hAnsi="Times New Roman" w:cs="Times New Roman"/>
              </w:rPr>
              <w:t>Олимпиада по математике</w:t>
            </w:r>
          </w:p>
          <w:p w:rsidR="00C520A6" w:rsidRPr="00C520A6" w:rsidRDefault="00260E77" w:rsidP="00230F6F">
            <w:pPr>
              <w:widowControl w:val="0"/>
              <w:ind w:firstLine="709"/>
              <w:rPr>
                <w:rFonts w:ascii="Times New Roman" w:hAnsi="Times New Roman" w:cs="Times New Roman"/>
              </w:rPr>
            </w:pPr>
            <w:r>
              <w:rPr>
                <w:rFonts w:ascii="Times New Roman" w:hAnsi="Times New Roman" w:cs="Times New Roman"/>
              </w:rPr>
              <w:t>«</w:t>
            </w:r>
            <w:r w:rsidR="00C520A6" w:rsidRPr="00C520A6">
              <w:rPr>
                <w:rFonts w:ascii="Times New Roman" w:hAnsi="Times New Roman" w:cs="Times New Roman"/>
              </w:rPr>
              <w:t>Числа в бухгалтерии</w:t>
            </w:r>
            <w:r>
              <w:rPr>
                <w:rFonts w:ascii="Times New Roman" w:hAnsi="Times New Roman" w:cs="Times New Roman"/>
              </w:rPr>
              <w:t>»</w:t>
            </w:r>
            <w:r w:rsidR="00C520A6" w:rsidRPr="00C520A6">
              <w:rPr>
                <w:rFonts w:ascii="Times New Roman" w:hAnsi="Times New Roman" w:cs="Times New Roman"/>
              </w:rPr>
              <w:t xml:space="preserve"> для студентов 1 курсов</w:t>
            </w:r>
          </w:p>
        </w:tc>
        <w:tc>
          <w:tcPr>
            <w:tcW w:w="1985" w:type="dxa"/>
          </w:tcPr>
          <w:p w:rsidR="00C520A6" w:rsidRPr="00C520A6" w:rsidRDefault="00C520A6" w:rsidP="00230F6F">
            <w:pPr>
              <w:widowControl w:val="0"/>
              <w:ind w:firstLine="709"/>
              <w:jc w:val="both"/>
              <w:rPr>
                <w:rFonts w:ascii="Times New Roman" w:hAnsi="Times New Roman" w:cs="Times New Roman"/>
              </w:rPr>
            </w:pPr>
            <w:r w:rsidRPr="00C520A6">
              <w:rPr>
                <w:rFonts w:ascii="Times New Roman" w:hAnsi="Times New Roman" w:cs="Times New Roman"/>
              </w:rPr>
              <w:t>Г.В. Занина</w:t>
            </w:r>
          </w:p>
        </w:tc>
        <w:tc>
          <w:tcPr>
            <w:tcW w:w="1843" w:type="dxa"/>
          </w:tcPr>
          <w:p w:rsidR="00C520A6" w:rsidRPr="00C520A6" w:rsidRDefault="00C520A6" w:rsidP="00230F6F">
            <w:pPr>
              <w:widowControl w:val="0"/>
              <w:ind w:firstLine="709"/>
              <w:jc w:val="center"/>
              <w:rPr>
                <w:rFonts w:ascii="Times New Roman" w:hAnsi="Times New Roman" w:cs="Times New Roman"/>
              </w:rPr>
            </w:pPr>
            <w:r w:rsidRPr="00C520A6">
              <w:rPr>
                <w:rFonts w:ascii="Times New Roman" w:hAnsi="Times New Roman" w:cs="Times New Roman"/>
              </w:rPr>
              <w:t>20 человек</w:t>
            </w:r>
          </w:p>
        </w:tc>
      </w:tr>
      <w:tr w:rsidR="00C520A6" w:rsidRPr="00C520A6" w:rsidTr="00C520A6">
        <w:trPr>
          <w:trHeight w:val="1126"/>
        </w:trPr>
        <w:tc>
          <w:tcPr>
            <w:tcW w:w="1418" w:type="dxa"/>
            <w:vMerge/>
          </w:tcPr>
          <w:p w:rsidR="00C520A6" w:rsidRPr="00C520A6" w:rsidRDefault="00C520A6" w:rsidP="00230F6F">
            <w:pPr>
              <w:widowControl w:val="0"/>
              <w:ind w:firstLine="709"/>
              <w:rPr>
                <w:rFonts w:ascii="Times New Roman" w:hAnsi="Times New Roman" w:cs="Times New Roman"/>
              </w:rPr>
            </w:pPr>
          </w:p>
        </w:tc>
        <w:tc>
          <w:tcPr>
            <w:tcW w:w="1985" w:type="dxa"/>
            <w:vMerge/>
          </w:tcPr>
          <w:p w:rsidR="00C520A6" w:rsidRPr="00C520A6" w:rsidRDefault="00C520A6" w:rsidP="00230F6F">
            <w:pPr>
              <w:widowControl w:val="0"/>
              <w:ind w:firstLine="709"/>
              <w:rPr>
                <w:rFonts w:ascii="Times New Roman" w:hAnsi="Times New Roman" w:cs="Times New Roman"/>
              </w:rPr>
            </w:pPr>
          </w:p>
        </w:tc>
        <w:tc>
          <w:tcPr>
            <w:tcW w:w="4110" w:type="dxa"/>
          </w:tcPr>
          <w:p w:rsidR="00436299" w:rsidRDefault="00C520A6" w:rsidP="00230F6F">
            <w:pPr>
              <w:widowControl w:val="0"/>
              <w:ind w:firstLine="709"/>
              <w:rPr>
                <w:rFonts w:ascii="Times New Roman" w:hAnsi="Times New Roman" w:cs="Times New Roman"/>
              </w:rPr>
            </w:pPr>
            <w:r w:rsidRPr="00C520A6">
              <w:rPr>
                <w:rFonts w:ascii="Times New Roman" w:hAnsi="Times New Roman" w:cs="Times New Roman"/>
              </w:rPr>
              <w:t>Олимпиада по специальности</w:t>
            </w:r>
          </w:p>
          <w:p w:rsidR="00436299" w:rsidRDefault="00C520A6" w:rsidP="00230F6F">
            <w:pPr>
              <w:widowControl w:val="0"/>
              <w:ind w:firstLine="709"/>
              <w:rPr>
                <w:rFonts w:ascii="Times New Roman" w:hAnsi="Times New Roman" w:cs="Times New Roman"/>
              </w:rPr>
            </w:pPr>
            <w:r w:rsidRPr="00C520A6">
              <w:rPr>
                <w:rFonts w:ascii="Times New Roman" w:hAnsi="Times New Roman" w:cs="Times New Roman"/>
              </w:rPr>
              <w:t>38.02.01 Экономика и бухгалтерский учет</w:t>
            </w:r>
          </w:p>
          <w:p w:rsidR="00C520A6" w:rsidRPr="00C520A6" w:rsidRDefault="00C520A6" w:rsidP="00230F6F">
            <w:pPr>
              <w:widowControl w:val="0"/>
              <w:ind w:firstLine="709"/>
              <w:rPr>
                <w:rFonts w:ascii="Times New Roman" w:hAnsi="Times New Roman" w:cs="Times New Roman"/>
              </w:rPr>
            </w:pPr>
            <w:r w:rsidRPr="00C520A6">
              <w:rPr>
                <w:rFonts w:ascii="Times New Roman" w:hAnsi="Times New Roman" w:cs="Times New Roman"/>
              </w:rPr>
              <w:t>(по отраслям) для студентов 3 курсов</w:t>
            </w:r>
          </w:p>
        </w:tc>
        <w:tc>
          <w:tcPr>
            <w:tcW w:w="1985" w:type="dxa"/>
          </w:tcPr>
          <w:p w:rsidR="00C520A6" w:rsidRPr="00C520A6" w:rsidRDefault="00C520A6" w:rsidP="00230F6F">
            <w:pPr>
              <w:widowControl w:val="0"/>
              <w:ind w:firstLine="709"/>
              <w:jc w:val="both"/>
              <w:rPr>
                <w:rFonts w:ascii="Times New Roman" w:hAnsi="Times New Roman" w:cs="Times New Roman"/>
              </w:rPr>
            </w:pPr>
            <w:r w:rsidRPr="00C520A6">
              <w:rPr>
                <w:rFonts w:ascii="Times New Roman" w:hAnsi="Times New Roman" w:cs="Times New Roman"/>
              </w:rPr>
              <w:t>А.А. Пелипенко</w:t>
            </w:r>
          </w:p>
          <w:p w:rsidR="00C520A6" w:rsidRPr="00C520A6" w:rsidRDefault="00C520A6" w:rsidP="00230F6F">
            <w:pPr>
              <w:widowControl w:val="0"/>
              <w:ind w:firstLine="709"/>
              <w:jc w:val="both"/>
              <w:rPr>
                <w:rFonts w:ascii="Times New Roman" w:hAnsi="Times New Roman" w:cs="Times New Roman"/>
              </w:rPr>
            </w:pPr>
            <w:r w:rsidRPr="00C520A6">
              <w:rPr>
                <w:rFonts w:ascii="Times New Roman" w:hAnsi="Times New Roman" w:cs="Times New Roman"/>
              </w:rPr>
              <w:t>М.С. Терехова</w:t>
            </w:r>
          </w:p>
        </w:tc>
        <w:tc>
          <w:tcPr>
            <w:tcW w:w="1843" w:type="dxa"/>
          </w:tcPr>
          <w:p w:rsidR="00C520A6" w:rsidRPr="00C520A6" w:rsidRDefault="00C520A6" w:rsidP="00230F6F">
            <w:pPr>
              <w:widowControl w:val="0"/>
              <w:ind w:firstLine="709"/>
              <w:jc w:val="center"/>
              <w:rPr>
                <w:rFonts w:ascii="Times New Roman" w:hAnsi="Times New Roman" w:cs="Times New Roman"/>
              </w:rPr>
            </w:pPr>
            <w:r w:rsidRPr="00C520A6">
              <w:rPr>
                <w:rFonts w:ascii="Times New Roman" w:hAnsi="Times New Roman" w:cs="Times New Roman"/>
              </w:rPr>
              <w:t>20 человек</w:t>
            </w:r>
          </w:p>
        </w:tc>
      </w:tr>
      <w:tr w:rsidR="00C520A6" w:rsidRPr="00C520A6" w:rsidTr="00C520A6">
        <w:trPr>
          <w:trHeight w:val="1114"/>
        </w:trPr>
        <w:tc>
          <w:tcPr>
            <w:tcW w:w="1418" w:type="dxa"/>
            <w:vMerge/>
          </w:tcPr>
          <w:p w:rsidR="00C520A6" w:rsidRPr="00C520A6" w:rsidRDefault="00C520A6" w:rsidP="00230F6F">
            <w:pPr>
              <w:widowControl w:val="0"/>
              <w:ind w:firstLine="709"/>
              <w:rPr>
                <w:rFonts w:ascii="Times New Roman" w:hAnsi="Times New Roman" w:cs="Times New Roman"/>
              </w:rPr>
            </w:pPr>
          </w:p>
        </w:tc>
        <w:tc>
          <w:tcPr>
            <w:tcW w:w="1985" w:type="dxa"/>
            <w:vMerge/>
          </w:tcPr>
          <w:p w:rsidR="00C520A6" w:rsidRPr="00C520A6" w:rsidRDefault="00C520A6" w:rsidP="00230F6F">
            <w:pPr>
              <w:widowControl w:val="0"/>
              <w:ind w:firstLine="709"/>
              <w:rPr>
                <w:rFonts w:ascii="Times New Roman" w:hAnsi="Times New Roman" w:cs="Times New Roman"/>
              </w:rPr>
            </w:pPr>
          </w:p>
        </w:tc>
        <w:tc>
          <w:tcPr>
            <w:tcW w:w="4110" w:type="dxa"/>
          </w:tcPr>
          <w:p w:rsidR="00436299" w:rsidRDefault="00C520A6" w:rsidP="00230F6F">
            <w:pPr>
              <w:widowControl w:val="0"/>
              <w:ind w:firstLine="709"/>
              <w:rPr>
                <w:rFonts w:ascii="Times New Roman" w:hAnsi="Times New Roman" w:cs="Times New Roman"/>
              </w:rPr>
            </w:pPr>
            <w:r w:rsidRPr="00C520A6">
              <w:rPr>
                <w:rFonts w:ascii="Times New Roman" w:hAnsi="Times New Roman" w:cs="Times New Roman"/>
              </w:rPr>
              <w:t>Защита бизнес - проектов</w:t>
            </w:r>
          </w:p>
          <w:p w:rsidR="00436299" w:rsidRDefault="00C520A6" w:rsidP="00230F6F">
            <w:pPr>
              <w:widowControl w:val="0"/>
              <w:ind w:firstLine="709"/>
              <w:rPr>
                <w:rFonts w:ascii="Times New Roman" w:hAnsi="Times New Roman" w:cs="Times New Roman"/>
              </w:rPr>
            </w:pPr>
            <w:r w:rsidRPr="00C520A6">
              <w:rPr>
                <w:rFonts w:ascii="Times New Roman" w:hAnsi="Times New Roman" w:cs="Times New Roman"/>
              </w:rPr>
              <w:t xml:space="preserve">участниками конкурса </w:t>
            </w:r>
            <w:r w:rsidR="00260E77">
              <w:rPr>
                <w:rFonts w:ascii="Times New Roman" w:hAnsi="Times New Roman" w:cs="Times New Roman"/>
              </w:rPr>
              <w:t>«</w:t>
            </w:r>
            <w:r w:rsidRPr="00C520A6">
              <w:rPr>
                <w:rFonts w:ascii="Times New Roman" w:hAnsi="Times New Roman" w:cs="Times New Roman"/>
              </w:rPr>
              <w:t>Малый бизнес</w:t>
            </w:r>
            <w:r w:rsidR="00260E77">
              <w:rPr>
                <w:rFonts w:ascii="Times New Roman" w:hAnsi="Times New Roman" w:cs="Times New Roman"/>
              </w:rPr>
              <w:t>»</w:t>
            </w:r>
          </w:p>
          <w:p w:rsidR="00C520A6" w:rsidRPr="00C520A6" w:rsidRDefault="00C520A6" w:rsidP="00230F6F">
            <w:pPr>
              <w:widowControl w:val="0"/>
              <w:ind w:firstLine="709"/>
              <w:rPr>
                <w:rFonts w:ascii="Times New Roman" w:hAnsi="Times New Roman" w:cs="Times New Roman"/>
              </w:rPr>
            </w:pPr>
            <w:r w:rsidRPr="00C520A6">
              <w:rPr>
                <w:rFonts w:ascii="Times New Roman" w:hAnsi="Times New Roman" w:cs="Times New Roman"/>
              </w:rPr>
              <w:t>для студентов 2-3 курсов</w:t>
            </w:r>
          </w:p>
        </w:tc>
        <w:tc>
          <w:tcPr>
            <w:tcW w:w="1985" w:type="dxa"/>
          </w:tcPr>
          <w:p w:rsidR="00C520A6" w:rsidRPr="00C520A6" w:rsidRDefault="00C520A6" w:rsidP="00230F6F">
            <w:pPr>
              <w:widowControl w:val="0"/>
              <w:ind w:firstLine="709"/>
              <w:jc w:val="both"/>
              <w:rPr>
                <w:rFonts w:ascii="Times New Roman" w:hAnsi="Times New Roman" w:cs="Times New Roman"/>
              </w:rPr>
            </w:pPr>
            <w:r w:rsidRPr="00C520A6">
              <w:rPr>
                <w:rFonts w:ascii="Times New Roman" w:hAnsi="Times New Roman" w:cs="Times New Roman"/>
              </w:rPr>
              <w:t>А.А. Пелипенко</w:t>
            </w:r>
          </w:p>
          <w:p w:rsidR="00C520A6" w:rsidRPr="00C520A6" w:rsidRDefault="00C520A6" w:rsidP="00230F6F">
            <w:pPr>
              <w:widowControl w:val="0"/>
              <w:ind w:firstLine="709"/>
              <w:jc w:val="both"/>
              <w:rPr>
                <w:rFonts w:ascii="Times New Roman" w:hAnsi="Times New Roman" w:cs="Times New Roman"/>
                <w:b/>
                <w:i/>
              </w:rPr>
            </w:pPr>
            <w:r w:rsidRPr="00C520A6">
              <w:rPr>
                <w:rFonts w:ascii="Times New Roman" w:hAnsi="Times New Roman" w:cs="Times New Roman"/>
                <w:b/>
                <w:i/>
              </w:rPr>
              <w:t>В.В. Григоренко</w:t>
            </w:r>
          </w:p>
          <w:p w:rsidR="00C520A6" w:rsidRPr="00C520A6" w:rsidRDefault="00C520A6" w:rsidP="00230F6F">
            <w:pPr>
              <w:widowControl w:val="0"/>
              <w:ind w:firstLine="709"/>
              <w:jc w:val="both"/>
              <w:rPr>
                <w:rFonts w:ascii="Times New Roman" w:hAnsi="Times New Roman" w:cs="Times New Roman"/>
              </w:rPr>
            </w:pPr>
            <w:r w:rsidRPr="00C520A6">
              <w:rPr>
                <w:rFonts w:ascii="Times New Roman" w:hAnsi="Times New Roman" w:cs="Times New Roman"/>
              </w:rPr>
              <w:t>Т.В. Усенова</w:t>
            </w:r>
          </w:p>
          <w:p w:rsidR="00C520A6" w:rsidRPr="00C520A6" w:rsidRDefault="00C520A6" w:rsidP="00230F6F">
            <w:pPr>
              <w:widowControl w:val="0"/>
              <w:ind w:firstLine="709"/>
              <w:jc w:val="both"/>
              <w:rPr>
                <w:rFonts w:ascii="Times New Roman" w:hAnsi="Times New Roman" w:cs="Times New Roman"/>
              </w:rPr>
            </w:pPr>
            <w:r w:rsidRPr="00C520A6">
              <w:rPr>
                <w:rFonts w:ascii="Times New Roman" w:hAnsi="Times New Roman" w:cs="Times New Roman"/>
              </w:rPr>
              <w:t>Н.В. Погорелая</w:t>
            </w:r>
          </w:p>
          <w:p w:rsidR="00C520A6" w:rsidRPr="00C520A6" w:rsidRDefault="00C520A6" w:rsidP="00230F6F">
            <w:pPr>
              <w:widowControl w:val="0"/>
              <w:ind w:firstLine="709"/>
              <w:jc w:val="both"/>
              <w:rPr>
                <w:rFonts w:ascii="Times New Roman" w:hAnsi="Times New Roman" w:cs="Times New Roman"/>
              </w:rPr>
            </w:pPr>
            <w:r w:rsidRPr="00C520A6">
              <w:rPr>
                <w:rFonts w:ascii="Times New Roman" w:hAnsi="Times New Roman" w:cs="Times New Roman"/>
              </w:rPr>
              <w:t>М.В. Терехова</w:t>
            </w:r>
          </w:p>
        </w:tc>
        <w:tc>
          <w:tcPr>
            <w:tcW w:w="1843" w:type="dxa"/>
          </w:tcPr>
          <w:p w:rsidR="00C520A6" w:rsidRPr="00C520A6" w:rsidRDefault="00C520A6" w:rsidP="00230F6F">
            <w:pPr>
              <w:widowControl w:val="0"/>
              <w:ind w:firstLine="709"/>
              <w:jc w:val="center"/>
              <w:rPr>
                <w:rFonts w:ascii="Times New Roman" w:hAnsi="Times New Roman" w:cs="Times New Roman"/>
              </w:rPr>
            </w:pPr>
            <w:r w:rsidRPr="00C520A6">
              <w:rPr>
                <w:rFonts w:ascii="Times New Roman" w:hAnsi="Times New Roman" w:cs="Times New Roman"/>
              </w:rPr>
              <w:t>27 человек</w:t>
            </w:r>
          </w:p>
        </w:tc>
      </w:tr>
      <w:tr w:rsidR="00C520A6" w:rsidRPr="00C520A6" w:rsidTr="00C520A6">
        <w:trPr>
          <w:trHeight w:val="569"/>
        </w:trPr>
        <w:tc>
          <w:tcPr>
            <w:tcW w:w="1418" w:type="dxa"/>
            <w:vMerge w:val="restart"/>
          </w:tcPr>
          <w:p w:rsidR="00C520A6" w:rsidRPr="00C520A6" w:rsidRDefault="00C520A6" w:rsidP="00230F6F">
            <w:pPr>
              <w:widowControl w:val="0"/>
              <w:ind w:firstLine="709"/>
              <w:jc w:val="both"/>
              <w:rPr>
                <w:rFonts w:ascii="Times New Roman" w:hAnsi="Times New Roman" w:cs="Times New Roman"/>
              </w:rPr>
            </w:pPr>
            <w:r w:rsidRPr="00C520A6">
              <w:rPr>
                <w:rFonts w:ascii="Times New Roman" w:hAnsi="Times New Roman" w:cs="Times New Roman"/>
              </w:rPr>
              <w:t xml:space="preserve">Приказ </w:t>
            </w:r>
            <w:r w:rsidR="00436299">
              <w:rPr>
                <w:rFonts w:ascii="Times New Roman" w:hAnsi="Times New Roman" w:cs="Times New Roman"/>
              </w:rPr>
              <w:t>№ </w:t>
            </w:r>
            <w:r w:rsidRPr="00C520A6">
              <w:rPr>
                <w:rFonts w:ascii="Times New Roman" w:hAnsi="Times New Roman" w:cs="Times New Roman"/>
              </w:rPr>
              <w:t>231 от 30.11. 2017 г</w:t>
            </w:r>
          </w:p>
        </w:tc>
        <w:tc>
          <w:tcPr>
            <w:tcW w:w="1985" w:type="dxa"/>
            <w:vMerge w:val="restart"/>
          </w:tcPr>
          <w:p w:rsidR="00C520A6" w:rsidRPr="00C520A6" w:rsidRDefault="00C520A6" w:rsidP="00230F6F">
            <w:pPr>
              <w:widowControl w:val="0"/>
              <w:ind w:firstLine="709"/>
              <w:jc w:val="both"/>
              <w:rPr>
                <w:rFonts w:ascii="Times New Roman" w:hAnsi="Times New Roman" w:cs="Times New Roman"/>
              </w:rPr>
            </w:pPr>
            <w:r w:rsidRPr="00C520A6">
              <w:rPr>
                <w:rFonts w:ascii="Times New Roman" w:hAnsi="Times New Roman" w:cs="Times New Roman"/>
              </w:rPr>
              <w:t>Неделя математических дисциплин</w:t>
            </w:r>
          </w:p>
        </w:tc>
        <w:tc>
          <w:tcPr>
            <w:tcW w:w="4110" w:type="dxa"/>
          </w:tcPr>
          <w:p w:rsidR="00C520A6" w:rsidRPr="00C520A6" w:rsidRDefault="00C520A6" w:rsidP="00230F6F">
            <w:pPr>
              <w:widowControl w:val="0"/>
              <w:ind w:firstLine="709"/>
              <w:rPr>
                <w:rFonts w:ascii="Times New Roman" w:hAnsi="Times New Roman" w:cs="Times New Roman"/>
              </w:rPr>
            </w:pPr>
            <w:r w:rsidRPr="00C520A6">
              <w:rPr>
                <w:rFonts w:ascii="Times New Roman" w:hAnsi="Times New Roman" w:cs="Times New Roman"/>
              </w:rPr>
              <w:t>Олимпиада по информатике студентов 1 курсов</w:t>
            </w:r>
          </w:p>
          <w:p w:rsidR="00C520A6" w:rsidRPr="00C520A6" w:rsidRDefault="00C520A6" w:rsidP="00230F6F">
            <w:pPr>
              <w:widowControl w:val="0"/>
              <w:ind w:firstLine="709"/>
              <w:rPr>
                <w:rFonts w:ascii="Times New Roman" w:hAnsi="Times New Roman" w:cs="Times New Roman"/>
              </w:rPr>
            </w:pPr>
          </w:p>
        </w:tc>
        <w:tc>
          <w:tcPr>
            <w:tcW w:w="1985" w:type="dxa"/>
          </w:tcPr>
          <w:p w:rsidR="00C520A6" w:rsidRPr="00C520A6" w:rsidRDefault="00C520A6" w:rsidP="00230F6F">
            <w:pPr>
              <w:widowControl w:val="0"/>
              <w:ind w:firstLine="709"/>
              <w:jc w:val="both"/>
              <w:rPr>
                <w:rFonts w:ascii="Times New Roman" w:hAnsi="Times New Roman" w:cs="Times New Roman"/>
              </w:rPr>
            </w:pPr>
            <w:r w:rsidRPr="00C520A6">
              <w:rPr>
                <w:rFonts w:ascii="Times New Roman" w:hAnsi="Times New Roman" w:cs="Times New Roman"/>
              </w:rPr>
              <w:t>В.Л. Рожков</w:t>
            </w:r>
          </w:p>
        </w:tc>
        <w:tc>
          <w:tcPr>
            <w:tcW w:w="1843" w:type="dxa"/>
          </w:tcPr>
          <w:p w:rsidR="00C520A6" w:rsidRPr="00C520A6" w:rsidRDefault="00C520A6" w:rsidP="00230F6F">
            <w:pPr>
              <w:widowControl w:val="0"/>
              <w:ind w:firstLine="709"/>
              <w:jc w:val="center"/>
              <w:rPr>
                <w:rFonts w:ascii="Times New Roman" w:hAnsi="Times New Roman" w:cs="Times New Roman"/>
              </w:rPr>
            </w:pPr>
            <w:r w:rsidRPr="00C520A6">
              <w:rPr>
                <w:rFonts w:ascii="Times New Roman" w:hAnsi="Times New Roman" w:cs="Times New Roman"/>
              </w:rPr>
              <w:t>12 человек</w:t>
            </w:r>
          </w:p>
        </w:tc>
      </w:tr>
      <w:tr w:rsidR="00C520A6" w:rsidRPr="00C520A6" w:rsidTr="00C520A6">
        <w:trPr>
          <w:trHeight w:val="570"/>
        </w:trPr>
        <w:tc>
          <w:tcPr>
            <w:tcW w:w="1418" w:type="dxa"/>
            <w:vMerge/>
          </w:tcPr>
          <w:p w:rsidR="00C520A6" w:rsidRPr="00C520A6" w:rsidRDefault="00C520A6" w:rsidP="00230F6F">
            <w:pPr>
              <w:widowControl w:val="0"/>
              <w:ind w:firstLine="709"/>
              <w:jc w:val="both"/>
              <w:rPr>
                <w:rFonts w:ascii="Times New Roman" w:hAnsi="Times New Roman" w:cs="Times New Roman"/>
              </w:rPr>
            </w:pPr>
          </w:p>
        </w:tc>
        <w:tc>
          <w:tcPr>
            <w:tcW w:w="1985" w:type="dxa"/>
            <w:vMerge/>
          </w:tcPr>
          <w:p w:rsidR="00C520A6" w:rsidRPr="00C520A6" w:rsidRDefault="00C520A6" w:rsidP="00230F6F">
            <w:pPr>
              <w:widowControl w:val="0"/>
              <w:ind w:firstLine="709"/>
              <w:jc w:val="both"/>
              <w:rPr>
                <w:rFonts w:ascii="Times New Roman" w:hAnsi="Times New Roman" w:cs="Times New Roman"/>
              </w:rPr>
            </w:pPr>
          </w:p>
        </w:tc>
        <w:tc>
          <w:tcPr>
            <w:tcW w:w="4110" w:type="dxa"/>
          </w:tcPr>
          <w:p w:rsidR="00C520A6" w:rsidRPr="00C520A6" w:rsidRDefault="00C520A6" w:rsidP="00230F6F">
            <w:pPr>
              <w:widowControl w:val="0"/>
              <w:ind w:firstLine="709"/>
              <w:rPr>
                <w:rFonts w:ascii="Times New Roman" w:hAnsi="Times New Roman" w:cs="Times New Roman"/>
              </w:rPr>
            </w:pPr>
            <w:r w:rsidRPr="00C520A6">
              <w:rPr>
                <w:rFonts w:ascii="Times New Roman" w:hAnsi="Times New Roman" w:cs="Times New Roman"/>
              </w:rPr>
              <w:t>Творческий конкурс по трёхмерной графике</w:t>
            </w:r>
          </w:p>
          <w:p w:rsidR="00C520A6" w:rsidRPr="00C520A6" w:rsidRDefault="00C520A6" w:rsidP="00230F6F">
            <w:pPr>
              <w:widowControl w:val="0"/>
              <w:ind w:firstLine="709"/>
              <w:rPr>
                <w:rFonts w:ascii="Times New Roman" w:hAnsi="Times New Roman" w:cs="Times New Roman"/>
              </w:rPr>
            </w:pPr>
          </w:p>
        </w:tc>
        <w:tc>
          <w:tcPr>
            <w:tcW w:w="1985" w:type="dxa"/>
          </w:tcPr>
          <w:p w:rsidR="00C520A6" w:rsidRPr="00C520A6" w:rsidRDefault="00C520A6" w:rsidP="00230F6F">
            <w:pPr>
              <w:widowControl w:val="0"/>
              <w:ind w:firstLine="709"/>
              <w:jc w:val="both"/>
              <w:rPr>
                <w:rFonts w:ascii="Times New Roman" w:hAnsi="Times New Roman" w:cs="Times New Roman"/>
              </w:rPr>
            </w:pPr>
            <w:r w:rsidRPr="00C520A6">
              <w:rPr>
                <w:rFonts w:ascii="Times New Roman" w:hAnsi="Times New Roman" w:cs="Times New Roman"/>
              </w:rPr>
              <w:t>А.А. Данилов</w:t>
            </w:r>
          </w:p>
        </w:tc>
        <w:tc>
          <w:tcPr>
            <w:tcW w:w="1843" w:type="dxa"/>
          </w:tcPr>
          <w:p w:rsidR="00C520A6" w:rsidRPr="00C520A6" w:rsidRDefault="00C520A6" w:rsidP="00230F6F">
            <w:pPr>
              <w:widowControl w:val="0"/>
              <w:ind w:firstLine="709"/>
              <w:jc w:val="center"/>
              <w:rPr>
                <w:rFonts w:ascii="Times New Roman" w:hAnsi="Times New Roman" w:cs="Times New Roman"/>
              </w:rPr>
            </w:pPr>
            <w:r w:rsidRPr="00C520A6">
              <w:rPr>
                <w:rFonts w:ascii="Times New Roman" w:hAnsi="Times New Roman" w:cs="Times New Roman"/>
              </w:rPr>
              <w:t>26 человек</w:t>
            </w:r>
          </w:p>
        </w:tc>
      </w:tr>
      <w:tr w:rsidR="00C520A6" w:rsidRPr="00C520A6" w:rsidTr="00C520A6">
        <w:trPr>
          <w:trHeight w:val="780"/>
        </w:trPr>
        <w:tc>
          <w:tcPr>
            <w:tcW w:w="1418" w:type="dxa"/>
            <w:vMerge/>
          </w:tcPr>
          <w:p w:rsidR="00C520A6" w:rsidRPr="00C520A6" w:rsidRDefault="00C520A6" w:rsidP="00230F6F">
            <w:pPr>
              <w:widowControl w:val="0"/>
              <w:ind w:firstLine="709"/>
              <w:jc w:val="both"/>
              <w:rPr>
                <w:rFonts w:ascii="Times New Roman" w:hAnsi="Times New Roman" w:cs="Times New Roman"/>
              </w:rPr>
            </w:pPr>
          </w:p>
        </w:tc>
        <w:tc>
          <w:tcPr>
            <w:tcW w:w="1985" w:type="dxa"/>
            <w:vMerge/>
          </w:tcPr>
          <w:p w:rsidR="00C520A6" w:rsidRPr="00C520A6" w:rsidRDefault="00C520A6" w:rsidP="00230F6F">
            <w:pPr>
              <w:widowControl w:val="0"/>
              <w:ind w:firstLine="709"/>
              <w:jc w:val="both"/>
              <w:rPr>
                <w:rFonts w:ascii="Times New Roman" w:hAnsi="Times New Roman" w:cs="Times New Roman"/>
              </w:rPr>
            </w:pPr>
          </w:p>
        </w:tc>
        <w:tc>
          <w:tcPr>
            <w:tcW w:w="4110" w:type="dxa"/>
          </w:tcPr>
          <w:p w:rsidR="00436299" w:rsidRDefault="00C520A6" w:rsidP="00230F6F">
            <w:pPr>
              <w:widowControl w:val="0"/>
              <w:ind w:firstLine="709"/>
              <w:rPr>
                <w:rFonts w:ascii="Times New Roman" w:hAnsi="Times New Roman" w:cs="Times New Roman"/>
              </w:rPr>
            </w:pPr>
            <w:r w:rsidRPr="00C520A6">
              <w:rPr>
                <w:rFonts w:ascii="Times New Roman" w:hAnsi="Times New Roman" w:cs="Times New Roman"/>
              </w:rPr>
              <w:t>Интеллектуальный конкурс</w:t>
            </w:r>
          </w:p>
          <w:p w:rsidR="00C520A6" w:rsidRPr="00C520A6" w:rsidRDefault="00260E77" w:rsidP="00230F6F">
            <w:pPr>
              <w:widowControl w:val="0"/>
              <w:ind w:firstLine="709"/>
              <w:rPr>
                <w:rFonts w:ascii="Times New Roman" w:hAnsi="Times New Roman" w:cs="Times New Roman"/>
              </w:rPr>
            </w:pPr>
            <w:r>
              <w:rPr>
                <w:rFonts w:ascii="Times New Roman" w:hAnsi="Times New Roman" w:cs="Times New Roman"/>
              </w:rPr>
              <w:t>«</w:t>
            </w:r>
            <w:r w:rsidR="00C520A6" w:rsidRPr="00C520A6">
              <w:rPr>
                <w:rFonts w:ascii="Times New Roman" w:hAnsi="Times New Roman" w:cs="Times New Roman"/>
              </w:rPr>
              <w:t>Математика. Информатика для исполнения желания</w:t>
            </w:r>
            <w:r>
              <w:rPr>
                <w:rFonts w:ascii="Times New Roman" w:hAnsi="Times New Roman" w:cs="Times New Roman"/>
              </w:rPr>
              <w:t>»</w:t>
            </w:r>
          </w:p>
        </w:tc>
        <w:tc>
          <w:tcPr>
            <w:tcW w:w="1985" w:type="dxa"/>
          </w:tcPr>
          <w:p w:rsidR="00C520A6" w:rsidRPr="00C520A6" w:rsidRDefault="00C520A6" w:rsidP="00230F6F">
            <w:pPr>
              <w:widowControl w:val="0"/>
              <w:ind w:firstLine="709"/>
              <w:jc w:val="both"/>
              <w:rPr>
                <w:rFonts w:ascii="Times New Roman" w:hAnsi="Times New Roman" w:cs="Times New Roman"/>
              </w:rPr>
            </w:pPr>
            <w:r w:rsidRPr="00C520A6">
              <w:rPr>
                <w:rFonts w:ascii="Times New Roman" w:hAnsi="Times New Roman" w:cs="Times New Roman"/>
              </w:rPr>
              <w:t>Г.В. Занина</w:t>
            </w:r>
          </w:p>
        </w:tc>
        <w:tc>
          <w:tcPr>
            <w:tcW w:w="1843" w:type="dxa"/>
          </w:tcPr>
          <w:p w:rsidR="00C520A6" w:rsidRPr="00C520A6" w:rsidRDefault="00C520A6" w:rsidP="00230F6F">
            <w:pPr>
              <w:widowControl w:val="0"/>
              <w:ind w:firstLine="709"/>
              <w:jc w:val="center"/>
              <w:rPr>
                <w:rFonts w:ascii="Times New Roman" w:hAnsi="Times New Roman" w:cs="Times New Roman"/>
              </w:rPr>
            </w:pPr>
            <w:r w:rsidRPr="00C520A6">
              <w:rPr>
                <w:rFonts w:ascii="Times New Roman" w:hAnsi="Times New Roman" w:cs="Times New Roman"/>
              </w:rPr>
              <w:t>35 человек</w:t>
            </w:r>
          </w:p>
        </w:tc>
      </w:tr>
      <w:tr w:rsidR="00C520A6" w:rsidRPr="00C520A6" w:rsidTr="00C520A6">
        <w:trPr>
          <w:trHeight w:val="563"/>
        </w:trPr>
        <w:tc>
          <w:tcPr>
            <w:tcW w:w="1418" w:type="dxa"/>
            <w:vMerge/>
          </w:tcPr>
          <w:p w:rsidR="00C520A6" w:rsidRPr="00C520A6" w:rsidRDefault="00C520A6" w:rsidP="00230F6F">
            <w:pPr>
              <w:widowControl w:val="0"/>
              <w:ind w:firstLine="709"/>
              <w:jc w:val="both"/>
              <w:rPr>
                <w:rFonts w:ascii="Times New Roman" w:hAnsi="Times New Roman" w:cs="Times New Roman"/>
              </w:rPr>
            </w:pPr>
          </w:p>
        </w:tc>
        <w:tc>
          <w:tcPr>
            <w:tcW w:w="1985" w:type="dxa"/>
            <w:vMerge/>
          </w:tcPr>
          <w:p w:rsidR="00C520A6" w:rsidRPr="00C520A6" w:rsidRDefault="00C520A6" w:rsidP="00230F6F">
            <w:pPr>
              <w:widowControl w:val="0"/>
              <w:ind w:firstLine="709"/>
              <w:jc w:val="both"/>
              <w:rPr>
                <w:rFonts w:ascii="Times New Roman" w:hAnsi="Times New Roman" w:cs="Times New Roman"/>
              </w:rPr>
            </w:pPr>
          </w:p>
        </w:tc>
        <w:tc>
          <w:tcPr>
            <w:tcW w:w="4110" w:type="dxa"/>
          </w:tcPr>
          <w:p w:rsidR="00436299" w:rsidRDefault="00C520A6" w:rsidP="00230F6F">
            <w:pPr>
              <w:widowControl w:val="0"/>
              <w:ind w:firstLine="709"/>
              <w:rPr>
                <w:rFonts w:ascii="Times New Roman" w:hAnsi="Times New Roman" w:cs="Times New Roman"/>
              </w:rPr>
            </w:pPr>
            <w:r w:rsidRPr="00C520A6">
              <w:rPr>
                <w:rFonts w:ascii="Times New Roman" w:hAnsi="Times New Roman" w:cs="Times New Roman"/>
              </w:rPr>
              <w:t>Конкурс</w:t>
            </w:r>
          </w:p>
          <w:p w:rsidR="00C520A6" w:rsidRPr="00C520A6" w:rsidRDefault="00260E77" w:rsidP="00230F6F">
            <w:pPr>
              <w:widowControl w:val="0"/>
              <w:ind w:firstLine="709"/>
              <w:rPr>
                <w:rFonts w:ascii="Times New Roman" w:hAnsi="Times New Roman" w:cs="Times New Roman"/>
              </w:rPr>
            </w:pPr>
            <w:r>
              <w:rPr>
                <w:rFonts w:ascii="Times New Roman" w:hAnsi="Times New Roman" w:cs="Times New Roman"/>
              </w:rPr>
              <w:t>«</w:t>
            </w:r>
            <w:r w:rsidR="00C520A6" w:rsidRPr="00C520A6">
              <w:rPr>
                <w:rFonts w:ascii="Times New Roman" w:hAnsi="Times New Roman" w:cs="Times New Roman"/>
              </w:rPr>
              <w:t>Кодирование информации</w:t>
            </w:r>
            <w:r>
              <w:rPr>
                <w:rFonts w:ascii="Times New Roman" w:hAnsi="Times New Roman" w:cs="Times New Roman"/>
              </w:rPr>
              <w:t>»</w:t>
            </w:r>
          </w:p>
        </w:tc>
        <w:tc>
          <w:tcPr>
            <w:tcW w:w="1985" w:type="dxa"/>
          </w:tcPr>
          <w:p w:rsidR="00C520A6" w:rsidRPr="00C520A6" w:rsidRDefault="00C520A6" w:rsidP="00230F6F">
            <w:pPr>
              <w:widowControl w:val="0"/>
              <w:ind w:firstLine="709"/>
              <w:jc w:val="both"/>
              <w:rPr>
                <w:rFonts w:ascii="Times New Roman" w:hAnsi="Times New Roman" w:cs="Times New Roman"/>
                <w:b/>
                <w:i/>
              </w:rPr>
            </w:pPr>
            <w:r w:rsidRPr="00C520A6">
              <w:rPr>
                <w:rFonts w:ascii="Times New Roman" w:hAnsi="Times New Roman" w:cs="Times New Roman"/>
                <w:b/>
                <w:i/>
              </w:rPr>
              <w:t>Д.И. Махонин</w:t>
            </w:r>
          </w:p>
        </w:tc>
        <w:tc>
          <w:tcPr>
            <w:tcW w:w="1843" w:type="dxa"/>
          </w:tcPr>
          <w:p w:rsidR="00C520A6" w:rsidRPr="00C520A6" w:rsidRDefault="00C520A6" w:rsidP="00230F6F">
            <w:pPr>
              <w:widowControl w:val="0"/>
              <w:ind w:firstLine="709"/>
              <w:jc w:val="center"/>
              <w:rPr>
                <w:rFonts w:ascii="Times New Roman" w:hAnsi="Times New Roman" w:cs="Times New Roman"/>
              </w:rPr>
            </w:pPr>
            <w:r w:rsidRPr="00C520A6">
              <w:rPr>
                <w:rFonts w:ascii="Times New Roman" w:hAnsi="Times New Roman" w:cs="Times New Roman"/>
              </w:rPr>
              <w:t>25 человек</w:t>
            </w:r>
          </w:p>
        </w:tc>
      </w:tr>
      <w:tr w:rsidR="00C520A6" w:rsidRPr="00C520A6" w:rsidTr="00C520A6">
        <w:trPr>
          <w:trHeight w:val="675"/>
        </w:trPr>
        <w:tc>
          <w:tcPr>
            <w:tcW w:w="1418" w:type="dxa"/>
            <w:vMerge/>
          </w:tcPr>
          <w:p w:rsidR="00C520A6" w:rsidRPr="00C520A6" w:rsidRDefault="00C520A6" w:rsidP="00230F6F">
            <w:pPr>
              <w:widowControl w:val="0"/>
              <w:ind w:firstLine="709"/>
              <w:jc w:val="both"/>
              <w:rPr>
                <w:rFonts w:ascii="Times New Roman" w:hAnsi="Times New Roman" w:cs="Times New Roman"/>
              </w:rPr>
            </w:pPr>
          </w:p>
        </w:tc>
        <w:tc>
          <w:tcPr>
            <w:tcW w:w="1985" w:type="dxa"/>
            <w:vMerge/>
          </w:tcPr>
          <w:p w:rsidR="00C520A6" w:rsidRPr="00C520A6" w:rsidRDefault="00C520A6" w:rsidP="00230F6F">
            <w:pPr>
              <w:widowControl w:val="0"/>
              <w:ind w:firstLine="709"/>
              <w:jc w:val="both"/>
              <w:rPr>
                <w:rFonts w:ascii="Times New Roman" w:hAnsi="Times New Roman" w:cs="Times New Roman"/>
              </w:rPr>
            </w:pPr>
          </w:p>
        </w:tc>
        <w:tc>
          <w:tcPr>
            <w:tcW w:w="4110" w:type="dxa"/>
          </w:tcPr>
          <w:p w:rsidR="00C520A6" w:rsidRPr="00C520A6" w:rsidRDefault="00C520A6" w:rsidP="00230F6F">
            <w:pPr>
              <w:widowControl w:val="0"/>
              <w:ind w:firstLine="709"/>
              <w:rPr>
                <w:rFonts w:ascii="Times New Roman" w:hAnsi="Times New Roman" w:cs="Times New Roman"/>
              </w:rPr>
            </w:pPr>
            <w:r w:rsidRPr="00C520A6">
              <w:rPr>
                <w:rFonts w:ascii="Times New Roman" w:hAnsi="Times New Roman" w:cs="Times New Roman"/>
              </w:rPr>
              <w:t>Олимпиада по информатике</w:t>
            </w:r>
          </w:p>
          <w:p w:rsidR="00C520A6" w:rsidRPr="00C520A6" w:rsidRDefault="00C520A6" w:rsidP="00230F6F">
            <w:pPr>
              <w:widowControl w:val="0"/>
              <w:ind w:firstLine="709"/>
              <w:rPr>
                <w:rFonts w:ascii="Times New Roman" w:hAnsi="Times New Roman" w:cs="Times New Roman"/>
              </w:rPr>
            </w:pPr>
          </w:p>
        </w:tc>
        <w:tc>
          <w:tcPr>
            <w:tcW w:w="1985" w:type="dxa"/>
          </w:tcPr>
          <w:p w:rsidR="00C520A6" w:rsidRPr="00C520A6" w:rsidRDefault="00C520A6" w:rsidP="00230F6F">
            <w:pPr>
              <w:widowControl w:val="0"/>
              <w:ind w:firstLine="709"/>
              <w:rPr>
                <w:rFonts w:ascii="Times New Roman" w:hAnsi="Times New Roman" w:cs="Times New Roman"/>
                <w:b/>
                <w:i/>
              </w:rPr>
            </w:pPr>
            <w:r w:rsidRPr="00C520A6">
              <w:rPr>
                <w:rFonts w:ascii="Times New Roman" w:hAnsi="Times New Roman" w:cs="Times New Roman"/>
                <w:b/>
                <w:i/>
              </w:rPr>
              <w:t>В.А. Худоерко</w:t>
            </w:r>
          </w:p>
          <w:p w:rsidR="00C520A6" w:rsidRPr="00C520A6" w:rsidRDefault="00C520A6" w:rsidP="00230F6F">
            <w:pPr>
              <w:widowControl w:val="0"/>
              <w:ind w:firstLine="709"/>
              <w:jc w:val="both"/>
              <w:rPr>
                <w:rFonts w:ascii="Times New Roman" w:hAnsi="Times New Roman" w:cs="Times New Roman"/>
              </w:rPr>
            </w:pPr>
            <w:r w:rsidRPr="00C520A6">
              <w:rPr>
                <w:rFonts w:ascii="Times New Roman" w:hAnsi="Times New Roman" w:cs="Times New Roman"/>
              </w:rPr>
              <w:t>М.С. Бушуев</w:t>
            </w:r>
          </w:p>
        </w:tc>
        <w:tc>
          <w:tcPr>
            <w:tcW w:w="1843" w:type="dxa"/>
          </w:tcPr>
          <w:p w:rsidR="00C520A6" w:rsidRPr="00C520A6" w:rsidRDefault="00C520A6" w:rsidP="00230F6F">
            <w:pPr>
              <w:widowControl w:val="0"/>
              <w:ind w:firstLine="709"/>
              <w:jc w:val="center"/>
              <w:rPr>
                <w:rFonts w:ascii="Times New Roman" w:hAnsi="Times New Roman" w:cs="Times New Roman"/>
              </w:rPr>
            </w:pPr>
            <w:r w:rsidRPr="00C520A6">
              <w:rPr>
                <w:rFonts w:ascii="Times New Roman" w:hAnsi="Times New Roman" w:cs="Times New Roman"/>
              </w:rPr>
              <w:t>30 человек</w:t>
            </w:r>
          </w:p>
        </w:tc>
      </w:tr>
      <w:tr w:rsidR="00C520A6" w:rsidRPr="00C520A6" w:rsidTr="00C520A6">
        <w:trPr>
          <w:trHeight w:val="513"/>
        </w:trPr>
        <w:tc>
          <w:tcPr>
            <w:tcW w:w="1418" w:type="dxa"/>
            <w:vMerge/>
          </w:tcPr>
          <w:p w:rsidR="00C520A6" w:rsidRPr="00C520A6" w:rsidRDefault="00C520A6" w:rsidP="00230F6F">
            <w:pPr>
              <w:widowControl w:val="0"/>
              <w:ind w:firstLine="709"/>
              <w:jc w:val="both"/>
              <w:rPr>
                <w:rFonts w:ascii="Times New Roman" w:hAnsi="Times New Roman" w:cs="Times New Roman"/>
              </w:rPr>
            </w:pPr>
          </w:p>
        </w:tc>
        <w:tc>
          <w:tcPr>
            <w:tcW w:w="1985" w:type="dxa"/>
            <w:vMerge/>
          </w:tcPr>
          <w:p w:rsidR="00C520A6" w:rsidRPr="00C520A6" w:rsidRDefault="00C520A6" w:rsidP="00230F6F">
            <w:pPr>
              <w:widowControl w:val="0"/>
              <w:ind w:firstLine="709"/>
              <w:jc w:val="both"/>
              <w:rPr>
                <w:rFonts w:ascii="Times New Roman" w:hAnsi="Times New Roman" w:cs="Times New Roman"/>
              </w:rPr>
            </w:pPr>
          </w:p>
        </w:tc>
        <w:tc>
          <w:tcPr>
            <w:tcW w:w="4110" w:type="dxa"/>
          </w:tcPr>
          <w:p w:rsidR="00C520A6" w:rsidRPr="00C520A6" w:rsidRDefault="00C520A6" w:rsidP="00230F6F">
            <w:pPr>
              <w:widowControl w:val="0"/>
              <w:ind w:firstLine="709"/>
              <w:rPr>
                <w:rFonts w:ascii="Times New Roman" w:hAnsi="Times New Roman" w:cs="Times New Roman"/>
              </w:rPr>
            </w:pPr>
            <w:r w:rsidRPr="00C520A6">
              <w:rPr>
                <w:rFonts w:ascii="Times New Roman" w:hAnsi="Times New Roman" w:cs="Times New Roman"/>
              </w:rPr>
              <w:t xml:space="preserve">Творческий конкурс </w:t>
            </w:r>
            <w:r w:rsidR="00260E77">
              <w:rPr>
                <w:rFonts w:ascii="Times New Roman" w:hAnsi="Times New Roman" w:cs="Times New Roman"/>
              </w:rPr>
              <w:t>«</w:t>
            </w:r>
            <w:r w:rsidRPr="00C520A6">
              <w:rPr>
                <w:rFonts w:ascii="Times New Roman" w:hAnsi="Times New Roman" w:cs="Times New Roman"/>
              </w:rPr>
              <w:t>Математика в загадках</w:t>
            </w:r>
            <w:r w:rsidR="00260E77">
              <w:rPr>
                <w:rFonts w:ascii="Times New Roman" w:hAnsi="Times New Roman" w:cs="Times New Roman"/>
              </w:rPr>
              <w:t>»</w:t>
            </w:r>
          </w:p>
        </w:tc>
        <w:tc>
          <w:tcPr>
            <w:tcW w:w="1985" w:type="dxa"/>
          </w:tcPr>
          <w:p w:rsidR="00C520A6" w:rsidRPr="00C520A6" w:rsidRDefault="00C520A6" w:rsidP="00230F6F">
            <w:pPr>
              <w:widowControl w:val="0"/>
              <w:ind w:firstLine="709"/>
              <w:jc w:val="both"/>
              <w:rPr>
                <w:rFonts w:ascii="Times New Roman" w:hAnsi="Times New Roman" w:cs="Times New Roman"/>
              </w:rPr>
            </w:pPr>
            <w:r w:rsidRPr="00C520A6">
              <w:rPr>
                <w:rFonts w:ascii="Times New Roman" w:hAnsi="Times New Roman" w:cs="Times New Roman"/>
              </w:rPr>
              <w:t>Г.Г. Некрасова</w:t>
            </w:r>
          </w:p>
        </w:tc>
        <w:tc>
          <w:tcPr>
            <w:tcW w:w="1843" w:type="dxa"/>
          </w:tcPr>
          <w:p w:rsidR="00C520A6" w:rsidRPr="00C520A6" w:rsidRDefault="00C520A6" w:rsidP="00230F6F">
            <w:pPr>
              <w:widowControl w:val="0"/>
              <w:ind w:firstLine="709"/>
              <w:jc w:val="center"/>
              <w:rPr>
                <w:rFonts w:ascii="Times New Roman" w:hAnsi="Times New Roman" w:cs="Times New Roman"/>
              </w:rPr>
            </w:pPr>
            <w:r w:rsidRPr="00C520A6">
              <w:rPr>
                <w:rFonts w:ascii="Times New Roman" w:hAnsi="Times New Roman" w:cs="Times New Roman"/>
              </w:rPr>
              <w:t>24 человек</w:t>
            </w:r>
          </w:p>
        </w:tc>
      </w:tr>
      <w:tr w:rsidR="00C520A6" w:rsidRPr="00C520A6" w:rsidTr="00C520A6">
        <w:trPr>
          <w:trHeight w:val="577"/>
        </w:trPr>
        <w:tc>
          <w:tcPr>
            <w:tcW w:w="1418" w:type="dxa"/>
            <w:vMerge/>
          </w:tcPr>
          <w:p w:rsidR="00C520A6" w:rsidRPr="00C520A6" w:rsidRDefault="00C520A6" w:rsidP="00230F6F">
            <w:pPr>
              <w:widowControl w:val="0"/>
              <w:ind w:firstLine="709"/>
              <w:jc w:val="both"/>
              <w:rPr>
                <w:rFonts w:ascii="Times New Roman" w:hAnsi="Times New Roman" w:cs="Times New Roman"/>
              </w:rPr>
            </w:pPr>
          </w:p>
        </w:tc>
        <w:tc>
          <w:tcPr>
            <w:tcW w:w="1985" w:type="dxa"/>
            <w:vMerge/>
          </w:tcPr>
          <w:p w:rsidR="00C520A6" w:rsidRPr="00C520A6" w:rsidRDefault="00C520A6" w:rsidP="00230F6F">
            <w:pPr>
              <w:widowControl w:val="0"/>
              <w:ind w:firstLine="709"/>
              <w:jc w:val="both"/>
              <w:rPr>
                <w:rFonts w:ascii="Times New Roman" w:hAnsi="Times New Roman" w:cs="Times New Roman"/>
              </w:rPr>
            </w:pPr>
          </w:p>
        </w:tc>
        <w:tc>
          <w:tcPr>
            <w:tcW w:w="4110" w:type="dxa"/>
          </w:tcPr>
          <w:p w:rsidR="00436299" w:rsidRDefault="00C520A6" w:rsidP="00230F6F">
            <w:pPr>
              <w:widowControl w:val="0"/>
              <w:ind w:firstLine="709"/>
              <w:rPr>
                <w:rFonts w:ascii="Times New Roman" w:hAnsi="Times New Roman" w:cs="Times New Roman"/>
              </w:rPr>
            </w:pPr>
            <w:r w:rsidRPr="00C520A6">
              <w:rPr>
                <w:rFonts w:ascii="Times New Roman" w:hAnsi="Times New Roman" w:cs="Times New Roman"/>
              </w:rPr>
              <w:t>Интеллектуальный конкурс</w:t>
            </w:r>
          </w:p>
          <w:p w:rsidR="00C520A6" w:rsidRPr="00C520A6" w:rsidRDefault="00260E77" w:rsidP="00230F6F">
            <w:pPr>
              <w:widowControl w:val="0"/>
              <w:ind w:firstLine="709"/>
              <w:rPr>
                <w:rFonts w:ascii="Times New Roman" w:hAnsi="Times New Roman" w:cs="Times New Roman"/>
              </w:rPr>
            </w:pPr>
            <w:r>
              <w:rPr>
                <w:rFonts w:ascii="Times New Roman" w:hAnsi="Times New Roman" w:cs="Times New Roman"/>
              </w:rPr>
              <w:t>«</w:t>
            </w:r>
            <w:r w:rsidR="00C520A6" w:rsidRPr="00C520A6">
              <w:rPr>
                <w:rFonts w:ascii="Times New Roman" w:hAnsi="Times New Roman" w:cs="Times New Roman"/>
              </w:rPr>
              <w:t>Человек и его память</w:t>
            </w:r>
          </w:p>
        </w:tc>
        <w:tc>
          <w:tcPr>
            <w:tcW w:w="1985" w:type="dxa"/>
          </w:tcPr>
          <w:p w:rsidR="00C520A6" w:rsidRPr="00C520A6" w:rsidRDefault="00C520A6" w:rsidP="00230F6F">
            <w:pPr>
              <w:widowControl w:val="0"/>
              <w:ind w:firstLine="709"/>
              <w:jc w:val="both"/>
              <w:rPr>
                <w:rFonts w:ascii="Times New Roman" w:hAnsi="Times New Roman" w:cs="Times New Roman"/>
              </w:rPr>
            </w:pPr>
            <w:r w:rsidRPr="00C520A6">
              <w:rPr>
                <w:rFonts w:ascii="Times New Roman" w:hAnsi="Times New Roman" w:cs="Times New Roman"/>
              </w:rPr>
              <w:t>Г.В. Занина</w:t>
            </w:r>
          </w:p>
        </w:tc>
        <w:tc>
          <w:tcPr>
            <w:tcW w:w="1843" w:type="dxa"/>
          </w:tcPr>
          <w:p w:rsidR="00C520A6" w:rsidRPr="00C520A6" w:rsidRDefault="00C520A6" w:rsidP="00230F6F">
            <w:pPr>
              <w:widowControl w:val="0"/>
              <w:ind w:firstLine="709"/>
              <w:jc w:val="center"/>
              <w:rPr>
                <w:rFonts w:ascii="Times New Roman" w:hAnsi="Times New Roman" w:cs="Times New Roman"/>
                <w:b/>
              </w:rPr>
            </w:pPr>
            <w:r w:rsidRPr="00C520A6">
              <w:rPr>
                <w:rFonts w:ascii="Times New Roman" w:hAnsi="Times New Roman" w:cs="Times New Roman"/>
              </w:rPr>
              <w:t>30 человек</w:t>
            </w:r>
          </w:p>
        </w:tc>
      </w:tr>
      <w:tr w:rsidR="00C520A6" w:rsidRPr="00C520A6" w:rsidTr="00C520A6">
        <w:trPr>
          <w:trHeight w:val="543"/>
        </w:trPr>
        <w:tc>
          <w:tcPr>
            <w:tcW w:w="1418" w:type="dxa"/>
            <w:vMerge/>
          </w:tcPr>
          <w:p w:rsidR="00C520A6" w:rsidRPr="00C520A6" w:rsidRDefault="00C520A6" w:rsidP="00230F6F">
            <w:pPr>
              <w:widowControl w:val="0"/>
              <w:ind w:firstLine="709"/>
              <w:jc w:val="both"/>
              <w:rPr>
                <w:rFonts w:ascii="Times New Roman" w:hAnsi="Times New Roman" w:cs="Times New Roman"/>
              </w:rPr>
            </w:pPr>
          </w:p>
        </w:tc>
        <w:tc>
          <w:tcPr>
            <w:tcW w:w="1985" w:type="dxa"/>
            <w:vMerge/>
          </w:tcPr>
          <w:p w:rsidR="00C520A6" w:rsidRPr="00C520A6" w:rsidRDefault="00C520A6" w:rsidP="00230F6F">
            <w:pPr>
              <w:widowControl w:val="0"/>
              <w:ind w:firstLine="709"/>
              <w:jc w:val="both"/>
              <w:rPr>
                <w:rFonts w:ascii="Times New Roman" w:hAnsi="Times New Roman" w:cs="Times New Roman"/>
              </w:rPr>
            </w:pPr>
          </w:p>
        </w:tc>
        <w:tc>
          <w:tcPr>
            <w:tcW w:w="4110" w:type="dxa"/>
          </w:tcPr>
          <w:p w:rsidR="00C520A6" w:rsidRPr="00C520A6" w:rsidRDefault="00C520A6" w:rsidP="00230F6F">
            <w:pPr>
              <w:widowControl w:val="0"/>
              <w:ind w:firstLine="709"/>
              <w:rPr>
                <w:rFonts w:ascii="Times New Roman" w:hAnsi="Times New Roman" w:cs="Times New Roman"/>
              </w:rPr>
            </w:pPr>
            <w:r w:rsidRPr="00C520A6">
              <w:rPr>
                <w:rFonts w:ascii="Times New Roman" w:hAnsi="Times New Roman" w:cs="Times New Roman"/>
              </w:rPr>
              <w:t xml:space="preserve">Творческий конкурс по математике </w:t>
            </w:r>
            <w:r w:rsidR="00260E77">
              <w:rPr>
                <w:rFonts w:ascii="Times New Roman" w:hAnsi="Times New Roman" w:cs="Times New Roman"/>
              </w:rPr>
              <w:t>«</w:t>
            </w:r>
            <w:r w:rsidRPr="00C520A6">
              <w:rPr>
                <w:rFonts w:ascii="Times New Roman" w:hAnsi="Times New Roman" w:cs="Times New Roman"/>
              </w:rPr>
              <w:t>Математика в моей жизни</w:t>
            </w:r>
            <w:r w:rsidR="00260E77">
              <w:rPr>
                <w:rFonts w:ascii="Times New Roman" w:hAnsi="Times New Roman" w:cs="Times New Roman"/>
              </w:rPr>
              <w:t>»</w:t>
            </w:r>
          </w:p>
        </w:tc>
        <w:tc>
          <w:tcPr>
            <w:tcW w:w="1985" w:type="dxa"/>
          </w:tcPr>
          <w:p w:rsidR="00C520A6" w:rsidRPr="00C520A6" w:rsidRDefault="00C520A6" w:rsidP="00230F6F">
            <w:pPr>
              <w:widowControl w:val="0"/>
              <w:ind w:firstLine="709"/>
              <w:jc w:val="both"/>
              <w:rPr>
                <w:rFonts w:ascii="Times New Roman" w:hAnsi="Times New Roman" w:cs="Times New Roman"/>
              </w:rPr>
            </w:pPr>
            <w:r w:rsidRPr="00C520A6">
              <w:rPr>
                <w:rFonts w:ascii="Times New Roman" w:hAnsi="Times New Roman" w:cs="Times New Roman"/>
              </w:rPr>
              <w:t>Е.А.Жигулина</w:t>
            </w:r>
          </w:p>
        </w:tc>
        <w:tc>
          <w:tcPr>
            <w:tcW w:w="1843" w:type="dxa"/>
          </w:tcPr>
          <w:p w:rsidR="00C520A6" w:rsidRPr="00C520A6" w:rsidRDefault="00C520A6" w:rsidP="00230F6F">
            <w:pPr>
              <w:widowControl w:val="0"/>
              <w:ind w:firstLine="709"/>
              <w:jc w:val="center"/>
              <w:rPr>
                <w:rFonts w:ascii="Times New Roman" w:hAnsi="Times New Roman" w:cs="Times New Roman"/>
              </w:rPr>
            </w:pPr>
            <w:r w:rsidRPr="00C520A6">
              <w:rPr>
                <w:rFonts w:ascii="Times New Roman" w:hAnsi="Times New Roman" w:cs="Times New Roman"/>
              </w:rPr>
              <w:t>47 человек</w:t>
            </w:r>
          </w:p>
        </w:tc>
      </w:tr>
      <w:tr w:rsidR="00C520A6" w:rsidRPr="00C520A6" w:rsidTr="00C520A6">
        <w:trPr>
          <w:trHeight w:val="565"/>
        </w:trPr>
        <w:tc>
          <w:tcPr>
            <w:tcW w:w="1418" w:type="dxa"/>
            <w:vMerge/>
          </w:tcPr>
          <w:p w:rsidR="00C520A6" w:rsidRPr="00C520A6" w:rsidRDefault="00C520A6" w:rsidP="00230F6F">
            <w:pPr>
              <w:widowControl w:val="0"/>
              <w:ind w:firstLine="709"/>
              <w:jc w:val="both"/>
              <w:rPr>
                <w:rFonts w:ascii="Times New Roman" w:hAnsi="Times New Roman" w:cs="Times New Roman"/>
              </w:rPr>
            </w:pPr>
          </w:p>
        </w:tc>
        <w:tc>
          <w:tcPr>
            <w:tcW w:w="1985" w:type="dxa"/>
            <w:vMerge/>
          </w:tcPr>
          <w:p w:rsidR="00C520A6" w:rsidRPr="00C520A6" w:rsidRDefault="00C520A6" w:rsidP="00230F6F">
            <w:pPr>
              <w:widowControl w:val="0"/>
              <w:ind w:firstLine="709"/>
              <w:jc w:val="both"/>
              <w:rPr>
                <w:rFonts w:ascii="Times New Roman" w:hAnsi="Times New Roman" w:cs="Times New Roman"/>
              </w:rPr>
            </w:pPr>
          </w:p>
        </w:tc>
        <w:tc>
          <w:tcPr>
            <w:tcW w:w="4110" w:type="dxa"/>
          </w:tcPr>
          <w:p w:rsidR="00436299" w:rsidRDefault="00C520A6" w:rsidP="00230F6F">
            <w:pPr>
              <w:widowControl w:val="0"/>
              <w:ind w:firstLine="709"/>
              <w:rPr>
                <w:rFonts w:ascii="Times New Roman" w:hAnsi="Times New Roman" w:cs="Times New Roman"/>
              </w:rPr>
            </w:pPr>
            <w:r w:rsidRPr="00C520A6">
              <w:rPr>
                <w:rFonts w:ascii="Times New Roman" w:hAnsi="Times New Roman" w:cs="Times New Roman"/>
              </w:rPr>
              <w:t>Интеллектуальный конкурс</w:t>
            </w:r>
          </w:p>
          <w:p w:rsidR="00C520A6" w:rsidRPr="00C520A6" w:rsidRDefault="00260E77" w:rsidP="00230F6F">
            <w:pPr>
              <w:widowControl w:val="0"/>
              <w:ind w:firstLine="709"/>
              <w:rPr>
                <w:rFonts w:ascii="Times New Roman" w:hAnsi="Times New Roman" w:cs="Times New Roman"/>
              </w:rPr>
            </w:pPr>
            <w:r>
              <w:rPr>
                <w:rFonts w:ascii="Times New Roman" w:hAnsi="Times New Roman" w:cs="Times New Roman"/>
              </w:rPr>
              <w:t>«</w:t>
            </w:r>
            <w:r w:rsidR="00C520A6" w:rsidRPr="00C520A6">
              <w:rPr>
                <w:rFonts w:ascii="Times New Roman" w:hAnsi="Times New Roman" w:cs="Times New Roman"/>
              </w:rPr>
              <w:t>Человек глазами математика</w:t>
            </w:r>
            <w:r>
              <w:rPr>
                <w:rFonts w:ascii="Times New Roman" w:hAnsi="Times New Roman" w:cs="Times New Roman"/>
              </w:rPr>
              <w:t>»</w:t>
            </w:r>
          </w:p>
        </w:tc>
        <w:tc>
          <w:tcPr>
            <w:tcW w:w="1985" w:type="dxa"/>
          </w:tcPr>
          <w:p w:rsidR="00C520A6" w:rsidRPr="00C520A6" w:rsidRDefault="00C520A6" w:rsidP="00230F6F">
            <w:pPr>
              <w:widowControl w:val="0"/>
              <w:ind w:firstLine="709"/>
              <w:jc w:val="both"/>
              <w:rPr>
                <w:rFonts w:ascii="Times New Roman" w:hAnsi="Times New Roman" w:cs="Times New Roman"/>
              </w:rPr>
            </w:pPr>
            <w:r w:rsidRPr="00C520A6">
              <w:rPr>
                <w:rFonts w:ascii="Times New Roman" w:hAnsi="Times New Roman" w:cs="Times New Roman"/>
              </w:rPr>
              <w:t>Г.В. Занина</w:t>
            </w:r>
          </w:p>
        </w:tc>
        <w:tc>
          <w:tcPr>
            <w:tcW w:w="1843" w:type="dxa"/>
          </w:tcPr>
          <w:p w:rsidR="00C520A6" w:rsidRPr="00C520A6" w:rsidRDefault="00C520A6" w:rsidP="00230F6F">
            <w:pPr>
              <w:widowControl w:val="0"/>
              <w:ind w:firstLine="709"/>
              <w:jc w:val="center"/>
              <w:rPr>
                <w:rFonts w:ascii="Times New Roman" w:hAnsi="Times New Roman" w:cs="Times New Roman"/>
              </w:rPr>
            </w:pPr>
            <w:r w:rsidRPr="00C520A6">
              <w:rPr>
                <w:rFonts w:ascii="Times New Roman" w:hAnsi="Times New Roman" w:cs="Times New Roman"/>
              </w:rPr>
              <w:t>22 человека</w:t>
            </w:r>
          </w:p>
        </w:tc>
      </w:tr>
      <w:tr w:rsidR="00C520A6" w:rsidRPr="00C520A6" w:rsidTr="00C520A6">
        <w:trPr>
          <w:trHeight w:val="262"/>
        </w:trPr>
        <w:tc>
          <w:tcPr>
            <w:tcW w:w="1418" w:type="dxa"/>
            <w:vMerge/>
          </w:tcPr>
          <w:p w:rsidR="00C520A6" w:rsidRPr="00C520A6" w:rsidRDefault="00C520A6" w:rsidP="00230F6F">
            <w:pPr>
              <w:widowControl w:val="0"/>
              <w:ind w:firstLine="709"/>
              <w:jc w:val="both"/>
              <w:rPr>
                <w:rFonts w:ascii="Times New Roman" w:hAnsi="Times New Roman" w:cs="Times New Roman"/>
              </w:rPr>
            </w:pPr>
          </w:p>
        </w:tc>
        <w:tc>
          <w:tcPr>
            <w:tcW w:w="1985" w:type="dxa"/>
            <w:vMerge/>
          </w:tcPr>
          <w:p w:rsidR="00C520A6" w:rsidRPr="00C520A6" w:rsidRDefault="00C520A6" w:rsidP="00230F6F">
            <w:pPr>
              <w:widowControl w:val="0"/>
              <w:ind w:firstLine="709"/>
              <w:jc w:val="both"/>
              <w:rPr>
                <w:rFonts w:ascii="Times New Roman" w:hAnsi="Times New Roman" w:cs="Times New Roman"/>
              </w:rPr>
            </w:pPr>
          </w:p>
        </w:tc>
        <w:tc>
          <w:tcPr>
            <w:tcW w:w="4110" w:type="dxa"/>
          </w:tcPr>
          <w:p w:rsidR="00C520A6" w:rsidRPr="00C520A6" w:rsidRDefault="00C520A6" w:rsidP="00230F6F">
            <w:pPr>
              <w:widowControl w:val="0"/>
              <w:ind w:firstLine="709"/>
              <w:rPr>
                <w:rFonts w:ascii="Times New Roman" w:hAnsi="Times New Roman" w:cs="Times New Roman"/>
              </w:rPr>
            </w:pPr>
            <w:r w:rsidRPr="00C520A6">
              <w:rPr>
                <w:rFonts w:ascii="Times New Roman" w:hAnsi="Times New Roman" w:cs="Times New Roman"/>
              </w:rPr>
              <w:t xml:space="preserve">Конкурс видеороликов </w:t>
            </w:r>
            <w:r w:rsidR="00260E77">
              <w:rPr>
                <w:rFonts w:ascii="Times New Roman" w:hAnsi="Times New Roman" w:cs="Times New Roman"/>
              </w:rPr>
              <w:t>«</w:t>
            </w:r>
            <w:r w:rsidRPr="00C520A6">
              <w:rPr>
                <w:rFonts w:ascii="Times New Roman" w:hAnsi="Times New Roman" w:cs="Times New Roman"/>
              </w:rPr>
              <w:t>Моя профессия</w:t>
            </w:r>
            <w:r w:rsidR="00260E77">
              <w:rPr>
                <w:rFonts w:ascii="Times New Roman" w:hAnsi="Times New Roman" w:cs="Times New Roman"/>
              </w:rPr>
              <w:t>»</w:t>
            </w:r>
          </w:p>
        </w:tc>
        <w:tc>
          <w:tcPr>
            <w:tcW w:w="1985" w:type="dxa"/>
          </w:tcPr>
          <w:p w:rsidR="00C520A6" w:rsidRPr="00C520A6" w:rsidRDefault="00C520A6" w:rsidP="00230F6F">
            <w:pPr>
              <w:widowControl w:val="0"/>
              <w:ind w:firstLine="709"/>
              <w:jc w:val="both"/>
              <w:rPr>
                <w:rFonts w:ascii="Times New Roman" w:hAnsi="Times New Roman" w:cs="Times New Roman"/>
              </w:rPr>
            </w:pPr>
            <w:r w:rsidRPr="00C520A6">
              <w:rPr>
                <w:rFonts w:ascii="Times New Roman" w:hAnsi="Times New Roman" w:cs="Times New Roman"/>
              </w:rPr>
              <w:t>А.С.Лях</w:t>
            </w:r>
          </w:p>
        </w:tc>
        <w:tc>
          <w:tcPr>
            <w:tcW w:w="1843" w:type="dxa"/>
          </w:tcPr>
          <w:p w:rsidR="00C520A6" w:rsidRPr="00C520A6" w:rsidRDefault="00C520A6" w:rsidP="00230F6F">
            <w:pPr>
              <w:widowControl w:val="0"/>
              <w:ind w:firstLine="709"/>
              <w:jc w:val="center"/>
              <w:rPr>
                <w:rFonts w:ascii="Times New Roman" w:hAnsi="Times New Roman" w:cs="Times New Roman"/>
              </w:rPr>
            </w:pPr>
            <w:r w:rsidRPr="00C520A6">
              <w:rPr>
                <w:rFonts w:ascii="Times New Roman" w:hAnsi="Times New Roman" w:cs="Times New Roman"/>
              </w:rPr>
              <w:t>15 человек</w:t>
            </w:r>
          </w:p>
        </w:tc>
      </w:tr>
      <w:tr w:rsidR="00C520A6" w:rsidRPr="00C520A6" w:rsidTr="00C520A6">
        <w:trPr>
          <w:trHeight w:val="563"/>
        </w:trPr>
        <w:tc>
          <w:tcPr>
            <w:tcW w:w="1418" w:type="dxa"/>
            <w:vMerge/>
          </w:tcPr>
          <w:p w:rsidR="00C520A6" w:rsidRPr="00C520A6" w:rsidRDefault="00C520A6" w:rsidP="00230F6F">
            <w:pPr>
              <w:widowControl w:val="0"/>
              <w:ind w:firstLine="709"/>
              <w:jc w:val="both"/>
              <w:rPr>
                <w:rFonts w:ascii="Times New Roman" w:hAnsi="Times New Roman" w:cs="Times New Roman"/>
              </w:rPr>
            </w:pPr>
          </w:p>
        </w:tc>
        <w:tc>
          <w:tcPr>
            <w:tcW w:w="1985" w:type="dxa"/>
            <w:vMerge/>
          </w:tcPr>
          <w:p w:rsidR="00C520A6" w:rsidRPr="00C520A6" w:rsidRDefault="00C520A6" w:rsidP="00230F6F">
            <w:pPr>
              <w:widowControl w:val="0"/>
              <w:ind w:firstLine="709"/>
              <w:jc w:val="both"/>
              <w:rPr>
                <w:rFonts w:ascii="Times New Roman" w:hAnsi="Times New Roman" w:cs="Times New Roman"/>
              </w:rPr>
            </w:pPr>
          </w:p>
        </w:tc>
        <w:tc>
          <w:tcPr>
            <w:tcW w:w="4110" w:type="dxa"/>
          </w:tcPr>
          <w:p w:rsidR="00C520A6" w:rsidRPr="00C520A6" w:rsidRDefault="00C520A6" w:rsidP="00230F6F">
            <w:pPr>
              <w:widowControl w:val="0"/>
              <w:ind w:firstLine="709"/>
              <w:rPr>
                <w:rFonts w:ascii="Times New Roman" w:hAnsi="Times New Roman" w:cs="Times New Roman"/>
              </w:rPr>
            </w:pPr>
            <w:r w:rsidRPr="00C520A6">
              <w:rPr>
                <w:rFonts w:ascii="Times New Roman" w:hAnsi="Times New Roman" w:cs="Times New Roman"/>
              </w:rPr>
              <w:t>Олимпиада по информатике</w:t>
            </w:r>
          </w:p>
        </w:tc>
        <w:tc>
          <w:tcPr>
            <w:tcW w:w="1985" w:type="dxa"/>
          </w:tcPr>
          <w:p w:rsidR="00C520A6" w:rsidRPr="00C520A6" w:rsidRDefault="00C520A6" w:rsidP="00230F6F">
            <w:pPr>
              <w:widowControl w:val="0"/>
              <w:ind w:firstLine="709"/>
              <w:jc w:val="both"/>
              <w:rPr>
                <w:rFonts w:ascii="Times New Roman" w:hAnsi="Times New Roman" w:cs="Times New Roman"/>
              </w:rPr>
            </w:pPr>
            <w:r w:rsidRPr="00C520A6">
              <w:rPr>
                <w:rFonts w:ascii="Times New Roman" w:hAnsi="Times New Roman" w:cs="Times New Roman"/>
              </w:rPr>
              <w:t>А.С.Лях</w:t>
            </w:r>
          </w:p>
          <w:p w:rsidR="00C520A6" w:rsidRPr="00C520A6" w:rsidRDefault="00C520A6" w:rsidP="00230F6F">
            <w:pPr>
              <w:widowControl w:val="0"/>
              <w:ind w:firstLine="709"/>
              <w:rPr>
                <w:rFonts w:ascii="Times New Roman" w:eastAsia="Calibri" w:hAnsi="Times New Roman" w:cs="Times New Roman"/>
                <w:b/>
                <w:i/>
                <w:sz w:val="24"/>
                <w:szCs w:val="24"/>
                <w:lang w:eastAsia="ru-RU"/>
              </w:rPr>
            </w:pPr>
            <w:r w:rsidRPr="00C520A6">
              <w:rPr>
                <w:rFonts w:ascii="Times New Roman" w:eastAsia="Calibri" w:hAnsi="Times New Roman" w:cs="Times New Roman"/>
                <w:b/>
                <w:i/>
                <w:sz w:val="24"/>
                <w:szCs w:val="24"/>
                <w:lang w:eastAsia="ru-RU"/>
              </w:rPr>
              <w:t>Н.А. Бушуева</w:t>
            </w:r>
          </w:p>
          <w:p w:rsidR="00C520A6" w:rsidRPr="00C520A6" w:rsidRDefault="00C520A6" w:rsidP="00230F6F">
            <w:pPr>
              <w:widowControl w:val="0"/>
              <w:ind w:firstLine="709"/>
              <w:jc w:val="both"/>
              <w:rPr>
                <w:rFonts w:ascii="Times New Roman" w:hAnsi="Times New Roman" w:cs="Times New Roman"/>
              </w:rPr>
            </w:pPr>
          </w:p>
        </w:tc>
        <w:tc>
          <w:tcPr>
            <w:tcW w:w="1843" w:type="dxa"/>
          </w:tcPr>
          <w:p w:rsidR="00C520A6" w:rsidRPr="00C520A6" w:rsidRDefault="00C520A6" w:rsidP="00230F6F">
            <w:pPr>
              <w:widowControl w:val="0"/>
              <w:ind w:firstLine="709"/>
              <w:jc w:val="center"/>
              <w:rPr>
                <w:rFonts w:ascii="Times New Roman" w:hAnsi="Times New Roman" w:cs="Times New Roman"/>
              </w:rPr>
            </w:pPr>
            <w:r w:rsidRPr="00C520A6">
              <w:rPr>
                <w:rFonts w:ascii="Times New Roman" w:hAnsi="Times New Roman" w:cs="Times New Roman"/>
              </w:rPr>
              <w:t>24 человека</w:t>
            </w:r>
          </w:p>
        </w:tc>
      </w:tr>
      <w:tr w:rsidR="00C520A6" w:rsidRPr="00C520A6" w:rsidTr="00C520A6">
        <w:trPr>
          <w:trHeight w:val="563"/>
        </w:trPr>
        <w:tc>
          <w:tcPr>
            <w:tcW w:w="9498" w:type="dxa"/>
            <w:gridSpan w:val="4"/>
          </w:tcPr>
          <w:p w:rsidR="00436299" w:rsidRDefault="00C520A6" w:rsidP="00230F6F">
            <w:pPr>
              <w:widowControl w:val="0"/>
              <w:ind w:firstLine="709"/>
              <w:jc w:val="both"/>
              <w:rPr>
                <w:rFonts w:ascii="Times New Roman" w:hAnsi="Times New Roman" w:cs="Times New Roman"/>
              </w:rPr>
            </w:pPr>
            <w:r w:rsidRPr="00C520A6">
              <w:rPr>
                <w:rFonts w:ascii="Times New Roman" w:hAnsi="Times New Roman" w:cs="Times New Roman"/>
              </w:rPr>
              <w:t>ИТОГО</w:t>
            </w:r>
          </w:p>
          <w:p w:rsidR="00C520A6" w:rsidRPr="00C520A6" w:rsidRDefault="00C520A6" w:rsidP="00230F6F">
            <w:pPr>
              <w:widowControl w:val="0"/>
              <w:ind w:firstLine="709"/>
              <w:jc w:val="both"/>
              <w:rPr>
                <w:rFonts w:ascii="Times New Roman" w:hAnsi="Times New Roman" w:cs="Times New Roman"/>
              </w:rPr>
            </w:pPr>
            <w:r w:rsidRPr="00C520A6">
              <w:rPr>
                <w:rFonts w:ascii="Times New Roman" w:hAnsi="Times New Roman" w:cs="Times New Roman"/>
              </w:rPr>
              <w:t>Студентов, принимавших участие в предметных неделях, днях специальности и олимпиадах за период 2017 года</w:t>
            </w:r>
          </w:p>
        </w:tc>
        <w:tc>
          <w:tcPr>
            <w:tcW w:w="1843" w:type="dxa"/>
          </w:tcPr>
          <w:p w:rsidR="00C520A6" w:rsidRPr="00C520A6" w:rsidRDefault="00C520A6" w:rsidP="00230F6F">
            <w:pPr>
              <w:widowControl w:val="0"/>
              <w:ind w:firstLine="709"/>
              <w:jc w:val="center"/>
              <w:rPr>
                <w:rFonts w:ascii="Times New Roman" w:hAnsi="Times New Roman" w:cs="Times New Roman"/>
              </w:rPr>
            </w:pPr>
            <w:r w:rsidRPr="00C520A6">
              <w:rPr>
                <w:rFonts w:ascii="Times New Roman" w:hAnsi="Times New Roman" w:cs="Times New Roman"/>
              </w:rPr>
              <w:t>1852</w:t>
            </w:r>
          </w:p>
        </w:tc>
      </w:tr>
    </w:tbl>
    <w:p w:rsidR="00C520A6" w:rsidRPr="00C520A6" w:rsidRDefault="00C520A6" w:rsidP="00230F6F">
      <w:pPr>
        <w:widowControl w:val="0"/>
        <w:spacing w:after="0" w:line="240" w:lineRule="auto"/>
        <w:ind w:firstLine="709"/>
        <w:jc w:val="both"/>
        <w:rPr>
          <w:sz w:val="28"/>
        </w:rPr>
      </w:pPr>
    </w:p>
    <w:p w:rsidR="00C520A6" w:rsidRPr="00C520A6" w:rsidRDefault="00C520A6" w:rsidP="00230F6F">
      <w:pPr>
        <w:widowControl w:val="0"/>
        <w:spacing w:after="0" w:line="240" w:lineRule="auto"/>
        <w:ind w:firstLine="709"/>
        <w:jc w:val="both"/>
        <w:rPr>
          <w:sz w:val="28"/>
        </w:rPr>
      </w:pPr>
    </w:p>
    <w:p w:rsidR="00436299" w:rsidRDefault="00C520A6" w:rsidP="00230F6F">
      <w:pPr>
        <w:widowControl w:val="0"/>
        <w:spacing w:after="0" w:line="240" w:lineRule="auto"/>
        <w:ind w:firstLine="709"/>
        <w:jc w:val="both"/>
        <w:rPr>
          <w:sz w:val="28"/>
        </w:rPr>
      </w:pPr>
      <w:r w:rsidRPr="00C520A6">
        <w:rPr>
          <w:sz w:val="28"/>
        </w:rPr>
        <w:t>Участие студентов во внутритехникумовских мероприятиях обеспечило выход на краевой, всероссийский и международный уровень в различных конкурсах:</w:t>
      </w:r>
    </w:p>
    <w:p w:rsidR="00C520A6" w:rsidRPr="00C520A6" w:rsidRDefault="00C520A6" w:rsidP="00230F6F">
      <w:pPr>
        <w:widowControl w:val="0"/>
        <w:spacing w:after="0" w:line="240" w:lineRule="auto"/>
        <w:ind w:firstLine="709"/>
        <w:jc w:val="both"/>
        <w:rPr>
          <w:sz w:val="28"/>
        </w:rPr>
      </w:pPr>
      <w:r w:rsidRPr="00C520A6">
        <w:rPr>
          <w:sz w:val="28"/>
        </w:rPr>
        <w:t>- в Краевых олимпиадах профессионального мастерства за 2017 год приняло участие 18 студентов (1 победитель);</w:t>
      </w:r>
    </w:p>
    <w:p w:rsidR="00C520A6" w:rsidRPr="00C520A6" w:rsidRDefault="00C520A6" w:rsidP="00230F6F">
      <w:pPr>
        <w:widowControl w:val="0"/>
        <w:spacing w:after="0" w:line="240" w:lineRule="auto"/>
        <w:ind w:firstLine="709"/>
        <w:jc w:val="both"/>
        <w:rPr>
          <w:sz w:val="28"/>
        </w:rPr>
      </w:pPr>
      <w:r w:rsidRPr="00C520A6">
        <w:rPr>
          <w:sz w:val="28"/>
        </w:rPr>
        <w:t>- во всероссийских конкурсах приняло участие 7 студентов (3 победителя, 4 призера);</w:t>
      </w:r>
    </w:p>
    <w:p w:rsidR="00C520A6" w:rsidRPr="00C520A6" w:rsidRDefault="00C520A6" w:rsidP="00230F6F">
      <w:pPr>
        <w:widowControl w:val="0"/>
        <w:spacing w:after="0" w:line="240" w:lineRule="auto"/>
        <w:ind w:firstLine="709"/>
        <w:jc w:val="both"/>
        <w:rPr>
          <w:sz w:val="28"/>
        </w:rPr>
      </w:pPr>
      <w:r w:rsidRPr="00C520A6">
        <w:rPr>
          <w:sz w:val="28"/>
        </w:rPr>
        <w:t>- в международных конкурсах участвовало 3 студента (3 победителя).</w:t>
      </w:r>
    </w:p>
    <w:p w:rsidR="00C520A6" w:rsidRPr="00C520A6" w:rsidRDefault="00C520A6" w:rsidP="00230F6F">
      <w:pPr>
        <w:widowControl w:val="0"/>
        <w:spacing w:after="0" w:line="240" w:lineRule="auto"/>
        <w:ind w:firstLine="709"/>
        <w:jc w:val="both"/>
        <w:rPr>
          <w:sz w:val="28"/>
        </w:rPr>
      </w:pPr>
      <w:r w:rsidRPr="00C520A6">
        <w:rPr>
          <w:sz w:val="28"/>
        </w:rPr>
        <w:t>Всего в предметных неделях, днях специальности и олимпиадах за период 2017-2018 гг приняло участие 1852 студента.</w:t>
      </w:r>
    </w:p>
    <w:p w:rsidR="00436299" w:rsidRDefault="00C520A6" w:rsidP="00230F6F">
      <w:pPr>
        <w:widowControl w:val="0"/>
        <w:spacing w:after="0" w:line="240" w:lineRule="auto"/>
        <w:ind w:firstLine="709"/>
        <w:jc w:val="both"/>
        <w:rPr>
          <w:sz w:val="28"/>
        </w:rPr>
      </w:pPr>
      <w:r w:rsidRPr="00C520A6">
        <w:rPr>
          <w:sz w:val="28"/>
        </w:rPr>
        <w:t>По результатам проведения методических мероприятий профессиональной направленности наблюдается возросший интерес студентов к самостоятельной творческой деятельности, что выражается в росте количества студентов-участников в мероприятиях и конкурсах, а так же повышении качественных результатов участия – побед и призёрств.</w:t>
      </w:r>
    </w:p>
    <w:p w:rsidR="00436299" w:rsidRDefault="00C520A6" w:rsidP="00230F6F">
      <w:pPr>
        <w:widowControl w:val="0"/>
        <w:spacing w:after="0" w:line="240" w:lineRule="auto"/>
        <w:ind w:firstLine="709"/>
        <w:jc w:val="both"/>
        <w:rPr>
          <w:sz w:val="28"/>
        </w:rPr>
      </w:pPr>
      <w:r w:rsidRPr="00C520A6">
        <w:rPr>
          <w:sz w:val="28"/>
        </w:rPr>
        <w:t>Таким образом, осуществление планомерной работы по реализации задач, стоящих перед методической службой техникума в отчетном периоде позволило достичь стабильных положительных результатов в поступательном решении текущих проблемных вопросов в рамках методической темы 2017-2018 года.</w:t>
      </w:r>
    </w:p>
    <w:p w:rsidR="00AC785D" w:rsidRDefault="00AC785D" w:rsidP="00230F6F">
      <w:pPr>
        <w:widowControl w:val="0"/>
        <w:spacing w:after="0" w:line="240" w:lineRule="auto"/>
        <w:ind w:firstLine="709"/>
        <w:rPr>
          <w:sz w:val="28"/>
        </w:rPr>
      </w:pPr>
      <w:r>
        <w:rPr>
          <w:sz w:val="28"/>
        </w:rPr>
        <w:br w:type="page"/>
      </w:r>
    </w:p>
    <w:p w:rsidR="00436299" w:rsidRDefault="00333DC0" w:rsidP="00230F6F">
      <w:pPr>
        <w:widowControl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FD796E">
        <w:rPr>
          <w:rFonts w:ascii="Times New Roman" w:eastAsia="Times New Roman" w:hAnsi="Times New Roman" w:cs="Times New Roman"/>
          <w:b/>
          <w:sz w:val="28"/>
          <w:szCs w:val="28"/>
          <w:lang w:eastAsia="ru-RU"/>
        </w:rPr>
        <w:t xml:space="preserve">1.3. </w:t>
      </w:r>
      <w:r w:rsidR="00EE41E2" w:rsidRPr="00EE41E2">
        <w:rPr>
          <w:rFonts w:ascii="Times New Roman" w:eastAsia="Times New Roman" w:hAnsi="Times New Roman" w:cs="Times New Roman"/>
          <w:b/>
          <w:sz w:val="28"/>
          <w:szCs w:val="28"/>
          <w:lang w:eastAsia="ru-RU"/>
        </w:rPr>
        <w:t>Анализ воспитательной работы за 2018-2019 учебный год</w:t>
      </w:r>
    </w:p>
    <w:p w:rsidR="00EE41E2" w:rsidRPr="00EE41E2" w:rsidRDefault="00EE41E2" w:rsidP="00230F6F">
      <w:pPr>
        <w:widowControl w:val="0"/>
        <w:spacing w:after="0" w:line="240" w:lineRule="auto"/>
        <w:ind w:firstLine="709"/>
        <w:jc w:val="both"/>
        <w:rPr>
          <w:rFonts w:ascii="Times New Roman" w:eastAsia="Times New Roman" w:hAnsi="Times New Roman" w:cs="Times New Roman"/>
          <w:sz w:val="28"/>
          <w:szCs w:val="28"/>
          <w:lang w:eastAsia="ru-RU"/>
        </w:rPr>
      </w:pPr>
    </w:p>
    <w:p w:rsidR="00436299" w:rsidRDefault="00EE41E2" w:rsidP="00230F6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EE41E2">
        <w:rPr>
          <w:rFonts w:ascii="Times New Roman" w:eastAsia="Times New Roman" w:hAnsi="Times New Roman" w:cs="Times New Roman"/>
          <w:sz w:val="28"/>
          <w:szCs w:val="28"/>
          <w:lang w:eastAsia="ru-RU"/>
        </w:rPr>
        <w:t>сновно</w:t>
      </w:r>
      <w:r>
        <w:rPr>
          <w:rFonts w:ascii="Times New Roman" w:eastAsia="Times New Roman" w:hAnsi="Times New Roman" w:cs="Times New Roman"/>
          <w:sz w:val="28"/>
          <w:szCs w:val="28"/>
          <w:lang w:eastAsia="ru-RU"/>
        </w:rPr>
        <w:t>й целью воспитательной работы в 2018-2019 учебном</w:t>
      </w:r>
      <w:r w:rsidR="00436299">
        <w:rPr>
          <w:rFonts w:ascii="Times New Roman" w:eastAsia="Times New Roman" w:hAnsi="Times New Roman" w:cs="Times New Roman"/>
          <w:sz w:val="28"/>
          <w:szCs w:val="28"/>
          <w:lang w:eastAsia="ru-RU"/>
        </w:rPr>
        <w:t xml:space="preserve"> </w:t>
      </w:r>
      <w:r w:rsidRPr="00EE41E2">
        <w:rPr>
          <w:rFonts w:ascii="Times New Roman" w:eastAsia="Times New Roman" w:hAnsi="Times New Roman" w:cs="Times New Roman"/>
          <w:sz w:val="28"/>
          <w:szCs w:val="28"/>
          <w:lang w:eastAsia="ru-RU"/>
        </w:rPr>
        <w:t>год</w:t>
      </w:r>
      <w:r>
        <w:rPr>
          <w:rFonts w:ascii="Times New Roman" w:eastAsia="Times New Roman" w:hAnsi="Times New Roman" w:cs="Times New Roman"/>
          <w:sz w:val="28"/>
          <w:szCs w:val="28"/>
          <w:lang w:eastAsia="ru-RU"/>
        </w:rPr>
        <w:t>у</w:t>
      </w:r>
      <w:r w:rsidRPr="00EE41E2">
        <w:rPr>
          <w:rFonts w:ascii="Times New Roman" w:eastAsia="Times New Roman" w:hAnsi="Times New Roman" w:cs="Times New Roman"/>
          <w:sz w:val="28"/>
          <w:szCs w:val="28"/>
          <w:lang w:eastAsia="ru-RU"/>
        </w:rPr>
        <w:t xml:space="preserve"> являлось становление ответственного, инициативного и </w:t>
      </w:r>
      <w:r>
        <w:rPr>
          <w:rFonts w:ascii="Times New Roman" w:eastAsia="Times New Roman" w:hAnsi="Times New Roman" w:cs="Times New Roman"/>
          <w:sz w:val="28"/>
          <w:szCs w:val="28"/>
          <w:lang w:eastAsia="ru-RU"/>
        </w:rPr>
        <w:t xml:space="preserve">профессионально </w:t>
      </w:r>
      <w:r w:rsidRPr="00EE41E2">
        <w:rPr>
          <w:rFonts w:ascii="Times New Roman" w:eastAsia="Times New Roman" w:hAnsi="Times New Roman" w:cs="Times New Roman"/>
          <w:sz w:val="28"/>
          <w:szCs w:val="28"/>
          <w:lang w:eastAsia="ru-RU"/>
        </w:rPr>
        <w:t>компетентного гражданина России.</w:t>
      </w:r>
    </w:p>
    <w:p w:rsidR="00436299" w:rsidRDefault="00EE41E2" w:rsidP="00230F6F">
      <w:pPr>
        <w:widowControl w:val="0"/>
        <w:spacing w:after="0" w:line="240" w:lineRule="auto"/>
        <w:ind w:firstLine="709"/>
        <w:jc w:val="both"/>
        <w:rPr>
          <w:rFonts w:ascii="Times New Roman" w:eastAsia="Times New Roman" w:hAnsi="Times New Roman" w:cs="Times New Roman"/>
          <w:sz w:val="28"/>
          <w:szCs w:val="28"/>
          <w:lang w:eastAsia="ru-RU"/>
        </w:rPr>
      </w:pPr>
      <w:r w:rsidRPr="00EE41E2">
        <w:rPr>
          <w:rFonts w:ascii="Times New Roman" w:eastAsia="Times New Roman" w:hAnsi="Times New Roman" w:cs="Times New Roman"/>
          <w:sz w:val="28"/>
          <w:szCs w:val="28"/>
          <w:lang w:eastAsia="ru-RU"/>
        </w:rPr>
        <w:t xml:space="preserve">Данная цель </w:t>
      </w:r>
      <w:r w:rsidR="00904CFD">
        <w:rPr>
          <w:rFonts w:ascii="Times New Roman" w:eastAsia="Times New Roman" w:hAnsi="Times New Roman" w:cs="Times New Roman"/>
          <w:sz w:val="28"/>
          <w:szCs w:val="28"/>
          <w:lang w:eastAsia="ru-RU"/>
        </w:rPr>
        <w:t>сопровождала</w:t>
      </w:r>
      <w:r w:rsidR="00436299">
        <w:rPr>
          <w:rFonts w:ascii="Times New Roman" w:eastAsia="Times New Roman" w:hAnsi="Times New Roman" w:cs="Times New Roman"/>
          <w:sz w:val="28"/>
          <w:szCs w:val="28"/>
          <w:lang w:eastAsia="ru-RU"/>
        </w:rPr>
        <w:t xml:space="preserve"> </w:t>
      </w:r>
      <w:r w:rsidRPr="00EE41E2">
        <w:rPr>
          <w:rFonts w:ascii="Times New Roman" w:eastAsia="Times New Roman" w:hAnsi="Times New Roman" w:cs="Times New Roman"/>
          <w:sz w:val="28"/>
          <w:szCs w:val="28"/>
          <w:lang w:eastAsia="ru-RU"/>
        </w:rPr>
        <w:t>весь педагогический процесс, интегрируя учебные занятия и внеурочную жизнь обучающихся, разнообразные виды деятельности, общения, традиции</w:t>
      </w:r>
      <w:r>
        <w:rPr>
          <w:rFonts w:ascii="Times New Roman" w:eastAsia="Times New Roman" w:hAnsi="Times New Roman" w:cs="Times New Roman"/>
          <w:sz w:val="28"/>
          <w:szCs w:val="28"/>
          <w:lang w:eastAsia="ru-RU"/>
        </w:rPr>
        <w:t>, которые способствовали решению</w:t>
      </w:r>
      <w:r w:rsidR="00436299">
        <w:rPr>
          <w:rFonts w:ascii="Times New Roman" w:eastAsia="Times New Roman" w:hAnsi="Times New Roman" w:cs="Times New Roman"/>
          <w:sz w:val="28"/>
          <w:szCs w:val="28"/>
          <w:lang w:eastAsia="ru-RU"/>
        </w:rPr>
        <w:t xml:space="preserve"> </w:t>
      </w:r>
      <w:r w:rsidRPr="00EE41E2">
        <w:rPr>
          <w:rFonts w:ascii="Times New Roman" w:eastAsia="Times New Roman" w:hAnsi="Times New Roman" w:cs="Times New Roman"/>
          <w:sz w:val="28"/>
          <w:szCs w:val="28"/>
          <w:lang w:eastAsia="ru-RU"/>
        </w:rPr>
        <w:t>следующих задач воспитательной деятельности:</w:t>
      </w:r>
    </w:p>
    <w:p w:rsidR="00436299" w:rsidRDefault="00EE41E2" w:rsidP="00230F6F">
      <w:pPr>
        <w:widowControl w:val="0"/>
        <w:spacing w:after="0" w:line="240" w:lineRule="auto"/>
        <w:ind w:firstLine="709"/>
        <w:jc w:val="both"/>
        <w:rPr>
          <w:rFonts w:ascii="Times New Roman" w:eastAsia="Times New Roman" w:hAnsi="Times New Roman" w:cs="Times New Roman"/>
          <w:sz w:val="28"/>
          <w:szCs w:val="28"/>
          <w:lang w:eastAsia="ru-RU"/>
        </w:rPr>
      </w:pPr>
      <w:r w:rsidRPr="00EE41E2">
        <w:rPr>
          <w:rFonts w:ascii="Times New Roman" w:eastAsia="Times New Roman" w:hAnsi="Times New Roman" w:cs="Times New Roman"/>
          <w:sz w:val="28"/>
          <w:szCs w:val="28"/>
          <w:lang w:eastAsia="ru-RU"/>
        </w:rPr>
        <w:t>1.Формирование способности и готовности обучающихся к нравственному самосовершенствованию и реализации творческого потенциала в духовной и предметно-продуктивной деятельности, социальной и профессиональной мобильности.</w:t>
      </w:r>
    </w:p>
    <w:p w:rsidR="00436299" w:rsidRDefault="00EE41E2" w:rsidP="00230F6F">
      <w:pPr>
        <w:widowControl w:val="0"/>
        <w:spacing w:after="0" w:line="240" w:lineRule="auto"/>
        <w:ind w:firstLine="709"/>
        <w:jc w:val="both"/>
        <w:rPr>
          <w:rFonts w:ascii="Times New Roman" w:eastAsia="Times New Roman" w:hAnsi="Times New Roman" w:cs="Times New Roman"/>
          <w:sz w:val="28"/>
          <w:szCs w:val="28"/>
          <w:lang w:eastAsia="ru-RU"/>
        </w:rPr>
      </w:pPr>
      <w:r w:rsidRPr="00EE41E2">
        <w:rPr>
          <w:rFonts w:ascii="Times New Roman" w:eastAsia="Times New Roman" w:hAnsi="Times New Roman" w:cs="Times New Roman"/>
          <w:sz w:val="28"/>
          <w:szCs w:val="28"/>
          <w:lang w:eastAsia="ru-RU"/>
        </w:rPr>
        <w:t>2.Воспитание гражданской ответственности, патриотизма, активной жизненной позиции, культуры межнационального толерантного общения.</w:t>
      </w:r>
    </w:p>
    <w:p w:rsidR="00436299" w:rsidRDefault="00EE41E2" w:rsidP="00230F6F">
      <w:pPr>
        <w:widowControl w:val="0"/>
        <w:spacing w:after="0" w:line="240" w:lineRule="auto"/>
        <w:ind w:firstLine="709"/>
        <w:jc w:val="both"/>
        <w:rPr>
          <w:rFonts w:ascii="Times New Roman" w:eastAsia="Times New Roman" w:hAnsi="Times New Roman" w:cs="Times New Roman"/>
          <w:sz w:val="28"/>
          <w:szCs w:val="28"/>
          <w:lang w:eastAsia="ru-RU"/>
        </w:rPr>
      </w:pPr>
      <w:r w:rsidRPr="00EE41E2">
        <w:rPr>
          <w:rFonts w:ascii="Times New Roman" w:eastAsia="Times New Roman" w:hAnsi="Times New Roman" w:cs="Times New Roman"/>
          <w:sz w:val="28"/>
          <w:szCs w:val="28"/>
          <w:lang w:eastAsia="ru-RU"/>
        </w:rPr>
        <w:t>3.Формирование профессиональной направленности воспитательной деятельности.</w:t>
      </w:r>
    </w:p>
    <w:p w:rsidR="00436299" w:rsidRDefault="00EE41E2" w:rsidP="00230F6F">
      <w:pPr>
        <w:widowControl w:val="0"/>
        <w:spacing w:after="0" w:line="240" w:lineRule="auto"/>
        <w:ind w:firstLine="709"/>
        <w:jc w:val="both"/>
        <w:rPr>
          <w:rFonts w:ascii="Times New Roman" w:eastAsia="Times New Roman" w:hAnsi="Times New Roman" w:cs="Times New Roman"/>
          <w:sz w:val="28"/>
          <w:szCs w:val="28"/>
          <w:lang w:eastAsia="ru-RU"/>
        </w:rPr>
      </w:pPr>
      <w:r w:rsidRPr="00EE41E2">
        <w:rPr>
          <w:rFonts w:ascii="Times New Roman" w:eastAsia="Times New Roman" w:hAnsi="Times New Roman" w:cs="Times New Roman"/>
          <w:sz w:val="28"/>
          <w:szCs w:val="28"/>
          <w:lang w:eastAsia="ru-RU"/>
        </w:rPr>
        <w:t>4.Формирование отношения к семье как к основе российского общества, приобщение к ценностям и традициям российской семьи: любовь, верность, здоровье, почитание родителей, забота о младших и старших.</w:t>
      </w:r>
    </w:p>
    <w:p w:rsidR="00436299" w:rsidRDefault="00EE41E2" w:rsidP="00230F6F">
      <w:pPr>
        <w:widowControl w:val="0"/>
        <w:spacing w:after="0" w:line="240" w:lineRule="auto"/>
        <w:ind w:firstLine="709"/>
        <w:jc w:val="both"/>
        <w:rPr>
          <w:rFonts w:ascii="Times New Roman" w:eastAsia="Times New Roman" w:hAnsi="Times New Roman" w:cs="Times New Roman"/>
          <w:sz w:val="28"/>
          <w:szCs w:val="28"/>
          <w:lang w:eastAsia="ru-RU"/>
        </w:rPr>
      </w:pPr>
      <w:r w:rsidRPr="00EE41E2">
        <w:rPr>
          <w:rFonts w:ascii="Times New Roman" w:eastAsia="Times New Roman" w:hAnsi="Times New Roman" w:cs="Times New Roman"/>
          <w:sz w:val="28"/>
          <w:szCs w:val="28"/>
          <w:lang w:eastAsia="ru-RU"/>
        </w:rPr>
        <w:t>5.Формирование здорового образа жизни и экологической культуры в учебно</w:t>
      </w:r>
      <w:r w:rsidR="00803527">
        <w:rPr>
          <w:rFonts w:ascii="Times New Roman" w:eastAsia="Times New Roman" w:hAnsi="Times New Roman" w:cs="Times New Roman"/>
          <w:sz w:val="28"/>
          <w:szCs w:val="28"/>
          <w:lang w:eastAsia="ru-RU"/>
        </w:rPr>
        <w:t>-</w:t>
      </w:r>
      <w:r w:rsidRPr="00EE41E2">
        <w:rPr>
          <w:rFonts w:ascii="Times New Roman" w:eastAsia="Times New Roman" w:hAnsi="Times New Roman" w:cs="Times New Roman"/>
          <w:sz w:val="28"/>
          <w:szCs w:val="28"/>
          <w:lang w:eastAsia="ru-RU"/>
        </w:rPr>
        <w:t>воспитательном процессе.</w:t>
      </w:r>
    </w:p>
    <w:p w:rsidR="00436299" w:rsidRDefault="00EE41E2" w:rsidP="00230F6F">
      <w:pPr>
        <w:widowControl w:val="0"/>
        <w:spacing w:after="0" w:line="240" w:lineRule="auto"/>
        <w:ind w:firstLine="709"/>
        <w:jc w:val="both"/>
        <w:rPr>
          <w:rFonts w:ascii="Times New Roman" w:eastAsia="Times New Roman" w:hAnsi="Times New Roman" w:cs="Times New Roman"/>
          <w:sz w:val="28"/>
          <w:szCs w:val="28"/>
          <w:lang w:eastAsia="ru-RU"/>
        </w:rPr>
      </w:pPr>
      <w:r w:rsidRPr="00EE41E2">
        <w:rPr>
          <w:rFonts w:ascii="Times New Roman" w:eastAsia="Times New Roman" w:hAnsi="Times New Roman" w:cs="Times New Roman"/>
          <w:sz w:val="28"/>
          <w:szCs w:val="28"/>
          <w:lang w:eastAsia="ru-RU"/>
        </w:rPr>
        <w:t>6.Создание оптимальных условий для социальной и профессиональной адаптации обучающихся техникума.</w:t>
      </w:r>
    </w:p>
    <w:p w:rsidR="00436299" w:rsidRDefault="00EE41E2" w:rsidP="00230F6F">
      <w:pPr>
        <w:widowControl w:val="0"/>
        <w:spacing w:after="0" w:line="240" w:lineRule="auto"/>
        <w:ind w:firstLine="709"/>
        <w:jc w:val="both"/>
        <w:rPr>
          <w:rFonts w:ascii="Times New Roman" w:eastAsia="Times New Roman" w:hAnsi="Times New Roman" w:cs="Times New Roman"/>
          <w:sz w:val="28"/>
          <w:szCs w:val="28"/>
          <w:lang w:eastAsia="ru-RU"/>
        </w:rPr>
      </w:pPr>
      <w:r w:rsidRPr="00EE41E2">
        <w:rPr>
          <w:rFonts w:ascii="Times New Roman" w:eastAsia="Times New Roman" w:hAnsi="Times New Roman" w:cs="Times New Roman"/>
          <w:sz w:val="28"/>
          <w:szCs w:val="28"/>
          <w:lang w:eastAsia="ru-RU"/>
        </w:rPr>
        <w:t>7.Развитие познавательных и творческих способностей обучающихся.</w:t>
      </w:r>
    </w:p>
    <w:p w:rsidR="00436299" w:rsidRDefault="00EE41E2" w:rsidP="00230F6F">
      <w:pPr>
        <w:widowControl w:val="0"/>
        <w:spacing w:after="0" w:line="240" w:lineRule="auto"/>
        <w:ind w:firstLine="709"/>
        <w:jc w:val="both"/>
        <w:rPr>
          <w:rFonts w:ascii="Times New Roman" w:eastAsia="Times New Roman" w:hAnsi="Times New Roman" w:cs="Times New Roman"/>
          <w:sz w:val="28"/>
          <w:szCs w:val="28"/>
          <w:lang w:eastAsia="ru-RU"/>
        </w:rPr>
      </w:pPr>
      <w:r w:rsidRPr="00EE41E2">
        <w:rPr>
          <w:rFonts w:ascii="Times New Roman" w:eastAsia="Times New Roman" w:hAnsi="Times New Roman" w:cs="Times New Roman"/>
          <w:sz w:val="28"/>
          <w:szCs w:val="28"/>
          <w:lang w:eastAsia="ru-RU"/>
        </w:rPr>
        <w:t>8.Развитие ученического самоуправления.</w:t>
      </w:r>
    </w:p>
    <w:p w:rsidR="00436299" w:rsidRDefault="00EE41E2" w:rsidP="00230F6F">
      <w:pPr>
        <w:widowControl w:val="0"/>
        <w:spacing w:after="0" w:line="240" w:lineRule="auto"/>
        <w:ind w:firstLine="709"/>
        <w:jc w:val="both"/>
        <w:rPr>
          <w:rFonts w:ascii="Times New Roman" w:eastAsia="Times New Roman" w:hAnsi="Times New Roman" w:cs="Times New Roman"/>
          <w:sz w:val="28"/>
          <w:szCs w:val="28"/>
          <w:lang w:eastAsia="ru-RU"/>
        </w:rPr>
      </w:pPr>
      <w:r w:rsidRPr="00EE41E2">
        <w:rPr>
          <w:rFonts w:ascii="Times New Roman" w:eastAsia="Times New Roman" w:hAnsi="Times New Roman" w:cs="Times New Roman"/>
          <w:sz w:val="28"/>
          <w:szCs w:val="28"/>
          <w:lang w:eastAsia="ru-RU"/>
        </w:rPr>
        <w:t>9.Организация работы с обучающимися группы социального риска и неблагополучными семьями, а также работу по профилактике безнадзор</w:t>
      </w:r>
      <w:r w:rsidR="00803527">
        <w:rPr>
          <w:rFonts w:ascii="Times New Roman" w:eastAsia="Times New Roman" w:hAnsi="Times New Roman" w:cs="Times New Roman"/>
          <w:sz w:val="28"/>
          <w:szCs w:val="28"/>
          <w:lang w:eastAsia="ru-RU"/>
        </w:rPr>
        <w:t>ности и правонарушений</w:t>
      </w:r>
      <w:r w:rsidR="00436299">
        <w:rPr>
          <w:rFonts w:ascii="Times New Roman" w:eastAsia="Times New Roman" w:hAnsi="Times New Roman" w:cs="Times New Roman"/>
          <w:sz w:val="28"/>
          <w:szCs w:val="28"/>
          <w:lang w:eastAsia="ru-RU"/>
        </w:rPr>
        <w:t xml:space="preserve"> </w:t>
      </w:r>
      <w:r w:rsidRPr="00EE41E2">
        <w:rPr>
          <w:rFonts w:ascii="Times New Roman" w:eastAsia="Times New Roman" w:hAnsi="Times New Roman" w:cs="Times New Roman"/>
          <w:sz w:val="28"/>
          <w:szCs w:val="28"/>
          <w:lang w:eastAsia="ru-RU"/>
        </w:rPr>
        <w:t>обучающихся.</w:t>
      </w:r>
    </w:p>
    <w:p w:rsidR="00436299" w:rsidRDefault="00EE41E2" w:rsidP="00230F6F">
      <w:pPr>
        <w:widowControl w:val="0"/>
        <w:spacing w:after="0" w:line="240" w:lineRule="auto"/>
        <w:ind w:firstLine="709"/>
        <w:jc w:val="both"/>
        <w:rPr>
          <w:rFonts w:ascii="Times New Roman" w:eastAsia="Times New Roman" w:hAnsi="Times New Roman" w:cs="Times New Roman"/>
          <w:sz w:val="28"/>
          <w:szCs w:val="28"/>
          <w:lang w:eastAsia="ru-RU"/>
        </w:rPr>
      </w:pPr>
      <w:r w:rsidRPr="00EE41E2">
        <w:rPr>
          <w:rFonts w:ascii="Times New Roman" w:eastAsia="Times New Roman" w:hAnsi="Times New Roman" w:cs="Times New Roman"/>
          <w:sz w:val="28"/>
          <w:szCs w:val="28"/>
          <w:lang w:eastAsia="ru-RU"/>
        </w:rPr>
        <w:t>10.Развитие интереса и способности к обучению всех субъектов воспитательного процесса: обучающихся, преподавателей, родителей.</w:t>
      </w:r>
    </w:p>
    <w:p w:rsidR="00436299" w:rsidRDefault="00EE41E2" w:rsidP="00230F6F">
      <w:pPr>
        <w:widowControl w:val="0"/>
        <w:spacing w:after="0" w:line="240" w:lineRule="auto"/>
        <w:ind w:firstLine="709"/>
        <w:jc w:val="both"/>
        <w:rPr>
          <w:rFonts w:ascii="Times New Roman" w:eastAsia="Times New Roman" w:hAnsi="Times New Roman" w:cs="Times New Roman"/>
          <w:sz w:val="28"/>
          <w:szCs w:val="28"/>
          <w:lang w:eastAsia="ru-RU"/>
        </w:rPr>
      </w:pPr>
      <w:r w:rsidRPr="00EE41E2">
        <w:rPr>
          <w:rFonts w:ascii="Times New Roman" w:eastAsia="Times New Roman" w:hAnsi="Times New Roman" w:cs="Times New Roman"/>
          <w:sz w:val="28"/>
          <w:szCs w:val="28"/>
          <w:lang w:eastAsia="ru-RU"/>
        </w:rPr>
        <w:t>В формировании и развитии личности обучающихся ведущая роль отводится гражданско-патриотическому и духовно-нравственному воспитанию, которое способствует становлению социально значимых ценностей, формированию патриотизма и ответственности.</w:t>
      </w:r>
    </w:p>
    <w:p w:rsidR="00436299" w:rsidRDefault="00EE41E2" w:rsidP="00230F6F">
      <w:pPr>
        <w:widowControl w:val="0"/>
        <w:spacing w:after="0" w:line="240" w:lineRule="auto"/>
        <w:ind w:firstLine="709"/>
        <w:jc w:val="both"/>
        <w:rPr>
          <w:rFonts w:ascii="Times New Roman" w:eastAsia="Times New Roman" w:hAnsi="Times New Roman" w:cs="Times New Roman"/>
          <w:sz w:val="28"/>
          <w:szCs w:val="28"/>
          <w:lang w:eastAsia="ru-RU"/>
        </w:rPr>
      </w:pPr>
      <w:r w:rsidRPr="00EE41E2">
        <w:rPr>
          <w:rFonts w:ascii="Times New Roman" w:eastAsia="Times New Roman" w:hAnsi="Times New Roman" w:cs="Times New Roman"/>
          <w:sz w:val="28"/>
          <w:szCs w:val="28"/>
          <w:lang w:eastAsia="ru-RU"/>
        </w:rPr>
        <w:t>Систематическая работа в</w:t>
      </w:r>
      <w:r w:rsidR="00436299">
        <w:rPr>
          <w:rFonts w:ascii="Times New Roman" w:eastAsia="Times New Roman" w:hAnsi="Times New Roman" w:cs="Times New Roman"/>
          <w:sz w:val="28"/>
          <w:szCs w:val="28"/>
          <w:lang w:eastAsia="ru-RU"/>
        </w:rPr>
        <w:t xml:space="preserve"> </w:t>
      </w:r>
      <w:r w:rsidRPr="00EE41E2">
        <w:rPr>
          <w:rFonts w:ascii="Times New Roman" w:eastAsia="Times New Roman" w:hAnsi="Times New Roman" w:cs="Times New Roman"/>
          <w:sz w:val="28"/>
          <w:szCs w:val="28"/>
          <w:lang w:eastAsia="ru-RU"/>
        </w:rPr>
        <w:t>этом направлении ведется</w:t>
      </w:r>
      <w:r w:rsidR="00436299">
        <w:rPr>
          <w:rFonts w:ascii="Times New Roman" w:eastAsia="Times New Roman" w:hAnsi="Times New Roman" w:cs="Times New Roman"/>
          <w:sz w:val="28"/>
          <w:szCs w:val="28"/>
          <w:lang w:eastAsia="ru-RU"/>
        </w:rPr>
        <w:t xml:space="preserve"> </w:t>
      </w:r>
      <w:r w:rsidRPr="00EE41E2">
        <w:rPr>
          <w:rFonts w:ascii="Times New Roman" w:eastAsia="Times New Roman" w:hAnsi="Times New Roman" w:cs="Times New Roman"/>
          <w:sz w:val="28"/>
          <w:szCs w:val="28"/>
          <w:lang w:eastAsia="ru-RU"/>
        </w:rPr>
        <w:t xml:space="preserve">клубами </w:t>
      </w:r>
      <w:r w:rsidR="00260E77">
        <w:rPr>
          <w:rFonts w:ascii="Times New Roman" w:eastAsia="Times New Roman" w:hAnsi="Times New Roman" w:cs="Times New Roman"/>
          <w:sz w:val="28"/>
          <w:szCs w:val="28"/>
          <w:lang w:eastAsia="ru-RU"/>
        </w:rPr>
        <w:t>«</w:t>
      </w:r>
      <w:r w:rsidRPr="00EE41E2">
        <w:rPr>
          <w:rFonts w:ascii="Times New Roman" w:eastAsia="Times New Roman" w:hAnsi="Times New Roman" w:cs="Times New Roman"/>
          <w:sz w:val="28"/>
          <w:szCs w:val="28"/>
          <w:lang w:eastAsia="ru-RU"/>
        </w:rPr>
        <w:t>Патриот</w:t>
      </w:r>
      <w:r w:rsidR="00260E77">
        <w:rPr>
          <w:rFonts w:ascii="Times New Roman" w:eastAsia="Times New Roman" w:hAnsi="Times New Roman" w:cs="Times New Roman"/>
          <w:sz w:val="28"/>
          <w:szCs w:val="28"/>
          <w:lang w:eastAsia="ru-RU"/>
        </w:rPr>
        <w:t>»</w:t>
      </w:r>
      <w:r w:rsidRPr="00EE41E2">
        <w:rPr>
          <w:rFonts w:ascii="Times New Roman" w:eastAsia="Times New Roman" w:hAnsi="Times New Roman" w:cs="Times New Roman"/>
          <w:sz w:val="28"/>
          <w:szCs w:val="28"/>
          <w:lang w:eastAsia="ru-RU"/>
        </w:rPr>
        <w:t xml:space="preserve">, </w:t>
      </w:r>
      <w:r w:rsidR="00260E77">
        <w:rPr>
          <w:rFonts w:ascii="Times New Roman" w:eastAsia="Times New Roman" w:hAnsi="Times New Roman" w:cs="Times New Roman"/>
          <w:sz w:val="28"/>
          <w:szCs w:val="28"/>
          <w:lang w:eastAsia="ru-RU"/>
        </w:rPr>
        <w:t>«</w:t>
      </w:r>
      <w:r w:rsidRPr="00EE41E2">
        <w:rPr>
          <w:rFonts w:ascii="Times New Roman" w:eastAsia="Times New Roman" w:hAnsi="Times New Roman" w:cs="Times New Roman"/>
          <w:sz w:val="28"/>
          <w:szCs w:val="28"/>
          <w:lang w:eastAsia="ru-RU"/>
        </w:rPr>
        <w:t>Единство</w:t>
      </w:r>
      <w:r w:rsidR="00260E77">
        <w:rPr>
          <w:rFonts w:ascii="Times New Roman" w:eastAsia="Times New Roman" w:hAnsi="Times New Roman" w:cs="Times New Roman"/>
          <w:sz w:val="28"/>
          <w:szCs w:val="28"/>
          <w:lang w:eastAsia="ru-RU"/>
        </w:rPr>
        <w:t>»</w:t>
      </w:r>
      <w:r w:rsidRPr="00EE41E2">
        <w:rPr>
          <w:rFonts w:ascii="Times New Roman" w:eastAsia="Times New Roman" w:hAnsi="Times New Roman" w:cs="Times New Roman"/>
          <w:sz w:val="28"/>
          <w:szCs w:val="28"/>
          <w:lang w:eastAsia="ru-RU"/>
        </w:rPr>
        <w:t xml:space="preserve">, </w:t>
      </w:r>
      <w:r w:rsidR="00260E77">
        <w:rPr>
          <w:rFonts w:ascii="Times New Roman" w:eastAsia="Times New Roman" w:hAnsi="Times New Roman" w:cs="Times New Roman"/>
          <w:sz w:val="28"/>
          <w:szCs w:val="28"/>
          <w:lang w:eastAsia="ru-RU"/>
        </w:rPr>
        <w:t>«</w:t>
      </w:r>
      <w:r w:rsidRPr="00EE41E2">
        <w:rPr>
          <w:rFonts w:ascii="Times New Roman" w:eastAsia="Times New Roman" w:hAnsi="Times New Roman" w:cs="Times New Roman"/>
          <w:sz w:val="28"/>
          <w:szCs w:val="28"/>
          <w:lang w:eastAsia="ru-RU"/>
        </w:rPr>
        <w:t>Меридиан</w:t>
      </w:r>
      <w:r w:rsidR="00260E77">
        <w:rPr>
          <w:rFonts w:ascii="Times New Roman" w:eastAsia="Times New Roman" w:hAnsi="Times New Roman" w:cs="Times New Roman"/>
          <w:sz w:val="28"/>
          <w:szCs w:val="28"/>
          <w:lang w:eastAsia="ru-RU"/>
        </w:rPr>
        <w:t>»</w:t>
      </w:r>
      <w:r w:rsidRPr="00EE41E2">
        <w:rPr>
          <w:rFonts w:ascii="Times New Roman" w:eastAsia="Times New Roman" w:hAnsi="Times New Roman" w:cs="Times New Roman"/>
          <w:sz w:val="28"/>
          <w:szCs w:val="28"/>
          <w:lang w:eastAsia="ru-RU"/>
        </w:rPr>
        <w:t>. Мероприятия</w:t>
      </w:r>
      <w:r w:rsidR="00803527">
        <w:rPr>
          <w:rFonts w:ascii="Times New Roman" w:eastAsia="Times New Roman" w:hAnsi="Times New Roman" w:cs="Times New Roman"/>
          <w:sz w:val="28"/>
          <w:szCs w:val="28"/>
          <w:lang w:eastAsia="ru-RU"/>
        </w:rPr>
        <w:t>,</w:t>
      </w:r>
      <w:r w:rsidRPr="00EE41E2">
        <w:rPr>
          <w:rFonts w:ascii="Times New Roman" w:eastAsia="Times New Roman" w:hAnsi="Times New Roman" w:cs="Times New Roman"/>
          <w:sz w:val="28"/>
          <w:szCs w:val="28"/>
          <w:lang w:eastAsia="ru-RU"/>
        </w:rPr>
        <w:t xml:space="preserve"> организованные этими клубами</w:t>
      </w:r>
      <w:r w:rsidR="00122CCD">
        <w:rPr>
          <w:rFonts w:ascii="Times New Roman" w:eastAsia="Times New Roman" w:hAnsi="Times New Roman" w:cs="Times New Roman"/>
          <w:sz w:val="28"/>
          <w:szCs w:val="28"/>
          <w:lang w:eastAsia="ru-RU"/>
        </w:rPr>
        <w:t xml:space="preserve">, </w:t>
      </w:r>
      <w:r w:rsidRPr="00EE41E2">
        <w:rPr>
          <w:rFonts w:ascii="Times New Roman" w:eastAsia="Times New Roman" w:hAnsi="Times New Roman" w:cs="Times New Roman"/>
          <w:sz w:val="28"/>
          <w:szCs w:val="28"/>
          <w:lang w:eastAsia="ru-RU"/>
        </w:rPr>
        <w:t>способствовали привитию</w:t>
      </w:r>
      <w:r w:rsidR="00436299">
        <w:rPr>
          <w:rFonts w:ascii="Times New Roman" w:eastAsia="Times New Roman" w:hAnsi="Times New Roman" w:cs="Times New Roman"/>
          <w:sz w:val="28"/>
          <w:szCs w:val="28"/>
          <w:lang w:eastAsia="ru-RU"/>
        </w:rPr>
        <w:t xml:space="preserve"> </w:t>
      </w:r>
      <w:r w:rsidRPr="00EE41E2">
        <w:rPr>
          <w:rFonts w:ascii="Times New Roman" w:eastAsia="Times New Roman" w:hAnsi="Times New Roman" w:cs="Times New Roman"/>
          <w:sz w:val="28"/>
          <w:szCs w:val="28"/>
          <w:lang w:eastAsia="ru-RU"/>
        </w:rPr>
        <w:t>уважения</w:t>
      </w:r>
      <w:r w:rsidR="00803527">
        <w:rPr>
          <w:rFonts w:ascii="Times New Roman" w:eastAsia="Times New Roman" w:hAnsi="Times New Roman" w:cs="Times New Roman"/>
          <w:sz w:val="28"/>
          <w:szCs w:val="28"/>
          <w:lang w:eastAsia="ru-RU"/>
        </w:rPr>
        <w:t xml:space="preserve"> </w:t>
      </w:r>
      <w:r w:rsidRPr="00EE41E2">
        <w:rPr>
          <w:rFonts w:ascii="Times New Roman" w:eastAsia="Times New Roman" w:hAnsi="Times New Roman" w:cs="Times New Roman"/>
          <w:sz w:val="28"/>
          <w:szCs w:val="28"/>
          <w:lang w:eastAsia="ru-RU"/>
        </w:rPr>
        <w:t>к старшему поколению, чуства гордо</w:t>
      </w:r>
      <w:r w:rsidR="00803527">
        <w:rPr>
          <w:rFonts w:ascii="Times New Roman" w:eastAsia="Times New Roman" w:hAnsi="Times New Roman" w:cs="Times New Roman"/>
          <w:sz w:val="28"/>
          <w:szCs w:val="28"/>
          <w:lang w:eastAsia="ru-RU"/>
        </w:rPr>
        <w:t>сти за свою историю, способности</w:t>
      </w:r>
      <w:r w:rsidRPr="00EE41E2">
        <w:rPr>
          <w:rFonts w:ascii="Times New Roman" w:eastAsia="Times New Roman" w:hAnsi="Times New Roman" w:cs="Times New Roman"/>
          <w:sz w:val="28"/>
          <w:szCs w:val="28"/>
          <w:lang w:eastAsia="ru-RU"/>
        </w:rPr>
        <w:t xml:space="preserve"> к состраданию и милосердию, гражданской о</w:t>
      </w:r>
      <w:r w:rsidR="00803527">
        <w:rPr>
          <w:rFonts w:ascii="Times New Roman" w:eastAsia="Times New Roman" w:hAnsi="Times New Roman" w:cs="Times New Roman"/>
          <w:sz w:val="28"/>
          <w:szCs w:val="28"/>
          <w:lang w:eastAsia="ru-RU"/>
        </w:rPr>
        <w:t>т</w:t>
      </w:r>
      <w:r w:rsidRPr="00EE41E2">
        <w:rPr>
          <w:rFonts w:ascii="Times New Roman" w:eastAsia="Times New Roman" w:hAnsi="Times New Roman" w:cs="Times New Roman"/>
          <w:sz w:val="28"/>
          <w:szCs w:val="28"/>
          <w:lang w:eastAsia="ru-RU"/>
        </w:rPr>
        <w:t xml:space="preserve">ветственности </w:t>
      </w:r>
      <w:r w:rsidR="00803527">
        <w:rPr>
          <w:rFonts w:ascii="Times New Roman" w:eastAsia="Times New Roman" w:hAnsi="Times New Roman" w:cs="Times New Roman"/>
          <w:sz w:val="28"/>
          <w:szCs w:val="28"/>
          <w:lang w:eastAsia="ru-RU"/>
        </w:rPr>
        <w:t>.</w:t>
      </w:r>
    </w:p>
    <w:p w:rsidR="00436299" w:rsidRDefault="00EE41E2" w:rsidP="00230F6F">
      <w:pPr>
        <w:widowControl w:val="0"/>
        <w:spacing w:after="0" w:line="240" w:lineRule="auto"/>
        <w:ind w:firstLine="709"/>
        <w:jc w:val="both"/>
        <w:rPr>
          <w:rFonts w:ascii="Times New Roman" w:eastAsia="Times New Roman" w:hAnsi="Times New Roman" w:cs="Times New Roman"/>
          <w:sz w:val="28"/>
          <w:szCs w:val="28"/>
          <w:lang w:eastAsia="ru-RU"/>
        </w:rPr>
      </w:pPr>
      <w:r w:rsidRPr="00EE41E2">
        <w:rPr>
          <w:rFonts w:ascii="Times New Roman" w:eastAsia="Times New Roman" w:hAnsi="Times New Roman" w:cs="Times New Roman"/>
          <w:sz w:val="28"/>
          <w:szCs w:val="28"/>
          <w:lang w:eastAsia="ru-RU"/>
        </w:rPr>
        <w:t>Реализуя данное направления</w:t>
      </w:r>
      <w:r w:rsidR="00803527">
        <w:rPr>
          <w:rFonts w:ascii="Times New Roman" w:eastAsia="Times New Roman" w:hAnsi="Times New Roman" w:cs="Times New Roman"/>
          <w:sz w:val="28"/>
          <w:szCs w:val="28"/>
          <w:lang w:eastAsia="ru-RU"/>
        </w:rPr>
        <w:t>,</w:t>
      </w:r>
      <w:r w:rsidRPr="00EE41E2">
        <w:rPr>
          <w:rFonts w:ascii="Times New Roman" w:eastAsia="Times New Roman" w:hAnsi="Times New Roman" w:cs="Times New Roman"/>
          <w:sz w:val="28"/>
          <w:szCs w:val="28"/>
          <w:lang w:eastAsia="ru-RU"/>
        </w:rPr>
        <w:t xml:space="preserve"> студенты выезжали в дом социал</w:t>
      </w:r>
      <w:r w:rsidR="00803527">
        <w:rPr>
          <w:rFonts w:ascii="Times New Roman" w:eastAsia="Times New Roman" w:hAnsi="Times New Roman" w:cs="Times New Roman"/>
          <w:sz w:val="28"/>
          <w:szCs w:val="28"/>
          <w:lang w:eastAsia="ru-RU"/>
        </w:rPr>
        <w:t>ьного содержания х.Бараниковского</w:t>
      </w:r>
      <w:r w:rsidRPr="00EE41E2">
        <w:rPr>
          <w:rFonts w:ascii="Times New Roman" w:eastAsia="Times New Roman" w:hAnsi="Times New Roman" w:cs="Times New Roman"/>
          <w:sz w:val="28"/>
          <w:szCs w:val="28"/>
          <w:lang w:eastAsia="ru-RU"/>
        </w:rPr>
        <w:t>, организовывали экскурсии в музее техн</w:t>
      </w:r>
      <w:r w:rsidR="00803527">
        <w:rPr>
          <w:rFonts w:ascii="Times New Roman" w:eastAsia="Times New Roman" w:hAnsi="Times New Roman" w:cs="Times New Roman"/>
          <w:sz w:val="28"/>
          <w:szCs w:val="28"/>
          <w:lang w:eastAsia="ru-RU"/>
        </w:rPr>
        <w:t>икума, посещали</w:t>
      </w:r>
      <w:r w:rsidRPr="00EE41E2">
        <w:rPr>
          <w:rFonts w:ascii="Times New Roman" w:eastAsia="Times New Roman" w:hAnsi="Times New Roman" w:cs="Times New Roman"/>
          <w:sz w:val="28"/>
          <w:szCs w:val="28"/>
          <w:lang w:eastAsia="ru-RU"/>
        </w:rPr>
        <w:t xml:space="preserve"> ветеранов и пенсионеров на дому</w:t>
      </w:r>
      <w:r w:rsidR="00803527">
        <w:rPr>
          <w:rFonts w:ascii="Times New Roman" w:eastAsia="Times New Roman" w:hAnsi="Times New Roman" w:cs="Times New Roman"/>
          <w:sz w:val="28"/>
          <w:szCs w:val="28"/>
          <w:lang w:eastAsia="ru-RU"/>
        </w:rPr>
        <w:t>,</w:t>
      </w:r>
      <w:r w:rsidRPr="00EE41E2">
        <w:rPr>
          <w:rFonts w:ascii="Times New Roman" w:eastAsia="Times New Roman" w:hAnsi="Times New Roman" w:cs="Times New Roman"/>
          <w:sz w:val="28"/>
          <w:szCs w:val="28"/>
          <w:lang w:eastAsia="ru-RU"/>
        </w:rPr>
        <w:t xml:space="preserve"> оказывая помощь и проявляя внимание к старш</w:t>
      </w:r>
      <w:r w:rsidR="00803527">
        <w:rPr>
          <w:rFonts w:ascii="Times New Roman" w:eastAsia="Times New Roman" w:hAnsi="Times New Roman" w:cs="Times New Roman"/>
          <w:sz w:val="28"/>
          <w:szCs w:val="28"/>
          <w:lang w:eastAsia="ru-RU"/>
        </w:rPr>
        <w:t>ему поколению. П</w:t>
      </w:r>
      <w:r w:rsidRPr="00EE41E2">
        <w:rPr>
          <w:rFonts w:ascii="Times New Roman" w:eastAsia="Times New Roman" w:hAnsi="Times New Roman" w:cs="Times New Roman"/>
          <w:sz w:val="28"/>
          <w:szCs w:val="28"/>
          <w:lang w:eastAsia="ru-RU"/>
        </w:rPr>
        <w:t>осещали памятники истории</w:t>
      </w:r>
      <w:r w:rsidR="00803527">
        <w:rPr>
          <w:rFonts w:ascii="Times New Roman" w:eastAsia="Times New Roman" w:hAnsi="Times New Roman" w:cs="Times New Roman"/>
          <w:sz w:val="28"/>
          <w:szCs w:val="28"/>
          <w:lang w:eastAsia="ru-RU"/>
        </w:rPr>
        <w:t xml:space="preserve">: </w:t>
      </w:r>
      <w:r w:rsidR="00260E77">
        <w:rPr>
          <w:rFonts w:ascii="Times New Roman" w:eastAsia="Times New Roman" w:hAnsi="Times New Roman" w:cs="Times New Roman"/>
          <w:sz w:val="28"/>
          <w:szCs w:val="28"/>
          <w:lang w:eastAsia="ru-RU"/>
        </w:rPr>
        <w:t>«</w:t>
      </w:r>
      <w:r w:rsidR="00803527">
        <w:rPr>
          <w:rFonts w:ascii="Times New Roman" w:eastAsia="Times New Roman" w:hAnsi="Times New Roman" w:cs="Times New Roman"/>
          <w:sz w:val="28"/>
          <w:szCs w:val="28"/>
          <w:lang w:eastAsia="ru-RU"/>
        </w:rPr>
        <w:t>Дом Степановых</w:t>
      </w:r>
      <w:r w:rsidR="00260E77">
        <w:rPr>
          <w:rFonts w:ascii="Times New Roman" w:eastAsia="Times New Roman" w:hAnsi="Times New Roman" w:cs="Times New Roman"/>
          <w:sz w:val="28"/>
          <w:szCs w:val="28"/>
          <w:lang w:eastAsia="ru-RU"/>
        </w:rPr>
        <w:t>»</w:t>
      </w:r>
      <w:r w:rsidR="00803527">
        <w:rPr>
          <w:rFonts w:ascii="Times New Roman" w:eastAsia="Times New Roman" w:hAnsi="Times New Roman" w:cs="Times New Roman"/>
          <w:sz w:val="28"/>
          <w:szCs w:val="28"/>
          <w:lang w:eastAsia="ru-RU"/>
        </w:rPr>
        <w:t xml:space="preserve">, </w:t>
      </w:r>
      <w:r w:rsidR="00260E77">
        <w:rPr>
          <w:rFonts w:ascii="Times New Roman" w:eastAsia="Times New Roman" w:hAnsi="Times New Roman" w:cs="Times New Roman"/>
          <w:sz w:val="28"/>
          <w:szCs w:val="28"/>
          <w:lang w:eastAsia="ru-RU"/>
        </w:rPr>
        <w:t>«</w:t>
      </w:r>
      <w:r w:rsidR="00803527">
        <w:rPr>
          <w:rFonts w:ascii="Times New Roman" w:eastAsia="Times New Roman" w:hAnsi="Times New Roman" w:cs="Times New Roman"/>
          <w:sz w:val="28"/>
          <w:szCs w:val="28"/>
          <w:lang w:eastAsia="ru-RU"/>
        </w:rPr>
        <w:t>Сопку героев</w:t>
      </w:r>
      <w:r w:rsidR="00260E77">
        <w:rPr>
          <w:rFonts w:ascii="Times New Roman" w:eastAsia="Times New Roman" w:hAnsi="Times New Roman" w:cs="Times New Roman"/>
          <w:sz w:val="28"/>
          <w:szCs w:val="28"/>
          <w:lang w:eastAsia="ru-RU"/>
        </w:rPr>
        <w:t>»</w:t>
      </w:r>
      <w:r w:rsidR="00803527">
        <w:rPr>
          <w:rFonts w:ascii="Times New Roman" w:eastAsia="Times New Roman" w:hAnsi="Times New Roman" w:cs="Times New Roman"/>
          <w:sz w:val="28"/>
          <w:szCs w:val="28"/>
          <w:lang w:eastAsia="ru-RU"/>
        </w:rPr>
        <w:t xml:space="preserve">, </w:t>
      </w:r>
      <w:r w:rsidR="00260E77">
        <w:rPr>
          <w:rFonts w:ascii="Times New Roman" w:eastAsia="Times New Roman" w:hAnsi="Times New Roman" w:cs="Times New Roman"/>
          <w:sz w:val="28"/>
          <w:szCs w:val="28"/>
          <w:lang w:eastAsia="ru-RU"/>
        </w:rPr>
        <w:t>«</w:t>
      </w:r>
      <w:r w:rsidR="00803527">
        <w:rPr>
          <w:rFonts w:ascii="Times New Roman" w:eastAsia="Times New Roman" w:hAnsi="Times New Roman" w:cs="Times New Roman"/>
          <w:sz w:val="28"/>
          <w:szCs w:val="28"/>
          <w:lang w:eastAsia="ru-RU"/>
        </w:rPr>
        <w:t>Малую землю</w:t>
      </w:r>
      <w:r w:rsidR="00260E77">
        <w:rPr>
          <w:rFonts w:ascii="Times New Roman" w:eastAsia="Times New Roman" w:hAnsi="Times New Roman" w:cs="Times New Roman"/>
          <w:sz w:val="28"/>
          <w:szCs w:val="28"/>
          <w:lang w:eastAsia="ru-RU"/>
        </w:rPr>
        <w:t>»</w:t>
      </w:r>
      <w:r w:rsidR="00803527">
        <w:rPr>
          <w:rFonts w:ascii="Times New Roman" w:eastAsia="Times New Roman" w:hAnsi="Times New Roman" w:cs="Times New Roman"/>
          <w:sz w:val="28"/>
          <w:szCs w:val="28"/>
          <w:lang w:eastAsia="ru-RU"/>
        </w:rPr>
        <w:t xml:space="preserve">, </w:t>
      </w:r>
      <w:r w:rsidR="00260E77">
        <w:rPr>
          <w:rFonts w:ascii="Times New Roman" w:eastAsia="Times New Roman" w:hAnsi="Times New Roman" w:cs="Times New Roman"/>
          <w:sz w:val="28"/>
          <w:szCs w:val="28"/>
          <w:lang w:eastAsia="ru-RU"/>
        </w:rPr>
        <w:t>«</w:t>
      </w:r>
      <w:r w:rsidR="00803527">
        <w:rPr>
          <w:rFonts w:ascii="Times New Roman" w:eastAsia="Times New Roman" w:hAnsi="Times New Roman" w:cs="Times New Roman"/>
          <w:sz w:val="28"/>
          <w:szCs w:val="28"/>
          <w:lang w:eastAsia="ru-RU"/>
        </w:rPr>
        <w:t>Военную</w:t>
      </w:r>
      <w:r w:rsidR="00436299">
        <w:rPr>
          <w:rFonts w:ascii="Times New Roman" w:eastAsia="Times New Roman" w:hAnsi="Times New Roman" w:cs="Times New Roman"/>
          <w:sz w:val="28"/>
          <w:szCs w:val="28"/>
          <w:lang w:eastAsia="ru-RU"/>
        </w:rPr>
        <w:t xml:space="preserve"> </w:t>
      </w:r>
      <w:r w:rsidR="00803527">
        <w:rPr>
          <w:rFonts w:ascii="Times New Roman" w:eastAsia="Times New Roman" w:hAnsi="Times New Roman" w:cs="Times New Roman"/>
          <w:sz w:val="28"/>
          <w:szCs w:val="28"/>
          <w:lang w:eastAsia="ru-RU"/>
        </w:rPr>
        <w:t>горку</w:t>
      </w:r>
      <w:r w:rsidR="00260E77">
        <w:rPr>
          <w:rFonts w:ascii="Times New Roman" w:eastAsia="Times New Roman" w:hAnsi="Times New Roman" w:cs="Times New Roman"/>
          <w:sz w:val="28"/>
          <w:szCs w:val="28"/>
          <w:lang w:eastAsia="ru-RU"/>
        </w:rPr>
        <w:t>»</w:t>
      </w:r>
      <w:r w:rsidR="00803527">
        <w:rPr>
          <w:rFonts w:ascii="Times New Roman" w:eastAsia="Times New Roman" w:hAnsi="Times New Roman" w:cs="Times New Roman"/>
          <w:sz w:val="28"/>
          <w:szCs w:val="28"/>
          <w:lang w:eastAsia="ru-RU"/>
        </w:rPr>
        <w:t>;</w:t>
      </w:r>
      <w:r w:rsidRPr="00EE41E2">
        <w:rPr>
          <w:rFonts w:ascii="Times New Roman" w:eastAsia="Times New Roman" w:hAnsi="Times New Roman" w:cs="Times New Roman"/>
          <w:sz w:val="28"/>
          <w:szCs w:val="28"/>
          <w:lang w:eastAsia="ru-RU"/>
        </w:rPr>
        <w:t>принимали участие во всероссийских и краевых акциях</w:t>
      </w:r>
      <w:r w:rsidR="007051B1">
        <w:rPr>
          <w:rFonts w:ascii="Times New Roman" w:eastAsia="Times New Roman" w:hAnsi="Times New Roman" w:cs="Times New Roman"/>
          <w:sz w:val="28"/>
          <w:szCs w:val="28"/>
          <w:lang w:eastAsia="ru-RU"/>
        </w:rPr>
        <w:t>:</w:t>
      </w:r>
      <w:r w:rsidRPr="00EE41E2">
        <w:rPr>
          <w:rFonts w:ascii="Times New Roman" w:eastAsia="Times New Roman" w:hAnsi="Times New Roman" w:cs="Times New Roman"/>
          <w:sz w:val="28"/>
          <w:szCs w:val="28"/>
          <w:lang w:eastAsia="ru-RU"/>
        </w:rPr>
        <w:t xml:space="preserve"> </w:t>
      </w:r>
      <w:r w:rsidR="00260E77">
        <w:rPr>
          <w:rFonts w:ascii="Times New Roman" w:eastAsia="Times New Roman" w:hAnsi="Times New Roman" w:cs="Times New Roman"/>
          <w:sz w:val="28"/>
          <w:szCs w:val="28"/>
          <w:lang w:eastAsia="ru-RU"/>
        </w:rPr>
        <w:t>«</w:t>
      </w:r>
      <w:r w:rsidRPr="00EE41E2">
        <w:rPr>
          <w:rFonts w:ascii="Times New Roman" w:eastAsia="Times New Roman" w:hAnsi="Times New Roman" w:cs="Times New Roman"/>
          <w:sz w:val="28"/>
          <w:szCs w:val="28"/>
          <w:lang w:eastAsia="ru-RU"/>
        </w:rPr>
        <w:t>Свеча памяти</w:t>
      </w:r>
      <w:r w:rsidR="00260E77">
        <w:rPr>
          <w:rFonts w:ascii="Times New Roman" w:eastAsia="Times New Roman" w:hAnsi="Times New Roman" w:cs="Times New Roman"/>
          <w:sz w:val="28"/>
          <w:szCs w:val="28"/>
          <w:lang w:eastAsia="ru-RU"/>
        </w:rPr>
        <w:t>»</w:t>
      </w:r>
      <w:r w:rsidRPr="00EE41E2">
        <w:rPr>
          <w:rFonts w:ascii="Times New Roman" w:eastAsia="Times New Roman" w:hAnsi="Times New Roman" w:cs="Times New Roman"/>
          <w:sz w:val="28"/>
          <w:szCs w:val="28"/>
          <w:lang w:eastAsia="ru-RU"/>
        </w:rPr>
        <w:t xml:space="preserve">, </w:t>
      </w:r>
      <w:r w:rsidR="00260E77">
        <w:rPr>
          <w:rFonts w:ascii="Times New Roman" w:eastAsia="Times New Roman" w:hAnsi="Times New Roman" w:cs="Times New Roman"/>
          <w:sz w:val="28"/>
          <w:szCs w:val="28"/>
          <w:lang w:eastAsia="ru-RU"/>
        </w:rPr>
        <w:t>«</w:t>
      </w:r>
      <w:r w:rsidRPr="00EE41E2">
        <w:rPr>
          <w:rFonts w:ascii="Times New Roman" w:eastAsia="Times New Roman" w:hAnsi="Times New Roman" w:cs="Times New Roman"/>
          <w:sz w:val="28"/>
          <w:szCs w:val="28"/>
          <w:lang w:eastAsia="ru-RU"/>
        </w:rPr>
        <w:t>Георгиевская ленточка</w:t>
      </w:r>
      <w:r w:rsidR="00260E77">
        <w:rPr>
          <w:rFonts w:ascii="Times New Roman" w:eastAsia="Times New Roman" w:hAnsi="Times New Roman" w:cs="Times New Roman"/>
          <w:sz w:val="28"/>
          <w:szCs w:val="28"/>
          <w:lang w:eastAsia="ru-RU"/>
        </w:rPr>
        <w:t>»</w:t>
      </w:r>
      <w:r w:rsidRPr="00EE41E2">
        <w:rPr>
          <w:rFonts w:ascii="Times New Roman" w:eastAsia="Times New Roman" w:hAnsi="Times New Roman" w:cs="Times New Roman"/>
          <w:sz w:val="28"/>
          <w:szCs w:val="28"/>
          <w:lang w:eastAsia="ru-RU"/>
        </w:rPr>
        <w:t xml:space="preserve">, </w:t>
      </w:r>
      <w:r w:rsidR="00260E77">
        <w:rPr>
          <w:rFonts w:ascii="Times New Roman" w:eastAsia="Times New Roman" w:hAnsi="Times New Roman" w:cs="Times New Roman"/>
          <w:sz w:val="28"/>
          <w:szCs w:val="28"/>
          <w:lang w:eastAsia="ru-RU"/>
        </w:rPr>
        <w:t>«</w:t>
      </w:r>
      <w:r w:rsidRPr="00EE41E2">
        <w:rPr>
          <w:rFonts w:ascii="Times New Roman" w:eastAsia="Times New Roman" w:hAnsi="Times New Roman" w:cs="Times New Roman"/>
          <w:sz w:val="28"/>
          <w:szCs w:val="28"/>
          <w:lang w:eastAsia="ru-RU"/>
        </w:rPr>
        <w:t>Бессмертный полк</w:t>
      </w:r>
      <w:r w:rsidR="00260E77">
        <w:rPr>
          <w:rFonts w:ascii="Times New Roman" w:eastAsia="Times New Roman" w:hAnsi="Times New Roman" w:cs="Times New Roman"/>
          <w:sz w:val="28"/>
          <w:szCs w:val="28"/>
          <w:lang w:eastAsia="ru-RU"/>
        </w:rPr>
        <w:t>»</w:t>
      </w:r>
      <w:r w:rsidRPr="00EE41E2">
        <w:rPr>
          <w:rFonts w:ascii="Times New Roman" w:eastAsia="Times New Roman" w:hAnsi="Times New Roman" w:cs="Times New Roman"/>
          <w:sz w:val="28"/>
          <w:szCs w:val="28"/>
          <w:lang w:eastAsia="ru-RU"/>
        </w:rPr>
        <w:t xml:space="preserve">, </w:t>
      </w:r>
      <w:r w:rsidR="00260E77">
        <w:rPr>
          <w:rFonts w:ascii="Times New Roman" w:eastAsia="Times New Roman" w:hAnsi="Times New Roman" w:cs="Times New Roman"/>
          <w:sz w:val="28"/>
          <w:szCs w:val="28"/>
          <w:lang w:eastAsia="ru-RU"/>
        </w:rPr>
        <w:t>«</w:t>
      </w:r>
      <w:r w:rsidRPr="00EE41E2">
        <w:rPr>
          <w:rFonts w:ascii="Times New Roman" w:eastAsia="Times New Roman" w:hAnsi="Times New Roman" w:cs="Times New Roman"/>
          <w:sz w:val="28"/>
          <w:szCs w:val="28"/>
          <w:lang w:eastAsia="ru-RU"/>
        </w:rPr>
        <w:t>Бескозырка</w:t>
      </w:r>
      <w:r w:rsidR="00260E77">
        <w:rPr>
          <w:rFonts w:ascii="Times New Roman" w:eastAsia="Times New Roman" w:hAnsi="Times New Roman" w:cs="Times New Roman"/>
          <w:sz w:val="28"/>
          <w:szCs w:val="28"/>
          <w:lang w:eastAsia="ru-RU"/>
        </w:rPr>
        <w:t>»</w:t>
      </w:r>
      <w:r w:rsidRPr="00EE41E2">
        <w:rPr>
          <w:rFonts w:ascii="Times New Roman" w:eastAsia="Times New Roman" w:hAnsi="Times New Roman" w:cs="Times New Roman"/>
          <w:sz w:val="28"/>
          <w:szCs w:val="28"/>
          <w:lang w:eastAsia="ru-RU"/>
        </w:rPr>
        <w:t xml:space="preserve">, </w:t>
      </w:r>
      <w:r w:rsidR="00260E77">
        <w:rPr>
          <w:rFonts w:ascii="Times New Roman" w:eastAsia="Times New Roman" w:hAnsi="Times New Roman" w:cs="Times New Roman"/>
          <w:sz w:val="28"/>
          <w:szCs w:val="28"/>
          <w:lang w:eastAsia="ru-RU"/>
        </w:rPr>
        <w:t>«</w:t>
      </w:r>
      <w:r w:rsidRPr="00EE41E2">
        <w:rPr>
          <w:rFonts w:ascii="Times New Roman" w:eastAsia="Times New Roman" w:hAnsi="Times New Roman" w:cs="Times New Roman"/>
          <w:sz w:val="28"/>
          <w:szCs w:val="28"/>
          <w:lang w:eastAsia="ru-RU"/>
        </w:rPr>
        <w:t>Дорогами Победы</w:t>
      </w:r>
      <w:r w:rsidR="00260E77">
        <w:rPr>
          <w:rFonts w:ascii="Times New Roman" w:eastAsia="Times New Roman" w:hAnsi="Times New Roman" w:cs="Times New Roman"/>
          <w:sz w:val="28"/>
          <w:szCs w:val="28"/>
          <w:lang w:eastAsia="ru-RU"/>
        </w:rPr>
        <w:t>»</w:t>
      </w:r>
      <w:r w:rsidRPr="00EE41E2">
        <w:rPr>
          <w:rFonts w:ascii="Times New Roman" w:eastAsia="Times New Roman" w:hAnsi="Times New Roman" w:cs="Times New Roman"/>
          <w:sz w:val="28"/>
          <w:szCs w:val="28"/>
          <w:lang w:eastAsia="ru-RU"/>
        </w:rPr>
        <w:t xml:space="preserve">, </w:t>
      </w:r>
      <w:r w:rsidR="00260E77">
        <w:rPr>
          <w:rFonts w:ascii="Times New Roman" w:eastAsia="Times New Roman" w:hAnsi="Times New Roman" w:cs="Times New Roman"/>
          <w:sz w:val="28"/>
          <w:szCs w:val="28"/>
          <w:lang w:eastAsia="ru-RU"/>
        </w:rPr>
        <w:t>«</w:t>
      </w:r>
      <w:r w:rsidRPr="00EE41E2">
        <w:rPr>
          <w:rFonts w:ascii="Times New Roman" w:eastAsia="Times New Roman" w:hAnsi="Times New Roman" w:cs="Times New Roman"/>
          <w:sz w:val="28"/>
          <w:szCs w:val="28"/>
          <w:lang w:eastAsia="ru-RU"/>
        </w:rPr>
        <w:t>75- лет освобождения Краснодарского края о</w:t>
      </w:r>
      <w:r w:rsidR="007051B1">
        <w:rPr>
          <w:rFonts w:ascii="Times New Roman" w:eastAsia="Times New Roman" w:hAnsi="Times New Roman" w:cs="Times New Roman"/>
          <w:sz w:val="28"/>
          <w:szCs w:val="28"/>
          <w:lang w:eastAsia="ru-RU"/>
        </w:rPr>
        <w:t>т немецко-фашистских захватчиков</w:t>
      </w:r>
      <w:r w:rsidR="00260E77">
        <w:rPr>
          <w:rFonts w:ascii="Times New Roman" w:eastAsia="Times New Roman" w:hAnsi="Times New Roman" w:cs="Times New Roman"/>
          <w:sz w:val="28"/>
          <w:szCs w:val="28"/>
          <w:lang w:eastAsia="ru-RU"/>
        </w:rPr>
        <w:t>»</w:t>
      </w:r>
      <w:r w:rsidR="007051B1">
        <w:rPr>
          <w:rFonts w:ascii="Times New Roman" w:eastAsia="Times New Roman" w:hAnsi="Times New Roman" w:cs="Times New Roman"/>
          <w:sz w:val="28"/>
          <w:szCs w:val="28"/>
          <w:lang w:eastAsia="ru-RU"/>
        </w:rPr>
        <w:t>, организовывали</w:t>
      </w:r>
      <w:r w:rsidR="00436299">
        <w:rPr>
          <w:rFonts w:ascii="Times New Roman" w:eastAsia="Times New Roman" w:hAnsi="Times New Roman" w:cs="Times New Roman"/>
          <w:sz w:val="28"/>
          <w:szCs w:val="28"/>
          <w:lang w:eastAsia="ru-RU"/>
        </w:rPr>
        <w:t xml:space="preserve"> </w:t>
      </w:r>
      <w:r w:rsidRPr="00EE41E2">
        <w:rPr>
          <w:rFonts w:ascii="Times New Roman" w:eastAsia="Times New Roman" w:hAnsi="Times New Roman" w:cs="Times New Roman"/>
          <w:sz w:val="28"/>
          <w:szCs w:val="28"/>
          <w:lang w:eastAsia="ru-RU"/>
        </w:rPr>
        <w:t>встречи с героями Советского Союза и России.</w:t>
      </w:r>
    </w:p>
    <w:p w:rsidR="00436299" w:rsidRDefault="007051B1" w:rsidP="00230F6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Традиционно интересно</w:t>
      </w:r>
      <w:r w:rsidR="00EE41E2" w:rsidRPr="00EE41E2">
        <w:rPr>
          <w:rFonts w:ascii="Times New Roman" w:eastAsia="Times New Roman" w:hAnsi="Times New Roman" w:cs="Times New Roman"/>
          <w:sz w:val="28"/>
          <w:szCs w:val="28"/>
          <w:lang w:eastAsia="ru-RU"/>
        </w:rPr>
        <w:t xml:space="preserve"> был организован</w:t>
      </w:r>
      <w:r w:rsidR="00436299">
        <w:rPr>
          <w:rFonts w:ascii="Times New Roman" w:eastAsia="Times New Roman" w:hAnsi="Times New Roman" w:cs="Times New Roman"/>
          <w:sz w:val="28"/>
          <w:szCs w:val="28"/>
          <w:lang w:eastAsia="ru-RU"/>
        </w:rPr>
        <w:t xml:space="preserve"> </w:t>
      </w:r>
      <w:r w:rsidR="00EE41E2" w:rsidRPr="00EE41E2">
        <w:rPr>
          <w:rFonts w:ascii="Times New Roman" w:eastAsia="Times New Roman" w:hAnsi="Times New Roman" w:cs="Times New Roman"/>
          <w:sz w:val="28"/>
          <w:szCs w:val="28"/>
          <w:lang w:eastAsia="ru-RU"/>
        </w:rPr>
        <w:t>месячник оборонно-массовой и военно-патриотической работы</w:t>
      </w:r>
      <w:r w:rsidR="00122CCD">
        <w:rPr>
          <w:rFonts w:ascii="Times New Roman" w:eastAsia="Times New Roman" w:hAnsi="Times New Roman" w:cs="Times New Roman"/>
          <w:sz w:val="28"/>
          <w:szCs w:val="28"/>
          <w:lang w:eastAsia="ru-RU"/>
        </w:rPr>
        <w:t xml:space="preserve">, </w:t>
      </w:r>
      <w:r w:rsidR="00EE41E2" w:rsidRPr="00EE41E2">
        <w:rPr>
          <w:rFonts w:ascii="Times New Roman" w:eastAsia="Times New Roman" w:hAnsi="Times New Roman" w:cs="Times New Roman"/>
          <w:sz w:val="28"/>
          <w:szCs w:val="28"/>
          <w:lang w:eastAsia="ru-RU"/>
        </w:rPr>
        <w:t>в рамках которого, были проведены тематические уроки, творческие ко</w:t>
      </w:r>
      <w:r>
        <w:rPr>
          <w:rFonts w:ascii="Times New Roman" w:eastAsia="Times New Roman" w:hAnsi="Times New Roman" w:cs="Times New Roman"/>
          <w:sz w:val="28"/>
          <w:szCs w:val="28"/>
          <w:lang w:eastAsia="ru-RU"/>
        </w:rPr>
        <w:t>нкурсы, встречи с ветеранами Великой Отечественной войны</w:t>
      </w:r>
      <w:r w:rsidR="00EE41E2" w:rsidRPr="00EE41E2">
        <w:rPr>
          <w:rFonts w:ascii="Times New Roman" w:eastAsia="Times New Roman" w:hAnsi="Times New Roman" w:cs="Times New Roman"/>
          <w:sz w:val="28"/>
          <w:szCs w:val="28"/>
          <w:lang w:eastAsia="ru-RU"/>
        </w:rPr>
        <w:t xml:space="preserve"> и тружени</w:t>
      </w:r>
      <w:r>
        <w:rPr>
          <w:rFonts w:ascii="Times New Roman" w:eastAsia="Times New Roman" w:hAnsi="Times New Roman" w:cs="Times New Roman"/>
          <w:sz w:val="28"/>
          <w:szCs w:val="28"/>
          <w:lang w:eastAsia="ru-RU"/>
        </w:rPr>
        <w:t>ками тыла, встречи с поэтами - с</w:t>
      </w:r>
      <w:r w:rsidR="00EE41E2" w:rsidRPr="00EE41E2">
        <w:rPr>
          <w:rFonts w:ascii="Times New Roman" w:eastAsia="Times New Roman" w:hAnsi="Times New Roman" w:cs="Times New Roman"/>
          <w:sz w:val="28"/>
          <w:szCs w:val="28"/>
          <w:lang w:eastAsia="ru-RU"/>
        </w:rPr>
        <w:t>лавянцами,</w:t>
      </w:r>
      <w:r w:rsidR="00436299">
        <w:rPr>
          <w:rFonts w:ascii="Times New Roman" w:eastAsia="Times New Roman" w:hAnsi="Times New Roman" w:cs="Times New Roman"/>
          <w:sz w:val="28"/>
          <w:szCs w:val="28"/>
          <w:lang w:eastAsia="ru-RU"/>
        </w:rPr>
        <w:t xml:space="preserve"> </w:t>
      </w:r>
      <w:r w:rsidR="00EE41E2" w:rsidRPr="00EE41E2">
        <w:rPr>
          <w:rFonts w:ascii="Times New Roman" w:eastAsia="Times New Roman" w:hAnsi="Times New Roman" w:cs="Times New Roman"/>
          <w:sz w:val="28"/>
          <w:szCs w:val="28"/>
          <w:lang w:eastAsia="ru-RU"/>
        </w:rPr>
        <w:t>организованы просмотры кинофильмов о войне, уроки мужества с уч</w:t>
      </w:r>
      <w:r>
        <w:rPr>
          <w:rFonts w:ascii="Times New Roman" w:eastAsia="Times New Roman" w:hAnsi="Times New Roman" w:cs="Times New Roman"/>
          <w:sz w:val="28"/>
          <w:szCs w:val="28"/>
          <w:lang w:eastAsia="ru-RU"/>
        </w:rPr>
        <w:t>астием ветеранов локальных воин. В</w:t>
      </w:r>
      <w:r w:rsidR="00EE41E2" w:rsidRPr="00EE41E2">
        <w:rPr>
          <w:rFonts w:ascii="Times New Roman" w:eastAsia="Times New Roman" w:hAnsi="Times New Roman" w:cs="Times New Roman"/>
          <w:sz w:val="28"/>
          <w:szCs w:val="28"/>
          <w:lang w:eastAsia="ru-RU"/>
        </w:rPr>
        <w:t xml:space="preserve"> канун дня вывода войск из Афганистана было организовано мероприятие</w:t>
      </w:r>
      <w:r>
        <w:rPr>
          <w:rFonts w:ascii="Times New Roman" w:eastAsia="Times New Roman" w:hAnsi="Times New Roman" w:cs="Times New Roman"/>
          <w:sz w:val="28"/>
          <w:szCs w:val="28"/>
          <w:lang w:eastAsia="ru-RU"/>
        </w:rPr>
        <w:t>, вечер-хроника-</w:t>
      </w:r>
      <w:r w:rsidR="00EE41E2" w:rsidRPr="00EE41E2">
        <w:rPr>
          <w:rFonts w:ascii="Times New Roman" w:eastAsia="Times New Roman" w:hAnsi="Times New Roman" w:cs="Times New Roman"/>
          <w:sz w:val="28"/>
          <w:szCs w:val="28"/>
          <w:lang w:eastAsia="ru-RU"/>
        </w:rPr>
        <w:t xml:space="preserve"> </w:t>
      </w:r>
      <w:r w:rsidR="00260E77">
        <w:rPr>
          <w:rFonts w:ascii="Times New Roman" w:eastAsia="Times New Roman" w:hAnsi="Times New Roman" w:cs="Times New Roman"/>
          <w:sz w:val="28"/>
          <w:szCs w:val="28"/>
          <w:lang w:eastAsia="ru-RU"/>
        </w:rPr>
        <w:t>«</w:t>
      </w:r>
      <w:r w:rsidR="00EE41E2" w:rsidRPr="00EE41E2">
        <w:rPr>
          <w:rFonts w:ascii="Times New Roman" w:eastAsia="Times New Roman" w:hAnsi="Times New Roman" w:cs="Times New Roman"/>
          <w:sz w:val="28"/>
          <w:szCs w:val="28"/>
          <w:lang w:eastAsia="ru-RU"/>
        </w:rPr>
        <w:t>Мы этой памяти верны</w:t>
      </w:r>
      <w:r w:rsidR="00260E77">
        <w:rPr>
          <w:rFonts w:ascii="Times New Roman" w:eastAsia="Times New Roman" w:hAnsi="Times New Roman" w:cs="Times New Roman"/>
          <w:sz w:val="28"/>
          <w:szCs w:val="28"/>
          <w:lang w:eastAsia="ru-RU"/>
        </w:rPr>
        <w:t>»</w:t>
      </w:r>
      <w:r w:rsidR="00EE41E2" w:rsidRPr="00EE41E2">
        <w:rPr>
          <w:rFonts w:ascii="Times New Roman" w:eastAsia="Times New Roman" w:hAnsi="Times New Roman" w:cs="Times New Roman"/>
          <w:sz w:val="28"/>
          <w:szCs w:val="28"/>
          <w:lang w:eastAsia="ru-RU"/>
        </w:rPr>
        <w:t>.</w:t>
      </w:r>
    </w:p>
    <w:p w:rsidR="00436299" w:rsidRDefault="007051B1" w:rsidP="00230F6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Обучающиеся</w:t>
      </w:r>
      <w:r w:rsidR="00436299">
        <w:rPr>
          <w:rFonts w:ascii="Times New Roman" w:eastAsia="Times New Roman" w:hAnsi="Times New Roman" w:cs="Times New Roman"/>
          <w:sz w:val="28"/>
          <w:szCs w:val="28"/>
          <w:lang w:eastAsia="ru-RU"/>
        </w:rPr>
        <w:t xml:space="preserve"> </w:t>
      </w:r>
      <w:r w:rsidR="00EE41E2" w:rsidRPr="00EE41E2">
        <w:rPr>
          <w:rFonts w:ascii="Times New Roman" w:eastAsia="Times New Roman" w:hAnsi="Times New Roman" w:cs="Times New Roman"/>
          <w:sz w:val="28"/>
          <w:szCs w:val="28"/>
          <w:lang w:eastAsia="ru-RU"/>
        </w:rPr>
        <w:t>техникума приняли участие в других мероприятиях гражданско-патриотического направления:</w:t>
      </w:r>
    </w:p>
    <w:p w:rsidR="00C2082A" w:rsidRDefault="00C2082A" w:rsidP="00230F6F">
      <w:pPr>
        <w:widowControl w:val="0"/>
        <w:spacing w:after="0" w:line="240" w:lineRule="auto"/>
        <w:jc w:val="both"/>
        <w:rPr>
          <w:rFonts w:ascii="Times New Roman" w:eastAsia="Times New Roman" w:hAnsi="Times New Roman" w:cs="Times New Roman"/>
          <w:b/>
          <w:bCs/>
          <w:sz w:val="28"/>
          <w:szCs w:val="28"/>
          <w:lang w:eastAsia="ru-RU"/>
        </w:rPr>
      </w:pPr>
    </w:p>
    <w:p w:rsidR="00EE41E2" w:rsidRPr="00C2082A" w:rsidRDefault="007051B1" w:rsidP="00230F6F">
      <w:pPr>
        <w:widowControl w:val="0"/>
        <w:spacing w:after="0" w:line="240" w:lineRule="auto"/>
        <w:jc w:val="center"/>
        <w:rPr>
          <w:rFonts w:ascii="Times New Roman" w:eastAsia="Times New Roman" w:hAnsi="Times New Roman" w:cs="Times New Roman"/>
          <w:bCs/>
          <w:sz w:val="28"/>
          <w:szCs w:val="28"/>
          <w:lang w:eastAsia="ru-RU"/>
        </w:rPr>
      </w:pPr>
      <w:r w:rsidRPr="00C2082A">
        <w:rPr>
          <w:rFonts w:ascii="Times New Roman" w:eastAsia="Times New Roman" w:hAnsi="Times New Roman" w:cs="Times New Roman"/>
          <w:bCs/>
          <w:sz w:val="28"/>
          <w:szCs w:val="28"/>
          <w:lang w:eastAsia="ru-RU"/>
        </w:rPr>
        <w:t>Результаты участия студентов в меропр</w:t>
      </w:r>
      <w:r w:rsidR="00C2082A" w:rsidRPr="00C2082A">
        <w:rPr>
          <w:rFonts w:ascii="Times New Roman" w:eastAsia="Times New Roman" w:hAnsi="Times New Roman" w:cs="Times New Roman"/>
          <w:bCs/>
          <w:sz w:val="28"/>
          <w:szCs w:val="28"/>
          <w:lang w:eastAsia="ru-RU"/>
        </w:rPr>
        <w:t>иятиях</w:t>
      </w:r>
      <w:r w:rsidR="00C2082A" w:rsidRPr="00C2082A">
        <w:rPr>
          <w:rFonts w:ascii="Times New Roman" w:eastAsia="Times New Roman" w:hAnsi="Times New Roman" w:cs="Times New Roman"/>
          <w:bCs/>
          <w:sz w:val="28"/>
          <w:szCs w:val="28"/>
          <w:lang w:eastAsia="ru-RU"/>
        </w:rPr>
        <w:br/>
        <w:t>в 2018-2019 учебном году</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3437"/>
        <w:gridCol w:w="2202"/>
        <w:gridCol w:w="1791"/>
        <w:gridCol w:w="1516"/>
      </w:tblGrid>
      <w:tr w:rsidR="00EE41E2" w:rsidRPr="00C2082A" w:rsidTr="00C2082A">
        <w:trPr>
          <w:tblHeader/>
          <w:jc w:val="center"/>
        </w:trPr>
        <w:tc>
          <w:tcPr>
            <w:tcW w:w="709" w:type="dxa"/>
            <w:tcBorders>
              <w:top w:val="single" w:sz="4" w:space="0" w:color="000000"/>
              <w:left w:val="single" w:sz="4" w:space="0" w:color="000000"/>
              <w:bottom w:val="single" w:sz="4" w:space="0" w:color="000000"/>
              <w:right w:val="single" w:sz="4" w:space="0" w:color="000000"/>
            </w:tcBorders>
            <w:vAlign w:val="center"/>
            <w:hideMark/>
          </w:tcPr>
          <w:p w:rsidR="00EE41E2" w:rsidRPr="00C2082A" w:rsidRDefault="00436299" w:rsidP="00230F6F">
            <w:pPr>
              <w:widowControl w:val="0"/>
              <w:spacing w:after="0" w:line="240" w:lineRule="auto"/>
              <w:jc w:val="center"/>
              <w:rPr>
                <w:rFonts w:ascii="Times New Roman" w:eastAsia="Times New Roman" w:hAnsi="Times New Roman" w:cs="Times New Roman"/>
                <w:b/>
                <w:sz w:val="20"/>
                <w:szCs w:val="20"/>
                <w:lang w:eastAsia="ru-RU"/>
              </w:rPr>
            </w:pPr>
            <w:r w:rsidRPr="00C2082A">
              <w:rPr>
                <w:rFonts w:ascii="Times New Roman" w:eastAsia="Times New Roman" w:hAnsi="Times New Roman" w:cs="Times New Roman"/>
                <w:b/>
                <w:sz w:val="20"/>
                <w:szCs w:val="20"/>
                <w:lang w:eastAsia="ru-RU"/>
              </w:rPr>
              <w:t>№</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436299" w:rsidRPr="00C2082A" w:rsidRDefault="00EE41E2" w:rsidP="00230F6F">
            <w:pPr>
              <w:widowControl w:val="0"/>
              <w:spacing w:after="0" w:line="240" w:lineRule="auto"/>
              <w:jc w:val="center"/>
              <w:rPr>
                <w:rFonts w:ascii="Times New Roman" w:eastAsia="Times New Roman" w:hAnsi="Times New Roman" w:cs="Times New Roman"/>
                <w:b/>
                <w:sz w:val="20"/>
                <w:szCs w:val="20"/>
                <w:lang w:eastAsia="ru-RU"/>
              </w:rPr>
            </w:pPr>
            <w:r w:rsidRPr="00C2082A">
              <w:rPr>
                <w:rFonts w:ascii="Times New Roman" w:eastAsia="Times New Roman" w:hAnsi="Times New Roman" w:cs="Times New Roman"/>
                <w:b/>
                <w:sz w:val="20"/>
                <w:szCs w:val="20"/>
                <w:lang w:eastAsia="ru-RU"/>
              </w:rPr>
              <w:t>Наименование</w:t>
            </w:r>
          </w:p>
          <w:p w:rsidR="00EE41E2" w:rsidRPr="00C2082A" w:rsidRDefault="00EE41E2" w:rsidP="00230F6F">
            <w:pPr>
              <w:widowControl w:val="0"/>
              <w:spacing w:after="0" w:line="240" w:lineRule="auto"/>
              <w:jc w:val="center"/>
              <w:rPr>
                <w:rFonts w:ascii="Times New Roman" w:eastAsia="Times New Roman" w:hAnsi="Times New Roman" w:cs="Times New Roman"/>
                <w:b/>
                <w:sz w:val="20"/>
                <w:szCs w:val="20"/>
                <w:lang w:eastAsia="ru-RU"/>
              </w:rPr>
            </w:pPr>
            <w:r w:rsidRPr="00C2082A">
              <w:rPr>
                <w:rFonts w:ascii="Times New Roman" w:eastAsia="Times New Roman" w:hAnsi="Times New Roman" w:cs="Times New Roman"/>
                <w:b/>
                <w:sz w:val="20"/>
                <w:szCs w:val="20"/>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EE41E2" w:rsidRPr="00C2082A" w:rsidRDefault="00EE41E2" w:rsidP="00230F6F">
            <w:pPr>
              <w:widowControl w:val="0"/>
              <w:spacing w:after="0" w:line="240" w:lineRule="auto"/>
              <w:jc w:val="center"/>
              <w:rPr>
                <w:rFonts w:ascii="Times New Roman" w:eastAsia="Times New Roman" w:hAnsi="Times New Roman" w:cs="Times New Roman"/>
                <w:b/>
                <w:sz w:val="20"/>
                <w:szCs w:val="20"/>
                <w:lang w:eastAsia="ru-RU"/>
              </w:rPr>
            </w:pPr>
            <w:r w:rsidRPr="00C2082A">
              <w:rPr>
                <w:rFonts w:ascii="Times New Roman" w:eastAsia="Times New Roman" w:hAnsi="Times New Roman" w:cs="Times New Roman"/>
                <w:b/>
                <w:sz w:val="20"/>
                <w:szCs w:val="20"/>
                <w:lang w:eastAsia="ru-RU"/>
              </w:rPr>
              <w:t>Ф.И.О. обучающегося, клуб</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E41E2" w:rsidRPr="00C2082A" w:rsidRDefault="00EE41E2" w:rsidP="00230F6F">
            <w:pPr>
              <w:widowControl w:val="0"/>
              <w:spacing w:after="0" w:line="240" w:lineRule="auto"/>
              <w:jc w:val="center"/>
              <w:rPr>
                <w:rFonts w:ascii="Times New Roman" w:eastAsia="Times New Roman" w:hAnsi="Times New Roman" w:cs="Times New Roman"/>
                <w:b/>
                <w:sz w:val="20"/>
                <w:szCs w:val="20"/>
                <w:lang w:eastAsia="ru-RU"/>
              </w:rPr>
            </w:pPr>
            <w:r w:rsidRPr="00C2082A">
              <w:rPr>
                <w:rFonts w:ascii="Times New Roman" w:eastAsia="Times New Roman" w:hAnsi="Times New Roman" w:cs="Times New Roman"/>
                <w:b/>
                <w:sz w:val="20"/>
                <w:szCs w:val="20"/>
                <w:lang w:eastAsia="ru-RU"/>
              </w:rPr>
              <w:t>Ф.И.О. преподавателя</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E41E2" w:rsidRPr="00C2082A" w:rsidRDefault="00EE41E2" w:rsidP="00230F6F">
            <w:pPr>
              <w:widowControl w:val="0"/>
              <w:spacing w:after="0" w:line="240" w:lineRule="auto"/>
              <w:jc w:val="center"/>
              <w:rPr>
                <w:rFonts w:ascii="Times New Roman" w:eastAsia="Times New Roman" w:hAnsi="Times New Roman" w:cs="Times New Roman"/>
                <w:b/>
                <w:sz w:val="20"/>
                <w:szCs w:val="20"/>
                <w:lang w:eastAsia="ru-RU"/>
              </w:rPr>
            </w:pPr>
            <w:r w:rsidRPr="00C2082A">
              <w:rPr>
                <w:rFonts w:ascii="Times New Roman" w:eastAsia="Times New Roman" w:hAnsi="Times New Roman" w:cs="Times New Roman"/>
                <w:b/>
                <w:sz w:val="20"/>
                <w:szCs w:val="20"/>
                <w:lang w:eastAsia="ru-RU"/>
              </w:rPr>
              <w:t>Результаты участия</w:t>
            </w:r>
          </w:p>
        </w:tc>
      </w:tr>
      <w:tr w:rsidR="00EE41E2" w:rsidRPr="00C2082A" w:rsidTr="00C2082A">
        <w:trPr>
          <w:jc w:val="center"/>
        </w:trPr>
        <w:tc>
          <w:tcPr>
            <w:tcW w:w="709" w:type="dxa"/>
            <w:tcBorders>
              <w:top w:val="single" w:sz="4" w:space="0" w:color="000000"/>
              <w:left w:val="single" w:sz="4" w:space="0" w:color="000000"/>
              <w:bottom w:val="single" w:sz="4" w:space="0" w:color="000000"/>
              <w:right w:val="single" w:sz="4" w:space="0" w:color="000000"/>
            </w:tcBorders>
          </w:tcPr>
          <w:p w:rsidR="00EE41E2" w:rsidRPr="00C2082A" w:rsidRDefault="00EE41E2" w:rsidP="00230F6F">
            <w:pPr>
              <w:widowControl w:val="0"/>
              <w:numPr>
                <w:ilvl w:val="0"/>
                <w:numId w:val="32"/>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hideMark/>
          </w:tcPr>
          <w:p w:rsidR="00EE41E2" w:rsidRPr="00C2082A" w:rsidRDefault="00EE41E2" w:rsidP="00230F6F">
            <w:pPr>
              <w:widowControl w:val="0"/>
              <w:spacing w:after="0" w:line="240" w:lineRule="auto"/>
              <w:rPr>
                <w:rFonts w:ascii="Times New Roman" w:eastAsia="Times New Roman" w:hAnsi="Times New Roman" w:cs="Times New Roman"/>
                <w:sz w:val="24"/>
                <w:szCs w:val="24"/>
                <w:lang w:eastAsia="ru-RU"/>
              </w:rPr>
            </w:pPr>
            <w:r w:rsidRPr="00C2082A">
              <w:rPr>
                <w:rFonts w:ascii="Times New Roman" w:eastAsia="Times New Roman" w:hAnsi="Times New Roman" w:cs="Times New Roman"/>
                <w:sz w:val="24"/>
                <w:szCs w:val="24"/>
                <w:lang w:eastAsia="ru-RU"/>
              </w:rPr>
              <w:t xml:space="preserve">Муниципальный военно-исторический конкурс </w:t>
            </w:r>
            <w:r w:rsidR="00260E77">
              <w:rPr>
                <w:rFonts w:ascii="Times New Roman" w:eastAsia="Times New Roman" w:hAnsi="Times New Roman" w:cs="Times New Roman"/>
                <w:sz w:val="24"/>
                <w:szCs w:val="24"/>
                <w:lang w:eastAsia="ru-RU"/>
              </w:rPr>
              <w:t>«</w:t>
            </w:r>
            <w:r w:rsidRPr="00C2082A">
              <w:rPr>
                <w:rFonts w:ascii="Times New Roman" w:eastAsia="Times New Roman" w:hAnsi="Times New Roman" w:cs="Times New Roman"/>
                <w:sz w:val="24"/>
                <w:szCs w:val="24"/>
                <w:lang w:eastAsia="ru-RU"/>
              </w:rPr>
              <w:t>Памятные даты истории Кубани</w:t>
            </w:r>
            <w:r w:rsidR="00260E77">
              <w:rPr>
                <w:rFonts w:ascii="Times New Roman" w:eastAsia="Times New Roman" w:hAnsi="Times New Roman" w:cs="Times New Roman"/>
                <w:sz w:val="24"/>
                <w:szCs w:val="24"/>
                <w:lang w:eastAsia="ru-RU"/>
              </w:rPr>
              <w:t>»</w:t>
            </w:r>
            <w:r w:rsidRPr="00C2082A">
              <w:rPr>
                <w:rFonts w:ascii="Times New Roman" w:eastAsia="Times New Roman" w:hAnsi="Times New Roman" w:cs="Times New Roman"/>
                <w:sz w:val="24"/>
                <w:szCs w:val="24"/>
                <w:lang w:eastAsia="ru-RU"/>
              </w:rPr>
              <w:t>, посвященный 76-й годовщине освобождения Краснодарского края от немецко-фашистских захватчиков в годы ВОВ 1941-1945</w:t>
            </w:r>
          </w:p>
        </w:tc>
        <w:tc>
          <w:tcPr>
            <w:tcW w:w="2268" w:type="dxa"/>
            <w:tcBorders>
              <w:top w:val="single" w:sz="4" w:space="0" w:color="000000"/>
              <w:left w:val="single" w:sz="4" w:space="0" w:color="000000"/>
              <w:bottom w:val="single" w:sz="4" w:space="0" w:color="000000"/>
              <w:right w:val="single" w:sz="4" w:space="0" w:color="000000"/>
            </w:tcBorders>
            <w:hideMark/>
          </w:tcPr>
          <w:p w:rsidR="00EE41E2" w:rsidRPr="00C2082A"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C2082A">
              <w:rPr>
                <w:rFonts w:ascii="Times New Roman" w:eastAsia="Times New Roman" w:hAnsi="Times New Roman" w:cs="Times New Roman"/>
                <w:sz w:val="24"/>
                <w:szCs w:val="24"/>
                <w:lang w:eastAsia="ru-RU"/>
              </w:rPr>
              <w:t xml:space="preserve">Клуб </w:t>
            </w:r>
            <w:r w:rsidR="00260E77">
              <w:rPr>
                <w:rFonts w:ascii="Times New Roman" w:eastAsia="Times New Roman" w:hAnsi="Times New Roman" w:cs="Times New Roman"/>
                <w:sz w:val="24"/>
                <w:szCs w:val="24"/>
                <w:lang w:eastAsia="ru-RU"/>
              </w:rPr>
              <w:t>«</w:t>
            </w:r>
            <w:r w:rsidRPr="00C2082A">
              <w:rPr>
                <w:rFonts w:ascii="Times New Roman" w:eastAsia="Times New Roman" w:hAnsi="Times New Roman" w:cs="Times New Roman"/>
                <w:sz w:val="24"/>
                <w:szCs w:val="24"/>
                <w:lang w:eastAsia="ru-RU"/>
              </w:rPr>
              <w:t>Патриот</w:t>
            </w:r>
            <w:r w:rsidR="00260E77">
              <w:rPr>
                <w:rFonts w:ascii="Times New Roman" w:eastAsia="Times New Roman" w:hAnsi="Times New Roman" w:cs="Times New Roman"/>
                <w:sz w:val="24"/>
                <w:szCs w:val="24"/>
                <w:lang w:eastAsia="ru-RU"/>
              </w:rPr>
              <w:t>»</w:t>
            </w:r>
          </w:p>
        </w:tc>
        <w:tc>
          <w:tcPr>
            <w:tcW w:w="1843" w:type="dxa"/>
            <w:tcBorders>
              <w:top w:val="single" w:sz="4" w:space="0" w:color="000000"/>
              <w:left w:val="single" w:sz="4" w:space="0" w:color="000000"/>
              <w:bottom w:val="single" w:sz="4" w:space="0" w:color="000000"/>
              <w:right w:val="single" w:sz="4" w:space="0" w:color="000000"/>
            </w:tcBorders>
            <w:hideMark/>
          </w:tcPr>
          <w:p w:rsidR="00EE41E2" w:rsidRPr="00C2082A"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C2082A">
              <w:rPr>
                <w:rFonts w:ascii="Times New Roman" w:eastAsia="Times New Roman" w:hAnsi="Times New Roman" w:cs="Times New Roman"/>
                <w:sz w:val="24"/>
                <w:szCs w:val="24"/>
                <w:lang w:eastAsia="ru-RU"/>
              </w:rPr>
              <w:t>Л.И.Гурина</w:t>
            </w:r>
          </w:p>
        </w:tc>
        <w:tc>
          <w:tcPr>
            <w:tcW w:w="1559" w:type="dxa"/>
            <w:tcBorders>
              <w:top w:val="single" w:sz="4" w:space="0" w:color="000000"/>
              <w:left w:val="single" w:sz="4" w:space="0" w:color="000000"/>
              <w:bottom w:val="single" w:sz="4" w:space="0" w:color="000000"/>
              <w:right w:val="single" w:sz="4" w:space="0" w:color="000000"/>
            </w:tcBorders>
            <w:hideMark/>
          </w:tcPr>
          <w:p w:rsidR="00EE41E2" w:rsidRPr="00C2082A"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C2082A">
              <w:rPr>
                <w:rFonts w:ascii="Times New Roman" w:eastAsia="Times New Roman" w:hAnsi="Times New Roman" w:cs="Times New Roman"/>
                <w:sz w:val="24"/>
                <w:szCs w:val="24"/>
                <w:lang w:eastAsia="ru-RU"/>
              </w:rPr>
              <w:t>1 место</w:t>
            </w:r>
          </w:p>
        </w:tc>
      </w:tr>
      <w:tr w:rsidR="00EE41E2" w:rsidRPr="00C2082A" w:rsidTr="00C2082A">
        <w:trPr>
          <w:jc w:val="center"/>
        </w:trPr>
        <w:tc>
          <w:tcPr>
            <w:tcW w:w="709" w:type="dxa"/>
            <w:tcBorders>
              <w:top w:val="single" w:sz="4" w:space="0" w:color="000000"/>
              <w:left w:val="single" w:sz="4" w:space="0" w:color="000000"/>
              <w:bottom w:val="single" w:sz="4" w:space="0" w:color="000000"/>
              <w:right w:val="single" w:sz="4" w:space="0" w:color="000000"/>
            </w:tcBorders>
          </w:tcPr>
          <w:p w:rsidR="00EE41E2" w:rsidRPr="00C2082A" w:rsidRDefault="00EE41E2" w:rsidP="00230F6F">
            <w:pPr>
              <w:widowControl w:val="0"/>
              <w:numPr>
                <w:ilvl w:val="0"/>
                <w:numId w:val="32"/>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hideMark/>
          </w:tcPr>
          <w:p w:rsidR="00EE41E2" w:rsidRPr="00C2082A" w:rsidRDefault="00EE41E2" w:rsidP="00230F6F">
            <w:pPr>
              <w:widowControl w:val="0"/>
              <w:spacing w:after="0" w:line="240" w:lineRule="auto"/>
              <w:rPr>
                <w:rFonts w:ascii="Times New Roman" w:eastAsia="Times New Roman" w:hAnsi="Times New Roman" w:cs="Times New Roman"/>
                <w:sz w:val="24"/>
                <w:szCs w:val="24"/>
                <w:lang w:eastAsia="ru-RU"/>
              </w:rPr>
            </w:pPr>
            <w:r w:rsidRPr="00C2082A">
              <w:rPr>
                <w:rFonts w:ascii="Times New Roman" w:eastAsia="Times New Roman" w:hAnsi="Times New Roman" w:cs="Times New Roman"/>
                <w:sz w:val="24"/>
                <w:szCs w:val="24"/>
                <w:lang w:eastAsia="ru-RU"/>
              </w:rPr>
              <w:t xml:space="preserve">Муниципальный военно-исторический конкурс </w:t>
            </w:r>
            <w:r w:rsidR="00260E77">
              <w:rPr>
                <w:rFonts w:ascii="Times New Roman" w:eastAsia="Times New Roman" w:hAnsi="Times New Roman" w:cs="Times New Roman"/>
                <w:sz w:val="24"/>
                <w:szCs w:val="24"/>
                <w:lang w:eastAsia="ru-RU"/>
              </w:rPr>
              <w:t>«</w:t>
            </w:r>
            <w:r w:rsidRPr="00C2082A">
              <w:rPr>
                <w:rFonts w:ascii="Times New Roman" w:eastAsia="Times New Roman" w:hAnsi="Times New Roman" w:cs="Times New Roman"/>
                <w:sz w:val="24"/>
                <w:szCs w:val="24"/>
                <w:lang w:eastAsia="ru-RU"/>
              </w:rPr>
              <w:t>Наша общая победа</w:t>
            </w:r>
            <w:r w:rsidR="00260E77">
              <w:rPr>
                <w:rFonts w:ascii="Times New Roman" w:eastAsia="Times New Roman" w:hAnsi="Times New Roman" w:cs="Times New Roman"/>
                <w:sz w:val="24"/>
                <w:szCs w:val="24"/>
                <w:lang w:eastAsia="ru-RU"/>
              </w:rPr>
              <w:t>»</w:t>
            </w:r>
            <w:r w:rsidRPr="00C2082A">
              <w:rPr>
                <w:rFonts w:ascii="Times New Roman" w:eastAsia="Times New Roman" w:hAnsi="Times New Roman" w:cs="Times New Roman"/>
                <w:sz w:val="24"/>
                <w:szCs w:val="24"/>
                <w:lang w:eastAsia="ru-RU"/>
              </w:rPr>
              <w:t>, посвященный 75-й годовщине освобождения г. Ленинграда</w:t>
            </w:r>
            <w:r w:rsidR="00436299" w:rsidRPr="00C2082A">
              <w:rPr>
                <w:rFonts w:ascii="Times New Roman" w:eastAsia="Times New Roman" w:hAnsi="Times New Roman" w:cs="Times New Roman"/>
                <w:sz w:val="24"/>
                <w:szCs w:val="24"/>
                <w:lang w:eastAsia="ru-RU"/>
              </w:rPr>
              <w:t xml:space="preserve"> </w:t>
            </w:r>
            <w:r w:rsidRPr="00C2082A">
              <w:rPr>
                <w:rFonts w:ascii="Times New Roman" w:eastAsia="Times New Roman" w:hAnsi="Times New Roman" w:cs="Times New Roman"/>
                <w:sz w:val="24"/>
                <w:szCs w:val="24"/>
                <w:lang w:eastAsia="ru-RU"/>
              </w:rPr>
              <w:t>от фашистской блокады в годы ВОВ 1941-1945</w:t>
            </w:r>
          </w:p>
        </w:tc>
        <w:tc>
          <w:tcPr>
            <w:tcW w:w="2268" w:type="dxa"/>
            <w:tcBorders>
              <w:top w:val="single" w:sz="4" w:space="0" w:color="000000"/>
              <w:left w:val="single" w:sz="4" w:space="0" w:color="000000"/>
              <w:bottom w:val="single" w:sz="4" w:space="0" w:color="000000"/>
              <w:right w:val="single" w:sz="4" w:space="0" w:color="000000"/>
            </w:tcBorders>
            <w:hideMark/>
          </w:tcPr>
          <w:p w:rsidR="00EE41E2" w:rsidRPr="00C2082A"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C2082A">
              <w:rPr>
                <w:rFonts w:ascii="Times New Roman" w:eastAsia="Times New Roman" w:hAnsi="Times New Roman" w:cs="Times New Roman"/>
                <w:sz w:val="24"/>
                <w:szCs w:val="24"/>
                <w:lang w:eastAsia="ru-RU"/>
              </w:rPr>
              <w:t xml:space="preserve">Команда ГБПОУ КК ССХТ </w:t>
            </w:r>
            <w:r w:rsidR="00260E77">
              <w:rPr>
                <w:rFonts w:ascii="Times New Roman" w:eastAsia="Times New Roman" w:hAnsi="Times New Roman" w:cs="Times New Roman"/>
                <w:sz w:val="24"/>
                <w:szCs w:val="24"/>
                <w:lang w:eastAsia="ru-RU"/>
              </w:rPr>
              <w:t>«</w:t>
            </w:r>
            <w:r w:rsidRPr="00C2082A">
              <w:rPr>
                <w:rFonts w:ascii="Times New Roman" w:eastAsia="Times New Roman" w:hAnsi="Times New Roman" w:cs="Times New Roman"/>
                <w:sz w:val="24"/>
                <w:szCs w:val="24"/>
                <w:lang w:eastAsia="ru-RU"/>
              </w:rPr>
              <w:t>Потомки победителей</w:t>
            </w:r>
            <w:r w:rsidR="00260E77">
              <w:rPr>
                <w:rFonts w:ascii="Times New Roman" w:eastAsia="Times New Roman" w:hAnsi="Times New Roman" w:cs="Times New Roman"/>
                <w:sz w:val="24"/>
                <w:szCs w:val="24"/>
                <w:lang w:eastAsia="ru-RU"/>
              </w:rPr>
              <w:t>»</w:t>
            </w:r>
          </w:p>
        </w:tc>
        <w:tc>
          <w:tcPr>
            <w:tcW w:w="1843" w:type="dxa"/>
            <w:tcBorders>
              <w:top w:val="single" w:sz="4" w:space="0" w:color="000000"/>
              <w:left w:val="single" w:sz="4" w:space="0" w:color="000000"/>
              <w:bottom w:val="single" w:sz="4" w:space="0" w:color="000000"/>
              <w:right w:val="single" w:sz="4" w:space="0" w:color="000000"/>
            </w:tcBorders>
            <w:hideMark/>
          </w:tcPr>
          <w:p w:rsidR="00EE41E2" w:rsidRPr="00C2082A"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C2082A">
              <w:rPr>
                <w:rFonts w:ascii="Times New Roman" w:eastAsia="Times New Roman" w:hAnsi="Times New Roman" w:cs="Times New Roman"/>
                <w:sz w:val="24"/>
                <w:szCs w:val="24"/>
                <w:lang w:eastAsia="ru-RU"/>
              </w:rPr>
              <w:t>Л.И.Гурина</w:t>
            </w:r>
          </w:p>
        </w:tc>
        <w:tc>
          <w:tcPr>
            <w:tcW w:w="1559" w:type="dxa"/>
            <w:tcBorders>
              <w:top w:val="single" w:sz="4" w:space="0" w:color="000000"/>
              <w:left w:val="single" w:sz="4" w:space="0" w:color="000000"/>
              <w:bottom w:val="single" w:sz="4" w:space="0" w:color="000000"/>
              <w:right w:val="single" w:sz="4" w:space="0" w:color="000000"/>
            </w:tcBorders>
            <w:hideMark/>
          </w:tcPr>
          <w:p w:rsidR="00EE41E2" w:rsidRPr="00C2082A"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C2082A">
              <w:rPr>
                <w:rFonts w:ascii="Times New Roman" w:eastAsia="Times New Roman" w:hAnsi="Times New Roman" w:cs="Times New Roman"/>
                <w:sz w:val="24"/>
                <w:szCs w:val="24"/>
                <w:lang w:eastAsia="ru-RU"/>
              </w:rPr>
              <w:t>1 место</w:t>
            </w:r>
          </w:p>
        </w:tc>
      </w:tr>
      <w:tr w:rsidR="00EE41E2" w:rsidRPr="00C2082A" w:rsidTr="00C2082A">
        <w:trPr>
          <w:jc w:val="center"/>
        </w:trPr>
        <w:tc>
          <w:tcPr>
            <w:tcW w:w="709" w:type="dxa"/>
            <w:tcBorders>
              <w:top w:val="single" w:sz="4" w:space="0" w:color="000000"/>
              <w:left w:val="single" w:sz="4" w:space="0" w:color="000000"/>
              <w:bottom w:val="single" w:sz="4" w:space="0" w:color="000000"/>
              <w:right w:val="single" w:sz="4" w:space="0" w:color="000000"/>
            </w:tcBorders>
          </w:tcPr>
          <w:p w:rsidR="00EE41E2" w:rsidRPr="00C2082A" w:rsidRDefault="00EE41E2" w:rsidP="00230F6F">
            <w:pPr>
              <w:widowControl w:val="0"/>
              <w:numPr>
                <w:ilvl w:val="0"/>
                <w:numId w:val="32"/>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hideMark/>
          </w:tcPr>
          <w:p w:rsidR="00EE41E2" w:rsidRPr="00C2082A" w:rsidRDefault="00EE41E2" w:rsidP="00230F6F">
            <w:pPr>
              <w:widowControl w:val="0"/>
              <w:spacing w:after="0" w:line="240" w:lineRule="auto"/>
              <w:rPr>
                <w:rFonts w:ascii="Times New Roman" w:eastAsia="Times New Roman" w:hAnsi="Times New Roman" w:cs="Times New Roman"/>
                <w:sz w:val="24"/>
                <w:szCs w:val="24"/>
                <w:lang w:eastAsia="ru-RU"/>
              </w:rPr>
            </w:pPr>
            <w:r w:rsidRPr="00C2082A">
              <w:rPr>
                <w:rFonts w:ascii="Times New Roman" w:eastAsia="Times New Roman" w:hAnsi="Times New Roman" w:cs="Times New Roman"/>
                <w:sz w:val="24"/>
                <w:szCs w:val="24"/>
                <w:lang w:eastAsia="ru-RU"/>
              </w:rPr>
              <w:t xml:space="preserve">Муниципальный военно-исторический конкурс </w:t>
            </w:r>
            <w:r w:rsidR="00260E77">
              <w:rPr>
                <w:rFonts w:ascii="Times New Roman" w:eastAsia="Times New Roman" w:hAnsi="Times New Roman" w:cs="Times New Roman"/>
                <w:sz w:val="24"/>
                <w:szCs w:val="24"/>
                <w:lang w:eastAsia="ru-RU"/>
              </w:rPr>
              <w:t>«</w:t>
            </w:r>
            <w:r w:rsidRPr="00C2082A">
              <w:rPr>
                <w:rFonts w:ascii="Times New Roman" w:eastAsia="Times New Roman" w:hAnsi="Times New Roman" w:cs="Times New Roman"/>
                <w:sz w:val="24"/>
                <w:szCs w:val="24"/>
                <w:lang w:eastAsia="ru-RU"/>
              </w:rPr>
              <w:t>Наша общая победа</w:t>
            </w:r>
            <w:r w:rsidR="00260E77">
              <w:rPr>
                <w:rFonts w:ascii="Times New Roman" w:eastAsia="Times New Roman" w:hAnsi="Times New Roman" w:cs="Times New Roman"/>
                <w:sz w:val="24"/>
                <w:szCs w:val="24"/>
                <w:lang w:eastAsia="ru-RU"/>
              </w:rPr>
              <w:t>»</w:t>
            </w:r>
            <w:r w:rsidRPr="00C2082A">
              <w:rPr>
                <w:rFonts w:ascii="Times New Roman" w:eastAsia="Times New Roman" w:hAnsi="Times New Roman" w:cs="Times New Roman"/>
                <w:sz w:val="24"/>
                <w:szCs w:val="24"/>
                <w:lang w:eastAsia="ru-RU"/>
              </w:rPr>
              <w:t>, посвященный 75-й годовщине освобождения г. Ленинграда</w:t>
            </w:r>
            <w:r w:rsidR="00436299" w:rsidRPr="00C2082A">
              <w:rPr>
                <w:rFonts w:ascii="Times New Roman" w:eastAsia="Times New Roman" w:hAnsi="Times New Roman" w:cs="Times New Roman"/>
                <w:sz w:val="24"/>
                <w:szCs w:val="24"/>
                <w:lang w:eastAsia="ru-RU"/>
              </w:rPr>
              <w:t xml:space="preserve"> </w:t>
            </w:r>
            <w:r w:rsidRPr="00C2082A">
              <w:rPr>
                <w:rFonts w:ascii="Times New Roman" w:eastAsia="Times New Roman" w:hAnsi="Times New Roman" w:cs="Times New Roman"/>
                <w:sz w:val="24"/>
                <w:szCs w:val="24"/>
                <w:lang w:eastAsia="ru-RU"/>
              </w:rPr>
              <w:t>от фашистской блокады в годы ВОВ 1941-1945</w:t>
            </w:r>
          </w:p>
        </w:tc>
        <w:tc>
          <w:tcPr>
            <w:tcW w:w="2268" w:type="dxa"/>
            <w:tcBorders>
              <w:top w:val="single" w:sz="4" w:space="0" w:color="000000"/>
              <w:left w:val="single" w:sz="4" w:space="0" w:color="000000"/>
              <w:bottom w:val="single" w:sz="4" w:space="0" w:color="000000"/>
              <w:right w:val="single" w:sz="4" w:space="0" w:color="000000"/>
            </w:tcBorders>
            <w:hideMark/>
          </w:tcPr>
          <w:p w:rsidR="00EE41E2" w:rsidRPr="00C2082A"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C2082A">
              <w:rPr>
                <w:rFonts w:ascii="Times New Roman" w:eastAsia="Times New Roman" w:hAnsi="Times New Roman" w:cs="Times New Roman"/>
                <w:sz w:val="24"/>
                <w:szCs w:val="24"/>
                <w:lang w:eastAsia="ru-RU"/>
              </w:rPr>
              <w:t xml:space="preserve">Клуб </w:t>
            </w:r>
            <w:r w:rsidR="00260E77">
              <w:rPr>
                <w:rFonts w:ascii="Times New Roman" w:eastAsia="Times New Roman" w:hAnsi="Times New Roman" w:cs="Times New Roman"/>
                <w:sz w:val="24"/>
                <w:szCs w:val="24"/>
                <w:lang w:eastAsia="ru-RU"/>
              </w:rPr>
              <w:t>«</w:t>
            </w:r>
            <w:r w:rsidRPr="00C2082A">
              <w:rPr>
                <w:rFonts w:ascii="Times New Roman" w:eastAsia="Times New Roman" w:hAnsi="Times New Roman" w:cs="Times New Roman"/>
                <w:sz w:val="24"/>
                <w:szCs w:val="24"/>
                <w:lang w:eastAsia="ru-RU"/>
              </w:rPr>
              <w:t>Патриот</w:t>
            </w:r>
            <w:r w:rsidR="00260E77">
              <w:rPr>
                <w:rFonts w:ascii="Times New Roman" w:eastAsia="Times New Roman" w:hAnsi="Times New Roman" w:cs="Times New Roman"/>
                <w:sz w:val="24"/>
                <w:szCs w:val="24"/>
                <w:lang w:eastAsia="ru-RU"/>
              </w:rPr>
              <w:t>»</w:t>
            </w:r>
          </w:p>
        </w:tc>
        <w:tc>
          <w:tcPr>
            <w:tcW w:w="1843" w:type="dxa"/>
            <w:tcBorders>
              <w:top w:val="single" w:sz="4" w:space="0" w:color="000000"/>
              <w:left w:val="single" w:sz="4" w:space="0" w:color="000000"/>
              <w:bottom w:val="single" w:sz="4" w:space="0" w:color="000000"/>
              <w:right w:val="single" w:sz="4" w:space="0" w:color="000000"/>
            </w:tcBorders>
            <w:hideMark/>
          </w:tcPr>
          <w:p w:rsidR="00EE41E2" w:rsidRPr="00C2082A"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C2082A">
              <w:rPr>
                <w:rFonts w:ascii="Times New Roman" w:eastAsia="Times New Roman" w:hAnsi="Times New Roman" w:cs="Times New Roman"/>
                <w:sz w:val="24"/>
                <w:szCs w:val="24"/>
                <w:lang w:eastAsia="ru-RU"/>
              </w:rPr>
              <w:t>Л.И.Гурина</w:t>
            </w:r>
          </w:p>
        </w:tc>
        <w:tc>
          <w:tcPr>
            <w:tcW w:w="1559" w:type="dxa"/>
            <w:tcBorders>
              <w:top w:val="single" w:sz="4" w:space="0" w:color="000000"/>
              <w:left w:val="single" w:sz="4" w:space="0" w:color="000000"/>
              <w:bottom w:val="single" w:sz="4" w:space="0" w:color="000000"/>
              <w:right w:val="single" w:sz="4" w:space="0" w:color="000000"/>
            </w:tcBorders>
            <w:hideMark/>
          </w:tcPr>
          <w:p w:rsidR="00EE41E2" w:rsidRPr="00C2082A"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C2082A">
              <w:rPr>
                <w:rFonts w:ascii="Times New Roman" w:eastAsia="Times New Roman" w:hAnsi="Times New Roman" w:cs="Times New Roman"/>
                <w:sz w:val="24"/>
                <w:szCs w:val="24"/>
                <w:lang w:eastAsia="ru-RU"/>
              </w:rPr>
              <w:t>2 место</w:t>
            </w:r>
          </w:p>
        </w:tc>
      </w:tr>
      <w:tr w:rsidR="00EE41E2" w:rsidRPr="00C2082A" w:rsidTr="00C2082A">
        <w:trPr>
          <w:jc w:val="center"/>
        </w:trPr>
        <w:tc>
          <w:tcPr>
            <w:tcW w:w="709" w:type="dxa"/>
            <w:tcBorders>
              <w:top w:val="single" w:sz="4" w:space="0" w:color="000000"/>
              <w:left w:val="single" w:sz="4" w:space="0" w:color="000000"/>
              <w:bottom w:val="single" w:sz="4" w:space="0" w:color="000000"/>
              <w:right w:val="single" w:sz="4" w:space="0" w:color="000000"/>
            </w:tcBorders>
          </w:tcPr>
          <w:p w:rsidR="00EE41E2" w:rsidRPr="00C2082A" w:rsidRDefault="00EE41E2" w:rsidP="00230F6F">
            <w:pPr>
              <w:widowControl w:val="0"/>
              <w:numPr>
                <w:ilvl w:val="0"/>
                <w:numId w:val="32"/>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hideMark/>
          </w:tcPr>
          <w:p w:rsidR="00EE41E2" w:rsidRPr="00C2082A" w:rsidRDefault="00EE41E2" w:rsidP="00230F6F">
            <w:pPr>
              <w:widowControl w:val="0"/>
              <w:spacing w:after="0" w:line="240" w:lineRule="auto"/>
              <w:rPr>
                <w:rFonts w:ascii="Times New Roman" w:eastAsia="Times New Roman" w:hAnsi="Times New Roman" w:cs="Times New Roman"/>
                <w:sz w:val="24"/>
                <w:szCs w:val="24"/>
                <w:lang w:eastAsia="ru-RU"/>
              </w:rPr>
            </w:pPr>
            <w:r w:rsidRPr="00C2082A">
              <w:rPr>
                <w:rFonts w:ascii="Times New Roman" w:eastAsia="Times New Roman" w:hAnsi="Times New Roman" w:cs="Times New Roman"/>
                <w:sz w:val="24"/>
                <w:szCs w:val="24"/>
                <w:lang w:eastAsia="ru-RU"/>
              </w:rPr>
              <w:t xml:space="preserve">Муниципальный военно-исторический конкурс </w:t>
            </w:r>
            <w:r w:rsidR="00260E77">
              <w:rPr>
                <w:rFonts w:ascii="Times New Roman" w:eastAsia="Times New Roman" w:hAnsi="Times New Roman" w:cs="Times New Roman"/>
                <w:sz w:val="24"/>
                <w:szCs w:val="24"/>
                <w:lang w:eastAsia="ru-RU"/>
              </w:rPr>
              <w:t>«</w:t>
            </w:r>
            <w:r w:rsidRPr="00C2082A">
              <w:rPr>
                <w:rFonts w:ascii="Times New Roman" w:eastAsia="Times New Roman" w:hAnsi="Times New Roman" w:cs="Times New Roman"/>
                <w:sz w:val="24"/>
                <w:szCs w:val="24"/>
                <w:lang w:eastAsia="ru-RU"/>
              </w:rPr>
              <w:t>Победные дни России</w:t>
            </w:r>
            <w:r w:rsidR="00260E77">
              <w:rPr>
                <w:rFonts w:ascii="Times New Roman" w:eastAsia="Times New Roman" w:hAnsi="Times New Roman" w:cs="Times New Roman"/>
                <w:sz w:val="24"/>
                <w:szCs w:val="24"/>
                <w:lang w:eastAsia="ru-RU"/>
              </w:rPr>
              <w:t>»</w:t>
            </w:r>
            <w:r w:rsidRPr="00C2082A">
              <w:rPr>
                <w:rFonts w:ascii="Times New Roman" w:eastAsia="Times New Roman" w:hAnsi="Times New Roman" w:cs="Times New Roman"/>
                <w:sz w:val="24"/>
                <w:szCs w:val="24"/>
                <w:lang w:eastAsia="ru-RU"/>
              </w:rPr>
              <w:t>, посвященный 76-й годовщине</w:t>
            </w:r>
            <w:r w:rsidR="00436299" w:rsidRPr="00C2082A">
              <w:rPr>
                <w:rFonts w:ascii="Times New Roman" w:eastAsia="Times New Roman" w:hAnsi="Times New Roman" w:cs="Times New Roman"/>
                <w:sz w:val="24"/>
                <w:szCs w:val="24"/>
                <w:lang w:eastAsia="ru-RU"/>
              </w:rPr>
              <w:t xml:space="preserve"> </w:t>
            </w:r>
            <w:r w:rsidRPr="00C2082A">
              <w:rPr>
                <w:rFonts w:ascii="Times New Roman" w:eastAsia="Times New Roman" w:hAnsi="Times New Roman" w:cs="Times New Roman"/>
                <w:sz w:val="24"/>
                <w:szCs w:val="24"/>
                <w:lang w:eastAsia="ru-RU"/>
              </w:rPr>
              <w:t>разгрома немецко-фашистских войск в Сталингдской битве в годы ВОВ 1941-1945</w:t>
            </w:r>
          </w:p>
        </w:tc>
        <w:tc>
          <w:tcPr>
            <w:tcW w:w="2268" w:type="dxa"/>
            <w:tcBorders>
              <w:top w:val="single" w:sz="4" w:space="0" w:color="000000"/>
              <w:left w:val="single" w:sz="4" w:space="0" w:color="000000"/>
              <w:bottom w:val="single" w:sz="4" w:space="0" w:color="000000"/>
              <w:right w:val="single" w:sz="4" w:space="0" w:color="000000"/>
            </w:tcBorders>
            <w:hideMark/>
          </w:tcPr>
          <w:p w:rsidR="00EE41E2" w:rsidRPr="00C2082A"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C2082A">
              <w:rPr>
                <w:rFonts w:ascii="Times New Roman" w:eastAsia="Times New Roman" w:hAnsi="Times New Roman" w:cs="Times New Roman"/>
                <w:sz w:val="24"/>
                <w:szCs w:val="24"/>
                <w:lang w:eastAsia="ru-RU"/>
              </w:rPr>
              <w:t xml:space="preserve">Клуб </w:t>
            </w:r>
            <w:r w:rsidR="00260E77">
              <w:rPr>
                <w:rFonts w:ascii="Times New Roman" w:eastAsia="Times New Roman" w:hAnsi="Times New Roman" w:cs="Times New Roman"/>
                <w:sz w:val="24"/>
                <w:szCs w:val="24"/>
                <w:lang w:eastAsia="ru-RU"/>
              </w:rPr>
              <w:t>«</w:t>
            </w:r>
            <w:r w:rsidRPr="00C2082A">
              <w:rPr>
                <w:rFonts w:ascii="Times New Roman" w:eastAsia="Times New Roman" w:hAnsi="Times New Roman" w:cs="Times New Roman"/>
                <w:sz w:val="24"/>
                <w:szCs w:val="24"/>
                <w:lang w:eastAsia="ru-RU"/>
              </w:rPr>
              <w:t>Патриот</w:t>
            </w:r>
            <w:r w:rsidR="00260E77">
              <w:rPr>
                <w:rFonts w:ascii="Times New Roman" w:eastAsia="Times New Roman" w:hAnsi="Times New Roman" w:cs="Times New Roman"/>
                <w:sz w:val="24"/>
                <w:szCs w:val="24"/>
                <w:lang w:eastAsia="ru-RU"/>
              </w:rPr>
              <w:t>»</w:t>
            </w:r>
          </w:p>
        </w:tc>
        <w:tc>
          <w:tcPr>
            <w:tcW w:w="1843" w:type="dxa"/>
            <w:tcBorders>
              <w:top w:val="single" w:sz="4" w:space="0" w:color="000000"/>
              <w:left w:val="single" w:sz="4" w:space="0" w:color="000000"/>
              <w:bottom w:val="single" w:sz="4" w:space="0" w:color="000000"/>
              <w:right w:val="single" w:sz="4" w:space="0" w:color="000000"/>
            </w:tcBorders>
            <w:hideMark/>
          </w:tcPr>
          <w:p w:rsidR="00EE41E2" w:rsidRPr="00C2082A"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C2082A">
              <w:rPr>
                <w:rFonts w:ascii="Times New Roman" w:eastAsia="Times New Roman" w:hAnsi="Times New Roman" w:cs="Times New Roman"/>
                <w:sz w:val="24"/>
                <w:szCs w:val="24"/>
                <w:lang w:eastAsia="ru-RU"/>
              </w:rPr>
              <w:t>Л.И.Гурина</w:t>
            </w:r>
          </w:p>
        </w:tc>
        <w:tc>
          <w:tcPr>
            <w:tcW w:w="1559" w:type="dxa"/>
            <w:tcBorders>
              <w:top w:val="single" w:sz="4" w:space="0" w:color="000000"/>
              <w:left w:val="single" w:sz="4" w:space="0" w:color="000000"/>
              <w:bottom w:val="single" w:sz="4" w:space="0" w:color="000000"/>
              <w:right w:val="single" w:sz="4" w:space="0" w:color="000000"/>
            </w:tcBorders>
            <w:hideMark/>
          </w:tcPr>
          <w:p w:rsidR="00EE41E2" w:rsidRPr="00C2082A"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C2082A">
              <w:rPr>
                <w:rFonts w:ascii="Times New Roman" w:eastAsia="Times New Roman" w:hAnsi="Times New Roman" w:cs="Times New Roman"/>
                <w:sz w:val="24"/>
                <w:szCs w:val="24"/>
                <w:lang w:eastAsia="ru-RU"/>
              </w:rPr>
              <w:t>2 место</w:t>
            </w:r>
          </w:p>
        </w:tc>
      </w:tr>
      <w:tr w:rsidR="00EE41E2" w:rsidRPr="00C2082A" w:rsidTr="00C2082A">
        <w:trPr>
          <w:jc w:val="center"/>
        </w:trPr>
        <w:tc>
          <w:tcPr>
            <w:tcW w:w="709" w:type="dxa"/>
            <w:tcBorders>
              <w:top w:val="single" w:sz="4" w:space="0" w:color="000000"/>
              <w:left w:val="single" w:sz="4" w:space="0" w:color="000000"/>
              <w:bottom w:val="single" w:sz="4" w:space="0" w:color="000000"/>
              <w:right w:val="single" w:sz="4" w:space="0" w:color="000000"/>
            </w:tcBorders>
          </w:tcPr>
          <w:p w:rsidR="00EE41E2" w:rsidRPr="00C2082A" w:rsidRDefault="00EE41E2" w:rsidP="00230F6F">
            <w:pPr>
              <w:widowControl w:val="0"/>
              <w:numPr>
                <w:ilvl w:val="0"/>
                <w:numId w:val="32"/>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hideMark/>
          </w:tcPr>
          <w:p w:rsidR="00EE41E2" w:rsidRPr="00C2082A" w:rsidRDefault="00EE41E2" w:rsidP="00230F6F">
            <w:pPr>
              <w:widowControl w:val="0"/>
              <w:spacing w:after="0" w:line="240" w:lineRule="auto"/>
              <w:rPr>
                <w:rFonts w:ascii="Times New Roman" w:eastAsia="Times New Roman" w:hAnsi="Times New Roman" w:cs="Times New Roman"/>
                <w:sz w:val="24"/>
                <w:szCs w:val="24"/>
                <w:lang w:eastAsia="ru-RU"/>
              </w:rPr>
            </w:pPr>
            <w:r w:rsidRPr="00C2082A">
              <w:rPr>
                <w:rFonts w:ascii="Times New Roman" w:eastAsia="Times New Roman" w:hAnsi="Times New Roman" w:cs="Times New Roman"/>
                <w:sz w:val="24"/>
                <w:szCs w:val="24"/>
                <w:lang w:eastAsia="ru-RU"/>
              </w:rPr>
              <w:t xml:space="preserve">Муниципальный конкурс, тур </w:t>
            </w:r>
            <w:r w:rsidR="00260E77">
              <w:rPr>
                <w:rFonts w:ascii="Times New Roman" w:eastAsia="Times New Roman" w:hAnsi="Times New Roman" w:cs="Times New Roman"/>
                <w:sz w:val="24"/>
                <w:szCs w:val="24"/>
                <w:lang w:eastAsia="ru-RU"/>
              </w:rPr>
              <w:t>«</w:t>
            </w:r>
            <w:r w:rsidRPr="00C2082A">
              <w:rPr>
                <w:rFonts w:ascii="Times New Roman" w:eastAsia="Times New Roman" w:hAnsi="Times New Roman" w:cs="Times New Roman"/>
                <w:sz w:val="24"/>
                <w:szCs w:val="24"/>
                <w:lang w:eastAsia="ru-RU"/>
              </w:rPr>
              <w:t>Любимый Славянск-на-Кубани</w:t>
            </w:r>
            <w:r w:rsidR="00260E77">
              <w:rPr>
                <w:rFonts w:ascii="Times New Roman" w:eastAsia="Times New Roman" w:hAnsi="Times New Roman" w:cs="Times New Roman"/>
                <w:sz w:val="24"/>
                <w:szCs w:val="24"/>
                <w:lang w:eastAsia="ru-RU"/>
              </w:rPr>
              <w:t>»</w:t>
            </w:r>
            <w:r w:rsidRPr="00C2082A">
              <w:rPr>
                <w:rFonts w:ascii="Times New Roman" w:eastAsia="Times New Roman" w:hAnsi="Times New Roman" w:cs="Times New Roman"/>
                <w:sz w:val="24"/>
                <w:szCs w:val="24"/>
                <w:lang w:eastAsia="ru-RU"/>
              </w:rPr>
              <w:t xml:space="preserve"> Клуба интеллектуальных викторин и игр </w:t>
            </w:r>
            <w:r w:rsidR="00260E77">
              <w:rPr>
                <w:rFonts w:ascii="Times New Roman" w:eastAsia="Times New Roman" w:hAnsi="Times New Roman" w:cs="Times New Roman"/>
                <w:sz w:val="24"/>
                <w:szCs w:val="24"/>
                <w:lang w:eastAsia="ru-RU"/>
              </w:rPr>
              <w:t>«</w:t>
            </w:r>
            <w:r w:rsidRPr="00C2082A">
              <w:rPr>
                <w:rFonts w:ascii="Times New Roman" w:eastAsia="Times New Roman" w:hAnsi="Times New Roman" w:cs="Times New Roman"/>
                <w:sz w:val="24"/>
                <w:szCs w:val="24"/>
                <w:lang w:eastAsia="ru-RU"/>
              </w:rPr>
              <w:t>Киви</w:t>
            </w:r>
            <w:r w:rsidR="00260E77">
              <w:rPr>
                <w:rFonts w:ascii="Times New Roman" w:eastAsia="Times New Roman" w:hAnsi="Times New Roman" w:cs="Times New Roman"/>
                <w:sz w:val="24"/>
                <w:szCs w:val="24"/>
                <w:lang w:eastAsia="ru-RU"/>
              </w:rPr>
              <w:t>»</w:t>
            </w:r>
            <w:r w:rsidRPr="00C2082A">
              <w:rPr>
                <w:rFonts w:ascii="Times New Roman" w:eastAsia="Times New Roman" w:hAnsi="Times New Roman" w:cs="Times New Roman"/>
                <w:sz w:val="24"/>
                <w:szCs w:val="24"/>
                <w:lang w:eastAsia="ru-RU"/>
              </w:rPr>
              <w:t>, приуроченном ко Дню освобождения станицы Славянской от немецко-фашистских захватчиков</w:t>
            </w:r>
          </w:p>
        </w:tc>
        <w:tc>
          <w:tcPr>
            <w:tcW w:w="2268" w:type="dxa"/>
            <w:tcBorders>
              <w:top w:val="single" w:sz="4" w:space="0" w:color="000000"/>
              <w:left w:val="single" w:sz="4" w:space="0" w:color="000000"/>
              <w:bottom w:val="single" w:sz="4" w:space="0" w:color="000000"/>
              <w:right w:val="single" w:sz="4" w:space="0" w:color="000000"/>
            </w:tcBorders>
            <w:hideMark/>
          </w:tcPr>
          <w:p w:rsidR="00EE41E2" w:rsidRPr="00C2082A"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C2082A">
              <w:rPr>
                <w:rFonts w:ascii="Times New Roman" w:eastAsia="Times New Roman" w:hAnsi="Times New Roman" w:cs="Times New Roman"/>
                <w:sz w:val="24"/>
                <w:szCs w:val="24"/>
                <w:lang w:eastAsia="ru-RU"/>
              </w:rPr>
              <w:t xml:space="preserve">ГБПОУ КК ССХТ клуб </w:t>
            </w:r>
            <w:r w:rsidR="00260E77">
              <w:rPr>
                <w:rFonts w:ascii="Times New Roman" w:eastAsia="Times New Roman" w:hAnsi="Times New Roman" w:cs="Times New Roman"/>
                <w:sz w:val="24"/>
                <w:szCs w:val="24"/>
                <w:lang w:eastAsia="ru-RU"/>
              </w:rPr>
              <w:t>«</w:t>
            </w:r>
            <w:r w:rsidRPr="00C2082A">
              <w:rPr>
                <w:rFonts w:ascii="Times New Roman" w:eastAsia="Times New Roman" w:hAnsi="Times New Roman" w:cs="Times New Roman"/>
                <w:sz w:val="24"/>
                <w:szCs w:val="24"/>
                <w:lang w:eastAsia="ru-RU"/>
              </w:rPr>
              <w:t>Патриот</w:t>
            </w:r>
            <w:r w:rsidR="00260E77">
              <w:rPr>
                <w:rFonts w:ascii="Times New Roman" w:eastAsia="Times New Roman" w:hAnsi="Times New Roman" w:cs="Times New Roman"/>
                <w:sz w:val="24"/>
                <w:szCs w:val="24"/>
                <w:lang w:eastAsia="ru-RU"/>
              </w:rPr>
              <w:t>»</w:t>
            </w:r>
          </w:p>
        </w:tc>
        <w:tc>
          <w:tcPr>
            <w:tcW w:w="1843" w:type="dxa"/>
            <w:tcBorders>
              <w:top w:val="single" w:sz="4" w:space="0" w:color="000000"/>
              <w:left w:val="single" w:sz="4" w:space="0" w:color="000000"/>
              <w:bottom w:val="single" w:sz="4" w:space="0" w:color="000000"/>
              <w:right w:val="single" w:sz="4" w:space="0" w:color="000000"/>
            </w:tcBorders>
            <w:hideMark/>
          </w:tcPr>
          <w:p w:rsidR="00EE41E2" w:rsidRPr="00C2082A"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C2082A">
              <w:rPr>
                <w:rFonts w:ascii="Times New Roman" w:eastAsia="Times New Roman" w:hAnsi="Times New Roman" w:cs="Times New Roman"/>
                <w:sz w:val="24"/>
                <w:szCs w:val="24"/>
                <w:lang w:eastAsia="ru-RU"/>
              </w:rPr>
              <w:t>Л.И.Гурина</w:t>
            </w:r>
          </w:p>
        </w:tc>
        <w:tc>
          <w:tcPr>
            <w:tcW w:w="1559" w:type="dxa"/>
            <w:tcBorders>
              <w:top w:val="single" w:sz="4" w:space="0" w:color="000000"/>
              <w:left w:val="single" w:sz="4" w:space="0" w:color="000000"/>
              <w:bottom w:val="single" w:sz="4" w:space="0" w:color="000000"/>
              <w:right w:val="single" w:sz="4" w:space="0" w:color="000000"/>
            </w:tcBorders>
            <w:hideMark/>
          </w:tcPr>
          <w:p w:rsidR="00EE41E2" w:rsidRPr="00C2082A"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C2082A">
              <w:rPr>
                <w:rFonts w:ascii="Times New Roman" w:eastAsia="Times New Roman" w:hAnsi="Times New Roman" w:cs="Times New Roman"/>
                <w:sz w:val="24"/>
                <w:szCs w:val="24"/>
                <w:lang w:eastAsia="ru-RU"/>
              </w:rPr>
              <w:t>2 место</w:t>
            </w:r>
          </w:p>
        </w:tc>
      </w:tr>
      <w:tr w:rsidR="00EE41E2" w:rsidRPr="00C2082A" w:rsidTr="00C2082A">
        <w:trPr>
          <w:jc w:val="center"/>
        </w:trPr>
        <w:tc>
          <w:tcPr>
            <w:tcW w:w="709" w:type="dxa"/>
            <w:tcBorders>
              <w:top w:val="single" w:sz="4" w:space="0" w:color="000000"/>
              <w:left w:val="single" w:sz="4" w:space="0" w:color="000000"/>
              <w:bottom w:val="single" w:sz="4" w:space="0" w:color="000000"/>
              <w:right w:val="single" w:sz="4" w:space="0" w:color="000000"/>
            </w:tcBorders>
          </w:tcPr>
          <w:p w:rsidR="00EE41E2" w:rsidRPr="00C2082A" w:rsidRDefault="00EE41E2" w:rsidP="00230F6F">
            <w:pPr>
              <w:widowControl w:val="0"/>
              <w:numPr>
                <w:ilvl w:val="0"/>
                <w:numId w:val="32"/>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hideMark/>
          </w:tcPr>
          <w:p w:rsidR="00EE41E2" w:rsidRPr="00C2082A" w:rsidRDefault="00EE41E2" w:rsidP="00230F6F">
            <w:pPr>
              <w:widowControl w:val="0"/>
              <w:spacing w:after="0" w:line="240" w:lineRule="auto"/>
              <w:rPr>
                <w:rFonts w:ascii="Times New Roman" w:eastAsia="Times New Roman" w:hAnsi="Times New Roman" w:cs="Times New Roman"/>
                <w:sz w:val="24"/>
                <w:szCs w:val="24"/>
                <w:lang w:eastAsia="ru-RU"/>
              </w:rPr>
            </w:pPr>
            <w:r w:rsidRPr="00C2082A">
              <w:rPr>
                <w:rFonts w:ascii="Times New Roman" w:eastAsia="Times New Roman" w:hAnsi="Times New Roman" w:cs="Times New Roman"/>
                <w:sz w:val="24"/>
                <w:szCs w:val="24"/>
                <w:lang w:eastAsia="ru-RU"/>
              </w:rPr>
              <w:t xml:space="preserve">Финальный этап межрайонного военно-исторического конкурса </w:t>
            </w:r>
            <w:r w:rsidR="00260E77">
              <w:rPr>
                <w:rFonts w:ascii="Times New Roman" w:eastAsia="Times New Roman" w:hAnsi="Times New Roman" w:cs="Times New Roman"/>
                <w:sz w:val="24"/>
                <w:szCs w:val="24"/>
                <w:lang w:eastAsia="ru-RU"/>
              </w:rPr>
              <w:t>«</w:t>
            </w:r>
            <w:r w:rsidRPr="00C2082A">
              <w:rPr>
                <w:rFonts w:ascii="Times New Roman" w:eastAsia="Times New Roman" w:hAnsi="Times New Roman" w:cs="Times New Roman"/>
                <w:sz w:val="24"/>
                <w:szCs w:val="24"/>
                <w:lang w:eastAsia="ru-RU"/>
              </w:rPr>
              <w:t>Великий подвиг великого народа</w:t>
            </w:r>
            <w:r w:rsidR="00260E77">
              <w:rPr>
                <w:rFonts w:ascii="Times New Roman" w:eastAsia="Times New Roman" w:hAnsi="Times New Roman" w:cs="Times New Roman"/>
                <w:sz w:val="24"/>
                <w:szCs w:val="24"/>
                <w:lang w:eastAsia="ru-RU"/>
              </w:rPr>
              <w:t>»</w:t>
            </w:r>
            <w:r w:rsidRPr="00C2082A">
              <w:rPr>
                <w:rFonts w:ascii="Times New Roman" w:eastAsia="Times New Roman" w:hAnsi="Times New Roman" w:cs="Times New Roman"/>
                <w:sz w:val="24"/>
                <w:szCs w:val="24"/>
                <w:lang w:eastAsia="ru-RU"/>
              </w:rPr>
              <w:t>, посвященный 74-й годовщине Победы Советского народа в ВОВ 1941-1945 г.</w:t>
            </w:r>
          </w:p>
        </w:tc>
        <w:tc>
          <w:tcPr>
            <w:tcW w:w="2268" w:type="dxa"/>
            <w:tcBorders>
              <w:top w:val="single" w:sz="4" w:space="0" w:color="000000"/>
              <w:left w:val="single" w:sz="4" w:space="0" w:color="000000"/>
              <w:bottom w:val="single" w:sz="4" w:space="0" w:color="000000"/>
              <w:right w:val="single" w:sz="4" w:space="0" w:color="000000"/>
            </w:tcBorders>
            <w:hideMark/>
          </w:tcPr>
          <w:p w:rsidR="00EE41E2" w:rsidRPr="00C2082A"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C2082A">
              <w:rPr>
                <w:rFonts w:ascii="Times New Roman" w:eastAsia="Times New Roman" w:hAnsi="Times New Roman" w:cs="Times New Roman"/>
                <w:sz w:val="24"/>
                <w:szCs w:val="24"/>
                <w:lang w:eastAsia="ru-RU"/>
              </w:rPr>
              <w:t xml:space="preserve">ГБПОУ КК ССХТ клуб </w:t>
            </w:r>
            <w:r w:rsidR="00260E77">
              <w:rPr>
                <w:rFonts w:ascii="Times New Roman" w:eastAsia="Times New Roman" w:hAnsi="Times New Roman" w:cs="Times New Roman"/>
                <w:sz w:val="24"/>
                <w:szCs w:val="24"/>
                <w:lang w:eastAsia="ru-RU"/>
              </w:rPr>
              <w:t>«</w:t>
            </w:r>
            <w:r w:rsidRPr="00C2082A">
              <w:rPr>
                <w:rFonts w:ascii="Times New Roman" w:eastAsia="Times New Roman" w:hAnsi="Times New Roman" w:cs="Times New Roman"/>
                <w:sz w:val="24"/>
                <w:szCs w:val="24"/>
                <w:lang w:eastAsia="ru-RU"/>
              </w:rPr>
              <w:t>Патриот</w:t>
            </w:r>
            <w:r w:rsidR="00260E77">
              <w:rPr>
                <w:rFonts w:ascii="Times New Roman" w:eastAsia="Times New Roman" w:hAnsi="Times New Roman" w:cs="Times New Roman"/>
                <w:sz w:val="24"/>
                <w:szCs w:val="24"/>
                <w:lang w:eastAsia="ru-RU"/>
              </w:rPr>
              <w:t>»</w:t>
            </w:r>
          </w:p>
        </w:tc>
        <w:tc>
          <w:tcPr>
            <w:tcW w:w="1843" w:type="dxa"/>
            <w:tcBorders>
              <w:top w:val="single" w:sz="4" w:space="0" w:color="000000"/>
              <w:left w:val="single" w:sz="4" w:space="0" w:color="000000"/>
              <w:bottom w:val="single" w:sz="4" w:space="0" w:color="000000"/>
              <w:right w:val="single" w:sz="4" w:space="0" w:color="000000"/>
            </w:tcBorders>
            <w:hideMark/>
          </w:tcPr>
          <w:p w:rsidR="00EE41E2" w:rsidRPr="00C2082A"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C2082A">
              <w:rPr>
                <w:rFonts w:ascii="Times New Roman" w:eastAsia="Times New Roman" w:hAnsi="Times New Roman" w:cs="Times New Roman"/>
                <w:sz w:val="24"/>
                <w:szCs w:val="24"/>
                <w:lang w:eastAsia="ru-RU"/>
              </w:rPr>
              <w:t>Л.И.Гурина</w:t>
            </w:r>
          </w:p>
        </w:tc>
        <w:tc>
          <w:tcPr>
            <w:tcW w:w="1559" w:type="dxa"/>
            <w:tcBorders>
              <w:top w:val="single" w:sz="4" w:space="0" w:color="000000"/>
              <w:left w:val="single" w:sz="4" w:space="0" w:color="000000"/>
              <w:bottom w:val="single" w:sz="4" w:space="0" w:color="000000"/>
              <w:right w:val="single" w:sz="4" w:space="0" w:color="000000"/>
            </w:tcBorders>
            <w:hideMark/>
          </w:tcPr>
          <w:p w:rsidR="00EE41E2" w:rsidRPr="00C2082A"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C2082A">
              <w:rPr>
                <w:rFonts w:ascii="Times New Roman" w:eastAsia="Times New Roman" w:hAnsi="Times New Roman" w:cs="Times New Roman"/>
                <w:sz w:val="24"/>
                <w:szCs w:val="24"/>
                <w:lang w:eastAsia="ru-RU"/>
              </w:rPr>
              <w:t>2 место</w:t>
            </w:r>
          </w:p>
        </w:tc>
      </w:tr>
      <w:tr w:rsidR="00EE41E2" w:rsidRPr="00C2082A" w:rsidTr="00C2082A">
        <w:trPr>
          <w:jc w:val="center"/>
        </w:trPr>
        <w:tc>
          <w:tcPr>
            <w:tcW w:w="709" w:type="dxa"/>
            <w:tcBorders>
              <w:top w:val="single" w:sz="4" w:space="0" w:color="000000"/>
              <w:left w:val="single" w:sz="4" w:space="0" w:color="000000"/>
              <w:bottom w:val="single" w:sz="4" w:space="0" w:color="000000"/>
              <w:right w:val="single" w:sz="4" w:space="0" w:color="000000"/>
            </w:tcBorders>
          </w:tcPr>
          <w:p w:rsidR="00EE41E2" w:rsidRPr="00C2082A" w:rsidRDefault="00EE41E2" w:rsidP="00230F6F">
            <w:pPr>
              <w:widowControl w:val="0"/>
              <w:numPr>
                <w:ilvl w:val="0"/>
                <w:numId w:val="32"/>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hideMark/>
          </w:tcPr>
          <w:p w:rsidR="00EE41E2" w:rsidRPr="00C2082A" w:rsidRDefault="00EE41E2" w:rsidP="00230F6F">
            <w:pPr>
              <w:widowControl w:val="0"/>
              <w:spacing w:after="0" w:line="240" w:lineRule="auto"/>
              <w:rPr>
                <w:rFonts w:ascii="Times New Roman" w:eastAsia="Times New Roman" w:hAnsi="Times New Roman" w:cs="Times New Roman"/>
                <w:sz w:val="24"/>
                <w:szCs w:val="24"/>
                <w:lang w:eastAsia="ru-RU"/>
              </w:rPr>
            </w:pPr>
            <w:r w:rsidRPr="00C2082A">
              <w:rPr>
                <w:rFonts w:ascii="Times New Roman" w:eastAsia="Times New Roman" w:hAnsi="Times New Roman" w:cs="Times New Roman"/>
                <w:sz w:val="24"/>
                <w:szCs w:val="24"/>
                <w:lang w:eastAsia="ru-RU"/>
              </w:rPr>
              <w:t xml:space="preserve">Интерактивный военно-исторический конкурс </w:t>
            </w:r>
            <w:r w:rsidR="00260E77">
              <w:rPr>
                <w:rFonts w:ascii="Times New Roman" w:eastAsia="Times New Roman" w:hAnsi="Times New Roman" w:cs="Times New Roman"/>
                <w:sz w:val="24"/>
                <w:szCs w:val="24"/>
                <w:lang w:eastAsia="ru-RU"/>
              </w:rPr>
              <w:t>«</w:t>
            </w:r>
            <w:r w:rsidRPr="00C2082A">
              <w:rPr>
                <w:rFonts w:ascii="Times New Roman" w:eastAsia="Times New Roman" w:hAnsi="Times New Roman" w:cs="Times New Roman"/>
                <w:sz w:val="24"/>
                <w:szCs w:val="24"/>
                <w:lang w:eastAsia="ru-RU"/>
              </w:rPr>
              <w:t>Победа деда-моя Победа</w:t>
            </w:r>
            <w:r w:rsidR="00260E77">
              <w:rPr>
                <w:rFonts w:ascii="Times New Roman" w:eastAsia="Times New Roman" w:hAnsi="Times New Roman" w:cs="Times New Roman"/>
                <w:sz w:val="24"/>
                <w:szCs w:val="24"/>
                <w:lang w:eastAsia="ru-RU"/>
              </w:rPr>
              <w:t>»</w:t>
            </w:r>
            <w:r w:rsidRPr="00C2082A">
              <w:rPr>
                <w:rFonts w:ascii="Times New Roman" w:eastAsia="Times New Roman" w:hAnsi="Times New Roman" w:cs="Times New Roman"/>
                <w:sz w:val="24"/>
                <w:szCs w:val="24"/>
                <w:lang w:eastAsia="ru-RU"/>
              </w:rPr>
              <w:t>, посвященный основным событиям ВОВ 1941-1945 г.</w:t>
            </w:r>
          </w:p>
        </w:tc>
        <w:tc>
          <w:tcPr>
            <w:tcW w:w="2268" w:type="dxa"/>
            <w:tcBorders>
              <w:top w:val="single" w:sz="4" w:space="0" w:color="000000"/>
              <w:left w:val="single" w:sz="4" w:space="0" w:color="000000"/>
              <w:bottom w:val="single" w:sz="4" w:space="0" w:color="000000"/>
              <w:right w:val="single" w:sz="4" w:space="0" w:color="000000"/>
            </w:tcBorders>
            <w:hideMark/>
          </w:tcPr>
          <w:p w:rsidR="00EE41E2" w:rsidRPr="00C2082A"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C2082A">
              <w:rPr>
                <w:rFonts w:ascii="Times New Roman" w:eastAsia="Times New Roman" w:hAnsi="Times New Roman" w:cs="Times New Roman"/>
                <w:sz w:val="24"/>
                <w:szCs w:val="24"/>
                <w:lang w:eastAsia="ru-RU"/>
              </w:rPr>
              <w:t xml:space="preserve">ГБПОУ КК ССХТ клуб </w:t>
            </w:r>
            <w:r w:rsidR="00260E77">
              <w:rPr>
                <w:rFonts w:ascii="Times New Roman" w:eastAsia="Times New Roman" w:hAnsi="Times New Roman" w:cs="Times New Roman"/>
                <w:sz w:val="24"/>
                <w:szCs w:val="24"/>
                <w:lang w:eastAsia="ru-RU"/>
              </w:rPr>
              <w:t>«</w:t>
            </w:r>
            <w:r w:rsidRPr="00C2082A">
              <w:rPr>
                <w:rFonts w:ascii="Times New Roman" w:eastAsia="Times New Roman" w:hAnsi="Times New Roman" w:cs="Times New Roman"/>
                <w:sz w:val="24"/>
                <w:szCs w:val="24"/>
                <w:lang w:eastAsia="ru-RU"/>
              </w:rPr>
              <w:t>Патриот</w:t>
            </w:r>
            <w:r w:rsidR="00260E77">
              <w:rPr>
                <w:rFonts w:ascii="Times New Roman" w:eastAsia="Times New Roman" w:hAnsi="Times New Roman" w:cs="Times New Roman"/>
                <w:sz w:val="24"/>
                <w:szCs w:val="24"/>
                <w:lang w:eastAsia="ru-RU"/>
              </w:rPr>
              <w:t>»</w:t>
            </w:r>
          </w:p>
        </w:tc>
        <w:tc>
          <w:tcPr>
            <w:tcW w:w="1843" w:type="dxa"/>
            <w:tcBorders>
              <w:top w:val="single" w:sz="4" w:space="0" w:color="000000"/>
              <w:left w:val="single" w:sz="4" w:space="0" w:color="000000"/>
              <w:bottom w:val="single" w:sz="4" w:space="0" w:color="000000"/>
              <w:right w:val="single" w:sz="4" w:space="0" w:color="000000"/>
            </w:tcBorders>
            <w:hideMark/>
          </w:tcPr>
          <w:p w:rsidR="00EE41E2" w:rsidRPr="00C2082A"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C2082A">
              <w:rPr>
                <w:rFonts w:ascii="Times New Roman" w:eastAsia="Times New Roman" w:hAnsi="Times New Roman" w:cs="Times New Roman"/>
                <w:sz w:val="24"/>
                <w:szCs w:val="24"/>
                <w:lang w:eastAsia="ru-RU"/>
              </w:rPr>
              <w:t>Л.И.Гурина</w:t>
            </w:r>
          </w:p>
        </w:tc>
        <w:tc>
          <w:tcPr>
            <w:tcW w:w="1559" w:type="dxa"/>
            <w:tcBorders>
              <w:top w:val="single" w:sz="4" w:space="0" w:color="000000"/>
              <w:left w:val="single" w:sz="4" w:space="0" w:color="000000"/>
              <w:bottom w:val="single" w:sz="4" w:space="0" w:color="000000"/>
              <w:right w:val="single" w:sz="4" w:space="0" w:color="000000"/>
            </w:tcBorders>
            <w:hideMark/>
          </w:tcPr>
          <w:p w:rsidR="00EE41E2" w:rsidRPr="00C2082A"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C2082A">
              <w:rPr>
                <w:rFonts w:ascii="Times New Roman" w:eastAsia="Times New Roman" w:hAnsi="Times New Roman" w:cs="Times New Roman"/>
                <w:sz w:val="24"/>
                <w:szCs w:val="24"/>
                <w:lang w:eastAsia="ru-RU"/>
              </w:rPr>
              <w:t>2 место</w:t>
            </w:r>
          </w:p>
        </w:tc>
      </w:tr>
      <w:tr w:rsidR="00EE41E2" w:rsidRPr="00C2082A" w:rsidTr="00C2082A">
        <w:trPr>
          <w:jc w:val="center"/>
        </w:trPr>
        <w:tc>
          <w:tcPr>
            <w:tcW w:w="709" w:type="dxa"/>
            <w:tcBorders>
              <w:top w:val="single" w:sz="4" w:space="0" w:color="000000"/>
              <w:left w:val="single" w:sz="4" w:space="0" w:color="000000"/>
              <w:bottom w:val="single" w:sz="4" w:space="0" w:color="000000"/>
              <w:right w:val="single" w:sz="4" w:space="0" w:color="000000"/>
            </w:tcBorders>
          </w:tcPr>
          <w:p w:rsidR="00EE41E2" w:rsidRPr="00C2082A" w:rsidRDefault="00EE41E2" w:rsidP="00230F6F">
            <w:pPr>
              <w:widowControl w:val="0"/>
              <w:numPr>
                <w:ilvl w:val="0"/>
                <w:numId w:val="32"/>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hideMark/>
          </w:tcPr>
          <w:p w:rsidR="00EE41E2" w:rsidRPr="00C2082A" w:rsidRDefault="00EE41E2" w:rsidP="00230F6F">
            <w:pPr>
              <w:widowControl w:val="0"/>
              <w:spacing w:after="0" w:line="240" w:lineRule="auto"/>
              <w:rPr>
                <w:rFonts w:ascii="Times New Roman" w:eastAsia="Times New Roman" w:hAnsi="Times New Roman" w:cs="Times New Roman"/>
                <w:sz w:val="24"/>
                <w:szCs w:val="24"/>
                <w:lang w:eastAsia="ru-RU"/>
              </w:rPr>
            </w:pPr>
            <w:r w:rsidRPr="00C2082A">
              <w:rPr>
                <w:rFonts w:ascii="Times New Roman" w:eastAsia="Times New Roman" w:hAnsi="Times New Roman" w:cs="Times New Roman"/>
                <w:sz w:val="24"/>
                <w:szCs w:val="24"/>
                <w:lang w:eastAsia="ru-RU"/>
              </w:rPr>
              <w:t xml:space="preserve">Муниципальный этап краевого фестиваля героико-патриотической песни </w:t>
            </w:r>
            <w:r w:rsidR="00260E77">
              <w:rPr>
                <w:rFonts w:ascii="Times New Roman" w:eastAsia="Times New Roman" w:hAnsi="Times New Roman" w:cs="Times New Roman"/>
                <w:sz w:val="24"/>
                <w:szCs w:val="24"/>
                <w:lang w:eastAsia="ru-RU"/>
              </w:rPr>
              <w:t>«</w:t>
            </w:r>
            <w:r w:rsidRPr="00C2082A">
              <w:rPr>
                <w:rFonts w:ascii="Times New Roman" w:eastAsia="Times New Roman" w:hAnsi="Times New Roman" w:cs="Times New Roman"/>
                <w:sz w:val="24"/>
                <w:szCs w:val="24"/>
                <w:lang w:eastAsia="ru-RU"/>
              </w:rPr>
              <w:t>Пою мое Отечество</w:t>
            </w:r>
            <w:r w:rsidR="00260E77">
              <w:rPr>
                <w:rFonts w:ascii="Times New Roman" w:eastAsia="Times New Roman" w:hAnsi="Times New Roman" w:cs="Times New Roman"/>
                <w:sz w:val="24"/>
                <w:szCs w:val="24"/>
                <w:lang w:eastAsia="ru-RU"/>
              </w:rPr>
              <w:t>»</w:t>
            </w:r>
            <w:r w:rsidRPr="00C2082A">
              <w:rPr>
                <w:rFonts w:ascii="Times New Roman" w:eastAsia="Times New Roman" w:hAnsi="Times New Roman" w:cs="Times New Roman"/>
                <w:sz w:val="24"/>
                <w:szCs w:val="24"/>
                <w:lang w:eastAsia="ru-RU"/>
              </w:rPr>
              <w:t xml:space="preserve"> Номинация </w:t>
            </w:r>
            <w:r w:rsidR="00260E77">
              <w:rPr>
                <w:rFonts w:ascii="Times New Roman" w:eastAsia="Times New Roman" w:hAnsi="Times New Roman" w:cs="Times New Roman"/>
                <w:sz w:val="24"/>
                <w:szCs w:val="24"/>
                <w:lang w:eastAsia="ru-RU"/>
              </w:rPr>
              <w:t>«</w:t>
            </w:r>
            <w:r w:rsidRPr="00C2082A">
              <w:rPr>
                <w:rFonts w:ascii="Times New Roman" w:eastAsia="Times New Roman" w:hAnsi="Times New Roman" w:cs="Times New Roman"/>
                <w:sz w:val="24"/>
                <w:szCs w:val="24"/>
                <w:lang w:eastAsia="ru-RU"/>
              </w:rPr>
              <w:t>Ансамбли</w:t>
            </w:r>
            <w:r w:rsidR="00260E77">
              <w:rPr>
                <w:rFonts w:ascii="Times New Roman" w:eastAsia="Times New Roman" w:hAnsi="Times New Roman" w:cs="Times New Roman"/>
                <w:sz w:val="24"/>
                <w:szCs w:val="24"/>
                <w:lang w:eastAsia="ru-RU"/>
              </w:rPr>
              <w:t>»</w:t>
            </w:r>
          </w:p>
        </w:tc>
        <w:tc>
          <w:tcPr>
            <w:tcW w:w="2268" w:type="dxa"/>
            <w:tcBorders>
              <w:top w:val="single" w:sz="4" w:space="0" w:color="000000"/>
              <w:left w:val="single" w:sz="4" w:space="0" w:color="000000"/>
              <w:bottom w:val="single" w:sz="4" w:space="0" w:color="000000"/>
              <w:right w:val="single" w:sz="4" w:space="0" w:color="000000"/>
            </w:tcBorders>
            <w:hideMark/>
          </w:tcPr>
          <w:p w:rsidR="00436299" w:rsidRPr="00C2082A"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C2082A">
              <w:rPr>
                <w:rFonts w:ascii="Times New Roman" w:eastAsia="Times New Roman" w:hAnsi="Times New Roman" w:cs="Times New Roman"/>
                <w:sz w:val="24"/>
                <w:szCs w:val="24"/>
                <w:lang w:eastAsia="ru-RU"/>
              </w:rPr>
              <w:t>Вокальная</w:t>
            </w:r>
          </w:p>
          <w:p w:rsidR="00436299" w:rsidRPr="00C2082A"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C2082A">
              <w:rPr>
                <w:rFonts w:ascii="Times New Roman" w:eastAsia="Times New Roman" w:hAnsi="Times New Roman" w:cs="Times New Roman"/>
                <w:sz w:val="24"/>
                <w:szCs w:val="24"/>
                <w:lang w:eastAsia="ru-RU"/>
              </w:rPr>
              <w:t>группа</w:t>
            </w:r>
          </w:p>
          <w:p w:rsidR="00EE41E2" w:rsidRPr="00C2082A" w:rsidRDefault="00260E77" w:rsidP="00230F6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E41E2" w:rsidRPr="00C2082A">
              <w:rPr>
                <w:rFonts w:ascii="Times New Roman" w:eastAsia="Times New Roman" w:hAnsi="Times New Roman" w:cs="Times New Roman"/>
                <w:sz w:val="24"/>
                <w:szCs w:val="24"/>
                <w:lang w:eastAsia="ru-RU"/>
              </w:rPr>
              <w:t>Девчата</w:t>
            </w:r>
            <w:r>
              <w:rPr>
                <w:rFonts w:ascii="Times New Roman" w:eastAsia="Times New Roman" w:hAnsi="Times New Roman" w:cs="Times New Roman"/>
                <w:sz w:val="24"/>
                <w:szCs w:val="24"/>
                <w:lang w:eastAsia="ru-RU"/>
              </w:rPr>
              <w:t>»</w:t>
            </w:r>
          </w:p>
        </w:tc>
        <w:tc>
          <w:tcPr>
            <w:tcW w:w="1843" w:type="dxa"/>
            <w:tcBorders>
              <w:top w:val="single" w:sz="4" w:space="0" w:color="000000"/>
              <w:left w:val="single" w:sz="4" w:space="0" w:color="000000"/>
              <w:bottom w:val="single" w:sz="4" w:space="0" w:color="000000"/>
              <w:right w:val="single" w:sz="4" w:space="0" w:color="000000"/>
            </w:tcBorders>
            <w:hideMark/>
          </w:tcPr>
          <w:p w:rsidR="00EE41E2" w:rsidRPr="00C2082A"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C2082A">
              <w:rPr>
                <w:rFonts w:ascii="Times New Roman" w:eastAsia="Times New Roman" w:hAnsi="Times New Roman" w:cs="Times New Roman"/>
                <w:sz w:val="24"/>
                <w:szCs w:val="24"/>
                <w:lang w:eastAsia="ru-RU"/>
              </w:rPr>
              <w:t>Н.Б.Соболь</w:t>
            </w:r>
          </w:p>
        </w:tc>
        <w:tc>
          <w:tcPr>
            <w:tcW w:w="1559" w:type="dxa"/>
            <w:tcBorders>
              <w:top w:val="single" w:sz="4" w:space="0" w:color="000000"/>
              <w:left w:val="single" w:sz="4" w:space="0" w:color="000000"/>
              <w:bottom w:val="single" w:sz="4" w:space="0" w:color="000000"/>
              <w:right w:val="single" w:sz="4" w:space="0" w:color="000000"/>
            </w:tcBorders>
            <w:hideMark/>
          </w:tcPr>
          <w:p w:rsidR="00436299" w:rsidRPr="00C2082A"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C2082A">
              <w:rPr>
                <w:rFonts w:ascii="Times New Roman" w:eastAsia="Times New Roman" w:hAnsi="Times New Roman" w:cs="Times New Roman"/>
                <w:sz w:val="24"/>
                <w:szCs w:val="24"/>
                <w:lang w:eastAsia="ru-RU"/>
              </w:rPr>
              <w:t>Диплом</w:t>
            </w:r>
          </w:p>
          <w:p w:rsidR="00EE41E2" w:rsidRPr="00C2082A"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C2082A">
              <w:rPr>
                <w:rFonts w:ascii="Times New Roman" w:eastAsia="Times New Roman" w:hAnsi="Times New Roman" w:cs="Times New Roman"/>
                <w:sz w:val="24"/>
                <w:szCs w:val="24"/>
                <w:lang w:eastAsia="ru-RU"/>
              </w:rPr>
              <w:t>1 место</w:t>
            </w:r>
          </w:p>
        </w:tc>
      </w:tr>
      <w:tr w:rsidR="00EE41E2" w:rsidRPr="00C2082A" w:rsidTr="00C2082A">
        <w:trPr>
          <w:jc w:val="center"/>
        </w:trPr>
        <w:tc>
          <w:tcPr>
            <w:tcW w:w="709" w:type="dxa"/>
            <w:tcBorders>
              <w:top w:val="single" w:sz="4" w:space="0" w:color="000000"/>
              <w:left w:val="single" w:sz="4" w:space="0" w:color="000000"/>
              <w:bottom w:val="single" w:sz="4" w:space="0" w:color="000000"/>
              <w:right w:val="single" w:sz="4" w:space="0" w:color="000000"/>
            </w:tcBorders>
          </w:tcPr>
          <w:p w:rsidR="00EE41E2" w:rsidRPr="00C2082A" w:rsidRDefault="00EE41E2" w:rsidP="00230F6F">
            <w:pPr>
              <w:widowControl w:val="0"/>
              <w:numPr>
                <w:ilvl w:val="0"/>
                <w:numId w:val="32"/>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hideMark/>
          </w:tcPr>
          <w:p w:rsidR="00EE41E2" w:rsidRPr="00C2082A" w:rsidRDefault="00EE41E2" w:rsidP="00230F6F">
            <w:pPr>
              <w:widowControl w:val="0"/>
              <w:spacing w:after="0" w:line="240" w:lineRule="auto"/>
              <w:rPr>
                <w:rFonts w:ascii="Times New Roman" w:eastAsia="Times New Roman" w:hAnsi="Times New Roman" w:cs="Times New Roman"/>
                <w:sz w:val="24"/>
                <w:szCs w:val="24"/>
                <w:lang w:eastAsia="ru-RU"/>
              </w:rPr>
            </w:pPr>
            <w:r w:rsidRPr="00C2082A">
              <w:rPr>
                <w:rFonts w:ascii="Times New Roman" w:eastAsia="Times New Roman" w:hAnsi="Times New Roman" w:cs="Times New Roman"/>
                <w:sz w:val="24"/>
                <w:szCs w:val="24"/>
                <w:lang w:eastAsia="ru-RU"/>
              </w:rPr>
              <w:t xml:space="preserve">Муниципальный этап краевого фестиваля героико-патриотической песни </w:t>
            </w:r>
            <w:r w:rsidR="00260E77">
              <w:rPr>
                <w:rFonts w:ascii="Times New Roman" w:eastAsia="Times New Roman" w:hAnsi="Times New Roman" w:cs="Times New Roman"/>
                <w:sz w:val="24"/>
                <w:szCs w:val="24"/>
                <w:lang w:eastAsia="ru-RU"/>
              </w:rPr>
              <w:t>«</w:t>
            </w:r>
            <w:r w:rsidRPr="00C2082A">
              <w:rPr>
                <w:rFonts w:ascii="Times New Roman" w:eastAsia="Times New Roman" w:hAnsi="Times New Roman" w:cs="Times New Roman"/>
                <w:sz w:val="24"/>
                <w:szCs w:val="24"/>
                <w:lang w:eastAsia="ru-RU"/>
              </w:rPr>
              <w:t>Пою мое Отечество</w:t>
            </w:r>
            <w:r w:rsidR="00260E77">
              <w:rPr>
                <w:rFonts w:ascii="Times New Roman" w:eastAsia="Times New Roman" w:hAnsi="Times New Roman" w:cs="Times New Roman"/>
                <w:sz w:val="24"/>
                <w:szCs w:val="24"/>
                <w:lang w:eastAsia="ru-RU"/>
              </w:rPr>
              <w:t>»</w:t>
            </w:r>
          </w:p>
        </w:tc>
        <w:tc>
          <w:tcPr>
            <w:tcW w:w="2268" w:type="dxa"/>
            <w:tcBorders>
              <w:top w:val="single" w:sz="4" w:space="0" w:color="000000"/>
              <w:left w:val="single" w:sz="4" w:space="0" w:color="000000"/>
              <w:bottom w:val="single" w:sz="4" w:space="0" w:color="000000"/>
              <w:right w:val="single" w:sz="4" w:space="0" w:color="000000"/>
            </w:tcBorders>
            <w:hideMark/>
          </w:tcPr>
          <w:p w:rsidR="00436299" w:rsidRPr="00C2082A"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C2082A">
              <w:rPr>
                <w:rFonts w:ascii="Times New Roman" w:eastAsia="Times New Roman" w:hAnsi="Times New Roman" w:cs="Times New Roman"/>
                <w:sz w:val="24"/>
                <w:szCs w:val="24"/>
                <w:lang w:eastAsia="ru-RU"/>
              </w:rPr>
              <w:t>Быкова</w:t>
            </w:r>
          </w:p>
          <w:p w:rsidR="00EE41E2" w:rsidRPr="00C2082A"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C2082A">
              <w:rPr>
                <w:rFonts w:ascii="Times New Roman" w:eastAsia="Times New Roman" w:hAnsi="Times New Roman" w:cs="Times New Roman"/>
                <w:sz w:val="24"/>
                <w:szCs w:val="24"/>
                <w:lang w:eastAsia="ru-RU"/>
              </w:rPr>
              <w:t>Виктория</w:t>
            </w:r>
          </w:p>
          <w:p w:rsidR="00436299" w:rsidRPr="00C2082A"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C2082A">
              <w:rPr>
                <w:rFonts w:ascii="Times New Roman" w:eastAsia="Times New Roman" w:hAnsi="Times New Roman" w:cs="Times New Roman"/>
                <w:sz w:val="24"/>
                <w:szCs w:val="24"/>
                <w:lang w:eastAsia="ru-RU"/>
              </w:rPr>
              <w:t>Федченко</w:t>
            </w:r>
          </w:p>
          <w:p w:rsidR="00EE41E2" w:rsidRPr="00C2082A"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C2082A">
              <w:rPr>
                <w:rFonts w:ascii="Times New Roman" w:eastAsia="Times New Roman" w:hAnsi="Times New Roman" w:cs="Times New Roman"/>
                <w:sz w:val="24"/>
                <w:szCs w:val="24"/>
                <w:lang w:eastAsia="ru-RU"/>
              </w:rPr>
              <w:t>Надежда</w:t>
            </w:r>
          </w:p>
        </w:tc>
        <w:tc>
          <w:tcPr>
            <w:tcW w:w="1843" w:type="dxa"/>
            <w:tcBorders>
              <w:top w:val="single" w:sz="4" w:space="0" w:color="000000"/>
              <w:left w:val="single" w:sz="4" w:space="0" w:color="000000"/>
              <w:bottom w:val="single" w:sz="4" w:space="0" w:color="000000"/>
              <w:right w:val="single" w:sz="4" w:space="0" w:color="000000"/>
            </w:tcBorders>
            <w:hideMark/>
          </w:tcPr>
          <w:p w:rsidR="00EE41E2" w:rsidRPr="00C2082A"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C2082A">
              <w:rPr>
                <w:rFonts w:ascii="Times New Roman" w:eastAsia="Times New Roman" w:hAnsi="Times New Roman" w:cs="Times New Roman"/>
                <w:sz w:val="24"/>
                <w:szCs w:val="24"/>
                <w:lang w:eastAsia="ru-RU"/>
              </w:rPr>
              <w:t>Н.Б.Соболь</w:t>
            </w:r>
          </w:p>
        </w:tc>
        <w:tc>
          <w:tcPr>
            <w:tcW w:w="1559" w:type="dxa"/>
            <w:tcBorders>
              <w:top w:val="single" w:sz="4" w:space="0" w:color="000000"/>
              <w:left w:val="single" w:sz="4" w:space="0" w:color="000000"/>
              <w:bottom w:val="single" w:sz="4" w:space="0" w:color="000000"/>
              <w:right w:val="single" w:sz="4" w:space="0" w:color="000000"/>
            </w:tcBorders>
            <w:hideMark/>
          </w:tcPr>
          <w:p w:rsidR="00436299" w:rsidRPr="00C2082A"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C2082A">
              <w:rPr>
                <w:rFonts w:ascii="Times New Roman" w:eastAsia="Times New Roman" w:hAnsi="Times New Roman" w:cs="Times New Roman"/>
                <w:sz w:val="24"/>
                <w:szCs w:val="24"/>
                <w:lang w:eastAsia="ru-RU"/>
              </w:rPr>
              <w:t>Диплом</w:t>
            </w:r>
          </w:p>
          <w:p w:rsidR="00EE41E2" w:rsidRPr="00C2082A"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C2082A">
              <w:rPr>
                <w:rFonts w:ascii="Times New Roman" w:eastAsia="Times New Roman" w:hAnsi="Times New Roman" w:cs="Times New Roman"/>
                <w:sz w:val="24"/>
                <w:szCs w:val="24"/>
                <w:lang w:eastAsia="ru-RU"/>
              </w:rPr>
              <w:t>2 место</w:t>
            </w:r>
          </w:p>
        </w:tc>
      </w:tr>
      <w:tr w:rsidR="00EE41E2" w:rsidRPr="00C2082A" w:rsidTr="00C2082A">
        <w:trPr>
          <w:jc w:val="center"/>
        </w:trPr>
        <w:tc>
          <w:tcPr>
            <w:tcW w:w="709" w:type="dxa"/>
            <w:tcBorders>
              <w:top w:val="single" w:sz="4" w:space="0" w:color="000000"/>
              <w:left w:val="single" w:sz="4" w:space="0" w:color="000000"/>
              <w:bottom w:val="single" w:sz="4" w:space="0" w:color="000000"/>
              <w:right w:val="single" w:sz="4" w:space="0" w:color="000000"/>
            </w:tcBorders>
          </w:tcPr>
          <w:p w:rsidR="00EE41E2" w:rsidRPr="00C2082A" w:rsidRDefault="00EE41E2" w:rsidP="00230F6F">
            <w:pPr>
              <w:widowControl w:val="0"/>
              <w:numPr>
                <w:ilvl w:val="0"/>
                <w:numId w:val="32"/>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hideMark/>
          </w:tcPr>
          <w:p w:rsidR="00EE41E2" w:rsidRPr="00C2082A" w:rsidRDefault="00EE41E2" w:rsidP="00230F6F">
            <w:pPr>
              <w:widowControl w:val="0"/>
              <w:spacing w:after="0" w:line="240" w:lineRule="auto"/>
              <w:rPr>
                <w:rFonts w:ascii="Times New Roman" w:eastAsia="Times New Roman" w:hAnsi="Times New Roman" w:cs="Times New Roman"/>
                <w:sz w:val="24"/>
                <w:szCs w:val="24"/>
                <w:lang w:eastAsia="ru-RU"/>
              </w:rPr>
            </w:pPr>
            <w:r w:rsidRPr="00C2082A">
              <w:rPr>
                <w:rFonts w:ascii="Times New Roman" w:eastAsia="Times New Roman" w:hAnsi="Times New Roman" w:cs="Times New Roman"/>
                <w:sz w:val="24"/>
                <w:szCs w:val="24"/>
                <w:lang w:eastAsia="ru-RU"/>
              </w:rPr>
              <w:t xml:space="preserve">Муниципальный этап краевого фестиваля героико-патриотической песни </w:t>
            </w:r>
            <w:r w:rsidR="00260E77">
              <w:rPr>
                <w:rFonts w:ascii="Times New Roman" w:eastAsia="Times New Roman" w:hAnsi="Times New Roman" w:cs="Times New Roman"/>
                <w:sz w:val="24"/>
                <w:szCs w:val="24"/>
                <w:lang w:eastAsia="ru-RU"/>
              </w:rPr>
              <w:t>«</w:t>
            </w:r>
            <w:r w:rsidRPr="00C2082A">
              <w:rPr>
                <w:rFonts w:ascii="Times New Roman" w:eastAsia="Times New Roman" w:hAnsi="Times New Roman" w:cs="Times New Roman"/>
                <w:sz w:val="24"/>
                <w:szCs w:val="24"/>
                <w:lang w:eastAsia="ru-RU"/>
              </w:rPr>
              <w:t>Пою мое Отечество</w:t>
            </w:r>
            <w:r w:rsidR="00260E77">
              <w:rPr>
                <w:rFonts w:ascii="Times New Roman" w:eastAsia="Times New Roman" w:hAnsi="Times New Roman" w:cs="Times New Roman"/>
                <w:sz w:val="24"/>
                <w:szCs w:val="24"/>
                <w:lang w:eastAsia="ru-RU"/>
              </w:rPr>
              <w:t>»</w:t>
            </w:r>
          </w:p>
          <w:p w:rsidR="00EE41E2" w:rsidRPr="00C2082A" w:rsidRDefault="00EE41E2" w:rsidP="00230F6F">
            <w:pPr>
              <w:widowControl w:val="0"/>
              <w:spacing w:after="0" w:line="240" w:lineRule="auto"/>
              <w:rPr>
                <w:rFonts w:ascii="Times New Roman" w:eastAsia="Times New Roman" w:hAnsi="Times New Roman" w:cs="Times New Roman"/>
                <w:sz w:val="24"/>
                <w:szCs w:val="24"/>
                <w:lang w:eastAsia="ru-RU"/>
              </w:rPr>
            </w:pPr>
            <w:r w:rsidRPr="00C2082A">
              <w:rPr>
                <w:rFonts w:ascii="Times New Roman" w:eastAsia="Times New Roman" w:hAnsi="Times New Roman" w:cs="Times New Roman"/>
                <w:sz w:val="24"/>
                <w:szCs w:val="24"/>
                <w:lang w:eastAsia="ru-RU"/>
              </w:rPr>
              <w:t xml:space="preserve">Номинация </w:t>
            </w:r>
            <w:r w:rsidR="00260E77">
              <w:rPr>
                <w:rFonts w:ascii="Times New Roman" w:eastAsia="Times New Roman" w:hAnsi="Times New Roman" w:cs="Times New Roman"/>
                <w:sz w:val="24"/>
                <w:szCs w:val="24"/>
                <w:lang w:eastAsia="ru-RU"/>
              </w:rPr>
              <w:t>«</w:t>
            </w:r>
            <w:r w:rsidRPr="00C2082A">
              <w:rPr>
                <w:rFonts w:ascii="Times New Roman" w:eastAsia="Times New Roman" w:hAnsi="Times New Roman" w:cs="Times New Roman"/>
                <w:sz w:val="24"/>
                <w:szCs w:val="24"/>
                <w:lang w:eastAsia="ru-RU"/>
              </w:rPr>
              <w:t>Соло</w:t>
            </w:r>
            <w:r w:rsidR="00260E77">
              <w:rPr>
                <w:rFonts w:ascii="Times New Roman" w:eastAsia="Times New Roman" w:hAnsi="Times New Roman" w:cs="Times New Roman"/>
                <w:sz w:val="24"/>
                <w:szCs w:val="24"/>
                <w:lang w:eastAsia="ru-RU"/>
              </w:rPr>
              <w:t>»</w:t>
            </w:r>
          </w:p>
        </w:tc>
        <w:tc>
          <w:tcPr>
            <w:tcW w:w="2268" w:type="dxa"/>
            <w:tcBorders>
              <w:top w:val="single" w:sz="4" w:space="0" w:color="000000"/>
              <w:left w:val="single" w:sz="4" w:space="0" w:color="000000"/>
              <w:bottom w:val="single" w:sz="4" w:space="0" w:color="000000"/>
              <w:right w:val="single" w:sz="4" w:space="0" w:color="000000"/>
            </w:tcBorders>
          </w:tcPr>
          <w:p w:rsidR="00436299" w:rsidRPr="00C2082A"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C2082A">
              <w:rPr>
                <w:rFonts w:ascii="Times New Roman" w:eastAsia="Times New Roman" w:hAnsi="Times New Roman" w:cs="Times New Roman"/>
                <w:sz w:val="24"/>
                <w:szCs w:val="24"/>
                <w:lang w:eastAsia="ru-RU"/>
              </w:rPr>
              <w:t>Быкова</w:t>
            </w:r>
          </w:p>
          <w:p w:rsidR="00EE41E2" w:rsidRPr="00C2082A"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C2082A">
              <w:rPr>
                <w:rFonts w:ascii="Times New Roman" w:eastAsia="Times New Roman" w:hAnsi="Times New Roman" w:cs="Times New Roman"/>
                <w:sz w:val="24"/>
                <w:szCs w:val="24"/>
                <w:lang w:eastAsia="ru-RU"/>
              </w:rPr>
              <w:t>Виктория</w:t>
            </w:r>
          </w:p>
          <w:p w:rsidR="00EE41E2" w:rsidRPr="00C2082A" w:rsidRDefault="00EE41E2" w:rsidP="00230F6F">
            <w:pPr>
              <w:widowControl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hideMark/>
          </w:tcPr>
          <w:p w:rsidR="00EE41E2" w:rsidRPr="00C2082A"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C2082A">
              <w:rPr>
                <w:rFonts w:ascii="Times New Roman" w:eastAsia="Times New Roman" w:hAnsi="Times New Roman" w:cs="Times New Roman"/>
                <w:sz w:val="24"/>
                <w:szCs w:val="24"/>
                <w:lang w:eastAsia="ru-RU"/>
              </w:rPr>
              <w:t>Н.Б.Соболь</w:t>
            </w:r>
          </w:p>
        </w:tc>
        <w:tc>
          <w:tcPr>
            <w:tcW w:w="1559" w:type="dxa"/>
            <w:tcBorders>
              <w:top w:val="single" w:sz="4" w:space="0" w:color="000000"/>
              <w:left w:val="single" w:sz="4" w:space="0" w:color="000000"/>
              <w:bottom w:val="single" w:sz="4" w:space="0" w:color="000000"/>
              <w:right w:val="single" w:sz="4" w:space="0" w:color="000000"/>
            </w:tcBorders>
            <w:hideMark/>
          </w:tcPr>
          <w:p w:rsidR="00436299" w:rsidRPr="00C2082A"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C2082A">
              <w:rPr>
                <w:rFonts w:ascii="Times New Roman" w:eastAsia="Times New Roman" w:hAnsi="Times New Roman" w:cs="Times New Roman"/>
                <w:sz w:val="24"/>
                <w:szCs w:val="24"/>
                <w:lang w:eastAsia="ru-RU"/>
              </w:rPr>
              <w:t>Диплом</w:t>
            </w:r>
          </w:p>
          <w:p w:rsidR="00EE41E2" w:rsidRPr="00C2082A"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C2082A">
              <w:rPr>
                <w:rFonts w:ascii="Times New Roman" w:eastAsia="Times New Roman" w:hAnsi="Times New Roman" w:cs="Times New Roman"/>
                <w:sz w:val="24"/>
                <w:szCs w:val="24"/>
                <w:lang w:eastAsia="ru-RU"/>
              </w:rPr>
              <w:t>2 место</w:t>
            </w:r>
          </w:p>
        </w:tc>
      </w:tr>
      <w:tr w:rsidR="00EE41E2" w:rsidRPr="00C2082A" w:rsidTr="00C2082A">
        <w:trPr>
          <w:jc w:val="center"/>
        </w:trPr>
        <w:tc>
          <w:tcPr>
            <w:tcW w:w="709" w:type="dxa"/>
            <w:tcBorders>
              <w:top w:val="single" w:sz="4" w:space="0" w:color="000000"/>
              <w:left w:val="single" w:sz="4" w:space="0" w:color="000000"/>
              <w:bottom w:val="single" w:sz="4" w:space="0" w:color="000000"/>
              <w:right w:val="single" w:sz="4" w:space="0" w:color="000000"/>
            </w:tcBorders>
          </w:tcPr>
          <w:p w:rsidR="00EE41E2" w:rsidRPr="00C2082A" w:rsidRDefault="00EE41E2" w:rsidP="00230F6F">
            <w:pPr>
              <w:widowControl w:val="0"/>
              <w:numPr>
                <w:ilvl w:val="0"/>
                <w:numId w:val="32"/>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hideMark/>
          </w:tcPr>
          <w:p w:rsidR="00EE41E2" w:rsidRPr="00C2082A" w:rsidRDefault="00EE41E2" w:rsidP="00230F6F">
            <w:pPr>
              <w:widowControl w:val="0"/>
              <w:spacing w:after="0" w:line="240" w:lineRule="auto"/>
              <w:rPr>
                <w:rFonts w:ascii="Times New Roman" w:eastAsia="Times New Roman" w:hAnsi="Times New Roman" w:cs="Times New Roman"/>
                <w:sz w:val="24"/>
                <w:szCs w:val="24"/>
                <w:lang w:eastAsia="ru-RU"/>
              </w:rPr>
            </w:pPr>
            <w:r w:rsidRPr="00C2082A">
              <w:rPr>
                <w:rFonts w:ascii="Times New Roman" w:eastAsia="Times New Roman" w:hAnsi="Times New Roman" w:cs="Times New Roman"/>
                <w:sz w:val="24"/>
                <w:szCs w:val="24"/>
                <w:lang w:eastAsia="ru-RU"/>
              </w:rPr>
              <w:t xml:space="preserve">Муниципальный этап краевого фестиваля героико-патриотической песни </w:t>
            </w:r>
            <w:r w:rsidR="00260E77">
              <w:rPr>
                <w:rFonts w:ascii="Times New Roman" w:eastAsia="Times New Roman" w:hAnsi="Times New Roman" w:cs="Times New Roman"/>
                <w:sz w:val="24"/>
                <w:szCs w:val="24"/>
                <w:lang w:eastAsia="ru-RU"/>
              </w:rPr>
              <w:t>«</w:t>
            </w:r>
            <w:r w:rsidRPr="00C2082A">
              <w:rPr>
                <w:rFonts w:ascii="Times New Roman" w:eastAsia="Times New Roman" w:hAnsi="Times New Roman" w:cs="Times New Roman"/>
                <w:sz w:val="24"/>
                <w:szCs w:val="24"/>
                <w:lang w:eastAsia="ru-RU"/>
              </w:rPr>
              <w:t>Пою мое Отечество</w:t>
            </w:r>
            <w:r w:rsidR="00260E77">
              <w:rPr>
                <w:rFonts w:ascii="Times New Roman" w:eastAsia="Times New Roman" w:hAnsi="Times New Roman" w:cs="Times New Roman"/>
                <w:sz w:val="24"/>
                <w:szCs w:val="24"/>
                <w:lang w:eastAsia="ru-RU"/>
              </w:rPr>
              <w:t>»</w:t>
            </w:r>
            <w:r w:rsidRPr="00C2082A">
              <w:rPr>
                <w:rFonts w:ascii="Times New Roman" w:eastAsia="Times New Roman" w:hAnsi="Times New Roman" w:cs="Times New Roman"/>
                <w:sz w:val="24"/>
                <w:szCs w:val="24"/>
                <w:lang w:eastAsia="ru-RU"/>
              </w:rPr>
              <w:t xml:space="preserve"> Номинация </w:t>
            </w:r>
            <w:r w:rsidR="00260E77">
              <w:rPr>
                <w:rFonts w:ascii="Times New Roman" w:eastAsia="Times New Roman" w:hAnsi="Times New Roman" w:cs="Times New Roman"/>
                <w:sz w:val="24"/>
                <w:szCs w:val="24"/>
                <w:lang w:eastAsia="ru-RU"/>
              </w:rPr>
              <w:t>«</w:t>
            </w:r>
            <w:r w:rsidRPr="00C2082A">
              <w:rPr>
                <w:rFonts w:ascii="Times New Roman" w:eastAsia="Times New Roman" w:hAnsi="Times New Roman" w:cs="Times New Roman"/>
                <w:sz w:val="24"/>
                <w:szCs w:val="24"/>
                <w:lang w:eastAsia="ru-RU"/>
              </w:rPr>
              <w:t>Ансамбли</w:t>
            </w:r>
            <w:r w:rsidR="00260E77">
              <w:rPr>
                <w:rFonts w:ascii="Times New Roman" w:eastAsia="Times New Roman" w:hAnsi="Times New Roman" w:cs="Times New Roman"/>
                <w:sz w:val="24"/>
                <w:szCs w:val="24"/>
                <w:lang w:eastAsia="ru-RU"/>
              </w:rPr>
              <w:t>»</w:t>
            </w:r>
          </w:p>
        </w:tc>
        <w:tc>
          <w:tcPr>
            <w:tcW w:w="2268" w:type="dxa"/>
            <w:tcBorders>
              <w:top w:val="single" w:sz="4" w:space="0" w:color="000000"/>
              <w:left w:val="single" w:sz="4" w:space="0" w:color="000000"/>
              <w:bottom w:val="single" w:sz="4" w:space="0" w:color="000000"/>
              <w:right w:val="single" w:sz="4" w:space="0" w:color="000000"/>
            </w:tcBorders>
            <w:hideMark/>
          </w:tcPr>
          <w:p w:rsidR="00436299" w:rsidRPr="00C2082A"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C2082A">
              <w:rPr>
                <w:rFonts w:ascii="Times New Roman" w:eastAsia="Times New Roman" w:hAnsi="Times New Roman" w:cs="Times New Roman"/>
                <w:sz w:val="24"/>
                <w:szCs w:val="24"/>
                <w:lang w:eastAsia="ru-RU"/>
              </w:rPr>
              <w:t>Магда</w:t>
            </w:r>
          </w:p>
          <w:p w:rsidR="00EE41E2" w:rsidRPr="00C2082A"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C2082A">
              <w:rPr>
                <w:rFonts w:ascii="Times New Roman" w:eastAsia="Times New Roman" w:hAnsi="Times New Roman" w:cs="Times New Roman"/>
                <w:sz w:val="24"/>
                <w:szCs w:val="24"/>
                <w:lang w:eastAsia="ru-RU"/>
              </w:rPr>
              <w:t>Иван</w:t>
            </w:r>
          </w:p>
          <w:p w:rsidR="00436299" w:rsidRPr="00C2082A"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C2082A">
              <w:rPr>
                <w:rFonts w:ascii="Times New Roman" w:eastAsia="Times New Roman" w:hAnsi="Times New Roman" w:cs="Times New Roman"/>
                <w:sz w:val="24"/>
                <w:szCs w:val="24"/>
                <w:lang w:eastAsia="ru-RU"/>
              </w:rPr>
              <w:t>Федченко</w:t>
            </w:r>
          </w:p>
          <w:p w:rsidR="00EE41E2" w:rsidRPr="00C2082A"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C2082A">
              <w:rPr>
                <w:rFonts w:ascii="Times New Roman" w:eastAsia="Times New Roman" w:hAnsi="Times New Roman" w:cs="Times New Roman"/>
                <w:sz w:val="24"/>
                <w:szCs w:val="24"/>
                <w:lang w:eastAsia="ru-RU"/>
              </w:rPr>
              <w:t>Надежда</w:t>
            </w:r>
          </w:p>
        </w:tc>
        <w:tc>
          <w:tcPr>
            <w:tcW w:w="1843" w:type="dxa"/>
            <w:tcBorders>
              <w:top w:val="single" w:sz="4" w:space="0" w:color="000000"/>
              <w:left w:val="single" w:sz="4" w:space="0" w:color="000000"/>
              <w:bottom w:val="single" w:sz="4" w:space="0" w:color="000000"/>
              <w:right w:val="single" w:sz="4" w:space="0" w:color="000000"/>
            </w:tcBorders>
            <w:hideMark/>
          </w:tcPr>
          <w:p w:rsidR="00EE41E2" w:rsidRPr="00C2082A"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C2082A">
              <w:rPr>
                <w:rFonts w:ascii="Times New Roman" w:eastAsia="Times New Roman" w:hAnsi="Times New Roman" w:cs="Times New Roman"/>
                <w:sz w:val="24"/>
                <w:szCs w:val="24"/>
                <w:lang w:eastAsia="ru-RU"/>
              </w:rPr>
              <w:t>Н.Б.Соболь</w:t>
            </w:r>
          </w:p>
        </w:tc>
        <w:tc>
          <w:tcPr>
            <w:tcW w:w="1559" w:type="dxa"/>
            <w:tcBorders>
              <w:top w:val="single" w:sz="4" w:space="0" w:color="000000"/>
              <w:left w:val="single" w:sz="4" w:space="0" w:color="000000"/>
              <w:bottom w:val="single" w:sz="4" w:space="0" w:color="000000"/>
              <w:right w:val="single" w:sz="4" w:space="0" w:color="000000"/>
            </w:tcBorders>
            <w:hideMark/>
          </w:tcPr>
          <w:p w:rsidR="00436299" w:rsidRPr="00C2082A"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C2082A">
              <w:rPr>
                <w:rFonts w:ascii="Times New Roman" w:eastAsia="Times New Roman" w:hAnsi="Times New Roman" w:cs="Times New Roman"/>
                <w:sz w:val="24"/>
                <w:szCs w:val="24"/>
                <w:lang w:eastAsia="ru-RU"/>
              </w:rPr>
              <w:t>Диплом</w:t>
            </w:r>
          </w:p>
          <w:p w:rsidR="00EE41E2" w:rsidRPr="00C2082A"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C2082A">
              <w:rPr>
                <w:rFonts w:ascii="Times New Roman" w:eastAsia="Times New Roman" w:hAnsi="Times New Roman" w:cs="Times New Roman"/>
                <w:sz w:val="24"/>
                <w:szCs w:val="24"/>
                <w:lang w:eastAsia="ru-RU"/>
              </w:rPr>
              <w:t>2 место</w:t>
            </w:r>
          </w:p>
        </w:tc>
      </w:tr>
      <w:tr w:rsidR="00EE41E2" w:rsidRPr="00C2082A" w:rsidTr="00C2082A">
        <w:trPr>
          <w:jc w:val="center"/>
        </w:trPr>
        <w:tc>
          <w:tcPr>
            <w:tcW w:w="709" w:type="dxa"/>
            <w:tcBorders>
              <w:top w:val="single" w:sz="4" w:space="0" w:color="000000"/>
              <w:left w:val="single" w:sz="4" w:space="0" w:color="000000"/>
              <w:bottom w:val="single" w:sz="4" w:space="0" w:color="000000"/>
              <w:right w:val="single" w:sz="4" w:space="0" w:color="000000"/>
            </w:tcBorders>
          </w:tcPr>
          <w:p w:rsidR="00EE41E2" w:rsidRPr="00C2082A" w:rsidRDefault="00EE41E2" w:rsidP="00230F6F">
            <w:pPr>
              <w:widowControl w:val="0"/>
              <w:numPr>
                <w:ilvl w:val="0"/>
                <w:numId w:val="32"/>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hideMark/>
          </w:tcPr>
          <w:p w:rsidR="00EE41E2" w:rsidRPr="00C2082A" w:rsidRDefault="00EE41E2" w:rsidP="00230F6F">
            <w:pPr>
              <w:widowControl w:val="0"/>
              <w:spacing w:after="0" w:line="240" w:lineRule="auto"/>
              <w:rPr>
                <w:rFonts w:ascii="Times New Roman" w:eastAsia="Times New Roman" w:hAnsi="Times New Roman" w:cs="Times New Roman"/>
                <w:sz w:val="24"/>
                <w:szCs w:val="24"/>
                <w:lang w:eastAsia="ru-RU"/>
              </w:rPr>
            </w:pPr>
            <w:r w:rsidRPr="00C2082A">
              <w:rPr>
                <w:rFonts w:ascii="Times New Roman" w:eastAsia="Times New Roman" w:hAnsi="Times New Roman" w:cs="Times New Roman"/>
                <w:sz w:val="24"/>
                <w:szCs w:val="24"/>
                <w:lang w:eastAsia="ru-RU"/>
              </w:rPr>
              <w:t xml:space="preserve">Муниципальный этап краевого фестиваля героико-патриотической песни </w:t>
            </w:r>
            <w:r w:rsidR="00260E77">
              <w:rPr>
                <w:rFonts w:ascii="Times New Roman" w:eastAsia="Times New Roman" w:hAnsi="Times New Roman" w:cs="Times New Roman"/>
                <w:sz w:val="24"/>
                <w:szCs w:val="24"/>
                <w:lang w:eastAsia="ru-RU"/>
              </w:rPr>
              <w:t>«</w:t>
            </w:r>
            <w:r w:rsidRPr="00C2082A">
              <w:rPr>
                <w:rFonts w:ascii="Times New Roman" w:eastAsia="Times New Roman" w:hAnsi="Times New Roman" w:cs="Times New Roman"/>
                <w:sz w:val="24"/>
                <w:szCs w:val="24"/>
                <w:lang w:eastAsia="ru-RU"/>
              </w:rPr>
              <w:t>Пою мое Отечество</w:t>
            </w:r>
            <w:r w:rsidR="00260E77">
              <w:rPr>
                <w:rFonts w:ascii="Times New Roman" w:eastAsia="Times New Roman" w:hAnsi="Times New Roman" w:cs="Times New Roman"/>
                <w:sz w:val="24"/>
                <w:szCs w:val="24"/>
                <w:lang w:eastAsia="ru-RU"/>
              </w:rPr>
              <w:t>»</w:t>
            </w:r>
            <w:r w:rsidRPr="00C2082A">
              <w:rPr>
                <w:rFonts w:ascii="Times New Roman" w:eastAsia="Times New Roman" w:hAnsi="Times New Roman" w:cs="Times New Roman"/>
                <w:sz w:val="24"/>
                <w:szCs w:val="24"/>
                <w:lang w:eastAsia="ru-RU"/>
              </w:rPr>
              <w:t xml:space="preserve"> Номинация </w:t>
            </w:r>
            <w:r w:rsidR="00260E77">
              <w:rPr>
                <w:rFonts w:ascii="Times New Roman" w:eastAsia="Times New Roman" w:hAnsi="Times New Roman" w:cs="Times New Roman"/>
                <w:sz w:val="24"/>
                <w:szCs w:val="24"/>
                <w:lang w:eastAsia="ru-RU"/>
              </w:rPr>
              <w:t>«</w:t>
            </w:r>
            <w:r w:rsidRPr="00C2082A">
              <w:rPr>
                <w:rFonts w:ascii="Times New Roman" w:eastAsia="Times New Roman" w:hAnsi="Times New Roman" w:cs="Times New Roman"/>
                <w:sz w:val="24"/>
                <w:szCs w:val="24"/>
                <w:lang w:eastAsia="ru-RU"/>
              </w:rPr>
              <w:t>Соло</w:t>
            </w:r>
            <w:r w:rsidR="00260E77">
              <w:rPr>
                <w:rFonts w:ascii="Times New Roman" w:eastAsia="Times New Roman" w:hAnsi="Times New Roman" w:cs="Times New Roman"/>
                <w:sz w:val="24"/>
                <w:szCs w:val="24"/>
                <w:lang w:eastAsia="ru-RU"/>
              </w:rPr>
              <w:t>»</w:t>
            </w:r>
          </w:p>
        </w:tc>
        <w:tc>
          <w:tcPr>
            <w:tcW w:w="2268" w:type="dxa"/>
            <w:tcBorders>
              <w:top w:val="single" w:sz="4" w:space="0" w:color="000000"/>
              <w:left w:val="single" w:sz="4" w:space="0" w:color="000000"/>
              <w:bottom w:val="single" w:sz="4" w:space="0" w:color="000000"/>
              <w:right w:val="single" w:sz="4" w:space="0" w:color="000000"/>
            </w:tcBorders>
            <w:hideMark/>
          </w:tcPr>
          <w:p w:rsidR="00436299" w:rsidRPr="00C2082A"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C2082A">
              <w:rPr>
                <w:rFonts w:ascii="Times New Roman" w:eastAsia="Times New Roman" w:hAnsi="Times New Roman" w:cs="Times New Roman"/>
                <w:sz w:val="24"/>
                <w:szCs w:val="24"/>
                <w:lang w:eastAsia="ru-RU"/>
              </w:rPr>
              <w:t>Федченко</w:t>
            </w:r>
          </w:p>
          <w:p w:rsidR="00EE41E2" w:rsidRPr="00C2082A"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C2082A">
              <w:rPr>
                <w:rFonts w:ascii="Times New Roman" w:eastAsia="Times New Roman" w:hAnsi="Times New Roman" w:cs="Times New Roman"/>
                <w:sz w:val="24"/>
                <w:szCs w:val="24"/>
                <w:lang w:eastAsia="ru-RU"/>
              </w:rPr>
              <w:t>Надежда</w:t>
            </w:r>
          </w:p>
        </w:tc>
        <w:tc>
          <w:tcPr>
            <w:tcW w:w="1843" w:type="dxa"/>
            <w:tcBorders>
              <w:top w:val="single" w:sz="4" w:space="0" w:color="000000"/>
              <w:left w:val="single" w:sz="4" w:space="0" w:color="000000"/>
              <w:bottom w:val="single" w:sz="4" w:space="0" w:color="000000"/>
              <w:right w:val="single" w:sz="4" w:space="0" w:color="000000"/>
            </w:tcBorders>
            <w:hideMark/>
          </w:tcPr>
          <w:p w:rsidR="00EE41E2" w:rsidRPr="00C2082A"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C2082A">
              <w:rPr>
                <w:rFonts w:ascii="Times New Roman" w:eastAsia="Times New Roman" w:hAnsi="Times New Roman" w:cs="Times New Roman"/>
                <w:sz w:val="24"/>
                <w:szCs w:val="24"/>
                <w:lang w:eastAsia="ru-RU"/>
              </w:rPr>
              <w:t>Н.Б.Соболь</w:t>
            </w:r>
          </w:p>
        </w:tc>
        <w:tc>
          <w:tcPr>
            <w:tcW w:w="1559" w:type="dxa"/>
            <w:tcBorders>
              <w:top w:val="single" w:sz="4" w:space="0" w:color="000000"/>
              <w:left w:val="single" w:sz="4" w:space="0" w:color="000000"/>
              <w:bottom w:val="single" w:sz="4" w:space="0" w:color="000000"/>
              <w:right w:val="single" w:sz="4" w:space="0" w:color="000000"/>
            </w:tcBorders>
            <w:hideMark/>
          </w:tcPr>
          <w:p w:rsidR="00436299" w:rsidRPr="00C2082A"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C2082A">
              <w:rPr>
                <w:rFonts w:ascii="Times New Roman" w:eastAsia="Times New Roman" w:hAnsi="Times New Roman" w:cs="Times New Roman"/>
                <w:sz w:val="24"/>
                <w:szCs w:val="24"/>
                <w:lang w:eastAsia="ru-RU"/>
              </w:rPr>
              <w:t>Диплом</w:t>
            </w:r>
          </w:p>
          <w:p w:rsidR="00EE41E2" w:rsidRPr="00C2082A"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C2082A">
              <w:rPr>
                <w:rFonts w:ascii="Times New Roman" w:eastAsia="Times New Roman" w:hAnsi="Times New Roman" w:cs="Times New Roman"/>
                <w:sz w:val="24"/>
                <w:szCs w:val="24"/>
                <w:lang w:eastAsia="ru-RU"/>
              </w:rPr>
              <w:t>3 место</w:t>
            </w:r>
          </w:p>
        </w:tc>
      </w:tr>
      <w:tr w:rsidR="00EE41E2" w:rsidRPr="00C2082A" w:rsidTr="00C2082A">
        <w:trPr>
          <w:jc w:val="center"/>
        </w:trPr>
        <w:tc>
          <w:tcPr>
            <w:tcW w:w="709" w:type="dxa"/>
            <w:tcBorders>
              <w:top w:val="single" w:sz="4" w:space="0" w:color="000000"/>
              <w:left w:val="single" w:sz="4" w:space="0" w:color="000000"/>
              <w:bottom w:val="single" w:sz="4" w:space="0" w:color="000000"/>
              <w:right w:val="single" w:sz="4" w:space="0" w:color="000000"/>
            </w:tcBorders>
          </w:tcPr>
          <w:p w:rsidR="00EE41E2" w:rsidRPr="00C2082A" w:rsidRDefault="00EE41E2" w:rsidP="00230F6F">
            <w:pPr>
              <w:widowControl w:val="0"/>
              <w:numPr>
                <w:ilvl w:val="0"/>
                <w:numId w:val="32"/>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hideMark/>
          </w:tcPr>
          <w:p w:rsidR="00EE41E2" w:rsidRPr="00C2082A" w:rsidRDefault="00EE41E2" w:rsidP="00230F6F">
            <w:pPr>
              <w:widowControl w:val="0"/>
              <w:spacing w:after="0" w:line="240" w:lineRule="auto"/>
              <w:rPr>
                <w:rFonts w:ascii="Times New Roman" w:eastAsia="Times New Roman" w:hAnsi="Times New Roman" w:cs="Times New Roman"/>
                <w:sz w:val="24"/>
                <w:szCs w:val="24"/>
                <w:lang w:eastAsia="ru-RU"/>
              </w:rPr>
            </w:pPr>
            <w:r w:rsidRPr="00C2082A">
              <w:rPr>
                <w:rFonts w:ascii="Times New Roman" w:eastAsia="Times New Roman" w:hAnsi="Times New Roman" w:cs="Times New Roman"/>
                <w:sz w:val="24"/>
                <w:szCs w:val="24"/>
                <w:lang w:eastAsia="ru-RU"/>
              </w:rPr>
              <w:t xml:space="preserve">Турнир по военно-прикладным видам спорта </w:t>
            </w:r>
            <w:r w:rsidR="00260E77">
              <w:rPr>
                <w:rFonts w:ascii="Times New Roman" w:eastAsia="Times New Roman" w:hAnsi="Times New Roman" w:cs="Times New Roman"/>
                <w:sz w:val="24"/>
                <w:szCs w:val="24"/>
                <w:lang w:eastAsia="ru-RU"/>
              </w:rPr>
              <w:t>«</w:t>
            </w:r>
            <w:r w:rsidRPr="00C2082A">
              <w:rPr>
                <w:rFonts w:ascii="Times New Roman" w:eastAsia="Times New Roman" w:hAnsi="Times New Roman" w:cs="Times New Roman"/>
                <w:sz w:val="24"/>
                <w:szCs w:val="24"/>
                <w:lang w:eastAsia="ru-RU"/>
              </w:rPr>
              <w:t>Наследники Победы</w:t>
            </w:r>
            <w:r w:rsidR="00260E77">
              <w:rPr>
                <w:rFonts w:ascii="Times New Roman" w:eastAsia="Times New Roman" w:hAnsi="Times New Roman" w:cs="Times New Roman"/>
                <w:sz w:val="24"/>
                <w:szCs w:val="24"/>
                <w:lang w:eastAsia="ru-RU"/>
              </w:rPr>
              <w:t>»</w:t>
            </w:r>
            <w:r w:rsidRPr="00C2082A">
              <w:rPr>
                <w:rFonts w:ascii="Times New Roman" w:eastAsia="Times New Roman" w:hAnsi="Times New Roman" w:cs="Times New Roman"/>
                <w:sz w:val="24"/>
                <w:szCs w:val="24"/>
                <w:lang w:eastAsia="ru-RU"/>
              </w:rPr>
              <w:t>. Стрельба из пневматической винтовки</w:t>
            </w:r>
            <w:r w:rsidR="00260E77">
              <w:rPr>
                <w:rFonts w:ascii="Times New Roman" w:eastAsia="Times New Roman" w:hAnsi="Times New Roman" w:cs="Times New Roman"/>
                <w:sz w:val="24"/>
                <w:szCs w:val="24"/>
                <w:lang w:eastAsia="ru-RU"/>
              </w:rPr>
              <w:t>»</w:t>
            </w:r>
          </w:p>
        </w:tc>
        <w:tc>
          <w:tcPr>
            <w:tcW w:w="2268" w:type="dxa"/>
            <w:tcBorders>
              <w:top w:val="single" w:sz="4" w:space="0" w:color="000000"/>
              <w:left w:val="single" w:sz="4" w:space="0" w:color="000000"/>
              <w:bottom w:val="single" w:sz="4" w:space="0" w:color="000000"/>
              <w:right w:val="single" w:sz="4" w:space="0" w:color="000000"/>
            </w:tcBorders>
            <w:hideMark/>
          </w:tcPr>
          <w:p w:rsidR="00436299" w:rsidRPr="00C2082A"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C2082A">
              <w:rPr>
                <w:rFonts w:ascii="Times New Roman" w:eastAsia="Times New Roman" w:hAnsi="Times New Roman" w:cs="Times New Roman"/>
                <w:sz w:val="24"/>
                <w:szCs w:val="24"/>
                <w:lang w:eastAsia="ru-RU"/>
              </w:rPr>
              <w:t>Юшко</w:t>
            </w:r>
          </w:p>
          <w:p w:rsidR="00EE41E2" w:rsidRPr="00C2082A"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C2082A">
              <w:rPr>
                <w:rFonts w:ascii="Times New Roman" w:eastAsia="Times New Roman" w:hAnsi="Times New Roman" w:cs="Times New Roman"/>
                <w:sz w:val="24"/>
                <w:szCs w:val="24"/>
                <w:lang w:eastAsia="ru-RU"/>
              </w:rPr>
              <w:t>Диана</w:t>
            </w:r>
          </w:p>
        </w:tc>
        <w:tc>
          <w:tcPr>
            <w:tcW w:w="1843" w:type="dxa"/>
            <w:tcBorders>
              <w:top w:val="single" w:sz="4" w:space="0" w:color="000000"/>
              <w:left w:val="single" w:sz="4" w:space="0" w:color="000000"/>
              <w:bottom w:val="single" w:sz="4" w:space="0" w:color="000000"/>
              <w:right w:val="single" w:sz="4" w:space="0" w:color="000000"/>
            </w:tcBorders>
            <w:hideMark/>
          </w:tcPr>
          <w:p w:rsidR="00EE41E2" w:rsidRPr="00C2082A"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C2082A">
              <w:rPr>
                <w:rFonts w:ascii="Times New Roman" w:eastAsia="Times New Roman" w:hAnsi="Times New Roman" w:cs="Times New Roman"/>
                <w:sz w:val="24"/>
                <w:szCs w:val="24"/>
                <w:lang w:eastAsia="ru-RU"/>
              </w:rPr>
              <w:t>В.Е.Федоров</w:t>
            </w:r>
          </w:p>
        </w:tc>
        <w:tc>
          <w:tcPr>
            <w:tcW w:w="1559" w:type="dxa"/>
            <w:tcBorders>
              <w:top w:val="single" w:sz="4" w:space="0" w:color="000000"/>
              <w:left w:val="single" w:sz="4" w:space="0" w:color="000000"/>
              <w:bottom w:val="single" w:sz="4" w:space="0" w:color="000000"/>
              <w:right w:val="single" w:sz="4" w:space="0" w:color="000000"/>
            </w:tcBorders>
            <w:hideMark/>
          </w:tcPr>
          <w:p w:rsidR="00EE41E2" w:rsidRPr="00C2082A"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C2082A">
              <w:rPr>
                <w:rFonts w:ascii="Times New Roman" w:eastAsia="Times New Roman" w:hAnsi="Times New Roman" w:cs="Times New Roman"/>
                <w:sz w:val="24"/>
                <w:szCs w:val="24"/>
                <w:lang w:eastAsia="ru-RU"/>
              </w:rPr>
              <w:t>Грамота</w:t>
            </w:r>
          </w:p>
          <w:p w:rsidR="00EE41E2" w:rsidRPr="00C2082A"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C2082A">
              <w:rPr>
                <w:rFonts w:ascii="Times New Roman" w:eastAsia="Times New Roman" w:hAnsi="Times New Roman" w:cs="Times New Roman"/>
                <w:sz w:val="24"/>
                <w:szCs w:val="24"/>
                <w:lang w:eastAsia="ru-RU"/>
              </w:rPr>
              <w:t>2 место</w:t>
            </w:r>
          </w:p>
        </w:tc>
      </w:tr>
      <w:tr w:rsidR="00EE41E2" w:rsidRPr="00C2082A" w:rsidTr="00C2082A">
        <w:trPr>
          <w:jc w:val="center"/>
        </w:trPr>
        <w:tc>
          <w:tcPr>
            <w:tcW w:w="709" w:type="dxa"/>
            <w:tcBorders>
              <w:top w:val="single" w:sz="4" w:space="0" w:color="000000"/>
              <w:left w:val="single" w:sz="4" w:space="0" w:color="000000"/>
              <w:bottom w:val="single" w:sz="4" w:space="0" w:color="000000"/>
              <w:right w:val="single" w:sz="4" w:space="0" w:color="000000"/>
            </w:tcBorders>
          </w:tcPr>
          <w:p w:rsidR="00EE41E2" w:rsidRPr="00C2082A" w:rsidRDefault="00EE41E2" w:rsidP="00230F6F">
            <w:pPr>
              <w:widowControl w:val="0"/>
              <w:numPr>
                <w:ilvl w:val="0"/>
                <w:numId w:val="32"/>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hideMark/>
          </w:tcPr>
          <w:p w:rsidR="00EE41E2" w:rsidRPr="00C2082A" w:rsidRDefault="00EE41E2" w:rsidP="00230F6F">
            <w:pPr>
              <w:widowControl w:val="0"/>
              <w:spacing w:after="0" w:line="240" w:lineRule="auto"/>
              <w:rPr>
                <w:rFonts w:ascii="Times New Roman" w:eastAsia="Times New Roman" w:hAnsi="Times New Roman" w:cs="Times New Roman"/>
                <w:sz w:val="24"/>
                <w:szCs w:val="24"/>
                <w:lang w:eastAsia="ru-RU"/>
              </w:rPr>
            </w:pPr>
            <w:r w:rsidRPr="00C2082A">
              <w:rPr>
                <w:rFonts w:ascii="Times New Roman" w:eastAsia="Times New Roman" w:hAnsi="Times New Roman" w:cs="Times New Roman"/>
                <w:sz w:val="24"/>
                <w:szCs w:val="24"/>
                <w:lang w:eastAsia="ru-RU"/>
              </w:rPr>
              <w:t xml:space="preserve">Турнир по военно-прикладным видам спорта </w:t>
            </w:r>
            <w:r w:rsidR="00260E77">
              <w:rPr>
                <w:rFonts w:ascii="Times New Roman" w:eastAsia="Times New Roman" w:hAnsi="Times New Roman" w:cs="Times New Roman"/>
                <w:sz w:val="24"/>
                <w:szCs w:val="24"/>
                <w:lang w:eastAsia="ru-RU"/>
              </w:rPr>
              <w:t>«</w:t>
            </w:r>
            <w:r w:rsidRPr="00C2082A">
              <w:rPr>
                <w:rFonts w:ascii="Times New Roman" w:eastAsia="Times New Roman" w:hAnsi="Times New Roman" w:cs="Times New Roman"/>
                <w:sz w:val="24"/>
                <w:szCs w:val="24"/>
                <w:lang w:eastAsia="ru-RU"/>
              </w:rPr>
              <w:t>Наследники Победы</w:t>
            </w:r>
            <w:r w:rsidR="00260E77">
              <w:rPr>
                <w:rFonts w:ascii="Times New Roman" w:eastAsia="Times New Roman" w:hAnsi="Times New Roman" w:cs="Times New Roman"/>
                <w:sz w:val="24"/>
                <w:szCs w:val="24"/>
                <w:lang w:eastAsia="ru-RU"/>
              </w:rPr>
              <w:t>»</w:t>
            </w:r>
            <w:r w:rsidRPr="00C2082A">
              <w:rPr>
                <w:rFonts w:ascii="Times New Roman" w:eastAsia="Times New Roman" w:hAnsi="Times New Roman" w:cs="Times New Roman"/>
                <w:sz w:val="24"/>
                <w:szCs w:val="24"/>
                <w:lang w:eastAsia="ru-RU"/>
              </w:rPr>
              <w:t>. Комплексная военизированная эстафета</w:t>
            </w:r>
          </w:p>
        </w:tc>
        <w:tc>
          <w:tcPr>
            <w:tcW w:w="2268" w:type="dxa"/>
            <w:tcBorders>
              <w:top w:val="single" w:sz="4" w:space="0" w:color="000000"/>
              <w:left w:val="single" w:sz="4" w:space="0" w:color="000000"/>
              <w:bottom w:val="single" w:sz="4" w:space="0" w:color="000000"/>
              <w:right w:val="single" w:sz="4" w:space="0" w:color="000000"/>
            </w:tcBorders>
            <w:hideMark/>
          </w:tcPr>
          <w:p w:rsidR="00436299" w:rsidRPr="00C2082A"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C2082A">
              <w:rPr>
                <w:rFonts w:ascii="Times New Roman" w:eastAsia="Times New Roman" w:hAnsi="Times New Roman" w:cs="Times New Roman"/>
                <w:sz w:val="24"/>
                <w:szCs w:val="24"/>
                <w:lang w:eastAsia="ru-RU"/>
              </w:rPr>
              <w:t>Команда</w:t>
            </w:r>
          </w:p>
          <w:p w:rsidR="00EE41E2" w:rsidRPr="00C2082A" w:rsidRDefault="00260E77" w:rsidP="00230F6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E41E2" w:rsidRPr="00C2082A">
              <w:rPr>
                <w:rFonts w:ascii="Times New Roman" w:eastAsia="Times New Roman" w:hAnsi="Times New Roman" w:cs="Times New Roman"/>
                <w:sz w:val="24"/>
                <w:szCs w:val="24"/>
                <w:lang w:eastAsia="ru-RU"/>
              </w:rPr>
              <w:t>Патриот</w:t>
            </w:r>
            <w:r>
              <w:rPr>
                <w:rFonts w:ascii="Times New Roman" w:eastAsia="Times New Roman" w:hAnsi="Times New Roman" w:cs="Times New Roman"/>
                <w:sz w:val="24"/>
                <w:szCs w:val="24"/>
                <w:lang w:eastAsia="ru-RU"/>
              </w:rPr>
              <w:t>»</w:t>
            </w:r>
            <w:r w:rsidR="00EE41E2" w:rsidRPr="00C2082A">
              <w:rPr>
                <w:rFonts w:ascii="Times New Roman" w:eastAsia="Times New Roman" w:hAnsi="Times New Roman" w:cs="Times New Roman"/>
                <w:sz w:val="24"/>
                <w:szCs w:val="24"/>
                <w:lang w:eastAsia="ru-RU"/>
              </w:rPr>
              <w:t xml:space="preserve"> </w:t>
            </w:r>
          </w:p>
        </w:tc>
        <w:tc>
          <w:tcPr>
            <w:tcW w:w="1843" w:type="dxa"/>
            <w:tcBorders>
              <w:top w:val="single" w:sz="4" w:space="0" w:color="000000"/>
              <w:left w:val="single" w:sz="4" w:space="0" w:color="000000"/>
              <w:bottom w:val="single" w:sz="4" w:space="0" w:color="000000"/>
              <w:right w:val="single" w:sz="4" w:space="0" w:color="000000"/>
            </w:tcBorders>
            <w:hideMark/>
          </w:tcPr>
          <w:p w:rsidR="00EE41E2" w:rsidRPr="00C2082A"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C2082A">
              <w:rPr>
                <w:rFonts w:ascii="Times New Roman" w:eastAsia="Times New Roman" w:hAnsi="Times New Roman" w:cs="Times New Roman"/>
                <w:sz w:val="24"/>
                <w:szCs w:val="24"/>
                <w:lang w:eastAsia="ru-RU"/>
              </w:rPr>
              <w:t>В.Е.Федоров</w:t>
            </w:r>
          </w:p>
        </w:tc>
        <w:tc>
          <w:tcPr>
            <w:tcW w:w="1559" w:type="dxa"/>
            <w:tcBorders>
              <w:top w:val="single" w:sz="4" w:space="0" w:color="000000"/>
              <w:left w:val="single" w:sz="4" w:space="0" w:color="000000"/>
              <w:bottom w:val="single" w:sz="4" w:space="0" w:color="000000"/>
              <w:right w:val="single" w:sz="4" w:space="0" w:color="000000"/>
            </w:tcBorders>
            <w:hideMark/>
          </w:tcPr>
          <w:p w:rsidR="00EE41E2" w:rsidRPr="00C2082A"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C2082A">
              <w:rPr>
                <w:rFonts w:ascii="Times New Roman" w:eastAsia="Times New Roman" w:hAnsi="Times New Roman" w:cs="Times New Roman"/>
                <w:sz w:val="24"/>
                <w:szCs w:val="24"/>
                <w:lang w:eastAsia="ru-RU"/>
              </w:rPr>
              <w:t>Грамота</w:t>
            </w:r>
          </w:p>
          <w:p w:rsidR="00EE41E2" w:rsidRPr="00C2082A"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C2082A">
              <w:rPr>
                <w:rFonts w:ascii="Times New Roman" w:eastAsia="Times New Roman" w:hAnsi="Times New Roman" w:cs="Times New Roman"/>
                <w:sz w:val="24"/>
                <w:szCs w:val="24"/>
                <w:lang w:eastAsia="ru-RU"/>
              </w:rPr>
              <w:t>2 место</w:t>
            </w:r>
          </w:p>
        </w:tc>
      </w:tr>
      <w:tr w:rsidR="00EE41E2" w:rsidRPr="00C2082A" w:rsidTr="00C2082A">
        <w:trPr>
          <w:jc w:val="center"/>
        </w:trPr>
        <w:tc>
          <w:tcPr>
            <w:tcW w:w="709" w:type="dxa"/>
            <w:tcBorders>
              <w:top w:val="single" w:sz="4" w:space="0" w:color="000000"/>
              <w:left w:val="single" w:sz="4" w:space="0" w:color="000000"/>
              <w:bottom w:val="single" w:sz="4" w:space="0" w:color="000000"/>
              <w:right w:val="single" w:sz="4" w:space="0" w:color="000000"/>
            </w:tcBorders>
          </w:tcPr>
          <w:p w:rsidR="00EE41E2" w:rsidRPr="00C2082A" w:rsidRDefault="00EE41E2" w:rsidP="00230F6F">
            <w:pPr>
              <w:widowControl w:val="0"/>
              <w:numPr>
                <w:ilvl w:val="0"/>
                <w:numId w:val="32"/>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hideMark/>
          </w:tcPr>
          <w:p w:rsidR="00EE41E2" w:rsidRPr="00C2082A" w:rsidRDefault="00EE41E2" w:rsidP="00230F6F">
            <w:pPr>
              <w:widowControl w:val="0"/>
              <w:spacing w:after="0" w:line="240" w:lineRule="auto"/>
              <w:rPr>
                <w:rFonts w:ascii="Times New Roman" w:eastAsia="Times New Roman" w:hAnsi="Times New Roman" w:cs="Times New Roman"/>
                <w:sz w:val="24"/>
                <w:szCs w:val="24"/>
                <w:lang w:eastAsia="ru-RU"/>
              </w:rPr>
            </w:pPr>
            <w:r w:rsidRPr="00C2082A">
              <w:rPr>
                <w:rFonts w:ascii="Times New Roman" w:eastAsia="Times New Roman" w:hAnsi="Times New Roman" w:cs="Times New Roman"/>
                <w:sz w:val="24"/>
                <w:szCs w:val="24"/>
                <w:lang w:eastAsia="ru-RU"/>
              </w:rPr>
              <w:t>Турнир по волейболу среди студентов, посвященный</w:t>
            </w:r>
            <w:r w:rsidR="00436299" w:rsidRPr="00C2082A">
              <w:rPr>
                <w:rFonts w:ascii="Times New Roman" w:eastAsia="Times New Roman" w:hAnsi="Times New Roman" w:cs="Times New Roman"/>
                <w:sz w:val="24"/>
                <w:szCs w:val="24"/>
                <w:lang w:eastAsia="ru-RU"/>
              </w:rPr>
              <w:t xml:space="preserve"> </w:t>
            </w:r>
            <w:r w:rsidRPr="00C2082A">
              <w:rPr>
                <w:rFonts w:ascii="Times New Roman" w:eastAsia="Times New Roman" w:hAnsi="Times New Roman" w:cs="Times New Roman"/>
                <w:sz w:val="24"/>
                <w:szCs w:val="24"/>
                <w:lang w:eastAsia="ru-RU"/>
              </w:rPr>
              <w:t>Дню освобождения г. Славянска-на-Кубани от немецко-фашистских захватчиков в годы ВОВ</w:t>
            </w:r>
          </w:p>
        </w:tc>
        <w:tc>
          <w:tcPr>
            <w:tcW w:w="2268" w:type="dxa"/>
            <w:tcBorders>
              <w:top w:val="single" w:sz="4" w:space="0" w:color="000000"/>
              <w:left w:val="single" w:sz="4" w:space="0" w:color="000000"/>
              <w:bottom w:val="single" w:sz="4" w:space="0" w:color="000000"/>
              <w:right w:val="single" w:sz="4" w:space="0" w:color="000000"/>
            </w:tcBorders>
            <w:hideMark/>
          </w:tcPr>
          <w:p w:rsidR="00EE41E2" w:rsidRPr="00C2082A"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C2082A">
              <w:rPr>
                <w:rFonts w:ascii="Times New Roman" w:eastAsia="Times New Roman" w:hAnsi="Times New Roman" w:cs="Times New Roman"/>
                <w:sz w:val="24"/>
                <w:szCs w:val="24"/>
                <w:lang w:eastAsia="ru-RU"/>
              </w:rPr>
              <w:t>ГБПОУ КК ССХТ</w:t>
            </w:r>
          </w:p>
        </w:tc>
        <w:tc>
          <w:tcPr>
            <w:tcW w:w="1843" w:type="dxa"/>
            <w:tcBorders>
              <w:top w:val="single" w:sz="4" w:space="0" w:color="000000"/>
              <w:left w:val="single" w:sz="4" w:space="0" w:color="000000"/>
              <w:bottom w:val="single" w:sz="4" w:space="0" w:color="000000"/>
              <w:right w:val="single" w:sz="4" w:space="0" w:color="000000"/>
            </w:tcBorders>
            <w:hideMark/>
          </w:tcPr>
          <w:p w:rsidR="00EE41E2" w:rsidRPr="00C2082A"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C2082A">
              <w:rPr>
                <w:rFonts w:ascii="Times New Roman" w:eastAsia="Times New Roman" w:hAnsi="Times New Roman" w:cs="Times New Roman"/>
                <w:sz w:val="24"/>
                <w:szCs w:val="24"/>
                <w:lang w:eastAsia="ru-RU"/>
              </w:rPr>
              <w:t>И.В.Балабас</w:t>
            </w:r>
          </w:p>
        </w:tc>
        <w:tc>
          <w:tcPr>
            <w:tcW w:w="1559" w:type="dxa"/>
            <w:tcBorders>
              <w:top w:val="single" w:sz="4" w:space="0" w:color="000000"/>
              <w:left w:val="single" w:sz="4" w:space="0" w:color="000000"/>
              <w:bottom w:val="single" w:sz="4" w:space="0" w:color="000000"/>
              <w:right w:val="single" w:sz="4" w:space="0" w:color="000000"/>
            </w:tcBorders>
            <w:hideMark/>
          </w:tcPr>
          <w:p w:rsidR="00EE41E2" w:rsidRPr="00C2082A"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C2082A">
              <w:rPr>
                <w:rFonts w:ascii="Times New Roman" w:eastAsia="Times New Roman" w:hAnsi="Times New Roman" w:cs="Times New Roman"/>
                <w:sz w:val="24"/>
                <w:szCs w:val="24"/>
                <w:lang w:eastAsia="ru-RU"/>
              </w:rPr>
              <w:t>Грамота 2 место</w:t>
            </w:r>
          </w:p>
        </w:tc>
      </w:tr>
      <w:tr w:rsidR="00EE41E2" w:rsidRPr="00C2082A" w:rsidTr="00C2082A">
        <w:trPr>
          <w:jc w:val="center"/>
        </w:trPr>
        <w:tc>
          <w:tcPr>
            <w:tcW w:w="709" w:type="dxa"/>
            <w:tcBorders>
              <w:top w:val="single" w:sz="4" w:space="0" w:color="000000"/>
              <w:left w:val="single" w:sz="4" w:space="0" w:color="000000"/>
              <w:bottom w:val="single" w:sz="4" w:space="0" w:color="000000"/>
              <w:right w:val="single" w:sz="4" w:space="0" w:color="000000"/>
            </w:tcBorders>
          </w:tcPr>
          <w:p w:rsidR="00EE41E2" w:rsidRPr="00C2082A" w:rsidRDefault="00EE41E2" w:rsidP="00230F6F">
            <w:pPr>
              <w:widowControl w:val="0"/>
              <w:numPr>
                <w:ilvl w:val="0"/>
                <w:numId w:val="32"/>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hideMark/>
          </w:tcPr>
          <w:p w:rsidR="00EE41E2" w:rsidRPr="00C2082A" w:rsidRDefault="00EE41E2" w:rsidP="00230F6F">
            <w:pPr>
              <w:widowControl w:val="0"/>
              <w:spacing w:after="0" w:line="240" w:lineRule="auto"/>
              <w:rPr>
                <w:rFonts w:ascii="Times New Roman" w:eastAsia="Times New Roman" w:hAnsi="Times New Roman" w:cs="Times New Roman"/>
                <w:sz w:val="24"/>
                <w:szCs w:val="24"/>
                <w:lang w:eastAsia="ru-RU"/>
              </w:rPr>
            </w:pPr>
            <w:r w:rsidRPr="00C2082A">
              <w:rPr>
                <w:rFonts w:ascii="Times New Roman" w:eastAsia="Times New Roman" w:hAnsi="Times New Roman" w:cs="Times New Roman"/>
                <w:sz w:val="24"/>
                <w:szCs w:val="24"/>
                <w:lang w:eastAsia="ru-RU"/>
              </w:rPr>
              <w:t xml:space="preserve">Турнир по военно-прикладным видам спорта </w:t>
            </w:r>
            <w:r w:rsidR="00260E77">
              <w:rPr>
                <w:rFonts w:ascii="Times New Roman" w:eastAsia="Times New Roman" w:hAnsi="Times New Roman" w:cs="Times New Roman"/>
                <w:sz w:val="24"/>
                <w:szCs w:val="24"/>
                <w:lang w:eastAsia="ru-RU"/>
              </w:rPr>
              <w:t>«</w:t>
            </w:r>
            <w:r w:rsidRPr="00C2082A">
              <w:rPr>
                <w:rFonts w:ascii="Times New Roman" w:eastAsia="Times New Roman" w:hAnsi="Times New Roman" w:cs="Times New Roman"/>
                <w:sz w:val="24"/>
                <w:szCs w:val="24"/>
                <w:lang w:eastAsia="ru-RU"/>
              </w:rPr>
              <w:t>Наследники Победы</w:t>
            </w:r>
            <w:r w:rsidR="00260E77">
              <w:rPr>
                <w:rFonts w:ascii="Times New Roman" w:eastAsia="Times New Roman" w:hAnsi="Times New Roman" w:cs="Times New Roman"/>
                <w:sz w:val="24"/>
                <w:szCs w:val="24"/>
                <w:lang w:eastAsia="ru-RU"/>
              </w:rPr>
              <w:t>»</w:t>
            </w:r>
            <w:r w:rsidRPr="00C2082A">
              <w:rPr>
                <w:rFonts w:ascii="Times New Roman" w:eastAsia="Times New Roman" w:hAnsi="Times New Roman" w:cs="Times New Roman"/>
                <w:sz w:val="24"/>
                <w:szCs w:val="24"/>
                <w:lang w:eastAsia="ru-RU"/>
              </w:rPr>
              <w:t xml:space="preserve">. Выполнение норматива </w:t>
            </w:r>
            <w:r w:rsidR="00260E77">
              <w:rPr>
                <w:rFonts w:ascii="Times New Roman" w:eastAsia="Times New Roman" w:hAnsi="Times New Roman" w:cs="Times New Roman"/>
                <w:sz w:val="24"/>
                <w:szCs w:val="24"/>
                <w:lang w:eastAsia="ru-RU"/>
              </w:rPr>
              <w:t>«</w:t>
            </w:r>
            <w:r w:rsidRPr="00C2082A">
              <w:rPr>
                <w:rFonts w:ascii="Times New Roman" w:eastAsia="Times New Roman" w:hAnsi="Times New Roman" w:cs="Times New Roman"/>
                <w:sz w:val="24"/>
                <w:szCs w:val="24"/>
                <w:lang w:eastAsia="ru-RU"/>
              </w:rPr>
              <w:t>Снаряжение магазина 30-ю патронами</w:t>
            </w:r>
            <w:r w:rsidR="00260E77">
              <w:rPr>
                <w:rFonts w:ascii="Times New Roman" w:eastAsia="Times New Roman" w:hAnsi="Times New Roman" w:cs="Times New Roman"/>
                <w:sz w:val="24"/>
                <w:szCs w:val="24"/>
                <w:lang w:eastAsia="ru-RU"/>
              </w:rPr>
              <w:t>»</w:t>
            </w:r>
          </w:p>
        </w:tc>
        <w:tc>
          <w:tcPr>
            <w:tcW w:w="2268" w:type="dxa"/>
            <w:tcBorders>
              <w:top w:val="single" w:sz="4" w:space="0" w:color="000000"/>
              <w:left w:val="single" w:sz="4" w:space="0" w:color="000000"/>
              <w:bottom w:val="single" w:sz="4" w:space="0" w:color="000000"/>
              <w:right w:val="single" w:sz="4" w:space="0" w:color="000000"/>
            </w:tcBorders>
            <w:hideMark/>
          </w:tcPr>
          <w:p w:rsidR="00436299" w:rsidRPr="00C2082A"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C2082A">
              <w:rPr>
                <w:rFonts w:ascii="Times New Roman" w:eastAsia="Times New Roman" w:hAnsi="Times New Roman" w:cs="Times New Roman"/>
                <w:sz w:val="24"/>
                <w:szCs w:val="24"/>
                <w:lang w:eastAsia="ru-RU"/>
              </w:rPr>
              <w:t>Черняков</w:t>
            </w:r>
          </w:p>
          <w:p w:rsidR="00EE41E2" w:rsidRPr="00C2082A"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C2082A">
              <w:rPr>
                <w:rFonts w:ascii="Times New Roman" w:eastAsia="Times New Roman" w:hAnsi="Times New Roman" w:cs="Times New Roman"/>
                <w:sz w:val="24"/>
                <w:szCs w:val="24"/>
                <w:lang w:eastAsia="ru-RU"/>
              </w:rPr>
              <w:t>Александр</w:t>
            </w:r>
          </w:p>
        </w:tc>
        <w:tc>
          <w:tcPr>
            <w:tcW w:w="1843" w:type="dxa"/>
            <w:tcBorders>
              <w:top w:val="single" w:sz="4" w:space="0" w:color="000000"/>
              <w:left w:val="single" w:sz="4" w:space="0" w:color="000000"/>
              <w:bottom w:val="single" w:sz="4" w:space="0" w:color="000000"/>
              <w:right w:val="single" w:sz="4" w:space="0" w:color="000000"/>
            </w:tcBorders>
            <w:hideMark/>
          </w:tcPr>
          <w:p w:rsidR="00EE41E2" w:rsidRPr="00C2082A"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C2082A">
              <w:rPr>
                <w:rFonts w:ascii="Times New Roman" w:eastAsia="Times New Roman" w:hAnsi="Times New Roman" w:cs="Times New Roman"/>
                <w:sz w:val="24"/>
                <w:szCs w:val="24"/>
                <w:lang w:eastAsia="ru-RU"/>
              </w:rPr>
              <w:t>В.Е.Федоров</w:t>
            </w:r>
          </w:p>
        </w:tc>
        <w:tc>
          <w:tcPr>
            <w:tcW w:w="1559" w:type="dxa"/>
            <w:tcBorders>
              <w:top w:val="single" w:sz="4" w:space="0" w:color="000000"/>
              <w:left w:val="single" w:sz="4" w:space="0" w:color="000000"/>
              <w:bottom w:val="single" w:sz="4" w:space="0" w:color="000000"/>
              <w:right w:val="single" w:sz="4" w:space="0" w:color="000000"/>
            </w:tcBorders>
            <w:hideMark/>
          </w:tcPr>
          <w:p w:rsidR="00EE41E2" w:rsidRPr="00C2082A"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C2082A">
              <w:rPr>
                <w:rFonts w:ascii="Times New Roman" w:eastAsia="Times New Roman" w:hAnsi="Times New Roman" w:cs="Times New Roman"/>
                <w:sz w:val="24"/>
                <w:szCs w:val="24"/>
                <w:lang w:eastAsia="ru-RU"/>
              </w:rPr>
              <w:t>Грамота</w:t>
            </w:r>
          </w:p>
          <w:p w:rsidR="00EE41E2" w:rsidRPr="00C2082A"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C2082A">
              <w:rPr>
                <w:rFonts w:ascii="Times New Roman" w:eastAsia="Times New Roman" w:hAnsi="Times New Roman" w:cs="Times New Roman"/>
                <w:sz w:val="24"/>
                <w:szCs w:val="24"/>
                <w:lang w:eastAsia="ru-RU"/>
              </w:rPr>
              <w:t>3 место</w:t>
            </w:r>
          </w:p>
        </w:tc>
      </w:tr>
    </w:tbl>
    <w:p w:rsidR="00436299" w:rsidRDefault="00436299" w:rsidP="00230F6F">
      <w:pPr>
        <w:widowControl w:val="0"/>
        <w:spacing w:after="0" w:line="240" w:lineRule="auto"/>
        <w:jc w:val="both"/>
        <w:rPr>
          <w:rFonts w:ascii="Times New Roman" w:eastAsia="Times New Roman" w:hAnsi="Times New Roman" w:cs="Times New Roman"/>
          <w:b/>
          <w:bCs/>
          <w:sz w:val="28"/>
          <w:szCs w:val="28"/>
          <w:lang w:eastAsia="ru-RU"/>
        </w:rPr>
      </w:pPr>
    </w:p>
    <w:p w:rsidR="00436299" w:rsidRDefault="00EE41E2" w:rsidP="00230F6F">
      <w:pPr>
        <w:widowControl w:val="0"/>
        <w:spacing w:after="0" w:line="240" w:lineRule="auto"/>
        <w:ind w:firstLine="709"/>
        <w:jc w:val="both"/>
        <w:rPr>
          <w:rFonts w:ascii="Times New Roman" w:eastAsia="Times New Roman" w:hAnsi="Times New Roman" w:cs="Times New Roman"/>
          <w:sz w:val="28"/>
          <w:szCs w:val="28"/>
          <w:lang w:eastAsia="ru-RU"/>
        </w:rPr>
      </w:pPr>
      <w:r w:rsidRPr="00EE41E2">
        <w:rPr>
          <w:rFonts w:ascii="Times New Roman" w:eastAsia="Times New Roman" w:hAnsi="Times New Roman" w:cs="Times New Roman"/>
          <w:sz w:val="28"/>
          <w:szCs w:val="28"/>
          <w:lang w:eastAsia="ru-RU"/>
        </w:rPr>
        <w:t>Целенаправленная работа велась по развитию твор</w:t>
      </w:r>
      <w:r w:rsidR="007051B1">
        <w:rPr>
          <w:rFonts w:ascii="Times New Roman" w:eastAsia="Times New Roman" w:hAnsi="Times New Roman" w:cs="Times New Roman"/>
          <w:sz w:val="28"/>
          <w:szCs w:val="28"/>
          <w:lang w:eastAsia="ru-RU"/>
        </w:rPr>
        <w:t>ческих способностей обучающихся. Результат</w:t>
      </w:r>
      <w:r w:rsidR="00436299">
        <w:rPr>
          <w:rFonts w:ascii="Times New Roman" w:eastAsia="Times New Roman" w:hAnsi="Times New Roman" w:cs="Times New Roman"/>
          <w:sz w:val="28"/>
          <w:szCs w:val="28"/>
          <w:lang w:eastAsia="ru-RU"/>
        </w:rPr>
        <w:t xml:space="preserve"> </w:t>
      </w:r>
      <w:r w:rsidR="007051B1">
        <w:rPr>
          <w:rFonts w:ascii="Times New Roman" w:eastAsia="Times New Roman" w:hAnsi="Times New Roman" w:cs="Times New Roman"/>
          <w:sz w:val="28"/>
          <w:szCs w:val="28"/>
          <w:lang w:eastAsia="ru-RU"/>
        </w:rPr>
        <w:t>слаженной работы</w:t>
      </w:r>
      <w:r w:rsidRPr="00EE41E2">
        <w:rPr>
          <w:rFonts w:ascii="Times New Roman" w:eastAsia="Times New Roman" w:hAnsi="Times New Roman" w:cs="Times New Roman"/>
          <w:sz w:val="28"/>
          <w:szCs w:val="28"/>
          <w:lang w:eastAsia="ru-RU"/>
        </w:rPr>
        <w:t xml:space="preserve"> коллектива клуба </w:t>
      </w:r>
      <w:r w:rsidR="00260E77">
        <w:rPr>
          <w:rFonts w:ascii="Times New Roman" w:eastAsia="Times New Roman" w:hAnsi="Times New Roman" w:cs="Times New Roman"/>
          <w:sz w:val="28"/>
          <w:szCs w:val="28"/>
          <w:lang w:eastAsia="ru-RU"/>
        </w:rPr>
        <w:t>«</w:t>
      </w:r>
      <w:r w:rsidRPr="00EE41E2">
        <w:rPr>
          <w:rFonts w:ascii="Times New Roman" w:eastAsia="Times New Roman" w:hAnsi="Times New Roman" w:cs="Times New Roman"/>
          <w:sz w:val="28"/>
          <w:szCs w:val="28"/>
          <w:lang w:eastAsia="ru-RU"/>
        </w:rPr>
        <w:t>Юность</w:t>
      </w:r>
      <w:r w:rsidR="00260E77">
        <w:rPr>
          <w:rFonts w:ascii="Times New Roman" w:eastAsia="Times New Roman" w:hAnsi="Times New Roman" w:cs="Times New Roman"/>
          <w:sz w:val="28"/>
          <w:szCs w:val="28"/>
          <w:lang w:eastAsia="ru-RU"/>
        </w:rPr>
        <w:t>»</w:t>
      </w:r>
      <w:r w:rsidR="007051B1">
        <w:rPr>
          <w:rFonts w:ascii="Times New Roman" w:eastAsia="Times New Roman" w:hAnsi="Times New Roman" w:cs="Times New Roman"/>
          <w:sz w:val="28"/>
          <w:szCs w:val="28"/>
          <w:lang w:eastAsia="ru-RU"/>
        </w:rPr>
        <w:t>, под руководством</w:t>
      </w:r>
      <w:r w:rsidRPr="00EE41E2">
        <w:rPr>
          <w:rFonts w:ascii="Times New Roman" w:eastAsia="Times New Roman" w:hAnsi="Times New Roman" w:cs="Times New Roman"/>
          <w:sz w:val="28"/>
          <w:szCs w:val="28"/>
          <w:lang w:eastAsia="ru-RU"/>
        </w:rPr>
        <w:t xml:space="preserve"> Сазоновой Н.А., Соболь Н.Б.,</w:t>
      </w:r>
      <w:r w:rsidR="00436299">
        <w:rPr>
          <w:rFonts w:ascii="Times New Roman" w:eastAsia="Times New Roman" w:hAnsi="Times New Roman" w:cs="Times New Roman"/>
          <w:sz w:val="28"/>
          <w:szCs w:val="28"/>
          <w:lang w:eastAsia="ru-RU"/>
        </w:rPr>
        <w:t xml:space="preserve"> </w:t>
      </w:r>
      <w:r w:rsidRPr="00EE41E2">
        <w:rPr>
          <w:rFonts w:ascii="Times New Roman" w:eastAsia="Times New Roman" w:hAnsi="Times New Roman" w:cs="Times New Roman"/>
          <w:sz w:val="28"/>
          <w:szCs w:val="28"/>
          <w:lang w:eastAsia="ru-RU"/>
        </w:rPr>
        <w:t xml:space="preserve">Бондаренко Ю.В., </w:t>
      </w:r>
      <w:r w:rsidR="007051B1">
        <w:rPr>
          <w:rFonts w:ascii="Times New Roman" w:eastAsia="Times New Roman" w:hAnsi="Times New Roman" w:cs="Times New Roman"/>
          <w:sz w:val="28"/>
          <w:szCs w:val="28"/>
          <w:lang w:eastAsia="ru-RU"/>
        </w:rPr>
        <w:t xml:space="preserve">Халилова Р.Г. – это </w:t>
      </w:r>
      <w:r w:rsidRPr="00EE41E2">
        <w:rPr>
          <w:rFonts w:ascii="Times New Roman" w:eastAsia="Times New Roman" w:hAnsi="Times New Roman" w:cs="Times New Roman"/>
          <w:sz w:val="28"/>
          <w:szCs w:val="28"/>
          <w:lang w:eastAsia="ru-RU"/>
        </w:rPr>
        <w:t>65 концертных</w:t>
      </w:r>
      <w:r w:rsidR="00436299">
        <w:rPr>
          <w:rFonts w:ascii="Times New Roman" w:eastAsia="Times New Roman" w:hAnsi="Times New Roman" w:cs="Times New Roman"/>
          <w:sz w:val="28"/>
          <w:szCs w:val="28"/>
          <w:lang w:eastAsia="ru-RU"/>
        </w:rPr>
        <w:t xml:space="preserve"> </w:t>
      </w:r>
      <w:r w:rsidRPr="00EE41E2">
        <w:rPr>
          <w:rFonts w:ascii="Times New Roman" w:eastAsia="Times New Roman" w:hAnsi="Times New Roman" w:cs="Times New Roman"/>
          <w:sz w:val="28"/>
          <w:szCs w:val="28"/>
          <w:lang w:eastAsia="ru-RU"/>
        </w:rPr>
        <w:t>программ внутнутри техникума, на предприиятиях социальных партнеров, краевых и городских площадках.</w:t>
      </w:r>
    </w:p>
    <w:p w:rsidR="00436299" w:rsidRDefault="00EE41E2" w:rsidP="00230F6F">
      <w:pPr>
        <w:widowControl w:val="0"/>
        <w:spacing w:after="0" w:line="240" w:lineRule="auto"/>
        <w:ind w:firstLine="709"/>
        <w:jc w:val="both"/>
        <w:rPr>
          <w:rFonts w:ascii="Times New Roman" w:eastAsia="Times New Roman" w:hAnsi="Times New Roman" w:cs="Times New Roman"/>
          <w:sz w:val="28"/>
          <w:szCs w:val="28"/>
          <w:lang w:eastAsia="ru-RU"/>
        </w:rPr>
      </w:pPr>
      <w:r w:rsidRPr="00EE41E2">
        <w:rPr>
          <w:rFonts w:ascii="Times New Roman" w:eastAsia="Times New Roman" w:hAnsi="Times New Roman" w:cs="Times New Roman"/>
          <w:sz w:val="28"/>
          <w:szCs w:val="28"/>
          <w:lang w:eastAsia="ru-RU"/>
        </w:rPr>
        <w:t xml:space="preserve">Студенты клуба </w:t>
      </w:r>
      <w:r w:rsidR="00260E77">
        <w:rPr>
          <w:rFonts w:ascii="Times New Roman" w:eastAsia="Times New Roman" w:hAnsi="Times New Roman" w:cs="Times New Roman"/>
          <w:sz w:val="28"/>
          <w:szCs w:val="28"/>
          <w:lang w:eastAsia="ru-RU"/>
        </w:rPr>
        <w:t>«</w:t>
      </w:r>
      <w:r w:rsidRPr="00EE41E2">
        <w:rPr>
          <w:rFonts w:ascii="Times New Roman" w:eastAsia="Times New Roman" w:hAnsi="Times New Roman" w:cs="Times New Roman"/>
          <w:sz w:val="28"/>
          <w:szCs w:val="28"/>
          <w:lang w:eastAsia="ru-RU"/>
        </w:rPr>
        <w:t>Юность</w:t>
      </w:r>
      <w:r w:rsidR="00260E77">
        <w:rPr>
          <w:rFonts w:ascii="Times New Roman" w:eastAsia="Times New Roman" w:hAnsi="Times New Roman" w:cs="Times New Roman"/>
          <w:sz w:val="28"/>
          <w:szCs w:val="28"/>
          <w:lang w:eastAsia="ru-RU"/>
        </w:rPr>
        <w:t>»</w:t>
      </w:r>
      <w:r w:rsidRPr="00EE41E2">
        <w:rPr>
          <w:rFonts w:ascii="Times New Roman" w:eastAsia="Times New Roman" w:hAnsi="Times New Roman" w:cs="Times New Roman"/>
          <w:sz w:val="28"/>
          <w:szCs w:val="28"/>
          <w:lang w:eastAsia="ru-RU"/>
        </w:rPr>
        <w:t xml:space="preserve"> приняли участие в более чем 20 творческих конкурсах и фестивалях. Среди значимых результатов стоит отметить 6 Дипломов 1 степени в краевых конкурсах любительского художественного творчества </w:t>
      </w:r>
      <w:r w:rsidR="00260E77">
        <w:rPr>
          <w:rFonts w:ascii="Times New Roman" w:eastAsia="Times New Roman" w:hAnsi="Times New Roman" w:cs="Times New Roman"/>
          <w:sz w:val="28"/>
          <w:szCs w:val="28"/>
          <w:lang w:eastAsia="ru-RU"/>
        </w:rPr>
        <w:t>«</w:t>
      </w:r>
      <w:r w:rsidRPr="00EE41E2">
        <w:rPr>
          <w:rFonts w:ascii="Times New Roman" w:eastAsia="Times New Roman" w:hAnsi="Times New Roman" w:cs="Times New Roman"/>
          <w:sz w:val="28"/>
          <w:szCs w:val="28"/>
          <w:lang w:eastAsia="ru-RU"/>
        </w:rPr>
        <w:t>Салю</w:t>
      </w:r>
      <w:r w:rsidR="004A4F77">
        <w:rPr>
          <w:rFonts w:ascii="Times New Roman" w:eastAsia="Times New Roman" w:hAnsi="Times New Roman" w:cs="Times New Roman"/>
          <w:sz w:val="28"/>
          <w:szCs w:val="28"/>
          <w:lang w:eastAsia="ru-RU"/>
        </w:rPr>
        <w:t>т талантов</w:t>
      </w:r>
      <w:r w:rsidR="00260E77">
        <w:rPr>
          <w:rFonts w:ascii="Times New Roman" w:eastAsia="Times New Roman" w:hAnsi="Times New Roman" w:cs="Times New Roman"/>
          <w:sz w:val="28"/>
          <w:szCs w:val="28"/>
          <w:lang w:eastAsia="ru-RU"/>
        </w:rPr>
        <w:t>»</w:t>
      </w:r>
      <w:r w:rsidR="004A4F77">
        <w:rPr>
          <w:rFonts w:ascii="Times New Roman" w:eastAsia="Times New Roman" w:hAnsi="Times New Roman" w:cs="Times New Roman"/>
          <w:sz w:val="28"/>
          <w:szCs w:val="28"/>
          <w:lang w:eastAsia="ru-RU"/>
        </w:rPr>
        <w:t xml:space="preserve"> и </w:t>
      </w:r>
      <w:r w:rsidR="00260E77">
        <w:rPr>
          <w:rFonts w:ascii="Times New Roman" w:eastAsia="Times New Roman" w:hAnsi="Times New Roman" w:cs="Times New Roman"/>
          <w:sz w:val="28"/>
          <w:szCs w:val="28"/>
          <w:lang w:eastAsia="ru-RU"/>
        </w:rPr>
        <w:t>«</w:t>
      </w:r>
      <w:r w:rsidR="004A4F77">
        <w:rPr>
          <w:rFonts w:ascii="Times New Roman" w:eastAsia="Times New Roman" w:hAnsi="Times New Roman" w:cs="Times New Roman"/>
          <w:sz w:val="28"/>
          <w:szCs w:val="28"/>
          <w:lang w:eastAsia="ru-RU"/>
        </w:rPr>
        <w:t>Хор моей юности</w:t>
      </w:r>
      <w:r w:rsidR="00260E77">
        <w:rPr>
          <w:rFonts w:ascii="Times New Roman" w:eastAsia="Times New Roman" w:hAnsi="Times New Roman" w:cs="Times New Roman"/>
          <w:sz w:val="28"/>
          <w:szCs w:val="28"/>
          <w:lang w:eastAsia="ru-RU"/>
        </w:rPr>
        <w:t>»</w:t>
      </w:r>
      <w:r w:rsidR="004A4F77">
        <w:rPr>
          <w:rFonts w:ascii="Times New Roman" w:eastAsia="Times New Roman" w:hAnsi="Times New Roman" w:cs="Times New Roman"/>
          <w:sz w:val="28"/>
          <w:szCs w:val="28"/>
          <w:lang w:eastAsia="ru-RU"/>
        </w:rPr>
        <w:t>;</w:t>
      </w:r>
      <w:r w:rsidRPr="00EE41E2">
        <w:rPr>
          <w:rFonts w:ascii="Times New Roman" w:eastAsia="Times New Roman" w:hAnsi="Times New Roman" w:cs="Times New Roman"/>
          <w:sz w:val="28"/>
          <w:szCs w:val="28"/>
          <w:lang w:eastAsia="ru-RU"/>
        </w:rPr>
        <w:t xml:space="preserve"> гран -При в региональном этапе Всероссийской программы </w:t>
      </w:r>
      <w:r w:rsidR="00260E77">
        <w:rPr>
          <w:rFonts w:ascii="Times New Roman" w:eastAsia="Times New Roman" w:hAnsi="Times New Roman" w:cs="Times New Roman"/>
          <w:sz w:val="28"/>
          <w:szCs w:val="28"/>
          <w:lang w:eastAsia="ru-RU"/>
        </w:rPr>
        <w:t>«</w:t>
      </w:r>
      <w:r w:rsidRPr="00EE41E2">
        <w:rPr>
          <w:rFonts w:ascii="Times New Roman" w:eastAsia="Times New Roman" w:hAnsi="Times New Roman" w:cs="Times New Roman"/>
          <w:sz w:val="28"/>
          <w:szCs w:val="28"/>
          <w:lang w:eastAsia="ru-RU"/>
        </w:rPr>
        <w:t>Арт-Профи Форум</w:t>
      </w:r>
      <w:r w:rsidR="00260E77">
        <w:rPr>
          <w:rFonts w:ascii="Times New Roman" w:eastAsia="Times New Roman" w:hAnsi="Times New Roman" w:cs="Times New Roman"/>
          <w:sz w:val="28"/>
          <w:szCs w:val="28"/>
          <w:lang w:eastAsia="ru-RU"/>
        </w:rPr>
        <w:t>»</w:t>
      </w:r>
      <w:r w:rsidRPr="00EE41E2">
        <w:rPr>
          <w:rFonts w:ascii="Times New Roman" w:eastAsia="Times New Roman" w:hAnsi="Times New Roman" w:cs="Times New Roman"/>
          <w:sz w:val="28"/>
          <w:szCs w:val="28"/>
          <w:lang w:eastAsia="ru-RU"/>
        </w:rPr>
        <w:t xml:space="preserve"> в номинации </w:t>
      </w:r>
      <w:r w:rsidR="00260E77">
        <w:rPr>
          <w:rFonts w:ascii="Times New Roman" w:eastAsia="Times New Roman" w:hAnsi="Times New Roman" w:cs="Times New Roman"/>
          <w:sz w:val="28"/>
          <w:szCs w:val="28"/>
          <w:lang w:eastAsia="ru-RU"/>
        </w:rPr>
        <w:t>«</w:t>
      </w:r>
      <w:r w:rsidRPr="00EE41E2">
        <w:rPr>
          <w:rFonts w:ascii="Times New Roman" w:eastAsia="Times New Roman" w:hAnsi="Times New Roman" w:cs="Times New Roman"/>
          <w:sz w:val="28"/>
          <w:szCs w:val="28"/>
          <w:lang w:eastAsia="ru-RU"/>
        </w:rPr>
        <w:t>Творческий конкурс рекламы-презентации профессий</w:t>
      </w:r>
      <w:r w:rsidR="00260E77">
        <w:rPr>
          <w:rFonts w:ascii="Times New Roman" w:eastAsia="Times New Roman" w:hAnsi="Times New Roman" w:cs="Times New Roman"/>
          <w:sz w:val="28"/>
          <w:szCs w:val="28"/>
          <w:lang w:eastAsia="ru-RU"/>
        </w:rPr>
        <w:t>»</w:t>
      </w:r>
    </w:p>
    <w:p w:rsidR="00EE41E2" w:rsidRDefault="00EE41E2" w:rsidP="00230F6F">
      <w:pPr>
        <w:widowControl w:val="0"/>
        <w:spacing w:after="0" w:line="240" w:lineRule="auto"/>
        <w:ind w:firstLine="709"/>
        <w:jc w:val="both"/>
        <w:rPr>
          <w:rFonts w:ascii="Times New Roman" w:eastAsia="Times New Roman" w:hAnsi="Times New Roman" w:cs="Times New Roman"/>
          <w:sz w:val="28"/>
          <w:szCs w:val="28"/>
          <w:lang w:eastAsia="ru-RU"/>
        </w:rPr>
      </w:pPr>
      <w:r w:rsidRPr="00EE41E2">
        <w:rPr>
          <w:rFonts w:ascii="Times New Roman" w:eastAsia="Times New Roman" w:hAnsi="Times New Roman" w:cs="Times New Roman"/>
          <w:sz w:val="28"/>
          <w:szCs w:val="28"/>
          <w:lang w:eastAsia="ru-RU"/>
        </w:rPr>
        <w:t>Ориентируясь на высокие достижения, обучающиеся принимали участие и в других</w:t>
      </w:r>
      <w:r w:rsidR="00436299">
        <w:rPr>
          <w:rFonts w:ascii="Times New Roman" w:eastAsia="Times New Roman" w:hAnsi="Times New Roman" w:cs="Times New Roman"/>
          <w:sz w:val="28"/>
          <w:szCs w:val="28"/>
          <w:lang w:eastAsia="ru-RU"/>
        </w:rPr>
        <w:t xml:space="preserve"> </w:t>
      </w:r>
      <w:r w:rsidRPr="00EE41E2">
        <w:rPr>
          <w:rFonts w:ascii="Times New Roman" w:eastAsia="Times New Roman" w:hAnsi="Times New Roman" w:cs="Times New Roman"/>
          <w:sz w:val="28"/>
          <w:szCs w:val="28"/>
          <w:lang w:eastAsia="ru-RU"/>
        </w:rPr>
        <w:t>краевых и районных</w:t>
      </w:r>
      <w:r w:rsidR="00436299">
        <w:rPr>
          <w:rFonts w:ascii="Times New Roman" w:eastAsia="Times New Roman" w:hAnsi="Times New Roman" w:cs="Times New Roman"/>
          <w:sz w:val="28"/>
          <w:szCs w:val="28"/>
          <w:lang w:eastAsia="ru-RU"/>
        </w:rPr>
        <w:t xml:space="preserve"> </w:t>
      </w:r>
      <w:r w:rsidRPr="00EE41E2">
        <w:rPr>
          <w:rFonts w:ascii="Times New Roman" w:eastAsia="Times New Roman" w:hAnsi="Times New Roman" w:cs="Times New Roman"/>
          <w:sz w:val="28"/>
          <w:szCs w:val="28"/>
          <w:lang w:eastAsia="ru-RU"/>
        </w:rPr>
        <w:t>творческих</w:t>
      </w:r>
      <w:r w:rsidR="00436299">
        <w:rPr>
          <w:rFonts w:ascii="Times New Roman" w:eastAsia="Times New Roman" w:hAnsi="Times New Roman" w:cs="Times New Roman"/>
          <w:sz w:val="28"/>
          <w:szCs w:val="28"/>
          <w:lang w:eastAsia="ru-RU"/>
        </w:rPr>
        <w:t xml:space="preserve"> </w:t>
      </w:r>
      <w:r w:rsidRPr="00EE41E2">
        <w:rPr>
          <w:rFonts w:ascii="Times New Roman" w:eastAsia="Times New Roman" w:hAnsi="Times New Roman" w:cs="Times New Roman"/>
          <w:sz w:val="28"/>
          <w:szCs w:val="28"/>
          <w:lang w:eastAsia="ru-RU"/>
        </w:rPr>
        <w:t>конкурсах:</w:t>
      </w:r>
    </w:p>
    <w:p w:rsidR="00C2082A" w:rsidRDefault="00C2082A" w:rsidP="00230F6F">
      <w:pPr>
        <w:widowControl w:val="0"/>
        <w:spacing w:after="0" w:line="240" w:lineRule="auto"/>
        <w:ind w:firstLine="709"/>
        <w:jc w:val="both"/>
        <w:rPr>
          <w:rFonts w:ascii="Times New Roman" w:eastAsia="Times New Roman" w:hAnsi="Times New Roman" w:cs="Times New Roman"/>
          <w:sz w:val="28"/>
          <w:szCs w:val="28"/>
          <w:lang w:eastAsia="ru-RU"/>
        </w:rPr>
      </w:pPr>
    </w:p>
    <w:p w:rsidR="004A4F77" w:rsidRPr="007E558D" w:rsidRDefault="004A4F77" w:rsidP="00230F6F">
      <w:pPr>
        <w:widowControl w:val="0"/>
        <w:spacing w:after="0" w:line="240" w:lineRule="auto"/>
        <w:jc w:val="center"/>
        <w:rPr>
          <w:rFonts w:ascii="Times New Roman" w:eastAsia="Times New Roman" w:hAnsi="Times New Roman" w:cs="Times New Roman"/>
          <w:sz w:val="28"/>
          <w:szCs w:val="28"/>
          <w:lang w:eastAsia="ru-RU"/>
        </w:rPr>
      </w:pPr>
      <w:r w:rsidRPr="007E558D">
        <w:rPr>
          <w:rFonts w:ascii="Times New Roman" w:eastAsia="Times New Roman" w:hAnsi="Times New Roman" w:cs="Times New Roman"/>
          <w:sz w:val="28"/>
          <w:szCs w:val="28"/>
          <w:lang w:eastAsia="ru-RU"/>
        </w:rPr>
        <w:t xml:space="preserve">Результативность участия </w:t>
      </w:r>
      <w:r w:rsidR="007E558D" w:rsidRPr="007E558D">
        <w:rPr>
          <w:rFonts w:ascii="Times New Roman" w:eastAsia="Times New Roman" w:hAnsi="Times New Roman" w:cs="Times New Roman"/>
          <w:sz w:val="28"/>
          <w:szCs w:val="28"/>
          <w:lang w:eastAsia="ru-RU"/>
        </w:rPr>
        <w:t>студентов техникума</w:t>
      </w:r>
      <w:r w:rsidR="007E558D">
        <w:rPr>
          <w:rFonts w:ascii="Times New Roman" w:eastAsia="Times New Roman" w:hAnsi="Times New Roman" w:cs="Times New Roman"/>
          <w:sz w:val="28"/>
          <w:szCs w:val="28"/>
          <w:lang w:eastAsia="ru-RU"/>
        </w:rPr>
        <w:br/>
      </w:r>
      <w:r w:rsidRPr="007E558D">
        <w:rPr>
          <w:rFonts w:ascii="Times New Roman" w:eastAsia="Times New Roman" w:hAnsi="Times New Roman" w:cs="Times New Roman"/>
          <w:sz w:val="28"/>
          <w:szCs w:val="28"/>
          <w:lang w:eastAsia="ru-RU"/>
        </w:rPr>
        <w:t>в мероприятиях творческой нап</w:t>
      </w:r>
      <w:r w:rsidR="007E558D" w:rsidRPr="007E558D">
        <w:rPr>
          <w:rFonts w:ascii="Times New Roman" w:eastAsia="Times New Roman" w:hAnsi="Times New Roman" w:cs="Times New Roman"/>
          <w:sz w:val="28"/>
          <w:szCs w:val="28"/>
          <w:lang w:eastAsia="ru-RU"/>
        </w:rPr>
        <w:t xml:space="preserve">равленности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3711"/>
        <w:gridCol w:w="2065"/>
        <w:gridCol w:w="1653"/>
        <w:gridCol w:w="1653"/>
      </w:tblGrid>
      <w:tr w:rsidR="00EE41E2" w:rsidRPr="007E558D" w:rsidTr="007E558D">
        <w:trPr>
          <w:tblHeader/>
        </w:trPr>
        <w:tc>
          <w:tcPr>
            <w:tcW w:w="567" w:type="dxa"/>
            <w:vAlign w:val="center"/>
          </w:tcPr>
          <w:p w:rsidR="00EE41E2" w:rsidRPr="007E558D" w:rsidRDefault="00436299" w:rsidP="00230F6F">
            <w:pPr>
              <w:widowControl w:val="0"/>
              <w:spacing w:after="0" w:line="240" w:lineRule="auto"/>
              <w:jc w:val="center"/>
              <w:rPr>
                <w:rFonts w:ascii="Times New Roman" w:eastAsia="Times New Roman" w:hAnsi="Times New Roman" w:cs="Times New Roman"/>
                <w:b/>
                <w:sz w:val="20"/>
                <w:szCs w:val="20"/>
                <w:lang w:eastAsia="ru-RU"/>
              </w:rPr>
            </w:pPr>
            <w:r w:rsidRPr="007E558D">
              <w:rPr>
                <w:rFonts w:ascii="Times New Roman" w:eastAsia="Times New Roman" w:hAnsi="Times New Roman" w:cs="Times New Roman"/>
                <w:b/>
                <w:sz w:val="20"/>
                <w:szCs w:val="20"/>
                <w:lang w:eastAsia="ru-RU"/>
              </w:rPr>
              <w:t>№</w:t>
            </w:r>
          </w:p>
        </w:tc>
        <w:tc>
          <w:tcPr>
            <w:tcW w:w="3828" w:type="dxa"/>
            <w:vAlign w:val="center"/>
          </w:tcPr>
          <w:p w:rsidR="00EE41E2" w:rsidRPr="007E558D" w:rsidRDefault="00EE41E2" w:rsidP="00230F6F">
            <w:pPr>
              <w:widowControl w:val="0"/>
              <w:spacing w:after="0" w:line="240" w:lineRule="auto"/>
              <w:jc w:val="center"/>
              <w:rPr>
                <w:rFonts w:ascii="Times New Roman" w:eastAsia="Times New Roman" w:hAnsi="Times New Roman" w:cs="Times New Roman"/>
                <w:b/>
                <w:sz w:val="20"/>
                <w:szCs w:val="20"/>
                <w:lang w:eastAsia="ru-RU"/>
              </w:rPr>
            </w:pPr>
            <w:r w:rsidRPr="007E558D">
              <w:rPr>
                <w:rFonts w:ascii="Times New Roman" w:eastAsia="Times New Roman" w:hAnsi="Times New Roman" w:cs="Times New Roman"/>
                <w:b/>
                <w:sz w:val="20"/>
                <w:szCs w:val="20"/>
                <w:lang w:eastAsia="ru-RU"/>
              </w:rPr>
              <w:t>Наименование мероприятия</w:t>
            </w:r>
          </w:p>
        </w:tc>
        <w:tc>
          <w:tcPr>
            <w:tcW w:w="2126" w:type="dxa"/>
            <w:vAlign w:val="center"/>
          </w:tcPr>
          <w:p w:rsidR="00EE41E2" w:rsidRPr="007E558D" w:rsidRDefault="00EE41E2" w:rsidP="00230F6F">
            <w:pPr>
              <w:widowControl w:val="0"/>
              <w:spacing w:after="0" w:line="240" w:lineRule="auto"/>
              <w:jc w:val="center"/>
              <w:rPr>
                <w:rFonts w:ascii="Times New Roman" w:eastAsia="Times New Roman" w:hAnsi="Times New Roman" w:cs="Times New Roman"/>
                <w:b/>
                <w:sz w:val="20"/>
                <w:szCs w:val="20"/>
                <w:lang w:eastAsia="ru-RU"/>
              </w:rPr>
            </w:pPr>
            <w:r w:rsidRPr="007E558D">
              <w:rPr>
                <w:rFonts w:ascii="Times New Roman" w:eastAsia="Times New Roman" w:hAnsi="Times New Roman" w:cs="Times New Roman"/>
                <w:b/>
                <w:sz w:val="20"/>
                <w:szCs w:val="20"/>
                <w:lang w:eastAsia="ru-RU"/>
              </w:rPr>
              <w:t>Ф.И.О. обучающегося, клуб</w:t>
            </w:r>
          </w:p>
        </w:tc>
        <w:tc>
          <w:tcPr>
            <w:tcW w:w="1701" w:type="dxa"/>
            <w:vAlign w:val="center"/>
          </w:tcPr>
          <w:p w:rsidR="00EE41E2" w:rsidRPr="007E558D" w:rsidRDefault="00EE41E2" w:rsidP="00230F6F">
            <w:pPr>
              <w:widowControl w:val="0"/>
              <w:spacing w:after="0" w:line="240" w:lineRule="auto"/>
              <w:jc w:val="center"/>
              <w:rPr>
                <w:rFonts w:ascii="Times New Roman" w:eastAsia="Times New Roman" w:hAnsi="Times New Roman" w:cs="Times New Roman"/>
                <w:b/>
                <w:sz w:val="20"/>
                <w:szCs w:val="20"/>
                <w:lang w:eastAsia="ru-RU"/>
              </w:rPr>
            </w:pPr>
            <w:r w:rsidRPr="007E558D">
              <w:rPr>
                <w:rFonts w:ascii="Times New Roman" w:eastAsia="Times New Roman" w:hAnsi="Times New Roman" w:cs="Times New Roman"/>
                <w:b/>
                <w:sz w:val="20"/>
                <w:szCs w:val="20"/>
                <w:lang w:eastAsia="ru-RU"/>
              </w:rPr>
              <w:t>Ф.И.О. преподавателя</w:t>
            </w:r>
          </w:p>
        </w:tc>
        <w:tc>
          <w:tcPr>
            <w:tcW w:w="1701" w:type="dxa"/>
            <w:vAlign w:val="center"/>
          </w:tcPr>
          <w:p w:rsidR="00EE41E2" w:rsidRPr="007E558D" w:rsidRDefault="00EE41E2" w:rsidP="00230F6F">
            <w:pPr>
              <w:widowControl w:val="0"/>
              <w:spacing w:after="0" w:line="240" w:lineRule="auto"/>
              <w:jc w:val="center"/>
              <w:rPr>
                <w:rFonts w:ascii="Times New Roman" w:eastAsia="Times New Roman" w:hAnsi="Times New Roman" w:cs="Times New Roman"/>
                <w:b/>
                <w:sz w:val="20"/>
                <w:szCs w:val="20"/>
                <w:lang w:eastAsia="ru-RU"/>
              </w:rPr>
            </w:pPr>
            <w:r w:rsidRPr="007E558D">
              <w:rPr>
                <w:rFonts w:ascii="Times New Roman" w:eastAsia="Times New Roman" w:hAnsi="Times New Roman" w:cs="Times New Roman"/>
                <w:b/>
                <w:sz w:val="20"/>
                <w:szCs w:val="20"/>
                <w:lang w:eastAsia="ru-RU"/>
              </w:rPr>
              <w:t>Результаты участия</w:t>
            </w:r>
          </w:p>
        </w:tc>
      </w:tr>
      <w:tr w:rsidR="00EE41E2" w:rsidRPr="007E558D" w:rsidTr="007E558D">
        <w:tc>
          <w:tcPr>
            <w:tcW w:w="567"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1</w:t>
            </w:r>
          </w:p>
        </w:tc>
        <w:tc>
          <w:tcPr>
            <w:tcW w:w="3828"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 xml:space="preserve">Муниципальный этап краевого фестиваля героико-патриотической песни </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Пою мое Отечество</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 xml:space="preserve"> Номинация </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Ансамбли</w:t>
            </w:r>
            <w:r w:rsidR="00260E77">
              <w:rPr>
                <w:rFonts w:ascii="Times New Roman" w:eastAsia="Times New Roman" w:hAnsi="Times New Roman" w:cs="Times New Roman"/>
                <w:sz w:val="24"/>
                <w:szCs w:val="24"/>
                <w:lang w:eastAsia="ru-RU"/>
              </w:rPr>
              <w:t>»</w:t>
            </w:r>
          </w:p>
        </w:tc>
        <w:tc>
          <w:tcPr>
            <w:tcW w:w="2126" w:type="dxa"/>
          </w:tcPr>
          <w:p w:rsidR="00436299"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Вокальная группа</w:t>
            </w:r>
          </w:p>
          <w:p w:rsidR="00EE41E2" w:rsidRPr="007E558D" w:rsidRDefault="00260E77" w:rsidP="00230F6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E41E2" w:rsidRPr="007E558D">
              <w:rPr>
                <w:rFonts w:ascii="Times New Roman" w:eastAsia="Times New Roman" w:hAnsi="Times New Roman" w:cs="Times New Roman"/>
                <w:sz w:val="24"/>
                <w:szCs w:val="24"/>
                <w:lang w:eastAsia="ru-RU"/>
              </w:rPr>
              <w:t>Девчата</w:t>
            </w:r>
            <w:r>
              <w:rPr>
                <w:rFonts w:ascii="Times New Roman" w:eastAsia="Times New Roman" w:hAnsi="Times New Roman" w:cs="Times New Roman"/>
                <w:sz w:val="24"/>
                <w:szCs w:val="24"/>
                <w:lang w:eastAsia="ru-RU"/>
              </w:rPr>
              <w:t>»</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Н.Б.Соболь</w:t>
            </w:r>
          </w:p>
        </w:tc>
        <w:tc>
          <w:tcPr>
            <w:tcW w:w="1701" w:type="dxa"/>
          </w:tcPr>
          <w:p w:rsidR="00436299"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Диплом</w:t>
            </w:r>
          </w:p>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1 место</w:t>
            </w:r>
          </w:p>
        </w:tc>
      </w:tr>
      <w:tr w:rsidR="00EE41E2" w:rsidRPr="007E558D" w:rsidTr="007E558D">
        <w:tc>
          <w:tcPr>
            <w:tcW w:w="567"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2</w:t>
            </w:r>
          </w:p>
        </w:tc>
        <w:tc>
          <w:tcPr>
            <w:tcW w:w="3828"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 xml:space="preserve">Муниципальный этап краевого фестиваля героико-патриотической песни </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Пою мое Отечество</w:t>
            </w:r>
            <w:r w:rsidR="00260E77">
              <w:rPr>
                <w:rFonts w:ascii="Times New Roman" w:eastAsia="Times New Roman" w:hAnsi="Times New Roman" w:cs="Times New Roman"/>
                <w:sz w:val="24"/>
                <w:szCs w:val="24"/>
                <w:lang w:eastAsia="ru-RU"/>
              </w:rPr>
              <w:t>»</w:t>
            </w:r>
          </w:p>
        </w:tc>
        <w:tc>
          <w:tcPr>
            <w:tcW w:w="2126" w:type="dxa"/>
          </w:tcPr>
          <w:p w:rsidR="00436299"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Быкова</w:t>
            </w:r>
          </w:p>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Виктория</w:t>
            </w:r>
          </w:p>
          <w:p w:rsidR="00436299"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Федченко</w:t>
            </w:r>
          </w:p>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Надежда</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Н.Б.Соболь</w:t>
            </w:r>
          </w:p>
        </w:tc>
        <w:tc>
          <w:tcPr>
            <w:tcW w:w="1701" w:type="dxa"/>
          </w:tcPr>
          <w:p w:rsidR="00436299"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Диплом</w:t>
            </w:r>
          </w:p>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2 место</w:t>
            </w:r>
          </w:p>
        </w:tc>
      </w:tr>
      <w:tr w:rsidR="00EE41E2" w:rsidRPr="007E558D" w:rsidTr="007E558D">
        <w:tc>
          <w:tcPr>
            <w:tcW w:w="567"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3</w:t>
            </w:r>
          </w:p>
        </w:tc>
        <w:tc>
          <w:tcPr>
            <w:tcW w:w="3828"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 xml:space="preserve">Муниципальный этап краевого фестиваля героико-патриотической песни </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Пою мое Отечество</w:t>
            </w:r>
            <w:r w:rsidR="00260E77">
              <w:rPr>
                <w:rFonts w:ascii="Times New Roman" w:eastAsia="Times New Roman" w:hAnsi="Times New Roman" w:cs="Times New Roman"/>
                <w:sz w:val="24"/>
                <w:szCs w:val="24"/>
                <w:lang w:eastAsia="ru-RU"/>
              </w:rPr>
              <w:t>»</w:t>
            </w:r>
          </w:p>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 xml:space="preserve">Номинация </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Соло</w:t>
            </w:r>
            <w:r w:rsidR="00260E77">
              <w:rPr>
                <w:rFonts w:ascii="Times New Roman" w:eastAsia="Times New Roman" w:hAnsi="Times New Roman" w:cs="Times New Roman"/>
                <w:sz w:val="24"/>
                <w:szCs w:val="24"/>
                <w:lang w:eastAsia="ru-RU"/>
              </w:rPr>
              <w:t>»</w:t>
            </w:r>
          </w:p>
        </w:tc>
        <w:tc>
          <w:tcPr>
            <w:tcW w:w="2126" w:type="dxa"/>
          </w:tcPr>
          <w:p w:rsidR="00436299"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Быкова</w:t>
            </w:r>
          </w:p>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Виктория</w:t>
            </w:r>
          </w:p>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Н.Б.Соболь</w:t>
            </w:r>
          </w:p>
        </w:tc>
        <w:tc>
          <w:tcPr>
            <w:tcW w:w="1701" w:type="dxa"/>
          </w:tcPr>
          <w:p w:rsidR="00436299"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Диплом</w:t>
            </w:r>
          </w:p>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2 место</w:t>
            </w:r>
          </w:p>
        </w:tc>
      </w:tr>
      <w:tr w:rsidR="00EE41E2" w:rsidRPr="007E558D" w:rsidTr="007E558D">
        <w:tc>
          <w:tcPr>
            <w:tcW w:w="567"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4</w:t>
            </w:r>
          </w:p>
        </w:tc>
        <w:tc>
          <w:tcPr>
            <w:tcW w:w="3828"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 xml:space="preserve">Муниципальный этап краевого фестиваля героико-патриотической песни </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Пою мое Отечество</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 xml:space="preserve"> Номинация </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Ансамбли</w:t>
            </w:r>
            <w:r w:rsidR="00260E77">
              <w:rPr>
                <w:rFonts w:ascii="Times New Roman" w:eastAsia="Times New Roman" w:hAnsi="Times New Roman" w:cs="Times New Roman"/>
                <w:sz w:val="24"/>
                <w:szCs w:val="24"/>
                <w:lang w:eastAsia="ru-RU"/>
              </w:rPr>
              <w:t>»</w:t>
            </w:r>
          </w:p>
        </w:tc>
        <w:tc>
          <w:tcPr>
            <w:tcW w:w="2126"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Магда Иван</w:t>
            </w:r>
          </w:p>
          <w:p w:rsidR="00436299"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Федченко</w:t>
            </w:r>
          </w:p>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Надежда</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Н.Б.Соболь</w:t>
            </w:r>
          </w:p>
        </w:tc>
        <w:tc>
          <w:tcPr>
            <w:tcW w:w="1701" w:type="dxa"/>
          </w:tcPr>
          <w:p w:rsidR="00436299"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Диплом</w:t>
            </w:r>
          </w:p>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2 место</w:t>
            </w:r>
          </w:p>
        </w:tc>
      </w:tr>
      <w:tr w:rsidR="00EE41E2" w:rsidRPr="007E558D" w:rsidTr="007E558D">
        <w:tc>
          <w:tcPr>
            <w:tcW w:w="567"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5</w:t>
            </w:r>
          </w:p>
        </w:tc>
        <w:tc>
          <w:tcPr>
            <w:tcW w:w="3828"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 xml:space="preserve">Муниципальный этап краевого фестиваля героико-патриотической песни </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Пою мое Отечество</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 xml:space="preserve"> Номинация </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Соло</w:t>
            </w:r>
            <w:r w:rsidR="00260E77">
              <w:rPr>
                <w:rFonts w:ascii="Times New Roman" w:eastAsia="Times New Roman" w:hAnsi="Times New Roman" w:cs="Times New Roman"/>
                <w:sz w:val="24"/>
                <w:szCs w:val="24"/>
                <w:lang w:eastAsia="ru-RU"/>
              </w:rPr>
              <w:t>»</w:t>
            </w:r>
          </w:p>
        </w:tc>
        <w:tc>
          <w:tcPr>
            <w:tcW w:w="2126" w:type="dxa"/>
          </w:tcPr>
          <w:p w:rsidR="00436299"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Федченко</w:t>
            </w:r>
          </w:p>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Надежда</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Н.Б.Соболь</w:t>
            </w:r>
          </w:p>
        </w:tc>
        <w:tc>
          <w:tcPr>
            <w:tcW w:w="1701" w:type="dxa"/>
          </w:tcPr>
          <w:p w:rsidR="00436299"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Диплом</w:t>
            </w:r>
          </w:p>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3 место</w:t>
            </w:r>
          </w:p>
        </w:tc>
      </w:tr>
      <w:tr w:rsidR="00EE41E2" w:rsidRPr="007E558D" w:rsidTr="007E558D">
        <w:tc>
          <w:tcPr>
            <w:tcW w:w="567"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6</w:t>
            </w:r>
          </w:p>
        </w:tc>
        <w:tc>
          <w:tcPr>
            <w:tcW w:w="3828"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 xml:space="preserve">Ежегодная молодежная премия </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Успех</w:t>
            </w:r>
            <w:r w:rsidR="00260E77">
              <w:rPr>
                <w:rFonts w:ascii="Times New Roman" w:eastAsia="Times New Roman" w:hAnsi="Times New Roman" w:cs="Times New Roman"/>
                <w:sz w:val="24"/>
                <w:szCs w:val="24"/>
                <w:lang w:eastAsia="ru-RU"/>
              </w:rPr>
              <w:t>»</w:t>
            </w:r>
          </w:p>
        </w:tc>
        <w:tc>
          <w:tcPr>
            <w:tcW w:w="2126"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Магда Иван</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Диплом</w:t>
            </w:r>
          </w:p>
        </w:tc>
      </w:tr>
      <w:tr w:rsidR="00EE41E2" w:rsidRPr="007E558D" w:rsidTr="007E558D">
        <w:tc>
          <w:tcPr>
            <w:tcW w:w="567"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7</w:t>
            </w:r>
          </w:p>
        </w:tc>
        <w:tc>
          <w:tcPr>
            <w:tcW w:w="3828"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 xml:space="preserve">Ежегодная молодежная премия </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Успех</w:t>
            </w:r>
            <w:r w:rsidR="00260E77">
              <w:rPr>
                <w:rFonts w:ascii="Times New Roman" w:eastAsia="Times New Roman" w:hAnsi="Times New Roman" w:cs="Times New Roman"/>
                <w:sz w:val="24"/>
                <w:szCs w:val="24"/>
                <w:lang w:eastAsia="ru-RU"/>
              </w:rPr>
              <w:t>»</w:t>
            </w:r>
          </w:p>
        </w:tc>
        <w:tc>
          <w:tcPr>
            <w:tcW w:w="2126"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Н.А Сазонова.</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Диплом</w:t>
            </w:r>
          </w:p>
        </w:tc>
      </w:tr>
      <w:tr w:rsidR="00EE41E2" w:rsidRPr="007E558D" w:rsidTr="007E558D">
        <w:tc>
          <w:tcPr>
            <w:tcW w:w="567"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8</w:t>
            </w:r>
          </w:p>
        </w:tc>
        <w:tc>
          <w:tcPr>
            <w:tcW w:w="3828"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 xml:space="preserve">Ежегодная молодежная премия </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Успех</w:t>
            </w:r>
            <w:r w:rsidR="00260E77">
              <w:rPr>
                <w:rFonts w:ascii="Times New Roman" w:eastAsia="Times New Roman" w:hAnsi="Times New Roman" w:cs="Times New Roman"/>
                <w:sz w:val="24"/>
                <w:szCs w:val="24"/>
                <w:lang w:eastAsia="ru-RU"/>
              </w:rPr>
              <w:t>»</w:t>
            </w:r>
          </w:p>
        </w:tc>
        <w:tc>
          <w:tcPr>
            <w:tcW w:w="2126"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 xml:space="preserve">Н.Б.Соболь </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Диплом</w:t>
            </w:r>
          </w:p>
        </w:tc>
      </w:tr>
      <w:tr w:rsidR="00EE41E2" w:rsidRPr="007E558D" w:rsidTr="007E558D">
        <w:tc>
          <w:tcPr>
            <w:tcW w:w="567"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9</w:t>
            </w:r>
          </w:p>
        </w:tc>
        <w:tc>
          <w:tcPr>
            <w:tcW w:w="3828"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 xml:space="preserve">Квест </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Я - лидер</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 xml:space="preserve"> в рамках форума </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Молодежная волна</w:t>
            </w:r>
            <w:r w:rsidR="00436299" w:rsidRPr="007E558D">
              <w:rPr>
                <w:rFonts w:ascii="Times New Roman" w:eastAsia="Times New Roman" w:hAnsi="Times New Roman" w:cs="Times New Roman"/>
                <w:sz w:val="24"/>
                <w:szCs w:val="24"/>
                <w:lang w:eastAsia="ru-RU"/>
              </w:rPr>
              <w:t xml:space="preserve"> </w:t>
            </w:r>
            <w:r w:rsidRPr="007E558D">
              <w:rPr>
                <w:rFonts w:ascii="Times New Roman" w:eastAsia="Times New Roman" w:hAnsi="Times New Roman" w:cs="Times New Roman"/>
                <w:sz w:val="24"/>
                <w:szCs w:val="24"/>
                <w:lang w:eastAsia="ru-RU"/>
              </w:rPr>
              <w:t>- 2018</w:t>
            </w:r>
            <w:r w:rsidR="00260E77">
              <w:rPr>
                <w:rFonts w:ascii="Times New Roman" w:eastAsia="Times New Roman" w:hAnsi="Times New Roman" w:cs="Times New Roman"/>
                <w:sz w:val="24"/>
                <w:szCs w:val="24"/>
                <w:lang w:eastAsia="ru-RU"/>
              </w:rPr>
              <w:t>»</w:t>
            </w:r>
          </w:p>
        </w:tc>
        <w:tc>
          <w:tcPr>
            <w:tcW w:w="2126"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 xml:space="preserve">Команда </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Спарта</w:t>
            </w:r>
            <w:r w:rsidR="00260E77">
              <w:rPr>
                <w:rFonts w:ascii="Times New Roman" w:eastAsia="Times New Roman" w:hAnsi="Times New Roman" w:cs="Times New Roman"/>
                <w:sz w:val="24"/>
                <w:szCs w:val="24"/>
                <w:lang w:eastAsia="ru-RU"/>
              </w:rPr>
              <w:t>»</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Д.А.Завальнюк</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Грамота</w:t>
            </w:r>
          </w:p>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1 место</w:t>
            </w:r>
          </w:p>
        </w:tc>
      </w:tr>
      <w:tr w:rsidR="00EE41E2" w:rsidRPr="007E558D" w:rsidTr="007E558D">
        <w:tc>
          <w:tcPr>
            <w:tcW w:w="567"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10</w:t>
            </w:r>
          </w:p>
        </w:tc>
        <w:tc>
          <w:tcPr>
            <w:tcW w:w="3828"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 xml:space="preserve">Фестиваль </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День первокурсника-2018</w:t>
            </w:r>
            <w:r w:rsidR="00260E77">
              <w:rPr>
                <w:rFonts w:ascii="Times New Roman" w:eastAsia="Times New Roman" w:hAnsi="Times New Roman" w:cs="Times New Roman"/>
                <w:sz w:val="24"/>
                <w:szCs w:val="24"/>
                <w:lang w:eastAsia="ru-RU"/>
              </w:rPr>
              <w:t>»</w:t>
            </w:r>
          </w:p>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 xml:space="preserve">Номинация </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Лучшая колонна</w:t>
            </w:r>
            <w:r w:rsidR="00260E77">
              <w:rPr>
                <w:rFonts w:ascii="Times New Roman" w:eastAsia="Times New Roman" w:hAnsi="Times New Roman" w:cs="Times New Roman"/>
                <w:sz w:val="24"/>
                <w:szCs w:val="24"/>
                <w:lang w:eastAsia="ru-RU"/>
              </w:rPr>
              <w:t>»</w:t>
            </w:r>
          </w:p>
        </w:tc>
        <w:tc>
          <w:tcPr>
            <w:tcW w:w="2126"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ГБПОУ КК ССХТ</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Грамота</w:t>
            </w:r>
          </w:p>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val="en-US" w:eastAsia="ru-RU"/>
              </w:rPr>
              <w:t>I</w:t>
            </w:r>
            <w:r w:rsidRPr="007E558D">
              <w:rPr>
                <w:rFonts w:ascii="Times New Roman" w:eastAsia="Times New Roman" w:hAnsi="Times New Roman" w:cs="Times New Roman"/>
                <w:sz w:val="24"/>
                <w:szCs w:val="24"/>
                <w:lang w:eastAsia="ru-RU"/>
              </w:rPr>
              <w:t xml:space="preserve"> место</w:t>
            </w:r>
          </w:p>
        </w:tc>
      </w:tr>
      <w:tr w:rsidR="00EE41E2" w:rsidRPr="007E558D" w:rsidTr="007E558D">
        <w:tc>
          <w:tcPr>
            <w:tcW w:w="567"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11</w:t>
            </w:r>
          </w:p>
        </w:tc>
        <w:tc>
          <w:tcPr>
            <w:tcW w:w="3828" w:type="dxa"/>
          </w:tcPr>
          <w:p w:rsidR="00436299"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 xml:space="preserve">Городской конкурс поэтического мастерства </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Слово мама – нет его добрей!</w:t>
            </w:r>
            <w:r w:rsidR="00260E77">
              <w:rPr>
                <w:rFonts w:ascii="Times New Roman" w:eastAsia="Times New Roman" w:hAnsi="Times New Roman" w:cs="Times New Roman"/>
                <w:sz w:val="24"/>
                <w:szCs w:val="24"/>
                <w:lang w:eastAsia="ru-RU"/>
              </w:rPr>
              <w:t>»</w:t>
            </w:r>
          </w:p>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 xml:space="preserve">Номинация </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Авторы старше 16 лет</w:t>
            </w:r>
            <w:r w:rsidR="00260E77">
              <w:rPr>
                <w:rFonts w:ascii="Times New Roman" w:eastAsia="Times New Roman" w:hAnsi="Times New Roman" w:cs="Times New Roman"/>
                <w:sz w:val="24"/>
                <w:szCs w:val="24"/>
                <w:lang w:eastAsia="ru-RU"/>
              </w:rPr>
              <w:t>»</w:t>
            </w:r>
          </w:p>
        </w:tc>
        <w:tc>
          <w:tcPr>
            <w:tcW w:w="2126" w:type="dxa"/>
          </w:tcPr>
          <w:p w:rsidR="00436299"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Дубина</w:t>
            </w:r>
          </w:p>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София</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Л.Ю.Лебедева</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Грамота</w:t>
            </w:r>
          </w:p>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val="en-US" w:eastAsia="ru-RU"/>
              </w:rPr>
              <w:t>I</w:t>
            </w:r>
            <w:r w:rsidRPr="007E558D">
              <w:rPr>
                <w:rFonts w:ascii="Times New Roman" w:eastAsia="Times New Roman" w:hAnsi="Times New Roman" w:cs="Times New Roman"/>
                <w:sz w:val="24"/>
                <w:szCs w:val="24"/>
                <w:lang w:eastAsia="ru-RU"/>
              </w:rPr>
              <w:t xml:space="preserve"> место</w:t>
            </w:r>
          </w:p>
        </w:tc>
      </w:tr>
      <w:tr w:rsidR="00EE41E2" w:rsidRPr="007E558D" w:rsidTr="007E558D">
        <w:tc>
          <w:tcPr>
            <w:tcW w:w="567"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12</w:t>
            </w:r>
          </w:p>
        </w:tc>
        <w:tc>
          <w:tcPr>
            <w:tcW w:w="3828"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 xml:space="preserve">Фестиваль </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День первокурсника-2018</w:t>
            </w:r>
            <w:r w:rsidR="00260E77">
              <w:rPr>
                <w:rFonts w:ascii="Times New Roman" w:eastAsia="Times New Roman" w:hAnsi="Times New Roman" w:cs="Times New Roman"/>
                <w:sz w:val="24"/>
                <w:szCs w:val="24"/>
                <w:lang w:eastAsia="ru-RU"/>
              </w:rPr>
              <w:t>»</w:t>
            </w:r>
          </w:p>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 xml:space="preserve">Номинация </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Лучший символ профессии</w:t>
            </w:r>
            <w:r w:rsidR="00260E77">
              <w:rPr>
                <w:rFonts w:ascii="Times New Roman" w:eastAsia="Times New Roman" w:hAnsi="Times New Roman" w:cs="Times New Roman"/>
                <w:sz w:val="24"/>
                <w:szCs w:val="24"/>
                <w:lang w:eastAsia="ru-RU"/>
              </w:rPr>
              <w:t>»</w:t>
            </w:r>
          </w:p>
        </w:tc>
        <w:tc>
          <w:tcPr>
            <w:tcW w:w="2126"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ГБПОУ КК ССХТ</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Грамота</w:t>
            </w:r>
          </w:p>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val="en-US" w:eastAsia="ru-RU"/>
              </w:rPr>
              <w:t>II</w:t>
            </w:r>
            <w:r w:rsidRPr="007E558D">
              <w:rPr>
                <w:rFonts w:ascii="Times New Roman" w:eastAsia="Times New Roman" w:hAnsi="Times New Roman" w:cs="Times New Roman"/>
                <w:sz w:val="24"/>
                <w:szCs w:val="24"/>
                <w:lang w:eastAsia="ru-RU"/>
              </w:rPr>
              <w:t xml:space="preserve"> место</w:t>
            </w:r>
          </w:p>
        </w:tc>
      </w:tr>
      <w:tr w:rsidR="00EE41E2" w:rsidRPr="007E558D" w:rsidTr="007E558D">
        <w:tc>
          <w:tcPr>
            <w:tcW w:w="567"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13</w:t>
            </w:r>
          </w:p>
        </w:tc>
        <w:tc>
          <w:tcPr>
            <w:tcW w:w="3828"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 xml:space="preserve">Фестиваль </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День первокурсника-2018</w:t>
            </w:r>
            <w:r w:rsidR="00260E77">
              <w:rPr>
                <w:rFonts w:ascii="Times New Roman" w:eastAsia="Times New Roman" w:hAnsi="Times New Roman" w:cs="Times New Roman"/>
                <w:sz w:val="24"/>
                <w:szCs w:val="24"/>
                <w:lang w:eastAsia="ru-RU"/>
              </w:rPr>
              <w:t>»</w:t>
            </w:r>
          </w:p>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 xml:space="preserve">Номинация </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Лучший флеш-моб</w:t>
            </w:r>
            <w:r w:rsidR="00260E77">
              <w:rPr>
                <w:rFonts w:ascii="Times New Roman" w:eastAsia="Times New Roman" w:hAnsi="Times New Roman" w:cs="Times New Roman"/>
                <w:sz w:val="24"/>
                <w:szCs w:val="24"/>
                <w:lang w:eastAsia="ru-RU"/>
              </w:rPr>
              <w:t>»</w:t>
            </w:r>
          </w:p>
        </w:tc>
        <w:tc>
          <w:tcPr>
            <w:tcW w:w="2126"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ГБПОУ КК ССХТ</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Грамота</w:t>
            </w:r>
          </w:p>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val="en-US" w:eastAsia="ru-RU"/>
              </w:rPr>
              <w:t>II</w:t>
            </w:r>
            <w:r w:rsidRPr="007E558D">
              <w:rPr>
                <w:rFonts w:ascii="Times New Roman" w:eastAsia="Times New Roman" w:hAnsi="Times New Roman" w:cs="Times New Roman"/>
                <w:sz w:val="24"/>
                <w:szCs w:val="24"/>
                <w:lang w:eastAsia="ru-RU"/>
              </w:rPr>
              <w:t xml:space="preserve"> место</w:t>
            </w:r>
          </w:p>
        </w:tc>
      </w:tr>
      <w:tr w:rsidR="00EE41E2" w:rsidRPr="007E558D" w:rsidTr="007E558D">
        <w:tc>
          <w:tcPr>
            <w:tcW w:w="567"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14</w:t>
            </w:r>
          </w:p>
        </w:tc>
        <w:tc>
          <w:tcPr>
            <w:tcW w:w="3828"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 xml:space="preserve">Городской конкурс поэтического мастерства </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Слово мама – нет его добрей!</w:t>
            </w:r>
            <w:r w:rsidR="00260E77">
              <w:rPr>
                <w:rFonts w:ascii="Times New Roman" w:eastAsia="Times New Roman" w:hAnsi="Times New Roman" w:cs="Times New Roman"/>
                <w:sz w:val="24"/>
                <w:szCs w:val="24"/>
                <w:lang w:eastAsia="ru-RU"/>
              </w:rPr>
              <w:t>»</w:t>
            </w:r>
          </w:p>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 xml:space="preserve">Номинация </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Авторы старше 16 лет</w:t>
            </w:r>
            <w:r w:rsidR="00260E77">
              <w:rPr>
                <w:rFonts w:ascii="Times New Roman" w:eastAsia="Times New Roman" w:hAnsi="Times New Roman" w:cs="Times New Roman"/>
                <w:sz w:val="24"/>
                <w:szCs w:val="24"/>
                <w:lang w:eastAsia="ru-RU"/>
              </w:rPr>
              <w:t>»</w:t>
            </w:r>
          </w:p>
        </w:tc>
        <w:tc>
          <w:tcPr>
            <w:tcW w:w="2126" w:type="dxa"/>
          </w:tcPr>
          <w:p w:rsidR="00436299"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Мкртычян</w:t>
            </w:r>
          </w:p>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Артем</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Л.Ю.Лебедева</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Грамота</w:t>
            </w:r>
          </w:p>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val="en-US" w:eastAsia="ru-RU"/>
              </w:rPr>
              <w:t>II</w:t>
            </w:r>
            <w:r w:rsidRPr="007E558D">
              <w:rPr>
                <w:rFonts w:ascii="Times New Roman" w:eastAsia="Times New Roman" w:hAnsi="Times New Roman" w:cs="Times New Roman"/>
                <w:sz w:val="24"/>
                <w:szCs w:val="24"/>
                <w:lang w:eastAsia="ru-RU"/>
              </w:rPr>
              <w:t xml:space="preserve"> место</w:t>
            </w:r>
          </w:p>
        </w:tc>
      </w:tr>
      <w:tr w:rsidR="00EE41E2" w:rsidRPr="007E558D" w:rsidTr="007E558D">
        <w:tc>
          <w:tcPr>
            <w:tcW w:w="567"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15</w:t>
            </w:r>
          </w:p>
        </w:tc>
        <w:tc>
          <w:tcPr>
            <w:tcW w:w="3828"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 xml:space="preserve">Городской конкурс поэтического мастерства </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Слово мама – нет его добрей!</w:t>
            </w:r>
            <w:r w:rsidR="00260E77">
              <w:rPr>
                <w:rFonts w:ascii="Times New Roman" w:eastAsia="Times New Roman" w:hAnsi="Times New Roman" w:cs="Times New Roman"/>
                <w:sz w:val="24"/>
                <w:szCs w:val="24"/>
                <w:lang w:eastAsia="ru-RU"/>
              </w:rPr>
              <w:t>»</w:t>
            </w:r>
          </w:p>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 xml:space="preserve">Номинация </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Чтецы старше 16 лет</w:t>
            </w:r>
            <w:r w:rsidR="00260E77">
              <w:rPr>
                <w:rFonts w:ascii="Times New Roman" w:eastAsia="Times New Roman" w:hAnsi="Times New Roman" w:cs="Times New Roman"/>
                <w:sz w:val="24"/>
                <w:szCs w:val="24"/>
                <w:lang w:eastAsia="ru-RU"/>
              </w:rPr>
              <w:t>»</w:t>
            </w:r>
          </w:p>
        </w:tc>
        <w:tc>
          <w:tcPr>
            <w:tcW w:w="2126" w:type="dxa"/>
          </w:tcPr>
          <w:p w:rsidR="00436299"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Черкас</w:t>
            </w:r>
          </w:p>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Олеся</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Л.Ю.Лебедева</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Грамота</w:t>
            </w:r>
          </w:p>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val="en-US" w:eastAsia="ru-RU"/>
              </w:rPr>
              <w:t>II</w:t>
            </w:r>
            <w:r w:rsidRPr="007E558D">
              <w:rPr>
                <w:rFonts w:ascii="Times New Roman" w:eastAsia="Times New Roman" w:hAnsi="Times New Roman" w:cs="Times New Roman"/>
                <w:sz w:val="24"/>
                <w:szCs w:val="24"/>
                <w:lang w:eastAsia="ru-RU"/>
              </w:rPr>
              <w:t xml:space="preserve"> место</w:t>
            </w:r>
          </w:p>
        </w:tc>
      </w:tr>
      <w:tr w:rsidR="00EE41E2" w:rsidRPr="007E558D" w:rsidTr="007E558D">
        <w:tc>
          <w:tcPr>
            <w:tcW w:w="567"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16</w:t>
            </w:r>
          </w:p>
        </w:tc>
        <w:tc>
          <w:tcPr>
            <w:tcW w:w="3828"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 xml:space="preserve">Фотоконкурс </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Экранизация фильма</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 xml:space="preserve"> в рамках форума </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Молодежная волна</w:t>
            </w:r>
            <w:r w:rsidR="00436299" w:rsidRPr="007E558D">
              <w:rPr>
                <w:rFonts w:ascii="Times New Roman" w:eastAsia="Times New Roman" w:hAnsi="Times New Roman" w:cs="Times New Roman"/>
                <w:sz w:val="24"/>
                <w:szCs w:val="24"/>
                <w:lang w:eastAsia="ru-RU"/>
              </w:rPr>
              <w:t xml:space="preserve"> </w:t>
            </w:r>
            <w:r w:rsidRPr="007E558D">
              <w:rPr>
                <w:rFonts w:ascii="Times New Roman" w:eastAsia="Times New Roman" w:hAnsi="Times New Roman" w:cs="Times New Roman"/>
                <w:sz w:val="24"/>
                <w:szCs w:val="24"/>
                <w:lang w:eastAsia="ru-RU"/>
              </w:rPr>
              <w:t>- 2018</w:t>
            </w:r>
            <w:r w:rsidR="00260E77">
              <w:rPr>
                <w:rFonts w:ascii="Times New Roman" w:eastAsia="Times New Roman" w:hAnsi="Times New Roman" w:cs="Times New Roman"/>
                <w:sz w:val="24"/>
                <w:szCs w:val="24"/>
                <w:lang w:eastAsia="ru-RU"/>
              </w:rPr>
              <w:t>»</w:t>
            </w:r>
          </w:p>
        </w:tc>
        <w:tc>
          <w:tcPr>
            <w:tcW w:w="2126"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 xml:space="preserve">Команда </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Спарта</w:t>
            </w:r>
            <w:r w:rsidR="00260E77">
              <w:rPr>
                <w:rFonts w:ascii="Times New Roman" w:eastAsia="Times New Roman" w:hAnsi="Times New Roman" w:cs="Times New Roman"/>
                <w:sz w:val="24"/>
                <w:szCs w:val="24"/>
                <w:lang w:eastAsia="ru-RU"/>
              </w:rPr>
              <w:t>»</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Д.А.Завальнюк</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Грамота</w:t>
            </w:r>
          </w:p>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2 место</w:t>
            </w:r>
          </w:p>
        </w:tc>
      </w:tr>
      <w:tr w:rsidR="00EE41E2" w:rsidRPr="007E558D" w:rsidTr="007E558D">
        <w:tc>
          <w:tcPr>
            <w:tcW w:w="567"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17</w:t>
            </w:r>
          </w:p>
        </w:tc>
        <w:tc>
          <w:tcPr>
            <w:tcW w:w="3828"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 xml:space="preserve">Городской конкурс поэтического мастерства </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Слово мама – нет его добрей!</w:t>
            </w:r>
            <w:r w:rsidR="00260E77">
              <w:rPr>
                <w:rFonts w:ascii="Times New Roman" w:eastAsia="Times New Roman" w:hAnsi="Times New Roman" w:cs="Times New Roman"/>
                <w:sz w:val="24"/>
                <w:szCs w:val="24"/>
                <w:lang w:eastAsia="ru-RU"/>
              </w:rPr>
              <w:t>»</w:t>
            </w:r>
          </w:p>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 xml:space="preserve">Номинация </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Авторы старше 16 лет</w:t>
            </w:r>
            <w:r w:rsidR="00260E77">
              <w:rPr>
                <w:rFonts w:ascii="Times New Roman" w:eastAsia="Times New Roman" w:hAnsi="Times New Roman" w:cs="Times New Roman"/>
                <w:sz w:val="24"/>
                <w:szCs w:val="24"/>
                <w:lang w:eastAsia="ru-RU"/>
              </w:rPr>
              <w:t>»</w:t>
            </w:r>
          </w:p>
        </w:tc>
        <w:tc>
          <w:tcPr>
            <w:tcW w:w="2126"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Кузнецова Олеся</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Л.Ю.Лебедева</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Грамота</w:t>
            </w:r>
          </w:p>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val="en-US" w:eastAsia="ru-RU"/>
              </w:rPr>
              <w:t>III</w:t>
            </w:r>
            <w:r w:rsidRPr="007E558D">
              <w:rPr>
                <w:rFonts w:ascii="Times New Roman" w:eastAsia="Times New Roman" w:hAnsi="Times New Roman" w:cs="Times New Roman"/>
                <w:sz w:val="24"/>
                <w:szCs w:val="24"/>
                <w:lang w:eastAsia="ru-RU"/>
              </w:rPr>
              <w:t xml:space="preserve"> место</w:t>
            </w:r>
          </w:p>
        </w:tc>
      </w:tr>
      <w:tr w:rsidR="00EE41E2" w:rsidRPr="007E558D" w:rsidTr="007E558D">
        <w:tc>
          <w:tcPr>
            <w:tcW w:w="567"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18</w:t>
            </w:r>
          </w:p>
        </w:tc>
        <w:tc>
          <w:tcPr>
            <w:tcW w:w="3828"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 xml:space="preserve">Фестиваль </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День первокурсника-2018</w:t>
            </w:r>
            <w:r w:rsidR="00260E77">
              <w:rPr>
                <w:rFonts w:ascii="Times New Roman" w:eastAsia="Times New Roman" w:hAnsi="Times New Roman" w:cs="Times New Roman"/>
                <w:sz w:val="24"/>
                <w:szCs w:val="24"/>
                <w:lang w:eastAsia="ru-RU"/>
              </w:rPr>
              <w:t>»</w:t>
            </w:r>
          </w:p>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 xml:space="preserve">Номинация </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Чайник-2018</w:t>
            </w:r>
            <w:r w:rsidR="00260E77">
              <w:rPr>
                <w:rFonts w:ascii="Times New Roman" w:eastAsia="Times New Roman" w:hAnsi="Times New Roman" w:cs="Times New Roman"/>
                <w:sz w:val="24"/>
                <w:szCs w:val="24"/>
                <w:lang w:eastAsia="ru-RU"/>
              </w:rPr>
              <w:t>»</w:t>
            </w:r>
          </w:p>
        </w:tc>
        <w:tc>
          <w:tcPr>
            <w:tcW w:w="2126"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ГБПОУ КК ССХТ</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Грамота</w:t>
            </w:r>
          </w:p>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3 место</w:t>
            </w:r>
          </w:p>
        </w:tc>
      </w:tr>
      <w:tr w:rsidR="00EE41E2" w:rsidRPr="007E558D" w:rsidTr="007E558D">
        <w:tc>
          <w:tcPr>
            <w:tcW w:w="567"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19</w:t>
            </w:r>
          </w:p>
        </w:tc>
        <w:tc>
          <w:tcPr>
            <w:tcW w:w="3828"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Районный фестиваль Открытой Славянской молодежной лиги КВН 2018-2019</w:t>
            </w:r>
          </w:p>
        </w:tc>
        <w:tc>
          <w:tcPr>
            <w:tcW w:w="2126" w:type="dxa"/>
          </w:tcPr>
          <w:p w:rsidR="00EE41E2" w:rsidRPr="007E558D" w:rsidRDefault="00260E77" w:rsidP="00230F6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E41E2" w:rsidRPr="007E558D">
              <w:rPr>
                <w:rFonts w:ascii="Times New Roman" w:eastAsia="Times New Roman" w:hAnsi="Times New Roman" w:cs="Times New Roman"/>
                <w:sz w:val="24"/>
                <w:szCs w:val="24"/>
                <w:lang w:eastAsia="ru-RU"/>
              </w:rPr>
              <w:t>Зеленые горошки</w:t>
            </w:r>
            <w:r>
              <w:rPr>
                <w:rFonts w:ascii="Times New Roman" w:eastAsia="Times New Roman" w:hAnsi="Times New Roman" w:cs="Times New Roman"/>
                <w:sz w:val="24"/>
                <w:szCs w:val="24"/>
                <w:lang w:eastAsia="ru-RU"/>
              </w:rPr>
              <w:t>»</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Н.А.Сазонова</w:t>
            </w:r>
          </w:p>
        </w:tc>
        <w:tc>
          <w:tcPr>
            <w:tcW w:w="1701" w:type="dxa"/>
          </w:tcPr>
          <w:p w:rsidR="00436299" w:rsidRPr="007E558D" w:rsidRDefault="00EE41E2" w:rsidP="00230F6F">
            <w:pPr>
              <w:widowControl w:val="0"/>
              <w:spacing w:after="0" w:line="240" w:lineRule="auto"/>
              <w:jc w:val="center"/>
              <w:rPr>
                <w:rFonts w:ascii="Times New Roman" w:eastAsia="Times New Roman" w:hAnsi="Times New Roman" w:cs="Times New Roman"/>
                <w:sz w:val="24"/>
                <w:szCs w:val="24"/>
                <w:lang w:val="en-US" w:eastAsia="ru-RU"/>
              </w:rPr>
            </w:pPr>
            <w:r w:rsidRPr="007E558D">
              <w:rPr>
                <w:rFonts w:ascii="Times New Roman" w:eastAsia="Times New Roman" w:hAnsi="Times New Roman" w:cs="Times New Roman"/>
                <w:sz w:val="24"/>
                <w:szCs w:val="24"/>
                <w:lang w:eastAsia="ru-RU"/>
              </w:rPr>
              <w:t>Грамота</w:t>
            </w:r>
          </w:p>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3 место</w:t>
            </w:r>
          </w:p>
        </w:tc>
      </w:tr>
      <w:tr w:rsidR="00EE41E2" w:rsidRPr="007E558D" w:rsidTr="007E558D">
        <w:tc>
          <w:tcPr>
            <w:tcW w:w="567"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20</w:t>
            </w:r>
          </w:p>
        </w:tc>
        <w:tc>
          <w:tcPr>
            <w:tcW w:w="3828"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 xml:space="preserve">Квест </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Театральный марафон</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 xml:space="preserve"> в рамках районного слета студенческих и ученических самоуправлений </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Россия начинается с тебя!</w:t>
            </w:r>
            <w:r w:rsidR="00260E77">
              <w:rPr>
                <w:rFonts w:ascii="Times New Roman" w:eastAsia="Times New Roman" w:hAnsi="Times New Roman" w:cs="Times New Roman"/>
                <w:sz w:val="24"/>
                <w:szCs w:val="24"/>
                <w:lang w:eastAsia="ru-RU"/>
              </w:rPr>
              <w:t>»</w:t>
            </w:r>
          </w:p>
        </w:tc>
        <w:tc>
          <w:tcPr>
            <w:tcW w:w="2126"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ГБПОУ КК ССХТ</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Н.А.Сазонова</w:t>
            </w:r>
          </w:p>
        </w:tc>
        <w:tc>
          <w:tcPr>
            <w:tcW w:w="1701" w:type="dxa"/>
          </w:tcPr>
          <w:p w:rsidR="00436299"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Грамота</w:t>
            </w:r>
          </w:p>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3 место</w:t>
            </w:r>
          </w:p>
        </w:tc>
      </w:tr>
      <w:tr w:rsidR="00EE41E2" w:rsidRPr="007E558D" w:rsidTr="007E558D">
        <w:tc>
          <w:tcPr>
            <w:tcW w:w="567"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21</w:t>
            </w:r>
          </w:p>
        </w:tc>
        <w:tc>
          <w:tcPr>
            <w:tcW w:w="3828"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 xml:space="preserve">3 место в сезоне Клуба интеллектуальных викторин и игр </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КИВИ</w:t>
            </w:r>
            <w:r w:rsidR="00260E77">
              <w:rPr>
                <w:rFonts w:ascii="Times New Roman" w:eastAsia="Times New Roman" w:hAnsi="Times New Roman" w:cs="Times New Roman"/>
                <w:sz w:val="24"/>
                <w:szCs w:val="24"/>
                <w:lang w:eastAsia="ru-RU"/>
              </w:rPr>
              <w:t>»</w:t>
            </w:r>
          </w:p>
        </w:tc>
        <w:tc>
          <w:tcPr>
            <w:tcW w:w="2126"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ГБПОУ КК ССХТ</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Д.А.Завальнюк</w:t>
            </w:r>
          </w:p>
        </w:tc>
        <w:tc>
          <w:tcPr>
            <w:tcW w:w="1701" w:type="dxa"/>
          </w:tcPr>
          <w:p w:rsidR="00436299"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Грамота</w:t>
            </w:r>
          </w:p>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3 место</w:t>
            </w:r>
          </w:p>
        </w:tc>
      </w:tr>
      <w:tr w:rsidR="00EE41E2" w:rsidRPr="007E558D" w:rsidTr="007E558D">
        <w:tc>
          <w:tcPr>
            <w:tcW w:w="567"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22</w:t>
            </w:r>
          </w:p>
        </w:tc>
        <w:tc>
          <w:tcPr>
            <w:tcW w:w="3828"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 xml:space="preserve">За успешную работу, инициативность и развитие молодежного коллектива в рамках районного слета студенческих и ученических самоуправлений </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Россия начинается с тебя!</w:t>
            </w:r>
            <w:r w:rsidR="00260E77">
              <w:rPr>
                <w:rFonts w:ascii="Times New Roman" w:eastAsia="Times New Roman" w:hAnsi="Times New Roman" w:cs="Times New Roman"/>
                <w:sz w:val="24"/>
                <w:szCs w:val="24"/>
                <w:lang w:eastAsia="ru-RU"/>
              </w:rPr>
              <w:t>»</w:t>
            </w:r>
          </w:p>
        </w:tc>
        <w:tc>
          <w:tcPr>
            <w:tcW w:w="2126"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ГБПОУ КК ССХТ</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Т.В.Третьяк</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 xml:space="preserve">Грамота </w:t>
            </w:r>
          </w:p>
        </w:tc>
      </w:tr>
      <w:tr w:rsidR="00EE41E2" w:rsidRPr="007E558D" w:rsidTr="007E558D">
        <w:tc>
          <w:tcPr>
            <w:tcW w:w="567"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23</w:t>
            </w:r>
          </w:p>
        </w:tc>
        <w:tc>
          <w:tcPr>
            <w:tcW w:w="3828"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 xml:space="preserve">Городской конкурс поэтического мастерства </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Слово мама – нет его добрей!</w:t>
            </w:r>
            <w:r w:rsidR="00260E77">
              <w:rPr>
                <w:rFonts w:ascii="Times New Roman" w:eastAsia="Times New Roman" w:hAnsi="Times New Roman" w:cs="Times New Roman"/>
                <w:sz w:val="24"/>
                <w:szCs w:val="24"/>
                <w:lang w:eastAsia="ru-RU"/>
              </w:rPr>
              <w:t>»</w:t>
            </w:r>
          </w:p>
        </w:tc>
        <w:tc>
          <w:tcPr>
            <w:tcW w:w="2126" w:type="dxa"/>
          </w:tcPr>
          <w:p w:rsidR="00436299"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Пойда</w:t>
            </w:r>
          </w:p>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Анастасия</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Л.Ю.Лебедева</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Участие</w:t>
            </w:r>
          </w:p>
        </w:tc>
      </w:tr>
      <w:tr w:rsidR="00EE41E2" w:rsidRPr="007E558D" w:rsidTr="007E558D">
        <w:tc>
          <w:tcPr>
            <w:tcW w:w="567"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24</w:t>
            </w:r>
          </w:p>
        </w:tc>
        <w:tc>
          <w:tcPr>
            <w:tcW w:w="3828"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 xml:space="preserve">Тур </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Семейные традиции</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 xml:space="preserve"> Клуба интеллектуальных викторин и игр </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КИВИ</w:t>
            </w:r>
            <w:r w:rsidR="00260E77">
              <w:rPr>
                <w:rFonts w:ascii="Times New Roman" w:eastAsia="Times New Roman" w:hAnsi="Times New Roman" w:cs="Times New Roman"/>
                <w:sz w:val="24"/>
                <w:szCs w:val="24"/>
                <w:lang w:eastAsia="ru-RU"/>
              </w:rPr>
              <w:t>»</w:t>
            </w:r>
          </w:p>
        </w:tc>
        <w:tc>
          <w:tcPr>
            <w:tcW w:w="2126"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ГБПОУ КК ССХТ</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Д.А.Завальнюк</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Участие</w:t>
            </w:r>
          </w:p>
        </w:tc>
      </w:tr>
      <w:tr w:rsidR="00EE41E2" w:rsidRPr="007E558D" w:rsidTr="007E558D">
        <w:tc>
          <w:tcPr>
            <w:tcW w:w="567"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25</w:t>
            </w:r>
          </w:p>
        </w:tc>
        <w:tc>
          <w:tcPr>
            <w:tcW w:w="3828"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 xml:space="preserve">Тур </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Поколение доброй воли</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 xml:space="preserve"> Клуба интеллектуальных викторин и игр </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КИВИ</w:t>
            </w:r>
            <w:r w:rsidR="00260E77">
              <w:rPr>
                <w:rFonts w:ascii="Times New Roman" w:eastAsia="Times New Roman" w:hAnsi="Times New Roman" w:cs="Times New Roman"/>
                <w:sz w:val="24"/>
                <w:szCs w:val="24"/>
                <w:lang w:eastAsia="ru-RU"/>
              </w:rPr>
              <w:t>»</w:t>
            </w:r>
          </w:p>
        </w:tc>
        <w:tc>
          <w:tcPr>
            <w:tcW w:w="2126"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ГБПОУ КК ССХТ</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А.В. Полякова</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Участие</w:t>
            </w:r>
          </w:p>
        </w:tc>
      </w:tr>
      <w:tr w:rsidR="00EE41E2" w:rsidRPr="007E558D" w:rsidTr="007E558D">
        <w:tc>
          <w:tcPr>
            <w:tcW w:w="567"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26</w:t>
            </w:r>
          </w:p>
        </w:tc>
        <w:tc>
          <w:tcPr>
            <w:tcW w:w="3828"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 xml:space="preserve">Тур </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Будущее за наукой</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 xml:space="preserve"> Клуба интеллектуальных викторин и игр </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КИВИ</w:t>
            </w:r>
            <w:r w:rsidR="00260E77">
              <w:rPr>
                <w:rFonts w:ascii="Times New Roman" w:eastAsia="Times New Roman" w:hAnsi="Times New Roman" w:cs="Times New Roman"/>
                <w:sz w:val="24"/>
                <w:szCs w:val="24"/>
                <w:lang w:eastAsia="ru-RU"/>
              </w:rPr>
              <w:t>»</w:t>
            </w:r>
          </w:p>
        </w:tc>
        <w:tc>
          <w:tcPr>
            <w:tcW w:w="2126"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ГБПОУ КК ССХТ</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Д.А.Завальнюк</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Участие</w:t>
            </w:r>
          </w:p>
        </w:tc>
      </w:tr>
      <w:tr w:rsidR="00EE41E2" w:rsidRPr="007E558D" w:rsidTr="007E558D">
        <w:tc>
          <w:tcPr>
            <w:tcW w:w="567"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27</w:t>
            </w:r>
          </w:p>
        </w:tc>
        <w:tc>
          <w:tcPr>
            <w:tcW w:w="3828"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Финал открытого чемпионата юношеской лиги МО Славянский район по игре ЧГК 2018-2019</w:t>
            </w:r>
          </w:p>
        </w:tc>
        <w:tc>
          <w:tcPr>
            <w:tcW w:w="2126"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ГБПОУ КК ССХТ</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В.А.Сидорова</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Участие</w:t>
            </w:r>
          </w:p>
        </w:tc>
      </w:tr>
      <w:tr w:rsidR="00EE41E2" w:rsidRPr="007E558D" w:rsidTr="007E558D">
        <w:tc>
          <w:tcPr>
            <w:tcW w:w="567"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28</w:t>
            </w:r>
          </w:p>
        </w:tc>
        <w:tc>
          <w:tcPr>
            <w:tcW w:w="3828"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 xml:space="preserve">Форум </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Добровольцы Кубани</w:t>
            </w:r>
            <w:r w:rsidR="00260E77">
              <w:rPr>
                <w:rFonts w:ascii="Times New Roman" w:eastAsia="Times New Roman" w:hAnsi="Times New Roman" w:cs="Times New Roman"/>
                <w:sz w:val="24"/>
                <w:szCs w:val="24"/>
                <w:lang w:eastAsia="ru-RU"/>
              </w:rPr>
              <w:t>»</w:t>
            </w:r>
          </w:p>
        </w:tc>
        <w:tc>
          <w:tcPr>
            <w:tcW w:w="2126"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ГБПОУ КК ССХТ</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Благодарность</w:t>
            </w:r>
          </w:p>
        </w:tc>
      </w:tr>
      <w:tr w:rsidR="00EE41E2" w:rsidRPr="007E558D" w:rsidTr="007E558D">
        <w:tc>
          <w:tcPr>
            <w:tcW w:w="567"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29</w:t>
            </w:r>
          </w:p>
        </w:tc>
        <w:tc>
          <w:tcPr>
            <w:tcW w:w="3828"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 xml:space="preserve">Зональный молодежный конкурс КВН-игра </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твой выбор!</w:t>
            </w:r>
            <w:r w:rsidR="00260E77">
              <w:rPr>
                <w:rFonts w:ascii="Times New Roman" w:eastAsia="Times New Roman" w:hAnsi="Times New Roman" w:cs="Times New Roman"/>
                <w:sz w:val="24"/>
                <w:szCs w:val="24"/>
                <w:lang w:eastAsia="ru-RU"/>
              </w:rPr>
              <w:t>»</w:t>
            </w:r>
          </w:p>
        </w:tc>
        <w:tc>
          <w:tcPr>
            <w:tcW w:w="2126" w:type="dxa"/>
          </w:tcPr>
          <w:p w:rsidR="00436299"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Вокальная группа</w:t>
            </w:r>
          </w:p>
          <w:p w:rsidR="00EE41E2" w:rsidRPr="007E558D" w:rsidRDefault="00260E77" w:rsidP="00230F6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E41E2" w:rsidRPr="007E558D">
              <w:rPr>
                <w:rFonts w:ascii="Times New Roman" w:eastAsia="Times New Roman" w:hAnsi="Times New Roman" w:cs="Times New Roman"/>
                <w:sz w:val="24"/>
                <w:szCs w:val="24"/>
                <w:lang w:eastAsia="ru-RU"/>
              </w:rPr>
              <w:t>Легион</w:t>
            </w:r>
            <w:r>
              <w:rPr>
                <w:rFonts w:ascii="Times New Roman" w:eastAsia="Times New Roman" w:hAnsi="Times New Roman" w:cs="Times New Roman"/>
                <w:sz w:val="24"/>
                <w:szCs w:val="24"/>
                <w:lang w:eastAsia="ru-RU"/>
              </w:rPr>
              <w:t>»</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Н.Б.Соболь</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Благодарность</w:t>
            </w:r>
          </w:p>
        </w:tc>
      </w:tr>
      <w:tr w:rsidR="00EE41E2" w:rsidRPr="007E558D" w:rsidTr="007E558D">
        <w:tc>
          <w:tcPr>
            <w:tcW w:w="567"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30</w:t>
            </w:r>
          </w:p>
        </w:tc>
        <w:tc>
          <w:tcPr>
            <w:tcW w:w="3828"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 xml:space="preserve">Зональный молодежный конкурс КВН-игра </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твой выбор!</w:t>
            </w:r>
            <w:r w:rsidR="00260E77">
              <w:rPr>
                <w:rFonts w:ascii="Times New Roman" w:eastAsia="Times New Roman" w:hAnsi="Times New Roman" w:cs="Times New Roman"/>
                <w:sz w:val="24"/>
                <w:szCs w:val="24"/>
                <w:lang w:eastAsia="ru-RU"/>
              </w:rPr>
              <w:t>»</w:t>
            </w:r>
          </w:p>
        </w:tc>
        <w:tc>
          <w:tcPr>
            <w:tcW w:w="2126" w:type="dxa"/>
          </w:tcPr>
          <w:p w:rsidR="00436299"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Вокальная группа</w:t>
            </w:r>
          </w:p>
          <w:p w:rsidR="00EE41E2" w:rsidRPr="007E558D" w:rsidRDefault="00260E77" w:rsidP="00230F6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E41E2" w:rsidRPr="007E558D">
              <w:rPr>
                <w:rFonts w:ascii="Times New Roman" w:eastAsia="Times New Roman" w:hAnsi="Times New Roman" w:cs="Times New Roman"/>
                <w:sz w:val="24"/>
                <w:szCs w:val="24"/>
                <w:lang w:eastAsia="ru-RU"/>
              </w:rPr>
              <w:t>Девчата</w:t>
            </w:r>
            <w:r>
              <w:rPr>
                <w:rFonts w:ascii="Times New Roman" w:eastAsia="Times New Roman" w:hAnsi="Times New Roman" w:cs="Times New Roman"/>
                <w:sz w:val="24"/>
                <w:szCs w:val="24"/>
                <w:lang w:eastAsia="ru-RU"/>
              </w:rPr>
              <w:t>»</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Н.Б.Соболь</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Благодарность</w:t>
            </w:r>
          </w:p>
        </w:tc>
      </w:tr>
      <w:tr w:rsidR="00EE41E2" w:rsidRPr="007E558D" w:rsidTr="007E558D">
        <w:tc>
          <w:tcPr>
            <w:tcW w:w="567"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31</w:t>
            </w:r>
          </w:p>
        </w:tc>
        <w:tc>
          <w:tcPr>
            <w:tcW w:w="3828"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 xml:space="preserve">Региональный этап Всероссийской программы </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Арт-Профи Форум</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 xml:space="preserve"> в номинации </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Творческий конкурс рекламы-презентации профессий</w:t>
            </w:r>
            <w:r w:rsidR="00260E77">
              <w:rPr>
                <w:rFonts w:ascii="Times New Roman" w:eastAsia="Times New Roman" w:hAnsi="Times New Roman" w:cs="Times New Roman"/>
                <w:sz w:val="24"/>
                <w:szCs w:val="24"/>
                <w:lang w:eastAsia="ru-RU"/>
              </w:rPr>
              <w:t>»</w:t>
            </w:r>
          </w:p>
        </w:tc>
        <w:tc>
          <w:tcPr>
            <w:tcW w:w="2126"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 xml:space="preserve">Творческая студия </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Юность</w:t>
            </w:r>
            <w:r w:rsidR="00260E77">
              <w:rPr>
                <w:rFonts w:ascii="Times New Roman" w:eastAsia="Times New Roman" w:hAnsi="Times New Roman" w:cs="Times New Roman"/>
                <w:sz w:val="24"/>
                <w:szCs w:val="24"/>
                <w:lang w:eastAsia="ru-RU"/>
              </w:rPr>
              <w:t>»</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Н.А.Сазонова</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Диплом Гран при</w:t>
            </w:r>
          </w:p>
        </w:tc>
      </w:tr>
      <w:tr w:rsidR="00EE41E2" w:rsidRPr="007E558D" w:rsidTr="007E558D">
        <w:tc>
          <w:tcPr>
            <w:tcW w:w="567"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32</w:t>
            </w:r>
          </w:p>
        </w:tc>
        <w:tc>
          <w:tcPr>
            <w:tcW w:w="3828"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 xml:space="preserve">Краевой конкурс работ декоративно-прикладного творчества, посвященного Дню Матери Номинация </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Авторская кукла</w:t>
            </w:r>
            <w:r w:rsidR="00260E77">
              <w:rPr>
                <w:rFonts w:ascii="Times New Roman" w:eastAsia="Times New Roman" w:hAnsi="Times New Roman" w:cs="Times New Roman"/>
                <w:sz w:val="24"/>
                <w:szCs w:val="24"/>
                <w:lang w:eastAsia="ru-RU"/>
              </w:rPr>
              <w:t>»</w:t>
            </w:r>
          </w:p>
        </w:tc>
        <w:tc>
          <w:tcPr>
            <w:tcW w:w="2126" w:type="dxa"/>
          </w:tcPr>
          <w:p w:rsidR="00436299"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Павел</w:t>
            </w:r>
          </w:p>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Караваев</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Ю.В.Лях</w:t>
            </w:r>
          </w:p>
        </w:tc>
        <w:tc>
          <w:tcPr>
            <w:tcW w:w="1701" w:type="dxa"/>
          </w:tcPr>
          <w:p w:rsidR="00436299"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 xml:space="preserve"> Диплом лауреата</w:t>
            </w:r>
          </w:p>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val="en-US" w:eastAsia="ru-RU"/>
              </w:rPr>
              <w:t>I</w:t>
            </w:r>
            <w:r w:rsidRPr="007E558D">
              <w:rPr>
                <w:rFonts w:ascii="Times New Roman" w:eastAsia="Times New Roman" w:hAnsi="Times New Roman" w:cs="Times New Roman"/>
                <w:sz w:val="24"/>
                <w:szCs w:val="24"/>
                <w:lang w:eastAsia="ru-RU"/>
              </w:rPr>
              <w:t xml:space="preserve"> степени</w:t>
            </w:r>
          </w:p>
        </w:tc>
      </w:tr>
      <w:tr w:rsidR="00EE41E2" w:rsidRPr="007E558D" w:rsidTr="007E558D">
        <w:tc>
          <w:tcPr>
            <w:tcW w:w="567"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33</w:t>
            </w:r>
          </w:p>
        </w:tc>
        <w:tc>
          <w:tcPr>
            <w:tcW w:w="3828"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 xml:space="preserve">Краевой конкурс работ декоративно-прикладного творчества, посвященного Дню Матери Номинация </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Сюжетная кукла</w:t>
            </w:r>
            <w:r w:rsidR="00260E77">
              <w:rPr>
                <w:rFonts w:ascii="Times New Roman" w:eastAsia="Times New Roman" w:hAnsi="Times New Roman" w:cs="Times New Roman"/>
                <w:sz w:val="24"/>
                <w:szCs w:val="24"/>
                <w:lang w:eastAsia="ru-RU"/>
              </w:rPr>
              <w:t>»</w:t>
            </w:r>
          </w:p>
        </w:tc>
        <w:tc>
          <w:tcPr>
            <w:tcW w:w="2126" w:type="dxa"/>
          </w:tcPr>
          <w:p w:rsidR="00436299"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Илья</w:t>
            </w:r>
          </w:p>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Гудков</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Е.А.Жигулина</w:t>
            </w:r>
          </w:p>
        </w:tc>
        <w:tc>
          <w:tcPr>
            <w:tcW w:w="1701" w:type="dxa"/>
          </w:tcPr>
          <w:p w:rsidR="00436299"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Диплом лауреата</w:t>
            </w:r>
          </w:p>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val="en-US" w:eastAsia="ru-RU"/>
              </w:rPr>
              <w:t>I</w:t>
            </w:r>
            <w:r w:rsidRPr="007E558D">
              <w:rPr>
                <w:rFonts w:ascii="Times New Roman" w:eastAsia="Times New Roman" w:hAnsi="Times New Roman" w:cs="Times New Roman"/>
                <w:sz w:val="24"/>
                <w:szCs w:val="24"/>
                <w:lang w:eastAsia="ru-RU"/>
              </w:rPr>
              <w:t xml:space="preserve"> степени</w:t>
            </w:r>
          </w:p>
        </w:tc>
      </w:tr>
      <w:tr w:rsidR="00EE41E2" w:rsidRPr="007E558D" w:rsidTr="007E558D">
        <w:tc>
          <w:tcPr>
            <w:tcW w:w="567"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34</w:t>
            </w:r>
          </w:p>
        </w:tc>
        <w:tc>
          <w:tcPr>
            <w:tcW w:w="3828"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 xml:space="preserve">Краевой конкурс работ декоративно-прикладного творчества, посвященного Дню Матери Номинация </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Авторская кукла</w:t>
            </w:r>
            <w:r w:rsidR="00260E77">
              <w:rPr>
                <w:rFonts w:ascii="Times New Roman" w:eastAsia="Times New Roman" w:hAnsi="Times New Roman" w:cs="Times New Roman"/>
                <w:sz w:val="24"/>
                <w:szCs w:val="24"/>
                <w:lang w:eastAsia="ru-RU"/>
              </w:rPr>
              <w:t>»</w:t>
            </w:r>
          </w:p>
        </w:tc>
        <w:tc>
          <w:tcPr>
            <w:tcW w:w="2126" w:type="dxa"/>
          </w:tcPr>
          <w:p w:rsidR="00436299"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Виолетта</w:t>
            </w:r>
          </w:p>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Евтушенко</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С.В.Галимова</w:t>
            </w:r>
          </w:p>
        </w:tc>
        <w:tc>
          <w:tcPr>
            <w:tcW w:w="1701" w:type="dxa"/>
          </w:tcPr>
          <w:p w:rsidR="00436299"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Диплом лауреата</w:t>
            </w:r>
          </w:p>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val="en-US" w:eastAsia="ru-RU"/>
              </w:rPr>
              <w:t>I</w:t>
            </w:r>
            <w:r w:rsidRPr="007E558D">
              <w:rPr>
                <w:rFonts w:ascii="Times New Roman" w:eastAsia="Times New Roman" w:hAnsi="Times New Roman" w:cs="Times New Roman"/>
                <w:sz w:val="24"/>
                <w:szCs w:val="24"/>
                <w:lang w:eastAsia="ru-RU"/>
              </w:rPr>
              <w:t xml:space="preserve"> степени</w:t>
            </w:r>
          </w:p>
        </w:tc>
      </w:tr>
      <w:tr w:rsidR="00EE41E2" w:rsidRPr="007E558D" w:rsidTr="007E558D">
        <w:tc>
          <w:tcPr>
            <w:tcW w:w="567"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35</w:t>
            </w:r>
          </w:p>
        </w:tc>
        <w:tc>
          <w:tcPr>
            <w:tcW w:w="3828"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 xml:space="preserve">Краевой конкурс работ декоративно-прикладного творчества, посвященного Дню Матери Номинация </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Авторская кукла</w:t>
            </w:r>
            <w:r w:rsidR="00260E77">
              <w:rPr>
                <w:rFonts w:ascii="Times New Roman" w:eastAsia="Times New Roman" w:hAnsi="Times New Roman" w:cs="Times New Roman"/>
                <w:sz w:val="24"/>
                <w:szCs w:val="24"/>
                <w:lang w:eastAsia="ru-RU"/>
              </w:rPr>
              <w:t>»</w:t>
            </w:r>
          </w:p>
        </w:tc>
        <w:tc>
          <w:tcPr>
            <w:tcW w:w="2126" w:type="dxa"/>
          </w:tcPr>
          <w:p w:rsidR="00436299"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Валерий</w:t>
            </w:r>
          </w:p>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Макеев</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О.А.Лазаренко</w:t>
            </w:r>
          </w:p>
        </w:tc>
        <w:tc>
          <w:tcPr>
            <w:tcW w:w="1701" w:type="dxa"/>
          </w:tcPr>
          <w:p w:rsidR="00436299"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Диплом лауреата</w:t>
            </w:r>
          </w:p>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val="en-US" w:eastAsia="ru-RU"/>
              </w:rPr>
              <w:t>I</w:t>
            </w:r>
            <w:r w:rsidRPr="007E558D">
              <w:rPr>
                <w:rFonts w:ascii="Times New Roman" w:eastAsia="Times New Roman" w:hAnsi="Times New Roman" w:cs="Times New Roman"/>
                <w:sz w:val="24"/>
                <w:szCs w:val="24"/>
                <w:lang w:eastAsia="ru-RU"/>
              </w:rPr>
              <w:t xml:space="preserve"> степени</w:t>
            </w:r>
          </w:p>
        </w:tc>
      </w:tr>
      <w:tr w:rsidR="00EE41E2" w:rsidRPr="007E558D" w:rsidTr="007E558D">
        <w:tc>
          <w:tcPr>
            <w:tcW w:w="567"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36</w:t>
            </w:r>
          </w:p>
        </w:tc>
        <w:tc>
          <w:tcPr>
            <w:tcW w:w="3828"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 xml:space="preserve">Краевой конкурс работ декоративно-прикладного творчества, посвященного Дню Матери Номинация </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Авторская кукла</w:t>
            </w:r>
            <w:r w:rsidR="00260E77">
              <w:rPr>
                <w:rFonts w:ascii="Times New Roman" w:eastAsia="Times New Roman" w:hAnsi="Times New Roman" w:cs="Times New Roman"/>
                <w:sz w:val="24"/>
                <w:szCs w:val="24"/>
                <w:lang w:eastAsia="ru-RU"/>
              </w:rPr>
              <w:t>»</w:t>
            </w:r>
          </w:p>
        </w:tc>
        <w:tc>
          <w:tcPr>
            <w:tcW w:w="2126" w:type="dxa"/>
          </w:tcPr>
          <w:p w:rsidR="00436299"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Анастасия</w:t>
            </w:r>
          </w:p>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Шелуха</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И.М.Латыпова</w:t>
            </w:r>
          </w:p>
        </w:tc>
        <w:tc>
          <w:tcPr>
            <w:tcW w:w="1701" w:type="dxa"/>
          </w:tcPr>
          <w:p w:rsidR="00436299"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Диплом лауреата</w:t>
            </w:r>
          </w:p>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val="en-US" w:eastAsia="ru-RU"/>
              </w:rPr>
              <w:t>I</w:t>
            </w:r>
            <w:r w:rsidRPr="007E558D">
              <w:rPr>
                <w:rFonts w:ascii="Times New Roman" w:eastAsia="Times New Roman" w:hAnsi="Times New Roman" w:cs="Times New Roman"/>
                <w:sz w:val="24"/>
                <w:szCs w:val="24"/>
                <w:lang w:eastAsia="ru-RU"/>
              </w:rPr>
              <w:t xml:space="preserve"> степени</w:t>
            </w:r>
          </w:p>
        </w:tc>
      </w:tr>
      <w:tr w:rsidR="00EE41E2" w:rsidRPr="007E558D" w:rsidTr="007E558D">
        <w:tc>
          <w:tcPr>
            <w:tcW w:w="567"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37</w:t>
            </w:r>
          </w:p>
        </w:tc>
        <w:tc>
          <w:tcPr>
            <w:tcW w:w="3828"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 xml:space="preserve">Конкурс хоровых и вокальных коллективов </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Хор моей юности</w:t>
            </w:r>
            <w:r w:rsidR="00260E77">
              <w:rPr>
                <w:rFonts w:ascii="Times New Roman" w:eastAsia="Times New Roman" w:hAnsi="Times New Roman" w:cs="Times New Roman"/>
                <w:sz w:val="24"/>
                <w:szCs w:val="24"/>
                <w:lang w:eastAsia="ru-RU"/>
              </w:rPr>
              <w:t>»</w:t>
            </w:r>
          </w:p>
        </w:tc>
        <w:tc>
          <w:tcPr>
            <w:tcW w:w="2126" w:type="dxa"/>
          </w:tcPr>
          <w:p w:rsidR="00436299"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Вокальнй</w:t>
            </w:r>
          </w:p>
          <w:p w:rsidR="00436299"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коллектив</w:t>
            </w:r>
          </w:p>
          <w:p w:rsidR="00EE41E2" w:rsidRPr="007E558D" w:rsidRDefault="00260E77" w:rsidP="00230F6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E41E2" w:rsidRPr="007E558D">
              <w:rPr>
                <w:rFonts w:ascii="Times New Roman" w:eastAsia="Times New Roman" w:hAnsi="Times New Roman" w:cs="Times New Roman"/>
                <w:sz w:val="24"/>
                <w:szCs w:val="24"/>
                <w:lang w:eastAsia="ru-RU"/>
              </w:rPr>
              <w:t>Девчата</w:t>
            </w:r>
            <w:r>
              <w:rPr>
                <w:rFonts w:ascii="Times New Roman" w:eastAsia="Times New Roman" w:hAnsi="Times New Roman" w:cs="Times New Roman"/>
                <w:sz w:val="24"/>
                <w:szCs w:val="24"/>
                <w:lang w:eastAsia="ru-RU"/>
              </w:rPr>
              <w:t>»</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Н.Б.Соболь</w:t>
            </w:r>
          </w:p>
        </w:tc>
        <w:tc>
          <w:tcPr>
            <w:tcW w:w="1701" w:type="dxa"/>
          </w:tcPr>
          <w:p w:rsidR="00436299"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Диплом лауреата</w:t>
            </w:r>
          </w:p>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val="en-US" w:eastAsia="ru-RU"/>
              </w:rPr>
              <w:t>I</w:t>
            </w:r>
            <w:r w:rsidRPr="007E558D">
              <w:rPr>
                <w:rFonts w:ascii="Times New Roman" w:eastAsia="Times New Roman" w:hAnsi="Times New Roman" w:cs="Times New Roman"/>
                <w:sz w:val="24"/>
                <w:szCs w:val="24"/>
                <w:lang w:eastAsia="ru-RU"/>
              </w:rPr>
              <w:t xml:space="preserve"> степени</w:t>
            </w:r>
          </w:p>
        </w:tc>
      </w:tr>
      <w:tr w:rsidR="00EE41E2" w:rsidRPr="007E558D" w:rsidTr="007E558D">
        <w:tc>
          <w:tcPr>
            <w:tcW w:w="567"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38</w:t>
            </w:r>
          </w:p>
        </w:tc>
        <w:tc>
          <w:tcPr>
            <w:tcW w:w="3828"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 xml:space="preserve">Конкурс хоровых и вокальных коллективов </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Хор моей юности</w:t>
            </w:r>
            <w:r w:rsidR="00260E77">
              <w:rPr>
                <w:rFonts w:ascii="Times New Roman" w:eastAsia="Times New Roman" w:hAnsi="Times New Roman" w:cs="Times New Roman"/>
                <w:sz w:val="24"/>
                <w:szCs w:val="24"/>
                <w:lang w:eastAsia="ru-RU"/>
              </w:rPr>
              <w:t>»</w:t>
            </w:r>
          </w:p>
        </w:tc>
        <w:tc>
          <w:tcPr>
            <w:tcW w:w="2126"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 xml:space="preserve">Хоровой коллектив </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Юность</w:t>
            </w:r>
            <w:r w:rsidR="00260E77">
              <w:rPr>
                <w:rFonts w:ascii="Times New Roman" w:eastAsia="Times New Roman" w:hAnsi="Times New Roman" w:cs="Times New Roman"/>
                <w:sz w:val="24"/>
                <w:szCs w:val="24"/>
                <w:lang w:eastAsia="ru-RU"/>
              </w:rPr>
              <w:t>»</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Н.Б.Соболь</w:t>
            </w:r>
          </w:p>
        </w:tc>
        <w:tc>
          <w:tcPr>
            <w:tcW w:w="1701" w:type="dxa"/>
          </w:tcPr>
          <w:p w:rsidR="00436299"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Диплом лауреата</w:t>
            </w:r>
          </w:p>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val="en-US" w:eastAsia="ru-RU"/>
              </w:rPr>
              <w:t>I</w:t>
            </w:r>
            <w:r w:rsidRPr="007E558D">
              <w:rPr>
                <w:rFonts w:ascii="Times New Roman" w:eastAsia="Times New Roman" w:hAnsi="Times New Roman" w:cs="Times New Roman"/>
                <w:sz w:val="24"/>
                <w:szCs w:val="24"/>
                <w:lang w:eastAsia="ru-RU"/>
              </w:rPr>
              <w:t xml:space="preserve"> степени</w:t>
            </w:r>
          </w:p>
        </w:tc>
      </w:tr>
      <w:tr w:rsidR="00EE41E2" w:rsidRPr="007E558D" w:rsidTr="007E558D">
        <w:tc>
          <w:tcPr>
            <w:tcW w:w="567"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39</w:t>
            </w:r>
          </w:p>
        </w:tc>
        <w:tc>
          <w:tcPr>
            <w:tcW w:w="3828"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 xml:space="preserve">Краевой смотр-конкурс любительского художественного творчества </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Салют талантов</w:t>
            </w:r>
            <w:r w:rsidR="00260E77">
              <w:rPr>
                <w:rFonts w:ascii="Times New Roman" w:eastAsia="Times New Roman" w:hAnsi="Times New Roman" w:cs="Times New Roman"/>
                <w:sz w:val="24"/>
                <w:szCs w:val="24"/>
                <w:lang w:eastAsia="ru-RU"/>
              </w:rPr>
              <w:t>»</w:t>
            </w:r>
          </w:p>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 xml:space="preserve">Номинация </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вокал</w:t>
            </w:r>
            <w:r w:rsidR="00260E77">
              <w:rPr>
                <w:rFonts w:ascii="Times New Roman" w:eastAsia="Times New Roman" w:hAnsi="Times New Roman" w:cs="Times New Roman"/>
                <w:sz w:val="24"/>
                <w:szCs w:val="24"/>
                <w:lang w:eastAsia="ru-RU"/>
              </w:rPr>
              <w:t>»</w:t>
            </w:r>
          </w:p>
        </w:tc>
        <w:tc>
          <w:tcPr>
            <w:tcW w:w="2126" w:type="dxa"/>
          </w:tcPr>
          <w:p w:rsidR="00EE41E2" w:rsidRPr="007E558D" w:rsidRDefault="00260E77" w:rsidP="00230F6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E41E2" w:rsidRPr="007E558D">
              <w:rPr>
                <w:rFonts w:ascii="Times New Roman" w:eastAsia="Times New Roman" w:hAnsi="Times New Roman" w:cs="Times New Roman"/>
                <w:sz w:val="24"/>
                <w:szCs w:val="24"/>
                <w:lang w:eastAsia="ru-RU"/>
              </w:rPr>
              <w:t>Квартет</w:t>
            </w:r>
            <w:r>
              <w:rPr>
                <w:rFonts w:ascii="Times New Roman" w:eastAsia="Times New Roman" w:hAnsi="Times New Roman" w:cs="Times New Roman"/>
                <w:sz w:val="24"/>
                <w:szCs w:val="24"/>
                <w:lang w:eastAsia="ru-RU"/>
              </w:rPr>
              <w:t>»</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Н.Б.Соболь</w:t>
            </w:r>
          </w:p>
        </w:tc>
        <w:tc>
          <w:tcPr>
            <w:tcW w:w="1701" w:type="dxa"/>
          </w:tcPr>
          <w:p w:rsidR="00436299"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Диплом лауреата</w:t>
            </w:r>
          </w:p>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1 степени</w:t>
            </w:r>
          </w:p>
        </w:tc>
      </w:tr>
      <w:tr w:rsidR="00EE41E2" w:rsidRPr="007E558D" w:rsidTr="007E558D">
        <w:tc>
          <w:tcPr>
            <w:tcW w:w="567"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40</w:t>
            </w:r>
          </w:p>
        </w:tc>
        <w:tc>
          <w:tcPr>
            <w:tcW w:w="3828"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 xml:space="preserve">Краевой смотр-конкурс любительского художественного творчества </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Салют талантов</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 xml:space="preserve"> Номинация </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вокал</w:t>
            </w:r>
            <w:r w:rsidR="00260E77">
              <w:rPr>
                <w:rFonts w:ascii="Times New Roman" w:eastAsia="Times New Roman" w:hAnsi="Times New Roman" w:cs="Times New Roman"/>
                <w:sz w:val="24"/>
                <w:szCs w:val="24"/>
                <w:lang w:eastAsia="ru-RU"/>
              </w:rPr>
              <w:t>»</w:t>
            </w:r>
          </w:p>
        </w:tc>
        <w:tc>
          <w:tcPr>
            <w:tcW w:w="2126" w:type="dxa"/>
          </w:tcPr>
          <w:p w:rsidR="00436299"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Федченко</w:t>
            </w:r>
          </w:p>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Надежда</w:t>
            </w:r>
          </w:p>
          <w:p w:rsidR="00436299"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Быкова</w:t>
            </w:r>
          </w:p>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Виктория</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Н.Б.Соболь</w:t>
            </w:r>
          </w:p>
        </w:tc>
        <w:tc>
          <w:tcPr>
            <w:tcW w:w="1701" w:type="dxa"/>
          </w:tcPr>
          <w:p w:rsidR="00436299"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Диплом лауреата</w:t>
            </w:r>
          </w:p>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1 степени</w:t>
            </w:r>
          </w:p>
        </w:tc>
      </w:tr>
      <w:tr w:rsidR="00EE41E2" w:rsidRPr="007E558D" w:rsidTr="007E558D">
        <w:tc>
          <w:tcPr>
            <w:tcW w:w="567"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41</w:t>
            </w:r>
          </w:p>
        </w:tc>
        <w:tc>
          <w:tcPr>
            <w:tcW w:w="3828"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 xml:space="preserve">Краевой смотр-конкурс любительского художественного творчества </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Салют талантов</w:t>
            </w:r>
            <w:r w:rsidR="00260E77">
              <w:rPr>
                <w:rFonts w:ascii="Times New Roman" w:eastAsia="Times New Roman" w:hAnsi="Times New Roman" w:cs="Times New Roman"/>
                <w:sz w:val="24"/>
                <w:szCs w:val="24"/>
                <w:lang w:eastAsia="ru-RU"/>
              </w:rPr>
              <w:t>»</w:t>
            </w:r>
          </w:p>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 xml:space="preserve">Номинация </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хореография</w:t>
            </w:r>
            <w:r w:rsidR="00260E77">
              <w:rPr>
                <w:rFonts w:ascii="Times New Roman" w:eastAsia="Times New Roman" w:hAnsi="Times New Roman" w:cs="Times New Roman"/>
                <w:sz w:val="24"/>
                <w:szCs w:val="24"/>
                <w:lang w:eastAsia="ru-RU"/>
              </w:rPr>
              <w:t>»</w:t>
            </w:r>
          </w:p>
        </w:tc>
        <w:tc>
          <w:tcPr>
            <w:tcW w:w="2126" w:type="dxa"/>
          </w:tcPr>
          <w:p w:rsidR="00EE41E2" w:rsidRPr="007E558D" w:rsidRDefault="00260E77" w:rsidP="00230F6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E41E2" w:rsidRPr="007E558D">
              <w:rPr>
                <w:rFonts w:ascii="Times New Roman" w:eastAsia="Times New Roman" w:hAnsi="Times New Roman" w:cs="Times New Roman"/>
                <w:sz w:val="24"/>
                <w:szCs w:val="24"/>
                <w:lang w:eastAsia="ru-RU"/>
              </w:rPr>
              <w:t>Резонанс</w:t>
            </w:r>
            <w:r>
              <w:rPr>
                <w:rFonts w:ascii="Times New Roman" w:eastAsia="Times New Roman" w:hAnsi="Times New Roman" w:cs="Times New Roman"/>
                <w:sz w:val="24"/>
                <w:szCs w:val="24"/>
                <w:lang w:eastAsia="ru-RU"/>
              </w:rPr>
              <w:t>»</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Ю.В.Бондаренко</w:t>
            </w:r>
          </w:p>
        </w:tc>
        <w:tc>
          <w:tcPr>
            <w:tcW w:w="1701" w:type="dxa"/>
          </w:tcPr>
          <w:p w:rsidR="00436299"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Диплом лауреата</w:t>
            </w:r>
          </w:p>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1 степени</w:t>
            </w:r>
          </w:p>
        </w:tc>
      </w:tr>
      <w:tr w:rsidR="00EE41E2" w:rsidRPr="007E558D" w:rsidTr="007E558D">
        <w:tc>
          <w:tcPr>
            <w:tcW w:w="567"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42</w:t>
            </w:r>
          </w:p>
        </w:tc>
        <w:tc>
          <w:tcPr>
            <w:tcW w:w="3828"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 xml:space="preserve">Краевой смотр-конкурс любительского художественного творчества </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Салют талантов</w:t>
            </w:r>
            <w:r w:rsidR="00260E77">
              <w:rPr>
                <w:rFonts w:ascii="Times New Roman" w:eastAsia="Times New Roman" w:hAnsi="Times New Roman" w:cs="Times New Roman"/>
                <w:sz w:val="24"/>
                <w:szCs w:val="24"/>
                <w:lang w:eastAsia="ru-RU"/>
              </w:rPr>
              <w:t>»</w:t>
            </w:r>
          </w:p>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 xml:space="preserve">Номинация </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вокал</w:t>
            </w:r>
            <w:r w:rsidR="00260E77">
              <w:rPr>
                <w:rFonts w:ascii="Times New Roman" w:eastAsia="Times New Roman" w:hAnsi="Times New Roman" w:cs="Times New Roman"/>
                <w:sz w:val="24"/>
                <w:szCs w:val="24"/>
                <w:lang w:eastAsia="ru-RU"/>
              </w:rPr>
              <w:t>»</w:t>
            </w:r>
          </w:p>
        </w:tc>
        <w:tc>
          <w:tcPr>
            <w:tcW w:w="2126" w:type="dxa"/>
          </w:tcPr>
          <w:p w:rsidR="00EE41E2" w:rsidRPr="007E558D" w:rsidRDefault="00260E77" w:rsidP="00230F6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E41E2" w:rsidRPr="007E558D">
              <w:rPr>
                <w:rFonts w:ascii="Times New Roman" w:eastAsia="Times New Roman" w:hAnsi="Times New Roman" w:cs="Times New Roman"/>
                <w:sz w:val="24"/>
                <w:szCs w:val="24"/>
                <w:lang w:eastAsia="ru-RU"/>
              </w:rPr>
              <w:t>Легион</w:t>
            </w:r>
            <w:r>
              <w:rPr>
                <w:rFonts w:ascii="Times New Roman" w:eastAsia="Times New Roman" w:hAnsi="Times New Roman" w:cs="Times New Roman"/>
                <w:sz w:val="24"/>
                <w:szCs w:val="24"/>
                <w:lang w:eastAsia="ru-RU"/>
              </w:rPr>
              <w:t>»</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Н.Б.Соболь</w:t>
            </w:r>
          </w:p>
        </w:tc>
        <w:tc>
          <w:tcPr>
            <w:tcW w:w="1701" w:type="dxa"/>
          </w:tcPr>
          <w:p w:rsidR="00436299"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Диплом лауреата</w:t>
            </w:r>
          </w:p>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1 степени</w:t>
            </w:r>
          </w:p>
        </w:tc>
      </w:tr>
      <w:tr w:rsidR="00EE41E2" w:rsidRPr="007E558D" w:rsidTr="007E558D">
        <w:tc>
          <w:tcPr>
            <w:tcW w:w="567"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43</w:t>
            </w:r>
          </w:p>
        </w:tc>
        <w:tc>
          <w:tcPr>
            <w:tcW w:w="3828"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 xml:space="preserve">Краевой конкурс работ декоративно-прикладного творчества, посвященного Дню Матери Номинация </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Авторская кукла</w:t>
            </w:r>
            <w:r w:rsidR="00260E77">
              <w:rPr>
                <w:rFonts w:ascii="Times New Roman" w:eastAsia="Times New Roman" w:hAnsi="Times New Roman" w:cs="Times New Roman"/>
                <w:sz w:val="24"/>
                <w:szCs w:val="24"/>
                <w:lang w:eastAsia="ru-RU"/>
              </w:rPr>
              <w:t>»</w:t>
            </w:r>
          </w:p>
        </w:tc>
        <w:tc>
          <w:tcPr>
            <w:tcW w:w="2126" w:type="dxa"/>
          </w:tcPr>
          <w:p w:rsidR="00436299"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Ольга</w:t>
            </w:r>
          </w:p>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Сафонова</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Д.А.Завальнюк</w:t>
            </w:r>
          </w:p>
        </w:tc>
        <w:tc>
          <w:tcPr>
            <w:tcW w:w="1701" w:type="dxa"/>
          </w:tcPr>
          <w:p w:rsidR="00436299"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Диплом лауреата</w:t>
            </w:r>
          </w:p>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val="en-US" w:eastAsia="ru-RU"/>
              </w:rPr>
              <w:t>II</w:t>
            </w:r>
            <w:r w:rsidRPr="007E558D">
              <w:rPr>
                <w:rFonts w:ascii="Times New Roman" w:eastAsia="Times New Roman" w:hAnsi="Times New Roman" w:cs="Times New Roman"/>
                <w:sz w:val="24"/>
                <w:szCs w:val="24"/>
                <w:lang w:eastAsia="ru-RU"/>
              </w:rPr>
              <w:t xml:space="preserve"> степени</w:t>
            </w:r>
          </w:p>
        </w:tc>
      </w:tr>
      <w:tr w:rsidR="00EE41E2" w:rsidRPr="007E558D" w:rsidTr="007E558D">
        <w:tc>
          <w:tcPr>
            <w:tcW w:w="567"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44</w:t>
            </w:r>
          </w:p>
        </w:tc>
        <w:tc>
          <w:tcPr>
            <w:tcW w:w="3828"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 xml:space="preserve">Краевой конкурс работ декоративно-прикладного творчества, посвященного Дню Матери Номинация </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Авторская кукла</w:t>
            </w:r>
            <w:r w:rsidR="00260E77">
              <w:rPr>
                <w:rFonts w:ascii="Times New Roman" w:eastAsia="Times New Roman" w:hAnsi="Times New Roman" w:cs="Times New Roman"/>
                <w:sz w:val="24"/>
                <w:szCs w:val="24"/>
                <w:lang w:eastAsia="ru-RU"/>
              </w:rPr>
              <w:t>»</w:t>
            </w:r>
          </w:p>
        </w:tc>
        <w:tc>
          <w:tcPr>
            <w:tcW w:w="2126" w:type="dxa"/>
          </w:tcPr>
          <w:p w:rsidR="00436299"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Кристина</w:t>
            </w:r>
          </w:p>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Пахомова</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С.В. Галимова</w:t>
            </w:r>
          </w:p>
        </w:tc>
        <w:tc>
          <w:tcPr>
            <w:tcW w:w="1701" w:type="dxa"/>
          </w:tcPr>
          <w:p w:rsidR="00436299"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Диплом лауреата</w:t>
            </w:r>
          </w:p>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val="en-US" w:eastAsia="ru-RU"/>
              </w:rPr>
              <w:t>II</w:t>
            </w:r>
            <w:r w:rsidRPr="007E558D">
              <w:rPr>
                <w:rFonts w:ascii="Times New Roman" w:eastAsia="Times New Roman" w:hAnsi="Times New Roman" w:cs="Times New Roman"/>
                <w:sz w:val="24"/>
                <w:szCs w:val="24"/>
                <w:lang w:eastAsia="ru-RU"/>
              </w:rPr>
              <w:t xml:space="preserve"> степени</w:t>
            </w:r>
          </w:p>
        </w:tc>
      </w:tr>
      <w:tr w:rsidR="00EE41E2" w:rsidRPr="007E558D" w:rsidTr="007E558D">
        <w:tc>
          <w:tcPr>
            <w:tcW w:w="567"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45</w:t>
            </w:r>
          </w:p>
        </w:tc>
        <w:tc>
          <w:tcPr>
            <w:tcW w:w="3828"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 xml:space="preserve">Краевой конкурс работ декоративно-прикладного творчества, посвященного Дню Матери Номинация </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Народная кукла</w:t>
            </w:r>
            <w:r w:rsidR="00260E77">
              <w:rPr>
                <w:rFonts w:ascii="Times New Roman" w:eastAsia="Times New Roman" w:hAnsi="Times New Roman" w:cs="Times New Roman"/>
                <w:sz w:val="24"/>
                <w:szCs w:val="24"/>
                <w:lang w:eastAsia="ru-RU"/>
              </w:rPr>
              <w:t>»</w:t>
            </w:r>
          </w:p>
        </w:tc>
        <w:tc>
          <w:tcPr>
            <w:tcW w:w="2126" w:type="dxa"/>
          </w:tcPr>
          <w:p w:rsidR="00436299"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Дарья</w:t>
            </w:r>
          </w:p>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Тыщенко</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Ю.В.Лях</w:t>
            </w:r>
          </w:p>
        </w:tc>
        <w:tc>
          <w:tcPr>
            <w:tcW w:w="1701" w:type="dxa"/>
          </w:tcPr>
          <w:p w:rsidR="00436299"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Диплом лауреата</w:t>
            </w:r>
          </w:p>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val="en-US" w:eastAsia="ru-RU"/>
              </w:rPr>
              <w:t>II</w:t>
            </w:r>
            <w:r w:rsidRPr="007E558D">
              <w:rPr>
                <w:rFonts w:ascii="Times New Roman" w:eastAsia="Times New Roman" w:hAnsi="Times New Roman" w:cs="Times New Roman"/>
                <w:sz w:val="24"/>
                <w:szCs w:val="24"/>
                <w:lang w:eastAsia="ru-RU"/>
              </w:rPr>
              <w:t xml:space="preserve"> степени</w:t>
            </w:r>
          </w:p>
        </w:tc>
      </w:tr>
      <w:tr w:rsidR="00EE41E2" w:rsidRPr="007E558D" w:rsidTr="007E558D">
        <w:tc>
          <w:tcPr>
            <w:tcW w:w="567"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46</w:t>
            </w:r>
          </w:p>
        </w:tc>
        <w:tc>
          <w:tcPr>
            <w:tcW w:w="3828"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 xml:space="preserve">Краевой конкурс работ декоративно-прикладного творчества, посвященного Дню Матери Номинация </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Авторская кукла</w:t>
            </w:r>
            <w:r w:rsidR="00260E77">
              <w:rPr>
                <w:rFonts w:ascii="Times New Roman" w:eastAsia="Times New Roman" w:hAnsi="Times New Roman" w:cs="Times New Roman"/>
                <w:sz w:val="24"/>
                <w:szCs w:val="24"/>
                <w:lang w:eastAsia="ru-RU"/>
              </w:rPr>
              <w:t>»</w:t>
            </w:r>
          </w:p>
        </w:tc>
        <w:tc>
          <w:tcPr>
            <w:tcW w:w="2126" w:type="dxa"/>
          </w:tcPr>
          <w:p w:rsidR="00436299"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Кристина</w:t>
            </w:r>
          </w:p>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Кучерова</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Е.С.Горбач</w:t>
            </w:r>
          </w:p>
        </w:tc>
        <w:tc>
          <w:tcPr>
            <w:tcW w:w="1701" w:type="dxa"/>
          </w:tcPr>
          <w:p w:rsidR="00436299"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Диплом лауреата</w:t>
            </w:r>
          </w:p>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val="en-US" w:eastAsia="ru-RU"/>
              </w:rPr>
              <w:t>II</w:t>
            </w:r>
            <w:r w:rsidRPr="007E558D">
              <w:rPr>
                <w:rFonts w:ascii="Times New Roman" w:eastAsia="Times New Roman" w:hAnsi="Times New Roman" w:cs="Times New Roman"/>
                <w:sz w:val="24"/>
                <w:szCs w:val="24"/>
                <w:lang w:eastAsia="ru-RU"/>
              </w:rPr>
              <w:t xml:space="preserve"> степени</w:t>
            </w:r>
          </w:p>
        </w:tc>
      </w:tr>
      <w:tr w:rsidR="00EE41E2" w:rsidRPr="007E558D" w:rsidTr="007E558D">
        <w:tc>
          <w:tcPr>
            <w:tcW w:w="567"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47</w:t>
            </w:r>
          </w:p>
        </w:tc>
        <w:tc>
          <w:tcPr>
            <w:tcW w:w="3828"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 xml:space="preserve">Краевой смотр-конкурс любительского художественного творчества </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Салют талантов</w:t>
            </w:r>
            <w:r w:rsidR="00260E77">
              <w:rPr>
                <w:rFonts w:ascii="Times New Roman" w:eastAsia="Times New Roman" w:hAnsi="Times New Roman" w:cs="Times New Roman"/>
                <w:sz w:val="24"/>
                <w:szCs w:val="24"/>
                <w:lang w:eastAsia="ru-RU"/>
              </w:rPr>
              <w:t>»</w:t>
            </w:r>
          </w:p>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 xml:space="preserve">Номинация </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вокал</w:t>
            </w:r>
            <w:r w:rsidR="00260E77">
              <w:rPr>
                <w:rFonts w:ascii="Times New Roman" w:eastAsia="Times New Roman" w:hAnsi="Times New Roman" w:cs="Times New Roman"/>
                <w:sz w:val="24"/>
                <w:szCs w:val="24"/>
                <w:lang w:eastAsia="ru-RU"/>
              </w:rPr>
              <w:t>»</w:t>
            </w:r>
          </w:p>
        </w:tc>
        <w:tc>
          <w:tcPr>
            <w:tcW w:w="2126" w:type="dxa"/>
          </w:tcPr>
          <w:p w:rsidR="00EE41E2" w:rsidRPr="007E558D" w:rsidRDefault="00260E77" w:rsidP="00230F6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E41E2" w:rsidRPr="007E558D">
              <w:rPr>
                <w:rFonts w:ascii="Times New Roman" w:eastAsia="Times New Roman" w:hAnsi="Times New Roman" w:cs="Times New Roman"/>
                <w:sz w:val="24"/>
                <w:szCs w:val="24"/>
                <w:lang w:eastAsia="ru-RU"/>
              </w:rPr>
              <w:t>Девчата</w:t>
            </w:r>
            <w:r>
              <w:rPr>
                <w:rFonts w:ascii="Times New Roman" w:eastAsia="Times New Roman" w:hAnsi="Times New Roman" w:cs="Times New Roman"/>
                <w:sz w:val="24"/>
                <w:szCs w:val="24"/>
                <w:lang w:eastAsia="ru-RU"/>
              </w:rPr>
              <w:t>»</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Н.Б.Соболь</w:t>
            </w:r>
          </w:p>
        </w:tc>
        <w:tc>
          <w:tcPr>
            <w:tcW w:w="1701" w:type="dxa"/>
          </w:tcPr>
          <w:p w:rsidR="00436299"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Диплом лауреата</w:t>
            </w:r>
          </w:p>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2 степени</w:t>
            </w:r>
          </w:p>
        </w:tc>
      </w:tr>
      <w:tr w:rsidR="00EE41E2" w:rsidRPr="007E558D" w:rsidTr="007E558D">
        <w:tc>
          <w:tcPr>
            <w:tcW w:w="567"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48</w:t>
            </w:r>
          </w:p>
        </w:tc>
        <w:tc>
          <w:tcPr>
            <w:tcW w:w="3828"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 xml:space="preserve">Краевой смотр-конкурс любительского художественного творчества </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Салют талантов</w:t>
            </w:r>
            <w:r w:rsidR="00260E77">
              <w:rPr>
                <w:rFonts w:ascii="Times New Roman" w:eastAsia="Times New Roman" w:hAnsi="Times New Roman" w:cs="Times New Roman"/>
                <w:sz w:val="24"/>
                <w:szCs w:val="24"/>
                <w:lang w:eastAsia="ru-RU"/>
              </w:rPr>
              <w:t>»</w:t>
            </w:r>
          </w:p>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 xml:space="preserve">Номинация </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оригинальный жанр</w:t>
            </w:r>
            <w:r w:rsidR="00260E77">
              <w:rPr>
                <w:rFonts w:ascii="Times New Roman" w:eastAsia="Times New Roman" w:hAnsi="Times New Roman" w:cs="Times New Roman"/>
                <w:sz w:val="24"/>
                <w:szCs w:val="24"/>
                <w:lang w:eastAsia="ru-RU"/>
              </w:rPr>
              <w:t>»</w:t>
            </w:r>
          </w:p>
        </w:tc>
        <w:tc>
          <w:tcPr>
            <w:tcW w:w="2126"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Цирельникова Екатерина</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Ю.В.Бондаренко</w:t>
            </w:r>
          </w:p>
        </w:tc>
        <w:tc>
          <w:tcPr>
            <w:tcW w:w="1701" w:type="dxa"/>
          </w:tcPr>
          <w:p w:rsidR="00436299"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Диплом лауреата</w:t>
            </w:r>
          </w:p>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2 степени</w:t>
            </w:r>
          </w:p>
        </w:tc>
      </w:tr>
      <w:tr w:rsidR="00EE41E2" w:rsidRPr="007E558D" w:rsidTr="007E558D">
        <w:tc>
          <w:tcPr>
            <w:tcW w:w="567"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49</w:t>
            </w:r>
          </w:p>
        </w:tc>
        <w:tc>
          <w:tcPr>
            <w:tcW w:w="3828"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 xml:space="preserve">Региональный этап Всероссийской программы </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Арт-Профи Форум</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 xml:space="preserve"> в номинации </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Арт-профи блог</w:t>
            </w:r>
            <w:r w:rsidR="00260E77">
              <w:rPr>
                <w:rFonts w:ascii="Times New Roman" w:eastAsia="Times New Roman" w:hAnsi="Times New Roman" w:cs="Times New Roman"/>
                <w:sz w:val="24"/>
                <w:szCs w:val="24"/>
                <w:lang w:eastAsia="ru-RU"/>
              </w:rPr>
              <w:t>»</w:t>
            </w:r>
          </w:p>
        </w:tc>
        <w:tc>
          <w:tcPr>
            <w:tcW w:w="2126" w:type="dxa"/>
          </w:tcPr>
          <w:p w:rsidR="00436299"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Полывьян</w:t>
            </w:r>
          </w:p>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Виталий</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Т.В.Третьяк</w:t>
            </w:r>
          </w:p>
        </w:tc>
        <w:tc>
          <w:tcPr>
            <w:tcW w:w="1701" w:type="dxa"/>
          </w:tcPr>
          <w:p w:rsidR="00436299"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Диплом лауреата</w:t>
            </w:r>
          </w:p>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2 степени</w:t>
            </w:r>
          </w:p>
        </w:tc>
      </w:tr>
      <w:tr w:rsidR="00EE41E2" w:rsidRPr="007E558D" w:rsidTr="007E558D">
        <w:tc>
          <w:tcPr>
            <w:tcW w:w="567"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50</w:t>
            </w:r>
          </w:p>
        </w:tc>
        <w:tc>
          <w:tcPr>
            <w:tcW w:w="3828"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 xml:space="preserve">Краевой смотр-конкурс любительского художественного творчества </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Салют талантов</w:t>
            </w:r>
            <w:r w:rsidR="00260E77">
              <w:rPr>
                <w:rFonts w:ascii="Times New Roman" w:eastAsia="Times New Roman" w:hAnsi="Times New Roman" w:cs="Times New Roman"/>
                <w:sz w:val="24"/>
                <w:szCs w:val="24"/>
                <w:lang w:eastAsia="ru-RU"/>
              </w:rPr>
              <w:t>»</w:t>
            </w:r>
          </w:p>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 xml:space="preserve">Номинация </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вокал</w:t>
            </w:r>
            <w:r w:rsidR="00260E77">
              <w:rPr>
                <w:rFonts w:ascii="Times New Roman" w:eastAsia="Times New Roman" w:hAnsi="Times New Roman" w:cs="Times New Roman"/>
                <w:sz w:val="24"/>
                <w:szCs w:val="24"/>
                <w:lang w:eastAsia="ru-RU"/>
              </w:rPr>
              <w:t>»</w:t>
            </w:r>
          </w:p>
        </w:tc>
        <w:tc>
          <w:tcPr>
            <w:tcW w:w="2126"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Магда Иван, Игорь Гутов, Илья Короткий</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Н.Б.Соболь</w:t>
            </w:r>
          </w:p>
        </w:tc>
        <w:tc>
          <w:tcPr>
            <w:tcW w:w="1701" w:type="dxa"/>
          </w:tcPr>
          <w:p w:rsidR="00436299"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Диплом лауреата</w:t>
            </w:r>
          </w:p>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3 степени</w:t>
            </w:r>
          </w:p>
        </w:tc>
      </w:tr>
      <w:tr w:rsidR="00EE41E2" w:rsidRPr="007E558D" w:rsidTr="007E558D">
        <w:tc>
          <w:tcPr>
            <w:tcW w:w="567"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51</w:t>
            </w:r>
          </w:p>
        </w:tc>
        <w:tc>
          <w:tcPr>
            <w:tcW w:w="3828"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 xml:space="preserve">Краевой смотр-конкурс любительского художественного творчества </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Салют талантов</w:t>
            </w:r>
            <w:r w:rsidR="00260E77">
              <w:rPr>
                <w:rFonts w:ascii="Times New Roman" w:eastAsia="Times New Roman" w:hAnsi="Times New Roman" w:cs="Times New Roman"/>
                <w:sz w:val="24"/>
                <w:szCs w:val="24"/>
                <w:lang w:eastAsia="ru-RU"/>
              </w:rPr>
              <w:t>»</w:t>
            </w:r>
          </w:p>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 xml:space="preserve">Номинация </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хореография</w:t>
            </w:r>
            <w:r w:rsidR="00260E77">
              <w:rPr>
                <w:rFonts w:ascii="Times New Roman" w:eastAsia="Times New Roman" w:hAnsi="Times New Roman" w:cs="Times New Roman"/>
                <w:sz w:val="24"/>
                <w:szCs w:val="24"/>
                <w:lang w:eastAsia="ru-RU"/>
              </w:rPr>
              <w:t>»</w:t>
            </w:r>
          </w:p>
        </w:tc>
        <w:tc>
          <w:tcPr>
            <w:tcW w:w="2126" w:type="dxa"/>
          </w:tcPr>
          <w:p w:rsidR="00436299"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Руденко</w:t>
            </w:r>
          </w:p>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Александр</w:t>
            </w:r>
          </w:p>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Сайкина Арина</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Ю.В.Бондаренко</w:t>
            </w:r>
          </w:p>
        </w:tc>
        <w:tc>
          <w:tcPr>
            <w:tcW w:w="1701" w:type="dxa"/>
          </w:tcPr>
          <w:p w:rsidR="00436299"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Диплом лауреата</w:t>
            </w:r>
          </w:p>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3 степени</w:t>
            </w:r>
          </w:p>
        </w:tc>
      </w:tr>
      <w:tr w:rsidR="00EE41E2" w:rsidRPr="007E558D" w:rsidTr="007E558D">
        <w:tc>
          <w:tcPr>
            <w:tcW w:w="567"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52</w:t>
            </w:r>
          </w:p>
        </w:tc>
        <w:tc>
          <w:tcPr>
            <w:tcW w:w="3828"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 xml:space="preserve">Краевой смотр-конкурс любительского художественного творчества </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Салют талантов</w:t>
            </w:r>
            <w:r w:rsidR="00260E77">
              <w:rPr>
                <w:rFonts w:ascii="Times New Roman" w:eastAsia="Times New Roman" w:hAnsi="Times New Roman" w:cs="Times New Roman"/>
                <w:sz w:val="24"/>
                <w:szCs w:val="24"/>
                <w:lang w:eastAsia="ru-RU"/>
              </w:rPr>
              <w:t>»</w:t>
            </w:r>
          </w:p>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 xml:space="preserve">Номинация </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хореография</w:t>
            </w:r>
            <w:r w:rsidR="00260E77">
              <w:rPr>
                <w:rFonts w:ascii="Times New Roman" w:eastAsia="Times New Roman" w:hAnsi="Times New Roman" w:cs="Times New Roman"/>
                <w:sz w:val="24"/>
                <w:szCs w:val="24"/>
                <w:lang w:eastAsia="ru-RU"/>
              </w:rPr>
              <w:t>»</w:t>
            </w:r>
          </w:p>
        </w:tc>
        <w:tc>
          <w:tcPr>
            <w:tcW w:w="2126" w:type="dxa"/>
          </w:tcPr>
          <w:p w:rsidR="00EE41E2" w:rsidRPr="007E558D" w:rsidRDefault="00260E77" w:rsidP="00230F6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E41E2" w:rsidRPr="007E558D">
              <w:rPr>
                <w:rFonts w:ascii="Times New Roman" w:eastAsia="Times New Roman" w:hAnsi="Times New Roman" w:cs="Times New Roman"/>
                <w:sz w:val="24"/>
                <w:szCs w:val="24"/>
                <w:lang w:eastAsia="ru-RU"/>
              </w:rPr>
              <w:t>Резонанс</w:t>
            </w:r>
            <w:r>
              <w:rPr>
                <w:rFonts w:ascii="Times New Roman" w:eastAsia="Times New Roman" w:hAnsi="Times New Roman" w:cs="Times New Roman"/>
                <w:sz w:val="24"/>
                <w:szCs w:val="24"/>
                <w:lang w:eastAsia="ru-RU"/>
              </w:rPr>
              <w:t>»</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Ю.В.Бондаренко</w:t>
            </w:r>
          </w:p>
        </w:tc>
        <w:tc>
          <w:tcPr>
            <w:tcW w:w="1701" w:type="dxa"/>
          </w:tcPr>
          <w:p w:rsidR="00436299"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Диплом лауреата</w:t>
            </w:r>
          </w:p>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3 степени</w:t>
            </w:r>
          </w:p>
        </w:tc>
      </w:tr>
      <w:tr w:rsidR="00EE41E2" w:rsidRPr="007E558D" w:rsidTr="007E558D">
        <w:tc>
          <w:tcPr>
            <w:tcW w:w="567"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53</w:t>
            </w:r>
          </w:p>
        </w:tc>
        <w:tc>
          <w:tcPr>
            <w:tcW w:w="3828"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Краевой конкурс чтецов среди обучающихся проф. обр. организаций</w:t>
            </w:r>
          </w:p>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 xml:space="preserve">Номинация </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Поэзия</w:t>
            </w:r>
            <w:r w:rsidR="00260E77">
              <w:rPr>
                <w:rFonts w:ascii="Times New Roman" w:eastAsia="Times New Roman" w:hAnsi="Times New Roman" w:cs="Times New Roman"/>
                <w:sz w:val="24"/>
                <w:szCs w:val="24"/>
                <w:lang w:eastAsia="ru-RU"/>
              </w:rPr>
              <w:t>»</w:t>
            </w:r>
          </w:p>
        </w:tc>
        <w:tc>
          <w:tcPr>
            <w:tcW w:w="2126" w:type="dxa"/>
          </w:tcPr>
          <w:p w:rsidR="00436299"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Лукашина</w:t>
            </w:r>
          </w:p>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Кристина</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Сазонова Н.А.</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Диплом лауреата</w:t>
            </w:r>
          </w:p>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3</w:t>
            </w:r>
            <w:r w:rsidRPr="007E558D">
              <w:rPr>
                <w:rFonts w:ascii="Times New Roman" w:eastAsia="Times New Roman" w:hAnsi="Times New Roman" w:cs="Times New Roman"/>
                <w:sz w:val="24"/>
                <w:szCs w:val="24"/>
                <w:lang w:val="en-US" w:eastAsia="ru-RU"/>
              </w:rPr>
              <w:t xml:space="preserve"> </w:t>
            </w:r>
            <w:r w:rsidRPr="007E558D">
              <w:rPr>
                <w:rFonts w:ascii="Times New Roman" w:eastAsia="Times New Roman" w:hAnsi="Times New Roman" w:cs="Times New Roman"/>
                <w:sz w:val="24"/>
                <w:szCs w:val="24"/>
                <w:lang w:eastAsia="ru-RU"/>
              </w:rPr>
              <w:t>степени</w:t>
            </w:r>
          </w:p>
        </w:tc>
      </w:tr>
      <w:tr w:rsidR="00EE41E2" w:rsidRPr="007E558D" w:rsidTr="007E558D">
        <w:tc>
          <w:tcPr>
            <w:tcW w:w="567"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54</w:t>
            </w:r>
          </w:p>
        </w:tc>
        <w:tc>
          <w:tcPr>
            <w:tcW w:w="3828"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 xml:space="preserve">Краевой конкурс работ декоративно-прикладного творчества, посвященного Новому году Номинация </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Новогодняя игрушка</w:t>
            </w:r>
            <w:r w:rsidR="00260E77">
              <w:rPr>
                <w:rFonts w:ascii="Times New Roman" w:eastAsia="Times New Roman" w:hAnsi="Times New Roman" w:cs="Times New Roman"/>
                <w:sz w:val="24"/>
                <w:szCs w:val="24"/>
                <w:lang w:eastAsia="ru-RU"/>
              </w:rPr>
              <w:t>»</w:t>
            </w:r>
          </w:p>
        </w:tc>
        <w:tc>
          <w:tcPr>
            <w:tcW w:w="2126" w:type="dxa"/>
          </w:tcPr>
          <w:p w:rsidR="00436299"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Виолетта</w:t>
            </w:r>
          </w:p>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Евтушенко</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С.В.Галимова</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Диплом лауреата</w:t>
            </w:r>
          </w:p>
        </w:tc>
      </w:tr>
      <w:tr w:rsidR="00EE41E2" w:rsidRPr="007E558D" w:rsidTr="007E558D">
        <w:tc>
          <w:tcPr>
            <w:tcW w:w="567"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55</w:t>
            </w:r>
          </w:p>
        </w:tc>
        <w:tc>
          <w:tcPr>
            <w:tcW w:w="3828"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 xml:space="preserve">Краевой конкурс работ декоративно-прикладного творчества, посвященного Новому году Номинация </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Сказочные герои</w:t>
            </w:r>
            <w:r w:rsidR="00260E77">
              <w:rPr>
                <w:rFonts w:ascii="Times New Roman" w:eastAsia="Times New Roman" w:hAnsi="Times New Roman" w:cs="Times New Roman"/>
                <w:sz w:val="24"/>
                <w:szCs w:val="24"/>
                <w:lang w:eastAsia="ru-RU"/>
              </w:rPr>
              <w:t>»</w:t>
            </w:r>
          </w:p>
        </w:tc>
        <w:tc>
          <w:tcPr>
            <w:tcW w:w="2126" w:type="dxa"/>
          </w:tcPr>
          <w:p w:rsidR="00436299"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Екатерина</w:t>
            </w:r>
          </w:p>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Гак</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Е.С.Горбач</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Диплом лауреата</w:t>
            </w:r>
          </w:p>
        </w:tc>
      </w:tr>
      <w:tr w:rsidR="00EE41E2" w:rsidRPr="007E558D" w:rsidTr="007E558D">
        <w:tc>
          <w:tcPr>
            <w:tcW w:w="567"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56</w:t>
            </w:r>
          </w:p>
        </w:tc>
        <w:tc>
          <w:tcPr>
            <w:tcW w:w="3828"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 xml:space="preserve">Краевой конкурс работ декоративно-прикладного творчества, посвященного Новому году Номинация </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Сказочные герои</w:t>
            </w:r>
            <w:r w:rsidR="00260E77">
              <w:rPr>
                <w:rFonts w:ascii="Times New Roman" w:eastAsia="Times New Roman" w:hAnsi="Times New Roman" w:cs="Times New Roman"/>
                <w:sz w:val="24"/>
                <w:szCs w:val="24"/>
                <w:lang w:eastAsia="ru-RU"/>
              </w:rPr>
              <w:t>»</w:t>
            </w:r>
          </w:p>
        </w:tc>
        <w:tc>
          <w:tcPr>
            <w:tcW w:w="2126" w:type="dxa"/>
          </w:tcPr>
          <w:p w:rsidR="00436299"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Кристина</w:t>
            </w:r>
          </w:p>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Кучерова</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Е.С.Горбач</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Диплом лауреата</w:t>
            </w:r>
          </w:p>
        </w:tc>
      </w:tr>
      <w:tr w:rsidR="00EE41E2" w:rsidRPr="007E558D" w:rsidTr="007E558D">
        <w:tc>
          <w:tcPr>
            <w:tcW w:w="567"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57</w:t>
            </w:r>
          </w:p>
        </w:tc>
        <w:tc>
          <w:tcPr>
            <w:tcW w:w="3828"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 xml:space="preserve">Краевой конкурс работ декоративно-прикладного творчества, посвященного Новому году Номинация </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Новогодняя игрушка</w:t>
            </w:r>
            <w:r w:rsidR="00260E77">
              <w:rPr>
                <w:rFonts w:ascii="Times New Roman" w:eastAsia="Times New Roman" w:hAnsi="Times New Roman" w:cs="Times New Roman"/>
                <w:sz w:val="24"/>
                <w:szCs w:val="24"/>
                <w:lang w:eastAsia="ru-RU"/>
              </w:rPr>
              <w:t>»</w:t>
            </w:r>
          </w:p>
        </w:tc>
        <w:tc>
          <w:tcPr>
            <w:tcW w:w="2126" w:type="dxa"/>
          </w:tcPr>
          <w:p w:rsidR="00436299"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Лидия</w:t>
            </w:r>
          </w:p>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Шкурай</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Д.А.Завальнюк</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Диплом лауреата</w:t>
            </w:r>
          </w:p>
        </w:tc>
      </w:tr>
      <w:tr w:rsidR="00EE41E2" w:rsidRPr="007E558D" w:rsidTr="007E558D">
        <w:tc>
          <w:tcPr>
            <w:tcW w:w="567"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58</w:t>
            </w:r>
          </w:p>
        </w:tc>
        <w:tc>
          <w:tcPr>
            <w:tcW w:w="3828"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 xml:space="preserve">Краевой конкурс работ декоративно-прикладного творчества, посвященного Новому году Номинация </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Сказочные герои</w:t>
            </w:r>
            <w:r w:rsidR="00260E77">
              <w:rPr>
                <w:rFonts w:ascii="Times New Roman" w:eastAsia="Times New Roman" w:hAnsi="Times New Roman" w:cs="Times New Roman"/>
                <w:sz w:val="24"/>
                <w:szCs w:val="24"/>
                <w:lang w:eastAsia="ru-RU"/>
              </w:rPr>
              <w:t>»</w:t>
            </w:r>
          </w:p>
        </w:tc>
        <w:tc>
          <w:tcPr>
            <w:tcW w:w="2126" w:type="dxa"/>
          </w:tcPr>
          <w:p w:rsidR="00436299"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Илья</w:t>
            </w:r>
          </w:p>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Гудков</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Е.А.Жигулина</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Диплом лауреата</w:t>
            </w:r>
          </w:p>
        </w:tc>
      </w:tr>
      <w:tr w:rsidR="00EE41E2" w:rsidRPr="007E558D" w:rsidTr="007E558D">
        <w:tc>
          <w:tcPr>
            <w:tcW w:w="567"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59</w:t>
            </w:r>
          </w:p>
        </w:tc>
        <w:tc>
          <w:tcPr>
            <w:tcW w:w="3828"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 xml:space="preserve">Краевой конкурс работ декоративно-прикладного творчества, посвященного Дню Матери Номинация </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Авторская кукла</w:t>
            </w:r>
            <w:r w:rsidR="00260E77">
              <w:rPr>
                <w:rFonts w:ascii="Times New Roman" w:eastAsia="Times New Roman" w:hAnsi="Times New Roman" w:cs="Times New Roman"/>
                <w:sz w:val="24"/>
                <w:szCs w:val="24"/>
                <w:lang w:eastAsia="ru-RU"/>
              </w:rPr>
              <w:t>»</w:t>
            </w:r>
          </w:p>
        </w:tc>
        <w:tc>
          <w:tcPr>
            <w:tcW w:w="2126"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Екатерина Муртазаева</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Ю.В.Лях</w:t>
            </w:r>
          </w:p>
        </w:tc>
        <w:tc>
          <w:tcPr>
            <w:tcW w:w="1701" w:type="dxa"/>
          </w:tcPr>
          <w:p w:rsidR="00436299"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Диплом</w:t>
            </w:r>
          </w:p>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val="en-US" w:eastAsia="ru-RU"/>
              </w:rPr>
              <w:t>I</w:t>
            </w:r>
            <w:r w:rsidRPr="007E558D">
              <w:rPr>
                <w:rFonts w:ascii="Times New Roman" w:eastAsia="Times New Roman" w:hAnsi="Times New Roman" w:cs="Times New Roman"/>
                <w:sz w:val="24"/>
                <w:szCs w:val="24"/>
                <w:lang w:eastAsia="ru-RU"/>
              </w:rPr>
              <w:t xml:space="preserve"> степени</w:t>
            </w:r>
          </w:p>
        </w:tc>
      </w:tr>
      <w:tr w:rsidR="00EE41E2" w:rsidRPr="007E558D" w:rsidTr="007E558D">
        <w:tc>
          <w:tcPr>
            <w:tcW w:w="567"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60</w:t>
            </w:r>
          </w:p>
        </w:tc>
        <w:tc>
          <w:tcPr>
            <w:tcW w:w="3828"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 xml:space="preserve">Краевой конкурс работ декоративно-прикладного творчества, посвященного Дню Матери Номинация </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Авторская кукла</w:t>
            </w:r>
            <w:r w:rsidR="00260E77">
              <w:rPr>
                <w:rFonts w:ascii="Times New Roman" w:eastAsia="Times New Roman" w:hAnsi="Times New Roman" w:cs="Times New Roman"/>
                <w:sz w:val="24"/>
                <w:szCs w:val="24"/>
                <w:lang w:eastAsia="ru-RU"/>
              </w:rPr>
              <w:t>»</w:t>
            </w:r>
          </w:p>
        </w:tc>
        <w:tc>
          <w:tcPr>
            <w:tcW w:w="2126" w:type="dxa"/>
          </w:tcPr>
          <w:p w:rsidR="00436299"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Наталья</w:t>
            </w:r>
          </w:p>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Ляхненко</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Р.А.Воронцова</w:t>
            </w:r>
          </w:p>
        </w:tc>
        <w:tc>
          <w:tcPr>
            <w:tcW w:w="1701" w:type="dxa"/>
          </w:tcPr>
          <w:p w:rsidR="00436299"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Диплом</w:t>
            </w:r>
          </w:p>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val="en-US" w:eastAsia="ru-RU"/>
              </w:rPr>
              <w:t>I</w:t>
            </w:r>
            <w:r w:rsidRPr="007E558D">
              <w:rPr>
                <w:rFonts w:ascii="Times New Roman" w:eastAsia="Times New Roman" w:hAnsi="Times New Roman" w:cs="Times New Roman"/>
                <w:sz w:val="24"/>
                <w:szCs w:val="24"/>
                <w:lang w:eastAsia="ru-RU"/>
              </w:rPr>
              <w:t xml:space="preserve"> степени</w:t>
            </w:r>
          </w:p>
        </w:tc>
      </w:tr>
      <w:tr w:rsidR="00EE41E2" w:rsidRPr="007E558D" w:rsidTr="007E558D">
        <w:tc>
          <w:tcPr>
            <w:tcW w:w="567"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61</w:t>
            </w:r>
          </w:p>
        </w:tc>
        <w:tc>
          <w:tcPr>
            <w:tcW w:w="3828"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 xml:space="preserve">Краевой конкурс работ декоративно-прикладного творчества, посвященного Дню Матери Номинация </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Авторская кукла</w:t>
            </w:r>
            <w:r w:rsidR="00260E77">
              <w:rPr>
                <w:rFonts w:ascii="Times New Roman" w:eastAsia="Times New Roman" w:hAnsi="Times New Roman" w:cs="Times New Roman"/>
                <w:sz w:val="24"/>
                <w:szCs w:val="24"/>
                <w:lang w:eastAsia="ru-RU"/>
              </w:rPr>
              <w:t>»</w:t>
            </w:r>
          </w:p>
        </w:tc>
        <w:tc>
          <w:tcPr>
            <w:tcW w:w="2126" w:type="dxa"/>
          </w:tcPr>
          <w:p w:rsidR="00436299"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Елизавета</w:t>
            </w:r>
          </w:p>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Кучерева</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Ю.В.Лях</w:t>
            </w:r>
          </w:p>
        </w:tc>
        <w:tc>
          <w:tcPr>
            <w:tcW w:w="1701" w:type="dxa"/>
          </w:tcPr>
          <w:p w:rsidR="00436299"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Диплом</w:t>
            </w:r>
          </w:p>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val="en-US" w:eastAsia="ru-RU"/>
              </w:rPr>
              <w:t>I</w:t>
            </w:r>
            <w:r w:rsidRPr="007E558D">
              <w:rPr>
                <w:rFonts w:ascii="Times New Roman" w:eastAsia="Times New Roman" w:hAnsi="Times New Roman" w:cs="Times New Roman"/>
                <w:sz w:val="24"/>
                <w:szCs w:val="24"/>
                <w:lang w:eastAsia="ru-RU"/>
              </w:rPr>
              <w:t xml:space="preserve"> степени</w:t>
            </w:r>
          </w:p>
        </w:tc>
      </w:tr>
      <w:tr w:rsidR="00EE41E2" w:rsidRPr="007E558D" w:rsidTr="007E558D">
        <w:tc>
          <w:tcPr>
            <w:tcW w:w="567"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62</w:t>
            </w:r>
          </w:p>
        </w:tc>
        <w:tc>
          <w:tcPr>
            <w:tcW w:w="3828"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 xml:space="preserve">Краевой конкурс работ декоративно-прикладного творчества, посвященного Дню Матери Номинация </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Авторская кукла</w:t>
            </w:r>
            <w:r w:rsidR="00260E77">
              <w:rPr>
                <w:rFonts w:ascii="Times New Roman" w:eastAsia="Times New Roman" w:hAnsi="Times New Roman" w:cs="Times New Roman"/>
                <w:sz w:val="24"/>
                <w:szCs w:val="24"/>
                <w:lang w:eastAsia="ru-RU"/>
              </w:rPr>
              <w:t>»</w:t>
            </w:r>
          </w:p>
        </w:tc>
        <w:tc>
          <w:tcPr>
            <w:tcW w:w="2126" w:type="dxa"/>
          </w:tcPr>
          <w:p w:rsidR="00436299"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Наталья</w:t>
            </w:r>
          </w:p>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Игнатова</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И.М.Латыпова</w:t>
            </w:r>
          </w:p>
        </w:tc>
        <w:tc>
          <w:tcPr>
            <w:tcW w:w="1701" w:type="dxa"/>
          </w:tcPr>
          <w:p w:rsidR="00436299"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Диплом</w:t>
            </w:r>
          </w:p>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val="en-US" w:eastAsia="ru-RU"/>
              </w:rPr>
              <w:t>I</w:t>
            </w:r>
            <w:r w:rsidRPr="007E558D">
              <w:rPr>
                <w:rFonts w:ascii="Times New Roman" w:eastAsia="Times New Roman" w:hAnsi="Times New Roman" w:cs="Times New Roman"/>
                <w:sz w:val="24"/>
                <w:szCs w:val="24"/>
                <w:lang w:eastAsia="ru-RU"/>
              </w:rPr>
              <w:t xml:space="preserve"> степени</w:t>
            </w:r>
          </w:p>
        </w:tc>
      </w:tr>
      <w:tr w:rsidR="00EE41E2" w:rsidRPr="007E558D" w:rsidTr="007E558D">
        <w:tc>
          <w:tcPr>
            <w:tcW w:w="567"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63</w:t>
            </w:r>
          </w:p>
        </w:tc>
        <w:tc>
          <w:tcPr>
            <w:tcW w:w="3828"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 xml:space="preserve">Краевой конкурс работ декоративно-прикладного творчества, посвященного Дню Матери Номинация </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Авторская кукла</w:t>
            </w:r>
            <w:r w:rsidR="00260E77">
              <w:rPr>
                <w:rFonts w:ascii="Times New Roman" w:eastAsia="Times New Roman" w:hAnsi="Times New Roman" w:cs="Times New Roman"/>
                <w:sz w:val="24"/>
                <w:szCs w:val="24"/>
                <w:lang w:eastAsia="ru-RU"/>
              </w:rPr>
              <w:t>»</w:t>
            </w:r>
          </w:p>
        </w:tc>
        <w:tc>
          <w:tcPr>
            <w:tcW w:w="2126" w:type="dxa"/>
          </w:tcPr>
          <w:p w:rsidR="00436299"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Ирина</w:t>
            </w:r>
          </w:p>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Ерошенко</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И.М.Латыпова</w:t>
            </w:r>
          </w:p>
        </w:tc>
        <w:tc>
          <w:tcPr>
            <w:tcW w:w="1701" w:type="dxa"/>
          </w:tcPr>
          <w:p w:rsidR="00436299"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Диплом</w:t>
            </w:r>
          </w:p>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val="en-US" w:eastAsia="ru-RU"/>
              </w:rPr>
              <w:t>I</w:t>
            </w:r>
            <w:r w:rsidRPr="007E558D">
              <w:rPr>
                <w:rFonts w:ascii="Times New Roman" w:eastAsia="Times New Roman" w:hAnsi="Times New Roman" w:cs="Times New Roman"/>
                <w:sz w:val="24"/>
                <w:szCs w:val="24"/>
                <w:lang w:eastAsia="ru-RU"/>
              </w:rPr>
              <w:t xml:space="preserve"> степени</w:t>
            </w:r>
          </w:p>
        </w:tc>
      </w:tr>
      <w:tr w:rsidR="00EE41E2" w:rsidRPr="007E558D" w:rsidTr="007E558D">
        <w:tc>
          <w:tcPr>
            <w:tcW w:w="567"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64</w:t>
            </w:r>
          </w:p>
        </w:tc>
        <w:tc>
          <w:tcPr>
            <w:tcW w:w="3828"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 xml:space="preserve">Краевой смотр-конкурс любительского художественного творчества </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Салют талантов</w:t>
            </w:r>
            <w:r w:rsidR="00260E77">
              <w:rPr>
                <w:rFonts w:ascii="Times New Roman" w:eastAsia="Times New Roman" w:hAnsi="Times New Roman" w:cs="Times New Roman"/>
                <w:sz w:val="24"/>
                <w:szCs w:val="24"/>
                <w:lang w:eastAsia="ru-RU"/>
              </w:rPr>
              <w:t>»</w:t>
            </w:r>
          </w:p>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 xml:space="preserve">Номинация </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театр</w:t>
            </w:r>
            <w:r w:rsidR="00260E77">
              <w:rPr>
                <w:rFonts w:ascii="Times New Roman" w:eastAsia="Times New Roman" w:hAnsi="Times New Roman" w:cs="Times New Roman"/>
                <w:sz w:val="24"/>
                <w:szCs w:val="24"/>
                <w:lang w:eastAsia="ru-RU"/>
              </w:rPr>
              <w:t>»</w:t>
            </w:r>
          </w:p>
        </w:tc>
        <w:tc>
          <w:tcPr>
            <w:tcW w:w="2126" w:type="dxa"/>
          </w:tcPr>
          <w:p w:rsidR="00436299"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Луценко</w:t>
            </w:r>
          </w:p>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Александр</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Н.Б.Соболь</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Диплом 1 степени</w:t>
            </w:r>
          </w:p>
        </w:tc>
      </w:tr>
      <w:tr w:rsidR="00EE41E2" w:rsidRPr="007E558D" w:rsidTr="007E558D">
        <w:tc>
          <w:tcPr>
            <w:tcW w:w="567"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65</w:t>
            </w:r>
          </w:p>
        </w:tc>
        <w:tc>
          <w:tcPr>
            <w:tcW w:w="3828"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 xml:space="preserve">Краевой конкурс работ декоративно-прикладного творчества, посвященного Дню Матери Номинация </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Народная кукла</w:t>
            </w:r>
            <w:r w:rsidR="00260E77">
              <w:rPr>
                <w:rFonts w:ascii="Times New Roman" w:eastAsia="Times New Roman" w:hAnsi="Times New Roman" w:cs="Times New Roman"/>
                <w:sz w:val="24"/>
                <w:szCs w:val="24"/>
                <w:lang w:eastAsia="ru-RU"/>
              </w:rPr>
              <w:t>»</w:t>
            </w:r>
          </w:p>
        </w:tc>
        <w:tc>
          <w:tcPr>
            <w:tcW w:w="2126"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Вероника Урюпина</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А.Ю.Бадунц</w:t>
            </w:r>
          </w:p>
        </w:tc>
        <w:tc>
          <w:tcPr>
            <w:tcW w:w="1701" w:type="dxa"/>
          </w:tcPr>
          <w:p w:rsidR="00436299"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Диплом</w:t>
            </w:r>
          </w:p>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val="en-US" w:eastAsia="ru-RU"/>
              </w:rPr>
              <w:t>II</w:t>
            </w:r>
            <w:r w:rsidRPr="007E558D">
              <w:rPr>
                <w:rFonts w:ascii="Times New Roman" w:eastAsia="Times New Roman" w:hAnsi="Times New Roman" w:cs="Times New Roman"/>
                <w:sz w:val="24"/>
                <w:szCs w:val="24"/>
                <w:lang w:eastAsia="ru-RU"/>
              </w:rPr>
              <w:t xml:space="preserve"> степени</w:t>
            </w:r>
          </w:p>
        </w:tc>
      </w:tr>
      <w:tr w:rsidR="00EE41E2" w:rsidRPr="007E558D" w:rsidTr="007E558D">
        <w:tc>
          <w:tcPr>
            <w:tcW w:w="567"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66</w:t>
            </w:r>
          </w:p>
        </w:tc>
        <w:tc>
          <w:tcPr>
            <w:tcW w:w="3828"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 xml:space="preserve">Краевой конкурс работ декоративно-прикладного творчества, посвященного Дню Матери Номинация </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Народная кукла</w:t>
            </w:r>
            <w:r w:rsidR="00260E77">
              <w:rPr>
                <w:rFonts w:ascii="Times New Roman" w:eastAsia="Times New Roman" w:hAnsi="Times New Roman" w:cs="Times New Roman"/>
                <w:sz w:val="24"/>
                <w:szCs w:val="24"/>
                <w:lang w:eastAsia="ru-RU"/>
              </w:rPr>
              <w:t>»</w:t>
            </w:r>
          </w:p>
        </w:tc>
        <w:tc>
          <w:tcPr>
            <w:tcW w:w="2126" w:type="dxa"/>
          </w:tcPr>
          <w:p w:rsidR="00436299"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Сусанна</w:t>
            </w:r>
          </w:p>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Чобанян</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И.М.Латыпова</w:t>
            </w:r>
          </w:p>
        </w:tc>
        <w:tc>
          <w:tcPr>
            <w:tcW w:w="1701" w:type="dxa"/>
          </w:tcPr>
          <w:p w:rsidR="00436299"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Диплом</w:t>
            </w:r>
          </w:p>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val="en-US" w:eastAsia="ru-RU"/>
              </w:rPr>
              <w:t>II</w:t>
            </w:r>
            <w:r w:rsidRPr="007E558D">
              <w:rPr>
                <w:rFonts w:ascii="Times New Roman" w:eastAsia="Times New Roman" w:hAnsi="Times New Roman" w:cs="Times New Roman"/>
                <w:sz w:val="24"/>
                <w:szCs w:val="24"/>
                <w:lang w:eastAsia="ru-RU"/>
              </w:rPr>
              <w:t xml:space="preserve"> степени</w:t>
            </w:r>
          </w:p>
        </w:tc>
      </w:tr>
      <w:tr w:rsidR="00EE41E2" w:rsidRPr="007E558D" w:rsidTr="007E558D">
        <w:tc>
          <w:tcPr>
            <w:tcW w:w="567"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67</w:t>
            </w:r>
          </w:p>
        </w:tc>
        <w:tc>
          <w:tcPr>
            <w:tcW w:w="3828"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Краевой конкурс чтецов среди обучающихся проф. обр. организаций</w:t>
            </w:r>
          </w:p>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p>
        </w:tc>
        <w:tc>
          <w:tcPr>
            <w:tcW w:w="2126" w:type="dxa"/>
          </w:tcPr>
          <w:p w:rsidR="00436299"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Луценко</w:t>
            </w:r>
          </w:p>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Александр</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 xml:space="preserve">Н.А.Сазонова </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 xml:space="preserve">Диплом </w:t>
            </w:r>
            <w:r w:rsidRPr="007E558D">
              <w:rPr>
                <w:rFonts w:ascii="Times New Roman" w:eastAsia="Times New Roman" w:hAnsi="Times New Roman" w:cs="Times New Roman"/>
                <w:sz w:val="24"/>
                <w:szCs w:val="24"/>
                <w:lang w:val="en-US" w:eastAsia="ru-RU"/>
              </w:rPr>
              <w:t xml:space="preserve">III </w:t>
            </w:r>
            <w:r w:rsidRPr="007E558D">
              <w:rPr>
                <w:rFonts w:ascii="Times New Roman" w:eastAsia="Times New Roman" w:hAnsi="Times New Roman" w:cs="Times New Roman"/>
                <w:sz w:val="24"/>
                <w:szCs w:val="24"/>
                <w:lang w:eastAsia="ru-RU"/>
              </w:rPr>
              <w:t>степени</w:t>
            </w:r>
          </w:p>
        </w:tc>
      </w:tr>
      <w:tr w:rsidR="00EE41E2" w:rsidRPr="007E558D" w:rsidTr="007E558D">
        <w:tc>
          <w:tcPr>
            <w:tcW w:w="567"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68</w:t>
            </w:r>
          </w:p>
        </w:tc>
        <w:tc>
          <w:tcPr>
            <w:tcW w:w="3828"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 xml:space="preserve">Краевой конкурс работ декоративно-прикладного творчества, посвященного Дню Матери Номинация </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Авторская кукла</w:t>
            </w:r>
            <w:r w:rsidR="00260E77">
              <w:rPr>
                <w:rFonts w:ascii="Times New Roman" w:eastAsia="Times New Roman" w:hAnsi="Times New Roman" w:cs="Times New Roman"/>
                <w:sz w:val="24"/>
                <w:szCs w:val="24"/>
                <w:lang w:eastAsia="ru-RU"/>
              </w:rPr>
              <w:t>»</w:t>
            </w:r>
          </w:p>
        </w:tc>
        <w:tc>
          <w:tcPr>
            <w:tcW w:w="2126" w:type="dxa"/>
          </w:tcPr>
          <w:p w:rsidR="00436299"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Дарья</w:t>
            </w:r>
          </w:p>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Погорелая</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И.М.Латыпова</w:t>
            </w:r>
          </w:p>
        </w:tc>
        <w:tc>
          <w:tcPr>
            <w:tcW w:w="1701" w:type="dxa"/>
          </w:tcPr>
          <w:p w:rsidR="00436299"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Диплом</w:t>
            </w:r>
          </w:p>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val="en-US" w:eastAsia="ru-RU"/>
              </w:rPr>
              <w:t>III</w:t>
            </w:r>
            <w:r w:rsidRPr="007E558D">
              <w:rPr>
                <w:rFonts w:ascii="Times New Roman" w:eastAsia="Times New Roman" w:hAnsi="Times New Roman" w:cs="Times New Roman"/>
                <w:sz w:val="24"/>
                <w:szCs w:val="24"/>
                <w:lang w:eastAsia="ru-RU"/>
              </w:rPr>
              <w:t xml:space="preserve"> степени</w:t>
            </w:r>
          </w:p>
        </w:tc>
      </w:tr>
      <w:tr w:rsidR="00EE41E2" w:rsidRPr="007E558D" w:rsidTr="007E558D">
        <w:tc>
          <w:tcPr>
            <w:tcW w:w="567"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69</w:t>
            </w:r>
          </w:p>
        </w:tc>
        <w:tc>
          <w:tcPr>
            <w:tcW w:w="3828"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 xml:space="preserve">Краевой конкурс работ декоративно-прикладного творчества, посвященного Дню Матери Номинация </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Сюжетная кукла</w:t>
            </w:r>
            <w:r w:rsidR="00260E77">
              <w:rPr>
                <w:rFonts w:ascii="Times New Roman" w:eastAsia="Times New Roman" w:hAnsi="Times New Roman" w:cs="Times New Roman"/>
                <w:sz w:val="24"/>
                <w:szCs w:val="24"/>
                <w:lang w:eastAsia="ru-RU"/>
              </w:rPr>
              <w:t>»</w:t>
            </w:r>
          </w:p>
        </w:tc>
        <w:tc>
          <w:tcPr>
            <w:tcW w:w="2126" w:type="dxa"/>
          </w:tcPr>
          <w:p w:rsidR="00436299"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Дарья</w:t>
            </w:r>
          </w:p>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Кузук</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А.Ю.Бадунц</w:t>
            </w:r>
          </w:p>
        </w:tc>
        <w:tc>
          <w:tcPr>
            <w:tcW w:w="1701" w:type="dxa"/>
          </w:tcPr>
          <w:p w:rsidR="00436299"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Диплом</w:t>
            </w:r>
          </w:p>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val="en-US" w:eastAsia="ru-RU"/>
              </w:rPr>
              <w:t>III</w:t>
            </w:r>
            <w:r w:rsidRPr="007E558D">
              <w:rPr>
                <w:rFonts w:ascii="Times New Roman" w:eastAsia="Times New Roman" w:hAnsi="Times New Roman" w:cs="Times New Roman"/>
                <w:sz w:val="24"/>
                <w:szCs w:val="24"/>
                <w:lang w:eastAsia="ru-RU"/>
              </w:rPr>
              <w:t xml:space="preserve"> степени</w:t>
            </w:r>
          </w:p>
        </w:tc>
      </w:tr>
      <w:tr w:rsidR="00EE41E2" w:rsidRPr="007E558D" w:rsidTr="007E558D">
        <w:tc>
          <w:tcPr>
            <w:tcW w:w="567"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70</w:t>
            </w:r>
          </w:p>
        </w:tc>
        <w:tc>
          <w:tcPr>
            <w:tcW w:w="3828"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 xml:space="preserve">Краевой конкурс работ декоративно-прикладного творчества, посвященного Новому году Номинация </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Новогодняя игрушка</w:t>
            </w:r>
            <w:r w:rsidR="00260E77">
              <w:rPr>
                <w:rFonts w:ascii="Times New Roman" w:eastAsia="Times New Roman" w:hAnsi="Times New Roman" w:cs="Times New Roman"/>
                <w:sz w:val="24"/>
                <w:szCs w:val="24"/>
                <w:lang w:eastAsia="ru-RU"/>
              </w:rPr>
              <w:t>»</w:t>
            </w:r>
          </w:p>
        </w:tc>
        <w:tc>
          <w:tcPr>
            <w:tcW w:w="2126"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Екатерина Гладкова</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Р.А.Воронцова</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Дипломант</w:t>
            </w:r>
          </w:p>
        </w:tc>
      </w:tr>
      <w:tr w:rsidR="00EE41E2" w:rsidRPr="007E558D" w:rsidTr="007E558D">
        <w:tc>
          <w:tcPr>
            <w:tcW w:w="567"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71</w:t>
            </w:r>
          </w:p>
        </w:tc>
        <w:tc>
          <w:tcPr>
            <w:tcW w:w="3828"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 xml:space="preserve">Краевой конкурс работ декоративно-прикладного творчества, посвященного Новому году Номинация </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Новогодняя игрушка</w:t>
            </w:r>
            <w:r w:rsidR="00260E77">
              <w:rPr>
                <w:rFonts w:ascii="Times New Roman" w:eastAsia="Times New Roman" w:hAnsi="Times New Roman" w:cs="Times New Roman"/>
                <w:sz w:val="24"/>
                <w:szCs w:val="24"/>
                <w:lang w:eastAsia="ru-RU"/>
              </w:rPr>
              <w:t>»</w:t>
            </w:r>
          </w:p>
        </w:tc>
        <w:tc>
          <w:tcPr>
            <w:tcW w:w="2126" w:type="dxa"/>
          </w:tcPr>
          <w:p w:rsidR="00436299"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Юлия</w:t>
            </w:r>
          </w:p>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Суровцева</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Р.А.Воронцова</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Дипломант</w:t>
            </w:r>
          </w:p>
        </w:tc>
      </w:tr>
      <w:tr w:rsidR="00EE41E2" w:rsidRPr="007E558D" w:rsidTr="007E558D">
        <w:tc>
          <w:tcPr>
            <w:tcW w:w="567"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72</w:t>
            </w:r>
          </w:p>
        </w:tc>
        <w:tc>
          <w:tcPr>
            <w:tcW w:w="3828"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 xml:space="preserve">Краевой конкурс работ декоративно-прикладного творчества, посвященного Новому году Номинация </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Новогодняя игрушка</w:t>
            </w:r>
          </w:p>
        </w:tc>
        <w:tc>
          <w:tcPr>
            <w:tcW w:w="2126" w:type="dxa"/>
          </w:tcPr>
          <w:p w:rsidR="00436299"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Елена</w:t>
            </w:r>
          </w:p>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Холодняк</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Р.А.Воронцова</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Дипломант</w:t>
            </w:r>
          </w:p>
        </w:tc>
      </w:tr>
      <w:tr w:rsidR="00EE41E2" w:rsidRPr="007E558D" w:rsidTr="007E558D">
        <w:tc>
          <w:tcPr>
            <w:tcW w:w="567"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73</w:t>
            </w:r>
          </w:p>
        </w:tc>
        <w:tc>
          <w:tcPr>
            <w:tcW w:w="3828"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 xml:space="preserve">Краевой конкурс работ декоративно-прикладного творчества, посвященного Новому году Номинация </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Новогодняя игрушка</w:t>
            </w:r>
            <w:r w:rsidR="00260E77">
              <w:rPr>
                <w:rFonts w:ascii="Times New Roman" w:eastAsia="Times New Roman" w:hAnsi="Times New Roman" w:cs="Times New Roman"/>
                <w:sz w:val="24"/>
                <w:szCs w:val="24"/>
                <w:lang w:eastAsia="ru-RU"/>
              </w:rPr>
              <w:t>»</w:t>
            </w:r>
          </w:p>
        </w:tc>
        <w:tc>
          <w:tcPr>
            <w:tcW w:w="2126" w:type="dxa"/>
          </w:tcPr>
          <w:p w:rsidR="00436299"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Ольга</w:t>
            </w:r>
          </w:p>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Сафонова</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Д.А.Завальнюк</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Дипломант</w:t>
            </w:r>
          </w:p>
        </w:tc>
      </w:tr>
      <w:tr w:rsidR="00EE41E2" w:rsidRPr="007E558D" w:rsidTr="007E558D">
        <w:tc>
          <w:tcPr>
            <w:tcW w:w="567"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74</w:t>
            </w:r>
          </w:p>
        </w:tc>
        <w:tc>
          <w:tcPr>
            <w:tcW w:w="3828"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 xml:space="preserve">Краевой конкурс работ декоративно-прикладного творчества, посвященного Новому году Номинация </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Новогодняя игрушка</w:t>
            </w:r>
            <w:r w:rsidR="00260E77">
              <w:rPr>
                <w:rFonts w:ascii="Times New Roman" w:eastAsia="Times New Roman" w:hAnsi="Times New Roman" w:cs="Times New Roman"/>
                <w:sz w:val="24"/>
                <w:szCs w:val="24"/>
                <w:lang w:eastAsia="ru-RU"/>
              </w:rPr>
              <w:t>»</w:t>
            </w:r>
          </w:p>
        </w:tc>
        <w:tc>
          <w:tcPr>
            <w:tcW w:w="2126" w:type="dxa"/>
          </w:tcPr>
          <w:p w:rsidR="00436299"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Людмила</w:t>
            </w:r>
          </w:p>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Назарян</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Д.А.Завальнюк</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Дипломант</w:t>
            </w:r>
          </w:p>
        </w:tc>
      </w:tr>
      <w:tr w:rsidR="00EE41E2" w:rsidRPr="007E558D" w:rsidTr="007E558D">
        <w:tc>
          <w:tcPr>
            <w:tcW w:w="567"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75</w:t>
            </w:r>
          </w:p>
        </w:tc>
        <w:tc>
          <w:tcPr>
            <w:tcW w:w="3828"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 xml:space="preserve">Краевой конкурс работ декоративно-прикладного творчества, посвященного Новому году Номинация </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Символ нового года</w:t>
            </w:r>
            <w:r w:rsidR="00260E77">
              <w:rPr>
                <w:rFonts w:ascii="Times New Roman" w:eastAsia="Times New Roman" w:hAnsi="Times New Roman" w:cs="Times New Roman"/>
                <w:sz w:val="24"/>
                <w:szCs w:val="24"/>
                <w:lang w:eastAsia="ru-RU"/>
              </w:rPr>
              <w:t>»</w:t>
            </w:r>
          </w:p>
        </w:tc>
        <w:tc>
          <w:tcPr>
            <w:tcW w:w="2126" w:type="dxa"/>
          </w:tcPr>
          <w:p w:rsidR="00436299"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Евгений</w:t>
            </w:r>
          </w:p>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Ткаченко</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Е.А.Жигулина</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Дипломант</w:t>
            </w:r>
          </w:p>
        </w:tc>
      </w:tr>
      <w:tr w:rsidR="00EE41E2" w:rsidRPr="007E558D" w:rsidTr="007E558D">
        <w:tc>
          <w:tcPr>
            <w:tcW w:w="567"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76</w:t>
            </w:r>
          </w:p>
        </w:tc>
        <w:tc>
          <w:tcPr>
            <w:tcW w:w="3828"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 xml:space="preserve">Краевой конкурс работ декоративно-прикладного творчества, посвященного Новому году Номинация </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Новогодняя игрушка</w:t>
            </w:r>
            <w:r w:rsidR="00260E77">
              <w:rPr>
                <w:rFonts w:ascii="Times New Roman" w:eastAsia="Times New Roman" w:hAnsi="Times New Roman" w:cs="Times New Roman"/>
                <w:sz w:val="24"/>
                <w:szCs w:val="24"/>
                <w:lang w:eastAsia="ru-RU"/>
              </w:rPr>
              <w:t>»</w:t>
            </w:r>
          </w:p>
        </w:tc>
        <w:tc>
          <w:tcPr>
            <w:tcW w:w="2126"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Татьяна Дрешер-Дрешеридзе</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Ю.В.Лях</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Дипломант</w:t>
            </w:r>
          </w:p>
        </w:tc>
      </w:tr>
      <w:tr w:rsidR="00EE41E2" w:rsidRPr="007E558D" w:rsidTr="007E558D">
        <w:tc>
          <w:tcPr>
            <w:tcW w:w="567"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77</w:t>
            </w:r>
          </w:p>
        </w:tc>
        <w:tc>
          <w:tcPr>
            <w:tcW w:w="3828"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 xml:space="preserve">Краевой конкурс работ декоративно-прикладного творчества, посвященного Новому году Номинация </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Новогодняя игрушка</w:t>
            </w:r>
            <w:r w:rsidR="00260E77">
              <w:rPr>
                <w:rFonts w:ascii="Times New Roman" w:eastAsia="Times New Roman" w:hAnsi="Times New Roman" w:cs="Times New Roman"/>
                <w:sz w:val="24"/>
                <w:szCs w:val="24"/>
                <w:lang w:eastAsia="ru-RU"/>
              </w:rPr>
              <w:t>»</w:t>
            </w:r>
          </w:p>
        </w:tc>
        <w:tc>
          <w:tcPr>
            <w:tcW w:w="2126"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Дмитрий Протченко</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А.Ю.Бадунц</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Дипломант</w:t>
            </w:r>
          </w:p>
        </w:tc>
      </w:tr>
      <w:tr w:rsidR="00EE41E2" w:rsidRPr="007E558D" w:rsidTr="007E558D">
        <w:tc>
          <w:tcPr>
            <w:tcW w:w="567"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78</w:t>
            </w:r>
          </w:p>
        </w:tc>
        <w:tc>
          <w:tcPr>
            <w:tcW w:w="3828" w:type="dxa"/>
          </w:tcPr>
          <w:p w:rsidR="00436299"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Российская студенческая весна на Кубани</w:t>
            </w:r>
          </w:p>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 xml:space="preserve">номинация </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вокал</w:t>
            </w:r>
            <w:r w:rsidR="00260E77">
              <w:rPr>
                <w:rFonts w:ascii="Times New Roman" w:eastAsia="Times New Roman" w:hAnsi="Times New Roman" w:cs="Times New Roman"/>
                <w:sz w:val="24"/>
                <w:szCs w:val="24"/>
                <w:lang w:eastAsia="ru-RU"/>
              </w:rPr>
              <w:t>»</w:t>
            </w:r>
          </w:p>
        </w:tc>
        <w:tc>
          <w:tcPr>
            <w:tcW w:w="2126"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Легион</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Н.Б.Соболь</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диплом финалиста</w:t>
            </w:r>
          </w:p>
        </w:tc>
      </w:tr>
      <w:tr w:rsidR="00EE41E2" w:rsidRPr="007E558D" w:rsidTr="007E558D">
        <w:tc>
          <w:tcPr>
            <w:tcW w:w="567"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79</w:t>
            </w:r>
          </w:p>
        </w:tc>
        <w:tc>
          <w:tcPr>
            <w:tcW w:w="3828" w:type="dxa"/>
          </w:tcPr>
          <w:p w:rsidR="00436299"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Российская студенческая весна на Кубани</w:t>
            </w:r>
          </w:p>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 xml:space="preserve">номинация </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вокал</w:t>
            </w:r>
            <w:r w:rsidR="00260E77">
              <w:rPr>
                <w:rFonts w:ascii="Times New Roman" w:eastAsia="Times New Roman" w:hAnsi="Times New Roman" w:cs="Times New Roman"/>
                <w:sz w:val="24"/>
                <w:szCs w:val="24"/>
                <w:lang w:eastAsia="ru-RU"/>
              </w:rPr>
              <w:t>»</w:t>
            </w:r>
          </w:p>
        </w:tc>
        <w:tc>
          <w:tcPr>
            <w:tcW w:w="2126"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Федченко Надежда</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Н.Б.Соболь</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диплом финалиста</w:t>
            </w:r>
          </w:p>
        </w:tc>
      </w:tr>
      <w:tr w:rsidR="00EE41E2" w:rsidRPr="007E558D" w:rsidTr="007E558D">
        <w:tc>
          <w:tcPr>
            <w:tcW w:w="567"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80</w:t>
            </w:r>
          </w:p>
        </w:tc>
        <w:tc>
          <w:tcPr>
            <w:tcW w:w="3828" w:type="dxa"/>
          </w:tcPr>
          <w:p w:rsidR="00436299"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Российская студенческая весна на Кубани</w:t>
            </w:r>
          </w:p>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 xml:space="preserve">номинация </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вокал</w:t>
            </w:r>
            <w:r w:rsidR="00260E77">
              <w:rPr>
                <w:rFonts w:ascii="Times New Roman" w:eastAsia="Times New Roman" w:hAnsi="Times New Roman" w:cs="Times New Roman"/>
                <w:sz w:val="24"/>
                <w:szCs w:val="24"/>
                <w:lang w:eastAsia="ru-RU"/>
              </w:rPr>
              <w:t>»</w:t>
            </w:r>
          </w:p>
        </w:tc>
        <w:tc>
          <w:tcPr>
            <w:tcW w:w="2126"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Быкова Виктория</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Н.Б.Соболь</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диплом финалиста</w:t>
            </w:r>
          </w:p>
        </w:tc>
      </w:tr>
      <w:tr w:rsidR="00EE41E2" w:rsidRPr="007E558D" w:rsidTr="007E558D">
        <w:tc>
          <w:tcPr>
            <w:tcW w:w="567"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81</w:t>
            </w:r>
          </w:p>
        </w:tc>
        <w:tc>
          <w:tcPr>
            <w:tcW w:w="3828"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Краевой конкурс чтецов среди обучающихся проф. обр. организаций</w:t>
            </w:r>
          </w:p>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p>
        </w:tc>
        <w:tc>
          <w:tcPr>
            <w:tcW w:w="2126"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Анна Слюсаренко</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 xml:space="preserve">Н.А.Сазонова </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Диплом участника</w:t>
            </w:r>
          </w:p>
        </w:tc>
      </w:tr>
      <w:tr w:rsidR="00EE41E2" w:rsidRPr="007E558D" w:rsidTr="007E558D">
        <w:tc>
          <w:tcPr>
            <w:tcW w:w="567"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82</w:t>
            </w:r>
          </w:p>
        </w:tc>
        <w:tc>
          <w:tcPr>
            <w:tcW w:w="3828"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 xml:space="preserve">Региональный этап Всероссийской программы </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Арт-Профи Форум</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 xml:space="preserve"> в номинации </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Арт-Профи плакат</w:t>
            </w:r>
            <w:r w:rsidR="00260E77">
              <w:rPr>
                <w:rFonts w:ascii="Times New Roman" w:eastAsia="Times New Roman" w:hAnsi="Times New Roman" w:cs="Times New Roman"/>
                <w:sz w:val="24"/>
                <w:szCs w:val="24"/>
                <w:lang w:eastAsia="ru-RU"/>
              </w:rPr>
              <w:t>»</w:t>
            </w:r>
          </w:p>
        </w:tc>
        <w:tc>
          <w:tcPr>
            <w:tcW w:w="2126"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Зубкова Юлия</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В.А.Сидорова</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Диплом участника</w:t>
            </w:r>
          </w:p>
        </w:tc>
      </w:tr>
      <w:tr w:rsidR="00EE41E2" w:rsidRPr="007E558D" w:rsidTr="007E558D">
        <w:tc>
          <w:tcPr>
            <w:tcW w:w="567"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83</w:t>
            </w:r>
          </w:p>
        </w:tc>
        <w:tc>
          <w:tcPr>
            <w:tcW w:w="3828"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 xml:space="preserve">Региональный этап Всероссийской программы </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Арт-Профи Форум</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 xml:space="preserve"> в номинации </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Арт-Профи плакат</w:t>
            </w:r>
            <w:r w:rsidR="00260E77">
              <w:rPr>
                <w:rFonts w:ascii="Times New Roman" w:eastAsia="Times New Roman" w:hAnsi="Times New Roman" w:cs="Times New Roman"/>
                <w:sz w:val="24"/>
                <w:szCs w:val="24"/>
                <w:lang w:eastAsia="ru-RU"/>
              </w:rPr>
              <w:t>»</w:t>
            </w:r>
          </w:p>
        </w:tc>
        <w:tc>
          <w:tcPr>
            <w:tcW w:w="2126"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Соколова Вероника</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В.А.Сидорова</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Диплом участника</w:t>
            </w:r>
          </w:p>
        </w:tc>
      </w:tr>
      <w:tr w:rsidR="00EE41E2" w:rsidRPr="007E558D" w:rsidTr="007E558D">
        <w:tc>
          <w:tcPr>
            <w:tcW w:w="567"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84</w:t>
            </w:r>
          </w:p>
        </w:tc>
        <w:tc>
          <w:tcPr>
            <w:tcW w:w="3828"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 xml:space="preserve">Региональный этап Всероссийской программы </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Арт-Профи Форум</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 xml:space="preserve"> в номинации </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Арт-Профи плакат</w:t>
            </w:r>
            <w:r w:rsidR="00260E77">
              <w:rPr>
                <w:rFonts w:ascii="Times New Roman" w:eastAsia="Times New Roman" w:hAnsi="Times New Roman" w:cs="Times New Roman"/>
                <w:sz w:val="24"/>
                <w:szCs w:val="24"/>
                <w:lang w:eastAsia="ru-RU"/>
              </w:rPr>
              <w:t>»</w:t>
            </w:r>
          </w:p>
        </w:tc>
        <w:tc>
          <w:tcPr>
            <w:tcW w:w="2126"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Яценко Алена</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В.А.Сидорова</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Диплом участника</w:t>
            </w:r>
          </w:p>
        </w:tc>
      </w:tr>
      <w:tr w:rsidR="00EE41E2" w:rsidRPr="007E558D" w:rsidTr="007E558D">
        <w:tc>
          <w:tcPr>
            <w:tcW w:w="567"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85</w:t>
            </w:r>
          </w:p>
        </w:tc>
        <w:tc>
          <w:tcPr>
            <w:tcW w:w="3828"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 xml:space="preserve">Региональный этап Всероссийской программы </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Арт-Профи Форум</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 xml:space="preserve"> в номинации </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Арт-Профи плакат</w:t>
            </w:r>
            <w:r w:rsidR="00260E77">
              <w:rPr>
                <w:rFonts w:ascii="Times New Roman" w:eastAsia="Times New Roman" w:hAnsi="Times New Roman" w:cs="Times New Roman"/>
                <w:sz w:val="24"/>
                <w:szCs w:val="24"/>
                <w:lang w:eastAsia="ru-RU"/>
              </w:rPr>
              <w:t>»</w:t>
            </w:r>
          </w:p>
        </w:tc>
        <w:tc>
          <w:tcPr>
            <w:tcW w:w="2126"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Борисова София</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В.А.Сидорова</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Диплом участника</w:t>
            </w:r>
          </w:p>
        </w:tc>
      </w:tr>
      <w:tr w:rsidR="00EE41E2" w:rsidRPr="007E558D" w:rsidTr="007E558D">
        <w:tc>
          <w:tcPr>
            <w:tcW w:w="567"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86</w:t>
            </w:r>
          </w:p>
        </w:tc>
        <w:tc>
          <w:tcPr>
            <w:tcW w:w="3828"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 xml:space="preserve">Региональный этап Всероссийской программы </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Арт-Профи Форум</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 xml:space="preserve"> в номинации </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Арт-Профи плакат</w:t>
            </w:r>
            <w:r w:rsidR="00260E77">
              <w:rPr>
                <w:rFonts w:ascii="Times New Roman" w:eastAsia="Times New Roman" w:hAnsi="Times New Roman" w:cs="Times New Roman"/>
                <w:sz w:val="24"/>
                <w:szCs w:val="24"/>
                <w:lang w:eastAsia="ru-RU"/>
              </w:rPr>
              <w:t>»</w:t>
            </w:r>
          </w:p>
        </w:tc>
        <w:tc>
          <w:tcPr>
            <w:tcW w:w="2126"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Дубина София</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В.А.Сидорова</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Диплом участника</w:t>
            </w:r>
          </w:p>
        </w:tc>
      </w:tr>
      <w:tr w:rsidR="00EE41E2" w:rsidRPr="007E558D" w:rsidTr="007E558D">
        <w:tc>
          <w:tcPr>
            <w:tcW w:w="567"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87</w:t>
            </w:r>
          </w:p>
        </w:tc>
        <w:tc>
          <w:tcPr>
            <w:tcW w:w="3828"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 xml:space="preserve">Региональный этап Всероссийской программы </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Арт-Профи Форум</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 xml:space="preserve"> в номинации </w:t>
            </w:r>
            <w:r w:rsidR="00260E77">
              <w:rPr>
                <w:rFonts w:ascii="Times New Roman" w:eastAsia="Times New Roman" w:hAnsi="Times New Roman" w:cs="Times New Roman"/>
                <w:sz w:val="24"/>
                <w:szCs w:val="24"/>
                <w:lang w:eastAsia="ru-RU"/>
              </w:rPr>
              <w:t>«</w:t>
            </w:r>
            <w:r w:rsidRPr="007E558D">
              <w:rPr>
                <w:rFonts w:ascii="Times New Roman" w:eastAsia="Times New Roman" w:hAnsi="Times New Roman" w:cs="Times New Roman"/>
                <w:sz w:val="24"/>
                <w:szCs w:val="24"/>
                <w:lang w:eastAsia="ru-RU"/>
              </w:rPr>
              <w:t>Арт-Профи фильм</w:t>
            </w:r>
            <w:r w:rsidR="00260E77">
              <w:rPr>
                <w:rFonts w:ascii="Times New Roman" w:eastAsia="Times New Roman" w:hAnsi="Times New Roman" w:cs="Times New Roman"/>
                <w:sz w:val="24"/>
                <w:szCs w:val="24"/>
                <w:lang w:eastAsia="ru-RU"/>
              </w:rPr>
              <w:t>»</w:t>
            </w:r>
          </w:p>
        </w:tc>
        <w:tc>
          <w:tcPr>
            <w:tcW w:w="2126" w:type="dxa"/>
          </w:tcPr>
          <w:p w:rsidR="00EE41E2" w:rsidRPr="007E558D" w:rsidRDefault="00EE41E2" w:rsidP="00230F6F">
            <w:pPr>
              <w:widowControl w:val="0"/>
              <w:spacing w:after="0" w:line="240" w:lineRule="auto"/>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Коломацкая Анастасия</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С.А.Семенова</w:t>
            </w:r>
          </w:p>
        </w:tc>
        <w:tc>
          <w:tcPr>
            <w:tcW w:w="1701" w:type="dxa"/>
          </w:tcPr>
          <w:p w:rsidR="00EE41E2" w:rsidRPr="007E558D"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7E558D">
              <w:rPr>
                <w:rFonts w:ascii="Times New Roman" w:eastAsia="Times New Roman" w:hAnsi="Times New Roman" w:cs="Times New Roman"/>
                <w:sz w:val="24"/>
                <w:szCs w:val="24"/>
                <w:lang w:eastAsia="ru-RU"/>
              </w:rPr>
              <w:t>Диплом участника</w:t>
            </w:r>
          </w:p>
        </w:tc>
      </w:tr>
    </w:tbl>
    <w:p w:rsidR="00436299" w:rsidRDefault="00436299" w:rsidP="00230F6F">
      <w:pPr>
        <w:widowControl w:val="0"/>
        <w:spacing w:after="0" w:line="240" w:lineRule="auto"/>
        <w:ind w:firstLine="709"/>
        <w:jc w:val="both"/>
        <w:rPr>
          <w:rFonts w:ascii="Times New Roman" w:eastAsia="Times New Roman" w:hAnsi="Times New Roman" w:cs="Times New Roman"/>
          <w:b/>
          <w:bCs/>
          <w:sz w:val="28"/>
          <w:szCs w:val="28"/>
          <w:lang w:eastAsia="ru-RU"/>
        </w:rPr>
      </w:pPr>
    </w:p>
    <w:p w:rsidR="00436299" w:rsidRDefault="00EE41E2" w:rsidP="00230F6F">
      <w:pPr>
        <w:widowControl w:val="0"/>
        <w:spacing w:after="0" w:line="240" w:lineRule="auto"/>
        <w:ind w:firstLine="709"/>
        <w:jc w:val="both"/>
        <w:rPr>
          <w:rFonts w:ascii="Times New Roman" w:eastAsia="Times New Roman" w:hAnsi="Times New Roman" w:cs="Times New Roman"/>
          <w:sz w:val="28"/>
          <w:szCs w:val="28"/>
          <w:lang w:eastAsia="ru-RU"/>
        </w:rPr>
      </w:pPr>
      <w:r w:rsidRPr="00EE41E2">
        <w:rPr>
          <w:rFonts w:ascii="Times New Roman" w:eastAsia="Times New Roman" w:hAnsi="Times New Roman" w:cs="Times New Roman"/>
          <w:sz w:val="28"/>
          <w:szCs w:val="28"/>
          <w:lang w:eastAsia="ru-RU"/>
        </w:rPr>
        <w:t>Высокую активность участия показали студенты групп</w:t>
      </w:r>
      <w:r w:rsidR="00122CCD">
        <w:rPr>
          <w:rFonts w:ascii="Times New Roman" w:eastAsia="Times New Roman" w:hAnsi="Times New Roman" w:cs="Times New Roman"/>
          <w:sz w:val="28"/>
          <w:szCs w:val="28"/>
          <w:lang w:eastAsia="ru-RU"/>
        </w:rPr>
        <w:t xml:space="preserve">, </w:t>
      </w:r>
      <w:r w:rsidRPr="00EE41E2">
        <w:rPr>
          <w:rFonts w:ascii="Times New Roman" w:eastAsia="Times New Roman" w:hAnsi="Times New Roman" w:cs="Times New Roman"/>
          <w:sz w:val="28"/>
          <w:szCs w:val="28"/>
          <w:lang w:eastAsia="ru-RU"/>
        </w:rPr>
        <w:t>классными руководителями которых являются</w:t>
      </w:r>
      <w:r w:rsidR="004A4F77">
        <w:rPr>
          <w:rFonts w:ascii="Times New Roman" w:eastAsia="Times New Roman" w:hAnsi="Times New Roman" w:cs="Times New Roman"/>
          <w:sz w:val="28"/>
          <w:szCs w:val="28"/>
          <w:lang w:eastAsia="ru-RU"/>
        </w:rPr>
        <w:t>:</w:t>
      </w:r>
      <w:r w:rsidRPr="00EE41E2">
        <w:rPr>
          <w:rFonts w:ascii="Times New Roman" w:eastAsia="Times New Roman" w:hAnsi="Times New Roman" w:cs="Times New Roman"/>
          <w:sz w:val="28"/>
          <w:szCs w:val="28"/>
          <w:lang w:eastAsia="ru-RU"/>
        </w:rPr>
        <w:t xml:space="preserve"> Латыпова И.М., Жигулина Е.А., Лях Ю.В., Воронцова Р.А., Горбач Е.С., Семенова С.А., Завальнюк Д.А., Галимова С.В., Сидорова В.А.</w:t>
      </w:r>
    </w:p>
    <w:p w:rsidR="00436299" w:rsidRDefault="00EE41E2" w:rsidP="00230F6F">
      <w:pPr>
        <w:widowControl w:val="0"/>
        <w:spacing w:after="0" w:line="240" w:lineRule="auto"/>
        <w:ind w:firstLine="709"/>
        <w:jc w:val="both"/>
        <w:rPr>
          <w:rFonts w:ascii="Times New Roman" w:eastAsia="Times New Roman" w:hAnsi="Times New Roman" w:cs="Times New Roman"/>
          <w:sz w:val="28"/>
          <w:szCs w:val="28"/>
          <w:lang w:eastAsia="ru-RU"/>
        </w:rPr>
      </w:pPr>
      <w:r w:rsidRPr="00EE41E2">
        <w:rPr>
          <w:rFonts w:ascii="Times New Roman" w:eastAsia="Times New Roman" w:hAnsi="Times New Roman" w:cs="Times New Roman"/>
          <w:sz w:val="28"/>
          <w:szCs w:val="28"/>
          <w:lang w:eastAsia="ru-RU"/>
        </w:rPr>
        <w:t>Немалое внимание уделяется и трудовому воспитанию. В течение года студенты привлекались к</w:t>
      </w:r>
      <w:r w:rsidR="00436299">
        <w:rPr>
          <w:rFonts w:ascii="Times New Roman" w:eastAsia="Times New Roman" w:hAnsi="Times New Roman" w:cs="Times New Roman"/>
          <w:sz w:val="28"/>
          <w:szCs w:val="28"/>
          <w:lang w:eastAsia="ru-RU"/>
        </w:rPr>
        <w:t xml:space="preserve"> </w:t>
      </w:r>
      <w:r w:rsidRPr="00EE41E2">
        <w:rPr>
          <w:rFonts w:ascii="Times New Roman" w:eastAsia="Times New Roman" w:hAnsi="Times New Roman" w:cs="Times New Roman"/>
          <w:sz w:val="28"/>
          <w:szCs w:val="28"/>
          <w:lang w:eastAsia="ru-RU"/>
        </w:rPr>
        <w:t>разнообразной, насыщенной трудом деятельности</w:t>
      </w:r>
      <w:r w:rsidR="005129D8">
        <w:rPr>
          <w:rFonts w:ascii="Times New Roman" w:eastAsia="Times New Roman" w:hAnsi="Times New Roman" w:cs="Times New Roman"/>
          <w:sz w:val="28"/>
          <w:szCs w:val="28"/>
          <w:lang w:eastAsia="ru-RU"/>
        </w:rPr>
        <w:t>:</w:t>
      </w:r>
      <w:r w:rsidRPr="00EE41E2">
        <w:rPr>
          <w:rFonts w:ascii="Times New Roman" w:eastAsia="Times New Roman" w:hAnsi="Times New Roman" w:cs="Times New Roman"/>
          <w:sz w:val="28"/>
          <w:szCs w:val="28"/>
          <w:lang w:eastAsia="ru-RU"/>
        </w:rPr>
        <w:t xml:space="preserve"> (уборка учебных кабинетов и территорий, учебного хозяйства и общежития, городских скверов и детских площадок, сельскохозяйственные работы).</w:t>
      </w:r>
    </w:p>
    <w:p w:rsidR="006E4C16" w:rsidRDefault="00EE41E2" w:rsidP="00230F6F">
      <w:pPr>
        <w:widowControl w:val="0"/>
        <w:spacing w:after="0" w:line="240" w:lineRule="auto"/>
        <w:ind w:firstLine="709"/>
        <w:jc w:val="both"/>
        <w:rPr>
          <w:rFonts w:ascii="Times New Roman" w:eastAsia="Times New Roman" w:hAnsi="Times New Roman" w:cs="Times New Roman"/>
          <w:sz w:val="28"/>
          <w:szCs w:val="28"/>
          <w:lang w:eastAsia="ru-RU"/>
        </w:rPr>
      </w:pPr>
      <w:r w:rsidRPr="00EE41E2">
        <w:rPr>
          <w:rFonts w:ascii="Times New Roman" w:eastAsia="Times New Roman" w:hAnsi="Times New Roman" w:cs="Times New Roman"/>
          <w:sz w:val="28"/>
          <w:szCs w:val="28"/>
          <w:lang w:eastAsia="ru-RU"/>
        </w:rPr>
        <w:t>На стабильно высоком уровне организовано спортивно-оздоравительное направление воспитательной работы. Привлекая обучающихся</w:t>
      </w:r>
      <w:r w:rsidR="00436299">
        <w:rPr>
          <w:rFonts w:ascii="Times New Roman" w:eastAsia="Times New Roman" w:hAnsi="Times New Roman" w:cs="Times New Roman"/>
          <w:sz w:val="28"/>
          <w:szCs w:val="28"/>
          <w:lang w:eastAsia="ru-RU"/>
        </w:rPr>
        <w:t xml:space="preserve"> </w:t>
      </w:r>
      <w:r w:rsidRPr="00EE41E2">
        <w:rPr>
          <w:rFonts w:ascii="Times New Roman" w:eastAsia="Times New Roman" w:hAnsi="Times New Roman" w:cs="Times New Roman"/>
          <w:sz w:val="28"/>
          <w:szCs w:val="28"/>
          <w:lang w:eastAsia="ru-RU"/>
        </w:rPr>
        <w:t>к занятиям в спортивных секциях</w:t>
      </w:r>
      <w:r w:rsidR="00122CCD">
        <w:rPr>
          <w:rFonts w:ascii="Times New Roman" w:eastAsia="Times New Roman" w:hAnsi="Times New Roman" w:cs="Times New Roman"/>
          <w:sz w:val="28"/>
          <w:szCs w:val="28"/>
          <w:lang w:eastAsia="ru-RU"/>
        </w:rPr>
        <w:t xml:space="preserve">, </w:t>
      </w:r>
      <w:r w:rsidRPr="00EE41E2">
        <w:rPr>
          <w:rFonts w:ascii="Times New Roman" w:eastAsia="Times New Roman" w:hAnsi="Times New Roman" w:cs="Times New Roman"/>
          <w:sz w:val="28"/>
          <w:szCs w:val="28"/>
          <w:lang w:eastAsia="ru-RU"/>
        </w:rPr>
        <w:t>преподаватели</w:t>
      </w:r>
      <w:r w:rsidR="00436299">
        <w:rPr>
          <w:rFonts w:ascii="Times New Roman" w:eastAsia="Times New Roman" w:hAnsi="Times New Roman" w:cs="Times New Roman"/>
          <w:sz w:val="28"/>
          <w:szCs w:val="28"/>
          <w:lang w:eastAsia="ru-RU"/>
        </w:rPr>
        <w:t xml:space="preserve"> </w:t>
      </w:r>
      <w:r w:rsidRPr="00EE41E2">
        <w:rPr>
          <w:rFonts w:ascii="Times New Roman" w:eastAsia="Times New Roman" w:hAnsi="Times New Roman" w:cs="Times New Roman"/>
          <w:sz w:val="28"/>
          <w:szCs w:val="28"/>
          <w:lang w:eastAsia="ru-RU"/>
        </w:rPr>
        <w:t>физ</w:t>
      </w:r>
      <w:r w:rsidR="00333DC0">
        <w:rPr>
          <w:rFonts w:ascii="Times New Roman" w:eastAsia="Times New Roman" w:hAnsi="Times New Roman" w:cs="Times New Roman"/>
          <w:sz w:val="28"/>
          <w:szCs w:val="28"/>
          <w:lang w:eastAsia="ru-RU"/>
        </w:rPr>
        <w:t>культуры Балабас И.В., Новикова </w:t>
      </w:r>
      <w:r w:rsidRPr="00EE41E2">
        <w:rPr>
          <w:rFonts w:ascii="Times New Roman" w:eastAsia="Times New Roman" w:hAnsi="Times New Roman" w:cs="Times New Roman"/>
          <w:sz w:val="28"/>
          <w:szCs w:val="28"/>
          <w:lang w:eastAsia="ru-RU"/>
        </w:rPr>
        <w:t xml:space="preserve">О.А., Дмитриев Ю.П. используют прогрессивные формы спортивных внеурочных праздников и мероприятий таких как </w:t>
      </w:r>
      <w:r w:rsidR="00260E77">
        <w:rPr>
          <w:rFonts w:ascii="Times New Roman" w:eastAsia="Times New Roman" w:hAnsi="Times New Roman" w:cs="Times New Roman"/>
          <w:sz w:val="28"/>
          <w:szCs w:val="28"/>
          <w:lang w:eastAsia="ru-RU"/>
        </w:rPr>
        <w:t>«</w:t>
      </w:r>
      <w:r w:rsidRPr="00EE41E2">
        <w:rPr>
          <w:rFonts w:ascii="Times New Roman" w:eastAsia="Times New Roman" w:hAnsi="Times New Roman" w:cs="Times New Roman"/>
          <w:sz w:val="28"/>
          <w:szCs w:val="28"/>
          <w:lang w:eastAsia="ru-RU"/>
        </w:rPr>
        <w:t>День здоровья</w:t>
      </w:r>
      <w:r w:rsidR="00260E77">
        <w:rPr>
          <w:rFonts w:ascii="Times New Roman" w:eastAsia="Times New Roman" w:hAnsi="Times New Roman" w:cs="Times New Roman"/>
          <w:sz w:val="28"/>
          <w:szCs w:val="28"/>
          <w:lang w:eastAsia="ru-RU"/>
        </w:rPr>
        <w:t>»</w:t>
      </w:r>
      <w:r w:rsidRPr="00EE41E2">
        <w:rPr>
          <w:rFonts w:ascii="Times New Roman" w:eastAsia="Times New Roman" w:hAnsi="Times New Roman" w:cs="Times New Roman"/>
          <w:sz w:val="28"/>
          <w:szCs w:val="28"/>
          <w:lang w:eastAsia="ru-RU"/>
        </w:rPr>
        <w:t>, соревнования на кубок Славянского сельскохозяйственного техникума, летняя</w:t>
      </w:r>
      <w:r w:rsidR="00436299">
        <w:rPr>
          <w:rFonts w:ascii="Times New Roman" w:eastAsia="Times New Roman" w:hAnsi="Times New Roman" w:cs="Times New Roman"/>
          <w:sz w:val="28"/>
          <w:szCs w:val="28"/>
          <w:lang w:eastAsia="ru-RU"/>
        </w:rPr>
        <w:t xml:space="preserve"> </w:t>
      </w:r>
      <w:r w:rsidRPr="00EE41E2">
        <w:rPr>
          <w:rFonts w:ascii="Times New Roman" w:eastAsia="Times New Roman" w:hAnsi="Times New Roman" w:cs="Times New Roman"/>
          <w:sz w:val="28"/>
          <w:szCs w:val="28"/>
          <w:lang w:eastAsia="ru-RU"/>
        </w:rPr>
        <w:t>спортивно-оздоровительная смена</w:t>
      </w:r>
      <w:r w:rsidR="006E4C16">
        <w:rPr>
          <w:rFonts w:ascii="Times New Roman" w:eastAsia="Times New Roman" w:hAnsi="Times New Roman" w:cs="Times New Roman"/>
          <w:sz w:val="28"/>
          <w:szCs w:val="28"/>
          <w:lang w:eastAsia="ru-RU"/>
        </w:rPr>
        <w:t xml:space="preserve"> </w:t>
      </w:r>
      <w:r w:rsidR="00260E77">
        <w:rPr>
          <w:rFonts w:ascii="Times New Roman" w:eastAsia="Times New Roman" w:hAnsi="Times New Roman" w:cs="Times New Roman"/>
          <w:sz w:val="28"/>
          <w:szCs w:val="28"/>
          <w:lang w:eastAsia="ru-RU"/>
        </w:rPr>
        <w:t>«</w:t>
      </w:r>
      <w:r w:rsidR="006E4C16">
        <w:rPr>
          <w:rFonts w:ascii="Times New Roman" w:eastAsia="Times New Roman" w:hAnsi="Times New Roman" w:cs="Times New Roman"/>
          <w:sz w:val="28"/>
          <w:szCs w:val="28"/>
          <w:lang w:eastAsia="ru-RU"/>
        </w:rPr>
        <w:t>Бумеранг</w:t>
      </w:r>
      <w:r w:rsidR="00260E77">
        <w:rPr>
          <w:rFonts w:ascii="Times New Roman" w:eastAsia="Times New Roman" w:hAnsi="Times New Roman" w:cs="Times New Roman"/>
          <w:sz w:val="28"/>
          <w:szCs w:val="28"/>
          <w:lang w:eastAsia="ru-RU"/>
        </w:rPr>
        <w:t>»</w:t>
      </w:r>
      <w:r w:rsidR="006E4C16">
        <w:rPr>
          <w:rFonts w:ascii="Times New Roman" w:eastAsia="Times New Roman" w:hAnsi="Times New Roman" w:cs="Times New Roman"/>
          <w:sz w:val="28"/>
          <w:szCs w:val="28"/>
          <w:lang w:eastAsia="ru-RU"/>
        </w:rPr>
        <w:t>, спартакиада.</w:t>
      </w:r>
    </w:p>
    <w:p w:rsidR="00436299" w:rsidRDefault="006E4C16" w:rsidP="00230F6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Значимые</w:t>
      </w:r>
      <w:r w:rsidR="00EE41E2" w:rsidRPr="00EE41E2">
        <w:rPr>
          <w:rFonts w:ascii="Times New Roman" w:eastAsia="Times New Roman" w:hAnsi="Times New Roman" w:cs="Times New Roman"/>
          <w:sz w:val="28"/>
          <w:szCs w:val="28"/>
          <w:lang w:eastAsia="ru-RU"/>
        </w:rPr>
        <w:t xml:space="preserve"> результат</w:t>
      </w:r>
      <w:r>
        <w:rPr>
          <w:rFonts w:ascii="Times New Roman" w:eastAsia="Times New Roman" w:hAnsi="Times New Roman" w:cs="Times New Roman"/>
          <w:sz w:val="28"/>
          <w:szCs w:val="28"/>
          <w:lang w:eastAsia="ru-RU"/>
        </w:rPr>
        <w:t>ы</w:t>
      </w:r>
      <w:r w:rsidR="00436299">
        <w:rPr>
          <w:rFonts w:ascii="Times New Roman" w:eastAsia="Times New Roman" w:hAnsi="Times New Roman" w:cs="Times New Roman"/>
          <w:sz w:val="28"/>
          <w:szCs w:val="28"/>
          <w:lang w:eastAsia="ru-RU"/>
        </w:rPr>
        <w:t xml:space="preserve"> </w:t>
      </w:r>
      <w:r w:rsidR="00EE41E2" w:rsidRPr="00EE41E2">
        <w:rPr>
          <w:rFonts w:ascii="Times New Roman" w:eastAsia="Times New Roman" w:hAnsi="Times New Roman" w:cs="Times New Roman"/>
          <w:sz w:val="28"/>
          <w:szCs w:val="28"/>
          <w:lang w:eastAsia="ru-RU"/>
        </w:rPr>
        <w:t>работы спортивного направления это:</w:t>
      </w:r>
    </w:p>
    <w:p w:rsidR="00EE41E2" w:rsidRPr="00EE41E2" w:rsidRDefault="00EE41E2" w:rsidP="00230F6F">
      <w:pPr>
        <w:widowControl w:val="0"/>
        <w:numPr>
          <w:ilvl w:val="0"/>
          <w:numId w:val="31"/>
        </w:numPr>
        <w:spacing w:after="0" w:line="240" w:lineRule="auto"/>
        <w:ind w:left="0" w:firstLine="709"/>
        <w:jc w:val="both"/>
        <w:rPr>
          <w:rFonts w:ascii="Times New Roman" w:eastAsia="Times New Roman" w:hAnsi="Times New Roman" w:cs="Times New Roman"/>
          <w:sz w:val="28"/>
          <w:szCs w:val="28"/>
          <w:lang w:eastAsia="ru-RU"/>
        </w:rPr>
      </w:pPr>
      <w:r w:rsidRPr="00EE41E2">
        <w:rPr>
          <w:rFonts w:ascii="Times New Roman" w:eastAsia="Times New Roman" w:hAnsi="Times New Roman" w:cs="Times New Roman"/>
          <w:sz w:val="28"/>
          <w:szCs w:val="28"/>
          <w:lang w:eastAsia="ru-RU"/>
        </w:rPr>
        <w:t xml:space="preserve">1 место в финале краевых соревнований по спортивному туризму в зачет 12 Всекубанской спартакиады </w:t>
      </w:r>
      <w:r w:rsidR="00260E77">
        <w:rPr>
          <w:rFonts w:ascii="Times New Roman" w:eastAsia="Times New Roman" w:hAnsi="Times New Roman" w:cs="Times New Roman"/>
          <w:sz w:val="28"/>
          <w:szCs w:val="28"/>
          <w:lang w:eastAsia="ru-RU"/>
        </w:rPr>
        <w:t>«</w:t>
      </w:r>
      <w:r w:rsidRPr="00EE41E2">
        <w:rPr>
          <w:rFonts w:ascii="Times New Roman" w:eastAsia="Times New Roman" w:hAnsi="Times New Roman" w:cs="Times New Roman"/>
          <w:sz w:val="28"/>
          <w:szCs w:val="28"/>
          <w:lang w:eastAsia="ru-RU"/>
        </w:rPr>
        <w:t>Спортивные надежды Кубани</w:t>
      </w:r>
      <w:r w:rsidR="00260E77">
        <w:rPr>
          <w:rFonts w:ascii="Times New Roman" w:eastAsia="Times New Roman" w:hAnsi="Times New Roman" w:cs="Times New Roman"/>
          <w:sz w:val="28"/>
          <w:szCs w:val="28"/>
          <w:lang w:eastAsia="ru-RU"/>
        </w:rPr>
        <w:t>»</w:t>
      </w:r>
      <w:r w:rsidR="00333DC0">
        <w:rPr>
          <w:rFonts w:ascii="Times New Roman" w:eastAsia="Times New Roman" w:hAnsi="Times New Roman" w:cs="Times New Roman"/>
          <w:sz w:val="28"/>
          <w:szCs w:val="28"/>
          <w:lang w:eastAsia="ru-RU"/>
        </w:rPr>
        <w:t>;</w:t>
      </w:r>
    </w:p>
    <w:p w:rsidR="00EE41E2" w:rsidRPr="00EE41E2" w:rsidRDefault="00EE41E2" w:rsidP="00230F6F">
      <w:pPr>
        <w:widowControl w:val="0"/>
        <w:numPr>
          <w:ilvl w:val="0"/>
          <w:numId w:val="31"/>
        </w:numPr>
        <w:spacing w:after="0" w:line="240" w:lineRule="auto"/>
        <w:ind w:left="0" w:firstLine="709"/>
        <w:jc w:val="both"/>
        <w:rPr>
          <w:rFonts w:ascii="Times New Roman" w:eastAsia="Times New Roman" w:hAnsi="Times New Roman" w:cs="Times New Roman"/>
          <w:sz w:val="28"/>
          <w:szCs w:val="28"/>
          <w:lang w:eastAsia="ru-RU"/>
        </w:rPr>
      </w:pPr>
      <w:r w:rsidRPr="00EE41E2">
        <w:rPr>
          <w:rFonts w:ascii="Times New Roman" w:eastAsia="Times New Roman" w:hAnsi="Times New Roman" w:cs="Times New Roman"/>
          <w:sz w:val="28"/>
          <w:szCs w:val="28"/>
          <w:lang w:eastAsia="ru-RU"/>
        </w:rPr>
        <w:t>2 место в комплексном зачете 12 Всекубанской спартакиады</w:t>
      </w:r>
      <w:r w:rsidR="00436299">
        <w:rPr>
          <w:rFonts w:ascii="Times New Roman" w:eastAsia="Times New Roman" w:hAnsi="Times New Roman" w:cs="Times New Roman"/>
          <w:sz w:val="28"/>
          <w:szCs w:val="28"/>
          <w:lang w:eastAsia="ru-RU"/>
        </w:rPr>
        <w:t xml:space="preserve"> </w:t>
      </w:r>
      <w:r w:rsidRPr="00EE41E2">
        <w:rPr>
          <w:rFonts w:ascii="Times New Roman" w:eastAsia="Times New Roman" w:hAnsi="Times New Roman" w:cs="Times New Roman"/>
          <w:sz w:val="28"/>
          <w:szCs w:val="28"/>
          <w:lang w:eastAsia="ru-RU"/>
        </w:rPr>
        <w:t>среди обучающихся</w:t>
      </w:r>
      <w:r w:rsidR="00436299">
        <w:rPr>
          <w:rFonts w:ascii="Times New Roman" w:eastAsia="Times New Roman" w:hAnsi="Times New Roman" w:cs="Times New Roman"/>
          <w:sz w:val="28"/>
          <w:szCs w:val="28"/>
          <w:lang w:eastAsia="ru-RU"/>
        </w:rPr>
        <w:t xml:space="preserve"> </w:t>
      </w:r>
      <w:r w:rsidRPr="00EE41E2">
        <w:rPr>
          <w:rFonts w:ascii="Times New Roman" w:eastAsia="Times New Roman" w:hAnsi="Times New Roman" w:cs="Times New Roman"/>
          <w:sz w:val="28"/>
          <w:szCs w:val="28"/>
          <w:lang w:eastAsia="ru-RU"/>
        </w:rPr>
        <w:t>общеобразовательных организаций</w:t>
      </w:r>
      <w:r w:rsidR="00436299">
        <w:rPr>
          <w:rFonts w:ascii="Times New Roman" w:eastAsia="Times New Roman" w:hAnsi="Times New Roman" w:cs="Times New Roman"/>
          <w:sz w:val="28"/>
          <w:szCs w:val="28"/>
          <w:lang w:eastAsia="ru-RU"/>
        </w:rPr>
        <w:t xml:space="preserve"> </w:t>
      </w:r>
      <w:r w:rsidRPr="00EE41E2">
        <w:rPr>
          <w:rFonts w:ascii="Times New Roman" w:eastAsia="Times New Roman" w:hAnsi="Times New Roman" w:cs="Times New Roman"/>
          <w:sz w:val="28"/>
          <w:szCs w:val="28"/>
          <w:lang w:eastAsia="ru-RU"/>
        </w:rPr>
        <w:t>и профессиональных образовательных организаций Краснодарского края</w:t>
      </w:r>
      <w:r w:rsidR="00436299">
        <w:rPr>
          <w:rFonts w:ascii="Times New Roman" w:eastAsia="Times New Roman" w:hAnsi="Times New Roman" w:cs="Times New Roman"/>
          <w:sz w:val="28"/>
          <w:szCs w:val="28"/>
          <w:lang w:eastAsia="ru-RU"/>
        </w:rPr>
        <w:t xml:space="preserve"> </w:t>
      </w:r>
      <w:r w:rsidR="00260E77">
        <w:rPr>
          <w:rFonts w:ascii="Times New Roman" w:eastAsia="Times New Roman" w:hAnsi="Times New Roman" w:cs="Times New Roman"/>
          <w:sz w:val="28"/>
          <w:szCs w:val="28"/>
          <w:lang w:eastAsia="ru-RU"/>
        </w:rPr>
        <w:t>«</w:t>
      </w:r>
      <w:r w:rsidRPr="00EE41E2">
        <w:rPr>
          <w:rFonts w:ascii="Times New Roman" w:eastAsia="Times New Roman" w:hAnsi="Times New Roman" w:cs="Times New Roman"/>
          <w:sz w:val="28"/>
          <w:szCs w:val="28"/>
          <w:lang w:eastAsia="ru-RU"/>
        </w:rPr>
        <w:t>Спортивные надежды Кубани</w:t>
      </w:r>
      <w:r w:rsidR="00260E77">
        <w:rPr>
          <w:rFonts w:ascii="Times New Roman" w:eastAsia="Times New Roman" w:hAnsi="Times New Roman" w:cs="Times New Roman"/>
          <w:sz w:val="28"/>
          <w:szCs w:val="28"/>
          <w:lang w:eastAsia="ru-RU"/>
        </w:rPr>
        <w:t>»</w:t>
      </w:r>
      <w:r w:rsidRPr="00EE41E2">
        <w:rPr>
          <w:rFonts w:ascii="Times New Roman" w:eastAsia="Times New Roman" w:hAnsi="Times New Roman" w:cs="Times New Roman"/>
          <w:sz w:val="28"/>
          <w:szCs w:val="28"/>
          <w:lang w:eastAsia="ru-RU"/>
        </w:rPr>
        <w:t xml:space="preserve"> среди профессиональных образовательных организаций Краснодарского края;</w:t>
      </w:r>
    </w:p>
    <w:p w:rsidR="00436299" w:rsidRDefault="00EE41E2" w:rsidP="00230F6F">
      <w:pPr>
        <w:widowControl w:val="0"/>
        <w:numPr>
          <w:ilvl w:val="0"/>
          <w:numId w:val="31"/>
        </w:numPr>
        <w:spacing w:after="0" w:line="240" w:lineRule="auto"/>
        <w:ind w:left="0" w:firstLine="709"/>
        <w:jc w:val="both"/>
        <w:rPr>
          <w:rFonts w:ascii="Times New Roman" w:eastAsia="Times New Roman" w:hAnsi="Times New Roman" w:cs="Times New Roman"/>
          <w:sz w:val="28"/>
          <w:szCs w:val="28"/>
          <w:lang w:eastAsia="ru-RU"/>
        </w:rPr>
      </w:pPr>
      <w:r w:rsidRPr="00EE41E2">
        <w:rPr>
          <w:rFonts w:ascii="Times New Roman" w:eastAsia="Times New Roman" w:hAnsi="Times New Roman" w:cs="Times New Roman"/>
          <w:sz w:val="28"/>
          <w:szCs w:val="28"/>
          <w:lang w:eastAsia="ru-RU"/>
        </w:rPr>
        <w:t>1место в городской спартакиаде среди молодежи Славянска</w:t>
      </w:r>
      <w:r w:rsidR="006E4C16">
        <w:rPr>
          <w:rFonts w:ascii="Times New Roman" w:eastAsia="Times New Roman" w:hAnsi="Times New Roman" w:cs="Times New Roman"/>
          <w:sz w:val="28"/>
          <w:szCs w:val="28"/>
          <w:lang w:eastAsia="ru-RU"/>
        </w:rPr>
        <w:t>-</w:t>
      </w:r>
      <w:r w:rsidRPr="00EE41E2">
        <w:rPr>
          <w:rFonts w:ascii="Times New Roman" w:eastAsia="Times New Roman" w:hAnsi="Times New Roman" w:cs="Times New Roman"/>
          <w:sz w:val="28"/>
          <w:szCs w:val="28"/>
          <w:lang w:eastAsia="ru-RU"/>
        </w:rPr>
        <w:t xml:space="preserve"> на</w:t>
      </w:r>
      <w:r w:rsidR="006E4C16">
        <w:rPr>
          <w:rFonts w:ascii="Times New Roman" w:eastAsia="Times New Roman" w:hAnsi="Times New Roman" w:cs="Times New Roman"/>
          <w:sz w:val="28"/>
          <w:szCs w:val="28"/>
          <w:lang w:eastAsia="ru-RU"/>
        </w:rPr>
        <w:t>- К</w:t>
      </w:r>
      <w:r w:rsidRPr="00EE41E2">
        <w:rPr>
          <w:rFonts w:ascii="Times New Roman" w:eastAsia="Times New Roman" w:hAnsi="Times New Roman" w:cs="Times New Roman"/>
          <w:sz w:val="28"/>
          <w:szCs w:val="28"/>
          <w:lang w:eastAsia="ru-RU"/>
        </w:rPr>
        <w:t>убани</w:t>
      </w:r>
      <w:r w:rsidR="00436299">
        <w:rPr>
          <w:rFonts w:ascii="Times New Roman" w:eastAsia="Times New Roman" w:hAnsi="Times New Roman" w:cs="Times New Roman"/>
          <w:sz w:val="28"/>
          <w:szCs w:val="28"/>
          <w:lang w:eastAsia="ru-RU"/>
        </w:rPr>
        <w:t xml:space="preserve"> </w:t>
      </w:r>
      <w:r w:rsidRPr="00EE41E2">
        <w:rPr>
          <w:rFonts w:ascii="Times New Roman" w:eastAsia="Times New Roman" w:hAnsi="Times New Roman" w:cs="Times New Roman"/>
          <w:sz w:val="28"/>
          <w:szCs w:val="28"/>
          <w:lang w:eastAsia="ru-RU"/>
        </w:rPr>
        <w:t>среди профессиональных образовательных организаций Краснодарского края</w:t>
      </w:r>
      <w:r w:rsidR="00333DC0">
        <w:rPr>
          <w:rFonts w:ascii="Times New Roman" w:eastAsia="Times New Roman" w:hAnsi="Times New Roman" w:cs="Times New Roman"/>
          <w:sz w:val="28"/>
          <w:szCs w:val="28"/>
          <w:lang w:eastAsia="ru-RU"/>
        </w:rPr>
        <w:t>;</w:t>
      </w:r>
    </w:p>
    <w:p w:rsidR="00EE41E2" w:rsidRDefault="00EE41E2" w:rsidP="00230F6F">
      <w:pPr>
        <w:widowControl w:val="0"/>
        <w:numPr>
          <w:ilvl w:val="0"/>
          <w:numId w:val="31"/>
        </w:numPr>
        <w:spacing w:after="0" w:line="240" w:lineRule="auto"/>
        <w:ind w:left="0" w:firstLine="709"/>
        <w:jc w:val="both"/>
        <w:rPr>
          <w:rFonts w:ascii="Times New Roman" w:eastAsia="Times New Roman" w:hAnsi="Times New Roman" w:cs="Times New Roman"/>
          <w:sz w:val="28"/>
          <w:szCs w:val="28"/>
          <w:lang w:eastAsia="ru-RU"/>
        </w:rPr>
      </w:pPr>
      <w:r w:rsidRPr="00EE41E2">
        <w:rPr>
          <w:rFonts w:ascii="Times New Roman" w:eastAsia="Times New Roman" w:hAnsi="Times New Roman" w:cs="Times New Roman"/>
          <w:sz w:val="28"/>
          <w:szCs w:val="28"/>
          <w:lang w:eastAsia="ru-RU"/>
        </w:rPr>
        <w:t xml:space="preserve">3 участника спортивного клуба </w:t>
      </w:r>
      <w:r w:rsidR="00260E77">
        <w:rPr>
          <w:rFonts w:ascii="Times New Roman" w:eastAsia="Times New Roman" w:hAnsi="Times New Roman" w:cs="Times New Roman"/>
          <w:sz w:val="28"/>
          <w:szCs w:val="28"/>
          <w:lang w:eastAsia="ru-RU"/>
        </w:rPr>
        <w:t>«</w:t>
      </w:r>
      <w:r w:rsidRPr="00EE41E2">
        <w:rPr>
          <w:rFonts w:ascii="Times New Roman" w:eastAsia="Times New Roman" w:hAnsi="Times New Roman" w:cs="Times New Roman"/>
          <w:sz w:val="28"/>
          <w:szCs w:val="28"/>
          <w:lang w:eastAsia="ru-RU"/>
        </w:rPr>
        <w:t>Темп</w:t>
      </w:r>
      <w:r w:rsidR="00260E77">
        <w:rPr>
          <w:rFonts w:ascii="Times New Roman" w:eastAsia="Times New Roman" w:hAnsi="Times New Roman" w:cs="Times New Roman"/>
          <w:sz w:val="28"/>
          <w:szCs w:val="28"/>
          <w:lang w:eastAsia="ru-RU"/>
        </w:rPr>
        <w:t>»</w:t>
      </w:r>
      <w:r w:rsidRPr="00EE41E2">
        <w:rPr>
          <w:rFonts w:ascii="Times New Roman" w:eastAsia="Times New Roman" w:hAnsi="Times New Roman" w:cs="Times New Roman"/>
          <w:sz w:val="28"/>
          <w:szCs w:val="28"/>
          <w:lang w:eastAsia="ru-RU"/>
        </w:rPr>
        <w:t xml:space="preserve"> были отмечены дипломами </w:t>
      </w:r>
      <w:r w:rsidRPr="00EE41E2">
        <w:rPr>
          <w:rFonts w:ascii="Times New Roman" w:eastAsia="Times New Roman" w:hAnsi="Times New Roman" w:cs="Times New Roman"/>
          <w:sz w:val="28"/>
          <w:szCs w:val="28"/>
          <w:lang w:val="en-US" w:eastAsia="ru-RU"/>
        </w:rPr>
        <w:t>XV</w:t>
      </w:r>
      <w:r w:rsidRPr="00EE41E2">
        <w:rPr>
          <w:rFonts w:ascii="Times New Roman" w:eastAsia="Times New Roman" w:hAnsi="Times New Roman" w:cs="Times New Roman"/>
          <w:sz w:val="28"/>
          <w:szCs w:val="28"/>
          <w:lang w:eastAsia="ru-RU"/>
        </w:rPr>
        <w:t xml:space="preserve"> Всероссийской заочной акции </w:t>
      </w:r>
      <w:r w:rsidR="00260E77">
        <w:rPr>
          <w:rFonts w:ascii="Times New Roman" w:eastAsia="Times New Roman" w:hAnsi="Times New Roman" w:cs="Times New Roman"/>
          <w:sz w:val="28"/>
          <w:szCs w:val="28"/>
          <w:lang w:eastAsia="ru-RU"/>
        </w:rPr>
        <w:t>«</w:t>
      </w:r>
      <w:r w:rsidRPr="00EE41E2">
        <w:rPr>
          <w:rFonts w:ascii="Times New Roman" w:eastAsia="Times New Roman" w:hAnsi="Times New Roman" w:cs="Times New Roman"/>
          <w:sz w:val="28"/>
          <w:szCs w:val="28"/>
          <w:lang w:eastAsia="ru-RU"/>
        </w:rPr>
        <w:t>Спорт – альтернатива вредным привычкам</w:t>
      </w:r>
      <w:r w:rsidR="00260E77">
        <w:rPr>
          <w:rFonts w:ascii="Times New Roman" w:eastAsia="Times New Roman" w:hAnsi="Times New Roman" w:cs="Times New Roman"/>
          <w:sz w:val="28"/>
          <w:szCs w:val="28"/>
          <w:lang w:eastAsia="ru-RU"/>
        </w:rPr>
        <w:t>»</w:t>
      </w:r>
      <w:r w:rsidRPr="00EE41E2">
        <w:rPr>
          <w:rFonts w:ascii="Times New Roman" w:eastAsia="Times New Roman" w:hAnsi="Times New Roman" w:cs="Times New Roman"/>
          <w:sz w:val="28"/>
          <w:szCs w:val="28"/>
          <w:lang w:eastAsia="ru-RU"/>
        </w:rPr>
        <w:t xml:space="preserve"> </w:t>
      </w:r>
      <w:r w:rsidR="00333DC0">
        <w:rPr>
          <w:rFonts w:ascii="Times New Roman" w:eastAsia="Times New Roman" w:hAnsi="Times New Roman" w:cs="Times New Roman"/>
          <w:sz w:val="28"/>
          <w:szCs w:val="28"/>
          <w:lang w:eastAsia="ru-RU"/>
        </w:rPr>
        <w:t xml:space="preserve">в номинации </w:t>
      </w:r>
      <w:r w:rsidR="00260E77">
        <w:rPr>
          <w:rFonts w:ascii="Times New Roman" w:eastAsia="Times New Roman" w:hAnsi="Times New Roman" w:cs="Times New Roman"/>
          <w:sz w:val="28"/>
          <w:szCs w:val="28"/>
          <w:lang w:eastAsia="ru-RU"/>
        </w:rPr>
        <w:t>«</w:t>
      </w:r>
      <w:r w:rsidR="00333DC0">
        <w:rPr>
          <w:rFonts w:ascii="Times New Roman" w:eastAsia="Times New Roman" w:hAnsi="Times New Roman" w:cs="Times New Roman"/>
          <w:sz w:val="28"/>
          <w:szCs w:val="28"/>
          <w:lang w:eastAsia="ru-RU"/>
        </w:rPr>
        <w:t>Ведущие за собой!</w:t>
      </w:r>
      <w:r w:rsidR="00260E77">
        <w:rPr>
          <w:rFonts w:ascii="Times New Roman" w:eastAsia="Times New Roman" w:hAnsi="Times New Roman" w:cs="Times New Roman"/>
          <w:sz w:val="28"/>
          <w:szCs w:val="28"/>
          <w:lang w:eastAsia="ru-RU"/>
        </w:rPr>
        <w:t>»</w:t>
      </w:r>
      <w:r w:rsidR="00333DC0">
        <w:rPr>
          <w:rFonts w:ascii="Times New Roman" w:eastAsia="Times New Roman" w:hAnsi="Times New Roman" w:cs="Times New Roman"/>
          <w:sz w:val="28"/>
          <w:szCs w:val="28"/>
          <w:lang w:eastAsia="ru-RU"/>
        </w:rPr>
        <w:t>.</w:t>
      </w:r>
    </w:p>
    <w:p w:rsidR="00333DC0" w:rsidRDefault="00333DC0" w:rsidP="00230F6F">
      <w:pPr>
        <w:widowControl w:val="0"/>
        <w:spacing w:after="0" w:line="240" w:lineRule="auto"/>
        <w:ind w:left="709"/>
        <w:jc w:val="both"/>
        <w:rPr>
          <w:rFonts w:ascii="Times New Roman" w:eastAsia="Times New Roman" w:hAnsi="Times New Roman" w:cs="Times New Roman"/>
          <w:sz w:val="28"/>
          <w:szCs w:val="28"/>
          <w:lang w:eastAsia="ru-RU"/>
        </w:rPr>
      </w:pPr>
    </w:p>
    <w:p w:rsidR="00333DC0" w:rsidRPr="00333DC0" w:rsidRDefault="00333DC0" w:rsidP="00230F6F">
      <w:pPr>
        <w:widowControl w:val="0"/>
        <w:spacing w:after="0" w:line="240" w:lineRule="auto"/>
        <w:jc w:val="center"/>
        <w:rPr>
          <w:rFonts w:ascii="Times New Roman" w:eastAsia="Times New Roman" w:hAnsi="Times New Roman" w:cs="Times New Roman"/>
          <w:sz w:val="28"/>
          <w:szCs w:val="28"/>
          <w:lang w:eastAsia="ru-RU"/>
        </w:rPr>
      </w:pPr>
      <w:r w:rsidRPr="00333DC0">
        <w:rPr>
          <w:rFonts w:ascii="Times New Roman" w:eastAsia="Times New Roman" w:hAnsi="Times New Roman" w:cs="Times New Roman"/>
          <w:sz w:val="28"/>
          <w:szCs w:val="28"/>
          <w:lang w:eastAsia="ru-RU"/>
        </w:rPr>
        <w:t>Результаты работы спортивного направления</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
        <w:gridCol w:w="7363"/>
        <w:gridCol w:w="1528"/>
      </w:tblGrid>
      <w:tr w:rsidR="00EE41E2" w:rsidRPr="00333DC0" w:rsidTr="00333DC0">
        <w:trPr>
          <w:tblHeader/>
          <w:jc w:val="center"/>
        </w:trPr>
        <w:tc>
          <w:tcPr>
            <w:tcW w:w="748" w:type="dxa"/>
            <w:vAlign w:val="center"/>
          </w:tcPr>
          <w:p w:rsidR="00EE41E2" w:rsidRPr="00333DC0" w:rsidRDefault="00436299" w:rsidP="00230F6F">
            <w:pPr>
              <w:widowControl w:val="0"/>
              <w:spacing w:after="0" w:line="240" w:lineRule="auto"/>
              <w:jc w:val="center"/>
              <w:rPr>
                <w:rFonts w:ascii="Times New Roman" w:eastAsia="Times New Roman" w:hAnsi="Times New Roman" w:cs="Times New Roman"/>
                <w:b/>
                <w:sz w:val="20"/>
                <w:szCs w:val="20"/>
                <w:lang w:eastAsia="ru-RU"/>
              </w:rPr>
            </w:pPr>
            <w:r w:rsidRPr="00333DC0">
              <w:rPr>
                <w:rFonts w:ascii="Times New Roman" w:eastAsia="Times New Roman" w:hAnsi="Times New Roman" w:cs="Times New Roman"/>
                <w:b/>
                <w:sz w:val="20"/>
                <w:szCs w:val="20"/>
                <w:lang w:eastAsia="ru-RU"/>
              </w:rPr>
              <w:t>№ </w:t>
            </w:r>
            <w:r w:rsidR="00EE41E2" w:rsidRPr="00333DC0">
              <w:rPr>
                <w:rFonts w:ascii="Times New Roman" w:eastAsia="Times New Roman" w:hAnsi="Times New Roman" w:cs="Times New Roman"/>
                <w:b/>
                <w:sz w:val="20"/>
                <w:szCs w:val="20"/>
                <w:lang w:eastAsia="ru-RU"/>
              </w:rPr>
              <w:t>п.п</w:t>
            </w:r>
          </w:p>
        </w:tc>
        <w:tc>
          <w:tcPr>
            <w:tcW w:w="7645" w:type="dxa"/>
            <w:vAlign w:val="center"/>
          </w:tcPr>
          <w:p w:rsidR="00EE41E2" w:rsidRPr="00333DC0" w:rsidRDefault="00EE41E2" w:rsidP="00230F6F">
            <w:pPr>
              <w:widowControl w:val="0"/>
              <w:spacing w:after="0" w:line="240" w:lineRule="auto"/>
              <w:jc w:val="center"/>
              <w:rPr>
                <w:rFonts w:ascii="Times New Roman" w:eastAsia="Times New Roman" w:hAnsi="Times New Roman" w:cs="Times New Roman"/>
                <w:b/>
                <w:sz w:val="20"/>
                <w:szCs w:val="20"/>
                <w:lang w:eastAsia="ru-RU"/>
              </w:rPr>
            </w:pPr>
            <w:r w:rsidRPr="00333DC0">
              <w:rPr>
                <w:rFonts w:ascii="Times New Roman" w:eastAsia="Times New Roman" w:hAnsi="Times New Roman" w:cs="Times New Roman"/>
                <w:b/>
                <w:sz w:val="20"/>
                <w:szCs w:val="20"/>
                <w:lang w:eastAsia="ru-RU"/>
              </w:rPr>
              <w:t>Наименование мероприятия</w:t>
            </w:r>
          </w:p>
        </w:tc>
        <w:tc>
          <w:tcPr>
            <w:tcW w:w="1551" w:type="dxa"/>
            <w:vAlign w:val="center"/>
          </w:tcPr>
          <w:p w:rsidR="00EE41E2" w:rsidRPr="00333DC0" w:rsidRDefault="00EE41E2" w:rsidP="00230F6F">
            <w:pPr>
              <w:widowControl w:val="0"/>
              <w:spacing w:after="0" w:line="240" w:lineRule="auto"/>
              <w:jc w:val="center"/>
              <w:rPr>
                <w:rFonts w:ascii="Times New Roman" w:eastAsia="Times New Roman" w:hAnsi="Times New Roman" w:cs="Times New Roman"/>
                <w:b/>
                <w:sz w:val="20"/>
                <w:szCs w:val="20"/>
                <w:lang w:eastAsia="ru-RU"/>
              </w:rPr>
            </w:pPr>
            <w:r w:rsidRPr="00333DC0">
              <w:rPr>
                <w:rFonts w:ascii="Times New Roman" w:eastAsia="Times New Roman" w:hAnsi="Times New Roman" w:cs="Times New Roman"/>
                <w:b/>
                <w:sz w:val="20"/>
                <w:szCs w:val="20"/>
                <w:lang w:eastAsia="ru-RU"/>
              </w:rPr>
              <w:t>Результат участия</w:t>
            </w:r>
          </w:p>
        </w:tc>
      </w:tr>
      <w:tr w:rsidR="00EE41E2" w:rsidRPr="00333DC0" w:rsidTr="00333DC0">
        <w:trPr>
          <w:jc w:val="center"/>
        </w:trPr>
        <w:tc>
          <w:tcPr>
            <w:tcW w:w="748" w:type="dxa"/>
          </w:tcPr>
          <w:p w:rsidR="00EE41E2" w:rsidRPr="00333DC0" w:rsidRDefault="00EE41E2" w:rsidP="00230F6F">
            <w:pPr>
              <w:widowControl w:val="0"/>
              <w:spacing w:after="0" w:line="240" w:lineRule="auto"/>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1</w:t>
            </w:r>
          </w:p>
        </w:tc>
        <w:tc>
          <w:tcPr>
            <w:tcW w:w="7645" w:type="dxa"/>
          </w:tcPr>
          <w:p w:rsidR="00EE41E2" w:rsidRPr="00333DC0" w:rsidRDefault="00EE41E2" w:rsidP="00230F6F">
            <w:pPr>
              <w:widowControl w:val="0"/>
              <w:spacing w:after="0" w:line="240" w:lineRule="auto"/>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 xml:space="preserve">Соревнования по баскетболу среди девушек в зачет 12 спартакиады молодежи города С-н-К под девизом </w:t>
            </w:r>
            <w:r w:rsidR="00260E77">
              <w:rPr>
                <w:rFonts w:ascii="Times New Roman" w:eastAsia="Times New Roman" w:hAnsi="Times New Roman" w:cs="Times New Roman"/>
                <w:sz w:val="24"/>
                <w:szCs w:val="24"/>
                <w:lang w:eastAsia="ru-RU"/>
              </w:rPr>
              <w:t>«</w:t>
            </w:r>
            <w:r w:rsidRPr="00333DC0">
              <w:rPr>
                <w:rFonts w:ascii="Times New Roman" w:eastAsia="Times New Roman" w:hAnsi="Times New Roman" w:cs="Times New Roman"/>
                <w:sz w:val="24"/>
                <w:szCs w:val="24"/>
                <w:lang w:eastAsia="ru-RU"/>
              </w:rPr>
              <w:t>За здоровую молодежь Кубани</w:t>
            </w:r>
            <w:r w:rsidR="00260E77">
              <w:rPr>
                <w:rFonts w:ascii="Times New Roman" w:eastAsia="Times New Roman" w:hAnsi="Times New Roman" w:cs="Times New Roman"/>
                <w:sz w:val="24"/>
                <w:szCs w:val="24"/>
                <w:lang w:eastAsia="ru-RU"/>
              </w:rPr>
              <w:t>»</w:t>
            </w:r>
          </w:p>
        </w:tc>
        <w:tc>
          <w:tcPr>
            <w:tcW w:w="1551" w:type="dxa"/>
          </w:tcPr>
          <w:p w:rsidR="00436299" w:rsidRPr="00333DC0"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Грамота</w:t>
            </w:r>
          </w:p>
          <w:p w:rsidR="00EE41E2" w:rsidRPr="00333DC0"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1 место</w:t>
            </w:r>
          </w:p>
        </w:tc>
      </w:tr>
      <w:tr w:rsidR="00EE41E2" w:rsidRPr="00333DC0" w:rsidTr="00333DC0">
        <w:trPr>
          <w:jc w:val="center"/>
        </w:trPr>
        <w:tc>
          <w:tcPr>
            <w:tcW w:w="748" w:type="dxa"/>
          </w:tcPr>
          <w:p w:rsidR="00EE41E2" w:rsidRPr="00333DC0" w:rsidRDefault="00EE41E2" w:rsidP="00230F6F">
            <w:pPr>
              <w:widowControl w:val="0"/>
              <w:spacing w:after="0" w:line="240" w:lineRule="auto"/>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2</w:t>
            </w:r>
          </w:p>
        </w:tc>
        <w:tc>
          <w:tcPr>
            <w:tcW w:w="7645" w:type="dxa"/>
          </w:tcPr>
          <w:p w:rsidR="00EE41E2" w:rsidRPr="00333DC0" w:rsidRDefault="00EE41E2" w:rsidP="00230F6F">
            <w:pPr>
              <w:widowControl w:val="0"/>
              <w:spacing w:after="0" w:line="240" w:lineRule="auto"/>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 xml:space="preserve">Соревнования по мини-футболу в зачет 12 спартакиады молодежи города С-н-К под девизом </w:t>
            </w:r>
            <w:r w:rsidR="00260E77">
              <w:rPr>
                <w:rFonts w:ascii="Times New Roman" w:eastAsia="Times New Roman" w:hAnsi="Times New Roman" w:cs="Times New Roman"/>
                <w:sz w:val="24"/>
                <w:szCs w:val="24"/>
                <w:lang w:eastAsia="ru-RU"/>
              </w:rPr>
              <w:t>«</w:t>
            </w:r>
            <w:r w:rsidRPr="00333DC0">
              <w:rPr>
                <w:rFonts w:ascii="Times New Roman" w:eastAsia="Times New Roman" w:hAnsi="Times New Roman" w:cs="Times New Roman"/>
                <w:sz w:val="24"/>
                <w:szCs w:val="24"/>
                <w:lang w:eastAsia="ru-RU"/>
              </w:rPr>
              <w:t>За здоровую молодежь Кубани</w:t>
            </w:r>
            <w:r w:rsidR="00260E77">
              <w:rPr>
                <w:rFonts w:ascii="Times New Roman" w:eastAsia="Times New Roman" w:hAnsi="Times New Roman" w:cs="Times New Roman"/>
                <w:sz w:val="24"/>
                <w:szCs w:val="24"/>
                <w:lang w:eastAsia="ru-RU"/>
              </w:rPr>
              <w:t>»</w:t>
            </w:r>
          </w:p>
        </w:tc>
        <w:tc>
          <w:tcPr>
            <w:tcW w:w="1551" w:type="dxa"/>
          </w:tcPr>
          <w:p w:rsidR="00436299" w:rsidRPr="00333DC0"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Грамота</w:t>
            </w:r>
          </w:p>
          <w:p w:rsidR="00EE41E2" w:rsidRPr="00333DC0"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1 место</w:t>
            </w:r>
          </w:p>
        </w:tc>
      </w:tr>
      <w:tr w:rsidR="00EE41E2" w:rsidRPr="00333DC0" w:rsidTr="00333DC0">
        <w:trPr>
          <w:jc w:val="center"/>
        </w:trPr>
        <w:tc>
          <w:tcPr>
            <w:tcW w:w="748" w:type="dxa"/>
          </w:tcPr>
          <w:p w:rsidR="00EE41E2" w:rsidRPr="00333DC0" w:rsidRDefault="00EE41E2" w:rsidP="00230F6F">
            <w:pPr>
              <w:widowControl w:val="0"/>
              <w:spacing w:after="0" w:line="240" w:lineRule="auto"/>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3</w:t>
            </w:r>
          </w:p>
        </w:tc>
        <w:tc>
          <w:tcPr>
            <w:tcW w:w="7645" w:type="dxa"/>
          </w:tcPr>
          <w:p w:rsidR="00EE41E2" w:rsidRPr="00333DC0" w:rsidRDefault="00EE41E2" w:rsidP="00230F6F">
            <w:pPr>
              <w:widowControl w:val="0"/>
              <w:spacing w:after="0" w:line="240" w:lineRule="auto"/>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 xml:space="preserve">Эстафета </w:t>
            </w:r>
            <w:r w:rsidR="00260E77">
              <w:rPr>
                <w:rFonts w:ascii="Times New Roman" w:eastAsia="Times New Roman" w:hAnsi="Times New Roman" w:cs="Times New Roman"/>
                <w:sz w:val="24"/>
                <w:szCs w:val="24"/>
                <w:lang w:eastAsia="ru-RU"/>
              </w:rPr>
              <w:t>«</w:t>
            </w:r>
            <w:r w:rsidRPr="00333DC0">
              <w:rPr>
                <w:rFonts w:ascii="Times New Roman" w:eastAsia="Times New Roman" w:hAnsi="Times New Roman" w:cs="Times New Roman"/>
                <w:sz w:val="24"/>
                <w:szCs w:val="24"/>
                <w:lang w:eastAsia="ru-RU"/>
              </w:rPr>
              <w:t>60 лет в движении</w:t>
            </w:r>
            <w:r w:rsidR="00260E77">
              <w:rPr>
                <w:rFonts w:ascii="Times New Roman" w:eastAsia="Times New Roman" w:hAnsi="Times New Roman" w:cs="Times New Roman"/>
                <w:sz w:val="24"/>
                <w:szCs w:val="24"/>
                <w:lang w:eastAsia="ru-RU"/>
              </w:rPr>
              <w:t>»</w:t>
            </w:r>
            <w:r w:rsidRPr="00333DC0">
              <w:rPr>
                <w:rFonts w:ascii="Times New Roman" w:eastAsia="Times New Roman" w:hAnsi="Times New Roman" w:cs="Times New Roman"/>
                <w:sz w:val="24"/>
                <w:szCs w:val="24"/>
                <w:lang w:eastAsia="ru-RU"/>
              </w:rPr>
              <w:t>, посвященная 60-летию студенческих трудовых отрядов (Смольняков)</w:t>
            </w:r>
          </w:p>
        </w:tc>
        <w:tc>
          <w:tcPr>
            <w:tcW w:w="1551" w:type="dxa"/>
          </w:tcPr>
          <w:p w:rsidR="00436299" w:rsidRPr="00333DC0"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Грамота</w:t>
            </w:r>
          </w:p>
          <w:p w:rsidR="00EE41E2" w:rsidRPr="00333DC0"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1 место</w:t>
            </w:r>
          </w:p>
        </w:tc>
      </w:tr>
      <w:tr w:rsidR="00EE41E2" w:rsidRPr="00333DC0" w:rsidTr="00333DC0">
        <w:trPr>
          <w:jc w:val="center"/>
        </w:trPr>
        <w:tc>
          <w:tcPr>
            <w:tcW w:w="748" w:type="dxa"/>
          </w:tcPr>
          <w:p w:rsidR="00EE41E2" w:rsidRPr="00333DC0" w:rsidRDefault="00EE41E2" w:rsidP="00230F6F">
            <w:pPr>
              <w:widowControl w:val="0"/>
              <w:spacing w:after="0" w:line="240" w:lineRule="auto"/>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4</w:t>
            </w:r>
          </w:p>
        </w:tc>
        <w:tc>
          <w:tcPr>
            <w:tcW w:w="7645" w:type="dxa"/>
          </w:tcPr>
          <w:p w:rsidR="00EE41E2" w:rsidRPr="00333DC0" w:rsidRDefault="00EE41E2" w:rsidP="00230F6F">
            <w:pPr>
              <w:widowControl w:val="0"/>
              <w:spacing w:after="0" w:line="240" w:lineRule="auto"/>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 xml:space="preserve">Соревнования по водному поло в зачет 12 спартакиады молодежи города С-н-К под девизом </w:t>
            </w:r>
            <w:r w:rsidR="00260E77">
              <w:rPr>
                <w:rFonts w:ascii="Times New Roman" w:eastAsia="Times New Roman" w:hAnsi="Times New Roman" w:cs="Times New Roman"/>
                <w:sz w:val="24"/>
                <w:szCs w:val="24"/>
                <w:lang w:eastAsia="ru-RU"/>
              </w:rPr>
              <w:t>«</w:t>
            </w:r>
            <w:r w:rsidRPr="00333DC0">
              <w:rPr>
                <w:rFonts w:ascii="Times New Roman" w:eastAsia="Times New Roman" w:hAnsi="Times New Roman" w:cs="Times New Roman"/>
                <w:sz w:val="24"/>
                <w:szCs w:val="24"/>
                <w:lang w:eastAsia="ru-RU"/>
              </w:rPr>
              <w:t>За здоровую молодежь Кубани</w:t>
            </w:r>
            <w:r w:rsidR="00260E77">
              <w:rPr>
                <w:rFonts w:ascii="Times New Roman" w:eastAsia="Times New Roman" w:hAnsi="Times New Roman" w:cs="Times New Roman"/>
                <w:sz w:val="24"/>
                <w:szCs w:val="24"/>
                <w:lang w:eastAsia="ru-RU"/>
              </w:rPr>
              <w:t>»</w:t>
            </w:r>
          </w:p>
        </w:tc>
        <w:tc>
          <w:tcPr>
            <w:tcW w:w="1551" w:type="dxa"/>
          </w:tcPr>
          <w:p w:rsidR="00436299" w:rsidRPr="00333DC0"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Грамота</w:t>
            </w:r>
          </w:p>
          <w:p w:rsidR="00EE41E2" w:rsidRPr="00333DC0"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1 место</w:t>
            </w:r>
          </w:p>
        </w:tc>
      </w:tr>
      <w:tr w:rsidR="00EE41E2" w:rsidRPr="00333DC0" w:rsidTr="00333DC0">
        <w:trPr>
          <w:jc w:val="center"/>
        </w:trPr>
        <w:tc>
          <w:tcPr>
            <w:tcW w:w="748" w:type="dxa"/>
          </w:tcPr>
          <w:p w:rsidR="00EE41E2" w:rsidRPr="00333DC0" w:rsidRDefault="00EE41E2" w:rsidP="00230F6F">
            <w:pPr>
              <w:widowControl w:val="0"/>
              <w:spacing w:after="0" w:line="240" w:lineRule="auto"/>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5</w:t>
            </w:r>
          </w:p>
        </w:tc>
        <w:tc>
          <w:tcPr>
            <w:tcW w:w="7645" w:type="dxa"/>
          </w:tcPr>
          <w:p w:rsidR="00EE41E2" w:rsidRPr="00333DC0" w:rsidRDefault="00EE41E2" w:rsidP="00230F6F">
            <w:pPr>
              <w:widowControl w:val="0"/>
              <w:spacing w:after="0" w:line="240" w:lineRule="auto"/>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 xml:space="preserve">Соревнования по плаванию в зачет 12 спартакиады молодежи города С-н-К под девизом </w:t>
            </w:r>
            <w:r w:rsidR="00260E77">
              <w:rPr>
                <w:rFonts w:ascii="Times New Roman" w:eastAsia="Times New Roman" w:hAnsi="Times New Roman" w:cs="Times New Roman"/>
                <w:sz w:val="24"/>
                <w:szCs w:val="24"/>
                <w:lang w:eastAsia="ru-RU"/>
              </w:rPr>
              <w:t>«</w:t>
            </w:r>
            <w:r w:rsidRPr="00333DC0">
              <w:rPr>
                <w:rFonts w:ascii="Times New Roman" w:eastAsia="Times New Roman" w:hAnsi="Times New Roman" w:cs="Times New Roman"/>
                <w:sz w:val="24"/>
                <w:szCs w:val="24"/>
                <w:lang w:eastAsia="ru-RU"/>
              </w:rPr>
              <w:t>За здоровую молодежь Кубани</w:t>
            </w:r>
            <w:r w:rsidR="00260E77">
              <w:rPr>
                <w:rFonts w:ascii="Times New Roman" w:eastAsia="Times New Roman" w:hAnsi="Times New Roman" w:cs="Times New Roman"/>
                <w:sz w:val="24"/>
                <w:szCs w:val="24"/>
                <w:lang w:eastAsia="ru-RU"/>
              </w:rPr>
              <w:t>»</w:t>
            </w:r>
          </w:p>
        </w:tc>
        <w:tc>
          <w:tcPr>
            <w:tcW w:w="1551" w:type="dxa"/>
          </w:tcPr>
          <w:p w:rsidR="00436299" w:rsidRPr="00333DC0"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Грамота</w:t>
            </w:r>
          </w:p>
          <w:p w:rsidR="00EE41E2" w:rsidRPr="00333DC0"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1 место</w:t>
            </w:r>
          </w:p>
        </w:tc>
      </w:tr>
      <w:tr w:rsidR="00EE41E2" w:rsidRPr="00333DC0" w:rsidTr="00333DC0">
        <w:trPr>
          <w:jc w:val="center"/>
        </w:trPr>
        <w:tc>
          <w:tcPr>
            <w:tcW w:w="748" w:type="dxa"/>
          </w:tcPr>
          <w:p w:rsidR="00EE41E2" w:rsidRPr="00333DC0" w:rsidRDefault="00EE41E2" w:rsidP="00230F6F">
            <w:pPr>
              <w:widowControl w:val="0"/>
              <w:spacing w:after="0" w:line="240" w:lineRule="auto"/>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6</w:t>
            </w:r>
          </w:p>
        </w:tc>
        <w:tc>
          <w:tcPr>
            <w:tcW w:w="7645" w:type="dxa"/>
          </w:tcPr>
          <w:p w:rsidR="00EE41E2" w:rsidRPr="00333DC0" w:rsidRDefault="00EE41E2" w:rsidP="00230F6F">
            <w:pPr>
              <w:widowControl w:val="0"/>
              <w:spacing w:after="0" w:line="240" w:lineRule="auto"/>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 xml:space="preserve">Соревнования по волейболу среди юношей в зачет 12 спартакиады молодежи города С-н-К под девизом </w:t>
            </w:r>
            <w:r w:rsidR="00260E77">
              <w:rPr>
                <w:rFonts w:ascii="Times New Roman" w:eastAsia="Times New Roman" w:hAnsi="Times New Roman" w:cs="Times New Roman"/>
                <w:sz w:val="24"/>
                <w:szCs w:val="24"/>
                <w:lang w:eastAsia="ru-RU"/>
              </w:rPr>
              <w:t>«</w:t>
            </w:r>
            <w:r w:rsidRPr="00333DC0">
              <w:rPr>
                <w:rFonts w:ascii="Times New Roman" w:eastAsia="Times New Roman" w:hAnsi="Times New Roman" w:cs="Times New Roman"/>
                <w:sz w:val="24"/>
                <w:szCs w:val="24"/>
                <w:lang w:eastAsia="ru-RU"/>
              </w:rPr>
              <w:t>За здоровую молодежь Кубани</w:t>
            </w:r>
            <w:r w:rsidR="00260E77">
              <w:rPr>
                <w:rFonts w:ascii="Times New Roman" w:eastAsia="Times New Roman" w:hAnsi="Times New Roman" w:cs="Times New Roman"/>
                <w:sz w:val="24"/>
                <w:szCs w:val="24"/>
                <w:lang w:eastAsia="ru-RU"/>
              </w:rPr>
              <w:t>»</w:t>
            </w:r>
          </w:p>
        </w:tc>
        <w:tc>
          <w:tcPr>
            <w:tcW w:w="1551" w:type="dxa"/>
          </w:tcPr>
          <w:p w:rsidR="00436299" w:rsidRPr="00333DC0"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Грамота</w:t>
            </w:r>
          </w:p>
          <w:p w:rsidR="00EE41E2" w:rsidRPr="00333DC0"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1 место</w:t>
            </w:r>
          </w:p>
        </w:tc>
      </w:tr>
      <w:tr w:rsidR="00EE41E2" w:rsidRPr="00333DC0" w:rsidTr="00333DC0">
        <w:trPr>
          <w:jc w:val="center"/>
        </w:trPr>
        <w:tc>
          <w:tcPr>
            <w:tcW w:w="748" w:type="dxa"/>
          </w:tcPr>
          <w:p w:rsidR="00EE41E2" w:rsidRPr="00333DC0" w:rsidRDefault="00EE41E2" w:rsidP="00230F6F">
            <w:pPr>
              <w:widowControl w:val="0"/>
              <w:spacing w:after="0" w:line="240" w:lineRule="auto"/>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7</w:t>
            </w:r>
          </w:p>
        </w:tc>
        <w:tc>
          <w:tcPr>
            <w:tcW w:w="7645" w:type="dxa"/>
          </w:tcPr>
          <w:p w:rsidR="00EE41E2" w:rsidRPr="00333DC0" w:rsidRDefault="00EE41E2" w:rsidP="00230F6F">
            <w:pPr>
              <w:widowControl w:val="0"/>
              <w:spacing w:after="0" w:line="240" w:lineRule="auto"/>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 xml:space="preserve">Соревнования по волейболу среди девушек в зачет 12 спартакиады молодежи города С-н-К под девизом </w:t>
            </w:r>
            <w:r w:rsidR="00260E77">
              <w:rPr>
                <w:rFonts w:ascii="Times New Roman" w:eastAsia="Times New Roman" w:hAnsi="Times New Roman" w:cs="Times New Roman"/>
                <w:sz w:val="24"/>
                <w:szCs w:val="24"/>
                <w:lang w:eastAsia="ru-RU"/>
              </w:rPr>
              <w:t>«</w:t>
            </w:r>
            <w:r w:rsidRPr="00333DC0">
              <w:rPr>
                <w:rFonts w:ascii="Times New Roman" w:eastAsia="Times New Roman" w:hAnsi="Times New Roman" w:cs="Times New Roman"/>
                <w:sz w:val="24"/>
                <w:szCs w:val="24"/>
                <w:lang w:eastAsia="ru-RU"/>
              </w:rPr>
              <w:t>За здоровую молодежь Кубани</w:t>
            </w:r>
            <w:r w:rsidR="00260E77">
              <w:rPr>
                <w:rFonts w:ascii="Times New Roman" w:eastAsia="Times New Roman" w:hAnsi="Times New Roman" w:cs="Times New Roman"/>
                <w:sz w:val="24"/>
                <w:szCs w:val="24"/>
                <w:lang w:eastAsia="ru-RU"/>
              </w:rPr>
              <w:t>»</w:t>
            </w:r>
          </w:p>
        </w:tc>
        <w:tc>
          <w:tcPr>
            <w:tcW w:w="1551" w:type="dxa"/>
          </w:tcPr>
          <w:p w:rsidR="00436299" w:rsidRPr="00333DC0"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Грамота</w:t>
            </w:r>
          </w:p>
          <w:p w:rsidR="00EE41E2" w:rsidRPr="00333DC0"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1 место</w:t>
            </w:r>
          </w:p>
        </w:tc>
      </w:tr>
      <w:tr w:rsidR="00EE41E2" w:rsidRPr="00333DC0" w:rsidTr="00333DC0">
        <w:trPr>
          <w:jc w:val="center"/>
        </w:trPr>
        <w:tc>
          <w:tcPr>
            <w:tcW w:w="748" w:type="dxa"/>
          </w:tcPr>
          <w:p w:rsidR="00EE41E2" w:rsidRPr="00333DC0" w:rsidRDefault="00EE41E2" w:rsidP="00230F6F">
            <w:pPr>
              <w:widowControl w:val="0"/>
              <w:spacing w:after="0" w:line="240" w:lineRule="auto"/>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8</w:t>
            </w:r>
          </w:p>
        </w:tc>
        <w:tc>
          <w:tcPr>
            <w:tcW w:w="7645" w:type="dxa"/>
          </w:tcPr>
          <w:p w:rsidR="00EE41E2" w:rsidRPr="00333DC0" w:rsidRDefault="00EE41E2" w:rsidP="00230F6F">
            <w:pPr>
              <w:widowControl w:val="0"/>
              <w:spacing w:after="0" w:line="240" w:lineRule="auto"/>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 xml:space="preserve">Соревнования по стрельбе из пневматического оружия среди юношей в зачет 12 спартакиады молодежи города С-н-К под девизом </w:t>
            </w:r>
            <w:r w:rsidR="00260E77">
              <w:rPr>
                <w:rFonts w:ascii="Times New Roman" w:eastAsia="Times New Roman" w:hAnsi="Times New Roman" w:cs="Times New Roman"/>
                <w:sz w:val="24"/>
                <w:szCs w:val="24"/>
                <w:lang w:eastAsia="ru-RU"/>
              </w:rPr>
              <w:t>«</w:t>
            </w:r>
            <w:r w:rsidRPr="00333DC0">
              <w:rPr>
                <w:rFonts w:ascii="Times New Roman" w:eastAsia="Times New Roman" w:hAnsi="Times New Roman" w:cs="Times New Roman"/>
                <w:sz w:val="24"/>
                <w:szCs w:val="24"/>
                <w:lang w:eastAsia="ru-RU"/>
              </w:rPr>
              <w:t>За здоровую молодежь Кубани</w:t>
            </w:r>
            <w:r w:rsidR="00260E77">
              <w:rPr>
                <w:rFonts w:ascii="Times New Roman" w:eastAsia="Times New Roman" w:hAnsi="Times New Roman" w:cs="Times New Roman"/>
                <w:sz w:val="24"/>
                <w:szCs w:val="24"/>
                <w:lang w:eastAsia="ru-RU"/>
              </w:rPr>
              <w:t>»</w:t>
            </w:r>
          </w:p>
        </w:tc>
        <w:tc>
          <w:tcPr>
            <w:tcW w:w="1551" w:type="dxa"/>
          </w:tcPr>
          <w:p w:rsidR="00436299" w:rsidRPr="00333DC0"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Грамота</w:t>
            </w:r>
          </w:p>
          <w:p w:rsidR="00EE41E2" w:rsidRPr="00333DC0"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1 место</w:t>
            </w:r>
          </w:p>
        </w:tc>
      </w:tr>
      <w:tr w:rsidR="00EE41E2" w:rsidRPr="00333DC0" w:rsidTr="00333DC0">
        <w:trPr>
          <w:jc w:val="center"/>
        </w:trPr>
        <w:tc>
          <w:tcPr>
            <w:tcW w:w="748" w:type="dxa"/>
          </w:tcPr>
          <w:p w:rsidR="00EE41E2" w:rsidRPr="00333DC0" w:rsidRDefault="00EE41E2" w:rsidP="00230F6F">
            <w:pPr>
              <w:widowControl w:val="0"/>
              <w:spacing w:after="0" w:line="240" w:lineRule="auto"/>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9</w:t>
            </w:r>
          </w:p>
        </w:tc>
        <w:tc>
          <w:tcPr>
            <w:tcW w:w="7645" w:type="dxa"/>
          </w:tcPr>
          <w:p w:rsidR="00EE41E2" w:rsidRPr="00333DC0" w:rsidRDefault="00EE41E2" w:rsidP="00230F6F">
            <w:pPr>
              <w:widowControl w:val="0"/>
              <w:spacing w:after="0" w:line="240" w:lineRule="auto"/>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 xml:space="preserve">Соревнования по пляжному волейболу среди юношей в зачет 12 спартакиады молодежи города С-н-К под девизом </w:t>
            </w:r>
            <w:r w:rsidR="00260E77">
              <w:rPr>
                <w:rFonts w:ascii="Times New Roman" w:eastAsia="Times New Roman" w:hAnsi="Times New Roman" w:cs="Times New Roman"/>
                <w:sz w:val="24"/>
                <w:szCs w:val="24"/>
                <w:lang w:eastAsia="ru-RU"/>
              </w:rPr>
              <w:t>«</w:t>
            </w:r>
            <w:r w:rsidRPr="00333DC0">
              <w:rPr>
                <w:rFonts w:ascii="Times New Roman" w:eastAsia="Times New Roman" w:hAnsi="Times New Roman" w:cs="Times New Roman"/>
                <w:sz w:val="24"/>
                <w:szCs w:val="24"/>
                <w:lang w:eastAsia="ru-RU"/>
              </w:rPr>
              <w:t>За здоровую молодежь Кубани</w:t>
            </w:r>
            <w:r w:rsidR="00260E77">
              <w:rPr>
                <w:rFonts w:ascii="Times New Roman" w:eastAsia="Times New Roman" w:hAnsi="Times New Roman" w:cs="Times New Roman"/>
                <w:sz w:val="24"/>
                <w:szCs w:val="24"/>
                <w:lang w:eastAsia="ru-RU"/>
              </w:rPr>
              <w:t>»</w:t>
            </w:r>
          </w:p>
        </w:tc>
        <w:tc>
          <w:tcPr>
            <w:tcW w:w="1551" w:type="dxa"/>
          </w:tcPr>
          <w:p w:rsidR="00436299" w:rsidRPr="00333DC0"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Грамота</w:t>
            </w:r>
          </w:p>
          <w:p w:rsidR="00EE41E2" w:rsidRPr="00333DC0"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1 место</w:t>
            </w:r>
          </w:p>
        </w:tc>
      </w:tr>
      <w:tr w:rsidR="00EE41E2" w:rsidRPr="00333DC0" w:rsidTr="00333DC0">
        <w:trPr>
          <w:jc w:val="center"/>
        </w:trPr>
        <w:tc>
          <w:tcPr>
            <w:tcW w:w="748" w:type="dxa"/>
          </w:tcPr>
          <w:p w:rsidR="00EE41E2" w:rsidRPr="00333DC0" w:rsidRDefault="00EE41E2" w:rsidP="00230F6F">
            <w:pPr>
              <w:widowControl w:val="0"/>
              <w:spacing w:after="0" w:line="240" w:lineRule="auto"/>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10</w:t>
            </w:r>
          </w:p>
        </w:tc>
        <w:tc>
          <w:tcPr>
            <w:tcW w:w="7645" w:type="dxa"/>
          </w:tcPr>
          <w:p w:rsidR="00EE41E2" w:rsidRPr="00333DC0" w:rsidRDefault="00EE41E2" w:rsidP="00230F6F">
            <w:pPr>
              <w:widowControl w:val="0"/>
              <w:spacing w:after="0" w:line="240" w:lineRule="auto"/>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 xml:space="preserve">Соревнования по шахматам в зачет 12 спартакиады молодежи города С-н-К под девизом </w:t>
            </w:r>
            <w:r w:rsidR="00260E77">
              <w:rPr>
                <w:rFonts w:ascii="Times New Roman" w:eastAsia="Times New Roman" w:hAnsi="Times New Roman" w:cs="Times New Roman"/>
                <w:sz w:val="24"/>
                <w:szCs w:val="24"/>
                <w:lang w:eastAsia="ru-RU"/>
              </w:rPr>
              <w:t>«</w:t>
            </w:r>
            <w:r w:rsidRPr="00333DC0">
              <w:rPr>
                <w:rFonts w:ascii="Times New Roman" w:eastAsia="Times New Roman" w:hAnsi="Times New Roman" w:cs="Times New Roman"/>
                <w:sz w:val="24"/>
                <w:szCs w:val="24"/>
                <w:lang w:eastAsia="ru-RU"/>
              </w:rPr>
              <w:t>За здоровую молодежь Кубани</w:t>
            </w:r>
            <w:r w:rsidR="00260E77">
              <w:rPr>
                <w:rFonts w:ascii="Times New Roman" w:eastAsia="Times New Roman" w:hAnsi="Times New Roman" w:cs="Times New Roman"/>
                <w:sz w:val="24"/>
                <w:szCs w:val="24"/>
                <w:lang w:eastAsia="ru-RU"/>
              </w:rPr>
              <w:t>»</w:t>
            </w:r>
          </w:p>
        </w:tc>
        <w:tc>
          <w:tcPr>
            <w:tcW w:w="1551" w:type="dxa"/>
          </w:tcPr>
          <w:p w:rsidR="00436299" w:rsidRPr="00333DC0"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Грамота</w:t>
            </w:r>
          </w:p>
          <w:p w:rsidR="00EE41E2" w:rsidRPr="00333DC0"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1 место</w:t>
            </w:r>
          </w:p>
        </w:tc>
      </w:tr>
      <w:tr w:rsidR="00EE41E2" w:rsidRPr="00333DC0" w:rsidTr="00333DC0">
        <w:trPr>
          <w:jc w:val="center"/>
        </w:trPr>
        <w:tc>
          <w:tcPr>
            <w:tcW w:w="748" w:type="dxa"/>
          </w:tcPr>
          <w:p w:rsidR="00EE41E2" w:rsidRPr="00333DC0" w:rsidRDefault="00EE41E2" w:rsidP="00230F6F">
            <w:pPr>
              <w:widowControl w:val="0"/>
              <w:spacing w:after="0" w:line="240" w:lineRule="auto"/>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11</w:t>
            </w:r>
          </w:p>
        </w:tc>
        <w:tc>
          <w:tcPr>
            <w:tcW w:w="7645" w:type="dxa"/>
          </w:tcPr>
          <w:p w:rsidR="00EE41E2" w:rsidRPr="00333DC0" w:rsidRDefault="00EE41E2" w:rsidP="00230F6F">
            <w:pPr>
              <w:widowControl w:val="0"/>
              <w:spacing w:after="0" w:line="240" w:lineRule="auto"/>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 xml:space="preserve">Соревнования по стрельбе из пневматического оружия среди девушек в зачет 12 спартакиады молодежи города С-н-К под девизом </w:t>
            </w:r>
            <w:r w:rsidR="00260E77">
              <w:rPr>
                <w:rFonts w:ascii="Times New Roman" w:eastAsia="Times New Roman" w:hAnsi="Times New Roman" w:cs="Times New Roman"/>
                <w:sz w:val="24"/>
                <w:szCs w:val="24"/>
                <w:lang w:eastAsia="ru-RU"/>
              </w:rPr>
              <w:t>«</w:t>
            </w:r>
            <w:r w:rsidRPr="00333DC0">
              <w:rPr>
                <w:rFonts w:ascii="Times New Roman" w:eastAsia="Times New Roman" w:hAnsi="Times New Roman" w:cs="Times New Roman"/>
                <w:sz w:val="24"/>
                <w:szCs w:val="24"/>
                <w:lang w:eastAsia="ru-RU"/>
              </w:rPr>
              <w:t>За здоровую молодежь Кубани</w:t>
            </w:r>
            <w:r w:rsidR="00260E77">
              <w:rPr>
                <w:rFonts w:ascii="Times New Roman" w:eastAsia="Times New Roman" w:hAnsi="Times New Roman" w:cs="Times New Roman"/>
                <w:sz w:val="24"/>
                <w:szCs w:val="24"/>
                <w:lang w:eastAsia="ru-RU"/>
              </w:rPr>
              <w:t>»</w:t>
            </w:r>
          </w:p>
        </w:tc>
        <w:tc>
          <w:tcPr>
            <w:tcW w:w="1551" w:type="dxa"/>
          </w:tcPr>
          <w:p w:rsidR="00436299" w:rsidRPr="00333DC0"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Грамота</w:t>
            </w:r>
          </w:p>
          <w:p w:rsidR="00EE41E2" w:rsidRPr="00333DC0"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2 место</w:t>
            </w:r>
          </w:p>
        </w:tc>
      </w:tr>
      <w:tr w:rsidR="00EE41E2" w:rsidRPr="00333DC0" w:rsidTr="00333DC0">
        <w:trPr>
          <w:jc w:val="center"/>
        </w:trPr>
        <w:tc>
          <w:tcPr>
            <w:tcW w:w="748" w:type="dxa"/>
          </w:tcPr>
          <w:p w:rsidR="00EE41E2" w:rsidRPr="00333DC0" w:rsidRDefault="00EE41E2" w:rsidP="00230F6F">
            <w:pPr>
              <w:widowControl w:val="0"/>
              <w:spacing w:after="0" w:line="240" w:lineRule="auto"/>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12</w:t>
            </w:r>
          </w:p>
        </w:tc>
        <w:tc>
          <w:tcPr>
            <w:tcW w:w="7645" w:type="dxa"/>
          </w:tcPr>
          <w:p w:rsidR="00EE41E2" w:rsidRPr="00333DC0" w:rsidRDefault="00EE41E2" w:rsidP="00230F6F">
            <w:pPr>
              <w:widowControl w:val="0"/>
              <w:spacing w:after="0" w:line="240" w:lineRule="auto"/>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Соревнования по баскетболу среди юношей в зачет 12 спартакиады молодежи города</w:t>
            </w:r>
            <w:r w:rsidR="00436299" w:rsidRPr="00333DC0">
              <w:rPr>
                <w:rFonts w:ascii="Times New Roman" w:eastAsia="Times New Roman" w:hAnsi="Times New Roman" w:cs="Times New Roman"/>
                <w:sz w:val="24"/>
                <w:szCs w:val="24"/>
                <w:lang w:eastAsia="ru-RU"/>
              </w:rPr>
              <w:t xml:space="preserve"> </w:t>
            </w:r>
            <w:r w:rsidRPr="00333DC0">
              <w:rPr>
                <w:rFonts w:ascii="Times New Roman" w:eastAsia="Times New Roman" w:hAnsi="Times New Roman" w:cs="Times New Roman"/>
                <w:sz w:val="24"/>
                <w:szCs w:val="24"/>
                <w:lang w:eastAsia="ru-RU"/>
              </w:rPr>
              <w:t xml:space="preserve">С-н-К под девизом </w:t>
            </w:r>
            <w:r w:rsidR="00260E77">
              <w:rPr>
                <w:rFonts w:ascii="Times New Roman" w:eastAsia="Times New Roman" w:hAnsi="Times New Roman" w:cs="Times New Roman"/>
                <w:sz w:val="24"/>
                <w:szCs w:val="24"/>
                <w:lang w:eastAsia="ru-RU"/>
              </w:rPr>
              <w:t>«</w:t>
            </w:r>
            <w:r w:rsidRPr="00333DC0">
              <w:rPr>
                <w:rFonts w:ascii="Times New Roman" w:eastAsia="Times New Roman" w:hAnsi="Times New Roman" w:cs="Times New Roman"/>
                <w:sz w:val="24"/>
                <w:szCs w:val="24"/>
                <w:lang w:eastAsia="ru-RU"/>
              </w:rPr>
              <w:t>За здоровую молодежь Кубани</w:t>
            </w:r>
            <w:r w:rsidR="00260E77">
              <w:rPr>
                <w:rFonts w:ascii="Times New Roman" w:eastAsia="Times New Roman" w:hAnsi="Times New Roman" w:cs="Times New Roman"/>
                <w:sz w:val="24"/>
                <w:szCs w:val="24"/>
                <w:lang w:eastAsia="ru-RU"/>
              </w:rPr>
              <w:t>»</w:t>
            </w:r>
          </w:p>
        </w:tc>
        <w:tc>
          <w:tcPr>
            <w:tcW w:w="1551" w:type="dxa"/>
          </w:tcPr>
          <w:p w:rsidR="00436299" w:rsidRPr="00333DC0"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Грамота</w:t>
            </w:r>
          </w:p>
          <w:p w:rsidR="00EE41E2" w:rsidRPr="00333DC0"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2 место</w:t>
            </w:r>
          </w:p>
        </w:tc>
      </w:tr>
      <w:tr w:rsidR="00EE41E2" w:rsidRPr="00333DC0" w:rsidTr="00333DC0">
        <w:trPr>
          <w:jc w:val="center"/>
        </w:trPr>
        <w:tc>
          <w:tcPr>
            <w:tcW w:w="748" w:type="dxa"/>
          </w:tcPr>
          <w:p w:rsidR="00EE41E2" w:rsidRPr="00333DC0" w:rsidRDefault="00EE41E2" w:rsidP="00230F6F">
            <w:pPr>
              <w:widowControl w:val="0"/>
              <w:spacing w:after="0" w:line="240" w:lineRule="auto"/>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13</w:t>
            </w:r>
          </w:p>
        </w:tc>
        <w:tc>
          <w:tcPr>
            <w:tcW w:w="7645" w:type="dxa"/>
          </w:tcPr>
          <w:p w:rsidR="00EE41E2" w:rsidRPr="00333DC0" w:rsidRDefault="00EE41E2" w:rsidP="00230F6F">
            <w:pPr>
              <w:widowControl w:val="0"/>
              <w:spacing w:after="0" w:line="240" w:lineRule="auto"/>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Соревнования по шашкам среди женских команд в зачет 13</w:t>
            </w:r>
            <w:r w:rsidR="00436299" w:rsidRPr="00333DC0">
              <w:rPr>
                <w:rFonts w:ascii="Times New Roman" w:eastAsia="Times New Roman" w:hAnsi="Times New Roman" w:cs="Times New Roman"/>
                <w:sz w:val="24"/>
                <w:szCs w:val="24"/>
                <w:lang w:eastAsia="ru-RU"/>
              </w:rPr>
              <w:t xml:space="preserve"> </w:t>
            </w:r>
            <w:r w:rsidRPr="00333DC0">
              <w:rPr>
                <w:rFonts w:ascii="Times New Roman" w:eastAsia="Times New Roman" w:hAnsi="Times New Roman" w:cs="Times New Roman"/>
                <w:sz w:val="24"/>
                <w:szCs w:val="24"/>
                <w:lang w:eastAsia="ru-RU"/>
              </w:rPr>
              <w:t xml:space="preserve">спартакиады трудящихся г. С-н-К под девизом </w:t>
            </w:r>
            <w:r w:rsidR="00260E77">
              <w:rPr>
                <w:rFonts w:ascii="Times New Roman" w:eastAsia="Times New Roman" w:hAnsi="Times New Roman" w:cs="Times New Roman"/>
                <w:sz w:val="24"/>
                <w:szCs w:val="24"/>
                <w:lang w:eastAsia="ru-RU"/>
              </w:rPr>
              <w:t>«</w:t>
            </w:r>
            <w:r w:rsidRPr="00333DC0">
              <w:rPr>
                <w:rFonts w:ascii="Times New Roman" w:eastAsia="Times New Roman" w:hAnsi="Times New Roman" w:cs="Times New Roman"/>
                <w:sz w:val="24"/>
                <w:szCs w:val="24"/>
                <w:lang w:eastAsia="ru-RU"/>
              </w:rPr>
              <w:t>За единую и здоровую Кубань!</w:t>
            </w:r>
            <w:r w:rsidR="00260E77">
              <w:rPr>
                <w:rFonts w:ascii="Times New Roman" w:eastAsia="Times New Roman" w:hAnsi="Times New Roman" w:cs="Times New Roman"/>
                <w:sz w:val="24"/>
                <w:szCs w:val="24"/>
                <w:lang w:eastAsia="ru-RU"/>
              </w:rPr>
              <w:t>»</w:t>
            </w:r>
          </w:p>
        </w:tc>
        <w:tc>
          <w:tcPr>
            <w:tcW w:w="1551" w:type="dxa"/>
          </w:tcPr>
          <w:p w:rsidR="00436299" w:rsidRPr="00333DC0"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Грамота</w:t>
            </w:r>
          </w:p>
          <w:p w:rsidR="00EE41E2" w:rsidRPr="00333DC0"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2 место</w:t>
            </w:r>
          </w:p>
        </w:tc>
      </w:tr>
      <w:tr w:rsidR="00EE41E2" w:rsidRPr="00333DC0" w:rsidTr="00333DC0">
        <w:trPr>
          <w:jc w:val="center"/>
        </w:trPr>
        <w:tc>
          <w:tcPr>
            <w:tcW w:w="748" w:type="dxa"/>
          </w:tcPr>
          <w:p w:rsidR="00EE41E2" w:rsidRPr="00333DC0" w:rsidRDefault="00EE41E2" w:rsidP="00230F6F">
            <w:pPr>
              <w:widowControl w:val="0"/>
              <w:spacing w:after="0" w:line="240" w:lineRule="auto"/>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14</w:t>
            </w:r>
          </w:p>
        </w:tc>
        <w:tc>
          <w:tcPr>
            <w:tcW w:w="7645" w:type="dxa"/>
          </w:tcPr>
          <w:p w:rsidR="00EE41E2" w:rsidRPr="00333DC0" w:rsidRDefault="00EE41E2" w:rsidP="00230F6F">
            <w:pPr>
              <w:widowControl w:val="0"/>
              <w:spacing w:after="0" w:line="240" w:lineRule="auto"/>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Соревнования по шашкам</w:t>
            </w:r>
            <w:r w:rsidR="00436299" w:rsidRPr="00333DC0">
              <w:rPr>
                <w:rFonts w:ascii="Times New Roman" w:eastAsia="Times New Roman" w:hAnsi="Times New Roman" w:cs="Times New Roman"/>
                <w:sz w:val="24"/>
                <w:szCs w:val="24"/>
                <w:lang w:eastAsia="ru-RU"/>
              </w:rPr>
              <w:t xml:space="preserve"> </w:t>
            </w:r>
            <w:r w:rsidRPr="00333DC0">
              <w:rPr>
                <w:rFonts w:ascii="Times New Roman" w:eastAsia="Times New Roman" w:hAnsi="Times New Roman" w:cs="Times New Roman"/>
                <w:sz w:val="24"/>
                <w:szCs w:val="24"/>
                <w:lang w:eastAsia="ru-RU"/>
              </w:rPr>
              <w:t xml:space="preserve">в зачет 12 спартакиады молодежи города С-н-К под девизом </w:t>
            </w:r>
            <w:r w:rsidR="00260E77">
              <w:rPr>
                <w:rFonts w:ascii="Times New Roman" w:eastAsia="Times New Roman" w:hAnsi="Times New Roman" w:cs="Times New Roman"/>
                <w:sz w:val="24"/>
                <w:szCs w:val="24"/>
                <w:lang w:eastAsia="ru-RU"/>
              </w:rPr>
              <w:t>«</w:t>
            </w:r>
            <w:r w:rsidRPr="00333DC0">
              <w:rPr>
                <w:rFonts w:ascii="Times New Roman" w:eastAsia="Times New Roman" w:hAnsi="Times New Roman" w:cs="Times New Roman"/>
                <w:sz w:val="24"/>
                <w:szCs w:val="24"/>
                <w:lang w:eastAsia="ru-RU"/>
              </w:rPr>
              <w:t>За здоровую молодежь Кубани</w:t>
            </w:r>
            <w:r w:rsidR="00260E77">
              <w:rPr>
                <w:rFonts w:ascii="Times New Roman" w:eastAsia="Times New Roman" w:hAnsi="Times New Roman" w:cs="Times New Roman"/>
                <w:sz w:val="24"/>
                <w:szCs w:val="24"/>
                <w:lang w:eastAsia="ru-RU"/>
              </w:rPr>
              <w:t>»</w:t>
            </w:r>
          </w:p>
        </w:tc>
        <w:tc>
          <w:tcPr>
            <w:tcW w:w="1551" w:type="dxa"/>
          </w:tcPr>
          <w:p w:rsidR="00436299" w:rsidRPr="00333DC0"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Грамота</w:t>
            </w:r>
          </w:p>
          <w:p w:rsidR="00EE41E2" w:rsidRPr="00333DC0"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2 место</w:t>
            </w:r>
          </w:p>
        </w:tc>
      </w:tr>
      <w:tr w:rsidR="00EE41E2" w:rsidRPr="00333DC0" w:rsidTr="00333DC0">
        <w:trPr>
          <w:jc w:val="center"/>
        </w:trPr>
        <w:tc>
          <w:tcPr>
            <w:tcW w:w="748" w:type="dxa"/>
          </w:tcPr>
          <w:p w:rsidR="00EE41E2" w:rsidRPr="00333DC0" w:rsidRDefault="00EE41E2" w:rsidP="00230F6F">
            <w:pPr>
              <w:widowControl w:val="0"/>
              <w:spacing w:after="0" w:line="240" w:lineRule="auto"/>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15</w:t>
            </w:r>
          </w:p>
        </w:tc>
        <w:tc>
          <w:tcPr>
            <w:tcW w:w="7645" w:type="dxa"/>
          </w:tcPr>
          <w:p w:rsidR="00EE41E2" w:rsidRPr="00333DC0" w:rsidRDefault="00EE41E2" w:rsidP="00230F6F">
            <w:pPr>
              <w:widowControl w:val="0"/>
              <w:spacing w:after="0" w:line="240" w:lineRule="auto"/>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 xml:space="preserve">Турнир по мини-футболу в рамках </w:t>
            </w:r>
            <w:r w:rsidR="00260E77">
              <w:rPr>
                <w:rFonts w:ascii="Times New Roman" w:eastAsia="Times New Roman" w:hAnsi="Times New Roman" w:cs="Times New Roman"/>
                <w:sz w:val="24"/>
                <w:szCs w:val="24"/>
                <w:lang w:eastAsia="ru-RU"/>
              </w:rPr>
              <w:t>«</w:t>
            </w:r>
            <w:r w:rsidRPr="00333DC0">
              <w:rPr>
                <w:rFonts w:ascii="Times New Roman" w:eastAsia="Times New Roman" w:hAnsi="Times New Roman" w:cs="Times New Roman"/>
                <w:sz w:val="24"/>
                <w:szCs w:val="24"/>
                <w:lang w:eastAsia="ru-RU"/>
              </w:rPr>
              <w:t>всемирного дня здоровья</w:t>
            </w:r>
            <w:r w:rsidR="00260E77">
              <w:rPr>
                <w:rFonts w:ascii="Times New Roman" w:eastAsia="Times New Roman" w:hAnsi="Times New Roman" w:cs="Times New Roman"/>
                <w:sz w:val="24"/>
                <w:szCs w:val="24"/>
                <w:lang w:eastAsia="ru-RU"/>
              </w:rPr>
              <w:t>»</w:t>
            </w:r>
          </w:p>
        </w:tc>
        <w:tc>
          <w:tcPr>
            <w:tcW w:w="1551" w:type="dxa"/>
          </w:tcPr>
          <w:p w:rsidR="00436299" w:rsidRPr="00333DC0"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Грамота</w:t>
            </w:r>
          </w:p>
          <w:p w:rsidR="00EE41E2" w:rsidRPr="00333DC0"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2 место</w:t>
            </w:r>
          </w:p>
        </w:tc>
      </w:tr>
      <w:tr w:rsidR="00EE41E2" w:rsidRPr="00333DC0" w:rsidTr="00333DC0">
        <w:trPr>
          <w:jc w:val="center"/>
        </w:trPr>
        <w:tc>
          <w:tcPr>
            <w:tcW w:w="748" w:type="dxa"/>
          </w:tcPr>
          <w:p w:rsidR="00EE41E2" w:rsidRPr="00333DC0" w:rsidRDefault="00EE41E2" w:rsidP="00230F6F">
            <w:pPr>
              <w:widowControl w:val="0"/>
              <w:spacing w:after="0" w:line="240" w:lineRule="auto"/>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16</w:t>
            </w:r>
          </w:p>
        </w:tc>
        <w:tc>
          <w:tcPr>
            <w:tcW w:w="7645" w:type="dxa"/>
          </w:tcPr>
          <w:p w:rsidR="00EE41E2" w:rsidRPr="00333DC0" w:rsidRDefault="00EE41E2" w:rsidP="00230F6F">
            <w:pPr>
              <w:widowControl w:val="0"/>
              <w:spacing w:after="0" w:line="240" w:lineRule="auto"/>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 xml:space="preserve">Соревнования по легкой атлетике в зачет 12 спартакиады молодежи города С-н-К под девизом </w:t>
            </w:r>
            <w:r w:rsidR="00260E77">
              <w:rPr>
                <w:rFonts w:ascii="Times New Roman" w:eastAsia="Times New Roman" w:hAnsi="Times New Roman" w:cs="Times New Roman"/>
                <w:sz w:val="24"/>
                <w:szCs w:val="24"/>
                <w:lang w:eastAsia="ru-RU"/>
              </w:rPr>
              <w:t>«</w:t>
            </w:r>
            <w:r w:rsidRPr="00333DC0">
              <w:rPr>
                <w:rFonts w:ascii="Times New Roman" w:eastAsia="Times New Roman" w:hAnsi="Times New Roman" w:cs="Times New Roman"/>
                <w:sz w:val="24"/>
                <w:szCs w:val="24"/>
                <w:lang w:eastAsia="ru-RU"/>
              </w:rPr>
              <w:t>За здоровую молодежь Кубани</w:t>
            </w:r>
            <w:r w:rsidR="00260E77">
              <w:rPr>
                <w:rFonts w:ascii="Times New Roman" w:eastAsia="Times New Roman" w:hAnsi="Times New Roman" w:cs="Times New Roman"/>
                <w:sz w:val="24"/>
                <w:szCs w:val="24"/>
                <w:lang w:eastAsia="ru-RU"/>
              </w:rPr>
              <w:t>»</w:t>
            </w:r>
          </w:p>
        </w:tc>
        <w:tc>
          <w:tcPr>
            <w:tcW w:w="1551" w:type="dxa"/>
          </w:tcPr>
          <w:p w:rsidR="00436299" w:rsidRPr="00333DC0"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Грамота</w:t>
            </w:r>
          </w:p>
          <w:p w:rsidR="00EE41E2" w:rsidRPr="00333DC0"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2 место</w:t>
            </w:r>
          </w:p>
        </w:tc>
      </w:tr>
      <w:tr w:rsidR="00EE41E2" w:rsidRPr="00333DC0" w:rsidTr="00333DC0">
        <w:trPr>
          <w:jc w:val="center"/>
        </w:trPr>
        <w:tc>
          <w:tcPr>
            <w:tcW w:w="748" w:type="dxa"/>
          </w:tcPr>
          <w:p w:rsidR="00EE41E2" w:rsidRPr="00333DC0" w:rsidRDefault="00EE41E2" w:rsidP="00230F6F">
            <w:pPr>
              <w:widowControl w:val="0"/>
              <w:spacing w:after="0" w:line="240" w:lineRule="auto"/>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17</w:t>
            </w:r>
          </w:p>
        </w:tc>
        <w:tc>
          <w:tcPr>
            <w:tcW w:w="7645" w:type="dxa"/>
          </w:tcPr>
          <w:p w:rsidR="00EE41E2" w:rsidRPr="00333DC0" w:rsidRDefault="00EE41E2" w:rsidP="00230F6F">
            <w:pPr>
              <w:widowControl w:val="0"/>
              <w:spacing w:after="0" w:line="240" w:lineRule="auto"/>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 xml:space="preserve">Соревнования по пляжному волейболу среди девушек в зачет 12 спартакиады молодежи города С-н-К под девизом </w:t>
            </w:r>
            <w:r w:rsidR="00260E77">
              <w:rPr>
                <w:rFonts w:ascii="Times New Roman" w:eastAsia="Times New Roman" w:hAnsi="Times New Roman" w:cs="Times New Roman"/>
                <w:sz w:val="24"/>
                <w:szCs w:val="24"/>
                <w:lang w:eastAsia="ru-RU"/>
              </w:rPr>
              <w:t>«</w:t>
            </w:r>
            <w:r w:rsidRPr="00333DC0">
              <w:rPr>
                <w:rFonts w:ascii="Times New Roman" w:eastAsia="Times New Roman" w:hAnsi="Times New Roman" w:cs="Times New Roman"/>
                <w:sz w:val="24"/>
                <w:szCs w:val="24"/>
                <w:lang w:eastAsia="ru-RU"/>
              </w:rPr>
              <w:t>За здоровую молодежь Кубани</w:t>
            </w:r>
            <w:r w:rsidR="00260E77">
              <w:rPr>
                <w:rFonts w:ascii="Times New Roman" w:eastAsia="Times New Roman" w:hAnsi="Times New Roman" w:cs="Times New Roman"/>
                <w:sz w:val="24"/>
                <w:szCs w:val="24"/>
                <w:lang w:eastAsia="ru-RU"/>
              </w:rPr>
              <w:t>»</w:t>
            </w:r>
          </w:p>
        </w:tc>
        <w:tc>
          <w:tcPr>
            <w:tcW w:w="1551" w:type="dxa"/>
          </w:tcPr>
          <w:p w:rsidR="00436299" w:rsidRPr="00333DC0"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Грамота</w:t>
            </w:r>
          </w:p>
          <w:p w:rsidR="00EE41E2" w:rsidRPr="00333DC0"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2 место</w:t>
            </w:r>
          </w:p>
        </w:tc>
      </w:tr>
      <w:tr w:rsidR="00EE41E2" w:rsidRPr="00333DC0" w:rsidTr="00333DC0">
        <w:trPr>
          <w:jc w:val="center"/>
        </w:trPr>
        <w:tc>
          <w:tcPr>
            <w:tcW w:w="748" w:type="dxa"/>
          </w:tcPr>
          <w:p w:rsidR="00EE41E2" w:rsidRPr="00333DC0" w:rsidRDefault="00EE41E2" w:rsidP="00230F6F">
            <w:pPr>
              <w:widowControl w:val="0"/>
              <w:spacing w:after="0" w:line="240" w:lineRule="auto"/>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18</w:t>
            </w:r>
          </w:p>
        </w:tc>
        <w:tc>
          <w:tcPr>
            <w:tcW w:w="7645" w:type="dxa"/>
          </w:tcPr>
          <w:p w:rsidR="00EE41E2" w:rsidRPr="00333DC0" w:rsidRDefault="00EE41E2" w:rsidP="00230F6F">
            <w:pPr>
              <w:widowControl w:val="0"/>
              <w:spacing w:after="0" w:line="240" w:lineRule="auto"/>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Соревнования по шашкам среди мужских команд в зачет 13</w:t>
            </w:r>
            <w:r w:rsidR="00436299" w:rsidRPr="00333DC0">
              <w:rPr>
                <w:rFonts w:ascii="Times New Roman" w:eastAsia="Times New Roman" w:hAnsi="Times New Roman" w:cs="Times New Roman"/>
                <w:sz w:val="24"/>
                <w:szCs w:val="24"/>
                <w:lang w:eastAsia="ru-RU"/>
              </w:rPr>
              <w:t xml:space="preserve"> </w:t>
            </w:r>
            <w:r w:rsidRPr="00333DC0">
              <w:rPr>
                <w:rFonts w:ascii="Times New Roman" w:eastAsia="Times New Roman" w:hAnsi="Times New Roman" w:cs="Times New Roman"/>
                <w:sz w:val="24"/>
                <w:szCs w:val="24"/>
                <w:lang w:eastAsia="ru-RU"/>
              </w:rPr>
              <w:t xml:space="preserve">спартакиады трудящихся г. С-н-К под девизом </w:t>
            </w:r>
            <w:r w:rsidR="00260E77">
              <w:rPr>
                <w:rFonts w:ascii="Times New Roman" w:eastAsia="Times New Roman" w:hAnsi="Times New Roman" w:cs="Times New Roman"/>
                <w:sz w:val="24"/>
                <w:szCs w:val="24"/>
                <w:lang w:eastAsia="ru-RU"/>
              </w:rPr>
              <w:t>«</w:t>
            </w:r>
            <w:r w:rsidRPr="00333DC0">
              <w:rPr>
                <w:rFonts w:ascii="Times New Roman" w:eastAsia="Times New Roman" w:hAnsi="Times New Roman" w:cs="Times New Roman"/>
                <w:sz w:val="24"/>
                <w:szCs w:val="24"/>
                <w:lang w:eastAsia="ru-RU"/>
              </w:rPr>
              <w:t>За единую и здоровую Кубань!</w:t>
            </w:r>
            <w:r w:rsidR="00260E77">
              <w:rPr>
                <w:rFonts w:ascii="Times New Roman" w:eastAsia="Times New Roman" w:hAnsi="Times New Roman" w:cs="Times New Roman"/>
                <w:sz w:val="24"/>
                <w:szCs w:val="24"/>
                <w:lang w:eastAsia="ru-RU"/>
              </w:rPr>
              <w:t>»</w:t>
            </w:r>
          </w:p>
        </w:tc>
        <w:tc>
          <w:tcPr>
            <w:tcW w:w="1551" w:type="dxa"/>
          </w:tcPr>
          <w:p w:rsidR="00436299" w:rsidRPr="00333DC0"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Грамота</w:t>
            </w:r>
          </w:p>
          <w:p w:rsidR="00EE41E2" w:rsidRPr="00333DC0"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3 место</w:t>
            </w:r>
          </w:p>
        </w:tc>
      </w:tr>
      <w:tr w:rsidR="00EE41E2" w:rsidRPr="00333DC0" w:rsidTr="00333DC0">
        <w:trPr>
          <w:jc w:val="center"/>
        </w:trPr>
        <w:tc>
          <w:tcPr>
            <w:tcW w:w="748" w:type="dxa"/>
          </w:tcPr>
          <w:p w:rsidR="00EE41E2" w:rsidRPr="00333DC0" w:rsidRDefault="00EE41E2" w:rsidP="00230F6F">
            <w:pPr>
              <w:widowControl w:val="0"/>
              <w:spacing w:after="0" w:line="240" w:lineRule="auto"/>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19</w:t>
            </w:r>
          </w:p>
        </w:tc>
        <w:tc>
          <w:tcPr>
            <w:tcW w:w="7645" w:type="dxa"/>
          </w:tcPr>
          <w:p w:rsidR="00EE41E2" w:rsidRPr="00333DC0" w:rsidRDefault="00EE41E2" w:rsidP="00230F6F">
            <w:pPr>
              <w:widowControl w:val="0"/>
              <w:spacing w:after="0" w:line="240" w:lineRule="auto"/>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 xml:space="preserve">Соревнования по дартсу в зачет 12 спартакиады молодежи города С-н-К под девизом </w:t>
            </w:r>
            <w:r w:rsidR="00260E77">
              <w:rPr>
                <w:rFonts w:ascii="Times New Roman" w:eastAsia="Times New Roman" w:hAnsi="Times New Roman" w:cs="Times New Roman"/>
                <w:sz w:val="24"/>
                <w:szCs w:val="24"/>
                <w:lang w:eastAsia="ru-RU"/>
              </w:rPr>
              <w:t>«</w:t>
            </w:r>
            <w:r w:rsidRPr="00333DC0">
              <w:rPr>
                <w:rFonts w:ascii="Times New Roman" w:eastAsia="Times New Roman" w:hAnsi="Times New Roman" w:cs="Times New Roman"/>
                <w:sz w:val="24"/>
                <w:szCs w:val="24"/>
                <w:lang w:eastAsia="ru-RU"/>
              </w:rPr>
              <w:t>За здоровую молодежь Кубани</w:t>
            </w:r>
            <w:r w:rsidR="00260E77">
              <w:rPr>
                <w:rFonts w:ascii="Times New Roman" w:eastAsia="Times New Roman" w:hAnsi="Times New Roman" w:cs="Times New Roman"/>
                <w:sz w:val="24"/>
                <w:szCs w:val="24"/>
                <w:lang w:eastAsia="ru-RU"/>
              </w:rPr>
              <w:t>»</w:t>
            </w:r>
          </w:p>
        </w:tc>
        <w:tc>
          <w:tcPr>
            <w:tcW w:w="1551" w:type="dxa"/>
          </w:tcPr>
          <w:p w:rsidR="00436299" w:rsidRPr="00333DC0"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Грамота</w:t>
            </w:r>
          </w:p>
          <w:p w:rsidR="00EE41E2" w:rsidRPr="00333DC0"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3 место</w:t>
            </w:r>
          </w:p>
        </w:tc>
      </w:tr>
      <w:tr w:rsidR="00EE41E2" w:rsidRPr="00333DC0" w:rsidTr="00333DC0">
        <w:trPr>
          <w:jc w:val="center"/>
        </w:trPr>
        <w:tc>
          <w:tcPr>
            <w:tcW w:w="748" w:type="dxa"/>
          </w:tcPr>
          <w:p w:rsidR="00EE41E2" w:rsidRPr="00333DC0" w:rsidRDefault="00EE41E2" w:rsidP="00230F6F">
            <w:pPr>
              <w:widowControl w:val="0"/>
              <w:spacing w:after="0" w:line="240" w:lineRule="auto"/>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20</w:t>
            </w:r>
          </w:p>
        </w:tc>
        <w:tc>
          <w:tcPr>
            <w:tcW w:w="7645" w:type="dxa"/>
          </w:tcPr>
          <w:p w:rsidR="00EE41E2" w:rsidRPr="00333DC0" w:rsidRDefault="00EE41E2" w:rsidP="00230F6F">
            <w:pPr>
              <w:widowControl w:val="0"/>
              <w:spacing w:after="0" w:line="240" w:lineRule="auto"/>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 xml:space="preserve">Краевые зональные соревнования по волейболу среди юношей в зачет </w:t>
            </w:r>
            <w:r w:rsidRPr="00333DC0">
              <w:rPr>
                <w:rFonts w:ascii="Times New Roman" w:eastAsia="Times New Roman" w:hAnsi="Times New Roman" w:cs="Times New Roman"/>
                <w:sz w:val="24"/>
                <w:szCs w:val="24"/>
                <w:lang w:val="en-US" w:eastAsia="ru-RU"/>
              </w:rPr>
              <w:t>XII</w:t>
            </w:r>
            <w:r w:rsidRPr="00333DC0">
              <w:rPr>
                <w:rFonts w:ascii="Times New Roman" w:eastAsia="Times New Roman" w:hAnsi="Times New Roman" w:cs="Times New Roman"/>
                <w:sz w:val="24"/>
                <w:szCs w:val="24"/>
                <w:lang w:eastAsia="ru-RU"/>
              </w:rPr>
              <w:t xml:space="preserve"> Всекубанской спартакиады </w:t>
            </w:r>
            <w:r w:rsidR="00260E77">
              <w:rPr>
                <w:rFonts w:ascii="Times New Roman" w:eastAsia="Times New Roman" w:hAnsi="Times New Roman" w:cs="Times New Roman"/>
                <w:sz w:val="24"/>
                <w:szCs w:val="24"/>
                <w:lang w:eastAsia="ru-RU"/>
              </w:rPr>
              <w:t>«</w:t>
            </w:r>
            <w:r w:rsidRPr="00333DC0">
              <w:rPr>
                <w:rFonts w:ascii="Times New Roman" w:eastAsia="Times New Roman" w:hAnsi="Times New Roman" w:cs="Times New Roman"/>
                <w:sz w:val="24"/>
                <w:szCs w:val="24"/>
                <w:lang w:eastAsia="ru-RU"/>
              </w:rPr>
              <w:t>Спортивные надежды Кубани</w:t>
            </w:r>
            <w:r w:rsidR="00260E77">
              <w:rPr>
                <w:rFonts w:ascii="Times New Roman" w:eastAsia="Times New Roman" w:hAnsi="Times New Roman" w:cs="Times New Roman"/>
                <w:sz w:val="24"/>
                <w:szCs w:val="24"/>
                <w:lang w:eastAsia="ru-RU"/>
              </w:rPr>
              <w:t>»</w:t>
            </w:r>
          </w:p>
        </w:tc>
        <w:tc>
          <w:tcPr>
            <w:tcW w:w="1551" w:type="dxa"/>
          </w:tcPr>
          <w:p w:rsidR="00EE41E2" w:rsidRPr="00333DC0"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Грамота</w:t>
            </w:r>
          </w:p>
          <w:p w:rsidR="00EE41E2" w:rsidRPr="00333DC0"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1 место</w:t>
            </w:r>
          </w:p>
        </w:tc>
      </w:tr>
      <w:tr w:rsidR="00EE41E2" w:rsidRPr="00333DC0" w:rsidTr="00333DC0">
        <w:trPr>
          <w:jc w:val="center"/>
        </w:trPr>
        <w:tc>
          <w:tcPr>
            <w:tcW w:w="748" w:type="dxa"/>
          </w:tcPr>
          <w:p w:rsidR="00EE41E2" w:rsidRPr="00333DC0" w:rsidRDefault="00EE41E2" w:rsidP="00230F6F">
            <w:pPr>
              <w:widowControl w:val="0"/>
              <w:spacing w:after="0" w:line="240" w:lineRule="auto"/>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21</w:t>
            </w:r>
          </w:p>
        </w:tc>
        <w:tc>
          <w:tcPr>
            <w:tcW w:w="7645" w:type="dxa"/>
          </w:tcPr>
          <w:p w:rsidR="00EE41E2" w:rsidRPr="00333DC0" w:rsidRDefault="00EE41E2" w:rsidP="00230F6F">
            <w:pPr>
              <w:widowControl w:val="0"/>
              <w:spacing w:after="0" w:line="240" w:lineRule="auto"/>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 xml:space="preserve">Краевые зональные соревнования по волейболу среди девушек в зачет </w:t>
            </w:r>
            <w:r w:rsidRPr="00333DC0">
              <w:rPr>
                <w:rFonts w:ascii="Times New Roman" w:eastAsia="Times New Roman" w:hAnsi="Times New Roman" w:cs="Times New Roman"/>
                <w:sz w:val="24"/>
                <w:szCs w:val="24"/>
                <w:lang w:val="en-US" w:eastAsia="ru-RU"/>
              </w:rPr>
              <w:t>XII</w:t>
            </w:r>
            <w:r w:rsidRPr="00333DC0">
              <w:rPr>
                <w:rFonts w:ascii="Times New Roman" w:eastAsia="Times New Roman" w:hAnsi="Times New Roman" w:cs="Times New Roman"/>
                <w:sz w:val="24"/>
                <w:szCs w:val="24"/>
                <w:lang w:eastAsia="ru-RU"/>
              </w:rPr>
              <w:t xml:space="preserve"> Всекубанской спартакиады </w:t>
            </w:r>
            <w:r w:rsidR="00260E77">
              <w:rPr>
                <w:rFonts w:ascii="Times New Roman" w:eastAsia="Times New Roman" w:hAnsi="Times New Roman" w:cs="Times New Roman"/>
                <w:sz w:val="24"/>
                <w:szCs w:val="24"/>
                <w:lang w:eastAsia="ru-RU"/>
              </w:rPr>
              <w:t>«</w:t>
            </w:r>
            <w:r w:rsidRPr="00333DC0">
              <w:rPr>
                <w:rFonts w:ascii="Times New Roman" w:eastAsia="Times New Roman" w:hAnsi="Times New Roman" w:cs="Times New Roman"/>
                <w:sz w:val="24"/>
                <w:szCs w:val="24"/>
                <w:lang w:eastAsia="ru-RU"/>
              </w:rPr>
              <w:t>Спортивные надежды Кубани</w:t>
            </w:r>
            <w:r w:rsidR="00260E77">
              <w:rPr>
                <w:rFonts w:ascii="Times New Roman" w:eastAsia="Times New Roman" w:hAnsi="Times New Roman" w:cs="Times New Roman"/>
                <w:sz w:val="24"/>
                <w:szCs w:val="24"/>
                <w:lang w:eastAsia="ru-RU"/>
              </w:rPr>
              <w:t>»</w:t>
            </w:r>
          </w:p>
        </w:tc>
        <w:tc>
          <w:tcPr>
            <w:tcW w:w="1551" w:type="dxa"/>
          </w:tcPr>
          <w:p w:rsidR="00EE41E2" w:rsidRPr="00333DC0"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Грамота</w:t>
            </w:r>
          </w:p>
          <w:p w:rsidR="00EE41E2" w:rsidRPr="00333DC0"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1 место</w:t>
            </w:r>
          </w:p>
        </w:tc>
      </w:tr>
      <w:tr w:rsidR="00EE41E2" w:rsidRPr="00333DC0" w:rsidTr="00333DC0">
        <w:trPr>
          <w:jc w:val="center"/>
        </w:trPr>
        <w:tc>
          <w:tcPr>
            <w:tcW w:w="748" w:type="dxa"/>
          </w:tcPr>
          <w:p w:rsidR="00EE41E2" w:rsidRPr="00333DC0" w:rsidRDefault="00EE41E2" w:rsidP="00230F6F">
            <w:pPr>
              <w:widowControl w:val="0"/>
              <w:spacing w:after="0" w:line="240" w:lineRule="auto"/>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22</w:t>
            </w:r>
          </w:p>
        </w:tc>
        <w:tc>
          <w:tcPr>
            <w:tcW w:w="7645" w:type="dxa"/>
          </w:tcPr>
          <w:p w:rsidR="00EE41E2" w:rsidRPr="00333DC0" w:rsidRDefault="00EE41E2" w:rsidP="00230F6F">
            <w:pPr>
              <w:widowControl w:val="0"/>
              <w:spacing w:after="0" w:line="240" w:lineRule="auto"/>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 xml:space="preserve">Краевые зональные соревнования по теннису среди юношей в зачет 12 Всекубанской спартакиады </w:t>
            </w:r>
            <w:r w:rsidR="00260E77">
              <w:rPr>
                <w:rFonts w:ascii="Times New Roman" w:eastAsia="Times New Roman" w:hAnsi="Times New Roman" w:cs="Times New Roman"/>
                <w:sz w:val="24"/>
                <w:szCs w:val="24"/>
                <w:lang w:eastAsia="ru-RU"/>
              </w:rPr>
              <w:t>«</w:t>
            </w:r>
            <w:r w:rsidRPr="00333DC0">
              <w:rPr>
                <w:rFonts w:ascii="Times New Roman" w:eastAsia="Times New Roman" w:hAnsi="Times New Roman" w:cs="Times New Roman"/>
                <w:sz w:val="24"/>
                <w:szCs w:val="24"/>
                <w:lang w:eastAsia="ru-RU"/>
              </w:rPr>
              <w:t>Спортивные надежды Кубани</w:t>
            </w:r>
            <w:r w:rsidR="00260E77">
              <w:rPr>
                <w:rFonts w:ascii="Times New Roman" w:eastAsia="Times New Roman" w:hAnsi="Times New Roman" w:cs="Times New Roman"/>
                <w:sz w:val="24"/>
                <w:szCs w:val="24"/>
                <w:lang w:eastAsia="ru-RU"/>
              </w:rPr>
              <w:t>»</w:t>
            </w:r>
          </w:p>
        </w:tc>
        <w:tc>
          <w:tcPr>
            <w:tcW w:w="1551" w:type="dxa"/>
          </w:tcPr>
          <w:p w:rsidR="00436299" w:rsidRPr="00333DC0"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Грамота</w:t>
            </w:r>
          </w:p>
          <w:p w:rsidR="00EE41E2" w:rsidRPr="00333DC0"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1 место</w:t>
            </w:r>
          </w:p>
        </w:tc>
      </w:tr>
      <w:tr w:rsidR="00EE41E2" w:rsidRPr="00333DC0" w:rsidTr="00333DC0">
        <w:trPr>
          <w:jc w:val="center"/>
        </w:trPr>
        <w:tc>
          <w:tcPr>
            <w:tcW w:w="748" w:type="dxa"/>
          </w:tcPr>
          <w:p w:rsidR="00EE41E2" w:rsidRPr="00333DC0" w:rsidRDefault="00EE41E2" w:rsidP="00230F6F">
            <w:pPr>
              <w:widowControl w:val="0"/>
              <w:spacing w:after="0" w:line="240" w:lineRule="auto"/>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23</w:t>
            </w:r>
          </w:p>
        </w:tc>
        <w:tc>
          <w:tcPr>
            <w:tcW w:w="7645" w:type="dxa"/>
          </w:tcPr>
          <w:p w:rsidR="00EE41E2" w:rsidRPr="00333DC0" w:rsidRDefault="00EE41E2" w:rsidP="00230F6F">
            <w:pPr>
              <w:widowControl w:val="0"/>
              <w:spacing w:after="0" w:line="240" w:lineRule="auto"/>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 xml:space="preserve">Краевые зональные соревнования по теннису среди девушек в зачет 12 Всекубанской спартакиады </w:t>
            </w:r>
            <w:r w:rsidR="00260E77">
              <w:rPr>
                <w:rFonts w:ascii="Times New Roman" w:eastAsia="Times New Roman" w:hAnsi="Times New Roman" w:cs="Times New Roman"/>
                <w:sz w:val="24"/>
                <w:szCs w:val="24"/>
                <w:lang w:eastAsia="ru-RU"/>
              </w:rPr>
              <w:t>«</w:t>
            </w:r>
            <w:r w:rsidRPr="00333DC0">
              <w:rPr>
                <w:rFonts w:ascii="Times New Roman" w:eastAsia="Times New Roman" w:hAnsi="Times New Roman" w:cs="Times New Roman"/>
                <w:sz w:val="24"/>
                <w:szCs w:val="24"/>
                <w:lang w:eastAsia="ru-RU"/>
              </w:rPr>
              <w:t>Спортивные надежды Кубани</w:t>
            </w:r>
            <w:r w:rsidR="00260E77">
              <w:rPr>
                <w:rFonts w:ascii="Times New Roman" w:eastAsia="Times New Roman" w:hAnsi="Times New Roman" w:cs="Times New Roman"/>
                <w:sz w:val="24"/>
                <w:szCs w:val="24"/>
                <w:lang w:eastAsia="ru-RU"/>
              </w:rPr>
              <w:t>»</w:t>
            </w:r>
          </w:p>
        </w:tc>
        <w:tc>
          <w:tcPr>
            <w:tcW w:w="1551" w:type="dxa"/>
          </w:tcPr>
          <w:p w:rsidR="00436299" w:rsidRPr="00333DC0"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Грамота</w:t>
            </w:r>
          </w:p>
          <w:p w:rsidR="00EE41E2" w:rsidRPr="00333DC0"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1 место</w:t>
            </w:r>
          </w:p>
        </w:tc>
      </w:tr>
      <w:tr w:rsidR="00EE41E2" w:rsidRPr="00333DC0" w:rsidTr="00333DC0">
        <w:trPr>
          <w:jc w:val="center"/>
        </w:trPr>
        <w:tc>
          <w:tcPr>
            <w:tcW w:w="748" w:type="dxa"/>
          </w:tcPr>
          <w:p w:rsidR="00EE41E2" w:rsidRPr="00333DC0" w:rsidRDefault="00EE41E2" w:rsidP="00230F6F">
            <w:pPr>
              <w:widowControl w:val="0"/>
              <w:spacing w:after="0" w:line="240" w:lineRule="auto"/>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24</w:t>
            </w:r>
          </w:p>
        </w:tc>
        <w:tc>
          <w:tcPr>
            <w:tcW w:w="7645" w:type="dxa"/>
          </w:tcPr>
          <w:p w:rsidR="00EE41E2" w:rsidRPr="00333DC0" w:rsidRDefault="00EE41E2" w:rsidP="00230F6F">
            <w:pPr>
              <w:widowControl w:val="0"/>
              <w:spacing w:after="0" w:line="240" w:lineRule="auto"/>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 xml:space="preserve">Краевые зональные соревнования по баскетболу среди юношей в зачет 12 Всекубанской спартакиады </w:t>
            </w:r>
            <w:r w:rsidR="00260E77">
              <w:rPr>
                <w:rFonts w:ascii="Times New Roman" w:eastAsia="Times New Roman" w:hAnsi="Times New Roman" w:cs="Times New Roman"/>
                <w:sz w:val="24"/>
                <w:szCs w:val="24"/>
                <w:lang w:eastAsia="ru-RU"/>
              </w:rPr>
              <w:t>«</w:t>
            </w:r>
            <w:r w:rsidRPr="00333DC0">
              <w:rPr>
                <w:rFonts w:ascii="Times New Roman" w:eastAsia="Times New Roman" w:hAnsi="Times New Roman" w:cs="Times New Roman"/>
                <w:sz w:val="24"/>
                <w:szCs w:val="24"/>
                <w:lang w:eastAsia="ru-RU"/>
              </w:rPr>
              <w:t>Спортивные надежды Кубани</w:t>
            </w:r>
            <w:r w:rsidR="00260E77">
              <w:rPr>
                <w:rFonts w:ascii="Times New Roman" w:eastAsia="Times New Roman" w:hAnsi="Times New Roman" w:cs="Times New Roman"/>
                <w:sz w:val="24"/>
                <w:szCs w:val="24"/>
                <w:lang w:eastAsia="ru-RU"/>
              </w:rPr>
              <w:t>»</w:t>
            </w:r>
          </w:p>
        </w:tc>
        <w:tc>
          <w:tcPr>
            <w:tcW w:w="1551" w:type="dxa"/>
          </w:tcPr>
          <w:p w:rsidR="00436299" w:rsidRPr="00333DC0"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Грамота</w:t>
            </w:r>
          </w:p>
          <w:p w:rsidR="00EE41E2" w:rsidRPr="00333DC0"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2 место</w:t>
            </w:r>
          </w:p>
        </w:tc>
      </w:tr>
      <w:tr w:rsidR="00EE41E2" w:rsidRPr="00333DC0" w:rsidTr="00333DC0">
        <w:trPr>
          <w:jc w:val="center"/>
        </w:trPr>
        <w:tc>
          <w:tcPr>
            <w:tcW w:w="748" w:type="dxa"/>
          </w:tcPr>
          <w:p w:rsidR="00EE41E2" w:rsidRPr="00333DC0" w:rsidRDefault="00EE41E2" w:rsidP="00230F6F">
            <w:pPr>
              <w:widowControl w:val="0"/>
              <w:spacing w:after="0" w:line="240" w:lineRule="auto"/>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25</w:t>
            </w:r>
          </w:p>
        </w:tc>
        <w:tc>
          <w:tcPr>
            <w:tcW w:w="7645" w:type="dxa"/>
          </w:tcPr>
          <w:p w:rsidR="00EE41E2" w:rsidRPr="00333DC0" w:rsidRDefault="00EE41E2" w:rsidP="00230F6F">
            <w:pPr>
              <w:widowControl w:val="0"/>
              <w:spacing w:after="0" w:line="240" w:lineRule="auto"/>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Краевые зональные соревнования по баскетболу среди девушек</w:t>
            </w:r>
            <w:r w:rsidR="00436299" w:rsidRPr="00333DC0">
              <w:rPr>
                <w:rFonts w:ascii="Times New Roman" w:eastAsia="Times New Roman" w:hAnsi="Times New Roman" w:cs="Times New Roman"/>
                <w:sz w:val="24"/>
                <w:szCs w:val="24"/>
                <w:lang w:eastAsia="ru-RU"/>
              </w:rPr>
              <w:t xml:space="preserve"> </w:t>
            </w:r>
            <w:r w:rsidRPr="00333DC0">
              <w:rPr>
                <w:rFonts w:ascii="Times New Roman" w:eastAsia="Times New Roman" w:hAnsi="Times New Roman" w:cs="Times New Roman"/>
                <w:sz w:val="24"/>
                <w:szCs w:val="24"/>
                <w:lang w:eastAsia="ru-RU"/>
              </w:rPr>
              <w:t xml:space="preserve">в зачет 12 Всекубанской спартакиады </w:t>
            </w:r>
            <w:r w:rsidR="00260E77">
              <w:rPr>
                <w:rFonts w:ascii="Times New Roman" w:eastAsia="Times New Roman" w:hAnsi="Times New Roman" w:cs="Times New Roman"/>
                <w:sz w:val="24"/>
                <w:szCs w:val="24"/>
                <w:lang w:eastAsia="ru-RU"/>
              </w:rPr>
              <w:t>«</w:t>
            </w:r>
            <w:r w:rsidRPr="00333DC0">
              <w:rPr>
                <w:rFonts w:ascii="Times New Roman" w:eastAsia="Times New Roman" w:hAnsi="Times New Roman" w:cs="Times New Roman"/>
                <w:sz w:val="24"/>
                <w:szCs w:val="24"/>
                <w:lang w:eastAsia="ru-RU"/>
              </w:rPr>
              <w:t>Спортивные надежды Кубани</w:t>
            </w:r>
            <w:r w:rsidR="00260E77">
              <w:rPr>
                <w:rFonts w:ascii="Times New Roman" w:eastAsia="Times New Roman" w:hAnsi="Times New Roman" w:cs="Times New Roman"/>
                <w:sz w:val="24"/>
                <w:szCs w:val="24"/>
                <w:lang w:eastAsia="ru-RU"/>
              </w:rPr>
              <w:t>»</w:t>
            </w:r>
          </w:p>
        </w:tc>
        <w:tc>
          <w:tcPr>
            <w:tcW w:w="1551" w:type="dxa"/>
          </w:tcPr>
          <w:p w:rsidR="00436299" w:rsidRPr="00333DC0"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Грамота</w:t>
            </w:r>
          </w:p>
          <w:p w:rsidR="00EE41E2" w:rsidRPr="00333DC0"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2 место</w:t>
            </w:r>
          </w:p>
        </w:tc>
      </w:tr>
      <w:tr w:rsidR="00EE41E2" w:rsidRPr="00333DC0" w:rsidTr="00333DC0">
        <w:trPr>
          <w:jc w:val="center"/>
        </w:trPr>
        <w:tc>
          <w:tcPr>
            <w:tcW w:w="748" w:type="dxa"/>
          </w:tcPr>
          <w:p w:rsidR="00EE41E2" w:rsidRPr="00333DC0" w:rsidRDefault="00EE41E2" w:rsidP="00230F6F">
            <w:pPr>
              <w:widowControl w:val="0"/>
              <w:spacing w:after="0" w:line="240" w:lineRule="auto"/>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26</w:t>
            </w:r>
          </w:p>
        </w:tc>
        <w:tc>
          <w:tcPr>
            <w:tcW w:w="7645" w:type="dxa"/>
          </w:tcPr>
          <w:p w:rsidR="00EE41E2" w:rsidRPr="00333DC0" w:rsidRDefault="00EE41E2" w:rsidP="00230F6F">
            <w:pPr>
              <w:widowControl w:val="0"/>
              <w:spacing w:after="0" w:line="240" w:lineRule="auto"/>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Краевые зональные соревнования по гандболу среди юношей</w:t>
            </w:r>
            <w:r w:rsidR="00436299" w:rsidRPr="00333DC0">
              <w:rPr>
                <w:rFonts w:ascii="Times New Roman" w:eastAsia="Times New Roman" w:hAnsi="Times New Roman" w:cs="Times New Roman"/>
                <w:sz w:val="24"/>
                <w:szCs w:val="24"/>
                <w:lang w:eastAsia="ru-RU"/>
              </w:rPr>
              <w:t xml:space="preserve"> </w:t>
            </w:r>
            <w:r w:rsidRPr="00333DC0">
              <w:rPr>
                <w:rFonts w:ascii="Times New Roman" w:eastAsia="Times New Roman" w:hAnsi="Times New Roman" w:cs="Times New Roman"/>
                <w:sz w:val="24"/>
                <w:szCs w:val="24"/>
                <w:lang w:eastAsia="ru-RU"/>
              </w:rPr>
              <w:t xml:space="preserve">в зачет 12 Всекубанской спартакиады </w:t>
            </w:r>
            <w:r w:rsidR="00260E77">
              <w:rPr>
                <w:rFonts w:ascii="Times New Roman" w:eastAsia="Times New Roman" w:hAnsi="Times New Roman" w:cs="Times New Roman"/>
                <w:sz w:val="24"/>
                <w:szCs w:val="24"/>
                <w:lang w:eastAsia="ru-RU"/>
              </w:rPr>
              <w:t>«</w:t>
            </w:r>
            <w:r w:rsidRPr="00333DC0">
              <w:rPr>
                <w:rFonts w:ascii="Times New Roman" w:eastAsia="Times New Roman" w:hAnsi="Times New Roman" w:cs="Times New Roman"/>
                <w:sz w:val="24"/>
                <w:szCs w:val="24"/>
                <w:lang w:eastAsia="ru-RU"/>
              </w:rPr>
              <w:t>Спортивные надежды Кубани</w:t>
            </w:r>
            <w:r w:rsidR="00260E77">
              <w:rPr>
                <w:rFonts w:ascii="Times New Roman" w:eastAsia="Times New Roman" w:hAnsi="Times New Roman" w:cs="Times New Roman"/>
                <w:sz w:val="24"/>
                <w:szCs w:val="24"/>
                <w:lang w:eastAsia="ru-RU"/>
              </w:rPr>
              <w:t>»</w:t>
            </w:r>
          </w:p>
        </w:tc>
        <w:tc>
          <w:tcPr>
            <w:tcW w:w="1551" w:type="dxa"/>
          </w:tcPr>
          <w:p w:rsidR="00436299" w:rsidRPr="00333DC0"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Грамота</w:t>
            </w:r>
          </w:p>
          <w:p w:rsidR="00EE41E2" w:rsidRPr="00333DC0"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2 место</w:t>
            </w:r>
          </w:p>
        </w:tc>
      </w:tr>
      <w:tr w:rsidR="00EE41E2" w:rsidRPr="00333DC0" w:rsidTr="00333DC0">
        <w:trPr>
          <w:jc w:val="center"/>
        </w:trPr>
        <w:tc>
          <w:tcPr>
            <w:tcW w:w="748" w:type="dxa"/>
          </w:tcPr>
          <w:p w:rsidR="00EE41E2" w:rsidRPr="00333DC0" w:rsidRDefault="00EE41E2" w:rsidP="00230F6F">
            <w:pPr>
              <w:widowControl w:val="0"/>
              <w:spacing w:after="0" w:line="240" w:lineRule="auto"/>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27</w:t>
            </w:r>
          </w:p>
        </w:tc>
        <w:tc>
          <w:tcPr>
            <w:tcW w:w="7645" w:type="dxa"/>
          </w:tcPr>
          <w:p w:rsidR="00EE41E2" w:rsidRPr="00333DC0" w:rsidRDefault="00EE41E2" w:rsidP="00230F6F">
            <w:pPr>
              <w:widowControl w:val="0"/>
              <w:spacing w:after="0" w:line="240" w:lineRule="auto"/>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Краевые зональные соревнования по гандболу среди девушек</w:t>
            </w:r>
            <w:r w:rsidR="00436299" w:rsidRPr="00333DC0">
              <w:rPr>
                <w:rFonts w:ascii="Times New Roman" w:eastAsia="Times New Roman" w:hAnsi="Times New Roman" w:cs="Times New Roman"/>
                <w:sz w:val="24"/>
                <w:szCs w:val="24"/>
                <w:lang w:eastAsia="ru-RU"/>
              </w:rPr>
              <w:t xml:space="preserve"> </w:t>
            </w:r>
            <w:r w:rsidRPr="00333DC0">
              <w:rPr>
                <w:rFonts w:ascii="Times New Roman" w:eastAsia="Times New Roman" w:hAnsi="Times New Roman" w:cs="Times New Roman"/>
                <w:sz w:val="24"/>
                <w:szCs w:val="24"/>
                <w:lang w:eastAsia="ru-RU"/>
              </w:rPr>
              <w:t xml:space="preserve">в зачет 12 Всекубанской спартакиады </w:t>
            </w:r>
            <w:r w:rsidR="00260E77">
              <w:rPr>
                <w:rFonts w:ascii="Times New Roman" w:eastAsia="Times New Roman" w:hAnsi="Times New Roman" w:cs="Times New Roman"/>
                <w:sz w:val="24"/>
                <w:szCs w:val="24"/>
                <w:lang w:eastAsia="ru-RU"/>
              </w:rPr>
              <w:t>«</w:t>
            </w:r>
            <w:r w:rsidRPr="00333DC0">
              <w:rPr>
                <w:rFonts w:ascii="Times New Roman" w:eastAsia="Times New Roman" w:hAnsi="Times New Roman" w:cs="Times New Roman"/>
                <w:sz w:val="24"/>
                <w:szCs w:val="24"/>
                <w:lang w:eastAsia="ru-RU"/>
              </w:rPr>
              <w:t>Спортивные надежды Кубани</w:t>
            </w:r>
            <w:r w:rsidR="00260E77">
              <w:rPr>
                <w:rFonts w:ascii="Times New Roman" w:eastAsia="Times New Roman" w:hAnsi="Times New Roman" w:cs="Times New Roman"/>
                <w:sz w:val="24"/>
                <w:szCs w:val="24"/>
                <w:lang w:eastAsia="ru-RU"/>
              </w:rPr>
              <w:t>»</w:t>
            </w:r>
          </w:p>
        </w:tc>
        <w:tc>
          <w:tcPr>
            <w:tcW w:w="1551" w:type="dxa"/>
          </w:tcPr>
          <w:p w:rsidR="00436299" w:rsidRPr="00333DC0"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Грамота</w:t>
            </w:r>
          </w:p>
          <w:p w:rsidR="00EE41E2" w:rsidRPr="00333DC0"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2 место</w:t>
            </w:r>
          </w:p>
        </w:tc>
      </w:tr>
      <w:tr w:rsidR="00EE41E2" w:rsidRPr="00333DC0" w:rsidTr="00333DC0">
        <w:trPr>
          <w:jc w:val="center"/>
        </w:trPr>
        <w:tc>
          <w:tcPr>
            <w:tcW w:w="748" w:type="dxa"/>
          </w:tcPr>
          <w:p w:rsidR="00EE41E2" w:rsidRPr="00333DC0" w:rsidRDefault="00EE41E2" w:rsidP="00230F6F">
            <w:pPr>
              <w:widowControl w:val="0"/>
              <w:spacing w:after="0" w:line="240" w:lineRule="auto"/>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28</w:t>
            </w:r>
          </w:p>
        </w:tc>
        <w:tc>
          <w:tcPr>
            <w:tcW w:w="7645" w:type="dxa"/>
          </w:tcPr>
          <w:p w:rsidR="00EE41E2" w:rsidRPr="00333DC0" w:rsidRDefault="00EE41E2" w:rsidP="00230F6F">
            <w:pPr>
              <w:widowControl w:val="0"/>
              <w:spacing w:after="0" w:line="240" w:lineRule="auto"/>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 xml:space="preserve">Краевые соревнования по спортивному туризму и спортивному ориентированию среди студентов государственных бюджетных проф. образовательных организаций подведомственных Министерству образования науки и молодежной политики Краснодарского края в 2018 году в дисциплине </w:t>
            </w:r>
            <w:r w:rsidR="00260E77">
              <w:rPr>
                <w:rFonts w:ascii="Times New Roman" w:eastAsia="Times New Roman" w:hAnsi="Times New Roman" w:cs="Times New Roman"/>
                <w:sz w:val="24"/>
                <w:szCs w:val="24"/>
                <w:lang w:eastAsia="ru-RU"/>
              </w:rPr>
              <w:t>«</w:t>
            </w:r>
            <w:r w:rsidRPr="00333DC0">
              <w:rPr>
                <w:rFonts w:ascii="Times New Roman" w:eastAsia="Times New Roman" w:hAnsi="Times New Roman" w:cs="Times New Roman"/>
                <w:sz w:val="24"/>
                <w:szCs w:val="24"/>
                <w:lang w:eastAsia="ru-RU"/>
              </w:rPr>
              <w:t>спортивный туризм</w:t>
            </w:r>
            <w:r w:rsidR="00260E77">
              <w:rPr>
                <w:rFonts w:ascii="Times New Roman" w:eastAsia="Times New Roman" w:hAnsi="Times New Roman" w:cs="Times New Roman"/>
                <w:sz w:val="24"/>
                <w:szCs w:val="24"/>
                <w:lang w:eastAsia="ru-RU"/>
              </w:rPr>
              <w:t>»</w:t>
            </w:r>
          </w:p>
        </w:tc>
        <w:tc>
          <w:tcPr>
            <w:tcW w:w="1551" w:type="dxa"/>
          </w:tcPr>
          <w:p w:rsidR="00436299" w:rsidRPr="00333DC0"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Диплом</w:t>
            </w:r>
          </w:p>
          <w:p w:rsidR="00EE41E2" w:rsidRPr="00333DC0"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1 место</w:t>
            </w:r>
          </w:p>
        </w:tc>
      </w:tr>
      <w:tr w:rsidR="00EE41E2" w:rsidRPr="00333DC0" w:rsidTr="00333DC0">
        <w:trPr>
          <w:jc w:val="center"/>
        </w:trPr>
        <w:tc>
          <w:tcPr>
            <w:tcW w:w="748" w:type="dxa"/>
          </w:tcPr>
          <w:p w:rsidR="00EE41E2" w:rsidRPr="00333DC0" w:rsidRDefault="00EE41E2" w:rsidP="00230F6F">
            <w:pPr>
              <w:widowControl w:val="0"/>
              <w:spacing w:after="0" w:line="240" w:lineRule="auto"/>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29</w:t>
            </w:r>
          </w:p>
        </w:tc>
        <w:tc>
          <w:tcPr>
            <w:tcW w:w="7645" w:type="dxa"/>
          </w:tcPr>
          <w:p w:rsidR="00EE41E2" w:rsidRPr="00333DC0" w:rsidRDefault="00EE41E2" w:rsidP="00230F6F">
            <w:pPr>
              <w:widowControl w:val="0"/>
              <w:spacing w:after="0" w:line="240" w:lineRule="auto"/>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Краевые соревнования по спортивному туризму и спортивному ориентированию среди студентов государственных бюджетных проф. образовательных организаций подведомственных Министерству образования науки и молодежной политики Краснодарского края в 2018 году в общекомандном зачете</w:t>
            </w:r>
          </w:p>
        </w:tc>
        <w:tc>
          <w:tcPr>
            <w:tcW w:w="1551" w:type="dxa"/>
          </w:tcPr>
          <w:p w:rsidR="00436299" w:rsidRPr="00333DC0"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Диплом</w:t>
            </w:r>
          </w:p>
          <w:p w:rsidR="00EE41E2" w:rsidRPr="00333DC0"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1 место</w:t>
            </w:r>
          </w:p>
        </w:tc>
      </w:tr>
      <w:tr w:rsidR="00EE41E2" w:rsidRPr="00333DC0" w:rsidTr="00333DC0">
        <w:trPr>
          <w:jc w:val="center"/>
        </w:trPr>
        <w:tc>
          <w:tcPr>
            <w:tcW w:w="748" w:type="dxa"/>
          </w:tcPr>
          <w:p w:rsidR="00EE41E2" w:rsidRPr="00333DC0" w:rsidRDefault="00EE41E2" w:rsidP="00230F6F">
            <w:pPr>
              <w:widowControl w:val="0"/>
              <w:spacing w:after="0" w:line="240" w:lineRule="auto"/>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30</w:t>
            </w:r>
          </w:p>
        </w:tc>
        <w:tc>
          <w:tcPr>
            <w:tcW w:w="7645" w:type="dxa"/>
          </w:tcPr>
          <w:p w:rsidR="00EE41E2" w:rsidRPr="00333DC0" w:rsidRDefault="00EE41E2" w:rsidP="00230F6F">
            <w:pPr>
              <w:widowControl w:val="0"/>
              <w:spacing w:after="0" w:line="240" w:lineRule="auto"/>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 xml:space="preserve">Финал краевых соревнований по спортивному туризму в зачет 12 Всекубанской спартакиады </w:t>
            </w:r>
            <w:r w:rsidR="00260E77">
              <w:rPr>
                <w:rFonts w:ascii="Times New Roman" w:eastAsia="Times New Roman" w:hAnsi="Times New Roman" w:cs="Times New Roman"/>
                <w:sz w:val="24"/>
                <w:szCs w:val="24"/>
                <w:lang w:eastAsia="ru-RU"/>
              </w:rPr>
              <w:t>«</w:t>
            </w:r>
            <w:r w:rsidRPr="00333DC0">
              <w:rPr>
                <w:rFonts w:ascii="Times New Roman" w:eastAsia="Times New Roman" w:hAnsi="Times New Roman" w:cs="Times New Roman"/>
                <w:sz w:val="24"/>
                <w:szCs w:val="24"/>
                <w:lang w:eastAsia="ru-RU"/>
              </w:rPr>
              <w:t>Спортивные надежды Кубани</w:t>
            </w:r>
            <w:r w:rsidR="00260E77">
              <w:rPr>
                <w:rFonts w:ascii="Times New Roman" w:eastAsia="Times New Roman" w:hAnsi="Times New Roman" w:cs="Times New Roman"/>
                <w:sz w:val="24"/>
                <w:szCs w:val="24"/>
                <w:lang w:eastAsia="ru-RU"/>
              </w:rPr>
              <w:t>»</w:t>
            </w:r>
          </w:p>
        </w:tc>
        <w:tc>
          <w:tcPr>
            <w:tcW w:w="1551" w:type="dxa"/>
          </w:tcPr>
          <w:p w:rsidR="00436299" w:rsidRPr="00333DC0"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Грамота</w:t>
            </w:r>
          </w:p>
          <w:p w:rsidR="00EE41E2" w:rsidRPr="00333DC0"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1 место</w:t>
            </w:r>
          </w:p>
        </w:tc>
      </w:tr>
      <w:tr w:rsidR="00EE41E2" w:rsidRPr="00333DC0" w:rsidTr="00333DC0">
        <w:trPr>
          <w:jc w:val="center"/>
        </w:trPr>
        <w:tc>
          <w:tcPr>
            <w:tcW w:w="748" w:type="dxa"/>
          </w:tcPr>
          <w:p w:rsidR="00EE41E2" w:rsidRPr="00333DC0" w:rsidRDefault="00EE41E2" w:rsidP="00230F6F">
            <w:pPr>
              <w:widowControl w:val="0"/>
              <w:spacing w:after="0" w:line="240" w:lineRule="auto"/>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31</w:t>
            </w:r>
          </w:p>
        </w:tc>
        <w:tc>
          <w:tcPr>
            <w:tcW w:w="7645" w:type="dxa"/>
          </w:tcPr>
          <w:p w:rsidR="00EE41E2" w:rsidRPr="00333DC0" w:rsidRDefault="00EE41E2" w:rsidP="00230F6F">
            <w:pPr>
              <w:widowControl w:val="0"/>
              <w:spacing w:after="0" w:line="240" w:lineRule="auto"/>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 xml:space="preserve">Финал краевых соревнований по настольному теннису среди юношей в зачет 12 Всекубанской спартакиады </w:t>
            </w:r>
            <w:r w:rsidR="00260E77">
              <w:rPr>
                <w:rFonts w:ascii="Times New Roman" w:eastAsia="Times New Roman" w:hAnsi="Times New Roman" w:cs="Times New Roman"/>
                <w:sz w:val="24"/>
                <w:szCs w:val="24"/>
                <w:lang w:eastAsia="ru-RU"/>
              </w:rPr>
              <w:t>«</w:t>
            </w:r>
            <w:r w:rsidRPr="00333DC0">
              <w:rPr>
                <w:rFonts w:ascii="Times New Roman" w:eastAsia="Times New Roman" w:hAnsi="Times New Roman" w:cs="Times New Roman"/>
                <w:sz w:val="24"/>
                <w:szCs w:val="24"/>
                <w:lang w:eastAsia="ru-RU"/>
              </w:rPr>
              <w:t>Спортивные надежды Кубани</w:t>
            </w:r>
            <w:r w:rsidR="00260E77">
              <w:rPr>
                <w:rFonts w:ascii="Times New Roman" w:eastAsia="Times New Roman" w:hAnsi="Times New Roman" w:cs="Times New Roman"/>
                <w:sz w:val="24"/>
                <w:szCs w:val="24"/>
                <w:lang w:eastAsia="ru-RU"/>
              </w:rPr>
              <w:t>»</w:t>
            </w:r>
          </w:p>
        </w:tc>
        <w:tc>
          <w:tcPr>
            <w:tcW w:w="1551" w:type="dxa"/>
          </w:tcPr>
          <w:p w:rsidR="00436299" w:rsidRPr="00333DC0"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Грамота</w:t>
            </w:r>
          </w:p>
          <w:p w:rsidR="00EE41E2" w:rsidRPr="00333DC0"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1 место</w:t>
            </w:r>
          </w:p>
        </w:tc>
      </w:tr>
      <w:tr w:rsidR="00EE41E2" w:rsidRPr="00333DC0" w:rsidTr="00333DC0">
        <w:trPr>
          <w:jc w:val="center"/>
        </w:trPr>
        <w:tc>
          <w:tcPr>
            <w:tcW w:w="748" w:type="dxa"/>
          </w:tcPr>
          <w:p w:rsidR="00EE41E2" w:rsidRPr="00333DC0" w:rsidRDefault="00EE41E2" w:rsidP="00230F6F">
            <w:pPr>
              <w:widowControl w:val="0"/>
              <w:spacing w:after="0" w:line="240" w:lineRule="auto"/>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32</w:t>
            </w:r>
          </w:p>
        </w:tc>
        <w:tc>
          <w:tcPr>
            <w:tcW w:w="7645" w:type="dxa"/>
          </w:tcPr>
          <w:p w:rsidR="00EE41E2" w:rsidRPr="00333DC0" w:rsidRDefault="00EE41E2" w:rsidP="00230F6F">
            <w:pPr>
              <w:widowControl w:val="0"/>
              <w:spacing w:after="0" w:line="240" w:lineRule="auto"/>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2 место в комплексном зачете 12 Всекубанской спартакиады</w:t>
            </w:r>
            <w:r w:rsidR="00436299" w:rsidRPr="00333DC0">
              <w:rPr>
                <w:rFonts w:ascii="Times New Roman" w:eastAsia="Times New Roman" w:hAnsi="Times New Roman" w:cs="Times New Roman"/>
                <w:sz w:val="24"/>
                <w:szCs w:val="24"/>
                <w:lang w:eastAsia="ru-RU"/>
              </w:rPr>
              <w:t xml:space="preserve"> </w:t>
            </w:r>
            <w:r w:rsidRPr="00333DC0">
              <w:rPr>
                <w:rFonts w:ascii="Times New Roman" w:eastAsia="Times New Roman" w:hAnsi="Times New Roman" w:cs="Times New Roman"/>
                <w:sz w:val="24"/>
                <w:szCs w:val="24"/>
                <w:lang w:eastAsia="ru-RU"/>
              </w:rPr>
              <w:t>среди обучающихся</w:t>
            </w:r>
            <w:r w:rsidR="00436299" w:rsidRPr="00333DC0">
              <w:rPr>
                <w:rFonts w:ascii="Times New Roman" w:eastAsia="Times New Roman" w:hAnsi="Times New Roman" w:cs="Times New Roman"/>
                <w:sz w:val="24"/>
                <w:szCs w:val="24"/>
                <w:lang w:eastAsia="ru-RU"/>
              </w:rPr>
              <w:t xml:space="preserve"> </w:t>
            </w:r>
            <w:r w:rsidRPr="00333DC0">
              <w:rPr>
                <w:rFonts w:ascii="Times New Roman" w:eastAsia="Times New Roman" w:hAnsi="Times New Roman" w:cs="Times New Roman"/>
                <w:sz w:val="24"/>
                <w:szCs w:val="24"/>
                <w:lang w:eastAsia="ru-RU"/>
              </w:rPr>
              <w:t>общеобразовательных организаций</w:t>
            </w:r>
            <w:r w:rsidR="00436299" w:rsidRPr="00333DC0">
              <w:rPr>
                <w:rFonts w:ascii="Times New Roman" w:eastAsia="Times New Roman" w:hAnsi="Times New Roman" w:cs="Times New Roman"/>
                <w:sz w:val="24"/>
                <w:szCs w:val="24"/>
                <w:lang w:eastAsia="ru-RU"/>
              </w:rPr>
              <w:t xml:space="preserve"> </w:t>
            </w:r>
            <w:r w:rsidRPr="00333DC0">
              <w:rPr>
                <w:rFonts w:ascii="Times New Roman" w:eastAsia="Times New Roman" w:hAnsi="Times New Roman" w:cs="Times New Roman"/>
                <w:sz w:val="24"/>
                <w:szCs w:val="24"/>
                <w:lang w:eastAsia="ru-RU"/>
              </w:rPr>
              <w:t>и профессиональных образовательных организаций Краснодарского края</w:t>
            </w:r>
            <w:r w:rsidR="00436299" w:rsidRPr="00333DC0">
              <w:rPr>
                <w:rFonts w:ascii="Times New Roman" w:eastAsia="Times New Roman" w:hAnsi="Times New Roman" w:cs="Times New Roman"/>
                <w:sz w:val="24"/>
                <w:szCs w:val="24"/>
                <w:lang w:eastAsia="ru-RU"/>
              </w:rPr>
              <w:t xml:space="preserve"> </w:t>
            </w:r>
            <w:r w:rsidR="00260E77">
              <w:rPr>
                <w:rFonts w:ascii="Times New Roman" w:eastAsia="Times New Roman" w:hAnsi="Times New Roman" w:cs="Times New Roman"/>
                <w:sz w:val="24"/>
                <w:szCs w:val="24"/>
                <w:lang w:eastAsia="ru-RU"/>
              </w:rPr>
              <w:t>«</w:t>
            </w:r>
            <w:r w:rsidRPr="00333DC0">
              <w:rPr>
                <w:rFonts w:ascii="Times New Roman" w:eastAsia="Times New Roman" w:hAnsi="Times New Roman" w:cs="Times New Roman"/>
                <w:sz w:val="24"/>
                <w:szCs w:val="24"/>
                <w:lang w:eastAsia="ru-RU"/>
              </w:rPr>
              <w:t>Спортивные надежды Кубани</w:t>
            </w:r>
            <w:r w:rsidR="00260E77">
              <w:rPr>
                <w:rFonts w:ascii="Times New Roman" w:eastAsia="Times New Roman" w:hAnsi="Times New Roman" w:cs="Times New Roman"/>
                <w:sz w:val="24"/>
                <w:szCs w:val="24"/>
                <w:lang w:eastAsia="ru-RU"/>
              </w:rPr>
              <w:t>»</w:t>
            </w:r>
            <w:r w:rsidRPr="00333DC0">
              <w:rPr>
                <w:rFonts w:ascii="Times New Roman" w:eastAsia="Times New Roman" w:hAnsi="Times New Roman" w:cs="Times New Roman"/>
                <w:sz w:val="24"/>
                <w:szCs w:val="24"/>
                <w:lang w:eastAsia="ru-RU"/>
              </w:rPr>
              <w:t xml:space="preserve"> среди профессиональных образовательных организаций Краснодарского края</w:t>
            </w:r>
            <w:r w:rsidR="00436299" w:rsidRPr="00333DC0">
              <w:rPr>
                <w:rFonts w:ascii="Times New Roman" w:eastAsia="Times New Roman" w:hAnsi="Times New Roman" w:cs="Times New Roman"/>
                <w:sz w:val="24"/>
                <w:szCs w:val="24"/>
                <w:lang w:eastAsia="ru-RU"/>
              </w:rPr>
              <w:t xml:space="preserve"> </w:t>
            </w:r>
          </w:p>
        </w:tc>
        <w:tc>
          <w:tcPr>
            <w:tcW w:w="1551" w:type="dxa"/>
          </w:tcPr>
          <w:p w:rsidR="00EE41E2" w:rsidRPr="00333DC0"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Грамота</w:t>
            </w:r>
          </w:p>
          <w:p w:rsidR="00EE41E2" w:rsidRPr="00333DC0"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2 место</w:t>
            </w:r>
          </w:p>
        </w:tc>
      </w:tr>
      <w:tr w:rsidR="00EE41E2" w:rsidRPr="00333DC0" w:rsidTr="00333DC0">
        <w:trPr>
          <w:jc w:val="center"/>
        </w:trPr>
        <w:tc>
          <w:tcPr>
            <w:tcW w:w="748" w:type="dxa"/>
          </w:tcPr>
          <w:p w:rsidR="00EE41E2" w:rsidRPr="00333DC0" w:rsidRDefault="00EE41E2" w:rsidP="00230F6F">
            <w:pPr>
              <w:widowControl w:val="0"/>
              <w:spacing w:after="0" w:line="240" w:lineRule="auto"/>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33</w:t>
            </w:r>
          </w:p>
        </w:tc>
        <w:tc>
          <w:tcPr>
            <w:tcW w:w="7645" w:type="dxa"/>
          </w:tcPr>
          <w:p w:rsidR="00EE41E2" w:rsidRPr="00333DC0" w:rsidRDefault="00EE41E2" w:rsidP="00230F6F">
            <w:pPr>
              <w:widowControl w:val="0"/>
              <w:spacing w:after="0" w:line="240" w:lineRule="auto"/>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2 место в комплексном зачете 12 Всекубанской спартакиады</w:t>
            </w:r>
            <w:r w:rsidR="00436299" w:rsidRPr="00333DC0">
              <w:rPr>
                <w:rFonts w:ascii="Times New Roman" w:eastAsia="Times New Roman" w:hAnsi="Times New Roman" w:cs="Times New Roman"/>
                <w:sz w:val="24"/>
                <w:szCs w:val="24"/>
                <w:lang w:eastAsia="ru-RU"/>
              </w:rPr>
              <w:t xml:space="preserve"> </w:t>
            </w:r>
            <w:r w:rsidRPr="00333DC0">
              <w:rPr>
                <w:rFonts w:ascii="Times New Roman" w:eastAsia="Times New Roman" w:hAnsi="Times New Roman" w:cs="Times New Roman"/>
                <w:sz w:val="24"/>
                <w:szCs w:val="24"/>
                <w:lang w:eastAsia="ru-RU"/>
              </w:rPr>
              <w:t>среди обучающихся</w:t>
            </w:r>
            <w:r w:rsidR="00436299" w:rsidRPr="00333DC0">
              <w:rPr>
                <w:rFonts w:ascii="Times New Roman" w:eastAsia="Times New Roman" w:hAnsi="Times New Roman" w:cs="Times New Roman"/>
                <w:sz w:val="24"/>
                <w:szCs w:val="24"/>
                <w:lang w:eastAsia="ru-RU"/>
              </w:rPr>
              <w:t xml:space="preserve"> </w:t>
            </w:r>
            <w:r w:rsidRPr="00333DC0">
              <w:rPr>
                <w:rFonts w:ascii="Times New Roman" w:eastAsia="Times New Roman" w:hAnsi="Times New Roman" w:cs="Times New Roman"/>
                <w:sz w:val="24"/>
                <w:szCs w:val="24"/>
                <w:lang w:eastAsia="ru-RU"/>
              </w:rPr>
              <w:t>общеобразовательных организаций</w:t>
            </w:r>
            <w:r w:rsidR="00436299" w:rsidRPr="00333DC0">
              <w:rPr>
                <w:rFonts w:ascii="Times New Roman" w:eastAsia="Times New Roman" w:hAnsi="Times New Roman" w:cs="Times New Roman"/>
                <w:sz w:val="24"/>
                <w:szCs w:val="24"/>
                <w:lang w:eastAsia="ru-RU"/>
              </w:rPr>
              <w:t xml:space="preserve"> </w:t>
            </w:r>
            <w:r w:rsidRPr="00333DC0">
              <w:rPr>
                <w:rFonts w:ascii="Times New Roman" w:eastAsia="Times New Roman" w:hAnsi="Times New Roman" w:cs="Times New Roman"/>
                <w:sz w:val="24"/>
                <w:szCs w:val="24"/>
                <w:lang w:eastAsia="ru-RU"/>
              </w:rPr>
              <w:t>и профессиональных образовательных организаций Краснодарского края</w:t>
            </w:r>
            <w:r w:rsidR="00436299" w:rsidRPr="00333DC0">
              <w:rPr>
                <w:rFonts w:ascii="Times New Roman" w:eastAsia="Times New Roman" w:hAnsi="Times New Roman" w:cs="Times New Roman"/>
                <w:sz w:val="24"/>
                <w:szCs w:val="24"/>
                <w:lang w:eastAsia="ru-RU"/>
              </w:rPr>
              <w:t xml:space="preserve"> </w:t>
            </w:r>
            <w:r w:rsidR="00260E77">
              <w:rPr>
                <w:rFonts w:ascii="Times New Roman" w:eastAsia="Times New Roman" w:hAnsi="Times New Roman" w:cs="Times New Roman"/>
                <w:sz w:val="24"/>
                <w:szCs w:val="24"/>
                <w:lang w:eastAsia="ru-RU"/>
              </w:rPr>
              <w:t>«</w:t>
            </w:r>
            <w:r w:rsidRPr="00333DC0">
              <w:rPr>
                <w:rFonts w:ascii="Times New Roman" w:eastAsia="Times New Roman" w:hAnsi="Times New Roman" w:cs="Times New Roman"/>
                <w:sz w:val="24"/>
                <w:szCs w:val="24"/>
                <w:lang w:eastAsia="ru-RU"/>
              </w:rPr>
              <w:t>Спортивные надежды Кубани</w:t>
            </w:r>
            <w:r w:rsidR="00260E77">
              <w:rPr>
                <w:rFonts w:ascii="Times New Roman" w:eastAsia="Times New Roman" w:hAnsi="Times New Roman" w:cs="Times New Roman"/>
                <w:sz w:val="24"/>
                <w:szCs w:val="24"/>
                <w:lang w:eastAsia="ru-RU"/>
              </w:rPr>
              <w:t>»</w:t>
            </w:r>
            <w:r w:rsidRPr="00333DC0">
              <w:rPr>
                <w:rFonts w:ascii="Times New Roman" w:eastAsia="Times New Roman" w:hAnsi="Times New Roman" w:cs="Times New Roman"/>
                <w:sz w:val="24"/>
                <w:szCs w:val="24"/>
                <w:lang w:eastAsia="ru-RU"/>
              </w:rPr>
              <w:t xml:space="preserve"> среди профессиональных образовательных организаций Краснодарского края</w:t>
            </w:r>
            <w:r w:rsidR="00436299" w:rsidRPr="00333DC0">
              <w:rPr>
                <w:rFonts w:ascii="Times New Roman" w:eastAsia="Times New Roman" w:hAnsi="Times New Roman" w:cs="Times New Roman"/>
                <w:sz w:val="24"/>
                <w:szCs w:val="24"/>
                <w:lang w:eastAsia="ru-RU"/>
              </w:rPr>
              <w:t xml:space="preserve"> </w:t>
            </w:r>
          </w:p>
        </w:tc>
        <w:tc>
          <w:tcPr>
            <w:tcW w:w="1551" w:type="dxa"/>
          </w:tcPr>
          <w:p w:rsidR="00EE41E2" w:rsidRPr="00333DC0"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Грамота</w:t>
            </w:r>
          </w:p>
          <w:p w:rsidR="00EE41E2" w:rsidRPr="00333DC0"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2 место</w:t>
            </w:r>
          </w:p>
        </w:tc>
      </w:tr>
      <w:tr w:rsidR="00EE41E2" w:rsidRPr="00333DC0" w:rsidTr="00333DC0">
        <w:trPr>
          <w:jc w:val="center"/>
        </w:trPr>
        <w:tc>
          <w:tcPr>
            <w:tcW w:w="748" w:type="dxa"/>
          </w:tcPr>
          <w:p w:rsidR="00EE41E2" w:rsidRPr="00333DC0" w:rsidRDefault="00EE41E2" w:rsidP="00230F6F">
            <w:pPr>
              <w:widowControl w:val="0"/>
              <w:spacing w:after="0" w:line="240" w:lineRule="auto"/>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34</w:t>
            </w:r>
          </w:p>
        </w:tc>
        <w:tc>
          <w:tcPr>
            <w:tcW w:w="7645" w:type="dxa"/>
          </w:tcPr>
          <w:p w:rsidR="00EE41E2" w:rsidRPr="00333DC0" w:rsidRDefault="00EE41E2" w:rsidP="00230F6F">
            <w:pPr>
              <w:widowControl w:val="0"/>
              <w:spacing w:after="0" w:line="240" w:lineRule="auto"/>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 xml:space="preserve">Финал краевых соревнований по настольному теннису среди девушек в зачет 12 Всекубанской спартакиады </w:t>
            </w:r>
            <w:r w:rsidR="00260E77">
              <w:rPr>
                <w:rFonts w:ascii="Times New Roman" w:eastAsia="Times New Roman" w:hAnsi="Times New Roman" w:cs="Times New Roman"/>
                <w:sz w:val="24"/>
                <w:szCs w:val="24"/>
                <w:lang w:eastAsia="ru-RU"/>
              </w:rPr>
              <w:t>«</w:t>
            </w:r>
            <w:r w:rsidRPr="00333DC0">
              <w:rPr>
                <w:rFonts w:ascii="Times New Roman" w:eastAsia="Times New Roman" w:hAnsi="Times New Roman" w:cs="Times New Roman"/>
                <w:sz w:val="24"/>
                <w:szCs w:val="24"/>
                <w:lang w:eastAsia="ru-RU"/>
              </w:rPr>
              <w:t>Спортивные надежды Кубани</w:t>
            </w:r>
            <w:r w:rsidR="00260E77">
              <w:rPr>
                <w:rFonts w:ascii="Times New Roman" w:eastAsia="Times New Roman" w:hAnsi="Times New Roman" w:cs="Times New Roman"/>
                <w:sz w:val="24"/>
                <w:szCs w:val="24"/>
                <w:lang w:eastAsia="ru-RU"/>
              </w:rPr>
              <w:t>»</w:t>
            </w:r>
          </w:p>
        </w:tc>
        <w:tc>
          <w:tcPr>
            <w:tcW w:w="1551" w:type="dxa"/>
          </w:tcPr>
          <w:p w:rsidR="00436299" w:rsidRPr="00333DC0"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Грамота</w:t>
            </w:r>
          </w:p>
          <w:p w:rsidR="00EE41E2" w:rsidRPr="00333DC0"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2 место</w:t>
            </w:r>
          </w:p>
        </w:tc>
      </w:tr>
      <w:tr w:rsidR="00EE41E2" w:rsidRPr="00333DC0" w:rsidTr="00333DC0">
        <w:trPr>
          <w:jc w:val="center"/>
        </w:trPr>
        <w:tc>
          <w:tcPr>
            <w:tcW w:w="748" w:type="dxa"/>
          </w:tcPr>
          <w:p w:rsidR="00EE41E2" w:rsidRPr="00333DC0" w:rsidRDefault="00EE41E2" w:rsidP="00230F6F">
            <w:pPr>
              <w:widowControl w:val="0"/>
              <w:spacing w:after="0" w:line="240" w:lineRule="auto"/>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35</w:t>
            </w:r>
          </w:p>
        </w:tc>
        <w:tc>
          <w:tcPr>
            <w:tcW w:w="7645" w:type="dxa"/>
          </w:tcPr>
          <w:p w:rsidR="00EE41E2" w:rsidRPr="00333DC0" w:rsidRDefault="00EE41E2" w:rsidP="00230F6F">
            <w:pPr>
              <w:widowControl w:val="0"/>
              <w:spacing w:after="0" w:line="240" w:lineRule="auto"/>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 xml:space="preserve">Полуфинал краевых соревнований по волейболу среди девушек в зачет 12 Всекубанской спартакиады </w:t>
            </w:r>
            <w:r w:rsidR="00260E77">
              <w:rPr>
                <w:rFonts w:ascii="Times New Roman" w:eastAsia="Times New Roman" w:hAnsi="Times New Roman" w:cs="Times New Roman"/>
                <w:sz w:val="24"/>
                <w:szCs w:val="24"/>
                <w:lang w:eastAsia="ru-RU"/>
              </w:rPr>
              <w:t>«</w:t>
            </w:r>
            <w:r w:rsidRPr="00333DC0">
              <w:rPr>
                <w:rFonts w:ascii="Times New Roman" w:eastAsia="Times New Roman" w:hAnsi="Times New Roman" w:cs="Times New Roman"/>
                <w:sz w:val="24"/>
                <w:szCs w:val="24"/>
                <w:lang w:eastAsia="ru-RU"/>
              </w:rPr>
              <w:t>Спортивные надежды Кубани</w:t>
            </w:r>
            <w:r w:rsidR="00260E77">
              <w:rPr>
                <w:rFonts w:ascii="Times New Roman" w:eastAsia="Times New Roman" w:hAnsi="Times New Roman" w:cs="Times New Roman"/>
                <w:sz w:val="24"/>
                <w:szCs w:val="24"/>
                <w:lang w:eastAsia="ru-RU"/>
              </w:rPr>
              <w:t>»</w:t>
            </w:r>
          </w:p>
        </w:tc>
        <w:tc>
          <w:tcPr>
            <w:tcW w:w="1551" w:type="dxa"/>
          </w:tcPr>
          <w:p w:rsidR="00436299" w:rsidRPr="00333DC0"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Грамота</w:t>
            </w:r>
          </w:p>
          <w:p w:rsidR="00EE41E2" w:rsidRPr="00333DC0"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2 место</w:t>
            </w:r>
          </w:p>
        </w:tc>
      </w:tr>
      <w:tr w:rsidR="00EE41E2" w:rsidRPr="00333DC0" w:rsidTr="00333DC0">
        <w:trPr>
          <w:jc w:val="center"/>
        </w:trPr>
        <w:tc>
          <w:tcPr>
            <w:tcW w:w="748" w:type="dxa"/>
          </w:tcPr>
          <w:p w:rsidR="00EE41E2" w:rsidRPr="00333DC0" w:rsidRDefault="00EE41E2" w:rsidP="00230F6F">
            <w:pPr>
              <w:widowControl w:val="0"/>
              <w:spacing w:after="0" w:line="240" w:lineRule="auto"/>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36</w:t>
            </w:r>
          </w:p>
        </w:tc>
        <w:tc>
          <w:tcPr>
            <w:tcW w:w="7645" w:type="dxa"/>
          </w:tcPr>
          <w:p w:rsidR="00EE41E2" w:rsidRPr="00333DC0" w:rsidRDefault="00EE41E2" w:rsidP="00230F6F">
            <w:pPr>
              <w:widowControl w:val="0"/>
              <w:spacing w:after="0" w:line="240" w:lineRule="auto"/>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21 Краевой смотр допризывной молодежи по легкоатлетическому кроссу среди команд профессиональных образовательных организаций</w:t>
            </w:r>
          </w:p>
        </w:tc>
        <w:tc>
          <w:tcPr>
            <w:tcW w:w="1551" w:type="dxa"/>
          </w:tcPr>
          <w:p w:rsidR="00436299" w:rsidRPr="00333DC0"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Грамота</w:t>
            </w:r>
          </w:p>
          <w:p w:rsidR="00EE41E2" w:rsidRPr="00333DC0"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3 место</w:t>
            </w:r>
          </w:p>
        </w:tc>
      </w:tr>
      <w:tr w:rsidR="00EE41E2" w:rsidRPr="00333DC0" w:rsidTr="00333DC0">
        <w:trPr>
          <w:jc w:val="center"/>
        </w:trPr>
        <w:tc>
          <w:tcPr>
            <w:tcW w:w="748" w:type="dxa"/>
          </w:tcPr>
          <w:p w:rsidR="00EE41E2" w:rsidRPr="00333DC0" w:rsidRDefault="00EE41E2" w:rsidP="00230F6F">
            <w:pPr>
              <w:widowControl w:val="0"/>
              <w:spacing w:after="0" w:line="240" w:lineRule="auto"/>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37</w:t>
            </w:r>
          </w:p>
        </w:tc>
        <w:tc>
          <w:tcPr>
            <w:tcW w:w="7645" w:type="dxa"/>
          </w:tcPr>
          <w:p w:rsidR="00EE41E2" w:rsidRPr="00333DC0" w:rsidRDefault="00EE41E2" w:rsidP="00230F6F">
            <w:pPr>
              <w:widowControl w:val="0"/>
              <w:spacing w:after="0" w:line="240" w:lineRule="auto"/>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 xml:space="preserve">Полуфинал краевых соревнований по мини-футболу в зачет 12 Всекубанской спартакиады </w:t>
            </w:r>
            <w:r w:rsidR="00260E77">
              <w:rPr>
                <w:rFonts w:ascii="Times New Roman" w:eastAsia="Times New Roman" w:hAnsi="Times New Roman" w:cs="Times New Roman"/>
                <w:sz w:val="24"/>
                <w:szCs w:val="24"/>
                <w:lang w:eastAsia="ru-RU"/>
              </w:rPr>
              <w:t>«</w:t>
            </w:r>
            <w:r w:rsidRPr="00333DC0">
              <w:rPr>
                <w:rFonts w:ascii="Times New Roman" w:eastAsia="Times New Roman" w:hAnsi="Times New Roman" w:cs="Times New Roman"/>
                <w:sz w:val="24"/>
                <w:szCs w:val="24"/>
                <w:lang w:eastAsia="ru-RU"/>
              </w:rPr>
              <w:t>Спортивные надежды Кубани</w:t>
            </w:r>
            <w:r w:rsidR="00260E77">
              <w:rPr>
                <w:rFonts w:ascii="Times New Roman" w:eastAsia="Times New Roman" w:hAnsi="Times New Roman" w:cs="Times New Roman"/>
                <w:sz w:val="24"/>
                <w:szCs w:val="24"/>
                <w:lang w:eastAsia="ru-RU"/>
              </w:rPr>
              <w:t>»</w:t>
            </w:r>
          </w:p>
        </w:tc>
        <w:tc>
          <w:tcPr>
            <w:tcW w:w="1551" w:type="dxa"/>
          </w:tcPr>
          <w:p w:rsidR="00436299" w:rsidRPr="00333DC0"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Грамота</w:t>
            </w:r>
          </w:p>
          <w:p w:rsidR="00EE41E2" w:rsidRPr="00333DC0"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3 место</w:t>
            </w:r>
          </w:p>
        </w:tc>
      </w:tr>
      <w:tr w:rsidR="00EE41E2" w:rsidRPr="00333DC0" w:rsidTr="00333DC0">
        <w:trPr>
          <w:jc w:val="center"/>
        </w:trPr>
        <w:tc>
          <w:tcPr>
            <w:tcW w:w="748" w:type="dxa"/>
          </w:tcPr>
          <w:p w:rsidR="00EE41E2" w:rsidRPr="00333DC0" w:rsidRDefault="00EE41E2" w:rsidP="00230F6F">
            <w:pPr>
              <w:widowControl w:val="0"/>
              <w:spacing w:after="0" w:line="240" w:lineRule="auto"/>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38</w:t>
            </w:r>
          </w:p>
        </w:tc>
        <w:tc>
          <w:tcPr>
            <w:tcW w:w="7645" w:type="dxa"/>
          </w:tcPr>
          <w:p w:rsidR="00EE41E2" w:rsidRPr="00333DC0" w:rsidRDefault="00EE41E2" w:rsidP="00230F6F">
            <w:pPr>
              <w:widowControl w:val="0"/>
              <w:spacing w:after="0" w:line="240" w:lineRule="auto"/>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 xml:space="preserve">Полуфинал краевых соревнований по баскетболу среди девушек в зачет 12 Всекубанской спартакиады </w:t>
            </w:r>
            <w:r w:rsidR="00260E77">
              <w:rPr>
                <w:rFonts w:ascii="Times New Roman" w:eastAsia="Times New Roman" w:hAnsi="Times New Roman" w:cs="Times New Roman"/>
                <w:sz w:val="24"/>
                <w:szCs w:val="24"/>
                <w:lang w:eastAsia="ru-RU"/>
              </w:rPr>
              <w:t>«</w:t>
            </w:r>
            <w:r w:rsidRPr="00333DC0">
              <w:rPr>
                <w:rFonts w:ascii="Times New Roman" w:eastAsia="Times New Roman" w:hAnsi="Times New Roman" w:cs="Times New Roman"/>
                <w:sz w:val="24"/>
                <w:szCs w:val="24"/>
                <w:lang w:eastAsia="ru-RU"/>
              </w:rPr>
              <w:t>Спортивные надежды Кубани</w:t>
            </w:r>
            <w:r w:rsidR="00260E77">
              <w:rPr>
                <w:rFonts w:ascii="Times New Roman" w:eastAsia="Times New Roman" w:hAnsi="Times New Roman" w:cs="Times New Roman"/>
                <w:sz w:val="24"/>
                <w:szCs w:val="24"/>
                <w:lang w:eastAsia="ru-RU"/>
              </w:rPr>
              <w:t>»</w:t>
            </w:r>
          </w:p>
        </w:tc>
        <w:tc>
          <w:tcPr>
            <w:tcW w:w="1551" w:type="dxa"/>
          </w:tcPr>
          <w:p w:rsidR="00436299" w:rsidRPr="00333DC0"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Грамота</w:t>
            </w:r>
          </w:p>
          <w:p w:rsidR="00EE41E2" w:rsidRPr="00333DC0"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3 место</w:t>
            </w:r>
          </w:p>
        </w:tc>
      </w:tr>
      <w:tr w:rsidR="00EE41E2" w:rsidRPr="00333DC0" w:rsidTr="00333DC0">
        <w:trPr>
          <w:jc w:val="center"/>
        </w:trPr>
        <w:tc>
          <w:tcPr>
            <w:tcW w:w="748" w:type="dxa"/>
          </w:tcPr>
          <w:p w:rsidR="00EE41E2" w:rsidRPr="00333DC0" w:rsidRDefault="00EE41E2" w:rsidP="00230F6F">
            <w:pPr>
              <w:widowControl w:val="0"/>
              <w:spacing w:after="0" w:line="240" w:lineRule="auto"/>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39</w:t>
            </w:r>
          </w:p>
        </w:tc>
        <w:tc>
          <w:tcPr>
            <w:tcW w:w="7645" w:type="dxa"/>
          </w:tcPr>
          <w:p w:rsidR="00EE41E2" w:rsidRPr="00333DC0" w:rsidRDefault="00EE41E2" w:rsidP="00230F6F">
            <w:pPr>
              <w:widowControl w:val="0"/>
              <w:spacing w:after="0" w:line="240" w:lineRule="auto"/>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 xml:space="preserve">Полуфинал краевых соревнований по волейболу среди юношей в зачет 12 Всекубанской спартакиады </w:t>
            </w:r>
            <w:r w:rsidR="00260E77">
              <w:rPr>
                <w:rFonts w:ascii="Times New Roman" w:eastAsia="Times New Roman" w:hAnsi="Times New Roman" w:cs="Times New Roman"/>
                <w:sz w:val="24"/>
                <w:szCs w:val="24"/>
                <w:lang w:eastAsia="ru-RU"/>
              </w:rPr>
              <w:t>«</w:t>
            </w:r>
            <w:r w:rsidRPr="00333DC0">
              <w:rPr>
                <w:rFonts w:ascii="Times New Roman" w:eastAsia="Times New Roman" w:hAnsi="Times New Roman" w:cs="Times New Roman"/>
                <w:sz w:val="24"/>
                <w:szCs w:val="24"/>
                <w:lang w:eastAsia="ru-RU"/>
              </w:rPr>
              <w:t>Спортивные надежды Кубани</w:t>
            </w:r>
            <w:r w:rsidR="00260E77">
              <w:rPr>
                <w:rFonts w:ascii="Times New Roman" w:eastAsia="Times New Roman" w:hAnsi="Times New Roman" w:cs="Times New Roman"/>
                <w:sz w:val="24"/>
                <w:szCs w:val="24"/>
                <w:lang w:eastAsia="ru-RU"/>
              </w:rPr>
              <w:t>»</w:t>
            </w:r>
          </w:p>
        </w:tc>
        <w:tc>
          <w:tcPr>
            <w:tcW w:w="1551" w:type="dxa"/>
          </w:tcPr>
          <w:p w:rsidR="00436299" w:rsidRPr="00333DC0"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Грамота</w:t>
            </w:r>
          </w:p>
          <w:p w:rsidR="00EE41E2" w:rsidRPr="00333DC0"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333DC0">
              <w:rPr>
                <w:rFonts w:ascii="Times New Roman" w:eastAsia="Times New Roman" w:hAnsi="Times New Roman" w:cs="Times New Roman"/>
                <w:sz w:val="24"/>
                <w:szCs w:val="24"/>
                <w:lang w:eastAsia="ru-RU"/>
              </w:rPr>
              <w:t>3 место</w:t>
            </w:r>
          </w:p>
        </w:tc>
      </w:tr>
    </w:tbl>
    <w:p w:rsidR="00436299" w:rsidRDefault="00EE41E2" w:rsidP="00230F6F">
      <w:pPr>
        <w:widowControl w:val="0"/>
        <w:spacing w:after="0" w:line="240" w:lineRule="auto"/>
        <w:ind w:firstLine="709"/>
        <w:jc w:val="both"/>
        <w:rPr>
          <w:rFonts w:ascii="Times New Roman" w:eastAsia="Times New Roman" w:hAnsi="Times New Roman" w:cs="Times New Roman"/>
          <w:sz w:val="28"/>
          <w:szCs w:val="28"/>
          <w:lang w:eastAsia="ru-RU"/>
        </w:rPr>
      </w:pPr>
      <w:r w:rsidRPr="00EE41E2">
        <w:rPr>
          <w:rFonts w:ascii="Times New Roman" w:eastAsia="Times New Roman" w:hAnsi="Times New Roman" w:cs="Times New Roman"/>
          <w:sz w:val="28"/>
          <w:szCs w:val="28"/>
          <w:shd w:val="clear" w:color="auto" w:fill="FFFFFF"/>
          <w:lang w:eastAsia="ru-RU"/>
        </w:rPr>
        <w:t>Особое внимание уделялось работе</w:t>
      </w:r>
      <w:r w:rsidR="00122CCD">
        <w:rPr>
          <w:rFonts w:ascii="Times New Roman" w:eastAsia="Times New Roman" w:hAnsi="Times New Roman" w:cs="Times New Roman"/>
          <w:sz w:val="28"/>
          <w:szCs w:val="28"/>
          <w:shd w:val="clear" w:color="auto" w:fill="FFFFFF"/>
          <w:lang w:eastAsia="ru-RU"/>
        </w:rPr>
        <w:t xml:space="preserve">, </w:t>
      </w:r>
      <w:r w:rsidRPr="00EE41E2">
        <w:rPr>
          <w:rFonts w:ascii="Times New Roman" w:eastAsia="Times New Roman" w:hAnsi="Times New Roman" w:cs="Times New Roman"/>
          <w:sz w:val="28"/>
          <w:szCs w:val="28"/>
          <w:shd w:val="clear" w:color="auto" w:fill="FFFFFF"/>
          <w:lang w:eastAsia="ru-RU"/>
        </w:rPr>
        <w:t>направленной на профилактику ассоциального поведения обучающихся, которая проводилась</w:t>
      </w:r>
      <w:r w:rsidR="00436299">
        <w:rPr>
          <w:rFonts w:ascii="Times New Roman" w:eastAsia="Times New Roman" w:hAnsi="Times New Roman" w:cs="Times New Roman"/>
          <w:sz w:val="28"/>
          <w:szCs w:val="28"/>
          <w:shd w:val="clear" w:color="auto" w:fill="FFFFFF"/>
          <w:lang w:eastAsia="ru-RU"/>
        </w:rPr>
        <w:t xml:space="preserve"> </w:t>
      </w:r>
      <w:r w:rsidRPr="00EE41E2">
        <w:rPr>
          <w:rFonts w:ascii="Times New Roman" w:eastAsia="Times New Roman" w:hAnsi="Times New Roman" w:cs="Times New Roman"/>
          <w:sz w:val="28"/>
          <w:szCs w:val="28"/>
          <w:lang w:eastAsia="ru-RU"/>
        </w:rPr>
        <w:t>в соответствии с планами работы:</w:t>
      </w:r>
    </w:p>
    <w:p w:rsidR="00EE41E2" w:rsidRPr="00EE41E2" w:rsidRDefault="00EE41E2" w:rsidP="00230F6F">
      <w:pPr>
        <w:widowControl w:val="0"/>
        <w:numPr>
          <w:ilvl w:val="0"/>
          <w:numId w:val="29"/>
        </w:numPr>
        <w:spacing w:after="0" w:line="240" w:lineRule="auto"/>
        <w:ind w:left="0" w:firstLine="709"/>
        <w:contextualSpacing/>
        <w:jc w:val="both"/>
        <w:rPr>
          <w:rFonts w:ascii="Times New Roman" w:eastAsia="Times New Roman" w:hAnsi="Times New Roman" w:cs="Times New Roman"/>
          <w:sz w:val="28"/>
          <w:szCs w:val="28"/>
          <w:lang w:eastAsia="ru-RU"/>
        </w:rPr>
      </w:pPr>
      <w:r w:rsidRPr="00EE41E2">
        <w:rPr>
          <w:rFonts w:ascii="Times New Roman" w:eastAsia="Times New Roman" w:hAnsi="Times New Roman" w:cs="Times New Roman"/>
          <w:sz w:val="28"/>
          <w:szCs w:val="28"/>
          <w:lang w:eastAsia="ru-RU"/>
        </w:rPr>
        <w:t>По профилактике правонарушений, курения, употребления алкоголя,</w:t>
      </w:r>
      <w:r w:rsidR="00436299">
        <w:rPr>
          <w:rFonts w:ascii="Times New Roman" w:eastAsia="Times New Roman" w:hAnsi="Times New Roman" w:cs="Times New Roman"/>
          <w:sz w:val="28"/>
          <w:szCs w:val="28"/>
          <w:lang w:eastAsia="ru-RU"/>
        </w:rPr>
        <w:t xml:space="preserve"> </w:t>
      </w:r>
      <w:r w:rsidRPr="00EE41E2">
        <w:rPr>
          <w:rFonts w:ascii="Times New Roman" w:eastAsia="Times New Roman" w:hAnsi="Times New Roman" w:cs="Times New Roman"/>
          <w:sz w:val="28"/>
          <w:szCs w:val="28"/>
          <w:lang w:eastAsia="ru-RU"/>
        </w:rPr>
        <w:t>наркотических и псисихотропных</w:t>
      </w:r>
      <w:r w:rsidR="00436299">
        <w:rPr>
          <w:rFonts w:ascii="Times New Roman" w:eastAsia="Times New Roman" w:hAnsi="Times New Roman" w:cs="Times New Roman"/>
          <w:sz w:val="28"/>
          <w:szCs w:val="28"/>
          <w:lang w:eastAsia="ru-RU"/>
        </w:rPr>
        <w:t xml:space="preserve"> </w:t>
      </w:r>
      <w:r w:rsidRPr="00EE41E2">
        <w:rPr>
          <w:rFonts w:ascii="Times New Roman" w:eastAsia="Times New Roman" w:hAnsi="Times New Roman" w:cs="Times New Roman"/>
          <w:sz w:val="28"/>
          <w:szCs w:val="28"/>
          <w:lang w:eastAsia="ru-RU"/>
        </w:rPr>
        <w:t>веществ, суицидального поведения, безопасности жизнедеятельности.</w:t>
      </w:r>
    </w:p>
    <w:p w:rsidR="00EE41E2" w:rsidRPr="00EE41E2" w:rsidRDefault="00EE41E2" w:rsidP="00230F6F">
      <w:pPr>
        <w:widowControl w:val="0"/>
        <w:numPr>
          <w:ilvl w:val="0"/>
          <w:numId w:val="29"/>
        </w:numPr>
        <w:spacing w:after="0" w:line="240" w:lineRule="auto"/>
        <w:ind w:left="0" w:firstLine="709"/>
        <w:contextualSpacing/>
        <w:jc w:val="both"/>
        <w:rPr>
          <w:rFonts w:ascii="Times New Roman" w:eastAsia="Times New Roman" w:hAnsi="Times New Roman" w:cs="Times New Roman"/>
          <w:sz w:val="28"/>
          <w:szCs w:val="28"/>
          <w:lang w:eastAsia="ru-RU"/>
        </w:rPr>
      </w:pPr>
      <w:r w:rsidRPr="00EE41E2">
        <w:rPr>
          <w:rFonts w:ascii="Times New Roman" w:eastAsia="Times New Roman" w:hAnsi="Times New Roman" w:cs="Times New Roman"/>
          <w:sz w:val="28"/>
          <w:szCs w:val="28"/>
          <w:lang w:eastAsia="ru-RU"/>
        </w:rPr>
        <w:t>Комплексным планом межведомственного взаимодействия.</w:t>
      </w:r>
    </w:p>
    <w:p w:rsidR="00436299" w:rsidRDefault="00EE41E2" w:rsidP="00230F6F">
      <w:pPr>
        <w:widowControl w:val="0"/>
        <w:numPr>
          <w:ilvl w:val="0"/>
          <w:numId w:val="29"/>
        </w:numPr>
        <w:spacing w:after="0" w:line="240" w:lineRule="auto"/>
        <w:ind w:left="0" w:firstLine="709"/>
        <w:contextualSpacing/>
        <w:jc w:val="both"/>
        <w:rPr>
          <w:rFonts w:ascii="Times New Roman" w:eastAsia="Times New Roman" w:hAnsi="Times New Roman" w:cs="Times New Roman"/>
          <w:sz w:val="28"/>
          <w:szCs w:val="28"/>
          <w:lang w:eastAsia="ru-RU"/>
        </w:rPr>
      </w:pPr>
      <w:r w:rsidRPr="00EE41E2">
        <w:rPr>
          <w:rFonts w:ascii="Times New Roman" w:eastAsia="Times New Roman" w:hAnsi="Times New Roman" w:cs="Times New Roman"/>
          <w:sz w:val="28"/>
          <w:szCs w:val="28"/>
          <w:lang w:eastAsia="ru-RU"/>
        </w:rPr>
        <w:t>Планом воспитательной работы на 2018-2019 учебный год.</w:t>
      </w:r>
    </w:p>
    <w:p w:rsidR="00EE41E2" w:rsidRPr="00EE41E2" w:rsidRDefault="00EE41E2" w:rsidP="00230F6F">
      <w:pPr>
        <w:widowControl w:val="0"/>
        <w:spacing w:after="0" w:line="240" w:lineRule="auto"/>
        <w:ind w:firstLine="709"/>
        <w:jc w:val="both"/>
        <w:rPr>
          <w:rFonts w:ascii="Times New Roman" w:eastAsia="Times New Roman" w:hAnsi="Times New Roman" w:cs="Times New Roman"/>
          <w:sz w:val="28"/>
          <w:szCs w:val="28"/>
          <w:lang w:eastAsia="ru-RU"/>
        </w:rPr>
      </w:pPr>
      <w:r w:rsidRPr="00EE41E2">
        <w:rPr>
          <w:rFonts w:ascii="Times New Roman" w:eastAsia="Times New Roman" w:hAnsi="Times New Roman" w:cs="Times New Roman"/>
          <w:sz w:val="28"/>
          <w:szCs w:val="28"/>
          <w:lang w:eastAsia="ru-RU"/>
        </w:rPr>
        <w:t>За период с сентября 2018 года по июль 2019 года в были организованы и проведены:</w:t>
      </w:r>
    </w:p>
    <w:p w:rsidR="00F20CAC" w:rsidRDefault="00F20CAC" w:rsidP="00230F6F">
      <w:pPr>
        <w:widowControl w:val="0"/>
        <w:spacing w:after="0" w:line="240" w:lineRule="auto"/>
        <w:ind w:firstLine="709"/>
        <w:jc w:val="center"/>
        <w:rPr>
          <w:rFonts w:ascii="Times New Roman" w:eastAsia="Times New Roman" w:hAnsi="Times New Roman" w:cs="Times New Roman"/>
          <w:bCs/>
          <w:sz w:val="28"/>
          <w:szCs w:val="28"/>
          <w:lang w:eastAsia="ru-RU"/>
        </w:rPr>
      </w:pPr>
    </w:p>
    <w:p w:rsidR="00EE41E2" w:rsidRPr="00EE41E2" w:rsidRDefault="00EE41E2" w:rsidP="00230F6F">
      <w:pPr>
        <w:widowControl w:val="0"/>
        <w:spacing w:after="0" w:line="240" w:lineRule="auto"/>
        <w:ind w:firstLine="709"/>
        <w:jc w:val="center"/>
        <w:rPr>
          <w:rFonts w:ascii="Times New Roman" w:eastAsia="Times New Roman" w:hAnsi="Times New Roman" w:cs="Times New Roman"/>
          <w:bCs/>
          <w:sz w:val="28"/>
          <w:szCs w:val="28"/>
          <w:lang w:eastAsia="ru-RU"/>
        </w:rPr>
      </w:pPr>
      <w:r w:rsidRPr="00EE41E2">
        <w:rPr>
          <w:rFonts w:ascii="Times New Roman" w:eastAsia="Times New Roman" w:hAnsi="Times New Roman" w:cs="Times New Roman"/>
          <w:bCs/>
          <w:sz w:val="28"/>
          <w:szCs w:val="28"/>
          <w:lang w:eastAsia="ru-RU"/>
        </w:rPr>
        <w:t>Акции, конкурсы, тренинги по формированию ЗОЖ</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5773"/>
        <w:gridCol w:w="3211"/>
      </w:tblGrid>
      <w:tr w:rsidR="00EE41E2" w:rsidRPr="00F20CAC" w:rsidTr="00F20CAC">
        <w:trPr>
          <w:jc w:val="center"/>
        </w:trPr>
        <w:tc>
          <w:tcPr>
            <w:tcW w:w="656" w:type="dxa"/>
            <w:vAlign w:val="center"/>
          </w:tcPr>
          <w:p w:rsidR="00EE41E2" w:rsidRPr="00F20CAC" w:rsidRDefault="00436299" w:rsidP="00230F6F">
            <w:pPr>
              <w:widowControl w:val="0"/>
              <w:spacing w:after="0" w:line="240" w:lineRule="auto"/>
              <w:jc w:val="center"/>
              <w:rPr>
                <w:rFonts w:ascii="Times New Roman" w:eastAsia="Times New Roman" w:hAnsi="Times New Roman" w:cs="Times New Roman"/>
                <w:b/>
                <w:sz w:val="24"/>
                <w:szCs w:val="24"/>
                <w:lang w:eastAsia="ru-RU"/>
              </w:rPr>
            </w:pPr>
            <w:r w:rsidRPr="00F20CAC">
              <w:rPr>
                <w:rFonts w:ascii="Times New Roman" w:eastAsia="Times New Roman" w:hAnsi="Times New Roman" w:cs="Times New Roman"/>
                <w:b/>
                <w:sz w:val="24"/>
                <w:szCs w:val="24"/>
                <w:lang w:eastAsia="ru-RU"/>
              </w:rPr>
              <w:t>№</w:t>
            </w:r>
          </w:p>
          <w:p w:rsidR="00EE41E2" w:rsidRPr="00F20CAC" w:rsidRDefault="00EE41E2" w:rsidP="00230F6F">
            <w:pPr>
              <w:widowControl w:val="0"/>
              <w:spacing w:after="0" w:line="240" w:lineRule="auto"/>
              <w:jc w:val="center"/>
              <w:rPr>
                <w:rFonts w:ascii="Times New Roman" w:eastAsia="Times New Roman" w:hAnsi="Times New Roman" w:cs="Times New Roman"/>
                <w:b/>
                <w:sz w:val="24"/>
                <w:szCs w:val="24"/>
                <w:lang w:eastAsia="ru-RU"/>
              </w:rPr>
            </w:pPr>
            <w:r w:rsidRPr="00F20CAC">
              <w:rPr>
                <w:rFonts w:ascii="Times New Roman" w:eastAsia="Times New Roman" w:hAnsi="Times New Roman" w:cs="Times New Roman"/>
                <w:b/>
                <w:sz w:val="24"/>
                <w:szCs w:val="24"/>
                <w:lang w:eastAsia="ru-RU"/>
              </w:rPr>
              <w:t>п.п.</w:t>
            </w:r>
          </w:p>
        </w:tc>
        <w:tc>
          <w:tcPr>
            <w:tcW w:w="5872" w:type="dxa"/>
            <w:vAlign w:val="center"/>
          </w:tcPr>
          <w:p w:rsidR="00EE41E2" w:rsidRPr="00F20CAC" w:rsidRDefault="00EE41E2" w:rsidP="00230F6F">
            <w:pPr>
              <w:widowControl w:val="0"/>
              <w:spacing w:after="0" w:line="240" w:lineRule="auto"/>
              <w:jc w:val="center"/>
              <w:rPr>
                <w:rFonts w:ascii="Times New Roman" w:eastAsia="Times New Roman" w:hAnsi="Times New Roman" w:cs="Times New Roman"/>
                <w:b/>
                <w:sz w:val="24"/>
                <w:szCs w:val="24"/>
                <w:lang w:eastAsia="ru-RU"/>
              </w:rPr>
            </w:pPr>
            <w:r w:rsidRPr="00F20CAC">
              <w:rPr>
                <w:rFonts w:ascii="Times New Roman" w:eastAsia="Times New Roman" w:hAnsi="Times New Roman" w:cs="Times New Roman"/>
                <w:b/>
                <w:sz w:val="24"/>
                <w:szCs w:val="24"/>
                <w:lang w:eastAsia="ru-RU"/>
              </w:rPr>
              <w:t>Название мероприятия</w:t>
            </w:r>
          </w:p>
        </w:tc>
        <w:tc>
          <w:tcPr>
            <w:tcW w:w="3248" w:type="dxa"/>
            <w:vAlign w:val="center"/>
          </w:tcPr>
          <w:p w:rsidR="00EE41E2" w:rsidRPr="00F20CAC" w:rsidRDefault="00EE41E2" w:rsidP="00230F6F">
            <w:pPr>
              <w:widowControl w:val="0"/>
              <w:spacing w:after="0" w:line="240" w:lineRule="auto"/>
              <w:jc w:val="center"/>
              <w:rPr>
                <w:rFonts w:ascii="Times New Roman" w:eastAsia="Times New Roman" w:hAnsi="Times New Roman" w:cs="Times New Roman"/>
                <w:b/>
                <w:sz w:val="24"/>
                <w:szCs w:val="24"/>
                <w:lang w:eastAsia="ru-RU"/>
              </w:rPr>
            </w:pPr>
            <w:r w:rsidRPr="00F20CAC">
              <w:rPr>
                <w:rFonts w:ascii="Times New Roman" w:eastAsia="Times New Roman" w:hAnsi="Times New Roman" w:cs="Times New Roman"/>
                <w:b/>
                <w:sz w:val="24"/>
                <w:szCs w:val="24"/>
                <w:lang w:eastAsia="ru-RU"/>
              </w:rPr>
              <w:t>Количество</w:t>
            </w:r>
          </w:p>
          <w:p w:rsidR="00EE41E2" w:rsidRPr="00F20CAC" w:rsidRDefault="00EE41E2" w:rsidP="00230F6F">
            <w:pPr>
              <w:widowControl w:val="0"/>
              <w:spacing w:after="0" w:line="240" w:lineRule="auto"/>
              <w:jc w:val="center"/>
              <w:rPr>
                <w:rFonts w:ascii="Times New Roman" w:eastAsia="Times New Roman" w:hAnsi="Times New Roman" w:cs="Times New Roman"/>
                <w:b/>
                <w:sz w:val="24"/>
                <w:szCs w:val="24"/>
                <w:lang w:eastAsia="ru-RU"/>
              </w:rPr>
            </w:pPr>
            <w:r w:rsidRPr="00F20CAC">
              <w:rPr>
                <w:rFonts w:ascii="Times New Roman" w:eastAsia="Times New Roman" w:hAnsi="Times New Roman" w:cs="Times New Roman"/>
                <w:b/>
                <w:sz w:val="24"/>
                <w:szCs w:val="24"/>
                <w:lang w:eastAsia="ru-RU"/>
              </w:rPr>
              <w:t>обучающихся</w:t>
            </w:r>
          </w:p>
        </w:tc>
      </w:tr>
      <w:tr w:rsidR="00EE41E2" w:rsidRPr="00F20CAC" w:rsidTr="00F20CAC">
        <w:trPr>
          <w:jc w:val="center"/>
        </w:trPr>
        <w:tc>
          <w:tcPr>
            <w:tcW w:w="656" w:type="dxa"/>
          </w:tcPr>
          <w:p w:rsidR="00EE41E2" w:rsidRPr="00F20CAC"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F20CAC">
              <w:rPr>
                <w:rFonts w:ascii="Times New Roman" w:eastAsia="Times New Roman" w:hAnsi="Times New Roman" w:cs="Times New Roman"/>
                <w:sz w:val="24"/>
                <w:szCs w:val="24"/>
                <w:lang w:eastAsia="ru-RU"/>
              </w:rPr>
              <w:t>1</w:t>
            </w:r>
          </w:p>
        </w:tc>
        <w:tc>
          <w:tcPr>
            <w:tcW w:w="5872" w:type="dxa"/>
          </w:tcPr>
          <w:p w:rsidR="00EE41E2" w:rsidRPr="00F20CAC" w:rsidRDefault="00EE41E2" w:rsidP="00230F6F">
            <w:pPr>
              <w:widowControl w:val="0"/>
              <w:spacing w:after="0" w:line="240" w:lineRule="auto"/>
              <w:rPr>
                <w:rFonts w:ascii="Times New Roman" w:eastAsia="Times New Roman" w:hAnsi="Times New Roman" w:cs="Times New Roman"/>
                <w:sz w:val="24"/>
                <w:szCs w:val="24"/>
                <w:lang w:eastAsia="ru-RU"/>
              </w:rPr>
            </w:pPr>
            <w:r w:rsidRPr="00F20CAC">
              <w:rPr>
                <w:rFonts w:ascii="Times New Roman" w:eastAsia="Times New Roman" w:hAnsi="Times New Roman" w:cs="Times New Roman"/>
                <w:sz w:val="24"/>
                <w:szCs w:val="24"/>
                <w:lang w:eastAsia="ru-RU"/>
              </w:rPr>
              <w:t>День Здоровья</w:t>
            </w:r>
          </w:p>
        </w:tc>
        <w:tc>
          <w:tcPr>
            <w:tcW w:w="3248" w:type="dxa"/>
          </w:tcPr>
          <w:p w:rsidR="00EE41E2" w:rsidRPr="00F20CAC"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F20CAC">
              <w:rPr>
                <w:rFonts w:ascii="Times New Roman" w:eastAsia="Times New Roman" w:hAnsi="Times New Roman" w:cs="Times New Roman"/>
                <w:sz w:val="24"/>
                <w:szCs w:val="24"/>
                <w:lang w:eastAsia="ru-RU"/>
              </w:rPr>
              <w:t>400</w:t>
            </w:r>
          </w:p>
        </w:tc>
      </w:tr>
      <w:tr w:rsidR="00EE41E2" w:rsidRPr="00F20CAC" w:rsidTr="00F20CAC">
        <w:trPr>
          <w:jc w:val="center"/>
        </w:trPr>
        <w:tc>
          <w:tcPr>
            <w:tcW w:w="656" w:type="dxa"/>
          </w:tcPr>
          <w:p w:rsidR="00EE41E2" w:rsidRPr="00F20CAC"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F20CAC">
              <w:rPr>
                <w:rFonts w:ascii="Times New Roman" w:eastAsia="Times New Roman" w:hAnsi="Times New Roman" w:cs="Times New Roman"/>
                <w:sz w:val="24"/>
                <w:szCs w:val="24"/>
                <w:lang w:eastAsia="ru-RU"/>
              </w:rPr>
              <w:t>2</w:t>
            </w:r>
          </w:p>
        </w:tc>
        <w:tc>
          <w:tcPr>
            <w:tcW w:w="5872" w:type="dxa"/>
          </w:tcPr>
          <w:p w:rsidR="00EE41E2" w:rsidRPr="00F20CAC" w:rsidRDefault="00EE41E2" w:rsidP="00230F6F">
            <w:pPr>
              <w:widowControl w:val="0"/>
              <w:spacing w:after="0" w:line="240" w:lineRule="auto"/>
              <w:rPr>
                <w:rFonts w:ascii="Times New Roman" w:eastAsia="Times New Roman" w:hAnsi="Times New Roman" w:cs="Times New Roman"/>
                <w:sz w:val="24"/>
                <w:szCs w:val="24"/>
                <w:lang w:eastAsia="ru-RU"/>
              </w:rPr>
            </w:pPr>
            <w:r w:rsidRPr="00F20CAC">
              <w:rPr>
                <w:rFonts w:ascii="Times New Roman" w:eastAsia="Times New Roman" w:hAnsi="Times New Roman" w:cs="Times New Roman"/>
                <w:sz w:val="24"/>
                <w:szCs w:val="24"/>
                <w:lang w:eastAsia="ru-RU"/>
              </w:rPr>
              <w:t xml:space="preserve">Флешмоб </w:t>
            </w:r>
            <w:r w:rsidR="00260E77">
              <w:rPr>
                <w:rFonts w:ascii="Times New Roman" w:eastAsia="Times New Roman" w:hAnsi="Times New Roman" w:cs="Times New Roman"/>
                <w:sz w:val="24"/>
                <w:szCs w:val="24"/>
                <w:lang w:eastAsia="ru-RU"/>
              </w:rPr>
              <w:t>«</w:t>
            </w:r>
            <w:r w:rsidRPr="00F20CAC">
              <w:rPr>
                <w:rFonts w:ascii="Times New Roman" w:eastAsia="Times New Roman" w:hAnsi="Times New Roman" w:cs="Times New Roman"/>
                <w:sz w:val="24"/>
                <w:szCs w:val="24"/>
                <w:lang w:eastAsia="ru-RU"/>
              </w:rPr>
              <w:t>Я выбираю жизнь</w:t>
            </w:r>
            <w:r w:rsidR="00260E77">
              <w:rPr>
                <w:rFonts w:ascii="Times New Roman" w:eastAsia="Times New Roman" w:hAnsi="Times New Roman" w:cs="Times New Roman"/>
                <w:sz w:val="24"/>
                <w:szCs w:val="24"/>
                <w:lang w:eastAsia="ru-RU"/>
              </w:rPr>
              <w:t>»</w:t>
            </w:r>
          </w:p>
        </w:tc>
        <w:tc>
          <w:tcPr>
            <w:tcW w:w="3248" w:type="dxa"/>
          </w:tcPr>
          <w:p w:rsidR="00EE41E2" w:rsidRPr="00F20CAC"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F20CAC">
              <w:rPr>
                <w:rFonts w:ascii="Times New Roman" w:eastAsia="Times New Roman" w:hAnsi="Times New Roman" w:cs="Times New Roman"/>
                <w:sz w:val="24"/>
                <w:szCs w:val="24"/>
                <w:lang w:eastAsia="ru-RU"/>
              </w:rPr>
              <w:t>120</w:t>
            </w:r>
          </w:p>
        </w:tc>
      </w:tr>
      <w:tr w:rsidR="00EE41E2" w:rsidRPr="00F20CAC" w:rsidTr="00F20CAC">
        <w:trPr>
          <w:jc w:val="center"/>
        </w:trPr>
        <w:tc>
          <w:tcPr>
            <w:tcW w:w="656" w:type="dxa"/>
          </w:tcPr>
          <w:p w:rsidR="00EE41E2" w:rsidRPr="00F20CAC"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F20CAC">
              <w:rPr>
                <w:rFonts w:ascii="Times New Roman" w:eastAsia="Times New Roman" w:hAnsi="Times New Roman" w:cs="Times New Roman"/>
                <w:sz w:val="24"/>
                <w:szCs w:val="24"/>
                <w:lang w:eastAsia="ru-RU"/>
              </w:rPr>
              <w:t>3</w:t>
            </w:r>
          </w:p>
        </w:tc>
        <w:tc>
          <w:tcPr>
            <w:tcW w:w="5872" w:type="dxa"/>
          </w:tcPr>
          <w:p w:rsidR="00EE41E2" w:rsidRPr="00F20CAC" w:rsidRDefault="00F20CAC" w:rsidP="00230F6F">
            <w:pPr>
              <w:widowControl w:val="0"/>
              <w:spacing w:after="0" w:line="240" w:lineRule="auto"/>
              <w:rPr>
                <w:rFonts w:ascii="Times New Roman" w:eastAsia="Times New Roman" w:hAnsi="Times New Roman" w:cs="Times New Roman"/>
                <w:sz w:val="24"/>
                <w:szCs w:val="24"/>
                <w:lang w:eastAsia="ru-RU"/>
              </w:rPr>
            </w:pPr>
            <w:r w:rsidRPr="00F20CAC">
              <w:rPr>
                <w:rFonts w:ascii="Times New Roman" w:eastAsia="Times New Roman" w:hAnsi="Times New Roman" w:cs="Times New Roman"/>
                <w:sz w:val="24"/>
                <w:szCs w:val="24"/>
                <w:lang w:eastAsia="ru-RU"/>
              </w:rPr>
              <w:t xml:space="preserve">Конкурс сочинений: </w:t>
            </w:r>
            <w:r w:rsidR="00260E77">
              <w:rPr>
                <w:rFonts w:ascii="Times New Roman" w:eastAsia="Times New Roman" w:hAnsi="Times New Roman" w:cs="Times New Roman"/>
                <w:sz w:val="24"/>
                <w:szCs w:val="24"/>
                <w:lang w:eastAsia="ru-RU"/>
              </w:rPr>
              <w:t>«</w:t>
            </w:r>
            <w:r w:rsidRPr="00F20CAC">
              <w:rPr>
                <w:rFonts w:ascii="Times New Roman" w:eastAsia="Times New Roman" w:hAnsi="Times New Roman" w:cs="Times New Roman"/>
                <w:sz w:val="24"/>
                <w:szCs w:val="24"/>
                <w:lang w:eastAsia="ru-RU"/>
              </w:rPr>
              <w:t>Здоровье </w:t>
            </w:r>
            <w:r w:rsidR="00EE41E2" w:rsidRPr="00F20CAC">
              <w:rPr>
                <w:rFonts w:ascii="Times New Roman" w:eastAsia="Times New Roman" w:hAnsi="Times New Roman" w:cs="Times New Roman"/>
                <w:sz w:val="24"/>
                <w:szCs w:val="24"/>
                <w:lang w:eastAsia="ru-RU"/>
              </w:rPr>
              <w:t>– это…</w:t>
            </w:r>
            <w:r w:rsidR="00260E77">
              <w:rPr>
                <w:rFonts w:ascii="Times New Roman" w:eastAsia="Times New Roman" w:hAnsi="Times New Roman" w:cs="Times New Roman"/>
                <w:sz w:val="24"/>
                <w:szCs w:val="24"/>
                <w:lang w:eastAsia="ru-RU"/>
              </w:rPr>
              <w:t>»</w:t>
            </w:r>
          </w:p>
        </w:tc>
        <w:tc>
          <w:tcPr>
            <w:tcW w:w="3248" w:type="dxa"/>
          </w:tcPr>
          <w:p w:rsidR="00EE41E2" w:rsidRPr="00F20CAC"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F20CAC">
              <w:rPr>
                <w:rFonts w:ascii="Times New Roman" w:eastAsia="Times New Roman" w:hAnsi="Times New Roman" w:cs="Times New Roman"/>
                <w:sz w:val="24"/>
                <w:szCs w:val="24"/>
                <w:lang w:eastAsia="ru-RU"/>
              </w:rPr>
              <w:t>46</w:t>
            </w:r>
          </w:p>
        </w:tc>
      </w:tr>
      <w:tr w:rsidR="00EE41E2" w:rsidRPr="00F20CAC" w:rsidTr="00F20CAC">
        <w:trPr>
          <w:jc w:val="center"/>
        </w:trPr>
        <w:tc>
          <w:tcPr>
            <w:tcW w:w="656" w:type="dxa"/>
          </w:tcPr>
          <w:p w:rsidR="00EE41E2" w:rsidRPr="00F20CAC"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F20CAC">
              <w:rPr>
                <w:rFonts w:ascii="Times New Roman" w:eastAsia="Times New Roman" w:hAnsi="Times New Roman" w:cs="Times New Roman"/>
                <w:sz w:val="24"/>
                <w:szCs w:val="24"/>
                <w:lang w:eastAsia="ru-RU"/>
              </w:rPr>
              <w:t>4</w:t>
            </w:r>
          </w:p>
        </w:tc>
        <w:tc>
          <w:tcPr>
            <w:tcW w:w="5872" w:type="dxa"/>
          </w:tcPr>
          <w:p w:rsidR="00EE41E2" w:rsidRPr="00F20CAC" w:rsidRDefault="00EE41E2" w:rsidP="00230F6F">
            <w:pPr>
              <w:widowControl w:val="0"/>
              <w:spacing w:after="0" w:line="240" w:lineRule="auto"/>
              <w:rPr>
                <w:rFonts w:ascii="Times New Roman" w:eastAsia="Times New Roman" w:hAnsi="Times New Roman" w:cs="Times New Roman"/>
                <w:sz w:val="24"/>
                <w:szCs w:val="24"/>
                <w:lang w:eastAsia="ru-RU"/>
              </w:rPr>
            </w:pPr>
            <w:r w:rsidRPr="00F20CAC">
              <w:rPr>
                <w:rFonts w:ascii="Times New Roman" w:eastAsia="Times New Roman" w:hAnsi="Times New Roman" w:cs="Times New Roman"/>
                <w:sz w:val="24"/>
                <w:szCs w:val="24"/>
                <w:lang w:eastAsia="ru-RU"/>
              </w:rPr>
              <w:t xml:space="preserve">Спартакиада </w:t>
            </w:r>
            <w:r w:rsidR="00260E77">
              <w:rPr>
                <w:rFonts w:ascii="Times New Roman" w:eastAsia="Times New Roman" w:hAnsi="Times New Roman" w:cs="Times New Roman"/>
                <w:sz w:val="24"/>
                <w:szCs w:val="24"/>
                <w:lang w:eastAsia="ru-RU"/>
              </w:rPr>
              <w:t>«</w:t>
            </w:r>
            <w:r w:rsidRPr="00F20CAC">
              <w:rPr>
                <w:rFonts w:ascii="Times New Roman" w:eastAsia="Times New Roman" w:hAnsi="Times New Roman" w:cs="Times New Roman"/>
                <w:sz w:val="24"/>
                <w:szCs w:val="24"/>
                <w:lang w:eastAsia="ru-RU"/>
              </w:rPr>
              <w:t>Спорт против наркотиков</w:t>
            </w:r>
            <w:r w:rsidR="00260E77">
              <w:rPr>
                <w:rFonts w:ascii="Times New Roman" w:eastAsia="Times New Roman" w:hAnsi="Times New Roman" w:cs="Times New Roman"/>
                <w:sz w:val="24"/>
                <w:szCs w:val="24"/>
                <w:lang w:eastAsia="ru-RU"/>
              </w:rPr>
              <w:t>»</w:t>
            </w:r>
          </w:p>
        </w:tc>
        <w:tc>
          <w:tcPr>
            <w:tcW w:w="3248" w:type="dxa"/>
          </w:tcPr>
          <w:p w:rsidR="00EE41E2" w:rsidRPr="00F20CAC"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F20CAC">
              <w:rPr>
                <w:rFonts w:ascii="Times New Roman" w:eastAsia="Times New Roman" w:hAnsi="Times New Roman" w:cs="Times New Roman"/>
                <w:sz w:val="24"/>
                <w:szCs w:val="24"/>
                <w:lang w:eastAsia="ru-RU"/>
              </w:rPr>
              <w:t>234</w:t>
            </w:r>
          </w:p>
        </w:tc>
      </w:tr>
      <w:tr w:rsidR="00EE41E2" w:rsidRPr="00F20CAC" w:rsidTr="00F20CAC">
        <w:trPr>
          <w:jc w:val="center"/>
        </w:trPr>
        <w:tc>
          <w:tcPr>
            <w:tcW w:w="656" w:type="dxa"/>
          </w:tcPr>
          <w:p w:rsidR="00EE41E2" w:rsidRPr="00F20CAC"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F20CAC">
              <w:rPr>
                <w:rFonts w:ascii="Times New Roman" w:eastAsia="Times New Roman" w:hAnsi="Times New Roman" w:cs="Times New Roman"/>
                <w:sz w:val="24"/>
                <w:szCs w:val="24"/>
                <w:lang w:eastAsia="ru-RU"/>
              </w:rPr>
              <w:t>5</w:t>
            </w:r>
          </w:p>
        </w:tc>
        <w:tc>
          <w:tcPr>
            <w:tcW w:w="5872" w:type="dxa"/>
          </w:tcPr>
          <w:p w:rsidR="00EE41E2" w:rsidRPr="00F20CAC" w:rsidRDefault="00260E77" w:rsidP="00230F6F">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E41E2" w:rsidRPr="00F20CAC">
              <w:rPr>
                <w:rFonts w:ascii="Times New Roman" w:eastAsia="Times New Roman" w:hAnsi="Times New Roman" w:cs="Times New Roman"/>
                <w:sz w:val="24"/>
                <w:szCs w:val="24"/>
                <w:lang w:eastAsia="ru-RU"/>
              </w:rPr>
              <w:t>День без вредных привычек</w:t>
            </w:r>
            <w:r>
              <w:rPr>
                <w:rFonts w:ascii="Times New Roman" w:eastAsia="Times New Roman" w:hAnsi="Times New Roman" w:cs="Times New Roman"/>
                <w:sz w:val="24"/>
                <w:szCs w:val="24"/>
                <w:lang w:eastAsia="ru-RU"/>
              </w:rPr>
              <w:t>»</w:t>
            </w:r>
          </w:p>
        </w:tc>
        <w:tc>
          <w:tcPr>
            <w:tcW w:w="3248" w:type="dxa"/>
          </w:tcPr>
          <w:p w:rsidR="00EE41E2" w:rsidRPr="00F20CAC"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F20CAC">
              <w:rPr>
                <w:rFonts w:ascii="Times New Roman" w:eastAsia="Times New Roman" w:hAnsi="Times New Roman" w:cs="Times New Roman"/>
                <w:sz w:val="24"/>
                <w:szCs w:val="24"/>
                <w:lang w:eastAsia="ru-RU"/>
              </w:rPr>
              <w:t>45</w:t>
            </w:r>
          </w:p>
        </w:tc>
      </w:tr>
      <w:tr w:rsidR="00EE41E2" w:rsidRPr="00F20CAC" w:rsidTr="00F20CAC">
        <w:trPr>
          <w:jc w:val="center"/>
        </w:trPr>
        <w:tc>
          <w:tcPr>
            <w:tcW w:w="656" w:type="dxa"/>
          </w:tcPr>
          <w:p w:rsidR="00EE41E2" w:rsidRPr="00F20CAC"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F20CAC">
              <w:rPr>
                <w:rFonts w:ascii="Times New Roman" w:eastAsia="Times New Roman" w:hAnsi="Times New Roman" w:cs="Times New Roman"/>
                <w:sz w:val="24"/>
                <w:szCs w:val="24"/>
                <w:lang w:eastAsia="ru-RU"/>
              </w:rPr>
              <w:t>6</w:t>
            </w:r>
          </w:p>
        </w:tc>
        <w:tc>
          <w:tcPr>
            <w:tcW w:w="5872" w:type="dxa"/>
          </w:tcPr>
          <w:p w:rsidR="00EE41E2" w:rsidRPr="00F20CAC" w:rsidRDefault="00EE41E2" w:rsidP="00230F6F">
            <w:pPr>
              <w:widowControl w:val="0"/>
              <w:spacing w:after="0" w:line="240" w:lineRule="auto"/>
              <w:rPr>
                <w:rFonts w:ascii="Times New Roman" w:eastAsia="Times New Roman" w:hAnsi="Times New Roman" w:cs="Times New Roman"/>
                <w:sz w:val="24"/>
                <w:szCs w:val="24"/>
                <w:lang w:eastAsia="ru-RU"/>
              </w:rPr>
            </w:pPr>
            <w:r w:rsidRPr="00F20CAC">
              <w:rPr>
                <w:rFonts w:ascii="Times New Roman" w:eastAsia="Times New Roman" w:hAnsi="Times New Roman" w:cs="Times New Roman"/>
                <w:sz w:val="24"/>
                <w:szCs w:val="24"/>
                <w:lang w:eastAsia="ru-RU"/>
              </w:rPr>
              <w:t xml:space="preserve">Круглый стол </w:t>
            </w:r>
            <w:r w:rsidR="00260E77">
              <w:rPr>
                <w:rFonts w:ascii="Times New Roman" w:eastAsia="Times New Roman" w:hAnsi="Times New Roman" w:cs="Times New Roman"/>
                <w:sz w:val="24"/>
                <w:szCs w:val="24"/>
                <w:lang w:eastAsia="ru-RU"/>
              </w:rPr>
              <w:t>«</w:t>
            </w:r>
            <w:r w:rsidRPr="00F20CAC">
              <w:rPr>
                <w:rFonts w:ascii="Times New Roman" w:eastAsia="Times New Roman" w:hAnsi="Times New Roman" w:cs="Times New Roman"/>
                <w:sz w:val="24"/>
                <w:szCs w:val="24"/>
                <w:lang w:eastAsia="ru-RU"/>
              </w:rPr>
              <w:t>Если друг оказался вдруг</w:t>
            </w:r>
            <w:r w:rsidR="00260E77">
              <w:rPr>
                <w:rFonts w:ascii="Times New Roman" w:eastAsia="Times New Roman" w:hAnsi="Times New Roman" w:cs="Times New Roman"/>
                <w:sz w:val="24"/>
                <w:szCs w:val="24"/>
                <w:lang w:eastAsia="ru-RU"/>
              </w:rPr>
              <w:t>»</w:t>
            </w:r>
            <w:r w:rsidRPr="00F20CAC">
              <w:rPr>
                <w:rFonts w:ascii="Times New Roman" w:eastAsia="Times New Roman" w:hAnsi="Times New Roman" w:cs="Times New Roman"/>
                <w:sz w:val="24"/>
                <w:szCs w:val="24"/>
                <w:lang w:eastAsia="ru-RU"/>
              </w:rPr>
              <w:t xml:space="preserve"> </w:t>
            </w:r>
          </w:p>
        </w:tc>
        <w:tc>
          <w:tcPr>
            <w:tcW w:w="3248" w:type="dxa"/>
          </w:tcPr>
          <w:p w:rsidR="00EE41E2" w:rsidRPr="00F20CAC"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F20CAC">
              <w:rPr>
                <w:rFonts w:ascii="Times New Roman" w:eastAsia="Times New Roman" w:hAnsi="Times New Roman" w:cs="Times New Roman"/>
                <w:sz w:val="24"/>
                <w:szCs w:val="24"/>
                <w:lang w:eastAsia="ru-RU"/>
              </w:rPr>
              <w:t>24</w:t>
            </w:r>
          </w:p>
        </w:tc>
      </w:tr>
      <w:tr w:rsidR="00EE41E2" w:rsidRPr="00F20CAC" w:rsidTr="00F20CAC">
        <w:trPr>
          <w:jc w:val="center"/>
        </w:trPr>
        <w:tc>
          <w:tcPr>
            <w:tcW w:w="656" w:type="dxa"/>
          </w:tcPr>
          <w:p w:rsidR="00EE41E2" w:rsidRPr="00F20CAC"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F20CAC">
              <w:rPr>
                <w:rFonts w:ascii="Times New Roman" w:eastAsia="Times New Roman" w:hAnsi="Times New Roman" w:cs="Times New Roman"/>
                <w:sz w:val="24"/>
                <w:szCs w:val="24"/>
                <w:lang w:eastAsia="ru-RU"/>
              </w:rPr>
              <w:t>7</w:t>
            </w:r>
          </w:p>
        </w:tc>
        <w:tc>
          <w:tcPr>
            <w:tcW w:w="5872" w:type="dxa"/>
          </w:tcPr>
          <w:p w:rsidR="00EE41E2" w:rsidRPr="00F20CAC" w:rsidRDefault="00EE41E2" w:rsidP="00230F6F">
            <w:pPr>
              <w:widowControl w:val="0"/>
              <w:spacing w:after="0" w:line="240" w:lineRule="auto"/>
              <w:rPr>
                <w:rFonts w:ascii="Times New Roman" w:eastAsia="Times New Roman" w:hAnsi="Times New Roman" w:cs="Times New Roman"/>
                <w:sz w:val="24"/>
                <w:szCs w:val="24"/>
                <w:lang w:eastAsia="ru-RU"/>
              </w:rPr>
            </w:pPr>
            <w:r w:rsidRPr="00F20CAC">
              <w:rPr>
                <w:rFonts w:ascii="Times New Roman" w:eastAsia="Times New Roman" w:hAnsi="Times New Roman" w:cs="Times New Roman"/>
                <w:sz w:val="24"/>
                <w:szCs w:val="24"/>
                <w:lang w:eastAsia="ru-RU"/>
              </w:rPr>
              <w:t>Волонтеры против курения!</w:t>
            </w:r>
          </w:p>
        </w:tc>
        <w:tc>
          <w:tcPr>
            <w:tcW w:w="3248" w:type="dxa"/>
          </w:tcPr>
          <w:p w:rsidR="00EE41E2" w:rsidRPr="00F20CAC"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F20CAC">
              <w:rPr>
                <w:rFonts w:ascii="Times New Roman" w:eastAsia="Times New Roman" w:hAnsi="Times New Roman" w:cs="Times New Roman"/>
                <w:sz w:val="24"/>
                <w:szCs w:val="24"/>
                <w:lang w:eastAsia="ru-RU"/>
              </w:rPr>
              <w:t>48</w:t>
            </w:r>
          </w:p>
        </w:tc>
      </w:tr>
      <w:tr w:rsidR="00EE41E2" w:rsidRPr="00F20CAC" w:rsidTr="00F20CAC">
        <w:trPr>
          <w:jc w:val="center"/>
        </w:trPr>
        <w:tc>
          <w:tcPr>
            <w:tcW w:w="656" w:type="dxa"/>
          </w:tcPr>
          <w:p w:rsidR="00EE41E2" w:rsidRPr="00F20CAC"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F20CAC">
              <w:rPr>
                <w:rFonts w:ascii="Times New Roman" w:eastAsia="Times New Roman" w:hAnsi="Times New Roman" w:cs="Times New Roman"/>
                <w:sz w:val="24"/>
                <w:szCs w:val="24"/>
                <w:lang w:eastAsia="ru-RU"/>
              </w:rPr>
              <w:t>8</w:t>
            </w:r>
          </w:p>
        </w:tc>
        <w:tc>
          <w:tcPr>
            <w:tcW w:w="5872" w:type="dxa"/>
          </w:tcPr>
          <w:p w:rsidR="00EE41E2" w:rsidRPr="00F20CAC" w:rsidRDefault="00EE41E2" w:rsidP="00230F6F">
            <w:pPr>
              <w:widowControl w:val="0"/>
              <w:spacing w:after="0" w:line="240" w:lineRule="auto"/>
              <w:rPr>
                <w:rFonts w:ascii="Times New Roman" w:eastAsia="Times New Roman" w:hAnsi="Times New Roman" w:cs="Times New Roman"/>
                <w:sz w:val="24"/>
                <w:szCs w:val="24"/>
                <w:lang w:eastAsia="ru-RU"/>
              </w:rPr>
            </w:pPr>
            <w:r w:rsidRPr="00F20CAC">
              <w:rPr>
                <w:rFonts w:ascii="Times New Roman" w:eastAsia="Times New Roman" w:hAnsi="Times New Roman" w:cs="Times New Roman"/>
                <w:sz w:val="24"/>
                <w:szCs w:val="24"/>
                <w:lang w:eastAsia="ru-RU"/>
              </w:rPr>
              <w:t xml:space="preserve">Тренинг. Умей сказать </w:t>
            </w:r>
            <w:r w:rsidR="00260E77">
              <w:rPr>
                <w:rFonts w:ascii="Times New Roman" w:eastAsia="Times New Roman" w:hAnsi="Times New Roman" w:cs="Times New Roman"/>
                <w:sz w:val="24"/>
                <w:szCs w:val="24"/>
                <w:lang w:eastAsia="ru-RU"/>
              </w:rPr>
              <w:t>«</w:t>
            </w:r>
            <w:r w:rsidRPr="00F20CAC">
              <w:rPr>
                <w:rFonts w:ascii="Times New Roman" w:eastAsia="Times New Roman" w:hAnsi="Times New Roman" w:cs="Times New Roman"/>
                <w:sz w:val="24"/>
                <w:szCs w:val="24"/>
                <w:lang w:eastAsia="ru-RU"/>
              </w:rPr>
              <w:t>Нет</w:t>
            </w:r>
            <w:r w:rsidR="00260E77">
              <w:rPr>
                <w:rFonts w:ascii="Times New Roman" w:eastAsia="Times New Roman" w:hAnsi="Times New Roman" w:cs="Times New Roman"/>
                <w:sz w:val="24"/>
                <w:szCs w:val="24"/>
                <w:lang w:eastAsia="ru-RU"/>
              </w:rPr>
              <w:t>»</w:t>
            </w:r>
          </w:p>
        </w:tc>
        <w:tc>
          <w:tcPr>
            <w:tcW w:w="3248" w:type="dxa"/>
          </w:tcPr>
          <w:p w:rsidR="00EE41E2" w:rsidRPr="00F20CAC"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F20CAC">
              <w:rPr>
                <w:rFonts w:ascii="Times New Roman" w:eastAsia="Times New Roman" w:hAnsi="Times New Roman" w:cs="Times New Roman"/>
                <w:sz w:val="24"/>
                <w:szCs w:val="24"/>
                <w:lang w:eastAsia="ru-RU"/>
              </w:rPr>
              <w:t>20</w:t>
            </w:r>
          </w:p>
        </w:tc>
      </w:tr>
      <w:tr w:rsidR="00EE41E2" w:rsidRPr="00F20CAC" w:rsidTr="00F20CAC">
        <w:trPr>
          <w:jc w:val="center"/>
        </w:trPr>
        <w:tc>
          <w:tcPr>
            <w:tcW w:w="656" w:type="dxa"/>
          </w:tcPr>
          <w:p w:rsidR="00EE41E2" w:rsidRPr="00F20CAC" w:rsidRDefault="00EE41E2" w:rsidP="00230F6F">
            <w:pPr>
              <w:widowControl w:val="0"/>
              <w:spacing w:after="0" w:line="240" w:lineRule="auto"/>
              <w:jc w:val="center"/>
              <w:rPr>
                <w:rFonts w:ascii="Times New Roman" w:eastAsia="Times New Roman" w:hAnsi="Times New Roman" w:cs="Times New Roman"/>
                <w:sz w:val="24"/>
                <w:szCs w:val="24"/>
                <w:lang w:eastAsia="ru-RU"/>
              </w:rPr>
            </w:pPr>
          </w:p>
        </w:tc>
        <w:tc>
          <w:tcPr>
            <w:tcW w:w="5872" w:type="dxa"/>
          </w:tcPr>
          <w:p w:rsidR="00EE41E2" w:rsidRPr="00F20CAC" w:rsidRDefault="00EE41E2" w:rsidP="00230F6F">
            <w:pPr>
              <w:widowControl w:val="0"/>
              <w:spacing w:after="0" w:line="240" w:lineRule="auto"/>
              <w:rPr>
                <w:rFonts w:ascii="Times New Roman" w:eastAsia="Times New Roman" w:hAnsi="Times New Roman" w:cs="Times New Roman"/>
                <w:sz w:val="24"/>
                <w:szCs w:val="24"/>
                <w:lang w:eastAsia="ru-RU"/>
              </w:rPr>
            </w:pPr>
            <w:r w:rsidRPr="00F20CAC">
              <w:rPr>
                <w:rFonts w:ascii="Times New Roman" w:eastAsia="Times New Roman" w:hAnsi="Times New Roman" w:cs="Times New Roman"/>
                <w:sz w:val="24"/>
                <w:szCs w:val="24"/>
                <w:lang w:eastAsia="ru-RU"/>
              </w:rPr>
              <w:t xml:space="preserve">Тренинг. </w:t>
            </w:r>
            <w:r w:rsidR="00260E77">
              <w:rPr>
                <w:rFonts w:ascii="Times New Roman" w:eastAsia="Times New Roman" w:hAnsi="Times New Roman" w:cs="Times New Roman"/>
                <w:sz w:val="24"/>
                <w:szCs w:val="24"/>
                <w:lang w:eastAsia="ru-RU"/>
              </w:rPr>
              <w:t>«</w:t>
            </w:r>
            <w:r w:rsidRPr="00F20CAC">
              <w:rPr>
                <w:rFonts w:ascii="Times New Roman" w:eastAsia="Times New Roman" w:hAnsi="Times New Roman" w:cs="Times New Roman"/>
                <w:sz w:val="24"/>
                <w:szCs w:val="24"/>
                <w:lang w:eastAsia="ru-RU"/>
              </w:rPr>
              <w:t>Профилактика различных видов зависимости</w:t>
            </w:r>
            <w:r w:rsidR="00260E77">
              <w:rPr>
                <w:rFonts w:ascii="Times New Roman" w:eastAsia="Times New Roman" w:hAnsi="Times New Roman" w:cs="Times New Roman"/>
                <w:sz w:val="24"/>
                <w:szCs w:val="24"/>
                <w:lang w:eastAsia="ru-RU"/>
              </w:rPr>
              <w:t>»</w:t>
            </w:r>
            <w:r w:rsidR="00436299" w:rsidRPr="00F20CAC">
              <w:rPr>
                <w:rFonts w:ascii="Times New Roman" w:eastAsia="Times New Roman" w:hAnsi="Times New Roman" w:cs="Times New Roman"/>
                <w:sz w:val="24"/>
                <w:szCs w:val="24"/>
                <w:lang w:eastAsia="ru-RU"/>
              </w:rPr>
              <w:t xml:space="preserve"> </w:t>
            </w:r>
          </w:p>
        </w:tc>
        <w:tc>
          <w:tcPr>
            <w:tcW w:w="3248" w:type="dxa"/>
          </w:tcPr>
          <w:p w:rsidR="00EE41E2" w:rsidRPr="00F20CAC"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F20CAC">
              <w:rPr>
                <w:rFonts w:ascii="Times New Roman" w:eastAsia="Times New Roman" w:hAnsi="Times New Roman" w:cs="Times New Roman"/>
                <w:sz w:val="24"/>
                <w:szCs w:val="24"/>
                <w:lang w:eastAsia="ru-RU"/>
              </w:rPr>
              <w:t>22</w:t>
            </w:r>
          </w:p>
        </w:tc>
      </w:tr>
      <w:tr w:rsidR="00EE41E2" w:rsidRPr="00F20CAC" w:rsidTr="00F20CAC">
        <w:trPr>
          <w:jc w:val="center"/>
        </w:trPr>
        <w:tc>
          <w:tcPr>
            <w:tcW w:w="656" w:type="dxa"/>
          </w:tcPr>
          <w:p w:rsidR="00EE41E2" w:rsidRPr="00F20CAC"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F20CAC">
              <w:rPr>
                <w:rFonts w:ascii="Times New Roman" w:eastAsia="Times New Roman" w:hAnsi="Times New Roman" w:cs="Times New Roman"/>
                <w:sz w:val="24"/>
                <w:szCs w:val="24"/>
                <w:lang w:eastAsia="ru-RU"/>
              </w:rPr>
              <w:t>9</w:t>
            </w:r>
          </w:p>
        </w:tc>
        <w:tc>
          <w:tcPr>
            <w:tcW w:w="5872" w:type="dxa"/>
          </w:tcPr>
          <w:p w:rsidR="00EE41E2" w:rsidRPr="00F20CAC" w:rsidRDefault="00EE41E2" w:rsidP="00230F6F">
            <w:pPr>
              <w:widowControl w:val="0"/>
              <w:spacing w:after="0" w:line="240" w:lineRule="auto"/>
              <w:rPr>
                <w:rFonts w:ascii="Times New Roman" w:eastAsia="Times New Roman" w:hAnsi="Times New Roman" w:cs="Times New Roman"/>
                <w:sz w:val="24"/>
                <w:szCs w:val="24"/>
                <w:lang w:eastAsia="ru-RU"/>
              </w:rPr>
            </w:pPr>
            <w:r w:rsidRPr="00F20CAC">
              <w:rPr>
                <w:rFonts w:ascii="Times New Roman" w:eastAsia="Times New Roman" w:hAnsi="Times New Roman" w:cs="Times New Roman"/>
                <w:sz w:val="24"/>
                <w:szCs w:val="24"/>
                <w:lang w:eastAsia="ru-RU"/>
              </w:rPr>
              <w:t xml:space="preserve">Просмотр видеофильма </w:t>
            </w:r>
            <w:r w:rsidR="00260E77">
              <w:rPr>
                <w:rFonts w:ascii="Times New Roman" w:eastAsia="Times New Roman" w:hAnsi="Times New Roman" w:cs="Times New Roman"/>
                <w:sz w:val="24"/>
                <w:szCs w:val="24"/>
                <w:lang w:eastAsia="ru-RU"/>
              </w:rPr>
              <w:t>«</w:t>
            </w:r>
            <w:r w:rsidRPr="00F20CAC">
              <w:rPr>
                <w:rFonts w:ascii="Times New Roman" w:eastAsia="Times New Roman" w:hAnsi="Times New Roman" w:cs="Times New Roman"/>
                <w:sz w:val="24"/>
                <w:szCs w:val="24"/>
                <w:lang w:eastAsia="ru-RU"/>
              </w:rPr>
              <w:t>Наркотик – знак</w:t>
            </w:r>
            <w:r w:rsidR="00436299" w:rsidRPr="00F20CAC">
              <w:rPr>
                <w:rFonts w:ascii="Times New Roman" w:eastAsia="Times New Roman" w:hAnsi="Times New Roman" w:cs="Times New Roman"/>
                <w:sz w:val="24"/>
                <w:szCs w:val="24"/>
                <w:lang w:eastAsia="ru-RU"/>
              </w:rPr>
              <w:t xml:space="preserve"> </w:t>
            </w:r>
            <w:r w:rsidRPr="00F20CAC">
              <w:rPr>
                <w:rFonts w:ascii="Times New Roman" w:eastAsia="Times New Roman" w:hAnsi="Times New Roman" w:cs="Times New Roman"/>
                <w:sz w:val="24"/>
                <w:szCs w:val="24"/>
                <w:lang w:eastAsia="ru-RU"/>
              </w:rPr>
              <w:t>беды!</w:t>
            </w:r>
            <w:r w:rsidR="00260E77">
              <w:rPr>
                <w:rFonts w:ascii="Times New Roman" w:eastAsia="Times New Roman" w:hAnsi="Times New Roman" w:cs="Times New Roman"/>
                <w:sz w:val="24"/>
                <w:szCs w:val="24"/>
                <w:lang w:eastAsia="ru-RU"/>
              </w:rPr>
              <w:t>»</w:t>
            </w:r>
          </w:p>
        </w:tc>
        <w:tc>
          <w:tcPr>
            <w:tcW w:w="3248" w:type="dxa"/>
          </w:tcPr>
          <w:p w:rsidR="00EE41E2" w:rsidRPr="00F20CAC"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F20CAC">
              <w:rPr>
                <w:rFonts w:ascii="Times New Roman" w:eastAsia="Times New Roman" w:hAnsi="Times New Roman" w:cs="Times New Roman"/>
                <w:sz w:val="24"/>
                <w:szCs w:val="24"/>
                <w:lang w:eastAsia="ru-RU"/>
              </w:rPr>
              <w:t>120</w:t>
            </w:r>
          </w:p>
        </w:tc>
      </w:tr>
      <w:tr w:rsidR="00EE41E2" w:rsidRPr="00F20CAC" w:rsidTr="00F20CAC">
        <w:trPr>
          <w:jc w:val="center"/>
        </w:trPr>
        <w:tc>
          <w:tcPr>
            <w:tcW w:w="656" w:type="dxa"/>
          </w:tcPr>
          <w:p w:rsidR="00EE41E2" w:rsidRPr="00F20CAC"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F20CAC">
              <w:rPr>
                <w:rFonts w:ascii="Times New Roman" w:eastAsia="Times New Roman" w:hAnsi="Times New Roman" w:cs="Times New Roman"/>
                <w:sz w:val="24"/>
                <w:szCs w:val="24"/>
                <w:lang w:eastAsia="ru-RU"/>
              </w:rPr>
              <w:t>10</w:t>
            </w:r>
          </w:p>
        </w:tc>
        <w:tc>
          <w:tcPr>
            <w:tcW w:w="5872" w:type="dxa"/>
          </w:tcPr>
          <w:p w:rsidR="00EE41E2" w:rsidRPr="00F20CAC" w:rsidRDefault="00EE41E2" w:rsidP="00230F6F">
            <w:pPr>
              <w:widowControl w:val="0"/>
              <w:spacing w:after="0" w:line="240" w:lineRule="auto"/>
              <w:rPr>
                <w:rFonts w:ascii="Times New Roman" w:eastAsia="Times New Roman" w:hAnsi="Times New Roman" w:cs="Times New Roman"/>
                <w:sz w:val="24"/>
                <w:szCs w:val="24"/>
                <w:lang w:eastAsia="ru-RU"/>
              </w:rPr>
            </w:pPr>
            <w:r w:rsidRPr="00F20CAC">
              <w:rPr>
                <w:rFonts w:ascii="Times New Roman" w:eastAsia="Times New Roman" w:hAnsi="Times New Roman" w:cs="Times New Roman"/>
                <w:sz w:val="24"/>
                <w:szCs w:val="24"/>
                <w:lang w:eastAsia="ru-RU"/>
              </w:rPr>
              <w:t xml:space="preserve">Кинопоказ </w:t>
            </w:r>
            <w:r w:rsidR="00260E77">
              <w:rPr>
                <w:rFonts w:ascii="Times New Roman" w:eastAsia="Times New Roman" w:hAnsi="Times New Roman" w:cs="Times New Roman"/>
                <w:sz w:val="24"/>
                <w:szCs w:val="24"/>
                <w:lang w:eastAsia="ru-RU"/>
              </w:rPr>
              <w:t>«</w:t>
            </w:r>
            <w:r w:rsidRPr="00F20CAC">
              <w:rPr>
                <w:rFonts w:ascii="Times New Roman" w:eastAsia="Times New Roman" w:hAnsi="Times New Roman" w:cs="Times New Roman"/>
                <w:sz w:val="24"/>
                <w:szCs w:val="24"/>
                <w:lang w:eastAsia="ru-RU"/>
              </w:rPr>
              <w:t>Жизнь без наркотиков</w:t>
            </w:r>
            <w:r w:rsidR="00260E77">
              <w:rPr>
                <w:rFonts w:ascii="Times New Roman" w:eastAsia="Times New Roman" w:hAnsi="Times New Roman" w:cs="Times New Roman"/>
                <w:sz w:val="24"/>
                <w:szCs w:val="24"/>
                <w:lang w:eastAsia="ru-RU"/>
              </w:rPr>
              <w:t>»</w:t>
            </w:r>
          </w:p>
        </w:tc>
        <w:tc>
          <w:tcPr>
            <w:tcW w:w="3248" w:type="dxa"/>
          </w:tcPr>
          <w:p w:rsidR="00EE41E2" w:rsidRPr="00F20CAC"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F20CAC">
              <w:rPr>
                <w:rFonts w:ascii="Times New Roman" w:eastAsia="Times New Roman" w:hAnsi="Times New Roman" w:cs="Times New Roman"/>
                <w:sz w:val="24"/>
                <w:szCs w:val="24"/>
                <w:lang w:eastAsia="ru-RU"/>
              </w:rPr>
              <w:t>98</w:t>
            </w:r>
          </w:p>
        </w:tc>
      </w:tr>
      <w:tr w:rsidR="00EE41E2" w:rsidRPr="00F20CAC" w:rsidTr="00F20CAC">
        <w:trPr>
          <w:jc w:val="center"/>
        </w:trPr>
        <w:tc>
          <w:tcPr>
            <w:tcW w:w="656" w:type="dxa"/>
          </w:tcPr>
          <w:p w:rsidR="00EE41E2" w:rsidRPr="00F20CAC"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F20CAC">
              <w:rPr>
                <w:rFonts w:ascii="Times New Roman" w:eastAsia="Times New Roman" w:hAnsi="Times New Roman" w:cs="Times New Roman"/>
                <w:sz w:val="24"/>
                <w:szCs w:val="24"/>
                <w:lang w:eastAsia="ru-RU"/>
              </w:rPr>
              <w:t>11</w:t>
            </w:r>
          </w:p>
        </w:tc>
        <w:tc>
          <w:tcPr>
            <w:tcW w:w="5872" w:type="dxa"/>
          </w:tcPr>
          <w:p w:rsidR="00EE41E2" w:rsidRPr="00F20CAC" w:rsidRDefault="00260E77" w:rsidP="00230F6F">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E41E2" w:rsidRPr="00F20CAC">
              <w:rPr>
                <w:rFonts w:ascii="Times New Roman" w:eastAsia="Times New Roman" w:hAnsi="Times New Roman" w:cs="Times New Roman"/>
                <w:sz w:val="24"/>
                <w:szCs w:val="24"/>
                <w:lang w:eastAsia="ru-RU"/>
              </w:rPr>
              <w:t>Вред – парад</w:t>
            </w:r>
            <w:r>
              <w:rPr>
                <w:rFonts w:ascii="Times New Roman" w:eastAsia="Times New Roman" w:hAnsi="Times New Roman" w:cs="Times New Roman"/>
                <w:sz w:val="24"/>
                <w:szCs w:val="24"/>
                <w:lang w:eastAsia="ru-RU"/>
              </w:rPr>
              <w:t>»</w:t>
            </w:r>
          </w:p>
        </w:tc>
        <w:tc>
          <w:tcPr>
            <w:tcW w:w="3248" w:type="dxa"/>
          </w:tcPr>
          <w:p w:rsidR="00EE41E2" w:rsidRPr="00F20CAC"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F20CAC">
              <w:rPr>
                <w:rFonts w:ascii="Times New Roman" w:eastAsia="Times New Roman" w:hAnsi="Times New Roman" w:cs="Times New Roman"/>
                <w:sz w:val="24"/>
                <w:szCs w:val="24"/>
                <w:lang w:eastAsia="ru-RU"/>
              </w:rPr>
              <w:t>24</w:t>
            </w:r>
          </w:p>
        </w:tc>
      </w:tr>
      <w:tr w:rsidR="00EE41E2" w:rsidRPr="00F20CAC" w:rsidTr="00F20CAC">
        <w:trPr>
          <w:jc w:val="center"/>
        </w:trPr>
        <w:tc>
          <w:tcPr>
            <w:tcW w:w="656" w:type="dxa"/>
          </w:tcPr>
          <w:p w:rsidR="00EE41E2" w:rsidRPr="00F20CAC"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F20CAC">
              <w:rPr>
                <w:rFonts w:ascii="Times New Roman" w:eastAsia="Times New Roman" w:hAnsi="Times New Roman" w:cs="Times New Roman"/>
                <w:sz w:val="24"/>
                <w:szCs w:val="24"/>
                <w:lang w:eastAsia="ru-RU"/>
              </w:rPr>
              <w:t>12</w:t>
            </w:r>
          </w:p>
        </w:tc>
        <w:tc>
          <w:tcPr>
            <w:tcW w:w="5872" w:type="dxa"/>
          </w:tcPr>
          <w:p w:rsidR="00EE41E2" w:rsidRPr="00F20CAC" w:rsidRDefault="00EE41E2" w:rsidP="00230F6F">
            <w:pPr>
              <w:widowControl w:val="0"/>
              <w:spacing w:after="0" w:line="240" w:lineRule="auto"/>
              <w:rPr>
                <w:rFonts w:ascii="Times New Roman" w:eastAsia="Times New Roman" w:hAnsi="Times New Roman" w:cs="Times New Roman"/>
                <w:sz w:val="24"/>
                <w:szCs w:val="24"/>
                <w:lang w:eastAsia="ru-RU"/>
              </w:rPr>
            </w:pPr>
            <w:r w:rsidRPr="00F20CAC">
              <w:rPr>
                <w:rFonts w:ascii="Times New Roman" w:eastAsia="Times New Roman" w:hAnsi="Times New Roman" w:cs="Times New Roman"/>
                <w:sz w:val="24"/>
                <w:szCs w:val="24"/>
                <w:lang w:eastAsia="ru-RU"/>
              </w:rPr>
              <w:t xml:space="preserve">Просмотр видеороликов </w:t>
            </w:r>
            <w:r w:rsidR="00260E77">
              <w:rPr>
                <w:rFonts w:ascii="Times New Roman" w:eastAsia="Times New Roman" w:hAnsi="Times New Roman" w:cs="Times New Roman"/>
                <w:sz w:val="24"/>
                <w:szCs w:val="24"/>
                <w:lang w:eastAsia="ru-RU"/>
              </w:rPr>
              <w:t>«</w:t>
            </w:r>
            <w:r w:rsidRPr="00F20CAC">
              <w:rPr>
                <w:rFonts w:ascii="Times New Roman" w:eastAsia="Times New Roman" w:hAnsi="Times New Roman" w:cs="Times New Roman"/>
                <w:sz w:val="24"/>
                <w:szCs w:val="24"/>
                <w:lang w:eastAsia="ru-RU"/>
              </w:rPr>
              <w:t>Антинарко</w:t>
            </w:r>
            <w:r w:rsidR="00260E77">
              <w:rPr>
                <w:rFonts w:ascii="Times New Roman" w:eastAsia="Times New Roman" w:hAnsi="Times New Roman" w:cs="Times New Roman"/>
                <w:sz w:val="24"/>
                <w:szCs w:val="24"/>
                <w:lang w:eastAsia="ru-RU"/>
              </w:rPr>
              <w:t>»</w:t>
            </w:r>
          </w:p>
        </w:tc>
        <w:tc>
          <w:tcPr>
            <w:tcW w:w="3248" w:type="dxa"/>
          </w:tcPr>
          <w:p w:rsidR="00EE41E2" w:rsidRPr="00F20CAC"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F20CAC">
              <w:rPr>
                <w:rFonts w:ascii="Times New Roman" w:eastAsia="Times New Roman" w:hAnsi="Times New Roman" w:cs="Times New Roman"/>
                <w:sz w:val="24"/>
                <w:szCs w:val="24"/>
                <w:lang w:eastAsia="ru-RU"/>
              </w:rPr>
              <w:t>79</w:t>
            </w:r>
          </w:p>
        </w:tc>
      </w:tr>
      <w:tr w:rsidR="00EE41E2" w:rsidRPr="00F20CAC" w:rsidTr="00F20CAC">
        <w:trPr>
          <w:jc w:val="center"/>
        </w:trPr>
        <w:tc>
          <w:tcPr>
            <w:tcW w:w="656" w:type="dxa"/>
          </w:tcPr>
          <w:p w:rsidR="00EE41E2" w:rsidRPr="00F20CAC" w:rsidRDefault="00EE41E2" w:rsidP="00230F6F">
            <w:pPr>
              <w:widowControl w:val="0"/>
              <w:spacing w:after="0" w:line="240" w:lineRule="auto"/>
              <w:jc w:val="center"/>
              <w:rPr>
                <w:rFonts w:ascii="Times New Roman" w:eastAsia="Times New Roman" w:hAnsi="Times New Roman" w:cs="Times New Roman"/>
                <w:sz w:val="24"/>
                <w:szCs w:val="24"/>
                <w:lang w:eastAsia="ru-RU"/>
              </w:rPr>
            </w:pPr>
          </w:p>
        </w:tc>
        <w:tc>
          <w:tcPr>
            <w:tcW w:w="5872" w:type="dxa"/>
          </w:tcPr>
          <w:p w:rsidR="00EE41E2" w:rsidRPr="00F20CAC" w:rsidRDefault="00260E77" w:rsidP="00230F6F">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E41E2" w:rsidRPr="00F20CAC">
              <w:rPr>
                <w:rFonts w:ascii="Times New Roman" w:eastAsia="Times New Roman" w:hAnsi="Times New Roman" w:cs="Times New Roman"/>
                <w:sz w:val="24"/>
                <w:szCs w:val="24"/>
                <w:lang w:eastAsia="ru-RU"/>
              </w:rPr>
              <w:t>Точка невозврата</w:t>
            </w:r>
            <w:r>
              <w:rPr>
                <w:rFonts w:ascii="Times New Roman" w:eastAsia="Times New Roman" w:hAnsi="Times New Roman" w:cs="Times New Roman"/>
                <w:sz w:val="24"/>
                <w:szCs w:val="24"/>
                <w:lang w:eastAsia="ru-RU"/>
              </w:rPr>
              <w:t>»</w:t>
            </w:r>
            <w:r w:rsidR="00EE41E2" w:rsidRPr="00F20CA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EE41E2" w:rsidRPr="00F20CAC">
              <w:rPr>
                <w:rFonts w:ascii="Times New Roman" w:eastAsia="Times New Roman" w:hAnsi="Times New Roman" w:cs="Times New Roman"/>
                <w:sz w:val="24"/>
                <w:szCs w:val="24"/>
                <w:lang w:eastAsia="ru-RU"/>
              </w:rPr>
              <w:t>Наркотик – право на жизнь</w:t>
            </w:r>
            <w:r>
              <w:rPr>
                <w:rFonts w:ascii="Times New Roman" w:eastAsia="Times New Roman" w:hAnsi="Times New Roman" w:cs="Times New Roman"/>
                <w:sz w:val="24"/>
                <w:szCs w:val="24"/>
                <w:lang w:eastAsia="ru-RU"/>
              </w:rPr>
              <w:t>»</w:t>
            </w:r>
          </w:p>
        </w:tc>
        <w:tc>
          <w:tcPr>
            <w:tcW w:w="3248" w:type="dxa"/>
          </w:tcPr>
          <w:p w:rsidR="00EE41E2" w:rsidRPr="00F20CAC"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F20CAC">
              <w:rPr>
                <w:rFonts w:ascii="Times New Roman" w:eastAsia="Times New Roman" w:hAnsi="Times New Roman" w:cs="Times New Roman"/>
                <w:sz w:val="24"/>
                <w:szCs w:val="24"/>
                <w:lang w:eastAsia="ru-RU"/>
              </w:rPr>
              <w:t>362</w:t>
            </w:r>
          </w:p>
        </w:tc>
      </w:tr>
      <w:tr w:rsidR="00EE41E2" w:rsidRPr="00F20CAC" w:rsidTr="00F20CAC">
        <w:trPr>
          <w:jc w:val="center"/>
        </w:trPr>
        <w:tc>
          <w:tcPr>
            <w:tcW w:w="6528" w:type="dxa"/>
            <w:gridSpan w:val="2"/>
          </w:tcPr>
          <w:p w:rsidR="00EE41E2" w:rsidRPr="00F20CAC"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F20CAC">
              <w:rPr>
                <w:rFonts w:ascii="Times New Roman" w:eastAsia="Times New Roman" w:hAnsi="Times New Roman" w:cs="Times New Roman"/>
                <w:sz w:val="24"/>
                <w:szCs w:val="24"/>
                <w:lang w:eastAsia="ru-RU"/>
              </w:rPr>
              <w:t>ВСЕГО</w:t>
            </w:r>
          </w:p>
        </w:tc>
        <w:tc>
          <w:tcPr>
            <w:tcW w:w="3248" w:type="dxa"/>
          </w:tcPr>
          <w:p w:rsidR="00EE41E2" w:rsidRPr="00F20CAC"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F20CAC">
              <w:rPr>
                <w:rFonts w:ascii="Times New Roman" w:eastAsia="Times New Roman" w:hAnsi="Times New Roman" w:cs="Times New Roman"/>
                <w:sz w:val="24"/>
                <w:szCs w:val="24"/>
                <w:lang w:eastAsia="ru-RU"/>
              </w:rPr>
              <w:t>1642</w:t>
            </w:r>
          </w:p>
        </w:tc>
      </w:tr>
    </w:tbl>
    <w:p w:rsidR="00EE41E2" w:rsidRPr="00EE41E2" w:rsidRDefault="00EE41E2" w:rsidP="00230F6F">
      <w:pPr>
        <w:widowControl w:val="0"/>
        <w:spacing w:after="0" w:line="240" w:lineRule="auto"/>
        <w:ind w:firstLine="709"/>
        <w:rPr>
          <w:rFonts w:ascii="Times New Roman" w:eastAsia="Times New Roman" w:hAnsi="Times New Roman" w:cs="Times New Roman"/>
          <w:sz w:val="28"/>
          <w:szCs w:val="28"/>
          <w:lang w:eastAsia="ru-RU"/>
        </w:rPr>
      </w:pPr>
    </w:p>
    <w:p w:rsidR="00EE41E2" w:rsidRPr="00EE41E2" w:rsidRDefault="00EE41E2" w:rsidP="00230F6F">
      <w:pPr>
        <w:widowControl w:val="0"/>
        <w:spacing w:after="0" w:line="240" w:lineRule="auto"/>
        <w:ind w:firstLine="709"/>
        <w:jc w:val="center"/>
        <w:rPr>
          <w:rFonts w:ascii="Times New Roman" w:eastAsia="Times New Roman" w:hAnsi="Times New Roman" w:cs="Times New Roman"/>
          <w:sz w:val="28"/>
          <w:szCs w:val="28"/>
          <w:lang w:eastAsia="ru-RU"/>
        </w:rPr>
      </w:pPr>
      <w:r w:rsidRPr="00EE41E2">
        <w:rPr>
          <w:rFonts w:ascii="Times New Roman" w:eastAsia="Times New Roman" w:hAnsi="Times New Roman" w:cs="Times New Roman"/>
          <w:bCs/>
          <w:sz w:val="28"/>
          <w:szCs w:val="28"/>
          <w:lang w:eastAsia="ru-RU"/>
        </w:rPr>
        <w:t>Единые тематические классные часы</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5401"/>
        <w:gridCol w:w="2821"/>
      </w:tblGrid>
      <w:tr w:rsidR="00EE41E2" w:rsidRPr="00F20CAC" w:rsidTr="00F20CAC">
        <w:trPr>
          <w:jc w:val="center"/>
        </w:trPr>
        <w:tc>
          <w:tcPr>
            <w:tcW w:w="1365" w:type="dxa"/>
            <w:vAlign w:val="center"/>
          </w:tcPr>
          <w:p w:rsidR="00EE41E2" w:rsidRPr="00F20CAC" w:rsidRDefault="00436299" w:rsidP="00230F6F">
            <w:pPr>
              <w:widowControl w:val="0"/>
              <w:spacing w:after="0" w:line="240" w:lineRule="auto"/>
              <w:jc w:val="center"/>
              <w:rPr>
                <w:rFonts w:ascii="Times New Roman" w:eastAsia="Times New Roman" w:hAnsi="Times New Roman" w:cs="Times New Roman"/>
                <w:b/>
                <w:sz w:val="24"/>
                <w:szCs w:val="24"/>
                <w:lang w:eastAsia="ru-RU"/>
              </w:rPr>
            </w:pPr>
            <w:r w:rsidRPr="00F20CAC">
              <w:rPr>
                <w:rFonts w:ascii="Times New Roman" w:eastAsia="Times New Roman" w:hAnsi="Times New Roman" w:cs="Times New Roman"/>
                <w:b/>
                <w:sz w:val="24"/>
                <w:szCs w:val="24"/>
                <w:lang w:eastAsia="ru-RU"/>
              </w:rPr>
              <w:t>№</w:t>
            </w:r>
          </w:p>
          <w:p w:rsidR="00EE41E2" w:rsidRPr="00F20CAC" w:rsidRDefault="00EE41E2" w:rsidP="00230F6F">
            <w:pPr>
              <w:widowControl w:val="0"/>
              <w:spacing w:after="0" w:line="240" w:lineRule="auto"/>
              <w:jc w:val="center"/>
              <w:rPr>
                <w:rFonts w:ascii="Times New Roman" w:eastAsia="Times New Roman" w:hAnsi="Times New Roman" w:cs="Times New Roman"/>
                <w:b/>
                <w:sz w:val="24"/>
                <w:szCs w:val="24"/>
                <w:lang w:eastAsia="ru-RU"/>
              </w:rPr>
            </w:pPr>
            <w:r w:rsidRPr="00F20CAC">
              <w:rPr>
                <w:rFonts w:ascii="Times New Roman" w:eastAsia="Times New Roman" w:hAnsi="Times New Roman" w:cs="Times New Roman"/>
                <w:b/>
                <w:sz w:val="24"/>
                <w:szCs w:val="24"/>
                <w:lang w:eastAsia="ru-RU"/>
              </w:rPr>
              <w:t>п.п.</w:t>
            </w:r>
          </w:p>
        </w:tc>
        <w:tc>
          <w:tcPr>
            <w:tcW w:w="5203" w:type="dxa"/>
            <w:vAlign w:val="center"/>
          </w:tcPr>
          <w:p w:rsidR="00EE41E2" w:rsidRPr="00F20CAC" w:rsidRDefault="00EE41E2" w:rsidP="00230F6F">
            <w:pPr>
              <w:widowControl w:val="0"/>
              <w:spacing w:after="0" w:line="240" w:lineRule="auto"/>
              <w:jc w:val="center"/>
              <w:rPr>
                <w:rFonts w:ascii="Times New Roman" w:eastAsia="Times New Roman" w:hAnsi="Times New Roman" w:cs="Times New Roman"/>
                <w:b/>
                <w:sz w:val="24"/>
                <w:szCs w:val="24"/>
                <w:lang w:eastAsia="ru-RU"/>
              </w:rPr>
            </w:pPr>
            <w:r w:rsidRPr="00F20CAC">
              <w:rPr>
                <w:rFonts w:ascii="Times New Roman" w:eastAsia="Times New Roman" w:hAnsi="Times New Roman" w:cs="Times New Roman"/>
                <w:b/>
                <w:sz w:val="24"/>
                <w:szCs w:val="24"/>
                <w:lang w:eastAsia="ru-RU"/>
              </w:rPr>
              <w:t>Название мероприятия</w:t>
            </w:r>
          </w:p>
        </w:tc>
        <w:tc>
          <w:tcPr>
            <w:tcW w:w="2717" w:type="dxa"/>
            <w:vAlign w:val="center"/>
          </w:tcPr>
          <w:p w:rsidR="00EE41E2" w:rsidRPr="00F20CAC" w:rsidRDefault="00EE41E2" w:rsidP="00230F6F">
            <w:pPr>
              <w:widowControl w:val="0"/>
              <w:spacing w:after="0" w:line="240" w:lineRule="auto"/>
              <w:jc w:val="center"/>
              <w:rPr>
                <w:rFonts w:ascii="Times New Roman" w:eastAsia="Times New Roman" w:hAnsi="Times New Roman" w:cs="Times New Roman"/>
                <w:b/>
                <w:sz w:val="24"/>
                <w:szCs w:val="24"/>
                <w:lang w:eastAsia="ru-RU"/>
              </w:rPr>
            </w:pPr>
            <w:r w:rsidRPr="00F20CAC">
              <w:rPr>
                <w:rFonts w:ascii="Times New Roman" w:eastAsia="Times New Roman" w:hAnsi="Times New Roman" w:cs="Times New Roman"/>
                <w:b/>
                <w:sz w:val="24"/>
                <w:szCs w:val="24"/>
                <w:lang w:eastAsia="ru-RU"/>
              </w:rPr>
              <w:t>Количество</w:t>
            </w:r>
          </w:p>
          <w:p w:rsidR="00EE41E2" w:rsidRPr="00F20CAC" w:rsidRDefault="00EE41E2" w:rsidP="00230F6F">
            <w:pPr>
              <w:widowControl w:val="0"/>
              <w:spacing w:after="0" w:line="240" w:lineRule="auto"/>
              <w:jc w:val="center"/>
              <w:rPr>
                <w:rFonts w:ascii="Times New Roman" w:eastAsia="Times New Roman" w:hAnsi="Times New Roman" w:cs="Times New Roman"/>
                <w:b/>
                <w:sz w:val="24"/>
                <w:szCs w:val="24"/>
                <w:lang w:eastAsia="ru-RU"/>
              </w:rPr>
            </w:pPr>
            <w:r w:rsidRPr="00F20CAC">
              <w:rPr>
                <w:rFonts w:ascii="Times New Roman" w:eastAsia="Times New Roman" w:hAnsi="Times New Roman" w:cs="Times New Roman"/>
                <w:b/>
                <w:sz w:val="24"/>
                <w:szCs w:val="24"/>
                <w:lang w:eastAsia="ru-RU"/>
              </w:rPr>
              <w:t>обучающихся</w:t>
            </w:r>
          </w:p>
        </w:tc>
      </w:tr>
      <w:tr w:rsidR="00EE41E2" w:rsidRPr="00F20CAC" w:rsidTr="00F20CAC">
        <w:trPr>
          <w:jc w:val="center"/>
        </w:trPr>
        <w:tc>
          <w:tcPr>
            <w:tcW w:w="1365" w:type="dxa"/>
          </w:tcPr>
          <w:p w:rsidR="00EE41E2" w:rsidRPr="00F20CAC"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F20CAC">
              <w:rPr>
                <w:rFonts w:ascii="Times New Roman" w:eastAsia="Times New Roman" w:hAnsi="Times New Roman" w:cs="Times New Roman"/>
                <w:sz w:val="24"/>
                <w:szCs w:val="24"/>
                <w:lang w:eastAsia="ru-RU"/>
              </w:rPr>
              <w:t>1</w:t>
            </w:r>
          </w:p>
        </w:tc>
        <w:tc>
          <w:tcPr>
            <w:tcW w:w="5203" w:type="dxa"/>
          </w:tcPr>
          <w:p w:rsidR="00EE41E2" w:rsidRPr="00F20CAC" w:rsidRDefault="00260E77" w:rsidP="00230F6F">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E41E2" w:rsidRPr="00F20CAC">
              <w:rPr>
                <w:rFonts w:ascii="Times New Roman" w:eastAsia="Times New Roman" w:hAnsi="Times New Roman" w:cs="Times New Roman"/>
                <w:sz w:val="24"/>
                <w:szCs w:val="24"/>
                <w:lang w:eastAsia="ru-RU"/>
              </w:rPr>
              <w:t>Подростковый алкоголизм и наркомания</w:t>
            </w:r>
            <w:r>
              <w:rPr>
                <w:rFonts w:ascii="Times New Roman" w:eastAsia="Times New Roman" w:hAnsi="Times New Roman" w:cs="Times New Roman"/>
                <w:sz w:val="24"/>
                <w:szCs w:val="24"/>
                <w:lang w:eastAsia="ru-RU"/>
              </w:rPr>
              <w:t>»</w:t>
            </w:r>
          </w:p>
        </w:tc>
        <w:tc>
          <w:tcPr>
            <w:tcW w:w="2717" w:type="dxa"/>
          </w:tcPr>
          <w:p w:rsidR="00EE41E2" w:rsidRPr="00F20CAC"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F20CAC">
              <w:rPr>
                <w:rFonts w:ascii="Times New Roman" w:eastAsia="Times New Roman" w:hAnsi="Times New Roman" w:cs="Times New Roman"/>
                <w:sz w:val="24"/>
                <w:szCs w:val="24"/>
                <w:lang w:eastAsia="ru-RU"/>
              </w:rPr>
              <w:t>1127</w:t>
            </w:r>
          </w:p>
        </w:tc>
      </w:tr>
      <w:tr w:rsidR="00EE41E2" w:rsidRPr="00F20CAC" w:rsidTr="00F20CAC">
        <w:trPr>
          <w:jc w:val="center"/>
        </w:trPr>
        <w:tc>
          <w:tcPr>
            <w:tcW w:w="1365" w:type="dxa"/>
          </w:tcPr>
          <w:p w:rsidR="00EE41E2" w:rsidRPr="00F20CAC"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F20CAC">
              <w:rPr>
                <w:rFonts w:ascii="Times New Roman" w:eastAsia="Times New Roman" w:hAnsi="Times New Roman" w:cs="Times New Roman"/>
                <w:sz w:val="24"/>
                <w:szCs w:val="24"/>
                <w:lang w:eastAsia="ru-RU"/>
              </w:rPr>
              <w:t>2</w:t>
            </w:r>
          </w:p>
        </w:tc>
        <w:tc>
          <w:tcPr>
            <w:tcW w:w="5203" w:type="dxa"/>
          </w:tcPr>
          <w:p w:rsidR="00EE41E2" w:rsidRPr="00F20CAC" w:rsidRDefault="00260E77" w:rsidP="00230F6F">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E41E2" w:rsidRPr="00F20CAC">
              <w:rPr>
                <w:rFonts w:ascii="Times New Roman" w:eastAsia="Times New Roman" w:hAnsi="Times New Roman" w:cs="Times New Roman"/>
                <w:sz w:val="24"/>
                <w:szCs w:val="24"/>
                <w:lang w:eastAsia="ru-RU"/>
              </w:rPr>
              <w:t>Мы в ответе за свои поступки!</w:t>
            </w:r>
            <w:r>
              <w:rPr>
                <w:rFonts w:ascii="Times New Roman" w:eastAsia="Times New Roman" w:hAnsi="Times New Roman" w:cs="Times New Roman"/>
                <w:sz w:val="24"/>
                <w:szCs w:val="24"/>
                <w:lang w:eastAsia="ru-RU"/>
              </w:rPr>
              <w:t>»</w:t>
            </w:r>
          </w:p>
        </w:tc>
        <w:tc>
          <w:tcPr>
            <w:tcW w:w="2717" w:type="dxa"/>
          </w:tcPr>
          <w:p w:rsidR="00EE41E2" w:rsidRPr="00F20CAC"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F20CAC">
              <w:rPr>
                <w:rFonts w:ascii="Times New Roman" w:eastAsia="Times New Roman" w:hAnsi="Times New Roman" w:cs="Times New Roman"/>
                <w:sz w:val="24"/>
                <w:szCs w:val="24"/>
                <w:lang w:eastAsia="ru-RU"/>
              </w:rPr>
              <w:t>1148</w:t>
            </w:r>
          </w:p>
        </w:tc>
      </w:tr>
      <w:tr w:rsidR="00EE41E2" w:rsidRPr="00F20CAC" w:rsidTr="00F20CAC">
        <w:trPr>
          <w:jc w:val="center"/>
        </w:trPr>
        <w:tc>
          <w:tcPr>
            <w:tcW w:w="1365" w:type="dxa"/>
          </w:tcPr>
          <w:p w:rsidR="00EE41E2" w:rsidRPr="00F20CAC"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F20CAC">
              <w:rPr>
                <w:rFonts w:ascii="Times New Roman" w:eastAsia="Times New Roman" w:hAnsi="Times New Roman" w:cs="Times New Roman"/>
                <w:sz w:val="24"/>
                <w:szCs w:val="24"/>
                <w:lang w:eastAsia="ru-RU"/>
              </w:rPr>
              <w:t>3</w:t>
            </w:r>
          </w:p>
        </w:tc>
        <w:tc>
          <w:tcPr>
            <w:tcW w:w="5203" w:type="dxa"/>
          </w:tcPr>
          <w:p w:rsidR="00EE41E2" w:rsidRPr="00F20CAC" w:rsidRDefault="00260E77" w:rsidP="00230F6F">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E41E2" w:rsidRPr="00F20CAC">
              <w:rPr>
                <w:rFonts w:ascii="Times New Roman" w:eastAsia="Times New Roman" w:hAnsi="Times New Roman" w:cs="Times New Roman"/>
                <w:sz w:val="24"/>
                <w:szCs w:val="24"/>
                <w:lang w:eastAsia="ru-RU"/>
              </w:rPr>
              <w:t>Опасная игра – шаг в бездну!</w:t>
            </w:r>
            <w:r>
              <w:rPr>
                <w:rFonts w:ascii="Times New Roman" w:eastAsia="Times New Roman" w:hAnsi="Times New Roman" w:cs="Times New Roman"/>
                <w:sz w:val="24"/>
                <w:szCs w:val="24"/>
                <w:lang w:eastAsia="ru-RU"/>
              </w:rPr>
              <w:t>»</w:t>
            </w:r>
            <w:r w:rsidR="00EE41E2" w:rsidRPr="00F20CAC">
              <w:rPr>
                <w:rFonts w:ascii="Times New Roman" w:eastAsia="Times New Roman" w:hAnsi="Times New Roman" w:cs="Times New Roman"/>
                <w:sz w:val="24"/>
                <w:szCs w:val="24"/>
                <w:lang w:eastAsia="ru-RU"/>
              </w:rPr>
              <w:t xml:space="preserve"> </w:t>
            </w:r>
          </w:p>
        </w:tc>
        <w:tc>
          <w:tcPr>
            <w:tcW w:w="2717" w:type="dxa"/>
          </w:tcPr>
          <w:p w:rsidR="00EE41E2" w:rsidRPr="00F20CAC"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F20CAC">
              <w:rPr>
                <w:rFonts w:ascii="Times New Roman" w:eastAsia="Times New Roman" w:hAnsi="Times New Roman" w:cs="Times New Roman"/>
                <w:sz w:val="24"/>
                <w:szCs w:val="24"/>
                <w:lang w:eastAsia="ru-RU"/>
              </w:rPr>
              <w:t>1031</w:t>
            </w:r>
          </w:p>
        </w:tc>
      </w:tr>
      <w:tr w:rsidR="00EE41E2" w:rsidRPr="00F20CAC" w:rsidTr="00F20CAC">
        <w:trPr>
          <w:jc w:val="center"/>
        </w:trPr>
        <w:tc>
          <w:tcPr>
            <w:tcW w:w="1365" w:type="dxa"/>
          </w:tcPr>
          <w:p w:rsidR="00EE41E2" w:rsidRPr="00F20CAC"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F20CAC">
              <w:rPr>
                <w:rFonts w:ascii="Times New Roman" w:eastAsia="Times New Roman" w:hAnsi="Times New Roman" w:cs="Times New Roman"/>
                <w:sz w:val="24"/>
                <w:szCs w:val="24"/>
                <w:lang w:eastAsia="ru-RU"/>
              </w:rPr>
              <w:t>4</w:t>
            </w:r>
          </w:p>
        </w:tc>
        <w:tc>
          <w:tcPr>
            <w:tcW w:w="5203" w:type="dxa"/>
          </w:tcPr>
          <w:p w:rsidR="00EE41E2" w:rsidRPr="00F20CAC" w:rsidRDefault="00260E77" w:rsidP="00230F6F">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E41E2" w:rsidRPr="00F20CAC">
              <w:rPr>
                <w:rFonts w:ascii="Times New Roman" w:eastAsia="Times New Roman" w:hAnsi="Times New Roman" w:cs="Times New Roman"/>
                <w:sz w:val="24"/>
                <w:szCs w:val="24"/>
                <w:lang w:eastAsia="ru-RU"/>
              </w:rPr>
              <w:t>Трагические последствия</w:t>
            </w:r>
            <w:r w:rsidR="00436299" w:rsidRPr="00F20CAC">
              <w:rPr>
                <w:rFonts w:ascii="Times New Roman" w:eastAsia="Times New Roman" w:hAnsi="Times New Roman" w:cs="Times New Roman"/>
                <w:sz w:val="24"/>
                <w:szCs w:val="24"/>
                <w:lang w:eastAsia="ru-RU"/>
              </w:rPr>
              <w:t xml:space="preserve"> </w:t>
            </w:r>
            <w:r w:rsidR="00EE41E2" w:rsidRPr="00F20CAC">
              <w:rPr>
                <w:rFonts w:ascii="Times New Roman" w:eastAsia="Times New Roman" w:hAnsi="Times New Roman" w:cs="Times New Roman"/>
                <w:sz w:val="24"/>
                <w:szCs w:val="24"/>
                <w:lang w:eastAsia="ru-RU"/>
              </w:rPr>
              <w:t>безнадзорности, беспризорности</w:t>
            </w:r>
            <w:r>
              <w:rPr>
                <w:rFonts w:ascii="Times New Roman" w:eastAsia="Times New Roman" w:hAnsi="Times New Roman" w:cs="Times New Roman"/>
                <w:sz w:val="24"/>
                <w:szCs w:val="24"/>
                <w:lang w:eastAsia="ru-RU"/>
              </w:rPr>
              <w:t>»</w:t>
            </w:r>
          </w:p>
        </w:tc>
        <w:tc>
          <w:tcPr>
            <w:tcW w:w="2717" w:type="dxa"/>
          </w:tcPr>
          <w:p w:rsidR="00EE41E2" w:rsidRPr="00F20CAC"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F20CAC">
              <w:rPr>
                <w:rFonts w:ascii="Times New Roman" w:eastAsia="Times New Roman" w:hAnsi="Times New Roman" w:cs="Times New Roman"/>
                <w:sz w:val="24"/>
                <w:szCs w:val="24"/>
                <w:lang w:eastAsia="ru-RU"/>
              </w:rPr>
              <w:t>1092</w:t>
            </w:r>
          </w:p>
        </w:tc>
      </w:tr>
      <w:tr w:rsidR="00EE41E2" w:rsidRPr="00F20CAC" w:rsidTr="00F20CAC">
        <w:trPr>
          <w:jc w:val="center"/>
        </w:trPr>
        <w:tc>
          <w:tcPr>
            <w:tcW w:w="1365" w:type="dxa"/>
          </w:tcPr>
          <w:p w:rsidR="00EE41E2" w:rsidRPr="00F20CAC"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F20CAC">
              <w:rPr>
                <w:rFonts w:ascii="Times New Roman" w:eastAsia="Times New Roman" w:hAnsi="Times New Roman" w:cs="Times New Roman"/>
                <w:sz w:val="24"/>
                <w:szCs w:val="24"/>
                <w:lang w:eastAsia="ru-RU"/>
              </w:rPr>
              <w:t>5</w:t>
            </w:r>
          </w:p>
        </w:tc>
        <w:tc>
          <w:tcPr>
            <w:tcW w:w="5203" w:type="dxa"/>
          </w:tcPr>
          <w:p w:rsidR="00EE41E2" w:rsidRPr="00F20CAC" w:rsidRDefault="00260E77" w:rsidP="00230F6F">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E41E2" w:rsidRPr="00F20CAC">
              <w:rPr>
                <w:rFonts w:ascii="Times New Roman" w:eastAsia="Times New Roman" w:hAnsi="Times New Roman" w:cs="Times New Roman"/>
                <w:sz w:val="24"/>
                <w:szCs w:val="24"/>
                <w:lang w:eastAsia="ru-RU"/>
              </w:rPr>
              <w:t>Безвредного табака не бывает</w:t>
            </w:r>
            <w:r>
              <w:rPr>
                <w:rFonts w:ascii="Times New Roman" w:eastAsia="Times New Roman" w:hAnsi="Times New Roman" w:cs="Times New Roman"/>
                <w:sz w:val="24"/>
                <w:szCs w:val="24"/>
                <w:lang w:eastAsia="ru-RU"/>
              </w:rPr>
              <w:t>»</w:t>
            </w:r>
          </w:p>
        </w:tc>
        <w:tc>
          <w:tcPr>
            <w:tcW w:w="2717" w:type="dxa"/>
          </w:tcPr>
          <w:p w:rsidR="00EE41E2" w:rsidRPr="00F20CAC"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F20CAC">
              <w:rPr>
                <w:rFonts w:ascii="Times New Roman" w:eastAsia="Times New Roman" w:hAnsi="Times New Roman" w:cs="Times New Roman"/>
                <w:sz w:val="24"/>
                <w:szCs w:val="24"/>
                <w:lang w:eastAsia="ru-RU"/>
              </w:rPr>
              <w:t>863</w:t>
            </w:r>
          </w:p>
        </w:tc>
      </w:tr>
    </w:tbl>
    <w:p w:rsidR="00436299" w:rsidRDefault="00436299" w:rsidP="00230F6F">
      <w:pPr>
        <w:widowControl w:val="0"/>
        <w:spacing w:after="0" w:line="240" w:lineRule="auto"/>
        <w:ind w:firstLine="709"/>
        <w:jc w:val="both"/>
        <w:rPr>
          <w:rFonts w:ascii="Times New Roman" w:eastAsia="Times New Roman" w:hAnsi="Times New Roman" w:cs="Times New Roman"/>
          <w:sz w:val="28"/>
          <w:szCs w:val="28"/>
          <w:lang w:eastAsia="ru-RU"/>
        </w:rPr>
      </w:pPr>
    </w:p>
    <w:p w:rsidR="00EE41E2" w:rsidRPr="00EE41E2" w:rsidRDefault="00EE41E2" w:rsidP="00230F6F">
      <w:pPr>
        <w:widowControl w:val="0"/>
        <w:spacing w:after="0" w:line="240" w:lineRule="auto"/>
        <w:ind w:firstLine="709"/>
        <w:jc w:val="center"/>
        <w:rPr>
          <w:rFonts w:ascii="Times New Roman" w:eastAsia="Times New Roman" w:hAnsi="Times New Roman" w:cs="Times New Roman"/>
          <w:sz w:val="28"/>
          <w:szCs w:val="28"/>
          <w:lang w:eastAsia="ru-RU"/>
        </w:rPr>
      </w:pPr>
      <w:r w:rsidRPr="00EE41E2">
        <w:rPr>
          <w:rFonts w:ascii="Times New Roman" w:eastAsia="Times New Roman" w:hAnsi="Times New Roman" w:cs="Times New Roman"/>
          <w:sz w:val="28"/>
          <w:szCs w:val="28"/>
          <w:lang w:eastAsia="ru-RU"/>
        </w:rPr>
        <w:t xml:space="preserve">Встречи с представителями системы профилактики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6995"/>
        <w:gridCol w:w="1989"/>
      </w:tblGrid>
      <w:tr w:rsidR="00EE41E2" w:rsidRPr="00F20CAC" w:rsidTr="00196C3A">
        <w:trPr>
          <w:tblHeader/>
          <w:jc w:val="center"/>
        </w:trPr>
        <w:tc>
          <w:tcPr>
            <w:tcW w:w="655" w:type="dxa"/>
            <w:vAlign w:val="center"/>
          </w:tcPr>
          <w:p w:rsidR="00EE41E2" w:rsidRPr="00F20CAC" w:rsidRDefault="00436299" w:rsidP="00230F6F">
            <w:pPr>
              <w:widowControl w:val="0"/>
              <w:spacing w:after="0" w:line="240" w:lineRule="auto"/>
              <w:jc w:val="center"/>
              <w:rPr>
                <w:rFonts w:ascii="Times New Roman" w:eastAsia="Times New Roman" w:hAnsi="Times New Roman" w:cs="Times New Roman"/>
                <w:b/>
                <w:sz w:val="24"/>
                <w:szCs w:val="24"/>
                <w:lang w:eastAsia="ru-RU"/>
              </w:rPr>
            </w:pPr>
            <w:r w:rsidRPr="00F20CAC">
              <w:rPr>
                <w:rFonts w:ascii="Times New Roman" w:eastAsia="Times New Roman" w:hAnsi="Times New Roman" w:cs="Times New Roman"/>
                <w:b/>
                <w:sz w:val="24"/>
                <w:szCs w:val="24"/>
                <w:lang w:eastAsia="ru-RU"/>
              </w:rPr>
              <w:t>№</w:t>
            </w:r>
          </w:p>
          <w:p w:rsidR="00EE41E2" w:rsidRPr="00F20CAC" w:rsidRDefault="00EE41E2" w:rsidP="00230F6F">
            <w:pPr>
              <w:widowControl w:val="0"/>
              <w:spacing w:after="0" w:line="240" w:lineRule="auto"/>
              <w:jc w:val="center"/>
              <w:rPr>
                <w:rFonts w:ascii="Times New Roman" w:eastAsia="Times New Roman" w:hAnsi="Times New Roman" w:cs="Times New Roman"/>
                <w:b/>
                <w:sz w:val="24"/>
                <w:szCs w:val="24"/>
                <w:lang w:eastAsia="ru-RU"/>
              </w:rPr>
            </w:pPr>
            <w:r w:rsidRPr="00F20CAC">
              <w:rPr>
                <w:rFonts w:ascii="Times New Roman" w:eastAsia="Times New Roman" w:hAnsi="Times New Roman" w:cs="Times New Roman"/>
                <w:b/>
                <w:sz w:val="24"/>
                <w:szCs w:val="24"/>
                <w:lang w:eastAsia="ru-RU"/>
              </w:rPr>
              <w:t>п.п.</w:t>
            </w:r>
          </w:p>
        </w:tc>
        <w:tc>
          <w:tcPr>
            <w:tcW w:w="6995" w:type="dxa"/>
            <w:vAlign w:val="center"/>
          </w:tcPr>
          <w:p w:rsidR="00EE41E2" w:rsidRPr="00F20CAC" w:rsidRDefault="00EE41E2" w:rsidP="00230F6F">
            <w:pPr>
              <w:widowControl w:val="0"/>
              <w:spacing w:after="0" w:line="240" w:lineRule="auto"/>
              <w:jc w:val="center"/>
              <w:rPr>
                <w:rFonts w:ascii="Times New Roman" w:eastAsia="Times New Roman" w:hAnsi="Times New Roman" w:cs="Times New Roman"/>
                <w:b/>
                <w:sz w:val="24"/>
                <w:szCs w:val="24"/>
                <w:lang w:eastAsia="ru-RU"/>
              </w:rPr>
            </w:pPr>
            <w:r w:rsidRPr="00F20CAC">
              <w:rPr>
                <w:rFonts w:ascii="Times New Roman" w:eastAsia="Times New Roman" w:hAnsi="Times New Roman" w:cs="Times New Roman"/>
                <w:b/>
                <w:sz w:val="24"/>
                <w:szCs w:val="24"/>
                <w:lang w:eastAsia="ru-RU"/>
              </w:rPr>
              <w:t>Название мероприятия</w:t>
            </w:r>
          </w:p>
        </w:tc>
        <w:tc>
          <w:tcPr>
            <w:tcW w:w="1989" w:type="dxa"/>
            <w:vAlign w:val="center"/>
          </w:tcPr>
          <w:p w:rsidR="00EE41E2" w:rsidRPr="00F20CAC" w:rsidRDefault="00EE41E2" w:rsidP="00230F6F">
            <w:pPr>
              <w:widowControl w:val="0"/>
              <w:spacing w:after="0" w:line="240" w:lineRule="auto"/>
              <w:jc w:val="center"/>
              <w:rPr>
                <w:rFonts w:ascii="Times New Roman" w:eastAsia="Times New Roman" w:hAnsi="Times New Roman" w:cs="Times New Roman"/>
                <w:b/>
                <w:sz w:val="24"/>
                <w:szCs w:val="24"/>
                <w:lang w:eastAsia="ru-RU"/>
              </w:rPr>
            </w:pPr>
            <w:r w:rsidRPr="00F20CAC">
              <w:rPr>
                <w:rFonts w:ascii="Times New Roman" w:eastAsia="Times New Roman" w:hAnsi="Times New Roman" w:cs="Times New Roman"/>
                <w:b/>
                <w:sz w:val="24"/>
                <w:szCs w:val="24"/>
                <w:lang w:eastAsia="ru-RU"/>
              </w:rPr>
              <w:t>Количество</w:t>
            </w:r>
          </w:p>
          <w:p w:rsidR="00EE41E2" w:rsidRPr="00F20CAC" w:rsidRDefault="00EE41E2" w:rsidP="00230F6F">
            <w:pPr>
              <w:widowControl w:val="0"/>
              <w:spacing w:after="0" w:line="240" w:lineRule="auto"/>
              <w:jc w:val="center"/>
              <w:rPr>
                <w:rFonts w:ascii="Times New Roman" w:eastAsia="Times New Roman" w:hAnsi="Times New Roman" w:cs="Times New Roman"/>
                <w:b/>
                <w:sz w:val="24"/>
                <w:szCs w:val="24"/>
                <w:lang w:eastAsia="ru-RU"/>
              </w:rPr>
            </w:pPr>
            <w:r w:rsidRPr="00F20CAC">
              <w:rPr>
                <w:rFonts w:ascii="Times New Roman" w:eastAsia="Times New Roman" w:hAnsi="Times New Roman" w:cs="Times New Roman"/>
                <w:b/>
                <w:sz w:val="24"/>
                <w:szCs w:val="24"/>
                <w:lang w:eastAsia="ru-RU"/>
              </w:rPr>
              <w:t>обучающихся</w:t>
            </w:r>
          </w:p>
        </w:tc>
      </w:tr>
      <w:tr w:rsidR="00EE41E2" w:rsidRPr="00F20CAC" w:rsidTr="00196C3A">
        <w:trPr>
          <w:jc w:val="center"/>
        </w:trPr>
        <w:tc>
          <w:tcPr>
            <w:tcW w:w="655" w:type="dxa"/>
          </w:tcPr>
          <w:p w:rsidR="00EE41E2" w:rsidRPr="00F20CAC"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F20CAC">
              <w:rPr>
                <w:rFonts w:ascii="Times New Roman" w:eastAsia="Times New Roman" w:hAnsi="Times New Roman" w:cs="Times New Roman"/>
                <w:sz w:val="24"/>
                <w:szCs w:val="24"/>
                <w:lang w:eastAsia="ru-RU"/>
              </w:rPr>
              <w:t>1</w:t>
            </w:r>
          </w:p>
        </w:tc>
        <w:tc>
          <w:tcPr>
            <w:tcW w:w="6995" w:type="dxa"/>
          </w:tcPr>
          <w:p w:rsidR="00EE41E2" w:rsidRPr="00F20CAC" w:rsidRDefault="00EE41E2" w:rsidP="00230F6F">
            <w:pPr>
              <w:widowControl w:val="0"/>
              <w:spacing w:after="0" w:line="240" w:lineRule="auto"/>
              <w:rPr>
                <w:rFonts w:ascii="Times New Roman" w:eastAsia="Times New Roman" w:hAnsi="Times New Roman" w:cs="Times New Roman"/>
                <w:sz w:val="24"/>
                <w:szCs w:val="24"/>
                <w:lang w:eastAsia="ru-RU"/>
              </w:rPr>
            </w:pPr>
            <w:r w:rsidRPr="00F20CAC">
              <w:rPr>
                <w:rFonts w:ascii="Times New Roman" w:eastAsia="Times New Roman" w:hAnsi="Times New Roman" w:cs="Times New Roman"/>
                <w:sz w:val="24"/>
                <w:szCs w:val="24"/>
                <w:lang w:eastAsia="ru-RU"/>
              </w:rPr>
              <w:t>Встреча</w:t>
            </w:r>
            <w:r w:rsidR="00436299" w:rsidRPr="00F20CAC">
              <w:rPr>
                <w:rFonts w:ascii="Times New Roman" w:eastAsia="Times New Roman" w:hAnsi="Times New Roman" w:cs="Times New Roman"/>
                <w:sz w:val="24"/>
                <w:szCs w:val="24"/>
                <w:lang w:eastAsia="ru-RU"/>
              </w:rPr>
              <w:t xml:space="preserve"> </w:t>
            </w:r>
            <w:r w:rsidRPr="00F20CAC">
              <w:rPr>
                <w:rFonts w:ascii="Times New Roman" w:eastAsia="Times New Roman" w:hAnsi="Times New Roman" w:cs="Times New Roman"/>
                <w:sz w:val="24"/>
                <w:szCs w:val="24"/>
                <w:lang w:eastAsia="ru-RU"/>
              </w:rPr>
              <w:t xml:space="preserve">с инспектором ОПДН </w:t>
            </w:r>
          </w:p>
        </w:tc>
        <w:tc>
          <w:tcPr>
            <w:tcW w:w="1989" w:type="dxa"/>
          </w:tcPr>
          <w:p w:rsidR="00EE41E2" w:rsidRPr="00F20CAC"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F20CAC">
              <w:rPr>
                <w:rFonts w:ascii="Times New Roman" w:eastAsia="Times New Roman" w:hAnsi="Times New Roman" w:cs="Times New Roman"/>
                <w:sz w:val="24"/>
                <w:szCs w:val="24"/>
                <w:lang w:eastAsia="ru-RU"/>
              </w:rPr>
              <w:t>74</w:t>
            </w:r>
          </w:p>
        </w:tc>
      </w:tr>
      <w:tr w:rsidR="00EE41E2" w:rsidRPr="00F20CAC" w:rsidTr="00196C3A">
        <w:trPr>
          <w:jc w:val="center"/>
        </w:trPr>
        <w:tc>
          <w:tcPr>
            <w:tcW w:w="655" w:type="dxa"/>
          </w:tcPr>
          <w:p w:rsidR="00EE41E2" w:rsidRPr="00F20CAC"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F20CAC">
              <w:rPr>
                <w:rFonts w:ascii="Times New Roman" w:eastAsia="Times New Roman" w:hAnsi="Times New Roman" w:cs="Times New Roman"/>
                <w:sz w:val="24"/>
                <w:szCs w:val="24"/>
                <w:lang w:eastAsia="ru-RU"/>
              </w:rPr>
              <w:t>2</w:t>
            </w:r>
          </w:p>
        </w:tc>
        <w:tc>
          <w:tcPr>
            <w:tcW w:w="6995" w:type="dxa"/>
          </w:tcPr>
          <w:p w:rsidR="00EE41E2" w:rsidRPr="00F20CAC" w:rsidRDefault="00EE41E2" w:rsidP="00230F6F">
            <w:pPr>
              <w:widowControl w:val="0"/>
              <w:spacing w:after="0" w:line="240" w:lineRule="auto"/>
              <w:rPr>
                <w:rFonts w:ascii="Times New Roman" w:eastAsia="Times New Roman" w:hAnsi="Times New Roman" w:cs="Times New Roman"/>
                <w:sz w:val="24"/>
                <w:szCs w:val="24"/>
                <w:lang w:eastAsia="ru-RU"/>
              </w:rPr>
            </w:pPr>
            <w:r w:rsidRPr="00F20CAC">
              <w:rPr>
                <w:rFonts w:ascii="Times New Roman" w:eastAsia="Times New Roman" w:hAnsi="Times New Roman" w:cs="Times New Roman"/>
                <w:sz w:val="24"/>
                <w:szCs w:val="24"/>
                <w:lang w:eastAsia="ru-RU"/>
              </w:rPr>
              <w:t>Встреча с врачом наркологом</w:t>
            </w:r>
          </w:p>
          <w:p w:rsidR="00EE41E2" w:rsidRPr="00F20CAC" w:rsidRDefault="00EE41E2" w:rsidP="00230F6F">
            <w:pPr>
              <w:widowControl w:val="0"/>
              <w:numPr>
                <w:ilvl w:val="0"/>
                <w:numId w:val="30"/>
              </w:numPr>
              <w:spacing w:after="0" w:line="240" w:lineRule="auto"/>
              <w:ind w:left="0" w:firstLine="0"/>
              <w:contextualSpacing/>
              <w:rPr>
                <w:rFonts w:ascii="Times New Roman" w:eastAsia="Times New Roman" w:hAnsi="Times New Roman" w:cs="Times New Roman"/>
                <w:sz w:val="24"/>
                <w:szCs w:val="24"/>
                <w:lang w:eastAsia="ru-RU"/>
              </w:rPr>
            </w:pPr>
            <w:r w:rsidRPr="00F20CAC">
              <w:rPr>
                <w:rFonts w:ascii="Times New Roman" w:eastAsia="Times New Roman" w:hAnsi="Times New Roman" w:cs="Times New Roman"/>
                <w:sz w:val="24"/>
                <w:szCs w:val="24"/>
                <w:lang w:eastAsia="ru-RU"/>
              </w:rPr>
              <w:t>Злоупотребление алкогольной, табачной и наркотической продукцией. Последствия употребления.</w:t>
            </w:r>
          </w:p>
          <w:p w:rsidR="00EE41E2" w:rsidRPr="00F20CAC" w:rsidRDefault="00EE41E2" w:rsidP="00230F6F">
            <w:pPr>
              <w:widowControl w:val="0"/>
              <w:numPr>
                <w:ilvl w:val="0"/>
                <w:numId w:val="30"/>
              </w:numPr>
              <w:spacing w:after="0" w:line="240" w:lineRule="auto"/>
              <w:ind w:left="0" w:firstLine="0"/>
              <w:contextualSpacing/>
              <w:rPr>
                <w:rFonts w:ascii="Times New Roman" w:eastAsia="Times New Roman" w:hAnsi="Times New Roman" w:cs="Times New Roman"/>
                <w:sz w:val="24"/>
                <w:szCs w:val="24"/>
                <w:lang w:eastAsia="ru-RU"/>
              </w:rPr>
            </w:pPr>
            <w:r w:rsidRPr="00F20CAC">
              <w:rPr>
                <w:rFonts w:ascii="Times New Roman" w:eastAsia="Times New Roman" w:hAnsi="Times New Roman" w:cs="Times New Roman"/>
                <w:sz w:val="24"/>
                <w:szCs w:val="24"/>
                <w:lang w:eastAsia="ru-RU"/>
              </w:rPr>
              <w:t>Сохрани себя для жизни.</w:t>
            </w:r>
          </w:p>
          <w:p w:rsidR="00EE41E2" w:rsidRPr="00F20CAC" w:rsidRDefault="00EE41E2" w:rsidP="00230F6F">
            <w:pPr>
              <w:widowControl w:val="0"/>
              <w:numPr>
                <w:ilvl w:val="0"/>
                <w:numId w:val="30"/>
              </w:numPr>
              <w:spacing w:after="0" w:line="240" w:lineRule="auto"/>
              <w:ind w:left="0" w:firstLine="0"/>
              <w:contextualSpacing/>
              <w:rPr>
                <w:rFonts w:ascii="Times New Roman" w:eastAsia="Times New Roman" w:hAnsi="Times New Roman" w:cs="Times New Roman"/>
                <w:sz w:val="24"/>
                <w:szCs w:val="24"/>
                <w:lang w:eastAsia="ru-RU"/>
              </w:rPr>
            </w:pPr>
            <w:r w:rsidRPr="00F20CAC">
              <w:rPr>
                <w:rFonts w:ascii="Times New Roman" w:eastAsia="Times New Roman" w:hAnsi="Times New Roman" w:cs="Times New Roman"/>
                <w:sz w:val="24"/>
                <w:szCs w:val="24"/>
                <w:lang w:eastAsia="ru-RU"/>
              </w:rPr>
              <w:t>День борьбы с наркоманией.</w:t>
            </w:r>
          </w:p>
          <w:p w:rsidR="00EE41E2" w:rsidRPr="00F20CAC" w:rsidRDefault="00EE41E2" w:rsidP="00230F6F">
            <w:pPr>
              <w:widowControl w:val="0"/>
              <w:numPr>
                <w:ilvl w:val="0"/>
                <w:numId w:val="30"/>
              </w:numPr>
              <w:spacing w:after="0" w:line="240" w:lineRule="auto"/>
              <w:ind w:left="0" w:firstLine="0"/>
              <w:contextualSpacing/>
              <w:rPr>
                <w:rFonts w:ascii="Times New Roman" w:eastAsia="Times New Roman" w:hAnsi="Times New Roman" w:cs="Times New Roman"/>
                <w:sz w:val="24"/>
                <w:szCs w:val="24"/>
                <w:lang w:eastAsia="ru-RU"/>
              </w:rPr>
            </w:pPr>
            <w:r w:rsidRPr="00F20CAC">
              <w:rPr>
                <w:rFonts w:ascii="Times New Roman" w:eastAsia="Times New Roman" w:hAnsi="Times New Roman" w:cs="Times New Roman"/>
                <w:sz w:val="24"/>
                <w:szCs w:val="24"/>
                <w:lang w:eastAsia="ru-RU"/>
              </w:rPr>
              <w:t>Не медикаментозное применение лекарственных препаратов.</w:t>
            </w:r>
          </w:p>
          <w:p w:rsidR="00436299" w:rsidRPr="00F20CAC" w:rsidRDefault="00EE41E2" w:rsidP="00230F6F">
            <w:pPr>
              <w:widowControl w:val="0"/>
              <w:numPr>
                <w:ilvl w:val="0"/>
                <w:numId w:val="30"/>
              </w:numPr>
              <w:spacing w:after="0" w:line="240" w:lineRule="auto"/>
              <w:ind w:left="0" w:firstLine="0"/>
              <w:contextualSpacing/>
              <w:rPr>
                <w:rFonts w:ascii="Times New Roman" w:eastAsia="Times New Roman" w:hAnsi="Times New Roman" w:cs="Times New Roman"/>
                <w:sz w:val="24"/>
                <w:szCs w:val="24"/>
                <w:lang w:eastAsia="ru-RU"/>
              </w:rPr>
            </w:pPr>
            <w:r w:rsidRPr="00F20CAC">
              <w:rPr>
                <w:rFonts w:ascii="Times New Roman" w:eastAsia="Times New Roman" w:hAnsi="Times New Roman" w:cs="Times New Roman"/>
                <w:sz w:val="24"/>
                <w:szCs w:val="24"/>
                <w:lang w:eastAsia="ru-RU"/>
              </w:rPr>
              <w:t>Последствия употребления фармакологических средств.</w:t>
            </w:r>
          </w:p>
          <w:p w:rsidR="00EE41E2" w:rsidRPr="00F20CAC" w:rsidRDefault="00EE41E2" w:rsidP="00230F6F">
            <w:pPr>
              <w:widowControl w:val="0"/>
              <w:numPr>
                <w:ilvl w:val="0"/>
                <w:numId w:val="30"/>
              </w:numPr>
              <w:spacing w:after="0" w:line="240" w:lineRule="auto"/>
              <w:ind w:left="0" w:firstLine="0"/>
              <w:contextualSpacing/>
              <w:rPr>
                <w:rFonts w:ascii="Times New Roman" w:eastAsia="Times New Roman" w:hAnsi="Times New Roman" w:cs="Times New Roman"/>
                <w:sz w:val="24"/>
                <w:szCs w:val="24"/>
                <w:lang w:eastAsia="ru-RU"/>
              </w:rPr>
            </w:pPr>
            <w:r w:rsidRPr="00F20CAC">
              <w:rPr>
                <w:rFonts w:ascii="Times New Roman" w:eastAsia="Times New Roman" w:hAnsi="Times New Roman" w:cs="Times New Roman"/>
                <w:sz w:val="24"/>
                <w:szCs w:val="24"/>
                <w:lang w:eastAsia="ru-RU"/>
              </w:rPr>
              <w:t>Ответственность за употребление и распространение психоактивных веществ.</w:t>
            </w:r>
          </w:p>
          <w:p w:rsidR="00436299" w:rsidRPr="00F20CAC" w:rsidRDefault="00EE41E2" w:rsidP="00230F6F">
            <w:pPr>
              <w:widowControl w:val="0"/>
              <w:numPr>
                <w:ilvl w:val="0"/>
                <w:numId w:val="30"/>
              </w:numPr>
              <w:spacing w:after="0" w:line="240" w:lineRule="auto"/>
              <w:ind w:left="0" w:firstLine="0"/>
              <w:contextualSpacing/>
              <w:rPr>
                <w:rFonts w:ascii="Times New Roman" w:eastAsia="Times New Roman" w:hAnsi="Times New Roman" w:cs="Times New Roman"/>
                <w:sz w:val="24"/>
                <w:szCs w:val="24"/>
                <w:lang w:eastAsia="ru-RU"/>
              </w:rPr>
            </w:pPr>
            <w:r w:rsidRPr="00F20CAC">
              <w:rPr>
                <w:rFonts w:ascii="Times New Roman" w:eastAsia="Times New Roman" w:hAnsi="Times New Roman" w:cs="Times New Roman"/>
                <w:sz w:val="24"/>
                <w:szCs w:val="24"/>
                <w:lang w:eastAsia="ru-RU"/>
              </w:rPr>
              <w:t>Разговор о важном. Как не попасть в сет наркомании, табакокурения, алкоголизма.</w:t>
            </w:r>
          </w:p>
          <w:p w:rsidR="00EE41E2" w:rsidRPr="00F20CAC" w:rsidRDefault="00EE41E2" w:rsidP="00230F6F">
            <w:pPr>
              <w:widowControl w:val="0"/>
              <w:numPr>
                <w:ilvl w:val="0"/>
                <w:numId w:val="30"/>
              </w:numPr>
              <w:spacing w:after="0" w:line="240" w:lineRule="auto"/>
              <w:ind w:left="0" w:firstLine="0"/>
              <w:contextualSpacing/>
              <w:rPr>
                <w:rFonts w:ascii="Times New Roman" w:eastAsia="Times New Roman" w:hAnsi="Times New Roman" w:cs="Times New Roman"/>
                <w:sz w:val="24"/>
                <w:szCs w:val="24"/>
                <w:lang w:eastAsia="ru-RU"/>
              </w:rPr>
            </w:pPr>
            <w:r w:rsidRPr="00F20CAC">
              <w:rPr>
                <w:rFonts w:ascii="Times New Roman" w:eastAsia="Times New Roman" w:hAnsi="Times New Roman" w:cs="Times New Roman"/>
                <w:sz w:val="24"/>
                <w:szCs w:val="24"/>
                <w:lang w:eastAsia="ru-RU"/>
              </w:rPr>
              <w:t>Думай о будущем.</w:t>
            </w:r>
          </w:p>
        </w:tc>
        <w:tc>
          <w:tcPr>
            <w:tcW w:w="1989" w:type="dxa"/>
          </w:tcPr>
          <w:p w:rsidR="00EE41E2" w:rsidRPr="00F20CAC" w:rsidRDefault="00EE41E2" w:rsidP="00230F6F">
            <w:pPr>
              <w:widowControl w:val="0"/>
              <w:spacing w:after="0" w:line="240" w:lineRule="auto"/>
              <w:jc w:val="center"/>
              <w:rPr>
                <w:rFonts w:ascii="Times New Roman" w:eastAsia="Times New Roman" w:hAnsi="Times New Roman" w:cs="Times New Roman"/>
                <w:sz w:val="24"/>
                <w:szCs w:val="24"/>
                <w:lang w:eastAsia="ru-RU"/>
              </w:rPr>
            </w:pPr>
          </w:p>
          <w:p w:rsidR="00EE41E2" w:rsidRPr="00F20CAC"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F20CAC">
              <w:rPr>
                <w:rFonts w:ascii="Times New Roman" w:eastAsia="Times New Roman" w:hAnsi="Times New Roman" w:cs="Times New Roman"/>
                <w:sz w:val="24"/>
                <w:szCs w:val="24"/>
                <w:lang w:eastAsia="ru-RU"/>
              </w:rPr>
              <w:t>90</w:t>
            </w:r>
          </w:p>
          <w:p w:rsidR="00EE41E2" w:rsidRPr="00F20CAC"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F20CAC">
              <w:rPr>
                <w:rFonts w:ascii="Times New Roman" w:eastAsia="Times New Roman" w:hAnsi="Times New Roman" w:cs="Times New Roman"/>
                <w:sz w:val="24"/>
                <w:szCs w:val="24"/>
                <w:lang w:eastAsia="ru-RU"/>
              </w:rPr>
              <w:t>38</w:t>
            </w:r>
          </w:p>
          <w:p w:rsidR="00EE41E2" w:rsidRPr="00F20CAC" w:rsidRDefault="00EE41E2" w:rsidP="00230F6F">
            <w:pPr>
              <w:widowControl w:val="0"/>
              <w:spacing w:after="0" w:line="240" w:lineRule="auto"/>
              <w:jc w:val="center"/>
              <w:rPr>
                <w:rFonts w:ascii="Times New Roman" w:eastAsia="Times New Roman" w:hAnsi="Times New Roman" w:cs="Times New Roman"/>
                <w:sz w:val="24"/>
                <w:szCs w:val="24"/>
                <w:lang w:eastAsia="ru-RU"/>
              </w:rPr>
            </w:pPr>
          </w:p>
          <w:p w:rsidR="00EE41E2" w:rsidRPr="00F20CAC"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F20CAC">
              <w:rPr>
                <w:rFonts w:ascii="Times New Roman" w:eastAsia="Times New Roman" w:hAnsi="Times New Roman" w:cs="Times New Roman"/>
                <w:sz w:val="24"/>
                <w:szCs w:val="24"/>
                <w:lang w:eastAsia="ru-RU"/>
              </w:rPr>
              <w:t>138</w:t>
            </w:r>
          </w:p>
          <w:p w:rsidR="00EE41E2" w:rsidRPr="00F20CAC"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F20CAC">
              <w:rPr>
                <w:rFonts w:ascii="Times New Roman" w:eastAsia="Times New Roman" w:hAnsi="Times New Roman" w:cs="Times New Roman"/>
                <w:sz w:val="24"/>
                <w:szCs w:val="24"/>
                <w:lang w:eastAsia="ru-RU"/>
              </w:rPr>
              <w:t>50</w:t>
            </w:r>
          </w:p>
          <w:p w:rsidR="00EE41E2" w:rsidRPr="00F20CAC" w:rsidRDefault="00EE41E2" w:rsidP="00230F6F">
            <w:pPr>
              <w:widowControl w:val="0"/>
              <w:spacing w:after="0" w:line="240" w:lineRule="auto"/>
              <w:jc w:val="center"/>
              <w:rPr>
                <w:rFonts w:ascii="Times New Roman" w:eastAsia="Times New Roman" w:hAnsi="Times New Roman" w:cs="Times New Roman"/>
                <w:sz w:val="24"/>
                <w:szCs w:val="24"/>
                <w:lang w:eastAsia="ru-RU"/>
              </w:rPr>
            </w:pPr>
          </w:p>
          <w:p w:rsidR="00EE41E2" w:rsidRPr="00F20CAC"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F20CAC">
              <w:rPr>
                <w:rFonts w:ascii="Times New Roman" w:eastAsia="Times New Roman" w:hAnsi="Times New Roman" w:cs="Times New Roman"/>
                <w:sz w:val="24"/>
                <w:szCs w:val="24"/>
                <w:lang w:eastAsia="ru-RU"/>
              </w:rPr>
              <w:t>49</w:t>
            </w:r>
          </w:p>
          <w:p w:rsidR="00EE41E2" w:rsidRPr="00F20CAC" w:rsidRDefault="00EE41E2" w:rsidP="00230F6F">
            <w:pPr>
              <w:widowControl w:val="0"/>
              <w:spacing w:after="0" w:line="240" w:lineRule="auto"/>
              <w:jc w:val="center"/>
              <w:rPr>
                <w:rFonts w:ascii="Times New Roman" w:eastAsia="Times New Roman" w:hAnsi="Times New Roman" w:cs="Times New Roman"/>
                <w:sz w:val="24"/>
                <w:szCs w:val="24"/>
                <w:lang w:eastAsia="ru-RU"/>
              </w:rPr>
            </w:pPr>
          </w:p>
          <w:p w:rsidR="00EE41E2" w:rsidRPr="00F20CAC"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F20CAC">
              <w:rPr>
                <w:rFonts w:ascii="Times New Roman" w:eastAsia="Times New Roman" w:hAnsi="Times New Roman" w:cs="Times New Roman"/>
                <w:sz w:val="24"/>
                <w:szCs w:val="24"/>
                <w:lang w:eastAsia="ru-RU"/>
              </w:rPr>
              <w:t>25</w:t>
            </w:r>
          </w:p>
          <w:p w:rsidR="00EE41E2" w:rsidRPr="00F20CAC" w:rsidRDefault="00EE41E2" w:rsidP="00230F6F">
            <w:pPr>
              <w:widowControl w:val="0"/>
              <w:spacing w:after="0" w:line="240" w:lineRule="auto"/>
              <w:jc w:val="center"/>
              <w:rPr>
                <w:rFonts w:ascii="Times New Roman" w:eastAsia="Times New Roman" w:hAnsi="Times New Roman" w:cs="Times New Roman"/>
                <w:sz w:val="24"/>
                <w:szCs w:val="24"/>
                <w:lang w:eastAsia="ru-RU"/>
              </w:rPr>
            </w:pPr>
          </w:p>
          <w:p w:rsidR="00EE41E2" w:rsidRPr="00F20CAC"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F20CAC">
              <w:rPr>
                <w:rFonts w:ascii="Times New Roman" w:eastAsia="Times New Roman" w:hAnsi="Times New Roman" w:cs="Times New Roman"/>
                <w:sz w:val="24"/>
                <w:szCs w:val="24"/>
                <w:lang w:eastAsia="ru-RU"/>
              </w:rPr>
              <w:t>50</w:t>
            </w:r>
          </w:p>
          <w:p w:rsidR="00EE41E2" w:rsidRPr="00F20CAC" w:rsidRDefault="00EE41E2" w:rsidP="00230F6F">
            <w:pPr>
              <w:widowControl w:val="0"/>
              <w:spacing w:after="0" w:line="240" w:lineRule="auto"/>
              <w:jc w:val="center"/>
              <w:rPr>
                <w:rFonts w:ascii="Times New Roman" w:eastAsia="Times New Roman" w:hAnsi="Times New Roman" w:cs="Times New Roman"/>
                <w:sz w:val="24"/>
                <w:szCs w:val="24"/>
                <w:lang w:eastAsia="ru-RU"/>
              </w:rPr>
            </w:pPr>
          </w:p>
          <w:p w:rsidR="00EE41E2" w:rsidRPr="00F20CAC"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F20CAC">
              <w:rPr>
                <w:rFonts w:ascii="Times New Roman" w:eastAsia="Times New Roman" w:hAnsi="Times New Roman" w:cs="Times New Roman"/>
                <w:sz w:val="24"/>
                <w:szCs w:val="24"/>
                <w:lang w:eastAsia="ru-RU"/>
              </w:rPr>
              <w:t>41</w:t>
            </w:r>
          </w:p>
          <w:p w:rsidR="00EE41E2" w:rsidRPr="00F20CAC"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F20CAC">
              <w:rPr>
                <w:rFonts w:ascii="Times New Roman" w:eastAsia="Times New Roman" w:hAnsi="Times New Roman" w:cs="Times New Roman"/>
                <w:sz w:val="24"/>
                <w:szCs w:val="24"/>
                <w:lang w:eastAsia="ru-RU"/>
              </w:rPr>
              <w:t>35</w:t>
            </w:r>
          </w:p>
        </w:tc>
      </w:tr>
      <w:tr w:rsidR="00EE41E2" w:rsidRPr="00F20CAC" w:rsidTr="00196C3A">
        <w:trPr>
          <w:jc w:val="center"/>
        </w:trPr>
        <w:tc>
          <w:tcPr>
            <w:tcW w:w="655" w:type="dxa"/>
          </w:tcPr>
          <w:p w:rsidR="00EE41E2" w:rsidRPr="00F20CAC"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F20CAC">
              <w:rPr>
                <w:rFonts w:ascii="Times New Roman" w:eastAsia="Times New Roman" w:hAnsi="Times New Roman" w:cs="Times New Roman"/>
                <w:sz w:val="24"/>
                <w:szCs w:val="24"/>
                <w:lang w:eastAsia="ru-RU"/>
              </w:rPr>
              <w:t>3</w:t>
            </w:r>
          </w:p>
        </w:tc>
        <w:tc>
          <w:tcPr>
            <w:tcW w:w="6995" w:type="dxa"/>
          </w:tcPr>
          <w:p w:rsidR="00EE41E2" w:rsidRPr="00F20CAC" w:rsidRDefault="00EE41E2" w:rsidP="00230F6F">
            <w:pPr>
              <w:widowControl w:val="0"/>
              <w:spacing w:after="0" w:line="240" w:lineRule="auto"/>
              <w:rPr>
                <w:rFonts w:ascii="Times New Roman" w:eastAsia="Times New Roman" w:hAnsi="Times New Roman" w:cs="Times New Roman"/>
                <w:sz w:val="24"/>
                <w:szCs w:val="24"/>
                <w:lang w:eastAsia="ru-RU"/>
              </w:rPr>
            </w:pPr>
            <w:r w:rsidRPr="00F20CAC">
              <w:rPr>
                <w:rFonts w:ascii="Times New Roman" w:eastAsia="Times New Roman" w:hAnsi="Times New Roman" w:cs="Times New Roman"/>
                <w:sz w:val="24"/>
                <w:szCs w:val="24"/>
                <w:lang w:eastAsia="ru-RU"/>
              </w:rPr>
              <w:t xml:space="preserve">Профилактическая беседа с представителем духовенства </w:t>
            </w:r>
            <w:r w:rsidR="00260E77">
              <w:rPr>
                <w:rFonts w:ascii="Times New Roman" w:eastAsia="Times New Roman" w:hAnsi="Times New Roman" w:cs="Times New Roman"/>
                <w:sz w:val="24"/>
                <w:szCs w:val="24"/>
                <w:lang w:eastAsia="ru-RU"/>
              </w:rPr>
              <w:t>«</w:t>
            </w:r>
            <w:r w:rsidRPr="00F20CAC">
              <w:rPr>
                <w:rFonts w:ascii="Times New Roman" w:eastAsia="Times New Roman" w:hAnsi="Times New Roman" w:cs="Times New Roman"/>
                <w:sz w:val="24"/>
                <w:szCs w:val="24"/>
                <w:lang w:eastAsia="ru-RU"/>
              </w:rPr>
              <w:t>10 заповедей – нравственный ориентир для молодежи</w:t>
            </w:r>
            <w:r w:rsidR="00260E77">
              <w:rPr>
                <w:rFonts w:ascii="Times New Roman" w:eastAsia="Times New Roman" w:hAnsi="Times New Roman" w:cs="Times New Roman"/>
                <w:sz w:val="24"/>
                <w:szCs w:val="24"/>
                <w:lang w:eastAsia="ru-RU"/>
              </w:rPr>
              <w:t>»</w:t>
            </w:r>
          </w:p>
        </w:tc>
        <w:tc>
          <w:tcPr>
            <w:tcW w:w="1989" w:type="dxa"/>
          </w:tcPr>
          <w:p w:rsidR="00EE41E2" w:rsidRPr="00F20CAC"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F20CAC">
              <w:rPr>
                <w:rFonts w:ascii="Times New Roman" w:eastAsia="Times New Roman" w:hAnsi="Times New Roman" w:cs="Times New Roman"/>
                <w:sz w:val="24"/>
                <w:szCs w:val="24"/>
                <w:lang w:eastAsia="ru-RU"/>
              </w:rPr>
              <w:t>173</w:t>
            </w:r>
          </w:p>
        </w:tc>
      </w:tr>
      <w:tr w:rsidR="00EE41E2" w:rsidRPr="00F20CAC" w:rsidTr="00196C3A">
        <w:trPr>
          <w:jc w:val="center"/>
        </w:trPr>
        <w:tc>
          <w:tcPr>
            <w:tcW w:w="655" w:type="dxa"/>
          </w:tcPr>
          <w:p w:rsidR="00EE41E2" w:rsidRPr="00F20CAC"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F20CAC">
              <w:rPr>
                <w:rFonts w:ascii="Times New Roman" w:eastAsia="Times New Roman" w:hAnsi="Times New Roman" w:cs="Times New Roman"/>
                <w:sz w:val="24"/>
                <w:szCs w:val="24"/>
                <w:lang w:eastAsia="ru-RU"/>
              </w:rPr>
              <w:t>4</w:t>
            </w:r>
          </w:p>
        </w:tc>
        <w:tc>
          <w:tcPr>
            <w:tcW w:w="6995" w:type="dxa"/>
          </w:tcPr>
          <w:p w:rsidR="00EE41E2" w:rsidRPr="00F20CAC" w:rsidRDefault="00EE41E2" w:rsidP="00230F6F">
            <w:pPr>
              <w:widowControl w:val="0"/>
              <w:spacing w:after="0" w:line="240" w:lineRule="auto"/>
              <w:rPr>
                <w:rFonts w:ascii="Times New Roman" w:eastAsia="Times New Roman" w:hAnsi="Times New Roman" w:cs="Times New Roman"/>
                <w:sz w:val="24"/>
                <w:szCs w:val="24"/>
                <w:lang w:eastAsia="ru-RU"/>
              </w:rPr>
            </w:pPr>
            <w:r w:rsidRPr="00F20CAC">
              <w:rPr>
                <w:rFonts w:ascii="Times New Roman" w:eastAsia="Times New Roman" w:hAnsi="Times New Roman" w:cs="Times New Roman"/>
                <w:sz w:val="24"/>
                <w:szCs w:val="24"/>
                <w:lang w:eastAsia="ru-RU"/>
              </w:rPr>
              <w:t>Районная межпоселенческая библиотека</w:t>
            </w:r>
            <w:r w:rsidR="00436299" w:rsidRPr="00F20CAC">
              <w:rPr>
                <w:rFonts w:ascii="Times New Roman" w:eastAsia="Times New Roman" w:hAnsi="Times New Roman" w:cs="Times New Roman"/>
                <w:sz w:val="24"/>
                <w:szCs w:val="24"/>
                <w:lang w:eastAsia="ru-RU"/>
              </w:rPr>
              <w:t xml:space="preserve"> </w:t>
            </w:r>
            <w:r w:rsidR="00260E77">
              <w:rPr>
                <w:rFonts w:ascii="Times New Roman" w:eastAsia="Times New Roman" w:hAnsi="Times New Roman" w:cs="Times New Roman"/>
                <w:sz w:val="24"/>
                <w:szCs w:val="24"/>
                <w:lang w:eastAsia="ru-RU"/>
              </w:rPr>
              <w:t>«</w:t>
            </w:r>
            <w:r w:rsidRPr="00F20CAC">
              <w:rPr>
                <w:rFonts w:ascii="Times New Roman" w:eastAsia="Times New Roman" w:hAnsi="Times New Roman" w:cs="Times New Roman"/>
                <w:sz w:val="24"/>
                <w:szCs w:val="24"/>
                <w:lang w:eastAsia="ru-RU"/>
              </w:rPr>
              <w:t>Знать, чтобы жить!</w:t>
            </w:r>
            <w:r w:rsidR="00260E77">
              <w:rPr>
                <w:rFonts w:ascii="Times New Roman" w:eastAsia="Times New Roman" w:hAnsi="Times New Roman" w:cs="Times New Roman"/>
                <w:sz w:val="24"/>
                <w:szCs w:val="24"/>
                <w:lang w:eastAsia="ru-RU"/>
              </w:rPr>
              <w:t>»</w:t>
            </w:r>
          </w:p>
        </w:tc>
        <w:tc>
          <w:tcPr>
            <w:tcW w:w="1989" w:type="dxa"/>
          </w:tcPr>
          <w:p w:rsidR="00EE41E2" w:rsidRPr="00F20CAC"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F20CAC">
              <w:rPr>
                <w:rFonts w:ascii="Times New Roman" w:eastAsia="Times New Roman" w:hAnsi="Times New Roman" w:cs="Times New Roman"/>
                <w:sz w:val="24"/>
                <w:szCs w:val="24"/>
                <w:lang w:eastAsia="ru-RU"/>
              </w:rPr>
              <w:t>21</w:t>
            </w:r>
          </w:p>
        </w:tc>
      </w:tr>
      <w:tr w:rsidR="00EE41E2" w:rsidRPr="00F20CAC" w:rsidTr="00196C3A">
        <w:trPr>
          <w:jc w:val="center"/>
        </w:trPr>
        <w:tc>
          <w:tcPr>
            <w:tcW w:w="7650" w:type="dxa"/>
            <w:gridSpan w:val="2"/>
          </w:tcPr>
          <w:p w:rsidR="00EE41E2" w:rsidRPr="00F20CAC"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F20CAC">
              <w:rPr>
                <w:rFonts w:ascii="Times New Roman" w:eastAsia="Times New Roman" w:hAnsi="Times New Roman" w:cs="Times New Roman"/>
                <w:sz w:val="24"/>
                <w:szCs w:val="24"/>
                <w:lang w:eastAsia="ru-RU"/>
              </w:rPr>
              <w:t>ВСЕГО</w:t>
            </w:r>
          </w:p>
        </w:tc>
        <w:tc>
          <w:tcPr>
            <w:tcW w:w="1989" w:type="dxa"/>
          </w:tcPr>
          <w:p w:rsidR="00EE41E2" w:rsidRPr="00F20CAC"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F20CAC">
              <w:rPr>
                <w:rFonts w:ascii="Times New Roman" w:eastAsia="Times New Roman" w:hAnsi="Times New Roman" w:cs="Times New Roman"/>
                <w:sz w:val="24"/>
                <w:szCs w:val="24"/>
                <w:lang w:eastAsia="ru-RU"/>
              </w:rPr>
              <w:t>679</w:t>
            </w:r>
          </w:p>
        </w:tc>
      </w:tr>
    </w:tbl>
    <w:p w:rsidR="00F20CAC" w:rsidRDefault="00F20CAC" w:rsidP="00230F6F">
      <w:pPr>
        <w:widowControl w:val="0"/>
        <w:spacing w:after="0" w:line="240" w:lineRule="auto"/>
        <w:ind w:firstLine="709"/>
        <w:rPr>
          <w:rFonts w:ascii="Times New Roman" w:eastAsia="Times New Roman" w:hAnsi="Times New Roman" w:cs="Times New Roman"/>
          <w:sz w:val="28"/>
          <w:szCs w:val="28"/>
          <w:shd w:val="clear" w:color="auto" w:fill="FFFFFF"/>
          <w:lang w:eastAsia="ru-RU"/>
        </w:rPr>
      </w:pPr>
    </w:p>
    <w:p w:rsidR="00EE41E2" w:rsidRPr="00EE41E2" w:rsidRDefault="00EE41E2" w:rsidP="00230F6F">
      <w:pPr>
        <w:widowControl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EE41E2">
        <w:rPr>
          <w:rFonts w:ascii="Times New Roman" w:eastAsia="Times New Roman" w:hAnsi="Times New Roman" w:cs="Times New Roman"/>
          <w:sz w:val="28"/>
          <w:szCs w:val="28"/>
          <w:shd w:val="clear" w:color="auto" w:fill="FFFFFF"/>
          <w:lang w:eastAsia="ru-RU"/>
        </w:rPr>
        <w:t>Следует отметить что количество профилактических мероприятий организованных совместно с представителями системы профилактики и охват обучающихся растет год от года: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775"/>
        <w:gridCol w:w="3178"/>
      </w:tblGrid>
      <w:tr w:rsidR="00EE41E2" w:rsidRPr="00196C3A" w:rsidTr="00F20CAC">
        <w:trPr>
          <w:jc w:val="center"/>
        </w:trPr>
        <w:tc>
          <w:tcPr>
            <w:tcW w:w="3794" w:type="dxa"/>
          </w:tcPr>
          <w:p w:rsidR="00EE41E2" w:rsidRPr="00196C3A" w:rsidRDefault="00EE41E2" w:rsidP="00230F6F">
            <w:pPr>
              <w:widowControl w:val="0"/>
              <w:spacing w:after="0" w:line="240" w:lineRule="auto"/>
              <w:jc w:val="center"/>
              <w:rPr>
                <w:rFonts w:ascii="Times New Roman" w:eastAsia="Times New Roman" w:hAnsi="Times New Roman" w:cs="Times New Roman"/>
                <w:sz w:val="24"/>
                <w:szCs w:val="24"/>
                <w:shd w:val="clear" w:color="auto" w:fill="FFFFFF"/>
                <w:lang w:eastAsia="ru-RU"/>
              </w:rPr>
            </w:pPr>
            <w:r w:rsidRPr="00196C3A">
              <w:rPr>
                <w:rFonts w:ascii="Times New Roman" w:eastAsia="Times New Roman" w:hAnsi="Times New Roman" w:cs="Times New Roman"/>
                <w:sz w:val="24"/>
                <w:szCs w:val="24"/>
                <w:shd w:val="clear" w:color="auto" w:fill="FFFFFF"/>
                <w:lang w:eastAsia="ru-RU"/>
              </w:rPr>
              <w:t>2016-17 уч.год /</w:t>
            </w:r>
            <w:r w:rsidR="00F20CAC" w:rsidRPr="00196C3A">
              <w:rPr>
                <w:rFonts w:ascii="Times New Roman" w:eastAsia="Times New Roman" w:hAnsi="Times New Roman" w:cs="Times New Roman"/>
                <w:sz w:val="24"/>
                <w:szCs w:val="24"/>
                <w:shd w:val="clear" w:color="auto" w:fill="FFFFFF"/>
                <w:lang w:eastAsia="ru-RU"/>
              </w:rPr>
              <w:br/>
            </w:r>
            <w:r w:rsidRPr="00196C3A">
              <w:rPr>
                <w:rFonts w:ascii="Times New Roman" w:eastAsia="Times New Roman" w:hAnsi="Times New Roman" w:cs="Times New Roman"/>
                <w:sz w:val="24"/>
                <w:szCs w:val="24"/>
                <w:shd w:val="clear" w:color="auto" w:fill="FFFFFF"/>
                <w:lang w:eastAsia="ru-RU"/>
              </w:rPr>
              <w:t>охват обучающихся</w:t>
            </w:r>
          </w:p>
        </w:tc>
        <w:tc>
          <w:tcPr>
            <w:tcW w:w="2835" w:type="dxa"/>
          </w:tcPr>
          <w:p w:rsidR="00EE41E2" w:rsidRPr="00196C3A" w:rsidRDefault="00EE41E2" w:rsidP="00230F6F">
            <w:pPr>
              <w:widowControl w:val="0"/>
              <w:spacing w:after="0" w:line="240" w:lineRule="auto"/>
              <w:jc w:val="center"/>
              <w:rPr>
                <w:rFonts w:ascii="Times New Roman" w:eastAsia="Times New Roman" w:hAnsi="Times New Roman" w:cs="Times New Roman"/>
                <w:sz w:val="24"/>
                <w:szCs w:val="24"/>
                <w:shd w:val="clear" w:color="auto" w:fill="FFFFFF"/>
                <w:lang w:eastAsia="ru-RU"/>
              </w:rPr>
            </w:pPr>
            <w:r w:rsidRPr="00196C3A">
              <w:rPr>
                <w:rFonts w:ascii="Times New Roman" w:eastAsia="Times New Roman" w:hAnsi="Times New Roman" w:cs="Times New Roman"/>
                <w:sz w:val="24"/>
                <w:szCs w:val="24"/>
                <w:shd w:val="clear" w:color="auto" w:fill="FFFFFF"/>
                <w:lang w:eastAsia="ru-RU"/>
              </w:rPr>
              <w:t>2017-18 уч.год</w:t>
            </w:r>
            <w:r w:rsidR="00F20CAC" w:rsidRPr="00196C3A">
              <w:rPr>
                <w:rFonts w:ascii="Times New Roman" w:eastAsia="Times New Roman" w:hAnsi="Times New Roman" w:cs="Times New Roman"/>
                <w:sz w:val="24"/>
                <w:szCs w:val="24"/>
                <w:shd w:val="clear" w:color="auto" w:fill="FFFFFF"/>
                <w:lang w:eastAsia="ru-RU"/>
              </w:rPr>
              <w:t xml:space="preserve"> </w:t>
            </w:r>
            <w:r w:rsidRPr="00196C3A">
              <w:rPr>
                <w:rFonts w:ascii="Times New Roman" w:eastAsia="Times New Roman" w:hAnsi="Times New Roman" w:cs="Times New Roman"/>
                <w:sz w:val="24"/>
                <w:szCs w:val="24"/>
                <w:shd w:val="clear" w:color="auto" w:fill="FFFFFF"/>
                <w:lang w:eastAsia="ru-RU"/>
              </w:rPr>
              <w:t>/</w:t>
            </w:r>
            <w:r w:rsidR="00F20CAC" w:rsidRPr="00196C3A">
              <w:rPr>
                <w:rFonts w:ascii="Times New Roman" w:eastAsia="Times New Roman" w:hAnsi="Times New Roman" w:cs="Times New Roman"/>
                <w:sz w:val="24"/>
                <w:szCs w:val="24"/>
                <w:shd w:val="clear" w:color="auto" w:fill="FFFFFF"/>
                <w:lang w:eastAsia="ru-RU"/>
              </w:rPr>
              <w:br/>
            </w:r>
            <w:r w:rsidRPr="00196C3A">
              <w:rPr>
                <w:rFonts w:ascii="Times New Roman" w:eastAsia="Times New Roman" w:hAnsi="Times New Roman" w:cs="Times New Roman"/>
                <w:sz w:val="24"/>
                <w:szCs w:val="24"/>
                <w:shd w:val="clear" w:color="auto" w:fill="FFFFFF"/>
                <w:lang w:eastAsia="ru-RU"/>
              </w:rPr>
              <w:t>охват обучающихся</w:t>
            </w:r>
          </w:p>
        </w:tc>
        <w:tc>
          <w:tcPr>
            <w:tcW w:w="3260" w:type="dxa"/>
          </w:tcPr>
          <w:p w:rsidR="00EE41E2" w:rsidRPr="00196C3A" w:rsidRDefault="00EE41E2" w:rsidP="00230F6F">
            <w:pPr>
              <w:widowControl w:val="0"/>
              <w:spacing w:after="0" w:line="240" w:lineRule="auto"/>
              <w:jc w:val="center"/>
              <w:rPr>
                <w:rFonts w:ascii="Times New Roman" w:eastAsia="Times New Roman" w:hAnsi="Times New Roman" w:cs="Times New Roman"/>
                <w:sz w:val="24"/>
                <w:szCs w:val="24"/>
                <w:shd w:val="clear" w:color="auto" w:fill="FFFFFF"/>
                <w:lang w:eastAsia="ru-RU"/>
              </w:rPr>
            </w:pPr>
            <w:r w:rsidRPr="00196C3A">
              <w:rPr>
                <w:rFonts w:ascii="Times New Roman" w:eastAsia="Times New Roman" w:hAnsi="Times New Roman" w:cs="Times New Roman"/>
                <w:sz w:val="24"/>
                <w:szCs w:val="24"/>
                <w:shd w:val="clear" w:color="auto" w:fill="FFFFFF"/>
                <w:lang w:eastAsia="ru-RU"/>
              </w:rPr>
              <w:t>2018-19 уч.год /</w:t>
            </w:r>
            <w:r w:rsidR="00F20CAC" w:rsidRPr="00196C3A">
              <w:rPr>
                <w:rFonts w:ascii="Times New Roman" w:eastAsia="Times New Roman" w:hAnsi="Times New Roman" w:cs="Times New Roman"/>
                <w:sz w:val="24"/>
                <w:szCs w:val="24"/>
                <w:shd w:val="clear" w:color="auto" w:fill="FFFFFF"/>
                <w:lang w:eastAsia="ru-RU"/>
              </w:rPr>
              <w:br/>
            </w:r>
            <w:r w:rsidRPr="00196C3A">
              <w:rPr>
                <w:rFonts w:ascii="Times New Roman" w:eastAsia="Times New Roman" w:hAnsi="Times New Roman" w:cs="Times New Roman"/>
                <w:sz w:val="24"/>
                <w:szCs w:val="24"/>
                <w:shd w:val="clear" w:color="auto" w:fill="FFFFFF"/>
                <w:lang w:eastAsia="ru-RU"/>
              </w:rPr>
              <w:t>охват обучающихся</w:t>
            </w:r>
          </w:p>
        </w:tc>
      </w:tr>
      <w:tr w:rsidR="00EE41E2" w:rsidRPr="00196C3A" w:rsidTr="00F20CAC">
        <w:trPr>
          <w:jc w:val="center"/>
        </w:trPr>
        <w:tc>
          <w:tcPr>
            <w:tcW w:w="3794" w:type="dxa"/>
          </w:tcPr>
          <w:p w:rsidR="00EE41E2" w:rsidRPr="00196C3A" w:rsidRDefault="00EE41E2" w:rsidP="00230F6F">
            <w:pPr>
              <w:widowControl w:val="0"/>
              <w:spacing w:after="0" w:line="240" w:lineRule="auto"/>
              <w:jc w:val="center"/>
              <w:rPr>
                <w:rFonts w:ascii="Times New Roman" w:eastAsia="Times New Roman" w:hAnsi="Times New Roman" w:cs="Times New Roman"/>
                <w:sz w:val="24"/>
                <w:szCs w:val="24"/>
                <w:shd w:val="clear" w:color="auto" w:fill="FFFFFF"/>
                <w:lang w:eastAsia="ru-RU"/>
              </w:rPr>
            </w:pPr>
            <w:r w:rsidRPr="00196C3A">
              <w:rPr>
                <w:rFonts w:ascii="Times New Roman" w:eastAsia="Times New Roman" w:hAnsi="Times New Roman" w:cs="Times New Roman"/>
                <w:sz w:val="24"/>
                <w:szCs w:val="24"/>
                <w:shd w:val="clear" w:color="auto" w:fill="FFFFFF"/>
                <w:lang w:eastAsia="ru-RU"/>
              </w:rPr>
              <w:t>24 / 510</w:t>
            </w:r>
          </w:p>
        </w:tc>
        <w:tc>
          <w:tcPr>
            <w:tcW w:w="2835" w:type="dxa"/>
          </w:tcPr>
          <w:p w:rsidR="00EE41E2" w:rsidRPr="00196C3A" w:rsidRDefault="00EE41E2" w:rsidP="00230F6F">
            <w:pPr>
              <w:widowControl w:val="0"/>
              <w:spacing w:after="0" w:line="240" w:lineRule="auto"/>
              <w:jc w:val="center"/>
              <w:rPr>
                <w:rFonts w:ascii="Times New Roman" w:eastAsia="Times New Roman" w:hAnsi="Times New Roman" w:cs="Times New Roman"/>
                <w:sz w:val="24"/>
                <w:szCs w:val="24"/>
                <w:shd w:val="clear" w:color="auto" w:fill="FFFFFF"/>
                <w:lang w:eastAsia="ru-RU"/>
              </w:rPr>
            </w:pPr>
            <w:r w:rsidRPr="00196C3A">
              <w:rPr>
                <w:rFonts w:ascii="Times New Roman" w:eastAsia="Times New Roman" w:hAnsi="Times New Roman" w:cs="Times New Roman"/>
                <w:sz w:val="24"/>
                <w:szCs w:val="24"/>
                <w:shd w:val="clear" w:color="auto" w:fill="FFFFFF"/>
                <w:lang w:eastAsia="ru-RU"/>
              </w:rPr>
              <w:t>27 / 603</w:t>
            </w:r>
          </w:p>
        </w:tc>
        <w:tc>
          <w:tcPr>
            <w:tcW w:w="3260" w:type="dxa"/>
          </w:tcPr>
          <w:p w:rsidR="00EE41E2" w:rsidRPr="00196C3A" w:rsidRDefault="00EE41E2" w:rsidP="00230F6F">
            <w:pPr>
              <w:widowControl w:val="0"/>
              <w:spacing w:after="0" w:line="240" w:lineRule="auto"/>
              <w:jc w:val="center"/>
              <w:rPr>
                <w:rFonts w:ascii="Times New Roman" w:eastAsia="Times New Roman" w:hAnsi="Times New Roman" w:cs="Times New Roman"/>
                <w:sz w:val="24"/>
                <w:szCs w:val="24"/>
                <w:shd w:val="clear" w:color="auto" w:fill="FFFFFF"/>
                <w:lang w:eastAsia="ru-RU"/>
              </w:rPr>
            </w:pPr>
            <w:r w:rsidRPr="00196C3A">
              <w:rPr>
                <w:rFonts w:ascii="Times New Roman" w:eastAsia="Times New Roman" w:hAnsi="Times New Roman" w:cs="Times New Roman"/>
                <w:sz w:val="24"/>
                <w:szCs w:val="24"/>
                <w:shd w:val="clear" w:color="auto" w:fill="FFFFFF"/>
                <w:lang w:eastAsia="ru-RU"/>
              </w:rPr>
              <w:t>38 /</w:t>
            </w:r>
            <w:r w:rsidR="00436299" w:rsidRPr="00196C3A">
              <w:rPr>
                <w:rFonts w:ascii="Times New Roman" w:eastAsia="Times New Roman" w:hAnsi="Times New Roman" w:cs="Times New Roman"/>
                <w:sz w:val="24"/>
                <w:szCs w:val="24"/>
                <w:shd w:val="clear" w:color="auto" w:fill="FFFFFF"/>
                <w:lang w:eastAsia="ru-RU"/>
              </w:rPr>
              <w:t xml:space="preserve"> </w:t>
            </w:r>
            <w:r w:rsidRPr="00196C3A">
              <w:rPr>
                <w:rFonts w:ascii="Times New Roman" w:eastAsia="Times New Roman" w:hAnsi="Times New Roman" w:cs="Times New Roman"/>
                <w:sz w:val="24"/>
                <w:szCs w:val="24"/>
                <w:shd w:val="clear" w:color="auto" w:fill="FFFFFF"/>
                <w:lang w:eastAsia="ru-RU"/>
              </w:rPr>
              <w:t>784</w:t>
            </w:r>
          </w:p>
        </w:tc>
      </w:tr>
    </w:tbl>
    <w:p w:rsidR="00EE41E2" w:rsidRPr="00EE41E2" w:rsidRDefault="00EE41E2" w:rsidP="00230F6F">
      <w:pPr>
        <w:widowControl w:val="0"/>
        <w:spacing w:after="0" w:line="240" w:lineRule="auto"/>
        <w:ind w:firstLine="709"/>
        <w:rPr>
          <w:rFonts w:ascii="Times New Roman" w:eastAsia="Times New Roman" w:hAnsi="Times New Roman" w:cs="Times New Roman"/>
          <w:b/>
          <w:bCs/>
          <w:i/>
          <w:iCs/>
          <w:sz w:val="28"/>
          <w:szCs w:val="28"/>
          <w:lang w:eastAsia="ru-RU"/>
        </w:rPr>
      </w:pPr>
    </w:p>
    <w:p w:rsidR="00EE41E2" w:rsidRPr="00F20CAC" w:rsidRDefault="00EE41E2" w:rsidP="00230F6F">
      <w:pPr>
        <w:widowControl w:val="0"/>
        <w:spacing w:after="0" w:line="240" w:lineRule="auto"/>
        <w:jc w:val="center"/>
        <w:rPr>
          <w:rFonts w:ascii="Times New Roman" w:eastAsia="Times New Roman" w:hAnsi="Times New Roman" w:cs="Times New Roman"/>
          <w:bCs/>
          <w:iCs/>
          <w:sz w:val="28"/>
          <w:szCs w:val="28"/>
          <w:lang w:eastAsia="ru-RU"/>
        </w:rPr>
      </w:pPr>
      <w:r w:rsidRPr="00F20CAC">
        <w:rPr>
          <w:rFonts w:ascii="Times New Roman" w:eastAsia="Times New Roman" w:hAnsi="Times New Roman" w:cs="Times New Roman"/>
          <w:bCs/>
          <w:iCs/>
          <w:sz w:val="28"/>
          <w:szCs w:val="28"/>
          <w:lang w:eastAsia="ru-RU"/>
        </w:rPr>
        <w:t>Беседы (педагога-психолога, медицинского работника)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5778"/>
        <w:gridCol w:w="3210"/>
      </w:tblGrid>
      <w:tr w:rsidR="00EE41E2" w:rsidRPr="00196C3A" w:rsidTr="00196C3A">
        <w:trPr>
          <w:jc w:val="center"/>
        </w:trPr>
        <w:tc>
          <w:tcPr>
            <w:tcW w:w="656" w:type="dxa"/>
            <w:vAlign w:val="center"/>
          </w:tcPr>
          <w:p w:rsidR="00EE41E2" w:rsidRPr="00196C3A" w:rsidRDefault="00436299" w:rsidP="00196C3A">
            <w:pPr>
              <w:widowControl w:val="0"/>
              <w:spacing w:after="0" w:line="240" w:lineRule="auto"/>
              <w:jc w:val="center"/>
              <w:rPr>
                <w:rFonts w:ascii="Times New Roman" w:eastAsia="Times New Roman" w:hAnsi="Times New Roman" w:cs="Times New Roman"/>
                <w:b/>
                <w:sz w:val="24"/>
                <w:szCs w:val="24"/>
                <w:lang w:eastAsia="ru-RU"/>
              </w:rPr>
            </w:pPr>
            <w:r w:rsidRPr="00196C3A">
              <w:rPr>
                <w:rFonts w:ascii="Times New Roman" w:eastAsia="Times New Roman" w:hAnsi="Times New Roman" w:cs="Times New Roman"/>
                <w:b/>
                <w:sz w:val="24"/>
                <w:szCs w:val="24"/>
                <w:lang w:eastAsia="ru-RU"/>
              </w:rPr>
              <w:t>№</w:t>
            </w:r>
          </w:p>
        </w:tc>
        <w:tc>
          <w:tcPr>
            <w:tcW w:w="5873" w:type="dxa"/>
            <w:vAlign w:val="center"/>
          </w:tcPr>
          <w:p w:rsidR="00EE41E2" w:rsidRPr="00196C3A" w:rsidRDefault="00EE41E2" w:rsidP="00196C3A">
            <w:pPr>
              <w:widowControl w:val="0"/>
              <w:spacing w:after="0" w:line="240" w:lineRule="auto"/>
              <w:jc w:val="center"/>
              <w:rPr>
                <w:rFonts w:ascii="Times New Roman" w:eastAsia="Times New Roman" w:hAnsi="Times New Roman" w:cs="Times New Roman"/>
                <w:b/>
                <w:sz w:val="24"/>
                <w:szCs w:val="24"/>
                <w:lang w:eastAsia="ru-RU"/>
              </w:rPr>
            </w:pPr>
            <w:r w:rsidRPr="00196C3A">
              <w:rPr>
                <w:rFonts w:ascii="Times New Roman" w:eastAsia="Times New Roman" w:hAnsi="Times New Roman" w:cs="Times New Roman"/>
                <w:b/>
                <w:sz w:val="24"/>
                <w:szCs w:val="24"/>
                <w:lang w:eastAsia="ru-RU"/>
              </w:rPr>
              <w:t>Название мероприятия</w:t>
            </w:r>
          </w:p>
        </w:tc>
        <w:tc>
          <w:tcPr>
            <w:tcW w:w="3247" w:type="dxa"/>
            <w:vAlign w:val="center"/>
          </w:tcPr>
          <w:p w:rsidR="00EE41E2" w:rsidRPr="00196C3A" w:rsidRDefault="00EE41E2" w:rsidP="00196C3A">
            <w:pPr>
              <w:widowControl w:val="0"/>
              <w:spacing w:after="0" w:line="240" w:lineRule="auto"/>
              <w:jc w:val="center"/>
              <w:rPr>
                <w:rFonts w:ascii="Times New Roman" w:eastAsia="Times New Roman" w:hAnsi="Times New Roman" w:cs="Times New Roman"/>
                <w:b/>
                <w:sz w:val="24"/>
                <w:szCs w:val="24"/>
                <w:lang w:eastAsia="ru-RU"/>
              </w:rPr>
            </w:pPr>
            <w:r w:rsidRPr="00196C3A">
              <w:rPr>
                <w:rFonts w:ascii="Times New Roman" w:eastAsia="Times New Roman" w:hAnsi="Times New Roman" w:cs="Times New Roman"/>
                <w:b/>
                <w:sz w:val="24"/>
                <w:szCs w:val="24"/>
                <w:lang w:eastAsia="ru-RU"/>
              </w:rPr>
              <w:t>Количество</w:t>
            </w:r>
          </w:p>
          <w:p w:rsidR="00EE41E2" w:rsidRPr="00196C3A" w:rsidRDefault="00EE41E2" w:rsidP="00196C3A">
            <w:pPr>
              <w:widowControl w:val="0"/>
              <w:spacing w:after="0" w:line="240" w:lineRule="auto"/>
              <w:jc w:val="center"/>
              <w:rPr>
                <w:rFonts w:ascii="Times New Roman" w:eastAsia="Times New Roman" w:hAnsi="Times New Roman" w:cs="Times New Roman"/>
                <w:b/>
                <w:sz w:val="24"/>
                <w:szCs w:val="24"/>
                <w:lang w:eastAsia="ru-RU"/>
              </w:rPr>
            </w:pPr>
            <w:r w:rsidRPr="00196C3A">
              <w:rPr>
                <w:rFonts w:ascii="Times New Roman" w:eastAsia="Times New Roman" w:hAnsi="Times New Roman" w:cs="Times New Roman"/>
                <w:b/>
                <w:sz w:val="24"/>
                <w:szCs w:val="24"/>
                <w:lang w:eastAsia="ru-RU"/>
              </w:rPr>
              <w:t>обучающихся</w:t>
            </w:r>
          </w:p>
        </w:tc>
      </w:tr>
      <w:tr w:rsidR="00EE41E2" w:rsidRPr="00196C3A" w:rsidTr="00F20CAC">
        <w:trPr>
          <w:jc w:val="center"/>
        </w:trPr>
        <w:tc>
          <w:tcPr>
            <w:tcW w:w="656" w:type="dxa"/>
          </w:tcPr>
          <w:p w:rsidR="00EE41E2" w:rsidRPr="00196C3A"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196C3A">
              <w:rPr>
                <w:rFonts w:ascii="Times New Roman" w:eastAsia="Times New Roman" w:hAnsi="Times New Roman" w:cs="Times New Roman"/>
                <w:sz w:val="24"/>
                <w:szCs w:val="24"/>
                <w:lang w:eastAsia="ru-RU"/>
              </w:rPr>
              <w:t>1</w:t>
            </w:r>
          </w:p>
        </w:tc>
        <w:tc>
          <w:tcPr>
            <w:tcW w:w="5873" w:type="dxa"/>
          </w:tcPr>
          <w:p w:rsidR="00EE41E2" w:rsidRPr="00196C3A" w:rsidRDefault="00260E77" w:rsidP="00230F6F">
            <w:pPr>
              <w:widowControl w:val="0"/>
              <w:spacing w:after="0" w:line="240" w:lineRule="auto"/>
              <w:rPr>
                <w:rFonts w:ascii="Times New Roman" w:eastAsia="Times New Roman" w:hAnsi="Times New Roman" w:cs="Times New Roman"/>
                <w:sz w:val="24"/>
                <w:szCs w:val="24"/>
                <w:lang w:eastAsia="ru-RU"/>
              </w:rPr>
            </w:pPr>
            <w:r w:rsidRPr="00196C3A">
              <w:rPr>
                <w:rFonts w:ascii="Times New Roman" w:eastAsia="Times New Roman" w:hAnsi="Times New Roman" w:cs="Times New Roman"/>
                <w:sz w:val="24"/>
                <w:szCs w:val="24"/>
                <w:lang w:eastAsia="ru-RU"/>
              </w:rPr>
              <w:t>«</w:t>
            </w:r>
            <w:r w:rsidR="00EE41E2" w:rsidRPr="00196C3A">
              <w:rPr>
                <w:rFonts w:ascii="Times New Roman" w:eastAsia="Times New Roman" w:hAnsi="Times New Roman" w:cs="Times New Roman"/>
                <w:sz w:val="24"/>
                <w:szCs w:val="24"/>
                <w:lang w:eastAsia="ru-RU"/>
              </w:rPr>
              <w:t>Отрицательные эмоции и методы их преодоления</w:t>
            </w:r>
            <w:r w:rsidRPr="00196C3A">
              <w:rPr>
                <w:rFonts w:ascii="Times New Roman" w:eastAsia="Times New Roman" w:hAnsi="Times New Roman" w:cs="Times New Roman"/>
                <w:sz w:val="24"/>
                <w:szCs w:val="24"/>
                <w:lang w:eastAsia="ru-RU"/>
              </w:rPr>
              <w:t>»</w:t>
            </w:r>
          </w:p>
        </w:tc>
        <w:tc>
          <w:tcPr>
            <w:tcW w:w="3247" w:type="dxa"/>
          </w:tcPr>
          <w:p w:rsidR="00EE41E2" w:rsidRPr="00196C3A"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196C3A">
              <w:rPr>
                <w:rFonts w:ascii="Times New Roman" w:eastAsia="Times New Roman" w:hAnsi="Times New Roman" w:cs="Times New Roman"/>
                <w:sz w:val="24"/>
                <w:szCs w:val="24"/>
                <w:lang w:eastAsia="ru-RU"/>
              </w:rPr>
              <w:t>23</w:t>
            </w:r>
          </w:p>
        </w:tc>
      </w:tr>
      <w:tr w:rsidR="00EE41E2" w:rsidRPr="00196C3A" w:rsidTr="00F20CAC">
        <w:trPr>
          <w:jc w:val="center"/>
        </w:trPr>
        <w:tc>
          <w:tcPr>
            <w:tcW w:w="656" w:type="dxa"/>
          </w:tcPr>
          <w:p w:rsidR="00EE41E2" w:rsidRPr="00196C3A"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196C3A">
              <w:rPr>
                <w:rFonts w:ascii="Times New Roman" w:eastAsia="Times New Roman" w:hAnsi="Times New Roman" w:cs="Times New Roman"/>
                <w:sz w:val="24"/>
                <w:szCs w:val="24"/>
                <w:lang w:eastAsia="ru-RU"/>
              </w:rPr>
              <w:t>2</w:t>
            </w:r>
          </w:p>
        </w:tc>
        <w:tc>
          <w:tcPr>
            <w:tcW w:w="5873" w:type="dxa"/>
          </w:tcPr>
          <w:p w:rsidR="00EE41E2" w:rsidRPr="00196C3A" w:rsidRDefault="00260E77" w:rsidP="00230F6F">
            <w:pPr>
              <w:widowControl w:val="0"/>
              <w:spacing w:after="0" w:line="240" w:lineRule="auto"/>
              <w:rPr>
                <w:rFonts w:ascii="Times New Roman" w:eastAsia="Times New Roman" w:hAnsi="Times New Roman" w:cs="Times New Roman"/>
                <w:sz w:val="24"/>
                <w:szCs w:val="24"/>
                <w:lang w:eastAsia="ru-RU"/>
              </w:rPr>
            </w:pPr>
            <w:r w:rsidRPr="00196C3A">
              <w:rPr>
                <w:rFonts w:ascii="Times New Roman" w:eastAsia="Times New Roman" w:hAnsi="Times New Roman" w:cs="Times New Roman"/>
                <w:sz w:val="24"/>
                <w:szCs w:val="24"/>
                <w:lang w:eastAsia="ru-RU"/>
              </w:rPr>
              <w:t>«</w:t>
            </w:r>
            <w:r w:rsidR="00EE41E2" w:rsidRPr="00196C3A">
              <w:rPr>
                <w:rFonts w:ascii="Times New Roman" w:eastAsia="Times New Roman" w:hAnsi="Times New Roman" w:cs="Times New Roman"/>
                <w:sz w:val="24"/>
                <w:szCs w:val="24"/>
                <w:lang w:eastAsia="ru-RU"/>
              </w:rPr>
              <w:t>Твоя жизнь в твоих руках</w:t>
            </w:r>
            <w:r w:rsidRPr="00196C3A">
              <w:rPr>
                <w:rFonts w:ascii="Times New Roman" w:eastAsia="Times New Roman" w:hAnsi="Times New Roman" w:cs="Times New Roman"/>
                <w:sz w:val="24"/>
                <w:szCs w:val="24"/>
                <w:lang w:eastAsia="ru-RU"/>
              </w:rPr>
              <w:t>»</w:t>
            </w:r>
          </w:p>
        </w:tc>
        <w:tc>
          <w:tcPr>
            <w:tcW w:w="3247" w:type="dxa"/>
          </w:tcPr>
          <w:p w:rsidR="00EE41E2" w:rsidRPr="00196C3A"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196C3A">
              <w:rPr>
                <w:rFonts w:ascii="Times New Roman" w:eastAsia="Times New Roman" w:hAnsi="Times New Roman" w:cs="Times New Roman"/>
                <w:sz w:val="24"/>
                <w:szCs w:val="24"/>
                <w:lang w:eastAsia="ru-RU"/>
              </w:rPr>
              <w:t>24</w:t>
            </w:r>
          </w:p>
        </w:tc>
      </w:tr>
      <w:tr w:rsidR="00EE41E2" w:rsidRPr="00196C3A" w:rsidTr="00F20CAC">
        <w:trPr>
          <w:jc w:val="center"/>
        </w:trPr>
        <w:tc>
          <w:tcPr>
            <w:tcW w:w="656" w:type="dxa"/>
          </w:tcPr>
          <w:p w:rsidR="00EE41E2" w:rsidRPr="00196C3A"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196C3A">
              <w:rPr>
                <w:rFonts w:ascii="Times New Roman" w:eastAsia="Times New Roman" w:hAnsi="Times New Roman" w:cs="Times New Roman"/>
                <w:sz w:val="24"/>
                <w:szCs w:val="24"/>
                <w:lang w:eastAsia="ru-RU"/>
              </w:rPr>
              <w:t>3</w:t>
            </w:r>
          </w:p>
        </w:tc>
        <w:tc>
          <w:tcPr>
            <w:tcW w:w="5873" w:type="dxa"/>
          </w:tcPr>
          <w:p w:rsidR="00EE41E2" w:rsidRPr="00196C3A" w:rsidRDefault="00260E77" w:rsidP="00230F6F">
            <w:pPr>
              <w:widowControl w:val="0"/>
              <w:spacing w:after="0" w:line="240" w:lineRule="auto"/>
              <w:rPr>
                <w:rFonts w:ascii="Times New Roman" w:eastAsia="Times New Roman" w:hAnsi="Times New Roman" w:cs="Times New Roman"/>
                <w:sz w:val="24"/>
                <w:szCs w:val="24"/>
                <w:lang w:eastAsia="ru-RU"/>
              </w:rPr>
            </w:pPr>
            <w:r w:rsidRPr="00196C3A">
              <w:rPr>
                <w:rFonts w:ascii="Times New Roman" w:eastAsia="Times New Roman" w:hAnsi="Times New Roman" w:cs="Times New Roman"/>
                <w:sz w:val="24"/>
                <w:szCs w:val="24"/>
                <w:lang w:eastAsia="ru-RU"/>
              </w:rPr>
              <w:t>«</w:t>
            </w:r>
            <w:r w:rsidR="00EE41E2" w:rsidRPr="00196C3A">
              <w:rPr>
                <w:rFonts w:ascii="Times New Roman" w:eastAsia="Times New Roman" w:hAnsi="Times New Roman" w:cs="Times New Roman"/>
                <w:sz w:val="24"/>
                <w:szCs w:val="24"/>
                <w:lang w:eastAsia="ru-RU"/>
              </w:rPr>
              <w:t>Выбор невелик: курить или жить?</w:t>
            </w:r>
            <w:r w:rsidRPr="00196C3A">
              <w:rPr>
                <w:rFonts w:ascii="Times New Roman" w:eastAsia="Times New Roman" w:hAnsi="Times New Roman" w:cs="Times New Roman"/>
                <w:sz w:val="24"/>
                <w:szCs w:val="24"/>
                <w:lang w:eastAsia="ru-RU"/>
              </w:rPr>
              <w:t>»</w:t>
            </w:r>
          </w:p>
        </w:tc>
        <w:tc>
          <w:tcPr>
            <w:tcW w:w="3247" w:type="dxa"/>
          </w:tcPr>
          <w:p w:rsidR="00EE41E2" w:rsidRPr="00196C3A"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196C3A">
              <w:rPr>
                <w:rFonts w:ascii="Times New Roman" w:eastAsia="Times New Roman" w:hAnsi="Times New Roman" w:cs="Times New Roman"/>
                <w:sz w:val="24"/>
                <w:szCs w:val="24"/>
                <w:lang w:eastAsia="ru-RU"/>
              </w:rPr>
              <w:t>21</w:t>
            </w:r>
          </w:p>
        </w:tc>
      </w:tr>
      <w:tr w:rsidR="00EE41E2" w:rsidRPr="00196C3A" w:rsidTr="00F20CAC">
        <w:trPr>
          <w:jc w:val="center"/>
        </w:trPr>
        <w:tc>
          <w:tcPr>
            <w:tcW w:w="6529" w:type="dxa"/>
            <w:gridSpan w:val="2"/>
          </w:tcPr>
          <w:p w:rsidR="00EE41E2" w:rsidRPr="00196C3A"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196C3A">
              <w:rPr>
                <w:rFonts w:ascii="Times New Roman" w:eastAsia="Times New Roman" w:hAnsi="Times New Roman" w:cs="Times New Roman"/>
                <w:sz w:val="24"/>
                <w:szCs w:val="24"/>
                <w:lang w:eastAsia="ru-RU"/>
              </w:rPr>
              <w:t>ВСЕГО</w:t>
            </w:r>
          </w:p>
        </w:tc>
        <w:tc>
          <w:tcPr>
            <w:tcW w:w="3247" w:type="dxa"/>
          </w:tcPr>
          <w:p w:rsidR="00EE41E2" w:rsidRPr="00196C3A"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196C3A">
              <w:rPr>
                <w:rFonts w:ascii="Times New Roman" w:eastAsia="Times New Roman" w:hAnsi="Times New Roman" w:cs="Times New Roman"/>
                <w:sz w:val="24"/>
                <w:szCs w:val="24"/>
                <w:lang w:eastAsia="ru-RU"/>
              </w:rPr>
              <w:t>68</w:t>
            </w:r>
          </w:p>
        </w:tc>
      </w:tr>
    </w:tbl>
    <w:p w:rsidR="00196C3A" w:rsidRDefault="00196C3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436299" w:rsidRDefault="00EE41E2" w:rsidP="00230F6F">
      <w:pPr>
        <w:widowControl w:val="0"/>
        <w:spacing w:after="0" w:line="240" w:lineRule="auto"/>
        <w:ind w:firstLine="709"/>
        <w:jc w:val="both"/>
        <w:rPr>
          <w:rFonts w:ascii="Times New Roman" w:eastAsia="Times New Roman" w:hAnsi="Times New Roman" w:cs="Times New Roman"/>
          <w:sz w:val="28"/>
          <w:szCs w:val="28"/>
          <w:lang w:eastAsia="ru-RU"/>
        </w:rPr>
      </w:pPr>
      <w:r w:rsidRPr="00EE41E2">
        <w:rPr>
          <w:rFonts w:ascii="Times New Roman" w:eastAsia="Times New Roman" w:hAnsi="Times New Roman" w:cs="Times New Roman"/>
          <w:sz w:val="28"/>
          <w:szCs w:val="28"/>
          <w:lang w:eastAsia="ru-RU"/>
        </w:rPr>
        <w:t xml:space="preserve">Проводилась систематическая работа по вовлечению обучающихся в работу творческих объединений, клубов </w:t>
      </w:r>
      <w:r w:rsidR="006E4C16">
        <w:rPr>
          <w:rFonts w:ascii="Times New Roman" w:eastAsia="Times New Roman" w:hAnsi="Times New Roman" w:cs="Times New Roman"/>
          <w:sz w:val="28"/>
          <w:szCs w:val="28"/>
          <w:lang w:eastAsia="ru-RU"/>
        </w:rPr>
        <w:t>по интересам, спортивного клуба. Ч</w:t>
      </w:r>
      <w:r w:rsidRPr="00EE41E2">
        <w:rPr>
          <w:rFonts w:ascii="Times New Roman" w:eastAsia="Times New Roman" w:hAnsi="Times New Roman" w:cs="Times New Roman"/>
          <w:sz w:val="28"/>
          <w:szCs w:val="28"/>
          <w:lang w:eastAsia="ru-RU"/>
        </w:rPr>
        <w:t>исленность обучающихся</w:t>
      </w:r>
      <w:r w:rsidR="006E4C16">
        <w:rPr>
          <w:rFonts w:ascii="Times New Roman" w:eastAsia="Times New Roman" w:hAnsi="Times New Roman" w:cs="Times New Roman"/>
          <w:sz w:val="28"/>
          <w:szCs w:val="28"/>
          <w:lang w:eastAsia="ru-RU"/>
        </w:rPr>
        <w:t>,</w:t>
      </w:r>
      <w:r w:rsidRPr="00EE41E2">
        <w:rPr>
          <w:rFonts w:ascii="Times New Roman" w:eastAsia="Times New Roman" w:hAnsi="Times New Roman" w:cs="Times New Roman"/>
          <w:sz w:val="28"/>
          <w:szCs w:val="28"/>
          <w:lang w:eastAsia="ru-RU"/>
        </w:rPr>
        <w:t xml:space="preserve"> систематически принимающих участие в работе спортивных секций, клубов</w:t>
      </w:r>
      <w:r w:rsidR="00436299">
        <w:rPr>
          <w:rFonts w:ascii="Times New Roman" w:eastAsia="Times New Roman" w:hAnsi="Times New Roman" w:cs="Times New Roman"/>
          <w:sz w:val="28"/>
          <w:szCs w:val="28"/>
          <w:lang w:eastAsia="ru-RU"/>
        </w:rPr>
        <w:t xml:space="preserve"> </w:t>
      </w:r>
      <w:r w:rsidRPr="00EE41E2">
        <w:rPr>
          <w:rFonts w:ascii="Times New Roman" w:eastAsia="Times New Roman" w:hAnsi="Times New Roman" w:cs="Times New Roman"/>
          <w:sz w:val="28"/>
          <w:szCs w:val="28"/>
          <w:lang w:eastAsia="ru-RU"/>
        </w:rPr>
        <w:t>и кружков</w:t>
      </w:r>
      <w:r w:rsidR="00436299">
        <w:rPr>
          <w:rFonts w:ascii="Times New Roman" w:eastAsia="Times New Roman" w:hAnsi="Times New Roman" w:cs="Times New Roman"/>
          <w:sz w:val="28"/>
          <w:szCs w:val="28"/>
          <w:lang w:eastAsia="ru-RU"/>
        </w:rPr>
        <w:t xml:space="preserve"> </w:t>
      </w:r>
      <w:r w:rsidRPr="00EE41E2">
        <w:rPr>
          <w:rFonts w:ascii="Times New Roman" w:eastAsia="Times New Roman" w:hAnsi="Times New Roman" w:cs="Times New Roman"/>
          <w:sz w:val="28"/>
          <w:szCs w:val="28"/>
          <w:lang w:eastAsia="ru-RU"/>
        </w:rPr>
        <w:t>составля</w:t>
      </w:r>
      <w:r w:rsidR="006E4C16">
        <w:rPr>
          <w:rFonts w:ascii="Times New Roman" w:eastAsia="Times New Roman" w:hAnsi="Times New Roman" w:cs="Times New Roman"/>
          <w:sz w:val="28"/>
          <w:szCs w:val="28"/>
          <w:lang w:eastAsia="ru-RU"/>
        </w:rPr>
        <w:t>ет 48</w:t>
      </w:r>
      <w:r w:rsidR="00436299">
        <w:rPr>
          <w:rFonts w:ascii="Times New Roman" w:eastAsia="Times New Roman" w:hAnsi="Times New Roman" w:cs="Times New Roman"/>
          <w:sz w:val="28"/>
          <w:szCs w:val="28"/>
          <w:lang w:eastAsia="ru-RU"/>
        </w:rPr>
        <w:t> %</w:t>
      </w:r>
      <w:r w:rsidR="00122CCD">
        <w:rPr>
          <w:rFonts w:ascii="Times New Roman" w:eastAsia="Times New Roman" w:hAnsi="Times New Roman" w:cs="Times New Roman"/>
          <w:sz w:val="28"/>
          <w:szCs w:val="28"/>
          <w:lang w:eastAsia="ru-RU"/>
        </w:rPr>
        <w:t xml:space="preserve">, </w:t>
      </w:r>
      <w:r w:rsidR="006E4C16">
        <w:rPr>
          <w:rFonts w:ascii="Times New Roman" w:eastAsia="Times New Roman" w:hAnsi="Times New Roman" w:cs="Times New Roman"/>
          <w:sz w:val="28"/>
          <w:szCs w:val="28"/>
          <w:lang w:eastAsia="ru-RU"/>
        </w:rPr>
        <w:t>этот показатель увели</w:t>
      </w:r>
      <w:r w:rsidRPr="00EE41E2">
        <w:rPr>
          <w:rFonts w:ascii="Times New Roman" w:eastAsia="Times New Roman" w:hAnsi="Times New Roman" w:cs="Times New Roman"/>
          <w:sz w:val="28"/>
          <w:szCs w:val="28"/>
          <w:lang w:eastAsia="ru-RU"/>
        </w:rPr>
        <w:t>чился на 4</w:t>
      </w:r>
      <w:r w:rsidR="00436299">
        <w:rPr>
          <w:rFonts w:ascii="Times New Roman" w:eastAsia="Times New Roman" w:hAnsi="Times New Roman" w:cs="Times New Roman"/>
          <w:sz w:val="28"/>
          <w:szCs w:val="28"/>
          <w:lang w:eastAsia="ru-RU"/>
        </w:rPr>
        <w:t> %</w:t>
      </w:r>
      <w:r w:rsidRPr="00EE41E2">
        <w:rPr>
          <w:rFonts w:ascii="Times New Roman" w:eastAsia="Times New Roman" w:hAnsi="Times New Roman" w:cs="Times New Roman"/>
          <w:sz w:val="28"/>
          <w:szCs w:val="28"/>
          <w:lang w:eastAsia="ru-RU"/>
        </w:rPr>
        <w:t xml:space="preserve"> по сравнению с предыдущим годом.</w:t>
      </w:r>
    </w:p>
    <w:p w:rsidR="00436299" w:rsidRDefault="00EE41E2" w:rsidP="00230F6F">
      <w:pPr>
        <w:widowControl w:val="0"/>
        <w:spacing w:after="0" w:line="240" w:lineRule="auto"/>
        <w:ind w:firstLine="709"/>
        <w:jc w:val="both"/>
        <w:rPr>
          <w:rFonts w:ascii="Times New Roman" w:eastAsia="Times New Roman" w:hAnsi="Times New Roman" w:cs="Times New Roman"/>
          <w:sz w:val="28"/>
          <w:szCs w:val="28"/>
          <w:lang w:eastAsia="ru-RU"/>
        </w:rPr>
      </w:pPr>
      <w:r w:rsidRPr="00EE41E2">
        <w:rPr>
          <w:rFonts w:ascii="Times New Roman" w:eastAsia="Times New Roman" w:hAnsi="Times New Roman" w:cs="Times New Roman"/>
          <w:sz w:val="28"/>
          <w:szCs w:val="28"/>
          <w:lang w:eastAsia="ru-RU"/>
        </w:rPr>
        <w:t>Обучающиеся</w:t>
      </w:r>
      <w:r w:rsidR="006E4C16">
        <w:rPr>
          <w:rFonts w:ascii="Times New Roman" w:eastAsia="Times New Roman" w:hAnsi="Times New Roman" w:cs="Times New Roman"/>
          <w:sz w:val="28"/>
          <w:szCs w:val="28"/>
          <w:lang w:eastAsia="ru-RU"/>
        </w:rPr>
        <w:t>,</w:t>
      </w:r>
      <w:r w:rsidRPr="00EE41E2">
        <w:rPr>
          <w:rFonts w:ascii="Times New Roman" w:eastAsia="Times New Roman" w:hAnsi="Times New Roman" w:cs="Times New Roman"/>
          <w:sz w:val="28"/>
          <w:szCs w:val="28"/>
          <w:lang w:eastAsia="ru-RU"/>
        </w:rPr>
        <w:t xml:space="preserve"> состоящие на различных видах учета, на 99</w:t>
      </w:r>
      <w:r w:rsidR="00436299">
        <w:rPr>
          <w:rFonts w:ascii="Times New Roman" w:eastAsia="Times New Roman" w:hAnsi="Times New Roman" w:cs="Times New Roman"/>
          <w:sz w:val="28"/>
          <w:szCs w:val="28"/>
          <w:lang w:eastAsia="ru-RU"/>
        </w:rPr>
        <w:t> %</w:t>
      </w:r>
      <w:r w:rsidRPr="00EE41E2">
        <w:rPr>
          <w:rFonts w:ascii="Times New Roman" w:eastAsia="Times New Roman" w:hAnsi="Times New Roman" w:cs="Times New Roman"/>
          <w:sz w:val="28"/>
          <w:szCs w:val="28"/>
          <w:lang w:eastAsia="ru-RU"/>
        </w:rPr>
        <w:t xml:space="preserve"> заняты в системе дополнительного образования и внеурочной деятельности.</w:t>
      </w:r>
    </w:p>
    <w:p w:rsidR="00EE41E2" w:rsidRDefault="00EE41E2" w:rsidP="00230F6F">
      <w:pPr>
        <w:widowControl w:val="0"/>
        <w:spacing w:after="0" w:line="240" w:lineRule="auto"/>
        <w:ind w:firstLine="709"/>
        <w:jc w:val="both"/>
        <w:rPr>
          <w:rFonts w:ascii="Times New Roman" w:eastAsia="Times New Roman" w:hAnsi="Times New Roman" w:cs="Times New Roman"/>
          <w:sz w:val="28"/>
          <w:szCs w:val="28"/>
          <w:lang w:eastAsia="ru-RU"/>
        </w:rPr>
      </w:pPr>
      <w:r w:rsidRPr="00EE41E2">
        <w:rPr>
          <w:rFonts w:ascii="Times New Roman" w:eastAsia="Times New Roman" w:hAnsi="Times New Roman" w:cs="Times New Roman"/>
          <w:sz w:val="28"/>
          <w:szCs w:val="28"/>
          <w:lang w:eastAsia="ru-RU"/>
        </w:rPr>
        <w:t xml:space="preserve">Основная нагрузка по работе с </w:t>
      </w:r>
      <w:r w:rsidR="00260E77">
        <w:rPr>
          <w:rFonts w:ascii="Times New Roman" w:eastAsia="Times New Roman" w:hAnsi="Times New Roman" w:cs="Times New Roman"/>
          <w:sz w:val="28"/>
          <w:szCs w:val="28"/>
          <w:lang w:eastAsia="ru-RU"/>
        </w:rPr>
        <w:t>«</w:t>
      </w:r>
      <w:r w:rsidRPr="00EE41E2">
        <w:rPr>
          <w:rFonts w:ascii="Times New Roman" w:eastAsia="Times New Roman" w:hAnsi="Times New Roman" w:cs="Times New Roman"/>
          <w:sz w:val="28"/>
          <w:szCs w:val="28"/>
          <w:lang w:eastAsia="ru-RU"/>
        </w:rPr>
        <w:t>трудными</w:t>
      </w:r>
      <w:r w:rsidR="00260E77">
        <w:rPr>
          <w:rFonts w:ascii="Times New Roman" w:eastAsia="Times New Roman" w:hAnsi="Times New Roman" w:cs="Times New Roman"/>
          <w:sz w:val="28"/>
          <w:szCs w:val="28"/>
          <w:lang w:eastAsia="ru-RU"/>
        </w:rPr>
        <w:t>»</w:t>
      </w:r>
      <w:r w:rsidRPr="00EE41E2">
        <w:rPr>
          <w:rFonts w:ascii="Times New Roman" w:eastAsia="Times New Roman" w:hAnsi="Times New Roman" w:cs="Times New Roman"/>
          <w:sz w:val="28"/>
          <w:szCs w:val="28"/>
          <w:lang w:eastAsia="ru-RU"/>
        </w:rPr>
        <w:t xml:space="preserve"> подростками, а также неблагополучными семьями в техникуме возложена на Совет по профилактике безнадзорности и правонарушений. В состав Совета профилактики входят: заместитель директора по учебно-воспитательной работе, социальный педагог, педагог-психолог, председатель совета родителей, представитель студенческого самоуправления. Постоянным является присутствие сотрудников Управления по вопросам семьи и детства, Управления по делам молодежи. Изучение протоколов заседаний Совета профилактики</w:t>
      </w:r>
      <w:r w:rsidR="00436299">
        <w:rPr>
          <w:rFonts w:ascii="Times New Roman" w:eastAsia="Times New Roman" w:hAnsi="Times New Roman" w:cs="Times New Roman"/>
          <w:sz w:val="28"/>
          <w:szCs w:val="28"/>
          <w:lang w:eastAsia="ru-RU"/>
        </w:rPr>
        <w:t xml:space="preserve"> </w:t>
      </w:r>
      <w:r w:rsidRPr="00EE41E2">
        <w:rPr>
          <w:rFonts w:ascii="Times New Roman" w:eastAsia="Times New Roman" w:hAnsi="Times New Roman" w:cs="Times New Roman"/>
          <w:sz w:val="28"/>
          <w:szCs w:val="28"/>
          <w:lang w:eastAsia="ru-RU"/>
        </w:rPr>
        <w:t>показало, что запланированные мероприятия выполняются в полном объеме. Во всех случаях проводится качественный анализ причин и условий, способствующих совершению подростками правонарушений.</w:t>
      </w:r>
    </w:p>
    <w:p w:rsidR="00F20CAC" w:rsidRDefault="00F20CAC" w:rsidP="00230F6F">
      <w:pPr>
        <w:widowControl w:val="0"/>
        <w:spacing w:after="0" w:line="240" w:lineRule="auto"/>
        <w:ind w:firstLine="709"/>
        <w:jc w:val="both"/>
        <w:rPr>
          <w:rFonts w:ascii="Times New Roman" w:eastAsia="Times New Roman" w:hAnsi="Times New Roman" w:cs="Times New Roman"/>
          <w:sz w:val="28"/>
          <w:szCs w:val="28"/>
          <w:lang w:eastAsia="ru-RU"/>
        </w:rPr>
      </w:pPr>
    </w:p>
    <w:p w:rsidR="00F20CAC" w:rsidRPr="00EE41E2" w:rsidRDefault="00F20CAC" w:rsidP="00230F6F">
      <w:pPr>
        <w:widowControl w:val="0"/>
        <w:spacing w:after="0" w:line="240" w:lineRule="auto"/>
        <w:jc w:val="center"/>
        <w:rPr>
          <w:rFonts w:ascii="Times New Roman" w:eastAsia="Times New Roman" w:hAnsi="Times New Roman" w:cs="Times New Roman"/>
          <w:sz w:val="28"/>
          <w:szCs w:val="28"/>
          <w:lang w:eastAsia="ru-RU"/>
        </w:rPr>
      </w:pPr>
      <w:r w:rsidRPr="00EE41E2">
        <w:rPr>
          <w:rFonts w:ascii="Times New Roman" w:eastAsia="Times New Roman" w:hAnsi="Times New Roman" w:cs="Times New Roman"/>
          <w:sz w:val="28"/>
          <w:szCs w:val="28"/>
          <w:lang w:eastAsia="ru-RU"/>
        </w:rPr>
        <w:t>Анализ результатов профилактической работы за 3 года</w:t>
      </w:r>
    </w:p>
    <w:tbl>
      <w:tblPr>
        <w:tblpPr w:leftFromText="180" w:rightFromText="180" w:vertAnchor="text" w:horzAnchor="margin" w:tblpXSpec="center" w:tblpY="75"/>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2"/>
        <w:gridCol w:w="931"/>
        <w:gridCol w:w="1062"/>
        <w:gridCol w:w="1193"/>
        <w:gridCol w:w="1193"/>
        <w:gridCol w:w="1193"/>
        <w:gridCol w:w="1453"/>
        <w:gridCol w:w="1322"/>
      </w:tblGrid>
      <w:tr w:rsidR="00EE41E2" w:rsidRPr="00F20CAC" w:rsidTr="00F20CAC">
        <w:trPr>
          <w:trHeight w:val="240"/>
        </w:trPr>
        <w:tc>
          <w:tcPr>
            <w:tcW w:w="1292" w:type="dxa"/>
          </w:tcPr>
          <w:p w:rsidR="00EE41E2" w:rsidRPr="00F20CAC" w:rsidRDefault="00EE41E2" w:rsidP="00230F6F">
            <w:pPr>
              <w:widowControl w:val="0"/>
              <w:spacing w:after="0" w:line="240" w:lineRule="auto"/>
              <w:jc w:val="both"/>
              <w:rPr>
                <w:rFonts w:ascii="Times New Roman" w:eastAsia="Times New Roman" w:hAnsi="Times New Roman" w:cs="Times New Roman"/>
                <w:b/>
                <w:sz w:val="24"/>
                <w:szCs w:val="24"/>
                <w:lang w:eastAsia="ru-RU"/>
              </w:rPr>
            </w:pPr>
          </w:p>
        </w:tc>
        <w:tc>
          <w:tcPr>
            <w:tcW w:w="931" w:type="dxa"/>
          </w:tcPr>
          <w:p w:rsidR="00EE41E2" w:rsidRPr="00F20CAC" w:rsidRDefault="00EE41E2" w:rsidP="00230F6F">
            <w:pPr>
              <w:widowControl w:val="0"/>
              <w:spacing w:after="0" w:line="240" w:lineRule="auto"/>
              <w:jc w:val="both"/>
              <w:rPr>
                <w:rFonts w:ascii="Times New Roman" w:eastAsia="Times New Roman" w:hAnsi="Times New Roman" w:cs="Times New Roman"/>
                <w:sz w:val="24"/>
                <w:szCs w:val="24"/>
                <w:lang w:eastAsia="ru-RU"/>
              </w:rPr>
            </w:pPr>
            <w:r w:rsidRPr="00F20CAC">
              <w:rPr>
                <w:rFonts w:ascii="Times New Roman" w:eastAsia="Times New Roman" w:hAnsi="Times New Roman" w:cs="Times New Roman"/>
                <w:sz w:val="24"/>
                <w:szCs w:val="24"/>
                <w:lang w:eastAsia="ru-RU"/>
              </w:rPr>
              <w:t>Закон КК</w:t>
            </w:r>
          </w:p>
          <w:p w:rsidR="00EE41E2" w:rsidRPr="00F20CAC" w:rsidRDefault="00436299" w:rsidP="00230F6F">
            <w:pPr>
              <w:widowControl w:val="0"/>
              <w:spacing w:after="0" w:line="240" w:lineRule="auto"/>
              <w:jc w:val="both"/>
              <w:rPr>
                <w:rFonts w:ascii="Times New Roman" w:eastAsia="Times New Roman" w:hAnsi="Times New Roman" w:cs="Times New Roman"/>
                <w:sz w:val="24"/>
                <w:szCs w:val="24"/>
                <w:lang w:eastAsia="ru-RU"/>
              </w:rPr>
            </w:pPr>
            <w:r w:rsidRPr="00F20CAC">
              <w:rPr>
                <w:rFonts w:ascii="Times New Roman" w:eastAsia="Times New Roman" w:hAnsi="Times New Roman" w:cs="Times New Roman"/>
                <w:sz w:val="24"/>
                <w:szCs w:val="24"/>
                <w:lang w:eastAsia="ru-RU"/>
              </w:rPr>
              <w:t>№ </w:t>
            </w:r>
            <w:r w:rsidR="00EE41E2" w:rsidRPr="00F20CAC">
              <w:rPr>
                <w:rFonts w:ascii="Times New Roman" w:eastAsia="Times New Roman" w:hAnsi="Times New Roman" w:cs="Times New Roman"/>
                <w:sz w:val="24"/>
                <w:szCs w:val="24"/>
                <w:lang w:eastAsia="ru-RU"/>
              </w:rPr>
              <w:t>1539-КЗ</w:t>
            </w:r>
          </w:p>
        </w:tc>
        <w:tc>
          <w:tcPr>
            <w:tcW w:w="1062" w:type="dxa"/>
          </w:tcPr>
          <w:p w:rsidR="00EE41E2" w:rsidRPr="00F20CAC" w:rsidRDefault="00EE41E2" w:rsidP="00230F6F">
            <w:pPr>
              <w:widowControl w:val="0"/>
              <w:spacing w:after="0" w:line="240" w:lineRule="auto"/>
              <w:jc w:val="both"/>
              <w:rPr>
                <w:rFonts w:ascii="Times New Roman" w:eastAsia="Times New Roman" w:hAnsi="Times New Roman" w:cs="Times New Roman"/>
                <w:sz w:val="24"/>
                <w:szCs w:val="24"/>
                <w:lang w:eastAsia="ru-RU"/>
              </w:rPr>
            </w:pPr>
            <w:r w:rsidRPr="00F20CAC">
              <w:rPr>
                <w:rFonts w:ascii="Times New Roman" w:eastAsia="Times New Roman" w:hAnsi="Times New Roman" w:cs="Times New Roman"/>
                <w:sz w:val="24"/>
                <w:szCs w:val="24"/>
                <w:lang w:eastAsia="ru-RU"/>
              </w:rPr>
              <w:t>Ст. 20.20 КоАП РФ</w:t>
            </w:r>
          </w:p>
          <w:p w:rsidR="00EE41E2" w:rsidRPr="00F20CAC" w:rsidRDefault="00EE41E2" w:rsidP="00230F6F">
            <w:pPr>
              <w:widowControl w:val="0"/>
              <w:spacing w:after="0" w:line="240" w:lineRule="auto"/>
              <w:jc w:val="both"/>
              <w:rPr>
                <w:rFonts w:ascii="Times New Roman" w:eastAsia="Times New Roman" w:hAnsi="Times New Roman" w:cs="Times New Roman"/>
                <w:sz w:val="24"/>
                <w:szCs w:val="24"/>
                <w:lang w:eastAsia="ru-RU"/>
              </w:rPr>
            </w:pPr>
            <w:r w:rsidRPr="00F20CAC">
              <w:rPr>
                <w:rFonts w:ascii="Times New Roman" w:eastAsia="Times New Roman" w:hAnsi="Times New Roman" w:cs="Times New Roman"/>
                <w:sz w:val="24"/>
                <w:szCs w:val="24"/>
                <w:lang w:eastAsia="ru-RU"/>
              </w:rPr>
              <w:t>(распи</w:t>
            </w:r>
            <w:r w:rsidR="00F20CAC">
              <w:rPr>
                <w:rFonts w:ascii="Times New Roman" w:eastAsia="Times New Roman" w:hAnsi="Times New Roman" w:cs="Times New Roman"/>
                <w:sz w:val="24"/>
                <w:szCs w:val="24"/>
                <w:lang w:eastAsia="ru-RU"/>
              </w:rPr>
              <w:softHyphen/>
            </w:r>
            <w:r w:rsidRPr="00F20CAC">
              <w:rPr>
                <w:rFonts w:ascii="Times New Roman" w:eastAsia="Times New Roman" w:hAnsi="Times New Roman" w:cs="Times New Roman"/>
                <w:sz w:val="24"/>
                <w:szCs w:val="24"/>
                <w:lang w:eastAsia="ru-RU"/>
              </w:rPr>
              <w:t>тие)</w:t>
            </w:r>
          </w:p>
        </w:tc>
        <w:tc>
          <w:tcPr>
            <w:tcW w:w="1193" w:type="dxa"/>
          </w:tcPr>
          <w:p w:rsidR="00EE41E2" w:rsidRPr="00F20CAC" w:rsidRDefault="00EE41E2" w:rsidP="00230F6F">
            <w:pPr>
              <w:widowControl w:val="0"/>
              <w:spacing w:after="0" w:line="240" w:lineRule="auto"/>
              <w:jc w:val="both"/>
              <w:rPr>
                <w:rFonts w:ascii="Times New Roman" w:eastAsia="Times New Roman" w:hAnsi="Times New Roman" w:cs="Times New Roman"/>
                <w:sz w:val="24"/>
                <w:szCs w:val="24"/>
                <w:lang w:eastAsia="ru-RU"/>
              </w:rPr>
            </w:pPr>
            <w:r w:rsidRPr="00F20CAC">
              <w:rPr>
                <w:rFonts w:ascii="Times New Roman" w:eastAsia="Times New Roman" w:hAnsi="Times New Roman" w:cs="Times New Roman"/>
                <w:sz w:val="24"/>
                <w:szCs w:val="24"/>
                <w:lang w:eastAsia="ru-RU"/>
              </w:rPr>
              <w:t>Курение в общест</w:t>
            </w:r>
            <w:r w:rsidR="00F20CAC">
              <w:rPr>
                <w:rFonts w:ascii="Times New Roman" w:eastAsia="Times New Roman" w:hAnsi="Times New Roman" w:cs="Times New Roman"/>
                <w:sz w:val="24"/>
                <w:szCs w:val="24"/>
                <w:lang w:eastAsia="ru-RU"/>
              </w:rPr>
              <w:softHyphen/>
            </w:r>
            <w:r w:rsidRPr="00F20CAC">
              <w:rPr>
                <w:rFonts w:ascii="Times New Roman" w:eastAsia="Times New Roman" w:hAnsi="Times New Roman" w:cs="Times New Roman"/>
                <w:sz w:val="24"/>
                <w:szCs w:val="24"/>
                <w:lang w:eastAsia="ru-RU"/>
              </w:rPr>
              <w:t>венном месте</w:t>
            </w:r>
          </w:p>
        </w:tc>
        <w:tc>
          <w:tcPr>
            <w:tcW w:w="1193" w:type="dxa"/>
            <w:shd w:val="clear" w:color="auto" w:fill="FFFFFF"/>
          </w:tcPr>
          <w:p w:rsidR="00EE41E2" w:rsidRPr="00F20CAC" w:rsidRDefault="00EE41E2" w:rsidP="00230F6F">
            <w:pPr>
              <w:widowControl w:val="0"/>
              <w:spacing w:after="0" w:line="240" w:lineRule="auto"/>
              <w:jc w:val="both"/>
              <w:rPr>
                <w:rFonts w:ascii="Times New Roman" w:eastAsia="Times New Roman" w:hAnsi="Times New Roman" w:cs="Times New Roman"/>
                <w:sz w:val="24"/>
                <w:szCs w:val="24"/>
                <w:lang w:eastAsia="ru-RU"/>
              </w:rPr>
            </w:pPr>
            <w:r w:rsidRPr="00F20CAC">
              <w:rPr>
                <w:rFonts w:ascii="Times New Roman" w:eastAsia="Times New Roman" w:hAnsi="Times New Roman" w:cs="Times New Roman"/>
                <w:sz w:val="24"/>
                <w:szCs w:val="24"/>
                <w:lang w:eastAsia="ru-RU"/>
              </w:rPr>
              <w:t>Преступления, правона</w:t>
            </w:r>
            <w:r w:rsidR="00F20CAC">
              <w:rPr>
                <w:rFonts w:ascii="Times New Roman" w:eastAsia="Times New Roman" w:hAnsi="Times New Roman" w:cs="Times New Roman"/>
                <w:sz w:val="24"/>
                <w:szCs w:val="24"/>
                <w:lang w:eastAsia="ru-RU"/>
              </w:rPr>
              <w:softHyphen/>
            </w:r>
            <w:r w:rsidRPr="00F20CAC">
              <w:rPr>
                <w:rFonts w:ascii="Times New Roman" w:eastAsia="Times New Roman" w:hAnsi="Times New Roman" w:cs="Times New Roman"/>
                <w:sz w:val="24"/>
                <w:szCs w:val="24"/>
                <w:lang w:eastAsia="ru-RU"/>
              </w:rPr>
              <w:t>рушения</w:t>
            </w:r>
            <w:r w:rsidR="00436299" w:rsidRPr="00F20CAC">
              <w:rPr>
                <w:rFonts w:ascii="Times New Roman" w:eastAsia="Times New Roman" w:hAnsi="Times New Roman" w:cs="Times New Roman"/>
                <w:sz w:val="24"/>
                <w:szCs w:val="24"/>
                <w:lang w:eastAsia="ru-RU"/>
              </w:rPr>
              <w:t xml:space="preserve"> </w:t>
            </w:r>
            <w:r w:rsidRPr="00F20CAC">
              <w:rPr>
                <w:rFonts w:ascii="Times New Roman" w:eastAsia="Times New Roman" w:hAnsi="Times New Roman" w:cs="Times New Roman"/>
                <w:sz w:val="24"/>
                <w:szCs w:val="24"/>
                <w:lang w:eastAsia="ru-RU"/>
              </w:rPr>
              <w:t>(УК РФ)</w:t>
            </w:r>
          </w:p>
        </w:tc>
        <w:tc>
          <w:tcPr>
            <w:tcW w:w="1193" w:type="dxa"/>
            <w:shd w:val="clear" w:color="auto" w:fill="FFFFFF"/>
          </w:tcPr>
          <w:p w:rsidR="00EE41E2" w:rsidRPr="00F20CAC" w:rsidRDefault="00EE41E2" w:rsidP="00230F6F">
            <w:pPr>
              <w:widowControl w:val="0"/>
              <w:spacing w:after="0" w:line="240" w:lineRule="auto"/>
              <w:jc w:val="both"/>
              <w:rPr>
                <w:rFonts w:ascii="Times New Roman" w:eastAsia="Times New Roman" w:hAnsi="Times New Roman" w:cs="Times New Roman"/>
                <w:sz w:val="24"/>
                <w:szCs w:val="24"/>
                <w:lang w:eastAsia="ru-RU"/>
              </w:rPr>
            </w:pPr>
            <w:r w:rsidRPr="00F20CAC">
              <w:rPr>
                <w:rFonts w:ascii="Times New Roman" w:eastAsia="Times New Roman" w:hAnsi="Times New Roman" w:cs="Times New Roman"/>
                <w:sz w:val="24"/>
                <w:szCs w:val="24"/>
                <w:lang w:eastAsia="ru-RU"/>
              </w:rPr>
              <w:t>На учете</w:t>
            </w:r>
          </w:p>
          <w:p w:rsidR="00EE41E2" w:rsidRPr="00F20CAC" w:rsidRDefault="00EE41E2" w:rsidP="00230F6F">
            <w:pPr>
              <w:widowControl w:val="0"/>
              <w:spacing w:after="0" w:line="240" w:lineRule="auto"/>
              <w:jc w:val="both"/>
              <w:rPr>
                <w:rFonts w:ascii="Times New Roman" w:eastAsia="Times New Roman" w:hAnsi="Times New Roman" w:cs="Times New Roman"/>
                <w:sz w:val="24"/>
                <w:szCs w:val="24"/>
                <w:lang w:eastAsia="ru-RU"/>
              </w:rPr>
            </w:pPr>
            <w:r w:rsidRPr="00F20CAC">
              <w:rPr>
                <w:rFonts w:ascii="Times New Roman" w:eastAsia="Times New Roman" w:hAnsi="Times New Roman" w:cs="Times New Roman"/>
                <w:sz w:val="24"/>
                <w:szCs w:val="24"/>
                <w:lang w:eastAsia="ru-RU"/>
              </w:rPr>
              <w:t>КДН и ЗП</w:t>
            </w:r>
          </w:p>
        </w:tc>
        <w:tc>
          <w:tcPr>
            <w:tcW w:w="1453" w:type="dxa"/>
            <w:shd w:val="clear" w:color="auto" w:fill="FFFFFF"/>
          </w:tcPr>
          <w:p w:rsidR="00EE41E2" w:rsidRPr="00F20CAC" w:rsidRDefault="00EE41E2" w:rsidP="00230F6F">
            <w:pPr>
              <w:widowControl w:val="0"/>
              <w:spacing w:after="0" w:line="240" w:lineRule="auto"/>
              <w:jc w:val="both"/>
              <w:rPr>
                <w:rFonts w:ascii="Times New Roman" w:eastAsia="Times New Roman" w:hAnsi="Times New Roman" w:cs="Times New Roman"/>
                <w:sz w:val="24"/>
                <w:szCs w:val="24"/>
                <w:lang w:eastAsia="ru-RU"/>
              </w:rPr>
            </w:pPr>
            <w:r w:rsidRPr="00F20CAC">
              <w:rPr>
                <w:rFonts w:ascii="Times New Roman" w:eastAsia="Times New Roman" w:hAnsi="Times New Roman" w:cs="Times New Roman"/>
                <w:sz w:val="24"/>
                <w:szCs w:val="24"/>
                <w:lang w:eastAsia="ru-RU"/>
              </w:rPr>
              <w:t>На</w:t>
            </w:r>
            <w:r w:rsidR="00F20CAC">
              <w:rPr>
                <w:rFonts w:ascii="Times New Roman" w:eastAsia="Times New Roman" w:hAnsi="Times New Roman" w:cs="Times New Roman"/>
                <w:sz w:val="24"/>
                <w:szCs w:val="24"/>
                <w:lang w:eastAsia="ru-RU"/>
              </w:rPr>
              <w:t xml:space="preserve"> </w:t>
            </w:r>
            <w:r w:rsidRPr="00F20CAC">
              <w:rPr>
                <w:rFonts w:ascii="Times New Roman" w:eastAsia="Times New Roman" w:hAnsi="Times New Roman" w:cs="Times New Roman"/>
                <w:sz w:val="24"/>
                <w:szCs w:val="24"/>
                <w:lang w:eastAsia="ru-RU"/>
              </w:rPr>
              <w:t>учете в ОПДН</w:t>
            </w:r>
          </w:p>
        </w:tc>
        <w:tc>
          <w:tcPr>
            <w:tcW w:w="1322" w:type="dxa"/>
            <w:shd w:val="clear" w:color="auto" w:fill="FFFFFF"/>
          </w:tcPr>
          <w:p w:rsidR="00436299" w:rsidRPr="00F20CAC" w:rsidRDefault="00EE41E2" w:rsidP="00230F6F">
            <w:pPr>
              <w:widowControl w:val="0"/>
              <w:spacing w:after="0" w:line="240" w:lineRule="auto"/>
              <w:jc w:val="both"/>
              <w:rPr>
                <w:rFonts w:ascii="Times New Roman" w:eastAsia="Times New Roman" w:hAnsi="Times New Roman" w:cs="Times New Roman"/>
                <w:sz w:val="24"/>
                <w:szCs w:val="24"/>
                <w:lang w:eastAsia="ru-RU"/>
              </w:rPr>
            </w:pPr>
            <w:r w:rsidRPr="00F20CAC">
              <w:rPr>
                <w:rFonts w:ascii="Times New Roman" w:eastAsia="Times New Roman" w:hAnsi="Times New Roman" w:cs="Times New Roman"/>
                <w:sz w:val="24"/>
                <w:szCs w:val="24"/>
                <w:lang w:eastAsia="ru-RU"/>
              </w:rPr>
              <w:t>Ст.6.10 КоАП</w:t>
            </w:r>
          </w:p>
          <w:p w:rsidR="00EE41E2" w:rsidRPr="00F20CAC" w:rsidRDefault="00EE41E2" w:rsidP="00230F6F">
            <w:pPr>
              <w:widowControl w:val="0"/>
              <w:spacing w:after="0" w:line="240" w:lineRule="auto"/>
              <w:jc w:val="both"/>
              <w:rPr>
                <w:rFonts w:ascii="Times New Roman" w:eastAsia="Times New Roman" w:hAnsi="Times New Roman" w:cs="Times New Roman"/>
                <w:sz w:val="24"/>
                <w:szCs w:val="24"/>
                <w:lang w:eastAsia="ru-RU"/>
              </w:rPr>
            </w:pPr>
            <w:r w:rsidRPr="00F20CAC">
              <w:rPr>
                <w:rFonts w:ascii="Times New Roman" w:eastAsia="Times New Roman" w:hAnsi="Times New Roman" w:cs="Times New Roman"/>
                <w:sz w:val="24"/>
                <w:szCs w:val="24"/>
                <w:lang w:eastAsia="ru-RU"/>
              </w:rPr>
              <w:t>(вовлечение в распитие)</w:t>
            </w:r>
          </w:p>
        </w:tc>
      </w:tr>
      <w:tr w:rsidR="00EE41E2" w:rsidRPr="00F20CAC" w:rsidTr="00F20CAC">
        <w:trPr>
          <w:trHeight w:val="124"/>
        </w:trPr>
        <w:tc>
          <w:tcPr>
            <w:tcW w:w="1292" w:type="dxa"/>
            <w:shd w:val="clear" w:color="auto" w:fill="FFFFFF"/>
          </w:tcPr>
          <w:p w:rsidR="00EE41E2" w:rsidRPr="00F20CAC" w:rsidRDefault="00EE41E2" w:rsidP="00230F6F">
            <w:pPr>
              <w:widowControl w:val="0"/>
              <w:spacing w:after="0" w:line="240" w:lineRule="auto"/>
              <w:jc w:val="both"/>
              <w:rPr>
                <w:rFonts w:ascii="Times New Roman" w:eastAsia="Times New Roman" w:hAnsi="Times New Roman" w:cs="Times New Roman"/>
                <w:sz w:val="24"/>
                <w:szCs w:val="24"/>
                <w:lang w:eastAsia="ru-RU"/>
              </w:rPr>
            </w:pPr>
            <w:r w:rsidRPr="00F20CAC">
              <w:rPr>
                <w:rFonts w:ascii="Times New Roman" w:eastAsia="Times New Roman" w:hAnsi="Times New Roman" w:cs="Times New Roman"/>
                <w:sz w:val="24"/>
                <w:szCs w:val="24"/>
                <w:lang w:eastAsia="ru-RU"/>
              </w:rPr>
              <w:t>2016-17</w:t>
            </w:r>
          </w:p>
        </w:tc>
        <w:tc>
          <w:tcPr>
            <w:tcW w:w="931" w:type="dxa"/>
            <w:shd w:val="clear" w:color="auto" w:fill="FFFFFF"/>
          </w:tcPr>
          <w:p w:rsidR="00EE41E2" w:rsidRPr="00F20CAC"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F20CAC">
              <w:rPr>
                <w:rFonts w:ascii="Times New Roman" w:eastAsia="Times New Roman" w:hAnsi="Times New Roman" w:cs="Times New Roman"/>
                <w:sz w:val="24"/>
                <w:szCs w:val="24"/>
                <w:lang w:eastAsia="ru-RU"/>
              </w:rPr>
              <w:t>8</w:t>
            </w:r>
          </w:p>
        </w:tc>
        <w:tc>
          <w:tcPr>
            <w:tcW w:w="1062" w:type="dxa"/>
            <w:shd w:val="clear" w:color="auto" w:fill="FFFFFF"/>
          </w:tcPr>
          <w:p w:rsidR="00EE41E2" w:rsidRPr="00F20CAC"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F20CAC">
              <w:rPr>
                <w:rFonts w:ascii="Times New Roman" w:eastAsia="Times New Roman" w:hAnsi="Times New Roman" w:cs="Times New Roman"/>
                <w:sz w:val="24"/>
                <w:szCs w:val="24"/>
                <w:lang w:eastAsia="ru-RU"/>
              </w:rPr>
              <w:t>3</w:t>
            </w:r>
          </w:p>
        </w:tc>
        <w:tc>
          <w:tcPr>
            <w:tcW w:w="1193" w:type="dxa"/>
            <w:shd w:val="clear" w:color="auto" w:fill="FFFFFF"/>
          </w:tcPr>
          <w:p w:rsidR="00EE41E2" w:rsidRPr="00F20CAC"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F20CAC">
              <w:rPr>
                <w:rFonts w:ascii="Times New Roman" w:eastAsia="Times New Roman" w:hAnsi="Times New Roman" w:cs="Times New Roman"/>
                <w:sz w:val="24"/>
                <w:szCs w:val="24"/>
                <w:lang w:eastAsia="ru-RU"/>
              </w:rPr>
              <w:t>1</w:t>
            </w:r>
          </w:p>
        </w:tc>
        <w:tc>
          <w:tcPr>
            <w:tcW w:w="1193" w:type="dxa"/>
            <w:shd w:val="clear" w:color="auto" w:fill="FFFFFF"/>
          </w:tcPr>
          <w:p w:rsidR="00EE41E2" w:rsidRPr="00F20CAC"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F20CAC">
              <w:rPr>
                <w:rFonts w:ascii="Times New Roman" w:eastAsia="Times New Roman" w:hAnsi="Times New Roman" w:cs="Times New Roman"/>
                <w:sz w:val="24"/>
                <w:szCs w:val="24"/>
                <w:lang w:eastAsia="ru-RU"/>
              </w:rPr>
              <w:t>5</w:t>
            </w:r>
          </w:p>
        </w:tc>
        <w:tc>
          <w:tcPr>
            <w:tcW w:w="1193" w:type="dxa"/>
            <w:shd w:val="clear" w:color="auto" w:fill="FFFFFF"/>
          </w:tcPr>
          <w:p w:rsidR="00EE41E2" w:rsidRPr="00F20CAC"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F20CAC">
              <w:rPr>
                <w:rFonts w:ascii="Times New Roman" w:eastAsia="Times New Roman" w:hAnsi="Times New Roman" w:cs="Times New Roman"/>
                <w:sz w:val="24"/>
                <w:szCs w:val="24"/>
                <w:lang w:eastAsia="ru-RU"/>
              </w:rPr>
              <w:t>1</w:t>
            </w:r>
          </w:p>
        </w:tc>
        <w:tc>
          <w:tcPr>
            <w:tcW w:w="1453" w:type="dxa"/>
            <w:shd w:val="clear" w:color="auto" w:fill="FFFFFF"/>
          </w:tcPr>
          <w:p w:rsidR="00EE41E2" w:rsidRPr="00F20CAC"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F20CAC">
              <w:rPr>
                <w:rFonts w:ascii="Times New Roman" w:eastAsia="Times New Roman" w:hAnsi="Times New Roman" w:cs="Times New Roman"/>
                <w:sz w:val="24"/>
                <w:szCs w:val="24"/>
                <w:lang w:eastAsia="ru-RU"/>
              </w:rPr>
              <w:t>8</w:t>
            </w:r>
          </w:p>
        </w:tc>
        <w:tc>
          <w:tcPr>
            <w:tcW w:w="1322" w:type="dxa"/>
            <w:shd w:val="clear" w:color="auto" w:fill="FFFFFF"/>
          </w:tcPr>
          <w:p w:rsidR="00EE41E2" w:rsidRPr="00F20CAC"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F20CAC">
              <w:rPr>
                <w:rFonts w:ascii="Times New Roman" w:eastAsia="Times New Roman" w:hAnsi="Times New Roman" w:cs="Times New Roman"/>
                <w:sz w:val="24"/>
                <w:szCs w:val="24"/>
                <w:lang w:eastAsia="ru-RU"/>
              </w:rPr>
              <w:t>1</w:t>
            </w:r>
          </w:p>
        </w:tc>
      </w:tr>
      <w:tr w:rsidR="00EE41E2" w:rsidRPr="00F20CAC" w:rsidTr="00F20CAC">
        <w:trPr>
          <w:trHeight w:val="124"/>
        </w:trPr>
        <w:tc>
          <w:tcPr>
            <w:tcW w:w="1292" w:type="dxa"/>
            <w:shd w:val="clear" w:color="auto" w:fill="FFFFFF"/>
          </w:tcPr>
          <w:p w:rsidR="00EE41E2" w:rsidRPr="00F20CAC" w:rsidRDefault="00EE41E2" w:rsidP="00230F6F">
            <w:pPr>
              <w:widowControl w:val="0"/>
              <w:spacing w:after="0" w:line="240" w:lineRule="auto"/>
              <w:jc w:val="both"/>
              <w:rPr>
                <w:rFonts w:ascii="Times New Roman" w:eastAsia="Times New Roman" w:hAnsi="Times New Roman" w:cs="Times New Roman"/>
                <w:sz w:val="24"/>
                <w:szCs w:val="24"/>
                <w:lang w:eastAsia="ru-RU"/>
              </w:rPr>
            </w:pPr>
            <w:r w:rsidRPr="00F20CAC">
              <w:rPr>
                <w:rFonts w:ascii="Times New Roman" w:eastAsia="Times New Roman" w:hAnsi="Times New Roman" w:cs="Times New Roman"/>
                <w:sz w:val="24"/>
                <w:szCs w:val="24"/>
                <w:lang w:eastAsia="ru-RU"/>
              </w:rPr>
              <w:t>2017-18</w:t>
            </w:r>
          </w:p>
        </w:tc>
        <w:tc>
          <w:tcPr>
            <w:tcW w:w="931" w:type="dxa"/>
            <w:shd w:val="clear" w:color="auto" w:fill="FFFFFF"/>
          </w:tcPr>
          <w:p w:rsidR="00EE41E2" w:rsidRPr="00F20CAC"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F20CAC">
              <w:rPr>
                <w:rFonts w:ascii="Times New Roman" w:eastAsia="Times New Roman" w:hAnsi="Times New Roman" w:cs="Times New Roman"/>
                <w:sz w:val="24"/>
                <w:szCs w:val="24"/>
                <w:lang w:eastAsia="ru-RU"/>
              </w:rPr>
              <w:t>3</w:t>
            </w:r>
          </w:p>
        </w:tc>
        <w:tc>
          <w:tcPr>
            <w:tcW w:w="1062" w:type="dxa"/>
            <w:shd w:val="clear" w:color="auto" w:fill="FFFFFF"/>
          </w:tcPr>
          <w:p w:rsidR="00EE41E2" w:rsidRPr="00F20CAC"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F20CAC">
              <w:rPr>
                <w:rFonts w:ascii="Times New Roman" w:eastAsia="Times New Roman" w:hAnsi="Times New Roman" w:cs="Times New Roman"/>
                <w:sz w:val="24"/>
                <w:szCs w:val="24"/>
                <w:lang w:eastAsia="ru-RU"/>
              </w:rPr>
              <w:t>7</w:t>
            </w:r>
          </w:p>
        </w:tc>
        <w:tc>
          <w:tcPr>
            <w:tcW w:w="1193" w:type="dxa"/>
            <w:shd w:val="clear" w:color="auto" w:fill="FFFFFF"/>
          </w:tcPr>
          <w:p w:rsidR="00EE41E2" w:rsidRPr="00F20CAC"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F20CAC">
              <w:rPr>
                <w:rFonts w:ascii="Times New Roman" w:eastAsia="Times New Roman" w:hAnsi="Times New Roman" w:cs="Times New Roman"/>
                <w:sz w:val="24"/>
                <w:szCs w:val="24"/>
                <w:lang w:eastAsia="ru-RU"/>
              </w:rPr>
              <w:t>15</w:t>
            </w:r>
          </w:p>
        </w:tc>
        <w:tc>
          <w:tcPr>
            <w:tcW w:w="1193" w:type="dxa"/>
            <w:shd w:val="clear" w:color="auto" w:fill="FFFFFF"/>
          </w:tcPr>
          <w:p w:rsidR="00EE41E2" w:rsidRPr="00F20CAC"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F20CAC">
              <w:rPr>
                <w:rFonts w:ascii="Times New Roman" w:eastAsia="Times New Roman" w:hAnsi="Times New Roman" w:cs="Times New Roman"/>
                <w:sz w:val="24"/>
                <w:szCs w:val="24"/>
                <w:lang w:eastAsia="ru-RU"/>
              </w:rPr>
              <w:t>-</w:t>
            </w:r>
          </w:p>
        </w:tc>
        <w:tc>
          <w:tcPr>
            <w:tcW w:w="1193" w:type="dxa"/>
            <w:shd w:val="clear" w:color="auto" w:fill="FFFFFF"/>
          </w:tcPr>
          <w:p w:rsidR="00EE41E2" w:rsidRPr="00F20CAC"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F20CAC">
              <w:rPr>
                <w:rFonts w:ascii="Times New Roman" w:eastAsia="Times New Roman" w:hAnsi="Times New Roman" w:cs="Times New Roman"/>
                <w:sz w:val="24"/>
                <w:szCs w:val="24"/>
                <w:lang w:eastAsia="ru-RU"/>
              </w:rPr>
              <w:t>-</w:t>
            </w:r>
          </w:p>
        </w:tc>
        <w:tc>
          <w:tcPr>
            <w:tcW w:w="1453" w:type="dxa"/>
            <w:shd w:val="clear" w:color="auto" w:fill="FFFFFF"/>
          </w:tcPr>
          <w:p w:rsidR="00EE41E2" w:rsidRPr="00F20CAC"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F20CAC">
              <w:rPr>
                <w:rFonts w:ascii="Times New Roman" w:eastAsia="Times New Roman" w:hAnsi="Times New Roman" w:cs="Times New Roman"/>
                <w:sz w:val="24"/>
                <w:szCs w:val="24"/>
                <w:lang w:eastAsia="ru-RU"/>
              </w:rPr>
              <w:t>4</w:t>
            </w:r>
          </w:p>
        </w:tc>
        <w:tc>
          <w:tcPr>
            <w:tcW w:w="1322" w:type="dxa"/>
            <w:shd w:val="clear" w:color="auto" w:fill="FFFFFF"/>
          </w:tcPr>
          <w:p w:rsidR="00EE41E2" w:rsidRPr="00F20CAC"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F20CAC">
              <w:rPr>
                <w:rFonts w:ascii="Times New Roman" w:eastAsia="Times New Roman" w:hAnsi="Times New Roman" w:cs="Times New Roman"/>
                <w:sz w:val="24"/>
                <w:szCs w:val="24"/>
                <w:lang w:eastAsia="ru-RU"/>
              </w:rPr>
              <w:t>3</w:t>
            </w:r>
          </w:p>
        </w:tc>
      </w:tr>
      <w:tr w:rsidR="00EE41E2" w:rsidRPr="00F20CAC" w:rsidTr="00F20CAC">
        <w:trPr>
          <w:trHeight w:val="124"/>
        </w:trPr>
        <w:tc>
          <w:tcPr>
            <w:tcW w:w="1292" w:type="dxa"/>
            <w:shd w:val="clear" w:color="auto" w:fill="FFFFFF"/>
          </w:tcPr>
          <w:p w:rsidR="00EE41E2" w:rsidRPr="00F20CAC" w:rsidRDefault="00EE41E2" w:rsidP="00230F6F">
            <w:pPr>
              <w:widowControl w:val="0"/>
              <w:spacing w:after="0" w:line="240" w:lineRule="auto"/>
              <w:jc w:val="both"/>
              <w:rPr>
                <w:rFonts w:ascii="Times New Roman" w:eastAsia="Times New Roman" w:hAnsi="Times New Roman" w:cs="Times New Roman"/>
                <w:sz w:val="24"/>
                <w:szCs w:val="24"/>
                <w:lang w:eastAsia="ru-RU"/>
              </w:rPr>
            </w:pPr>
            <w:r w:rsidRPr="00F20CAC">
              <w:rPr>
                <w:rFonts w:ascii="Times New Roman" w:eastAsia="Times New Roman" w:hAnsi="Times New Roman" w:cs="Times New Roman"/>
                <w:sz w:val="24"/>
                <w:szCs w:val="24"/>
                <w:lang w:eastAsia="ru-RU"/>
              </w:rPr>
              <w:t>2018-19</w:t>
            </w:r>
          </w:p>
        </w:tc>
        <w:tc>
          <w:tcPr>
            <w:tcW w:w="931" w:type="dxa"/>
            <w:shd w:val="clear" w:color="auto" w:fill="FFFFFF"/>
          </w:tcPr>
          <w:p w:rsidR="00EE41E2" w:rsidRPr="00F20CAC"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F20CAC">
              <w:rPr>
                <w:rFonts w:ascii="Times New Roman" w:eastAsia="Times New Roman" w:hAnsi="Times New Roman" w:cs="Times New Roman"/>
                <w:sz w:val="24"/>
                <w:szCs w:val="24"/>
                <w:lang w:eastAsia="ru-RU"/>
              </w:rPr>
              <w:t>6</w:t>
            </w:r>
          </w:p>
        </w:tc>
        <w:tc>
          <w:tcPr>
            <w:tcW w:w="1062" w:type="dxa"/>
            <w:shd w:val="clear" w:color="auto" w:fill="FFFFFF"/>
          </w:tcPr>
          <w:p w:rsidR="00EE41E2" w:rsidRPr="00F20CAC"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F20CAC">
              <w:rPr>
                <w:rFonts w:ascii="Times New Roman" w:eastAsia="Times New Roman" w:hAnsi="Times New Roman" w:cs="Times New Roman"/>
                <w:sz w:val="24"/>
                <w:szCs w:val="24"/>
                <w:lang w:eastAsia="ru-RU"/>
              </w:rPr>
              <w:t>3</w:t>
            </w:r>
          </w:p>
        </w:tc>
        <w:tc>
          <w:tcPr>
            <w:tcW w:w="1193" w:type="dxa"/>
            <w:shd w:val="clear" w:color="auto" w:fill="FFFFFF"/>
          </w:tcPr>
          <w:p w:rsidR="00EE41E2" w:rsidRPr="00F20CAC"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F20CAC">
              <w:rPr>
                <w:rFonts w:ascii="Times New Roman" w:eastAsia="Times New Roman" w:hAnsi="Times New Roman" w:cs="Times New Roman"/>
                <w:sz w:val="24"/>
                <w:szCs w:val="24"/>
                <w:lang w:eastAsia="ru-RU"/>
              </w:rPr>
              <w:t>0</w:t>
            </w:r>
          </w:p>
        </w:tc>
        <w:tc>
          <w:tcPr>
            <w:tcW w:w="1193" w:type="dxa"/>
            <w:shd w:val="clear" w:color="auto" w:fill="FFFFFF"/>
          </w:tcPr>
          <w:p w:rsidR="00EE41E2" w:rsidRPr="00F20CAC"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F20CAC">
              <w:rPr>
                <w:rFonts w:ascii="Times New Roman" w:eastAsia="Times New Roman" w:hAnsi="Times New Roman" w:cs="Times New Roman"/>
                <w:sz w:val="24"/>
                <w:szCs w:val="24"/>
                <w:lang w:eastAsia="ru-RU"/>
              </w:rPr>
              <w:t>-</w:t>
            </w:r>
          </w:p>
        </w:tc>
        <w:tc>
          <w:tcPr>
            <w:tcW w:w="1193" w:type="dxa"/>
            <w:shd w:val="clear" w:color="auto" w:fill="FFFFFF"/>
          </w:tcPr>
          <w:p w:rsidR="00EE41E2" w:rsidRPr="00F20CAC"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F20CAC">
              <w:rPr>
                <w:rFonts w:ascii="Times New Roman" w:eastAsia="Times New Roman" w:hAnsi="Times New Roman" w:cs="Times New Roman"/>
                <w:sz w:val="24"/>
                <w:szCs w:val="24"/>
                <w:lang w:eastAsia="ru-RU"/>
              </w:rPr>
              <w:t>1</w:t>
            </w:r>
          </w:p>
        </w:tc>
        <w:tc>
          <w:tcPr>
            <w:tcW w:w="1453" w:type="dxa"/>
            <w:shd w:val="clear" w:color="auto" w:fill="FFFFFF"/>
          </w:tcPr>
          <w:p w:rsidR="00EE41E2" w:rsidRPr="00F20CAC"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F20CAC">
              <w:rPr>
                <w:rFonts w:ascii="Times New Roman" w:eastAsia="Times New Roman" w:hAnsi="Times New Roman" w:cs="Times New Roman"/>
                <w:sz w:val="24"/>
                <w:szCs w:val="24"/>
                <w:lang w:eastAsia="ru-RU"/>
              </w:rPr>
              <w:t>2</w:t>
            </w:r>
          </w:p>
        </w:tc>
        <w:tc>
          <w:tcPr>
            <w:tcW w:w="1322" w:type="dxa"/>
            <w:shd w:val="clear" w:color="auto" w:fill="FFFFFF"/>
          </w:tcPr>
          <w:p w:rsidR="00EE41E2" w:rsidRPr="00F20CAC" w:rsidRDefault="00EE41E2" w:rsidP="00230F6F">
            <w:pPr>
              <w:widowControl w:val="0"/>
              <w:spacing w:after="0" w:line="240" w:lineRule="auto"/>
              <w:jc w:val="center"/>
              <w:rPr>
                <w:rFonts w:ascii="Times New Roman" w:eastAsia="Times New Roman" w:hAnsi="Times New Roman" w:cs="Times New Roman"/>
                <w:sz w:val="24"/>
                <w:szCs w:val="24"/>
                <w:lang w:eastAsia="ru-RU"/>
              </w:rPr>
            </w:pPr>
            <w:r w:rsidRPr="00F20CAC">
              <w:rPr>
                <w:rFonts w:ascii="Times New Roman" w:eastAsia="Times New Roman" w:hAnsi="Times New Roman" w:cs="Times New Roman"/>
                <w:sz w:val="24"/>
                <w:szCs w:val="24"/>
                <w:lang w:eastAsia="ru-RU"/>
              </w:rPr>
              <w:t>1</w:t>
            </w:r>
          </w:p>
        </w:tc>
      </w:tr>
    </w:tbl>
    <w:p w:rsidR="00F20CAC" w:rsidRDefault="00F20CAC" w:rsidP="00230F6F">
      <w:pPr>
        <w:widowControl w:val="0"/>
        <w:spacing w:after="0" w:line="240" w:lineRule="auto"/>
        <w:ind w:firstLine="709"/>
        <w:jc w:val="both"/>
        <w:rPr>
          <w:rFonts w:ascii="Times New Roman" w:eastAsia="Times New Roman" w:hAnsi="Times New Roman" w:cs="Times New Roman"/>
          <w:sz w:val="28"/>
          <w:szCs w:val="28"/>
          <w:lang w:eastAsia="ru-RU"/>
        </w:rPr>
      </w:pPr>
    </w:p>
    <w:p w:rsidR="00BF2138" w:rsidRDefault="006E4C16" w:rsidP="00230F6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Итоги</w:t>
      </w:r>
      <w:r w:rsidR="00EE41E2" w:rsidRPr="00EE41E2">
        <w:rPr>
          <w:rFonts w:ascii="Times New Roman" w:eastAsia="Times New Roman" w:hAnsi="Times New Roman" w:cs="Times New Roman"/>
          <w:sz w:val="28"/>
          <w:szCs w:val="28"/>
          <w:lang w:eastAsia="ru-RU"/>
        </w:rPr>
        <w:t xml:space="preserve"> проводимой профилактической</w:t>
      </w:r>
      <w:r w:rsidR="00436299">
        <w:rPr>
          <w:rFonts w:ascii="Times New Roman" w:eastAsia="Times New Roman" w:hAnsi="Times New Roman" w:cs="Times New Roman"/>
          <w:sz w:val="28"/>
          <w:szCs w:val="28"/>
          <w:lang w:eastAsia="ru-RU"/>
        </w:rPr>
        <w:t xml:space="preserve"> </w:t>
      </w:r>
      <w:r w:rsidR="00EE41E2" w:rsidRPr="00EE41E2">
        <w:rPr>
          <w:rFonts w:ascii="Times New Roman" w:eastAsia="Times New Roman" w:hAnsi="Times New Roman" w:cs="Times New Roman"/>
          <w:sz w:val="28"/>
          <w:szCs w:val="28"/>
          <w:lang w:eastAsia="ru-RU"/>
        </w:rPr>
        <w:t xml:space="preserve">работы </w:t>
      </w:r>
      <w:r>
        <w:rPr>
          <w:rFonts w:ascii="Times New Roman" w:eastAsia="Times New Roman" w:hAnsi="Times New Roman" w:cs="Times New Roman"/>
          <w:sz w:val="28"/>
          <w:szCs w:val="28"/>
          <w:lang w:eastAsia="ru-RU"/>
        </w:rPr>
        <w:t>неоднозначны: увеличилось количество</w:t>
      </w:r>
      <w:r w:rsidR="00436299">
        <w:rPr>
          <w:rFonts w:ascii="Times New Roman" w:eastAsia="Times New Roman" w:hAnsi="Times New Roman" w:cs="Times New Roman"/>
          <w:sz w:val="28"/>
          <w:szCs w:val="28"/>
          <w:lang w:eastAsia="ru-RU"/>
        </w:rPr>
        <w:t xml:space="preserve"> </w:t>
      </w:r>
      <w:r w:rsidR="00EE41E2" w:rsidRPr="00EE41E2">
        <w:rPr>
          <w:rFonts w:ascii="Times New Roman" w:eastAsia="Times New Roman" w:hAnsi="Times New Roman" w:cs="Times New Roman"/>
          <w:sz w:val="28"/>
          <w:szCs w:val="28"/>
          <w:lang w:eastAsia="ru-RU"/>
        </w:rPr>
        <w:t xml:space="preserve">нарушений закона КК </w:t>
      </w:r>
      <w:r w:rsidR="00436299">
        <w:rPr>
          <w:rFonts w:ascii="Times New Roman" w:eastAsia="Times New Roman" w:hAnsi="Times New Roman" w:cs="Times New Roman"/>
          <w:sz w:val="28"/>
          <w:szCs w:val="28"/>
          <w:lang w:eastAsia="ru-RU"/>
        </w:rPr>
        <w:t>№ </w:t>
      </w:r>
      <w:r w:rsidR="00EE41E2" w:rsidRPr="00EE41E2">
        <w:rPr>
          <w:rFonts w:ascii="Times New Roman" w:eastAsia="Times New Roman" w:hAnsi="Times New Roman" w:cs="Times New Roman"/>
          <w:sz w:val="28"/>
          <w:szCs w:val="28"/>
          <w:lang w:eastAsia="ru-RU"/>
        </w:rPr>
        <w:t>1539 на 3 человек</w:t>
      </w:r>
      <w:r>
        <w:rPr>
          <w:rFonts w:ascii="Times New Roman" w:eastAsia="Times New Roman" w:hAnsi="Times New Roman" w:cs="Times New Roman"/>
          <w:sz w:val="28"/>
          <w:szCs w:val="28"/>
          <w:lang w:eastAsia="ru-RU"/>
        </w:rPr>
        <w:t>а</w:t>
      </w:r>
      <w:r w:rsidR="00EE41E2" w:rsidRPr="00EE41E2">
        <w:rPr>
          <w:rFonts w:ascii="Times New Roman" w:eastAsia="Times New Roman" w:hAnsi="Times New Roman" w:cs="Times New Roman"/>
          <w:sz w:val="28"/>
          <w:szCs w:val="28"/>
          <w:lang w:eastAsia="ru-RU"/>
        </w:rPr>
        <w:t xml:space="preserve">, </w:t>
      </w:r>
      <w:r w:rsidR="00EC526F">
        <w:rPr>
          <w:rFonts w:ascii="Times New Roman" w:eastAsia="Times New Roman" w:hAnsi="Times New Roman" w:cs="Times New Roman"/>
          <w:sz w:val="28"/>
          <w:szCs w:val="28"/>
          <w:lang w:eastAsia="ru-RU"/>
        </w:rPr>
        <w:t>но при этом увеличился</w:t>
      </w:r>
      <w:r>
        <w:rPr>
          <w:rFonts w:ascii="Times New Roman" w:eastAsia="Times New Roman" w:hAnsi="Times New Roman" w:cs="Times New Roman"/>
          <w:sz w:val="28"/>
          <w:szCs w:val="28"/>
          <w:lang w:eastAsia="ru-RU"/>
        </w:rPr>
        <w:t xml:space="preserve"> контингент</w:t>
      </w:r>
      <w:r w:rsidR="00EC526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 счёт</w:t>
      </w:r>
      <w:r w:rsidR="00EC526F">
        <w:rPr>
          <w:rFonts w:ascii="Times New Roman" w:eastAsia="Times New Roman" w:hAnsi="Times New Roman" w:cs="Times New Roman"/>
          <w:sz w:val="28"/>
          <w:szCs w:val="28"/>
          <w:lang w:eastAsia="ru-RU"/>
        </w:rPr>
        <w:t xml:space="preserve"> присо</w:t>
      </w:r>
      <w:r>
        <w:rPr>
          <w:rFonts w:ascii="Times New Roman" w:eastAsia="Times New Roman" w:hAnsi="Times New Roman" w:cs="Times New Roman"/>
          <w:sz w:val="28"/>
          <w:szCs w:val="28"/>
          <w:lang w:eastAsia="ru-RU"/>
        </w:rPr>
        <w:t>единения в процессе реорганизации филиала в посёлке Веселовка;</w:t>
      </w:r>
      <w:r w:rsidR="00EC526F">
        <w:rPr>
          <w:rFonts w:ascii="Times New Roman" w:eastAsia="Times New Roman" w:hAnsi="Times New Roman" w:cs="Times New Roman"/>
          <w:sz w:val="28"/>
          <w:szCs w:val="28"/>
          <w:lang w:eastAsia="ru-RU"/>
        </w:rPr>
        <w:t xml:space="preserve"> количество</w:t>
      </w:r>
      <w:r w:rsidR="00EE41E2" w:rsidRPr="00EE41E2">
        <w:rPr>
          <w:rFonts w:ascii="Times New Roman" w:eastAsia="Times New Roman" w:hAnsi="Times New Roman" w:cs="Times New Roman"/>
          <w:sz w:val="28"/>
          <w:szCs w:val="28"/>
          <w:lang w:eastAsia="ru-RU"/>
        </w:rPr>
        <w:t xml:space="preserve"> обучающихся</w:t>
      </w:r>
      <w:r w:rsidR="00122CCD">
        <w:rPr>
          <w:rFonts w:ascii="Times New Roman" w:eastAsia="Times New Roman" w:hAnsi="Times New Roman" w:cs="Times New Roman"/>
          <w:sz w:val="28"/>
          <w:szCs w:val="28"/>
          <w:lang w:eastAsia="ru-RU"/>
        </w:rPr>
        <w:t xml:space="preserve">, </w:t>
      </w:r>
      <w:r w:rsidR="00EC526F">
        <w:rPr>
          <w:rFonts w:ascii="Times New Roman" w:eastAsia="Times New Roman" w:hAnsi="Times New Roman" w:cs="Times New Roman"/>
          <w:sz w:val="28"/>
          <w:szCs w:val="28"/>
          <w:lang w:eastAsia="ru-RU"/>
        </w:rPr>
        <w:t>состоящих на учете в</w:t>
      </w:r>
      <w:r w:rsidR="00436299">
        <w:rPr>
          <w:rFonts w:ascii="Times New Roman" w:eastAsia="Times New Roman" w:hAnsi="Times New Roman" w:cs="Times New Roman"/>
          <w:sz w:val="28"/>
          <w:szCs w:val="28"/>
          <w:lang w:eastAsia="ru-RU"/>
        </w:rPr>
        <w:t xml:space="preserve"> </w:t>
      </w:r>
      <w:r w:rsidR="00EE41E2" w:rsidRPr="00EE41E2">
        <w:rPr>
          <w:rFonts w:ascii="Times New Roman" w:eastAsia="Times New Roman" w:hAnsi="Times New Roman" w:cs="Times New Roman"/>
          <w:sz w:val="28"/>
          <w:szCs w:val="28"/>
          <w:lang w:eastAsia="ru-RU"/>
        </w:rPr>
        <w:t>КДН и ЗП на 1</w:t>
      </w:r>
      <w:r w:rsidR="00EC526F">
        <w:rPr>
          <w:rFonts w:ascii="Times New Roman" w:eastAsia="Times New Roman" w:hAnsi="Times New Roman" w:cs="Times New Roman"/>
          <w:sz w:val="28"/>
          <w:szCs w:val="28"/>
          <w:lang w:eastAsia="ru-RU"/>
        </w:rPr>
        <w:t xml:space="preserve"> человека. Из позитивной динамики-</w:t>
      </w:r>
      <w:r w:rsidR="00EE41E2" w:rsidRPr="00EE41E2">
        <w:rPr>
          <w:rFonts w:ascii="Times New Roman" w:eastAsia="Times New Roman" w:hAnsi="Times New Roman" w:cs="Times New Roman"/>
          <w:sz w:val="28"/>
          <w:szCs w:val="28"/>
          <w:lang w:eastAsia="ru-RU"/>
        </w:rPr>
        <w:t xml:space="preserve"> не привлекались наши обучающиеся к административным</w:t>
      </w:r>
      <w:r w:rsidR="00EC526F">
        <w:rPr>
          <w:rFonts w:ascii="Times New Roman" w:eastAsia="Times New Roman" w:hAnsi="Times New Roman" w:cs="Times New Roman"/>
          <w:sz w:val="28"/>
          <w:szCs w:val="28"/>
          <w:lang w:eastAsia="ru-RU"/>
        </w:rPr>
        <w:t xml:space="preserve"> штрафам за курение, снизилось</w:t>
      </w:r>
      <w:r w:rsidR="00436299">
        <w:rPr>
          <w:rFonts w:ascii="Times New Roman" w:eastAsia="Times New Roman" w:hAnsi="Times New Roman" w:cs="Times New Roman"/>
          <w:sz w:val="28"/>
          <w:szCs w:val="28"/>
          <w:lang w:eastAsia="ru-RU"/>
        </w:rPr>
        <w:t xml:space="preserve"> </w:t>
      </w:r>
      <w:r w:rsidR="00EE41E2" w:rsidRPr="00EE41E2">
        <w:rPr>
          <w:rFonts w:ascii="Times New Roman" w:eastAsia="Times New Roman" w:hAnsi="Times New Roman" w:cs="Times New Roman"/>
          <w:sz w:val="28"/>
          <w:szCs w:val="28"/>
          <w:lang w:eastAsia="ru-RU"/>
        </w:rPr>
        <w:t>количество совершеннолетних обучающихся</w:t>
      </w:r>
      <w:r w:rsidR="00EC526F">
        <w:rPr>
          <w:rFonts w:ascii="Times New Roman" w:eastAsia="Times New Roman" w:hAnsi="Times New Roman" w:cs="Times New Roman"/>
          <w:sz w:val="28"/>
          <w:szCs w:val="28"/>
          <w:lang w:eastAsia="ru-RU"/>
        </w:rPr>
        <w:t>,</w:t>
      </w:r>
      <w:r w:rsidR="00EE41E2" w:rsidRPr="00EE41E2">
        <w:rPr>
          <w:rFonts w:ascii="Times New Roman" w:eastAsia="Times New Roman" w:hAnsi="Times New Roman" w:cs="Times New Roman"/>
          <w:sz w:val="28"/>
          <w:szCs w:val="28"/>
          <w:lang w:eastAsia="ru-RU"/>
        </w:rPr>
        <w:t xml:space="preserve"> привлеченных к админ</w:t>
      </w:r>
      <w:r w:rsidR="00EC526F">
        <w:rPr>
          <w:rFonts w:ascii="Times New Roman" w:eastAsia="Times New Roman" w:hAnsi="Times New Roman" w:cs="Times New Roman"/>
          <w:sz w:val="28"/>
          <w:szCs w:val="28"/>
          <w:lang w:eastAsia="ru-RU"/>
        </w:rPr>
        <w:t>истратив</w:t>
      </w:r>
      <w:r w:rsidR="00EE41E2" w:rsidRPr="00EE41E2">
        <w:rPr>
          <w:rFonts w:ascii="Times New Roman" w:eastAsia="Times New Roman" w:hAnsi="Times New Roman" w:cs="Times New Roman"/>
          <w:sz w:val="28"/>
          <w:szCs w:val="28"/>
          <w:lang w:eastAsia="ru-RU"/>
        </w:rPr>
        <w:t>ной ответственности за вовлечение несовершеннолетних к распитию спиртных напитков.</w:t>
      </w:r>
    </w:p>
    <w:p w:rsidR="00BF2138" w:rsidRDefault="00BF2138" w:rsidP="00230F6F">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E30BEE" w:rsidRPr="003A6555" w:rsidRDefault="00BF2138" w:rsidP="00230F6F">
      <w:pPr>
        <w:widowControl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 </w:t>
      </w:r>
      <w:r w:rsidR="00FD1073">
        <w:rPr>
          <w:rFonts w:ascii="Times New Roman" w:hAnsi="Times New Roman" w:cs="Times New Roman"/>
          <w:b/>
          <w:sz w:val="28"/>
          <w:szCs w:val="28"/>
        </w:rPr>
        <w:t xml:space="preserve">1.4. </w:t>
      </w:r>
      <w:r w:rsidR="00E30BEE" w:rsidRPr="003A6555">
        <w:rPr>
          <w:rFonts w:ascii="Times New Roman" w:hAnsi="Times New Roman" w:cs="Times New Roman"/>
          <w:b/>
          <w:sz w:val="28"/>
          <w:szCs w:val="28"/>
        </w:rPr>
        <w:t>Анализ социально-педагогической работы</w:t>
      </w:r>
      <w:r w:rsidR="00FD1073">
        <w:rPr>
          <w:rFonts w:ascii="Times New Roman" w:hAnsi="Times New Roman" w:cs="Times New Roman"/>
          <w:b/>
          <w:sz w:val="28"/>
          <w:szCs w:val="28"/>
        </w:rPr>
        <w:br/>
      </w:r>
      <w:r w:rsidR="00E30BEE">
        <w:rPr>
          <w:rFonts w:ascii="Times New Roman" w:hAnsi="Times New Roman" w:cs="Times New Roman"/>
          <w:b/>
          <w:sz w:val="28"/>
          <w:szCs w:val="28"/>
        </w:rPr>
        <w:t>за 2018-2019 учебный год</w:t>
      </w:r>
    </w:p>
    <w:p w:rsidR="00436299" w:rsidRDefault="00E30BEE" w:rsidP="00230F6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Социально-педагогическая работа ГБПОУ КК </w:t>
      </w:r>
      <w:r w:rsidR="00260E77">
        <w:rPr>
          <w:rFonts w:ascii="Times New Roman" w:hAnsi="Times New Roman" w:cs="Times New Roman"/>
          <w:sz w:val="28"/>
          <w:szCs w:val="28"/>
        </w:rPr>
        <w:t>«</w:t>
      </w:r>
      <w:r>
        <w:rPr>
          <w:rFonts w:ascii="Times New Roman" w:hAnsi="Times New Roman" w:cs="Times New Roman"/>
          <w:sz w:val="28"/>
          <w:szCs w:val="28"/>
        </w:rPr>
        <w:t>Славянский сельскохозяйственный техникум</w:t>
      </w:r>
      <w:r w:rsidR="00260E77">
        <w:rPr>
          <w:rFonts w:ascii="Times New Roman" w:hAnsi="Times New Roman" w:cs="Times New Roman"/>
          <w:sz w:val="28"/>
          <w:szCs w:val="28"/>
        </w:rPr>
        <w:t>»</w:t>
      </w:r>
      <w:r>
        <w:rPr>
          <w:rFonts w:ascii="Times New Roman" w:hAnsi="Times New Roman" w:cs="Times New Roman"/>
          <w:sz w:val="28"/>
          <w:szCs w:val="28"/>
        </w:rPr>
        <w:t xml:space="preserve"> ведётся по плану работы техникума на</w:t>
      </w:r>
      <w:r w:rsidR="00436299">
        <w:rPr>
          <w:rFonts w:ascii="Times New Roman" w:hAnsi="Times New Roman" w:cs="Times New Roman"/>
          <w:sz w:val="28"/>
          <w:szCs w:val="28"/>
        </w:rPr>
        <w:t xml:space="preserve"> </w:t>
      </w:r>
      <w:r w:rsidR="00F20CAC">
        <w:rPr>
          <w:rFonts w:ascii="Times New Roman" w:hAnsi="Times New Roman" w:cs="Times New Roman"/>
          <w:sz w:val="28"/>
          <w:szCs w:val="28"/>
        </w:rPr>
        <w:t>2018</w:t>
      </w:r>
      <w:r>
        <w:rPr>
          <w:rFonts w:ascii="Times New Roman" w:hAnsi="Times New Roman" w:cs="Times New Roman"/>
          <w:sz w:val="28"/>
          <w:szCs w:val="28"/>
        </w:rPr>
        <w:t>-2019 учебный год.</w:t>
      </w:r>
    </w:p>
    <w:p w:rsidR="00E30BEE" w:rsidRDefault="00E30BEE" w:rsidP="00230F6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течение учебного года основной задачей в работе социальных педагогов техникума является социальная защита прав детей-сирот и детей, оставшихся без попечения родителей, а также имеющих проблемы в воспитании</w:t>
      </w:r>
      <w:r w:rsidR="00122CCD">
        <w:rPr>
          <w:rFonts w:ascii="Times New Roman" w:hAnsi="Times New Roman" w:cs="Times New Roman"/>
          <w:sz w:val="28"/>
          <w:szCs w:val="28"/>
        </w:rPr>
        <w:t xml:space="preserve">, </w:t>
      </w:r>
      <w:r>
        <w:rPr>
          <w:rFonts w:ascii="Times New Roman" w:hAnsi="Times New Roman" w:cs="Times New Roman"/>
          <w:sz w:val="28"/>
          <w:szCs w:val="28"/>
        </w:rPr>
        <w:t>относящихся к различным категориям п</w:t>
      </w:r>
      <w:r w:rsidR="00801961">
        <w:rPr>
          <w:rFonts w:ascii="Times New Roman" w:hAnsi="Times New Roman" w:cs="Times New Roman"/>
          <w:sz w:val="28"/>
          <w:szCs w:val="28"/>
        </w:rPr>
        <w:t>рофилактического учёта</w:t>
      </w:r>
      <w:r w:rsidR="00436299">
        <w:rPr>
          <w:rFonts w:ascii="Times New Roman" w:hAnsi="Times New Roman" w:cs="Times New Roman"/>
          <w:sz w:val="28"/>
          <w:szCs w:val="28"/>
        </w:rPr>
        <w:t xml:space="preserve"> </w:t>
      </w:r>
      <w:r>
        <w:rPr>
          <w:rFonts w:ascii="Times New Roman" w:hAnsi="Times New Roman" w:cs="Times New Roman"/>
          <w:sz w:val="28"/>
          <w:szCs w:val="28"/>
        </w:rPr>
        <w:t>подростков, создание благоприятных условий для развития учащихся, установление связей и партнёрских отношений между семьёй и техникумом. Для достижения положительных результатов в своей деятельности социальный педагог техникума:</w:t>
      </w:r>
    </w:p>
    <w:p w:rsidR="00E30BEE" w:rsidRDefault="00E30BEE" w:rsidP="00230F6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руководствуется Законом </w:t>
      </w:r>
      <w:r w:rsidR="00260E77">
        <w:rPr>
          <w:rFonts w:ascii="Times New Roman" w:hAnsi="Times New Roman" w:cs="Times New Roman"/>
          <w:sz w:val="28"/>
          <w:szCs w:val="28"/>
        </w:rPr>
        <w:t>«</w:t>
      </w:r>
      <w:r>
        <w:rPr>
          <w:rFonts w:ascii="Times New Roman" w:hAnsi="Times New Roman" w:cs="Times New Roman"/>
          <w:sz w:val="28"/>
          <w:szCs w:val="28"/>
        </w:rPr>
        <w:t>Об образовании</w:t>
      </w:r>
      <w:r w:rsidR="00260E77">
        <w:rPr>
          <w:rFonts w:ascii="Times New Roman" w:hAnsi="Times New Roman" w:cs="Times New Roman"/>
          <w:sz w:val="28"/>
          <w:szCs w:val="28"/>
        </w:rPr>
        <w:t>»</w:t>
      </w:r>
      <w:r>
        <w:rPr>
          <w:rFonts w:ascii="Times New Roman" w:hAnsi="Times New Roman" w:cs="Times New Roman"/>
          <w:sz w:val="28"/>
          <w:szCs w:val="28"/>
        </w:rPr>
        <w:t>,</w:t>
      </w:r>
      <w:r w:rsidR="00436299">
        <w:rPr>
          <w:rFonts w:ascii="Times New Roman" w:hAnsi="Times New Roman" w:cs="Times New Roman"/>
          <w:sz w:val="28"/>
          <w:szCs w:val="28"/>
        </w:rPr>
        <w:t xml:space="preserve"> </w:t>
      </w:r>
      <w:r>
        <w:rPr>
          <w:rFonts w:ascii="Times New Roman" w:hAnsi="Times New Roman" w:cs="Times New Roman"/>
          <w:sz w:val="28"/>
          <w:szCs w:val="28"/>
        </w:rPr>
        <w:t xml:space="preserve">Конвенцией о правах ребёнка, нормативными актами, федеральными законами </w:t>
      </w:r>
      <w:r w:rsidR="00260E77">
        <w:rPr>
          <w:rFonts w:ascii="Times New Roman" w:hAnsi="Times New Roman" w:cs="Times New Roman"/>
          <w:sz w:val="28"/>
          <w:szCs w:val="28"/>
        </w:rPr>
        <w:t>«</w:t>
      </w:r>
      <w:r>
        <w:rPr>
          <w:rFonts w:ascii="Times New Roman" w:hAnsi="Times New Roman" w:cs="Times New Roman"/>
          <w:sz w:val="28"/>
          <w:szCs w:val="28"/>
        </w:rPr>
        <w:t>Об основах системы профилактики безнадзорности и правонарушений среди несовершеннолетних</w:t>
      </w:r>
      <w:r w:rsidR="00260E77">
        <w:rPr>
          <w:rFonts w:ascii="Times New Roman" w:hAnsi="Times New Roman" w:cs="Times New Roman"/>
          <w:sz w:val="28"/>
          <w:szCs w:val="28"/>
        </w:rPr>
        <w:t>»</w:t>
      </w:r>
      <w:r>
        <w:rPr>
          <w:rFonts w:ascii="Times New Roman" w:hAnsi="Times New Roman" w:cs="Times New Roman"/>
          <w:sz w:val="28"/>
          <w:szCs w:val="28"/>
        </w:rPr>
        <w:t xml:space="preserve">, </w:t>
      </w:r>
      <w:r w:rsidR="00260E77">
        <w:rPr>
          <w:rFonts w:ascii="Times New Roman" w:hAnsi="Times New Roman" w:cs="Times New Roman"/>
          <w:sz w:val="28"/>
          <w:szCs w:val="28"/>
        </w:rPr>
        <w:t>«</w:t>
      </w:r>
      <w:r>
        <w:rPr>
          <w:rFonts w:ascii="Times New Roman" w:hAnsi="Times New Roman" w:cs="Times New Roman"/>
          <w:sz w:val="28"/>
          <w:szCs w:val="28"/>
        </w:rPr>
        <w:t>Об основных гарантиях прав ребёнка в РФ</w:t>
      </w:r>
      <w:r w:rsidR="00260E77">
        <w:rPr>
          <w:rFonts w:ascii="Times New Roman" w:hAnsi="Times New Roman" w:cs="Times New Roman"/>
          <w:sz w:val="28"/>
          <w:szCs w:val="28"/>
        </w:rPr>
        <w:t>»</w:t>
      </w:r>
      <w:r>
        <w:rPr>
          <w:rFonts w:ascii="Times New Roman" w:hAnsi="Times New Roman" w:cs="Times New Roman"/>
          <w:sz w:val="28"/>
          <w:szCs w:val="28"/>
        </w:rPr>
        <w:t>;</w:t>
      </w:r>
    </w:p>
    <w:p w:rsidR="00E30BEE" w:rsidRDefault="00E30BEE" w:rsidP="00230F6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контролирует движение учащихся и выполнение программы обучения;</w:t>
      </w:r>
    </w:p>
    <w:p w:rsidR="00E30BEE" w:rsidRDefault="00E30BEE" w:rsidP="00230F6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предупреждает отчисление учащихся из техникума по проблемам неаттестаций по неуважительным причинам;</w:t>
      </w:r>
    </w:p>
    <w:p w:rsidR="00E30BEE" w:rsidRDefault="00E30BEE" w:rsidP="00230F6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изучает социальные проблемы обучающихся;</w:t>
      </w:r>
    </w:p>
    <w:p w:rsidR="00E30BEE" w:rsidRDefault="00E30BEE" w:rsidP="00230F6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ведёт учёт и профилактическую работу</w:t>
      </w:r>
      <w:r w:rsidR="00436299">
        <w:rPr>
          <w:rFonts w:ascii="Times New Roman" w:hAnsi="Times New Roman" w:cs="Times New Roman"/>
          <w:sz w:val="28"/>
          <w:szCs w:val="28"/>
        </w:rPr>
        <w:t xml:space="preserve"> </w:t>
      </w:r>
      <w:r>
        <w:rPr>
          <w:rFonts w:ascii="Times New Roman" w:hAnsi="Times New Roman" w:cs="Times New Roman"/>
          <w:sz w:val="28"/>
          <w:szCs w:val="28"/>
        </w:rPr>
        <w:t>с детьми-сиротами и детьми, оставшимися без попечения родителей, детьми из неблагополучных семей и семей, оказавшимися в трудной жизненной ситуации;</w:t>
      </w:r>
    </w:p>
    <w:p w:rsidR="00E30BEE" w:rsidRDefault="00E30BEE" w:rsidP="00230F6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осуществляет защиту детей-сирот и детей, оставшихся без попечения родителей;</w:t>
      </w:r>
    </w:p>
    <w:p w:rsidR="00E30BEE" w:rsidRDefault="00E30BEE" w:rsidP="00230F6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проводит патронаж детей-сирот и детей, оставшихся без попечения родителей;</w:t>
      </w:r>
    </w:p>
    <w:p w:rsidR="00E30BEE" w:rsidRDefault="00E30BEE" w:rsidP="00230F6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консультирует классных руководителей, выступает на общетехникумовских и классных родительских собраниях, педсоветах и совещаниях;</w:t>
      </w:r>
    </w:p>
    <w:p w:rsidR="00E30BEE" w:rsidRDefault="00E30BEE" w:rsidP="00230F6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осуществляет контроль за сохранением здоровья учащихся и формированию у них культуры здоровья.</w:t>
      </w:r>
    </w:p>
    <w:p w:rsidR="00436299" w:rsidRDefault="00E30BEE" w:rsidP="00230F6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Контингент обучающихся ГБПОУ КК ССХТ на конец</w:t>
      </w:r>
      <w:r w:rsidR="00436299">
        <w:rPr>
          <w:rFonts w:ascii="Times New Roman" w:hAnsi="Times New Roman" w:cs="Times New Roman"/>
          <w:sz w:val="28"/>
          <w:szCs w:val="28"/>
        </w:rPr>
        <w:t xml:space="preserve"> </w:t>
      </w:r>
      <w:r>
        <w:rPr>
          <w:rFonts w:ascii="Times New Roman" w:hAnsi="Times New Roman" w:cs="Times New Roman"/>
          <w:sz w:val="28"/>
          <w:szCs w:val="28"/>
        </w:rPr>
        <w:t>2018 -2019 учебный год составляет 1208 человек, из них 968 обучающихся по программам подготовки специалистов среднего звена и 240 по программам подготовки квалифицированных рабочих (служащих), 49 обучающихся - дети, оставшиеся без попечения родителей, 4 обучающихся - инвалиды, 83 обучающихся состоят на учёте в органах социальной защиты и получают социальную стипендию, 109 – из многодетных семей, 312 – проживают в неполных семьях, несовершеннолетние – 582 человек.</w:t>
      </w:r>
    </w:p>
    <w:p w:rsidR="00F20CAC" w:rsidRDefault="00F20CAC" w:rsidP="00230F6F">
      <w:pPr>
        <w:widowControl w:val="0"/>
        <w:spacing w:after="0" w:line="240" w:lineRule="auto"/>
        <w:ind w:firstLine="709"/>
        <w:jc w:val="both"/>
        <w:rPr>
          <w:rFonts w:ascii="Times New Roman" w:hAnsi="Times New Roman" w:cs="Times New Roman"/>
          <w:sz w:val="28"/>
          <w:szCs w:val="28"/>
        </w:rPr>
      </w:pPr>
    </w:p>
    <w:p w:rsidR="00E30BEE" w:rsidRDefault="00E30BEE" w:rsidP="00230F6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начало 2018</w:t>
      </w:r>
      <w:r w:rsidR="00F20CAC">
        <w:rPr>
          <w:rFonts w:ascii="Times New Roman" w:hAnsi="Times New Roman" w:cs="Times New Roman"/>
          <w:sz w:val="28"/>
          <w:szCs w:val="28"/>
        </w:rPr>
        <w:t>-</w:t>
      </w:r>
      <w:r>
        <w:rPr>
          <w:rFonts w:ascii="Times New Roman" w:hAnsi="Times New Roman" w:cs="Times New Roman"/>
          <w:sz w:val="28"/>
          <w:szCs w:val="28"/>
        </w:rPr>
        <w:t>2019 учебного года контингент относящихся к категории детей-сирот и детей, оставшихся без попечения родителей, составил 36 человек:</w:t>
      </w:r>
    </w:p>
    <w:tbl>
      <w:tblPr>
        <w:tblStyle w:val="a4"/>
        <w:tblW w:w="9639" w:type="dxa"/>
        <w:jc w:val="center"/>
        <w:tblLook w:val="04A0" w:firstRow="1" w:lastRow="0" w:firstColumn="1" w:lastColumn="0" w:noHBand="0" w:noVBand="1"/>
      </w:tblPr>
      <w:tblGrid>
        <w:gridCol w:w="867"/>
        <w:gridCol w:w="5378"/>
        <w:gridCol w:w="2352"/>
        <w:gridCol w:w="1042"/>
      </w:tblGrid>
      <w:tr w:rsidR="00E30BEE" w:rsidRPr="00EA1E9A" w:rsidTr="00EA1E9A">
        <w:trPr>
          <w:tblHeader/>
          <w:jc w:val="center"/>
        </w:trPr>
        <w:tc>
          <w:tcPr>
            <w:tcW w:w="861" w:type="dxa"/>
            <w:vAlign w:val="center"/>
          </w:tcPr>
          <w:p w:rsidR="00E30BEE" w:rsidRPr="00EA1E9A" w:rsidRDefault="00436299" w:rsidP="00230F6F">
            <w:pPr>
              <w:widowControl w:val="0"/>
              <w:jc w:val="center"/>
              <w:rPr>
                <w:rFonts w:ascii="Times New Roman" w:hAnsi="Times New Roman" w:cs="Times New Roman"/>
                <w:b/>
                <w:sz w:val="24"/>
                <w:szCs w:val="24"/>
              </w:rPr>
            </w:pPr>
            <w:r w:rsidRPr="00EA1E9A">
              <w:rPr>
                <w:rFonts w:ascii="Times New Roman" w:hAnsi="Times New Roman" w:cs="Times New Roman"/>
                <w:b/>
                <w:sz w:val="24"/>
                <w:szCs w:val="24"/>
              </w:rPr>
              <w:t>№ </w:t>
            </w:r>
            <w:r w:rsidR="00E30BEE" w:rsidRPr="00EA1E9A">
              <w:rPr>
                <w:rFonts w:ascii="Times New Roman" w:hAnsi="Times New Roman" w:cs="Times New Roman"/>
                <w:b/>
                <w:sz w:val="24"/>
                <w:szCs w:val="24"/>
              </w:rPr>
              <w:t>п/п</w:t>
            </w:r>
          </w:p>
        </w:tc>
        <w:tc>
          <w:tcPr>
            <w:tcW w:w="5340" w:type="dxa"/>
            <w:vAlign w:val="center"/>
          </w:tcPr>
          <w:p w:rsidR="00E30BEE" w:rsidRPr="00EA1E9A" w:rsidRDefault="00E30BEE" w:rsidP="00230F6F">
            <w:pPr>
              <w:widowControl w:val="0"/>
              <w:jc w:val="center"/>
              <w:rPr>
                <w:rFonts w:ascii="Times New Roman" w:hAnsi="Times New Roman" w:cs="Times New Roman"/>
                <w:b/>
                <w:sz w:val="24"/>
                <w:szCs w:val="24"/>
              </w:rPr>
            </w:pPr>
            <w:r w:rsidRPr="00EA1E9A">
              <w:rPr>
                <w:rFonts w:ascii="Times New Roman" w:hAnsi="Times New Roman" w:cs="Times New Roman"/>
                <w:b/>
                <w:sz w:val="24"/>
                <w:szCs w:val="24"/>
              </w:rPr>
              <w:t>Фамилия, имя, отчество</w:t>
            </w:r>
          </w:p>
        </w:tc>
        <w:tc>
          <w:tcPr>
            <w:tcW w:w="2335" w:type="dxa"/>
            <w:vAlign w:val="center"/>
          </w:tcPr>
          <w:p w:rsidR="00E30BEE" w:rsidRPr="00EA1E9A" w:rsidRDefault="00E30BEE" w:rsidP="00230F6F">
            <w:pPr>
              <w:widowControl w:val="0"/>
              <w:jc w:val="center"/>
              <w:rPr>
                <w:rFonts w:ascii="Times New Roman" w:hAnsi="Times New Roman" w:cs="Times New Roman"/>
                <w:b/>
                <w:sz w:val="24"/>
                <w:szCs w:val="24"/>
              </w:rPr>
            </w:pPr>
            <w:r w:rsidRPr="00EA1E9A">
              <w:rPr>
                <w:rFonts w:ascii="Times New Roman" w:hAnsi="Times New Roman" w:cs="Times New Roman"/>
                <w:b/>
                <w:sz w:val="24"/>
                <w:szCs w:val="24"/>
              </w:rPr>
              <w:t>Дата рождения</w:t>
            </w:r>
          </w:p>
        </w:tc>
        <w:tc>
          <w:tcPr>
            <w:tcW w:w="1035" w:type="dxa"/>
            <w:vAlign w:val="center"/>
          </w:tcPr>
          <w:p w:rsidR="00E30BEE" w:rsidRPr="00EA1E9A" w:rsidRDefault="00E30BEE" w:rsidP="00230F6F">
            <w:pPr>
              <w:widowControl w:val="0"/>
              <w:jc w:val="center"/>
              <w:rPr>
                <w:rFonts w:ascii="Times New Roman" w:hAnsi="Times New Roman" w:cs="Times New Roman"/>
                <w:b/>
                <w:sz w:val="24"/>
                <w:szCs w:val="24"/>
              </w:rPr>
            </w:pPr>
            <w:r w:rsidRPr="00EA1E9A">
              <w:rPr>
                <w:rFonts w:ascii="Times New Roman" w:hAnsi="Times New Roman" w:cs="Times New Roman"/>
                <w:b/>
                <w:sz w:val="24"/>
                <w:szCs w:val="24"/>
              </w:rPr>
              <w:t>группа</w:t>
            </w:r>
          </w:p>
        </w:tc>
      </w:tr>
      <w:tr w:rsidR="00E30BEE" w:rsidRPr="00EA1E9A" w:rsidTr="00EA1E9A">
        <w:trPr>
          <w:jc w:val="center"/>
        </w:trPr>
        <w:tc>
          <w:tcPr>
            <w:tcW w:w="861"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1</w:t>
            </w:r>
          </w:p>
        </w:tc>
        <w:tc>
          <w:tcPr>
            <w:tcW w:w="5340"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Гусаков Никита Сергеевич</w:t>
            </w:r>
          </w:p>
        </w:tc>
        <w:tc>
          <w:tcPr>
            <w:tcW w:w="2335"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17.12.2001</w:t>
            </w:r>
          </w:p>
        </w:tc>
        <w:tc>
          <w:tcPr>
            <w:tcW w:w="1035"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1ПБ</w:t>
            </w:r>
          </w:p>
        </w:tc>
      </w:tr>
      <w:tr w:rsidR="00E30BEE" w:rsidRPr="00EA1E9A" w:rsidTr="00EA1E9A">
        <w:trPr>
          <w:jc w:val="center"/>
        </w:trPr>
        <w:tc>
          <w:tcPr>
            <w:tcW w:w="861"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2</w:t>
            </w:r>
          </w:p>
        </w:tc>
        <w:tc>
          <w:tcPr>
            <w:tcW w:w="5340"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Савченко Иван Владимирович</w:t>
            </w:r>
          </w:p>
        </w:tc>
        <w:tc>
          <w:tcPr>
            <w:tcW w:w="2335"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23.07.2002</w:t>
            </w:r>
          </w:p>
        </w:tc>
        <w:tc>
          <w:tcPr>
            <w:tcW w:w="1035"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1ПБ</w:t>
            </w:r>
          </w:p>
        </w:tc>
      </w:tr>
      <w:tr w:rsidR="00E30BEE" w:rsidRPr="00EA1E9A" w:rsidTr="00EA1E9A">
        <w:trPr>
          <w:jc w:val="center"/>
        </w:trPr>
        <w:tc>
          <w:tcPr>
            <w:tcW w:w="861"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3</w:t>
            </w:r>
          </w:p>
        </w:tc>
        <w:tc>
          <w:tcPr>
            <w:tcW w:w="5340"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Шило Андрей Викторович</w:t>
            </w:r>
          </w:p>
        </w:tc>
        <w:tc>
          <w:tcPr>
            <w:tcW w:w="2335"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04.04.2001</w:t>
            </w:r>
          </w:p>
        </w:tc>
        <w:tc>
          <w:tcPr>
            <w:tcW w:w="1035"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1Мех1</w:t>
            </w:r>
          </w:p>
        </w:tc>
      </w:tr>
      <w:tr w:rsidR="00E30BEE" w:rsidRPr="00EA1E9A" w:rsidTr="00EA1E9A">
        <w:trPr>
          <w:jc w:val="center"/>
        </w:trPr>
        <w:tc>
          <w:tcPr>
            <w:tcW w:w="861"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4</w:t>
            </w:r>
          </w:p>
        </w:tc>
        <w:tc>
          <w:tcPr>
            <w:tcW w:w="5340" w:type="dxa"/>
          </w:tcPr>
          <w:p w:rsidR="00E30BEE" w:rsidRPr="00EA1E9A" w:rsidRDefault="00E30BEE" w:rsidP="00230F6F">
            <w:pPr>
              <w:widowControl w:val="0"/>
              <w:rPr>
                <w:rFonts w:ascii="Times New Roman" w:hAnsi="Times New Roman" w:cs="Times New Roman"/>
                <w:sz w:val="24"/>
                <w:szCs w:val="24"/>
              </w:rPr>
            </w:pPr>
            <w:r w:rsidRPr="00EA1E9A">
              <w:rPr>
                <w:rFonts w:ascii="Times New Roman" w:hAnsi="Times New Roman" w:cs="Times New Roman"/>
                <w:sz w:val="24"/>
                <w:szCs w:val="24"/>
              </w:rPr>
              <w:t>Салов Игорь Юрьевич</w:t>
            </w:r>
          </w:p>
        </w:tc>
        <w:tc>
          <w:tcPr>
            <w:tcW w:w="2335"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28.11.2001</w:t>
            </w:r>
          </w:p>
        </w:tc>
        <w:tc>
          <w:tcPr>
            <w:tcW w:w="1035"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1Мех1</w:t>
            </w:r>
          </w:p>
        </w:tc>
      </w:tr>
      <w:tr w:rsidR="00E30BEE" w:rsidRPr="00EA1E9A" w:rsidTr="00EA1E9A">
        <w:trPr>
          <w:jc w:val="center"/>
        </w:trPr>
        <w:tc>
          <w:tcPr>
            <w:tcW w:w="861"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5</w:t>
            </w:r>
          </w:p>
        </w:tc>
        <w:tc>
          <w:tcPr>
            <w:tcW w:w="5340"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Крутова Ксения Сергеевна</w:t>
            </w:r>
          </w:p>
        </w:tc>
        <w:tc>
          <w:tcPr>
            <w:tcW w:w="2335"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14.08.2002</w:t>
            </w:r>
          </w:p>
        </w:tc>
        <w:tc>
          <w:tcPr>
            <w:tcW w:w="1035"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1А1</w:t>
            </w:r>
          </w:p>
        </w:tc>
      </w:tr>
      <w:tr w:rsidR="00E30BEE" w:rsidRPr="00EA1E9A" w:rsidTr="00EA1E9A">
        <w:trPr>
          <w:jc w:val="center"/>
        </w:trPr>
        <w:tc>
          <w:tcPr>
            <w:tcW w:w="861"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6</w:t>
            </w:r>
          </w:p>
        </w:tc>
        <w:tc>
          <w:tcPr>
            <w:tcW w:w="5340"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Меркулова Елена Сергеевна</w:t>
            </w:r>
          </w:p>
        </w:tc>
        <w:tc>
          <w:tcPr>
            <w:tcW w:w="2335"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07.03.2000</w:t>
            </w:r>
          </w:p>
        </w:tc>
        <w:tc>
          <w:tcPr>
            <w:tcW w:w="1035"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1Т</w:t>
            </w:r>
          </w:p>
        </w:tc>
      </w:tr>
      <w:tr w:rsidR="00E30BEE" w:rsidRPr="00EA1E9A" w:rsidTr="00EA1E9A">
        <w:trPr>
          <w:jc w:val="center"/>
        </w:trPr>
        <w:tc>
          <w:tcPr>
            <w:tcW w:w="861"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7</w:t>
            </w:r>
          </w:p>
        </w:tc>
        <w:tc>
          <w:tcPr>
            <w:tcW w:w="5340"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 xml:space="preserve">Алкасова Олеся Игоревна </w:t>
            </w:r>
          </w:p>
        </w:tc>
        <w:tc>
          <w:tcPr>
            <w:tcW w:w="2335"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08.12.2001</w:t>
            </w:r>
          </w:p>
        </w:tc>
        <w:tc>
          <w:tcPr>
            <w:tcW w:w="1035"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1П</w:t>
            </w:r>
          </w:p>
        </w:tc>
      </w:tr>
      <w:tr w:rsidR="00E30BEE" w:rsidRPr="00EA1E9A" w:rsidTr="00EA1E9A">
        <w:trPr>
          <w:jc w:val="center"/>
        </w:trPr>
        <w:tc>
          <w:tcPr>
            <w:tcW w:w="861"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8</w:t>
            </w:r>
          </w:p>
        </w:tc>
        <w:tc>
          <w:tcPr>
            <w:tcW w:w="5340"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Пекарева Юлия Юрьевна</w:t>
            </w:r>
          </w:p>
        </w:tc>
        <w:tc>
          <w:tcPr>
            <w:tcW w:w="2335"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18.05.2001</w:t>
            </w:r>
          </w:p>
        </w:tc>
        <w:tc>
          <w:tcPr>
            <w:tcW w:w="1035"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1КБ</w:t>
            </w:r>
          </w:p>
        </w:tc>
      </w:tr>
      <w:tr w:rsidR="00E30BEE" w:rsidRPr="00EA1E9A" w:rsidTr="00EA1E9A">
        <w:trPr>
          <w:jc w:val="center"/>
        </w:trPr>
        <w:tc>
          <w:tcPr>
            <w:tcW w:w="861"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9</w:t>
            </w:r>
          </w:p>
        </w:tc>
        <w:tc>
          <w:tcPr>
            <w:tcW w:w="5340" w:type="dxa"/>
          </w:tcPr>
          <w:p w:rsidR="00E30BEE" w:rsidRPr="00EA1E9A" w:rsidRDefault="00E30BEE" w:rsidP="00230F6F">
            <w:pPr>
              <w:widowControl w:val="0"/>
              <w:rPr>
                <w:rFonts w:ascii="Times New Roman" w:hAnsi="Times New Roman" w:cs="Times New Roman"/>
                <w:b/>
                <w:sz w:val="24"/>
                <w:szCs w:val="24"/>
              </w:rPr>
            </w:pPr>
            <w:r w:rsidRPr="00EA1E9A">
              <w:rPr>
                <w:rFonts w:ascii="Times New Roman" w:hAnsi="Times New Roman" w:cs="Times New Roman"/>
                <w:b/>
                <w:sz w:val="24"/>
                <w:szCs w:val="24"/>
              </w:rPr>
              <w:t xml:space="preserve">Школа Алёна Дмитриевна(академ.отпуск) </w:t>
            </w:r>
          </w:p>
        </w:tc>
        <w:tc>
          <w:tcPr>
            <w:tcW w:w="2335" w:type="dxa"/>
          </w:tcPr>
          <w:p w:rsidR="00E30BEE" w:rsidRPr="00EA1E9A" w:rsidRDefault="00E30BEE" w:rsidP="00230F6F">
            <w:pPr>
              <w:widowControl w:val="0"/>
              <w:jc w:val="both"/>
              <w:rPr>
                <w:rFonts w:ascii="Times New Roman" w:hAnsi="Times New Roman" w:cs="Times New Roman"/>
                <w:b/>
                <w:sz w:val="24"/>
                <w:szCs w:val="24"/>
              </w:rPr>
            </w:pPr>
            <w:r w:rsidRPr="00EA1E9A">
              <w:rPr>
                <w:rFonts w:ascii="Times New Roman" w:hAnsi="Times New Roman" w:cs="Times New Roman"/>
                <w:b/>
                <w:sz w:val="24"/>
                <w:szCs w:val="24"/>
              </w:rPr>
              <w:t>11.02.1996</w:t>
            </w:r>
          </w:p>
        </w:tc>
        <w:tc>
          <w:tcPr>
            <w:tcW w:w="1035" w:type="dxa"/>
          </w:tcPr>
          <w:p w:rsidR="00E30BEE" w:rsidRPr="00EA1E9A" w:rsidRDefault="00E30BEE" w:rsidP="00230F6F">
            <w:pPr>
              <w:widowControl w:val="0"/>
              <w:rPr>
                <w:rFonts w:ascii="Times New Roman" w:hAnsi="Times New Roman" w:cs="Times New Roman"/>
                <w:b/>
                <w:sz w:val="24"/>
                <w:szCs w:val="24"/>
              </w:rPr>
            </w:pPr>
            <w:r w:rsidRPr="00EA1E9A">
              <w:rPr>
                <w:rFonts w:ascii="Times New Roman" w:hAnsi="Times New Roman" w:cs="Times New Roman"/>
                <w:b/>
                <w:sz w:val="24"/>
                <w:szCs w:val="24"/>
              </w:rPr>
              <w:t>2Т1</w:t>
            </w:r>
          </w:p>
        </w:tc>
      </w:tr>
      <w:tr w:rsidR="00E30BEE" w:rsidRPr="00EA1E9A" w:rsidTr="00EA1E9A">
        <w:trPr>
          <w:jc w:val="center"/>
        </w:trPr>
        <w:tc>
          <w:tcPr>
            <w:tcW w:w="861"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10</w:t>
            </w:r>
          </w:p>
        </w:tc>
        <w:tc>
          <w:tcPr>
            <w:tcW w:w="5340"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Гришин Данил Юрьевич</w:t>
            </w:r>
          </w:p>
        </w:tc>
        <w:tc>
          <w:tcPr>
            <w:tcW w:w="2335"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13.11.2001</w:t>
            </w:r>
          </w:p>
        </w:tc>
        <w:tc>
          <w:tcPr>
            <w:tcW w:w="1035"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2Р</w:t>
            </w:r>
          </w:p>
        </w:tc>
      </w:tr>
      <w:tr w:rsidR="00E30BEE" w:rsidRPr="00EA1E9A" w:rsidTr="00EA1E9A">
        <w:trPr>
          <w:jc w:val="center"/>
        </w:trPr>
        <w:tc>
          <w:tcPr>
            <w:tcW w:w="861"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11</w:t>
            </w:r>
          </w:p>
        </w:tc>
        <w:tc>
          <w:tcPr>
            <w:tcW w:w="5340"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Ставский Александр Глебович</w:t>
            </w:r>
          </w:p>
        </w:tc>
        <w:tc>
          <w:tcPr>
            <w:tcW w:w="2335"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18.08.2001</w:t>
            </w:r>
          </w:p>
        </w:tc>
        <w:tc>
          <w:tcPr>
            <w:tcW w:w="1035"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2А</w:t>
            </w:r>
          </w:p>
        </w:tc>
      </w:tr>
      <w:tr w:rsidR="00E30BEE" w:rsidRPr="00EA1E9A" w:rsidTr="00EA1E9A">
        <w:trPr>
          <w:jc w:val="center"/>
        </w:trPr>
        <w:tc>
          <w:tcPr>
            <w:tcW w:w="861"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12</w:t>
            </w:r>
          </w:p>
        </w:tc>
        <w:tc>
          <w:tcPr>
            <w:tcW w:w="5340"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Денисов Алексей Алексеевич</w:t>
            </w:r>
          </w:p>
        </w:tc>
        <w:tc>
          <w:tcPr>
            <w:tcW w:w="2335"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28.09.2000</w:t>
            </w:r>
          </w:p>
        </w:tc>
        <w:tc>
          <w:tcPr>
            <w:tcW w:w="1035"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2Мех1</w:t>
            </w:r>
          </w:p>
        </w:tc>
      </w:tr>
      <w:tr w:rsidR="00E30BEE" w:rsidRPr="00EA1E9A" w:rsidTr="00EA1E9A">
        <w:trPr>
          <w:jc w:val="center"/>
        </w:trPr>
        <w:tc>
          <w:tcPr>
            <w:tcW w:w="861"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13</w:t>
            </w:r>
          </w:p>
        </w:tc>
        <w:tc>
          <w:tcPr>
            <w:tcW w:w="5340"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Моржуков Артём Викторович</w:t>
            </w:r>
          </w:p>
        </w:tc>
        <w:tc>
          <w:tcPr>
            <w:tcW w:w="2335"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26.09.2000</w:t>
            </w:r>
          </w:p>
        </w:tc>
        <w:tc>
          <w:tcPr>
            <w:tcW w:w="1035"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2Л</w:t>
            </w:r>
          </w:p>
        </w:tc>
      </w:tr>
      <w:tr w:rsidR="00E30BEE" w:rsidRPr="00EA1E9A" w:rsidTr="00EA1E9A">
        <w:trPr>
          <w:jc w:val="center"/>
        </w:trPr>
        <w:tc>
          <w:tcPr>
            <w:tcW w:w="861"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14</w:t>
            </w:r>
          </w:p>
        </w:tc>
        <w:tc>
          <w:tcPr>
            <w:tcW w:w="5340"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Шутенко Ефим Сергеевич</w:t>
            </w:r>
          </w:p>
        </w:tc>
        <w:tc>
          <w:tcPr>
            <w:tcW w:w="2335"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25.05.2000</w:t>
            </w:r>
          </w:p>
        </w:tc>
        <w:tc>
          <w:tcPr>
            <w:tcW w:w="1035"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2Л</w:t>
            </w:r>
          </w:p>
        </w:tc>
      </w:tr>
      <w:tr w:rsidR="00E30BEE" w:rsidRPr="00EA1E9A" w:rsidTr="00EA1E9A">
        <w:trPr>
          <w:jc w:val="center"/>
        </w:trPr>
        <w:tc>
          <w:tcPr>
            <w:tcW w:w="861"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15</w:t>
            </w:r>
          </w:p>
        </w:tc>
        <w:tc>
          <w:tcPr>
            <w:tcW w:w="5340"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Хохряев Антон Юрьевич</w:t>
            </w:r>
          </w:p>
        </w:tc>
        <w:tc>
          <w:tcPr>
            <w:tcW w:w="2335"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21.06.2001</w:t>
            </w:r>
          </w:p>
        </w:tc>
        <w:tc>
          <w:tcPr>
            <w:tcW w:w="1035"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2Д</w:t>
            </w:r>
          </w:p>
        </w:tc>
      </w:tr>
      <w:tr w:rsidR="00E30BEE" w:rsidRPr="00EA1E9A" w:rsidTr="00EA1E9A">
        <w:trPr>
          <w:jc w:val="center"/>
        </w:trPr>
        <w:tc>
          <w:tcPr>
            <w:tcW w:w="861"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16</w:t>
            </w:r>
          </w:p>
        </w:tc>
        <w:tc>
          <w:tcPr>
            <w:tcW w:w="5340"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Синьков Роман Алексеевич</w:t>
            </w:r>
          </w:p>
        </w:tc>
        <w:tc>
          <w:tcPr>
            <w:tcW w:w="2335"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02.02.2002</w:t>
            </w:r>
          </w:p>
        </w:tc>
        <w:tc>
          <w:tcPr>
            <w:tcW w:w="1035"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2Д</w:t>
            </w:r>
          </w:p>
        </w:tc>
      </w:tr>
      <w:tr w:rsidR="00E30BEE" w:rsidRPr="00EA1E9A" w:rsidTr="00EA1E9A">
        <w:trPr>
          <w:jc w:val="center"/>
        </w:trPr>
        <w:tc>
          <w:tcPr>
            <w:tcW w:w="861"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17</w:t>
            </w:r>
          </w:p>
        </w:tc>
        <w:tc>
          <w:tcPr>
            <w:tcW w:w="5340"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Нечаев Игорь Андреевич</w:t>
            </w:r>
          </w:p>
        </w:tc>
        <w:tc>
          <w:tcPr>
            <w:tcW w:w="2335"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17.12.1999</w:t>
            </w:r>
          </w:p>
        </w:tc>
        <w:tc>
          <w:tcPr>
            <w:tcW w:w="1035"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2КБ1</w:t>
            </w:r>
          </w:p>
        </w:tc>
      </w:tr>
      <w:tr w:rsidR="00E30BEE" w:rsidRPr="00EA1E9A" w:rsidTr="00EA1E9A">
        <w:trPr>
          <w:jc w:val="center"/>
        </w:trPr>
        <w:tc>
          <w:tcPr>
            <w:tcW w:w="861"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18</w:t>
            </w:r>
          </w:p>
        </w:tc>
        <w:tc>
          <w:tcPr>
            <w:tcW w:w="5340"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Гладкова Людмила Викторовна</w:t>
            </w:r>
          </w:p>
        </w:tc>
        <w:tc>
          <w:tcPr>
            <w:tcW w:w="2335"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16.08.2000</w:t>
            </w:r>
          </w:p>
        </w:tc>
        <w:tc>
          <w:tcPr>
            <w:tcW w:w="1035"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2КБ1</w:t>
            </w:r>
          </w:p>
        </w:tc>
      </w:tr>
      <w:tr w:rsidR="00E30BEE" w:rsidRPr="00EA1E9A" w:rsidTr="00EA1E9A">
        <w:trPr>
          <w:jc w:val="center"/>
        </w:trPr>
        <w:tc>
          <w:tcPr>
            <w:tcW w:w="861"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19</w:t>
            </w:r>
          </w:p>
        </w:tc>
        <w:tc>
          <w:tcPr>
            <w:tcW w:w="5340"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Ван-Ши Наталья Владимировна</w:t>
            </w:r>
          </w:p>
        </w:tc>
        <w:tc>
          <w:tcPr>
            <w:tcW w:w="2335"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06.10.2001</w:t>
            </w:r>
          </w:p>
        </w:tc>
        <w:tc>
          <w:tcPr>
            <w:tcW w:w="1035"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2КБ2</w:t>
            </w:r>
          </w:p>
        </w:tc>
      </w:tr>
      <w:tr w:rsidR="00E30BEE" w:rsidRPr="00EA1E9A" w:rsidTr="00EA1E9A">
        <w:trPr>
          <w:jc w:val="center"/>
        </w:trPr>
        <w:tc>
          <w:tcPr>
            <w:tcW w:w="861"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20</w:t>
            </w:r>
          </w:p>
        </w:tc>
        <w:tc>
          <w:tcPr>
            <w:tcW w:w="5340"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Теренкова Анна Васильевна</w:t>
            </w:r>
          </w:p>
        </w:tc>
        <w:tc>
          <w:tcPr>
            <w:tcW w:w="2335"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14.01.1999</w:t>
            </w:r>
          </w:p>
        </w:tc>
        <w:tc>
          <w:tcPr>
            <w:tcW w:w="1035"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2КБ2</w:t>
            </w:r>
          </w:p>
        </w:tc>
      </w:tr>
      <w:tr w:rsidR="00E30BEE" w:rsidRPr="00EA1E9A" w:rsidTr="00EA1E9A">
        <w:trPr>
          <w:jc w:val="center"/>
        </w:trPr>
        <w:tc>
          <w:tcPr>
            <w:tcW w:w="861"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21</w:t>
            </w:r>
          </w:p>
        </w:tc>
        <w:tc>
          <w:tcPr>
            <w:tcW w:w="5340" w:type="dxa"/>
          </w:tcPr>
          <w:p w:rsidR="00E30BEE" w:rsidRPr="00EA1E9A" w:rsidRDefault="00E30BEE" w:rsidP="00230F6F">
            <w:pPr>
              <w:widowControl w:val="0"/>
              <w:rPr>
                <w:rFonts w:ascii="Times New Roman" w:hAnsi="Times New Roman" w:cs="Times New Roman"/>
                <w:sz w:val="24"/>
                <w:szCs w:val="24"/>
              </w:rPr>
            </w:pPr>
            <w:r w:rsidRPr="00EA1E9A">
              <w:rPr>
                <w:rFonts w:ascii="Times New Roman" w:hAnsi="Times New Roman" w:cs="Times New Roman"/>
                <w:sz w:val="24"/>
                <w:szCs w:val="24"/>
              </w:rPr>
              <w:t>Панасенко Ольга Сергеевна</w:t>
            </w:r>
          </w:p>
        </w:tc>
        <w:tc>
          <w:tcPr>
            <w:tcW w:w="2335"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25.12.2001</w:t>
            </w:r>
          </w:p>
        </w:tc>
        <w:tc>
          <w:tcPr>
            <w:tcW w:w="1035"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2КБ2</w:t>
            </w:r>
          </w:p>
        </w:tc>
      </w:tr>
      <w:tr w:rsidR="00E30BEE" w:rsidRPr="00EA1E9A" w:rsidTr="00EA1E9A">
        <w:trPr>
          <w:jc w:val="center"/>
        </w:trPr>
        <w:tc>
          <w:tcPr>
            <w:tcW w:w="861"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22</w:t>
            </w:r>
          </w:p>
        </w:tc>
        <w:tc>
          <w:tcPr>
            <w:tcW w:w="5340"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Кузьмина Елизавета Сергеевна</w:t>
            </w:r>
          </w:p>
        </w:tc>
        <w:tc>
          <w:tcPr>
            <w:tcW w:w="2335"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06.10.2000</w:t>
            </w:r>
          </w:p>
        </w:tc>
        <w:tc>
          <w:tcPr>
            <w:tcW w:w="1035"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2КБ2</w:t>
            </w:r>
          </w:p>
        </w:tc>
      </w:tr>
      <w:tr w:rsidR="00E30BEE" w:rsidRPr="00EA1E9A" w:rsidTr="00EA1E9A">
        <w:trPr>
          <w:jc w:val="center"/>
        </w:trPr>
        <w:tc>
          <w:tcPr>
            <w:tcW w:w="861"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23</w:t>
            </w:r>
          </w:p>
        </w:tc>
        <w:tc>
          <w:tcPr>
            <w:tcW w:w="5340" w:type="dxa"/>
          </w:tcPr>
          <w:p w:rsidR="00E30BEE" w:rsidRPr="00EA1E9A" w:rsidRDefault="00E30BEE" w:rsidP="00230F6F">
            <w:pPr>
              <w:widowControl w:val="0"/>
              <w:rPr>
                <w:rFonts w:ascii="Times New Roman" w:hAnsi="Times New Roman" w:cs="Times New Roman"/>
                <w:sz w:val="24"/>
                <w:szCs w:val="24"/>
              </w:rPr>
            </w:pPr>
            <w:r w:rsidRPr="00EA1E9A">
              <w:rPr>
                <w:rFonts w:ascii="Times New Roman" w:hAnsi="Times New Roman" w:cs="Times New Roman"/>
                <w:sz w:val="24"/>
                <w:szCs w:val="24"/>
              </w:rPr>
              <w:t>Скугарев Михаил Александрович</w:t>
            </w:r>
            <w:r w:rsidR="00436299" w:rsidRPr="00EA1E9A">
              <w:rPr>
                <w:rFonts w:ascii="Times New Roman" w:hAnsi="Times New Roman" w:cs="Times New Roman"/>
                <w:sz w:val="24"/>
                <w:szCs w:val="24"/>
              </w:rPr>
              <w:t xml:space="preserve"> </w:t>
            </w:r>
          </w:p>
        </w:tc>
        <w:tc>
          <w:tcPr>
            <w:tcW w:w="2335"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19.09.2000</w:t>
            </w:r>
          </w:p>
        </w:tc>
        <w:tc>
          <w:tcPr>
            <w:tcW w:w="1035"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3ПБ2</w:t>
            </w:r>
          </w:p>
        </w:tc>
      </w:tr>
      <w:tr w:rsidR="00E30BEE" w:rsidRPr="00EA1E9A" w:rsidTr="00EA1E9A">
        <w:trPr>
          <w:jc w:val="center"/>
        </w:trPr>
        <w:tc>
          <w:tcPr>
            <w:tcW w:w="861"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24</w:t>
            </w:r>
          </w:p>
        </w:tc>
        <w:tc>
          <w:tcPr>
            <w:tcW w:w="5340"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 xml:space="preserve">Ромашка Роман Юрьевич </w:t>
            </w:r>
          </w:p>
        </w:tc>
        <w:tc>
          <w:tcPr>
            <w:tcW w:w="2335"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17.08.1999</w:t>
            </w:r>
          </w:p>
        </w:tc>
        <w:tc>
          <w:tcPr>
            <w:tcW w:w="1035"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3Мех1</w:t>
            </w:r>
          </w:p>
        </w:tc>
      </w:tr>
      <w:tr w:rsidR="00E30BEE" w:rsidRPr="00EA1E9A" w:rsidTr="00EA1E9A">
        <w:trPr>
          <w:jc w:val="center"/>
        </w:trPr>
        <w:tc>
          <w:tcPr>
            <w:tcW w:w="861"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25</w:t>
            </w:r>
          </w:p>
        </w:tc>
        <w:tc>
          <w:tcPr>
            <w:tcW w:w="5340" w:type="dxa"/>
          </w:tcPr>
          <w:p w:rsidR="00E30BEE" w:rsidRPr="00EA1E9A" w:rsidRDefault="00E30BEE" w:rsidP="00230F6F">
            <w:pPr>
              <w:widowControl w:val="0"/>
              <w:rPr>
                <w:rFonts w:ascii="Times New Roman" w:hAnsi="Times New Roman" w:cs="Times New Roman"/>
                <w:sz w:val="24"/>
                <w:szCs w:val="24"/>
              </w:rPr>
            </w:pPr>
            <w:r w:rsidRPr="00EA1E9A">
              <w:rPr>
                <w:rFonts w:ascii="Times New Roman" w:hAnsi="Times New Roman" w:cs="Times New Roman"/>
                <w:sz w:val="24"/>
                <w:szCs w:val="24"/>
              </w:rPr>
              <w:t>Рябинин Владимир Владимирович</w:t>
            </w:r>
            <w:r w:rsidR="00436299" w:rsidRPr="00EA1E9A">
              <w:rPr>
                <w:rFonts w:ascii="Times New Roman" w:hAnsi="Times New Roman" w:cs="Times New Roman"/>
                <w:sz w:val="24"/>
                <w:szCs w:val="24"/>
              </w:rPr>
              <w:t xml:space="preserve"> </w:t>
            </w:r>
          </w:p>
        </w:tc>
        <w:tc>
          <w:tcPr>
            <w:tcW w:w="2335"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25.04.2000</w:t>
            </w:r>
          </w:p>
        </w:tc>
        <w:tc>
          <w:tcPr>
            <w:tcW w:w="1035"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3ПИ</w:t>
            </w:r>
          </w:p>
        </w:tc>
      </w:tr>
      <w:tr w:rsidR="00E30BEE" w:rsidRPr="00EA1E9A" w:rsidTr="00EA1E9A">
        <w:trPr>
          <w:jc w:val="center"/>
        </w:trPr>
        <w:tc>
          <w:tcPr>
            <w:tcW w:w="861"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26</w:t>
            </w:r>
          </w:p>
        </w:tc>
        <w:tc>
          <w:tcPr>
            <w:tcW w:w="5340"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Коноплёва Мария Сергеевна</w:t>
            </w:r>
            <w:r w:rsidR="00436299" w:rsidRPr="00EA1E9A">
              <w:rPr>
                <w:rFonts w:ascii="Times New Roman" w:hAnsi="Times New Roman" w:cs="Times New Roman"/>
                <w:sz w:val="24"/>
                <w:szCs w:val="24"/>
              </w:rPr>
              <w:t xml:space="preserve"> </w:t>
            </w:r>
          </w:p>
        </w:tc>
        <w:tc>
          <w:tcPr>
            <w:tcW w:w="2335"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14.12.1999</w:t>
            </w:r>
          </w:p>
        </w:tc>
        <w:tc>
          <w:tcPr>
            <w:tcW w:w="1035"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3ПИ</w:t>
            </w:r>
          </w:p>
        </w:tc>
      </w:tr>
      <w:tr w:rsidR="00E30BEE" w:rsidRPr="00EA1E9A" w:rsidTr="00EA1E9A">
        <w:trPr>
          <w:jc w:val="center"/>
        </w:trPr>
        <w:tc>
          <w:tcPr>
            <w:tcW w:w="861"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27</w:t>
            </w:r>
          </w:p>
        </w:tc>
        <w:tc>
          <w:tcPr>
            <w:tcW w:w="5340"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 xml:space="preserve">Михайлова Ольга Геннадьевна </w:t>
            </w:r>
          </w:p>
        </w:tc>
        <w:tc>
          <w:tcPr>
            <w:tcW w:w="2335"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21.02.1997</w:t>
            </w:r>
          </w:p>
        </w:tc>
        <w:tc>
          <w:tcPr>
            <w:tcW w:w="1035"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3ТЭК</w:t>
            </w:r>
          </w:p>
        </w:tc>
      </w:tr>
      <w:tr w:rsidR="00E30BEE" w:rsidRPr="00EA1E9A" w:rsidTr="00EA1E9A">
        <w:trPr>
          <w:jc w:val="center"/>
        </w:trPr>
        <w:tc>
          <w:tcPr>
            <w:tcW w:w="861"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28</w:t>
            </w:r>
          </w:p>
        </w:tc>
        <w:tc>
          <w:tcPr>
            <w:tcW w:w="5340"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Панченко Ангелина Ивановна</w:t>
            </w:r>
            <w:r w:rsidR="00436299" w:rsidRPr="00EA1E9A">
              <w:rPr>
                <w:rFonts w:ascii="Times New Roman" w:hAnsi="Times New Roman" w:cs="Times New Roman"/>
                <w:sz w:val="24"/>
                <w:szCs w:val="24"/>
              </w:rPr>
              <w:t xml:space="preserve"> </w:t>
            </w:r>
          </w:p>
        </w:tc>
        <w:tc>
          <w:tcPr>
            <w:tcW w:w="2335"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08.04.2000</w:t>
            </w:r>
          </w:p>
        </w:tc>
        <w:tc>
          <w:tcPr>
            <w:tcW w:w="1035"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3ТЭК</w:t>
            </w:r>
          </w:p>
        </w:tc>
      </w:tr>
      <w:tr w:rsidR="00E30BEE" w:rsidRPr="00EA1E9A" w:rsidTr="00EA1E9A">
        <w:trPr>
          <w:jc w:val="center"/>
        </w:trPr>
        <w:tc>
          <w:tcPr>
            <w:tcW w:w="861"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29</w:t>
            </w:r>
          </w:p>
        </w:tc>
        <w:tc>
          <w:tcPr>
            <w:tcW w:w="5340"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Беляева Любовь Владимировна</w:t>
            </w:r>
            <w:r w:rsidR="00436299" w:rsidRPr="00EA1E9A">
              <w:rPr>
                <w:rFonts w:ascii="Times New Roman" w:hAnsi="Times New Roman" w:cs="Times New Roman"/>
                <w:sz w:val="24"/>
                <w:szCs w:val="24"/>
              </w:rPr>
              <w:t xml:space="preserve"> </w:t>
            </w:r>
          </w:p>
        </w:tc>
        <w:tc>
          <w:tcPr>
            <w:tcW w:w="2335"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29.04.1998</w:t>
            </w:r>
          </w:p>
        </w:tc>
        <w:tc>
          <w:tcPr>
            <w:tcW w:w="1035"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3К</w:t>
            </w:r>
          </w:p>
        </w:tc>
      </w:tr>
      <w:tr w:rsidR="00E30BEE" w:rsidRPr="00EA1E9A" w:rsidTr="00EA1E9A">
        <w:trPr>
          <w:jc w:val="center"/>
        </w:trPr>
        <w:tc>
          <w:tcPr>
            <w:tcW w:w="861"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30</w:t>
            </w:r>
          </w:p>
        </w:tc>
        <w:tc>
          <w:tcPr>
            <w:tcW w:w="5340"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Ромасёв Дмитрий Владимирович</w:t>
            </w:r>
          </w:p>
        </w:tc>
        <w:tc>
          <w:tcPr>
            <w:tcW w:w="2335"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08.06.2000</w:t>
            </w:r>
          </w:p>
        </w:tc>
        <w:tc>
          <w:tcPr>
            <w:tcW w:w="1035"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3К</w:t>
            </w:r>
          </w:p>
        </w:tc>
      </w:tr>
      <w:tr w:rsidR="00E30BEE" w:rsidRPr="00EA1E9A" w:rsidTr="00EA1E9A">
        <w:trPr>
          <w:jc w:val="center"/>
        </w:trPr>
        <w:tc>
          <w:tcPr>
            <w:tcW w:w="861"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31</w:t>
            </w:r>
          </w:p>
        </w:tc>
        <w:tc>
          <w:tcPr>
            <w:tcW w:w="5340"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Адамова Екатерина Юрьевна</w:t>
            </w:r>
          </w:p>
        </w:tc>
        <w:tc>
          <w:tcPr>
            <w:tcW w:w="2335"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04.09.2000</w:t>
            </w:r>
          </w:p>
        </w:tc>
        <w:tc>
          <w:tcPr>
            <w:tcW w:w="1035"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3П</w:t>
            </w:r>
          </w:p>
        </w:tc>
      </w:tr>
      <w:tr w:rsidR="00E30BEE" w:rsidRPr="00EA1E9A" w:rsidTr="00EA1E9A">
        <w:trPr>
          <w:jc w:val="center"/>
        </w:trPr>
        <w:tc>
          <w:tcPr>
            <w:tcW w:w="861"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32</w:t>
            </w:r>
          </w:p>
        </w:tc>
        <w:tc>
          <w:tcPr>
            <w:tcW w:w="5340"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Чумак Игорь Иванович</w:t>
            </w:r>
          </w:p>
        </w:tc>
        <w:tc>
          <w:tcPr>
            <w:tcW w:w="2335"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04.05.1999</w:t>
            </w:r>
          </w:p>
        </w:tc>
        <w:tc>
          <w:tcPr>
            <w:tcW w:w="1035"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4ПБ2</w:t>
            </w:r>
          </w:p>
        </w:tc>
      </w:tr>
      <w:tr w:rsidR="00E30BEE" w:rsidRPr="00EA1E9A" w:rsidTr="00EA1E9A">
        <w:trPr>
          <w:jc w:val="center"/>
        </w:trPr>
        <w:tc>
          <w:tcPr>
            <w:tcW w:w="861"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33</w:t>
            </w:r>
          </w:p>
        </w:tc>
        <w:tc>
          <w:tcPr>
            <w:tcW w:w="5340" w:type="dxa"/>
          </w:tcPr>
          <w:p w:rsidR="00E30BEE" w:rsidRPr="00EA1E9A" w:rsidRDefault="00E30BEE" w:rsidP="00230F6F">
            <w:pPr>
              <w:widowControl w:val="0"/>
              <w:rPr>
                <w:rFonts w:ascii="Times New Roman" w:hAnsi="Times New Roman" w:cs="Times New Roman"/>
                <w:sz w:val="24"/>
                <w:szCs w:val="24"/>
              </w:rPr>
            </w:pPr>
            <w:r w:rsidRPr="00EA1E9A">
              <w:rPr>
                <w:rFonts w:ascii="Times New Roman" w:hAnsi="Times New Roman" w:cs="Times New Roman"/>
                <w:sz w:val="24"/>
                <w:szCs w:val="24"/>
              </w:rPr>
              <w:t>Черненко Алексей Юрьевич</w:t>
            </w:r>
          </w:p>
        </w:tc>
        <w:tc>
          <w:tcPr>
            <w:tcW w:w="2335"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13.09.1999</w:t>
            </w:r>
          </w:p>
        </w:tc>
        <w:tc>
          <w:tcPr>
            <w:tcW w:w="1035"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4ПБ2</w:t>
            </w:r>
          </w:p>
        </w:tc>
      </w:tr>
      <w:tr w:rsidR="00E30BEE" w:rsidRPr="00EA1E9A" w:rsidTr="00EA1E9A">
        <w:trPr>
          <w:jc w:val="center"/>
        </w:trPr>
        <w:tc>
          <w:tcPr>
            <w:tcW w:w="861"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34</w:t>
            </w:r>
          </w:p>
        </w:tc>
        <w:tc>
          <w:tcPr>
            <w:tcW w:w="5340"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Проскура Максим Сергеевич</w:t>
            </w:r>
          </w:p>
        </w:tc>
        <w:tc>
          <w:tcPr>
            <w:tcW w:w="2335"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16.10.1998</w:t>
            </w:r>
          </w:p>
        </w:tc>
        <w:tc>
          <w:tcPr>
            <w:tcW w:w="1035"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4Мех1</w:t>
            </w:r>
          </w:p>
        </w:tc>
      </w:tr>
      <w:tr w:rsidR="00E30BEE" w:rsidRPr="00EA1E9A" w:rsidTr="00EA1E9A">
        <w:trPr>
          <w:jc w:val="center"/>
        </w:trPr>
        <w:tc>
          <w:tcPr>
            <w:tcW w:w="861"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35</w:t>
            </w:r>
          </w:p>
        </w:tc>
        <w:tc>
          <w:tcPr>
            <w:tcW w:w="5340" w:type="dxa"/>
          </w:tcPr>
          <w:p w:rsidR="00E30BEE" w:rsidRPr="00EA1E9A" w:rsidRDefault="00E30BEE" w:rsidP="00230F6F">
            <w:pPr>
              <w:widowControl w:val="0"/>
              <w:rPr>
                <w:rFonts w:ascii="Times New Roman" w:hAnsi="Times New Roman" w:cs="Times New Roman"/>
                <w:sz w:val="24"/>
                <w:szCs w:val="24"/>
              </w:rPr>
            </w:pPr>
            <w:r w:rsidRPr="00EA1E9A">
              <w:rPr>
                <w:rFonts w:ascii="Times New Roman" w:hAnsi="Times New Roman" w:cs="Times New Roman"/>
                <w:sz w:val="24"/>
                <w:szCs w:val="24"/>
              </w:rPr>
              <w:t>Ковалёв Виктор Николаевич</w:t>
            </w:r>
          </w:p>
        </w:tc>
        <w:tc>
          <w:tcPr>
            <w:tcW w:w="2335"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17.03.1999</w:t>
            </w:r>
          </w:p>
        </w:tc>
        <w:tc>
          <w:tcPr>
            <w:tcW w:w="1035"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4Мех1</w:t>
            </w:r>
          </w:p>
        </w:tc>
      </w:tr>
      <w:tr w:rsidR="00E30BEE" w:rsidRPr="00EA1E9A" w:rsidTr="00EA1E9A">
        <w:trPr>
          <w:jc w:val="center"/>
        </w:trPr>
        <w:tc>
          <w:tcPr>
            <w:tcW w:w="861"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36</w:t>
            </w:r>
          </w:p>
        </w:tc>
        <w:tc>
          <w:tcPr>
            <w:tcW w:w="5340"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 xml:space="preserve">Родина Ирина Владимировна </w:t>
            </w:r>
          </w:p>
        </w:tc>
        <w:tc>
          <w:tcPr>
            <w:tcW w:w="2335"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18.06.1998</w:t>
            </w:r>
          </w:p>
        </w:tc>
        <w:tc>
          <w:tcPr>
            <w:tcW w:w="1035"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4А</w:t>
            </w:r>
          </w:p>
        </w:tc>
      </w:tr>
    </w:tbl>
    <w:p w:rsidR="00EA1E9A" w:rsidRDefault="00EA1E9A" w:rsidP="00230F6F">
      <w:pPr>
        <w:widowControl w:val="0"/>
        <w:spacing w:after="0" w:line="240" w:lineRule="auto"/>
        <w:jc w:val="both"/>
        <w:rPr>
          <w:rFonts w:ascii="Times New Roman" w:hAnsi="Times New Roman" w:cs="Times New Roman"/>
          <w:sz w:val="28"/>
          <w:szCs w:val="28"/>
        </w:rPr>
      </w:pPr>
    </w:p>
    <w:p w:rsidR="00E30BEE" w:rsidRDefault="00E30BEE" w:rsidP="00230F6F">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Прибыли в течение учебного г</w:t>
      </w:r>
      <w:r w:rsidR="00EA1E9A">
        <w:rPr>
          <w:rFonts w:ascii="Times New Roman" w:hAnsi="Times New Roman" w:cs="Times New Roman"/>
          <w:sz w:val="28"/>
          <w:szCs w:val="28"/>
        </w:rPr>
        <w:t>ода из других учебных заведений</w:t>
      </w:r>
    </w:p>
    <w:tbl>
      <w:tblPr>
        <w:tblStyle w:val="a4"/>
        <w:tblW w:w="9639" w:type="dxa"/>
        <w:jc w:val="center"/>
        <w:tblLook w:val="04A0" w:firstRow="1" w:lastRow="0" w:firstColumn="1" w:lastColumn="0" w:noHBand="0" w:noVBand="1"/>
      </w:tblPr>
      <w:tblGrid>
        <w:gridCol w:w="816"/>
        <w:gridCol w:w="4004"/>
        <w:gridCol w:w="3895"/>
        <w:gridCol w:w="924"/>
      </w:tblGrid>
      <w:tr w:rsidR="00E30BEE" w:rsidRPr="00EA1E9A" w:rsidTr="00EA1E9A">
        <w:trPr>
          <w:jc w:val="center"/>
        </w:trPr>
        <w:tc>
          <w:tcPr>
            <w:tcW w:w="791"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1</w:t>
            </w:r>
          </w:p>
        </w:tc>
        <w:tc>
          <w:tcPr>
            <w:tcW w:w="3882"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Сапегина</w:t>
            </w:r>
            <w:r w:rsidR="00EA1E9A">
              <w:rPr>
                <w:rFonts w:ascii="Times New Roman" w:hAnsi="Times New Roman" w:cs="Times New Roman"/>
                <w:sz w:val="24"/>
                <w:szCs w:val="24"/>
              </w:rPr>
              <w:br/>
            </w:r>
            <w:r w:rsidRPr="00EA1E9A">
              <w:rPr>
                <w:rFonts w:ascii="Times New Roman" w:hAnsi="Times New Roman" w:cs="Times New Roman"/>
                <w:sz w:val="24"/>
                <w:szCs w:val="24"/>
              </w:rPr>
              <w:t>Венера Валерьевна</w:t>
            </w:r>
          </w:p>
        </w:tc>
        <w:tc>
          <w:tcPr>
            <w:tcW w:w="3776" w:type="dxa"/>
          </w:tcPr>
          <w:p w:rsidR="00436299"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Приказ</w:t>
            </w:r>
          </w:p>
          <w:p w:rsidR="00E30BEE" w:rsidRPr="00EA1E9A" w:rsidRDefault="00436299"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 </w:t>
            </w:r>
            <w:r w:rsidR="00E30BEE" w:rsidRPr="00EA1E9A">
              <w:rPr>
                <w:rFonts w:ascii="Times New Roman" w:hAnsi="Times New Roman" w:cs="Times New Roman"/>
                <w:sz w:val="24"/>
                <w:szCs w:val="24"/>
              </w:rPr>
              <w:t>87-ДС</w:t>
            </w:r>
            <w:r w:rsidR="00EA1E9A">
              <w:rPr>
                <w:rFonts w:ascii="Times New Roman" w:hAnsi="Times New Roman" w:cs="Times New Roman"/>
                <w:sz w:val="24"/>
                <w:szCs w:val="24"/>
              </w:rPr>
              <w:t xml:space="preserve"> </w:t>
            </w:r>
            <w:r w:rsidR="00E30BEE" w:rsidRPr="00EA1E9A">
              <w:rPr>
                <w:rFonts w:ascii="Times New Roman" w:hAnsi="Times New Roman" w:cs="Times New Roman"/>
                <w:sz w:val="24"/>
                <w:szCs w:val="24"/>
              </w:rPr>
              <w:t>от 30.08.2018</w:t>
            </w:r>
            <w:r w:rsidR="00EA1E9A">
              <w:rPr>
                <w:rFonts w:ascii="Times New Roman" w:hAnsi="Times New Roman" w:cs="Times New Roman"/>
                <w:sz w:val="24"/>
                <w:szCs w:val="24"/>
              </w:rPr>
              <w:t xml:space="preserve"> </w:t>
            </w:r>
            <w:r w:rsidR="00E30BEE" w:rsidRPr="00EA1E9A">
              <w:rPr>
                <w:rFonts w:ascii="Times New Roman" w:hAnsi="Times New Roman" w:cs="Times New Roman"/>
                <w:sz w:val="24"/>
                <w:szCs w:val="24"/>
              </w:rPr>
              <w:t>г</w:t>
            </w:r>
          </w:p>
        </w:tc>
        <w:tc>
          <w:tcPr>
            <w:tcW w:w="896"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2Р</w:t>
            </w:r>
          </w:p>
        </w:tc>
      </w:tr>
      <w:tr w:rsidR="00E30BEE" w:rsidRPr="00EA1E9A" w:rsidTr="00EA1E9A">
        <w:trPr>
          <w:jc w:val="center"/>
        </w:trPr>
        <w:tc>
          <w:tcPr>
            <w:tcW w:w="791"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1</w:t>
            </w:r>
          </w:p>
        </w:tc>
        <w:tc>
          <w:tcPr>
            <w:tcW w:w="3882"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Пугачева</w:t>
            </w:r>
            <w:r w:rsidR="00EA1E9A">
              <w:rPr>
                <w:rFonts w:ascii="Times New Roman" w:hAnsi="Times New Roman" w:cs="Times New Roman"/>
                <w:sz w:val="24"/>
                <w:szCs w:val="24"/>
              </w:rPr>
              <w:br/>
            </w:r>
            <w:r w:rsidRPr="00EA1E9A">
              <w:rPr>
                <w:rFonts w:ascii="Times New Roman" w:hAnsi="Times New Roman" w:cs="Times New Roman"/>
                <w:sz w:val="24"/>
                <w:szCs w:val="24"/>
              </w:rPr>
              <w:t>Виктория Васильевна</w:t>
            </w:r>
          </w:p>
        </w:tc>
        <w:tc>
          <w:tcPr>
            <w:tcW w:w="3776" w:type="dxa"/>
          </w:tcPr>
          <w:p w:rsidR="00436299"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Приказ</w:t>
            </w:r>
          </w:p>
          <w:p w:rsidR="00E30BEE" w:rsidRPr="00EA1E9A" w:rsidRDefault="00436299"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 </w:t>
            </w:r>
            <w:r w:rsidR="00E30BEE" w:rsidRPr="00EA1E9A">
              <w:rPr>
                <w:rFonts w:ascii="Times New Roman" w:hAnsi="Times New Roman" w:cs="Times New Roman"/>
                <w:sz w:val="24"/>
                <w:szCs w:val="24"/>
              </w:rPr>
              <w:t>121/1-ДС</w:t>
            </w:r>
            <w:r w:rsidR="00EA1E9A">
              <w:rPr>
                <w:rFonts w:ascii="Times New Roman" w:hAnsi="Times New Roman" w:cs="Times New Roman"/>
                <w:sz w:val="24"/>
                <w:szCs w:val="24"/>
              </w:rPr>
              <w:t xml:space="preserve"> </w:t>
            </w:r>
            <w:r w:rsidR="00E30BEE" w:rsidRPr="00EA1E9A">
              <w:rPr>
                <w:rFonts w:ascii="Times New Roman" w:hAnsi="Times New Roman" w:cs="Times New Roman"/>
                <w:sz w:val="24"/>
                <w:szCs w:val="24"/>
              </w:rPr>
              <w:t>от 21.09.2018</w:t>
            </w:r>
            <w:r w:rsidR="00EA1E9A">
              <w:rPr>
                <w:rFonts w:ascii="Times New Roman" w:hAnsi="Times New Roman" w:cs="Times New Roman"/>
                <w:sz w:val="24"/>
                <w:szCs w:val="24"/>
              </w:rPr>
              <w:t xml:space="preserve"> </w:t>
            </w:r>
            <w:r w:rsidR="00E30BEE" w:rsidRPr="00EA1E9A">
              <w:rPr>
                <w:rFonts w:ascii="Times New Roman" w:hAnsi="Times New Roman" w:cs="Times New Roman"/>
                <w:sz w:val="24"/>
                <w:szCs w:val="24"/>
              </w:rPr>
              <w:t>г.</w:t>
            </w:r>
          </w:p>
        </w:tc>
        <w:tc>
          <w:tcPr>
            <w:tcW w:w="896"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2КБ2</w:t>
            </w:r>
          </w:p>
        </w:tc>
      </w:tr>
      <w:tr w:rsidR="00E30BEE" w:rsidRPr="00EA1E9A" w:rsidTr="00EA1E9A">
        <w:trPr>
          <w:jc w:val="center"/>
        </w:trPr>
        <w:tc>
          <w:tcPr>
            <w:tcW w:w="791"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2</w:t>
            </w:r>
          </w:p>
        </w:tc>
        <w:tc>
          <w:tcPr>
            <w:tcW w:w="3882"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Панфилова</w:t>
            </w:r>
            <w:r w:rsidR="00EA1E9A">
              <w:rPr>
                <w:rFonts w:ascii="Times New Roman" w:hAnsi="Times New Roman" w:cs="Times New Roman"/>
                <w:sz w:val="24"/>
                <w:szCs w:val="24"/>
              </w:rPr>
              <w:br/>
            </w:r>
            <w:r w:rsidRPr="00EA1E9A">
              <w:rPr>
                <w:rFonts w:ascii="Times New Roman" w:hAnsi="Times New Roman" w:cs="Times New Roman"/>
                <w:sz w:val="24"/>
                <w:szCs w:val="24"/>
              </w:rPr>
              <w:t xml:space="preserve">Анастасия Эдуардовна </w:t>
            </w:r>
          </w:p>
        </w:tc>
        <w:tc>
          <w:tcPr>
            <w:tcW w:w="3776" w:type="dxa"/>
          </w:tcPr>
          <w:p w:rsidR="00436299"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Приказ</w:t>
            </w:r>
          </w:p>
          <w:p w:rsidR="00E30BEE" w:rsidRPr="00EA1E9A" w:rsidRDefault="00436299"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 </w:t>
            </w:r>
            <w:r w:rsidR="00E30BEE" w:rsidRPr="00EA1E9A">
              <w:rPr>
                <w:rFonts w:ascii="Times New Roman" w:hAnsi="Times New Roman" w:cs="Times New Roman"/>
                <w:sz w:val="24"/>
                <w:szCs w:val="24"/>
              </w:rPr>
              <w:t>145-ДС</w:t>
            </w:r>
            <w:r w:rsidR="00EA1E9A">
              <w:rPr>
                <w:rFonts w:ascii="Times New Roman" w:hAnsi="Times New Roman" w:cs="Times New Roman"/>
                <w:sz w:val="24"/>
                <w:szCs w:val="24"/>
              </w:rPr>
              <w:t xml:space="preserve"> </w:t>
            </w:r>
            <w:r w:rsidR="00E30BEE" w:rsidRPr="00EA1E9A">
              <w:rPr>
                <w:rFonts w:ascii="Times New Roman" w:hAnsi="Times New Roman" w:cs="Times New Roman"/>
                <w:sz w:val="24"/>
                <w:szCs w:val="24"/>
              </w:rPr>
              <w:t>от 06.11.2018</w:t>
            </w:r>
            <w:r w:rsidR="00EA1E9A">
              <w:rPr>
                <w:rFonts w:ascii="Times New Roman" w:hAnsi="Times New Roman" w:cs="Times New Roman"/>
                <w:sz w:val="24"/>
                <w:szCs w:val="24"/>
              </w:rPr>
              <w:t xml:space="preserve"> </w:t>
            </w:r>
            <w:r w:rsidR="00E30BEE" w:rsidRPr="00EA1E9A">
              <w:rPr>
                <w:rFonts w:ascii="Times New Roman" w:hAnsi="Times New Roman" w:cs="Times New Roman"/>
                <w:sz w:val="24"/>
                <w:szCs w:val="24"/>
              </w:rPr>
              <w:t>г.</w:t>
            </w:r>
          </w:p>
        </w:tc>
        <w:tc>
          <w:tcPr>
            <w:tcW w:w="896"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2Т</w:t>
            </w:r>
          </w:p>
        </w:tc>
      </w:tr>
      <w:tr w:rsidR="00E30BEE" w:rsidRPr="00EA1E9A" w:rsidTr="00EA1E9A">
        <w:trPr>
          <w:jc w:val="center"/>
        </w:trPr>
        <w:tc>
          <w:tcPr>
            <w:tcW w:w="791"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3</w:t>
            </w:r>
          </w:p>
        </w:tc>
        <w:tc>
          <w:tcPr>
            <w:tcW w:w="3882"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Полященко</w:t>
            </w:r>
            <w:r w:rsidR="00EA1E9A">
              <w:rPr>
                <w:rFonts w:ascii="Times New Roman" w:hAnsi="Times New Roman" w:cs="Times New Roman"/>
                <w:sz w:val="24"/>
                <w:szCs w:val="24"/>
              </w:rPr>
              <w:br/>
            </w:r>
            <w:r w:rsidRPr="00EA1E9A">
              <w:rPr>
                <w:rFonts w:ascii="Times New Roman" w:hAnsi="Times New Roman" w:cs="Times New Roman"/>
                <w:sz w:val="24"/>
                <w:szCs w:val="24"/>
              </w:rPr>
              <w:t xml:space="preserve">Степан Сергеевич </w:t>
            </w:r>
          </w:p>
        </w:tc>
        <w:tc>
          <w:tcPr>
            <w:tcW w:w="3776" w:type="dxa"/>
          </w:tcPr>
          <w:p w:rsidR="00436299"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Приказ</w:t>
            </w:r>
          </w:p>
          <w:p w:rsidR="00E30BEE" w:rsidRPr="00EA1E9A" w:rsidRDefault="00436299"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 </w:t>
            </w:r>
            <w:r w:rsidR="00E30BEE" w:rsidRPr="00EA1E9A">
              <w:rPr>
                <w:rFonts w:ascii="Times New Roman" w:hAnsi="Times New Roman" w:cs="Times New Roman"/>
                <w:sz w:val="24"/>
                <w:szCs w:val="24"/>
              </w:rPr>
              <w:t>18-ДС</w:t>
            </w:r>
            <w:r w:rsidR="00EA1E9A">
              <w:rPr>
                <w:rFonts w:ascii="Times New Roman" w:hAnsi="Times New Roman" w:cs="Times New Roman"/>
                <w:sz w:val="24"/>
                <w:szCs w:val="24"/>
              </w:rPr>
              <w:t xml:space="preserve"> </w:t>
            </w:r>
            <w:r w:rsidR="00E30BEE" w:rsidRPr="00EA1E9A">
              <w:rPr>
                <w:rFonts w:ascii="Times New Roman" w:hAnsi="Times New Roman" w:cs="Times New Roman"/>
                <w:sz w:val="24"/>
                <w:szCs w:val="24"/>
              </w:rPr>
              <w:t>от 19.02.2019</w:t>
            </w:r>
            <w:r w:rsidR="00EA1E9A">
              <w:rPr>
                <w:rFonts w:ascii="Times New Roman" w:hAnsi="Times New Roman" w:cs="Times New Roman"/>
                <w:sz w:val="24"/>
                <w:szCs w:val="24"/>
              </w:rPr>
              <w:t xml:space="preserve"> </w:t>
            </w:r>
            <w:r w:rsidR="00E30BEE" w:rsidRPr="00EA1E9A">
              <w:rPr>
                <w:rFonts w:ascii="Times New Roman" w:hAnsi="Times New Roman" w:cs="Times New Roman"/>
                <w:sz w:val="24"/>
                <w:szCs w:val="24"/>
              </w:rPr>
              <w:t>г.</w:t>
            </w:r>
          </w:p>
        </w:tc>
        <w:tc>
          <w:tcPr>
            <w:tcW w:w="896"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2Мех1</w:t>
            </w:r>
          </w:p>
        </w:tc>
      </w:tr>
    </w:tbl>
    <w:p w:rsidR="00E30BEE" w:rsidRDefault="00E30BEE" w:rsidP="00230F6F">
      <w:pPr>
        <w:widowControl w:val="0"/>
        <w:spacing w:after="0" w:line="240" w:lineRule="auto"/>
        <w:ind w:firstLine="709"/>
        <w:jc w:val="both"/>
        <w:rPr>
          <w:rFonts w:ascii="Times New Roman" w:hAnsi="Times New Roman" w:cs="Times New Roman"/>
          <w:sz w:val="28"/>
          <w:szCs w:val="28"/>
        </w:rPr>
      </w:pPr>
    </w:p>
    <w:p w:rsidR="00E30BEE" w:rsidRDefault="00E30BEE" w:rsidP="00230F6F">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течение года 1 человек изменил статус и был поставлен на учёт.</w:t>
      </w:r>
    </w:p>
    <w:tbl>
      <w:tblPr>
        <w:tblStyle w:val="a4"/>
        <w:tblW w:w="9639" w:type="dxa"/>
        <w:jc w:val="center"/>
        <w:tblLook w:val="04A0" w:firstRow="1" w:lastRow="0" w:firstColumn="1" w:lastColumn="0" w:noHBand="0" w:noVBand="1"/>
      </w:tblPr>
      <w:tblGrid>
        <w:gridCol w:w="815"/>
        <w:gridCol w:w="2441"/>
        <w:gridCol w:w="5478"/>
        <w:gridCol w:w="905"/>
      </w:tblGrid>
      <w:tr w:rsidR="00E30BEE" w:rsidRPr="00EA1E9A" w:rsidTr="00BF2138">
        <w:trPr>
          <w:jc w:val="center"/>
        </w:trPr>
        <w:tc>
          <w:tcPr>
            <w:tcW w:w="815"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1</w:t>
            </w:r>
          </w:p>
        </w:tc>
        <w:tc>
          <w:tcPr>
            <w:tcW w:w="2441" w:type="dxa"/>
          </w:tcPr>
          <w:p w:rsidR="00E30BEE" w:rsidRPr="00EA1E9A" w:rsidRDefault="00EA1E9A" w:rsidP="00230F6F">
            <w:pPr>
              <w:widowControl w:val="0"/>
              <w:jc w:val="both"/>
              <w:rPr>
                <w:rFonts w:ascii="Times New Roman" w:hAnsi="Times New Roman" w:cs="Times New Roman"/>
                <w:sz w:val="24"/>
                <w:szCs w:val="24"/>
              </w:rPr>
            </w:pPr>
            <w:r>
              <w:rPr>
                <w:rFonts w:ascii="Times New Roman" w:hAnsi="Times New Roman" w:cs="Times New Roman"/>
                <w:sz w:val="24"/>
                <w:szCs w:val="24"/>
              </w:rPr>
              <w:t>Капустьянова</w:t>
            </w:r>
            <w:r>
              <w:rPr>
                <w:rFonts w:ascii="Times New Roman" w:hAnsi="Times New Roman" w:cs="Times New Roman"/>
                <w:sz w:val="24"/>
                <w:szCs w:val="24"/>
              </w:rPr>
              <w:br/>
            </w:r>
            <w:r w:rsidR="00E30BEE" w:rsidRPr="00EA1E9A">
              <w:rPr>
                <w:rFonts w:ascii="Times New Roman" w:hAnsi="Times New Roman" w:cs="Times New Roman"/>
                <w:sz w:val="24"/>
                <w:szCs w:val="24"/>
              </w:rPr>
              <w:t>Наталья Евгеньевна</w:t>
            </w:r>
          </w:p>
          <w:p w:rsidR="00E30BEE" w:rsidRPr="00EA1E9A" w:rsidRDefault="00EA1E9A" w:rsidP="00230F6F">
            <w:pPr>
              <w:widowControl w:val="0"/>
              <w:jc w:val="both"/>
              <w:rPr>
                <w:rFonts w:ascii="Times New Roman" w:hAnsi="Times New Roman" w:cs="Times New Roman"/>
                <w:sz w:val="24"/>
                <w:szCs w:val="24"/>
              </w:rPr>
            </w:pPr>
            <w:r>
              <w:rPr>
                <w:rFonts w:ascii="Times New Roman" w:hAnsi="Times New Roman" w:cs="Times New Roman"/>
                <w:sz w:val="24"/>
                <w:szCs w:val="24"/>
              </w:rPr>
              <w:t>07.10.2001</w:t>
            </w:r>
          </w:p>
        </w:tc>
        <w:tc>
          <w:tcPr>
            <w:tcW w:w="5478" w:type="dxa"/>
          </w:tcPr>
          <w:p w:rsid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Постановление Муниципального образования Красноармейский район</w:t>
            </w:r>
            <w:r w:rsidR="00436299" w:rsidRPr="00EA1E9A">
              <w:rPr>
                <w:rFonts w:ascii="Times New Roman" w:hAnsi="Times New Roman" w:cs="Times New Roman"/>
                <w:sz w:val="24"/>
                <w:szCs w:val="24"/>
              </w:rPr>
              <w:t xml:space="preserve"> </w:t>
            </w:r>
            <w:r w:rsidRPr="00EA1E9A">
              <w:rPr>
                <w:rFonts w:ascii="Times New Roman" w:hAnsi="Times New Roman" w:cs="Times New Roman"/>
                <w:sz w:val="24"/>
                <w:szCs w:val="24"/>
              </w:rPr>
              <w:t>от 18.10.2018</w:t>
            </w:r>
            <w:r w:rsidR="00EA1E9A">
              <w:rPr>
                <w:rFonts w:ascii="Times New Roman" w:hAnsi="Times New Roman" w:cs="Times New Roman"/>
                <w:sz w:val="24"/>
                <w:szCs w:val="24"/>
              </w:rPr>
              <w:t xml:space="preserve"> </w:t>
            </w:r>
            <w:r w:rsidRPr="00EA1E9A">
              <w:rPr>
                <w:rFonts w:ascii="Times New Roman" w:hAnsi="Times New Roman" w:cs="Times New Roman"/>
                <w:sz w:val="24"/>
                <w:szCs w:val="24"/>
              </w:rPr>
              <w:t>г.</w:t>
            </w:r>
            <w:r w:rsidR="00EA1E9A">
              <w:rPr>
                <w:rFonts w:ascii="Times New Roman" w:hAnsi="Times New Roman" w:cs="Times New Roman"/>
                <w:sz w:val="24"/>
                <w:szCs w:val="24"/>
              </w:rPr>
              <w:t xml:space="preserve"> </w:t>
            </w:r>
            <w:r w:rsidR="00436299" w:rsidRPr="00EA1E9A">
              <w:rPr>
                <w:rFonts w:ascii="Times New Roman" w:hAnsi="Times New Roman" w:cs="Times New Roman"/>
                <w:sz w:val="24"/>
                <w:szCs w:val="24"/>
              </w:rPr>
              <w:t>№ </w:t>
            </w:r>
            <w:r w:rsidRPr="00EA1E9A">
              <w:rPr>
                <w:rFonts w:ascii="Times New Roman" w:hAnsi="Times New Roman" w:cs="Times New Roman"/>
                <w:sz w:val="24"/>
                <w:szCs w:val="24"/>
              </w:rPr>
              <w:t>1633</w:t>
            </w:r>
          </w:p>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Приказ</w:t>
            </w:r>
            <w:r w:rsidR="00EA1E9A">
              <w:rPr>
                <w:rFonts w:ascii="Times New Roman" w:hAnsi="Times New Roman" w:cs="Times New Roman"/>
                <w:sz w:val="24"/>
                <w:szCs w:val="24"/>
              </w:rPr>
              <w:t xml:space="preserve"> </w:t>
            </w:r>
            <w:r w:rsidR="00436299" w:rsidRPr="00EA1E9A">
              <w:rPr>
                <w:rFonts w:ascii="Times New Roman" w:hAnsi="Times New Roman" w:cs="Times New Roman"/>
                <w:sz w:val="24"/>
                <w:szCs w:val="24"/>
              </w:rPr>
              <w:t>№ </w:t>
            </w:r>
            <w:r w:rsidRPr="00EA1E9A">
              <w:rPr>
                <w:rFonts w:ascii="Times New Roman" w:hAnsi="Times New Roman" w:cs="Times New Roman"/>
                <w:sz w:val="24"/>
                <w:szCs w:val="24"/>
              </w:rPr>
              <w:t>716-У</w:t>
            </w:r>
            <w:r w:rsidR="00EA1E9A">
              <w:rPr>
                <w:rFonts w:ascii="Times New Roman" w:hAnsi="Times New Roman" w:cs="Times New Roman"/>
                <w:sz w:val="24"/>
                <w:szCs w:val="24"/>
              </w:rPr>
              <w:t xml:space="preserve"> </w:t>
            </w:r>
            <w:r w:rsidRPr="00EA1E9A">
              <w:rPr>
                <w:rFonts w:ascii="Times New Roman" w:hAnsi="Times New Roman" w:cs="Times New Roman"/>
                <w:sz w:val="24"/>
                <w:szCs w:val="24"/>
              </w:rPr>
              <w:t>от 24.10.2018</w:t>
            </w:r>
            <w:r w:rsidR="00EA1E9A">
              <w:rPr>
                <w:rFonts w:ascii="Times New Roman" w:hAnsi="Times New Roman" w:cs="Times New Roman"/>
                <w:sz w:val="24"/>
                <w:szCs w:val="24"/>
              </w:rPr>
              <w:t xml:space="preserve"> </w:t>
            </w:r>
            <w:r w:rsidRPr="00EA1E9A">
              <w:rPr>
                <w:rFonts w:ascii="Times New Roman" w:hAnsi="Times New Roman" w:cs="Times New Roman"/>
                <w:sz w:val="24"/>
                <w:szCs w:val="24"/>
              </w:rPr>
              <w:t>г.</w:t>
            </w:r>
          </w:p>
        </w:tc>
        <w:tc>
          <w:tcPr>
            <w:tcW w:w="905"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2КБ1</w:t>
            </w:r>
          </w:p>
        </w:tc>
      </w:tr>
    </w:tbl>
    <w:p w:rsidR="00E30BEE" w:rsidRDefault="00E30BEE" w:rsidP="00230F6F">
      <w:pPr>
        <w:widowControl w:val="0"/>
        <w:spacing w:after="0" w:line="240" w:lineRule="auto"/>
        <w:ind w:firstLine="709"/>
        <w:jc w:val="both"/>
        <w:rPr>
          <w:rFonts w:ascii="Times New Roman" w:hAnsi="Times New Roman" w:cs="Times New Roman"/>
          <w:sz w:val="28"/>
          <w:szCs w:val="28"/>
        </w:rPr>
      </w:pPr>
    </w:p>
    <w:p w:rsidR="00E30BEE" w:rsidRDefault="00E30BEE" w:rsidP="00230F6F">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Восстановлен с испытательным сроком 1 человек.</w:t>
      </w:r>
    </w:p>
    <w:tbl>
      <w:tblPr>
        <w:tblStyle w:val="a4"/>
        <w:tblW w:w="9639" w:type="dxa"/>
        <w:jc w:val="center"/>
        <w:tblLook w:val="04A0" w:firstRow="1" w:lastRow="0" w:firstColumn="1" w:lastColumn="0" w:noHBand="0" w:noVBand="1"/>
      </w:tblPr>
      <w:tblGrid>
        <w:gridCol w:w="821"/>
        <w:gridCol w:w="1868"/>
        <w:gridCol w:w="6122"/>
        <w:gridCol w:w="828"/>
      </w:tblGrid>
      <w:tr w:rsidR="00E30BEE" w:rsidRPr="00EA1E9A" w:rsidTr="00BF2138">
        <w:trPr>
          <w:jc w:val="center"/>
        </w:trPr>
        <w:tc>
          <w:tcPr>
            <w:tcW w:w="821"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1</w:t>
            </w:r>
          </w:p>
        </w:tc>
        <w:tc>
          <w:tcPr>
            <w:tcW w:w="1868" w:type="dxa"/>
          </w:tcPr>
          <w:p w:rsidR="00E30BEE" w:rsidRPr="00EA1E9A" w:rsidRDefault="00EA1E9A" w:rsidP="00230F6F">
            <w:pPr>
              <w:widowControl w:val="0"/>
              <w:jc w:val="both"/>
              <w:rPr>
                <w:rFonts w:ascii="Times New Roman" w:hAnsi="Times New Roman" w:cs="Times New Roman"/>
                <w:sz w:val="24"/>
                <w:szCs w:val="24"/>
              </w:rPr>
            </w:pPr>
            <w:r>
              <w:rPr>
                <w:rFonts w:ascii="Times New Roman" w:hAnsi="Times New Roman" w:cs="Times New Roman"/>
                <w:sz w:val="24"/>
                <w:szCs w:val="24"/>
              </w:rPr>
              <w:t>Молоков</w:t>
            </w:r>
            <w:r>
              <w:rPr>
                <w:rFonts w:ascii="Times New Roman" w:hAnsi="Times New Roman" w:cs="Times New Roman"/>
                <w:sz w:val="24"/>
                <w:szCs w:val="24"/>
              </w:rPr>
              <w:br/>
            </w:r>
            <w:r w:rsidR="00BF2138">
              <w:rPr>
                <w:rFonts w:ascii="Times New Roman" w:hAnsi="Times New Roman" w:cs="Times New Roman"/>
                <w:sz w:val="24"/>
                <w:szCs w:val="24"/>
              </w:rPr>
              <w:t>Владислав</w:t>
            </w:r>
            <w:r w:rsidR="00BF2138">
              <w:rPr>
                <w:rFonts w:ascii="Times New Roman" w:hAnsi="Times New Roman" w:cs="Times New Roman"/>
                <w:sz w:val="24"/>
                <w:szCs w:val="24"/>
              </w:rPr>
              <w:br/>
            </w:r>
            <w:r w:rsidR="00E30BEE" w:rsidRPr="00EA1E9A">
              <w:rPr>
                <w:rFonts w:ascii="Times New Roman" w:hAnsi="Times New Roman" w:cs="Times New Roman"/>
                <w:sz w:val="24"/>
                <w:szCs w:val="24"/>
              </w:rPr>
              <w:t>Витальевич</w:t>
            </w:r>
          </w:p>
        </w:tc>
        <w:tc>
          <w:tcPr>
            <w:tcW w:w="6122"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Приказ</w:t>
            </w:r>
            <w:r w:rsidR="00BF2138">
              <w:rPr>
                <w:rFonts w:ascii="Times New Roman" w:hAnsi="Times New Roman" w:cs="Times New Roman"/>
                <w:sz w:val="24"/>
                <w:szCs w:val="24"/>
              </w:rPr>
              <w:t xml:space="preserve"> </w:t>
            </w:r>
            <w:r w:rsidR="00260E77">
              <w:rPr>
                <w:rFonts w:ascii="Times New Roman" w:hAnsi="Times New Roman" w:cs="Times New Roman"/>
                <w:b/>
                <w:sz w:val="24"/>
                <w:szCs w:val="24"/>
              </w:rPr>
              <w:t>«</w:t>
            </w:r>
            <w:r w:rsidRPr="00EA1E9A">
              <w:rPr>
                <w:rFonts w:ascii="Times New Roman" w:hAnsi="Times New Roman" w:cs="Times New Roman"/>
                <w:b/>
                <w:sz w:val="24"/>
                <w:szCs w:val="24"/>
              </w:rPr>
              <w:t>О восстановлении</w:t>
            </w:r>
            <w:r w:rsidR="00260E77">
              <w:rPr>
                <w:rFonts w:ascii="Times New Roman" w:hAnsi="Times New Roman" w:cs="Times New Roman"/>
                <w:b/>
                <w:sz w:val="24"/>
                <w:szCs w:val="24"/>
              </w:rPr>
              <w:t>»</w:t>
            </w:r>
            <w:r w:rsidR="00EA1E9A">
              <w:rPr>
                <w:rFonts w:ascii="Times New Roman" w:hAnsi="Times New Roman" w:cs="Times New Roman"/>
                <w:b/>
                <w:sz w:val="24"/>
                <w:szCs w:val="24"/>
              </w:rPr>
              <w:t xml:space="preserve"> </w:t>
            </w:r>
            <w:r w:rsidR="00436299" w:rsidRPr="00EA1E9A">
              <w:rPr>
                <w:rFonts w:ascii="Times New Roman" w:hAnsi="Times New Roman" w:cs="Times New Roman"/>
                <w:sz w:val="24"/>
                <w:szCs w:val="24"/>
              </w:rPr>
              <w:t>№ </w:t>
            </w:r>
            <w:r w:rsidRPr="00EA1E9A">
              <w:rPr>
                <w:rFonts w:ascii="Times New Roman" w:hAnsi="Times New Roman" w:cs="Times New Roman"/>
                <w:sz w:val="24"/>
                <w:szCs w:val="24"/>
              </w:rPr>
              <w:t>93-ДС</w:t>
            </w:r>
            <w:r w:rsidR="00EA1E9A">
              <w:rPr>
                <w:rFonts w:ascii="Times New Roman" w:hAnsi="Times New Roman" w:cs="Times New Roman"/>
                <w:sz w:val="24"/>
                <w:szCs w:val="24"/>
              </w:rPr>
              <w:t xml:space="preserve"> </w:t>
            </w:r>
            <w:r w:rsidRPr="00EA1E9A">
              <w:rPr>
                <w:rFonts w:ascii="Times New Roman" w:hAnsi="Times New Roman" w:cs="Times New Roman"/>
                <w:sz w:val="24"/>
                <w:szCs w:val="24"/>
              </w:rPr>
              <w:t>от 31.08.2018 г.</w:t>
            </w:r>
          </w:p>
          <w:p w:rsidR="00EA1E9A" w:rsidRDefault="00EA1E9A" w:rsidP="00230F6F">
            <w:pPr>
              <w:widowControl w:val="0"/>
              <w:jc w:val="both"/>
              <w:rPr>
                <w:rFonts w:ascii="Times New Roman" w:hAnsi="Times New Roman" w:cs="Times New Roman"/>
                <w:sz w:val="24"/>
                <w:szCs w:val="24"/>
              </w:rPr>
            </w:pPr>
          </w:p>
          <w:p w:rsidR="00436299"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Приказ</w:t>
            </w:r>
            <w:r w:rsidR="00BF2138">
              <w:rPr>
                <w:rFonts w:ascii="Times New Roman" w:hAnsi="Times New Roman" w:cs="Times New Roman"/>
                <w:sz w:val="24"/>
                <w:szCs w:val="24"/>
              </w:rPr>
              <w:t xml:space="preserve"> </w:t>
            </w:r>
            <w:r w:rsidR="00260E77">
              <w:rPr>
                <w:rFonts w:ascii="Times New Roman" w:hAnsi="Times New Roman" w:cs="Times New Roman"/>
                <w:b/>
                <w:sz w:val="24"/>
                <w:szCs w:val="24"/>
              </w:rPr>
              <w:t>«</w:t>
            </w:r>
            <w:r w:rsidRPr="00EA1E9A">
              <w:rPr>
                <w:rFonts w:ascii="Times New Roman" w:hAnsi="Times New Roman" w:cs="Times New Roman"/>
                <w:b/>
                <w:sz w:val="24"/>
                <w:szCs w:val="24"/>
              </w:rPr>
              <w:t>Об отчислении</w:t>
            </w:r>
            <w:r w:rsidR="00260E77">
              <w:rPr>
                <w:rFonts w:ascii="Times New Roman" w:hAnsi="Times New Roman" w:cs="Times New Roman"/>
                <w:b/>
                <w:sz w:val="24"/>
                <w:szCs w:val="24"/>
              </w:rPr>
              <w:t>»</w:t>
            </w:r>
            <w:r w:rsidR="00EA1E9A">
              <w:rPr>
                <w:rFonts w:ascii="Times New Roman" w:hAnsi="Times New Roman" w:cs="Times New Roman"/>
                <w:b/>
                <w:sz w:val="24"/>
                <w:szCs w:val="24"/>
              </w:rPr>
              <w:t xml:space="preserve"> </w:t>
            </w:r>
            <w:r w:rsidR="00436299" w:rsidRPr="00EA1E9A">
              <w:rPr>
                <w:rFonts w:ascii="Times New Roman" w:hAnsi="Times New Roman" w:cs="Times New Roman"/>
                <w:sz w:val="24"/>
                <w:szCs w:val="24"/>
              </w:rPr>
              <w:t>№ </w:t>
            </w:r>
            <w:r w:rsidRPr="00EA1E9A">
              <w:rPr>
                <w:rFonts w:ascii="Times New Roman" w:hAnsi="Times New Roman" w:cs="Times New Roman"/>
                <w:sz w:val="24"/>
                <w:szCs w:val="24"/>
              </w:rPr>
              <w:t>159-ДС</w:t>
            </w:r>
            <w:r w:rsidR="00EA1E9A">
              <w:rPr>
                <w:rFonts w:ascii="Times New Roman" w:hAnsi="Times New Roman" w:cs="Times New Roman"/>
                <w:sz w:val="24"/>
                <w:szCs w:val="24"/>
              </w:rPr>
              <w:t xml:space="preserve"> </w:t>
            </w:r>
            <w:r w:rsidRPr="00EA1E9A">
              <w:rPr>
                <w:rFonts w:ascii="Times New Roman" w:hAnsi="Times New Roman" w:cs="Times New Roman"/>
                <w:sz w:val="24"/>
                <w:szCs w:val="24"/>
              </w:rPr>
              <w:t>от 27.11.2018 г.</w:t>
            </w:r>
          </w:p>
          <w:p w:rsidR="00EA1E9A" w:rsidRDefault="00EA1E9A" w:rsidP="00230F6F">
            <w:pPr>
              <w:widowControl w:val="0"/>
              <w:jc w:val="both"/>
              <w:rPr>
                <w:rFonts w:ascii="Times New Roman" w:hAnsi="Times New Roman" w:cs="Times New Roman"/>
                <w:sz w:val="24"/>
                <w:szCs w:val="24"/>
              </w:rPr>
            </w:pPr>
          </w:p>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Приказ</w:t>
            </w:r>
            <w:r w:rsidR="00BF2138">
              <w:rPr>
                <w:rFonts w:ascii="Times New Roman" w:hAnsi="Times New Roman" w:cs="Times New Roman"/>
                <w:sz w:val="24"/>
                <w:szCs w:val="24"/>
              </w:rPr>
              <w:t xml:space="preserve"> </w:t>
            </w:r>
            <w:r w:rsidR="00260E77">
              <w:rPr>
                <w:rFonts w:ascii="Times New Roman" w:hAnsi="Times New Roman" w:cs="Times New Roman"/>
                <w:b/>
                <w:sz w:val="24"/>
                <w:szCs w:val="24"/>
              </w:rPr>
              <w:t>«</w:t>
            </w:r>
            <w:r w:rsidRPr="00EA1E9A">
              <w:rPr>
                <w:rFonts w:ascii="Times New Roman" w:hAnsi="Times New Roman" w:cs="Times New Roman"/>
                <w:b/>
                <w:sz w:val="24"/>
                <w:szCs w:val="24"/>
              </w:rPr>
              <w:t>О восстановлении</w:t>
            </w:r>
            <w:r w:rsidR="00260E77">
              <w:rPr>
                <w:rFonts w:ascii="Times New Roman" w:hAnsi="Times New Roman" w:cs="Times New Roman"/>
                <w:b/>
                <w:sz w:val="24"/>
                <w:szCs w:val="24"/>
              </w:rPr>
              <w:t>»</w:t>
            </w:r>
            <w:r w:rsidR="00EA1E9A">
              <w:rPr>
                <w:rFonts w:ascii="Times New Roman" w:hAnsi="Times New Roman" w:cs="Times New Roman"/>
                <w:b/>
                <w:sz w:val="24"/>
                <w:szCs w:val="24"/>
              </w:rPr>
              <w:t xml:space="preserve"> </w:t>
            </w:r>
            <w:r w:rsidR="00436299" w:rsidRPr="00EA1E9A">
              <w:rPr>
                <w:rFonts w:ascii="Times New Roman" w:hAnsi="Times New Roman" w:cs="Times New Roman"/>
                <w:sz w:val="24"/>
                <w:szCs w:val="24"/>
              </w:rPr>
              <w:t>№ </w:t>
            </w:r>
            <w:r w:rsidRPr="00EA1E9A">
              <w:rPr>
                <w:rFonts w:ascii="Times New Roman" w:hAnsi="Times New Roman" w:cs="Times New Roman"/>
                <w:sz w:val="24"/>
                <w:szCs w:val="24"/>
              </w:rPr>
              <w:t>23-ДС</w:t>
            </w:r>
            <w:r w:rsidR="00EA1E9A">
              <w:rPr>
                <w:rFonts w:ascii="Times New Roman" w:hAnsi="Times New Roman" w:cs="Times New Roman"/>
                <w:sz w:val="24"/>
                <w:szCs w:val="24"/>
              </w:rPr>
              <w:t xml:space="preserve"> </w:t>
            </w:r>
            <w:r w:rsidRPr="00EA1E9A">
              <w:rPr>
                <w:rFonts w:ascii="Times New Roman" w:hAnsi="Times New Roman" w:cs="Times New Roman"/>
                <w:sz w:val="24"/>
                <w:szCs w:val="24"/>
              </w:rPr>
              <w:t>от 06.03.2019 г.</w:t>
            </w:r>
          </w:p>
          <w:p w:rsidR="00EA1E9A" w:rsidRDefault="00EA1E9A" w:rsidP="00230F6F">
            <w:pPr>
              <w:widowControl w:val="0"/>
              <w:jc w:val="both"/>
              <w:rPr>
                <w:rFonts w:ascii="Times New Roman" w:hAnsi="Times New Roman" w:cs="Times New Roman"/>
                <w:sz w:val="24"/>
                <w:szCs w:val="24"/>
              </w:rPr>
            </w:pPr>
          </w:p>
          <w:p w:rsidR="00E30BEE" w:rsidRPr="00EA1E9A" w:rsidRDefault="00EA1E9A"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Приказ</w:t>
            </w:r>
            <w:r w:rsidR="00BF2138">
              <w:rPr>
                <w:rFonts w:ascii="Times New Roman" w:hAnsi="Times New Roman" w:cs="Times New Roman"/>
                <w:sz w:val="24"/>
                <w:szCs w:val="24"/>
              </w:rPr>
              <w:t xml:space="preserve"> </w:t>
            </w:r>
            <w:r w:rsidR="00260E77">
              <w:rPr>
                <w:rFonts w:ascii="Times New Roman" w:hAnsi="Times New Roman" w:cs="Times New Roman"/>
                <w:b/>
                <w:sz w:val="24"/>
                <w:szCs w:val="24"/>
              </w:rPr>
              <w:t>«</w:t>
            </w:r>
            <w:r w:rsidR="00E30BEE" w:rsidRPr="00EA1E9A">
              <w:rPr>
                <w:rFonts w:ascii="Times New Roman" w:hAnsi="Times New Roman" w:cs="Times New Roman"/>
                <w:b/>
                <w:sz w:val="24"/>
                <w:szCs w:val="24"/>
              </w:rPr>
              <w:t>Об отчислении</w:t>
            </w:r>
            <w:r w:rsidR="00260E77">
              <w:rPr>
                <w:rFonts w:ascii="Times New Roman" w:hAnsi="Times New Roman" w:cs="Times New Roman"/>
                <w:b/>
                <w:sz w:val="24"/>
                <w:szCs w:val="24"/>
              </w:rPr>
              <w:t>»</w:t>
            </w:r>
            <w:r>
              <w:rPr>
                <w:rFonts w:ascii="Times New Roman" w:hAnsi="Times New Roman" w:cs="Times New Roman"/>
                <w:b/>
                <w:sz w:val="24"/>
                <w:szCs w:val="24"/>
              </w:rPr>
              <w:t xml:space="preserve"> </w:t>
            </w:r>
            <w:r w:rsidR="00436299" w:rsidRPr="00EA1E9A">
              <w:rPr>
                <w:rFonts w:ascii="Times New Roman" w:hAnsi="Times New Roman" w:cs="Times New Roman"/>
                <w:sz w:val="24"/>
                <w:szCs w:val="24"/>
              </w:rPr>
              <w:t>№ </w:t>
            </w:r>
            <w:r w:rsidR="00E30BEE" w:rsidRPr="00EA1E9A">
              <w:rPr>
                <w:rFonts w:ascii="Times New Roman" w:hAnsi="Times New Roman" w:cs="Times New Roman"/>
                <w:sz w:val="24"/>
                <w:szCs w:val="24"/>
              </w:rPr>
              <w:t>46-ДС</w:t>
            </w:r>
            <w:r>
              <w:rPr>
                <w:rFonts w:ascii="Times New Roman" w:hAnsi="Times New Roman" w:cs="Times New Roman"/>
                <w:sz w:val="24"/>
                <w:szCs w:val="24"/>
              </w:rPr>
              <w:t xml:space="preserve"> </w:t>
            </w:r>
            <w:r w:rsidR="00E30BEE" w:rsidRPr="00EA1E9A">
              <w:rPr>
                <w:rFonts w:ascii="Times New Roman" w:hAnsi="Times New Roman" w:cs="Times New Roman"/>
                <w:sz w:val="24"/>
                <w:szCs w:val="24"/>
              </w:rPr>
              <w:t>от 06.06.2019 г.</w:t>
            </w:r>
          </w:p>
        </w:tc>
        <w:tc>
          <w:tcPr>
            <w:tcW w:w="828" w:type="dxa"/>
          </w:tcPr>
          <w:p w:rsidR="00E30BEE" w:rsidRPr="00EA1E9A" w:rsidRDefault="00E30BEE" w:rsidP="00230F6F">
            <w:pPr>
              <w:widowControl w:val="0"/>
              <w:jc w:val="both"/>
              <w:rPr>
                <w:rFonts w:ascii="Times New Roman" w:hAnsi="Times New Roman" w:cs="Times New Roman"/>
                <w:sz w:val="24"/>
                <w:szCs w:val="24"/>
              </w:rPr>
            </w:pPr>
            <w:r w:rsidRPr="00EA1E9A">
              <w:rPr>
                <w:rFonts w:ascii="Times New Roman" w:hAnsi="Times New Roman" w:cs="Times New Roman"/>
                <w:sz w:val="24"/>
                <w:szCs w:val="24"/>
              </w:rPr>
              <w:t>2А</w:t>
            </w:r>
          </w:p>
        </w:tc>
      </w:tr>
    </w:tbl>
    <w:p w:rsidR="00EA1E9A" w:rsidRDefault="00EA1E9A" w:rsidP="00230F6F">
      <w:pPr>
        <w:widowControl w:val="0"/>
        <w:spacing w:after="0" w:line="240" w:lineRule="auto"/>
        <w:ind w:firstLine="709"/>
        <w:jc w:val="both"/>
        <w:rPr>
          <w:rFonts w:ascii="Times New Roman" w:hAnsi="Times New Roman" w:cs="Times New Roman"/>
          <w:sz w:val="28"/>
          <w:szCs w:val="28"/>
        </w:rPr>
      </w:pPr>
    </w:p>
    <w:p w:rsidR="00E30BEE" w:rsidRDefault="00E30BEE" w:rsidP="00230F6F">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 учебный год</w:t>
      </w:r>
      <w:r w:rsidR="00436299">
        <w:rPr>
          <w:rFonts w:ascii="Times New Roman" w:hAnsi="Times New Roman" w:cs="Times New Roman"/>
          <w:sz w:val="28"/>
          <w:szCs w:val="28"/>
        </w:rPr>
        <w:t xml:space="preserve"> </w:t>
      </w:r>
      <w:r w:rsidR="00EA1E9A">
        <w:rPr>
          <w:rFonts w:ascii="Times New Roman" w:hAnsi="Times New Roman" w:cs="Times New Roman"/>
          <w:sz w:val="28"/>
          <w:szCs w:val="28"/>
        </w:rPr>
        <w:t>по личным заявлениям</w:t>
      </w:r>
      <w:r w:rsidR="00EA1E9A">
        <w:rPr>
          <w:rFonts w:ascii="Times New Roman" w:hAnsi="Times New Roman" w:cs="Times New Roman"/>
          <w:sz w:val="28"/>
          <w:szCs w:val="28"/>
        </w:rPr>
        <w:br/>
      </w:r>
      <w:r>
        <w:rPr>
          <w:rFonts w:ascii="Times New Roman" w:hAnsi="Times New Roman" w:cs="Times New Roman"/>
          <w:sz w:val="28"/>
          <w:szCs w:val="28"/>
        </w:rPr>
        <w:t>были отчисле</w:t>
      </w:r>
      <w:r w:rsidR="00EA1E9A">
        <w:rPr>
          <w:rFonts w:ascii="Times New Roman" w:hAnsi="Times New Roman" w:cs="Times New Roman"/>
          <w:sz w:val="28"/>
          <w:szCs w:val="28"/>
        </w:rPr>
        <w:t>ны 7 человек данной категории</w:t>
      </w:r>
    </w:p>
    <w:tbl>
      <w:tblPr>
        <w:tblStyle w:val="a4"/>
        <w:tblW w:w="0" w:type="auto"/>
        <w:tblLook w:val="04A0" w:firstRow="1" w:lastRow="0" w:firstColumn="1" w:lastColumn="0" w:noHBand="0" w:noVBand="1"/>
      </w:tblPr>
      <w:tblGrid>
        <w:gridCol w:w="421"/>
        <w:gridCol w:w="3827"/>
        <w:gridCol w:w="4256"/>
        <w:gridCol w:w="840"/>
      </w:tblGrid>
      <w:tr w:rsidR="00E30BEE" w:rsidRPr="00C6744C" w:rsidTr="00C6744C">
        <w:tc>
          <w:tcPr>
            <w:tcW w:w="421" w:type="dxa"/>
          </w:tcPr>
          <w:p w:rsidR="00E30BEE" w:rsidRPr="00C6744C" w:rsidRDefault="00E30BEE" w:rsidP="00230F6F">
            <w:pPr>
              <w:widowControl w:val="0"/>
              <w:jc w:val="both"/>
              <w:rPr>
                <w:rFonts w:ascii="Times New Roman" w:hAnsi="Times New Roman" w:cs="Times New Roman"/>
                <w:sz w:val="24"/>
                <w:szCs w:val="24"/>
              </w:rPr>
            </w:pPr>
            <w:r w:rsidRPr="00C6744C">
              <w:rPr>
                <w:rFonts w:ascii="Times New Roman" w:hAnsi="Times New Roman" w:cs="Times New Roman"/>
                <w:sz w:val="24"/>
                <w:szCs w:val="24"/>
              </w:rPr>
              <w:t>1</w:t>
            </w:r>
          </w:p>
        </w:tc>
        <w:tc>
          <w:tcPr>
            <w:tcW w:w="3827" w:type="dxa"/>
          </w:tcPr>
          <w:p w:rsidR="00E30BEE" w:rsidRPr="00C6744C" w:rsidRDefault="00E30BEE" w:rsidP="00230F6F">
            <w:pPr>
              <w:widowControl w:val="0"/>
              <w:jc w:val="both"/>
              <w:rPr>
                <w:rFonts w:ascii="Times New Roman" w:hAnsi="Times New Roman" w:cs="Times New Roman"/>
                <w:sz w:val="24"/>
                <w:szCs w:val="24"/>
              </w:rPr>
            </w:pPr>
            <w:r w:rsidRPr="00C6744C">
              <w:rPr>
                <w:rFonts w:ascii="Times New Roman" w:hAnsi="Times New Roman" w:cs="Times New Roman"/>
                <w:sz w:val="24"/>
                <w:szCs w:val="24"/>
              </w:rPr>
              <w:t>Перова Евгения Александровна</w:t>
            </w:r>
          </w:p>
        </w:tc>
        <w:tc>
          <w:tcPr>
            <w:tcW w:w="4257" w:type="dxa"/>
          </w:tcPr>
          <w:p w:rsidR="00E30BEE" w:rsidRPr="00C6744C" w:rsidRDefault="00E30BEE" w:rsidP="00230F6F">
            <w:pPr>
              <w:widowControl w:val="0"/>
              <w:rPr>
                <w:rFonts w:ascii="Times New Roman" w:hAnsi="Times New Roman" w:cs="Times New Roman"/>
                <w:sz w:val="24"/>
                <w:szCs w:val="24"/>
              </w:rPr>
            </w:pPr>
            <w:r w:rsidRPr="00C6744C">
              <w:rPr>
                <w:rFonts w:ascii="Times New Roman" w:hAnsi="Times New Roman" w:cs="Times New Roman"/>
                <w:sz w:val="24"/>
                <w:szCs w:val="24"/>
              </w:rPr>
              <w:t>Приказ</w:t>
            </w:r>
            <w:r w:rsidR="00C6744C">
              <w:rPr>
                <w:rFonts w:ascii="Times New Roman" w:hAnsi="Times New Roman" w:cs="Times New Roman"/>
                <w:sz w:val="24"/>
                <w:szCs w:val="24"/>
              </w:rPr>
              <w:t xml:space="preserve"> </w:t>
            </w:r>
            <w:r w:rsidR="00260E77">
              <w:rPr>
                <w:rFonts w:ascii="Times New Roman" w:hAnsi="Times New Roman" w:cs="Times New Roman"/>
                <w:sz w:val="24"/>
                <w:szCs w:val="24"/>
              </w:rPr>
              <w:t>«</w:t>
            </w:r>
            <w:r w:rsidRPr="00C6744C">
              <w:rPr>
                <w:rFonts w:ascii="Times New Roman" w:hAnsi="Times New Roman" w:cs="Times New Roman"/>
                <w:sz w:val="24"/>
                <w:szCs w:val="24"/>
              </w:rPr>
              <w:t>Об отчислении</w:t>
            </w:r>
            <w:r w:rsidR="00260E77">
              <w:rPr>
                <w:rFonts w:ascii="Times New Roman" w:hAnsi="Times New Roman" w:cs="Times New Roman"/>
                <w:sz w:val="24"/>
                <w:szCs w:val="24"/>
              </w:rPr>
              <w:t>»</w:t>
            </w:r>
            <w:r w:rsidR="00C6744C">
              <w:rPr>
                <w:rFonts w:ascii="Times New Roman" w:hAnsi="Times New Roman" w:cs="Times New Roman"/>
                <w:sz w:val="24"/>
                <w:szCs w:val="24"/>
              </w:rPr>
              <w:br/>
            </w:r>
            <w:r w:rsidRPr="00C6744C">
              <w:rPr>
                <w:rFonts w:ascii="Times New Roman" w:hAnsi="Times New Roman" w:cs="Times New Roman"/>
                <w:sz w:val="24"/>
                <w:szCs w:val="24"/>
              </w:rPr>
              <w:t>от 02.08.2018</w:t>
            </w:r>
            <w:r w:rsidR="00C6744C">
              <w:rPr>
                <w:rFonts w:ascii="Times New Roman" w:hAnsi="Times New Roman" w:cs="Times New Roman"/>
                <w:sz w:val="24"/>
                <w:szCs w:val="24"/>
              </w:rPr>
              <w:t xml:space="preserve"> </w:t>
            </w:r>
            <w:r w:rsidRPr="00C6744C">
              <w:rPr>
                <w:rFonts w:ascii="Times New Roman" w:hAnsi="Times New Roman" w:cs="Times New Roman"/>
                <w:sz w:val="24"/>
                <w:szCs w:val="24"/>
              </w:rPr>
              <w:t>г.</w:t>
            </w:r>
            <w:r w:rsidR="00C6744C">
              <w:rPr>
                <w:rFonts w:ascii="Times New Roman" w:hAnsi="Times New Roman" w:cs="Times New Roman"/>
                <w:sz w:val="24"/>
                <w:szCs w:val="24"/>
              </w:rPr>
              <w:t xml:space="preserve"> </w:t>
            </w:r>
            <w:r w:rsidR="00436299" w:rsidRPr="00C6744C">
              <w:rPr>
                <w:rFonts w:ascii="Times New Roman" w:hAnsi="Times New Roman" w:cs="Times New Roman"/>
                <w:sz w:val="24"/>
                <w:szCs w:val="24"/>
              </w:rPr>
              <w:t>№ </w:t>
            </w:r>
            <w:r w:rsidRPr="00C6744C">
              <w:rPr>
                <w:rFonts w:ascii="Times New Roman" w:hAnsi="Times New Roman" w:cs="Times New Roman"/>
                <w:sz w:val="24"/>
                <w:szCs w:val="24"/>
              </w:rPr>
              <w:t>77 - ДС</w:t>
            </w:r>
          </w:p>
        </w:tc>
        <w:tc>
          <w:tcPr>
            <w:tcW w:w="840" w:type="dxa"/>
          </w:tcPr>
          <w:p w:rsidR="00E30BEE" w:rsidRPr="00C6744C" w:rsidRDefault="00E30BEE" w:rsidP="00230F6F">
            <w:pPr>
              <w:widowControl w:val="0"/>
              <w:jc w:val="both"/>
              <w:rPr>
                <w:rFonts w:ascii="Times New Roman" w:hAnsi="Times New Roman" w:cs="Times New Roman"/>
                <w:sz w:val="24"/>
                <w:szCs w:val="24"/>
              </w:rPr>
            </w:pPr>
            <w:r w:rsidRPr="00C6744C">
              <w:rPr>
                <w:rFonts w:ascii="Times New Roman" w:hAnsi="Times New Roman" w:cs="Times New Roman"/>
                <w:sz w:val="24"/>
                <w:szCs w:val="24"/>
              </w:rPr>
              <w:t>2КБ1</w:t>
            </w:r>
          </w:p>
        </w:tc>
      </w:tr>
      <w:tr w:rsidR="00E30BEE" w:rsidRPr="00C6744C" w:rsidTr="00C6744C">
        <w:tc>
          <w:tcPr>
            <w:tcW w:w="421" w:type="dxa"/>
          </w:tcPr>
          <w:p w:rsidR="00E30BEE" w:rsidRPr="00C6744C" w:rsidRDefault="00E30BEE" w:rsidP="00230F6F">
            <w:pPr>
              <w:widowControl w:val="0"/>
              <w:jc w:val="both"/>
              <w:rPr>
                <w:rFonts w:ascii="Times New Roman" w:hAnsi="Times New Roman" w:cs="Times New Roman"/>
                <w:sz w:val="24"/>
                <w:szCs w:val="24"/>
              </w:rPr>
            </w:pPr>
            <w:r w:rsidRPr="00C6744C">
              <w:rPr>
                <w:rFonts w:ascii="Times New Roman" w:hAnsi="Times New Roman" w:cs="Times New Roman"/>
                <w:sz w:val="24"/>
                <w:szCs w:val="24"/>
              </w:rPr>
              <w:t>2</w:t>
            </w:r>
          </w:p>
        </w:tc>
        <w:tc>
          <w:tcPr>
            <w:tcW w:w="3827" w:type="dxa"/>
          </w:tcPr>
          <w:p w:rsidR="00E30BEE" w:rsidRPr="00C6744C" w:rsidRDefault="00E30BEE" w:rsidP="00230F6F">
            <w:pPr>
              <w:widowControl w:val="0"/>
              <w:jc w:val="both"/>
              <w:rPr>
                <w:rFonts w:ascii="Times New Roman" w:hAnsi="Times New Roman" w:cs="Times New Roman"/>
                <w:sz w:val="24"/>
                <w:szCs w:val="24"/>
              </w:rPr>
            </w:pPr>
            <w:r w:rsidRPr="00C6744C">
              <w:rPr>
                <w:rFonts w:ascii="Times New Roman" w:hAnsi="Times New Roman" w:cs="Times New Roman"/>
                <w:sz w:val="24"/>
                <w:szCs w:val="24"/>
              </w:rPr>
              <w:t>Адамова Екатерина Юрьевна</w:t>
            </w:r>
          </w:p>
        </w:tc>
        <w:tc>
          <w:tcPr>
            <w:tcW w:w="4257" w:type="dxa"/>
          </w:tcPr>
          <w:p w:rsidR="00436299" w:rsidRPr="00C6744C" w:rsidRDefault="00E30BEE" w:rsidP="00230F6F">
            <w:pPr>
              <w:widowControl w:val="0"/>
              <w:rPr>
                <w:rFonts w:ascii="Times New Roman" w:hAnsi="Times New Roman" w:cs="Times New Roman"/>
                <w:sz w:val="24"/>
                <w:szCs w:val="24"/>
              </w:rPr>
            </w:pPr>
            <w:r w:rsidRPr="00C6744C">
              <w:rPr>
                <w:rFonts w:ascii="Times New Roman" w:hAnsi="Times New Roman" w:cs="Times New Roman"/>
                <w:sz w:val="24"/>
                <w:szCs w:val="24"/>
              </w:rPr>
              <w:t>Приказ</w:t>
            </w:r>
            <w:r w:rsidR="00C6744C">
              <w:rPr>
                <w:rFonts w:ascii="Times New Roman" w:hAnsi="Times New Roman" w:cs="Times New Roman"/>
                <w:sz w:val="24"/>
                <w:szCs w:val="24"/>
              </w:rPr>
              <w:t xml:space="preserve"> </w:t>
            </w:r>
            <w:r w:rsidR="00260E77">
              <w:rPr>
                <w:rFonts w:ascii="Times New Roman" w:hAnsi="Times New Roman" w:cs="Times New Roman"/>
                <w:sz w:val="24"/>
                <w:szCs w:val="24"/>
              </w:rPr>
              <w:t>«</w:t>
            </w:r>
            <w:r w:rsidRPr="00C6744C">
              <w:rPr>
                <w:rFonts w:ascii="Times New Roman" w:hAnsi="Times New Roman" w:cs="Times New Roman"/>
                <w:sz w:val="24"/>
                <w:szCs w:val="24"/>
              </w:rPr>
              <w:t>Об отчислении</w:t>
            </w:r>
            <w:r w:rsidR="00260E77">
              <w:rPr>
                <w:rFonts w:ascii="Times New Roman" w:hAnsi="Times New Roman" w:cs="Times New Roman"/>
                <w:sz w:val="24"/>
                <w:szCs w:val="24"/>
              </w:rPr>
              <w:t>»</w:t>
            </w:r>
          </w:p>
          <w:p w:rsidR="00E30BEE" w:rsidRPr="00C6744C" w:rsidRDefault="00E30BEE" w:rsidP="00230F6F">
            <w:pPr>
              <w:widowControl w:val="0"/>
              <w:rPr>
                <w:rFonts w:ascii="Times New Roman" w:hAnsi="Times New Roman" w:cs="Times New Roman"/>
                <w:sz w:val="24"/>
                <w:szCs w:val="24"/>
              </w:rPr>
            </w:pPr>
            <w:r w:rsidRPr="00C6744C">
              <w:rPr>
                <w:rFonts w:ascii="Times New Roman" w:hAnsi="Times New Roman" w:cs="Times New Roman"/>
                <w:sz w:val="24"/>
                <w:szCs w:val="24"/>
              </w:rPr>
              <w:t>от 06.09.2018</w:t>
            </w:r>
            <w:r w:rsidR="00C6744C">
              <w:rPr>
                <w:rFonts w:ascii="Times New Roman" w:hAnsi="Times New Roman" w:cs="Times New Roman"/>
                <w:sz w:val="24"/>
                <w:szCs w:val="24"/>
              </w:rPr>
              <w:t xml:space="preserve"> </w:t>
            </w:r>
            <w:r w:rsidRPr="00C6744C">
              <w:rPr>
                <w:rFonts w:ascii="Times New Roman" w:hAnsi="Times New Roman" w:cs="Times New Roman"/>
                <w:sz w:val="24"/>
                <w:szCs w:val="24"/>
              </w:rPr>
              <w:t>г.</w:t>
            </w:r>
            <w:r w:rsidR="00C6744C">
              <w:rPr>
                <w:rFonts w:ascii="Times New Roman" w:hAnsi="Times New Roman" w:cs="Times New Roman"/>
                <w:sz w:val="24"/>
                <w:szCs w:val="24"/>
              </w:rPr>
              <w:t xml:space="preserve"> </w:t>
            </w:r>
            <w:r w:rsidR="00436299" w:rsidRPr="00C6744C">
              <w:rPr>
                <w:rFonts w:ascii="Times New Roman" w:hAnsi="Times New Roman" w:cs="Times New Roman"/>
                <w:sz w:val="24"/>
                <w:szCs w:val="24"/>
              </w:rPr>
              <w:t>№ </w:t>
            </w:r>
            <w:r w:rsidRPr="00C6744C">
              <w:rPr>
                <w:rFonts w:ascii="Times New Roman" w:hAnsi="Times New Roman" w:cs="Times New Roman"/>
                <w:sz w:val="24"/>
                <w:szCs w:val="24"/>
              </w:rPr>
              <w:t>104 - ДС</w:t>
            </w:r>
          </w:p>
        </w:tc>
        <w:tc>
          <w:tcPr>
            <w:tcW w:w="840" w:type="dxa"/>
          </w:tcPr>
          <w:p w:rsidR="00E30BEE" w:rsidRPr="00C6744C" w:rsidRDefault="00E30BEE" w:rsidP="00230F6F">
            <w:pPr>
              <w:widowControl w:val="0"/>
              <w:jc w:val="both"/>
              <w:rPr>
                <w:rFonts w:ascii="Times New Roman" w:hAnsi="Times New Roman" w:cs="Times New Roman"/>
                <w:sz w:val="24"/>
                <w:szCs w:val="24"/>
              </w:rPr>
            </w:pPr>
            <w:r w:rsidRPr="00C6744C">
              <w:rPr>
                <w:rFonts w:ascii="Times New Roman" w:hAnsi="Times New Roman" w:cs="Times New Roman"/>
                <w:sz w:val="24"/>
                <w:szCs w:val="24"/>
              </w:rPr>
              <w:t>3П</w:t>
            </w:r>
          </w:p>
        </w:tc>
      </w:tr>
      <w:tr w:rsidR="00E30BEE" w:rsidRPr="00C6744C" w:rsidTr="00C6744C">
        <w:tc>
          <w:tcPr>
            <w:tcW w:w="421" w:type="dxa"/>
          </w:tcPr>
          <w:p w:rsidR="00E30BEE" w:rsidRPr="00C6744C" w:rsidRDefault="00E30BEE" w:rsidP="00230F6F">
            <w:pPr>
              <w:widowControl w:val="0"/>
              <w:jc w:val="both"/>
              <w:rPr>
                <w:rFonts w:ascii="Times New Roman" w:hAnsi="Times New Roman" w:cs="Times New Roman"/>
                <w:sz w:val="24"/>
                <w:szCs w:val="24"/>
              </w:rPr>
            </w:pPr>
            <w:r w:rsidRPr="00C6744C">
              <w:rPr>
                <w:rFonts w:ascii="Times New Roman" w:hAnsi="Times New Roman" w:cs="Times New Roman"/>
                <w:sz w:val="24"/>
                <w:szCs w:val="24"/>
              </w:rPr>
              <w:t>3</w:t>
            </w:r>
          </w:p>
        </w:tc>
        <w:tc>
          <w:tcPr>
            <w:tcW w:w="3827" w:type="dxa"/>
          </w:tcPr>
          <w:p w:rsidR="00E30BEE" w:rsidRPr="00C6744C" w:rsidRDefault="00E30BEE" w:rsidP="00230F6F">
            <w:pPr>
              <w:widowControl w:val="0"/>
              <w:jc w:val="both"/>
              <w:rPr>
                <w:rFonts w:ascii="Times New Roman" w:hAnsi="Times New Roman" w:cs="Times New Roman"/>
                <w:sz w:val="24"/>
                <w:szCs w:val="24"/>
              </w:rPr>
            </w:pPr>
            <w:r w:rsidRPr="00C6744C">
              <w:rPr>
                <w:rFonts w:ascii="Times New Roman" w:hAnsi="Times New Roman" w:cs="Times New Roman"/>
                <w:sz w:val="24"/>
                <w:szCs w:val="24"/>
              </w:rPr>
              <w:t>Сапегина Венера Валерьевна</w:t>
            </w:r>
          </w:p>
        </w:tc>
        <w:tc>
          <w:tcPr>
            <w:tcW w:w="4257" w:type="dxa"/>
          </w:tcPr>
          <w:p w:rsidR="00436299" w:rsidRPr="00C6744C" w:rsidRDefault="00E30BEE" w:rsidP="00230F6F">
            <w:pPr>
              <w:widowControl w:val="0"/>
              <w:rPr>
                <w:rFonts w:ascii="Times New Roman" w:hAnsi="Times New Roman" w:cs="Times New Roman"/>
                <w:sz w:val="24"/>
                <w:szCs w:val="24"/>
              </w:rPr>
            </w:pPr>
            <w:r w:rsidRPr="00C6744C">
              <w:rPr>
                <w:rFonts w:ascii="Times New Roman" w:hAnsi="Times New Roman" w:cs="Times New Roman"/>
                <w:sz w:val="24"/>
                <w:szCs w:val="24"/>
              </w:rPr>
              <w:t>Приказ</w:t>
            </w:r>
            <w:r w:rsidR="00C6744C">
              <w:rPr>
                <w:rFonts w:ascii="Times New Roman" w:hAnsi="Times New Roman" w:cs="Times New Roman"/>
                <w:sz w:val="24"/>
                <w:szCs w:val="24"/>
              </w:rPr>
              <w:t xml:space="preserve"> </w:t>
            </w:r>
            <w:r w:rsidR="00260E77">
              <w:rPr>
                <w:rFonts w:ascii="Times New Roman" w:hAnsi="Times New Roman" w:cs="Times New Roman"/>
                <w:sz w:val="24"/>
                <w:szCs w:val="24"/>
              </w:rPr>
              <w:t>«</w:t>
            </w:r>
            <w:r w:rsidRPr="00C6744C">
              <w:rPr>
                <w:rFonts w:ascii="Times New Roman" w:hAnsi="Times New Roman" w:cs="Times New Roman"/>
                <w:sz w:val="24"/>
                <w:szCs w:val="24"/>
              </w:rPr>
              <w:t>Об отчислении</w:t>
            </w:r>
            <w:r w:rsidR="00260E77">
              <w:rPr>
                <w:rFonts w:ascii="Times New Roman" w:hAnsi="Times New Roman" w:cs="Times New Roman"/>
                <w:sz w:val="24"/>
                <w:szCs w:val="24"/>
              </w:rPr>
              <w:t>»</w:t>
            </w:r>
          </w:p>
          <w:p w:rsidR="00E30BEE" w:rsidRPr="00C6744C" w:rsidRDefault="00E30BEE" w:rsidP="00230F6F">
            <w:pPr>
              <w:widowControl w:val="0"/>
              <w:rPr>
                <w:rFonts w:ascii="Times New Roman" w:hAnsi="Times New Roman" w:cs="Times New Roman"/>
                <w:sz w:val="24"/>
                <w:szCs w:val="24"/>
              </w:rPr>
            </w:pPr>
            <w:r w:rsidRPr="00C6744C">
              <w:rPr>
                <w:rFonts w:ascii="Times New Roman" w:hAnsi="Times New Roman" w:cs="Times New Roman"/>
                <w:sz w:val="24"/>
                <w:szCs w:val="24"/>
              </w:rPr>
              <w:t>от 23.10.2018</w:t>
            </w:r>
            <w:r w:rsidR="00C6744C">
              <w:rPr>
                <w:rFonts w:ascii="Times New Roman" w:hAnsi="Times New Roman" w:cs="Times New Roman"/>
                <w:sz w:val="24"/>
                <w:szCs w:val="24"/>
              </w:rPr>
              <w:t xml:space="preserve"> </w:t>
            </w:r>
            <w:r w:rsidRPr="00C6744C">
              <w:rPr>
                <w:rFonts w:ascii="Times New Roman" w:hAnsi="Times New Roman" w:cs="Times New Roman"/>
                <w:sz w:val="24"/>
                <w:szCs w:val="24"/>
              </w:rPr>
              <w:t>г.</w:t>
            </w:r>
            <w:r w:rsidR="00C6744C">
              <w:rPr>
                <w:rFonts w:ascii="Times New Roman" w:hAnsi="Times New Roman" w:cs="Times New Roman"/>
                <w:sz w:val="24"/>
                <w:szCs w:val="24"/>
              </w:rPr>
              <w:t xml:space="preserve"> </w:t>
            </w:r>
            <w:r w:rsidR="00436299" w:rsidRPr="00C6744C">
              <w:rPr>
                <w:rFonts w:ascii="Times New Roman" w:hAnsi="Times New Roman" w:cs="Times New Roman"/>
                <w:sz w:val="24"/>
                <w:szCs w:val="24"/>
              </w:rPr>
              <w:t>№ </w:t>
            </w:r>
            <w:r w:rsidRPr="00C6744C">
              <w:rPr>
                <w:rFonts w:ascii="Times New Roman" w:hAnsi="Times New Roman" w:cs="Times New Roman"/>
                <w:sz w:val="24"/>
                <w:szCs w:val="24"/>
              </w:rPr>
              <w:t>138 - ДС</w:t>
            </w:r>
          </w:p>
        </w:tc>
        <w:tc>
          <w:tcPr>
            <w:tcW w:w="840" w:type="dxa"/>
          </w:tcPr>
          <w:p w:rsidR="00E30BEE" w:rsidRPr="00C6744C" w:rsidRDefault="00E30BEE" w:rsidP="00230F6F">
            <w:pPr>
              <w:widowControl w:val="0"/>
              <w:jc w:val="both"/>
              <w:rPr>
                <w:rFonts w:ascii="Times New Roman" w:hAnsi="Times New Roman" w:cs="Times New Roman"/>
                <w:sz w:val="24"/>
                <w:szCs w:val="24"/>
              </w:rPr>
            </w:pPr>
            <w:r w:rsidRPr="00C6744C">
              <w:rPr>
                <w:rFonts w:ascii="Times New Roman" w:hAnsi="Times New Roman" w:cs="Times New Roman"/>
                <w:sz w:val="24"/>
                <w:szCs w:val="24"/>
              </w:rPr>
              <w:t>2Р</w:t>
            </w:r>
          </w:p>
        </w:tc>
      </w:tr>
      <w:tr w:rsidR="00E30BEE" w:rsidRPr="00C6744C" w:rsidTr="00C6744C">
        <w:tc>
          <w:tcPr>
            <w:tcW w:w="421" w:type="dxa"/>
          </w:tcPr>
          <w:p w:rsidR="00E30BEE" w:rsidRPr="00C6744C" w:rsidRDefault="00E30BEE" w:rsidP="00230F6F">
            <w:pPr>
              <w:widowControl w:val="0"/>
              <w:jc w:val="both"/>
              <w:rPr>
                <w:rFonts w:ascii="Times New Roman" w:hAnsi="Times New Roman" w:cs="Times New Roman"/>
                <w:sz w:val="24"/>
                <w:szCs w:val="24"/>
              </w:rPr>
            </w:pPr>
            <w:r w:rsidRPr="00C6744C">
              <w:rPr>
                <w:rFonts w:ascii="Times New Roman" w:hAnsi="Times New Roman" w:cs="Times New Roman"/>
                <w:sz w:val="24"/>
                <w:szCs w:val="24"/>
              </w:rPr>
              <w:t>4</w:t>
            </w:r>
          </w:p>
        </w:tc>
        <w:tc>
          <w:tcPr>
            <w:tcW w:w="3827" w:type="dxa"/>
          </w:tcPr>
          <w:p w:rsidR="00E30BEE" w:rsidRPr="00C6744C" w:rsidRDefault="00E30BEE" w:rsidP="00230F6F">
            <w:pPr>
              <w:widowControl w:val="0"/>
              <w:jc w:val="both"/>
              <w:rPr>
                <w:rFonts w:ascii="Times New Roman" w:hAnsi="Times New Roman" w:cs="Times New Roman"/>
                <w:sz w:val="24"/>
                <w:szCs w:val="24"/>
              </w:rPr>
            </w:pPr>
            <w:r w:rsidRPr="00C6744C">
              <w:rPr>
                <w:rFonts w:ascii="Times New Roman" w:hAnsi="Times New Roman" w:cs="Times New Roman"/>
                <w:sz w:val="24"/>
                <w:szCs w:val="24"/>
              </w:rPr>
              <w:t>Синьков Роман Алексеевич</w:t>
            </w:r>
          </w:p>
        </w:tc>
        <w:tc>
          <w:tcPr>
            <w:tcW w:w="4257" w:type="dxa"/>
          </w:tcPr>
          <w:p w:rsidR="00436299" w:rsidRPr="00C6744C" w:rsidRDefault="00E30BEE" w:rsidP="00230F6F">
            <w:pPr>
              <w:widowControl w:val="0"/>
              <w:rPr>
                <w:rFonts w:ascii="Times New Roman" w:hAnsi="Times New Roman" w:cs="Times New Roman"/>
                <w:sz w:val="24"/>
                <w:szCs w:val="24"/>
              </w:rPr>
            </w:pPr>
            <w:r w:rsidRPr="00C6744C">
              <w:rPr>
                <w:rFonts w:ascii="Times New Roman" w:hAnsi="Times New Roman" w:cs="Times New Roman"/>
                <w:sz w:val="24"/>
                <w:szCs w:val="24"/>
              </w:rPr>
              <w:t>Приказ</w:t>
            </w:r>
            <w:r w:rsidR="00C6744C">
              <w:rPr>
                <w:rFonts w:ascii="Times New Roman" w:hAnsi="Times New Roman" w:cs="Times New Roman"/>
                <w:sz w:val="24"/>
                <w:szCs w:val="24"/>
              </w:rPr>
              <w:t xml:space="preserve"> </w:t>
            </w:r>
            <w:r w:rsidR="00260E77">
              <w:rPr>
                <w:rFonts w:ascii="Times New Roman" w:hAnsi="Times New Roman" w:cs="Times New Roman"/>
                <w:sz w:val="24"/>
                <w:szCs w:val="24"/>
              </w:rPr>
              <w:t>«</w:t>
            </w:r>
            <w:r w:rsidRPr="00C6744C">
              <w:rPr>
                <w:rFonts w:ascii="Times New Roman" w:hAnsi="Times New Roman" w:cs="Times New Roman"/>
                <w:sz w:val="24"/>
                <w:szCs w:val="24"/>
              </w:rPr>
              <w:t>Об отчислении</w:t>
            </w:r>
            <w:r w:rsidR="00260E77">
              <w:rPr>
                <w:rFonts w:ascii="Times New Roman" w:hAnsi="Times New Roman" w:cs="Times New Roman"/>
                <w:sz w:val="24"/>
                <w:szCs w:val="24"/>
              </w:rPr>
              <w:t>»</w:t>
            </w:r>
          </w:p>
          <w:p w:rsidR="00E30BEE" w:rsidRPr="00C6744C" w:rsidRDefault="00E30BEE" w:rsidP="00230F6F">
            <w:pPr>
              <w:widowControl w:val="0"/>
              <w:rPr>
                <w:rFonts w:ascii="Times New Roman" w:hAnsi="Times New Roman" w:cs="Times New Roman"/>
                <w:sz w:val="24"/>
                <w:szCs w:val="24"/>
              </w:rPr>
            </w:pPr>
            <w:r w:rsidRPr="00C6744C">
              <w:rPr>
                <w:rFonts w:ascii="Times New Roman" w:hAnsi="Times New Roman" w:cs="Times New Roman"/>
                <w:sz w:val="24"/>
                <w:szCs w:val="24"/>
              </w:rPr>
              <w:t>от 12.11.2018</w:t>
            </w:r>
            <w:r w:rsidR="00C6744C">
              <w:rPr>
                <w:rFonts w:ascii="Times New Roman" w:hAnsi="Times New Roman" w:cs="Times New Roman"/>
                <w:sz w:val="24"/>
                <w:szCs w:val="24"/>
              </w:rPr>
              <w:t xml:space="preserve"> </w:t>
            </w:r>
            <w:r w:rsidRPr="00C6744C">
              <w:rPr>
                <w:rFonts w:ascii="Times New Roman" w:hAnsi="Times New Roman" w:cs="Times New Roman"/>
                <w:sz w:val="24"/>
                <w:szCs w:val="24"/>
              </w:rPr>
              <w:t>г.</w:t>
            </w:r>
            <w:r w:rsidR="00C6744C">
              <w:rPr>
                <w:rFonts w:ascii="Times New Roman" w:hAnsi="Times New Roman" w:cs="Times New Roman"/>
                <w:sz w:val="24"/>
                <w:szCs w:val="24"/>
              </w:rPr>
              <w:t xml:space="preserve"> </w:t>
            </w:r>
            <w:r w:rsidR="00436299" w:rsidRPr="00C6744C">
              <w:rPr>
                <w:rFonts w:ascii="Times New Roman" w:hAnsi="Times New Roman" w:cs="Times New Roman"/>
                <w:sz w:val="24"/>
                <w:szCs w:val="24"/>
              </w:rPr>
              <w:t>№ </w:t>
            </w:r>
            <w:r w:rsidRPr="00C6744C">
              <w:rPr>
                <w:rFonts w:ascii="Times New Roman" w:hAnsi="Times New Roman" w:cs="Times New Roman"/>
                <w:sz w:val="24"/>
                <w:szCs w:val="24"/>
              </w:rPr>
              <w:t>148 - ДС</w:t>
            </w:r>
          </w:p>
        </w:tc>
        <w:tc>
          <w:tcPr>
            <w:tcW w:w="840" w:type="dxa"/>
          </w:tcPr>
          <w:p w:rsidR="00E30BEE" w:rsidRPr="00C6744C" w:rsidRDefault="00E30BEE" w:rsidP="00230F6F">
            <w:pPr>
              <w:widowControl w:val="0"/>
              <w:jc w:val="both"/>
              <w:rPr>
                <w:rFonts w:ascii="Times New Roman" w:hAnsi="Times New Roman" w:cs="Times New Roman"/>
                <w:sz w:val="24"/>
                <w:szCs w:val="24"/>
              </w:rPr>
            </w:pPr>
            <w:r w:rsidRPr="00C6744C">
              <w:rPr>
                <w:rFonts w:ascii="Times New Roman" w:hAnsi="Times New Roman" w:cs="Times New Roman"/>
                <w:sz w:val="24"/>
                <w:szCs w:val="24"/>
              </w:rPr>
              <w:t>2Д</w:t>
            </w:r>
          </w:p>
        </w:tc>
      </w:tr>
      <w:tr w:rsidR="00E30BEE" w:rsidRPr="00C6744C" w:rsidTr="00C6744C">
        <w:tc>
          <w:tcPr>
            <w:tcW w:w="421" w:type="dxa"/>
          </w:tcPr>
          <w:p w:rsidR="00E30BEE" w:rsidRPr="00C6744C" w:rsidRDefault="00E30BEE" w:rsidP="00230F6F">
            <w:pPr>
              <w:widowControl w:val="0"/>
              <w:jc w:val="both"/>
              <w:rPr>
                <w:rFonts w:ascii="Times New Roman" w:hAnsi="Times New Roman" w:cs="Times New Roman"/>
                <w:sz w:val="24"/>
                <w:szCs w:val="24"/>
              </w:rPr>
            </w:pPr>
            <w:r w:rsidRPr="00C6744C">
              <w:rPr>
                <w:rFonts w:ascii="Times New Roman" w:hAnsi="Times New Roman" w:cs="Times New Roman"/>
                <w:sz w:val="24"/>
                <w:szCs w:val="24"/>
              </w:rPr>
              <w:t>5</w:t>
            </w:r>
          </w:p>
        </w:tc>
        <w:tc>
          <w:tcPr>
            <w:tcW w:w="3827" w:type="dxa"/>
          </w:tcPr>
          <w:p w:rsidR="00E30BEE" w:rsidRPr="00C6744C" w:rsidRDefault="00E30BEE" w:rsidP="00230F6F">
            <w:pPr>
              <w:widowControl w:val="0"/>
              <w:jc w:val="both"/>
              <w:rPr>
                <w:rFonts w:ascii="Times New Roman" w:hAnsi="Times New Roman" w:cs="Times New Roman"/>
                <w:sz w:val="24"/>
                <w:szCs w:val="24"/>
              </w:rPr>
            </w:pPr>
            <w:r w:rsidRPr="00C6744C">
              <w:rPr>
                <w:rFonts w:ascii="Times New Roman" w:hAnsi="Times New Roman" w:cs="Times New Roman"/>
                <w:sz w:val="24"/>
                <w:szCs w:val="24"/>
              </w:rPr>
              <w:t>Ван-Ши Наталья Владимировна</w:t>
            </w:r>
          </w:p>
        </w:tc>
        <w:tc>
          <w:tcPr>
            <w:tcW w:w="4257" w:type="dxa"/>
          </w:tcPr>
          <w:p w:rsidR="00436299" w:rsidRPr="00C6744C" w:rsidRDefault="00E30BEE" w:rsidP="00230F6F">
            <w:pPr>
              <w:widowControl w:val="0"/>
              <w:rPr>
                <w:rFonts w:ascii="Times New Roman" w:hAnsi="Times New Roman" w:cs="Times New Roman"/>
                <w:sz w:val="24"/>
                <w:szCs w:val="24"/>
              </w:rPr>
            </w:pPr>
            <w:r w:rsidRPr="00C6744C">
              <w:rPr>
                <w:rFonts w:ascii="Times New Roman" w:hAnsi="Times New Roman" w:cs="Times New Roman"/>
                <w:sz w:val="24"/>
                <w:szCs w:val="24"/>
              </w:rPr>
              <w:t>Приказ</w:t>
            </w:r>
            <w:r w:rsidR="00C6744C">
              <w:rPr>
                <w:rFonts w:ascii="Times New Roman" w:hAnsi="Times New Roman" w:cs="Times New Roman"/>
                <w:sz w:val="24"/>
                <w:szCs w:val="24"/>
              </w:rPr>
              <w:t xml:space="preserve"> </w:t>
            </w:r>
            <w:r w:rsidR="00260E77">
              <w:rPr>
                <w:rFonts w:ascii="Times New Roman" w:hAnsi="Times New Roman" w:cs="Times New Roman"/>
                <w:sz w:val="24"/>
                <w:szCs w:val="24"/>
              </w:rPr>
              <w:t>«</w:t>
            </w:r>
            <w:r w:rsidRPr="00C6744C">
              <w:rPr>
                <w:rFonts w:ascii="Times New Roman" w:hAnsi="Times New Roman" w:cs="Times New Roman"/>
                <w:sz w:val="24"/>
                <w:szCs w:val="24"/>
              </w:rPr>
              <w:t>Об отчислении</w:t>
            </w:r>
            <w:r w:rsidR="00260E77">
              <w:rPr>
                <w:rFonts w:ascii="Times New Roman" w:hAnsi="Times New Roman" w:cs="Times New Roman"/>
                <w:sz w:val="24"/>
                <w:szCs w:val="24"/>
              </w:rPr>
              <w:t>»</w:t>
            </w:r>
          </w:p>
          <w:p w:rsidR="00E30BEE" w:rsidRPr="00C6744C" w:rsidRDefault="00E30BEE" w:rsidP="00230F6F">
            <w:pPr>
              <w:widowControl w:val="0"/>
              <w:rPr>
                <w:rFonts w:ascii="Times New Roman" w:hAnsi="Times New Roman" w:cs="Times New Roman"/>
                <w:sz w:val="24"/>
                <w:szCs w:val="24"/>
              </w:rPr>
            </w:pPr>
            <w:r w:rsidRPr="00C6744C">
              <w:rPr>
                <w:rFonts w:ascii="Times New Roman" w:hAnsi="Times New Roman" w:cs="Times New Roman"/>
                <w:sz w:val="24"/>
                <w:szCs w:val="24"/>
              </w:rPr>
              <w:t>от 03.12.2018</w:t>
            </w:r>
            <w:r w:rsidR="00C6744C">
              <w:rPr>
                <w:rFonts w:ascii="Times New Roman" w:hAnsi="Times New Roman" w:cs="Times New Roman"/>
                <w:sz w:val="24"/>
                <w:szCs w:val="24"/>
              </w:rPr>
              <w:t xml:space="preserve"> </w:t>
            </w:r>
            <w:r w:rsidRPr="00C6744C">
              <w:rPr>
                <w:rFonts w:ascii="Times New Roman" w:hAnsi="Times New Roman" w:cs="Times New Roman"/>
                <w:sz w:val="24"/>
                <w:szCs w:val="24"/>
              </w:rPr>
              <w:t>г.</w:t>
            </w:r>
            <w:r w:rsidR="00C6744C">
              <w:rPr>
                <w:rFonts w:ascii="Times New Roman" w:hAnsi="Times New Roman" w:cs="Times New Roman"/>
                <w:sz w:val="24"/>
                <w:szCs w:val="24"/>
              </w:rPr>
              <w:t xml:space="preserve"> </w:t>
            </w:r>
            <w:r w:rsidR="00436299" w:rsidRPr="00C6744C">
              <w:rPr>
                <w:rFonts w:ascii="Times New Roman" w:hAnsi="Times New Roman" w:cs="Times New Roman"/>
                <w:sz w:val="24"/>
                <w:szCs w:val="24"/>
              </w:rPr>
              <w:t>№ </w:t>
            </w:r>
            <w:r w:rsidRPr="00C6744C">
              <w:rPr>
                <w:rFonts w:ascii="Times New Roman" w:hAnsi="Times New Roman" w:cs="Times New Roman"/>
                <w:sz w:val="24"/>
                <w:szCs w:val="24"/>
              </w:rPr>
              <w:t>163 - ДС</w:t>
            </w:r>
          </w:p>
        </w:tc>
        <w:tc>
          <w:tcPr>
            <w:tcW w:w="840" w:type="dxa"/>
          </w:tcPr>
          <w:p w:rsidR="00E30BEE" w:rsidRPr="00C6744C" w:rsidRDefault="00E30BEE" w:rsidP="00230F6F">
            <w:pPr>
              <w:widowControl w:val="0"/>
              <w:jc w:val="both"/>
              <w:rPr>
                <w:rFonts w:ascii="Times New Roman" w:hAnsi="Times New Roman" w:cs="Times New Roman"/>
                <w:sz w:val="24"/>
                <w:szCs w:val="24"/>
              </w:rPr>
            </w:pPr>
            <w:r w:rsidRPr="00C6744C">
              <w:rPr>
                <w:rFonts w:ascii="Times New Roman" w:hAnsi="Times New Roman" w:cs="Times New Roman"/>
                <w:sz w:val="24"/>
                <w:szCs w:val="24"/>
              </w:rPr>
              <w:t>2КБ2</w:t>
            </w:r>
          </w:p>
        </w:tc>
      </w:tr>
      <w:tr w:rsidR="00E30BEE" w:rsidRPr="00C6744C" w:rsidTr="00C6744C">
        <w:tc>
          <w:tcPr>
            <w:tcW w:w="421" w:type="dxa"/>
          </w:tcPr>
          <w:p w:rsidR="00E30BEE" w:rsidRPr="00C6744C" w:rsidRDefault="00E30BEE" w:rsidP="00230F6F">
            <w:pPr>
              <w:widowControl w:val="0"/>
              <w:jc w:val="both"/>
              <w:rPr>
                <w:rFonts w:ascii="Times New Roman" w:hAnsi="Times New Roman" w:cs="Times New Roman"/>
                <w:sz w:val="24"/>
                <w:szCs w:val="24"/>
              </w:rPr>
            </w:pPr>
            <w:r w:rsidRPr="00C6744C">
              <w:rPr>
                <w:rFonts w:ascii="Times New Roman" w:hAnsi="Times New Roman" w:cs="Times New Roman"/>
                <w:sz w:val="24"/>
                <w:szCs w:val="24"/>
              </w:rPr>
              <w:t>6</w:t>
            </w:r>
          </w:p>
        </w:tc>
        <w:tc>
          <w:tcPr>
            <w:tcW w:w="3827" w:type="dxa"/>
          </w:tcPr>
          <w:p w:rsidR="00E30BEE" w:rsidRPr="00C6744C" w:rsidRDefault="00E30BEE" w:rsidP="00230F6F">
            <w:pPr>
              <w:widowControl w:val="0"/>
              <w:jc w:val="both"/>
              <w:rPr>
                <w:rFonts w:ascii="Times New Roman" w:hAnsi="Times New Roman" w:cs="Times New Roman"/>
                <w:sz w:val="24"/>
                <w:szCs w:val="24"/>
              </w:rPr>
            </w:pPr>
            <w:r w:rsidRPr="00C6744C">
              <w:rPr>
                <w:rFonts w:ascii="Times New Roman" w:hAnsi="Times New Roman" w:cs="Times New Roman"/>
                <w:sz w:val="24"/>
                <w:szCs w:val="24"/>
              </w:rPr>
              <w:t>Моржуков Артём Викторович</w:t>
            </w:r>
          </w:p>
        </w:tc>
        <w:tc>
          <w:tcPr>
            <w:tcW w:w="4257" w:type="dxa"/>
          </w:tcPr>
          <w:p w:rsidR="00436299" w:rsidRPr="00C6744C" w:rsidRDefault="00E30BEE" w:rsidP="00230F6F">
            <w:pPr>
              <w:widowControl w:val="0"/>
              <w:rPr>
                <w:rFonts w:ascii="Times New Roman" w:hAnsi="Times New Roman" w:cs="Times New Roman"/>
                <w:sz w:val="24"/>
                <w:szCs w:val="24"/>
              </w:rPr>
            </w:pPr>
            <w:r w:rsidRPr="00C6744C">
              <w:rPr>
                <w:rFonts w:ascii="Times New Roman" w:hAnsi="Times New Roman" w:cs="Times New Roman"/>
                <w:sz w:val="24"/>
                <w:szCs w:val="24"/>
              </w:rPr>
              <w:t>Приказ</w:t>
            </w:r>
            <w:r w:rsidR="00C6744C">
              <w:rPr>
                <w:rFonts w:ascii="Times New Roman" w:hAnsi="Times New Roman" w:cs="Times New Roman"/>
                <w:sz w:val="24"/>
                <w:szCs w:val="24"/>
              </w:rPr>
              <w:t xml:space="preserve"> </w:t>
            </w:r>
            <w:r w:rsidR="00260E77">
              <w:rPr>
                <w:rFonts w:ascii="Times New Roman" w:hAnsi="Times New Roman" w:cs="Times New Roman"/>
                <w:sz w:val="24"/>
                <w:szCs w:val="24"/>
              </w:rPr>
              <w:t>«</w:t>
            </w:r>
            <w:r w:rsidRPr="00C6744C">
              <w:rPr>
                <w:rFonts w:ascii="Times New Roman" w:hAnsi="Times New Roman" w:cs="Times New Roman"/>
                <w:sz w:val="24"/>
                <w:szCs w:val="24"/>
              </w:rPr>
              <w:t>Об отчислении</w:t>
            </w:r>
            <w:r w:rsidR="00260E77">
              <w:rPr>
                <w:rFonts w:ascii="Times New Roman" w:hAnsi="Times New Roman" w:cs="Times New Roman"/>
                <w:sz w:val="24"/>
                <w:szCs w:val="24"/>
              </w:rPr>
              <w:t>»</w:t>
            </w:r>
          </w:p>
          <w:p w:rsidR="00E30BEE" w:rsidRPr="00C6744C" w:rsidRDefault="00E30BEE" w:rsidP="00230F6F">
            <w:pPr>
              <w:widowControl w:val="0"/>
              <w:rPr>
                <w:rFonts w:ascii="Times New Roman" w:hAnsi="Times New Roman" w:cs="Times New Roman"/>
                <w:sz w:val="24"/>
                <w:szCs w:val="24"/>
              </w:rPr>
            </w:pPr>
            <w:r w:rsidRPr="00C6744C">
              <w:rPr>
                <w:rFonts w:ascii="Times New Roman" w:hAnsi="Times New Roman" w:cs="Times New Roman"/>
                <w:sz w:val="24"/>
                <w:szCs w:val="24"/>
              </w:rPr>
              <w:t>от 04.02.2019</w:t>
            </w:r>
            <w:r w:rsidR="00C6744C">
              <w:rPr>
                <w:rFonts w:ascii="Times New Roman" w:hAnsi="Times New Roman" w:cs="Times New Roman"/>
                <w:sz w:val="24"/>
                <w:szCs w:val="24"/>
              </w:rPr>
              <w:t xml:space="preserve"> </w:t>
            </w:r>
            <w:r w:rsidRPr="00C6744C">
              <w:rPr>
                <w:rFonts w:ascii="Times New Roman" w:hAnsi="Times New Roman" w:cs="Times New Roman"/>
                <w:sz w:val="24"/>
                <w:szCs w:val="24"/>
              </w:rPr>
              <w:t>г.</w:t>
            </w:r>
            <w:r w:rsidR="00C6744C">
              <w:rPr>
                <w:rFonts w:ascii="Times New Roman" w:hAnsi="Times New Roman" w:cs="Times New Roman"/>
                <w:sz w:val="24"/>
                <w:szCs w:val="24"/>
              </w:rPr>
              <w:t xml:space="preserve"> </w:t>
            </w:r>
            <w:r w:rsidR="00436299" w:rsidRPr="00C6744C">
              <w:rPr>
                <w:rFonts w:ascii="Times New Roman" w:hAnsi="Times New Roman" w:cs="Times New Roman"/>
                <w:sz w:val="24"/>
                <w:szCs w:val="24"/>
              </w:rPr>
              <w:t>№ </w:t>
            </w:r>
            <w:r w:rsidRPr="00C6744C">
              <w:rPr>
                <w:rFonts w:ascii="Times New Roman" w:hAnsi="Times New Roman" w:cs="Times New Roman"/>
                <w:sz w:val="24"/>
                <w:szCs w:val="24"/>
              </w:rPr>
              <w:t>11 - ДС</w:t>
            </w:r>
          </w:p>
        </w:tc>
        <w:tc>
          <w:tcPr>
            <w:tcW w:w="840" w:type="dxa"/>
          </w:tcPr>
          <w:p w:rsidR="00E30BEE" w:rsidRPr="00C6744C" w:rsidRDefault="00E30BEE" w:rsidP="00230F6F">
            <w:pPr>
              <w:widowControl w:val="0"/>
              <w:jc w:val="both"/>
              <w:rPr>
                <w:rFonts w:ascii="Times New Roman" w:hAnsi="Times New Roman" w:cs="Times New Roman"/>
                <w:sz w:val="24"/>
                <w:szCs w:val="24"/>
              </w:rPr>
            </w:pPr>
            <w:r w:rsidRPr="00C6744C">
              <w:rPr>
                <w:rFonts w:ascii="Times New Roman" w:hAnsi="Times New Roman" w:cs="Times New Roman"/>
                <w:sz w:val="24"/>
                <w:szCs w:val="24"/>
              </w:rPr>
              <w:t>2Л</w:t>
            </w:r>
          </w:p>
        </w:tc>
      </w:tr>
    </w:tbl>
    <w:p w:rsidR="00E30BEE" w:rsidRDefault="00E30BEE" w:rsidP="00230F6F">
      <w:pPr>
        <w:widowControl w:val="0"/>
        <w:spacing w:after="0" w:line="240" w:lineRule="auto"/>
        <w:ind w:firstLine="709"/>
        <w:rPr>
          <w:rFonts w:ascii="Times New Roman" w:hAnsi="Times New Roman" w:cs="Times New Roman"/>
          <w:sz w:val="28"/>
          <w:szCs w:val="28"/>
        </w:rPr>
      </w:pPr>
    </w:p>
    <w:p w:rsidR="00E30BEE" w:rsidRDefault="00E30BEE" w:rsidP="00230F6F">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 учебный год</w:t>
      </w:r>
      <w:r w:rsidR="00436299">
        <w:rPr>
          <w:rFonts w:ascii="Times New Roman" w:hAnsi="Times New Roman" w:cs="Times New Roman"/>
          <w:sz w:val="28"/>
          <w:szCs w:val="28"/>
        </w:rPr>
        <w:t xml:space="preserve"> </w:t>
      </w:r>
      <w:r>
        <w:rPr>
          <w:rFonts w:ascii="Times New Roman" w:hAnsi="Times New Roman" w:cs="Times New Roman"/>
          <w:sz w:val="28"/>
          <w:szCs w:val="28"/>
        </w:rPr>
        <w:t>по решению педагогического совета</w:t>
      </w:r>
      <w:r w:rsidR="00C6744C">
        <w:rPr>
          <w:rFonts w:ascii="Times New Roman" w:hAnsi="Times New Roman" w:cs="Times New Roman"/>
          <w:sz w:val="28"/>
          <w:szCs w:val="28"/>
        </w:rPr>
        <w:br/>
      </w:r>
      <w:r>
        <w:rPr>
          <w:rFonts w:ascii="Times New Roman" w:hAnsi="Times New Roman" w:cs="Times New Roman"/>
          <w:sz w:val="28"/>
          <w:szCs w:val="28"/>
        </w:rPr>
        <w:t xml:space="preserve">был отчислен 1 человек данной </w:t>
      </w:r>
      <w:r w:rsidR="00C6744C">
        <w:rPr>
          <w:rFonts w:ascii="Times New Roman" w:hAnsi="Times New Roman" w:cs="Times New Roman"/>
          <w:sz w:val="28"/>
          <w:szCs w:val="28"/>
        </w:rPr>
        <w:t>категории</w:t>
      </w:r>
    </w:p>
    <w:tbl>
      <w:tblPr>
        <w:tblStyle w:val="a4"/>
        <w:tblW w:w="0" w:type="auto"/>
        <w:tblLook w:val="04A0" w:firstRow="1" w:lastRow="0" w:firstColumn="1" w:lastColumn="0" w:noHBand="0" w:noVBand="1"/>
      </w:tblPr>
      <w:tblGrid>
        <w:gridCol w:w="795"/>
        <w:gridCol w:w="5346"/>
        <w:gridCol w:w="2372"/>
        <w:gridCol w:w="831"/>
      </w:tblGrid>
      <w:tr w:rsidR="00E30BEE" w:rsidRPr="00C6744C" w:rsidTr="00E30BEE">
        <w:tc>
          <w:tcPr>
            <w:tcW w:w="814" w:type="dxa"/>
          </w:tcPr>
          <w:p w:rsidR="00E30BEE" w:rsidRPr="00C6744C" w:rsidRDefault="00E30BEE" w:rsidP="00230F6F">
            <w:pPr>
              <w:widowControl w:val="0"/>
              <w:jc w:val="both"/>
              <w:rPr>
                <w:rFonts w:ascii="Times New Roman" w:hAnsi="Times New Roman" w:cs="Times New Roman"/>
                <w:sz w:val="24"/>
                <w:szCs w:val="24"/>
              </w:rPr>
            </w:pPr>
            <w:r w:rsidRPr="00C6744C">
              <w:rPr>
                <w:rFonts w:ascii="Times New Roman" w:hAnsi="Times New Roman" w:cs="Times New Roman"/>
                <w:sz w:val="24"/>
                <w:szCs w:val="24"/>
              </w:rPr>
              <w:t>1</w:t>
            </w:r>
          </w:p>
        </w:tc>
        <w:tc>
          <w:tcPr>
            <w:tcW w:w="5507" w:type="dxa"/>
          </w:tcPr>
          <w:p w:rsidR="00E30BEE" w:rsidRPr="00C6744C" w:rsidRDefault="00E30BEE" w:rsidP="00230F6F">
            <w:pPr>
              <w:widowControl w:val="0"/>
              <w:jc w:val="both"/>
              <w:rPr>
                <w:rFonts w:ascii="Times New Roman" w:hAnsi="Times New Roman" w:cs="Times New Roman"/>
                <w:sz w:val="24"/>
                <w:szCs w:val="24"/>
              </w:rPr>
            </w:pPr>
            <w:r w:rsidRPr="00C6744C">
              <w:rPr>
                <w:rFonts w:ascii="Times New Roman" w:hAnsi="Times New Roman" w:cs="Times New Roman"/>
                <w:sz w:val="24"/>
                <w:szCs w:val="24"/>
              </w:rPr>
              <w:t>Молоков Владислав Витальевич</w:t>
            </w:r>
          </w:p>
        </w:tc>
        <w:tc>
          <w:tcPr>
            <w:tcW w:w="2406" w:type="dxa"/>
          </w:tcPr>
          <w:p w:rsidR="00E30BEE" w:rsidRPr="00C6744C" w:rsidRDefault="00E30BEE" w:rsidP="00230F6F">
            <w:pPr>
              <w:widowControl w:val="0"/>
              <w:rPr>
                <w:rFonts w:ascii="Times New Roman" w:hAnsi="Times New Roman" w:cs="Times New Roman"/>
                <w:sz w:val="24"/>
                <w:szCs w:val="24"/>
              </w:rPr>
            </w:pPr>
            <w:r w:rsidRPr="00C6744C">
              <w:rPr>
                <w:rFonts w:ascii="Times New Roman" w:hAnsi="Times New Roman" w:cs="Times New Roman"/>
                <w:sz w:val="24"/>
                <w:szCs w:val="24"/>
              </w:rPr>
              <w:t>Приказ</w:t>
            </w:r>
            <w:r w:rsidR="00C6744C" w:rsidRPr="00C6744C">
              <w:rPr>
                <w:rFonts w:ascii="Times New Roman" w:hAnsi="Times New Roman" w:cs="Times New Roman"/>
                <w:sz w:val="24"/>
                <w:szCs w:val="24"/>
              </w:rPr>
              <w:t xml:space="preserve"> </w:t>
            </w:r>
            <w:r w:rsidR="00260E77">
              <w:rPr>
                <w:rFonts w:ascii="Times New Roman" w:hAnsi="Times New Roman" w:cs="Times New Roman"/>
                <w:sz w:val="24"/>
                <w:szCs w:val="24"/>
              </w:rPr>
              <w:t>«</w:t>
            </w:r>
            <w:r w:rsidRPr="00C6744C">
              <w:rPr>
                <w:rFonts w:ascii="Times New Roman" w:hAnsi="Times New Roman" w:cs="Times New Roman"/>
                <w:sz w:val="24"/>
                <w:szCs w:val="24"/>
              </w:rPr>
              <w:t>Об отчислении</w:t>
            </w:r>
            <w:r w:rsidR="00260E77">
              <w:rPr>
                <w:rFonts w:ascii="Times New Roman" w:hAnsi="Times New Roman" w:cs="Times New Roman"/>
                <w:sz w:val="24"/>
                <w:szCs w:val="24"/>
              </w:rPr>
              <w:t>»</w:t>
            </w:r>
          </w:p>
          <w:p w:rsidR="00E30BEE" w:rsidRPr="00C6744C" w:rsidRDefault="00E30BEE" w:rsidP="00230F6F">
            <w:pPr>
              <w:widowControl w:val="0"/>
              <w:rPr>
                <w:rFonts w:ascii="Times New Roman" w:hAnsi="Times New Roman" w:cs="Times New Roman"/>
                <w:sz w:val="24"/>
                <w:szCs w:val="24"/>
              </w:rPr>
            </w:pPr>
            <w:r w:rsidRPr="00C6744C">
              <w:rPr>
                <w:rFonts w:ascii="Times New Roman" w:hAnsi="Times New Roman" w:cs="Times New Roman"/>
                <w:sz w:val="24"/>
                <w:szCs w:val="24"/>
              </w:rPr>
              <w:t>от 06.06.2019</w:t>
            </w:r>
            <w:r w:rsidR="00C6744C" w:rsidRPr="00C6744C">
              <w:rPr>
                <w:rFonts w:ascii="Times New Roman" w:hAnsi="Times New Roman" w:cs="Times New Roman"/>
                <w:sz w:val="24"/>
                <w:szCs w:val="24"/>
              </w:rPr>
              <w:t xml:space="preserve"> </w:t>
            </w:r>
            <w:r w:rsidRPr="00C6744C">
              <w:rPr>
                <w:rFonts w:ascii="Times New Roman" w:hAnsi="Times New Roman" w:cs="Times New Roman"/>
                <w:sz w:val="24"/>
                <w:szCs w:val="24"/>
              </w:rPr>
              <w:t>г.</w:t>
            </w:r>
          </w:p>
        </w:tc>
        <w:tc>
          <w:tcPr>
            <w:tcW w:w="844" w:type="dxa"/>
          </w:tcPr>
          <w:p w:rsidR="00E30BEE" w:rsidRPr="00C6744C" w:rsidRDefault="00E30BEE" w:rsidP="00230F6F">
            <w:pPr>
              <w:widowControl w:val="0"/>
              <w:jc w:val="both"/>
              <w:rPr>
                <w:rFonts w:ascii="Times New Roman" w:hAnsi="Times New Roman" w:cs="Times New Roman"/>
                <w:sz w:val="24"/>
                <w:szCs w:val="24"/>
              </w:rPr>
            </w:pPr>
            <w:r w:rsidRPr="00C6744C">
              <w:rPr>
                <w:rFonts w:ascii="Times New Roman" w:hAnsi="Times New Roman" w:cs="Times New Roman"/>
                <w:sz w:val="24"/>
                <w:szCs w:val="24"/>
              </w:rPr>
              <w:t>2П</w:t>
            </w:r>
          </w:p>
        </w:tc>
      </w:tr>
    </w:tbl>
    <w:p w:rsidR="00C6744C" w:rsidRDefault="00C6744C" w:rsidP="00230F6F">
      <w:pPr>
        <w:widowControl w:val="0"/>
        <w:spacing w:after="0" w:line="240" w:lineRule="auto"/>
        <w:jc w:val="center"/>
        <w:rPr>
          <w:rFonts w:ascii="Times New Roman" w:hAnsi="Times New Roman" w:cs="Times New Roman"/>
          <w:sz w:val="28"/>
          <w:szCs w:val="28"/>
        </w:rPr>
      </w:pPr>
    </w:p>
    <w:p w:rsidR="00E30BEE" w:rsidRDefault="00E30BEE" w:rsidP="00230F6F">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Дети</w:t>
      </w:r>
      <w:r w:rsidR="00C6744C">
        <w:rPr>
          <w:rFonts w:ascii="Times New Roman" w:hAnsi="Times New Roman" w:cs="Times New Roman"/>
          <w:sz w:val="28"/>
          <w:szCs w:val="28"/>
        </w:rPr>
        <w:t>-</w:t>
      </w:r>
      <w:r>
        <w:rPr>
          <w:rFonts w:ascii="Times New Roman" w:hAnsi="Times New Roman" w:cs="Times New Roman"/>
          <w:sz w:val="28"/>
          <w:szCs w:val="28"/>
        </w:rPr>
        <w:t>инвалиды и инвалиды с детства.</w:t>
      </w:r>
    </w:p>
    <w:tbl>
      <w:tblPr>
        <w:tblStyle w:val="a4"/>
        <w:tblW w:w="9639" w:type="dxa"/>
        <w:jc w:val="center"/>
        <w:tblLook w:val="04A0" w:firstRow="1" w:lastRow="0" w:firstColumn="1" w:lastColumn="0" w:noHBand="0" w:noVBand="1"/>
      </w:tblPr>
      <w:tblGrid>
        <w:gridCol w:w="867"/>
        <w:gridCol w:w="5378"/>
        <w:gridCol w:w="2352"/>
        <w:gridCol w:w="1042"/>
      </w:tblGrid>
      <w:tr w:rsidR="00E30BEE" w:rsidRPr="00C6744C" w:rsidTr="00C6744C">
        <w:trPr>
          <w:trHeight w:val="354"/>
          <w:jc w:val="center"/>
        </w:trPr>
        <w:tc>
          <w:tcPr>
            <w:tcW w:w="861" w:type="dxa"/>
          </w:tcPr>
          <w:p w:rsidR="00E30BEE" w:rsidRPr="00C6744C" w:rsidRDefault="00E30BEE" w:rsidP="00230F6F">
            <w:pPr>
              <w:widowControl w:val="0"/>
              <w:jc w:val="both"/>
              <w:rPr>
                <w:rFonts w:ascii="Times New Roman" w:hAnsi="Times New Roman" w:cs="Times New Roman"/>
                <w:sz w:val="24"/>
                <w:szCs w:val="24"/>
              </w:rPr>
            </w:pPr>
            <w:r w:rsidRPr="00C6744C">
              <w:rPr>
                <w:rFonts w:ascii="Times New Roman" w:hAnsi="Times New Roman" w:cs="Times New Roman"/>
                <w:sz w:val="24"/>
                <w:szCs w:val="24"/>
              </w:rPr>
              <w:t>1</w:t>
            </w:r>
          </w:p>
        </w:tc>
        <w:tc>
          <w:tcPr>
            <w:tcW w:w="5340" w:type="dxa"/>
          </w:tcPr>
          <w:p w:rsidR="00E30BEE" w:rsidRPr="00C6744C" w:rsidRDefault="00E30BEE" w:rsidP="00230F6F">
            <w:pPr>
              <w:widowControl w:val="0"/>
              <w:jc w:val="both"/>
              <w:rPr>
                <w:rFonts w:ascii="Times New Roman" w:hAnsi="Times New Roman" w:cs="Times New Roman"/>
                <w:sz w:val="24"/>
                <w:szCs w:val="24"/>
              </w:rPr>
            </w:pPr>
            <w:r w:rsidRPr="00C6744C">
              <w:rPr>
                <w:rFonts w:ascii="Times New Roman" w:hAnsi="Times New Roman" w:cs="Times New Roman"/>
                <w:sz w:val="24"/>
                <w:szCs w:val="24"/>
              </w:rPr>
              <w:t>Гладкова Екатерина Игоревна</w:t>
            </w:r>
          </w:p>
        </w:tc>
        <w:tc>
          <w:tcPr>
            <w:tcW w:w="2335" w:type="dxa"/>
          </w:tcPr>
          <w:p w:rsidR="00E30BEE" w:rsidRPr="00C6744C" w:rsidRDefault="00E30BEE" w:rsidP="00230F6F">
            <w:pPr>
              <w:widowControl w:val="0"/>
              <w:jc w:val="both"/>
              <w:rPr>
                <w:rFonts w:ascii="Times New Roman" w:hAnsi="Times New Roman" w:cs="Times New Roman"/>
                <w:sz w:val="24"/>
                <w:szCs w:val="24"/>
              </w:rPr>
            </w:pPr>
            <w:r w:rsidRPr="00C6744C">
              <w:rPr>
                <w:rFonts w:ascii="Times New Roman" w:hAnsi="Times New Roman" w:cs="Times New Roman"/>
                <w:sz w:val="24"/>
                <w:szCs w:val="24"/>
              </w:rPr>
              <w:t>ребёнок- инвалид</w:t>
            </w:r>
          </w:p>
        </w:tc>
        <w:tc>
          <w:tcPr>
            <w:tcW w:w="1035" w:type="dxa"/>
          </w:tcPr>
          <w:p w:rsidR="00E30BEE" w:rsidRPr="00C6744C" w:rsidRDefault="00E30BEE" w:rsidP="00230F6F">
            <w:pPr>
              <w:widowControl w:val="0"/>
              <w:jc w:val="center"/>
              <w:rPr>
                <w:rFonts w:ascii="Times New Roman" w:hAnsi="Times New Roman" w:cs="Times New Roman"/>
                <w:sz w:val="24"/>
                <w:szCs w:val="24"/>
              </w:rPr>
            </w:pPr>
            <w:r w:rsidRPr="00C6744C">
              <w:rPr>
                <w:rFonts w:ascii="Times New Roman" w:hAnsi="Times New Roman" w:cs="Times New Roman"/>
                <w:sz w:val="24"/>
                <w:szCs w:val="24"/>
              </w:rPr>
              <w:t>2Б1</w:t>
            </w:r>
          </w:p>
        </w:tc>
      </w:tr>
      <w:tr w:rsidR="00E30BEE" w:rsidRPr="00C6744C" w:rsidTr="00C6744C">
        <w:trPr>
          <w:trHeight w:val="354"/>
          <w:jc w:val="center"/>
        </w:trPr>
        <w:tc>
          <w:tcPr>
            <w:tcW w:w="861" w:type="dxa"/>
          </w:tcPr>
          <w:p w:rsidR="00E30BEE" w:rsidRPr="00C6744C" w:rsidRDefault="00E30BEE" w:rsidP="00230F6F">
            <w:pPr>
              <w:widowControl w:val="0"/>
              <w:jc w:val="both"/>
              <w:rPr>
                <w:rFonts w:ascii="Times New Roman" w:hAnsi="Times New Roman" w:cs="Times New Roman"/>
                <w:sz w:val="24"/>
                <w:szCs w:val="24"/>
              </w:rPr>
            </w:pPr>
            <w:r w:rsidRPr="00C6744C">
              <w:rPr>
                <w:rFonts w:ascii="Times New Roman" w:hAnsi="Times New Roman" w:cs="Times New Roman"/>
                <w:sz w:val="24"/>
                <w:szCs w:val="24"/>
              </w:rPr>
              <w:t>2</w:t>
            </w:r>
          </w:p>
        </w:tc>
        <w:tc>
          <w:tcPr>
            <w:tcW w:w="5340" w:type="dxa"/>
          </w:tcPr>
          <w:p w:rsidR="00E30BEE" w:rsidRPr="00C6744C" w:rsidRDefault="00E30BEE" w:rsidP="00230F6F">
            <w:pPr>
              <w:widowControl w:val="0"/>
              <w:jc w:val="both"/>
              <w:rPr>
                <w:rFonts w:ascii="Times New Roman" w:hAnsi="Times New Roman" w:cs="Times New Roman"/>
                <w:sz w:val="24"/>
                <w:szCs w:val="24"/>
              </w:rPr>
            </w:pPr>
            <w:r w:rsidRPr="00C6744C">
              <w:rPr>
                <w:rFonts w:ascii="Times New Roman" w:hAnsi="Times New Roman" w:cs="Times New Roman"/>
                <w:sz w:val="24"/>
                <w:szCs w:val="24"/>
              </w:rPr>
              <w:t>Стародубцева Полина Владимировна</w:t>
            </w:r>
          </w:p>
        </w:tc>
        <w:tc>
          <w:tcPr>
            <w:tcW w:w="2335" w:type="dxa"/>
          </w:tcPr>
          <w:p w:rsidR="00E30BEE" w:rsidRPr="00C6744C" w:rsidRDefault="00E30BEE" w:rsidP="00230F6F">
            <w:pPr>
              <w:widowControl w:val="0"/>
              <w:jc w:val="both"/>
              <w:rPr>
                <w:rFonts w:ascii="Times New Roman" w:hAnsi="Times New Roman" w:cs="Times New Roman"/>
                <w:sz w:val="24"/>
                <w:szCs w:val="24"/>
              </w:rPr>
            </w:pPr>
            <w:r w:rsidRPr="00C6744C">
              <w:rPr>
                <w:rFonts w:ascii="Times New Roman" w:hAnsi="Times New Roman" w:cs="Times New Roman"/>
                <w:sz w:val="24"/>
                <w:szCs w:val="24"/>
              </w:rPr>
              <w:t>ребёнок- инвалид</w:t>
            </w:r>
          </w:p>
        </w:tc>
        <w:tc>
          <w:tcPr>
            <w:tcW w:w="1035" w:type="dxa"/>
          </w:tcPr>
          <w:p w:rsidR="00E30BEE" w:rsidRPr="00C6744C" w:rsidRDefault="00E30BEE" w:rsidP="00230F6F">
            <w:pPr>
              <w:widowControl w:val="0"/>
              <w:jc w:val="center"/>
              <w:rPr>
                <w:rFonts w:ascii="Times New Roman" w:hAnsi="Times New Roman" w:cs="Times New Roman"/>
                <w:sz w:val="24"/>
                <w:szCs w:val="24"/>
              </w:rPr>
            </w:pPr>
            <w:r w:rsidRPr="00C6744C">
              <w:rPr>
                <w:rFonts w:ascii="Times New Roman" w:hAnsi="Times New Roman" w:cs="Times New Roman"/>
                <w:sz w:val="24"/>
                <w:szCs w:val="24"/>
              </w:rPr>
              <w:t>2Б1</w:t>
            </w:r>
          </w:p>
        </w:tc>
      </w:tr>
      <w:tr w:rsidR="00E30BEE" w:rsidRPr="00C6744C" w:rsidTr="00C6744C">
        <w:trPr>
          <w:trHeight w:val="354"/>
          <w:jc w:val="center"/>
        </w:trPr>
        <w:tc>
          <w:tcPr>
            <w:tcW w:w="861" w:type="dxa"/>
          </w:tcPr>
          <w:p w:rsidR="00E30BEE" w:rsidRPr="00C6744C" w:rsidRDefault="00E30BEE" w:rsidP="00230F6F">
            <w:pPr>
              <w:widowControl w:val="0"/>
              <w:jc w:val="both"/>
              <w:rPr>
                <w:rFonts w:ascii="Times New Roman" w:hAnsi="Times New Roman" w:cs="Times New Roman"/>
                <w:sz w:val="24"/>
                <w:szCs w:val="24"/>
              </w:rPr>
            </w:pPr>
            <w:r w:rsidRPr="00C6744C">
              <w:rPr>
                <w:rFonts w:ascii="Times New Roman" w:hAnsi="Times New Roman" w:cs="Times New Roman"/>
                <w:sz w:val="24"/>
                <w:szCs w:val="24"/>
              </w:rPr>
              <w:t>3</w:t>
            </w:r>
          </w:p>
        </w:tc>
        <w:tc>
          <w:tcPr>
            <w:tcW w:w="5340" w:type="dxa"/>
          </w:tcPr>
          <w:p w:rsidR="00E30BEE" w:rsidRPr="00C6744C" w:rsidRDefault="00E30BEE" w:rsidP="00230F6F">
            <w:pPr>
              <w:widowControl w:val="0"/>
              <w:jc w:val="both"/>
              <w:rPr>
                <w:rFonts w:ascii="Times New Roman" w:hAnsi="Times New Roman" w:cs="Times New Roman"/>
                <w:sz w:val="24"/>
                <w:szCs w:val="24"/>
              </w:rPr>
            </w:pPr>
            <w:r w:rsidRPr="00C6744C">
              <w:rPr>
                <w:rFonts w:ascii="Times New Roman" w:hAnsi="Times New Roman" w:cs="Times New Roman"/>
                <w:sz w:val="24"/>
                <w:szCs w:val="24"/>
              </w:rPr>
              <w:t>Царицынская Татьяна Александровна</w:t>
            </w:r>
          </w:p>
        </w:tc>
        <w:tc>
          <w:tcPr>
            <w:tcW w:w="2335" w:type="dxa"/>
          </w:tcPr>
          <w:p w:rsidR="00E30BEE" w:rsidRPr="00C6744C" w:rsidRDefault="00E30BEE" w:rsidP="00230F6F">
            <w:pPr>
              <w:widowControl w:val="0"/>
              <w:jc w:val="both"/>
              <w:rPr>
                <w:rFonts w:ascii="Times New Roman" w:hAnsi="Times New Roman" w:cs="Times New Roman"/>
                <w:sz w:val="24"/>
                <w:szCs w:val="24"/>
              </w:rPr>
            </w:pPr>
            <w:r w:rsidRPr="00C6744C">
              <w:rPr>
                <w:rFonts w:ascii="Times New Roman" w:hAnsi="Times New Roman" w:cs="Times New Roman"/>
                <w:sz w:val="24"/>
                <w:szCs w:val="24"/>
              </w:rPr>
              <w:t>ребёнок- инвалид</w:t>
            </w:r>
          </w:p>
        </w:tc>
        <w:tc>
          <w:tcPr>
            <w:tcW w:w="1035" w:type="dxa"/>
          </w:tcPr>
          <w:p w:rsidR="00E30BEE" w:rsidRPr="00C6744C" w:rsidRDefault="00E30BEE" w:rsidP="00230F6F">
            <w:pPr>
              <w:widowControl w:val="0"/>
              <w:jc w:val="center"/>
              <w:rPr>
                <w:rFonts w:ascii="Times New Roman" w:hAnsi="Times New Roman" w:cs="Times New Roman"/>
                <w:sz w:val="24"/>
                <w:szCs w:val="24"/>
              </w:rPr>
            </w:pPr>
            <w:r w:rsidRPr="00C6744C">
              <w:rPr>
                <w:rFonts w:ascii="Times New Roman" w:hAnsi="Times New Roman" w:cs="Times New Roman"/>
                <w:sz w:val="24"/>
                <w:szCs w:val="24"/>
              </w:rPr>
              <w:t>1Р</w:t>
            </w:r>
          </w:p>
        </w:tc>
      </w:tr>
      <w:tr w:rsidR="00E30BEE" w:rsidRPr="00C6744C" w:rsidTr="00C6744C">
        <w:trPr>
          <w:trHeight w:val="354"/>
          <w:jc w:val="center"/>
        </w:trPr>
        <w:tc>
          <w:tcPr>
            <w:tcW w:w="861" w:type="dxa"/>
          </w:tcPr>
          <w:p w:rsidR="00E30BEE" w:rsidRPr="00C6744C" w:rsidRDefault="00E30BEE" w:rsidP="00230F6F">
            <w:pPr>
              <w:widowControl w:val="0"/>
              <w:jc w:val="both"/>
              <w:rPr>
                <w:rFonts w:ascii="Times New Roman" w:hAnsi="Times New Roman" w:cs="Times New Roman"/>
                <w:sz w:val="24"/>
                <w:szCs w:val="24"/>
              </w:rPr>
            </w:pPr>
            <w:r w:rsidRPr="00C6744C">
              <w:rPr>
                <w:rFonts w:ascii="Times New Roman" w:hAnsi="Times New Roman" w:cs="Times New Roman"/>
                <w:sz w:val="24"/>
                <w:szCs w:val="24"/>
              </w:rPr>
              <w:t>4</w:t>
            </w:r>
          </w:p>
        </w:tc>
        <w:tc>
          <w:tcPr>
            <w:tcW w:w="5340" w:type="dxa"/>
          </w:tcPr>
          <w:p w:rsidR="00E30BEE" w:rsidRPr="00C6744C" w:rsidRDefault="00E30BEE" w:rsidP="00230F6F">
            <w:pPr>
              <w:widowControl w:val="0"/>
              <w:rPr>
                <w:rFonts w:ascii="Times New Roman" w:hAnsi="Times New Roman" w:cs="Times New Roman"/>
                <w:sz w:val="24"/>
                <w:szCs w:val="24"/>
              </w:rPr>
            </w:pPr>
            <w:r w:rsidRPr="00C6744C">
              <w:rPr>
                <w:rFonts w:ascii="Times New Roman" w:hAnsi="Times New Roman" w:cs="Times New Roman"/>
                <w:sz w:val="24"/>
                <w:szCs w:val="24"/>
              </w:rPr>
              <w:t>Соколова Илона Андреевна</w:t>
            </w:r>
          </w:p>
        </w:tc>
        <w:tc>
          <w:tcPr>
            <w:tcW w:w="2335" w:type="dxa"/>
          </w:tcPr>
          <w:p w:rsidR="00E30BEE" w:rsidRPr="00C6744C" w:rsidRDefault="00E30BEE" w:rsidP="00230F6F">
            <w:pPr>
              <w:widowControl w:val="0"/>
              <w:jc w:val="both"/>
              <w:rPr>
                <w:rFonts w:ascii="Times New Roman" w:hAnsi="Times New Roman" w:cs="Times New Roman"/>
                <w:sz w:val="24"/>
                <w:szCs w:val="24"/>
              </w:rPr>
            </w:pPr>
            <w:r w:rsidRPr="00C6744C">
              <w:rPr>
                <w:rFonts w:ascii="Times New Roman" w:hAnsi="Times New Roman" w:cs="Times New Roman"/>
                <w:sz w:val="24"/>
                <w:szCs w:val="24"/>
              </w:rPr>
              <w:t>ребёнок- инвалид</w:t>
            </w:r>
          </w:p>
        </w:tc>
        <w:tc>
          <w:tcPr>
            <w:tcW w:w="1035" w:type="dxa"/>
          </w:tcPr>
          <w:p w:rsidR="00E30BEE" w:rsidRPr="00C6744C" w:rsidRDefault="00E30BEE" w:rsidP="00230F6F">
            <w:pPr>
              <w:widowControl w:val="0"/>
              <w:jc w:val="center"/>
              <w:rPr>
                <w:rFonts w:ascii="Times New Roman" w:hAnsi="Times New Roman" w:cs="Times New Roman"/>
                <w:sz w:val="24"/>
                <w:szCs w:val="24"/>
              </w:rPr>
            </w:pPr>
            <w:r w:rsidRPr="00C6744C">
              <w:rPr>
                <w:rFonts w:ascii="Times New Roman" w:hAnsi="Times New Roman" w:cs="Times New Roman"/>
                <w:sz w:val="24"/>
                <w:szCs w:val="24"/>
              </w:rPr>
              <w:t>1КБ</w:t>
            </w:r>
          </w:p>
        </w:tc>
      </w:tr>
    </w:tbl>
    <w:p w:rsidR="00436299" w:rsidRDefault="00436299" w:rsidP="00230F6F">
      <w:pPr>
        <w:widowControl w:val="0"/>
        <w:spacing w:after="0" w:line="240" w:lineRule="auto"/>
        <w:ind w:firstLine="709"/>
        <w:rPr>
          <w:rFonts w:ascii="Times New Roman" w:hAnsi="Times New Roman" w:cs="Times New Roman"/>
          <w:sz w:val="28"/>
          <w:szCs w:val="28"/>
        </w:rPr>
      </w:pPr>
    </w:p>
    <w:p w:rsidR="00E30BEE" w:rsidRDefault="00E30BEE" w:rsidP="00230F6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Социально-педагогическая деятельность осуществляется в следующих направлениях:</w:t>
      </w:r>
    </w:p>
    <w:p w:rsidR="00E30BEE" w:rsidRDefault="00E30BEE" w:rsidP="00230F6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Диагностическая и аналитическая – формируется банк данных детей-сирот и детей, оставшихся без попечения родителей, ведётся учёт динамики успеваемости и посещаемости обучающихся, анализ занятости во внеурочное время;</w:t>
      </w:r>
    </w:p>
    <w:p w:rsidR="00E30BEE" w:rsidRDefault="00E30BEE" w:rsidP="00230F6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2.Социально-педагогическая помощь и поддержка в работе классных руководителей и мастеров производственного обучения;</w:t>
      </w:r>
    </w:p>
    <w:p w:rsidR="00E30BEE" w:rsidRDefault="00E30BEE" w:rsidP="00230F6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3.Коррекционная – индивидуальная работа с детьми-сиротами и детьми, оставшимися без попечения родителей с целью усиления позитивных влияний социальной среды;</w:t>
      </w:r>
    </w:p>
    <w:p w:rsidR="00E30BEE" w:rsidRDefault="00E30BEE" w:rsidP="00230F6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4.Социально-профилактическая – установление доверительных отношений со сверстниками и педагогическим коллективом, использование правовых норм для защиты прав и интересов личности;</w:t>
      </w:r>
    </w:p>
    <w:p w:rsidR="00436299" w:rsidRDefault="00E30BEE" w:rsidP="00230F6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5.Профориентационная работа среди выпускников из категории</w:t>
      </w:r>
      <w:r w:rsidRPr="004834EC">
        <w:rPr>
          <w:rFonts w:ascii="Times New Roman" w:hAnsi="Times New Roman" w:cs="Times New Roman"/>
          <w:sz w:val="28"/>
          <w:szCs w:val="28"/>
        </w:rPr>
        <w:t xml:space="preserve"> </w:t>
      </w:r>
      <w:r>
        <w:rPr>
          <w:rFonts w:ascii="Times New Roman" w:hAnsi="Times New Roman" w:cs="Times New Roman"/>
          <w:sz w:val="28"/>
          <w:szCs w:val="28"/>
        </w:rPr>
        <w:t>детей-сирот и детей, оставшихся без попечения родителей.</w:t>
      </w:r>
    </w:p>
    <w:p w:rsidR="00436299" w:rsidRDefault="00E30BEE" w:rsidP="00230F6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течение 2018-2019 учебного года на внутренний контроль техникума поставлено </w:t>
      </w:r>
      <w:r w:rsidRPr="00374325">
        <w:rPr>
          <w:rFonts w:ascii="Times New Roman" w:hAnsi="Times New Roman" w:cs="Times New Roman"/>
          <w:sz w:val="28"/>
          <w:szCs w:val="28"/>
        </w:rPr>
        <w:t>3</w:t>
      </w:r>
      <w:r w:rsidR="00436299">
        <w:rPr>
          <w:rFonts w:ascii="Times New Roman" w:hAnsi="Times New Roman" w:cs="Times New Roman"/>
          <w:sz w:val="28"/>
          <w:szCs w:val="28"/>
        </w:rPr>
        <w:t>(</w:t>
      </w:r>
      <w:r w:rsidRPr="00374325">
        <w:rPr>
          <w:rFonts w:ascii="Times New Roman" w:hAnsi="Times New Roman" w:cs="Times New Roman"/>
          <w:sz w:val="28"/>
          <w:szCs w:val="28"/>
        </w:rPr>
        <w:t>Капустьянова Н.Е., группа 2КБ1; Кривобродская Ю.О., группа 2КБ2, Южакова А.А., группа 1КБ)</w:t>
      </w:r>
      <w:r w:rsidR="00436299">
        <w:rPr>
          <w:rFonts w:ascii="Times New Roman" w:hAnsi="Times New Roman" w:cs="Times New Roman"/>
          <w:b/>
          <w:sz w:val="28"/>
          <w:szCs w:val="28"/>
        </w:rPr>
        <w:t xml:space="preserve"> </w:t>
      </w:r>
      <w:r>
        <w:rPr>
          <w:rFonts w:ascii="Times New Roman" w:hAnsi="Times New Roman" w:cs="Times New Roman"/>
          <w:sz w:val="28"/>
          <w:szCs w:val="28"/>
        </w:rPr>
        <w:t>обучающихся, имеющих замечания по нарушениям дисциплины, систематические опоздания на занятия или пропускающие их, имеющие неудовлетворительные</w:t>
      </w:r>
      <w:r w:rsidR="00436299">
        <w:rPr>
          <w:rFonts w:ascii="Times New Roman" w:hAnsi="Times New Roman" w:cs="Times New Roman"/>
          <w:sz w:val="28"/>
          <w:szCs w:val="28"/>
        </w:rPr>
        <w:t xml:space="preserve"> </w:t>
      </w:r>
      <w:r>
        <w:rPr>
          <w:rFonts w:ascii="Times New Roman" w:hAnsi="Times New Roman" w:cs="Times New Roman"/>
          <w:sz w:val="28"/>
          <w:szCs w:val="28"/>
        </w:rPr>
        <w:t>отметки по успеваемости. С этими детьми проводится социально-педагогическая работа, обеспечивающая коррекцию поведения, успеваемости и посещаемости. Ведётся работа по повышению правовой грамотности учащихся и их родителей с целью профилактики девиантного поведения, путём тесного сотрудничества с административными органами и органами социально-педагогической поддержки.</w:t>
      </w:r>
    </w:p>
    <w:p w:rsidR="00E30BEE" w:rsidRDefault="00E30BEE" w:rsidP="00230F6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Обучающиеся из категории детей-сирот, детей, оставшихся без попечения родителей, а так же лица из их числа, имеют право на полное государственное обеспечение, которое включает в себя:</w:t>
      </w:r>
    </w:p>
    <w:p w:rsidR="00E30BEE" w:rsidRDefault="00E30BEE" w:rsidP="00230F6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социальная стипендия – 1622 руб.,</w:t>
      </w:r>
    </w:p>
    <w:p w:rsidR="00E30BEE" w:rsidRDefault="00E30BEE" w:rsidP="00230F6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питание из расчёта – 199 руб. в день,</w:t>
      </w:r>
    </w:p>
    <w:p w:rsidR="00E30BEE" w:rsidRDefault="00E30BEE" w:rsidP="00230F6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единовременная выплата на приобретение школьно-письменных принадлежностей – 4635 руб. (в начале учебного года),</w:t>
      </w:r>
    </w:p>
    <w:p w:rsidR="00E30BEE" w:rsidRDefault="00E30BEE" w:rsidP="00230F6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проезд – 5708 руб. (по предъявлению проездных документов к месту проживания),</w:t>
      </w:r>
    </w:p>
    <w:p w:rsidR="00E30BEE" w:rsidRDefault="00E30BEE" w:rsidP="00230F6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обмундирование и мягкий инвентарь – 42324 руб.</w:t>
      </w:r>
      <w:r w:rsidR="00436299">
        <w:rPr>
          <w:rFonts w:ascii="Times New Roman" w:hAnsi="Times New Roman" w:cs="Times New Roman"/>
          <w:sz w:val="28"/>
          <w:szCs w:val="28"/>
        </w:rPr>
        <w:t>(</w:t>
      </w:r>
      <w:r>
        <w:rPr>
          <w:rFonts w:ascii="Times New Roman" w:hAnsi="Times New Roman" w:cs="Times New Roman"/>
          <w:sz w:val="28"/>
          <w:szCs w:val="28"/>
        </w:rPr>
        <w:t>ежемесячно по 3527 руб.),</w:t>
      </w:r>
    </w:p>
    <w:p w:rsidR="00E30BEE" w:rsidRDefault="00E30BEE" w:rsidP="00230F6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единовременное денежное пособие при выпуске из техникума – 500 руб.,</w:t>
      </w:r>
    </w:p>
    <w:p w:rsidR="00E30BEE" w:rsidRDefault="00E30BEE" w:rsidP="00230F6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единовременное денежное пособие при выпуске – 51219 руб.</w:t>
      </w:r>
    </w:p>
    <w:p w:rsidR="00E30BEE" w:rsidRDefault="00E30BEE" w:rsidP="00230F6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Положением о порядке назначения и выплаты государственной академической стипендии обучающимся по очной форме обучения в профессиональных образовательных организациях за счёт средств краевого бюджета обучающиеся ГБПОУ КК ССХТ имеют право на получение социальной стипендии. На 01.01.2019год этим правом воспользовались 77 человек, а на 01.07.2019 год – 83 человек.</w:t>
      </w:r>
    </w:p>
    <w:p w:rsidR="004E1841" w:rsidRDefault="00E30BEE" w:rsidP="004E184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течение года осуществлялся периодический патронаж общежития и квартир, в которых проживают дети-сироты и дети, оставшиеся без попечения родителей, составлены акты обследования жилищно-бытовых и социально-психологических условий проживания. Патронаж осуществлялся совместно с заместителем директора по УВР, педагогом-психологом, классными руководителями, мастером производственного обучения с целью оказания помощи (материальной, психологической, воспитательной и др.) Патронаж общежития проводится регулярно, в зависимости от содержания патронажной помощи.</w:t>
      </w:r>
      <w:r w:rsidR="004E1841">
        <w:rPr>
          <w:rFonts w:ascii="Times New Roman" w:hAnsi="Times New Roman" w:cs="Times New Roman"/>
          <w:sz w:val="28"/>
          <w:szCs w:val="28"/>
        </w:rPr>
        <w:br w:type="page"/>
      </w:r>
    </w:p>
    <w:p w:rsidR="00E30BEE" w:rsidRPr="004E1841" w:rsidRDefault="00E30BEE" w:rsidP="00230F6F">
      <w:pPr>
        <w:widowControl w:val="0"/>
        <w:spacing w:after="0" w:line="240" w:lineRule="auto"/>
        <w:ind w:firstLine="709"/>
        <w:rPr>
          <w:rFonts w:ascii="Times New Roman" w:hAnsi="Times New Roman" w:cs="Times New Roman"/>
          <w:sz w:val="28"/>
          <w:szCs w:val="28"/>
        </w:rPr>
      </w:pPr>
      <w:r w:rsidRPr="004E1841">
        <w:rPr>
          <w:rFonts w:ascii="Times New Roman" w:hAnsi="Times New Roman" w:cs="Times New Roman"/>
          <w:sz w:val="28"/>
          <w:szCs w:val="28"/>
        </w:rPr>
        <w:t>Технология патронажа:</w:t>
      </w:r>
    </w:p>
    <w:p w:rsidR="00E30BEE" w:rsidRDefault="00E30BEE" w:rsidP="00230F6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оповещение обучающихся о времени визита;</w:t>
      </w:r>
    </w:p>
    <w:p w:rsidR="00E30BEE" w:rsidRDefault="00E30BEE" w:rsidP="00230F6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представление и сообщение о цели визита;</w:t>
      </w:r>
    </w:p>
    <w:p w:rsidR="00E30BEE" w:rsidRDefault="00E30BEE" w:rsidP="00230F6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время посещения – 15-20 минут.</w:t>
      </w:r>
    </w:p>
    <w:p w:rsidR="00E30BEE" w:rsidRPr="00757E34" w:rsidRDefault="00E30BEE" w:rsidP="00230F6F">
      <w:pPr>
        <w:widowControl w:val="0"/>
        <w:spacing w:after="0" w:line="240" w:lineRule="auto"/>
        <w:ind w:firstLine="709"/>
        <w:jc w:val="both"/>
        <w:rPr>
          <w:rFonts w:ascii="Times New Roman" w:hAnsi="Times New Roman" w:cs="Times New Roman"/>
          <w:sz w:val="28"/>
          <w:szCs w:val="28"/>
        </w:rPr>
      </w:pPr>
      <w:r w:rsidRPr="00757E34">
        <w:rPr>
          <w:rFonts w:ascii="Times New Roman" w:hAnsi="Times New Roman" w:cs="Times New Roman"/>
          <w:sz w:val="28"/>
          <w:szCs w:val="28"/>
        </w:rPr>
        <w:t>Особое в</w:t>
      </w:r>
      <w:r w:rsidR="00801961">
        <w:rPr>
          <w:rFonts w:ascii="Times New Roman" w:hAnsi="Times New Roman" w:cs="Times New Roman"/>
          <w:sz w:val="28"/>
          <w:szCs w:val="28"/>
        </w:rPr>
        <w:t>нимание уделялось обучающимся</w:t>
      </w:r>
      <w:r w:rsidR="00436299">
        <w:rPr>
          <w:rFonts w:ascii="Times New Roman" w:hAnsi="Times New Roman" w:cs="Times New Roman"/>
          <w:sz w:val="28"/>
          <w:szCs w:val="28"/>
        </w:rPr>
        <w:t xml:space="preserve"> </w:t>
      </w:r>
      <w:r w:rsidR="00260E77">
        <w:rPr>
          <w:rFonts w:ascii="Times New Roman" w:hAnsi="Times New Roman" w:cs="Times New Roman"/>
          <w:sz w:val="28"/>
          <w:szCs w:val="28"/>
        </w:rPr>
        <w:t>«</w:t>
      </w:r>
      <w:r w:rsidRPr="00757E34">
        <w:rPr>
          <w:rFonts w:ascii="Times New Roman" w:hAnsi="Times New Roman" w:cs="Times New Roman"/>
          <w:sz w:val="28"/>
          <w:szCs w:val="28"/>
        </w:rPr>
        <w:t>группы риска</w:t>
      </w:r>
      <w:r w:rsidR="00260E77">
        <w:rPr>
          <w:rFonts w:ascii="Times New Roman" w:hAnsi="Times New Roman" w:cs="Times New Roman"/>
          <w:sz w:val="28"/>
          <w:szCs w:val="28"/>
        </w:rPr>
        <w:t>»</w:t>
      </w:r>
      <w:r w:rsidRPr="00757E34">
        <w:rPr>
          <w:rFonts w:ascii="Times New Roman" w:hAnsi="Times New Roman" w:cs="Times New Roman"/>
          <w:sz w:val="28"/>
          <w:szCs w:val="28"/>
        </w:rPr>
        <w:t>. Работа с такими</w:t>
      </w:r>
      <w:r w:rsidR="00436299">
        <w:rPr>
          <w:rFonts w:ascii="Times New Roman" w:hAnsi="Times New Roman" w:cs="Times New Roman"/>
          <w:sz w:val="28"/>
          <w:szCs w:val="28"/>
        </w:rPr>
        <w:t xml:space="preserve"> </w:t>
      </w:r>
      <w:r w:rsidRPr="00757E34">
        <w:rPr>
          <w:rFonts w:ascii="Times New Roman" w:hAnsi="Times New Roman" w:cs="Times New Roman"/>
          <w:sz w:val="28"/>
          <w:szCs w:val="28"/>
        </w:rPr>
        <w:t>детьми ведётся по трём направлениям: физиологическому, социально-педагогическому и правовому.</w:t>
      </w:r>
    </w:p>
    <w:p w:rsidR="00E30BEE" w:rsidRDefault="00E30BEE" w:rsidP="00230F6F">
      <w:pPr>
        <w:widowControl w:val="0"/>
        <w:spacing w:after="0" w:line="240" w:lineRule="auto"/>
        <w:ind w:firstLine="709"/>
        <w:jc w:val="both"/>
        <w:rPr>
          <w:rFonts w:ascii="Times New Roman" w:hAnsi="Times New Roman" w:cs="Times New Roman"/>
          <w:sz w:val="28"/>
          <w:szCs w:val="28"/>
        </w:rPr>
      </w:pPr>
      <w:r w:rsidRPr="00757E34">
        <w:rPr>
          <w:rFonts w:ascii="Times New Roman" w:hAnsi="Times New Roman" w:cs="Times New Roman"/>
          <w:sz w:val="28"/>
          <w:szCs w:val="28"/>
        </w:rPr>
        <w:t>Значительное место в 201</w:t>
      </w:r>
      <w:r>
        <w:rPr>
          <w:rFonts w:ascii="Times New Roman" w:hAnsi="Times New Roman" w:cs="Times New Roman"/>
          <w:sz w:val="28"/>
          <w:szCs w:val="28"/>
        </w:rPr>
        <w:t>8</w:t>
      </w:r>
      <w:r w:rsidRPr="00757E34">
        <w:rPr>
          <w:rFonts w:ascii="Times New Roman" w:hAnsi="Times New Roman" w:cs="Times New Roman"/>
          <w:sz w:val="28"/>
          <w:szCs w:val="28"/>
        </w:rPr>
        <w:t>-201</w:t>
      </w:r>
      <w:r>
        <w:rPr>
          <w:rFonts w:ascii="Times New Roman" w:hAnsi="Times New Roman" w:cs="Times New Roman"/>
          <w:sz w:val="28"/>
          <w:szCs w:val="28"/>
        </w:rPr>
        <w:t>9</w:t>
      </w:r>
      <w:r w:rsidRPr="00757E34">
        <w:rPr>
          <w:rFonts w:ascii="Times New Roman" w:hAnsi="Times New Roman" w:cs="Times New Roman"/>
          <w:sz w:val="28"/>
          <w:szCs w:val="28"/>
        </w:rPr>
        <w:t xml:space="preserve"> году</w:t>
      </w:r>
      <w:r w:rsidR="00122CCD">
        <w:rPr>
          <w:rFonts w:ascii="Times New Roman" w:hAnsi="Times New Roman" w:cs="Times New Roman"/>
          <w:sz w:val="28"/>
          <w:szCs w:val="28"/>
        </w:rPr>
        <w:t xml:space="preserve">, </w:t>
      </w:r>
      <w:r w:rsidRPr="00757E34">
        <w:rPr>
          <w:rFonts w:ascii="Times New Roman" w:hAnsi="Times New Roman" w:cs="Times New Roman"/>
          <w:sz w:val="28"/>
          <w:szCs w:val="28"/>
        </w:rPr>
        <w:t>по прежнему</w:t>
      </w:r>
      <w:r w:rsidR="00801961">
        <w:rPr>
          <w:rFonts w:ascii="Times New Roman" w:hAnsi="Times New Roman" w:cs="Times New Roman"/>
          <w:sz w:val="28"/>
          <w:szCs w:val="28"/>
        </w:rPr>
        <w:t>,</w:t>
      </w:r>
      <w:r w:rsidRPr="00757E34">
        <w:rPr>
          <w:rFonts w:ascii="Times New Roman" w:hAnsi="Times New Roman" w:cs="Times New Roman"/>
          <w:sz w:val="28"/>
          <w:szCs w:val="28"/>
        </w:rPr>
        <w:t xml:space="preserve"> занимала работа по профилактике употребления психоактивных и наркотических веществ, алкоголя и курения. Для этого был утверждён план межведомственного взаимодействия. Выполнение данного плана можно считать полным и результативным. Особенно удачным был опыт взаимодействия в части изучения психолого-медико-педагогических особенностей личности</w:t>
      </w:r>
      <w:r>
        <w:rPr>
          <w:rFonts w:ascii="Times New Roman" w:hAnsi="Times New Roman" w:cs="Times New Roman"/>
          <w:sz w:val="28"/>
          <w:szCs w:val="28"/>
        </w:rPr>
        <w:t xml:space="preserve"> обучающихся, микросреды, условий жизни:</w:t>
      </w:r>
    </w:p>
    <w:p w:rsidR="00E30BEE" w:rsidRDefault="00E30BEE" w:rsidP="00230F6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выявлялись интересы и потребности, трудности и проблемы, конфликтные ситуации, отклонения в поведении обучающихся и своевременно оказывалась им социальная помощь и поддержка;</w:t>
      </w:r>
    </w:p>
    <w:p w:rsidR="00E30BEE" w:rsidRDefault="00E30BEE" w:rsidP="00230F6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определялись задачи, формы, методы социально-педагогической работы, способы решения личных и социальных проблем, принимались меры по социальной защите и социальной помощи, реализации прав и свобод личности обучающихся;</w:t>
      </w:r>
    </w:p>
    <w:p w:rsidR="00E30BEE" w:rsidRDefault="00E30BEE" w:rsidP="00230F6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способствовали установлению гуманных, нравственно здоровых отношений в социальной среде;</w:t>
      </w:r>
    </w:p>
    <w:p w:rsidR="00E30BEE" w:rsidRDefault="00E30BEE" w:rsidP="00230F6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содействовали созданию обстановки психологического комфорта и безопасности личности обучающихся, обеспечивали охрану их жизни и здоровья;</w:t>
      </w:r>
    </w:p>
    <w:p w:rsidR="00E30BEE" w:rsidRDefault="00E30BEE" w:rsidP="00230F6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осуществлялась работа по патронату, обеспечению жильём, обмундированием, мягким инвентарём, оформлению сберегательных вкладов выпускникам из числа детей сирот и детей, оставшихся без попечения родителей.</w:t>
      </w:r>
    </w:p>
    <w:p w:rsidR="00E30BEE" w:rsidRDefault="00E30BEE" w:rsidP="00230F6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осуществлялось взаимодействие с преподавателями, родителями, специалистами социальных служб, в оказании помощи обучающимся, нуждающимся в опеке и попечительстве, с ограниченными физическими возможностями, девиантным поведением, а также попавшим в экстремальные ситуации.</w:t>
      </w:r>
    </w:p>
    <w:p w:rsidR="00E30BEE" w:rsidRDefault="00E30BEE" w:rsidP="00230F6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сентябре учебного года было проведено собрание опекунов и опекаемых с представителями управления по вопросам семьи и детства администрации муниципального образования Славянский район.</w:t>
      </w:r>
    </w:p>
    <w:p w:rsidR="00E30BEE" w:rsidRDefault="00E30BEE" w:rsidP="00230F6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ноябре 2019 года в кабинете профилактики и здорового образа жизни техникума проводилась акция </w:t>
      </w:r>
      <w:r w:rsidR="00260E77">
        <w:rPr>
          <w:rFonts w:ascii="Times New Roman" w:hAnsi="Times New Roman" w:cs="Times New Roman"/>
          <w:sz w:val="28"/>
          <w:szCs w:val="28"/>
        </w:rPr>
        <w:t>«</w:t>
      </w:r>
      <w:r>
        <w:rPr>
          <w:rFonts w:ascii="Times New Roman" w:hAnsi="Times New Roman" w:cs="Times New Roman"/>
          <w:sz w:val="28"/>
          <w:szCs w:val="28"/>
        </w:rPr>
        <w:t>Сохрани жизнь!</w:t>
      </w:r>
      <w:r w:rsidR="00260E77">
        <w:rPr>
          <w:rFonts w:ascii="Times New Roman" w:hAnsi="Times New Roman" w:cs="Times New Roman"/>
          <w:sz w:val="28"/>
          <w:szCs w:val="28"/>
        </w:rPr>
        <w:t>»</w:t>
      </w:r>
      <w:r>
        <w:rPr>
          <w:rFonts w:ascii="Times New Roman" w:hAnsi="Times New Roman" w:cs="Times New Roman"/>
          <w:sz w:val="28"/>
          <w:szCs w:val="28"/>
        </w:rPr>
        <w:t xml:space="preserve"> совместно с управлением по вопросам семьи и детства Славянского района по профилактике абортов среди молодых девушек и женщин.</w:t>
      </w:r>
    </w:p>
    <w:p w:rsidR="004E1841" w:rsidRDefault="00E30BEE" w:rsidP="004E184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марте 2019 года, на базе ГБПОУ КК ССХТ проводилась районная акция УВСД </w:t>
      </w:r>
      <w:r w:rsidR="00260E77">
        <w:rPr>
          <w:rFonts w:ascii="Times New Roman" w:hAnsi="Times New Roman" w:cs="Times New Roman"/>
          <w:sz w:val="28"/>
          <w:szCs w:val="28"/>
        </w:rPr>
        <w:t>«</w:t>
      </w:r>
      <w:r>
        <w:rPr>
          <w:rFonts w:ascii="Times New Roman" w:hAnsi="Times New Roman" w:cs="Times New Roman"/>
          <w:sz w:val="28"/>
          <w:szCs w:val="28"/>
        </w:rPr>
        <w:t>Ты не один!</w:t>
      </w:r>
      <w:r w:rsidR="00260E77">
        <w:rPr>
          <w:rFonts w:ascii="Times New Roman" w:hAnsi="Times New Roman" w:cs="Times New Roman"/>
          <w:sz w:val="28"/>
          <w:szCs w:val="28"/>
        </w:rPr>
        <w:t>»</w:t>
      </w:r>
      <w:r>
        <w:rPr>
          <w:rFonts w:ascii="Times New Roman" w:hAnsi="Times New Roman" w:cs="Times New Roman"/>
          <w:sz w:val="28"/>
          <w:szCs w:val="28"/>
        </w:rPr>
        <w:t>, по разъяснению жилищно-бытовых вопросов, вопросов трудоустройства; профилактике и пропаганде здорового образа жизни.</w:t>
      </w:r>
      <w:r w:rsidR="004E1841">
        <w:rPr>
          <w:rFonts w:ascii="Times New Roman" w:hAnsi="Times New Roman" w:cs="Times New Roman"/>
          <w:sz w:val="28"/>
          <w:szCs w:val="28"/>
        </w:rPr>
        <w:br w:type="page"/>
      </w:r>
    </w:p>
    <w:p w:rsidR="00436299" w:rsidRDefault="00E30BEE" w:rsidP="00230F6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течение 2018-2019 учебного года проводился ежедневный контроль посещаемости учащихся детей-сирот и детей, оставшихся без попечения родителей, заведён журнал учёта питания обучающихся из этой категории и состоящих на государственном обеспечении. В случаях пропусков занятий выяснялись причины их отсутствия или опозданий, поддерживалась тесная связь с классными руководителями и мастером производственного обучения.</w:t>
      </w:r>
      <w:r w:rsidR="00436299">
        <w:rPr>
          <w:rFonts w:ascii="Times New Roman" w:hAnsi="Times New Roman" w:cs="Times New Roman"/>
          <w:sz w:val="28"/>
          <w:szCs w:val="28"/>
        </w:rPr>
        <w:t xml:space="preserve"> </w:t>
      </w:r>
      <w:r>
        <w:rPr>
          <w:rFonts w:ascii="Times New Roman" w:hAnsi="Times New Roman" w:cs="Times New Roman"/>
          <w:sz w:val="28"/>
          <w:szCs w:val="28"/>
        </w:rPr>
        <w:t xml:space="preserve">В случае длительного отсутствия обучающегося социальный педагог и классный руководитель выезжали по месту жительства обучающихся. С детьми-сиротами и детьми, оставшихся без попечения родителей, проводилась большая профилактическая работа: беседы, консультации, встречи с педагогами и инспекторами по делам несовершеннолетних, поддерживалась тесная связь с социально-педагогической службой ГКУ СО КК </w:t>
      </w:r>
      <w:r w:rsidR="00260E77">
        <w:rPr>
          <w:rFonts w:ascii="Times New Roman" w:hAnsi="Times New Roman" w:cs="Times New Roman"/>
          <w:sz w:val="28"/>
          <w:szCs w:val="28"/>
        </w:rPr>
        <w:t>«</w:t>
      </w:r>
      <w:r>
        <w:rPr>
          <w:rFonts w:ascii="Times New Roman" w:hAnsi="Times New Roman" w:cs="Times New Roman"/>
          <w:sz w:val="28"/>
          <w:szCs w:val="28"/>
        </w:rPr>
        <w:t>Медведовский детский дом с дополнительным образованием</w:t>
      </w:r>
      <w:r w:rsidR="00260E77">
        <w:rPr>
          <w:rFonts w:ascii="Times New Roman" w:hAnsi="Times New Roman" w:cs="Times New Roman"/>
          <w:sz w:val="28"/>
          <w:szCs w:val="28"/>
        </w:rPr>
        <w:t>»</w:t>
      </w:r>
      <w:r>
        <w:rPr>
          <w:rFonts w:ascii="Times New Roman" w:hAnsi="Times New Roman" w:cs="Times New Roman"/>
          <w:sz w:val="28"/>
          <w:szCs w:val="28"/>
        </w:rPr>
        <w:t>, 3 выпускника которого обучаются в нашем техникуме.</w:t>
      </w:r>
    </w:p>
    <w:p w:rsidR="00436299" w:rsidRDefault="00E30BEE" w:rsidP="00230F6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работа социального педагога и использование различных форм социальной работы с обучающимися, классными руководителями, преподавателями и родителями способствовала улучшению качества воспитательной работы в техникуме.</w:t>
      </w:r>
    </w:p>
    <w:p w:rsidR="00E30BEE" w:rsidRDefault="00E30BEE" w:rsidP="00230F6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Проведя анализ работы, можно сделать следующие выводы:</w:t>
      </w:r>
    </w:p>
    <w:p w:rsidR="00E30BEE" w:rsidRDefault="00E30BEE" w:rsidP="00230F6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запланированные мероприятия на 2018-2019учебный год выполнены;</w:t>
      </w:r>
    </w:p>
    <w:p w:rsidR="00E30BEE" w:rsidRDefault="00E30BEE" w:rsidP="00230F6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постоянно ведётся профилактическая, коррекционная, просветительская работа с обучающимися и родителями;</w:t>
      </w:r>
    </w:p>
    <w:p w:rsidR="00E30BEE" w:rsidRDefault="00E30BEE" w:rsidP="00230F6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растёт число обучающихся из малообеспеченных и многодетных семей.</w:t>
      </w:r>
    </w:p>
    <w:p w:rsidR="00436299" w:rsidRDefault="00E30BEE" w:rsidP="00230F6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растёт число обучающихся из числа детей сирот и детей, оставшихся без попечения родителей.</w:t>
      </w:r>
    </w:p>
    <w:p w:rsidR="00E30BEE" w:rsidRDefault="00E30BEE" w:rsidP="00230F6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 анализа работы можно сформулировать задачи на следующий учебный год:</w:t>
      </w:r>
    </w:p>
    <w:p w:rsidR="00E30BEE" w:rsidRDefault="00E30BEE" w:rsidP="00230F6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активней сотрудничать с родителями, опекунами и административными органами;</w:t>
      </w:r>
    </w:p>
    <w:p w:rsidR="00E30BEE" w:rsidRDefault="00E30BEE" w:rsidP="00230F6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снизить количество отчисляемых</w:t>
      </w:r>
      <w:r w:rsidR="00436299">
        <w:rPr>
          <w:rFonts w:ascii="Times New Roman" w:hAnsi="Times New Roman" w:cs="Times New Roman"/>
          <w:sz w:val="28"/>
          <w:szCs w:val="28"/>
        </w:rPr>
        <w:t xml:space="preserve"> </w:t>
      </w:r>
      <w:r>
        <w:rPr>
          <w:rFonts w:ascii="Times New Roman" w:hAnsi="Times New Roman" w:cs="Times New Roman"/>
          <w:sz w:val="28"/>
          <w:szCs w:val="28"/>
        </w:rPr>
        <w:t>студентов, имеющих неаттестации по неуважительным причинам из различных категорий, курируемых социально-педагогической службой;</w:t>
      </w:r>
    </w:p>
    <w:p w:rsidR="00BF2138" w:rsidRDefault="00E30BEE" w:rsidP="00230F6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активизировать работу по сотрудничеству с участниками договора о межведомственном взаимодействии в части предупреждения проблем неаттестаций и пропусков занятий без уважительных причин, профилактики проблем неуспеваемости.</w:t>
      </w:r>
    </w:p>
    <w:p w:rsidR="00BF2138" w:rsidRDefault="00BF2138" w:rsidP="00230F6F">
      <w:pPr>
        <w:widowControl w:val="0"/>
        <w:rPr>
          <w:rFonts w:ascii="Times New Roman" w:hAnsi="Times New Roman" w:cs="Times New Roman"/>
          <w:sz w:val="28"/>
          <w:szCs w:val="28"/>
        </w:rPr>
      </w:pPr>
      <w:r>
        <w:rPr>
          <w:rFonts w:ascii="Times New Roman" w:hAnsi="Times New Roman" w:cs="Times New Roman"/>
          <w:sz w:val="28"/>
          <w:szCs w:val="28"/>
        </w:rPr>
        <w:br w:type="page"/>
      </w:r>
    </w:p>
    <w:p w:rsidR="00353EB2" w:rsidRDefault="00BF2138" w:rsidP="00230F6F">
      <w:pPr>
        <w:widowControl w:val="0"/>
        <w:spacing w:after="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FD1073">
        <w:rPr>
          <w:rFonts w:ascii="Times New Roman" w:eastAsia="Calibri" w:hAnsi="Times New Roman" w:cs="Times New Roman"/>
          <w:b/>
          <w:sz w:val="28"/>
          <w:szCs w:val="28"/>
        </w:rPr>
        <w:t xml:space="preserve">1.5. </w:t>
      </w:r>
      <w:r w:rsidR="00353EB2" w:rsidRPr="00353EB2">
        <w:rPr>
          <w:rFonts w:ascii="Times New Roman" w:eastAsia="Calibri" w:hAnsi="Times New Roman" w:cs="Times New Roman"/>
          <w:b/>
          <w:sz w:val="28"/>
          <w:szCs w:val="28"/>
        </w:rPr>
        <w:t>Анализ работы педагога-психолога</w:t>
      </w:r>
      <w:r w:rsidR="00FD1073">
        <w:rPr>
          <w:rFonts w:ascii="Times New Roman" w:eastAsia="Calibri" w:hAnsi="Times New Roman" w:cs="Times New Roman"/>
          <w:b/>
          <w:sz w:val="28"/>
          <w:szCs w:val="28"/>
        </w:rPr>
        <w:t xml:space="preserve"> </w:t>
      </w:r>
      <w:r w:rsidR="00353EB2" w:rsidRPr="00353EB2">
        <w:rPr>
          <w:rFonts w:ascii="Times New Roman" w:eastAsia="Calibri" w:hAnsi="Times New Roman" w:cs="Times New Roman"/>
          <w:b/>
          <w:sz w:val="28"/>
          <w:szCs w:val="28"/>
        </w:rPr>
        <w:t>за</w:t>
      </w:r>
      <w:r w:rsidR="00436299">
        <w:rPr>
          <w:rFonts w:ascii="Times New Roman" w:eastAsia="Calibri" w:hAnsi="Times New Roman" w:cs="Times New Roman"/>
          <w:b/>
          <w:sz w:val="28"/>
          <w:szCs w:val="28"/>
        </w:rPr>
        <w:t xml:space="preserve"> </w:t>
      </w:r>
      <w:r w:rsidR="00353EB2" w:rsidRPr="00353EB2">
        <w:rPr>
          <w:rFonts w:ascii="Times New Roman" w:eastAsia="Calibri" w:hAnsi="Times New Roman" w:cs="Times New Roman"/>
          <w:b/>
          <w:sz w:val="28"/>
          <w:szCs w:val="28"/>
        </w:rPr>
        <w:t>2018-2019 учебный год</w:t>
      </w:r>
    </w:p>
    <w:p w:rsidR="00FD1073" w:rsidRPr="00353EB2" w:rsidRDefault="00FD1073" w:rsidP="00230F6F">
      <w:pPr>
        <w:widowControl w:val="0"/>
        <w:spacing w:after="0" w:line="240" w:lineRule="auto"/>
        <w:ind w:firstLine="709"/>
        <w:jc w:val="center"/>
        <w:rPr>
          <w:rFonts w:ascii="Times New Roman" w:eastAsia="Calibri" w:hAnsi="Times New Roman" w:cs="Times New Roman"/>
          <w:b/>
          <w:sz w:val="28"/>
          <w:szCs w:val="28"/>
        </w:rPr>
      </w:pPr>
    </w:p>
    <w:p w:rsidR="00353EB2" w:rsidRPr="00353EB2" w:rsidRDefault="00353EB2" w:rsidP="00230F6F">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353EB2">
        <w:rPr>
          <w:rFonts w:ascii="Times New Roman" w:eastAsia="Times New Roman" w:hAnsi="Times New Roman" w:cs="Times New Roman"/>
          <w:bCs/>
          <w:color w:val="000000"/>
          <w:sz w:val="28"/>
          <w:szCs w:val="28"/>
          <w:lang w:eastAsia="ru-RU"/>
        </w:rPr>
        <w:t>В условиях модернизации образования одной из основных целей функционирования образовательного учреждения является разностороннее развитие студентов с учетом их возрастных и индивидуальных особенностей.</w:t>
      </w:r>
    </w:p>
    <w:p w:rsidR="00353EB2" w:rsidRPr="00353EB2" w:rsidRDefault="00353EB2" w:rsidP="00230F6F">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353EB2">
        <w:rPr>
          <w:rFonts w:ascii="Times New Roman" w:eastAsia="Times New Roman" w:hAnsi="Times New Roman" w:cs="Times New Roman"/>
          <w:bCs/>
          <w:color w:val="000000"/>
          <w:sz w:val="28"/>
          <w:szCs w:val="28"/>
          <w:lang w:eastAsia="ru-RU"/>
        </w:rPr>
        <w:t>Психолого-педагогическое сопровождение в техникуме, деятельность которого направлена на предупреждение и преодоление различных проблем, раскрытие потенциала личности студента. Психологическая служба – один из компонентов целостной системы образовательной деятельности</w:t>
      </w:r>
      <w:r w:rsidR="00436299">
        <w:rPr>
          <w:rFonts w:ascii="Times New Roman" w:eastAsia="Times New Roman" w:hAnsi="Times New Roman" w:cs="Times New Roman"/>
          <w:bCs/>
          <w:color w:val="000000"/>
          <w:sz w:val="28"/>
          <w:szCs w:val="28"/>
          <w:lang w:eastAsia="ru-RU"/>
        </w:rPr>
        <w:t xml:space="preserve"> </w:t>
      </w:r>
      <w:r w:rsidRPr="00353EB2">
        <w:rPr>
          <w:rFonts w:ascii="Times New Roman" w:eastAsia="Times New Roman" w:hAnsi="Times New Roman" w:cs="Times New Roman"/>
          <w:bCs/>
          <w:color w:val="000000"/>
          <w:sz w:val="28"/>
          <w:szCs w:val="28"/>
          <w:lang w:eastAsia="ru-RU"/>
        </w:rPr>
        <w:t>учебного заведения.</w:t>
      </w:r>
    </w:p>
    <w:p w:rsidR="00353EB2" w:rsidRPr="00353EB2" w:rsidRDefault="00353EB2" w:rsidP="00230F6F">
      <w:pPr>
        <w:widowControl w:val="0"/>
        <w:spacing w:after="0" w:line="240" w:lineRule="auto"/>
        <w:ind w:firstLine="709"/>
        <w:jc w:val="both"/>
        <w:rPr>
          <w:rFonts w:ascii="Times New Roman" w:eastAsia="Calibri" w:hAnsi="Times New Roman" w:cs="Times New Roman"/>
          <w:sz w:val="28"/>
          <w:szCs w:val="28"/>
        </w:rPr>
      </w:pPr>
      <w:r w:rsidRPr="00353EB2">
        <w:rPr>
          <w:rFonts w:ascii="Times New Roman" w:eastAsia="Calibri" w:hAnsi="Times New Roman" w:cs="Times New Roman"/>
          <w:sz w:val="28"/>
          <w:szCs w:val="28"/>
        </w:rPr>
        <w:t xml:space="preserve">Педагогом-психологом систематически осуществляется взаимодействие с обучающимися, родителями (законными представителями), педагогами, администрацией техникума, что повышает эффективность сопровождения. Работа педагога-психолога проводилась в соответствии с </w:t>
      </w:r>
      <w:r w:rsidR="00260E77">
        <w:rPr>
          <w:rFonts w:ascii="Times New Roman" w:eastAsia="Calibri" w:hAnsi="Times New Roman" w:cs="Times New Roman"/>
          <w:sz w:val="28"/>
          <w:szCs w:val="28"/>
        </w:rPr>
        <w:t>«</w:t>
      </w:r>
      <w:r w:rsidRPr="00353EB2">
        <w:rPr>
          <w:rFonts w:ascii="Times New Roman" w:eastAsia="Calibri" w:hAnsi="Times New Roman" w:cs="Times New Roman"/>
          <w:sz w:val="28"/>
          <w:szCs w:val="28"/>
        </w:rPr>
        <w:t>Программой психолого-педагогического сопровождения обучающихся в образовательном учреждении в период адаптации</w:t>
      </w:r>
      <w:r w:rsidR="00260E77">
        <w:rPr>
          <w:rFonts w:ascii="Times New Roman" w:eastAsia="Calibri" w:hAnsi="Times New Roman" w:cs="Times New Roman"/>
          <w:sz w:val="28"/>
          <w:szCs w:val="28"/>
        </w:rPr>
        <w:t>»</w:t>
      </w:r>
      <w:r w:rsidRPr="00353EB2">
        <w:rPr>
          <w:rFonts w:ascii="Times New Roman" w:eastAsia="Calibri" w:hAnsi="Times New Roman" w:cs="Times New Roman"/>
          <w:sz w:val="28"/>
          <w:szCs w:val="28"/>
        </w:rPr>
        <w:t xml:space="preserve"> и планом работы на год.</w:t>
      </w:r>
    </w:p>
    <w:p w:rsidR="00353EB2" w:rsidRPr="00353EB2" w:rsidRDefault="00353EB2" w:rsidP="00230F6F">
      <w:pPr>
        <w:widowControl w:val="0"/>
        <w:spacing w:after="0" w:line="240" w:lineRule="auto"/>
        <w:ind w:firstLine="709"/>
        <w:jc w:val="both"/>
        <w:rPr>
          <w:rFonts w:ascii="Times New Roman" w:eastAsia="Calibri" w:hAnsi="Times New Roman" w:cs="Times New Roman"/>
          <w:sz w:val="28"/>
          <w:szCs w:val="28"/>
        </w:rPr>
      </w:pPr>
      <w:r w:rsidRPr="00353EB2">
        <w:rPr>
          <w:rFonts w:ascii="Times New Roman" w:eastAsia="Calibri" w:hAnsi="Times New Roman" w:cs="Times New Roman"/>
          <w:sz w:val="28"/>
          <w:szCs w:val="28"/>
        </w:rPr>
        <w:t>В сохранении психического здоровья участников образовательного процесса, психологом решаются следующие задачи:</w:t>
      </w:r>
    </w:p>
    <w:p w:rsidR="00353EB2" w:rsidRPr="00353EB2" w:rsidRDefault="00353EB2" w:rsidP="00230F6F">
      <w:pPr>
        <w:widowControl w:val="0"/>
        <w:spacing w:after="0" w:line="240" w:lineRule="auto"/>
        <w:ind w:firstLine="709"/>
        <w:jc w:val="both"/>
        <w:rPr>
          <w:rFonts w:ascii="Times New Roman" w:eastAsia="Calibri" w:hAnsi="Times New Roman" w:cs="Times New Roman"/>
          <w:sz w:val="28"/>
          <w:szCs w:val="28"/>
        </w:rPr>
      </w:pPr>
      <w:r w:rsidRPr="00353EB2">
        <w:rPr>
          <w:rFonts w:ascii="Times New Roman" w:eastAsia="Calibri" w:hAnsi="Times New Roman" w:cs="Times New Roman"/>
          <w:sz w:val="28"/>
          <w:szCs w:val="28"/>
        </w:rPr>
        <w:t>- адаптация студентов 1-го курса к условиям образовательного учреждения;</w:t>
      </w:r>
    </w:p>
    <w:p w:rsidR="00353EB2" w:rsidRPr="00353EB2" w:rsidRDefault="00353EB2" w:rsidP="00230F6F">
      <w:pPr>
        <w:widowControl w:val="0"/>
        <w:spacing w:after="0" w:line="240" w:lineRule="auto"/>
        <w:ind w:firstLine="709"/>
        <w:jc w:val="both"/>
        <w:rPr>
          <w:rFonts w:ascii="Times New Roman" w:eastAsia="Calibri" w:hAnsi="Times New Roman" w:cs="Times New Roman"/>
          <w:sz w:val="28"/>
          <w:szCs w:val="28"/>
        </w:rPr>
      </w:pPr>
      <w:r w:rsidRPr="00353EB2">
        <w:rPr>
          <w:rFonts w:ascii="Times New Roman" w:eastAsia="Calibri" w:hAnsi="Times New Roman" w:cs="Times New Roman"/>
          <w:sz w:val="28"/>
          <w:szCs w:val="28"/>
        </w:rPr>
        <w:t xml:space="preserve">- выявление студентов </w:t>
      </w:r>
      <w:r w:rsidR="00260E77">
        <w:rPr>
          <w:rFonts w:ascii="Times New Roman" w:eastAsia="Calibri" w:hAnsi="Times New Roman" w:cs="Times New Roman"/>
          <w:sz w:val="28"/>
          <w:szCs w:val="28"/>
        </w:rPr>
        <w:t>«</w:t>
      </w:r>
      <w:r w:rsidRPr="00353EB2">
        <w:rPr>
          <w:rFonts w:ascii="Times New Roman" w:eastAsia="Calibri" w:hAnsi="Times New Roman" w:cs="Times New Roman"/>
          <w:sz w:val="28"/>
          <w:szCs w:val="28"/>
        </w:rPr>
        <w:t>группы риска</w:t>
      </w:r>
      <w:r w:rsidR="00260E77">
        <w:rPr>
          <w:rFonts w:ascii="Times New Roman" w:eastAsia="Calibri" w:hAnsi="Times New Roman" w:cs="Times New Roman"/>
          <w:sz w:val="28"/>
          <w:szCs w:val="28"/>
        </w:rPr>
        <w:t>»</w:t>
      </w:r>
      <w:r w:rsidRPr="00353EB2">
        <w:rPr>
          <w:rFonts w:ascii="Times New Roman" w:eastAsia="Calibri" w:hAnsi="Times New Roman" w:cs="Times New Roman"/>
          <w:sz w:val="28"/>
          <w:szCs w:val="28"/>
        </w:rPr>
        <w:t>, работа с ними;</w:t>
      </w:r>
    </w:p>
    <w:p w:rsidR="00353EB2" w:rsidRPr="00353EB2" w:rsidRDefault="00353EB2" w:rsidP="00230F6F">
      <w:pPr>
        <w:widowControl w:val="0"/>
        <w:spacing w:after="0" w:line="240" w:lineRule="auto"/>
        <w:ind w:firstLine="709"/>
        <w:jc w:val="both"/>
        <w:rPr>
          <w:rFonts w:ascii="Times New Roman" w:eastAsia="Calibri" w:hAnsi="Times New Roman" w:cs="Times New Roman"/>
          <w:sz w:val="28"/>
          <w:szCs w:val="28"/>
        </w:rPr>
      </w:pPr>
      <w:r w:rsidRPr="00353EB2">
        <w:rPr>
          <w:rFonts w:ascii="Times New Roman" w:eastAsia="Calibri" w:hAnsi="Times New Roman" w:cs="Times New Roman"/>
          <w:sz w:val="28"/>
          <w:szCs w:val="28"/>
        </w:rPr>
        <w:t>- психологическое сопровождение обучающихся с девиантным поведением;</w:t>
      </w:r>
    </w:p>
    <w:p w:rsidR="00353EB2" w:rsidRPr="00353EB2" w:rsidRDefault="00353EB2" w:rsidP="00230F6F">
      <w:pPr>
        <w:widowControl w:val="0"/>
        <w:spacing w:after="0" w:line="240" w:lineRule="auto"/>
        <w:ind w:firstLine="709"/>
        <w:jc w:val="both"/>
        <w:rPr>
          <w:rFonts w:ascii="Times New Roman" w:eastAsia="Calibri" w:hAnsi="Times New Roman" w:cs="Times New Roman"/>
          <w:sz w:val="28"/>
          <w:szCs w:val="28"/>
        </w:rPr>
      </w:pPr>
      <w:r w:rsidRPr="00353EB2">
        <w:rPr>
          <w:rFonts w:ascii="Times New Roman" w:eastAsia="Calibri" w:hAnsi="Times New Roman" w:cs="Times New Roman"/>
          <w:sz w:val="28"/>
          <w:szCs w:val="28"/>
        </w:rPr>
        <w:t>-использование различных методов и методик для исследования психологических особенностей подростков;</w:t>
      </w:r>
    </w:p>
    <w:p w:rsidR="00353EB2" w:rsidRPr="00353EB2" w:rsidRDefault="00353EB2" w:rsidP="00230F6F">
      <w:pPr>
        <w:widowControl w:val="0"/>
        <w:spacing w:after="0" w:line="240" w:lineRule="auto"/>
        <w:ind w:firstLine="709"/>
        <w:jc w:val="both"/>
        <w:rPr>
          <w:rFonts w:ascii="Times New Roman" w:eastAsia="Calibri" w:hAnsi="Times New Roman" w:cs="Times New Roman"/>
          <w:sz w:val="28"/>
          <w:szCs w:val="28"/>
        </w:rPr>
      </w:pPr>
      <w:r w:rsidRPr="00353EB2">
        <w:rPr>
          <w:rFonts w:ascii="Times New Roman" w:eastAsia="Calibri" w:hAnsi="Times New Roman" w:cs="Times New Roman"/>
          <w:sz w:val="28"/>
          <w:szCs w:val="28"/>
        </w:rPr>
        <w:t>- способствование формированию у преподавателей, родителей потребности в психологических знаниях, желания использовать их для своей педагогической и психологической компетенции;</w:t>
      </w:r>
    </w:p>
    <w:p w:rsidR="00353EB2" w:rsidRPr="00353EB2" w:rsidRDefault="00353EB2" w:rsidP="00230F6F">
      <w:pPr>
        <w:widowControl w:val="0"/>
        <w:spacing w:after="0" w:line="240" w:lineRule="auto"/>
        <w:ind w:firstLine="709"/>
        <w:jc w:val="both"/>
        <w:rPr>
          <w:rFonts w:ascii="Times New Roman" w:eastAsia="Calibri" w:hAnsi="Times New Roman" w:cs="Times New Roman"/>
          <w:sz w:val="28"/>
          <w:szCs w:val="28"/>
        </w:rPr>
      </w:pPr>
      <w:r w:rsidRPr="00353EB2">
        <w:rPr>
          <w:rFonts w:ascii="Times New Roman" w:eastAsia="Calibri" w:hAnsi="Times New Roman" w:cs="Times New Roman"/>
          <w:sz w:val="28"/>
          <w:szCs w:val="28"/>
        </w:rPr>
        <w:t>-индивидуальное и групповое консультирование участников образовательного</w:t>
      </w:r>
      <w:r w:rsidR="00436299">
        <w:rPr>
          <w:rFonts w:ascii="Times New Roman" w:eastAsia="Calibri" w:hAnsi="Times New Roman" w:cs="Times New Roman"/>
          <w:sz w:val="28"/>
          <w:szCs w:val="28"/>
        </w:rPr>
        <w:t xml:space="preserve"> </w:t>
      </w:r>
      <w:r w:rsidRPr="00353EB2">
        <w:rPr>
          <w:rFonts w:ascii="Times New Roman" w:eastAsia="Calibri" w:hAnsi="Times New Roman" w:cs="Times New Roman"/>
          <w:sz w:val="28"/>
          <w:szCs w:val="28"/>
        </w:rPr>
        <w:t>процесса;</w:t>
      </w:r>
    </w:p>
    <w:p w:rsidR="00353EB2" w:rsidRPr="00353EB2" w:rsidRDefault="00353EB2" w:rsidP="00230F6F">
      <w:pPr>
        <w:widowControl w:val="0"/>
        <w:spacing w:after="0" w:line="240" w:lineRule="auto"/>
        <w:ind w:firstLine="709"/>
        <w:jc w:val="both"/>
        <w:rPr>
          <w:rFonts w:ascii="Times New Roman" w:eastAsia="Calibri" w:hAnsi="Times New Roman" w:cs="Times New Roman"/>
          <w:sz w:val="28"/>
          <w:szCs w:val="28"/>
        </w:rPr>
      </w:pPr>
      <w:r w:rsidRPr="00353EB2">
        <w:rPr>
          <w:rFonts w:ascii="Times New Roman" w:eastAsia="Calibri" w:hAnsi="Times New Roman" w:cs="Times New Roman"/>
          <w:sz w:val="28"/>
          <w:szCs w:val="28"/>
        </w:rPr>
        <w:t>- профилактика правонарушений и формирование здорового образа жизни;</w:t>
      </w:r>
    </w:p>
    <w:p w:rsidR="00353EB2" w:rsidRPr="00353EB2" w:rsidRDefault="00353EB2" w:rsidP="00230F6F">
      <w:pPr>
        <w:widowControl w:val="0"/>
        <w:spacing w:after="0" w:line="240" w:lineRule="auto"/>
        <w:ind w:firstLine="709"/>
        <w:jc w:val="both"/>
        <w:rPr>
          <w:rFonts w:ascii="Times New Roman" w:eastAsia="Calibri" w:hAnsi="Times New Roman" w:cs="Times New Roman"/>
          <w:sz w:val="28"/>
          <w:szCs w:val="28"/>
        </w:rPr>
      </w:pPr>
      <w:r w:rsidRPr="00353EB2">
        <w:rPr>
          <w:rFonts w:ascii="Times New Roman" w:eastAsia="Calibri" w:hAnsi="Times New Roman" w:cs="Times New Roman"/>
          <w:sz w:val="28"/>
          <w:szCs w:val="28"/>
        </w:rPr>
        <w:t>- индивидуальная и групповая коррекционная работа с обучающимися, поставленными на внутритехникумовский профилактический учет на основании решения Совета профилактики.</w:t>
      </w:r>
    </w:p>
    <w:p w:rsidR="00353EB2" w:rsidRPr="00353EB2" w:rsidRDefault="00353EB2" w:rsidP="00230F6F">
      <w:pPr>
        <w:widowControl w:val="0"/>
        <w:spacing w:after="0" w:line="240" w:lineRule="auto"/>
        <w:ind w:firstLine="709"/>
        <w:jc w:val="both"/>
        <w:rPr>
          <w:rFonts w:ascii="Times New Roman" w:eastAsia="Calibri" w:hAnsi="Times New Roman" w:cs="Times New Roman"/>
          <w:sz w:val="28"/>
          <w:szCs w:val="28"/>
        </w:rPr>
      </w:pPr>
      <w:r w:rsidRPr="00353EB2">
        <w:rPr>
          <w:rFonts w:ascii="Times New Roman" w:eastAsia="Calibri" w:hAnsi="Times New Roman" w:cs="Times New Roman"/>
          <w:sz w:val="28"/>
          <w:szCs w:val="28"/>
        </w:rPr>
        <w:t>Педагог-психолог в своей деятельности придерживается следующих принципов: конфиденциальность, добровольность, взаимное доверие, уважение личности и индивидуальности, минимизация негативных последствий.</w:t>
      </w:r>
    </w:p>
    <w:p w:rsidR="00353EB2" w:rsidRPr="00353EB2" w:rsidRDefault="00353EB2" w:rsidP="00230F6F">
      <w:pPr>
        <w:widowControl w:val="0"/>
        <w:spacing w:after="0" w:line="240" w:lineRule="auto"/>
        <w:ind w:firstLine="709"/>
        <w:jc w:val="both"/>
        <w:rPr>
          <w:rFonts w:ascii="Times New Roman" w:eastAsia="Calibri" w:hAnsi="Times New Roman" w:cs="Times New Roman"/>
          <w:sz w:val="28"/>
          <w:szCs w:val="28"/>
        </w:rPr>
      </w:pPr>
      <w:r w:rsidRPr="00353EB2">
        <w:rPr>
          <w:rFonts w:ascii="Times New Roman" w:eastAsia="Calibri" w:hAnsi="Times New Roman" w:cs="Times New Roman"/>
          <w:sz w:val="28"/>
          <w:szCs w:val="28"/>
        </w:rPr>
        <w:t>Решение основных задач воспитания и обучения студентов в образовательном учреждении требует построения адекватной системы психолого-педагогического сопровождения.</w:t>
      </w:r>
    </w:p>
    <w:p w:rsidR="00353EB2" w:rsidRPr="00353EB2" w:rsidRDefault="00353EB2" w:rsidP="00230F6F">
      <w:pPr>
        <w:widowControl w:val="0"/>
        <w:spacing w:after="0" w:line="240" w:lineRule="auto"/>
        <w:ind w:firstLine="709"/>
        <w:jc w:val="both"/>
        <w:rPr>
          <w:rFonts w:ascii="Times New Roman" w:eastAsia="Calibri" w:hAnsi="Times New Roman" w:cs="Times New Roman"/>
          <w:sz w:val="28"/>
          <w:szCs w:val="28"/>
        </w:rPr>
      </w:pPr>
      <w:r w:rsidRPr="00353EB2">
        <w:rPr>
          <w:rFonts w:ascii="Times New Roman" w:eastAsia="Calibri" w:hAnsi="Times New Roman" w:cs="Times New Roman"/>
          <w:sz w:val="28"/>
          <w:szCs w:val="28"/>
        </w:rPr>
        <w:t>Основными направлени</w:t>
      </w:r>
      <w:r w:rsidR="00C34E52">
        <w:rPr>
          <w:rFonts w:ascii="Times New Roman" w:eastAsia="Calibri" w:hAnsi="Times New Roman" w:cs="Times New Roman"/>
          <w:sz w:val="28"/>
          <w:szCs w:val="28"/>
        </w:rPr>
        <w:t>ями деятельности психолога являю</w:t>
      </w:r>
      <w:r w:rsidRPr="00353EB2">
        <w:rPr>
          <w:rFonts w:ascii="Times New Roman" w:eastAsia="Calibri" w:hAnsi="Times New Roman" w:cs="Times New Roman"/>
          <w:sz w:val="28"/>
          <w:szCs w:val="28"/>
        </w:rPr>
        <w:t>тся:</w:t>
      </w:r>
    </w:p>
    <w:p w:rsidR="00353EB2" w:rsidRPr="00353EB2" w:rsidRDefault="00353EB2" w:rsidP="00230F6F">
      <w:pPr>
        <w:widowControl w:val="0"/>
        <w:numPr>
          <w:ilvl w:val="0"/>
          <w:numId w:val="49"/>
        </w:numPr>
        <w:spacing w:after="0" w:line="240" w:lineRule="auto"/>
        <w:ind w:left="0" w:firstLine="709"/>
        <w:contextualSpacing/>
        <w:jc w:val="both"/>
        <w:rPr>
          <w:rFonts w:ascii="Times New Roman" w:eastAsia="Calibri" w:hAnsi="Times New Roman" w:cs="Times New Roman"/>
          <w:sz w:val="28"/>
          <w:szCs w:val="28"/>
        </w:rPr>
      </w:pPr>
      <w:r w:rsidRPr="00353EB2">
        <w:rPr>
          <w:rFonts w:ascii="Times New Roman" w:eastAsia="Calibri" w:hAnsi="Times New Roman" w:cs="Times New Roman"/>
          <w:sz w:val="28"/>
          <w:szCs w:val="28"/>
        </w:rPr>
        <w:t>Диагностика студентов, их родителей (законных представителей), преподавателей техникума.</w:t>
      </w:r>
    </w:p>
    <w:p w:rsidR="00353EB2" w:rsidRPr="00353EB2" w:rsidRDefault="00353EB2" w:rsidP="00230F6F">
      <w:pPr>
        <w:widowControl w:val="0"/>
        <w:numPr>
          <w:ilvl w:val="0"/>
          <w:numId w:val="49"/>
        </w:numPr>
        <w:spacing w:after="0" w:line="240" w:lineRule="auto"/>
        <w:ind w:left="0" w:firstLine="709"/>
        <w:contextualSpacing/>
        <w:jc w:val="both"/>
        <w:rPr>
          <w:rFonts w:ascii="Times New Roman" w:eastAsia="Calibri" w:hAnsi="Times New Roman" w:cs="Times New Roman"/>
          <w:sz w:val="28"/>
          <w:szCs w:val="28"/>
        </w:rPr>
      </w:pPr>
      <w:r w:rsidRPr="00353EB2">
        <w:rPr>
          <w:rFonts w:ascii="Times New Roman" w:eastAsia="Calibri" w:hAnsi="Times New Roman" w:cs="Times New Roman"/>
          <w:sz w:val="28"/>
          <w:szCs w:val="28"/>
        </w:rPr>
        <w:t>Коррекционно-развивающая работа.</w:t>
      </w:r>
    </w:p>
    <w:p w:rsidR="00353EB2" w:rsidRPr="00353EB2" w:rsidRDefault="00353EB2" w:rsidP="00230F6F">
      <w:pPr>
        <w:widowControl w:val="0"/>
        <w:numPr>
          <w:ilvl w:val="0"/>
          <w:numId w:val="49"/>
        </w:numPr>
        <w:spacing w:after="0" w:line="240" w:lineRule="auto"/>
        <w:ind w:left="0" w:firstLine="709"/>
        <w:contextualSpacing/>
        <w:jc w:val="both"/>
        <w:rPr>
          <w:rFonts w:ascii="Times New Roman" w:eastAsia="Calibri" w:hAnsi="Times New Roman" w:cs="Times New Roman"/>
          <w:sz w:val="28"/>
          <w:szCs w:val="28"/>
        </w:rPr>
      </w:pPr>
      <w:r w:rsidRPr="00353EB2">
        <w:rPr>
          <w:rFonts w:ascii="Times New Roman" w:eastAsia="Calibri" w:hAnsi="Times New Roman" w:cs="Times New Roman"/>
          <w:sz w:val="28"/>
          <w:szCs w:val="28"/>
        </w:rPr>
        <w:t>Психолого-педагогическое консультирование: работа с обучающимися, их родителями (законными представителями), преподавателями техникума.</w:t>
      </w:r>
    </w:p>
    <w:p w:rsidR="00353EB2" w:rsidRPr="00353EB2" w:rsidRDefault="00353EB2" w:rsidP="00230F6F">
      <w:pPr>
        <w:widowControl w:val="0"/>
        <w:numPr>
          <w:ilvl w:val="0"/>
          <w:numId w:val="49"/>
        </w:numPr>
        <w:spacing w:after="0" w:line="240" w:lineRule="auto"/>
        <w:ind w:left="0" w:firstLine="709"/>
        <w:contextualSpacing/>
        <w:jc w:val="both"/>
        <w:rPr>
          <w:rFonts w:ascii="Times New Roman" w:eastAsia="Calibri" w:hAnsi="Times New Roman" w:cs="Times New Roman"/>
          <w:sz w:val="28"/>
          <w:szCs w:val="28"/>
        </w:rPr>
      </w:pPr>
      <w:r w:rsidRPr="00353EB2">
        <w:rPr>
          <w:rFonts w:ascii="Times New Roman" w:eastAsia="Calibri" w:hAnsi="Times New Roman" w:cs="Times New Roman"/>
          <w:sz w:val="28"/>
          <w:szCs w:val="28"/>
        </w:rPr>
        <w:t>Психопрофилактика и просвещение.</w:t>
      </w:r>
    </w:p>
    <w:p w:rsidR="00353EB2" w:rsidRPr="00353EB2" w:rsidRDefault="00353EB2" w:rsidP="00230F6F">
      <w:pPr>
        <w:widowControl w:val="0"/>
        <w:numPr>
          <w:ilvl w:val="0"/>
          <w:numId w:val="49"/>
        </w:numPr>
        <w:spacing w:after="0" w:line="240" w:lineRule="auto"/>
        <w:ind w:left="0" w:firstLine="709"/>
        <w:contextualSpacing/>
        <w:jc w:val="both"/>
        <w:rPr>
          <w:rFonts w:ascii="Times New Roman" w:eastAsia="Calibri" w:hAnsi="Times New Roman" w:cs="Times New Roman"/>
          <w:sz w:val="28"/>
          <w:szCs w:val="28"/>
        </w:rPr>
      </w:pPr>
      <w:r w:rsidRPr="00353EB2">
        <w:rPr>
          <w:rFonts w:ascii="Times New Roman" w:eastAsia="Calibri" w:hAnsi="Times New Roman" w:cs="Times New Roman"/>
          <w:sz w:val="28"/>
          <w:szCs w:val="28"/>
        </w:rPr>
        <w:t>Организационно-методическая работа.</w:t>
      </w:r>
    </w:p>
    <w:p w:rsidR="00353EB2" w:rsidRPr="00353EB2" w:rsidRDefault="00353EB2" w:rsidP="00230F6F">
      <w:pPr>
        <w:widowControl w:val="0"/>
        <w:numPr>
          <w:ilvl w:val="0"/>
          <w:numId w:val="49"/>
        </w:numPr>
        <w:spacing w:after="0" w:line="240" w:lineRule="auto"/>
        <w:ind w:left="0" w:firstLine="709"/>
        <w:contextualSpacing/>
        <w:jc w:val="both"/>
        <w:rPr>
          <w:rFonts w:ascii="Times New Roman" w:eastAsia="Calibri" w:hAnsi="Times New Roman" w:cs="Times New Roman"/>
          <w:sz w:val="28"/>
          <w:szCs w:val="28"/>
        </w:rPr>
      </w:pPr>
      <w:r w:rsidRPr="00353EB2">
        <w:rPr>
          <w:rFonts w:ascii="Times New Roman" w:eastAsia="Calibri" w:hAnsi="Times New Roman" w:cs="Times New Roman"/>
          <w:sz w:val="28"/>
          <w:szCs w:val="28"/>
        </w:rPr>
        <w:t>Здоровьесберегающая деятельность.</w:t>
      </w:r>
    </w:p>
    <w:p w:rsidR="00353EB2" w:rsidRPr="00353EB2" w:rsidRDefault="00353EB2" w:rsidP="00230F6F">
      <w:pPr>
        <w:widowControl w:val="0"/>
        <w:spacing w:after="0" w:line="240" w:lineRule="auto"/>
        <w:ind w:firstLine="709"/>
        <w:contextualSpacing/>
        <w:jc w:val="both"/>
        <w:rPr>
          <w:rFonts w:ascii="Times New Roman" w:eastAsia="Calibri" w:hAnsi="Times New Roman" w:cs="Times New Roman"/>
          <w:bCs/>
          <w:sz w:val="28"/>
          <w:szCs w:val="28"/>
          <w:lang w:eastAsia="ru-RU"/>
        </w:rPr>
      </w:pPr>
      <w:r w:rsidRPr="00353EB2">
        <w:rPr>
          <w:rFonts w:ascii="Times New Roman" w:eastAsia="Calibri" w:hAnsi="Times New Roman" w:cs="Times New Roman"/>
          <w:bCs/>
          <w:sz w:val="28"/>
          <w:szCs w:val="28"/>
          <w:lang w:eastAsia="ru-RU"/>
        </w:rPr>
        <w:t>В Славянском сельскохозяйственном техникуме профилактика суицида проводится по средствам тестирования обучающихся</w:t>
      </w:r>
      <w:r w:rsidR="00436299">
        <w:rPr>
          <w:rFonts w:ascii="Times New Roman" w:eastAsia="Calibri" w:hAnsi="Times New Roman" w:cs="Times New Roman"/>
          <w:bCs/>
          <w:sz w:val="28"/>
          <w:szCs w:val="28"/>
          <w:lang w:eastAsia="ru-RU"/>
        </w:rPr>
        <w:t xml:space="preserve"> </w:t>
      </w:r>
      <w:r w:rsidRPr="00353EB2">
        <w:rPr>
          <w:rFonts w:ascii="Times New Roman" w:eastAsia="Calibri" w:hAnsi="Times New Roman" w:cs="Times New Roman"/>
          <w:bCs/>
          <w:sz w:val="28"/>
          <w:szCs w:val="28"/>
          <w:lang w:eastAsia="ru-RU"/>
        </w:rPr>
        <w:t>методиками, направленными на выявление личностных особенностей (Индивидуально-типологический опросник),</w:t>
      </w:r>
      <w:r w:rsidR="00436299">
        <w:rPr>
          <w:rFonts w:ascii="Times New Roman" w:eastAsia="Calibri" w:hAnsi="Times New Roman" w:cs="Times New Roman"/>
          <w:bCs/>
          <w:sz w:val="28"/>
          <w:szCs w:val="28"/>
          <w:lang w:eastAsia="ru-RU"/>
        </w:rPr>
        <w:t xml:space="preserve"> </w:t>
      </w:r>
      <w:r w:rsidRPr="00353EB2">
        <w:rPr>
          <w:rFonts w:ascii="Times New Roman" w:eastAsia="Calibri" w:hAnsi="Times New Roman" w:cs="Times New Roman"/>
          <w:bCs/>
          <w:sz w:val="28"/>
          <w:szCs w:val="28"/>
          <w:lang w:eastAsia="ru-RU"/>
        </w:rPr>
        <w:t xml:space="preserve">косвенных признаков суицидального поведения (Т.Н. Разуваевой, Госпитальная шкала тревоги и депрессии), а так же склонность к девиантному и делинквентному поведению (Ассоциативно-рисуночный тест). Выборочно тестируются группы по выявлению межличностных проблем и взаимоотношений в семье (рисуночный тест </w:t>
      </w:r>
      <w:r w:rsidR="00260E77">
        <w:rPr>
          <w:rFonts w:ascii="Times New Roman" w:eastAsia="Calibri" w:hAnsi="Times New Roman" w:cs="Times New Roman"/>
          <w:bCs/>
          <w:sz w:val="28"/>
          <w:szCs w:val="28"/>
          <w:lang w:eastAsia="ru-RU"/>
        </w:rPr>
        <w:t>«</w:t>
      </w:r>
      <w:r w:rsidRPr="00353EB2">
        <w:rPr>
          <w:rFonts w:ascii="Times New Roman" w:eastAsia="Calibri" w:hAnsi="Times New Roman" w:cs="Times New Roman"/>
          <w:bCs/>
          <w:sz w:val="28"/>
          <w:szCs w:val="28"/>
          <w:lang w:eastAsia="ru-RU"/>
        </w:rPr>
        <w:t>Моя семья</w:t>
      </w:r>
      <w:r w:rsidR="00260E77">
        <w:rPr>
          <w:rFonts w:ascii="Times New Roman" w:eastAsia="Calibri" w:hAnsi="Times New Roman" w:cs="Times New Roman"/>
          <w:bCs/>
          <w:sz w:val="28"/>
          <w:szCs w:val="28"/>
          <w:lang w:eastAsia="ru-RU"/>
        </w:rPr>
        <w:t>»</w:t>
      </w:r>
      <w:r w:rsidRPr="00353EB2">
        <w:rPr>
          <w:rFonts w:ascii="Times New Roman" w:eastAsia="Calibri" w:hAnsi="Times New Roman" w:cs="Times New Roman"/>
          <w:bCs/>
          <w:sz w:val="28"/>
          <w:szCs w:val="28"/>
          <w:lang w:eastAsia="ru-RU"/>
        </w:rPr>
        <w:t>).</w:t>
      </w:r>
    </w:p>
    <w:p w:rsidR="00436299" w:rsidRDefault="00353EB2" w:rsidP="00230F6F">
      <w:pPr>
        <w:widowControl w:val="0"/>
        <w:spacing w:after="0" w:line="240" w:lineRule="auto"/>
        <w:ind w:firstLine="709"/>
        <w:contextualSpacing/>
        <w:jc w:val="both"/>
        <w:rPr>
          <w:rFonts w:ascii="Times New Roman" w:eastAsia="Calibri" w:hAnsi="Times New Roman" w:cs="Times New Roman"/>
          <w:bCs/>
          <w:sz w:val="28"/>
          <w:szCs w:val="28"/>
          <w:lang w:eastAsia="ru-RU"/>
        </w:rPr>
      </w:pPr>
      <w:r w:rsidRPr="00353EB2">
        <w:rPr>
          <w:rFonts w:ascii="Times New Roman" w:eastAsia="Calibri" w:hAnsi="Times New Roman" w:cs="Times New Roman"/>
          <w:bCs/>
          <w:sz w:val="28"/>
          <w:szCs w:val="28"/>
          <w:lang w:eastAsia="ru-RU"/>
        </w:rPr>
        <w:t>Диагностические исследования обучающихся на этапе входного тестирования дают предварительные сведения о подростках, поступивших в техникум.</w:t>
      </w:r>
    </w:p>
    <w:p w:rsidR="008D4689" w:rsidRDefault="008D4689" w:rsidP="00230F6F">
      <w:pPr>
        <w:widowControl w:val="0"/>
        <w:spacing w:after="0" w:line="240" w:lineRule="auto"/>
        <w:ind w:firstLine="709"/>
        <w:jc w:val="both"/>
        <w:rPr>
          <w:rFonts w:ascii="Times New Roman" w:eastAsia="Calibri" w:hAnsi="Times New Roman" w:cs="Times New Roman"/>
          <w:b/>
          <w:bCs/>
          <w:sz w:val="28"/>
          <w:szCs w:val="28"/>
          <w:lang w:eastAsia="ru-RU"/>
        </w:rPr>
      </w:pPr>
    </w:p>
    <w:p w:rsidR="00353EB2" w:rsidRPr="00353EB2" w:rsidRDefault="00353EB2" w:rsidP="00230F6F">
      <w:pPr>
        <w:widowControl w:val="0"/>
        <w:spacing w:after="0" w:line="240" w:lineRule="auto"/>
        <w:jc w:val="center"/>
        <w:rPr>
          <w:rFonts w:ascii="Times New Roman" w:eastAsia="Calibri" w:hAnsi="Times New Roman" w:cs="Times New Roman"/>
          <w:b/>
          <w:bCs/>
          <w:sz w:val="28"/>
          <w:szCs w:val="28"/>
          <w:lang w:eastAsia="ru-RU"/>
        </w:rPr>
      </w:pPr>
      <w:r w:rsidRPr="00353EB2">
        <w:rPr>
          <w:rFonts w:ascii="Times New Roman" w:eastAsia="Calibri" w:hAnsi="Times New Roman" w:cs="Times New Roman"/>
          <w:b/>
          <w:bCs/>
          <w:sz w:val="28"/>
          <w:szCs w:val="28"/>
          <w:lang w:eastAsia="ru-RU"/>
        </w:rPr>
        <w:t>Результаты диагностических исследований и программ</w:t>
      </w:r>
      <w:r w:rsidR="00BF2138">
        <w:rPr>
          <w:rFonts w:ascii="Times New Roman" w:eastAsia="Calibri" w:hAnsi="Times New Roman" w:cs="Times New Roman"/>
          <w:b/>
          <w:bCs/>
          <w:sz w:val="28"/>
          <w:szCs w:val="28"/>
          <w:lang w:eastAsia="ru-RU"/>
        </w:rPr>
        <w:br/>
      </w:r>
      <w:r w:rsidRPr="00353EB2">
        <w:rPr>
          <w:rFonts w:ascii="Times New Roman" w:eastAsia="Calibri" w:hAnsi="Times New Roman" w:cs="Times New Roman"/>
          <w:b/>
          <w:bCs/>
          <w:sz w:val="28"/>
          <w:szCs w:val="28"/>
          <w:lang w:eastAsia="ru-RU"/>
        </w:rPr>
        <w:t>профилактики дезадаптации и обеспечения преемственности</w:t>
      </w:r>
      <w:r w:rsidR="00BF2138">
        <w:rPr>
          <w:rFonts w:ascii="Times New Roman" w:eastAsia="Calibri" w:hAnsi="Times New Roman" w:cs="Times New Roman"/>
          <w:b/>
          <w:bCs/>
          <w:sz w:val="28"/>
          <w:szCs w:val="28"/>
          <w:lang w:eastAsia="ru-RU"/>
        </w:rPr>
        <w:br/>
      </w:r>
      <w:r w:rsidRPr="00353EB2">
        <w:rPr>
          <w:rFonts w:ascii="Times New Roman" w:eastAsia="Calibri" w:hAnsi="Times New Roman" w:cs="Times New Roman"/>
          <w:b/>
          <w:bCs/>
          <w:sz w:val="28"/>
          <w:szCs w:val="28"/>
          <w:lang w:eastAsia="ru-RU"/>
        </w:rPr>
        <w:t>при переходе на следующую образовательную ступень.</w:t>
      </w:r>
    </w:p>
    <w:p w:rsidR="00353EB2" w:rsidRPr="00353EB2" w:rsidRDefault="00353EB2" w:rsidP="00230F6F">
      <w:pPr>
        <w:widowControl w:val="0"/>
        <w:spacing w:after="0" w:line="240" w:lineRule="auto"/>
        <w:ind w:firstLine="709"/>
        <w:jc w:val="both"/>
        <w:rPr>
          <w:rFonts w:ascii="Times New Roman" w:eastAsia="Calibri" w:hAnsi="Times New Roman" w:cs="Times New Roman"/>
          <w:sz w:val="28"/>
          <w:szCs w:val="28"/>
          <w:lang w:eastAsia="ru-RU"/>
        </w:rPr>
      </w:pPr>
      <w:r w:rsidRPr="00353EB2">
        <w:rPr>
          <w:rFonts w:ascii="Times New Roman" w:eastAsia="Calibri" w:hAnsi="Times New Roman" w:cs="Times New Roman"/>
          <w:sz w:val="28"/>
          <w:szCs w:val="28"/>
          <w:lang w:eastAsia="ru-RU"/>
        </w:rPr>
        <w:t>Чтобы преподаватель смог сориентироваться</w:t>
      </w:r>
      <w:r w:rsidR="00436299">
        <w:rPr>
          <w:rFonts w:ascii="Times New Roman" w:eastAsia="Calibri" w:hAnsi="Times New Roman" w:cs="Times New Roman"/>
          <w:sz w:val="28"/>
          <w:szCs w:val="28"/>
          <w:lang w:eastAsia="ru-RU"/>
        </w:rPr>
        <w:t xml:space="preserve"> </w:t>
      </w:r>
      <w:r w:rsidRPr="00353EB2">
        <w:rPr>
          <w:rFonts w:ascii="Times New Roman" w:eastAsia="Calibri" w:hAnsi="Times New Roman" w:cs="Times New Roman"/>
          <w:sz w:val="28"/>
          <w:szCs w:val="28"/>
          <w:lang w:eastAsia="ru-RU"/>
        </w:rPr>
        <w:t>на психологические</w:t>
      </w:r>
      <w:r w:rsidR="00436299">
        <w:rPr>
          <w:rFonts w:ascii="Times New Roman" w:eastAsia="Calibri" w:hAnsi="Times New Roman" w:cs="Times New Roman"/>
          <w:sz w:val="28"/>
          <w:szCs w:val="28"/>
          <w:lang w:eastAsia="ru-RU"/>
        </w:rPr>
        <w:t xml:space="preserve"> </w:t>
      </w:r>
      <w:r w:rsidRPr="00353EB2">
        <w:rPr>
          <w:rFonts w:ascii="Times New Roman" w:eastAsia="Calibri" w:hAnsi="Times New Roman" w:cs="Times New Roman"/>
          <w:sz w:val="28"/>
          <w:szCs w:val="28"/>
          <w:lang w:eastAsia="ru-RU"/>
        </w:rPr>
        <w:t>и</w:t>
      </w:r>
      <w:r w:rsidR="00436299">
        <w:rPr>
          <w:rFonts w:ascii="Times New Roman" w:eastAsia="Calibri" w:hAnsi="Times New Roman" w:cs="Times New Roman"/>
          <w:sz w:val="28"/>
          <w:szCs w:val="28"/>
          <w:lang w:eastAsia="ru-RU"/>
        </w:rPr>
        <w:t xml:space="preserve"> </w:t>
      </w:r>
      <w:r w:rsidRPr="00353EB2">
        <w:rPr>
          <w:rFonts w:ascii="Times New Roman" w:eastAsia="Calibri" w:hAnsi="Times New Roman" w:cs="Times New Roman"/>
          <w:sz w:val="28"/>
          <w:szCs w:val="28"/>
          <w:lang w:eastAsia="ru-RU"/>
        </w:rPr>
        <w:t>личностные особенности первокурсника, определить имеющиеся</w:t>
      </w:r>
      <w:r w:rsidR="00436299">
        <w:rPr>
          <w:rFonts w:ascii="Times New Roman" w:eastAsia="Calibri" w:hAnsi="Times New Roman" w:cs="Times New Roman"/>
          <w:sz w:val="28"/>
          <w:szCs w:val="28"/>
          <w:lang w:eastAsia="ru-RU"/>
        </w:rPr>
        <w:t xml:space="preserve"> </w:t>
      </w:r>
      <w:r w:rsidRPr="00353EB2">
        <w:rPr>
          <w:rFonts w:ascii="Times New Roman" w:eastAsia="Calibri" w:hAnsi="Times New Roman" w:cs="Times New Roman"/>
          <w:sz w:val="28"/>
          <w:szCs w:val="28"/>
          <w:lang w:eastAsia="ru-RU"/>
        </w:rPr>
        <w:t>способности</w:t>
      </w:r>
      <w:r w:rsidR="00436299">
        <w:rPr>
          <w:rFonts w:ascii="Times New Roman" w:eastAsia="Calibri" w:hAnsi="Times New Roman" w:cs="Times New Roman"/>
          <w:sz w:val="28"/>
          <w:szCs w:val="28"/>
          <w:lang w:eastAsia="ru-RU"/>
        </w:rPr>
        <w:t xml:space="preserve"> </w:t>
      </w:r>
      <w:r w:rsidRPr="00353EB2">
        <w:rPr>
          <w:rFonts w:ascii="Times New Roman" w:eastAsia="Calibri" w:hAnsi="Times New Roman" w:cs="Times New Roman"/>
          <w:sz w:val="28"/>
          <w:szCs w:val="28"/>
          <w:lang w:eastAsia="ru-RU"/>
        </w:rPr>
        <w:t>первокурсника, педагог-психолог</w:t>
      </w:r>
      <w:r w:rsidR="00436299">
        <w:rPr>
          <w:rFonts w:ascii="Times New Roman" w:eastAsia="Calibri" w:hAnsi="Times New Roman" w:cs="Times New Roman"/>
          <w:sz w:val="28"/>
          <w:szCs w:val="28"/>
          <w:lang w:eastAsia="ru-RU"/>
        </w:rPr>
        <w:t xml:space="preserve"> </w:t>
      </w:r>
      <w:r w:rsidRPr="00353EB2">
        <w:rPr>
          <w:rFonts w:ascii="Times New Roman" w:eastAsia="Calibri" w:hAnsi="Times New Roman" w:cs="Times New Roman"/>
          <w:sz w:val="28"/>
          <w:szCs w:val="28"/>
          <w:lang w:eastAsia="ru-RU"/>
        </w:rPr>
        <w:t>проводит диагностическое обследование, определяющее личностные качества обучающегося.</w:t>
      </w:r>
    </w:p>
    <w:p w:rsidR="00353EB2" w:rsidRPr="00353EB2" w:rsidRDefault="00353EB2" w:rsidP="00230F6F">
      <w:pPr>
        <w:widowControl w:val="0"/>
        <w:spacing w:after="0" w:line="240" w:lineRule="auto"/>
        <w:ind w:firstLine="709"/>
        <w:jc w:val="both"/>
        <w:rPr>
          <w:rFonts w:ascii="Times New Roman" w:eastAsia="Calibri" w:hAnsi="Times New Roman" w:cs="Times New Roman"/>
          <w:bCs/>
          <w:sz w:val="28"/>
          <w:szCs w:val="28"/>
          <w:lang w:eastAsia="ru-RU"/>
        </w:rPr>
      </w:pPr>
      <w:r w:rsidRPr="00353EB2">
        <w:rPr>
          <w:rFonts w:ascii="Times New Roman" w:eastAsia="Calibri" w:hAnsi="Times New Roman" w:cs="Times New Roman"/>
          <w:bCs/>
          <w:sz w:val="28"/>
          <w:szCs w:val="28"/>
          <w:lang w:eastAsia="ru-RU"/>
        </w:rPr>
        <w:t>Исследования личных качеств и мотивации на достижение успеха выявляет обучающихся, обладающих повышенным стремлением к получению профессиональных знаний, ведущих активный образ жизни, и облегчает</w:t>
      </w:r>
      <w:r w:rsidR="00436299">
        <w:rPr>
          <w:rFonts w:ascii="Times New Roman" w:eastAsia="Calibri" w:hAnsi="Times New Roman" w:cs="Times New Roman"/>
          <w:bCs/>
          <w:sz w:val="28"/>
          <w:szCs w:val="28"/>
          <w:lang w:eastAsia="ru-RU"/>
        </w:rPr>
        <w:t xml:space="preserve"> </w:t>
      </w:r>
      <w:r w:rsidRPr="00353EB2">
        <w:rPr>
          <w:rFonts w:ascii="Times New Roman" w:eastAsia="Calibri" w:hAnsi="Times New Roman" w:cs="Times New Roman"/>
          <w:bCs/>
          <w:sz w:val="28"/>
          <w:szCs w:val="28"/>
          <w:lang w:eastAsia="ru-RU"/>
        </w:rPr>
        <w:t>выбор классным руководителем актива группы в адаптационный период, когда обучающиеся не проявили в полной мере свои качества. По результатам проведенного тестирования можно сделать вывод об увеличении числа обучающихся с повышенным и высоким уровнем</w:t>
      </w:r>
      <w:r w:rsidR="00436299">
        <w:rPr>
          <w:rFonts w:ascii="Times New Roman" w:eastAsia="Calibri" w:hAnsi="Times New Roman" w:cs="Times New Roman"/>
          <w:bCs/>
          <w:sz w:val="28"/>
          <w:szCs w:val="28"/>
          <w:lang w:eastAsia="ru-RU"/>
        </w:rPr>
        <w:t xml:space="preserve"> </w:t>
      </w:r>
      <w:r w:rsidRPr="00353EB2">
        <w:rPr>
          <w:rFonts w:ascii="Times New Roman" w:eastAsia="Calibri" w:hAnsi="Times New Roman" w:cs="Times New Roman"/>
          <w:bCs/>
          <w:sz w:val="28"/>
          <w:szCs w:val="28"/>
          <w:lang w:eastAsia="ru-RU"/>
        </w:rPr>
        <w:t>потребности в достижении.</w:t>
      </w:r>
    </w:p>
    <w:p w:rsidR="00353EB2" w:rsidRPr="00353EB2" w:rsidRDefault="00353EB2" w:rsidP="00230F6F">
      <w:pPr>
        <w:widowControl w:val="0"/>
        <w:spacing w:after="0" w:line="240" w:lineRule="auto"/>
        <w:ind w:firstLine="709"/>
        <w:jc w:val="both"/>
        <w:rPr>
          <w:rFonts w:ascii="Times New Roman" w:eastAsia="Calibri" w:hAnsi="Times New Roman" w:cs="Times New Roman"/>
          <w:sz w:val="28"/>
          <w:szCs w:val="28"/>
        </w:rPr>
      </w:pPr>
      <w:r w:rsidRPr="00353EB2">
        <w:rPr>
          <w:rFonts w:ascii="Times New Roman" w:eastAsia="Calibri" w:hAnsi="Times New Roman" w:cs="Times New Roman"/>
          <w:sz w:val="28"/>
          <w:szCs w:val="28"/>
        </w:rPr>
        <w:t>Одним из направлений адаптационной работы педагога-психолога является приобщение студентов к профессионально-трудовой деятельности и связанным с нею социальным функциям. Это строгий контроль за посещаемостью, незамедлительное принятие мер по фактам нарушения учебной дисциплины, выявление лидеров и вовлечение их в систему студенческого самоуправления любого уровня и направленности.</w:t>
      </w:r>
    </w:p>
    <w:p w:rsidR="00353EB2" w:rsidRPr="00353EB2" w:rsidRDefault="00353EB2" w:rsidP="00230F6F">
      <w:pPr>
        <w:widowControl w:val="0"/>
        <w:spacing w:after="0" w:line="240" w:lineRule="auto"/>
        <w:ind w:firstLine="709"/>
        <w:jc w:val="both"/>
        <w:rPr>
          <w:rFonts w:ascii="Times New Roman" w:eastAsia="Calibri" w:hAnsi="Times New Roman" w:cs="Times New Roman"/>
          <w:sz w:val="28"/>
          <w:szCs w:val="28"/>
        </w:rPr>
      </w:pPr>
      <w:r w:rsidRPr="00353EB2">
        <w:rPr>
          <w:rFonts w:ascii="Times New Roman" w:eastAsia="Calibri" w:hAnsi="Times New Roman" w:cs="Times New Roman"/>
          <w:sz w:val="28"/>
          <w:szCs w:val="28"/>
        </w:rPr>
        <w:t>По окончании первого семестра проводится исследование уровня адаптированности студентов, выявление основных проблем и трудностей. Результаты обсуждаются с кураторами групп. Разрабатываются планы индивидуальной коррекционно-профилактической работы, которые реализуются кураторами совместно с педагогом-психологом.</w:t>
      </w:r>
    </w:p>
    <w:p w:rsidR="00FD1073" w:rsidRDefault="00FD1073">
      <w:pPr>
        <w:rPr>
          <w:rFonts w:ascii="Times New Roman" w:eastAsia="Calibri" w:hAnsi="Times New Roman" w:cs="Times New Roman"/>
          <w:bCs/>
          <w:color w:val="000000"/>
          <w:sz w:val="24"/>
          <w:szCs w:val="24"/>
          <w:lang w:eastAsia="ru-RU"/>
        </w:rPr>
      </w:pPr>
      <w:r>
        <w:rPr>
          <w:rFonts w:ascii="Times New Roman" w:eastAsia="Calibri" w:hAnsi="Times New Roman" w:cs="Times New Roman"/>
          <w:bCs/>
          <w:color w:val="000000"/>
          <w:sz w:val="24"/>
          <w:szCs w:val="24"/>
          <w:lang w:eastAsia="ru-RU"/>
        </w:rPr>
        <w:br w:type="page"/>
      </w:r>
    </w:p>
    <w:p w:rsidR="00353EB2" w:rsidRPr="008D4689" w:rsidRDefault="008D4689" w:rsidP="00230F6F">
      <w:pPr>
        <w:widowControl w:val="0"/>
        <w:spacing w:after="0" w:line="240" w:lineRule="auto"/>
        <w:ind w:firstLine="709"/>
        <w:jc w:val="center"/>
        <w:outlineLvl w:val="2"/>
        <w:rPr>
          <w:rFonts w:ascii="Times New Roman" w:eastAsia="Calibri" w:hAnsi="Times New Roman" w:cs="Times New Roman"/>
          <w:bCs/>
          <w:sz w:val="28"/>
          <w:szCs w:val="28"/>
          <w:lang w:eastAsia="ru-RU"/>
        </w:rPr>
      </w:pPr>
      <w:r w:rsidRPr="008D4689">
        <w:rPr>
          <w:rFonts w:ascii="Times New Roman" w:eastAsia="Calibri" w:hAnsi="Times New Roman" w:cs="Times New Roman"/>
          <w:bCs/>
          <w:color w:val="000000"/>
          <w:sz w:val="28"/>
          <w:szCs w:val="28"/>
          <w:lang w:eastAsia="ru-RU"/>
        </w:rPr>
        <w:t xml:space="preserve">Результаты адаптации первокурсников </w:t>
      </w:r>
      <w:r w:rsidRPr="008D4689">
        <w:rPr>
          <w:rFonts w:ascii="Times New Roman" w:eastAsia="Calibri" w:hAnsi="Times New Roman" w:cs="Times New Roman"/>
          <w:bCs/>
          <w:sz w:val="28"/>
          <w:szCs w:val="28"/>
          <w:lang w:eastAsia="ru-RU"/>
        </w:rPr>
        <w:t>ГБПОУ КК ССХТ</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2"/>
        <w:gridCol w:w="1517"/>
        <w:gridCol w:w="1988"/>
        <w:gridCol w:w="1899"/>
        <w:gridCol w:w="2483"/>
      </w:tblGrid>
      <w:tr w:rsidR="00353EB2" w:rsidRPr="008D4689" w:rsidTr="008D4689">
        <w:trPr>
          <w:jc w:val="center"/>
        </w:trPr>
        <w:tc>
          <w:tcPr>
            <w:tcW w:w="1701" w:type="dxa"/>
            <w:vMerge w:val="restart"/>
            <w:vAlign w:val="center"/>
          </w:tcPr>
          <w:p w:rsidR="00353EB2" w:rsidRPr="008D4689" w:rsidRDefault="00353EB2" w:rsidP="00230F6F">
            <w:pPr>
              <w:widowControl w:val="0"/>
              <w:spacing w:after="0" w:line="240" w:lineRule="auto"/>
              <w:jc w:val="center"/>
              <w:outlineLvl w:val="1"/>
              <w:rPr>
                <w:rFonts w:ascii="Times New Roman" w:eastAsia="Calibri" w:hAnsi="Times New Roman" w:cs="Times New Roman"/>
                <w:sz w:val="24"/>
                <w:szCs w:val="24"/>
                <w:lang w:eastAsia="ru-RU"/>
              </w:rPr>
            </w:pPr>
            <w:r w:rsidRPr="008D4689">
              <w:rPr>
                <w:rFonts w:ascii="Times New Roman" w:eastAsia="Calibri" w:hAnsi="Times New Roman" w:cs="Times New Roman"/>
                <w:sz w:val="24"/>
                <w:szCs w:val="24"/>
                <w:lang w:eastAsia="ru-RU"/>
              </w:rPr>
              <w:t>Уч. год</w:t>
            </w:r>
          </w:p>
        </w:tc>
        <w:tc>
          <w:tcPr>
            <w:tcW w:w="7655" w:type="dxa"/>
            <w:gridSpan w:val="4"/>
            <w:vAlign w:val="center"/>
          </w:tcPr>
          <w:p w:rsidR="00353EB2" w:rsidRPr="008D4689" w:rsidRDefault="00353EB2" w:rsidP="00230F6F">
            <w:pPr>
              <w:widowControl w:val="0"/>
              <w:spacing w:after="0" w:line="240" w:lineRule="auto"/>
              <w:jc w:val="center"/>
              <w:outlineLvl w:val="1"/>
              <w:rPr>
                <w:rFonts w:ascii="Times New Roman" w:eastAsia="Calibri" w:hAnsi="Times New Roman" w:cs="Times New Roman"/>
                <w:bCs/>
                <w:sz w:val="24"/>
                <w:szCs w:val="24"/>
                <w:lang w:eastAsia="ru-RU"/>
              </w:rPr>
            </w:pPr>
            <w:r w:rsidRPr="008D4689">
              <w:rPr>
                <w:rFonts w:ascii="Times New Roman" w:eastAsia="Calibri" w:hAnsi="Times New Roman" w:cs="Times New Roman"/>
                <w:bCs/>
                <w:sz w:val="24"/>
                <w:szCs w:val="24"/>
                <w:lang w:eastAsia="ru-RU"/>
              </w:rPr>
              <w:t>УРОВНИ</w:t>
            </w:r>
          </w:p>
        </w:tc>
      </w:tr>
      <w:tr w:rsidR="00353EB2" w:rsidRPr="008D4689" w:rsidTr="008D4689">
        <w:trPr>
          <w:jc w:val="center"/>
        </w:trPr>
        <w:tc>
          <w:tcPr>
            <w:tcW w:w="1701" w:type="dxa"/>
            <w:vMerge/>
            <w:vAlign w:val="center"/>
          </w:tcPr>
          <w:p w:rsidR="00353EB2" w:rsidRPr="008D4689" w:rsidRDefault="00353EB2" w:rsidP="00230F6F">
            <w:pPr>
              <w:widowControl w:val="0"/>
              <w:spacing w:after="0" w:line="240" w:lineRule="auto"/>
              <w:jc w:val="center"/>
              <w:rPr>
                <w:rFonts w:ascii="Times New Roman" w:eastAsia="Calibri" w:hAnsi="Times New Roman" w:cs="Times New Roman"/>
                <w:bCs/>
                <w:sz w:val="24"/>
                <w:szCs w:val="24"/>
                <w:lang w:eastAsia="ru-RU"/>
              </w:rPr>
            </w:pPr>
          </w:p>
        </w:tc>
        <w:tc>
          <w:tcPr>
            <w:tcW w:w="1472" w:type="dxa"/>
            <w:vAlign w:val="center"/>
          </w:tcPr>
          <w:p w:rsidR="00353EB2" w:rsidRPr="008D4689" w:rsidRDefault="00353EB2" w:rsidP="00230F6F">
            <w:pPr>
              <w:widowControl w:val="0"/>
              <w:spacing w:after="0" w:line="240" w:lineRule="auto"/>
              <w:jc w:val="center"/>
              <w:rPr>
                <w:rFonts w:ascii="Times New Roman" w:eastAsia="Calibri" w:hAnsi="Times New Roman" w:cs="Times New Roman"/>
                <w:bCs/>
                <w:sz w:val="24"/>
                <w:szCs w:val="24"/>
                <w:lang w:eastAsia="ru-RU"/>
              </w:rPr>
            </w:pPr>
            <w:r w:rsidRPr="008D4689">
              <w:rPr>
                <w:rFonts w:ascii="Times New Roman" w:eastAsia="Calibri" w:hAnsi="Times New Roman" w:cs="Times New Roman"/>
                <w:bCs/>
                <w:sz w:val="24"/>
                <w:szCs w:val="24"/>
                <w:lang w:eastAsia="ru-RU"/>
              </w:rPr>
              <w:t>полная адаптация</w:t>
            </w:r>
          </w:p>
        </w:tc>
        <w:tc>
          <w:tcPr>
            <w:tcW w:w="1930" w:type="dxa"/>
            <w:vAlign w:val="center"/>
          </w:tcPr>
          <w:p w:rsidR="00353EB2" w:rsidRPr="008D4689" w:rsidRDefault="00353EB2" w:rsidP="00230F6F">
            <w:pPr>
              <w:widowControl w:val="0"/>
              <w:spacing w:after="0" w:line="240" w:lineRule="auto"/>
              <w:jc w:val="center"/>
              <w:outlineLvl w:val="1"/>
              <w:rPr>
                <w:rFonts w:ascii="Times New Roman" w:eastAsia="Calibri" w:hAnsi="Times New Roman" w:cs="Times New Roman"/>
                <w:bCs/>
                <w:sz w:val="24"/>
                <w:szCs w:val="24"/>
                <w:lang w:eastAsia="ru-RU"/>
              </w:rPr>
            </w:pPr>
            <w:r w:rsidRPr="008D4689">
              <w:rPr>
                <w:rFonts w:ascii="Times New Roman" w:eastAsia="Calibri" w:hAnsi="Times New Roman" w:cs="Times New Roman"/>
                <w:bCs/>
                <w:sz w:val="24"/>
                <w:szCs w:val="24"/>
                <w:lang w:eastAsia="ru-RU"/>
              </w:rPr>
              <w:t>средняя адаптация</w:t>
            </w:r>
          </w:p>
        </w:tc>
        <w:tc>
          <w:tcPr>
            <w:tcW w:w="1843" w:type="dxa"/>
            <w:vAlign w:val="center"/>
          </w:tcPr>
          <w:p w:rsidR="00353EB2" w:rsidRPr="008D4689" w:rsidRDefault="00353EB2" w:rsidP="00230F6F">
            <w:pPr>
              <w:widowControl w:val="0"/>
              <w:spacing w:after="0" w:line="240" w:lineRule="auto"/>
              <w:jc w:val="center"/>
              <w:rPr>
                <w:rFonts w:ascii="Times New Roman" w:eastAsia="Calibri" w:hAnsi="Times New Roman" w:cs="Times New Roman"/>
                <w:bCs/>
                <w:sz w:val="24"/>
                <w:szCs w:val="24"/>
                <w:lang w:eastAsia="ru-RU"/>
              </w:rPr>
            </w:pPr>
            <w:r w:rsidRPr="008D4689">
              <w:rPr>
                <w:rFonts w:ascii="Times New Roman" w:eastAsia="Calibri" w:hAnsi="Times New Roman" w:cs="Times New Roman"/>
                <w:bCs/>
                <w:sz w:val="24"/>
                <w:szCs w:val="24"/>
                <w:lang w:eastAsia="ru-RU"/>
              </w:rPr>
              <w:t>неустойчивая</w:t>
            </w:r>
          </w:p>
        </w:tc>
        <w:tc>
          <w:tcPr>
            <w:tcW w:w="2410" w:type="dxa"/>
            <w:vAlign w:val="center"/>
          </w:tcPr>
          <w:p w:rsidR="00353EB2" w:rsidRPr="008D4689" w:rsidRDefault="00353EB2" w:rsidP="00230F6F">
            <w:pPr>
              <w:widowControl w:val="0"/>
              <w:spacing w:after="0" w:line="240" w:lineRule="auto"/>
              <w:jc w:val="center"/>
              <w:rPr>
                <w:rFonts w:ascii="Times New Roman" w:eastAsia="Calibri" w:hAnsi="Times New Roman" w:cs="Times New Roman"/>
                <w:bCs/>
                <w:sz w:val="24"/>
                <w:szCs w:val="24"/>
                <w:lang w:eastAsia="ru-RU"/>
              </w:rPr>
            </w:pPr>
            <w:r w:rsidRPr="008D4689">
              <w:rPr>
                <w:rFonts w:ascii="Times New Roman" w:eastAsia="Calibri" w:hAnsi="Times New Roman" w:cs="Times New Roman"/>
                <w:bCs/>
                <w:sz w:val="24"/>
                <w:szCs w:val="24"/>
                <w:lang w:eastAsia="ru-RU"/>
              </w:rPr>
              <w:t>дезадаптация</w:t>
            </w:r>
          </w:p>
        </w:tc>
      </w:tr>
      <w:tr w:rsidR="00353EB2" w:rsidRPr="008D4689" w:rsidTr="008D4689">
        <w:trPr>
          <w:trHeight w:val="387"/>
          <w:jc w:val="center"/>
        </w:trPr>
        <w:tc>
          <w:tcPr>
            <w:tcW w:w="1701" w:type="dxa"/>
            <w:vAlign w:val="center"/>
          </w:tcPr>
          <w:p w:rsidR="00353EB2" w:rsidRPr="008D4689" w:rsidRDefault="00353EB2" w:rsidP="00230F6F">
            <w:pPr>
              <w:widowControl w:val="0"/>
              <w:spacing w:after="0" w:line="240" w:lineRule="auto"/>
              <w:jc w:val="center"/>
              <w:rPr>
                <w:rFonts w:ascii="Times New Roman" w:eastAsia="Calibri" w:hAnsi="Times New Roman" w:cs="Times New Roman"/>
                <w:bCs/>
                <w:sz w:val="24"/>
                <w:szCs w:val="24"/>
                <w:lang w:eastAsia="ru-RU"/>
              </w:rPr>
            </w:pPr>
            <w:r w:rsidRPr="008D4689">
              <w:rPr>
                <w:rFonts w:ascii="Times New Roman" w:eastAsia="Calibri" w:hAnsi="Times New Roman" w:cs="Times New Roman"/>
                <w:bCs/>
                <w:sz w:val="24"/>
                <w:szCs w:val="24"/>
                <w:lang w:eastAsia="ru-RU"/>
              </w:rPr>
              <w:t>2018-2019 г.</w:t>
            </w:r>
          </w:p>
        </w:tc>
        <w:tc>
          <w:tcPr>
            <w:tcW w:w="1472" w:type="dxa"/>
            <w:vAlign w:val="center"/>
          </w:tcPr>
          <w:p w:rsidR="00353EB2" w:rsidRPr="008D4689" w:rsidRDefault="00353EB2" w:rsidP="00230F6F">
            <w:pPr>
              <w:widowControl w:val="0"/>
              <w:spacing w:after="0" w:line="240" w:lineRule="auto"/>
              <w:jc w:val="center"/>
              <w:rPr>
                <w:rFonts w:ascii="Times New Roman" w:eastAsia="Calibri" w:hAnsi="Times New Roman" w:cs="Times New Roman"/>
                <w:bCs/>
                <w:sz w:val="24"/>
                <w:szCs w:val="24"/>
                <w:lang w:eastAsia="ru-RU"/>
              </w:rPr>
            </w:pPr>
            <w:r w:rsidRPr="008D4689">
              <w:rPr>
                <w:rFonts w:ascii="Times New Roman" w:eastAsia="Calibri" w:hAnsi="Times New Roman" w:cs="Times New Roman"/>
                <w:bCs/>
                <w:sz w:val="24"/>
                <w:szCs w:val="24"/>
                <w:lang w:eastAsia="ru-RU"/>
              </w:rPr>
              <w:t>76,8</w:t>
            </w:r>
            <w:r w:rsidR="00436299" w:rsidRPr="008D4689">
              <w:rPr>
                <w:rFonts w:ascii="Times New Roman" w:eastAsia="Calibri" w:hAnsi="Times New Roman" w:cs="Times New Roman"/>
                <w:bCs/>
                <w:sz w:val="24"/>
                <w:szCs w:val="24"/>
                <w:lang w:eastAsia="ru-RU"/>
              </w:rPr>
              <w:t> %</w:t>
            </w:r>
          </w:p>
        </w:tc>
        <w:tc>
          <w:tcPr>
            <w:tcW w:w="1930" w:type="dxa"/>
            <w:vAlign w:val="center"/>
          </w:tcPr>
          <w:p w:rsidR="00353EB2" w:rsidRPr="008D4689" w:rsidRDefault="00353EB2" w:rsidP="00230F6F">
            <w:pPr>
              <w:widowControl w:val="0"/>
              <w:spacing w:after="0" w:line="240" w:lineRule="auto"/>
              <w:jc w:val="center"/>
              <w:rPr>
                <w:rFonts w:ascii="Times New Roman" w:eastAsia="Calibri" w:hAnsi="Times New Roman" w:cs="Times New Roman"/>
                <w:bCs/>
                <w:sz w:val="24"/>
                <w:szCs w:val="24"/>
                <w:lang w:eastAsia="ru-RU"/>
              </w:rPr>
            </w:pPr>
            <w:r w:rsidRPr="008D4689">
              <w:rPr>
                <w:rFonts w:ascii="Times New Roman" w:eastAsia="Calibri" w:hAnsi="Times New Roman" w:cs="Times New Roman"/>
                <w:bCs/>
                <w:sz w:val="24"/>
                <w:szCs w:val="24"/>
                <w:lang w:eastAsia="ru-RU"/>
              </w:rPr>
              <w:t>19,1</w:t>
            </w:r>
            <w:r w:rsidR="00436299" w:rsidRPr="008D4689">
              <w:rPr>
                <w:rFonts w:ascii="Times New Roman" w:eastAsia="Calibri" w:hAnsi="Times New Roman" w:cs="Times New Roman"/>
                <w:bCs/>
                <w:sz w:val="24"/>
                <w:szCs w:val="24"/>
                <w:lang w:eastAsia="ru-RU"/>
              </w:rPr>
              <w:t> %</w:t>
            </w:r>
          </w:p>
        </w:tc>
        <w:tc>
          <w:tcPr>
            <w:tcW w:w="1843" w:type="dxa"/>
            <w:vAlign w:val="center"/>
          </w:tcPr>
          <w:p w:rsidR="00353EB2" w:rsidRPr="008D4689" w:rsidRDefault="00353EB2" w:rsidP="00230F6F">
            <w:pPr>
              <w:widowControl w:val="0"/>
              <w:spacing w:after="0" w:line="240" w:lineRule="auto"/>
              <w:jc w:val="center"/>
              <w:rPr>
                <w:rFonts w:ascii="Times New Roman" w:eastAsia="Calibri" w:hAnsi="Times New Roman" w:cs="Times New Roman"/>
                <w:bCs/>
                <w:sz w:val="24"/>
                <w:szCs w:val="24"/>
                <w:lang w:eastAsia="ru-RU"/>
              </w:rPr>
            </w:pPr>
            <w:r w:rsidRPr="008D4689">
              <w:rPr>
                <w:rFonts w:ascii="Times New Roman" w:eastAsia="Calibri" w:hAnsi="Times New Roman" w:cs="Times New Roman"/>
                <w:bCs/>
                <w:sz w:val="24"/>
                <w:szCs w:val="24"/>
                <w:lang w:eastAsia="ru-RU"/>
              </w:rPr>
              <w:t>4,1</w:t>
            </w:r>
            <w:r w:rsidR="00436299" w:rsidRPr="008D4689">
              <w:rPr>
                <w:rFonts w:ascii="Times New Roman" w:eastAsia="Calibri" w:hAnsi="Times New Roman" w:cs="Times New Roman"/>
                <w:bCs/>
                <w:sz w:val="24"/>
                <w:szCs w:val="24"/>
                <w:lang w:eastAsia="ru-RU"/>
              </w:rPr>
              <w:t> %</w:t>
            </w:r>
          </w:p>
        </w:tc>
        <w:tc>
          <w:tcPr>
            <w:tcW w:w="2410" w:type="dxa"/>
            <w:vAlign w:val="center"/>
          </w:tcPr>
          <w:p w:rsidR="00353EB2" w:rsidRPr="008D4689" w:rsidRDefault="00353EB2" w:rsidP="00230F6F">
            <w:pPr>
              <w:widowControl w:val="0"/>
              <w:spacing w:after="0" w:line="240" w:lineRule="auto"/>
              <w:jc w:val="center"/>
              <w:rPr>
                <w:rFonts w:ascii="Times New Roman" w:eastAsia="Calibri" w:hAnsi="Times New Roman" w:cs="Times New Roman"/>
                <w:bCs/>
                <w:sz w:val="24"/>
                <w:szCs w:val="24"/>
                <w:lang w:eastAsia="ru-RU"/>
              </w:rPr>
            </w:pPr>
            <w:r w:rsidRPr="008D4689">
              <w:rPr>
                <w:rFonts w:ascii="Times New Roman" w:eastAsia="Calibri" w:hAnsi="Times New Roman" w:cs="Times New Roman"/>
                <w:bCs/>
                <w:sz w:val="24"/>
                <w:szCs w:val="24"/>
                <w:lang w:eastAsia="ru-RU"/>
              </w:rPr>
              <w:t>0</w:t>
            </w:r>
            <w:r w:rsidR="00436299" w:rsidRPr="008D4689">
              <w:rPr>
                <w:rFonts w:ascii="Times New Roman" w:eastAsia="Calibri" w:hAnsi="Times New Roman" w:cs="Times New Roman"/>
                <w:bCs/>
                <w:sz w:val="24"/>
                <w:szCs w:val="24"/>
                <w:lang w:eastAsia="ru-RU"/>
              </w:rPr>
              <w:t> %</w:t>
            </w:r>
          </w:p>
        </w:tc>
      </w:tr>
    </w:tbl>
    <w:p w:rsidR="00353EB2" w:rsidRPr="008D4689" w:rsidRDefault="00353EB2" w:rsidP="00230F6F">
      <w:pPr>
        <w:widowControl w:val="0"/>
        <w:spacing w:after="0" w:line="240" w:lineRule="auto"/>
        <w:ind w:firstLine="709"/>
        <w:contextualSpacing/>
        <w:jc w:val="both"/>
        <w:rPr>
          <w:rFonts w:ascii="Times New Roman" w:eastAsia="Calibri" w:hAnsi="Times New Roman" w:cs="Times New Roman"/>
          <w:bCs/>
          <w:sz w:val="28"/>
          <w:szCs w:val="28"/>
          <w:lang w:eastAsia="ru-RU"/>
        </w:rPr>
      </w:pPr>
    </w:p>
    <w:p w:rsidR="008D4689" w:rsidRDefault="00353EB2" w:rsidP="00230F6F">
      <w:pPr>
        <w:widowControl w:val="0"/>
        <w:spacing w:after="0" w:line="240" w:lineRule="auto"/>
        <w:ind w:firstLine="709"/>
        <w:contextualSpacing/>
        <w:jc w:val="both"/>
        <w:rPr>
          <w:rFonts w:ascii="Times New Roman" w:eastAsia="Calibri" w:hAnsi="Times New Roman" w:cs="Times New Roman"/>
          <w:bCs/>
          <w:sz w:val="28"/>
          <w:szCs w:val="28"/>
          <w:lang w:eastAsia="ru-RU"/>
        </w:rPr>
      </w:pPr>
      <w:r w:rsidRPr="00353EB2">
        <w:rPr>
          <w:rFonts w:ascii="Times New Roman" w:eastAsia="Calibri" w:hAnsi="Times New Roman" w:cs="Times New Roman"/>
          <w:bCs/>
          <w:sz w:val="28"/>
          <w:szCs w:val="28"/>
          <w:lang w:eastAsia="ru-RU"/>
        </w:rPr>
        <w:t>В последние два года особую актуальность получил вопрос о суицидальных попытках и пропаганде суицида в социальных сетях.</w:t>
      </w:r>
      <w:r w:rsidR="008D4689">
        <w:rPr>
          <w:rFonts w:ascii="Times New Roman" w:eastAsia="Calibri" w:hAnsi="Times New Roman" w:cs="Times New Roman"/>
          <w:bCs/>
          <w:sz w:val="28"/>
          <w:szCs w:val="28"/>
          <w:lang w:eastAsia="ru-RU"/>
        </w:rPr>
        <w:t xml:space="preserve"> </w:t>
      </w:r>
      <w:r w:rsidRPr="00353EB2">
        <w:rPr>
          <w:rFonts w:ascii="Times New Roman" w:eastAsia="Calibri" w:hAnsi="Times New Roman" w:cs="Times New Roman"/>
          <w:bCs/>
          <w:sz w:val="28"/>
          <w:szCs w:val="28"/>
          <w:lang w:eastAsia="ru-RU"/>
        </w:rPr>
        <w:t>С целью превентивного выявления склонности к совершению суицида проведено исследование обучающихся 1-2 курсов.</w:t>
      </w:r>
    </w:p>
    <w:p w:rsidR="00BF2138" w:rsidRDefault="00BF2138" w:rsidP="00230F6F">
      <w:pPr>
        <w:widowControl w:val="0"/>
        <w:spacing w:after="0" w:line="240" w:lineRule="auto"/>
        <w:ind w:firstLine="709"/>
        <w:contextualSpacing/>
        <w:jc w:val="both"/>
        <w:rPr>
          <w:rFonts w:ascii="Times New Roman" w:eastAsia="Calibri" w:hAnsi="Times New Roman" w:cs="Times New Roman"/>
          <w:bCs/>
          <w:sz w:val="28"/>
          <w:szCs w:val="28"/>
          <w:lang w:eastAsia="ru-RU"/>
        </w:rPr>
      </w:pPr>
    </w:p>
    <w:p w:rsidR="008D4689" w:rsidRDefault="008D4689" w:rsidP="00230F6F">
      <w:pPr>
        <w:widowControl w:val="0"/>
        <w:spacing w:after="0" w:line="240" w:lineRule="auto"/>
        <w:jc w:val="center"/>
      </w:pPr>
      <w:r>
        <w:rPr>
          <w:rFonts w:ascii="Times New Roman" w:eastAsia="Calibri" w:hAnsi="Times New Roman" w:cs="Times New Roman"/>
          <w:bCs/>
          <w:sz w:val="28"/>
          <w:szCs w:val="28"/>
          <w:lang w:eastAsia="ru-RU"/>
        </w:rPr>
        <w:t>В</w:t>
      </w:r>
      <w:r w:rsidRPr="00353EB2">
        <w:rPr>
          <w:rFonts w:ascii="Times New Roman" w:eastAsia="Calibri" w:hAnsi="Times New Roman" w:cs="Times New Roman"/>
          <w:bCs/>
          <w:sz w:val="28"/>
          <w:szCs w:val="28"/>
          <w:lang w:eastAsia="ru-RU"/>
        </w:rPr>
        <w:t>ыявления склонности к совершению суицида</w:t>
      </w:r>
      <w:r>
        <w:rPr>
          <w:rFonts w:ascii="Times New Roman" w:eastAsia="Calibri" w:hAnsi="Times New Roman" w:cs="Times New Roman"/>
          <w:bCs/>
          <w:sz w:val="28"/>
          <w:szCs w:val="28"/>
          <w:lang w:eastAsia="ru-RU"/>
        </w:rPr>
        <w:br/>
        <w:t>среди</w:t>
      </w:r>
      <w:r w:rsidRPr="00353EB2">
        <w:rPr>
          <w:rFonts w:ascii="Times New Roman" w:eastAsia="Calibri" w:hAnsi="Times New Roman" w:cs="Times New Roman"/>
          <w:bCs/>
          <w:sz w:val="28"/>
          <w:szCs w:val="28"/>
          <w:lang w:eastAsia="ru-RU"/>
        </w:rPr>
        <w:t xml:space="preserve"> обучающихся 1-2 курсов</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
        <w:gridCol w:w="5380"/>
        <w:gridCol w:w="2199"/>
        <w:gridCol w:w="1706"/>
      </w:tblGrid>
      <w:tr w:rsidR="00353EB2" w:rsidRPr="008D4689" w:rsidTr="008D4689">
        <w:trPr>
          <w:jc w:val="center"/>
        </w:trPr>
        <w:tc>
          <w:tcPr>
            <w:tcW w:w="5820" w:type="dxa"/>
            <w:gridSpan w:val="2"/>
            <w:vAlign w:val="center"/>
          </w:tcPr>
          <w:p w:rsidR="00353EB2" w:rsidRPr="008D4689" w:rsidRDefault="00353EB2" w:rsidP="00230F6F">
            <w:pPr>
              <w:widowControl w:val="0"/>
              <w:spacing w:after="0" w:line="240" w:lineRule="auto"/>
              <w:contextualSpacing/>
              <w:jc w:val="center"/>
              <w:rPr>
                <w:rFonts w:ascii="Times New Roman" w:eastAsia="Calibri" w:hAnsi="Times New Roman" w:cs="Times New Roman"/>
                <w:bCs/>
                <w:sz w:val="24"/>
                <w:szCs w:val="24"/>
                <w:lang w:eastAsia="ru-RU"/>
              </w:rPr>
            </w:pPr>
            <w:r w:rsidRPr="008D4689">
              <w:rPr>
                <w:rFonts w:ascii="Times New Roman" w:eastAsia="Calibri" w:hAnsi="Times New Roman" w:cs="Times New Roman"/>
                <w:bCs/>
                <w:sz w:val="24"/>
                <w:szCs w:val="24"/>
                <w:lang w:eastAsia="ru-RU"/>
              </w:rPr>
              <w:t>Критерии тестирования</w:t>
            </w:r>
          </w:p>
          <w:p w:rsidR="00353EB2" w:rsidRPr="008D4689" w:rsidRDefault="00353EB2" w:rsidP="00230F6F">
            <w:pPr>
              <w:widowControl w:val="0"/>
              <w:spacing w:after="0" w:line="240" w:lineRule="auto"/>
              <w:contextualSpacing/>
              <w:jc w:val="center"/>
              <w:rPr>
                <w:rFonts w:ascii="Times New Roman" w:eastAsia="Calibri" w:hAnsi="Times New Roman" w:cs="Times New Roman"/>
                <w:bCs/>
                <w:sz w:val="24"/>
                <w:szCs w:val="24"/>
                <w:lang w:eastAsia="ru-RU"/>
              </w:rPr>
            </w:pPr>
            <w:r w:rsidRPr="008D4689">
              <w:rPr>
                <w:rFonts w:ascii="Times New Roman" w:eastAsia="Calibri" w:hAnsi="Times New Roman" w:cs="Times New Roman"/>
                <w:bCs/>
                <w:sz w:val="24"/>
                <w:szCs w:val="24"/>
                <w:lang w:eastAsia="ru-RU"/>
              </w:rPr>
              <w:t>(опросник Т.Н. Разуваевой и Ассоциативно-рисуночный тест)</w:t>
            </w:r>
          </w:p>
          <w:p w:rsidR="00353EB2" w:rsidRPr="008D4689" w:rsidRDefault="00353EB2" w:rsidP="00230F6F">
            <w:pPr>
              <w:widowControl w:val="0"/>
              <w:spacing w:after="0" w:line="240" w:lineRule="auto"/>
              <w:contextualSpacing/>
              <w:jc w:val="center"/>
              <w:rPr>
                <w:rFonts w:ascii="Times New Roman" w:eastAsia="Calibri" w:hAnsi="Times New Roman" w:cs="Times New Roman"/>
                <w:bCs/>
                <w:sz w:val="24"/>
                <w:szCs w:val="24"/>
                <w:lang w:eastAsia="ru-RU"/>
              </w:rPr>
            </w:pPr>
            <w:r w:rsidRPr="008D4689">
              <w:rPr>
                <w:rFonts w:ascii="Times New Roman" w:eastAsia="Calibri" w:hAnsi="Times New Roman" w:cs="Times New Roman"/>
                <w:bCs/>
                <w:sz w:val="24"/>
                <w:szCs w:val="24"/>
                <w:lang w:eastAsia="ru-RU"/>
              </w:rPr>
              <w:t>2018-2019 учебный год</w:t>
            </w:r>
          </w:p>
        </w:tc>
        <w:tc>
          <w:tcPr>
            <w:tcW w:w="2231" w:type="dxa"/>
            <w:vAlign w:val="center"/>
          </w:tcPr>
          <w:p w:rsidR="00353EB2" w:rsidRPr="008D4689" w:rsidRDefault="00353EB2" w:rsidP="00230F6F">
            <w:pPr>
              <w:widowControl w:val="0"/>
              <w:spacing w:after="0" w:line="240" w:lineRule="auto"/>
              <w:contextualSpacing/>
              <w:jc w:val="center"/>
              <w:rPr>
                <w:rFonts w:ascii="Times New Roman" w:eastAsia="Calibri" w:hAnsi="Times New Roman" w:cs="Times New Roman"/>
                <w:bCs/>
                <w:sz w:val="24"/>
                <w:szCs w:val="24"/>
                <w:lang w:eastAsia="ru-RU"/>
              </w:rPr>
            </w:pPr>
            <w:r w:rsidRPr="008D4689">
              <w:rPr>
                <w:rFonts w:ascii="Times New Roman" w:eastAsia="Calibri" w:hAnsi="Times New Roman" w:cs="Times New Roman"/>
                <w:bCs/>
                <w:sz w:val="24"/>
                <w:szCs w:val="24"/>
                <w:lang w:eastAsia="ru-RU"/>
              </w:rPr>
              <w:t>Количество</w:t>
            </w:r>
            <w:r w:rsidR="00436299" w:rsidRPr="008D4689">
              <w:rPr>
                <w:rFonts w:ascii="Times New Roman" w:eastAsia="Calibri" w:hAnsi="Times New Roman" w:cs="Times New Roman"/>
                <w:bCs/>
                <w:sz w:val="24"/>
                <w:szCs w:val="24"/>
                <w:lang w:eastAsia="ru-RU"/>
              </w:rPr>
              <w:t xml:space="preserve"> </w:t>
            </w:r>
            <w:r w:rsidRPr="008D4689">
              <w:rPr>
                <w:rFonts w:ascii="Times New Roman" w:eastAsia="Calibri" w:hAnsi="Times New Roman" w:cs="Times New Roman"/>
                <w:bCs/>
                <w:sz w:val="24"/>
                <w:szCs w:val="24"/>
                <w:lang w:eastAsia="ru-RU"/>
              </w:rPr>
              <w:t>обучающихся</w:t>
            </w:r>
          </w:p>
        </w:tc>
        <w:tc>
          <w:tcPr>
            <w:tcW w:w="1730" w:type="dxa"/>
            <w:vAlign w:val="center"/>
          </w:tcPr>
          <w:p w:rsidR="00353EB2" w:rsidRPr="008D4689" w:rsidRDefault="00353EB2" w:rsidP="00230F6F">
            <w:pPr>
              <w:widowControl w:val="0"/>
              <w:spacing w:after="0" w:line="240" w:lineRule="auto"/>
              <w:contextualSpacing/>
              <w:jc w:val="center"/>
              <w:rPr>
                <w:rFonts w:ascii="Times New Roman" w:eastAsia="Calibri" w:hAnsi="Times New Roman" w:cs="Times New Roman"/>
                <w:bCs/>
                <w:sz w:val="24"/>
                <w:szCs w:val="24"/>
                <w:lang w:eastAsia="ru-RU"/>
              </w:rPr>
            </w:pPr>
            <w:r w:rsidRPr="008D4689">
              <w:rPr>
                <w:rFonts w:ascii="Times New Roman" w:eastAsia="Calibri" w:hAnsi="Times New Roman" w:cs="Times New Roman"/>
                <w:bCs/>
                <w:sz w:val="24"/>
                <w:szCs w:val="24"/>
                <w:lang w:eastAsia="ru-RU"/>
              </w:rPr>
              <w:t>Процентное количество обучающихся нового набора</w:t>
            </w:r>
          </w:p>
        </w:tc>
      </w:tr>
      <w:tr w:rsidR="00353EB2" w:rsidRPr="008D4689" w:rsidTr="008D4689">
        <w:trPr>
          <w:jc w:val="center"/>
        </w:trPr>
        <w:tc>
          <w:tcPr>
            <w:tcW w:w="5820" w:type="dxa"/>
            <w:gridSpan w:val="2"/>
          </w:tcPr>
          <w:p w:rsidR="00353EB2" w:rsidRPr="008D4689" w:rsidRDefault="001625AD" w:rsidP="00230F6F">
            <w:pPr>
              <w:widowControl w:val="0"/>
              <w:spacing w:after="0" w:line="240" w:lineRule="auto"/>
              <w:contextualSpacing/>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w:t>
            </w:r>
            <w:r w:rsidR="00353EB2" w:rsidRPr="008D4689">
              <w:rPr>
                <w:rFonts w:ascii="Times New Roman" w:eastAsia="Calibri" w:hAnsi="Times New Roman" w:cs="Times New Roman"/>
                <w:bCs/>
                <w:sz w:val="24"/>
                <w:szCs w:val="24"/>
                <w:lang w:eastAsia="ru-RU"/>
              </w:rPr>
              <w:t>В тестировании приняло участие</w:t>
            </w:r>
            <w:r w:rsidR="00436299" w:rsidRPr="008D4689">
              <w:rPr>
                <w:rFonts w:ascii="Times New Roman" w:eastAsia="Calibri" w:hAnsi="Times New Roman" w:cs="Times New Roman"/>
                <w:bCs/>
                <w:sz w:val="24"/>
                <w:szCs w:val="24"/>
                <w:lang w:eastAsia="ru-RU"/>
              </w:rPr>
              <w:t xml:space="preserve"> </w:t>
            </w:r>
          </w:p>
        </w:tc>
        <w:tc>
          <w:tcPr>
            <w:tcW w:w="2231" w:type="dxa"/>
          </w:tcPr>
          <w:p w:rsidR="00353EB2" w:rsidRPr="008D4689" w:rsidRDefault="00353EB2" w:rsidP="00230F6F">
            <w:pPr>
              <w:widowControl w:val="0"/>
              <w:spacing w:after="0" w:line="240" w:lineRule="auto"/>
              <w:contextualSpacing/>
              <w:jc w:val="center"/>
              <w:rPr>
                <w:rFonts w:ascii="Times New Roman" w:eastAsia="Calibri" w:hAnsi="Times New Roman" w:cs="Times New Roman"/>
                <w:bCs/>
                <w:sz w:val="24"/>
                <w:szCs w:val="24"/>
                <w:lang w:eastAsia="ru-RU"/>
              </w:rPr>
            </w:pPr>
            <w:r w:rsidRPr="008D4689">
              <w:rPr>
                <w:rFonts w:ascii="Times New Roman" w:eastAsia="Calibri" w:hAnsi="Times New Roman" w:cs="Times New Roman"/>
                <w:bCs/>
                <w:sz w:val="24"/>
                <w:szCs w:val="24"/>
                <w:lang w:eastAsia="ru-RU"/>
              </w:rPr>
              <w:t>655</w:t>
            </w:r>
          </w:p>
        </w:tc>
        <w:tc>
          <w:tcPr>
            <w:tcW w:w="1730" w:type="dxa"/>
          </w:tcPr>
          <w:p w:rsidR="00353EB2" w:rsidRPr="008D4689" w:rsidRDefault="00353EB2" w:rsidP="00230F6F">
            <w:pPr>
              <w:widowControl w:val="0"/>
              <w:spacing w:after="0" w:line="240" w:lineRule="auto"/>
              <w:contextualSpacing/>
              <w:jc w:val="center"/>
              <w:rPr>
                <w:rFonts w:ascii="Times New Roman" w:eastAsia="Calibri" w:hAnsi="Times New Roman" w:cs="Times New Roman"/>
                <w:bCs/>
                <w:sz w:val="24"/>
                <w:szCs w:val="24"/>
                <w:lang w:eastAsia="ru-RU"/>
              </w:rPr>
            </w:pPr>
            <w:r w:rsidRPr="008D4689">
              <w:rPr>
                <w:rFonts w:ascii="Times New Roman" w:eastAsia="Calibri" w:hAnsi="Times New Roman" w:cs="Times New Roman"/>
                <w:bCs/>
                <w:sz w:val="24"/>
                <w:szCs w:val="24"/>
                <w:lang w:eastAsia="ru-RU"/>
              </w:rPr>
              <w:t>97</w:t>
            </w:r>
            <w:r w:rsidR="008D4689" w:rsidRPr="008D4689">
              <w:rPr>
                <w:rFonts w:ascii="Times New Roman" w:eastAsia="Calibri" w:hAnsi="Times New Roman" w:cs="Times New Roman"/>
                <w:bCs/>
                <w:sz w:val="24"/>
                <w:szCs w:val="24"/>
                <w:lang w:eastAsia="ru-RU"/>
              </w:rPr>
              <w:t>,</w:t>
            </w:r>
            <w:r w:rsidRPr="008D4689">
              <w:rPr>
                <w:rFonts w:ascii="Times New Roman" w:eastAsia="Calibri" w:hAnsi="Times New Roman" w:cs="Times New Roman"/>
                <w:bCs/>
                <w:sz w:val="24"/>
                <w:szCs w:val="24"/>
                <w:lang w:eastAsia="ru-RU"/>
              </w:rPr>
              <w:t>6</w:t>
            </w:r>
            <w:r w:rsidR="00436299" w:rsidRPr="008D4689">
              <w:rPr>
                <w:rFonts w:ascii="Times New Roman" w:eastAsia="Calibri" w:hAnsi="Times New Roman" w:cs="Times New Roman"/>
                <w:bCs/>
                <w:sz w:val="24"/>
                <w:szCs w:val="24"/>
                <w:lang w:eastAsia="ru-RU"/>
              </w:rPr>
              <w:t> %</w:t>
            </w:r>
          </w:p>
        </w:tc>
      </w:tr>
      <w:tr w:rsidR="00353EB2" w:rsidRPr="008D4689" w:rsidTr="008D4689">
        <w:trPr>
          <w:jc w:val="center"/>
        </w:trPr>
        <w:tc>
          <w:tcPr>
            <w:tcW w:w="356" w:type="dxa"/>
          </w:tcPr>
          <w:p w:rsidR="00353EB2" w:rsidRPr="008D4689" w:rsidRDefault="00353EB2" w:rsidP="00230F6F">
            <w:pPr>
              <w:widowControl w:val="0"/>
              <w:spacing w:after="0" w:line="240" w:lineRule="auto"/>
              <w:contextualSpacing/>
              <w:jc w:val="both"/>
              <w:rPr>
                <w:rFonts w:ascii="Times New Roman" w:eastAsia="Calibri" w:hAnsi="Times New Roman" w:cs="Times New Roman"/>
                <w:bCs/>
                <w:sz w:val="24"/>
                <w:szCs w:val="24"/>
                <w:lang w:eastAsia="ru-RU"/>
              </w:rPr>
            </w:pPr>
            <w:r w:rsidRPr="008D4689">
              <w:rPr>
                <w:rFonts w:ascii="Times New Roman" w:eastAsia="Calibri" w:hAnsi="Times New Roman" w:cs="Times New Roman"/>
                <w:bCs/>
                <w:sz w:val="24"/>
                <w:szCs w:val="24"/>
                <w:lang w:eastAsia="ru-RU"/>
              </w:rPr>
              <w:t>1</w:t>
            </w:r>
          </w:p>
        </w:tc>
        <w:tc>
          <w:tcPr>
            <w:tcW w:w="5464" w:type="dxa"/>
          </w:tcPr>
          <w:p w:rsidR="00353EB2" w:rsidRPr="008D4689" w:rsidRDefault="00353EB2" w:rsidP="00230F6F">
            <w:pPr>
              <w:widowControl w:val="0"/>
              <w:spacing w:after="0" w:line="240" w:lineRule="auto"/>
              <w:contextualSpacing/>
              <w:rPr>
                <w:rFonts w:ascii="Times New Roman" w:eastAsia="Calibri" w:hAnsi="Times New Roman" w:cs="Times New Roman"/>
                <w:bCs/>
                <w:sz w:val="24"/>
                <w:szCs w:val="24"/>
                <w:lang w:eastAsia="ru-RU"/>
              </w:rPr>
            </w:pPr>
            <w:r w:rsidRPr="008D4689">
              <w:rPr>
                <w:rFonts w:ascii="Times New Roman" w:eastAsia="Calibri" w:hAnsi="Times New Roman" w:cs="Times New Roman"/>
                <w:bCs/>
                <w:sz w:val="24"/>
                <w:szCs w:val="24"/>
                <w:lang w:eastAsia="ru-RU"/>
              </w:rPr>
              <w:t>Низкий уровень жизнестойкости</w:t>
            </w:r>
            <w:r w:rsidR="008D4689">
              <w:rPr>
                <w:rFonts w:ascii="Times New Roman" w:eastAsia="Calibri" w:hAnsi="Times New Roman" w:cs="Times New Roman"/>
                <w:bCs/>
                <w:sz w:val="24"/>
                <w:szCs w:val="24"/>
                <w:lang w:eastAsia="ru-RU"/>
              </w:rPr>
              <w:br/>
            </w:r>
            <w:r w:rsidRPr="008D4689">
              <w:rPr>
                <w:rFonts w:ascii="Times New Roman" w:eastAsia="Calibri" w:hAnsi="Times New Roman" w:cs="Times New Roman"/>
                <w:bCs/>
                <w:sz w:val="24"/>
                <w:szCs w:val="24"/>
                <w:lang w:eastAsia="ru-RU"/>
              </w:rPr>
              <w:t>(низкий антисуицидальный фактор)</w:t>
            </w:r>
          </w:p>
        </w:tc>
        <w:tc>
          <w:tcPr>
            <w:tcW w:w="2231" w:type="dxa"/>
          </w:tcPr>
          <w:p w:rsidR="00353EB2" w:rsidRPr="008D4689" w:rsidRDefault="00353EB2" w:rsidP="00230F6F">
            <w:pPr>
              <w:widowControl w:val="0"/>
              <w:spacing w:after="0" w:line="240" w:lineRule="auto"/>
              <w:contextualSpacing/>
              <w:jc w:val="center"/>
              <w:rPr>
                <w:rFonts w:ascii="Times New Roman" w:eastAsia="Calibri" w:hAnsi="Times New Roman" w:cs="Times New Roman"/>
                <w:bCs/>
                <w:sz w:val="24"/>
                <w:szCs w:val="24"/>
                <w:lang w:eastAsia="ru-RU"/>
              </w:rPr>
            </w:pPr>
            <w:r w:rsidRPr="008D4689">
              <w:rPr>
                <w:rFonts w:ascii="Times New Roman" w:eastAsia="Calibri" w:hAnsi="Times New Roman" w:cs="Times New Roman"/>
                <w:bCs/>
                <w:sz w:val="24"/>
                <w:szCs w:val="24"/>
                <w:lang w:eastAsia="ru-RU"/>
              </w:rPr>
              <w:t>27</w:t>
            </w:r>
          </w:p>
        </w:tc>
        <w:tc>
          <w:tcPr>
            <w:tcW w:w="1730" w:type="dxa"/>
          </w:tcPr>
          <w:p w:rsidR="00353EB2" w:rsidRPr="008D4689" w:rsidRDefault="00353EB2" w:rsidP="00230F6F">
            <w:pPr>
              <w:widowControl w:val="0"/>
              <w:spacing w:after="0" w:line="240" w:lineRule="auto"/>
              <w:contextualSpacing/>
              <w:jc w:val="center"/>
              <w:rPr>
                <w:rFonts w:ascii="Times New Roman" w:eastAsia="Calibri" w:hAnsi="Times New Roman" w:cs="Times New Roman"/>
                <w:bCs/>
                <w:sz w:val="24"/>
                <w:szCs w:val="24"/>
                <w:lang w:eastAsia="ru-RU"/>
              </w:rPr>
            </w:pPr>
            <w:r w:rsidRPr="008D4689">
              <w:rPr>
                <w:rFonts w:ascii="Times New Roman" w:eastAsia="Calibri" w:hAnsi="Times New Roman" w:cs="Times New Roman"/>
                <w:bCs/>
                <w:sz w:val="24"/>
                <w:szCs w:val="24"/>
                <w:lang w:eastAsia="ru-RU"/>
              </w:rPr>
              <w:t>4</w:t>
            </w:r>
            <w:r w:rsidR="00436299" w:rsidRPr="008D4689">
              <w:rPr>
                <w:rFonts w:ascii="Times New Roman" w:eastAsia="Calibri" w:hAnsi="Times New Roman" w:cs="Times New Roman"/>
                <w:bCs/>
                <w:sz w:val="24"/>
                <w:szCs w:val="24"/>
                <w:lang w:eastAsia="ru-RU"/>
              </w:rPr>
              <w:t> %</w:t>
            </w:r>
          </w:p>
        </w:tc>
      </w:tr>
      <w:tr w:rsidR="00353EB2" w:rsidRPr="008D4689" w:rsidTr="008D4689">
        <w:trPr>
          <w:jc w:val="center"/>
        </w:trPr>
        <w:tc>
          <w:tcPr>
            <w:tcW w:w="356" w:type="dxa"/>
          </w:tcPr>
          <w:p w:rsidR="00353EB2" w:rsidRPr="008D4689" w:rsidRDefault="00353EB2" w:rsidP="00230F6F">
            <w:pPr>
              <w:widowControl w:val="0"/>
              <w:spacing w:after="0" w:line="240" w:lineRule="auto"/>
              <w:contextualSpacing/>
              <w:jc w:val="both"/>
              <w:rPr>
                <w:rFonts w:ascii="Times New Roman" w:eastAsia="Calibri" w:hAnsi="Times New Roman" w:cs="Times New Roman"/>
                <w:bCs/>
                <w:sz w:val="24"/>
                <w:szCs w:val="24"/>
                <w:lang w:eastAsia="ru-RU"/>
              </w:rPr>
            </w:pPr>
            <w:r w:rsidRPr="008D4689">
              <w:rPr>
                <w:rFonts w:ascii="Times New Roman" w:eastAsia="Calibri" w:hAnsi="Times New Roman" w:cs="Times New Roman"/>
                <w:bCs/>
                <w:sz w:val="24"/>
                <w:szCs w:val="24"/>
                <w:lang w:eastAsia="ru-RU"/>
              </w:rPr>
              <w:t>2</w:t>
            </w:r>
          </w:p>
        </w:tc>
        <w:tc>
          <w:tcPr>
            <w:tcW w:w="5464" w:type="dxa"/>
          </w:tcPr>
          <w:p w:rsidR="00353EB2" w:rsidRPr="008D4689" w:rsidRDefault="00353EB2" w:rsidP="00230F6F">
            <w:pPr>
              <w:widowControl w:val="0"/>
              <w:spacing w:after="0" w:line="240" w:lineRule="auto"/>
              <w:contextualSpacing/>
              <w:jc w:val="both"/>
              <w:rPr>
                <w:rFonts w:ascii="Times New Roman" w:eastAsia="Calibri" w:hAnsi="Times New Roman" w:cs="Times New Roman"/>
                <w:bCs/>
                <w:sz w:val="24"/>
                <w:szCs w:val="24"/>
                <w:lang w:eastAsia="ru-RU"/>
              </w:rPr>
            </w:pPr>
            <w:r w:rsidRPr="008D4689">
              <w:rPr>
                <w:rFonts w:ascii="Times New Roman" w:eastAsia="Calibri" w:hAnsi="Times New Roman" w:cs="Times New Roman"/>
                <w:bCs/>
                <w:sz w:val="24"/>
                <w:szCs w:val="24"/>
                <w:lang w:eastAsia="ru-RU"/>
              </w:rPr>
              <w:t>Высокий уровень социальной активности</w:t>
            </w:r>
            <w:r w:rsidR="00436299" w:rsidRPr="008D4689">
              <w:rPr>
                <w:rFonts w:ascii="Times New Roman" w:eastAsia="Calibri" w:hAnsi="Times New Roman" w:cs="Times New Roman"/>
                <w:bCs/>
                <w:sz w:val="24"/>
                <w:szCs w:val="24"/>
                <w:lang w:eastAsia="ru-RU"/>
              </w:rPr>
              <w:t xml:space="preserve"> </w:t>
            </w:r>
          </w:p>
        </w:tc>
        <w:tc>
          <w:tcPr>
            <w:tcW w:w="2231" w:type="dxa"/>
          </w:tcPr>
          <w:p w:rsidR="00353EB2" w:rsidRPr="008D4689" w:rsidRDefault="00353EB2" w:rsidP="00230F6F">
            <w:pPr>
              <w:widowControl w:val="0"/>
              <w:spacing w:after="0" w:line="240" w:lineRule="auto"/>
              <w:contextualSpacing/>
              <w:jc w:val="center"/>
              <w:rPr>
                <w:rFonts w:ascii="Times New Roman" w:eastAsia="Calibri" w:hAnsi="Times New Roman" w:cs="Times New Roman"/>
                <w:bCs/>
                <w:sz w:val="24"/>
                <w:szCs w:val="24"/>
                <w:lang w:eastAsia="ru-RU"/>
              </w:rPr>
            </w:pPr>
            <w:r w:rsidRPr="008D4689">
              <w:rPr>
                <w:rFonts w:ascii="Times New Roman" w:eastAsia="Calibri" w:hAnsi="Times New Roman" w:cs="Times New Roman"/>
                <w:bCs/>
                <w:sz w:val="24"/>
                <w:szCs w:val="24"/>
                <w:lang w:eastAsia="ru-RU"/>
              </w:rPr>
              <w:t>438</w:t>
            </w:r>
          </w:p>
        </w:tc>
        <w:tc>
          <w:tcPr>
            <w:tcW w:w="1730" w:type="dxa"/>
          </w:tcPr>
          <w:p w:rsidR="00353EB2" w:rsidRPr="008D4689" w:rsidRDefault="00353EB2" w:rsidP="00230F6F">
            <w:pPr>
              <w:widowControl w:val="0"/>
              <w:spacing w:after="0" w:line="240" w:lineRule="auto"/>
              <w:contextualSpacing/>
              <w:jc w:val="center"/>
              <w:rPr>
                <w:rFonts w:ascii="Times New Roman" w:eastAsia="Calibri" w:hAnsi="Times New Roman" w:cs="Times New Roman"/>
                <w:bCs/>
                <w:sz w:val="24"/>
                <w:szCs w:val="24"/>
                <w:lang w:eastAsia="ru-RU"/>
              </w:rPr>
            </w:pPr>
            <w:r w:rsidRPr="008D4689">
              <w:rPr>
                <w:rFonts w:ascii="Times New Roman" w:eastAsia="Calibri" w:hAnsi="Times New Roman" w:cs="Times New Roman"/>
                <w:bCs/>
                <w:sz w:val="24"/>
                <w:szCs w:val="24"/>
                <w:lang w:eastAsia="ru-RU"/>
              </w:rPr>
              <w:t>65,3</w:t>
            </w:r>
            <w:r w:rsidR="00436299" w:rsidRPr="008D4689">
              <w:rPr>
                <w:rFonts w:ascii="Times New Roman" w:eastAsia="Calibri" w:hAnsi="Times New Roman" w:cs="Times New Roman"/>
                <w:bCs/>
                <w:sz w:val="24"/>
                <w:szCs w:val="24"/>
                <w:lang w:eastAsia="ru-RU"/>
              </w:rPr>
              <w:t> %</w:t>
            </w:r>
          </w:p>
        </w:tc>
      </w:tr>
      <w:tr w:rsidR="00353EB2" w:rsidRPr="008D4689" w:rsidTr="008D4689">
        <w:trPr>
          <w:jc w:val="center"/>
        </w:trPr>
        <w:tc>
          <w:tcPr>
            <w:tcW w:w="356" w:type="dxa"/>
          </w:tcPr>
          <w:p w:rsidR="00353EB2" w:rsidRPr="008D4689" w:rsidRDefault="00353EB2" w:rsidP="00230F6F">
            <w:pPr>
              <w:widowControl w:val="0"/>
              <w:spacing w:after="0" w:line="240" w:lineRule="auto"/>
              <w:contextualSpacing/>
              <w:jc w:val="both"/>
              <w:rPr>
                <w:rFonts w:ascii="Times New Roman" w:eastAsia="Calibri" w:hAnsi="Times New Roman" w:cs="Times New Roman"/>
                <w:bCs/>
                <w:sz w:val="24"/>
                <w:szCs w:val="24"/>
                <w:lang w:eastAsia="ru-RU"/>
              </w:rPr>
            </w:pPr>
            <w:r w:rsidRPr="008D4689">
              <w:rPr>
                <w:rFonts w:ascii="Times New Roman" w:eastAsia="Calibri" w:hAnsi="Times New Roman" w:cs="Times New Roman"/>
                <w:bCs/>
                <w:sz w:val="24"/>
                <w:szCs w:val="24"/>
                <w:lang w:eastAsia="ru-RU"/>
              </w:rPr>
              <w:t>3</w:t>
            </w:r>
          </w:p>
        </w:tc>
        <w:tc>
          <w:tcPr>
            <w:tcW w:w="5464" w:type="dxa"/>
          </w:tcPr>
          <w:p w:rsidR="00353EB2" w:rsidRPr="008D4689" w:rsidRDefault="00353EB2" w:rsidP="00230F6F">
            <w:pPr>
              <w:widowControl w:val="0"/>
              <w:spacing w:after="0" w:line="240" w:lineRule="auto"/>
              <w:contextualSpacing/>
              <w:jc w:val="both"/>
              <w:rPr>
                <w:rFonts w:ascii="Times New Roman" w:eastAsia="Calibri" w:hAnsi="Times New Roman" w:cs="Times New Roman"/>
                <w:bCs/>
                <w:sz w:val="24"/>
                <w:szCs w:val="24"/>
                <w:lang w:eastAsia="ru-RU"/>
              </w:rPr>
            </w:pPr>
            <w:r w:rsidRPr="008D4689">
              <w:rPr>
                <w:rFonts w:ascii="Times New Roman" w:eastAsia="Calibri" w:hAnsi="Times New Roman" w:cs="Times New Roman"/>
                <w:bCs/>
                <w:sz w:val="24"/>
                <w:szCs w:val="24"/>
                <w:lang w:eastAsia="ru-RU"/>
              </w:rPr>
              <w:t>Средний уровень социальной активности</w:t>
            </w:r>
          </w:p>
        </w:tc>
        <w:tc>
          <w:tcPr>
            <w:tcW w:w="2231" w:type="dxa"/>
          </w:tcPr>
          <w:p w:rsidR="00353EB2" w:rsidRPr="008D4689" w:rsidRDefault="00353EB2" w:rsidP="00230F6F">
            <w:pPr>
              <w:widowControl w:val="0"/>
              <w:spacing w:after="0" w:line="240" w:lineRule="auto"/>
              <w:contextualSpacing/>
              <w:jc w:val="center"/>
              <w:rPr>
                <w:rFonts w:ascii="Times New Roman" w:eastAsia="Calibri" w:hAnsi="Times New Roman" w:cs="Times New Roman"/>
                <w:bCs/>
                <w:sz w:val="24"/>
                <w:szCs w:val="24"/>
                <w:lang w:eastAsia="ru-RU"/>
              </w:rPr>
            </w:pPr>
            <w:r w:rsidRPr="008D4689">
              <w:rPr>
                <w:rFonts w:ascii="Times New Roman" w:eastAsia="Calibri" w:hAnsi="Times New Roman" w:cs="Times New Roman"/>
                <w:bCs/>
                <w:sz w:val="24"/>
                <w:szCs w:val="24"/>
                <w:lang w:eastAsia="ru-RU"/>
              </w:rPr>
              <w:t>114</w:t>
            </w:r>
          </w:p>
        </w:tc>
        <w:tc>
          <w:tcPr>
            <w:tcW w:w="1730" w:type="dxa"/>
          </w:tcPr>
          <w:p w:rsidR="00353EB2" w:rsidRPr="008D4689" w:rsidRDefault="00353EB2" w:rsidP="00230F6F">
            <w:pPr>
              <w:widowControl w:val="0"/>
              <w:spacing w:after="0" w:line="240" w:lineRule="auto"/>
              <w:contextualSpacing/>
              <w:jc w:val="center"/>
              <w:rPr>
                <w:rFonts w:ascii="Times New Roman" w:eastAsia="Calibri" w:hAnsi="Times New Roman" w:cs="Times New Roman"/>
                <w:bCs/>
                <w:sz w:val="24"/>
                <w:szCs w:val="24"/>
                <w:lang w:eastAsia="ru-RU"/>
              </w:rPr>
            </w:pPr>
            <w:r w:rsidRPr="008D4689">
              <w:rPr>
                <w:rFonts w:ascii="Times New Roman" w:eastAsia="Calibri" w:hAnsi="Times New Roman" w:cs="Times New Roman"/>
                <w:bCs/>
                <w:sz w:val="24"/>
                <w:szCs w:val="24"/>
                <w:lang w:eastAsia="ru-RU"/>
              </w:rPr>
              <w:t>17</w:t>
            </w:r>
            <w:r w:rsidR="00436299" w:rsidRPr="008D4689">
              <w:rPr>
                <w:rFonts w:ascii="Times New Roman" w:eastAsia="Calibri" w:hAnsi="Times New Roman" w:cs="Times New Roman"/>
                <w:bCs/>
                <w:sz w:val="24"/>
                <w:szCs w:val="24"/>
                <w:lang w:eastAsia="ru-RU"/>
              </w:rPr>
              <w:t> %</w:t>
            </w:r>
          </w:p>
        </w:tc>
      </w:tr>
      <w:tr w:rsidR="00353EB2" w:rsidRPr="008D4689" w:rsidTr="008D4689">
        <w:trPr>
          <w:jc w:val="center"/>
        </w:trPr>
        <w:tc>
          <w:tcPr>
            <w:tcW w:w="356" w:type="dxa"/>
          </w:tcPr>
          <w:p w:rsidR="00353EB2" w:rsidRPr="008D4689" w:rsidRDefault="00353EB2" w:rsidP="00230F6F">
            <w:pPr>
              <w:widowControl w:val="0"/>
              <w:spacing w:after="0" w:line="240" w:lineRule="auto"/>
              <w:contextualSpacing/>
              <w:jc w:val="both"/>
              <w:rPr>
                <w:rFonts w:ascii="Times New Roman" w:eastAsia="Calibri" w:hAnsi="Times New Roman" w:cs="Times New Roman"/>
                <w:bCs/>
                <w:sz w:val="24"/>
                <w:szCs w:val="24"/>
                <w:lang w:eastAsia="ru-RU"/>
              </w:rPr>
            </w:pPr>
            <w:r w:rsidRPr="008D4689">
              <w:rPr>
                <w:rFonts w:ascii="Times New Roman" w:eastAsia="Calibri" w:hAnsi="Times New Roman" w:cs="Times New Roman"/>
                <w:bCs/>
                <w:sz w:val="24"/>
                <w:szCs w:val="24"/>
                <w:lang w:eastAsia="ru-RU"/>
              </w:rPr>
              <w:t>4</w:t>
            </w:r>
          </w:p>
        </w:tc>
        <w:tc>
          <w:tcPr>
            <w:tcW w:w="5464" w:type="dxa"/>
          </w:tcPr>
          <w:p w:rsidR="00353EB2" w:rsidRPr="008D4689" w:rsidRDefault="00353EB2" w:rsidP="00230F6F">
            <w:pPr>
              <w:widowControl w:val="0"/>
              <w:spacing w:after="0" w:line="240" w:lineRule="auto"/>
              <w:contextualSpacing/>
              <w:jc w:val="both"/>
              <w:rPr>
                <w:rFonts w:ascii="Times New Roman" w:eastAsia="Calibri" w:hAnsi="Times New Roman" w:cs="Times New Roman"/>
                <w:bCs/>
                <w:sz w:val="24"/>
                <w:szCs w:val="24"/>
                <w:lang w:eastAsia="ru-RU"/>
              </w:rPr>
            </w:pPr>
            <w:r w:rsidRPr="008D4689">
              <w:rPr>
                <w:rFonts w:ascii="Times New Roman" w:eastAsia="Calibri" w:hAnsi="Times New Roman" w:cs="Times New Roman"/>
                <w:bCs/>
                <w:sz w:val="24"/>
                <w:szCs w:val="24"/>
                <w:lang w:eastAsia="ru-RU"/>
              </w:rPr>
              <w:t>Низкий уровень социальной активности</w:t>
            </w:r>
          </w:p>
        </w:tc>
        <w:tc>
          <w:tcPr>
            <w:tcW w:w="2231" w:type="dxa"/>
          </w:tcPr>
          <w:p w:rsidR="00353EB2" w:rsidRPr="008D4689" w:rsidRDefault="00353EB2" w:rsidP="00230F6F">
            <w:pPr>
              <w:widowControl w:val="0"/>
              <w:spacing w:after="0" w:line="240" w:lineRule="auto"/>
              <w:contextualSpacing/>
              <w:jc w:val="center"/>
              <w:rPr>
                <w:rFonts w:ascii="Times New Roman" w:eastAsia="Calibri" w:hAnsi="Times New Roman" w:cs="Times New Roman"/>
                <w:bCs/>
                <w:sz w:val="24"/>
                <w:szCs w:val="24"/>
                <w:lang w:eastAsia="ru-RU"/>
              </w:rPr>
            </w:pPr>
            <w:r w:rsidRPr="008D4689">
              <w:rPr>
                <w:rFonts w:ascii="Times New Roman" w:eastAsia="Calibri" w:hAnsi="Times New Roman" w:cs="Times New Roman"/>
                <w:bCs/>
                <w:sz w:val="24"/>
                <w:szCs w:val="24"/>
                <w:lang w:eastAsia="ru-RU"/>
              </w:rPr>
              <w:t>76</w:t>
            </w:r>
          </w:p>
        </w:tc>
        <w:tc>
          <w:tcPr>
            <w:tcW w:w="1730" w:type="dxa"/>
          </w:tcPr>
          <w:p w:rsidR="00353EB2" w:rsidRPr="008D4689" w:rsidRDefault="00353EB2" w:rsidP="00230F6F">
            <w:pPr>
              <w:widowControl w:val="0"/>
              <w:spacing w:after="0" w:line="240" w:lineRule="auto"/>
              <w:contextualSpacing/>
              <w:jc w:val="center"/>
              <w:rPr>
                <w:rFonts w:ascii="Times New Roman" w:eastAsia="Calibri" w:hAnsi="Times New Roman" w:cs="Times New Roman"/>
                <w:bCs/>
                <w:sz w:val="24"/>
                <w:szCs w:val="24"/>
                <w:lang w:eastAsia="ru-RU"/>
              </w:rPr>
            </w:pPr>
            <w:r w:rsidRPr="008D4689">
              <w:rPr>
                <w:rFonts w:ascii="Times New Roman" w:eastAsia="Calibri" w:hAnsi="Times New Roman" w:cs="Times New Roman"/>
                <w:bCs/>
                <w:sz w:val="24"/>
                <w:szCs w:val="24"/>
                <w:lang w:eastAsia="ru-RU"/>
              </w:rPr>
              <w:t>11,3</w:t>
            </w:r>
            <w:r w:rsidR="00436299" w:rsidRPr="008D4689">
              <w:rPr>
                <w:rFonts w:ascii="Times New Roman" w:eastAsia="Calibri" w:hAnsi="Times New Roman" w:cs="Times New Roman"/>
                <w:bCs/>
                <w:sz w:val="24"/>
                <w:szCs w:val="24"/>
                <w:lang w:eastAsia="ru-RU"/>
              </w:rPr>
              <w:t> %</w:t>
            </w:r>
          </w:p>
        </w:tc>
      </w:tr>
      <w:tr w:rsidR="00353EB2" w:rsidRPr="008D4689" w:rsidTr="008D4689">
        <w:trPr>
          <w:jc w:val="center"/>
        </w:trPr>
        <w:tc>
          <w:tcPr>
            <w:tcW w:w="9781" w:type="dxa"/>
            <w:gridSpan w:val="4"/>
          </w:tcPr>
          <w:p w:rsidR="00353EB2" w:rsidRPr="008D4689" w:rsidRDefault="001625AD" w:rsidP="00230F6F">
            <w:pPr>
              <w:widowControl w:val="0"/>
              <w:spacing w:after="0" w:line="240" w:lineRule="auto"/>
              <w:contextualSpacing/>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w:t>
            </w:r>
            <w:r w:rsidR="00353EB2" w:rsidRPr="008D4689">
              <w:rPr>
                <w:rFonts w:ascii="Times New Roman" w:eastAsia="Calibri" w:hAnsi="Times New Roman" w:cs="Times New Roman"/>
                <w:bCs/>
                <w:sz w:val="24"/>
                <w:szCs w:val="24"/>
                <w:lang w:eastAsia="ru-RU"/>
              </w:rPr>
              <w:t>Из них:</w:t>
            </w:r>
          </w:p>
        </w:tc>
      </w:tr>
      <w:tr w:rsidR="00353EB2" w:rsidRPr="008D4689" w:rsidTr="008D4689">
        <w:trPr>
          <w:jc w:val="center"/>
        </w:trPr>
        <w:tc>
          <w:tcPr>
            <w:tcW w:w="356" w:type="dxa"/>
          </w:tcPr>
          <w:p w:rsidR="00353EB2" w:rsidRPr="008D4689" w:rsidRDefault="00353EB2" w:rsidP="00230F6F">
            <w:pPr>
              <w:widowControl w:val="0"/>
              <w:spacing w:after="0" w:line="240" w:lineRule="auto"/>
              <w:contextualSpacing/>
              <w:jc w:val="both"/>
              <w:rPr>
                <w:rFonts w:ascii="Times New Roman" w:eastAsia="Calibri" w:hAnsi="Times New Roman" w:cs="Times New Roman"/>
                <w:bCs/>
                <w:sz w:val="24"/>
                <w:szCs w:val="24"/>
                <w:lang w:eastAsia="ru-RU"/>
              </w:rPr>
            </w:pPr>
            <w:r w:rsidRPr="008D4689">
              <w:rPr>
                <w:rFonts w:ascii="Times New Roman" w:eastAsia="Calibri" w:hAnsi="Times New Roman" w:cs="Times New Roman"/>
                <w:bCs/>
                <w:sz w:val="24"/>
                <w:szCs w:val="24"/>
                <w:lang w:eastAsia="ru-RU"/>
              </w:rPr>
              <w:t>5</w:t>
            </w:r>
          </w:p>
        </w:tc>
        <w:tc>
          <w:tcPr>
            <w:tcW w:w="5464" w:type="dxa"/>
          </w:tcPr>
          <w:p w:rsidR="00353EB2" w:rsidRPr="008D4689" w:rsidRDefault="00353EB2" w:rsidP="00230F6F">
            <w:pPr>
              <w:widowControl w:val="0"/>
              <w:spacing w:after="0" w:line="240" w:lineRule="auto"/>
              <w:contextualSpacing/>
              <w:jc w:val="both"/>
              <w:rPr>
                <w:rFonts w:ascii="Times New Roman" w:eastAsia="Calibri" w:hAnsi="Times New Roman" w:cs="Times New Roman"/>
                <w:bCs/>
                <w:sz w:val="24"/>
                <w:szCs w:val="24"/>
                <w:lang w:eastAsia="ru-RU"/>
              </w:rPr>
            </w:pPr>
            <w:r w:rsidRPr="008D4689">
              <w:rPr>
                <w:rFonts w:ascii="Times New Roman" w:eastAsia="Calibri" w:hAnsi="Times New Roman" w:cs="Times New Roman"/>
                <w:bCs/>
                <w:sz w:val="24"/>
                <w:szCs w:val="24"/>
                <w:lang w:eastAsia="ru-RU"/>
              </w:rPr>
              <w:t>Лидерские качества</w:t>
            </w:r>
          </w:p>
        </w:tc>
        <w:tc>
          <w:tcPr>
            <w:tcW w:w="2231" w:type="dxa"/>
          </w:tcPr>
          <w:p w:rsidR="00353EB2" w:rsidRPr="008D4689" w:rsidRDefault="00353EB2" w:rsidP="00230F6F">
            <w:pPr>
              <w:widowControl w:val="0"/>
              <w:spacing w:after="0" w:line="240" w:lineRule="auto"/>
              <w:contextualSpacing/>
              <w:jc w:val="center"/>
              <w:rPr>
                <w:rFonts w:ascii="Times New Roman" w:eastAsia="Calibri" w:hAnsi="Times New Roman" w:cs="Times New Roman"/>
                <w:bCs/>
                <w:sz w:val="24"/>
                <w:szCs w:val="24"/>
                <w:lang w:eastAsia="ru-RU"/>
              </w:rPr>
            </w:pPr>
            <w:r w:rsidRPr="008D4689">
              <w:rPr>
                <w:rFonts w:ascii="Times New Roman" w:eastAsia="Calibri" w:hAnsi="Times New Roman" w:cs="Times New Roman"/>
                <w:bCs/>
                <w:sz w:val="24"/>
                <w:szCs w:val="24"/>
                <w:lang w:eastAsia="ru-RU"/>
              </w:rPr>
              <w:t>48</w:t>
            </w:r>
          </w:p>
        </w:tc>
        <w:tc>
          <w:tcPr>
            <w:tcW w:w="1730" w:type="dxa"/>
          </w:tcPr>
          <w:p w:rsidR="00353EB2" w:rsidRPr="008D4689" w:rsidRDefault="00353EB2" w:rsidP="00230F6F">
            <w:pPr>
              <w:widowControl w:val="0"/>
              <w:spacing w:after="0" w:line="240" w:lineRule="auto"/>
              <w:contextualSpacing/>
              <w:jc w:val="center"/>
              <w:rPr>
                <w:rFonts w:ascii="Times New Roman" w:eastAsia="Calibri" w:hAnsi="Times New Roman" w:cs="Times New Roman"/>
                <w:bCs/>
                <w:sz w:val="24"/>
                <w:szCs w:val="24"/>
                <w:lang w:eastAsia="ru-RU"/>
              </w:rPr>
            </w:pPr>
            <w:r w:rsidRPr="008D4689">
              <w:rPr>
                <w:rFonts w:ascii="Times New Roman" w:eastAsia="Calibri" w:hAnsi="Times New Roman" w:cs="Times New Roman"/>
                <w:bCs/>
                <w:sz w:val="24"/>
                <w:szCs w:val="24"/>
                <w:lang w:eastAsia="ru-RU"/>
              </w:rPr>
              <w:t>7,4</w:t>
            </w:r>
            <w:r w:rsidR="00436299" w:rsidRPr="008D4689">
              <w:rPr>
                <w:rFonts w:ascii="Times New Roman" w:eastAsia="Calibri" w:hAnsi="Times New Roman" w:cs="Times New Roman"/>
                <w:bCs/>
                <w:sz w:val="24"/>
                <w:szCs w:val="24"/>
                <w:lang w:eastAsia="ru-RU"/>
              </w:rPr>
              <w:t> %</w:t>
            </w:r>
          </w:p>
        </w:tc>
      </w:tr>
      <w:tr w:rsidR="00353EB2" w:rsidRPr="008D4689" w:rsidTr="008D4689">
        <w:trPr>
          <w:jc w:val="center"/>
        </w:trPr>
        <w:tc>
          <w:tcPr>
            <w:tcW w:w="356" w:type="dxa"/>
          </w:tcPr>
          <w:p w:rsidR="00353EB2" w:rsidRPr="008D4689" w:rsidRDefault="00353EB2" w:rsidP="00230F6F">
            <w:pPr>
              <w:widowControl w:val="0"/>
              <w:spacing w:after="0" w:line="240" w:lineRule="auto"/>
              <w:contextualSpacing/>
              <w:jc w:val="both"/>
              <w:rPr>
                <w:rFonts w:ascii="Times New Roman" w:eastAsia="Calibri" w:hAnsi="Times New Roman" w:cs="Times New Roman"/>
                <w:bCs/>
                <w:sz w:val="24"/>
                <w:szCs w:val="24"/>
                <w:lang w:eastAsia="ru-RU"/>
              </w:rPr>
            </w:pPr>
            <w:r w:rsidRPr="008D4689">
              <w:rPr>
                <w:rFonts w:ascii="Times New Roman" w:eastAsia="Calibri" w:hAnsi="Times New Roman" w:cs="Times New Roman"/>
                <w:bCs/>
                <w:sz w:val="24"/>
                <w:szCs w:val="24"/>
                <w:lang w:eastAsia="ru-RU"/>
              </w:rPr>
              <w:t>6</w:t>
            </w:r>
          </w:p>
        </w:tc>
        <w:tc>
          <w:tcPr>
            <w:tcW w:w="5464" w:type="dxa"/>
          </w:tcPr>
          <w:p w:rsidR="00353EB2" w:rsidRPr="008D4689" w:rsidRDefault="00353EB2" w:rsidP="00230F6F">
            <w:pPr>
              <w:widowControl w:val="0"/>
              <w:spacing w:after="0" w:line="240" w:lineRule="auto"/>
              <w:contextualSpacing/>
              <w:jc w:val="both"/>
              <w:rPr>
                <w:rFonts w:ascii="Times New Roman" w:eastAsia="Calibri" w:hAnsi="Times New Roman" w:cs="Times New Roman"/>
                <w:bCs/>
                <w:sz w:val="24"/>
                <w:szCs w:val="24"/>
                <w:lang w:eastAsia="ru-RU"/>
              </w:rPr>
            </w:pPr>
            <w:r w:rsidRPr="008D4689">
              <w:rPr>
                <w:rFonts w:ascii="Times New Roman" w:eastAsia="Calibri" w:hAnsi="Times New Roman" w:cs="Times New Roman"/>
                <w:bCs/>
                <w:sz w:val="24"/>
                <w:szCs w:val="24"/>
                <w:lang w:eastAsia="ru-RU"/>
              </w:rPr>
              <w:t>Повышенный уровень тревоги</w:t>
            </w:r>
          </w:p>
        </w:tc>
        <w:tc>
          <w:tcPr>
            <w:tcW w:w="2231" w:type="dxa"/>
          </w:tcPr>
          <w:p w:rsidR="00353EB2" w:rsidRPr="008D4689" w:rsidRDefault="00353EB2" w:rsidP="00230F6F">
            <w:pPr>
              <w:widowControl w:val="0"/>
              <w:spacing w:after="0" w:line="240" w:lineRule="auto"/>
              <w:contextualSpacing/>
              <w:jc w:val="center"/>
              <w:rPr>
                <w:rFonts w:ascii="Times New Roman" w:eastAsia="Calibri" w:hAnsi="Times New Roman" w:cs="Times New Roman"/>
                <w:bCs/>
                <w:sz w:val="24"/>
                <w:szCs w:val="24"/>
                <w:lang w:eastAsia="ru-RU"/>
              </w:rPr>
            </w:pPr>
            <w:r w:rsidRPr="008D4689">
              <w:rPr>
                <w:rFonts w:ascii="Times New Roman" w:eastAsia="Calibri" w:hAnsi="Times New Roman" w:cs="Times New Roman"/>
                <w:bCs/>
                <w:sz w:val="24"/>
                <w:szCs w:val="24"/>
                <w:lang w:eastAsia="ru-RU"/>
              </w:rPr>
              <w:t>27</w:t>
            </w:r>
          </w:p>
        </w:tc>
        <w:tc>
          <w:tcPr>
            <w:tcW w:w="1730" w:type="dxa"/>
          </w:tcPr>
          <w:p w:rsidR="00353EB2" w:rsidRPr="008D4689" w:rsidRDefault="00353EB2" w:rsidP="00230F6F">
            <w:pPr>
              <w:widowControl w:val="0"/>
              <w:spacing w:after="0" w:line="240" w:lineRule="auto"/>
              <w:contextualSpacing/>
              <w:jc w:val="center"/>
              <w:rPr>
                <w:rFonts w:ascii="Times New Roman" w:eastAsia="Calibri" w:hAnsi="Times New Roman" w:cs="Times New Roman"/>
                <w:bCs/>
                <w:sz w:val="24"/>
                <w:szCs w:val="24"/>
                <w:lang w:eastAsia="ru-RU"/>
              </w:rPr>
            </w:pPr>
            <w:r w:rsidRPr="008D4689">
              <w:rPr>
                <w:rFonts w:ascii="Times New Roman" w:eastAsia="Calibri" w:hAnsi="Times New Roman" w:cs="Times New Roman"/>
                <w:bCs/>
                <w:sz w:val="24"/>
                <w:szCs w:val="24"/>
                <w:lang w:eastAsia="ru-RU"/>
              </w:rPr>
              <w:t>4</w:t>
            </w:r>
            <w:r w:rsidR="00436299" w:rsidRPr="008D4689">
              <w:rPr>
                <w:rFonts w:ascii="Times New Roman" w:eastAsia="Calibri" w:hAnsi="Times New Roman" w:cs="Times New Roman"/>
                <w:bCs/>
                <w:sz w:val="24"/>
                <w:szCs w:val="24"/>
                <w:lang w:eastAsia="ru-RU"/>
              </w:rPr>
              <w:t> %</w:t>
            </w:r>
          </w:p>
        </w:tc>
      </w:tr>
      <w:tr w:rsidR="00353EB2" w:rsidRPr="008D4689" w:rsidTr="008D4689">
        <w:trPr>
          <w:jc w:val="center"/>
        </w:trPr>
        <w:tc>
          <w:tcPr>
            <w:tcW w:w="356" w:type="dxa"/>
          </w:tcPr>
          <w:p w:rsidR="00353EB2" w:rsidRPr="008D4689" w:rsidRDefault="00353EB2" w:rsidP="00230F6F">
            <w:pPr>
              <w:widowControl w:val="0"/>
              <w:spacing w:after="0" w:line="240" w:lineRule="auto"/>
              <w:contextualSpacing/>
              <w:jc w:val="both"/>
              <w:rPr>
                <w:rFonts w:ascii="Times New Roman" w:eastAsia="Calibri" w:hAnsi="Times New Roman" w:cs="Times New Roman"/>
                <w:bCs/>
                <w:sz w:val="24"/>
                <w:szCs w:val="24"/>
                <w:lang w:eastAsia="ru-RU"/>
              </w:rPr>
            </w:pPr>
            <w:r w:rsidRPr="008D4689">
              <w:rPr>
                <w:rFonts w:ascii="Times New Roman" w:eastAsia="Calibri" w:hAnsi="Times New Roman" w:cs="Times New Roman"/>
                <w:bCs/>
                <w:sz w:val="24"/>
                <w:szCs w:val="24"/>
                <w:lang w:eastAsia="ru-RU"/>
              </w:rPr>
              <w:t>7</w:t>
            </w:r>
          </w:p>
        </w:tc>
        <w:tc>
          <w:tcPr>
            <w:tcW w:w="5464" w:type="dxa"/>
          </w:tcPr>
          <w:p w:rsidR="00353EB2" w:rsidRPr="008D4689" w:rsidRDefault="00353EB2" w:rsidP="00230F6F">
            <w:pPr>
              <w:widowControl w:val="0"/>
              <w:spacing w:after="0" w:line="240" w:lineRule="auto"/>
              <w:contextualSpacing/>
              <w:jc w:val="both"/>
              <w:rPr>
                <w:rFonts w:ascii="Times New Roman" w:eastAsia="Calibri" w:hAnsi="Times New Roman" w:cs="Times New Roman"/>
                <w:bCs/>
                <w:sz w:val="24"/>
                <w:szCs w:val="24"/>
                <w:lang w:eastAsia="ru-RU"/>
              </w:rPr>
            </w:pPr>
            <w:r w:rsidRPr="008D4689">
              <w:rPr>
                <w:rFonts w:ascii="Times New Roman" w:eastAsia="Calibri" w:hAnsi="Times New Roman" w:cs="Times New Roman"/>
                <w:bCs/>
                <w:sz w:val="24"/>
                <w:szCs w:val="24"/>
                <w:lang w:eastAsia="ru-RU"/>
              </w:rPr>
              <w:t>Повышен уровень агрессии</w:t>
            </w:r>
          </w:p>
        </w:tc>
        <w:tc>
          <w:tcPr>
            <w:tcW w:w="2231" w:type="dxa"/>
          </w:tcPr>
          <w:p w:rsidR="00353EB2" w:rsidRPr="008D4689" w:rsidRDefault="00353EB2" w:rsidP="00230F6F">
            <w:pPr>
              <w:widowControl w:val="0"/>
              <w:spacing w:after="0" w:line="240" w:lineRule="auto"/>
              <w:contextualSpacing/>
              <w:jc w:val="center"/>
              <w:rPr>
                <w:rFonts w:ascii="Times New Roman" w:eastAsia="Calibri" w:hAnsi="Times New Roman" w:cs="Times New Roman"/>
                <w:bCs/>
                <w:sz w:val="24"/>
                <w:szCs w:val="24"/>
                <w:lang w:eastAsia="ru-RU"/>
              </w:rPr>
            </w:pPr>
            <w:r w:rsidRPr="008D4689">
              <w:rPr>
                <w:rFonts w:ascii="Times New Roman" w:eastAsia="Calibri" w:hAnsi="Times New Roman" w:cs="Times New Roman"/>
                <w:bCs/>
                <w:sz w:val="24"/>
                <w:szCs w:val="24"/>
                <w:lang w:eastAsia="ru-RU"/>
              </w:rPr>
              <w:t>29</w:t>
            </w:r>
          </w:p>
        </w:tc>
        <w:tc>
          <w:tcPr>
            <w:tcW w:w="1730" w:type="dxa"/>
          </w:tcPr>
          <w:p w:rsidR="00353EB2" w:rsidRPr="008D4689" w:rsidRDefault="00353EB2" w:rsidP="00230F6F">
            <w:pPr>
              <w:widowControl w:val="0"/>
              <w:spacing w:after="0" w:line="240" w:lineRule="auto"/>
              <w:contextualSpacing/>
              <w:jc w:val="center"/>
              <w:rPr>
                <w:rFonts w:ascii="Times New Roman" w:eastAsia="Calibri" w:hAnsi="Times New Roman" w:cs="Times New Roman"/>
                <w:bCs/>
                <w:sz w:val="24"/>
                <w:szCs w:val="24"/>
                <w:lang w:eastAsia="ru-RU"/>
              </w:rPr>
            </w:pPr>
            <w:r w:rsidRPr="008D4689">
              <w:rPr>
                <w:rFonts w:ascii="Times New Roman" w:eastAsia="Calibri" w:hAnsi="Times New Roman" w:cs="Times New Roman"/>
                <w:bCs/>
                <w:sz w:val="24"/>
                <w:szCs w:val="24"/>
                <w:lang w:eastAsia="ru-RU"/>
              </w:rPr>
              <w:t>4,5</w:t>
            </w:r>
            <w:r w:rsidR="00436299" w:rsidRPr="008D4689">
              <w:rPr>
                <w:rFonts w:ascii="Times New Roman" w:eastAsia="Calibri" w:hAnsi="Times New Roman" w:cs="Times New Roman"/>
                <w:bCs/>
                <w:sz w:val="24"/>
                <w:szCs w:val="24"/>
                <w:lang w:eastAsia="ru-RU"/>
              </w:rPr>
              <w:t> %</w:t>
            </w:r>
          </w:p>
        </w:tc>
      </w:tr>
      <w:tr w:rsidR="00353EB2" w:rsidRPr="008D4689" w:rsidTr="008D4689">
        <w:trPr>
          <w:jc w:val="center"/>
        </w:trPr>
        <w:tc>
          <w:tcPr>
            <w:tcW w:w="356" w:type="dxa"/>
          </w:tcPr>
          <w:p w:rsidR="00353EB2" w:rsidRPr="008D4689" w:rsidRDefault="00353EB2" w:rsidP="00230F6F">
            <w:pPr>
              <w:widowControl w:val="0"/>
              <w:spacing w:after="0" w:line="240" w:lineRule="auto"/>
              <w:contextualSpacing/>
              <w:jc w:val="both"/>
              <w:rPr>
                <w:rFonts w:ascii="Times New Roman" w:eastAsia="Calibri" w:hAnsi="Times New Roman" w:cs="Times New Roman"/>
                <w:bCs/>
                <w:sz w:val="24"/>
                <w:szCs w:val="24"/>
                <w:lang w:eastAsia="ru-RU"/>
              </w:rPr>
            </w:pPr>
            <w:r w:rsidRPr="008D4689">
              <w:rPr>
                <w:rFonts w:ascii="Times New Roman" w:eastAsia="Calibri" w:hAnsi="Times New Roman" w:cs="Times New Roman"/>
                <w:bCs/>
                <w:sz w:val="24"/>
                <w:szCs w:val="24"/>
                <w:lang w:eastAsia="ru-RU"/>
              </w:rPr>
              <w:t>8</w:t>
            </w:r>
          </w:p>
        </w:tc>
        <w:tc>
          <w:tcPr>
            <w:tcW w:w="5464" w:type="dxa"/>
          </w:tcPr>
          <w:p w:rsidR="00353EB2" w:rsidRPr="008D4689" w:rsidRDefault="00353EB2" w:rsidP="00230F6F">
            <w:pPr>
              <w:widowControl w:val="0"/>
              <w:spacing w:after="0" w:line="240" w:lineRule="auto"/>
              <w:contextualSpacing/>
              <w:jc w:val="both"/>
              <w:rPr>
                <w:rFonts w:ascii="Times New Roman" w:eastAsia="Calibri" w:hAnsi="Times New Roman" w:cs="Times New Roman"/>
                <w:bCs/>
                <w:sz w:val="24"/>
                <w:szCs w:val="24"/>
                <w:lang w:eastAsia="ru-RU"/>
              </w:rPr>
            </w:pPr>
            <w:r w:rsidRPr="008D4689">
              <w:rPr>
                <w:rFonts w:ascii="Times New Roman" w:eastAsia="Calibri" w:hAnsi="Times New Roman" w:cs="Times New Roman"/>
                <w:bCs/>
                <w:sz w:val="24"/>
                <w:szCs w:val="24"/>
                <w:lang w:eastAsia="ru-RU"/>
              </w:rPr>
              <w:t>Эмоционально устойчивые</w:t>
            </w:r>
          </w:p>
        </w:tc>
        <w:tc>
          <w:tcPr>
            <w:tcW w:w="2231" w:type="dxa"/>
          </w:tcPr>
          <w:p w:rsidR="00353EB2" w:rsidRPr="008D4689" w:rsidRDefault="00353EB2" w:rsidP="00230F6F">
            <w:pPr>
              <w:widowControl w:val="0"/>
              <w:spacing w:after="0" w:line="240" w:lineRule="auto"/>
              <w:contextualSpacing/>
              <w:jc w:val="center"/>
              <w:rPr>
                <w:rFonts w:ascii="Times New Roman" w:eastAsia="Calibri" w:hAnsi="Times New Roman" w:cs="Times New Roman"/>
                <w:bCs/>
                <w:sz w:val="24"/>
                <w:szCs w:val="24"/>
                <w:lang w:eastAsia="ru-RU"/>
              </w:rPr>
            </w:pPr>
            <w:r w:rsidRPr="008D4689">
              <w:rPr>
                <w:rFonts w:ascii="Times New Roman" w:eastAsia="Calibri" w:hAnsi="Times New Roman" w:cs="Times New Roman"/>
                <w:bCs/>
                <w:sz w:val="24"/>
                <w:szCs w:val="24"/>
                <w:lang w:eastAsia="ru-RU"/>
              </w:rPr>
              <w:t>453</w:t>
            </w:r>
          </w:p>
        </w:tc>
        <w:tc>
          <w:tcPr>
            <w:tcW w:w="1730" w:type="dxa"/>
          </w:tcPr>
          <w:p w:rsidR="00353EB2" w:rsidRPr="008D4689" w:rsidRDefault="00353EB2" w:rsidP="00230F6F">
            <w:pPr>
              <w:widowControl w:val="0"/>
              <w:spacing w:after="0" w:line="240" w:lineRule="auto"/>
              <w:contextualSpacing/>
              <w:jc w:val="center"/>
              <w:rPr>
                <w:rFonts w:ascii="Times New Roman" w:eastAsia="Calibri" w:hAnsi="Times New Roman" w:cs="Times New Roman"/>
                <w:bCs/>
                <w:sz w:val="24"/>
                <w:szCs w:val="24"/>
                <w:lang w:eastAsia="ru-RU"/>
              </w:rPr>
            </w:pPr>
            <w:r w:rsidRPr="008D4689">
              <w:rPr>
                <w:rFonts w:ascii="Times New Roman" w:eastAsia="Calibri" w:hAnsi="Times New Roman" w:cs="Times New Roman"/>
                <w:bCs/>
                <w:sz w:val="24"/>
                <w:szCs w:val="24"/>
                <w:lang w:eastAsia="ru-RU"/>
              </w:rPr>
              <w:t>68,9</w:t>
            </w:r>
            <w:r w:rsidR="00436299" w:rsidRPr="008D4689">
              <w:rPr>
                <w:rFonts w:ascii="Times New Roman" w:eastAsia="Calibri" w:hAnsi="Times New Roman" w:cs="Times New Roman"/>
                <w:bCs/>
                <w:sz w:val="24"/>
                <w:szCs w:val="24"/>
                <w:lang w:eastAsia="ru-RU"/>
              </w:rPr>
              <w:t> %</w:t>
            </w:r>
          </w:p>
        </w:tc>
      </w:tr>
    </w:tbl>
    <w:p w:rsidR="00353EB2" w:rsidRPr="00353EB2" w:rsidRDefault="00353EB2" w:rsidP="00230F6F">
      <w:pPr>
        <w:widowControl w:val="0"/>
        <w:spacing w:after="0" w:line="240" w:lineRule="auto"/>
        <w:ind w:firstLine="709"/>
        <w:contextualSpacing/>
        <w:jc w:val="both"/>
        <w:rPr>
          <w:rFonts w:ascii="Times New Roman" w:eastAsia="Calibri" w:hAnsi="Times New Roman" w:cs="Times New Roman"/>
          <w:bCs/>
          <w:i/>
          <w:sz w:val="28"/>
          <w:szCs w:val="28"/>
          <w:lang w:eastAsia="ru-RU"/>
        </w:rPr>
      </w:pPr>
    </w:p>
    <w:p w:rsidR="00353EB2" w:rsidRPr="008D4689" w:rsidRDefault="00353EB2" w:rsidP="00230F6F">
      <w:pPr>
        <w:widowControl w:val="0"/>
        <w:spacing w:after="0" w:line="240" w:lineRule="auto"/>
        <w:ind w:firstLine="709"/>
        <w:contextualSpacing/>
        <w:jc w:val="both"/>
        <w:rPr>
          <w:rFonts w:ascii="Times New Roman" w:eastAsia="Calibri" w:hAnsi="Times New Roman" w:cs="Times New Roman"/>
          <w:bCs/>
          <w:sz w:val="28"/>
          <w:szCs w:val="28"/>
          <w:lang w:eastAsia="ru-RU"/>
        </w:rPr>
      </w:pPr>
      <w:r w:rsidRPr="008D4689">
        <w:rPr>
          <w:rFonts w:ascii="Times New Roman" w:eastAsia="Calibri" w:hAnsi="Times New Roman" w:cs="Times New Roman"/>
          <w:bCs/>
          <w:sz w:val="28"/>
          <w:szCs w:val="28"/>
          <w:lang w:eastAsia="ru-RU"/>
        </w:rPr>
        <w:t>Тест суицидального риска Разуваевой Т.Н</w:t>
      </w:r>
      <w:r w:rsidR="008D4689">
        <w:rPr>
          <w:rFonts w:ascii="Times New Roman" w:eastAsia="Calibri" w:hAnsi="Times New Roman" w:cs="Times New Roman"/>
          <w:bCs/>
          <w:sz w:val="28"/>
          <w:szCs w:val="28"/>
          <w:lang w:eastAsia="ru-RU"/>
        </w:rPr>
        <w:t>:</w:t>
      </w:r>
    </w:p>
    <w:p w:rsidR="00353EB2" w:rsidRPr="00353EB2" w:rsidRDefault="008D4689" w:rsidP="00230F6F">
      <w:pPr>
        <w:widowControl w:val="0"/>
        <w:spacing w:after="0" w:line="240" w:lineRule="auto"/>
        <w:ind w:firstLine="709"/>
        <w:contextualSpacing/>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н</w:t>
      </w:r>
      <w:r w:rsidR="00353EB2" w:rsidRPr="00353EB2">
        <w:rPr>
          <w:rFonts w:ascii="Times New Roman" w:eastAsia="Calibri" w:hAnsi="Times New Roman" w:cs="Times New Roman"/>
          <w:bCs/>
          <w:sz w:val="28"/>
          <w:szCs w:val="28"/>
          <w:lang w:eastAsia="ru-RU"/>
        </w:rPr>
        <w:t>изкий антисуицидальный фактор – 17;</w:t>
      </w:r>
    </w:p>
    <w:p w:rsidR="00353EB2" w:rsidRPr="00353EB2" w:rsidRDefault="008D4689" w:rsidP="00230F6F">
      <w:pPr>
        <w:widowControl w:val="0"/>
        <w:spacing w:after="0" w:line="240" w:lineRule="auto"/>
        <w:ind w:firstLine="709"/>
        <w:contextualSpacing/>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с</w:t>
      </w:r>
      <w:r w:rsidR="00353EB2" w:rsidRPr="00353EB2">
        <w:rPr>
          <w:rFonts w:ascii="Times New Roman" w:eastAsia="Calibri" w:hAnsi="Times New Roman" w:cs="Times New Roman"/>
          <w:bCs/>
          <w:sz w:val="28"/>
          <w:szCs w:val="28"/>
          <w:lang w:eastAsia="ru-RU"/>
        </w:rPr>
        <w:t>редний антисуицидальный фактор -65,3</w:t>
      </w:r>
      <w:r w:rsidR="00436299">
        <w:rPr>
          <w:rFonts w:ascii="Times New Roman" w:eastAsia="Calibri" w:hAnsi="Times New Roman" w:cs="Times New Roman"/>
          <w:bCs/>
          <w:sz w:val="28"/>
          <w:szCs w:val="28"/>
          <w:lang w:eastAsia="ru-RU"/>
        </w:rPr>
        <w:t> %</w:t>
      </w:r>
      <w:r w:rsidR="00353EB2" w:rsidRPr="00353EB2">
        <w:rPr>
          <w:rFonts w:ascii="Times New Roman" w:eastAsia="Calibri" w:hAnsi="Times New Roman" w:cs="Times New Roman"/>
          <w:bCs/>
          <w:sz w:val="28"/>
          <w:szCs w:val="28"/>
          <w:lang w:eastAsia="ru-RU"/>
        </w:rPr>
        <w:t>;</w:t>
      </w:r>
    </w:p>
    <w:p w:rsidR="00436299" w:rsidRDefault="008D4689" w:rsidP="00230F6F">
      <w:pPr>
        <w:widowControl w:val="0"/>
        <w:spacing w:after="0" w:line="240" w:lineRule="auto"/>
        <w:ind w:firstLine="709"/>
        <w:contextualSpacing/>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в</w:t>
      </w:r>
      <w:r w:rsidR="00353EB2" w:rsidRPr="00353EB2">
        <w:rPr>
          <w:rFonts w:ascii="Times New Roman" w:eastAsia="Calibri" w:hAnsi="Times New Roman" w:cs="Times New Roman"/>
          <w:bCs/>
          <w:sz w:val="28"/>
          <w:szCs w:val="28"/>
          <w:lang w:eastAsia="ru-RU"/>
        </w:rPr>
        <w:t>ысокий антисуицидальный фактор – 4,3</w:t>
      </w:r>
      <w:r w:rsidR="00436299">
        <w:rPr>
          <w:rFonts w:ascii="Times New Roman" w:eastAsia="Calibri" w:hAnsi="Times New Roman" w:cs="Times New Roman"/>
          <w:bCs/>
          <w:sz w:val="28"/>
          <w:szCs w:val="28"/>
          <w:lang w:eastAsia="ru-RU"/>
        </w:rPr>
        <w:t> %</w:t>
      </w:r>
      <w:r>
        <w:rPr>
          <w:rFonts w:ascii="Times New Roman" w:eastAsia="Calibri" w:hAnsi="Times New Roman" w:cs="Times New Roman"/>
          <w:bCs/>
          <w:sz w:val="28"/>
          <w:szCs w:val="28"/>
          <w:lang w:eastAsia="ru-RU"/>
        </w:rPr>
        <w:t>.</w:t>
      </w:r>
    </w:p>
    <w:p w:rsidR="008D4689" w:rsidRDefault="008D4689" w:rsidP="00230F6F">
      <w:pPr>
        <w:widowControl w:val="0"/>
        <w:spacing w:after="0" w:line="240" w:lineRule="auto"/>
        <w:ind w:firstLine="709"/>
        <w:contextualSpacing/>
        <w:jc w:val="both"/>
        <w:rPr>
          <w:rFonts w:ascii="Times New Roman" w:eastAsia="Calibri" w:hAnsi="Times New Roman" w:cs="Times New Roman"/>
          <w:bCs/>
          <w:sz w:val="28"/>
          <w:szCs w:val="28"/>
          <w:lang w:eastAsia="ru-RU"/>
        </w:rPr>
      </w:pPr>
    </w:p>
    <w:p w:rsidR="00436299" w:rsidRDefault="00353EB2" w:rsidP="00230F6F">
      <w:pPr>
        <w:widowControl w:val="0"/>
        <w:spacing w:after="0" w:line="240" w:lineRule="auto"/>
        <w:ind w:firstLine="709"/>
        <w:contextualSpacing/>
        <w:jc w:val="both"/>
        <w:rPr>
          <w:rFonts w:ascii="Times New Roman" w:eastAsia="Calibri" w:hAnsi="Times New Roman" w:cs="Times New Roman"/>
          <w:bCs/>
          <w:sz w:val="28"/>
          <w:szCs w:val="28"/>
          <w:lang w:eastAsia="ru-RU"/>
        </w:rPr>
      </w:pPr>
      <w:r w:rsidRPr="00353EB2">
        <w:rPr>
          <w:rFonts w:ascii="Times New Roman" w:eastAsia="Calibri" w:hAnsi="Times New Roman" w:cs="Times New Roman"/>
          <w:bCs/>
          <w:sz w:val="28"/>
          <w:szCs w:val="28"/>
          <w:lang w:eastAsia="ru-RU"/>
        </w:rPr>
        <w:t>Низкий уровень жизнестойкости (низкий антисуицидальный фактор). При выявлении низких показателей жизнестойкости</w:t>
      </w:r>
      <w:r w:rsidR="00436299">
        <w:rPr>
          <w:rFonts w:ascii="Times New Roman" w:eastAsia="Calibri" w:hAnsi="Times New Roman" w:cs="Times New Roman"/>
          <w:bCs/>
          <w:sz w:val="28"/>
          <w:szCs w:val="28"/>
          <w:lang w:eastAsia="ru-RU"/>
        </w:rPr>
        <w:t xml:space="preserve"> </w:t>
      </w:r>
      <w:r w:rsidRPr="00353EB2">
        <w:rPr>
          <w:rFonts w:ascii="Times New Roman" w:eastAsia="Calibri" w:hAnsi="Times New Roman" w:cs="Times New Roman"/>
          <w:bCs/>
          <w:sz w:val="28"/>
          <w:szCs w:val="28"/>
          <w:lang w:eastAsia="ru-RU"/>
        </w:rPr>
        <w:t>у обучающихся проведены разъяснительные беседы с классными руководителями для мониторинга изменений поведения у обучающихся, приглашались для беседы родители обучающихся.</w:t>
      </w:r>
    </w:p>
    <w:p w:rsidR="00353EB2" w:rsidRPr="00353EB2" w:rsidRDefault="00353EB2" w:rsidP="00230F6F">
      <w:pPr>
        <w:widowControl w:val="0"/>
        <w:spacing w:after="0" w:line="240" w:lineRule="auto"/>
        <w:ind w:firstLine="709"/>
        <w:contextualSpacing/>
        <w:jc w:val="both"/>
        <w:rPr>
          <w:rFonts w:ascii="Times New Roman" w:eastAsia="Calibri" w:hAnsi="Times New Roman" w:cs="Times New Roman"/>
          <w:bCs/>
          <w:sz w:val="28"/>
          <w:szCs w:val="28"/>
          <w:lang w:eastAsia="ru-RU"/>
        </w:rPr>
      </w:pPr>
      <w:r w:rsidRPr="00353EB2">
        <w:rPr>
          <w:rFonts w:ascii="Times New Roman" w:eastAsia="Calibri" w:hAnsi="Times New Roman" w:cs="Times New Roman"/>
          <w:bCs/>
          <w:sz w:val="28"/>
          <w:szCs w:val="28"/>
          <w:lang w:eastAsia="ru-RU"/>
        </w:rPr>
        <w:t>Проведен ряд тренингов, направленных на профилактику суицидального поведения обучающихся.</w:t>
      </w:r>
    </w:p>
    <w:p w:rsidR="00436299" w:rsidRDefault="00353EB2" w:rsidP="00230F6F">
      <w:pPr>
        <w:widowControl w:val="0"/>
        <w:spacing w:after="0" w:line="240" w:lineRule="auto"/>
        <w:ind w:firstLine="709"/>
        <w:contextualSpacing/>
        <w:jc w:val="both"/>
        <w:rPr>
          <w:rFonts w:ascii="Times New Roman" w:eastAsia="Calibri" w:hAnsi="Times New Roman" w:cs="Times New Roman"/>
          <w:bCs/>
          <w:sz w:val="28"/>
          <w:szCs w:val="28"/>
          <w:lang w:eastAsia="ru-RU"/>
        </w:rPr>
      </w:pPr>
      <w:r w:rsidRPr="00353EB2">
        <w:rPr>
          <w:rFonts w:ascii="Times New Roman" w:eastAsia="Calibri" w:hAnsi="Times New Roman" w:cs="Times New Roman"/>
          <w:bCs/>
          <w:sz w:val="28"/>
          <w:szCs w:val="28"/>
          <w:lang w:eastAsia="ru-RU"/>
        </w:rPr>
        <w:t>На основании выявленных по средствам тестов отклонений поведения обучающихся разрабатываются классные часы с приглашением</w:t>
      </w:r>
      <w:r w:rsidR="00436299">
        <w:rPr>
          <w:rFonts w:ascii="Times New Roman" w:eastAsia="Calibri" w:hAnsi="Times New Roman" w:cs="Times New Roman"/>
          <w:bCs/>
          <w:sz w:val="28"/>
          <w:szCs w:val="28"/>
          <w:lang w:eastAsia="ru-RU"/>
        </w:rPr>
        <w:t xml:space="preserve"> </w:t>
      </w:r>
      <w:r w:rsidRPr="00353EB2">
        <w:rPr>
          <w:rFonts w:ascii="Times New Roman" w:eastAsia="Calibri" w:hAnsi="Times New Roman" w:cs="Times New Roman"/>
          <w:bCs/>
          <w:sz w:val="28"/>
          <w:szCs w:val="28"/>
          <w:lang w:eastAsia="ru-RU"/>
        </w:rPr>
        <w:t>врача-нарколога Славянской ЦРБ. В соответствии с планом работы педагога-психолога и методическими рекомендациями министерства образования, науки и молодежной политики Краснодарского края по результатам диагностики</w:t>
      </w:r>
      <w:r w:rsidR="00436299">
        <w:rPr>
          <w:rFonts w:ascii="Times New Roman" w:eastAsia="Calibri" w:hAnsi="Times New Roman" w:cs="Times New Roman"/>
          <w:bCs/>
          <w:sz w:val="28"/>
          <w:szCs w:val="28"/>
          <w:lang w:eastAsia="ru-RU"/>
        </w:rPr>
        <w:t xml:space="preserve"> </w:t>
      </w:r>
      <w:r w:rsidRPr="00353EB2">
        <w:rPr>
          <w:rFonts w:ascii="Times New Roman" w:eastAsia="Calibri" w:hAnsi="Times New Roman" w:cs="Times New Roman"/>
          <w:bCs/>
          <w:sz w:val="28"/>
          <w:szCs w:val="28"/>
          <w:lang w:eastAsia="ru-RU"/>
        </w:rPr>
        <w:t>проведены родительские собрания, в которых приняли участие более 500 родителей обучающихся для разъяснения причин возникновения суицидального поведения у детей. Перед родителями выступила педагог-психолог техникума.</w:t>
      </w:r>
    </w:p>
    <w:p w:rsidR="00436299" w:rsidRDefault="00353EB2" w:rsidP="00230F6F">
      <w:pPr>
        <w:widowControl w:val="0"/>
        <w:spacing w:after="0" w:line="240" w:lineRule="auto"/>
        <w:ind w:firstLine="709"/>
        <w:contextualSpacing/>
        <w:jc w:val="both"/>
        <w:rPr>
          <w:rFonts w:ascii="Times New Roman" w:eastAsia="Calibri" w:hAnsi="Times New Roman" w:cs="Times New Roman"/>
          <w:bCs/>
          <w:sz w:val="28"/>
          <w:szCs w:val="28"/>
          <w:lang w:eastAsia="ru-RU"/>
        </w:rPr>
      </w:pPr>
      <w:r w:rsidRPr="00353EB2">
        <w:rPr>
          <w:rFonts w:ascii="Times New Roman" w:eastAsia="Calibri" w:hAnsi="Times New Roman" w:cs="Times New Roman"/>
          <w:bCs/>
          <w:sz w:val="28"/>
          <w:szCs w:val="28"/>
          <w:lang w:eastAsia="ru-RU"/>
        </w:rPr>
        <w:t>Психологом было организовано и проведено тестирование обучающихся методом первичной диагностики суицидального риска – госпитальной шкалой тревоги и депрессии.</w:t>
      </w:r>
    </w:p>
    <w:p w:rsidR="00436299" w:rsidRDefault="00353EB2" w:rsidP="00230F6F">
      <w:pPr>
        <w:widowControl w:val="0"/>
        <w:spacing w:after="0" w:line="240" w:lineRule="auto"/>
        <w:ind w:firstLine="709"/>
        <w:jc w:val="both"/>
        <w:rPr>
          <w:rFonts w:ascii="Times New Roman" w:eastAsia="Calibri" w:hAnsi="Times New Roman" w:cs="Times New Roman"/>
          <w:bCs/>
          <w:sz w:val="28"/>
          <w:szCs w:val="28"/>
          <w:lang w:eastAsia="ru-RU"/>
        </w:rPr>
      </w:pPr>
      <w:r w:rsidRPr="00353EB2">
        <w:rPr>
          <w:rFonts w:ascii="Times New Roman" w:eastAsia="Calibri" w:hAnsi="Times New Roman" w:cs="Times New Roman"/>
          <w:bCs/>
          <w:sz w:val="28"/>
          <w:szCs w:val="28"/>
          <w:lang w:eastAsia="ru-RU"/>
        </w:rPr>
        <w:t>Выявлено 27 обучающихся с повышенным уровнем тревожного или депрессивного состояния. С данной категорией проведена профилактическая работа:</w:t>
      </w:r>
    </w:p>
    <w:p w:rsidR="00353EB2" w:rsidRPr="00353EB2" w:rsidRDefault="00353EB2" w:rsidP="00230F6F">
      <w:pPr>
        <w:widowControl w:val="0"/>
        <w:numPr>
          <w:ilvl w:val="0"/>
          <w:numId w:val="47"/>
        </w:numPr>
        <w:spacing w:after="0" w:line="240" w:lineRule="auto"/>
        <w:ind w:left="0" w:firstLine="709"/>
        <w:contextualSpacing/>
        <w:jc w:val="both"/>
        <w:rPr>
          <w:rFonts w:ascii="Times New Roman" w:eastAsia="Calibri" w:hAnsi="Times New Roman" w:cs="Times New Roman"/>
          <w:bCs/>
          <w:sz w:val="28"/>
          <w:szCs w:val="28"/>
          <w:lang w:eastAsia="ru-RU"/>
        </w:rPr>
      </w:pPr>
      <w:r w:rsidRPr="00353EB2">
        <w:rPr>
          <w:rFonts w:ascii="Times New Roman" w:eastAsia="Calibri" w:hAnsi="Times New Roman" w:cs="Times New Roman"/>
          <w:bCs/>
          <w:sz w:val="28"/>
          <w:szCs w:val="28"/>
          <w:lang w:eastAsia="ru-RU"/>
        </w:rPr>
        <w:t>Беседа для выявления причин негативного состояния;</w:t>
      </w:r>
    </w:p>
    <w:p w:rsidR="00353EB2" w:rsidRPr="00353EB2" w:rsidRDefault="00353EB2" w:rsidP="00230F6F">
      <w:pPr>
        <w:widowControl w:val="0"/>
        <w:numPr>
          <w:ilvl w:val="0"/>
          <w:numId w:val="47"/>
        </w:numPr>
        <w:spacing w:after="0" w:line="240" w:lineRule="auto"/>
        <w:ind w:left="0" w:firstLine="709"/>
        <w:contextualSpacing/>
        <w:jc w:val="both"/>
        <w:rPr>
          <w:rFonts w:ascii="Times New Roman" w:eastAsia="Calibri" w:hAnsi="Times New Roman" w:cs="Times New Roman"/>
          <w:bCs/>
          <w:sz w:val="28"/>
          <w:szCs w:val="28"/>
          <w:lang w:eastAsia="ru-RU"/>
        </w:rPr>
      </w:pPr>
      <w:r w:rsidRPr="00353EB2">
        <w:rPr>
          <w:rFonts w:ascii="Times New Roman" w:eastAsia="Calibri" w:hAnsi="Times New Roman" w:cs="Times New Roman"/>
          <w:bCs/>
          <w:sz w:val="28"/>
          <w:szCs w:val="28"/>
          <w:lang w:eastAsia="ru-RU"/>
        </w:rPr>
        <w:t>Беседа с классным руководителем о возможной неблагоприятной ситуации в коллективе обучающихся;</w:t>
      </w:r>
    </w:p>
    <w:p w:rsidR="00353EB2" w:rsidRPr="00353EB2" w:rsidRDefault="00353EB2" w:rsidP="00230F6F">
      <w:pPr>
        <w:widowControl w:val="0"/>
        <w:numPr>
          <w:ilvl w:val="0"/>
          <w:numId w:val="47"/>
        </w:numPr>
        <w:spacing w:after="0" w:line="240" w:lineRule="auto"/>
        <w:ind w:left="0" w:firstLine="709"/>
        <w:contextualSpacing/>
        <w:jc w:val="both"/>
        <w:rPr>
          <w:rFonts w:ascii="Times New Roman" w:eastAsia="Calibri" w:hAnsi="Times New Roman" w:cs="Times New Roman"/>
          <w:bCs/>
          <w:sz w:val="28"/>
          <w:szCs w:val="28"/>
          <w:lang w:eastAsia="ru-RU"/>
        </w:rPr>
      </w:pPr>
      <w:r w:rsidRPr="00353EB2">
        <w:rPr>
          <w:rFonts w:ascii="Times New Roman" w:eastAsia="Calibri" w:hAnsi="Times New Roman" w:cs="Times New Roman"/>
          <w:bCs/>
          <w:sz w:val="28"/>
          <w:szCs w:val="28"/>
          <w:lang w:eastAsia="ru-RU"/>
        </w:rPr>
        <w:t>Классные часы и родительские собрания с участием педагога-психолога;</w:t>
      </w:r>
    </w:p>
    <w:p w:rsidR="00353EB2" w:rsidRPr="00353EB2" w:rsidRDefault="00353EB2" w:rsidP="00230F6F">
      <w:pPr>
        <w:widowControl w:val="0"/>
        <w:numPr>
          <w:ilvl w:val="0"/>
          <w:numId w:val="47"/>
        </w:numPr>
        <w:spacing w:after="0" w:line="240" w:lineRule="auto"/>
        <w:ind w:left="0" w:firstLine="709"/>
        <w:contextualSpacing/>
        <w:jc w:val="both"/>
        <w:rPr>
          <w:rFonts w:ascii="Times New Roman" w:eastAsia="Calibri" w:hAnsi="Times New Roman" w:cs="Times New Roman"/>
          <w:bCs/>
          <w:sz w:val="28"/>
          <w:szCs w:val="28"/>
          <w:lang w:eastAsia="ru-RU"/>
        </w:rPr>
      </w:pPr>
      <w:r w:rsidRPr="00353EB2">
        <w:rPr>
          <w:rFonts w:ascii="Times New Roman" w:eastAsia="Calibri" w:hAnsi="Times New Roman" w:cs="Times New Roman"/>
          <w:bCs/>
          <w:sz w:val="28"/>
          <w:szCs w:val="28"/>
          <w:lang w:eastAsia="ru-RU"/>
        </w:rPr>
        <w:t>Групповые коррекционные занятия.</w:t>
      </w:r>
    </w:p>
    <w:p w:rsidR="00353EB2" w:rsidRPr="00353EB2" w:rsidRDefault="00353EB2" w:rsidP="00230F6F">
      <w:pPr>
        <w:widowControl w:val="0"/>
        <w:spacing w:after="0" w:line="240" w:lineRule="auto"/>
        <w:ind w:firstLine="709"/>
        <w:jc w:val="both"/>
        <w:rPr>
          <w:rFonts w:ascii="Times New Roman" w:eastAsia="Calibri" w:hAnsi="Times New Roman" w:cs="Times New Roman"/>
          <w:bCs/>
          <w:sz w:val="28"/>
          <w:szCs w:val="28"/>
          <w:lang w:eastAsia="ru-RU"/>
        </w:rPr>
      </w:pPr>
      <w:r w:rsidRPr="00353EB2">
        <w:rPr>
          <w:rFonts w:ascii="Times New Roman" w:eastAsia="Calibri" w:hAnsi="Times New Roman" w:cs="Times New Roman"/>
          <w:bCs/>
          <w:sz w:val="28"/>
          <w:szCs w:val="28"/>
          <w:lang w:eastAsia="ru-RU"/>
        </w:rPr>
        <w:t>С целью определения результативности проведенной работы по выявлению стойких эмоциональных расстройств</w:t>
      </w:r>
      <w:r w:rsidR="00436299">
        <w:rPr>
          <w:rFonts w:ascii="Times New Roman" w:eastAsia="Calibri" w:hAnsi="Times New Roman" w:cs="Times New Roman"/>
          <w:bCs/>
          <w:sz w:val="28"/>
          <w:szCs w:val="28"/>
          <w:lang w:eastAsia="ru-RU"/>
        </w:rPr>
        <w:t xml:space="preserve"> </w:t>
      </w:r>
      <w:r w:rsidRPr="00353EB2">
        <w:rPr>
          <w:rFonts w:ascii="Times New Roman" w:eastAsia="Calibri" w:hAnsi="Times New Roman" w:cs="Times New Roman"/>
          <w:bCs/>
          <w:sz w:val="28"/>
          <w:szCs w:val="28"/>
          <w:lang w:eastAsia="ru-RU"/>
        </w:rPr>
        <w:t>по результатам углубленной диагностической работ проведена повторная диагностика по госпитальной шкале тревоги и депрессии и углубленная диагностика</w:t>
      </w:r>
      <w:r w:rsidR="00436299">
        <w:rPr>
          <w:rFonts w:ascii="Times New Roman" w:eastAsia="Calibri" w:hAnsi="Times New Roman" w:cs="Times New Roman"/>
          <w:bCs/>
          <w:sz w:val="28"/>
          <w:szCs w:val="28"/>
          <w:lang w:eastAsia="ru-RU"/>
        </w:rPr>
        <w:t xml:space="preserve"> </w:t>
      </w:r>
      <w:r w:rsidRPr="00353EB2">
        <w:rPr>
          <w:rFonts w:ascii="Times New Roman" w:eastAsia="Calibri" w:hAnsi="Times New Roman" w:cs="Times New Roman"/>
          <w:bCs/>
          <w:sz w:val="28"/>
          <w:szCs w:val="28"/>
          <w:lang w:eastAsia="ru-RU"/>
        </w:rPr>
        <w:t>скринингововым опросником углубленной диагностики В.Н. Краснова.</w:t>
      </w:r>
    </w:p>
    <w:p w:rsidR="008D4689" w:rsidRDefault="008D4689" w:rsidP="00230F6F">
      <w:pPr>
        <w:widowControl w:val="0"/>
        <w:spacing w:after="0" w:line="240" w:lineRule="auto"/>
        <w:ind w:firstLine="709"/>
        <w:jc w:val="center"/>
        <w:outlineLvl w:val="0"/>
        <w:rPr>
          <w:rFonts w:ascii="Times New Roman" w:eastAsia="Calibri" w:hAnsi="Times New Roman" w:cs="Times New Roman"/>
          <w:caps/>
          <w:sz w:val="28"/>
          <w:szCs w:val="28"/>
        </w:rPr>
      </w:pPr>
    </w:p>
    <w:p w:rsidR="00353EB2" w:rsidRPr="006A1757" w:rsidRDefault="008D4689" w:rsidP="00230F6F">
      <w:pPr>
        <w:widowControl w:val="0"/>
        <w:spacing w:after="0" w:line="240" w:lineRule="auto"/>
        <w:ind w:firstLine="709"/>
        <w:jc w:val="center"/>
        <w:outlineLvl w:val="0"/>
        <w:rPr>
          <w:rFonts w:ascii="Times New Roman" w:eastAsia="Calibri" w:hAnsi="Times New Roman" w:cs="Times New Roman"/>
          <w:sz w:val="28"/>
          <w:szCs w:val="28"/>
        </w:rPr>
      </w:pPr>
      <w:r>
        <w:rPr>
          <w:rFonts w:ascii="Times New Roman" w:eastAsia="Calibri" w:hAnsi="Times New Roman" w:cs="Times New Roman"/>
          <w:caps/>
          <w:sz w:val="28"/>
          <w:szCs w:val="28"/>
        </w:rPr>
        <w:t xml:space="preserve">1. </w:t>
      </w:r>
      <w:r w:rsidR="00353EB2" w:rsidRPr="00353EB2">
        <w:rPr>
          <w:rFonts w:ascii="Times New Roman" w:eastAsia="Calibri" w:hAnsi="Times New Roman" w:cs="Times New Roman"/>
          <w:caps/>
          <w:sz w:val="28"/>
          <w:szCs w:val="28"/>
        </w:rPr>
        <w:t>Основные направления деятельности</w:t>
      </w:r>
      <w:r w:rsidR="006A1757">
        <w:rPr>
          <w:rFonts w:ascii="Times New Roman" w:eastAsia="Calibri" w:hAnsi="Times New Roman" w:cs="Times New Roman"/>
          <w:caps/>
          <w:sz w:val="28"/>
          <w:szCs w:val="28"/>
        </w:rPr>
        <w:br/>
      </w:r>
      <w:r w:rsidR="00353EB2" w:rsidRPr="006A1757">
        <w:rPr>
          <w:rFonts w:ascii="Times New Roman" w:eastAsia="Calibri" w:hAnsi="Times New Roman" w:cs="Times New Roman"/>
          <w:sz w:val="28"/>
          <w:szCs w:val="28"/>
        </w:rPr>
        <w:t>2018-2019 учебный год</w:t>
      </w:r>
    </w:p>
    <w:p w:rsidR="00353EB2" w:rsidRPr="006A1757" w:rsidRDefault="006A1757" w:rsidP="00230F6F">
      <w:pPr>
        <w:widowControl w:val="0"/>
        <w:spacing w:after="0" w:line="240" w:lineRule="auto"/>
        <w:ind w:firstLine="709"/>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П</w:t>
      </w:r>
      <w:r w:rsidRPr="006A1757">
        <w:rPr>
          <w:rFonts w:ascii="Times New Roman" w:eastAsia="Calibri" w:hAnsi="Times New Roman" w:cs="Times New Roman"/>
          <w:sz w:val="28"/>
          <w:szCs w:val="28"/>
        </w:rPr>
        <w:t>ервые курсы</w:t>
      </w:r>
      <w:r>
        <w:rPr>
          <w:rFonts w:ascii="Times New Roman" w:eastAsia="Calibri" w:hAnsi="Times New Roman" w:cs="Times New Roman"/>
          <w:sz w:val="28"/>
          <w:szCs w:val="28"/>
        </w:rPr>
        <w:t>:</w:t>
      </w:r>
    </w:p>
    <w:p w:rsidR="00353EB2" w:rsidRPr="00353EB2" w:rsidRDefault="00353EB2" w:rsidP="00230F6F">
      <w:pPr>
        <w:widowControl w:val="0"/>
        <w:numPr>
          <w:ilvl w:val="0"/>
          <w:numId w:val="48"/>
        </w:numPr>
        <w:tabs>
          <w:tab w:val="num" w:pos="426"/>
        </w:tabs>
        <w:spacing w:after="0" w:line="240" w:lineRule="auto"/>
        <w:ind w:left="0" w:firstLine="709"/>
        <w:jc w:val="both"/>
        <w:outlineLvl w:val="0"/>
        <w:rPr>
          <w:rFonts w:ascii="Times New Roman" w:eastAsia="Calibri" w:hAnsi="Times New Roman" w:cs="Times New Roman"/>
          <w:sz w:val="28"/>
          <w:szCs w:val="28"/>
        </w:rPr>
      </w:pPr>
      <w:r w:rsidRPr="00353EB2">
        <w:rPr>
          <w:rFonts w:ascii="Times New Roman" w:eastAsia="Calibri" w:hAnsi="Times New Roman" w:cs="Times New Roman"/>
          <w:sz w:val="28"/>
          <w:szCs w:val="28"/>
        </w:rPr>
        <w:t>380 обучающихся прошли</w:t>
      </w:r>
      <w:r w:rsidR="00436299">
        <w:rPr>
          <w:rFonts w:ascii="Times New Roman" w:eastAsia="Calibri" w:hAnsi="Times New Roman" w:cs="Times New Roman"/>
          <w:sz w:val="28"/>
          <w:szCs w:val="28"/>
        </w:rPr>
        <w:t xml:space="preserve"> </w:t>
      </w:r>
      <w:r w:rsidRPr="00353EB2">
        <w:rPr>
          <w:rFonts w:ascii="Times New Roman" w:eastAsia="Calibri" w:hAnsi="Times New Roman" w:cs="Times New Roman"/>
          <w:sz w:val="28"/>
          <w:szCs w:val="28"/>
        </w:rPr>
        <w:t>входное тестирование на определение суицидального риска;</w:t>
      </w:r>
    </w:p>
    <w:p w:rsidR="00353EB2" w:rsidRPr="00353EB2" w:rsidRDefault="00353EB2" w:rsidP="00230F6F">
      <w:pPr>
        <w:widowControl w:val="0"/>
        <w:numPr>
          <w:ilvl w:val="0"/>
          <w:numId w:val="48"/>
        </w:numPr>
        <w:tabs>
          <w:tab w:val="num" w:pos="426"/>
        </w:tabs>
        <w:spacing w:after="0" w:line="240" w:lineRule="auto"/>
        <w:ind w:left="0" w:firstLine="709"/>
        <w:jc w:val="both"/>
        <w:outlineLvl w:val="0"/>
        <w:rPr>
          <w:rFonts w:ascii="Times New Roman" w:eastAsia="Calibri" w:hAnsi="Times New Roman" w:cs="Times New Roman"/>
          <w:sz w:val="28"/>
          <w:szCs w:val="28"/>
        </w:rPr>
      </w:pPr>
      <w:r w:rsidRPr="00353EB2">
        <w:rPr>
          <w:rFonts w:ascii="Times New Roman" w:eastAsia="Calibri" w:hAnsi="Times New Roman" w:cs="Times New Roman"/>
          <w:sz w:val="28"/>
          <w:szCs w:val="28"/>
        </w:rPr>
        <w:t>363 обучающихся прошли исследование на аддиктивную склонность;</w:t>
      </w:r>
    </w:p>
    <w:p w:rsidR="00353EB2" w:rsidRPr="00353EB2" w:rsidRDefault="00353EB2" w:rsidP="00230F6F">
      <w:pPr>
        <w:widowControl w:val="0"/>
        <w:numPr>
          <w:ilvl w:val="0"/>
          <w:numId w:val="48"/>
        </w:numPr>
        <w:tabs>
          <w:tab w:val="num" w:pos="426"/>
        </w:tabs>
        <w:spacing w:after="0" w:line="240" w:lineRule="auto"/>
        <w:ind w:left="0" w:firstLine="709"/>
        <w:jc w:val="both"/>
        <w:outlineLvl w:val="0"/>
        <w:rPr>
          <w:rFonts w:ascii="Times New Roman" w:eastAsia="Calibri" w:hAnsi="Times New Roman" w:cs="Times New Roman"/>
          <w:sz w:val="28"/>
          <w:szCs w:val="28"/>
        </w:rPr>
      </w:pPr>
      <w:r w:rsidRPr="00353EB2">
        <w:rPr>
          <w:rFonts w:ascii="Times New Roman" w:eastAsia="Calibri" w:hAnsi="Times New Roman" w:cs="Times New Roman"/>
          <w:sz w:val="28"/>
          <w:szCs w:val="28"/>
        </w:rPr>
        <w:t>19</w:t>
      </w:r>
      <w:r w:rsidR="00436299">
        <w:rPr>
          <w:rFonts w:ascii="Times New Roman" w:eastAsia="Calibri" w:hAnsi="Times New Roman" w:cs="Times New Roman"/>
          <w:sz w:val="28"/>
          <w:szCs w:val="28"/>
        </w:rPr>
        <w:t xml:space="preserve"> </w:t>
      </w:r>
      <w:r w:rsidRPr="00353EB2">
        <w:rPr>
          <w:rFonts w:ascii="Times New Roman" w:eastAsia="Calibri" w:hAnsi="Times New Roman" w:cs="Times New Roman"/>
          <w:sz w:val="28"/>
          <w:szCs w:val="28"/>
        </w:rPr>
        <w:t xml:space="preserve">обучающихся прошли углубленную психодиагностику на </w:t>
      </w:r>
      <w:r w:rsidR="006A1757">
        <w:rPr>
          <w:rFonts w:ascii="Times New Roman" w:eastAsia="Calibri" w:hAnsi="Times New Roman" w:cs="Times New Roman"/>
          <w:sz w:val="28"/>
          <w:szCs w:val="28"/>
        </w:rPr>
        <w:t>выявление суицидальных тенденци.</w:t>
      </w:r>
    </w:p>
    <w:p w:rsidR="00353EB2" w:rsidRPr="00353EB2" w:rsidRDefault="00353EB2" w:rsidP="00230F6F">
      <w:pPr>
        <w:widowControl w:val="0"/>
        <w:spacing w:after="0" w:line="240" w:lineRule="auto"/>
        <w:ind w:firstLine="709"/>
        <w:jc w:val="both"/>
        <w:outlineLvl w:val="0"/>
        <w:rPr>
          <w:rFonts w:ascii="Times New Roman" w:eastAsia="Calibri" w:hAnsi="Times New Roman" w:cs="Times New Roman"/>
          <w:sz w:val="28"/>
          <w:szCs w:val="28"/>
        </w:rPr>
      </w:pPr>
      <w:r w:rsidRPr="00353EB2">
        <w:rPr>
          <w:rFonts w:ascii="Times New Roman" w:eastAsia="Calibri" w:hAnsi="Times New Roman" w:cs="Times New Roman"/>
          <w:sz w:val="28"/>
          <w:szCs w:val="28"/>
        </w:rPr>
        <w:t>Диагностические исследования обучающихся на этапе входного тестирования дают предварительные сведения о подростках, поступивших в техникум, что позволяет нам разработать дальнейший план работы.</w:t>
      </w:r>
    </w:p>
    <w:p w:rsidR="006A1757" w:rsidRDefault="006A1757" w:rsidP="00230F6F">
      <w:pPr>
        <w:widowControl w:val="0"/>
        <w:tabs>
          <w:tab w:val="center" w:pos="5102"/>
        </w:tabs>
        <w:spacing w:after="0" w:line="240" w:lineRule="auto"/>
        <w:ind w:firstLine="709"/>
        <w:jc w:val="both"/>
        <w:outlineLvl w:val="0"/>
        <w:rPr>
          <w:rFonts w:ascii="Times New Roman" w:eastAsia="Calibri" w:hAnsi="Times New Roman" w:cs="Times New Roman"/>
          <w:sz w:val="28"/>
          <w:szCs w:val="28"/>
          <w:u w:val="single"/>
        </w:rPr>
      </w:pPr>
    </w:p>
    <w:p w:rsidR="00436299" w:rsidRPr="006A1757" w:rsidRDefault="006A1757" w:rsidP="00230F6F">
      <w:pPr>
        <w:widowControl w:val="0"/>
        <w:tabs>
          <w:tab w:val="center" w:pos="5102"/>
        </w:tabs>
        <w:spacing w:after="0" w:line="240" w:lineRule="auto"/>
        <w:ind w:firstLine="709"/>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В</w:t>
      </w:r>
      <w:r w:rsidRPr="006A1757">
        <w:rPr>
          <w:rFonts w:ascii="Times New Roman" w:eastAsia="Calibri" w:hAnsi="Times New Roman" w:cs="Times New Roman"/>
          <w:sz w:val="28"/>
          <w:szCs w:val="28"/>
        </w:rPr>
        <w:t>торые курсы</w:t>
      </w:r>
      <w:r>
        <w:rPr>
          <w:rFonts w:ascii="Times New Roman" w:eastAsia="Calibri" w:hAnsi="Times New Roman" w:cs="Times New Roman"/>
          <w:sz w:val="28"/>
          <w:szCs w:val="28"/>
        </w:rPr>
        <w:t>:</w:t>
      </w:r>
    </w:p>
    <w:p w:rsidR="00353EB2" w:rsidRPr="00353EB2" w:rsidRDefault="00353EB2" w:rsidP="00230F6F">
      <w:pPr>
        <w:widowControl w:val="0"/>
        <w:spacing w:after="0" w:line="240" w:lineRule="auto"/>
        <w:ind w:firstLine="709"/>
        <w:jc w:val="both"/>
        <w:outlineLvl w:val="0"/>
        <w:rPr>
          <w:rFonts w:ascii="Times New Roman" w:eastAsia="Calibri" w:hAnsi="Times New Roman" w:cs="Times New Roman"/>
          <w:sz w:val="28"/>
          <w:szCs w:val="28"/>
        </w:rPr>
      </w:pPr>
      <w:r w:rsidRPr="00353EB2">
        <w:rPr>
          <w:rFonts w:ascii="Times New Roman" w:eastAsia="Calibri" w:hAnsi="Times New Roman" w:cs="Times New Roman"/>
          <w:sz w:val="28"/>
          <w:szCs w:val="28"/>
        </w:rPr>
        <w:t>Было</w:t>
      </w:r>
      <w:r w:rsidR="00436299">
        <w:rPr>
          <w:rFonts w:ascii="Times New Roman" w:eastAsia="Calibri" w:hAnsi="Times New Roman" w:cs="Times New Roman"/>
          <w:sz w:val="28"/>
          <w:szCs w:val="28"/>
        </w:rPr>
        <w:t xml:space="preserve"> </w:t>
      </w:r>
      <w:r w:rsidRPr="00353EB2">
        <w:rPr>
          <w:rFonts w:ascii="Times New Roman" w:eastAsia="Calibri" w:hAnsi="Times New Roman" w:cs="Times New Roman"/>
          <w:sz w:val="28"/>
          <w:szCs w:val="28"/>
        </w:rPr>
        <w:t>продиагностировано:</w:t>
      </w:r>
    </w:p>
    <w:p w:rsidR="00353EB2" w:rsidRPr="00353EB2" w:rsidRDefault="006A1757" w:rsidP="00230F6F">
      <w:pPr>
        <w:widowControl w:val="0"/>
        <w:spacing w:after="0" w:line="240" w:lineRule="auto"/>
        <w:ind w:firstLine="709"/>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w:t>
      </w:r>
      <w:r w:rsidR="00353EB2" w:rsidRPr="00353EB2">
        <w:rPr>
          <w:rFonts w:ascii="Times New Roman" w:eastAsia="Calibri" w:hAnsi="Times New Roman" w:cs="Times New Roman"/>
          <w:sz w:val="28"/>
          <w:szCs w:val="28"/>
        </w:rPr>
        <w:t xml:space="preserve"> групповая диагностика – 255 человека;</w:t>
      </w:r>
    </w:p>
    <w:p w:rsidR="00436299" w:rsidRDefault="006A1757" w:rsidP="00230F6F">
      <w:pPr>
        <w:widowControl w:val="0"/>
        <w:spacing w:after="0" w:line="240" w:lineRule="auto"/>
        <w:ind w:firstLine="709"/>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w:t>
      </w:r>
      <w:r w:rsidR="00353EB2" w:rsidRPr="00353EB2">
        <w:rPr>
          <w:rFonts w:ascii="Times New Roman" w:eastAsia="Calibri" w:hAnsi="Times New Roman" w:cs="Times New Roman"/>
          <w:sz w:val="28"/>
          <w:szCs w:val="28"/>
        </w:rPr>
        <w:t xml:space="preserve"> индивидуальная диагностика – 12 человек.</w:t>
      </w:r>
    </w:p>
    <w:p w:rsidR="006A1757" w:rsidRDefault="006A1757" w:rsidP="00230F6F">
      <w:pPr>
        <w:widowControl w:val="0"/>
        <w:spacing w:after="0" w:line="240" w:lineRule="auto"/>
        <w:ind w:firstLine="709"/>
        <w:jc w:val="both"/>
        <w:rPr>
          <w:rFonts w:ascii="Times New Roman" w:eastAsia="Calibri" w:hAnsi="Times New Roman" w:cs="Times New Roman"/>
          <w:b/>
          <w:caps/>
          <w:sz w:val="28"/>
          <w:szCs w:val="28"/>
        </w:rPr>
      </w:pPr>
    </w:p>
    <w:p w:rsidR="006A1757" w:rsidRDefault="00353EB2" w:rsidP="00230F6F">
      <w:pPr>
        <w:widowControl w:val="0"/>
        <w:spacing w:after="0" w:line="240" w:lineRule="auto"/>
        <w:jc w:val="center"/>
        <w:rPr>
          <w:rFonts w:ascii="Times New Roman" w:eastAsia="Calibri" w:hAnsi="Times New Roman" w:cs="Times New Roman"/>
          <w:caps/>
          <w:sz w:val="28"/>
          <w:szCs w:val="28"/>
        </w:rPr>
      </w:pPr>
      <w:r w:rsidRPr="006A1757">
        <w:rPr>
          <w:rFonts w:ascii="Times New Roman" w:eastAsia="Calibri" w:hAnsi="Times New Roman" w:cs="Times New Roman"/>
          <w:caps/>
          <w:sz w:val="28"/>
          <w:szCs w:val="28"/>
        </w:rPr>
        <w:t>2. Коррекционнно-развивающая работа</w:t>
      </w:r>
    </w:p>
    <w:p w:rsidR="00353EB2" w:rsidRPr="006A1757" w:rsidRDefault="006A1757" w:rsidP="00230F6F">
      <w:pPr>
        <w:widowControl w:val="0"/>
        <w:spacing w:after="0" w:line="240" w:lineRule="auto"/>
        <w:rPr>
          <w:rFonts w:ascii="Times New Roman" w:eastAsia="Calibri" w:hAnsi="Times New Roman" w:cs="Times New Roman"/>
          <w:caps/>
          <w:sz w:val="28"/>
          <w:szCs w:val="28"/>
        </w:rPr>
      </w:pPr>
      <w:r w:rsidRPr="006A1757">
        <w:rPr>
          <w:rFonts w:ascii="Times New Roman" w:eastAsia="Calibri" w:hAnsi="Times New Roman" w:cs="Times New Roman"/>
          <w:sz w:val="28"/>
          <w:szCs w:val="28"/>
        </w:rPr>
        <w:t xml:space="preserve">2.1. </w:t>
      </w:r>
      <w:r w:rsidR="00353EB2" w:rsidRPr="006A1757">
        <w:rPr>
          <w:rFonts w:ascii="Times New Roman" w:eastAsia="Calibri" w:hAnsi="Times New Roman" w:cs="Times New Roman"/>
          <w:sz w:val="28"/>
          <w:szCs w:val="28"/>
        </w:rPr>
        <w:t>Психологическое просвещение и профилактика:</w:t>
      </w:r>
    </w:p>
    <w:p w:rsidR="00FD1073" w:rsidRDefault="00353EB2" w:rsidP="00230F6F">
      <w:pPr>
        <w:widowControl w:val="0"/>
        <w:tabs>
          <w:tab w:val="left" w:pos="142"/>
          <w:tab w:val="left" w:pos="567"/>
          <w:tab w:val="left" w:pos="851"/>
        </w:tabs>
        <w:spacing w:after="0" w:line="240" w:lineRule="auto"/>
        <w:ind w:firstLine="709"/>
        <w:rPr>
          <w:rFonts w:ascii="Times New Roman" w:eastAsia="Calibri" w:hAnsi="Times New Roman" w:cs="Times New Roman"/>
          <w:sz w:val="28"/>
          <w:szCs w:val="28"/>
        </w:rPr>
      </w:pPr>
      <w:r w:rsidRPr="00353EB2">
        <w:rPr>
          <w:rFonts w:ascii="Times New Roman" w:eastAsia="Calibri" w:hAnsi="Times New Roman" w:cs="Times New Roman"/>
          <w:sz w:val="28"/>
          <w:szCs w:val="28"/>
        </w:rPr>
        <w:t>Информационно-разъяснительные мероприятия с приглашением</w:t>
      </w:r>
      <w:r w:rsidR="00436299">
        <w:rPr>
          <w:rFonts w:ascii="Times New Roman" w:eastAsia="Calibri" w:hAnsi="Times New Roman" w:cs="Times New Roman"/>
          <w:sz w:val="28"/>
          <w:szCs w:val="28"/>
        </w:rPr>
        <w:t xml:space="preserve"> </w:t>
      </w:r>
      <w:r w:rsidRPr="00353EB2">
        <w:rPr>
          <w:rFonts w:ascii="Times New Roman" w:eastAsia="Calibri" w:hAnsi="Times New Roman" w:cs="Times New Roman"/>
          <w:sz w:val="28"/>
          <w:szCs w:val="28"/>
        </w:rPr>
        <w:t xml:space="preserve">врача-нарколога, сотрудников ОПДН МВД России в Славянском районе, специалистов управления по делам молодежи, специалистов органов опеки. Мероприятия проводились в форме </w:t>
      </w:r>
      <w:r w:rsidR="00260E77">
        <w:rPr>
          <w:rFonts w:ascii="Times New Roman" w:eastAsia="Calibri" w:hAnsi="Times New Roman" w:cs="Times New Roman"/>
          <w:sz w:val="28"/>
          <w:szCs w:val="28"/>
        </w:rPr>
        <w:t>«</w:t>
      </w:r>
      <w:r w:rsidRPr="00353EB2">
        <w:rPr>
          <w:rFonts w:ascii="Times New Roman" w:eastAsia="Calibri" w:hAnsi="Times New Roman" w:cs="Times New Roman"/>
          <w:sz w:val="28"/>
          <w:szCs w:val="28"/>
        </w:rPr>
        <w:t>круглых столов</w:t>
      </w:r>
      <w:r w:rsidR="00260E77">
        <w:rPr>
          <w:rFonts w:ascii="Times New Roman" w:eastAsia="Calibri" w:hAnsi="Times New Roman" w:cs="Times New Roman"/>
          <w:sz w:val="28"/>
          <w:szCs w:val="28"/>
        </w:rPr>
        <w:t>»</w:t>
      </w:r>
      <w:r w:rsidRPr="00353EB2">
        <w:rPr>
          <w:rFonts w:ascii="Times New Roman" w:eastAsia="Calibri" w:hAnsi="Times New Roman" w:cs="Times New Roman"/>
          <w:sz w:val="28"/>
          <w:szCs w:val="28"/>
        </w:rPr>
        <w:t xml:space="preserve">, семинаров для преподавателей, лекций для студентов с просмотром профилактических видеофильмов </w:t>
      </w:r>
      <w:r w:rsidR="00260E77">
        <w:rPr>
          <w:rFonts w:ascii="Times New Roman" w:eastAsia="Calibri" w:hAnsi="Times New Roman" w:cs="Times New Roman"/>
          <w:sz w:val="28"/>
          <w:szCs w:val="28"/>
        </w:rPr>
        <w:t>«</w:t>
      </w:r>
      <w:r w:rsidRPr="00353EB2">
        <w:rPr>
          <w:rFonts w:ascii="Times New Roman" w:eastAsia="Calibri" w:hAnsi="Times New Roman" w:cs="Times New Roman"/>
          <w:sz w:val="28"/>
          <w:szCs w:val="28"/>
        </w:rPr>
        <w:t>Наркотик – знак беды</w:t>
      </w:r>
      <w:r w:rsidR="00260E77">
        <w:rPr>
          <w:rFonts w:ascii="Times New Roman" w:eastAsia="Calibri" w:hAnsi="Times New Roman" w:cs="Times New Roman"/>
          <w:sz w:val="28"/>
          <w:szCs w:val="28"/>
        </w:rPr>
        <w:t>»</w:t>
      </w:r>
      <w:r w:rsidRPr="00353EB2">
        <w:rPr>
          <w:rFonts w:ascii="Times New Roman" w:eastAsia="Calibri" w:hAnsi="Times New Roman" w:cs="Times New Roman"/>
          <w:sz w:val="28"/>
          <w:szCs w:val="28"/>
        </w:rPr>
        <w:t xml:space="preserve">, </w:t>
      </w:r>
      <w:r w:rsidR="00260E77">
        <w:rPr>
          <w:rFonts w:ascii="Times New Roman" w:eastAsia="Calibri" w:hAnsi="Times New Roman" w:cs="Times New Roman"/>
          <w:sz w:val="28"/>
          <w:szCs w:val="28"/>
        </w:rPr>
        <w:t>«</w:t>
      </w:r>
      <w:r w:rsidRPr="00353EB2">
        <w:rPr>
          <w:rFonts w:ascii="Times New Roman" w:eastAsia="Calibri" w:hAnsi="Times New Roman" w:cs="Times New Roman"/>
          <w:sz w:val="28"/>
          <w:szCs w:val="28"/>
        </w:rPr>
        <w:t>Алкоголь… признать виновным!</w:t>
      </w:r>
      <w:r w:rsidR="00260E77">
        <w:rPr>
          <w:rFonts w:ascii="Times New Roman" w:eastAsia="Calibri" w:hAnsi="Times New Roman" w:cs="Times New Roman"/>
          <w:sz w:val="28"/>
          <w:szCs w:val="28"/>
        </w:rPr>
        <w:t>»</w:t>
      </w:r>
    </w:p>
    <w:p w:rsidR="00FD1073" w:rsidRDefault="00FD1073" w:rsidP="00FD1073">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353EB2" w:rsidRPr="00353EB2" w:rsidRDefault="00FD1073" w:rsidP="00FD1073">
      <w:pPr>
        <w:spacing w:after="0" w:line="24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2018-2019 год –</w:t>
      </w:r>
      <w:r w:rsidR="00353EB2" w:rsidRPr="00353EB2">
        <w:rPr>
          <w:rFonts w:ascii="Times New Roman" w:eastAsia="Calibri" w:hAnsi="Times New Roman" w:cs="Times New Roman"/>
          <w:sz w:val="28"/>
          <w:szCs w:val="28"/>
        </w:rPr>
        <w:t xml:space="preserve"> 34 мероприятия, в которых приняли участие 1396 обучающихся.</w:t>
      </w:r>
    </w:p>
    <w:p w:rsidR="00353EB2" w:rsidRDefault="00353EB2" w:rsidP="00230F6F">
      <w:pPr>
        <w:widowControl w:val="0"/>
        <w:tabs>
          <w:tab w:val="left" w:pos="142"/>
          <w:tab w:val="left" w:pos="851"/>
        </w:tabs>
        <w:spacing w:after="0" w:line="240" w:lineRule="auto"/>
        <w:ind w:firstLine="709"/>
        <w:contextualSpacing/>
        <w:jc w:val="both"/>
        <w:rPr>
          <w:rFonts w:ascii="Times New Roman" w:eastAsia="Calibri" w:hAnsi="Times New Roman" w:cs="Times New Roman"/>
          <w:sz w:val="28"/>
          <w:szCs w:val="28"/>
        </w:rPr>
      </w:pPr>
      <w:r w:rsidRPr="00353EB2">
        <w:rPr>
          <w:rFonts w:ascii="Times New Roman" w:eastAsia="Calibri" w:hAnsi="Times New Roman" w:cs="Times New Roman"/>
          <w:sz w:val="28"/>
          <w:szCs w:val="28"/>
        </w:rPr>
        <w:t>Увеличению количества мероприятий и численности обучающихся, охваченных профилактической работой, способствовало открытие в техникуме 01.09.2017 года кабинета профилактики наркозависимости и формирования здорового образа жизни. Кабинет оснащен видеопроектором и</w:t>
      </w:r>
      <w:r w:rsidR="00436299">
        <w:rPr>
          <w:rFonts w:ascii="Times New Roman" w:eastAsia="Calibri" w:hAnsi="Times New Roman" w:cs="Times New Roman"/>
          <w:sz w:val="28"/>
          <w:szCs w:val="28"/>
        </w:rPr>
        <w:t xml:space="preserve"> </w:t>
      </w:r>
      <w:r w:rsidRPr="00353EB2">
        <w:rPr>
          <w:rFonts w:ascii="Times New Roman" w:eastAsia="Calibri" w:hAnsi="Times New Roman" w:cs="Times New Roman"/>
          <w:sz w:val="28"/>
          <w:szCs w:val="28"/>
        </w:rPr>
        <w:t>оборудованием, позволяющим проводить интересные</w:t>
      </w:r>
      <w:r w:rsidR="00436299">
        <w:rPr>
          <w:rFonts w:ascii="Times New Roman" w:eastAsia="Calibri" w:hAnsi="Times New Roman" w:cs="Times New Roman"/>
          <w:sz w:val="28"/>
          <w:szCs w:val="28"/>
        </w:rPr>
        <w:t xml:space="preserve"> </w:t>
      </w:r>
      <w:r w:rsidRPr="00353EB2">
        <w:rPr>
          <w:rFonts w:ascii="Times New Roman" w:eastAsia="Calibri" w:hAnsi="Times New Roman" w:cs="Times New Roman"/>
          <w:sz w:val="28"/>
          <w:szCs w:val="28"/>
        </w:rPr>
        <w:t>познавательные мероприятия для обучающихся и преподавателей.</w:t>
      </w:r>
    </w:p>
    <w:p w:rsidR="006A1757" w:rsidRPr="00353EB2" w:rsidRDefault="006A1757" w:rsidP="00230F6F">
      <w:pPr>
        <w:widowControl w:val="0"/>
        <w:tabs>
          <w:tab w:val="left" w:pos="142"/>
          <w:tab w:val="left" w:pos="851"/>
        </w:tabs>
        <w:spacing w:after="0" w:line="240" w:lineRule="auto"/>
        <w:ind w:firstLine="709"/>
        <w:contextualSpacing/>
        <w:jc w:val="both"/>
        <w:rPr>
          <w:rFonts w:ascii="Times New Roman" w:eastAsia="Calibri" w:hAnsi="Times New Roman" w:cs="Times New Roman"/>
          <w:sz w:val="28"/>
          <w:szCs w:val="28"/>
        </w:rPr>
      </w:pPr>
    </w:p>
    <w:p w:rsidR="00353EB2" w:rsidRPr="006A1757" w:rsidRDefault="006A1757" w:rsidP="00230F6F">
      <w:pPr>
        <w:widowControl w:val="0"/>
        <w:tabs>
          <w:tab w:val="left" w:pos="142"/>
          <w:tab w:val="left" w:pos="851"/>
        </w:tabs>
        <w:spacing w:after="0" w:line="240" w:lineRule="auto"/>
        <w:contextualSpacing/>
        <w:rPr>
          <w:rFonts w:ascii="Times New Roman" w:eastAsia="Calibri" w:hAnsi="Times New Roman" w:cs="Times New Roman"/>
          <w:sz w:val="28"/>
          <w:szCs w:val="28"/>
        </w:rPr>
      </w:pPr>
      <w:r w:rsidRPr="006A1757">
        <w:rPr>
          <w:rFonts w:ascii="Times New Roman" w:eastAsia="Calibri" w:hAnsi="Times New Roman" w:cs="Times New Roman"/>
          <w:sz w:val="28"/>
          <w:szCs w:val="28"/>
        </w:rPr>
        <w:t xml:space="preserve">2.2. </w:t>
      </w:r>
      <w:r w:rsidR="00353EB2" w:rsidRPr="006A1757">
        <w:rPr>
          <w:rFonts w:ascii="Times New Roman" w:eastAsia="Calibri" w:hAnsi="Times New Roman" w:cs="Times New Roman"/>
          <w:sz w:val="28"/>
          <w:szCs w:val="28"/>
        </w:rPr>
        <w:t>Беседы:</w:t>
      </w:r>
    </w:p>
    <w:p w:rsidR="00353EB2" w:rsidRPr="00353EB2" w:rsidRDefault="00353EB2" w:rsidP="00230F6F">
      <w:pPr>
        <w:widowControl w:val="0"/>
        <w:spacing w:after="0" w:line="240" w:lineRule="auto"/>
        <w:ind w:firstLine="709"/>
        <w:jc w:val="both"/>
        <w:rPr>
          <w:rFonts w:ascii="Times New Roman" w:eastAsia="Calibri" w:hAnsi="Times New Roman" w:cs="Times New Roman"/>
          <w:sz w:val="28"/>
          <w:szCs w:val="28"/>
        </w:rPr>
      </w:pPr>
      <w:r w:rsidRPr="00353EB2">
        <w:rPr>
          <w:rFonts w:ascii="Times New Roman" w:eastAsia="Calibri" w:hAnsi="Times New Roman" w:cs="Times New Roman"/>
          <w:sz w:val="28"/>
          <w:szCs w:val="28"/>
        </w:rPr>
        <w:t>В начале учебного года было составлено расписание коррекционных занятий обучающихся, состоящих на внутритехникумовском учете. Занятия были направлены на развитие учебно-значимых функций внимания: концентрации, переключения и распределения внимания, а так же на развитие оперативной памяти, и произвольности поведенческих реакций в рамках учебного занятия. Основной трудностью в коррекционной работе было формирование групповых занятий по причине разного времени окончания уроков. Обучающиеся не хотели ждать других студентов после уроков для проведения групповых занятий, периодически</w:t>
      </w:r>
      <w:r w:rsidR="00436299">
        <w:rPr>
          <w:rFonts w:ascii="Times New Roman" w:eastAsia="Calibri" w:hAnsi="Times New Roman" w:cs="Times New Roman"/>
          <w:sz w:val="28"/>
          <w:szCs w:val="28"/>
        </w:rPr>
        <w:t xml:space="preserve"> </w:t>
      </w:r>
      <w:r w:rsidR="00260E77">
        <w:rPr>
          <w:rFonts w:ascii="Times New Roman" w:eastAsia="Calibri" w:hAnsi="Times New Roman" w:cs="Times New Roman"/>
          <w:sz w:val="28"/>
          <w:szCs w:val="28"/>
        </w:rPr>
        <w:t>«</w:t>
      </w:r>
      <w:r w:rsidRPr="00353EB2">
        <w:rPr>
          <w:rFonts w:ascii="Times New Roman" w:eastAsia="Calibri" w:hAnsi="Times New Roman" w:cs="Times New Roman"/>
          <w:sz w:val="28"/>
          <w:szCs w:val="28"/>
        </w:rPr>
        <w:t>забывали</w:t>
      </w:r>
      <w:r w:rsidR="00260E77">
        <w:rPr>
          <w:rFonts w:ascii="Times New Roman" w:eastAsia="Calibri" w:hAnsi="Times New Roman" w:cs="Times New Roman"/>
          <w:sz w:val="28"/>
          <w:szCs w:val="28"/>
        </w:rPr>
        <w:t>»</w:t>
      </w:r>
      <w:r w:rsidRPr="00353EB2">
        <w:rPr>
          <w:rFonts w:ascii="Times New Roman" w:eastAsia="Calibri" w:hAnsi="Times New Roman" w:cs="Times New Roman"/>
          <w:sz w:val="28"/>
          <w:szCs w:val="28"/>
        </w:rPr>
        <w:t xml:space="preserve"> о необходимости прийти на коррекцию. Поэтому индивидуальные занятия проводились по индивидуальным графикам, и явка обеспечивалась при помощи классных руководителей</w:t>
      </w:r>
      <w:r w:rsidR="00436299">
        <w:rPr>
          <w:rFonts w:ascii="Times New Roman" w:eastAsia="Calibri" w:hAnsi="Times New Roman" w:cs="Times New Roman"/>
          <w:sz w:val="28"/>
          <w:szCs w:val="28"/>
        </w:rPr>
        <w:t xml:space="preserve"> </w:t>
      </w:r>
      <w:r w:rsidRPr="00353EB2">
        <w:rPr>
          <w:rFonts w:ascii="Times New Roman" w:eastAsia="Calibri" w:hAnsi="Times New Roman" w:cs="Times New Roman"/>
          <w:sz w:val="28"/>
          <w:szCs w:val="28"/>
        </w:rPr>
        <w:t>групп. В этом году в</w:t>
      </w:r>
      <w:r w:rsidR="00436299">
        <w:rPr>
          <w:rFonts w:ascii="Times New Roman" w:eastAsia="Calibri" w:hAnsi="Times New Roman" w:cs="Times New Roman"/>
          <w:sz w:val="28"/>
          <w:szCs w:val="28"/>
        </w:rPr>
        <w:t xml:space="preserve"> </w:t>
      </w:r>
      <w:r w:rsidRPr="00353EB2">
        <w:rPr>
          <w:rFonts w:ascii="Times New Roman" w:eastAsia="Calibri" w:hAnsi="Times New Roman" w:cs="Times New Roman"/>
          <w:sz w:val="28"/>
          <w:szCs w:val="28"/>
        </w:rPr>
        <w:t>коррекционной</w:t>
      </w:r>
      <w:r w:rsidRPr="00353EB2">
        <w:rPr>
          <w:rFonts w:ascii="Times New Roman" w:eastAsia="Calibri" w:hAnsi="Times New Roman" w:cs="Times New Roman"/>
          <w:b/>
          <w:sz w:val="28"/>
          <w:szCs w:val="28"/>
        </w:rPr>
        <w:t>-</w:t>
      </w:r>
      <w:r w:rsidRPr="00353EB2">
        <w:rPr>
          <w:rFonts w:ascii="Times New Roman" w:eastAsia="Calibri" w:hAnsi="Times New Roman" w:cs="Times New Roman"/>
          <w:sz w:val="28"/>
          <w:szCs w:val="28"/>
        </w:rPr>
        <w:t>развивающей</w:t>
      </w:r>
      <w:r w:rsidR="00436299">
        <w:rPr>
          <w:rFonts w:ascii="Times New Roman" w:eastAsia="Calibri" w:hAnsi="Times New Roman" w:cs="Times New Roman"/>
          <w:sz w:val="28"/>
          <w:szCs w:val="28"/>
        </w:rPr>
        <w:t xml:space="preserve"> </w:t>
      </w:r>
      <w:r w:rsidRPr="00353EB2">
        <w:rPr>
          <w:rFonts w:ascii="Times New Roman" w:eastAsia="Calibri" w:hAnsi="Times New Roman" w:cs="Times New Roman"/>
          <w:sz w:val="28"/>
          <w:szCs w:val="28"/>
        </w:rPr>
        <w:t>работе были задействованы не только обучающие, состоящие на внутритехникумовском учете, но и опекаемые и дети-сироты. Проводилась работа с обучающимися по запросам родителей, классных руководителей групп, социального педагога. С обучающимися первого курса проводилась коррекция</w:t>
      </w:r>
      <w:r w:rsidR="00436299">
        <w:rPr>
          <w:rFonts w:ascii="Times New Roman" w:eastAsia="Calibri" w:hAnsi="Times New Roman" w:cs="Times New Roman"/>
          <w:sz w:val="28"/>
          <w:szCs w:val="28"/>
        </w:rPr>
        <w:t xml:space="preserve"> </w:t>
      </w:r>
      <w:r w:rsidRPr="00353EB2">
        <w:rPr>
          <w:rFonts w:ascii="Times New Roman" w:eastAsia="Calibri" w:hAnsi="Times New Roman" w:cs="Times New Roman"/>
          <w:sz w:val="28"/>
          <w:szCs w:val="28"/>
        </w:rPr>
        <w:t>семейных отношений, а с обучающимися старших курсов, в</w:t>
      </w:r>
      <w:r w:rsidR="00436299">
        <w:rPr>
          <w:rFonts w:ascii="Times New Roman" w:eastAsia="Calibri" w:hAnsi="Times New Roman" w:cs="Times New Roman"/>
          <w:sz w:val="28"/>
          <w:szCs w:val="28"/>
        </w:rPr>
        <w:t xml:space="preserve"> </w:t>
      </w:r>
      <w:r w:rsidRPr="00353EB2">
        <w:rPr>
          <w:rFonts w:ascii="Times New Roman" w:eastAsia="Calibri" w:hAnsi="Times New Roman" w:cs="Times New Roman"/>
          <w:sz w:val="28"/>
          <w:szCs w:val="28"/>
        </w:rPr>
        <w:t>основном проводилась коррекционные занятия по поводу</w:t>
      </w:r>
      <w:r w:rsidR="00436299">
        <w:rPr>
          <w:rFonts w:ascii="Times New Roman" w:eastAsia="Calibri" w:hAnsi="Times New Roman" w:cs="Times New Roman"/>
          <w:sz w:val="28"/>
          <w:szCs w:val="28"/>
        </w:rPr>
        <w:t xml:space="preserve"> </w:t>
      </w:r>
      <w:r w:rsidRPr="00353EB2">
        <w:rPr>
          <w:rFonts w:ascii="Times New Roman" w:eastAsia="Calibri" w:hAnsi="Times New Roman" w:cs="Times New Roman"/>
          <w:sz w:val="28"/>
          <w:szCs w:val="28"/>
        </w:rPr>
        <w:t>отклоняющегося поведения.</w:t>
      </w:r>
    </w:p>
    <w:p w:rsidR="006A1757" w:rsidRDefault="006A1757" w:rsidP="00230F6F">
      <w:pPr>
        <w:widowControl w:val="0"/>
        <w:spacing w:after="0" w:line="240" w:lineRule="auto"/>
        <w:ind w:left="709"/>
        <w:contextualSpacing/>
        <w:jc w:val="both"/>
        <w:outlineLvl w:val="0"/>
        <w:rPr>
          <w:rFonts w:ascii="Times New Roman" w:eastAsia="Calibri" w:hAnsi="Times New Roman" w:cs="Times New Roman"/>
          <w:b/>
          <w:caps/>
          <w:sz w:val="28"/>
          <w:szCs w:val="28"/>
        </w:rPr>
      </w:pPr>
    </w:p>
    <w:p w:rsidR="00353EB2" w:rsidRPr="006A1757" w:rsidRDefault="006A1757" w:rsidP="00230F6F">
      <w:pPr>
        <w:widowControl w:val="0"/>
        <w:spacing w:after="0" w:line="240" w:lineRule="auto"/>
        <w:contextualSpacing/>
        <w:jc w:val="center"/>
        <w:outlineLvl w:val="0"/>
        <w:rPr>
          <w:rFonts w:ascii="Times New Roman" w:eastAsia="Calibri" w:hAnsi="Times New Roman" w:cs="Times New Roman"/>
          <w:caps/>
          <w:sz w:val="28"/>
          <w:szCs w:val="28"/>
        </w:rPr>
      </w:pPr>
      <w:r>
        <w:rPr>
          <w:rFonts w:ascii="Times New Roman" w:eastAsia="Calibri" w:hAnsi="Times New Roman" w:cs="Times New Roman"/>
          <w:caps/>
          <w:sz w:val="28"/>
          <w:szCs w:val="28"/>
        </w:rPr>
        <w:t xml:space="preserve">3. </w:t>
      </w:r>
      <w:r w:rsidR="00353EB2" w:rsidRPr="006A1757">
        <w:rPr>
          <w:rFonts w:ascii="Times New Roman" w:eastAsia="Calibri" w:hAnsi="Times New Roman" w:cs="Times New Roman"/>
          <w:caps/>
          <w:sz w:val="28"/>
          <w:szCs w:val="28"/>
        </w:rPr>
        <w:t>Психолого-педагогическое консультирование</w:t>
      </w:r>
    </w:p>
    <w:p w:rsidR="00353EB2" w:rsidRPr="00353EB2" w:rsidRDefault="00353EB2" w:rsidP="00230F6F">
      <w:pPr>
        <w:widowControl w:val="0"/>
        <w:spacing w:after="0" w:line="240" w:lineRule="auto"/>
        <w:ind w:firstLine="709"/>
        <w:jc w:val="both"/>
        <w:rPr>
          <w:rFonts w:ascii="Times New Roman" w:eastAsia="Calibri" w:hAnsi="Times New Roman" w:cs="Times New Roman"/>
          <w:sz w:val="28"/>
          <w:szCs w:val="28"/>
        </w:rPr>
      </w:pPr>
      <w:r w:rsidRPr="00353EB2">
        <w:rPr>
          <w:rFonts w:ascii="Times New Roman" w:eastAsia="Calibri" w:hAnsi="Times New Roman" w:cs="Times New Roman"/>
          <w:sz w:val="28"/>
          <w:szCs w:val="28"/>
        </w:rPr>
        <w:t>Цель данного направления работы – оказание помощи участникам образовательного процесса в решении актуальных задач развития, адаптации, социализации, проблемы взаимоотношений.</w:t>
      </w:r>
    </w:p>
    <w:p w:rsidR="00353EB2" w:rsidRPr="00353EB2" w:rsidRDefault="00353EB2" w:rsidP="00230F6F">
      <w:pPr>
        <w:widowControl w:val="0"/>
        <w:spacing w:after="0" w:line="240" w:lineRule="auto"/>
        <w:ind w:firstLine="709"/>
        <w:jc w:val="both"/>
        <w:rPr>
          <w:rFonts w:ascii="Times New Roman" w:eastAsia="Calibri" w:hAnsi="Times New Roman" w:cs="Times New Roman"/>
          <w:sz w:val="28"/>
          <w:szCs w:val="28"/>
        </w:rPr>
      </w:pPr>
      <w:r w:rsidRPr="00353EB2">
        <w:rPr>
          <w:rFonts w:ascii="Times New Roman" w:eastAsia="Calibri" w:hAnsi="Times New Roman" w:cs="Times New Roman"/>
          <w:sz w:val="28"/>
          <w:szCs w:val="28"/>
        </w:rPr>
        <w:t>Психолого-педагогическое консультирование проводится в индивидуальной или групповой форме.</w:t>
      </w:r>
    </w:p>
    <w:p w:rsidR="00436299" w:rsidRDefault="00353EB2" w:rsidP="00230F6F">
      <w:pPr>
        <w:widowControl w:val="0"/>
        <w:spacing w:after="0" w:line="240" w:lineRule="auto"/>
        <w:ind w:firstLine="709"/>
        <w:jc w:val="both"/>
        <w:rPr>
          <w:rFonts w:ascii="Times New Roman" w:eastAsia="Calibri" w:hAnsi="Times New Roman" w:cs="Times New Roman"/>
          <w:sz w:val="28"/>
          <w:szCs w:val="28"/>
        </w:rPr>
      </w:pPr>
      <w:r w:rsidRPr="00353EB2">
        <w:rPr>
          <w:rFonts w:ascii="Times New Roman" w:eastAsia="Calibri" w:hAnsi="Times New Roman" w:cs="Times New Roman"/>
          <w:sz w:val="28"/>
          <w:szCs w:val="28"/>
        </w:rPr>
        <w:t>Ведется по запросам студентов, педагогов, родителей.</w:t>
      </w:r>
    </w:p>
    <w:p w:rsidR="00353EB2" w:rsidRPr="00353EB2" w:rsidRDefault="00353EB2" w:rsidP="00230F6F">
      <w:pPr>
        <w:widowControl w:val="0"/>
        <w:spacing w:after="0" w:line="240" w:lineRule="auto"/>
        <w:ind w:firstLine="709"/>
        <w:jc w:val="both"/>
        <w:rPr>
          <w:rFonts w:ascii="Times New Roman" w:eastAsia="Calibri" w:hAnsi="Times New Roman" w:cs="Times New Roman"/>
          <w:sz w:val="28"/>
          <w:szCs w:val="28"/>
        </w:rPr>
      </w:pPr>
      <w:r w:rsidRPr="00353EB2">
        <w:rPr>
          <w:rFonts w:ascii="Times New Roman" w:eastAsia="Calibri" w:hAnsi="Times New Roman" w:cs="Times New Roman"/>
          <w:sz w:val="28"/>
          <w:szCs w:val="28"/>
        </w:rPr>
        <w:t>2018-2019 учебный год – 12 консультации для преподавателям, 24 для обучающихся.</w:t>
      </w:r>
    </w:p>
    <w:p w:rsidR="00353EB2" w:rsidRPr="00353EB2" w:rsidRDefault="00353EB2" w:rsidP="00230F6F">
      <w:pPr>
        <w:widowControl w:val="0"/>
        <w:spacing w:after="0" w:line="240" w:lineRule="auto"/>
        <w:ind w:firstLine="709"/>
        <w:jc w:val="both"/>
        <w:rPr>
          <w:rFonts w:ascii="Times New Roman" w:eastAsia="Calibri" w:hAnsi="Times New Roman" w:cs="Times New Roman"/>
          <w:sz w:val="28"/>
          <w:szCs w:val="28"/>
        </w:rPr>
      </w:pPr>
      <w:r w:rsidRPr="00353EB2">
        <w:rPr>
          <w:rFonts w:ascii="Times New Roman" w:eastAsia="Calibri" w:hAnsi="Times New Roman" w:cs="Times New Roman"/>
          <w:sz w:val="28"/>
          <w:szCs w:val="28"/>
        </w:rPr>
        <w:t>В целом все запросы можно разделить на:</w:t>
      </w:r>
    </w:p>
    <w:p w:rsidR="00353EB2" w:rsidRPr="00353EB2" w:rsidRDefault="00353EB2" w:rsidP="00230F6F">
      <w:pPr>
        <w:widowControl w:val="0"/>
        <w:spacing w:after="0" w:line="240" w:lineRule="auto"/>
        <w:ind w:firstLine="709"/>
        <w:jc w:val="both"/>
        <w:rPr>
          <w:rFonts w:ascii="Times New Roman" w:eastAsia="Calibri" w:hAnsi="Times New Roman" w:cs="Times New Roman"/>
          <w:sz w:val="28"/>
          <w:szCs w:val="28"/>
        </w:rPr>
      </w:pPr>
      <w:r w:rsidRPr="00353EB2">
        <w:rPr>
          <w:rFonts w:ascii="Times New Roman" w:eastAsia="Calibri" w:hAnsi="Times New Roman" w:cs="Times New Roman"/>
          <w:sz w:val="28"/>
          <w:szCs w:val="28"/>
        </w:rPr>
        <w:t>- проблемы адаптации</w:t>
      </w:r>
    </w:p>
    <w:p w:rsidR="00353EB2" w:rsidRPr="00353EB2" w:rsidRDefault="00353EB2" w:rsidP="00230F6F">
      <w:pPr>
        <w:widowControl w:val="0"/>
        <w:spacing w:after="0" w:line="240" w:lineRule="auto"/>
        <w:ind w:firstLine="709"/>
        <w:jc w:val="both"/>
        <w:rPr>
          <w:rFonts w:ascii="Times New Roman" w:eastAsia="Calibri" w:hAnsi="Times New Roman" w:cs="Times New Roman"/>
          <w:sz w:val="28"/>
          <w:szCs w:val="28"/>
        </w:rPr>
      </w:pPr>
      <w:r w:rsidRPr="00353EB2">
        <w:rPr>
          <w:rFonts w:ascii="Times New Roman" w:eastAsia="Calibri" w:hAnsi="Times New Roman" w:cs="Times New Roman"/>
          <w:sz w:val="28"/>
          <w:szCs w:val="28"/>
        </w:rPr>
        <w:t>- трудности в общении со сверстниками</w:t>
      </w:r>
    </w:p>
    <w:p w:rsidR="00353EB2" w:rsidRPr="00353EB2" w:rsidRDefault="00353EB2" w:rsidP="00230F6F">
      <w:pPr>
        <w:widowControl w:val="0"/>
        <w:spacing w:after="0" w:line="240" w:lineRule="auto"/>
        <w:ind w:firstLine="709"/>
        <w:jc w:val="both"/>
        <w:rPr>
          <w:rFonts w:ascii="Times New Roman" w:eastAsia="Calibri" w:hAnsi="Times New Roman" w:cs="Times New Roman"/>
          <w:sz w:val="28"/>
          <w:szCs w:val="28"/>
        </w:rPr>
      </w:pPr>
      <w:r w:rsidRPr="00353EB2">
        <w:rPr>
          <w:rFonts w:ascii="Times New Roman" w:eastAsia="Calibri" w:hAnsi="Times New Roman" w:cs="Times New Roman"/>
          <w:sz w:val="28"/>
          <w:szCs w:val="28"/>
        </w:rPr>
        <w:t>- эмоционально-поведенческие трудности</w:t>
      </w:r>
    </w:p>
    <w:p w:rsidR="00353EB2" w:rsidRPr="00353EB2" w:rsidRDefault="00353EB2" w:rsidP="00230F6F">
      <w:pPr>
        <w:widowControl w:val="0"/>
        <w:spacing w:after="0" w:line="240" w:lineRule="auto"/>
        <w:ind w:firstLine="709"/>
        <w:jc w:val="both"/>
        <w:rPr>
          <w:rFonts w:ascii="Times New Roman" w:eastAsia="Calibri" w:hAnsi="Times New Roman" w:cs="Times New Roman"/>
          <w:sz w:val="28"/>
          <w:szCs w:val="28"/>
        </w:rPr>
      </w:pPr>
      <w:r w:rsidRPr="00353EB2">
        <w:rPr>
          <w:rFonts w:ascii="Times New Roman" w:eastAsia="Calibri" w:hAnsi="Times New Roman" w:cs="Times New Roman"/>
          <w:sz w:val="28"/>
          <w:szCs w:val="28"/>
        </w:rPr>
        <w:t>- проблемы в детско-родительских отношениях</w:t>
      </w:r>
    </w:p>
    <w:p w:rsidR="00353EB2" w:rsidRPr="00353EB2" w:rsidRDefault="00353EB2" w:rsidP="00230F6F">
      <w:pPr>
        <w:widowControl w:val="0"/>
        <w:spacing w:after="0" w:line="240" w:lineRule="auto"/>
        <w:ind w:firstLine="709"/>
        <w:jc w:val="both"/>
        <w:rPr>
          <w:rFonts w:ascii="Times New Roman" w:eastAsia="Calibri" w:hAnsi="Times New Roman" w:cs="Times New Roman"/>
          <w:sz w:val="28"/>
          <w:szCs w:val="28"/>
        </w:rPr>
      </w:pPr>
      <w:r w:rsidRPr="00353EB2">
        <w:rPr>
          <w:rFonts w:ascii="Times New Roman" w:eastAsia="Calibri" w:hAnsi="Times New Roman" w:cs="Times New Roman"/>
          <w:sz w:val="28"/>
          <w:szCs w:val="28"/>
        </w:rPr>
        <w:t>- проблемы воспитания</w:t>
      </w:r>
    </w:p>
    <w:p w:rsidR="00353EB2" w:rsidRPr="00353EB2" w:rsidRDefault="00353EB2" w:rsidP="00230F6F">
      <w:pPr>
        <w:widowControl w:val="0"/>
        <w:spacing w:after="0" w:line="240" w:lineRule="auto"/>
        <w:ind w:firstLine="709"/>
        <w:jc w:val="both"/>
        <w:rPr>
          <w:rFonts w:ascii="Times New Roman" w:eastAsia="Calibri" w:hAnsi="Times New Roman" w:cs="Times New Roman"/>
          <w:sz w:val="28"/>
          <w:szCs w:val="28"/>
        </w:rPr>
      </w:pPr>
      <w:r w:rsidRPr="00353EB2">
        <w:rPr>
          <w:rFonts w:ascii="Times New Roman" w:eastAsia="Calibri" w:hAnsi="Times New Roman" w:cs="Times New Roman"/>
          <w:sz w:val="28"/>
          <w:szCs w:val="28"/>
        </w:rPr>
        <w:t>- трудности обучения</w:t>
      </w:r>
    </w:p>
    <w:p w:rsidR="00353EB2" w:rsidRPr="00353EB2" w:rsidRDefault="00353EB2" w:rsidP="00230F6F">
      <w:pPr>
        <w:widowControl w:val="0"/>
        <w:spacing w:after="0" w:line="240" w:lineRule="auto"/>
        <w:ind w:firstLine="709"/>
        <w:jc w:val="both"/>
        <w:rPr>
          <w:rFonts w:ascii="Times New Roman" w:eastAsia="Calibri" w:hAnsi="Times New Roman" w:cs="Times New Roman"/>
          <w:sz w:val="28"/>
          <w:szCs w:val="28"/>
        </w:rPr>
      </w:pPr>
      <w:r w:rsidRPr="00353EB2">
        <w:rPr>
          <w:rFonts w:ascii="Times New Roman" w:eastAsia="Calibri" w:hAnsi="Times New Roman" w:cs="Times New Roman"/>
          <w:sz w:val="28"/>
          <w:szCs w:val="28"/>
        </w:rPr>
        <w:t>- консультации по результатам групповой диагностики.</w:t>
      </w:r>
    </w:p>
    <w:p w:rsidR="00436299" w:rsidRDefault="00353EB2" w:rsidP="00230F6F">
      <w:pPr>
        <w:widowControl w:val="0"/>
        <w:spacing w:after="0" w:line="240" w:lineRule="auto"/>
        <w:ind w:firstLine="709"/>
        <w:jc w:val="both"/>
        <w:rPr>
          <w:rFonts w:ascii="Times New Roman" w:eastAsia="Calibri" w:hAnsi="Times New Roman" w:cs="Times New Roman"/>
          <w:sz w:val="28"/>
          <w:szCs w:val="28"/>
        </w:rPr>
      </w:pPr>
      <w:r w:rsidRPr="00353EB2">
        <w:rPr>
          <w:rFonts w:ascii="Times New Roman" w:eastAsia="Calibri" w:hAnsi="Times New Roman" w:cs="Times New Roman"/>
          <w:sz w:val="28"/>
          <w:szCs w:val="28"/>
        </w:rPr>
        <w:t>Индивидуально-коррекционные, как и групповые занятия, проводились в</w:t>
      </w:r>
      <w:r w:rsidR="00436299">
        <w:rPr>
          <w:rFonts w:ascii="Times New Roman" w:eastAsia="Calibri" w:hAnsi="Times New Roman" w:cs="Times New Roman"/>
          <w:sz w:val="28"/>
          <w:szCs w:val="28"/>
        </w:rPr>
        <w:t xml:space="preserve"> </w:t>
      </w:r>
      <w:r w:rsidRPr="00353EB2">
        <w:rPr>
          <w:rFonts w:ascii="Times New Roman" w:eastAsia="Calibri" w:hAnsi="Times New Roman" w:cs="Times New Roman"/>
          <w:sz w:val="28"/>
          <w:szCs w:val="28"/>
        </w:rPr>
        <w:t>кабинете профилактики наркозависимости и формирования здорового образа жизни.</w:t>
      </w:r>
    </w:p>
    <w:p w:rsidR="00353EB2" w:rsidRPr="00353EB2" w:rsidRDefault="00353EB2" w:rsidP="00230F6F">
      <w:pPr>
        <w:widowControl w:val="0"/>
        <w:spacing w:after="0" w:line="240" w:lineRule="auto"/>
        <w:ind w:firstLine="709"/>
        <w:jc w:val="both"/>
        <w:rPr>
          <w:rFonts w:ascii="Times New Roman" w:eastAsia="Calibri" w:hAnsi="Times New Roman" w:cs="Times New Roman"/>
          <w:sz w:val="28"/>
          <w:szCs w:val="28"/>
          <w:u w:val="single"/>
        </w:rPr>
      </w:pPr>
      <w:r w:rsidRPr="00353EB2">
        <w:rPr>
          <w:rFonts w:ascii="Times New Roman" w:eastAsia="Calibri" w:hAnsi="Times New Roman" w:cs="Times New Roman"/>
          <w:sz w:val="28"/>
          <w:szCs w:val="28"/>
          <w:u w:val="single"/>
        </w:rPr>
        <w:t>1-2 курсы</w:t>
      </w:r>
    </w:p>
    <w:p w:rsidR="00353EB2" w:rsidRPr="00353EB2" w:rsidRDefault="00353EB2" w:rsidP="00230F6F">
      <w:pPr>
        <w:widowControl w:val="0"/>
        <w:spacing w:after="0" w:line="240" w:lineRule="auto"/>
        <w:ind w:firstLine="709"/>
        <w:jc w:val="both"/>
        <w:rPr>
          <w:rFonts w:ascii="Times New Roman" w:eastAsia="Calibri" w:hAnsi="Times New Roman" w:cs="Times New Roman"/>
          <w:i/>
          <w:sz w:val="28"/>
          <w:szCs w:val="28"/>
          <w:u w:val="single"/>
        </w:rPr>
      </w:pPr>
      <w:r w:rsidRPr="00353EB2">
        <w:rPr>
          <w:rFonts w:ascii="Times New Roman" w:eastAsia="Calibri" w:hAnsi="Times New Roman" w:cs="Times New Roman"/>
          <w:i/>
          <w:sz w:val="28"/>
          <w:szCs w:val="28"/>
          <w:u w:val="single"/>
        </w:rPr>
        <w:t>1.Родительские собрания:</w:t>
      </w:r>
    </w:p>
    <w:p w:rsidR="00353EB2" w:rsidRPr="00353EB2" w:rsidRDefault="00353EB2" w:rsidP="00230F6F">
      <w:pPr>
        <w:widowControl w:val="0"/>
        <w:spacing w:after="0" w:line="240" w:lineRule="auto"/>
        <w:ind w:firstLine="709"/>
        <w:jc w:val="both"/>
        <w:rPr>
          <w:rFonts w:ascii="Times New Roman" w:eastAsia="Calibri" w:hAnsi="Times New Roman" w:cs="Times New Roman"/>
          <w:sz w:val="28"/>
          <w:szCs w:val="28"/>
        </w:rPr>
      </w:pPr>
      <w:r w:rsidRPr="00353EB2">
        <w:rPr>
          <w:rFonts w:ascii="Times New Roman" w:eastAsia="Calibri" w:hAnsi="Times New Roman" w:cs="Times New Roman"/>
          <w:sz w:val="28"/>
          <w:szCs w:val="28"/>
        </w:rPr>
        <w:t>В 2018-2019 учебном году педагог-психолог</w:t>
      </w:r>
      <w:r w:rsidR="00436299">
        <w:rPr>
          <w:rFonts w:ascii="Times New Roman" w:eastAsia="Calibri" w:hAnsi="Times New Roman" w:cs="Times New Roman"/>
          <w:sz w:val="28"/>
          <w:szCs w:val="28"/>
        </w:rPr>
        <w:t xml:space="preserve"> </w:t>
      </w:r>
      <w:r w:rsidRPr="00353EB2">
        <w:rPr>
          <w:rFonts w:ascii="Times New Roman" w:eastAsia="Calibri" w:hAnsi="Times New Roman" w:cs="Times New Roman"/>
          <w:sz w:val="28"/>
          <w:szCs w:val="28"/>
        </w:rPr>
        <w:t>посетила 16 родительских собраний в группах нового набора</w:t>
      </w:r>
    </w:p>
    <w:p w:rsidR="00436299" w:rsidRDefault="00353EB2" w:rsidP="00230F6F">
      <w:pPr>
        <w:widowControl w:val="0"/>
        <w:spacing w:after="0" w:line="240" w:lineRule="auto"/>
        <w:ind w:firstLine="709"/>
        <w:jc w:val="both"/>
        <w:rPr>
          <w:rFonts w:ascii="Times New Roman" w:eastAsia="Calibri" w:hAnsi="Times New Roman" w:cs="Times New Roman"/>
          <w:i/>
          <w:sz w:val="28"/>
          <w:szCs w:val="28"/>
          <w:u w:val="single"/>
        </w:rPr>
      </w:pPr>
      <w:r w:rsidRPr="00353EB2">
        <w:rPr>
          <w:rFonts w:ascii="Times New Roman" w:eastAsia="Calibri" w:hAnsi="Times New Roman" w:cs="Times New Roman"/>
          <w:i/>
          <w:sz w:val="28"/>
          <w:szCs w:val="28"/>
          <w:u w:val="single"/>
        </w:rPr>
        <w:t>2.Работа с педагогическим коллективом:</w:t>
      </w:r>
    </w:p>
    <w:p w:rsidR="00436299" w:rsidRDefault="00353EB2" w:rsidP="00230F6F">
      <w:pPr>
        <w:widowControl w:val="0"/>
        <w:tabs>
          <w:tab w:val="left" w:pos="900"/>
        </w:tabs>
        <w:spacing w:after="0" w:line="240" w:lineRule="auto"/>
        <w:ind w:firstLine="709"/>
        <w:jc w:val="both"/>
        <w:rPr>
          <w:rFonts w:ascii="Times New Roman" w:eastAsia="Calibri" w:hAnsi="Times New Roman" w:cs="Times New Roman"/>
          <w:sz w:val="28"/>
          <w:szCs w:val="28"/>
        </w:rPr>
      </w:pPr>
      <w:r w:rsidRPr="00353EB2">
        <w:rPr>
          <w:rFonts w:ascii="Times New Roman" w:eastAsia="Calibri" w:hAnsi="Times New Roman" w:cs="Times New Roman"/>
          <w:sz w:val="28"/>
          <w:szCs w:val="28"/>
        </w:rPr>
        <w:t>Проводимая работа по раннему выявлению лидерских качеств положительной и отрицательной направленности обучающихся стимулировала интерес классных руководителей к работе педагога-психолога при формировании актива группы и выбора кандидатуры</w:t>
      </w:r>
      <w:r w:rsidR="00436299">
        <w:rPr>
          <w:rFonts w:ascii="Times New Roman" w:eastAsia="Calibri" w:hAnsi="Times New Roman" w:cs="Times New Roman"/>
          <w:sz w:val="28"/>
          <w:szCs w:val="28"/>
        </w:rPr>
        <w:t xml:space="preserve"> </w:t>
      </w:r>
      <w:r w:rsidRPr="00353EB2">
        <w:rPr>
          <w:rFonts w:ascii="Times New Roman" w:eastAsia="Calibri" w:hAnsi="Times New Roman" w:cs="Times New Roman"/>
          <w:sz w:val="28"/>
          <w:szCs w:val="28"/>
        </w:rPr>
        <w:t>старосты группы. Аналогичная ситуация происходила и при решении конфликтных ситуаций в группе.</w:t>
      </w:r>
    </w:p>
    <w:p w:rsidR="00353EB2" w:rsidRPr="00353EB2" w:rsidRDefault="00353EB2" w:rsidP="00230F6F">
      <w:pPr>
        <w:widowControl w:val="0"/>
        <w:tabs>
          <w:tab w:val="left" w:pos="900"/>
        </w:tabs>
        <w:spacing w:after="0" w:line="240" w:lineRule="auto"/>
        <w:ind w:firstLine="709"/>
        <w:jc w:val="both"/>
        <w:rPr>
          <w:rFonts w:ascii="Times New Roman" w:eastAsia="Calibri" w:hAnsi="Times New Roman" w:cs="Times New Roman"/>
          <w:sz w:val="28"/>
          <w:szCs w:val="28"/>
        </w:rPr>
      </w:pPr>
      <w:r w:rsidRPr="00353EB2">
        <w:rPr>
          <w:rFonts w:ascii="Times New Roman" w:eastAsia="Calibri" w:hAnsi="Times New Roman" w:cs="Times New Roman"/>
          <w:sz w:val="28"/>
          <w:szCs w:val="28"/>
        </w:rPr>
        <w:t>Основными причинами обращений родителей в 201-201 году стали проблемы подросткового возраста, детско-родительских отношений и повышенной конфликтности в учебном коллективе.</w:t>
      </w:r>
    </w:p>
    <w:p w:rsidR="006A1757" w:rsidRDefault="006A1757" w:rsidP="00230F6F">
      <w:pPr>
        <w:widowControl w:val="0"/>
        <w:spacing w:after="0" w:line="240" w:lineRule="auto"/>
        <w:ind w:firstLine="709"/>
        <w:jc w:val="both"/>
        <w:outlineLvl w:val="0"/>
        <w:rPr>
          <w:rFonts w:ascii="Times New Roman" w:eastAsia="Calibri" w:hAnsi="Times New Roman" w:cs="Times New Roman"/>
          <w:b/>
          <w:caps/>
          <w:sz w:val="28"/>
          <w:szCs w:val="28"/>
        </w:rPr>
      </w:pPr>
    </w:p>
    <w:p w:rsidR="00353EB2" w:rsidRDefault="006A1757" w:rsidP="00230F6F">
      <w:pPr>
        <w:widowControl w:val="0"/>
        <w:spacing w:after="0" w:line="240" w:lineRule="auto"/>
        <w:jc w:val="center"/>
        <w:outlineLvl w:val="0"/>
        <w:rPr>
          <w:rFonts w:ascii="Times New Roman" w:eastAsia="Calibri" w:hAnsi="Times New Roman" w:cs="Times New Roman"/>
          <w:caps/>
          <w:sz w:val="28"/>
          <w:szCs w:val="28"/>
        </w:rPr>
      </w:pPr>
      <w:r w:rsidRPr="00786382">
        <w:rPr>
          <w:rFonts w:ascii="Times New Roman" w:eastAsia="Calibri" w:hAnsi="Times New Roman" w:cs="Times New Roman"/>
          <w:caps/>
          <w:sz w:val="28"/>
          <w:szCs w:val="28"/>
        </w:rPr>
        <w:t xml:space="preserve">4. </w:t>
      </w:r>
      <w:r w:rsidR="00353EB2" w:rsidRPr="00786382">
        <w:rPr>
          <w:rFonts w:ascii="Times New Roman" w:eastAsia="Calibri" w:hAnsi="Times New Roman" w:cs="Times New Roman"/>
          <w:caps/>
          <w:sz w:val="28"/>
          <w:szCs w:val="28"/>
        </w:rPr>
        <w:t>Методическая работа</w:t>
      </w:r>
    </w:p>
    <w:p w:rsidR="00786382" w:rsidRPr="00786382" w:rsidRDefault="00786382" w:rsidP="00230F6F">
      <w:pPr>
        <w:widowControl w:val="0"/>
        <w:spacing w:after="0" w:line="240" w:lineRule="auto"/>
        <w:jc w:val="center"/>
        <w:outlineLvl w:val="0"/>
        <w:rPr>
          <w:rFonts w:ascii="Times New Roman" w:eastAsia="Calibri" w:hAnsi="Times New Roman" w:cs="Times New Roman"/>
          <w:caps/>
          <w:sz w:val="28"/>
          <w:szCs w:val="28"/>
        </w:rPr>
      </w:pPr>
      <w:r>
        <w:rPr>
          <w:rFonts w:ascii="Times New Roman" w:eastAsia="Calibri" w:hAnsi="Times New Roman" w:cs="Times New Roman"/>
          <w:caps/>
          <w:sz w:val="28"/>
          <w:szCs w:val="28"/>
        </w:rPr>
        <w:t>среди 1–4 курсов</w:t>
      </w:r>
    </w:p>
    <w:p w:rsidR="00353EB2" w:rsidRPr="00353EB2" w:rsidRDefault="00353EB2" w:rsidP="00230F6F">
      <w:pPr>
        <w:widowControl w:val="0"/>
        <w:spacing w:after="0" w:line="240" w:lineRule="auto"/>
        <w:ind w:firstLine="709"/>
        <w:jc w:val="both"/>
        <w:rPr>
          <w:rFonts w:ascii="Times New Roman" w:eastAsia="Calibri" w:hAnsi="Times New Roman" w:cs="Times New Roman"/>
          <w:sz w:val="28"/>
          <w:szCs w:val="28"/>
        </w:rPr>
      </w:pPr>
      <w:r w:rsidRPr="00353EB2">
        <w:rPr>
          <w:rFonts w:ascii="Times New Roman" w:eastAsia="Calibri" w:hAnsi="Times New Roman" w:cs="Times New Roman"/>
          <w:sz w:val="28"/>
          <w:szCs w:val="28"/>
        </w:rPr>
        <w:t>Для оформления</w:t>
      </w:r>
      <w:r w:rsidR="00436299">
        <w:rPr>
          <w:rFonts w:ascii="Times New Roman" w:eastAsia="Calibri" w:hAnsi="Times New Roman" w:cs="Times New Roman"/>
          <w:sz w:val="28"/>
          <w:szCs w:val="28"/>
        </w:rPr>
        <w:t xml:space="preserve"> </w:t>
      </w:r>
      <w:r w:rsidRPr="00353EB2">
        <w:rPr>
          <w:rFonts w:ascii="Times New Roman" w:eastAsia="Calibri" w:hAnsi="Times New Roman" w:cs="Times New Roman"/>
          <w:sz w:val="28"/>
          <w:szCs w:val="28"/>
        </w:rPr>
        <w:t>стендов регулярно разрабатывались пособия</w:t>
      </w:r>
      <w:r w:rsidR="00786382">
        <w:rPr>
          <w:rFonts w:ascii="Times New Roman" w:eastAsia="Calibri" w:hAnsi="Times New Roman" w:cs="Times New Roman"/>
          <w:sz w:val="28"/>
          <w:szCs w:val="28"/>
        </w:rPr>
        <w:t>-</w:t>
      </w:r>
      <w:r w:rsidRPr="00353EB2">
        <w:rPr>
          <w:rFonts w:ascii="Times New Roman" w:eastAsia="Calibri" w:hAnsi="Times New Roman" w:cs="Times New Roman"/>
          <w:sz w:val="28"/>
          <w:szCs w:val="28"/>
        </w:rPr>
        <w:t>рекомендации для обучающихся, родителей и педагогов:</w:t>
      </w:r>
    </w:p>
    <w:p w:rsidR="00436299" w:rsidRDefault="00260E77" w:rsidP="00230F6F">
      <w:pPr>
        <w:widowControl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353EB2" w:rsidRPr="00353EB2">
        <w:rPr>
          <w:rFonts w:ascii="Times New Roman" w:eastAsia="Calibri" w:hAnsi="Times New Roman" w:cs="Times New Roman"/>
          <w:sz w:val="28"/>
          <w:szCs w:val="28"/>
        </w:rPr>
        <w:t>Как выполнять домашнюю работу</w:t>
      </w:r>
      <w:r>
        <w:rPr>
          <w:rFonts w:ascii="Times New Roman" w:eastAsia="Calibri" w:hAnsi="Times New Roman" w:cs="Times New Roman"/>
          <w:sz w:val="28"/>
          <w:szCs w:val="28"/>
        </w:rPr>
        <w:t>»</w:t>
      </w:r>
      <w:r w:rsidR="00353EB2" w:rsidRPr="00353EB2">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00353EB2" w:rsidRPr="00353EB2">
        <w:rPr>
          <w:rFonts w:ascii="Times New Roman" w:eastAsia="Calibri" w:hAnsi="Times New Roman" w:cs="Times New Roman"/>
          <w:sz w:val="28"/>
          <w:szCs w:val="28"/>
        </w:rPr>
        <w:t>Что значит – быть успешным?</w:t>
      </w:r>
      <w:r>
        <w:rPr>
          <w:rFonts w:ascii="Times New Roman" w:eastAsia="Calibri" w:hAnsi="Times New Roman" w:cs="Times New Roman"/>
          <w:sz w:val="28"/>
          <w:szCs w:val="28"/>
        </w:rPr>
        <w:t>»</w:t>
      </w:r>
      <w:r w:rsidR="00353EB2" w:rsidRPr="00353EB2">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00353EB2" w:rsidRPr="00353EB2">
        <w:rPr>
          <w:rFonts w:ascii="Times New Roman" w:eastAsia="Calibri" w:hAnsi="Times New Roman" w:cs="Times New Roman"/>
          <w:sz w:val="28"/>
          <w:szCs w:val="28"/>
        </w:rPr>
        <w:t>Я и моё окружение</w:t>
      </w:r>
      <w:r>
        <w:rPr>
          <w:rFonts w:ascii="Times New Roman" w:eastAsia="Calibri" w:hAnsi="Times New Roman" w:cs="Times New Roman"/>
          <w:sz w:val="28"/>
          <w:szCs w:val="28"/>
        </w:rPr>
        <w:t>»</w:t>
      </w:r>
      <w:r w:rsidR="00353EB2" w:rsidRPr="00353EB2">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00353EB2" w:rsidRPr="00353EB2">
        <w:rPr>
          <w:rFonts w:ascii="Times New Roman" w:eastAsia="Calibri" w:hAnsi="Times New Roman" w:cs="Times New Roman"/>
          <w:sz w:val="28"/>
          <w:szCs w:val="28"/>
        </w:rPr>
        <w:t>Как вести себя с агрессивным подростком</w:t>
      </w:r>
      <w:r>
        <w:rPr>
          <w:rFonts w:ascii="Times New Roman" w:eastAsia="Calibri" w:hAnsi="Times New Roman" w:cs="Times New Roman"/>
          <w:sz w:val="28"/>
          <w:szCs w:val="28"/>
        </w:rPr>
        <w:t>»</w:t>
      </w:r>
      <w:r w:rsidR="00353EB2" w:rsidRPr="00353EB2">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00353EB2" w:rsidRPr="00353EB2">
        <w:rPr>
          <w:rFonts w:ascii="Times New Roman" w:eastAsia="Calibri" w:hAnsi="Times New Roman" w:cs="Times New Roman"/>
          <w:sz w:val="28"/>
          <w:szCs w:val="28"/>
        </w:rPr>
        <w:t>Система поощрений и наказаний</w:t>
      </w:r>
      <w:r>
        <w:rPr>
          <w:rFonts w:ascii="Times New Roman" w:eastAsia="Calibri" w:hAnsi="Times New Roman" w:cs="Times New Roman"/>
          <w:sz w:val="28"/>
          <w:szCs w:val="28"/>
        </w:rPr>
        <w:t>»</w:t>
      </w:r>
      <w:r w:rsidR="00353EB2" w:rsidRPr="00353EB2">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00353EB2" w:rsidRPr="00353EB2">
        <w:rPr>
          <w:rFonts w:ascii="Times New Roman" w:eastAsia="Calibri" w:hAnsi="Times New Roman" w:cs="Times New Roman"/>
          <w:sz w:val="28"/>
          <w:szCs w:val="28"/>
        </w:rPr>
        <w:t>Учимся быть родителями</w:t>
      </w:r>
      <w:r>
        <w:rPr>
          <w:rFonts w:ascii="Times New Roman" w:eastAsia="Calibri" w:hAnsi="Times New Roman" w:cs="Times New Roman"/>
          <w:sz w:val="28"/>
          <w:szCs w:val="28"/>
        </w:rPr>
        <w:t>»</w:t>
      </w:r>
      <w:r w:rsidR="00353EB2" w:rsidRPr="00353EB2">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00353EB2" w:rsidRPr="00353EB2">
        <w:rPr>
          <w:rFonts w:ascii="Times New Roman" w:eastAsia="Calibri" w:hAnsi="Times New Roman" w:cs="Times New Roman"/>
          <w:sz w:val="28"/>
          <w:szCs w:val="28"/>
        </w:rPr>
        <w:t>Бесконфликтное общение</w:t>
      </w:r>
      <w:r>
        <w:rPr>
          <w:rFonts w:ascii="Times New Roman" w:eastAsia="Calibri" w:hAnsi="Times New Roman" w:cs="Times New Roman"/>
          <w:sz w:val="28"/>
          <w:szCs w:val="28"/>
        </w:rPr>
        <w:t>»</w:t>
      </w:r>
      <w:r w:rsidR="00353EB2" w:rsidRPr="00353EB2">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00353EB2" w:rsidRPr="00353EB2">
        <w:rPr>
          <w:rFonts w:ascii="Times New Roman" w:eastAsia="Calibri" w:hAnsi="Times New Roman" w:cs="Times New Roman"/>
          <w:sz w:val="28"/>
          <w:szCs w:val="28"/>
        </w:rPr>
        <w:t>Телефон доверия</w:t>
      </w:r>
      <w:r>
        <w:rPr>
          <w:rFonts w:ascii="Times New Roman" w:eastAsia="Calibri" w:hAnsi="Times New Roman" w:cs="Times New Roman"/>
          <w:sz w:val="28"/>
          <w:szCs w:val="28"/>
        </w:rPr>
        <w:t>»</w:t>
      </w:r>
      <w:r w:rsidR="00353EB2" w:rsidRPr="00353EB2">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00353EB2" w:rsidRPr="00353EB2">
        <w:rPr>
          <w:rFonts w:ascii="Times New Roman" w:eastAsia="Calibri" w:hAnsi="Times New Roman" w:cs="Times New Roman"/>
          <w:sz w:val="28"/>
          <w:szCs w:val="28"/>
        </w:rPr>
        <w:t>Я живу, и это Здорово!</w:t>
      </w:r>
      <w:r>
        <w:rPr>
          <w:rFonts w:ascii="Times New Roman" w:eastAsia="Calibri" w:hAnsi="Times New Roman" w:cs="Times New Roman"/>
          <w:sz w:val="28"/>
          <w:szCs w:val="28"/>
        </w:rPr>
        <w:t>»</w:t>
      </w:r>
      <w:r w:rsidR="00353EB2" w:rsidRPr="00353EB2">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00353EB2" w:rsidRPr="00353EB2">
        <w:rPr>
          <w:rFonts w:ascii="Times New Roman" w:eastAsia="Calibri" w:hAnsi="Times New Roman" w:cs="Times New Roman"/>
          <w:sz w:val="28"/>
          <w:szCs w:val="28"/>
        </w:rPr>
        <w:t>Если тебе дорог твой ребенок</w:t>
      </w:r>
      <w:r>
        <w:rPr>
          <w:rFonts w:ascii="Times New Roman" w:eastAsia="Calibri" w:hAnsi="Times New Roman" w:cs="Times New Roman"/>
          <w:sz w:val="28"/>
          <w:szCs w:val="28"/>
        </w:rPr>
        <w:t>»</w:t>
      </w:r>
      <w:r w:rsidR="00353EB2" w:rsidRPr="00353EB2">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00353EB2" w:rsidRPr="00353EB2">
        <w:rPr>
          <w:rFonts w:ascii="Times New Roman" w:eastAsia="Calibri" w:hAnsi="Times New Roman" w:cs="Times New Roman"/>
          <w:sz w:val="28"/>
          <w:szCs w:val="28"/>
        </w:rPr>
        <w:t>Молодежь без наркотиков</w:t>
      </w:r>
      <w:r>
        <w:rPr>
          <w:rFonts w:ascii="Times New Roman" w:eastAsia="Calibri" w:hAnsi="Times New Roman" w:cs="Times New Roman"/>
          <w:sz w:val="28"/>
          <w:szCs w:val="28"/>
        </w:rPr>
        <w:t>»</w:t>
      </w:r>
      <w:r w:rsidR="00353EB2" w:rsidRPr="00353EB2">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00353EB2" w:rsidRPr="00353EB2">
        <w:rPr>
          <w:rFonts w:ascii="Times New Roman" w:eastAsia="Calibri" w:hAnsi="Times New Roman" w:cs="Times New Roman"/>
          <w:sz w:val="28"/>
          <w:szCs w:val="28"/>
        </w:rPr>
        <w:t>Здоровье – в пепел?</w:t>
      </w:r>
      <w:r>
        <w:rPr>
          <w:rFonts w:ascii="Times New Roman" w:eastAsia="Calibri" w:hAnsi="Times New Roman" w:cs="Times New Roman"/>
          <w:sz w:val="28"/>
          <w:szCs w:val="28"/>
        </w:rPr>
        <w:t>»</w:t>
      </w:r>
      <w:r w:rsidR="00353EB2" w:rsidRPr="00353EB2">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00353EB2" w:rsidRPr="00353EB2">
        <w:rPr>
          <w:rFonts w:ascii="Times New Roman" w:eastAsia="Calibri" w:hAnsi="Times New Roman" w:cs="Times New Roman"/>
          <w:sz w:val="28"/>
          <w:szCs w:val="28"/>
        </w:rPr>
        <w:t>Твоя жизнь – Твой выбор</w:t>
      </w:r>
      <w:r>
        <w:rPr>
          <w:rFonts w:ascii="Times New Roman" w:eastAsia="Calibri" w:hAnsi="Times New Roman" w:cs="Times New Roman"/>
          <w:sz w:val="28"/>
          <w:szCs w:val="28"/>
        </w:rPr>
        <w:t>»</w:t>
      </w:r>
      <w:r w:rsidR="00353EB2" w:rsidRPr="00353EB2">
        <w:rPr>
          <w:rFonts w:ascii="Times New Roman" w:eastAsia="Calibri" w:hAnsi="Times New Roman" w:cs="Times New Roman"/>
          <w:sz w:val="28"/>
          <w:szCs w:val="28"/>
        </w:rPr>
        <w:t>,</w:t>
      </w:r>
    </w:p>
    <w:p w:rsidR="00353EB2" w:rsidRPr="00353EB2" w:rsidRDefault="00353EB2" w:rsidP="00230F6F">
      <w:pPr>
        <w:widowControl w:val="0"/>
        <w:spacing w:after="0" w:line="240" w:lineRule="auto"/>
        <w:ind w:firstLine="709"/>
        <w:jc w:val="both"/>
        <w:rPr>
          <w:rFonts w:ascii="Times New Roman" w:eastAsia="Calibri" w:hAnsi="Times New Roman" w:cs="Times New Roman"/>
          <w:b/>
          <w:sz w:val="28"/>
          <w:szCs w:val="28"/>
        </w:rPr>
      </w:pPr>
      <w:r w:rsidRPr="00353EB2">
        <w:rPr>
          <w:rFonts w:ascii="Times New Roman" w:eastAsia="Calibri" w:hAnsi="Times New Roman" w:cs="Times New Roman"/>
          <w:sz w:val="28"/>
          <w:szCs w:val="28"/>
        </w:rPr>
        <w:t xml:space="preserve">Анализируя </w:t>
      </w:r>
      <w:r w:rsidRPr="00353EB2">
        <w:rPr>
          <w:rFonts w:ascii="Times New Roman" w:eastAsia="Calibri" w:hAnsi="Times New Roman" w:cs="Times New Roman"/>
          <w:bCs/>
          <w:sz w:val="28"/>
          <w:szCs w:val="28"/>
        </w:rPr>
        <w:t>всю проведённую за истекший период работу</w:t>
      </w:r>
      <w:r w:rsidRPr="00353EB2">
        <w:rPr>
          <w:rFonts w:ascii="Times New Roman" w:eastAsia="Calibri" w:hAnsi="Times New Roman" w:cs="Times New Roman"/>
          <w:sz w:val="28"/>
          <w:szCs w:val="28"/>
        </w:rPr>
        <w:t xml:space="preserve"> можно сказать, что вся деятельность велась в соответствии с перспективным планом работы и по всем направлениям. Проведённая работа позволила выявить собственные профессиональные возможности, а также определить основные пути для реализации собственной деятельности и профессионального роста в дальнейшем.</w:t>
      </w:r>
    </w:p>
    <w:p w:rsidR="00EE41E2" w:rsidRPr="00EE41E2" w:rsidRDefault="00EE41E2" w:rsidP="00230F6F">
      <w:pPr>
        <w:widowControl w:val="0"/>
        <w:spacing w:after="0" w:line="240" w:lineRule="auto"/>
        <w:ind w:firstLine="709"/>
        <w:jc w:val="center"/>
        <w:rPr>
          <w:rFonts w:ascii="Times New Roman" w:eastAsia="Times New Roman" w:hAnsi="Times New Roman" w:cs="Times New Roman"/>
          <w:sz w:val="28"/>
          <w:szCs w:val="28"/>
          <w:shd w:val="clear" w:color="auto" w:fill="FFFFFF"/>
          <w:lang w:eastAsia="ru-RU"/>
        </w:rPr>
      </w:pPr>
      <w:r w:rsidRPr="00EE41E2">
        <w:rPr>
          <w:rFonts w:ascii="Times New Roman" w:eastAsia="Times New Roman" w:hAnsi="Times New Roman" w:cs="Times New Roman"/>
          <w:sz w:val="28"/>
          <w:szCs w:val="28"/>
          <w:lang w:eastAsia="ru-RU"/>
        </w:rPr>
        <w:t>ВЫВОДЫ:</w:t>
      </w:r>
    </w:p>
    <w:p w:rsidR="00436299" w:rsidRDefault="00EE41E2" w:rsidP="00230F6F">
      <w:pPr>
        <w:widowControl w:val="0"/>
        <w:spacing w:after="0" w:line="240" w:lineRule="auto"/>
        <w:ind w:firstLine="709"/>
        <w:jc w:val="both"/>
        <w:rPr>
          <w:rFonts w:ascii="Times New Roman" w:eastAsia="Times New Roman" w:hAnsi="Times New Roman" w:cs="Times New Roman"/>
          <w:sz w:val="28"/>
          <w:szCs w:val="28"/>
          <w:lang w:eastAsia="ru-RU"/>
        </w:rPr>
      </w:pPr>
      <w:r w:rsidRPr="00EE41E2">
        <w:rPr>
          <w:rFonts w:ascii="Times New Roman" w:eastAsia="Times New Roman" w:hAnsi="Times New Roman" w:cs="Times New Roman"/>
          <w:sz w:val="28"/>
          <w:szCs w:val="28"/>
          <w:lang w:eastAsia="ru-RU"/>
        </w:rPr>
        <w:t>Учебно-воспитательная работа в 2018/19 учебном году была организована и проведена в соответствии с Планом (с небольшими текущими корректировками), системно, имеет удовлетворительные результаты и эффективность, продолжено формирование документационной базы по социальной и учебно-воспитательной работе.</w:t>
      </w:r>
    </w:p>
    <w:p w:rsidR="00436299" w:rsidRDefault="00EE41E2" w:rsidP="00230F6F">
      <w:pPr>
        <w:widowControl w:val="0"/>
        <w:spacing w:after="0" w:line="240" w:lineRule="auto"/>
        <w:ind w:firstLine="709"/>
        <w:jc w:val="both"/>
        <w:rPr>
          <w:rFonts w:ascii="Times New Roman" w:eastAsia="Times New Roman" w:hAnsi="Times New Roman" w:cs="Times New Roman"/>
          <w:sz w:val="28"/>
          <w:szCs w:val="28"/>
          <w:lang w:eastAsia="ru-RU"/>
        </w:rPr>
      </w:pPr>
      <w:r w:rsidRPr="00EE41E2">
        <w:rPr>
          <w:rFonts w:ascii="Times New Roman" w:eastAsia="Times New Roman" w:hAnsi="Times New Roman" w:cs="Times New Roman"/>
          <w:sz w:val="28"/>
          <w:szCs w:val="28"/>
          <w:lang w:eastAsia="ru-RU"/>
        </w:rPr>
        <w:t>Анализ учебно-воспитательной работы, осуществляемой в техникуме</w:t>
      </w:r>
      <w:r w:rsidR="00122CCD">
        <w:rPr>
          <w:rFonts w:ascii="Times New Roman" w:eastAsia="Times New Roman" w:hAnsi="Times New Roman" w:cs="Times New Roman"/>
          <w:sz w:val="28"/>
          <w:szCs w:val="28"/>
          <w:lang w:eastAsia="ru-RU"/>
        </w:rPr>
        <w:t xml:space="preserve">, </w:t>
      </w:r>
      <w:r w:rsidRPr="00EE41E2">
        <w:rPr>
          <w:rFonts w:ascii="Times New Roman" w:eastAsia="Times New Roman" w:hAnsi="Times New Roman" w:cs="Times New Roman"/>
          <w:sz w:val="28"/>
          <w:szCs w:val="28"/>
          <w:lang w:eastAsia="ru-RU"/>
        </w:rPr>
        <w:t>позволяет сделать вывод о том, что она направлена на формирование активной гражданской позиции обучающихся, позитивного отношения к выбранной профессии/специальности, на раскрытие их потенциала, привитие навыков здорового образа жизни.</w:t>
      </w:r>
    </w:p>
    <w:p w:rsidR="00436299" w:rsidRDefault="00EE41E2" w:rsidP="00230F6F">
      <w:pPr>
        <w:widowControl w:val="0"/>
        <w:spacing w:after="0" w:line="240" w:lineRule="auto"/>
        <w:ind w:firstLine="709"/>
        <w:jc w:val="both"/>
        <w:rPr>
          <w:rFonts w:ascii="Times New Roman" w:eastAsia="Times New Roman" w:hAnsi="Times New Roman" w:cs="Times New Roman"/>
          <w:sz w:val="28"/>
          <w:szCs w:val="28"/>
          <w:lang w:eastAsia="ru-RU"/>
        </w:rPr>
      </w:pPr>
      <w:r w:rsidRPr="00EE41E2">
        <w:rPr>
          <w:rFonts w:ascii="Times New Roman" w:eastAsia="Times New Roman" w:hAnsi="Times New Roman" w:cs="Times New Roman"/>
          <w:sz w:val="28"/>
          <w:szCs w:val="28"/>
          <w:lang w:eastAsia="ru-RU"/>
        </w:rPr>
        <w:t>Эффективность учебно-воспитательной работы в техникуме обеспечивается благодаря продуманной системе воспитательных мероприятий, своевременной координации деятельности всего педагогического коллектива, постоянному мониторингу и отслеживанию результатов воспитательной работы.</w:t>
      </w:r>
    </w:p>
    <w:p w:rsidR="00436299" w:rsidRDefault="00EE41E2" w:rsidP="00230F6F">
      <w:pPr>
        <w:widowControl w:val="0"/>
        <w:spacing w:after="0" w:line="240" w:lineRule="auto"/>
        <w:ind w:firstLine="709"/>
        <w:jc w:val="both"/>
        <w:rPr>
          <w:rFonts w:ascii="Times New Roman" w:eastAsia="Times New Roman" w:hAnsi="Times New Roman" w:cs="Times New Roman"/>
          <w:sz w:val="28"/>
          <w:szCs w:val="28"/>
          <w:lang w:eastAsia="ru-RU"/>
        </w:rPr>
      </w:pPr>
      <w:r w:rsidRPr="00EE41E2">
        <w:rPr>
          <w:rFonts w:ascii="Times New Roman" w:eastAsia="Times New Roman" w:hAnsi="Times New Roman" w:cs="Times New Roman"/>
          <w:sz w:val="28"/>
          <w:szCs w:val="28"/>
          <w:lang w:eastAsia="ru-RU"/>
        </w:rPr>
        <w:t>Отмечая положительные результаты учебно-воспитательной деятельности</w:t>
      </w:r>
      <w:r w:rsidR="00DD7BC1">
        <w:rPr>
          <w:rFonts w:ascii="Times New Roman" w:eastAsia="Times New Roman" w:hAnsi="Times New Roman" w:cs="Times New Roman"/>
          <w:sz w:val="28"/>
          <w:szCs w:val="28"/>
          <w:lang w:eastAsia="ru-RU"/>
        </w:rPr>
        <w:t>,</w:t>
      </w:r>
      <w:r w:rsidRPr="00EE41E2">
        <w:rPr>
          <w:rFonts w:ascii="Times New Roman" w:eastAsia="Times New Roman" w:hAnsi="Times New Roman" w:cs="Times New Roman"/>
          <w:sz w:val="28"/>
          <w:szCs w:val="28"/>
          <w:lang w:eastAsia="ru-RU"/>
        </w:rPr>
        <w:t xml:space="preserve"> можно выделить ряд проблем:</w:t>
      </w:r>
    </w:p>
    <w:p w:rsidR="00436299" w:rsidRDefault="00EE41E2" w:rsidP="00230F6F">
      <w:pPr>
        <w:widowControl w:val="0"/>
        <w:spacing w:after="0" w:line="240" w:lineRule="auto"/>
        <w:ind w:firstLine="709"/>
        <w:jc w:val="both"/>
        <w:rPr>
          <w:rFonts w:ascii="Times New Roman" w:eastAsia="Times New Roman" w:hAnsi="Times New Roman" w:cs="Times New Roman"/>
          <w:sz w:val="28"/>
          <w:szCs w:val="28"/>
          <w:lang w:eastAsia="ru-RU"/>
        </w:rPr>
      </w:pPr>
      <w:r w:rsidRPr="00EE41E2">
        <w:rPr>
          <w:rFonts w:ascii="Times New Roman" w:eastAsia="Times New Roman" w:hAnsi="Times New Roman" w:cs="Times New Roman"/>
          <w:sz w:val="28"/>
          <w:szCs w:val="28"/>
          <w:lang w:eastAsia="ru-RU"/>
        </w:rPr>
        <w:t>1.</w:t>
      </w:r>
      <w:r w:rsidR="00436299">
        <w:rPr>
          <w:rFonts w:ascii="Times New Roman" w:eastAsia="Times New Roman" w:hAnsi="Times New Roman" w:cs="Times New Roman"/>
          <w:sz w:val="28"/>
          <w:szCs w:val="28"/>
          <w:lang w:eastAsia="ru-RU"/>
        </w:rPr>
        <w:t xml:space="preserve"> </w:t>
      </w:r>
      <w:r w:rsidRPr="00EE41E2">
        <w:rPr>
          <w:rFonts w:ascii="Times New Roman" w:eastAsia="Times New Roman" w:hAnsi="Times New Roman" w:cs="Times New Roman"/>
          <w:sz w:val="28"/>
          <w:szCs w:val="28"/>
          <w:lang w:eastAsia="ru-RU"/>
        </w:rPr>
        <w:t>В группах необходимо уделять больше внимания развитию актива, выявлению лидеров, организации самоконтроля и саморегулирования студентов;</w:t>
      </w:r>
    </w:p>
    <w:p w:rsidR="00EE41E2" w:rsidRPr="00EE41E2" w:rsidRDefault="00EE41E2" w:rsidP="00230F6F">
      <w:pPr>
        <w:widowControl w:val="0"/>
        <w:spacing w:after="0" w:line="240" w:lineRule="auto"/>
        <w:ind w:firstLine="709"/>
        <w:jc w:val="both"/>
        <w:rPr>
          <w:rFonts w:ascii="Times New Roman" w:eastAsia="Times New Roman" w:hAnsi="Times New Roman" w:cs="Times New Roman"/>
          <w:sz w:val="28"/>
          <w:szCs w:val="28"/>
          <w:lang w:eastAsia="ru-RU"/>
        </w:rPr>
      </w:pPr>
      <w:r w:rsidRPr="00EE41E2">
        <w:rPr>
          <w:rFonts w:ascii="Times New Roman" w:eastAsia="Times New Roman" w:hAnsi="Times New Roman" w:cs="Times New Roman"/>
          <w:sz w:val="28"/>
          <w:szCs w:val="28"/>
          <w:lang w:eastAsia="ru-RU"/>
        </w:rPr>
        <w:t>2. Не все обучающиеся сознательно относятся к выполнению своих обязанностей, допускаются нарушения Устава образовательного учреждения и Правил внутреннего распорядка;</w:t>
      </w:r>
    </w:p>
    <w:p w:rsidR="00EE41E2" w:rsidRPr="00EE41E2" w:rsidRDefault="00EE41E2" w:rsidP="00230F6F">
      <w:pPr>
        <w:widowControl w:val="0"/>
        <w:spacing w:after="0" w:line="240" w:lineRule="auto"/>
        <w:ind w:firstLine="709"/>
        <w:jc w:val="both"/>
        <w:rPr>
          <w:rFonts w:ascii="Times New Roman" w:eastAsia="Times New Roman" w:hAnsi="Times New Roman" w:cs="Times New Roman"/>
          <w:sz w:val="28"/>
          <w:szCs w:val="28"/>
          <w:lang w:eastAsia="ru-RU"/>
        </w:rPr>
      </w:pPr>
      <w:r w:rsidRPr="00EE41E2">
        <w:rPr>
          <w:rFonts w:ascii="Times New Roman" w:eastAsia="Times New Roman" w:hAnsi="Times New Roman" w:cs="Times New Roman"/>
          <w:sz w:val="28"/>
          <w:szCs w:val="28"/>
          <w:lang w:eastAsia="ru-RU"/>
        </w:rPr>
        <w:t>3. Низкий уровень</w:t>
      </w:r>
      <w:r w:rsidR="00436299">
        <w:rPr>
          <w:rFonts w:ascii="Times New Roman" w:eastAsia="Times New Roman" w:hAnsi="Times New Roman" w:cs="Times New Roman"/>
          <w:sz w:val="28"/>
          <w:szCs w:val="28"/>
          <w:lang w:eastAsia="ru-RU"/>
        </w:rPr>
        <w:t xml:space="preserve"> </w:t>
      </w:r>
      <w:r w:rsidRPr="00EE41E2">
        <w:rPr>
          <w:rFonts w:ascii="Times New Roman" w:eastAsia="Times New Roman" w:hAnsi="Times New Roman" w:cs="Times New Roman"/>
          <w:sz w:val="28"/>
          <w:szCs w:val="28"/>
          <w:lang w:eastAsia="ru-RU"/>
        </w:rPr>
        <w:t>ответственности родителей за воспитание,</w:t>
      </w:r>
      <w:r w:rsidR="00436299">
        <w:rPr>
          <w:rFonts w:ascii="Times New Roman" w:eastAsia="Times New Roman" w:hAnsi="Times New Roman" w:cs="Times New Roman"/>
          <w:sz w:val="28"/>
          <w:szCs w:val="28"/>
          <w:lang w:eastAsia="ru-RU"/>
        </w:rPr>
        <w:t xml:space="preserve"> </w:t>
      </w:r>
      <w:r w:rsidRPr="00EE41E2">
        <w:rPr>
          <w:rFonts w:ascii="Times New Roman" w:eastAsia="Times New Roman" w:hAnsi="Times New Roman" w:cs="Times New Roman"/>
          <w:sz w:val="28"/>
          <w:szCs w:val="28"/>
          <w:lang w:eastAsia="ru-RU"/>
        </w:rPr>
        <w:t>обучение и безопасность своих детей.</w:t>
      </w:r>
    </w:p>
    <w:p w:rsidR="00EE41E2" w:rsidRPr="00EE41E2" w:rsidRDefault="00EE41E2" w:rsidP="00230F6F">
      <w:pPr>
        <w:widowControl w:val="0"/>
        <w:spacing w:after="0" w:line="240" w:lineRule="auto"/>
        <w:ind w:firstLine="709"/>
        <w:jc w:val="both"/>
        <w:rPr>
          <w:rFonts w:ascii="Times New Roman" w:eastAsia="Times New Roman" w:hAnsi="Times New Roman" w:cs="Times New Roman"/>
          <w:sz w:val="28"/>
          <w:szCs w:val="28"/>
          <w:lang w:eastAsia="ru-RU"/>
        </w:rPr>
      </w:pPr>
      <w:r w:rsidRPr="00EE41E2">
        <w:rPr>
          <w:rFonts w:ascii="Times New Roman" w:eastAsia="Times New Roman" w:hAnsi="Times New Roman" w:cs="Times New Roman"/>
          <w:sz w:val="28"/>
          <w:szCs w:val="28"/>
          <w:lang w:eastAsia="ru-RU"/>
        </w:rPr>
        <w:t>4. Формальный подход классных руководителей к внеклассным мероприятиям</w:t>
      </w:r>
    </w:p>
    <w:p w:rsidR="00EE41E2" w:rsidRPr="00EE41E2" w:rsidRDefault="00EE41E2" w:rsidP="00230F6F">
      <w:pPr>
        <w:widowControl w:val="0"/>
        <w:spacing w:after="0" w:line="240" w:lineRule="auto"/>
        <w:ind w:firstLine="709"/>
        <w:jc w:val="both"/>
        <w:rPr>
          <w:rFonts w:ascii="Times New Roman" w:eastAsia="Times New Roman" w:hAnsi="Times New Roman" w:cs="Times New Roman"/>
          <w:b/>
          <w:sz w:val="28"/>
          <w:szCs w:val="28"/>
          <w:lang w:eastAsia="ru-RU"/>
        </w:rPr>
      </w:pPr>
    </w:p>
    <w:p w:rsidR="00EE41E2" w:rsidRPr="00EE41E2" w:rsidRDefault="00EE41E2" w:rsidP="00230F6F">
      <w:pPr>
        <w:widowControl w:val="0"/>
        <w:spacing w:after="0" w:line="240" w:lineRule="auto"/>
        <w:ind w:firstLine="709"/>
        <w:jc w:val="both"/>
        <w:rPr>
          <w:rFonts w:ascii="Times New Roman" w:eastAsia="Times New Roman" w:hAnsi="Times New Roman" w:cs="Times New Roman"/>
          <w:b/>
          <w:sz w:val="28"/>
          <w:szCs w:val="28"/>
          <w:lang w:eastAsia="ru-RU"/>
        </w:rPr>
      </w:pPr>
      <w:r w:rsidRPr="00EE41E2">
        <w:rPr>
          <w:rFonts w:ascii="Times New Roman" w:eastAsia="Times New Roman" w:hAnsi="Times New Roman" w:cs="Times New Roman"/>
          <w:b/>
          <w:sz w:val="28"/>
          <w:szCs w:val="28"/>
          <w:lang w:eastAsia="ru-RU"/>
        </w:rPr>
        <w:t>Возможные пути преодоления недостатков:</w:t>
      </w:r>
    </w:p>
    <w:p w:rsidR="00436299" w:rsidRDefault="00EE41E2" w:rsidP="00230F6F">
      <w:pPr>
        <w:widowControl w:val="0"/>
        <w:spacing w:after="0" w:line="240" w:lineRule="auto"/>
        <w:ind w:firstLine="709"/>
        <w:jc w:val="both"/>
        <w:rPr>
          <w:rFonts w:ascii="Times New Roman" w:eastAsia="Times New Roman" w:hAnsi="Times New Roman" w:cs="Times New Roman"/>
          <w:sz w:val="28"/>
          <w:szCs w:val="28"/>
          <w:lang w:eastAsia="ru-RU"/>
        </w:rPr>
      </w:pPr>
      <w:r w:rsidRPr="00EE41E2">
        <w:rPr>
          <w:rFonts w:ascii="Times New Roman" w:eastAsia="Times New Roman" w:hAnsi="Times New Roman" w:cs="Times New Roman"/>
          <w:sz w:val="28"/>
          <w:szCs w:val="28"/>
          <w:lang w:eastAsia="ru-RU"/>
        </w:rPr>
        <w:t>1. Повышение актвности классных руководителей при подготовкне к внеклассным мероприятиям различного направления.</w:t>
      </w:r>
    </w:p>
    <w:p w:rsidR="00EE41E2" w:rsidRPr="00EE41E2" w:rsidRDefault="00EE41E2" w:rsidP="00230F6F">
      <w:pPr>
        <w:widowControl w:val="0"/>
        <w:spacing w:after="0" w:line="240" w:lineRule="auto"/>
        <w:ind w:firstLine="709"/>
        <w:jc w:val="both"/>
        <w:rPr>
          <w:rFonts w:ascii="Times New Roman" w:eastAsia="Times New Roman" w:hAnsi="Times New Roman" w:cs="Times New Roman"/>
          <w:sz w:val="28"/>
          <w:szCs w:val="28"/>
          <w:lang w:eastAsia="ru-RU"/>
        </w:rPr>
      </w:pPr>
      <w:r w:rsidRPr="00EE41E2">
        <w:rPr>
          <w:rFonts w:ascii="Times New Roman" w:eastAsia="Times New Roman" w:hAnsi="Times New Roman" w:cs="Times New Roman"/>
          <w:sz w:val="28"/>
          <w:szCs w:val="28"/>
          <w:lang w:eastAsia="ru-RU"/>
        </w:rPr>
        <w:t>2. Активное вовлечение родителей в учебно-воспитательный процесс</w:t>
      </w:r>
    </w:p>
    <w:p w:rsidR="00436299" w:rsidRDefault="00EE41E2" w:rsidP="00230F6F">
      <w:pPr>
        <w:widowControl w:val="0"/>
        <w:spacing w:after="0" w:line="240" w:lineRule="auto"/>
        <w:ind w:firstLine="709"/>
        <w:jc w:val="both"/>
        <w:rPr>
          <w:rFonts w:ascii="Times New Roman" w:eastAsia="Times New Roman" w:hAnsi="Times New Roman" w:cs="Times New Roman"/>
          <w:sz w:val="28"/>
          <w:szCs w:val="28"/>
          <w:lang w:eastAsia="ru-RU"/>
        </w:rPr>
      </w:pPr>
      <w:r w:rsidRPr="00EE41E2">
        <w:rPr>
          <w:rFonts w:ascii="Times New Roman" w:eastAsia="Times New Roman" w:hAnsi="Times New Roman" w:cs="Times New Roman"/>
          <w:sz w:val="28"/>
          <w:szCs w:val="28"/>
          <w:lang w:eastAsia="ru-RU"/>
        </w:rPr>
        <w:t>3.</w:t>
      </w:r>
      <w:r w:rsidR="00436299">
        <w:rPr>
          <w:rFonts w:ascii="Times New Roman" w:eastAsia="Times New Roman" w:hAnsi="Times New Roman" w:cs="Times New Roman"/>
          <w:sz w:val="28"/>
          <w:szCs w:val="28"/>
          <w:lang w:eastAsia="ru-RU"/>
        </w:rPr>
        <w:t xml:space="preserve"> </w:t>
      </w:r>
      <w:r w:rsidRPr="00EE41E2">
        <w:rPr>
          <w:rFonts w:ascii="Times New Roman" w:eastAsia="Times New Roman" w:hAnsi="Times New Roman" w:cs="Times New Roman"/>
          <w:sz w:val="28"/>
          <w:szCs w:val="28"/>
          <w:lang w:eastAsia="ru-RU"/>
        </w:rPr>
        <w:t>Повышение социальной активности обучающихся путем вовлечения их в работу клубов и кружков.</w:t>
      </w:r>
    </w:p>
    <w:p w:rsidR="00C520A6" w:rsidRDefault="00EE41E2" w:rsidP="00230F6F">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E41E2">
        <w:rPr>
          <w:rFonts w:ascii="Times New Roman" w:eastAsia="Times New Roman" w:hAnsi="Times New Roman" w:cs="Times New Roman"/>
          <w:sz w:val="28"/>
          <w:szCs w:val="28"/>
          <w:lang w:eastAsia="ru-RU"/>
        </w:rPr>
        <w:t>На решение этих важных вопросов будет направлена воспитательн</w:t>
      </w:r>
      <w:r w:rsidR="00C34E52">
        <w:rPr>
          <w:rFonts w:ascii="Times New Roman" w:eastAsia="Times New Roman" w:hAnsi="Times New Roman" w:cs="Times New Roman"/>
          <w:sz w:val="28"/>
          <w:szCs w:val="28"/>
          <w:lang w:eastAsia="ru-RU"/>
        </w:rPr>
        <w:t>ая работа в новом учебном году.</w:t>
      </w:r>
    </w:p>
    <w:p w:rsidR="00EF4132" w:rsidRDefault="00EF4132" w:rsidP="00230F6F">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C520A6" w:rsidRPr="00EF4132" w:rsidRDefault="00EF4132" w:rsidP="00230F6F">
      <w:pPr>
        <w:widowControl w:val="0"/>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 </w:t>
      </w:r>
      <w:r w:rsidR="00E33B33">
        <w:rPr>
          <w:rFonts w:ascii="Times New Roman" w:hAnsi="Times New Roman"/>
          <w:b/>
          <w:sz w:val="28"/>
          <w:szCs w:val="28"/>
        </w:rPr>
        <w:t>1.6. Анализ учебно-производственной работы</w:t>
      </w:r>
    </w:p>
    <w:p w:rsidR="00C520A6" w:rsidRPr="00C520A6" w:rsidRDefault="00C520A6" w:rsidP="00230F6F">
      <w:pPr>
        <w:widowControl w:val="0"/>
        <w:spacing w:after="0" w:line="240" w:lineRule="auto"/>
        <w:ind w:firstLine="709"/>
        <w:jc w:val="both"/>
        <w:rPr>
          <w:rFonts w:ascii="Times New Roman" w:hAnsi="Times New Roman"/>
          <w:sz w:val="28"/>
          <w:szCs w:val="28"/>
        </w:rPr>
      </w:pPr>
      <w:r w:rsidRPr="00EF4132">
        <w:rPr>
          <w:rFonts w:ascii="Times New Roman" w:hAnsi="Times New Roman"/>
          <w:sz w:val="28"/>
          <w:szCs w:val="28"/>
        </w:rPr>
        <w:t>Учебно-производ</w:t>
      </w:r>
      <w:r w:rsidR="00AE7F5A" w:rsidRPr="00EF4132">
        <w:rPr>
          <w:rFonts w:ascii="Times New Roman" w:hAnsi="Times New Roman"/>
          <w:sz w:val="28"/>
          <w:szCs w:val="28"/>
        </w:rPr>
        <w:t>ственная работа техни</w:t>
      </w:r>
      <w:r w:rsidR="00AE7F5A">
        <w:rPr>
          <w:rFonts w:ascii="Times New Roman" w:hAnsi="Times New Roman"/>
          <w:sz w:val="28"/>
          <w:szCs w:val="28"/>
        </w:rPr>
        <w:t>кума в 2018-2019</w:t>
      </w:r>
      <w:r w:rsidRPr="00C520A6">
        <w:rPr>
          <w:rFonts w:ascii="Times New Roman" w:hAnsi="Times New Roman"/>
          <w:sz w:val="28"/>
          <w:szCs w:val="28"/>
        </w:rPr>
        <w:t xml:space="preserve"> учебном году организована с учетом программы развития ГБПОУ КК ССХТ и прогноза социально-экономического развития Краснодарского края.</w:t>
      </w:r>
    </w:p>
    <w:p w:rsidR="00436299" w:rsidRDefault="00C520A6" w:rsidP="00230F6F">
      <w:pPr>
        <w:widowControl w:val="0"/>
        <w:tabs>
          <w:tab w:val="left" w:pos="993"/>
        </w:tabs>
        <w:spacing w:after="0" w:line="240" w:lineRule="auto"/>
        <w:ind w:firstLine="709"/>
        <w:jc w:val="both"/>
        <w:rPr>
          <w:rFonts w:ascii="Times New Roman" w:hAnsi="Times New Roman"/>
          <w:sz w:val="28"/>
          <w:szCs w:val="28"/>
        </w:rPr>
      </w:pPr>
      <w:r w:rsidRPr="00C520A6">
        <w:rPr>
          <w:rFonts w:ascii="Times New Roman" w:hAnsi="Times New Roman"/>
          <w:sz w:val="28"/>
          <w:szCs w:val="28"/>
        </w:rPr>
        <w:t>Целью этой работы было определено следующее: практико-ориентированность образовательной среды как условие повышения качества реализации образовательных программ СПО через внедрение профессиональных стандартов WorldSkills Russia.</w:t>
      </w:r>
    </w:p>
    <w:p w:rsidR="00436299" w:rsidRDefault="00C520A6" w:rsidP="00230F6F">
      <w:pPr>
        <w:widowControl w:val="0"/>
        <w:tabs>
          <w:tab w:val="left" w:pos="993"/>
        </w:tabs>
        <w:spacing w:after="0" w:line="240" w:lineRule="auto"/>
        <w:ind w:firstLine="709"/>
        <w:jc w:val="both"/>
        <w:rPr>
          <w:rFonts w:ascii="Times New Roman" w:hAnsi="Times New Roman"/>
          <w:sz w:val="28"/>
          <w:szCs w:val="28"/>
        </w:rPr>
      </w:pPr>
      <w:r w:rsidRPr="00C520A6">
        <w:rPr>
          <w:rFonts w:ascii="Times New Roman" w:hAnsi="Times New Roman"/>
          <w:sz w:val="28"/>
          <w:szCs w:val="28"/>
        </w:rPr>
        <w:t>Приоритетными направлениями учебно-производственной работы в отчетном году выступали:</w:t>
      </w:r>
    </w:p>
    <w:p w:rsidR="00436299" w:rsidRDefault="00C520A6" w:rsidP="00230F6F">
      <w:pPr>
        <w:widowControl w:val="0"/>
        <w:tabs>
          <w:tab w:val="left" w:pos="993"/>
        </w:tabs>
        <w:spacing w:after="0" w:line="240" w:lineRule="auto"/>
        <w:ind w:firstLine="709"/>
        <w:jc w:val="both"/>
        <w:rPr>
          <w:rFonts w:ascii="Times New Roman" w:hAnsi="Times New Roman"/>
          <w:sz w:val="28"/>
          <w:szCs w:val="28"/>
        </w:rPr>
      </w:pPr>
      <w:r w:rsidRPr="00C520A6">
        <w:rPr>
          <w:rFonts w:ascii="Times New Roman" w:hAnsi="Times New Roman"/>
          <w:sz w:val="28"/>
          <w:szCs w:val="28"/>
        </w:rPr>
        <w:t xml:space="preserve">1.Аккредитация специализированного центра компетенций (СЦК) по компетенции </w:t>
      </w:r>
      <w:r w:rsidR="00260E77">
        <w:rPr>
          <w:rFonts w:ascii="Times New Roman" w:hAnsi="Times New Roman"/>
          <w:sz w:val="28"/>
          <w:szCs w:val="28"/>
        </w:rPr>
        <w:t>«</w:t>
      </w:r>
      <w:r w:rsidRPr="00C520A6">
        <w:rPr>
          <w:rFonts w:ascii="Times New Roman" w:hAnsi="Times New Roman"/>
          <w:sz w:val="28"/>
          <w:szCs w:val="28"/>
        </w:rPr>
        <w:t>Спасательные работы</w:t>
      </w:r>
      <w:r w:rsidR="00260E77">
        <w:rPr>
          <w:rFonts w:ascii="Times New Roman" w:hAnsi="Times New Roman"/>
          <w:sz w:val="28"/>
          <w:szCs w:val="28"/>
        </w:rPr>
        <w:t>»</w:t>
      </w:r>
      <w:r w:rsidRPr="00C520A6">
        <w:rPr>
          <w:rFonts w:ascii="Times New Roman" w:hAnsi="Times New Roman"/>
          <w:sz w:val="28"/>
          <w:szCs w:val="28"/>
        </w:rPr>
        <w:t>.</w:t>
      </w:r>
    </w:p>
    <w:p w:rsidR="00436299" w:rsidRDefault="00C520A6" w:rsidP="00230F6F">
      <w:pPr>
        <w:widowControl w:val="0"/>
        <w:tabs>
          <w:tab w:val="left" w:pos="993"/>
        </w:tabs>
        <w:spacing w:after="0" w:line="240" w:lineRule="auto"/>
        <w:ind w:firstLine="709"/>
        <w:jc w:val="both"/>
        <w:rPr>
          <w:rFonts w:ascii="Times New Roman" w:hAnsi="Times New Roman"/>
          <w:sz w:val="28"/>
          <w:szCs w:val="28"/>
        </w:rPr>
      </w:pPr>
      <w:r w:rsidRPr="00C520A6">
        <w:rPr>
          <w:rFonts w:ascii="Times New Roman" w:hAnsi="Times New Roman"/>
          <w:sz w:val="28"/>
          <w:szCs w:val="28"/>
        </w:rPr>
        <w:t>2.Вовлечение преподавателей с студентов техникума в мероприятия</w:t>
      </w:r>
      <w:r w:rsidR="00436299">
        <w:rPr>
          <w:rFonts w:ascii="Times New Roman" w:hAnsi="Times New Roman"/>
          <w:sz w:val="28"/>
          <w:szCs w:val="28"/>
        </w:rPr>
        <w:t xml:space="preserve"> </w:t>
      </w:r>
      <w:r w:rsidR="00260E77">
        <w:rPr>
          <w:rFonts w:ascii="Times New Roman" w:hAnsi="Times New Roman"/>
          <w:sz w:val="28"/>
          <w:szCs w:val="28"/>
        </w:rPr>
        <w:t>«</w:t>
      </w:r>
      <w:r w:rsidRPr="00C520A6">
        <w:rPr>
          <w:rFonts w:ascii="Times New Roman" w:hAnsi="Times New Roman"/>
          <w:sz w:val="28"/>
          <w:szCs w:val="28"/>
        </w:rPr>
        <w:t>Молодые профессионалы</w:t>
      </w:r>
      <w:r w:rsidR="00260E77">
        <w:rPr>
          <w:rFonts w:ascii="Times New Roman" w:hAnsi="Times New Roman"/>
          <w:sz w:val="28"/>
          <w:szCs w:val="28"/>
        </w:rPr>
        <w:t>»</w:t>
      </w:r>
      <w:r w:rsidRPr="00C520A6">
        <w:rPr>
          <w:rFonts w:ascii="Times New Roman" w:hAnsi="Times New Roman"/>
          <w:sz w:val="28"/>
          <w:szCs w:val="28"/>
        </w:rPr>
        <w:t xml:space="preserve"> (</w:t>
      </w:r>
      <w:r w:rsidRPr="00C520A6">
        <w:rPr>
          <w:rFonts w:ascii="Times New Roman" w:hAnsi="Times New Roman"/>
          <w:sz w:val="28"/>
          <w:szCs w:val="28"/>
          <w:lang w:val="en-US"/>
        </w:rPr>
        <w:t>Worldskills</w:t>
      </w:r>
      <w:r w:rsidRPr="00C520A6">
        <w:rPr>
          <w:rFonts w:ascii="Times New Roman" w:hAnsi="Times New Roman"/>
          <w:sz w:val="28"/>
          <w:szCs w:val="28"/>
        </w:rPr>
        <w:t xml:space="preserve"> </w:t>
      </w:r>
      <w:r w:rsidRPr="00C520A6">
        <w:rPr>
          <w:rFonts w:ascii="Times New Roman" w:hAnsi="Times New Roman"/>
          <w:sz w:val="28"/>
          <w:szCs w:val="28"/>
          <w:lang w:val="en-US"/>
        </w:rPr>
        <w:t>Russia</w:t>
      </w:r>
      <w:r w:rsidRPr="00C520A6">
        <w:rPr>
          <w:rFonts w:ascii="Times New Roman" w:hAnsi="Times New Roman"/>
          <w:sz w:val="28"/>
          <w:szCs w:val="28"/>
        </w:rPr>
        <w:t>).</w:t>
      </w:r>
    </w:p>
    <w:p w:rsidR="00C520A6" w:rsidRPr="00C520A6" w:rsidRDefault="00C520A6" w:rsidP="00230F6F">
      <w:pPr>
        <w:widowControl w:val="0"/>
        <w:spacing w:after="0" w:line="240" w:lineRule="auto"/>
        <w:ind w:firstLine="709"/>
        <w:jc w:val="both"/>
        <w:rPr>
          <w:rFonts w:ascii="Times New Roman" w:hAnsi="Times New Roman"/>
          <w:sz w:val="28"/>
          <w:szCs w:val="28"/>
        </w:rPr>
      </w:pPr>
      <w:r w:rsidRPr="00C520A6">
        <w:rPr>
          <w:rFonts w:ascii="Times New Roman" w:hAnsi="Times New Roman"/>
          <w:sz w:val="28"/>
          <w:szCs w:val="28"/>
        </w:rPr>
        <w:t>Учебно-производственная деятельность ГБПОУ КК ССХТ осуществлялась на основе ФГОС СПО, учебных планов, годового перспективного плана работы, программ производственных практик с учетом квалификационных характеристик по выпускаемым специальностям и правил внутреннего распорядка ГБПОУ КК ССХТ.</w:t>
      </w:r>
    </w:p>
    <w:p w:rsidR="00C520A6" w:rsidRPr="00C520A6" w:rsidRDefault="00C520A6" w:rsidP="00230F6F">
      <w:pPr>
        <w:widowControl w:val="0"/>
        <w:spacing w:after="0" w:line="240" w:lineRule="auto"/>
        <w:ind w:firstLine="709"/>
        <w:jc w:val="both"/>
        <w:rPr>
          <w:rFonts w:ascii="Times New Roman" w:hAnsi="Times New Roman"/>
          <w:sz w:val="28"/>
          <w:szCs w:val="28"/>
        </w:rPr>
      </w:pPr>
      <w:r w:rsidRPr="00C520A6">
        <w:rPr>
          <w:rFonts w:ascii="Times New Roman" w:hAnsi="Times New Roman"/>
          <w:sz w:val="28"/>
          <w:szCs w:val="28"/>
        </w:rPr>
        <w:t xml:space="preserve">Содержание практик определялось разработанными и утвержденными рабочими программами. Сроки проведения практик были определены графиком учебного процесса. Организация и порядок проведения практик осуществлялся в соответствии с </w:t>
      </w:r>
      <w:r w:rsidRPr="00C520A6">
        <w:rPr>
          <w:rFonts w:ascii="Times New Roman" w:hAnsi="Times New Roman"/>
          <w:color w:val="000000"/>
          <w:sz w:val="28"/>
          <w:szCs w:val="28"/>
        </w:rPr>
        <w:t>Положением о практике обучающихся, осваивающих основные профессиональные образовательные программы среднего профессионального образования</w:t>
      </w:r>
      <w:r w:rsidRPr="00C520A6">
        <w:rPr>
          <w:rFonts w:ascii="Times New Roman" w:hAnsi="Times New Roman"/>
          <w:sz w:val="28"/>
          <w:szCs w:val="28"/>
        </w:rPr>
        <w:t>. Перед прохождением практики обучающиеся обеспечивались Дневниками практики, отпечатанными в типографии техникума.</w:t>
      </w:r>
    </w:p>
    <w:p w:rsidR="00C520A6" w:rsidRPr="00C520A6" w:rsidRDefault="00C520A6" w:rsidP="00230F6F">
      <w:pPr>
        <w:widowControl w:val="0"/>
        <w:tabs>
          <w:tab w:val="left" w:pos="993"/>
        </w:tabs>
        <w:spacing w:after="0" w:line="240" w:lineRule="auto"/>
        <w:ind w:firstLine="709"/>
        <w:rPr>
          <w:rFonts w:ascii="Times New Roman" w:eastAsia="Calibri" w:hAnsi="Times New Roman"/>
          <w:sz w:val="28"/>
          <w:szCs w:val="28"/>
        </w:rPr>
      </w:pPr>
      <w:r w:rsidRPr="00C520A6">
        <w:rPr>
          <w:rFonts w:ascii="Times New Roman" w:eastAsia="Calibri" w:hAnsi="Times New Roman"/>
          <w:sz w:val="28"/>
          <w:szCs w:val="28"/>
        </w:rPr>
        <w:t>Практика</w:t>
      </w:r>
      <w:r w:rsidRPr="00C520A6">
        <w:rPr>
          <w:rFonts w:ascii="Times New Roman" w:eastAsia="Calibri" w:hAnsi="Times New Roman"/>
          <w:spacing w:val="1"/>
          <w:sz w:val="28"/>
          <w:szCs w:val="28"/>
        </w:rPr>
        <w:t xml:space="preserve"> </w:t>
      </w:r>
      <w:r w:rsidRPr="00C520A6">
        <w:rPr>
          <w:rFonts w:ascii="Times New Roman" w:eastAsia="Calibri" w:hAnsi="Times New Roman"/>
          <w:sz w:val="28"/>
          <w:szCs w:val="28"/>
        </w:rPr>
        <w:t>в</w:t>
      </w:r>
      <w:r w:rsidRPr="00C520A6">
        <w:rPr>
          <w:rFonts w:ascii="Times New Roman" w:eastAsia="Calibri" w:hAnsi="Times New Roman"/>
          <w:spacing w:val="3"/>
          <w:sz w:val="28"/>
          <w:szCs w:val="28"/>
        </w:rPr>
        <w:t xml:space="preserve"> </w:t>
      </w:r>
      <w:r w:rsidRPr="00C520A6">
        <w:rPr>
          <w:rFonts w:ascii="Times New Roman" w:eastAsia="Calibri" w:hAnsi="Times New Roman"/>
          <w:sz w:val="28"/>
          <w:szCs w:val="28"/>
        </w:rPr>
        <w:t>организациях</w:t>
      </w:r>
      <w:r w:rsidRPr="00C520A6">
        <w:rPr>
          <w:rFonts w:ascii="Times New Roman" w:eastAsia="Calibri" w:hAnsi="Times New Roman"/>
          <w:spacing w:val="2"/>
          <w:sz w:val="28"/>
          <w:szCs w:val="28"/>
        </w:rPr>
        <w:t xml:space="preserve"> </w:t>
      </w:r>
      <w:r w:rsidRPr="00C520A6">
        <w:rPr>
          <w:rFonts w:ascii="Times New Roman" w:eastAsia="Calibri" w:hAnsi="Times New Roman"/>
          <w:sz w:val="28"/>
          <w:szCs w:val="28"/>
        </w:rPr>
        <w:t>осуществлялась</w:t>
      </w:r>
      <w:r w:rsidRPr="00C520A6">
        <w:rPr>
          <w:rFonts w:ascii="Times New Roman" w:eastAsia="Calibri" w:hAnsi="Times New Roman"/>
          <w:spacing w:val="3"/>
          <w:sz w:val="28"/>
          <w:szCs w:val="28"/>
        </w:rPr>
        <w:t xml:space="preserve"> </w:t>
      </w:r>
      <w:r w:rsidRPr="00C520A6">
        <w:rPr>
          <w:rFonts w:ascii="Times New Roman" w:eastAsia="Calibri" w:hAnsi="Times New Roman"/>
          <w:spacing w:val="1"/>
          <w:sz w:val="28"/>
          <w:szCs w:val="28"/>
        </w:rPr>
        <w:t>н</w:t>
      </w:r>
      <w:r w:rsidRPr="00C520A6">
        <w:rPr>
          <w:rFonts w:ascii="Times New Roman" w:eastAsia="Calibri" w:hAnsi="Times New Roman"/>
          <w:sz w:val="28"/>
          <w:szCs w:val="28"/>
        </w:rPr>
        <w:t>а</w:t>
      </w:r>
      <w:r w:rsidRPr="00C520A6">
        <w:rPr>
          <w:rFonts w:ascii="Times New Roman" w:eastAsia="Calibri" w:hAnsi="Times New Roman"/>
          <w:spacing w:val="1"/>
          <w:sz w:val="28"/>
          <w:szCs w:val="28"/>
        </w:rPr>
        <w:t xml:space="preserve"> </w:t>
      </w:r>
      <w:r w:rsidRPr="00C520A6">
        <w:rPr>
          <w:rFonts w:ascii="Times New Roman" w:eastAsia="Calibri" w:hAnsi="Times New Roman"/>
          <w:sz w:val="28"/>
          <w:szCs w:val="28"/>
        </w:rPr>
        <w:t>основе</w:t>
      </w:r>
      <w:r w:rsidRPr="00C520A6">
        <w:rPr>
          <w:rFonts w:ascii="Times New Roman" w:eastAsia="Calibri" w:hAnsi="Times New Roman"/>
          <w:spacing w:val="2"/>
          <w:sz w:val="28"/>
          <w:szCs w:val="28"/>
        </w:rPr>
        <w:t xml:space="preserve"> </w:t>
      </w:r>
      <w:r w:rsidRPr="00C520A6">
        <w:rPr>
          <w:rFonts w:ascii="Times New Roman" w:eastAsia="Calibri" w:hAnsi="Times New Roman"/>
          <w:sz w:val="28"/>
          <w:szCs w:val="28"/>
        </w:rPr>
        <w:t>коллективных</w:t>
      </w:r>
      <w:r w:rsidRPr="00C520A6">
        <w:rPr>
          <w:rFonts w:ascii="Times New Roman" w:eastAsia="Calibri" w:hAnsi="Times New Roman"/>
          <w:spacing w:val="3"/>
          <w:sz w:val="28"/>
          <w:szCs w:val="28"/>
        </w:rPr>
        <w:t xml:space="preserve"> </w:t>
      </w:r>
      <w:r w:rsidRPr="00C520A6">
        <w:rPr>
          <w:rFonts w:ascii="Times New Roman" w:eastAsia="Calibri" w:hAnsi="Times New Roman"/>
          <w:sz w:val="28"/>
          <w:szCs w:val="28"/>
        </w:rPr>
        <w:t>или</w:t>
      </w:r>
      <w:r w:rsidRPr="00C520A6">
        <w:rPr>
          <w:rFonts w:ascii="Times New Roman" w:eastAsia="Calibri" w:hAnsi="Times New Roman"/>
          <w:w w:val="99"/>
          <w:sz w:val="28"/>
          <w:szCs w:val="28"/>
        </w:rPr>
        <w:t xml:space="preserve"> </w:t>
      </w:r>
      <w:r w:rsidRPr="00C520A6">
        <w:rPr>
          <w:rFonts w:ascii="Times New Roman" w:eastAsia="Calibri" w:hAnsi="Times New Roman"/>
          <w:sz w:val="28"/>
          <w:szCs w:val="28"/>
        </w:rPr>
        <w:t>индивидуальных</w:t>
      </w:r>
      <w:r w:rsidRPr="00C520A6">
        <w:rPr>
          <w:rFonts w:ascii="Times New Roman" w:eastAsia="Calibri" w:hAnsi="Times New Roman"/>
          <w:spacing w:val="-18"/>
          <w:sz w:val="28"/>
          <w:szCs w:val="28"/>
        </w:rPr>
        <w:t xml:space="preserve"> </w:t>
      </w:r>
      <w:r w:rsidRPr="00C520A6">
        <w:rPr>
          <w:rFonts w:ascii="Times New Roman" w:eastAsia="Calibri" w:hAnsi="Times New Roman"/>
          <w:sz w:val="28"/>
          <w:szCs w:val="28"/>
        </w:rPr>
        <w:t>договоров</w:t>
      </w:r>
      <w:r w:rsidRPr="00C520A6">
        <w:rPr>
          <w:rFonts w:ascii="Times New Roman" w:eastAsia="Calibri" w:hAnsi="Times New Roman"/>
          <w:spacing w:val="-19"/>
          <w:sz w:val="28"/>
          <w:szCs w:val="28"/>
        </w:rPr>
        <w:t xml:space="preserve"> </w:t>
      </w:r>
      <w:r w:rsidRPr="00C520A6">
        <w:rPr>
          <w:rFonts w:ascii="Times New Roman" w:eastAsia="Calibri" w:hAnsi="Times New Roman"/>
          <w:sz w:val="28"/>
          <w:szCs w:val="28"/>
        </w:rPr>
        <w:t>с</w:t>
      </w:r>
      <w:r w:rsidRPr="00C520A6">
        <w:rPr>
          <w:rFonts w:ascii="Times New Roman" w:eastAsia="Calibri" w:hAnsi="Times New Roman"/>
          <w:spacing w:val="-18"/>
          <w:sz w:val="28"/>
          <w:szCs w:val="28"/>
        </w:rPr>
        <w:t xml:space="preserve"> </w:t>
      </w:r>
      <w:r w:rsidRPr="00C520A6">
        <w:rPr>
          <w:rFonts w:ascii="Times New Roman" w:eastAsia="Calibri" w:hAnsi="Times New Roman"/>
          <w:sz w:val="28"/>
          <w:szCs w:val="28"/>
        </w:rPr>
        <w:t>организациям</w:t>
      </w:r>
      <w:r w:rsidRPr="00C520A6">
        <w:rPr>
          <w:rFonts w:ascii="Times New Roman" w:eastAsia="Calibri" w:hAnsi="Times New Roman"/>
          <w:spacing w:val="1"/>
          <w:sz w:val="28"/>
          <w:szCs w:val="28"/>
        </w:rPr>
        <w:t>и</w:t>
      </w:r>
      <w:r w:rsidRPr="00C520A6">
        <w:rPr>
          <w:rFonts w:ascii="Times New Roman" w:eastAsia="Calibri" w:hAnsi="Times New Roman"/>
          <w:sz w:val="28"/>
          <w:szCs w:val="28"/>
        </w:rPr>
        <w:t>:</w:t>
      </w:r>
    </w:p>
    <w:p w:rsidR="00C520A6" w:rsidRPr="00C520A6" w:rsidRDefault="00C520A6" w:rsidP="00230F6F">
      <w:pPr>
        <w:widowControl w:val="0"/>
        <w:numPr>
          <w:ilvl w:val="0"/>
          <w:numId w:val="4"/>
        </w:numPr>
        <w:tabs>
          <w:tab w:val="left" w:pos="993"/>
        </w:tabs>
        <w:spacing w:after="0" w:line="240" w:lineRule="auto"/>
        <w:ind w:left="0" w:firstLine="709"/>
        <w:jc w:val="both"/>
        <w:rPr>
          <w:rFonts w:ascii="Times New Roman" w:hAnsi="Times New Roman"/>
          <w:sz w:val="28"/>
          <w:szCs w:val="28"/>
        </w:rPr>
      </w:pPr>
      <w:r w:rsidRPr="00C520A6">
        <w:rPr>
          <w:rFonts w:ascii="Times New Roman" w:hAnsi="Times New Roman"/>
          <w:sz w:val="28"/>
          <w:szCs w:val="28"/>
        </w:rPr>
        <w:t xml:space="preserve">Предприятия, осуществляющие целевую подготовку специалистов – </w:t>
      </w:r>
      <w:r w:rsidRPr="00C520A6">
        <w:rPr>
          <w:rFonts w:ascii="Times New Roman" w:hAnsi="Times New Roman"/>
          <w:color w:val="002060"/>
          <w:sz w:val="28"/>
          <w:szCs w:val="28"/>
        </w:rPr>
        <w:t>26</w:t>
      </w:r>
      <w:r w:rsidRPr="00C520A6">
        <w:rPr>
          <w:rFonts w:ascii="Times New Roman" w:hAnsi="Times New Roman"/>
          <w:sz w:val="28"/>
          <w:szCs w:val="28"/>
        </w:rPr>
        <w:t xml:space="preserve"> договоров;</w:t>
      </w:r>
    </w:p>
    <w:p w:rsidR="00C520A6" w:rsidRPr="00C520A6" w:rsidRDefault="00C520A6" w:rsidP="00230F6F">
      <w:pPr>
        <w:widowControl w:val="0"/>
        <w:numPr>
          <w:ilvl w:val="0"/>
          <w:numId w:val="4"/>
        </w:numPr>
        <w:tabs>
          <w:tab w:val="left" w:pos="993"/>
        </w:tabs>
        <w:spacing w:after="0" w:line="240" w:lineRule="auto"/>
        <w:ind w:left="0" w:firstLine="709"/>
        <w:jc w:val="both"/>
        <w:rPr>
          <w:rFonts w:ascii="Times New Roman" w:hAnsi="Times New Roman"/>
          <w:sz w:val="28"/>
          <w:szCs w:val="28"/>
        </w:rPr>
      </w:pPr>
      <w:r w:rsidRPr="00C520A6">
        <w:rPr>
          <w:rFonts w:ascii="Times New Roman" w:hAnsi="Times New Roman"/>
          <w:sz w:val="28"/>
          <w:szCs w:val="28"/>
        </w:rPr>
        <w:t xml:space="preserve">Предприятия, выступающие по договору базами для прохождения практик – </w:t>
      </w:r>
      <w:r w:rsidRPr="00C520A6">
        <w:rPr>
          <w:rFonts w:ascii="Times New Roman" w:hAnsi="Times New Roman"/>
          <w:color w:val="002060"/>
          <w:sz w:val="28"/>
          <w:szCs w:val="28"/>
        </w:rPr>
        <w:t>97</w:t>
      </w:r>
      <w:r w:rsidRPr="00C520A6">
        <w:rPr>
          <w:rFonts w:ascii="Times New Roman" w:hAnsi="Times New Roman"/>
          <w:sz w:val="28"/>
          <w:szCs w:val="28"/>
        </w:rPr>
        <w:t xml:space="preserve"> договора;</w:t>
      </w:r>
    </w:p>
    <w:p w:rsidR="00436299" w:rsidRDefault="00C520A6" w:rsidP="00230F6F">
      <w:pPr>
        <w:widowControl w:val="0"/>
        <w:numPr>
          <w:ilvl w:val="0"/>
          <w:numId w:val="4"/>
        </w:numPr>
        <w:tabs>
          <w:tab w:val="left" w:pos="993"/>
        </w:tabs>
        <w:spacing w:after="0" w:line="240" w:lineRule="auto"/>
        <w:ind w:left="0" w:firstLine="709"/>
        <w:jc w:val="both"/>
        <w:rPr>
          <w:rFonts w:ascii="Times New Roman" w:hAnsi="Times New Roman"/>
          <w:sz w:val="28"/>
          <w:szCs w:val="28"/>
        </w:rPr>
      </w:pPr>
      <w:r w:rsidRPr="00C520A6">
        <w:rPr>
          <w:rFonts w:ascii="Times New Roman" w:hAnsi="Times New Roman"/>
          <w:sz w:val="28"/>
          <w:szCs w:val="28"/>
        </w:rPr>
        <w:t>Предприятия, обеспечивающие возможность проведения практик всех студентов, согласно учебному плану – 10 договоров.</w:t>
      </w:r>
    </w:p>
    <w:p w:rsidR="00436299" w:rsidRDefault="00C520A6" w:rsidP="00230F6F">
      <w:pPr>
        <w:widowControl w:val="0"/>
        <w:numPr>
          <w:ilvl w:val="0"/>
          <w:numId w:val="4"/>
        </w:numPr>
        <w:tabs>
          <w:tab w:val="left" w:pos="993"/>
        </w:tabs>
        <w:spacing w:after="0" w:line="240" w:lineRule="auto"/>
        <w:ind w:left="0" w:firstLine="709"/>
        <w:jc w:val="both"/>
        <w:rPr>
          <w:rFonts w:ascii="Times New Roman" w:hAnsi="Times New Roman"/>
          <w:sz w:val="28"/>
          <w:szCs w:val="28"/>
        </w:rPr>
      </w:pPr>
      <w:r w:rsidRPr="00C520A6">
        <w:rPr>
          <w:rFonts w:ascii="Times New Roman" w:hAnsi="Times New Roman"/>
          <w:sz w:val="28"/>
          <w:szCs w:val="28"/>
        </w:rPr>
        <w:t>Предприятия, заключившие договоры о социальном партнёрстве – 12 договоров.</w:t>
      </w:r>
    </w:p>
    <w:p w:rsidR="00436299" w:rsidRDefault="00C520A6" w:rsidP="00230F6F">
      <w:pPr>
        <w:widowControl w:val="0"/>
        <w:spacing w:after="0" w:line="240" w:lineRule="auto"/>
        <w:ind w:firstLine="709"/>
        <w:jc w:val="both"/>
        <w:rPr>
          <w:rFonts w:ascii="Times New Roman" w:hAnsi="Times New Roman"/>
          <w:sz w:val="28"/>
          <w:szCs w:val="28"/>
        </w:rPr>
      </w:pPr>
      <w:r w:rsidRPr="00C520A6">
        <w:rPr>
          <w:rFonts w:ascii="Times New Roman" w:hAnsi="Times New Roman"/>
          <w:sz w:val="28"/>
          <w:szCs w:val="28"/>
        </w:rPr>
        <w:t>В целях корректировки учебного плана и графика учебного процесса проведены встречи с представителями работодателей по специальностям: 35.02.05 Агрономия, 35.02.06 Технология производства и переработки сельскохозяйственной продукции, 35.02.07 Механизация сельского хозяйства, 38.02.01 Экономика и бухгалтерский учёт, 38.02.03 Операционная деятельность в логистике, 38.02.04 Коммерция (по отраслям), 38.02.05 Товароведение и экспертиза качества потребительских товаров, 38.01.02 Продавец, контролёр-кассир, 20.02.04 Пожарная безопасность, 09.02.05 Прикладная информатика (по отраслям).</w:t>
      </w:r>
    </w:p>
    <w:p w:rsidR="00436299" w:rsidRDefault="00C520A6" w:rsidP="00230F6F">
      <w:pPr>
        <w:widowControl w:val="0"/>
        <w:spacing w:after="0" w:line="240" w:lineRule="auto"/>
        <w:ind w:firstLine="709"/>
        <w:jc w:val="both"/>
        <w:rPr>
          <w:rFonts w:ascii="Times New Roman" w:hAnsi="Times New Roman"/>
          <w:sz w:val="28"/>
          <w:szCs w:val="28"/>
        </w:rPr>
      </w:pPr>
      <w:r w:rsidRPr="00C520A6">
        <w:rPr>
          <w:rFonts w:ascii="Times New Roman" w:hAnsi="Times New Roman"/>
          <w:sz w:val="28"/>
          <w:szCs w:val="28"/>
        </w:rPr>
        <w:t>Приведена работа по обновлению в соответствие с нормативной базой практик: рабочих программ, календарно-тематических планов, дневников прохождения практик, рабочих тетрадей, методических указаний, раздаточного материала, средств обучения.</w:t>
      </w:r>
    </w:p>
    <w:p w:rsidR="00436299" w:rsidRDefault="00C520A6" w:rsidP="00230F6F">
      <w:pPr>
        <w:widowControl w:val="0"/>
        <w:spacing w:after="0" w:line="240" w:lineRule="auto"/>
        <w:ind w:firstLine="709"/>
        <w:jc w:val="both"/>
        <w:rPr>
          <w:rFonts w:ascii="Times New Roman" w:hAnsi="Times New Roman"/>
          <w:sz w:val="28"/>
          <w:szCs w:val="28"/>
        </w:rPr>
      </w:pPr>
      <w:r w:rsidRPr="00C520A6">
        <w:rPr>
          <w:rFonts w:ascii="Times New Roman" w:hAnsi="Times New Roman"/>
          <w:sz w:val="28"/>
          <w:szCs w:val="28"/>
        </w:rPr>
        <w:t>Учебная практика по возможности проходила на базе предприятий-социальных партнёров.</w:t>
      </w:r>
    </w:p>
    <w:p w:rsidR="00436299" w:rsidRDefault="00C520A6" w:rsidP="00230F6F">
      <w:pPr>
        <w:widowControl w:val="0"/>
        <w:spacing w:after="0" w:line="240" w:lineRule="auto"/>
        <w:ind w:firstLine="709"/>
        <w:jc w:val="both"/>
        <w:rPr>
          <w:rFonts w:ascii="Times New Roman" w:hAnsi="Times New Roman"/>
          <w:sz w:val="28"/>
          <w:szCs w:val="28"/>
        </w:rPr>
      </w:pPr>
      <w:r w:rsidRPr="00C520A6">
        <w:rPr>
          <w:rFonts w:ascii="Times New Roman" w:hAnsi="Times New Roman"/>
          <w:sz w:val="28"/>
          <w:szCs w:val="28"/>
        </w:rPr>
        <w:t xml:space="preserve">В ОАО </w:t>
      </w:r>
      <w:r w:rsidR="00260E77">
        <w:rPr>
          <w:rFonts w:ascii="Times New Roman" w:hAnsi="Times New Roman"/>
          <w:sz w:val="28"/>
          <w:szCs w:val="28"/>
        </w:rPr>
        <w:t>«</w:t>
      </w:r>
      <w:r w:rsidRPr="00C520A6">
        <w:rPr>
          <w:rFonts w:ascii="Times New Roman" w:hAnsi="Times New Roman"/>
          <w:sz w:val="28"/>
          <w:szCs w:val="28"/>
        </w:rPr>
        <w:t>Сад-Гигант</w:t>
      </w:r>
      <w:r w:rsidR="00260E77">
        <w:rPr>
          <w:rFonts w:ascii="Times New Roman" w:hAnsi="Times New Roman"/>
          <w:sz w:val="28"/>
          <w:szCs w:val="28"/>
        </w:rPr>
        <w:t>»</w:t>
      </w:r>
      <w:r w:rsidRPr="00C520A6">
        <w:rPr>
          <w:rFonts w:ascii="Times New Roman" w:hAnsi="Times New Roman"/>
          <w:sz w:val="28"/>
          <w:szCs w:val="28"/>
        </w:rPr>
        <w:t xml:space="preserve"> студенты групп 3А и 2А специальности 35.02.05 Агрономия проходили практику по разделам </w:t>
      </w:r>
      <w:r w:rsidR="00260E77">
        <w:rPr>
          <w:rFonts w:ascii="Times New Roman" w:hAnsi="Times New Roman"/>
          <w:sz w:val="28"/>
          <w:szCs w:val="28"/>
        </w:rPr>
        <w:t>«</w:t>
      </w:r>
      <w:r w:rsidRPr="00C520A6">
        <w:rPr>
          <w:rFonts w:ascii="Times New Roman" w:hAnsi="Times New Roman"/>
          <w:sz w:val="28"/>
          <w:szCs w:val="28"/>
        </w:rPr>
        <w:t>Плодоводство</w:t>
      </w:r>
      <w:r w:rsidR="00260E77">
        <w:rPr>
          <w:rFonts w:ascii="Times New Roman" w:hAnsi="Times New Roman"/>
          <w:sz w:val="28"/>
          <w:szCs w:val="28"/>
        </w:rPr>
        <w:t>»</w:t>
      </w:r>
      <w:r w:rsidRPr="00C520A6">
        <w:rPr>
          <w:rFonts w:ascii="Times New Roman" w:hAnsi="Times New Roman"/>
          <w:sz w:val="28"/>
          <w:szCs w:val="28"/>
        </w:rPr>
        <w:t xml:space="preserve"> и </w:t>
      </w:r>
      <w:r w:rsidR="00260E77">
        <w:rPr>
          <w:rFonts w:ascii="Times New Roman" w:hAnsi="Times New Roman"/>
          <w:sz w:val="28"/>
          <w:szCs w:val="28"/>
        </w:rPr>
        <w:t>«</w:t>
      </w:r>
      <w:r w:rsidRPr="00C520A6">
        <w:rPr>
          <w:rFonts w:ascii="Times New Roman" w:hAnsi="Times New Roman"/>
          <w:sz w:val="28"/>
          <w:szCs w:val="28"/>
        </w:rPr>
        <w:t>Овощеводство</w:t>
      </w:r>
      <w:r w:rsidR="00260E77">
        <w:rPr>
          <w:rFonts w:ascii="Times New Roman" w:hAnsi="Times New Roman"/>
          <w:sz w:val="28"/>
          <w:szCs w:val="28"/>
        </w:rPr>
        <w:t>»</w:t>
      </w:r>
      <w:r w:rsidRPr="00C520A6">
        <w:rPr>
          <w:rFonts w:ascii="Times New Roman" w:hAnsi="Times New Roman"/>
          <w:sz w:val="28"/>
          <w:szCs w:val="28"/>
        </w:rPr>
        <w:t>, участвовали в обрезке плодовых деревьев, работали в теплице, в питомнике. В четырёх отделениях</w:t>
      </w:r>
      <w:r w:rsidR="00436299">
        <w:rPr>
          <w:rFonts w:ascii="Times New Roman" w:hAnsi="Times New Roman"/>
          <w:sz w:val="28"/>
          <w:szCs w:val="28"/>
        </w:rPr>
        <w:t xml:space="preserve"> </w:t>
      </w:r>
      <w:r w:rsidRPr="00C520A6">
        <w:rPr>
          <w:rFonts w:ascii="Times New Roman" w:hAnsi="Times New Roman"/>
          <w:sz w:val="28"/>
          <w:szCs w:val="28"/>
        </w:rPr>
        <w:t xml:space="preserve">ОАО </w:t>
      </w:r>
      <w:r w:rsidR="00260E77">
        <w:rPr>
          <w:rFonts w:ascii="Times New Roman" w:hAnsi="Times New Roman"/>
          <w:sz w:val="28"/>
          <w:szCs w:val="28"/>
        </w:rPr>
        <w:t>«</w:t>
      </w:r>
      <w:r w:rsidRPr="00C520A6">
        <w:rPr>
          <w:rFonts w:ascii="Times New Roman" w:hAnsi="Times New Roman"/>
          <w:sz w:val="28"/>
          <w:szCs w:val="28"/>
        </w:rPr>
        <w:t>Сад-Гигант</w:t>
      </w:r>
      <w:r w:rsidR="00260E77">
        <w:rPr>
          <w:rFonts w:ascii="Times New Roman" w:hAnsi="Times New Roman"/>
          <w:sz w:val="28"/>
          <w:szCs w:val="28"/>
        </w:rPr>
        <w:t>»</w:t>
      </w:r>
      <w:r w:rsidRPr="00C520A6">
        <w:rPr>
          <w:rFonts w:ascii="Times New Roman" w:hAnsi="Times New Roman"/>
          <w:sz w:val="28"/>
          <w:szCs w:val="28"/>
        </w:rPr>
        <w:t xml:space="preserve"> студенты группы 4Мех1 и 3Мех1 во время учебной практики получили практический опыт подготовки тракторных агрегатов к работе в саду. Студенты специальности</w:t>
      </w:r>
      <w:r w:rsidR="00436299">
        <w:rPr>
          <w:rFonts w:ascii="Times New Roman" w:hAnsi="Times New Roman"/>
          <w:sz w:val="28"/>
          <w:szCs w:val="28"/>
        </w:rPr>
        <w:t xml:space="preserve"> </w:t>
      </w:r>
      <w:r w:rsidRPr="00C520A6">
        <w:rPr>
          <w:rFonts w:ascii="Times New Roman" w:hAnsi="Times New Roman"/>
          <w:sz w:val="28"/>
          <w:szCs w:val="28"/>
        </w:rPr>
        <w:t>38.02.01 Экономика и бухгалтерский учёт во время производственной практики выполняли функции учётчиков подразделений.</w:t>
      </w:r>
    </w:p>
    <w:p w:rsidR="00436299" w:rsidRDefault="00C520A6" w:rsidP="00230F6F">
      <w:pPr>
        <w:widowControl w:val="0"/>
        <w:spacing w:after="0" w:line="240" w:lineRule="auto"/>
        <w:ind w:firstLine="709"/>
        <w:jc w:val="both"/>
        <w:rPr>
          <w:rFonts w:ascii="Times New Roman" w:hAnsi="Times New Roman"/>
          <w:sz w:val="28"/>
          <w:szCs w:val="28"/>
        </w:rPr>
      </w:pPr>
      <w:r w:rsidRPr="00C520A6">
        <w:rPr>
          <w:rFonts w:ascii="Times New Roman" w:hAnsi="Times New Roman"/>
          <w:sz w:val="28"/>
          <w:szCs w:val="28"/>
        </w:rPr>
        <w:t>Студенты всех курсов приняли участие в уборке урожая яблок.</w:t>
      </w:r>
    </w:p>
    <w:p w:rsidR="00436299" w:rsidRDefault="00C520A6" w:rsidP="00230F6F">
      <w:pPr>
        <w:widowControl w:val="0"/>
        <w:spacing w:after="0" w:line="240" w:lineRule="auto"/>
        <w:ind w:firstLine="709"/>
        <w:jc w:val="both"/>
        <w:rPr>
          <w:rFonts w:ascii="Times New Roman" w:hAnsi="Times New Roman"/>
          <w:sz w:val="28"/>
          <w:szCs w:val="28"/>
        </w:rPr>
      </w:pPr>
      <w:r w:rsidRPr="00C520A6">
        <w:rPr>
          <w:rFonts w:ascii="Times New Roman" w:hAnsi="Times New Roman"/>
          <w:sz w:val="28"/>
          <w:szCs w:val="28"/>
        </w:rPr>
        <w:t xml:space="preserve">В ЗАО </w:t>
      </w:r>
      <w:r w:rsidR="00260E77">
        <w:rPr>
          <w:rFonts w:ascii="Times New Roman" w:hAnsi="Times New Roman"/>
          <w:sz w:val="28"/>
          <w:szCs w:val="28"/>
        </w:rPr>
        <w:t>«</w:t>
      </w:r>
      <w:r w:rsidRPr="00C520A6">
        <w:rPr>
          <w:rFonts w:ascii="Times New Roman" w:hAnsi="Times New Roman"/>
          <w:sz w:val="28"/>
          <w:szCs w:val="28"/>
        </w:rPr>
        <w:t>Приазовское</w:t>
      </w:r>
      <w:r w:rsidR="00260E77">
        <w:rPr>
          <w:rFonts w:ascii="Times New Roman" w:hAnsi="Times New Roman"/>
          <w:sz w:val="28"/>
          <w:szCs w:val="28"/>
        </w:rPr>
        <w:t>»</w:t>
      </w:r>
      <w:r w:rsidRPr="00C520A6">
        <w:rPr>
          <w:rFonts w:ascii="Times New Roman" w:hAnsi="Times New Roman"/>
          <w:sz w:val="28"/>
          <w:szCs w:val="28"/>
        </w:rPr>
        <w:t xml:space="preserve"> студенты группы 3Мех1 в рамках проведения учебной практики, участвовали в уборке риса в качестве помощников жатчиков, заработная плата их составила от 13 до 20 тысяч рублей.</w:t>
      </w:r>
    </w:p>
    <w:p w:rsidR="00436299" w:rsidRDefault="00C520A6" w:rsidP="00230F6F">
      <w:pPr>
        <w:widowControl w:val="0"/>
        <w:spacing w:after="0" w:line="240" w:lineRule="auto"/>
        <w:ind w:firstLine="709"/>
        <w:jc w:val="both"/>
        <w:rPr>
          <w:rFonts w:ascii="Times New Roman" w:hAnsi="Times New Roman"/>
          <w:sz w:val="28"/>
          <w:szCs w:val="28"/>
        </w:rPr>
      </w:pPr>
      <w:r w:rsidRPr="00C520A6">
        <w:rPr>
          <w:rFonts w:ascii="Times New Roman" w:hAnsi="Times New Roman"/>
          <w:sz w:val="28"/>
          <w:szCs w:val="28"/>
        </w:rPr>
        <w:t>На</w:t>
      </w:r>
      <w:r w:rsidR="00436299">
        <w:rPr>
          <w:rFonts w:ascii="Times New Roman" w:hAnsi="Times New Roman"/>
          <w:sz w:val="28"/>
          <w:szCs w:val="28"/>
        </w:rPr>
        <w:t xml:space="preserve"> </w:t>
      </w:r>
      <w:r w:rsidRPr="00C520A6">
        <w:rPr>
          <w:rFonts w:ascii="Times New Roman" w:hAnsi="Times New Roman"/>
          <w:sz w:val="28"/>
          <w:szCs w:val="28"/>
        </w:rPr>
        <w:t xml:space="preserve">машинном дворе отделения </w:t>
      </w:r>
      <w:r w:rsidR="00436299">
        <w:rPr>
          <w:rFonts w:ascii="Times New Roman" w:hAnsi="Times New Roman"/>
          <w:sz w:val="28"/>
          <w:szCs w:val="28"/>
        </w:rPr>
        <w:t>№ </w:t>
      </w:r>
      <w:r w:rsidRPr="00C520A6">
        <w:rPr>
          <w:rFonts w:ascii="Times New Roman" w:hAnsi="Times New Roman"/>
          <w:sz w:val="28"/>
          <w:szCs w:val="28"/>
        </w:rPr>
        <w:t xml:space="preserve">3 ООО Агрофирма </w:t>
      </w:r>
      <w:r w:rsidR="00260E77">
        <w:rPr>
          <w:rFonts w:ascii="Times New Roman" w:hAnsi="Times New Roman"/>
          <w:sz w:val="28"/>
          <w:szCs w:val="28"/>
        </w:rPr>
        <w:t>«</w:t>
      </w:r>
      <w:r w:rsidRPr="00C520A6">
        <w:rPr>
          <w:rFonts w:ascii="Times New Roman" w:hAnsi="Times New Roman"/>
          <w:sz w:val="28"/>
          <w:szCs w:val="28"/>
        </w:rPr>
        <w:t>Приволье</w:t>
      </w:r>
      <w:r w:rsidR="00260E77">
        <w:rPr>
          <w:rFonts w:ascii="Times New Roman" w:hAnsi="Times New Roman"/>
          <w:sz w:val="28"/>
          <w:szCs w:val="28"/>
        </w:rPr>
        <w:t>»</w:t>
      </w:r>
      <w:r w:rsidRPr="00C520A6">
        <w:rPr>
          <w:rFonts w:ascii="Times New Roman" w:hAnsi="Times New Roman"/>
          <w:sz w:val="28"/>
          <w:szCs w:val="28"/>
        </w:rPr>
        <w:t xml:space="preserve"> студенты 2, 3 и 4 курсов специальности</w:t>
      </w:r>
      <w:r w:rsidR="00436299">
        <w:rPr>
          <w:rFonts w:ascii="Times New Roman" w:hAnsi="Times New Roman"/>
          <w:sz w:val="28"/>
          <w:szCs w:val="28"/>
        </w:rPr>
        <w:t xml:space="preserve"> </w:t>
      </w:r>
      <w:r w:rsidRPr="00C520A6">
        <w:rPr>
          <w:rFonts w:ascii="Times New Roman" w:hAnsi="Times New Roman"/>
          <w:sz w:val="28"/>
          <w:szCs w:val="28"/>
        </w:rPr>
        <w:t>35.02.07 Механизация сельского хозяйства принимали участие в подготовке тракторов, сельскохозяйственной техники</w:t>
      </w:r>
      <w:r w:rsidR="00436299">
        <w:rPr>
          <w:rFonts w:ascii="Times New Roman" w:hAnsi="Times New Roman"/>
          <w:sz w:val="28"/>
          <w:szCs w:val="28"/>
        </w:rPr>
        <w:t xml:space="preserve"> </w:t>
      </w:r>
      <w:r w:rsidRPr="00C520A6">
        <w:rPr>
          <w:rFonts w:ascii="Times New Roman" w:hAnsi="Times New Roman"/>
          <w:sz w:val="28"/>
          <w:szCs w:val="28"/>
        </w:rPr>
        <w:t xml:space="preserve">к постановке на зимнее хранение и к весенне-полевым работам. Студенты специальностей 35.02.05 Агрономия, 35.02.06 Технология производства и переработки сельскохозяйственной продукции выезжали на поля предприятия для ознакомления с технологией сева риса, многолетних трав, овощных культур; проводили анализ посевов озимых культур; наблюдали процесс заливки рисовых чеков водой; определяли качество семенного материала. Будущие технологи изучали технологию производства и переработки продукции животноводства на молочно-товарной ферме и в цехе по переработке молока </w:t>
      </w:r>
      <w:r w:rsidR="00260E77">
        <w:rPr>
          <w:rFonts w:ascii="Times New Roman" w:hAnsi="Times New Roman"/>
          <w:sz w:val="28"/>
          <w:szCs w:val="28"/>
        </w:rPr>
        <w:t>«</w:t>
      </w:r>
      <w:r w:rsidRPr="00C520A6">
        <w:rPr>
          <w:rFonts w:ascii="Times New Roman" w:hAnsi="Times New Roman"/>
          <w:sz w:val="28"/>
          <w:szCs w:val="28"/>
        </w:rPr>
        <w:t>Молочная жемчужина</w:t>
      </w:r>
      <w:r w:rsidR="00260E77">
        <w:rPr>
          <w:rFonts w:ascii="Times New Roman" w:hAnsi="Times New Roman"/>
          <w:sz w:val="28"/>
          <w:szCs w:val="28"/>
        </w:rPr>
        <w:t>»</w:t>
      </w:r>
      <w:r w:rsidRPr="00C520A6">
        <w:rPr>
          <w:rFonts w:ascii="Times New Roman" w:hAnsi="Times New Roman"/>
          <w:sz w:val="28"/>
          <w:szCs w:val="28"/>
        </w:rPr>
        <w:t>; технологию переработки риса-сырца на рисовом заводе.</w:t>
      </w:r>
    </w:p>
    <w:p w:rsidR="00436299" w:rsidRDefault="00C520A6" w:rsidP="00230F6F">
      <w:pPr>
        <w:widowControl w:val="0"/>
        <w:spacing w:after="0" w:line="240" w:lineRule="auto"/>
        <w:ind w:firstLine="709"/>
        <w:jc w:val="both"/>
        <w:rPr>
          <w:rFonts w:ascii="Times New Roman" w:hAnsi="Times New Roman"/>
          <w:sz w:val="28"/>
          <w:szCs w:val="28"/>
        </w:rPr>
      </w:pPr>
      <w:r w:rsidRPr="00C520A6">
        <w:rPr>
          <w:rFonts w:ascii="Times New Roman" w:hAnsi="Times New Roman"/>
          <w:sz w:val="28"/>
          <w:szCs w:val="28"/>
        </w:rPr>
        <w:t xml:space="preserve">На винодельческом предприятии ЗАО </w:t>
      </w:r>
      <w:r w:rsidR="00260E77">
        <w:rPr>
          <w:rFonts w:ascii="Times New Roman" w:hAnsi="Times New Roman"/>
          <w:sz w:val="28"/>
          <w:szCs w:val="28"/>
        </w:rPr>
        <w:t>«</w:t>
      </w:r>
      <w:r w:rsidRPr="00C520A6">
        <w:rPr>
          <w:rFonts w:ascii="Times New Roman" w:hAnsi="Times New Roman"/>
          <w:sz w:val="28"/>
          <w:szCs w:val="28"/>
        </w:rPr>
        <w:t>Славпром</w:t>
      </w:r>
      <w:r w:rsidR="00260E77">
        <w:rPr>
          <w:rFonts w:ascii="Times New Roman" w:hAnsi="Times New Roman"/>
          <w:sz w:val="28"/>
          <w:szCs w:val="28"/>
        </w:rPr>
        <w:t>»</w:t>
      </w:r>
      <w:r w:rsidRPr="00C520A6">
        <w:rPr>
          <w:rFonts w:ascii="Times New Roman" w:hAnsi="Times New Roman"/>
          <w:sz w:val="28"/>
          <w:szCs w:val="28"/>
        </w:rPr>
        <w:t xml:space="preserve"> проходили практику будущие технологи, механики, логисты, бухгалтеры.</w:t>
      </w:r>
    </w:p>
    <w:p w:rsidR="00436299" w:rsidRDefault="00C520A6" w:rsidP="00230F6F">
      <w:pPr>
        <w:widowControl w:val="0"/>
        <w:spacing w:after="0" w:line="240" w:lineRule="auto"/>
        <w:ind w:firstLine="709"/>
        <w:jc w:val="both"/>
        <w:rPr>
          <w:rFonts w:ascii="Times New Roman" w:hAnsi="Times New Roman"/>
          <w:sz w:val="28"/>
          <w:szCs w:val="28"/>
        </w:rPr>
      </w:pPr>
      <w:r w:rsidRPr="00C520A6">
        <w:rPr>
          <w:rFonts w:ascii="Times New Roman" w:hAnsi="Times New Roman"/>
          <w:sz w:val="28"/>
          <w:szCs w:val="28"/>
        </w:rPr>
        <w:t xml:space="preserve">Товароведы и продавцы получали практический опыт на профильных предприятиях ООО фирма </w:t>
      </w:r>
      <w:r w:rsidR="00260E77">
        <w:rPr>
          <w:rFonts w:ascii="Times New Roman" w:hAnsi="Times New Roman"/>
          <w:sz w:val="28"/>
          <w:szCs w:val="28"/>
        </w:rPr>
        <w:t>«</w:t>
      </w:r>
      <w:r w:rsidRPr="00C520A6">
        <w:rPr>
          <w:rFonts w:ascii="Times New Roman" w:hAnsi="Times New Roman"/>
          <w:sz w:val="28"/>
          <w:szCs w:val="28"/>
        </w:rPr>
        <w:t>Кора-Славянск</w:t>
      </w:r>
      <w:r w:rsidR="00260E77">
        <w:rPr>
          <w:rFonts w:ascii="Times New Roman" w:hAnsi="Times New Roman"/>
          <w:sz w:val="28"/>
          <w:szCs w:val="28"/>
        </w:rPr>
        <w:t>»</w:t>
      </w:r>
      <w:r w:rsidRPr="00C520A6">
        <w:rPr>
          <w:rFonts w:ascii="Times New Roman" w:hAnsi="Times New Roman"/>
          <w:sz w:val="28"/>
          <w:szCs w:val="28"/>
        </w:rPr>
        <w:t xml:space="preserve">, ПО </w:t>
      </w:r>
      <w:r w:rsidR="00260E77">
        <w:rPr>
          <w:rFonts w:ascii="Times New Roman" w:hAnsi="Times New Roman"/>
          <w:sz w:val="28"/>
          <w:szCs w:val="28"/>
        </w:rPr>
        <w:t>«</w:t>
      </w:r>
      <w:r w:rsidRPr="00C520A6">
        <w:rPr>
          <w:rFonts w:ascii="Times New Roman" w:hAnsi="Times New Roman"/>
          <w:sz w:val="28"/>
          <w:szCs w:val="28"/>
        </w:rPr>
        <w:t>Заготконтора</w:t>
      </w:r>
      <w:r w:rsidR="00260E77">
        <w:rPr>
          <w:rFonts w:ascii="Times New Roman" w:hAnsi="Times New Roman"/>
          <w:sz w:val="28"/>
          <w:szCs w:val="28"/>
        </w:rPr>
        <w:t>»</w:t>
      </w:r>
      <w:r w:rsidRPr="00C520A6">
        <w:rPr>
          <w:rFonts w:ascii="Times New Roman" w:hAnsi="Times New Roman"/>
          <w:sz w:val="28"/>
          <w:szCs w:val="28"/>
        </w:rPr>
        <w:t xml:space="preserve">, ООО </w:t>
      </w:r>
      <w:r w:rsidR="00260E77">
        <w:rPr>
          <w:rFonts w:ascii="Times New Roman" w:hAnsi="Times New Roman"/>
          <w:sz w:val="28"/>
          <w:szCs w:val="28"/>
        </w:rPr>
        <w:t>«</w:t>
      </w:r>
      <w:r w:rsidRPr="00C520A6">
        <w:rPr>
          <w:rFonts w:ascii="Times New Roman" w:hAnsi="Times New Roman"/>
          <w:sz w:val="28"/>
          <w:szCs w:val="28"/>
        </w:rPr>
        <w:t>Санги Стиль</w:t>
      </w:r>
      <w:r w:rsidR="00260E77">
        <w:rPr>
          <w:rFonts w:ascii="Times New Roman" w:hAnsi="Times New Roman"/>
          <w:sz w:val="28"/>
          <w:szCs w:val="28"/>
        </w:rPr>
        <w:t>»</w:t>
      </w:r>
      <w:r w:rsidRPr="00C520A6">
        <w:rPr>
          <w:rFonts w:ascii="Times New Roman" w:hAnsi="Times New Roman"/>
          <w:sz w:val="28"/>
          <w:szCs w:val="28"/>
        </w:rPr>
        <w:t>.</w:t>
      </w:r>
    </w:p>
    <w:p w:rsidR="00436299" w:rsidRDefault="00C520A6" w:rsidP="00230F6F">
      <w:pPr>
        <w:widowControl w:val="0"/>
        <w:spacing w:after="0" w:line="240" w:lineRule="auto"/>
        <w:ind w:firstLine="709"/>
        <w:jc w:val="both"/>
        <w:rPr>
          <w:rFonts w:ascii="Times New Roman" w:hAnsi="Times New Roman"/>
          <w:color w:val="000000"/>
          <w:sz w:val="28"/>
          <w:szCs w:val="28"/>
        </w:rPr>
      </w:pPr>
      <w:r w:rsidRPr="00C520A6">
        <w:rPr>
          <w:rFonts w:ascii="Times New Roman" w:hAnsi="Times New Roman"/>
          <w:sz w:val="28"/>
          <w:szCs w:val="28"/>
        </w:rPr>
        <w:t xml:space="preserve">Для обучающихся по специальности 20.02.04 Пожарная безопасность была организована производственная практика в </w:t>
      </w:r>
      <w:r w:rsidRPr="00C520A6">
        <w:rPr>
          <w:rFonts w:ascii="Times New Roman" w:hAnsi="Times New Roman"/>
          <w:color w:val="000000"/>
          <w:sz w:val="28"/>
          <w:szCs w:val="28"/>
        </w:rPr>
        <w:t>отряде Федеральной противопожарной службы г.Славянска-на-Кубани.</w:t>
      </w:r>
      <w:r w:rsidRPr="00C520A6">
        <w:rPr>
          <w:rFonts w:ascii="Times New Roman" w:hAnsi="Times New Roman"/>
          <w:color w:val="FF0000"/>
          <w:sz w:val="28"/>
          <w:szCs w:val="28"/>
        </w:rPr>
        <w:t xml:space="preserve"> </w:t>
      </w:r>
      <w:r w:rsidRPr="00C520A6">
        <w:rPr>
          <w:rFonts w:ascii="Times New Roman" w:hAnsi="Times New Roman"/>
          <w:color w:val="000000"/>
          <w:sz w:val="28"/>
          <w:szCs w:val="28"/>
        </w:rPr>
        <w:t>Отряд ФПУ оказал</w:t>
      </w:r>
      <w:r w:rsidR="00436299">
        <w:rPr>
          <w:rFonts w:ascii="Times New Roman" w:hAnsi="Times New Roman"/>
          <w:color w:val="000000"/>
          <w:sz w:val="28"/>
          <w:szCs w:val="28"/>
        </w:rPr>
        <w:t xml:space="preserve"> </w:t>
      </w:r>
      <w:r w:rsidRPr="00C520A6">
        <w:rPr>
          <w:rFonts w:ascii="Times New Roman" w:hAnsi="Times New Roman"/>
          <w:color w:val="000000"/>
          <w:sz w:val="28"/>
          <w:szCs w:val="28"/>
        </w:rPr>
        <w:t xml:space="preserve">неоценимую помощь в подготовке команды спасателей для участия в Национальном чемпионате </w:t>
      </w:r>
      <w:r w:rsidRPr="00C520A6">
        <w:rPr>
          <w:rFonts w:ascii="Times New Roman" w:hAnsi="Times New Roman"/>
          <w:color w:val="000000"/>
          <w:sz w:val="28"/>
          <w:szCs w:val="28"/>
          <w:lang w:val="en-US"/>
        </w:rPr>
        <w:t>WS</w:t>
      </w:r>
      <w:r w:rsidRPr="00C520A6">
        <w:rPr>
          <w:rFonts w:ascii="Times New Roman" w:hAnsi="Times New Roman"/>
          <w:color w:val="000000"/>
          <w:sz w:val="28"/>
          <w:szCs w:val="28"/>
        </w:rPr>
        <w:t xml:space="preserve"> </w:t>
      </w:r>
      <w:r w:rsidR="00260E77">
        <w:rPr>
          <w:rFonts w:ascii="Times New Roman" w:hAnsi="Times New Roman"/>
          <w:color w:val="000000"/>
          <w:sz w:val="28"/>
          <w:szCs w:val="28"/>
        </w:rPr>
        <w:t>«</w:t>
      </w:r>
      <w:r w:rsidRPr="00C520A6">
        <w:rPr>
          <w:rFonts w:ascii="Times New Roman" w:hAnsi="Times New Roman"/>
          <w:color w:val="000000"/>
          <w:sz w:val="28"/>
          <w:szCs w:val="28"/>
        </w:rPr>
        <w:t>Молодые профессионалы</w:t>
      </w:r>
      <w:r w:rsidR="00260E77">
        <w:rPr>
          <w:rFonts w:ascii="Times New Roman" w:hAnsi="Times New Roman"/>
          <w:color w:val="000000"/>
          <w:sz w:val="28"/>
          <w:szCs w:val="28"/>
        </w:rPr>
        <w:t>»</w:t>
      </w:r>
      <w:r w:rsidRPr="00C520A6">
        <w:rPr>
          <w:rFonts w:ascii="Times New Roman" w:hAnsi="Times New Roman"/>
          <w:color w:val="000000"/>
          <w:sz w:val="28"/>
          <w:szCs w:val="28"/>
        </w:rPr>
        <w:t>.</w:t>
      </w:r>
    </w:p>
    <w:p w:rsidR="00436299" w:rsidRDefault="00C520A6" w:rsidP="00230F6F">
      <w:pPr>
        <w:widowControl w:val="0"/>
        <w:spacing w:after="0" w:line="240" w:lineRule="auto"/>
        <w:ind w:firstLine="709"/>
        <w:jc w:val="both"/>
        <w:rPr>
          <w:rFonts w:ascii="Times New Roman" w:hAnsi="Times New Roman"/>
          <w:sz w:val="28"/>
          <w:szCs w:val="28"/>
        </w:rPr>
      </w:pPr>
      <w:r w:rsidRPr="00C520A6">
        <w:rPr>
          <w:rFonts w:ascii="Times New Roman" w:hAnsi="Times New Roman"/>
          <w:sz w:val="28"/>
          <w:szCs w:val="28"/>
        </w:rPr>
        <w:t>Студенты специальности 09.02.05 Прикладная информатика (по отраслям) во время учебной практики оказали помощь в обработке пенсионных документов в электронную версию Управлению Пенсионного фонда Российской Федерации</w:t>
      </w:r>
      <w:r w:rsidR="00436299">
        <w:rPr>
          <w:rFonts w:ascii="Times New Roman" w:hAnsi="Times New Roman"/>
          <w:sz w:val="28"/>
          <w:szCs w:val="28"/>
        </w:rPr>
        <w:t xml:space="preserve"> </w:t>
      </w:r>
      <w:r w:rsidRPr="00C520A6">
        <w:rPr>
          <w:rFonts w:ascii="Times New Roman" w:hAnsi="Times New Roman"/>
          <w:sz w:val="28"/>
          <w:szCs w:val="28"/>
        </w:rPr>
        <w:t>в Славянском районе Краснодарского края.</w:t>
      </w:r>
    </w:p>
    <w:p w:rsidR="00436299" w:rsidRDefault="00C520A6" w:rsidP="00230F6F">
      <w:pPr>
        <w:widowControl w:val="0"/>
        <w:spacing w:after="0" w:line="240" w:lineRule="auto"/>
        <w:ind w:firstLine="709"/>
        <w:jc w:val="both"/>
        <w:rPr>
          <w:rFonts w:ascii="Times New Roman" w:hAnsi="Times New Roman"/>
          <w:color w:val="FF0000"/>
          <w:sz w:val="28"/>
          <w:szCs w:val="28"/>
        </w:rPr>
      </w:pPr>
      <w:r w:rsidRPr="00C520A6">
        <w:rPr>
          <w:rFonts w:ascii="Times New Roman" w:hAnsi="Times New Roman"/>
          <w:sz w:val="28"/>
          <w:szCs w:val="28"/>
        </w:rPr>
        <w:t>На курсах дополнительного образования было обучено</w:t>
      </w:r>
      <w:r w:rsidR="00436299">
        <w:rPr>
          <w:rFonts w:ascii="Times New Roman" w:hAnsi="Times New Roman"/>
          <w:sz w:val="28"/>
          <w:szCs w:val="28"/>
        </w:rPr>
        <w:t xml:space="preserve"> </w:t>
      </w:r>
      <w:r w:rsidRPr="00C520A6">
        <w:rPr>
          <w:rFonts w:ascii="Times New Roman" w:hAnsi="Times New Roman"/>
          <w:sz w:val="28"/>
          <w:szCs w:val="28"/>
        </w:rPr>
        <w:t>229</w:t>
      </w:r>
      <w:r w:rsidRPr="00C520A6">
        <w:rPr>
          <w:rFonts w:ascii="Times New Roman" w:hAnsi="Times New Roman"/>
          <w:color w:val="FF0000"/>
          <w:sz w:val="28"/>
          <w:szCs w:val="28"/>
        </w:rPr>
        <w:t xml:space="preserve"> </w:t>
      </w:r>
      <w:r w:rsidRPr="00C520A6">
        <w:rPr>
          <w:rFonts w:ascii="Times New Roman" w:hAnsi="Times New Roman"/>
          <w:sz w:val="28"/>
          <w:szCs w:val="28"/>
        </w:rPr>
        <w:t>слушателя:</w:t>
      </w:r>
      <w:r w:rsidRPr="00C520A6">
        <w:rPr>
          <w:rFonts w:ascii="Times New Roman" w:hAnsi="Times New Roman"/>
          <w:color w:val="FF0000"/>
          <w:sz w:val="28"/>
          <w:szCs w:val="28"/>
        </w:rPr>
        <w:t xml:space="preserve"> </w:t>
      </w:r>
      <w:r w:rsidRPr="00C520A6">
        <w:rPr>
          <w:rFonts w:ascii="Times New Roman" w:hAnsi="Times New Roman"/>
          <w:sz w:val="28"/>
          <w:szCs w:val="28"/>
        </w:rPr>
        <w:t>лаборант химического анализа со специализацией лаборант по качеству зерна-27</w:t>
      </w:r>
      <w:r w:rsidRPr="00C520A6">
        <w:rPr>
          <w:rFonts w:ascii="Times New Roman" w:hAnsi="Times New Roman"/>
          <w:color w:val="FF0000"/>
          <w:sz w:val="28"/>
          <w:szCs w:val="28"/>
        </w:rPr>
        <w:t xml:space="preserve"> </w:t>
      </w:r>
      <w:r w:rsidRPr="00C520A6">
        <w:rPr>
          <w:rFonts w:ascii="Times New Roman" w:hAnsi="Times New Roman"/>
          <w:sz w:val="28"/>
          <w:szCs w:val="28"/>
        </w:rPr>
        <w:t>человек, базовая компьютерная подготовка – 192</w:t>
      </w:r>
      <w:r w:rsidRPr="00C520A6">
        <w:rPr>
          <w:rFonts w:ascii="Times New Roman" w:hAnsi="Times New Roman"/>
          <w:color w:val="FF0000"/>
          <w:sz w:val="28"/>
          <w:szCs w:val="28"/>
        </w:rPr>
        <w:t xml:space="preserve"> </w:t>
      </w:r>
      <w:r w:rsidRPr="00C520A6">
        <w:rPr>
          <w:rFonts w:ascii="Times New Roman" w:hAnsi="Times New Roman"/>
          <w:sz w:val="28"/>
          <w:szCs w:val="28"/>
        </w:rPr>
        <w:t>человек, спасателей – 10 человек.</w:t>
      </w:r>
    </w:p>
    <w:p w:rsidR="00436299" w:rsidRDefault="00C520A6" w:rsidP="00230F6F">
      <w:pPr>
        <w:widowControl w:val="0"/>
        <w:spacing w:after="0" w:line="240" w:lineRule="auto"/>
        <w:ind w:firstLine="709"/>
        <w:jc w:val="both"/>
        <w:rPr>
          <w:rFonts w:ascii="Times New Roman" w:hAnsi="Times New Roman"/>
          <w:sz w:val="28"/>
          <w:szCs w:val="28"/>
        </w:rPr>
      </w:pPr>
      <w:r w:rsidRPr="00C520A6">
        <w:rPr>
          <w:rFonts w:ascii="Times New Roman" w:hAnsi="Times New Roman"/>
          <w:sz w:val="28"/>
          <w:szCs w:val="28"/>
        </w:rPr>
        <w:t>В рамках профориентационной работы в отчетный период Центром профориентации и содействия трудоустройства выпускников, была проделана следующая работа:</w:t>
      </w:r>
    </w:p>
    <w:p w:rsidR="00436299" w:rsidRDefault="00C520A6" w:rsidP="00230F6F">
      <w:pPr>
        <w:widowControl w:val="0"/>
        <w:spacing w:after="0" w:line="240" w:lineRule="auto"/>
        <w:ind w:firstLine="709"/>
        <w:contextualSpacing/>
        <w:jc w:val="both"/>
        <w:rPr>
          <w:rFonts w:ascii="Times New Roman" w:hAnsi="Times New Roman"/>
          <w:sz w:val="28"/>
          <w:szCs w:val="28"/>
        </w:rPr>
      </w:pPr>
      <w:r w:rsidRPr="00C520A6">
        <w:rPr>
          <w:rFonts w:ascii="Times New Roman" w:hAnsi="Times New Roman"/>
          <w:sz w:val="28"/>
          <w:szCs w:val="28"/>
        </w:rPr>
        <w:t>1. Участие в профориентационной работе во время</w:t>
      </w:r>
    </w:p>
    <w:p w:rsidR="00436299" w:rsidRDefault="00C520A6" w:rsidP="00230F6F">
      <w:pPr>
        <w:widowControl w:val="0"/>
        <w:spacing w:after="0" w:line="240" w:lineRule="auto"/>
        <w:ind w:firstLine="709"/>
        <w:contextualSpacing/>
        <w:jc w:val="both"/>
        <w:rPr>
          <w:rFonts w:ascii="Times New Roman" w:hAnsi="Times New Roman"/>
          <w:sz w:val="28"/>
          <w:szCs w:val="28"/>
        </w:rPr>
      </w:pPr>
      <w:r w:rsidRPr="00C520A6">
        <w:rPr>
          <w:rFonts w:ascii="Times New Roman" w:hAnsi="Times New Roman"/>
          <w:sz w:val="28"/>
          <w:szCs w:val="28"/>
        </w:rPr>
        <w:t xml:space="preserve">Регионального чемпионата </w:t>
      </w:r>
      <w:r w:rsidR="00260E77">
        <w:rPr>
          <w:rFonts w:ascii="Times New Roman" w:hAnsi="Times New Roman"/>
          <w:sz w:val="28"/>
          <w:szCs w:val="28"/>
        </w:rPr>
        <w:t>«</w:t>
      </w:r>
      <w:r w:rsidRPr="00C520A6">
        <w:rPr>
          <w:rFonts w:ascii="Times New Roman" w:hAnsi="Times New Roman"/>
          <w:sz w:val="28"/>
          <w:szCs w:val="28"/>
        </w:rPr>
        <w:t>Молодые профессионалы</w:t>
      </w:r>
      <w:r w:rsidR="00260E77">
        <w:rPr>
          <w:rFonts w:ascii="Times New Roman" w:hAnsi="Times New Roman"/>
          <w:sz w:val="28"/>
          <w:szCs w:val="28"/>
        </w:rPr>
        <w:t>»</w:t>
      </w:r>
      <w:r w:rsidRPr="00C520A6">
        <w:rPr>
          <w:rFonts w:ascii="Times New Roman" w:hAnsi="Times New Roman"/>
          <w:sz w:val="28"/>
          <w:szCs w:val="28"/>
        </w:rPr>
        <w:t xml:space="preserve"> (</w:t>
      </w:r>
      <w:r w:rsidRPr="00C520A6">
        <w:rPr>
          <w:rFonts w:ascii="Times New Roman" w:hAnsi="Times New Roman"/>
          <w:sz w:val="28"/>
          <w:szCs w:val="28"/>
          <w:lang w:val="en-US"/>
        </w:rPr>
        <w:t>Worldskills</w:t>
      </w:r>
      <w:r w:rsidRPr="00C520A6">
        <w:rPr>
          <w:rFonts w:ascii="Times New Roman" w:hAnsi="Times New Roman"/>
          <w:sz w:val="28"/>
          <w:szCs w:val="28"/>
        </w:rPr>
        <w:t xml:space="preserve"> </w:t>
      </w:r>
      <w:r w:rsidRPr="00C520A6">
        <w:rPr>
          <w:rFonts w:ascii="Times New Roman" w:hAnsi="Times New Roman"/>
          <w:sz w:val="28"/>
          <w:szCs w:val="28"/>
          <w:lang w:val="en-US"/>
        </w:rPr>
        <w:t>Russia</w:t>
      </w:r>
      <w:r w:rsidRPr="00C520A6">
        <w:rPr>
          <w:rFonts w:ascii="Times New Roman" w:hAnsi="Times New Roman"/>
          <w:sz w:val="28"/>
          <w:szCs w:val="28"/>
        </w:rPr>
        <w:t>).,</w:t>
      </w:r>
    </w:p>
    <w:p w:rsidR="00436299" w:rsidRDefault="00C520A6" w:rsidP="00230F6F">
      <w:pPr>
        <w:widowControl w:val="0"/>
        <w:spacing w:after="0" w:line="240" w:lineRule="auto"/>
        <w:ind w:firstLine="709"/>
        <w:jc w:val="both"/>
        <w:rPr>
          <w:rFonts w:ascii="Times New Roman" w:hAnsi="Times New Roman"/>
          <w:sz w:val="28"/>
          <w:szCs w:val="28"/>
        </w:rPr>
      </w:pPr>
      <w:r w:rsidRPr="00C520A6">
        <w:rPr>
          <w:rFonts w:ascii="Times New Roman" w:hAnsi="Times New Roman"/>
          <w:sz w:val="28"/>
          <w:szCs w:val="28"/>
        </w:rPr>
        <w:t xml:space="preserve">2. Участие в ярмарках вакансий рабочих и учебных мест </w:t>
      </w:r>
      <w:r w:rsidR="00260E77">
        <w:rPr>
          <w:rFonts w:ascii="Times New Roman" w:hAnsi="Times New Roman"/>
          <w:sz w:val="28"/>
          <w:szCs w:val="28"/>
        </w:rPr>
        <w:t>«</w:t>
      </w:r>
      <w:r w:rsidRPr="00C520A6">
        <w:rPr>
          <w:rFonts w:ascii="Times New Roman" w:hAnsi="Times New Roman"/>
          <w:sz w:val="28"/>
          <w:szCs w:val="28"/>
        </w:rPr>
        <w:t>Планета ресурсов</w:t>
      </w:r>
      <w:r w:rsidR="00260E77">
        <w:rPr>
          <w:rFonts w:ascii="Times New Roman" w:hAnsi="Times New Roman"/>
          <w:sz w:val="28"/>
          <w:szCs w:val="28"/>
        </w:rPr>
        <w:t>»</w:t>
      </w:r>
      <w:r w:rsidRPr="00C520A6">
        <w:rPr>
          <w:rFonts w:ascii="Times New Roman" w:hAnsi="Times New Roman"/>
          <w:sz w:val="28"/>
          <w:szCs w:val="28"/>
        </w:rPr>
        <w:t xml:space="preserve"> в Славянском районе, Красноармейском районе, Темрюкском районе, Калининском районе, Абинском районе.</w:t>
      </w:r>
    </w:p>
    <w:p w:rsidR="00436299" w:rsidRDefault="00C520A6" w:rsidP="00230F6F">
      <w:pPr>
        <w:widowControl w:val="0"/>
        <w:spacing w:after="0" w:line="240" w:lineRule="auto"/>
        <w:ind w:firstLine="709"/>
        <w:jc w:val="both"/>
        <w:rPr>
          <w:rFonts w:ascii="Times New Roman" w:hAnsi="Times New Roman"/>
          <w:sz w:val="28"/>
          <w:szCs w:val="28"/>
        </w:rPr>
      </w:pPr>
      <w:r w:rsidRPr="00C520A6">
        <w:rPr>
          <w:rFonts w:ascii="Times New Roman" w:hAnsi="Times New Roman"/>
          <w:sz w:val="28"/>
          <w:szCs w:val="28"/>
        </w:rPr>
        <w:t>3. Проведены Дни профориентации для обучающихся 9-х классов школ Славянского района, Красноармейского района, Крымского района (посетили 335 школьников и родителей).</w:t>
      </w:r>
    </w:p>
    <w:p w:rsidR="00436299" w:rsidRDefault="00C520A6" w:rsidP="00230F6F">
      <w:pPr>
        <w:widowControl w:val="0"/>
        <w:spacing w:after="0" w:line="240" w:lineRule="auto"/>
        <w:ind w:firstLine="709"/>
        <w:jc w:val="both"/>
        <w:rPr>
          <w:rFonts w:ascii="Times New Roman" w:hAnsi="Times New Roman"/>
          <w:sz w:val="28"/>
          <w:szCs w:val="28"/>
        </w:rPr>
      </w:pPr>
      <w:r w:rsidRPr="00C520A6">
        <w:rPr>
          <w:rFonts w:ascii="Times New Roman" w:hAnsi="Times New Roman"/>
          <w:sz w:val="28"/>
          <w:szCs w:val="28"/>
        </w:rPr>
        <w:t>4. Приглашение учащихся школ Славянского района</w:t>
      </w:r>
      <w:r w:rsidR="00436299">
        <w:rPr>
          <w:rFonts w:ascii="Times New Roman" w:hAnsi="Times New Roman"/>
          <w:sz w:val="28"/>
          <w:szCs w:val="28"/>
        </w:rPr>
        <w:t xml:space="preserve"> </w:t>
      </w:r>
      <w:r w:rsidRPr="00C520A6">
        <w:rPr>
          <w:rFonts w:ascii="Times New Roman" w:hAnsi="Times New Roman"/>
          <w:sz w:val="28"/>
          <w:szCs w:val="28"/>
        </w:rPr>
        <w:t>для участия в мероприятиях Неделей специальностей.</w:t>
      </w:r>
    </w:p>
    <w:p w:rsidR="00C520A6" w:rsidRPr="00C520A6" w:rsidRDefault="00C520A6" w:rsidP="00230F6F">
      <w:pPr>
        <w:widowControl w:val="0"/>
        <w:spacing w:after="0" w:line="240" w:lineRule="auto"/>
        <w:ind w:firstLine="709"/>
        <w:jc w:val="both"/>
        <w:rPr>
          <w:rFonts w:ascii="Times New Roman" w:hAnsi="Times New Roman"/>
          <w:sz w:val="28"/>
          <w:szCs w:val="28"/>
        </w:rPr>
      </w:pPr>
      <w:r w:rsidRPr="00C520A6">
        <w:rPr>
          <w:rFonts w:ascii="Times New Roman" w:hAnsi="Times New Roman"/>
          <w:sz w:val="28"/>
          <w:szCs w:val="28"/>
        </w:rPr>
        <w:t>5. Проведение Дней открытых дверей 3 марта, 10 марта, 17 марта, 24 марта, 31 марта, 7 апреля, 14 апреля, 21 апреля, 28 апреля, 5 мая, 12 мая, 19 мая 2018 года с проведением презентаций профессий и специальностей, мастер-классов (посетили 386</w:t>
      </w:r>
      <w:r w:rsidRPr="00C520A6">
        <w:rPr>
          <w:rFonts w:ascii="Times New Roman" w:hAnsi="Times New Roman"/>
          <w:color w:val="FF0000"/>
          <w:sz w:val="28"/>
          <w:szCs w:val="28"/>
        </w:rPr>
        <w:t xml:space="preserve"> </w:t>
      </w:r>
      <w:r w:rsidRPr="00C520A6">
        <w:rPr>
          <w:rFonts w:ascii="Times New Roman" w:hAnsi="Times New Roman"/>
          <w:sz w:val="28"/>
          <w:szCs w:val="28"/>
        </w:rPr>
        <w:t>школьников и родителей).</w:t>
      </w:r>
    </w:p>
    <w:p w:rsidR="00436299" w:rsidRDefault="00C520A6" w:rsidP="00230F6F">
      <w:pPr>
        <w:widowControl w:val="0"/>
        <w:spacing w:after="0" w:line="240" w:lineRule="auto"/>
        <w:ind w:firstLine="709"/>
        <w:jc w:val="both"/>
        <w:rPr>
          <w:rFonts w:ascii="Times New Roman" w:hAnsi="Times New Roman"/>
          <w:sz w:val="28"/>
          <w:szCs w:val="28"/>
        </w:rPr>
      </w:pPr>
      <w:r w:rsidRPr="00C520A6">
        <w:rPr>
          <w:rFonts w:ascii="Times New Roman" w:hAnsi="Times New Roman"/>
          <w:sz w:val="28"/>
          <w:szCs w:val="28"/>
        </w:rPr>
        <w:t>6. Проведение Дня открытых дверей для директоров школ МО Славянский район.</w:t>
      </w:r>
    </w:p>
    <w:p w:rsidR="00436299" w:rsidRDefault="00C520A6" w:rsidP="00230F6F">
      <w:pPr>
        <w:widowControl w:val="0"/>
        <w:spacing w:after="0" w:line="240" w:lineRule="auto"/>
        <w:ind w:firstLine="709"/>
        <w:jc w:val="both"/>
        <w:rPr>
          <w:rFonts w:ascii="Times New Roman" w:hAnsi="Times New Roman"/>
          <w:sz w:val="28"/>
          <w:szCs w:val="28"/>
        </w:rPr>
      </w:pPr>
      <w:r w:rsidRPr="00C520A6">
        <w:rPr>
          <w:rFonts w:ascii="Times New Roman" w:hAnsi="Times New Roman"/>
          <w:sz w:val="28"/>
          <w:szCs w:val="28"/>
        </w:rPr>
        <w:t>7. Проведение профориентационной работы со школьниками</w:t>
      </w:r>
      <w:r w:rsidR="00436299">
        <w:rPr>
          <w:rFonts w:ascii="Times New Roman" w:hAnsi="Times New Roman"/>
          <w:sz w:val="28"/>
          <w:szCs w:val="28"/>
        </w:rPr>
        <w:t xml:space="preserve"> </w:t>
      </w:r>
      <w:r w:rsidRPr="00C520A6">
        <w:rPr>
          <w:rFonts w:ascii="Times New Roman" w:hAnsi="Times New Roman"/>
          <w:sz w:val="28"/>
          <w:szCs w:val="28"/>
        </w:rPr>
        <w:t>г.Славянска-на-Кубани и выпускниками техникума прошлых лет при посещении музея техникума.</w:t>
      </w:r>
    </w:p>
    <w:p w:rsidR="00436299" w:rsidRDefault="00C520A6" w:rsidP="00230F6F">
      <w:pPr>
        <w:widowControl w:val="0"/>
        <w:spacing w:after="0" w:line="240" w:lineRule="auto"/>
        <w:ind w:firstLine="709"/>
        <w:jc w:val="both"/>
        <w:rPr>
          <w:rFonts w:ascii="Times New Roman" w:hAnsi="Times New Roman"/>
          <w:sz w:val="28"/>
          <w:szCs w:val="28"/>
        </w:rPr>
      </w:pPr>
      <w:r w:rsidRPr="00C520A6">
        <w:rPr>
          <w:rFonts w:ascii="Times New Roman" w:hAnsi="Times New Roman"/>
          <w:sz w:val="28"/>
          <w:szCs w:val="28"/>
        </w:rPr>
        <w:t xml:space="preserve">8. С целью реализации полученных профессиональных компетенций, построения успешной карьеры и адаптации к современному рынку труда совместно со специалистами Центра занятости населения Славянского района в рамках профессиональных недель проведены 4 </w:t>
      </w:r>
      <w:r w:rsidR="00260E77">
        <w:rPr>
          <w:rFonts w:ascii="Times New Roman" w:hAnsi="Times New Roman"/>
          <w:sz w:val="28"/>
          <w:szCs w:val="28"/>
        </w:rPr>
        <w:t>«</w:t>
      </w:r>
      <w:r w:rsidRPr="00C520A6">
        <w:rPr>
          <w:rFonts w:ascii="Times New Roman" w:hAnsi="Times New Roman"/>
          <w:sz w:val="28"/>
          <w:szCs w:val="28"/>
        </w:rPr>
        <w:t>круглых стола</w:t>
      </w:r>
      <w:r w:rsidR="00260E77">
        <w:rPr>
          <w:rFonts w:ascii="Times New Roman" w:hAnsi="Times New Roman"/>
          <w:sz w:val="28"/>
          <w:szCs w:val="28"/>
        </w:rPr>
        <w:t>»</w:t>
      </w:r>
      <w:r w:rsidRPr="00C520A6">
        <w:rPr>
          <w:rFonts w:ascii="Times New Roman" w:hAnsi="Times New Roman"/>
          <w:sz w:val="28"/>
          <w:szCs w:val="28"/>
        </w:rPr>
        <w:t>, в которых приняли участие 333 студента</w:t>
      </w:r>
      <w:r w:rsidR="00436299">
        <w:rPr>
          <w:rFonts w:ascii="Times New Roman" w:hAnsi="Times New Roman"/>
          <w:sz w:val="28"/>
          <w:szCs w:val="28"/>
        </w:rPr>
        <w:t xml:space="preserve"> </w:t>
      </w:r>
      <w:r w:rsidRPr="00C520A6">
        <w:rPr>
          <w:rFonts w:ascii="Times New Roman" w:hAnsi="Times New Roman"/>
          <w:sz w:val="28"/>
          <w:szCs w:val="28"/>
        </w:rPr>
        <w:t xml:space="preserve">выпускных групп. Выпускники были ознакомлены с программой </w:t>
      </w:r>
      <w:r w:rsidR="00260E77">
        <w:rPr>
          <w:rFonts w:ascii="Times New Roman" w:hAnsi="Times New Roman"/>
          <w:sz w:val="28"/>
          <w:szCs w:val="28"/>
        </w:rPr>
        <w:t>«</w:t>
      </w:r>
      <w:r w:rsidRPr="00C520A6">
        <w:rPr>
          <w:rFonts w:ascii="Times New Roman" w:hAnsi="Times New Roman"/>
          <w:sz w:val="28"/>
          <w:szCs w:val="28"/>
        </w:rPr>
        <w:t>Первое рабочее место</w:t>
      </w:r>
      <w:r w:rsidR="00260E77">
        <w:rPr>
          <w:rFonts w:ascii="Times New Roman" w:hAnsi="Times New Roman"/>
          <w:sz w:val="28"/>
          <w:szCs w:val="28"/>
        </w:rPr>
        <w:t>»</w:t>
      </w:r>
      <w:r w:rsidRPr="00C520A6">
        <w:rPr>
          <w:rFonts w:ascii="Times New Roman" w:hAnsi="Times New Roman"/>
          <w:sz w:val="28"/>
          <w:szCs w:val="28"/>
        </w:rPr>
        <w:t>, им разъяснены основные принципы успешного трудоустройства, правила написания резюме.</w:t>
      </w:r>
    </w:p>
    <w:p w:rsidR="00436299" w:rsidRDefault="00C520A6" w:rsidP="00230F6F">
      <w:pPr>
        <w:widowControl w:val="0"/>
        <w:spacing w:after="0" w:line="240" w:lineRule="auto"/>
        <w:ind w:firstLine="709"/>
        <w:jc w:val="both"/>
        <w:rPr>
          <w:rFonts w:ascii="Times New Roman" w:hAnsi="Times New Roman"/>
          <w:sz w:val="28"/>
          <w:szCs w:val="28"/>
        </w:rPr>
      </w:pPr>
      <w:r w:rsidRPr="00C520A6">
        <w:rPr>
          <w:rFonts w:ascii="Times New Roman" w:hAnsi="Times New Roman"/>
          <w:sz w:val="28"/>
          <w:szCs w:val="28"/>
        </w:rPr>
        <w:t xml:space="preserve">9. Для организации участия выпускников в программе </w:t>
      </w:r>
      <w:r w:rsidR="00260E77">
        <w:rPr>
          <w:rFonts w:ascii="Times New Roman" w:hAnsi="Times New Roman"/>
          <w:sz w:val="28"/>
          <w:szCs w:val="28"/>
        </w:rPr>
        <w:t>«</w:t>
      </w:r>
      <w:r w:rsidRPr="00C520A6">
        <w:rPr>
          <w:rFonts w:ascii="Times New Roman" w:hAnsi="Times New Roman"/>
          <w:sz w:val="28"/>
          <w:szCs w:val="28"/>
        </w:rPr>
        <w:t>Первое рабочее место</w:t>
      </w:r>
      <w:r w:rsidR="00260E77">
        <w:rPr>
          <w:rFonts w:ascii="Times New Roman" w:hAnsi="Times New Roman"/>
          <w:sz w:val="28"/>
          <w:szCs w:val="28"/>
        </w:rPr>
        <w:t>»</w:t>
      </w:r>
      <w:r w:rsidRPr="00C520A6">
        <w:rPr>
          <w:rFonts w:ascii="Times New Roman" w:hAnsi="Times New Roman"/>
          <w:sz w:val="28"/>
          <w:szCs w:val="28"/>
        </w:rPr>
        <w:t xml:space="preserve"> оказано содействие службам занятости Славянского и Красноармейского районов в сборе информации о выпускниках, проживающих в этих районах, проведено анкетирование среди выпускников 2018 года. В свою очередь, службами занятости этих районов предоставлены сведения о востребованности</w:t>
      </w:r>
      <w:r w:rsidR="00436299">
        <w:rPr>
          <w:rFonts w:ascii="Times New Roman" w:hAnsi="Times New Roman"/>
          <w:sz w:val="28"/>
          <w:szCs w:val="28"/>
        </w:rPr>
        <w:t xml:space="preserve"> </w:t>
      </w:r>
      <w:r w:rsidRPr="00C520A6">
        <w:rPr>
          <w:rFonts w:ascii="Times New Roman" w:hAnsi="Times New Roman"/>
          <w:sz w:val="28"/>
          <w:szCs w:val="28"/>
        </w:rPr>
        <w:t>специалистов.</w:t>
      </w:r>
    </w:p>
    <w:p w:rsidR="00436299" w:rsidRDefault="00C520A6" w:rsidP="00230F6F">
      <w:pPr>
        <w:widowControl w:val="0"/>
        <w:spacing w:after="0" w:line="240" w:lineRule="auto"/>
        <w:ind w:firstLine="709"/>
        <w:jc w:val="both"/>
        <w:rPr>
          <w:rFonts w:ascii="Times New Roman" w:hAnsi="Times New Roman"/>
          <w:sz w:val="28"/>
          <w:szCs w:val="28"/>
        </w:rPr>
      </w:pPr>
      <w:r w:rsidRPr="00C520A6">
        <w:rPr>
          <w:rFonts w:ascii="Times New Roman" w:hAnsi="Times New Roman"/>
          <w:sz w:val="28"/>
          <w:szCs w:val="28"/>
        </w:rPr>
        <w:t>9. Для студентов выпускных групп были организованы профориентационные встречи с представителями ВУЗов: Кубанского аграрного университета, Новочеркасского гидромелиоративного университета.</w:t>
      </w:r>
    </w:p>
    <w:p w:rsidR="00436299" w:rsidRDefault="00C520A6" w:rsidP="00230F6F">
      <w:pPr>
        <w:widowControl w:val="0"/>
        <w:spacing w:after="0" w:line="240" w:lineRule="auto"/>
        <w:ind w:firstLine="709"/>
        <w:jc w:val="both"/>
        <w:rPr>
          <w:rFonts w:ascii="Times New Roman" w:hAnsi="Times New Roman"/>
          <w:sz w:val="28"/>
          <w:szCs w:val="28"/>
        </w:rPr>
      </w:pPr>
      <w:r w:rsidRPr="00C520A6">
        <w:rPr>
          <w:rFonts w:ascii="Times New Roman" w:hAnsi="Times New Roman"/>
          <w:sz w:val="28"/>
          <w:szCs w:val="28"/>
        </w:rPr>
        <w:t xml:space="preserve">10. Размещение материалов на сайтах: ССХТ.РФ; КЦСТ; портале </w:t>
      </w:r>
      <w:r w:rsidR="00260E77">
        <w:rPr>
          <w:rFonts w:ascii="Times New Roman" w:hAnsi="Times New Roman"/>
          <w:sz w:val="28"/>
          <w:szCs w:val="28"/>
        </w:rPr>
        <w:t>«</w:t>
      </w:r>
      <w:r w:rsidRPr="00C520A6">
        <w:rPr>
          <w:rFonts w:ascii="Times New Roman" w:hAnsi="Times New Roman"/>
          <w:sz w:val="28"/>
          <w:szCs w:val="28"/>
        </w:rPr>
        <w:t>Карьера</w:t>
      </w:r>
      <w:r w:rsidR="00260E77">
        <w:rPr>
          <w:rFonts w:ascii="Times New Roman" w:hAnsi="Times New Roman"/>
          <w:sz w:val="28"/>
          <w:szCs w:val="28"/>
        </w:rPr>
        <w:t>»</w:t>
      </w:r>
      <w:r w:rsidRPr="00C520A6">
        <w:rPr>
          <w:rFonts w:ascii="Times New Roman" w:hAnsi="Times New Roman"/>
          <w:sz w:val="28"/>
          <w:szCs w:val="28"/>
        </w:rPr>
        <w:t xml:space="preserve">; печатных СМИ: </w:t>
      </w:r>
      <w:r w:rsidR="00260E77">
        <w:rPr>
          <w:rFonts w:ascii="Times New Roman" w:hAnsi="Times New Roman"/>
          <w:sz w:val="28"/>
          <w:szCs w:val="28"/>
        </w:rPr>
        <w:t>«</w:t>
      </w:r>
      <w:r w:rsidRPr="00C520A6">
        <w:rPr>
          <w:rFonts w:ascii="Times New Roman" w:hAnsi="Times New Roman"/>
          <w:sz w:val="28"/>
          <w:szCs w:val="28"/>
        </w:rPr>
        <w:t>Кубанские новости</w:t>
      </w:r>
      <w:r w:rsidR="00260E77">
        <w:rPr>
          <w:rFonts w:ascii="Times New Roman" w:hAnsi="Times New Roman"/>
          <w:sz w:val="28"/>
          <w:szCs w:val="28"/>
        </w:rPr>
        <w:t>»</w:t>
      </w:r>
      <w:r w:rsidRPr="00C520A6">
        <w:rPr>
          <w:rFonts w:ascii="Times New Roman" w:hAnsi="Times New Roman"/>
          <w:sz w:val="28"/>
          <w:szCs w:val="28"/>
        </w:rPr>
        <w:t xml:space="preserve">, </w:t>
      </w:r>
      <w:r w:rsidR="00260E77">
        <w:rPr>
          <w:rFonts w:ascii="Times New Roman" w:hAnsi="Times New Roman"/>
          <w:sz w:val="28"/>
          <w:szCs w:val="28"/>
        </w:rPr>
        <w:t>«</w:t>
      </w:r>
      <w:r w:rsidRPr="00C520A6">
        <w:rPr>
          <w:rFonts w:ascii="Times New Roman" w:hAnsi="Times New Roman"/>
          <w:sz w:val="28"/>
          <w:szCs w:val="28"/>
        </w:rPr>
        <w:t>Заря Кубани</w:t>
      </w:r>
      <w:r w:rsidR="00260E77">
        <w:rPr>
          <w:rFonts w:ascii="Times New Roman" w:hAnsi="Times New Roman"/>
          <w:sz w:val="28"/>
          <w:szCs w:val="28"/>
        </w:rPr>
        <w:t>»</w:t>
      </w:r>
      <w:r w:rsidRPr="00C520A6">
        <w:rPr>
          <w:rFonts w:ascii="Times New Roman" w:hAnsi="Times New Roman"/>
          <w:sz w:val="28"/>
          <w:szCs w:val="28"/>
        </w:rPr>
        <w:t xml:space="preserve"> Славянского района, </w:t>
      </w:r>
      <w:r w:rsidR="00260E77">
        <w:rPr>
          <w:rFonts w:ascii="Times New Roman" w:hAnsi="Times New Roman"/>
          <w:sz w:val="28"/>
          <w:szCs w:val="28"/>
        </w:rPr>
        <w:t>«</w:t>
      </w:r>
      <w:r w:rsidRPr="00C520A6">
        <w:rPr>
          <w:rFonts w:ascii="Times New Roman" w:hAnsi="Times New Roman"/>
          <w:sz w:val="28"/>
          <w:szCs w:val="28"/>
        </w:rPr>
        <w:t>Голос правды</w:t>
      </w:r>
      <w:r w:rsidR="00260E77">
        <w:rPr>
          <w:rFonts w:ascii="Times New Roman" w:hAnsi="Times New Roman"/>
          <w:sz w:val="28"/>
          <w:szCs w:val="28"/>
        </w:rPr>
        <w:t>»</w:t>
      </w:r>
      <w:r w:rsidRPr="00C520A6">
        <w:rPr>
          <w:rFonts w:ascii="Times New Roman" w:hAnsi="Times New Roman"/>
          <w:sz w:val="28"/>
          <w:szCs w:val="28"/>
        </w:rPr>
        <w:t xml:space="preserve"> Красноармейского района, </w:t>
      </w:r>
      <w:r w:rsidR="00260E77">
        <w:rPr>
          <w:rFonts w:ascii="Times New Roman" w:hAnsi="Times New Roman"/>
          <w:sz w:val="28"/>
          <w:szCs w:val="28"/>
        </w:rPr>
        <w:t>«</w:t>
      </w:r>
      <w:r w:rsidRPr="00C520A6">
        <w:rPr>
          <w:rFonts w:ascii="Times New Roman" w:hAnsi="Times New Roman"/>
          <w:sz w:val="28"/>
          <w:szCs w:val="28"/>
        </w:rPr>
        <w:t>Призыв</w:t>
      </w:r>
      <w:r w:rsidR="00260E77">
        <w:rPr>
          <w:rFonts w:ascii="Times New Roman" w:hAnsi="Times New Roman"/>
          <w:sz w:val="28"/>
          <w:szCs w:val="28"/>
        </w:rPr>
        <w:t>»</w:t>
      </w:r>
      <w:r w:rsidRPr="00C520A6">
        <w:rPr>
          <w:rFonts w:ascii="Times New Roman" w:hAnsi="Times New Roman"/>
          <w:sz w:val="28"/>
          <w:szCs w:val="28"/>
        </w:rPr>
        <w:t xml:space="preserve"> Крымского района, </w:t>
      </w:r>
      <w:r w:rsidR="00260E77">
        <w:rPr>
          <w:rFonts w:ascii="Times New Roman" w:hAnsi="Times New Roman"/>
          <w:sz w:val="28"/>
          <w:szCs w:val="28"/>
        </w:rPr>
        <w:t>«</w:t>
      </w:r>
      <w:r w:rsidRPr="00C520A6">
        <w:rPr>
          <w:rFonts w:ascii="Times New Roman" w:hAnsi="Times New Roman"/>
          <w:sz w:val="28"/>
          <w:szCs w:val="28"/>
        </w:rPr>
        <w:t>Тамань</w:t>
      </w:r>
      <w:r w:rsidR="00260E77">
        <w:rPr>
          <w:rFonts w:ascii="Times New Roman" w:hAnsi="Times New Roman"/>
          <w:sz w:val="28"/>
          <w:szCs w:val="28"/>
        </w:rPr>
        <w:t>»</w:t>
      </w:r>
      <w:r w:rsidRPr="00C520A6">
        <w:rPr>
          <w:rFonts w:ascii="Times New Roman" w:hAnsi="Times New Roman"/>
          <w:sz w:val="28"/>
          <w:szCs w:val="28"/>
        </w:rPr>
        <w:t xml:space="preserve"> Темрюкского района, </w:t>
      </w:r>
      <w:r w:rsidR="00260E77">
        <w:rPr>
          <w:rFonts w:ascii="Times New Roman" w:hAnsi="Times New Roman"/>
          <w:sz w:val="28"/>
          <w:szCs w:val="28"/>
        </w:rPr>
        <w:t>«</w:t>
      </w:r>
      <w:r w:rsidRPr="00C520A6">
        <w:rPr>
          <w:rFonts w:ascii="Times New Roman" w:hAnsi="Times New Roman"/>
          <w:sz w:val="28"/>
          <w:szCs w:val="28"/>
        </w:rPr>
        <w:t>Калининец</w:t>
      </w:r>
      <w:r w:rsidR="00260E77">
        <w:rPr>
          <w:rFonts w:ascii="Times New Roman" w:hAnsi="Times New Roman"/>
          <w:sz w:val="28"/>
          <w:szCs w:val="28"/>
        </w:rPr>
        <w:t>»</w:t>
      </w:r>
      <w:r w:rsidRPr="00C520A6">
        <w:rPr>
          <w:rFonts w:ascii="Times New Roman" w:hAnsi="Times New Roman"/>
          <w:sz w:val="28"/>
          <w:szCs w:val="28"/>
        </w:rPr>
        <w:t xml:space="preserve"> Калининского района.</w:t>
      </w:r>
    </w:p>
    <w:p w:rsidR="00C520A6" w:rsidRPr="00661ECC" w:rsidRDefault="00C520A6" w:rsidP="00230F6F">
      <w:pPr>
        <w:widowControl w:val="0"/>
        <w:spacing w:after="0" w:line="240" w:lineRule="auto"/>
        <w:ind w:firstLine="709"/>
        <w:jc w:val="both"/>
        <w:rPr>
          <w:rFonts w:ascii="Times New Roman" w:hAnsi="Times New Roman"/>
          <w:sz w:val="28"/>
          <w:szCs w:val="28"/>
        </w:rPr>
      </w:pPr>
      <w:r w:rsidRPr="00C520A6">
        <w:rPr>
          <w:rFonts w:ascii="Times New Roman" w:hAnsi="Times New Roman"/>
          <w:sz w:val="28"/>
          <w:szCs w:val="28"/>
        </w:rPr>
        <w:t xml:space="preserve">11. Среди студентов выпускных групп проведено анкетирование с целью </w:t>
      </w:r>
      <w:r w:rsidRPr="00661ECC">
        <w:rPr>
          <w:rFonts w:ascii="Times New Roman" w:hAnsi="Times New Roman"/>
          <w:sz w:val="28"/>
          <w:szCs w:val="28"/>
        </w:rPr>
        <w:t>прогноза трудоустройства.</w:t>
      </w:r>
    </w:p>
    <w:p w:rsidR="00C520A6" w:rsidRPr="00661ECC" w:rsidRDefault="00C520A6" w:rsidP="00230F6F">
      <w:pPr>
        <w:widowControl w:val="0"/>
        <w:spacing w:after="0" w:line="240" w:lineRule="auto"/>
        <w:ind w:firstLine="709"/>
        <w:jc w:val="both"/>
        <w:rPr>
          <w:rFonts w:ascii="Times New Roman" w:hAnsi="Times New Roman"/>
          <w:sz w:val="28"/>
          <w:szCs w:val="28"/>
        </w:rPr>
      </w:pPr>
    </w:p>
    <w:p w:rsidR="00C520A6" w:rsidRPr="00C520A6" w:rsidRDefault="00C520A6" w:rsidP="00230F6F">
      <w:pPr>
        <w:widowControl w:val="0"/>
        <w:spacing w:after="0" w:line="240" w:lineRule="auto"/>
        <w:ind w:firstLine="709"/>
        <w:jc w:val="center"/>
        <w:outlineLvl w:val="0"/>
        <w:rPr>
          <w:rFonts w:ascii="Times New Roman" w:eastAsia="Calibri" w:hAnsi="Times New Roman"/>
          <w:b/>
          <w:bCs/>
          <w:kern w:val="32"/>
          <w:sz w:val="24"/>
          <w:szCs w:val="24"/>
        </w:rPr>
      </w:pPr>
      <w:r w:rsidRPr="00C520A6">
        <w:rPr>
          <w:rFonts w:ascii="Times New Roman" w:eastAsia="Calibri" w:hAnsi="Times New Roman"/>
          <w:b/>
          <w:bCs/>
          <w:spacing w:val="-1"/>
          <w:kern w:val="32"/>
          <w:sz w:val="24"/>
          <w:szCs w:val="24"/>
        </w:rPr>
        <w:t>Све</w:t>
      </w:r>
      <w:r w:rsidRPr="00C520A6">
        <w:rPr>
          <w:rFonts w:ascii="Times New Roman" w:eastAsia="Calibri" w:hAnsi="Times New Roman"/>
          <w:b/>
          <w:bCs/>
          <w:spacing w:val="1"/>
          <w:kern w:val="32"/>
          <w:sz w:val="24"/>
          <w:szCs w:val="24"/>
        </w:rPr>
        <w:t>д</w:t>
      </w:r>
      <w:r w:rsidRPr="00C520A6">
        <w:rPr>
          <w:rFonts w:ascii="Times New Roman" w:eastAsia="Calibri" w:hAnsi="Times New Roman"/>
          <w:b/>
          <w:bCs/>
          <w:spacing w:val="-1"/>
          <w:kern w:val="32"/>
          <w:sz w:val="24"/>
          <w:szCs w:val="24"/>
        </w:rPr>
        <w:t>ени</w:t>
      </w:r>
      <w:r w:rsidRPr="00C520A6">
        <w:rPr>
          <w:rFonts w:ascii="Times New Roman" w:eastAsia="Calibri" w:hAnsi="Times New Roman"/>
          <w:b/>
          <w:bCs/>
          <w:kern w:val="32"/>
          <w:sz w:val="24"/>
          <w:szCs w:val="24"/>
        </w:rPr>
        <w:t>я</w:t>
      </w:r>
      <w:r w:rsidRPr="00C520A6">
        <w:rPr>
          <w:rFonts w:ascii="Times New Roman" w:eastAsia="Calibri" w:hAnsi="Times New Roman"/>
          <w:b/>
          <w:bCs/>
          <w:spacing w:val="-11"/>
          <w:kern w:val="32"/>
          <w:sz w:val="24"/>
          <w:szCs w:val="24"/>
        </w:rPr>
        <w:t xml:space="preserve"> </w:t>
      </w:r>
      <w:r w:rsidRPr="00C520A6">
        <w:rPr>
          <w:rFonts w:ascii="Times New Roman" w:eastAsia="Calibri" w:hAnsi="Times New Roman"/>
          <w:b/>
          <w:bCs/>
          <w:kern w:val="32"/>
          <w:sz w:val="24"/>
          <w:szCs w:val="24"/>
        </w:rPr>
        <w:t>о</w:t>
      </w:r>
      <w:r w:rsidRPr="00C520A6">
        <w:rPr>
          <w:rFonts w:ascii="Times New Roman" w:eastAsia="Calibri" w:hAnsi="Times New Roman"/>
          <w:b/>
          <w:bCs/>
          <w:spacing w:val="-11"/>
          <w:kern w:val="32"/>
          <w:sz w:val="24"/>
          <w:szCs w:val="24"/>
        </w:rPr>
        <w:t xml:space="preserve"> </w:t>
      </w:r>
      <w:r w:rsidRPr="00C520A6">
        <w:rPr>
          <w:rFonts w:ascii="Times New Roman" w:eastAsia="Calibri" w:hAnsi="Times New Roman"/>
          <w:b/>
          <w:bCs/>
          <w:kern w:val="32"/>
          <w:sz w:val="24"/>
          <w:szCs w:val="24"/>
        </w:rPr>
        <w:t>трудоустройстве</w:t>
      </w:r>
      <w:r w:rsidRPr="00C520A6">
        <w:rPr>
          <w:rFonts w:ascii="Times New Roman" w:eastAsia="Calibri" w:hAnsi="Times New Roman"/>
          <w:b/>
          <w:bCs/>
          <w:spacing w:val="-12"/>
          <w:kern w:val="32"/>
          <w:sz w:val="24"/>
          <w:szCs w:val="24"/>
        </w:rPr>
        <w:t xml:space="preserve"> </w:t>
      </w:r>
      <w:r w:rsidRPr="00C520A6">
        <w:rPr>
          <w:rFonts w:ascii="Times New Roman" w:eastAsia="Calibri" w:hAnsi="Times New Roman"/>
          <w:b/>
          <w:bCs/>
          <w:kern w:val="32"/>
          <w:sz w:val="24"/>
          <w:szCs w:val="24"/>
        </w:rPr>
        <w:t>в</w:t>
      </w:r>
      <w:r w:rsidRPr="00C520A6">
        <w:rPr>
          <w:rFonts w:ascii="Times New Roman" w:eastAsia="Calibri" w:hAnsi="Times New Roman"/>
          <w:b/>
          <w:bCs/>
          <w:spacing w:val="1"/>
          <w:kern w:val="32"/>
          <w:sz w:val="24"/>
          <w:szCs w:val="24"/>
        </w:rPr>
        <w:t>ы</w:t>
      </w:r>
      <w:r w:rsidRPr="00C520A6">
        <w:rPr>
          <w:rFonts w:ascii="Times New Roman" w:eastAsia="Calibri" w:hAnsi="Times New Roman"/>
          <w:b/>
          <w:bCs/>
          <w:kern w:val="32"/>
          <w:sz w:val="24"/>
          <w:szCs w:val="24"/>
        </w:rPr>
        <w:t>пускников</w:t>
      </w:r>
      <w:r w:rsidRPr="00C520A6">
        <w:rPr>
          <w:rFonts w:ascii="Times New Roman" w:eastAsia="Calibri" w:hAnsi="Times New Roman"/>
          <w:b/>
          <w:bCs/>
          <w:spacing w:val="-12"/>
          <w:kern w:val="32"/>
          <w:sz w:val="24"/>
          <w:szCs w:val="24"/>
        </w:rPr>
        <w:t xml:space="preserve"> </w:t>
      </w:r>
      <w:r w:rsidRPr="00C520A6">
        <w:rPr>
          <w:rFonts w:ascii="Times New Roman" w:eastAsia="Calibri" w:hAnsi="Times New Roman"/>
          <w:b/>
          <w:bCs/>
          <w:kern w:val="32"/>
          <w:sz w:val="24"/>
          <w:szCs w:val="24"/>
        </w:rPr>
        <w:t>(за</w:t>
      </w:r>
      <w:r w:rsidRPr="00C520A6">
        <w:rPr>
          <w:rFonts w:ascii="Times New Roman" w:eastAsia="Calibri" w:hAnsi="Times New Roman"/>
          <w:b/>
          <w:bCs/>
          <w:spacing w:val="-11"/>
          <w:kern w:val="32"/>
          <w:sz w:val="24"/>
          <w:szCs w:val="24"/>
        </w:rPr>
        <w:t xml:space="preserve"> </w:t>
      </w:r>
      <w:r w:rsidRPr="00C520A6">
        <w:rPr>
          <w:rFonts w:ascii="Times New Roman" w:eastAsia="Calibri" w:hAnsi="Times New Roman"/>
          <w:b/>
          <w:bCs/>
          <w:spacing w:val="-1"/>
          <w:kern w:val="32"/>
          <w:sz w:val="24"/>
          <w:szCs w:val="24"/>
        </w:rPr>
        <w:t>после</w:t>
      </w:r>
      <w:r w:rsidRPr="00C520A6">
        <w:rPr>
          <w:rFonts w:ascii="Times New Roman" w:eastAsia="Calibri" w:hAnsi="Times New Roman"/>
          <w:b/>
          <w:bCs/>
          <w:spacing w:val="1"/>
          <w:kern w:val="32"/>
          <w:sz w:val="24"/>
          <w:szCs w:val="24"/>
        </w:rPr>
        <w:t>д</w:t>
      </w:r>
      <w:r w:rsidRPr="00C520A6">
        <w:rPr>
          <w:rFonts w:ascii="Times New Roman" w:eastAsia="Calibri" w:hAnsi="Times New Roman"/>
          <w:b/>
          <w:bCs/>
          <w:spacing w:val="-1"/>
          <w:kern w:val="32"/>
          <w:sz w:val="24"/>
          <w:szCs w:val="24"/>
        </w:rPr>
        <w:t>ни</w:t>
      </w:r>
      <w:r w:rsidRPr="00C520A6">
        <w:rPr>
          <w:rFonts w:ascii="Times New Roman" w:eastAsia="Calibri" w:hAnsi="Times New Roman"/>
          <w:b/>
          <w:bCs/>
          <w:kern w:val="32"/>
          <w:sz w:val="24"/>
          <w:szCs w:val="24"/>
        </w:rPr>
        <w:t>е</w:t>
      </w:r>
      <w:r w:rsidRPr="00C520A6">
        <w:rPr>
          <w:rFonts w:ascii="Times New Roman" w:eastAsia="Calibri" w:hAnsi="Times New Roman"/>
          <w:b/>
          <w:bCs/>
          <w:spacing w:val="-12"/>
          <w:kern w:val="32"/>
          <w:sz w:val="24"/>
          <w:szCs w:val="24"/>
        </w:rPr>
        <w:t xml:space="preserve"> </w:t>
      </w:r>
      <w:r w:rsidRPr="00C520A6">
        <w:rPr>
          <w:rFonts w:ascii="Times New Roman" w:eastAsia="Calibri" w:hAnsi="Times New Roman"/>
          <w:b/>
          <w:bCs/>
          <w:kern w:val="32"/>
          <w:sz w:val="24"/>
          <w:szCs w:val="24"/>
        </w:rPr>
        <w:t>2</w:t>
      </w:r>
      <w:r w:rsidRPr="00C520A6">
        <w:rPr>
          <w:rFonts w:ascii="Times New Roman" w:eastAsia="Calibri" w:hAnsi="Times New Roman"/>
          <w:b/>
          <w:bCs/>
          <w:spacing w:val="-11"/>
          <w:kern w:val="32"/>
          <w:sz w:val="24"/>
          <w:szCs w:val="24"/>
        </w:rPr>
        <w:t xml:space="preserve"> </w:t>
      </w:r>
      <w:r w:rsidRPr="00C520A6">
        <w:rPr>
          <w:rFonts w:ascii="Times New Roman" w:eastAsia="Calibri" w:hAnsi="Times New Roman"/>
          <w:b/>
          <w:bCs/>
          <w:kern w:val="32"/>
          <w:sz w:val="24"/>
          <w:szCs w:val="24"/>
        </w:rPr>
        <w:t>года)</w:t>
      </w:r>
    </w:p>
    <w:p w:rsidR="00C520A6" w:rsidRPr="00C520A6" w:rsidRDefault="00C520A6" w:rsidP="00230F6F">
      <w:pPr>
        <w:widowControl w:val="0"/>
        <w:spacing w:after="0" w:line="240" w:lineRule="auto"/>
        <w:ind w:firstLine="709"/>
        <w:jc w:val="center"/>
        <w:outlineLvl w:val="0"/>
        <w:rPr>
          <w:rFonts w:ascii="Times New Roman" w:eastAsia="Calibri" w:hAnsi="Times New Roman"/>
          <w:b/>
          <w:bCs/>
          <w:kern w:val="32"/>
          <w:sz w:val="24"/>
          <w:szCs w:val="24"/>
        </w:rPr>
      </w:pPr>
    </w:p>
    <w:p w:rsidR="00C520A6" w:rsidRPr="00C520A6" w:rsidRDefault="00C520A6" w:rsidP="00230F6F">
      <w:pPr>
        <w:widowControl w:val="0"/>
        <w:spacing w:after="0" w:line="240" w:lineRule="auto"/>
        <w:ind w:firstLine="709"/>
        <w:jc w:val="center"/>
        <w:outlineLvl w:val="0"/>
        <w:rPr>
          <w:rFonts w:ascii="Times New Roman" w:eastAsia="Calibri" w:hAnsi="Times New Roman"/>
          <w:kern w:val="32"/>
          <w:sz w:val="24"/>
          <w:szCs w:val="24"/>
        </w:rPr>
      </w:pPr>
      <w:r w:rsidRPr="00C520A6">
        <w:rPr>
          <w:rFonts w:ascii="Times New Roman" w:eastAsia="Calibri" w:hAnsi="Times New Roman"/>
          <w:noProof/>
          <w:kern w:val="32"/>
          <w:sz w:val="24"/>
          <w:szCs w:val="24"/>
          <w:lang w:eastAsia="ru-RU"/>
        </w:rPr>
        <w:drawing>
          <wp:inline distT="0" distB="0" distL="0" distR="0" wp14:anchorId="48866D39" wp14:editId="68190BA1">
            <wp:extent cx="5486400" cy="3095625"/>
            <wp:effectExtent l="19050" t="0" r="1905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C520A6" w:rsidRPr="00C520A6" w:rsidRDefault="00C520A6" w:rsidP="00230F6F">
      <w:pPr>
        <w:widowControl w:val="0"/>
        <w:spacing w:after="0" w:line="240" w:lineRule="auto"/>
        <w:ind w:firstLine="709"/>
        <w:jc w:val="center"/>
        <w:rPr>
          <w:rFonts w:ascii="Times New Roman" w:eastAsia="Calibri" w:hAnsi="Times New Roman"/>
          <w:sz w:val="24"/>
          <w:szCs w:val="24"/>
        </w:rPr>
      </w:pPr>
    </w:p>
    <w:p w:rsidR="00C520A6" w:rsidRPr="00C520A6" w:rsidRDefault="00C520A6" w:rsidP="00230F6F">
      <w:pPr>
        <w:widowControl w:val="0"/>
        <w:spacing w:after="0" w:line="240" w:lineRule="auto"/>
        <w:ind w:firstLine="709"/>
        <w:jc w:val="both"/>
        <w:rPr>
          <w:rFonts w:ascii="Times New Roman" w:eastAsia="Calibri" w:hAnsi="Times New Roman"/>
          <w:sz w:val="28"/>
          <w:szCs w:val="28"/>
        </w:rPr>
      </w:pPr>
    </w:p>
    <w:p w:rsidR="00436299" w:rsidRDefault="00C520A6" w:rsidP="00230F6F">
      <w:pPr>
        <w:widowControl w:val="0"/>
        <w:spacing w:after="0" w:line="240" w:lineRule="auto"/>
        <w:ind w:firstLine="709"/>
        <w:jc w:val="both"/>
        <w:rPr>
          <w:rFonts w:ascii="Times New Roman" w:eastAsia="Calibri" w:hAnsi="Times New Roman"/>
          <w:sz w:val="28"/>
          <w:szCs w:val="28"/>
        </w:rPr>
      </w:pPr>
      <w:r w:rsidRPr="00C520A6">
        <w:rPr>
          <w:rFonts w:ascii="Times New Roman" w:eastAsia="Calibri" w:hAnsi="Times New Roman"/>
          <w:sz w:val="28"/>
          <w:szCs w:val="28"/>
        </w:rPr>
        <w:t>Вышеука</w:t>
      </w:r>
      <w:r w:rsidRPr="00C520A6">
        <w:rPr>
          <w:rFonts w:ascii="Times New Roman" w:eastAsia="Calibri" w:hAnsi="Times New Roman"/>
          <w:spacing w:val="1"/>
          <w:sz w:val="28"/>
          <w:szCs w:val="28"/>
        </w:rPr>
        <w:t>з</w:t>
      </w:r>
      <w:r w:rsidRPr="00C520A6">
        <w:rPr>
          <w:rFonts w:ascii="Times New Roman" w:eastAsia="Calibri" w:hAnsi="Times New Roman"/>
          <w:sz w:val="28"/>
          <w:szCs w:val="28"/>
        </w:rPr>
        <w:t>анные</w:t>
      </w:r>
      <w:r w:rsidRPr="00C520A6">
        <w:rPr>
          <w:rFonts w:ascii="Times New Roman" w:eastAsia="Calibri" w:hAnsi="Times New Roman"/>
          <w:spacing w:val="16"/>
          <w:sz w:val="28"/>
          <w:szCs w:val="28"/>
        </w:rPr>
        <w:t xml:space="preserve"> </w:t>
      </w:r>
      <w:r w:rsidRPr="00C520A6">
        <w:rPr>
          <w:rFonts w:ascii="Times New Roman" w:eastAsia="Calibri" w:hAnsi="Times New Roman"/>
          <w:sz w:val="28"/>
          <w:szCs w:val="28"/>
        </w:rPr>
        <w:t>цифры</w:t>
      </w:r>
      <w:r w:rsidRPr="00C520A6">
        <w:rPr>
          <w:rFonts w:ascii="Times New Roman" w:eastAsia="Calibri" w:hAnsi="Times New Roman"/>
          <w:spacing w:val="17"/>
          <w:sz w:val="28"/>
          <w:szCs w:val="28"/>
        </w:rPr>
        <w:t xml:space="preserve"> </w:t>
      </w:r>
      <w:r w:rsidRPr="00C520A6">
        <w:rPr>
          <w:rFonts w:ascii="Times New Roman" w:eastAsia="Calibri" w:hAnsi="Times New Roman"/>
          <w:sz w:val="28"/>
          <w:szCs w:val="28"/>
        </w:rPr>
        <w:t>о</w:t>
      </w:r>
      <w:r w:rsidRPr="00C520A6">
        <w:rPr>
          <w:rFonts w:ascii="Times New Roman" w:eastAsia="Calibri" w:hAnsi="Times New Roman"/>
          <w:spacing w:val="17"/>
          <w:sz w:val="28"/>
          <w:szCs w:val="28"/>
        </w:rPr>
        <w:t xml:space="preserve"> </w:t>
      </w:r>
      <w:r w:rsidRPr="00C520A6">
        <w:rPr>
          <w:rFonts w:ascii="Times New Roman" w:eastAsia="Calibri" w:hAnsi="Times New Roman"/>
          <w:sz w:val="28"/>
          <w:szCs w:val="28"/>
        </w:rPr>
        <w:t>трудоустройстве</w:t>
      </w:r>
      <w:r w:rsidRPr="00C520A6">
        <w:rPr>
          <w:rFonts w:ascii="Times New Roman" w:eastAsia="Calibri" w:hAnsi="Times New Roman"/>
          <w:spacing w:val="17"/>
          <w:sz w:val="28"/>
          <w:szCs w:val="28"/>
        </w:rPr>
        <w:t xml:space="preserve"> </w:t>
      </w:r>
      <w:r w:rsidRPr="00C520A6">
        <w:rPr>
          <w:rFonts w:ascii="Times New Roman" w:eastAsia="Calibri" w:hAnsi="Times New Roman"/>
          <w:sz w:val="28"/>
          <w:szCs w:val="28"/>
        </w:rPr>
        <w:t>свиде</w:t>
      </w:r>
      <w:r w:rsidRPr="00C520A6">
        <w:rPr>
          <w:rFonts w:ascii="Times New Roman" w:eastAsia="Calibri" w:hAnsi="Times New Roman"/>
          <w:spacing w:val="1"/>
          <w:sz w:val="28"/>
          <w:szCs w:val="28"/>
        </w:rPr>
        <w:t>т</w:t>
      </w:r>
      <w:r w:rsidRPr="00C520A6">
        <w:rPr>
          <w:rFonts w:ascii="Times New Roman" w:eastAsia="Calibri" w:hAnsi="Times New Roman"/>
          <w:sz w:val="28"/>
          <w:szCs w:val="28"/>
        </w:rPr>
        <w:t>ельству</w:t>
      </w:r>
      <w:r w:rsidRPr="00C520A6">
        <w:rPr>
          <w:rFonts w:ascii="Times New Roman" w:eastAsia="Calibri" w:hAnsi="Times New Roman"/>
          <w:spacing w:val="1"/>
          <w:sz w:val="28"/>
          <w:szCs w:val="28"/>
        </w:rPr>
        <w:t>ю</w:t>
      </w:r>
      <w:r w:rsidRPr="00C520A6">
        <w:rPr>
          <w:rFonts w:ascii="Times New Roman" w:eastAsia="Calibri" w:hAnsi="Times New Roman"/>
          <w:sz w:val="28"/>
          <w:szCs w:val="28"/>
        </w:rPr>
        <w:t>т</w:t>
      </w:r>
      <w:r w:rsidRPr="00C520A6">
        <w:rPr>
          <w:rFonts w:ascii="Times New Roman" w:eastAsia="Calibri" w:hAnsi="Times New Roman"/>
          <w:spacing w:val="17"/>
          <w:sz w:val="28"/>
          <w:szCs w:val="28"/>
        </w:rPr>
        <w:t xml:space="preserve"> </w:t>
      </w:r>
      <w:r w:rsidRPr="00C520A6">
        <w:rPr>
          <w:rFonts w:ascii="Times New Roman" w:eastAsia="Calibri" w:hAnsi="Times New Roman"/>
          <w:sz w:val="28"/>
          <w:szCs w:val="28"/>
        </w:rPr>
        <w:t>о</w:t>
      </w:r>
      <w:r w:rsidR="00661ECC">
        <w:rPr>
          <w:rFonts w:ascii="Times New Roman" w:eastAsia="Calibri" w:hAnsi="Times New Roman"/>
          <w:sz w:val="28"/>
          <w:szCs w:val="28"/>
        </w:rPr>
        <w:t> </w:t>
      </w:r>
      <w:r w:rsidRPr="00C520A6">
        <w:rPr>
          <w:rFonts w:ascii="Times New Roman" w:eastAsia="Calibri" w:hAnsi="Times New Roman"/>
          <w:sz w:val="28"/>
          <w:szCs w:val="28"/>
        </w:rPr>
        <w:t>востребованности</w:t>
      </w:r>
      <w:r w:rsidR="00436299">
        <w:rPr>
          <w:rFonts w:ascii="Times New Roman" w:eastAsia="Calibri" w:hAnsi="Times New Roman"/>
          <w:sz w:val="28"/>
          <w:szCs w:val="28"/>
        </w:rPr>
        <w:t xml:space="preserve"> </w:t>
      </w:r>
      <w:r w:rsidRPr="00C520A6">
        <w:rPr>
          <w:rFonts w:ascii="Times New Roman" w:eastAsia="Calibri" w:hAnsi="Times New Roman"/>
          <w:sz w:val="28"/>
          <w:szCs w:val="28"/>
        </w:rPr>
        <w:t>выпускников техникума.</w:t>
      </w:r>
    </w:p>
    <w:p w:rsidR="00C520A6" w:rsidRPr="00C520A6" w:rsidRDefault="00C520A6" w:rsidP="00230F6F">
      <w:pPr>
        <w:widowControl w:val="0"/>
        <w:spacing w:after="0" w:line="240" w:lineRule="auto"/>
        <w:ind w:firstLine="709"/>
        <w:jc w:val="both"/>
        <w:rPr>
          <w:rFonts w:ascii="Times New Roman" w:eastAsia="Calibri" w:hAnsi="Times New Roman"/>
          <w:sz w:val="28"/>
          <w:szCs w:val="28"/>
        </w:rPr>
      </w:pPr>
      <w:r w:rsidRPr="00C520A6">
        <w:rPr>
          <w:rFonts w:ascii="Times New Roman" w:eastAsia="Calibri" w:hAnsi="Times New Roman"/>
          <w:sz w:val="28"/>
          <w:szCs w:val="28"/>
        </w:rPr>
        <w:t>Анализ отзывов организаций о качестве подготовки специалистов</w:t>
      </w:r>
      <w:r w:rsidRPr="00C520A6">
        <w:rPr>
          <w:rFonts w:ascii="Times New Roman" w:eastAsia="Calibri" w:hAnsi="Times New Roman"/>
          <w:w w:val="99"/>
          <w:sz w:val="28"/>
          <w:szCs w:val="28"/>
        </w:rPr>
        <w:t xml:space="preserve"> </w:t>
      </w:r>
      <w:r w:rsidRPr="00C520A6">
        <w:rPr>
          <w:rFonts w:ascii="Times New Roman" w:eastAsia="Calibri" w:hAnsi="Times New Roman"/>
          <w:sz w:val="28"/>
          <w:szCs w:val="28"/>
        </w:rPr>
        <w:t>показывает соответствие</w:t>
      </w:r>
      <w:r w:rsidRPr="00C520A6">
        <w:rPr>
          <w:rFonts w:ascii="Times New Roman" w:eastAsia="Calibri" w:hAnsi="Times New Roman"/>
          <w:spacing w:val="11"/>
          <w:sz w:val="28"/>
          <w:szCs w:val="28"/>
        </w:rPr>
        <w:t xml:space="preserve"> </w:t>
      </w:r>
      <w:r w:rsidRPr="00C520A6">
        <w:rPr>
          <w:rFonts w:ascii="Times New Roman" w:eastAsia="Calibri" w:hAnsi="Times New Roman"/>
          <w:sz w:val="28"/>
          <w:szCs w:val="28"/>
        </w:rPr>
        <w:t>уровня</w:t>
      </w:r>
      <w:r w:rsidRPr="00C520A6">
        <w:rPr>
          <w:rFonts w:ascii="Times New Roman" w:eastAsia="Calibri" w:hAnsi="Times New Roman"/>
          <w:spacing w:val="11"/>
          <w:sz w:val="28"/>
          <w:szCs w:val="28"/>
        </w:rPr>
        <w:t xml:space="preserve"> </w:t>
      </w:r>
      <w:r w:rsidRPr="00C520A6">
        <w:rPr>
          <w:rFonts w:ascii="Times New Roman" w:eastAsia="Calibri" w:hAnsi="Times New Roman"/>
          <w:sz w:val="28"/>
          <w:szCs w:val="28"/>
        </w:rPr>
        <w:t>их знаний</w:t>
      </w:r>
      <w:r w:rsidRPr="00C520A6">
        <w:rPr>
          <w:rFonts w:ascii="Times New Roman" w:eastAsia="Calibri" w:hAnsi="Times New Roman"/>
          <w:spacing w:val="11"/>
          <w:sz w:val="28"/>
          <w:szCs w:val="28"/>
        </w:rPr>
        <w:t xml:space="preserve"> </w:t>
      </w:r>
      <w:r w:rsidRPr="00C520A6">
        <w:rPr>
          <w:rFonts w:ascii="Times New Roman" w:eastAsia="Calibri" w:hAnsi="Times New Roman"/>
          <w:sz w:val="28"/>
          <w:szCs w:val="28"/>
        </w:rPr>
        <w:t>предъявляемым</w:t>
      </w:r>
      <w:r w:rsidRPr="00C520A6">
        <w:rPr>
          <w:rFonts w:ascii="Times New Roman" w:eastAsia="Calibri" w:hAnsi="Times New Roman"/>
          <w:spacing w:val="10"/>
          <w:sz w:val="28"/>
          <w:szCs w:val="28"/>
        </w:rPr>
        <w:t xml:space="preserve"> </w:t>
      </w:r>
      <w:r w:rsidRPr="00C520A6">
        <w:rPr>
          <w:rFonts w:ascii="Times New Roman" w:eastAsia="Calibri" w:hAnsi="Times New Roman"/>
          <w:sz w:val="28"/>
          <w:szCs w:val="28"/>
        </w:rPr>
        <w:t>требования</w:t>
      </w:r>
      <w:r w:rsidRPr="00C520A6">
        <w:rPr>
          <w:rFonts w:ascii="Times New Roman" w:eastAsia="Calibri" w:hAnsi="Times New Roman"/>
          <w:spacing w:val="-1"/>
          <w:sz w:val="28"/>
          <w:szCs w:val="28"/>
        </w:rPr>
        <w:t>м</w:t>
      </w:r>
      <w:r w:rsidRPr="00C520A6">
        <w:rPr>
          <w:rFonts w:ascii="Times New Roman" w:eastAsia="Calibri" w:hAnsi="Times New Roman"/>
          <w:sz w:val="28"/>
          <w:szCs w:val="28"/>
        </w:rPr>
        <w:t>.</w:t>
      </w:r>
    </w:p>
    <w:p w:rsidR="001A6017" w:rsidRDefault="00661ECC" w:rsidP="001A6017">
      <w:pPr>
        <w:widowControl w:val="0"/>
        <w:spacing w:after="0" w:line="240" w:lineRule="auto"/>
        <w:ind w:firstLine="709"/>
        <w:jc w:val="center"/>
        <w:rPr>
          <w:rFonts w:ascii="Times New Roman" w:hAnsi="Times New Roman"/>
          <w:b/>
          <w:sz w:val="28"/>
          <w:szCs w:val="28"/>
        </w:rPr>
      </w:pPr>
      <w:r>
        <w:br w:type="page"/>
      </w:r>
      <w:r w:rsidR="001A6017">
        <w:rPr>
          <w:rFonts w:ascii="Times New Roman" w:hAnsi="Times New Roman"/>
          <w:b/>
          <w:sz w:val="28"/>
          <w:szCs w:val="28"/>
        </w:rPr>
        <w:t xml:space="preserve">* 1.7. </w:t>
      </w:r>
      <w:r w:rsidR="001A6017" w:rsidRPr="001A6017">
        <w:rPr>
          <w:rFonts w:ascii="Times New Roman" w:hAnsi="Times New Roman"/>
          <w:b/>
          <w:sz w:val="28"/>
          <w:szCs w:val="28"/>
        </w:rPr>
        <w:t>Анализ деятельности библиотеки техникума</w:t>
      </w:r>
    </w:p>
    <w:p w:rsidR="001A6017" w:rsidRDefault="001A6017" w:rsidP="001A6017">
      <w:pPr>
        <w:pStyle w:val="Default"/>
        <w:ind w:firstLine="709"/>
        <w:jc w:val="both"/>
        <w:rPr>
          <w:b/>
          <w:bCs/>
          <w:sz w:val="28"/>
          <w:szCs w:val="28"/>
        </w:rPr>
      </w:pPr>
      <w:r>
        <w:rPr>
          <w:sz w:val="28"/>
          <w:szCs w:val="28"/>
        </w:rPr>
        <w:t>В 2018-2019 учебном году работа библиотеки техникума была направлена на достижение сл</w:t>
      </w:r>
      <w:r w:rsidRPr="009D720D">
        <w:rPr>
          <w:sz w:val="28"/>
          <w:szCs w:val="28"/>
        </w:rPr>
        <w:t xml:space="preserve">едующих </w:t>
      </w:r>
      <w:r w:rsidRPr="009D720D">
        <w:rPr>
          <w:bCs/>
          <w:sz w:val="28"/>
          <w:szCs w:val="28"/>
        </w:rPr>
        <w:t>задач:</w:t>
      </w:r>
    </w:p>
    <w:p w:rsidR="001A6017" w:rsidRDefault="001A6017" w:rsidP="001A6017">
      <w:pPr>
        <w:pStyle w:val="Default"/>
        <w:ind w:firstLine="709"/>
        <w:jc w:val="both"/>
        <w:rPr>
          <w:sz w:val="28"/>
          <w:szCs w:val="28"/>
        </w:rPr>
      </w:pPr>
      <w:r>
        <w:rPr>
          <w:sz w:val="28"/>
          <w:szCs w:val="28"/>
        </w:rPr>
        <w:t>1. Обеспечение доступа участников учебно-воспитательного процесса к информации, знаниям, культурным ценностям.</w:t>
      </w:r>
    </w:p>
    <w:p w:rsidR="001A6017" w:rsidRDefault="001A6017" w:rsidP="001A6017">
      <w:pPr>
        <w:pStyle w:val="Default"/>
        <w:ind w:firstLine="709"/>
        <w:jc w:val="both"/>
        <w:rPr>
          <w:sz w:val="28"/>
          <w:szCs w:val="28"/>
        </w:rPr>
      </w:pPr>
      <w:r>
        <w:rPr>
          <w:sz w:val="28"/>
          <w:szCs w:val="28"/>
        </w:rPr>
        <w:t>2. Формирование у студента навыка независимого библиотечного пользователя.</w:t>
      </w:r>
    </w:p>
    <w:p w:rsidR="001A6017" w:rsidRDefault="001A6017" w:rsidP="001A6017">
      <w:pPr>
        <w:pStyle w:val="Default"/>
        <w:ind w:firstLine="709"/>
        <w:jc w:val="both"/>
        <w:rPr>
          <w:sz w:val="28"/>
          <w:szCs w:val="28"/>
        </w:rPr>
      </w:pPr>
      <w:r>
        <w:rPr>
          <w:sz w:val="28"/>
          <w:szCs w:val="28"/>
        </w:rPr>
        <w:t>3. Оказание помощи обучающимся в социализации через книгу, развитие их творческого потенциала.</w:t>
      </w:r>
    </w:p>
    <w:p w:rsidR="001A6017" w:rsidRDefault="001A6017" w:rsidP="001A6017">
      <w:pPr>
        <w:pStyle w:val="Default"/>
        <w:ind w:firstLine="709"/>
        <w:jc w:val="both"/>
        <w:rPr>
          <w:sz w:val="28"/>
          <w:szCs w:val="28"/>
        </w:rPr>
      </w:pPr>
      <w:r>
        <w:rPr>
          <w:sz w:val="28"/>
          <w:szCs w:val="28"/>
        </w:rPr>
        <w:t>4. Содействие усвоению учебных предметов через организацию мероприятий, способствующих эмоциональному и культурному развитию студентов.</w:t>
      </w:r>
    </w:p>
    <w:p w:rsidR="001A6017" w:rsidRDefault="001A6017" w:rsidP="001A6017">
      <w:pPr>
        <w:pStyle w:val="Default"/>
        <w:ind w:firstLine="709"/>
        <w:jc w:val="both"/>
        <w:rPr>
          <w:sz w:val="28"/>
          <w:szCs w:val="28"/>
        </w:rPr>
      </w:pPr>
      <w:r>
        <w:rPr>
          <w:sz w:val="28"/>
          <w:szCs w:val="28"/>
        </w:rPr>
        <w:t>Большая работа проводилась среди учащихся в пропаганде библиотечно-библиографических знаний. В течение учебного года проведены библиотечные уроки для студентов. На этих мероприятиях ребята знакомились с новинками периодических изданий, справочной и учебной литературой.</w:t>
      </w:r>
    </w:p>
    <w:p w:rsidR="001A6017" w:rsidRPr="004C1D0A" w:rsidRDefault="001A6017" w:rsidP="001A6017">
      <w:pPr>
        <w:pStyle w:val="af2"/>
        <w:ind w:firstLine="709"/>
        <w:jc w:val="both"/>
        <w:rPr>
          <w:rFonts w:ascii="Times New Roman" w:hAnsi="Times New Roman"/>
          <w:sz w:val="28"/>
          <w:szCs w:val="28"/>
        </w:rPr>
      </w:pPr>
      <w:r w:rsidRPr="00064A76">
        <w:rPr>
          <w:rFonts w:ascii="Times New Roman" w:hAnsi="Times New Roman"/>
          <w:sz w:val="28"/>
          <w:szCs w:val="28"/>
        </w:rPr>
        <w:t>С помощью</w:t>
      </w:r>
      <w:r>
        <w:rPr>
          <w:rFonts w:ascii="Times New Roman" w:hAnsi="Times New Roman"/>
          <w:sz w:val="28"/>
          <w:szCs w:val="28"/>
        </w:rPr>
        <w:t xml:space="preserve"> </w:t>
      </w:r>
      <w:r w:rsidRPr="00064A76">
        <w:rPr>
          <w:rFonts w:ascii="Times New Roman" w:hAnsi="Times New Roman"/>
          <w:sz w:val="28"/>
          <w:szCs w:val="28"/>
        </w:rPr>
        <w:t>различных</w:t>
      </w:r>
      <w:r>
        <w:rPr>
          <w:rFonts w:ascii="Times New Roman" w:hAnsi="Times New Roman"/>
          <w:sz w:val="28"/>
          <w:szCs w:val="28"/>
        </w:rPr>
        <w:t xml:space="preserve"> форм библиотечной деятельности (видеолектории, беседы, устные журналы, дискуссии) выполнялись основные задачи работы библиотеки: формирование культуры личности, интеллектуальное и нравственное развитие учащихся.</w:t>
      </w:r>
    </w:p>
    <w:p w:rsidR="001A6017" w:rsidRDefault="001A6017" w:rsidP="001A6017">
      <w:pPr>
        <w:pStyle w:val="af2"/>
        <w:ind w:firstLine="709"/>
        <w:jc w:val="both"/>
        <w:rPr>
          <w:rFonts w:ascii="Times New Roman" w:hAnsi="Times New Roman"/>
          <w:sz w:val="28"/>
          <w:szCs w:val="28"/>
        </w:rPr>
      </w:pPr>
      <w:r>
        <w:rPr>
          <w:rFonts w:ascii="Times New Roman" w:hAnsi="Times New Roman"/>
          <w:sz w:val="28"/>
          <w:szCs w:val="28"/>
        </w:rPr>
        <w:t>При поддержке специалистов библиотеки</w:t>
      </w:r>
      <w:r w:rsidRPr="00043376">
        <w:rPr>
          <w:rFonts w:ascii="Times New Roman" w:hAnsi="Times New Roman"/>
          <w:sz w:val="28"/>
          <w:szCs w:val="28"/>
        </w:rPr>
        <w:t xml:space="preserve"> пользователи получали информацию из различных источников, предс</w:t>
      </w:r>
      <w:r>
        <w:rPr>
          <w:rFonts w:ascii="Times New Roman" w:hAnsi="Times New Roman"/>
          <w:sz w:val="28"/>
          <w:szCs w:val="28"/>
        </w:rPr>
        <w:t>тавленных на книжных выставках, а также посредством электронно-библиотечного фонда.</w:t>
      </w:r>
    </w:p>
    <w:p w:rsidR="001A6017" w:rsidRDefault="001A6017" w:rsidP="001A6017">
      <w:pPr>
        <w:pStyle w:val="af2"/>
        <w:ind w:firstLine="709"/>
        <w:jc w:val="both"/>
        <w:rPr>
          <w:rFonts w:ascii="Times New Roman" w:hAnsi="Times New Roman"/>
          <w:sz w:val="28"/>
          <w:szCs w:val="28"/>
        </w:rPr>
      </w:pPr>
      <w:r>
        <w:rPr>
          <w:rFonts w:ascii="Times New Roman" w:hAnsi="Times New Roman"/>
          <w:sz w:val="28"/>
          <w:szCs w:val="28"/>
        </w:rPr>
        <w:t>Количество посещений за отчетный период составило 11 450 человек, учебной литературы было выдано 24 765 экземпляров, в том числе, 637 документов с книжных выставок.</w:t>
      </w:r>
    </w:p>
    <w:p w:rsidR="001A6017" w:rsidRDefault="001A6017" w:rsidP="001A6017">
      <w:pPr>
        <w:pStyle w:val="af2"/>
        <w:ind w:firstLine="709"/>
        <w:jc w:val="both"/>
        <w:rPr>
          <w:rFonts w:ascii="Times New Roman" w:hAnsi="Times New Roman"/>
          <w:sz w:val="28"/>
          <w:szCs w:val="28"/>
        </w:rPr>
      </w:pPr>
    </w:p>
    <w:tbl>
      <w:tblPr>
        <w:tblStyle w:val="a4"/>
        <w:tblW w:w="0" w:type="auto"/>
        <w:jc w:val="center"/>
        <w:tblLook w:val="04A0" w:firstRow="1" w:lastRow="0" w:firstColumn="1" w:lastColumn="0" w:noHBand="0" w:noVBand="1"/>
      </w:tblPr>
      <w:tblGrid>
        <w:gridCol w:w="2392"/>
        <w:gridCol w:w="2393"/>
        <w:gridCol w:w="2393"/>
      </w:tblGrid>
      <w:tr w:rsidR="001A6017" w:rsidTr="006F3760">
        <w:trPr>
          <w:jc w:val="center"/>
        </w:trPr>
        <w:tc>
          <w:tcPr>
            <w:tcW w:w="2392" w:type="dxa"/>
            <w:vAlign w:val="center"/>
          </w:tcPr>
          <w:p w:rsidR="001A6017" w:rsidRDefault="001A6017" w:rsidP="006F3760">
            <w:pPr>
              <w:pStyle w:val="af2"/>
              <w:jc w:val="center"/>
              <w:rPr>
                <w:rFonts w:ascii="Times New Roman" w:hAnsi="Times New Roman"/>
                <w:sz w:val="28"/>
                <w:szCs w:val="28"/>
              </w:rPr>
            </w:pPr>
            <w:r>
              <w:rPr>
                <w:rFonts w:ascii="Times New Roman" w:hAnsi="Times New Roman"/>
                <w:sz w:val="28"/>
                <w:szCs w:val="28"/>
              </w:rPr>
              <w:t>Учебный год</w:t>
            </w:r>
          </w:p>
        </w:tc>
        <w:tc>
          <w:tcPr>
            <w:tcW w:w="2393" w:type="dxa"/>
            <w:vAlign w:val="center"/>
          </w:tcPr>
          <w:p w:rsidR="001A6017" w:rsidRDefault="001A6017" w:rsidP="006F3760">
            <w:pPr>
              <w:pStyle w:val="af2"/>
              <w:jc w:val="center"/>
              <w:rPr>
                <w:rFonts w:ascii="Times New Roman" w:hAnsi="Times New Roman"/>
                <w:sz w:val="28"/>
                <w:szCs w:val="28"/>
              </w:rPr>
            </w:pPr>
            <w:r>
              <w:rPr>
                <w:rFonts w:ascii="Times New Roman" w:hAnsi="Times New Roman"/>
                <w:sz w:val="28"/>
                <w:szCs w:val="28"/>
              </w:rPr>
              <w:t>Количество выставок</w:t>
            </w:r>
          </w:p>
        </w:tc>
        <w:tc>
          <w:tcPr>
            <w:tcW w:w="2393" w:type="dxa"/>
            <w:vAlign w:val="center"/>
          </w:tcPr>
          <w:p w:rsidR="001A6017" w:rsidRDefault="001A6017" w:rsidP="006F3760">
            <w:pPr>
              <w:pStyle w:val="af2"/>
              <w:jc w:val="center"/>
              <w:rPr>
                <w:rFonts w:ascii="Times New Roman" w:hAnsi="Times New Roman"/>
                <w:sz w:val="28"/>
                <w:szCs w:val="28"/>
              </w:rPr>
            </w:pPr>
            <w:r>
              <w:rPr>
                <w:rFonts w:ascii="Times New Roman" w:hAnsi="Times New Roman"/>
                <w:sz w:val="28"/>
                <w:szCs w:val="28"/>
              </w:rPr>
              <w:t>Количество посещений</w:t>
            </w:r>
          </w:p>
        </w:tc>
      </w:tr>
      <w:tr w:rsidR="001A6017" w:rsidTr="006F3760">
        <w:trPr>
          <w:jc w:val="center"/>
        </w:trPr>
        <w:tc>
          <w:tcPr>
            <w:tcW w:w="2392" w:type="dxa"/>
          </w:tcPr>
          <w:p w:rsidR="001A6017" w:rsidRDefault="001A6017" w:rsidP="006F3760">
            <w:pPr>
              <w:pStyle w:val="af2"/>
              <w:jc w:val="center"/>
              <w:rPr>
                <w:rFonts w:ascii="Times New Roman" w:hAnsi="Times New Roman"/>
                <w:sz w:val="28"/>
                <w:szCs w:val="28"/>
              </w:rPr>
            </w:pPr>
            <w:r>
              <w:rPr>
                <w:rFonts w:ascii="Times New Roman" w:hAnsi="Times New Roman"/>
                <w:sz w:val="28"/>
                <w:szCs w:val="28"/>
              </w:rPr>
              <w:t>2017-2018</w:t>
            </w:r>
          </w:p>
        </w:tc>
        <w:tc>
          <w:tcPr>
            <w:tcW w:w="2393" w:type="dxa"/>
          </w:tcPr>
          <w:p w:rsidR="001A6017" w:rsidRDefault="001A6017" w:rsidP="006F3760">
            <w:pPr>
              <w:pStyle w:val="af2"/>
              <w:jc w:val="center"/>
              <w:rPr>
                <w:rFonts w:ascii="Times New Roman" w:hAnsi="Times New Roman"/>
                <w:sz w:val="28"/>
                <w:szCs w:val="28"/>
              </w:rPr>
            </w:pPr>
            <w:r>
              <w:rPr>
                <w:rFonts w:ascii="Times New Roman" w:hAnsi="Times New Roman"/>
                <w:sz w:val="28"/>
                <w:szCs w:val="28"/>
              </w:rPr>
              <w:t>24</w:t>
            </w:r>
          </w:p>
        </w:tc>
        <w:tc>
          <w:tcPr>
            <w:tcW w:w="2393" w:type="dxa"/>
          </w:tcPr>
          <w:p w:rsidR="001A6017" w:rsidRDefault="001A6017" w:rsidP="006F3760">
            <w:pPr>
              <w:pStyle w:val="af2"/>
              <w:jc w:val="center"/>
              <w:rPr>
                <w:rFonts w:ascii="Times New Roman" w:hAnsi="Times New Roman"/>
                <w:sz w:val="28"/>
                <w:szCs w:val="28"/>
              </w:rPr>
            </w:pPr>
            <w:r>
              <w:rPr>
                <w:rFonts w:ascii="Times New Roman" w:hAnsi="Times New Roman"/>
                <w:sz w:val="28"/>
                <w:szCs w:val="28"/>
              </w:rPr>
              <w:t>10120 чел.</w:t>
            </w:r>
          </w:p>
        </w:tc>
      </w:tr>
      <w:tr w:rsidR="001A6017" w:rsidTr="006F3760">
        <w:trPr>
          <w:jc w:val="center"/>
        </w:trPr>
        <w:tc>
          <w:tcPr>
            <w:tcW w:w="2392" w:type="dxa"/>
          </w:tcPr>
          <w:p w:rsidR="001A6017" w:rsidRDefault="001A6017" w:rsidP="006F3760">
            <w:pPr>
              <w:pStyle w:val="af2"/>
              <w:jc w:val="center"/>
              <w:rPr>
                <w:rFonts w:ascii="Times New Roman" w:hAnsi="Times New Roman"/>
                <w:sz w:val="28"/>
                <w:szCs w:val="28"/>
              </w:rPr>
            </w:pPr>
            <w:r>
              <w:rPr>
                <w:rFonts w:ascii="Times New Roman" w:hAnsi="Times New Roman"/>
                <w:sz w:val="28"/>
                <w:szCs w:val="28"/>
              </w:rPr>
              <w:t>2018-2019</w:t>
            </w:r>
          </w:p>
        </w:tc>
        <w:tc>
          <w:tcPr>
            <w:tcW w:w="2393" w:type="dxa"/>
          </w:tcPr>
          <w:p w:rsidR="001A6017" w:rsidRDefault="001A6017" w:rsidP="006F3760">
            <w:pPr>
              <w:pStyle w:val="af2"/>
              <w:jc w:val="center"/>
              <w:rPr>
                <w:rFonts w:ascii="Times New Roman" w:hAnsi="Times New Roman"/>
                <w:sz w:val="28"/>
                <w:szCs w:val="28"/>
              </w:rPr>
            </w:pPr>
            <w:r>
              <w:rPr>
                <w:rFonts w:ascii="Times New Roman" w:hAnsi="Times New Roman"/>
                <w:sz w:val="28"/>
                <w:szCs w:val="28"/>
              </w:rPr>
              <w:t>27</w:t>
            </w:r>
          </w:p>
        </w:tc>
        <w:tc>
          <w:tcPr>
            <w:tcW w:w="2393" w:type="dxa"/>
          </w:tcPr>
          <w:p w:rsidR="001A6017" w:rsidRDefault="001A6017" w:rsidP="006F3760">
            <w:pPr>
              <w:pStyle w:val="af2"/>
              <w:jc w:val="center"/>
              <w:rPr>
                <w:rFonts w:ascii="Times New Roman" w:hAnsi="Times New Roman"/>
                <w:sz w:val="28"/>
                <w:szCs w:val="28"/>
              </w:rPr>
            </w:pPr>
            <w:r>
              <w:rPr>
                <w:rFonts w:ascii="Times New Roman" w:hAnsi="Times New Roman"/>
                <w:sz w:val="28"/>
                <w:szCs w:val="28"/>
              </w:rPr>
              <w:t>11450 чел.</w:t>
            </w:r>
          </w:p>
        </w:tc>
      </w:tr>
    </w:tbl>
    <w:p w:rsidR="001A6017" w:rsidRPr="00043376" w:rsidRDefault="001A6017" w:rsidP="001A6017">
      <w:pPr>
        <w:pStyle w:val="af2"/>
        <w:ind w:firstLine="709"/>
        <w:jc w:val="both"/>
        <w:rPr>
          <w:rFonts w:ascii="Times New Roman" w:hAnsi="Times New Roman"/>
          <w:sz w:val="28"/>
          <w:szCs w:val="28"/>
        </w:rPr>
      </w:pPr>
    </w:p>
    <w:p w:rsidR="001A6017" w:rsidRDefault="001A6017" w:rsidP="001A6017">
      <w:pPr>
        <w:pStyle w:val="af2"/>
        <w:ind w:firstLine="709"/>
        <w:jc w:val="both"/>
        <w:rPr>
          <w:rFonts w:ascii="Times New Roman CYR" w:hAnsi="Times New Roman CYR" w:cs="Times New Roman CYR"/>
          <w:color w:val="000000" w:themeColor="text1"/>
          <w:sz w:val="28"/>
          <w:szCs w:val="28"/>
        </w:rPr>
      </w:pPr>
      <w:r w:rsidRPr="00FD7C00">
        <w:rPr>
          <w:rFonts w:ascii="Times New Roman" w:hAnsi="Times New Roman"/>
          <w:sz w:val="28"/>
          <w:szCs w:val="28"/>
        </w:rPr>
        <w:t>С целью выявления и развития творческого</w:t>
      </w:r>
      <w:r>
        <w:rPr>
          <w:rFonts w:ascii="Times New Roman" w:hAnsi="Times New Roman"/>
          <w:sz w:val="28"/>
          <w:szCs w:val="28"/>
        </w:rPr>
        <w:t xml:space="preserve"> потенциала студентов</w:t>
      </w:r>
      <w:r w:rsidRPr="00FD7C00">
        <w:rPr>
          <w:rFonts w:ascii="Times New Roman" w:hAnsi="Times New Roman"/>
          <w:sz w:val="28"/>
          <w:szCs w:val="28"/>
        </w:rPr>
        <w:t>, воспитания повышенного интереса к литературе</w:t>
      </w:r>
      <w:r>
        <w:rPr>
          <w:rFonts w:ascii="Times New Roman" w:hAnsi="Times New Roman"/>
          <w:sz w:val="28"/>
          <w:szCs w:val="28"/>
        </w:rPr>
        <w:t xml:space="preserve"> в техникуме проводились конкурсы чтецов, посвященные</w:t>
      </w:r>
      <w:r>
        <w:rPr>
          <w:rFonts w:ascii="Times New Roman CYR" w:hAnsi="Times New Roman CYR" w:cs="Times New Roman CYR"/>
          <w:color w:val="000000" w:themeColor="text1"/>
          <w:sz w:val="28"/>
          <w:szCs w:val="28"/>
        </w:rPr>
        <w:t xml:space="preserve"> различным темам. Лучшие чтецы техникума принимали участие в 4 муниципальных конкурсах поэтического мастерства «Свободный микрофон», в которых заняли призовые места.</w:t>
      </w:r>
    </w:p>
    <w:p w:rsidR="001A6017" w:rsidRDefault="001A6017" w:rsidP="001A6017">
      <w:pPr>
        <w:pStyle w:val="af2"/>
        <w:ind w:firstLine="709"/>
        <w:jc w:val="both"/>
        <w:rPr>
          <w:rFonts w:ascii="Times New Roman CYR" w:hAnsi="Times New Roman CYR" w:cs="Times New Roman CYR"/>
          <w:color w:val="000000" w:themeColor="text1"/>
          <w:sz w:val="28"/>
          <w:szCs w:val="28"/>
        </w:rPr>
      </w:pPr>
    </w:p>
    <w:tbl>
      <w:tblPr>
        <w:tblStyle w:val="a4"/>
        <w:tblW w:w="0" w:type="auto"/>
        <w:tblLook w:val="04A0" w:firstRow="1" w:lastRow="0" w:firstColumn="1" w:lastColumn="0" w:noHBand="0" w:noVBand="1"/>
      </w:tblPr>
      <w:tblGrid>
        <w:gridCol w:w="2315"/>
        <w:gridCol w:w="2351"/>
        <w:gridCol w:w="2339"/>
        <w:gridCol w:w="2339"/>
      </w:tblGrid>
      <w:tr w:rsidR="001A6017" w:rsidTr="006F3760">
        <w:tc>
          <w:tcPr>
            <w:tcW w:w="2392" w:type="dxa"/>
            <w:vAlign w:val="center"/>
          </w:tcPr>
          <w:p w:rsidR="001A6017" w:rsidRDefault="001A6017" w:rsidP="006F3760">
            <w:pPr>
              <w:pStyle w:val="af2"/>
              <w:jc w:val="center"/>
              <w:rPr>
                <w:rFonts w:ascii="Times New Roman" w:hAnsi="Times New Roman"/>
                <w:sz w:val="28"/>
                <w:szCs w:val="28"/>
              </w:rPr>
            </w:pPr>
            <w:r>
              <w:rPr>
                <w:rFonts w:ascii="Times New Roman" w:hAnsi="Times New Roman"/>
                <w:sz w:val="28"/>
                <w:szCs w:val="28"/>
              </w:rPr>
              <w:t>Учебный год</w:t>
            </w:r>
          </w:p>
        </w:tc>
        <w:tc>
          <w:tcPr>
            <w:tcW w:w="2393" w:type="dxa"/>
            <w:vAlign w:val="center"/>
          </w:tcPr>
          <w:p w:rsidR="001A6017" w:rsidRDefault="001A6017" w:rsidP="006F3760">
            <w:pPr>
              <w:pStyle w:val="af2"/>
              <w:jc w:val="center"/>
              <w:rPr>
                <w:rFonts w:ascii="Times New Roman" w:hAnsi="Times New Roman"/>
                <w:sz w:val="28"/>
                <w:szCs w:val="28"/>
              </w:rPr>
            </w:pPr>
            <w:r>
              <w:rPr>
                <w:rFonts w:ascii="Times New Roman" w:hAnsi="Times New Roman"/>
                <w:sz w:val="28"/>
                <w:szCs w:val="28"/>
              </w:rPr>
              <w:t>Количество мероприятий</w:t>
            </w:r>
          </w:p>
        </w:tc>
        <w:tc>
          <w:tcPr>
            <w:tcW w:w="2393" w:type="dxa"/>
            <w:vAlign w:val="center"/>
          </w:tcPr>
          <w:p w:rsidR="001A6017" w:rsidRDefault="001A6017" w:rsidP="006F3760">
            <w:pPr>
              <w:pStyle w:val="af2"/>
              <w:jc w:val="center"/>
              <w:rPr>
                <w:rFonts w:ascii="Times New Roman" w:hAnsi="Times New Roman"/>
                <w:sz w:val="28"/>
                <w:szCs w:val="28"/>
              </w:rPr>
            </w:pPr>
            <w:r>
              <w:rPr>
                <w:rFonts w:ascii="Times New Roman" w:hAnsi="Times New Roman"/>
                <w:sz w:val="28"/>
                <w:szCs w:val="28"/>
              </w:rPr>
              <w:t>Количество участников</w:t>
            </w:r>
          </w:p>
        </w:tc>
        <w:tc>
          <w:tcPr>
            <w:tcW w:w="2393" w:type="dxa"/>
            <w:vAlign w:val="center"/>
          </w:tcPr>
          <w:p w:rsidR="001A6017" w:rsidRDefault="001A6017" w:rsidP="006F3760">
            <w:pPr>
              <w:pStyle w:val="af2"/>
              <w:jc w:val="center"/>
              <w:rPr>
                <w:rFonts w:ascii="Times New Roman" w:hAnsi="Times New Roman"/>
                <w:sz w:val="28"/>
                <w:szCs w:val="28"/>
              </w:rPr>
            </w:pPr>
            <w:r>
              <w:rPr>
                <w:rFonts w:ascii="Times New Roman" w:hAnsi="Times New Roman"/>
                <w:sz w:val="28"/>
                <w:szCs w:val="28"/>
              </w:rPr>
              <w:t>Количество грамот</w:t>
            </w:r>
          </w:p>
        </w:tc>
      </w:tr>
      <w:tr w:rsidR="001A6017" w:rsidTr="006F3760">
        <w:tc>
          <w:tcPr>
            <w:tcW w:w="2392" w:type="dxa"/>
          </w:tcPr>
          <w:p w:rsidR="001A6017" w:rsidRDefault="001A6017" w:rsidP="006F3760">
            <w:pPr>
              <w:pStyle w:val="af2"/>
              <w:jc w:val="center"/>
              <w:rPr>
                <w:rFonts w:ascii="Times New Roman" w:hAnsi="Times New Roman"/>
                <w:sz w:val="28"/>
                <w:szCs w:val="28"/>
              </w:rPr>
            </w:pPr>
            <w:r>
              <w:rPr>
                <w:rFonts w:ascii="Times New Roman" w:hAnsi="Times New Roman"/>
                <w:sz w:val="28"/>
                <w:szCs w:val="28"/>
              </w:rPr>
              <w:t>2017-2018</w:t>
            </w:r>
          </w:p>
        </w:tc>
        <w:tc>
          <w:tcPr>
            <w:tcW w:w="2393" w:type="dxa"/>
          </w:tcPr>
          <w:p w:rsidR="001A6017" w:rsidRDefault="001A6017" w:rsidP="006F3760">
            <w:pPr>
              <w:pStyle w:val="af2"/>
              <w:jc w:val="center"/>
              <w:rPr>
                <w:rFonts w:ascii="Times New Roman" w:hAnsi="Times New Roman"/>
                <w:sz w:val="28"/>
                <w:szCs w:val="28"/>
              </w:rPr>
            </w:pPr>
            <w:r>
              <w:rPr>
                <w:rFonts w:ascii="Times New Roman" w:hAnsi="Times New Roman"/>
                <w:sz w:val="28"/>
                <w:szCs w:val="28"/>
              </w:rPr>
              <w:t>28</w:t>
            </w:r>
          </w:p>
        </w:tc>
        <w:tc>
          <w:tcPr>
            <w:tcW w:w="2393" w:type="dxa"/>
          </w:tcPr>
          <w:p w:rsidR="001A6017" w:rsidRDefault="001A6017" w:rsidP="006F3760">
            <w:pPr>
              <w:pStyle w:val="af2"/>
              <w:jc w:val="center"/>
              <w:rPr>
                <w:rFonts w:ascii="Times New Roman" w:hAnsi="Times New Roman"/>
                <w:sz w:val="28"/>
                <w:szCs w:val="28"/>
              </w:rPr>
            </w:pPr>
            <w:r>
              <w:rPr>
                <w:rFonts w:ascii="Times New Roman" w:hAnsi="Times New Roman"/>
                <w:sz w:val="28"/>
                <w:szCs w:val="28"/>
              </w:rPr>
              <w:t>578</w:t>
            </w:r>
          </w:p>
        </w:tc>
        <w:tc>
          <w:tcPr>
            <w:tcW w:w="2393" w:type="dxa"/>
          </w:tcPr>
          <w:p w:rsidR="001A6017" w:rsidRDefault="001A6017" w:rsidP="006F3760">
            <w:pPr>
              <w:pStyle w:val="af2"/>
              <w:jc w:val="center"/>
              <w:rPr>
                <w:rFonts w:ascii="Times New Roman" w:hAnsi="Times New Roman"/>
                <w:sz w:val="28"/>
                <w:szCs w:val="28"/>
              </w:rPr>
            </w:pPr>
            <w:r>
              <w:rPr>
                <w:rFonts w:ascii="Times New Roman" w:hAnsi="Times New Roman"/>
                <w:sz w:val="28"/>
                <w:szCs w:val="28"/>
              </w:rPr>
              <w:t>41</w:t>
            </w:r>
          </w:p>
        </w:tc>
      </w:tr>
      <w:tr w:rsidR="001A6017" w:rsidTr="006F3760">
        <w:tc>
          <w:tcPr>
            <w:tcW w:w="2392" w:type="dxa"/>
          </w:tcPr>
          <w:p w:rsidR="001A6017" w:rsidRDefault="001A6017" w:rsidP="006F3760">
            <w:pPr>
              <w:pStyle w:val="af2"/>
              <w:jc w:val="center"/>
              <w:rPr>
                <w:rFonts w:ascii="Times New Roman" w:hAnsi="Times New Roman"/>
                <w:sz w:val="28"/>
                <w:szCs w:val="28"/>
              </w:rPr>
            </w:pPr>
            <w:r>
              <w:rPr>
                <w:rFonts w:ascii="Times New Roman" w:hAnsi="Times New Roman"/>
                <w:sz w:val="28"/>
                <w:szCs w:val="28"/>
              </w:rPr>
              <w:t>2018-2019</w:t>
            </w:r>
          </w:p>
        </w:tc>
        <w:tc>
          <w:tcPr>
            <w:tcW w:w="2393" w:type="dxa"/>
          </w:tcPr>
          <w:p w:rsidR="001A6017" w:rsidRDefault="001A6017" w:rsidP="006F3760">
            <w:pPr>
              <w:pStyle w:val="af2"/>
              <w:jc w:val="center"/>
              <w:rPr>
                <w:rFonts w:ascii="Times New Roman" w:hAnsi="Times New Roman"/>
                <w:sz w:val="28"/>
                <w:szCs w:val="28"/>
              </w:rPr>
            </w:pPr>
            <w:r>
              <w:rPr>
                <w:rFonts w:ascii="Times New Roman" w:hAnsi="Times New Roman"/>
                <w:sz w:val="28"/>
                <w:szCs w:val="28"/>
              </w:rPr>
              <w:t>32</w:t>
            </w:r>
          </w:p>
        </w:tc>
        <w:tc>
          <w:tcPr>
            <w:tcW w:w="2393" w:type="dxa"/>
          </w:tcPr>
          <w:p w:rsidR="001A6017" w:rsidRDefault="001A6017" w:rsidP="006F3760">
            <w:pPr>
              <w:pStyle w:val="af2"/>
              <w:jc w:val="center"/>
              <w:rPr>
                <w:rFonts w:ascii="Times New Roman" w:hAnsi="Times New Roman"/>
                <w:sz w:val="28"/>
                <w:szCs w:val="28"/>
              </w:rPr>
            </w:pPr>
            <w:r>
              <w:rPr>
                <w:rFonts w:ascii="Times New Roman" w:hAnsi="Times New Roman"/>
                <w:sz w:val="28"/>
                <w:szCs w:val="28"/>
              </w:rPr>
              <w:t>677</w:t>
            </w:r>
          </w:p>
        </w:tc>
        <w:tc>
          <w:tcPr>
            <w:tcW w:w="2393" w:type="dxa"/>
          </w:tcPr>
          <w:p w:rsidR="001A6017" w:rsidRDefault="001A6017" w:rsidP="006F3760">
            <w:pPr>
              <w:pStyle w:val="af2"/>
              <w:jc w:val="center"/>
              <w:rPr>
                <w:rFonts w:ascii="Times New Roman" w:hAnsi="Times New Roman"/>
                <w:sz w:val="28"/>
                <w:szCs w:val="28"/>
              </w:rPr>
            </w:pPr>
            <w:r>
              <w:rPr>
                <w:rFonts w:ascii="Times New Roman" w:hAnsi="Times New Roman"/>
                <w:sz w:val="28"/>
                <w:szCs w:val="28"/>
              </w:rPr>
              <w:t>53</w:t>
            </w:r>
          </w:p>
        </w:tc>
      </w:tr>
    </w:tbl>
    <w:p w:rsidR="001A6017" w:rsidRDefault="001A6017" w:rsidP="001A6017">
      <w:pPr>
        <w:spacing w:after="0" w:line="240" w:lineRule="auto"/>
        <w:ind w:firstLine="709"/>
        <w:jc w:val="both"/>
        <w:rPr>
          <w:rFonts w:ascii="Times New Roman" w:eastAsia="Times New Roman" w:hAnsi="Times New Roman" w:cs="Times New Roman"/>
          <w:sz w:val="28"/>
          <w:szCs w:val="28"/>
          <w:lang w:eastAsia="ru-RU"/>
        </w:rPr>
      </w:pPr>
    </w:p>
    <w:p w:rsidR="001A6017" w:rsidRDefault="001A6017" w:rsidP="001A601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5D3777">
        <w:rPr>
          <w:rFonts w:ascii="Times New Roman" w:eastAsia="Times New Roman" w:hAnsi="Times New Roman" w:cs="Times New Roman"/>
          <w:sz w:val="28"/>
          <w:szCs w:val="28"/>
          <w:lang w:eastAsia="ru-RU"/>
        </w:rPr>
        <w:t xml:space="preserve"> целях приобщения к экранной</w:t>
      </w:r>
      <w:r>
        <w:rPr>
          <w:rFonts w:ascii="Times New Roman" w:eastAsia="Times New Roman" w:hAnsi="Times New Roman" w:cs="Times New Roman"/>
          <w:sz w:val="28"/>
          <w:szCs w:val="28"/>
          <w:lang w:eastAsia="ru-RU"/>
        </w:rPr>
        <w:t xml:space="preserve"> </w:t>
      </w:r>
      <w:r w:rsidRPr="005D3777">
        <w:rPr>
          <w:rFonts w:ascii="Times New Roman" w:eastAsia="Times New Roman" w:hAnsi="Times New Roman" w:cs="Times New Roman"/>
          <w:sz w:val="28"/>
          <w:szCs w:val="28"/>
          <w:lang w:eastAsia="ru-RU"/>
        </w:rPr>
        <w:t>культуре, создание условий для досуговой деятельности, повышение целостной системы знаний о кино как вида искусства, привлечение чере</w:t>
      </w:r>
      <w:r>
        <w:rPr>
          <w:rFonts w:ascii="Times New Roman" w:eastAsia="Times New Roman" w:hAnsi="Times New Roman" w:cs="Times New Roman"/>
          <w:sz w:val="28"/>
          <w:szCs w:val="28"/>
          <w:lang w:eastAsia="ru-RU"/>
        </w:rPr>
        <w:t>з киноискусство к книге, при библиотеке техникума с января 2016 г. создан киноклуб «Светоч».</w:t>
      </w:r>
    </w:p>
    <w:p w:rsidR="001A6017" w:rsidRDefault="001A6017" w:rsidP="001A6017">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sz w:val="28"/>
          <w:szCs w:val="28"/>
        </w:rPr>
        <w:t>За 2018-2019 учебный год в киноклубе «Светоч » было организовано 46 кинопоказов художественных и документальных фильмов различной направленности. Заседания клуба проходили в форме дискуссий, на которых в ходе неформального общения предлагалось</w:t>
      </w:r>
      <w:r w:rsidRPr="001461A8">
        <w:rPr>
          <w:rFonts w:ascii="Helvetica" w:eastAsia="Times New Roman" w:hAnsi="Helvetica" w:cs="Helvetica"/>
          <w:color w:val="333333"/>
          <w:sz w:val="20"/>
          <w:szCs w:val="20"/>
          <w:lang w:eastAsia="ru-RU"/>
        </w:rPr>
        <w:t xml:space="preserve"> </w:t>
      </w:r>
      <w:r w:rsidRPr="00EE4EDB">
        <w:rPr>
          <w:rFonts w:ascii="Times New Roman" w:eastAsia="Times New Roman" w:hAnsi="Times New Roman" w:cs="Times New Roman"/>
          <w:color w:val="000000" w:themeColor="text1"/>
          <w:sz w:val="28"/>
          <w:szCs w:val="28"/>
          <w:lang w:eastAsia="ru-RU"/>
        </w:rPr>
        <w:t>сформулировать со</w:t>
      </w:r>
      <w:r>
        <w:rPr>
          <w:rFonts w:ascii="Times New Roman" w:eastAsia="Times New Roman" w:hAnsi="Times New Roman" w:cs="Times New Roman"/>
          <w:color w:val="000000" w:themeColor="text1"/>
          <w:sz w:val="28"/>
          <w:szCs w:val="28"/>
          <w:lang w:eastAsia="ru-RU"/>
        </w:rPr>
        <w:t>бственный взгляд на просмотренный фильм, возможность услышать</w:t>
      </w:r>
      <w:r w:rsidRPr="00EE4EDB">
        <w:rPr>
          <w:rFonts w:ascii="Times New Roman" w:eastAsia="Times New Roman" w:hAnsi="Times New Roman" w:cs="Times New Roman"/>
          <w:color w:val="000000" w:themeColor="text1"/>
          <w:sz w:val="28"/>
          <w:szCs w:val="28"/>
          <w:lang w:eastAsia="ru-RU"/>
        </w:rPr>
        <w:t xml:space="preserve"> другие точки зрения, сравнить их, подтвердить или скорректировать собственный взгляд на </w:t>
      </w:r>
      <w:r>
        <w:rPr>
          <w:rFonts w:ascii="Times New Roman" w:eastAsia="Times New Roman" w:hAnsi="Times New Roman" w:cs="Times New Roman"/>
          <w:color w:val="000000" w:themeColor="text1"/>
          <w:sz w:val="28"/>
          <w:szCs w:val="28"/>
          <w:lang w:eastAsia="ru-RU"/>
        </w:rPr>
        <w:t>художественный замысел режиссера.</w:t>
      </w:r>
    </w:p>
    <w:p w:rsidR="001A6017" w:rsidRDefault="001A6017" w:rsidP="001A6017">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242C7B">
        <w:rPr>
          <w:rFonts w:ascii="Times New Roman" w:eastAsia="TimesNewRomanPS-BoldMT" w:hAnsi="Times New Roman" w:cs="Times New Roman"/>
          <w:bCs/>
          <w:sz w:val="28"/>
          <w:szCs w:val="28"/>
        </w:rPr>
        <w:t>С цель</w:t>
      </w:r>
      <w:r>
        <w:rPr>
          <w:rFonts w:ascii="Times New Roman" w:eastAsia="TimesNewRomanPSMT" w:hAnsi="Times New Roman" w:cs="Times New Roman"/>
          <w:sz w:val="28"/>
          <w:szCs w:val="28"/>
        </w:rPr>
        <w:t>ю развития</w:t>
      </w:r>
      <w:r w:rsidRPr="00242C7B">
        <w:rPr>
          <w:rFonts w:ascii="Times New Roman" w:eastAsia="TimesNewRomanPSMT" w:hAnsi="Times New Roman" w:cs="Times New Roman"/>
          <w:sz w:val="28"/>
          <w:szCs w:val="28"/>
        </w:rPr>
        <w:t xml:space="preserve"> патриотизма, самостоятельного</w:t>
      </w:r>
      <w:r>
        <w:rPr>
          <w:rFonts w:ascii="Times New Roman" w:eastAsia="TimesNewRomanPSMT" w:hAnsi="Times New Roman" w:cs="Times New Roman"/>
          <w:sz w:val="28"/>
          <w:szCs w:val="28"/>
        </w:rPr>
        <w:t xml:space="preserve"> </w:t>
      </w:r>
      <w:r w:rsidRPr="00F44A92">
        <w:rPr>
          <w:rFonts w:ascii="Times New Roman" w:eastAsia="TimesNewRomanPSMT" w:hAnsi="Times New Roman" w:cs="Times New Roman"/>
          <w:sz w:val="28"/>
          <w:szCs w:val="28"/>
        </w:rPr>
        <w:t>мышления, художественно-творческих способностей,</w:t>
      </w:r>
      <w:r>
        <w:rPr>
          <w:rFonts w:ascii="Times New Roman" w:eastAsia="TimesNewRomanPSMT" w:hAnsi="Times New Roman" w:cs="Times New Roman"/>
          <w:sz w:val="28"/>
          <w:szCs w:val="28"/>
        </w:rPr>
        <w:t xml:space="preserve"> </w:t>
      </w:r>
      <w:r w:rsidRPr="00F44A92">
        <w:rPr>
          <w:rFonts w:ascii="Times New Roman" w:eastAsia="TimesNewRomanPSMT" w:hAnsi="Times New Roman" w:cs="Times New Roman"/>
          <w:sz w:val="28"/>
          <w:szCs w:val="28"/>
        </w:rPr>
        <w:t>формирование нравственных основ развития личности</w:t>
      </w:r>
      <w:r>
        <w:rPr>
          <w:rFonts w:ascii="Times New Roman" w:eastAsia="TimesNewRomanPSMT" w:hAnsi="Times New Roman" w:cs="Times New Roman"/>
          <w:sz w:val="28"/>
          <w:szCs w:val="28"/>
        </w:rPr>
        <w:t xml:space="preserve"> в кинопоказ были включены следующие фильмы: «Лермонтов на Кубани», «Дама с собачкой», «Преступление и наказание», «Школьный вальс», «Время первых», «Блокадный Ленинград», «На войне как на войне» и др.</w:t>
      </w:r>
    </w:p>
    <w:p w:rsidR="001A6017" w:rsidRDefault="001A6017" w:rsidP="001A6017">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В рамках года театра члены киноклуба принимали участие в городском мероприятии «Библионочь. Год театра.», которое было организовано районной межпоселенческой библиотекой.</w:t>
      </w:r>
    </w:p>
    <w:p w:rsidR="001A6017" w:rsidRDefault="001A6017" w:rsidP="001A601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NewRomanPSMT" w:hAnsi="Times New Roman" w:cs="Times New Roman"/>
          <w:sz w:val="28"/>
          <w:szCs w:val="28"/>
        </w:rPr>
        <w:t>План работы киноклуба «Светоч» был полностью выполнен.</w:t>
      </w:r>
    </w:p>
    <w:p w:rsidR="001A6017" w:rsidRDefault="001A6017" w:rsidP="001A60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кинопоказах приняли участие 825 студентов.</w:t>
      </w:r>
    </w:p>
    <w:p w:rsidR="001A6017" w:rsidRDefault="001A6017" w:rsidP="001A60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задачами на 2019-2020 год будут:</w:t>
      </w:r>
    </w:p>
    <w:p w:rsidR="001A6017" w:rsidRDefault="001A6017" w:rsidP="001A60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комплектование учебно-методического фонда библиотеки, в том числе ресурсами электронной библиотеки;</w:t>
      </w:r>
    </w:p>
    <w:p w:rsidR="001A6017" w:rsidRDefault="001A6017" w:rsidP="001A60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–расширение возможностей читального зала при работе по актуализированным ФГОС;</w:t>
      </w:r>
    </w:p>
    <w:p w:rsidR="001A6017" w:rsidRDefault="001A6017" w:rsidP="001A60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расширение функций библиотеки как досугового центра.</w:t>
      </w:r>
    </w:p>
    <w:p w:rsidR="001A6017" w:rsidRPr="00EF4132" w:rsidRDefault="001A6017" w:rsidP="001A6017">
      <w:pPr>
        <w:widowControl w:val="0"/>
        <w:spacing w:after="0" w:line="240" w:lineRule="auto"/>
        <w:ind w:firstLine="709"/>
        <w:jc w:val="center"/>
        <w:rPr>
          <w:rFonts w:ascii="Times New Roman" w:hAnsi="Times New Roman"/>
          <w:b/>
          <w:sz w:val="28"/>
          <w:szCs w:val="28"/>
        </w:rPr>
      </w:pPr>
    </w:p>
    <w:p w:rsidR="001A6017" w:rsidRDefault="001A6017">
      <w:r>
        <w:br w:type="page"/>
      </w:r>
    </w:p>
    <w:p w:rsidR="00C520A6" w:rsidRPr="00C520A6" w:rsidRDefault="00661ECC" w:rsidP="00230F6F">
      <w:pPr>
        <w:widowControl w:val="0"/>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w:t>
      </w:r>
      <w:r w:rsidR="00E33B33">
        <w:rPr>
          <w:rFonts w:ascii="Times New Roman" w:hAnsi="Times New Roman" w:cs="Times New Roman"/>
          <w:b/>
          <w:sz w:val="28"/>
          <w:szCs w:val="28"/>
        </w:rPr>
        <w:t xml:space="preserve">2. </w:t>
      </w:r>
      <w:r w:rsidR="00C520A6" w:rsidRPr="00C520A6">
        <w:rPr>
          <w:rFonts w:ascii="Times New Roman" w:hAnsi="Times New Roman" w:cs="Times New Roman"/>
          <w:b/>
          <w:sz w:val="28"/>
          <w:szCs w:val="28"/>
        </w:rPr>
        <w:t>ОСНОВНЫЕ НАПРАВЛЕНИЯ ДЕЯТЕЛЬНОСТИ И ЗАДАЧИ ТЕХНИКУМА НА 201</w:t>
      </w:r>
      <w:r w:rsidR="005125DC">
        <w:rPr>
          <w:rFonts w:ascii="Times New Roman" w:hAnsi="Times New Roman" w:cs="Times New Roman"/>
          <w:b/>
          <w:sz w:val="28"/>
          <w:szCs w:val="28"/>
        </w:rPr>
        <w:t>9</w:t>
      </w:r>
      <w:r w:rsidR="00C520A6" w:rsidRPr="00C520A6">
        <w:rPr>
          <w:rFonts w:ascii="Times New Roman" w:hAnsi="Times New Roman" w:cs="Times New Roman"/>
          <w:b/>
          <w:sz w:val="28"/>
          <w:szCs w:val="28"/>
        </w:rPr>
        <w:t>-20</w:t>
      </w:r>
      <w:r w:rsidR="005125DC">
        <w:rPr>
          <w:rFonts w:ascii="Times New Roman" w:hAnsi="Times New Roman" w:cs="Times New Roman"/>
          <w:b/>
          <w:sz w:val="28"/>
          <w:szCs w:val="28"/>
        </w:rPr>
        <w:t>20</w:t>
      </w:r>
      <w:r w:rsidR="00C520A6" w:rsidRPr="00C520A6">
        <w:rPr>
          <w:rFonts w:ascii="Times New Roman" w:hAnsi="Times New Roman" w:cs="Times New Roman"/>
          <w:b/>
          <w:sz w:val="28"/>
          <w:szCs w:val="28"/>
        </w:rPr>
        <w:t xml:space="preserve"> УЧЕБНЫЙ ГОД</w:t>
      </w:r>
    </w:p>
    <w:p w:rsidR="00C520A6" w:rsidRPr="00C520A6" w:rsidRDefault="00C520A6" w:rsidP="00230F6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520A6" w:rsidRPr="00C520A6" w:rsidRDefault="00E33B33" w:rsidP="00230F6F">
      <w:pPr>
        <w:widowControl w:val="0"/>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2.</w:t>
      </w:r>
      <w:r w:rsidR="00374325">
        <w:rPr>
          <w:rFonts w:ascii="Times New Roman" w:hAnsi="Times New Roman" w:cs="Times New Roman"/>
          <w:b/>
          <w:sz w:val="28"/>
          <w:szCs w:val="28"/>
        </w:rPr>
        <w:t>1.</w:t>
      </w:r>
      <w:r>
        <w:rPr>
          <w:rFonts w:ascii="Times New Roman" w:hAnsi="Times New Roman" w:cs="Times New Roman"/>
          <w:b/>
          <w:sz w:val="28"/>
          <w:szCs w:val="28"/>
        </w:rPr>
        <w:t xml:space="preserve"> </w:t>
      </w:r>
      <w:r w:rsidR="00C520A6" w:rsidRPr="00C520A6">
        <w:rPr>
          <w:rFonts w:ascii="Times New Roman" w:hAnsi="Times New Roman" w:cs="Times New Roman"/>
          <w:b/>
          <w:sz w:val="28"/>
          <w:szCs w:val="28"/>
        </w:rPr>
        <w:t>Основные направления деятельности:</w:t>
      </w:r>
    </w:p>
    <w:p w:rsidR="00C520A6" w:rsidRPr="00C520A6" w:rsidRDefault="00C520A6" w:rsidP="00230F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20A6">
        <w:rPr>
          <w:rFonts w:ascii="Times New Roman" w:hAnsi="Times New Roman" w:cs="Times New Roman"/>
          <w:sz w:val="28"/>
          <w:szCs w:val="28"/>
        </w:rPr>
        <w:t>1. Реализация Федеральных государстве</w:t>
      </w:r>
      <w:r w:rsidR="0063292F">
        <w:rPr>
          <w:rFonts w:ascii="Times New Roman" w:hAnsi="Times New Roman" w:cs="Times New Roman"/>
          <w:sz w:val="28"/>
          <w:szCs w:val="28"/>
        </w:rPr>
        <w:t>нных образовательных стандартов,</w:t>
      </w:r>
      <w:r w:rsidR="0090231C">
        <w:rPr>
          <w:rFonts w:ascii="Times New Roman" w:hAnsi="Times New Roman" w:cs="Times New Roman"/>
          <w:sz w:val="28"/>
          <w:szCs w:val="28"/>
        </w:rPr>
        <w:t xml:space="preserve"> </w:t>
      </w:r>
      <w:r w:rsidR="0063292F">
        <w:rPr>
          <w:rFonts w:ascii="Times New Roman" w:hAnsi="Times New Roman" w:cs="Times New Roman"/>
          <w:sz w:val="28"/>
          <w:szCs w:val="28"/>
        </w:rPr>
        <w:t>в том числе актуализированных.</w:t>
      </w:r>
    </w:p>
    <w:p w:rsidR="00C520A6" w:rsidRPr="00C520A6" w:rsidRDefault="00C520A6" w:rsidP="00230F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20A6">
        <w:rPr>
          <w:rFonts w:ascii="Times New Roman" w:hAnsi="Times New Roman" w:cs="Times New Roman"/>
          <w:sz w:val="28"/>
          <w:szCs w:val="28"/>
        </w:rPr>
        <w:t>2. Дальнейшее развитие социального, государственно-частного партнёрства с ведущими работодателями, высшими учебными заведениями, трудоустройство</w:t>
      </w:r>
      <w:r w:rsidR="00436299">
        <w:rPr>
          <w:rFonts w:ascii="Times New Roman" w:hAnsi="Times New Roman" w:cs="Times New Roman"/>
          <w:sz w:val="28"/>
          <w:szCs w:val="28"/>
        </w:rPr>
        <w:t xml:space="preserve"> </w:t>
      </w:r>
      <w:r w:rsidRPr="00C520A6">
        <w:rPr>
          <w:rFonts w:ascii="Times New Roman" w:hAnsi="Times New Roman" w:cs="Times New Roman"/>
          <w:sz w:val="28"/>
          <w:szCs w:val="28"/>
        </w:rPr>
        <w:t>выпускников, совершенствовани</w:t>
      </w:r>
      <w:r w:rsidR="0063292F">
        <w:rPr>
          <w:rFonts w:ascii="Times New Roman" w:hAnsi="Times New Roman" w:cs="Times New Roman"/>
          <w:sz w:val="28"/>
          <w:szCs w:val="28"/>
        </w:rPr>
        <w:t xml:space="preserve">е материально-технической базы с ориентированным стратегическим направлением </w:t>
      </w:r>
      <w:r w:rsidR="00056457">
        <w:rPr>
          <w:rFonts w:ascii="Times New Roman" w:hAnsi="Times New Roman" w:cs="Times New Roman"/>
          <w:sz w:val="28"/>
          <w:szCs w:val="28"/>
        </w:rPr>
        <w:t xml:space="preserve">– </w:t>
      </w:r>
      <w:r w:rsidR="0090231C">
        <w:rPr>
          <w:rFonts w:ascii="Times New Roman" w:hAnsi="Times New Roman" w:cs="Times New Roman"/>
          <w:sz w:val="28"/>
          <w:szCs w:val="28"/>
        </w:rPr>
        <w:t>учебно-опытное хозяйство.</w:t>
      </w:r>
    </w:p>
    <w:p w:rsidR="00C520A6" w:rsidRPr="00C520A6" w:rsidRDefault="00C520A6" w:rsidP="00230F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20A6">
        <w:rPr>
          <w:rFonts w:ascii="Times New Roman" w:hAnsi="Times New Roman" w:cs="Times New Roman"/>
          <w:sz w:val="28"/>
          <w:szCs w:val="28"/>
        </w:rPr>
        <w:t>3.</w:t>
      </w:r>
      <w:r w:rsidR="00436299">
        <w:rPr>
          <w:rFonts w:ascii="Times New Roman" w:hAnsi="Times New Roman" w:cs="Times New Roman"/>
          <w:sz w:val="28"/>
          <w:szCs w:val="28"/>
        </w:rPr>
        <w:t xml:space="preserve"> </w:t>
      </w:r>
      <w:r w:rsidRPr="00C520A6">
        <w:rPr>
          <w:rFonts w:ascii="Times New Roman" w:hAnsi="Times New Roman" w:cs="Times New Roman"/>
          <w:sz w:val="28"/>
          <w:szCs w:val="28"/>
        </w:rPr>
        <w:t>Сохранение контингента студентов.</w:t>
      </w:r>
    </w:p>
    <w:p w:rsidR="00C520A6" w:rsidRPr="00C520A6" w:rsidRDefault="00C520A6" w:rsidP="00230F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20A6">
        <w:rPr>
          <w:rFonts w:ascii="Times New Roman" w:hAnsi="Times New Roman" w:cs="Times New Roman"/>
          <w:sz w:val="28"/>
          <w:szCs w:val="28"/>
        </w:rPr>
        <w:t>4. Организация и разработка критериев качества по учебным дисциплинам и профессиональным модулям образовательного учреждения в системе</w:t>
      </w:r>
      <w:r w:rsidR="00436299">
        <w:rPr>
          <w:rFonts w:ascii="Times New Roman" w:hAnsi="Times New Roman" w:cs="Times New Roman"/>
          <w:sz w:val="28"/>
          <w:szCs w:val="28"/>
        </w:rPr>
        <w:t xml:space="preserve"> </w:t>
      </w:r>
      <w:r w:rsidRPr="00C520A6">
        <w:rPr>
          <w:rFonts w:ascii="Times New Roman" w:hAnsi="Times New Roman" w:cs="Times New Roman"/>
          <w:sz w:val="28"/>
          <w:szCs w:val="28"/>
        </w:rPr>
        <w:t>внутренней оценки образования.</w:t>
      </w:r>
    </w:p>
    <w:p w:rsidR="00C520A6" w:rsidRPr="00C520A6" w:rsidRDefault="00C520A6" w:rsidP="00230F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20A6">
        <w:rPr>
          <w:rFonts w:ascii="Times New Roman" w:hAnsi="Times New Roman" w:cs="Times New Roman"/>
          <w:sz w:val="28"/>
          <w:szCs w:val="28"/>
        </w:rPr>
        <w:t>5. Информатизация обучения и внедрение новых информационных технологий в учебный процесс.</w:t>
      </w:r>
    </w:p>
    <w:p w:rsidR="00C520A6" w:rsidRPr="00C520A6" w:rsidRDefault="00C520A6" w:rsidP="00230F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20A6">
        <w:rPr>
          <w:rFonts w:ascii="Times New Roman" w:hAnsi="Times New Roman" w:cs="Times New Roman"/>
          <w:sz w:val="28"/>
          <w:szCs w:val="28"/>
        </w:rPr>
        <w:t>6. Совершенствование системы аттестации педагогических работников.</w:t>
      </w:r>
    </w:p>
    <w:p w:rsidR="00C520A6" w:rsidRPr="00C520A6" w:rsidRDefault="00C520A6" w:rsidP="00230F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20A6">
        <w:rPr>
          <w:rFonts w:ascii="Times New Roman" w:hAnsi="Times New Roman" w:cs="Times New Roman"/>
          <w:sz w:val="28"/>
          <w:szCs w:val="28"/>
        </w:rPr>
        <w:t>7. Систематическое повышение квалификации работников техникума.</w:t>
      </w:r>
    </w:p>
    <w:p w:rsidR="00C520A6" w:rsidRPr="00C520A6" w:rsidRDefault="00C520A6" w:rsidP="00230F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20A6">
        <w:rPr>
          <w:rFonts w:ascii="Times New Roman" w:hAnsi="Times New Roman" w:cs="Times New Roman"/>
          <w:sz w:val="28"/>
          <w:szCs w:val="28"/>
        </w:rPr>
        <w:t>8. Развитие научно-методической работы преподавателей и активизации познавательной деятельности студентов.</w:t>
      </w:r>
    </w:p>
    <w:p w:rsidR="00C520A6" w:rsidRPr="00C520A6" w:rsidRDefault="00C520A6" w:rsidP="00230F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20A6">
        <w:rPr>
          <w:rFonts w:ascii="Times New Roman" w:hAnsi="Times New Roman" w:cs="Times New Roman"/>
          <w:sz w:val="28"/>
          <w:szCs w:val="28"/>
        </w:rPr>
        <w:t>9. Развитие</w:t>
      </w:r>
      <w:r w:rsidR="00436299">
        <w:rPr>
          <w:rFonts w:ascii="Times New Roman" w:hAnsi="Times New Roman" w:cs="Times New Roman"/>
          <w:sz w:val="28"/>
          <w:szCs w:val="28"/>
        </w:rPr>
        <w:t xml:space="preserve"> </w:t>
      </w:r>
      <w:r w:rsidRPr="00C520A6">
        <w:rPr>
          <w:rFonts w:ascii="Times New Roman" w:hAnsi="Times New Roman" w:cs="Times New Roman"/>
          <w:sz w:val="28"/>
          <w:szCs w:val="28"/>
        </w:rPr>
        <w:t>форм патриотического, нравственного и физического воспитания студентов, усиление пропаганды здорового образа жизни.</w:t>
      </w:r>
    </w:p>
    <w:p w:rsidR="00C520A6" w:rsidRPr="00C520A6" w:rsidRDefault="00C520A6" w:rsidP="00230F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20A6">
        <w:rPr>
          <w:rFonts w:ascii="Times New Roman" w:hAnsi="Times New Roman" w:cs="Times New Roman"/>
          <w:sz w:val="28"/>
          <w:szCs w:val="28"/>
        </w:rPr>
        <w:t>10. Развитие</w:t>
      </w:r>
      <w:r w:rsidR="00436299">
        <w:rPr>
          <w:rFonts w:ascii="Times New Roman" w:hAnsi="Times New Roman" w:cs="Times New Roman"/>
          <w:sz w:val="28"/>
          <w:szCs w:val="28"/>
        </w:rPr>
        <w:t xml:space="preserve"> </w:t>
      </w:r>
      <w:r w:rsidRPr="00C520A6">
        <w:rPr>
          <w:rFonts w:ascii="Times New Roman" w:hAnsi="Times New Roman" w:cs="Times New Roman"/>
          <w:sz w:val="28"/>
          <w:szCs w:val="28"/>
        </w:rPr>
        <w:t>форм сплочения студентов с целью недопущения возникновения в студенческом коллективе проявлений межнациональной розни, экстремизма и радикализма в молодежной среде.</w:t>
      </w:r>
    </w:p>
    <w:p w:rsidR="00C520A6" w:rsidRPr="00C520A6" w:rsidRDefault="00C520A6" w:rsidP="00230F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20A6">
        <w:rPr>
          <w:rFonts w:ascii="Times New Roman" w:hAnsi="Times New Roman" w:cs="Times New Roman"/>
          <w:sz w:val="28"/>
          <w:szCs w:val="28"/>
        </w:rPr>
        <w:t>11. Развитие и совершенствование</w:t>
      </w:r>
      <w:r w:rsidR="00436299">
        <w:rPr>
          <w:rFonts w:ascii="Times New Roman" w:hAnsi="Times New Roman" w:cs="Times New Roman"/>
          <w:sz w:val="28"/>
          <w:szCs w:val="28"/>
        </w:rPr>
        <w:t xml:space="preserve"> </w:t>
      </w:r>
      <w:r w:rsidRPr="00C520A6">
        <w:rPr>
          <w:rFonts w:ascii="Times New Roman" w:hAnsi="Times New Roman" w:cs="Times New Roman"/>
          <w:sz w:val="28"/>
          <w:szCs w:val="28"/>
        </w:rPr>
        <w:t>форм работы с детьми-сиротами и лицами, оставшимися</w:t>
      </w:r>
      <w:r w:rsidR="00436299">
        <w:rPr>
          <w:rFonts w:ascii="Times New Roman" w:hAnsi="Times New Roman" w:cs="Times New Roman"/>
          <w:sz w:val="28"/>
          <w:szCs w:val="28"/>
        </w:rPr>
        <w:t xml:space="preserve"> </w:t>
      </w:r>
      <w:r w:rsidRPr="00C520A6">
        <w:rPr>
          <w:rFonts w:ascii="Times New Roman" w:hAnsi="Times New Roman" w:cs="Times New Roman"/>
          <w:sz w:val="28"/>
          <w:szCs w:val="28"/>
        </w:rPr>
        <w:t>без попечения родителей.</w:t>
      </w:r>
    </w:p>
    <w:p w:rsidR="00C520A6" w:rsidRPr="00C520A6" w:rsidRDefault="00C520A6" w:rsidP="00230F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20A6">
        <w:rPr>
          <w:rFonts w:ascii="Times New Roman" w:hAnsi="Times New Roman" w:cs="Times New Roman"/>
          <w:sz w:val="28"/>
          <w:szCs w:val="28"/>
        </w:rPr>
        <w:t>12. Совершенствование материально-технической базы техникума в соответствии с требованиями ФГОС.</w:t>
      </w:r>
    </w:p>
    <w:p w:rsidR="00C520A6" w:rsidRPr="00C520A6" w:rsidRDefault="00C520A6" w:rsidP="00230F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20A6">
        <w:rPr>
          <w:rFonts w:ascii="Times New Roman" w:hAnsi="Times New Roman" w:cs="Times New Roman"/>
          <w:sz w:val="28"/>
          <w:szCs w:val="28"/>
        </w:rPr>
        <w:t>13. Пополнение и обновление библиотечного фонда в соответствии с требованиями ФГОС.</w:t>
      </w:r>
    </w:p>
    <w:p w:rsidR="00436299" w:rsidRDefault="00C520A6" w:rsidP="00230F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20A6">
        <w:rPr>
          <w:rFonts w:ascii="Times New Roman" w:hAnsi="Times New Roman" w:cs="Times New Roman"/>
          <w:sz w:val="28"/>
          <w:szCs w:val="28"/>
        </w:rPr>
        <w:t>14 .Развитие участия техникума</w:t>
      </w:r>
      <w:r w:rsidR="00436299">
        <w:rPr>
          <w:rFonts w:ascii="Times New Roman" w:hAnsi="Times New Roman" w:cs="Times New Roman"/>
          <w:sz w:val="28"/>
          <w:szCs w:val="28"/>
        </w:rPr>
        <w:t xml:space="preserve"> </w:t>
      </w:r>
      <w:r w:rsidRPr="00C520A6">
        <w:rPr>
          <w:rFonts w:ascii="Times New Roman" w:hAnsi="Times New Roman" w:cs="Times New Roman"/>
          <w:sz w:val="28"/>
          <w:szCs w:val="28"/>
        </w:rPr>
        <w:t xml:space="preserve">в движении </w:t>
      </w:r>
      <w:r w:rsidR="00260E77">
        <w:rPr>
          <w:rFonts w:ascii="Times New Roman" w:hAnsi="Times New Roman" w:cs="Times New Roman"/>
          <w:sz w:val="28"/>
          <w:szCs w:val="28"/>
        </w:rPr>
        <w:t>«</w:t>
      </w:r>
      <w:r w:rsidRPr="00C520A6">
        <w:rPr>
          <w:rFonts w:ascii="Times New Roman" w:hAnsi="Times New Roman" w:cs="Times New Roman"/>
          <w:sz w:val="28"/>
          <w:szCs w:val="28"/>
        </w:rPr>
        <w:t>Молодые профессионалы России</w:t>
      </w:r>
      <w:r w:rsidR="00260E77">
        <w:rPr>
          <w:rFonts w:ascii="Times New Roman" w:hAnsi="Times New Roman" w:cs="Times New Roman"/>
          <w:sz w:val="28"/>
          <w:szCs w:val="28"/>
        </w:rPr>
        <w:t>»</w:t>
      </w:r>
      <w:r w:rsidRPr="00C520A6">
        <w:rPr>
          <w:rFonts w:ascii="Times New Roman" w:hAnsi="Times New Roman" w:cs="Times New Roman"/>
          <w:sz w:val="28"/>
          <w:szCs w:val="28"/>
        </w:rPr>
        <w:t>.</w:t>
      </w:r>
    </w:p>
    <w:p w:rsidR="005125DC" w:rsidRDefault="005125DC" w:rsidP="00230F6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36299" w:rsidRPr="002561F8" w:rsidRDefault="00D05A69" w:rsidP="00230F6F">
      <w:pPr>
        <w:widowControl w:val="0"/>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2</w:t>
      </w:r>
      <w:r w:rsidR="002561F8" w:rsidRPr="002561F8">
        <w:rPr>
          <w:rFonts w:ascii="Times New Roman" w:hAnsi="Times New Roman" w:cs="Times New Roman"/>
          <w:b/>
          <w:sz w:val="28"/>
          <w:szCs w:val="28"/>
        </w:rPr>
        <w:t>.</w:t>
      </w:r>
      <w:r>
        <w:rPr>
          <w:rFonts w:ascii="Times New Roman" w:hAnsi="Times New Roman" w:cs="Times New Roman"/>
          <w:b/>
          <w:sz w:val="28"/>
          <w:szCs w:val="28"/>
        </w:rPr>
        <w:t>2</w:t>
      </w:r>
      <w:r w:rsidR="002561F8" w:rsidRPr="002561F8">
        <w:rPr>
          <w:rFonts w:ascii="Times New Roman" w:hAnsi="Times New Roman" w:cs="Times New Roman"/>
          <w:b/>
          <w:sz w:val="28"/>
          <w:szCs w:val="28"/>
        </w:rPr>
        <w:t xml:space="preserve">. </w:t>
      </w:r>
      <w:r w:rsidR="00C520A6" w:rsidRPr="002561F8">
        <w:rPr>
          <w:rFonts w:ascii="Times New Roman" w:hAnsi="Times New Roman" w:cs="Times New Roman"/>
          <w:b/>
          <w:sz w:val="28"/>
          <w:szCs w:val="28"/>
        </w:rPr>
        <w:t>Задачи на новый учебный год</w:t>
      </w:r>
      <w:r w:rsidR="005125DC" w:rsidRPr="002561F8">
        <w:rPr>
          <w:rFonts w:ascii="Times New Roman" w:hAnsi="Times New Roman" w:cs="Times New Roman"/>
          <w:b/>
          <w:sz w:val="28"/>
          <w:szCs w:val="28"/>
        </w:rPr>
        <w:t>:</w:t>
      </w:r>
    </w:p>
    <w:p w:rsidR="00436299" w:rsidRDefault="00C520A6" w:rsidP="00230F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20A6">
        <w:rPr>
          <w:rFonts w:ascii="Times New Roman" w:hAnsi="Times New Roman" w:cs="Times New Roman"/>
          <w:sz w:val="28"/>
          <w:szCs w:val="28"/>
        </w:rPr>
        <w:t>1. Сотрудничество техникума с ведущими работодателями по вопросам учебного процесса, разработки программ, методических материалов, учитывающих динамику развития производства, отрасли.</w:t>
      </w:r>
    </w:p>
    <w:p w:rsidR="00436299" w:rsidRDefault="00C520A6" w:rsidP="00230F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20A6">
        <w:rPr>
          <w:rFonts w:ascii="Times New Roman" w:hAnsi="Times New Roman" w:cs="Times New Roman"/>
          <w:sz w:val="28"/>
          <w:szCs w:val="28"/>
        </w:rPr>
        <w:t>2. Совершенствование системы менеджмента качества образования.</w:t>
      </w:r>
    </w:p>
    <w:p w:rsidR="00436299" w:rsidRDefault="0090231C" w:rsidP="00230F6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Проведение входного</w:t>
      </w:r>
      <w:r w:rsidR="00436299">
        <w:rPr>
          <w:rFonts w:ascii="Times New Roman" w:hAnsi="Times New Roman" w:cs="Times New Roman"/>
          <w:sz w:val="28"/>
          <w:szCs w:val="28"/>
        </w:rPr>
        <w:t xml:space="preserve"> </w:t>
      </w:r>
      <w:r>
        <w:rPr>
          <w:rFonts w:ascii="Times New Roman" w:hAnsi="Times New Roman" w:cs="Times New Roman"/>
          <w:sz w:val="28"/>
          <w:szCs w:val="28"/>
        </w:rPr>
        <w:t xml:space="preserve">и итогового </w:t>
      </w:r>
      <w:r w:rsidRPr="00C520A6">
        <w:rPr>
          <w:rFonts w:ascii="Times New Roman" w:hAnsi="Times New Roman" w:cs="Times New Roman"/>
          <w:sz w:val="28"/>
          <w:szCs w:val="28"/>
        </w:rPr>
        <w:t>среза</w:t>
      </w:r>
      <w:r w:rsidR="00436299">
        <w:rPr>
          <w:rFonts w:ascii="Times New Roman" w:hAnsi="Times New Roman" w:cs="Times New Roman"/>
          <w:sz w:val="28"/>
          <w:szCs w:val="28"/>
        </w:rPr>
        <w:t xml:space="preserve"> </w:t>
      </w:r>
      <w:r w:rsidR="00C520A6" w:rsidRPr="00C520A6">
        <w:rPr>
          <w:rFonts w:ascii="Times New Roman" w:hAnsi="Times New Roman" w:cs="Times New Roman"/>
          <w:sz w:val="28"/>
          <w:szCs w:val="28"/>
        </w:rPr>
        <w:t xml:space="preserve">знаний вновь поступивших студентов по общеобразовательным дисциплинам с последующим анализом и отчетом в учебную </w:t>
      </w:r>
      <w:r>
        <w:rPr>
          <w:rFonts w:ascii="Times New Roman" w:hAnsi="Times New Roman" w:cs="Times New Roman"/>
          <w:sz w:val="28"/>
          <w:szCs w:val="28"/>
        </w:rPr>
        <w:t>часть(русский язык, математика,)в том числе впервые посредством независимой оценки качества.</w:t>
      </w:r>
    </w:p>
    <w:p w:rsidR="00436299" w:rsidRDefault="00C520A6" w:rsidP="00230F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20A6">
        <w:rPr>
          <w:rFonts w:ascii="Times New Roman" w:hAnsi="Times New Roman" w:cs="Times New Roman"/>
          <w:sz w:val="28"/>
          <w:szCs w:val="28"/>
        </w:rPr>
        <w:t>4. Повышение качества проведения практических занятий, учебных занятий, учебных и производственных практик.</w:t>
      </w:r>
    </w:p>
    <w:p w:rsidR="00436299" w:rsidRDefault="00C520A6" w:rsidP="00230F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20A6">
        <w:rPr>
          <w:rFonts w:ascii="Times New Roman" w:hAnsi="Times New Roman" w:cs="Times New Roman"/>
          <w:sz w:val="28"/>
          <w:szCs w:val="28"/>
        </w:rPr>
        <w:t xml:space="preserve">5. Актуализация </w:t>
      </w:r>
      <w:r w:rsidR="00B42751">
        <w:rPr>
          <w:rFonts w:ascii="Times New Roman" w:hAnsi="Times New Roman" w:cs="Times New Roman"/>
          <w:sz w:val="28"/>
          <w:szCs w:val="28"/>
        </w:rPr>
        <w:t>методического обучения руководителей ВКР</w:t>
      </w:r>
      <w:r w:rsidRPr="00C520A6">
        <w:rPr>
          <w:rFonts w:ascii="Times New Roman" w:hAnsi="Times New Roman" w:cs="Times New Roman"/>
          <w:sz w:val="28"/>
          <w:szCs w:val="28"/>
        </w:rPr>
        <w:t>.</w:t>
      </w:r>
    </w:p>
    <w:p w:rsidR="00436299" w:rsidRDefault="00B42751" w:rsidP="00230F6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6.Возобновление</w:t>
      </w:r>
      <w:r w:rsidR="00436299">
        <w:rPr>
          <w:rFonts w:ascii="Times New Roman" w:hAnsi="Times New Roman" w:cs="Times New Roman"/>
          <w:sz w:val="28"/>
          <w:szCs w:val="28"/>
        </w:rPr>
        <w:t xml:space="preserve"> </w:t>
      </w:r>
      <w:r w:rsidR="00C520A6" w:rsidRPr="00C520A6">
        <w:rPr>
          <w:rFonts w:ascii="Times New Roman" w:hAnsi="Times New Roman" w:cs="Times New Roman"/>
          <w:sz w:val="28"/>
          <w:szCs w:val="28"/>
        </w:rPr>
        <w:t>работы по повышению роли педагогического портфолио в стимулировании деятельности преподавателя.</w:t>
      </w:r>
    </w:p>
    <w:p w:rsidR="00436299" w:rsidRDefault="00C520A6" w:rsidP="00230F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20A6">
        <w:rPr>
          <w:rFonts w:ascii="Times New Roman" w:hAnsi="Times New Roman" w:cs="Times New Roman"/>
          <w:sz w:val="28"/>
          <w:szCs w:val="28"/>
        </w:rPr>
        <w:t>6. Поэтапное введение системы демонстрационного экзамена в программу</w:t>
      </w:r>
      <w:r w:rsidR="00436299">
        <w:rPr>
          <w:rFonts w:ascii="Times New Roman" w:hAnsi="Times New Roman" w:cs="Times New Roman"/>
          <w:sz w:val="28"/>
          <w:szCs w:val="28"/>
        </w:rPr>
        <w:t xml:space="preserve"> </w:t>
      </w:r>
      <w:r w:rsidRPr="00C520A6">
        <w:rPr>
          <w:rFonts w:ascii="Times New Roman" w:hAnsi="Times New Roman" w:cs="Times New Roman"/>
          <w:sz w:val="28"/>
          <w:szCs w:val="28"/>
        </w:rPr>
        <w:t>государственной итоговой аттестации</w:t>
      </w:r>
    </w:p>
    <w:p w:rsidR="00436299" w:rsidRDefault="00C520A6" w:rsidP="00230F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20A6">
        <w:rPr>
          <w:rFonts w:ascii="Times New Roman" w:hAnsi="Times New Roman" w:cs="Times New Roman"/>
          <w:sz w:val="28"/>
          <w:szCs w:val="28"/>
        </w:rPr>
        <w:t>7. Совместная работа учреждения и работодателя по формированию профессиональной компетенции выпускника.</w:t>
      </w:r>
    </w:p>
    <w:p w:rsidR="00DD7BC1" w:rsidRPr="00C520A6" w:rsidRDefault="00DD7BC1" w:rsidP="00230F6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8.Создание на базе филиала в посёлке Веселовка це</w:t>
      </w:r>
      <w:r w:rsidR="000900F1">
        <w:rPr>
          <w:rFonts w:ascii="Times New Roman" w:hAnsi="Times New Roman" w:cs="Times New Roman"/>
          <w:sz w:val="28"/>
          <w:szCs w:val="28"/>
        </w:rPr>
        <w:t>нтра инклюзивного образования.</w:t>
      </w:r>
    </w:p>
    <w:p w:rsidR="00C520A6" w:rsidRDefault="00C520A6" w:rsidP="00230F6F">
      <w:pPr>
        <w:widowControl w:val="0"/>
        <w:tabs>
          <w:tab w:val="left" w:pos="0"/>
        </w:tabs>
        <w:spacing w:after="0" w:line="240" w:lineRule="auto"/>
        <w:ind w:firstLine="709"/>
        <w:contextualSpacing/>
        <w:jc w:val="both"/>
        <w:rPr>
          <w:rFonts w:ascii="Times New Roman" w:hAnsi="Times New Roman" w:cs="Times New Roman"/>
          <w:sz w:val="28"/>
          <w:szCs w:val="28"/>
        </w:rPr>
      </w:pPr>
    </w:p>
    <w:p w:rsidR="005125DC" w:rsidRPr="005125DC" w:rsidRDefault="005125DC" w:rsidP="00230F6F">
      <w:pPr>
        <w:widowControl w:val="0"/>
        <w:spacing w:after="0" w:line="240" w:lineRule="auto"/>
        <w:ind w:firstLine="709"/>
        <w:jc w:val="center"/>
        <w:rPr>
          <w:rFonts w:ascii="Times New Roman" w:eastAsia="Times New Roman" w:hAnsi="Times New Roman" w:cs="Times New Roman"/>
          <w:b/>
          <w:sz w:val="28"/>
          <w:szCs w:val="28"/>
          <w:lang w:eastAsia="ru-RU"/>
        </w:rPr>
      </w:pPr>
      <w:r w:rsidRPr="005125DC">
        <w:rPr>
          <w:rFonts w:ascii="Times New Roman" w:eastAsia="Times New Roman" w:hAnsi="Times New Roman" w:cs="Times New Roman"/>
          <w:b/>
          <w:sz w:val="28"/>
          <w:szCs w:val="28"/>
          <w:lang w:eastAsia="ru-RU"/>
        </w:rPr>
        <w:t>2.</w:t>
      </w:r>
      <w:r w:rsidR="00D05A69">
        <w:rPr>
          <w:rFonts w:ascii="Times New Roman" w:eastAsia="Times New Roman" w:hAnsi="Times New Roman" w:cs="Times New Roman"/>
          <w:b/>
          <w:sz w:val="28"/>
          <w:szCs w:val="28"/>
          <w:lang w:eastAsia="ru-RU"/>
        </w:rPr>
        <w:t>3.</w:t>
      </w:r>
      <w:r w:rsidRPr="005125DC">
        <w:rPr>
          <w:rFonts w:ascii="Times New Roman" w:eastAsia="Times New Roman" w:hAnsi="Times New Roman" w:cs="Times New Roman"/>
          <w:b/>
          <w:sz w:val="28"/>
          <w:szCs w:val="28"/>
          <w:lang w:eastAsia="ru-RU"/>
        </w:rPr>
        <w:t xml:space="preserve"> Организационные мероприятия</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3453"/>
        <w:gridCol w:w="2250"/>
        <w:gridCol w:w="2689"/>
      </w:tblGrid>
      <w:tr w:rsidR="005125DC" w:rsidRPr="005125DC" w:rsidTr="005125DC">
        <w:trPr>
          <w:tblHeader/>
          <w:jc w:val="center"/>
        </w:trPr>
        <w:tc>
          <w:tcPr>
            <w:tcW w:w="647" w:type="pct"/>
            <w:shd w:val="clear" w:color="auto" w:fill="auto"/>
            <w:vAlign w:val="center"/>
          </w:tcPr>
          <w:p w:rsidR="005125DC" w:rsidRPr="005125DC" w:rsidRDefault="005125DC" w:rsidP="00230F6F">
            <w:pPr>
              <w:widowControl w:val="0"/>
              <w:spacing w:after="0" w:line="240" w:lineRule="auto"/>
              <w:jc w:val="center"/>
              <w:rPr>
                <w:rFonts w:ascii="Times New Roman" w:eastAsia="Times New Roman" w:hAnsi="Times New Roman" w:cs="Times New Roman"/>
                <w:b/>
                <w:sz w:val="24"/>
                <w:szCs w:val="24"/>
                <w:lang w:eastAsia="ru-RU"/>
              </w:rPr>
            </w:pPr>
            <w:r w:rsidRPr="005125DC">
              <w:rPr>
                <w:rFonts w:ascii="Times New Roman" w:eastAsia="Times New Roman" w:hAnsi="Times New Roman" w:cs="Times New Roman"/>
                <w:b/>
                <w:sz w:val="24"/>
                <w:szCs w:val="24"/>
                <w:lang w:eastAsia="ru-RU"/>
              </w:rPr>
              <w:t>№</w:t>
            </w:r>
          </w:p>
        </w:tc>
        <w:tc>
          <w:tcPr>
            <w:tcW w:w="1791" w:type="pct"/>
            <w:shd w:val="clear" w:color="auto" w:fill="auto"/>
            <w:vAlign w:val="center"/>
          </w:tcPr>
          <w:p w:rsidR="005125DC" w:rsidRPr="005125DC" w:rsidRDefault="005125DC" w:rsidP="00230F6F">
            <w:pPr>
              <w:widowControl w:val="0"/>
              <w:spacing w:after="0" w:line="240" w:lineRule="auto"/>
              <w:jc w:val="center"/>
              <w:rPr>
                <w:rFonts w:ascii="Times New Roman" w:eastAsia="Times New Roman" w:hAnsi="Times New Roman" w:cs="Times New Roman"/>
                <w:b/>
                <w:sz w:val="24"/>
                <w:szCs w:val="24"/>
                <w:lang w:eastAsia="ru-RU"/>
              </w:rPr>
            </w:pPr>
            <w:r w:rsidRPr="005125DC">
              <w:rPr>
                <w:rFonts w:ascii="Times New Roman" w:eastAsia="Times New Roman" w:hAnsi="Times New Roman" w:cs="Times New Roman"/>
                <w:b/>
                <w:sz w:val="24"/>
                <w:szCs w:val="24"/>
                <w:lang w:eastAsia="ru-RU"/>
              </w:rPr>
              <w:t>Наименование мероприятий</w:t>
            </w:r>
          </w:p>
        </w:tc>
        <w:tc>
          <w:tcPr>
            <w:tcW w:w="1167" w:type="pct"/>
            <w:shd w:val="clear" w:color="auto" w:fill="auto"/>
            <w:vAlign w:val="center"/>
          </w:tcPr>
          <w:p w:rsidR="005125DC" w:rsidRPr="005125DC" w:rsidRDefault="005125DC" w:rsidP="00230F6F">
            <w:pPr>
              <w:widowControl w:val="0"/>
              <w:spacing w:after="0" w:line="240" w:lineRule="auto"/>
              <w:jc w:val="center"/>
              <w:rPr>
                <w:rFonts w:ascii="Times New Roman" w:eastAsia="Times New Roman" w:hAnsi="Times New Roman" w:cs="Times New Roman"/>
                <w:b/>
                <w:sz w:val="24"/>
                <w:szCs w:val="24"/>
                <w:lang w:eastAsia="ru-RU"/>
              </w:rPr>
            </w:pPr>
            <w:r w:rsidRPr="005125DC">
              <w:rPr>
                <w:rFonts w:ascii="Times New Roman" w:eastAsia="Times New Roman" w:hAnsi="Times New Roman" w:cs="Times New Roman"/>
                <w:b/>
                <w:sz w:val="24"/>
                <w:szCs w:val="24"/>
                <w:lang w:eastAsia="ru-RU"/>
              </w:rPr>
              <w:t>Срок</w:t>
            </w:r>
          </w:p>
          <w:p w:rsidR="005125DC" w:rsidRPr="005125DC" w:rsidRDefault="005125DC" w:rsidP="00230F6F">
            <w:pPr>
              <w:widowControl w:val="0"/>
              <w:spacing w:after="0" w:line="240" w:lineRule="auto"/>
              <w:jc w:val="center"/>
              <w:rPr>
                <w:rFonts w:ascii="Times New Roman" w:eastAsia="Times New Roman" w:hAnsi="Times New Roman" w:cs="Times New Roman"/>
                <w:b/>
                <w:sz w:val="24"/>
                <w:szCs w:val="24"/>
                <w:lang w:eastAsia="ru-RU"/>
              </w:rPr>
            </w:pPr>
            <w:r w:rsidRPr="005125DC">
              <w:rPr>
                <w:rFonts w:ascii="Times New Roman" w:eastAsia="Times New Roman" w:hAnsi="Times New Roman" w:cs="Times New Roman"/>
                <w:b/>
                <w:sz w:val="24"/>
                <w:szCs w:val="24"/>
                <w:lang w:eastAsia="ru-RU"/>
              </w:rPr>
              <w:t>исполнения</w:t>
            </w:r>
          </w:p>
        </w:tc>
        <w:tc>
          <w:tcPr>
            <w:tcW w:w="1395" w:type="pct"/>
            <w:shd w:val="clear" w:color="auto" w:fill="auto"/>
            <w:vAlign w:val="center"/>
          </w:tcPr>
          <w:p w:rsidR="005125DC" w:rsidRPr="005125DC" w:rsidRDefault="005125DC" w:rsidP="00230F6F">
            <w:pPr>
              <w:widowControl w:val="0"/>
              <w:spacing w:after="0" w:line="240" w:lineRule="auto"/>
              <w:jc w:val="center"/>
              <w:rPr>
                <w:rFonts w:ascii="Times New Roman" w:eastAsia="Times New Roman" w:hAnsi="Times New Roman" w:cs="Times New Roman"/>
                <w:b/>
                <w:sz w:val="24"/>
                <w:szCs w:val="24"/>
                <w:lang w:eastAsia="ru-RU"/>
              </w:rPr>
            </w:pPr>
            <w:r w:rsidRPr="005125DC">
              <w:rPr>
                <w:rFonts w:ascii="Times New Roman" w:eastAsia="Times New Roman" w:hAnsi="Times New Roman" w:cs="Times New Roman"/>
                <w:b/>
                <w:sz w:val="24"/>
                <w:szCs w:val="24"/>
                <w:lang w:eastAsia="ru-RU"/>
              </w:rPr>
              <w:t>Ответственный</w:t>
            </w:r>
          </w:p>
        </w:tc>
      </w:tr>
      <w:tr w:rsidR="005125DC" w:rsidRPr="005125DC" w:rsidTr="005125DC">
        <w:trPr>
          <w:jc w:val="center"/>
        </w:trPr>
        <w:tc>
          <w:tcPr>
            <w:tcW w:w="647" w:type="pct"/>
            <w:shd w:val="clear" w:color="auto" w:fill="auto"/>
          </w:tcPr>
          <w:p w:rsidR="005125DC" w:rsidRPr="005125DC" w:rsidRDefault="005125DC" w:rsidP="00230F6F">
            <w:pPr>
              <w:widowControl w:val="0"/>
              <w:spacing w:after="0" w:line="240" w:lineRule="auto"/>
              <w:jc w:val="center"/>
              <w:rPr>
                <w:rFonts w:ascii="Times New Roman" w:eastAsia="Times New Roman" w:hAnsi="Times New Roman" w:cs="Times New Roman"/>
                <w:sz w:val="24"/>
                <w:szCs w:val="24"/>
                <w:lang w:eastAsia="ru-RU"/>
              </w:rPr>
            </w:pPr>
            <w:r w:rsidRPr="005125DC">
              <w:rPr>
                <w:rFonts w:ascii="Times New Roman" w:eastAsia="Times New Roman" w:hAnsi="Times New Roman" w:cs="Times New Roman"/>
                <w:sz w:val="24"/>
                <w:szCs w:val="24"/>
                <w:lang w:eastAsia="ru-RU"/>
              </w:rPr>
              <w:t>1.</w:t>
            </w:r>
          </w:p>
        </w:tc>
        <w:tc>
          <w:tcPr>
            <w:tcW w:w="1791" w:type="pct"/>
            <w:shd w:val="clear" w:color="auto" w:fill="auto"/>
          </w:tcPr>
          <w:p w:rsidR="005125DC" w:rsidRPr="005125DC" w:rsidRDefault="005125DC" w:rsidP="00230F6F">
            <w:pPr>
              <w:widowControl w:val="0"/>
              <w:spacing w:after="0" w:line="240" w:lineRule="auto"/>
              <w:rPr>
                <w:rFonts w:ascii="Times New Roman" w:eastAsia="Times New Roman" w:hAnsi="Times New Roman" w:cs="Times New Roman"/>
                <w:sz w:val="24"/>
                <w:szCs w:val="24"/>
                <w:lang w:eastAsia="ru-RU"/>
              </w:rPr>
            </w:pPr>
            <w:r w:rsidRPr="005125DC">
              <w:rPr>
                <w:rFonts w:ascii="Times New Roman" w:eastAsia="Times New Roman" w:hAnsi="Times New Roman" w:cs="Times New Roman"/>
                <w:sz w:val="24"/>
                <w:szCs w:val="24"/>
                <w:lang w:eastAsia="ru-RU"/>
              </w:rPr>
              <w:t>Торжественная линейка, посвященная Дню знаний</w:t>
            </w:r>
          </w:p>
        </w:tc>
        <w:tc>
          <w:tcPr>
            <w:tcW w:w="1167" w:type="pct"/>
            <w:shd w:val="clear" w:color="auto" w:fill="auto"/>
          </w:tcPr>
          <w:p w:rsidR="005125DC" w:rsidRPr="005125DC" w:rsidRDefault="005125DC" w:rsidP="00230F6F">
            <w:pPr>
              <w:widowControl w:val="0"/>
              <w:spacing w:after="0" w:line="240" w:lineRule="auto"/>
              <w:rPr>
                <w:rFonts w:ascii="Times New Roman" w:eastAsia="Times New Roman" w:hAnsi="Times New Roman" w:cs="Times New Roman"/>
                <w:sz w:val="24"/>
                <w:szCs w:val="24"/>
                <w:lang w:eastAsia="ru-RU"/>
              </w:rPr>
            </w:pPr>
            <w:r w:rsidRPr="005125DC">
              <w:rPr>
                <w:rFonts w:ascii="Times New Roman" w:eastAsia="Times New Roman" w:hAnsi="Times New Roman" w:cs="Times New Roman"/>
                <w:sz w:val="24"/>
                <w:szCs w:val="24"/>
                <w:lang w:eastAsia="ru-RU"/>
              </w:rPr>
              <w:t>01.09.19 г.</w:t>
            </w:r>
          </w:p>
        </w:tc>
        <w:tc>
          <w:tcPr>
            <w:tcW w:w="1395" w:type="pct"/>
            <w:shd w:val="clear" w:color="auto" w:fill="auto"/>
          </w:tcPr>
          <w:p w:rsidR="005125DC" w:rsidRPr="005125DC" w:rsidRDefault="005125DC" w:rsidP="00230F6F">
            <w:pPr>
              <w:widowControl w:val="0"/>
              <w:spacing w:after="0" w:line="240" w:lineRule="auto"/>
              <w:rPr>
                <w:rFonts w:ascii="Times New Roman" w:eastAsia="Times New Roman" w:hAnsi="Times New Roman" w:cs="Times New Roman"/>
                <w:sz w:val="24"/>
                <w:szCs w:val="24"/>
                <w:lang w:eastAsia="ru-RU"/>
              </w:rPr>
            </w:pPr>
            <w:r w:rsidRPr="005125DC">
              <w:rPr>
                <w:rFonts w:ascii="Times New Roman" w:eastAsia="Times New Roman" w:hAnsi="Times New Roman" w:cs="Times New Roman"/>
                <w:sz w:val="24"/>
                <w:szCs w:val="24"/>
                <w:lang w:eastAsia="ru-RU"/>
              </w:rPr>
              <w:t>Третьяк Т.В.</w:t>
            </w:r>
          </w:p>
        </w:tc>
      </w:tr>
      <w:tr w:rsidR="005125DC" w:rsidRPr="005125DC" w:rsidTr="005125DC">
        <w:trPr>
          <w:jc w:val="center"/>
        </w:trPr>
        <w:tc>
          <w:tcPr>
            <w:tcW w:w="647" w:type="pct"/>
            <w:shd w:val="clear" w:color="auto" w:fill="auto"/>
          </w:tcPr>
          <w:p w:rsidR="005125DC" w:rsidRPr="005125DC" w:rsidRDefault="005125DC" w:rsidP="00230F6F">
            <w:pPr>
              <w:widowControl w:val="0"/>
              <w:spacing w:after="0" w:line="240" w:lineRule="auto"/>
              <w:jc w:val="center"/>
              <w:rPr>
                <w:rFonts w:ascii="Times New Roman" w:eastAsia="Times New Roman" w:hAnsi="Times New Roman" w:cs="Times New Roman"/>
                <w:sz w:val="24"/>
                <w:szCs w:val="24"/>
                <w:lang w:eastAsia="ru-RU"/>
              </w:rPr>
            </w:pPr>
            <w:r w:rsidRPr="005125DC">
              <w:rPr>
                <w:rFonts w:ascii="Times New Roman" w:eastAsia="Times New Roman" w:hAnsi="Times New Roman" w:cs="Times New Roman"/>
                <w:sz w:val="24"/>
                <w:szCs w:val="24"/>
                <w:lang w:eastAsia="ru-RU"/>
              </w:rPr>
              <w:t>2.</w:t>
            </w:r>
          </w:p>
        </w:tc>
        <w:tc>
          <w:tcPr>
            <w:tcW w:w="1791" w:type="pct"/>
            <w:shd w:val="clear" w:color="auto" w:fill="auto"/>
          </w:tcPr>
          <w:p w:rsidR="005125DC" w:rsidRPr="005125DC" w:rsidRDefault="005125DC" w:rsidP="00230F6F">
            <w:pPr>
              <w:widowControl w:val="0"/>
              <w:spacing w:after="0" w:line="240" w:lineRule="auto"/>
              <w:rPr>
                <w:rFonts w:ascii="Times New Roman" w:eastAsia="Times New Roman" w:hAnsi="Times New Roman" w:cs="Times New Roman"/>
                <w:sz w:val="24"/>
                <w:szCs w:val="24"/>
                <w:lang w:eastAsia="ru-RU"/>
              </w:rPr>
            </w:pPr>
            <w:r w:rsidRPr="005125DC">
              <w:rPr>
                <w:rFonts w:ascii="Times New Roman" w:eastAsia="Times New Roman" w:hAnsi="Times New Roman" w:cs="Times New Roman"/>
                <w:sz w:val="24"/>
                <w:szCs w:val="24"/>
                <w:lang w:eastAsia="ru-RU"/>
              </w:rPr>
              <w:t>Проверка:</w:t>
            </w:r>
          </w:p>
          <w:p w:rsidR="005125DC" w:rsidRPr="005125DC" w:rsidRDefault="005125DC" w:rsidP="00230F6F">
            <w:pPr>
              <w:widowControl w:val="0"/>
              <w:spacing w:after="0" w:line="240" w:lineRule="auto"/>
              <w:jc w:val="both"/>
              <w:rPr>
                <w:rFonts w:ascii="Times New Roman" w:eastAsia="Times New Roman" w:hAnsi="Times New Roman" w:cs="Times New Roman"/>
                <w:sz w:val="24"/>
                <w:szCs w:val="24"/>
                <w:lang w:eastAsia="ru-RU"/>
              </w:rPr>
            </w:pPr>
            <w:r w:rsidRPr="005125DC">
              <w:rPr>
                <w:rFonts w:ascii="Times New Roman" w:eastAsia="Times New Roman" w:hAnsi="Times New Roman" w:cs="Times New Roman"/>
                <w:sz w:val="24"/>
                <w:szCs w:val="24"/>
                <w:lang w:eastAsia="ru-RU"/>
              </w:rPr>
              <w:t>- планов работы кабинетов и лабораторий;</w:t>
            </w:r>
          </w:p>
          <w:p w:rsidR="005125DC" w:rsidRPr="005125DC" w:rsidRDefault="005125DC" w:rsidP="00230F6F">
            <w:pPr>
              <w:widowControl w:val="0"/>
              <w:spacing w:after="0" w:line="240" w:lineRule="auto"/>
              <w:jc w:val="both"/>
              <w:rPr>
                <w:rFonts w:ascii="Times New Roman" w:eastAsia="Times New Roman" w:hAnsi="Times New Roman" w:cs="Times New Roman"/>
                <w:sz w:val="24"/>
                <w:szCs w:val="24"/>
                <w:lang w:eastAsia="ru-RU"/>
              </w:rPr>
            </w:pPr>
            <w:r w:rsidRPr="005125DC">
              <w:rPr>
                <w:rFonts w:ascii="Times New Roman" w:eastAsia="Times New Roman" w:hAnsi="Times New Roman" w:cs="Times New Roman"/>
                <w:sz w:val="24"/>
                <w:szCs w:val="24"/>
                <w:lang w:eastAsia="ru-RU"/>
              </w:rPr>
              <w:t>- планов работы кураторов групп;</w:t>
            </w:r>
          </w:p>
          <w:p w:rsidR="005125DC" w:rsidRPr="005125DC" w:rsidRDefault="005125DC" w:rsidP="00230F6F">
            <w:pPr>
              <w:widowControl w:val="0"/>
              <w:spacing w:after="0" w:line="240" w:lineRule="auto"/>
              <w:jc w:val="both"/>
              <w:rPr>
                <w:rFonts w:ascii="Times New Roman" w:eastAsia="Times New Roman" w:hAnsi="Times New Roman" w:cs="Times New Roman"/>
                <w:sz w:val="24"/>
                <w:szCs w:val="24"/>
                <w:lang w:eastAsia="ru-RU"/>
              </w:rPr>
            </w:pPr>
            <w:r w:rsidRPr="005125DC">
              <w:rPr>
                <w:rFonts w:ascii="Times New Roman" w:eastAsia="Times New Roman" w:hAnsi="Times New Roman" w:cs="Times New Roman"/>
                <w:sz w:val="24"/>
                <w:szCs w:val="24"/>
                <w:lang w:eastAsia="ru-RU"/>
              </w:rPr>
              <w:t>- рабочих программ дисциплин</w:t>
            </w:r>
          </w:p>
          <w:p w:rsidR="005125DC" w:rsidRPr="005125DC" w:rsidRDefault="005125DC" w:rsidP="00230F6F">
            <w:pPr>
              <w:widowControl w:val="0"/>
              <w:spacing w:after="0" w:line="240" w:lineRule="auto"/>
              <w:jc w:val="both"/>
              <w:rPr>
                <w:rFonts w:ascii="Times New Roman" w:eastAsia="Times New Roman" w:hAnsi="Times New Roman" w:cs="Times New Roman"/>
                <w:sz w:val="24"/>
                <w:szCs w:val="24"/>
                <w:lang w:eastAsia="ru-RU"/>
              </w:rPr>
            </w:pPr>
            <w:r w:rsidRPr="005125DC">
              <w:rPr>
                <w:rFonts w:ascii="Times New Roman" w:eastAsia="Times New Roman" w:hAnsi="Times New Roman" w:cs="Times New Roman"/>
                <w:sz w:val="24"/>
                <w:szCs w:val="24"/>
                <w:lang w:eastAsia="ru-RU"/>
              </w:rPr>
              <w:t>- планов методической работы преподавателей</w:t>
            </w:r>
          </w:p>
          <w:p w:rsidR="005125DC" w:rsidRPr="005125DC" w:rsidRDefault="005125DC" w:rsidP="00230F6F">
            <w:pPr>
              <w:widowControl w:val="0"/>
              <w:spacing w:after="0" w:line="240" w:lineRule="auto"/>
              <w:rPr>
                <w:rFonts w:ascii="Times New Roman" w:eastAsia="Times New Roman" w:hAnsi="Times New Roman" w:cs="Times New Roman"/>
                <w:sz w:val="24"/>
                <w:szCs w:val="24"/>
                <w:lang w:eastAsia="ru-RU"/>
              </w:rPr>
            </w:pPr>
            <w:r w:rsidRPr="005125DC">
              <w:rPr>
                <w:rFonts w:ascii="Times New Roman" w:eastAsia="Times New Roman" w:hAnsi="Times New Roman" w:cs="Times New Roman"/>
                <w:sz w:val="24"/>
                <w:szCs w:val="24"/>
                <w:lang w:eastAsia="ru-RU"/>
              </w:rPr>
              <w:t>Утверждение:</w:t>
            </w:r>
          </w:p>
          <w:p w:rsidR="005125DC" w:rsidRPr="005125DC" w:rsidRDefault="005125DC" w:rsidP="00230F6F">
            <w:pPr>
              <w:widowControl w:val="0"/>
              <w:spacing w:after="0" w:line="240" w:lineRule="auto"/>
              <w:jc w:val="both"/>
              <w:rPr>
                <w:rFonts w:ascii="Times New Roman" w:eastAsia="Times New Roman" w:hAnsi="Times New Roman" w:cs="Times New Roman"/>
                <w:sz w:val="24"/>
                <w:szCs w:val="24"/>
                <w:lang w:eastAsia="ru-RU"/>
              </w:rPr>
            </w:pPr>
            <w:r w:rsidRPr="005125DC">
              <w:rPr>
                <w:rFonts w:ascii="Times New Roman" w:eastAsia="Times New Roman" w:hAnsi="Times New Roman" w:cs="Times New Roman"/>
                <w:sz w:val="24"/>
                <w:szCs w:val="24"/>
                <w:lang w:eastAsia="ru-RU"/>
              </w:rPr>
              <w:t>- планов работы кабинетов и лабораторий;</w:t>
            </w:r>
          </w:p>
          <w:p w:rsidR="005125DC" w:rsidRPr="005125DC" w:rsidRDefault="005125DC" w:rsidP="00230F6F">
            <w:pPr>
              <w:widowControl w:val="0"/>
              <w:spacing w:after="0" w:line="240" w:lineRule="auto"/>
              <w:jc w:val="both"/>
              <w:rPr>
                <w:rFonts w:ascii="Times New Roman" w:eastAsia="Times New Roman" w:hAnsi="Times New Roman" w:cs="Times New Roman"/>
                <w:sz w:val="24"/>
                <w:szCs w:val="24"/>
                <w:lang w:eastAsia="ru-RU"/>
              </w:rPr>
            </w:pPr>
            <w:r w:rsidRPr="005125DC">
              <w:rPr>
                <w:rFonts w:ascii="Times New Roman" w:eastAsia="Times New Roman" w:hAnsi="Times New Roman" w:cs="Times New Roman"/>
                <w:sz w:val="24"/>
                <w:szCs w:val="24"/>
                <w:lang w:eastAsia="ru-RU"/>
              </w:rPr>
              <w:t>- планов работы кураторов групп;</w:t>
            </w:r>
          </w:p>
          <w:p w:rsidR="005125DC" w:rsidRPr="005125DC" w:rsidRDefault="005125DC" w:rsidP="00230F6F">
            <w:pPr>
              <w:widowControl w:val="0"/>
              <w:spacing w:after="0" w:line="240" w:lineRule="auto"/>
              <w:jc w:val="both"/>
              <w:rPr>
                <w:rFonts w:ascii="Times New Roman" w:eastAsia="Times New Roman" w:hAnsi="Times New Roman" w:cs="Times New Roman"/>
                <w:sz w:val="24"/>
                <w:szCs w:val="24"/>
                <w:lang w:eastAsia="ru-RU"/>
              </w:rPr>
            </w:pPr>
            <w:r w:rsidRPr="005125DC">
              <w:rPr>
                <w:rFonts w:ascii="Times New Roman" w:eastAsia="Times New Roman" w:hAnsi="Times New Roman" w:cs="Times New Roman"/>
                <w:sz w:val="24"/>
                <w:szCs w:val="24"/>
                <w:lang w:eastAsia="ru-RU"/>
              </w:rPr>
              <w:t>- рабочих программ дисциплин</w:t>
            </w:r>
          </w:p>
          <w:p w:rsidR="005125DC" w:rsidRPr="005125DC" w:rsidRDefault="005125DC" w:rsidP="00230F6F">
            <w:pPr>
              <w:widowControl w:val="0"/>
              <w:spacing w:after="0" w:line="240" w:lineRule="auto"/>
              <w:jc w:val="both"/>
              <w:rPr>
                <w:rFonts w:ascii="Times New Roman" w:eastAsia="Times New Roman" w:hAnsi="Times New Roman" w:cs="Times New Roman"/>
                <w:sz w:val="24"/>
                <w:szCs w:val="24"/>
                <w:lang w:eastAsia="ru-RU"/>
              </w:rPr>
            </w:pPr>
            <w:r w:rsidRPr="005125DC">
              <w:rPr>
                <w:rFonts w:ascii="Times New Roman" w:eastAsia="Times New Roman" w:hAnsi="Times New Roman" w:cs="Times New Roman"/>
                <w:sz w:val="24"/>
                <w:szCs w:val="24"/>
                <w:lang w:eastAsia="ru-RU"/>
              </w:rPr>
              <w:t>- планов методической работы преподавателей</w:t>
            </w:r>
          </w:p>
        </w:tc>
        <w:tc>
          <w:tcPr>
            <w:tcW w:w="1167" w:type="pct"/>
            <w:shd w:val="clear" w:color="auto" w:fill="auto"/>
          </w:tcPr>
          <w:p w:rsidR="005125DC" w:rsidRPr="005125DC" w:rsidRDefault="005125DC" w:rsidP="00230F6F">
            <w:pPr>
              <w:widowControl w:val="0"/>
              <w:spacing w:after="0" w:line="240" w:lineRule="auto"/>
              <w:rPr>
                <w:rFonts w:ascii="Times New Roman" w:eastAsia="Times New Roman" w:hAnsi="Times New Roman" w:cs="Times New Roman"/>
                <w:sz w:val="24"/>
                <w:szCs w:val="24"/>
                <w:highlight w:val="yellow"/>
                <w:lang w:eastAsia="ru-RU"/>
              </w:rPr>
            </w:pPr>
          </w:p>
          <w:p w:rsidR="005125DC" w:rsidRPr="005125DC" w:rsidRDefault="005125DC" w:rsidP="00230F6F">
            <w:pPr>
              <w:widowControl w:val="0"/>
              <w:spacing w:after="0" w:line="240" w:lineRule="auto"/>
              <w:rPr>
                <w:rFonts w:ascii="Times New Roman" w:eastAsia="Times New Roman" w:hAnsi="Times New Roman" w:cs="Times New Roman"/>
                <w:sz w:val="24"/>
                <w:szCs w:val="24"/>
                <w:lang w:eastAsia="ru-RU"/>
              </w:rPr>
            </w:pPr>
            <w:r w:rsidRPr="005125DC">
              <w:rPr>
                <w:rFonts w:ascii="Times New Roman" w:eastAsia="Times New Roman" w:hAnsi="Times New Roman" w:cs="Times New Roman"/>
                <w:sz w:val="24"/>
                <w:szCs w:val="24"/>
                <w:lang w:eastAsia="ru-RU"/>
              </w:rPr>
              <w:t>10.09.19 г.</w:t>
            </w:r>
          </w:p>
          <w:p w:rsidR="005125DC" w:rsidRPr="005125DC" w:rsidRDefault="005125DC" w:rsidP="00230F6F">
            <w:pPr>
              <w:widowControl w:val="0"/>
              <w:spacing w:after="0" w:line="240" w:lineRule="auto"/>
              <w:rPr>
                <w:rFonts w:ascii="Times New Roman" w:eastAsia="Times New Roman" w:hAnsi="Times New Roman" w:cs="Times New Roman"/>
                <w:sz w:val="24"/>
                <w:szCs w:val="24"/>
                <w:lang w:eastAsia="ru-RU"/>
              </w:rPr>
            </w:pPr>
            <w:r w:rsidRPr="005125DC">
              <w:rPr>
                <w:rFonts w:ascii="Times New Roman" w:eastAsia="Times New Roman" w:hAnsi="Times New Roman" w:cs="Times New Roman"/>
                <w:sz w:val="24"/>
                <w:szCs w:val="24"/>
                <w:lang w:eastAsia="ru-RU"/>
              </w:rPr>
              <w:t>01.10.19 г.</w:t>
            </w:r>
          </w:p>
          <w:p w:rsidR="005125DC" w:rsidRPr="005125DC" w:rsidRDefault="005125DC" w:rsidP="00230F6F">
            <w:pPr>
              <w:widowControl w:val="0"/>
              <w:spacing w:after="0" w:line="240" w:lineRule="auto"/>
              <w:rPr>
                <w:rFonts w:ascii="Times New Roman" w:eastAsia="Times New Roman" w:hAnsi="Times New Roman" w:cs="Times New Roman"/>
                <w:sz w:val="24"/>
                <w:szCs w:val="24"/>
                <w:lang w:eastAsia="ru-RU"/>
              </w:rPr>
            </w:pPr>
            <w:r w:rsidRPr="005125DC">
              <w:rPr>
                <w:rFonts w:ascii="Times New Roman" w:eastAsia="Times New Roman" w:hAnsi="Times New Roman" w:cs="Times New Roman"/>
                <w:sz w:val="24"/>
                <w:szCs w:val="24"/>
                <w:lang w:eastAsia="ru-RU"/>
              </w:rPr>
              <w:t>10.09.19 г.</w:t>
            </w:r>
          </w:p>
          <w:p w:rsidR="005125DC" w:rsidRPr="005125DC" w:rsidRDefault="005125DC" w:rsidP="00230F6F">
            <w:pPr>
              <w:widowControl w:val="0"/>
              <w:spacing w:after="0" w:line="240" w:lineRule="auto"/>
              <w:rPr>
                <w:rFonts w:ascii="Times New Roman" w:eastAsia="Times New Roman" w:hAnsi="Times New Roman" w:cs="Times New Roman"/>
                <w:sz w:val="24"/>
                <w:szCs w:val="24"/>
                <w:lang w:eastAsia="ru-RU"/>
              </w:rPr>
            </w:pPr>
            <w:r w:rsidRPr="005125DC">
              <w:rPr>
                <w:rFonts w:ascii="Times New Roman" w:eastAsia="Times New Roman" w:hAnsi="Times New Roman" w:cs="Times New Roman"/>
                <w:sz w:val="24"/>
                <w:szCs w:val="24"/>
                <w:lang w:eastAsia="ru-RU"/>
              </w:rPr>
              <w:t>01.10.19</w:t>
            </w:r>
            <w:r>
              <w:rPr>
                <w:rFonts w:ascii="Times New Roman" w:eastAsia="Times New Roman" w:hAnsi="Times New Roman" w:cs="Times New Roman"/>
                <w:sz w:val="24"/>
                <w:szCs w:val="24"/>
                <w:lang w:eastAsia="ru-RU"/>
              </w:rPr>
              <w:t xml:space="preserve"> </w:t>
            </w:r>
            <w:r w:rsidRPr="005125DC">
              <w:rPr>
                <w:rFonts w:ascii="Times New Roman" w:eastAsia="Times New Roman" w:hAnsi="Times New Roman" w:cs="Times New Roman"/>
                <w:sz w:val="24"/>
                <w:szCs w:val="24"/>
                <w:lang w:eastAsia="ru-RU"/>
              </w:rPr>
              <w:t>г.</w:t>
            </w:r>
          </w:p>
          <w:p w:rsidR="005125DC" w:rsidRPr="005125DC" w:rsidRDefault="005125DC" w:rsidP="00230F6F">
            <w:pPr>
              <w:widowControl w:val="0"/>
              <w:spacing w:after="0" w:line="240" w:lineRule="auto"/>
              <w:rPr>
                <w:rFonts w:ascii="Times New Roman" w:eastAsia="Times New Roman" w:hAnsi="Times New Roman" w:cs="Times New Roman"/>
                <w:sz w:val="24"/>
                <w:szCs w:val="24"/>
                <w:highlight w:val="yellow"/>
                <w:lang w:eastAsia="ru-RU"/>
              </w:rPr>
            </w:pPr>
          </w:p>
          <w:p w:rsidR="005125DC" w:rsidRPr="005125DC" w:rsidRDefault="005125DC" w:rsidP="00230F6F">
            <w:pPr>
              <w:widowControl w:val="0"/>
              <w:spacing w:after="0" w:line="240" w:lineRule="auto"/>
              <w:rPr>
                <w:rFonts w:ascii="Times New Roman" w:eastAsia="Times New Roman" w:hAnsi="Times New Roman" w:cs="Times New Roman"/>
                <w:sz w:val="24"/>
                <w:szCs w:val="24"/>
                <w:highlight w:val="yellow"/>
                <w:lang w:eastAsia="ru-RU"/>
              </w:rPr>
            </w:pPr>
          </w:p>
          <w:p w:rsidR="005125DC" w:rsidRPr="005125DC" w:rsidRDefault="005125DC" w:rsidP="005068B9">
            <w:pPr>
              <w:widowControl w:val="0"/>
              <w:spacing w:after="0" w:line="240" w:lineRule="auto"/>
              <w:rPr>
                <w:rFonts w:ascii="Times New Roman" w:eastAsia="Times New Roman" w:hAnsi="Times New Roman" w:cs="Times New Roman"/>
                <w:sz w:val="24"/>
                <w:szCs w:val="24"/>
                <w:highlight w:val="yellow"/>
                <w:lang w:eastAsia="ru-RU"/>
              </w:rPr>
            </w:pPr>
            <w:r w:rsidRPr="005125DC">
              <w:rPr>
                <w:rFonts w:ascii="Times New Roman" w:eastAsia="Times New Roman" w:hAnsi="Times New Roman" w:cs="Times New Roman"/>
                <w:sz w:val="24"/>
                <w:szCs w:val="24"/>
                <w:lang w:eastAsia="ru-RU"/>
              </w:rPr>
              <w:t>до 05.10.19</w:t>
            </w:r>
            <w:r>
              <w:rPr>
                <w:rFonts w:ascii="Times New Roman" w:eastAsia="Times New Roman" w:hAnsi="Times New Roman" w:cs="Times New Roman"/>
                <w:sz w:val="24"/>
                <w:szCs w:val="24"/>
                <w:lang w:eastAsia="ru-RU"/>
              </w:rPr>
              <w:t xml:space="preserve"> </w:t>
            </w:r>
            <w:r w:rsidRPr="005125DC">
              <w:rPr>
                <w:rFonts w:ascii="Times New Roman" w:eastAsia="Times New Roman" w:hAnsi="Times New Roman" w:cs="Times New Roman"/>
                <w:sz w:val="24"/>
                <w:szCs w:val="24"/>
                <w:lang w:eastAsia="ru-RU"/>
              </w:rPr>
              <w:t>г.</w:t>
            </w:r>
          </w:p>
        </w:tc>
        <w:tc>
          <w:tcPr>
            <w:tcW w:w="1395" w:type="pct"/>
            <w:shd w:val="clear" w:color="auto" w:fill="auto"/>
          </w:tcPr>
          <w:p w:rsidR="005125DC" w:rsidRPr="005125DC" w:rsidRDefault="005125DC" w:rsidP="00230F6F">
            <w:pPr>
              <w:widowControl w:val="0"/>
              <w:spacing w:after="0" w:line="240" w:lineRule="auto"/>
              <w:rPr>
                <w:rFonts w:ascii="Times New Roman" w:eastAsia="Times New Roman" w:hAnsi="Times New Roman" w:cs="Times New Roman"/>
                <w:sz w:val="24"/>
                <w:szCs w:val="24"/>
                <w:lang w:eastAsia="ru-RU"/>
              </w:rPr>
            </w:pPr>
          </w:p>
          <w:p w:rsidR="005125DC" w:rsidRPr="005125DC" w:rsidRDefault="005125DC" w:rsidP="00230F6F">
            <w:pPr>
              <w:widowControl w:val="0"/>
              <w:spacing w:after="0" w:line="240" w:lineRule="auto"/>
              <w:rPr>
                <w:rFonts w:ascii="Times New Roman" w:eastAsia="Times New Roman" w:hAnsi="Times New Roman" w:cs="Times New Roman"/>
                <w:sz w:val="24"/>
                <w:szCs w:val="24"/>
                <w:lang w:eastAsia="ru-RU"/>
              </w:rPr>
            </w:pPr>
            <w:r w:rsidRPr="005125DC">
              <w:rPr>
                <w:rFonts w:ascii="Times New Roman" w:eastAsia="Times New Roman" w:hAnsi="Times New Roman" w:cs="Times New Roman"/>
                <w:sz w:val="24"/>
                <w:szCs w:val="24"/>
                <w:lang w:eastAsia="ru-RU"/>
              </w:rPr>
              <w:t>Лях А.С.</w:t>
            </w:r>
          </w:p>
          <w:p w:rsidR="005125DC" w:rsidRPr="005125DC" w:rsidRDefault="005125DC" w:rsidP="00230F6F">
            <w:pPr>
              <w:widowControl w:val="0"/>
              <w:spacing w:after="0" w:line="240" w:lineRule="auto"/>
              <w:rPr>
                <w:rFonts w:ascii="Times New Roman" w:eastAsia="Times New Roman" w:hAnsi="Times New Roman" w:cs="Times New Roman"/>
                <w:sz w:val="24"/>
                <w:szCs w:val="24"/>
                <w:lang w:eastAsia="ru-RU"/>
              </w:rPr>
            </w:pPr>
            <w:r w:rsidRPr="005125DC">
              <w:rPr>
                <w:rFonts w:ascii="Times New Roman" w:eastAsia="Times New Roman" w:hAnsi="Times New Roman" w:cs="Times New Roman"/>
                <w:sz w:val="24"/>
                <w:szCs w:val="24"/>
                <w:lang w:eastAsia="ru-RU"/>
              </w:rPr>
              <w:t>Третьяк Т.В.</w:t>
            </w:r>
          </w:p>
          <w:p w:rsidR="005125DC" w:rsidRPr="005125DC" w:rsidRDefault="005125DC" w:rsidP="00230F6F">
            <w:pPr>
              <w:widowControl w:val="0"/>
              <w:spacing w:after="0" w:line="240" w:lineRule="auto"/>
              <w:rPr>
                <w:rFonts w:ascii="Times New Roman" w:eastAsia="Times New Roman" w:hAnsi="Times New Roman" w:cs="Times New Roman"/>
                <w:sz w:val="24"/>
                <w:szCs w:val="24"/>
                <w:lang w:eastAsia="ru-RU"/>
              </w:rPr>
            </w:pPr>
            <w:r w:rsidRPr="005125DC">
              <w:rPr>
                <w:rFonts w:ascii="Times New Roman" w:eastAsia="Times New Roman" w:hAnsi="Times New Roman" w:cs="Times New Roman"/>
                <w:sz w:val="24"/>
                <w:szCs w:val="24"/>
                <w:lang w:eastAsia="ru-RU"/>
              </w:rPr>
              <w:t>Любченко С.В.</w:t>
            </w:r>
          </w:p>
          <w:p w:rsidR="005125DC" w:rsidRPr="005125DC" w:rsidRDefault="005125DC" w:rsidP="00230F6F">
            <w:pPr>
              <w:widowControl w:val="0"/>
              <w:spacing w:after="0" w:line="240" w:lineRule="auto"/>
              <w:rPr>
                <w:rFonts w:ascii="Times New Roman" w:eastAsia="Times New Roman" w:hAnsi="Times New Roman" w:cs="Times New Roman"/>
                <w:sz w:val="24"/>
                <w:szCs w:val="24"/>
                <w:lang w:eastAsia="ru-RU"/>
              </w:rPr>
            </w:pPr>
          </w:p>
          <w:p w:rsidR="005125DC" w:rsidRPr="005125DC" w:rsidRDefault="005125DC" w:rsidP="00230F6F">
            <w:pPr>
              <w:widowControl w:val="0"/>
              <w:spacing w:after="0" w:line="240" w:lineRule="auto"/>
              <w:rPr>
                <w:rFonts w:ascii="Times New Roman" w:eastAsia="Times New Roman" w:hAnsi="Times New Roman" w:cs="Times New Roman"/>
                <w:sz w:val="24"/>
                <w:szCs w:val="24"/>
                <w:lang w:eastAsia="ru-RU"/>
              </w:rPr>
            </w:pPr>
          </w:p>
          <w:p w:rsidR="005125DC" w:rsidRPr="005125DC" w:rsidRDefault="005125DC" w:rsidP="00230F6F">
            <w:pPr>
              <w:widowControl w:val="0"/>
              <w:spacing w:after="0" w:line="240" w:lineRule="auto"/>
              <w:rPr>
                <w:rFonts w:ascii="Times New Roman" w:eastAsia="Times New Roman" w:hAnsi="Times New Roman" w:cs="Times New Roman"/>
                <w:sz w:val="24"/>
                <w:szCs w:val="24"/>
                <w:lang w:eastAsia="ru-RU"/>
              </w:rPr>
            </w:pPr>
          </w:p>
          <w:p w:rsidR="005125DC" w:rsidRPr="005125DC" w:rsidRDefault="005125DC" w:rsidP="00230F6F">
            <w:pPr>
              <w:widowControl w:val="0"/>
              <w:spacing w:after="0" w:line="240" w:lineRule="auto"/>
              <w:rPr>
                <w:rFonts w:ascii="Times New Roman" w:eastAsia="Times New Roman" w:hAnsi="Times New Roman" w:cs="Times New Roman"/>
                <w:sz w:val="24"/>
                <w:szCs w:val="24"/>
                <w:lang w:eastAsia="ru-RU"/>
              </w:rPr>
            </w:pPr>
            <w:r w:rsidRPr="005125DC">
              <w:rPr>
                <w:rFonts w:ascii="Times New Roman" w:eastAsia="Times New Roman" w:hAnsi="Times New Roman" w:cs="Times New Roman"/>
                <w:sz w:val="24"/>
                <w:szCs w:val="24"/>
                <w:lang w:eastAsia="ru-RU"/>
              </w:rPr>
              <w:t>Лях А.С.</w:t>
            </w:r>
          </w:p>
          <w:p w:rsidR="005125DC" w:rsidRPr="005125DC" w:rsidRDefault="005125DC" w:rsidP="00230F6F">
            <w:pPr>
              <w:widowControl w:val="0"/>
              <w:spacing w:after="0" w:line="240" w:lineRule="auto"/>
              <w:rPr>
                <w:rFonts w:ascii="Times New Roman" w:eastAsia="Times New Roman" w:hAnsi="Times New Roman" w:cs="Times New Roman"/>
                <w:sz w:val="24"/>
                <w:szCs w:val="24"/>
                <w:lang w:eastAsia="ru-RU"/>
              </w:rPr>
            </w:pPr>
            <w:r w:rsidRPr="005125DC">
              <w:rPr>
                <w:rFonts w:ascii="Times New Roman" w:eastAsia="Times New Roman" w:hAnsi="Times New Roman" w:cs="Times New Roman"/>
                <w:sz w:val="24"/>
                <w:szCs w:val="24"/>
                <w:lang w:eastAsia="ru-RU"/>
              </w:rPr>
              <w:t>Третьяк Т.В.</w:t>
            </w:r>
          </w:p>
          <w:p w:rsidR="005125DC" w:rsidRPr="005125DC" w:rsidRDefault="005125DC" w:rsidP="00230F6F">
            <w:pPr>
              <w:widowControl w:val="0"/>
              <w:spacing w:after="0" w:line="240" w:lineRule="auto"/>
              <w:rPr>
                <w:rFonts w:ascii="Times New Roman" w:eastAsia="Times New Roman" w:hAnsi="Times New Roman" w:cs="Times New Roman"/>
                <w:sz w:val="24"/>
                <w:szCs w:val="24"/>
                <w:lang w:eastAsia="ru-RU"/>
              </w:rPr>
            </w:pPr>
            <w:r w:rsidRPr="005125DC">
              <w:rPr>
                <w:rFonts w:ascii="Times New Roman" w:eastAsia="Times New Roman" w:hAnsi="Times New Roman" w:cs="Times New Roman"/>
                <w:sz w:val="24"/>
                <w:szCs w:val="24"/>
                <w:lang w:eastAsia="ru-RU"/>
              </w:rPr>
              <w:t>Андрущенко Л.И.</w:t>
            </w:r>
          </w:p>
          <w:p w:rsidR="005125DC" w:rsidRPr="005125DC" w:rsidRDefault="005125DC" w:rsidP="005068B9">
            <w:pPr>
              <w:widowControl w:val="0"/>
              <w:spacing w:after="0" w:line="240" w:lineRule="auto"/>
              <w:rPr>
                <w:rFonts w:ascii="Times New Roman" w:eastAsia="Times New Roman" w:hAnsi="Times New Roman" w:cs="Times New Roman"/>
                <w:sz w:val="24"/>
                <w:szCs w:val="24"/>
                <w:lang w:eastAsia="ru-RU"/>
              </w:rPr>
            </w:pPr>
            <w:r w:rsidRPr="005125DC">
              <w:rPr>
                <w:rFonts w:ascii="Times New Roman" w:eastAsia="Times New Roman" w:hAnsi="Times New Roman" w:cs="Times New Roman"/>
                <w:sz w:val="24"/>
                <w:szCs w:val="24"/>
                <w:lang w:eastAsia="ru-RU"/>
              </w:rPr>
              <w:t>Любченко С.В.</w:t>
            </w:r>
          </w:p>
        </w:tc>
      </w:tr>
      <w:tr w:rsidR="005125DC" w:rsidRPr="005125DC" w:rsidTr="005125DC">
        <w:trPr>
          <w:jc w:val="center"/>
        </w:trPr>
        <w:tc>
          <w:tcPr>
            <w:tcW w:w="647" w:type="pct"/>
            <w:shd w:val="clear" w:color="auto" w:fill="auto"/>
          </w:tcPr>
          <w:p w:rsidR="005125DC" w:rsidRPr="005125DC" w:rsidRDefault="005125DC" w:rsidP="00230F6F">
            <w:pPr>
              <w:widowControl w:val="0"/>
              <w:spacing w:after="0" w:line="240" w:lineRule="auto"/>
              <w:jc w:val="center"/>
              <w:rPr>
                <w:rFonts w:ascii="Times New Roman" w:eastAsia="Times New Roman" w:hAnsi="Times New Roman" w:cs="Times New Roman"/>
                <w:sz w:val="24"/>
                <w:szCs w:val="24"/>
                <w:lang w:eastAsia="ru-RU"/>
              </w:rPr>
            </w:pPr>
            <w:r w:rsidRPr="005125DC">
              <w:rPr>
                <w:rFonts w:ascii="Times New Roman" w:eastAsia="Times New Roman" w:hAnsi="Times New Roman" w:cs="Times New Roman"/>
                <w:sz w:val="24"/>
                <w:szCs w:val="24"/>
                <w:lang w:eastAsia="ru-RU"/>
              </w:rPr>
              <w:t>3.</w:t>
            </w:r>
          </w:p>
        </w:tc>
        <w:tc>
          <w:tcPr>
            <w:tcW w:w="1791" w:type="pct"/>
            <w:shd w:val="clear" w:color="auto" w:fill="auto"/>
          </w:tcPr>
          <w:p w:rsidR="005125DC" w:rsidRPr="005125DC" w:rsidRDefault="005125DC" w:rsidP="00230F6F">
            <w:pPr>
              <w:widowControl w:val="0"/>
              <w:spacing w:after="0" w:line="240" w:lineRule="auto"/>
              <w:rPr>
                <w:rFonts w:ascii="Times New Roman" w:eastAsia="Times New Roman" w:hAnsi="Times New Roman" w:cs="Times New Roman"/>
                <w:sz w:val="24"/>
                <w:szCs w:val="24"/>
                <w:lang w:eastAsia="ru-RU"/>
              </w:rPr>
            </w:pPr>
            <w:r w:rsidRPr="005125DC">
              <w:rPr>
                <w:rFonts w:ascii="Times New Roman" w:eastAsia="Times New Roman" w:hAnsi="Times New Roman" w:cs="Times New Roman"/>
                <w:sz w:val="24"/>
                <w:szCs w:val="24"/>
                <w:lang w:eastAsia="ru-RU"/>
              </w:rPr>
              <w:t>Составление расписаний:</w:t>
            </w:r>
          </w:p>
          <w:p w:rsidR="005125DC" w:rsidRPr="005125DC" w:rsidRDefault="005125DC" w:rsidP="00230F6F">
            <w:pPr>
              <w:widowControl w:val="0"/>
              <w:spacing w:after="0" w:line="240" w:lineRule="auto"/>
              <w:rPr>
                <w:rFonts w:ascii="Times New Roman" w:eastAsia="Times New Roman" w:hAnsi="Times New Roman" w:cs="Times New Roman"/>
                <w:sz w:val="24"/>
                <w:szCs w:val="24"/>
                <w:lang w:eastAsia="ru-RU"/>
              </w:rPr>
            </w:pPr>
            <w:r w:rsidRPr="005125DC">
              <w:rPr>
                <w:rFonts w:ascii="Times New Roman" w:eastAsia="Times New Roman" w:hAnsi="Times New Roman" w:cs="Times New Roman"/>
                <w:sz w:val="24"/>
                <w:szCs w:val="24"/>
                <w:lang w:eastAsia="ru-RU"/>
              </w:rPr>
              <w:t>- учебных занятий;</w:t>
            </w:r>
          </w:p>
          <w:p w:rsidR="005125DC" w:rsidRPr="005125DC" w:rsidRDefault="005125DC" w:rsidP="00230F6F">
            <w:pPr>
              <w:widowControl w:val="0"/>
              <w:spacing w:after="0" w:line="240" w:lineRule="auto"/>
              <w:rPr>
                <w:rFonts w:ascii="Times New Roman" w:eastAsia="Times New Roman" w:hAnsi="Times New Roman" w:cs="Times New Roman"/>
                <w:sz w:val="24"/>
                <w:szCs w:val="24"/>
                <w:lang w:eastAsia="ru-RU"/>
              </w:rPr>
            </w:pPr>
            <w:r w:rsidRPr="005125DC">
              <w:rPr>
                <w:rFonts w:ascii="Times New Roman" w:eastAsia="Times New Roman" w:hAnsi="Times New Roman" w:cs="Times New Roman"/>
                <w:sz w:val="24"/>
                <w:szCs w:val="24"/>
                <w:lang w:eastAsia="ru-RU"/>
              </w:rPr>
              <w:t>- кружков, секций, работы клубов по интересам;</w:t>
            </w:r>
          </w:p>
          <w:p w:rsidR="005125DC" w:rsidRPr="005125DC" w:rsidRDefault="005125DC" w:rsidP="00230F6F">
            <w:pPr>
              <w:widowControl w:val="0"/>
              <w:spacing w:after="0" w:line="240" w:lineRule="auto"/>
              <w:rPr>
                <w:rFonts w:ascii="Times New Roman" w:eastAsia="Times New Roman" w:hAnsi="Times New Roman" w:cs="Times New Roman"/>
                <w:sz w:val="24"/>
                <w:szCs w:val="24"/>
                <w:lang w:eastAsia="ru-RU"/>
              </w:rPr>
            </w:pPr>
            <w:r w:rsidRPr="005125DC">
              <w:rPr>
                <w:rFonts w:ascii="Times New Roman" w:eastAsia="Times New Roman" w:hAnsi="Times New Roman" w:cs="Times New Roman"/>
                <w:sz w:val="24"/>
                <w:szCs w:val="24"/>
                <w:lang w:eastAsia="ru-RU"/>
              </w:rPr>
              <w:t>- индивидуальных консультаций;</w:t>
            </w:r>
          </w:p>
          <w:p w:rsidR="005125DC" w:rsidRPr="005125DC" w:rsidRDefault="005125DC" w:rsidP="00230F6F">
            <w:pPr>
              <w:widowControl w:val="0"/>
              <w:spacing w:after="0" w:line="240" w:lineRule="auto"/>
              <w:rPr>
                <w:rFonts w:ascii="Times New Roman" w:eastAsia="Times New Roman" w:hAnsi="Times New Roman" w:cs="Times New Roman"/>
                <w:sz w:val="24"/>
                <w:szCs w:val="24"/>
                <w:lang w:eastAsia="ru-RU"/>
              </w:rPr>
            </w:pPr>
            <w:r w:rsidRPr="005125DC">
              <w:rPr>
                <w:rFonts w:ascii="Times New Roman" w:eastAsia="Times New Roman" w:hAnsi="Times New Roman" w:cs="Times New Roman"/>
                <w:sz w:val="24"/>
                <w:szCs w:val="24"/>
                <w:lang w:eastAsia="ru-RU"/>
              </w:rPr>
              <w:t>- лабораторных и практических работ</w:t>
            </w:r>
          </w:p>
        </w:tc>
        <w:tc>
          <w:tcPr>
            <w:tcW w:w="1167" w:type="pct"/>
            <w:shd w:val="clear" w:color="auto" w:fill="auto"/>
          </w:tcPr>
          <w:p w:rsidR="005125DC" w:rsidRPr="005125DC" w:rsidRDefault="005125DC" w:rsidP="00230F6F">
            <w:pPr>
              <w:widowControl w:val="0"/>
              <w:spacing w:after="0" w:line="240" w:lineRule="auto"/>
              <w:rPr>
                <w:rFonts w:ascii="Times New Roman" w:eastAsia="Times New Roman" w:hAnsi="Times New Roman" w:cs="Times New Roman"/>
                <w:sz w:val="24"/>
                <w:szCs w:val="24"/>
                <w:lang w:eastAsia="ru-RU"/>
              </w:rPr>
            </w:pPr>
          </w:p>
          <w:p w:rsidR="005125DC" w:rsidRPr="005125DC" w:rsidRDefault="005125DC" w:rsidP="00230F6F">
            <w:pPr>
              <w:widowControl w:val="0"/>
              <w:spacing w:after="0" w:line="240" w:lineRule="auto"/>
              <w:rPr>
                <w:rFonts w:ascii="Times New Roman" w:eastAsia="Times New Roman" w:hAnsi="Times New Roman" w:cs="Times New Roman"/>
                <w:sz w:val="24"/>
                <w:szCs w:val="24"/>
                <w:lang w:eastAsia="ru-RU"/>
              </w:rPr>
            </w:pPr>
            <w:r w:rsidRPr="005125DC">
              <w:rPr>
                <w:rFonts w:ascii="Times New Roman" w:eastAsia="Times New Roman" w:hAnsi="Times New Roman" w:cs="Times New Roman"/>
                <w:sz w:val="24"/>
                <w:szCs w:val="24"/>
                <w:lang w:eastAsia="ru-RU"/>
              </w:rPr>
              <w:t>до 01.09.19 г.</w:t>
            </w:r>
          </w:p>
          <w:p w:rsidR="005125DC" w:rsidRPr="005125DC" w:rsidRDefault="005125DC" w:rsidP="00230F6F">
            <w:pPr>
              <w:widowControl w:val="0"/>
              <w:spacing w:after="0" w:line="240" w:lineRule="auto"/>
              <w:rPr>
                <w:rFonts w:ascii="Times New Roman" w:eastAsia="Times New Roman" w:hAnsi="Times New Roman" w:cs="Times New Roman"/>
                <w:sz w:val="24"/>
                <w:szCs w:val="24"/>
                <w:lang w:eastAsia="ru-RU"/>
              </w:rPr>
            </w:pPr>
            <w:r w:rsidRPr="005125DC">
              <w:rPr>
                <w:rFonts w:ascii="Times New Roman" w:eastAsia="Times New Roman" w:hAnsi="Times New Roman" w:cs="Times New Roman"/>
                <w:sz w:val="24"/>
                <w:szCs w:val="24"/>
                <w:lang w:eastAsia="ru-RU"/>
              </w:rPr>
              <w:t>до 10.09.19 г.</w:t>
            </w:r>
          </w:p>
          <w:p w:rsidR="005125DC" w:rsidRPr="005125DC" w:rsidRDefault="005125DC" w:rsidP="00230F6F">
            <w:pPr>
              <w:widowControl w:val="0"/>
              <w:spacing w:after="0" w:line="240" w:lineRule="auto"/>
              <w:rPr>
                <w:rFonts w:ascii="Times New Roman" w:eastAsia="Times New Roman" w:hAnsi="Times New Roman" w:cs="Times New Roman"/>
                <w:sz w:val="24"/>
                <w:szCs w:val="24"/>
                <w:lang w:eastAsia="ru-RU"/>
              </w:rPr>
            </w:pPr>
          </w:p>
          <w:p w:rsidR="005125DC" w:rsidRPr="005125DC" w:rsidRDefault="005125DC" w:rsidP="00230F6F">
            <w:pPr>
              <w:widowControl w:val="0"/>
              <w:spacing w:after="0" w:line="240" w:lineRule="auto"/>
              <w:rPr>
                <w:rFonts w:ascii="Times New Roman" w:eastAsia="Times New Roman" w:hAnsi="Times New Roman" w:cs="Times New Roman"/>
                <w:sz w:val="24"/>
                <w:szCs w:val="24"/>
                <w:lang w:eastAsia="ru-RU"/>
              </w:rPr>
            </w:pPr>
            <w:r w:rsidRPr="005125DC">
              <w:rPr>
                <w:rFonts w:ascii="Times New Roman" w:eastAsia="Times New Roman" w:hAnsi="Times New Roman" w:cs="Times New Roman"/>
                <w:sz w:val="24"/>
                <w:szCs w:val="24"/>
                <w:lang w:eastAsia="ru-RU"/>
              </w:rPr>
              <w:t>до 10.09.19 г.</w:t>
            </w:r>
          </w:p>
          <w:p w:rsidR="005125DC" w:rsidRPr="005125DC" w:rsidRDefault="005125DC" w:rsidP="00230F6F">
            <w:pPr>
              <w:widowControl w:val="0"/>
              <w:spacing w:after="0" w:line="240" w:lineRule="auto"/>
              <w:rPr>
                <w:rFonts w:ascii="Times New Roman" w:eastAsia="Times New Roman" w:hAnsi="Times New Roman" w:cs="Times New Roman"/>
                <w:sz w:val="24"/>
                <w:szCs w:val="24"/>
                <w:lang w:eastAsia="ru-RU"/>
              </w:rPr>
            </w:pPr>
            <w:r w:rsidRPr="005125DC">
              <w:rPr>
                <w:rFonts w:ascii="Times New Roman" w:eastAsia="Times New Roman" w:hAnsi="Times New Roman" w:cs="Times New Roman"/>
                <w:sz w:val="24"/>
                <w:szCs w:val="24"/>
                <w:lang w:eastAsia="ru-RU"/>
              </w:rPr>
              <w:t>до 10.09.19 г.</w:t>
            </w:r>
          </w:p>
        </w:tc>
        <w:tc>
          <w:tcPr>
            <w:tcW w:w="1395" w:type="pct"/>
            <w:shd w:val="clear" w:color="auto" w:fill="auto"/>
          </w:tcPr>
          <w:p w:rsidR="005125DC" w:rsidRPr="005125DC" w:rsidRDefault="005125DC" w:rsidP="00230F6F">
            <w:pPr>
              <w:widowControl w:val="0"/>
              <w:spacing w:after="0" w:line="240" w:lineRule="auto"/>
              <w:rPr>
                <w:rFonts w:ascii="Times New Roman" w:eastAsia="Times New Roman" w:hAnsi="Times New Roman" w:cs="Times New Roman"/>
                <w:sz w:val="24"/>
                <w:szCs w:val="24"/>
                <w:lang w:eastAsia="ru-RU"/>
              </w:rPr>
            </w:pPr>
          </w:p>
          <w:p w:rsidR="005125DC" w:rsidRPr="005125DC" w:rsidRDefault="005125DC" w:rsidP="00230F6F">
            <w:pPr>
              <w:widowControl w:val="0"/>
              <w:spacing w:after="0" w:line="240" w:lineRule="auto"/>
              <w:rPr>
                <w:rFonts w:ascii="Times New Roman" w:eastAsia="Times New Roman" w:hAnsi="Times New Roman" w:cs="Times New Roman"/>
                <w:sz w:val="24"/>
                <w:szCs w:val="24"/>
                <w:lang w:eastAsia="ru-RU"/>
              </w:rPr>
            </w:pPr>
            <w:r w:rsidRPr="005125DC">
              <w:rPr>
                <w:rFonts w:ascii="Times New Roman" w:eastAsia="Times New Roman" w:hAnsi="Times New Roman" w:cs="Times New Roman"/>
                <w:sz w:val="24"/>
                <w:szCs w:val="24"/>
                <w:lang w:eastAsia="ru-RU"/>
              </w:rPr>
              <w:t>Андрущенко Л.И.</w:t>
            </w:r>
          </w:p>
          <w:p w:rsidR="005125DC" w:rsidRPr="005125DC" w:rsidRDefault="005125DC" w:rsidP="00230F6F">
            <w:pPr>
              <w:widowControl w:val="0"/>
              <w:spacing w:after="0" w:line="240" w:lineRule="auto"/>
              <w:rPr>
                <w:rFonts w:ascii="Times New Roman" w:eastAsia="Times New Roman" w:hAnsi="Times New Roman" w:cs="Times New Roman"/>
                <w:sz w:val="24"/>
                <w:szCs w:val="24"/>
                <w:lang w:eastAsia="ru-RU"/>
              </w:rPr>
            </w:pPr>
            <w:r w:rsidRPr="005125DC">
              <w:rPr>
                <w:rFonts w:ascii="Times New Roman" w:eastAsia="Times New Roman" w:hAnsi="Times New Roman" w:cs="Times New Roman"/>
                <w:sz w:val="24"/>
                <w:szCs w:val="24"/>
                <w:lang w:eastAsia="ru-RU"/>
              </w:rPr>
              <w:t>Третьяк Т.В.</w:t>
            </w:r>
          </w:p>
          <w:p w:rsidR="005125DC" w:rsidRPr="005125DC" w:rsidRDefault="005125DC" w:rsidP="00230F6F">
            <w:pPr>
              <w:widowControl w:val="0"/>
              <w:spacing w:after="0" w:line="240" w:lineRule="auto"/>
              <w:rPr>
                <w:rFonts w:ascii="Times New Roman" w:eastAsia="Times New Roman" w:hAnsi="Times New Roman" w:cs="Times New Roman"/>
                <w:sz w:val="24"/>
                <w:szCs w:val="24"/>
                <w:lang w:eastAsia="ru-RU"/>
              </w:rPr>
            </w:pPr>
          </w:p>
          <w:p w:rsidR="005125DC" w:rsidRPr="005125DC" w:rsidRDefault="005125DC" w:rsidP="00230F6F">
            <w:pPr>
              <w:widowControl w:val="0"/>
              <w:spacing w:after="0" w:line="240" w:lineRule="auto"/>
              <w:rPr>
                <w:rFonts w:ascii="Times New Roman" w:eastAsia="Times New Roman" w:hAnsi="Times New Roman" w:cs="Times New Roman"/>
                <w:sz w:val="24"/>
                <w:szCs w:val="24"/>
                <w:lang w:eastAsia="ru-RU"/>
              </w:rPr>
            </w:pPr>
            <w:r w:rsidRPr="005125DC">
              <w:rPr>
                <w:rFonts w:ascii="Times New Roman" w:eastAsia="Times New Roman" w:hAnsi="Times New Roman" w:cs="Times New Roman"/>
                <w:sz w:val="24"/>
                <w:szCs w:val="24"/>
                <w:lang w:eastAsia="ru-RU"/>
              </w:rPr>
              <w:t>Андрущенко Л.И.</w:t>
            </w:r>
          </w:p>
          <w:p w:rsidR="005125DC" w:rsidRPr="005125DC" w:rsidRDefault="005125DC" w:rsidP="00230F6F">
            <w:pPr>
              <w:widowControl w:val="0"/>
              <w:spacing w:after="0" w:line="240" w:lineRule="auto"/>
              <w:rPr>
                <w:rFonts w:ascii="Times New Roman" w:eastAsia="Times New Roman" w:hAnsi="Times New Roman" w:cs="Times New Roman"/>
                <w:sz w:val="24"/>
                <w:szCs w:val="24"/>
                <w:lang w:eastAsia="ru-RU"/>
              </w:rPr>
            </w:pPr>
            <w:r w:rsidRPr="005125DC">
              <w:rPr>
                <w:rFonts w:ascii="Times New Roman" w:eastAsia="Times New Roman" w:hAnsi="Times New Roman" w:cs="Times New Roman"/>
                <w:sz w:val="24"/>
                <w:szCs w:val="24"/>
                <w:lang w:eastAsia="ru-RU"/>
              </w:rPr>
              <w:t>Андрущенко Л.И.</w:t>
            </w:r>
          </w:p>
        </w:tc>
      </w:tr>
      <w:tr w:rsidR="005125DC" w:rsidRPr="005125DC" w:rsidTr="005125DC">
        <w:trPr>
          <w:jc w:val="center"/>
        </w:trPr>
        <w:tc>
          <w:tcPr>
            <w:tcW w:w="647" w:type="pct"/>
            <w:shd w:val="clear" w:color="auto" w:fill="auto"/>
          </w:tcPr>
          <w:p w:rsidR="005125DC" w:rsidRPr="005125DC" w:rsidRDefault="005125DC" w:rsidP="00230F6F">
            <w:pPr>
              <w:widowControl w:val="0"/>
              <w:spacing w:after="0" w:line="240" w:lineRule="auto"/>
              <w:jc w:val="center"/>
              <w:rPr>
                <w:rFonts w:ascii="Times New Roman" w:eastAsia="Times New Roman" w:hAnsi="Times New Roman" w:cs="Times New Roman"/>
                <w:sz w:val="24"/>
                <w:szCs w:val="24"/>
                <w:lang w:eastAsia="ru-RU"/>
              </w:rPr>
            </w:pPr>
            <w:r w:rsidRPr="005125DC">
              <w:rPr>
                <w:rFonts w:ascii="Times New Roman" w:eastAsia="Times New Roman" w:hAnsi="Times New Roman" w:cs="Times New Roman"/>
                <w:sz w:val="24"/>
                <w:szCs w:val="24"/>
                <w:lang w:eastAsia="ru-RU"/>
              </w:rPr>
              <w:t>4.</w:t>
            </w:r>
          </w:p>
        </w:tc>
        <w:tc>
          <w:tcPr>
            <w:tcW w:w="1791" w:type="pct"/>
            <w:shd w:val="clear" w:color="auto" w:fill="auto"/>
          </w:tcPr>
          <w:p w:rsidR="005125DC" w:rsidRPr="005125DC" w:rsidRDefault="005125DC" w:rsidP="00230F6F">
            <w:pPr>
              <w:widowControl w:val="0"/>
              <w:spacing w:after="0" w:line="240" w:lineRule="auto"/>
              <w:rPr>
                <w:rFonts w:ascii="Times New Roman" w:eastAsia="Times New Roman" w:hAnsi="Times New Roman" w:cs="Times New Roman"/>
                <w:sz w:val="24"/>
                <w:szCs w:val="24"/>
                <w:lang w:eastAsia="ru-RU"/>
              </w:rPr>
            </w:pPr>
            <w:r w:rsidRPr="005125DC">
              <w:rPr>
                <w:rFonts w:ascii="Times New Roman" w:eastAsia="Times New Roman" w:hAnsi="Times New Roman" w:cs="Times New Roman"/>
                <w:sz w:val="24"/>
                <w:szCs w:val="24"/>
                <w:lang w:eastAsia="ru-RU"/>
              </w:rPr>
              <w:t xml:space="preserve">Составление графиков контроля прохождения студентами практики </w:t>
            </w:r>
          </w:p>
        </w:tc>
        <w:tc>
          <w:tcPr>
            <w:tcW w:w="1167" w:type="pct"/>
            <w:shd w:val="clear" w:color="auto" w:fill="auto"/>
          </w:tcPr>
          <w:p w:rsidR="005125DC" w:rsidRPr="005125DC" w:rsidRDefault="005125DC" w:rsidP="00230F6F">
            <w:pPr>
              <w:widowControl w:val="0"/>
              <w:spacing w:after="0" w:line="240" w:lineRule="auto"/>
              <w:rPr>
                <w:rFonts w:ascii="Times New Roman" w:eastAsia="Times New Roman" w:hAnsi="Times New Roman" w:cs="Times New Roman"/>
                <w:sz w:val="24"/>
                <w:szCs w:val="24"/>
                <w:lang w:eastAsia="ru-RU"/>
              </w:rPr>
            </w:pPr>
            <w:r w:rsidRPr="005125DC">
              <w:rPr>
                <w:rFonts w:ascii="Times New Roman" w:eastAsia="Times New Roman" w:hAnsi="Times New Roman" w:cs="Times New Roman"/>
                <w:sz w:val="24"/>
                <w:szCs w:val="24"/>
                <w:lang w:eastAsia="ru-RU"/>
              </w:rPr>
              <w:t>в соответствии с планом-графиком учебного процесса</w:t>
            </w:r>
          </w:p>
        </w:tc>
        <w:tc>
          <w:tcPr>
            <w:tcW w:w="1395" w:type="pct"/>
            <w:shd w:val="clear" w:color="auto" w:fill="auto"/>
          </w:tcPr>
          <w:p w:rsidR="005125DC" w:rsidRPr="005125DC" w:rsidRDefault="005125DC" w:rsidP="00230F6F">
            <w:pPr>
              <w:widowControl w:val="0"/>
              <w:spacing w:after="0" w:line="240" w:lineRule="auto"/>
              <w:rPr>
                <w:rFonts w:ascii="Times New Roman" w:eastAsia="Times New Roman" w:hAnsi="Times New Roman" w:cs="Times New Roman"/>
                <w:sz w:val="24"/>
                <w:szCs w:val="24"/>
                <w:lang w:eastAsia="ru-RU"/>
              </w:rPr>
            </w:pPr>
            <w:r w:rsidRPr="005125DC">
              <w:rPr>
                <w:rFonts w:ascii="Times New Roman" w:eastAsia="Times New Roman" w:hAnsi="Times New Roman" w:cs="Times New Roman"/>
                <w:sz w:val="24"/>
                <w:szCs w:val="24"/>
                <w:lang w:eastAsia="ru-RU"/>
              </w:rPr>
              <w:t>Лях А.С.</w:t>
            </w:r>
          </w:p>
        </w:tc>
      </w:tr>
      <w:tr w:rsidR="005125DC" w:rsidRPr="005125DC" w:rsidTr="005125DC">
        <w:trPr>
          <w:jc w:val="center"/>
        </w:trPr>
        <w:tc>
          <w:tcPr>
            <w:tcW w:w="647" w:type="pct"/>
            <w:shd w:val="clear" w:color="auto" w:fill="auto"/>
          </w:tcPr>
          <w:p w:rsidR="005125DC" w:rsidRPr="005125DC" w:rsidRDefault="005125DC" w:rsidP="00230F6F">
            <w:pPr>
              <w:widowControl w:val="0"/>
              <w:spacing w:after="0" w:line="240" w:lineRule="auto"/>
              <w:jc w:val="center"/>
              <w:rPr>
                <w:rFonts w:ascii="Times New Roman" w:eastAsia="Times New Roman" w:hAnsi="Times New Roman" w:cs="Times New Roman"/>
                <w:sz w:val="24"/>
                <w:szCs w:val="24"/>
                <w:lang w:eastAsia="ru-RU"/>
              </w:rPr>
            </w:pPr>
            <w:r w:rsidRPr="005125DC">
              <w:rPr>
                <w:rFonts w:ascii="Times New Roman" w:eastAsia="Times New Roman" w:hAnsi="Times New Roman" w:cs="Times New Roman"/>
                <w:sz w:val="24"/>
                <w:szCs w:val="24"/>
                <w:lang w:eastAsia="ru-RU"/>
              </w:rPr>
              <w:t>5.</w:t>
            </w:r>
          </w:p>
        </w:tc>
        <w:tc>
          <w:tcPr>
            <w:tcW w:w="1791" w:type="pct"/>
            <w:shd w:val="clear" w:color="auto" w:fill="auto"/>
          </w:tcPr>
          <w:p w:rsidR="005125DC" w:rsidRPr="005125DC" w:rsidRDefault="005125DC" w:rsidP="00230F6F">
            <w:pPr>
              <w:widowControl w:val="0"/>
              <w:spacing w:after="0" w:line="240" w:lineRule="auto"/>
              <w:rPr>
                <w:rFonts w:ascii="Times New Roman" w:eastAsia="Times New Roman" w:hAnsi="Times New Roman" w:cs="Times New Roman"/>
                <w:sz w:val="24"/>
                <w:szCs w:val="24"/>
                <w:lang w:eastAsia="ru-RU"/>
              </w:rPr>
            </w:pPr>
            <w:r w:rsidRPr="005125DC">
              <w:rPr>
                <w:rFonts w:ascii="Times New Roman" w:eastAsia="Times New Roman" w:hAnsi="Times New Roman" w:cs="Times New Roman"/>
                <w:sz w:val="24"/>
                <w:szCs w:val="24"/>
                <w:lang w:eastAsia="ru-RU"/>
              </w:rPr>
              <w:t>Издание приказов:</w:t>
            </w:r>
          </w:p>
          <w:p w:rsidR="005125DC" w:rsidRPr="005125DC" w:rsidRDefault="005125DC" w:rsidP="00230F6F">
            <w:pPr>
              <w:widowControl w:val="0"/>
              <w:spacing w:after="0" w:line="240" w:lineRule="auto"/>
              <w:rPr>
                <w:rFonts w:ascii="Times New Roman" w:eastAsia="Times New Roman" w:hAnsi="Times New Roman" w:cs="Times New Roman"/>
                <w:sz w:val="24"/>
                <w:szCs w:val="24"/>
                <w:lang w:eastAsia="ru-RU"/>
              </w:rPr>
            </w:pPr>
            <w:r w:rsidRPr="005125DC">
              <w:rPr>
                <w:rFonts w:ascii="Times New Roman" w:eastAsia="Times New Roman" w:hAnsi="Times New Roman" w:cs="Times New Roman"/>
                <w:sz w:val="24"/>
                <w:szCs w:val="24"/>
                <w:lang w:eastAsia="ru-RU"/>
              </w:rPr>
              <w:t>- об организации учебного процесса в 2019/2020 учебном году;</w:t>
            </w:r>
          </w:p>
          <w:p w:rsidR="005125DC" w:rsidRPr="005125DC" w:rsidRDefault="005125DC" w:rsidP="00230F6F">
            <w:pPr>
              <w:widowControl w:val="0"/>
              <w:spacing w:after="0" w:line="240" w:lineRule="auto"/>
              <w:rPr>
                <w:rFonts w:ascii="Times New Roman" w:eastAsia="Times New Roman" w:hAnsi="Times New Roman" w:cs="Times New Roman"/>
                <w:sz w:val="24"/>
                <w:szCs w:val="24"/>
                <w:lang w:eastAsia="ru-RU"/>
              </w:rPr>
            </w:pPr>
            <w:r w:rsidRPr="005125DC">
              <w:rPr>
                <w:rFonts w:ascii="Times New Roman" w:eastAsia="Times New Roman" w:hAnsi="Times New Roman" w:cs="Times New Roman"/>
                <w:sz w:val="24"/>
                <w:szCs w:val="24"/>
                <w:lang w:eastAsia="ru-RU"/>
              </w:rPr>
              <w:t>- об установлении нагрузки, доплат и надбавок к заработной плате на 2019/2020учебный год;</w:t>
            </w:r>
          </w:p>
          <w:p w:rsidR="005125DC" w:rsidRPr="005125DC" w:rsidRDefault="005125DC" w:rsidP="00230F6F">
            <w:pPr>
              <w:widowControl w:val="0"/>
              <w:spacing w:after="0" w:line="240" w:lineRule="auto"/>
              <w:rPr>
                <w:rFonts w:ascii="Times New Roman" w:eastAsia="Times New Roman" w:hAnsi="Times New Roman" w:cs="Times New Roman"/>
                <w:sz w:val="24"/>
                <w:szCs w:val="24"/>
                <w:lang w:eastAsia="ru-RU"/>
              </w:rPr>
            </w:pPr>
            <w:r w:rsidRPr="005125DC">
              <w:rPr>
                <w:rFonts w:ascii="Times New Roman" w:eastAsia="Times New Roman" w:hAnsi="Times New Roman" w:cs="Times New Roman"/>
                <w:sz w:val="24"/>
                <w:szCs w:val="24"/>
                <w:lang w:eastAsia="ru-RU"/>
              </w:rPr>
              <w:t>- об организации платных образовательных услуг;</w:t>
            </w:r>
          </w:p>
          <w:p w:rsidR="005125DC" w:rsidRPr="005125DC" w:rsidRDefault="005125DC" w:rsidP="00230F6F">
            <w:pPr>
              <w:widowControl w:val="0"/>
              <w:spacing w:after="0" w:line="240" w:lineRule="auto"/>
              <w:rPr>
                <w:rFonts w:ascii="Times New Roman" w:eastAsia="Times New Roman" w:hAnsi="Times New Roman" w:cs="Times New Roman"/>
                <w:sz w:val="24"/>
                <w:szCs w:val="24"/>
                <w:lang w:eastAsia="ru-RU"/>
              </w:rPr>
            </w:pPr>
            <w:r w:rsidRPr="005125DC">
              <w:rPr>
                <w:rFonts w:ascii="Times New Roman" w:eastAsia="Times New Roman" w:hAnsi="Times New Roman" w:cs="Times New Roman"/>
                <w:sz w:val="24"/>
                <w:szCs w:val="24"/>
                <w:lang w:eastAsia="ru-RU"/>
              </w:rPr>
              <w:t>- об организации работы клубов по интересам, кружков, секций;</w:t>
            </w:r>
          </w:p>
          <w:p w:rsidR="005125DC" w:rsidRPr="005125DC" w:rsidRDefault="005125DC" w:rsidP="00230F6F">
            <w:pPr>
              <w:widowControl w:val="0"/>
              <w:spacing w:after="0" w:line="240" w:lineRule="auto"/>
              <w:rPr>
                <w:rFonts w:ascii="Times New Roman" w:eastAsia="Times New Roman" w:hAnsi="Times New Roman" w:cs="Times New Roman"/>
                <w:sz w:val="24"/>
                <w:szCs w:val="24"/>
                <w:lang w:eastAsia="ru-RU"/>
              </w:rPr>
            </w:pPr>
            <w:r w:rsidRPr="005125DC">
              <w:rPr>
                <w:rFonts w:ascii="Times New Roman" w:eastAsia="Times New Roman" w:hAnsi="Times New Roman" w:cs="Times New Roman"/>
                <w:sz w:val="24"/>
                <w:szCs w:val="24"/>
                <w:lang w:eastAsia="ru-RU"/>
              </w:rPr>
              <w:t>- о создании ГАК;</w:t>
            </w:r>
          </w:p>
          <w:p w:rsidR="005125DC" w:rsidRPr="005125DC" w:rsidRDefault="005125DC" w:rsidP="00230F6F">
            <w:pPr>
              <w:widowControl w:val="0"/>
              <w:spacing w:after="0" w:line="240" w:lineRule="auto"/>
              <w:rPr>
                <w:rFonts w:ascii="Times New Roman" w:eastAsia="Times New Roman" w:hAnsi="Times New Roman" w:cs="Times New Roman"/>
                <w:sz w:val="24"/>
                <w:szCs w:val="24"/>
                <w:lang w:eastAsia="ru-RU"/>
              </w:rPr>
            </w:pPr>
            <w:r w:rsidRPr="005125DC">
              <w:rPr>
                <w:rFonts w:ascii="Times New Roman" w:eastAsia="Times New Roman" w:hAnsi="Times New Roman" w:cs="Times New Roman"/>
                <w:sz w:val="24"/>
                <w:szCs w:val="24"/>
                <w:lang w:eastAsia="ru-RU"/>
              </w:rPr>
              <w:t>- о создании аттестационных комиссий;</w:t>
            </w:r>
          </w:p>
          <w:p w:rsidR="005125DC" w:rsidRPr="005125DC" w:rsidRDefault="005125DC" w:rsidP="00230F6F">
            <w:pPr>
              <w:widowControl w:val="0"/>
              <w:spacing w:after="0" w:line="240" w:lineRule="auto"/>
              <w:rPr>
                <w:rFonts w:ascii="Times New Roman" w:eastAsia="Times New Roman" w:hAnsi="Times New Roman" w:cs="Times New Roman"/>
                <w:sz w:val="24"/>
                <w:szCs w:val="24"/>
                <w:lang w:eastAsia="ru-RU"/>
              </w:rPr>
            </w:pPr>
            <w:r w:rsidRPr="005125DC">
              <w:rPr>
                <w:rFonts w:ascii="Times New Roman" w:eastAsia="Times New Roman" w:hAnsi="Times New Roman" w:cs="Times New Roman"/>
                <w:sz w:val="24"/>
                <w:szCs w:val="24"/>
                <w:lang w:eastAsia="ru-RU"/>
              </w:rPr>
              <w:t>- о допуске студентов к экзаменационной сессии;</w:t>
            </w:r>
          </w:p>
          <w:p w:rsidR="005125DC" w:rsidRPr="005125DC" w:rsidRDefault="005125DC" w:rsidP="00230F6F">
            <w:pPr>
              <w:widowControl w:val="0"/>
              <w:spacing w:after="0" w:line="240" w:lineRule="auto"/>
              <w:rPr>
                <w:rFonts w:ascii="Times New Roman" w:eastAsia="Times New Roman" w:hAnsi="Times New Roman" w:cs="Times New Roman"/>
                <w:sz w:val="24"/>
                <w:szCs w:val="24"/>
                <w:lang w:eastAsia="ru-RU"/>
              </w:rPr>
            </w:pPr>
          </w:p>
          <w:p w:rsidR="005125DC" w:rsidRPr="005125DC" w:rsidRDefault="005125DC" w:rsidP="00230F6F">
            <w:pPr>
              <w:widowControl w:val="0"/>
              <w:spacing w:after="0" w:line="240" w:lineRule="auto"/>
              <w:rPr>
                <w:rFonts w:ascii="Times New Roman" w:eastAsia="Times New Roman" w:hAnsi="Times New Roman" w:cs="Times New Roman"/>
                <w:sz w:val="24"/>
                <w:szCs w:val="24"/>
                <w:lang w:eastAsia="ru-RU"/>
              </w:rPr>
            </w:pPr>
            <w:r w:rsidRPr="005125DC">
              <w:rPr>
                <w:rFonts w:ascii="Times New Roman" w:eastAsia="Times New Roman" w:hAnsi="Times New Roman" w:cs="Times New Roman"/>
                <w:sz w:val="24"/>
                <w:szCs w:val="24"/>
                <w:lang w:eastAsia="ru-RU"/>
              </w:rPr>
              <w:t>- о допуске студентов к итоговой государственной аттестации</w:t>
            </w:r>
          </w:p>
        </w:tc>
        <w:tc>
          <w:tcPr>
            <w:tcW w:w="1167" w:type="pct"/>
            <w:shd w:val="clear" w:color="auto" w:fill="auto"/>
          </w:tcPr>
          <w:p w:rsidR="005125DC" w:rsidRPr="005125DC" w:rsidRDefault="005125DC" w:rsidP="00230F6F">
            <w:pPr>
              <w:widowControl w:val="0"/>
              <w:spacing w:after="0" w:line="240" w:lineRule="auto"/>
              <w:rPr>
                <w:rFonts w:ascii="Times New Roman" w:eastAsia="Times New Roman" w:hAnsi="Times New Roman" w:cs="Times New Roman"/>
                <w:sz w:val="24"/>
                <w:szCs w:val="24"/>
                <w:lang w:eastAsia="ru-RU"/>
              </w:rPr>
            </w:pPr>
          </w:p>
          <w:p w:rsidR="005125DC" w:rsidRPr="005125DC" w:rsidRDefault="005125DC" w:rsidP="00230F6F">
            <w:pPr>
              <w:widowControl w:val="0"/>
              <w:spacing w:after="0" w:line="240" w:lineRule="auto"/>
              <w:rPr>
                <w:rFonts w:ascii="Times New Roman" w:eastAsia="Times New Roman" w:hAnsi="Times New Roman" w:cs="Times New Roman"/>
                <w:sz w:val="24"/>
                <w:szCs w:val="24"/>
                <w:lang w:eastAsia="ru-RU"/>
              </w:rPr>
            </w:pPr>
            <w:r w:rsidRPr="005125DC">
              <w:rPr>
                <w:rFonts w:ascii="Times New Roman" w:eastAsia="Times New Roman" w:hAnsi="Times New Roman" w:cs="Times New Roman"/>
                <w:sz w:val="24"/>
                <w:szCs w:val="24"/>
                <w:lang w:eastAsia="ru-RU"/>
              </w:rPr>
              <w:t>до 01.09.19 г.</w:t>
            </w:r>
          </w:p>
          <w:p w:rsidR="005125DC" w:rsidRPr="005125DC" w:rsidRDefault="005125DC" w:rsidP="00230F6F">
            <w:pPr>
              <w:widowControl w:val="0"/>
              <w:spacing w:after="0" w:line="240" w:lineRule="auto"/>
              <w:rPr>
                <w:rFonts w:ascii="Times New Roman" w:eastAsia="Times New Roman" w:hAnsi="Times New Roman" w:cs="Times New Roman"/>
                <w:sz w:val="24"/>
                <w:szCs w:val="24"/>
                <w:lang w:eastAsia="ru-RU"/>
              </w:rPr>
            </w:pPr>
          </w:p>
          <w:p w:rsidR="005125DC" w:rsidRPr="005125DC" w:rsidRDefault="005125DC" w:rsidP="00230F6F">
            <w:pPr>
              <w:widowControl w:val="0"/>
              <w:spacing w:after="0" w:line="240" w:lineRule="auto"/>
              <w:rPr>
                <w:rFonts w:ascii="Times New Roman" w:eastAsia="Times New Roman" w:hAnsi="Times New Roman" w:cs="Times New Roman"/>
                <w:sz w:val="24"/>
                <w:szCs w:val="24"/>
                <w:lang w:eastAsia="ru-RU"/>
              </w:rPr>
            </w:pPr>
            <w:r w:rsidRPr="005125DC">
              <w:rPr>
                <w:rFonts w:ascii="Times New Roman" w:eastAsia="Times New Roman" w:hAnsi="Times New Roman" w:cs="Times New Roman"/>
                <w:sz w:val="24"/>
                <w:szCs w:val="24"/>
                <w:lang w:eastAsia="ru-RU"/>
              </w:rPr>
              <w:t>до 01.09.19 г.</w:t>
            </w:r>
          </w:p>
          <w:p w:rsidR="005125DC" w:rsidRPr="005125DC" w:rsidRDefault="005125DC" w:rsidP="00230F6F">
            <w:pPr>
              <w:widowControl w:val="0"/>
              <w:spacing w:after="0" w:line="240" w:lineRule="auto"/>
              <w:rPr>
                <w:rFonts w:ascii="Times New Roman" w:eastAsia="Times New Roman" w:hAnsi="Times New Roman" w:cs="Times New Roman"/>
                <w:sz w:val="24"/>
                <w:szCs w:val="24"/>
                <w:lang w:eastAsia="ru-RU"/>
              </w:rPr>
            </w:pPr>
          </w:p>
          <w:p w:rsidR="005125DC" w:rsidRPr="005125DC" w:rsidRDefault="005125DC" w:rsidP="00230F6F">
            <w:pPr>
              <w:widowControl w:val="0"/>
              <w:spacing w:after="0" w:line="240" w:lineRule="auto"/>
              <w:rPr>
                <w:rFonts w:ascii="Times New Roman" w:eastAsia="Times New Roman" w:hAnsi="Times New Roman" w:cs="Times New Roman"/>
                <w:sz w:val="24"/>
                <w:szCs w:val="24"/>
                <w:lang w:eastAsia="ru-RU"/>
              </w:rPr>
            </w:pPr>
          </w:p>
          <w:p w:rsidR="005125DC" w:rsidRPr="005125DC" w:rsidRDefault="005125DC" w:rsidP="00230F6F">
            <w:pPr>
              <w:widowControl w:val="0"/>
              <w:spacing w:after="0" w:line="240" w:lineRule="auto"/>
              <w:rPr>
                <w:rFonts w:ascii="Times New Roman" w:eastAsia="Times New Roman" w:hAnsi="Times New Roman" w:cs="Times New Roman"/>
                <w:sz w:val="24"/>
                <w:szCs w:val="24"/>
                <w:lang w:eastAsia="ru-RU"/>
              </w:rPr>
            </w:pPr>
            <w:r w:rsidRPr="005125DC">
              <w:rPr>
                <w:rFonts w:ascii="Times New Roman" w:eastAsia="Times New Roman" w:hAnsi="Times New Roman" w:cs="Times New Roman"/>
                <w:sz w:val="24"/>
                <w:szCs w:val="24"/>
                <w:lang w:eastAsia="ru-RU"/>
              </w:rPr>
              <w:t>до 10.09.19 г.</w:t>
            </w:r>
          </w:p>
          <w:p w:rsidR="005125DC" w:rsidRPr="005125DC" w:rsidRDefault="005125DC" w:rsidP="00230F6F">
            <w:pPr>
              <w:widowControl w:val="0"/>
              <w:spacing w:after="0" w:line="240" w:lineRule="auto"/>
              <w:rPr>
                <w:rFonts w:ascii="Times New Roman" w:eastAsia="Times New Roman" w:hAnsi="Times New Roman" w:cs="Times New Roman"/>
                <w:sz w:val="24"/>
                <w:szCs w:val="24"/>
                <w:lang w:eastAsia="ru-RU"/>
              </w:rPr>
            </w:pPr>
          </w:p>
          <w:p w:rsidR="005125DC" w:rsidRPr="005125DC" w:rsidRDefault="005125DC" w:rsidP="00230F6F">
            <w:pPr>
              <w:widowControl w:val="0"/>
              <w:spacing w:after="0" w:line="240" w:lineRule="auto"/>
              <w:rPr>
                <w:rFonts w:ascii="Times New Roman" w:eastAsia="Times New Roman" w:hAnsi="Times New Roman" w:cs="Times New Roman"/>
                <w:sz w:val="24"/>
                <w:szCs w:val="24"/>
                <w:lang w:eastAsia="ru-RU"/>
              </w:rPr>
            </w:pPr>
            <w:r w:rsidRPr="005125DC">
              <w:rPr>
                <w:rFonts w:ascii="Times New Roman" w:eastAsia="Times New Roman" w:hAnsi="Times New Roman" w:cs="Times New Roman"/>
                <w:sz w:val="24"/>
                <w:szCs w:val="24"/>
                <w:lang w:eastAsia="ru-RU"/>
              </w:rPr>
              <w:t>до 05.09.19 г.</w:t>
            </w:r>
          </w:p>
          <w:p w:rsidR="005125DC" w:rsidRPr="005125DC" w:rsidRDefault="005125DC" w:rsidP="00230F6F">
            <w:pPr>
              <w:widowControl w:val="0"/>
              <w:spacing w:after="0" w:line="240" w:lineRule="auto"/>
              <w:rPr>
                <w:rFonts w:ascii="Times New Roman" w:eastAsia="Times New Roman" w:hAnsi="Times New Roman" w:cs="Times New Roman"/>
                <w:sz w:val="24"/>
                <w:szCs w:val="24"/>
                <w:lang w:eastAsia="ru-RU"/>
              </w:rPr>
            </w:pPr>
          </w:p>
          <w:p w:rsidR="005125DC" w:rsidRPr="005125DC" w:rsidRDefault="005125DC" w:rsidP="00230F6F">
            <w:pPr>
              <w:widowControl w:val="0"/>
              <w:spacing w:after="0" w:line="240" w:lineRule="auto"/>
              <w:rPr>
                <w:rFonts w:ascii="Times New Roman" w:eastAsia="Times New Roman" w:hAnsi="Times New Roman" w:cs="Times New Roman"/>
                <w:sz w:val="24"/>
                <w:szCs w:val="24"/>
                <w:lang w:eastAsia="ru-RU"/>
              </w:rPr>
            </w:pPr>
            <w:r w:rsidRPr="005125DC">
              <w:rPr>
                <w:rFonts w:ascii="Times New Roman" w:eastAsia="Times New Roman" w:hAnsi="Times New Roman" w:cs="Times New Roman"/>
                <w:sz w:val="24"/>
                <w:szCs w:val="24"/>
                <w:lang w:eastAsia="ru-RU"/>
              </w:rPr>
              <w:t>октябрь 2019 г.</w:t>
            </w:r>
          </w:p>
          <w:p w:rsidR="005125DC" w:rsidRPr="005125DC" w:rsidRDefault="005125DC" w:rsidP="00230F6F">
            <w:pPr>
              <w:widowControl w:val="0"/>
              <w:spacing w:after="0" w:line="240" w:lineRule="auto"/>
              <w:rPr>
                <w:rFonts w:ascii="Times New Roman" w:eastAsia="Times New Roman" w:hAnsi="Times New Roman" w:cs="Times New Roman"/>
                <w:sz w:val="24"/>
                <w:szCs w:val="24"/>
                <w:lang w:eastAsia="ru-RU"/>
              </w:rPr>
            </w:pPr>
            <w:r w:rsidRPr="005125DC">
              <w:rPr>
                <w:rFonts w:ascii="Times New Roman" w:eastAsia="Times New Roman" w:hAnsi="Times New Roman" w:cs="Times New Roman"/>
                <w:sz w:val="24"/>
                <w:szCs w:val="24"/>
                <w:lang w:eastAsia="ru-RU"/>
              </w:rPr>
              <w:t>в соответствии с положением о промежуточной аттестации и графиком учебного процесса</w:t>
            </w:r>
          </w:p>
          <w:p w:rsidR="005125DC" w:rsidRPr="005125DC" w:rsidRDefault="005125DC" w:rsidP="00230F6F">
            <w:pPr>
              <w:widowControl w:val="0"/>
              <w:spacing w:after="0" w:line="240" w:lineRule="auto"/>
              <w:rPr>
                <w:rFonts w:ascii="Times New Roman" w:eastAsia="Times New Roman" w:hAnsi="Times New Roman" w:cs="Times New Roman"/>
                <w:sz w:val="24"/>
                <w:szCs w:val="24"/>
                <w:lang w:eastAsia="ru-RU"/>
              </w:rPr>
            </w:pPr>
          </w:p>
          <w:p w:rsidR="005125DC" w:rsidRPr="005125DC" w:rsidRDefault="005125DC" w:rsidP="00230F6F">
            <w:pPr>
              <w:widowControl w:val="0"/>
              <w:spacing w:after="0" w:line="240" w:lineRule="auto"/>
              <w:rPr>
                <w:rFonts w:ascii="Times New Roman" w:eastAsia="Times New Roman" w:hAnsi="Times New Roman" w:cs="Times New Roman"/>
                <w:sz w:val="24"/>
                <w:szCs w:val="24"/>
                <w:lang w:eastAsia="ru-RU"/>
              </w:rPr>
            </w:pPr>
            <w:r w:rsidRPr="005125DC">
              <w:rPr>
                <w:rFonts w:ascii="Times New Roman" w:eastAsia="Times New Roman" w:hAnsi="Times New Roman" w:cs="Times New Roman"/>
                <w:sz w:val="24"/>
                <w:szCs w:val="24"/>
                <w:lang w:eastAsia="ru-RU"/>
              </w:rPr>
              <w:t>До начала ГИА</w:t>
            </w:r>
          </w:p>
        </w:tc>
        <w:tc>
          <w:tcPr>
            <w:tcW w:w="1395" w:type="pct"/>
            <w:shd w:val="clear" w:color="auto" w:fill="auto"/>
          </w:tcPr>
          <w:p w:rsidR="005125DC" w:rsidRPr="005125DC" w:rsidRDefault="005125DC" w:rsidP="00230F6F">
            <w:pPr>
              <w:widowControl w:val="0"/>
              <w:spacing w:after="0" w:line="240" w:lineRule="auto"/>
              <w:rPr>
                <w:rFonts w:ascii="Times New Roman" w:eastAsia="Times New Roman" w:hAnsi="Times New Roman" w:cs="Times New Roman"/>
                <w:sz w:val="24"/>
                <w:szCs w:val="24"/>
                <w:lang w:eastAsia="ru-RU"/>
              </w:rPr>
            </w:pPr>
          </w:p>
          <w:p w:rsidR="005125DC" w:rsidRPr="005125DC" w:rsidRDefault="005125DC" w:rsidP="00230F6F">
            <w:pPr>
              <w:widowControl w:val="0"/>
              <w:spacing w:after="0" w:line="240" w:lineRule="auto"/>
              <w:rPr>
                <w:rFonts w:ascii="Times New Roman" w:eastAsia="Times New Roman" w:hAnsi="Times New Roman" w:cs="Times New Roman"/>
                <w:sz w:val="24"/>
                <w:szCs w:val="24"/>
                <w:lang w:eastAsia="ru-RU"/>
              </w:rPr>
            </w:pPr>
            <w:r w:rsidRPr="005125DC">
              <w:rPr>
                <w:rFonts w:ascii="Times New Roman" w:eastAsia="Times New Roman" w:hAnsi="Times New Roman" w:cs="Times New Roman"/>
                <w:sz w:val="24"/>
                <w:szCs w:val="24"/>
                <w:lang w:eastAsia="ru-RU"/>
              </w:rPr>
              <w:t>Андрущенко Л.И.</w:t>
            </w:r>
          </w:p>
          <w:p w:rsidR="005125DC" w:rsidRPr="005125DC" w:rsidRDefault="005125DC" w:rsidP="00230F6F">
            <w:pPr>
              <w:widowControl w:val="0"/>
              <w:spacing w:after="0" w:line="240" w:lineRule="auto"/>
              <w:rPr>
                <w:rFonts w:ascii="Times New Roman" w:eastAsia="Times New Roman" w:hAnsi="Times New Roman" w:cs="Times New Roman"/>
                <w:sz w:val="24"/>
                <w:szCs w:val="24"/>
                <w:lang w:eastAsia="ru-RU"/>
              </w:rPr>
            </w:pPr>
          </w:p>
          <w:p w:rsidR="005125DC" w:rsidRPr="005125DC" w:rsidRDefault="005125DC" w:rsidP="00230F6F">
            <w:pPr>
              <w:widowControl w:val="0"/>
              <w:spacing w:after="0" w:line="240" w:lineRule="auto"/>
              <w:rPr>
                <w:rFonts w:ascii="Times New Roman" w:eastAsia="Times New Roman" w:hAnsi="Times New Roman" w:cs="Times New Roman"/>
                <w:sz w:val="24"/>
                <w:szCs w:val="24"/>
                <w:lang w:eastAsia="ru-RU"/>
              </w:rPr>
            </w:pPr>
            <w:r w:rsidRPr="005125DC">
              <w:rPr>
                <w:rFonts w:ascii="Times New Roman" w:eastAsia="Times New Roman" w:hAnsi="Times New Roman" w:cs="Times New Roman"/>
                <w:sz w:val="24"/>
                <w:szCs w:val="24"/>
                <w:lang w:eastAsia="ru-RU"/>
              </w:rPr>
              <w:t>Андрущенко Л.И.</w:t>
            </w:r>
          </w:p>
          <w:p w:rsidR="005125DC" w:rsidRPr="005125DC" w:rsidRDefault="005125DC" w:rsidP="00230F6F">
            <w:pPr>
              <w:widowControl w:val="0"/>
              <w:spacing w:after="0" w:line="240" w:lineRule="auto"/>
              <w:rPr>
                <w:rFonts w:ascii="Times New Roman" w:eastAsia="Times New Roman" w:hAnsi="Times New Roman" w:cs="Times New Roman"/>
                <w:sz w:val="24"/>
                <w:szCs w:val="24"/>
                <w:lang w:eastAsia="ru-RU"/>
              </w:rPr>
            </w:pPr>
          </w:p>
          <w:p w:rsidR="005125DC" w:rsidRPr="005125DC" w:rsidRDefault="005125DC" w:rsidP="00230F6F">
            <w:pPr>
              <w:widowControl w:val="0"/>
              <w:spacing w:after="0" w:line="240" w:lineRule="auto"/>
              <w:rPr>
                <w:rFonts w:ascii="Times New Roman" w:eastAsia="Times New Roman" w:hAnsi="Times New Roman" w:cs="Times New Roman"/>
                <w:sz w:val="24"/>
                <w:szCs w:val="24"/>
                <w:lang w:eastAsia="ru-RU"/>
              </w:rPr>
            </w:pPr>
          </w:p>
          <w:p w:rsidR="005125DC" w:rsidRPr="005125DC" w:rsidRDefault="005125DC" w:rsidP="00230F6F">
            <w:pPr>
              <w:widowControl w:val="0"/>
              <w:spacing w:after="0" w:line="240" w:lineRule="auto"/>
              <w:rPr>
                <w:rFonts w:ascii="Times New Roman" w:eastAsia="Times New Roman" w:hAnsi="Times New Roman" w:cs="Times New Roman"/>
                <w:sz w:val="24"/>
                <w:szCs w:val="24"/>
                <w:lang w:eastAsia="ru-RU"/>
              </w:rPr>
            </w:pPr>
            <w:r w:rsidRPr="005125DC">
              <w:rPr>
                <w:rFonts w:ascii="Times New Roman" w:eastAsia="Times New Roman" w:hAnsi="Times New Roman" w:cs="Times New Roman"/>
                <w:sz w:val="24"/>
                <w:szCs w:val="24"/>
                <w:lang w:eastAsia="ru-RU"/>
              </w:rPr>
              <w:t>Лях А.С.</w:t>
            </w:r>
          </w:p>
          <w:p w:rsidR="005125DC" w:rsidRPr="005125DC" w:rsidRDefault="005125DC" w:rsidP="00230F6F">
            <w:pPr>
              <w:widowControl w:val="0"/>
              <w:spacing w:after="0" w:line="240" w:lineRule="auto"/>
              <w:rPr>
                <w:rFonts w:ascii="Times New Roman" w:eastAsia="Times New Roman" w:hAnsi="Times New Roman" w:cs="Times New Roman"/>
                <w:sz w:val="24"/>
                <w:szCs w:val="24"/>
                <w:lang w:eastAsia="ru-RU"/>
              </w:rPr>
            </w:pPr>
          </w:p>
          <w:p w:rsidR="005125DC" w:rsidRPr="005125DC" w:rsidRDefault="005125DC" w:rsidP="00230F6F">
            <w:pPr>
              <w:widowControl w:val="0"/>
              <w:spacing w:after="0" w:line="240" w:lineRule="auto"/>
              <w:rPr>
                <w:rFonts w:ascii="Times New Roman" w:eastAsia="Times New Roman" w:hAnsi="Times New Roman" w:cs="Times New Roman"/>
                <w:sz w:val="24"/>
                <w:szCs w:val="24"/>
                <w:lang w:eastAsia="ru-RU"/>
              </w:rPr>
            </w:pPr>
            <w:r w:rsidRPr="005125DC">
              <w:rPr>
                <w:rFonts w:ascii="Times New Roman" w:eastAsia="Times New Roman" w:hAnsi="Times New Roman" w:cs="Times New Roman"/>
                <w:sz w:val="24"/>
                <w:szCs w:val="24"/>
                <w:lang w:eastAsia="ru-RU"/>
              </w:rPr>
              <w:t>Третьяк Т.В.</w:t>
            </w:r>
          </w:p>
          <w:p w:rsidR="005125DC" w:rsidRPr="005125DC" w:rsidRDefault="005125DC" w:rsidP="00230F6F">
            <w:pPr>
              <w:widowControl w:val="0"/>
              <w:spacing w:after="0" w:line="240" w:lineRule="auto"/>
              <w:rPr>
                <w:rFonts w:ascii="Times New Roman" w:eastAsia="Times New Roman" w:hAnsi="Times New Roman" w:cs="Times New Roman"/>
                <w:sz w:val="24"/>
                <w:szCs w:val="24"/>
                <w:lang w:eastAsia="ru-RU"/>
              </w:rPr>
            </w:pPr>
          </w:p>
          <w:p w:rsidR="005125DC" w:rsidRPr="005125DC" w:rsidRDefault="005125DC" w:rsidP="00230F6F">
            <w:pPr>
              <w:widowControl w:val="0"/>
              <w:spacing w:after="0" w:line="240" w:lineRule="auto"/>
              <w:rPr>
                <w:rFonts w:ascii="Times New Roman" w:eastAsia="Times New Roman" w:hAnsi="Times New Roman" w:cs="Times New Roman"/>
                <w:sz w:val="24"/>
                <w:szCs w:val="24"/>
                <w:lang w:eastAsia="ru-RU"/>
              </w:rPr>
            </w:pPr>
            <w:r w:rsidRPr="005125DC">
              <w:rPr>
                <w:rFonts w:ascii="Times New Roman" w:eastAsia="Times New Roman" w:hAnsi="Times New Roman" w:cs="Times New Roman"/>
                <w:sz w:val="24"/>
                <w:szCs w:val="24"/>
                <w:lang w:eastAsia="ru-RU"/>
              </w:rPr>
              <w:t>Андрущенко Л.И.</w:t>
            </w:r>
          </w:p>
          <w:p w:rsidR="005125DC" w:rsidRPr="005125DC" w:rsidRDefault="005125DC" w:rsidP="00230F6F">
            <w:pPr>
              <w:widowControl w:val="0"/>
              <w:spacing w:after="0" w:line="240" w:lineRule="auto"/>
              <w:rPr>
                <w:rFonts w:ascii="Times New Roman" w:eastAsia="Times New Roman" w:hAnsi="Times New Roman" w:cs="Times New Roman"/>
                <w:sz w:val="24"/>
                <w:szCs w:val="24"/>
                <w:lang w:eastAsia="ru-RU"/>
              </w:rPr>
            </w:pPr>
            <w:r w:rsidRPr="005125DC">
              <w:rPr>
                <w:rFonts w:ascii="Times New Roman" w:eastAsia="Times New Roman" w:hAnsi="Times New Roman" w:cs="Times New Roman"/>
                <w:sz w:val="24"/>
                <w:szCs w:val="24"/>
                <w:lang w:eastAsia="ru-RU"/>
              </w:rPr>
              <w:t>Андрущенко Л.И.</w:t>
            </w:r>
          </w:p>
          <w:p w:rsidR="005125DC" w:rsidRPr="005125DC" w:rsidRDefault="005125DC" w:rsidP="00230F6F">
            <w:pPr>
              <w:widowControl w:val="0"/>
              <w:spacing w:after="0" w:line="240" w:lineRule="auto"/>
              <w:rPr>
                <w:rFonts w:ascii="Times New Roman" w:eastAsia="Times New Roman" w:hAnsi="Times New Roman" w:cs="Times New Roman"/>
                <w:sz w:val="24"/>
                <w:szCs w:val="24"/>
                <w:lang w:eastAsia="ru-RU"/>
              </w:rPr>
            </w:pPr>
          </w:p>
          <w:p w:rsidR="005125DC" w:rsidRPr="005125DC" w:rsidRDefault="005125DC" w:rsidP="00230F6F">
            <w:pPr>
              <w:widowControl w:val="0"/>
              <w:spacing w:after="0" w:line="240" w:lineRule="auto"/>
              <w:rPr>
                <w:rFonts w:ascii="Times New Roman" w:eastAsia="Times New Roman" w:hAnsi="Times New Roman" w:cs="Times New Roman"/>
                <w:sz w:val="24"/>
                <w:szCs w:val="24"/>
                <w:lang w:eastAsia="ru-RU"/>
              </w:rPr>
            </w:pPr>
          </w:p>
          <w:p w:rsidR="005125DC" w:rsidRPr="005125DC" w:rsidRDefault="005125DC" w:rsidP="00230F6F">
            <w:pPr>
              <w:widowControl w:val="0"/>
              <w:spacing w:after="0" w:line="240" w:lineRule="auto"/>
              <w:rPr>
                <w:rFonts w:ascii="Times New Roman" w:eastAsia="Times New Roman" w:hAnsi="Times New Roman" w:cs="Times New Roman"/>
                <w:sz w:val="24"/>
                <w:szCs w:val="24"/>
                <w:lang w:eastAsia="ru-RU"/>
              </w:rPr>
            </w:pPr>
          </w:p>
          <w:p w:rsidR="005125DC" w:rsidRPr="005125DC" w:rsidRDefault="005125DC" w:rsidP="00230F6F">
            <w:pPr>
              <w:widowControl w:val="0"/>
              <w:spacing w:after="0" w:line="240" w:lineRule="auto"/>
              <w:rPr>
                <w:rFonts w:ascii="Times New Roman" w:eastAsia="Times New Roman" w:hAnsi="Times New Roman" w:cs="Times New Roman"/>
                <w:sz w:val="24"/>
                <w:szCs w:val="24"/>
                <w:lang w:eastAsia="ru-RU"/>
              </w:rPr>
            </w:pPr>
          </w:p>
          <w:p w:rsidR="005125DC" w:rsidRPr="005125DC" w:rsidRDefault="005125DC" w:rsidP="00230F6F">
            <w:pPr>
              <w:widowControl w:val="0"/>
              <w:spacing w:after="0" w:line="240" w:lineRule="auto"/>
              <w:rPr>
                <w:rFonts w:ascii="Times New Roman" w:eastAsia="Times New Roman" w:hAnsi="Times New Roman" w:cs="Times New Roman"/>
                <w:sz w:val="24"/>
                <w:szCs w:val="24"/>
                <w:lang w:eastAsia="ru-RU"/>
              </w:rPr>
            </w:pPr>
          </w:p>
          <w:p w:rsidR="005125DC" w:rsidRPr="005125DC" w:rsidRDefault="005125DC" w:rsidP="00230F6F">
            <w:pPr>
              <w:widowControl w:val="0"/>
              <w:spacing w:after="0" w:line="240" w:lineRule="auto"/>
              <w:rPr>
                <w:rFonts w:ascii="Times New Roman" w:eastAsia="Times New Roman" w:hAnsi="Times New Roman" w:cs="Times New Roman"/>
                <w:sz w:val="24"/>
                <w:szCs w:val="24"/>
                <w:lang w:eastAsia="ru-RU"/>
              </w:rPr>
            </w:pPr>
          </w:p>
          <w:p w:rsidR="005125DC" w:rsidRPr="005125DC" w:rsidRDefault="005125DC" w:rsidP="00230F6F">
            <w:pPr>
              <w:widowControl w:val="0"/>
              <w:spacing w:after="0" w:line="240" w:lineRule="auto"/>
              <w:rPr>
                <w:rFonts w:ascii="Times New Roman" w:eastAsia="Times New Roman" w:hAnsi="Times New Roman" w:cs="Times New Roman"/>
                <w:sz w:val="24"/>
                <w:szCs w:val="24"/>
                <w:lang w:eastAsia="ru-RU"/>
              </w:rPr>
            </w:pPr>
            <w:r w:rsidRPr="005125DC">
              <w:rPr>
                <w:rFonts w:ascii="Times New Roman" w:eastAsia="Times New Roman" w:hAnsi="Times New Roman" w:cs="Times New Roman"/>
                <w:sz w:val="24"/>
                <w:szCs w:val="24"/>
                <w:lang w:eastAsia="ru-RU"/>
              </w:rPr>
              <w:t>Андрущенко Л.И.</w:t>
            </w:r>
          </w:p>
          <w:p w:rsidR="005125DC" w:rsidRPr="005125DC" w:rsidRDefault="005125DC" w:rsidP="00230F6F">
            <w:pPr>
              <w:widowControl w:val="0"/>
              <w:spacing w:after="0" w:line="240" w:lineRule="auto"/>
              <w:rPr>
                <w:rFonts w:ascii="Times New Roman" w:eastAsia="Times New Roman" w:hAnsi="Times New Roman" w:cs="Times New Roman"/>
                <w:sz w:val="24"/>
                <w:szCs w:val="24"/>
                <w:lang w:eastAsia="ru-RU"/>
              </w:rPr>
            </w:pPr>
          </w:p>
        </w:tc>
      </w:tr>
      <w:tr w:rsidR="005125DC" w:rsidRPr="005125DC" w:rsidTr="005125DC">
        <w:trPr>
          <w:jc w:val="center"/>
        </w:trPr>
        <w:tc>
          <w:tcPr>
            <w:tcW w:w="647" w:type="pct"/>
            <w:shd w:val="clear" w:color="auto" w:fill="auto"/>
          </w:tcPr>
          <w:p w:rsidR="005125DC" w:rsidRPr="005125DC" w:rsidRDefault="005125DC" w:rsidP="00230F6F">
            <w:pPr>
              <w:widowControl w:val="0"/>
              <w:spacing w:after="0" w:line="240" w:lineRule="auto"/>
              <w:jc w:val="center"/>
              <w:rPr>
                <w:rFonts w:ascii="Times New Roman" w:eastAsia="Times New Roman" w:hAnsi="Times New Roman" w:cs="Times New Roman"/>
                <w:sz w:val="24"/>
                <w:szCs w:val="24"/>
                <w:lang w:eastAsia="ru-RU"/>
              </w:rPr>
            </w:pPr>
            <w:r w:rsidRPr="005125DC">
              <w:rPr>
                <w:rFonts w:ascii="Times New Roman" w:eastAsia="Times New Roman" w:hAnsi="Times New Roman" w:cs="Times New Roman"/>
                <w:sz w:val="24"/>
                <w:szCs w:val="24"/>
                <w:lang w:eastAsia="ru-RU"/>
              </w:rPr>
              <w:t>6.</w:t>
            </w:r>
          </w:p>
        </w:tc>
        <w:tc>
          <w:tcPr>
            <w:tcW w:w="1791" w:type="pct"/>
            <w:shd w:val="clear" w:color="auto" w:fill="auto"/>
          </w:tcPr>
          <w:p w:rsidR="005125DC" w:rsidRPr="005125DC" w:rsidRDefault="005125DC" w:rsidP="00230F6F">
            <w:pPr>
              <w:widowControl w:val="0"/>
              <w:spacing w:after="0" w:line="240" w:lineRule="auto"/>
              <w:rPr>
                <w:rFonts w:ascii="Times New Roman" w:eastAsia="Times New Roman" w:hAnsi="Times New Roman" w:cs="Times New Roman"/>
                <w:sz w:val="24"/>
                <w:szCs w:val="24"/>
                <w:lang w:eastAsia="ru-RU"/>
              </w:rPr>
            </w:pPr>
            <w:r w:rsidRPr="005125DC">
              <w:rPr>
                <w:rFonts w:ascii="Times New Roman" w:eastAsia="Times New Roman" w:hAnsi="Times New Roman" w:cs="Times New Roman"/>
                <w:sz w:val="24"/>
                <w:szCs w:val="24"/>
                <w:lang w:eastAsia="ru-RU"/>
              </w:rPr>
              <w:t>Составление тарификации преподавателей</w:t>
            </w:r>
          </w:p>
        </w:tc>
        <w:tc>
          <w:tcPr>
            <w:tcW w:w="1167" w:type="pct"/>
            <w:shd w:val="clear" w:color="auto" w:fill="auto"/>
          </w:tcPr>
          <w:p w:rsidR="005125DC" w:rsidRPr="005125DC" w:rsidRDefault="005125DC" w:rsidP="00230F6F">
            <w:pPr>
              <w:widowControl w:val="0"/>
              <w:spacing w:after="0" w:line="240" w:lineRule="auto"/>
              <w:rPr>
                <w:rFonts w:ascii="Times New Roman" w:eastAsia="Times New Roman" w:hAnsi="Times New Roman" w:cs="Times New Roman"/>
                <w:sz w:val="24"/>
                <w:szCs w:val="24"/>
                <w:lang w:eastAsia="ru-RU"/>
              </w:rPr>
            </w:pPr>
            <w:r w:rsidRPr="005125DC">
              <w:rPr>
                <w:rFonts w:ascii="Times New Roman" w:eastAsia="Times New Roman" w:hAnsi="Times New Roman" w:cs="Times New Roman"/>
                <w:sz w:val="24"/>
                <w:szCs w:val="24"/>
                <w:lang w:eastAsia="ru-RU"/>
              </w:rPr>
              <w:t>до 20.09.19 г.</w:t>
            </w:r>
          </w:p>
        </w:tc>
        <w:tc>
          <w:tcPr>
            <w:tcW w:w="1395" w:type="pct"/>
            <w:shd w:val="clear" w:color="auto" w:fill="auto"/>
          </w:tcPr>
          <w:p w:rsidR="005125DC" w:rsidRPr="005125DC" w:rsidRDefault="005125DC" w:rsidP="00230F6F">
            <w:pPr>
              <w:widowControl w:val="0"/>
              <w:spacing w:after="0" w:line="240" w:lineRule="auto"/>
              <w:rPr>
                <w:rFonts w:ascii="Times New Roman" w:eastAsia="Times New Roman" w:hAnsi="Times New Roman" w:cs="Times New Roman"/>
                <w:sz w:val="24"/>
                <w:szCs w:val="24"/>
                <w:lang w:eastAsia="ru-RU"/>
              </w:rPr>
            </w:pPr>
            <w:r w:rsidRPr="005125DC">
              <w:rPr>
                <w:rFonts w:ascii="Times New Roman" w:eastAsia="Times New Roman" w:hAnsi="Times New Roman" w:cs="Times New Roman"/>
                <w:sz w:val="24"/>
                <w:szCs w:val="24"/>
                <w:lang w:eastAsia="ru-RU"/>
              </w:rPr>
              <w:t>Андрущенко Л.И.</w:t>
            </w:r>
          </w:p>
          <w:p w:rsidR="005125DC" w:rsidRPr="005125DC" w:rsidRDefault="005125DC" w:rsidP="00230F6F">
            <w:pPr>
              <w:widowControl w:val="0"/>
              <w:spacing w:after="0" w:line="240" w:lineRule="auto"/>
              <w:rPr>
                <w:rFonts w:ascii="Times New Roman" w:eastAsia="Times New Roman" w:hAnsi="Times New Roman" w:cs="Times New Roman"/>
                <w:sz w:val="24"/>
                <w:szCs w:val="24"/>
                <w:lang w:eastAsia="ru-RU"/>
              </w:rPr>
            </w:pPr>
            <w:r w:rsidRPr="005125DC">
              <w:rPr>
                <w:rFonts w:ascii="Times New Roman" w:eastAsia="Times New Roman" w:hAnsi="Times New Roman" w:cs="Times New Roman"/>
                <w:sz w:val="24"/>
                <w:szCs w:val="24"/>
                <w:lang w:eastAsia="ru-RU"/>
              </w:rPr>
              <w:t>Позднякова О.Г.</w:t>
            </w:r>
          </w:p>
        </w:tc>
      </w:tr>
      <w:tr w:rsidR="005125DC" w:rsidRPr="005125DC" w:rsidTr="005125DC">
        <w:trPr>
          <w:jc w:val="center"/>
        </w:trPr>
        <w:tc>
          <w:tcPr>
            <w:tcW w:w="647" w:type="pct"/>
            <w:shd w:val="clear" w:color="auto" w:fill="auto"/>
          </w:tcPr>
          <w:p w:rsidR="005125DC" w:rsidRPr="005125DC" w:rsidRDefault="005125DC" w:rsidP="00230F6F">
            <w:pPr>
              <w:widowControl w:val="0"/>
              <w:spacing w:after="0" w:line="240" w:lineRule="auto"/>
              <w:jc w:val="center"/>
              <w:rPr>
                <w:rFonts w:ascii="Times New Roman" w:eastAsia="Times New Roman" w:hAnsi="Times New Roman" w:cs="Times New Roman"/>
                <w:sz w:val="24"/>
                <w:szCs w:val="24"/>
                <w:lang w:eastAsia="ru-RU"/>
              </w:rPr>
            </w:pPr>
            <w:r w:rsidRPr="005125DC">
              <w:rPr>
                <w:rFonts w:ascii="Times New Roman" w:eastAsia="Times New Roman" w:hAnsi="Times New Roman" w:cs="Times New Roman"/>
                <w:sz w:val="24"/>
                <w:szCs w:val="24"/>
                <w:lang w:eastAsia="ru-RU"/>
              </w:rPr>
              <w:t>7.</w:t>
            </w:r>
          </w:p>
        </w:tc>
        <w:tc>
          <w:tcPr>
            <w:tcW w:w="1791" w:type="pct"/>
            <w:shd w:val="clear" w:color="auto" w:fill="auto"/>
          </w:tcPr>
          <w:p w:rsidR="005125DC" w:rsidRPr="005125DC" w:rsidRDefault="005125DC" w:rsidP="00230F6F">
            <w:pPr>
              <w:widowControl w:val="0"/>
              <w:spacing w:after="0" w:line="240" w:lineRule="auto"/>
              <w:rPr>
                <w:rFonts w:ascii="Times New Roman" w:eastAsia="Times New Roman" w:hAnsi="Times New Roman" w:cs="Times New Roman"/>
                <w:sz w:val="24"/>
                <w:szCs w:val="24"/>
                <w:lang w:eastAsia="ru-RU"/>
              </w:rPr>
            </w:pPr>
            <w:r w:rsidRPr="005125DC">
              <w:rPr>
                <w:rFonts w:ascii="Times New Roman" w:eastAsia="Times New Roman" w:hAnsi="Times New Roman" w:cs="Times New Roman"/>
                <w:sz w:val="24"/>
                <w:szCs w:val="24"/>
                <w:lang w:eastAsia="ru-RU"/>
              </w:rPr>
              <w:t>Корректировка и утверждение штатного расписания техникума</w:t>
            </w:r>
          </w:p>
        </w:tc>
        <w:tc>
          <w:tcPr>
            <w:tcW w:w="1167" w:type="pct"/>
            <w:shd w:val="clear" w:color="auto" w:fill="auto"/>
          </w:tcPr>
          <w:p w:rsidR="005125DC" w:rsidRPr="005125DC" w:rsidRDefault="005125DC" w:rsidP="00230F6F">
            <w:pPr>
              <w:widowControl w:val="0"/>
              <w:spacing w:after="0" w:line="240" w:lineRule="auto"/>
              <w:rPr>
                <w:rFonts w:ascii="Times New Roman" w:eastAsia="Times New Roman" w:hAnsi="Times New Roman" w:cs="Times New Roman"/>
                <w:sz w:val="24"/>
                <w:szCs w:val="24"/>
                <w:lang w:eastAsia="ru-RU"/>
              </w:rPr>
            </w:pPr>
            <w:r w:rsidRPr="005125DC">
              <w:rPr>
                <w:rFonts w:ascii="Times New Roman" w:eastAsia="Times New Roman" w:hAnsi="Times New Roman" w:cs="Times New Roman"/>
                <w:sz w:val="24"/>
                <w:szCs w:val="24"/>
                <w:lang w:eastAsia="ru-RU"/>
              </w:rPr>
              <w:t>до 01.09.19 г.</w:t>
            </w:r>
          </w:p>
        </w:tc>
        <w:tc>
          <w:tcPr>
            <w:tcW w:w="1395" w:type="pct"/>
            <w:shd w:val="clear" w:color="auto" w:fill="auto"/>
          </w:tcPr>
          <w:p w:rsidR="005125DC" w:rsidRPr="005125DC" w:rsidRDefault="005125DC" w:rsidP="00230F6F">
            <w:pPr>
              <w:widowControl w:val="0"/>
              <w:spacing w:after="0" w:line="240" w:lineRule="auto"/>
              <w:rPr>
                <w:rFonts w:ascii="Times New Roman" w:eastAsia="Times New Roman" w:hAnsi="Times New Roman" w:cs="Times New Roman"/>
                <w:sz w:val="24"/>
                <w:szCs w:val="24"/>
                <w:lang w:eastAsia="ru-RU"/>
              </w:rPr>
            </w:pPr>
            <w:r w:rsidRPr="005125DC">
              <w:rPr>
                <w:rFonts w:ascii="Times New Roman" w:eastAsia="Times New Roman" w:hAnsi="Times New Roman" w:cs="Times New Roman"/>
                <w:sz w:val="24"/>
                <w:szCs w:val="24"/>
                <w:lang w:eastAsia="ru-RU"/>
              </w:rPr>
              <w:t>Дмитриев Е.В.</w:t>
            </w:r>
          </w:p>
          <w:p w:rsidR="005125DC" w:rsidRPr="005125DC" w:rsidRDefault="005125DC" w:rsidP="00230F6F">
            <w:pPr>
              <w:widowControl w:val="0"/>
              <w:spacing w:after="0" w:line="240" w:lineRule="auto"/>
              <w:rPr>
                <w:rFonts w:ascii="Times New Roman" w:eastAsia="Times New Roman" w:hAnsi="Times New Roman" w:cs="Times New Roman"/>
                <w:sz w:val="24"/>
                <w:szCs w:val="24"/>
                <w:lang w:eastAsia="ru-RU"/>
              </w:rPr>
            </w:pPr>
            <w:r w:rsidRPr="005125DC">
              <w:rPr>
                <w:rFonts w:ascii="Times New Roman" w:eastAsia="Times New Roman" w:hAnsi="Times New Roman" w:cs="Times New Roman"/>
                <w:sz w:val="24"/>
                <w:szCs w:val="24"/>
                <w:lang w:eastAsia="ru-RU"/>
              </w:rPr>
              <w:t>Позднякова О.Г.</w:t>
            </w:r>
          </w:p>
        </w:tc>
      </w:tr>
      <w:tr w:rsidR="005125DC" w:rsidRPr="005125DC" w:rsidTr="005125DC">
        <w:trPr>
          <w:jc w:val="center"/>
        </w:trPr>
        <w:tc>
          <w:tcPr>
            <w:tcW w:w="647" w:type="pct"/>
            <w:shd w:val="clear" w:color="auto" w:fill="auto"/>
          </w:tcPr>
          <w:p w:rsidR="005125DC" w:rsidRPr="005125DC" w:rsidRDefault="005125DC" w:rsidP="00230F6F">
            <w:pPr>
              <w:widowControl w:val="0"/>
              <w:spacing w:after="0" w:line="240" w:lineRule="auto"/>
              <w:jc w:val="center"/>
              <w:rPr>
                <w:rFonts w:ascii="Times New Roman" w:eastAsia="Times New Roman" w:hAnsi="Times New Roman" w:cs="Times New Roman"/>
                <w:sz w:val="24"/>
                <w:szCs w:val="24"/>
                <w:lang w:eastAsia="ru-RU"/>
              </w:rPr>
            </w:pPr>
            <w:r w:rsidRPr="005125DC">
              <w:rPr>
                <w:rFonts w:ascii="Times New Roman" w:eastAsia="Times New Roman" w:hAnsi="Times New Roman" w:cs="Times New Roman"/>
                <w:sz w:val="24"/>
                <w:szCs w:val="24"/>
                <w:lang w:eastAsia="ru-RU"/>
              </w:rPr>
              <w:t>8.</w:t>
            </w:r>
          </w:p>
        </w:tc>
        <w:tc>
          <w:tcPr>
            <w:tcW w:w="1791" w:type="pct"/>
            <w:shd w:val="clear" w:color="auto" w:fill="auto"/>
          </w:tcPr>
          <w:p w:rsidR="005125DC" w:rsidRPr="005125DC" w:rsidRDefault="005125DC" w:rsidP="00230F6F">
            <w:pPr>
              <w:widowControl w:val="0"/>
              <w:spacing w:after="0" w:line="240" w:lineRule="auto"/>
              <w:rPr>
                <w:rFonts w:ascii="Times New Roman" w:eastAsia="Times New Roman" w:hAnsi="Times New Roman" w:cs="Times New Roman"/>
                <w:sz w:val="24"/>
                <w:szCs w:val="24"/>
                <w:lang w:eastAsia="ru-RU"/>
              </w:rPr>
            </w:pPr>
            <w:r w:rsidRPr="005125DC">
              <w:rPr>
                <w:rFonts w:ascii="Times New Roman" w:eastAsia="Times New Roman" w:hAnsi="Times New Roman" w:cs="Times New Roman"/>
                <w:sz w:val="24"/>
                <w:szCs w:val="24"/>
                <w:lang w:eastAsia="ru-RU"/>
              </w:rPr>
              <w:t>Составление и утверждение графика учебного процесса</w:t>
            </w:r>
          </w:p>
        </w:tc>
        <w:tc>
          <w:tcPr>
            <w:tcW w:w="1167" w:type="pct"/>
            <w:shd w:val="clear" w:color="auto" w:fill="auto"/>
          </w:tcPr>
          <w:p w:rsidR="005125DC" w:rsidRPr="005125DC" w:rsidRDefault="005125DC" w:rsidP="00230F6F">
            <w:pPr>
              <w:widowControl w:val="0"/>
              <w:spacing w:after="0" w:line="240" w:lineRule="auto"/>
              <w:rPr>
                <w:rFonts w:ascii="Times New Roman" w:eastAsia="Times New Roman" w:hAnsi="Times New Roman" w:cs="Times New Roman"/>
                <w:sz w:val="24"/>
                <w:szCs w:val="24"/>
                <w:lang w:eastAsia="ru-RU"/>
              </w:rPr>
            </w:pPr>
            <w:r w:rsidRPr="005125DC">
              <w:rPr>
                <w:rFonts w:ascii="Times New Roman" w:eastAsia="Times New Roman" w:hAnsi="Times New Roman" w:cs="Times New Roman"/>
                <w:sz w:val="24"/>
                <w:szCs w:val="24"/>
                <w:lang w:eastAsia="ru-RU"/>
              </w:rPr>
              <w:t>до 01.09.19 г.</w:t>
            </w:r>
          </w:p>
        </w:tc>
        <w:tc>
          <w:tcPr>
            <w:tcW w:w="1395" w:type="pct"/>
            <w:shd w:val="clear" w:color="auto" w:fill="auto"/>
          </w:tcPr>
          <w:p w:rsidR="005125DC" w:rsidRPr="005125DC" w:rsidRDefault="005125DC" w:rsidP="00230F6F">
            <w:pPr>
              <w:widowControl w:val="0"/>
              <w:spacing w:after="0" w:line="240" w:lineRule="auto"/>
              <w:rPr>
                <w:rFonts w:ascii="Times New Roman" w:eastAsia="Times New Roman" w:hAnsi="Times New Roman" w:cs="Times New Roman"/>
                <w:sz w:val="24"/>
                <w:szCs w:val="24"/>
                <w:lang w:eastAsia="ru-RU"/>
              </w:rPr>
            </w:pPr>
            <w:r w:rsidRPr="005125DC">
              <w:rPr>
                <w:rFonts w:ascii="Times New Roman" w:eastAsia="Times New Roman" w:hAnsi="Times New Roman" w:cs="Times New Roman"/>
                <w:sz w:val="24"/>
                <w:szCs w:val="24"/>
                <w:lang w:eastAsia="ru-RU"/>
              </w:rPr>
              <w:t>Андрущенко Л.И.</w:t>
            </w:r>
          </w:p>
        </w:tc>
      </w:tr>
      <w:tr w:rsidR="005125DC" w:rsidRPr="005125DC" w:rsidTr="005125DC">
        <w:trPr>
          <w:jc w:val="center"/>
        </w:trPr>
        <w:tc>
          <w:tcPr>
            <w:tcW w:w="647" w:type="pct"/>
            <w:shd w:val="clear" w:color="auto" w:fill="auto"/>
          </w:tcPr>
          <w:p w:rsidR="005125DC" w:rsidRPr="005125DC" w:rsidRDefault="005125DC" w:rsidP="00230F6F">
            <w:pPr>
              <w:widowControl w:val="0"/>
              <w:spacing w:after="0" w:line="240" w:lineRule="auto"/>
              <w:jc w:val="center"/>
              <w:rPr>
                <w:rFonts w:ascii="Times New Roman" w:eastAsia="Times New Roman" w:hAnsi="Times New Roman" w:cs="Times New Roman"/>
                <w:sz w:val="24"/>
                <w:szCs w:val="24"/>
                <w:lang w:eastAsia="ru-RU"/>
              </w:rPr>
            </w:pPr>
            <w:r w:rsidRPr="005125DC">
              <w:rPr>
                <w:rFonts w:ascii="Times New Roman" w:eastAsia="Times New Roman" w:hAnsi="Times New Roman" w:cs="Times New Roman"/>
                <w:sz w:val="24"/>
                <w:szCs w:val="24"/>
                <w:lang w:eastAsia="ru-RU"/>
              </w:rPr>
              <w:t>9.</w:t>
            </w:r>
          </w:p>
        </w:tc>
        <w:tc>
          <w:tcPr>
            <w:tcW w:w="1791" w:type="pct"/>
            <w:shd w:val="clear" w:color="auto" w:fill="auto"/>
          </w:tcPr>
          <w:p w:rsidR="005125DC" w:rsidRPr="005125DC" w:rsidRDefault="005125DC" w:rsidP="00230F6F">
            <w:pPr>
              <w:widowControl w:val="0"/>
              <w:spacing w:after="0" w:line="240" w:lineRule="auto"/>
              <w:rPr>
                <w:rFonts w:ascii="Times New Roman" w:eastAsia="Times New Roman" w:hAnsi="Times New Roman" w:cs="Times New Roman"/>
                <w:sz w:val="24"/>
                <w:szCs w:val="24"/>
                <w:lang w:eastAsia="ru-RU"/>
              </w:rPr>
            </w:pPr>
            <w:r w:rsidRPr="005125DC">
              <w:rPr>
                <w:rFonts w:ascii="Times New Roman" w:eastAsia="Times New Roman" w:hAnsi="Times New Roman" w:cs="Times New Roman"/>
                <w:sz w:val="24"/>
                <w:szCs w:val="24"/>
                <w:lang w:eastAsia="ru-RU"/>
              </w:rPr>
              <w:t>Утверждение режима работы техникума на учебный год</w:t>
            </w:r>
          </w:p>
        </w:tc>
        <w:tc>
          <w:tcPr>
            <w:tcW w:w="1167" w:type="pct"/>
            <w:shd w:val="clear" w:color="auto" w:fill="auto"/>
          </w:tcPr>
          <w:p w:rsidR="005125DC" w:rsidRPr="005125DC" w:rsidRDefault="005125DC" w:rsidP="00230F6F">
            <w:pPr>
              <w:widowControl w:val="0"/>
              <w:spacing w:after="0" w:line="240" w:lineRule="auto"/>
              <w:rPr>
                <w:rFonts w:ascii="Times New Roman" w:eastAsia="Times New Roman" w:hAnsi="Times New Roman" w:cs="Times New Roman"/>
                <w:sz w:val="24"/>
                <w:szCs w:val="24"/>
                <w:lang w:eastAsia="ru-RU"/>
              </w:rPr>
            </w:pPr>
            <w:r w:rsidRPr="005125DC">
              <w:rPr>
                <w:rFonts w:ascii="Times New Roman" w:eastAsia="Times New Roman" w:hAnsi="Times New Roman" w:cs="Times New Roman"/>
                <w:sz w:val="24"/>
                <w:szCs w:val="24"/>
                <w:lang w:eastAsia="ru-RU"/>
              </w:rPr>
              <w:t>до 01.09.19 г.</w:t>
            </w:r>
          </w:p>
        </w:tc>
        <w:tc>
          <w:tcPr>
            <w:tcW w:w="1395" w:type="pct"/>
            <w:shd w:val="clear" w:color="auto" w:fill="auto"/>
          </w:tcPr>
          <w:p w:rsidR="005125DC" w:rsidRPr="005125DC" w:rsidRDefault="005125DC" w:rsidP="00230F6F">
            <w:pPr>
              <w:widowControl w:val="0"/>
              <w:spacing w:after="0" w:line="240" w:lineRule="auto"/>
              <w:rPr>
                <w:rFonts w:ascii="Times New Roman" w:eastAsia="Times New Roman" w:hAnsi="Times New Roman" w:cs="Times New Roman"/>
                <w:sz w:val="24"/>
                <w:szCs w:val="24"/>
                <w:lang w:eastAsia="ru-RU"/>
              </w:rPr>
            </w:pPr>
            <w:r w:rsidRPr="005125DC">
              <w:rPr>
                <w:rFonts w:ascii="Times New Roman" w:eastAsia="Times New Roman" w:hAnsi="Times New Roman" w:cs="Times New Roman"/>
                <w:sz w:val="24"/>
                <w:szCs w:val="24"/>
                <w:lang w:eastAsia="ru-RU"/>
              </w:rPr>
              <w:t>Заместители</w:t>
            </w:r>
          </w:p>
          <w:p w:rsidR="005125DC" w:rsidRPr="005125DC" w:rsidRDefault="005125DC" w:rsidP="00230F6F">
            <w:pPr>
              <w:widowControl w:val="0"/>
              <w:spacing w:after="0" w:line="240" w:lineRule="auto"/>
              <w:rPr>
                <w:rFonts w:ascii="Times New Roman" w:eastAsia="Times New Roman" w:hAnsi="Times New Roman" w:cs="Times New Roman"/>
                <w:sz w:val="24"/>
                <w:szCs w:val="24"/>
                <w:lang w:eastAsia="ru-RU"/>
              </w:rPr>
            </w:pPr>
            <w:r w:rsidRPr="005125DC">
              <w:rPr>
                <w:rFonts w:ascii="Times New Roman" w:eastAsia="Times New Roman" w:hAnsi="Times New Roman" w:cs="Times New Roman"/>
                <w:sz w:val="24"/>
                <w:szCs w:val="24"/>
                <w:lang w:eastAsia="ru-RU"/>
              </w:rPr>
              <w:t xml:space="preserve">директора </w:t>
            </w:r>
          </w:p>
        </w:tc>
      </w:tr>
      <w:tr w:rsidR="005125DC" w:rsidRPr="005125DC" w:rsidTr="005125DC">
        <w:trPr>
          <w:jc w:val="center"/>
        </w:trPr>
        <w:tc>
          <w:tcPr>
            <w:tcW w:w="647" w:type="pct"/>
            <w:shd w:val="clear" w:color="auto" w:fill="auto"/>
          </w:tcPr>
          <w:p w:rsidR="005125DC" w:rsidRPr="005125DC" w:rsidRDefault="005125DC" w:rsidP="00230F6F">
            <w:pPr>
              <w:widowControl w:val="0"/>
              <w:spacing w:after="0" w:line="240" w:lineRule="auto"/>
              <w:jc w:val="center"/>
              <w:rPr>
                <w:rFonts w:ascii="Times New Roman" w:eastAsia="Times New Roman" w:hAnsi="Times New Roman" w:cs="Times New Roman"/>
                <w:sz w:val="24"/>
                <w:szCs w:val="24"/>
                <w:lang w:eastAsia="ru-RU"/>
              </w:rPr>
            </w:pPr>
            <w:r w:rsidRPr="005125DC">
              <w:rPr>
                <w:rFonts w:ascii="Times New Roman" w:eastAsia="Times New Roman" w:hAnsi="Times New Roman" w:cs="Times New Roman"/>
                <w:sz w:val="24"/>
                <w:szCs w:val="24"/>
                <w:lang w:eastAsia="ru-RU"/>
              </w:rPr>
              <w:t>10.</w:t>
            </w:r>
          </w:p>
        </w:tc>
        <w:tc>
          <w:tcPr>
            <w:tcW w:w="1791" w:type="pct"/>
            <w:shd w:val="clear" w:color="auto" w:fill="auto"/>
          </w:tcPr>
          <w:p w:rsidR="005125DC" w:rsidRPr="005125DC" w:rsidRDefault="005125DC" w:rsidP="00230F6F">
            <w:pPr>
              <w:widowControl w:val="0"/>
              <w:spacing w:after="0" w:line="240" w:lineRule="auto"/>
              <w:rPr>
                <w:rFonts w:ascii="Times New Roman" w:eastAsia="Times New Roman" w:hAnsi="Times New Roman" w:cs="Times New Roman"/>
                <w:sz w:val="24"/>
                <w:szCs w:val="24"/>
                <w:lang w:eastAsia="ru-RU"/>
              </w:rPr>
            </w:pPr>
            <w:r w:rsidRPr="005125DC">
              <w:rPr>
                <w:rFonts w:ascii="Times New Roman" w:eastAsia="Times New Roman" w:hAnsi="Times New Roman" w:cs="Times New Roman"/>
                <w:sz w:val="24"/>
                <w:szCs w:val="24"/>
                <w:lang w:eastAsia="ru-RU"/>
              </w:rPr>
              <w:t>Планирование работы техникума на 2019/2020 учебный год</w:t>
            </w:r>
          </w:p>
        </w:tc>
        <w:tc>
          <w:tcPr>
            <w:tcW w:w="1167" w:type="pct"/>
            <w:shd w:val="clear" w:color="auto" w:fill="auto"/>
          </w:tcPr>
          <w:p w:rsidR="005125DC" w:rsidRPr="005125DC" w:rsidRDefault="005125DC" w:rsidP="00230F6F">
            <w:pPr>
              <w:widowControl w:val="0"/>
              <w:spacing w:after="0" w:line="240" w:lineRule="auto"/>
              <w:rPr>
                <w:rFonts w:ascii="Times New Roman" w:eastAsia="Times New Roman" w:hAnsi="Times New Roman" w:cs="Times New Roman"/>
                <w:sz w:val="24"/>
                <w:szCs w:val="24"/>
                <w:lang w:eastAsia="ru-RU"/>
              </w:rPr>
            </w:pPr>
            <w:r w:rsidRPr="005125DC">
              <w:rPr>
                <w:rFonts w:ascii="Times New Roman" w:eastAsia="Times New Roman" w:hAnsi="Times New Roman" w:cs="Times New Roman"/>
                <w:sz w:val="24"/>
                <w:szCs w:val="24"/>
                <w:lang w:eastAsia="ru-RU"/>
              </w:rPr>
              <w:t>Июль-август 2019 г.</w:t>
            </w:r>
          </w:p>
        </w:tc>
        <w:tc>
          <w:tcPr>
            <w:tcW w:w="1395" w:type="pct"/>
            <w:shd w:val="clear" w:color="auto" w:fill="auto"/>
          </w:tcPr>
          <w:p w:rsidR="005125DC" w:rsidRPr="005125DC" w:rsidRDefault="005125DC" w:rsidP="00230F6F">
            <w:pPr>
              <w:widowControl w:val="0"/>
              <w:spacing w:after="0" w:line="240" w:lineRule="auto"/>
              <w:rPr>
                <w:rFonts w:ascii="Times New Roman" w:eastAsia="Times New Roman" w:hAnsi="Times New Roman" w:cs="Times New Roman"/>
                <w:sz w:val="24"/>
                <w:szCs w:val="24"/>
                <w:lang w:eastAsia="ru-RU"/>
              </w:rPr>
            </w:pPr>
            <w:r w:rsidRPr="005125DC">
              <w:rPr>
                <w:rFonts w:ascii="Times New Roman" w:eastAsia="Times New Roman" w:hAnsi="Times New Roman" w:cs="Times New Roman"/>
                <w:sz w:val="24"/>
                <w:szCs w:val="24"/>
                <w:lang w:eastAsia="ru-RU"/>
              </w:rPr>
              <w:t>Заместители директора, заведующие отделениями</w:t>
            </w:r>
          </w:p>
        </w:tc>
      </w:tr>
      <w:tr w:rsidR="005125DC" w:rsidRPr="005125DC" w:rsidTr="005125DC">
        <w:trPr>
          <w:jc w:val="center"/>
        </w:trPr>
        <w:tc>
          <w:tcPr>
            <w:tcW w:w="647" w:type="pct"/>
            <w:shd w:val="clear" w:color="auto" w:fill="auto"/>
          </w:tcPr>
          <w:p w:rsidR="005125DC" w:rsidRPr="005125DC" w:rsidRDefault="005125DC" w:rsidP="00230F6F">
            <w:pPr>
              <w:widowControl w:val="0"/>
              <w:spacing w:after="0" w:line="240" w:lineRule="auto"/>
              <w:jc w:val="center"/>
              <w:rPr>
                <w:rFonts w:ascii="Times New Roman" w:eastAsia="Times New Roman" w:hAnsi="Times New Roman" w:cs="Times New Roman"/>
                <w:sz w:val="24"/>
                <w:szCs w:val="24"/>
                <w:lang w:eastAsia="ru-RU"/>
              </w:rPr>
            </w:pPr>
            <w:r w:rsidRPr="005125DC">
              <w:rPr>
                <w:rFonts w:ascii="Times New Roman" w:eastAsia="Times New Roman" w:hAnsi="Times New Roman" w:cs="Times New Roman"/>
                <w:sz w:val="24"/>
                <w:szCs w:val="24"/>
                <w:lang w:eastAsia="ru-RU"/>
              </w:rPr>
              <w:t>11.</w:t>
            </w:r>
          </w:p>
        </w:tc>
        <w:tc>
          <w:tcPr>
            <w:tcW w:w="1791" w:type="pct"/>
            <w:shd w:val="clear" w:color="auto" w:fill="auto"/>
          </w:tcPr>
          <w:p w:rsidR="005125DC" w:rsidRPr="005125DC" w:rsidRDefault="005125DC" w:rsidP="00230F6F">
            <w:pPr>
              <w:widowControl w:val="0"/>
              <w:spacing w:after="0" w:line="240" w:lineRule="auto"/>
              <w:rPr>
                <w:rFonts w:ascii="Times New Roman" w:eastAsia="Times New Roman" w:hAnsi="Times New Roman" w:cs="Times New Roman"/>
                <w:sz w:val="24"/>
                <w:szCs w:val="24"/>
                <w:lang w:eastAsia="ru-RU"/>
              </w:rPr>
            </w:pPr>
            <w:r w:rsidRPr="005125DC">
              <w:rPr>
                <w:rFonts w:ascii="Times New Roman" w:eastAsia="Times New Roman" w:hAnsi="Times New Roman" w:cs="Times New Roman"/>
                <w:sz w:val="24"/>
                <w:szCs w:val="24"/>
                <w:lang w:eastAsia="ru-RU"/>
              </w:rPr>
              <w:t>Заполнение форм статистической отчетности</w:t>
            </w:r>
          </w:p>
        </w:tc>
        <w:tc>
          <w:tcPr>
            <w:tcW w:w="1167" w:type="pct"/>
            <w:shd w:val="clear" w:color="auto" w:fill="auto"/>
          </w:tcPr>
          <w:p w:rsidR="005125DC" w:rsidRPr="005125DC" w:rsidRDefault="005125DC" w:rsidP="00230F6F">
            <w:pPr>
              <w:widowControl w:val="0"/>
              <w:spacing w:after="0" w:line="240" w:lineRule="auto"/>
              <w:rPr>
                <w:rFonts w:ascii="Times New Roman" w:eastAsia="Times New Roman" w:hAnsi="Times New Roman" w:cs="Times New Roman"/>
                <w:sz w:val="24"/>
                <w:szCs w:val="24"/>
                <w:lang w:eastAsia="ru-RU"/>
              </w:rPr>
            </w:pPr>
            <w:r w:rsidRPr="005125DC">
              <w:rPr>
                <w:rFonts w:ascii="Times New Roman" w:eastAsia="Times New Roman" w:hAnsi="Times New Roman" w:cs="Times New Roman"/>
                <w:sz w:val="24"/>
                <w:szCs w:val="24"/>
                <w:lang w:eastAsia="ru-RU"/>
              </w:rPr>
              <w:t>согласно срокам, установленным статуправлением</w:t>
            </w:r>
          </w:p>
        </w:tc>
        <w:tc>
          <w:tcPr>
            <w:tcW w:w="1395" w:type="pct"/>
            <w:shd w:val="clear" w:color="auto" w:fill="auto"/>
          </w:tcPr>
          <w:p w:rsidR="005125DC" w:rsidRPr="005125DC" w:rsidRDefault="005125DC" w:rsidP="00230F6F">
            <w:pPr>
              <w:widowControl w:val="0"/>
              <w:spacing w:after="0" w:line="240" w:lineRule="auto"/>
              <w:rPr>
                <w:rFonts w:ascii="Times New Roman" w:eastAsia="Times New Roman" w:hAnsi="Times New Roman" w:cs="Times New Roman"/>
                <w:sz w:val="24"/>
                <w:szCs w:val="24"/>
                <w:lang w:eastAsia="ru-RU"/>
              </w:rPr>
            </w:pPr>
            <w:r w:rsidRPr="005125DC">
              <w:rPr>
                <w:rFonts w:ascii="Times New Roman" w:eastAsia="Times New Roman" w:hAnsi="Times New Roman" w:cs="Times New Roman"/>
                <w:sz w:val="24"/>
                <w:szCs w:val="24"/>
                <w:lang w:eastAsia="ru-RU"/>
              </w:rPr>
              <w:t>Заместители директора, гл. бухгалтер</w:t>
            </w:r>
          </w:p>
        </w:tc>
      </w:tr>
      <w:tr w:rsidR="005125DC" w:rsidRPr="005125DC" w:rsidTr="005125DC">
        <w:trPr>
          <w:jc w:val="center"/>
        </w:trPr>
        <w:tc>
          <w:tcPr>
            <w:tcW w:w="647" w:type="pct"/>
            <w:shd w:val="clear" w:color="auto" w:fill="auto"/>
          </w:tcPr>
          <w:p w:rsidR="005125DC" w:rsidRPr="005125DC" w:rsidRDefault="005125DC" w:rsidP="00230F6F">
            <w:pPr>
              <w:widowControl w:val="0"/>
              <w:spacing w:after="0" w:line="240" w:lineRule="auto"/>
              <w:jc w:val="center"/>
              <w:rPr>
                <w:rFonts w:ascii="Times New Roman" w:eastAsia="Times New Roman" w:hAnsi="Times New Roman" w:cs="Times New Roman"/>
                <w:sz w:val="24"/>
                <w:szCs w:val="24"/>
                <w:lang w:eastAsia="ru-RU"/>
              </w:rPr>
            </w:pPr>
            <w:r w:rsidRPr="005125DC">
              <w:rPr>
                <w:rFonts w:ascii="Times New Roman" w:eastAsia="Times New Roman" w:hAnsi="Times New Roman" w:cs="Times New Roman"/>
                <w:sz w:val="24"/>
                <w:szCs w:val="24"/>
                <w:lang w:eastAsia="ru-RU"/>
              </w:rPr>
              <w:t>12.</w:t>
            </w:r>
          </w:p>
        </w:tc>
        <w:tc>
          <w:tcPr>
            <w:tcW w:w="1791" w:type="pct"/>
            <w:shd w:val="clear" w:color="auto" w:fill="auto"/>
          </w:tcPr>
          <w:p w:rsidR="005125DC" w:rsidRPr="005125DC" w:rsidRDefault="005125DC" w:rsidP="00230F6F">
            <w:pPr>
              <w:widowControl w:val="0"/>
              <w:spacing w:after="0" w:line="240" w:lineRule="auto"/>
              <w:rPr>
                <w:rFonts w:ascii="Times New Roman" w:eastAsia="Times New Roman" w:hAnsi="Times New Roman" w:cs="Times New Roman"/>
                <w:sz w:val="24"/>
                <w:szCs w:val="24"/>
                <w:lang w:eastAsia="ru-RU"/>
              </w:rPr>
            </w:pPr>
            <w:r w:rsidRPr="005125DC">
              <w:rPr>
                <w:rFonts w:ascii="Times New Roman" w:eastAsia="Times New Roman" w:hAnsi="Times New Roman" w:cs="Times New Roman"/>
                <w:sz w:val="24"/>
                <w:szCs w:val="24"/>
                <w:lang w:eastAsia="ru-RU"/>
              </w:rPr>
              <w:t>Проведение работы по разработке, утверждению недостающих локальных актов, корректировке существующих локальных актов</w:t>
            </w:r>
          </w:p>
        </w:tc>
        <w:tc>
          <w:tcPr>
            <w:tcW w:w="1167" w:type="pct"/>
            <w:shd w:val="clear" w:color="auto" w:fill="auto"/>
          </w:tcPr>
          <w:p w:rsidR="005125DC" w:rsidRPr="005125DC" w:rsidRDefault="005125DC" w:rsidP="00230F6F">
            <w:pPr>
              <w:widowControl w:val="0"/>
              <w:spacing w:after="0" w:line="240" w:lineRule="auto"/>
              <w:rPr>
                <w:rFonts w:ascii="Times New Roman" w:eastAsia="Times New Roman" w:hAnsi="Times New Roman" w:cs="Times New Roman"/>
                <w:sz w:val="24"/>
                <w:szCs w:val="24"/>
                <w:lang w:eastAsia="ru-RU"/>
              </w:rPr>
            </w:pPr>
            <w:r w:rsidRPr="005125DC">
              <w:rPr>
                <w:rFonts w:ascii="Times New Roman" w:eastAsia="Times New Roman" w:hAnsi="Times New Roman" w:cs="Times New Roman"/>
                <w:sz w:val="24"/>
                <w:szCs w:val="24"/>
                <w:lang w:eastAsia="ru-RU"/>
              </w:rPr>
              <w:t>в течение года</w:t>
            </w:r>
          </w:p>
        </w:tc>
        <w:tc>
          <w:tcPr>
            <w:tcW w:w="1395" w:type="pct"/>
            <w:shd w:val="clear" w:color="auto" w:fill="auto"/>
          </w:tcPr>
          <w:p w:rsidR="005125DC" w:rsidRPr="005125DC" w:rsidRDefault="005125DC" w:rsidP="00230F6F">
            <w:pPr>
              <w:widowControl w:val="0"/>
              <w:spacing w:after="0" w:line="240" w:lineRule="auto"/>
              <w:rPr>
                <w:rFonts w:ascii="Times New Roman" w:eastAsia="Times New Roman" w:hAnsi="Times New Roman" w:cs="Times New Roman"/>
                <w:sz w:val="24"/>
                <w:szCs w:val="24"/>
                <w:lang w:eastAsia="ru-RU"/>
              </w:rPr>
            </w:pPr>
            <w:r w:rsidRPr="005125DC">
              <w:rPr>
                <w:rFonts w:ascii="Times New Roman" w:eastAsia="Times New Roman" w:hAnsi="Times New Roman" w:cs="Times New Roman"/>
                <w:sz w:val="24"/>
                <w:szCs w:val="24"/>
                <w:lang w:eastAsia="ru-RU"/>
              </w:rPr>
              <w:t>Андрущенко Л.И.,</w:t>
            </w:r>
          </w:p>
          <w:p w:rsidR="005125DC" w:rsidRPr="005125DC" w:rsidRDefault="005125DC" w:rsidP="00230F6F">
            <w:pPr>
              <w:widowControl w:val="0"/>
              <w:spacing w:after="0" w:line="240" w:lineRule="auto"/>
              <w:rPr>
                <w:rFonts w:ascii="Times New Roman" w:eastAsia="Times New Roman" w:hAnsi="Times New Roman" w:cs="Times New Roman"/>
                <w:sz w:val="24"/>
                <w:szCs w:val="24"/>
                <w:lang w:eastAsia="ru-RU"/>
              </w:rPr>
            </w:pPr>
            <w:r w:rsidRPr="005125DC">
              <w:rPr>
                <w:rFonts w:ascii="Times New Roman" w:eastAsia="Times New Roman" w:hAnsi="Times New Roman" w:cs="Times New Roman"/>
                <w:sz w:val="24"/>
                <w:szCs w:val="24"/>
                <w:lang w:eastAsia="ru-RU"/>
              </w:rPr>
              <w:t>Солонец И.В.</w:t>
            </w:r>
          </w:p>
          <w:p w:rsidR="005125DC" w:rsidRPr="005125DC" w:rsidRDefault="005125DC" w:rsidP="00230F6F">
            <w:pPr>
              <w:widowControl w:val="0"/>
              <w:spacing w:after="0" w:line="240" w:lineRule="auto"/>
              <w:rPr>
                <w:rFonts w:ascii="Times New Roman" w:eastAsia="Times New Roman" w:hAnsi="Times New Roman" w:cs="Times New Roman"/>
                <w:sz w:val="24"/>
                <w:szCs w:val="24"/>
                <w:lang w:eastAsia="ru-RU"/>
              </w:rPr>
            </w:pPr>
            <w:r w:rsidRPr="005125DC">
              <w:rPr>
                <w:rFonts w:ascii="Times New Roman" w:eastAsia="Times New Roman" w:hAnsi="Times New Roman" w:cs="Times New Roman"/>
                <w:sz w:val="24"/>
                <w:szCs w:val="24"/>
                <w:lang w:eastAsia="ru-RU"/>
              </w:rPr>
              <w:t>зав. отделениями</w:t>
            </w:r>
          </w:p>
        </w:tc>
      </w:tr>
      <w:tr w:rsidR="005125DC" w:rsidRPr="005125DC" w:rsidTr="005125DC">
        <w:trPr>
          <w:jc w:val="center"/>
        </w:trPr>
        <w:tc>
          <w:tcPr>
            <w:tcW w:w="647" w:type="pct"/>
            <w:shd w:val="clear" w:color="auto" w:fill="auto"/>
          </w:tcPr>
          <w:p w:rsidR="005125DC" w:rsidRPr="005125DC" w:rsidRDefault="005125DC" w:rsidP="00230F6F">
            <w:pPr>
              <w:widowControl w:val="0"/>
              <w:spacing w:after="0" w:line="240" w:lineRule="auto"/>
              <w:jc w:val="center"/>
              <w:rPr>
                <w:rFonts w:ascii="Times New Roman" w:eastAsia="Times New Roman" w:hAnsi="Times New Roman" w:cs="Times New Roman"/>
                <w:sz w:val="24"/>
                <w:szCs w:val="24"/>
                <w:lang w:eastAsia="ru-RU"/>
              </w:rPr>
            </w:pPr>
            <w:r w:rsidRPr="005125DC">
              <w:rPr>
                <w:rFonts w:ascii="Times New Roman" w:eastAsia="Times New Roman" w:hAnsi="Times New Roman" w:cs="Times New Roman"/>
                <w:sz w:val="24"/>
                <w:szCs w:val="24"/>
                <w:lang w:eastAsia="ru-RU"/>
              </w:rPr>
              <w:t>13.</w:t>
            </w:r>
          </w:p>
        </w:tc>
        <w:tc>
          <w:tcPr>
            <w:tcW w:w="1791" w:type="pct"/>
            <w:shd w:val="clear" w:color="auto" w:fill="auto"/>
          </w:tcPr>
          <w:p w:rsidR="005125DC" w:rsidRPr="005125DC" w:rsidRDefault="005125DC" w:rsidP="00230F6F">
            <w:pPr>
              <w:widowControl w:val="0"/>
              <w:spacing w:after="0" w:line="240" w:lineRule="auto"/>
              <w:rPr>
                <w:rFonts w:ascii="Times New Roman" w:eastAsia="Times New Roman" w:hAnsi="Times New Roman" w:cs="Times New Roman"/>
                <w:sz w:val="24"/>
                <w:szCs w:val="24"/>
                <w:lang w:eastAsia="ru-RU"/>
              </w:rPr>
            </w:pPr>
            <w:r w:rsidRPr="005125DC">
              <w:rPr>
                <w:rFonts w:ascii="Times New Roman" w:eastAsia="Times New Roman" w:hAnsi="Times New Roman" w:cs="Times New Roman"/>
                <w:sz w:val="24"/>
                <w:szCs w:val="24"/>
                <w:lang w:eastAsia="ru-RU"/>
              </w:rPr>
              <w:t>Корректировка и утверждение рабочих учебных программ, программ практик, профессиональных модулей, программы ГИА</w:t>
            </w:r>
          </w:p>
        </w:tc>
        <w:tc>
          <w:tcPr>
            <w:tcW w:w="1167" w:type="pct"/>
            <w:shd w:val="clear" w:color="auto" w:fill="auto"/>
          </w:tcPr>
          <w:p w:rsidR="005125DC" w:rsidRPr="005125DC" w:rsidRDefault="005125DC" w:rsidP="00230F6F">
            <w:pPr>
              <w:widowControl w:val="0"/>
              <w:spacing w:after="0" w:line="240" w:lineRule="auto"/>
              <w:rPr>
                <w:rFonts w:ascii="Times New Roman" w:eastAsia="Times New Roman" w:hAnsi="Times New Roman" w:cs="Times New Roman"/>
                <w:sz w:val="24"/>
                <w:szCs w:val="24"/>
                <w:lang w:eastAsia="ru-RU"/>
              </w:rPr>
            </w:pPr>
            <w:r w:rsidRPr="005125DC">
              <w:rPr>
                <w:rFonts w:ascii="Times New Roman" w:eastAsia="Times New Roman" w:hAnsi="Times New Roman" w:cs="Times New Roman"/>
                <w:sz w:val="24"/>
                <w:szCs w:val="24"/>
                <w:lang w:eastAsia="ru-RU"/>
              </w:rPr>
              <w:t>до 01.09.19 г.</w:t>
            </w:r>
          </w:p>
        </w:tc>
        <w:tc>
          <w:tcPr>
            <w:tcW w:w="1395" w:type="pct"/>
            <w:shd w:val="clear" w:color="auto" w:fill="auto"/>
          </w:tcPr>
          <w:p w:rsidR="005125DC" w:rsidRPr="005125DC" w:rsidRDefault="005125DC" w:rsidP="00230F6F">
            <w:pPr>
              <w:widowControl w:val="0"/>
              <w:spacing w:after="0" w:line="240" w:lineRule="auto"/>
              <w:rPr>
                <w:rFonts w:ascii="Times New Roman" w:eastAsia="Times New Roman" w:hAnsi="Times New Roman" w:cs="Times New Roman"/>
                <w:sz w:val="24"/>
                <w:szCs w:val="24"/>
                <w:lang w:eastAsia="ru-RU"/>
              </w:rPr>
            </w:pPr>
            <w:r w:rsidRPr="005125DC">
              <w:rPr>
                <w:rFonts w:ascii="Times New Roman" w:eastAsia="Times New Roman" w:hAnsi="Times New Roman" w:cs="Times New Roman"/>
                <w:sz w:val="24"/>
                <w:szCs w:val="24"/>
                <w:lang w:eastAsia="ru-RU"/>
              </w:rPr>
              <w:t>Андрущенко Л.И.</w:t>
            </w:r>
          </w:p>
        </w:tc>
      </w:tr>
    </w:tbl>
    <w:p w:rsidR="008C43C0" w:rsidRDefault="008C43C0" w:rsidP="00230F6F">
      <w:pPr>
        <w:widowControl w:val="0"/>
      </w:pPr>
      <w:r>
        <w:br w:type="page"/>
      </w:r>
    </w:p>
    <w:p w:rsidR="00C520A6" w:rsidRPr="00C520A6" w:rsidRDefault="00C520A6" w:rsidP="00AA1219">
      <w:pPr>
        <w:widowControl w:val="0"/>
        <w:spacing w:after="0" w:line="240" w:lineRule="auto"/>
        <w:jc w:val="center"/>
        <w:rPr>
          <w:rFonts w:ascii="Times New Roman" w:eastAsia="Times New Roman" w:hAnsi="Times New Roman" w:cs="Times New Roman"/>
          <w:b/>
          <w:sz w:val="28"/>
          <w:szCs w:val="28"/>
          <w:lang w:eastAsia="ru-RU"/>
        </w:rPr>
      </w:pPr>
      <w:r w:rsidRPr="00C520A6">
        <w:rPr>
          <w:rFonts w:ascii="Times New Roman" w:eastAsia="Times New Roman" w:hAnsi="Times New Roman" w:cs="Times New Roman"/>
          <w:b/>
          <w:sz w:val="28"/>
          <w:szCs w:val="28"/>
          <w:lang w:eastAsia="ru-RU"/>
        </w:rPr>
        <w:t>2.</w:t>
      </w:r>
      <w:r w:rsidR="00D05A69">
        <w:rPr>
          <w:rFonts w:ascii="Times New Roman" w:eastAsia="Times New Roman" w:hAnsi="Times New Roman" w:cs="Times New Roman"/>
          <w:b/>
          <w:sz w:val="28"/>
          <w:szCs w:val="28"/>
          <w:lang w:eastAsia="ru-RU"/>
        </w:rPr>
        <w:t>4</w:t>
      </w:r>
      <w:r w:rsidRPr="00C520A6">
        <w:rPr>
          <w:rFonts w:ascii="Times New Roman" w:eastAsia="Times New Roman" w:hAnsi="Times New Roman" w:cs="Times New Roman"/>
          <w:b/>
          <w:sz w:val="28"/>
          <w:szCs w:val="28"/>
          <w:lang w:eastAsia="ru-RU"/>
        </w:rPr>
        <w:t>.</w:t>
      </w:r>
      <w:r w:rsidR="0043783D">
        <w:rPr>
          <w:rFonts w:ascii="Times New Roman" w:eastAsia="Times New Roman" w:hAnsi="Times New Roman" w:cs="Times New Roman"/>
          <w:b/>
          <w:sz w:val="28"/>
          <w:szCs w:val="28"/>
          <w:lang w:eastAsia="ru-RU"/>
        </w:rPr>
        <w:t xml:space="preserve"> </w:t>
      </w:r>
      <w:r w:rsidRPr="00C520A6">
        <w:rPr>
          <w:rFonts w:ascii="Times New Roman" w:eastAsia="Times New Roman" w:hAnsi="Times New Roman" w:cs="Times New Roman"/>
          <w:b/>
          <w:sz w:val="28"/>
          <w:szCs w:val="28"/>
          <w:lang w:eastAsia="ru-RU"/>
        </w:rPr>
        <w:t>Циклограмма деятельности техникума</w:t>
      </w:r>
      <w:r w:rsidR="00D05A69">
        <w:rPr>
          <w:rFonts w:ascii="Times New Roman" w:eastAsia="Times New Roman" w:hAnsi="Times New Roman" w:cs="Times New Roman"/>
          <w:b/>
          <w:sz w:val="28"/>
          <w:szCs w:val="28"/>
          <w:lang w:eastAsia="ru-RU"/>
        </w:rPr>
        <w:br/>
      </w:r>
      <w:r w:rsidR="000900F1">
        <w:rPr>
          <w:rFonts w:ascii="Times New Roman" w:eastAsia="Times New Roman" w:hAnsi="Times New Roman" w:cs="Times New Roman"/>
          <w:b/>
          <w:sz w:val="28"/>
          <w:szCs w:val="28"/>
          <w:lang w:eastAsia="ru-RU"/>
        </w:rPr>
        <w:t>на 2019-2020</w:t>
      </w:r>
      <w:r w:rsidRPr="00C520A6">
        <w:rPr>
          <w:rFonts w:ascii="Times New Roman" w:eastAsia="Times New Roman" w:hAnsi="Times New Roman" w:cs="Times New Roman"/>
          <w:b/>
          <w:sz w:val="28"/>
          <w:szCs w:val="28"/>
          <w:lang w:eastAsia="ru-RU"/>
        </w:rPr>
        <w:t xml:space="preserve"> учебный год</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1"/>
        <w:gridCol w:w="2310"/>
        <w:gridCol w:w="5188"/>
      </w:tblGrid>
      <w:tr w:rsidR="00C520A6" w:rsidRPr="00C520A6" w:rsidTr="002561F8">
        <w:trPr>
          <w:jc w:val="center"/>
        </w:trPr>
        <w:tc>
          <w:tcPr>
            <w:tcW w:w="1111" w:type="pct"/>
            <w:shd w:val="clear" w:color="auto" w:fill="auto"/>
            <w:vAlign w:val="center"/>
          </w:tcPr>
          <w:p w:rsidR="00C520A6" w:rsidRPr="00C520A6" w:rsidRDefault="00C520A6" w:rsidP="00AA1219">
            <w:pPr>
              <w:widowControl w:val="0"/>
              <w:spacing w:after="0" w:line="240" w:lineRule="auto"/>
              <w:jc w:val="center"/>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День недели</w:t>
            </w:r>
          </w:p>
        </w:tc>
        <w:tc>
          <w:tcPr>
            <w:tcW w:w="1198" w:type="pct"/>
            <w:shd w:val="clear" w:color="auto" w:fill="auto"/>
            <w:vAlign w:val="center"/>
          </w:tcPr>
          <w:p w:rsidR="00C520A6" w:rsidRPr="00C520A6" w:rsidRDefault="00C520A6" w:rsidP="00AA1219">
            <w:pPr>
              <w:widowControl w:val="0"/>
              <w:spacing w:after="0" w:line="240" w:lineRule="auto"/>
              <w:jc w:val="center"/>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Время</w:t>
            </w:r>
          </w:p>
        </w:tc>
        <w:tc>
          <w:tcPr>
            <w:tcW w:w="2691" w:type="pct"/>
            <w:shd w:val="clear" w:color="auto" w:fill="auto"/>
            <w:vAlign w:val="center"/>
          </w:tcPr>
          <w:p w:rsidR="00C520A6" w:rsidRPr="00C520A6" w:rsidRDefault="00C520A6" w:rsidP="00AA1219">
            <w:pPr>
              <w:widowControl w:val="0"/>
              <w:spacing w:after="0" w:line="240" w:lineRule="auto"/>
              <w:jc w:val="center"/>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Форма работы</w:t>
            </w:r>
          </w:p>
        </w:tc>
      </w:tr>
      <w:tr w:rsidR="00C520A6" w:rsidRPr="00C520A6" w:rsidTr="002561F8">
        <w:trPr>
          <w:jc w:val="center"/>
        </w:trPr>
        <w:tc>
          <w:tcPr>
            <w:tcW w:w="1111" w:type="pct"/>
            <w:vMerge w:val="restart"/>
            <w:shd w:val="clear" w:color="auto" w:fill="auto"/>
            <w:vAlign w:val="center"/>
          </w:tcPr>
          <w:p w:rsidR="00C520A6" w:rsidRPr="00C520A6" w:rsidRDefault="00C520A6" w:rsidP="00AA1219">
            <w:pPr>
              <w:widowControl w:val="0"/>
              <w:spacing w:after="0" w:line="240" w:lineRule="auto"/>
              <w:jc w:val="center"/>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Понедельник</w:t>
            </w:r>
          </w:p>
        </w:tc>
        <w:tc>
          <w:tcPr>
            <w:tcW w:w="1198" w:type="pct"/>
            <w:shd w:val="clear" w:color="auto" w:fill="auto"/>
            <w:vAlign w:val="center"/>
          </w:tcPr>
          <w:p w:rsidR="00F57CEA" w:rsidRDefault="00C520A6" w:rsidP="00AA1219">
            <w:pPr>
              <w:widowControl w:val="0"/>
              <w:spacing w:after="0" w:line="240" w:lineRule="auto"/>
              <w:jc w:val="center"/>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Еженедельно</w:t>
            </w:r>
          </w:p>
          <w:p w:rsidR="00C520A6" w:rsidRPr="00C520A6" w:rsidRDefault="00436299" w:rsidP="00AA1219">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57CEA">
              <w:rPr>
                <w:rFonts w:ascii="Times New Roman" w:eastAsia="Times New Roman" w:hAnsi="Times New Roman" w:cs="Times New Roman"/>
                <w:sz w:val="24"/>
                <w:szCs w:val="24"/>
                <w:lang w:eastAsia="ru-RU"/>
              </w:rPr>
              <w:t>ежедневно)</w:t>
            </w:r>
          </w:p>
          <w:p w:rsidR="00C520A6" w:rsidRPr="00C520A6" w:rsidRDefault="00C520A6" w:rsidP="00AA1219">
            <w:pPr>
              <w:widowControl w:val="0"/>
              <w:spacing w:after="0" w:line="240" w:lineRule="auto"/>
              <w:jc w:val="center"/>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9.00</w:t>
            </w:r>
          </w:p>
        </w:tc>
        <w:tc>
          <w:tcPr>
            <w:tcW w:w="2691" w:type="pct"/>
            <w:shd w:val="clear" w:color="auto" w:fill="auto"/>
            <w:vAlign w:val="center"/>
          </w:tcPr>
          <w:p w:rsidR="00C520A6" w:rsidRPr="00C520A6" w:rsidRDefault="00C520A6" w:rsidP="00AA1219">
            <w:pPr>
              <w:widowControl w:val="0"/>
              <w:spacing w:after="0" w:line="240" w:lineRule="auto"/>
              <w:jc w:val="center"/>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Совещание при зам.директора по АХР</w:t>
            </w:r>
          </w:p>
        </w:tc>
      </w:tr>
      <w:tr w:rsidR="00C520A6" w:rsidRPr="00C520A6" w:rsidTr="002561F8">
        <w:trPr>
          <w:jc w:val="center"/>
        </w:trPr>
        <w:tc>
          <w:tcPr>
            <w:tcW w:w="1111" w:type="pct"/>
            <w:vMerge/>
            <w:shd w:val="clear" w:color="auto" w:fill="auto"/>
            <w:vAlign w:val="center"/>
          </w:tcPr>
          <w:p w:rsidR="00C520A6" w:rsidRPr="00C520A6" w:rsidRDefault="00C520A6" w:rsidP="00AA1219">
            <w:pPr>
              <w:widowControl w:val="0"/>
              <w:spacing w:after="0" w:line="240" w:lineRule="auto"/>
              <w:jc w:val="center"/>
              <w:rPr>
                <w:rFonts w:ascii="Times New Roman" w:eastAsia="Times New Roman" w:hAnsi="Times New Roman" w:cs="Times New Roman"/>
                <w:sz w:val="24"/>
                <w:szCs w:val="24"/>
                <w:lang w:eastAsia="ru-RU"/>
              </w:rPr>
            </w:pPr>
          </w:p>
        </w:tc>
        <w:tc>
          <w:tcPr>
            <w:tcW w:w="1198" w:type="pct"/>
            <w:shd w:val="clear" w:color="auto" w:fill="auto"/>
            <w:vAlign w:val="center"/>
          </w:tcPr>
          <w:p w:rsidR="00C520A6" w:rsidRPr="00C520A6" w:rsidRDefault="00C520A6" w:rsidP="00AA1219">
            <w:pPr>
              <w:widowControl w:val="0"/>
              <w:spacing w:after="0" w:line="240" w:lineRule="auto"/>
              <w:jc w:val="center"/>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Еженедельно</w:t>
            </w:r>
          </w:p>
          <w:p w:rsidR="00C520A6" w:rsidRPr="00C520A6" w:rsidRDefault="00C520A6" w:rsidP="00AA1219">
            <w:pPr>
              <w:widowControl w:val="0"/>
              <w:spacing w:after="0" w:line="240" w:lineRule="auto"/>
              <w:jc w:val="center"/>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10.00</w:t>
            </w:r>
          </w:p>
        </w:tc>
        <w:tc>
          <w:tcPr>
            <w:tcW w:w="2691" w:type="pct"/>
            <w:shd w:val="clear" w:color="auto" w:fill="auto"/>
            <w:vAlign w:val="center"/>
          </w:tcPr>
          <w:p w:rsidR="00C520A6" w:rsidRPr="00C520A6" w:rsidRDefault="00C520A6" w:rsidP="00AA1219">
            <w:pPr>
              <w:widowControl w:val="0"/>
              <w:spacing w:after="0" w:line="240" w:lineRule="auto"/>
              <w:jc w:val="center"/>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Совещание при директоре техникума</w:t>
            </w:r>
          </w:p>
        </w:tc>
      </w:tr>
      <w:tr w:rsidR="00F57CEA" w:rsidRPr="00C520A6" w:rsidTr="00AA1219">
        <w:trPr>
          <w:trHeight w:val="186"/>
          <w:jc w:val="center"/>
        </w:trPr>
        <w:tc>
          <w:tcPr>
            <w:tcW w:w="1111" w:type="pct"/>
            <w:vMerge w:val="restart"/>
            <w:shd w:val="clear" w:color="auto" w:fill="auto"/>
            <w:vAlign w:val="center"/>
          </w:tcPr>
          <w:p w:rsidR="00F57CEA" w:rsidRPr="00C520A6" w:rsidRDefault="00F57CEA" w:rsidP="00AA1219">
            <w:pPr>
              <w:widowControl w:val="0"/>
              <w:spacing w:after="0" w:line="240" w:lineRule="auto"/>
              <w:jc w:val="center"/>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Вторник</w:t>
            </w:r>
          </w:p>
        </w:tc>
        <w:tc>
          <w:tcPr>
            <w:tcW w:w="3889" w:type="pct"/>
            <w:gridSpan w:val="2"/>
            <w:shd w:val="clear" w:color="auto" w:fill="auto"/>
            <w:vAlign w:val="center"/>
          </w:tcPr>
          <w:p w:rsidR="00F57CEA" w:rsidRPr="00C520A6" w:rsidRDefault="00F57CEA" w:rsidP="00AA1219">
            <w:pPr>
              <w:widowControl w:val="0"/>
              <w:spacing w:after="0" w:line="240" w:lineRule="auto"/>
              <w:jc w:val="center"/>
              <w:rPr>
                <w:rFonts w:ascii="Times New Roman" w:eastAsia="Times New Roman" w:hAnsi="Times New Roman" w:cs="Times New Roman"/>
                <w:sz w:val="24"/>
                <w:szCs w:val="24"/>
                <w:lang w:eastAsia="ru-RU"/>
              </w:rPr>
            </w:pPr>
          </w:p>
        </w:tc>
      </w:tr>
      <w:tr w:rsidR="00C520A6" w:rsidRPr="00C520A6" w:rsidTr="002561F8">
        <w:trPr>
          <w:trHeight w:val="584"/>
          <w:jc w:val="center"/>
        </w:trPr>
        <w:tc>
          <w:tcPr>
            <w:tcW w:w="1111" w:type="pct"/>
            <w:vMerge/>
            <w:shd w:val="clear" w:color="auto" w:fill="auto"/>
            <w:vAlign w:val="center"/>
          </w:tcPr>
          <w:p w:rsidR="00C520A6" w:rsidRPr="00C520A6" w:rsidRDefault="00C520A6" w:rsidP="00AA1219">
            <w:pPr>
              <w:widowControl w:val="0"/>
              <w:spacing w:after="0" w:line="240" w:lineRule="auto"/>
              <w:jc w:val="center"/>
              <w:rPr>
                <w:rFonts w:ascii="Times New Roman" w:eastAsia="Times New Roman" w:hAnsi="Times New Roman" w:cs="Times New Roman"/>
                <w:sz w:val="24"/>
                <w:szCs w:val="24"/>
                <w:lang w:eastAsia="ru-RU"/>
              </w:rPr>
            </w:pPr>
          </w:p>
        </w:tc>
        <w:tc>
          <w:tcPr>
            <w:tcW w:w="1198" w:type="pct"/>
            <w:shd w:val="clear" w:color="auto" w:fill="auto"/>
            <w:vAlign w:val="center"/>
          </w:tcPr>
          <w:p w:rsidR="00C520A6" w:rsidRPr="00C520A6" w:rsidRDefault="00C520A6" w:rsidP="00AA1219">
            <w:pPr>
              <w:widowControl w:val="0"/>
              <w:spacing w:after="0" w:line="240" w:lineRule="auto"/>
              <w:jc w:val="center"/>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Еженедельно</w:t>
            </w:r>
          </w:p>
          <w:p w:rsidR="00C520A6" w:rsidRPr="00C520A6" w:rsidRDefault="00C520A6" w:rsidP="00AA1219">
            <w:pPr>
              <w:widowControl w:val="0"/>
              <w:spacing w:after="0" w:line="240" w:lineRule="auto"/>
              <w:jc w:val="center"/>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15.30</w:t>
            </w:r>
          </w:p>
        </w:tc>
        <w:tc>
          <w:tcPr>
            <w:tcW w:w="2691" w:type="pct"/>
            <w:shd w:val="clear" w:color="auto" w:fill="auto"/>
            <w:vAlign w:val="center"/>
          </w:tcPr>
          <w:p w:rsidR="00C520A6" w:rsidRPr="00C520A6" w:rsidRDefault="00C520A6" w:rsidP="00AA1219">
            <w:pPr>
              <w:widowControl w:val="0"/>
              <w:spacing w:after="0" w:line="240" w:lineRule="auto"/>
              <w:jc w:val="center"/>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Совещание при заместителе директора по уче</w:t>
            </w:r>
            <w:r w:rsidR="00F57CEA">
              <w:rPr>
                <w:rFonts w:ascii="Times New Roman" w:eastAsia="Times New Roman" w:hAnsi="Times New Roman" w:cs="Times New Roman"/>
                <w:sz w:val="24"/>
                <w:szCs w:val="24"/>
                <w:lang w:eastAsia="ru-RU"/>
              </w:rPr>
              <w:t>бной работе с председателями УМО</w:t>
            </w:r>
          </w:p>
        </w:tc>
      </w:tr>
      <w:tr w:rsidR="00C520A6" w:rsidRPr="00C520A6" w:rsidTr="002561F8">
        <w:trPr>
          <w:trHeight w:val="584"/>
          <w:jc w:val="center"/>
        </w:trPr>
        <w:tc>
          <w:tcPr>
            <w:tcW w:w="1111" w:type="pct"/>
            <w:vMerge/>
            <w:shd w:val="clear" w:color="auto" w:fill="auto"/>
            <w:vAlign w:val="center"/>
          </w:tcPr>
          <w:p w:rsidR="00C520A6" w:rsidRPr="00C520A6" w:rsidRDefault="00C520A6" w:rsidP="00AA1219">
            <w:pPr>
              <w:widowControl w:val="0"/>
              <w:spacing w:after="0" w:line="240" w:lineRule="auto"/>
              <w:jc w:val="center"/>
              <w:rPr>
                <w:rFonts w:ascii="Times New Roman" w:eastAsia="Times New Roman" w:hAnsi="Times New Roman" w:cs="Times New Roman"/>
                <w:sz w:val="24"/>
                <w:szCs w:val="24"/>
                <w:lang w:eastAsia="ru-RU"/>
              </w:rPr>
            </w:pPr>
          </w:p>
        </w:tc>
        <w:tc>
          <w:tcPr>
            <w:tcW w:w="1198" w:type="pct"/>
            <w:shd w:val="clear" w:color="auto" w:fill="auto"/>
            <w:vAlign w:val="center"/>
          </w:tcPr>
          <w:p w:rsidR="00C520A6" w:rsidRPr="00C520A6" w:rsidRDefault="00C520A6" w:rsidP="00AA1219">
            <w:pPr>
              <w:widowControl w:val="0"/>
              <w:spacing w:after="0" w:line="240" w:lineRule="auto"/>
              <w:jc w:val="center"/>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Еженедельно</w:t>
            </w:r>
          </w:p>
          <w:p w:rsidR="00C520A6" w:rsidRPr="00C520A6" w:rsidRDefault="00C520A6" w:rsidP="00AA1219">
            <w:pPr>
              <w:widowControl w:val="0"/>
              <w:spacing w:after="0" w:line="240" w:lineRule="auto"/>
              <w:jc w:val="center"/>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15.30</w:t>
            </w:r>
          </w:p>
        </w:tc>
        <w:tc>
          <w:tcPr>
            <w:tcW w:w="2691" w:type="pct"/>
            <w:shd w:val="clear" w:color="auto" w:fill="auto"/>
            <w:vAlign w:val="center"/>
          </w:tcPr>
          <w:p w:rsidR="00C520A6" w:rsidRPr="00C520A6" w:rsidRDefault="00C520A6" w:rsidP="00AA1219">
            <w:pPr>
              <w:widowControl w:val="0"/>
              <w:spacing w:after="0" w:line="240" w:lineRule="auto"/>
              <w:jc w:val="center"/>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Совещание Штаба воспитательной работы</w:t>
            </w:r>
          </w:p>
        </w:tc>
      </w:tr>
      <w:tr w:rsidR="00F57CEA" w:rsidRPr="00C520A6" w:rsidTr="00AA1219">
        <w:trPr>
          <w:trHeight w:val="139"/>
          <w:jc w:val="center"/>
        </w:trPr>
        <w:tc>
          <w:tcPr>
            <w:tcW w:w="1111" w:type="pct"/>
            <w:vMerge w:val="restart"/>
            <w:shd w:val="clear" w:color="auto" w:fill="auto"/>
            <w:vAlign w:val="center"/>
          </w:tcPr>
          <w:p w:rsidR="00F57CEA" w:rsidRPr="00C520A6" w:rsidRDefault="00F57CEA" w:rsidP="00AA1219">
            <w:pPr>
              <w:widowControl w:val="0"/>
              <w:spacing w:after="0" w:line="240" w:lineRule="auto"/>
              <w:jc w:val="center"/>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Среда</w:t>
            </w:r>
          </w:p>
        </w:tc>
        <w:tc>
          <w:tcPr>
            <w:tcW w:w="3889" w:type="pct"/>
            <w:gridSpan w:val="2"/>
            <w:shd w:val="clear" w:color="auto" w:fill="auto"/>
            <w:vAlign w:val="center"/>
          </w:tcPr>
          <w:p w:rsidR="00F57CEA" w:rsidRPr="00C520A6" w:rsidRDefault="00F57CEA" w:rsidP="00AA1219">
            <w:pPr>
              <w:widowControl w:val="0"/>
              <w:spacing w:after="0" w:line="240" w:lineRule="auto"/>
              <w:rPr>
                <w:rFonts w:ascii="Times New Roman" w:eastAsia="Times New Roman" w:hAnsi="Times New Roman" w:cs="Times New Roman"/>
                <w:sz w:val="24"/>
                <w:szCs w:val="24"/>
                <w:lang w:eastAsia="ru-RU"/>
              </w:rPr>
            </w:pPr>
          </w:p>
        </w:tc>
      </w:tr>
      <w:tr w:rsidR="00C520A6" w:rsidRPr="00C520A6" w:rsidTr="002561F8">
        <w:trPr>
          <w:trHeight w:val="584"/>
          <w:jc w:val="center"/>
        </w:trPr>
        <w:tc>
          <w:tcPr>
            <w:tcW w:w="1111" w:type="pct"/>
            <w:vMerge/>
            <w:shd w:val="clear" w:color="auto" w:fill="auto"/>
            <w:vAlign w:val="center"/>
          </w:tcPr>
          <w:p w:rsidR="00C520A6" w:rsidRPr="00C520A6" w:rsidRDefault="00C520A6" w:rsidP="00AA1219">
            <w:pPr>
              <w:widowControl w:val="0"/>
              <w:spacing w:after="0" w:line="240" w:lineRule="auto"/>
              <w:jc w:val="center"/>
              <w:rPr>
                <w:rFonts w:ascii="Times New Roman" w:eastAsia="Times New Roman" w:hAnsi="Times New Roman" w:cs="Times New Roman"/>
                <w:sz w:val="24"/>
                <w:szCs w:val="24"/>
                <w:lang w:eastAsia="ru-RU"/>
              </w:rPr>
            </w:pPr>
          </w:p>
        </w:tc>
        <w:tc>
          <w:tcPr>
            <w:tcW w:w="1198" w:type="pct"/>
            <w:shd w:val="clear" w:color="auto" w:fill="auto"/>
            <w:vAlign w:val="center"/>
          </w:tcPr>
          <w:p w:rsidR="00C520A6" w:rsidRPr="00C520A6" w:rsidRDefault="00C520A6" w:rsidP="00AA1219">
            <w:pPr>
              <w:widowControl w:val="0"/>
              <w:spacing w:after="0" w:line="240" w:lineRule="auto"/>
              <w:jc w:val="center"/>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Еженедельно</w:t>
            </w:r>
          </w:p>
          <w:p w:rsidR="00C520A6" w:rsidRPr="00C520A6" w:rsidRDefault="00C520A6" w:rsidP="00AA1219">
            <w:pPr>
              <w:widowControl w:val="0"/>
              <w:spacing w:after="0" w:line="240" w:lineRule="auto"/>
              <w:jc w:val="center"/>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11.45-12.05</w:t>
            </w:r>
          </w:p>
        </w:tc>
        <w:tc>
          <w:tcPr>
            <w:tcW w:w="2691" w:type="pct"/>
            <w:shd w:val="clear" w:color="auto" w:fill="auto"/>
            <w:vAlign w:val="center"/>
          </w:tcPr>
          <w:p w:rsidR="00C520A6" w:rsidRPr="00C520A6" w:rsidRDefault="00C520A6" w:rsidP="00AA1219">
            <w:pPr>
              <w:widowControl w:val="0"/>
              <w:spacing w:after="0" w:line="240" w:lineRule="auto"/>
              <w:jc w:val="center"/>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Оперативные совещания на отделениях</w:t>
            </w:r>
          </w:p>
          <w:p w:rsidR="00C520A6" w:rsidRPr="00C520A6" w:rsidRDefault="00C520A6" w:rsidP="00AA1219">
            <w:pPr>
              <w:widowControl w:val="0"/>
              <w:spacing w:after="0" w:line="240" w:lineRule="auto"/>
              <w:jc w:val="center"/>
              <w:rPr>
                <w:rFonts w:ascii="Times New Roman" w:eastAsia="Times New Roman" w:hAnsi="Times New Roman" w:cs="Times New Roman"/>
                <w:sz w:val="24"/>
                <w:szCs w:val="24"/>
                <w:lang w:eastAsia="ru-RU"/>
              </w:rPr>
            </w:pPr>
          </w:p>
        </w:tc>
      </w:tr>
      <w:tr w:rsidR="00C520A6" w:rsidRPr="00C520A6" w:rsidTr="002561F8">
        <w:trPr>
          <w:trHeight w:val="584"/>
          <w:jc w:val="center"/>
        </w:trPr>
        <w:tc>
          <w:tcPr>
            <w:tcW w:w="1111" w:type="pct"/>
            <w:vMerge/>
            <w:shd w:val="clear" w:color="auto" w:fill="auto"/>
            <w:vAlign w:val="center"/>
          </w:tcPr>
          <w:p w:rsidR="00C520A6" w:rsidRPr="00C520A6" w:rsidRDefault="00C520A6" w:rsidP="00AA1219">
            <w:pPr>
              <w:widowControl w:val="0"/>
              <w:spacing w:after="0" w:line="240" w:lineRule="auto"/>
              <w:jc w:val="center"/>
              <w:rPr>
                <w:rFonts w:ascii="Times New Roman" w:eastAsia="Times New Roman" w:hAnsi="Times New Roman" w:cs="Times New Roman"/>
                <w:sz w:val="24"/>
                <w:szCs w:val="24"/>
                <w:lang w:eastAsia="ru-RU"/>
              </w:rPr>
            </w:pPr>
          </w:p>
        </w:tc>
        <w:tc>
          <w:tcPr>
            <w:tcW w:w="1198" w:type="pct"/>
            <w:shd w:val="clear" w:color="auto" w:fill="auto"/>
            <w:vAlign w:val="center"/>
          </w:tcPr>
          <w:p w:rsidR="00C520A6" w:rsidRPr="00C520A6" w:rsidRDefault="00C520A6" w:rsidP="00AA1219">
            <w:pPr>
              <w:widowControl w:val="0"/>
              <w:spacing w:after="0" w:line="240" w:lineRule="auto"/>
              <w:jc w:val="center"/>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Вторая, четвертая неделя месяца</w:t>
            </w:r>
          </w:p>
          <w:p w:rsidR="00C520A6" w:rsidRPr="00C520A6" w:rsidRDefault="00C520A6" w:rsidP="00AA1219">
            <w:pPr>
              <w:widowControl w:val="0"/>
              <w:spacing w:after="0" w:line="240" w:lineRule="auto"/>
              <w:jc w:val="center"/>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15.40</w:t>
            </w:r>
          </w:p>
        </w:tc>
        <w:tc>
          <w:tcPr>
            <w:tcW w:w="2691" w:type="pct"/>
            <w:shd w:val="clear" w:color="auto" w:fill="auto"/>
            <w:vAlign w:val="center"/>
          </w:tcPr>
          <w:p w:rsidR="00C520A6" w:rsidRPr="00C520A6" w:rsidRDefault="00F57CEA" w:rsidP="00AA1219">
            <w:pPr>
              <w:widowControl w:val="0"/>
              <w:spacing w:after="0" w:line="240" w:lineRule="auto"/>
              <w:jc w:val="center"/>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Заседание учебно- методических объединений</w:t>
            </w:r>
          </w:p>
        </w:tc>
      </w:tr>
      <w:tr w:rsidR="00F57CEA" w:rsidRPr="00C520A6" w:rsidTr="00AA1219">
        <w:trPr>
          <w:trHeight w:val="107"/>
          <w:jc w:val="center"/>
        </w:trPr>
        <w:tc>
          <w:tcPr>
            <w:tcW w:w="1111" w:type="pct"/>
            <w:vMerge w:val="restart"/>
            <w:shd w:val="clear" w:color="auto" w:fill="auto"/>
            <w:vAlign w:val="center"/>
          </w:tcPr>
          <w:p w:rsidR="00F57CEA" w:rsidRPr="00C520A6" w:rsidRDefault="00F57CEA" w:rsidP="00AA1219">
            <w:pPr>
              <w:widowControl w:val="0"/>
              <w:spacing w:after="0" w:line="240" w:lineRule="auto"/>
              <w:jc w:val="center"/>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Четверг</w:t>
            </w:r>
          </w:p>
        </w:tc>
        <w:tc>
          <w:tcPr>
            <w:tcW w:w="3889" w:type="pct"/>
            <w:gridSpan w:val="2"/>
            <w:shd w:val="clear" w:color="auto" w:fill="auto"/>
            <w:vAlign w:val="center"/>
          </w:tcPr>
          <w:p w:rsidR="00F57CEA" w:rsidRPr="00C520A6" w:rsidRDefault="00F57CEA" w:rsidP="00AA1219">
            <w:pPr>
              <w:widowControl w:val="0"/>
              <w:spacing w:after="0" w:line="240" w:lineRule="auto"/>
              <w:rPr>
                <w:rFonts w:ascii="Times New Roman" w:eastAsia="Times New Roman" w:hAnsi="Times New Roman" w:cs="Times New Roman"/>
                <w:sz w:val="24"/>
                <w:szCs w:val="24"/>
                <w:lang w:eastAsia="ru-RU"/>
              </w:rPr>
            </w:pPr>
          </w:p>
        </w:tc>
      </w:tr>
      <w:tr w:rsidR="00C520A6" w:rsidRPr="00C520A6" w:rsidTr="002561F8">
        <w:trPr>
          <w:jc w:val="center"/>
        </w:trPr>
        <w:tc>
          <w:tcPr>
            <w:tcW w:w="1111" w:type="pct"/>
            <w:vMerge/>
            <w:shd w:val="clear" w:color="auto" w:fill="auto"/>
            <w:vAlign w:val="center"/>
          </w:tcPr>
          <w:p w:rsidR="00C520A6" w:rsidRPr="00C520A6" w:rsidRDefault="00C520A6" w:rsidP="00AA1219">
            <w:pPr>
              <w:widowControl w:val="0"/>
              <w:spacing w:after="0" w:line="240" w:lineRule="auto"/>
              <w:jc w:val="center"/>
              <w:rPr>
                <w:rFonts w:ascii="Times New Roman" w:eastAsia="Times New Roman" w:hAnsi="Times New Roman" w:cs="Times New Roman"/>
                <w:sz w:val="24"/>
                <w:szCs w:val="24"/>
                <w:lang w:eastAsia="ru-RU"/>
              </w:rPr>
            </w:pPr>
          </w:p>
        </w:tc>
        <w:tc>
          <w:tcPr>
            <w:tcW w:w="1198" w:type="pct"/>
            <w:shd w:val="clear" w:color="auto" w:fill="auto"/>
            <w:vAlign w:val="center"/>
          </w:tcPr>
          <w:p w:rsidR="00C520A6" w:rsidRPr="00C520A6" w:rsidRDefault="00C520A6" w:rsidP="00AA1219">
            <w:pPr>
              <w:widowControl w:val="0"/>
              <w:spacing w:after="0" w:line="240" w:lineRule="auto"/>
              <w:jc w:val="center"/>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1 раза в 3 месяца 15.30</w:t>
            </w:r>
          </w:p>
        </w:tc>
        <w:tc>
          <w:tcPr>
            <w:tcW w:w="2691" w:type="pct"/>
            <w:shd w:val="clear" w:color="auto" w:fill="auto"/>
            <w:vAlign w:val="center"/>
          </w:tcPr>
          <w:p w:rsidR="00C520A6" w:rsidRPr="00C520A6" w:rsidRDefault="00C520A6" w:rsidP="00AA1219">
            <w:pPr>
              <w:widowControl w:val="0"/>
              <w:spacing w:after="0" w:line="240" w:lineRule="auto"/>
              <w:jc w:val="center"/>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Педагогический совет</w:t>
            </w:r>
          </w:p>
        </w:tc>
      </w:tr>
      <w:tr w:rsidR="00C520A6" w:rsidRPr="00C520A6" w:rsidTr="002561F8">
        <w:trPr>
          <w:jc w:val="center"/>
        </w:trPr>
        <w:tc>
          <w:tcPr>
            <w:tcW w:w="1111" w:type="pct"/>
            <w:shd w:val="clear" w:color="auto" w:fill="auto"/>
            <w:vAlign w:val="center"/>
          </w:tcPr>
          <w:p w:rsidR="00C520A6" w:rsidRPr="00C520A6" w:rsidRDefault="00C520A6" w:rsidP="00AA1219">
            <w:pPr>
              <w:widowControl w:val="0"/>
              <w:spacing w:after="0" w:line="240" w:lineRule="auto"/>
              <w:jc w:val="center"/>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Пятница</w:t>
            </w:r>
          </w:p>
        </w:tc>
        <w:tc>
          <w:tcPr>
            <w:tcW w:w="1198" w:type="pct"/>
            <w:shd w:val="clear" w:color="auto" w:fill="auto"/>
            <w:vAlign w:val="center"/>
          </w:tcPr>
          <w:p w:rsidR="00C520A6" w:rsidRPr="00C520A6" w:rsidRDefault="00C520A6" w:rsidP="00AA1219">
            <w:pPr>
              <w:widowControl w:val="0"/>
              <w:spacing w:after="0" w:line="240" w:lineRule="auto"/>
              <w:jc w:val="center"/>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Последняя пятница месяца</w:t>
            </w:r>
          </w:p>
        </w:tc>
        <w:tc>
          <w:tcPr>
            <w:tcW w:w="2691" w:type="pct"/>
            <w:shd w:val="clear" w:color="auto" w:fill="auto"/>
            <w:vAlign w:val="center"/>
          </w:tcPr>
          <w:p w:rsidR="00C520A6" w:rsidRPr="00C520A6" w:rsidRDefault="00C520A6" w:rsidP="00AA1219">
            <w:pPr>
              <w:widowControl w:val="0"/>
              <w:spacing w:after="0" w:line="240" w:lineRule="auto"/>
              <w:jc w:val="center"/>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Совет профилактики</w:t>
            </w:r>
          </w:p>
        </w:tc>
      </w:tr>
    </w:tbl>
    <w:p w:rsidR="00C520A6" w:rsidRPr="002561F8" w:rsidRDefault="00C520A6" w:rsidP="00AA1219">
      <w:pPr>
        <w:widowControl w:val="0"/>
        <w:spacing w:after="0" w:line="240" w:lineRule="auto"/>
        <w:jc w:val="center"/>
        <w:rPr>
          <w:rFonts w:ascii="Times New Roman" w:eastAsia="Times New Roman" w:hAnsi="Times New Roman" w:cs="Times New Roman"/>
          <w:sz w:val="28"/>
          <w:szCs w:val="28"/>
          <w:lang w:eastAsia="ru-RU"/>
        </w:rPr>
      </w:pPr>
      <w:r w:rsidRPr="002561F8">
        <w:rPr>
          <w:rFonts w:ascii="Times New Roman" w:eastAsia="Times New Roman" w:hAnsi="Times New Roman" w:cs="Times New Roman"/>
          <w:sz w:val="28"/>
          <w:szCs w:val="28"/>
          <w:lang w:eastAsia="ru-RU"/>
        </w:rPr>
        <w:t>Ежемесячно 5-6 числа отчёт о выполнении плана УВР</w:t>
      </w:r>
      <w:r w:rsidR="002561F8" w:rsidRPr="002561F8">
        <w:rPr>
          <w:rFonts w:ascii="Times New Roman" w:eastAsia="Times New Roman" w:hAnsi="Times New Roman" w:cs="Times New Roman"/>
          <w:sz w:val="28"/>
          <w:szCs w:val="28"/>
          <w:lang w:eastAsia="ru-RU"/>
        </w:rPr>
        <w:t>.</w:t>
      </w:r>
    </w:p>
    <w:p w:rsidR="00AA1219" w:rsidRDefault="00AA1219" w:rsidP="00AA1219">
      <w:pPr>
        <w:widowControl w:val="0"/>
        <w:spacing w:after="0" w:line="240" w:lineRule="auto"/>
        <w:rPr>
          <w:rFonts w:ascii="Times New Roman" w:eastAsia="Times New Roman" w:hAnsi="Times New Roman" w:cs="Times New Roman"/>
          <w:b/>
          <w:sz w:val="28"/>
          <w:szCs w:val="28"/>
          <w:lang w:eastAsia="ru-RU"/>
        </w:rPr>
      </w:pPr>
    </w:p>
    <w:p w:rsidR="00AA1219" w:rsidRDefault="00AA1219" w:rsidP="00AA1219">
      <w:pPr>
        <w:spacing w:after="0" w:line="240" w:lineRule="auto"/>
        <w:jc w:val="center"/>
        <w:rPr>
          <w:rFonts w:ascii="Times New Roman" w:eastAsia="Times New Roman" w:hAnsi="Times New Roman" w:cs="Times New Roman"/>
          <w:b/>
          <w:sz w:val="28"/>
          <w:szCs w:val="28"/>
          <w:lang w:eastAsia="ru-RU"/>
        </w:rPr>
      </w:pPr>
      <w:r w:rsidRPr="001F0ABF">
        <w:rPr>
          <w:rFonts w:ascii="Times New Roman" w:eastAsia="Times New Roman" w:hAnsi="Times New Roman" w:cs="Times New Roman"/>
          <w:b/>
          <w:sz w:val="28"/>
          <w:szCs w:val="28"/>
          <w:lang w:eastAsia="ru-RU"/>
        </w:rPr>
        <w:t xml:space="preserve">Циклограмма деятельности </w:t>
      </w:r>
      <w:r>
        <w:rPr>
          <w:rFonts w:ascii="Times New Roman" w:eastAsia="Times New Roman" w:hAnsi="Times New Roman" w:cs="Times New Roman"/>
          <w:b/>
          <w:sz w:val="28"/>
          <w:szCs w:val="28"/>
          <w:lang w:eastAsia="ru-RU"/>
        </w:rPr>
        <w:t>филиала ГБПОУ КК ССХТ в п. Веселовка</w:t>
      </w:r>
      <w:r>
        <w:rPr>
          <w:rFonts w:ascii="Times New Roman" w:eastAsia="Times New Roman" w:hAnsi="Times New Roman" w:cs="Times New Roman"/>
          <w:b/>
          <w:sz w:val="28"/>
          <w:szCs w:val="28"/>
          <w:lang w:eastAsia="ru-RU"/>
        </w:rPr>
        <w:br/>
      </w:r>
      <w:r w:rsidRPr="001F0ABF">
        <w:rPr>
          <w:rFonts w:ascii="Times New Roman" w:eastAsia="Times New Roman" w:hAnsi="Times New Roman" w:cs="Times New Roman"/>
          <w:b/>
          <w:sz w:val="28"/>
          <w:szCs w:val="28"/>
          <w:lang w:eastAsia="ru-RU"/>
        </w:rPr>
        <w:t>на 201</w:t>
      </w:r>
      <w:r>
        <w:rPr>
          <w:rFonts w:ascii="Times New Roman" w:eastAsia="Times New Roman" w:hAnsi="Times New Roman" w:cs="Times New Roman"/>
          <w:b/>
          <w:sz w:val="28"/>
          <w:szCs w:val="28"/>
          <w:lang w:eastAsia="ru-RU"/>
        </w:rPr>
        <w:t>9</w:t>
      </w:r>
      <w:r w:rsidRPr="001F0ABF">
        <w:rPr>
          <w:rFonts w:ascii="Times New Roman" w:eastAsia="Times New Roman" w:hAnsi="Times New Roman" w:cs="Times New Roman"/>
          <w:b/>
          <w:sz w:val="28"/>
          <w:szCs w:val="28"/>
          <w:lang w:eastAsia="ru-RU"/>
        </w:rPr>
        <w:t>-20</w:t>
      </w:r>
      <w:r>
        <w:rPr>
          <w:rFonts w:ascii="Times New Roman" w:eastAsia="Times New Roman" w:hAnsi="Times New Roman" w:cs="Times New Roman"/>
          <w:b/>
          <w:sz w:val="28"/>
          <w:szCs w:val="28"/>
          <w:lang w:eastAsia="ru-RU"/>
        </w:rPr>
        <w:t>20</w:t>
      </w:r>
      <w:r w:rsidRPr="001F0ABF">
        <w:rPr>
          <w:rFonts w:ascii="Times New Roman" w:eastAsia="Times New Roman" w:hAnsi="Times New Roman" w:cs="Times New Roman"/>
          <w:b/>
          <w:sz w:val="28"/>
          <w:szCs w:val="28"/>
          <w:lang w:eastAsia="ru-RU"/>
        </w:rPr>
        <w:t xml:space="preserve"> учебный год</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1"/>
        <w:gridCol w:w="2310"/>
        <w:gridCol w:w="5188"/>
      </w:tblGrid>
      <w:tr w:rsidR="00AA1219" w:rsidRPr="00AA1219" w:rsidTr="00AA1219">
        <w:trPr>
          <w:jc w:val="center"/>
        </w:trPr>
        <w:tc>
          <w:tcPr>
            <w:tcW w:w="1111" w:type="pct"/>
            <w:shd w:val="clear" w:color="auto" w:fill="auto"/>
            <w:vAlign w:val="center"/>
          </w:tcPr>
          <w:p w:rsidR="00AA1219" w:rsidRPr="00AA1219" w:rsidRDefault="00AA1219" w:rsidP="00AA1219">
            <w:pPr>
              <w:spacing w:after="0" w:line="240" w:lineRule="auto"/>
              <w:jc w:val="center"/>
              <w:rPr>
                <w:rFonts w:ascii="Times New Roman" w:eastAsia="Times New Roman" w:hAnsi="Times New Roman" w:cs="Times New Roman"/>
                <w:sz w:val="24"/>
                <w:szCs w:val="24"/>
                <w:lang w:eastAsia="ru-RU"/>
              </w:rPr>
            </w:pPr>
            <w:r w:rsidRPr="00AA1219">
              <w:rPr>
                <w:rFonts w:ascii="Times New Roman" w:eastAsia="Times New Roman" w:hAnsi="Times New Roman" w:cs="Times New Roman"/>
                <w:sz w:val="24"/>
                <w:szCs w:val="24"/>
                <w:lang w:eastAsia="ru-RU"/>
              </w:rPr>
              <w:t>День недели</w:t>
            </w:r>
          </w:p>
        </w:tc>
        <w:tc>
          <w:tcPr>
            <w:tcW w:w="1198" w:type="pct"/>
            <w:shd w:val="clear" w:color="auto" w:fill="auto"/>
            <w:vAlign w:val="center"/>
          </w:tcPr>
          <w:p w:rsidR="00AA1219" w:rsidRPr="00AA1219" w:rsidRDefault="00AA1219" w:rsidP="00AA1219">
            <w:pPr>
              <w:spacing w:after="0" w:line="240" w:lineRule="auto"/>
              <w:jc w:val="center"/>
              <w:rPr>
                <w:rFonts w:ascii="Times New Roman" w:eastAsia="Times New Roman" w:hAnsi="Times New Roman" w:cs="Times New Roman"/>
                <w:sz w:val="24"/>
                <w:szCs w:val="24"/>
                <w:lang w:eastAsia="ru-RU"/>
              </w:rPr>
            </w:pPr>
            <w:r w:rsidRPr="00AA1219">
              <w:rPr>
                <w:rFonts w:ascii="Times New Roman" w:eastAsia="Times New Roman" w:hAnsi="Times New Roman" w:cs="Times New Roman"/>
                <w:sz w:val="24"/>
                <w:szCs w:val="24"/>
                <w:lang w:eastAsia="ru-RU"/>
              </w:rPr>
              <w:t>Время</w:t>
            </w:r>
          </w:p>
        </w:tc>
        <w:tc>
          <w:tcPr>
            <w:tcW w:w="2691" w:type="pct"/>
            <w:shd w:val="clear" w:color="auto" w:fill="auto"/>
            <w:vAlign w:val="center"/>
          </w:tcPr>
          <w:p w:rsidR="00AA1219" w:rsidRPr="00AA1219" w:rsidRDefault="00AA1219" w:rsidP="00AA1219">
            <w:pPr>
              <w:spacing w:after="0" w:line="240" w:lineRule="auto"/>
              <w:jc w:val="center"/>
              <w:rPr>
                <w:rFonts w:ascii="Times New Roman" w:eastAsia="Times New Roman" w:hAnsi="Times New Roman" w:cs="Times New Roman"/>
                <w:sz w:val="24"/>
                <w:szCs w:val="24"/>
                <w:lang w:eastAsia="ru-RU"/>
              </w:rPr>
            </w:pPr>
            <w:r w:rsidRPr="00AA1219">
              <w:rPr>
                <w:rFonts w:ascii="Times New Roman" w:eastAsia="Times New Roman" w:hAnsi="Times New Roman" w:cs="Times New Roman"/>
                <w:sz w:val="24"/>
                <w:szCs w:val="24"/>
                <w:lang w:eastAsia="ru-RU"/>
              </w:rPr>
              <w:t>Форма работы</w:t>
            </w:r>
          </w:p>
        </w:tc>
      </w:tr>
      <w:tr w:rsidR="00AA1219" w:rsidRPr="00AA1219" w:rsidTr="00AA1219">
        <w:trPr>
          <w:jc w:val="center"/>
        </w:trPr>
        <w:tc>
          <w:tcPr>
            <w:tcW w:w="1111" w:type="pct"/>
            <w:shd w:val="clear" w:color="auto" w:fill="auto"/>
            <w:vAlign w:val="center"/>
          </w:tcPr>
          <w:p w:rsidR="00AA1219" w:rsidRPr="00AA1219" w:rsidRDefault="00AA1219" w:rsidP="00AA1219">
            <w:pPr>
              <w:spacing w:after="0" w:line="240" w:lineRule="auto"/>
              <w:jc w:val="center"/>
              <w:rPr>
                <w:rFonts w:ascii="Times New Roman" w:eastAsia="Times New Roman" w:hAnsi="Times New Roman" w:cs="Times New Roman"/>
                <w:sz w:val="24"/>
                <w:szCs w:val="24"/>
                <w:lang w:eastAsia="ru-RU"/>
              </w:rPr>
            </w:pPr>
            <w:r w:rsidRPr="00AA1219">
              <w:rPr>
                <w:rFonts w:ascii="Times New Roman" w:eastAsia="Times New Roman" w:hAnsi="Times New Roman" w:cs="Times New Roman"/>
                <w:sz w:val="24"/>
                <w:szCs w:val="24"/>
                <w:lang w:eastAsia="ru-RU"/>
              </w:rPr>
              <w:t>Понедельник</w:t>
            </w:r>
          </w:p>
        </w:tc>
        <w:tc>
          <w:tcPr>
            <w:tcW w:w="1198" w:type="pct"/>
            <w:shd w:val="clear" w:color="auto" w:fill="auto"/>
            <w:vAlign w:val="center"/>
          </w:tcPr>
          <w:p w:rsidR="00AA1219" w:rsidRPr="00AA1219" w:rsidRDefault="00AA1219" w:rsidP="00AA1219">
            <w:pPr>
              <w:spacing w:after="0" w:line="240" w:lineRule="auto"/>
              <w:jc w:val="center"/>
              <w:rPr>
                <w:rFonts w:ascii="Times New Roman" w:eastAsia="Times New Roman" w:hAnsi="Times New Roman" w:cs="Times New Roman"/>
                <w:sz w:val="24"/>
                <w:szCs w:val="24"/>
                <w:lang w:eastAsia="ru-RU"/>
              </w:rPr>
            </w:pPr>
            <w:r w:rsidRPr="00AA1219">
              <w:rPr>
                <w:rFonts w:ascii="Times New Roman" w:eastAsia="Times New Roman" w:hAnsi="Times New Roman" w:cs="Times New Roman"/>
                <w:sz w:val="24"/>
                <w:szCs w:val="24"/>
                <w:lang w:eastAsia="ru-RU"/>
              </w:rPr>
              <w:t>Еженедельно</w:t>
            </w:r>
          </w:p>
          <w:p w:rsidR="00AA1219" w:rsidRPr="00AA1219" w:rsidRDefault="00AA1219" w:rsidP="00AA1219">
            <w:pPr>
              <w:spacing w:after="0" w:line="240" w:lineRule="auto"/>
              <w:jc w:val="center"/>
              <w:rPr>
                <w:rFonts w:ascii="Times New Roman" w:eastAsia="Times New Roman" w:hAnsi="Times New Roman" w:cs="Times New Roman"/>
                <w:sz w:val="24"/>
                <w:szCs w:val="24"/>
                <w:lang w:eastAsia="ru-RU"/>
              </w:rPr>
            </w:pPr>
            <w:r w:rsidRPr="00AA1219">
              <w:rPr>
                <w:rFonts w:ascii="Times New Roman" w:eastAsia="Times New Roman" w:hAnsi="Times New Roman" w:cs="Times New Roman"/>
                <w:sz w:val="24"/>
                <w:szCs w:val="24"/>
                <w:lang w:eastAsia="ru-RU"/>
              </w:rPr>
              <w:t>15.00</w:t>
            </w:r>
          </w:p>
        </w:tc>
        <w:tc>
          <w:tcPr>
            <w:tcW w:w="2691" w:type="pct"/>
            <w:shd w:val="clear" w:color="auto" w:fill="auto"/>
            <w:vAlign w:val="center"/>
          </w:tcPr>
          <w:p w:rsidR="00AA1219" w:rsidRPr="00AA1219" w:rsidRDefault="00AA1219" w:rsidP="00AA1219">
            <w:pPr>
              <w:spacing w:after="0" w:line="240" w:lineRule="auto"/>
              <w:jc w:val="center"/>
              <w:rPr>
                <w:rFonts w:ascii="Times New Roman" w:eastAsia="Times New Roman" w:hAnsi="Times New Roman" w:cs="Times New Roman"/>
                <w:sz w:val="24"/>
                <w:szCs w:val="24"/>
                <w:lang w:eastAsia="ru-RU"/>
              </w:rPr>
            </w:pPr>
            <w:r w:rsidRPr="00AA1219">
              <w:rPr>
                <w:rFonts w:ascii="Times New Roman" w:eastAsia="Times New Roman" w:hAnsi="Times New Roman" w:cs="Times New Roman"/>
                <w:sz w:val="24"/>
                <w:szCs w:val="24"/>
                <w:lang w:eastAsia="ru-RU"/>
              </w:rPr>
              <w:t xml:space="preserve">Совещание при заведующем филиала </w:t>
            </w:r>
          </w:p>
        </w:tc>
      </w:tr>
      <w:tr w:rsidR="00AA1219" w:rsidRPr="00AA1219" w:rsidTr="00AA1219">
        <w:trPr>
          <w:jc w:val="center"/>
        </w:trPr>
        <w:tc>
          <w:tcPr>
            <w:tcW w:w="1111" w:type="pct"/>
            <w:vMerge w:val="restart"/>
            <w:shd w:val="clear" w:color="auto" w:fill="auto"/>
            <w:vAlign w:val="center"/>
          </w:tcPr>
          <w:p w:rsidR="00AA1219" w:rsidRPr="00AA1219" w:rsidRDefault="00AA1219" w:rsidP="00AA1219">
            <w:pPr>
              <w:spacing w:after="0" w:line="240" w:lineRule="auto"/>
              <w:jc w:val="center"/>
              <w:rPr>
                <w:rFonts w:ascii="Times New Roman" w:eastAsia="Times New Roman" w:hAnsi="Times New Roman" w:cs="Times New Roman"/>
                <w:sz w:val="24"/>
                <w:szCs w:val="24"/>
                <w:lang w:eastAsia="ru-RU"/>
              </w:rPr>
            </w:pPr>
            <w:r w:rsidRPr="00AA1219">
              <w:rPr>
                <w:rFonts w:ascii="Times New Roman" w:eastAsia="Times New Roman" w:hAnsi="Times New Roman" w:cs="Times New Roman"/>
                <w:sz w:val="24"/>
                <w:szCs w:val="24"/>
                <w:lang w:eastAsia="ru-RU"/>
              </w:rPr>
              <w:t>Вторник</w:t>
            </w:r>
          </w:p>
        </w:tc>
        <w:tc>
          <w:tcPr>
            <w:tcW w:w="1198" w:type="pct"/>
            <w:shd w:val="clear" w:color="auto" w:fill="auto"/>
            <w:vAlign w:val="center"/>
          </w:tcPr>
          <w:p w:rsidR="00AA1219" w:rsidRPr="00AA1219" w:rsidRDefault="00AA1219" w:rsidP="00AA1219">
            <w:pPr>
              <w:spacing w:after="0" w:line="240" w:lineRule="auto"/>
              <w:jc w:val="center"/>
              <w:rPr>
                <w:rFonts w:ascii="Times New Roman" w:eastAsia="Times New Roman" w:hAnsi="Times New Roman" w:cs="Times New Roman"/>
                <w:sz w:val="24"/>
                <w:szCs w:val="24"/>
                <w:lang w:eastAsia="ru-RU"/>
              </w:rPr>
            </w:pPr>
            <w:r w:rsidRPr="00AA1219">
              <w:rPr>
                <w:rFonts w:ascii="Times New Roman" w:eastAsia="Times New Roman" w:hAnsi="Times New Roman" w:cs="Times New Roman"/>
                <w:sz w:val="24"/>
                <w:szCs w:val="24"/>
                <w:lang w:eastAsia="ru-RU"/>
              </w:rPr>
              <w:t>Еженедельно</w:t>
            </w:r>
          </w:p>
          <w:p w:rsidR="00AA1219" w:rsidRPr="00AA1219" w:rsidRDefault="00AA1219" w:rsidP="00AA1219">
            <w:pPr>
              <w:spacing w:after="0" w:line="240" w:lineRule="auto"/>
              <w:jc w:val="center"/>
              <w:rPr>
                <w:rFonts w:ascii="Times New Roman" w:eastAsia="Times New Roman" w:hAnsi="Times New Roman" w:cs="Times New Roman"/>
                <w:sz w:val="24"/>
                <w:szCs w:val="24"/>
                <w:lang w:eastAsia="ru-RU"/>
              </w:rPr>
            </w:pPr>
            <w:r w:rsidRPr="00AA1219">
              <w:rPr>
                <w:rFonts w:ascii="Times New Roman" w:eastAsia="Times New Roman" w:hAnsi="Times New Roman" w:cs="Times New Roman"/>
                <w:sz w:val="24"/>
                <w:szCs w:val="24"/>
                <w:lang w:eastAsia="ru-RU"/>
              </w:rPr>
              <w:t>14.00</w:t>
            </w:r>
          </w:p>
        </w:tc>
        <w:tc>
          <w:tcPr>
            <w:tcW w:w="2691" w:type="pct"/>
            <w:shd w:val="clear" w:color="auto" w:fill="auto"/>
            <w:vAlign w:val="center"/>
          </w:tcPr>
          <w:p w:rsidR="00AA1219" w:rsidRPr="00AA1219" w:rsidRDefault="00AA1219" w:rsidP="00AA1219">
            <w:pPr>
              <w:spacing w:after="0" w:line="240" w:lineRule="auto"/>
              <w:jc w:val="center"/>
              <w:rPr>
                <w:rFonts w:ascii="Times New Roman" w:eastAsia="Times New Roman" w:hAnsi="Times New Roman" w:cs="Times New Roman"/>
                <w:sz w:val="24"/>
                <w:szCs w:val="24"/>
                <w:lang w:eastAsia="ru-RU"/>
              </w:rPr>
            </w:pPr>
            <w:r w:rsidRPr="00AA1219">
              <w:rPr>
                <w:rFonts w:ascii="Times New Roman" w:eastAsia="Times New Roman" w:hAnsi="Times New Roman" w:cs="Times New Roman"/>
                <w:sz w:val="24"/>
                <w:szCs w:val="24"/>
                <w:lang w:eastAsia="ru-RU"/>
              </w:rPr>
              <w:t>Совещание при начальнике отдела (учебного)</w:t>
            </w:r>
          </w:p>
        </w:tc>
      </w:tr>
      <w:tr w:rsidR="00AA1219" w:rsidRPr="00AA1219" w:rsidTr="00AA1219">
        <w:trPr>
          <w:jc w:val="center"/>
        </w:trPr>
        <w:tc>
          <w:tcPr>
            <w:tcW w:w="1111" w:type="pct"/>
            <w:vMerge/>
            <w:shd w:val="clear" w:color="auto" w:fill="auto"/>
            <w:vAlign w:val="center"/>
          </w:tcPr>
          <w:p w:rsidR="00AA1219" w:rsidRPr="00AA1219" w:rsidRDefault="00AA1219" w:rsidP="00AA1219">
            <w:pPr>
              <w:spacing w:after="0" w:line="240" w:lineRule="auto"/>
              <w:jc w:val="center"/>
              <w:rPr>
                <w:rFonts w:ascii="Times New Roman" w:eastAsia="Times New Roman" w:hAnsi="Times New Roman" w:cs="Times New Roman"/>
                <w:sz w:val="24"/>
                <w:szCs w:val="24"/>
                <w:lang w:eastAsia="ru-RU"/>
              </w:rPr>
            </w:pPr>
          </w:p>
        </w:tc>
        <w:tc>
          <w:tcPr>
            <w:tcW w:w="1198" w:type="pct"/>
            <w:shd w:val="clear" w:color="auto" w:fill="auto"/>
            <w:vAlign w:val="center"/>
          </w:tcPr>
          <w:p w:rsidR="00AA1219" w:rsidRPr="00AA1219" w:rsidRDefault="00AA1219" w:rsidP="00AA1219">
            <w:pPr>
              <w:spacing w:after="0" w:line="240" w:lineRule="auto"/>
              <w:jc w:val="center"/>
              <w:rPr>
                <w:rFonts w:ascii="Times New Roman" w:eastAsia="Times New Roman" w:hAnsi="Times New Roman" w:cs="Times New Roman"/>
                <w:sz w:val="24"/>
                <w:szCs w:val="24"/>
                <w:lang w:eastAsia="ru-RU"/>
              </w:rPr>
            </w:pPr>
            <w:r w:rsidRPr="00AA1219">
              <w:rPr>
                <w:rFonts w:ascii="Times New Roman" w:eastAsia="Times New Roman" w:hAnsi="Times New Roman" w:cs="Times New Roman"/>
                <w:sz w:val="24"/>
                <w:szCs w:val="24"/>
                <w:lang w:eastAsia="ru-RU"/>
              </w:rPr>
              <w:t>Еженедельно</w:t>
            </w:r>
          </w:p>
          <w:p w:rsidR="00AA1219" w:rsidRPr="00AA1219" w:rsidRDefault="00AA1219" w:rsidP="00AA1219">
            <w:pPr>
              <w:spacing w:after="0" w:line="240" w:lineRule="auto"/>
              <w:jc w:val="center"/>
              <w:rPr>
                <w:rFonts w:ascii="Times New Roman" w:eastAsia="Times New Roman" w:hAnsi="Times New Roman" w:cs="Times New Roman"/>
                <w:sz w:val="24"/>
                <w:szCs w:val="24"/>
                <w:lang w:eastAsia="ru-RU"/>
              </w:rPr>
            </w:pPr>
            <w:r w:rsidRPr="00AA1219">
              <w:rPr>
                <w:rFonts w:ascii="Times New Roman" w:eastAsia="Times New Roman" w:hAnsi="Times New Roman" w:cs="Times New Roman"/>
                <w:sz w:val="24"/>
                <w:szCs w:val="24"/>
                <w:lang w:eastAsia="ru-RU"/>
              </w:rPr>
              <w:t>14.30</w:t>
            </w:r>
          </w:p>
        </w:tc>
        <w:tc>
          <w:tcPr>
            <w:tcW w:w="2691" w:type="pct"/>
            <w:shd w:val="clear" w:color="auto" w:fill="auto"/>
            <w:vAlign w:val="center"/>
          </w:tcPr>
          <w:p w:rsidR="00AA1219" w:rsidRPr="00AA1219" w:rsidRDefault="00AA1219" w:rsidP="00AA1219">
            <w:pPr>
              <w:spacing w:after="0" w:line="240" w:lineRule="auto"/>
              <w:jc w:val="center"/>
              <w:rPr>
                <w:rFonts w:ascii="Times New Roman" w:eastAsia="Times New Roman" w:hAnsi="Times New Roman" w:cs="Times New Roman"/>
                <w:sz w:val="24"/>
                <w:szCs w:val="24"/>
                <w:lang w:eastAsia="ru-RU"/>
              </w:rPr>
            </w:pPr>
            <w:r w:rsidRPr="00AA1219">
              <w:rPr>
                <w:rFonts w:ascii="Times New Roman" w:eastAsia="Times New Roman" w:hAnsi="Times New Roman" w:cs="Times New Roman"/>
                <w:sz w:val="24"/>
                <w:szCs w:val="24"/>
                <w:lang w:eastAsia="ru-RU"/>
              </w:rPr>
              <w:t>Совещание при начальнике отдела (учебного) с председателями УМО</w:t>
            </w:r>
          </w:p>
        </w:tc>
      </w:tr>
      <w:tr w:rsidR="00AA1219" w:rsidRPr="00AA1219" w:rsidTr="00AA1219">
        <w:trPr>
          <w:jc w:val="center"/>
        </w:trPr>
        <w:tc>
          <w:tcPr>
            <w:tcW w:w="1111" w:type="pct"/>
            <w:vMerge/>
            <w:shd w:val="clear" w:color="auto" w:fill="auto"/>
            <w:vAlign w:val="center"/>
          </w:tcPr>
          <w:p w:rsidR="00AA1219" w:rsidRPr="00AA1219" w:rsidRDefault="00AA1219" w:rsidP="00AA1219">
            <w:pPr>
              <w:spacing w:after="0" w:line="240" w:lineRule="auto"/>
              <w:jc w:val="center"/>
              <w:rPr>
                <w:rFonts w:ascii="Times New Roman" w:eastAsia="Times New Roman" w:hAnsi="Times New Roman" w:cs="Times New Roman"/>
                <w:sz w:val="24"/>
                <w:szCs w:val="24"/>
                <w:lang w:eastAsia="ru-RU"/>
              </w:rPr>
            </w:pPr>
          </w:p>
        </w:tc>
        <w:tc>
          <w:tcPr>
            <w:tcW w:w="1198" w:type="pct"/>
            <w:shd w:val="clear" w:color="auto" w:fill="auto"/>
            <w:vAlign w:val="center"/>
          </w:tcPr>
          <w:p w:rsidR="00AA1219" w:rsidRPr="00AA1219" w:rsidRDefault="00AA1219" w:rsidP="00AA1219">
            <w:pPr>
              <w:spacing w:after="0" w:line="240" w:lineRule="auto"/>
              <w:jc w:val="center"/>
              <w:rPr>
                <w:rFonts w:ascii="Times New Roman" w:eastAsia="Times New Roman" w:hAnsi="Times New Roman" w:cs="Times New Roman"/>
                <w:sz w:val="24"/>
                <w:szCs w:val="24"/>
                <w:lang w:eastAsia="ru-RU"/>
              </w:rPr>
            </w:pPr>
            <w:r w:rsidRPr="00AA1219">
              <w:rPr>
                <w:rFonts w:ascii="Times New Roman" w:eastAsia="Times New Roman" w:hAnsi="Times New Roman" w:cs="Times New Roman"/>
                <w:sz w:val="24"/>
                <w:szCs w:val="24"/>
                <w:lang w:eastAsia="ru-RU"/>
              </w:rPr>
              <w:t>Еженедельно</w:t>
            </w:r>
          </w:p>
          <w:p w:rsidR="00AA1219" w:rsidRPr="00AA1219" w:rsidRDefault="00AA1219" w:rsidP="00AA1219">
            <w:pPr>
              <w:spacing w:after="0" w:line="240" w:lineRule="auto"/>
              <w:jc w:val="center"/>
              <w:rPr>
                <w:rFonts w:ascii="Times New Roman" w:eastAsia="Times New Roman" w:hAnsi="Times New Roman" w:cs="Times New Roman"/>
                <w:sz w:val="24"/>
                <w:szCs w:val="24"/>
                <w:lang w:eastAsia="ru-RU"/>
              </w:rPr>
            </w:pPr>
            <w:r w:rsidRPr="00AA1219">
              <w:rPr>
                <w:rFonts w:ascii="Times New Roman" w:eastAsia="Times New Roman" w:hAnsi="Times New Roman" w:cs="Times New Roman"/>
                <w:sz w:val="24"/>
                <w:szCs w:val="24"/>
                <w:lang w:eastAsia="ru-RU"/>
              </w:rPr>
              <w:t>15.00</w:t>
            </w:r>
          </w:p>
        </w:tc>
        <w:tc>
          <w:tcPr>
            <w:tcW w:w="2691" w:type="pct"/>
            <w:shd w:val="clear" w:color="auto" w:fill="auto"/>
            <w:vAlign w:val="center"/>
          </w:tcPr>
          <w:p w:rsidR="00AA1219" w:rsidRPr="00AA1219" w:rsidRDefault="00AA1219" w:rsidP="00AA1219">
            <w:pPr>
              <w:spacing w:after="0" w:line="240" w:lineRule="auto"/>
              <w:jc w:val="center"/>
              <w:rPr>
                <w:rFonts w:ascii="Times New Roman" w:eastAsia="Times New Roman" w:hAnsi="Times New Roman" w:cs="Times New Roman"/>
                <w:sz w:val="24"/>
                <w:szCs w:val="24"/>
                <w:lang w:eastAsia="ru-RU"/>
              </w:rPr>
            </w:pPr>
            <w:r w:rsidRPr="00AA1219">
              <w:rPr>
                <w:rFonts w:ascii="Times New Roman" w:eastAsia="Times New Roman" w:hAnsi="Times New Roman" w:cs="Times New Roman"/>
                <w:sz w:val="24"/>
                <w:szCs w:val="24"/>
                <w:lang w:eastAsia="ru-RU"/>
              </w:rPr>
              <w:t>Совещание Штаба воспитательной работы</w:t>
            </w:r>
          </w:p>
        </w:tc>
      </w:tr>
      <w:tr w:rsidR="00AA1219" w:rsidRPr="00AA1219" w:rsidTr="00AA1219">
        <w:trPr>
          <w:jc w:val="center"/>
        </w:trPr>
        <w:tc>
          <w:tcPr>
            <w:tcW w:w="1111" w:type="pct"/>
            <w:shd w:val="clear" w:color="auto" w:fill="auto"/>
            <w:vAlign w:val="center"/>
          </w:tcPr>
          <w:p w:rsidR="00AA1219" w:rsidRPr="00AA1219" w:rsidRDefault="00AA1219" w:rsidP="00AA1219">
            <w:pPr>
              <w:spacing w:after="0" w:line="240" w:lineRule="auto"/>
              <w:jc w:val="center"/>
              <w:rPr>
                <w:rFonts w:ascii="Times New Roman" w:eastAsia="Times New Roman" w:hAnsi="Times New Roman" w:cs="Times New Roman"/>
                <w:sz w:val="24"/>
                <w:szCs w:val="24"/>
                <w:lang w:eastAsia="ru-RU"/>
              </w:rPr>
            </w:pPr>
            <w:r w:rsidRPr="00AA1219">
              <w:rPr>
                <w:rFonts w:ascii="Times New Roman" w:eastAsia="Times New Roman" w:hAnsi="Times New Roman" w:cs="Times New Roman"/>
                <w:sz w:val="24"/>
                <w:szCs w:val="24"/>
                <w:lang w:eastAsia="ru-RU"/>
              </w:rPr>
              <w:t>Среда</w:t>
            </w:r>
          </w:p>
        </w:tc>
        <w:tc>
          <w:tcPr>
            <w:tcW w:w="1198" w:type="pct"/>
            <w:shd w:val="clear" w:color="auto" w:fill="auto"/>
            <w:vAlign w:val="center"/>
          </w:tcPr>
          <w:p w:rsidR="00AA1219" w:rsidRPr="00AA1219" w:rsidRDefault="00AA1219" w:rsidP="00AA1219">
            <w:pPr>
              <w:spacing w:after="0" w:line="240" w:lineRule="auto"/>
              <w:jc w:val="center"/>
              <w:rPr>
                <w:rFonts w:ascii="Times New Roman" w:eastAsia="Times New Roman" w:hAnsi="Times New Roman" w:cs="Times New Roman"/>
                <w:sz w:val="24"/>
                <w:szCs w:val="24"/>
                <w:lang w:eastAsia="ru-RU"/>
              </w:rPr>
            </w:pPr>
            <w:r w:rsidRPr="00AA1219">
              <w:rPr>
                <w:rFonts w:ascii="Times New Roman" w:eastAsia="Times New Roman" w:hAnsi="Times New Roman" w:cs="Times New Roman"/>
                <w:sz w:val="24"/>
                <w:szCs w:val="24"/>
                <w:lang w:eastAsia="ru-RU"/>
              </w:rPr>
              <w:t>Вторая, четвертая неделя месяца</w:t>
            </w:r>
          </w:p>
          <w:p w:rsidR="00AA1219" w:rsidRPr="00AA1219" w:rsidRDefault="00AA1219" w:rsidP="00AA1219">
            <w:pPr>
              <w:spacing w:after="0" w:line="240" w:lineRule="auto"/>
              <w:jc w:val="center"/>
              <w:rPr>
                <w:rFonts w:ascii="Times New Roman" w:eastAsia="Times New Roman" w:hAnsi="Times New Roman" w:cs="Times New Roman"/>
                <w:sz w:val="24"/>
                <w:szCs w:val="24"/>
                <w:lang w:eastAsia="ru-RU"/>
              </w:rPr>
            </w:pPr>
            <w:r w:rsidRPr="00AA1219">
              <w:rPr>
                <w:rFonts w:ascii="Times New Roman" w:eastAsia="Times New Roman" w:hAnsi="Times New Roman" w:cs="Times New Roman"/>
                <w:sz w:val="24"/>
                <w:szCs w:val="24"/>
                <w:lang w:eastAsia="ru-RU"/>
              </w:rPr>
              <w:t>15.00</w:t>
            </w:r>
          </w:p>
        </w:tc>
        <w:tc>
          <w:tcPr>
            <w:tcW w:w="2691" w:type="pct"/>
            <w:shd w:val="clear" w:color="auto" w:fill="auto"/>
            <w:vAlign w:val="center"/>
          </w:tcPr>
          <w:p w:rsidR="00AA1219" w:rsidRPr="00AA1219" w:rsidRDefault="00AA1219" w:rsidP="00AA1219">
            <w:pPr>
              <w:spacing w:after="0" w:line="240" w:lineRule="auto"/>
              <w:jc w:val="center"/>
              <w:rPr>
                <w:rFonts w:ascii="Times New Roman" w:eastAsia="Times New Roman" w:hAnsi="Times New Roman" w:cs="Times New Roman"/>
                <w:sz w:val="24"/>
                <w:szCs w:val="24"/>
                <w:highlight w:val="yellow"/>
                <w:lang w:eastAsia="ru-RU"/>
              </w:rPr>
            </w:pPr>
            <w:r w:rsidRPr="00AA1219">
              <w:rPr>
                <w:rFonts w:ascii="Times New Roman" w:eastAsia="Times New Roman" w:hAnsi="Times New Roman" w:cs="Times New Roman"/>
                <w:sz w:val="24"/>
                <w:szCs w:val="24"/>
                <w:lang w:eastAsia="ru-RU"/>
              </w:rPr>
              <w:t>Заседание методических объединений</w:t>
            </w:r>
          </w:p>
        </w:tc>
      </w:tr>
      <w:tr w:rsidR="00AA1219" w:rsidRPr="00AA1219" w:rsidTr="00AA1219">
        <w:trPr>
          <w:jc w:val="center"/>
        </w:trPr>
        <w:tc>
          <w:tcPr>
            <w:tcW w:w="1111" w:type="pct"/>
            <w:vMerge w:val="restart"/>
            <w:shd w:val="clear" w:color="auto" w:fill="auto"/>
            <w:vAlign w:val="center"/>
          </w:tcPr>
          <w:p w:rsidR="00AA1219" w:rsidRPr="00AA1219" w:rsidRDefault="00AA1219" w:rsidP="00AA1219">
            <w:pPr>
              <w:spacing w:after="0" w:line="240" w:lineRule="auto"/>
              <w:jc w:val="center"/>
              <w:rPr>
                <w:rFonts w:ascii="Times New Roman" w:eastAsia="Times New Roman" w:hAnsi="Times New Roman" w:cs="Times New Roman"/>
                <w:sz w:val="24"/>
                <w:szCs w:val="24"/>
                <w:lang w:eastAsia="ru-RU"/>
              </w:rPr>
            </w:pPr>
            <w:r w:rsidRPr="00AA1219">
              <w:rPr>
                <w:rFonts w:ascii="Times New Roman" w:eastAsia="Times New Roman" w:hAnsi="Times New Roman" w:cs="Times New Roman"/>
                <w:sz w:val="24"/>
                <w:szCs w:val="24"/>
                <w:lang w:eastAsia="ru-RU"/>
              </w:rPr>
              <w:t>Четверг</w:t>
            </w:r>
          </w:p>
        </w:tc>
        <w:tc>
          <w:tcPr>
            <w:tcW w:w="1198" w:type="pct"/>
            <w:shd w:val="clear" w:color="auto" w:fill="auto"/>
            <w:vAlign w:val="center"/>
          </w:tcPr>
          <w:p w:rsidR="00AA1219" w:rsidRPr="00AA1219" w:rsidRDefault="00AA1219" w:rsidP="00AA1219">
            <w:pPr>
              <w:spacing w:after="0" w:line="240" w:lineRule="auto"/>
              <w:jc w:val="center"/>
              <w:rPr>
                <w:rFonts w:ascii="Times New Roman" w:eastAsia="Times New Roman" w:hAnsi="Times New Roman" w:cs="Times New Roman"/>
                <w:sz w:val="24"/>
                <w:szCs w:val="24"/>
                <w:lang w:eastAsia="ru-RU"/>
              </w:rPr>
            </w:pPr>
            <w:r w:rsidRPr="00AA1219">
              <w:rPr>
                <w:rFonts w:ascii="Times New Roman" w:eastAsia="Times New Roman" w:hAnsi="Times New Roman" w:cs="Times New Roman"/>
                <w:sz w:val="24"/>
                <w:szCs w:val="24"/>
                <w:lang w:eastAsia="ru-RU"/>
              </w:rPr>
              <w:t>Еженедельно</w:t>
            </w:r>
          </w:p>
          <w:p w:rsidR="00AA1219" w:rsidRPr="00AA1219" w:rsidRDefault="00AA1219" w:rsidP="00AA1219">
            <w:pPr>
              <w:spacing w:after="0" w:line="240" w:lineRule="auto"/>
              <w:jc w:val="center"/>
              <w:rPr>
                <w:rFonts w:ascii="Times New Roman" w:eastAsia="Times New Roman" w:hAnsi="Times New Roman" w:cs="Times New Roman"/>
                <w:sz w:val="24"/>
                <w:szCs w:val="24"/>
                <w:lang w:eastAsia="ru-RU"/>
              </w:rPr>
            </w:pPr>
            <w:r w:rsidRPr="00AA1219">
              <w:rPr>
                <w:rFonts w:ascii="Times New Roman" w:eastAsia="Times New Roman" w:hAnsi="Times New Roman" w:cs="Times New Roman"/>
                <w:sz w:val="24"/>
                <w:szCs w:val="24"/>
                <w:lang w:eastAsia="ru-RU"/>
              </w:rPr>
              <w:t>10.00</w:t>
            </w:r>
          </w:p>
        </w:tc>
        <w:tc>
          <w:tcPr>
            <w:tcW w:w="2691" w:type="pct"/>
            <w:shd w:val="clear" w:color="auto" w:fill="auto"/>
            <w:vAlign w:val="center"/>
          </w:tcPr>
          <w:p w:rsidR="00AA1219" w:rsidRPr="00AA1219" w:rsidRDefault="00AA1219" w:rsidP="00AA1219">
            <w:pPr>
              <w:spacing w:after="0" w:line="240" w:lineRule="auto"/>
              <w:jc w:val="center"/>
              <w:rPr>
                <w:rFonts w:ascii="Times New Roman" w:eastAsia="Times New Roman" w:hAnsi="Times New Roman" w:cs="Times New Roman"/>
                <w:sz w:val="24"/>
                <w:szCs w:val="24"/>
                <w:lang w:eastAsia="ru-RU"/>
              </w:rPr>
            </w:pPr>
            <w:r w:rsidRPr="00AA1219">
              <w:rPr>
                <w:rFonts w:ascii="Times New Roman" w:eastAsia="Times New Roman" w:hAnsi="Times New Roman" w:cs="Times New Roman"/>
                <w:sz w:val="24"/>
                <w:szCs w:val="24"/>
                <w:lang w:eastAsia="ru-RU"/>
              </w:rPr>
              <w:t>Совещание хозяйственного отдела</w:t>
            </w:r>
          </w:p>
        </w:tc>
      </w:tr>
      <w:tr w:rsidR="00AA1219" w:rsidRPr="00AA1219" w:rsidTr="00AA1219">
        <w:trPr>
          <w:jc w:val="center"/>
        </w:trPr>
        <w:tc>
          <w:tcPr>
            <w:tcW w:w="1111" w:type="pct"/>
            <w:vMerge/>
            <w:shd w:val="clear" w:color="auto" w:fill="auto"/>
            <w:vAlign w:val="center"/>
          </w:tcPr>
          <w:p w:rsidR="00AA1219" w:rsidRPr="00AA1219" w:rsidRDefault="00AA1219" w:rsidP="00AA1219">
            <w:pPr>
              <w:spacing w:after="0" w:line="240" w:lineRule="auto"/>
              <w:jc w:val="center"/>
              <w:rPr>
                <w:rFonts w:ascii="Times New Roman" w:eastAsia="Times New Roman" w:hAnsi="Times New Roman" w:cs="Times New Roman"/>
                <w:sz w:val="24"/>
                <w:szCs w:val="24"/>
                <w:lang w:eastAsia="ru-RU"/>
              </w:rPr>
            </w:pPr>
          </w:p>
        </w:tc>
        <w:tc>
          <w:tcPr>
            <w:tcW w:w="1198" w:type="pct"/>
            <w:shd w:val="clear" w:color="auto" w:fill="auto"/>
            <w:vAlign w:val="center"/>
          </w:tcPr>
          <w:p w:rsidR="00AA1219" w:rsidRPr="00AA1219" w:rsidRDefault="00AA1219" w:rsidP="00AA1219">
            <w:pPr>
              <w:spacing w:after="0" w:line="240" w:lineRule="auto"/>
              <w:jc w:val="center"/>
              <w:rPr>
                <w:rFonts w:ascii="Times New Roman" w:eastAsia="Times New Roman" w:hAnsi="Times New Roman" w:cs="Times New Roman"/>
                <w:sz w:val="24"/>
                <w:szCs w:val="24"/>
                <w:lang w:eastAsia="ru-RU"/>
              </w:rPr>
            </w:pPr>
            <w:r w:rsidRPr="00AA1219">
              <w:rPr>
                <w:rFonts w:ascii="Times New Roman" w:eastAsia="Times New Roman" w:hAnsi="Times New Roman" w:cs="Times New Roman"/>
                <w:sz w:val="24"/>
                <w:szCs w:val="24"/>
                <w:lang w:eastAsia="ru-RU"/>
              </w:rPr>
              <w:t xml:space="preserve">Последний четверг месяца </w:t>
            </w:r>
          </w:p>
        </w:tc>
        <w:tc>
          <w:tcPr>
            <w:tcW w:w="2691" w:type="pct"/>
            <w:shd w:val="clear" w:color="auto" w:fill="auto"/>
            <w:vAlign w:val="center"/>
          </w:tcPr>
          <w:p w:rsidR="00AA1219" w:rsidRPr="00AA1219" w:rsidRDefault="00AA1219" w:rsidP="00AA1219">
            <w:pPr>
              <w:spacing w:after="0" w:line="240" w:lineRule="auto"/>
              <w:jc w:val="center"/>
              <w:rPr>
                <w:rFonts w:ascii="Times New Roman" w:eastAsia="Times New Roman" w:hAnsi="Times New Roman" w:cs="Times New Roman"/>
                <w:sz w:val="24"/>
                <w:szCs w:val="24"/>
                <w:lang w:eastAsia="ru-RU"/>
              </w:rPr>
            </w:pPr>
            <w:r w:rsidRPr="00AA1219">
              <w:rPr>
                <w:rFonts w:ascii="Times New Roman" w:eastAsia="Times New Roman" w:hAnsi="Times New Roman" w:cs="Times New Roman"/>
                <w:sz w:val="24"/>
                <w:szCs w:val="24"/>
                <w:lang w:eastAsia="ru-RU"/>
              </w:rPr>
              <w:t>Совет профилактики</w:t>
            </w:r>
          </w:p>
        </w:tc>
      </w:tr>
      <w:tr w:rsidR="00AA1219" w:rsidRPr="00AA1219" w:rsidTr="00AA1219">
        <w:trPr>
          <w:jc w:val="center"/>
        </w:trPr>
        <w:tc>
          <w:tcPr>
            <w:tcW w:w="1111" w:type="pct"/>
            <w:vMerge w:val="restart"/>
            <w:shd w:val="clear" w:color="auto" w:fill="auto"/>
            <w:vAlign w:val="center"/>
          </w:tcPr>
          <w:p w:rsidR="00AA1219" w:rsidRPr="00AA1219" w:rsidRDefault="00AA1219" w:rsidP="00AA1219">
            <w:pPr>
              <w:spacing w:after="0" w:line="240" w:lineRule="auto"/>
              <w:jc w:val="center"/>
              <w:rPr>
                <w:rFonts w:ascii="Times New Roman" w:eastAsia="Times New Roman" w:hAnsi="Times New Roman" w:cs="Times New Roman"/>
                <w:sz w:val="24"/>
                <w:szCs w:val="24"/>
                <w:lang w:eastAsia="ru-RU"/>
              </w:rPr>
            </w:pPr>
            <w:r w:rsidRPr="00AA1219">
              <w:rPr>
                <w:rFonts w:ascii="Times New Roman" w:eastAsia="Times New Roman" w:hAnsi="Times New Roman" w:cs="Times New Roman"/>
                <w:sz w:val="24"/>
                <w:szCs w:val="24"/>
                <w:lang w:eastAsia="ru-RU"/>
              </w:rPr>
              <w:t>Пятница</w:t>
            </w:r>
          </w:p>
        </w:tc>
        <w:tc>
          <w:tcPr>
            <w:tcW w:w="1198" w:type="pct"/>
            <w:shd w:val="clear" w:color="auto" w:fill="auto"/>
            <w:vAlign w:val="center"/>
          </w:tcPr>
          <w:p w:rsidR="00AA1219" w:rsidRPr="00AA1219" w:rsidRDefault="00AA1219" w:rsidP="00AA1219">
            <w:pPr>
              <w:spacing w:after="0" w:line="240" w:lineRule="auto"/>
              <w:jc w:val="center"/>
              <w:rPr>
                <w:rFonts w:ascii="Times New Roman" w:eastAsia="Times New Roman" w:hAnsi="Times New Roman" w:cs="Times New Roman"/>
                <w:sz w:val="24"/>
                <w:szCs w:val="24"/>
                <w:lang w:eastAsia="ru-RU"/>
              </w:rPr>
            </w:pPr>
            <w:r w:rsidRPr="00AA1219">
              <w:rPr>
                <w:rFonts w:ascii="Times New Roman" w:eastAsia="Times New Roman" w:hAnsi="Times New Roman" w:cs="Times New Roman"/>
                <w:sz w:val="24"/>
                <w:szCs w:val="24"/>
                <w:lang w:eastAsia="ru-RU"/>
              </w:rPr>
              <w:t>Еженедельно</w:t>
            </w:r>
          </w:p>
          <w:p w:rsidR="00AA1219" w:rsidRPr="00AA1219" w:rsidRDefault="00AA1219" w:rsidP="00AA1219">
            <w:pPr>
              <w:spacing w:after="0" w:line="240" w:lineRule="auto"/>
              <w:jc w:val="center"/>
              <w:rPr>
                <w:rFonts w:ascii="Times New Roman" w:eastAsia="Times New Roman" w:hAnsi="Times New Roman" w:cs="Times New Roman"/>
                <w:sz w:val="24"/>
                <w:szCs w:val="24"/>
                <w:lang w:eastAsia="ru-RU"/>
              </w:rPr>
            </w:pPr>
            <w:r w:rsidRPr="00AA1219">
              <w:rPr>
                <w:rFonts w:ascii="Times New Roman" w:eastAsia="Times New Roman" w:hAnsi="Times New Roman" w:cs="Times New Roman"/>
                <w:sz w:val="24"/>
                <w:szCs w:val="24"/>
                <w:lang w:eastAsia="ru-RU"/>
              </w:rPr>
              <w:t>14.00</w:t>
            </w:r>
          </w:p>
        </w:tc>
        <w:tc>
          <w:tcPr>
            <w:tcW w:w="2691" w:type="pct"/>
            <w:shd w:val="clear" w:color="auto" w:fill="auto"/>
            <w:vAlign w:val="center"/>
          </w:tcPr>
          <w:p w:rsidR="00AA1219" w:rsidRPr="00AA1219" w:rsidRDefault="00AA1219" w:rsidP="00AA1219">
            <w:pPr>
              <w:spacing w:after="0" w:line="240" w:lineRule="auto"/>
              <w:jc w:val="center"/>
              <w:rPr>
                <w:rFonts w:ascii="Times New Roman" w:eastAsia="Times New Roman" w:hAnsi="Times New Roman" w:cs="Times New Roman"/>
                <w:sz w:val="24"/>
                <w:szCs w:val="24"/>
                <w:lang w:eastAsia="ru-RU"/>
              </w:rPr>
            </w:pPr>
            <w:r w:rsidRPr="00AA1219">
              <w:rPr>
                <w:rFonts w:ascii="Times New Roman" w:eastAsia="Times New Roman" w:hAnsi="Times New Roman" w:cs="Times New Roman"/>
                <w:sz w:val="24"/>
                <w:szCs w:val="24"/>
                <w:lang w:eastAsia="ru-RU"/>
              </w:rPr>
              <w:t>Совещание при начальнике отдела (учебного)</w:t>
            </w:r>
          </w:p>
        </w:tc>
      </w:tr>
      <w:tr w:rsidR="00AA1219" w:rsidRPr="00AA1219" w:rsidTr="00AA1219">
        <w:trPr>
          <w:jc w:val="center"/>
        </w:trPr>
        <w:tc>
          <w:tcPr>
            <w:tcW w:w="1111" w:type="pct"/>
            <w:vMerge/>
            <w:shd w:val="clear" w:color="auto" w:fill="auto"/>
            <w:vAlign w:val="center"/>
          </w:tcPr>
          <w:p w:rsidR="00AA1219" w:rsidRPr="00AA1219" w:rsidRDefault="00AA1219" w:rsidP="00AA1219">
            <w:pPr>
              <w:spacing w:after="0" w:line="240" w:lineRule="auto"/>
              <w:jc w:val="center"/>
              <w:rPr>
                <w:rFonts w:ascii="Times New Roman" w:eastAsia="Times New Roman" w:hAnsi="Times New Roman" w:cs="Times New Roman"/>
                <w:sz w:val="24"/>
                <w:szCs w:val="24"/>
                <w:lang w:eastAsia="ru-RU"/>
              </w:rPr>
            </w:pPr>
          </w:p>
        </w:tc>
        <w:tc>
          <w:tcPr>
            <w:tcW w:w="1198" w:type="pct"/>
            <w:shd w:val="clear" w:color="auto" w:fill="auto"/>
            <w:vAlign w:val="center"/>
          </w:tcPr>
          <w:p w:rsidR="00AA1219" w:rsidRPr="00AA1219" w:rsidRDefault="00AA1219" w:rsidP="00AA1219">
            <w:pPr>
              <w:spacing w:after="0" w:line="240" w:lineRule="auto"/>
              <w:jc w:val="center"/>
              <w:rPr>
                <w:rFonts w:ascii="Times New Roman" w:eastAsia="Times New Roman" w:hAnsi="Times New Roman" w:cs="Times New Roman"/>
                <w:sz w:val="24"/>
                <w:szCs w:val="24"/>
                <w:lang w:eastAsia="ru-RU"/>
              </w:rPr>
            </w:pPr>
            <w:r w:rsidRPr="00AA1219">
              <w:rPr>
                <w:rFonts w:ascii="Times New Roman" w:eastAsia="Times New Roman" w:hAnsi="Times New Roman" w:cs="Times New Roman"/>
                <w:sz w:val="24"/>
                <w:szCs w:val="24"/>
                <w:lang w:eastAsia="ru-RU"/>
              </w:rPr>
              <w:t>Еженедельно</w:t>
            </w:r>
          </w:p>
          <w:p w:rsidR="00AA1219" w:rsidRPr="00AA1219" w:rsidRDefault="00AA1219" w:rsidP="00AA1219">
            <w:pPr>
              <w:spacing w:after="0" w:line="240" w:lineRule="auto"/>
              <w:jc w:val="center"/>
              <w:rPr>
                <w:rFonts w:ascii="Times New Roman" w:eastAsia="Times New Roman" w:hAnsi="Times New Roman" w:cs="Times New Roman"/>
                <w:sz w:val="24"/>
                <w:szCs w:val="24"/>
                <w:lang w:eastAsia="ru-RU"/>
              </w:rPr>
            </w:pPr>
            <w:r w:rsidRPr="00AA1219">
              <w:rPr>
                <w:rFonts w:ascii="Times New Roman" w:eastAsia="Times New Roman" w:hAnsi="Times New Roman" w:cs="Times New Roman"/>
                <w:sz w:val="24"/>
                <w:szCs w:val="24"/>
                <w:lang w:eastAsia="ru-RU"/>
              </w:rPr>
              <w:t>15.00</w:t>
            </w:r>
          </w:p>
        </w:tc>
        <w:tc>
          <w:tcPr>
            <w:tcW w:w="2691" w:type="pct"/>
            <w:shd w:val="clear" w:color="auto" w:fill="auto"/>
            <w:vAlign w:val="center"/>
          </w:tcPr>
          <w:p w:rsidR="00AA1219" w:rsidRPr="00AA1219" w:rsidRDefault="00AA1219" w:rsidP="00AA1219">
            <w:pPr>
              <w:spacing w:after="0" w:line="240" w:lineRule="auto"/>
              <w:jc w:val="center"/>
              <w:rPr>
                <w:rFonts w:ascii="Times New Roman" w:eastAsia="Times New Roman" w:hAnsi="Times New Roman" w:cs="Times New Roman"/>
                <w:sz w:val="24"/>
                <w:szCs w:val="24"/>
                <w:lang w:eastAsia="ru-RU"/>
              </w:rPr>
            </w:pPr>
            <w:r w:rsidRPr="00AA1219">
              <w:rPr>
                <w:rFonts w:ascii="Times New Roman" w:eastAsia="Times New Roman" w:hAnsi="Times New Roman" w:cs="Times New Roman"/>
                <w:sz w:val="24"/>
                <w:szCs w:val="24"/>
                <w:lang w:eastAsia="ru-RU"/>
              </w:rPr>
              <w:t xml:space="preserve">Совещание при заведующем филиала </w:t>
            </w:r>
          </w:p>
        </w:tc>
      </w:tr>
      <w:tr w:rsidR="00AA1219" w:rsidRPr="00AA1219" w:rsidTr="00AA1219">
        <w:trPr>
          <w:jc w:val="center"/>
        </w:trPr>
        <w:tc>
          <w:tcPr>
            <w:tcW w:w="1111" w:type="pct"/>
            <w:vMerge/>
            <w:shd w:val="clear" w:color="auto" w:fill="auto"/>
            <w:vAlign w:val="center"/>
          </w:tcPr>
          <w:p w:rsidR="00AA1219" w:rsidRPr="00AA1219" w:rsidRDefault="00AA1219" w:rsidP="00AA1219">
            <w:pPr>
              <w:spacing w:after="0" w:line="240" w:lineRule="auto"/>
              <w:jc w:val="center"/>
              <w:rPr>
                <w:rFonts w:ascii="Times New Roman" w:eastAsia="Times New Roman" w:hAnsi="Times New Roman" w:cs="Times New Roman"/>
                <w:sz w:val="24"/>
                <w:szCs w:val="24"/>
                <w:lang w:eastAsia="ru-RU"/>
              </w:rPr>
            </w:pPr>
          </w:p>
        </w:tc>
        <w:tc>
          <w:tcPr>
            <w:tcW w:w="1198" w:type="pct"/>
            <w:shd w:val="clear" w:color="auto" w:fill="auto"/>
            <w:vAlign w:val="center"/>
          </w:tcPr>
          <w:p w:rsidR="00AA1219" w:rsidRPr="00AA1219" w:rsidRDefault="00AA1219" w:rsidP="00AA1219">
            <w:pPr>
              <w:spacing w:after="0" w:line="240" w:lineRule="auto"/>
              <w:jc w:val="center"/>
              <w:rPr>
                <w:rFonts w:ascii="Times New Roman" w:eastAsia="Times New Roman" w:hAnsi="Times New Roman" w:cs="Times New Roman"/>
                <w:sz w:val="24"/>
                <w:szCs w:val="24"/>
                <w:lang w:eastAsia="ru-RU"/>
              </w:rPr>
            </w:pPr>
            <w:r w:rsidRPr="00AA1219">
              <w:rPr>
                <w:rFonts w:ascii="Times New Roman" w:eastAsia="Times New Roman" w:hAnsi="Times New Roman" w:cs="Times New Roman"/>
                <w:sz w:val="24"/>
                <w:szCs w:val="24"/>
                <w:lang w:eastAsia="ru-RU"/>
              </w:rPr>
              <w:t>Ежемесячно в 14.00</w:t>
            </w:r>
          </w:p>
        </w:tc>
        <w:tc>
          <w:tcPr>
            <w:tcW w:w="2691" w:type="pct"/>
            <w:shd w:val="clear" w:color="auto" w:fill="auto"/>
            <w:vAlign w:val="center"/>
          </w:tcPr>
          <w:p w:rsidR="00AA1219" w:rsidRPr="00AA1219" w:rsidRDefault="00AA1219" w:rsidP="00AA1219">
            <w:pPr>
              <w:spacing w:after="0" w:line="240" w:lineRule="auto"/>
              <w:jc w:val="center"/>
              <w:rPr>
                <w:rFonts w:ascii="Times New Roman" w:eastAsia="Times New Roman" w:hAnsi="Times New Roman" w:cs="Times New Roman"/>
                <w:sz w:val="24"/>
                <w:szCs w:val="24"/>
                <w:lang w:eastAsia="ru-RU"/>
              </w:rPr>
            </w:pPr>
            <w:r w:rsidRPr="00AA1219">
              <w:rPr>
                <w:rFonts w:ascii="Times New Roman" w:eastAsia="Times New Roman" w:hAnsi="Times New Roman" w:cs="Times New Roman"/>
                <w:sz w:val="24"/>
                <w:szCs w:val="24"/>
                <w:lang w:eastAsia="ru-RU"/>
              </w:rPr>
              <w:t xml:space="preserve">Педагогический совет </w:t>
            </w:r>
          </w:p>
        </w:tc>
      </w:tr>
    </w:tbl>
    <w:p w:rsidR="002561F8" w:rsidRDefault="002561F8" w:rsidP="00230F6F">
      <w:pPr>
        <w:widowContro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C520A6" w:rsidRPr="00C520A6" w:rsidRDefault="002561F8" w:rsidP="00230F6F">
      <w:pPr>
        <w:widowControl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C520A6" w:rsidRPr="00C520A6">
        <w:rPr>
          <w:rFonts w:ascii="Times New Roman" w:eastAsia="Times New Roman" w:hAnsi="Times New Roman" w:cs="Times New Roman"/>
          <w:b/>
          <w:sz w:val="28"/>
          <w:szCs w:val="28"/>
          <w:lang w:eastAsia="ru-RU"/>
        </w:rPr>
        <w:t>3. План уч</w:t>
      </w:r>
      <w:r w:rsidR="00F57CEA">
        <w:rPr>
          <w:rFonts w:ascii="Times New Roman" w:eastAsia="Times New Roman" w:hAnsi="Times New Roman" w:cs="Times New Roman"/>
          <w:b/>
          <w:sz w:val="28"/>
          <w:szCs w:val="28"/>
          <w:lang w:eastAsia="ru-RU"/>
        </w:rPr>
        <w:t>ебно-методической работы на 2019-2020</w:t>
      </w:r>
      <w:r w:rsidR="00C520A6" w:rsidRPr="00C520A6">
        <w:rPr>
          <w:rFonts w:ascii="Times New Roman" w:eastAsia="Times New Roman" w:hAnsi="Times New Roman" w:cs="Times New Roman"/>
          <w:b/>
          <w:sz w:val="28"/>
          <w:szCs w:val="28"/>
          <w:lang w:eastAsia="ru-RU"/>
        </w:rPr>
        <w:t xml:space="preserve"> учебный год</w:t>
      </w:r>
    </w:p>
    <w:p w:rsidR="00C520A6" w:rsidRPr="00C520A6" w:rsidRDefault="00C520A6" w:rsidP="00230F6F">
      <w:pPr>
        <w:widowControl w:val="0"/>
        <w:spacing w:after="0" w:line="240" w:lineRule="auto"/>
        <w:ind w:firstLine="709"/>
        <w:jc w:val="center"/>
        <w:rPr>
          <w:rFonts w:ascii="Times New Roman" w:eastAsia="Times New Roman" w:hAnsi="Times New Roman" w:cs="Times New Roman"/>
          <w:b/>
          <w:sz w:val="28"/>
          <w:szCs w:val="28"/>
          <w:lang w:eastAsia="ru-RU"/>
        </w:rPr>
      </w:pPr>
    </w:p>
    <w:p w:rsidR="00C520A6" w:rsidRPr="00C520A6" w:rsidRDefault="00C520A6" w:rsidP="00230F6F">
      <w:pPr>
        <w:widowControl w:val="0"/>
        <w:spacing w:after="0" w:line="240" w:lineRule="auto"/>
        <w:ind w:firstLine="709"/>
        <w:jc w:val="center"/>
        <w:rPr>
          <w:rFonts w:ascii="Times New Roman" w:eastAsia="Times New Roman" w:hAnsi="Times New Roman" w:cs="Times New Roman"/>
          <w:b/>
          <w:sz w:val="28"/>
          <w:szCs w:val="28"/>
          <w:lang w:eastAsia="ru-RU"/>
        </w:rPr>
      </w:pPr>
      <w:r w:rsidRPr="00C520A6">
        <w:rPr>
          <w:rFonts w:ascii="Times New Roman" w:eastAsia="Times New Roman" w:hAnsi="Times New Roman" w:cs="Times New Roman"/>
          <w:b/>
          <w:sz w:val="28"/>
          <w:szCs w:val="28"/>
          <w:lang w:eastAsia="ru-RU"/>
        </w:rPr>
        <w:t>3.1. Тематика заседаний педагогического совета</w:t>
      </w:r>
    </w:p>
    <w:p w:rsidR="00C520A6" w:rsidRPr="00C520A6" w:rsidRDefault="00C520A6" w:rsidP="00230F6F">
      <w:pPr>
        <w:widowControl w:val="0"/>
        <w:spacing w:after="0" w:line="240" w:lineRule="auto"/>
        <w:ind w:firstLine="709"/>
        <w:jc w:val="center"/>
        <w:rPr>
          <w:rFonts w:ascii="Times New Roman" w:eastAsia="Times New Roman" w:hAnsi="Times New Roman" w:cs="Times New Roman"/>
          <w:b/>
          <w:sz w:val="28"/>
          <w:szCs w:val="28"/>
          <w:lang w:eastAsia="ru-RU"/>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
        <w:gridCol w:w="5305"/>
        <w:gridCol w:w="1479"/>
        <w:gridCol w:w="1943"/>
      </w:tblGrid>
      <w:tr w:rsidR="00C520A6" w:rsidRPr="002561F8" w:rsidTr="002561F8">
        <w:trPr>
          <w:trHeight w:val="548"/>
          <w:tblHeader/>
          <w:jc w:val="center"/>
        </w:trPr>
        <w:tc>
          <w:tcPr>
            <w:tcW w:w="473" w:type="pct"/>
            <w:shd w:val="clear" w:color="auto" w:fill="auto"/>
            <w:vAlign w:val="center"/>
          </w:tcPr>
          <w:p w:rsidR="00C520A6" w:rsidRPr="002561F8" w:rsidRDefault="00436299" w:rsidP="00230F6F">
            <w:pPr>
              <w:widowControl w:val="0"/>
              <w:spacing w:after="0" w:line="240" w:lineRule="auto"/>
              <w:jc w:val="center"/>
              <w:rPr>
                <w:rFonts w:ascii="Times New Roman" w:eastAsia="Times New Roman" w:hAnsi="Times New Roman" w:cs="Times New Roman"/>
                <w:b/>
                <w:sz w:val="20"/>
                <w:szCs w:val="20"/>
                <w:lang w:eastAsia="ru-RU"/>
              </w:rPr>
            </w:pPr>
            <w:r w:rsidRPr="002561F8">
              <w:rPr>
                <w:rFonts w:ascii="Times New Roman" w:eastAsia="Times New Roman" w:hAnsi="Times New Roman" w:cs="Times New Roman"/>
                <w:b/>
                <w:sz w:val="20"/>
                <w:szCs w:val="20"/>
                <w:lang w:eastAsia="ru-RU"/>
              </w:rPr>
              <w:t>№ </w:t>
            </w:r>
            <w:r w:rsidR="00C520A6" w:rsidRPr="002561F8">
              <w:rPr>
                <w:rFonts w:ascii="Times New Roman" w:eastAsia="Times New Roman" w:hAnsi="Times New Roman" w:cs="Times New Roman"/>
                <w:b/>
                <w:sz w:val="20"/>
                <w:szCs w:val="20"/>
                <w:lang w:eastAsia="ru-RU"/>
              </w:rPr>
              <w:t>п/п</w:t>
            </w:r>
          </w:p>
        </w:tc>
        <w:tc>
          <w:tcPr>
            <w:tcW w:w="2752" w:type="pct"/>
            <w:shd w:val="clear" w:color="auto" w:fill="auto"/>
            <w:vAlign w:val="center"/>
          </w:tcPr>
          <w:p w:rsidR="00436299" w:rsidRPr="002561F8" w:rsidRDefault="00C520A6" w:rsidP="00230F6F">
            <w:pPr>
              <w:widowControl w:val="0"/>
              <w:spacing w:after="0" w:line="240" w:lineRule="auto"/>
              <w:jc w:val="center"/>
              <w:rPr>
                <w:rFonts w:ascii="Times New Roman" w:eastAsia="Times New Roman" w:hAnsi="Times New Roman" w:cs="Times New Roman"/>
                <w:b/>
                <w:sz w:val="20"/>
                <w:szCs w:val="20"/>
                <w:lang w:eastAsia="ru-RU"/>
              </w:rPr>
            </w:pPr>
            <w:r w:rsidRPr="002561F8">
              <w:rPr>
                <w:rFonts w:ascii="Times New Roman" w:eastAsia="Times New Roman" w:hAnsi="Times New Roman" w:cs="Times New Roman"/>
                <w:b/>
                <w:sz w:val="20"/>
                <w:szCs w:val="20"/>
                <w:lang w:eastAsia="ru-RU"/>
              </w:rPr>
              <w:t>Тематика</w:t>
            </w:r>
          </w:p>
          <w:p w:rsidR="00C520A6" w:rsidRPr="002561F8" w:rsidRDefault="00C520A6" w:rsidP="00230F6F">
            <w:pPr>
              <w:widowControl w:val="0"/>
              <w:spacing w:after="0" w:line="240" w:lineRule="auto"/>
              <w:jc w:val="center"/>
              <w:rPr>
                <w:rFonts w:ascii="Times New Roman" w:eastAsia="Times New Roman" w:hAnsi="Times New Roman" w:cs="Times New Roman"/>
                <w:b/>
                <w:sz w:val="20"/>
                <w:szCs w:val="20"/>
                <w:lang w:eastAsia="ru-RU"/>
              </w:rPr>
            </w:pPr>
            <w:r w:rsidRPr="002561F8">
              <w:rPr>
                <w:rFonts w:ascii="Times New Roman" w:eastAsia="Times New Roman" w:hAnsi="Times New Roman" w:cs="Times New Roman"/>
                <w:b/>
                <w:sz w:val="20"/>
                <w:szCs w:val="20"/>
                <w:lang w:eastAsia="ru-RU"/>
              </w:rPr>
              <w:t>заседаний педагогического совета</w:t>
            </w:r>
          </w:p>
        </w:tc>
        <w:tc>
          <w:tcPr>
            <w:tcW w:w="767" w:type="pct"/>
            <w:shd w:val="clear" w:color="auto" w:fill="auto"/>
            <w:vAlign w:val="center"/>
          </w:tcPr>
          <w:p w:rsidR="00C520A6" w:rsidRPr="002561F8" w:rsidRDefault="00C520A6" w:rsidP="00230F6F">
            <w:pPr>
              <w:widowControl w:val="0"/>
              <w:spacing w:after="0" w:line="240" w:lineRule="auto"/>
              <w:jc w:val="center"/>
              <w:rPr>
                <w:rFonts w:ascii="Times New Roman" w:eastAsia="Times New Roman" w:hAnsi="Times New Roman" w:cs="Times New Roman"/>
                <w:b/>
                <w:sz w:val="20"/>
                <w:szCs w:val="20"/>
                <w:lang w:eastAsia="ru-RU"/>
              </w:rPr>
            </w:pPr>
            <w:r w:rsidRPr="002561F8">
              <w:rPr>
                <w:rFonts w:ascii="Times New Roman" w:eastAsia="Times New Roman" w:hAnsi="Times New Roman" w:cs="Times New Roman"/>
                <w:b/>
                <w:sz w:val="20"/>
                <w:szCs w:val="20"/>
                <w:lang w:eastAsia="ru-RU"/>
              </w:rPr>
              <w:t>Сроки</w:t>
            </w:r>
          </w:p>
          <w:p w:rsidR="00C520A6" w:rsidRPr="002561F8" w:rsidRDefault="00C520A6" w:rsidP="00230F6F">
            <w:pPr>
              <w:widowControl w:val="0"/>
              <w:spacing w:after="0" w:line="240" w:lineRule="auto"/>
              <w:jc w:val="center"/>
              <w:rPr>
                <w:rFonts w:ascii="Times New Roman" w:eastAsia="Times New Roman" w:hAnsi="Times New Roman" w:cs="Times New Roman"/>
                <w:b/>
                <w:sz w:val="20"/>
                <w:szCs w:val="20"/>
                <w:lang w:eastAsia="ru-RU"/>
              </w:rPr>
            </w:pPr>
            <w:r w:rsidRPr="002561F8">
              <w:rPr>
                <w:rFonts w:ascii="Times New Roman" w:eastAsia="Times New Roman" w:hAnsi="Times New Roman" w:cs="Times New Roman"/>
                <w:b/>
                <w:sz w:val="20"/>
                <w:szCs w:val="20"/>
                <w:lang w:eastAsia="ru-RU"/>
              </w:rPr>
              <w:t>исполнения</w:t>
            </w:r>
          </w:p>
        </w:tc>
        <w:tc>
          <w:tcPr>
            <w:tcW w:w="1008" w:type="pct"/>
            <w:shd w:val="clear" w:color="auto" w:fill="auto"/>
            <w:vAlign w:val="center"/>
          </w:tcPr>
          <w:p w:rsidR="00C520A6" w:rsidRPr="002561F8" w:rsidRDefault="00C520A6" w:rsidP="00230F6F">
            <w:pPr>
              <w:widowControl w:val="0"/>
              <w:spacing w:after="0" w:line="240" w:lineRule="auto"/>
              <w:jc w:val="center"/>
              <w:rPr>
                <w:rFonts w:ascii="Times New Roman" w:eastAsia="Times New Roman" w:hAnsi="Times New Roman" w:cs="Times New Roman"/>
                <w:b/>
                <w:sz w:val="20"/>
                <w:szCs w:val="20"/>
                <w:lang w:eastAsia="ru-RU"/>
              </w:rPr>
            </w:pPr>
            <w:r w:rsidRPr="002561F8">
              <w:rPr>
                <w:rFonts w:ascii="Times New Roman" w:eastAsia="Times New Roman" w:hAnsi="Times New Roman" w:cs="Times New Roman"/>
                <w:b/>
                <w:sz w:val="20"/>
                <w:szCs w:val="20"/>
                <w:lang w:eastAsia="ru-RU"/>
              </w:rPr>
              <w:t>Ответственный</w:t>
            </w:r>
          </w:p>
          <w:p w:rsidR="00C520A6" w:rsidRPr="002561F8" w:rsidRDefault="00C520A6" w:rsidP="00230F6F">
            <w:pPr>
              <w:widowControl w:val="0"/>
              <w:spacing w:after="0" w:line="240" w:lineRule="auto"/>
              <w:jc w:val="center"/>
              <w:rPr>
                <w:rFonts w:ascii="Times New Roman" w:eastAsia="Times New Roman" w:hAnsi="Times New Roman" w:cs="Times New Roman"/>
                <w:b/>
                <w:sz w:val="20"/>
                <w:szCs w:val="20"/>
                <w:lang w:eastAsia="ru-RU"/>
              </w:rPr>
            </w:pPr>
            <w:r w:rsidRPr="002561F8">
              <w:rPr>
                <w:rFonts w:ascii="Times New Roman" w:eastAsia="Times New Roman" w:hAnsi="Times New Roman" w:cs="Times New Roman"/>
                <w:b/>
                <w:sz w:val="20"/>
                <w:szCs w:val="20"/>
                <w:lang w:eastAsia="ru-RU"/>
              </w:rPr>
              <w:t>исполнитель</w:t>
            </w:r>
          </w:p>
        </w:tc>
      </w:tr>
      <w:tr w:rsidR="00C520A6" w:rsidRPr="002561F8" w:rsidTr="002561F8">
        <w:trPr>
          <w:trHeight w:val="3391"/>
          <w:jc w:val="center"/>
        </w:trPr>
        <w:tc>
          <w:tcPr>
            <w:tcW w:w="473" w:type="pct"/>
            <w:shd w:val="clear" w:color="auto" w:fill="auto"/>
          </w:tcPr>
          <w:p w:rsidR="00C520A6" w:rsidRPr="002561F8"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2561F8">
              <w:rPr>
                <w:rFonts w:ascii="Times New Roman" w:eastAsia="Times New Roman" w:hAnsi="Times New Roman" w:cs="Times New Roman"/>
                <w:sz w:val="24"/>
                <w:szCs w:val="24"/>
                <w:lang w:eastAsia="ru-RU"/>
              </w:rPr>
              <w:t>1.</w:t>
            </w:r>
          </w:p>
        </w:tc>
        <w:tc>
          <w:tcPr>
            <w:tcW w:w="2752" w:type="pct"/>
            <w:shd w:val="clear" w:color="auto" w:fill="auto"/>
          </w:tcPr>
          <w:p w:rsidR="00C520A6" w:rsidRPr="002561F8" w:rsidRDefault="00F27265" w:rsidP="00230F6F">
            <w:pPr>
              <w:widowControl w:val="0"/>
              <w:spacing w:after="0" w:line="240" w:lineRule="auto"/>
              <w:jc w:val="both"/>
              <w:rPr>
                <w:rFonts w:ascii="Times New Roman" w:eastAsia="Times New Roman" w:hAnsi="Times New Roman" w:cs="Times New Roman"/>
                <w:b/>
                <w:sz w:val="24"/>
                <w:szCs w:val="24"/>
                <w:lang w:eastAsia="ru-RU"/>
              </w:rPr>
            </w:pPr>
            <w:r w:rsidRPr="002561F8">
              <w:rPr>
                <w:rFonts w:ascii="Times New Roman" w:eastAsia="Times New Roman" w:hAnsi="Times New Roman" w:cs="Times New Roman"/>
                <w:b/>
                <w:sz w:val="24"/>
                <w:szCs w:val="24"/>
                <w:lang w:eastAsia="ru-RU"/>
              </w:rPr>
              <w:t>Обеспечение конкурентоспособности выпускников</w:t>
            </w:r>
            <w:r w:rsidR="00436299" w:rsidRPr="002561F8">
              <w:rPr>
                <w:rFonts w:ascii="Times New Roman" w:eastAsia="Times New Roman" w:hAnsi="Times New Roman" w:cs="Times New Roman"/>
                <w:b/>
                <w:sz w:val="24"/>
                <w:szCs w:val="24"/>
                <w:lang w:eastAsia="ru-RU"/>
              </w:rPr>
              <w:t xml:space="preserve"> </w:t>
            </w:r>
            <w:r w:rsidRPr="002561F8">
              <w:rPr>
                <w:rFonts w:ascii="Times New Roman" w:eastAsia="Times New Roman" w:hAnsi="Times New Roman" w:cs="Times New Roman"/>
                <w:b/>
                <w:sz w:val="24"/>
                <w:szCs w:val="24"/>
                <w:lang w:eastAsia="ru-RU"/>
              </w:rPr>
              <w:t>ГБПОУ КК ССХТ как</w:t>
            </w:r>
            <w:r w:rsidR="00436299" w:rsidRPr="002561F8">
              <w:rPr>
                <w:rFonts w:ascii="Times New Roman" w:eastAsia="Times New Roman" w:hAnsi="Times New Roman" w:cs="Times New Roman"/>
                <w:b/>
                <w:sz w:val="24"/>
                <w:szCs w:val="24"/>
                <w:lang w:eastAsia="ru-RU"/>
              </w:rPr>
              <w:t xml:space="preserve"> </w:t>
            </w:r>
            <w:r w:rsidRPr="002561F8">
              <w:rPr>
                <w:rFonts w:ascii="Times New Roman" w:eastAsia="Times New Roman" w:hAnsi="Times New Roman" w:cs="Times New Roman"/>
                <w:b/>
                <w:sz w:val="24"/>
                <w:szCs w:val="24"/>
                <w:lang w:eastAsia="ru-RU"/>
              </w:rPr>
              <w:t>п</w:t>
            </w:r>
            <w:r w:rsidR="007F4830" w:rsidRPr="002561F8">
              <w:rPr>
                <w:rFonts w:ascii="Times New Roman" w:eastAsia="Times New Roman" w:hAnsi="Times New Roman" w:cs="Times New Roman"/>
                <w:b/>
                <w:sz w:val="24"/>
                <w:szCs w:val="24"/>
                <w:lang w:eastAsia="ru-RU"/>
              </w:rPr>
              <w:t>риоритет</w:t>
            </w:r>
            <w:r w:rsidR="00C520A6" w:rsidRPr="002561F8">
              <w:rPr>
                <w:rFonts w:ascii="Times New Roman" w:eastAsia="Times New Roman" w:hAnsi="Times New Roman" w:cs="Times New Roman"/>
                <w:b/>
                <w:sz w:val="24"/>
                <w:szCs w:val="24"/>
                <w:lang w:eastAsia="ru-RU"/>
              </w:rPr>
              <w:t xml:space="preserve"> образовательной политики</w:t>
            </w:r>
            <w:r w:rsidR="00436299" w:rsidRPr="002561F8">
              <w:rPr>
                <w:rFonts w:ascii="Times New Roman" w:eastAsia="Times New Roman" w:hAnsi="Times New Roman" w:cs="Times New Roman"/>
                <w:b/>
                <w:sz w:val="24"/>
                <w:szCs w:val="24"/>
                <w:lang w:eastAsia="ru-RU"/>
              </w:rPr>
              <w:t xml:space="preserve"> </w:t>
            </w:r>
            <w:r w:rsidRPr="002561F8">
              <w:rPr>
                <w:rFonts w:ascii="Times New Roman" w:eastAsia="Times New Roman" w:hAnsi="Times New Roman" w:cs="Times New Roman"/>
                <w:b/>
                <w:sz w:val="24"/>
                <w:szCs w:val="24"/>
                <w:lang w:eastAsia="ru-RU"/>
              </w:rPr>
              <w:t>на период до 2024 года.</w:t>
            </w:r>
            <w:r w:rsidR="00C520A6" w:rsidRPr="002561F8">
              <w:rPr>
                <w:rFonts w:ascii="Times New Roman" w:eastAsia="Times New Roman" w:hAnsi="Times New Roman" w:cs="Times New Roman"/>
                <w:b/>
                <w:sz w:val="24"/>
                <w:szCs w:val="24"/>
                <w:lang w:eastAsia="ru-RU"/>
              </w:rPr>
              <w:t xml:space="preserve"> Задачи.Поиск.Решения.</w:t>
            </w:r>
          </w:p>
          <w:p w:rsidR="00C520A6" w:rsidRPr="002561F8" w:rsidRDefault="00C520A6" w:rsidP="00230F6F">
            <w:pPr>
              <w:widowControl w:val="0"/>
              <w:spacing w:after="0" w:line="240" w:lineRule="auto"/>
              <w:jc w:val="both"/>
              <w:rPr>
                <w:rFonts w:ascii="Times New Roman" w:eastAsia="Times New Roman" w:hAnsi="Times New Roman" w:cs="Times New Roman"/>
                <w:sz w:val="24"/>
                <w:szCs w:val="24"/>
                <w:lang w:eastAsia="ru-RU"/>
              </w:rPr>
            </w:pPr>
            <w:r w:rsidRPr="002561F8">
              <w:rPr>
                <w:rFonts w:ascii="Times New Roman" w:eastAsia="Times New Roman" w:hAnsi="Times New Roman" w:cs="Times New Roman"/>
                <w:sz w:val="24"/>
                <w:szCs w:val="24"/>
                <w:lang w:eastAsia="ru-RU"/>
              </w:rPr>
              <w:t>1</w:t>
            </w:r>
            <w:r w:rsidR="00F27265" w:rsidRPr="002561F8">
              <w:rPr>
                <w:rFonts w:ascii="Times New Roman" w:eastAsia="Times New Roman" w:hAnsi="Times New Roman" w:cs="Times New Roman"/>
                <w:sz w:val="24"/>
                <w:szCs w:val="24"/>
                <w:lang w:eastAsia="ru-RU"/>
              </w:rPr>
              <w:t>. Итоги работы техникума за 2018-2019 уч.год</w:t>
            </w:r>
            <w:r w:rsidR="00436299" w:rsidRPr="002561F8">
              <w:rPr>
                <w:rFonts w:ascii="Times New Roman" w:eastAsia="Times New Roman" w:hAnsi="Times New Roman" w:cs="Times New Roman"/>
                <w:sz w:val="24"/>
                <w:szCs w:val="24"/>
                <w:lang w:eastAsia="ru-RU"/>
              </w:rPr>
              <w:t xml:space="preserve"> </w:t>
            </w:r>
            <w:r w:rsidR="00F27265" w:rsidRPr="002561F8">
              <w:rPr>
                <w:rFonts w:ascii="Times New Roman" w:eastAsia="Times New Roman" w:hAnsi="Times New Roman" w:cs="Times New Roman"/>
                <w:sz w:val="24"/>
                <w:szCs w:val="24"/>
                <w:lang w:eastAsia="ru-RU"/>
              </w:rPr>
              <w:t>и задачи на 2019-2020</w:t>
            </w:r>
            <w:r w:rsidRPr="002561F8">
              <w:rPr>
                <w:rFonts w:ascii="Times New Roman" w:eastAsia="Times New Roman" w:hAnsi="Times New Roman" w:cs="Times New Roman"/>
                <w:sz w:val="24"/>
                <w:szCs w:val="24"/>
                <w:lang w:eastAsia="ru-RU"/>
              </w:rPr>
              <w:t xml:space="preserve"> уч.г.</w:t>
            </w:r>
          </w:p>
          <w:p w:rsidR="00C520A6" w:rsidRPr="002561F8" w:rsidRDefault="00C520A6" w:rsidP="00230F6F">
            <w:pPr>
              <w:widowControl w:val="0"/>
              <w:spacing w:after="0" w:line="240" w:lineRule="auto"/>
              <w:jc w:val="both"/>
              <w:rPr>
                <w:rFonts w:ascii="Times New Roman" w:eastAsia="Times New Roman" w:hAnsi="Times New Roman" w:cs="Times New Roman"/>
                <w:sz w:val="24"/>
                <w:szCs w:val="24"/>
                <w:lang w:eastAsia="ru-RU"/>
              </w:rPr>
            </w:pPr>
            <w:r w:rsidRPr="002561F8">
              <w:rPr>
                <w:rFonts w:ascii="Times New Roman" w:eastAsia="Times New Roman" w:hAnsi="Times New Roman" w:cs="Times New Roman"/>
                <w:sz w:val="24"/>
                <w:szCs w:val="24"/>
                <w:lang w:eastAsia="ru-RU"/>
              </w:rPr>
              <w:t>2. Об осн</w:t>
            </w:r>
            <w:r w:rsidR="00F27265" w:rsidRPr="002561F8">
              <w:rPr>
                <w:rFonts w:ascii="Times New Roman" w:eastAsia="Times New Roman" w:hAnsi="Times New Roman" w:cs="Times New Roman"/>
                <w:sz w:val="24"/>
                <w:szCs w:val="24"/>
                <w:lang w:eastAsia="ru-RU"/>
              </w:rPr>
              <w:t>овных направлениях работы в 2019-2020</w:t>
            </w:r>
            <w:r w:rsidRPr="002561F8">
              <w:rPr>
                <w:rFonts w:ascii="Times New Roman" w:eastAsia="Times New Roman" w:hAnsi="Times New Roman" w:cs="Times New Roman"/>
                <w:sz w:val="24"/>
                <w:szCs w:val="24"/>
                <w:lang w:eastAsia="ru-RU"/>
              </w:rPr>
              <w:t xml:space="preserve"> уч.г.</w:t>
            </w:r>
          </w:p>
          <w:p w:rsidR="00C520A6" w:rsidRPr="002561F8" w:rsidRDefault="00C520A6" w:rsidP="00230F6F">
            <w:pPr>
              <w:widowControl w:val="0"/>
              <w:spacing w:after="0" w:line="240" w:lineRule="auto"/>
              <w:jc w:val="both"/>
              <w:rPr>
                <w:rFonts w:ascii="Times New Roman" w:eastAsia="Times New Roman" w:hAnsi="Times New Roman" w:cs="Times New Roman"/>
                <w:sz w:val="24"/>
                <w:szCs w:val="24"/>
                <w:lang w:eastAsia="ru-RU"/>
              </w:rPr>
            </w:pPr>
            <w:r w:rsidRPr="002561F8">
              <w:rPr>
                <w:rFonts w:ascii="Times New Roman" w:eastAsia="Times New Roman" w:hAnsi="Times New Roman" w:cs="Times New Roman"/>
                <w:sz w:val="24"/>
                <w:szCs w:val="24"/>
                <w:lang w:eastAsia="ru-RU"/>
              </w:rPr>
              <w:t xml:space="preserve">3. </w:t>
            </w:r>
            <w:r w:rsidR="00F27265" w:rsidRPr="002561F8">
              <w:rPr>
                <w:rFonts w:ascii="Times New Roman" w:eastAsia="Times New Roman" w:hAnsi="Times New Roman" w:cs="Times New Roman"/>
                <w:sz w:val="24"/>
                <w:szCs w:val="24"/>
                <w:lang w:eastAsia="ru-RU"/>
              </w:rPr>
              <w:t>Утверждение плана работы на 2019/20120</w:t>
            </w:r>
            <w:r w:rsidRPr="002561F8">
              <w:rPr>
                <w:rFonts w:ascii="Times New Roman" w:eastAsia="Times New Roman" w:hAnsi="Times New Roman" w:cs="Times New Roman"/>
                <w:sz w:val="24"/>
                <w:szCs w:val="24"/>
                <w:lang w:eastAsia="ru-RU"/>
              </w:rPr>
              <w:t xml:space="preserve"> учебный год.</w:t>
            </w:r>
          </w:p>
          <w:p w:rsidR="00C520A6" w:rsidRPr="002561F8" w:rsidRDefault="00C520A6" w:rsidP="00230F6F">
            <w:pPr>
              <w:widowControl w:val="0"/>
              <w:spacing w:after="0" w:line="240" w:lineRule="auto"/>
              <w:jc w:val="both"/>
              <w:rPr>
                <w:rFonts w:ascii="Times New Roman" w:eastAsia="Times New Roman" w:hAnsi="Times New Roman" w:cs="Times New Roman"/>
                <w:sz w:val="24"/>
                <w:szCs w:val="24"/>
                <w:lang w:eastAsia="ru-RU"/>
              </w:rPr>
            </w:pPr>
            <w:r w:rsidRPr="002561F8">
              <w:rPr>
                <w:rFonts w:ascii="Times New Roman" w:eastAsia="Times New Roman" w:hAnsi="Times New Roman" w:cs="Times New Roman"/>
                <w:sz w:val="24"/>
                <w:szCs w:val="24"/>
                <w:lang w:eastAsia="ru-RU"/>
              </w:rPr>
              <w:t>4. Утверждение</w:t>
            </w:r>
            <w:r w:rsidR="00F27265" w:rsidRPr="002561F8">
              <w:rPr>
                <w:rFonts w:ascii="Times New Roman" w:eastAsia="Times New Roman" w:hAnsi="Times New Roman" w:cs="Times New Roman"/>
                <w:sz w:val="24"/>
                <w:szCs w:val="24"/>
                <w:lang w:eastAsia="ru-RU"/>
              </w:rPr>
              <w:t xml:space="preserve"> основных профессиональных</w:t>
            </w:r>
            <w:r w:rsidR="00436299" w:rsidRPr="002561F8">
              <w:rPr>
                <w:rFonts w:ascii="Times New Roman" w:eastAsia="Times New Roman" w:hAnsi="Times New Roman" w:cs="Times New Roman"/>
                <w:sz w:val="24"/>
                <w:szCs w:val="24"/>
                <w:lang w:eastAsia="ru-RU"/>
              </w:rPr>
              <w:t xml:space="preserve"> </w:t>
            </w:r>
            <w:r w:rsidRPr="002561F8">
              <w:rPr>
                <w:rFonts w:ascii="Times New Roman" w:eastAsia="Times New Roman" w:hAnsi="Times New Roman" w:cs="Times New Roman"/>
                <w:sz w:val="24"/>
                <w:szCs w:val="24"/>
                <w:lang w:eastAsia="ru-RU"/>
              </w:rPr>
              <w:t xml:space="preserve">образовательных программ </w:t>
            </w:r>
            <w:r w:rsidR="00F27265" w:rsidRPr="002561F8">
              <w:rPr>
                <w:rFonts w:ascii="Times New Roman" w:eastAsia="Times New Roman" w:hAnsi="Times New Roman" w:cs="Times New Roman"/>
                <w:sz w:val="24"/>
                <w:szCs w:val="24"/>
                <w:lang w:eastAsia="ru-RU"/>
              </w:rPr>
              <w:t>.</w:t>
            </w:r>
          </w:p>
          <w:p w:rsidR="00C520A6" w:rsidRPr="002561F8" w:rsidRDefault="00C520A6" w:rsidP="00230F6F">
            <w:pPr>
              <w:widowControl w:val="0"/>
              <w:spacing w:after="0" w:line="240" w:lineRule="auto"/>
              <w:jc w:val="both"/>
              <w:rPr>
                <w:rFonts w:ascii="Times New Roman" w:eastAsia="Times New Roman" w:hAnsi="Times New Roman" w:cs="Times New Roman"/>
                <w:sz w:val="24"/>
                <w:szCs w:val="24"/>
                <w:lang w:eastAsia="ru-RU"/>
              </w:rPr>
            </w:pPr>
            <w:r w:rsidRPr="002561F8">
              <w:rPr>
                <w:rFonts w:ascii="Times New Roman" w:eastAsia="Times New Roman" w:hAnsi="Times New Roman" w:cs="Times New Roman"/>
                <w:sz w:val="24"/>
                <w:szCs w:val="24"/>
                <w:lang w:eastAsia="ru-RU"/>
              </w:rPr>
              <w:t>5. Итоги приемной кампании 2018 года</w:t>
            </w:r>
          </w:p>
        </w:tc>
        <w:tc>
          <w:tcPr>
            <w:tcW w:w="767" w:type="pct"/>
            <w:shd w:val="clear" w:color="auto" w:fill="auto"/>
          </w:tcPr>
          <w:p w:rsidR="00C520A6" w:rsidRPr="002561F8" w:rsidRDefault="00C520A6" w:rsidP="00230F6F">
            <w:pPr>
              <w:widowControl w:val="0"/>
              <w:spacing w:after="0" w:line="240" w:lineRule="auto"/>
              <w:jc w:val="center"/>
              <w:rPr>
                <w:rFonts w:ascii="Times New Roman" w:eastAsia="Times New Roman" w:hAnsi="Times New Roman" w:cs="Times New Roman"/>
                <w:sz w:val="24"/>
                <w:szCs w:val="24"/>
                <w:lang w:eastAsia="ru-RU"/>
              </w:rPr>
            </w:pPr>
          </w:p>
          <w:p w:rsidR="00C520A6" w:rsidRPr="002561F8"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2561F8">
              <w:rPr>
                <w:rFonts w:ascii="Times New Roman" w:eastAsia="Times New Roman" w:hAnsi="Times New Roman" w:cs="Times New Roman"/>
                <w:sz w:val="24"/>
                <w:szCs w:val="24"/>
                <w:lang w:eastAsia="ru-RU"/>
              </w:rPr>
              <w:t xml:space="preserve">август </w:t>
            </w:r>
          </w:p>
        </w:tc>
        <w:tc>
          <w:tcPr>
            <w:tcW w:w="1008" w:type="pct"/>
            <w:shd w:val="clear" w:color="auto" w:fill="auto"/>
          </w:tcPr>
          <w:p w:rsidR="00C520A6" w:rsidRPr="002561F8" w:rsidRDefault="00C520A6" w:rsidP="00230F6F">
            <w:pPr>
              <w:widowControl w:val="0"/>
              <w:spacing w:after="0" w:line="240" w:lineRule="auto"/>
              <w:rPr>
                <w:rFonts w:ascii="Times New Roman" w:eastAsia="Times New Roman" w:hAnsi="Times New Roman" w:cs="Times New Roman"/>
                <w:sz w:val="24"/>
                <w:szCs w:val="24"/>
                <w:lang w:eastAsia="ru-RU"/>
              </w:rPr>
            </w:pPr>
          </w:p>
          <w:p w:rsidR="00C520A6" w:rsidRPr="002561F8" w:rsidRDefault="00C520A6" w:rsidP="00230F6F">
            <w:pPr>
              <w:widowControl w:val="0"/>
              <w:spacing w:after="0" w:line="240" w:lineRule="auto"/>
              <w:rPr>
                <w:rFonts w:ascii="Times New Roman" w:eastAsia="Times New Roman" w:hAnsi="Times New Roman" w:cs="Times New Roman"/>
                <w:sz w:val="24"/>
                <w:szCs w:val="24"/>
                <w:lang w:eastAsia="ru-RU"/>
              </w:rPr>
            </w:pPr>
          </w:p>
          <w:p w:rsidR="00C520A6" w:rsidRPr="002561F8" w:rsidRDefault="00C520A6" w:rsidP="00230F6F">
            <w:pPr>
              <w:widowControl w:val="0"/>
              <w:spacing w:after="0" w:line="240" w:lineRule="auto"/>
              <w:rPr>
                <w:rFonts w:ascii="Times New Roman" w:eastAsia="Times New Roman" w:hAnsi="Times New Roman" w:cs="Times New Roman"/>
                <w:sz w:val="24"/>
                <w:szCs w:val="24"/>
                <w:lang w:eastAsia="ru-RU"/>
              </w:rPr>
            </w:pPr>
          </w:p>
          <w:p w:rsidR="00C520A6" w:rsidRPr="002561F8" w:rsidRDefault="00C520A6" w:rsidP="00230F6F">
            <w:pPr>
              <w:widowControl w:val="0"/>
              <w:spacing w:after="0" w:line="240" w:lineRule="auto"/>
              <w:rPr>
                <w:rFonts w:ascii="Times New Roman" w:eastAsia="Times New Roman" w:hAnsi="Times New Roman" w:cs="Times New Roman"/>
                <w:sz w:val="24"/>
                <w:szCs w:val="24"/>
                <w:lang w:eastAsia="ru-RU"/>
              </w:rPr>
            </w:pPr>
            <w:r w:rsidRPr="002561F8">
              <w:rPr>
                <w:rFonts w:ascii="Times New Roman" w:eastAsia="Times New Roman" w:hAnsi="Times New Roman" w:cs="Times New Roman"/>
                <w:sz w:val="24"/>
                <w:szCs w:val="24"/>
                <w:lang w:eastAsia="ru-RU"/>
              </w:rPr>
              <w:t>Дмитриев Е.В.</w:t>
            </w:r>
          </w:p>
          <w:p w:rsidR="00C520A6" w:rsidRPr="002561F8" w:rsidRDefault="00C520A6" w:rsidP="00230F6F">
            <w:pPr>
              <w:widowControl w:val="0"/>
              <w:spacing w:after="0" w:line="240" w:lineRule="auto"/>
              <w:rPr>
                <w:rFonts w:ascii="Times New Roman" w:eastAsia="Times New Roman" w:hAnsi="Times New Roman" w:cs="Times New Roman"/>
                <w:sz w:val="24"/>
                <w:szCs w:val="24"/>
                <w:lang w:eastAsia="ru-RU"/>
              </w:rPr>
            </w:pPr>
          </w:p>
          <w:p w:rsidR="00C520A6" w:rsidRPr="002561F8" w:rsidRDefault="00C520A6" w:rsidP="00230F6F">
            <w:pPr>
              <w:widowControl w:val="0"/>
              <w:spacing w:after="0" w:line="240" w:lineRule="auto"/>
              <w:rPr>
                <w:rFonts w:ascii="Times New Roman" w:eastAsia="Times New Roman" w:hAnsi="Times New Roman" w:cs="Times New Roman"/>
                <w:sz w:val="24"/>
                <w:szCs w:val="24"/>
                <w:lang w:eastAsia="ru-RU"/>
              </w:rPr>
            </w:pPr>
            <w:r w:rsidRPr="002561F8">
              <w:rPr>
                <w:rFonts w:ascii="Times New Roman" w:eastAsia="Times New Roman" w:hAnsi="Times New Roman" w:cs="Times New Roman"/>
                <w:sz w:val="24"/>
                <w:szCs w:val="24"/>
                <w:lang w:eastAsia="ru-RU"/>
              </w:rPr>
              <w:t>Андрущенко Л.И.,</w:t>
            </w:r>
          </w:p>
          <w:p w:rsidR="00C520A6" w:rsidRPr="002561F8" w:rsidRDefault="00C520A6" w:rsidP="00230F6F">
            <w:pPr>
              <w:widowControl w:val="0"/>
              <w:spacing w:after="0" w:line="240" w:lineRule="auto"/>
              <w:rPr>
                <w:rFonts w:ascii="Times New Roman" w:eastAsia="Times New Roman" w:hAnsi="Times New Roman" w:cs="Times New Roman"/>
                <w:sz w:val="24"/>
                <w:szCs w:val="24"/>
                <w:lang w:eastAsia="ru-RU"/>
              </w:rPr>
            </w:pPr>
          </w:p>
          <w:p w:rsidR="00436299" w:rsidRPr="002561F8" w:rsidRDefault="00C520A6" w:rsidP="00230F6F">
            <w:pPr>
              <w:widowControl w:val="0"/>
              <w:tabs>
                <w:tab w:val="right" w:pos="1899"/>
              </w:tabs>
              <w:spacing w:after="0" w:line="240" w:lineRule="auto"/>
              <w:rPr>
                <w:rFonts w:ascii="Times New Roman" w:eastAsia="Times New Roman" w:hAnsi="Times New Roman" w:cs="Times New Roman"/>
                <w:sz w:val="24"/>
                <w:szCs w:val="24"/>
                <w:lang w:eastAsia="ru-RU"/>
              </w:rPr>
            </w:pPr>
            <w:r w:rsidRPr="002561F8">
              <w:rPr>
                <w:rFonts w:ascii="Times New Roman" w:eastAsia="Times New Roman" w:hAnsi="Times New Roman" w:cs="Times New Roman"/>
                <w:sz w:val="24"/>
                <w:szCs w:val="24"/>
                <w:lang w:eastAsia="ru-RU"/>
              </w:rPr>
              <w:t>Дмитриев Е.В.</w:t>
            </w:r>
          </w:p>
          <w:p w:rsidR="00C520A6" w:rsidRPr="002561F8" w:rsidRDefault="00C520A6" w:rsidP="00230F6F">
            <w:pPr>
              <w:widowControl w:val="0"/>
              <w:spacing w:after="0" w:line="240" w:lineRule="auto"/>
              <w:rPr>
                <w:rFonts w:ascii="Times New Roman" w:eastAsia="Times New Roman" w:hAnsi="Times New Roman" w:cs="Times New Roman"/>
                <w:sz w:val="24"/>
                <w:szCs w:val="24"/>
                <w:lang w:eastAsia="ru-RU"/>
              </w:rPr>
            </w:pPr>
          </w:p>
          <w:p w:rsidR="00C520A6" w:rsidRPr="002561F8" w:rsidRDefault="00C520A6" w:rsidP="00230F6F">
            <w:pPr>
              <w:widowControl w:val="0"/>
              <w:spacing w:after="0" w:line="240" w:lineRule="auto"/>
              <w:rPr>
                <w:rFonts w:ascii="Times New Roman" w:eastAsia="Times New Roman" w:hAnsi="Times New Roman" w:cs="Times New Roman"/>
                <w:sz w:val="24"/>
                <w:szCs w:val="24"/>
                <w:lang w:eastAsia="ru-RU"/>
              </w:rPr>
            </w:pPr>
            <w:r w:rsidRPr="002561F8">
              <w:rPr>
                <w:rFonts w:ascii="Times New Roman" w:eastAsia="Times New Roman" w:hAnsi="Times New Roman" w:cs="Times New Roman"/>
                <w:sz w:val="24"/>
                <w:szCs w:val="24"/>
                <w:lang w:eastAsia="ru-RU"/>
              </w:rPr>
              <w:t>Дмитриев Е.В.</w:t>
            </w:r>
            <w:r w:rsidR="00436299" w:rsidRPr="002561F8">
              <w:rPr>
                <w:rFonts w:ascii="Times New Roman" w:eastAsia="Times New Roman" w:hAnsi="Times New Roman" w:cs="Times New Roman"/>
                <w:sz w:val="24"/>
                <w:szCs w:val="24"/>
                <w:lang w:eastAsia="ru-RU"/>
              </w:rPr>
              <w:t xml:space="preserve"> </w:t>
            </w:r>
            <w:r w:rsidRPr="002561F8">
              <w:rPr>
                <w:rFonts w:ascii="Times New Roman" w:eastAsia="Times New Roman" w:hAnsi="Times New Roman" w:cs="Times New Roman"/>
                <w:sz w:val="24"/>
                <w:szCs w:val="24"/>
                <w:lang w:eastAsia="ru-RU"/>
              </w:rPr>
              <w:t>.</w:t>
            </w:r>
          </w:p>
          <w:p w:rsidR="00C520A6" w:rsidRPr="002561F8" w:rsidRDefault="00C520A6" w:rsidP="00230F6F">
            <w:pPr>
              <w:widowControl w:val="0"/>
              <w:spacing w:after="0" w:line="240" w:lineRule="auto"/>
              <w:rPr>
                <w:rFonts w:ascii="Times New Roman" w:eastAsia="Times New Roman" w:hAnsi="Times New Roman" w:cs="Times New Roman"/>
                <w:sz w:val="24"/>
                <w:szCs w:val="24"/>
                <w:lang w:eastAsia="ru-RU"/>
              </w:rPr>
            </w:pPr>
          </w:p>
          <w:p w:rsidR="00C520A6" w:rsidRPr="002561F8" w:rsidRDefault="00C520A6" w:rsidP="00230F6F">
            <w:pPr>
              <w:widowControl w:val="0"/>
              <w:spacing w:after="0" w:line="240" w:lineRule="auto"/>
              <w:rPr>
                <w:rFonts w:ascii="Times New Roman" w:eastAsia="Times New Roman" w:hAnsi="Times New Roman" w:cs="Times New Roman"/>
                <w:sz w:val="24"/>
                <w:szCs w:val="24"/>
                <w:lang w:eastAsia="ru-RU"/>
              </w:rPr>
            </w:pPr>
            <w:r w:rsidRPr="002561F8">
              <w:rPr>
                <w:rFonts w:ascii="Times New Roman" w:eastAsia="Times New Roman" w:hAnsi="Times New Roman" w:cs="Times New Roman"/>
                <w:sz w:val="24"/>
                <w:szCs w:val="24"/>
                <w:lang w:eastAsia="ru-RU"/>
              </w:rPr>
              <w:t>Любченко С.В.</w:t>
            </w:r>
          </w:p>
        </w:tc>
      </w:tr>
      <w:tr w:rsidR="00C520A6" w:rsidRPr="002561F8" w:rsidTr="002561F8">
        <w:trPr>
          <w:trHeight w:val="3811"/>
          <w:jc w:val="center"/>
        </w:trPr>
        <w:tc>
          <w:tcPr>
            <w:tcW w:w="473" w:type="pct"/>
            <w:shd w:val="clear" w:color="auto" w:fill="auto"/>
          </w:tcPr>
          <w:p w:rsidR="00C520A6" w:rsidRPr="002561F8"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2561F8">
              <w:rPr>
                <w:rFonts w:ascii="Times New Roman" w:eastAsia="Times New Roman" w:hAnsi="Times New Roman" w:cs="Times New Roman"/>
                <w:sz w:val="24"/>
                <w:szCs w:val="24"/>
                <w:lang w:eastAsia="ru-RU"/>
              </w:rPr>
              <w:t>2.</w:t>
            </w:r>
          </w:p>
        </w:tc>
        <w:tc>
          <w:tcPr>
            <w:tcW w:w="2752" w:type="pct"/>
            <w:shd w:val="clear" w:color="auto" w:fill="auto"/>
          </w:tcPr>
          <w:p w:rsidR="00C520A6" w:rsidRPr="002561F8" w:rsidRDefault="007F4830" w:rsidP="00230F6F">
            <w:pPr>
              <w:widowControl w:val="0"/>
              <w:spacing w:after="0" w:line="240" w:lineRule="auto"/>
              <w:jc w:val="both"/>
              <w:rPr>
                <w:rFonts w:ascii="Times New Roman" w:eastAsia="Times New Roman" w:hAnsi="Times New Roman" w:cs="Times New Roman"/>
                <w:b/>
                <w:sz w:val="24"/>
                <w:szCs w:val="24"/>
                <w:lang w:eastAsia="ru-RU"/>
              </w:rPr>
            </w:pPr>
            <w:r w:rsidRPr="002561F8">
              <w:rPr>
                <w:rFonts w:ascii="Times New Roman" w:eastAsia="Times New Roman" w:hAnsi="Times New Roman" w:cs="Times New Roman"/>
                <w:b/>
                <w:sz w:val="24"/>
                <w:szCs w:val="24"/>
                <w:lang w:eastAsia="ru-RU"/>
              </w:rPr>
              <w:t>Модернизация профессионального образования</w:t>
            </w:r>
            <w:r w:rsidR="00122CCD" w:rsidRPr="002561F8">
              <w:rPr>
                <w:rFonts w:ascii="Times New Roman" w:eastAsia="Times New Roman" w:hAnsi="Times New Roman" w:cs="Times New Roman"/>
                <w:b/>
                <w:sz w:val="24"/>
                <w:szCs w:val="24"/>
                <w:lang w:eastAsia="ru-RU"/>
              </w:rPr>
              <w:t xml:space="preserve">, </w:t>
            </w:r>
            <w:r w:rsidRPr="002561F8">
              <w:rPr>
                <w:rFonts w:ascii="Times New Roman" w:eastAsia="Times New Roman" w:hAnsi="Times New Roman" w:cs="Times New Roman"/>
                <w:b/>
                <w:sz w:val="24"/>
                <w:szCs w:val="24"/>
                <w:lang w:eastAsia="ru-RU"/>
              </w:rPr>
              <w:t xml:space="preserve">в том числе посредством внедрения адаптивных, практико-ориентированныхи гибких образовательных программ. </w:t>
            </w:r>
            <w:r w:rsidR="00C520A6" w:rsidRPr="002561F8">
              <w:rPr>
                <w:rFonts w:ascii="Times New Roman" w:eastAsia="Times New Roman" w:hAnsi="Times New Roman" w:cs="Times New Roman"/>
                <w:b/>
                <w:sz w:val="24"/>
                <w:szCs w:val="24"/>
                <w:lang w:eastAsia="ru-RU"/>
              </w:rPr>
              <w:t xml:space="preserve">Разработка образовательных программ в контексте актуализированных ФГОС СПО и стандартов </w:t>
            </w:r>
            <w:r w:rsidR="00C520A6" w:rsidRPr="002561F8">
              <w:rPr>
                <w:rFonts w:ascii="Times New Roman" w:eastAsia="Times New Roman" w:hAnsi="Times New Roman" w:cs="Times New Roman"/>
                <w:b/>
                <w:sz w:val="24"/>
                <w:szCs w:val="24"/>
                <w:lang w:val="en-US" w:eastAsia="ru-RU"/>
              </w:rPr>
              <w:t>WSR</w:t>
            </w:r>
          </w:p>
          <w:p w:rsidR="00C520A6" w:rsidRPr="002561F8" w:rsidRDefault="00C520A6" w:rsidP="00230F6F">
            <w:pPr>
              <w:widowControl w:val="0"/>
              <w:spacing w:after="0" w:line="240" w:lineRule="auto"/>
              <w:jc w:val="both"/>
              <w:rPr>
                <w:rFonts w:ascii="Times New Roman" w:eastAsia="Times New Roman" w:hAnsi="Times New Roman" w:cs="Times New Roman"/>
                <w:sz w:val="24"/>
                <w:szCs w:val="24"/>
                <w:lang w:eastAsia="ru-RU"/>
              </w:rPr>
            </w:pPr>
            <w:r w:rsidRPr="002561F8">
              <w:rPr>
                <w:rFonts w:ascii="Times New Roman" w:eastAsia="Times New Roman" w:hAnsi="Times New Roman" w:cs="Times New Roman"/>
                <w:sz w:val="24"/>
                <w:szCs w:val="24"/>
                <w:lang w:eastAsia="ru-RU"/>
              </w:rPr>
              <w:t xml:space="preserve">1.Реализация </w:t>
            </w:r>
            <w:r w:rsidR="007F4830" w:rsidRPr="002561F8">
              <w:rPr>
                <w:rFonts w:ascii="Times New Roman" w:eastAsia="Times New Roman" w:hAnsi="Times New Roman" w:cs="Times New Roman"/>
                <w:sz w:val="24"/>
                <w:szCs w:val="24"/>
                <w:lang w:eastAsia="ru-RU"/>
              </w:rPr>
              <w:t>адаптированных программ</w:t>
            </w:r>
            <w:r w:rsidR="0044555B" w:rsidRPr="002561F8">
              <w:rPr>
                <w:rFonts w:ascii="Times New Roman" w:eastAsia="Times New Roman" w:hAnsi="Times New Roman" w:cs="Times New Roman"/>
                <w:sz w:val="24"/>
                <w:szCs w:val="24"/>
                <w:lang w:eastAsia="ru-RU"/>
              </w:rPr>
              <w:t xml:space="preserve"> для обучающихся с ограниченными возможностями здоровья на базе филиала в посёлке Веселовка.</w:t>
            </w:r>
          </w:p>
          <w:p w:rsidR="00C520A6" w:rsidRPr="002561F8" w:rsidRDefault="0044555B" w:rsidP="00230F6F">
            <w:pPr>
              <w:widowControl w:val="0"/>
              <w:spacing w:after="0" w:line="240" w:lineRule="auto"/>
              <w:jc w:val="both"/>
              <w:rPr>
                <w:rFonts w:ascii="Times New Roman" w:eastAsia="Times New Roman" w:hAnsi="Times New Roman" w:cs="Times New Roman"/>
                <w:b/>
                <w:sz w:val="24"/>
                <w:szCs w:val="24"/>
                <w:lang w:eastAsia="ru-RU"/>
              </w:rPr>
            </w:pPr>
            <w:r w:rsidRPr="002561F8">
              <w:rPr>
                <w:rFonts w:ascii="Times New Roman" w:eastAsia="Times New Roman" w:hAnsi="Times New Roman" w:cs="Times New Roman"/>
                <w:sz w:val="24"/>
                <w:szCs w:val="24"/>
                <w:lang w:eastAsia="ru-RU"/>
              </w:rPr>
              <w:t>2.</w:t>
            </w:r>
            <w:r w:rsidR="00C520A6" w:rsidRPr="002561F8">
              <w:rPr>
                <w:rFonts w:ascii="Times New Roman" w:eastAsia="Times New Roman" w:hAnsi="Times New Roman" w:cs="Times New Roman"/>
                <w:sz w:val="24"/>
                <w:szCs w:val="24"/>
                <w:lang w:eastAsia="ru-RU"/>
              </w:rPr>
              <w:t xml:space="preserve">. </w:t>
            </w:r>
            <w:r w:rsidRPr="002561F8">
              <w:rPr>
                <w:rFonts w:ascii="Times New Roman" w:eastAsia="Times New Roman" w:hAnsi="Times New Roman" w:cs="Times New Roman"/>
                <w:sz w:val="24"/>
                <w:szCs w:val="24"/>
                <w:lang w:eastAsia="ru-RU"/>
              </w:rPr>
              <w:t>Учебно-опытное хозяйство- ступень к реализации практико-ориентированных программ и база формирования профессиональных компетенций студентов.</w:t>
            </w:r>
          </w:p>
          <w:p w:rsidR="00C520A6" w:rsidRPr="002561F8" w:rsidRDefault="0044555B" w:rsidP="00230F6F">
            <w:pPr>
              <w:widowControl w:val="0"/>
              <w:spacing w:after="0" w:line="240" w:lineRule="auto"/>
              <w:jc w:val="both"/>
              <w:rPr>
                <w:rFonts w:ascii="Times New Roman" w:eastAsia="Times New Roman" w:hAnsi="Times New Roman" w:cs="Times New Roman"/>
                <w:sz w:val="24"/>
                <w:szCs w:val="24"/>
                <w:lang w:eastAsia="ru-RU"/>
              </w:rPr>
            </w:pPr>
            <w:r w:rsidRPr="002561F8">
              <w:rPr>
                <w:rFonts w:ascii="Times New Roman" w:eastAsia="Times New Roman" w:hAnsi="Times New Roman" w:cs="Times New Roman"/>
                <w:sz w:val="24"/>
                <w:szCs w:val="24"/>
                <w:lang w:eastAsia="ru-RU"/>
              </w:rPr>
              <w:t>3</w:t>
            </w:r>
            <w:r w:rsidR="00C520A6" w:rsidRPr="002561F8">
              <w:rPr>
                <w:rFonts w:ascii="Times New Roman" w:eastAsia="Times New Roman" w:hAnsi="Times New Roman" w:cs="Times New Roman"/>
                <w:sz w:val="24"/>
                <w:szCs w:val="24"/>
                <w:lang w:eastAsia="ru-RU"/>
              </w:rPr>
              <w:t xml:space="preserve">. Анализ работы </w:t>
            </w:r>
            <w:r w:rsidRPr="002561F8">
              <w:rPr>
                <w:rFonts w:ascii="Times New Roman" w:eastAsia="Times New Roman" w:hAnsi="Times New Roman" w:cs="Times New Roman"/>
                <w:sz w:val="24"/>
                <w:szCs w:val="24"/>
                <w:lang w:eastAsia="ru-RU"/>
              </w:rPr>
              <w:t>учебно- методических объединений</w:t>
            </w:r>
            <w:r w:rsidR="00C520A6" w:rsidRPr="002561F8">
              <w:rPr>
                <w:rFonts w:ascii="Times New Roman" w:eastAsia="Times New Roman" w:hAnsi="Times New Roman" w:cs="Times New Roman"/>
                <w:sz w:val="24"/>
                <w:szCs w:val="24"/>
                <w:lang w:eastAsia="ru-RU"/>
              </w:rPr>
              <w:t xml:space="preserve"> по формированию фонда КОС.</w:t>
            </w:r>
          </w:p>
          <w:p w:rsidR="00C520A6" w:rsidRPr="002561F8" w:rsidRDefault="0044555B" w:rsidP="00230F6F">
            <w:pPr>
              <w:widowControl w:val="0"/>
              <w:spacing w:after="0" w:line="240" w:lineRule="auto"/>
              <w:jc w:val="both"/>
              <w:rPr>
                <w:rFonts w:ascii="Times New Roman" w:eastAsia="Times New Roman" w:hAnsi="Times New Roman" w:cs="Times New Roman"/>
                <w:b/>
                <w:sz w:val="24"/>
                <w:szCs w:val="24"/>
                <w:lang w:eastAsia="ru-RU"/>
              </w:rPr>
            </w:pPr>
            <w:r w:rsidRPr="002561F8">
              <w:rPr>
                <w:rFonts w:ascii="Times New Roman" w:eastAsia="Times New Roman" w:hAnsi="Times New Roman" w:cs="Times New Roman"/>
                <w:sz w:val="24"/>
                <w:szCs w:val="24"/>
                <w:lang w:eastAsia="ru-RU"/>
              </w:rPr>
              <w:t>4</w:t>
            </w:r>
            <w:r w:rsidR="00C520A6" w:rsidRPr="002561F8">
              <w:rPr>
                <w:rFonts w:ascii="Times New Roman" w:eastAsia="Times New Roman" w:hAnsi="Times New Roman" w:cs="Times New Roman"/>
                <w:sz w:val="24"/>
                <w:szCs w:val="24"/>
                <w:lang w:eastAsia="ru-RU"/>
              </w:rPr>
              <w:t>. Способы взаимодействия с социальными партнерами техникума как основа качественного внедрения Федеральных государственных образовательных стандартов</w:t>
            </w:r>
            <w:r w:rsidR="00C520A6" w:rsidRPr="002561F8">
              <w:rPr>
                <w:rFonts w:ascii="Times New Roman" w:eastAsia="Times New Roman" w:hAnsi="Times New Roman" w:cs="Times New Roman"/>
                <w:b/>
                <w:sz w:val="24"/>
                <w:szCs w:val="24"/>
                <w:lang w:eastAsia="ru-RU"/>
              </w:rPr>
              <w:t xml:space="preserve"> </w:t>
            </w:r>
            <w:r w:rsidR="00C520A6" w:rsidRPr="002561F8">
              <w:rPr>
                <w:rFonts w:ascii="Times New Roman" w:eastAsia="Times New Roman" w:hAnsi="Times New Roman" w:cs="Times New Roman"/>
                <w:sz w:val="24"/>
                <w:szCs w:val="24"/>
                <w:lang w:eastAsia="ru-RU"/>
              </w:rPr>
              <w:t xml:space="preserve">и стандартов </w:t>
            </w:r>
            <w:r w:rsidR="00C520A6" w:rsidRPr="002561F8">
              <w:rPr>
                <w:rFonts w:ascii="Times New Roman" w:eastAsia="Times New Roman" w:hAnsi="Times New Roman" w:cs="Times New Roman"/>
                <w:sz w:val="24"/>
                <w:szCs w:val="24"/>
                <w:lang w:val="en-US" w:eastAsia="ru-RU"/>
              </w:rPr>
              <w:t>WSR</w:t>
            </w:r>
          </w:p>
          <w:p w:rsidR="00C520A6" w:rsidRPr="002561F8" w:rsidRDefault="0044555B" w:rsidP="00230F6F">
            <w:pPr>
              <w:widowControl w:val="0"/>
              <w:spacing w:after="0" w:line="240" w:lineRule="auto"/>
              <w:jc w:val="both"/>
              <w:rPr>
                <w:rFonts w:ascii="Times New Roman" w:eastAsia="Times New Roman" w:hAnsi="Times New Roman" w:cs="Times New Roman"/>
                <w:sz w:val="24"/>
                <w:szCs w:val="24"/>
                <w:lang w:eastAsia="ru-RU"/>
              </w:rPr>
            </w:pPr>
            <w:r w:rsidRPr="002561F8">
              <w:rPr>
                <w:rFonts w:ascii="Times New Roman" w:eastAsia="Times New Roman" w:hAnsi="Times New Roman" w:cs="Times New Roman"/>
                <w:color w:val="000000" w:themeColor="text1"/>
                <w:sz w:val="24"/>
                <w:szCs w:val="24"/>
                <w:lang w:eastAsia="ru-RU"/>
              </w:rPr>
              <w:t>5</w:t>
            </w:r>
            <w:r w:rsidR="00C520A6" w:rsidRPr="002561F8">
              <w:rPr>
                <w:rFonts w:ascii="Times New Roman" w:eastAsia="Times New Roman" w:hAnsi="Times New Roman" w:cs="Times New Roman"/>
                <w:color w:val="000000" w:themeColor="text1"/>
                <w:sz w:val="24"/>
                <w:szCs w:val="24"/>
                <w:lang w:eastAsia="ru-RU"/>
              </w:rPr>
              <w:t>.</w:t>
            </w:r>
            <w:r w:rsidR="00C520A6" w:rsidRPr="002561F8">
              <w:rPr>
                <w:rFonts w:ascii="Times New Roman" w:eastAsia="Times New Roman" w:hAnsi="Times New Roman" w:cs="Times New Roman"/>
                <w:b/>
                <w:sz w:val="24"/>
                <w:szCs w:val="24"/>
                <w:lang w:eastAsia="ru-RU"/>
              </w:rPr>
              <w:t xml:space="preserve"> </w:t>
            </w:r>
            <w:r w:rsidR="00C520A6" w:rsidRPr="002561F8">
              <w:rPr>
                <w:rFonts w:ascii="Times New Roman" w:eastAsia="Times New Roman" w:hAnsi="Times New Roman" w:cs="Times New Roman"/>
                <w:sz w:val="24"/>
                <w:szCs w:val="24"/>
                <w:lang w:eastAsia="ru-RU"/>
              </w:rPr>
              <w:t xml:space="preserve">Требования к организации и проведению демонстрационных экзаменов по специальностям и профессиям в условиях реализации стандартов </w:t>
            </w:r>
            <w:r w:rsidR="00C520A6" w:rsidRPr="002561F8">
              <w:rPr>
                <w:rFonts w:ascii="Times New Roman" w:eastAsia="Times New Roman" w:hAnsi="Times New Roman" w:cs="Times New Roman"/>
                <w:sz w:val="24"/>
                <w:szCs w:val="24"/>
                <w:lang w:val="en-US" w:eastAsia="ru-RU"/>
              </w:rPr>
              <w:t>WSR</w:t>
            </w:r>
          </w:p>
          <w:p w:rsidR="00C520A6" w:rsidRPr="002561F8" w:rsidRDefault="00C520A6" w:rsidP="00230F6F">
            <w:pPr>
              <w:widowControl w:val="0"/>
              <w:spacing w:after="0" w:line="240" w:lineRule="auto"/>
              <w:jc w:val="both"/>
              <w:rPr>
                <w:rFonts w:ascii="Times New Roman" w:eastAsia="Times New Roman" w:hAnsi="Times New Roman" w:cs="Times New Roman"/>
                <w:sz w:val="24"/>
                <w:szCs w:val="24"/>
                <w:highlight w:val="yellow"/>
                <w:lang w:eastAsia="ru-RU"/>
              </w:rPr>
            </w:pPr>
          </w:p>
        </w:tc>
        <w:tc>
          <w:tcPr>
            <w:tcW w:w="767" w:type="pct"/>
            <w:shd w:val="clear" w:color="auto" w:fill="auto"/>
          </w:tcPr>
          <w:p w:rsidR="00C520A6" w:rsidRPr="002561F8" w:rsidRDefault="00374325" w:rsidP="00230F6F">
            <w:pPr>
              <w:widowControl w:val="0"/>
              <w:spacing w:after="0" w:line="240" w:lineRule="auto"/>
              <w:jc w:val="center"/>
              <w:rPr>
                <w:rFonts w:ascii="Times New Roman" w:eastAsia="Times New Roman" w:hAnsi="Times New Roman" w:cs="Times New Roman"/>
                <w:sz w:val="24"/>
                <w:szCs w:val="24"/>
                <w:lang w:eastAsia="ru-RU"/>
              </w:rPr>
            </w:pPr>
            <w:r w:rsidRPr="002561F8">
              <w:rPr>
                <w:rFonts w:ascii="Times New Roman" w:eastAsia="Times New Roman" w:hAnsi="Times New Roman" w:cs="Times New Roman"/>
                <w:sz w:val="24"/>
                <w:szCs w:val="24"/>
                <w:lang w:eastAsia="ru-RU"/>
              </w:rPr>
              <w:t>ноябрь</w:t>
            </w:r>
          </w:p>
        </w:tc>
        <w:tc>
          <w:tcPr>
            <w:tcW w:w="1008" w:type="pct"/>
            <w:shd w:val="clear" w:color="auto" w:fill="auto"/>
          </w:tcPr>
          <w:p w:rsidR="00C520A6" w:rsidRPr="002561F8" w:rsidRDefault="00C520A6" w:rsidP="00230F6F">
            <w:pPr>
              <w:widowControl w:val="0"/>
              <w:spacing w:after="0" w:line="240" w:lineRule="auto"/>
              <w:rPr>
                <w:rFonts w:ascii="Times New Roman" w:eastAsia="Times New Roman" w:hAnsi="Times New Roman" w:cs="Times New Roman"/>
                <w:sz w:val="24"/>
                <w:szCs w:val="24"/>
                <w:lang w:eastAsia="ru-RU"/>
              </w:rPr>
            </w:pPr>
          </w:p>
          <w:p w:rsidR="00C520A6" w:rsidRPr="002561F8" w:rsidRDefault="00C520A6" w:rsidP="00230F6F">
            <w:pPr>
              <w:widowControl w:val="0"/>
              <w:spacing w:after="0" w:line="240" w:lineRule="auto"/>
              <w:rPr>
                <w:rFonts w:ascii="Times New Roman" w:eastAsia="Times New Roman" w:hAnsi="Times New Roman" w:cs="Times New Roman"/>
                <w:sz w:val="24"/>
                <w:szCs w:val="24"/>
                <w:lang w:eastAsia="ru-RU"/>
              </w:rPr>
            </w:pPr>
          </w:p>
          <w:p w:rsidR="00C520A6" w:rsidRPr="002561F8" w:rsidRDefault="00C520A6" w:rsidP="00230F6F">
            <w:pPr>
              <w:widowControl w:val="0"/>
              <w:spacing w:after="0" w:line="240" w:lineRule="auto"/>
              <w:rPr>
                <w:rFonts w:ascii="Times New Roman" w:eastAsia="Times New Roman" w:hAnsi="Times New Roman" w:cs="Times New Roman"/>
                <w:sz w:val="24"/>
                <w:szCs w:val="24"/>
                <w:lang w:eastAsia="ru-RU"/>
              </w:rPr>
            </w:pPr>
          </w:p>
          <w:p w:rsidR="00C520A6" w:rsidRPr="002561F8" w:rsidRDefault="00C520A6" w:rsidP="00230F6F">
            <w:pPr>
              <w:widowControl w:val="0"/>
              <w:spacing w:after="0" w:line="240" w:lineRule="auto"/>
              <w:rPr>
                <w:rFonts w:ascii="Times New Roman" w:eastAsia="Times New Roman" w:hAnsi="Times New Roman" w:cs="Times New Roman"/>
                <w:sz w:val="24"/>
                <w:szCs w:val="24"/>
                <w:lang w:eastAsia="ru-RU"/>
              </w:rPr>
            </w:pPr>
          </w:p>
          <w:p w:rsidR="0044555B" w:rsidRPr="002561F8" w:rsidRDefault="0044555B" w:rsidP="00230F6F">
            <w:pPr>
              <w:widowControl w:val="0"/>
              <w:spacing w:after="0" w:line="240" w:lineRule="auto"/>
              <w:rPr>
                <w:rFonts w:ascii="Times New Roman" w:eastAsia="Times New Roman" w:hAnsi="Times New Roman" w:cs="Times New Roman"/>
                <w:sz w:val="24"/>
                <w:szCs w:val="24"/>
                <w:lang w:eastAsia="ru-RU"/>
              </w:rPr>
            </w:pPr>
          </w:p>
          <w:p w:rsidR="0044555B" w:rsidRPr="002561F8" w:rsidRDefault="0044555B" w:rsidP="00230F6F">
            <w:pPr>
              <w:widowControl w:val="0"/>
              <w:spacing w:after="0" w:line="240" w:lineRule="auto"/>
              <w:rPr>
                <w:rFonts w:ascii="Times New Roman" w:eastAsia="Times New Roman" w:hAnsi="Times New Roman" w:cs="Times New Roman"/>
                <w:sz w:val="24"/>
                <w:szCs w:val="24"/>
                <w:lang w:eastAsia="ru-RU"/>
              </w:rPr>
            </w:pPr>
          </w:p>
          <w:p w:rsidR="0044555B" w:rsidRPr="002561F8" w:rsidRDefault="0044555B" w:rsidP="00230F6F">
            <w:pPr>
              <w:widowControl w:val="0"/>
              <w:spacing w:after="0" w:line="240" w:lineRule="auto"/>
              <w:rPr>
                <w:rFonts w:ascii="Times New Roman" w:eastAsia="Times New Roman" w:hAnsi="Times New Roman" w:cs="Times New Roman"/>
                <w:sz w:val="24"/>
                <w:szCs w:val="24"/>
                <w:lang w:eastAsia="ru-RU"/>
              </w:rPr>
            </w:pPr>
          </w:p>
          <w:p w:rsidR="00C520A6" w:rsidRPr="002561F8" w:rsidRDefault="00C520A6" w:rsidP="00230F6F">
            <w:pPr>
              <w:widowControl w:val="0"/>
              <w:spacing w:after="0" w:line="240" w:lineRule="auto"/>
              <w:rPr>
                <w:rFonts w:ascii="Times New Roman" w:eastAsia="Times New Roman" w:hAnsi="Times New Roman" w:cs="Times New Roman"/>
                <w:sz w:val="24"/>
                <w:szCs w:val="24"/>
                <w:lang w:eastAsia="ru-RU"/>
              </w:rPr>
            </w:pPr>
            <w:r w:rsidRPr="002561F8">
              <w:rPr>
                <w:rFonts w:ascii="Times New Roman" w:eastAsia="Times New Roman" w:hAnsi="Times New Roman" w:cs="Times New Roman"/>
                <w:sz w:val="24"/>
                <w:szCs w:val="24"/>
                <w:lang w:eastAsia="ru-RU"/>
              </w:rPr>
              <w:t>Андрущенко Л.И.</w:t>
            </w:r>
          </w:p>
          <w:p w:rsidR="00C520A6" w:rsidRPr="002561F8" w:rsidRDefault="00C520A6" w:rsidP="00230F6F">
            <w:pPr>
              <w:widowControl w:val="0"/>
              <w:spacing w:after="0" w:line="240" w:lineRule="auto"/>
              <w:rPr>
                <w:rFonts w:ascii="Times New Roman" w:eastAsia="Times New Roman" w:hAnsi="Times New Roman" w:cs="Times New Roman"/>
                <w:sz w:val="24"/>
                <w:szCs w:val="24"/>
                <w:lang w:eastAsia="ru-RU"/>
              </w:rPr>
            </w:pPr>
          </w:p>
          <w:p w:rsidR="0044555B" w:rsidRPr="002561F8" w:rsidRDefault="0044555B" w:rsidP="00230F6F">
            <w:pPr>
              <w:widowControl w:val="0"/>
              <w:spacing w:after="0" w:line="240" w:lineRule="auto"/>
              <w:rPr>
                <w:rFonts w:ascii="Times New Roman" w:eastAsia="Times New Roman" w:hAnsi="Times New Roman" w:cs="Times New Roman"/>
                <w:sz w:val="24"/>
                <w:szCs w:val="24"/>
                <w:lang w:eastAsia="ru-RU"/>
              </w:rPr>
            </w:pPr>
          </w:p>
          <w:p w:rsidR="0044555B" w:rsidRPr="002561F8" w:rsidRDefault="0044555B" w:rsidP="00230F6F">
            <w:pPr>
              <w:widowControl w:val="0"/>
              <w:spacing w:after="0" w:line="240" w:lineRule="auto"/>
              <w:rPr>
                <w:rFonts w:ascii="Times New Roman" w:eastAsia="Times New Roman" w:hAnsi="Times New Roman" w:cs="Times New Roman"/>
                <w:sz w:val="24"/>
                <w:szCs w:val="24"/>
                <w:lang w:eastAsia="ru-RU"/>
              </w:rPr>
            </w:pPr>
            <w:r w:rsidRPr="002561F8">
              <w:rPr>
                <w:rFonts w:ascii="Times New Roman" w:eastAsia="Times New Roman" w:hAnsi="Times New Roman" w:cs="Times New Roman"/>
                <w:sz w:val="24"/>
                <w:szCs w:val="24"/>
                <w:lang w:eastAsia="ru-RU"/>
              </w:rPr>
              <w:t>Лях А.С.</w:t>
            </w:r>
          </w:p>
          <w:p w:rsidR="00C520A6" w:rsidRPr="002561F8" w:rsidRDefault="00C520A6" w:rsidP="00230F6F">
            <w:pPr>
              <w:widowControl w:val="0"/>
              <w:spacing w:after="0" w:line="240" w:lineRule="auto"/>
              <w:rPr>
                <w:rFonts w:ascii="Times New Roman" w:eastAsia="Times New Roman" w:hAnsi="Times New Roman" w:cs="Times New Roman"/>
                <w:sz w:val="24"/>
                <w:szCs w:val="24"/>
                <w:lang w:eastAsia="ru-RU"/>
              </w:rPr>
            </w:pPr>
          </w:p>
          <w:p w:rsidR="0044555B" w:rsidRPr="002561F8" w:rsidRDefault="0044555B" w:rsidP="00230F6F">
            <w:pPr>
              <w:widowControl w:val="0"/>
              <w:spacing w:after="0" w:line="240" w:lineRule="auto"/>
              <w:rPr>
                <w:rFonts w:ascii="Times New Roman" w:eastAsia="Times New Roman" w:hAnsi="Times New Roman" w:cs="Times New Roman"/>
                <w:sz w:val="24"/>
                <w:szCs w:val="24"/>
                <w:lang w:eastAsia="ru-RU"/>
              </w:rPr>
            </w:pPr>
            <w:r w:rsidRPr="002561F8">
              <w:rPr>
                <w:rFonts w:ascii="Times New Roman" w:eastAsia="Times New Roman" w:hAnsi="Times New Roman" w:cs="Times New Roman"/>
                <w:sz w:val="24"/>
                <w:szCs w:val="24"/>
                <w:lang w:eastAsia="ru-RU"/>
              </w:rPr>
              <w:t>Любченко С.В</w:t>
            </w:r>
          </w:p>
          <w:p w:rsidR="0044555B" w:rsidRPr="002561F8" w:rsidRDefault="0044555B" w:rsidP="00230F6F">
            <w:pPr>
              <w:widowControl w:val="0"/>
              <w:spacing w:after="0" w:line="240" w:lineRule="auto"/>
              <w:rPr>
                <w:rFonts w:ascii="Times New Roman" w:eastAsia="Times New Roman" w:hAnsi="Times New Roman" w:cs="Times New Roman"/>
                <w:sz w:val="24"/>
                <w:szCs w:val="24"/>
                <w:lang w:eastAsia="ru-RU"/>
              </w:rPr>
            </w:pPr>
          </w:p>
          <w:p w:rsidR="0044555B" w:rsidRPr="002561F8" w:rsidRDefault="0044555B" w:rsidP="00230F6F">
            <w:pPr>
              <w:widowControl w:val="0"/>
              <w:spacing w:after="0" w:line="240" w:lineRule="auto"/>
              <w:rPr>
                <w:rFonts w:ascii="Times New Roman" w:eastAsia="Times New Roman" w:hAnsi="Times New Roman" w:cs="Times New Roman"/>
                <w:sz w:val="24"/>
                <w:szCs w:val="24"/>
                <w:lang w:eastAsia="ru-RU"/>
              </w:rPr>
            </w:pPr>
            <w:r w:rsidRPr="002561F8">
              <w:rPr>
                <w:rFonts w:ascii="Times New Roman" w:eastAsia="Times New Roman" w:hAnsi="Times New Roman" w:cs="Times New Roman"/>
                <w:sz w:val="24"/>
                <w:szCs w:val="24"/>
                <w:lang w:eastAsia="ru-RU"/>
              </w:rPr>
              <w:t>Лях А.С.</w:t>
            </w:r>
          </w:p>
          <w:p w:rsidR="0044555B" w:rsidRPr="002561F8" w:rsidRDefault="0044555B" w:rsidP="00230F6F">
            <w:pPr>
              <w:widowControl w:val="0"/>
              <w:spacing w:after="0" w:line="240" w:lineRule="auto"/>
              <w:rPr>
                <w:rFonts w:ascii="Times New Roman" w:eastAsia="Times New Roman" w:hAnsi="Times New Roman" w:cs="Times New Roman"/>
                <w:sz w:val="24"/>
                <w:szCs w:val="24"/>
                <w:lang w:eastAsia="ru-RU"/>
              </w:rPr>
            </w:pPr>
          </w:p>
          <w:p w:rsidR="0044555B" w:rsidRPr="002561F8" w:rsidRDefault="0044555B" w:rsidP="00230F6F">
            <w:pPr>
              <w:widowControl w:val="0"/>
              <w:spacing w:after="0" w:line="240" w:lineRule="auto"/>
              <w:rPr>
                <w:rFonts w:ascii="Times New Roman" w:eastAsia="Times New Roman" w:hAnsi="Times New Roman" w:cs="Times New Roman"/>
                <w:sz w:val="24"/>
                <w:szCs w:val="24"/>
                <w:lang w:eastAsia="ru-RU"/>
              </w:rPr>
            </w:pPr>
            <w:r w:rsidRPr="002561F8">
              <w:rPr>
                <w:rFonts w:ascii="Times New Roman" w:eastAsia="Times New Roman" w:hAnsi="Times New Roman" w:cs="Times New Roman"/>
                <w:sz w:val="24"/>
                <w:szCs w:val="24"/>
                <w:lang w:eastAsia="ru-RU"/>
              </w:rPr>
              <w:t>Лях А.С.</w:t>
            </w:r>
          </w:p>
          <w:p w:rsidR="00C520A6" w:rsidRPr="002561F8" w:rsidRDefault="00C520A6" w:rsidP="00230F6F">
            <w:pPr>
              <w:widowControl w:val="0"/>
              <w:spacing w:after="0" w:line="240" w:lineRule="auto"/>
              <w:rPr>
                <w:rFonts w:ascii="Times New Roman" w:eastAsia="Times New Roman" w:hAnsi="Times New Roman" w:cs="Times New Roman"/>
                <w:sz w:val="24"/>
                <w:szCs w:val="24"/>
                <w:lang w:eastAsia="ru-RU"/>
              </w:rPr>
            </w:pPr>
          </w:p>
        </w:tc>
      </w:tr>
      <w:tr w:rsidR="00C520A6" w:rsidRPr="002561F8" w:rsidTr="002561F8">
        <w:trPr>
          <w:trHeight w:val="1709"/>
          <w:jc w:val="center"/>
        </w:trPr>
        <w:tc>
          <w:tcPr>
            <w:tcW w:w="473" w:type="pct"/>
            <w:shd w:val="clear" w:color="auto" w:fill="auto"/>
          </w:tcPr>
          <w:p w:rsidR="00C520A6" w:rsidRPr="002561F8"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2561F8">
              <w:rPr>
                <w:rFonts w:ascii="Times New Roman" w:eastAsia="Times New Roman" w:hAnsi="Times New Roman" w:cs="Times New Roman"/>
                <w:sz w:val="24"/>
                <w:szCs w:val="24"/>
                <w:lang w:eastAsia="ru-RU"/>
              </w:rPr>
              <w:t>3.</w:t>
            </w:r>
          </w:p>
        </w:tc>
        <w:tc>
          <w:tcPr>
            <w:tcW w:w="2752" w:type="pct"/>
            <w:shd w:val="clear" w:color="auto" w:fill="auto"/>
          </w:tcPr>
          <w:p w:rsidR="00C520A6" w:rsidRPr="002561F8" w:rsidRDefault="00350D0B" w:rsidP="00230F6F">
            <w:pPr>
              <w:widowControl w:val="0"/>
              <w:spacing w:after="0" w:line="240" w:lineRule="auto"/>
              <w:jc w:val="both"/>
              <w:rPr>
                <w:rFonts w:ascii="Times New Roman" w:eastAsia="Times New Roman" w:hAnsi="Times New Roman" w:cs="Times New Roman"/>
                <w:sz w:val="24"/>
                <w:szCs w:val="24"/>
                <w:lang w:eastAsia="ru-RU"/>
              </w:rPr>
            </w:pPr>
            <w:r w:rsidRPr="002561F8">
              <w:rPr>
                <w:rFonts w:ascii="Times New Roman" w:eastAsia="Times New Roman" w:hAnsi="Times New Roman" w:cs="Times New Roman"/>
                <w:b/>
                <w:sz w:val="24"/>
                <w:szCs w:val="24"/>
                <w:lang w:eastAsia="ru-RU"/>
              </w:rPr>
              <w:t>Внутренняя, внешняя и независимая оценка качества образования .Итоги первичного сравнительного анализа с результатами внутритехникумовского</w:t>
            </w:r>
            <w:r w:rsidR="00C520A6" w:rsidRPr="002561F8">
              <w:rPr>
                <w:rFonts w:ascii="Times New Roman" w:eastAsia="Times New Roman" w:hAnsi="Times New Roman" w:cs="Times New Roman"/>
                <w:b/>
                <w:sz w:val="24"/>
                <w:szCs w:val="24"/>
                <w:lang w:eastAsia="ru-RU"/>
              </w:rPr>
              <w:t xml:space="preserve"> контр</w:t>
            </w:r>
            <w:r w:rsidRPr="002561F8">
              <w:rPr>
                <w:rFonts w:ascii="Times New Roman" w:eastAsia="Times New Roman" w:hAnsi="Times New Roman" w:cs="Times New Roman"/>
                <w:b/>
                <w:sz w:val="24"/>
                <w:szCs w:val="24"/>
                <w:lang w:eastAsia="ru-RU"/>
              </w:rPr>
              <w:t>оля</w:t>
            </w:r>
            <w:r w:rsidR="00C520A6" w:rsidRPr="002561F8">
              <w:rPr>
                <w:rFonts w:ascii="Times New Roman" w:eastAsia="Times New Roman" w:hAnsi="Times New Roman" w:cs="Times New Roman"/>
                <w:b/>
                <w:sz w:val="24"/>
                <w:szCs w:val="24"/>
                <w:lang w:eastAsia="ru-RU"/>
              </w:rPr>
              <w:t xml:space="preserve"> как инструмент решения актуальных вопросо</w:t>
            </w:r>
            <w:r w:rsidRPr="002561F8">
              <w:rPr>
                <w:rFonts w:ascii="Times New Roman" w:eastAsia="Times New Roman" w:hAnsi="Times New Roman" w:cs="Times New Roman"/>
                <w:b/>
                <w:sz w:val="24"/>
                <w:szCs w:val="24"/>
                <w:lang w:eastAsia="ru-RU"/>
              </w:rPr>
              <w:t>в развития ГБПОУ КК ССХТ до 2021</w:t>
            </w:r>
            <w:r w:rsidR="00C520A6" w:rsidRPr="002561F8">
              <w:rPr>
                <w:rFonts w:ascii="Times New Roman" w:eastAsia="Times New Roman" w:hAnsi="Times New Roman" w:cs="Times New Roman"/>
                <w:b/>
                <w:sz w:val="24"/>
                <w:szCs w:val="24"/>
                <w:lang w:eastAsia="ru-RU"/>
              </w:rPr>
              <w:t xml:space="preserve"> года.</w:t>
            </w:r>
          </w:p>
          <w:p w:rsidR="00C520A6" w:rsidRPr="002561F8" w:rsidRDefault="00C520A6" w:rsidP="00230F6F">
            <w:pPr>
              <w:widowControl w:val="0"/>
              <w:spacing w:after="0" w:line="240" w:lineRule="auto"/>
              <w:jc w:val="both"/>
              <w:rPr>
                <w:rFonts w:ascii="Times New Roman" w:eastAsia="Times New Roman" w:hAnsi="Times New Roman" w:cs="Times New Roman"/>
                <w:sz w:val="24"/>
                <w:szCs w:val="24"/>
                <w:lang w:eastAsia="ru-RU"/>
              </w:rPr>
            </w:pPr>
            <w:r w:rsidRPr="002561F8">
              <w:rPr>
                <w:rFonts w:ascii="Times New Roman" w:eastAsia="Times New Roman" w:hAnsi="Times New Roman" w:cs="Times New Roman"/>
                <w:sz w:val="24"/>
                <w:szCs w:val="24"/>
                <w:lang w:eastAsia="ru-RU"/>
              </w:rPr>
              <w:t xml:space="preserve">1. Итоги и анализ промежуточной аттестации </w:t>
            </w:r>
            <w:r w:rsidR="00350D0B" w:rsidRPr="002561F8">
              <w:rPr>
                <w:rFonts w:ascii="Times New Roman" w:eastAsia="Times New Roman" w:hAnsi="Times New Roman" w:cs="Times New Roman"/>
                <w:sz w:val="24"/>
                <w:szCs w:val="24"/>
                <w:lang w:eastAsia="ru-RU"/>
              </w:rPr>
              <w:t>студентов за первый семестр 2019-/2020</w:t>
            </w:r>
            <w:r w:rsidRPr="002561F8">
              <w:rPr>
                <w:rFonts w:ascii="Times New Roman" w:eastAsia="Times New Roman" w:hAnsi="Times New Roman" w:cs="Times New Roman"/>
                <w:sz w:val="24"/>
                <w:szCs w:val="24"/>
                <w:lang w:eastAsia="ru-RU"/>
              </w:rPr>
              <w:t xml:space="preserve"> учебного года</w:t>
            </w:r>
          </w:p>
          <w:p w:rsidR="00C520A6" w:rsidRPr="002561F8" w:rsidRDefault="00C520A6" w:rsidP="00230F6F">
            <w:pPr>
              <w:widowControl w:val="0"/>
              <w:spacing w:after="0" w:line="240" w:lineRule="auto"/>
              <w:jc w:val="both"/>
              <w:rPr>
                <w:rFonts w:ascii="Times New Roman" w:eastAsia="Times New Roman" w:hAnsi="Times New Roman" w:cs="Times New Roman"/>
                <w:sz w:val="24"/>
                <w:szCs w:val="24"/>
                <w:lang w:eastAsia="ru-RU"/>
              </w:rPr>
            </w:pPr>
            <w:r w:rsidRPr="002561F8">
              <w:rPr>
                <w:rFonts w:ascii="Times New Roman" w:eastAsia="Times New Roman" w:hAnsi="Times New Roman" w:cs="Times New Roman"/>
                <w:sz w:val="24"/>
                <w:szCs w:val="24"/>
                <w:lang w:eastAsia="ru-RU"/>
              </w:rPr>
              <w:t>2. Отчет по самооценке и анализу состояния системы качества</w:t>
            </w:r>
          </w:p>
          <w:p w:rsidR="00C520A6" w:rsidRPr="002561F8" w:rsidRDefault="00C520A6" w:rsidP="00230F6F">
            <w:pPr>
              <w:widowControl w:val="0"/>
              <w:spacing w:after="0" w:line="240" w:lineRule="auto"/>
              <w:jc w:val="both"/>
              <w:rPr>
                <w:rFonts w:ascii="Times New Roman" w:eastAsia="Times New Roman" w:hAnsi="Times New Roman" w:cs="Times New Roman"/>
                <w:sz w:val="24"/>
                <w:szCs w:val="24"/>
                <w:lang w:eastAsia="ru-RU"/>
              </w:rPr>
            </w:pPr>
            <w:r w:rsidRPr="002561F8">
              <w:rPr>
                <w:rFonts w:ascii="Times New Roman" w:eastAsia="Times New Roman" w:hAnsi="Times New Roman" w:cs="Times New Roman"/>
                <w:sz w:val="24"/>
                <w:szCs w:val="24"/>
                <w:lang w:eastAsia="ru-RU"/>
              </w:rPr>
              <w:t xml:space="preserve">3.Итоги ВТК за 1 </w:t>
            </w:r>
            <w:r w:rsidR="00350D0B" w:rsidRPr="002561F8">
              <w:rPr>
                <w:rFonts w:ascii="Times New Roman" w:eastAsia="Times New Roman" w:hAnsi="Times New Roman" w:cs="Times New Roman"/>
                <w:sz w:val="24"/>
                <w:szCs w:val="24"/>
                <w:lang w:eastAsia="ru-RU"/>
              </w:rPr>
              <w:t>семестр 2019-2020</w:t>
            </w:r>
            <w:r w:rsidRPr="002561F8">
              <w:rPr>
                <w:rFonts w:ascii="Times New Roman" w:eastAsia="Times New Roman" w:hAnsi="Times New Roman" w:cs="Times New Roman"/>
                <w:sz w:val="24"/>
                <w:szCs w:val="24"/>
                <w:lang w:eastAsia="ru-RU"/>
              </w:rPr>
              <w:t xml:space="preserve"> учебного года</w:t>
            </w:r>
          </w:p>
          <w:p w:rsidR="00C520A6" w:rsidRPr="002561F8" w:rsidRDefault="00C520A6" w:rsidP="00230F6F">
            <w:pPr>
              <w:widowControl w:val="0"/>
              <w:spacing w:after="0" w:line="240" w:lineRule="auto"/>
              <w:rPr>
                <w:rFonts w:ascii="Times New Roman" w:eastAsia="Times New Roman" w:hAnsi="Times New Roman" w:cs="Times New Roman"/>
                <w:sz w:val="24"/>
                <w:szCs w:val="24"/>
                <w:lang w:eastAsia="ru-RU"/>
              </w:rPr>
            </w:pPr>
            <w:r w:rsidRPr="002561F8">
              <w:rPr>
                <w:rFonts w:ascii="Times New Roman" w:eastAsia="Times New Roman" w:hAnsi="Times New Roman" w:cs="Times New Roman"/>
                <w:sz w:val="24"/>
                <w:szCs w:val="24"/>
                <w:lang w:eastAsia="ru-RU"/>
              </w:rPr>
              <w:t>4.Совершенствование</w:t>
            </w:r>
            <w:r w:rsidR="00350D0B" w:rsidRPr="002561F8">
              <w:rPr>
                <w:rFonts w:ascii="Times New Roman" w:eastAsia="Times New Roman" w:hAnsi="Times New Roman" w:cs="Times New Roman"/>
                <w:sz w:val="24"/>
                <w:szCs w:val="24"/>
                <w:lang w:eastAsia="ru-RU"/>
              </w:rPr>
              <w:t xml:space="preserve"> системы</w:t>
            </w:r>
            <w:r w:rsidRPr="002561F8">
              <w:rPr>
                <w:rFonts w:ascii="Times New Roman" w:eastAsia="Times New Roman" w:hAnsi="Times New Roman" w:cs="Times New Roman"/>
                <w:sz w:val="24"/>
                <w:szCs w:val="24"/>
                <w:lang w:eastAsia="ru-RU"/>
              </w:rPr>
              <w:t xml:space="preserve"> профориентации обучающихся.</w:t>
            </w:r>
          </w:p>
        </w:tc>
        <w:tc>
          <w:tcPr>
            <w:tcW w:w="767" w:type="pct"/>
            <w:shd w:val="clear" w:color="auto" w:fill="auto"/>
          </w:tcPr>
          <w:p w:rsidR="00C520A6" w:rsidRPr="002561F8" w:rsidRDefault="00C520A6" w:rsidP="00230F6F">
            <w:pPr>
              <w:widowControl w:val="0"/>
              <w:spacing w:after="0" w:line="240" w:lineRule="auto"/>
              <w:jc w:val="center"/>
              <w:rPr>
                <w:rFonts w:ascii="Times New Roman" w:eastAsia="Times New Roman" w:hAnsi="Times New Roman" w:cs="Times New Roman"/>
                <w:sz w:val="24"/>
                <w:szCs w:val="24"/>
                <w:lang w:eastAsia="ru-RU"/>
              </w:rPr>
            </w:pPr>
          </w:p>
          <w:p w:rsidR="00C520A6" w:rsidRPr="002561F8"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2561F8">
              <w:rPr>
                <w:rFonts w:ascii="Times New Roman" w:eastAsia="Times New Roman" w:hAnsi="Times New Roman" w:cs="Times New Roman"/>
                <w:sz w:val="24"/>
                <w:szCs w:val="24"/>
                <w:lang w:eastAsia="ru-RU"/>
              </w:rPr>
              <w:t>февраль</w:t>
            </w:r>
          </w:p>
        </w:tc>
        <w:tc>
          <w:tcPr>
            <w:tcW w:w="1008" w:type="pct"/>
            <w:shd w:val="clear" w:color="auto" w:fill="auto"/>
          </w:tcPr>
          <w:p w:rsidR="00C520A6" w:rsidRPr="002561F8" w:rsidRDefault="00C520A6" w:rsidP="00230F6F">
            <w:pPr>
              <w:widowControl w:val="0"/>
              <w:spacing w:after="0" w:line="240" w:lineRule="auto"/>
              <w:rPr>
                <w:rFonts w:ascii="Times New Roman" w:eastAsia="Times New Roman" w:hAnsi="Times New Roman" w:cs="Times New Roman"/>
                <w:sz w:val="24"/>
                <w:szCs w:val="24"/>
                <w:lang w:eastAsia="ru-RU"/>
              </w:rPr>
            </w:pPr>
          </w:p>
          <w:p w:rsidR="00C520A6" w:rsidRPr="002561F8" w:rsidRDefault="00C520A6" w:rsidP="00230F6F">
            <w:pPr>
              <w:widowControl w:val="0"/>
              <w:spacing w:after="0" w:line="240" w:lineRule="auto"/>
              <w:rPr>
                <w:rFonts w:ascii="Times New Roman" w:eastAsia="Times New Roman" w:hAnsi="Times New Roman" w:cs="Times New Roman"/>
                <w:sz w:val="24"/>
                <w:szCs w:val="24"/>
                <w:lang w:eastAsia="ru-RU"/>
              </w:rPr>
            </w:pPr>
          </w:p>
          <w:p w:rsidR="00C520A6" w:rsidRPr="002561F8" w:rsidRDefault="00C520A6" w:rsidP="00230F6F">
            <w:pPr>
              <w:widowControl w:val="0"/>
              <w:spacing w:after="0" w:line="240" w:lineRule="auto"/>
              <w:rPr>
                <w:rFonts w:ascii="Times New Roman" w:eastAsia="Times New Roman" w:hAnsi="Times New Roman" w:cs="Times New Roman"/>
                <w:sz w:val="24"/>
                <w:szCs w:val="24"/>
                <w:lang w:eastAsia="ru-RU"/>
              </w:rPr>
            </w:pPr>
            <w:r w:rsidRPr="002561F8">
              <w:rPr>
                <w:rFonts w:ascii="Times New Roman" w:eastAsia="Times New Roman" w:hAnsi="Times New Roman" w:cs="Times New Roman"/>
                <w:sz w:val="24"/>
                <w:szCs w:val="24"/>
                <w:lang w:eastAsia="ru-RU"/>
              </w:rPr>
              <w:t>Андрущенко Л.И.,</w:t>
            </w:r>
          </w:p>
          <w:p w:rsidR="00350D0B" w:rsidRPr="002561F8" w:rsidRDefault="00350D0B" w:rsidP="00230F6F">
            <w:pPr>
              <w:widowControl w:val="0"/>
              <w:spacing w:after="0" w:line="240" w:lineRule="auto"/>
              <w:rPr>
                <w:rFonts w:ascii="Times New Roman" w:eastAsia="Times New Roman" w:hAnsi="Times New Roman" w:cs="Times New Roman"/>
                <w:sz w:val="24"/>
                <w:szCs w:val="24"/>
                <w:lang w:eastAsia="ru-RU"/>
              </w:rPr>
            </w:pPr>
          </w:p>
          <w:p w:rsidR="00350D0B" w:rsidRPr="002561F8" w:rsidRDefault="00350D0B" w:rsidP="00230F6F">
            <w:pPr>
              <w:widowControl w:val="0"/>
              <w:spacing w:after="0" w:line="240" w:lineRule="auto"/>
              <w:rPr>
                <w:rFonts w:ascii="Times New Roman" w:eastAsia="Times New Roman" w:hAnsi="Times New Roman" w:cs="Times New Roman"/>
                <w:sz w:val="24"/>
                <w:szCs w:val="24"/>
                <w:lang w:eastAsia="ru-RU"/>
              </w:rPr>
            </w:pPr>
          </w:p>
          <w:p w:rsidR="00350D0B" w:rsidRPr="002561F8" w:rsidRDefault="00350D0B" w:rsidP="00230F6F">
            <w:pPr>
              <w:widowControl w:val="0"/>
              <w:spacing w:after="0" w:line="240" w:lineRule="auto"/>
              <w:rPr>
                <w:rFonts w:ascii="Times New Roman" w:eastAsia="Times New Roman" w:hAnsi="Times New Roman" w:cs="Times New Roman"/>
                <w:sz w:val="24"/>
                <w:szCs w:val="24"/>
                <w:lang w:eastAsia="ru-RU"/>
              </w:rPr>
            </w:pPr>
          </w:p>
          <w:p w:rsidR="00C520A6" w:rsidRPr="002561F8" w:rsidRDefault="00C520A6" w:rsidP="00230F6F">
            <w:pPr>
              <w:widowControl w:val="0"/>
              <w:spacing w:after="0" w:line="240" w:lineRule="auto"/>
              <w:rPr>
                <w:rFonts w:ascii="Times New Roman" w:eastAsia="Times New Roman" w:hAnsi="Times New Roman" w:cs="Times New Roman"/>
                <w:sz w:val="24"/>
                <w:szCs w:val="24"/>
                <w:lang w:eastAsia="ru-RU"/>
              </w:rPr>
            </w:pPr>
            <w:r w:rsidRPr="002561F8">
              <w:rPr>
                <w:rFonts w:ascii="Times New Roman" w:eastAsia="Times New Roman" w:hAnsi="Times New Roman" w:cs="Times New Roman"/>
                <w:sz w:val="24"/>
                <w:szCs w:val="24"/>
                <w:lang w:eastAsia="ru-RU"/>
              </w:rPr>
              <w:t>зав. отделениями</w:t>
            </w:r>
          </w:p>
          <w:p w:rsidR="00C520A6" w:rsidRPr="002561F8" w:rsidRDefault="00C520A6" w:rsidP="00230F6F">
            <w:pPr>
              <w:widowControl w:val="0"/>
              <w:spacing w:after="0" w:line="240" w:lineRule="auto"/>
              <w:rPr>
                <w:rFonts w:ascii="Times New Roman" w:eastAsia="Times New Roman" w:hAnsi="Times New Roman" w:cs="Times New Roman"/>
                <w:sz w:val="24"/>
                <w:szCs w:val="24"/>
                <w:lang w:eastAsia="ru-RU"/>
              </w:rPr>
            </w:pPr>
          </w:p>
          <w:p w:rsidR="00C520A6" w:rsidRPr="002561F8" w:rsidRDefault="00C520A6" w:rsidP="00230F6F">
            <w:pPr>
              <w:widowControl w:val="0"/>
              <w:spacing w:after="0" w:line="240" w:lineRule="auto"/>
              <w:rPr>
                <w:rFonts w:ascii="Times New Roman" w:eastAsia="Times New Roman" w:hAnsi="Times New Roman" w:cs="Times New Roman"/>
                <w:sz w:val="24"/>
                <w:szCs w:val="24"/>
                <w:lang w:eastAsia="ru-RU"/>
              </w:rPr>
            </w:pPr>
            <w:r w:rsidRPr="002561F8">
              <w:rPr>
                <w:rFonts w:ascii="Times New Roman" w:eastAsia="Times New Roman" w:hAnsi="Times New Roman" w:cs="Times New Roman"/>
                <w:sz w:val="24"/>
                <w:szCs w:val="24"/>
                <w:lang w:eastAsia="ru-RU"/>
              </w:rPr>
              <w:t>Любченко С.В,</w:t>
            </w:r>
          </w:p>
          <w:p w:rsidR="00C520A6" w:rsidRPr="002561F8" w:rsidRDefault="00C520A6" w:rsidP="00230F6F">
            <w:pPr>
              <w:widowControl w:val="0"/>
              <w:spacing w:after="0" w:line="240" w:lineRule="auto"/>
              <w:rPr>
                <w:rFonts w:ascii="Times New Roman" w:eastAsia="Times New Roman" w:hAnsi="Times New Roman" w:cs="Times New Roman"/>
                <w:sz w:val="24"/>
                <w:szCs w:val="24"/>
                <w:lang w:eastAsia="ru-RU"/>
              </w:rPr>
            </w:pPr>
          </w:p>
          <w:p w:rsidR="00C520A6" w:rsidRPr="002561F8" w:rsidRDefault="00C520A6" w:rsidP="00230F6F">
            <w:pPr>
              <w:widowControl w:val="0"/>
              <w:spacing w:after="0" w:line="240" w:lineRule="auto"/>
              <w:rPr>
                <w:rFonts w:ascii="Times New Roman" w:eastAsia="Times New Roman" w:hAnsi="Times New Roman" w:cs="Times New Roman"/>
                <w:sz w:val="24"/>
                <w:szCs w:val="24"/>
                <w:lang w:eastAsia="ru-RU"/>
              </w:rPr>
            </w:pPr>
            <w:r w:rsidRPr="002561F8">
              <w:rPr>
                <w:rFonts w:ascii="Times New Roman" w:eastAsia="Times New Roman" w:hAnsi="Times New Roman" w:cs="Times New Roman"/>
                <w:sz w:val="24"/>
                <w:szCs w:val="24"/>
                <w:lang w:eastAsia="ru-RU"/>
              </w:rPr>
              <w:t>Андрущенко Л.И</w:t>
            </w:r>
          </w:p>
          <w:p w:rsidR="00C520A6" w:rsidRPr="002561F8" w:rsidRDefault="00C520A6" w:rsidP="00230F6F">
            <w:pPr>
              <w:widowControl w:val="0"/>
              <w:spacing w:after="0" w:line="240" w:lineRule="auto"/>
              <w:rPr>
                <w:rFonts w:ascii="Times New Roman" w:eastAsia="Times New Roman" w:hAnsi="Times New Roman" w:cs="Times New Roman"/>
                <w:sz w:val="24"/>
                <w:szCs w:val="24"/>
                <w:lang w:eastAsia="ru-RU"/>
              </w:rPr>
            </w:pPr>
            <w:r w:rsidRPr="002561F8">
              <w:rPr>
                <w:rFonts w:ascii="Times New Roman" w:eastAsia="Times New Roman" w:hAnsi="Times New Roman" w:cs="Times New Roman"/>
                <w:sz w:val="24"/>
                <w:szCs w:val="24"/>
                <w:lang w:eastAsia="ru-RU"/>
              </w:rPr>
              <w:t>Лях А.С.</w:t>
            </w:r>
          </w:p>
          <w:p w:rsidR="00350D0B" w:rsidRPr="002561F8" w:rsidRDefault="00350D0B" w:rsidP="00230F6F">
            <w:pPr>
              <w:widowControl w:val="0"/>
              <w:spacing w:after="0" w:line="240" w:lineRule="auto"/>
              <w:rPr>
                <w:rFonts w:ascii="Times New Roman" w:eastAsia="Times New Roman" w:hAnsi="Times New Roman" w:cs="Times New Roman"/>
                <w:sz w:val="24"/>
                <w:szCs w:val="24"/>
                <w:lang w:eastAsia="ru-RU"/>
              </w:rPr>
            </w:pPr>
            <w:r w:rsidRPr="002561F8">
              <w:rPr>
                <w:rFonts w:ascii="Times New Roman" w:eastAsia="Times New Roman" w:hAnsi="Times New Roman" w:cs="Times New Roman"/>
                <w:sz w:val="24"/>
                <w:szCs w:val="24"/>
                <w:lang w:eastAsia="ru-RU"/>
              </w:rPr>
              <w:t>Худоерко В.А.</w:t>
            </w:r>
          </w:p>
        </w:tc>
      </w:tr>
      <w:tr w:rsidR="00C520A6" w:rsidRPr="002561F8" w:rsidTr="002561F8">
        <w:trPr>
          <w:trHeight w:val="3070"/>
          <w:jc w:val="center"/>
        </w:trPr>
        <w:tc>
          <w:tcPr>
            <w:tcW w:w="473" w:type="pct"/>
            <w:shd w:val="clear" w:color="auto" w:fill="auto"/>
          </w:tcPr>
          <w:p w:rsidR="00C520A6" w:rsidRPr="002561F8" w:rsidRDefault="00C520A6" w:rsidP="00230F6F">
            <w:pPr>
              <w:widowControl w:val="0"/>
              <w:spacing w:after="0" w:line="240" w:lineRule="auto"/>
              <w:rPr>
                <w:rFonts w:ascii="Times New Roman" w:eastAsia="Times New Roman" w:hAnsi="Times New Roman" w:cs="Times New Roman"/>
                <w:sz w:val="24"/>
                <w:szCs w:val="24"/>
                <w:lang w:eastAsia="ru-RU"/>
              </w:rPr>
            </w:pPr>
            <w:r w:rsidRPr="002561F8">
              <w:rPr>
                <w:rFonts w:ascii="Times New Roman" w:eastAsia="Times New Roman" w:hAnsi="Times New Roman" w:cs="Times New Roman"/>
                <w:sz w:val="24"/>
                <w:szCs w:val="24"/>
                <w:lang w:eastAsia="ru-RU"/>
              </w:rPr>
              <w:t>4.</w:t>
            </w:r>
          </w:p>
        </w:tc>
        <w:tc>
          <w:tcPr>
            <w:tcW w:w="2752" w:type="pct"/>
            <w:shd w:val="clear" w:color="auto" w:fill="auto"/>
          </w:tcPr>
          <w:p w:rsidR="00C520A6" w:rsidRPr="002561F8" w:rsidRDefault="00350D0B" w:rsidP="00230F6F">
            <w:pPr>
              <w:widowControl w:val="0"/>
              <w:spacing w:after="0" w:line="240" w:lineRule="auto"/>
              <w:jc w:val="both"/>
              <w:rPr>
                <w:rFonts w:ascii="Times New Roman" w:eastAsia="Times New Roman" w:hAnsi="Times New Roman" w:cs="Times New Roman"/>
                <w:b/>
                <w:sz w:val="24"/>
                <w:szCs w:val="24"/>
                <w:lang w:eastAsia="ru-RU"/>
              </w:rPr>
            </w:pPr>
            <w:r w:rsidRPr="002561F8">
              <w:rPr>
                <w:rFonts w:ascii="Times New Roman" w:eastAsia="Times New Roman" w:hAnsi="Times New Roman" w:cs="Times New Roman"/>
                <w:b/>
                <w:sz w:val="24"/>
                <w:szCs w:val="24"/>
                <w:lang w:eastAsia="ru-RU"/>
              </w:rPr>
              <w:t>Воспитание гармонично развитой и социально ответственной личности</w:t>
            </w:r>
            <w:r w:rsidR="002B25A9" w:rsidRPr="002561F8">
              <w:rPr>
                <w:rFonts w:ascii="Times New Roman" w:eastAsia="Times New Roman" w:hAnsi="Times New Roman" w:cs="Times New Roman"/>
                <w:b/>
                <w:sz w:val="24"/>
                <w:szCs w:val="24"/>
                <w:lang w:eastAsia="ru-RU"/>
              </w:rPr>
              <w:t xml:space="preserve"> на исторической основе духовно-нравственных ценностей народов РФ и национально-культурных традиций.</w:t>
            </w:r>
          </w:p>
          <w:p w:rsidR="00436299" w:rsidRPr="002561F8" w:rsidRDefault="00C520A6" w:rsidP="00230F6F">
            <w:pPr>
              <w:widowControl w:val="0"/>
              <w:spacing w:after="0" w:line="240" w:lineRule="auto"/>
              <w:jc w:val="both"/>
              <w:rPr>
                <w:rFonts w:ascii="Times New Roman" w:eastAsia="Times New Roman" w:hAnsi="Times New Roman" w:cs="Times New Roman"/>
                <w:sz w:val="24"/>
                <w:szCs w:val="24"/>
                <w:lang w:eastAsia="ru-RU"/>
              </w:rPr>
            </w:pPr>
            <w:r w:rsidRPr="002561F8">
              <w:rPr>
                <w:rFonts w:ascii="Times New Roman" w:eastAsia="Times New Roman" w:hAnsi="Times New Roman" w:cs="Times New Roman"/>
                <w:sz w:val="24"/>
                <w:szCs w:val="24"/>
                <w:lang w:eastAsia="ru-RU"/>
              </w:rPr>
              <w:t xml:space="preserve">1. </w:t>
            </w:r>
            <w:r w:rsidR="002B25A9" w:rsidRPr="002561F8">
              <w:rPr>
                <w:rFonts w:ascii="Times New Roman" w:eastAsia="Times New Roman" w:hAnsi="Times New Roman" w:cs="Times New Roman"/>
                <w:sz w:val="24"/>
                <w:szCs w:val="24"/>
                <w:lang w:eastAsia="ru-RU"/>
              </w:rPr>
              <w:t>Конкурентоспособность молодых специалистов и влияние на этот показатель</w:t>
            </w:r>
            <w:r w:rsidR="00436299" w:rsidRPr="002561F8">
              <w:rPr>
                <w:rFonts w:ascii="Times New Roman" w:eastAsia="Times New Roman" w:hAnsi="Times New Roman" w:cs="Times New Roman"/>
                <w:sz w:val="24"/>
                <w:szCs w:val="24"/>
                <w:lang w:eastAsia="ru-RU"/>
              </w:rPr>
              <w:t xml:space="preserve"> </w:t>
            </w:r>
            <w:r w:rsidR="002B25A9" w:rsidRPr="002561F8">
              <w:rPr>
                <w:rFonts w:ascii="Times New Roman" w:eastAsia="Times New Roman" w:hAnsi="Times New Roman" w:cs="Times New Roman"/>
                <w:sz w:val="24"/>
                <w:szCs w:val="24"/>
                <w:lang w:eastAsia="ru-RU"/>
              </w:rPr>
              <w:t>досуговой</w:t>
            </w:r>
            <w:r w:rsidR="00436299" w:rsidRPr="002561F8">
              <w:rPr>
                <w:rFonts w:ascii="Times New Roman" w:eastAsia="Times New Roman" w:hAnsi="Times New Roman" w:cs="Times New Roman"/>
                <w:sz w:val="24"/>
                <w:szCs w:val="24"/>
                <w:lang w:eastAsia="ru-RU"/>
              </w:rPr>
              <w:t xml:space="preserve"> </w:t>
            </w:r>
            <w:r w:rsidRPr="002561F8">
              <w:rPr>
                <w:rFonts w:ascii="Times New Roman" w:eastAsia="Times New Roman" w:hAnsi="Times New Roman" w:cs="Times New Roman"/>
                <w:sz w:val="24"/>
                <w:szCs w:val="24"/>
                <w:lang w:eastAsia="ru-RU"/>
              </w:rPr>
              <w:t>занятости обучающихся</w:t>
            </w:r>
            <w:r w:rsidR="002B25A9" w:rsidRPr="002561F8">
              <w:rPr>
                <w:rFonts w:ascii="Times New Roman" w:eastAsia="Times New Roman" w:hAnsi="Times New Roman" w:cs="Times New Roman"/>
                <w:sz w:val="24"/>
                <w:szCs w:val="24"/>
                <w:lang w:eastAsia="ru-RU"/>
              </w:rPr>
              <w:t>.</w:t>
            </w:r>
          </w:p>
          <w:p w:rsidR="00C520A6" w:rsidRPr="002561F8" w:rsidRDefault="00C520A6" w:rsidP="00230F6F">
            <w:pPr>
              <w:widowControl w:val="0"/>
              <w:spacing w:after="0" w:line="240" w:lineRule="auto"/>
              <w:jc w:val="both"/>
              <w:rPr>
                <w:rFonts w:ascii="Times New Roman" w:eastAsia="Times New Roman" w:hAnsi="Times New Roman" w:cs="Times New Roman"/>
                <w:sz w:val="24"/>
                <w:szCs w:val="24"/>
                <w:lang w:eastAsia="ru-RU"/>
              </w:rPr>
            </w:pPr>
            <w:r w:rsidRPr="002561F8">
              <w:rPr>
                <w:rFonts w:ascii="Times New Roman" w:eastAsia="Times New Roman" w:hAnsi="Times New Roman" w:cs="Times New Roman"/>
                <w:sz w:val="24"/>
                <w:szCs w:val="24"/>
                <w:lang w:eastAsia="ru-RU"/>
              </w:rPr>
              <w:t xml:space="preserve">2. </w:t>
            </w:r>
            <w:r w:rsidR="002B25A9" w:rsidRPr="002561F8">
              <w:rPr>
                <w:rFonts w:ascii="Times New Roman" w:eastAsia="Times New Roman" w:hAnsi="Times New Roman" w:cs="Times New Roman"/>
                <w:sz w:val="24"/>
                <w:szCs w:val="24"/>
                <w:lang w:eastAsia="ru-RU"/>
              </w:rPr>
              <w:t>Мониторинг трудоустройства и жизнеопределения выпускников.</w:t>
            </w:r>
          </w:p>
          <w:p w:rsidR="00C520A6" w:rsidRPr="002561F8" w:rsidRDefault="00C520A6" w:rsidP="00230F6F">
            <w:pPr>
              <w:widowControl w:val="0"/>
              <w:spacing w:after="0" w:line="240" w:lineRule="auto"/>
              <w:jc w:val="both"/>
              <w:rPr>
                <w:rFonts w:ascii="Times New Roman" w:eastAsia="Times New Roman" w:hAnsi="Times New Roman" w:cs="Times New Roman"/>
                <w:sz w:val="24"/>
                <w:szCs w:val="24"/>
                <w:lang w:eastAsia="ru-RU"/>
              </w:rPr>
            </w:pPr>
            <w:r w:rsidRPr="002561F8">
              <w:rPr>
                <w:rFonts w:ascii="Times New Roman" w:eastAsia="Times New Roman" w:hAnsi="Times New Roman" w:cs="Times New Roman"/>
                <w:sz w:val="24"/>
                <w:szCs w:val="24"/>
                <w:lang w:eastAsia="ru-RU"/>
              </w:rPr>
              <w:t xml:space="preserve">3. </w:t>
            </w:r>
            <w:r w:rsidR="002B25A9" w:rsidRPr="002561F8">
              <w:rPr>
                <w:rFonts w:ascii="Times New Roman" w:eastAsia="Times New Roman" w:hAnsi="Times New Roman" w:cs="Times New Roman"/>
                <w:sz w:val="24"/>
                <w:szCs w:val="24"/>
                <w:lang w:eastAsia="ru-RU"/>
              </w:rPr>
              <w:t>Роль куратора группы в становлении духовно-нравственной личности воспитанника.</w:t>
            </w:r>
          </w:p>
        </w:tc>
        <w:tc>
          <w:tcPr>
            <w:tcW w:w="767" w:type="pct"/>
            <w:shd w:val="clear" w:color="auto" w:fill="auto"/>
          </w:tcPr>
          <w:p w:rsidR="00C520A6" w:rsidRPr="002561F8"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2561F8">
              <w:rPr>
                <w:rFonts w:ascii="Times New Roman" w:eastAsia="Times New Roman" w:hAnsi="Times New Roman" w:cs="Times New Roman"/>
                <w:sz w:val="24"/>
                <w:szCs w:val="24"/>
                <w:lang w:eastAsia="ru-RU"/>
              </w:rPr>
              <w:t>апрель</w:t>
            </w:r>
          </w:p>
        </w:tc>
        <w:tc>
          <w:tcPr>
            <w:tcW w:w="1008" w:type="pct"/>
            <w:shd w:val="clear" w:color="auto" w:fill="auto"/>
          </w:tcPr>
          <w:p w:rsidR="00C520A6" w:rsidRPr="002561F8" w:rsidRDefault="00C520A6" w:rsidP="00230F6F">
            <w:pPr>
              <w:widowControl w:val="0"/>
              <w:spacing w:after="0" w:line="240" w:lineRule="auto"/>
              <w:rPr>
                <w:rFonts w:ascii="Times New Roman" w:eastAsia="Times New Roman" w:hAnsi="Times New Roman" w:cs="Times New Roman"/>
                <w:sz w:val="24"/>
                <w:szCs w:val="24"/>
                <w:lang w:eastAsia="ru-RU"/>
              </w:rPr>
            </w:pPr>
          </w:p>
          <w:p w:rsidR="00C520A6" w:rsidRPr="002561F8" w:rsidRDefault="00C520A6" w:rsidP="00230F6F">
            <w:pPr>
              <w:widowControl w:val="0"/>
              <w:spacing w:after="0" w:line="240" w:lineRule="auto"/>
              <w:rPr>
                <w:rFonts w:ascii="Times New Roman" w:eastAsia="Times New Roman" w:hAnsi="Times New Roman" w:cs="Times New Roman"/>
                <w:sz w:val="24"/>
                <w:szCs w:val="24"/>
                <w:lang w:eastAsia="ru-RU"/>
              </w:rPr>
            </w:pPr>
          </w:p>
          <w:p w:rsidR="00C520A6" w:rsidRPr="002561F8" w:rsidRDefault="00C520A6" w:rsidP="00230F6F">
            <w:pPr>
              <w:widowControl w:val="0"/>
              <w:spacing w:after="0" w:line="240" w:lineRule="auto"/>
              <w:rPr>
                <w:rFonts w:ascii="Times New Roman" w:eastAsia="Times New Roman" w:hAnsi="Times New Roman" w:cs="Times New Roman"/>
                <w:sz w:val="24"/>
                <w:szCs w:val="24"/>
                <w:lang w:eastAsia="ru-RU"/>
              </w:rPr>
            </w:pPr>
          </w:p>
          <w:p w:rsidR="00C520A6" w:rsidRPr="002561F8" w:rsidRDefault="00C520A6" w:rsidP="00230F6F">
            <w:pPr>
              <w:widowControl w:val="0"/>
              <w:spacing w:after="0" w:line="240" w:lineRule="auto"/>
              <w:rPr>
                <w:rFonts w:ascii="Times New Roman" w:eastAsia="Times New Roman" w:hAnsi="Times New Roman" w:cs="Times New Roman"/>
                <w:sz w:val="24"/>
                <w:szCs w:val="24"/>
                <w:lang w:eastAsia="ru-RU"/>
              </w:rPr>
            </w:pPr>
            <w:r w:rsidRPr="002561F8">
              <w:rPr>
                <w:rFonts w:ascii="Times New Roman" w:eastAsia="Times New Roman" w:hAnsi="Times New Roman" w:cs="Times New Roman"/>
                <w:sz w:val="24"/>
                <w:szCs w:val="24"/>
                <w:lang w:eastAsia="ru-RU"/>
              </w:rPr>
              <w:t>Третьяк Т.В.</w:t>
            </w:r>
          </w:p>
          <w:p w:rsidR="00C520A6" w:rsidRPr="002561F8" w:rsidRDefault="00C520A6" w:rsidP="00230F6F">
            <w:pPr>
              <w:widowControl w:val="0"/>
              <w:spacing w:after="0" w:line="240" w:lineRule="auto"/>
              <w:rPr>
                <w:rFonts w:ascii="Times New Roman" w:eastAsia="Times New Roman" w:hAnsi="Times New Roman" w:cs="Times New Roman"/>
                <w:sz w:val="24"/>
                <w:szCs w:val="24"/>
                <w:lang w:eastAsia="ru-RU"/>
              </w:rPr>
            </w:pPr>
          </w:p>
          <w:p w:rsidR="00C520A6" w:rsidRPr="002561F8" w:rsidRDefault="00C520A6" w:rsidP="00230F6F">
            <w:pPr>
              <w:widowControl w:val="0"/>
              <w:spacing w:after="0" w:line="240" w:lineRule="auto"/>
              <w:rPr>
                <w:rFonts w:ascii="Times New Roman" w:eastAsia="Times New Roman" w:hAnsi="Times New Roman" w:cs="Times New Roman"/>
                <w:sz w:val="24"/>
                <w:szCs w:val="24"/>
                <w:lang w:eastAsia="ru-RU"/>
              </w:rPr>
            </w:pPr>
          </w:p>
          <w:p w:rsidR="00C520A6" w:rsidRPr="002561F8" w:rsidRDefault="002B25A9" w:rsidP="00230F6F">
            <w:pPr>
              <w:widowControl w:val="0"/>
              <w:spacing w:after="0" w:line="240" w:lineRule="auto"/>
              <w:rPr>
                <w:rFonts w:ascii="Times New Roman" w:eastAsia="Times New Roman" w:hAnsi="Times New Roman" w:cs="Times New Roman"/>
                <w:sz w:val="24"/>
                <w:szCs w:val="24"/>
                <w:lang w:eastAsia="ru-RU"/>
              </w:rPr>
            </w:pPr>
            <w:r w:rsidRPr="002561F8">
              <w:rPr>
                <w:rFonts w:ascii="Times New Roman" w:eastAsia="Times New Roman" w:hAnsi="Times New Roman" w:cs="Times New Roman"/>
                <w:sz w:val="24"/>
                <w:szCs w:val="24"/>
                <w:lang w:eastAsia="ru-RU"/>
              </w:rPr>
              <w:t>Худоерко В.А.</w:t>
            </w:r>
          </w:p>
          <w:p w:rsidR="00C520A6" w:rsidRPr="002561F8" w:rsidRDefault="00C520A6" w:rsidP="00230F6F">
            <w:pPr>
              <w:widowControl w:val="0"/>
              <w:spacing w:after="0" w:line="240" w:lineRule="auto"/>
              <w:rPr>
                <w:rFonts w:ascii="Times New Roman" w:eastAsia="Times New Roman" w:hAnsi="Times New Roman" w:cs="Times New Roman"/>
                <w:sz w:val="24"/>
                <w:szCs w:val="24"/>
                <w:lang w:eastAsia="ru-RU"/>
              </w:rPr>
            </w:pPr>
          </w:p>
          <w:p w:rsidR="00C520A6" w:rsidRPr="002561F8" w:rsidRDefault="00C520A6" w:rsidP="00230F6F">
            <w:pPr>
              <w:widowControl w:val="0"/>
              <w:spacing w:after="0" w:line="240" w:lineRule="auto"/>
              <w:rPr>
                <w:rFonts w:ascii="Times New Roman" w:eastAsia="Times New Roman" w:hAnsi="Times New Roman" w:cs="Times New Roman"/>
                <w:sz w:val="24"/>
                <w:szCs w:val="24"/>
                <w:lang w:eastAsia="ru-RU"/>
              </w:rPr>
            </w:pPr>
          </w:p>
          <w:p w:rsidR="00C520A6" w:rsidRPr="002561F8" w:rsidRDefault="00C520A6" w:rsidP="00230F6F">
            <w:pPr>
              <w:widowControl w:val="0"/>
              <w:spacing w:after="0" w:line="240" w:lineRule="auto"/>
              <w:rPr>
                <w:rFonts w:ascii="Times New Roman" w:eastAsia="Times New Roman" w:hAnsi="Times New Roman" w:cs="Times New Roman"/>
                <w:sz w:val="24"/>
                <w:szCs w:val="24"/>
                <w:lang w:eastAsia="ru-RU"/>
              </w:rPr>
            </w:pPr>
          </w:p>
          <w:p w:rsidR="00C520A6" w:rsidRPr="002561F8" w:rsidRDefault="00C520A6" w:rsidP="00230F6F">
            <w:pPr>
              <w:widowControl w:val="0"/>
              <w:spacing w:after="0" w:line="240" w:lineRule="auto"/>
              <w:rPr>
                <w:rFonts w:ascii="Times New Roman" w:eastAsia="Times New Roman" w:hAnsi="Times New Roman" w:cs="Times New Roman"/>
                <w:sz w:val="24"/>
                <w:szCs w:val="24"/>
                <w:lang w:eastAsia="ru-RU"/>
              </w:rPr>
            </w:pPr>
            <w:r w:rsidRPr="002561F8">
              <w:rPr>
                <w:rFonts w:ascii="Times New Roman" w:eastAsia="Times New Roman" w:hAnsi="Times New Roman" w:cs="Times New Roman"/>
                <w:sz w:val="24"/>
                <w:szCs w:val="24"/>
                <w:lang w:eastAsia="ru-RU"/>
              </w:rPr>
              <w:t>Занина Г.В.</w:t>
            </w:r>
          </w:p>
        </w:tc>
      </w:tr>
      <w:tr w:rsidR="00C520A6" w:rsidRPr="002561F8" w:rsidTr="002561F8">
        <w:trPr>
          <w:jc w:val="center"/>
        </w:trPr>
        <w:tc>
          <w:tcPr>
            <w:tcW w:w="473" w:type="pct"/>
            <w:shd w:val="clear" w:color="auto" w:fill="auto"/>
          </w:tcPr>
          <w:p w:rsidR="00C520A6" w:rsidRPr="002561F8"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2561F8">
              <w:rPr>
                <w:rFonts w:ascii="Times New Roman" w:eastAsia="Times New Roman" w:hAnsi="Times New Roman" w:cs="Times New Roman"/>
                <w:sz w:val="24"/>
                <w:szCs w:val="24"/>
                <w:lang w:eastAsia="ru-RU"/>
              </w:rPr>
              <w:t>5.</w:t>
            </w:r>
          </w:p>
        </w:tc>
        <w:tc>
          <w:tcPr>
            <w:tcW w:w="2752" w:type="pct"/>
            <w:shd w:val="clear" w:color="auto" w:fill="auto"/>
          </w:tcPr>
          <w:p w:rsidR="00C520A6" w:rsidRPr="002561F8" w:rsidRDefault="00C520A6" w:rsidP="00230F6F">
            <w:pPr>
              <w:widowControl w:val="0"/>
              <w:spacing w:after="0" w:line="240" w:lineRule="auto"/>
              <w:jc w:val="both"/>
              <w:rPr>
                <w:rFonts w:ascii="Times New Roman" w:eastAsia="Times New Roman" w:hAnsi="Times New Roman" w:cs="Times New Roman"/>
                <w:b/>
                <w:sz w:val="24"/>
                <w:szCs w:val="24"/>
                <w:lang w:eastAsia="ru-RU"/>
              </w:rPr>
            </w:pPr>
            <w:r w:rsidRPr="002561F8">
              <w:rPr>
                <w:rFonts w:ascii="Times New Roman" w:eastAsia="Times New Roman" w:hAnsi="Times New Roman" w:cs="Times New Roman"/>
                <w:b/>
                <w:sz w:val="24"/>
                <w:szCs w:val="24"/>
                <w:lang w:eastAsia="ru-RU"/>
              </w:rPr>
              <w:t>Оценка эффективности деяте</w:t>
            </w:r>
            <w:r w:rsidR="005F007E" w:rsidRPr="002561F8">
              <w:rPr>
                <w:rFonts w:ascii="Times New Roman" w:eastAsia="Times New Roman" w:hAnsi="Times New Roman" w:cs="Times New Roman"/>
                <w:b/>
                <w:sz w:val="24"/>
                <w:szCs w:val="24"/>
                <w:lang w:eastAsia="ru-RU"/>
              </w:rPr>
              <w:t>льности техникума по итогам 2019-2020</w:t>
            </w:r>
            <w:r w:rsidRPr="002561F8">
              <w:rPr>
                <w:rFonts w:ascii="Times New Roman" w:eastAsia="Times New Roman" w:hAnsi="Times New Roman" w:cs="Times New Roman"/>
                <w:b/>
                <w:sz w:val="24"/>
                <w:szCs w:val="24"/>
                <w:lang w:eastAsia="ru-RU"/>
              </w:rPr>
              <w:t xml:space="preserve"> учебного года</w:t>
            </w:r>
          </w:p>
          <w:p w:rsidR="00C520A6" w:rsidRPr="002561F8" w:rsidRDefault="00C520A6" w:rsidP="00230F6F">
            <w:pPr>
              <w:widowControl w:val="0"/>
              <w:spacing w:after="0" w:line="240" w:lineRule="auto"/>
              <w:jc w:val="both"/>
              <w:rPr>
                <w:rFonts w:ascii="Times New Roman" w:eastAsia="Times New Roman" w:hAnsi="Times New Roman" w:cs="Times New Roman"/>
                <w:sz w:val="24"/>
                <w:szCs w:val="24"/>
                <w:lang w:eastAsia="ru-RU"/>
              </w:rPr>
            </w:pPr>
            <w:r w:rsidRPr="002561F8">
              <w:rPr>
                <w:rFonts w:ascii="Times New Roman" w:eastAsia="Times New Roman" w:hAnsi="Times New Roman" w:cs="Times New Roman"/>
                <w:sz w:val="24"/>
                <w:szCs w:val="24"/>
                <w:lang w:eastAsia="ru-RU"/>
              </w:rPr>
              <w:t>1. О результатах государственной итоговой аттестации студентов выпускных групп</w:t>
            </w:r>
          </w:p>
          <w:p w:rsidR="00C520A6" w:rsidRPr="002561F8" w:rsidRDefault="00C520A6" w:rsidP="00230F6F">
            <w:pPr>
              <w:widowControl w:val="0"/>
              <w:spacing w:after="0" w:line="240" w:lineRule="auto"/>
              <w:jc w:val="both"/>
              <w:rPr>
                <w:rFonts w:ascii="Times New Roman" w:eastAsia="Times New Roman" w:hAnsi="Times New Roman" w:cs="Times New Roman"/>
                <w:sz w:val="24"/>
                <w:szCs w:val="24"/>
                <w:lang w:eastAsia="ru-RU"/>
              </w:rPr>
            </w:pPr>
            <w:r w:rsidRPr="002561F8">
              <w:rPr>
                <w:rFonts w:ascii="Times New Roman" w:eastAsia="Times New Roman" w:hAnsi="Times New Roman" w:cs="Times New Roman"/>
                <w:sz w:val="24"/>
                <w:szCs w:val="24"/>
                <w:lang w:eastAsia="ru-RU"/>
              </w:rPr>
              <w:t xml:space="preserve">2. Анализ эффективности </w:t>
            </w:r>
            <w:r w:rsidR="005F007E" w:rsidRPr="002561F8">
              <w:rPr>
                <w:rFonts w:ascii="Times New Roman" w:eastAsia="Times New Roman" w:hAnsi="Times New Roman" w:cs="Times New Roman"/>
                <w:sz w:val="24"/>
                <w:szCs w:val="24"/>
                <w:lang w:eastAsia="ru-RU"/>
              </w:rPr>
              <w:t>учебной работы техникума за 2019-2020</w:t>
            </w:r>
            <w:r w:rsidRPr="002561F8">
              <w:rPr>
                <w:rFonts w:ascii="Times New Roman" w:eastAsia="Times New Roman" w:hAnsi="Times New Roman" w:cs="Times New Roman"/>
                <w:sz w:val="24"/>
                <w:szCs w:val="24"/>
                <w:lang w:eastAsia="ru-RU"/>
              </w:rPr>
              <w:t xml:space="preserve"> уч.год</w:t>
            </w:r>
          </w:p>
          <w:p w:rsidR="00C520A6" w:rsidRPr="002561F8" w:rsidRDefault="00C520A6" w:rsidP="00230F6F">
            <w:pPr>
              <w:widowControl w:val="0"/>
              <w:spacing w:after="0" w:line="240" w:lineRule="auto"/>
              <w:jc w:val="both"/>
              <w:rPr>
                <w:rFonts w:ascii="Times New Roman" w:eastAsia="Times New Roman" w:hAnsi="Times New Roman" w:cs="Times New Roman"/>
                <w:sz w:val="24"/>
                <w:szCs w:val="24"/>
                <w:lang w:eastAsia="ru-RU"/>
              </w:rPr>
            </w:pPr>
            <w:r w:rsidRPr="002561F8">
              <w:rPr>
                <w:rFonts w:ascii="Times New Roman" w:eastAsia="Times New Roman" w:hAnsi="Times New Roman" w:cs="Times New Roman"/>
                <w:sz w:val="24"/>
                <w:szCs w:val="24"/>
                <w:lang w:eastAsia="ru-RU"/>
              </w:rPr>
              <w:t>3. Анализ эффективности</w:t>
            </w:r>
            <w:r w:rsidR="00436299" w:rsidRPr="002561F8">
              <w:rPr>
                <w:rFonts w:ascii="Times New Roman" w:eastAsia="Times New Roman" w:hAnsi="Times New Roman" w:cs="Times New Roman"/>
                <w:sz w:val="24"/>
                <w:szCs w:val="24"/>
                <w:lang w:eastAsia="ru-RU"/>
              </w:rPr>
              <w:t xml:space="preserve"> </w:t>
            </w:r>
            <w:r w:rsidRPr="002561F8">
              <w:rPr>
                <w:rFonts w:ascii="Times New Roman" w:eastAsia="Times New Roman" w:hAnsi="Times New Roman" w:cs="Times New Roman"/>
                <w:sz w:val="24"/>
                <w:szCs w:val="24"/>
                <w:lang w:eastAsia="ru-RU"/>
              </w:rPr>
              <w:t xml:space="preserve">учебно- </w:t>
            </w:r>
            <w:r w:rsidR="005F007E" w:rsidRPr="002561F8">
              <w:rPr>
                <w:rFonts w:ascii="Times New Roman" w:eastAsia="Times New Roman" w:hAnsi="Times New Roman" w:cs="Times New Roman"/>
                <w:sz w:val="24"/>
                <w:szCs w:val="24"/>
                <w:lang w:eastAsia="ru-RU"/>
              </w:rPr>
              <w:t>производственной работы</w:t>
            </w:r>
            <w:r w:rsidR="00436299" w:rsidRPr="002561F8">
              <w:rPr>
                <w:rFonts w:ascii="Times New Roman" w:eastAsia="Times New Roman" w:hAnsi="Times New Roman" w:cs="Times New Roman"/>
                <w:sz w:val="24"/>
                <w:szCs w:val="24"/>
                <w:lang w:eastAsia="ru-RU"/>
              </w:rPr>
              <w:t xml:space="preserve"> </w:t>
            </w:r>
            <w:r w:rsidR="005F007E" w:rsidRPr="002561F8">
              <w:rPr>
                <w:rFonts w:ascii="Times New Roman" w:eastAsia="Times New Roman" w:hAnsi="Times New Roman" w:cs="Times New Roman"/>
                <w:sz w:val="24"/>
                <w:szCs w:val="24"/>
                <w:lang w:eastAsia="ru-RU"/>
              </w:rPr>
              <w:t>за 2019-2020</w:t>
            </w:r>
            <w:r w:rsidRPr="002561F8">
              <w:rPr>
                <w:rFonts w:ascii="Times New Roman" w:eastAsia="Times New Roman" w:hAnsi="Times New Roman" w:cs="Times New Roman"/>
                <w:sz w:val="24"/>
                <w:szCs w:val="24"/>
                <w:lang w:eastAsia="ru-RU"/>
              </w:rPr>
              <w:t xml:space="preserve"> уч.г.</w:t>
            </w:r>
          </w:p>
          <w:p w:rsidR="00C520A6" w:rsidRPr="002561F8" w:rsidRDefault="00C520A6" w:rsidP="00230F6F">
            <w:pPr>
              <w:widowControl w:val="0"/>
              <w:spacing w:after="0" w:line="240" w:lineRule="auto"/>
              <w:jc w:val="both"/>
              <w:rPr>
                <w:rFonts w:ascii="Times New Roman" w:eastAsia="Times New Roman" w:hAnsi="Times New Roman" w:cs="Times New Roman"/>
                <w:sz w:val="24"/>
                <w:szCs w:val="24"/>
                <w:lang w:eastAsia="ru-RU"/>
              </w:rPr>
            </w:pPr>
          </w:p>
          <w:p w:rsidR="00436299" w:rsidRPr="002561F8" w:rsidRDefault="00C520A6" w:rsidP="00230F6F">
            <w:pPr>
              <w:widowControl w:val="0"/>
              <w:spacing w:after="0" w:line="240" w:lineRule="auto"/>
              <w:jc w:val="both"/>
              <w:rPr>
                <w:rFonts w:ascii="Times New Roman" w:eastAsia="Times New Roman" w:hAnsi="Times New Roman" w:cs="Times New Roman"/>
                <w:sz w:val="24"/>
                <w:szCs w:val="24"/>
                <w:lang w:eastAsia="ru-RU"/>
              </w:rPr>
            </w:pPr>
            <w:r w:rsidRPr="002561F8">
              <w:rPr>
                <w:rFonts w:ascii="Times New Roman" w:eastAsia="Times New Roman" w:hAnsi="Times New Roman" w:cs="Times New Roman"/>
                <w:sz w:val="24"/>
                <w:szCs w:val="24"/>
                <w:lang w:eastAsia="ru-RU"/>
              </w:rPr>
              <w:t>4. Анализ эффективности метод</w:t>
            </w:r>
            <w:r w:rsidR="005F007E" w:rsidRPr="002561F8">
              <w:rPr>
                <w:rFonts w:ascii="Times New Roman" w:eastAsia="Times New Roman" w:hAnsi="Times New Roman" w:cs="Times New Roman"/>
                <w:sz w:val="24"/>
                <w:szCs w:val="24"/>
                <w:lang w:eastAsia="ru-RU"/>
              </w:rPr>
              <w:t>ической работы техникума за 2019</w:t>
            </w:r>
            <w:r w:rsidRPr="002561F8">
              <w:rPr>
                <w:rFonts w:ascii="Times New Roman" w:eastAsia="Times New Roman" w:hAnsi="Times New Roman" w:cs="Times New Roman"/>
                <w:sz w:val="24"/>
                <w:szCs w:val="24"/>
                <w:lang w:eastAsia="ru-RU"/>
              </w:rPr>
              <w:t>-20</w:t>
            </w:r>
            <w:r w:rsidR="005F007E" w:rsidRPr="002561F8">
              <w:rPr>
                <w:rFonts w:ascii="Times New Roman" w:eastAsia="Times New Roman" w:hAnsi="Times New Roman" w:cs="Times New Roman"/>
                <w:sz w:val="24"/>
                <w:szCs w:val="24"/>
                <w:lang w:eastAsia="ru-RU"/>
              </w:rPr>
              <w:t>20</w:t>
            </w:r>
            <w:r w:rsidRPr="002561F8">
              <w:rPr>
                <w:rFonts w:ascii="Times New Roman" w:eastAsia="Times New Roman" w:hAnsi="Times New Roman" w:cs="Times New Roman"/>
                <w:sz w:val="24"/>
                <w:szCs w:val="24"/>
                <w:lang w:eastAsia="ru-RU"/>
              </w:rPr>
              <w:t xml:space="preserve"> уч.год</w:t>
            </w:r>
          </w:p>
          <w:p w:rsidR="00C520A6" w:rsidRPr="002561F8" w:rsidRDefault="00C520A6" w:rsidP="00230F6F">
            <w:pPr>
              <w:widowControl w:val="0"/>
              <w:spacing w:after="0" w:line="240" w:lineRule="auto"/>
              <w:jc w:val="both"/>
              <w:rPr>
                <w:rFonts w:ascii="Times New Roman" w:eastAsia="Times New Roman" w:hAnsi="Times New Roman" w:cs="Times New Roman"/>
                <w:sz w:val="24"/>
                <w:szCs w:val="24"/>
                <w:lang w:eastAsia="ru-RU"/>
              </w:rPr>
            </w:pPr>
            <w:r w:rsidRPr="002561F8">
              <w:rPr>
                <w:rFonts w:ascii="Times New Roman" w:eastAsia="Times New Roman" w:hAnsi="Times New Roman" w:cs="Times New Roman"/>
                <w:sz w:val="24"/>
                <w:szCs w:val="24"/>
                <w:lang w:eastAsia="ru-RU"/>
              </w:rPr>
              <w:t>5.</w:t>
            </w:r>
            <w:r w:rsidR="005F007E" w:rsidRPr="002561F8">
              <w:rPr>
                <w:rFonts w:ascii="Times New Roman" w:eastAsia="Times New Roman" w:hAnsi="Times New Roman" w:cs="Times New Roman"/>
                <w:sz w:val="24"/>
                <w:szCs w:val="24"/>
                <w:lang w:eastAsia="ru-RU"/>
              </w:rPr>
              <w:t xml:space="preserve"> Анализ эффективности работы УМО за 2019-2020</w:t>
            </w:r>
            <w:r w:rsidRPr="002561F8">
              <w:rPr>
                <w:rFonts w:ascii="Times New Roman" w:eastAsia="Times New Roman" w:hAnsi="Times New Roman" w:cs="Times New Roman"/>
                <w:sz w:val="24"/>
                <w:szCs w:val="24"/>
                <w:lang w:eastAsia="ru-RU"/>
              </w:rPr>
              <w:t xml:space="preserve"> уч.г.</w:t>
            </w:r>
          </w:p>
          <w:p w:rsidR="00C520A6" w:rsidRPr="002561F8" w:rsidRDefault="00C520A6" w:rsidP="00230F6F">
            <w:pPr>
              <w:widowControl w:val="0"/>
              <w:spacing w:after="0" w:line="240" w:lineRule="auto"/>
              <w:jc w:val="both"/>
              <w:rPr>
                <w:rFonts w:ascii="Times New Roman" w:eastAsia="Times New Roman" w:hAnsi="Times New Roman" w:cs="Times New Roman"/>
                <w:sz w:val="24"/>
                <w:szCs w:val="24"/>
                <w:lang w:eastAsia="ru-RU"/>
              </w:rPr>
            </w:pPr>
            <w:r w:rsidRPr="002561F8">
              <w:rPr>
                <w:rFonts w:ascii="Times New Roman" w:eastAsia="Times New Roman" w:hAnsi="Times New Roman" w:cs="Times New Roman"/>
                <w:sz w:val="24"/>
                <w:szCs w:val="24"/>
                <w:lang w:eastAsia="ru-RU"/>
              </w:rPr>
              <w:t>6. Анализ эффект</w:t>
            </w:r>
            <w:r w:rsidR="005F007E" w:rsidRPr="002561F8">
              <w:rPr>
                <w:rFonts w:ascii="Times New Roman" w:eastAsia="Times New Roman" w:hAnsi="Times New Roman" w:cs="Times New Roman"/>
                <w:sz w:val="24"/>
                <w:szCs w:val="24"/>
                <w:lang w:eastAsia="ru-RU"/>
              </w:rPr>
              <w:t>ивности работы отделений за 2019-2020</w:t>
            </w:r>
            <w:r w:rsidRPr="002561F8">
              <w:rPr>
                <w:rFonts w:ascii="Times New Roman" w:eastAsia="Times New Roman" w:hAnsi="Times New Roman" w:cs="Times New Roman"/>
                <w:sz w:val="24"/>
                <w:szCs w:val="24"/>
                <w:lang w:eastAsia="ru-RU"/>
              </w:rPr>
              <w:t xml:space="preserve"> уч.год.</w:t>
            </w:r>
          </w:p>
          <w:p w:rsidR="00C520A6" w:rsidRPr="002561F8" w:rsidRDefault="00C520A6" w:rsidP="00230F6F">
            <w:pPr>
              <w:widowControl w:val="0"/>
              <w:spacing w:after="0" w:line="240" w:lineRule="auto"/>
              <w:jc w:val="both"/>
              <w:rPr>
                <w:rFonts w:ascii="Times New Roman" w:eastAsia="Times New Roman" w:hAnsi="Times New Roman" w:cs="Times New Roman"/>
                <w:sz w:val="24"/>
                <w:szCs w:val="24"/>
                <w:lang w:eastAsia="ru-RU"/>
              </w:rPr>
            </w:pPr>
            <w:r w:rsidRPr="002561F8">
              <w:rPr>
                <w:rFonts w:ascii="Times New Roman" w:eastAsia="Times New Roman" w:hAnsi="Times New Roman" w:cs="Times New Roman"/>
                <w:sz w:val="24"/>
                <w:szCs w:val="24"/>
                <w:lang w:eastAsia="ru-RU"/>
              </w:rPr>
              <w:t>7. Анализ эффективнос</w:t>
            </w:r>
            <w:r w:rsidR="005F007E" w:rsidRPr="002561F8">
              <w:rPr>
                <w:rFonts w:ascii="Times New Roman" w:eastAsia="Times New Roman" w:hAnsi="Times New Roman" w:cs="Times New Roman"/>
                <w:sz w:val="24"/>
                <w:szCs w:val="24"/>
                <w:lang w:eastAsia="ru-RU"/>
              </w:rPr>
              <w:t>ти воспитательной работы за 2019-2020</w:t>
            </w:r>
            <w:r w:rsidRPr="002561F8">
              <w:rPr>
                <w:rFonts w:ascii="Times New Roman" w:eastAsia="Times New Roman" w:hAnsi="Times New Roman" w:cs="Times New Roman"/>
                <w:sz w:val="24"/>
                <w:szCs w:val="24"/>
                <w:lang w:eastAsia="ru-RU"/>
              </w:rPr>
              <w:t xml:space="preserve"> уч.г.</w:t>
            </w:r>
          </w:p>
          <w:p w:rsidR="00C520A6" w:rsidRPr="002561F8" w:rsidRDefault="00C520A6" w:rsidP="00230F6F">
            <w:pPr>
              <w:widowControl w:val="0"/>
              <w:spacing w:after="0" w:line="240" w:lineRule="auto"/>
              <w:jc w:val="both"/>
              <w:rPr>
                <w:rFonts w:ascii="Times New Roman" w:eastAsia="Times New Roman" w:hAnsi="Times New Roman" w:cs="Times New Roman"/>
                <w:b/>
                <w:sz w:val="24"/>
                <w:szCs w:val="24"/>
                <w:lang w:eastAsia="ru-RU"/>
              </w:rPr>
            </w:pPr>
            <w:r w:rsidRPr="002561F8">
              <w:rPr>
                <w:rFonts w:ascii="Times New Roman" w:eastAsia="Times New Roman" w:hAnsi="Times New Roman" w:cs="Times New Roman"/>
                <w:sz w:val="24"/>
                <w:szCs w:val="24"/>
                <w:lang w:eastAsia="ru-RU"/>
              </w:rPr>
              <w:t>8. Оценка результатов деятельности по административно-хозяйственной работе</w:t>
            </w:r>
          </w:p>
        </w:tc>
        <w:tc>
          <w:tcPr>
            <w:tcW w:w="767" w:type="pct"/>
            <w:shd w:val="clear" w:color="auto" w:fill="auto"/>
          </w:tcPr>
          <w:p w:rsidR="00C520A6" w:rsidRPr="002561F8"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2561F8">
              <w:rPr>
                <w:rFonts w:ascii="Times New Roman" w:eastAsia="Times New Roman" w:hAnsi="Times New Roman" w:cs="Times New Roman"/>
                <w:sz w:val="24"/>
                <w:szCs w:val="24"/>
                <w:lang w:eastAsia="ru-RU"/>
              </w:rPr>
              <w:t>июнь</w:t>
            </w:r>
          </w:p>
        </w:tc>
        <w:tc>
          <w:tcPr>
            <w:tcW w:w="1008" w:type="pct"/>
            <w:shd w:val="clear" w:color="auto" w:fill="auto"/>
          </w:tcPr>
          <w:p w:rsidR="00C520A6" w:rsidRPr="002561F8" w:rsidRDefault="00C520A6" w:rsidP="00230F6F">
            <w:pPr>
              <w:widowControl w:val="0"/>
              <w:spacing w:after="0" w:line="240" w:lineRule="auto"/>
              <w:rPr>
                <w:rFonts w:ascii="Times New Roman" w:eastAsia="Times New Roman" w:hAnsi="Times New Roman" w:cs="Times New Roman"/>
                <w:sz w:val="24"/>
                <w:szCs w:val="24"/>
                <w:lang w:eastAsia="ru-RU"/>
              </w:rPr>
            </w:pPr>
          </w:p>
          <w:p w:rsidR="00C520A6" w:rsidRPr="002561F8" w:rsidRDefault="00C520A6" w:rsidP="00230F6F">
            <w:pPr>
              <w:widowControl w:val="0"/>
              <w:spacing w:after="0" w:line="240" w:lineRule="auto"/>
              <w:rPr>
                <w:rFonts w:ascii="Times New Roman" w:eastAsia="Times New Roman" w:hAnsi="Times New Roman" w:cs="Times New Roman"/>
                <w:sz w:val="24"/>
                <w:szCs w:val="24"/>
                <w:lang w:eastAsia="ru-RU"/>
              </w:rPr>
            </w:pPr>
            <w:r w:rsidRPr="002561F8">
              <w:rPr>
                <w:rFonts w:ascii="Times New Roman" w:eastAsia="Times New Roman" w:hAnsi="Times New Roman" w:cs="Times New Roman"/>
                <w:sz w:val="24"/>
                <w:szCs w:val="24"/>
                <w:lang w:eastAsia="ru-RU"/>
              </w:rPr>
              <w:t>Дмитриев Е.В.</w:t>
            </w:r>
          </w:p>
          <w:p w:rsidR="00C520A6" w:rsidRPr="002561F8" w:rsidRDefault="00C520A6" w:rsidP="00230F6F">
            <w:pPr>
              <w:widowControl w:val="0"/>
              <w:spacing w:after="0" w:line="240" w:lineRule="auto"/>
              <w:rPr>
                <w:rFonts w:ascii="Times New Roman" w:eastAsia="Times New Roman" w:hAnsi="Times New Roman" w:cs="Times New Roman"/>
                <w:sz w:val="24"/>
                <w:szCs w:val="24"/>
                <w:lang w:eastAsia="ru-RU"/>
              </w:rPr>
            </w:pPr>
            <w:r w:rsidRPr="002561F8">
              <w:rPr>
                <w:rFonts w:ascii="Times New Roman" w:eastAsia="Times New Roman" w:hAnsi="Times New Roman" w:cs="Times New Roman"/>
                <w:sz w:val="24"/>
                <w:szCs w:val="24"/>
                <w:lang w:eastAsia="ru-RU"/>
              </w:rPr>
              <w:t>Андрущенко Л.И.,</w:t>
            </w:r>
          </w:p>
          <w:p w:rsidR="005F007E" w:rsidRPr="002561F8" w:rsidRDefault="005F007E" w:rsidP="00230F6F">
            <w:pPr>
              <w:widowControl w:val="0"/>
              <w:spacing w:after="0" w:line="240" w:lineRule="auto"/>
              <w:rPr>
                <w:rFonts w:ascii="Times New Roman" w:eastAsia="Times New Roman" w:hAnsi="Times New Roman" w:cs="Times New Roman"/>
                <w:sz w:val="24"/>
                <w:szCs w:val="24"/>
                <w:lang w:eastAsia="ru-RU"/>
              </w:rPr>
            </w:pPr>
          </w:p>
          <w:p w:rsidR="00C520A6" w:rsidRPr="002561F8" w:rsidRDefault="00C520A6" w:rsidP="00230F6F">
            <w:pPr>
              <w:widowControl w:val="0"/>
              <w:spacing w:after="0" w:line="240" w:lineRule="auto"/>
              <w:rPr>
                <w:rFonts w:ascii="Times New Roman" w:eastAsia="Times New Roman" w:hAnsi="Times New Roman" w:cs="Times New Roman"/>
                <w:sz w:val="24"/>
                <w:szCs w:val="24"/>
                <w:lang w:eastAsia="ru-RU"/>
              </w:rPr>
            </w:pPr>
            <w:r w:rsidRPr="002561F8">
              <w:rPr>
                <w:rFonts w:ascii="Times New Roman" w:eastAsia="Times New Roman" w:hAnsi="Times New Roman" w:cs="Times New Roman"/>
                <w:sz w:val="24"/>
                <w:szCs w:val="24"/>
                <w:lang w:eastAsia="ru-RU"/>
              </w:rPr>
              <w:t>Андрущенко Л.И.,</w:t>
            </w:r>
          </w:p>
          <w:p w:rsidR="00C520A6" w:rsidRPr="002561F8" w:rsidRDefault="00C520A6" w:rsidP="00230F6F">
            <w:pPr>
              <w:widowControl w:val="0"/>
              <w:spacing w:after="0" w:line="240" w:lineRule="auto"/>
              <w:rPr>
                <w:rFonts w:ascii="Times New Roman" w:eastAsia="Times New Roman" w:hAnsi="Times New Roman" w:cs="Times New Roman"/>
                <w:sz w:val="24"/>
                <w:szCs w:val="24"/>
                <w:lang w:eastAsia="ru-RU"/>
              </w:rPr>
            </w:pPr>
          </w:p>
          <w:p w:rsidR="00C520A6" w:rsidRPr="002561F8" w:rsidRDefault="00C520A6" w:rsidP="00230F6F">
            <w:pPr>
              <w:widowControl w:val="0"/>
              <w:spacing w:after="0" w:line="240" w:lineRule="auto"/>
              <w:rPr>
                <w:rFonts w:ascii="Times New Roman" w:eastAsia="Times New Roman" w:hAnsi="Times New Roman" w:cs="Times New Roman"/>
                <w:sz w:val="24"/>
                <w:szCs w:val="24"/>
                <w:lang w:eastAsia="ru-RU"/>
              </w:rPr>
            </w:pPr>
            <w:r w:rsidRPr="002561F8">
              <w:rPr>
                <w:rFonts w:ascii="Times New Roman" w:eastAsia="Times New Roman" w:hAnsi="Times New Roman" w:cs="Times New Roman"/>
                <w:sz w:val="24"/>
                <w:szCs w:val="24"/>
                <w:lang w:eastAsia="ru-RU"/>
              </w:rPr>
              <w:t>Лях А.С,.</w:t>
            </w:r>
          </w:p>
          <w:p w:rsidR="005F007E" w:rsidRPr="002561F8" w:rsidRDefault="005F007E" w:rsidP="00230F6F">
            <w:pPr>
              <w:widowControl w:val="0"/>
              <w:spacing w:after="0" w:line="240" w:lineRule="auto"/>
              <w:rPr>
                <w:rFonts w:ascii="Times New Roman" w:eastAsia="Times New Roman" w:hAnsi="Times New Roman" w:cs="Times New Roman"/>
                <w:sz w:val="24"/>
                <w:szCs w:val="24"/>
                <w:lang w:eastAsia="ru-RU"/>
              </w:rPr>
            </w:pPr>
          </w:p>
          <w:p w:rsidR="005F007E" w:rsidRPr="002561F8" w:rsidRDefault="005F007E" w:rsidP="00230F6F">
            <w:pPr>
              <w:widowControl w:val="0"/>
              <w:spacing w:after="0" w:line="240" w:lineRule="auto"/>
              <w:rPr>
                <w:rFonts w:ascii="Times New Roman" w:eastAsia="Times New Roman" w:hAnsi="Times New Roman" w:cs="Times New Roman"/>
                <w:sz w:val="24"/>
                <w:szCs w:val="24"/>
                <w:lang w:eastAsia="ru-RU"/>
              </w:rPr>
            </w:pPr>
            <w:r w:rsidRPr="002561F8">
              <w:rPr>
                <w:rFonts w:ascii="Times New Roman" w:eastAsia="Times New Roman" w:hAnsi="Times New Roman" w:cs="Times New Roman"/>
                <w:sz w:val="24"/>
                <w:szCs w:val="24"/>
                <w:lang w:eastAsia="ru-RU"/>
              </w:rPr>
              <w:t>Любченко С.В.</w:t>
            </w:r>
          </w:p>
          <w:p w:rsidR="005F007E" w:rsidRPr="002561F8" w:rsidRDefault="005F007E" w:rsidP="00230F6F">
            <w:pPr>
              <w:widowControl w:val="0"/>
              <w:spacing w:after="0" w:line="240" w:lineRule="auto"/>
              <w:rPr>
                <w:rFonts w:ascii="Times New Roman" w:eastAsia="Times New Roman" w:hAnsi="Times New Roman" w:cs="Times New Roman"/>
                <w:sz w:val="24"/>
                <w:szCs w:val="24"/>
                <w:lang w:eastAsia="ru-RU"/>
              </w:rPr>
            </w:pPr>
          </w:p>
          <w:p w:rsidR="005F007E" w:rsidRPr="002561F8" w:rsidRDefault="005F007E" w:rsidP="00230F6F">
            <w:pPr>
              <w:widowControl w:val="0"/>
              <w:spacing w:after="0" w:line="240" w:lineRule="auto"/>
              <w:rPr>
                <w:rFonts w:ascii="Times New Roman" w:eastAsia="Times New Roman" w:hAnsi="Times New Roman" w:cs="Times New Roman"/>
                <w:sz w:val="24"/>
                <w:szCs w:val="24"/>
                <w:lang w:eastAsia="ru-RU"/>
              </w:rPr>
            </w:pPr>
            <w:r w:rsidRPr="002561F8">
              <w:rPr>
                <w:rFonts w:ascii="Times New Roman" w:eastAsia="Times New Roman" w:hAnsi="Times New Roman" w:cs="Times New Roman"/>
                <w:sz w:val="24"/>
                <w:szCs w:val="24"/>
                <w:lang w:eastAsia="ru-RU"/>
              </w:rPr>
              <w:t>УМО</w:t>
            </w:r>
          </w:p>
          <w:p w:rsidR="005F007E" w:rsidRPr="002561F8" w:rsidRDefault="005F007E" w:rsidP="00230F6F">
            <w:pPr>
              <w:widowControl w:val="0"/>
              <w:spacing w:after="0" w:line="240" w:lineRule="auto"/>
              <w:rPr>
                <w:rFonts w:ascii="Times New Roman" w:eastAsia="Times New Roman" w:hAnsi="Times New Roman" w:cs="Times New Roman"/>
                <w:sz w:val="24"/>
                <w:szCs w:val="24"/>
                <w:lang w:eastAsia="ru-RU"/>
              </w:rPr>
            </w:pPr>
          </w:p>
          <w:p w:rsidR="00C520A6" w:rsidRPr="002561F8" w:rsidRDefault="00C520A6" w:rsidP="00230F6F">
            <w:pPr>
              <w:widowControl w:val="0"/>
              <w:spacing w:after="0" w:line="240" w:lineRule="auto"/>
              <w:rPr>
                <w:rFonts w:ascii="Times New Roman" w:eastAsia="Times New Roman" w:hAnsi="Times New Roman" w:cs="Times New Roman"/>
                <w:sz w:val="24"/>
                <w:szCs w:val="24"/>
                <w:lang w:eastAsia="ru-RU"/>
              </w:rPr>
            </w:pPr>
            <w:r w:rsidRPr="002561F8">
              <w:rPr>
                <w:rFonts w:ascii="Times New Roman" w:eastAsia="Times New Roman" w:hAnsi="Times New Roman" w:cs="Times New Roman"/>
                <w:sz w:val="24"/>
                <w:szCs w:val="24"/>
                <w:lang w:eastAsia="ru-RU"/>
              </w:rPr>
              <w:t>заведующие отделениями</w:t>
            </w:r>
          </w:p>
          <w:p w:rsidR="00C520A6" w:rsidRPr="002561F8" w:rsidRDefault="00C520A6" w:rsidP="00230F6F">
            <w:pPr>
              <w:widowControl w:val="0"/>
              <w:spacing w:after="0" w:line="240" w:lineRule="auto"/>
              <w:rPr>
                <w:rFonts w:ascii="Times New Roman" w:eastAsia="Times New Roman" w:hAnsi="Times New Roman" w:cs="Times New Roman"/>
                <w:sz w:val="24"/>
                <w:szCs w:val="24"/>
                <w:lang w:eastAsia="ru-RU"/>
              </w:rPr>
            </w:pPr>
            <w:r w:rsidRPr="002561F8">
              <w:rPr>
                <w:rFonts w:ascii="Times New Roman" w:eastAsia="Times New Roman" w:hAnsi="Times New Roman" w:cs="Times New Roman"/>
                <w:sz w:val="24"/>
                <w:szCs w:val="24"/>
                <w:lang w:eastAsia="ru-RU"/>
              </w:rPr>
              <w:t>Третьяк Т.В.</w:t>
            </w:r>
          </w:p>
          <w:p w:rsidR="00C520A6" w:rsidRPr="002561F8" w:rsidRDefault="00C520A6" w:rsidP="00230F6F">
            <w:pPr>
              <w:widowControl w:val="0"/>
              <w:spacing w:after="0" w:line="240" w:lineRule="auto"/>
              <w:rPr>
                <w:rFonts w:ascii="Times New Roman" w:eastAsia="Times New Roman" w:hAnsi="Times New Roman" w:cs="Times New Roman"/>
                <w:sz w:val="24"/>
                <w:szCs w:val="24"/>
                <w:lang w:eastAsia="ru-RU"/>
              </w:rPr>
            </w:pPr>
          </w:p>
          <w:p w:rsidR="00C520A6" w:rsidRPr="002561F8" w:rsidRDefault="00C520A6" w:rsidP="00230F6F">
            <w:pPr>
              <w:widowControl w:val="0"/>
              <w:spacing w:after="0" w:line="240" w:lineRule="auto"/>
              <w:rPr>
                <w:rFonts w:ascii="Times New Roman" w:eastAsia="Times New Roman" w:hAnsi="Times New Roman" w:cs="Times New Roman"/>
                <w:sz w:val="24"/>
                <w:szCs w:val="24"/>
                <w:lang w:eastAsia="ru-RU"/>
              </w:rPr>
            </w:pPr>
            <w:r w:rsidRPr="002561F8">
              <w:rPr>
                <w:rFonts w:ascii="Times New Roman" w:eastAsia="Times New Roman" w:hAnsi="Times New Roman" w:cs="Times New Roman"/>
                <w:sz w:val="24"/>
                <w:szCs w:val="24"/>
                <w:lang w:eastAsia="ru-RU"/>
              </w:rPr>
              <w:t>Бажан Д.Н.</w:t>
            </w:r>
          </w:p>
        </w:tc>
      </w:tr>
    </w:tbl>
    <w:p w:rsidR="00C520A6" w:rsidRPr="00C520A6" w:rsidRDefault="00C520A6" w:rsidP="00230F6F">
      <w:pPr>
        <w:widowControl w:val="0"/>
        <w:spacing w:after="0" w:line="240" w:lineRule="auto"/>
        <w:ind w:firstLine="709"/>
        <w:jc w:val="center"/>
        <w:rPr>
          <w:rFonts w:ascii="Times New Roman" w:eastAsia="Times New Roman" w:hAnsi="Times New Roman" w:cs="Times New Roman"/>
          <w:b/>
          <w:sz w:val="24"/>
          <w:szCs w:val="24"/>
          <w:lang w:eastAsia="ru-RU"/>
        </w:rPr>
      </w:pPr>
    </w:p>
    <w:p w:rsidR="00C520A6" w:rsidRPr="00C520A6" w:rsidRDefault="00C520A6" w:rsidP="00230F6F">
      <w:pPr>
        <w:widowControl w:val="0"/>
        <w:spacing w:after="0" w:line="240" w:lineRule="auto"/>
        <w:ind w:firstLine="709"/>
        <w:rPr>
          <w:rFonts w:ascii="Times New Roman" w:eastAsia="Times New Roman" w:hAnsi="Times New Roman" w:cs="Times New Roman"/>
          <w:b/>
          <w:sz w:val="24"/>
          <w:szCs w:val="24"/>
          <w:lang w:eastAsia="ru-RU"/>
        </w:rPr>
      </w:pPr>
    </w:p>
    <w:p w:rsidR="00C520A6" w:rsidRPr="00C520A6" w:rsidRDefault="00C520A6" w:rsidP="00230F6F">
      <w:pPr>
        <w:widowControl w:val="0"/>
        <w:numPr>
          <w:ilvl w:val="1"/>
          <w:numId w:val="5"/>
        </w:numPr>
        <w:spacing w:after="0" w:line="240" w:lineRule="auto"/>
        <w:ind w:left="0" w:firstLine="709"/>
        <w:jc w:val="center"/>
        <w:rPr>
          <w:rFonts w:ascii="Times New Roman" w:eastAsia="Times New Roman" w:hAnsi="Times New Roman" w:cs="Times New Roman"/>
          <w:b/>
          <w:sz w:val="24"/>
          <w:szCs w:val="24"/>
          <w:lang w:eastAsia="ru-RU"/>
        </w:rPr>
        <w:sectPr w:rsidR="00C520A6" w:rsidRPr="00C520A6" w:rsidSect="00505BC3">
          <w:pgSz w:w="11906" w:h="16838"/>
          <w:pgMar w:top="851" w:right="851" w:bottom="851" w:left="1701" w:header="709" w:footer="709" w:gutter="0"/>
          <w:cols w:space="708"/>
          <w:titlePg/>
          <w:docGrid w:linePitch="360"/>
        </w:sectPr>
      </w:pPr>
    </w:p>
    <w:p w:rsidR="00C520A6" w:rsidRPr="00C520A6" w:rsidRDefault="00C520A6" w:rsidP="00230F6F">
      <w:pPr>
        <w:widowControl w:val="0"/>
        <w:spacing w:after="0" w:line="240" w:lineRule="auto"/>
        <w:ind w:firstLine="709"/>
        <w:jc w:val="center"/>
        <w:rPr>
          <w:rFonts w:ascii="Times New Roman" w:eastAsia="Times New Roman" w:hAnsi="Times New Roman" w:cs="Times New Roman"/>
          <w:b/>
          <w:sz w:val="28"/>
          <w:szCs w:val="28"/>
          <w:lang w:eastAsia="ru-RU"/>
        </w:rPr>
      </w:pPr>
      <w:r w:rsidRPr="00C520A6">
        <w:rPr>
          <w:rFonts w:ascii="Times New Roman" w:eastAsia="Times New Roman" w:hAnsi="Times New Roman" w:cs="Times New Roman"/>
          <w:b/>
          <w:sz w:val="28"/>
          <w:szCs w:val="28"/>
          <w:lang w:eastAsia="ru-RU"/>
        </w:rPr>
        <w:t>3.2. План внутритехникумовского контроля</w:t>
      </w:r>
    </w:p>
    <w:p w:rsidR="00436299" w:rsidRDefault="00C520A6" w:rsidP="00230F6F">
      <w:pPr>
        <w:widowControl w:val="0"/>
        <w:spacing w:after="0" w:line="240" w:lineRule="auto"/>
        <w:ind w:firstLine="709"/>
        <w:rPr>
          <w:rFonts w:ascii="Times New Roman" w:eastAsia="Times New Roman" w:hAnsi="Times New Roman" w:cs="Times New Roman"/>
          <w:sz w:val="28"/>
          <w:szCs w:val="28"/>
          <w:lang w:eastAsia="ru-RU"/>
        </w:rPr>
      </w:pPr>
      <w:r w:rsidRPr="00C520A6">
        <w:rPr>
          <w:rFonts w:ascii="Times New Roman" w:eastAsia="Times New Roman" w:hAnsi="Times New Roman" w:cs="Times New Roman"/>
          <w:b/>
          <w:sz w:val="28"/>
          <w:szCs w:val="28"/>
          <w:lang w:eastAsia="ru-RU"/>
        </w:rPr>
        <w:t>Основные цели</w:t>
      </w:r>
      <w:r w:rsidRPr="00C520A6">
        <w:rPr>
          <w:rFonts w:ascii="Times New Roman" w:eastAsia="Times New Roman" w:hAnsi="Times New Roman" w:cs="Times New Roman"/>
          <w:sz w:val="28"/>
          <w:szCs w:val="28"/>
          <w:lang w:eastAsia="ru-RU"/>
        </w:rPr>
        <w:t>:</w:t>
      </w:r>
    </w:p>
    <w:p w:rsidR="00436299" w:rsidRDefault="00C520A6" w:rsidP="00230F6F">
      <w:pPr>
        <w:widowControl w:val="0"/>
        <w:spacing w:after="0" w:line="240" w:lineRule="auto"/>
        <w:ind w:firstLine="709"/>
        <w:rPr>
          <w:rFonts w:ascii="Times New Roman" w:eastAsia="Times New Roman" w:hAnsi="Times New Roman" w:cs="Times New Roman"/>
          <w:sz w:val="28"/>
          <w:szCs w:val="28"/>
          <w:lang w:eastAsia="ru-RU"/>
        </w:rPr>
      </w:pPr>
      <w:r w:rsidRPr="00C520A6">
        <w:rPr>
          <w:rFonts w:ascii="Times New Roman" w:eastAsia="Times New Roman" w:hAnsi="Times New Roman" w:cs="Times New Roman"/>
          <w:sz w:val="28"/>
          <w:szCs w:val="28"/>
          <w:lang w:eastAsia="ru-RU"/>
        </w:rPr>
        <w:t>– совершенствование деятельности педагогического</w:t>
      </w:r>
      <w:r w:rsidR="00436299">
        <w:rPr>
          <w:rFonts w:ascii="Times New Roman" w:eastAsia="Times New Roman" w:hAnsi="Times New Roman" w:cs="Times New Roman"/>
          <w:sz w:val="28"/>
          <w:szCs w:val="28"/>
          <w:lang w:eastAsia="ru-RU"/>
        </w:rPr>
        <w:t xml:space="preserve"> </w:t>
      </w:r>
      <w:r w:rsidRPr="00C520A6">
        <w:rPr>
          <w:rFonts w:ascii="Times New Roman" w:eastAsia="Times New Roman" w:hAnsi="Times New Roman" w:cs="Times New Roman"/>
          <w:sz w:val="28"/>
          <w:szCs w:val="28"/>
          <w:lang w:eastAsia="ru-RU"/>
        </w:rPr>
        <w:t>коллектива;</w:t>
      </w:r>
    </w:p>
    <w:p w:rsidR="00436299" w:rsidRDefault="00C520A6" w:rsidP="00230F6F">
      <w:pPr>
        <w:widowControl w:val="0"/>
        <w:spacing w:after="0" w:line="240" w:lineRule="auto"/>
        <w:ind w:firstLine="709"/>
        <w:rPr>
          <w:rFonts w:ascii="Times New Roman" w:eastAsia="Times New Roman" w:hAnsi="Times New Roman" w:cs="Times New Roman"/>
          <w:sz w:val="28"/>
          <w:szCs w:val="28"/>
          <w:lang w:eastAsia="ru-RU"/>
        </w:rPr>
      </w:pPr>
      <w:r w:rsidRPr="00C520A6">
        <w:rPr>
          <w:rFonts w:ascii="Times New Roman" w:eastAsia="Times New Roman" w:hAnsi="Times New Roman" w:cs="Times New Roman"/>
          <w:sz w:val="28"/>
          <w:szCs w:val="28"/>
          <w:lang w:eastAsia="ru-RU"/>
        </w:rPr>
        <w:t>– повышение эффективности образовательного процесса.</w:t>
      </w:r>
    </w:p>
    <w:p w:rsidR="00C520A6" w:rsidRPr="00C520A6" w:rsidRDefault="00C520A6" w:rsidP="00230F6F">
      <w:pPr>
        <w:widowControl w:val="0"/>
        <w:spacing w:after="0" w:line="240" w:lineRule="auto"/>
        <w:ind w:firstLine="709"/>
        <w:rPr>
          <w:rFonts w:ascii="Times New Roman" w:eastAsia="Times New Roman" w:hAnsi="Times New Roman" w:cs="Times New Roman"/>
          <w:sz w:val="24"/>
          <w:szCs w:val="24"/>
          <w:lang w:eastAsia="ru-RU"/>
        </w:rPr>
      </w:pPr>
    </w:p>
    <w:tbl>
      <w:tblPr>
        <w:tblW w:w="15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85"/>
        <w:gridCol w:w="709"/>
        <w:gridCol w:w="3969"/>
        <w:gridCol w:w="2976"/>
        <w:gridCol w:w="1843"/>
        <w:gridCol w:w="1843"/>
        <w:gridCol w:w="1405"/>
      </w:tblGrid>
      <w:tr w:rsidR="00C520A6" w:rsidRPr="00F87DBF" w:rsidTr="00D05A69">
        <w:trPr>
          <w:cantSplit/>
          <w:trHeight w:val="837"/>
          <w:tblHeader/>
          <w:jc w:val="center"/>
        </w:trPr>
        <w:tc>
          <w:tcPr>
            <w:tcW w:w="675" w:type="dxa"/>
            <w:tcMar>
              <w:left w:w="0" w:type="dxa"/>
              <w:right w:w="0" w:type="dxa"/>
            </w:tcMar>
            <w:vAlign w:val="center"/>
          </w:tcPr>
          <w:p w:rsidR="00C520A6" w:rsidRPr="00F87DBF" w:rsidRDefault="00436299" w:rsidP="00230F6F">
            <w:pPr>
              <w:widowControl w:val="0"/>
              <w:spacing w:after="0" w:line="240" w:lineRule="auto"/>
              <w:jc w:val="center"/>
              <w:rPr>
                <w:rFonts w:ascii="Times New Roman" w:eastAsia="Times New Roman" w:hAnsi="Times New Roman" w:cs="Times New Roman"/>
                <w:b/>
                <w:sz w:val="20"/>
                <w:szCs w:val="20"/>
                <w:lang w:eastAsia="ru-RU"/>
              </w:rPr>
            </w:pPr>
            <w:r w:rsidRPr="00F87DBF">
              <w:rPr>
                <w:rFonts w:ascii="Times New Roman" w:eastAsia="Times New Roman" w:hAnsi="Times New Roman" w:cs="Times New Roman"/>
                <w:b/>
                <w:sz w:val="20"/>
                <w:szCs w:val="20"/>
                <w:lang w:eastAsia="ru-RU"/>
              </w:rPr>
              <w:t>№ </w:t>
            </w:r>
            <w:r w:rsidR="00C520A6" w:rsidRPr="00F87DBF">
              <w:rPr>
                <w:rFonts w:ascii="Times New Roman" w:eastAsia="Times New Roman" w:hAnsi="Times New Roman" w:cs="Times New Roman"/>
                <w:b/>
                <w:sz w:val="20"/>
                <w:szCs w:val="20"/>
                <w:lang w:eastAsia="ru-RU"/>
              </w:rPr>
              <w:t>п/п</w:t>
            </w:r>
          </w:p>
        </w:tc>
        <w:tc>
          <w:tcPr>
            <w:tcW w:w="1985" w:type="dxa"/>
            <w:tcMar>
              <w:left w:w="0" w:type="dxa"/>
              <w:right w:w="0" w:type="dxa"/>
            </w:tcMar>
            <w:vAlign w:val="center"/>
          </w:tcPr>
          <w:p w:rsidR="00C520A6" w:rsidRPr="00F87DBF" w:rsidRDefault="00C520A6" w:rsidP="00230F6F">
            <w:pPr>
              <w:widowControl w:val="0"/>
              <w:spacing w:after="0" w:line="240" w:lineRule="auto"/>
              <w:jc w:val="center"/>
              <w:rPr>
                <w:rFonts w:ascii="Times New Roman" w:eastAsia="Times New Roman" w:hAnsi="Times New Roman" w:cs="Times New Roman"/>
                <w:b/>
                <w:sz w:val="20"/>
                <w:szCs w:val="20"/>
                <w:lang w:eastAsia="ru-RU"/>
              </w:rPr>
            </w:pPr>
            <w:r w:rsidRPr="00F87DBF">
              <w:rPr>
                <w:rFonts w:ascii="Times New Roman" w:eastAsia="Times New Roman" w:hAnsi="Times New Roman" w:cs="Times New Roman"/>
                <w:b/>
                <w:sz w:val="20"/>
                <w:szCs w:val="20"/>
                <w:lang w:eastAsia="ru-RU"/>
              </w:rPr>
              <w:t>Цель и</w:t>
            </w:r>
          </w:p>
          <w:p w:rsidR="00C520A6" w:rsidRPr="00F87DBF" w:rsidRDefault="00C520A6" w:rsidP="00230F6F">
            <w:pPr>
              <w:widowControl w:val="0"/>
              <w:spacing w:after="0" w:line="240" w:lineRule="auto"/>
              <w:jc w:val="center"/>
              <w:rPr>
                <w:rFonts w:ascii="Times New Roman" w:eastAsia="Times New Roman" w:hAnsi="Times New Roman" w:cs="Times New Roman"/>
                <w:b/>
                <w:sz w:val="20"/>
                <w:szCs w:val="20"/>
                <w:lang w:eastAsia="ru-RU"/>
              </w:rPr>
            </w:pPr>
            <w:r w:rsidRPr="00F87DBF">
              <w:rPr>
                <w:rFonts w:ascii="Times New Roman" w:eastAsia="Times New Roman" w:hAnsi="Times New Roman" w:cs="Times New Roman"/>
                <w:b/>
                <w:sz w:val="20"/>
                <w:szCs w:val="20"/>
                <w:lang w:eastAsia="ru-RU"/>
              </w:rPr>
              <w:t>содержание</w:t>
            </w:r>
          </w:p>
          <w:p w:rsidR="00C520A6" w:rsidRPr="00F87DBF" w:rsidRDefault="00C520A6" w:rsidP="00230F6F">
            <w:pPr>
              <w:widowControl w:val="0"/>
              <w:spacing w:after="0" w:line="240" w:lineRule="auto"/>
              <w:jc w:val="center"/>
              <w:rPr>
                <w:rFonts w:ascii="Times New Roman" w:eastAsia="Times New Roman" w:hAnsi="Times New Roman" w:cs="Times New Roman"/>
                <w:b/>
                <w:sz w:val="20"/>
                <w:szCs w:val="20"/>
                <w:lang w:eastAsia="ru-RU"/>
              </w:rPr>
            </w:pPr>
            <w:r w:rsidRPr="00F87DBF">
              <w:rPr>
                <w:rFonts w:ascii="Times New Roman" w:eastAsia="Times New Roman" w:hAnsi="Times New Roman" w:cs="Times New Roman"/>
                <w:b/>
                <w:sz w:val="20"/>
                <w:szCs w:val="20"/>
                <w:lang w:eastAsia="ru-RU"/>
              </w:rPr>
              <w:t>контроля</w:t>
            </w:r>
          </w:p>
        </w:tc>
        <w:tc>
          <w:tcPr>
            <w:tcW w:w="709" w:type="dxa"/>
            <w:tcMar>
              <w:left w:w="0" w:type="dxa"/>
              <w:right w:w="0" w:type="dxa"/>
            </w:tcMar>
            <w:textDirection w:val="btLr"/>
            <w:vAlign w:val="center"/>
          </w:tcPr>
          <w:p w:rsidR="00C520A6" w:rsidRPr="00F87DBF" w:rsidRDefault="00C520A6" w:rsidP="00230F6F">
            <w:pPr>
              <w:widowControl w:val="0"/>
              <w:spacing w:after="0" w:line="240" w:lineRule="auto"/>
              <w:jc w:val="center"/>
              <w:rPr>
                <w:rFonts w:ascii="Times New Roman" w:eastAsia="Times New Roman" w:hAnsi="Times New Roman" w:cs="Times New Roman"/>
                <w:b/>
                <w:sz w:val="20"/>
                <w:szCs w:val="20"/>
                <w:lang w:eastAsia="ru-RU"/>
              </w:rPr>
            </w:pPr>
            <w:r w:rsidRPr="00F87DBF">
              <w:rPr>
                <w:rFonts w:ascii="Times New Roman" w:eastAsia="Times New Roman" w:hAnsi="Times New Roman" w:cs="Times New Roman"/>
                <w:b/>
                <w:sz w:val="20"/>
                <w:szCs w:val="20"/>
                <w:lang w:eastAsia="ru-RU"/>
              </w:rPr>
              <w:t>Виды конт</w:t>
            </w:r>
            <w:r w:rsidR="00F87DBF">
              <w:rPr>
                <w:rFonts w:ascii="Times New Roman" w:eastAsia="Times New Roman" w:hAnsi="Times New Roman" w:cs="Times New Roman"/>
                <w:b/>
                <w:sz w:val="20"/>
                <w:szCs w:val="20"/>
                <w:lang w:eastAsia="ru-RU"/>
              </w:rPr>
              <w:softHyphen/>
            </w:r>
            <w:r w:rsidRPr="00F87DBF">
              <w:rPr>
                <w:rFonts w:ascii="Times New Roman" w:eastAsia="Times New Roman" w:hAnsi="Times New Roman" w:cs="Times New Roman"/>
                <w:b/>
                <w:sz w:val="20"/>
                <w:szCs w:val="20"/>
                <w:lang w:eastAsia="ru-RU"/>
              </w:rPr>
              <w:t>роля</w:t>
            </w:r>
          </w:p>
        </w:tc>
        <w:tc>
          <w:tcPr>
            <w:tcW w:w="3969" w:type="dxa"/>
            <w:tcMar>
              <w:left w:w="0" w:type="dxa"/>
              <w:right w:w="0" w:type="dxa"/>
            </w:tcMar>
            <w:vAlign w:val="center"/>
          </w:tcPr>
          <w:p w:rsidR="00C520A6" w:rsidRPr="00F87DBF" w:rsidRDefault="00C520A6" w:rsidP="00230F6F">
            <w:pPr>
              <w:widowControl w:val="0"/>
              <w:spacing w:after="0" w:line="240" w:lineRule="auto"/>
              <w:jc w:val="center"/>
              <w:rPr>
                <w:rFonts w:ascii="Times New Roman" w:eastAsia="Times New Roman" w:hAnsi="Times New Roman" w:cs="Times New Roman"/>
                <w:b/>
                <w:sz w:val="20"/>
                <w:szCs w:val="20"/>
                <w:lang w:eastAsia="ru-RU"/>
              </w:rPr>
            </w:pPr>
            <w:r w:rsidRPr="00F87DBF">
              <w:rPr>
                <w:rFonts w:ascii="Times New Roman" w:eastAsia="Times New Roman" w:hAnsi="Times New Roman" w:cs="Times New Roman"/>
                <w:b/>
                <w:sz w:val="20"/>
                <w:szCs w:val="20"/>
                <w:lang w:eastAsia="ru-RU"/>
              </w:rPr>
              <w:t>Объект контроля</w:t>
            </w:r>
          </w:p>
        </w:tc>
        <w:tc>
          <w:tcPr>
            <w:tcW w:w="2976" w:type="dxa"/>
            <w:tcMar>
              <w:left w:w="0" w:type="dxa"/>
              <w:right w:w="0" w:type="dxa"/>
            </w:tcMar>
            <w:vAlign w:val="center"/>
          </w:tcPr>
          <w:p w:rsidR="00C520A6" w:rsidRPr="00F87DBF" w:rsidRDefault="00C520A6" w:rsidP="00230F6F">
            <w:pPr>
              <w:widowControl w:val="0"/>
              <w:spacing w:after="0" w:line="240" w:lineRule="auto"/>
              <w:jc w:val="center"/>
              <w:rPr>
                <w:rFonts w:ascii="Times New Roman" w:eastAsia="Times New Roman" w:hAnsi="Times New Roman" w:cs="Times New Roman"/>
                <w:b/>
                <w:sz w:val="20"/>
                <w:szCs w:val="20"/>
                <w:lang w:eastAsia="ru-RU"/>
              </w:rPr>
            </w:pPr>
            <w:r w:rsidRPr="00F87DBF">
              <w:rPr>
                <w:rFonts w:ascii="Times New Roman" w:eastAsia="Times New Roman" w:hAnsi="Times New Roman" w:cs="Times New Roman"/>
                <w:b/>
                <w:sz w:val="20"/>
                <w:szCs w:val="20"/>
                <w:lang w:eastAsia="ru-RU"/>
              </w:rPr>
              <w:t>Руководитель контроля</w:t>
            </w:r>
          </w:p>
        </w:tc>
        <w:tc>
          <w:tcPr>
            <w:tcW w:w="1843" w:type="dxa"/>
            <w:tcMar>
              <w:left w:w="0" w:type="dxa"/>
              <w:right w:w="0" w:type="dxa"/>
            </w:tcMar>
            <w:vAlign w:val="center"/>
          </w:tcPr>
          <w:p w:rsidR="00C520A6" w:rsidRPr="00F87DBF" w:rsidRDefault="00C520A6" w:rsidP="00230F6F">
            <w:pPr>
              <w:widowControl w:val="0"/>
              <w:spacing w:after="0" w:line="240" w:lineRule="auto"/>
              <w:jc w:val="center"/>
              <w:rPr>
                <w:rFonts w:ascii="Times New Roman" w:eastAsia="Times New Roman" w:hAnsi="Times New Roman" w:cs="Times New Roman"/>
                <w:b/>
                <w:sz w:val="20"/>
                <w:szCs w:val="20"/>
                <w:lang w:eastAsia="ru-RU"/>
              </w:rPr>
            </w:pPr>
            <w:r w:rsidRPr="00F87DBF">
              <w:rPr>
                <w:rFonts w:ascii="Times New Roman" w:eastAsia="Times New Roman" w:hAnsi="Times New Roman" w:cs="Times New Roman"/>
                <w:b/>
                <w:sz w:val="20"/>
                <w:szCs w:val="20"/>
                <w:lang w:eastAsia="ru-RU"/>
              </w:rPr>
              <w:t>Участники контроля</w:t>
            </w:r>
          </w:p>
        </w:tc>
        <w:tc>
          <w:tcPr>
            <w:tcW w:w="1843" w:type="dxa"/>
            <w:tcMar>
              <w:left w:w="0" w:type="dxa"/>
              <w:right w:w="0" w:type="dxa"/>
            </w:tcMar>
            <w:vAlign w:val="center"/>
          </w:tcPr>
          <w:p w:rsidR="00C520A6" w:rsidRPr="00F87DBF" w:rsidRDefault="00C520A6" w:rsidP="00230F6F">
            <w:pPr>
              <w:widowControl w:val="0"/>
              <w:spacing w:after="0" w:line="240" w:lineRule="auto"/>
              <w:jc w:val="center"/>
              <w:rPr>
                <w:rFonts w:ascii="Times New Roman" w:eastAsia="Times New Roman" w:hAnsi="Times New Roman" w:cs="Times New Roman"/>
                <w:b/>
                <w:sz w:val="20"/>
                <w:szCs w:val="20"/>
                <w:lang w:eastAsia="ru-RU"/>
              </w:rPr>
            </w:pPr>
            <w:r w:rsidRPr="00F87DBF">
              <w:rPr>
                <w:rFonts w:ascii="Times New Roman" w:eastAsia="Times New Roman" w:hAnsi="Times New Roman" w:cs="Times New Roman"/>
                <w:b/>
                <w:sz w:val="20"/>
                <w:szCs w:val="20"/>
                <w:lang w:eastAsia="ru-RU"/>
              </w:rPr>
              <w:t>Подведение итогов</w:t>
            </w:r>
          </w:p>
        </w:tc>
        <w:tc>
          <w:tcPr>
            <w:tcW w:w="1405" w:type="dxa"/>
            <w:tcMar>
              <w:left w:w="0" w:type="dxa"/>
              <w:right w:w="0" w:type="dxa"/>
            </w:tcMar>
            <w:vAlign w:val="center"/>
          </w:tcPr>
          <w:p w:rsidR="00C520A6" w:rsidRPr="00F87DBF" w:rsidRDefault="00C520A6" w:rsidP="00230F6F">
            <w:pPr>
              <w:widowControl w:val="0"/>
              <w:spacing w:after="0" w:line="240" w:lineRule="auto"/>
              <w:jc w:val="center"/>
              <w:rPr>
                <w:rFonts w:ascii="Times New Roman" w:eastAsia="Times New Roman" w:hAnsi="Times New Roman" w:cs="Times New Roman"/>
                <w:b/>
                <w:sz w:val="20"/>
                <w:szCs w:val="20"/>
                <w:lang w:eastAsia="ru-RU"/>
              </w:rPr>
            </w:pPr>
            <w:r w:rsidRPr="00F87DBF">
              <w:rPr>
                <w:rFonts w:ascii="Times New Roman" w:eastAsia="Times New Roman" w:hAnsi="Times New Roman" w:cs="Times New Roman"/>
                <w:b/>
                <w:sz w:val="20"/>
                <w:szCs w:val="20"/>
                <w:lang w:eastAsia="ru-RU"/>
              </w:rPr>
              <w:t>Сроки</w:t>
            </w:r>
          </w:p>
        </w:tc>
      </w:tr>
      <w:tr w:rsidR="00C520A6" w:rsidRPr="00F87DBF" w:rsidTr="00D05A69">
        <w:trPr>
          <w:cantSplit/>
          <w:trHeight w:val="1893"/>
          <w:jc w:val="center"/>
        </w:trPr>
        <w:tc>
          <w:tcPr>
            <w:tcW w:w="675" w:type="dxa"/>
          </w:tcPr>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1</w:t>
            </w:r>
          </w:p>
        </w:tc>
        <w:tc>
          <w:tcPr>
            <w:tcW w:w="1985" w:type="dxa"/>
            <w:hideMark/>
          </w:tcPr>
          <w:p w:rsidR="00C520A6" w:rsidRPr="00F87DBF" w:rsidRDefault="00C520A6" w:rsidP="00230F6F">
            <w:pPr>
              <w:widowControl w:val="0"/>
              <w:spacing w:after="0" w:line="240" w:lineRule="auto"/>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Готовность техникума к новому учебному году</w:t>
            </w:r>
          </w:p>
        </w:tc>
        <w:tc>
          <w:tcPr>
            <w:tcW w:w="709" w:type="dxa"/>
            <w:textDirection w:val="btLr"/>
            <w:vAlign w:val="center"/>
            <w:hideMark/>
          </w:tcPr>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Тематический</w:t>
            </w:r>
          </w:p>
        </w:tc>
        <w:tc>
          <w:tcPr>
            <w:tcW w:w="3969" w:type="dxa"/>
            <w:hideMark/>
          </w:tcPr>
          <w:p w:rsidR="00C520A6" w:rsidRPr="00F87DBF" w:rsidRDefault="00C520A6" w:rsidP="00230F6F">
            <w:pPr>
              <w:widowControl w:val="0"/>
              <w:numPr>
                <w:ilvl w:val="0"/>
                <w:numId w:val="9"/>
              </w:numPr>
              <w:tabs>
                <w:tab w:val="num" w:pos="0"/>
                <w:tab w:val="left" w:pos="247"/>
              </w:tabs>
              <w:spacing w:after="0" w:line="240" w:lineRule="auto"/>
              <w:ind w:left="0" w:firstLine="0"/>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Материально-техническая база.</w:t>
            </w:r>
          </w:p>
          <w:p w:rsidR="00C520A6" w:rsidRPr="00F87DBF" w:rsidRDefault="00C520A6" w:rsidP="00230F6F">
            <w:pPr>
              <w:widowControl w:val="0"/>
              <w:numPr>
                <w:ilvl w:val="0"/>
                <w:numId w:val="9"/>
              </w:numPr>
              <w:tabs>
                <w:tab w:val="num" w:pos="0"/>
                <w:tab w:val="left" w:pos="247"/>
              </w:tabs>
              <w:spacing w:after="0" w:line="240" w:lineRule="auto"/>
              <w:ind w:left="0" w:firstLine="0"/>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Обеспечение кадрами.</w:t>
            </w:r>
          </w:p>
          <w:p w:rsidR="00C520A6" w:rsidRPr="00F87DBF" w:rsidRDefault="00C520A6" w:rsidP="00230F6F">
            <w:pPr>
              <w:widowControl w:val="0"/>
              <w:numPr>
                <w:ilvl w:val="0"/>
                <w:numId w:val="9"/>
              </w:numPr>
              <w:tabs>
                <w:tab w:val="num" w:pos="0"/>
                <w:tab w:val="left" w:pos="247"/>
              </w:tabs>
              <w:spacing w:after="0" w:line="240" w:lineRule="auto"/>
              <w:ind w:left="0" w:firstLine="0"/>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Комплектование групп.</w:t>
            </w:r>
          </w:p>
          <w:p w:rsidR="00C520A6" w:rsidRPr="00F87DBF" w:rsidRDefault="00C520A6" w:rsidP="00230F6F">
            <w:pPr>
              <w:widowControl w:val="0"/>
              <w:numPr>
                <w:ilvl w:val="0"/>
                <w:numId w:val="9"/>
              </w:numPr>
              <w:tabs>
                <w:tab w:val="num" w:pos="0"/>
                <w:tab w:val="left" w:pos="247"/>
              </w:tabs>
              <w:spacing w:after="0" w:line="240" w:lineRule="auto"/>
              <w:ind w:left="0" w:firstLine="0"/>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Состояние кабинетов, лабораторий.</w:t>
            </w:r>
          </w:p>
        </w:tc>
        <w:tc>
          <w:tcPr>
            <w:tcW w:w="2976" w:type="dxa"/>
            <w:hideMark/>
          </w:tcPr>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 xml:space="preserve">директор, зам. директора по УР, зам. директора по УВР, </w:t>
            </w:r>
          </w:p>
        </w:tc>
        <w:tc>
          <w:tcPr>
            <w:tcW w:w="1843" w:type="dxa"/>
            <w:hideMark/>
          </w:tcPr>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зав. кабинетами, лабораториями, зав. отделениями, специалист отдела кадров, комендант</w:t>
            </w:r>
          </w:p>
        </w:tc>
        <w:tc>
          <w:tcPr>
            <w:tcW w:w="1843" w:type="dxa"/>
            <w:hideMark/>
          </w:tcPr>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Приказ,</w:t>
            </w:r>
          </w:p>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совещание при директоре</w:t>
            </w:r>
          </w:p>
        </w:tc>
        <w:tc>
          <w:tcPr>
            <w:tcW w:w="1405" w:type="dxa"/>
            <w:hideMark/>
          </w:tcPr>
          <w:p w:rsidR="00C520A6" w:rsidRPr="00F87DBF" w:rsidRDefault="00C520A6" w:rsidP="00230F6F">
            <w:pPr>
              <w:widowControl w:val="0"/>
              <w:spacing w:after="0" w:line="240" w:lineRule="auto"/>
              <w:jc w:val="both"/>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 xml:space="preserve">1-я нед. </w:t>
            </w:r>
            <w:r w:rsidRPr="00F87DBF">
              <w:rPr>
                <w:rFonts w:ascii="Times New Roman" w:eastAsia="Times New Roman" w:hAnsi="Times New Roman" w:cs="Times New Roman"/>
                <w:sz w:val="24"/>
                <w:szCs w:val="24"/>
                <w:lang w:eastAsia="ru-RU"/>
              </w:rPr>
              <w:br/>
              <w:t>сентября</w:t>
            </w:r>
          </w:p>
        </w:tc>
      </w:tr>
      <w:tr w:rsidR="00C520A6" w:rsidRPr="00F87DBF" w:rsidTr="00D05A69">
        <w:trPr>
          <w:cantSplit/>
          <w:trHeight w:val="1935"/>
          <w:jc w:val="center"/>
        </w:trPr>
        <w:tc>
          <w:tcPr>
            <w:tcW w:w="675" w:type="dxa"/>
          </w:tcPr>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2</w:t>
            </w:r>
          </w:p>
        </w:tc>
        <w:tc>
          <w:tcPr>
            <w:tcW w:w="1985" w:type="dxa"/>
            <w:hideMark/>
          </w:tcPr>
          <w:p w:rsidR="00436299" w:rsidRPr="00F87DBF" w:rsidRDefault="00C520A6" w:rsidP="00230F6F">
            <w:pPr>
              <w:widowControl w:val="0"/>
              <w:spacing w:after="0" w:line="240" w:lineRule="auto"/>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Проверка</w:t>
            </w:r>
          </w:p>
          <w:p w:rsidR="00C520A6" w:rsidRPr="00F87DBF" w:rsidRDefault="00C520A6" w:rsidP="00230F6F">
            <w:pPr>
              <w:widowControl w:val="0"/>
              <w:spacing w:after="0" w:line="240" w:lineRule="auto"/>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учебно-планирующей</w:t>
            </w:r>
            <w:r w:rsidR="00436299" w:rsidRPr="00F87DBF">
              <w:rPr>
                <w:rFonts w:ascii="Times New Roman" w:eastAsia="Times New Roman" w:hAnsi="Times New Roman" w:cs="Times New Roman"/>
                <w:sz w:val="24"/>
                <w:szCs w:val="24"/>
                <w:lang w:eastAsia="ru-RU"/>
              </w:rPr>
              <w:t xml:space="preserve"> </w:t>
            </w:r>
            <w:r w:rsidRPr="00F87DBF">
              <w:rPr>
                <w:rFonts w:ascii="Times New Roman" w:eastAsia="Times New Roman" w:hAnsi="Times New Roman" w:cs="Times New Roman"/>
                <w:sz w:val="24"/>
                <w:szCs w:val="24"/>
                <w:lang w:eastAsia="ru-RU"/>
              </w:rPr>
              <w:t>документации</w:t>
            </w:r>
          </w:p>
        </w:tc>
        <w:tc>
          <w:tcPr>
            <w:tcW w:w="709" w:type="dxa"/>
            <w:textDirection w:val="btLr"/>
            <w:vAlign w:val="center"/>
            <w:hideMark/>
          </w:tcPr>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Тематический</w:t>
            </w:r>
          </w:p>
        </w:tc>
        <w:tc>
          <w:tcPr>
            <w:tcW w:w="3969" w:type="dxa"/>
            <w:hideMark/>
          </w:tcPr>
          <w:p w:rsidR="00277EFE" w:rsidRPr="00F87DBF" w:rsidRDefault="00277EFE" w:rsidP="00230F6F">
            <w:pPr>
              <w:widowControl w:val="0"/>
              <w:numPr>
                <w:ilvl w:val="0"/>
                <w:numId w:val="10"/>
              </w:numPr>
              <w:tabs>
                <w:tab w:val="num" w:pos="0"/>
                <w:tab w:val="left" w:pos="247"/>
              </w:tabs>
              <w:spacing w:after="0" w:line="240" w:lineRule="auto"/>
              <w:ind w:left="0" w:firstLine="0"/>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Основные профессиональные образовательные программы.</w:t>
            </w:r>
          </w:p>
          <w:p w:rsidR="00277EFE" w:rsidRPr="00F87DBF" w:rsidRDefault="00277EFE" w:rsidP="00230F6F">
            <w:pPr>
              <w:widowControl w:val="0"/>
              <w:numPr>
                <w:ilvl w:val="0"/>
                <w:numId w:val="10"/>
              </w:numPr>
              <w:tabs>
                <w:tab w:val="num" w:pos="0"/>
                <w:tab w:val="left" w:pos="247"/>
              </w:tabs>
              <w:spacing w:after="0" w:line="240" w:lineRule="auto"/>
              <w:ind w:left="0" w:firstLine="0"/>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Рабочие программы учебных дисциплин</w:t>
            </w:r>
            <w:r w:rsidR="00122CCD" w:rsidRPr="00F87DBF">
              <w:rPr>
                <w:rFonts w:ascii="Times New Roman" w:eastAsia="Times New Roman" w:hAnsi="Times New Roman" w:cs="Times New Roman"/>
                <w:sz w:val="24"/>
                <w:szCs w:val="24"/>
                <w:lang w:eastAsia="ru-RU"/>
              </w:rPr>
              <w:t xml:space="preserve">, </w:t>
            </w:r>
            <w:r w:rsidRPr="00F87DBF">
              <w:rPr>
                <w:rFonts w:ascii="Times New Roman" w:eastAsia="Times New Roman" w:hAnsi="Times New Roman" w:cs="Times New Roman"/>
                <w:sz w:val="24"/>
                <w:szCs w:val="24"/>
                <w:lang w:eastAsia="ru-RU"/>
              </w:rPr>
              <w:t>профессиональных</w:t>
            </w:r>
            <w:r w:rsidR="00436299" w:rsidRPr="00F87DBF">
              <w:rPr>
                <w:rFonts w:ascii="Times New Roman" w:eastAsia="Times New Roman" w:hAnsi="Times New Roman" w:cs="Times New Roman"/>
                <w:sz w:val="24"/>
                <w:szCs w:val="24"/>
                <w:lang w:eastAsia="ru-RU"/>
              </w:rPr>
              <w:t xml:space="preserve"> </w:t>
            </w:r>
            <w:r w:rsidRPr="00F87DBF">
              <w:rPr>
                <w:rFonts w:ascii="Times New Roman" w:eastAsia="Times New Roman" w:hAnsi="Times New Roman" w:cs="Times New Roman"/>
                <w:sz w:val="24"/>
                <w:szCs w:val="24"/>
                <w:lang w:eastAsia="ru-RU"/>
              </w:rPr>
              <w:t>модулей, учебной и производственной практики</w:t>
            </w:r>
          </w:p>
          <w:p w:rsidR="00C520A6" w:rsidRPr="00F87DBF" w:rsidRDefault="00C520A6" w:rsidP="00230F6F">
            <w:pPr>
              <w:widowControl w:val="0"/>
              <w:numPr>
                <w:ilvl w:val="0"/>
                <w:numId w:val="10"/>
              </w:numPr>
              <w:tabs>
                <w:tab w:val="num" w:pos="0"/>
                <w:tab w:val="left" w:pos="247"/>
              </w:tabs>
              <w:spacing w:after="0" w:line="240" w:lineRule="auto"/>
              <w:ind w:left="0" w:firstLine="0"/>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Учебные планы.</w:t>
            </w:r>
          </w:p>
          <w:p w:rsidR="00C520A6" w:rsidRPr="00F87DBF" w:rsidRDefault="00C520A6" w:rsidP="00230F6F">
            <w:pPr>
              <w:widowControl w:val="0"/>
              <w:numPr>
                <w:ilvl w:val="0"/>
                <w:numId w:val="10"/>
              </w:numPr>
              <w:tabs>
                <w:tab w:val="num" w:pos="0"/>
                <w:tab w:val="left" w:pos="247"/>
              </w:tabs>
              <w:spacing w:after="0" w:line="240" w:lineRule="auto"/>
              <w:ind w:left="0" w:firstLine="0"/>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Календарно-тематические планы.</w:t>
            </w:r>
          </w:p>
          <w:p w:rsidR="00277EFE" w:rsidRPr="00F87DBF" w:rsidRDefault="00277EFE" w:rsidP="00230F6F">
            <w:pPr>
              <w:widowControl w:val="0"/>
              <w:numPr>
                <w:ilvl w:val="0"/>
                <w:numId w:val="10"/>
              </w:numPr>
              <w:tabs>
                <w:tab w:val="num" w:pos="0"/>
                <w:tab w:val="left" w:pos="247"/>
              </w:tabs>
              <w:spacing w:after="0" w:line="240" w:lineRule="auto"/>
              <w:ind w:left="0" w:firstLine="0"/>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Фонд оценочных средств</w:t>
            </w:r>
          </w:p>
          <w:p w:rsidR="00277EFE" w:rsidRPr="00F87DBF" w:rsidRDefault="00277EFE" w:rsidP="00230F6F">
            <w:pPr>
              <w:widowControl w:val="0"/>
              <w:numPr>
                <w:ilvl w:val="0"/>
                <w:numId w:val="10"/>
              </w:numPr>
              <w:tabs>
                <w:tab w:val="num" w:pos="0"/>
                <w:tab w:val="left" w:pos="247"/>
              </w:tabs>
              <w:spacing w:after="0" w:line="240" w:lineRule="auto"/>
              <w:ind w:left="0" w:firstLine="0"/>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Наличие рецензий, согласований, реквизитов протокола педагогического совета и приказа .</w:t>
            </w:r>
          </w:p>
          <w:p w:rsidR="00C520A6" w:rsidRPr="00F87DBF" w:rsidRDefault="00C520A6" w:rsidP="00230F6F">
            <w:pPr>
              <w:widowControl w:val="0"/>
              <w:numPr>
                <w:ilvl w:val="0"/>
                <w:numId w:val="10"/>
              </w:numPr>
              <w:tabs>
                <w:tab w:val="num" w:pos="0"/>
                <w:tab w:val="left" w:pos="247"/>
              </w:tabs>
              <w:spacing w:after="0" w:line="240" w:lineRule="auto"/>
              <w:ind w:left="0" w:firstLine="0"/>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Журналы учебных занятий.</w:t>
            </w:r>
          </w:p>
          <w:p w:rsidR="00C520A6" w:rsidRPr="00F87DBF" w:rsidRDefault="00C520A6" w:rsidP="00230F6F">
            <w:pPr>
              <w:widowControl w:val="0"/>
              <w:numPr>
                <w:ilvl w:val="0"/>
                <w:numId w:val="10"/>
              </w:numPr>
              <w:tabs>
                <w:tab w:val="num" w:pos="0"/>
                <w:tab w:val="left" w:pos="247"/>
              </w:tabs>
              <w:spacing w:after="0" w:line="240" w:lineRule="auto"/>
              <w:ind w:left="0" w:firstLine="0"/>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Расписание занятий.</w:t>
            </w:r>
          </w:p>
        </w:tc>
        <w:tc>
          <w:tcPr>
            <w:tcW w:w="2976" w:type="dxa"/>
          </w:tcPr>
          <w:p w:rsidR="00436299"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зам. директора по УР,</w:t>
            </w:r>
          </w:p>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старший методист</w:t>
            </w:r>
          </w:p>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p>
        </w:tc>
        <w:tc>
          <w:tcPr>
            <w:tcW w:w="1843" w:type="dxa"/>
            <w:hideMark/>
          </w:tcPr>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учебная часть,</w:t>
            </w:r>
            <w:r w:rsidR="00277EFE" w:rsidRPr="00F87DBF">
              <w:rPr>
                <w:rFonts w:ascii="Times New Roman" w:eastAsia="Times New Roman" w:hAnsi="Times New Roman" w:cs="Times New Roman"/>
                <w:sz w:val="24"/>
                <w:szCs w:val="24"/>
                <w:lang w:eastAsia="ru-RU"/>
              </w:rPr>
              <w:t xml:space="preserve"> преподаватели, председатели УМО</w:t>
            </w:r>
            <w:r w:rsidRPr="00F87DBF">
              <w:rPr>
                <w:rFonts w:ascii="Times New Roman" w:eastAsia="Times New Roman" w:hAnsi="Times New Roman" w:cs="Times New Roman"/>
                <w:sz w:val="24"/>
                <w:szCs w:val="24"/>
                <w:lang w:eastAsia="ru-RU"/>
              </w:rPr>
              <w:t>, зав. отделениями</w:t>
            </w:r>
          </w:p>
        </w:tc>
        <w:tc>
          <w:tcPr>
            <w:tcW w:w="1843" w:type="dxa"/>
            <w:hideMark/>
          </w:tcPr>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Аналитическая справка,</w:t>
            </w:r>
          </w:p>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 xml:space="preserve">совещание при директоре, приказ </w:t>
            </w:r>
          </w:p>
        </w:tc>
        <w:tc>
          <w:tcPr>
            <w:tcW w:w="1405" w:type="dxa"/>
            <w:vAlign w:val="center"/>
            <w:hideMark/>
          </w:tcPr>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2-я нед сентября</w:t>
            </w:r>
          </w:p>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4-я нед</w:t>
            </w:r>
          </w:p>
          <w:p w:rsidR="00436299"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декабря</w:t>
            </w:r>
          </w:p>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3-я нед. июня</w:t>
            </w:r>
          </w:p>
        </w:tc>
      </w:tr>
      <w:tr w:rsidR="00C520A6" w:rsidRPr="00F87DBF" w:rsidTr="00D05A69">
        <w:trPr>
          <w:cantSplit/>
          <w:trHeight w:val="2098"/>
          <w:jc w:val="center"/>
        </w:trPr>
        <w:tc>
          <w:tcPr>
            <w:tcW w:w="675" w:type="dxa"/>
          </w:tcPr>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3</w:t>
            </w:r>
          </w:p>
        </w:tc>
        <w:tc>
          <w:tcPr>
            <w:tcW w:w="1985" w:type="dxa"/>
          </w:tcPr>
          <w:p w:rsidR="00C520A6" w:rsidRPr="00F87DBF" w:rsidRDefault="00C520A6" w:rsidP="00230F6F">
            <w:pPr>
              <w:widowControl w:val="0"/>
              <w:spacing w:after="0" w:line="240" w:lineRule="auto"/>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Журналы учебных занятий</w:t>
            </w:r>
          </w:p>
        </w:tc>
        <w:tc>
          <w:tcPr>
            <w:tcW w:w="709" w:type="dxa"/>
            <w:textDirection w:val="btLr"/>
            <w:vAlign w:val="center"/>
          </w:tcPr>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Тематический</w:t>
            </w:r>
          </w:p>
        </w:tc>
        <w:tc>
          <w:tcPr>
            <w:tcW w:w="3969" w:type="dxa"/>
          </w:tcPr>
          <w:p w:rsidR="00C520A6" w:rsidRPr="00F87DBF" w:rsidRDefault="00C520A6" w:rsidP="00230F6F">
            <w:pPr>
              <w:widowControl w:val="0"/>
              <w:spacing w:after="0" w:line="240" w:lineRule="auto"/>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1. Выполнение требований внутренних локальных актов по единому ведению учебной документации</w:t>
            </w:r>
          </w:p>
          <w:p w:rsidR="00C520A6" w:rsidRPr="00F87DBF" w:rsidRDefault="00C520A6" w:rsidP="00230F6F">
            <w:pPr>
              <w:widowControl w:val="0"/>
              <w:spacing w:after="0" w:line="240" w:lineRule="auto"/>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2. Соответствие учебной документации учебным планам и учебным программам</w:t>
            </w:r>
          </w:p>
          <w:p w:rsidR="00C520A6" w:rsidRPr="00F87DBF" w:rsidRDefault="00C520A6" w:rsidP="00230F6F">
            <w:pPr>
              <w:widowControl w:val="0"/>
              <w:spacing w:after="0" w:line="240" w:lineRule="auto"/>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3. Накопляемость оценок</w:t>
            </w:r>
          </w:p>
        </w:tc>
        <w:tc>
          <w:tcPr>
            <w:tcW w:w="2976" w:type="dxa"/>
          </w:tcPr>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 xml:space="preserve">зам. директора по </w:t>
            </w:r>
            <w:r w:rsidR="00277EFE" w:rsidRPr="00F87DBF">
              <w:rPr>
                <w:rFonts w:ascii="Times New Roman" w:eastAsia="Times New Roman" w:hAnsi="Times New Roman" w:cs="Times New Roman"/>
                <w:sz w:val="24"/>
                <w:szCs w:val="24"/>
                <w:lang w:eastAsia="ru-RU"/>
              </w:rPr>
              <w:t>МР</w:t>
            </w:r>
            <w:r w:rsidRPr="00F87DBF">
              <w:rPr>
                <w:rFonts w:ascii="Times New Roman" w:eastAsia="Times New Roman" w:hAnsi="Times New Roman" w:cs="Times New Roman"/>
                <w:sz w:val="24"/>
                <w:szCs w:val="24"/>
                <w:lang w:eastAsia="ru-RU"/>
              </w:rPr>
              <w:t xml:space="preserve"> </w:t>
            </w:r>
          </w:p>
        </w:tc>
        <w:tc>
          <w:tcPr>
            <w:tcW w:w="1843" w:type="dxa"/>
          </w:tcPr>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преподаватели мастера</w:t>
            </w:r>
          </w:p>
        </w:tc>
        <w:tc>
          <w:tcPr>
            <w:tcW w:w="1843" w:type="dxa"/>
          </w:tcPr>
          <w:p w:rsidR="00C520A6" w:rsidRPr="00F87DBF" w:rsidRDefault="00F70DDA"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Рабочие программы учебных дисциплин</w:t>
            </w:r>
            <w:r w:rsidR="00122CCD" w:rsidRPr="00F87DBF">
              <w:rPr>
                <w:rFonts w:ascii="Times New Roman" w:eastAsia="Times New Roman" w:hAnsi="Times New Roman" w:cs="Times New Roman"/>
                <w:sz w:val="24"/>
                <w:szCs w:val="24"/>
                <w:lang w:eastAsia="ru-RU"/>
              </w:rPr>
              <w:t xml:space="preserve">, </w:t>
            </w:r>
            <w:r w:rsidRPr="00F87DBF">
              <w:rPr>
                <w:rFonts w:ascii="Times New Roman" w:eastAsia="Times New Roman" w:hAnsi="Times New Roman" w:cs="Times New Roman"/>
                <w:sz w:val="24"/>
                <w:szCs w:val="24"/>
                <w:lang w:eastAsia="ru-RU"/>
              </w:rPr>
              <w:t xml:space="preserve">модулей, учебной и производственной практики </w:t>
            </w:r>
            <w:r w:rsidR="00C520A6" w:rsidRPr="00F87DBF">
              <w:rPr>
                <w:rFonts w:ascii="Times New Roman" w:eastAsia="Times New Roman" w:hAnsi="Times New Roman" w:cs="Times New Roman"/>
                <w:sz w:val="24"/>
                <w:szCs w:val="24"/>
                <w:lang w:eastAsia="ru-RU"/>
              </w:rPr>
              <w:t>приказ</w:t>
            </w:r>
          </w:p>
        </w:tc>
        <w:tc>
          <w:tcPr>
            <w:tcW w:w="1405" w:type="dxa"/>
            <w:textDirection w:val="btLr"/>
            <w:vAlign w:val="center"/>
          </w:tcPr>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ежемесячно</w:t>
            </w:r>
          </w:p>
        </w:tc>
      </w:tr>
      <w:tr w:rsidR="00C520A6" w:rsidRPr="00F87DBF" w:rsidTr="00D05A69">
        <w:trPr>
          <w:cantSplit/>
          <w:trHeight w:val="1841"/>
          <w:jc w:val="center"/>
        </w:trPr>
        <w:tc>
          <w:tcPr>
            <w:tcW w:w="675" w:type="dxa"/>
          </w:tcPr>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4</w:t>
            </w:r>
          </w:p>
        </w:tc>
        <w:tc>
          <w:tcPr>
            <w:tcW w:w="1985" w:type="dxa"/>
            <w:hideMark/>
          </w:tcPr>
          <w:p w:rsidR="00C520A6" w:rsidRPr="00F87DBF" w:rsidRDefault="00C520A6" w:rsidP="00230F6F">
            <w:pPr>
              <w:widowControl w:val="0"/>
              <w:spacing w:after="0" w:line="240" w:lineRule="auto"/>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Контроль ликвидации академической задолженности по итогам сессий</w:t>
            </w:r>
          </w:p>
        </w:tc>
        <w:tc>
          <w:tcPr>
            <w:tcW w:w="709" w:type="dxa"/>
            <w:textDirection w:val="btLr"/>
            <w:vAlign w:val="center"/>
            <w:hideMark/>
          </w:tcPr>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Персональный</w:t>
            </w:r>
          </w:p>
        </w:tc>
        <w:tc>
          <w:tcPr>
            <w:tcW w:w="3969" w:type="dxa"/>
          </w:tcPr>
          <w:p w:rsidR="00C520A6" w:rsidRPr="00F87DBF" w:rsidRDefault="00C520A6" w:rsidP="00230F6F">
            <w:pPr>
              <w:widowControl w:val="0"/>
              <w:spacing w:after="0" w:line="240" w:lineRule="auto"/>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1. Документация по результатам работы с академическими задолженностями по итогам сессий.</w:t>
            </w:r>
          </w:p>
          <w:p w:rsidR="00C520A6" w:rsidRPr="00F87DBF" w:rsidRDefault="00C520A6" w:rsidP="00230F6F">
            <w:pPr>
              <w:widowControl w:val="0"/>
              <w:spacing w:after="0" w:line="240" w:lineRule="auto"/>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2. Анализ форм работы со студентами, имеющими задолженности</w:t>
            </w:r>
          </w:p>
        </w:tc>
        <w:tc>
          <w:tcPr>
            <w:tcW w:w="2976" w:type="dxa"/>
            <w:hideMark/>
          </w:tcPr>
          <w:p w:rsidR="00436299"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зам. директора по УР,</w:t>
            </w:r>
          </w:p>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старший методист</w:t>
            </w:r>
          </w:p>
        </w:tc>
        <w:tc>
          <w:tcPr>
            <w:tcW w:w="1843" w:type="dxa"/>
            <w:hideMark/>
          </w:tcPr>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преподаватели, учебная часть, зав. отделениями</w:t>
            </w:r>
          </w:p>
        </w:tc>
        <w:tc>
          <w:tcPr>
            <w:tcW w:w="1843" w:type="dxa"/>
            <w:hideMark/>
          </w:tcPr>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 xml:space="preserve">совещание </w:t>
            </w:r>
            <w:r w:rsidR="00F70DDA" w:rsidRPr="00F87DBF">
              <w:rPr>
                <w:rFonts w:ascii="Times New Roman" w:eastAsia="Times New Roman" w:hAnsi="Times New Roman" w:cs="Times New Roman"/>
                <w:sz w:val="24"/>
                <w:szCs w:val="24"/>
                <w:lang w:eastAsia="ru-RU"/>
              </w:rPr>
              <w:t>по итогам выполнения плана УВР</w:t>
            </w:r>
          </w:p>
        </w:tc>
        <w:tc>
          <w:tcPr>
            <w:tcW w:w="1405" w:type="dxa"/>
            <w:vAlign w:val="center"/>
            <w:hideMark/>
          </w:tcPr>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3-я нед..</w:t>
            </w:r>
          </w:p>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сент.,</w:t>
            </w:r>
          </w:p>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1-я нед. Февр</w:t>
            </w:r>
          </w:p>
        </w:tc>
      </w:tr>
      <w:tr w:rsidR="00C520A6" w:rsidRPr="00F87DBF" w:rsidTr="00D05A69">
        <w:trPr>
          <w:cantSplit/>
          <w:trHeight w:val="1701"/>
          <w:jc w:val="center"/>
        </w:trPr>
        <w:tc>
          <w:tcPr>
            <w:tcW w:w="675" w:type="dxa"/>
          </w:tcPr>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5</w:t>
            </w:r>
          </w:p>
        </w:tc>
        <w:tc>
          <w:tcPr>
            <w:tcW w:w="1985" w:type="dxa"/>
            <w:hideMark/>
          </w:tcPr>
          <w:p w:rsidR="00C520A6" w:rsidRPr="00F87DBF" w:rsidRDefault="00C520A6" w:rsidP="00230F6F">
            <w:pPr>
              <w:widowControl w:val="0"/>
              <w:spacing w:after="0" w:line="240" w:lineRule="auto"/>
              <w:jc w:val="both"/>
              <w:rPr>
                <w:rFonts w:ascii="Times New Roman" w:eastAsia="Times New Roman" w:hAnsi="Times New Roman" w:cs="Times New Roman"/>
                <w:sz w:val="24"/>
                <w:szCs w:val="24"/>
                <w:lang w:val="x-none" w:eastAsia="x-none"/>
              </w:rPr>
            </w:pPr>
            <w:r w:rsidRPr="00F87DBF">
              <w:rPr>
                <w:rFonts w:ascii="Times New Roman" w:eastAsia="Times New Roman" w:hAnsi="Times New Roman" w:cs="Times New Roman"/>
                <w:sz w:val="24"/>
                <w:szCs w:val="24"/>
                <w:lang w:val="x-none" w:eastAsia="x-none"/>
              </w:rPr>
              <w:t>Контроль посещаемости занятий студентами:</w:t>
            </w:r>
          </w:p>
          <w:p w:rsidR="00C520A6" w:rsidRPr="00F87DBF" w:rsidRDefault="00C520A6" w:rsidP="00230F6F">
            <w:pPr>
              <w:widowControl w:val="0"/>
              <w:spacing w:after="0" w:line="240" w:lineRule="auto"/>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1 курс-4</w:t>
            </w:r>
            <w:r w:rsidR="00436299" w:rsidRPr="00F87DBF">
              <w:rPr>
                <w:rFonts w:ascii="Times New Roman" w:eastAsia="Times New Roman" w:hAnsi="Times New Roman" w:cs="Times New Roman"/>
                <w:sz w:val="24"/>
                <w:szCs w:val="24"/>
                <w:lang w:eastAsia="ru-RU"/>
              </w:rPr>
              <w:t xml:space="preserve"> </w:t>
            </w:r>
            <w:r w:rsidRPr="00F87DBF">
              <w:rPr>
                <w:rFonts w:ascii="Times New Roman" w:eastAsia="Times New Roman" w:hAnsi="Times New Roman" w:cs="Times New Roman"/>
                <w:sz w:val="24"/>
                <w:szCs w:val="24"/>
                <w:lang w:eastAsia="ru-RU"/>
              </w:rPr>
              <w:t>курс</w:t>
            </w:r>
          </w:p>
        </w:tc>
        <w:tc>
          <w:tcPr>
            <w:tcW w:w="709" w:type="dxa"/>
            <w:textDirection w:val="btLr"/>
            <w:vAlign w:val="center"/>
            <w:hideMark/>
          </w:tcPr>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Тематический</w:t>
            </w:r>
          </w:p>
        </w:tc>
        <w:tc>
          <w:tcPr>
            <w:tcW w:w="3969" w:type="dxa"/>
            <w:hideMark/>
          </w:tcPr>
          <w:p w:rsidR="00C520A6" w:rsidRPr="00F87DBF" w:rsidRDefault="00C520A6" w:rsidP="00230F6F">
            <w:pPr>
              <w:widowControl w:val="0"/>
              <w:spacing w:after="0" w:line="240" w:lineRule="auto"/>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1. Организация контроля посещаемости</w:t>
            </w:r>
          </w:p>
          <w:p w:rsidR="00C520A6" w:rsidRPr="00F87DBF" w:rsidRDefault="00C520A6" w:rsidP="00230F6F">
            <w:pPr>
              <w:widowControl w:val="0"/>
              <w:spacing w:after="0" w:line="240" w:lineRule="auto"/>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2. Ведение журналов посещаемости</w:t>
            </w:r>
          </w:p>
          <w:p w:rsidR="00C520A6" w:rsidRPr="00F87DBF" w:rsidRDefault="00C520A6" w:rsidP="00230F6F">
            <w:pPr>
              <w:widowControl w:val="0"/>
              <w:spacing w:after="0" w:line="240" w:lineRule="auto"/>
              <w:rPr>
                <w:rFonts w:ascii="Times New Roman" w:eastAsia="Times New Roman" w:hAnsi="Times New Roman" w:cs="Times New Roman"/>
                <w:sz w:val="24"/>
                <w:szCs w:val="24"/>
                <w:lang w:eastAsia="ru-RU"/>
              </w:rPr>
            </w:pPr>
          </w:p>
        </w:tc>
        <w:tc>
          <w:tcPr>
            <w:tcW w:w="2976" w:type="dxa"/>
            <w:hideMark/>
          </w:tcPr>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зам</w:t>
            </w:r>
            <w:r w:rsidR="00F70DDA" w:rsidRPr="00F87DBF">
              <w:rPr>
                <w:rFonts w:ascii="Times New Roman" w:eastAsia="Times New Roman" w:hAnsi="Times New Roman" w:cs="Times New Roman"/>
                <w:sz w:val="24"/>
                <w:szCs w:val="24"/>
                <w:lang w:eastAsia="ru-RU"/>
              </w:rPr>
              <w:t>. директора по УВР, председатель У</w:t>
            </w:r>
            <w:r w:rsidRPr="00F87DBF">
              <w:rPr>
                <w:rFonts w:ascii="Times New Roman" w:eastAsia="Times New Roman" w:hAnsi="Times New Roman" w:cs="Times New Roman"/>
                <w:sz w:val="24"/>
                <w:szCs w:val="24"/>
                <w:lang w:eastAsia="ru-RU"/>
              </w:rPr>
              <w:t>МО классных руководителей групп,</w:t>
            </w:r>
          </w:p>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зав. отделениями</w:t>
            </w:r>
          </w:p>
        </w:tc>
        <w:tc>
          <w:tcPr>
            <w:tcW w:w="1843" w:type="dxa"/>
            <w:hideMark/>
          </w:tcPr>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студенты</w:t>
            </w:r>
          </w:p>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преподаватели,классные руководители</w:t>
            </w:r>
          </w:p>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групп</w:t>
            </w:r>
          </w:p>
        </w:tc>
        <w:tc>
          <w:tcPr>
            <w:tcW w:w="1843" w:type="dxa"/>
            <w:hideMark/>
          </w:tcPr>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 xml:space="preserve">Анатилическая справка, </w:t>
            </w:r>
            <w:r w:rsidR="00F70DDA" w:rsidRPr="00F87DBF">
              <w:rPr>
                <w:rFonts w:ascii="Times New Roman" w:eastAsia="Times New Roman" w:hAnsi="Times New Roman" w:cs="Times New Roman"/>
                <w:sz w:val="24"/>
                <w:szCs w:val="24"/>
                <w:lang w:eastAsia="ru-RU"/>
              </w:rPr>
              <w:t>совещание по итогам выполнения плана УВР</w:t>
            </w:r>
          </w:p>
        </w:tc>
        <w:tc>
          <w:tcPr>
            <w:tcW w:w="1405" w:type="dxa"/>
            <w:textDirection w:val="btLr"/>
            <w:vAlign w:val="center"/>
            <w:hideMark/>
          </w:tcPr>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ежемесячно</w:t>
            </w:r>
          </w:p>
        </w:tc>
      </w:tr>
      <w:tr w:rsidR="00C520A6" w:rsidRPr="00F87DBF" w:rsidTr="00D05A69">
        <w:trPr>
          <w:cantSplit/>
          <w:trHeight w:val="1134"/>
          <w:jc w:val="center"/>
        </w:trPr>
        <w:tc>
          <w:tcPr>
            <w:tcW w:w="675" w:type="dxa"/>
          </w:tcPr>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6</w:t>
            </w:r>
          </w:p>
        </w:tc>
        <w:tc>
          <w:tcPr>
            <w:tcW w:w="1985" w:type="dxa"/>
            <w:hideMark/>
          </w:tcPr>
          <w:p w:rsidR="00C520A6" w:rsidRPr="00F87DBF" w:rsidRDefault="00A91D53" w:rsidP="00230F6F">
            <w:pPr>
              <w:widowControl w:val="0"/>
              <w:spacing w:after="0" w:line="240" w:lineRule="auto"/>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Преодоление проблем неуспешности в низкорейтинговых группах по итогам 2018-2019 у.г.</w:t>
            </w:r>
          </w:p>
        </w:tc>
        <w:tc>
          <w:tcPr>
            <w:tcW w:w="709" w:type="dxa"/>
            <w:textDirection w:val="btLr"/>
            <w:vAlign w:val="center"/>
            <w:hideMark/>
          </w:tcPr>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Тематический</w:t>
            </w:r>
          </w:p>
        </w:tc>
        <w:tc>
          <w:tcPr>
            <w:tcW w:w="3969" w:type="dxa"/>
            <w:hideMark/>
          </w:tcPr>
          <w:p w:rsidR="00C520A6" w:rsidRPr="00F87DBF" w:rsidRDefault="00A91D53" w:rsidP="00230F6F">
            <w:pPr>
              <w:widowControl w:val="0"/>
              <w:numPr>
                <w:ilvl w:val="0"/>
                <w:numId w:val="11"/>
              </w:numPr>
              <w:spacing w:after="0" w:line="240" w:lineRule="auto"/>
              <w:ind w:left="0" w:firstLine="0"/>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2Мех2(Мелтонян А.Ю)</w:t>
            </w:r>
          </w:p>
          <w:p w:rsidR="00A91D53" w:rsidRPr="00F87DBF" w:rsidRDefault="00A91D53" w:rsidP="00230F6F">
            <w:pPr>
              <w:widowControl w:val="0"/>
              <w:numPr>
                <w:ilvl w:val="0"/>
                <w:numId w:val="11"/>
              </w:numPr>
              <w:spacing w:after="0" w:line="240" w:lineRule="auto"/>
              <w:ind w:left="0" w:firstLine="0"/>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3Мех2(Масюкевич С.Г.)</w:t>
            </w:r>
          </w:p>
          <w:p w:rsidR="00A91D53" w:rsidRPr="00F87DBF" w:rsidRDefault="00A91D53" w:rsidP="00230F6F">
            <w:pPr>
              <w:widowControl w:val="0"/>
              <w:numPr>
                <w:ilvl w:val="0"/>
                <w:numId w:val="11"/>
              </w:numPr>
              <w:spacing w:after="0" w:line="240" w:lineRule="auto"/>
              <w:ind w:left="0" w:firstLine="0"/>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2А1(Дмитриев Ю.П.)</w:t>
            </w:r>
          </w:p>
          <w:p w:rsidR="00A91D53" w:rsidRPr="00F87DBF" w:rsidRDefault="00A91D53" w:rsidP="00230F6F">
            <w:pPr>
              <w:widowControl w:val="0"/>
              <w:numPr>
                <w:ilvl w:val="0"/>
                <w:numId w:val="11"/>
              </w:numPr>
              <w:spacing w:after="0" w:line="240" w:lineRule="auto"/>
              <w:ind w:left="0" w:firstLine="0"/>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2 ПБ(Армейский С.С)</w:t>
            </w:r>
          </w:p>
        </w:tc>
        <w:tc>
          <w:tcPr>
            <w:tcW w:w="2976" w:type="dxa"/>
            <w:hideMark/>
          </w:tcPr>
          <w:p w:rsidR="00436299"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зам. директора по УР,</w:t>
            </w:r>
          </w:p>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p>
        </w:tc>
        <w:tc>
          <w:tcPr>
            <w:tcW w:w="1843" w:type="dxa"/>
            <w:hideMark/>
          </w:tcPr>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 xml:space="preserve">председатели </w:t>
            </w:r>
            <w:r w:rsidR="00B96E1C" w:rsidRPr="00F87DBF">
              <w:rPr>
                <w:rFonts w:ascii="Times New Roman" w:eastAsia="Times New Roman" w:hAnsi="Times New Roman" w:cs="Times New Roman"/>
                <w:sz w:val="24"/>
                <w:szCs w:val="24"/>
                <w:lang w:eastAsia="ru-RU"/>
              </w:rPr>
              <w:t>УМО, наставники</w:t>
            </w:r>
          </w:p>
        </w:tc>
        <w:tc>
          <w:tcPr>
            <w:tcW w:w="1843" w:type="dxa"/>
          </w:tcPr>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 xml:space="preserve">Совещание </w:t>
            </w:r>
            <w:r w:rsidR="00B96E1C" w:rsidRPr="00F87DBF">
              <w:rPr>
                <w:rFonts w:ascii="Times New Roman" w:eastAsia="Times New Roman" w:hAnsi="Times New Roman" w:cs="Times New Roman"/>
                <w:sz w:val="24"/>
                <w:szCs w:val="24"/>
                <w:lang w:eastAsia="ru-RU"/>
              </w:rPr>
              <w:t xml:space="preserve">по итогам выполнения плана УВР </w:t>
            </w:r>
          </w:p>
        </w:tc>
        <w:tc>
          <w:tcPr>
            <w:tcW w:w="1405" w:type="dxa"/>
            <w:hideMark/>
          </w:tcPr>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по приказу</w:t>
            </w:r>
          </w:p>
          <w:p w:rsidR="00B96E1C" w:rsidRPr="00F87DBF" w:rsidRDefault="00B96E1C"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с 7.10-12.10.2019</w:t>
            </w:r>
          </w:p>
        </w:tc>
      </w:tr>
      <w:tr w:rsidR="00C520A6" w:rsidRPr="00F87DBF" w:rsidTr="00D05A69">
        <w:trPr>
          <w:cantSplit/>
          <w:trHeight w:val="1134"/>
          <w:jc w:val="center"/>
        </w:trPr>
        <w:tc>
          <w:tcPr>
            <w:tcW w:w="675" w:type="dxa"/>
          </w:tcPr>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7</w:t>
            </w:r>
          </w:p>
        </w:tc>
        <w:tc>
          <w:tcPr>
            <w:tcW w:w="1985" w:type="dxa"/>
            <w:hideMark/>
          </w:tcPr>
          <w:p w:rsidR="00C520A6" w:rsidRPr="00F87DBF" w:rsidRDefault="00C520A6" w:rsidP="00230F6F">
            <w:pPr>
              <w:widowControl w:val="0"/>
              <w:spacing w:after="0" w:line="240" w:lineRule="auto"/>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Мониторинг успеваемости студентов</w:t>
            </w:r>
            <w:r w:rsidR="00B96E1C" w:rsidRPr="00F87DBF">
              <w:rPr>
                <w:rFonts w:ascii="Times New Roman" w:eastAsia="Times New Roman" w:hAnsi="Times New Roman" w:cs="Times New Roman"/>
                <w:sz w:val="24"/>
                <w:szCs w:val="24"/>
                <w:lang w:eastAsia="ru-RU"/>
              </w:rPr>
              <w:t xml:space="preserve"> Преодоление проблем неуспешности в низкорейтинговых группах по итогам 2018-2019 у.г.</w:t>
            </w:r>
          </w:p>
        </w:tc>
        <w:tc>
          <w:tcPr>
            <w:tcW w:w="709" w:type="dxa"/>
            <w:textDirection w:val="btLr"/>
            <w:vAlign w:val="center"/>
            <w:hideMark/>
          </w:tcPr>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Текущий</w:t>
            </w:r>
          </w:p>
        </w:tc>
        <w:tc>
          <w:tcPr>
            <w:tcW w:w="3969" w:type="dxa"/>
          </w:tcPr>
          <w:p w:rsidR="00C520A6" w:rsidRPr="00F87DBF" w:rsidRDefault="00C520A6" w:rsidP="00230F6F">
            <w:pPr>
              <w:widowControl w:val="0"/>
              <w:numPr>
                <w:ilvl w:val="0"/>
                <w:numId w:val="12"/>
              </w:numPr>
              <w:tabs>
                <w:tab w:val="num" w:pos="34"/>
                <w:tab w:val="left" w:pos="318"/>
              </w:tabs>
              <w:spacing w:after="0" w:line="240" w:lineRule="auto"/>
              <w:ind w:left="0" w:firstLine="0"/>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Накопляемость оценок и качество знаний</w:t>
            </w:r>
          </w:p>
          <w:p w:rsidR="00436299" w:rsidRPr="00F87DBF" w:rsidRDefault="00C520A6" w:rsidP="00230F6F">
            <w:pPr>
              <w:widowControl w:val="0"/>
              <w:numPr>
                <w:ilvl w:val="0"/>
                <w:numId w:val="12"/>
              </w:numPr>
              <w:tabs>
                <w:tab w:val="num" w:pos="34"/>
                <w:tab w:val="left" w:pos="318"/>
              </w:tabs>
              <w:spacing w:after="0" w:line="240" w:lineRule="auto"/>
              <w:ind w:left="0" w:firstLine="0"/>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Анализ причин неуспеваемости студентов 3-4 курсов</w:t>
            </w:r>
          </w:p>
          <w:p w:rsidR="00C520A6" w:rsidRPr="00F87DBF" w:rsidRDefault="00B96E1C" w:rsidP="00230F6F">
            <w:pPr>
              <w:widowControl w:val="0"/>
              <w:tabs>
                <w:tab w:val="left" w:pos="318"/>
              </w:tabs>
              <w:spacing w:after="0" w:line="240" w:lineRule="auto"/>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-4 ПИ Бушуева Н.А.</w:t>
            </w:r>
          </w:p>
          <w:p w:rsidR="00B96E1C" w:rsidRPr="00F87DBF" w:rsidRDefault="00B96E1C" w:rsidP="00230F6F">
            <w:pPr>
              <w:widowControl w:val="0"/>
              <w:tabs>
                <w:tab w:val="left" w:pos="318"/>
              </w:tabs>
              <w:spacing w:after="0" w:line="240" w:lineRule="auto"/>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-4ПБ2 Балабас И.В.</w:t>
            </w:r>
          </w:p>
          <w:p w:rsidR="00B96E1C" w:rsidRPr="00F87DBF" w:rsidRDefault="00B96E1C" w:rsidP="00230F6F">
            <w:pPr>
              <w:widowControl w:val="0"/>
              <w:tabs>
                <w:tab w:val="left" w:pos="318"/>
              </w:tabs>
              <w:spacing w:after="0" w:line="240" w:lineRule="auto"/>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-3 ОДЛ2 Худоерко В.А.</w:t>
            </w:r>
          </w:p>
          <w:p w:rsidR="00B96E1C" w:rsidRPr="00F87DBF" w:rsidRDefault="00B96E1C" w:rsidP="00230F6F">
            <w:pPr>
              <w:widowControl w:val="0"/>
              <w:tabs>
                <w:tab w:val="left" w:pos="318"/>
              </w:tabs>
              <w:spacing w:after="0" w:line="240" w:lineRule="auto"/>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-3 ТЭК Григоренко В.В.</w:t>
            </w:r>
          </w:p>
          <w:p w:rsidR="00B96E1C" w:rsidRPr="00F87DBF" w:rsidRDefault="00B96E1C" w:rsidP="00230F6F">
            <w:pPr>
              <w:widowControl w:val="0"/>
              <w:tabs>
                <w:tab w:val="left" w:pos="318"/>
              </w:tabs>
              <w:spacing w:after="0" w:line="240" w:lineRule="auto"/>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-3КБ2 Емельянов А.В.</w:t>
            </w:r>
          </w:p>
        </w:tc>
        <w:tc>
          <w:tcPr>
            <w:tcW w:w="2976" w:type="dxa"/>
            <w:hideMark/>
          </w:tcPr>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зам. директора по УР, председатели</w:t>
            </w:r>
            <w:r w:rsidR="00436299" w:rsidRPr="00F87DBF">
              <w:rPr>
                <w:rFonts w:ascii="Times New Roman" w:eastAsia="Times New Roman" w:hAnsi="Times New Roman" w:cs="Times New Roman"/>
                <w:sz w:val="24"/>
                <w:szCs w:val="24"/>
                <w:lang w:eastAsia="ru-RU"/>
              </w:rPr>
              <w:t xml:space="preserve"> </w:t>
            </w:r>
            <w:r w:rsidR="00B96E1C" w:rsidRPr="00F87DBF">
              <w:rPr>
                <w:rFonts w:ascii="Times New Roman" w:eastAsia="Times New Roman" w:hAnsi="Times New Roman" w:cs="Times New Roman"/>
                <w:sz w:val="24"/>
                <w:szCs w:val="24"/>
                <w:lang w:eastAsia="ru-RU"/>
              </w:rPr>
              <w:t>УМО</w:t>
            </w:r>
          </w:p>
          <w:p w:rsidR="00436299"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зав. отделениями,</w:t>
            </w:r>
          </w:p>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старший методист</w:t>
            </w:r>
          </w:p>
        </w:tc>
        <w:tc>
          <w:tcPr>
            <w:tcW w:w="1843" w:type="dxa"/>
            <w:hideMark/>
          </w:tcPr>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студенты</w:t>
            </w:r>
          </w:p>
          <w:p w:rsidR="00C520A6" w:rsidRPr="00F87DBF" w:rsidRDefault="00B96E1C"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3</w:t>
            </w:r>
            <w:r w:rsidR="00C520A6" w:rsidRPr="00F87DBF">
              <w:rPr>
                <w:rFonts w:ascii="Times New Roman" w:eastAsia="Times New Roman" w:hAnsi="Times New Roman" w:cs="Times New Roman"/>
                <w:sz w:val="24"/>
                <w:szCs w:val="24"/>
                <w:lang w:eastAsia="ru-RU"/>
              </w:rPr>
              <w:t>-</w:t>
            </w:r>
            <w:r w:rsidRPr="00F87DBF">
              <w:rPr>
                <w:rFonts w:ascii="Times New Roman" w:eastAsia="Times New Roman" w:hAnsi="Times New Roman" w:cs="Times New Roman"/>
                <w:sz w:val="24"/>
                <w:szCs w:val="24"/>
                <w:lang w:eastAsia="ru-RU"/>
              </w:rPr>
              <w:t>4</w:t>
            </w:r>
            <w:r w:rsidR="00C520A6" w:rsidRPr="00F87DBF">
              <w:rPr>
                <w:rFonts w:ascii="Times New Roman" w:eastAsia="Times New Roman" w:hAnsi="Times New Roman" w:cs="Times New Roman"/>
                <w:sz w:val="24"/>
                <w:szCs w:val="24"/>
                <w:lang w:eastAsia="ru-RU"/>
              </w:rPr>
              <w:t xml:space="preserve"> курсов</w:t>
            </w:r>
          </w:p>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преподаватели</w:t>
            </w:r>
          </w:p>
        </w:tc>
        <w:tc>
          <w:tcPr>
            <w:tcW w:w="1843" w:type="dxa"/>
            <w:hideMark/>
          </w:tcPr>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 xml:space="preserve">Аналитические справки, </w:t>
            </w:r>
            <w:r w:rsidR="00B96E1C" w:rsidRPr="00F87DBF">
              <w:rPr>
                <w:rFonts w:ascii="Times New Roman" w:eastAsia="Times New Roman" w:hAnsi="Times New Roman" w:cs="Times New Roman"/>
                <w:sz w:val="24"/>
                <w:szCs w:val="24"/>
                <w:lang w:eastAsia="ru-RU"/>
              </w:rPr>
              <w:t>Совещание по итогам выполнения плана УВР</w:t>
            </w:r>
          </w:p>
        </w:tc>
        <w:tc>
          <w:tcPr>
            <w:tcW w:w="1405" w:type="dxa"/>
          </w:tcPr>
          <w:p w:rsidR="00C520A6" w:rsidRPr="00F87DBF" w:rsidRDefault="00B96E1C"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14.10-19.10 2019г.</w:t>
            </w:r>
          </w:p>
          <w:p w:rsidR="00B96E1C" w:rsidRPr="00F87DBF" w:rsidRDefault="00B96E1C"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3.02-8.02. 2020г</w:t>
            </w:r>
          </w:p>
        </w:tc>
      </w:tr>
      <w:tr w:rsidR="00C520A6" w:rsidRPr="00F87DBF" w:rsidTr="00D05A69">
        <w:trPr>
          <w:cantSplit/>
          <w:trHeight w:val="1787"/>
          <w:jc w:val="center"/>
        </w:trPr>
        <w:tc>
          <w:tcPr>
            <w:tcW w:w="675" w:type="dxa"/>
            <w:tcBorders>
              <w:top w:val="single" w:sz="4" w:space="0" w:color="auto"/>
              <w:left w:val="single" w:sz="4" w:space="0" w:color="auto"/>
              <w:bottom w:val="single" w:sz="4" w:space="0" w:color="auto"/>
              <w:right w:val="single" w:sz="4" w:space="0" w:color="auto"/>
            </w:tcBorders>
          </w:tcPr>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8</w:t>
            </w:r>
          </w:p>
        </w:tc>
        <w:tc>
          <w:tcPr>
            <w:tcW w:w="1985" w:type="dxa"/>
            <w:tcBorders>
              <w:top w:val="single" w:sz="4" w:space="0" w:color="auto"/>
              <w:left w:val="single" w:sz="4" w:space="0" w:color="auto"/>
              <w:bottom w:val="single" w:sz="4" w:space="0" w:color="auto"/>
              <w:right w:val="single" w:sz="4" w:space="0" w:color="auto"/>
            </w:tcBorders>
            <w:hideMark/>
          </w:tcPr>
          <w:p w:rsidR="00C520A6" w:rsidRPr="00F87DBF" w:rsidRDefault="00C520A6" w:rsidP="00230F6F">
            <w:pPr>
              <w:widowControl w:val="0"/>
              <w:spacing w:after="0" w:line="240" w:lineRule="auto"/>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Организация работы кураторов групп</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Персональный</w:t>
            </w:r>
          </w:p>
        </w:tc>
        <w:tc>
          <w:tcPr>
            <w:tcW w:w="3969" w:type="dxa"/>
            <w:tcBorders>
              <w:top w:val="single" w:sz="4" w:space="0" w:color="auto"/>
              <w:left w:val="single" w:sz="4" w:space="0" w:color="auto"/>
              <w:bottom w:val="single" w:sz="4" w:space="0" w:color="auto"/>
              <w:right w:val="single" w:sz="4" w:space="0" w:color="auto"/>
            </w:tcBorders>
            <w:hideMark/>
          </w:tcPr>
          <w:p w:rsidR="00C520A6" w:rsidRPr="00F87DBF" w:rsidRDefault="00C520A6" w:rsidP="00230F6F">
            <w:pPr>
              <w:widowControl w:val="0"/>
              <w:numPr>
                <w:ilvl w:val="0"/>
                <w:numId w:val="13"/>
              </w:numPr>
              <w:tabs>
                <w:tab w:val="num" w:pos="318"/>
              </w:tabs>
              <w:spacing w:after="0" w:line="240" w:lineRule="auto"/>
              <w:ind w:left="0" w:firstLine="0"/>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Планы работ кураторов групп</w:t>
            </w:r>
          </w:p>
          <w:p w:rsidR="00C520A6" w:rsidRPr="00F87DBF" w:rsidRDefault="00C520A6" w:rsidP="00230F6F">
            <w:pPr>
              <w:widowControl w:val="0"/>
              <w:numPr>
                <w:ilvl w:val="0"/>
                <w:numId w:val="13"/>
              </w:numPr>
              <w:tabs>
                <w:tab w:val="num" w:pos="318"/>
              </w:tabs>
              <w:spacing w:after="0" w:line="240" w:lineRule="auto"/>
              <w:ind w:left="0" w:firstLine="0"/>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Внеклассные мероприятия</w:t>
            </w:r>
          </w:p>
          <w:p w:rsidR="00C520A6" w:rsidRPr="00F87DBF" w:rsidRDefault="00C520A6" w:rsidP="00230F6F">
            <w:pPr>
              <w:widowControl w:val="0"/>
              <w:numPr>
                <w:ilvl w:val="0"/>
                <w:numId w:val="13"/>
              </w:numPr>
              <w:tabs>
                <w:tab w:val="num" w:pos="318"/>
              </w:tabs>
              <w:spacing w:after="0" w:line="240" w:lineRule="auto"/>
              <w:ind w:left="0" w:firstLine="0"/>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Документационный анализ учебной деятельности группы</w:t>
            </w:r>
          </w:p>
        </w:tc>
        <w:tc>
          <w:tcPr>
            <w:tcW w:w="2976" w:type="dxa"/>
            <w:tcBorders>
              <w:top w:val="single" w:sz="4" w:space="0" w:color="auto"/>
              <w:left w:val="single" w:sz="4" w:space="0" w:color="auto"/>
              <w:bottom w:val="single" w:sz="4" w:space="0" w:color="auto"/>
              <w:right w:val="single" w:sz="4" w:space="0" w:color="auto"/>
            </w:tcBorders>
            <w:hideMark/>
          </w:tcPr>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зам. директора по ВР, председатель МО классных руководителей</w:t>
            </w:r>
            <w:r w:rsidR="00436299" w:rsidRPr="00F87DBF">
              <w:rPr>
                <w:rFonts w:ascii="Times New Roman" w:eastAsia="Times New Roman" w:hAnsi="Times New Roman" w:cs="Times New Roman"/>
                <w:sz w:val="24"/>
                <w:szCs w:val="24"/>
                <w:lang w:eastAsia="ru-RU"/>
              </w:rPr>
              <w:t xml:space="preserve"> </w:t>
            </w:r>
            <w:r w:rsidRPr="00F87DBF">
              <w:rPr>
                <w:rFonts w:ascii="Times New Roman" w:eastAsia="Times New Roman" w:hAnsi="Times New Roman" w:cs="Times New Roman"/>
                <w:sz w:val="24"/>
                <w:szCs w:val="24"/>
                <w:lang w:eastAsia="ru-RU"/>
              </w:rPr>
              <w:t>групп,</w:t>
            </w:r>
          </w:p>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зав. отделениями</w:t>
            </w:r>
          </w:p>
        </w:tc>
        <w:tc>
          <w:tcPr>
            <w:tcW w:w="1843" w:type="dxa"/>
            <w:tcBorders>
              <w:top w:val="single" w:sz="4" w:space="0" w:color="auto"/>
              <w:left w:val="single" w:sz="4" w:space="0" w:color="auto"/>
              <w:bottom w:val="single" w:sz="4" w:space="0" w:color="auto"/>
              <w:right w:val="single" w:sz="4" w:space="0" w:color="auto"/>
            </w:tcBorders>
            <w:hideMark/>
          </w:tcPr>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Классные руководители групп</w:t>
            </w:r>
          </w:p>
        </w:tc>
        <w:tc>
          <w:tcPr>
            <w:tcW w:w="1843" w:type="dxa"/>
            <w:tcBorders>
              <w:top w:val="single" w:sz="4" w:space="0" w:color="auto"/>
              <w:left w:val="single" w:sz="4" w:space="0" w:color="auto"/>
              <w:bottom w:val="single" w:sz="4" w:space="0" w:color="auto"/>
              <w:right w:val="single" w:sz="4" w:space="0" w:color="auto"/>
            </w:tcBorders>
            <w:hideMark/>
          </w:tcPr>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 xml:space="preserve">Аналитическая справка, </w:t>
            </w:r>
            <w:r w:rsidR="00D86EE4" w:rsidRPr="00F87DBF">
              <w:rPr>
                <w:rFonts w:ascii="Times New Roman" w:eastAsia="Times New Roman" w:hAnsi="Times New Roman" w:cs="Times New Roman"/>
                <w:sz w:val="24"/>
                <w:szCs w:val="24"/>
                <w:lang w:eastAsia="ru-RU"/>
              </w:rPr>
              <w:t>Совещание по итогам выполнения плана УВР</w:t>
            </w:r>
          </w:p>
        </w:tc>
        <w:tc>
          <w:tcPr>
            <w:tcW w:w="1405" w:type="dxa"/>
            <w:tcBorders>
              <w:top w:val="single" w:sz="4" w:space="0" w:color="auto"/>
              <w:left w:val="single" w:sz="4" w:space="0" w:color="auto"/>
              <w:bottom w:val="single" w:sz="4" w:space="0" w:color="auto"/>
              <w:right w:val="single" w:sz="4" w:space="0" w:color="auto"/>
            </w:tcBorders>
            <w:hideMark/>
          </w:tcPr>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в течение года</w:t>
            </w:r>
          </w:p>
        </w:tc>
      </w:tr>
      <w:tr w:rsidR="00C520A6" w:rsidRPr="00F87DBF" w:rsidTr="00D05A69">
        <w:trPr>
          <w:cantSplit/>
          <w:trHeight w:val="1134"/>
          <w:jc w:val="center"/>
        </w:trPr>
        <w:tc>
          <w:tcPr>
            <w:tcW w:w="675" w:type="dxa"/>
            <w:tcBorders>
              <w:top w:val="single" w:sz="4" w:space="0" w:color="auto"/>
              <w:left w:val="single" w:sz="4" w:space="0" w:color="auto"/>
              <w:bottom w:val="single" w:sz="4" w:space="0" w:color="auto"/>
              <w:right w:val="single" w:sz="4" w:space="0" w:color="auto"/>
            </w:tcBorders>
          </w:tcPr>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9</w:t>
            </w:r>
          </w:p>
        </w:tc>
        <w:tc>
          <w:tcPr>
            <w:tcW w:w="1985" w:type="dxa"/>
            <w:tcBorders>
              <w:top w:val="single" w:sz="4" w:space="0" w:color="auto"/>
              <w:left w:val="single" w:sz="4" w:space="0" w:color="auto"/>
              <w:bottom w:val="single" w:sz="4" w:space="0" w:color="auto"/>
              <w:right w:val="single" w:sz="4" w:space="0" w:color="auto"/>
            </w:tcBorders>
            <w:hideMark/>
          </w:tcPr>
          <w:p w:rsidR="00C520A6" w:rsidRPr="00F87DBF" w:rsidRDefault="00C520A6" w:rsidP="00230F6F">
            <w:pPr>
              <w:widowControl w:val="0"/>
              <w:spacing w:after="0" w:line="240" w:lineRule="auto"/>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Работа библиотеки</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Текущий</w:t>
            </w:r>
          </w:p>
        </w:tc>
        <w:tc>
          <w:tcPr>
            <w:tcW w:w="3969" w:type="dxa"/>
            <w:tcBorders>
              <w:top w:val="single" w:sz="4" w:space="0" w:color="auto"/>
              <w:left w:val="single" w:sz="4" w:space="0" w:color="auto"/>
              <w:bottom w:val="single" w:sz="4" w:space="0" w:color="auto"/>
              <w:right w:val="single" w:sz="4" w:space="0" w:color="auto"/>
            </w:tcBorders>
            <w:hideMark/>
          </w:tcPr>
          <w:p w:rsidR="00C520A6" w:rsidRPr="00F87DBF" w:rsidRDefault="00C520A6" w:rsidP="00230F6F">
            <w:pPr>
              <w:widowControl w:val="0"/>
              <w:numPr>
                <w:ilvl w:val="0"/>
                <w:numId w:val="14"/>
              </w:numPr>
              <w:spacing w:after="0" w:line="240" w:lineRule="auto"/>
              <w:ind w:left="0" w:firstLine="0"/>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План работы библиотеки</w:t>
            </w:r>
          </w:p>
          <w:p w:rsidR="00C520A6" w:rsidRPr="00F87DBF" w:rsidRDefault="00C520A6" w:rsidP="00230F6F">
            <w:pPr>
              <w:widowControl w:val="0"/>
              <w:numPr>
                <w:ilvl w:val="0"/>
                <w:numId w:val="14"/>
              </w:numPr>
              <w:tabs>
                <w:tab w:val="num" w:pos="318"/>
              </w:tabs>
              <w:spacing w:after="0" w:line="240" w:lineRule="auto"/>
              <w:ind w:left="0" w:firstLine="0"/>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Формирование</w:t>
            </w:r>
            <w:r w:rsidR="00436299" w:rsidRPr="00F87DBF">
              <w:rPr>
                <w:rFonts w:ascii="Times New Roman" w:eastAsia="Times New Roman" w:hAnsi="Times New Roman" w:cs="Times New Roman"/>
                <w:sz w:val="24"/>
                <w:szCs w:val="24"/>
                <w:lang w:eastAsia="ru-RU"/>
              </w:rPr>
              <w:t xml:space="preserve"> </w:t>
            </w:r>
            <w:r w:rsidRPr="00F87DBF">
              <w:rPr>
                <w:rFonts w:ascii="Times New Roman" w:eastAsia="Times New Roman" w:hAnsi="Times New Roman" w:cs="Times New Roman"/>
                <w:sz w:val="24"/>
                <w:szCs w:val="24"/>
                <w:lang w:eastAsia="ru-RU"/>
              </w:rPr>
              <w:t>электронной библиотеки</w:t>
            </w:r>
          </w:p>
          <w:p w:rsidR="00C520A6" w:rsidRPr="00F87DBF" w:rsidRDefault="00C520A6" w:rsidP="00230F6F">
            <w:pPr>
              <w:widowControl w:val="0"/>
              <w:numPr>
                <w:ilvl w:val="0"/>
                <w:numId w:val="14"/>
              </w:numPr>
              <w:tabs>
                <w:tab w:val="num" w:pos="318"/>
              </w:tabs>
              <w:spacing w:after="0" w:line="240" w:lineRule="auto"/>
              <w:ind w:left="0" w:firstLine="0"/>
              <w:jc w:val="both"/>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Работа по пополнению библиотечного фонда учебно-методической литературой.</w:t>
            </w:r>
          </w:p>
        </w:tc>
        <w:tc>
          <w:tcPr>
            <w:tcW w:w="2976" w:type="dxa"/>
            <w:tcBorders>
              <w:top w:val="single" w:sz="4" w:space="0" w:color="auto"/>
              <w:left w:val="single" w:sz="4" w:space="0" w:color="auto"/>
              <w:bottom w:val="single" w:sz="4" w:space="0" w:color="auto"/>
              <w:right w:val="single" w:sz="4" w:space="0" w:color="auto"/>
            </w:tcBorders>
            <w:hideMark/>
          </w:tcPr>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зам. директора по УР</w:t>
            </w:r>
          </w:p>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 xml:space="preserve">зам. директора по УВР, </w:t>
            </w:r>
          </w:p>
        </w:tc>
        <w:tc>
          <w:tcPr>
            <w:tcW w:w="1843" w:type="dxa"/>
            <w:tcBorders>
              <w:top w:val="single" w:sz="4" w:space="0" w:color="auto"/>
              <w:left w:val="single" w:sz="4" w:space="0" w:color="auto"/>
              <w:bottom w:val="single" w:sz="4" w:space="0" w:color="auto"/>
              <w:right w:val="single" w:sz="4" w:space="0" w:color="auto"/>
            </w:tcBorders>
            <w:hideMark/>
          </w:tcPr>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работники библиотеки</w:t>
            </w:r>
          </w:p>
        </w:tc>
        <w:tc>
          <w:tcPr>
            <w:tcW w:w="1843" w:type="dxa"/>
            <w:tcBorders>
              <w:top w:val="single" w:sz="4" w:space="0" w:color="auto"/>
              <w:left w:val="single" w:sz="4" w:space="0" w:color="auto"/>
              <w:bottom w:val="single" w:sz="4" w:space="0" w:color="auto"/>
              <w:right w:val="single" w:sz="4" w:space="0" w:color="auto"/>
            </w:tcBorders>
            <w:hideMark/>
          </w:tcPr>
          <w:p w:rsidR="00C520A6" w:rsidRPr="00F87DBF" w:rsidRDefault="00D86EE4"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Совещание по итогам выполнения плана УВР</w:t>
            </w:r>
          </w:p>
        </w:tc>
        <w:tc>
          <w:tcPr>
            <w:tcW w:w="1405" w:type="dxa"/>
            <w:tcBorders>
              <w:top w:val="single" w:sz="4" w:space="0" w:color="auto"/>
              <w:left w:val="single" w:sz="4" w:space="0" w:color="auto"/>
              <w:bottom w:val="single" w:sz="4" w:space="0" w:color="auto"/>
              <w:right w:val="single" w:sz="4" w:space="0" w:color="auto"/>
            </w:tcBorders>
            <w:hideMark/>
          </w:tcPr>
          <w:p w:rsidR="00D86EE4" w:rsidRPr="00F87DBF" w:rsidRDefault="00D86EE4"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сентябрь</w:t>
            </w:r>
          </w:p>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февраль</w:t>
            </w:r>
          </w:p>
        </w:tc>
      </w:tr>
      <w:tr w:rsidR="00C520A6" w:rsidRPr="00F87DBF" w:rsidTr="00D05A69">
        <w:trPr>
          <w:cantSplit/>
          <w:trHeight w:val="1718"/>
          <w:jc w:val="center"/>
        </w:trPr>
        <w:tc>
          <w:tcPr>
            <w:tcW w:w="675" w:type="dxa"/>
            <w:tcBorders>
              <w:top w:val="single" w:sz="4" w:space="0" w:color="auto"/>
              <w:left w:val="single" w:sz="4" w:space="0" w:color="auto"/>
              <w:bottom w:val="single" w:sz="4" w:space="0" w:color="auto"/>
              <w:right w:val="single" w:sz="4" w:space="0" w:color="auto"/>
            </w:tcBorders>
          </w:tcPr>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hideMark/>
          </w:tcPr>
          <w:p w:rsidR="00C520A6" w:rsidRPr="00F87DBF" w:rsidRDefault="00C520A6" w:rsidP="00230F6F">
            <w:pPr>
              <w:widowControl w:val="0"/>
              <w:spacing w:after="0" w:line="240" w:lineRule="auto"/>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Состояние материально-технической базы</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Тематический</w:t>
            </w:r>
          </w:p>
        </w:tc>
        <w:tc>
          <w:tcPr>
            <w:tcW w:w="3969" w:type="dxa"/>
            <w:tcBorders>
              <w:top w:val="single" w:sz="4" w:space="0" w:color="auto"/>
              <w:left w:val="single" w:sz="4" w:space="0" w:color="auto"/>
              <w:bottom w:val="single" w:sz="4" w:space="0" w:color="auto"/>
              <w:right w:val="single" w:sz="4" w:space="0" w:color="auto"/>
            </w:tcBorders>
            <w:hideMark/>
          </w:tcPr>
          <w:p w:rsidR="00C520A6" w:rsidRPr="00F87DBF" w:rsidRDefault="00C520A6" w:rsidP="00230F6F">
            <w:pPr>
              <w:widowControl w:val="0"/>
              <w:numPr>
                <w:ilvl w:val="0"/>
                <w:numId w:val="15"/>
              </w:numPr>
              <w:spacing w:after="0" w:line="240" w:lineRule="auto"/>
              <w:ind w:left="0" w:firstLine="0"/>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Оснащение кабинетов и лабораторий</w:t>
            </w:r>
          </w:p>
          <w:p w:rsidR="00C520A6" w:rsidRPr="00F87DBF" w:rsidRDefault="00C520A6" w:rsidP="00230F6F">
            <w:pPr>
              <w:widowControl w:val="0"/>
              <w:numPr>
                <w:ilvl w:val="0"/>
                <w:numId w:val="15"/>
              </w:numPr>
              <w:spacing w:after="0" w:line="240" w:lineRule="auto"/>
              <w:ind w:left="0" w:firstLine="0"/>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Паспорт кабинетов и лабораторий</w:t>
            </w:r>
          </w:p>
          <w:p w:rsidR="00C520A6" w:rsidRPr="00F87DBF" w:rsidRDefault="00C520A6" w:rsidP="00230F6F">
            <w:pPr>
              <w:widowControl w:val="0"/>
              <w:numPr>
                <w:ilvl w:val="0"/>
                <w:numId w:val="15"/>
              </w:numPr>
              <w:spacing w:after="0" w:line="240" w:lineRule="auto"/>
              <w:ind w:left="0" w:firstLine="0"/>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Использование оборудования в учебном процессе</w:t>
            </w:r>
          </w:p>
        </w:tc>
        <w:tc>
          <w:tcPr>
            <w:tcW w:w="2976" w:type="dxa"/>
            <w:tcBorders>
              <w:top w:val="single" w:sz="4" w:space="0" w:color="auto"/>
              <w:left w:val="single" w:sz="4" w:space="0" w:color="auto"/>
              <w:bottom w:val="single" w:sz="4" w:space="0" w:color="auto"/>
              <w:right w:val="single" w:sz="4" w:space="0" w:color="auto"/>
            </w:tcBorders>
            <w:hideMark/>
          </w:tcPr>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административная комиссия: зам. директора по АХР, зам. директора по УР, зам. директора по УВР</w:t>
            </w:r>
          </w:p>
        </w:tc>
        <w:tc>
          <w:tcPr>
            <w:tcW w:w="1843" w:type="dxa"/>
            <w:tcBorders>
              <w:top w:val="single" w:sz="4" w:space="0" w:color="auto"/>
              <w:left w:val="single" w:sz="4" w:space="0" w:color="auto"/>
              <w:bottom w:val="single" w:sz="4" w:space="0" w:color="auto"/>
              <w:right w:val="single" w:sz="4" w:space="0" w:color="auto"/>
            </w:tcBorders>
            <w:hideMark/>
          </w:tcPr>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зав. кабинетами и</w:t>
            </w:r>
          </w:p>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лабораториями</w:t>
            </w:r>
          </w:p>
        </w:tc>
        <w:tc>
          <w:tcPr>
            <w:tcW w:w="1843" w:type="dxa"/>
            <w:tcBorders>
              <w:top w:val="single" w:sz="4" w:space="0" w:color="auto"/>
              <w:left w:val="single" w:sz="4" w:space="0" w:color="auto"/>
              <w:bottom w:val="single" w:sz="4" w:space="0" w:color="auto"/>
              <w:right w:val="single" w:sz="4" w:space="0" w:color="auto"/>
            </w:tcBorders>
            <w:hideMark/>
          </w:tcPr>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справка,</w:t>
            </w:r>
          </w:p>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приказ</w:t>
            </w:r>
          </w:p>
          <w:p w:rsidR="00985119" w:rsidRPr="00F87DBF" w:rsidRDefault="00985119"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Совещание по итогам выполнения плана УВР</w:t>
            </w:r>
          </w:p>
        </w:tc>
        <w:tc>
          <w:tcPr>
            <w:tcW w:w="1405" w:type="dxa"/>
            <w:tcBorders>
              <w:top w:val="single" w:sz="4" w:space="0" w:color="auto"/>
              <w:left w:val="single" w:sz="4" w:space="0" w:color="auto"/>
              <w:bottom w:val="single" w:sz="4" w:space="0" w:color="auto"/>
              <w:right w:val="single" w:sz="4" w:space="0" w:color="auto"/>
            </w:tcBorders>
            <w:hideMark/>
          </w:tcPr>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сентябрь,</w:t>
            </w:r>
          </w:p>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май</w:t>
            </w:r>
          </w:p>
        </w:tc>
      </w:tr>
      <w:tr w:rsidR="00D86EE4" w:rsidRPr="00F87DBF" w:rsidTr="00D05A69">
        <w:trPr>
          <w:cantSplit/>
          <w:trHeight w:val="6246"/>
          <w:jc w:val="center"/>
        </w:trPr>
        <w:tc>
          <w:tcPr>
            <w:tcW w:w="675" w:type="dxa"/>
            <w:tcBorders>
              <w:top w:val="single" w:sz="4" w:space="0" w:color="auto"/>
              <w:left w:val="single" w:sz="4" w:space="0" w:color="auto"/>
              <w:bottom w:val="single" w:sz="4" w:space="0" w:color="auto"/>
              <w:right w:val="single" w:sz="4" w:space="0" w:color="auto"/>
            </w:tcBorders>
          </w:tcPr>
          <w:p w:rsidR="00D86EE4" w:rsidRPr="00F87DBF" w:rsidRDefault="00D86EE4"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11.</w:t>
            </w:r>
          </w:p>
        </w:tc>
        <w:tc>
          <w:tcPr>
            <w:tcW w:w="1985" w:type="dxa"/>
            <w:tcBorders>
              <w:top w:val="single" w:sz="4" w:space="0" w:color="auto"/>
              <w:left w:val="single" w:sz="4" w:space="0" w:color="auto"/>
              <w:bottom w:val="single" w:sz="4" w:space="0" w:color="auto"/>
              <w:right w:val="single" w:sz="4" w:space="0" w:color="auto"/>
            </w:tcBorders>
          </w:tcPr>
          <w:p w:rsidR="00D86EE4" w:rsidRPr="00F87DBF" w:rsidRDefault="00D86EE4" w:rsidP="00230F6F">
            <w:pPr>
              <w:widowControl w:val="0"/>
              <w:spacing w:after="0" w:line="240" w:lineRule="auto"/>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Изучение уровня подготовленности студентов 2019 года набора</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D86EE4" w:rsidRPr="00F87DBF" w:rsidRDefault="00D86EE4"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Обзорный</w:t>
            </w:r>
          </w:p>
        </w:tc>
        <w:tc>
          <w:tcPr>
            <w:tcW w:w="3969" w:type="dxa"/>
            <w:tcBorders>
              <w:top w:val="single" w:sz="4" w:space="0" w:color="auto"/>
              <w:left w:val="single" w:sz="4" w:space="0" w:color="auto"/>
              <w:bottom w:val="single" w:sz="4" w:space="0" w:color="auto"/>
              <w:right w:val="single" w:sz="4" w:space="0" w:color="auto"/>
            </w:tcBorders>
          </w:tcPr>
          <w:p w:rsidR="00D86EE4" w:rsidRPr="00F87DBF" w:rsidRDefault="00D86EE4" w:rsidP="00230F6F">
            <w:pPr>
              <w:widowControl w:val="0"/>
              <w:spacing w:after="0" w:line="240" w:lineRule="auto"/>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1А</w:t>
            </w:r>
          </w:p>
          <w:p w:rsidR="00A030DF" w:rsidRPr="00F87DBF" w:rsidRDefault="00A030DF" w:rsidP="00230F6F">
            <w:pPr>
              <w:widowControl w:val="0"/>
              <w:spacing w:after="0" w:line="240" w:lineRule="auto"/>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1Т</w:t>
            </w:r>
          </w:p>
          <w:p w:rsidR="00A030DF" w:rsidRPr="00F87DBF" w:rsidRDefault="00A030DF" w:rsidP="00230F6F">
            <w:pPr>
              <w:widowControl w:val="0"/>
              <w:spacing w:after="0" w:line="240" w:lineRule="auto"/>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1Мех1</w:t>
            </w:r>
          </w:p>
          <w:p w:rsidR="00A030DF" w:rsidRPr="00F87DBF" w:rsidRDefault="00A030DF" w:rsidP="00230F6F">
            <w:pPr>
              <w:widowControl w:val="0"/>
              <w:spacing w:after="0" w:line="240" w:lineRule="auto"/>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1Мех2</w:t>
            </w:r>
          </w:p>
          <w:p w:rsidR="00A030DF" w:rsidRPr="00F87DBF" w:rsidRDefault="00A030DF" w:rsidP="00230F6F">
            <w:pPr>
              <w:widowControl w:val="0"/>
              <w:spacing w:after="0" w:line="240" w:lineRule="auto"/>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1Л</w:t>
            </w:r>
          </w:p>
          <w:p w:rsidR="00A030DF" w:rsidRPr="00F87DBF" w:rsidRDefault="00A030DF" w:rsidP="00230F6F">
            <w:pPr>
              <w:widowControl w:val="0"/>
              <w:spacing w:after="0" w:line="240" w:lineRule="auto"/>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1ОДЛ1</w:t>
            </w:r>
          </w:p>
          <w:p w:rsidR="00A030DF" w:rsidRPr="00F87DBF" w:rsidRDefault="00A030DF" w:rsidP="00230F6F">
            <w:pPr>
              <w:widowControl w:val="0"/>
              <w:spacing w:after="0" w:line="240" w:lineRule="auto"/>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1ОДЛ2</w:t>
            </w:r>
          </w:p>
          <w:p w:rsidR="00A030DF" w:rsidRPr="00F87DBF" w:rsidRDefault="00A030DF" w:rsidP="00230F6F">
            <w:pPr>
              <w:widowControl w:val="0"/>
              <w:spacing w:after="0" w:line="240" w:lineRule="auto"/>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1ТЭК</w:t>
            </w:r>
          </w:p>
          <w:p w:rsidR="00A030DF" w:rsidRPr="00F87DBF" w:rsidRDefault="00A030DF" w:rsidP="00230F6F">
            <w:pPr>
              <w:widowControl w:val="0"/>
              <w:spacing w:after="0" w:line="240" w:lineRule="auto"/>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1К</w:t>
            </w:r>
          </w:p>
          <w:p w:rsidR="00A030DF" w:rsidRPr="00F87DBF" w:rsidRDefault="00A030DF" w:rsidP="00230F6F">
            <w:pPr>
              <w:widowControl w:val="0"/>
              <w:spacing w:after="0" w:line="240" w:lineRule="auto"/>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1П</w:t>
            </w:r>
          </w:p>
          <w:p w:rsidR="00A030DF" w:rsidRPr="00F87DBF" w:rsidRDefault="00A030DF" w:rsidP="00230F6F">
            <w:pPr>
              <w:widowControl w:val="0"/>
              <w:spacing w:after="0" w:line="240" w:lineRule="auto"/>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1Б1</w:t>
            </w:r>
          </w:p>
          <w:p w:rsidR="00A030DF" w:rsidRPr="00F87DBF" w:rsidRDefault="00A030DF" w:rsidP="00230F6F">
            <w:pPr>
              <w:widowControl w:val="0"/>
              <w:spacing w:after="0" w:line="240" w:lineRule="auto"/>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1Б2</w:t>
            </w:r>
          </w:p>
          <w:p w:rsidR="00A030DF" w:rsidRPr="00F87DBF" w:rsidRDefault="00A030DF" w:rsidP="00230F6F">
            <w:pPr>
              <w:widowControl w:val="0"/>
              <w:spacing w:after="0" w:line="240" w:lineRule="auto"/>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1ПЖ</w:t>
            </w:r>
          </w:p>
          <w:p w:rsidR="00A030DF" w:rsidRPr="00F87DBF" w:rsidRDefault="00A030DF" w:rsidP="00230F6F">
            <w:pPr>
              <w:widowControl w:val="0"/>
              <w:spacing w:after="0" w:line="240" w:lineRule="auto"/>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1ПБ</w:t>
            </w:r>
          </w:p>
          <w:p w:rsidR="00A030DF" w:rsidRPr="00F87DBF" w:rsidRDefault="00A030DF" w:rsidP="00230F6F">
            <w:pPr>
              <w:widowControl w:val="0"/>
              <w:spacing w:after="0" w:line="240" w:lineRule="auto"/>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1ЗЧС</w:t>
            </w:r>
          </w:p>
          <w:p w:rsidR="00A030DF" w:rsidRPr="00F87DBF" w:rsidRDefault="00A030DF" w:rsidP="00230F6F">
            <w:pPr>
              <w:widowControl w:val="0"/>
              <w:spacing w:after="0" w:line="240" w:lineRule="auto"/>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1Р</w:t>
            </w:r>
          </w:p>
          <w:p w:rsidR="00A030DF" w:rsidRPr="00F87DBF" w:rsidRDefault="00A030DF" w:rsidP="00230F6F">
            <w:pPr>
              <w:widowControl w:val="0"/>
              <w:spacing w:after="0" w:line="240" w:lineRule="auto"/>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Ф1МОС</w:t>
            </w:r>
          </w:p>
          <w:p w:rsidR="00A030DF" w:rsidRPr="00F87DBF" w:rsidRDefault="00A030DF" w:rsidP="00230F6F">
            <w:pPr>
              <w:widowControl w:val="0"/>
              <w:spacing w:after="0" w:line="240" w:lineRule="auto"/>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Ф1ОБ</w:t>
            </w:r>
          </w:p>
          <w:p w:rsidR="00A030DF" w:rsidRPr="00F87DBF" w:rsidRDefault="00A030DF" w:rsidP="00230F6F">
            <w:pPr>
              <w:widowControl w:val="0"/>
              <w:spacing w:after="0" w:line="240" w:lineRule="auto"/>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Ф1Ш</w:t>
            </w:r>
          </w:p>
          <w:p w:rsidR="00A030DF" w:rsidRPr="00F87DBF" w:rsidRDefault="00A030DF" w:rsidP="00230F6F">
            <w:pPr>
              <w:widowControl w:val="0"/>
              <w:spacing w:after="0" w:line="240" w:lineRule="auto"/>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Ф1П</w:t>
            </w:r>
          </w:p>
          <w:p w:rsidR="00A030DF" w:rsidRPr="00F87DBF" w:rsidRDefault="00A030DF" w:rsidP="00230F6F">
            <w:pPr>
              <w:widowControl w:val="0"/>
              <w:spacing w:after="0" w:line="240" w:lineRule="auto"/>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D86EE4" w:rsidRPr="00F87DBF" w:rsidRDefault="00A030DF"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Андрущенко Л.И</w:t>
            </w:r>
          </w:p>
          <w:p w:rsidR="00A030DF" w:rsidRPr="00F87DBF" w:rsidRDefault="00A030DF"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Любченко С.В.</w:t>
            </w:r>
          </w:p>
          <w:p w:rsidR="00A030DF" w:rsidRPr="00F87DBF" w:rsidRDefault="00453A67"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Солонец И.В.</w:t>
            </w:r>
          </w:p>
          <w:p w:rsidR="00A030DF" w:rsidRPr="00F87DBF" w:rsidRDefault="00453A67"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Андрущенко Л.И</w:t>
            </w:r>
          </w:p>
          <w:p w:rsidR="00582057" w:rsidRPr="00F87DBF" w:rsidRDefault="00582057"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Солонец И.В.</w:t>
            </w:r>
          </w:p>
          <w:p w:rsidR="00453A67" w:rsidRPr="00F87DBF" w:rsidRDefault="00453A67"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Любченко С.В.</w:t>
            </w:r>
          </w:p>
          <w:p w:rsidR="00453A67" w:rsidRPr="00F87DBF" w:rsidRDefault="00453A67"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Воронцова Р.А.</w:t>
            </w:r>
          </w:p>
          <w:p w:rsidR="00453A67" w:rsidRPr="00F87DBF" w:rsidRDefault="00453A67"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Рябинина М.В.</w:t>
            </w:r>
          </w:p>
          <w:p w:rsidR="00453A67" w:rsidRPr="00F87DBF" w:rsidRDefault="00453A67"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Воронцова Р.А.</w:t>
            </w:r>
          </w:p>
          <w:p w:rsidR="00453A67" w:rsidRPr="00F87DBF" w:rsidRDefault="00453A67"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Любченко С.В.</w:t>
            </w:r>
          </w:p>
          <w:p w:rsidR="00453A67" w:rsidRPr="00F87DBF" w:rsidRDefault="00453A67"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Андрущенко Л.И</w:t>
            </w:r>
          </w:p>
          <w:p w:rsidR="00453A67" w:rsidRPr="00F87DBF" w:rsidRDefault="00453A67"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Воронцова Р.А.</w:t>
            </w:r>
          </w:p>
          <w:p w:rsidR="00453A67" w:rsidRPr="00F87DBF" w:rsidRDefault="00453A67"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Андрущенко Л.И</w:t>
            </w:r>
          </w:p>
          <w:p w:rsidR="00453A67" w:rsidRPr="00F87DBF" w:rsidRDefault="00453A67"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Любченко С.В.</w:t>
            </w:r>
          </w:p>
          <w:p w:rsidR="00453A67" w:rsidRPr="00F87DBF" w:rsidRDefault="00453A67"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Андрущенко Л.И</w:t>
            </w:r>
          </w:p>
          <w:p w:rsidR="00453A67" w:rsidRPr="00F87DBF" w:rsidRDefault="00453A67"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Любченко С.В.</w:t>
            </w:r>
          </w:p>
          <w:p w:rsidR="00453A67" w:rsidRPr="00F87DBF" w:rsidRDefault="00453A67"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Бригадиренко А.А. Бригадиренко А.А.</w:t>
            </w:r>
          </w:p>
          <w:p w:rsidR="00453A67" w:rsidRPr="00F87DBF" w:rsidRDefault="00453A67"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Бригадиренко А.А.</w:t>
            </w:r>
          </w:p>
          <w:p w:rsidR="00453A67" w:rsidRPr="00F87DBF" w:rsidRDefault="00453A67"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Бригадиренко А.А.</w:t>
            </w:r>
          </w:p>
          <w:p w:rsidR="00A030DF" w:rsidRPr="00F87DBF" w:rsidRDefault="00A030DF" w:rsidP="00230F6F">
            <w:pPr>
              <w:widowControl w:val="0"/>
              <w:spacing w:after="0" w:line="240" w:lineRule="auto"/>
              <w:jc w:val="center"/>
              <w:rPr>
                <w:rFonts w:ascii="Times New Roman" w:eastAsia="Times New Roman" w:hAnsi="Times New Roman" w:cs="Times New Roman"/>
                <w:sz w:val="24"/>
                <w:szCs w:val="24"/>
                <w:lang w:eastAsia="ru-RU"/>
              </w:rPr>
            </w:pPr>
          </w:p>
          <w:p w:rsidR="00453A67" w:rsidRPr="00F87DBF" w:rsidRDefault="00453A67" w:rsidP="00230F6F">
            <w:pPr>
              <w:widowControl w:val="0"/>
              <w:spacing w:after="0" w:line="240" w:lineRule="auto"/>
              <w:jc w:val="center"/>
              <w:rPr>
                <w:rFonts w:ascii="Times New Roman" w:eastAsia="Times New Roman" w:hAnsi="Times New Roman" w:cs="Times New Roman"/>
                <w:sz w:val="24"/>
                <w:szCs w:val="24"/>
                <w:lang w:eastAsia="ru-RU"/>
              </w:rPr>
            </w:pPr>
          </w:p>
          <w:p w:rsidR="00A030DF" w:rsidRPr="00F87DBF" w:rsidRDefault="00A030DF" w:rsidP="00230F6F">
            <w:pPr>
              <w:widowControl w:val="0"/>
              <w:spacing w:after="0" w:line="240" w:lineRule="auto"/>
              <w:jc w:val="center"/>
              <w:rPr>
                <w:rFonts w:ascii="Times New Roman" w:eastAsia="Times New Roman" w:hAnsi="Times New Roman" w:cs="Times New Roman"/>
                <w:sz w:val="24"/>
                <w:szCs w:val="24"/>
                <w:lang w:eastAsia="ru-RU"/>
              </w:rPr>
            </w:pPr>
          </w:p>
          <w:p w:rsidR="00A030DF" w:rsidRPr="00F87DBF" w:rsidRDefault="00A030DF" w:rsidP="00230F6F">
            <w:pPr>
              <w:widowControl w:val="0"/>
              <w:spacing w:after="0" w:line="240" w:lineRule="auto"/>
              <w:jc w:val="center"/>
              <w:rPr>
                <w:rFonts w:ascii="Times New Roman" w:eastAsia="Times New Roman" w:hAnsi="Times New Roman" w:cs="Times New Roman"/>
                <w:sz w:val="24"/>
                <w:szCs w:val="24"/>
                <w:lang w:eastAsia="ru-RU"/>
              </w:rPr>
            </w:pPr>
          </w:p>
          <w:p w:rsidR="00A030DF" w:rsidRPr="00F87DBF" w:rsidRDefault="00A030DF" w:rsidP="00230F6F">
            <w:pPr>
              <w:widowControl w:val="0"/>
              <w:spacing w:after="0" w:line="240" w:lineRule="auto"/>
              <w:jc w:val="center"/>
              <w:rPr>
                <w:rFonts w:ascii="Times New Roman" w:eastAsia="Times New Roman" w:hAnsi="Times New Roman" w:cs="Times New Roman"/>
                <w:sz w:val="24"/>
                <w:szCs w:val="24"/>
                <w:lang w:eastAsia="ru-RU"/>
              </w:rPr>
            </w:pPr>
          </w:p>
          <w:p w:rsidR="00A030DF" w:rsidRPr="00F87DBF" w:rsidRDefault="00A030DF" w:rsidP="00230F6F">
            <w:pPr>
              <w:widowControl w:val="0"/>
              <w:spacing w:after="0" w:line="240" w:lineRule="auto"/>
              <w:jc w:val="center"/>
              <w:rPr>
                <w:rFonts w:ascii="Times New Roman" w:eastAsia="Times New Roman" w:hAnsi="Times New Roman" w:cs="Times New Roman"/>
                <w:sz w:val="24"/>
                <w:szCs w:val="24"/>
                <w:lang w:eastAsia="ru-RU"/>
              </w:rPr>
            </w:pPr>
          </w:p>
          <w:p w:rsidR="00A030DF" w:rsidRPr="00F87DBF" w:rsidRDefault="00A030DF" w:rsidP="00230F6F">
            <w:pPr>
              <w:widowControl w:val="0"/>
              <w:spacing w:after="0" w:line="240" w:lineRule="auto"/>
              <w:jc w:val="center"/>
              <w:rPr>
                <w:rFonts w:ascii="Times New Roman" w:eastAsia="Times New Roman" w:hAnsi="Times New Roman" w:cs="Times New Roman"/>
                <w:sz w:val="24"/>
                <w:szCs w:val="24"/>
                <w:lang w:eastAsia="ru-RU"/>
              </w:rPr>
            </w:pPr>
          </w:p>
          <w:p w:rsidR="00A030DF" w:rsidRPr="00F87DBF" w:rsidRDefault="00A030DF" w:rsidP="00230F6F">
            <w:pPr>
              <w:widowControl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D86EE4" w:rsidRPr="00F87DBF" w:rsidRDefault="00582057"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Учебные занятия</w:t>
            </w:r>
          </w:p>
        </w:tc>
        <w:tc>
          <w:tcPr>
            <w:tcW w:w="1843" w:type="dxa"/>
            <w:tcBorders>
              <w:top w:val="single" w:sz="4" w:space="0" w:color="auto"/>
              <w:left w:val="single" w:sz="4" w:space="0" w:color="auto"/>
              <w:bottom w:val="single" w:sz="4" w:space="0" w:color="auto"/>
              <w:right w:val="single" w:sz="4" w:space="0" w:color="auto"/>
            </w:tcBorders>
          </w:tcPr>
          <w:p w:rsidR="00D86EE4" w:rsidRPr="00F87DBF" w:rsidRDefault="00582057"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Справка</w:t>
            </w:r>
          </w:p>
          <w:p w:rsidR="00582057" w:rsidRPr="00F87DBF" w:rsidRDefault="00985119"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П</w:t>
            </w:r>
            <w:r w:rsidR="00582057" w:rsidRPr="00F87DBF">
              <w:rPr>
                <w:rFonts w:ascii="Times New Roman" w:eastAsia="Times New Roman" w:hAnsi="Times New Roman" w:cs="Times New Roman"/>
                <w:sz w:val="24"/>
                <w:szCs w:val="24"/>
                <w:lang w:eastAsia="ru-RU"/>
              </w:rPr>
              <w:t>риказ</w:t>
            </w:r>
          </w:p>
          <w:p w:rsidR="00985119" w:rsidRPr="00F87DBF" w:rsidRDefault="00985119"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Совещание по итогам выполнения плана УВР</w:t>
            </w:r>
          </w:p>
        </w:tc>
        <w:tc>
          <w:tcPr>
            <w:tcW w:w="1405" w:type="dxa"/>
            <w:tcBorders>
              <w:top w:val="single" w:sz="4" w:space="0" w:color="auto"/>
              <w:left w:val="single" w:sz="4" w:space="0" w:color="auto"/>
              <w:bottom w:val="single" w:sz="4" w:space="0" w:color="auto"/>
              <w:right w:val="single" w:sz="4" w:space="0" w:color="auto"/>
            </w:tcBorders>
          </w:tcPr>
          <w:p w:rsidR="00D86EE4" w:rsidRPr="00F87DBF" w:rsidRDefault="00582057"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1.10.2019</w:t>
            </w:r>
          </w:p>
          <w:p w:rsidR="00582057" w:rsidRPr="00F87DBF" w:rsidRDefault="00582057"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2.10.2019</w:t>
            </w:r>
          </w:p>
          <w:p w:rsidR="00582057" w:rsidRPr="00F87DBF" w:rsidRDefault="00582057"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16.09.2019</w:t>
            </w:r>
          </w:p>
          <w:p w:rsidR="00582057" w:rsidRPr="00F87DBF" w:rsidRDefault="00582057"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23.092019</w:t>
            </w:r>
          </w:p>
          <w:p w:rsidR="00582057" w:rsidRPr="00F87DBF" w:rsidRDefault="00582057"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17.09.2019</w:t>
            </w:r>
          </w:p>
          <w:p w:rsidR="00582057" w:rsidRPr="00F87DBF" w:rsidRDefault="00582057"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19.09.2019</w:t>
            </w:r>
          </w:p>
          <w:p w:rsidR="00582057" w:rsidRPr="00F87DBF" w:rsidRDefault="00582057"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20.092019</w:t>
            </w:r>
          </w:p>
          <w:p w:rsidR="00582057" w:rsidRPr="00F87DBF" w:rsidRDefault="00582057"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18.09.2019</w:t>
            </w:r>
          </w:p>
          <w:p w:rsidR="00582057" w:rsidRPr="00F87DBF" w:rsidRDefault="00582057"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25.09.2019</w:t>
            </w:r>
          </w:p>
          <w:p w:rsidR="00582057" w:rsidRPr="00F87DBF" w:rsidRDefault="00582057"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26.09.2019</w:t>
            </w:r>
          </w:p>
          <w:p w:rsidR="00582057" w:rsidRPr="00F87DBF" w:rsidRDefault="00582057"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27.09.2019</w:t>
            </w:r>
          </w:p>
          <w:p w:rsidR="00582057" w:rsidRPr="00F87DBF" w:rsidRDefault="00582057"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1.10.2019</w:t>
            </w:r>
          </w:p>
          <w:p w:rsidR="00582057" w:rsidRPr="00F87DBF" w:rsidRDefault="00582057"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2.102019</w:t>
            </w:r>
          </w:p>
          <w:p w:rsidR="00582057" w:rsidRPr="00F87DBF" w:rsidRDefault="00582057"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3.10.2019</w:t>
            </w:r>
          </w:p>
          <w:p w:rsidR="00582057" w:rsidRPr="00F87DBF" w:rsidRDefault="00985119"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2.</w:t>
            </w:r>
            <w:r w:rsidR="00582057" w:rsidRPr="00F87DBF">
              <w:rPr>
                <w:rFonts w:ascii="Times New Roman" w:eastAsia="Times New Roman" w:hAnsi="Times New Roman" w:cs="Times New Roman"/>
                <w:sz w:val="24"/>
                <w:szCs w:val="24"/>
                <w:lang w:eastAsia="ru-RU"/>
              </w:rPr>
              <w:t>.10.2019</w:t>
            </w:r>
          </w:p>
          <w:p w:rsidR="00985119" w:rsidRPr="00F87DBF" w:rsidRDefault="00985119"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3.10.2019</w:t>
            </w:r>
          </w:p>
          <w:p w:rsidR="00985119" w:rsidRPr="00F87DBF" w:rsidRDefault="00985119"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16.09.2019</w:t>
            </w:r>
          </w:p>
          <w:p w:rsidR="00985119" w:rsidRPr="00F87DBF" w:rsidRDefault="00985119"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17.09.2019</w:t>
            </w:r>
          </w:p>
          <w:p w:rsidR="00985119" w:rsidRPr="00F87DBF" w:rsidRDefault="00985119"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18.09.2019</w:t>
            </w:r>
          </w:p>
          <w:p w:rsidR="00985119" w:rsidRPr="00F87DBF" w:rsidRDefault="00985119"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19.09.2019</w:t>
            </w:r>
          </w:p>
        </w:tc>
      </w:tr>
      <w:tr w:rsidR="00C520A6" w:rsidRPr="00F87DBF" w:rsidTr="00D05A69">
        <w:trPr>
          <w:cantSplit/>
          <w:trHeight w:val="3807"/>
          <w:jc w:val="center"/>
        </w:trPr>
        <w:tc>
          <w:tcPr>
            <w:tcW w:w="675" w:type="dxa"/>
            <w:tcBorders>
              <w:top w:val="single" w:sz="4" w:space="0" w:color="auto"/>
              <w:left w:val="single" w:sz="4" w:space="0" w:color="auto"/>
              <w:bottom w:val="single" w:sz="4" w:space="0" w:color="auto"/>
              <w:right w:val="single" w:sz="4" w:space="0" w:color="auto"/>
            </w:tcBorders>
          </w:tcPr>
          <w:p w:rsidR="00C520A6" w:rsidRPr="00F87DBF" w:rsidRDefault="00985119"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12</w:t>
            </w:r>
          </w:p>
        </w:tc>
        <w:tc>
          <w:tcPr>
            <w:tcW w:w="1985" w:type="dxa"/>
            <w:tcBorders>
              <w:top w:val="single" w:sz="4" w:space="0" w:color="auto"/>
              <w:left w:val="single" w:sz="4" w:space="0" w:color="auto"/>
              <w:bottom w:val="single" w:sz="4" w:space="0" w:color="auto"/>
              <w:right w:val="single" w:sz="4" w:space="0" w:color="auto"/>
            </w:tcBorders>
            <w:hideMark/>
          </w:tcPr>
          <w:p w:rsidR="00C520A6" w:rsidRPr="00F87DBF" w:rsidRDefault="00C520A6" w:rsidP="00230F6F">
            <w:pPr>
              <w:widowControl w:val="0"/>
              <w:spacing w:after="0" w:line="240" w:lineRule="auto"/>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Повышение качества проведения производственных практик на основе взаимодействия с социальными партнёрами в формировании профессиональных компетенций выпускника</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C520A6" w:rsidRPr="00F87DBF" w:rsidRDefault="00985119"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тематический</w:t>
            </w:r>
          </w:p>
        </w:tc>
        <w:tc>
          <w:tcPr>
            <w:tcW w:w="3969" w:type="dxa"/>
            <w:tcBorders>
              <w:top w:val="single" w:sz="4" w:space="0" w:color="auto"/>
              <w:left w:val="single" w:sz="4" w:space="0" w:color="auto"/>
              <w:bottom w:val="single" w:sz="4" w:space="0" w:color="auto"/>
              <w:right w:val="single" w:sz="4" w:space="0" w:color="auto"/>
            </w:tcBorders>
            <w:hideMark/>
          </w:tcPr>
          <w:p w:rsidR="00C520A6" w:rsidRPr="00F87DBF" w:rsidRDefault="00C520A6" w:rsidP="00230F6F">
            <w:pPr>
              <w:widowControl w:val="0"/>
              <w:spacing w:after="0" w:line="240" w:lineRule="auto"/>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1.Качество проведения УП и ПП</w:t>
            </w:r>
          </w:p>
          <w:p w:rsidR="00C520A6" w:rsidRPr="00F87DBF" w:rsidRDefault="00C520A6" w:rsidP="00230F6F">
            <w:pPr>
              <w:widowControl w:val="0"/>
              <w:spacing w:after="0" w:line="240" w:lineRule="auto"/>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Зам. директора по учебно-производственной работе</w:t>
            </w:r>
          </w:p>
        </w:tc>
        <w:tc>
          <w:tcPr>
            <w:tcW w:w="1843" w:type="dxa"/>
            <w:tcBorders>
              <w:top w:val="single" w:sz="4" w:space="0" w:color="auto"/>
              <w:left w:val="single" w:sz="4" w:space="0" w:color="auto"/>
              <w:bottom w:val="single" w:sz="4" w:space="0" w:color="auto"/>
              <w:right w:val="single" w:sz="4" w:space="0" w:color="auto"/>
            </w:tcBorders>
            <w:hideMark/>
          </w:tcPr>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преподаватели</w:t>
            </w:r>
          </w:p>
        </w:tc>
        <w:tc>
          <w:tcPr>
            <w:tcW w:w="1843" w:type="dxa"/>
            <w:tcBorders>
              <w:top w:val="single" w:sz="4" w:space="0" w:color="auto"/>
              <w:left w:val="single" w:sz="4" w:space="0" w:color="auto"/>
              <w:bottom w:val="single" w:sz="4" w:space="0" w:color="auto"/>
              <w:right w:val="single" w:sz="4" w:space="0" w:color="auto"/>
            </w:tcBorders>
            <w:hideMark/>
          </w:tcPr>
          <w:p w:rsidR="00C520A6" w:rsidRPr="00F87DBF" w:rsidRDefault="00985119"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Аналитическиесправки, педсовет</w:t>
            </w:r>
          </w:p>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 xml:space="preserve">метод. </w:t>
            </w:r>
            <w:r w:rsidR="00985119" w:rsidRPr="00F87DBF">
              <w:rPr>
                <w:rFonts w:ascii="Times New Roman" w:eastAsia="Times New Roman" w:hAnsi="Times New Roman" w:cs="Times New Roman"/>
                <w:sz w:val="24"/>
                <w:szCs w:val="24"/>
                <w:lang w:eastAsia="ru-RU"/>
              </w:rPr>
              <w:t>С</w:t>
            </w:r>
            <w:r w:rsidRPr="00F87DBF">
              <w:rPr>
                <w:rFonts w:ascii="Times New Roman" w:eastAsia="Times New Roman" w:hAnsi="Times New Roman" w:cs="Times New Roman"/>
                <w:sz w:val="24"/>
                <w:szCs w:val="24"/>
                <w:lang w:eastAsia="ru-RU"/>
              </w:rPr>
              <w:t>овет</w:t>
            </w:r>
          </w:p>
          <w:p w:rsidR="00985119" w:rsidRPr="00F87DBF" w:rsidRDefault="00985119"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круглый стол с работодателями</w:t>
            </w:r>
          </w:p>
        </w:tc>
        <w:tc>
          <w:tcPr>
            <w:tcW w:w="1405" w:type="dxa"/>
            <w:tcBorders>
              <w:top w:val="single" w:sz="4" w:space="0" w:color="auto"/>
              <w:left w:val="single" w:sz="4" w:space="0" w:color="auto"/>
              <w:bottom w:val="single" w:sz="4" w:space="0" w:color="auto"/>
              <w:right w:val="single" w:sz="4" w:space="0" w:color="auto"/>
            </w:tcBorders>
            <w:hideMark/>
          </w:tcPr>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февраль</w:t>
            </w:r>
          </w:p>
        </w:tc>
      </w:tr>
      <w:tr w:rsidR="00C520A6" w:rsidRPr="00F87DBF" w:rsidTr="00D05A69">
        <w:trPr>
          <w:cantSplit/>
          <w:trHeight w:val="1134"/>
          <w:jc w:val="center"/>
        </w:trPr>
        <w:tc>
          <w:tcPr>
            <w:tcW w:w="675" w:type="dxa"/>
            <w:tcBorders>
              <w:top w:val="single" w:sz="4" w:space="0" w:color="auto"/>
              <w:left w:val="single" w:sz="4" w:space="0" w:color="auto"/>
              <w:bottom w:val="single" w:sz="4" w:space="0" w:color="auto"/>
              <w:right w:val="single" w:sz="4" w:space="0" w:color="auto"/>
            </w:tcBorders>
          </w:tcPr>
          <w:p w:rsidR="00C520A6" w:rsidRPr="00F87DBF" w:rsidRDefault="00985119"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13</w:t>
            </w:r>
          </w:p>
        </w:tc>
        <w:tc>
          <w:tcPr>
            <w:tcW w:w="1985" w:type="dxa"/>
            <w:tcBorders>
              <w:top w:val="single" w:sz="4" w:space="0" w:color="auto"/>
              <w:left w:val="single" w:sz="4" w:space="0" w:color="auto"/>
              <w:bottom w:val="single" w:sz="4" w:space="0" w:color="auto"/>
              <w:right w:val="single" w:sz="4" w:space="0" w:color="auto"/>
            </w:tcBorders>
            <w:hideMark/>
          </w:tcPr>
          <w:p w:rsidR="00C520A6" w:rsidRPr="00F87DBF" w:rsidRDefault="00C520A6" w:rsidP="00230F6F">
            <w:pPr>
              <w:widowControl w:val="0"/>
              <w:spacing w:after="0" w:line="240" w:lineRule="auto"/>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Аттестация преподавателей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Персональный</w:t>
            </w:r>
          </w:p>
        </w:tc>
        <w:tc>
          <w:tcPr>
            <w:tcW w:w="3969" w:type="dxa"/>
            <w:tcBorders>
              <w:top w:val="single" w:sz="4" w:space="0" w:color="auto"/>
              <w:left w:val="single" w:sz="4" w:space="0" w:color="auto"/>
              <w:bottom w:val="single" w:sz="4" w:space="0" w:color="auto"/>
              <w:right w:val="single" w:sz="4" w:space="0" w:color="auto"/>
            </w:tcBorders>
          </w:tcPr>
          <w:p w:rsidR="00C520A6" w:rsidRPr="00F87DBF" w:rsidRDefault="00C520A6" w:rsidP="00230F6F">
            <w:pPr>
              <w:widowControl w:val="0"/>
              <w:spacing w:after="0" w:line="240" w:lineRule="auto"/>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Анализ системы работы аттестуемых преподавателей:</w:t>
            </w:r>
          </w:p>
          <w:p w:rsidR="00C520A6" w:rsidRPr="00F87DBF" w:rsidRDefault="00C520A6" w:rsidP="00230F6F">
            <w:pPr>
              <w:widowControl w:val="0"/>
              <w:spacing w:after="0" w:line="240" w:lineRule="auto"/>
              <w:jc w:val="both"/>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1. Применение в работе современных образовательных технологий (проведение открытых уроков)</w:t>
            </w:r>
          </w:p>
          <w:p w:rsidR="00436299" w:rsidRPr="00F87DBF" w:rsidRDefault="00C520A6" w:rsidP="00230F6F">
            <w:pPr>
              <w:widowControl w:val="0"/>
              <w:spacing w:after="0" w:line="240" w:lineRule="auto"/>
              <w:jc w:val="both"/>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2. Методический и дидактический материал по используемым технологиям</w:t>
            </w:r>
          </w:p>
          <w:p w:rsidR="00436299" w:rsidRPr="00F87DBF" w:rsidRDefault="00C520A6" w:rsidP="00230F6F">
            <w:pPr>
              <w:widowControl w:val="0"/>
              <w:spacing w:after="0" w:line="240" w:lineRule="auto"/>
              <w:jc w:val="both"/>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3. Персонально разработанная учебно-методическая продукция</w:t>
            </w:r>
          </w:p>
          <w:p w:rsidR="00C520A6" w:rsidRPr="00F87DBF" w:rsidRDefault="00C520A6" w:rsidP="00230F6F">
            <w:pPr>
              <w:widowControl w:val="0"/>
              <w:spacing w:after="0" w:line="240" w:lineRule="auto"/>
              <w:jc w:val="both"/>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4. Обобщение и транслирование опыта</w:t>
            </w:r>
          </w:p>
          <w:p w:rsidR="00C520A6" w:rsidRPr="00F87DBF" w:rsidRDefault="00C520A6" w:rsidP="00230F6F">
            <w:pPr>
              <w:widowControl w:val="0"/>
              <w:spacing w:after="0" w:line="240" w:lineRule="auto"/>
              <w:jc w:val="both"/>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5. Проведение обучающих мероприятий</w:t>
            </w:r>
          </w:p>
        </w:tc>
        <w:tc>
          <w:tcPr>
            <w:tcW w:w="2976" w:type="dxa"/>
            <w:tcBorders>
              <w:top w:val="single" w:sz="4" w:space="0" w:color="auto"/>
              <w:left w:val="single" w:sz="4" w:space="0" w:color="auto"/>
              <w:bottom w:val="single" w:sz="4" w:space="0" w:color="auto"/>
              <w:right w:val="single" w:sz="4" w:space="0" w:color="auto"/>
            </w:tcBorders>
            <w:hideMark/>
          </w:tcPr>
          <w:p w:rsidR="00436299" w:rsidRPr="00F87DBF" w:rsidRDefault="00C520A6" w:rsidP="00230F6F">
            <w:pPr>
              <w:widowControl w:val="0"/>
              <w:spacing w:after="0" w:line="240" w:lineRule="auto"/>
              <w:jc w:val="center"/>
              <w:rPr>
                <w:rFonts w:ascii="Times New Roman" w:eastAsia="Times New Roman" w:hAnsi="Times New Roman" w:cs="Times New Roman"/>
                <w:sz w:val="24"/>
                <w:szCs w:val="24"/>
                <w:lang w:val="x-none" w:eastAsia="x-none"/>
              </w:rPr>
            </w:pPr>
            <w:r w:rsidRPr="00F87DBF">
              <w:rPr>
                <w:rFonts w:ascii="Times New Roman" w:eastAsia="Times New Roman" w:hAnsi="Times New Roman" w:cs="Times New Roman"/>
                <w:sz w:val="24"/>
                <w:szCs w:val="24"/>
                <w:lang w:val="x-none" w:eastAsia="x-none"/>
              </w:rPr>
              <w:t>зам. директора по УР,</w:t>
            </w:r>
          </w:p>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x-none"/>
              </w:rPr>
            </w:pPr>
            <w:r w:rsidRPr="00F87DBF">
              <w:rPr>
                <w:rFonts w:ascii="Times New Roman" w:eastAsia="Times New Roman" w:hAnsi="Times New Roman" w:cs="Times New Roman"/>
                <w:sz w:val="24"/>
                <w:szCs w:val="24"/>
                <w:lang w:eastAsia="x-none"/>
              </w:rPr>
              <w:t>старший методист,</w:t>
            </w:r>
          </w:p>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председатели ЦМК</w:t>
            </w:r>
          </w:p>
        </w:tc>
        <w:tc>
          <w:tcPr>
            <w:tcW w:w="1843" w:type="dxa"/>
            <w:tcBorders>
              <w:top w:val="single" w:sz="4" w:space="0" w:color="auto"/>
              <w:left w:val="single" w:sz="4" w:space="0" w:color="auto"/>
              <w:bottom w:val="single" w:sz="4" w:space="0" w:color="auto"/>
              <w:right w:val="single" w:sz="4" w:space="0" w:color="auto"/>
            </w:tcBorders>
            <w:hideMark/>
          </w:tcPr>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преподаватели</w:t>
            </w:r>
          </w:p>
        </w:tc>
        <w:tc>
          <w:tcPr>
            <w:tcW w:w="1843" w:type="dxa"/>
            <w:tcBorders>
              <w:top w:val="single" w:sz="4" w:space="0" w:color="auto"/>
              <w:left w:val="single" w:sz="4" w:space="0" w:color="auto"/>
              <w:bottom w:val="single" w:sz="4" w:space="0" w:color="auto"/>
              <w:right w:val="single" w:sz="4" w:space="0" w:color="auto"/>
            </w:tcBorders>
          </w:tcPr>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заключение экспертных комиссий, педсоветы,</w:t>
            </w:r>
          </w:p>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представление администрации</w:t>
            </w:r>
          </w:p>
        </w:tc>
        <w:tc>
          <w:tcPr>
            <w:tcW w:w="1405" w:type="dxa"/>
            <w:tcBorders>
              <w:top w:val="single" w:sz="4" w:space="0" w:color="auto"/>
              <w:left w:val="single" w:sz="4" w:space="0" w:color="auto"/>
              <w:bottom w:val="single" w:sz="4" w:space="0" w:color="auto"/>
              <w:right w:val="single" w:sz="4" w:space="0" w:color="auto"/>
            </w:tcBorders>
            <w:hideMark/>
          </w:tcPr>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по графику</w:t>
            </w:r>
          </w:p>
        </w:tc>
      </w:tr>
      <w:tr w:rsidR="00C520A6" w:rsidRPr="00F87DBF" w:rsidTr="00D05A69">
        <w:trPr>
          <w:cantSplit/>
          <w:trHeight w:val="1758"/>
          <w:jc w:val="center"/>
        </w:trPr>
        <w:tc>
          <w:tcPr>
            <w:tcW w:w="675" w:type="dxa"/>
            <w:tcBorders>
              <w:top w:val="single" w:sz="4" w:space="0" w:color="auto"/>
              <w:left w:val="single" w:sz="4" w:space="0" w:color="auto"/>
              <w:bottom w:val="single" w:sz="4" w:space="0" w:color="auto"/>
              <w:right w:val="single" w:sz="4" w:space="0" w:color="auto"/>
            </w:tcBorders>
          </w:tcPr>
          <w:p w:rsidR="00C520A6" w:rsidRPr="00F87DBF" w:rsidRDefault="00985119"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14</w:t>
            </w:r>
          </w:p>
        </w:tc>
        <w:tc>
          <w:tcPr>
            <w:tcW w:w="1985" w:type="dxa"/>
            <w:tcBorders>
              <w:top w:val="single" w:sz="4" w:space="0" w:color="auto"/>
              <w:left w:val="single" w:sz="4" w:space="0" w:color="auto"/>
              <w:bottom w:val="single" w:sz="4" w:space="0" w:color="auto"/>
              <w:right w:val="single" w:sz="4" w:space="0" w:color="auto"/>
            </w:tcBorders>
            <w:hideMark/>
          </w:tcPr>
          <w:p w:rsidR="00C520A6" w:rsidRPr="00F87DBF" w:rsidRDefault="00C520A6" w:rsidP="00230F6F">
            <w:pPr>
              <w:widowControl w:val="0"/>
              <w:spacing w:after="0" w:line="240" w:lineRule="auto"/>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Взаимопосеще</w:t>
            </w:r>
            <w:r w:rsidRPr="00F87DBF">
              <w:rPr>
                <w:rFonts w:ascii="Times New Roman" w:eastAsia="Times New Roman" w:hAnsi="Times New Roman" w:cs="Times New Roman"/>
                <w:sz w:val="24"/>
                <w:szCs w:val="24"/>
                <w:lang w:eastAsia="ru-RU"/>
              </w:rPr>
              <w:softHyphen/>
              <w:t>ние занятий преподавателя</w:t>
            </w:r>
            <w:r w:rsidRPr="00F87DBF">
              <w:rPr>
                <w:rFonts w:ascii="Times New Roman" w:eastAsia="Times New Roman" w:hAnsi="Times New Roman" w:cs="Times New Roman"/>
                <w:sz w:val="24"/>
                <w:szCs w:val="24"/>
                <w:lang w:eastAsia="ru-RU"/>
              </w:rPr>
              <w:softHyphen/>
              <w:t>ми</w:t>
            </w:r>
          </w:p>
          <w:p w:rsidR="00985119" w:rsidRPr="00F87DBF" w:rsidRDefault="00985119" w:rsidP="00230F6F">
            <w:pPr>
              <w:widowControl w:val="0"/>
              <w:spacing w:after="0" w:line="240" w:lineRule="auto"/>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Фестиваль открытых уроков</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Тематический</w:t>
            </w:r>
          </w:p>
        </w:tc>
        <w:tc>
          <w:tcPr>
            <w:tcW w:w="3969" w:type="dxa"/>
            <w:tcBorders>
              <w:top w:val="single" w:sz="4" w:space="0" w:color="auto"/>
              <w:left w:val="single" w:sz="4" w:space="0" w:color="auto"/>
              <w:bottom w:val="single" w:sz="4" w:space="0" w:color="auto"/>
              <w:right w:val="single" w:sz="4" w:space="0" w:color="auto"/>
            </w:tcBorders>
            <w:hideMark/>
          </w:tcPr>
          <w:p w:rsidR="00C520A6" w:rsidRPr="00F87DBF" w:rsidRDefault="00C520A6" w:rsidP="00230F6F">
            <w:pPr>
              <w:widowControl w:val="0"/>
              <w:spacing w:after="0" w:line="240" w:lineRule="auto"/>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1. Влияние наставничества</w:t>
            </w:r>
            <w:r w:rsidR="00436299" w:rsidRPr="00F87DBF">
              <w:rPr>
                <w:rFonts w:ascii="Times New Roman" w:eastAsia="Times New Roman" w:hAnsi="Times New Roman" w:cs="Times New Roman"/>
                <w:sz w:val="24"/>
                <w:szCs w:val="24"/>
                <w:lang w:eastAsia="ru-RU"/>
              </w:rPr>
              <w:t xml:space="preserve"> </w:t>
            </w:r>
            <w:r w:rsidRPr="00F87DBF">
              <w:rPr>
                <w:rFonts w:ascii="Times New Roman" w:eastAsia="Times New Roman" w:hAnsi="Times New Roman" w:cs="Times New Roman"/>
                <w:sz w:val="24"/>
                <w:szCs w:val="24"/>
                <w:lang w:eastAsia="ru-RU"/>
              </w:rPr>
              <w:t>на повышение качества проводимых занятий</w:t>
            </w:r>
          </w:p>
        </w:tc>
        <w:tc>
          <w:tcPr>
            <w:tcW w:w="2976" w:type="dxa"/>
            <w:tcBorders>
              <w:top w:val="single" w:sz="4" w:space="0" w:color="auto"/>
              <w:left w:val="single" w:sz="4" w:space="0" w:color="auto"/>
              <w:bottom w:val="single" w:sz="4" w:space="0" w:color="auto"/>
              <w:right w:val="single" w:sz="4" w:space="0" w:color="auto"/>
            </w:tcBorders>
            <w:hideMark/>
          </w:tcPr>
          <w:p w:rsidR="00985119" w:rsidRPr="00F87DBF" w:rsidRDefault="00985119" w:rsidP="00230F6F">
            <w:pPr>
              <w:widowControl w:val="0"/>
              <w:spacing w:after="0" w:line="240" w:lineRule="auto"/>
              <w:jc w:val="center"/>
              <w:rPr>
                <w:rFonts w:ascii="Times New Roman" w:eastAsia="Times New Roman" w:hAnsi="Times New Roman" w:cs="Times New Roman"/>
                <w:sz w:val="24"/>
                <w:szCs w:val="24"/>
                <w:lang w:eastAsia="x-none"/>
              </w:rPr>
            </w:pPr>
            <w:r w:rsidRPr="00F87DBF">
              <w:rPr>
                <w:rFonts w:ascii="Times New Roman" w:eastAsia="Times New Roman" w:hAnsi="Times New Roman" w:cs="Times New Roman"/>
                <w:sz w:val="24"/>
                <w:szCs w:val="24"/>
                <w:lang w:eastAsia="x-none"/>
              </w:rPr>
              <w:t>Зам. директора по УР</w:t>
            </w:r>
          </w:p>
          <w:p w:rsidR="00436299" w:rsidRPr="00F87DBF" w:rsidRDefault="00C520A6" w:rsidP="00230F6F">
            <w:pPr>
              <w:widowControl w:val="0"/>
              <w:spacing w:after="0" w:line="240" w:lineRule="auto"/>
              <w:jc w:val="center"/>
              <w:rPr>
                <w:rFonts w:ascii="Times New Roman" w:eastAsia="Times New Roman" w:hAnsi="Times New Roman" w:cs="Times New Roman"/>
                <w:sz w:val="24"/>
                <w:szCs w:val="24"/>
                <w:lang w:eastAsia="x-none"/>
              </w:rPr>
            </w:pPr>
            <w:r w:rsidRPr="00F87DBF">
              <w:rPr>
                <w:rFonts w:ascii="Times New Roman" w:eastAsia="Times New Roman" w:hAnsi="Times New Roman" w:cs="Times New Roman"/>
                <w:sz w:val="24"/>
                <w:szCs w:val="24"/>
                <w:lang w:val="x-none" w:eastAsia="x-none"/>
              </w:rPr>
              <w:t>Методист</w:t>
            </w:r>
            <w:r w:rsidRPr="00F87DBF">
              <w:rPr>
                <w:rFonts w:ascii="Times New Roman" w:eastAsia="Times New Roman" w:hAnsi="Times New Roman" w:cs="Times New Roman"/>
                <w:sz w:val="24"/>
                <w:szCs w:val="24"/>
                <w:lang w:eastAsia="x-none"/>
              </w:rPr>
              <w:t>ы,</w:t>
            </w:r>
          </w:p>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x-none"/>
              </w:rPr>
            </w:pPr>
            <w:r w:rsidRPr="00F87DBF">
              <w:rPr>
                <w:rFonts w:ascii="Times New Roman" w:eastAsia="Times New Roman" w:hAnsi="Times New Roman" w:cs="Times New Roman"/>
                <w:sz w:val="24"/>
                <w:szCs w:val="24"/>
                <w:lang w:val="x-none" w:eastAsia="x-none"/>
              </w:rPr>
              <w:t xml:space="preserve">председатели </w:t>
            </w:r>
            <w:r w:rsidR="00985119" w:rsidRPr="00F87DBF">
              <w:rPr>
                <w:rFonts w:ascii="Times New Roman" w:eastAsia="Times New Roman" w:hAnsi="Times New Roman" w:cs="Times New Roman"/>
                <w:sz w:val="24"/>
                <w:szCs w:val="24"/>
                <w:lang w:eastAsia="x-none"/>
              </w:rPr>
              <w:t>УМО</w:t>
            </w:r>
            <w:r w:rsidRPr="00F87DBF">
              <w:rPr>
                <w:rFonts w:ascii="Times New Roman" w:eastAsia="Times New Roman" w:hAnsi="Times New Roman" w:cs="Times New Roman"/>
                <w:sz w:val="24"/>
                <w:szCs w:val="24"/>
                <w:lang w:eastAsia="x-none"/>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985119" w:rsidRPr="00F87DBF" w:rsidRDefault="00985119"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П</w:t>
            </w:r>
            <w:r w:rsidR="00C520A6" w:rsidRPr="00F87DBF">
              <w:rPr>
                <w:rFonts w:ascii="Times New Roman" w:eastAsia="Times New Roman" w:hAnsi="Times New Roman" w:cs="Times New Roman"/>
                <w:sz w:val="24"/>
                <w:szCs w:val="24"/>
                <w:lang w:eastAsia="ru-RU"/>
              </w:rPr>
              <w:t>реподаватели</w:t>
            </w:r>
            <w:r w:rsidRPr="00F87DBF">
              <w:rPr>
                <w:rFonts w:ascii="Times New Roman" w:eastAsia="Times New Roman" w:hAnsi="Times New Roman" w:cs="Times New Roman"/>
                <w:sz w:val="24"/>
                <w:szCs w:val="24"/>
                <w:lang w:eastAsia="ru-RU"/>
              </w:rPr>
              <w:t>-наставники,</w:t>
            </w:r>
          </w:p>
          <w:p w:rsidR="00C520A6" w:rsidRPr="00F87DBF" w:rsidRDefault="00985119"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молодые специалисты</w:t>
            </w:r>
          </w:p>
        </w:tc>
        <w:tc>
          <w:tcPr>
            <w:tcW w:w="1843" w:type="dxa"/>
            <w:tcBorders>
              <w:top w:val="single" w:sz="4" w:space="0" w:color="auto"/>
              <w:left w:val="single" w:sz="4" w:space="0" w:color="auto"/>
              <w:bottom w:val="single" w:sz="4" w:space="0" w:color="auto"/>
              <w:right w:val="single" w:sz="4" w:space="0" w:color="auto"/>
            </w:tcBorders>
            <w:hideMark/>
          </w:tcPr>
          <w:p w:rsidR="00985119" w:rsidRPr="00F87DBF" w:rsidRDefault="00985119"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Справка</w:t>
            </w:r>
          </w:p>
          <w:p w:rsidR="00985119" w:rsidRPr="00F87DBF" w:rsidRDefault="00985119"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Приказ</w:t>
            </w:r>
          </w:p>
          <w:p w:rsidR="00C520A6" w:rsidRPr="00F87DBF" w:rsidRDefault="00985119"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Совещание по итогам выполнения плана УВР</w:t>
            </w:r>
          </w:p>
        </w:tc>
        <w:tc>
          <w:tcPr>
            <w:tcW w:w="1405" w:type="dxa"/>
            <w:tcBorders>
              <w:top w:val="single" w:sz="4" w:space="0" w:color="auto"/>
              <w:left w:val="single" w:sz="4" w:space="0" w:color="auto"/>
              <w:bottom w:val="single" w:sz="4" w:space="0" w:color="auto"/>
              <w:right w:val="single" w:sz="4" w:space="0" w:color="auto"/>
            </w:tcBorders>
          </w:tcPr>
          <w:p w:rsidR="00C520A6" w:rsidRPr="00F87DBF" w:rsidRDefault="00985119" w:rsidP="00230F6F">
            <w:pPr>
              <w:widowControl w:val="0"/>
              <w:spacing w:after="0" w:line="240" w:lineRule="auto"/>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Декабрь</w:t>
            </w:r>
          </w:p>
          <w:p w:rsidR="00C520A6" w:rsidRPr="00F87DBF" w:rsidRDefault="00C520A6" w:rsidP="00230F6F">
            <w:pPr>
              <w:widowControl w:val="0"/>
              <w:spacing w:after="0" w:line="240" w:lineRule="auto"/>
              <w:rPr>
                <w:rFonts w:ascii="Times New Roman" w:eastAsia="Times New Roman" w:hAnsi="Times New Roman" w:cs="Times New Roman"/>
                <w:sz w:val="24"/>
                <w:szCs w:val="24"/>
                <w:lang w:eastAsia="ru-RU"/>
              </w:rPr>
            </w:pPr>
          </w:p>
        </w:tc>
      </w:tr>
      <w:tr w:rsidR="00C520A6" w:rsidRPr="00F87DBF" w:rsidTr="00D05A69">
        <w:trPr>
          <w:cantSplit/>
          <w:trHeight w:val="1758"/>
          <w:jc w:val="center"/>
        </w:trPr>
        <w:tc>
          <w:tcPr>
            <w:tcW w:w="675" w:type="dxa"/>
            <w:tcBorders>
              <w:top w:val="single" w:sz="4" w:space="0" w:color="auto"/>
              <w:left w:val="single" w:sz="4" w:space="0" w:color="auto"/>
              <w:bottom w:val="single" w:sz="4" w:space="0" w:color="auto"/>
              <w:right w:val="single" w:sz="4" w:space="0" w:color="auto"/>
            </w:tcBorders>
          </w:tcPr>
          <w:p w:rsidR="00C520A6" w:rsidRPr="00F87DBF" w:rsidRDefault="00985119"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15</w:t>
            </w:r>
          </w:p>
        </w:tc>
        <w:tc>
          <w:tcPr>
            <w:tcW w:w="1985" w:type="dxa"/>
            <w:tcBorders>
              <w:top w:val="single" w:sz="4" w:space="0" w:color="auto"/>
              <w:left w:val="single" w:sz="4" w:space="0" w:color="auto"/>
              <w:bottom w:val="single" w:sz="4" w:space="0" w:color="auto"/>
              <w:right w:val="single" w:sz="4" w:space="0" w:color="auto"/>
            </w:tcBorders>
          </w:tcPr>
          <w:p w:rsidR="00C520A6" w:rsidRPr="00F87DBF" w:rsidRDefault="00C520A6" w:rsidP="00230F6F">
            <w:pPr>
              <w:widowControl w:val="0"/>
              <w:spacing w:after="0" w:line="240" w:lineRule="auto"/>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Педагогическая деятельность начинающих преподавателей</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Персональный</w:t>
            </w:r>
          </w:p>
        </w:tc>
        <w:tc>
          <w:tcPr>
            <w:tcW w:w="3969" w:type="dxa"/>
            <w:tcBorders>
              <w:top w:val="single" w:sz="4" w:space="0" w:color="auto"/>
              <w:left w:val="single" w:sz="4" w:space="0" w:color="auto"/>
              <w:bottom w:val="single" w:sz="4" w:space="0" w:color="auto"/>
              <w:right w:val="single" w:sz="4" w:space="0" w:color="auto"/>
            </w:tcBorders>
          </w:tcPr>
          <w:p w:rsidR="00C520A6" w:rsidRPr="00F87DBF" w:rsidRDefault="00C520A6" w:rsidP="00230F6F">
            <w:pPr>
              <w:widowControl w:val="0"/>
              <w:numPr>
                <w:ilvl w:val="0"/>
                <w:numId w:val="16"/>
              </w:numPr>
              <w:spacing w:after="0" w:line="240" w:lineRule="auto"/>
              <w:ind w:left="0" w:firstLine="0"/>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Поурочные планы и конспекты занятий</w:t>
            </w:r>
          </w:p>
          <w:p w:rsidR="00C520A6" w:rsidRPr="00F87DBF" w:rsidRDefault="00C520A6" w:rsidP="00230F6F">
            <w:pPr>
              <w:widowControl w:val="0"/>
              <w:numPr>
                <w:ilvl w:val="0"/>
                <w:numId w:val="16"/>
              </w:numPr>
              <w:spacing w:after="0" w:line="240" w:lineRule="auto"/>
              <w:ind w:left="0" w:firstLine="0"/>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Методика проведения занятий</w:t>
            </w:r>
          </w:p>
        </w:tc>
        <w:tc>
          <w:tcPr>
            <w:tcW w:w="2976" w:type="dxa"/>
            <w:tcBorders>
              <w:top w:val="single" w:sz="4" w:space="0" w:color="auto"/>
              <w:left w:val="single" w:sz="4" w:space="0" w:color="auto"/>
              <w:bottom w:val="single" w:sz="4" w:space="0" w:color="auto"/>
              <w:right w:val="single" w:sz="4" w:space="0" w:color="auto"/>
            </w:tcBorders>
          </w:tcPr>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x-none"/>
              </w:rPr>
            </w:pPr>
            <w:r w:rsidRPr="00F87DBF">
              <w:rPr>
                <w:rFonts w:ascii="Times New Roman" w:eastAsia="Times New Roman" w:hAnsi="Times New Roman" w:cs="Times New Roman"/>
                <w:sz w:val="24"/>
                <w:szCs w:val="24"/>
                <w:lang w:eastAsia="x-none"/>
              </w:rPr>
              <w:t>Ст</w:t>
            </w:r>
            <w:r w:rsidR="00985119" w:rsidRPr="00F87DBF">
              <w:rPr>
                <w:rFonts w:ascii="Times New Roman" w:eastAsia="Times New Roman" w:hAnsi="Times New Roman" w:cs="Times New Roman"/>
                <w:sz w:val="24"/>
                <w:szCs w:val="24"/>
                <w:lang w:eastAsia="x-none"/>
              </w:rPr>
              <w:t>арший методист, председатели УМО</w:t>
            </w:r>
          </w:p>
        </w:tc>
        <w:tc>
          <w:tcPr>
            <w:tcW w:w="1843" w:type="dxa"/>
            <w:tcBorders>
              <w:top w:val="single" w:sz="4" w:space="0" w:color="auto"/>
              <w:left w:val="single" w:sz="4" w:space="0" w:color="auto"/>
              <w:bottom w:val="single" w:sz="4" w:space="0" w:color="auto"/>
              <w:right w:val="single" w:sz="4" w:space="0" w:color="auto"/>
            </w:tcBorders>
          </w:tcPr>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преподаватели</w:t>
            </w:r>
          </w:p>
        </w:tc>
        <w:tc>
          <w:tcPr>
            <w:tcW w:w="1843" w:type="dxa"/>
            <w:tcBorders>
              <w:top w:val="single" w:sz="4" w:space="0" w:color="auto"/>
              <w:left w:val="single" w:sz="4" w:space="0" w:color="auto"/>
              <w:bottom w:val="single" w:sz="4" w:space="0" w:color="auto"/>
              <w:right w:val="single" w:sz="4" w:space="0" w:color="auto"/>
            </w:tcBorders>
          </w:tcPr>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Протоколы заседаний ЦМК</w:t>
            </w:r>
          </w:p>
        </w:tc>
        <w:tc>
          <w:tcPr>
            <w:tcW w:w="1405" w:type="dxa"/>
            <w:tcBorders>
              <w:top w:val="single" w:sz="4" w:space="0" w:color="auto"/>
              <w:left w:val="single" w:sz="4" w:space="0" w:color="auto"/>
              <w:bottom w:val="single" w:sz="4" w:space="0" w:color="auto"/>
              <w:right w:val="single" w:sz="4" w:space="0" w:color="auto"/>
            </w:tcBorders>
          </w:tcPr>
          <w:p w:rsidR="00C520A6" w:rsidRPr="00F87DBF" w:rsidRDefault="00C520A6" w:rsidP="00230F6F">
            <w:pPr>
              <w:widowControl w:val="0"/>
              <w:spacing w:after="0" w:line="240" w:lineRule="auto"/>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1-2 неделя ноября</w:t>
            </w:r>
          </w:p>
        </w:tc>
      </w:tr>
      <w:tr w:rsidR="00C520A6" w:rsidRPr="00F87DBF" w:rsidTr="00D05A69">
        <w:trPr>
          <w:cantSplit/>
          <w:trHeight w:val="1314"/>
          <w:jc w:val="center"/>
        </w:trPr>
        <w:tc>
          <w:tcPr>
            <w:tcW w:w="675" w:type="dxa"/>
            <w:tcBorders>
              <w:top w:val="single" w:sz="4" w:space="0" w:color="auto"/>
              <w:left w:val="single" w:sz="4" w:space="0" w:color="auto"/>
              <w:bottom w:val="single" w:sz="4" w:space="0" w:color="auto"/>
              <w:right w:val="single" w:sz="4" w:space="0" w:color="auto"/>
            </w:tcBorders>
          </w:tcPr>
          <w:p w:rsidR="00C520A6" w:rsidRPr="00F87DBF" w:rsidRDefault="00985119"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16</w:t>
            </w:r>
          </w:p>
        </w:tc>
        <w:tc>
          <w:tcPr>
            <w:tcW w:w="1985" w:type="dxa"/>
            <w:tcBorders>
              <w:top w:val="single" w:sz="4" w:space="0" w:color="auto"/>
              <w:left w:val="single" w:sz="4" w:space="0" w:color="auto"/>
              <w:bottom w:val="single" w:sz="4" w:space="0" w:color="auto"/>
              <w:right w:val="single" w:sz="4" w:space="0" w:color="auto"/>
            </w:tcBorders>
            <w:hideMark/>
          </w:tcPr>
          <w:p w:rsidR="00C520A6" w:rsidRPr="00F87DBF" w:rsidRDefault="00C520A6" w:rsidP="00230F6F">
            <w:pPr>
              <w:widowControl w:val="0"/>
              <w:spacing w:after="0" w:line="240" w:lineRule="auto"/>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Санитарное состояние помещений</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Текущий</w:t>
            </w:r>
          </w:p>
        </w:tc>
        <w:tc>
          <w:tcPr>
            <w:tcW w:w="3969" w:type="dxa"/>
            <w:tcBorders>
              <w:top w:val="single" w:sz="4" w:space="0" w:color="auto"/>
              <w:left w:val="single" w:sz="4" w:space="0" w:color="auto"/>
              <w:bottom w:val="single" w:sz="4" w:space="0" w:color="auto"/>
              <w:right w:val="single" w:sz="4" w:space="0" w:color="auto"/>
            </w:tcBorders>
            <w:hideMark/>
          </w:tcPr>
          <w:p w:rsidR="00436299" w:rsidRPr="00F87DBF" w:rsidRDefault="00C520A6" w:rsidP="00230F6F">
            <w:pPr>
              <w:widowControl w:val="0"/>
              <w:spacing w:after="0" w:line="240" w:lineRule="auto"/>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1. Определение качества уборки всех помещений техникума,</w:t>
            </w:r>
          </w:p>
          <w:p w:rsidR="00C520A6" w:rsidRPr="00F87DBF" w:rsidRDefault="00C520A6" w:rsidP="00230F6F">
            <w:pPr>
              <w:widowControl w:val="0"/>
              <w:spacing w:after="0" w:line="240" w:lineRule="auto"/>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2. Соблюдение температурного режима</w:t>
            </w:r>
          </w:p>
        </w:tc>
        <w:tc>
          <w:tcPr>
            <w:tcW w:w="2976" w:type="dxa"/>
            <w:tcBorders>
              <w:top w:val="single" w:sz="4" w:space="0" w:color="auto"/>
              <w:left w:val="single" w:sz="4" w:space="0" w:color="auto"/>
              <w:bottom w:val="single" w:sz="4" w:space="0" w:color="auto"/>
              <w:right w:val="single" w:sz="4" w:space="0" w:color="auto"/>
            </w:tcBorders>
            <w:hideMark/>
          </w:tcPr>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x-none"/>
              </w:rPr>
            </w:pPr>
            <w:r w:rsidRPr="00F87DBF">
              <w:rPr>
                <w:rFonts w:ascii="Times New Roman" w:eastAsia="Times New Roman" w:hAnsi="Times New Roman" w:cs="Times New Roman"/>
                <w:sz w:val="24"/>
                <w:szCs w:val="24"/>
                <w:lang w:eastAsia="x-none"/>
              </w:rPr>
              <w:t>Зам. директора по АХР,</w:t>
            </w:r>
          </w:p>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val="x-none" w:eastAsia="x-none"/>
              </w:rPr>
            </w:pPr>
            <w:r w:rsidRPr="00F87DBF">
              <w:rPr>
                <w:rFonts w:ascii="Times New Roman" w:eastAsia="Times New Roman" w:hAnsi="Times New Roman" w:cs="Times New Roman"/>
                <w:sz w:val="24"/>
                <w:szCs w:val="24"/>
                <w:lang w:val="x-none" w:eastAsia="x-none"/>
              </w:rPr>
              <w:t>комендант, медработник</w:t>
            </w:r>
          </w:p>
        </w:tc>
        <w:tc>
          <w:tcPr>
            <w:tcW w:w="1843" w:type="dxa"/>
            <w:tcBorders>
              <w:top w:val="single" w:sz="4" w:space="0" w:color="auto"/>
              <w:left w:val="single" w:sz="4" w:space="0" w:color="auto"/>
              <w:bottom w:val="single" w:sz="4" w:space="0" w:color="auto"/>
              <w:right w:val="single" w:sz="4" w:space="0" w:color="auto"/>
            </w:tcBorders>
            <w:hideMark/>
          </w:tcPr>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зав. кабинетами</w:t>
            </w:r>
          </w:p>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лабораториями</w:t>
            </w:r>
          </w:p>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тех. персонал</w:t>
            </w:r>
          </w:p>
        </w:tc>
        <w:tc>
          <w:tcPr>
            <w:tcW w:w="1843" w:type="dxa"/>
            <w:tcBorders>
              <w:top w:val="single" w:sz="4" w:space="0" w:color="auto"/>
              <w:left w:val="single" w:sz="4" w:space="0" w:color="auto"/>
              <w:bottom w:val="single" w:sz="4" w:space="0" w:color="auto"/>
              <w:right w:val="single" w:sz="4" w:space="0" w:color="auto"/>
            </w:tcBorders>
            <w:hideMark/>
          </w:tcPr>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Совещание при директоре</w:t>
            </w:r>
          </w:p>
        </w:tc>
        <w:tc>
          <w:tcPr>
            <w:tcW w:w="1405" w:type="dxa"/>
            <w:tcBorders>
              <w:top w:val="single" w:sz="4" w:space="0" w:color="auto"/>
              <w:left w:val="single" w:sz="4" w:space="0" w:color="auto"/>
              <w:bottom w:val="single" w:sz="4" w:space="0" w:color="auto"/>
              <w:right w:val="single" w:sz="4" w:space="0" w:color="auto"/>
            </w:tcBorders>
            <w:hideMark/>
          </w:tcPr>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в течение года</w:t>
            </w:r>
          </w:p>
        </w:tc>
      </w:tr>
      <w:tr w:rsidR="00C520A6" w:rsidRPr="00F87DBF" w:rsidTr="00D05A69">
        <w:trPr>
          <w:cantSplit/>
          <w:trHeight w:val="1680"/>
          <w:jc w:val="center"/>
        </w:trPr>
        <w:tc>
          <w:tcPr>
            <w:tcW w:w="675" w:type="dxa"/>
            <w:tcBorders>
              <w:top w:val="single" w:sz="4" w:space="0" w:color="auto"/>
              <w:left w:val="single" w:sz="4" w:space="0" w:color="auto"/>
              <w:bottom w:val="single" w:sz="4" w:space="0" w:color="auto"/>
              <w:right w:val="single" w:sz="4" w:space="0" w:color="auto"/>
            </w:tcBorders>
          </w:tcPr>
          <w:p w:rsidR="00C520A6" w:rsidRPr="00F87DBF" w:rsidRDefault="00C27914"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17</w:t>
            </w:r>
          </w:p>
        </w:tc>
        <w:tc>
          <w:tcPr>
            <w:tcW w:w="1985" w:type="dxa"/>
            <w:tcBorders>
              <w:top w:val="single" w:sz="4" w:space="0" w:color="auto"/>
              <w:left w:val="single" w:sz="4" w:space="0" w:color="auto"/>
              <w:bottom w:val="single" w:sz="4" w:space="0" w:color="auto"/>
              <w:right w:val="single" w:sz="4" w:space="0" w:color="auto"/>
            </w:tcBorders>
            <w:hideMark/>
          </w:tcPr>
          <w:p w:rsidR="00C520A6" w:rsidRPr="00F87DBF" w:rsidRDefault="00C520A6" w:rsidP="00230F6F">
            <w:pPr>
              <w:widowControl w:val="0"/>
              <w:spacing w:after="0" w:line="240" w:lineRule="auto"/>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Курсовое и дипломное проектирование</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Тематический</w:t>
            </w:r>
          </w:p>
        </w:tc>
        <w:tc>
          <w:tcPr>
            <w:tcW w:w="3969" w:type="dxa"/>
            <w:tcBorders>
              <w:top w:val="single" w:sz="4" w:space="0" w:color="auto"/>
              <w:left w:val="single" w:sz="4" w:space="0" w:color="auto"/>
              <w:bottom w:val="single" w:sz="4" w:space="0" w:color="auto"/>
              <w:right w:val="single" w:sz="4" w:space="0" w:color="auto"/>
            </w:tcBorders>
          </w:tcPr>
          <w:p w:rsidR="00C520A6" w:rsidRPr="00F87DBF" w:rsidRDefault="00C520A6" w:rsidP="00230F6F">
            <w:pPr>
              <w:widowControl w:val="0"/>
              <w:spacing w:after="0" w:line="240" w:lineRule="auto"/>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1. Выполнение графика КП, ДП</w:t>
            </w:r>
          </w:p>
          <w:p w:rsidR="00436299" w:rsidRPr="00F87DBF" w:rsidRDefault="00C520A6" w:rsidP="00230F6F">
            <w:pPr>
              <w:widowControl w:val="0"/>
              <w:spacing w:after="0" w:line="240" w:lineRule="auto"/>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2. Качество оформления и содержание КП, ДП</w:t>
            </w:r>
          </w:p>
          <w:p w:rsidR="00C520A6" w:rsidRPr="00F87DBF" w:rsidRDefault="00C520A6" w:rsidP="00230F6F">
            <w:pPr>
              <w:widowControl w:val="0"/>
              <w:spacing w:after="0" w:line="240" w:lineRule="auto"/>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3. Анализ соответствия документов внутренним локальным актам</w:t>
            </w:r>
          </w:p>
          <w:p w:rsidR="00C520A6" w:rsidRPr="00F87DBF" w:rsidRDefault="00C520A6" w:rsidP="00230F6F">
            <w:pPr>
              <w:widowControl w:val="0"/>
              <w:spacing w:after="0" w:line="240" w:lineRule="auto"/>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x-none"/>
              </w:rPr>
            </w:pPr>
            <w:r w:rsidRPr="00F87DBF">
              <w:rPr>
                <w:rFonts w:ascii="Times New Roman" w:eastAsia="Times New Roman" w:hAnsi="Times New Roman" w:cs="Times New Roman"/>
                <w:sz w:val="24"/>
                <w:szCs w:val="24"/>
                <w:lang w:val="x-none" w:eastAsia="x-none"/>
              </w:rPr>
              <w:t>за</w:t>
            </w:r>
            <w:r w:rsidRPr="00F87DBF">
              <w:rPr>
                <w:rFonts w:ascii="Times New Roman" w:eastAsia="Times New Roman" w:hAnsi="Times New Roman" w:cs="Times New Roman"/>
                <w:sz w:val="24"/>
                <w:szCs w:val="24"/>
                <w:lang w:eastAsia="x-none"/>
              </w:rPr>
              <w:t>м</w:t>
            </w:r>
            <w:r w:rsidRPr="00F87DBF">
              <w:rPr>
                <w:rFonts w:ascii="Times New Roman" w:eastAsia="Times New Roman" w:hAnsi="Times New Roman" w:cs="Times New Roman"/>
                <w:sz w:val="24"/>
                <w:szCs w:val="24"/>
                <w:lang w:val="x-none" w:eastAsia="x-none"/>
              </w:rPr>
              <w:t xml:space="preserve">. </w:t>
            </w:r>
            <w:r w:rsidRPr="00F87DBF">
              <w:rPr>
                <w:rFonts w:ascii="Times New Roman" w:eastAsia="Times New Roman" w:hAnsi="Times New Roman" w:cs="Times New Roman"/>
                <w:sz w:val="24"/>
                <w:szCs w:val="24"/>
                <w:lang w:eastAsia="x-none"/>
              </w:rPr>
              <w:t>директора по УР,</w:t>
            </w:r>
            <w:r w:rsidR="00985119" w:rsidRPr="00F87DBF">
              <w:rPr>
                <w:rFonts w:ascii="Times New Roman" w:eastAsia="Times New Roman" w:hAnsi="Times New Roman" w:cs="Times New Roman"/>
                <w:sz w:val="24"/>
                <w:szCs w:val="24"/>
                <w:lang w:eastAsia="x-none"/>
              </w:rPr>
              <w:t>УПР</w:t>
            </w:r>
          </w:p>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x-none"/>
              </w:rPr>
            </w:pPr>
            <w:r w:rsidRPr="00F87DBF">
              <w:rPr>
                <w:rFonts w:ascii="Times New Roman" w:eastAsia="Times New Roman" w:hAnsi="Times New Roman" w:cs="Times New Roman"/>
                <w:sz w:val="24"/>
                <w:szCs w:val="24"/>
                <w:lang w:val="x-none" w:eastAsia="x-none"/>
              </w:rPr>
              <w:t xml:space="preserve">председатели </w:t>
            </w:r>
            <w:r w:rsidR="00985119" w:rsidRPr="00F87DBF">
              <w:rPr>
                <w:rFonts w:ascii="Times New Roman" w:eastAsia="Times New Roman" w:hAnsi="Times New Roman" w:cs="Times New Roman"/>
                <w:sz w:val="24"/>
                <w:szCs w:val="24"/>
                <w:lang w:eastAsia="x-none"/>
              </w:rPr>
              <w:t>УМО</w:t>
            </w:r>
          </w:p>
        </w:tc>
        <w:tc>
          <w:tcPr>
            <w:tcW w:w="1843" w:type="dxa"/>
            <w:tcBorders>
              <w:top w:val="single" w:sz="4" w:space="0" w:color="auto"/>
              <w:left w:val="single" w:sz="4" w:space="0" w:color="auto"/>
              <w:bottom w:val="single" w:sz="4" w:space="0" w:color="auto"/>
              <w:right w:val="single" w:sz="4" w:space="0" w:color="auto"/>
            </w:tcBorders>
            <w:hideMark/>
          </w:tcPr>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преподаватели</w:t>
            </w:r>
          </w:p>
        </w:tc>
        <w:tc>
          <w:tcPr>
            <w:tcW w:w="1843" w:type="dxa"/>
            <w:tcBorders>
              <w:top w:val="single" w:sz="4" w:space="0" w:color="auto"/>
              <w:left w:val="single" w:sz="4" w:space="0" w:color="auto"/>
              <w:bottom w:val="single" w:sz="4" w:space="0" w:color="auto"/>
              <w:right w:val="single" w:sz="4" w:space="0" w:color="auto"/>
            </w:tcBorders>
            <w:hideMark/>
          </w:tcPr>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 xml:space="preserve">Справка, </w:t>
            </w:r>
            <w:r w:rsidR="00985119" w:rsidRPr="00F87DBF">
              <w:rPr>
                <w:rFonts w:ascii="Times New Roman" w:eastAsia="Times New Roman" w:hAnsi="Times New Roman" w:cs="Times New Roman"/>
                <w:sz w:val="24"/>
                <w:szCs w:val="24"/>
                <w:lang w:eastAsia="ru-RU"/>
              </w:rPr>
              <w:t>Совещание по итогам выполнения плана УВР</w:t>
            </w:r>
          </w:p>
        </w:tc>
        <w:tc>
          <w:tcPr>
            <w:tcW w:w="1405" w:type="dxa"/>
            <w:tcBorders>
              <w:top w:val="single" w:sz="4" w:space="0" w:color="auto"/>
              <w:left w:val="single" w:sz="4" w:space="0" w:color="auto"/>
              <w:bottom w:val="single" w:sz="4" w:space="0" w:color="auto"/>
              <w:right w:val="single" w:sz="4" w:space="0" w:color="auto"/>
            </w:tcBorders>
          </w:tcPr>
          <w:p w:rsidR="00C520A6" w:rsidRPr="00F87DBF" w:rsidRDefault="00341663"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ноябрь</w:t>
            </w:r>
          </w:p>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p>
          <w:p w:rsidR="00C520A6" w:rsidRPr="00F87DBF" w:rsidRDefault="00C520A6" w:rsidP="00230F6F">
            <w:pPr>
              <w:widowControl w:val="0"/>
              <w:spacing w:after="0" w:line="240" w:lineRule="auto"/>
              <w:rPr>
                <w:rFonts w:ascii="Times New Roman" w:eastAsia="Times New Roman" w:hAnsi="Times New Roman" w:cs="Times New Roman"/>
                <w:sz w:val="24"/>
                <w:szCs w:val="24"/>
                <w:lang w:eastAsia="ru-RU"/>
              </w:rPr>
            </w:pPr>
          </w:p>
        </w:tc>
      </w:tr>
      <w:tr w:rsidR="00C520A6" w:rsidRPr="00F87DBF" w:rsidTr="00D05A69">
        <w:trPr>
          <w:cantSplit/>
          <w:trHeight w:val="1134"/>
          <w:jc w:val="center"/>
        </w:trPr>
        <w:tc>
          <w:tcPr>
            <w:tcW w:w="675" w:type="dxa"/>
            <w:tcBorders>
              <w:top w:val="single" w:sz="4" w:space="0" w:color="auto"/>
              <w:left w:val="single" w:sz="4" w:space="0" w:color="auto"/>
              <w:bottom w:val="single" w:sz="4" w:space="0" w:color="auto"/>
              <w:right w:val="single" w:sz="4" w:space="0" w:color="auto"/>
            </w:tcBorders>
          </w:tcPr>
          <w:p w:rsidR="00C520A6" w:rsidRPr="00F87DBF" w:rsidRDefault="00C27914"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18</w:t>
            </w:r>
          </w:p>
        </w:tc>
        <w:tc>
          <w:tcPr>
            <w:tcW w:w="1985" w:type="dxa"/>
            <w:tcBorders>
              <w:top w:val="single" w:sz="4" w:space="0" w:color="auto"/>
              <w:left w:val="single" w:sz="4" w:space="0" w:color="auto"/>
              <w:bottom w:val="single" w:sz="4" w:space="0" w:color="auto"/>
              <w:right w:val="single" w:sz="4" w:space="0" w:color="auto"/>
            </w:tcBorders>
            <w:hideMark/>
          </w:tcPr>
          <w:p w:rsidR="00C520A6" w:rsidRPr="00F87DBF" w:rsidRDefault="00C520A6" w:rsidP="00230F6F">
            <w:pPr>
              <w:widowControl w:val="0"/>
              <w:spacing w:after="0" w:line="240" w:lineRule="auto"/>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Состояние охраны труда и противопожарной безопасности</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Текущий</w:t>
            </w:r>
          </w:p>
        </w:tc>
        <w:tc>
          <w:tcPr>
            <w:tcW w:w="3969" w:type="dxa"/>
            <w:tcBorders>
              <w:top w:val="single" w:sz="4" w:space="0" w:color="auto"/>
              <w:left w:val="single" w:sz="4" w:space="0" w:color="auto"/>
              <w:bottom w:val="single" w:sz="4" w:space="0" w:color="auto"/>
              <w:right w:val="single" w:sz="4" w:space="0" w:color="auto"/>
            </w:tcBorders>
          </w:tcPr>
          <w:p w:rsidR="00C520A6" w:rsidRPr="00F87DBF" w:rsidRDefault="00C520A6" w:rsidP="00230F6F">
            <w:pPr>
              <w:widowControl w:val="0"/>
              <w:spacing w:after="0" w:line="240" w:lineRule="auto"/>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1. Условия проведения лабораторных работ</w:t>
            </w:r>
          </w:p>
          <w:p w:rsidR="00C520A6" w:rsidRPr="00F87DBF" w:rsidRDefault="00C520A6" w:rsidP="00230F6F">
            <w:pPr>
              <w:widowControl w:val="0"/>
              <w:spacing w:after="0" w:line="240" w:lineRule="auto"/>
              <w:jc w:val="both"/>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2. Соблюдение техники безопасности в кабинетах и лабораториях</w:t>
            </w:r>
          </w:p>
          <w:p w:rsidR="00C520A6" w:rsidRPr="00F87DBF" w:rsidRDefault="00C520A6" w:rsidP="00230F6F">
            <w:pPr>
              <w:widowControl w:val="0"/>
              <w:spacing w:after="0" w:line="240" w:lineRule="auto"/>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val="x-none" w:eastAsia="x-none"/>
              </w:rPr>
            </w:pPr>
            <w:r w:rsidRPr="00F87DBF">
              <w:rPr>
                <w:rFonts w:ascii="Times New Roman" w:eastAsia="Times New Roman" w:hAnsi="Times New Roman" w:cs="Times New Roman"/>
                <w:sz w:val="24"/>
                <w:szCs w:val="24"/>
                <w:lang w:val="x-none" w:eastAsia="x-none"/>
              </w:rPr>
              <w:t>отв. за ТБ и охрану труда студентов и сотрудников</w:t>
            </w:r>
          </w:p>
        </w:tc>
        <w:tc>
          <w:tcPr>
            <w:tcW w:w="1843" w:type="dxa"/>
            <w:tcBorders>
              <w:top w:val="single" w:sz="4" w:space="0" w:color="auto"/>
              <w:left w:val="single" w:sz="4" w:space="0" w:color="auto"/>
              <w:bottom w:val="single" w:sz="4" w:space="0" w:color="auto"/>
              <w:right w:val="single" w:sz="4" w:space="0" w:color="auto"/>
            </w:tcBorders>
            <w:hideMark/>
          </w:tcPr>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зав. кабинетами и лабораториями</w:t>
            </w:r>
          </w:p>
        </w:tc>
        <w:tc>
          <w:tcPr>
            <w:tcW w:w="1843" w:type="dxa"/>
            <w:tcBorders>
              <w:top w:val="single" w:sz="4" w:space="0" w:color="auto"/>
              <w:left w:val="single" w:sz="4" w:space="0" w:color="auto"/>
              <w:bottom w:val="single" w:sz="4" w:space="0" w:color="auto"/>
              <w:right w:val="single" w:sz="4" w:space="0" w:color="auto"/>
            </w:tcBorders>
            <w:hideMark/>
          </w:tcPr>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Совещание</w:t>
            </w:r>
            <w:r w:rsidR="00436299" w:rsidRPr="00F87DBF">
              <w:rPr>
                <w:rFonts w:ascii="Times New Roman" w:eastAsia="Times New Roman" w:hAnsi="Times New Roman" w:cs="Times New Roman"/>
                <w:sz w:val="24"/>
                <w:szCs w:val="24"/>
                <w:lang w:eastAsia="ru-RU"/>
              </w:rPr>
              <w:t xml:space="preserve"> </w:t>
            </w:r>
            <w:r w:rsidRPr="00F87DBF">
              <w:rPr>
                <w:rFonts w:ascii="Times New Roman" w:eastAsia="Times New Roman" w:hAnsi="Times New Roman" w:cs="Times New Roman"/>
                <w:sz w:val="24"/>
                <w:szCs w:val="24"/>
                <w:lang w:eastAsia="ru-RU"/>
              </w:rPr>
              <w:t>при директоре</w:t>
            </w:r>
          </w:p>
        </w:tc>
        <w:tc>
          <w:tcPr>
            <w:tcW w:w="1405" w:type="dxa"/>
            <w:tcBorders>
              <w:top w:val="single" w:sz="4" w:space="0" w:color="auto"/>
              <w:left w:val="single" w:sz="4" w:space="0" w:color="auto"/>
              <w:bottom w:val="single" w:sz="4" w:space="0" w:color="auto"/>
              <w:right w:val="single" w:sz="4" w:space="0" w:color="auto"/>
            </w:tcBorders>
            <w:vAlign w:val="center"/>
            <w:hideMark/>
          </w:tcPr>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в течение года</w:t>
            </w:r>
          </w:p>
        </w:tc>
      </w:tr>
      <w:tr w:rsidR="00C520A6" w:rsidRPr="00F87DBF" w:rsidTr="00D05A69">
        <w:trPr>
          <w:cantSplit/>
          <w:trHeight w:val="1844"/>
          <w:jc w:val="center"/>
        </w:trPr>
        <w:tc>
          <w:tcPr>
            <w:tcW w:w="675" w:type="dxa"/>
            <w:tcBorders>
              <w:top w:val="single" w:sz="4" w:space="0" w:color="auto"/>
              <w:left w:val="single" w:sz="4" w:space="0" w:color="auto"/>
              <w:bottom w:val="single" w:sz="4" w:space="0" w:color="auto"/>
              <w:right w:val="single" w:sz="4" w:space="0" w:color="auto"/>
            </w:tcBorders>
          </w:tcPr>
          <w:p w:rsidR="00C520A6" w:rsidRPr="00F87DBF" w:rsidRDefault="00C27914"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19</w:t>
            </w:r>
          </w:p>
        </w:tc>
        <w:tc>
          <w:tcPr>
            <w:tcW w:w="1985" w:type="dxa"/>
            <w:tcBorders>
              <w:top w:val="single" w:sz="4" w:space="0" w:color="auto"/>
              <w:left w:val="single" w:sz="4" w:space="0" w:color="auto"/>
              <w:bottom w:val="single" w:sz="4" w:space="0" w:color="auto"/>
              <w:right w:val="single" w:sz="4" w:space="0" w:color="auto"/>
            </w:tcBorders>
            <w:hideMark/>
          </w:tcPr>
          <w:p w:rsidR="00C520A6" w:rsidRPr="00F87DBF" w:rsidRDefault="00C520A6" w:rsidP="00230F6F">
            <w:pPr>
              <w:widowControl w:val="0"/>
              <w:spacing w:after="0" w:line="240" w:lineRule="auto"/>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Готовность к ГИА</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Тематический</w:t>
            </w:r>
          </w:p>
        </w:tc>
        <w:tc>
          <w:tcPr>
            <w:tcW w:w="3969" w:type="dxa"/>
            <w:tcBorders>
              <w:top w:val="single" w:sz="4" w:space="0" w:color="auto"/>
              <w:left w:val="single" w:sz="4" w:space="0" w:color="auto"/>
              <w:bottom w:val="single" w:sz="4" w:space="0" w:color="auto"/>
              <w:right w:val="single" w:sz="4" w:space="0" w:color="auto"/>
            </w:tcBorders>
            <w:hideMark/>
          </w:tcPr>
          <w:p w:rsidR="00C520A6" w:rsidRPr="00F87DBF" w:rsidRDefault="00C520A6" w:rsidP="00230F6F">
            <w:pPr>
              <w:widowControl w:val="0"/>
              <w:spacing w:after="0" w:line="240" w:lineRule="auto"/>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Анализ</w:t>
            </w:r>
            <w:r w:rsidR="00341663" w:rsidRPr="00F87DBF">
              <w:rPr>
                <w:rFonts w:ascii="Times New Roman" w:eastAsia="Times New Roman" w:hAnsi="Times New Roman" w:cs="Times New Roman"/>
                <w:sz w:val="24"/>
                <w:szCs w:val="24"/>
                <w:lang w:eastAsia="ru-RU"/>
              </w:rPr>
              <w:t xml:space="preserve"> выполнения</w:t>
            </w:r>
            <w:r w:rsidR="00436299" w:rsidRPr="00F87DBF">
              <w:rPr>
                <w:rFonts w:ascii="Times New Roman" w:eastAsia="Times New Roman" w:hAnsi="Times New Roman" w:cs="Times New Roman"/>
                <w:sz w:val="24"/>
                <w:szCs w:val="24"/>
                <w:lang w:eastAsia="ru-RU"/>
              </w:rPr>
              <w:t xml:space="preserve"> </w:t>
            </w:r>
            <w:r w:rsidRPr="00F87DBF">
              <w:rPr>
                <w:rFonts w:ascii="Times New Roman" w:eastAsia="Times New Roman" w:hAnsi="Times New Roman" w:cs="Times New Roman"/>
                <w:sz w:val="24"/>
                <w:szCs w:val="24"/>
                <w:lang w:eastAsia="ru-RU"/>
              </w:rPr>
              <w:t>программ и приложений к государственной</w:t>
            </w:r>
            <w:r w:rsidR="00436299" w:rsidRPr="00F87DBF">
              <w:rPr>
                <w:rFonts w:ascii="Times New Roman" w:eastAsia="Times New Roman" w:hAnsi="Times New Roman" w:cs="Times New Roman"/>
                <w:sz w:val="24"/>
                <w:szCs w:val="24"/>
                <w:lang w:eastAsia="ru-RU"/>
              </w:rPr>
              <w:t xml:space="preserve"> </w:t>
            </w:r>
            <w:r w:rsidRPr="00F87DBF">
              <w:rPr>
                <w:rFonts w:ascii="Times New Roman" w:eastAsia="Times New Roman" w:hAnsi="Times New Roman" w:cs="Times New Roman"/>
                <w:sz w:val="24"/>
                <w:szCs w:val="24"/>
                <w:lang w:eastAsia="ru-RU"/>
              </w:rPr>
              <w:t>итоговой аттестации</w:t>
            </w:r>
            <w:r w:rsidR="00341663" w:rsidRPr="00F87DBF">
              <w:rPr>
                <w:rFonts w:ascii="Times New Roman" w:eastAsia="Times New Roman" w:hAnsi="Times New Roman" w:cs="Times New Roman"/>
                <w:sz w:val="24"/>
                <w:szCs w:val="24"/>
                <w:lang w:eastAsia="ru-RU"/>
              </w:rPr>
              <w:t>, требований нормативных документов.</w:t>
            </w:r>
          </w:p>
        </w:tc>
        <w:tc>
          <w:tcPr>
            <w:tcW w:w="2976" w:type="dxa"/>
            <w:tcBorders>
              <w:top w:val="single" w:sz="4" w:space="0" w:color="auto"/>
              <w:left w:val="single" w:sz="4" w:space="0" w:color="auto"/>
              <w:bottom w:val="single" w:sz="4" w:space="0" w:color="auto"/>
              <w:right w:val="single" w:sz="4" w:space="0" w:color="auto"/>
            </w:tcBorders>
            <w:hideMark/>
          </w:tcPr>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val="x-none" w:eastAsia="x-none"/>
              </w:rPr>
            </w:pPr>
            <w:r w:rsidRPr="00F87DBF">
              <w:rPr>
                <w:rFonts w:ascii="Times New Roman" w:eastAsia="Times New Roman" w:hAnsi="Times New Roman" w:cs="Times New Roman"/>
                <w:sz w:val="24"/>
                <w:szCs w:val="24"/>
                <w:lang w:val="x-none" w:eastAsia="x-none"/>
              </w:rPr>
              <w:t>зам. директора по УР</w:t>
            </w:r>
          </w:p>
          <w:p w:rsidR="00C520A6" w:rsidRPr="00F87DBF" w:rsidRDefault="00341663" w:rsidP="00230F6F">
            <w:pPr>
              <w:widowControl w:val="0"/>
              <w:spacing w:after="0" w:line="240" w:lineRule="auto"/>
              <w:jc w:val="center"/>
              <w:rPr>
                <w:rFonts w:ascii="Times New Roman" w:eastAsia="Times New Roman" w:hAnsi="Times New Roman" w:cs="Times New Roman"/>
                <w:sz w:val="24"/>
                <w:szCs w:val="24"/>
                <w:lang w:eastAsia="x-none"/>
              </w:rPr>
            </w:pPr>
            <w:r w:rsidRPr="00F87DBF">
              <w:rPr>
                <w:rFonts w:ascii="Times New Roman" w:eastAsia="Times New Roman" w:hAnsi="Times New Roman" w:cs="Times New Roman"/>
                <w:sz w:val="24"/>
                <w:szCs w:val="24"/>
                <w:lang w:eastAsia="x-none"/>
              </w:rPr>
              <w:t>зам. директора по МР</w:t>
            </w:r>
          </w:p>
        </w:tc>
        <w:tc>
          <w:tcPr>
            <w:tcW w:w="1843" w:type="dxa"/>
            <w:tcBorders>
              <w:top w:val="single" w:sz="4" w:space="0" w:color="auto"/>
              <w:left w:val="single" w:sz="4" w:space="0" w:color="auto"/>
              <w:bottom w:val="single" w:sz="4" w:space="0" w:color="auto"/>
              <w:right w:val="single" w:sz="4" w:space="0" w:color="auto"/>
            </w:tcBorders>
            <w:hideMark/>
          </w:tcPr>
          <w:p w:rsidR="00C520A6" w:rsidRPr="00F87DBF" w:rsidRDefault="00341663"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П</w:t>
            </w:r>
            <w:r w:rsidR="00C520A6" w:rsidRPr="00F87DBF">
              <w:rPr>
                <w:rFonts w:ascii="Times New Roman" w:eastAsia="Times New Roman" w:hAnsi="Times New Roman" w:cs="Times New Roman"/>
                <w:sz w:val="24"/>
                <w:szCs w:val="24"/>
                <w:lang w:eastAsia="ru-RU"/>
              </w:rPr>
              <w:t>реподаватели</w:t>
            </w:r>
            <w:r w:rsidRPr="00F87DBF">
              <w:rPr>
                <w:rFonts w:ascii="Times New Roman" w:eastAsia="Times New Roman" w:hAnsi="Times New Roman" w:cs="Times New Roman"/>
                <w:sz w:val="24"/>
                <w:szCs w:val="24"/>
                <w:lang w:eastAsia="ru-RU"/>
              </w:rPr>
              <w:t>,</w:t>
            </w:r>
            <w:r w:rsidR="00C520A6" w:rsidRPr="00F87DBF">
              <w:rPr>
                <w:rFonts w:ascii="Times New Roman" w:eastAsia="Times New Roman" w:hAnsi="Times New Roman" w:cs="Times New Roman"/>
                <w:sz w:val="24"/>
                <w:szCs w:val="24"/>
                <w:lang w:eastAsia="ru-RU"/>
              </w:rPr>
              <w:t xml:space="preserve"> председатели </w:t>
            </w:r>
            <w:r w:rsidRPr="00F87DBF">
              <w:rPr>
                <w:rFonts w:ascii="Times New Roman" w:eastAsia="Times New Roman" w:hAnsi="Times New Roman" w:cs="Times New Roman"/>
                <w:sz w:val="24"/>
                <w:szCs w:val="24"/>
                <w:lang w:eastAsia="ru-RU"/>
              </w:rPr>
              <w:t>УМО</w:t>
            </w:r>
          </w:p>
        </w:tc>
        <w:tc>
          <w:tcPr>
            <w:tcW w:w="1843" w:type="dxa"/>
            <w:tcBorders>
              <w:top w:val="single" w:sz="4" w:space="0" w:color="auto"/>
              <w:left w:val="single" w:sz="4" w:space="0" w:color="auto"/>
              <w:bottom w:val="single" w:sz="4" w:space="0" w:color="auto"/>
              <w:right w:val="single" w:sz="4" w:space="0" w:color="auto"/>
            </w:tcBorders>
            <w:hideMark/>
          </w:tcPr>
          <w:p w:rsidR="00C520A6" w:rsidRPr="00F87DBF" w:rsidRDefault="00341663"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Совещание по итогам выполнения плана УВР</w:t>
            </w:r>
          </w:p>
        </w:tc>
        <w:tc>
          <w:tcPr>
            <w:tcW w:w="1405" w:type="dxa"/>
            <w:tcBorders>
              <w:top w:val="single" w:sz="4" w:space="0" w:color="auto"/>
              <w:left w:val="single" w:sz="4" w:space="0" w:color="auto"/>
              <w:bottom w:val="single" w:sz="4" w:space="0" w:color="auto"/>
              <w:right w:val="single" w:sz="4" w:space="0" w:color="auto"/>
            </w:tcBorders>
            <w:hideMark/>
          </w:tcPr>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декабрь, март</w:t>
            </w:r>
          </w:p>
        </w:tc>
      </w:tr>
      <w:tr w:rsidR="00C520A6" w:rsidRPr="00F87DBF" w:rsidTr="00D05A69">
        <w:trPr>
          <w:cantSplit/>
          <w:trHeight w:val="1134"/>
          <w:jc w:val="center"/>
        </w:trPr>
        <w:tc>
          <w:tcPr>
            <w:tcW w:w="675" w:type="dxa"/>
            <w:tcBorders>
              <w:top w:val="single" w:sz="4" w:space="0" w:color="auto"/>
              <w:left w:val="single" w:sz="4" w:space="0" w:color="auto"/>
              <w:bottom w:val="single" w:sz="4" w:space="0" w:color="auto"/>
              <w:right w:val="single" w:sz="4" w:space="0" w:color="auto"/>
            </w:tcBorders>
          </w:tcPr>
          <w:p w:rsidR="00C520A6" w:rsidRPr="00F87DBF" w:rsidRDefault="00C27914"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20</w:t>
            </w:r>
          </w:p>
        </w:tc>
        <w:tc>
          <w:tcPr>
            <w:tcW w:w="1985" w:type="dxa"/>
            <w:tcBorders>
              <w:top w:val="single" w:sz="4" w:space="0" w:color="auto"/>
              <w:left w:val="single" w:sz="4" w:space="0" w:color="auto"/>
              <w:bottom w:val="single" w:sz="4" w:space="0" w:color="auto"/>
              <w:right w:val="single" w:sz="4" w:space="0" w:color="auto"/>
            </w:tcBorders>
            <w:hideMark/>
          </w:tcPr>
          <w:p w:rsidR="00C520A6" w:rsidRPr="00F87DBF" w:rsidRDefault="00C520A6" w:rsidP="00230F6F">
            <w:pPr>
              <w:widowControl w:val="0"/>
              <w:spacing w:after="0" w:line="240" w:lineRule="auto"/>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Контроль за работой кружков и студенческих клубов</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Текущий</w:t>
            </w:r>
          </w:p>
        </w:tc>
        <w:tc>
          <w:tcPr>
            <w:tcW w:w="3969" w:type="dxa"/>
            <w:tcBorders>
              <w:top w:val="single" w:sz="4" w:space="0" w:color="auto"/>
              <w:left w:val="single" w:sz="4" w:space="0" w:color="auto"/>
              <w:bottom w:val="single" w:sz="4" w:space="0" w:color="auto"/>
              <w:right w:val="single" w:sz="4" w:space="0" w:color="auto"/>
            </w:tcBorders>
            <w:hideMark/>
          </w:tcPr>
          <w:p w:rsidR="00436299" w:rsidRPr="00F87DBF" w:rsidRDefault="00C520A6" w:rsidP="00230F6F">
            <w:pPr>
              <w:widowControl w:val="0"/>
              <w:spacing w:after="0" w:line="240" w:lineRule="auto"/>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1. Организация кружков и студенческих клубов.</w:t>
            </w:r>
          </w:p>
          <w:p w:rsidR="00C520A6" w:rsidRPr="00F87DBF" w:rsidRDefault="00C520A6" w:rsidP="00230F6F">
            <w:pPr>
              <w:widowControl w:val="0"/>
              <w:spacing w:after="0" w:line="240" w:lineRule="auto"/>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2. Планы работы предметных кружков, студенческих клубов, ведение отчетной документации</w:t>
            </w:r>
          </w:p>
        </w:tc>
        <w:tc>
          <w:tcPr>
            <w:tcW w:w="2976" w:type="dxa"/>
            <w:tcBorders>
              <w:top w:val="single" w:sz="4" w:space="0" w:color="auto"/>
              <w:left w:val="single" w:sz="4" w:space="0" w:color="auto"/>
              <w:bottom w:val="single" w:sz="4" w:space="0" w:color="auto"/>
              <w:right w:val="single" w:sz="4" w:space="0" w:color="auto"/>
            </w:tcBorders>
            <w:hideMark/>
          </w:tcPr>
          <w:p w:rsidR="00436299"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зам. директора по УВР.</w:t>
            </w:r>
          </w:p>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руководители кружков и факультативов</w:t>
            </w:r>
          </w:p>
        </w:tc>
        <w:tc>
          <w:tcPr>
            <w:tcW w:w="1843" w:type="dxa"/>
            <w:tcBorders>
              <w:top w:val="single" w:sz="4" w:space="0" w:color="auto"/>
              <w:left w:val="single" w:sz="4" w:space="0" w:color="auto"/>
              <w:bottom w:val="single" w:sz="4" w:space="0" w:color="auto"/>
              <w:right w:val="single" w:sz="4" w:space="0" w:color="auto"/>
            </w:tcBorders>
            <w:hideMark/>
          </w:tcPr>
          <w:p w:rsidR="00C520A6" w:rsidRPr="00F87DBF" w:rsidRDefault="00341663"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Приказ,</w:t>
            </w:r>
          </w:p>
          <w:p w:rsidR="00341663" w:rsidRPr="00F87DBF" w:rsidRDefault="00341663"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Совещание по итогам выполнения плана УВР</w:t>
            </w:r>
          </w:p>
        </w:tc>
        <w:tc>
          <w:tcPr>
            <w:tcW w:w="1405" w:type="dxa"/>
            <w:tcBorders>
              <w:top w:val="single" w:sz="4" w:space="0" w:color="auto"/>
              <w:left w:val="single" w:sz="4" w:space="0" w:color="auto"/>
              <w:bottom w:val="single" w:sz="4" w:space="0" w:color="auto"/>
              <w:right w:val="single" w:sz="4" w:space="0" w:color="auto"/>
            </w:tcBorders>
            <w:hideMark/>
          </w:tcPr>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в течение года</w:t>
            </w:r>
          </w:p>
        </w:tc>
      </w:tr>
      <w:tr w:rsidR="00C520A6" w:rsidRPr="00F87DBF" w:rsidTr="00D05A69">
        <w:trPr>
          <w:cantSplit/>
          <w:trHeight w:val="1746"/>
          <w:jc w:val="center"/>
        </w:trPr>
        <w:tc>
          <w:tcPr>
            <w:tcW w:w="675" w:type="dxa"/>
            <w:tcBorders>
              <w:top w:val="single" w:sz="4" w:space="0" w:color="auto"/>
              <w:left w:val="single" w:sz="4" w:space="0" w:color="auto"/>
              <w:bottom w:val="single" w:sz="4" w:space="0" w:color="auto"/>
              <w:right w:val="single" w:sz="4" w:space="0" w:color="auto"/>
            </w:tcBorders>
          </w:tcPr>
          <w:p w:rsidR="00C520A6" w:rsidRPr="00F87DBF" w:rsidRDefault="00C27914"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21</w:t>
            </w:r>
          </w:p>
        </w:tc>
        <w:tc>
          <w:tcPr>
            <w:tcW w:w="1985" w:type="dxa"/>
            <w:tcBorders>
              <w:top w:val="single" w:sz="4" w:space="0" w:color="auto"/>
              <w:left w:val="single" w:sz="4" w:space="0" w:color="auto"/>
              <w:bottom w:val="single" w:sz="4" w:space="0" w:color="auto"/>
              <w:right w:val="single" w:sz="4" w:space="0" w:color="auto"/>
            </w:tcBorders>
          </w:tcPr>
          <w:p w:rsidR="00C520A6" w:rsidRPr="00F87DBF" w:rsidRDefault="00C520A6" w:rsidP="00230F6F">
            <w:pPr>
              <w:widowControl w:val="0"/>
              <w:spacing w:after="0" w:line="240" w:lineRule="auto"/>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Работа воспитателей общежития</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Персональный</w:t>
            </w:r>
          </w:p>
        </w:tc>
        <w:tc>
          <w:tcPr>
            <w:tcW w:w="3969" w:type="dxa"/>
            <w:tcBorders>
              <w:top w:val="single" w:sz="4" w:space="0" w:color="auto"/>
              <w:left w:val="single" w:sz="4" w:space="0" w:color="auto"/>
              <w:bottom w:val="single" w:sz="4" w:space="0" w:color="auto"/>
              <w:right w:val="single" w:sz="4" w:space="0" w:color="auto"/>
            </w:tcBorders>
          </w:tcPr>
          <w:p w:rsidR="00C520A6" w:rsidRPr="00F87DBF" w:rsidRDefault="00C520A6" w:rsidP="00230F6F">
            <w:pPr>
              <w:widowControl w:val="0"/>
              <w:numPr>
                <w:ilvl w:val="0"/>
                <w:numId w:val="17"/>
              </w:numPr>
              <w:spacing w:after="0" w:line="240" w:lineRule="auto"/>
              <w:ind w:left="0" w:firstLine="0"/>
              <w:jc w:val="both"/>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План воспитательных мероприятий.</w:t>
            </w:r>
          </w:p>
          <w:p w:rsidR="00436299" w:rsidRPr="00F87DBF" w:rsidRDefault="00C520A6" w:rsidP="00230F6F">
            <w:pPr>
              <w:widowControl w:val="0"/>
              <w:numPr>
                <w:ilvl w:val="0"/>
                <w:numId w:val="17"/>
              </w:numPr>
              <w:spacing w:after="0" w:line="240" w:lineRule="auto"/>
              <w:ind w:left="0" w:firstLine="0"/>
              <w:jc w:val="both"/>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Состояние дисциплины и отсутствие правонарушений</w:t>
            </w:r>
          </w:p>
          <w:p w:rsidR="00C520A6" w:rsidRPr="00F87DBF" w:rsidRDefault="00C520A6" w:rsidP="00230F6F">
            <w:pPr>
              <w:widowControl w:val="0"/>
              <w:spacing w:after="0" w:line="240" w:lineRule="auto"/>
              <w:jc w:val="both"/>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Зам. директора по ВР</w:t>
            </w:r>
          </w:p>
        </w:tc>
        <w:tc>
          <w:tcPr>
            <w:tcW w:w="1843" w:type="dxa"/>
            <w:tcBorders>
              <w:top w:val="single" w:sz="4" w:space="0" w:color="auto"/>
              <w:left w:val="single" w:sz="4" w:space="0" w:color="auto"/>
              <w:bottom w:val="single" w:sz="4" w:space="0" w:color="auto"/>
              <w:right w:val="single" w:sz="4" w:space="0" w:color="auto"/>
            </w:tcBorders>
          </w:tcPr>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Комендант общежития</w:t>
            </w:r>
          </w:p>
        </w:tc>
        <w:tc>
          <w:tcPr>
            <w:tcW w:w="1843" w:type="dxa"/>
            <w:tcBorders>
              <w:top w:val="single" w:sz="4" w:space="0" w:color="auto"/>
              <w:left w:val="single" w:sz="4" w:space="0" w:color="auto"/>
              <w:bottom w:val="single" w:sz="4" w:space="0" w:color="auto"/>
              <w:right w:val="single" w:sz="4" w:space="0" w:color="auto"/>
            </w:tcBorders>
          </w:tcPr>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Аналитическая с</w:t>
            </w:r>
            <w:r w:rsidR="00341663" w:rsidRPr="00F87DBF">
              <w:rPr>
                <w:rFonts w:ascii="Times New Roman" w:eastAsia="Times New Roman" w:hAnsi="Times New Roman" w:cs="Times New Roman"/>
                <w:sz w:val="24"/>
                <w:szCs w:val="24"/>
                <w:lang w:eastAsia="ru-RU"/>
              </w:rPr>
              <w:t>правка, совещание при директоре.</w:t>
            </w:r>
          </w:p>
        </w:tc>
        <w:tc>
          <w:tcPr>
            <w:tcW w:w="1405" w:type="dxa"/>
            <w:tcBorders>
              <w:top w:val="single" w:sz="4" w:space="0" w:color="auto"/>
              <w:left w:val="single" w:sz="4" w:space="0" w:color="auto"/>
              <w:bottom w:val="single" w:sz="4" w:space="0" w:color="auto"/>
              <w:right w:val="single" w:sz="4" w:space="0" w:color="auto"/>
            </w:tcBorders>
          </w:tcPr>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ежеквар</w:t>
            </w:r>
            <w:r w:rsidRPr="00F87DBF">
              <w:rPr>
                <w:rFonts w:ascii="Times New Roman" w:eastAsia="Times New Roman" w:hAnsi="Times New Roman" w:cs="Times New Roman"/>
                <w:sz w:val="24"/>
                <w:szCs w:val="24"/>
                <w:lang w:eastAsia="ru-RU"/>
              </w:rPr>
              <w:softHyphen/>
              <w:t>тально</w:t>
            </w:r>
          </w:p>
        </w:tc>
      </w:tr>
      <w:tr w:rsidR="00C520A6" w:rsidRPr="00F87DBF" w:rsidTr="00D05A69">
        <w:trPr>
          <w:cantSplit/>
          <w:trHeight w:val="1134"/>
          <w:jc w:val="center"/>
        </w:trPr>
        <w:tc>
          <w:tcPr>
            <w:tcW w:w="675" w:type="dxa"/>
            <w:tcBorders>
              <w:top w:val="single" w:sz="4" w:space="0" w:color="auto"/>
              <w:left w:val="single" w:sz="4" w:space="0" w:color="auto"/>
              <w:bottom w:val="single" w:sz="4" w:space="0" w:color="auto"/>
              <w:right w:val="single" w:sz="4" w:space="0" w:color="auto"/>
            </w:tcBorders>
          </w:tcPr>
          <w:p w:rsidR="00C520A6" w:rsidRPr="00F87DBF" w:rsidRDefault="00C27914"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22</w:t>
            </w:r>
          </w:p>
        </w:tc>
        <w:tc>
          <w:tcPr>
            <w:tcW w:w="1985" w:type="dxa"/>
            <w:tcBorders>
              <w:top w:val="single" w:sz="4" w:space="0" w:color="auto"/>
              <w:left w:val="single" w:sz="4" w:space="0" w:color="auto"/>
              <w:bottom w:val="single" w:sz="4" w:space="0" w:color="auto"/>
              <w:right w:val="single" w:sz="4" w:space="0" w:color="auto"/>
            </w:tcBorders>
          </w:tcPr>
          <w:p w:rsidR="00C520A6" w:rsidRPr="00F87DBF" w:rsidRDefault="00341663" w:rsidP="00230F6F">
            <w:pPr>
              <w:widowControl w:val="0"/>
              <w:spacing w:after="0" w:line="240" w:lineRule="auto"/>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Уровень организации педагогического сопровождения при подготовке студентов к итоговой аттестации</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Тематический</w:t>
            </w:r>
          </w:p>
        </w:tc>
        <w:tc>
          <w:tcPr>
            <w:tcW w:w="3969" w:type="dxa"/>
            <w:tcBorders>
              <w:top w:val="single" w:sz="4" w:space="0" w:color="auto"/>
              <w:left w:val="single" w:sz="4" w:space="0" w:color="auto"/>
              <w:bottom w:val="single" w:sz="4" w:space="0" w:color="auto"/>
              <w:right w:val="single" w:sz="4" w:space="0" w:color="auto"/>
            </w:tcBorders>
          </w:tcPr>
          <w:p w:rsidR="00C520A6" w:rsidRPr="00F87DBF" w:rsidRDefault="00341663" w:rsidP="00230F6F">
            <w:pPr>
              <w:widowControl w:val="0"/>
              <w:numPr>
                <w:ilvl w:val="0"/>
                <w:numId w:val="18"/>
              </w:numPr>
              <w:spacing w:after="0" w:line="240" w:lineRule="auto"/>
              <w:ind w:left="0" w:firstLine="0"/>
              <w:jc w:val="both"/>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Выполнение программы ГИА :</w:t>
            </w:r>
          </w:p>
          <w:p w:rsidR="00C520A6" w:rsidRPr="00F87DBF" w:rsidRDefault="00341663" w:rsidP="00230F6F">
            <w:pPr>
              <w:widowControl w:val="0"/>
              <w:numPr>
                <w:ilvl w:val="0"/>
                <w:numId w:val="18"/>
              </w:numPr>
              <w:spacing w:after="0" w:line="240" w:lineRule="auto"/>
              <w:ind w:left="0" w:firstLine="0"/>
              <w:jc w:val="both"/>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Руководство ВКР;</w:t>
            </w:r>
          </w:p>
          <w:p w:rsidR="00341663" w:rsidRPr="00F87DBF" w:rsidRDefault="00341663" w:rsidP="00230F6F">
            <w:pPr>
              <w:widowControl w:val="0"/>
              <w:numPr>
                <w:ilvl w:val="0"/>
                <w:numId w:val="18"/>
              </w:numPr>
              <w:spacing w:after="0" w:line="240" w:lineRule="auto"/>
              <w:ind w:left="0" w:firstLine="0"/>
              <w:jc w:val="both"/>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Результативность групп нормоконтроля и консультантов.</w:t>
            </w:r>
          </w:p>
          <w:p w:rsidR="00C520A6" w:rsidRPr="00F87DBF" w:rsidRDefault="00341663" w:rsidP="00230F6F">
            <w:pPr>
              <w:widowControl w:val="0"/>
              <w:numPr>
                <w:ilvl w:val="0"/>
                <w:numId w:val="18"/>
              </w:numPr>
              <w:spacing w:after="0" w:line="240" w:lineRule="auto"/>
              <w:ind w:left="0" w:firstLine="0"/>
              <w:jc w:val="both"/>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Подготовка публичной защиты.</w:t>
            </w:r>
          </w:p>
          <w:p w:rsidR="00C520A6" w:rsidRPr="00F87DBF" w:rsidRDefault="00C520A6" w:rsidP="00230F6F">
            <w:pPr>
              <w:widowControl w:val="0"/>
              <w:spacing w:after="0" w:line="240" w:lineRule="auto"/>
              <w:jc w:val="both"/>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 xml:space="preserve">Зам. директора по УВР, </w:t>
            </w:r>
            <w:r w:rsidR="00341663" w:rsidRPr="00F87DBF">
              <w:rPr>
                <w:rFonts w:ascii="Times New Roman" w:eastAsia="Times New Roman" w:hAnsi="Times New Roman" w:cs="Times New Roman"/>
                <w:sz w:val="24"/>
                <w:szCs w:val="24"/>
                <w:lang w:eastAsia="ru-RU"/>
              </w:rPr>
              <w:t>зам. директора по МР</w:t>
            </w:r>
          </w:p>
        </w:tc>
        <w:tc>
          <w:tcPr>
            <w:tcW w:w="1843" w:type="dxa"/>
            <w:tcBorders>
              <w:top w:val="single" w:sz="4" w:space="0" w:color="auto"/>
              <w:left w:val="single" w:sz="4" w:space="0" w:color="auto"/>
              <w:bottom w:val="single" w:sz="4" w:space="0" w:color="auto"/>
              <w:right w:val="single" w:sz="4" w:space="0" w:color="auto"/>
            </w:tcBorders>
          </w:tcPr>
          <w:p w:rsidR="00C520A6" w:rsidRPr="00F87DBF" w:rsidRDefault="00C27914"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Руководители ВКР</w:t>
            </w:r>
          </w:p>
        </w:tc>
        <w:tc>
          <w:tcPr>
            <w:tcW w:w="1843" w:type="dxa"/>
            <w:tcBorders>
              <w:top w:val="single" w:sz="4" w:space="0" w:color="auto"/>
              <w:left w:val="single" w:sz="4" w:space="0" w:color="auto"/>
              <w:bottom w:val="single" w:sz="4" w:space="0" w:color="auto"/>
              <w:right w:val="single" w:sz="4" w:space="0" w:color="auto"/>
            </w:tcBorders>
          </w:tcPr>
          <w:p w:rsidR="00C27914" w:rsidRPr="00F87DBF" w:rsidRDefault="00C27914"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Приказ,</w:t>
            </w:r>
          </w:p>
          <w:p w:rsidR="00C520A6" w:rsidRPr="00F87DBF" w:rsidRDefault="00C27914"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Совещание по итогам выполнения плана УВР</w:t>
            </w:r>
            <w:r w:rsidR="00C520A6" w:rsidRPr="00F87DBF">
              <w:rPr>
                <w:rFonts w:ascii="Times New Roman" w:eastAsia="Times New Roman" w:hAnsi="Times New Roman" w:cs="Times New Roman"/>
                <w:sz w:val="24"/>
                <w:szCs w:val="24"/>
                <w:lang w:eastAsia="ru-RU"/>
              </w:rPr>
              <w:t>,</w:t>
            </w:r>
          </w:p>
        </w:tc>
        <w:tc>
          <w:tcPr>
            <w:tcW w:w="1405" w:type="dxa"/>
            <w:tcBorders>
              <w:top w:val="single" w:sz="4" w:space="0" w:color="auto"/>
              <w:left w:val="single" w:sz="4" w:space="0" w:color="auto"/>
              <w:bottom w:val="single" w:sz="4" w:space="0" w:color="auto"/>
              <w:right w:val="single" w:sz="4" w:space="0" w:color="auto"/>
            </w:tcBorders>
          </w:tcPr>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октябрь</w:t>
            </w:r>
          </w:p>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декабрь</w:t>
            </w:r>
          </w:p>
          <w:p w:rsidR="00C27914" w:rsidRPr="00F87DBF" w:rsidRDefault="00C27914"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май</w:t>
            </w:r>
          </w:p>
        </w:tc>
      </w:tr>
      <w:tr w:rsidR="00C520A6" w:rsidRPr="00F87DBF" w:rsidTr="00D05A69">
        <w:trPr>
          <w:cantSplit/>
          <w:trHeight w:val="1134"/>
          <w:jc w:val="center"/>
        </w:trPr>
        <w:tc>
          <w:tcPr>
            <w:tcW w:w="675" w:type="dxa"/>
            <w:tcBorders>
              <w:top w:val="single" w:sz="4" w:space="0" w:color="auto"/>
              <w:left w:val="single" w:sz="4" w:space="0" w:color="auto"/>
              <w:bottom w:val="single" w:sz="4" w:space="0" w:color="auto"/>
              <w:right w:val="single" w:sz="4" w:space="0" w:color="auto"/>
            </w:tcBorders>
          </w:tcPr>
          <w:p w:rsidR="00C520A6" w:rsidRPr="00F87DBF" w:rsidRDefault="00C27914"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23</w:t>
            </w:r>
          </w:p>
        </w:tc>
        <w:tc>
          <w:tcPr>
            <w:tcW w:w="1985" w:type="dxa"/>
            <w:tcBorders>
              <w:top w:val="single" w:sz="4" w:space="0" w:color="auto"/>
              <w:left w:val="single" w:sz="4" w:space="0" w:color="auto"/>
              <w:bottom w:val="single" w:sz="4" w:space="0" w:color="auto"/>
              <w:right w:val="single" w:sz="4" w:space="0" w:color="auto"/>
            </w:tcBorders>
          </w:tcPr>
          <w:p w:rsidR="00C520A6" w:rsidRPr="00F87DBF" w:rsidRDefault="00C520A6" w:rsidP="00230F6F">
            <w:pPr>
              <w:widowControl w:val="0"/>
              <w:spacing w:after="0" w:line="240" w:lineRule="auto"/>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Мониторинг сайта техникума</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Текущий</w:t>
            </w:r>
          </w:p>
        </w:tc>
        <w:tc>
          <w:tcPr>
            <w:tcW w:w="3969" w:type="dxa"/>
            <w:tcBorders>
              <w:top w:val="single" w:sz="4" w:space="0" w:color="auto"/>
              <w:left w:val="single" w:sz="4" w:space="0" w:color="auto"/>
              <w:bottom w:val="single" w:sz="4" w:space="0" w:color="auto"/>
              <w:right w:val="single" w:sz="4" w:space="0" w:color="auto"/>
            </w:tcBorders>
          </w:tcPr>
          <w:p w:rsidR="00C520A6" w:rsidRPr="00F87DBF" w:rsidRDefault="00C520A6" w:rsidP="00230F6F">
            <w:pPr>
              <w:widowControl w:val="0"/>
              <w:numPr>
                <w:ilvl w:val="0"/>
                <w:numId w:val="19"/>
              </w:numPr>
              <w:tabs>
                <w:tab w:val="left" w:pos="251"/>
              </w:tabs>
              <w:spacing w:after="0" w:line="240" w:lineRule="auto"/>
              <w:ind w:left="0" w:firstLine="0"/>
              <w:jc w:val="both"/>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 xml:space="preserve">В соответствии с критериями, установленными Постановлением Правительства РФ от 10 июля 2013 г. N 582 г. Москва </w:t>
            </w:r>
            <w:r w:rsidR="00260E77">
              <w:rPr>
                <w:rFonts w:ascii="Times New Roman" w:eastAsia="Times New Roman" w:hAnsi="Times New Roman" w:cs="Times New Roman"/>
                <w:sz w:val="24"/>
                <w:szCs w:val="24"/>
                <w:lang w:eastAsia="ru-RU"/>
              </w:rPr>
              <w:t>«</w:t>
            </w:r>
            <w:r w:rsidRPr="00F87DBF">
              <w:rPr>
                <w:rFonts w:ascii="Times New Roman" w:eastAsia="Times New Roman" w:hAnsi="Times New Roman" w:cs="Times New Roman"/>
                <w:sz w:val="24"/>
                <w:szCs w:val="24"/>
                <w:lang w:eastAsia="ru-RU"/>
              </w:rPr>
              <w:t xml:space="preserve">Об утверждении Правил размещения на официальном сайте образовательной организации в информационно-телекоммуникационной сети </w:t>
            </w:r>
            <w:r w:rsidR="00260E77">
              <w:rPr>
                <w:rFonts w:ascii="Times New Roman" w:eastAsia="Times New Roman" w:hAnsi="Times New Roman" w:cs="Times New Roman"/>
                <w:sz w:val="24"/>
                <w:szCs w:val="24"/>
                <w:lang w:eastAsia="ru-RU"/>
              </w:rPr>
              <w:t>«</w:t>
            </w:r>
            <w:r w:rsidRPr="00F87DBF">
              <w:rPr>
                <w:rFonts w:ascii="Times New Roman" w:eastAsia="Times New Roman" w:hAnsi="Times New Roman" w:cs="Times New Roman"/>
                <w:sz w:val="24"/>
                <w:szCs w:val="24"/>
                <w:lang w:eastAsia="ru-RU"/>
              </w:rPr>
              <w:t>Интернет</w:t>
            </w:r>
            <w:r w:rsidR="00260E77">
              <w:rPr>
                <w:rFonts w:ascii="Times New Roman" w:eastAsia="Times New Roman" w:hAnsi="Times New Roman" w:cs="Times New Roman"/>
                <w:sz w:val="24"/>
                <w:szCs w:val="24"/>
                <w:lang w:eastAsia="ru-RU"/>
              </w:rPr>
              <w:t>»</w:t>
            </w:r>
            <w:r w:rsidRPr="00F87DBF">
              <w:rPr>
                <w:rFonts w:ascii="Times New Roman" w:eastAsia="Times New Roman" w:hAnsi="Times New Roman" w:cs="Times New Roman"/>
                <w:sz w:val="24"/>
                <w:szCs w:val="24"/>
                <w:lang w:eastAsia="ru-RU"/>
              </w:rPr>
              <w:t xml:space="preserve"> и обновления информации об образовательной организации</w:t>
            </w:r>
            <w:r w:rsidR="00260E77">
              <w:rPr>
                <w:rFonts w:ascii="Times New Roman" w:eastAsia="Times New Roman" w:hAnsi="Times New Roman" w:cs="Times New Roman"/>
                <w:sz w:val="24"/>
                <w:szCs w:val="24"/>
                <w:lang w:eastAsia="ru-RU"/>
              </w:rPr>
              <w:t>»</w:t>
            </w:r>
          </w:p>
          <w:p w:rsidR="00C520A6" w:rsidRPr="00F87DBF" w:rsidRDefault="00C520A6" w:rsidP="00230F6F">
            <w:pPr>
              <w:widowControl w:val="0"/>
              <w:numPr>
                <w:ilvl w:val="0"/>
                <w:numId w:val="19"/>
              </w:numPr>
              <w:tabs>
                <w:tab w:val="left" w:pos="251"/>
              </w:tabs>
              <w:spacing w:after="0" w:line="240" w:lineRule="auto"/>
              <w:ind w:left="0" w:firstLine="0"/>
              <w:jc w:val="both"/>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Своевременность и качество обновления информации</w:t>
            </w:r>
          </w:p>
        </w:tc>
        <w:tc>
          <w:tcPr>
            <w:tcW w:w="2976" w:type="dxa"/>
            <w:tcBorders>
              <w:top w:val="single" w:sz="4" w:space="0" w:color="auto"/>
              <w:left w:val="single" w:sz="4" w:space="0" w:color="auto"/>
              <w:bottom w:val="single" w:sz="4" w:space="0" w:color="auto"/>
              <w:right w:val="single" w:sz="4" w:space="0" w:color="auto"/>
            </w:tcBorders>
          </w:tcPr>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Старший методист</w:t>
            </w:r>
          </w:p>
        </w:tc>
        <w:tc>
          <w:tcPr>
            <w:tcW w:w="1843" w:type="dxa"/>
            <w:tcBorders>
              <w:top w:val="single" w:sz="4" w:space="0" w:color="auto"/>
              <w:left w:val="single" w:sz="4" w:space="0" w:color="auto"/>
              <w:bottom w:val="single" w:sz="4" w:space="0" w:color="auto"/>
              <w:right w:val="single" w:sz="4" w:space="0" w:color="auto"/>
            </w:tcBorders>
          </w:tcPr>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Информацион</w:t>
            </w:r>
            <w:r w:rsidRPr="00F87DBF">
              <w:rPr>
                <w:rFonts w:ascii="Times New Roman" w:eastAsia="Times New Roman" w:hAnsi="Times New Roman" w:cs="Times New Roman"/>
                <w:sz w:val="24"/>
                <w:szCs w:val="24"/>
                <w:lang w:eastAsia="ru-RU"/>
              </w:rPr>
              <w:softHyphen/>
              <w:t>ный отдел</w:t>
            </w:r>
          </w:p>
        </w:tc>
        <w:tc>
          <w:tcPr>
            <w:tcW w:w="1843" w:type="dxa"/>
            <w:tcBorders>
              <w:top w:val="single" w:sz="4" w:space="0" w:color="auto"/>
              <w:left w:val="single" w:sz="4" w:space="0" w:color="auto"/>
              <w:bottom w:val="single" w:sz="4" w:space="0" w:color="auto"/>
              <w:right w:val="single" w:sz="4" w:space="0" w:color="auto"/>
            </w:tcBorders>
          </w:tcPr>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Аналитическая справка, совещание при директоре</w:t>
            </w:r>
          </w:p>
        </w:tc>
        <w:tc>
          <w:tcPr>
            <w:tcW w:w="1405" w:type="dxa"/>
            <w:tcBorders>
              <w:top w:val="single" w:sz="4" w:space="0" w:color="auto"/>
              <w:left w:val="single" w:sz="4" w:space="0" w:color="auto"/>
              <w:bottom w:val="single" w:sz="4" w:space="0" w:color="auto"/>
              <w:right w:val="single" w:sz="4" w:space="0" w:color="auto"/>
            </w:tcBorders>
            <w:textDirection w:val="btLr"/>
            <w:vAlign w:val="center"/>
          </w:tcPr>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ежемесячно</w:t>
            </w:r>
          </w:p>
        </w:tc>
      </w:tr>
      <w:tr w:rsidR="00C520A6" w:rsidRPr="00F87DBF" w:rsidTr="00D05A69">
        <w:trPr>
          <w:cantSplit/>
          <w:trHeight w:val="1134"/>
          <w:jc w:val="center"/>
        </w:trPr>
        <w:tc>
          <w:tcPr>
            <w:tcW w:w="675" w:type="dxa"/>
            <w:tcBorders>
              <w:top w:val="single" w:sz="4" w:space="0" w:color="auto"/>
              <w:left w:val="single" w:sz="4" w:space="0" w:color="auto"/>
              <w:bottom w:val="single" w:sz="4" w:space="0" w:color="auto"/>
              <w:right w:val="single" w:sz="4" w:space="0" w:color="auto"/>
            </w:tcBorders>
          </w:tcPr>
          <w:p w:rsidR="00C520A6" w:rsidRPr="00F87DBF" w:rsidRDefault="00C27914"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24</w:t>
            </w:r>
          </w:p>
        </w:tc>
        <w:tc>
          <w:tcPr>
            <w:tcW w:w="1985" w:type="dxa"/>
            <w:tcBorders>
              <w:top w:val="single" w:sz="4" w:space="0" w:color="auto"/>
              <w:left w:val="single" w:sz="4" w:space="0" w:color="auto"/>
              <w:bottom w:val="single" w:sz="4" w:space="0" w:color="auto"/>
              <w:right w:val="single" w:sz="4" w:space="0" w:color="auto"/>
            </w:tcBorders>
          </w:tcPr>
          <w:p w:rsidR="00C520A6" w:rsidRPr="00F87DBF" w:rsidRDefault="00C520A6" w:rsidP="00230F6F">
            <w:pPr>
              <w:widowControl w:val="0"/>
              <w:spacing w:after="0" w:line="240" w:lineRule="auto"/>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Организация переходного периода при создании единого образовательного пространства с филиалом посёлка Веселовка</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Фронтальный</w:t>
            </w:r>
          </w:p>
        </w:tc>
        <w:tc>
          <w:tcPr>
            <w:tcW w:w="3969" w:type="dxa"/>
            <w:tcBorders>
              <w:top w:val="single" w:sz="4" w:space="0" w:color="auto"/>
              <w:left w:val="single" w:sz="4" w:space="0" w:color="auto"/>
              <w:bottom w:val="single" w:sz="4" w:space="0" w:color="auto"/>
              <w:right w:val="single" w:sz="4" w:space="0" w:color="auto"/>
            </w:tcBorders>
          </w:tcPr>
          <w:p w:rsidR="00436299" w:rsidRPr="00F87DBF" w:rsidRDefault="00436299" w:rsidP="00230F6F">
            <w:pPr>
              <w:widowControl w:val="0"/>
              <w:tabs>
                <w:tab w:val="left" w:pos="251"/>
              </w:tabs>
              <w:spacing w:after="0" w:line="240" w:lineRule="auto"/>
              <w:jc w:val="both"/>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 xml:space="preserve"> </w:t>
            </w:r>
            <w:r w:rsidR="00C520A6" w:rsidRPr="00F87DBF">
              <w:rPr>
                <w:rFonts w:ascii="Times New Roman" w:eastAsia="Times New Roman" w:hAnsi="Times New Roman" w:cs="Times New Roman"/>
                <w:sz w:val="24"/>
                <w:szCs w:val="24"/>
                <w:lang w:eastAsia="ru-RU"/>
              </w:rPr>
              <w:t>Формирование единой нормативно- правовой базы.</w:t>
            </w:r>
          </w:p>
          <w:p w:rsidR="00C27914" w:rsidRPr="00F87DBF" w:rsidRDefault="00C27914" w:rsidP="00230F6F">
            <w:pPr>
              <w:widowControl w:val="0"/>
              <w:tabs>
                <w:tab w:val="left" w:pos="251"/>
              </w:tabs>
              <w:spacing w:after="0" w:line="240" w:lineRule="auto"/>
              <w:jc w:val="both"/>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Подготовка к открытию центра адаптивных образовательных программ для лиц с ОВЗ.</w:t>
            </w:r>
          </w:p>
        </w:tc>
        <w:tc>
          <w:tcPr>
            <w:tcW w:w="2976" w:type="dxa"/>
            <w:tcBorders>
              <w:top w:val="single" w:sz="4" w:space="0" w:color="auto"/>
              <w:left w:val="single" w:sz="4" w:space="0" w:color="auto"/>
              <w:bottom w:val="single" w:sz="4" w:space="0" w:color="auto"/>
              <w:right w:val="single" w:sz="4" w:space="0" w:color="auto"/>
            </w:tcBorders>
          </w:tcPr>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Группы контроля по тематике выезда</w:t>
            </w:r>
          </w:p>
        </w:tc>
        <w:tc>
          <w:tcPr>
            <w:tcW w:w="1843" w:type="dxa"/>
            <w:tcBorders>
              <w:top w:val="single" w:sz="4" w:space="0" w:color="auto"/>
              <w:left w:val="single" w:sz="4" w:space="0" w:color="auto"/>
              <w:bottom w:val="single" w:sz="4" w:space="0" w:color="auto"/>
              <w:right w:val="single" w:sz="4" w:space="0" w:color="auto"/>
            </w:tcBorders>
          </w:tcPr>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Все службы и подразделения филиала</w:t>
            </w:r>
          </w:p>
        </w:tc>
        <w:tc>
          <w:tcPr>
            <w:tcW w:w="1843" w:type="dxa"/>
            <w:tcBorders>
              <w:top w:val="single" w:sz="4" w:space="0" w:color="auto"/>
              <w:left w:val="single" w:sz="4" w:space="0" w:color="auto"/>
              <w:bottom w:val="single" w:sz="4" w:space="0" w:color="auto"/>
              <w:right w:val="single" w:sz="4" w:space="0" w:color="auto"/>
            </w:tcBorders>
          </w:tcPr>
          <w:p w:rsidR="00C27914" w:rsidRPr="00F87DBF" w:rsidRDefault="00C27914"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Приказ,</w:t>
            </w:r>
          </w:p>
          <w:p w:rsidR="00C520A6" w:rsidRPr="00F87DBF" w:rsidRDefault="00C27914"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Совещание по итогам выполнения плана УВР</w:t>
            </w:r>
          </w:p>
        </w:tc>
        <w:tc>
          <w:tcPr>
            <w:tcW w:w="1405" w:type="dxa"/>
            <w:tcBorders>
              <w:top w:val="single" w:sz="4" w:space="0" w:color="auto"/>
              <w:left w:val="single" w:sz="4" w:space="0" w:color="auto"/>
              <w:bottom w:val="single" w:sz="4" w:space="0" w:color="auto"/>
              <w:right w:val="single" w:sz="4" w:space="0" w:color="auto"/>
            </w:tcBorders>
            <w:textDirection w:val="btLr"/>
            <w:vAlign w:val="center"/>
          </w:tcPr>
          <w:p w:rsidR="00C520A6" w:rsidRPr="00F87DB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F87DBF">
              <w:rPr>
                <w:rFonts w:ascii="Times New Roman" w:eastAsia="Times New Roman" w:hAnsi="Times New Roman" w:cs="Times New Roman"/>
                <w:sz w:val="24"/>
                <w:szCs w:val="24"/>
                <w:lang w:eastAsia="ru-RU"/>
              </w:rPr>
              <w:t>Сентябрь- май</w:t>
            </w:r>
          </w:p>
        </w:tc>
      </w:tr>
    </w:tbl>
    <w:p w:rsidR="00C520A6" w:rsidRPr="00C520A6" w:rsidRDefault="00C520A6" w:rsidP="00230F6F">
      <w:pPr>
        <w:widowControl w:val="0"/>
        <w:spacing w:after="0" w:line="240" w:lineRule="auto"/>
        <w:ind w:firstLine="709"/>
        <w:rPr>
          <w:rFonts w:ascii="Calibri" w:eastAsia="Times New Roman" w:hAnsi="Calibri" w:cs="Times New Roman"/>
          <w:lang w:eastAsia="ru-RU"/>
        </w:rPr>
      </w:pPr>
    </w:p>
    <w:p w:rsidR="003229B9" w:rsidRDefault="003229B9" w:rsidP="00230F6F">
      <w:pPr>
        <w:widowControl w:val="0"/>
        <w:rPr>
          <w:rFonts w:ascii="Calibri" w:eastAsia="Times New Roman" w:hAnsi="Calibri" w:cs="Times New Roman"/>
          <w:lang w:eastAsia="ru-RU"/>
        </w:rPr>
      </w:pPr>
      <w:r>
        <w:rPr>
          <w:rFonts w:ascii="Calibri" w:eastAsia="Times New Roman" w:hAnsi="Calibri" w:cs="Times New Roman"/>
          <w:lang w:eastAsia="ru-RU"/>
        </w:rPr>
        <w:br w:type="page"/>
      </w:r>
    </w:p>
    <w:p w:rsidR="00C520A6" w:rsidRPr="00C520A6" w:rsidRDefault="003E388F" w:rsidP="00D05A69">
      <w:pPr>
        <w:widowControl w:val="0"/>
        <w:tabs>
          <w:tab w:val="left" w:pos="0"/>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3.3.</w:t>
      </w:r>
      <w:r w:rsidR="00436299">
        <w:rPr>
          <w:rFonts w:ascii="Times New Roman" w:eastAsia="Times New Roman" w:hAnsi="Times New Roman" w:cs="Times New Roman"/>
          <w:b/>
          <w:sz w:val="28"/>
          <w:szCs w:val="28"/>
          <w:lang w:eastAsia="ru-RU"/>
        </w:rPr>
        <w:t xml:space="preserve"> </w:t>
      </w:r>
      <w:r w:rsidR="00C520A6" w:rsidRPr="00C520A6">
        <w:rPr>
          <w:rFonts w:ascii="Times New Roman" w:eastAsia="Times New Roman" w:hAnsi="Times New Roman" w:cs="Times New Roman"/>
          <w:b/>
          <w:sz w:val="28"/>
          <w:szCs w:val="28"/>
          <w:lang w:eastAsia="ru-RU"/>
        </w:rPr>
        <w:t xml:space="preserve">План </w:t>
      </w:r>
      <w:r w:rsidR="008C0F41">
        <w:rPr>
          <w:rFonts w:ascii="Times New Roman" w:eastAsia="Times New Roman" w:hAnsi="Times New Roman" w:cs="Times New Roman"/>
          <w:b/>
          <w:sz w:val="28"/>
          <w:szCs w:val="28"/>
          <w:lang w:eastAsia="ru-RU"/>
        </w:rPr>
        <w:t>работы</w:t>
      </w:r>
      <w:r w:rsidR="00436299">
        <w:rPr>
          <w:rFonts w:ascii="Times New Roman" w:eastAsia="Times New Roman" w:hAnsi="Times New Roman" w:cs="Times New Roman"/>
          <w:b/>
          <w:sz w:val="28"/>
          <w:szCs w:val="28"/>
          <w:lang w:eastAsia="ru-RU"/>
        </w:rPr>
        <w:t xml:space="preserve"> </w:t>
      </w:r>
      <w:r w:rsidR="00C520A6" w:rsidRPr="00C520A6">
        <w:rPr>
          <w:rFonts w:ascii="Times New Roman" w:eastAsia="Times New Roman" w:hAnsi="Times New Roman" w:cs="Times New Roman"/>
          <w:b/>
          <w:sz w:val="28"/>
          <w:szCs w:val="28"/>
          <w:lang w:eastAsia="ru-RU"/>
        </w:rPr>
        <w:t xml:space="preserve">при создании </w:t>
      </w:r>
      <w:r w:rsidR="008C0F41">
        <w:rPr>
          <w:rFonts w:ascii="Times New Roman" w:eastAsia="Times New Roman" w:hAnsi="Times New Roman" w:cs="Times New Roman"/>
          <w:b/>
          <w:sz w:val="28"/>
          <w:szCs w:val="28"/>
          <w:lang w:eastAsia="ru-RU"/>
        </w:rPr>
        <w:t>центра адаптационных</w:t>
      </w:r>
      <w:r w:rsidR="00436299">
        <w:rPr>
          <w:rFonts w:ascii="Times New Roman" w:eastAsia="Times New Roman" w:hAnsi="Times New Roman" w:cs="Times New Roman"/>
          <w:b/>
          <w:sz w:val="28"/>
          <w:szCs w:val="28"/>
          <w:lang w:eastAsia="ru-RU"/>
        </w:rPr>
        <w:t xml:space="preserve"> </w:t>
      </w:r>
      <w:r w:rsidR="00EF2B7C">
        <w:rPr>
          <w:rFonts w:ascii="Times New Roman" w:eastAsia="Times New Roman" w:hAnsi="Times New Roman" w:cs="Times New Roman"/>
          <w:b/>
          <w:sz w:val="28"/>
          <w:szCs w:val="28"/>
          <w:lang w:eastAsia="ru-RU"/>
        </w:rPr>
        <w:t xml:space="preserve">и инклюзивных </w:t>
      </w:r>
      <w:r w:rsidR="00D05A69">
        <w:rPr>
          <w:rFonts w:ascii="Times New Roman" w:eastAsia="Times New Roman" w:hAnsi="Times New Roman" w:cs="Times New Roman"/>
          <w:b/>
          <w:sz w:val="28"/>
          <w:szCs w:val="28"/>
          <w:lang w:eastAsia="ru-RU"/>
        </w:rPr>
        <w:t>программ</w:t>
      </w:r>
      <w:r w:rsidR="00D05A69">
        <w:rPr>
          <w:rFonts w:ascii="Times New Roman" w:eastAsia="Times New Roman" w:hAnsi="Times New Roman" w:cs="Times New Roman"/>
          <w:b/>
          <w:sz w:val="28"/>
          <w:szCs w:val="28"/>
          <w:lang w:eastAsia="ru-RU"/>
        </w:rPr>
        <w:br/>
      </w:r>
      <w:r w:rsidR="008C0F41">
        <w:rPr>
          <w:rFonts w:ascii="Times New Roman" w:eastAsia="Times New Roman" w:hAnsi="Times New Roman" w:cs="Times New Roman"/>
          <w:b/>
          <w:sz w:val="28"/>
          <w:szCs w:val="28"/>
          <w:lang w:eastAsia="ru-RU"/>
        </w:rPr>
        <w:t xml:space="preserve">профессионального обучения для лиц с </w:t>
      </w:r>
      <w:r w:rsidR="00130BD1">
        <w:rPr>
          <w:rFonts w:ascii="Times New Roman" w:eastAsia="Times New Roman" w:hAnsi="Times New Roman" w:cs="Times New Roman"/>
          <w:b/>
          <w:sz w:val="28"/>
          <w:szCs w:val="28"/>
          <w:lang w:eastAsia="ru-RU"/>
        </w:rPr>
        <w:t xml:space="preserve">ОВЗ </w:t>
      </w:r>
      <w:r w:rsidR="008C0F41">
        <w:rPr>
          <w:rFonts w:ascii="Times New Roman" w:eastAsia="Times New Roman" w:hAnsi="Times New Roman" w:cs="Times New Roman"/>
          <w:b/>
          <w:sz w:val="28"/>
          <w:szCs w:val="28"/>
          <w:lang w:eastAsia="ru-RU"/>
        </w:rPr>
        <w:t>на базе филиала в</w:t>
      </w:r>
      <w:r w:rsidR="00436299">
        <w:rPr>
          <w:rFonts w:ascii="Times New Roman" w:eastAsia="Times New Roman" w:hAnsi="Times New Roman" w:cs="Times New Roman"/>
          <w:b/>
          <w:sz w:val="28"/>
          <w:szCs w:val="28"/>
          <w:lang w:eastAsia="ru-RU"/>
        </w:rPr>
        <w:t xml:space="preserve"> </w:t>
      </w:r>
      <w:r w:rsidR="008C0F41">
        <w:rPr>
          <w:rFonts w:ascii="Times New Roman" w:eastAsia="Times New Roman" w:hAnsi="Times New Roman" w:cs="Times New Roman"/>
          <w:b/>
          <w:sz w:val="28"/>
          <w:szCs w:val="28"/>
          <w:lang w:eastAsia="ru-RU"/>
        </w:rPr>
        <w:t>посёлке</w:t>
      </w:r>
      <w:r w:rsidR="00C520A6" w:rsidRPr="00C520A6">
        <w:rPr>
          <w:rFonts w:ascii="Times New Roman" w:eastAsia="Times New Roman" w:hAnsi="Times New Roman" w:cs="Times New Roman"/>
          <w:b/>
          <w:sz w:val="28"/>
          <w:szCs w:val="28"/>
          <w:lang w:eastAsia="ru-RU"/>
        </w:rPr>
        <w:t xml:space="preserve"> Веселовка</w:t>
      </w:r>
    </w:p>
    <w:p w:rsidR="00C520A6" w:rsidRPr="00C520A6" w:rsidRDefault="00C520A6" w:rsidP="00230F6F">
      <w:pPr>
        <w:widowControl w:val="0"/>
        <w:tabs>
          <w:tab w:val="left" w:pos="0"/>
        </w:tabs>
        <w:spacing w:after="0" w:line="240" w:lineRule="auto"/>
        <w:ind w:firstLine="709"/>
        <w:jc w:val="center"/>
        <w:rPr>
          <w:rFonts w:ascii="Times New Roman" w:eastAsia="Times New Roman" w:hAnsi="Times New Roman" w:cs="Times New Roman"/>
          <w:b/>
          <w:sz w:val="28"/>
          <w:szCs w:val="28"/>
          <w:lang w:eastAsia="ru-RU"/>
        </w:rPr>
      </w:pPr>
    </w:p>
    <w:tbl>
      <w:tblPr>
        <w:tblW w:w="1545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835"/>
        <w:gridCol w:w="2409"/>
        <w:gridCol w:w="2268"/>
        <w:gridCol w:w="2127"/>
        <w:gridCol w:w="2409"/>
        <w:gridCol w:w="2694"/>
      </w:tblGrid>
      <w:tr w:rsidR="00C520A6" w:rsidRPr="003229B9" w:rsidTr="003229B9">
        <w:trPr>
          <w:tblHeader/>
        </w:trPr>
        <w:tc>
          <w:tcPr>
            <w:tcW w:w="710" w:type="dxa"/>
            <w:shd w:val="clear" w:color="auto" w:fill="auto"/>
            <w:vAlign w:val="center"/>
          </w:tcPr>
          <w:p w:rsidR="00C520A6" w:rsidRPr="003229B9" w:rsidRDefault="00436299" w:rsidP="00230F6F">
            <w:pPr>
              <w:widowControl w:val="0"/>
              <w:tabs>
                <w:tab w:val="left" w:pos="0"/>
              </w:tabs>
              <w:spacing w:after="0" w:line="240" w:lineRule="auto"/>
              <w:contextualSpacing/>
              <w:jc w:val="center"/>
              <w:rPr>
                <w:rFonts w:ascii="Times New Roman" w:eastAsia="Calibri" w:hAnsi="Times New Roman" w:cs="Times New Roman"/>
                <w:b/>
                <w:sz w:val="20"/>
                <w:szCs w:val="20"/>
              </w:rPr>
            </w:pPr>
            <w:r w:rsidRPr="003229B9">
              <w:rPr>
                <w:rFonts w:ascii="Times New Roman" w:eastAsia="Calibri" w:hAnsi="Times New Roman" w:cs="Times New Roman"/>
                <w:b/>
                <w:sz w:val="20"/>
                <w:szCs w:val="20"/>
              </w:rPr>
              <w:t>№ </w:t>
            </w:r>
            <w:r w:rsidR="00C520A6" w:rsidRPr="003229B9">
              <w:rPr>
                <w:rFonts w:ascii="Times New Roman" w:eastAsia="Calibri" w:hAnsi="Times New Roman" w:cs="Times New Roman"/>
                <w:b/>
                <w:sz w:val="20"/>
                <w:szCs w:val="20"/>
              </w:rPr>
              <w:t>п/п</w:t>
            </w:r>
          </w:p>
        </w:tc>
        <w:tc>
          <w:tcPr>
            <w:tcW w:w="2835" w:type="dxa"/>
            <w:shd w:val="clear" w:color="auto" w:fill="auto"/>
            <w:vAlign w:val="center"/>
          </w:tcPr>
          <w:p w:rsidR="00C520A6" w:rsidRPr="003229B9" w:rsidRDefault="008C0F41" w:rsidP="00230F6F">
            <w:pPr>
              <w:widowControl w:val="0"/>
              <w:tabs>
                <w:tab w:val="left" w:pos="0"/>
              </w:tabs>
              <w:spacing w:after="0" w:line="240" w:lineRule="auto"/>
              <w:contextualSpacing/>
              <w:jc w:val="center"/>
              <w:rPr>
                <w:rFonts w:ascii="Times New Roman" w:eastAsia="Calibri" w:hAnsi="Times New Roman" w:cs="Times New Roman"/>
                <w:b/>
                <w:sz w:val="20"/>
                <w:szCs w:val="20"/>
              </w:rPr>
            </w:pPr>
            <w:r w:rsidRPr="003229B9">
              <w:rPr>
                <w:rFonts w:ascii="Times New Roman" w:eastAsia="Calibri" w:hAnsi="Times New Roman" w:cs="Times New Roman"/>
                <w:b/>
                <w:sz w:val="20"/>
                <w:szCs w:val="20"/>
              </w:rPr>
              <w:t>Содержание мероприятий</w:t>
            </w:r>
          </w:p>
        </w:tc>
        <w:tc>
          <w:tcPr>
            <w:tcW w:w="2409" w:type="dxa"/>
            <w:shd w:val="clear" w:color="auto" w:fill="auto"/>
            <w:vAlign w:val="center"/>
          </w:tcPr>
          <w:p w:rsidR="00C520A6" w:rsidRPr="003229B9" w:rsidRDefault="008C0F41" w:rsidP="00230F6F">
            <w:pPr>
              <w:widowControl w:val="0"/>
              <w:tabs>
                <w:tab w:val="left" w:pos="0"/>
              </w:tabs>
              <w:spacing w:after="0" w:line="240" w:lineRule="auto"/>
              <w:contextualSpacing/>
              <w:jc w:val="center"/>
              <w:rPr>
                <w:rFonts w:ascii="Times New Roman" w:eastAsia="Calibri" w:hAnsi="Times New Roman" w:cs="Times New Roman"/>
                <w:b/>
                <w:sz w:val="20"/>
                <w:szCs w:val="20"/>
              </w:rPr>
            </w:pPr>
            <w:r w:rsidRPr="003229B9">
              <w:rPr>
                <w:rFonts w:ascii="Times New Roman" w:eastAsia="Calibri" w:hAnsi="Times New Roman" w:cs="Times New Roman"/>
                <w:b/>
                <w:sz w:val="20"/>
                <w:szCs w:val="20"/>
              </w:rPr>
              <w:t>Цели</w:t>
            </w:r>
          </w:p>
        </w:tc>
        <w:tc>
          <w:tcPr>
            <w:tcW w:w="2268" w:type="dxa"/>
            <w:shd w:val="clear" w:color="auto" w:fill="auto"/>
            <w:vAlign w:val="center"/>
          </w:tcPr>
          <w:p w:rsidR="00C520A6" w:rsidRPr="003229B9" w:rsidRDefault="00C520A6" w:rsidP="00230F6F">
            <w:pPr>
              <w:widowControl w:val="0"/>
              <w:tabs>
                <w:tab w:val="left" w:pos="0"/>
              </w:tabs>
              <w:spacing w:after="0" w:line="240" w:lineRule="auto"/>
              <w:contextualSpacing/>
              <w:jc w:val="center"/>
              <w:rPr>
                <w:rFonts w:ascii="Times New Roman" w:eastAsia="Calibri" w:hAnsi="Times New Roman" w:cs="Times New Roman"/>
                <w:b/>
                <w:sz w:val="20"/>
                <w:szCs w:val="20"/>
              </w:rPr>
            </w:pPr>
            <w:r w:rsidRPr="003229B9">
              <w:rPr>
                <w:rFonts w:ascii="Times New Roman" w:eastAsia="Calibri" w:hAnsi="Times New Roman" w:cs="Times New Roman"/>
                <w:b/>
                <w:sz w:val="20"/>
                <w:szCs w:val="20"/>
              </w:rPr>
              <w:t xml:space="preserve">Мониторинг </w:t>
            </w:r>
            <w:r w:rsidR="008C0F41" w:rsidRPr="003229B9">
              <w:rPr>
                <w:rFonts w:ascii="Times New Roman" w:eastAsia="Calibri" w:hAnsi="Times New Roman" w:cs="Times New Roman"/>
                <w:b/>
                <w:sz w:val="20"/>
                <w:szCs w:val="20"/>
              </w:rPr>
              <w:t>выполнения</w:t>
            </w:r>
          </w:p>
        </w:tc>
        <w:tc>
          <w:tcPr>
            <w:tcW w:w="2127" w:type="dxa"/>
            <w:shd w:val="clear" w:color="auto" w:fill="auto"/>
            <w:vAlign w:val="center"/>
          </w:tcPr>
          <w:p w:rsidR="00C520A6" w:rsidRPr="003229B9" w:rsidRDefault="00C520A6" w:rsidP="00230F6F">
            <w:pPr>
              <w:widowControl w:val="0"/>
              <w:tabs>
                <w:tab w:val="left" w:pos="0"/>
              </w:tabs>
              <w:spacing w:after="0" w:line="240" w:lineRule="auto"/>
              <w:contextualSpacing/>
              <w:jc w:val="center"/>
              <w:rPr>
                <w:rFonts w:ascii="Times New Roman" w:eastAsia="Calibri" w:hAnsi="Times New Roman" w:cs="Times New Roman"/>
                <w:b/>
                <w:sz w:val="20"/>
                <w:szCs w:val="20"/>
              </w:rPr>
            </w:pPr>
            <w:r w:rsidRPr="003229B9">
              <w:rPr>
                <w:rFonts w:ascii="Times New Roman" w:eastAsia="Calibri" w:hAnsi="Times New Roman" w:cs="Times New Roman"/>
                <w:b/>
                <w:sz w:val="20"/>
                <w:szCs w:val="20"/>
              </w:rPr>
              <w:t>Сроки</w:t>
            </w:r>
          </w:p>
        </w:tc>
        <w:tc>
          <w:tcPr>
            <w:tcW w:w="2409" w:type="dxa"/>
            <w:shd w:val="clear" w:color="auto" w:fill="auto"/>
            <w:vAlign w:val="center"/>
          </w:tcPr>
          <w:p w:rsidR="00C520A6" w:rsidRPr="003229B9" w:rsidRDefault="00C520A6" w:rsidP="00230F6F">
            <w:pPr>
              <w:widowControl w:val="0"/>
              <w:tabs>
                <w:tab w:val="left" w:pos="0"/>
              </w:tabs>
              <w:spacing w:after="0" w:line="240" w:lineRule="auto"/>
              <w:contextualSpacing/>
              <w:jc w:val="center"/>
              <w:rPr>
                <w:rFonts w:ascii="Times New Roman" w:eastAsia="Calibri" w:hAnsi="Times New Roman" w:cs="Times New Roman"/>
                <w:b/>
                <w:sz w:val="20"/>
                <w:szCs w:val="20"/>
              </w:rPr>
            </w:pPr>
            <w:r w:rsidRPr="003229B9">
              <w:rPr>
                <w:rFonts w:ascii="Times New Roman" w:eastAsia="Calibri" w:hAnsi="Times New Roman" w:cs="Times New Roman"/>
                <w:b/>
                <w:sz w:val="20"/>
                <w:szCs w:val="20"/>
              </w:rPr>
              <w:t>Ответственные</w:t>
            </w:r>
          </w:p>
        </w:tc>
        <w:tc>
          <w:tcPr>
            <w:tcW w:w="2694" w:type="dxa"/>
            <w:shd w:val="clear" w:color="auto" w:fill="auto"/>
            <w:vAlign w:val="center"/>
          </w:tcPr>
          <w:p w:rsidR="00C520A6" w:rsidRPr="003229B9" w:rsidRDefault="00C520A6" w:rsidP="00230F6F">
            <w:pPr>
              <w:widowControl w:val="0"/>
              <w:tabs>
                <w:tab w:val="left" w:pos="0"/>
              </w:tabs>
              <w:spacing w:after="0" w:line="240" w:lineRule="auto"/>
              <w:contextualSpacing/>
              <w:jc w:val="center"/>
              <w:rPr>
                <w:rFonts w:ascii="Times New Roman" w:eastAsia="Calibri" w:hAnsi="Times New Roman" w:cs="Times New Roman"/>
                <w:b/>
                <w:sz w:val="20"/>
                <w:szCs w:val="20"/>
              </w:rPr>
            </w:pPr>
            <w:r w:rsidRPr="003229B9">
              <w:rPr>
                <w:rFonts w:ascii="Times New Roman" w:eastAsia="Calibri" w:hAnsi="Times New Roman" w:cs="Times New Roman"/>
                <w:b/>
                <w:sz w:val="20"/>
                <w:szCs w:val="20"/>
              </w:rPr>
              <w:t>Отметка о выполнении</w:t>
            </w:r>
          </w:p>
        </w:tc>
      </w:tr>
      <w:tr w:rsidR="00C520A6" w:rsidRPr="00C520A6" w:rsidTr="00C520A6">
        <w:tc>
          <w:tcPr>
            <w:tcW w:w="710" w:type="dxa"/>
            <w:shd w:val="clear" w:color="auto" w:fill="auto"/>
          </w:tcPr>
          <w:p w:rsidR="00C520A6" w:rsidRPr="00C520A6" w:rsidRDefault="00C520A6" w:rsidP="00230F6F">
            <w:pPr>
              <w:widowControl w:val="0"/>
              <w:numPr>
                <w:ilvl w:val="0"/>
                <w:numId w:val="2"/>
              </w:numPr>
              <w:tabs>
                <w:tab w:val="left" w:pos="0"/>
              </w:tabs>
              <w:spacing w:after="0" w:line="240" w:lineRule="auto"/>
              <w:ind w:left="0" w:firstLine="0"/>
              <w:contextualSpacing/>
              <w:jc w:val="both"/>
              <w:rPr>
                <w:rFonts w:ascii="Times New Roman" w:eastAsia="Calibri" w:hAnsi="Times New Roman" w:cs="Times New Roman"/>
                <w:sz w:val="24"/>
                <w:szCs w:val="24"/>
              </w:rPr>
            </w:pPr>
          </w:p>
        </w:tc>
        <w:tc>
          <w:tcPr>
            <w:tcW w:w="14742" w:type="dxa"/>
            <w:gridSpan w:val="6"/>
            <w:shd w:val="clear" w:color="auto" w:fill="auto"/>
          </w:tcPr>
          <w:p w:rsidR="00C520A6" w:rsidRPr="00C520A6" w:rsidRDefault="00C520A6" w:rsidP="00230F6F">
            <w:pPr>
              <w:widowControl w:val="0"/>
              <w:tabs>
                <w:tab w:val="left" w:pos="0"/>
              </w:tabs>
              <w:spacing w:after="0" w:line="240" w:lineRule="auto"/>
              <w:contextualSpacing/>
              <w:jc w:val="center"/>
              <w:rPr>
                <w:rFonts w:ascii="Times New Roman" w:eastAsia="Calibri" w:hAnsi="Times New Roman" w:cs="Times New Roman"/>
                <w:sz w:val="24"/>
                <w:szCs w:val="24"/>
              </w:rPr>
            </w:pPr>
            <w:r w:rsidRPr="00C520A6">
              <w:rPr>
                <w:rFonts w:ascii="Times New Roman" w:eastAsia="Calibri" w:hAnsi="Times New Roman" w:cs="Times New Roman"/>
                <w:sz w:val="24"/>
                <w:szCs w:val="24"/>
              </w:rPr>
              <w:t>Выполнение практической части программ (ПЗ)</w:t>
            </w:r>
          </w:p>
        </w:tc>
      </w:tr>
      <w:tr w:rsidR="00C520A6" w:rsidRPr="00C520A6" w:rsidTr="00C520A6">
        <w:tc>
          <w:tcPr>
            <w:tcW w:w="15452" w:type="dxa"/>
            <w:gridSpan w:val="7"/>
            <w:shd w:val="clear" w:color="auto" w:fill="auto"/>
          </w:tcPr>
          <w:p w:rsidR="00C520A6" w:rsidRPr="00C520A6" w:rsidRDefault="00C520A6" w:rsidP="00230F6F">
            <w:pPr>
              <w:widowControl w:val="0"/>
              <w:tabs>
                <w:tab w:val="left" w:pos="0"/>
              </w:tabs>
              <w:spacing w:after="0" w:line="240" w:lineRule="auto"/>
              <w:contextualSpacing/>
              <w:jc w:val="center"/>
              <w:rPr>
                <w:rFonts w:ascii="Times New Roman" w:eastAsia="Calibri" w:hAnsi="Times New Roman" w:cs="Times New Roman"/>
                <w:b/>
                <w:sz w:val="24"/>
                <w:szCs w:val="24"/>
              </w:rPr>
            </w:pPr>
            <w:r w:rsidRPr="00C520A6">
              <w:rPr>
                <w:rFonts w:ascii="Times New Roman" w:eastAsia="Calibri" w:hAnsi="Times New Roman" w:cs="Times New Roman"/>
                <w:b/>
                <w:sz w:val="24"/>
                <w:szCs w:val="24"/>
              </w:rPr>
              <w:t>сентябрь</w:t>
            </w:r>
          </w:p>
        </w:tc>
      </w:tr>
      <w:tr w:rsidR="00C520A6" w:rsidRPr="00C520A6" w:rsidTr="00C520A6">
        <w:tc>
          <w:tcPr>
            <w:tcW w:w="710" w:type="dxa"/>
            <w:shd w:val="clear" w:color="auto" w:fill="auto"/>
          </w:tcPr>
          <w:p w:rsidR="00C520A6" w:rsidRPr="00C520A6" w:rsidRDefault="00C520A6" w:rsidP="00230F6F">
            <w:pPr>
              <w:widowControl w:val="0"/>
              <w:tabs>
                <w:tab w:val="left" w:pos="0"/>
              </w:tabs>
              <w:spacing w:after="0" w:line="240" w:lineRule="auto"/>
              <w:jc w:val="both"/>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1.</w:t>
            </w:r>
          </w:p>
        </w:tc>
        <w:tc>
          <w:tcPr>
            <w:tcW w:w="2835" w:type="dxa"/>
            <w:shd w:val="clear" w:color="auto" w:fill="auto"/>
          </w:tcPr>
          <w:p w:rsidR="00C520A6" w:rsidRPr="00C520A6" w:rsidRDefault="008C0F41" w:rsidP="00230F6F">
            <w:pPr>
              <w:widowControl w:val="0"/>
              <w:tabs>
                <w:tab w:val="left" w:pos="0"/>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КЦП</w:t>
            </w:r>
            <w:r w:rsidR="00C520A6" w:rsidRPr="00C520A6">
              <w:rPr>
                <w:rFonts w:ascii="Times New Roman" w:eastAsia="Calibri" w:hAnsi="Times New Roman" w:cs="Times New Roman"/>
                <w:sz w:val="24"/>
                <w:szCs w:val="24"/>
              </w:rPr>
              <w:t xml:space="preserve"> </w:t>
            </w:r>
          </w:p>
        </w:tc>
        <w:tc>
          <w:tcPr>
            <w:tcW w:w="2409" w:type="dxa"/>
            <w:shd w:val="clear" w:color="auto" w:fill="auto"/>
          </w:tcPr>
          <w:p w:rsidR="00C520A6" w:rsidRPr="00C520A6" w:rsidRDefault="008C0F41" w:rsidP="00230F6F">
            <w:pPr>
              <w:widowControl w:val="0"/>
              <w:tabs>
                <w:tab w:val="left" w:pos="0"/>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Согласование контрольных цифр приёма </w:t>
            </w:r>
          </w:p>
        </w:tc>
        <w:tc>
          <w:tcPr>
            <w:tcW w:w="2268" w:type="dxa"/>
            <w:shd w:val="clear" w:color="auto" w:fill="auto"/>
          </w:tcPr>
          <w:p w:rsidR="00C520A6" w:rsidRPr="00C520A6" w:rsidRDefault="008C0F41" w:rsidP="00230F6F">
            <w:pPr>
              <w:widowControl w:val="0"/>
              <w:tabs>
                <w:tab w:val="left" w:pos="0"/>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 течение года</w:t>
            </w:r>
          </w:p>
        </w:tc>
        <w:tc>
          <w:tcPr>
            <w:tcW w:w="2127" w:type="dxa"/>
            <w:shd w:val="clear" w:color="auto" w:fill="auto"/>
          </w:tcPr>
          <w:p w:rsidR="00C520A6" w:rsidRPr="00C520A6" w:rsidRDefault="008C0F41" w:rsidP="00230F6F">
            <w:pPr>
              <w:widowControl w:val="0"/>
              <w:tabs>
                <w:tab w:val="left" w:pos="0"/>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Август- декабрь 2019 года</w:t>
            </w:r>
          </w:p>
        </w:tc>
        <w:tc>
          <w:tcPr>
            <w:tcW w:w="2409" w:type="dxa"/>
            <w:shd w:val="clear" w:color="auto" w:fill="auto"/>
          </w:tcPr>
          <w:p w:rsidR="00C520A6" w:rsidRPr="00C520A6" w:rsidRDefault="00C520A6" w:rsidP="00230F6F">
            <w:pPr>
              <w:widowControl w:val="0"/>
              <w:tabs>
                <w:tab w:val="left" w:pos="0"/>
              </w:tabs>
              <w:spacing w:after="0" w:line="240" w:lineRule="auto"/>
              <w:contextualSpacing/>
              <w:jc w:val="both"/>
              <w:rPr>
                <w:rFonts w:ascii="Times New Roman" w:eastAsia="Calibri" w:hAnsi="Times New Roman" w:cs="Times New Roman"/>
                <w:sz w:val="24"/>
                <w:szCs w:val="24"/>
              </w:rPr>
            </w:pPr>
            <w:r w:rsidRPr="00C520A6">
              <w:rPr>
                <w:rFonts w:ascii="Times New Roman" w:eastAsia="Calibri" w:hAnsi="Times New Roman" w:cs="Times New Roman"/>
                <w:sz w:val="24"/>
                <w:szCs w:val="24"/>
              </w:rPr>
              <w:t>Л.И.Андрущенко</w:t>
            </w:r>
          </w:p>
          <w:p w:rsidR="00C520A6" w:rsidRPr="00C520A6" w:rsidRDefault="00C520A6" w:rsidP="00230F6F">
            <w:pPr>
              <w:widowControl w:val="0"/>
              <w:tabs>
                <w:tab w:val="left" w:pos="0"/>
              </w:tabs>
              <w:spacing w:after="0" w:line="240" w:lineRule="auto"/>
              <w:contextualSpacing/>
              <w:jc w:val="both"/>
              <w:rPr>
                <w:rFonts w:ascii="Times New Roman" w:eastAsia="Calibri" w:hAnsi="Times New Roman" w:cs="Times New Roman"/>
                <w:sz w:val="24"/>
                <w:szCs w:val="24"/>
              </w:rPr>
            </w:pPr>
            <w:r w:rsidRPr="00C520A6">
              <w:rPr>
                <w:rFonts w:ascii="Times New Roman" w:eastAsia="Calibri" w:hAnsi="Times New Roman" w:cs="Times New Roman"/>
                <w:sz w:val="24"/>
                <w:szCs w:val="24"/>
              </w:rPr>
              <w:t>С.В.Любченко</w:t>
            </w:r>
          </w:p>
          <w:p w:rsidR="00C520A6" w:rsidRPr="00C520A6" w:rsidRDefault="00C520A6" w:rsidP="00230F6F">
            <w:pPr>
              <w:widowControl w:val="0"/>
              <w:tabs>
                <w:tab w:val="left" w:pos="0"/>
              </w:tabs>
              <w:spacing w:after="0" w:line="240" w:lineRule="auto"/>
              <w:contextualSpacing/>
              <w:jc w:val="both"/>
              <w:rPr>
                <w:rFonts w:ascii="Times New Roman" w:eastAsia="Calibri" w:hAnsi="Times New Roman" w:cs="Times New Roman"/>
                <w:sz w:val="24"/>
                <w:szCs w:val="24"/>
              </w:rPr>
            </w:pPr>
            <w:r w:rsidRPr="00C520A6">
              <w:rPr>
                <w:rFonts w:ascii="Times New Roman" w:eastAsia="Calibri" w:hAnsi="Times New Roman" w:cs="Times New Roman"/>
                <w:sz w:val="24"/>
                <w:szCs w:val="24"/>
              </w:rPr>
              <w:t>Д.А.Завальнюк</w:t>
            </w:r>
          </w:p>
          <w:p w:rsidR="00C520A6" w:rsidRDefault="00C520A6" w:rsidP="00230F6F">
            <w:pPr>
              <w:widowControl w:val="0"/>
              <w:tabs>
                <w:tab w:val="left" w:pos="0"/>
              </w:tabs>
              <w:spacing w:after="0" w:line="240" w:lineRule="auto"/>
              <w:contextualSpacing/>
              <w:jc w:val="both"/>
              <w:rPr>
                <w:rFonts w:ascii="Times New Roman" w:eastAsia="Calibri" w:hAnsi="Times New Roman" w:cs="Times New Roman"/>
                <w:sz w:val="24"/>
                <w:szCs w:val="24"/>
              </w:rPr>
            </w:pPr>
            <w:r w:rsidRPr="00C520A6">
              <w:rPr>
                <w:rFonts w:ascii="Times New Roman" w:eastAsia="Calibri" w:hAnsi="Times New Roman" w:cs="Times New Roman"/>
                <w:sz w:val="24"/>
                <w:szCs w:val="24"/>
              </w:rPr>
              <w:t>Ю.В.Лях</w:t>
            </w:r>
          </w:p>
          <w:p w:rsidR="008C0F41" w:rsidRPr="00C520A6" w:rsidRDefault="008C0F41" w:rsidP="00230F6F">
            <w:pPr>
              <w:widowControl w:val="0"/>
              <w:tabs>
                <w:tab w:val="left" w:pos="0"/>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Бригадиренко А.А.</w:t>
            </w:r>
          </w:p>
        </w:tc>
        <w:tc>
          <w:tcPr>
            <w:tcW w:w="2694" w:type="dxa"/>
            <w:shd w:val="clear" w:color="auto" w:fill="auto"/>
          </w:tcPr>
          <w:p w:rsidR="00C520A6" w:rsidRPr="00C520A6" w:rsidRDefault="00897774" w:rsidP="00230F6F">
            <w:pPr>
              <w:widowControl w:val="0"/>
              <w:tabs>
                <w:tab w:val="left" w:pos="0"/>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общих объёмных показателей КЦП</w:t>
            </w:r>
          </w:p>
          <w:p w:rsidR="00C520A6" w:rsidRPr="00C520A6" w:rsidRDefault="00C520A6" w:rsidP="00230F6F">
            <w:pPr>
              <w:widowControl w:val="0"/>
              <w:tabs>
                <w:tab w:val="left" w:pos="0"/>
              </w:tabs>
              <w:spacing w:after="0" w:line="240" w:lineRule="auto"/>
              <w:contextualSpacing/>
              <w:jc w:val="both"/>
              <w:rPr>
                <w:rFonts w:ascii="Times New Roman" w:eastAsia="Calibri" w:hAnsi="Times New Roman" w:cs="Times New Roman"/>
                <w:sz w:val="24"/>
                <w:szCs w:val="24"/>
              </w:rPr>
            </w:pPr>
          </w:p>
        </w:tc>
      </w:tr>
      <w:tr w:rsidR="00C520A6" w:rsidRPr="00C520A6" w:rsidTr="00C520A6">
        <w:tc>
          <w:tcPr>
            <w:tcW w:w="15452" w:type="dxa"/>
            <w:gridSpan w:val="7"/>
            <w:shd w:val="clear" w:color="auto" w:fill="auto"/>
          </w:tcPr>
          <w:p w:rsidR="00C520A6" w:rsidRPr="00C520A6" w:rsidRDefault="00C520A6" w:rsidP="00230F6F">
            <w:pPr>
              <w:widowControl w:val="0"/>
              <w:tabs>
                <w:tab w:val="left" w:pos="0"/>
              </w:tabs>
              <w:spacing w:after="0" w:line="240" w:lineRule="auto"/>
              <w:contextualSpacing/>
              <w:jc w:val="center"/>
              <w:rPr>
                <w:rFonts w:ascii="Times New Roman" w:eastAsia="Calibri" w:hAnsi="Times New Roman" w:cs="Times New Roman"/>
                <w:b/>
                <w:sz w:val="24"/>
                <w:szCs w:val="24"/>
              </w:rPr>
            </w:pPr>
            <w:r w:rsidRPr="00C520A6">
              <w:rPr>
                <w:rFonts w:ascii="Times New Roman" w:eastAsia="Calibri" w:hAnsi="Times New Roman" w:cs="Times New Roman"/>
                <w:b/>
                <w:sz w:val="24"/>
                <w:szCs w:val="24"/>
              </w:rPr>
              <w:t>октябрь</w:t>
            </w:r>
          </w:p>
        </w:tc>
      </w:tr>
      <w:tr w:rsidR="00C520A6" w:rsidRPr="00C520A6" w:rsidTr="00C520A6">
        <w:tc>
          <w:tcPr>
            <w:tcW w:w="710" w:type="dxa"/>
            <w:shd w:val="clear" w:color="auto" w:fill="auto"/>
          </w:tcPr>
          <w:p w:rsidR="00C520A6" w:rsidRPr="00C520A6" w:rsidRDefault="00C520A6" w:rsidP="00230F6F">
            <w:pPr>
              <w:widowControl w:val="0"/>
              <w:numPr>
                <w:ilvl w:val="0"/>
                <w:numId w:val="2"/>
              </w:numPr>
              <w:tabs>
                <w:tab w:val="left" w:pos="0"/>
              </w:tabs>
              <w:spacing w:after="0" w:line="240" w:lineRule="auto"/>
              <w:ind w:left="0" w:firstLine="0"/>
              <w:contextualSpacing/>
              <w:jc w:val="both"/>
              <w:rPr>
                <w:rFonts w:ascii="Times New Roman" w:eastAsia="Calibri" w:hAnsi="Times New Roman" w:cs="Times New Roman"/>
                <w:sz w:val="24"/>
                <w:szCs w:val="24"/>
              </w:rPr>
            </w:pPr>
          </w:p>
        </w:tc>
        <w:tc>
          <w:tcPr>
            <w:tcW w:w="2835" w:type="dxa"/>
            <w:shd w:val="clear" w:color="auto" w:fill="auto"/>
          </w:tcPr>
          <w:p w:rsidR="00C520A6" w:rsidRDefault="00897774" w:rsidP="00230F6F">
            <w:pPr>
              <w:widowControl w:val="0"/>
              <w:tabs>
                <w:tab w:val="left" w:pos="0"/>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программ</w:t>
            </w:r>
          </w:p>
          <w:p w:rsidR="00897774" w:rsidRDefault="00897774" w:rsidP="00230F6F">
            <w:pPr>
              <w:widowControl w:val="0"/>
              <w:tabs>
                <w:tab w:val="left" w:pos="0"/>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-18103-садовник</w:t>
            </w:r>
          </w:p>
          <w:p w:rsidR="00897774" w:rsidRDefault="00897774" w:rsidP="00230F6F">
            <w:pPr>
              <w:widowControl w:val="0"/>
              <w:tabs>
                <w:tab w:val="left" w:pos="0"/>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-16675=повар</w:t>
            </w:r>
          </w:p>
          <w:p w:rsidR="00897774" w:rsidRDefault="00897774" w:rsidP="00230F6F">
            <w:pPr>
              <w:widowControl w:val="0"/>
              <w:tabs>
                <w:tab w:val="left" w:pos="0"/>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-19727-штукатур</w:t>
            </w:r>
          </w:p>
          <w:p w:rsidR="00897774" w:rsidRDefault="00897774" w:rsidP="00230F6F">
            <w:pPr>
              <w:widowControl w:val="0"/>
              <w:tabs>
                <w:tab w:val="left" w:pos="0"/>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-рабочий по благоустройству населённых пунктов</w:t>
            </w:r>
          </w:p>
          <w:p w:rsidR="00897774" w:rsidRDefault="00897774" w:rsidP="00230F6F">
            <w:pPr>
              <w:widowControl w:val="0"/>
              <w:tabs>
                <w:tab w:val="left" w:pos="0"/>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-рабочий по комплексному обслуживанию и ремонту зданий</w:t>
            </w:r>
          </w:p>
          <w:p w:rsidR="00897774" w:rsidRDefault="00897774" w:rsidP="00230F6F">
            <w:pPr>
              <w:widowControl w:val="0"/>
              <w:tabs>
                <w:tab w:val="left" w:pos="0"/>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-13450- маляр</w:t>
            </w:r>
          </w:p>
          <w:p w:rsidR="00897774" w:rsidRPr="00C520A6" w:rsidRDefault="00897774" w:rsidP="00230F6F">
            <w:pPr>
              <w:widowControl w:val="0"/>
              <w:tabs>
                <w:tab w:val="left" w:pos="0"/>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-15220-облицовщик-плиточник</w:t>
            </w:r>
          </w:p>
        </w:tc>
        <w:tc>
          <w:tcPr>
            <w:tcW w:w="2409" w:type="dxa"/>
            <w:shd w:val="clear" w:color="auto" w:fill="auto"/>
          </w:tcPr>
          <w:p w:rsidR="00C520A6" w:rsidRPr="00C520A6" w:rsidRDefault="00897774" w:rsidP="00230F6F">
            <w:pPr>
              <w:widowControl w:val="0"/>
              <w:tabs>
                <w:tab w:val="left" w:pos="0"/>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Комплектование учебно-методической базы</w:t>
            </w:r>
          </w:p>
        </w:tc>
        <w:tc>
          <w:tcPr>
            <w:tcW w:w="2268" w:type="dxa"/>
            <w:shd w:val="clear" w:color="auto" w:fill="auto"/>
          </w:tcPr>
          <w:p w:rsidR="00C520A6" w:rsidRPr="00C520A6" w:rsidRDefault="00897774" w:rsidP="00230F6F">
            <w:pPr>
              <w:widowControl w:val="0"/>
              <w:tabs>
                <w:tab w:val="left" w:pos="0"/>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 мере выполнения в течение 2019-2020 у.г.</w:t>
            </w:r>
          </w:p>
        </w:tc>
        <w:tc>
          <w:tcPr>
            <w:tcW w:w="2127" w:type="dxa"/>
            <w:shd w:val="clear" w:color="auto" w:fill="auto"/>
          </w:tcPr>
          <w:p w:rsidR="00C520A6" w:rsidRPr="00C520A6" w:rsidRDefault="00897774" w:rsidP="00230F6F">
            <w:pPr>
              <w:widowControl w:val="0"/>
              <w:tabs>
                <w:tab w:val="left" w:pos="0"/>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 01.10.2019г. по 30.05.2020</w:t>
            </w:r>
            <w:r w:rsidR="00C520A6" w:rsidRPr="00C520A6">
              <w:rPr>
                <w:rFonts w:ascii="Times New Roman" w:eastAsia="Calibri" w:hAnsi="Times New Roman" w:cs="Times New Roman"/>
                <w:sz w:val="24"/>
                <w:szCs w:val="24"/>
              </w:rPr>
              <w:t>г.</w:t>
            </w:r>
          </w:p>
        </w:tc>
        <w:tc>
          <w:tcPr>
            <w:tcW w:w="2409" w:type="dxa"/>
            <w:shd w:val="clear" w:color="auto" w:fill="auto"/>
          </w:tcPr>
          <w:p w:rsidR="00897774" w:rsidRPr="00C520A6" w:rsidRDefault="00897774" w:rsidP="00230F6F">
            <w:pPr>
              <w:widowControl w:val="0"/>
              <w:tabs>
                <w:tab w:val="left" w:pos="0"/>
              </w:tabs>
              <w:spacing w:after="0" w:line="240" w:lineRule="auto"/>
              <w:contextualSpacing/>
              <w:jc w:val="both"/>
              <w:rPr>
                <w:rFonts w:ascii="Times New Roman" w:eastAsia="Calibri" w:hAnsi="Times New Roman" w:cs="Times New Roman"/>
                <w:sz w:val="24"/>
                <w:szCs w:val="24"/>
              </w:rPr>
            </w:pPr>
            <w:r w:rsidRPr="00C520A6">
              <w:rPr>
                <w:rFonts w:ascii="Times New Roman" w:eastAsia="Calibri" w:hAnsi="Times New Roman" w:cs="Times New Roman"/>
                <w:sz w:val="24"/>
                <w:szCs w:val="24"/>
              </w:rPr>
              <w:t>Л.И.Андрущенко</w:t>
            </w:r>
          </w:p>
          <w:p w:rsidR="00897774" w:rsidRPr="00C520A6" w:rsidRDefault="00897774" w:rsidP="00230F6F">
            <w:pPr>
              <w:widowControl w:val="0"/>
              <w:tabs>
                <w:tab w:val="left" w:pos="0"/>
              </w:tabs>
              <w:spacing w:after="0" w:line="240" w:lineRule="auto"/>
              <w:contextualSpacing/>
              <w:jc w:val="both"/>
              <w:rPr>
                <w:rFonts w:ascii="Times New Roman" w:eastAsia="Calibri" w:hAnsi="Times New Roman" w:cs="Times New Roman"/>
                <w:sz w:val="24"/>
                <w:szCs w:val="24"/>
              </w:rPr>
            </w:pPr>
            <w:r w:rsidRPr="00C520A6">
              <w:rPr>
                <w:rFonts w:ascii="Times New Roman" w:eastAsia="Calibri" w:hAnsi="Times New Roman" w:cs="Times New Roman"/>
                <w:sz w:val="24"/>
                <w:szCs w:val="24"/>
              </w:rPr>
              <w:t>С.В.Любченко</w:t>
            </w:r>
          </w:p>
          <w:p w:rsidR="00897774" w:rsidRPr="00C520A6" w:rsidRDefault="00897774" w:rsidP="00230F6F">
            <w:pPr>
              <w:widowControl w:val="0"/>
              <w:tabs>
                <w:tab w:val="left" w:pos="0"/>
              </w:tabs>
              <w:spacing w:after="0" w:line="240" w:lineRule="auto"/>
              <w:contextualSpacing/>
              <w:jc w:val="both"/>
              <w:rPr>
                <w:rFonts w:ascii="Times New Roman" w:eastAsia="Calibri" w:hAnsi="Times New Roman" w:cs="Times New Roman"/>
                <w:sz w:val="24"/>
                <w:szCs w:val="24"/>
              </w:rPr>
            </w:pPr>
            <w:r w:rsidRPr="00C520A6">
              <w:rPr>
                <w:rFonts w:ascii="Times New Roman" w:eastAsia="Calibri" w:hAnsi="Times New Roman" w:cs="Times New Roman"/>
                <w:sz w:val="24"/>
                <w:szCs w:val="24"/>
              </w:rPr>
              <w:t>Д.А.Завальнюк</w:t>
            </w:r>
          </w:p>
          <w:p w:rsidR="00897774" w:rsidRDefault="00897774" w:rsidP="00230F6F">
            <w:pPr>
              <w:widowControl w:val="0"/>
              <w:tabs>
                <w:tab w:val="left" w:pos="0"/>
              </w:tabs>
              <w:spacing w:after="0" w:line="240" w:lineRule="auto"/>
              <w:contextualSpacing/>
              <w:jc w:val="both"/>
              <w:rPr>
                <w:rFonts w:ascii="Times New Roman" w:eastAsia="Calibri" w:hAnsi="Times New Roman" w:cs="Times New Roman"/>
                <w:sz w:val="24"/>
                <w:szCs w:val="24"/>
              </w:rPr>
            </w:pPr>
            <w:r w:rsidRPr="00C520A6">
              <w:rPr>
                <w:rFonts w:ascii="Times New Roman" w:eastAsia="Calibri" w:hAnsi="Times New Roman" w:cs="Times New Roman"/>
                <w:sz w:val="24"/>
                <w:szCs w:val="24"/>
              </w:rPr>
              <w:t>Ю.В.Лях</w:t>
            </w:r>
          </w:p>
          <w:p w:rsidR="00C520A6" w:rsidRPr="00C520A6" w:rsidRDefault="00897774" w:rsidP="00230F6F">
            <w:pPr>
              <w:widowControl w:val="0"/>
              <w:tabs>
                <w:tab w:val="left" w:pos="0"/>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Бригадиренко А.А.</w:t>
            </w:r>
          </w:p>
        </w:tc>
        <w:tc>
          <w:tcPr>
            <w:tcW w:w="2694" w:type="dxa"/>
            <w:shd w:val="clear" w:color="auto" w:fill="auto"/>
          </w:tcPr>
          <w:p w:rsidR="00C520A6" w:rsidRPr="00C520A6" w:rsidRDefault="00897774" w:rsidP="00230F6F">
            <w:pPr>
              <w:widowControl w:val="0"/>
              <w:tabs>
                <w:tab w:val="left" w:pos="0"/>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Сформированные ОПОП</w:t>
            </w:r>
          </w:p>
        </w:tc>
      </w:tr>
      <w:tr w:rsidR="00C520A6" w:rsidRPr="00C520A6" w:rsidTr="00C520A6">
        <w:tc>
          <w:tcPr>
            <w:tcW w:w="15452" w:type="dxa"/>
            <w:gridSpan w:val="7"/>
            <w:shd w:val="clear" w:color="auto" w:fill="auto"/>
          </w:tcPr>
          <w:p w:rsidR="00C520A6" w:rsidRPr="00C520A6" w:rsidRDefault="00830637" w:rsidP="00230F6F">
            <w:pPr>
              <w:widowControl w:val="0"/>
              <w:tabs>
                <w:tab w:val="left" w:pos="0"/>
              </w:tabs>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ноябрь</w:t>
            </w:r>
          </w:p>
        </w:tc>
      </w:tr>
      <w:tr w:rsidR="00C520A6" w:rsidRPr="00C520A6" w:rsidTr="003229B9">
        <w:trPr>
          <w:trHeight w:val="1494"/>
        </w:trPr>
        <w:tc>
          <w:tcPr>
            <w:tcW w:w="710" w:type="dxa"/>
            <w:shd w:val="clear" w:color="auto" w:fill="auto"/>
          </w:tcPr>
          <w:p w:rsidR="00C520A6" w:rsidRPr="00C520A6" w:rsidRDefault="00C520A6" w:rsidP="00230F6F">
            <w:pPr>
              <w:widowControl w:val="0"/>
              <w:numPr>
                <w:ilvl w:val="0"/>
                <w:numId w:val="2"/>
              </w:numPr>
              <w:tabs>
                <w:tab w:val="left" w:pos="0"/>
              </w:tabs>
              <w:spacing w:after="0" w:line="240" w:lineRule="auto"/>
              <w:ind w:left="0" w:firstLine="0"/>
              <w:contextualSpacing/>
              <w:jc w:val="both"/>
              <w:rPr>
                <w:rFonts w:ascii="Times New Roman" w:eastAsia="Calibri" w:hAnsi="Times New Roman" w:cs="Times New Roman"/>
                <w:sz w:val="24"/>
                <w:szCs w:val="24"/>
              </w:rPr>
            </w:pPr>
          </w:p>
        </w:tc>
        <w:tc>
          <w:tcPr>
            <w:tcW w:w="2835" w:type="dxa"/>
            <w:shd w:val="clear" w:color="auto" w:fill="auto"/>
          </w:tcPr>
          <w:p w:rsidR="00C520A6" w:rsidRPr="00C520A6" w:rsidRDefault="00CB4A8A" w:rsidP="00230F6F">
            <w:pPr>
              <w:widowControl w:val="0"/>
              <w:tabs>
                <w:tab w:val="left" w:pos="0"/>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предложений по дополнительному образованию педагогов</w:t>
            </w:r>
          </w:p>
        </w:tc>
        <w:tc>
          <w:tcPr>
            <w:tcW w:w="2409" w:type="dxa"/>
            <w:shd w:val="clear" w:color="auto" w:fill="auto"/>
          </w:tcPr>
          <w:p w:rsidR="00C520A6" w:rsidRPr="00C520A6" w:rsidRDefault="00830637" w:rsidP="00230F6F">
            <w:pPr>
              <w:widowControl w:val="0"/>
              <w:tabs>
                <w:tab w:val="left" w:pos="0"/>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Комплектование кадрами</w:t>
            </w:r>
            <w:r w:rsidR="00C520A6" w:rsidRPr="00C520A6">
              <w:rPr>
                <w:rFonts w:ascii="Times New Roman" w:eastAsia="Calibri" w:hAnsi="Times New Roman" w:cs="Times New Roman"/>
                <w:sz w:val="24"/>
                <w:szCs w:val="24"/>
              </w:rPr>
              <w:t xml:space="preserve"> </w:t>
            </w:r>
          </w:p>
        </w:tc>
        <w:tc>
          <w:tcPr>
            <w:tcW w:w="2268" w:type="dxa"/>
            <w:shd w:val="clear" w:color="auto" w:fill="auto"/>
          </w:tcPr>
          <w:p w:rsidR="00C520A6" w:rsidRPr="00C520A6" w:rsidRDefault="00830637" w:rsidP="00230F6F">
            <w:pPr>
              <w:widowControl w:val="0"/>
              <w:tabs>
                <w:tab w:val="left" w:pos="0"/>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постоянно</w:t>
            </w:r>
          </w:p>
        </w:tc>
        <w:tc>
          <w:tcPr>
            <w:tcW w:w="2127" w:type="dxa"/>
            <w:shd w:val="clear" w:color="auto" w:fill="auto"/>
          </w:tcPr>
          <w:p w:rsidR="00C520A6" w:rsidRPr="00C520A6" w:rsidRDefault="00830637" w:rsidP="00230F6F">
            <w:pPr>
              <w:widowControl w:val="0"/>
              <w:tabs>
                <w:tab w:val="left" w:pos="0"/>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До 15.11.2019г</w:t>
            </w:r>
          </w:p>
        </w:tc>
        <w:tc>
          <w:tcPr>
            <w:tcW w:w="2409" w:type="dxa"/>
            <w:shd w:val="clear" w:color="auto" w:fill="auto"/>
          </w:tcPr>
          <w:p w:rsidR="00C520A6" w:rsidRPr="00C520A6" w:rsidRDefault="00C520A6" w:rsidP="00230F6F">
            <w:pPr>
              <w:widowControl w:val="0"/>
              <w:tabs>
                <w:tab w:val="left" w:pos="0"/>
              </w:tabs>
              <w:spacing w:after="0" w:line="240" w:lineRule="auto"/>
              <w:contextualSpacing/>
              <w:jc w:val="both"/>
              <w:rPr>
                <w:rFonts w:ascii="Times New Roman" w:eastAsia="Calibri" w:hAnsi="Times New Roman" w:cs="Times New Roman"/>
                <w:sz w:val="24"/>
                <w:szCs w:val="24"/>
              </w:rPr>
            </w:pPr>
            <w:r w:rsidRPr="00C520A6">
              <w:rPr>
                <w:rFonts w:ascii="Times New Roman" w:eastAsia="Calibri" w:hAnsi="Times New Roman" w:cs="Times New Roman"/>
                <w:sz w:val="24"/>
                <w:szCs w:val="24"/>
              </w:rPr>
              <w:t>Л.И.Андрущенко</w:t>
            </w:r>
          </w:p>
          <w:p w:rsidR="00C520A6" w:rsidRPr="00C520A6" w:rsidRDefault="00830637" w:rsidP="00230F6F">
            <w:pPr>
              <w:widowControl w:val="0"/>
              <w:tabs>
                <w:tab w:val="left" w:pos="0"/>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Лях Ю.В.</w:t>
            </w:r>
          </w:p>
          <w:p w:rsidR="00C520A6" w:rsidRPr="00C520A6" w:rsidRDefault="00830637" w:rsidP="00230F6F">
            <w:pPr>
              <w:widowControl w:val="0"/>
              <w:tabs>
                <w:tab w:val="left" w:pos="0"/>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Бригадиренко А.А.</w:t>
            </w:r>
          </w:p>
        </w:tc>
        <w:tc>
          <w:tcPr>
            <w:tcW w:w="2694" w:type="dxa"/>
            <w:shd w:val="clear" w:color="auto" w:fill="auto"/>
          </w:tcPr>
          <w:p w:rsidR="00C520A6" w:rsidRPr="00C520A6" w:rsidRDefault="00830637" w:rsidP="00230F6F">
            <w:pPr>
              <w:widowControl w:val="0"/>
              <w:tabs>
                <w:tab w:val="left" w:pos="0"/>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Постоянно- действующий график</w:t>
            </w:r>
          </w:p>
        </w:tc>
      </w:tr>
      <w:tr w:rsidR="00C520A6" w:rsidRPr="00C520A6" w:rsidTr="00C520A6">
        <w:tc>
          <w:tcPr>
            <w:tcW w:w="15452" w:type="dxa"/>
            <w:gridSpan w:val="7"/>
            <w:shd w:val="clear" w:color="auto" w:fill="auto"/>
          </w:tcPr>
          <w:p w:rsidR="00C520A6" w:rsidRPr="00C520A6" w:rsidRDefault="00830637" w:rsidP="00230F6F">
            <w:pPr>
              <w:widowControl w:val="0"/>
              <w:tabs>
                <w:tab w:val="left" w:pos="0"/>
              </w:tabs>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ноябрь</w:t>
            </w:r>
          </w:p>
        </w:tc>
      </w:tr>
      <w:tr w:rsidR="00C520A6" w:rsidRPr="00C520A6" w:rsidTr="00C520A6">
        <w:tc>
          <w:tcPr>
            <w:tcW w:w="710" w:type="dxa"/>
            <w:shd w:val="clear" w:color="auto" w:fill="auto"/>
          </w:tcPr>
          <w:p w:rsidR="00C520A6" w:rsidRPr="00C520A6" w:rsidRDefault="00C520A6" w:rsidP="00230F6F">
            <w:pPr>
              <w:widowControl w:val="0"/>
              <w:numPr>
                <w:ilvl w:val="0"/>
                <w:numId w:val="2"/>
              </w:numPr>
              <w:tabs>
                <w:tab w:val="left" w:pos="0"/>
              </w:tabs>
              <w:spacing w:after="0" w:line="240" w:lineRule="auto"/>
              <w:ind w:left="0" w:firstLine="0"/>
              <w:contextualSpacing/>
              <w:jc w:val="both"/>
              <w:rPr>
                <w:rFonts w:ascii="Times New Roman" w:eastAsia="Calibri" w:hAnsi="Times New Roman" w:cs="Times New Roman"/>
                <w:sz w:val="24"/>
                <w:szCs w:val="24"/>
              </w:rPr>
            </w:pPr>
          </w:p>
        </w:tc>
        <w:tc>
          <w:tcPr>
            <w:tcW w:w="2835" w:type="dxa"/>
            <w:shd w:val="clear" w:color="auto" w:fill="auto"/>
          </w:tcPr>
          <w:p w:rsidR="00C520A6" w:rsidRPr="00C520A6" w:rsidRDefault="00830637" w:rsidP="00230F6F">
            <w:pPr>
              <w:widowControl w:val="0"/>
              <w:tabs>
                <w:tab w:val="left" w:pos="0"/>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Формирование предложений по дополнительному образованию </w:t>
            </w:r>
            <w:r w:rsidR="00EE733D">
              <w:rPr>
                <w:rFonts w:ascii="Times New Roman" w:eastAsia="Calibri" w:hAnsi="Times New Roman" w:cs="Times New Roman"/>
                <w:sz w:val="24"/>
                <w:szCs w:val="24"/>
              </w:rPr>
              <w:t>педагогов СПО</w:t>
            </w:r>
            <w:r w:rsidR="00314762">
              <w:rPr>
                <w:rFonts w:ascii="Times New Roman" w:eastAsia="Calibri" w:hAnsi="Times New Roman" w:cs="Times New Roman"/>
                <w:sz w:val="24"/>
                <w:szCs w:val="24"/>
              </w:rPr>
              <w:t xml:space="preserve"> по</w:t>
            </w:r>
            <w:r w:rsidR="00EE733D">
              <w:rPr>
                <w:rFonts w:ascii="Times New Roman" w:eastAsia="Calibri" w:hAnsi="Times New Roman" w:cs="Times New Roman"/>
                <w:sz w:val="24"/>
                <w:szCs w:val="24"/>
              </w:rPr>
              <w:t xml:space="preserve"> различным направлениям инклюзивного образования.</w:t>
            </w:r>
          </w:p>
          <w:p w:rsidR="00C520A6" w:rsidRPr="00C520A6" w:rsidRDefault="00C520A6" w:rsidP="00230F6F">
            <w:pPr>
              <w:widowControl w:val="0"/>
              <w:spacing w:after="0" w:line="240" w:lineRule="auto"/>
              <w:jc w:val="right"/>
              <w:rPr>
                <w:rFonts w:ascii="Times New Roman" w:eastAsia="Calibri" w:hAnsi="Times New Roman" w:cs="Times New Roman"/>
                <w:sz w:val="24"/>
                <w:szCs w:val="24"/>
              </w:rPr>
            </w:pPr>
          </w:p>
        </w:tc>
        <w:tc>
          <w:tcPr>
            <w:tcW w:w="2409" w:type="dxa"/>
            <w:shd w:val="clear" w:color="auto" w:fill="auto"/>
          </w:tcPr>
          <w:p w:rsidR="00C520A6" w:rsidRDefault="00EE733D" w:rsidP="00230F6F">
            <w:pPr>
              <w:widowControl w:val="0"/>
              <w:tabs>
                <w:tab w:val="left" w:pos="0"/>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Развитие системы доп.</w:t>
            </w:r>
            <w:r w:rsidR="00314762">
              <w:rPr>
                <w:rFonts w:ascii="Times New Roman" w:eastAsia="Calibri" w:hAnsi="Times New Roman" w:cs="Times New Roman"/>
                <w:sz w:val="24"/>
                <w:szCs w:val="24"/>
              </w:rPr>
              <w:t xml:space="preserve"> О</w:t>
            </w:r>
            <w:r>
              <w:rPr>
                <w:rFonts w:ascii="Times New Roman" w:eastAsia="Calibri" w:hAnsi="Times New Roman" w:cs="Times New Roman"/>
                <w:sz w:val="24"/>
                <w:szCs w:val="24"/>
              </w:rPr>
              <w:t>бразования</w:t>
            </w:r>
            <w:r w:rsidR="00314762">
              <w:rPr>
                <w:rFonts w:ascii="Times New Roman" w:eastAsia="Calibri" w:hAnsi="Times New Roman" w:cs="Times New Roman"/>
                <w:sz w:val="24"/>
                <w:szCs w:val="24"/>
              </w:rPr>
              <w:t xml:space="preserve"> педагогов</w:t>
            </w:r>
          </w:p>
          <w:p w:rsidR="00EE733D" w:rsidRPr="00C520A6" w:rsidRDefault="00EE733D" w:rsidP="00230F6F">
            <w:pPr>
              <w:widowControl w:val="0"/>
              <w:tabs>
                <w:tab w:val="left" w:pos="0"/>
              </w:tabs>
              <w:spacing w:after="0" w:line="240" w:lineRule="auto"/>
              <w:contextualSpacing/>
              <w:jc w:val="both"/>
              <w:rPr>
                <w:rFonts w:ascii="Times New Roman" w:eastAsia="Calibri" w:hAnsi="Times New Roman" w:cs="Times New Roman"/>
                <w:sz w:val="24"/>
                <w:szCs w:val="24"/>
              </w:rPr>
            </w:pPr>
          </w:p>
        </w:tc>
        <w:tc>
          <w:tcPr>
            <w:tcW w:w="2268" w:type="dxa"/>
            <w:shd w:val="clear" w:color="auto" w:fill="auto"/>
          </w:tcPr>
          <w:p w:rsidR="00C520A6" w:rsidRPr="00C520A6" w:rsidRDefault="00314762" w:rsidP="00230F6F">
            <w:pPr>
              <w:widowControl w:val="0"/>
              <w:tabs>
                <w:tab w:val="left" w:pos="0"/>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 течение года</w:t>
            </w:r>
          </w:p>
        </w:tc>
        <w:tc>
          <w:tcPr>
            <w:tcW w:w="2127" w:type="dxa"/>
            <w:shd w:val="clear" w:color="auto" w:fill="auto"/>
          </w:tcPr>
          <w:p w:rsidR="00C520A6" w:rsidRPr="00C520A6" w:rsidRDefault="00314762" w:rsidP="00230F6F">
            <w:pPr>
              <w:widowControl w:val="0"/>
              <w:tabs>
                <w:tab w:val="left" w:pos="0"/>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До 1.06.2020 г.</w:t>
            </w:r>
          </w:p>
        </w:tc>
        <w:tc>
          <w:tcPr>
            <w:tcW w:w="2409" w:type="dxa"/>
            <w:shd w:val="clear" w:color="auto" w:fill="auto"/>
          </w:tcPr>
          <w:p w:rsidR="00C520A6" w:rsidRPr="00C520A6" w:rsidRDefault="00C520A6" w:rsidP="00230F6F">
            <w:pPr>
              <w:widowControl w:val="0"/>
              <w:tabs>
                <w:tab w:val="left" w:pos="0"/>
              </w:tabs>
              <w:spacing w:after="0" w:line="240" w:lineRule="auto"/>
              <w:contextualSpacing/>
              <w:jc w:val="both"/>
              <w:rPr>
                <w:rFonts w:ascii="Times New Roman" w:eastAsia="Calibri" w:hAnsi="Times New Roman" w:cs="Times New Roman"/>
                <w:sz w:val="24"/>
                <w:szCs w:val="24"/>
              </w:rPr>
            </w:pPr>
            <w:r w:rsidRPr="00C520A6">
              <w:rPr>
                <w:rFonts w:ascii="Times New Roman" w:eastAsia="Calibri" w:hAnsi="Times New Roman" w:cs="Times New Roman"/>
                <w:sz w:val="24"/>
                <w:szCs w:val="24"/>
              </w:rPr>
              <w:t>Л.И.Андрущенко</w:t>
            </w:r>
          </w:p>
          <w:p w:rsidR="00314762" w:rsidRDefault="00314762" w:rsidP="00230F6F">
            <w:pPr>
              <w:widowControl w:val="0"/>
              <w:tabs>
                <w:tab w:val="left" w:pos="0"/>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Лях А.С.</w:t>
            </w:r>
          </w:p>
          <w:p w:rsidR="00314762" w:rsidRPr="00C520A6" w:rsidRDefault="00314762" w:rsidP="00230F6F">
            <w:pPr>
              <w:widowControl w:val="0"/>
              <w:tabs>
                <w:tab w:val="left" w:pos="0"/>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Любченко С.В.</w:t>
            </w:r>
          </w:p>
          <w:p w:rsidR="00C520A6" w:rsidRPr="00C520A6" w:rsidRDefault="00314762" w:rsidP="00230F6F">
            <w:pPr>
              <w:widowControl w:val="0"/>
              <w:tabs>
                <w:tab w:val="left" w:pos="0"/>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Бригадиренко А.А.</w:t>
            </w:r>
          </w:p>
        </w:tc>
        <w:tc>
          <w:tcPr>
            <w:tcW w:w="2694" w:type="dxa"/>
            <w:shd w:val="clear" w:color="auto" w:fill="auto"/>
          </w:tcPr>
          <w:p w:rsidR="00C520A6" w:rsidRPr="00C520A6" w:rsidRDefault="00314762" w:rsidP="00230F6F">
            <w:pPr>
              <w:widowControl w:val="0"/>
              <w:tabs>
                <w:tab w:val="left" w:pos="0"/>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программ</w:t>
            </w:r>
          </w:p>
        </w:tc>
      </w:tr>
    </w:tbl>
    <w:p w:rsidR="00C520A6" w:rsidRPr="00C520A6" w:rsidRDefault="00C520A6" w:rsidP="00230F6F">
      <w:pPr>
        <w:widowControl w:val="0"/>
        <w:spacing w:after="0" w:line="240" w:lineRule="auto"/>
        <w:ind w:firstLine="709"/>
        <w:rPr>
          <w:rFonts w:ascii="Calibri" w:eastAsia="Times New Roman" w:hAnsi="Calibri" w:cs="Times New Roman"/>
          <w:lang w:eastAsia="ru-RU"/>
        </w:rPr>
      </w:pPr>
    </w:p>
    <w:tbl>
      <w:tblPr>
        <w:tblW w:w="1545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835"/>
        <w:gridCol w:w="2409"/>
        <w:gridCol w:w="2268"/>
        <w:gridCol w:w="2127"/>
        <w:gridCol w:w="2409"/>
        <w:gridCol w:w="2694"/>
      </w:tblGrid>
      <w:tr w:rsidR="00C520A6" w:rsidRPr="00C520A6" w:rsidTr="00C520A6">
        <w:tc>
          <w:tcPr>
            <w:tcW w:w="15452" w:type="dxa"/>
            <w:gridSpan w:val="7"/>
            <w:shd w:val="clear" w:color="auto" w:fill="auto"/>
          </w:tcPr>
          <w:p w:rsidR="00C520A6" w:rsidRPr="00C520A6" w:rsidRDefault="00314762" w:rsidP="00230F6F">
            <w:pPr>
              <w:widowControl w:val="0"/>
              <w:tabs>
                <w:tab w:val="left" w:pos="0"/>
              </w:tabs>
              <w:spacing w:after="0" w:line="240" w:lineRule="auto"/>
              <w:ind w:firstLine="709"/>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Декабрь-май </w:t>
            </w:r>
          </w:p>
        </w:tc>
      </w:tr>
      <w:tr w:rsidR="00C520A6" w:rsidRPr="00C520A6" w:rsidTr="00C520A6">
        <w:tc>
          <w:tcPr>
            <w:tcW w:w="710" w:type="dxa"/>
            <w:shd w:val="clear" w:color="auto" w:fill="auto"/>
          </w:tcPr>
          <w:p w:rsidR="00C520A6" w:rsidRPr="00C520A6" w:rsidRDefault="00C520A6" w:rsidP="00230F6F">
            <w:pPr>
              <w:widowControl w:val="0"/>
              <w:numPr>
                <w:ilvl w:val="0"/>
                <w:numId w:val="2"/>
              </w:numPr>
              <w:tabs>
                <w:tab w:val="left" w:pos="0"/>
              </w:tabs>
              <w:spacing w:after="0" w:line="240" w:lineRule="auto"/>
              <w:ind w:left="0" w:firstLine="709"/>
              <w:contextualSpacing/>
              <w:jc w:val="both"/>
              <w:rPr>
                <w:rFonts w:ascii="Times New Roman" w:eastAsia="Calibri" w:hAnsi="Times New Roman" w:cs="Times New Roman"/>
                <w:sz w:val="24"/>
                <w:szCs w:val="24"/>
              </w:rPr>
            </w:pPr>
          </w:p>
        </w:tc>
        <w:tc>
          <w:tcPr>
            <w:tcW w:w="2835" w:type="dxa"/>
            <w:shd w:val="clear" w:color="auto" w:fill="auto"/>
          </w:tcPr>
          <w:p w:rsidR="00C520A6" w:rsidRPr="00C520A6" w:rsidRDefault="00314762" w:rsidP="00230F6F">
            <w:pPr>
              <w:widowControl w:val="0"/>
              <w:tabs>
                <w:tab w:val="left" w:pos="0"/>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Подготовка к работе в условиях центра инклюзивного образования</w:t>
            </w:r>
          </w:p>
        </w:tc>
        <w:tc>
          <w:tcPr>
            <w:tcW w:w="2409" w:type="dxa"/>
            <w:shd w:val="clear" w:color="auto" w:fill="auto"/>
          </w:tcPr>
          <w:p w:rsidR="00C520A6" w:rsidRPr="00C520A6" w:rsidRDefault="00314762" w:rsidP="00230F6F">
            <w:pPr>
              <w:widowControl w:val="0"/>
              <w:tabs>
                <w:tab w:val="left" w:pos="0"/>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Создание нормативно-правовой, учебно-методической, материально-технической базы</w:t>
            </w:r>
          </w:p>
        </w:tc>
        <w:tc>
          <w:tcPr>
            <w:tcW w:w="2268" w:type="dxa"/>
            <w:shd w:val="clear" w:color="auto" w:fill="auto"/>
          </w:tcPr>
          <w:p w:rsidR="00C520A6" w:rsidRPr="00C520A6" w:rsidRDefault="00314762" w:rsidP="00230F6F">
            <w:pPr>
              <w:widowControl w:val="0"/>
              <w:tabs>
                <w:tab w:val="left" w:pos="0"/>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постоянно</w:t>
            </w:r>
          </w:p>
        </w:tc>
        <w:tc>
          <w:tcPr>
            <w:tcW w:w="2127" w:type="dxa"/>
            <w:shd w:val="clear" w:color="auto" w:fill="auto"/>
          </w:tcPr>
          <w:p w:rsidR="00C520A6" w:rsidRPr="00C520A6" w:rsidRDefault="00314762" w:rsidP="00230F6F">
            <w:pPr>
              <w:widowControl w:val="0"/>
              <w:tabs>
                <w:tab w:val="left" w:pos="0"/>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До 1.08.2020 г</w:t>
            </w:r>
          </w:p>
        </w:tc>
        <w:tc>
          <w:tcPr>
            <w:tcW w:w="2409" w:type="dxa"/>
            <w:shd w:val="clear" w:color="auto" w:fill="auto"/>
          </w:tcPr>
          <w:p w:rsidR="00EF2B7C" w:rsidRDefault="00C520A6" w:rsidP="00230F6F">
            <w:pPr>
              <w:widowControl w:val="0"/>
              <w:tabs>
                <w:tab w:val="left" w:pos="0"/>
              </w:tabs>
              <w:spacing w:after="0" w:line="240" w:lineRule="auto"/>
              <w:ind w:firstLine="709"/>
              <w:contextualSpacing/>
              <w:jc w:val="both"/>
              <w:rPr>
                <w:rFonts w:ascii="Times New Roman" w:eastAsia="Calibri" w:hAnsi="Times New Roman" w:cs="Times New Roman"/>
                <w:sz w:val="24"/>
                <w:szCs w:val="24"/>
              </w:rPr>
            </w:pPr>
            <w:r w:rsidRPr="00C520A6">
              <w:rPr>
                <w:rFonts w:ascii="Times New Roman" w:eastAsia="Calibri" w:hAnsi="Times New Roman" w:cs="Times New Roman"/>
                <w:sz w:val="24"/>
                <w:szCs w:val="24"/>
              </w:rPr>
              <w:t>Л.И.Андрущенко</w:t>
            </w:r>
            <w:r w:rsidR="00EF2B7C">
              <w:rPr>
                <w:rFonts w:ascii="Times New Roman" w:eastAsia="Calibri" w:hAnsi="Times New Roman" w:cs="Times New Roman"/>
                <w:sz w:val="24"/>
                <w:szCs w:val="24"/>
              </w:rPr>
              <w:t xml:space="preserve"> Лях А.С.</w:t>
            </w:r>
          </w:p>
          <w:p w:rsidR="00EF2B7C" w:rsidRDefault="00EF2B7C" w:rsidP="00230F6F">
            <w:pPr>
              <w:widowControl w:val="0"/>
              <w:tabs>
                <w:tab w:val="left" w:pos="0"/>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Лях Ю.В.</w:t>
            </w:r>
          </w:p>
          <w:p w:rsidR="00EF2B7C" w:rsidRPr="00C520A6" w:rsidRDefault="00EF2B7C" w:rsidP="00230F6F">
            <w:pPr>
              <w:widowControl w:val="0"/>
              <w:tabs>
                <w:tab w:val="left" w:pos="0"/>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Любченко С.В.</w:t>
            </w:r>
          </w:p>
          <w:p w:rsidR="00C520A6" w:rsidRPr="00C520A6" w:rsidRDefault="00EF2B7C" w:rsidP="00230F6F">
            <w:pPr>
              <w:widowControl w:val="0"/>
              <w:tabs>
                <w:tab w:val="left" w:pos="0"/>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Бригадиренко А.А.</w:t>
            </w:r>
          </w:p>
          <w:p w:rsidR="00C520A6" w:rsidRPr="00C520A6" w:rsidRDefault="00C520A6" w:rsidP="00230F6F">
            <w:pPr>
              <w:widowControl w:val="0"/>
              <w:tabs>
                <w:tab w:val="left" w:pos="0"/>
              </w:tabs>
              <w:spacing w:after="0" w:line="240" w:lineRule="auto"/>
              <w:ind w:firstLine="709"/>
              <w:contextualSpacing/>
              <w:jc w:val="both"/>
              <w:rPr>
                <w:rFonts w:ascii="Times New Roman" w:eastAsia="Calibri" w:hAnsi="Times New Roman" w:cs="Times New Roman"/>
                <w:sz w:val="24"/>
                <w:szCs w:val="24"/>
              </w:rPr>
            </w:pPr>
            <w:r w:rsidRPr="00C520A6">
              <w:rPr>
                <w:rFonts w:ascii="Times New Roman" w:eastAsia="Calibri" w:hAnsi="Times New Roman" w:cs="Times New Roman"/>
                <w:sz w:val="24"/>
                <w:szCs w:val="24"/>
              </w:rPr>
              <w:t>Д.А.Завальнюк</w:t>
            </w:r>
          </w:p>
          <w:p w:rsidR="00C520A6" w:rsidRPr="00C520A6" w:rsidRDefault="00C520A6" w:rsidP="00230F6F">
            <w:pPr>
              <w:widowControl w:val="0"/>
              <w:tabs>
                <w:tab w:val="left" w:pos="0"/>
              </w:tabs>
              <w:spacing w:after="0" w:line="240" w:lineRule="auto"/>
              <w:ind w:firstLine="709"/>
              <w:contextualSpacing/>
              <w:jc w:val="both"/>
              <w:rPr>
                <w:rFonts w:ascii="Times New Roman" w:eastAsia="Calibri" w:hAnsi="Times New Roman" w:cs="Times New Roman"/>
                <w:sz w:val="24"/>
                <w:szCs w:val="24"/>
              </w:rPr>
            </w:pPr>
            <w:r w:rsidRPr="00C520A6">
              <w:rPr>
                <w:rFonts w:ascii="Times New Roman" w:eastAsia="Calibri" w:hAnsi="Times New Roman" w:cs="Times New Roman"/>
                <w:sz w:val="24"/>
                <w:szCs w:val="24"/>
              </w:rPr>
              <w:t xml:space="preserve">Руководители </w:t>
            </w:r>
            <w:r w:rsidR="00EF2B7C">
              <w:rPr>
                <w:rFonts w:ascii="Times New Roman" w:eastAsia="Calibri" w:hAnsi="Times New Roman" w:cs="Times New Roman"/>
                <w:sz w:val="24"/>
                <w:szCs w:val="24"/>
              </w:rPr>
              <w:t>УМО</w:t>
            </w:r>
          </w:p>
          <w:p w:rsidR="00EF2B7C" w:rsidRPr="00C520A6" w:rsidRDefault="00EF2B7C" w:rsidP="00230F6F">
            <w:pPr>
              <w:widowControl w:val="0"/>
              <w:tabs>
                <w:tab w:val="left" w:pos="0"/>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Бажан Д.Н.</w:t>
            </w:r>
          </w:p>
        </w:tc>
        <w:tc>
          <w:tcPr>
            <w:tcW w:w="2694" w:type="dxa"/>
            <w:shd w:val="clear" w:color="auto" w:fill="auto"/>
          </w:tcPr>
          <w:p w:rsidR="00C520A6" w:rsidRPr="00C520A6" w:rsidRDefault="00EF2B7C" w:rsidP="00230F6F">
            <w:pPr>
              <w:widowControl w:val="0"/>
              <w:tabs>
                <w:tab w:val="left" w:pos="0"/>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Начало работы центра</w:t>
            </w:r>
          </w:p>
        </w:tc>
      </w:tr>
    </w:tbl>
    <w:p w:rsidR="00C520A6" w:rsidRPr="00C520A6" w:rsidRDefault="00C520A6" w:rsidP="00230F6F">
      <w:pPr>
        <w:widowControl w:val="0"/>
        <w:tabs>
          <w:tab w:val="left" w:pos="0"/>
        </w:tabs>
        <w:spacing w:after="0" w:line="240" w:lineRule="auto"/>
        <w:ind w:firstLine="709"/>
        <w:contextualSpacing/>
        <w:jc w:val="both"/>
        <w:rPr>
          <w:rFonts w:ascii="Times New Roman" w:eastAsia="Calibri" w:hAnsi="Times New Roman" w:cs="Times New Roman"/>
          <w:sz w:val="28"/>
          <w:szCs w:val="28"/>
        </w:rPr>
      </w:pPr>
    </w:p>
    <w:p w:rsidR="00C520A6" w:rsidRPr="00C520A6" w:rsidRDefault="00C520A6" w:rsidP="00230F6F">
      <w:pPr>
        <w:widowControl w:val="0"/>
        <w:spacing w:after="0" w:line="240" w:lineRule="auto"/>
        <w:ind w:firstLine="709"/>
        <w:jc w:val="center"/>
        <w:rPr>
          <w:rFonts w:ascii="Calibri" w:eastAsia="Times New Roman" w:hAnsi="Calibri" w:cs="Times New Roman"/>
          <w:sz w:val="4"/>
          <w:szCs w:val="4"/>
          <w:lang w:eastAsia="ru-RU"/>
        </w:rPr>
      </w:pPr>
    </w:p>
    <w:p w:rsidR="00C520A6" w:rsidRPr="00C520A6" w:rsidRDefault="00C520A6" w:rsidP="00230F6F">
      <w:pPr>
        <w:widowControl w:val="0"/>
        <w:spacing w:after="0" w:line="240" w:lineRule="auto"/>
        <w:ind w:firstLine="709"/>
        <w:rPr>
          <w:rFonts w:ascii="Calibri" w:eastAsia="Times New Roman" w:hAnsi="Calibri" w:cs="Times New Roman"/>
          <w:b/>
          <w:lang w:eastAsia="ru-RU"/>
        </w:rPr>
        <w:sectPr w:rsidR="00C520A6" w:rsidRPr="00C520A6" w:rsidSect="00242591">
          <w:pgSz w:w="16838" w:h="11906" w:orient="landscape"/>
          <w:pgMar w:top="850" w:right="1134" w:bottom="1560" w:left="1134" w:header="708" w:footer="708" w:gutter="0"/>
          <w:cols w:space="708"/>
          <w:docGrid w:linePitch="360"/>
        </w:sectPr>
      </w:pPr>
    </w:p>
    <w:p w:rsidR="00C520A6" w:rsidRPr="00C520A6" w:rsidRDefault="003E388F" w:rsidP="00230F6F">
      <w:pPr>
        <w:widowControl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3.4</w:t>
      </w:r>
      <w:r w:rsidR="00C520A6" w:rsidRPr="00C520A6">
        <w:rPr>
          <w:rFonts w:ascii="Times New Roman" w:eastAsia="Times New Roman" w:hAnsi="Times New Roman" w:cs="Times New Roman"/>
          <w:b/>
          <w:sz w:val="28"/>
          <w:szCs w:val="28"/>
          <w:lang w:eastAsia="ru-RU"/>
        </w:rPr>
        <w:t>. План повышения квалификации преподавателей</w:t>
      </w:r>
    </w:p>
    <w:p w:rsidR="00C520A6" w:rsidRPr="00C520A6" w:rsidRDefault="00C520A6" w:rsidP="00230F6F">
      <w:pPr>
        <w:widowControl w:val="0"/>
        <w:spacing w:after="0" w:line="240" w:lineRule="auto"/>
        <w:ind w:firstLine="709"/>
        <w:jc w:val="center"/>
        <w:rPr>
          <w:rFonts w:ascii="Times New Roman" w:eastAsia="Times New Roman" w:hAnsi="Times New Roman" w:cs="Times New Roman"/>
          <w:b/>
          <w:sz w:val="28"/>
          <w:szCs w:val="28"/>
          <w:lang w:eastAsia="ru-RU"/>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2"/>
        <w:gridCol w:w="5259"/>
        <w:gridCol w:w="1936"/>
        <w:gridCol w:w="2072"/>
      </w:tblGrid>
      <w:tr w:rsidR="00C520A6" w:rsidRPr="00C520A6" w:rsidTr="00393D8F">
        <w:trPr>
          <w:trHeight w:val="360"/>
          <w:jc w:val="center"/>
        </w:trPr>
        <w:tc>
          <w:tcPr>
            <w:tcW w:w="193"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jc w:val="center"/>
              <w:rPr>
                <w:rFonts w:ascii="Times New Roman" w:eastAsia="Times New Roman" w:hAnsi="Times New Roman" w:cs="Times New Roman"/>
                <w:b/>
                <w:sz w:val="24"/>
                <w:szCs w:val="24"/>
                <w:lang w:eastAsia="ru-RU"/>
              </w:rPr>
            </w:pPr>
          </w:p>
        </w:tc>
        <w:tc>
          <w:tcPr>
            <w:tcW w:w="2728"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jc w:val="center"/>
              <w:rPr>
                <w:rFonts w:ascii="Times New Roman" w:eastAsia="Times New Roman" w:hAnsi="Times New Roman" w:cs="Times New Roman"/>
                <w:b/>
                <w:sz w:val="24"/>
                <w:szCs w:val="24"/>
                <w:lang w:eastAsia="ru-RU"/>
              </w:rPr>
            </w:pPr>
            <w:r w:rsidRPr="00C520A6">
              <w:rPr>
                <w:rFonts w:ascii="Times New Roman" w:eastAsia="Times New Roman" w:hAnsi="Times New Roman" w:cs="Times New Roman"/>
                <w:b/>
                <w:sz w:val="24"/>
                <w:szCs w:val="24"/>
                <w:lang w:eastAsia="ru-RU"/>
              </w:rPr>
              <w:t>Мероприятия</w:t>
            </w:r>
          </w:p>
        </w:tc>
        <w:tc>
          <w:tcPr>
            <w:tcW w:w="1004"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jc w:val="center"/>
              <w:rPr>
                <w:rFonts w:ascii="Times New Roman" w:eastAsia="Times New Roman" w:hAnsi="Times New Roman" w:cs="Times New Roman"/>
                <w:b/>
                <w:sz w:val="24"/>
                <w:szCs w:val="24"/>
                <w:lang w:eastAsia="ru-RU"/>
              </w:rPr>
            </w:pPr>
            <w:r w:rsidRPr="00C520A6">
              <w:rPr>
                <w:rFonts w:ascii="Times New Roman" w:eastAsia="Times New Roman" w:hAnsi="Times New Roman" w:cs="Times New Roman"/>
                <w:b/>
                <w:sz w:val="24"/>
                <w:szCs w:val="24"/>
                <w:lang w:eastAsia="ru-RU"/>
              </w:rPr>
              <w:t>Сроки</w:t>
            </w:r>
          </w:p>
          <w:p w:rsidR="00C520A6" w:rsidRPr="00C520A6" w:rsidRDefault="00C520A6" w:rsidP="00230F6F">
            <w:pPr>
              <w:widowControl w:val="0"/>
              <w:spacing w:after="0" w:line="240" w:lineRule="auto"/>
              <w:jc w:val="center"/>
              <w:rPr>
                <w:rFonts w:ascii="Times New Roman" w:eastAsia="Times New Roman" w:hAnsi="Times New Roman" w:cs="Times New Roman"/>
                <w:b/>
                <w:sz w:val="24"/>
                <w:szCs w:val="24"/>
                <w:lang w:eastAsia="ru-RU"/>
              </w:rPr>
            </w:pPr>
            <w:r w:rsidRPr="00C520A6">
              <w:rPr>
                <w:rFonts w:ascii="Times New Roman" w:eastAsia="Times New Roman" w:hAnsi="Times New Roman" w:cs="Times New Roman"/>
                <w:b/>
                <w:sz w:val="24"/>
                <w:szCs w:val="24"/>
                <w:lang w:eastAsia="ru-RU"/>
              </w:rPr>
              <w:t>исполнения</w:t>
            </w:r>
          </w:p>
        </w:tc>
        <w:tc>
          <w:tcPr>
            <w:tcW w:w="1075"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jc w:val="center"/>
              <w:rPr>
                <w:rFonts w:ascii="Times New Roman" w:eastAsia="Times New Roman" w:hAnsi="Times New Roman" w:cs="Times New Roman"/>
                <w:b/>
                <w:sz w:val="24"/>
                <w:szCs w:val="24"/>
                <w:lang w:eastAsia="ru-RU"/>
              </w:rPr>
            </w:pPr>
            <w:r w:rsidRPr="00C520A6">
              <w:rPr>
                <w:rFonts w:ascii="Times New Roman" w:eastAsia="Times New Roman" w:hAnsi="Times New Roman" w:cs="Times New Roman"/>
                <w:b/>
                <w:sz w:val="24"/>
                <w:szCs w:val="24"/>
                <w:lang w:eastAsia="ru-RU"/>
              </w:rPr>
              <w:t>Ответственный</w:t>
            </w:r>
          </w:p>
          <w:p w:rsidR="00C520A6" w:rsidRPr="00C520A6" w:rsidRDefault="00C520A6" w:rsidP="00230F6F">
            <w:pPr>
              <w:widowControl w:val="0"/>
              <w:spacing w:after="0" w:line="240" w:lineRule="auto"/>
              <w:jc w:val="center"/>
              <w:rPr>
                <w:rFonts w:ascii="Times New Roman" w:eastAsia="Times New Roman" w:hAnsi="Times New Roman" w:cs="Times New Roman"/>
                <w:b/>
                <w:sz w:val="24"/>
                <w:szCs w:val="24"/>
                <w:lang w:eastAsia="ru-RU"/>
              </w:rPr>
            </w:pPr>
            <w:r w:rsidRPr="00C520A6">
              <w:rPr>
                <w:rFonts w:ascii="Times New Roman" w:eastAsia="Times New Roman" w:hAnsi="Times New Roman" w:cs="Times New Roman"/>
                <w:b/>
                <w:sz w:val="24"/>
                <w:szCs w:val="24"/>
                <w:lang w:eastAsia="ru-RU"/>
              </w:rPr>
              <w:t>исполнитель</w:t>
            </w:r>
          </w:p>
        </w:tc>
      </w:tr>
      <w:tr w:rsidR="00C520A6" w:rsidRPr="00C520A6" w:rsidTr="00393D8F">
        <w:trPr>
          <w:trHeight w:val="360"/>
          <w:jc w:val="center"/>
        </w:trPr>
        <w:tc>
          <w:tcPr>
            <w:tcW w:w="193"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1</w:t>
            </w:r>
          </w:p>
        </w:tc>
        <w:tc>
          <w:tcPr>
            <w:tcW w:w="2728"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Составление графика прохождения курсов повышения квалификации</w:t>
            </w:r>
          </w:p>
        </w:tc>
        <w:tc>
          <w:tcPr>
            <w:tcW w:w="1004" w:type="pct"/>
            <w:tcBorders>
              <w:top w:val="single" w:sz="4" w:space="0" w:color="auto"/>
              <w:left w:val="single" w:sz="4" w:space="0" w:color="auto"/>
              <w:bottom w:val="single" w:sz="4" w:space="0" w:color="auto"/>
              <w:right w:val="single" w:sz="4" w:space="0" w:color="auto"/>
            </w:tcBorders>
          </w:tcPr>
          <w:p w:rsidR="00C520A6" w:rsidRPr="00C520A6" w:rsidRDefault="00AE7F5A" w:rsidP="00230F6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Август 2019</w:t>
            </w:r>
            <w:r w:rsidR="00C520A6" w:rsidRPr="00C520A6">
              <w:rPr>
                <w:rFonts w:ascii="Times New Roman" w:eastAsia="Times New Roman" w:hAnsi="Times New Roman" w:cs="Times New Roman"/>
                <w:sz w:val="24"/>
                <w:szCs w:val="24"/>
                <w:lang w:eastAsia="ru-RU"/>
              </w:rPr>
              <w:t>г.</w:t>
            </w:r>
          </w:p>
        </w:tc>
        <w:tc>
          <w:tcPr>
            <w:tcW w:w="1075"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 xml:space="preserve">Зав.МК, председатели </w:t>
            </w:r>
            <w:r w:rsidR="00AE7F5A">
              <w:rPr>
                <w:rFonts w:ascii="Times New Roman" w:eastAsia="Times New Roman" w:hAnsi="Times New Roman" w:cs="Times New Roman"/>
                <w:sz w:val="24"/>
                <w:szCs w:val="24"/>
                <w:lang w:eastAsia="ru-RU"/>
              </w:rPr>
              <w:t>УМО</w:t>
            </w:r>
          </w:p>
        </w:tc>
      </w:tr>
      <w:tr w:rsidR="00C520A6" w:rsidRPr="00C520A6" w:rsidTr="00393D8F">
        <w:trPr>
          <w:trHeight w:val="360"/>
          <w:jc w:val="center"/>
        </w:trPr>
        <w:tc>
          <w:tcPr>
            <w:tcW w:w="193"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2</w:t>
            </w:r>
          </w:p>
        </w:tc>
        <w:tc>
          <w:tcPr>
            <w:tcW w:w="2728"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Составление заявок на прохождение курсов повышения квалификации</w:t>
            </w:r>
          </w:p>
        </w:tc>
        <w:tc>
          <w:tcPr>
            <w:tcW w:w="1004"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В течение года</w:t>
            </w:r>
          </w:p>
        </w:tc>
        <w:tc>
          <w:tcPr>
            <w:tcW w:w="1075"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Зав.МК</w:t>
            </w:r>
          </w:p>
        </w:tc>
      </w:tr>
      <w:tr w:rsidR="00C520A6" w:rsidRPr="00C520A6" w:rsidTr="00393D8F">
        <w:trPr>
          <w:trHeight w:val="360"/>
          <w:jc w:val="center"/>
        </w:trPr>
        <w:tc>
          <w:tcPr>
            <w:tcW w:w="193"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3</w:t>
            </w:r>
          </w:p>
        </w:tc>
        <w:tc>
          <w:tcPr>
            <w:tcW w:w="2728"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Организация прохождения мастерами производственного обучения и преподавателями специальных дисциплин стажировок на предприятиях.</w:t>
            </w:r>
          </w:p>
        </w:tc>
        <w:tc>
          <w:tcPr>
            <w:tcW w:w="1004" w:type="pct"/>
            <w:tcBorders>
              <w:top w:val="single" w:sz="4" w:space="0" w:color="auto"/>
              <w:left w:val="single" w:sz="4" w:space="0" w:color="auto"/>
              <w:bottom w:val="single" w:sz="4" w:space="0" w:color="auto"/>
              <w:right w:val="single" w:sz="4" w:space="0" w:color="auto"/>
            </w:tcBorders>
          </w:tcPr>
          <w:p w:rsidR="00436299"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В течение года,</w:t>
            </w:r>
          </w:p>
          <w:p w:rsidR="00C520A6" w:rsidRPr="00C520A6"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согласно графику</w:t>
            </w:r>
          </w:p>
        </w:tc>
        <w:tc>
          <w:tcPr>
            <w:tcW w:w="1075"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Зав. УПП</w:t>
            </w:r>
          </w:p>
        </w:tc>
      </w:tr>
      <w:tr w:rsidR="00C520A6" w:rsidRPr="00C520A6" w:rsidTr="00393D8F">
        <w:trPr>
          <w:trHeight w:val="360"/>
          <w:jc w:val="center"/>
        </w:trPr>
        <w:tc>
          <w:tcPr>
            <w:tcW w:w="193"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4</w:t>
            </w:r>
          </w:p>
        </w:tc>
        <w:tc>
          <w:tcPr>
            <w:tcW w:w="2728"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Составление отчетов по прохождению курсов повышения квалификации и стажировок</w:t>
            </w:r>
          </w:p>
        </w:tc>
        <w:tc>
          <w:tcPr>
            <w:tcW w:w="1004"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2 раза в год</w:t>
            </w:r>
          </w:p>
        </w:tc>
        <w:tc>
          <w:tcPr>
            <w:tcW w:w="1075" w:type="pct"/>
            <w:tcBorders>
              <w:top w:val="single" w:sz="4" w:space="0" w:color="auto"/>
              <w:left w:val="single" w:sz="4" w:space="0" w:color="auto"/>
              <w:bottom w:val="single" w:sz="4" w:space="0" w:color="auto"/>
              <w:right w:val="single" w:sz="4" w:space="0" w:color="auto"/>
            </w:tcBorders>
          </w:tcPr>
          <w:p w:rsidR="00436299"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Председатели</w:t>
            </w:r>
          </w:p>
          <w:p w:rsidR="00C520A6" w:rsidRPr="00C520A6" w:rsidRDefault="00AE7F5A" w:rsidP="00230F6F">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УМО</w:t>
            </w:r>
          </w:p>
        </w:tc>
      </w:tr>
      <w:tr w:rsidR="00C520A6" w:rsidRPr="00C520A6" w:rsidTr="00393D8F">
        <w:trPr>
          <w:trHeight w:val="360"/>
          <w:jc w:val="center"/>
        </w:trPr>
        <w:tc>
          <w:tcPr>
            <w:tcW w:w="193"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5</w:t>
            </w:r>
          </w:p>
        </w:tc>
        <w:tc>
          <w:tcPr>
            <w:tcW w:w="2728"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Организация мониторинга уровня квалификации педагогических работников</w:t>
            </w:r>
          </w:p>
        </w:tc>
        <w:tc>
          <w:tcPr>
            <w:tcW w:w="1004"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1 раз в 2 месяца</w:t>
            </w:r>
          </w:p>
        </w:tc>
        <w:tc>
          <w:tcPr>
            <w:tcW w:w="1075"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Зав.МК, специалист ОК</w:t>
            </w:r>
          </w:p>
        </w:tc>
      </w:tr>
    </w:tbl>
    <w:p w:rsidR="00C520A6" w:rsidRPr="00C520A6" w:rsidRDefault="00C520A6" w:rsidP="00230F6F">
      <w:pPr>
        <w:widowControl w:val="0"/>
        <w:spacing w:after="0" w:line="240" w:lineRule="auto"/>
        <w:ind w:firstLine="709"/>
        <w:rPr>
          <w:rFonts w:ascii="Times New Roman" w:eastAsia="Times New Roman" w:hAnsi="Times New Roman" w:cs="Times New Roman"/>
          <w:b/>
          <w:sz w:val="24"/>
          <w:szCs w:val="24"/>
          <w:lang w:eastAsia="ru-RU"/>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71"/>
        <w:gridCol w:w="2013"/>
        <w:gridCol w:w="2155"/>
      </w:tblGrid>
      <w:tr w:rsidR="00C520A6" w:rsidRPr="00393D8F" w:rsidTr="00393D8F">
        <w:trPr>
          <w:trHeight w:val="360"/>
          <w:jc w:val="center"/>
        </w:trPr>
        <w:tc>
          <w:tcPr>
            <w:tcW w:w="2728" w:type="pct"/>
            <w:tcBorders>
              <w:top w:val="single" w:sz="4" w:space="0" w:color="auto"/>
              <w:left w:val="single" w:sz="4" w:space="0" w:color="auto"/>
              <w:bottom w:val="single" w:sz="4" w:space="0" w:color="auto"/>
              <w:right w:val="single" w:sz="4" w:space="0" w:color="auto"/>
            </w:tcBorders>
            <w:vAlign w:val="center"/>
          </w:tcPr>
          <w:p w:rsidR="00C520A6" w:rsidRPr="00393D8F" w:rsidRDefault="00C520A6" w:rsidP="00230F6F">
            <w:pPr>
              <w:widowControl w:val="0"/>
              <w:spacing w:after="0" w:line="240" w:lineRule="auto"/>
              <w:jc w:val="center"/>
              <w:rPr>
                <w:rFonts w:ascii="Times New Roman" w:eastAsia="Times New Roman" w:hAnsi="Times New Roman" w:cs="Times New Roman"/>
                <w:b/>
                <w:sz w:val="24"/>
                <w:szCs w:val="24"/>
                <w:lang w:eastAsia="ru-RU"/>
              </w:rPr>
            </w:pPr>
            <w:r w:rsidRPr="00393D8F">
              <w:rPr>
                <w:rFonts w:ascii="Times New Roman" w:eastAsia="Times New Roman" w:hAnsi="Times New Roman" w:cs="Times New Roman"/>
                <w:b/>
                <w:sz w:val="24"/>
                <w:szCs w:val="24"/>
                <w:lang w:eastAsia="ru-RU"/>
              </w:rPr>
              <w:t>Мероприятия</w:t>
            </w:r>
          </w:p>
        </w:tc>
        <w:tc>
          <w:tcPr>
            <w:tcW w:w="1004" w:type="pct"/>
            <w:tcBorders>
              <w:top w:val="single" w:sz="4" w:space="0" w:color="auto"/>
              <w:left w:val="single" w:sz="4" w:space="0" w:color="auto"/>
              <w:bottom w:val="single" w:sz="4" w:space="0" w:color="auto"/>
              <w:right w:val="single" w:sz="4" w:space="0" w:color="auto"/>
            </w:tcBorders>
            <w:vAlign w:val="center"/>
          </w:tcPr>
          <w:p w:rsidR="00C520A6" w:rsidRPr="00393D8F" w:rsidRDefault="00C520A6" w:rsidP="00230F6F">
            <w:pPr>
              <w:widowControl w:val="0"/>
              <w:spacing w:after="0" w:line="240" w:lineRule="auto"/>
              <w:jc w:val="center"/>
              <w:rPr>
                <w:rFonts w:ascii="Times New Roman" w:eastAsia="Times New Roman" w:hAnsi="Times New Roman" w:cs="Times New Roman"/>
                <w:b/>
                <w:sz w:val="24"/>
                <w:szCs w:val="24"/>
                <w:lang w:eastAsia="ru-RU"/>
              </w:rPr>
            </w:pPr>
            <w:r w:rsidRPr="00393D8F">
              <w:rPr>
                <w:rFonts w:ascii="Times New Roman" w:eastAsia="Times New Roman" w:hAnsi="Times New Roman" w:cs="Times New Roman"/>
                <w:b/>
                <w:sz w:val="24"/>
                <w:szCs w:val="24"/>
                <w:lang w:eastAsia="ru-RU"/>
              </w:rPr>
              <w:t>Сроки</w:t>
            </w:r>
          </w:p>
          <w:p w:rsidR="00C520A6" w:rsidRPr="00393D8F" w:rsidRDefault="00C520A6" w:rsidP="00230F6F">
            <w:pPr>
              <w:widowControl w:val="0"/>
              <w:spacing w:after="0" w:line="240" w:lineRule="auto"/>
              <w:jc w:val="center"/>
              <w:rPr>
                <w:rFonts w:ascii="Times New Roman" w:eastAsia="Times New Roman" w:hAnsi="Times New Roman" w:cs="Times New Roman"/>
                <w:b/>
                <w:sz w:val="24"/>
                <w:szCs w:val="24"/>
                <w:lang w:eastAsia="ru-RU"/>
              </w:rPr>
            </w:pPr>
            <w:r w:rsidRPr="00393D8F">
              <w:rPr>
                <w:rFonts w:ascii="Times New Roman" w:eastAsia="Times New Roman" w:hAnsi="Times New Roman" w:cs="Times New Roman"/>
                <w:b/>
                <w:sz w:val="24"/>
                <w:szCs w:val="24"/>
                <w:lang w:eastAsia="ru-RU"/>
              </w:rPr>
              <w:t>исполнения</w:t>
            </w:r>
          </w:p>
        </w:tc>
        <w:tc>
          <w:tcPr>
            <w:tcW w:w="1075" w:type="pct"/>
            <w:tcBorders>
              <w:top w:val="single" w:sz="4" w:space="0" w:color="auto"/>
              <w:left w:val="single" w:sz="4" w:space="0" w:color="auto"/>
              <w:bottom w:val="single" w:sz="4" w:space="0" w:color="auto"/>
              <w:right w:val="single" w:sz="4" w:space="0" w:color="auto"/>
            </w:tcBorders>
            <w:vAlign w:val="center"/>
          </w:tcPr>
          <w:p w:rsidR="00C520A6" w:rsidRPr="00393D8F" w:rsidRDefault="00C520A6" w:rsidP="00230F6F">
            <w:pPr>
              <w:widowControl w:val="0"/>
              <w:spacing w:after="0" w:line="240" w:lineRule="auto"/>
              <w:jc w:val="center"/>
              <w:rPr>
                <w:rFonts w:ascii="Times New Roman" w:eastAsia="Times New Roman" w:hAnsi="Times New Roman" w:cs="Times New Roman"/>
                <w:b/>
                <w:sz w:val="24"/>
                <w:szCs w:val="24"/>
                <w:lang w:eastAsia="ru-RU"/>
              </w:rPr>
            </w:pPr>
            <w:r w:rsidRPr="00393D8F">
              <w:rPr>
                <w:rFonts w:ascii="Times New Roman" w:eastAsia="Times New Roman" w:hAnsi="Times New Roman" w:cs="Times New Roman"/>
                <w:b/>
                <w:sz w:val="24"/>
                <w:szCs w:val="24"/>
                <w:lang w:eastAsia="ru-RU"/>
              </w:rPr>
              <w:t>Ответственный</w:t>
            </w:r>
          </w:p>
          <w:p w:rsidR="00C520A6" w:rsidRPr="00393D8F" w:rsidRDefault="00C520A6" w:rsidP="00230F6F">
            <w:pPr>
              <w:widowControl w:val="0"/>
              <w:spacing w:after="0" w:line="240" w:lineRule="auto"/>
              <w:jc w:val="center"/>
              <w:rPr>
                <w:rFonts w:ascii="Times New Roman" w:eastAsia="Times New Roman" w:hAnsi="Times New Roman" w:cs="Times New Roman"/>
                <w:b/>
                <w:sz w:val="24"/>
                <w:szCs w:val="24"/>
                <w:lang w:eastAsia="ru-RU"/>
              </w:rPr>
            </w:pPr>
            <w:r w:rsidRPr="00393D8F">
              <w:rPr>
                <w:rFonts w:ascii="Times New Roman" w:eastAsia="Times New Roman" w:hAnsi="Times New Roman" w:cs="Times New Roman"/>
                <w:b/>
                <w:sz w:val="24"/>
                <w:szCs w:val="24"/>
                <w:lang w:eastAsia="ru-RU"/>
              </w:rPr>
              <w:t>исполнитель</w:t>
            </w:r>
          </w:p>
        </w:tc>
      </w:tr>
      <w:tr w:rsidR="00C520A6" w:rsidRPr="00393D8F" w:rsidTr="00393D8F">
        <w:trPr>
          <w:trHeight w:val="360"/>
          <w:jc w:val="center"/>
        </w:trPr>
        <w:tc>
          <w:tcPr>
            <w:tcW w:w="2728" w:type="pct"/>
            <w:tcBorders>
              <w:top w:val="single" w:sz="4" w:space="0" w:color="auto"/>
              <w:left w:val="single" w:sz="4" w:space="0" w:color="auto"/>
              <w:bottom w:val="single" w:sz="4" w:space="0" w:color="auto"/>
              <w:right w:val="single" w:sz="4" w:space="0" w:color="auto"/>
            </w:tcBorders>
          </w:tcPr>
          <w:p w:rsidR="00C520A6" w:rsidRPr="00393D8F" w:rsidRDefault="00C520A6" w:rsidP="00230F6F">
            <w:pPr>
              <w:widowControl w:val="0"/>
              <w:spacing w:after="0" w:line="240" w:lineRule="auto"/>
              <w:rPr>
                <w:rFonts w:ascii="Times New Roman" w:eastAsia="Times New Roman" w:hAnsi="Times New Roman" w:cs="Times New Roman"/>
                <w:sz w:val="24"/>
                <w:szCs w:val="24"/>
                <w:lang w:eastAsia="ru-RU"/>
              </w:rPr>
            </w:pPr>
            <w:r w:rsidRPr="00393D8F">
              <w:rPr>
                <w:rFonts w:ascii="Times New Roman" w:eastAsia="Times New Roman" w:hAnsi="Times New Roman" w:cs="Times New Roman"/>
                <w:sz w:val="24"/>
                <w:szCs w:val="24"/>
                <w:lang w:eastAsia="ru-RU"/>
              </w:rPr>
              <w:t>Уточнение графика прохождения курсов повышения квалификации</w:t>
            </w:r>
          </w:p>
        </w:tc>
        <w:tc>
          <w:tcPr>
            <w:tcW w:w="1004" w:type="pct"/>
            <w:tcBorders>
              <w:top w:val="single" w:sz="4" w:space="0" w:color="auto"/>
              <w:left w:val="single" w:sz="4" w:space="0" w:color="auto"/>
              <w:bottom w:val="single" w:sz="4" w:space="0" w:color="auto"/>
              <w:right w:val="single" w:sz="4" w:space="0" w:color="auto"/>
            </w:tcBorders>
          </w:tcPr>
          <w:p w:rsidR="00C520A6" w:rsidRPr="00393D8F" w:rsidRDefault="00AE7F5A" w:rsidP="00230F6F">
            <w:pPr>
              <w:widowControl w:val="0"/>
              <w:spacing w:after="0" w:line="240" w:lineRule="auto"/>
              <w:jc w:val="center"/>
              <w:rPr>
                <w:rFonts w:ascii="Times New Roman" w:eastAsia="Times New Roman" w:hAnsi="Times New Roman" w:cs="Times New Roman"/>
                <w:sz w:val="24"/>
                <w:szCs w:val="24"/>
                <w:lang w:eastAsia="ru-RU"/>
              </w:rPr>
            </w:pPr>
            <w:r w:rsidRPr="00393D8F">
              <w:rPr>
                <w:rFonts w:ascii="Times New Roman" w:eastAsia="Times New Roman" w:hAnsi="Times New Roman" w:cs="Times New Roman"/>
                <w:sz w:val="24"/>
                <w:szCs w:val="24"/>
                <w:lang w:eastAsia="ru-RU"/>
              </w:rPr>
              <w:t>Август 2019</w:t>
            </w:r>
            <w:r w:rsidR="00C520A6" w:rsidRPr="00393D8F">
              <w:rPr>
                <w:rFonts w:ascii="Times New Roman" w:eastAsia="Times New Roman" w:hAnsi="Times New Roman" w:cs="Times New Roman"/>
                <w:sz w:val="24"/>
                <w:szCs w:val="24"/>
                <w:lang w:eastAsia="ru-RU"/>
              </w:rPr>
              <w:t>г.</w:t>
            </w:r>
          </w:p>
        </w:tc>
        <w:tc>
          <w:tcPr>
            <w:tcW w:w="1075" w:type="pct"/>
            <w:tcBorders>
              <w:top w:val="single" w:sz="4" w:space="0" w:color="auto"/>
              <w:left w:val="single" w:sz="4" w:space="0" w:color="auto"/>
              <w:bottom w:val="single" w:sz="4" w:space="0" w:color="auto"/>
              <w:right w:val="single" w:sz="4" w:space="0" w:color="auto"/>
            </w:tcBorders>
          </w:tcPr>
          <w:p w:rsidR="00C520A6" w:rsidRPr="00393D8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393D8F">
              <w:rPr>
                <w:rFonts w:ascii="Times New Roman" w:eastAsia="Times New Roman" w:hAnsi="Times New Roman" w:cs="Times New Roman"/>
                <w:sz w:val="24"/>
                <w:szCs w:val="24"/>
                <w:lang w:eastAsia="ru-RU"/>
              </w:rPr>
              <w:t xml:space="preserve">Любченко С.В., председатели </w:t>
            </w:r>
            <w:r w:rsidR="00AE7F5A" w:rsidRPr="00393D8F">
              <w:rPr>
                <w:rFonts w:ascii="Times New Roman" w:eastAsia="Times New Roman" w:hAnsi="Times New Roman" w:cs="Times New Roman"/>
                <w:sz w:val="24"/>
                <w:szCs w:val="24"/>
                <w:lang w:eastAsia="ru-RU"/>
              </w:rPr>
              <w:t>УМО</w:t>
            </w:r>
          </w:p>
        </w:tc>
      </w:tr>
      <w:tr w:rsidR="00C520A6" w:rsidRPr="00393D8F" w:rsidTr="00393D8F">
        <w:trPr>
          <w:trHeight w:val="360"/>
          <w:jc w:val="center"/>
        </w:trPr>
        <w:tc>
          <w:tcPr>
            <w:tcW w:w="2728" w:type="pct"/>
            <w:tcBorders>
              <w:top w:val="single" w:sz="4" w:space="0" w:color="auto"/>
              <w:left w:val="single" w:sz="4" w:space="0" w:color="auto"/>
              <w:bottom w:val="single" w:sz="4" w:space="0" w:color="auto"/>
              <w:right w:val="single" w:sz="4" w:space="0" w:color="auto"/>
            </w:tcBorders>
          </w:tcPr>
          <w:p w:rsidR="00C520A6" w:rsidRPr="00393D8F" w:rsidRDefault="00C520A6" w:rsidP="00230F6F">
            <w:pPr>
              <w:widowControl w:val="0"/>
              <w:spacing w:after="0" w:line="240" w:lineRule="auto"/>
              <w:rPr>
                <w:rFonts w:ascii="Times New Roman" w:eastAsia="Times New Roman" w:hAnsi="Times New Roman" w:cs="Times New Roman"/>
                <w:sz w:val="24"/>
                <w:szCs w:val="24"/>
                <w:lang w:eastAsia="ru-RU"/>
              </w:rPr>
            </w:pPr>
            <w:r w:rsidRPr="00393D8F">
              <w:rPr>
                <w:rFonts w:ascii="Times New Roman" w:eastAsia="Times New Roman" w:hAnsi="Times New Roman" w:cs="Times New Roman"/>
                <w:sz w:val="24"/>
                <w:szCs w:val="24"/>
                <w:lang w:eastAsia="ru-RU"/>
              </w:rPr>
              <w:t>Составление заявок на прохождение курсов повышения квалификации</w:t>
            </w:r>
          </w:p>
        </w:tc>
        <w:tc>
          <w:tcPr>
            <w:tcW w:w="1004" w:type="pct"/>
            <w:tcBorders>
              <w:top w:val="single" w:sz="4" w:space="0" w:color="auto"/>
              <w:left w:val="single" w:sz="4" w:space="0" w:color="auto"/>
              <w:bottom w:val="single" w:sz="4" w:space="0" w:color="auto"/>
              <w:right w:val="single" w:sz="4" w:space="0" w:color="auto"/>
            </w:tcBorders>
          </w:tcPr>
          <w:p w:rsidR="00C520A6" w:rsidRPr="00393D8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393D8F">
              <w:rPr>
                <w:rFonts w:ascii="Times New Roman" w:eastAsia="Times New Roman" w:hAnsi="Times New Roman" w:cs="Times New Roman"/>
                <w:sz w:val="24"/>
                <w:szCs w:val="24"/>
                <w:lang w:eastAsia="ru-RU"/>
              </w:rPr>
              <w:t>В течение года</w:t>
            </w:r>
          </w:p>
        </w:tc>
        <w:tc>
          <w:tcPr>
            <w:tcW w:w="1075" w:type="pct"/>
            <w:tcBorders>
              <w:top w:val="single" w:sz="4" w:space="0" w:color="auto"/>
              <w:left w:val="single" w:sz="4" w:space="0" w:color="auto"/>
              <w:bottom w:val="single" w:sz="4" w:space="0" w:color="auto"/>
              <w:right w:val="single" w:sz="4" w:space="0" w:color="auto"/>
            </w:tcBorders>
          </w:tcPr>
          <w:p w:rsidR="00C520A6" w:rsidRPr="00393D8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393D8F">
              <w:rPr>
                <w:rFonts w:ascii="Times New Roman" w:eastAsia="Times New Roman" w:hAnsi="Times New Roman" w:cs="Times New Roman"/>
                <w:sz w:val="24"/>
                <w:szCs w:val="24"/>
                <w:lang w:eastAsia="ru-RU"/>
              </w:rPr>
              <w:t>Любченко С.В.,</w:t>
            </w:r>
          </w:p>
        </w:tc>
      </w:tr>
      <w:tr w:rsidR="00C520A6" w:rsidRPr="00393D8F" w:rsidTr="00393D8F">
        <w:trPr>
          <w:trHeight w:val="360"/>
          <w:jc w:val="center"/>
        </w:trPr>
        <w:tc>
          <w:tcPr>
            <w:tcW w:w="2728" w:type="pct"/>
            <w:tcBorders>
              <w:top w:val="single" w:sz="4" w:space="0" w:color="auto"/>
              <w:left w:val="single" w:sz="4" w:space="0" w:color="auto"/>
              <w:bottom w:val="single" w:sz="4" w:space="0" w:color="auto"/>
              <w:right w:val="single" w:sz="4" w:space="0" w:color="auto"/>
            </w:tcBorders>
          </w:tcPr>
          <w:p w:rsidR="00C520A6" w:rsidRPr="00393D8F" w:rsidRDefault="00C520A6" w:rsidP="00230F6F">
            <w:pPr>
              <w:widowControl w:val="0"/>
              <w:spacing w:after="0" w:line="240" w:lineRule="auto"/>
              <w:rPr>
                <w:rFonts w:ascii="Times New Roman" w:eastAsia="Times New Roman" w:hAnsi="Times New Roman" w:cs="Times New Roman"/>
                <w:sz w:val="24"/>
                <w:szCs w:val="24"/>
                <w:lang w:eastAsia="ru-RU"/>
              </w:rPr>
            </w:pPr>
            <w:r w:rsidRPr="00393D8F">
              <w:rPr>
                <w:rFonts w:ascii="Times New Roman" w:eastAsia="Times New Roman" w:hAnsi="Times New Roman" w:cs="Times New Roman"/>
                <w:sz w:val="24"/>
                <w:szCs w:val="24"/>
                <w:lang w:eastAsia="ru-RU"/>
              </w:rPr>
              <w:t>Организация прохождения мастерами производственного обучения и преподавателями специальных дисциплин стажировок на предприятиях.</w:t>
            </w:r>
          </w:p>
        </w:tc>
        <w:tc>
          <w:tcPr>
            <w:tcW w:w="1004" w:type="pct"/>
            <w:tcBorders>
              <w:top w:val="single" w:sz="4" w:space="0" w:color="auto"/>
              <w:left w:val="single" w:sz="4" w:space="0" w:color="auto"/>
              <w:bottom w:val="single" w:sz="4" w:space="0" w:color="auto"/>
              <w:right w:val="single" w:sz="4" w:space="0" w:color="auto"/>
            </w:tcBorders>
          </w:tcPr>
          <w:p w:rsidR="00436299" w:rsidRPr="00393D8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393D8F">
              <w:rPr>
                <w:rFonts w:ascii="Times New Roman" w:eastAsia="Times New Roman" w:hAnsi="Times New Roman" w:cs="Times New Roman"/>
                <w:sz w:val="24"/>
                <w:szCs w:val="24"/>
                <w:lang w:eastAsia="ru-RU"/>
              </w:rPr>
              <w:t>В течение года,</w:t>
            </w:r>
          </w:p>
          <w:p w:rsidR="00C520A6" w:rsidRPr="00393D8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393D8F">
              <w:rPr>
                <w:rFonts w:ascii="Times New Roman" w:eastAsia="Times New Roman" w:hAnsi="Times New Roman" w:cs="Times New Roman"/>
                <w:sz w:val="24"/>
                <w:szCs w:val="24"/>
                <w:lang w:eastAsia="ru-RU"/>
              </w:rPr>
              <w:t>согласно графику</w:t>
            </w:r>
          </w:p>
        </w:tc>
        <w:tc>
          <w:tcPr>
            <w:tcW w:w="1075" w:type="pct"/>
            <w:tcBorders>
              <w:top w:val="single" w:sz="4" w:space="0" w:color="auto"/>
              <w:left w:val="single" w:sz="4" w:space="0" w:color="auto"/>
              <w:bottom w:val="single" w:sz="4" w:space="0" w:color="auto"/>
              <w:right w:val="single" w:sz="4" w:space="0" w:color="auto"/>
            </w:tcBorders>
          </w:tcPr>
          <w:p w:rsidR="00C520A6" w:rsidRPr="00393D8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393D8F">
              <w:rPr>
                <w:rFonts w:ascii="Times New Roman" w:eastAsia="Times New Roman" w:hAnsi="Times New Roman" w:cs="Times New Roman"/>
                <w:sz w:val="24"/>
                <w:szCs w:val="24"/>
                <w:lang w:eastAsia="ru-RU"/>
              </w:rPr>
              <w:t>Любченко С.В.,</w:t>
            </w:r>
          </w:p>
        </w:tc>
      </w:tr>
      <w:tr w:rsidR="00C520A6" w:rsidRPr="00393D8F" w:rsidTr="00393D8F">
        <w:trPr>
          <w:trHeight w:val="360"/>
          <w:jc w:val="center"/>
        </w:trPr>
        <w:tc>
          <w:tcPr>
            <w:tcW w:w="2728" w:type="pct"/>
            <w:tcBorders>
              <w:top w:val="single" w:sz="4" w:space="0" w:color="auto"/>
              <w:left w:val="single" w:sz="4" w:space="0" w:color="auto"/>
              <w:bottom w:val="single" w:sz="4" w:space="0" w:color="auto"/>
              <w:right w:val="single" w:sz="4" w:space="0" w:color="auto"/>
            </w:tcBorders>
          </w:tcPr>
          <w:p w:rsidR="00C520A6" w:rsidRPr="00393D8F" w:rsidRDefault="00C520A6" w:rsidP="00230F6F">
            <w:pPr>
              <w:widowControl w:val="0"/>
              <w:spacing w:after="0" w:line="240" w:lineRule="auto"/>
              <w:rPr>
                <w:rFonts w:ascii="Times New Roman" w:eastAsia="Times New Roman" w:hAnsi="Times New Roman" w:cs="Times New Roman"/>
                <w:sz w:val="24"/>
                <w:szCs w:val="24"/>
                <w:lang w:eastAsia="ru-RU"/>
              </w:rPr>
            </w:pPr>
            <w:r w:rsidRPr="00393D8F">
              <w:rPr>
                <w:rFonts w:ascii="Times New Roman" w:eastAsia="Times New Roman" w:hAnsi="Times New Roman" w:cs="Times New Roman"/>
                <w:sz w:val="24"/>
                <w:szCs w:val="24"/>
                <w:lang w:eastAsia="ru-RU"/>
              </w:rPr>
              <w:t>Составление отчетов по прохождению курсов повышения квалификации и стажировок</w:t>
            </w:r>
          </w:p>
        </w:tc>
        <w:tc>
          <w:tcPr>
            <w:tcW w:w="1004" w:type="pct"/>
            <w:tcBorders>
              <w:top w:val="single" w:sz="4" w:space="0" w:color="auto"/>
              <w:left w:val="single" w:sz="4" w:space="0" w:color="auto"/>
              <w:bottom w:val="single" w:sz="4" w:space="0" w:color="auto"/>
              <w:right w:val="single" w:sz="4" w:space="0" w:color="auto"/>
            </w:tcBorders>
          </w:tcPr>
          <w:p w:rsidR="00C520A6" w:rsidRPr="00393D8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393D8F">
              <w:rPr>
                <w:rFonts w:ascii="Times New Roman" w:eastAsia="Times New Roman" w:hAnsi="Times New Roman" w:cs="Times New Roman"/>
                <w:sz w:val="24"/>
                <w:szCs w:val="24"/>
                <w:lang w:eastAsia="ru-RU"/>
              </w:rPr>
              <w:t>По мере прохождения</w:t>
            </w:r>
          </w:p>
        </w:tc>
        <w:tc>
          <w:tcPr>
            <w:tcW w:w="1075" w:type="pct"/>
            <w:tcBorders>
              <w:top w:val="single" w:sz="4" w:space="0" w:color="auto"/>
              <w:left w:val="single" w:sz="4" w:space="0" w:color="auto"/>
              <w:bottom w:val="single" w:sz="4" w:space="0" w:color="auto"/>
              <w:right w:val="single" w:sz="4" w:space="0" w:color="auto"/>
            </w:tcBorders>
          </w:tcPr>
          <w:p w:rsidR="00436299" w:rsidRPr="00393D8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393D8F">
              <w:rPr>
                <w:rFonts w:ascii="Times New Roman" w:eastAsia="Times New Roman" w:hAnsi="Times New Roman" w:cs="Times New Roman"/>
                <w:sz w:val="24"/>
                <w:szCs w:val="24"/>
                <w:lang w:eastAsia="ru-RU"/>
              </w:rPr>
              <w:t>Преподаватели, Председатели</w:t>
            </w:r>
          </w:p>
          <w:p w:rsidR="00C520A6" w:rsidRPr="00393D8F" w:rsidRDefault="00AE7F5A" w:rsidP="00230F6F">
            <w:pPr>
              <w:widowControl w:val="0"/>
              <w:spacing w:after="0" w:line="240" w:lineRule="auto"/>
              <w:jc w:val="center"/>
              <w:rPr>
                <w:rFonts w:ascii="Times New Roman" w:eastAsia="Times New Roman" w:hAnsi="Times New Roman" w:cs="Times New Roman"/>
                <w:b/>
                <w:sz w:val="24"/>
                <w:szCs w:val="24"/>
                <w:lang w:eastAsia="ru-RU"/>
              </w:rPr>
            </w:pPr>
            <w:r w:rsidRPr="00393D8F">
              <w:rPr>
                <w:rFonts w:ascii="Times New Roman" w:eastAsia="Times New Roman" w:hAnsi="Times New Roman" w:cs="Times New Roman"/>
                <w:sz w:val="24"/>
                <w:szCs w:val="24"/>
                <w:lang w:eastAsia="ru-RU"/>
              </w:rPr>
              <w:t>УМО</w:t>
            </w:r>
          </w:p>
        </w:tc>
      </w:tr>
      <w:tr w:rsidR="00C520A6" w:rsidRPr="00393D8F" w:rsidTr="00393D8F">
        <w:trPr>
          <w:trHeight w:val="360"/>
          <w:jc w:val="center"/>
        </w:trPr>
        <w:tc>
          <w:tcPr>
            <w:tcW w:w="2728" w:type="pct"/>
            <w:tcBorders>
              <w:top w:val="single" w:sz="4" w:space="0" w:color="auto"/>
              <w:left w:val="single" w:sz="4" w:space="0" w:color="auto"/>
              <w:bottom w:val="single" w:sz="4" w:space="0" w:color="auto"/>
              <w:right w:val="single" w:sz="4" w:space="0" w:color="auto"/>
            </w:tcBorders>
          </w:tcPr>
          <w:p w:rsidR="00C520A6" w:rsidRPr="00393D8F" w:rsidRDefault="00C520A6" w:rsidP="00230F6F">
            <w:pPr>
              <w:widowControl w:val="0"/>
              <w:spacing w:after="0" w:line="240" w:lineRule="auto"/>
              <w:rPr>
                <w:rFonts w:ascii="Times New Roman" w:eastAsia="Times New Roman" w:hAnsi="Times New Roman" w:cs="Times New Roman"/>
                <w:sz w:val="24"/>
                <w:szCs w:val="24"/>
                <w:lang w:eastAsia="ru-RU"/>
              </w:rPr>
            </w:pPr>
            <w:r w:rsidRPr="00393D8F">
              <w:rPr>
                <w:rFonts w:ascii="Times New Roman" w:eastAsia="Times New Roman" w:hAnsi="Times New Roman" w:cs="Times New Roman"/>
                <w:sz w:val="24"/>
                <w:szCs w:val="24"/>
                <w:lang w:eastAsia="ru-RU"/>
              </w:rPr>
              <w:t>Организация мониторинга уровня квалификации педагогических работников</w:t>
            </w:r>
          </w:p>
        </w:tc>
        <w:tc>
          <w:tcPr>
            <w:tcW w:w="1004" w:type="pct"/>
            <w:tcBorders>
              <w:top w:val="single" w:sz="4" w:space="0" w:color="auto"/>
              <w:left w:val="single" w:sz="4" w:space="0" w:color="auto"/>
              <w:bottom w:val="single" w:sz="4" w:space="0" w:color="auto"/>
              <w:right w:val="single" w:sz="4" w:space="0" w:color="auto"/>
            </w:tcBorders>
          </w:tcPr>
          <w:p w:rsidR="00C520A6" w:rsidRPr="00393D8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393D8F">
              <w:rPr>
                <w:rFonts w:ascii="Times New Roman" w:eastAsia="Times New Roman" w:hAnsi="Times New Roman" w:cs="Times New Roman"/>
                <w:sz w:val="24"/>
                <w:szCs w:val="24"/>
                <w:lang w:eastAsia="ru-RU"/>
              </w:rPr>
              <w:t>1 раз в 3 месяца</w:t>
            </w:r>
          </w:p>
        </w:tc>
        <w:tc>
          <w:tcPr>
            <w:tcW w:w="1075" w:type="pct"/>
            <w:tcBorders>
              <w:top w:val="single" w:sz="4" w:space="0" w:color="auto"/>
              <w:left w:val="single" w:sz="4" w:space="0" w:color="auto"/>
              <w:bottom w:val="single" w:sz="4" w:space="0" w:color="auto"/>
              <w:right w:val="single" w:sz="4" w:space="0" w:color="auto"/>
            </w:tcBorders>
          </w:tcPr>
          <w:p w:rsidR="00C520A6" w:rsidRPr="00393D8F"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393D8F">
              <w:rPr>
                <w:rFonts w:ascii="Times New Roman" w:eastAsia="Times New Roman" w:hAnsi="Times New Roman" w:cs="Times New Roman"/>
                <w:sz w:val="24"/>
                <w:szCs w:val="24"/>
                <w:lang w:eastAsia="ru-RU"/>
              </w:rPr>
              <w:t>Любченко С.В., Баранцова Н.Н.</w:t>
            </w:r>
          </w:p>
        </w:tc>
      </w:tr>
    </w:tbl>
    <w:p w:rsidR="00157889" w:rsidRDefault="00157889" w:rsidP="00230F6F">
      <w:pPr>
        <w:widowControl w:val="0"/>
        <w:spacing w:after="0" w:line="240" w:lineRule="auto"/>
        <w:rPr>
          <w:rFonts w:ascii="Times New Roman" w:eastAsia="Times New Roman" w:hAnsi="Times New Roman" w:cs="Times New Roman"/>
          <w:b/>
          <w:sz w:val="24"/>
          <w:szCs w:val="24"/>
          <w:lang w:eastAsia="ru-RU"/>
        </w:rPr>
      </w:pPr>
    </w:p>
    <w:p w:rsidR="00C520A6" w:rsidRPr="00C520A6" w:rsidRDefault="003E388F" w:rsidP="00230F6F">
      <w:pPr>
        <w:widowControl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3.5</w:t>
      </w:r>
      <w:r w:rsidR="00C520A6" w:rsidRPr="00C520A6">
        <w:rPr>
          <w:rFonts w:ascii="Times New Roman" w:eastAsia="Times New Roman" w:hAnsi="Times New Roman" w:cs="Times New Roman"/>
          <w:b/>
          <w:sz w:val="28"/>
          <w:szCs w:val="28"/>
          <w:lang w:eastAsia="ru-RU"/>
        </w:rPr>
        <w:t>. Аттестация кадров</w:t>
      </w:r>
    </w:p>
    <w:p w:rsidR="00157889" w:rsidRDefault="00157889" w:rsidP="00230F6F">
      <w:pPr>
        <w:widowControl w:val="0"/>
        <w:spacing w:after="0" w:line="240" w:lineRule="auto"/>
        <w:rPr>
          <w:rFonts w:ascii="Times New Roman" w:eastAsia="Times New Roman" w:hAnsi="Times New Roman" w:cs="Times New Roman"/>
          <w:b/>
          <w:sz w:val="28"/>
          <w:szCs w:val="28"/>
          <w:lang w:eastAsia="ru-RU"/>
        </w:rPr>
      </w:pPr>
    </w:p>
    <w:p w:rsidR="00C520A6" w:rsidRPr="00C520A6" w:rsidRDefault="003E388F" w:rsidP="00230F6F">
      <w:pPr>
        <w:widowControl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3.5</w:t>
      </w:r>
      <w:r w:rsidR="00C520A6" w:rsidRPr="00C520A6">
        <w:rPr>
          <w:rFonts w:ascii="Times New Roman" w:eastAsia="Times New Roman" w:hAnsi="Times New Roman" w:cs="Times New Roman"/>
          <w:b/>
          <w:sz w:val="28"/>
          <w:szCs w:val="28"/>
          <w:lang w:eastAsia="ru-RU"/>
        </w:rPr>
        <w:t>.1. План работы по аттестации</w:t>
      </w:r>
      <w:r w:rsidR="00492AB1">
        <w:rPr>
          <w:rFonts w:ascii="Times New Roman" w:eastAsia="Times New Roman" w:hAnsi="Times New Roman" w:cs="Times New Roman"/>
          <w:b/>
          <w:sz w:val="28"/>
          <w:szCs w:val="28"/>
          <w:lang w:eastAsia="ru-RU"/>
        </w:rPr>
        <w:br/>
      </w:r>
      <w:r w:rsidR="00C520A6" w:rsidRPr="00C520A6">
        <w:rPr>
          <w:rFonts w:ascii="Times New Roman" w:eastAsia="Times New Roman" w:hAnsi="Times New Roman" w:cs="Times New Roman"/>
          <w:b/>
          <w:sz w:val="28"/>
          <w:szCs w:val="28"/>
          <w:lang w:eastAsia="ru-RU"/>
        </w:rPr>
        <w:t>педагогических и руководящих работников</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4"/>
        <w:gridCol w:w="5305"/>
        <w:gridCol w:w="1929"/>
        <w:gridCol w:w="1651"/>
      </w:tblGrid>
      <w:tr w:rsidR="00C520A6" w:rsidRPr="00157889" w:rsidTr="001E53D9">
        <w:trPr>
          <w:trHeight w:val="360"/>
          <w:tblHeader/>
          <w:jc w:val="center"/>
        </w:trPr>
        <w:tc>
          <w:tcPr>
            <w:tcW w:w="283" w:type="pct"/>
            <w:tcBorders>
              <w:top w:val="single" w:sz="4" w:space="0" w:color="auto"/>
              <w:left w:val="single" w:sz="4" w:space="0" w:color="auto"/>
              <w:bottom w:val="single" w:sz="4" w:space="0" w:color="auto"/>
              <w:right w:val="single" w:sz="4" w:space="0" w:color="auto"/>
            </w:tcBorders>
            <w:vAlign w:val="center"/>
          </w:tcPr>
          <w:p w:rsidR="00C520A6" w:rsidRPr="00157889" w:rsidRDefault="00436299" w:rsidP="00230F6F">
            <w:pPr>
              <w:widowControl w:val="0"/>
              <w:spacing w:after="0" w:line="240" w:lineRule="auto"/>
              <w:jc w:val="center"/>
              <w:rPr>
                <w:rFonts w:ascii="Times New Roman" w:eastAsia="Times New Roman" w:hAnsi="Times New Roman" w:cs="Times New Roman"/>
                <w:b/>
                <w:sz w:val="20"/>
                <w:szCs w:val="20"/>
                <w:lang w:eastAsia="ru-RU"/>
              </w:rPr>
            </w:pPr>
            <w:r w:rsidRPr="00157889">
              <w:rPr>
                <w:rFonts w:ascii="Times New Roman" w:eastAsia="Times New Roman" w:hAnsi="Times New Roman" w:cs="Times New Roman"/>
                <w:b/>
                <w:sz w:val="20"/>
                <w:szCs w:val="20"/>
                <w:lang w:eastAsia="ru-RU"/>
              </w:rPr>
              <w:t>№ </w:t>
            </w:r>
            <w:r w:rsidR="00C520A6" w:rsidRPr="00157889">
              <w:rPr>
                <w:rFonts w:ascii="Times New Roman" w:eastAsia="Times New Roman" w:hAnsi="Times New Roman" w:cs="Times New Roman"/>
                <w:b/>
                <w:sz w:val="20"/>
                <w:szCs w:val="20"/>
                <w:lang w:eastAsia="ru-RU"/>
              </w:rPr>
              <w:t>п/п</w:t>
            </w:r>
          </w:p>
        </w:tc>
        <w:tc>
          <w:tcPr>
            <w:tcW w:w="2830" w:type="pct"/>
            <w:tcBorders>
              <w:top w:val="single" w:sz="4" w:space="0" w:color="auto"/>
              <w:left w:val="single" w:sz="4" w:space="0" w:color="auto"/>
              <w:bottom w:val="single" w:sz="4" w:space="0" w:color="auto"/>
              <w:right w:val="single" w:sz="4" w:space="0" w:color="auto"/>
            </w:tcBorders>
            <w:vAlign w:val="center"/>
          </w:tcPr>
          <w:p w:rsidR="00C520A6" w:rsidRPr="00157889" w:rsidRDefault="00C520A6" w:rsidP="00230F6F">
            <w:pPr>
              <w:widowControl w:val="0"/>
              <w:spacing w:after="0" w:line="240" w:lineRule="auto"/>
              <w:jc w:val="center"/>
              <w:rPr>
                <w:rFonts w:ascii="Times New Roman" w:eastAsia="Times New Roman" w:hAnsi="Times New Roman" w:cs="Times New Roman"/>
                <w:b/>
                <w:sz w:val="20"/>
                <w:szCs w:val="20"/>
                <w:lang w:eastAsia="ru-RU"/>
              </w:rPr>
            </w:pPr>
            <w:r w:rsidRPr="00157889">
              <w:rPr>
                <w:rFonts w:ascii="Times New Roman" w:eastAsia="Times New Roman" w:hAnsi="Times New Roman" w:cs="Times New Roman"/>
                <w:b/>
                <w:sz w:val="20"/>
                <w:szCs w:val="20"/>
                <w:lang w:eastAsia="ru-RU"/>
              </w:rPr>
              <w:t>Мероприятия</w:t>
            </w:r>
          </w:p>
        </w:tc>
        <w:tc>
          <w:tcPr>
            <w:tcW w:w="952" w:type="pct"/>
            <w:tcBorders>
              <w:top w:val="single" w:sz="4" w:space="0" w:color="auto"/>
              <w:left w:val="single" w:sz="4" w:space="0" w:color="auto"/>
              <w:bottom w:val="single" w:sz="4" w:space="0" w:color="auto"/>
              <w:right w:val="single" w:sz="4" w:space="0" w:color="auto"/>
            </w:tcBorders>
            <w:vAlign w:val="center"/>
          </w:tcPr>
          <w:p w:rsidR="00C520A6" w:rsidRPr="00157889" w:rsidRDefault="00C520A6" w:rsidP="00230F6F">
            <w:pPr>
              <w:widowControl w:val="0"/>
              <w:spacing w:after="0" w:line="240" w:lineRule="auto"/>
              <w:jc w:val="center"/>
              <w:rPr>
                <w:rFonts w:ascii="Times New Roman" w:eastAsia="Times New Roman" w:hAnsi="Times New Roman" w:cs="Times New Roman"/>
                <w:b/>
                <w:sz w:val="20"/>
                <w:szCs w:val="20"/>
                <w:lang w:eastAsia="ru-RU"/>
              </w:rPr>
            </w:pPr>
            <w:r w:rsidRPr="00157889">
              <w:rPr>
                <w:rFonts w:ascii="Times New Roman" w:eastAsia="Times New Roman" w:hAnsi="Times New Roman" w:cs="Times New Roman"/>
                <w:b/>
                <w:sz w:val="20"/>
                <w:szCs w:val="20"/>
                <w:lang w:eastAsia="ru-RU"/>
              </w:rPr>
              <w:t>Сроки</w:t>
            </w:r>
          </w:p>
          <w:p w:rsidR="00C520A6" w:rsidRPr="00157889" w:rsidRDefault="00C520A6" w:rsidP="00230F6F">
            <w:pPr>
              <w:widowControl w:val="0"/>
              <w:spacing w:after="0" w:line="240" w:lineRule="auto"/>
              <w:jc w:val="center"/>
              <w:rPr>
                <w:rFonts w:ascii="Times New Roman" w:eastAsia="Times New Roman" w:hAnsi="Times New Roman" w:cs="Times New Roman"/>
                <w:b/>
                <w:sz w:val="20"/>
                <w:szCs w:val="20"/>
                <w:lang w:eastAsia="ru-RU"/>
              </w:rPr>
            </w:pPr>
            <w:r w:rsidRPr="00157889">
              <w:rPr>
                <w:rFonts w:ascii="Times New Roman" w:eastAsia="Times New Roman" w:hAnsi="Times New Roman" w:cs="Times New Roman"/>
                <w:b/>
                <w:sz w:val="20"/>
                <w:szCs w:val="20"/>
                <w:lang w:eastAsia="ru-RU"/>
              </w:rPr>
              <w:t>исполнения</w:t>
            </w:r>
          </w:p>
        </w:tc>
        <w:tc>
          <w:tcPr>
            <w:tcW w:w="935" w:type="pct"/>
            <w:tcBorders>
              <w:top w:val="single" w:sz="4" w:space="0" w:color="auto"/>
              <w:left w:val="single" w:sz="4" w:space="0" w:color="auto"/>
              <w:bottom w:val="single" w:sz="4" w:space="0" w:color="auto"/>
              <w:right w:val="single" w:sz="4" w:space="0" w:color="auto"/>
            </w:tcBorders>
            <w:vAlign w:val="center"/>
          </w:tcPr>
          <w:p w:rsidR="00C520A6" w:rsidRPr="00157889" w:rsidRDefault="00C520A6" w:rsidP="00230F6F">
            <w:pPr>
              <w:widowControl w:val="0"/>
              <w:spacing w:after="0" w:line="240" w:lineRule="auto"/>
              <w:jc w:val="center"/>
              <w:rPr>
                <w:rFonts w:ascii="Times New Roman" w:eastAsia="Times New Roman" w:hAnsi="Times New Roman" w:cs="Times New Roman"/>
                <w:b/>
                <w:sz w:val="20"/>
                <w:szCs w:val="20"/>
                <w:lang w:eastAsia="ru-RU"/>
              </w:rPr>
            </w:pPr>
            <w:r w:rsidRPr="00157889">
              <w:rPr>
                <w:rFonts w:ascii="Times New Roman" w:eastAsia="Times New Roman" w:hAnsi="Times New Roman" w:cs="Times New Roman"/>
                <w:b/>
                <w:sz w:val="20"/>
                <w:szCs w:val="20"/>
                <w:lang w:eastAsia="ru-RU"/>
              </w:rPr>
              <w:t>Ответственный</w:t>
            </w:r>
          </w:p>
          <w:p w:rsidR="00C520A6" w:rsidRPr="00157889" w:rsidRDefault="00C520A6" w:rsidP="00230F6F">
            <w:pPr>
              <w:widowControl w:val="0"/>
              <w:spacing w:after="0" w:line="240" w:lineRule="auto"/>
              <w:jc w:val="center"/>
              <w:rPr>
                <w:rFonts w:ascii="Times New Roman" w:eastAsia="Times New Roman" w:hAnsi="Times New Roman" w:cs="Times New Roman"/>
                <w:b/>
                <w:sz w:val="20"/>
                <w:szCs w:val="20"/>
                <w:lang w:eastAsia="ru-RU"/>
              </w:rPr>
            </w:pPr>
            <w:r w:rsidRPr="00157889">
              <w:rPr>
                <w:rFonts w:ascii="Times New Roman" w:eastAsia="Times New Roman" w:hAnsi="Times New Roman" w:cs="Times New Roman"/>
                <w:b/>
                <w:sz w:val="20"/>
                <w:szCs w:val="20"/>
                <w:lang w:eastAsia="ru-RU"/>
              </w:rPr>
              <w:t>исполнитель</w:t>
            </w:r>
          </w:p>
        </w:tc>
      </w:tr>
      <w:tr w:rsidR="00C520A6" w:rsidRPr="00C520A6" w:rsidTr="001E53D9">
        <w:trPr>
          <w:trHeight w:val="850"/>
          <w:jc w:val="center"/>
        </w:trPr>
        <w:tc>
          <w:tcPr>
            <w:tcW w:w="283"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1</w:t>
            </w:r>
          </w:p>
        </w:tc>
        <w:tc>
          <w:tcPr>
            <w:tcW w:w="2830"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Организация работы экспертов по выявлению уровня профессионализма аттестующихся педагогов</w:t>
            </w:r>
          </w:p>
        </w:tc>
        <w:tc>
          <w:tcPr>
            <w:tcW w:w="952"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В течение аттестационного периода</w:t>
            </w:r>
          </w:p>
        </w:tc>
        <w:tc>
          <w:tcPr>
            <w:tcW w:w="935"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jc w:val="center"/>
              <w:rPr>
                <w:rFonts w:ascii="Calibri" w:eastAsia="Times New Roman" w:hAnsi="Calibri" w:cs="Times New Roman"/>
                <w:sz w:val="24"/>
                <w:szCs w:val="24"/>
                <w:lang w:eastAsia="ru-RU"/>
              </w:rPr>
            </w:pPr>
            <w:r w:rsidRPr="00C520A6">
              <w:rPr>
                <w:rFonts w:ascii="Times New Roman" w:eastAsia="Times New Roman" w:hAnsi="Times New Roman" w:cs="Times New Roman"/>
                <w:sz w:val="24"/>
                <w:szCs w:val="24"/>
                <w:lang w:eastAsia="ru-RU"/>
              </w:rPr>
              <w:t>Лях Ю.В.</w:t>
            </w:r>
          </w:p>
        </w:tc>
      </w:tr>
      <w:tr w:rsidR="00C520A6" w:rsidRPr="00C520A6" w:rsidTr="001E53D9">
        <w:trPr>
          <w:trHeight w:val="889"/>
          <w:jc w:val="center"/>
        </w:trPr>
        <w:tc>
          <w:tcPr>
            <w:tcW w:w="283"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2</w:t>
            </w:r>
          </w:p>
        </w:tc>
        <w:tc>
          <w:tcPr>
            <w:tcW w:w="2830"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Изучение деятельности педагогов, оформление необходимых документов для прохождения аттестации</w:t>
            </w:r>
          </w:p>
        </w:tc>
        <w:tc>
          <w:tcPr>
            <w:tcW w:w="952"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В течение аттестационного периода</w:t>
            </w:r>
          </w:p>
        </w:tc>
        <w:tc>
          <w:tcPr>
            <w:tcW w:w="935"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jc w:val="center"/>
              <w:rPr>
                <w:rFonts w:ascii="Calibri" w:eastAsia="Times New Roman" w:hAnsi="Calibri" w:cs="Times New Roman"/>
                <w:sz w:val="24"/>
                <w:szCs w:val="24"/>
                <w:lang w:eastAsia="ru-RU"/>
              </w:rPr>
            </w:pPr>
            <w:r w:rsidRPr="00C520A6">
              <w:rPr>
                <w:rFonts w:ascii="Times New Roman" w:eastAsia="Times New Roman" w:hAnsi="Times New Roman" w:cs="Times New Roman"/>
                <w:sz w:val="24"/>
                <w:szCs w:val="24"/>
                <w:lang w:eastAsia="ru-RU"/>
              </w:rPr>
              <w:t>Лях Ю.В.</w:t>
            </w:r>
          </w:p>
        </w:tc>
      </w:tr>
      <w:tr w:rsidR="00C520A6" w:rsidRPr="00C520A6" w:rsidTr="001E53D9">
        <w:trPr>
          <w:trHeight w:val="554"/>
          <w:jc w:val="center"/>
        </w:trPr>
        <w:tc>
          <w:tcPr>
            <w:tcW w:w="283"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3</w:t>
            </w:r>
          </w:p>
        </w:tc>
        <w:tc>
          <w:tcPr>
            <w:tcW w:w="2830"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Оказание консультативной помощи аттестующимся педагогам по всем проблемам прохождения аттестации</w:t>
            </w:r>
          </w:p>
        </w:tc>
        <w:tc>
          <w:tcPr>
            <w:tcW w:w="952"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В течение аттестационного периода</w:t>
            </w:r>
          </w:p>
        </w:tc>
        <w:tc>
          <w:tcPr>
            <w:tcW w:w="935"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jc w:val="center"/>
              <w:rPr>
                <w:rFonts w:ascii="Calibri" w:eastAsia="Times New Roman" w:hAnsi="Calibri" w:cs="Times New Roman"/>
                <w:sz w:val="24"/>
                <w:szCs w:val="24"/>
                <w:lang w:eastAsia="ru-RU"/>
              </w:rPr>
            </w:pPr>
            <w:r w:rsidRPr="00C520A6">
              <w:rPr>
                <w:rFonts w:ascii="Times New Roman" w:eastAsia="Times New Roman" w:hAnsi="Times New Roman" w:cs="Times New Roman"/>
                <w:sz w:val="24"/>
                <w:szCs w:val="24"/>
                <w:lang w:eastAsia="ru-RU"/>
              </w:rPr>
              <w:t>Лях Ю.В.</w:t>
            </w:r>
          </w:p>
        </w:tc>
      </w:tr>
      <w:tr w:rsidR="00C520A6" w:rsidRPr="00C520A6" w:rsidTr="001E53D9">
        <w:trPr>
          <w:jc w:val="center"/>
        </w:trPr>
        <w:tc>
          <w:tcPr>
            <w:tcW w:w="283"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4</w:t>
            </w:r>
          </w:p>
        </w:tc>
        <w:tc>
          <w:tcPr>
            <w:tcW w:w="2830"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Подготовка аттестационных материалов (портфолио для аттестации на установление первой и высшей квалификационных категорий)</w:t>
            </w:r>
          </w:p>
        </w:tc>
        <w:tc>
          <w:tcPr>
            <w:tcW w:w="952"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В течение аттестационного периода</w:t>
            </w:r>
          </w:p>
        </w:tc>
        <w:tc>
          <w:tcPr>
            <w:tcW w:w="935"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jc w:val="center"/>
              <w:rPr>
                <w:rFonts w:ascii="Calibri" w:eastAsia="Times New Roman" w:hAnsi="Calibri" w:cs="Times New Roman"/>
                <w:sz w:val="24"/>
                <w:szCs w:val="24"/>
                <w:lang w:eastAsia="ru-RU"/>
              </w:rPr>
            </w:pPr>
            <w:r w:rsidRPr="00C520A6">
              <w:rPr>
                <w:rFonts w:ascii="Times New Roman" w:eastAsia="Times New Roman" w:hAnsi="Times New Roman" w:cs="Times New Roman"/>
                <w:sz w:val="24"/>
                <w:szCs w:val="24"/>
                <w:lang w:eastAsia="ru-RU"/>
              </w:rPr>
              <w:t>Лях Ю.В.</w:t>
            </w:r>
          </w:p>
        </w:tc>
      </w:tr>
      <w:tr w:rsidR="00C520A6" w:rsidRPr="00C520A6" w:rsidTr="001E53D9">
        <w:trPr>
          <w:trHeight w:val="881"/>
          <w:jc w:val="center"/>
        </w:trPr>
        <w:tc>
          <w:tcPr>
            <w:tcW w:w="283"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5</w:t>
            </w:r>
          </w:p>
        </w:tc>
        <w:tc>
          <w:tcPr>
            <w:tcW w:w="2830"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Организация работы аттестационной комиссии для преподавателей, аттестующихся на соответствие занимаемой должности</w:t>
            </w:r>
          </w:p>
        </w:tc>
        <w:tc>
          <w:tcPr>
            <w:tcW w:w="952"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По отдельному графику</w:t>
            </w:r>
          </w:p>
        </w:tc>
        <w:tc>
          <w:tcPr>
            <w:tcW w:w="935"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jc w:val="center"/>
              <w:rPr>
                <w:rFonts w:ascii="Calibri" w:eastAsia="Times New Roman" w:hAnsi="Calibri" w:cs="Times New Roman"/>
                <w:sz w:val="24"/>
                <w:szCs w:val="24"/>
                <w:lang w:eastAsia="ru-RU"/>
              </w:rPr>
            </w:pPr>
            <w:r w:rsidRPr="00C520A6">
              <w:rPr>
                <w:rFonts w:ascii="Times New Roman" w:eastAsia="Times New Roman" w:hAnsi="Times New Roman" w:cs="Times New Roman"/>
                <w:sz w:val="24"/>
                <w:szCs w:val="24"/>
                <w:lang w:eastAsia="ru-RU"/>
              </w:rPr>
              <w:t>Лях Ю.В.</w:t>
            </w:r>
          </w:p>
        </w:tc>
      </w:tr>
      <w:tr w:rsidR="00C520A6" w:rsidRPr="00C520A6" w:rsidTr="001E53D9">
        <w:trPr>
          <w:jc w:val="center"/>
        </w:trPr>
        <w:tc>
          <w:tcPr>
            <w:tcW w:w="283"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6</w:t>
            </w:r>
          </w:p>
        </w:tc>
        <w:tc>
          <w:tcPr>
            <w:tcW w:w="2830"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Оформления материалов для представления аттестационных материалов педработников в Аттестационную комиссию министерства образования и науки Краснодарского края</w:t>
            </w:r>
          </w:p>
        </w:tc>
        <w:tc>
          <w:tcPr>
            <w:tcW w:w="952"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Согласно отдельного графика</w:t>
            </w:r>
          </w:p>
        </w:tc>
        <w:tc>
          <w:tcPr>
            <w:tcW w:w="935"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jc w:val="center"/>
              <w:rPr>
                <w:rFonts w:ascii="Calibri" w:eastAsia="Times New Roman" w:hAnsi="Calibri" w:cs="Times New Roman"/>
                <w:sz w:val="24"/>
                <w:szCs w:val="24"/>
                <w:lang w:eastAsia="ru-RU"/>
              </w:rPr>
            </w:pPr>
            <w:r w:rsidRPr="00C520A6">
              <w:rPr>
                <w:rFonts w:ascii="Times New Roman" w:eastAsia="Times New Roman" w:hAnsi="Times New Roman" w:cs="Times New Roman"/>
                <w:sz w:val="24"/>
                <w:szCs w:val="24"/>
                <w:lang w:eastAsia="ru-RU"/>
              </w:rPr>
              <w:t>Лях Ю.В.</w:t>
            </w:r>
          </w:p>
        </w:tc>
      </w:tr>
      <w:tr w:rsidR="00C520A6" w:rsidRPr="00C520A6" w:rsidTr="001E53D9">
        <w:trPr>
          <w:jc w:val="center"/>
        </w:trPr>
        <w:tc>
          <w:tcPr>
            <w:tcW w:w="283"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8</w:t>
            </w:r>
          </w:p>
        </w:tc>
        <w:tc>
          <w:tcPr>
            <w:tcW w:w="2830" w:type="pct"/>
            <w:tcBorders>
              <w:top w:val="single" w:sz="4" w:space="0" w:color="auto"/>
              <w:left w:val="single" w:sz="4" w:space="0" w:color="auto"/>
              <w:bottom w:val="single" w:sz="4" w:space="0" w:color="auto"/>
              <w:right w:val="single" w:sz="4" w:space="0" w:color="auto"/>
            </w:tcBorders>
          </w:tcPr>
          <w:p w:rsidR="00C520A6" w:rsidRPr="00C520A6" w:rsidRDefault="00AE7F5A" w:rsidP="00230F6F">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Составление на 2020-2021 </w:t>
            </w:r>
            <w:r w:rsidR="00C520A6" w:rsidRPr="00C520A6">
              <w:rPr>
                <w:rFonts w:ascii="Times New Roman" w:eastAsia="Times New Roman" w:hAnsi="Times New Roman" w:cs="Times New Roman"/>
                <w:sz w:val="24"/>
                <w:szCs w:val="24"/>
                <w:lang w:eastAsia="ru-RU"/>
              </w:rPr>
              <w:t>учебный год: списков аттестуемых педагогических работников, графика проведения аттестации, состава экспертных групп</w:t>
            </w:r>
          </w:p>
        </w:tc>
        <w:tc>
          <w:tcPr>
            <w:tcW w:w="952" w:type="pct"/>
            <w:tcBorders>
              <w:top w:val="single" w:sz="4" w:space="0" w:color="auto"/>
              <w:left w:val="single" w:sz="4" w:space="0" w:color="auto"/>
              <w:bottom w:val="single" w:sz="4" w:space="0" w:color="auto"/>
              <w:right w:val="single" w:sz="4" w:space="0" w:color="auto"/>
            </w:tcBorders>
          </w:tcPr>
          <w:p w:rsidR="00C520A6" w:rsidRPr="00C520A6" w:rsidRDefault="00AE7F5A" w:rsidP="00230F6F">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15.06.2020</w:t>
            </w:r>
          </w:p>
        </w:tc>
        <w:tc>
          <w:tcPr>
            <w:tcW w:w="935"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jc w:val="center"/>
              <w:rPr>
                <w:rFonts w:ascii="Calibri" w:eastAsia="Times New Roman" w:hAnsi="Calibri" w:cs="Times New Roman"/>
                <w:sz w:val="24"/>
                <w:szCs w:val="24"/>
                <w:lang w:eastAsia="ru-RU"/>
              </w:rPr>
            </w:pPr>
            <w:r w:rsidRPr="00C520A6">
              <w:rPr>
                <w:rFonts w:ascii="Times New Roman" w:eastAsia="Times New Roman" w:hAnsi="Times New Roman" w:cs="Times New Roman"/>
                <w:sz w:val="24"/>
                <w:szCs w:val="24"/>
                <w:lang w:eastAsia="ru-RU"/>
              </w:rPr>
              <w:t>Лях Ю.В.</w:t>
            </w:r>
          </w:p>
        </w:tc>
      </w:tr>
    </w:tbl>
    <w:p w:rsidR="00C520A6" w:rsidRPr="00C520A6" w:rsidRDefault="00C520A6" w:rsidP="00230F6F">
      <w:pPr>
        <w:widowControl w:val="0"/>
        <w:spacing w:after="0" w:line="240" w:lineRule="auto"/>
        <w:ind w:firstLine="709"/>
        <w:jc w:val="center"/>
        <w:rPr>
          <w:rFonts w:ascii="Times New Roman" w:eastAsia="Times New Roman" w:hAnsi="Times New Roman" w:cs="Times New Roman"/>
          <w:b/>
          <w:sz w:val="28"/>
          <w:szCs w:val="28"/>
          <w:lang w:eastAsia="ru-RU"/>
        </w:rPr>
      </w:pPr>
    </w:p>
    <w:p w:rsidR="00C520A6" w:rsidRPr="002D010F" w:rsidRDefault="003E388F" w:rsidP="00230F6F">
      <w:pPr>
        <w:widowControl w:val="0"/>
        <w:spacing w:after="0" w:line="240" w:lineRule="auto"/>
        <w:ind w:firstLine="709"/>
        <w:jc w:val="center"/>
        <w:rPr>
          <w:rFonts w:ascii="Times New Roman" w:eastAsia="Times New Roman" w:hAnsi="Times New Roman" w:cs="Times New Roman"/>
          <w:b/>
          <w:sz w:val="28"/>
          <w:szCs w:val="28"/>
          <w:lang w:eastAsia="ru-RU"/>
        </w:rPr>
      </w:pPr>
      <w:r w:rsidRPr="002D010F">
        <w:rPr>
          <w:rFonts w:ascii="Times New Roman" w:eastAsia="Times New Roman" w:hAnsi="Times New Roman" w:cs="Times New Roman"/>
          <w:b/>
          <w:sz w:val="28"/>
          <w:szCs w:val="28"/>
          <w:lang w:eastAsia="ru-RU"/>
        </w:rPr>
        <w:t>3.5</w:t>
      </w:r>
      <w:r w:rsidR="00C520A6" w:rsidRPr="002D010F">
        <w:rPr>
          <w:rFonts w:ascii="Times New Roman" w:eastAsia="Times New Roman" w:hAnsi="Times New Roman" w:cs="Times New Roman"/>
          <w:b/>
          <w:sz w:val="28"/>
          <w:szCs w:val="28"/>
          <w:lang w:eastAsia="ru-RU"/>
        </w:rPr>
        <w:t>.2 Список педагогических и руководящих работников</w:t>
      </w:r>
      <w:r w:rsidR="00830483" w:rsidRPr="002D010F">
        <w:rPr>
          <w:rFonts w:ascii="Times New Roman" w:eastAsia="Times New Roman" w:hAnsi="Times New Roman" w:cs="Times New Roman"/>
          <w:b/>
          <w:sz w:val="28"/>
          <w:szCs w:val="28"/>
          <w:lang w:eastAsia="ru-RU"/>
        </w:rPr>
        <w:br/>
      </w:r>
      <w:r w:rsidR="00C520A6" w:rsidRPr="002D010F">
        <w:rPr>
          <w:rFonts w:ascii="Times New Roman" w:eastAsia="Times New Roman" w:hAnsi="Times New Roman" w:cs="Times New Roman"/>
          <w:b/>
          <w:sz w:val="28"/>
          <w:szCs w:val="28"/>
          <w:lang w:eastAsia="ru-RU"/>
        </w:rPr>
        <w:t>для прохождения аттестации</w:t>
      </w:r>
    </w:p>
    <w:p w:rsidR="00C520A6" w:rsidRPr="002D010F" w:rsidRDefault="00C520A6" w:rsidP="00230F6F">
      <w:pPr>
        <w:widowControl w:val="0"/>
        <w:spacing w:after="0" w:line="240" w:lineRule="auto"/>
        <w:ind w:firstLine="709"/>
        <w:jc w:val="center"/>
        <w:rPr>
          <w:rFonts w:ascii="Times New Roman" w:eastAsia="Times New Roman" w:hAnsi="Times New Roman" w:cs="Times New Roman"/>
          <w:b/>
          <w:sz w:val="28"/>
          <w:szCs w:val="28"/>
          <w:lang w:eastAsia="ru-RU"/>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4"/>
        <w:gridCol w:w="2751"/>
        <w:gridCol w:w="1962"/>
        <w:gridCol w:w="2066"/>
        <w:gridCol w:w="2296"/>
      </w:tblGrid>
      <w:tr w:rsidR="002D010F" w:rsidRPr="002D010F" w:rsidTr="001E53D9">
        <w:trPr>
          <w:trHeight w:val="645"/>
          <w:tblHeader/>
          <w:jc w:val="center"/>
        </w:trPr>
        <w:tc>
          <w:tcPr>
            <w:tcW w:w="309" w:type="pct"/>
            <w:tcBorders>
              <w:top w:val="single" w:sz="4" w:space="0" w:color="auto"/>
              <w:left w:val="single" w:sz="4" w:space="0" w:color="auto"/>
              <w:bottom w:val="single" w:sz="4" w:space="0" w:color="auto"/>
              <w:right w:val="single" w:sz="4" w:space="0" w:color="auto"/>
            </w:tcBorders>
            <w:vAlign w:val="center"/>
            <w:hideMark/>
          </w:tcPr>
          <w:p w:rsidR="00C520A6" w:rsidRPr="002D010F" w:rsidRDefault="00436299" w:rsidP="00230F6F">
            <w:pPr>
              <w:widowControl w:val="0"/>
              <w:spacing w:after="0" w:line="240" w:lineRule="auto"/>
              <w:jc w:val="center"/>
              <w:rPr>
                <w:rFonts w:ascii="Times New Roman" w:eastAsia="Times New Roman" w:hAnsi="Times New Roman" w:cs="Times New Roman"/>
                <w:b/>
                <w:sz w:val="20"/>
                <w:szCs w:val="20"/>
              </w:rPr>
            </w:pPr>
            <w:r w:rsidRPr="002D010F">
              <w:rPr>
                <w:rFonts w:ascii="Times New Roman" w:eastAsia="Times New Roman" w:hAnsi="Times New Roman" w:cs="Times New Roman"/>
                <w:b/>
                <w:sz w:val="20"/>
                <w:szCs w:val="20"/>
              </w:rPr>
              <w:t>№</w:t>
            </w:r>
          </w:p>
          <w:p w:rsidR="00C520A6" w:rsidRPr="002D010F" w:rsidRDefault="00C520A6" w:rsidP="00230F6F">
            <w:pPr>
              <w:widowControl w:val="0"/>
              <w:spacing w:after="0" w:line="240" w:lineRule="auto"/>
              <w:jc w:val="center"/>
              <w:rPr>
                <w:rFonts w:ascii="Times New Roman" w:eastAsia="Times New Roman" w:hAnsi="Times New Roman" w:cs="Times New Roman"/>
                <w:b/>
                <w:sz w:val="20"/>
                <w:szCs w:val="20"/>
              </w:rPr>
            </w:pPr>
            <w:r w:rsidRPr="002D010F">
              <w:rPr>
                <w:rFonts w:ascii="Times New Roman" w:eastAsia="Times New Roman" w:hAnsi="Times New Roman" w:cs="Times New Roman"/>
                <w:b/>
                <w:sz w:val="20"/>
                <w:szCs w:val="20"/>
              </w:rPr>
              <w:t>п/п</w:t>
            </w:r>
          </w:p>
        </w:tc>
        <w:tc>
          <w:tcPr>
            <w:tcW w:w="1443" w:type="pct"/>
            <w:tcBorders>
              <w:top w:val="single" w:sz="4" w:space="0" w:color="auto"/>
              <w:left w:val="single" w:sz="4" w:space="0" w:color="auto"/>
              <w:bottom w:val="single" w:sz="4" w:space="0" w:color="auto"/>
              <w:right w:val="single" w:sz="4" w:space="0" w:color="auto"/>
            </w:tcBorders>
            <w:vAlign w:val="center"/>
          </w:tcPr>
          <w:p w:rsidR="00C520A6" w:rsidRPr="002D010F" w:rsidRDefault="00C520A6" w:rsidP="00230F6F">
            <w:pPr>
              <w:widowControl w:val="0"/>
              <w:spacing w:after="0" w:line="240" w:lineRule="auto"/>
              <w:jc w:val="center"/>
              <w:rPr>
                <w:rFonts w:ascii="Times New Roman" w:eastAsia="Times New Roman" w:hAnsi="Times New Roman" w:cs="Times New Roman"/>
                <w:b/>
                <w:sz w:val="20"/>
                <w:szCs w:val="20"/>
              </w:rPr>
            </w:pPr>
            <w:r w:rsidRPr="002D010F">
              <w:rPr>
                <w:rFonts w:ascii="Times New Roman" w:eastAsia="Times New Roman" w:hAnsi="Times New Roman" w:cs="Times New Roman"/>
                <w:b/>
                <w:sz w:val="20"/>
                <w:szCs w:val="20"/>
              </w:rPr>
              <w:t>Фамилия, имя, отчество</w:t>
            </w:r>
          </w:p>
        </w:tc>
        <w:tc>
          <w:tcPr>
            <w:tcW w:w="952" w:type="pct"/>
            <w:tcBorders>
              <w:top w:val="single" w:sz="4" w:space="0" w:color="auto"/>
              <w:left w:val="single" w:sz="4" w:space="0" w:color="auto"/>
              <w:bottom w:val="single" w:sz="4" w:space="0" w:color="auto"/>
              <w:right w:val="single" w:sz="4" w:space="0" w:color="auto"/>
            </w:tcBorders>
            <w:vAlign w:val="center"/>
            <w:hideMark/>
          </w:tcPr>
          <w:p w:rsidR="00C520A6" w:rsidRPr="002D010F" w:rsidRDefault="00C520A6" w:rsidP="00230F6F">
            <w:pPr>
              <w:widowControl w:val="0"/>
              <w:spacing w:after="0" w:line="240" w:lineRule="auto"/>
              <w:jc w:val="center"/>
              <w:rPr>
                <w:rFonts w:ascii="Times New Roman" w:eastAsia="Times New Roman" w:hAnsi="Times New Roman" w:cs="Times New Roman"/>
                <w:b/>
                <w:sz w:val="20"/>
                <w:szCs w:val="20"/>
              </w:rPr>
            </w:pPr>
            <w:r w:rsidRPr="002D010F">
              <w:rPr>
                <w:rFonts w:ascii="Times New Roman" w:eastAsia="Times New Roman" w:hAnsi="Times New Roman" w:cs="Times New Roman"/>
                <w:b/>
                <w:sz w:val="20"/>
                <w:szCs w:val="20"/>
              </w:rPr>
              <w:t>Должность</w:t>
            </w:r>
          </w:p>
        </w:tc>
        <w:tc>
          <w:tcPr>
            <w:tcW w:w="1088" w:type="pct"/>
            <w:tcBorders>
              <w:top w:val="single" w:sz="4" w:space="0" w:color="auto"/>
              <w:left w:val="single" w:sz="4" w:space="0" w:color="auto"/>
              <w:bottom w:val="single" w:sz="4" w:space="0" w:color="auto"/>
              <w:right w:val="single" w:sz="4" w:space="0" w:color="auto"/>
            </w:tcBorders>
            <w:vAlign w:val="center"/>
            <w:hideMark/>
          </w:tcPr>
          <w:p w:rsidR="00C520A6" w:rsidRPr="002D010F" w:rsidRDefault="00C520A6" w:rsidP="00230F6F">
            <w:pPr>
              <w:widowControl w:val="0"/>
              <w:spacing w:after="0" w:line="240" w:lineRule="auto"/>
              <w:jc w:val="center"/>
              <w:rPr>
                <w:rFonts w:ascii="Times New Roman" w:eastAsia="Times New Roman" w:hAnsi="Times New Roman" w:cs="Times New Roman"/>
                <w:b/>
                <w:sz w:val="20"/>
                <w:szCs w:val="20"/>
              </w:rPr>
            </w:pPr>
            <w:r w:rsidRPr="002D010F">
              <w:rPr>
                <w:rFonts w:ascii="Times New Roman" w:eastAsia="Times New Roman" w:hAnsi="Times New Roman" w:cs="Times New Roman"/>
                <w:b/>
                <w:sz w:val="20"/>
                <w:szCs w:val="20"/>
              </w:rPr>
              <w:t>Наличие квалификационной категории</w:t>
            </w:r>
          </w:p>
        </w:tc>
        <w:tc>
          <w:tcPr>
            <w:tcW w:w="1207" w:type="pct"/>
            <w:tcBorders>
              <w:top w:val="single" w:sz="4" w:space="0" w:color="auto"/>
              <w:left w:val="single" w:sz="4" w:space="0" w:color="auto"/>
              <w:bottom w:val="single" w:sz="4" w:space="0" w:color="auto"/>
              <w:right w:val="single" w:sz="4" w:space="0" w:color="auto"/>
            </w:tcBorders>
            <w:vAlign w:val="center"/>
            <w:hideMark/>
          </w:tcPr>
          <w:p w:rsidR="00C520A6" w:rsidRPr="002D010F" w:rsidRDefault="00C520A6" w:rsidP="00230F6F">
            <w:pPr>
              <w:widowControl w:val="0"/>
              <w:spacing w:after="0" w:line="240" w:lineRule="auto"/>
              <w:jc w:val="center"/>
              <w:rPr>
                <w:rFonts w:ascii="Times New Roman" w:eastAsia="Times New Roman" w:hAnsi="Times New Roman" w:cs="Times New Roman"/>
                <w:b/>
                <w:sz w:val="20"/>
                <w:szCs w:val="20"/>
              </w:rPr>
            </w:pPr>
            <w:r w:rsidRPr="002D010F">
              <w:rPr>
                <w:rFonts w:ascii="Times New Roman" w:eastAsia="Times New Roman" w:hAnsi="Times New Roman" w:cs="Times New Roman"/>
                <w:b/>
                <w:sz w:val="20"/>
                <w:szCs w:val="20"/>
              </w:rPr>
              <w:t>Квалификационная категория, на которую претендует</w:t>
            </w:r>
          </w:p>
        </w:tc>
      </w:tr>
      <w:tr w:rsidR="002D010F" w:rsidRPr="002D010F" w:rsidTr="001E53D9">
        <w:trPr>
          <w:trHeight w:val="90"/>
          <w:jc w:val="center"/>
        </w:trPr>
        <w:tc>
          <w:tcPr>
            <w:tcW w:w="309" w:type="pct"/>
            <w:tcBorders>
              <w:top w:val="single" w:sz="4" w:space="0" w:color="auto"/>
              <w:left w:val="single" w:sz="4" w:space="0" w:color="auto"/>
              <w:bottom w:val="single" w:sz="4" w:space="0" w:color="auto"/>
              <w:right w:val="single" w:sz="4" w:space="0" w:color="auto"/>
            </w:tcBorders>
          </w:tcPr>
          <w:p w:rsidR="00C520A6" w:rsidRPr="002D010F" w:rsidRDefault="00C520A6" w:rsidP="00230F6F">
            <w:pPr>
              <w:widowControl w:val="0"/>
              <w:numPr>
                <w:ilvl w:val="0"/>
                <w:numId w:val="21"/>
              </w:numPr>
              <w:spacing w:after="0" w:line="240" w:lineRule="auto"/>
              <w:ind w:left="0" w:firstLine="0"/>
              <w:contextualSpacing/>
              <w:jc w:val="center"/>
              <w:rPr>
                <w:rFonts w:ascii="Times New Roman" w:eastAsia="Times New Roman" w:hAnsi="Times New Roman" w:cs="Times New Roman"/>
                <w:sz w:val="24"/>
                <w:szCs w:val="24"/>
              </w:rPr>
            </w:pPr>
          </w:p>
        </w:tc>
        <w:tc>
          <w:tcPr>
            <w:tcW w:w="1443" w:type="pct"/>
            <w:tcBorders>
              <w:top w:val="single" w:sz="4" w:space="0" w:color="auto"/>
              <w:left w:val="single" w:sz="4" w:space="0" w:color="auto"/>
              <w:bottom w:val="single" w:sz="4" w:space="0" w:color="auto"/>
              <w:right w:val="single" w:sz="4" w:space="0" w:color="auto"/>
            </w:tcBorders>
          </w:tcPr>
          <w:p w:rsidR="00C520A6" w:rsidRPr="002D010F" w:rsidRDefault="00C520A6" w:rsidP="00230F6F">
            <w:pPr>
              <w:widowControl w:val="0"/>
              <w:spacing w:after="0" w:line="240" w:lineRule="auto"/>
              <w:rPr>
                <w:rFonts w:ascii="Times New Roman" w:eastAsia="Times New Roman" w:hAnsi="Times New Roman" w:cs="Times New Roman"/>
                <w:sz w:val="24"/>
                <w:szCs w:val="24"/>
              </w:rPr>
            </w:pPr>
            <w:r w:rsidRPr="002D010F">
              <w:rPr>
                <w:rFonts w:ascii="Times New Roman" w:eastAsia="Times New Roman" w:hAnsi="Times New Roman" w:cs="Times New Roman"/>
                <w:sz w:val="24"/>
                <w:szCs w:val="24"/>
              </w:rPr>
              <w:t>Бушуев Максим Сергеевич</w:t>
            </w:r>
          </w:p>
        </w:tc>
        <w:tc>
          <w:tcPr>
            <w:tcW w:w="952" w:type="pct"/>
            <w:tcBorders>
              <w:top w:val="single" w:sz="4" w:space="0" w:color="auto"/>
              <w:left w:val="single" w:sz="4" w:space="0" w:color="auto"/>
              <w:bottom w:val="single" w:sz="4" w:space="0" w:color="auto"/>
              <w:right w:val="single" w:sz="4" w:space="0" w:color="auto"/>
            </w:tcBorders>
          </w:tcPr>
          <w:p w:rsidR="00C520A6" w:rsidRPr="002D010F" w:rsidRDefault="00C520A6" w:rsidP="00230F6F">
            <w:pPr>
              <w:widowControl w:val="0"/>
              <w:spacing w:after="0" w:line="240" w:lineRule="auto"/>
              <w:jc w:val="center"/>
              <w:rPr>
                <w:rFonts w:ascii="Times New Roman" w:eastAsia="Times New Roman" w:hAnsi="Times New Roman" w:cs="Times New Roman"/>
                <w:sz w:val="24"/>
                <w:szCs w:val="24"/>
              </w:rPr>
            </w:pPr>
            <w:r w:rsidRPr="002D010F">
              <w:rPr>
                <w:rFonts w:ascii="Times New Roman" w:eastAsia="Times New Roman" w:hAnsi="Times New Roman" w:cs="Times New Roman"/>
                <w:sz w:val="24"/>
                <w:szCs w:val="24"/>
              </w:rPr>
              <w:t>преподаватель информатики</w:t>
            </w:r>
          </w:p>
        </w:tc>
        <w:tc>
          <w:tcPr>
            <w:tcW w:w="1088" w:type="pct"/>
            <w:tcBorders>
              <w:top w:val="single" w:sz="4" w:space="0" w:color="auto"/>
              <w:left w:val="single" w:sz="4" w:space="0" w:color="auto"/>
              <w:bottom w:val="single" w:sz="4" w:space="0" w:color="auto"/>
              <w:right w:val="single" w:sz="4" w:space="0" w:color="auto"/>
            </w:tcBorders>
          </w:tcPr>
          <w:p w:rsidR="00C520A6" w:rsidRPr="002D010F" w:rsidRDefault="00C520A6" w:rsidP="00230F6F">
            <w:pPr>
              <w:widowControl w:val="0"/>
              <w:spacing w:after="0" w:line="240" w:lineRule="auto"/>
              <w:jc w:val="center"/>
              <w:rPr>
                <w:rFonts w:ascii="Times New Roman" w:eastAsia="Times New Roman" w:hAnsi="Times New Roman" w:cs="Times New Roman"/>
                <w:sz w:val="24"/>
                <w:szCs w:val="24"/>
              </w:rPr>
            </w:pPr>
            <w:r w:rsidRPr="002D010F">
              <w:rPr>
                <w:rFonts w:ascii="Times New Roman" w:eastAsia="Times New Roman" w:hAnsi="Times New Roman" w:cs="Times New Roman"/>
                <w:sz w:val="24"/>
                <w:szCs w:val="24"/>
              </w:rPr>
              <w:t>-</w:t>
            </w:r>
          </w:p>
        </w:tc>
        <w:tc>
          <w:tcPr>
            <w:tcW w:w="1207" w:type="pct"/>
            <w:tcBorders>
              <w:top w:val="single" w:sz="4" w:space="0" w:color="auto"/>
              <w:left w:val="single" w:sz="4" w:space="0" w:color="auto"/>
              <w:bottom w:val="single" w:sz="4" w:space="0" w:color="auto"/>
              <w:right w:val="single" w:sz="4" w:space="0" w:color="auto"/>
            </w:tcBorders>
          </w:tcPr>
          <w:p w:rsidR="00C520A6" w:rsidRPr="002D010F" w:rsidRDefault="00C520A6" w:rsidP="00230F6F">
            <w:pPr>
              <w:widowControl w:val="0"/>
              <w:spacing w:after="0" w:line="240" w:lineRule="auto"/>
              <w:jc w:val="center"/>
              <w:rPr>
                <w:rFonts w:ascii="Times New Roman" w:eastAsia="Times New Roman" w:hAnsi="Times New Roman" w:cs="Times New Roman"/>
                <w:sz w:val="24"/>
                <w:szCs w:val="24"/>
              </w:rPr>
            </w:pPr>
            <w:r w:rsidRPr="002D010F">
              <w:rPr>
                <w:rFonts w:ascii="Times New Roman" w:eastAsia="Times New Roman" w:hAnsi="Times New Roman" w:cs="Times New Roman"/>
                <w:sz w:val="24"/>
                <w:szCs w:val="24"/>
              </w:rPr>
              <w:t>первая</w:t>
            </w:r>
          </w:p>
        </w:tc>
      </w:tr>
      <w:tr w:rsidR="00C520A6" w:rsidRPr="00C520A6" w:rsidTr="001E53D9">
        <w:trPr>
          <w:trHeight w:val="262"/>
          <w:jc w:val="center"/>
        </w:trPr>
        <w:tc>
          <w:tcPr>
            <w:tcW w:w="309"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numPr>
                <w:ilvl w:val="0"/>
                <w:numId w:val="21"/>
              </w:numPr>
              <w:spacing w:after="0" w:line="240" w:lineRule="auto"/>
              <w:ind w:left="0" w:firstLine="0"/>
              <w:contextualSpacing/>
              <w:jc w:val="center"/>
              <w:rPr>
                <w:rFonts w:ascii="Times New Roman" w:eastAsia="Times New Roman" w:hAnsi="Times New Roman" w:cs="Times New Roman"/>
                <w:sz w:val="24"/>
                <w:szCs w:val="24"/>
              </w:rPr>
            </w:pPr>
          </w:p>
        </w:tc>
        <w:tc>
          <w:tcPr>
            <w:tcW w:w="1443"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rPr>
                <w:rFonts w:ascii="Times New Roman" w:eastAsia="Times New Roman" w:hAnsi="Times New Roman" w:cs="Times New Roman"/>
                <w:sz w:val="24"/>
                <w:szCs w:val="24"/>
              </w:rPr>
            </w:pPr>
            <w:r w:rsidRPr="00C520A6">
              <w:rPr>
                <w:rFonts w:ascii="Times New Roman" w:eastAsia="Times New Roman" w:hAnsi="Times New Roman" w:cs="Times New Roman"/>
                <w:sz w:val="24"/>
                <w:szCs w:val="24"/>
              </w:rPr>
              <w:t>Завальнюк Дарья Александровна</w:t>
            </w:r>
          </w:p>
        </w:tc>
        <w:tc>
          <w:tcPr>
            <w:tcW w:w="952"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jc w:val="center"/>
              <w:rPr>
                <w:rFonts w:ascii="Times New Roman" w:eastAsia="Times New Roman" w:hAnsi="Times New Roman" w:cs="Times New Roman"/>
                <w:sz w:val="24"/>
                <w:szCs w:val="24"/>
              </w:rPr>
            </w:pPr>
            <w:r w:rsidRPr="00C520A6">
              <w:rPr>
                <w:rFonts w:ascii="Times New Roman" w:eastAsia="Times New Roman" w:hAnsi="Times New Roman" w:cs="Times New Roman"/>
                <w:sz w:val="24"/>
                <w:szCs w:val="24"/>
              </w:rPr>
              <w:t>преподаватель иностранного языка</w:t>
            </w:r>
          </w:p>
        </w:tc>
        <w:tc>
          <w:tcPr>
            <w:tcW w:w="1088"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jc w:val="center"/>
              <w:rPr>
                <w:rFonts w:ascii="Times New Roman" w:eastAsia="Times New Roman" w:hAnsi="Times New Roman" w:cs="Times New Roman"/>
                <w:sz w:val="24"/>
                <w:szCs w:val="24"/>
              </w:rPr>
            </w:pPr>
            <w:r w:rsidRPr="00C520A6">
              <w:rPr>
                <w:rFonts w:ascii="Times New Roman" w:eastAsia="Times New Roman" w:hAnsi="Times New Roman" w:cs="Times New Roman"/>
                <w:sz w:val="24"/>
                <w:szCs w:val="24"/>
              </w:rPr>
              <w:t>-</w:t>
            </w:r>
          </w:p>
        </w:tc>
        <w:tc>
          <w:tcPr>
            <w:tcW w:w="1207"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jc w:val="center"/>
              <w:rPr>
                <w:rFonts w:ascii="Times New Roman" w:eastAsia="Times New Roman" w:hAnsi="Times New Roman" w:cs="Times New Roman"/>
                <w:sz w:val="24"/>
                <w:szCs w:val="24"/>
              </w:rPr>
            </w:pPr>
            <w:r w:rsidRPr="00C520A6">
              <w:rPr>
                <w:rFonts w:ascii="Times New Roman" w:eastAsia="Times New Roman" w:hAnsi="Times New Roman" w:cs="Times New Roman"/>
                <w:sz w:val="24"/>
                <w:szCs w:val="24"/>
              </w:rPr>
              <w:t>первая</w:t>
            </w:r>
          </w:p>
        </w:tc>
      </w:tr>
      <w:tr w:rsidR="00C520A6" w:rsidRPr="00C520A6" w:rsidTr="001E53D9">
        <w:trPr>
          <w:jc w:val="center"/>
        </w:trPr>
        <w:tc>
          <w:tcPr>
            <w:tcW w:w="309"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numPr>
                <w:ilvl w:val="0"/>
                <w:numId w:val="21"/>
              </w:numPr>
              <w:spacing w:after="0" w:line="240" w:lineRule="auto"/>
              <w:ind w:left="0" w:firstLine="0"/>
              <w:contextualSpacing/>
              <w:jc w:val="center"/>
              <w:rPr>
                <w:rFonts w:ascii="Times New Roman" w:eastAsia="Times New Roman" w:hAnsi="Times New Roman" w:cs="Times New Roman"/>
                <w:sz w:val="24"/>
                <w:szCs w:val="24"/>
              </w:rPr>
            </w:pPr>
          </w:p>
        </w:tc>
        <w:tc>
          <w:tcPr>
            <w:tcW w:w="1443"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rPr>
                <w:rFonts w:ascii="Times New Roman" w:eastAsia="Times New Roman" w:hAnsi="Times New Roman" w:cs="Times New Roman"/>
                <w:sz w:val="24"/>
                <w:szCs w:val="24"/>
              </w:rPr>
            </w:pPr>
            <w:r w:rsidRPr="00C520A6">
              <w:rPr>
                <w:rFonts w:ascii="Times New Roman" w:eastAsia="Times New Roman" w:hAnsi="Times New Roman" w:cs="Times New Roman"/>
                <w:sz w:val="24"/>
                <w:szCs w:val="24"/>
              </w:rPr>
              <w:t>Кливаденко Маргарита Александровна</w:t>
            </w:r>
          </w:p>
        </w:tc>
        <w:tc>
          <w:tcPr>
            <w:tcW w:w="952"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jc w:val="center"/>
              <w:rPr>
                <w:rFonts w:ascii="Times New Roman" w:eastAsia="Times New Roman" w:hAnsi="Times New Roman" w:cs="Times New Roman"/>
                <w:sz w:val="24"/>
                <w:szCs w:val="24"/>
              </w:rPr>
            </w:pPr>
            <w:r w:rsidRPr="00C520A6">
              <w:rPr>
                <w:rFonts w:ascii="Times New Roman" w:eastAsia="Times New Roman" w:hAnsi="Times New Roman" w:cs="Times New Roman"/>
                <w:sz w:val="24"/>
                <w:szCs w:val="24"/>
              </w:rPr>
              <w:t>преподаватель иностранного языка</w:t>
            </w:r>
          </w:p>
        </w:tc>
        <w:tc>
          <w:tcPr>
            <w:tcW w:w="1088"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jc w:val="center"/>
              <w:rPr>
                <w:rFonts w:ascii="Times New Roman" w:eastAsia="Times New Roman" w:hAnsi="Times New Roman" w:cs="Times New Roman"/>
                <w:sz w:val="24"/>
                <w:szCs w:val="24"/>
              </w:rPr>
            </w:pPr>
            <w:r w:rsidRPr="00C520A6">
              <w:rPr>
                <w:rFonts w:ascii="Times New Roman" w:eastAsia="Times New Roman" w:hAnsi="Times New Roman" w:cs="Times New Roman"/>
                <w:sz w:val="24"/>
                <w:szCs w:val="24"/>
              </w:rPr>
              <w:t>-</w:t>
            </w:r>
          </w:p>
        </w:tc>
        <w:tc>
          <w:tcPr>
            <w:tcW w:w="1207"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jc w:val="center"/>
              <w:rPr>
                <w:rFonts w:ascii="Times New Roman" w:eastAsia="Times New Roman" w:hAnsi="Times New Roman" w:cs="Times New Roman"/>
                <w:sz w:val="24"/>
                <w:szCs w:val="24"/>
              </w:rPr>
            </w:pPr>
            <w:r w:rsidRPr="00C520A6">
              <w:rPr>
                <w:rFonts w:ascii="Times New Roman" w:eastAsia="Times New Roman" w:hAnsi="Times New Roman" w:cs="Times New Roman"/>
                <w:sz w:val="24"/>
                <w:szCs w:val="24"/>
              </w:rPr>
              <w:t>первая</w:t>
            </w:r>
          </w:p>
        </w:tc>
      </w:tr>
      <w:tr w:rsidR="00C520A6" w:rsidRPr="00C520A6" w:rsidTr="001E53D9">
        <w:trPr>
          <w:jc w:val="center"/>
        </w:trPr>
        <w:tc>
          <w:tcPr>
            <w:tcW w:w="309"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numPr>
                <w:ilvl w:val="0"/>
                <w:numId w:val="21"/>
              </w:numPr>
              <w:spacing w:after="0" w:line="240" w:lineRule="auto"/>
              <w:ind w:left="0" w:firstLine="0"/>
              <w:contextualSpacing/>
              <w:jc w:val="center"/>
              <w:rPr>
                <w:rFonts w:ascii="Times New Roman" w:eastAsia="Times New Roman" w:hAnsi="Times New Roman" w:cs="Times New Roman"/>
                <w:sz w:val="24"/>
                <w:szCs w:val="24"/>
              </w:rPr>
            </w:pPr>
          </w:p>
        </w:tc>
        <w:tc>
          <w:tcPr>
            <w:tcW w:w="1443"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rPr>
                <w:rFonts w:ascii="Times New Roman" w:eastAsia="Times New Roman" w:hAnsi="Times New Roman" w:cs="Times New Roman"/>
                <w:sz w:val="24"/>
                <w:szCs w:val="24"/>
              </w:rPr>
            </w:pPr>
            <w:r w:rsidRPr="00C520A6">
              <w:rPr>
                <w:rFonts w:ascii="Times New Roman" w:eastAsia="Times New Roman" w:hAnsi="Times New Roman" w:cs="Times New Roman"/>
                <w:sz w:val="24"/>
                <w:szCs w:val="24"/>
              </w:rPr>
              <w:t>Кубаева Анжела Меретовна</w:t>
            </w:r>
          </w:p>
        </w:tc>
        <w:tc>
          <w:tcPr>
            <w:tcW w:w="952"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jc w:val="center"/>
              <w:rPr>
                <w:rFonts w:ascii="Times New Roman" w:eastAsia="Times New Roman" w:hAnsi="Times New Roman" w:cs="Times New Roman"/>
                <w:sz w:val="24"/>
                <w:szCs w:val="24"/>
              </w:rPr>
            </w:pPr>
            <w:r w:rsidRPr="00C520A6">
              <w:rPr>
                <w:rFonts w:ascii="Times New Roman" w:eastAsia="Times New Roman" w:hAnsi="Times New Roman" w:cs="Times New Roman"/>
                <w:sz w:val="24"/>
                <w:szCs w:val="24"/>
              </w:rPr>
              <w:t>Преподаватель иностранного языка</w:t>
            </w:r>
          </w:p>
        </w:tc>
        <w:tc>
          <w:tcPr>
            <w:tcW w:w="1088"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jc w:val="center"/>
              <w:rPr>
                <w:rFonts w:ascii="Times New Roman" w:eastAsia="Times New Roman" w:hAnsi="Times New Roman" w:cs="Times New Roman"/>
                <w:sz w:val="24"/>
                <w:szCs w:val="24"/>
              </w:rPr>
            </w:pPr>
            <w:r w:rsidRPr="00C520A6">
              <w:rPr>
                <w:rFonts w:ascii="Times New Roman" w:eastAsia="Times New Roman" w:hAnsi="Times New Roman" w:cs="Times New Roman"/>
                <w:sz w:val="24"/>
                <w:szCs w:val="24"/>
              </w:rPr>
              <w:t xml:space="preserve">- </w:t>
            </w:r>
          </w:p>
        </w:tc>
        <w:tc>
          <w:tcPr>
            <w:tcW w:w="1207"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jc w:val="center"/>
              <w:rPr>
                <w:rFonts w:ascii="Times New Roman" w:eastAsia="Times New Roman" w:hAnsi="Times New Roman" w:cs="Times New Roman"/>
                <w:sz w:val="24"/>
                <w:szCs w:val="24"/>
              </w:rPr>
            </w:pPr>
            <w:r w:rsidRPr="00C520A6">
              <w:rPr>
                <w:rFonts w:ascii="Times New Roman" w:eastAsia="Times New Roman" w:hAnsi="Times New Roman" w:cs="Times New Roman"/>
                <w:sz w:val="24"/>
                <w:szCs w:val="24"/>
              </w:rPr>
              <w:t>первая</w:t>
            </w:r>
          </w:p>
        </w:tc>
      </w:tr>
      <w:tr w:rsidR="00C520A6" w:rsidRPr="00C520A6" w:rsidTr="001E53D9">
        <w:trPr>
          <w:jc w:val="center"/>
        </w:trPr>
        <w:tc>
          <w:tcPr>
            <w:tcW w:w="309"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numPr>
                <w:ilvl w:val="0"/>
                <w:numId w:val="21"/>
              </w:numPr>
              <w:spacing w:after="0" w:line="240" w:lineRule="auto"/>
              <w:ind w:left="0" w:firstLine="0"/>
              <w:contextualSpacing/>
              <w:jc w:val="center"/>
              <w:rPr>
                <w:rFonts w:ascii="Times New Roman" w:eastAsia="Times New Roman" w:hAnsi="Times New Roman" w:cs="Times New Roman"/>
                <w:sz w:val="24"/>
                <w:szCs w:val="24"/>
              </w:rPr>
            </w:pPr>
          </w:p>
        </w:tc>
        <w:tc>
          <w:tcPr>
            <w:tcW w:w="1443"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rPr>
                <w:rFonts w:ascii="Times New Roman" w:eastAsia="Times New Roman" w:hAnsi="Times New Roman" w:cs="Times New Roman"/>
                <w:sz w:val="24"/>
                <w:szCs w:val="24"/>
              </w:rPr>
            </w:pPr>
            <w:r w:rsidRPr="00C520A6">
              <w:rPr>
                <w:rFonts w:ascii="Times New Roman" w:eastAsia="Times New Roman" w:hAnsi="Times New Roman" w:cs="Times New Roman"/>
                <w:sz w:val="24"/>
                <w:szCs w:val="24"/>
              </w:rPr>
              <w:t>Почтенко Ольга Владимировна</w:t>
            </w:r>
          </w:p>
        </w:tc>
        <w:tc>
          <w:tcPr>
            <w:tcW w:w="952"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jc w:val="center"/>
              <w:rPr>
                <w:rFonts w:ascii="Times New Roman" w:eastAsia="Times New Roman" w:hAnsi="Times New Roman" w:cs="Times New Roman"/>
                <w:sz w:val="24"/>
                <w:szCs w:val="24"/>
              </w:rPr>
            </w:pPr>
            <w:r w:rsidRPr="00C520A6">
              <w:rPr>
                <w:rFonts w:ascii="Times New Roman" w:eastAsia="Times New Roman" w:hAnsi="Times New Roman" w:cs="Times New Roman"/>
                <w:sz w:val="24"/>
                <w:szCs w:val="24"/>
              </w:rPr>
              <w:t>Преподаватель технологических дисциплин</w:t>
            </w:r>
          </w:p>
        </w:tc>
        <w:tc>
          <w:tcPr>
            <w:tcW w:w="1088"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jc w:val="center"/>
              <w:rPr>
                <w:rFonts w:ascii="Times New Roman" w:eastAsia="Times New Roman" w:hAnsi="Times New Roman" w:cs="Times New Roman"/>
                <w:sz w:val="24"/>
                <w:szCs w:val="24"/>
              </w:rPr>
            </w:pPr>
            <w:r w:rsidRPr="00C520A6">
              <w:rPr>
                <w:rFonts w:ascii="Times New Roman" w:eastAsia="Times New Roman" w:hAnsi="Times New Roman" w:cs="Times New Roman"/>
                <w:sz w:val="24"/>
                <w:szCs w:val="24"/>
              </w:rPr>
              <w:t xml:space="preserve">- </w:t>
            </w:r>
          </w:p>
        </w:tc>
        <w:tc>
          <w:tcPr>
            <w:tcW w:w="1207"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jc w:val="center"/>
              <w:rPr>
                <w:rFonts w:ascii="Times New Roman" w:eastAsia="Times New Roman" w:hAnsi="Times New Roman" w:cs="Times New Roman"/>
                <w:sz w:val="24"/>
                <w:szCs w:val="24"/>
              </w:rPr>
            </w:pPr>
            <w:r w:rsidRPr="00C520A6">
              <w:rPr>
                <w:rFonts w:ascii="Times New Roman" w:eastAsia="Times New Roman" w:hAnsi="Times New Roman" w:cs="Times New Roman"/>
                <w:sz w:val="24"/>
                <w:szCs w:val="24"/>
              </w:rPr>
              <w:t>первая</w:t>
            </w:r>
          </w:p>
        </w:tc>
      </w:tr>
      <w:tr w:rsidR="00C520A6" w:rsidRPr="00C520A6" w:rsidTr="001E53D9">
        <w:trPr>
          <w:jc w:val="center"/>
        </w:trPr>
        <w:tc>
          <w:tcPr>
            <w:tcW w:w="309"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numPr>
                <w:ilvl w:val="0"/>
                <w:numId w:val="21"/>
              </w:numPr>
              <w:spacing w:after="0" w:line="240" w:lineRule="auto"/>
              <w:ind w:left="0" w:firstLine="0"/>
              <w:contextualSpacing/>
              <w:jc w:val="center"/>
              <w:rPr>
                <w:rFonts w:ascii="Times New Roman" w:eastAsia="Times New Roman" w:hAnsi="Times New Roman" w:cs="Times New Roman"/>
                <w:sz w:val="24"/>
                <w:szCs w:val="24"/>
              </w:rPr>
            </w:pPr>
          </w:p>
        </w:tc>
        <w:tc>
          <w:tcPr>
            <w:tcW w:w="1443"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rPr>
                <w:rFonts w:ascii="Times New Roman" w:eastAsia="Times New Roman" w:hAnsi="Times New Roman" w:cs="Times New Roman"/>
                <w:sz w:val="24"/>
                <w:szCs w:val="24"/>
              </w:rPr>
            </w:pPr>
            <w:r w:rsidRPr="00C520A6">
              <w:rPr>
                <w:rFonts w:ascii="Times New Roman" w:eastAsia="Times New Roman" w:hAnsi="Times New Roman" w:cs="Times New Roman"/>
                <w:sz w:val="24"/>
                <w:szCs w:val="24"/>
              </w:rPr>
              <w:t>Стаценко Валентина Викторовна</w:t>
            </w:r>
          </w:p>
        </w:tc>
        <w:tc>
          <w:tcPr>
            <w:tcW w:w="952"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jc w:val="center"/>
              <w:rPr>
                <w:rFonts w:ascii="Times New Roman" w:eastAsia="Times New Roman" w:hAnsi="Times New Roman" w:cs="Times New Roman"/>
                <w:sz w:val="24"/>
                <w:szCs w:val="24"/>
              </w:rPr>
            </w:pPr>
            <w:r w:rsidRPr="00C520A6">
              <w:rPr>
                <w:rFonts w:ascii="Times New Roman" w:eastAsia="Times New Roman" w:hAnsi="Times New Roman" w:cs="Times New Roman"/>
                <w:sz w:val="24"/>
                <w:szCs w:val="24"/>
              </w:rPr>
              <w:t>Преподаватель информатики</w:t>
            </w:r>
          </w:p>
        </w:tc>
        <w:tc>
          <w:tcPr>
            <w:tcW w:w="1088"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jc w:val="center"/>
              <w:rPr>
                <w:rFonts w:ascii="Times New Roman" w:eastAsia="Times New Roman" w:hAnsi="Times New Roman" w:cs="Times New Roman"/>
                <w:sz w:val="24"/>
                <w:szCs w:val="24"/>
              </w:rPr>
            </w:pPr>
            <w:r w:rsidRPr="00C520A6">
              <w:rPr>
                <w:rFonts w:ascii="Times New Roman" w:eastAsia="Times New Roman" w:hAnsi="Times New Roman" w:cs="Times New Roman"/>
                <w:sz w:val="24"/>
                <w:szCs w:val="24"/>
              </w:rPr>
              <w:t>-</w:t>
            </w:r>
          </w:p>
        </w:tc>
        <w:tc>
          <w:tcPr>
            <w:tcW w:w="1207"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jc w:val="center"/>
              <w:rPr>
                <w:rFonts w:ascii="Times New Roman" w:eastAsia="Times New Roman" w:hAnsi="Times New Roman" w:cs="Times New Roman"/>
                <w:sz w:val="24"/>
                <w:szCs w:val="24"/>
              </w:rPr>
            </w:pPr>
            <w:r w:rsidRPr="00C520A6">
              <w:rPr>
                <w:rFonts w:ascii="Times New Roman" w:eastAsia="Times New Roman" w:hAnsi="Times New Roman" w:cs="Times New Roman"/>
                <w:sz w:val="24"/>
                <w:szCs w:val="24"/>
              </w:rPr>
              <w:t>первая</w:t>
            </w:r>
          </w:p>
        </w:tc>
      </w:tr>
      <w:tr w:rsidR="00C520A6" w:rsidRPr="00C520A6" w:rsidTr="001E53D9">
        <w:trPr>
          <w:jc w:val="center"/>
        </w:trPr>
        <w:tc>
          <w:tcPr>
            <w:tcW w:w="309"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numPr>
                <w:ilvl w:val="0"/>
                <w:numId w:val="21"/>
              </w:numPr>
              <w:spacing w:after="0" w:line="240" w:lineRule="auto"/>
              <w:ind w:left="0" w:firstLine="0"/>
              <w:contextualSpacing/>
              <w:jc w:val="center"/>
              <w:rPr>
                <w:rFonts w:ascii="Times New Roman" w:eastAsia="Times New Roman" w:hAnsi="Times New Roman" w:cs="Times New Roman"/>
                <w:sz w:val="24"/>
                <w:szCs w:val="24"/>
              </w:rPr>
            </w:pPr>
          </w:p>
        </w:tc>
        <w:tc>
          <w:tcPr>
            <w:tcW w:w="1443"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rPr>
                <w:rFonts w:ascii="Times New Roman" w:eastAsia="Times New Roman" w:hAnsi="Times New Roman" w:cs="Times New Roman"/>
                <w:sz w:val="24"/>
                <w:szCs w:val="24"/>
              </w:rPr>
            </w:pPr>
            <w:r w:rsidRPr="00C520A6">
              <w:rPr>
                <w:rFonts w:ascii="Times New Roman" w:eastAsia="Times New Roman" w:hAnsi="Times New Roman" w:cs="Times New Roman"/>
                <w:sz w:val="24"/>
                <w:szCs w:val="24"/>
              </w:rPr>
              <w:t>Кермен Виктор Васильевич</w:t>
            </w:r>
          </w:p>
        </w:tc>
        <w:tc>
          <w:tcPr>
            <w:tcW w:w="952"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jc w:val="center"/>
              <w:rPr>
                <w:rFonts w:ascii="Times New Roman" w:eastAsia="Times New Roman" w:hAnsi="Times New Roman" w:cs="Times New Roman"/>
                <w:sz w:val="24"/>
                <w:szCs w:val="24"/>
              </w:rPr>
            </w:pPr>
            <w:r w:rsidRPr="00C520A6">
              <w:rPr>
                <w:rFonts w:ascii="Times New Roman" w:eastAsia="Times New Roman" w:hAnsi="Times New Roman" w:cs="Times New Roman"/>
                <w:sz w:val="24"/>
                <w:szCs w:val="24"/>
              </w:rPr>
              <w:t>Преподаватель БЖ</w:t>
            </w:r>
          </w:p>
        </w:tc>
        <w:tc>
          <w:tcPr>
            <w:tcW w:w="1088"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jc w:val="center"/>
              <w:rPr>
                <w:rFonts w:ascii="Times New Roman" w:eastAsia="Times New Roman" w:hAnsi="Times New Roman" w:cs="Times New Roman"/>
                <w:sz w:val="24"/>
                <w:szCs w:val="24"/>
              </w:rPr>
            </w:pPr>
            <w:r w:rsidRPr="00C520A6">
              <w:rPr>
                <w:rFonts w:ascii="Times New Roman" w:eastAsia="Times New Roman" w:hAnsi="Times New Roman" w:cs="Times New Roman"/>
                <w:sz w:val="24"/>
                <w:szCs w:val="24"/>
              </w:rPr>
              <w:t>-</w:t>
            </w:r>
          </w:p>
        </w:tc>
        <w:tc>
          <w:tcPr>
            <w:tcW w:w="1207"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jc w:val="center"/>
              <w:rPr>
                <w:rFonts w:ascii="Times New Roman" w:eastAsia="Times New Roman" w:hAnsi="Times New Roman" w:cs="Times New Roman"/>
                <w:sz w:val="24"/>
                <w:szCs w:val="24"/>
              </w:rPr>
            </w:pPr>
            <w:r w:rsidRPr="00C520A6">
              <w:rPr>
                <w:rFonts w:ascii="Times New Roman" w:eastAsia="Times New Roman" w:hAnsi="Times New Roman" w:cs="Times New Roman"/>
                <w:sz w:val="24"/>
                <w:szCs w:val="24"/>
              </w:rPr>
              <w:t>первая</w:t>
            </w:r>
          </w:p>
        </w:tc>
      </w:tr>
      <w:tr w:rsidR="00C520A6" w:rsidRPr="00C520A6" w:rsidTr="001E53D9">
        <w:trPr>
          <w:jc w:val="center"/>
        </w:trPr>
        <w:tc>
          <w:tcPr>
            <w:tcW w:w="309"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numPr>
                <w:ilvl w:val="0"/>
                <w:numId w:val="21"/>
              </w:numPr>
              <w:spacing w:after="0" w:line="240" w:lineRule="auto"/>
              <w:ind w:left="0" w:firstLine="0"/>
              <w:contextualSpacing/>
              <w:jc w:val="center"/>
              <w:rPr>
                <w:rFonts w:ascii="Times New Roman" w:eastAsia="Times New Roman" w:hAnsi="Times New Roman" w:cs="Times New Roman"/>
                <w:sz w:val="24"/>
                <w:szCs w:val="24"/>
              </w:rPr>
            </w:pPr>
          </w:p>
        </w:tc>
        <w:tc>
          <w:tcPr>
            <w:tcW w:w="1443"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rPr>
                <w:rFonts w:ascii="Times New Roman" w:eastAsia="Times New Roman" w:hAnsi="Times New Roman" w:cs="Times New Roman"/>
                <w:sz w:val="24"/>
                <w:szCs w:val="24"/>
              </w:rPr>
            </w:pPr>
            <w:r w:rsidRPr="00C520A6">
              <w:rPr>
                <w:rFonts w:ascii="Times New Roman" w:eastAsia="Times New Roman" w:hAnsi="Times New Roman" w:cs="Times New Roman"/>
                <w:sz w:val="24"/>
                <w:szCs w:val="24"/>
              </w:rPr>
              <w:t>Данилов Андрей Андреевич</w:t>
            </w:r>
          </w:p>
        </w:tc>
        <w:tc>
          <w:tcPr>
            <w:tcW w:w="952"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jc w:val="center"/>
              <w:rPr>
                <w:rFonts w:ascii="Times New Roman" w:eastAsia="Times New Roman" w:hAnsi="Times New Roman" w:cs="Times New Roman"/>
                <w:sz w:val="24"/>
                <w:szCs w:val="24"/>
              </w:rPr>
            </w:pPr>
            <w:r w:rsidRPr="00C520A6">
              <w:rPr>
                <w:rFonts w:ascii="Times New Roman" w:eastAsia="Times New Roman" w:hAnsi="Times New Roman" w:cs="Times New Roman"/>
                <w:sz w:val="24"/>
                <w:szCs w:val="24"/>
              </w:rPr>
              <w:t>Преподаватель инженерной графики</w:t>
            </w:r>
          </w:p>
        </w:tc>
        <w:tc>
          <w:tcPr>
            <w:tcW w:w="1088"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jc w:val="center"/>
              <w:rPr>
                <w:rFonts w:ascii="Times New Roman" w:eastAsia="Times New Roman" w:hAnsi="Times New Roman" w:cs="Times New Roman"/>
                <w:sz w:val="24"/>
                <w:szCs w:val="24"/>
              </w:rPr>
            </w:pPr>
            <w:r w:rsidRPr="00C520A6">
              <w:rPr>
                <w:rFonts w:ascii="Times New Roman" w:eastAsia="Times New Roman" w:hAnsi="Times New Roman" w:cs="Times New Roman"/>
                <w:sz w:val="24"/>
                <w:szCs w:val="24"/>
              </w:rPr>
              <w:t>-</w:t>
            </w:r>
          </w:p>
        </w:tc>
        <w:tc>
          <w:tcPr>
            <w:tcW w:w="1207"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jc w:val="center"/>
              <w:rPr>
                <w:rFonts w:ascii="Times New Roman" w:eastAsia="Times New Roman" w:hAnsi="Times New Roman" w:cs="Times New Roman"/>
                <w:sz w:val="24"/>
                <w:szCs w:val="24"/>
              </w:rPr>
            </w:pPr>
            <w:r w:rsidRPr="00C520A6">
              <w:rPr>
                <w:rFonts w:ascii="Times New Roman" w:eastAsia="Times New Roman" w:hAnsi="Times New Roman" w:cs="Times New Roman"/>
                <w:sz w:val="24"/>
                <w:szCs w:val="24"/>
              </w:rPr>
              <w:t>первая</w:t>
            </w:r>
          </w:p>
        </w:tc>
      </w:tr>
      <w:tr w:rsidR="00C520A6" w:rsidRPr="00C520A6" w:rsidTr="001E53D9">
        <w:trPr>
          <w:jc w:val="center"/>
        </w:trPr>
        <w:tc>
          <w:tcPr>
            <w:tcW w:w="309"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numPr>
                <w:ilvl w:val="0"/>
                <w:numId w:val="21"/>
              </w:numPr>
              <w:spacing w:after="0" w:line="240" w:lineRule="auto"/>
              <w:ind w:left="0" w:firstLine="0"/>
              <w:contextualSpacing/>
              <w:jc w:val="center"/>
              <w:rPr>
                <w:rFonts w:ascii="Times New Roman" w:eastAsia="Times New Roman" w:hAnsi="Times New Roman" w:cs="Times New Roman"/>
                <w:sz w:val="24"/>
                <w:szCs w:val="24"/>
              </w:rPr>
            </w:pPr>
          </w:p>
        </w:tc>
        <w:tc>
          <w:tcPr>
            <w:tcW w:w="1443"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rPr>
                <w:rFonts w:ascii="Times New Roman" w:eastAsia="Times New Roman" w:hAnsi="Times New Roman" w:cs="Times New Roman"/>
                <w:sz w:val="24"/>
                <w:szCs w:val="24"/>
              </w:rPr>
            </w:pPr>
            <w:r w:rsidRPr="00C520A6">
              <w:rPr>
                <w:rFonts w:ascii="Times New Roman" w:eastAsia="Times New Roman" w:hAnsi="Times New Roman" w:cs="Times New Roman"/>
                <w:sz w:val="24"/>
                <w:szCs w:val="24"/>
              </w:rPr>
              <w:t>Рябинина Марина Вячеславовна</w:t>
            </w:r>
          </w:p>
        </w:tc>
        <w:tc>
          <w:tcPr>
            <w:tcW w:w="952"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jc w:val="center"/>
              <w:rPr>
                <w:rFonts w:ascii="Times New Roman" w:eastAsia="Times New Roman" w:hAnsi="Times New Roman" w:cs="Times New Roman"/>
                <w:sz w:val="24"/>
                <w:szCs w:val="24"/>
              </w:rPr>
            </w:pPr>
            <w:r w:rsidRPr="00C520A6">
              <w:rPr>
                <w:rFonts w:ascii="Times New Roman" w:eastAsia="Times New Roman" w:hAnsi="Times New Roman" w:cs="Times New Roman"/>
                <w:sz w:val="24"/>
                <w:szCs w:val="24"/>
              </w:rPr>
              <w:t>Мастер ПО</w:t>
            </w:r>
          </w:p>
        </w:tc>
        <w:tc>
          <w:tcPr>
            <w:tcW w:w="1088"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jc w:val="center"/>
              <w:rPr>
                <w:rFonts w:ascii="Times New Roman" w:eastAsia="Times New Roman" w:hAnsi="Times New Roman" w:cs="Times New Roman"/>
                <w:sz w:val="24"/>
                <w:szCs w:val="24"/>
              </w:rPr>
            </w:pPr>
            <w:r w:rsidRPr="00C520A6">
              <w:rPr>
                <w:rFonts w:ascii="Times New Roman" w:eastAsia="Times New Roman" w:hAnsi="Times New Roman" w:cs="Times New Roman"/>
                <w:sz w:val="24"/>
                <w:szCs w:val="24"/>
              </w:rPr>
              <w:t>-</w:t>
            </w:r>
          </w:p>
        </w:tc>
        <w:tc>
          <w:tcPr>
            <w:tcW w:w="1207"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jc w:val="center"/>
              <w:rPr>
                <w:rFonts w:ascii="Times New Roman" w:eastAsia="Times New Roman" w:hAnsi="Times New Roman" w:cs="Times New Roman"/>
                <w:sz w:val="24"/>
                <w:szCs w:val="24"/>
              </w:rPr>
            </w:pPr>
            <w:r w:rsidRPr="00C520A6">
              <w:rPr>
                <w:rFonts w:ascii="Times New Roman" w:eastAsia="Times New Roman" w:hAnsi="Times New Roman" w:cs="Times New Roman"/>
                <w:sz w:val="24"/>
                <w:szCs w:val="24"/>
              </w:rPr>
              <w:t>первая</w:t>
            </w:r>
          </w:p>
        </w:tc>
      </w:tr>
      <w:tr w:rsidR="00C520A6" w:rsidRPr="00C520A6" w:rsidTr="001E53D9">
        <w:trPr>
          <w:jc w:val="center"/>
        </w:trPr>
        <w:tc>
          <w:tcPr>
            <w:tcW w:w="309"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numPr>
                <w:ilvl w:val="0"/>
                <w:numId w:val="21"/>
              </w:numPr>
              <w:spacing w:after="0" w:line="240" w:lineRule="auto"/>
              <w:ind w:left="0" w:firstLine="0"/>
              <w:contextualSpacing/>
              <w:jc w:val="center"/>
              <w:rPr>
                <w:rFonts w:ascii="Times New Roman" w:eastAsia="Times New Roman" w:hAnsi="Times New Roman" w:cs="Times New Roman"/>
                <w:sz w:val="24"/>
                <w:szCs w:val="24"/>
              </w:rPr>
            </w:pPr>
          </w:p>
        </w:tc>
        <w:tc>
          <w:tcPr>
            <w:tcW w:w="1443"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rPr>
                <w:rFonts w:ascii="Times New Roman" w:eastAsia="Times New Roman" w:hAnsi="Times New Roman" w:cs="Times New Roman"/>
                <w:sz w:val="24"/>
                <w:szCs w:val="24"/>
              </w:rPr>
            </w:pPr>
            <w:r w:rsidRPr="00C520A6">
              <w:rPr>
                <w:rFonts w:ascii="Times New Roman" w:eastAsia="Times New Roman" w:hAnsi="Times New Roman" w:cs="Times New Roman"/>
                <w:sz w:val="24"/>
                <w:szCs w:val="24"/>
              </w:rPr>
              <w:t>Балабас Ирина Владимировна</w:t>
            </w:r>
          </w:p>
        </w:tc>
        <w:tc>
          <w:tcPr>
            <w:tcW w:w="952"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jc w:val="center"/>
              <w:rPr>
                <w:rFonts w:ascii="Times New Roman" w:eastAsia="Times New Roman" w:hAnsi="Times New Roman" w:cs="Times New Roman"/>
                <w:sz w:val="24"/>
                <w:szCs w:val="24"/>
              </w:rPr>
            </w:pPr>
            <w:r w:rsidRPr="00C520A6">
              <w:rPr>
                <w:rFonts w:ascii="Times New Roman" w:eastAsia="Times New Roman" w:hAnsi="Times New Roman" w:cs="Times New Roman"/>
                <w:sz w:val="24"/>
                <w:szCs w:val="24"/>
              </w:rPr>
              <w:t>Руководитель ФВ</w:t>
            </w:r>
          </w:p>
        </w:tc>
        <w:tc>
          <w:tcPr>
            <w:tcW w:w="1088"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jc w:val="center"/>
              <w:rPr>
                <w:rFonts w:ascii="Times New Roman" w:eastAsia="Times New Roman" w:hAnsi="Times New Roman" w:cs="Times New Roman"/>
                <w:sz w:val="24"/>
                <w:szCs w:val="24"/>
              </w:rPr>
            </w:pPr>
            <w:r w:rsidRPr="00C520A6">
              <w:rPr>
                <w:rFonts w:ascii="Times New Roman" w:eastAsia="Times New Roman" w:hAnsi="Times New Roman" w:cs="Times New Roman"/>
                <w:sz w:val="24"/>
                <w:szCs w:val="24"/>
              </w:rPr>
              <w:t>-</w:t>
            </w:r>
          </w:p>
        </w:tc>
        <w:tc>
          <w:tcPr>
            <w:tcW w:w="1207"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jc w:val="center"/>
              <w:rPr>
                <w:rFonts w:ascii="Times New Roman" w:eastAsia="Times New Roman" w:hAnsi="Times New Roman" w:cs="Times New Roman"/>
                <w:sz w:val="24"/>
                <w:szCs w:val="24"/>
              </w:rPr>
            </w:pPr>
            <w:r w:rsidRPr="00C520A6">
              <w:rPr>
                <w:rFonts w:ascii="Times New Roman" w:eastAsia="Times New Roman" w:hAnsi="Times New Roman" w:cs="Times New Roman"/>
                <w:sz w:val="24"/>
                <w:szCs w:val="24"/>
              </w:rPr>
              <w:t>первая</w:t>
            </w:r>
          </w:p>
        </w:tc>
      </w:tr>
      <w:tr w:rsidR="00C520A6" w:rsidRPr="00C520A6" w:rsidTr="001E53D9">
        <w:trPr>
          <w:jc w:val="center"/>
        </w:trPr>
        <w:tc>
          <w:tcPr>
            <w:tcW w:w="309"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numPr>
                <w:ilvl w:val="0"/>
                <w:numId w:val="21"/>
              </w:numPr>
              <w:spacing w:after="0" w:line="240" w:lineRule="auto"/>
              <w:ind w:left="0" w:firstLine="0"/>
              <w:contextualSpacing/>
              <w:jc w:val="center"/>
              <w:rPr>
                <w:rFonts w:ascii="Times New Roman" w:eastAsia="Times New Roman" w:hAnsi="Times New Roman" w:cs="Times New Roman"/>
                <w:sz w:val="24"/>
                <w:szCs w:val="24"/>
              </w:rPr>
            </w:pPr>
          </w:p>
        </w:tc>
        <w:tc>
          <w:tcPr>
            <w:tcW w:w="1443"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rPr>
                <w:rFonts w:ascii="Times New Roman" w:eastAsia="Times New Roman" w:hAnsi="Times New Roman" w:cs="Times New Roman"/>
                <w:sz w:val="24"/>
                <w:szCs w:val="24"/>
              </w:rPr>
            </w:pPr>
            <w:r w:rsidRPr="00C520A6">
              <w:rPr>
                <w:rFonts w:ascii="Times New Roman" w:eastAsia="Times New Roman" w:hAnsi="Times New Roman" w:cs="Times New Roman"/>
                <w:sz w:val="24"/>
                <w:szCs w:val="24"/>
              </w:rPr>
              <w:t>Соболь Надежда Борисовна</w:t>
            </w:r>
          </w:p>
        </w:tc>
        <w:tc>
          <w:tcPr>
            <w:tcW w:w="952"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jc w:val="center"/>
              <w:rPr>
                <w:rFonts w:ascii="Times New Roman" w:eastAsia="Times New Roman" w:hAnsi="Times New Roman" w:cs="Times New Roman"/>
                <w:sz w:val="24"/>
                <w:szCs w:val="24"/>
              </w:rPr>
            </w:pPr>
            <w:r w:rsidRPr="00C520A6">
              <w:rPr>
                <w:rFonts w:ascii="Times New Roman" w:eastAsia="Times New Roman" w:hAnsi="Times New Roman" w:cs="Times New Roman"/>
                <w:sz w:val="24"/>
                <w:szCs w:val="24"/>
              </w:rPr>
              <w:t>Педагог-организатор</w:t>
            </w:r>
          </w:p>
        </w:tc>
        <w:tc>
          <w:tcPr>
            <w:tcW w:w="1088"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jc w:val="center"/>
              <w:rPr>
                <w:rFonts w:ascii="Times New Roman" w:eastAsia="Times New Roman" w:hAnsi="Times New Roman" w:cs="Times New Roman"/>
                <w:sz w:val="24"/>
                <w:szCs w:val="24"/>
              </w:rPr>
            </w:pPr>
            <w:r w:rsidRPr="00C520A6">
              <w:rPr>
                <w:rFonts w:ascii="Times New Roman" w:eastAsia="Times New Roman" w:hAnsi="Times New Roman" w:cs="Times New Roman"/>
                <w:sz w:val="24"/>
                <w:szCs w:val="24"/>
              </w:rPr>
              <w:t>-</w:t>
            </w:r>
          </w:p>
        </w:tc>
        <w:tc>
          <w:tcPr>
            <w:tcW w:w="1207"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jc w:val="center"/>
              <w:rPr>
                <w:rFonts w:ascii="Times New Roman" w:eastAsia="Times New Roman" w:hAnsi="Times New Roman" w:cs="Times New Roman"/>
                <w:sz w:val="24"/>
                <w:szCs w:val="24"/>
              </w:rPr>
            </w:pPr>
            <w:r w:rsidRPr="00C520A6">
              <w:rPr>
                <w:rFonts w:ascii="Times New Roman" w:eastAsia="Times New Roman" w:hAnsi="Times New Roman" w:cs="Times New Roman"/>
                <w:sz w:val="24"/>
                <w:szCs w:val="24"/>
              </w:rPr>
              <w:t>первая</w:t>
            </w:r>
          </w:p>
        </w:tc>
      </w:tr>
      <w:tr w:rsidR="00C520A6" w:rsidRPr="00C520A6" w:rsidTr="001E53D9">
        <w:trPr>
          <w:jc w:val="center"/>
        </w:trPr>
        <w:tc>
          <w:tcPr>
            <w:tcW w:w="309"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numPr>
                <w:ilvl w:val="0"/>
                <w:numId w:val="21"/>
              </w:numPr>
              <w:spacing w:after="0" w:line="240" w:lineRule="auto"/>
              <w:ind w:left="0" w:firstLine="0"/>
              <w:contextualSpacing/>
              <w:jc w:val="center"/>
              <w:rPr>
                <w:rFonts w:ascii="Times New Roman" w:eastAsia="Times New Roman" w:hAnsi="Times New Roman" w:cs="Times New Roman"/>
                <w:sz w:val="24"/>
                <w:szCs w:val="24"/>
              </w:rPr>
            </w:pPr>
          </w:p>
        </w:tc>
        <w:tc>
          <w:tcPr>
            <w:tcW w:w="1443"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rPr>
                <w:rFonts w:ascii="Times New Roman" w:eastAsia="Times New Roman" w:hAnsi="Times New Roman" w:cs="Times New Roman"/>
                <w:sz w:val="24"/>
                <w:szCs w:val="24"/>
              </w:rPr>
            </w:pPr>
            <w:r w:rsidRPr="00C520A6">
              <w:rPr>
                <w:rFonts w:ascii="Times New Roman" w:eastAsia="Times New Roman" w:hAnsi="Times New Roman" w:cs="Times New Roman"/>
                <w:sz w:val="24"/>
                <w:szCs w:val="24"/>
              </w:rPr>
              <w:t>Дмитриев Евгений Викторович</w:t>
            </w:r>
          </w:p>
        </w:tc>
        <w:tc>
          <w:tcPr>
            <w:tcW w:w="952"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jc w:val="center"/>
              <w:rPr>
                <w:rFonts w:ascii="Times New Roman" w:eastAsia="Times New Roman" w:hAnsi="Times New Roman" w:cs="Times New Roman"/>
                <w:sz w:val="24"/>
                <w:szCs w:val="24"/>
              </w:rPr>
            </w:pPr>
            <w:r w:rsidRPr="00C520A6">
              <w:rPr>
                <w:rFonts w:ascii="Times New Roman" w:eastAsia="Times New Roman" w:hAnsi="Times New Roman" w:cs="Times New Roman"/>
                <w:sz w:val="24"/>
                <w:szCs w:val="24"/>
              </w:rPr>
              <w:t>Преподаватель русского языка и литературы</w:t>
            </w:r>
          </w:p>
        </w:tc>
        <w:tc>
          <w:tcPr>
            <w:tcW w:w="1088"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jc w:val="center"/>
              <w:rPr>
                <w:rFonts w:ascii="Times New Roman" w:eastAsia="Times New Roman" w:hAnsi="Times New Roman" w:cs="Times New Roman"/>
                <w:sz w:val="24"/>
                <w:szCs w:val="24"/>
              </w:rPr>
            </w:pPr>
            <w:r w:rsidRPr="00C520A6">
              <w:rPr>
                <w:rFonts w:ascii="Times New Roman" w:eastAsia="Times New Roman" w:hAnsi="Times New Roman" w:cs="Times New Roman"/>
                <w:sz w:val="24"/>
                <w:szCs w:val="24"/>
              </w:rPr>
              <w:t>первая</w:t>
            </w:r>
          </w:p>
        </w:tc>
        <w:tc>
          <w:tcPr>
            <w:tcW w:w="1207"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jc w:val="center"/>
              <w:rPr>
                <w:rFonts w:ascii="Times New Roman" w:eastAsia="Times New Roman" w:hAnsi="Times New Roman" w:cs="Times New Roman"/>
                <w:sz w:val="24"/>
                <w:szCs w:val="24"/>
              </w:rPr>
            </w:pPr>
            <w:r w:rsidRPr="00C520A6">
              <w:rPr>
                <w:rFonts w:ascii="Times New Roman" w:eastAsia="Times New Roman" w:hAnsi="Times New Roman" w:cs="Times New Roman"/>
                <w:sz w:val="24"/>
                <w:szCs w:val="24"/>
              </w:rPr>
              <w:t>высшая</w:t>
            </w:r>
          </w:p>
        </w:tc>
      </w:tr>
      <w:tr w:rsidR="00C520A6" w:rsidRPr="00C520A6" w:rsidTr="001E53D9">
        <w:trPr>
          <w:jc w:val="center"/>
        </w:trPr>
        <w:tc>
          <w:tcPr>
            <w:tcW w:w="309"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numPr>
                <w:ilvl w:val="0"/>
                <w:numId w:val="21"/>
              </w:numPr>
              <w:spacing w:after="0" w:line="240" w:lineRule="auto"/>
              <w:ind w:left="0" w:firstLine="0"/>
              <w:contextualSpacing/>
              <w:jc w:val="center"/>
              <w:rPr>
                <w:rFonts w:ascii="Times New Roman" w:eastAsia="Times New Roman" w:hAnsi="Times New Roman" w:cs="Times New Roman"/>
                <w:sz w:val="24"/>
                <w:szCs w:val="24"/>
              </w:rPr>
            </w:pPr>
          </w:p>
        </w:tc>
        <w:tc>
          <w:tcPr>
            <w:tcW w:w="1443"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rPr>
                <w:rFonts w:ascii="Times New Roman" w:eastAsia="Times New Roman" w:hAnsi="Times New Roman" w:cs="Times New Roman"/>
                <w:sz w:val="24"/>
                <w:szCs w:val="24"/>
              </w:rPr>
            </w:pPr>
            <w:r w:rsidRPr="00C520A6">
              <w:rPr>
                <w:rFonts w:ascii="Times New Roman" w:eastAsia="Times New Roman" w:hAnsi="Times New Roman" w:cs="Times New Roman"/>
                <w:sz w:val="24"/>
                <w:szCs w:val="24"/>
              </w:rPr>
              <w:t>Андрущенко Людмила Ивановна</w:t>
            </w:r>
          </w:p>
        </w:tc>
        <w:tc>
          <w:tcPr>
            <w:tcW w:w="952"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jc w:val="center"/>
              <w:rPr>
                <w:rFonts w:ascii="Times New Roman" w:eastAsia="Times New Roman" w:hAnsi="Times New Roman" w:cs="Times New Roman"/>
                <w:sz w:val="24"/>
                <w:szCs w:val="24"/>
              </w:rPr>
            </w:pPr>
            <w:r w:rsidRPr="00C520A6">
              <w:rPr>
                <w:rFonts w:ascii="Times New Roman" w:eastAsia="Times New Roman" w:hAnsi="Times New Roman" w:cs="Times New Roman"/>
                <w:sz w:val="24"/>
                <w:szCs w:val="24"/>
              </w:rPr>
              <w:t>Преподаватель русского языка и литературы</w:t>
            </w:r>
          </w:p>
        </w:tc>
        <w:tc>
          <w:tcPr>
            <w:tcW w:w="1088"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jc w:val="center"/>
              <w:rPr>
                <w:rFonts w:ascii="Times New Roman" w:eastAsia="Times New Roman" w:hAnsi="Times New Roman" w:cs="Times New Roman"/>
                <w:sz w:val="24"/>
                <w:szCs w:val="24"/>
              </w:rPr>
            </w:pPr>
            <w:r w:rsidRPr="00C520A6">
              <w:rPr>
                <w:rFonts w:ascii="Times New Roman" w:eastAsia="Times New Roman" w:hAnsi="Times New Roman" w:cs="Times New Roman"/>
                <w:sz w:val="24"/>
                <w:szCs w:val="24"/>
              </w:rPr>
              <w:t>первая</w:t>
            </w:r>
          </w:p>
        </w:tc>
        <w:tc>
          <w:tcPr>
            <w:tcW w:w="1207"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jc w:val="center"/>
              <w:rPr>
                <w:rFonts w:ascii="Times New Roman" w:eastAsia="Times New Roman" w:hAnsi="Times New Roman" w:cs="Times New Roman"/>
                <w:sz w:val="24"/>
                <w:szCs w:val="24"/>
              </w:rPr>
            </w:pPr>
            <w:r w:rsidRPr="00C520A6">
              <w:rPr>
                <w:rFonts w:ascii="Times New Roman" w:eastAsia="Times New Roman" w:hAnsi="Times New Roman" w:cs="Times New Roman"/>
                <w:sz w:val="24"/>
                <w:szCs w:val="24"/>
              </w:rPr>
              <w:t>высшая</w:t>
            </w:r>
          </w:p>
        </w:tc>
      </w:tr>
      <w:tr w:rsidR="00C520A6" w:rsidRPr="00C520A6" w:rsidTr="001E53D9">
        <w:trPr>
          <w:jc w:val="center"/>
        </w:trPr>
        <w:tc>
          <w:tcPr>
            <w:tcW w:w="309"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numPr>
                <w:ilvl w:val="0"/>
                <w:numId w:val="21"/>
              </w:numPr>
              <w:spacing w:after="0" w:line="240" w:lineRule="auto"/>
              <w:ind w:left="0" w:firstLine="0"/>
              <w:contextualSpacing/>
              <w:jc w:val="center"/>
              <w:rPr>
                <w:rFonts w:ascii="Times New Roman" w:eastAsia="Times New Roman" w:hAnsi="Times New Roman" w:cs="Times New Roman"/>
                <w:sz w:val="24"/>
                <w:szCs w:val="24"/>
              </w:rPr>
            </w:pPr>
          </w:p>
        </w:tc>
        <w:tc>
          <w:tcPr>
            <w:tcW w:w="1443"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rPr>
                <w:rFonts w:ascii="Times New Roman" w:eastAsia="Times New Roman" w:hAnsi="Times New Roman" w:cs="Times New Roman"/>
                <w:sz w:val="24"/>
                <w:szCs w:val="24"/>
              </w:rPr>
            </w:pPr>
            <w:r w:rsidRPr="00C520A6">
              <w:rPr>
                <w:rFonts w:ascii="Times New Roman" w:eastAsia="Times New Roman" w:hAnsi="Times New Roman" w:cs="Times New Roman"/>
                <w:sz w:val="24"/>
                <w:szCs w:val="24"/>
              </w:rPr>
              <w:t>Погорелая Наталья Васильевна</w:t>
            </w:r>
          </w:p>
        </w:tc>
        <w:tc>
          <w:tcPr>
            <w:tcW w:w="952"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jc w:val="center"/>
              <w:rPr>
                <w:rFonts w:ascii="Times New Roman" w:eastAsia="Times New Roman" w:hAnsi="Times New Roman" w:cs="Times New Roman"/>
                <w:sz w:val="24"/>
                <w:szCs w:val="24"/>
              </w:rPr>
            </w:pPr>
            <w:r w:rsidRPr="00C520A6">
              <w:rPr>
                <w:rFonts w:ascii="Times New Roman" w:eastAsia="Times New Roman" w:hAnsi="Times New Roman" w:cs="Times New Roman"/>
                <w:sz w:val="24"/>
                <w:szCs w:val="24"/>
              </w:rPr>
              <w:t>Преподаватель бухгалтерских дисциплин</w:t>
            </w:r>
          </w:p>
        </w:tc>
        <w:tc>
          <w:tcPr>
            <w:tcW w:w="1088"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jc w:val="center"/>
              <w:rPr>
                <w:rFonts w:ascii="Times New Roman" w:eastAsia="Times New Roman" w:hAnsi="Times New Roman" w:cs="Times New Roman"/>
                <w:sz w:val="24"/>
                <w:szCs w:val="24"/>
              </w:rPr>
            </w:pPr>
            <w:r w:rsidRPr="00C520A6">
              <w:rPr>
                <w:rFonts w:ascii="Times New Roman" w:eastAsia="Times New Roman" w:hAnsi="Times New Roman" w:cs="Times New Roman"/>
                <w:sz w:val="24"/>
                <w:szCs w:val="24"/>
              </w:rPr>
              <w:t>первая</w:t>
            </w:r>
          </w:p>
        </w:tc>
        <w:tc>
          <w:tcPr>
            <w:tcW w:w="1207"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jc w:val="center"/>
              <w:rPr>
                <w:rFonts w:ascii="Times New Roman" w:eastAsia="Times New Roman" w:hAnsi="Times New Roman" w:cs="Times New Roman"/>
                <w:sz w:val="24"/>
                <w:szCs w:val="24"/>
              </w:rPr>
            </w:pPr>
            <w:r w:rsidRPr="00C520A6">
              <w:rPr>
                <w:rFonts w:ascii="Times New Roman" w:eastAsia="Times New Roman" w:hAnsi="Times New Roman" w:cs="Times New Roman"/>
                <w:sz w:val="24"/>
                <w:szCs w:val="24"/>
              </w:rPr>
              <w:t>высшая</w:t>
            </w:r>
          </w:p>
        </w:tc>
      </w:tr>
      <w:tr w:rsidR="00C520A6" w:rsidRPr="00C520A6" w:rsidTr="001E53D9">
        <w:trPr>
          <w:jc w:val="center"/>
        </w:trPr>
        <w:tc>
          <w:tcPr>
            <w:tcW w:w="309"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numPr>
                <w:ilvl w:val="0"/>
                <w:numId w:val="21"/>
              </w:numPr>
              <w:spacing w:after="0" w:line="240" w:lineRule="auto"/>
              <w:ind w:left="0" w:firstLine="0"/>
              <w:contextualSpacing/>
              <w:jc w:val="center"/>
              <w:rPr>
                <w:rFonts w:ascii="Times New Roman" w:eastAsia="Times New Roman" w:hAnsi="Times New Roman" w:cs="Times New Roman"/>
                <w:sz w:val="24"/>
                <w:szCs w:val="24"/>
              </w:rPr>
            </w:pPr>
          </w:p>
        </w:tc>
        <w:tc>
          <w:tcPr>
            <w:tcW w:w="1443"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rPr>
                <w:rFonts w:ascii="Times New Roman" w:eastAsia="Times New Roman" w:hAnsi="Times New Roman" w:cs="Times New Roman"/>
                <w:sz w:val="24"/>
                <w:szCs w:val="24"/>
              </w:rPr>
            </w:pPr>
            <w:r w:rsidRPr="00C520A6">
              <w:rPr>
                <w:rFonts w:ascii="Times New Roman" w:eastAsia="Times New Roman" w:hAnsi="Times New Roman" w:cs="Times New Roman"/>
                <w:sz w:val="24"/>
                <w:szCs w:val="24"/>
              </w:rPr>
              <w:t>Лазаренко Ольга Анатольевна</w:t>
            </w:r>
          </w:p>
        </w:tc>
        <w:tc>
          <w:tcPr>
            <w:tcW w:w="952"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jc w:val="center"/>
              <w:rPr>
                <w:rFonts w:ascii="Times New Roman" w:eastAsia="Times New Roman" w:hAnsi="Times New Roman" w:cs="Times New Roman"/>
                <w:sz w:val="24"/>
                <w:szCs w:val="24"/>
              </w:rPr>
            </w:pPr>
            <w:r w:rsidRPr="00C520A6">
              <w:rPr>
                <w:rFonts w:ascii="Times New Roman" w:eastAsia="Times New Roman" w:hAnsi="Times New Roman" w:cs="Times New Roman"/>
                <w:sz w:val="24"/>
                <w:szCs w:val="24"/>
              </w:rPr>
              <w:t>Преподаватель бухгалтерских дисциплин</w:t>
            </w:r>
          </w:p>
        </w:tc>
        <w:tc>
          <w:tcPr>
            <w:tcW w:w="1088"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jc w:val="center"/>
              <w:rPr>
                <w:rFonts w:ascii="Times New Roman" w:eastAsia="Times New Roman" w:hAnsi="Times New Roman" w:cs="Times New Roman"/>
                <w:sz w:val="24"/>
                <w:szCs w:val="24"/>
              </w:rPr>
            </w:pPr>
            <w:r w:rsidRPr="00C520A6">
              <w:rPr>
                <w:rFonts w:ascii="Times New Roman" w:eastAsia="Times New Roman" w:hAnsi="Times New Roman" w:cs="Times New Roman"/>
                <w:sz w:val="24"/>
                <w:szCs w:val="24"/>
              </w:rPr>
              <w:t>высшая*</w:t>
            </w:r>
          </w:p>
        </w:tc>
        <w:tc>
          <w:tcPr>
            <w:tcW w:w="1207"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jc w:val="center"/>
              <w:rPr>
                <w:rFonts w:ascii="Times New Roman" w:eastAsia="Times New Roman" w:hAnsi="Times New Roman" w:cs="Times New Roman"/>
                <w:sz w:val="24"/>
                <w:szCs w:val="24"/>
              </w:rPr>
            </w:pPr>
            <w:r w:rsidRPr="00C520A6">
              <w:rPr>
                <w:rFonts w:ascii="Times New Roman" w:eastAsia="Times New Roman" w:hAnsi="Times New Roman" w:cs="Times New Roman"/>
                <w:sz w:val="24"/>
                <w:szCs w:val="24"/>
              </w:rPr>
              <w:t>высшая</w:t>
            </w:r>
          </w:p>
        </w:tc>
      </w:tr>
    </w:tbl>
    <w:p w:rsidR="00DA23F7" w:rsidRDefault="00DA23F7" w:rsidP="00230F6F">
      <w:pPr>
        <w:widowControl w:val="0"/>
        <w:spacing w:after="0" w:line="240" w:lineRule="auto"/>
        <w:ind w:firstLine="709"/>
        <w:rPr>
          <w:rFonts w:ascii="Times New Roman" w:eastAsia="Times New Roman" w:hAnsi="Times New Roman" w:cs="Times New Roman"/>
          <w:b/>
          <w:sz w:val="28"/>
          <w:szCs w:val="28"/>
          <w:lang w:eastAsia="ru-RU"/>
        </w:rPr>
      </w:pPr>
    </w:p>
    <w:p w:rsidR="00035CC1" w:rsidRPr="00035CC1" w:rsidRDefault="00035CC1" w:rsidP="00230F6F">
      <w:pPr>
        <w:widowControl w:val="0"/>
        <w:spacing w:after="0" w:line="240" w:lineRule="auto"/>
        <w:jc w:val="center"/>
        <w:rPr>
          <w:rFonts w:ascii="Times New Roman" w:eastAsia="Times New Roman" w:hAnsi="Times New Roman" w:cs="Times New Roman"/>
          <w:b/>
          <w:sz w:val="28"/>
          <w:szCs w:val="28"/>
          <w:lang w:eastAsia="ru-RU"/>
        </w:rPr>
      </w:pPr>
      <w:r w:rsidRPr="00035CC1">
        <w:rPr>
          <w:rFonts w:ascii="Times New Roman" w:eastAsia="Times New Roman" w:hAnsi="Times New Roman" w:cs="Times New Roman"/>
          <w:b/>
          <w:sz w:val="28"/>
          <w:szCs w:val="28"/>
          <w:lang w:eastAsia="ru-RU"/>
        </w:rPr>
        <w:t>*3.6. Планы работы учебно-методических объединений</w:t>
      </w:r>
    </w:p>
    <w:p w:rsidR="00DA23F7" w:rsidRDefault="00DA23F7" w:rsidP="00230F6F">
      <w:pPr>
        <w:widowControl w:val="0"/>
        <w:jc w:val="center"/>
        <w:rPr>
          <w:rFonts w:ascii="Times New Roman" w:eastAsia="Times New Roman" w:hAnsi="Times New Roman" w:cs="Times New Roman"/>
          <w:b/>
          <w:sz w:val="28"/>
          <w:szCs w:val="28"/>
          <w:lang w:eastAsia="ru-RU"/>
        </w:rPr>
        <w:sectPr w:rsidR="00DA23F7" w:rsidSect="006F0D4D">
          <w:pgSz w:w="11906" w:h="16838"/>
          <w:pgMar w:top="1134" w:right="851" w:bottom="1134" w:left="1701" w:header="709" w:footer="709" w:gutter="0"/>
          <w:cols w:space="708"/>
          <w:docGrid w:linePitch="360"/>
        </w:sectPr>
      </w:pPr>
      <w:r>
        <w:rPr>
          <w:rFonts w:ascii="Times New Roman" w:eastAsia="Times New Roman" w:hAnsi="Times New Roman" w:cs="Times New Roman"/>
          <w:b/>
          <w:sz w:val="28"/>
          <w:szCs w:val="28"/>
          <w:lang w:eastAsia="ru-RU"/>
        </w:rPr>
        <w:br w:type="page"/>
      </w:r>
    </w:p>
    <w:p w:rsidR="001625AD" w:rsidRDefault="00DA23F7" w:rsidP="00230F6F">
      <w:pPr>
        <w:widowControl w:val="0"/>
        <w:spacing w:after="0" w:line="240" w:lineRule="auto"/>
        <w:jc w:val="center"/>
        <w:rPr>
          <w:rFonts w:ascii="Times New Roman" w:hAnsi="Times New Roman" w:cs="Times New Roman"/>
          <w:sz w:val="24"/>
          <w:szCs w:val="24"/>
        </w:rPr>
      </w:pPr>
      <w:r w:rsidRPr="00035CC1">
        <w:rPr>
          <w:rFonts w:ascii="Times New Roman" w:hAnsi="Times New Roman" w:cs="Times New Roman"/>
          <w:sz w:val="24"/>
          <w:szCs w:val="24"/>
        </w:rPr>
        <w:t>Государственное бюджетное профессиональное образовательное учреждение Краснодарского края</w:t>
      </w:r>
    </w:p>
    <w:p w:rsidR="00DA23F7" w:rsidRPr="00035CC1" w:rsidRDefault="00260E77" w:rsidP="00230F6F">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DA23F7" w:rsidRPr="00035CC1">
        <w:rPr>
          <w:rFonts w:ascii="Times New Roman" w:hAnsi="Times New Roman" w:cs="Times New Roman"/>
          <w:sz w:val="24"/>
          <w:szCs w:val="24"/>
        </w:rPr>
        <w:t>Славянский сельскохозяйственный техникум</w:t>
      </w:r>
      <w:r>
        <w:rPr>
          <w:rFonts w:ascii="Times New Roman" w:hAnsi="Times New Roman" w:cs="Times New Roman"/>
          <w:sz w:val="24"/>
          <w:szCs w:val="24"/>
        </w:rPr>
        <w:t>»</w:t>
      </w:r>
    </w:p>
    <w:p w:rsidR="00DA23F7" w:rsidRPr="00035CC1" w:rsidRDefault="00DA23F7" w:rsidP="00230F6F">
      <w:pPr>
        <w:widowControl w:val="0"/>
        <w:spacing w:after="0" w:line="240" w:lineRule="auto"/>
        <w:jc w:val="center"/>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7"/>
        <w:gridCol w:w="5923"/>
      </w:tblGrid>
      <w:tr w:rsidR="00035CC1" w:rsidTr="00011E27">
        <w:tc>
          <w:tcPr>
            <w:tcW w:w="8637" w:type="dxa"/>
          </w:tcPr>
          <w:p w:rsidR="00035CC1" w:rsidRDefault="00035CC1" w:rsidP="00230F6F">
            <w:pPr>
              <w:widowControl w:val="0"/>
              <w:jc w:val="center"/>
              <w:rPr>
                <w:rFonts w:ascii="Times New Roman" w:hAnsi="Times New Roman" w:cs="Times New Roman"/>
                <w:sz w:val="24"/>
                <w:szCs w:val="24"/>
              </w:rPr>
            </w:pPr>
          </w:p>
        </w:tc>
        <w:tc>
          <w:tcPr>
            <w:tcW w:w="5923" w:type="dxa"/>
          </w:tcPr>
          <w:p w:rsidR="00035CC1" w:rsidRPr="00035CC1" w:rsidRDefault="00035CC1" w:rsidP="00230F6F">
            <w:pPr>
              <w:widowControl w:val="0"/>
              <w:jc w:val="both"/>
              <w:rPr>
                <w:rFonts w:ascii="Times New Roman" w:hAnsi="Times New Roman" w:cs="Times New Roman"/>
                <w:sz w:val="24"/>
                <w:szCs w:val="24"/>
              </w:rPr>
            </w:pPr>
            <w:r w:rsidRPr="00035CC1">
              <w:rPr>
                <w:rFonts w:ascii="Times New Roman" w:hAnsi="Times New Roman" w:cs="Times New Roman"/>
                <w:sz w:val="24"/>
                <w:szCs w:val="24"/>
              </w:rPr>
              <w:t>УТВЕРЖДАЮ</w:t>
            </w:r>
          </w:p>
          <w:p w:rsidR="00035CC1" w:rsidRPr="00035CC1" w:rsidRDefault="00035CC1" w:rsidP="00230F6F">
            <w:pPr>
              <w:widowControl w:val="0"/>
              <w:jc w:val="both"/>
              <w:rPr>
                <w:rFonts w:ascii="Times New Roman" w:hAnsi="Times New Roman" w:cs="Times New Roman"/>
                <w:sz w:val="24"/>
                <w:szCs w:val="24"/>
              </w:rPr>
            </w:pPr>
            <w:r w:rsidRPr="00035CC1">
              <w:rPr>
                <w:rFonts w:ascii="Times New Roman" w:hAnsi="Times New Roman" w:cs="Times New Roman"/>
                <w:sz w:val="24"/>
                <w:szCs w:val="24"/>
              </w:rPr>
              <w:t>Заместитель директора по учебной работе</w:t>
            </w:r>
          </w:p>
          <w:p w:rsidR="00035CC1" w:rsidRPr="00035CC1" w:rsidRDefault="00035CC1" w:rsidP="00230F6F">
            <w:pPr>
              <w:widowControl w:val="0"/>
              <w:jc w:val="both"/>
              <w:rPr>
                <w:rFonts w:ascii="Times New Roman" w:hAnsi="Times New Roman" w:cs="Times New Roman"/>
                <w:sz w:val="24"/>
                <w:szCs w:val="24"/>
              </w:rPr>
            </w:pPr>
            <w:r w:rsidRPr="00035CC1">
              <w:rPr>
                <w:rFonts w:ascii="Times New Roman" w:hAnsi="Times New Roman" w:cs="Times New Roman"/>
                <w:sz w:val="24"/>
                <w:szCs w:val="24"/>
              </w:rPr>
              <w:t>_________________________/ Л.И.Андрущенко/</w:t>
            </w:r>
          </w:p>
          <w:p w:rsidR="00035CC1" w:rsidRPr="00035CC1" w:rsidRDefault="00260E77" w:rsidP="00230F6F">
            <w:pPr>
              <w:widowControl w:val="0"/>
              <w:jc w:val="both"/>
              <w:rPr>
                <w:rFonts w:ascii="Times New Roman" w:hAnsi="Times New Roman" w:cs="Times New Roman"/>
                <w:sz w:val="24"/>
                <w:szCs w:val="24"/>
              </w:rPr>
            </w:pPr>
            <w:r>
              <w:rPr>
                <w:rFonts w:ascii="Times New Roman" w:hAnsi="Times New Roman" w:cs="Times New Roman"/>
                <w:sz w:val="24"/>
                <w:szCs w:val="24"/>
              </w:rPr>
              <w:t>«</w:t>
            </w:r>
            <w:r w:rsidR="00035CC1" w:rsidRPr="00035CC1">
              <w:rPr>
                <w:rFonts w:ascii="Times New Roman" w:hAnsi="Times New Roman" w:cs="Times New Roman"/>
                <w:sz w:val="24"/>
                <w:szCs w:val="24"/>
              </w:rPr>
              <w:t>_______</w:t>
            </w:r>
            <w:r>
              <w:rPr>
                <w:rFonts w:ascii="Times New Roman" w:hAnsi="Times New Roman" w:cs="Times New Roman"/>
                <w:sz w:val="24"/>
                <w:szCs w:val="24"/>
              </w:rPr>
              <w:t>»</w:t>
            </w:r>
            <w:r w:rsidR="00035CC1" w:rsidRPr="00035CC1">
              <w:rPr>
                <w:rFonts w:ascii="Times New Roman" w:hAnsi="Times New Roman" w:cs="Times New Roman"/>
                <w:sz w:val="24"/>
                <w:szCs w:val="24"/>
              </w:rPr>
              <w:t>_______________20______г.</w:t>
            </w:r>
          </w:p>
          <w:p w:rsidR="00035CC1" w:rsidRPr="00035CC1" w:rsidRDefault="00035CC1" w:rsidP="00230F6F">
            <w:pPr>
              <w:widowControl w:val="0"/>
              <w:jc w:val="both"/>
              <w:rPr>
                <w:rFonts w:ascii="Times New Roman" w:hAnsi="Times New Roman" w:cs="Times New Roman"/>
                <w:sz w:val="24"/>
                <w:szCs w:val="24"/>
              </w:rPr>
            </w:pPr>
            <w:r w:rsidRPr="00035CC1">
              <w:rPr>
                <w:rFonts w:ascii="Times New Roman" w:hAnsi="Times New Roman" w:cs="Times New Roman"/>
                <w:sz w:val="24"/>
                <w:szCs w:val="24"/>
              </w:rPr>
              <w:t>СОГЛАСОВАНО</w:t>
            </w:r>
          </w:p>
          <w:p w:rsidR="00035CC1" w:rsidRPr="00035CC1" w:rsidRDefault="00035CC1" w:rsidP="00230F6F">
            <w:pPr>
              <w:widowControl w:val="0"/>
              <w:jc w:val="both"/>
              <w:rPr>
                <w:rFonts w:ascii="Times New Roman" w:hAnsi="Times New Roman" w:cs="Times New Roman"/>
                <w:sz w:val="24"/>
                <w:szCs w:val="24"/>
              </w:rPr>
            </w:pPr>
            <w:r w:rsidRPr="00035CC1">
              <w:rPr>
                <w:rFonts w:ascii="Times New Roman" w:hAnsi="Times New Roman" w:cs="Times New Roman"/>
                <w:sz w:val="24"/>
                <w:szCs w:val="24"/>
              </w:rPr>
              <w:t>Старший методист</w:t>
            </w:r>
          </w:p>
          <w:p w:rsidR="00035CC1" w:rsidRPr="00035CC1" w:rsidRDefault="00035CC1" w:rsidP="00230F6F">
            <w:pPr>
              <w:widowControl w:val="0"/>
              <w:jc w:val="both"/>
              <w:rPr>
                <w:rFonts w:ascii="Times New Roman" w:hAnsi="Times New Roman" w:cs="Times New Roman"/>
                <w:sz w:val="24"/>
                <w:szCs w:val="24"/>
              </w:rPr>
            </w:pPr>
            <w:r w:rsidRPr="00035CC1">
              <w:rPr>
                <w:rFonts w:ascii="Times New Roman" w:hAnsi="Times New Roman" w:cs="Times New Roman"/>
                <w:sz w:val="24"/>
                <w:szCs w:val="24"/>
              </w:rPr>
              <w:t>________________________/И.В. Солонец/</w:t>
            </w:r>
          </w:p>
          <w:p w:rsidR="00035CC1" w:rsidRDefault="00260E77" w:rsidP="00230F6F">
            <w:pPr>
              <w:widowControl w:val="0"/>
              <w:rPr>
                <w:rFonts w:ascii="Times New Roman" w:hAnsi="Times New Roman" w:cs="Times New Roman"/>
                <w:sz w:val="24"/>
                <w:szCs w:val="24"/>
              </w:rPr>
            </w:pPr>
            <w:r>
              <w:rPr>
                <w:rFonts w:ascii="Times New Roman" w:hAnsi="Times New Roman" w:cs="Times New Roman"/>
                <w:sz w:val="24"/>
                <w:szCs w:val="24"/>
              </w:rPr>
              <w:t>«</w:t>
            </w:r>
            <w:r w:rsidR="00035CC1" w:rsidRPr="00035CC1">
              <w:rPr>
                <w:rFonts w:ascii="Times New Roman" w:hAnsi="Times New Roman" w:cs="Times New Roman"/>
                <w:sz w:val="24"/>
                <w:szCs w:val="24"/>
              </w:rPr>
              <w:t>_______</w:t>
            </w:r>
            <w:r>
              <w:rPr>
                <w:rFonts w:ascii="Times New Roman" w:hAnsi="Times New Roman" w:cs="Times New Roman"/>
                <w:sz w:val="24"/>
                <w:szCs w:val="24"/>
              </w:rPr>
              <w:t>»</w:t>
            </w:r>
            <w:r w:rsidR="00035CC1" w:rsidRPr="00035CC1">
              <w:rPr>
                <w:rFonts w:ascii="Times New Roman" w:hAnsi="Times New Roman" w:cs="Times New Roman"/>
                <w:sz w:val="24"/>
                <w:szCs w:val="24"/>
              </w:rPr>
              <w:t>_______________20____г.</w:t>
            </w:r>
          </w:p>
        </w:tc>
      </w:tr>
    </w:tbl>
    <w:p w:rsidR="00DA23F7" w:rsidRDefault="00DA23F7" w:rsidP="00230F6F">
      <w:pPr>
        <w:widowControl w:val="0"/>
        <w:spacing w:after="0" w:line="240" w:lineRule="auto"/>
        <w:jc w:val="both"/>
        <w:rPr>
          <w:rFonts w:ascii="Times New Roman" w:hAnsi="Times New Roman" w:cs="Times New Roman"/>
          <w:sz w:val="24"/>
          <w:szCs w:val="24"/>
        </w:rPr>
      </w:pPr>
    </w:p>
    <w:p w:rsidR="00035CC1" w:rsidRDefault="00035CC1" w:rsidP="00230F6F">
      <w:pPr>
        <w:widowControl w:val="0"/>
        <w:spacing w:after="0" w:line="240" w:lineRule="auto"/>
        <w:jc w:val="both"/>
        <w:rPr>
          <w:rFonts w:ascii="Times New Roman" w:hAnsi="Times New Roman" w:cs="Times New Roman"/>
          <w:sz w:val="24"/>
          <w:szCs w:val="24"/>
        </w:rPr>
      </w:pPr>
    </w:p>
    <w:p w:rsidR="00035CC1" w:rsidRPr="00035CC1" w:rsidRDefault="00035CC1" w:rsidP="00230F6F">
      <w:pPr>
        <w:widowControl w:val="0"/>
        <w:spacing w:after="0" w:line="240" w:lineRule="auto"/>
        <w:jc w:val="both"/>
        <w:rPr>
          <w:rFonts w:ascii="Times New Roman" w:hAnsi="Times New Roman" w:cs="Times New Roman"/>
          <w:sz w:val="24"/>
          <w:szCs w:val="24"/>
        </w:rPr>
      </w:pPr>
    </w:p>
    <w:p w:rsidR="00DA23F7" w:rsidRPr="00035CC1" w:rsidRDefault="00DA23F7" w:rsidP="00230F6F">
      <w:pPr>
        <w:widowControl w:val="0"/>
        <w:spacing w:after="0" w:line="240" w:lineRule="auto"/>
        <w:jc w:val="center"/>
        <w:rPr>
          <w:rFonts w:ascii="Times New Roman" w:hAnsi="Times New Roman" w:cs="Times New Roman"/>
          <w:sz w:val="24"/>
          <w:szCs w:val="24"/>
        </w:rPr>
      </w:pPr>
      <w:r w:rsidRPr="00035CC1">
        <w:rPr>
          <w:rFonts w:ascii="Times New Roman" w:hAnsi="Times New Roman" w:cs="Times New Roman"/>
          <w:sz w:val="24"/>
          <w:szCs w:val="24"/>
        </w:rPr>
        <w:t>ПЛАН РАБОТЫ</w:t>
      </w:r>
    </w:p>
    <w:p w:rsidR="00DA23F7" w:rsidRPr="00035CC1" w:rsidRDefault="00DA23F7" w:rsidP="00230F6F">
      <w:pPr>
        <w:widowControl w:val="0"/>
        <w:spacing w:after="0" w:line="240" w:lineRule="auto"/>
        <w:jc w:val="center"/>
        <w:rPr>
          <w:rFonts w:ascii="Times New Roman" w:hAnsi="Times New Roman" w:cs="Times New Roman"/>
          <w:sz w:val="24"/>
          <w:szCs w:val="24"/>
        </w:rPr>
      </w:pPr>
      <w:r w:rsidRPr="00035CC1">
        <w:rPr>
          <w:rFonts w:ascii="Times New Roman" w:hAnsi="Times New Roman" w:cs="Times New Roman"/>
          <w:sz w:val="24"/>
          <w:szCs w:val="24"/>
        </w:rPr>
        <w:t>УЧЕБНО МЕТОДИЧЕСКОГО ОБЪЕДИНЕНИЯ</w:t>
      </w:r>
    </w:p>
    <w:p w:rsidR="00DA23F7" w:rsidRPr="00035CC1" w:rsidRDefault="00DA23F7" w:rsidP="00230F6F">
      <w:pPr>
        <w:widowControl w:val="0"/>
        <w:spacing w:after="0" w:line="240" w:lineRule="auto"/>
        <w:jc w:val="center"/>
        <w:rPr>
          <w:rFonts w:ascii="Times New Roman" w:hAnsi="Times New Roman" w:cs="Times New Roman"/>
          <w:sz w:val="24"/>
          <w:szCs w:val="24"/>
          <w:u w:val="single"/>
        </w:rPr>
      </w:pPr>
      <w:r w:rsidRPr="00035CC1">
        <w:rPr>
          <w:rFonts w:ascii="Times New Roman" w:hAnsi="Times New Roman" w:cs="Times New Roman"/>
          <w:sz w:val="24"/>
          <w:szCs w:val="24"/>
          <w:u w:val="single"/>
        </w:rPr>
        <w:t>математических и общих естественно-научных дисциплин</w:t>
      </w:r>
    </w:p>
    <w:p w:rsidR="00DA23F7" w:rsidRPr="00035CC1" w:rsidRDefault="00DA23F7" w:rsidP="00230F6F">
      <w:pPr>
        <w:widowControl w:val="0"/>
        <w:spacing w:after="0" w:line="240" w:lineRule="auto"/>
        <w:jc w:val="center"/>
        <w:rPr>
          <w:rFonts w:ascii="Times New Roman" w:hAnsi="Times New Roman" w:cs="Times New Roman"/>
          <w:sz w:val="24"/>
          <w:szCs w:val="24"/>
          <w:vertAlign w:val="superscript"/>
        </w:rPr>
      </w:pPr>
      <w:r w:rsidRPr="00035CC1">
        <w:rPr>
          <w:rFonts w:ascii="Times New Roman" w:hAnsi="Times New Roman" w:cs="Times New Roman"/>
          <w:sz w:val="24"/>
          <w:szCs w:val="24"/>
          <w:vertAlign w:val="superscript"/>
        </w:rPr>
        <w:t>полное название УМО</w:t>
      </w:r>
    </w:p>
    <w:p w:rsidR="00DA23F7" w:rsidRPr="00035CC1" w:rsidRDefault="00DA23F7" w:rsidP="00230F6F">
      <w:pPr>
        <w:widowControl w:val="0"/>
        <w:spacing w:after="0" w:line="240" w:lineRule="auto"/>
        <w:jc w:val="center"/>
        <w:rPr>
          <w:rFonts w:ascii="Times New Roman" w:hAnsi="Times New Roman" w:cs="Times New Roman"/>
          <w:sz w:val="24"/>
          <w:szCs w:val="24"/>
        </w:rPr>
      </w:pPr>
      <w:r w:rsidRPr="00035CC1">
        <w:rPr>
          <w:rFonts w:ascii="Times New Roman" w:hAnsi="Times New Roman" w:cs="Times New Roman"/>
          <w:sz w:val="24"/>
          <w:szCs w:val="24"/>
        </w:rPr>
        <w:t>НА 2019-2020 УЧЕБНЫЙ ГОД</w:t>
      </w:r>
    </w:p>
    <w:p w:rsidR="00DA23F7" w:rsidRPr="00035CC1" w:rsidRDefault="00DA23F7" w:rsidP="00230F6F">
      <w:pPr>
        <w:widowControl w:val="0"/>
        <w:spacing w:after="0" w:line="240" w:lineRule="auto"/>
        <w:jc w:val="center"/>
        <w:rPr>
          <w:rFonts w:ascii="Times New Roman" w:hAnsi="Times New Roman" w:cs="Times New Roman"/>
          <w:sz w:val="24"/>
          <w:szCs w:val="24"/>
        </w:rPr>
      </w:pPr>
    </w:p>
    <w:p w:rsidR="00DA23F7" w:rsidRPr="00035CC1" w:rsidRDefault="00DA23F7" w:rsidP="00230F6F">
      <w:pPr>
        <w:widowControl w:val="0"/>
        <w:spacing w:after="0" w:line="240" w:lineRule="auto"/>
        <w:jc w:val="center"/>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gridCol w:w="5913"/>
      </w:tblGrid>
      <w:tr w:rsidR="00011E27" w:rsidTr="00011E27">
        <w:tc>
          <w:tcPr>
            <w:tcW w:w="8647" w:type="dxa"/>
          </w:tcPr>
          <w:p w:rsidR="00011E27" w:rsidRDefault="00011E27" w:rsidP="00230F6F">
            <w:pPr>
              <w:widowControl w:val="0"/>
              <w:jc w:val="center"/>
              <w:rPr>
                <w:rFonts w:ascii="Times New Roman" w:hAnsi="Times New Roman" w:cs="Times New Roman"/>
                <w:sz w:val="24"/>
                <w:szCs w:val="24"/>
              </w:rPr>
            </w:pPr>
          </w:p>
        </w:tc>
        <w:tc>
          <w:tcPr>
            <w:tcW w:w="5913" w:type="dxa"/>
          </w:tcPr>
          <w:p w:rsidR="00011E27" w:rsidRPr="00035CC1" w:rsidRDefault="00011E27" w:rsidP="00230F6F">
            <w:pPr>
              <w:widowControl w:val="0"/>
              <w:jc w:val="both"/>
              <w:rPr>
                <w:rFonts w:ascii="Times New Roman" w:hAnsi="Times New Roman" w:cs="Times New Roman"/>
                <w:sz w:val="24"/>
                <w:szCs w:val="24"/>
              </w:rPr>
            </w:pPr>
            <w:r w:rsidRPr="00035CC1">
              <w:rPr>
                <w:rFonts w:ascii="Times New Roman" w:hAnsi="Times New Roman" w:cs="Times New Roman"/>
                <w:sz w:val="24"/>
                <w:szCs w:val="24"/>
              </w:rPr>
              <w:t>РАССМОТРЕНО</w:t>
            </w:r>
          </w:p>
          <w:p w:rsidR="001625AD" w:rsidRDefault="00011E27" w:rsidP="00230F6F">
            <w:pPr>
              <w:widowControl w:val="0"/>
              <w:jc w:val="both"/>
              <w:rPr>
                <w:rFonts w:ascii="Times New Roman" w:hAnsi="Times New Roman" w:cs="Times New Roman"/>
                <w:sz w:val="24"/>
                <w:szCs w:val="24"/>
                <w:u w:val="single"/>
              </w:rPr>
            </w:pPr>
            <w:r w:rsidRPr="00035CC1">
              <w:rPr>
                <w:rFonts w:ascii="Times New Roman" w:hAnsi="Times New Roman" w:cs="Times New Roman"/>
                <w:sz w:val="24"/>
                <w:szCs w:val="24"/>
              </w:rPr>
              <w:t xml:space="preserve">на заседании УМО </w:t>
            </w:r>
            <w:r w:rsidRPr="00035CC1">
              <w:rPr>
                <w:rFonts w:ascii="Times New Roman" w:hAnsi="Times New Roman" w:cs="Times New Roman"/>
                <w:sz w:val="24"/>
                <w:szCs w:val="24"/>
                <w:u w:val="single"/>
              </w:rPr>
              <w:t>математических и общих</w:t>
            </w:r>
          </w:p>
          <w:p w:rsidR="00011E27" w:rsidRPr="00035CC1" w:rsidRDefault="00011E27" w:rsidP="00230F6F">
            <w:pPr>
              <w:widowControl w:val="0"/>
              <w:jc w:val="both"/>
              <w:rPr>
                <w:rFonts w:ascii="Times New Roman" w:hAnsi="Times New Roman" w:cs="Times New Roman"/>
                <w:sz w:val="24"/>
                <w:szCs w:val="24"/>
                <w:u w:val="single"/>
              </w:rPr>
            </w:pPr>
            <w:r w:rsidRPr="00035CC1">
              <w:rPr>
                <w:rFonts w:ascii="Times New Roman" w:hAnsi="Times New Roman" w:cs="Times New Roman"/>
                <w:sz w:val="24"/>
                <w:szCs w:val="24"/>
                <w:u w:val="single"/>
              </w:rPr>
              <w:t>естественно</w:t>
            </w:r>
            <w:r>
              <w:rPr>
                <w:rFonts w:ascii="Times New Roman" w:hAnsi="Times New Roman" w:cs="Times New Roman"/>
                <w:sz w:val="24"/>
                <w:szCs w:val="24"/>
                <w:u w:val="single"/>
              </w:rPr>
              <w:t>-</w:t>
            </w:r>
            <w:r w:rsidRPr="00035CC1">
              <w:rPr>
                <w:rFonts w:ascii="Times New Roman" w:hAnsi="Times New Roman" w:cs="Times New Roman"/>
                <w:sz w:val="24"/>
                <w:szCs w:val="24"/>
                <w:u w:val="single"/>
              </w:rPr>
              <w:t>научных дисциплин</w:t>
            </w:r>
          </w:p>
          <w:p w:rsidR="00011E27" w:rsidRPr="00035CC1" w:rsidRDefault="00011E27" w:rsidP="00230F6F">
            <w:pPr>
              <w:widowControl w:val="0"/>
              <w:jc w:val="both"/>
              <w:rPr>
                <w:rFonts w:ascii="Times New Roman" w:hAnsi="Times New Roman" w:cs="Times New Roman"/>
                <w:sz w:val="24"/>
                <w:szCs w:val="24"/>
              </w:rPr>
            </w:pPr>
            <w:r w:rsidRPr="00035CC1">
              <w:rPr>
                <w:rFonts w:ascii="Times New Roman" w:hAnsi="Times New Roman" w:cs="Times New Roman"/>
                <w:sz w:val="24"/>
                <w:szCs w:val="24"/>
              </w:rPr>
              <w:t xml:space="preserve">протокол №______ от </w:t>
            </w:r>
            <w:r w:rsidR="00260E77">
              <w:rPr>
                <w:rFonts w:ascii="Times New Roman" w:hAnsi="Times New Roman" w:cs="Times New Roman"/>
                <w:sz w:val="24"/>
                <w:szCs w:val="24"/>
              </w:rPr>
              <w:t>«</w:t>
            </w:r>
            <w:r w:rsidRPr="00035CC1">
              <w:rPr>
                <w:rFonts w:ascii="Times New Roman" w:hAnsi="Times New Roman" w:cs="Times New Roman"/>
                <w:sz w:val="24"/>
                <w:szCs w:val="24"/>
              </w:rPr>
              <w:t>_____</w:t>
            </w:r>
            <w:r w:rsidR="00260E77">
              <w:rPr>
                <w:rFonts w:ascii="Times New Roman" w:hAnsi="Times New Roman" w:cs="Times New Roman"/>
                <w:sz w:val="24"/>
                <w:szCs w:val="24"/>
              </w:rPr>
              <w:t>»</w:t>
            </w:r>
            <w:r w:rsidRPr="00035CC1">
              <w:rPr>
                <w:rFonts w:ascii="Times New Roman" w:hAnsi="Times New Roman" w:cs="Times New Roman"/>
                <w:sz w:val="24"/>
                <w:szCs w:val="24"/>
              </w:rPr>
              <w:t>__________20_______г.</w:t>
            </w:r>
          </w:p>
          <w:p w:rsidR="00011E27" w:rsidRDefault="00011E27" w:rsidP="00230F6F">
            <w:pPr>
              <w:widowControl w:val="0"/>
              <w:jc w:val="both"/>
              <w:rPr>
                <w:rFonts w:ascii="Times New Roman" w:hAnsi="Times New Roman" w:cs="Times New Roman"/>
                <w:sz w:val="24"/>
                <w:szCs w:val="24"/>
              </w:rPr>
            </w:pPr>
            <w:r w:rsidRPr="00035CC1">
              <w:rPr>
                <w:rFonts w:ascii="Times New Roman" w:hAnsi="Times New Roman" w:cs="Times New Roman"/>
                <w:sz w:val="24"/>
                <w:szCs w:val="24"/>
              </w:rPr>
              <w:t>Председатель УМО___________________/Е.А.Жигулина/</w:t>
            </w:r>
          </w:p>
        </w:tc>
      </w:tr>
    </w:tbl>
    <w:p w:rsidR="00DA23F7" w:rsidRPr="00035CC1" w:rsidRDefault="00DA23F7" w:rsidP="00230F6F">
      <w:pPr>
        <w:widowControl w:val="0"/>
        <w:spacing w:after="0" w:line="240" w:lineRule="auto"/>
        <w:jc w:val="center"/>
        <w:rPr>
          <w:rFonts w:ascii="Times New Roman" w:hAnsi="Times New Roman" w:cs="Times New Roman"/>
          <w:sz w:val="24"/>
          <w:szCs w:val="24"/>
        </w:rPr>
      </w:pPr>
    </w:p>
    <w:p w:rsidR="00DA23F7" w:rsidRPr="00035CC1" w:rsidRDefault="00DA23F7" w:rsidP="00230F6F">
      <w:pPr>
        <w:widowControl w:val="0"/>
        <w:spacing w:after="0" w:line="240" w:lineRule="auto"/>
        <w:jc w:val="both"/>
        <w:rPr>
          <w:rFonts w:ascii="Times New Roman" w:hAnsi="Times New Roman" w:cs="Times New Roman"/>
          <w:sz w:val="24"/>
          <w:szCs w:val="24"/>
        </w:rPr>
      </w:pPr>
    </w:p>
    <w:p w:rsidR="00DA23F7" w:rsidRPr="00035CC1" w:rsidRDefault="00DA23F7" w:rsidP="00230F6F">
      <w:pPr>
        <w:widowControl w:val="0"/>
        <w:spacing w:after="0" w:line="240" w:lineRule="auto"/>
        <w:jc w:val="both"/>
        <w:rPr>
          <w:rFonts w:ascii="Times New Roman" w:hAnsi="Times New Roman" w:cs="Times New Roman"/>
          <w:sz w:val="24"/>
          <w:szCs w:val="24"/>
        </w:rPr>
      </w:pPr>
    </w:p>
    <w:p w:rsidR="00DA23F7" w:rsidRPr="00035CC1" w:rsidRDefault="00DA23F7" w:rsidP="00230F6F">
      <w:pPr>
        <w:widowControl w:val="0"/>
        <w:spacing w:after="0" w:line="240" w:lineRule="auto"/>
        <w:jc w:val="center"/>
        <w:rPr>
          <w:rFonts w:ascii="Times New Roman" w:hAnsi="Times New Roman" w:cs="Times New Roman"/>
          <w:sz w:val="24"/>
          <w:szCs w:val="24"/>
        </w:rPr>
      </w:pPr>
      <w:r w:rsidRPr="00035CC1">
        <w:rPr>
          <w:rFonts w:ascii="Times New Roman" w:hAnsi="Times New Roman" w:cs="Times New Roman"/>
          <w:sz w:val="24"/>
          <w:szCs w:val="24"/>
        </w:rPr>
        <w:t>2019 г.</w:t>
      </w:r>
    </w:p>
    <w:p w:rsidR="00DA23F7" w:rsidRPr="00035CC1" w:rsidRDefault="00DA23F7" w:rsidP="00230F6F">
      <w:pPr>
        <w:widowControl w:val="0"/>
        <w:spacing w:after="0" w:line="240" w:lineRule="auto"/>
        <w:rPr>
          <w:rFonts w:ascii="Times New Roman" w:hAnsi="Times New Roman" w:cs="Times New Roman"/>
          <w:sz w:val="24"/>
          <w:szCs w:val="24"/>
        </w:rPr>
      </w:pPr>
      <w:r w:rsidRPr="00035CC1">
        <w:rPr>
          <w:rFonts w:ascii="Times New Roman" w:hAnsi="Times New Roman" w:cs="Times New Roman"/>
          <w:sz w:val="24"/>
          <w:szCs w:val="24"/>
        </w:rPr>
        <w:br w:type="page"/>
      </w:r>
    </w:p>
    <w:p w:rsidR="00DA23F7" w:rsidRPr="00035CC1" w:rsidRDefault="00DA23F7" w:rsidP="00230F6F">
      <w:pPr>
        <w:widowControl w:val="0"/>
        <w:spacing w:after="0" w:line="240" w:lineRule="auto"/>
        <w:jc w:val="center"/>
        <w:rPr>
          <w:rFonts w:ascii="Times New Roman" w:hAnsi="Times New Roman" w:cs="Times New Roman"/>
          <w:b/>
          <w:sz w:val="24"/>
          <w:szCs w:val="24"/>
        </w:rPr>
      </w:pPr>
      <w:r w:rsidRPr="00035CC1">
        <w:rPr>
          <w:rFonts w:ascii="Times New Roman" w:hAnsi="Times New Roman" w:cs="Times New Roman"/>
          <w:b/>
          <w:sz w:val="24"/>
          <w:szCs w:val="24"/>
        </w:rPr>
        <w:t>СОСТАВ КОМИССИИ</w:t>
      </w:r>
    </w:p>
    <w:p w:rsidR="00DA23F7" w:rsidRPr="00035CC1" w:rsidRDefault="00DA23F7" w:rsidP="00230F6F">
      <w:pPr>
        <w:widowControl w:val="0"/>
        <w:spacing w:after="0" w:line="240" w:lineRule="auto"/>
        <w:jc w:val="center"/>
        <w:rPr>
          <w:rFonts w:ascii="Times New Roman" w:hAnsi="Times New Roman" w:cs="Times New Roman"/>
          <w:sz w:val="24"/>
          <w:szCs w:val="24"/>
        </w:rPr>
      </w:pPr>
    </w:p>
    <w:tbl>
      <w:tblPr>
        <w:tblStyle w:val="a4"/>
        <w:tblW w:w="0" w:type="auto"/>
        <w:tblLook w:val="04A0" w:firstRow="1" w:lastRow="0" w:firstColumn="1" w:lastColumn="0" w:noHBand="0" w:noVBand="1"/>
      </w:tblPr>
      <w:tblGrid>
        <w:gridCol w:w="933"/>
        <w:gridCol w:w="2395"/>
        <w:gridCol w:w="1547"/>
        <w:gridCol w:w="1826"/>
        <w:gridCol w:w="1393"/>
        <w:gridCol w:w="6466"/>
      </w:tblGrid>
      <w:tr w:rsidR="00DA23F7" w:rsidRPr="00035CC1" w:rsidTr="00035CC1">
        <w:trPr>
          <w:tblHeader/>
        </w:trPr>
        <w:tc>
          <w:tcPr>
            <w:tcW w:w="950" w:type="dxa"/>
          </w:tcPr>
          <w:p w:rsidR="00DA23F7" w:rsidRPr="00035CC1" w:rsidRDefault="00DA23F7" w:rsidP="00230F6F">
            <w:pPr>
              <w:widowControl w:val="0"/>
              <w:jc w:val="center"/>
              <w:rPr>
                <w:rFonts w:ascii="Times New Roman" w:hAnsi="Times New Roman" w:cs="Times New Roman"/>
                <w:b/>
                <w:sz w:val="20"/>
                <w:szCs w:val="20"/>
              </w:rPr>
            </w:pPr>
            <w:r w:rsidRPr="00035CC1">
              <w:rPr>
                <w:rFonts w:ascii="Times New Roman" w:hAnsi="Times New Roman" w:cs="Times New Roman"/>
                <w:b/>
                <w:sz w:val="20"/>
                <w:szCs w:val="20"/>
              </w:rPr>
              <w:t>№ п/п</w:t>
            </w:r>
          </w:p>
        </w:tc>
        <w:tc>
          <w:tcPr>
            <w:tcW w:w="2419" w:type="dxa"/>
          </w:tcPr>
          <w:p w:rsidR="00DA23F7" w:rsidRPr="00035CC1" w:rsidRDefault="00DA23F7" w:rsidP="00230F6F">
            <w:pPr>
              <w:widowControl w:val="0"/>
              <w:jc w:val="center"/>
              <w:rPr>
                <w:rFonts w:ascii="Times New Roman" w:hAnsi="Times New Roman" w:cs="Times New Roman"/>
                <w:b/>
                <w:sz w:val="20"/>
                <w:szCs w:val="20"/>
              </w:rPr>
            </w:pPr>
            <w:r w:rsidRPr="00035CC1">
              <w:rPr>
                <w:rFonts w:ascii="Times New Roman" w:hAnsi="Times New Roman" w:cs="Times New Roman"/>
                <w:b/>
                <w:sz w:val="20"/>
                <w:szCs w:val="20"/>
              </w:rPr>
              <w:t>ФИО преподавателя</w:t>
            </w:r>
          </w:p>
        </w:tc>
        <w:tc>
          <w:tcPr>
            <w:tcW w:w="1559" w:type="dxa"/>
          </w:tcPr>
          <w:p w:rsidR="00DA23F7" w:rsidRPr="00035CC1" w:rsidRDefault="00DA23F7" w:rsidP="00230F6F">
            <w:pPr>
              <w:widowControl w:val="0"/>
              <w:jc w:val="center"/>
              <w:rPr>
                <w:rFonts w:ascii="Times New Roman" w:hAnsi="Times New Roman" w:cs="Times New Roman"/>
                <w:b/>
                <w:sz w:val="20"/>
                <w:szCs w:val="20"/>
              </w:rPr>
            </w:pPr>
            <w:r w:rsidRPr="00035CC1">
              <w:rPr>
                <w:rFonts w:ascii="Times New Roman" w:hAnsi="Times New Roman" w:cs="Times New Roman"/>
                <w:b/>
                <w:sz w:val="20"/>
                <w:szCs w:val="20"/>
              </w:rPr>
              <w:t>Категория</w:t>
            </w:r>
          </w:p>
        </w:tc>
        <w:tc>
          <w:tcPr>
            <w:tcW w:w="1843" w:type="dxa"/>
          </w:tcPr>
          <w:p w:rsidR="00DA23F7" w:rsidRPr="00035CC1" w:rsidRDefault="00DA23F7" w:rsidP="00230F6F">
            <w:pPr>
              <w:widowControl w:val="0"/>
              <w:jc w:val="center"/>
              <w:rPr>
                <w:rFonts w:ascii="Times New Roman" w:hAnsi="Times New Roman" w:cs="Times New Roman"/>
                <w:b/>
                <w:sz w:val="20"/>
                <w:szCs w:val="20"/>
              </w:rPr>
            </w:pPr>
            <w:r w:rsidRPr="00035CC1">
              <w:rPr>
                <w:rFonts w:ascii="Times New Roman" w:hAnsi="Times New Roman" w:cs="Times New Roman"/>
                <w:b/>
                <w:sz w:val="20"/>
                <w:szCs w:val="20"/>
              </w:rPr>
              <w:t>Образование</w:t>
            </w:r>
          </w:p>
        </w:tc>
        <w:tc>
          <w:tcPr>
            <w:tcW w:w="1417" w:type="dxa"/>
          </w:tcPr>
          <w:p w:rsidR="00DA23F7" w:rsidRPr="00035CC1" w:rsidRDefault="00DA23F7" w:rsidP="00230F6F">
            <w:pPr>
              <w:widowControl w:val="0"/>
              <w:jc w:val="center"/>
              <w:rPr>
                <w:rFonts w:ascii="Times New Roman" w:hAnsi="Times New Roman" w:cs="Times New Roman"/>
                <w:b/>
                <w:sz w:val="20"/>
                <w:szCs w:val="20"/>
              </w:rPr>
            </w:pPr>
            <w:r w:rsidRPr="00035CC1">
              <w:rPr>
                <w:rFonts w:ascii="Times New Roman" w:hAnsi="Times New Roman" w:cs="Times New Roman"/>
                <w:b/>
                <w:sz w:val="20"/>
                <w:szCs w:val="20"/>
              </w:rPr>
              <w:t>Стаж в ОУ</w:t>
            </w:r>
          </w:p>
        </w:tc>
        <w:tc>
          <w:tcPr>
            <w:tcW w:w="6598" w:type="dxa"/>
          </w:tcPr>
          <w:p w:rsidR="00DA23F7" w:rsidRPr="00035CC1" w:rsidRDefault="00DA23F7" w:rsidP="00230F6F">
            <w:pPr>
              <w:widowControl w:val="0"/>
              <w:jc w:val="center"/>
              <w:rPr>
                <w:rFonts w:ascii="Times New Roman" w:hAnsi="Times New Roman" w:cs="Times New Roman"/>
                <w:b/>
                <w:sz w:val="20"/>
                <w:szCs w:val="20"/>
              </w:rPr>
            </w:pPr>
            <w:r w:rsidRPr="00035CC1">
              <w:rPr>
                <w:rFonts w:ascii="Times New Roman" w:hAnsi="Times New Roman" w:cs="Times New Roman"/>
                <w:b/>
                <w:sz w:val="20"/>
                <w:szCs w:val="20"/>
              </w:rPr>
              <w:t>Повышение квалификации (год)</w:t>
            </w:r>
          </w:p>
        </w:tc>
      </w:tr>
      <w:tr w:rsidR="00DA23F7" w:rsidRPr="00035CC1" w:rsidTr="001A0D4C">
        <w:tc>
          <w:tcPr>
            <w:tcW w:w="950"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1</w:t>
            </w:r>
          </w:p>
        </w:tc>
        <w:tc>
          <w:tcPr>
            <w:tcW w:w="2419" w:type="dxa"/>
          </w:tcPr>
          <w:p w:rsidR="00DA23F7" w:rsidRPr="00035CC1" w:rsidRDefault="00DA23F7" w:rsidP="00230F6F">
            <w:pPr>
              <w:widowControl w:val="0"/>
              <w:tabs>
                <w:tab w:val="left" w:pos="818"/>
              </w:tabs>
              <w:rPr>
                <w:rFonts w:ascii="Times New Roman" w:hAnsi="Times New Roman" w:cs="Times New Roman"/>
                <w:sz w:val="24"/>
                <w:szCs w:val="24"/>
              </w:rPr>
            </w:pPr>
            <w:r w:rsidRPr="00035CC1">
              <w:rPr>
                <w:rFonts w:ascii="Times New Roman" w:hAnsi="Times New Roman" w:cs="Times New Roman"/>
                <w:sz w:val="24"/>
                <w:szCs w:val="24"/>
              </w:rPr>
              <w:t>Бушуева Наталья Александровна</w:t>
            </w:r>
          </w:p>
        </w:tc>
        <w:tc>
          <w:tcPr>
            <w:tcW w:w="1559"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Первая</w:t>
            </w:r>
          </w:p>
        </w:tc>
        <w:tc>
          <w:tcPr>
            <w:tcW w:w="1843"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Высшее</w:t>
            </w:r>
          </w:p>
        </w:tc>
        <w:tc>
          <w:tcPr>
            <w:tcW w:w="1417"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3 года</w:t>
            </w:r>
          </w:p>
        </w:tc>
        <w:tc>
          <w:tcPr>
            <w:tcW w:w="6598" w:type="dxa"/>
          </w:tcPr>
          <w:p w:rsidR="00DA23F7" w:rsidRPr="00035CC1" w:rsidRDefault="00DA23F7" w:rsidP="00230F6F">
            <w:pPr>
              <w:pStyle w:val="a3"/>
              <w:widowControl w:val="0"/>
              <w:numPr>
                <w:ilvl w:val="0"/>
                <w:numId w:val="63"/>
              </w:numPr>
              <w:spacing w:after="0" w:line="240" w:lineRule="auto"/>
              <w:ind w:left="0" w:firstLine="0"/>
              <w:rPr>
                <w:rFonts w:ascii="Times New Roman" w:hAnsi="Times New Roman" w:cs="Times New Roman"/>
                <w:sz w:val="24"/>
                <w:szCs w:val="24"/>
              </w:rPr>
            </w:pPr>
            <w:r w:rsidRPr="00035CC1">
              <w:rPr>
                <w:rFonts w:ascii="Times New Roman" w:hAnsi="Times New Roman" w:cs="Times New Roman"/>
                <w:sz w:val="24"/>
                <w:szCs w:val="24"/>
              </w:rPr>
              <w:t>Министерство образования, науки и молодежной</w:t>
            </w:r>
          </w:p>
          <w:p w:rsidR="00DA23F7" w:rsidRPr="00035CC1" w:rsidRDefault="00DA23F7" w:rsidP="00230F6F">
            <w:pPr>
              <w:widowControl w:val="0"/>
              <w:rPr>
                <w:rFonts w:ascii="Times New Roman" w:hAnsi="Times New Roman" w:cs="Times New Roman"/>
                <w:sz w:val="24"/>
                <w:szCs w:val="24"/>
              </w:rPr>
            </w:pPr>
            <w:r w:rsidRPr="00035CC1">
              <w:rPr>
                <w:rFonts w:ascii="Times New Roman" w:eastAsia="Times New Roman" w:hAnsi="Times New Roman" w:cs="Times New Roman"/>
                <w:sz w:val="24"/>
                <w:szCs w:val="24"/>
              </w:rPr>
              <w:t xml:space="preserve">политики Краснодарского края ГБОУ </w:t>
            </w:r>
            <w:r w:rsidR="00260E77">
              <w:rPr>
                <w:rFonts w:ascii="Times New Roman" w:eastAsia="Times New Roman" w:hAnsi="Times New Roman" w:cs="Times New Roman"/>
                <w:sz w:val="24"/>
                <w:szCs w:val="24"/>
              </w:rPr>
              <w:t>«</w:t>
            </w:r>
            <w:r w:rsidRPr="00035CC1">
              <w:rPr>
                <w:rFonts w:ascii="Times New Roman" w:eastAsia="Times New Roman" w:hAnsi="Times New Roman" w:cs="Times New Roman"/>
                <w:sz w:val="24"/>
                <w:szCs w:val="24"/>
              </w:rPr>
              <w:t>Институт развития образования</w:t>
            </w:r>
            <w:r w:rsidR="00260E77">
              <w:rPr>
                <w:rFonts w:ascii="Times New Roman" w:eastAsia="Times New Roman" w:hAnsi="Times New Roman" w:cs="Times New Roman"/>
                <w:sz w:val="24"/>
                <w:szCs w:val="24"/>
              </w:rPr>
              <w:t>»</w:t>
            </w:r>
            <w:r w:rsidRPr="00035CC1">
              <w:rPr>
                <w:rFonts w:ascii="Times New Roman" w:eastAsia="Times New Roman" w:hAnsi="Times New Roman" w:cs="Times New Roman"/>
                <w:sz w:val="24"/>
                <w:szCs w:val="24"/>
              </w:rPr>
              <w:t xml:space="preserve"> Краснодарского края</w:t>
            </w:r>
            <w:r w:rsidRPr="00035CC1">
              <w:rPr>
                <w:rFonts w:ascii="Times New Roman" w:hAnsi="Times New Roman" w:cs="Times New Roman"/>
                <w:sz w:val="24"/>
                <w:szCs w:val="24"/>
              </w:rPr>
              <w:t xml:space="preserve"> , </w:t>
            </w:r>
            <w:r w:rsidR="00260E77">
              <w:rPr>
                <w:rFonts w:ascii="Times New Roman" w:eastAsia="Times New Roman" w:hAnsi="Times New Roman" w:cs="Times New Roman"/>
                <w:sz w:val="24"/>
                <w:szCs w:val="24"/>
              </w:rPr>
              <w:t>«</w:t>
            </w:r>
            <w:r w:rsidRPr="00035CC1">
              <w:rPr>
                <w:rFonts w:ascii="Times New Roman" w:eastAsia="Times New Roman" w:hAnsi="Times New Roman" w:cs="Times New Roman"/>
                <w:sz w:val="24"/>
                <w:szCs w:val="24"/>
              </w:rPr>
              <w:t>Астрономия</w:t>
            </w:r>
            <w:r w:rsidR="00260E77">
              <w:rPr>
                <w:rFonts w:ascii="Times New Roman" w:eastAsia="Times New Roman" w:hAnsi="Times New Roman" w:cs="Times New Roman"/>
                <w:sz w:val="24"/>
                <w:szCs w:val="24"/>
              </w:rPr>
              <w:t>»</w:t>
            </w:r>
            <w:r w:rsidRPr="00035CC1">
              <w:rPr>
                <w:rFonts w:ascii="Times New Roman" w:eastAsia="Times New Roman" w:hAnsi="Times New Roman" w:cs="Times New Roman"/>
                <w:sz w:val="24"/>
                <w:szCs w:val="24"/>
              </w:rPr>
              <w:t xml:space="preserve"> в современной школе</w:t>
            </w:r>
            <w:r w:rsidR="00260E77">
              <w:rPr>
                <w:rFonts w:ascii="Times New Roman" w:eastAsia="Times New Roman" w:hAnsi="Times New Roman" w:cs="Times New Roman"/>
                <w:sz w:val="24"/>
                <w:szCs w:val="24"/>
              </w:rPr>
              <w:t>»</w:t>
            </w:r>
            <w:r w:rsidR="001625AD">
              <w:rPr>
                <w:rFonts w:ascii="Times New Roman" w:eastAsia="Times New Roman" w:hAnsi="Times New Roman" w:cs="Times New Roman"/>
                <w:sz w:val="24"/>
                <w:szCs w:val="24"/>
              </w:rPr>
              <w:t xml:space="preserve"> </w:t>
            </w:r>
            <w:r w:rsidRPr="00035CC1">
              <w:rPr>
                <w:rFonts w:ascii="Times New Roman" w:eastAsia="Times New Roman" w:hAnsi="Times New Roman" w:cs="Times New Roman"/>
                <w:sz w:val="24"/>
                <w:szCs w:val="24"/>
              </w:rPr>
              <w:t>с 31 августа 2018 года по 29 сентября 2018 года, 40 часов</w:t>
            </w:r>
          </w:p>
        </w:tc>
      </w:tr>
      <w:tr w:rsidR="00DA23F7" w:rsidRPr="00035CC1" w:rsidTr="001A0D4C">
        <w:tc>
          <w:tcPr>
            <w:tcW w:w="950"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2</w:t>
            </w:r>
          </w:p>
        </w:tc>
        <w:tc>
          <w:tcPr>
            <w:tcW w:w="2419" w:type="dxa"/>
          </w:tcPr>
          <w:p w:rsidR="00DA23F7" w:rsidRPr="00035CC1" w:rsidRDefault="00DA23F7" w:rsidP="00230F6F">
            <w:pPr>
              <w:widowControl w:val="0"/>
              <w:tabs>
                <w:tab w:val="left" w:pos="818"/>
              </w:tabs>
              <w:rPr>
                <w:rFonts w:ascii="Times New Roman" w:hAnsi="Times New Roman" w:cs="Times New Roman"/>
                <w:sz w:val="24"/>
                <w:szCs w:val="24"/>
              </w:rPr>
            </w:pPr>
            <w:r w:rsidRPr="00035CC1">
              <w:rPr>
                <w:rFonts w:ascii="Times New Roman" w:hAnsi="Times New Roman" w:cs="Times New Roman"/>
                <w:sz w:val="24"/>
                <w:szCs w:val="24"/>
              </w:rPr>
              <w:t>Бушуев Максим Сергеевич</w:t>
            </w:r>
          </w:p>
        </w:tc>
        <w:tc>
          <w:tcPr>
            <w:tcW w:w="1559" w:type="dxa"/>
          </w:tcPr>
          <w:p w:rsidR="00DA23F7" w:rsidRPr="00035CC1" w:rsidRDefault="00DA23F7" w:rsidP="00230F6F">
            <w:pPr>
              <w:widowControl w:val="0"/>
              <w:jc w:val="center"/>
              <w:rPr>
                <w:rFonts w:ascii="Times New Roman" w:eastAsia="Times New Roman" w:hAnsi="Times New Roman" w:cs="Times New Roman"/>
                <w:sz w:val="24"/>
                <w:szCs w:val="24"/>
              </w:rPr>
            </w:pPr>
            <w:r w:rsidRPr="00035CC1">
              <w:rPr>
                <w:rFonts w:ascii="Times New Roman" w:eastAsia="Times New Roman" w:hAnsi="Times New Roman" w:cs="Times New Roman"/>
                <w:sz w:val="24"/>
                <w:szCs w:val="24"/>
              </w:rPr>
              <w:t>Первая</w:t>
            </w:r>
          </w:p>
        </w:tc>
        <w:tc>
          <w:tcPr>
            <w:tcW w:w="1843" w:type="dxa"/>
          </w:tcPr>
          <w:p w:rsidR="00DA23F7" w:rsidRPr="00035CC1" w:rsidRDefault="00DA23F7" w:rsidP="00230F6F">
            <w:pPr>
              <w:widowControl w:val="0"/>
              <w:jc w:val="center"/>
              <w:rPr>
                <w:rFonts w:ascii="Times New Roman" w:eastAsia="Times New Roman" w:hAnsi="Times New Roman" w:cs="Times New Roman"/>
                <w:sz w:val="24"/>
                <w:szCs w:val="24"/>
              </w:rPr>
            </w:pPr>
            <w:r w:rsidRPr="00035CC1">
              <w:rPr>
                <w:rFonts w:ascii="Times New Roman" w:eastAsia="Times New Roman" w:hAnsi="Times New Roman" w:cs="Times New Roman"/>
                <w:sz w:val="24"/>
                <w:szCs w:val="24"/>
              </w:rPr>
              <w:t>Высшее</w:t>
            </w:r>
          </w:p>
        </w:tc>
        <w:tc>
          <w:tcPr>
            <w:tcW w:w="1417" w:type="dxa"/>
          </w:tcPr>
          <w:p w:rsidR="00DA23F7" w:rsidRPr="00035CC1" w:rsidRDefault="00DA23F7" w:rsidP="00230F6F">
            <w:pPr>
              <w:widowControl w:val="0"/>
              <w:jc w:val="center"/>
              <w:rPr>
                <w:rFonts w:ascii="Times New Roman" w:eastAsia="Times New Roman" w:hAnsi="Times New Roman" w:cs="Times New Roman"/>
                <w:sz w:val="24"/>
                <w:szCs w:val="24"/>
              </w:rPr>
            </w:pPr>
            <w:r w:rsidRPr="00035CC1">
              <w:rPr>
                <w:rFonts w:ascii="Times New Roman" w:eastAsia="Times New Roman" w:hAnsi="Times New Roman" w:cs="Times New Roman"/>
                <w:sz w:val="24"/>
                <w:szCs w:val="24"/>
              </w:rPr>
              <w:t>4 год</w:t>
            </w:r>
            <w:r w:rsidRPr="00035CC1">
              <w:rPr>
                <w:rFonts w:ascii="Times New Roman" w:hAnsi="Times New Roman" w:cs="Times New Roman"/>
                <w:sz w:val="24"/>
                <w:szCs w:val="24"/>
              </w:rPr>
              <w:t>а</w:t>
            </w:r>
          </w:p>
        </w:tc>
        <w:tc>
          <w:tcPr>
            <w:tcW w:w="6598" w:type="dxa"/>
          </w:tcPr>
          <w:p w:rsidR="00DA23F7" w:rsidRPr="00035CC1" w:rsidRDefault="00DA23F7" w:rsidP="00230F6F">
            <w:pPr>
              <w:widowControl w:val="0"/>
              <w:rPr>
                <w:rFonts w:ascii="Times New Roman" w:hAnsi="Times New Roman" w:cs="Times New Roman"/>
                <w:color w:val="161615"/>
                <w:sz w:val="24"/>
                <w:szCs w:val="24"/>
                <w:shd w:val="clear" w:color="auto" w:fill="FFFFFF"/>
              </w:rPr>
            </w:pPr>
            <w:r w:rsidRPr="00035CC1">
              <w:rPr>
                <w:rFonts w:ascii="Times New Roman" w:hAnsi="Times New Roman" w:cs="Times New Roman"/>
                <w:sz w:val="24"/>
                <w:szCs w:val="24"/>
              </w:rPr>
              <w:t xml:space="preserve">1) </w:t>
            </w:r>
            <w:r w:rsidRPr="00035CC1">
              <w:rPr>
                <w:rFonts w:ascii="Times New Roman" w:hAnsi="Times New Roman" w:cs="Times New Roman"/>
                <w:color w:val="161615"/>
                <w:sz w:val="24"/>
                <w:szCs w:val="24"/>
                <w:shd w:val="clear" w:color="auto" w:fill="FFFFFF"/>
              </w:rPr>
              <w:t xml:space="preserve">Организационная и методическая работа экспертов WorldSkills (по компетенции </w:t>
            </w:r>
            <w:r w:rsidR="00260E77">
              <w:rPr>
                <w:rFonts w:ascii="Times New Roman" w:hAnsi="Times New Roman" w:cs="Times New Roman"/>
                <w:color w:val="161615"/>
                <w:sz w:val="24"/>
                <w:szCs w:val="24"/>
                <w:shd w:val="clear" w:color="auto" w:fill="FFFFFF"/>
              </w:rPr>
              <w:t>«</w:t>
            </w:r>
            <w:r w:rsidRPr="00035CC1">
              <w:rPr>
                <w:rFonts w:ascii="Times New Roman" w:hAnsi="Times New Roman" w:cs="Times New Roman"/>
                <w:color w:val="161615"/>
                <w:sz w:val="24"/>
                <w:szCs w:val="24"/>
                <w:shd w:val="clear" w:color="auto" w:fill="FFFFFF"/>
              </w:rPr>
              <w:t>Спасательные работы</w:t>
            </w:r>
            <w:r w:rsidR="00260E77">
              <w:rPr>
                <w:rFonts w:ascii="Times New Roman" w:hAnsi="Times New Roman" w:cs="Times New Roman"/>
                <w:color w:val="161615"/>
                <w:sz w:val="24"/>
                <w:szCs w:val="24"/>
                <w:shd w:val="clear" w:color="auto" w:fill="FFFFFF"/>
              </w:rPr>
              <w:t>»</w:t>
            </w:r>
          </w:p>
          <w:p w:rsidR="00DA23F7" w:rsidRPr="00035CC1" w:rsidRDefault="00DA23F7" w:rsidP="00230F6F">
            <w:pPr>
              <w:pStyle w:val="afc"/>
              <w:widowControl w:val="0"/>
              <w:shd w:val="clear" w:color="auto" w:fill="FFFFFF"/>
              <w:spacing w:before="0" w:beforeAutospacing="0" w:after="0" w:afterAutospacing="0"/>
              <w:rPr>
                <w:rFonts w:ascii="Times New Roman" w:hAnsi="Times New Roman" w:cs="Times New Roman"/>
                <w:color w:val="161615"/>
              </w:rPr>
            </w:pPr>
            <w:r w:rsidRPr="00035CC1">
              <w:rPr>
                <w:rFonts w:ascii="Times New Roman" w:hAnsi="Times New Roman" w:cs="Times New Roman"/>
                <w:color w:val="161615"/>
              </w:rPr>
              <w:t>01.11.2016-12.11.2016, 72 часа</w:t>
            </w:r>
          </w:p>
          <w:p w:rsidR="00DA23F7" w:rsidRPr="00035CC1" w:rsidRDefault="00DA23F7" w:rsidP="00230F6F">
            <w:pPr>
              <w:widowControl w:val="0"/>
              <w:rPr>
                <w:rFonts w:ascii="Times New Roman" w:hAnsi="Times New Roman" w:cs="Times New Roman"/>
                <w:sz w:val="24"/>
                <w:szCs w:val="24"/>
              </w:rPr>
            </w:pPr>
            <w:r w:rsidRPr="00035CC1">
              <w:rPr>
                <w:rFonts w:ascii="Times New Roman" w:hAnsi="Times New Roman" w:cs="Times New Roman"/>
                <w:color w:val="161615"/>
                <w:sz w:val="24"/>
                <w:szCs w:val="24"/>
                <w:shd w:val="clear" w:color="auto" w:fill="FFFFFF"/>
              </w:rPr>
              <w:t xml:space="preserve">2) Подготовка и проведение регионального чемпионата по стандартам Ворлдскиллс Россия, </w:t>
            </w:r>
            <w:r w:rsidRPr="00035CC1">
              <w:rPr>
                <w:rFonts w:ascii="Times New Roman" w:hAnsi="Times New Roman" w:cs="Times New Roman"/>
                <w:color w:val="161615"/>
                <w:sz w:val="24"/>
                <w:szCs w:val="24"/>
              </w:rPr>
              <w:t>24.11.2017-25.11.2017, 25,5 акад.часов</w:t>
            </w:r>
          </w:p>
        </w:tc>
      </w:tr>
      <w:tr w:rsidR="00DA23F7" w:rsidRPr="00035CC1" w:rsidTr="001A0D4C">
        <w:tc>
          <w:tcPr>
            <w:tcW w:w="950"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3</w:t>
            </w:r>
          </w:p>
        </w:tc>
        <w:tc>
          <w:tcPr>
            <w:tcW w:w="2419" w:type="dxa"/>
          </w:tcPr>
          <w:p w:rsidR="00DA23F7" w:rsidRPr="00035CC1" w:rsidRDefault="00DA23F7" w:rsidP="00230F6F">
            <w:pPr>
              <w:widowControl w:val="0"/>
              <w:rPr>
                <w:rFonts w:ascii="Times New Roman" w:hAnsi="Times New Roman" w:cs="Times New Roman"/>
                <w:sz w:val="24"/>
                <w:szCs w:val="24"/>
              </w:rPr>
            </w:pPr>
            <w:r w:rsidRPr="00035CC1">
              <w:rPr>
                <w:rFonts w:ascii="Times New Roman" w:hAnsi="Times New Roman" w:cs="Times New Roman"/>
                <w:sz w:val="24"/>
                <w:szCs w:val="24"/>
              </w:rPr>
              <w:t>Волкорез Светлана Павловна</w:t>
            </w:r>
          </w:p>
        </w:tc>
        <w:tc>
          <w:tcPr>
            <w:tcW w:w="1559"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Высшая</w:t>
            </w:r>
          </w:p>
        </w:tc>
        <w:tc>
          <w:tcPr>
            <w:tcW w:w="1843"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Высшее</w:t>
            </w:r>
          </w:p>
        </w:tc>
        <w:tc>
          <w:tcPr>
            <w:tcW w:w="1417"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43 год</w:t>
            </w:r>
          </w:p>
        </w:tc>
        <w:tc>
          <w:tcPr>
            <w:tcW w:w="6598" w:type="dxa"/>
          </w:tcPr>
          <w:p w:rsidR="00DA23F7" w:rsidRPr="00035CC1" w:rsidRDefault="00DA23F7" w:rsidP="00230F6F">
            <w:pPr>
              <w:widowControl w:val="0"/>
              <w:rPr>
                <w:rFonts w:ascii="Times New Roman" w:eastAsia="Times New Roman" w:hAnsi="Times New Roman" w:cs="Times New Roman"/>
                <w:sz w:val="24"/>
                <w:szCs w:val="24"/>
              </w:rPr>
            </w:pPr>
            <w:r w:rsidRPr="00035CC1">
              <w:rPr>
                <w:rFonts w:ascii="Times New Roman" w:eastAsia="Times New Roman" w:hAnsi="Times New Roman" w:cs="Times New Roman"/>
                <w:sz w:val="24"/>
                <w:szCs w:val="24"/>
              </w:rPr>
              <w:t xml:space="preserve">2017 г., Тема </w:t>
            </w:r>
            <w:r w:rsidR="00260E77">
              <w:rPr>
                <w:rFonts w:ascii="Times New Roman" w:eastAsia="Times New Roman" w:hAnsi="Times New Roman" w:cs="Times New Roman"/>
                <w:sz w:val="24"/>
                <w:szCs w:val="24"/>
              </w:rPr>
              <w:t>«</w:t>
            </w:r>
            <w:r w:rsidRPr="00035CC1">
              <w:rPr>
                <w:rFonts w:ascii="Times New Roman" w:eastAsia="Times New Roman" w:hAnsi="Times New Roman" w:cs="Times New Roman"/>
                <w:sz w:val="24"/>
                <w:szCs w:val="24"/>
              </w:rPr>
              <w:t>Современные подходы к реализации инклюзивного образования в профессиональных образовательных организациях</w:t>
            </w:r>
            <w:r w:rsidR="00260E77">
              <w:rPr>
                <w:rFonts w:ascii="Times New Roman" w:eastAsia="Times New Roman" w:hAnsi="Times New Roman" w:cs="Times New Roman"/>
                <w:sz w:val="24"/>
                <w:szCs w:val="24"/>
              </w:rPr>
              <w:t>»</w:t>
            </w:r>
          </w:p>
        </w:tc>
      </w:tr>
      <w:tr w:rsidR="00DA23F7" w:rsidRPr="00035CC1" w:rsidTr="001A0D4C">
        <w:tc>
          <w:tcPr>
            <w:tcW w:w="950"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4</w:t>
            </w:r>
          </w:p>
        </w:tc>
        <w:tc>
          <w:tcPr>
            <w:tcW w:w="2419" w:type="dxa"/>
          </w:tcPr>
          <w:p w:rsidR="00DA23F7" w:rsidRPr="00035CC1" w:rsidRDefault="00DA23F7" w:rsidP="00230F6F">
            <w:pPr>
              <w:widowControl w:val="0"/>
              <w:rPr>
                <w:rFonts w:ascii="Times New Roman" w:hAnsi="Times New Roman" w:cs="Times New Roman"/>
                <w:sz w:val="24"/>
                <w:szCs w:val="24"/>
              </w:rPr>
            </w:pPr>
            <w:r w:rsidRPr="00035CC1">
              <w:rPr>
                <w:rFonts w:ascii="Times New Roman" w:hAnsi="Times New Roman" w:cs="Times New Roman"/>
                <w:sz w:val="24"/>
                <w:szCs w:val="24"/>
              </w:rPr>
              <w:t>Данилов Андрей Андреевич</w:t>
            </w:r>
          </w:p>
        </w:tc>
        <w:tc>
          <w:tcPr>
            <w:tcW w:w="1559"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Без категории</w:t>
            </w:r>
          </w:p>
        </w:tc>
        <w:tc>
          <w:tcPr>
            <w:tcW w:w="1843" w:type="dxa"/>
          </w:tcPr>
          <w:p w:rsidR="00DA23F7" w:rsidRPr="00035CC1" w:rsidRDefault="00DA23F7" w:rsidP="00230F6F">
            <w:pPr>
              <w:widowControl w:val="0"/>
              <w:jc w:val="center"/>
              <w:rPr>
                <w:rFonts w:ascii="Times New Roman" w:eastAsia="Times New Roman" w:hAnsi="Times New Roman" w:cs="Times New Roman"/>
                <w:sz w:val="24"/>
                <w:szCs w:val="24"/>
              </w:rPr>
            </w:pPr>
            <w:r w:rsidRPr="00035CC1">
              <w:rPr>
                <w:rFonts w:ascii="Times New Roman" w:eastAsia="Times New Roman" w:hAnsi="Times New Roman" w:cs="Times New Roman"/>
                <w:sz w:val="24"/>
                <w:szCs w:val="24"/>
              </w:rPr>
              <w:t>Высшее</w:t>
            </w:r>
          </w:p>
        </w:tc>
        <w:tc>
          <w:tcPr>
            <w:tcW w:w="1417" w:type="dxa"/>
          </w:tcPr>
          <w:p w:rsidR="00DA23F7" w:rsidRPr="00035CC1" w:rsidRDefault="00DA23F7" w:rsidP="00230F6F">
            <w:pPr>
              <w:widowControl w:val="0"/>
              <w:jc w:val="center"/>
              <w:rPr>
                <w:rFonts w:ascii="Times New Roman" w:eastAsia="Times New Roman" w:hAnsi="Times New Roman" w:cs="Times New Roman"/>
                <w:sz w:val="24"/>
                <w:szCs w:val="24"/>
              </w:rPr>
            </w:pPr>
            <w:r w:rsidRPr="00035CC1">
              <w:rPr>
                <w:rFonts w:ascii="Times New Roman" w:eastAsia="Times New Roman" w:hAnsi="Times New Roman" w:cs="Times New Roman"/>
                <w:sz w:val="24"/>
                <w:szCs w:val="24"/>
              </w:rPr>
              <w:t>9 лет</w:t>
            </w:r>
          </w:p>
        </w:tc>
        <w:tc>
          <w:tcPr>
            <w:tcW w:w="6598" w:type="dxa"/>
          </w:tcPr>
          <w:p w:rsidR="00DA23F7" w:rsidRPr="00035CC1" w:rsidRDefault="00DA23F7" w:rsidP="00230F6F">
            <w:pPr>
              <w:widowControl w:val="0"/>
              <w:rPr>
                <w:rFonts w:ascii="Times New Roman" w:eastAsia="Times New Roman" w:hAnsi="Times New Roman" w:cs="Times New Roman"/>
                <w:sz w:val="24"/>
                <w:szCs w:val="24"/>
              </w:rPr>
            </w:pPr>
            <w:r w:rsidRPr="00035CC1">
              <w:rPr>
                <w:rFonts w:ascii="Times New Roman" w:eastAsia="Times New Roman" w:hAnsi="Times New Roman" w:cs="Times New Roman"/>
                <w:sz w:val="24"/>
                <w:szCs w:val="24"/>
              </w:rPr>
              <w:t>г.Славянск-на-Кубани, ЛСПК, 2017</w:t>
            </w:r>
          </w:p>
        </w:tc>
      </w:tr>
      <w:tr w:rsidR="00DA23F7" w:rsidRPr="00035CC1" w:rsidTr="001A0D4C">
        <w:tc>
          <w:tcPr>
            <w:tcW w:w="950"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5</w:t>
            </w:r>
          </w:p>
        </w:tc>
        <w:tc>
          <w:tcPr>
            <w:tcW w:w="2419" w:type="dxa"/>
          </w:tcPr>
          <w:p w:rsidR="00DA23F7" w:rsidRPr="00035CC1" w:rsidRDefault="00DA23F7" w:rsidP="00230F6F">
            <w:pPr>
              <w:widowControl w:val="0"/>
              <w:rPr>
                <w:rFonts w:ascii="Times New Roman" w:hAnsi="Times New Roman" w:cs="Times New Roman"/>
                <w:sz w:val="24"/>
                <w:szCs w:val="24"/>
              </w:rPr>
            </w:pPr>
            <w:r w:rsidRPr="00035CC1">
              <w:rPr>
                <w:rFonts w:ascii="Times New Roman" w:hAnsi="Times New Roman" w:cs="Times New Roman"/>
                <w:sz w:val="24"/>
                <w:szCs w:val="24"/>
              </w:rPr>
              <w:t>Жигулина Елена Александровна</w:t>
            </w:r>
          </w:p>
        </w:tc>
        <w:tc>
          <w:tcPr>
            <w:tcW w:w="1559"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Высшая</w:t>
            </w:r>
          </w:p>
        </w:tc>
        <w:tc>
          <w:tcPr>
            <w:tcW w:w="1843"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Высшее</w:t>
            </w:r>
          </w:p>
        </w:tc>
        <w:tc>
          <w:tcPr>
            <w:tcW w:w="1417"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20лет</w:t>
            </w:r>
          </w:p>
        </w:tc>
        <w:tc>
          <w:tcPr>
            <w:tcW w:w="6598" w:type="dxa"/>
          </w:tcPr>
          <w:p w:rsidR="00DA23F7" w:rsidRPr="00035CC1" w:rsidRDefault="00DA23F7" w:rsidP="00230F6F">
            <w:pPr>
              <w:widowControl w:val="0"/>
              <w:shd w:val="clear" w:color="auto" w:fill="FFFFFF"/>
              <w:jc w:val="both"/>
              <w:rPr>
                <w:rFonts w:ascii="Times New Roman" w:hAnsi="Times New Roman" w:cs="Times New Roman"/>
                <w:sz w:val="24"/>
                <w:szCs w:val="24"/>
                <w:lang w:eastAsia="ru-RU"/>
              </w:rPr>
            </w:pPr>
            <w:r w:rsidRPr="00035CC1">
              <w:rPr>
                <w:rFonts w:ascii="Times New Roman" w:hAnsi="Times New Roman" w:cs="Times New Roman"/>
                <w:sz w:val="24"/>
                <w:szCs w:val="24"/>
                <w:lang w:eastAsia="ru-RU"/>
              </w:rPr>
              <w:t xml:space="preserve">Обучение в ООО </w:t>
            </w:r>
            <w:r w:rsidR="00260E77">
              <w:rPr>
                <w:rFonts w:ascii="Times New Roman" w:hAnsi="Times New Roman" w:cs="Times New Roman"/>
                <w:sz w:val="24"/>
                <w:szCs w:val="24"/>
                <w:lang w:eastAsia="ru-RU"/>
              </w:rPr>
              <w:t>«</w:t>
            </w:r>
            <w:r w:rsidRPr="00035CC1">
              <w:rPr>
                <w:rFonts w:ascii="Times New Roman" w:hAnsi="Times New Roman" w:cs="Times New Roman"/>
                <w:sz w:val="24"/>
                <w:szCs w:val="24"/>
                <w:lang w:eastAsia="ru-RU"/>
              </w:rPr>
              <w:t>Столичный учебный центр</w:t>
            </w:r>
            <w:r w:rsidR="00260E77">
              <w:rPr>
                <w:rFonts w:ascii="Times New Roman" w:hAnsi="Times New Roman" w:cs="Times New Roman"/>
                <w:sz w:val="24"/>
                <w:szCs w:val="24"/>
                <w:lang w:eastAsia="ru-RU"/>
              </w:rPr>
              <w:t>»</w:t>
            </w:r>
            <w:r w:rsidRPr="00035CC1">
              <w:rPr>
                <w:rFonts w:ascii="Times New Roman" w:hAnsi="Times New Roman" w:cs="Times New Roman"/>
                <w:sz w:val="24"/>
                <w:szCs w:val="24"/>
                <w:lang w:eastAsia="ru-RU"/>
              </w:rPr>
              <w:t xml:space="preserve"> Курс повышения квалификации:</w:t>
            </w:r>
            <w:r w:rsidR="001625AD">
              <w:rPr>
                <w:rFonts w:ascii="Times New Roman" w:hAnsi="Times New Roman" w:cs="Times New Roman"/>
                <w:sz w:val="24"/>
                <w:szCs w:val="24"/>
                <w:lang w:eastAsia="ru-RU"/>
              </w:rPr>
              <w:t xml:space="preserve"> </w:t>
            </w:r>
            <w:r w:rsidRPr="00035CC1">
              <w:rPr>
                <w:rFonts w:ascii="Times New Roman" w:hAnsi="Times New Roman" w:cs="Times New Roman"/>
                <w:bCs/>
                <w:sz w:val="24"/>
                <w:szCs w:val="24"/>
                <w:lang w:eastAsia="ru-RU"/>
              </w:rPr>
              <w:t>Математика: Оптимизация работы учителя через технологии педагогического проектирования в условиях ФГОС</w:t>
            </w:r>
          </w:p>
          <w:p w:rsidR="00DA23F7" w:rsidRPr="00035CC1" w:rsidRDefault="00DA23F7" w:rsidP="00230F6F">
            <w:pPr>
              <w:widowControl w:val="0"/>
              <w:tabs>
                <w:tab w:val="left" w:pos="34"/>
              </w:tabs>
              <w:jc w:val="both"/>
              <w:rPr>
                <w:rFonts w:ascii="Times New Roman" w:hAnsi="Times New Roman" w:cs="Times New Roman"/>
                <w:sz w:val="24"/>
                <w:szCs w:val="24"/>
              </w:rPr>
            </w:pPr>
            <w:r w:rsidRPr="00035CC1">
              <w:rPr>
                <w:rFonts w:ascii="Times New Roman" w:hAnsi="Times New Roman" w:cs="Times New Roman"/>
                <w:sz w:val="24"/>
                <w:szCs w:val="24"/>
                <w:lang w:eastAsia="ru-RU"/>
              </w:rPr>
              <w:t>Кол-во часов: </w:t>
            </w:r>
            <w:r w:rsidRPr="00035CC1">
              <w:rPr>
                <w:rFonts w:ascii="Times New Roman" w:hAnsi="Times New Roman" w:cs="Times New Roman"/>
                <w:bCs/>
                <w:sz w:val="24"/>
                <w:szCs w:val="24"/>
                <w:lang w:eastAsia="ru-RU"/>
              </w:rPr>
              <w:t>72ч,</w:t>
            </w:r>
            <w:r w:rsidR="001625AD">
              <w:rPr>
                <w:rFonts w:ascii="Times New Roman" w:hAnsi="Times New Roman" w:cs="Times New Roman"/>
                <w:bCs/>
                <w:sz w:val="24"/>
                <w:szCs w:val="24"/>
                <w:lang w:eastAsia="ru-RU"/>
              </w:rPr>
              <w:t xml:space="preserve"> </w:t>
            </w:r>
            <w:r w:rsidRPr="00035CC1">
              <w:rPr>
                <w:rFonts w:ascii="Times New Roman" w:hAnsi="Times New Roman" w:cs="Times New Roman"/>
                <w:bCs/>
                <w:sz w:val="24"/>
                <w:szCs w:val="24"/>
                <w:lang w:eastAsia="ru-RU"/>
              </w:rPr>
              <w:t>с 04.03.2019 по 26.03.2019</w:t>
            </w:r>
          </w:p>
        </w:tc>
      </w:tr>
      <w:tr w:rsidR="00DA23F7" w:rsidRPr="00035CC1" w:rsidTr="001A0D4C">
        <w:tc>
          <w:tcPr>
            <w:tcW w:w="950"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6</w:t>
            </w:r>
          </w:p>
        </w:tc>
        <w:tc>
          <w:tcPr>
            <w:tcW w:w="2419" w:type="dxa"/>
          </w:tcPr>
          <w:p w:rsidR="00DA23F7" w:rsidRPr="00035CC1" w:rsidRDefault="00DA23F7" w:rsidP="00230F6F">
            <w:pPr>
              <w:widowControl w:val="0"/>
              <w:rPr>
                <w:rFonts w:ascii="Times New Roman" w:hAnsi="Times New Roman" w:cs="Times New Roman"/>
                <w:sz w:val="24"/>
                <w:szCs w:val="24"/>
              </w:rPr>
            </w:pPr>
            <w:r w:rsidRPr="00035CC1">
              <w:rPr>
                <w:rFonts w:ascii="Times New Roman" w:hAnsi="Times New Roman" w:cs="Times New Roman"/>
                <w:sz w:val="24"/>
                <w:szCs w:val="24"/>
              </w:rPr>
              <w:t>Занина Галина</w:t>
            </w:r>
            <w:r w:rsidR="001625AD">
              <w:rPr>
                <w:rFonts w:ascii="Times New Roman" w:hAnsi="Times New Roman" w:cs="Times New Roman"/>
                <w:sz w:val="24"/>
                <w:szCs w:val="24"/>
              </w:rPr>
              <w:t xml:space="preserve"> </w:t>
            </w:r>
            <w:r w:rsidRPr="00035CC1">
              <w:rPr>
                <w:rFonts w:ascii="Times New Roman" w:hAnsi="Times New Roman" w:cs="Times New Roman"/>
                <w:sz w:val="24"/>
                <w:szCs w:val="24"/>
              </w:rPr>
              <w:t>Владимировна</w:t>
            </w:r>
          </w:p>
        </w:tc>
        <w:tc>
          <w:tcPr>
            <w:tcW w:w="1559"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 xml:space="preserve">Высшая </w:t>
            </w:r>
          </w:p>
        </w:tc>
        <w:tc>
          <w:tcPr>
            <w:tcW w:w="1843"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Высшее</w:t>
            </w:r>
          </w:p>
        </w:tc>
        <w:tc>
          <w:tcPr>
            <w:tcW w:w="1417"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19 лет</w:t>
            </w:r>
          </w:p>
        </w:tc>
        <w:tc>
          <w:tcPr>
            <w:tcW w:w="6598" w:type="dxa"/>
          </w:tcPr>
          <w:p w:rsidR="00DA23F7" w:rsidRPr="00035CC1" w:rsidRDefault="00DA23F7" w:rsidP="00230F6F">
            <w:pPr>
              <w:widowControl w:val="0"/>
              <w:shd w:val="clear" w:color="auto" w:fill="FFFFFF"/>
              <w:jc w:val="both"/>
              <w:rPr>
                <w:rFonts w:ascii="Times New Roman" w:hAnsi="Times New Roman" w:cs="Times New Roman"/>
                <w:sz w:val="24"/>
                <w:szCs w:val="24"/>
              </w:rPr>
            </w:pPr>
            <w:r w:rsidRPr="00035CC1">
              <w:rPr>
                <w:rFonts w:ascii="Times New Roman" w:hAnsi="Times New Roman" w:cs="Times New Roman"/>
                <w:sz w:val="24"/>
                <w:szCs w:val="24"/>
                <w:lang w:eastAsia="ru-RU"/>
              </w:rPr>
              <w:t xml:space="preserve">Обучение в ООО </w:t>
            </w:r>
            <w:r w:rsidR="00260E77">
              <w:rPr>
                <w:rFonts w:ascii="Times New Roman" w:hAnsi="Times New Roman" w:cs="Times New Roman"/>
                <w:sz w:val="24"/>
                <w:szCs w:val="24"/>
                <w:lang w:eastAsia="ru-RU"/>
              </w:rPr>
              <w:t>«</w:t>
            </w:r>
            <w:r w:rsidRPr="00035CC1">
              <w:rPr>
                <w:rFonts w:ascii="Times New Roman" w:hAnsi="Times New Roman" w:cs="Times New Roman"/>
                <w:sz w:val="24"/>
                <w:szCs w:val="24"/>
                <w:lang w:eastAsia="ru-RU"/>
              </w:rPr>
              <w:t>Столичный учебный центр</w:t>
            </w:r>
            <w:r w:rsidR="00260E77">
              <w:rPr>
                <w:rFonts w:ascii="Times New Roman" w:hAnsi="Times New Roman" w:cs="Times New Roman"/>
                <w:sz w:val="24"/>
                <w:szCs w:val="24"/>
                <w:lang w:eastAsia="ru-RU"/>
              </w:rPr>
              <w:t>»</w:t>
            </w:r>
            <w:r w:rsidRPr="00035CC1">
              <w:rPr>
                <w:rFonts w:ascii="Times New Roman" w:hAnsi="Times New Roman" w:cs="Times New Roman"/>
                <w:sz w:val="24"/>
                <w:szCs w:val="24"/>
                <w:lang w:eastAsia="ru-RU"/>
              </w:rPr>
              <w:t xml:space="preserve"> Курс повышения квалификации:</w:t>
            </w:r>
            <w:r w:rsidR="001625AD">
              <w:rPr>
                <w:rFonts w:ascii="Times New Roman" w:hAnsi="Times New Roman" w:cs="Times New Roman"/>
                <w:sz w:val="24"/>
                <w:szCs w:val="24"/>
                <w:lang w:eastAsia="ru-RU"/>
              </w:rPr>
              <w:t xml:space="preserve"> </w:t>
            </w:r>
            <w:r w:rsidRPr="00035CC1">
              <w:rPr>
                <w:rFonts w:ascii="Times New Roman" w:hAnsi="Times New Roman" w:cs="Times New Roman"/>
                <w:bCs/>
                <w:sz w:val="24"/>
                <w:szCs w:val="24"/>
                <w:lang w:eastAsia="ru-RU"/>
              </w:rPr>
              <w:t xml:space="preserve">Математика: Оптимизация работы учителя через технологии педагогического проектирования в условиях ФГОС, 2019г., </w:t>
            </w:r>
            <w:r w:rsidRPr="00035CC1">
              <w:rPr>
                <w:rFonts w:ascii="Times New Roman" w:hAnsi="Times New Roman" w:cs="Times New Roman"/>
                <w:sz w:val="24"/>
                <w:szCs w:val="24"/>
                <w:lang w:eastAsia="ru-RU"/>
              </w:rPr>
              <w:t>Кол-во часов: </w:t>
            </w:r>
            <w:r w:rsidRPr="00035CC1">
              <w:rPr>
                <w:rFonts w:ascii="Times New Roman" w:hAnsi="Times New Roman" w:cs="Times New Roman"/>
                <w:bCs/>
                <w:sz w:val="24"/>
                <w:szCs w:val="24"/>
                <w:lang w:eastAsia="ru-RU"/>
              </w:rPr>
              <w:t>72ч.</w:t>
            </w:r>
          </w:p>
        </w:tc>
      </w:tr>
      <w:tr w:rsidR="00DA23F7" w:rsidRPr="00035CC1" w:rsidTr="001A0D4C">
        <w:tc>
          <w:tcPr>
            <w:tcW w:w="950"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7</w:t>
            </w:r>
          </w:p>
        </w:tc>
        <w:tc>
          <w:tcPr>
            <w:tcW w:w="2419" w:type="dxa"/>
          </w:tcPr>
          <w:p w:rsidR="00DA23F7" w:rsidRPr="00035CC1" w:rsidRDefault="00DA23F7" w:rsidP="00230F6F">
            <w:pPr>
              <w:widowControl w:val="0"/>
              <w:rPr>
                <w:rFonts w:ascii="Times New Roman" w:hAnsi="Times New Roman" w:cs="Times New Roman"/>
                <w:sz w:val="24"/>
                <w:szCs w:val="24"/>
              </w:rPr>
            </w:pPr>
            <w:r w:rsidRPr="00035CC1">
              <w:rPr>
                <w:rFonts w:ascii="Times New Roman" w:hAnsi="Times New Roman" w:cs="Times New Roman"/>
                <w:sz w:val="24"/>
                <w:szCs w:val="24"/>
              </w:rPr>
              <w:t>Колесник Галина Анатольевна</w:t>
            </w:r>
          </w:p>
        </w:tc>
        <w:tc>
          <w:tcPr>
            <w:tcW w:w="1559"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Высшая</w:t>
            </w:r>
          </w:p>
        </w:tc>
        <w:tc>
          <w:tcPr>
            <w:tcW w:w="1843"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Высшее</w:t>
            </w:r>
          </w:p>
        </w:tc>
        <w:tc>
          <w:tcPr>
            <w:tcW w:w="1417"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38 лет</w:t>
            </w:r>
          </w:p>
        </w:tc>
        <w:tc>
          <w:tcPr>
            <w:tcW w:w="6598" w:type="dxa"/>
          </w:tcPr>
          <w:p w:rsidR="00DA23F7" w:rsidRPr="00035CC1" w:rsidRDefault="00260E77" w:rsidP="00230F6F">
            <w:pPr>
              <w:widowControl w:val="0"/>
              <w:jc w:val="both"/>
              <w:rPr>
                <w:rFonts w:ascii="Times New Roman" w:hAnsi="Times New Roman" w:cs="Times New Roman"/>
                <w:sz w:val="24"/>
                <w:szCs w:val="24"/>
              </w:rPr>
            </w:pPr>
            <w:r>
              <w:rPr>
                <w:rFonts w:ascii="Times New Roman" w:hAnsi="Times New Roman" w:cs="Times New Roman"/>
                <w:sz w:val="24"/>
                <w:szCs w:val="24"/>
              </w:rPr>
              <w:t>«</w:t>
            </w:r>
            <w:r w:rsidR="00DA23F7" w:rsidRPr="00035CC1">
              <w:rPr>
                <w:rFonts w:ascii="Times New Roman" w:hAnsi="Times New Roman" w:cs="Times New Roman"/>
                <w:sz w:val="24"/>
                <w:szCs w:val="24"/>
              </w:rPr>
              <w:t>Разработка адаптивных образовательных программ для инвалидов и</w:t>
            </w:r>
            <w:r w:rsidR="001625AD">
              <w:rPr>
                <w:rFonts w:ascii="Times New Roman" w:hAnsi="Times New Roman" w:cs="Times New Roman"/>
                <w:sz w:val="24"/>
                <w:szCs w:val="24"/>
              </w:rPr>
              <w:t xml:space="preserve"> </w:t>
            </w:r>
            <w:r w:rsidR="00DA23F7" w:rsidRPr="00035CC1">
              <w:rPr>
                <w:rFonts w:ascii="Times New Roman" w:hAnsi="Times New Roman" w:cs="Times New Roman"/>
                <w:sz w:val="24"/>
                <w:szCs w:val="24"/>
              </w:rPr>
              <w:t>лиц с ОВЗ</w:t>
            </w:r>
            <w:r>
              <w:rPr>
                <w:rFonts w:ascii="Times New Roman" w:hAnsi="Times New Roman" w:cs="Times New Roman"/>
                <w:sz w:val="24"/>
                <w:szCs w:val="24"/>
              </w:rPr>
              <w:t>»</w:t>
            </w:r>
            <w:r w:rsidR="00DA23F7" w:rsidRPr="00035CC1">
              <w:rPr>
                <w:rFonts w:ascii="Times New Roman" w:hAnsi="Times New Roman" w:cs="Times New Roman"/>
                <w:sz w:val="24"/>
                <w:szCs w:val="24"/>
              </w:rPr>
              <w:t xml:space="preserve"> с. Ленинградская, с 15 мая по 03 июня 2017</w:t>
            </w:r>
          </w:p>
        </w:tc>
      </w:tr>
      <w:tr w:rsidR="00DA23F7" w:rsidRPr="00035CC1" w:rsidTr="001A0D4C">
        <w:tc>
          <w:tcPr>
            <w:tcW w:w="950"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8</w:t>
            </w:r>
          </w:p>
        </w:tc>
        <w:tc>
          <w:tcPr>
            <w:tcW w:w="2419" w:type="dxa"/>
          </w:tcPr>
          <w:p w:rsidR="00DA23F7" w:rsidRPr="00035CC1" w:rsidRDefault="00DA23F7" w:rsidP="00230F6F">
            <w:pPr>
              <w:widowControl w:val="0"/>
              <w:rPr>
                <w:rFonts w:ascii="Times New Roman" w:hAnsi="Times New Roman" w:cs="Times New Roman"/>
                <w:sz w:val="24"/>
                <w:szCs w:val="24"/>
              </w:rPr>
            </w:pPr>
            <w:r w:rsidRPr="00035CC1">
              <w:rPr>
                <w:rFonts w:ascii="Times New Roman" w:hAnsi="Times New Roman" w:cs="Times New Roman"/>
                <w:sz w:val="24"/>
                <w:szCs w:val="24"/>
              </w:rPr>
              <w:t>Лиманская Анастасия Васильевна</w:t>
            </w:r>
          </w:p>
        </w:tc>
        <w:tc>
          <w:tcPr>
            <w:tcW w:w="1559"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Без категории</w:t>
            </w:r>
          </w:p>
        </w:tc>
        <w:tc>
          <w:tcPr>
            <w:tcW w:w="1843"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 xml:space="preserve">Высшее </w:t>
            </w:r>
          </w:p>
        </w:tc>
        <w:tc>
          <w:tcPr>
            <w:tcW w:w="1417"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2 года</w:t>
            </w:r>
          </w:p>
        </w:tc>
        <w:tc>
          <w:tcPr>
            <w:tcW w:w="6598" w:type="dxa"/>
          </w:tcPr>
          <w:p w:rsidR="00DA23F7" w:rsidRPr="00035CC1" w:rsidRDefault="00DA23F7" w:rsidP="00230F6F">
            <w:pPr>
              <w:widowControl w:val="0"/>
              <w:jc w:val="both"/>
              <w:rPr>
                <w:rFonts w:ascii="Times New Roman" w:hAnsi="Times New Roman" w:cs="Times New Roman"/>
                <w:sz w:val="24"/>
                <w:szCs w:val="24"/>
              </w:rPr>
            </w:pPr>
          </w:p>
          <w:p w:rsidR="00DA23F7" w:rsidRPr="00035CC1" w:rsidRDefault="00DA23F7" w:rsidP="00230F6F">
            <w:pPr>
              <w:widowControl w:val="0"/>
              <w:jc w:val="both"/>
              <w:rPr>
                <w:rFonts w:ascii="Times New Roman" w:hAnsi="Times New Roman" w:cs="Times New Roman"/>
                <w:sz w:val="24"/>
                <w:szCs w:val="24"/>
              </w:rPr>
            </w:pPr>
          </w:p>
        </w:tc>
      </w:tr>
      <w:tr w:rsidR="00DA23F7" w:rsidRPr="00035CC1" w:rsidTr="001A0D4C">
        <w:tc>
          <w:tcPr>
            <w:tcW w:w="950"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9</w:t>
            </w:r>
          </w:p>
        </w:tc>
        <w:tc>
          <w:tcPr>
            <w:tcW w:w="2419" w:type="dxa"/>
          </w:tcPr>
          <w:p w:rsidR="00DA23F7" w:rsidRPr="00035CC1" w:rsidRDefault="00DA23F7" w:rsidP="00230F6F">
            <w:pPr>
              <w:widowControl w:val="0"/>
              <w:rPr>
                <w:rFonts w:ascii="Times New Roman" w:hAnsi="Times New Roman" w:cs="Times New Roman"/>
                <w:sz w:val="24"/>
                <w:szCs w:val="24"/>
              </w:rPr>
            </w:pPr>
            <w:r w:rsidRPr="00035CC1">
              <w:rPr>
                <w:rFonts w:ascii="Times New Roman" w:hAnsi="Times New Roman" w:cs="Times New Roman"/>
                <w:sz w:val="24"/>
                <w:szCs w:val="24"/>
              </w:rPr>
              <w:t>Лях Александр Сергеевич</w:t>
            </w:r>
          </w:p>
        </w:tc>
        <w:tc>
          <w:tcPr>
            <w:tcW w:w="1559"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Высшая</w:t>
            </w:r>
          </w:p>
        </w:tc>
        <w:tc>
          <w:tcPr>
            <w:tcW w:w="1843" w:type="dxa"/>
          </w:tcPr>
          <w:p w:rsidR="00DA23F7" w:rsidRPr="00035CC1" w:rsidRDefault="00DA23F7" w:rsidP="00230F6F">
            <w:pPr>
              <w:widowControl w:val="0"/>
              <w:jc w:val="center"/>
              <w:rPr>
                <w:rFonts w:ascii="Times New Roman" w:eastAsia="Times New Roman" w:hAnsi="Times New Roman" w:cs="Times New Roman"/>
                <w:sz w:val="24"/>
                <w:szCs w:val="24"/>
              </w:rPr>
            </w:pPr>
            <w:r w:rsidRPr="00035CC1">
              <w:rPr>
                <w:rFonts w:ascii="Times New Roman" w:eastAsia="Times New Roman" w:hAnsi="Times New Roman" w:cs="Times New Roman"/>
                <w:sz w:val="24"/>
                <w:szCs w:val="24"/>
              </w:rPr>
              <w:t>Высшее</w:t>
            </w:r>
          </w:p>
        </w:tc>
        <w:tc>
          <w:tcPr>
            <w:tcW w:w="1417" w:type="dxa"/>
          </w:tcPr>
          <w:p w:rsidR="00DA23F7" w:rsidRPr="00035CC1" w:rsidRDefault="00DA23F7" w:rsidP="00230F6F">
            <w:pPr>
              <w:widowControl w:val="0"/>
              <w:jc w:val="center"/>
              <w:rPr>
                <w:rFonts w:ascii="Times New Roman" w:eastAsia="Times New Roman" w:hAnsi="Times New Roman" w:cs="Times New Roman"/>
                <w:sz w:val="24"/>
                <w:szCs w:val="24"/>
              </w:rPr>
            </w:pPr>
            <w:r w:rsidRPr="00035CC1">
              <w:rPr>
                <w:rFonts w:ascii="Times New Roman" w:eastAsia="Times New Roman" w:hAnsi="Times New Roman" w:cs="Times New Roman"/>
                <w:sz w:val="24"/>
                <w:szCs w:val="24"/>
              </w:rPr>
              <w:t>6,5</w:t>
            </w:r>
            <w:r w:rsidRPr="00035CC1">
              <w:rPr>
                <w:rFonts w:ascii="Times New Roman" w:hAnsi="Times New Roman" w:cs="Times New Roman"/>
                <w:sz w:val="24"/>
                <w:szCs w:val="24"/>
              </w:rPr>
              <w:t xml:space="preserve"> лет</w:t>
            </w:r>
          </w:p>
        </w:tc>
        <w:tc>
          <w:tcPr>
            <w:tcW w:w="6598" w:type="dxa"/>
            <w:shd w:val="clear" w:color="auto" w:fill="FFFFFF" w:themeFill="background1"/>
          </w:tcPr>
          <w:p w:rsidR="00DA23F7" w:rsidRPr="00035CC1" w:rsidRDefault="00DA23F7" w:rsidP="00230F6F">
            <w:pPr>
              <w:widowControl w:val="0"/>
              <w:rPr>
                <w:rFonts w:ascii="Times New Roman" w:eastAsia="Times New Roman" w:hAnsi="Times New Roman" w:cs="Times New Roman"/>
                <w:sz w:val="24"/>
                <w:szCs w:val="24"/>
              </w:rPr>
            </w:pPr>
            <w:r w:rsidRPr="00035CC1">
              <w:rPr>
                <w:rFonts w:ascii="Times New Roman" w:eastAsia="Times New Roman" w:hAnsi="Times New Roman" w:cs="Times New Roman"/>
                <w:sz w:val="24"/>
                <w:szCs w:val="24"/>
              </w:rPr>
              <w:t xml:space="preserve">1) 2016г. Профессиональная переподготовка </w:t>
            </w:r>
            <w:r w:rsidR="00260E77">
              <w:rPr>
                <w:rFonts w:ascii="Times New Roman" w:eastAsia="Times New Roman" w:hAnsi="Times New Roman" w:cs="Times New Roman"/>
                <w:sz w:val="24"/>
                <w:szCs w:val="24"/>
              </w:rPr>
              <w:t>«</w:t>
            </w:r>
            <w:r w:rsidRPr="00035CC1">
              <w:rPr>
                <w:rFonts w:ascii="Times New Roman" w:eastAsia="Times New Roman" w:hAnsi="Times New Roman" w:cs="Times New Roman"/>
                <w:sz w:val="24"/>
                <w:szCs w:val="24"/>
              </w:rPr>
              <w:t>Управление персоналом организации</w:t>
            </w:r>
            <w:r w:rsidR="00260E77">
              <w:rPr>
                <w:rFonts w:ascii="Times New Roman" w:eastAsia="Times New Roman" w:hAnsi="Times New Roman" w:cs="Times New Roman"/>
                <w:sz w:val="24"/>
                <w:szCs w:val="24"/>
              </w:rPr>
              <w:t>»</w:t>
            </w:r>
            <w:r w:rsidRPr="00035CC1">
              <w:rPr>
                <w:rFonts w:ascii="Times New Roman" w:eastAsia="Times New Roman" w:hAnsi="Times New Roman" w:cs="Times New Roman"/>
                <w:sz w:val="24"/>
                <w:szCs w:val="24"/>
              </w:rPr>
              <w:t xml:space="preserve"> - Российский государственный социальный университет, г.Москва</w:t>
            </w:r>
          </w:p>
          <w:p w:rsidR="00DA23F7" w:rsidRPr="00035CC1" w:rsidRDefault="00DA23F7" w:rsidP="00230F6F">
            <w:pPr>
              <w:widowControl w:val="0"/>
              <w:rPr>
                <w:rFonts w:ascii="Times New Roman" w:eastAsia="Times New Roman" w:hAnsi="Times New Roman" w:cs="Times New Roman"/>
                <w:sz w:val="24"/>
                <w:szCs w:val="24"/>
              </w:rPr>
            </w:pPr>
            <w:r w:rsidRPr="00035CC1">
              <w:rPr>
                <w:rFonts w:ascii="Times New Roman" w:eastAsia="Times New Roman" w:hAnsi="Times New Roman" w:cs="Times New Roman"/>
                <w:sz w:val="24"/>
                <w:szCs w:val="24"/>
              </w:rPr>
              <w:t xml:space="preserve">2)Сертифицированный эксперт по компетенции </w:t>
            </w:r>
            <w:r w:rsidRPr="00035CC1">
              <w:rPr>
                <w:rFonts w:ascii="Times New Roman" w:eastAsia="Times New Roman" w:hAnsi="Times New Roman" w:cs="Times New Roman"/>
                <w:sz w:val="24"/>
                <w:szCs w:val="24"/>
                <w:lang w:val="en-US"/>
              </w:rPr>
              <w:t>WSR</w:t>
            </w:r>
            <w:r w:rsidRPr="00035CC1">
              <w:rPr>
                <w:rFonts w:ascii="Times New Roman" w:eastAsia="Times New Roman" w:hAnsi="Times New Roman" w:cs="Times New Roman"/>
                <w:sz w:val="24"/>
                <w:szCs w:val="24"/>
              </w:rPr>
              <w:t xml:space="preserve"> </w:t>
            </w:r>
            <w:r w:rsidR="00260E77">
              <w:rPr>
                <w:rFonts w:ascii="Times New Roman" w:eastAsia="Times New Roman" w:hAnsi="Times New Roman" w:cs="Times New Roman"/>
                <w:sz w:val="24"/>
                <w:szCs w:val="24"/>
              </w:rPr>
              <w:t>«</w:t>
            </w:r>
            <w:r w:rsidRPr="00035CC1">
              <w:rPr>
                <w:rFonts w:ascii="Times New Roman" w:eastAsia="Times New Roman" w:hAnsi="Times New Roman" w:cs="Times New Roman"/>
                <w:sz w:val="24"/>
                <w:szCs w:val="24"/>
              </w:rPr>
              <w:t>Спасательные работы</w:t>
            </w:r>
            <w:r w:rsidR="00260E77">
              <w:rPr>
                <w:rFonts w:ascii="Times New Roman" w:eastAsia="Times New Roman" w:hAnsi="Times New Roman" w:cs="Times New Roman"/>
                <w:sz w:val="24"/>
                <w:szCs w:val="24"/>
              </w:rPr>
              <w:t>»</w:t>
            </w:r>
            <w:r w:rsidRPr="00035CC1">
              <w:rPr>
                <w:rFonts w:ascii="Times New Roman" w:eastAsia="Times New Roman" w:hAnsi="Times New Roman" w:cs="Times New Roman"/>
                <w:sz w:val="24"/>
                <w:szCs w:val="24"/>
              </w:rPr>
              <w:t>, № 1629 от 25.04. 2019</w:t>
            </w:r>
          </w:p>
          <w:p w:rsidR="00DA23F7" w:rsidRPr="00035CC1" w:rsidRDefault="00DA23F7" w:rsidP="00230F6F">
            <w:pPr>
              <w:widowControl w:val="0"/>
              <w:rPr>
                <w:rFonts w:ascii="Times New Roman" w:eastAsia="Times New Roman" w:hAnsi="Times New Roman" w:cs="Times New Roman"/>
                <w:sz w:val="24"/>
                <w:szCs w:val="24"/>
              </w:rPr>
            </w:pPr>
            <w:r w:rsidRPr="00035CC1">
              <w:rPr>
                <w:rFonts w:ascii="Times New Roman" w:eastAsia="Times New Roman" w:hAnsi="Times New Roman" w:cs="Times New Roman"/>
                <w:sz w:val="24"/>
                <w:szCs w:val="24"/>
              </w:rPr>
              <w:t xml:space="preserve">3) Переподготовка, 256 часов </w:t>
            </w:r>
            <w:r w:rsidR="00260E77">
              <w:rPr>
                <w:rFonts w:ascii="Times New Roman" w:eastAsia="Times New Roman" w:hAnsi="Times New Roman" w:cs="Times New Roman"/>
                <w:sz w:val="24"/>
                <w:szCs w:val="24"/>
              </w:rPr>
              <w:t>«</w:t>
            </w:r>
            <w:r w:rsidRPr="00035CC1">
              <w:rPr>
                <w:rFonts w:ascii="Times New Roman" w:eastAsia="Times New Roman" w:hAnsi="Times New Roman" w:cs="Times New Roman"/>
                <w:sz w:val="24"/>
                <w:szCs w:val="24"/>
              </w:rPr>
              <w:t>Спасатель</w:t>
            </w:r>
            <w:r w:rsidR="00260E77">
              <w:rPr>
                <w:rFonts w:ascii="Times New Roman" w:eastAsia="Times New Roman" w:hAnsi="Times New Roman" w:cs="Times New Roman"/>
                <w:sz w:val="24"/>
                <w:szCs w:val="24"/>
              </w:rPr>
              <w:t>»</w:t>
            </w:r>
            <w:r w:rsidRPr="00035CC1">
              <w:rPr>
                <w:rFonts w:ascii="Times New Roman" w:eastAsia="Times New Roman" w:hAnsi="Times New Roman" w:cs="Times New Roman"/>
                <w:sz w:val="24"/>
                <w:szCs w:val="24"/>
              </w:rPr>
              <w:t>06.05.2019 г.</w:t>
            </w:r>
          </w:p>
        </w:tc>
      </w:tr>
      <w:tr w:rsidR="00DA23F7" w:rsidRPr="00035CC1" w:rsidTr="001A0D4C">
        <w:tc>
          <w:tcPr>
            <w:tcW w:w="950"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10</w:t>
            </w:r>
          </w:p>
        </w:tc>
        <w:tc>
          <w:tcPr>
            <w:tcW w:w="2419" w:type="dxa"/>
          </w:tcPr>
          <w:p w:rsidR="00DA23F7" w:rsidRPr="00035CC1" w:rsidRDefault="00DA23F7" w:rsidP="00230F6F">
            <w:pPr>
              <w:widowControl w:val="0"/>
              <w:rPr>
                <w:rFonts w:ascii="Times New Roman" w:hAnsi="Times New Roman" w:cs="Times New Roman"/>
                <w:sz w:val="24"/>
                <w:szCs w:val="24"/>
              </w:rPr>
            </w:pPr>
            <w:r w:rsidRPr="00035CC1">
              <w:rPr>
                <w:rFonts w:ascii="Times New Roman" w:hAnsi="Times New Roman" w:cs="Times New Roman"/>
                <w:sz w:val="24"/>
                <w:szCs w:val="24"/>
              </w:rPr>
              <w:t>Некрасова Галина Геннадьевна</w:t>
            </w:r>
          </w:p>
        </w:tc>
        <w:tc>
          <w:tcPr>
            <w:tcW w:w="1559"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Высшая</w:t>
            </w:r>
          </w:p>
        </w:tc>
        <w:tc>
          <w:tcPr>
            <w:tcW w:w="1843"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Высшее</w:t>
            </w:r>
          </w:p>
        </w:tc>
        <w:tc>
          <w:tcPr>
            <w:tcW w:w="1417"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6 л</w:t>
            </w:r>
          </w:p>
        </w:tc>
        <w:tc>
          <w:tcPr>
            <w:tcW w:w="6598" w:type="dxa"/>
          </w:tcPr>
          <w:p w:rsidR="00DA23F7" w:rsidRPr="00035CC1" w:rsidRDefault="00DA23F7" w:rsidP="00230F6F">
            <w:pPr>
              <w:pStyle w:val="a3"/>
              <w:widowControl w:val="0"/>
              <w:numPr>
                <w:ilvl w:val="0"/>
                <w:numId w:val="61"/>
              </w:numPr>
              <w:shd w:val="clear" w:color="auto" w:fill="FFFFFF"/>
              <w:spacing w:after="0" w:line="240" w:lineRule="auto"/>
              <w:ind w:left="0" w:firstLine="0"/>
              <w:jc w:val="both"/>
              <w:rPr>
                <w:rFonts w:ascii="Times New Roman" w:hAnsi="Times New Roman" w:cs="Times New Roman"/>
                <w:sz w:val="24"/>
                <w:szCs w:val="24"/>
                <w:lang w:eastAsia="ru-RU"/>
              </w:rPr>
            </w:pPr>
            <w:r w:rsidRPr="00035CC1">
              <w:rPr>
                <w:rFonts w:ascii="Times New Roman" w:hAnsi="Times New Roman" w:cs="Times New Roman"/>
                <w:sz w:val="24"/>
                <w:szCs w:val="24"/>
                <w:lang w:eastAsia="ru-RU"/>
              </w:rPr>
              <w:t xml:space="preserve">Обучение в ООО </w:t>
            </w:r>
            <w:r w:rsidR="00260E77">
              <w:rPr>
                <w:rFonts w:ascii="Times New Roman" w:hAnsi="Times New Roman" w:cs="Times New Roman"/>
                <w:sz w:val="24"/>
                <w:szCs w:val="24"/>
                <w:lang w:eastAsia="ru-RU"/>
              </w:rPr>
              <w:t>«</w:t>
            </w:r>
            <w:r w:rsidRPr="00035CC1">
              <w:rPr>
                <w:rFonts w:ascii="Times New Roman" w:hAnsi="Times New Roman" w:cs="Times New Roman"/>
                <w:sz w:val="24"/>
                <w:szCs w:val="24"/>
                <w:lang w:eastAsia="ru-RU"/>
              </w:rPr>
              <w:t>Столичный учебный центр</w:t>
            </w:r>
            <w:r w:rsidR="00260E77">
              <w:rPr>
                <w:rFonts w:ascii="Times New Roman" w:hAnsi="Times New Roman" w:cs="Times New Roman"/>
                <w:sz w:val="24"/>
                <w:szCs w:val="24"/>
                <w:lang w:eastAsia="ru-RU"/>
              </w:rPr>
              <w:t>»</w:t>
            </w:r>
          </w:p>
          <w:p w:rsidR="00DA23F7" w:rsidRPr="00035CC1" w:rsidRDefault="00DA23F7" w:rsidP="00230F6F">
            <w:pPr>
              <w:widowControl w:val="0"/>
              <w:shd w:val="clear" w:color="auto" w:fill="FFFFFF"/>
              <w:jc w:val="both"/>
              <w:rPr>
                <w:rFonts w:ascii="Times New Roman" w:hAnsi="Times New Roman" w:cs="Times New Roman"/>
                <w:sz w:val="24"/>
                <w:szCs w:val="24"/>
                <w:lang w:eastAsia="ru-RU"/>
              </w:rPr>
            </w:pPr>
            <w:r w:rsidRPr="00035CC1">
              <w:rPr>
                <w:rFonts w:ascii="Times New Roman" w:hAnsi="Times New Roman" w:cs="Times New Roman"/>
                <w:sz w:val="24"/>
                <w:szCs w:val="24"/>
                <w:lang w:eastAsia="ru-RU"/>
              </w:rPr>
              <w:t>Курс повышения квалификации: </w:t>
            </w:r>
            <w:r w:rsidRPr="00035CC1">
              <w:rPr>
                <w:rFonts w:ascii="Times New Roman" w:hAnsi="Times New Roman" w:cs="Times New Roman"/>
                <w:bCs/>
                <w:sz w:val="24"/>
                <w:szCs w:val="24"/>
                <w:lang w:eastAsia="ru-RU"/>
              </w:rPr>
              <w:t>Математика: Технология внедрения компьютерной математики в процесс обучения в старших классах (ФГОС)</w:t>
            </w:r>
          </w:p>
          <w:p w:rsidR="00DA23F7" w:rsidRPr="00035CC1" w:rsidRDefault="00DA23F7" w:rsidP="00230F6F">
            <w:pPr>
              <w:widowControl w:val="0"/>
              <w:shd w:val="clear" w:color="auto" w:fill="FFFFFF"/>
              <w:contextualSpacing/>
              <w:jc w:val="both"/>
              <w:rPr>
                <w:rFonts w:ascii="Times New Roman" w:hAnsi="Times New Roman" w:cs="Times New Roman"/>
                <w:bCs/>
                <w:sz w:val="24"/>
                <w:szCs w:val="24"/>
                <w:lang w:eastAsia="ru-RU"/>
              </w:rPr>
            </w:pPr>
            <w:r w:rsidRPr="00035CC1">
              <w:rPr>
                <w:rFonts w:ascii="Times New Roman" w:hAnsi="Times New Roman" w:cs="Times New Roman"/>
                <w:sz w:val="24"/>
                <w:szCs w:val="24"/>
                <w:lang w:eastAsia="ru-RU"/>
              </w:rPr>
              <w:t>Кол-во часов: </w:t>
            </w:r>
            <w:r w:rsidRPr="00035CC1">
              <w:rPr>
                <w:rFonts w:ascii="Times New Roman" w:hAnsi="Times New Roman" w:cs="Times New Roman"/>
                <w:bCs/>
                <w:sz w:val="24"/>
                <w:szCs w:val="24"/>
                <w:lang w:eastAsia="ru-RU"/>
              </w:rPr>
              <w:t>72ч, с 14.05.2019 по 19.04.2019</w:t>
            </w:r>
          </w:p>
          <w:p w:rsidR="001625AD" w:rsidRDefault="00DA23F7" w:rsidP="00230F6F">
            <w:pPr>
              <w:pStyle w:val="a3"/>
              <w:widowControl w:val="0"/>
              <w:numPr>
                <w:ilvl w:val="0"/>
                <w:numId w:val="61"/>
              </w:numPr>
              <w:shd w:val="clear" w:color="auto" w:fill="FFFFFF"/>
              <w:spacing w:after="0" w:line="240" w:lineRule="auto"/>
              <w:ind w:left="0" w:firstLine="0"/>
              <w:jc w:val="both"/>
              <w:rPr>
                <w:rFonts w:ascii="Times New Roman" w:hAnsi="Times New Roman" w:cs="Times New Roman"/>
                <w:sz w:val="24"/>
                <w:szCs w:val="24"/>
                <w:lang w:eastAsia="ru-RU"/>
              </w:rPr>
            </w:pPr>
            <w:r w:rsidRPr="00035CC1">
              <w:rPr>
                <w:rFonts w:ascii="Times New Roman" w:hAnsi="Times New Roman" w:cs="Times New Roman"/>
                <w:sz w:val="24"/>
                <w:szCs w:val="24"/>
                <w:lang w:eastAsia="ru-RU"/>
              </w:rPr>
              <w:t xml:space="preserve">Обучение в ООО </w:t>
            </w:r>
            <w:r w:rsidR="00260E77">
              <w:rPr>
                <w:rFonts w:ascii="Times New Roman" w:hAnsi="Times New Roman" w:cs="Times New Roman"/>
                <w:sz w:val="24"/>
                <w:szCs w:val="24"/>
                <w:lang w:eastAsia="ru-RU"/>
              </w:rPr>
              <w:t>«</w:t>
            </w:r>
            <w:r w:rsidRPr="00035CC1">
              <w:rPr>
                <w:rFonts w:ascii="Times New Roman" w:hAnsi="Times New Roman" w:cs="Times New Roman"/>
                <w:sz w:val="24"/>
                <w:szCs w:val="24"/>
                <w:lang w:eastAsia="ru-RU"/>
              </w:rPr>
              <w:t>Столичный учебный</w:t>
            </w:r>
          </w:p>
          <w:p w:rsidR="00DA23F7" w:rsidRPr="00035CC1" w:rsidRDefault="00DA23F7" w:rsidP="00230F6F">
            <w:pPr>
              <w:widowControl w:val="0"/>
              <w:shd w:val="clear" w:color="auto" w:fill="FFFFFF"/>
              <w:jc w:val="both"/>
              <w:rPr>
                <w:rFonts w:ascii="Times New Roman" w:hAnsi="Times New Roman" w:cs="Times New Roman"/>
                <w:sz w:val="24"/>
                <w:szCs w:val="24"/>
                <w:lang w:eastAsia="ru-RU"/>
              </w:rPr>
            </w:pPr>
            <w:r w:rsidRPr="00035CC1">
              <w:rPr>
                <w:rFonts w:ascii="Times New Roman" w:hAnsi="Times New Roman" w:cs="Times New Roman"/>
                <w:sz w:val="24"/>
                <w:szCs w:val="24"/>
                <w:lang w:eastAsia="ru-RU"/>
              </w:rPr>
              <w:t>центр</w:t>
            </w:r>
            <w:r w:rsidR="00260E77">
              <w:rPr>
                <w:rFonts w:ascii="Times New Roman" w:hAnsi="Times New Roman" w:cs="Times New Roman"/>
                <w:sz w:val="24"/>
                <w:szCs w:val="24"/>
                <w:lang w:eastAsia="ru-RU"/>
              </w:rPr>
              <w:t>»</w:t>
            </w:r>
            <w:r w:rsidRPr="00035CC1">
              <w:rPr>
                <w:rFonts w:ascii="Times New Roman" w:hAnsi="Times New Roman" w:cs="Times New Roman"/>
                <w:sz w:val="24"/>
                <w:szCs w:val="24"/>
                <w:lang w:eastAsia="ru-RU"/>
              </w:rPr>
              <w:t xml:space="preserve"> Курс повышения квалификации:</w:t>
            </w:r>
            <w:r w:rsidR="001625AD">
              <w:rPr>
                <w:rFonts w:ascii="Times New Roman" w:hAnsi="Times New Roman" w:cs="Times New Roman"/>
                <w:sz w:val="24"/>
                <w:szCs w:val="24"/>
                <w:lang w:eastAsia="ru-RU"/>
              </w:rPr>
              <w:t xml:space="preserve"> </w:t>
            </w:r>
            <w:r w:rsidRPr="00035CC1">
              <w:rPr>
                <w:rFonts w:ascii="Times New Roman" w:hAnsi="Times New Roman" w:cs="Times New Roman"/>
                <w:bCs/>
                <w:sz w:val="24"/>
                <w:szCs w:val="24"/>
                <w:lang w:eastAsia="ru-RU"/>
              </w:rPr>
              <w:t>Математика: Оптимизация работы учителя через технологии педагогического проектирования в условиях ФГОС</w:t>
            </w:r>
          </w:p>
          <w:p w:rsidR="00DA23F7" w:rsidRPr="00035CC1" w:rsidRDefault="00DA23F7" w:rsidP="00230F6F">
            <w:pPr>
              <w:widowControl w:val="0"/>
              <w:shd w:val="clear" w:color="auto" w:fill="FFFFFF"/>
              <w:contextualSpacing/>
              <w:jc w:val="both"/>
              <w:rPr>
                <w:rFonts w:ascii="Times New Roman" w:hAnsi="Times New Roman" w:cs="Times New Roman"/>
                <w:sz w:val="24"/>
                <w:szCs w:val="24"/>
                <w:lang w:eastAsia="ru-RU"/>
              </w:rPr>
            </w:pPr>
            <w:r w:rsidRPr="00035CC1">
              <w:rPr>
                <w:rFonts w:ascii="Times New Roman" w:hAnsi="Times New Roman" w:cs="Times New Roman"/>
                <w:sz w:val="24"/>
                <w:szCs w:val="24"/>
                <w:lang w:eastAsia="ru-RU"/>
              </w:rPr>
              <w:t>Кол-во часов: </w:t>
            </w:r>
            <w:r w:rsidRPr="00035CC1">
              <w:rPr>
                <w:rFonts w:ascii="Times New Roman" w:hAnsi="Times New Roman" w:cs="Times New Roman"/>
                <w:bCs/>
                <w:sz w:val="24"/>
                <w:szCs w:val="24"/>
                <w:lang w:eastAsia="ru-RU"/>
              </w:rPr>
              <w:t>72ч,</w:t>
            </w:r>
            <w:r w:rsidR="001625AD">
              <w:rPr>
                <w:rFonts w:ascii="Times New Roman" w:hAnsi="Times New Roman" w:cs="Times New Roman"/>
                <w:bCs/>
                <w:sz w:val="24"/>
                <w:szCs w:val="24"/>
                <w:lang w:eastAsia="ru-RU"/>
              </w:rPr>
              <w:t xml:space="preserve"> </w:t>
            </w:r>
            <w:r w:rsidRPr="00035CC1">
              <w:rPr>
                <w:rFonts w:ascii="Times New Roman" w:hAnsi="Times New Roman" w:cs="Times New Roman"/>
                <w:bCs/>
                <w:sz w:val="24"/>
                <w:szCs w:val="24"/>
                <w:lang w:eastAsia="ru-RU"/>
              </w:rPr>
              <w:t>с 20.06.2018 по 24.07.2018</w:t>
            </w:r>
          </w:p>
        </w:tc>
      </w:tr>
      <w:tr w:rsidR="00DA23F7" w:rsidRPr="00035CC1" w:rsidTr="001A0D4C">
        <w:tc>
          <w:tcPr>
            <w:tcW w:w="950"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11</w:t>
            </w:r>
          </w:p>
        </w:tc>
        <w:tc>
          <w:tcPr>
            <w:tcW w:w="2419" w:type="dxa"/>
          </w:tcPr>
          <w:p w:rsidR="00DA23F7" w:rsidRPr="00035CC1" w:rsidRDefault="00DA23F7" w:rsidP="00230F6F">
            <w:pPr>
              <w:widowControl w:val="0"/>
              <w:rPr>
                <w:rFonts w:ascii="Times New Roman" w:eastAsia="Times New Roman" w:hAnsi="Times New Roman" w:cs="Times New Roman"/>
                <w:sz w:val="24"/>
                <w:szCs w:val="24"/>
              </w:rPr>
            </w:pPr>
            <w:r w:rsidRPr="00035CC1">
              <w:rPr>
                <w:rFonts w:ascii="Times New Roman" w:eastAsia="Times New Roman" w:hAnsi="Times New Roman" w:cs="Times New Roman"/>
                <w:sz w:val="24"/>
                <w:szCs w:val="24"/>
              </w:rPr>
              <w:t>Попова Ирина Ивановна</w:t>
            </w:r>
          </w:p>
        </w:tc>
        <w:tc>
          <w:tcPr>
            <w:tcW w:w="1559" w:type="dxa"/>
          </w:tcPr>
          <w:p w:rsidR="00DA23F7" w:rsidRPr="00035CC1" w:rsidRDefault="00DA23F7" w:rsidP="00230F6F">
            <w:pPr>
              <w:widowControl w:val="0"/>
              <w:jc w:val="center"/>
              <w:rPr>
                <w:rFonts w:ascii="Times New Roman" w:eastAsia="Times New Roman" w:hAnsi="Times New Roman" w:cs="Times New Roman"/>
                <w:sz w:val="24"/>
                <w:szCs w:val="24"/>
              </w:rPr>
            </w:pPr>
            <w:r w:rsidRPr="00035CC1">
              <w:rPr>
                <w:rFonts w:ascii="Times New Roman" w:eastAsia="Times New Roman" w:hAnsi="Times New Roman" w:cs="Times New Roman"/>
                <w:sz w:val="24"/>
                <w:szCs w:val="24"/>
              </w:rPr>
              <w:t>Высшая</w:t>
            </w:r>
          </w:p>
        </w:tc>
        <w:tc>
          <w:tcPr>
            <w:tcW w:w="1843" w:type="dxa"/>
          </w:tcPr>
          <w:p w:rsidR="00DA23F7" w:rsidRPr="00035CC1" w:rsidRDefault="00DA23F7" w:rsidP="00230F6F">
            <w:pPr>
              <w:widowControl w:val="0"/>
              <w:jc w:val="center"/>
              <w:rPr>
                <w:rFonts w:ascii="Times New Roman" w:eastAsia="Times New Roman" w:hAnsi="Times New Roman" w:cs="Times New Roman"/>
                <w:sz w:val="24"/>
                <w:szCs w:val="24"/>
              </w:rPr>
            </w:pPr>
            <w:r w:rsidRPr="00035CC1">
              <w:rPr>
                <w:rFonts w:ascii="Times New Roman" w:eastAsia="Times New Roman" w:hAnsi="Times New Roman" w:cs="Times New Roman"/>
                <w:sz w:val="24"/>
                <w:szCs w:val="24"/>
              </w:rPr>
              <w:t>Высшее</w:t>
            </w:r>
          </w:p>
        </w:tc>
        <w:tc>
          <w:tcPr>
            <w:tcW w:w="1417" w:type="dxa"/>
          </w:tcPr>
          <w:p w:rsidR="00DA23F7" w:rsidRPr="00035CC1" w:rsidRDefault="00DA23F7" w:rsidP="00230F6F">
            <w:pPr>
              <w:widowControl w:val="0"/>
              <w:jc w:val="center"/>
              <w:rPr>
                <w:rFonts w:ascii="Times New Roman" w:eastAsia="Times New Roman" w:hAnsi="Times New Roman" w:cs="Times New Roman"/>
                <w:sz w:val="24"/>
                <w:szCs w:val="24"/>
              </w:rPr>
            </w:pPr>
            <w:r w:rsidRPr="00035CC1">
              <w:rPr>
                <w:rFonts w:ascii="Times New Roman" w:hAnsi="Times New Roman" w:cs="Times New Roman"/>
                <w:sz w:val="24"/>
                <w:szCs w:val="24"/>
              </w:rPr>
              <w:t>28 лет</w:t>
            </w:r>
          </w:p>
        </w:tc>
        <w:tc>
          <w:tcPr>
            <w:tcW w:w="6598" w:type="dxa"/>
          </w:tcPr>
          <w:p w:rsidR="00DA23F7" w:rsidRPr="00035CC1" w:rsidRDefault="00DA23F7" w:rsidP="00230F6F">
            <w:pPr>
              <w:pStyle w:val="a3"/>
              <w:widowControl w:val="0"/>
              <w:shd w:val="clear" w:color="auto" w:fill="FFFFFF"/>
              <w:spacing w:after="0" w:line="240" w:lineRule="auto"/>
              <w:ind w:left="0"/>
              <w:jc w:val="both"/>
              <w:rPr>
                <w:rFonts w:ascii="Times New Roman" w:hAnsi="Times New Roman" w:cs="Times New Roman"/>
                <w:sz w:val="24"/>
                <w:szCs w:val="24"/>
                <w:lang w:eastAsia="ru-RU"/>
              </w:rPr>
            </w:pPr>
          </w:p>
        </w:tc>
      </w:tr>
      <w:tr w:rsidR="00DA23F7" w:rsidRPr="00035CC1" w:rsidTr="001A0D4C">
        <w:tc>
          <w:tcPr>
            <w:tcW w:w="950"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12</w:t>
            </w:r>
          </w:p>
        </w:tc>
        <w:tc>
          <w:tcPr>
            <w:tcW w:w="2419" w:type="dxa"/>
          </w:tcPr>
          <w:p w:rsidR="00DA23F7" w:rsidRPr="00035CC1" w:rsidRDefault="00DA23F7" w:rsidP="00230F6F">
            <w:pPr>
              <w:widowControl w:val="0"/>
              <w:rPr>
                <w:rFonts w:ascii="Times New Roman" w:hAnsi="Times New Roman" w:cs="Times New Roman"/>
                <w:sz w:val="24"/>
                <w:szCs w:val="24"/>
              </w:rPr>
            </w:pPr>
            <w:r w:rsidRPr="00035CC1">
              <w:rPr>
                <w:rFonts w:ascii="Times New Roman" w:eastAsia="Times New Roman" w:hAnsi="Times New Roman" w:cs="Times New Roman"/>
                <w:sz w:val="24"/>
                <w:szCs w:val="24"/>
              </w:rPr>
              <w:t>Поздняков Алексей Борисович</w:t>
            </w:r>
          </w:p>
        </w:tc>
        <w:tc>
          <w:tcPr>
            <w:tcW w:w="1559"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Без категории</w:t>
            </w:r>
          </w:p>
        </w:tc>
        <w:tc>
          <w:tcPr>
            <w:tcW w:w="1843" w:type="dxa"/>
          </w:tcPr>
          <w:p w:rsidR="00DA23F7" w:rsidRPr="00035CC1" w:rsidRDefault="00DA23F7" w:rsidP="00230F6F">
            <w:pPr>
              <w:widowControl w:val="0"/>
              <w:jc w:val="center"/>
              <w:rPr>
                <w:rFonts w:ascii="Times New Roman" w:eastAsia="Times New Roman" w:hAnsi="Times New Roman" w:cs="Times New Roman"/>
                <w:sz w:val="24"/>
                <w:szCs w:val="24"/>
              </w:rPr>
            </w:pPr>
            <w:r w:rsidRPr="00035CC1">
              <w:rPr>
                <w:rFonts w:ascii="Times New Roman" w:eastAsia="Times New Roman" w:hAnsi="Times New Roman" w:cs="Times New Roman"/>
                <w:sz w:val="24"/>
                <w:szCs w:val="24"/>
              </w:rPr>
              <w:t>Высшее</w:t>
            </w:r>
          </w:p>
        </w:tc>
        <w:tc>
          <w:tcPr>
            <w:tcW w:w="1417" w:type="dxa"/>
          </w:tcPr>
          <w:p w:rsidR="00DA23F7" w:rsidRPr="00035CC1" w:rsidRDefault="00DA23F7" w:rsidP="00230F6F">
            <w:pPr>
              <w:widowControl w:val="0"/>
              <w:jc w:val="center"/>
              <w:rPr>
                <w:rFonts w:ascii="Times New Roman" w:eastAsia="Times New Roman" w:hAnsi="Times New Roman" w:cs="Times New Roman"/>
                <w:sz w:val="24"/>
                <w:szCs w:val="24"/>
              </w:rPr>
            </w:pPr>
            <w:r w:rsidRPr="00035CC1">
              <w:rPr>
                <w:rFonts w:ascii="Times New Roman" w:eastAsia="Times New Roman" w:hAnsi="Times New Roman" w:cs="Times New Roman"/>
                <w:sz w:val="24"/>
                <w:szCs w:val="24"/>
              </w:rPr>
              <w:t>5 лет</w:t>
            </w:r>
          </w:p>
        </w:tc>
        <w:tc>
          <w:tcPr>
            <w:tcW w:w="6598" w:type="dxa"/>
          </w:tcPr>
          <w:p w:rsidR="00DA23F7" w:rsidRPr="00035CC1" w:rsidRDefault="00DA23F7" w:rsidP="00230F6F">
            <w:pPr>
              <w:pStyle w:val="a3"/>
              <w:widowControl w:val="0"/>
              <w:shd w:val="clear" w:color="auto" w:fill="FFFFFF"/>
              <w:spacing w:after="0" w:line="240" w:lineRule="auto"/>
              <w:ind w:left="0"/>
              <w:jc w:val="both"/>
              <w:rPr>
                <w:rFonts w:ascii="Times New Roman" w:hAnsi="Times New Roman" w:cs="Times New Roman"/>
                <w:sz w:val="24"/>
                <w:szCs w:val="24"/>
                <w:lang w:eastAsia="ru-RU"/>
              </w:rPr>
            </w:pPr>
          </w:p>
        </w:tc>
      </w:tr>
      <w:tr w:rsidR="00DA23F7" w:rsidRPr="00035CC1" w:rsidTr="001A0D4C">
        <w:tc>
          <w:tcPr>
            <w:tcW w:w="950"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13</w:t>
            </w:r>
          </w:p>
        </w:tc>
        <w:tc>
          <w:tcPr>
            <w:tcW w:w="2419" w:type="dxa"/>
          </w:tcPr>
          <w:p w:rsidR="00DA23F7" w:rsidRPr="00035CC1" w:rsidRDefault="00DA23F7" w:rsidP="00230F6F">
            <w:pPr>
              <w:widowControl w:val="0"/>
              <w:rPr>
                <w:rFonts w:ascii="Times New Roman" w:hAnsi="Times New Roman" w:cs="Times New Roman"/>
                <w:sz w:val="24"/>
                <w:szCs w:val="24"/>
              </w:rPr>
            </w:pPr>
            <w:r w:rsidRPr="00035CC1">
              <w:rPr>
                <w:rFonts w:ascii="Times New Roman" w:hAnsi="Times New Roman" w:cs="Times New Roman"/>
                <w:sz w:val="24"/>
                <w:szCs w:val="24"/>
              </w:rPr>
              <w:t>Рожков Виктор Леонидович</w:t>
            </w:r>
          </w:p>
        </w:tc>
        <w:tc>
          <w:tcPr>
            <w:tcW w:w="1559"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Первая</w:t>
            </w:r>
          </w:p>
        </w:tc>
        <w:tc>
          <w:tcPr>
            <w:tcW w:w="1843"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Высшее</w:t>
            </w:r>
          </w:p>
        </w:tc>
        <w:tc>
          <w:tcPr>
            <w:tcW w:w="1417"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lang w:eastAsia="ru-RU"/>
              </w:rPr>
              <w:t>25лет</w:t>
            </w:r>
          </w:p>
        </w:tc>
        <w:tc>
          <w:tcPr>
            <w:tcW w:w="6598" w:type="dxa"/>
          </w:tcPr>
          <w:p w:rsidR="001625AD" w:rsidRDefault="00DA23F7" w:rsidP="00230F6F">
            <w:pPr>
              <w:pStyle w:val="a3"/>
              <w:widowControl w:val="0"/>
              <w:numPr>
                <w:ilvl w:val="0"/>
                <w:numId w:val="62"/>
              </w:numPr>
              <w:spacing w:after="0" w:line="240" w:lineRule="auto"/>
              <w:ind w:left="0" w:firstLine="0"/>
              <w:rPr>
                <w:rFonts w:ascii="Times New Roman" w:hAnsi="Times New Roman" w:cs="Times New Roman"/>
                <w:sz w:val="24"/>
                <w:szCs w:val="24"/>
              </w:rPr>
            </w:pPr>
            <w:r w:rsidRPr="00035CC1">
              <w:rPr>
                <w:rFonts w:ascii="Times New Roman" w:hAnsi="Times New Roman" w:cs="Times New Roman"/>
                <w:sz w:val="24"/>
                <w:szCs w:val="24"/>
              </w:rPr>
              <w:t>Деятельность педагога профессионального</w:t>
            </w:r>
          </w:p>
          <w:p w:rsidR="00DA23F7" w:rsidRPr="00035CC1" w:rsidRDefault="00DA23F7" w:rsidP="00230F6F">
            <w:pPr>
              <w:widowControl w:val="0"/>
              <w:rPr>
                <w:rFonts w:ascii="Times New Roman" w:hAnsi="Times New Roman" w:cs="Times New Roman"/>
                <w:sz w:val="24"/>
                <w:szCs w:val="24"/>
              </w:rPr>
            </w:pPr>
            <w:r w:rsidRPr="00035CC1">
              <w:rPr>
                <w:rFonts w:ascii="Times New Roman" w:hAnsi="Times New Roman" w:cs="Times New Roman"/>
                <w:sz w:val="24"/>
                <w:szCs w:val="24"/>
              </w:rPr>
              <w:t>образования в условиях реализации ФГОС, КГУ,2017г,</w:t>
            </w:r>
          </w:p>
          <w:p w:rsidR="001625AD" w:rsidRDefault="00DA23F7" w:rsidP="00230F6F">
            <w:pPr>
              <w:pStyle w:val="a3"/>
              <w:widowControl w:val="0"/>
              <w:numPr>
                <w:ilvl w:val="0"/>
                <w:numId w:val="62"/>
              </w:numPr>
              <w:spacing w:after="0" w:line="240" w:lineRule="auto"/>
              <w:ind w:left="0" w:firstLine="0"/>
              <w:rPr>
                <w:rFonts w:ascii="Times New Roman" w:hAnsi="Times New Roman" w:cs="Times New Roman"/>
                <w:sz w:val="24"/>
                <w:szCs w:val="24"/>
              </w:rPr>
            </w:pPr>
            <w:r w:rsidRPr="00035CC1">
              <w:rPr>
                <w:rFonts w:ascii="Times New Roman" w:hAnsi="Times New Roman" w:cs="Times New Roman"/>
                <w:sz w:val="24"/>
                <w:szCs w:val="24"/>
              </w:rPr>
              <w:t>Современные подходы к реализации</w:t>
            </w:r>
          </w:p>
          <w:p w:rsidR="00DA23F7" w:rsidRPr="00035CC1" w:rsidRDefault="00DA23F7" w:rsidP="00230F6F">
            <w:pPr>
              <w:widowControl w:val="0"/>
              <w:rPr>
                <w:rFonts w:ascii="Times New Roman" w:hAnsi="Times New Roman" w:cs="Times New Roman"/>
                <w:sz w:val="24"/>
                <w:szCs w:val="24"/>
              </w:rPr>
            </w:pPr>
            <w:r w:rsidRPr="00035CC1">
              <w:rPr>
                <w:rFonts w:ascii="Times New Roman" w:hAnsi="Times New Roman" w:cs="Times New Roman"/>
                <w:sz w:val="24"/>
                <w:szCs w:val="24"/>
              </w:rPr>
              <w:t>инклюзивного образования в профессиональных образовательных организациях,ГАПОУ КК Социально-педагогический колледж, 2017г.</w:t>
            </w:r>
          </w:p>
          <w:p w:rsidR="001625AD" w:rsidRDefault="00260E77" w:rsidP="00230F6F">
            <w:pPr>
              <w:pStyle w:val="a3"/>
              <w:widowControl w:val="0"/>
              <w:numPr>
                <w:ilvl w:val="0"/>
                <w:numId w:val="62"/>
              </w:numPr>
              <w:shd w:val="clear" w:color="auto" w:fill="FFFFFF"/>
              <w:spacing w:after="0" w:line="240" w:lineRule="auto"/>
              <w:ind w:left="0" w:firstLine="0"/>
              <w:jc w:val="both"/>
              <w:rPr>
                <w:rFonts w:ascii="Times New Roman" w:hAnsi="Times New Roman" w:cs="Times New Roman"/>
                <w:spacing w:val="-4"/>
                <w:sz w:val="24"/>
                <w:szCs w:val="24"/>
              </w:rPr>
            </w:pPr>
            <w:r>
              <w:rPr>
                <w:rFonts w:ascii="Times New Roman" w:hAnsi="Times New Roman" w:cs="Times New Roman"/>
                <w:spacing w:val="-4"/>
                <w:sz w:val="24"/>
                <w:szCs w:val="24"/>
              </w:rPr>
              <w:t>«</w:t>
            </w:r>
            <w:r w:rsidR="00DA23F7" w:rsidRPr="00035CC1">
              <w:rPr>
                <w:rFonts w:ascii="Times New Roman" w:hAnsi="Times New Roman" w:cs="Times New Roman"/>
                <w:spacing w:val="-4"/>
                <w:sz w:val="24"/>
                <w:szCs w:val="24"/>
              </w:rPr>
              <w:t>Microsoft Word, Excel: Применение программных</w:t>
            </w:r>
          </w:p>
          <w:p w:rsidR="00DA23F7" w:rsidRPr="00035CC1" w:rsidRDefault="00DA23F7" w:rsidP="00230F6F">
            <w:pPr>
              <w:widowControl w:val="0"/>
              <w:shd w:val="clear" w:color="auto" w:fill="FFFFFF"/>
              <w:jc w:val="both"/>
              <w:rPr>
                <w:rFonts w:ascii="Times New Roman" w:hAnsi="Times New Roman" w:cs="Times New Roman"/>
                <w:sz w:val="24"/>
                <w:szCs w:val="24"/>
                <w:lang w:eastAsia="ru-RU"/>
              </w:rPr>
            </w:pPr>
            <w:r w:rsidRPr="00035CC1">
              <w:rPr>
                <w:rFonts w:ascii="Times New Roman" w:hAnsi="Times New Roman" w:cs="Times New Roman"/>
                <w:spacing w:val="-4"/>
                <w:sz w:val="24"/>
                <w:szCs w:val="24"/>
              </w:rPr>
              <w:t>продуктов в финансовых расчетах</w:t>
            </w:r>
            <w:r w:rsidR="00260E77">
              <w:rPr>
                <w:rFonts w:ascii="Times New Roman" w:hAnsi="Times New Roman" w:cs="Times New Roman"/>
                <w:spacing w:val="-4"/>
                <w:sz w:val="24"/>
                <w:szCs w:val="24"/>
              </w:rPr>
              <w:t>»</w:t>
            </w:r>
            <w:r w:rsidRPr="00035CC1">
              <w:rPr>
                <w:rFonts w:ascii="Times New Roman" w:hAnsi="Times New Roman" w:cs="Times New Roman"/>
                <w:spacing w:val="-4"/>
                <w:sz w:val="24"/>
                <w:szCs w:val="24"/>
              </w:rPr>
              <w:t xml:space="preserve">, </w:t>
            </w:r>
            <w:r w:rsidRPr="00035CC1">
              <w:rPr>
                <w:rFonts w:ascii="Times New Roman" w:hAnsi="Times New Roman" w:cs="Times New Roman"/>
                <w:bCs/>
                <w:color w:val="000000"/>
                <w:spacing w:val="-10"/>
                <w:w w:val="104"/>
                <w:sz w:val="24"/>
                <w:szCs w:val="24"/>
              </w:rPr>
              <w:t xml:space="preserve">ООО </w:t>
            </w:r>
            <w:r w:rsidR="00260E77">
              <w:rPr>
                <w:rFonts w:ascii="Times New Roman" w:hAnsi="Times New Roman" w:cs="Times New Roman"/>
                <w:bCs/>
                <w:color w:val="000000"/>
                <w:spacing w:val="-10"/>
                <w:w w:val="104"/>
                <w:sz w:val="24"/>
                <w:szCs w:val="24"/>
              </w:rPr>
              <w:t>«</w:t>
            </w:r>
            <w:r w:rsidRPr="00035CC1">
              <w:rPr>
                <w:rFonts w:ascii="Times New Roman" w:hAnsi="Times New Roman" w:cs="Times New Roman"/>
                <w:bCs/>
                <w:color w:val="000000"/>
                <w:spacing w:val="-10"/>
                <w:w w:val="104"/>
                <w:sz w:val="24"/>
                <w:szCs w:val="24"/>
              </w:rPr>
              <w:t>Столичный учебный центр</w:t>
            </w:r>
            <w:r w:rsidR="00260E77">
              <w:rPr>
                <w:rFonts w:ascii="Times New Roman" w:hAnsi="Times New Roman" w:cs="Times New Roman"/>
                <w:bCs/>
                <w:color w:val="000000"/>
                <w:spacing w:val="-10"/>
                <w:w w:val="104"/>
                <w:sz w:val="24"/>
                <w:szCs w:val="24"/>
              </w:rPr>
              <w:t>»</w:t>
            </w:r>
            <w:r w:rsidRPr="00035CC1">
              <w:rPr>
                <w:rFonts w:ascii="Times New Roman" w:hAnsi="Times New Roman" w:cs="Times New Roman"/>
                <w:bCs/>
                <w:color w:val="000000"/>
                <w:spacing w:val="-10"/>
                <w:w w:val="104"/>
                <w:sz w:val="24"/>
                <w:szCs w:val="24"/>
              </w:rPr>
              <w:t xml:space="preserve">, </w:t>
            </w:r>
            <w:r w:rsidRPr="00035CC1">
              <w:rPr>
                <w:rFonts w:ascii="Times New Roman" w:hAnsi="Times New Roman" w:cs="Times New Roman"/>
                <w:spacing w:val="-3"/>
                <w:sz w:val="24"/>
                <w:szCs w:val="24"/>
              </w:rPr>
              <w:t>2019г., 72 часа</w:t>
            </w:r>
          </w:p>
        </w:tc>
      </w:tr>
      <w:tr w:rsidR="00DA23F7" w:rsidRPr="00035CC1" w:rsidTr="001A0D4C">
        <w:tc>
          <w:tcPr>
            <w:tcW w:w="950"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14</w:t>
            </w:r>
          </w:p>
        </w:tc>
        <w:tc>
          <w:tcPr>
            <w:tcW w:w="2419" w:type="dxa"/>
          </w:tcPr>
          <w:p w:rsidR="00DA23F7" w:rsidRPr="00035CC1" w:rsidRDefault="00DA23F7" w:rsidP="00230F6F">
            <w:pPr>
              <w:widowControl w:val="0"/>
              <w:rPr>
                <w:rFonts w:ascii="Times New Roman" w:hAnsi="Times New Roman" w:cs="Times New Roman"/>
                <w:sz w:val="24"/>
                <w:szCs w:val="24"/>
              </w:rPr>
            </w:pPr>
            <w:r w:rsidRPr="00035CC1">
              <w:rPr>
                <w:rFonts w:ascii="Times New Roman" w:hAnsi="Times New Roman" w:cs="Times New Roman"/>
                <w:sz w:val="24"/>
                <w:szCs w:val="24"/>
              </w:rPr>
              <w:t>Солонец Ирина Владимировна</w:t>
            </w:r>
          </w:p>
        </w:tc>
        <w:tc>
          <w:tcPr>
            <w:tcW w:w="1559"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Первая</w:t>
            </w:r>
          </w:p>
        </w:tc>
        <w:tc>
          <w:tcPr>
            <w:tcW w:w="1843" w:type="dxa"/>
          </w:tcPr>
          <w:p w:rsidR="00DA23F7" w:rsidRPr="00035CC1" w:rsidRDefault="00DA23F7" w:rsidP="00230F6F">
            <w:pPr>
              <w:widowControl w:val="0"/>
              <w:jc w:val="center"/>
              <w:rPr>
                <w:rFonts w:ascii="Times New Roman" w:eastAsia="Times New Roman" w:hAnsi="Times New Roman" w:cs="Times New Roman"/>
                <w:sz w:val="24"/>
                <w:szCs w:val="24"/>
              </w:rPr>
            </w:pPr>
            <w:r w:rsidRPr="00035CC1">
              <w:rPr>
                <w:rFonts w:ascii="Times New Roman" w:eastAsia="Times New Roman" w:hAnsi="Times New Roman" w:cs="Times New Roman"/>
                <w:sz w:val="24"/>
                <w:szCs w:val="24"/>
              </w:rPr>
              <w:t>Высшее</w:t>
            </w:r>
          </w:p>
          <w:p w:rsidR="00DA23F7" w:rsidRPr="00035CC1" w:rsidRDefault="00DA23F7" w:rsidP="00230F6F">
            <w:pPr>
              <w:widowControl w:val="0"/>
              <w:jc w:val="center"/>
              <w:rPr>
                <w:rFonts w:ascii="Times New Roman" w:hAnsi="Times New Roman" w:cs="Times New Roman"/>
                <w:sz w:val="24"/>
                <w:szCs w:val="24"/>
              </w:rPr>
            </w:pPr>
            <w:r w:rsidRPr="00035CC1">
              <w:rPr>
                <w:rFonts w:ascii="Times New Roman" w:eastAsia="Times New Roman" w:hAnsi="Times New Roman" w:cs="Times New Roman"/>
                <w:sz w:val="24"/>
                <w:szCs w:val="24"/>
              </w:rPr>
              <w:t>К.пед.н., доцент</w:t>
            </w:r>
          </w:p>
        </w:tc>
        <w:tc>
          <w:tcPr>
            <w:tcW w:w="1417"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5 лет</w:t>
            </w:r>
          </w:p>
        </w:tc>
        <w:tc>
          <w:tcPr>
            <w:tcW w:w="6598" w:type="dxa"/>
          </w:tcPr>
          <w:p w:rsidR="00DA23F7" w:rsidRPr="00035CC1" w:rsidRDefault="00DA23F7" w:rsidP="00230F6F">
            <w:pPr>
              <w:widowControl w:val="0"/>
              <w:jc w:val="both"/>
              <w:rPr>
                <w:rFonts w:ascii="Times New Roman" w:hAnsi="Times New Roman" w:cs="Times New Roman"/>
                <w:sz w:val="24"/>
                <w:szCs w:val="24"/>
              </w:rPr>
            </w:pPr>
            <w:r w:rsidRPr="00035CC1">
              <w:rPr>
                <w:rFonts w:ascii="Times New Roman" w:eastAsia="Times New Roman" w:hAnsi="Times New Roman" w:cs="Times New Roman"/>
                <w:sz w:val="24"/>
                <w:szCs w:val="24"/>
              </w:rPr>
              <w:t xml:space="preserve">2017 г. АНО ДПО </w:t>
            </w:r>
            <w:r w:rsidR="00260E77">
              <w:rPr>
                <w:rFonts w:ascii="Times New Roman" w:eastAsia="Times New Roman" w:hAnsi="Times New Roman" w:cs="Times New Roman"/>
                <w:sz w:val="24"/>
                <w:szCs w:val="24"/>
              </w:rPr>
              <w:t>«</w:t>
            </w:r>
            <w:r w:rsidRPr="00035CC1">
              <w:rPr>
                <w:rFonts w:ascii="Times New Roman" w:eastAsia="Times New Roman" w:hAnsi="Times New Roman" w:cs="Times New Roman"/>
                <w:sz w:val="24"/>
                <w:szCs w:val="24"/>
              </w:rPr>
              <w:t>Московская академия профессиональных компетенций</w:t>
            </w:r>
            <w:r w:rsidR="00260E77">
              <w:rPr>
                <w:rFonts w:ascii="Times New Roman" w:eastAsia="Times New Roman" w:hAnsi="Times New Roman" w:cs="Times New Roman"/>
                <w:sz w:val="24"/>
                <w:szCs w:val="24"/>
              </w:rPr>
              <w:t>»</w:t>
            </w:r>
          </w:p>
        </w:tc>
      </w:tr>
      <w:tr w:rsidR="00DA23F7" w:rsidRPr="00035CC1" w:rsidTr="001A0D4C">
        <w:tc>
          <w:tcPr>
            <w:tcW w:w="950"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15</w:t>
            </w:r>
          </w:p>
        </w:tc>
        <w:tc>
          <w:tcPr>
            <w:tcW w:w="2419" w:type="dxa"/>
          </w:tcPr>
          <w:p w:rsidR="00DA23F7" w:rsidRPr="00035CC1" w:rsidRDefault="00DA23F7" w:rsidP="00230F6F">
            <w:pPr>
              <w:widowControl w:val="0"/>
              <w:rPr>
                <w:rFonts w:ascii="Times New Roman" w:hAnsi="Times New Roman" w:cs="Times New Roman"/>
                <w:sz w:val="24"/>
                <w:szCs w:val="24"/>
              </w:rPr>
            </w:pPr>
            <w:r w:rsidRPr="00035CC1">
              <w:rPr>
                <w:rFonts w:ascii="Times New Roman" w:hAnsi="Times New Roman" w:cs="Times New Roman"/>
                <w:sz w:val="24"/>
                <w:szCs w:val="24"/>
              </w:rPr>
              <w:t>Третьяк Татьяна Викторовна</w:t>
            </w:r>
          </w:p>
        </w:tc>
        <w:tc>
          <w:tcPr>
            <w:tcW w:w="1559"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Высшая</w:t>
            </w:r>
          </w:p>
        </w:tc>
        <w:tc>
          <w:tcPr>
            <w:tcW w:w="1843"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Высшее</w:t>
            </w:r>
          </w:p>
        </w:tc>
        <w:tc>
          <w:tcPr>
            <w:tcW w:w="1417"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24 года</w:t>
            </w:r>
          </w:p>
        </w:tc>
        <w:tc>
          <w:tcPr>
            <w:tcW w:w="6598" w:type="dxa"/>
          </w:tcPr>
          <w:p w:rsidR="00DA23F7" w:rsidRPr="00035CC1" w:rsidRDefault="00DA23F7" w:rsidP="00230F6F">
            <w:pPr>
              <w:widowControl w:val="0"/>
              <w:rPr>
                <w:rFonts w:ascii="Times New Roman" w:hAnsi="Times New Roman" w:cs="Times New Roman"/>
                <w:sz w:val="24"/>
                <w:szCs w:val="24"/>
              </w:rPr>
            </w:pPr>
            <w:r w:rsidRPr="00035CC1">
              <w:rPr>
                <w:rFonts w:ascii="Times New Roman" w:hAnsi="Times New Roman" w:cs="Times New Roman"/>
                <w:sz w:val="24"/>
                <w:szCs w:val="24"/>
              </w:rPr>
              <w:t xml:space="preserve"> 2014 г. ФГБОУ ВПО </w:t>
            </w:r>
            <w:r w:rsidR="00260E77">
              <w:rPr>
                <w:rFonts w:ascii="Times New Roman" w:hAnsi="Times New Roman" w:cs="Times New Roman"/>
                <w:sz w:val="24"/>
                <w:szCs w:val="24"/>
              </w:rPr>
              <w:t>«</w:t>
            </w:r>
            <w:r w:rsidRPr="00035CC1">
              <w:rPr>
                <w:rFonts w:ascii="Times New Roman" w:hAnsi="Times New Roman" w:cs="Times New Roman"/>
                <w:sz w:val="24"/>
                <w:szCs w:val="24"/>
              </w:rPr>
              <w:t>Кубанский государственный университет</w:t>
            </w:r>
            <w:r w:rsidR="00260E77">
              <w:rPr>
                <w:rFonts w:ascii="Times New Roman" w:hAnsi="Times New Roman" w:cs="Times New Roman"/>
                <w:sz w:val="24"/>
                <w:szCs w:val="24"/>
              </w:rPr>
              <w:t>»</w:t>
            </w:r>
            <w:r w:rsidRPr="00035CC1">
              <w:rPr>
                <w:rFonts w:ascii="Times New Roman" w:hAnsi="Times New Roman" w:cs="Times New Roman"/>
                <w:sz w:val="24"/>
                <w:szCs w:val="24"/>
              </w:rPr>
              <w:t xml:space="preserve">, по программе </w:t>
            </w:r>
            <w:r w:rsidR="00260E77">
              <w:rPr>
                <w:rFonts w:ascii="Times New Roman" w:hAnsi="Times New Roman" w:cs="Times New Roman"/>
                <w:sz w:val="24"/>
                <w:szCs w:val="24"/>
              </w:rPr>
              <w:t>«</w:t>
            </w:r>
            <w:r w:rsidRPr="00035CC1">
              <w:rPr>
                <w:rFonts w:ascii="Times New Roman" w:hAnsi="Times New Roman" w:cs="Times New Roman"/>
                <w:sz w:val="24"/>
                <w:szCs w:val="24"/>
              </w:rPr>
              <w:t>Психология и педагогика</w:t>
            </w:r>
            <w:r w:rsidR="00260E77">
              <w:rPr>
                <w:rFonts w:ascii="Times New Roman" w:hAnsi="Times New Roman" w:cs="Times New Roman"/>
                <w:sz w:val="24"/>
                <w:szCs w:val="24"/>
              </w:rPr>
              <w:t>»</w:t>
            </w:r>
            <w:r w:rsidRPr="00035CC1">
              <w:rPr>
                <w:rFonts w:ascii="Times New Roman" w:hAnsi="Times New Roman" w:cs="Times New Roman"/>
                <w:sz w:val="24"/>
                <w:szCs w:val="24"/>
              </w:rPr>
              <w:t xml:space="preserve"> (диплом)</w:t>
            </w:r>
          </w:p>
        </w:tc>
      </w:tr>
      <w:tr w:rsidR="00DA23F7" w:rsidRPr="00035CC1" w:rsidTr="001A0D4C">
        <w:tc>
          <w:tcPr>
            <w:tcW w:w="950"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16</w:t>
            </w:r>
          </w:p>
        </w:tc>
        <w:tc>
          <w:tcPr>
            <w:tcW w:w="2419" w:type="dxa"/>
          </w:tcPr>
          <w:p w:rsidR="00DA23F7" w:rsidRPr="00035CC1" w:rsidRDefault="00DA23F7" w:rsidP="00230F6F">
            <w:pPr>
              <w:widowControl w:val="0"/>
              <w:rPr>
                <w:rFonts w:ascii="Times New Roman" w:hAnsi="Times New Roman" w:cs="Times New Roman"/>
                <w:sz w:val="24"/>
                <w:szCs w:val="24"/>
              </w:rPr>
            </w:pPr>
            <w:r w:rsidRPr="00035CC1">
              <w:rPr>
                <w:rFonts w:ascii="Times New Roman" w:hAnsi="Times New Roman" w:cs="Times New Roman"/>
                <w:sz w:val="24"/>
                <w:szCs w:val="24"/>
              </w:rPr>
              <w:t>Худоерко Валентина Александровна</w:t>
            </w:r>
          </w:p>
        </w:tc>
        <w:tc>
          <w:tcPr>
            <w:tcW w:w="1559"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Без категории</w:t>
            </w:r>
          </w:p>
        </w:tc>
        <w:tc>
          <w:tcPr>
            <w:tcW w:w="1843"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Высшее</w:t>
            </w:r>
          </w:p>
        </w:tc>
        <w:tc>
          <w:tcPr>
            <w:tcW w:w="1417"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2 года</w:t>
            </w:r>
          </w:p>
        </w:tc>
        <w:tc>
          <w:tcPr>
            <w:tcW w:w="6598" w:type="dxa"/>
          </w:tcPr>
          <w:p w:rsidR="00DA23F7" w:rsidRPr="00035CC1" w:rsidRDefault="00DA23F7" w:rsidP="00230F6F">
            <w:pPr>
              <w:widowControl w:val="0"/>
              <w:rPr>
                <w:rFonts w:ascii="Times New Roman" w:hAnsi="Times New Roman" w:cs="Times New Roman"/>
                <w:sz w:val="24"/>
                <w:szCs w:val="24"/>
              </w:rPr>
            </w:pPr>
          </w:p>
        </w:tc>
      </w:tr>
    </w:tbl>
    <w:p w:rsidR="00DA23F7" w:rsidRPr="00035CC1" w:rsidRDefault="00DA23F7" w:rsidP="00230F6F">
      <w:pPr>
        <w:widowControl w:val="0"/>
        <w:spacing w:after="0" w:line="240" w:lineRule="auto"/>
        <w:jc w:val="center"/>
        <w:rPr>
          <w:rFonts w:ascii="Times New Roman" w:hAnsi="Times New Roman" w:cs="Times New Roman"/>
          <w:b/>
          <w:sz w:val="24"/>
          <w:szCs w:val="24"/>
        </w:rPr>
      </w:pPr>
    </w:p>
    <w:p w:rsidR="00DA23F7" w:rsidRPr="00035CC1" w:rsidRDefault="00DA23F7" w:rsidP="00230F6F">
      <w:pPr>
        <w:widowControl w:val="0"/>
        <w:spacing w:after="0" w:line="240" w:lineRule="auto"/>
        <w:jc w:val="center"/>
        <w:rPr>
          <w:rFonts w:ascii="Times New Roman" w:hAnsi="Times New Roman" w:cs="Times New Roman"/>
          <w:b/>
          <w:sz w:val="24"/>
          <w:szCs w:val="24"/>
        </w:rPr>
      </w:pPr>
      <w:r w:rsidRPr="00035CC1">
        <w:rPr>
          <w:rFonts w:ascii="Times New Roman" w:hAnsi="Times New Roman" w:cs="Times New Roman"/>
          <w:b/>
          <w:sz w:val="24"/>
          <w:szCs w:val="24"/>
        </w:rPr>
        <w:t>1. ОРГАНИЗАЦИОННЫЕ МЕРОПРИЯТИЯ</w:t>
      </w:r>
    </w:p>
    <w:tbl>
      <w:tblPr>
        <w:tblStyle w:val="a4"/>
        <w:tblW w:w="0" w:type="auto"/>
        <w:tblLook w:val="04A0" w:firstRow="1" w:lastRow="0" w:firstColumn="1" w:lastColumn="0" w:noHBand="0" w:noVBand="1"/>
      </w:tblPr>
      <w:tblGrid>
        <w:gridCol w:w="903"/>
        <w:gridCol w:w="5897"/>
        <w:gridCol w:w="3069"/>
        <w:gridCol w:w="2301"/>
        <w:gridCol w:w="2390"/>
      </w:tblGrid>
      <w:tr w:rsidR="00DA23F7" w:rsidRPr="00035CC1" w:rsidTr="00035CC1">
        <w:trPr>
          <w:tblHeader/>
        </w:trPr>
        <w:tc>
          <w:tcPr>
            <w:tcW w:w="903" w:type="dxa"/>
            <w:vAlign w:val="center"/>
          </w:tcPr>
          <w:p w:rsidR="00DA23F7" w:rsidRPr="00035CC1" w:rsidRDefault="00DA23F7" w:rsidP="00230F6F">
            <w:pPr>
              <w:widowControl w:val="0"/>
              <w:jc w:val="center"/>
              <w:rPr>
                <w:rFonts w:ascii="Times New Roman" w:hAnsi="Times New Roman" w:cs="Times New Roman"/>
                <w:b/>
                <w:sz w:val="20"/>
                <w:szCs w:val="20"/>
              </w:rPr>
            </w:pPr>
            <w:r w:rsidRPr="00035CC1">
              <w:rPr>
                <w:rFonts w:ascii="Times New Roman" w:hAnsi="Times New Roman" w:cs="Times New Roman"/>
                <w:b/>
                <w:sz w:val="20"/>
                <w:szCs w:val="20"/>
              </w:rPr>
              <w:t>№ п/п</w:t>
            </w:r>
          </w:p>
        </w:tc>
        <w:tc>
          <w:tcPr>
            <w:tcW w:w="5897" w:type="dxa"/>
            <w:vAlign w:val="center"/>
          </w:tcPr>
          <w:p w:rsidR="00DA23F7" w:rsidRPr="00035CC1" w:rsidRDefault="00DA23F7" w:rsidP="00230F6F">
            <w:pPr>
              <w:widowControl w:val="0"/>
              <w:jc w:val="center"/>
              <w:rPr>
                <w:rFonts w:ascii="Times New Roman" w:hAnsi="Times New Roman" w:cs="Times New Roman"/>
                <w:b/>
                <w:sz w:val="20"/>
                <w:szCs w:val="20"/>
              </w:rPr>
            </w:pPr>
            <w:r w:rsidRPr="00035CC1">
              <w:rPr>
                <w:rFonts w:ascii="Times New Roman" w:hAnsi="Times New Roman" w:cs="Times New Roman"/>
                <w:b/>
                <w:sz w:val="20"/>
                <w:szCs w:val="20"/>
              </w:rPr>
              <w:t>Содержание работы</w:t>
            </w:r>
          </w:p>
        </w:tc>
        <w:tc>
          <w:tcPr>
            <w:tcW w:w="3069" w:type="dxa"/>
            <w:vAlign w:val="center"/>
          </w:tcPr>
          <w:p w:rsidR="00DA23F7" w:rsidRPr="00035CC1" w:rsidRDefault="00DA23F7" w:rsidP="00230F6F">
            <w:pPr>
              <w:widowControl w:val="0"/>
              <w:jc w:val="center"/>
              <w:rPr>
                <w:rFonts w:ascii="Times New Roman" w:hAnsi="Times New Roman" w:cs="Times New Roman"/>
                <w:b/>
                <w:sz w:val="20"/>
                <w:szCs w:val="20"/>
              </w:rPr>
            </w:pPr>
            <w:r w:rsidRPr="00035CC1">
              <w:rPr>
                <w:rFonts w:ascii="Times New Roman" w:hAnsi="Times New Roman" w:cs="Times New Roman"/>
                <w:b/>
                <w:sz w:val="20"/>
                <w:szCs w:val="20"/>
              </w:rPr>
              <w:t>Результативность/итоговый материал</w:t>
            </w:r>
          </w:p>
        </w:tc>
        <w:tc>
          <w:tcPr>
            <w:tcW w:w="2301" w:type="dxa"/>
            <w:vAlign w:val="center"/>
          </w:tcPr>
          <w:p w:rsidR="00DA23F7" w:rsidRPr="00035CC1" w:rsidRDefault="00DA23F7" w:rsidP="00230F6F">
            <w:pPr>
              <w:widowControl w:val="0"/>
              <w:jc w:val="center"/>
              <w:rPr>
                <w:rFonts w:ascii="Times New Roman" w:hAnsi="Times New Roman" w:cs="Times New Roman"/>
                <w:b/>
                <w:sz w:val="20"/>
                <w:szCs w:val="20"/>
              </w:rPr>
            </w:pPr>
            <w:r w:rsidRPr="00035CC1">
              <w:rPr>
                <w:rFonts w:ascii="Times New Roman" w:hAnsi="Times New Roman" w:cs="Times New Roman"/>
                <w:b/>
                <w:sz w:val="20"/>
                <w:szCs w:val="20"/>
              </w:rPr>
              <w:t>Календарные сроки</w:t>
            </w:r>
          </w:p>
        </w:tc>
        <w:tc>
          <w:tcPr>
            <w:tcW w:w="2390" w:type="dxa"/>
            <w:vAlign w:val="center"/>
          </w:tcPr>
          <w:p w:rsidR="00DA23F7" w:rsidRPr="00035CC1" w:rsidRDefault="00DA23F7" w:rsidP="00230F6F">
            <w:pPr>
              <w:widowControl w:val="0"/>
              <w:jc w:val="center"/>
              <w:rPr>
                <w:rFonts w:ascii="Times New Roman" w:hAnsi="Times New Roman" w:cs="Times New Roman"/>
                <w:b/>
                <w:sz w:val="20"/>
                <w:szCs w:val="20"/>
              </w:rPr>
            </w:pPr>
            <w:r w:rsidRPr="00035CC1">
              <w:rPr>
                <w:rFonts w:ascii="Times New Roman" w:hAnsi="Times New Roman" w:cs="Times New Roman"/>
                <w:b/>
                <w:sz w:val="20"/>
                <w:szCs w:val="20"/>
              </w:rPr>
              <w:t>ФИО ответственных за исполнение</w:t>
            </w:r>
          </w:p>
        </w:tc>
      </w:tr>
      <w:tr w:rsidR="00DA23F7" w:rsidRPr="00035CC1" w:rsidTr="00035CC1">
        <w:tc>
          <w:tcPr>
            <w:tcW w:w="903"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1</w:t>
            </w:r>
          </w:p>
        </w:tc>
        <w:tc>
          <w:tcPr>
            <w:tcW w:w="5897" w:type="dxa"/>
          </w:tcPr>
          <w:p w:rsidR="00DA23F7" w:rsidRPr="00035CC1" w:rsidRDefault="00DA23F7" w:rsidP="00230F6F">
            <w:pPr>
              <w:widowControl w:val="0"/>
              <w:jc w:val="both"/>
              <w:rPr>
                <w:rFonts w:ascii="Times New Roman" w:hAnsi="Times New Roman" w:cs="Times New Roman"/>
                <w:sz w:val="24"/>
                <w:szCs w:val="24"/>
              </w:rPr>
            </w:pPr>
            <w:r w:rsidRPr="00035CC1">
              <w:rPr>
                <w:rFonts w:ascii="Times New Roman" w:hAnsi="Times New Roman" w:cs="Times New Roman"/>
                <w:sz w:val="24"/>
                <w:szCs w:val="24"/>
              </w:rPr>
              <w:t>Рассмотрение и утверверждение РПД и КТП по учебным дисциплинам</w:t>
            </w:r>
          </w:p>
        </w:tc>
        <w:tc>
          <w:tcPr>
            <w:tcW w:w="3069"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Протокол УМО</w:t>
            </w:r>
          </w:p>
        </w:tc>
        <w:tc>
          <w:tcPr>
            <w:tcW w:w="2301"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Сентябрь</w:t>
            </w:r>
          </w:p>
        </w:tc>
        <w:tc>
          <w:tcPr>
            <w:tcW w:w="2390"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Жигулина Е.А.</w:t>
            </w:r>
          </w:p>
        </w:tc>
      </w:tr>
      <w:tr w:rsidR="00DA23F7" w:rsidRPr="00035CC1" w:rsidTr="00035CC1">
        <w:tc>
          <w:tcPr>
            <w:tcW w:w="903"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2</w:t>
            </w:r>
          </w:p>
        </w:tc>
        <w:tc>
          <w:tcPr>
            <w:tcW w:w="5897" w:type="dxa"/>
          </w:tcPr>
          <w:p w:rsidR="00DA23F7" w:rsidRPr="00035CC1" w:rsidRDefault="00DA23F7" w:rsidP="00230F6F">
            <w:pPr>
              <w:widowControl w:val="0"/>
              <w:jc w:val="both"/>
              <w:rPr>
                <w:rFonts w:ascii="Times New Roman" w:hAnsi="Times New Roman" w:cs="Times New Roman"/>
                <w:sz w:val="24"/>
                <w:szCs w:val="24"/>
              </w:rPr>
            </w:pPr>
            <w:r w:rsidRPr="00035CC1">
              <w:rPr>
                <w:rFonts w:ascii="Times New Roman" w:hAnsi="Times New Roman" w:cs="Times New Roman"/>
                <w:sz w:val="24"/>
                <w:szCs w:val="24"/>
              </w:rPr>
              <w:t>Рассмотрение и утверверждение экзаменационных билетов, заданий на дифференцированный зачёт по учебным дисциплинам</w:t>
            </w:r>
          </w:p>
        </w:tc>
        <w:tc>
          <w:tcPr>
            <w:tcW w:w="3069"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Протокол УМО</w:t>
            </w:r>
          </w:p>
        </w:tc>
        <w:tc>
          <w:tcPr>
            <w:tcW w:w="2301"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Сентябрь</w:t>
            </w:r>
          </w:p>
        </w:tc>
        <w:tc>
          <w:tcPr>
            <w:tcW w:w="2390"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Жигулина Е.А.</w:t>
            </w:r>
          </w:p>
        </w:tc>
      </w:tr>
      <w:tr w:rsidR="00DA23F7" w:rsidRPr="00035CC1" w:rsidTr="00035CC1">
        <w:tc>
          <w:tcPr>
            <w:tcW w:w="903"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3</w:t>
            </w:r>
          </w:p>
        </w:tc>
        <w:tc>
          <w:tcPr>
            <w:tcW w:w="5897" w:type="dxa"/>
          </w:tcPr>
          <w:p w:rsidR="00DA23F7" w:rsidRPr="00035CC1" w:rsidRDefault="00DA23F7" w:rsidP="00230F6F">
            <w:pPr>
              <w:widowControl w:val="0"/>
              <w:jc w:val="both"/>
              <w:rPr>
                <w:rFonts w:ascii="Times New Roman" w:hAnsi="Times New Roman" w:cs="Times New Roman"/>
                <w:sz w:val="24"/>
                <w:szCs w:val="24"/>
              </w:rPr>
            </w:pPr>
            <w:r w:rsidRPr="00035CC1">
              <w:rPr>
                <w:rFonts w:ascii="Times New Roman" w:hAnsi="Times New Roman" w:cs="Times New Roman"/>
                <w:sz w:val="24"/>
                <w:szCs w:val="24"/>
              </w:rPr>
              <w:t>Проверка учебных журналов</w:t>
            </w:r>
          </w:p>
        </w:tc>
        <w:tc>
          <w:tcPr>
            <w:tcW w:w="3069"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Протокол УМО</w:t>
            </w:r>
          </w:p>
        </w:tc>
        <w:tc>
          <w:tcPr>
            <w:tcW w:w="2301"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В течение года</w:t>
            </w:r>
          </w:p>
        </w:tc>
        <w:tc>
          <w:tcPr>
            <w:tcW w:w="2390"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Жигулина Е.А.</w:t>
            </w:r>
          </w:p>
        </w:tc>
      </w:tr>
      <w:tr w:rsidR="00DA23F7" w:rsidRPr="00035CC1" w:rsidTr="00035CC1">
        <w:tc>
          <w:tcPr>
            <w:tcW w:w="903"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4</w:t>
            </w:r>
          </w:p>
        </w:tc>
        <w:tc>
          <w:tcPr>
            <w:tcW w:w="5897" w:type="dxa"/>
          </w:tcPr>
          <w:p w:rsidR="00DA23F7" w:rsidRPr="00035CC1" w:rsidRDefault="00DA23F7" w:rsidP="00230F6F">
            <w:pPr>
              <w:widowControl w:val="0"/>
              <w:shd w:val="clear" w:color="auto" w:fill="FFFFFF"/>
              <w:jc w:val="both"/>
              <w:rPr>
                <w:rFonts w:ascii="Times New Roman" w:hAnsi="Times New Roman" w:cs="Times New Roman"/>
                <w:sz w:val="24"/>
                <w:szCs w:val="24"/>
              </w:rPr>
            </w:pPr>
            <w:r w:rsidRPr="00035CC1">
              <w:rPr>
                <w:rFonts w:ascii="Times New Roman" w:hAnsi="Times New Roman" w:cs="Times New Roman"/>
                <w:sz w:val="24"/>
                <w:szCs w:val="24"/>
              </w:rPr>
              <w:t>Проверить индивидуальные планы и отчеты работы преподавателей</w:t>
            </w:r>
          </w:p>
        </w:tc>
        <w:tc>
          <w:tcPr>
            <w:tcW w:w="3069"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Планы и отчёты</w:t>
            </w:r>
          </w:p>
        </w:tc>
        <w:tc>
          <w:tcPr>
            <w:tcW w:w="2301"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В течение года</w:t>
            </w:r>
          </w:p>
        </w:tc>
        <w:tc>
          <w:tcPr>
            <w:tcW w:w="2390"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Преподаватели УМО</w:t>
            </w:r>
          </w:p>
        </w:tc>
      </w:tr>
      <w:tr w:rsidR="00DA23F7" w:rsidRPr="00035CC1" w:rsidTr="00035CC1">
        <w:tc>
          <w:tcPr>
            <w:tcW w:w="903"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5</w:t>
            </w:r>
          </w:p>
        </w:tc>
        <w:tc>
          <w:tcPr>
            <w:tcW w:w="5897" w:type="dxa"/>
          </w:tcPr>
          <w:p w:rsidR="00DA23F7" w:rsidRPr="00035CC1" w:rsidRDefault="00DA23F7" w:rsidP="00230F6F">
            <w:pPr>
              <w:widowControl w:val="0"/>
              <w:shd w:val="clear" w:color="auto" w:fill="FFFFFF"/>
              <w:jc w:val="both"/>
              <w:rPr>
                <w:rFonts w:ascii="Times New Roman" w:hAnsi="Times New Roman" w:cs="Times New Roman"/>
                <w:sz w:val="24"/>
                <w:szCs w:val="24"/>
              </w:rPr>
            </w:pPr>
            <w:r w:rsidRPr="00035CC1">
              <w:rPr>
                <w:rFonts w:ascii="Times New Roman" w:hAnsi="Times New Roman" w:cs="Times New Roman"/>
                <w:sz w:val="24"/>
                <w:szCs w:val="24"/>
              </w:rPr>
              <w:t>Проверять планы и отчеты работы кабинетов</w:t>
            </w:r>
          </w:p>
        </w:tc>
        <w:tc>
          <w:tcPr>
            <w:tcW w:w="3069"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Утверждённые планы и отчёты</w:t>
            </w:r>
          </w:p>
        </w:tc>
        <w:tc>
          <w:tcPr>
            <w:tcW w:w="2301"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В течение года</w:t>
            </w:r>
          </w:p>
        </w:tc>
        <w:tc>
          <w:tcPr>
            <w:tcW w:w="2390"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Жигулина Е.А.</w:t>
            </w:r>
          </w:p>
        </w:tc>
      </w:tr>
      <w:tr w:rsidR="00DA23F7" w:rsidRPr="00035CC1" w:rsidTr="00035CC1">
        <w:tc>
          <w:tcPr>
            <w:tcW w:w="903"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6</w:t>
            </w:r>
          </w:p>
        </w:tc>
        <w:tc>
          <w:tcPr>
            <w:tcW w:w="5897" w:type="dxa"/>
          </w:tcPr>
          <w:p w:rsidR="00DA23F7" w:rsidRPr="00035CC1" w:rsidRDefault="00DA23F7" w:rsidP="00230F6F">
            <w:pPr>
              <w:widowControl w:val="0"/>
              <w:shd w:val="clear" w:color="auto" w:fill="FFFFFF"/>
              <w:jc w:val="both"/>
              <w:rPr>
                <w:rFonts w:ascii="Times New Roman" w:hAnsi="Times New Roman" w:cs="Times New Roman"/>
                <w:sz w:val="24"/>
                <w:szCs w:val="24"/>
              </w:rPr>
            </w:pPr>
            <w:r w:rsidRPr="00035CC1">
              <w:rPr>
                <w:rFonts w:ascii="Times New Roman" w:hAnsi="Times New Roman" w:cs="Times New Roman"/>
                <w:sz w:val="24"/>
                <w:szCs w:val="24"/>
              </w:rPr>
              <w:t>Вести контрольные экземпляры действующей учебно-методической документации (копии учебных планов, учебные поручения преподавателей)</w:t>
            </w:r>
          </w:p>
        </w:tc>
        <w:tc>
          <w:tcPr>
            <w:tcW w:w="3069"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Документация УМО</w:t>
            </w:r>
          </w:p>
        </w:tc>
        <w:tc>
          <w:tcPr>
            <w:tcW w:w="2301"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В течение года</w:t>
            </w:r>
          </w:p>
        </w:tc>
        <w:tc>
          <w:tcPr>
            <w:tcW w:w="2390"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Жигулина Е.А.</w:t>
            </w:r>
          </w:p>
        </w:tc>
      </w:tr>
      <w:tr w:rsidR="00DA23F7" w:rsidRPr="00035CC1" w:rsidTr="00035CC1">
        <w:tc>
          <w:tcPr>
            <w:tcW w:w="903"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7</w:t>
            </w:r>
          </w:p>
        </w:tc>
        <w:tc>
          <w:tcPr>
            <w:tcW w:w="5897" w:type="dxa"/>
          </w:tcPr>
          <w:p w:rsidR="00DA23F7" w:rsidRPr="00035CC1" w:rsidRDefault="00DA23F7" w:rsidP="00230F6F">
            <w:pPr>
              <w:widowControl w:val="0"/>
              <w:shd w:val="clear" w:color="auto" w:fill="FFFFFF"/>
              <w:jc w:val="both"/>
              <w:rPr>
                <w:rFonts w:ascii="Times New Roman" w:hAnsi="Times New Roman" w:cs="Times New Roman"/>
                <w:sz w:val="24"/>
                <w:szCs w:val="24"/>
              </w:rPr>
            </w:pPr>
            <w:r w:rsidRPr="00035CC1">
              <w:rPr>
                <w:rFonts w:ascii="Times New Roman" w:hAnsi="Times New Roman" w:cs="Times New Roman"/>
                <w:sz w:val="24"/>
                <w:szCs w:val="24"/>
              </w:rPr>
              <w:t>Вести журнал учета взаимопосещений учебных занятий преподавателями</w:t>
            </w:r>
          </w:p>
        </w:tc>
        <w:tc>
          <w:tcPr>
            <w:tcW w:w="3069"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Журнал</w:t>
            </w:r>
          </w:p>
        </w:tc>
        <w:tc>
          <w:tcPr>
            <w:tcW w:w="2301"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В течение года</w:t>
            </w:r>
          </w:p>
        </w:tc>
        <w:tc>
          <w:tcPr>
            <w:tcW w:w="2390"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Жигулина Е.А.</w:t>
            </w:r>
          </w:p>
        </w:tc>
      </w:tr>
      <w:tr w:rsidR="00DA23F7" w:rsidRPr="00035CC1" w:rsidTr="00035CC1">
        <w:tc>
          <w:tcPr>
            <w:tcW w:w="903"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8</w:t>
            </w:r>
          </w:p>
        </w:tc>
        <w:tc>
          <w:tcPr>
            <w:tcW w:w="5897" w:type="dxa"/>
          </w:tcPr>
          <w:p w:rsidR="00DA23F7" w:rsidRPr="00035CC1" w:rsidRDefault="00DA23F7" w:rsidP="00230F6F">
            <w:pPr>
              <w:widowControl w:val="0"/>
              <w:shd w:val="clear" w:color="auto" w:fill="FFFFFF"/>
              <w:jc w:val="both"/>
              <w:rPr>
                <w:rFonts w:ascii="Times New Roman" w:hAnsi="Times New Roman" w:cs="Times New Roman"/>
                <w:sz w:val="24"/>
                <w:szCs w:val="24"/>
              </w:rPr>
            </w:pPr>
            <w:r w:rsidRPr="00035CC1">
              <w:rPr>
                <w:rFonts w:ascii="Times New Roman" w:hAnsi="Times New Roman" w:cs="Times New Roman"/>
                <w:sz w:val="24"/>
                <w:szCs w:val="24"/>
              </w:rPr>
              <w:t xml:space="preserve">Систематически ознакамливать преподавателей ЦМК с документацицией СМК </w:t>
            </w:r>
          </w:p>
        </w:tc>
        <w:tc>
          <w:tcPr>
            <w:tcW w:w="3069"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Документация УМО</w:t>
            </w:r>
          </w:p>
        </w:tc>
        <w:tc>
          <w:tcPr>
            <w:tcW w:w="2301"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В течение года</w:t>
            </w:r>
          </w:p>
        </w:tc>
        <w:tc>
          <w:tcPr>
            <w:tcW w:w="2390"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Жигулина Е.А.</w:t>
            </w:r>
          </w:p>
        </w:tc>
      </w:tr>
      <w:tr w:rsidR="00DA23F7" w:rsidRPr="00035CC1" w:rsidTr="00035CC1">
        <w:tc>
          <w:tcPr>
            <w:tcW w:w="903"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9</w:t>
            </w:r>
          </w:p>
        </w:tc>
        <w:tc>
          <w:tcPr>
            <w:tcW w:w="5897" w:type="dxa"/>
          </w:tcPr>
          <w:p w:rsidR="00DA23F7" w:rsidRPr="00035CC1" w:rsidRDefault="00DA23F7" w:rsidP="00230F6F">
            <w:pPr>
              <w:widowControl w:val="0"/>
              <w:shd w:val="clear" w:color="auto" w:fill="FFFFFF"/>
              <w:jc w:val="both"/>
              <w:rPr>
                <w:rFonts w:ascii="Times New Roman" w:hAnsi="Times New Roman" w:cs="Times New Roman"/>
                <w:sz w:val="24"/>
                <w:szCs w:val="24"/>
              </w:rPr>
            </w:pPr>
            <w:r w:rsidRPr="00035CC1">
              <w:rPr>
                <w:rFonts w:ascii="Times New Roman" w:hAnsi="Times New Roman" w:cs="Times New Roman"/>
                <w:sz w:val="24"/>
                <w:szCs w:val="24"/>
              </w:rPr>
              <w:t>Составлять акты о списаниях, передаче дел в архив и уничтожении документов, не подлежащих хранению</w:t>
            </w:r>
          </w:p>
        </w:tc>
        <w:tc>
          <w:tcPr>
            <w:tcW w:w="3069"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Акты</w:t>
            </w:r>
          </w:p>
        </w:tc>
        <w:tc>
          <w:tcPr>
            <w:tcW w:w="2301"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В течение года</w:t>
            </w:r>
          </w:p>
        </w:tc>
        <w:tc>
          <w:tcPr>
            <w:tcW w:w="2390"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Жигулина Е.А.</w:t>
            </w:r>
          </w:p>
        </w:tc>
      </w:tr>
    </w:tbl>
    <w:p w:rsidR="00830483" w:rsidRDefault="00830483" w:rsidP="00230F6F">
      <w:pPr>
        <w:widowControl w:val="0"/>
        <w:spacing w:after="0" w:line="240" w:lineRule="auto"/>
        <w:jc w:val="center"/>
        <w:rPr>
          <w:rFonts w:ascii="Times New Roman" w:hAnsi="Times New Roman" w:cs="Times New Roman"/>
          <w:sz w:val="24"/>
          <w:szCs w:val="24"/>
        </w:rPr>
      </w:pPr>
    </w:p>
    <w:p w:rsidR="00830483" w:rsidRDefault="00830483">
      <w:pPr>
        <w:rPr>
          <w:rFonts w:ascii="Times New Roman" w:hAnsi="Times New Roman" w:cs="Times New Roman"/>
          <w:sz w:val="24"/>
          <w:szCs w:val="24"/>
        </w:rPr>
      </w:pPr>
      <w:r>
        <w:rPr>
          <w:rFonts w:ascii="Times New Roman" w:hAnsi="Times New Roman" w:cs="Times New Roman"/>
          <w:sz w:val="24"/>
          <w:szCs w:val="24"/>
        </w:rPr>
        <w:br w:type="page"/>
      </w:r>
    </w:p>
    <w:p w:rsidR="00DA23F7" w:rsidRPr="00035CC1" w:rsidRDefault="00DA23F7" w:rsidP="00230F6F">
      <w:pPr>
        <w:widowControl w:val="0"/>
        <w:spacing w:after="0" w:line="240" w:lineRule="auto"/>
        <w:jc w:val="center"/>
        <w:rPr>
          <w:rFonts w:ascii="Times New Roman" w:hAnsi="Times New Roman" w:cs="Times New Roman"/>
          <w:b/>
          <w:sz w:val="24"/>
          <w:szCs w:val="24"/>
        </w:rPr>
      </w:pPr>
      <w:r w:rsidRPr="00035CC1">
        <w:rPr>
          <w:rFonts w:ascii="Times New Roman" w:hAnsi="Times New Roman" w:cs="Times New Roman"/>
          <w:b/>
          <w:sz w:val="24"/>
          <w:szCs w:val="24"/>
        </w:rPr>
        <w:t>2. СОВЕРШЕНСТВОВАНИЕ УЧЕБНО-ВОСПИТАТЕЛЬНОГО ПРОЦЕССА</w:t>
      </w:r>
    </w:p>
    <w:tbl>
      <w:tblPr>
        <w:tblStyle w:val="a4"/>
        <w:tblW w:w="0" w:type="auto"/>
        <w:tblLook w:val="04A0" w:firstRow="1" w:lastRow="0" w:firstColumn="1" w:lastColumn="0" w:noHBand="0" w:noVBand="1"/>
      </w:tblPr>
      <w:tblGrid>
        <w:gridCol w:w="903"/>
        <w:gridCol w:w="5894"/>
        <w:gridCol w:w="3069"/>
        <w:gridCol w:w="2303"/>
        <w:gridCol w:w="2391"/>
      </w:tblGrid>
      <w:tr w:rsidR="00DA23F7" w:rsidRPr="00035CC1" w:rsidTr="00035CC1">
        <w:trPr>
          <w:tblHeader/>
        </w:trPr>
        <w:tc>
          <w:tcPr>
            <w:tcW w:w="903" w:type="dxa"/>
            <w:vAlign w:val="center"/>
          </w:tcPr>
          <w:p w:rsidR="00DA23F7" w:rsidRPr="00035CC1" w:rsidRDefault="00DA23F7" w:rsidP="00230F6F">
            <w:pPr>
              <w:widowControl w:val="0"/>
              <w:jc w:val="center"/>
              <w:rPr>
                <w:rFonts w:ascii="Times New Roman" w:hAnsi="Times New Roman" w:cs="Times New Roman"/>
                <w:b/>
                <w:sz w:val="20"/>
                <w:szCs w:val="20"/>
              </w:rPr>
            </w:pPr>
            <w:r w:rsidRPr="00035CC1">
              <w:rPr>
                <w:rFonts w:ascii="Times New Roman" w:hAnsi="Times New Roman" w:cs="Times New Roman"/>
                <w:b/>
                <w:sz w:val="20"/>
                <w:szCs w:val="20"/>
              </w:rPr>
              <w:t>№ п/п</w:t>
            </w:r>
          </w:p>
        </w:tc>
        <w:tc>
          <w:tcPr>
            <w:tcW w:w="5894" w:type="dxa"/>
            <w:vAlign w:val="center"/>
          </w:tcPr>
          <w:p w:rsidR="00DA23F7" w:rsidRPr="00035CC1" w:rsidRDefault="00DA23F7" w:rsidP="00230F6F">
            <w:pPr>
              <w:widowControl w:val="0"/>
              <w:jc w:val="center"/>
              <w:rPr>
                <w:rFonts w:ascii="Times New Roman" w:hAnsi="Times New Roman" w:cs="Times New Roman"/>
                <w:b/>
                <w:sz w:val="20"/>
                <w:szCs w:val="20"/>
              </w:rPr>
            </w:pPr>
            <w:r w:rsidRPr="00035CC1">
              <w:rPr>
                <w:rFonts w:ascii="Times New Roman" w:hAnsi="Times New Roman" w:cs="Times New Roman"/>
                <w:b/>
                <w:sz w:val="20"/>
                <w:szCs w:val="20"/>
              </w:rPr>
              <w:t>Содержание работы</w:t>
            </w:r>
          </w:p>
        </w:tc>
        <w:tc>
          <w:tcPr>
            <w:tcW w:w="3069" w:type="dxa"/>
            <w:vAlign w:val="center"/>
          </w:tcPr>
          <w:p w:rsidR="00DA23F7" w:rsidRPr="00035CC1" w:rsidRDefault="00DA23F7" w:rsidP="00230F6F">
            <w:pPr>
              <w:widowControl w:val="0"/>
              <w:jc w:val="center"/>
              <w:rPr>
                <w:rFonts w:ascii="Times New Roman" w:hAnsi="Times New Roman" w:cs="Times New Roman"/>
                <w:b/>
                <w:sz w:val="20"/>
                <w:szCs w:val="20"/>
              </w:rPr>
            </w:pPr>
            <w:r w:rsidRPr="00035CC1">
              <w:rPr>
                <w:rFonts w:ascii="Times New Roman" w:hAnsi="Times New Roman" w:cs="Times New Roman"/>
                <w:b/>
                <w:sz w:val="20"/>
                <w:szCs w:val="20"/>
              </w:rPr>
              <w:t>Результативность/итоговый материал</w:t>
            </w:r>
          </w:p>
        </w:tc>
        <w:tc>
          <w:tcPr>
            <w:tcW w:w="2303" w:type="dxa"/>
            <w:vAlign w:val="center"/>
          </w:tcPr>
          <w:p w:rsidR="00DA23F7" w:rsidRPr="00035CC1" w:rsidRDefault="00DA23F7" w:rsidP="00230F6F">
            <w:pPr>
              <w:widowControl w:val="0"/>
              <w:jc w:val="center"/>
              <w:rPr>
                <w:rFonts w:ascii="Times New Roman" w:hAnsi="Times New Roman" w:cs="Times New Roman"/>
                <w:b/>
                <w:sz w:val="20"/>
                <w:szCs w:val="20"/>
              </w:rPr>
            </w:pPr>
            <w:r w:rsidRPr="00035CC1">
              <w:rPr>
                <w:rFonts w:ascii="Times New Roman" w:hAnsi="Times New Roman" w:cs="Times New Roman"/>
                <w:b/>
                <w:sz w:val="20"/>
                <w:szCs w:val="20"/>
              </w:rPr>
              <w:t>Календарные сроки</w:t>
            </w:r>
          </w:p>
        </w:tc>
        <w:tc>
          <w:tcPr>
            <w:tcW w:w="2391" w:type="dxa"/>
            <w:vAlign w:val="center"/>
          </w:tcPr>
          <w:p w:rsidR="00DA23F7" w:rsidRPr="00035CC1" w:rsidRDefault="00DA23F7" w:rsidP="00230F6F">
            <w:pPr>
              <w:widowControl w:val="0"/>
              <w:jc w:val="center"/>
              <w:rPr>
                <w:rFonts w:ascii="Times New Roman" w:hAnsi="Times New Roman" w:cs="Times New Roman"/>
                <w:b/>
                <w:sz w:val="20"/>
                <w:szCs w:val="20"/>
              </w:rPr>
            </w:pPr>
            <w:r w:rsidRPr="00035CC1">
              <w:rPr>
                <w:rFonts w:ascii="Times New Roman" w:hAnsi="Times New Roman" w:cs="Times New Roman"/>
                <w:b/>
                <w:sz w:val="20"/>
                <w:szCs w:val="20"/>
              </w:rPr>
              <w:t>Ф</w:t>
            </w:r>
            <w:r w:rsidR="00035CC1">
              <w:rPr>
                <w:rFonts w:ascii="Times New Roman" w:hAnsi="Times New Roman" w:cs="Times New Roman"/>
                <w:b/>
                <w:sz w:val="20"/>
                <w:szCs w:val="20"/>
              </w:rPr>
              <w:t>.</w:t>
            </w:r>
            <w:r w:rsidRPr="00035CC1">
              <w:rPr>
                <w:rFonts w:ascii="Times New Roman" w:hAnsi="Times New Roman" w:cs="Times New Roman"/>
                <w:b/>
                <w:sz w:val="20"/>
                <w:szCs w:val="20"/>
              </w:rPr>
              <w:t>И</w:t>
            </w:r>
            <w:r w:rsidR="00035CC1">
              <w:rPr>
                <w:rFonts w:ascii="Times New Roman" w:hAnsi="Times New Roman" w:cs="Times New Roman"/>
                <w:b/>
                <w:sz w:val="20"/>
                <w:szCs w:val="20"/>
              </w:rPr>
              <w:t>.</w:t>
            </w:r>
            <w:r w:rsidRPr="00035CC1">
              <w:rPr>
                <w:rFonts w:ascii="Times New Roman" w:hAnsi="Times New Roman" w:cs="Times New Roman"/>
                <w:b/>
                <w:sz w:val="20"/>
                <w:szCs w:val="20"/>
              </w:rPr>
              <w:t>О</w:t>
            </w:r>
            <w:r w:rsidR="00035CC1">
              <w:rPr>
                <w:rFonts w:ascii="Times New Roman" w:hAnsi="Times New Roman" w:cs="Times New Roman"/>
                <w:b/>
                <w:sz w:val="20"/>
                <w:szCs w:val="20"/>
              </w:rPr>
              <w:t>.</w:t>
            </w:r>
            <w:r w:rsidRPr="00035CC1">
              <w:rPr>
                <w:rFonts w:ascii="Times New Roman" w:hAnsi="Times New Roman" w:cs="Times New Roman"/>
                <w:b/>
                <w:sz w:val="20"/>
                <w:szCs w:val="20"/>
              </w:rPr>
              <w:t xml:space="preserve"> ответственных за</w:t>
            </w:r>
            <w:r w:rsidR="00035CC1">
              <w:rPr>
                <w:rFonts w:ascii="Times New Roman" w:hAnsi="Times New Roman" w:cs="Times New Roman"/>
                <w:b/>
                <w:sz w:val="20"/>
                <w:szCs w:val="20"/>
              </w:rPr>
              <w:t> </w:t>
            </w:r>
            <w:r w:rsidRPr="00035CC1">
              <w:rPr>
                <w:rFonts w:ascii="Times New Roman" w:hAnsi="Times New Roman" w:cs="Times New Roman"/>
                <w:b/>
                <w:sz w:val="20"/>
                <w:szCs w:val="20"/>
              </w:rPr>
              <w:t>исполнение</w:t>
            </w:r>
          </w:p>
        </w:tc>
      </w:tr>
      <w:tr w:rsidR="00DA23F7" w:rsidRPr="00035CC1" w:rsidTr="00035CC1">
        <w:tc>
          <w:tcPr>
            <w:tcW w:w="14560" w:type="dxa"/>
            <w:gridSpan w:val="5"/>
            <w:shd w:val="clear" w:color="auto" w:fill="D9D9D9" w:themeFill="background1" w:themeFillShade="D9"/>
          </w:tcPr>
          <w:p w:rsidR="00DA23F7" w:rsidRPr="00035CC1" w:rsidRDefault="00DA23F7" w:rsidP="00230F6F">
            <w:pPr>
              <w:widowControl w:val="0"/>
              <w:jc w:val="center"/>
              <w:rPr>
                <w:rFonts w:ascii="Times New Roman" w:hAnsi="Times New Roman" w:cs="Times New Roman"/>
                <w:b/>
                <w:sz w:val="24"/>
                <w:szCs w:val="24"/>
              </w:rPr>
            </w:pPr>
            <w:r w:rsidRPr="00035CC1">
              <w:rPr>
                <w:rFonts w:ascii="Times New Roman" w:hAnsi="Times New Roman" w:cs="Times New Roman"/>
                <w:b/>
                <w:sz w:val="24"/>
                <w:szCs w:val="24"/>
              </w:rPr>
              <w:t>учебно-методическая работа</w:t>
            </w:r>
          </w:p>
        </w:tc>
      </w:tr>
      <w:tr w:rsidR="00DA23F7" w:rsidRPr="00035CC1" w:rsidTr="00035CC1">
        <w:tc>
          <w:tcPr>
            <w:tcW w:w="903"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1</w:t>
            </w:r>
          </w:p>
        </w:tc>
        <w:tc>
          <w:tcPr>
            <w:tcW w:w="5894" w:type="dxa"/>
          </w:tcPr>
          <w:p w:rsidR="00DA23F7" w:rsidRPr="00035CC1" w:rsidRDefault="00DA23F7" w:rsidP="00230F6F">
            <w:pPr>
              <w:widowControl w:val="0"/>
              <w:rPr>
                <w:rFonts w:ascii="Times New Roman" w:hAnsi="Times New Roman" w:cs="Times New Roman"/>
                <w:sz w:val="24"/>
                <w:szCs w:val="24"/>
              </w:rPr>
            </w:pPr>
            <w:r w:rsidRPr="00035CC1">
              <w:rPr>
                <w:rFonts w:ascii="Times New Roman" w:hAnsi="Times New Roman" w:cs="Times New Roman"/>
                <w:sz w:val="24"/>
                <w:szCs w:val="24"/>
              </w:rPr>
              <w:t>Разработка КТП, РПД, по учебным дисциплинам для различных специальностей</w:t>
            </w:r>
          </w:p>
        </w:tc>
        <w:tc>
          <w:tcPr>
            <w:tcW w:w="3069"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 xml:space="preserve">КТП, РПД, </w:t>
            </w:r>
          </w:p>
        </w:tc>
        <w:tc>
          <w:tcPr>
            <w:tcW w:w="2303"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Август</w:t>
            </w:r>
          </w:p>
        </w:tc>
        <w:tc>
          <w:tcPr>
            <w:tcW w:w="2391"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Преподаватели УМО</w:t>
            </w:r>
          </w:p>
        </w:tc>
      </w:tr>
      <w:tr w:rsidR="00DA23F7" w:rsidRPr="00035CC1" w:rsidTr="00035CC1">
        <w:tc>
          <w:tcPr>
            <w:tcW w:w="903"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2</w:t>
            </w:r>
          </w:p>
        </w:tc>
        <w:tc>
          <w:tcPr>
            <w:tcW w:w="5894" w:type="dxa"/>
          </w:tcPr>
          <w:p w:rsidR="00DA23F7" w:rsidRPr="00035CC1" w:rsidRDefault="00DA23F7" w:rsidP="00230F6F">
            <w:pPr>
              <w:widowControl w:val="0"/>
              <w:rPr>
                <w:rFonts w:ascii="Times New Roman" w:hAnsi="Times New Roman" w:cs="Times New Roman"/>
                <w:sz w:val="24"/>
                <w:szCs w:val="24"/>
              </w:rPr>
            </w:pPr>
            <w:r w:rsidRPr="00035CC1">
              <w:rPr>
                <w:rFonts w:ascii="Times New Roman" w:hAnsi="Times New Roman" w:cs="Times New Roman"/>
                <w:sz w:val="24"/>
                <w:szCs w:val="24"/>
              </w:rPr>
              <w:t>Разработка билетов, заданий и вопросов по КОСам</w:t>
            </w:r>
          </w:p>
        </w:tc>
        <w:tc>
          <w:tcPr>
            <w:tcW w:w="3069"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Задания для экзамена, зачёта и дифзачета</w:t>
            </w:r>
            <w:r w:rsidR="001625AD">
              <w:rPr>
                <w:rFonts w:ascii="Times New Roman" w:hAnsi="Times New Roman" w:cs="Times New Roman"/>
                <w:sz w:val="24"/>
                <w:szCs w:val="24"/>
              </w:rPr>
              <w:t xml:space="preserve"> </w:t>
            </w:r>
            <w:r w:rsidRPr="00035CC1">
              <w:rPr>
                <w:rFonts w:ascii="Times New Roman" w:hAnsi="Times New Roman" w:cs="Times New Roman"/>
                <w:sz w:val="24"/>
                <w:szCs w:val="24"/>
              </w:rPr>
              <w:t>по учебным дисциплинам для различных специальностей</w:t>
            </w:r>
          </w:p>
        </w:tc>
        <w:tc>
          <w:tcPr>
            <w:tcW w:w="2303"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Сентябрь</w:t>
            </w:r>
          </w:p>
        </w:tc>
        <w:tc>
          <w:tcPr>
            <w:tcW w:w="2391"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Преподаватели УМО</w:t>
            </w:r>
          </w:p>
        </w:tc>
      </w:tr>
      <w:tr w:rsidR="00DA23F7" w:rsidRPr="00035CC1" w:rsidTr="00035CC1">
        <w:tc>
          <w:tcPr>
            <w:tcW w:w="903"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3</w:t>
            </w:r>
          </w:p>
        </w:tc>
        <w:tc>
          <w:tcPr>
            <w:tcW w:w="5894" w:type="dxa"/>
          </w:tcPr>
          <w:p w:rsidR="00DA23F7" w:rsidRPr="00035CC1" w:rsidRDefault="00DA23F7" w:rsidP="00230F6F">
            <w:pPr>
              <w:widowControl w:val="0"/>
              <w:rPr>
                <w:rFonts w:ascii="Times New Roman" w:hAnsi="Times New Roman" w:cs="Times New Roman"/>
                <w:sz w:val="24"/>
                <w:szCs w:val="24"/>
              </w:rPr>
            </w:pPr>
            <w:r w:rsidRPr="00035CC1">
              <w:rPr>
                <w:rFonts w:ascii="Times New Roman" w:hAnsi="Times New Roman" w:cs="Times New Roman"/>
                <w:sz w:val="24"/>
                <w:szCs w:val="24"/>
              </w:rPr>
              <w:t>Организация и проведения недели математических дисциплин, естественно-научных дисциплин, дня числа пи, дня программиста, дня космонавтики</w:t>
            </w:r>
          </w:p>
        </w:tc>
        <w:tc>
          <w:tcPr>
            <w:tcW w:w="3069"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Отчет мероприятий на сайте техникума</w:t>
            </w:r>
          </w:p>
        </w:tc>
        <w:tc>
          <w:tcPr>
            <w:tcW w:w="2303"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По плану техникума</w:t>
            </w:r>
          </w:p>
        </w:tc>
        <w:tc>
          <w:tcPr>
            <w:tcW w:w="2391"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Преподаватели УМО</w:t>
            </w:r>
          </w:p>
        </w:tc>
      </w:tr>
      <w:tr w:rsidR="00DA23F7" w:rsidRPr="00035CC1" w:rsidTr="00035CC1">
        <w:tc>
          <w:tcPr>
            <w:tcW w:w="903"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4</w:t>
            </w:r>
          </w:p>
        </w:tc>
        <w:tc>
          <w:tcPr>
            <w:tcW w:w="5894" w:type="dxa"/>
          </w:tcPr>
          <w:p w:rsidR="00DA23F7" w:rsidRPr="00035CC1" w:rsidRDefault="00DA23F7" w:rsidP="00230F6F">
            <w:pPr>
              <w:widowControl w:val="0"/>
              <w:rPr>
                <w:rFonts w:ascii="Times New Roman" w:hAnsi="Times New Roman" w:cs="Times New Roman"/>
                <w:sz w:val="24"/>
                <w:szCs w:val="24"/>
              </w:rPr>
            </w:pPr>
            <w:r w:rsidRPr="00035CC1">
              <w:rPr>
                <w:rFonts w:ascii="Times New Roman" w:hAnsi="Times New Roman" w:cs="Times New Roman"/>
                <w:sz w:val="24"/>
                <w:szCs w:val="24"/>
              </w:rPr>
              <w:t>Организация и проведения олимпиад по физике в рамках недели естественно - научных дисциплин</w:t>
            </w:r>
          </w:p>
        </w:tc>
        <w:tc>
          <w:tcPr>
            <w:tcW w:w="3069"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eastAsia="Times New Roman" w:hAnsi="Times New Roman" w:cs="Times New Roman"/>
                <w:sz w:val="24"/>
                <w:szCs w:val="24"/>
              </w:rPr>
              <w:t>Методическая разработка, аналитический отчет,</w:t>
            </w:r>
          </w:p>
        </w:tc>
        <w:tc>
          <w:tcPr>
            <w:tcW w:w="2303"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По плану техникума</w:t>
            </w:r>
          </w:p>
          <w:p w:rsidR="00DA23F7" w:rsidRPr="00035CC1" w:rsidRDefault="00DA23F7" w:rsidP="00230F6F">
            <w:pPr>
              <w:widowControl w:val="0"/>
              <w:jc w:val="center"/>
              <w:rPr>
                <w:rFonts w:ascii="Times New Roman" w:hAnsi="Times New Roman" w:cs="Times New Roman"/>
                <w:sz w:val="24"/>
                <w:szCs w:val="24"/>
              </w:rPr>
            </w:pPr>
          </w:p>
        </w:tc>
        <w:tc>
          <w:tcPr>
            <w:tcW w:w="2391"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Бушуева Н.А.</w:t>
            </w:r>
          </w:p>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Бушуев М.С.</w:t>
            </w:r>
          </w:p>
        </w:tc>
      </w:tr>
      <w:tr w:rsidR="00DA23F7" w:rsidRPr="00035CC1" w:rsidTr="00035CC1">
        <w:tc>
          <w:tcPr>
            <w:tcW w:w="903"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5</w:t>
            </w:r>
          </w:p>
        </w:tc>
        <w:tc>
          <w:tcPr>
            <w:tcW w:w="5894" w:type="dxa"/>
          </w:tcPr>
          <w:p w:rsidR="00DA23F7" w:rsidRPr="00035CC1" w:rsidRDefault="00DA23F7" w:rsidP="00230F6F">
            <w:pPr>
              <w:widowControl w:val="0"/>
              <w:jc w:val="both"/>
              <w:rPr>
                <w:rFonts w:ascii="Times New Roman" w:hAnsi="Times New Roman" w:cs="Times New Roman"/>
                <w:sz w:val="24"/>
                <w:szCs w:val="24"/>
              </w:rPr>
            </w:pPr>
            <w:r w:rsidRPr="00035CC1">
              <w:rPr>
                <w:rFonts w:ascii="Times New Roman" w:hAnsi="Times New Roman" w:cs="Times New Roman"/>
                <w:sz w:val="24"/>
                <w:szCs w:val="24"/>
              </w:rPr>
              <w:t xml:space="preserve">Проведение конкурса </w:t>
            </w:r>
            <w:r w:rsidR="00260E77">
              <w:rPr>
                <w:rFonts w:ascii="Times New Roman" w:hAnsi="Times New Roman" w:cs="Times New Roman"/>
                <w:sz w:val="24"/>
                <w:szCs w:val="24"/>
              </w:rPr>
              <w:t>«</w:t>
            </w:r>
            <w:r w:rsidRPr="00035CC1">
              <w:rPr>
                <w:rFonts w:ascii="Times New Roman" w:hAnsi="Times New Roman" w:cs="Times New Roman"/>
                <w:sz w:val="24"/>
                <w:szCs w:val="24"/>
              </w:rPr>
              <w:t>Задачи биоинформатики</w:t>
            </w:r>
            <w:r w:rsidR="00260E77">
              <w:rPr>
                <w:rFonts w:ascii="Times New Roman" w:hAnsi="Times New Roman" w:cs="Times New Roman"/>
                <w:sz w:val="24"/>
                <w:szCs w:val="24"/>
              </w:rPr>
              <w:t>»</w:t>
            </w:r>
            <w:r w:rsidRPr="00035CC1">
              <w:rPr>
                <w:rFonts w:ascii="Times New Roman" w:hAnsi="Times New Roman" w:cs="Times New Roman"/>
                <w:sz w:val="24"/>
                <w:szCs w:val="24"/>
              </w:rPr>
              <w:t xml:space="preserve"> в рамках недели математических дисциплин</w:t>
            </w:r>
          </w:p>
        </w:tc>
        <w:tc>
          <w:tcPr>
            <w:tcW w:w="3069"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eastAsia="Times New Roman" w:hAnsi="Times New Roman" w:cs="Times New Roman"/>
                <w:sz w:val="24"/>
                <w:szCs w:val="24"/>
              </w:rPr>
              <w:t>Методическая разработка, аналитический отчет</w:t>
            </w:r>
          </w:p>
        </w:tc>
        <w:tc>
          <w:tcPr>
            <w:tcW w:w="2303"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По плану техникума</w:t>
            </w:r>
          </w:p>
        </w:tc>
        <w:tc>
          <w:tcPr>
            <w:tcW w:w="2391"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Худоерко В.А.</w:t>
            </w:r>
          </w:p>
        </w:tc>
      </w:tr>
      <w:tr w:rsidR="00DA23F7" w:rsidRPr="00035CC1" w:rsidTr="00035CC1">
        <w:tc>
          <w:tcPr>
            <w:tcW w:w="903"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6</w:t>
            </w:r>
          </w:p>
        </w:tc>
        <w:tc>
          <w:tcPr>
            <w:tcW w:w="5894" w:type="dxa"/>
          </w:tcPr>
          <w:p w:rsidR="00DA23F7" w:rsidRPr="00035CC1" w:rsidRDefault="00DA23F7" w:rsidP="00230F6F">
            <w:pPr>
              <w:widowControl w:val="0"/>
              <w:jc w:val="both"/>
              <w:rPr>
                <w:rFonts w:ascii="Times New Roman" w:hAnsi="Times New Roman" w:cs="Times New Roman"/>
                <w:sz w:val="24"/>
                <w:szCs w:val="24"/>
              </w:rPr>
            </w:pPr>
            <w:r w:rsidRPr="00035CC1">
              <w:rPr>
                <w:rFonts w:ascii="Times New Roman" w:hAnsi="Times New Roman" w:cs="Times New Roman"/>
                <w:sz w:val="24"/>
                <w:szCs w:val="24"/>
              </w:rPr>
              <w:t xml:space="preserve">Организация и проведение конкурса </w:t>
            </w:r>
            <w:r w:rsidR="00260E77">
              <w:rPr>
                <w:rFonts w:ascii="Times New Roman" w:hAnsi="Times New Roman" w:cs="Times New Roman"/>
                <w:sz w:val="24"/>
                <w:szCs w:val="24"/>
              </w:rPr>
              <w:t>«</w:t>
            </w:r>
            <w:r w:rsidRPr="00035CC1">
              <w:rPr>
                <w:rFonts w:ascii="Times New Roman" w:hAnsi="Times New Roman" w:cs="Times New Roman"/>
                <w:sz w:val="24"/>
                <w:szCs w:val="24"/>
              </w:rPr>
              <w:t xml:space="preserve">Своя игра </w:t>
            </w:r>
            <w:r w:rsidR="00260E77">
              <w:rPr>
                <w:rFonts w:ascii="Times New Roman" w:hAnsi="Times New Roman" w:cs="Times New Roman"/>
                <w:sz w:val="24"/>
                <w:szCs w:val="24"/>
              </w:rPr>
              <w:t>«</w:t>
            </w:r>
            <w:r w:rsidRPr="00035CC1">
              <w:rPr>
                <w:rFonts w:ascii="Times New Roman" w:hAnsi="Times New Roman" w:cs="Times New Roman"/>
                <w:sz w:val="24"/>
                <w:szCs w:val="24"/>
              </w:rPr>
              <w:t>Число Пи</w:t>
            </w:r>
            <w:r w:rsidR="00260E77">
              <w:rPr>
                <w:rFonts w:ascii="Times New Roman" w:hAnsi="Times New Roman" w:cs="Times New Roman"/>
                <w:sz w:val="24"/>
                <w:szCs w:val="24"/>
              </w:rPr>
              <w:t>»</w:t>
            </w:r>
          </w:p>
        </w:tc>
        <w:tc>
          <w:tcPr>
            <w:tcW w:w="3069"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eastAsia="Times New Roman" w:hAnsi="Times New Roman" w:cs="Times New Roman"/>
                <w:sz w:val="24"/>
                <w:szCs w:val="24"/>
              </w:rPr>
              <w:t>Методическая разработка, аналитический отчет</w:t>
            </w:r>
          </w:p>
        </w:tc>
        <w:tc>
          <w:tcPr>
            <w:tcW w:w="2303"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Март</w:t>
            </w:r>
          </w:p>
        </w:tc>
        <w:tc>
          <w:tcPr>
            <w:tcW w:w="2391"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Худоерко В.А.</w:t>
            </w:r>
          </w:p>
        </w:tc>
      </w:tr>
      <w:tr w:rsidR="00DA23F7" w:rsidRPr="00035CC1" w:rsidTr="00035CC1">
        <w:tc>
          <w:tcPr>
            <w:tcW w:w="903"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7</w:t>
            </w:r>
          </w:p>
        </w:tc>
        <w:tc>
          <w:tcPr>
            <w:tcW w:w="5894" w:type="dxa"/>
          </w:tcPr>
          <w:p w:rsidR="00DA23F7" w:rsidRPr="00035CC1" w:rsidRDefault="00DA23F7" w:rsidP="00230F6F">
            <w:pPr>
              <w:widowControl w:val="0"/>
              <w:rPr>
                <w:rFonts w:ascii="Times New Roman" w:hAnsi="Times New Roman" w:cs="Times New Roman"/>
                <w:sz w:val="24"/>
                <w:szCs w:val="24"/>
              </w:rPr>
            </w:pPr>
            <w:r w:rsidRPr="00035CC1">
              <w:rPr>
                <w:rFonts w:ascii="Times New Roman" w:hAnsi="Times New Roman" w:cs="Times New Roman"/>
                <w:sz w:val="24"/>
                <w:szCs w:val="24"/>
              </w:rPr>
              <w:t>Проведение о</w:t>
            </w:r>
            <w:r w:rsidRPr="00035CC1">
              <w:rPr>
                <w:rFonts w:ascii="Times New Roman" w:eastAsia="Times New Roman" w:hAnsi="Times New Roman" w:cs="Times New Roman"/>
                <w:sz w:val="24"/>
                <w:szCs w:val="24"/>
              </w:rPr>
              <w:t>лимпиад</w:t>
            </w:r>
            <w:r w:rsidRPr="00035CC1">
              <w:rPr>
                <w:rFonts w:ascii="Times New Roman" w:hAnsi="Times New Roman" w:cs="Times New Roman"/>
                <w:sz w:val="24"/>
                <w:szCs w:val="24"/>
              </w:rPr>
              <w:t>ы</w:t>
            </w:r>
            <w:r w:rsidRPr="00035CC1">
              <w:rPr>
                <w:rFonts w:ascii="Times New Roman" w:eastAsia="Times New Roman" w:hAnsi="Times New Roman" w:cs="Times New Roman"/>
                <w:sz w:val="24"/>
                <w:szCs w:val="24"/>
              </w:rPr>
              <w:t xml:space="preserve"> по астрономии</w:t>
            </w:r>
            <w:r w:rsidRPr="00035CC1">
              <w:rPr>
                <w:rFonts w:ascii="Times New Roman" w:hAnsi="Times New Roman" w:cs="Times New Roman"/>
                <w:sz w:val="24"/>
                <w:szCs w:val="24"/>
              </w:rPr>
              <w:t xml:space="preserve"> в рамках недели естественно-научных дисциплин</w:t>
            </w:r>
          </w:p>
        </w:tc>
        <w:tc>
          <w:tcPr>
            <w:tcW w:w="3069"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eastAsia="Times New Roman" w:hAnsi="Times New Roman" w:cs="Times New Roman"/>
                <w:sz w:val="24"/>
                <w:szCs w:val="24"/>
              </w:rPr>
              <w:t>Методическая разработка, аналитический отчет</w:t>
            </w:r>
          </w:p>
        </w:tc>
        <w:tc>
          <w:tcPr>
            <w:tcW w:w="2303" w:type="dxa"/>
          </w:tcPr>
          <w:p w:rsidR="001625AD"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По плану</w:t>
            </w:r>
          </w:p>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техникума</w:t>
            </w:r>
          </w:p>
        </w:tc>
        <w:tc>
          <w:tcPr>
            <w:tcW w:w="2391"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Попова И.И.</w:t>
            </w:r>
          </w:p>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Бушуева Н.А.</w:t>
            </w:r>
          </w:p>
        </w:tc>
      </w:tr>
      <w:tr w:rsidR="00DA23F7" w:rsidRPr="00035CC1" w:rsidTr="00035CC1">
        <w:tc>
          <w:tcPr>
            <w:tcW w:w="903"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8</w:t>
            </w:r>
          </w:p>
        </w:tc>
        <w:tc>
          <w:tcPr>
            <w:tcW w:w="5894" w:type="dxa"/>
          </w:tcPr>
          <w:p w:rsidR="00DA23F7" w:rsidRPr="00035CC1" w:rsidRDefault="00DA23F7" w:rsidP="00230F6F">
            <w:pPr>
              <w:widowControl w:val="0"/>
              <w:jc w:val="both"/>
              <w:rPr>
                <w:rFonts w:ascii="Times New Roman" w:hAnsi="Times New Roman" w:cs="Times New Roman"/>
                <w:sz w:val="24"/>
                <w:szCs w:val="24"/>
              </w:rPr>
            </w:pPr>
            <w:r w:rsidRPr="00035CC1">
              <w:rPr>
                <w:rFonts w:ascii="Times New Roman" w:hAnsi="Times New Roman" w:cs="Times New Roman"/>
                <w:sz w:val="24"/>
                <w:szCs w:val="24"/>
              </w:rPr>
              <w:t>Проведение о</w:t>
            </w:r>
            <w:r w:rsidRPr="00035CC1">
              <w:rPr>
                <w:rFonts w:ascii="Times New Roman" w:eastAsia="Times New Roman" w:hAnsi="Times New Roman" w:cs="Times New Roman"/>
                <w:sz w:val="24"/>
                <w:szCs w:val="24"/>
              </w:rPr>
              <w:t>лимпиада по материаловедению</w:t>
            </w:r>
            <w:r w:rsidRPr="00035CC1">
              <w:rPr>
                <w:rFonts w:ascii="Times New Roman" w:hAnsi="Times New Roman" w:cs="Times New Roman"/>
                <w:sz w:val="24"/>
                <w:szCs w:val="24"/>
              </w:rPr>
              <w:t xml:space="preserve"> в рамках недели технолога</w:t>
            </w:r>
          </w:p>
        </w:tc>
        <w:tc>
          <w:tcPr>
            <w:tcW w:w="3069" w:type="dxa"/>
          </w:tcPr>
          <w:p w:rsidR="00DA23F7" w:rsidRPr="00035CC1" w:rsidRDefault="00DA23F7" w:rsidP="00230F6F">
            <w:pPr>
              <w:widowControl w:val="0"/>
              <w:jc w:val="center"/>
              <w:rPr>
                <w:rFonts w:ascii="Times New Roman" w:eastAsia="Times New Roman" w:hAnsi="Times New Roman" w:cs="Times New Roman"/>
                <w:sz w:val="24"/>
                <w:szCs w:val="24"/>
              </w:rPr>
            </w:pPr>
            <w:r w:rsidRPr="00035CC1">
              <w:rPr>
                <w:rFonts w:ascii="Times New Roman" w:eastAsia="Times New Roman" w:hAnsi="Times New Roman" w:cs="Times New Roman"/>
                <w:sz w:val="24"/>
                <w:szCs w:val="24"/>
              </w:rPr>
              <w:t>Методическая разработка, аналитический отчет</w:t>
            </w:r>
          </w:p>
        </w:tc>
        <w:tc>
          <w:tcPr>
            <w:tcW w:w="2303" w:type="dxa"/>
          </w:tcPr>
          <w:p w:rsidR="001625AD"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По плану</w:t>
            </w:r>
          </w:p>
          <w:p w:rsidR="00DA23F7" w:rsidRPr="00035CC1" w:rsidRDefault="00DA23F7" w:rsidP="00230F6F">
            <w:pPr>
              <w:widowControl w:val="0"/>
              <w:jc w:val="center"/>
              <w:rPr>
                <w:rFonts w:ascii="Times New Roman" w:eastAsia="Times New Roman" w:hAnsi="Times New Roman" w:cs="Times New Roman"/>
                <w:sz w:val="24"/>
                <w:szCs w:val="24"/>
              </w:rPr>
            </w:pPr>
            <w:r w:rsidRPr="00035CC1">
              <w:rPr>
                <w:rFonts w:ascii="Times New Roman" w:hAnsi="Times New Roman" w:cs="Times New Roman"/>
                <w:sz w:val="24"/>
                <w:szCs w:val="24"/>
              </w:rPr>
              <w:t>Техникума</w:t>
            </w:r>
          </w:p>
        </w:tc>
        <w:tc>
          <w:tcPr>
            <w:tcW w:w="2391" w:type="dxa"/>
          </w:tcPr>
          <w:p w:rsidR="00DA23F7" w:rsidRPr="00035CC1" w:rsidRDefault="00DA23F7" w:rsidP="00230F6F">
            <w:pPr>
              <w:widowControl w:val="0"/>
              <w:jc w:val="center"/>
              <w:rPr>
                <w:rFonts w:ascii="Times New Roman" w:eastAsia="Times New Roman" w:hAnsi="Times New Roman" w:cs="Times New Roman"/>
                <w:sz w:val="24"/>
                <w:szCs w:val="24"/>
              </w:rPr>
            </w:pPr>
            <w:r w:rsidRPr="00035CC1">
              <w:rPr>
                <w:rFonts w:ascii="Times New Roman" w:hAnsi="Times New Roman" w:cs="Times New Roman"/>
                <w:sz w:val="24"/>
                <w:szCs w:val="24"/>
              </w:rPr>
              <w:t>Попова И.И.</w:t>
            </w:r>
          </w:p>
        </w:tc>
      </w:tr>
      <w:tr w:rsidR="00DA23F7" w:rsidRPr="00035CC1" w:rsidTr="00035CC1">
        <w:tc>
          <w:tcPr>
            <w:tcW w:w="903"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9</w:t>
            </w:r>
          </w:p>
        </w:tc>
        <w:tc>
          <w:tcPr>
            <w:tcW w:w="5894" w:type="dxa"/>
          </w:tcPr>
          <w:p w:rsidR="00DA23F7" w:rsidRPr="00035CC1" w:rsidRDefault="00DA23F7" w:rsidP="00230F6F">
            <w:pPr>
              <w:widowControl w:val="0"/>
              <w:rPr>
                <w:rFonts w:ascii="Times New Roman" w:eastAsia="Times New Roman" w:hAnsi="Times New Roman" w:cs="Times New Roman"/>
                <w:sz w:val="24"/>
                <w:szCs w:val="24"/>
              </w:rPr>
            </w:pPr>
            <w:r w:rsidRPr="00035CC1">
              <w:rPr>
                <w:rFonts w:ascii="Times New Roman" w:hAnsi="Times New Roman" w:cs="Times New Roman"/>
                <w:sz w:val="24"/>
                <w:szCs w:val="24"/>
              </w:rPr>
              <w:t>Проведение о</w:t>
            </w:r>
            <w:r w:rsidRPr="00035CC1">
              <w:rPr>
                <w:rFonts w:ascii="Times New Roman" w:eastAsia="Times New Roman" w:hAnsi="Times New Roman" w:cs="Times New Roman"/>
                <w:sz w:val="24"/>
                <w:szCs w:val="24"/>
              </w:rPr>
              <w:t>лимпиада по</w:t>
            </w:r>
            <w:r w:rsidRPr="00035CC1">
              <w:rPr>
                <w:rFonts w:ascii="Times New Roman" w:hAnsi="Times New Roman" w:cs="Times New Roman"/>
                <w:sz w:val="24"/>
                <w:szCs w:val="24"/>
              </w:rPr>
              <w:t xml:space="preserve"> э</w:t>
            </w:r>
            <w:r w:rsidRPr="00035CC1">
              <w:rPr>
                <w:rFonts w:ascii="Times New Roman" w:eastAsia="Times New Roman" w:hAnsi="Times New Roman" w:cs="Times New Roman"/>
                <w:sz w:val="24"/>
                <w:szCs w:val="24"/>
              </w:rPr>
              <w:t>лектротехнике</w:t>
            </w:r>
            <w:r w:rsidRPr="00035CC1">
              <w:rPr>
                <w:rFonts w:ascii="Times New Roman" w:hAnsi="Times New Roman" w:cs="Times New Roman"/>
                <w:sz w:val="24"/>
                <w:szCs w:val="24"/>
              </w:rPr>
              <w:t xml:space="preserve"> в рамках недели АМО</w:t>
            </w:r>
          </w:p>
        </w:tc>
        <w:tc>
          <w:tcPr>
            <w:tcW w:w="3069" w:type="dxa"/>
          </w:tcPr>
          <w:p w:rsidR="00DA23F7" w:rsidRPr="00035CC1" w:rsidRDefault="00DA23F7" w:rsidP="00230F6F">
            <w:pPr>
              <w:widowControl w:val="0"/>
              <w:jc w:val="center"/>
              <w:rPr>
                <w:rFonts w:ascii="Times New Roman" w:eastAsia="Times New Roman" w:hAnsi="Times New Roman" w:cs="Times New Roman"/>
                <w:sz w:val="24"/>
                <w:szCs w:val="24"/>
              </w:rPr>
            </w:pPr>
            <w:r w:rsidRPr="00035CC1">
              <w:rPr>
                <w:rFonts w:ascii="Times New Roman" w:eastAsia="Times New Roman" w:hAnsi="Times New Roman" w:cs="Times New Roman"/>
                <w:sz w:val="24"/>
                <w:szCs w:val="24"/>
              </w:rPr>
              <w:t>Методическая разработка, аналитический отчет</w:t>
            </w:r>
          </w:p>
        </w:tc>
        <w:tc>
          <w:tcPr>
            <w:tcW w:w="2303" w:type="dxa"/>
          </w:tcPr>
          <w:p w:rsidR="001625AD"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По плану</w:t>
            </w:r>
          </w:p>
          <w:p w:rsidR="00DA23F7" w:rsidRPr="00035CC1" w:rsidRDefault="00DA23F7" w:rsidP="00230F6F">
            <w:pPr>
              <w:widowControl w:val="0"/>
              <w:jc w:val="center"/>
              <w:rPr>
                <w:rFonts w:ascii="Times New Roman" w:eastAsia="Times New Roman" w:hAnsi="Times New Roman" w:cs="Times New Roman"/>
                <w:sz w:val="24"/>
                <w:szCs w:val="24"/>
              </w:rPr>
            </w:pPr>
            <w:r w:rsidRPr="00035CC1">
              <w:rPr>
                <w:rFonts w:ascii="Times New Roman" w:hAnsi="Times New Roman" w:cs="Times New Roman"/>
                <w:sz w:val="24"/>
                <w:szCs w:val="24"/>
              </w:rPr>
              <w:t>техникума</w:t>
            </w:r>
          </w:p>
        </w:tc>
        <w:tc>
          <w:tcPr>
            <w:tcW w:w="2391" w:type="dxa"/>
          </w:tcPr>
          <w:p w:rsidR="00DA23F7" w:rsidRPr="00035CC1" w:rsidRDefault="00DA23F7" w:rsidP="00230F6F">
            <w:pPr>
              <w:widowControl w:val="0"/>
              <w:jc w:val="center"/>
              <w:rPr>
                <w:rFonts w:ascii="Times New Roman" w:eastAsia="Times New Roman" w:hAnsi="Times New Roman" w:cs="Times New Roman"/>
                <w:sz w:val="24"/>
                <w:szCs w:val="24"/>
              </w:rPr>
            </w:pPr>
            <w:r w:rsidRPr="00035CC1">
              <w:rPr>
                <w:rFonts w:ascii="Times New Roman" w:hAnsi="Times New Roman" w:cs="Times New Roman"/>
                <w:sz w:val="24"/>
                <w:szCs w:val="24"/>
              </w:rPr>
              <w:t>Попова И.И.</w:t>
            </w:r>
          </w:p>
        </w:tc>
      </w:tr>
      <w:tr w:rsidR="00DA23F7" w:rsidRPr="00035CC1" w:rsidTr="00035CC1">
        <w:tc>
          <w:tcPr>
            <w:tcW w:w="903"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10</w:t>
            </w:r>
          </w:p>
        </w:tc>
        <w:tc>
          <w:tcPr>
            <w:tcW w:w="5894" w:type="dxa"/>
          </w:tcPr>
          <w:p w:rsidR="00DA23F7" w:rsidRPr="00035CC1" w:rsidRDefault="00DA23F7" w:rsidP="00230F6F">
            <w:pPr>
              <w:widowControl w:val="0"/>
              <w:rPr>
                <w:rFonts w:ascii="Times New Roman" w:hAnsi="Times New Roman" w:cs="Times New Roman"/>
                <w:sz w:val="24"/>
                <w:szCs w:val="24"/>
              </w:rPr>
            </w:pPr>
            <w:r w:rsidRPr="00035CC1">
              <w:rPr>
                <w:rFonts w:ascii="Times New Roman" w:hAnsi="Times New Roman" w:cs="Times New Roman"/>
                <w:sz w:val="24"/>
                <w:szCs w:val="24"/>
              </w:rPr>
              <w:t>В рамках недели пожарной безопасности проведение:</w:t>
            </w:r>
          </w:p>
          <w:p w:rsidR="001625AD" w:rsidRDefault="00DA23F7" w:rsidP="00230F6F">
            <w:pPr>
              <w:widowControl w:val="0"/>
              <w:rPr>
                <w:rFonts w:ascii="Times New Roman" w:hAnsi="Times New Roman" w:cs="Times New Roman"/>
                <w:sz w:val="24"/>
                <w:szCs w:val="24"/>
              </w:rPr>
            </w:pPr>
            <w:r w:rsidRPr="00035CC1">
              <w:rPr>
                <w:rFonts w:ascii="Times New Roman" w:hAnsi="Times New Roman" w:cs="Times New Roman"/>
                <w:sz w:val="24"/>
                <w:szCs w:val="24"/>
              </w:rPr>
              <w:t>- о</w:t>
            </w:r>
            <w:r w:rsidRPr="00035CC1">
              <w:rPr>
                <w:rFonts w:ascii="Times New Roman" w:eastAsia="Times New Roman" w:hAnsi="Times New Roman" w:cs="Times New Roman"/>
                <w:sz w:val="24"/>
                <w:szCs w:val="24"/>
              </w:rPr>
              <w:t>лимпиада по</w:t>
            </w:r>
            <w:r w:rsidRPr="00035CC1">
              <w:rPr>
                <w:rFonts w:ascii="Times New Roman" w:hAnsi="Times New Roman" w:cs="Times New Roman"/>
                <w:sz w:val="24"/>
                <w:szCs w:val="24"/>
              </w:rPr>
              <w:t xml:space="preserve"> э</w:t>
            </w:r>
            <w:r w:rsidRPr="00035CC1">
              <w:rPr>
                <w:rFonts w:ascii="Times New Roman" w:eastAsia="Times New Roman" w:hAnsi="Times New Roman" w:cs="Times New Roman"/>
                <w:sz w:val="24"/>
                <w:szCs w:val="24"/>
              </w:rPr>
              <w:t>лектротехнике</w:t>
            </w:r>
          </w:p>
          <w:p w:rsidR="00DA23F7" w:rsidRPr="00035CC1" w:rsidRDefault="00DA23F7" w:rsidP="00230F6F">
            <w:pPr>
              <w:widowControl w:val="0"/>
              <w:rPr>
                <w:rFonts w:ascii="Times New Roman" w:hAnsi="Times New Roman" w:cs="Times New Roman"/>
                <w:sz w:val="24"/>
                <w:szCs w:val="24"/>
              </w:rPr>
            </w:pPr>
            <w:r w:rsidRPr="00035CC1">
              <w:rPr>
                <w:rFonts w:ascii="Times New Roman" w:hAnsi="Times New Roman" w:cs="Times New Roman"/>
                <w:sz w:val="24"/>
                <w:szCs w:val="24"/>
              </w:rPr>
              <w:t xml:space="preserve">- </w:t>
            </w:r>
            <w:r w:rsidRPr="00035CC1">
              <w:rPr>
                <w:rFonts w:ascii="Times New Roman" w:eastAsia="Times New Roman" w:hAnsi="Times New Roman" w:cs="Times New Roman"/>
                <w:sz w:val="24"/>
                <w:szCs w:val="24"/>
              </w:rPr>
              <w:t>Урок-экскурсия по технической механике</w:t>
            </w:r>
          </w:p>
        </w:tc>
        <w:tc>
          <w:tcPr>
            <w:tcW w:w="3069"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eastAsia="Times New Roman" w:hAnsi="Times New Roman" w:cs="Times New Roman"/>
                <w:sz w:val="24"/>
                <w:szCs w:val="24"/>
              </w:rPr>
              <w:t>Методическая разработка, аналитический отчет</w:t>
            </w:r>
          </w:p>
        </w:tc>
        <w:tc>
          <w:tcPr>
            <w:tcW w:w="2303" w:type="dxa"/>
          </w:tcPr>
          <w:p w:rsidR="001625AD"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По плану</w:t>
            </w:r>
          </w:p>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техникума</w:t>
            </w:r>
          </w:p>
        </w:tc>
        <w:tc>
          <w:tcPr>
            <w:tcW w:w="2391"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Попова И.И.</w:t>
            </w:r>
          </w:p>
        </w:tc>
      </w:tr>
      <w:tr w:rsidR="00DA23F7" w:rsidRPr="00035CC1" w:rsidTr="00035CC1">
        <w:tc>
          <w:tcPr>
            <w:tcW w:w="903"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11</w:t>
            </w:r>
          </w:p>
        </w:tc>
        <w:tc>
          <w:tcPr>
            <w:tcW w:w="5894" w:type="dxa"/>
          </w:tcPr>
          <w:p w:rsidR="00DA23F7" w:rsidRPr="00035CC1" w:rsidRDefault="00DA23F7" w:rsidP="00230F6F">
            <w:pPr>
              <w:widowControl w:val="0"/>
              <w:rPr>
                <w:rFonts w:ascii="Times New Roman" w:hAnsi="Times New Roman" w:cs="Times New Roman"/>
                <w:sz w:val="24"/>
                <w:szCs w:val="24"/>
              </w:rPr>
            </w:pPr>
            <w:r w:rsidRPr="00035CC1">
              <w:rPr>
                <w:rFonts w:ascii="Times New Roman" w:hAnsi="Times New Roman" w:cs="Times New Roman"/>
                <w:sz w:val="24"/>
                <w:szCs w:val="24"/>
              </w:rPr>
              <w:t xml:space="preserve">Организация и проведение олимпиад, урока-игры </w:t>
            </w:r>
            <w:r w:rsidR="00260E77">
              <w:rPr>
                <w:rFonts w:ascii="Times New Roman" w:hAnsi="Times New Roman" w:cs="Times New Roman"/>
                <w:sz w:val="24"/>
                <w:szCs w:val="24"/>
              </w:rPr>
              <w:t>«</w:t>
            </w:r>
            <w:r w:rsidRPr="00035CC1">
              <w:rPr>
                <w:rFonts w:ascii="Times New Roman" w:hAnsi="Times New Roman" w:cs="Times New Roman"/>
                <w:sz w:val="24"/>
                <w:szCs w:val="24"/>
              </w:rPr>
              <w:t>Морской бой</w:t>
            </w:r>
            <w:r w:rsidR="00260E77">
              <w:rPr>
                <w:rFonts w:ascii="Times New Roman" w:hAnsi="Times New Roman" w:cs="Times New Roman"/>
                <w:sz w:val="24"/>
                <w:szCs w:val="24"/>
              </w:rPr>
              <w:t>»</w:t>
            </w:r>
            <w:r w:rsidR="001625AD">
              <w:rPr>
                <w:rFonts w:ascii="Times New Roman" w:hAnsi="Times New Roman" w:cs="Times New Roman"/>
                <w:sz w:val="24"/>
                <w:szCs w:val="24"/>
              </w:rPr>
              <w:t xml:space="preserve"> </w:t>
            </w:r>
            <w:r w:rsidRPr="00035CC1">
              <w:rPr>
                <w:rFonts w:ascii="Times New Roman" w:hAnsi="Times New Roman" w:cs="Times New Roman"/>
                <w:sz w:val="24"/>
                <w:szCs w:val="24"/>
              </w:rPr>
              <w:t>по информатике во время предметных недель</w:t>
            </w:r>
          </w:p>
        </w:tc>
        <w:tc>
          <w:tcPr>
            <w:tcW w:w="3069"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eastAsia="Times New Roman" w:hAnsi="Times New Roman" w:cs="Times New Roman"/>
                <w:sz w:val="24"/>
                <w:szCs w:val="24"/>
              </w:rPr>
              <w:t>Методическая разработка, аналитический отчет</w:t>
            </w:r>
          </w:p>
        </w:tc>
        <w:tc>
          <w:tcPr>
            <w:tcW w:w="2303"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Согласно</w:t>
            </w:r>
          </w:p>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плана</w:t>
            </w:r>
          </w:p>
        </w:tc>
        <w:tc>
          <w:tcPr>
            <w:tcW w:w="2391"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Рожков В. Л.</w:t>
            </w:r>
          </w:p>
        </w:tc>
      </w:tr>
      <w:tr w:rsidR="00DA23F7" w:rsidRPr="00035CC1" w:rsidTr="00035CC1">
        <w:tc>
          <w:tcPr>
            <w:tcW w:w="903"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12</w:t>
            </w:r>
          </w:p>
        </w:tc>
        <w:tc>
          <w:tcPr>
            <w:tcW w:w="5894" w:type="dxa"/>
          </w:tcPr>
          <w:p w:rsidR="00DA23F7" w:rsidRPr="00035CC1" w:rsidRDefault="00DA23F7" w:rsidP="00230F6F">
            <w:pPr>
              <w:widowControl w:val="0"/>
              <w:jc w:val="both"/>
              <w:rPr>
                <w:rFonts w:ascii="Times New Roman" w:hAnsi="Times New Roman" w:cs="Times New Roman"/>
                <w:sz w:val="24"/>
                <w:szCs w:val="24"/>
              </w:rPr>
            </w:pPr>
            <w:r w:rsidRPr="00035CC1">
              <w:rPr>
                <w:rFonts w:ascii="Times New Roman" w:hAnsi="Times New Roman" w:cs="Times New Roman"/>
                <w:sz w:val="24"/>
                <w:szCs w:val="24"/>
              </w:rPr>
              <w:t>Организация и проведения олимпиад по информатике в рамках недели математических дисциплин</w:t>
            </w:r>
          </w:p>
        </w:tc>
        <w:tc>
          <w:tcPr>
            <w:tcW w:w="3069"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Отчет</w:t>
            </w:r>
          </w:p>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Заметка на сайт</w:t>
            </w:r>
          </w:p>
        </w:tc>
        <w:tc>
          <w:tcPr>
            <w:tcW w:w="2303" w:type="dxa"/>
          </w:tcPr>
          <w:p w:rsidR="001625AD"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По плану</w:t>
            </w:r>
          </w:p>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техникума</w:t>
            </w:r>
          </w:p>
        </w:tc>
        <w:tc>
          <w:tcPr>
            <w:tcW w:w="2391"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Бушуев М.С.</w:t>
            </w:r>
          </w:p>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Лях А.С.</w:t>
            </w:r>
          </w:p>
        </w:tc>
      </w:tr>
      <w:tr w:rsidR="00DA23F7" w:rsidRPr="00035CC1" w:rsidTr="00035CC1">
        <w:tc>
          <w:tcPr>
            <w:tcW w:w="903"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13</w:t>
            </w:r>
          </w:p>
        </w:tc>
        <w:tc>
          <w:tcPr>
            <w:tcW w:w="5894" w:type="dxa"/>
          </w:tcPr>
          <w:p w:rsidR="00DA23F7" w:rsidRPr="00035CC1" w:rsidRDefault="00DA23F7" w:rsidP="00230F6F">
            <w:pPr>
              <w:widowControl w:val="0"/>
              <w:jc w:val="both"/>
              <w:rPr>
                <w:rFonts w:ascii="Times New Roman" w:hAnsi="Times New Roman" w:cs="Times New Roman"/>
                <w:sz w:val="24"/>
                <w:szCs w:val="24"/>
              </w:rPr>
            </w:pPr>
            <w:r w:rsidRPr="00035CC1">
              <w:rPr>
                <w:rFonts w:ascii="Times New Roman" w:hAnsi="Times New Roman" w:cs="Times New Roman"/>
                <w:sz w:val="24"/>
                <w:szCs w:val="24"/>
              </w:rPr>
              <w:t>Организация и проведение интеллектуальных конкурсов во время проведение недели математических дисциплин</w:t>
            </w:r>
            <w:r w:rsidR="001625AD">
              <w:rPr>
                <w:rFonts w:ascii="Times New Roman" w:hAnsi="Times New Roman" w:cs="Times New Roman"/>
                <w:sz w:val="24"/>
                <w:szCs w:val="24"/>
              </w:rPr>
              <w:t xml:space="preserve"> </w:t>
            </w:r>
            <w:r w:rsidR="00260E77">
              <w:rPr>
                <w:rFonts w:ascii="Times New Roman" w:hAnsi="Times New Roman" w:cs="Times New Roman"/>
                <w:sz w:val="24"/>
                <w:szCs w:val="24"/>
              </w:rPr>
              <w:t>«</w:t>
            </w:r>
            <w:r w:rsidRPr="00035CC1">
              <w:rPr>
                <w:rFonts w:ascii="Times New Roman" w:hAnsi="Times New Roman" w:cs="Times New Roman"/>
                <w:sz w:val="24"/>
                <w:szCs w:val="24"/>
              </w:rPr>
              <w:t>Удивительная математика</w:t>
            </w:r>
            <w:r w:rsidR="00260E77">
              <w:rPr>
                <w:rFonts w:ascii="Times New Roman" w:hAnsi="Times New Roman" w:cs="Times New Roman"/>
                <w:sz w:val="24"/>
                <w:szCs w:val="24"/>
              </w:rPr>
              <w:t>»</w:t>
            </w:r>
            <w:r w:rsidRPr="00035CC1">
              <w:rPr>
                <w:rFonts w:ascii="Times New Roman" w:hAnsi="Times New Roman" w:cs="Times New Roman"/>
                <w:sz w:val="24"/>
                <w:szCs w:val="24"/>
              </w:rPr>
              <w:t xml:space="preserve">, </w:t>
            </w:r>
            <w:r w:rsidR="00260E77">
              <w:rPr>
                <w:rFonts w:ascii="Times New Roman" w:hAnsi="Times New Roman" w:cs="Times New Roman"/>
                <w:sz w:val="24"/>
                <w:szCs w:val="24"/>
              </w:rPr>
              <w:t>«</w:t>
            </w:r>
            <w:r w:rsidRPr="00035CC1">
              <w:rPr>
                <w:rFonts w:ascii="Times New Roman" w:hAnsi="Times New Roman" w:cs="Times New Roman"/>
                <w:sz w:val="24"/>
                <w:szCs w:val="24"/>
              </w:rPr>
              <w:t>Секретная формула математиков</w:t>
            </w:r>
            <w:r w:rsidR="00260E77">
              <w:rPr>
                <w:rFonts w:ascii="Times New Roman" w:hAnsi="Times New Roman" w:cs="Times New Roman"/>
                <w:sz w:val="24"/>
                <w:szCs w:val="24"/>
              </w:rPr>
              <w:t>»</w:t>
            </w:r>
          </w:p>
        </w:tc>
        <w:tc>
          <w:tcPr>
            <w:tcW w:w="3069"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Методическая разработка, информация на сайт</w:t>
            </w:r>
          </w:p>
        </w:tc>
        <w:tc>
          <w:tcPr>
            <w:tcW w:w="2303"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Октябрь,</w:t>
            </w:r>
            <w:r w:rsidR="001625AD">
              <w:rPr>
                <w:rFonts w:ascii="Times New Roman" w:hAnsi="Times New Roman" w:cs="Times New Roman"/>
                <w:sz w:val="24"/>
                <w:szCs w:val="24"/>
              </w:rPr>
              <w:t xml:space="preserve"> </w:t>
            </w:r>
            <w:r w:rsidRPr="00035CC1">
              <w:rPr>
                <w:rFonts w:ascii="Times New Roman" w:hAnsi="Times New Roman" w:cs="Times New Roman"/>
                <w:sz w:val="24"/>
                <w:szCs w:val="24"/>
              </w:rPr>
              <w:t xml:space="preserve">март </w:t>
            </w:r>
          </w:p>
        </w:tc>
        <w:tc>
          <w:tcPr>
            <w:tcW w:w="2391"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Занина Г.В.</w:t>
            </w:r>
          </w:p>
        </w:tc>
      </w:tr>
      <w:tr w:rsidR="00DA23F7" w:rsidRPr="00035CC1" w:rsidTr="00035CC1">
        <w:tc>
          <w:tcPr>
            <w:tcW w:w="903"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14</w:t>
            </w:r>
          </w:p>
        </w:tc>
        <w:tc>
          <w:tcPr>
            <w:tcW w:w="5894" w:type="dxa"/>
          </w:tcPr>
          <w:p w:rsidR="00DA23F7" w:rsidRPr="00035CC1" w:rsidRDefault="00DA23F7" w:rsidP="00230F6F">
            <w:pPr>
              <w:widowControl w:val="0"/>
              <w:jc w:val="both"/>
              <w:rPr>
                <w:rFonts w:ascii="Times New Roman" w:hAnsi="Times New Roman" w:cs="Times New Roman"/>
                <w:sz w:val="24"/>
                <w:szCs w:val="24"/>
              </w:rPr>
            </w:pPr>
            <w:r w:rsidRPr="00035CC1">
              <w:rPr>
                <w:rFonts w:ascii="Times New Roman" w:hAnsi="Times New Roman" w:cs="Times New Roman"/>
                <w:sz w:val="24"/>
                <w:szCs w:val="24"/>
              </w:rPr>
              <w:t xml:space="preserve">Организация и проведение интеллектуального конкурса </w:t>
            </w:r>
            <w:r w:rsidR="00260E77">
              <w:rPr>
                <w:rFonts w:ascii="Times New Roman" w:hAnsi="Times New Roman" w:cs="Times New Roman"/>
                <w:sz w:val="24"/>
                <w:szCs w:val="24"/>
              </w:rPr>
              <w:t>«</w:t>
            </w:r>
            <w:r w:rsidRPr="00035CC1">
              <w:rPr>
                <w:rFonts w:ascii="Times New Roman" w:hAnsi="Times New Roman" w:cs="Times New Roman"/>
                <w:sz w:val="24"/>
                <w:szCs w:val="24"/>
              </w:rPr>
              <w:t>Правила визуализации числа ПИ…</w:t>
            </w:r>
            <w:r w:rsidR="00260E77">
              <w:rPr>
                <w:rFonts w:ascii="Times New Roman" w:hAnsi="Times New Roman" w:cs="Times New Roman"/>
                <w:sz w:val="24"/>
                <w:szCs w:val="24"/>
              </w:rPr>
              <w:t>»</w:t>
            </w:r>
          </w:p>
        </w:tc>
        <w:tc>
          <w:tcPr>
            <w:tcW w:w="3069"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Методическая разработка, информация на сайт</w:t>
            </w:r>
          </w:p>
        </w:tc>
        <w:tc>
          <w:tcPr>
            <w:tcW w:w="2303"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Март</w:t>
            </w:r>
          </w:p>
        </w:tc>
        <w:tc>
          <w:tcPr>
            <w:tcW w:w="2391"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Занина Г.В.</w:t>
            </w:r>
          </w:p>
        </w:tc>
      </w:tr>
      <w:tr w:rsidR="00DA23F7" w:rsidRPr="00035CC1" w:rsidTr="00035CC1">
        <w:tc>
          <w:tcPr>
            <w:tcW w:w="903"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15</w:t>
            </w:r>
          </w:p>
        </w:tc>
        <w:tc>
          <w:tcPr>
            <w:tcW w:w="5894" w:type="dxa"/>
          </w:tcPr>
          <w:p w:rsidR="00DA23F7" w:rsidRPr="00035CC1" w:rsidRDefault="00DA23F7" w:rsidP="00230F6F">
            <w:pPr>
              <w:widowControl w:val="0"/>
              <w:rPr>
                <w:rFonts w:ascii="Times New Roman" w:hAnsi="Times New Roman" w:cs="Times New Roman"/>
                <w:sz w:val="24"/>
                <w:szCs w:val="24"/>
              </w:rPr>
            </w:pPr>
            <w:r w:rsidRPr="00035CC1">
              <w:rPr>
                <w:rFonts w:ascii="Times New Roman" w:hAnsi="Times New Roman" w:cs="Times New Roman"/>
                <w:sz w:val="24"/>
                <w:szCs w:val="24"/>
              </w:rPr>
              <w:t>В рамках недели естественно-научных дисциплин провести олимпиаду по биологии.</w:t>
            </w:r>
          </w:p>
        </w:tc>
        <w:tc>
          <w:tcPr>
            <w:tcW w:w="3069"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итоговый материал</w:t>
            </w:r>
          </w:p>
          <w:p w:rsidR="00DA23F7" w:rsidRPr="00035CC1" w:rsidRDefault="00DA23F7" w:rsidP="00230F6F">
            <w:pPr>
              <w:widowControl w:val="0"/>
              <w:rPr>
                <w:rFonts w:ascii="Times New Roman" w:hAnsi="Times New Roman" w:cs="Times New Roman"/>
                <w:sz w:val="24"/>
                <w:szCs w:val="24"/>
              </w:rPr>
            </w:pPr>
            <w:r w:rsidRPr="00035CC1">
              <w:rPr>
                <w:rFonts w:ascii="Times New Roman" w:hAnsi="Times New Roman" w:cs="Times New Roman"/>
                <w:sz w:val="24"/>
                <w:szCs w:val="24"/>
              </w:rPr>
              <w:t>для размещения на сайте</w:t>
            </w:r>
          </w:p>
        </w:tc>
        <w:tc>
          <w:tcPr>
            <w:tcW w:w="2303"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Согласно плану</w:t>
            </w:r>
          </w:p>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2 сем</w:t>
            </w:r>
          </w:p>
        </w:tc>
        <w:tc>
          <w:tcPr>
            <w:tcW w:w="2391"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Колесник Г.А.</w:t>
            </w:r>
          </w:p>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Лиманская А.В.</w:t>
            </w:r>
          </w:p>
        </w:tc>
      </w:tr>
      <w:tr w:rsidR="00DA23F7" w:rsidRPr="00035CC1" w:rsidTr="00035CC1">
        <w:tc>
          <w:tcPr>
            <w:tcW w:w="14560" w:type="dxa"/>
            <w:gridSpan w:val="5"/>
            <w:shd w:val="clear" w:color="auto" w:fill="D9D9D9" w:themeFill="background1" w:themeFillShade="D9"/>
          </w:tcPr>
          <w:p w:rsidR="00DA23F7" w:rsidRPr="00035CC1" w:rsidRDefault="00DA23F7" w:rsidP="00230F6F">
            <w:pPr>
              <w:widowControl w:val="0"/>
              <w:jc w:val="center"/>
              <w:rPr>
                <w:rFonts w:ascii="Times New Roman" w:hAnsi="Times New Roman" w:cs="Times New Roman"/>
                <w:b/>
                <w:sz w:val="24"/>
                <w:szCs w:val="24"/>
              </w:rPr>
            </w:pPr>
            <w:r w:rsidRPr="00035CC1">
              <w:rPr>
                <w:rFonts w:ascii="Times New Roman" w:hAnsi="Times New Roman" w:cs="Times New Roman"/>
                <w:b/>
                <w:sz w:val="24"/>
                <w:szCs w:val="24"/>
              </w:rPr>
              <w:t>научно-методическая работа</w:t>
            </w:r>
          </w:p>
        </w:tc>
      </w:tr>
      <w:tr w:rsidR="00DA23F7" w:rsidRPr="00035CC1" w:rsidTr="00035CC1">
        <w:tc>
          <w:tcPr>
            <w:tcW w:w="903"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1</w:t>
            </w:r>
          </w:p>
        </w:tc>
        <w:tc>
          <w:tcPr>
            <w:tcW w:w="5894" w:type="dxa"/>
          </w:tcPr>
          <w:p w:rsidR="00DA23F7" w:rsidRPr="00035CC1" w:rsidRDefault="00DA23F7" w:rsidP="00230F6F">
            <w:pPr>
              <w:widowControl w:val="0"/>
              <w:rPr>
                <w:rFonts w:ascii="Times New Roman" w:hAnsi="Times New Roman" w:cs="Times New Roman"/>
                <w:sz w:val="24"/>
                <w:szCs w:val="24"/>
              </w:rPr>
            </w:pPr>
            <w:r w:rsidRPr="00035CC1">
              <w:rPr>
                <w:rFonts w:ascii="Times New Roman" w:hAnsi="Times New Roman" w:cs="Times New Roman"/>
                <w:sz w:val="24"/>
                <w:szCs w:val="24"/>
              </w:rPr>
              <w:t xml:space="preserve">Публикация нескольких статьей в сборнике РИНЦ </w:t>
            </w:r>
            <w:r w:rsidR="00260E77">
              <w:rPr>
                <w:rFonts w:ascii="Times New Roman" w:hAnsi="Times New Roman" w:cs="Times New Roman"/>
                <w:sz w:val="24"/>
                <w:szCs w:val="24"/>
              </w:rPr>
              <w:t>«</w:t>
            </w:r>
            <w:r w:rsidRPr="00035CC1">
              <w:rPr>
                <w:rFonts w:ascii="Times New Roman" w:hAnsi="Times New Roman" w:cs="Times New Roman"/>
                <w:sz w:val="24"/>
                <w:szCs w:val="24"/>
              </w:rPr>
              <w:t xml:space="preserve">Особенности применения информационных технологий в преподавании дисциплины </w:t>
            </w:r>
            <w:r w:rsidR="00260E77">
              <w:rPr>
                <w:rFonts w:ascii="Times New Roman" w:hAnsi="Times New Roman" w:cs="Times New Roman"/>
                <w:sz w:val="24"/>
                <w:szCs w:val="24"/>
              </w:rPr>
              <w:t>«</w:t>
            </w:r>
            <w:r w:rsidRPr="00035CC1">
              <w:rPr>
                <w:rFonts w:ascii="Times New Roman" w:hAnsi="Times New Roman" w:cs="Times New Roman"/>
                <w:sz w:val="24"/>
                <w:szCs w:val="24"/>
              </w:rPr>
              <w:t>Астрономия</w:t>
            </w:r>
            <w:r w:rsidR="00260E77">
              <w:rPr>
                <w:rFonts w:ascii="Times New Roman" w:hAnsi="Times New Roman" w:cs="Times New Roman"/>
                <w:sz w:val="24"/>
                <w:szCs w:val="24"/>
              </w:rPr>
              <w:t>»</w:t>
            </w:r>
            <w:r w:rsidRPr="00035CC1">
              <w:rPr>
                <w:rFonts w:ascii="Times New Roman" w:hAnsi="Times New Roman" w:cs="Times New Roman"/>
                <w:sz w:val="24"/>
                <w:szCs w:val="24"/>
              </w:rPr>
              <w:t xml:space="preserve"> в системе среднего профессионального образования</w:t>
            </w:r>
            <w:r w:rsidR="00260E77">
              <w:rPr>
                <w:rFonts w:ascii="Times New Roman" w:hAnsi="Times New Roman" w:cs="Times New Roman"/>
                <w:sz w:val="24"/>
                <w:szCs w:val="24"/>
              </w:rPr>
              <w:t>»</w:t>
            </w:r>
          </w:p>
        </w:tc>
        <w:tc>
          <w:tcPr>
            <w:tcW w:w="3069"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eastAsia="Times New Roman" w:hAnsi="Times New Roman" w:cs="Times New Roman"/>
                <w:sz w:val="24"/>
                <w:szCs w:val="24"/>
              </w:rPr>
              <w:t>Публикация в сборнике РИНЦ</w:t>
            </w:r>
          </w:p>
        </w:tc>
        <w:tc>
          <w:tcPr>
            <w:tcW w:w="2303"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В течение года</w:t>
            </w:r>
          </w:p>
        </w:tc>
        <w:tc>
          <w:tcPr>
            <w:tcW w:w="2391"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Бушуева Н.А.</w:t>
            </w:r>
          </w:p>
        </w:tc>
      </w:tr>
      <w:tr w:rsidR="00DA23F7" w:rsidRPr="00035CC1" w:rsidTr="00035CC1">
        <w:tc>
          <w:tcPr>
            <w:tcW w:w="903"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2</w:t>
            </w:r>
          </w:p>
        </w:tc>
        <w:tc>
          <w:tcPr>
            <w:tcW w:w="5894" w:type="dxa"/>
          </w:tcPr>
          <w:p w:rsidR="00DA23F7" w:rsidRPr="00035CC1" w:rsidRDefault="00DA23F7" w:rsidP="00230F6F">
            <w:pPr>
              <w:widowControl w:val="0"/>
              <w:rPr>
                <w:rFonts w:ascii="Times New Roman" w:hAnsi="Times New Roman" w:cs="Times New Roman"/>
                <w:sz w:val="24"/>
                <w:szCs w:val="24"/>
              </w:rPr>
            </w:pPr>
            <w:r w:rsidRPr="00035CC1">
              <w:rPr>
                <w:rFonts w:ascii="Times New Roman" w:eastAsia="Times New Roman" w:hAnsi="Times New Roman" w:cs="Times New Roman"/>
                <w:sz w:val="24"/>
                <w:szCs w:val="24"/>
              </w:rPr>
              <w:t xml:space="preserve">Публикация уроков по физики и астрономии на сайте </w:t>
            </w:r>
            <w:r w:rsidRPr="00035CC1">
              <w:rPr>
                <w:rFonts w:ascii="Times New Roman" w:eastAsia="Times New Roman" w:hAnsi="Times New Roman" w:cs="Times New Roman"/>
                <w:sz w:val="24"/>
                <w:szCs w:val="24"/>
                <w:lang w:val="en-US"/>
              </w:rPr>
              <w:t>www</w:t>
            </w:r>
            <w:r w:rsidRPr="00035CC1">
              <w:rPr>
                <w:rFonts w:ascii="Times New Roman" w:eastAsia="Times New Roman" w:hAnsi="Times New Roman" w:cs="Times New Roman"/>
                <w:sz w:val="24"/>
                <w:szCs w:val="24"/>
              </w:rPr>
              <w:t>/</w:t>
            </w:r>
            <w:r w:rsidRPr="00035CC1">
              <w:rPr>
                <w:rFonts w:ascii="Times New Roman" w:eastAsia="Times New Roman" w:hAnsi="Times New Roman" w:cs="Times New Roman"/>
                <w:sz w:val="24"/>
                <w:szCs w:val="24"/>
                <w:lang w:val="en-US"/>
              </w:rPr>
              <w:t>infourok</w:t>
            </w:r>
            <w:r w:rsidRPr="00035CC1">
              <w:rPr>
                <w:rFonts w:ascii="Times New Roman" w:eastAsia="Times New Roman" w:hAnsi="Times New Roman" w:cs="Times New Roman"/>
                <w:sz w:val="24"/>
                <w:szCs w:val="24"/>
              </w:rPr>
              <w:t>.</w:t>
            </w:r>
            <w:r w:rsidRPr="00035CC1">
              <w:rPr>
                <w:rFonts w:ascii="Times New Roman" w:eastAsia="Times New Roman" w:hAnsi="Times New Roman" w:cs="Times New Roman"/>
                <w:sz w:val="24"/>
                <w:szCs w:val="24"/>
                <w:lang w:val="en-US"/>
              </w:rPr>
              <w:t>ru</w:t>
            </w:r>
          </w:p>
        </w:tc>
        <w:tc>
          <w:tcPr>
            <w:tcW w:w="3069"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Итоговый материал, сертификат</w:t>
            </w:r>
          </w:p>
        </w:tc>
        <w:tc>
          <w:tcPr>
            <w:tcW w:w="2303"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В течение года</w:t>
            </w:r>
          </w:p>
        </w:tc>
        <w:tc>
          <w:tcPr>
            <w:tcW w:w="2391"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Бушуева Н.А.</w:t>
            </w:r>
          </w:p>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Бушуев М.С.</w:t>
            </w:r>
          </w:p>
        </w:tc>
      </w:tr>
      <w:tr w:rsidR="00DA23F7" w:rsidRPr="00035CC1" w:rsidTr="00035CC1">
        <w:tc>
          <w:tcPr>
            <w:tcW w:w="903"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3</w:t>
            </w:r>
          </w:p>
        </w:tc>
        <w:tc>
          <w:tcPr>
            <w:tcW w:w="5894" w:type="dxa"/>
          </w:tcPr>
          <w:p w:rsidR="00DA23F7" w:rsidRPr="00035CC1" w:rsidRDefault="00DA23F7" w:rsidP="00230F6F">
            <w:pPr>
              <w:widowControl w:val="0"/>
              <w:rPr>
                <w:rFonts w:ascii="Times New Roman" w:hAnsi="Times New Roman" w:cs="Times New Roman"/>
                <w:sz w:val="24"/>
                <w:szCs w:val="24"/>
              </w:rPr>
            </w:pPr>
            <w:r w:rsidRPr="00035CC1">
              <w:rPr>
                <w:rFonts w:ascii="Times New Roman" w:hAnsi="Times New Roman" w:cs="Times New Roman"/>
                <w:sz w:val="24"/>
                <w:szCs w:val="24"/>
              </w:rPr>
              <w:t xml:space="preserve">Разработка рабочей тетради по дисциплине </w:t>
            </w:r>
            <w:r w:rsidR="00260E77">
              <w:rPr>
                <w:rFonts w:ascii="Times New Roman" w:hAnsi="Times New Roman" w:cs="Times New Roman"/>
                <w:sz w:val="24"/>
                <w:szCs w:val="24"/>
              </w:rPr>
              <w:t>«</w:t>
            </w:r>
            <w:r w:rsidRPr="00035CC1">
              <w:rPr>
                <w:rFonts w:ascii="Times New Roman" w:hAnsi="Times New Roman" w:cs="Times New Roman"/>
                <w:sz w:val="24"/>
                <w:szCs w:val="24"/>
              </w:rPr>
              <w:t>Информатика</w:t>
            </w:r>
            <w:r w:rsidR="00260E77">
              <w:rPr>
                <w:rFonts w:ascii="Times New Roman" w:hAnsi="Times New Roman" w:cs="Times New Roman"/>
                <w:sz w:val="24"/>
                <w:szCs w:val="24"/>
              </w:rPr>
              <w:t>»</w:t>
            </w:r>
          </w:p>
        </w:tc>
        <w:tc>
          <w:tcPr>
            <w:tcW w:w="3069"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Методическое пособие</w:t>
            </w:r>
          </w:p>
        </w:tc>
        <w:tc>
          <w:tcPr>
            <w:tcW w:w="2303"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Сентябрь</w:t>
            </w:r>
          </w:p>
        </w:tc>
        <w:tc>
          <w:tcPr>
            <w:tcW w:w="2391"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Худоерко В.А</w:t>
            </w:r>
          </w:p>
        </w:tc>
      </w:tr>
      <w:tr w:rsidR="00DA23F7" w:rsidRPr="00035CC1" w:rsidTr="00035CC1">
        <w:tc>
          <w:tcPr>
            <w:tcW w:w="903"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4</w:t>
            </w:r>
          </w:p>
        </w:tc>
        <w:tc>
          <w:tcPr>
            <w:tcW w:w="5894" w:type="dxa"/>
          </w:tcPr>
          <w:p w:rsidR="00DA23F7" w:rsidRPr="00035CC1" w:rsidRDefault="00DA23F7" w:rsidP="00230F6F">
            <w:pPr>
              <w:widowControl w:val="0"/>
              <w:rPr>
                <w:rFonts w:ascii="Times New Roman" w:eastAsia="Times New Roman" w:hAnsi="Times New Roman" w:cs="Times New Roman"/>
                <w:sz w:val="24"/>
                <w:szCs w:val="24"/>
              </w:rPr>
            </w:pPr>
            <w:r w:rsidRPr="00035CC1">
              <w:rPr>
                <w:rFonts w:ascii="Times New Roman" w:eastAsia="Times New Roman" w:hAnsi="Times New Roman" w:cs="Times New Roman"/>
                <w:sz w:val="24"/>
                <w:szCs w:val="24"/>
              </w:rPr>
              <w:t xml:space="preserve">Разработка сборника заданий по дисциплине </w:t>
            </w:r>
            <w:r w:rsidR="00260E77">
              <w:rPr>
                <w:rFonts w:ascii="Times New Roman" w:eastAsia="Times New Roman" w:hAnsi="Times New Roman" w:cs="Times New Roman"/>
                <w:sz w:val="24"/>
                <w:szCs w:val="24"/>
              </w:rPr>
              <w:t>«</w:t>
            </w:r>
            <w:r w:rsidRPr="00035CC1">
              <w:rPr>
                <w:rFonts w:ascii="Times New Roman" w:eastAsia="Times New Roman" w:hAnsi="Times New Roman" w:cs="Times New Roman"/>
                <w:sz w:val="24"/>
                <w:szCs w:val="24"/>
              </w:rPr>
              <w:t>Математика</w:t>
            </w:r>
            <w:r w:rsidR="00260E77">
              <w:rPr>
                <w:rFonts w:ascii="Times New Roman" w:eastAsia="Times New Roman" w:hAnsi="Times New Roman" w:cs="Times New Roman"/>
                <w:sz w:val="24"/>
                <w:szCs w:val="24"/>
              </w:rPr>
              <w:t>»</w:t>
            </w:r>
          </w:p>
        </w:tc>
        <w:tc>
          <w:tcPr>
            <w:tcW w:w="3069" w:type="dxa"/>
          </w:tcPr>
          <w:p w:rsidR="00DA23F7" w:rsidRPr="00035CC1" w:rsidRDefault="00DA23F7" w:rsidP="00230F6F">
            <w:pPr>
              <w:widowControl w:val="0"/>
              <w:jc w:val="center"/>
              <w:rPr>
                <w:rFonts w:ascii="Times New Roman" w:eastAsia="Times New Roman" w:hAnsi="Times New Roman" w:cs="Times New Roman"/>
                <w:sz w:val="24"/>
                <w:szCs w:val="24"/>
              </w:rPr>
            </w:pPr>
            <w:r w:rsidRPr="00035CC1">
              <w:rPr>
                <w:rFonts w:ascii="Times New Roman" w:eastAsia="Times New Roman" w:hAnsi="Times New Roman" w:cs="Times New Roman"/>
                <w:sz w:val="24"/>
                <w:szCs w:val="24"/>
              </w:rPr>
              <w:t>сборник</w:t>
            </w:r>
          </w:p>
        </w:tc>
        <w:tc>
          <w:tcPr>
            <w:tcW w:w="2303" w:type="dxa"/>
          </w:tcPr>
          <w:p w:rsidR="00DA23F7" w:rsidRPr="00035CC1" w:rsidRDefault="00DA23F7" w:rsidP="00230F6F">
            <w:pPr>
              <w:widowControl w:val="0"/>
              <w:jc w:val="center"/>
              <w:rPr>
                <w:rFonts w:ascii="Times New Roman" w:eastAsia="Times New Roman" w:hAnsi="Times New Roman" w:cs="Times New Roman"/>
                <w:sz w:val="24"/>
                <w:szCs w:val="24"/>
              </w:rPr>
            </w:pPr>
            <w:r w:rsidRPr="00035CC1">
              <w:rPr>
                <w:rFonts w:ascii="Times New Roman" w:hAnsi="Times New Roman" w:cs="Times New Roman"/>
                <w:sz w:val="24"/>
                <w:szCs w:val="24"/>
              </w:rPr>
              <w:t>Сентябрь</w:t>
            </w:r>
          </w:p>
        </w:tc>
        <w:tc>
          <w:tcPr>
            <w:tcW w:w="2391" w:type="dxa"/>
          </w:tcPr>
          <w:p w:rsidR="00DA23F7" w:rsidRPr="00035CC1" w:rsidRDefault="00DA23F7" w:rsidP="00230F6F">
            <w:pPr>
              <w:widowControl w:val="0"/>
              <w:jc w:val="center"/>
              <w:rPr>
                <w:rFonts w:ascii="Times New Roman" w:eastAsia="Times New Roman" w:hAnsi="Times New Roman" w:cs="Times New Roman"/>
                <w:sz w:val="24"/>
                <w:szCs w:val="24"/>
              </w:rPr>
            </w:pPr>
            <w:r w:rsidRPr="00035CC1">
              <w:rPr>
                <w:rFonts w:ascii="Times New Roman" w:eastAsia="Times New Roman" w:hAnsi="Times New Roman" w:cs="Times New Roman"/>
                <w:sz w:val="24"/>
                <w:szCs w:val="24"/>
              </w:rPr>
              <w:t>Худоерко В.А</w:t>
            </w:r>
          </w:p>
        </w:tc>
      </w:tr>
      <w:tr w:rsidR="00DA23F7" w:rsidRPr="00035CC1" w:rsidTr="00035CC1">
        <w:tc>
          <w:tcPr>
            <w:tcW w:w="903"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5</w:t>
            </w:r>
          </w:p>
        </w:tc>
        <w:tc>
          <w:tcPr>
            <w:tcW w:w="5894" w:type="dxa"/>
          </w:tcPr>
          <w:p w:rsidR="00DA23F7" w:rsidRPr="00035CC1" w:rsidRDefault="00DA23F7" w:rsidP="00230F6F">
            <w:pPr>
              <w:widowControl w:val="0"/>
              <w:rPr>
                <w:rFonts w:ascii="Times New Roman" w:eastAsia="Times New Roman" w:hAnsi="Times New Roman" w:cs="Times New Roman"/>
                <w:sz w:val="24"/>
                <w:szCs w:val="24"/>
              </w:rPr>
            </w:pPr>
            <w:r w:rsidRPr="00035CC1">
              <w:rPr>
                <w:rFonts w:ascii="Times New Roman" w:eastAsia="Times New Roman" w:hAnsi="Times New Roman" w:cs="Times New Roman"/>
                <w:sz w:val="24"/>
                <w:szCs w:val="24"/>
              </w:rPr>
              <w:t>Рабочая тетрадь по астрономии для всех специальностей</w:t>
            </w:r>
          </w:p>
        </w:tc>
        <w:tc>
          <w:tcPr>
            <w:tcW w:w="3069" w:type="dxa"/>
          </w:tcPr>
          <w:p w:rsidR="00DA23F7" w:rsidRPr="00035CC1" w:rsidRDefault="00DA23F7" w:rsidP="00230F6F">
            <w:pPr>
              <w:widowControl w:val="0"/>
              <w:jc w:val="center"/>
              <w:rPr>
                <w:rFonts w:ascii="Times New Roman" w:eastAsia="Times New Roman" w:hAnsi="Times New Roman" w:cs="Times New Roman"/>
                <w:sz w:val="24"/>
                <w:szCs w:val="24"/>
              </w:rPr>
            </w:pPr>
            <w:r w:rsidRPr="00035CC1">
              <w:rPr>
                <w:rFonts w:ascii="Times New Roman" w:eastAsia="Times New Roman" w:hAnsi="Times New Roman" w:cs="Times New Roman"/>
                <w:sz w:val="24"/>
                <w:szCs w:val="24"/>
              </w:rPr>
              <w:t>Рабочая тетрадь</w:t>
            </w:r>
          </w:p>
        </w:tc>
        <w:tc>
          <w:tcPr>
            <w:tcW w:w="2303" w:type="dxa"/>
          </w:tcPr>
          <w:p w:rsidR="00DA23F7" w:rsidRPr="00035CC1" w:rsidRDefault="00DA23F7" w:rsidP="00230F6F">
            <w:pPr>
              <w:widowControl w:val="0"/>
              <w:jc w:val="center"/>
              <w:rPr>
                <w:rFonts w:ascii="Times New Roman" w:eastAsia="Times New Roman" w:hAnsi="Times New Roman" w:cs="Times New Roman"/>
                <w:sz w:val="24"/>
                <w:szCs w:val="24"/>
              </w:rPr>
            </w:pPr>
            <w:r w:rsidRPr="00035CC1">
              <w:rPr>
                <w:rFonts w:ascii="Times New Roman" w:hAnsi="Times New Roman" w:cs="Times New Roman"/>
                <w:sz w:val="24"/>
                <w:szCs w:val="24"/>
              </w:rPr>
              <w:t>С</w:t>
            </w:r>
            <w:r w:rsidRPr="00035CC1">
              <w:rPr>
                <w:rFonts w:ascii="Times New Roman" w:eastAsia="Times New Roman" w:hAnsi="Times New Roman" w:cs="Times New Roman"/>
                <w:sz w:val="24"/>
                <w:szCs w:val="24"/>
              </w:rPr>
              <w:t xml:space="preserve">ентябрь </w:t>
            </w:r>
          </w:p>
        </w:tc>
        <w:tc>
          <w:tcPr>
            <w:tcW w:w="2391" w:type="dxa"/>
          </w:tcPr>
          <w:p w:rsidR="00DA23F7" w:rsidRPr="00035CC1" w:rsidRDefault="00DA23F7" w:rsidP="00230F6F">
            <w:pPr>
              <w:widowControl w:val="0"/>
              <w:jc w:val="center"/>
              <w:rPr>
                <w:rFonts w:ascii="Times New Roman" w:eastAsia="Times New Roman" w:hAnsi="Times New Roman" w:cs="Times New Roman"/>
                <w:sz w:val="24"/>
                <w:szCs w:val="24"/>
              </w:rPr>
            </w:pPr>
            <w:r w:rsidRPr="00035CC1">
              <w:rPr>
                <w:rFonts w:ascii="Times New Roman" w:hAnsi="Times New Roman" w:cs="Times New Roman"/>
                <w:sz w:val="24"/>
                <w:szCs w:val="24"/>
              </w:rPr>
              <w:t>Попова И.И.</w:t>
            </w:r>
          </w:p>
        </w:tc>
      </w:tr>
      <w:tr w:rsidR="00DA23F7" w:rsidRPr="00035CC1" w:rsidTr="00035CC1">
        <w:tc>
          <w:tcPr>
            <w:tcW w:w="903"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6</w:t>
            </w:r>
          </w:p>
        </w:tc>
        <w:tc>
          <w:tcPr>
            <w:tcW w:w="5894" w:type="dxa"/>
          </w:tcPr>
          <w:p w:rsidR="00DA23F7" w:rsidRPr="00035CC1" w:rsidRDefault="00DA23F7" w:rsidP="00230F6F">
            <w:pPr>
              <w:widowControl w:val="0"/>
              <w:rPr>
                <w:rFonts w:ascii="Times New Roman" w:eastAsia="Times New Roman" w:hAnsi="Times New Roman" w:cs="Times New Roman"/>
                <w:sz w:val="24"/>
                <w:szCs w:val="24"/>
              </w:rPr>
            </w:pPr>
            <w:r w:rsidRPr="00035CC1">
              <w:rPr>
                <w:rFonts w:ascii="Times New Roman" w:eastAsia="Times New Roman" w:hAnsi="Times New Roman" w:cs="Times New Roman"/>
                <w:sz w:val="24"/>
                <w:szCs w:val="24"/>
              </w:rPr>
              <w:t>Разработка методических пособий для проведения лабораторных работ</w:t>
            </w:r>
            <w:r w:rsidRPr="00035CC1">
              <w:rPr>
                <w:rFonts w:ascii="Times New Roman" w:hAnsi="Times New Roman" w:cs="Times New Roman"/>
                <w:sz w:val="24"/>
                <w:szCs w:val="24"/>
              </w:rPr>
              <w:t xml:space="preserve"> по дисциплинам: </w:t>
            </w:r>
            <w:r w:rsidRPr="00035CC1">
              <w:rPr>
                <w:rFonts w:ascii="Times New Roman" w:eastAsia="Times New Roman" w:hAnsi="Times New Roman" w:cs="Times New Roman"/>
                <w:sz w:val="24"/>
                <w:szCs w:val="24"/>
              </w:rPr>
              <w:t>Техническая механика</w:t>
            </w:r>
            <w:r w:rsidRPr="00035CC1">
              <w:rPr>
                <w:rFonts w:ascii="Times New Roman" w:hAnsi="Times New Roman" w:cs="Times New Roman"/>
                <w:sz w:val="24"/>
                <w:szCs w:val="24"/>
              </w:rPr>
              <w:t xml:space="preserve">, </w:t>
            </w:r>
            <w:r w:rsidRPr="00035CC1">
              <w:rPr>
                <w:rFonts w:ascii="Times New Roman" w:eastAsia="Times New Roman" w:hAnsi="Times New Roman" w:cs="Times New Roman"/>
                <w:sz w:val="24"/>
                <w:szCs w:val="24"/>
              </w:rPr>
              <w:t>Электротехника и электронная техника</w:t>
            </w:r>
          </w:p>
        </w:tc>
        <w:tc>
          <w:tcPr>
            <w:tcW w:w="3069" w:type="dxa"/>
          </w:tcPr>
          <w:p w:rsidR="00DA23F7" w:rsidRPr="00035CC1" w:rsidRDefault="00DA23F7" w:rsidP="00230F6F">
            <w:pPr>
              <w:widowControl w:val="0"/>
              <w:jc w:val="center"/>
              <w:rPr>
                <w:rFonts w:ascii="Times New Roman" w:eastAsia="Times New Roman" w:hAnsi="Times New Roman" w:cs="Times New Roman"/>
                <w:sz w:val="24"/>
                <w:szCs w:val="24"/>
              </w:rPr>
            </w:pPr>
            <w:r w:rsidRPr="00035CC1">
              <w:rPr>
                <w:rFonts w:ascii="Times New Roman" w:hAnsi="Times New Roman" w:cs="Times New Roman"/>
                <w:sz w:val="24"/>
                <w:szCs w:val="24"/>
              </w:rPr>
              <w:t>Методическое пособие</w:t>
            </w:r>
          </w:p>
        </w:tc>
        <w:tc>
          <w:tcPr>
            <w:tcW w:w="2303" w:type="dxa"/>
          </w:tcPr>
          <w:p w:rsidR="00DA23F7" w:rsidRPr="00035CC1" w:rsidRDefault="00DA23F7" w:rsidP="00230F6F">
            <w:pPr>
              <w:widowControl w:val="0"/>
              <w:jc w:val="center"/>
              <w:rPr>
                <w:rFonts w:ascii="Times New Roman" w:eastAsia="Times New Roman" w:hAnsi="Times New Roman" w:cs="Times New Roman"/>
                <w:sz w:val="24"/>
                <w:szCs w:val="24"/>
              </w:rPr>
            </w:pPr>
            <w:r w:rsidRPr="00035CC1">
              <w:rPr>
                <w:rFonts w:ascii="Times New Roman" w:hAnsi="Times New Roman" w:cs="Times New Roman"/>
                <w:sz w:val="24"/>
                <w:szCs w:val="24"/>
              </w:rPr>
              <w:t>С</w:t>
            </w:r>
            <w:r w:rsidRPr="00035CC1">
              <w:rPr>
                <w:rFonts w:ascii="Times New Roman" w:eastAsia="Times New Roman" w:hAnsi="Times New Roman" w:cs="Times New Roman"/>
                <w:sz w:val="24"/>
                <w:szCs w:val="24"/>
              </w:rPr>
              <w:t xml:space="preserve">ентябрь </w:t>
            </w:r>
          </w:p>
        </w:tc>
        <w:tc>
          <w:tcPr>
            <w:tcW w:w="2391" w:type="dxa"/>
          </w:tcPr>
          <w:p w:rsidR="00DA23F7" w:rsidRPr="00035CC1" w:rsidRDefault="00DA23F7" w:rsidP="00230F6F">
            <w:pPr>
              <w:widowControl w:val="0"/>
              <w:jc w:val="center"/>
              <w:rPr>
                <w:rFonts w:ascii="Times New Roman" w:eastAsia="Times New Roman" w:hAnsi="Times New Roman" w:cs="Times New Roman"/>
                <w:sz w:val="24"/>
                <w:szCs w:val="24"/>
              </w:rPr>
            </w:pPr>
            <w:r w:rsidRPr="00035CC1">
              <w:rPr>
                <w:rFonts w:ascii="Times New Roman" w:hAnsi="Times New Roman" w:cs="Times New Roman"/>
                <w:sz w:val="24"/>
                <w:szCs w:val="24"/>
              </w:rPr>
              <w:t>Попова И.И.</w:t>
            </w:r>
          </w:p>
        </w:tc>
      </w:tr>
      <w:tr w:rsidR="00DA23F7" w:rsidRPr="00035CC1" w:rsidTr="00035CC1">
        <w:tc>
          <w:tcPr>
            <w:tcW w:w="903"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7</w:t>
            </w:r>
          </w:p>
        </w:tc>
        <w:tc>
          <w:tcPr>
            <w:tcW w:w="5894" w:type="dxa"/>
          </w:tcPr>
          <w:p w:rsidR="00DA23F7" w:rsidRPr="00035CC1" w:rsidRDefault="00DA23F7" w:rsidP="00230F6F">
            <w:pPr>
              <w:widowControl w:val="0"/>
              <w:rPr>
                <w:rFonts w:ascii="Times New Roman" w:hAnsi="Times New Roman" w:cs="Times New Roman"/>
                <w:sz w:val="24"/>
                <w:szCs w:val="24"/>
              </w:rPr>
            </w:pPr>
            <w:r w:rsidRPr="00035CC1">
              <w:rPr>
                <w:rFonts w:ascii="Times New Roman" w:hAnsi="Times New Roman" w:cs="Times New Roman"/>
                <w:sz w:val="24"/>
                <w:szCs w:val="24"/>
              </w:rPr>
              <w:t xml:space="preserve">Создание электронного учебника по </w:t>
            </w:r>
            <w:r w:rsidRPr="00035CC1">
              <w:rPr>
                <w:rFonts w:ascii="Times New Roman" w:hAnsi="Times New Roman" w:cs="Times New Roman"/>
                <w:bCs/>
                <w:sz w:val="24"/>
                <w:szCs w:val="24"/>
              </w:rPr>
              <w:t xml:space="preserve">программе </w:t>
            </w:r>
            <w:r w:rsidRPr="00035CC1">
              <w:rPr>
                <w:rFonts w:ascii="Times New Roman" w:hAnsi="Times New Roman" w:cs="Times New Roman"/>
                <w:sz w:val="24"/>
                <w:szCs w:val="24"/>
              </w:rPr>
              <w:t xml:space="preserve">Microsoft </w:t>
            </w:r>
            <w:r w:rsidRPr="00035CC1">
              <w:rPr>
                <w:rFonts w:ascii="Times New Roman" w:hAnsi="Times New Roman" w:cs="Times New Roman"/>
                <w:sz w:val="24"/>
                <w:szCs w:val="24"/>
                <w:lang w:val="en-US"/>
              </w:rPr>
              <w:t>Power</w:t>
            </w:r>
            <w:r w:rsidRPr="00035CC1">
              <w:rPr>
                <w:rFonts w:ascii="Times New Roman" w:hAnsi="Times New Roman" w:cs="Times New Roman"/>
                <w:sz w:val="24"/>
                <w:szCs w:val="24"/>
              </w:rPr>
              <w:t xml:space="preserve"> </w:t>
            </w:r>
            <w:r w:rsidRPr="00035CC1">
              <w:rPr>
                <w:rFonts w:ascii="Times New Roman" w:hAnsi="Times New Roman" w:cs="Times New Roman"/>
                <w:sz w:val="24"/>
                <w:szCs w:val="24"/>
                <w:lang w:val="en-US"/>
              </w:rPr>
              <w:t>Point</w:t>
            </w:r>
            <w:r w:rsidRPr="00035CC1">
              <w:rPr>
                <w:rFonts w:ascii="Times New Roman" w:hAnsi="Times New Roman" w:cs="Times New Roman"/>
                <w:sz w:val="24"/>
                <w:szCs w:val="24"/>
              </w:rPr>
              <w:t xml:space="preserve"> 2007</w:t>
            </w:r>
          </w:p>
        </w:tc>
        <w:tc>
          <w:tcPr>
            <w:tcW w:w="3069"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 xml:space="preserve">Электронный учебник </w:t>
            </w:r>
          </w:p>
        </w:tc>
        <w:tc>
          <w:tcPr>
            <w:tcW w:w="2303"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В течение года</w:t>
            </w:r>
          </w:p>
        </w:tc>
        <w:tc>
          <w:tcPr>
            <w:tcW w:w="2391"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Рожков В. Л.</w:t>
            </w:r>
          </w:p>
        </w:tc>
      </w:tr>
      <w:tr w:rsidR="00DA23F7" w:rsidRPr="00035CC1" w:rsidTr="00035CC1">
        <w:tc>
          <w:tcPr>
            <w:tcW w:w="903"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8</w:t>
            </w:r>
          </w:p>
        </w:tc>
        <w:tc>
          <w:tcPr>
            <w:tcW w:w="5894" w:type="dxa"/>
          </w:tcPr>
          <w:p w:rsidR="00DA23F7" w:rsidRPr="00035CC1" w:rsidRDefault="00DA23F7" w:rsidP="00230F6F">
            <w:pPr>
              <w:widowControl w:val="0"/>
              <w:rPr>
                <w:rFonts w:ascii="Times New Roman" w:hAnsi="Times New Roman" w:cs="Times New Roman"/>
                <w:sz w:val="24"/>
                <w:szCs w:val="24"/>
              </w:rPr>
            </w:pPr>
            <w:r w:rsidRPr="00035CC1">
              <w:rPr>
                <w:rFonts w:ascii="Times New Roman" w:hAnsi="Times New Roman" w:cs="Times New Roman"/>
                <w:sz w:val="24"/>
                <w:szCs w:val="24"/>
              </w:rPr>
              <w:t xml:space="preserve">Создание электронного учебника по </w:t>
            </w:r>
            <w:r w:rsidRPr="00035CC1">
              <w:rPr>
                <w:rFonts w:ascii="Times New Roman" w:hAnsi="Times New Roman" w:cs="Times New Roman"/>
                <w:bCs/>
                <w:sz w:val="24"/>
                <w:szCs w:val="24"/>
              </w:rPr>
              <w:t xml:space="preserve">СУБД </w:t>
            </w:r>
            <w:r w:rsidRPr="00035CC1">
              <w:rPr>
                <w:rFonts w:ascii="Times New Roman" w:hAnsi="Times New Roman" w:cs="Times New Roman"/>
                <w:sz w:val="24"/>
                <w:szCs w:val="24"/>
              </w:rPr>
              <w:t xml:space="preserve">Microsoft </w:t>
            </w:r>
            <w:r w:rsidRPr="00035CC1">
              <w:rPr>
                <w:rFonts w:ascii="Times New Roman" w:hAnsi="Times New Roman" w:cs="Times New Roman"/>
                <w:sz w:val="24"/>
                <w:szCs w:val="24"/>
                <w:lang w:val="en-US"/>
              </w:rPr>
              <w:t>Access</w:t>
            </w:r>
            <w:r w:rsidRPr="00035CC1">
              <w:rPr>
                <w:rFonts w:ascii="Times New Roman" w:hAnsi="Times New Roman" w:cs="Times New Roman"/>
                <w:sz w:val="24"/>
                <w:szCs w:val="24"/>
              </w:rPr>
              <w:t xml:space="preserve"> 2007</w:t>
            </w:r>
          </w:p>
        </w:tc>
        <w:tc>
          <w:tcPr>
            <w:tcW w:w="3069"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 xml:space="preserve">Учебно-методическое пособие </w:t>
            </w:r>
          </w:p>
        </w:tc>
        <w:tc>
          <w:tcPr>
            <w:tcW w:w="2303"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В течение года</w:t>
            </w:r>
          </w:p>
        </w:tc>
        <w:tc>
          <w:tcPr>
            <w:tcW w:w="2391"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Рожков В. Л.</w:t>
            </w:r>
          </w:p>
        </w:tc>
      </w:tr>
      <w:tr w:rsidR="00DA23F7" w:rsidRPr="00035CC1" w:rsidTr="00035CC1">
        <w:tc>
          <w:tcPr>
            <w:tcW w:w="903"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9</w:t>
            </w:r>
          </w:p>
        </w:tc>
        <w:tc>
          <w:tcPr>
            <w:tcW w:w="5894" w:type="dxa"/>
          </w:tcPr>
          <w:p w:rsidR="00DA23F7" w:rsidRPr="00035CC1" w:rsidRDefault="00DA23F7" w:rsidP="00230F6F">
            <w:pPr>
              <w:widowControl w:val="0"/>
              <w:jc w:val="both"/>
              <w:rPr>
                <w:rFonts w:ascii="Times New Roman" w:hAnsi="Times New Roman" w:cs="Times New Roman"/>
                <w:sz w:val="24"/>
                <w:szCs w:val="24"/>
              </w:rPr>
            </w:pPr>
            <w:r w:rsidRPr="00035CC1">
              <w:rPr>
                <w:rFonts w:ascii="Times New Roman" w:hAnsi="Times New Roman" w:cs="Times New Roman"/>
                <w:sz w:val="24"/>
                <w:szCs w:val="24"/>
              </w:rPr>
              <w:t xml:space="preserve">Публикация статей в сборнике РИНЦ </w:t>
            </w:r>
            <w:r w:rsidR="00260E77">
              <w:rPr>
                <w:rFonts w:ascii="Times New Roman" w:hAnsi="Times New Roman" w:cs="Times New Roman"/>
                <w:sz w:val="24"/>
                <w:szCs w:val="24"/>
              </w:rPr>
              <w:t>«</w:t>
            </w:r>
            <w:r w:rsidRPr="00035CC1">
              <w:rPr>
                <w:rFonts w:ascii="Times New Roman" w:hAnsi="Times New Roman" w:cs="Times New Roman"/>
                <w:sz w:val="24"/>
                <w:szCs w:val="24"/>
              </w:rPr>
              <w:t>Применение рабочих</w:t>
            </w:r>
            <w:r w:rsidR="001625AD">
              <w:rPr>
                <w:rFonts w:ascii="Times New Roman" w:hAnsi="Times New Roman" w:cs="Times New Roman"/>
                <w:sz w:val="24"/>
                <w:szCs w:val="24"/>
              </w:rPr>
              <w:t xml:space="preserve"> </w:t>
            </w:r>
            <w:r w:rsidRPr="00035CC1">
              <w:rPr>
                <w:rFonts w:ascii="Times New Roman" w:hAnsi="Times New Roman" w:cs="Times New Roman"/>
                <w:sz w:val="24"/>
                <w:szCs w:val="24"/>
              </w:rPr>
              <w:t>тетрадей по математики. Эффективность. Результативность</w:t>
            </w:r>
            <w:r w:rsidR="00260E77">
              <w:rPr>
                <w:rFonts w:ascii="Times New Roman" w:hAnsi="Times New Roman" w:cs="Times New Roman"/>
                <w:sz w:val="24"/>
                <w:szCs w:val="24"/>
              </w:rPr>
              <w:t>»</w:t>
            </w:r>
          </w:p>
        </w:tc>
        <w:tc>
          <w:tcPr>
            <w:tcW w:w="3069"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Статья</w:t>
            </w:r>
          </w:p>
        </w:tc>
        <w:tc>
          <w:tcPr>
            <w:tcW w:w="2303"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В течение года</w:t>
            </w:r>
          </w:p>
        </w:tc>
        <w:tc>
          <w:tcPr>
            <w:tcW w:w="2391"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Занина Г. В.</w:t>
            </w:r>
          </w:p>
        </w:tc>
      </w:tr>
      <w:tr w:rsidR="00DA23F7" w:rsidRPr="00035CC1" w:rsidTr="00035CC1">
        <w:tc>
          <w:tcPr>
            <w:tcW w:w="903"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10</w:t>
            </w:r>
          </w:p>
        </w:tc>
        <w:tc>
          <w:tcPr>
            <w:tcW w:w="5894" w:type="dxa"/>
          </w:tcPr>
          <w:p w:rsidR="00DA23F7" w:rsidRPr="00035CC1" w:rsidRDefault="00DA23F7" w:rsidP="00230F6F">
            <w:pPr>
              <w:widowControl w:val="0"/>
              <w:jc w:val="both"/>
              <w:rPr>
                <w:rFonts w:ascii="Times New Roman" w:hAnsi="Times New Roman" w:cs="Times New Roman"/>
                <w:sz w:val="24"/>
                <w:szCs w:val="24"/>
              </w:rPr>
            </w:pPr>
            <w:r w:rsidRPr="00035CC1">
              <w:rPr>
                <w:rFonts w:ascii="Times New Roman" w:hAnsi="Times New Roman" w:cs="Times New Roman"/>
                <w:sz w:val="24"/>
                <w:szCs w:val="24"/>
              </w:rPr>
              <w:t xml:space="preserve">Публикация статей в сборнике РИНЦ </w:t>
            </w:r>
            <w:r w:rsidR="00260E77">
              <w:rPr>
                <w:rFonts w:ascii="Times New Roman" w:hAnsi="Times New Roman" w:cs="Times New Roman"/>
                <w:sz w:val="24"/>
                <w:szCs w:val="24"/>
              </w:rPr>
              <w:t>«</w:t>
            </w:r>
            <w:r w:rsidRPr="00035CC1">
              <w:rPr>
                <w:rFonts w:ascii="Times New Roman" w:hAnsi="Times New Roman" w:cs="Times New Roman"/>
                <w:sz w:val="24"/>
                <w:szCs w:val="24"/>
              </w:rPr>
              <w:t>Устный счет на уроках математики</w:t>
            </w:r>
            <w:r w:rsidR="00260E77">
              <w:rPr>
                <w:rFonts w:ascii="Times New Roman" w:hAnsi="Times New Roman" w:cs="Times New Roman"/>
                <w:sz w:val="24"/>
                <w:szCs w:val="24"/>
              </w:rPr>
              <w:t>»</w:t>
            </w:r>
            <w:r w:rsidRPr="00035CC1">
              <w:rPr>
                <w:rFonts w:ascii="Times New Roman" w:hAnsi="Times New Roman" w:cs="Times New Roman"/>
                <w:sz w:val="24"/>
                <w:szCs w:val="24"/>
              </w:rPr>
              <w:t>.</w:t>
            </w:r>
          </w:p>
        </w:tc>
        <w:tc>
          <w:tcPr>
            <w:tcW w:w="3069"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Статья</w:t>
            </w:r>
          </w:p>
        </w:tc>
        <w:tc>
          <w:tcPr>
            <w:tcW w:w="2303"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В течение года</w:t>
            </w:r>
          </w:p>
        </w:tc>
        <w:tc>
          <w:tcPr>
            <w:tcW w:w="2391"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Занина Г.В.</w:t>
            </w:r>
          </w:p>
        </w:tc>
      </w:tr>
      <w:tr w:rsidR="00DA23F7" w:rsidRPr="00035CC1" w:rsidTr="00035CC1">
        <w:tc>
          <w:tcPr>
            <w:tcW w:w="903"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11</w:t>
            </w:r>
          </w:p>
        </w:tc>
        <w:tc>
          <w:tcPr>
            <w:tcW w:w="5894" w:type="dxa"/>
          </w:tcPr>
          <w:p w:rsidR="00DA23F7" w:rsidRPr="00035CC1" w:rsidRDefault="00DA23F7" w:rsidP="00230F6F">
            <w:pPr>
              <w:widowControl w:val="0"/>
              <w:rPr>
                <w:rFonts w:ascii="Times New Roman" w:hAnsi="Times New Roman" w:cs="Times New Roman"/>
                <w:sz w:val="24"/>
                <w:szCs w:val="24"/>
              </w:rPr>
            </w:pPr>
            <w:r w:rsidRPr="00035CC1">
              <w:rPr>
                <w:rFonts w:ascii="Times New Roman" w:hAnsi="Times New Roman" w:cs="Times New Roman"/>
                <w:sz w:val="24"/>
                <w:szCs w:val="24"/>
              </w:rPr>
              <w:t xml:space="preserve">В рамках недели технолога провести конференцию </w:t>
            </w:r>
            <w:r w:rsidR="00260E77">
              <w:rPr>
                <w:rFonts w:ascii="Times New Roman" w:hAnsi="Times New Roman" w:cs="Times New Roman"/>
                <w:sz w:val="24"/>
                <w:szCs w:val="24"/>
              </w:rPr>
              <w:t>«</w:t>
            </w:r>
            <w:r w:rsidRPr="00035CC1">
              <w:rPr>
                <w:rFonts w:ascii="Times New Roman" w:hAnsi="Times New Roman" w:cs="Times New Roman"/>
                <w:sz w:val="24"/>
                <w:szCs w:val="24"/>
              </w:rPr>
              <w:t>Экологические проблемы Кубани</w:t>
            </w:r>
            <w:r w:rsidR="00260E77">
              <w:rPr>
                <w:rFonts w:ascii="Times New Roman" w:hAnsi="Times New Roman" w:cs="Times New Roman"/>
                <w:sz w:val="24"/>
                <w:szCs w:val="24"/>
              </w:rPr>
              <w:t>»</w:t>
            </w:r>
          </w:p>
        </w:tc>
        <w:tc>
          <w:tcPr>
            <w:tcW w:w="3069"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итоговый материал</w:t>
            </w:r>
          </w:p>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для размещения на сайте</w:t>
            </w:r>
          </w:p>
        </w:tc>
        <w:tc>
          <w:tcPr>
            <w:tcW w:w="2303"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Согласно плану</w:t>
            </w:r>
          </w:p>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1 сем</w:t>
            </w:r>
          </w:p>
        </w:tc>
        <w:tc>
          <w:tcPr>
            <w:tcW w:w="2391"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Колесник Г.А.</w:t>
            </w:r>
          </w:p>
          <w:p w:rsidR="00DA23F7" w:rsidRPr="00035CC1" w:rsidRDefault="00DA23F7" w:rsidP="00230F6F">
            <w:pPr>
              <w:widowControl w:val="0"/>
              <w:jc w:val="center"/>
              <w:rPr>
                <w:rFonts w:ascii="Times New Roman" w:hAnsi="Times New Roman" w:cs="Times New Roman"/>
                <w:sz w:val="24"/>
                <w:szCs w:val="24"/>
              </w:rPr>
            </w:pPr>
          </w:p>
        </w:tc>
      </w:tr>
      <w:tr w:rsidR="00DA23F7" w:rsidRPr="00035CC1" w:rsidTr="00035CC1">
        <w:tc>
          <w:tcPr>
            <w:tcW w:w="903"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12</w:t>
            </w:r>
          </w:p>
        </w:tc>
        <w:tc>
          <w:tcPr>
            <w:tcW w:w="5894" w:type="dxa"/>
          </w:tcPr>
          <w:p w:rsidR="00DA23F7" w:rsidRPr="00035CC1" w:rsidRDefault="00DA23F7" w:rsidP="00230F6F">
            <w:pPr>
              <w:widowControl w:val="0"/>
              <w:jc w:val="both"/>
              <w:rPr>
                <w:rFonts w:ascii="Times New Roman" w:hAnsi="Times New Roman" w:cs="Times New Roman"/>
                <w:sz w:val="24"/>
                <w:szCs w:val="24"/>
              </w:rPr>
            </w:pPr>
            <w:r w:rsidRPr="00035CC1">
              <w:rPr>
                <w:rFonts w:ascii="Times New Roman" w:hAnsi="Times New Roman" w:cs="Times New Roman"/>
                <w:sz w:val="24"/>
                <w:szCs w:val="24"/>
              </w:rPr>
              <w:t>Разработка рабочих тетрадей для выполнения лабораторных работ по химии и биологии</w:t>
            </w:r>
          </w:p>
        </w:tc>
        <w:tc>
          <w:tcPr>
            <w:tcW w:w="3069"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 xml:space="preserve">Тетрадь </w:t>
            </w:r>
          </w:p>
        </w:tc>
        <w:tc>
          <w:tcPr>
            <w:tcW w:w="2303"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 xml:space="preserve">Август – сентябрь </w:t>
            </w:r>
          </w:p>
        </w:tc>
        <w:tc>
          <w:tcPr>
            <w:tcW w:w="2391"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Лиманская А.В.</w:t>
            </w:r>
          </w:p>
        </w:tc>
      </w:tr>
      <w:tr w:rsidR="00DA23F7" w:rsidRPr="00035CC1" w:rsidTr="00035CC1">
        <w:tc>
          <w:tcPr>
            <w:tcW w:w="903"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13</w:t>
            </w:r>
          </w:p>
        </w:tc>
        <w:tc>
          <w:tcPr>
            <w:tcW w:w="5894" w:type="dxa"/>
          </w:tcPr>
          <w:p w:rsidR="00DA23F7" w:rsidRPr="00035CC1" w:rsidRDefault="00DA23F7" w:rsidP="00230F6F">
            <w:pPr>
              <w:widowControl w:val="0"/>
              <w:jc w:val="both"/>
              <w:rPr>
                <w:rFonts w:ascii="Times New Roman" w:eastAsia="Times New Roman" w:hAnsi="Times New Roman" w:cs="Times New Roman"/>
                <w:sz w:val="24"/>
                <w:szCs w:val="24"/>
              </w:rPr>
            </w:pPr>
            <w:r w:rsidRPr="00035CC1">
              <w:rPr>
                <w:rFonts w:ascii="Times New Roman" w:eastAsia="Times New Roman" w:hAnsi="Times New Roman" w:cs="Times New Roman"/>
                <w:sz w:val="24"/>
                <w:szCs w:val="24"/>
              </w:rPr>
              <w:t xml:space="preserve">Создание методических пособий по предмету </w:t>
            </w:r>
            <w:r w:rsidR="00260E77">
              <w:rPr>
                <w:rFonts w:ascii="Times New Roman" w:eastAsia="Times New Roman" w:hAnsi="Times New Roman" w:cs="Times New Roman"/>
                <w:sz w:val="24"/>
                <w:szCs w:val="24"/>
              </w:rPr>
              <w:t>«</w:t>
            </w:r>
            <w:r w:rsidRPr="00035CC1">
              <w:rPr>
                <w:rFonts w:ascii="Times New Roman" w:eastAsia="Times New Roman" w:hAnsi="Times New Roman" w:cs="Times New Roman"/>
                <w:sz w:val="24"/>
                <w:szCs w:val="24"/>
              </w:rPr>
              <w:t>Информатика</w:t>
            </w:r>
            <w:r w:rsidR="00260E77">
              <w:rPr>
                <w:rFonts w:ascii="Times New Roman" w:eastAsia="Times New Roman" w:hAnsi="Times New Roman" w:cs="Times New Roman"/>
                <w:sz w:val="24"/>
                <w:szCs w:val="24"/>
              </w:rPr>
              <w:t>»</w:t>
            </w:r>
          </w:p>
        </w:tc>
        <w:tc>
          <w:tcPr>
            <w:tcW w:w="3069" w:type="dxa"/>
          </w:tcPr>
          <w:p w:rsidR="00DA23F7" w:rsidRPr="00035CC1" w:rsidRDefault="00DA23F7" w:rsidP="00230F6F">
            <w:pPr>
              <w:widowControl w:val="0"/>
              <w:jc w:val="center"/>
              <w:rPr>
                <w:rFonts w:ascii="Times New Roman" w:eastAsia="Times New Roman" w:hAnsi="Times New Roman" w:cs="Times New Roman"/>
                <w:sz w:val="24"/>
                <w:szCs w:val="24"/>
              </w:rPr>
            </w:pPr>
            <w:r w:rsidRPr="00035CC1">
              <w:rPr>
                <w:rFonts w:ascii="Times New Roman" w:eastAsia="Times New Roman" w:hAnsi="Times New Roman" w:cs="Times New Roman"/>
                <w:sz w:val="24"/>
                <w:szCs w:val="24"/>
              </w:rPr>
              <w:t>Методическое пособие</w:t>
            </w:r>
          </w:p>
        </w:tc>
        <w:tc>
          <w:tcPr>
            <w:tcW w:w="2303" w:type="dxa"/>
          </w:tcPr>
          <w:p w:rsidR="00DA23F7" w:rsidRPr="00035CC1" w:rsidRDefault="00DA23F7" w:rsidP="00230F6F">
            <w:pPr>
              <w:widowControl w:val="0"/>
              <w:jc w:val="center"/>
              <w:rPr>
                <w:rFonts w:ascii="Times New Roman" w:eastAsia="Times New Roman" w:hAnsi="Times New Roman" w:cs="Times New Roman"/>
                <w:sz w:val="24"/>
                <w:szCs w:val="24"/>
              </w:rPr>
            </w:pPr>
            <w:r w:rsidRPr="00035CC1">
              <w:rPr>
                <w:rFonts w:ascii="Times New Roman" w:eastAsia="Times New Roman" w:hAnsi="Times New Roman" w:cs="Times New Roman"/>
                <w:sz w:val="24"/>
                <w:szCs w:val="24"/>
              </w:rPr>
              <w:t xml:space="preserve">Январь-февраль </w:t>
            </w:r>
          </w:p>
        </w:tc>
        <w:tc>
          <w:tcPr>
            <w:tcW w:w="2391" w:type="dxa"/>
          </w:tcPr>
          <w:p w:rsidR="00DA23F7" w:rsidRPr="00035CC1" w:rsidRDefault="00DA23F7" w:rsidP="00230F6F">
            <w:pPr>
              <w:widowControl w:val="0"/>
              <w:jc w:val="center"/>
              <w:rPr>
                <w:rFonts w:ascii="Times New Roman" w:eastAsia="Times New Roman" w:hAnsi="Times New Roman" w:cs="Times New Roman"/>
                <w:sz w:val="24"/>
                <w:szCs w:val="24"/>
              </w:rPr>
            </w:pPr>
            <w:r w:rsidRPr="00035CC1">
              <w:rPr>
                <w:rFonts w:ascii="Times New Roman" w:eastAsia="Times New Roman" w:hAnsi="Times New Roman" w:cs="Times New Roman"/>
                <w:sz w:val="24"/>
                <w:szCs w:val="24"/>
              </w:rPr>
              <w:t>Лях А.С.</w:t>
            </w:r>
          </w:p>
        </w:tc>
      </w:tr>
    </w:tbl>
    <w:p w:rsidR="00DA23F7" w:rsidRPr="00035CC1" w:rsidRDefault="00DA23F7" w:rsidP="00230F6F">
      <w:pPr>
        <w:widowControl w:val="0"/>
        <w:spacing w:after="0" w:line="240" w:lineRule="auto"/>
        <w:jc w:val="both"/>
        <w:rPr>
          <w:rFonts w:ascii="Times New Roman" w:hAnsi="Times New Roman" w:cs="Times New Roman"/>
          <w:sz w:val="24"/>
          <w:szCs w:val="24"/>
        </w:rPr>
      </w:pPr>
    </w:p>
    <w:p w:rsidR="00DA23F7" w:rsidRPr="00035CC1" w:rsidRDefault="00DA23F7" w:rsidP="00230F6F">
      <w:pPr>
        <w:widowControl w:val="0"/>
        <w:spacing w:after="0" w:line="240" w:lineRule="auto"/>
        <w:jc w:val="center"/>
        <w:rPr>
          <w:rFonts w:ascii="Times New Roman" w:hAnsi="Times New Roman" w:cs="Times New Roman"/>
          <w:b/>
          <w:sz w:val="24"/>
          <w:szCs w:val="24"/>
        </w:rPr>
      </w:pPr>
      <w:r w:rsidRPr="00035CC1">
        <w:rPr>
          <w:rFonts w:ascii="Times New Roman" w:hAnsi="Times New Roman" w:cs="Times New Roman"/>
          <w:b/>
          <w:sz w:val="24"/>
          <w:szCs w:val="24"/>
        </w:rPr>
        <w:t>3. КОНТРОЛЬ ЭФФЕКТИВНОСТИ УЧЕБНО-ВОСПИТАТЕЛЬНОЙ РАБОТЫ</w:t>
      </w:r>
    </w:p>
    <w:tbl>
      <w:tblPr>
        <w:tblStyle w:val="a4"/>
        <w:tblW w:w="0" w:type="auto"/>
        <w:tblLook w:val="04A0" w:firstRow="1" w:lastRow="0" w:firstColumn="1" w:lastColumn="0" w:noHBand="0" w:noVBand="1"/>
      </w:tblPr>
      <w:tblGrid>
        <w:gridCol w:w="904"/>
        <w:gridCol w:w="5884"/>
        <w:gridCol w:w="3200"/>
        <w:gridCol w:w="2183"/>
        <w:gridCol w:w="2389"/>
      </w:tblGrid>
      <w:tr w:rsidR="00DA23F7" w:rsidRPr="00035CC1" w:rsidTr="00035CC1">
        <w:tc>
          <w:tcPr>
            <w:tcW w:w="904" w:type="dxa"/>
            <w:vAlign w:val="center"/>
          </w:tcPr>
          <w:p w:rsidR="00DA23F7" w:rsidRPr="00035CC1" w:rsidRDefault="00DA23F7" w:rsidP="00230F6F">
            <w:pPr>
              <w:widowControl w:val="0"/>
              <w:jc w:val="center"/>
              <w:rPr>
                <w:rFonts w:ascii="Times New Roman" w:hAnsi="Times New Roman" w:cs="Times New Roman"/>
                <w:b/>
                <w:sz w:val="20"/>
                <w:szCs w:val="20"/>
              </w:rPr>
            </w:pPr>
            <w:r w:rsidRPr="00035CC1">
              <w:rPr>
                <w:rFonts w:ascii="Times New Roman" w:hAnsi="Times New Roman" w:cs="Times New Roman"/>
                <w:b/>
                <w:sz w:val="20"/>
                <w:szCs w:val="20"/>
              </w:rPr>
              <w:t>№ п/п</w:t>
            </w:r>
          </w:p>
        </w:tc>
        <w:tc>
          <w:tcPr>
            <w:tcW w:w="5884" w:type="dxa"/>
            <w:vAlign w:val="center"/>
          </w:tcPr>
          <w:p w:rsidR="00DA23F7" w:rsidRPr="00035CC1" w:rsidRDefault="00DA23F7" w:rsidP="00230F6F">
            <w:pPr>
              <w:widowControl w:val="0"/>
              <w:jc w:val="center"/>
              <w:rPr>
                <w:rFonts w:ascii="Times New Roman" w:hAnsi="Times New Roman" w:cs="Times New Roman"/>
                <w:b/>
                <w:sz w:val="20"/>
                <w:szCs w:val="20"/>
              </w:rPr>
            </w:pPr>
            <w:r w:rsidRPr="00035CC1">
              <w:rPr>
                <w:rFonts w:ascii="Times New Roman" w:hAnsi="Times New Roman" w:cs="Times New Roman"/>
                <w:b/>
                <w:sz w:val="20"/>
                <w:szCs w:val="20"/>
              </w:rPr>
              <w:t>Содержание работы</w:t>
            </w:r>
          </w:p>
        </w:tc>
        <w:tc>
          <w:tcPr>
            <w:tcW w:w="3200" w:type="dxa"/>
            <w:vAlign w:val="center"/>
          </w:tcPr>
          <w:p w:rsidR="00DA23F7" w:rsidRPr="00035CC1" w:rsidRDefault="00DA23F7" w:rsidP="00230F6F">
            <w:pPr>
              <w:widowControl w:val="0"/>
              <w:jc w:val="center"/>
              <w:rPr>
                <w:rFonts w:ascii="Times New Roman" w:hAnsi="Times New Roman" w:cs="Times New Roman"/>
                <w:b/>
                <w:sz w:val="20"/>
                <w:szCs w:val="20"/>
              </w:rPr>
            </w:pPr>
            <w:r w:rsidRPr="00035CC1">
              <w:rPr>
                <w:rFonts w:ascii="Times New Roman" w:hAnsi="Times New Roman" w:cs="Times New Roman"/>
                <w:b/>
                <w:sz w:val="20"/>
                <w:szCs w:val="20"/>
              </w:rPr>
              <w:t>Результативность/итоговый материал</w:t>
            </w:r>
          </w:p>
        </w:tc>
        <w:tc>
          <w:tcPr>
            <w:tcW w:w="2183" w:type="dxa"/>
            <w:vAlign w:val="center"/>
          </w:tcPr>
          <w:p w:rsidR="00DA23F7" w:rsidRPr="00035CC1" w:rsidRDefault="00DA23F7" w:rsidP="00230F6F">
            <w:pPr>
              <w:widowControl w:val="0"/>
              <w:jc w:val="center"/>
              <w:rPr>
                <w:rFonts w:ascii="Times New Roman" w:hAnsi="Times New Roman" w:cs="Times New Roman"/>
                <w:b/>
                <w:sz w:val="20"/>
                <w:szCs w:val="20"/>
              </w:rPr>
            </w:pPr>
            <w:r w:rsidRPr="00035CC1">
              <w:rPr>
                <w:rFonts w:ascii="Times New Roman" w:hAnsi="Times New Roman" w:cs="Times New Roman"/>
                <w:b/>
                <w:sz w:val="20"/>
                <w:szCs w:val="20"/>
              </w:rPr>
              <w:t>Календарные сроки</w:t>
            </w:r>
          </w:p>
        </w:tc>
        <w:tc>
          <w:tcPr>
            <w:tcW w:w="2389" w:type="dxa"/>
            <w:vAlign w:val="center"/>
          </w:tcPr>
          <w:p w:rsidR="00DA23F7" w:rsidRPr="00035CC1" w:rsidRDefault="00DA23F7" w:rsidP="00230F6F">
            <w:pPr>
              <w:widowControl w:val="0"/>
              <w:jc w:val="center"/>
              <w:rPr>
                <w:rFonts w:ascii="Times New Roman" w:hAnsi="Times New Roman" w:cs="Times New Roman"/>
                <w:b/>
                <w:sz w:val="20"/>
                <w:szCs w:val="20"/>
              </w:rPr>
            </w:pPr>
            <w:r w:rsidRPr="00035CC1">
              <w:rPr>
                <w:rFonts w:ascii="Times New Roman" w:hAnsi="Times New Roman" w:cs="Times New Roman"/>
                <w:b/>
                <w:sz w:val="20"/>
                <w:szCs w:val="20"/>
              </w:rPr>
              <w:t>Ф</w:t>
            </w:r>
            <w:r w:rsidR="00035CC1">
              <w:rPr>
                <w:rFonts w:ascii="Times New Roman" w:hAnsi="Times New Roman" w:cs="Times New Roman"/>
                <w:b/>
                <w:sz w:val="20"/>
                <w:szCs w:val="20"/>
              </w:rPr>
              <w:t>.</w:t>
            </w:r>
            <w:r w:rsidRPr="00035CC1">
              <w:rPr>
                <w:rFonts w:ascii="Times New Roman" w:hAnsi="Times New Roman" w:cs="Times New Roman"/>
                <w:b/>
                <w:sz w:val="20"/>
                <w:szCs w:val="20"/>
              </w:rPr>
              <w:t>И</w:t>
            </w:r>
            <w:r w:rsidR="00035CC1">
              <w:rPr>
                <w:rFonts w:ascii="Times New Roman" w:hAnsi="Times New Roman" w:cs="Times New Roman"/>
                <w:b/>
                <w:sz w:val="20"/>
                <w:szCs w:val="20"/>
              </w:rPr>
              <w:t>.</w:t>
            </w:r>
            <w:r w:rsidRPr="00035CC1">
              <w:rPr>
                <w:rFonts w:ascii="Times New Roman" w:hAnsi="Times New Roman" w:cs="Times New Roman"/>
                <w:b/>
                <w:sz w:val="20"/>
                <w:szCs w:val="20"/>
              </w:rPr>
              <w:t>О</w:t>
            </w:r>
            <w:r w:rsidR="00035CC1">
              <w:rPr>
                <w:rFonts w:ascii="Times New Roman" w:hAnsi="Times New Roman" w:cs="Times New Roman"/>
                <w:b/>
                <w:sz w:val="20"/>
                <w:szCs w:val="20"/>
              </w:rPr>
              <w:t>. ответственных</w:t>
            </w:r>
            <w:r w:rsidR="00035CC1">
              <w:rPr>
                <w:rFonts w:ascii="Times New Roman" w:hAnsi="Times New Roman" w:cs="Times New Roman"/>
                <w:b/>
                <w:sz w:val="20"/>
                <w:szCs w:val="20"/>
              </w:rPr>
              <w:br/>
            </w:r>
            <w:r w:rsidRPr="00035CC1">
              <w:rPr>
                <w:rFonts w:ascii="Times New Roman" w:hAnsi="Times New Roman" w:cs="Times New Roman"/>
                <w:b/>
                <w:sz w:val="20"/>
                <w:szCs w:val="20"/>
              </w:rPr>
              <w:t>за исполнение</w:t>
            </w:r>
          </w:p>
        </w:tc>
      </w:tr>
      <w:tr w:rsidR="00DA23F7" w:rsidRPr="00035CC1" w:rsidTr="00035CC1">
        <w:tc>
          <w:tcPr>
            <w:tcW w:w="904"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1</w:t>
            </w:r>
          </w:p>
        </w:tc>
        <w:tc>
          <w:tcPr>
            <w:tcW w:w="5884" w:type="dxa"/>
          </w:tcPr>
          <w:p w:rsidR="00DA23F7" w:rsidRPr="00035CC1" w:rsidRDefault="00DA23F7" w:rsidP="00230F6F">
            <w:pPr>
              <w:widowControl w:val="0"/>
              <w:rPr>
                <w:rFonts w:ascii="Times New Roman" w:hAnsi="Times New Roman" w:cs="Times New Roman"/>
                <w:sz w:val="24"/>
                <w:szCs w:val="24"/>
              </w:rPr>
            </w:pPr>
            <w:r w:rsidRPr="00035CC1">
              <w:rPr>
                <w:rFonts w:ascii="Times New Roman" w:hAnsi="Times New Roman" w:cs="Times New Roman"/>
                <w:sz w:val="24"/>
                <w:szCs w:val="24"/>
              </w:rPr>
              <w:t>Взаимопосещение занятий опытных преподавателей Жигулина Е.А, Попова И.И., Солонец И.В.</w:t>
            </w:r>
          </w:p>
        </w:tc>
        <w:tc>
          <w:tcPr>
            <w:tcW w:w="3200" w:type="dxa"/>
          </w:tcPr>
          <w:p w:rsidR="00DA23F7" w:rsidRPr="00035CC1" w:rsidRDefault="00DA23F7" w:rsidP="00230F6F">
            <w:pPr>
              <w:widowControl w:val="0"/>
              <w:tabs>
                <w:tab w:val="left" w:pos="2127"/>
              </w:tabs>
              <w:jc w:val="center"/>
              <w:rPr>
                <w:rFonts w:ascii="Times New Roman" w:hAnsi="Times New Roman" w:cs="Times New Roman"/>
                <w:sz w:val="24"/>
                <w:szCs w:val="24"/>
              </w:rPr>
            </w:pPr>
            <w:r w:rsidRPr="00035CC1">
              <w:rPr>
                <w:rFonts w:ascii="Times New Roman" w:hAnsi="Times New Roman" w:cs="Times New Roman"/>
                <w:sz w:val="24"/>
                <w:szCs w:val="24"/>
              </w:rPr>
              <w:t>План – конспект урока</w:t>
            </w:r>
          </w:p>
        </w:tc>
        <w:tc>
          <w:tcPr>
            <w:tcW w:w="2183"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В течение года</w:t>
            </w:r>
          </w:p>
        </w:tc>
        <w:tc>
          <w:tcPr>
            <w:tcW w:w="2389"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Бушуева Н.А.</w:t>
            </w:r>
          </w:p>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Бушуев М.С.</w:t>
            </w:r>
          </w:p>
        </w:tc>
      </w:tr>
      <w:tr w:rsidR="00DA23F7" w:rsidRPr="00035CC1" w:rsidTr="00035CC1">
        <w:tc>
          <w:tcPr>
            <w:tcW w:w="904"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2</w:t>
            </w:r>
          </w:p>
        </w:tc>
        <w:tc>
          <w:tcPr>
            <w:tcW w:w="5884" w:type="dxa"/>
          </w:tcPr>
          <w:p w:rsidR="00DA23F7" w:rsidRPr="00035CC1" w:rsidRDefault="00DA23F7" w:rsidP="00230F6F">
            <w:pPr>
              <w:widowControl w:val="0"/>
              <w:jc w:val="both"/>
              <w:rPr>
                <w:rFonts w:ascii="Times New Roman" w:hAnsi="Times New Roman" w:cs="Times New Roman"/>
                <w:sz w:val="24"/>
                <w:szCs w:val="24"/>
              </w:rPr>
            </w:pPr>
            <w:r w:rsidRPr="00035CC1">
              <w:rPr>
                <w:rFonts w:ascii="Times New Roman" w:hAnsi="Times New Roman" w:cs="Times New Roman"/>
                <w:sz w:val="24"/>
                <w:szCs w:val="24"/>
              </w:rPr>
              <w:t>Посещение занятий преподавателей Бушуева М. С.., Бушуева Н. А., Худоерко В.А, Жигулина Е.А., Терехова М.С.</w:t>
            </w:r>
          </w:p>
        </w:tc>
        <w:tc>
          <w:tcPr>
            <w:tcW w:w="3200"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Анализ посещенных</w:t>
            </w:r>
            <w:r w:rsidR="001625AD">
              <w:rPr>
                <w:rFonts w:ascii="Times New Roman" w:hAnsi="Times New Roman" w:cs="Times New Roman"/>
                <w:sz w:val="24"/>
                <w:szCs w:val="24"/>
              </w:rPr>
              <w:t xml:space="preserve"> </w:t>
            </w:r>
            <w:r w:rsidRPr="00035CC1">
              <w:rPr>
                <w:rFonts w:ascii="Times New Roman" w:hAnsi="Times New Roman" w:cs="Times New Roman"/>
                <w:sz w:val="24"/>
                <w:szCs w:val="24"/>
              </w:rPr>
              <w:t xml:space="preserve">занятий </w:t>
            </w:r>
          </w:p>
        </w:tc>
        <w:tc>
          <w:tcPr>
            <w:tcW w:w="2183"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 xml:space="preserve">В течение года </w:t>
            </w:r>
          </w:p>
        </w:tc>
        <w:tc>
          <w:tcPr>
            <w:tcW w:w="2389" w:type="dxa"/>
          </w:tcPr>
          <w:p w:rsidR="00DA23F7" w:rsidRPr="00035CC1" w:rsidRDefault="00DA23F7" w:rsidP="00230F6F">
            <w:pPr>
              <w:widowControl w:val="0"/>
              <w:jc w:val="center"/>
              <w:rPr>
                <w:rFonts w:ascii="Times New Roman" w:eastAsia="Times New Roman" w:hAnsi="Times New Roman" w:cs="Times New Roman"/>
                <w:sz w:val="24"/>
                <w:szCs w:val="24"/>
              </w:rPr>
            </w:pPr>
            <w:r w:rsidRPr="00035CC1">
              <w:rPr>
                <w:rFonts w:ascii="Times New Roman" w:hAnsi="Times New Roman" w:cs="Times New Roman"/>
                <w:sz w:val="24"/>
                <w:szCs w:val="24"/>
              </w:rPr>
              <w:t>Некрасова Г.Г. Худоерко В.А.</w:t>
            </w:r>
            <w:r w:rsidRPr="00035CC1">
              <w:rPr>
                <w:rFonts w:ascii="Times New Roman" w:eastAsia="Times New Roman" w:hAnsi="Times New Roman" w:cs="Times New Roman"/>
                <w:sz w:val="24"/>
                <w:szCs w:val="24"/>
              </w:rPr>
              <w:t xml:space="preserve"> А.Б.Поздняков</w:t>
            </w:r>
          </w:p>
          <w:p w:rsidR="00DA23F7" w:rsidRPr="00035CC1" w:rsidRDefault="00DA23F7" w:rsidP="00230F6F">
            <w:pPr>
              <w:widowControl w:val="0"/>
              <w:jc w:val="center"/>
              <w:rPr>
                <w:rFonts w:ascii="Times New Roman" w:hAnsi="Times New Roman" w:cs="Times New Roman"/>
                <w:sz w:val="24"/>
                <w:szCs w:val="24"/>
              </w:rPr>
            </w:pPr>
            <w:r w:rsidRPr="00035CC1">
              <w:rPr>
                <w:rFonts w:ascii="Times New Roman" w:eastAsia="Times New Roman" w:hAnsi="Times New Roman" w:cs="Times New Roman"/>
                <w:sz w:val="24"/>
                <w:szCs w:val="24"/>
              </w:rPr>
              <w:t>Занина Г.В.</w:t>
            </w:r>
          </w:p>
        </w:tc>
      </w:tr>
      <w:tr w:rsidR="00DA23F7" w:rsidRPr="00035CC1" w:rsidTr="00035CC1">
        <w:tc>
          <w:tcPr>
            <w:tcW w:w="904"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3</w:t>
            </w:r>
          </w:p>
        </w:tc>
        <w:tc>
          <w:tcPr>
            <w:tcW w:w="5884" w:type="dxa"/>
          </w:tcPr>
          <w:p w:rsidR="00DA23F7" w:rsidRPr="00035CC1" w:rsidRDefault="00DA23F7" w:rsidP="00230F6F">
            <w:pPr>
              <w:widowControl w:val="0"/>
              <w:jc w:val="both"/>
              <w:rPr>
                <w:rFonts w:ascii="Times New Roman" w:eastAsia="Times New Roman" w:hAnsi="Times New Roman" w:cs="Times New Roman"/>
                <w:sz w:val="24"/>
                <w:szCs w:val="24"/>
              </w:rPr>
            </w:pPr>
            <w:r w:rsidRPr="00035CC1">
              <w:rPr>
                <w:rFonts w:ascii="Times New Roman" w:eastAsia="Times New Roman" w:hAnsi="Times New Roman" w:cs="Times New Roman"/>
                <w:sz w:val="24"/>
                <w:szCs w:val="24"/>
              </w:rPr>
              <w:t>Посещение занятий преподавателей: Гурина С.А., Рожкова В.Л</w:t>
            </w:r>
          </w:p>
        </w:tc>
        <w:tc>
          <w:tcPr>
            <w:tcW w:w="3200" w:type="dxa"/>
          </w:tcPr>
          <w:p w:rsidR="00DA23F7" w:rsidRPr="00035CC1" w:rsidRDefault="00DA23F7" w:rsidP="00230F6F">
            <w:pPr>
              <w:widowControl w:val="0"/>
              <w:jc w:val="center"/>
              <w:rPr>
                <w:rFonts w:ascii="Times New Roman" w:eastAsia="Times New Roman" w:hAnsi="Times New Roman" w:cs="Times New Roman"/>
                <w:sz w:val="24"/>
                <w:szCs w:val="24"/>
              </w:rPr>
            </w:pPr>
            <w:r w:rsidRPr="00035CC1">
              <w:rPr>
                <w:rFonts w:ascii="Times New Roman" w:eastAsia="Times New Roman" w:hAnsi="Times New Roman" w:cs="Times New Roman"/>
                <w:sz w:val="24"/>
                <w:szCs w:val="24"/>
              </w:rPr>
              <w:t>Анализ посещённых</w:t>
            </w:r>
            <w:r w:rsidR="001625AD">
              <w:rPr>
                <w:rFonts w:ascii="Times New Roman" w:eastAsia="Times New Roman" w:hAnsi="Times New Roman" w:cs="Times New Roman"/>
                <w:sz w:val="24"/>
                <w:szCs w:val="24"/>
              </w:rPr>
              <w:t xml:space="preserve"> </w:t>
            </w:r>
            <w:r w:rsidRPr="00035CC1">
              <w:rPr>
                <w:rFonts w:ascii="Times New Roman" w:eastAsia="Times New Roman" w:hAnsi="Times New Roman" w:cs="Times New Roman"/>
                <w:sz w:val="24"/>
                <w:szCs w:val="24"/>
              </w:rPr>
              <w:t xml:space="preserve">занятий </w:t>
            </w:r>
          </w:p>
        </w:tc>
        <w:tc>
          <w:tcPr>
            <w:tcW w:w="2183" w:type="dxa"/>
          </w:tcPr>
          <w:p w:rsidR="00DA23F7" w:rsidRPr="00035CC1" w:rsidRDefault="00DA23F7" w:rsidP="00230F6F">
            <w:pPr>
              <w:widowControl w:val="0"/>
              <w:jc w:val="center"/>
              <w:rPr>
                <w:rFonts w:ascii="Times New Roman" w:eastAsia="Times New Roman" w:hAnsi="Times New Roman" w:cs="Times New Roman"/>
                <w:sz w:val="24"/>
                <w:szCs w:val="24"/>
              </w:rPr>
            </w:pPr>
            <w:r w:rsidRPr="00035CC1">
              <w:rPr>
                <w:rFonts w:ascii="Times New Roman" w:eastAsia="Times New Roman" w:hAnsi="Times New Roman" w:cs="Times New Roman"/>
                <w:sz w:val="24"/>
                <w:szCs w:val="24"/>
              </w:rPr>
              <w:t>В течении года, не менее 2-х занятий у преподавателей.</w:t>
            </w:r>
          </w:p>
        </w:tc>
        <w:tc>
          <w:tcPr>
            <w:tcW w:w="2389" w:type="dxa"/>
          </w:tcPr>
          <w:p w:rsidR="00DA23F7" w:rsidRPr="00035CC1" w:rsidRDefault="00DA23F7" w:rsidP="00230F6F">
            <w:pPr>
              <w:widowControl w:val="0"/>
              <w:jc w:val="center"/>
              <w:rPr>
                <w:rFonts w:ascii="Times New Roman" w:eastAsia="Times New Roman" w:hAnsi="Times New Roman" w:cs="Times New Roman"/>
                <w:sz w:val="24"/>
                <w:szCs w:val="24"/>
              </w:rPr>
            </w:pPr>
            <w:r w:rsidRPr="00035CC1">
              <w:rPr>
                <w:rFonts w:ascii="Times New Roman" w:eastAsia="Times New Roman" w:hAnsi="Times New Roman" w:cs="Times New Roman"/>
                <w:sz w:val="24"/>
                <w:szCs w:val="24"/>
              </w:rPr>
              <w:t>Данилов А.А.</w:t>
            </w:r>
          </w:p>
        </w:tc>
      </w:tr>
      <w:tr w:rsidR="00DA23F7" w:rsidRPr="00035CC1" w:rsidTr="00035CC1">
        <w:tc>
          <w:tcPr>
            <w:tcW w:w="904"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4</w:t>
            </w:r>
          </w:p>
        </w:tc>
        <w:tc>
          <w:tcPr>
            <w:tcW w:w="5884" w:type="dxa"/>
          </w:tcPr>
          <w:p w:rsidR="00DA23F7" w:rsidRPr="00035CC1" w:rsidRDefault="00DA23F7" w:rsidP="00230F6F">
            <w:pPr>
              <w:widowControl w:val="0"/>
              <w:rPr>
                <w:rFonts w:ascii="Times New Roman" w:hAnsi="Times New Roman" w:cs="Times New Roman"/>
                <w:sz w:val="24"/>
                <w:szCs w:val="24"/>
              </w:rPr>
            </w:pPr>
            <w:r w:rsidRPr="00035CC1">
              <w:rPr>
                <w:rFonts w:ascii="Times New Roman" w:hAnsi="Times New Roman" w:cs="Times New Roman"/>
                <w:sz w:val="24"/>
                <w:szCs w:val="24"/>
              </w:rPr>
              <w:t>Взаимопосещение занятий преподавателей Стетюха Н.А., Рябинина М.В., Данилов А.А., Бушуев М.С.</w:t>
            </w:r>
          </w:p>
        </w:tc>
        <w:tc>
          <w:tcPr>
            <w:tcW w:w="3200"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План – конспект урока</w:t>
            </w:r>
          </w:p>
        </w:tc>
        <w:tc>
          <w:tcPr>
            <w:tcW w:w="2183"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В течение года</w:t>
            </w:r>
          </w:p>
        </w:tc>
        <w:tc>
          <w:tcPr>
            <w:tcW w:w="2389"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Рожков В. Л.</w:t>
            </w:r>
          </w:p>
        </w:tc>
      </w:tr>
    </w:tbl>
    <w:p w:rsidR="00035CC1" w:rsidRDefault="00035CC1" w:rsidP="00230F6F">
      <w:pPr>
        <w:widowControl w:val="0"/>
        <w:spacing w:after="0" w:line="240" w:lineRule="auto"/>
        <w:jc w:val="center"/>
        <w:rPr>
          <w:rFonts w:ascii="Times New Roman" w:hAnsi="Times New Roman" w:cs="Times New Roman"/>
          <w:sz w:val="24"/>
          <w:szCs w:val="24"/>
        </w:rPr>
      </w:pPr>
    </w:p>
    <w:p w:rsidR="00035CC1" w:rsidRDefault="00035CC1" w:rsidP="00230F6F">
      <w:pPr>
        <w:widowControl w:val="0"/>
        <w:rPr>
          <w:rFonts w:ascii="Times New Roman" w:hAnsi="Times New Roman" w:cs="Times New Roman"/>
          <w:sz w:val="24"/>
          <w:szCs w:val="24"/>
        </w:rPr>
      </w:pPr>
      <w:r>
        <w:rPr>
          <w:rFonts w:ascii="Times New Roman" w:hAnsi="Times New Roman" w:cs="Times New Roman"/>
          <w:sz w:val="24"/>
          <w:szCs w:val="24"/>
        </w:rPr>
        <w:br w:type="page"/>
      </w:r>
    </w:p>
    <w:p w:rsidR="00DA23F7" w:rsidRPr="00035CC1" w:rsidRDefault="00DA23F7" w:rsidP="00230F6F">
      <w:pPr>
        <w:widowControl w:val="0"/>
        <w:spacing w:after="0" w:line="240" w:lineRule="auto"/>
        <w:jc w:val="center"/>
        <w:rPr>
          <w:rFonts w:ascii="Times New Roman" w:hAnsi="Times New Roman" w:cs="Times New Roman"/>
          <w:b/>
          <w:sz w:val="24"/>
          <w:szCs w:val="24"/>
        </w:rPr>
      </w:pPr>
      <w:r w:rsidRPr="00035CC1">
        <w:rPr>
          <w:rFonts w:ascii="Times New Roman" w:hAnsi="Times New Roman" w:cs="Times New Roman"/>
          <w:b/>
          <w:sz w:val="24"/>
          <w:szCs w:val="24"/>
        </w:rPr>
        <w:t>4. ПОВЫШЕНИЕ КВАЛИФИКАЦИИ ПРЕПОДАВАТЕЛЕЙ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461"/>
        <w:gridCol w:w="4170"/>
        <w:gridCol w:w="3180"/>
        <w:gridCol w:w="1695"/>
        <w:gridCol w:w="2609"/>
      </w:tblGrid>
      <w:tr w:rsidR="00035CC1" w:rsidRPr="00035CC1" w:rsidTr="00035CC1">
        <w:tc>
          <w:tcPr>
            <w:tcW w:w="153" w:type="pct"/>
            <w:vAlign w:val="center"/>
          </w:tcPr>
          <w:p w:rsidR="00DA23F7" w:rsidRPr="00035CC1" w:rsidRDefault="00DA23F7" w:rsidP="00230F6F">
            <w:pPr>
              <w:widowControl w:val="0"/>
              <w:spacing w:after="0" w:line="240" w:lineRule="auto"/>
              <w:jc w:val="center"/>
              <w:rPr>
                <w:rFonts w:ascii="Times New Roman" w:hAnsi="Times New Roman" w:cs="Times New Roman"/>
                <w:sz w:val="20"/>
                <w:szCs w:val="20"/>
              </w:rPr>
            </w:pPr>
            <w:r w:rsidRPr="00035CC1">
              <w:rPr>
                <w:rFonts w:ascii="Times New Roman" w:hAnsi="Times New Roman" w:cs="Times New Roman"/>
                <w:sz w:val="20"/>
                <w:szCs w:val="20"/>
              </w:rPr>
              <w:t>№</w:t>
            </w:r>
          </w:p>
        </w:tc>
        <w:tc>
          <w:tcPr>
            <w:tcW w:w="845" w:type="pct"/>
            <w:vAlign w:val="center"/>
          </w:tcPr>
          <w:p w:rsidR="00DA23F7" w:rsidRPr="00035CC1" w:rsidRDefault="00DA23F7" w:rsidP="00230F6F">
            <w:pPr>
              <w:widowControl w:val="0"/>
              <w:spacing w:after="0" w:line="240" w:lineRule="auto"/>
              <w:jc w:val="center"/>
              <w:rPr>
                <w:rFonts w:ascii="Times New Roman" w:hAnsi="Times New Roman" w:cs="Times New Roman"/>
                <w:sz w:val="20"/>
                <w:szCs w:val="20"/>
              </w:rPr>
            </w:pPr>
            <w:r w:rsidRPr="00035CC1">
              <w:rPr>
                <w:rFonts w:ascii="Times New Roman" w:hAnsi="Times New Roman" w:cs="Times New Roman"/>
                <w:sz w:val="20"/>
                <w:szCs w:val="20"/>
              </w:rPr>
              <w:t>ФИО преподавателя ЦМК</w:t>
            </w:r>
          </w:p>
        </w:tc>
        <w:tc>
          <w:tcPr>
            <w:tcW w:w="1432" w:type="pct"/>
            <w:vAlign w:val="center"/>
          </w:tcPr>
          <w:p w:rsidR="00DA23F7" w:rsidRPr="00035CC1" w:rsidRDefault="00DA23F7" w:rsidP="00230F6F">
            <w:pPr>
              <w:widowControl w:val="0"/>
              <w:spacing w:after="0" w:line="240" w:lineRule="auto"/>
              <w:jc w:val="center"/>
              <w:rPr>
                <w:rFonts w:ascii="Times New Roman" w:hAnsi="Times New Roman" w:cs="Times New Roman"/>
                <w:sz w:val="20"/>
                <w:szCs w:val="20"/>
              </w:rPr>
            </w:pPr>
            <w:r w:rsidRPr="00035CC1">
              <w:rPr>
                <w:rFonts w:ascii="Times New Roman" w:hAnsi="Times New Roman" w:cs="Times New Roman"/>
                <w:sz w:val="20"/>
                <w:szCs w:val="20"/>
              </w:rPr>
              <w:t>Форма повышения квалификации</w:t>
            </w:r>
          </w:p>
          <w:p w:rsidR="00DA23F7" w:rsidRPr="00035CC1" w:rsidRDefault="00DA23F7" w:rsidP="00230F6F">
            <w:pPr>
              <w:widowControl w:val="0"/>
              <w:spacing w:after="0" w:line="240" w:lineRule="auto"/>
              <w:jc w:val="center"/>
              <w:rPr>
                <w:rFonts w:ascii="Times New Roman" w:hAnsi="Times New Roman" w:cs="Times New Roman"/>
                <w:sz w:val="20"/>
                <w:szCs w:val="20"/>
              </w:rPr>
            </w:pPr>
            <w:r w:rsidRPr="00035CC1">
              <w:rPr>
                <w:rFonts w:ascii="Times New Roman" w:hAnsi="Times New Roman" w:cs="Times New Roman"/>
                <w:sz w:val="20"/>
                <w:szCs w:val="20"/>
              </w:rPr>
              <w:t>(курсы повышения квалификации, стажировка, магистратура, аспирантура, защита диссертации, корпоративный университет ССХТ, самообразование)</w:t>
            </w:r>
          </w:p>
        </w:tc>
        <w:tc>
          <w:tcPr>
            <w:tcW w:w="1092" w:type="pct"/>
            <w:vAlign w:val="center"/>
          </w:tcPr>
          <w:p w:rsidR="00DA23F7" w:rsidRPr="00035CC1" w:rsidRDefault="00DA23F7" w:rsidP="00230F6F">
            <w:pPr>
              <w:widowControl w:val="0"/>
              <w:spacing w:after="0" w:line="240" w:lineRule="auto"/>
              <w:jc w:val="center"/>
              <w:rPr>
                <w:rFonts w:ascii="Times New Roman" w:hAnsi="Times New Roman" w:cs="Times New Roman"/>
                <w:sz w:val="20"/>
                <w:szCs w:val="20"/>
              </w:rPr>
            </w:pPr>
            <w:r w:rsidRPr="00035CC1">
              <w:rPr>
                <w:rFonts w:ascii="Times New Roman" w:hAnsi="Times New Roman" w:cs="Times New Roman"/>
                <w:sz w:val="20"/>
                <w:szCs w:val="20"/>
              </w:rPr>
              <w:t>Место повышения квалификации</w:t>
            </w:r>
          </w:p>
        </w:tc>
        <w:tc>
          <w:tcPr>
            <w:tcW w:w="582" w:type="pct"/>
            <w:vAlign w:val="center"/>
          </w:tcPr>
          <w:p w:rsidR="00DA23F7" w:rsidRPr="00035CC1" w:rsidRDefault="00DA23F7" w:rsidP="00230F6F">
            <w:pPr>
              <w:widowControl w:val="0"/>
              <w:spacing w:after="0" w:line="240" w:lineRule="auto"/>
              <w:jc w:val="center"/>
              <w:rPr>
                <w:rFonts w:ascii="Times New Roman" w:hAnsi="Times New Roman" w:cs="Times New Roman"/>
                <w:sz w:val="20"/>
                <w:szCs w:val="20"/>
              </w:rPr>
            </w:pPr>
            <w:r w:rsidRPr="00035CC1">
              <w:rPr>
                <w:rFonts w:ascii="Times New Roman" w:hAnsi="Times New Roman" w:cs="Times New Roman"/>
                <w:sz w:val="20"/>
                <w:szCs w:val="20"/>
              </w:rPr>
              <w:t>Сроки повышения квалификации</w:t>
            </w:r>
          </w:p>
        </w:tc>
        <w:tc>
          <w:tcPr>
            <w:tcW w:w="896" w:type="pct"/>
            <w:vAlign w:val="center"/>
          </w:tcPr>
          <w:p w:rsidR="00DA23F7" w:rsidRPr="00035CC1" w:rsidRDefault="00DA23F7" w:rsidP="00230F6F">
            <w:pPr>
              <w:widowControl w:val="0"/>
              <w:spacing w:after="0" w:line="240" w:lineRule="auto"/>
              <w:jc w:val="center"/>
              <w:rPr>
                <w:rFonts w:ascii="Times New Roman" w:hAnsi="Times New Roman" w:cs="Times New Roman"/>
                <w:sz w:val="20"/>
                <w:szCs w:val="20"/>
              </w:rPr>
            </w:pPr>
            <w:r w:rsidRPr="00035CC1">
              <w:rPr>
                <w:rFonts w:ascii="Times New Roman" w:hAnsi="Times New Roman" w:cs="Times New Roman"/>
                <w:sz w:val="20"/>
                <w:szCs w:val="20"/>
              </w:rPr>
              <w:t>Направление, программа, тема</w:t>
            </w:r>
          </w:p>
        </w:tc>
      </w:tr>
      <w:tr w:rsidR="00DA23F7" w:rsidRPr="00035CC1" w:rsidTr="00035CC1">
        <w:tc>
          <w:tcPr>
            <w:tcW w:w="153" w:type="pct"/>
          </w:tcPr>
          <w:p w:rsidR="00DA23F7" w:rsidRPr="00035CC1" w:rsidRDefault="00DA23F7" w:rsidP="00230F6F">
            <w:pPr>
              <w:widowControl w:val="0"/>
              <w:spacing w:after="0" w:line="240" w:lineRule="auto"/>
              <w:jc w:val="center"/>
              <w:rPr>
                <w:rFonts w:ascii="Times New Roman" w:hAnsi="Times New Roman" w:cs="Times New Roman"/>
                <w:sz w:val="24"/>
                <w:szCs w:val="24"/>
              </w:rPr>
            </w:pPr>
            <w:r w:rsidRPr="00035CC1">
              <w:rPr>
                <w:rFonts w:ascii="Times New Roman" w:hAnsi="Times New Roman" w:cs="Times New Roman"/>
                <w:sz w:val="24"/>
                <w:szCs w:val="24"/>
              </w:rPr>
              <w:t>1</w:t>
            </w:r>
          </w:p>
        </w:tc>
        <w:tc>
          <w:tcPr>
            <w:tcW w:w="845" w:type="pct"/>
          </w:tcPr>
          <w:p w:rsidR="00DA23F7" w:rsidRPr="00035CC1" w:rsidRDefault="00DA23F7" w:rsidP="00230F6F">
            <w:pPr>
              <w:pStyle w:val="25"/>
              <w:widowControl w:val="0"/>
              <w:spacing w:after="0" w:line="240" w:lineRule="auto"/>
              <w:jc w:val="center"/>
              <w:rPr>
                <w:rFonts w:ascii="Times New Roman" w:hAnsi="Times New Roman"/>
                <w:sz w:val="24"/>
                <w:szCs w:val="24"/>
              </w:rPr>
            </w:pPr>
            <w:r w:rsidRPr="00035CC1">
              <w:rPr>
                <w:rFonts w:ascii="Times New Roman" w:hAnsi="Times New Roman"/>
                <w:sz w:val="24"/>
                <w:szCs w:val="24"/>
              </w:rPr>
              <w:t>Бушуева Наталья Александровна</w:t>
            </w:r>
          </w:p>
        </w:tc>
        <w:tc>
          <w:tcPr>
            <w:tcW w:w="1432" w:type="pct"/>
          </w:tcPr>
          <w:p w:rsidR="00DA23F7" w:rsidRPr="00035CC1" w:rsidRDefault="00DA23F7" w:rsidP="00230F6F">
            <w:pPr>
              <w:pStyle w:val="25"/>
              <w:widowControl w:val="0"/>
              <w:spacing w:after="0" w:line="240" w:lineRule="auto"/>
              <w:jc w:val="center"/>
              <w:rPr>
                <w:rFonts w:ascii="Times New Roman" w:hAnsi="Times New Roman"/>
                <w:sz w:val="24"/>
                <w:szCs w:val="24"/>
              </w:rPr>
            </w:pPr>
            <w:r w:rsidRPr="00035CC1">
              <w:rPr>
                <w:rFonts w:ascii="Times New Roman" w:hAnsi="Times New Roman"/>
                <w:sz w:val="24"/>
                <w:szCs w:val="24"/>
              </w:rPr>
              <w:t>Курсы повышения квалификации</w:t>
            </w:r>
          </w:p>
        </w:tc>
        <w:tc>
          <w:tcPr>
            <w:tcW w:w="1092" w:type="pct"/>
          </w:tcPr>
          <w:p w:rsidR="00DA23F7" w:rsidRPr="00035CC1" w:rsidRDefault="00DA23F7" w:rsidP="00230F6F">
            <w:pPr>
              <w:widowControl w:val="0"/>
              <w:spacing w:after="0" w:line="240" w:lineRule="auto"/>
              <w:jc w:val="center"/>
              <w:rPr>
                <w:rFonts w:ascii="Times New Roman" w:eastAsia="Times New Roman" w:hAnsi="Times New Roman" w:cs="Times New Roman"/>
                <w:sz w:val="24"/>
                <w:szCs w:val="24"/>
              </w:rPr>
            </w:pPr>
            <w:r w:rsidRPr="00035CC1">
              <w:rPr>
                <w:rFonts w:ascii="Times New Roman" w:eastAsia="Times New Roman" w:hAnsi="Times New Roman" w:cs="Times New Roman"/>
                <w:sz w:val="24"/>
                <w:szCs w:val="24"/>
              </w:rPr>
              <w:t>Министерство образования, науки и молодежной политики Краснодарского края ГБОУ</w:t>
            </w:r>
          </w:p>
          <w:p w:rsidR="00DA23F7" w:rsidRPr="00035CC1" w:rsidRDefault="00260E77" w:rsidP="00230F6F">
            <w:pPr>
              <w:pStyle w:val="25"/>
              <w:widowControl w:val="0"/>
              <w:spacing w:after="0" w:line="240" w:lineRule="auto"/>
              <w:jc w:val="center"/>
              <w:rPr>
                <w:rFonts w:ascii="Times New Roman" w:hAnsi="Times New Roman"/>
                <w:sz w:val="24"/>
                <w:szCs w:val="24"/>
              </w:rPr>
            </w:pPr>
            <w:r>
              <w:rPr>
                <w:rFonts w:ascii="Times New Roman" w:hAnsi="Times New Roman"/>
                <w:sz w:val="24"/>
                <w:szCs w:val="24"/>
              </w:rPr>
              <w:t>«</w:t>
            </w:r>
            <w:r w:rsidR="00DA23F7" w:rsidRPr="00035CC1">
              <w:rPr>
                <w:rFonts w:ascii="Times New Roman" w:hAnsi="Times New Roman"/>
                <w:sz w:val="24"/>
                <w:szCs w:val="24"/>
              </w:rPr>
              <w:t>Институт развития образования</w:t>
            </w:r>
            <w:r>
              <w:rPr>
                <w:rFonts w:ascii="Times New Roman" w:hAnsi="Times New Roman"/>
                <w:sz w:val="24"/>
                <w:szCs w:val="24"/>
              </w:rPr>
              <w:t>»</w:t>
            </w:r>
            <w:r w:rsidR="00DA23F7" w:rsidRPr="00035CC1">
              <w:rPr>
                <w:rFonts w:ascii="Times New Roman" w:hAnsi="Times New Roman"/>
                <w:sz w:val="24"/>
                <w:szCs w:val="24"/>
              </w:rPr>
              <w:t xml:space="preserve"> Краснодарского края</w:t>
            </w:r>
          </w:p>
        </w:tc>
        <w:tc>
          <w:tcPr>
            <w:tcW w:w="582" w:type="pct"/>
          </w:tcPr>
          <w:p w:rsidR="00DA23F7" w:rsidRPr="00035CC1" w:rsidRDefault="00DA23F7" w:rsidP="00230F6F">
            <w:pPr>
              <w:pStyle w:val="25"/>
              <w:widowControl w:val="0"/>
              <w:spacing w:after="0" w:line="240" w:lineRule="auto"/>
              <w:jc w:val="center"/>
              <w:rPr>
                <w:rFonts w:ascii="Times New Roman" w:hAnsi="Times New Roman"/>
                <w:sz w:val="24"/>
                <w:szCs w:val="24"/>
              </w:rPr>
            </w:pPr>
            <w:r w:rsidRPr="00035CC1">
              <w:rPr>
                <w:rFonts w:ascii="Times New Roman" w:hAnsi="Times New Roman"/>
                <w:sz w:val="24"/>
                <w:szCs w:val="24"/>
              </w:rPr>
              <w:t>2 семестр</w:t>
            </w:r>
          </w:p>
        </w:tc>
        <w:tc>
          <w:tcPr>
            <w:tcW w:w="896" w:type="pct"/>
          </w:tcPr>
          <w:p w:rsidR="00DA23F7" w:rsidRPr="00035CC1" w:rsidRDefault="00260E77" w:rsidP="00230F6F">
            <w:pPr>
              <w:pStyle w:val="25"/>
              <w:widowControl w:val="0"/>
              <w:spacing w:after="0" w:line="240" w:lineRule="auto"/>
              <w:jc w:val="center"/>
              <w:rPr>
                <w:rFonts w:ascii="Times New Roman" w:hAnsi="Times New Roman"/>
                <w:sz w:val="24"/>
                <w:szCs w:val="24"/>
              </w:rPr>
            </w:pPr>
            <w:r>
              <w:rPr>
                <w:rFonts w:ascii="Times New Roman" w:hAnsi="Times New Roman"/>
                <w:sz w:val="24"/>
                <w:szCs w:val="24"/>
              </w:rPr>
              <w:t>«</w:t>
            </w:r>
            <w:r w:rsidR="00DA23F7" w:rsidRPr="00035CC1">
              <w:rPr>
                <w:rFonts w:ascii="Times New Roman" w:hAnsi="Times New Roman"/>
                <w:sz w:val="24"/>
                <w:szCs w:val="24"/>
              </w:rPr>
              <w:t>Применение метода проектов на уроках физики и астрономии</w:t>
            </w:r>
            <w:r>
              <w:rPr>
                <w:rFonts w:ascii="Times New Roman" w:hAnsi="Times New Roman"/>
                <w:sz w:val="24"/>
                <w:szCs w:val="24"/>
              </w:rPr>
              <w:t>»</w:t>
            </w:r>
          </w:p>
        </w:tc>
      </w:tr>
      <w:tr w:rsidR="00DA23F7" w:rsidRPr="00035CC1" w:rsidTr="00035CC1">
        <w:tc>
          <w:tcPr>
            <w:tcW w:w="153" w:type="pct"/>
          </w:tcPr>
          <w:p w:rsidR="00DA23F7" w:rsidRPr="00035CC1" w:rsidRDefault="00DA23F7" w:rsidP="00230F6F">
            <w:pPr>
              <w:pStyle w:val="25"/>
              <w:widowControl w:val="0"/>
              <w:spacing w:after="0" w:line="240" w:lineRule="auto"/>
              <w:rPr>
                <w:rFonts w:ascii="Times New Roman" w:hAnsi="Times New Roman"/>
                <w:sz w:val="24"/>
                <w:szCs w:val="24"/>
              </w:rPr>
            </w:pPr>
            <w:r w:rsidRPr="00035CC1">
              <w:rPr>
                <w:rFonts w:ascii="Times New Roman" w:hAnsi="Times New Roman"/>
                <w:sz w:val="24"/>
                <w:szCs w:val="24"/>
              </w:rPr>
              <w:t>2</w:t>
            </w:r>
          </w:p>
        </w:tc>
        <w:tc>
          <w:tcPr>
            <w:tcW w:w="845" w:type="pct"/>
          </w:tcPr>
          <w:p w:rsidR="00DA23F7" w:rsidRPr="00035CC1" w:rsidRDefault="00DA23F7" w:rsidP="00230F6F">
            <w:pPr>
              <w:pStyle w:val="25"/>
              <w:widowControl w:val="0"/>
              <w:spacing w:after="0" w:line="240" w:lineRule="auto"/>
              <w:jc w:val="center"/>
              <w:rPr>
                <w:rFonts w:ascii="Times New Roman" w:hAnsi="Times New Roman"/>
                <w:sz w:val="24"/>
                <w:szCs w:val="24"/>
              </w:rPr>
            </w:pPr>
            <w:r w:rsidRPr="00035CC1">
              <w:rPr>
                <w:rFonts w:ascii="Times New Roman" w:hAnsi="Times New Roman"/>
                <w:sz w:val="24"/>
                <w:szCs w:val="24"/>
              </w:rPr>
              <w:t>Бушуев Максим Сергеевич</w:t>
            </w:r>
          </w:p>
        </w:tc>
        <w:tc>
          <w:tcPr>
            <w:tcW w:w="1432" w:type="pct"/>
          </w:tcPr>
          <w:p w:rsidR="00DA23F7" w:rsidRPr="00035CC1" w:rsidRDefault="00DA23F7" w:rsidP="00230F6F">
            <w:pPr>
              <w:pStyle w:val="25"/>
              <w:widowControl w:val="0"/>
              <w:spacing w:after="0" w:line="240" w:lineRule="auto"/>
              <w:jc w:val="center"/>
              <w:rPr>
                <w:rFonts w:ascii="Times New Roman" w:hAnsi="Times New Roman"/>
                <w:sz w:val="24"/>
                <w:szCs w:val="24"/>
              </w:rPr>
            </w:pPr>
            <w:r w:rsidRPr="00035CC1">
              <w:rPr>
                <w:rFonts w:ascii="Times New Roman" w:hAnsi="Times New Roman"/>
                <w:sz w:val="24"/>
                <w:szCs w:val="24"/>
              </w:rPr>
              <w:t>Курсы повышения квалификации</w:t>
            </w:r>
          </w:p>
        </w:tc>
        <w:tc>
          <w:tcPr>
            <w:tcW w:w="1092" w:type="pct"/>
          </w:tcPr>
          <w:p w:rsidR="00DA23F7" w:rsidRPr="00035CC1" w:rsidRDefault="00DA23F7" w:rsidP="00230F6F">
            <w:pPr>
              <w:widowControl w:val="0"/>
              <w:spacing w:after="0" w:line="240" w:lineRule="auto"/>
              <w:jc w:val="center"/>
              <w:rPr>
                <w:rFonts w:ascii="Times New Roman" w:hAnsi="Times New Roman" w:cs="Times New Roman"/>
                <w:sz w:val="24"/>
                <w:szCs w:val="24"/>
              </w:rPr>
            </w:pPr>
            <w:r w:rsidRPr="00035CC1">
              <w:rPr>
                <w:rFonts w:ascii="Times New Roman" w:hAnsi="Times New Roman" w:cs="Times New Roman"/>
                <w:sz w:val="24"/>
                <w:szCs w:val="24"/>
              </w:rPr>
              <w:t>Министерство образования, науки и молодежной политики Краснодарского края ГБОУ</w:t>
            </w:r>
          </w:p>
          <w:p w:rsidR="00DA23F7" w:rsidRPr="00035CC1" w:rsidRDefault="00260E77" w:rsidP="00230F6F">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DA23F7" w:rsidRPr="00035CC1">
              <w:rPr>
                <w:rFonts w:ascii="Times New Roman" w:hAnsi="Times New Roman" w:cs="Times New Roman"/>
                <w:sz w:val="24"/>
                <w:szCs w:val="24"/>
              </w:rPr>
              <w:t>Институт развития образования</w:t>
            </w:r>
            <w:r>
              <w:rPr>
                <w:rFonts w:ascii="Times New Roman" w:hAnsi="Times New Roman" w:cs="Times New Roman"/>
                <w:sz w:val="24"/>
                <w:szCs w:val="24"/>
              </w:rPr>
              <w:t>»</w:t>
            </w:r>
            <w:r w:rsidR="00DA23F7" w:rsidRPr="00035CC1">
              <w:rPr>
                <w:rFonts w:ascii="Times New Roman" w:hAnsi="Times New Roman" w:cs="Times New Roman"/>
                <w:sz w:val="24"/>
                <w:szCs w:val="24"/>
              </w:rPr>
              <w:t xml:space="preserve"> Краснодарского края</w:t>
            </w:r>
          </w:p>
        </w:tc>
        <w:tc>
          <w:tcPr>
            <w:tcW w:w="582" w:type="pct"/>
          </w:tcPr>
          <w:p w:rsidR="00DA23F7" w:rsidRPr="00035CC1" w:rsidRDefault="00DA23F7" w:rsidP="00230F6F">
            <w:pPr>
              <w:pStyle w:val="25"/>
              <w:widowControl w:val="0"/>
              <w:spacing w:after="0" w:line="240" w:lineRule="auto"/>
              <w:jc w:val="center"/>
              <w:rPr>
                <w:rFonts w:ascii="Times New Roman" w:hAnsi="Times New Roman"/>
                <w:sz w:val="24"/>
                <w:szCs w:val="24"/>
              </w:rPr>
            </w:pPr>
            <w:r w:rsidRPr="00035CC1">
              <w:rPr>
                <w:rFonts w:ascii="Times New Roman" w:hAnsi="Times New Roman"/>
                <w:sz w:val="24"/>
                <w:szCs w:val="24"/>
              </w:rPr>
              <w:t>2 семестр</w:t>
            </w:r>
          </w:p>
        </w:tc>
        <w:tc>
          <w:tcPr>
            <w:tcW w:w="896" w:type="pct"/>
          </w:tcPr>
          <w:p w:rsidR="00DA23F7" w:rsidRPr="00035CC1" w:rsidRDefault="00260E77" w:rsidP="00230F6F">
            <w:pPr>
              <w:pStyle w:val="25"/>
              <w:widowControl w:val="0"/>
              <w:spacing w:after="0" w:line="240" w:lineRule="auto"/>
              <w:jc w:val="center"/>
              <w:rPr>
                <w:rFonts w:ascii="Times New Roman" w:hAnsi="Times New Roman"/>
                <w:sz w:val="24"/>
                <w:szCs w:val="24"/>
              </w:rPr>
            </w:pPr>
            <w:r>
              <w:rPr>
                <w:rFonts w:ascii="Times New Roman" w:hAnsi="Times New Roman"/>
                <w:sz w:val="24"/>
                <w:szCs w:val="24"/>
              </w:rPr>
              <w:t>«</w:t>
            </w:r>
            <w:r w:rsidR="00DA23F7" w:rsidRPr="00035CC1">
              <w:rPr>
                <w:rFonts w:ascii="Times New Roman" w:hAnsi="Times New Roman"/>
                <w:sz w:val="24"/>
                <w:szCs w:val="24"/>
              </w:rPr>
              <w:t>Применение метода проектов на уроках информатики</w:t>
            </w:r>
            <w:r>
              <w:rPr>
                <w:rFonts w:ascii="Times New Roman" w:hAnsi="Times New Roman"/>
                <w:sz w:val="24"/>
                <w:szCs w:val="24"/>
              </w:rPr>
              <w:t>»</w:t>
            </w:r>
          </w:p>
        </w:tc>
      </w:tr>
      <w:tr w:rsidR="00DA23F7" w:rsidRPr="00035CC1" w:rsidTr="00035CC1">
        <w:tc>
          <w:tcPr>
            <w:tcW w:w="153" w:type="pct"/>
          </w:tcPr>
          <w:p w:rsidR="00DA23F7" w:rsidRPr="00035CC1" w:rsidRDefault="00DA23F7" w:rsidP="00230F6F">
            <w:pPr>
              <w:pStyle w:val="25"/>
              <w:widowControl w:val="0"/>
              <w:spacing w:after="0" w:line="240" w:lineRule="auto"/>
              <w:rPr>
                <w:rFonts w:ascii="Times New Roman" w:hAnsi="Times New Roman"/>
                <w:sz w:val="24"/>
                <w:szCs w:val="24"/>
              </w:rPr>
            </w:pPr>
            <w:r w:rsidRPr="00035CC1">
              <w:rPr>
                <w:rFonts w:ascii="Times New Roman" w:hAnsi="Times New Roman"/>
                <w:sz w:val="24"/>
                <w:szCs w:val="24"/>
              </w:rPr>
              <w:t>3</w:t>
            </w:r>
          </w:p>
        </w:tc>
        <w:tc>
          <w:tcPr>
            <w:tcW w:w="845" w:type="pct"/>
          </w:tcPr>
          <w:p w:rsidR="00DA23F7" w:rsidRPr="00035CC1" w:rsidRDefault="00DA23F7" w:rsidP="00230F6F">
            <w:pPr>
              <w:pStyle w:val="25"/>
              <w:widowControl w:val="0"/>
              <w:spacing w:after="0" w:line="240" w:lineRule="auto"/>
              <w:rPr>
                <w:rFonts w:ascii="Times New Roman" w:hAnsi="Times New Roman"/>
                <w:sz w:val="24"/>
                <w:szCs w:val="24"/>
              </w:rPr>
            </w:pPr>
            <w:r w:rsidRPr="00035CC1">
              <w:rPr>
                <w:rFonts w:ascii="Times New Roman" w:hAnsi="Times New Roman"/>
                <w:sz w:val="24"/>
                <w:szCs w:val="24"/>
              </w:rPr>
              <w:t>Колесник Г.А.</w:t>
            </w:r>
          </w:p>
        </w:tc>
        <w:tc>
          <w:tcPr>
            <w:tcW w:w="1432" w:type="pct"/>
          </w:tcPr>
          <w:p w:rsidR="00DA23F7" w:rsidRPr="00035CC1" w:rsidRDefault="00DA23F7" w:rsidP="00230F6F">
            <w:pPr>
              <w:pStyle w:val="25"/>
              <w:widowControl w:val="0"/>
              <w:spacing w:after="0" w:line="240" w:lineRule="auto"/>
              <w:jc w:val="center"/>
              <w:rPr>
                <w:rFonts w:ascii="Times New Roman" w:hAnsi="Times New Roman"/>
                <w:sz w:val="24"/>
                <w:szCs w:val="24"/>
              </w:rPr>
            </w:pPr>
            <w:r w:rsidRPr="00035CC1">
              <w:rPr>
                <w:rFonts w:ascii="Times New Roman" w:hAnsi="Times New Roman"/>
                <w:sz w:val="24"/>
                <w:szCs w:val="24"/>
              </w:rPr>
              <w:t>Самообразование</w:t>
            </w:r>
          </w:p>
        </w:tc>
        <w:tc>
          <w:tcPr>
            <w:tcW w:w="1092" w:type="pct"/>
          </w:tcPr>
          <w:p w:rsidR="00DA23F7" w:rsidRPr="00035CC1" w:rsidRDefault="00DA23F7" w:rsidP="00230F6F">
            <w:pPr>
              <w:pStyle w:val="25"/>
              <w:widowControl w:val="0"/>
              <w:spacing w:after="0" w:line="240" w:lineRule="auto"/>
              <w:jc w:val="center"/>
              <w:rPr>
                <w:rFonts w:ascii="Times New Roman" w:hAnsi="Times New Roman"/>
                <w:sz w:val="24"/>
                <w:szCs w:val="24"/>
              </w:rPr>
            </w:pPr>
            <w:r w:rsidRPr="00035CC1">
              <w:rPr>
                <w:rFonts w:ascii="Times New Roman" w:hAnsi="Times New Roman"/>
                <w:sz w:val="24"/>
                <w:szCs w:val="24"/>
              </w:rPr>
              <w:t>ГБПОУ КК ССХТ</w:t>
            </w:r>
          </w:p>
        </w:tc>
        <w:tc>
          <w:tcPr>
            <w:tcW w:w="582" w:type="pct"/>
          </w:tcPr>
          <w:p w:rsidR="00DA23F7" w:rsidRPr="00035CC1" w:rsidRDefault="00DA23F7" w:rsidP="00230F6F">
            <w:pPr>
              <w:pStyle w:val="25"/>
              <w:widowControl w:val="0"/>
              <w:spacing w:after="0" w:line="240" w:lineRule="auto"/>
              <w:jc w:val="center"/>
              <w:rPr>
                <w:rFonts w:ascii="Times New Roman" w:hAnsi="Times New Roman"/>
                <w:sz w:val="24"/>
                <w:szCs w:val="24"/>
              </w:rPr>
            </w:pPr>
            <w:r w:rsidRPr="00035CC1">
              <w:rPr>
                <w:rFonts w:ascii="Times New Roman" w:hAnsi="Times New Roman"/>
                <w:sz w:val="24"/>
                <w:szCs w:val="24"/>
              </w:rPr>
              <w:t>2 сем</w:t>
            </w:r>
          </w:p>
        </w:tc>
        <w:tc>
          <w:tcPr>
            <w:tcW w:w="896" w:type="pct"/>
          </w:tcPr>
          <w:p w:rsidR="00DA23F7" w:rsidRPr="00035CC1" w:rsidRDefault="00DA23F7" w:rsidP="00230F6F">
            <w:pPr>
              <w:pStyle w:val="25"/>
              <w:widowControl w:val="0"/>
              <w:spacing w:after="0" w:line="240" w:lineRule="auto"/>
              <w:rPr>
                <w:rFonts w:ascii="Times New Roman" w:hAnsi="Times New Roman"/>
                <w:sz w:val="24"/>
                <w:szCs w:val="24"/>
              </w:rPr>
            </w:pPr>
            <w:r w:rsidRPr="00035CC1">
              <w:rPr>
                <w:rFonts w:ascii="Times New Roman" w:hAnsi="Times New Roman"/>
                <w:sz w:val="24"/>
                <w:szCs w:val="24"/>
              </w:rPr>
              <w:t>Экологическое право в России</w:t>
            </w:r>
          </w:p>
        </w:tc>
      </w:tr>
    </w:tbl>
    <w:p w:rsidR="00DA23F7" w:rsidRPr="00035CC1" w:rsidRDefault="00DA23F7" w:rsidP="00230F6F">
      <w:pPr>
        <w:widowControl w:val="0"/>
        <w:spacing w:after="0" w:line="240" w:lineRule="auto"/>
        <w:rPr>
          <w:rFonts w:ascii="Times New Roman" w:hAnsi="Times New Roman" w:cs="Times New Roman"/>
          <w:sz w:val="24"/>
          <w:szCs w:val="24"/>
        </w:rPr>
      </w:pPr>
    </w:p>
    <w:p w:rsidR="00DA23F7" w:rsidRPr="00035CC1" w:rsidRDefault="00DA23F7" w:rsidP="00230F6F">
      <w:pPr>
        <w:widowControl w:val="0"/>
        <w:spacing w:after="0" w:line="240" w:lineRule="auto"/>
        <w:jc w:val="center"/>
        <w:rPr>
          <w:rFonts w:ascii="Times New Roman" w:hAnsi="Times New Roman" w:cs="Times New Roman"/>
          <w:b/>
          <w:sz w:val="24"/>
          <w:szCs w:val="24"/>
        </w:rPr>
      </w:pPr>
      <w:r w:rsidRPr="00035CC1">
        <w:rPr>
          <w:rFonts w:ascii="Times New Roman" w:hAnsi="Times New Roman" w:cs="Times New Roman"/>
          <w:b/>
          <w:sz w:val="24"/>
          <w:szCs w:val="24"/>
        </w:rPr>
        <w:t>5. ИЗУЧЕНИЕ, ОБОБЩЕНИЕ И РАСПРОСТРАНЕНИЕ ПЕДАГОГИЧЕСКОГО ОПЫТА</w:t>
      </w:r>
    </w:p>
    <w:tbl>
      <w:tblPr>
        <w:tblStyle w:val="a4"/>
        <w:tblW w:w="0" w:type="auto"/>
        <w:tblLook w:val="04A0" w:firstRow="1" w:lastRow="0" w:firstColumn="1" w:lastColumn="0" w:noHBand="0" w:noVBand="1"/>
      </w:tblPr>
      <w:tblGrid>
        <w:gridCol w:w="904"/>
        <w:gridCol w:w="5894"/>
        <w:gridCol w:w="3069"/>
        <w:gridCol w:w="2303"/>
        <w:gridCol w:w="2390"/>
      </w:tblGrid>
      <w:tr w:rsidR="00DA23F7" w:rsidRPr="00035CC1" w:rsidTr="00035CC1">
        <w:trPr>
          <w:tblHeader/>
        </w:trPr>
        <w:tc>
          <w:tcPr>
            <w:tcW w:w="904" w:type="dxa"/>
            <w:vAlign w:val="center"/>
          </w:tcPr>
          <w:p w:rsidR="00DA23F7" w:rsidRPr="00035CC1" w:rsidRDefault="00DA23F7" w:rsidP="00230F6F">
            <w:pPr>
              <w:widowControl w:val="0"/>
              <w:jc w:val="center"/>
              <w:rPr>
                <w:rFonts w:ascii="Times New Roman" w:hAnsi="Times New Roman" w:cs="Times New Roman"/>
                <w:b/>
                <w:sz w:val="20"/>
                <w:szCs w:val="20"/>
              </w:rPr>
            </w:pPr>
            <w:r w:rsidRPr="00035CC1">
              <w:rPr>
                <w:rFonts w:ascii="Times New Roman" w:hAnsi="Times New Roman" w:cs="Times New Roman"/>
                <w:b/>
                <w:sz w:val="20"/>
                <w:szCs w:val="20"/>
              </w:rPr>
              <w:t>№ п/п</w:t>
            </w:r>
          </w:p>
        </w:tc>
        <w:tc>
          <w:tcPr>
            <w:tcW w:w="5894" w:type="dxa"/>
            <w:vAlign w:val="center"/>
          </w:tcPr>
          <w:p w:rsidR="00DA23F7" w:rsidRPr="00035CC1" w:rsidRDefault="00DA23F7" w:rsidP="00230F6F">
            <w:pPr>
              <w:widowControl w:val="0"/>
              <w:jc w:val="center"/>
              <w:rPr>
                <w:rFonts w:ascii="Times New Roman" w:hAnsi="Times New Roman" w:cs="Times New Roman"/>
                <w:b/>
                <w:sz w:val="20"/>
                <w:szCs w:val="20"/>
              </w:rPr>
            </w:pPr>
            <w:r w:rsidRPr="00035CC1">
              <w:rPr>
                <w:rFonts w:ascii="Times New Roman" w:hAnsi="Times New Roman" w:cs="Times New Roman"/>
                <w:b/>
                <w:sz w:val="20"/>
                <w:szCs w:val="20"/>
              </w:rPr>
              <w:t>Содержание работы</w:t>
            </w:r>
          </w:p>
        </w:tc>
        <w:tc>
          <w:tcPr>
            <w:tcW w:w="3069" w:type="dxa"/>
            <w:vAlign w:val="center"/>
          </w:tcPr>
          <w:p w:rsidR="00DA23F7" w:rsidRPr="00035CC1" w:rsidRDefault="00DA23F7" w:rsidP="00230F6F">
            <w:pPr>
              <w:widowControl w:val="0"/>
              <w:jc w:val="center"/>
              <w:rPr>
                <w:rFonts w:ascii="Times New Roman" w:hAnsi="Times New Roman" w:cs="Times New Roman"/>
                <w:b/>
                <w:sz w:val="20"/>
                <w:szCs w:val="20"/>
              </w:rPr>
            </w:pPr>
            <w:r w:rsidRPr="00035CC1">
              <w:rPr>
                <w:rFonts w:ascii="Times New Roman" w:hAnsi="Times New Roman" w:cs="Times New Roman"/>
                <w:b/>
                <w:sz w:val="20"/>
                <w:szCs w:val="20"/>
              </w:rPr>
              <w:t>Результативность/итоговый материал</w:t>
            </w:r>
          </w:p>
        </w:tc>
        <w:tc>
          <w:tcPr>
            <w:tcW w:w="2303" w:type="dxa"/>
            <w:vAlign w:val="center"/>
          </w:tcPr>
          <w:p w:rsidR="00DA23F7" w:rsidRPr="00035CC1" w:rsidRDefault="00DA23F7" w:rsidP="00230F6F">
            <w:pPr>
              <w:widowControl w:val="0"/>
              <w:jc w:val="center"/>
              <w:rPr>
                <w:rFonts w:ascii="Times New Roman" w:hAnsi="Times New Roman" w:cs="Times New Roman"/>
                <w:b/>
                <w:sz w:val="20"/>
                <w:szCs w:val="20"/>
              </w:rPr>
            </w:pPr>
            <w:r w:rsidRPr="00035CC1">
              <w:rPr>
                <w:rFonts w:ascii="Times New Roman" w:hAnsi="Times New Roman" w:cs="Times New Roman"/>
                <w:b/>
                <w:sz w:val="20"/>
                <w:szCs w:val="20"/>
              </w:rPr>
              <w:t>Календарные сроки</w:t>
            </w:r>
          </w:p>
        </w:tc>
        <w:tc>
          <w:tcPr>
            <w:tcW w:w="2390" w:type="dxa"/>
            <w:vAlign w:val="center"/>
          </w:tcPr>
          <w:p w:rsidR="00DA23F7" w:rsidRPr="00035CC1" w:rsidRDefault="00DA23F7" w:rsidP="00230F6F">
            <w:pPr>
              <w:widowControl w:val="0"/>
              <w:jc w:val="center"/>
              <w:rPr>
                <w:rFonts w:ascii="Times New Roman" w:hAnsi="Times New Roman" w:cs="Times New Roman"/>
                <w:b/>
                <w:sz w:val="20"/>
                <w:szCs w:val="20"/>
              </w:rPr>
            </w:pPr>
            <w:r w:rsidRPr="00035CC1">
              <w:rPr>
                <w:rFonts w:ascii="Times New Roman" w:hAnsi="Times New Roman" w:cs="Times New Roman"/>
                <w:b/>
                <w:sz w:val="20"/>
                <w:szCs w:val="20"/>
              </w:rPr>
              <w:t>Ф</w:t>
            </w:r>
            <w:r w:rsidR="00035CC1" w:rsidRPr="00035CC1">
              <w:rPr>
                <w:rFonts w:ascii="Times New Roman" w:hAnsi="Times New Roman" w:cs="Times New Roman"/>
                <w:b/>
                <w:sz w:val="20"/>
                <w:szCs w:val="20"/>
              </w:rPr>
              <w:t>.</w:t>
            </w:r>
            <w:r w:rsidRPr="00035CC1">
              <w:rPr>
                <w:rFonts w:ascii="Times New Roman" w:hAnsi="Times New Roman" w:cs="Times New Roman"/>
                <w:b/>
                <w:sz w:val="20"/>
                <w:szCs w:val="20"/>
              </w:rPr>
              <w:t>И</w:t>
            </w:r>
            <w:r w:rsidR="00035CC1" w:rsidRPr="00035CC1">
              <w:rPr>
                <w:rFonts w:ascii="Times New Roman" w:hAnsi="Times New Roman" w:cs="Times New Roman"/>
                <w:b/>
                <w:sz w:val="20"/>
                <w:szCs w:val="20"/>
              </w:rPr>
              <w:t>.</w:t>
            </w:r>
            <w:r w:rsidRPr="00035CC1">
              <w:rPr>
                <w:rFonts w:ascii="Times New Roman" w:hAnsi="Times New Roman" w:cs="Times New Roman"/>
                <w:b/>
                <w:sz w:val="20"/>
                <w:szCs w:val="20"/>
              </w:rPr>
              <w:t>О</w:t>
            </w:r>
            <w:r w:rsidR="00035CC1" w:rsidRPr="00035CC1">
              <w:rPr>
                <w:rFonts w:ascii="Times New Roman" w:hAnsi="Times New Roman" w:cs="Times New Roman"/>
                <w:b/>
                <w:sz w:val="20"/>
                <w:szCs w:val="20"/>
              </w:rPr>
              <w:t>. ответственных за </w:t>
            </w:r>
            <w:r w:rsidRPr="00035CC1">
              <w:rPr>
                <w:rFonts w:ascii="Times New Roman" w:hAnsi="Times New Roman" w:cs="Times New Roman"/>
                <w:b/>
                <w:sz w:val="20"/>
                <w:szCs w:val="20"/>
              </w:rPr>
              <w:t>исполнение</w:t>
            </w:r>
          </w:p>
        </w:tc>
      </w:tr>
      <w:tr w:rsidR="00DA23F7" w:rsidRPr="00035CC1" w:rsidTr="00035CC1">
        <w:tc>
          <w:tcPr>
            <w:tcW w:w="904"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1</w:t>
            </w:r>
          </w:p>
        </w:tc>
        <w:tc>
          <w:tcPr>
            <w:tcW w:w="5894" w:type="dxa"/>
          </w:tcPr>
          <w:p w:rsidR="00DA23F7" w:rsidRPr="00035CC1" w:rsidRDefault="00DA23F7" w:rsidP="00230F6F">
            <w:pPr>
              <w:widowControl w:val="0"/>
              <w:rPr>
                <w:rFonts w:ascii="Times New Roman" w:hAnsi="Times New Roman" w:cs="Times New Roman"/>
                <w:sz w:val="24"/>
                <w:szCs w:val="24"/>
              </w:rPr>
            </w:pPr>
            <w:r w:rsidRPr="00035CC1">
              <w:rPr>
                <w:rFonts w:ascii="Times New Roman" w:hAnsi="Times New Roman" w:cs="Times New Roman"/>
                <w:sz w:val="24"/>
                <w:szCs w:val="24"/>
              </w:rPr>
              <w:t xml:space="preserve">Проведение открытого урока в рамках недели естественно-научных дисциплин по физике: </w:t>
            </w:r>
            <w:r w:rsidR="00260E77">
              <w:rPr>
                <w:rFonts w:ascii="Times New Roman" w:hAnsi="Times New Roman" w:cs="Times New Roman"/>
                <w:sz w:val="24"/>
                <w:szCs w:val="24"/>
              </w:rPr>
              <w:t>«</w:t>
            </w:r>
            <w:r w:rsidRPr="00035CC1">
              <w:rPr>
                <w:rFonts w:ascii="Times New Roman" w:hAnsi="Times New Roman" w:cs="Times New Roman"/>
                <w:sz w:val="24"/>
                <w:szCs w:val="24"/>
              </w:rPr>
              <w:t>Физика вокруг нас</w:t>
            </w:r>
            <w:r w:rsidR="00260E77">
              <w:rPr>
                <w:rFonts w:ascii="Times New Roman" w:hAnsi="Times New Roman" w:cs="Times New Roman"/>
                <w:sz w:val="24"/>
                <w:szCs w:val="24"/>
              </w:rPr>
              <w:t>»</w:t>
            </w:r>
            <w:r w:rsidR="001625AD">
              <w:rPr>
                <w:rFonts w:ascii="Times New Roman" w:hAnsi="Times New Roman" w:cs="Times New Roman"/>
                <w:sz w:val="24"/>
                <w:szCs w:val="24"/>
              </w:rPr>
              <w:t xml:space="preserve"> </w:t>
            </w:r>
          </w:p>
        </w:tc>
        <w:tc>
          <w:tcPr>
            <w:tcW w:w="3069"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Отчет по проведению открытого урока</w:t>
            </w:r>
          </w:p>
        </w:tc>
        <w:tc>
          <w:tcPr>
            <w:tcW w:w="2303"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1 семестр</w:t>
            </w:r>
          </w:p>
        </w:tc>
        <w:tc>
          <w:tcPr>
            <w:tcW w:w="2390"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Бушуева Н.А.</w:t>
            </w:r>
          </w:p>
        </w:tc>
      </w:tr>
      <w:tr w:rsidR="00DA23F7" w:rsidRPr="00035CC1" w:rsidTr="00035CC1">
        <w:tc>
          <w:tcPr>
            <w:tcW w:w="904"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2</w:t>
            </w:r>
          </w:p>
        </w:tc>
        <w:tc>
          <w:tcPr>
            <w:tcW w:w="5894" w:type="dxa"/>
          </w:tcPr>
          <w:p w:rsidR="00DA23F7" w:rsidRPr="00035CC1" w:rsidRDefault="00DA23F7" w:rsidP="00230F6F">
            <w:pPr>
              <w:widowControl w:val="0"/>
              <w:rPr>
                <w:rFonts w:ascii="Times New Roman" w:hAnsi="Times New Roman" w:cs="Times New Roman"/>
                <w:sz w:val="24"/>
                <w:szCs w:val="24"/>
              </w:rPr>
            </w:pPr>
            <w:r w:rsidRPr="00035CC1">
              <w:rPr>
                <w:rFonts w:ascii="Times New Roman" w:hAnsi="Times New Roman" w:cs="Times New Roman"/>
                <w:sz w:val="24"/>
                <w:szCs w:val="24"/>
              </w:rPr>
              <w:t>Проведение открытого урока по астрономии ко дню Космонавтики</w:t>
            </w:r>
          </w:p>
        </w:tc>
        <w:tc>
          <w:tcPr>
            <w:tcW w:w="3069"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Заметка на сайте техникума, отчет по проведению открытого урока</w:t>
            </w:r>
          </w:p>
        </w:tc>
        <w:tc>
          <w:tcPr>
            <w:tcW w:w="2303"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В течение года</w:t>
            </w:r>
          </w:p>
        </w:tc>
        <w:tc>
          <w:tcPr>
            <w:tcW w:w="2390"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Бушуева Н.А.</w:t>
            </w:r>
          </w:p>
        </w:tc>
      </w:tr>
      <w:tr w:rsidR="00DA23F7" w:rsidRPr="00035CC1" w:rsidTr="00035CC1">
        <w:tc>
          <w:tcPr>
            <w:tcW w:w="904"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3</w:t>
            </w:r>
          </w:p>
        </w:tc>
        <w:tc>
          <w:tcPr>
            <w:tcW w:w="5894" w:type="dxa"/>
          </w:tcPr>
          <w:p w:rsidR="00DA23F7" w:rsidRPr="00035CC1" w:rsidRDefault="00DA23F7" w:rsidP="00230F6F">
            <w:pPr>
              <w:widowControl w:val="0"/>
              <w:rPr>
                <w:rFonts w:ascii="Times New Roman" w:hAnsi="Times New Roman" w:cs="Times New Roman"/>
                <w:sz w:val="24"/>
                <w:szCs w:val="24"/>
              </w:rPr>
            </w:pPr>
            <w:r w:rsidRPr="00035CC1">
              <w:rPr>
                <w:rFonts w:ascii="Times New Roman" w:hAnsi="Times New Roman" w:cs="Times New Roman"/>
                <w:sz w:val="24"/>
                <w:szCs w:val="24"/>
              </w:rPr>
              <w:t xml:space="preserve">Открытый урок по дисциплине </w:t>
            </w:r>
            <w:r w:rsidR="00260E77">
              <w:rPr>
                <w:rFonts w:ascii="Times New Roman" w:hAnsi="Times New Roman" w:cs="Times New Roman"/>
                <w:sz w:val="24"/>
                <w:szCs w:val="24"/>
              </w:rPr>
              <w:t>«</w:t>
            </w:r>
            <w:r w:rsidRPr="00035CC1">
              <w:rPr>
                <w:rFonts w:ascii="Times New Roman" w:hAnsi="Times New Roman" w:cs="Times New Roman"/>
                <w:sz w:val="24"/>
                <w:szCs w:val="24"/>
              </w:rPr>
              <w:t>Математика</w:t>
            </w:r>
            <w:r w:rsidR="00260E77">
              <w:rPr>
                <w:rFonts w:ascii="Times New Roman" w:hAnsi="Times New Roman" w:cs="Times New Roman"/>
                <w:sz w:val="24"/>
                <w:szCs w:val="24"/>
              </w:rPr>
              <w:t>»</w:t>
            </w:r>
          </w:p>
        </w:tc>
        <w:tc>
          <w:tcPr>
            <w:tcW w:w="3069"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Разработка открытого урока</w:t>
            </w:r>
          </w:p>
        </w:tc>
        <w:tc>
          <w:tcPr>
            <w:tcW w:w="2303" w:type="dxa"/>
          </w:tcPr>
          <w:p w:rsidR="001625AD"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Ноябрь</w:t>
            </w:r>
          </w:p>
          <w:p w:rsidR="00DA23F7" w:rsidRPr="00035CC1" w:rsidRDefault="00DA23F7" w:rsidP="00230F6F">
            <w:pPr>
              <w:widowControl w:val="0"/>
              <w:jc w:val="center"/>
              <w:rPr>
                <w:rFonts w:ascii="Times New Roman" w:hAnsi="Times New Roman" w:cs="Times New Roman"/>
                <w:sz w:val="24"/>
                <w:szCs w:val="24"/>
              </w:rPr>
            </w:pPr>
          </w:p>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Март</w:t>
            </w:r>
          </w:p>
        </w:tc>
        <w:tc>
          <w:tcPr>
            <w:tcW w:w="2390"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Некрасова Г.Г. Худоерко В.А.</w:t>
            </w:r>
          </w:p>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Занина Г.В.</w:t>
            </w:r>
          </w:p>
        </w:tc>
      </w:tr>
      <w:tr w:rsidR="00DA23F7" w:rsidRPr="00035CC1" w:rsidTr="00035CC1">
        <w:tc>
          <w:tcPr>
            <w:tcW w:w="904"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4</w:t>
            </w:r>
          </w:p>
        </w:tc>
        <w:tc>
          <w:tcPr>
            <w:tcW w:w="5894" w:type="dxa"/>
          </w:tcPr>
          <w:p w:rsidR="00DA23F7" w:rsidRPr="00035CC1" w:rsidRDefault="00DA23F7" w:rsidP="00230F6F">
            <w:pPr>
              <w:widowControl w:val="0"/>
              <w:rPr>
                <w:rFonts w:ascii="Times New Roman" w:eastAsia="Times New Roman" w:hAnsi="Times New Roman" w:cs="Times New Roman"/>
                <w:sz w:val="24"/>
                <w:szCs w:val="24"/>
              </w:rPr>
            </w:pPr>
            <w:r w:rsidRPr="00035CC1">
              <w:rPr>
                <w:rFonts w:ascii="Times New Roman" w:hAnsi="Times New Roman" w:cs="Times New Roman"/>
                <w:sz w:val="24"/>
                <w:szCs w:val="24"/>
              </w:rPr>
              <w:t>Открытый урок по</w:t>
            </w:r>
            <w:r w:rsidR="001625AD">
              <w:rPr>
                <w:rFonts w:ascii="Times New Roman" w:hAnsi="Times New Roman" w:cs="Times New Roman"/>
                <w:sz w:val="24"/>
                <w:szCs w:val="24"/>
              </w:rPr>
              <w:t xml:space="preserve"> </w:t>
            </w:r>
            <w:r w:rsidRPr="00035CC1">
              <w:rPr>
                <w:rFonts w:ascii="Times New Roman" w:eastAsia="Times New Roman" w:hAnsi="Times New Roman" w:cs="Times New Roman"/>
                <w:sz w:val="24"/>
                <w:szCs w:val="24"/>
              </w:rPr>
              <w:t xml:space="preserve">дисциплине </w:t>
            </w:r>
            <w:r w:rsidR="00260E77">
              <w:rPr>
                <w:rFonts w:ascii="Times New Roman" w:hAnsi="Times New Roman" w:cs="Times New Roman"/>
                <w:sz w:val="24"/>
                <w:szCs w:val="24"/>
              </w:rPr>
              <w:t>«</w:t>
            </w:r>
            <w:r w:rsidRPr="00035CC1">
              <w:rPr>
                <w:rFonts w:ascii="Times New Roman" w:eastAsia="Times New Roman" w:hAnsi="Times New Roman" w:cs="Times New Roman"/>
                <w:sz w:val="24"/>
                <w:szCs w:val="24"/>
              </w:rPr>
              <w:t>Астрономия</w:t>
            </w:r>
            <w:r w:rsidR="00260E77">
              <w:rPr>
                <w:rFonts w:ascii="Times New Roman" w:hAnsi="Times New Roman" w:cs="Times New Roman"/>
                <w:sz w:val="24"/>
                <w:szCs w:val="24"/>
              </w:rPr>
              <w:t>»</w:t>
            </w:r>
            <w:r w:rsidRPr="00035CC1">
              <w:rPr>
                <w:rFonts w:ascii="Times New Roman" w:eastAsia="Times New Roman" w:hAnsi="Times New Roman" w:cs="Times New Roman"/>
                <w:sz w:val="24"/>
                <w:szCs w:val="24"/>
              </w:rPr>
              <w:t xml:space="preserve"> для специальности 38.02.01Экономика и бухгалтерский учет (по отраслям).</w:t>
            </w:r>
          </w:p>
        </w:tc>
        <w:tc>
          <w:tcPr>
            <w:tcW w:w="3069"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Заметка на сайте техникума, отчет по проведению открытого урока</w:t>
            </w:r>
          </w:p>
        </w:tc>
        <w:tc>
          <w:tcPr>
            <w:tcW w:w="2303" w:type="dxa"/>
          </w:tcPr>
          <w:p w:rsidR="00DA23F7" w:rsidRPr="00035CC1" w:rsidRDefault="00DA23F7" w:rsidP="00230F6F">
            <w:pPr>
              <w:widowControl w:val="0"/>
              <w:jc w:val="center"/>
              <w:rPr>
                <w:rFonts w:ascii="Times New Roman" w:eastAsia="Times New Roman" w:hAnsi="Times New Roman" w:cs="Times New Roman"/>
                <w:sz w:val="24"/>
                <w:szCs w:val="24"/>
              </w:rPr>
            </w:pPr>
            <w:r w:rsidRPr="00035CC1">
              <w:rPr>
                <w:rFonts w:ascii="Times New Roman" w:hAnsi="Times New Roman" w:cs="Times New Roman"/>
                <w:sz w:val="24"/>
                <w:szCs w:val="24"/>
              </w:rPr>
              <w:t>О</w:t>
            </w:r>
            <w:r w:rsidRPr="00035CC1">
              <w:rPr>
                <w:rFonts w:ascii="Times New Roman" w:eastAsia="Times New Roman" w:hAnsi="Times New Roman" w:cs="Times New Roman"/>
                <w:sz w:val="24"/>
                <w:szCs w:val="24"/>
              </w:rPr>
              <w:t xml:space="preserve">ктябрь </w:t>
            </w:r>
          </w:p>
        </w:tc>
        <w:tc>
          <w:tcPr>
            <w:tcW w:w="2390" w:type="dxa"/>
          </w:tcPr>
          <w:p w:rsidR="00DA23F7" w:rsidRPr="00035CC1" w:rsidRDefault="00DA23F7" w:rsidP="00230F6F">
            <w:pPr>
              <w:widowControl w:val="0"/>
              <w:jc w:val="center"/>
              <w:rPr>
                <w:rFonts w:ascii="Times New Roman" w:eastAsia="Times New Roman" w:hAnsi="Times New Roman" w:cs="Times New Roman"/>
                <w:sz w:val="24"/>
                <w:szCs w:val="24"/>
              </w:rPr>
            </w:pPr>
            <w:r w:rsidRPr="00035CC1">
              <w:rPr>
                <w:rFonts w:ascii="Times New Roman" w:eastAsia="Times New Roman" w:hAnsi="Times New Roman" w:cs="Times New Roman"/>
                <w:sz w:val="24"/>
                <w:szCs w:val="24"/>
              </w:rPr>
              <w:t>Попова И.И.</w:t>
            </w:r>
          </w:p>
        </w:tc>
      </w:tr>
      <w:tr w:rsidR="00DA23F7" w:rsidRPr="00035CC1" w:rsidTr="00035CC1">
        <w:tc>
          <w:tcPr>
            <w:tcW w:w="904"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5</w:t>
            </w:r>
          </w:p>
        </w:tc>
        <w:tc>
          <w:tcPr>
            <w:tcW w:w="5894" w:type="dxa"/>
          </w:tcPr>
          <w:p w:rsidR="00DA23F7" w:rsidRPr="00035CC1" w:rsidRDefault="00DA23F7" w:rsidP="00230F6F">
            <w:pPr>
              <w:widowControl w:val="0"/>
              <w:rPr>
                <w:rFonts w:ascii="Times New Roman" w:hAnsi="Times New Roman" w:cs="Times New Roman"/>
                <w:sz w:val="24"/>
                <w:szCs w:val="24"/>
              </w:rPr>
            </w:pPr>
            <w:r w:rsidRPr="00035CC1">
              <w:rPr>
                <w:rFonts w:ascii="Times New Roman" w:hAnsi="Times New Roman" w:cs="Times New Roman"/>
                <w:sz w:val="24"/>
                <w:szCs w:val="24"/>
              </w:rPr>
              <w:t>Участие в научной конференции</w:t>
            </w:r>
          </w:p>
        </w:tc>
        <w:tc>
          <w:tcPr>
            <w:tcW w:w="3069"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 xml:space="preserve">Статья </w:t>
            </w:r>
          </w:p>
        </w:tc>
        <w:tc>
          <w:tcPr>
            <w:tcW w:w="2303"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2 семестр</w:t>
            </w:r>
          </w:p>
        </w:tc>
        <w:tc>
          <w:tcPr>
            <w:tcW w:w="2390"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Худоерко В.А.</w:t>
            </w:r>
          </w:p>
        </w:tc>
      </w:tr>
      <w:tr w:rsidR="00DA23F7" w:rsidRPr="00035CC1" w:rsidTr="00035CC1">
        <w:tc>
          <w:tcPr>
            <w:tcW w:w="904"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6</w:t>
            </w:r>
          </w:p>
        </w:tc>
        <w:tc>
          <w:tcPr>
            <w:tcW w:w="5894"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 xml:space="preserve">Проведение открытого урока на неделе математических дисциплин по информатике: </w:t>
            </w:r>
            <w:r w:rsidR="00260E77">
              <w:rPr>
                <w:rFonts w:ascii="Times New Roman" w:hAnsi="Times New Roman" w:cs="Times New Roman"/>
                <w:sz w:val="24"/>
                <w:szCs w:val="24"/>
              </w:rPr>
              <w:t>«</w:t>
            </w:r>
            <w:r w:rsidRPr="00035CC1">
              <w:rPr>
                <w:rFonts w:ascii="Times New Roman" w:hAnsi="Times New Roman" w:cs="Times New Roman"/>
                <w:sz w:val="24"/>
                <w:szCs w:val="24"/>
              </w:rPr>
              <w:t>Информатика вокруг нас</w:t>
            </w:r>
            <w:r w:rsidR="00260E77">
              <w:rPr>
                <w:rFonts w:ascii="Times New Roman" w:hAnsi="Times New Roman" w:cs="Times New Roman"/>
                <w:sz w:val="24"/>
                <w:szCs w:val="24"/>
              </w:rPr>
              <w:t>»</w:t>
            </w:r>
            <w:r w:rsidR="001625AD">
              <w:rPr>
                <w:rFonts w:ascii="Times New Roman" w:hAnsi="Times New Roman" w:cs="Times New Roman"/>
                <w:sz w:val="24"/>
                <w:szCs w:val="24"/>
              </w:rPr>
              <w:t xml:space="preserve"> </w:t>
            </w:r>
          </w:p>
        </w:tc>
        <w:tc>
          <w:tcPr>
            <w:tcW w:w="3069"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Самоанализ учебного занятия, заметка на сайт</w:t>
            </w:r>
          </w:p>
        </w:tc>
        <w:tc>
          <w:tcPr>
            <w:tcW w:w="2303"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1 семестр</w:t>
            </w:r>
          </w:p>
        </w:tc>
        <w:tc>
          <w:tcPr>
            <w:tcW w:w="2390"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Бушуев М.С.</w:t>
            </w:r>
          </w:p>
        </w:tc>
      </w:tr>
      <w:tr w:rsidR="00DA23F7" w:rsidRPr="00035CC1" w:rsidTr="00035CC1">
        <w:tc>
          <w:tcPr>
            <w:tcW w:w="904"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7</w:t>
            </w:r>
          </w:p>
        </w:tc>
        <w:tc>
          <w:tcPr>
            <w:tcW w:w="5894" w:type="dxa"/>
          </w:tcPr>
          <w:p w:rsidR="00DA23F7" w:rsidRPr="00035CC1" w:rsidRDefault="00DA23F7" w:rsidP="00230F6F">
            <w:pPr>
              <w:widowControl w:val="0"/>
              <w:jc w:val="both"/>
              <w:rPr>
                <w:rFonts w:ascii="Times New Roman" w:hAnsi="Times New Roman" w:cs="Times New Roman"/>
                <w:sz w:val="24"/>
                <w:szCs w:val="24"/>
              </w:rPr>
            </w:pPr>
            <w:r w:rsidRPr="00035CC1">
              <w:rPr>
                <w:rFonts w:ascii="Times New Roman" w:hAnsi="Times New Roman" w:cs="Times New Roman"/>
                <w:sz w:val="24"/>
                <w:szCs w:val="24"/>
              </w:rPr>
              <w:t xml:space="preserve">Открытый урок по дисциплине </w:t>
            </w:r>
            <w:r w:rsidR="00260E77">
              <w:rPr>
                <w:rFonts w:ascii="Times New Roman" w:hAnsi="Times New Roman" w:cs="Times New Roman"/>
                <w:sz w:val="24"/>
                <w:szCs w:val="24"/>
              </w:rPr>
              <w:t>«</w:t>
            </w:r>
            <w:r w:rsidRPr="00035CC1">
              <w:rPr>
                <w:rFonts w:ascii="Times New Roman" w:hAnsi="Times New Roman" w:cs="Times New Roman"/>
                <w:sz w:val="24"/>
                <w:szCs w:val="24"/>
              </w:rPr>
              <w:t>Химия</w:t>
            </w:r>
            <w:r w:rsidR="00260E77">
              <w:rPr>
                <w:rFonts w:ascii="Times New Roman" w:hAnsi="Times New Roman" w:cs="Times New Roman"/>
                <w:sz w:val="24"/>
                <w:szCs w:val="24"/>
              </w:rPr>
              <w:t>»</w:t>
            </w:r>
          </w:p>
        </w:tc>
        <w:tc>
          <w:tcPr>
            <w:tcW w:w="3069"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 xml:space="preserve">Разработка открытого урока </w:t>
            </w:r>
          </w:p>
        </w:tc>
        <w:tc>
          <w:tcPr>
            <w:tcW w:w="2303"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Декабрь</w:t>
            </w:r>
            <w:r w:rsidR="001625AD">
              <w:rPr>
                <w:rFonts w:ascii="Times New Roman" w:hAnsi="Times New Roman" w:cs="Times New Roman"/>
                <w:sz w:val="24"/>
                <w:szCs w:val="24"/>
              </w:rPr>
              <w:t xml:space="preserve"> </w:t>
            </w:r>
            <w:r w:rsidRPr="00035CC1">
              <w:rPr>
                <w:rFonts w:ascii="Times New Roman" w:hAnsi="Times New Roman" w:cs="Times New Roman"/>
                <w:sz w:val="24"/>
                <w:szCs w:val="24"/>
              </w:rPr>
              <w:t>2019</w:t>
            </w:r>
          </w:p>
        </w:tc>
        <w:tc>
          <w:tcPr>
            <w:tcW w:w="2390"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Лиманская А.В.</w:t>
            </w:r>
          </w:p>
        </w:tc>
      </w:tr>
      <w:tr w:rsidR="00DA23F7" w:rsidRPr="00035CC1" w:rsidTr="00035CC1">
        <w:tc>
          <w:tcPr>
            <w:tcW w:w="904" w:type="dxa"/>
          </w:tcPr>
          <w:p w:rsidR="00DA23F7" w:rsidRPr="00035CC1" w:rsidRDefault="00DA23F7" w:rsidP="00230F6F">
            <w:pPr>
              <w:widowControl w:val="0"/>
              <w:jc w:val="center"/>
              <w:rPr>
                <w:rFonts w:ascii="Times New Roman" w:hAnsi="Times New Roman" w:cs="Times New Roman"/>
                <w:sz w:val="24"/>
                <w:szCs w:val="24"/>
              </w:rPr>
            </w:pPr>
          </w:p>
        </w:tc>
        <w:tc>
          <w:tcPr>
            <w:tcW w:w="5894" w:type="dxa"/>
          </w:tcPr>
          <w:p w:rsidR="00DA23F7" w:rsidRPr="00035CC1" w:rsidRDefault="00DA23F7" w:rsidP="00230F6F">
            <w:pPr>
              <w:widowControl w:val="0"/>
              <w:jc w:val="both"/>
              <w:rPr>
                <w:rFonts w:ascii="Times New Roman" w:hAnsi="Times New Roman" w:cs="Times New Roman"/>
                <w:sz w:val="24"/>
                <w:szCs w:val="24"/>
              </w:rPr>
            </w:pPr>
            <w:r w:rsidRPr="00035CC1">
              <w:rPr>
                <w:rFonts w:ascii="Times New Roman" w:hAnsi="Times New Roman" w:cs="Times New Roman"/>
                <w:sz w:val="24"/>
                <w:szCs w:val="24"/>
              </w:rPr>
              <w:t xml:space="preserve">Открытый урок по дисциплине </w:t>
            </w:r>
            <w:r w:rsidR="00260E77">
              <w:rPr>
                <w:rFonts w:ascii="Times New Roman" w:hAnsi="Times New Roman" w:cs="Times New Roman"/>
                <w:sz w:val="24"/>
                <w:szCs w:val="24"/>
              </w:rPr>
              <w:t>«</w:t>
            </w:r>
            <w:r w:rsidRPr="00035CC1">
              <w:rPr>
                <w:rFonts w:ascii="Times New Roman" w:hAnsi="Times New Roman" w:cs="Times New Roman"/>
                <w:sz w:val="24"/>
                <w:szCs w:val="24"/>
              </w:rPr>
              <w:t>Биология</w:t>
            </w:r>
            <w:r w:rsidR="00260E77">
              <w:rPr>
                <w:rFonts w:ascii="Times New Roman" w:hAnsi="Times New Roman" w:cs="Times New Roman"/>
                <w:sz w:val="24"/>
                <w:szCs w:val="24"/>
              </w:rPr>
              <w:t>»</w:t>
            </w:r>
          </w:p>
        </w:tc>
        <w:tc>
          <w:tcPr>
            <w:tcW w:w="3069"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 xml:space="preserve">Разработка открытого урока </w:t>
            </w:r>
          </w:p>
        </w:tc>
        <w:tc>
          <w:tcPr>
            <w:tcW w:w="2303"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Апрель 2020</w:t>
            </w:r>
          </w:p>
        </w:tc>
        <w:tc>
          <w:tcPr>
            <w:tcW w:w="2390"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Лиманская А.В.</w:t>
            </w:r>
          </w:p>
        </w:tc>
      </w:tr>
      <w:tr w:rsidR="00DA23F7" w:rsidRPr="00035CC1" w:rsidTr="00035CC1">
        <w:tc>
          <w:tcPr>
            <w:tcW w:w="904" w:type="dxa"/>
          </w:tcPr>
          <w:p w:rsidR="00DA23F7" w:rsidRPr="00035CC1" w:rsidRDefault="00DA23F7" w:rsidP="00230F6F">
            <w:pPr>
              <w:widowControl w:val="0"/>
              <w:jc w:val="center"/>
              <w:rPr>
                <w:rFonts w:ascii="Times New Roman" w:hAnsi="Times New Roman" w:cs="Times New Roman"/>
                <w:sz w:val="24"/>
                <w:szCs w:val="24"/>
              </w:rPr>
            </w:pPr>
          </w:p>
        </w:tc>
        <w:tc>
          <w:tcPr>
            <w:tcW w:w="5894" w:type="dxa"/>
          </w:tcPr>
          <w:p w:rsidR="00DA23F7" w:rsidRPr="00035CC1" w:rsidRDefault="00DA23F7" w:rsidP="00230F6F">
            <w:pPr>
              <w:widowControl w:val="0"/>
              <w:rPr>
                <w:rFonts w:ascii="Times New Roman" w:hAnsi="Times New Roman" w:cs="Times New Roman"/>
                <w:sz w:val="24"/>
                <w:szCs w:val="24"/>
              </w:rPr>
            </w:pPr>
            <w:r w:rsidRPr="00035CC1">
              <w:rPr>
                <w:rFonts w:ascii="Times New Roman" w:hAnsi="Times New Roman" w:cs="Times New Roman"/>
                <w:sz w:val="24"/>
                <w:szCs w:val="24"/>
              </w:rPr>
              <w:t xml:space="preserve">Проведение урока-игры </w:t>
            </w:r>
            <w:r w:rsidR="00260E77">
              <w:rPr>
                <w:rFonts w:ascii="Times New Roman" w:hAnsi="Times New Roman" w:cs="Times New Roman"/>
                <w:sz w:val="24"/>
                <w:szCs w:val="24"/>
              </w:rPr>
              <w:t>«</w:t>
            </w:r>
            <w:r w:rsidRPr="00035CC1">
              <w:rPr>
                <w:rFonts w:ascii="Times New Roman" w:hAnsi="Times New Roman" w:cs="Times New Roman"/>
                <w:sz w:val="24"/>
                <w:szCs w:val="24"/>
              </w:rPr>
              <w:t>Морской бой</w:t>
            </w:r>
            <w:r w:rsidR="00260E77">
              <w:rPr>
                <w:rFonts w:ascii="Times New Roman" w:hAnsi="Times New Roman" w:cs="Times New Roman"/>
                <w:sz w:val="24"/>
                <w:szCs w:val="24"/>
              </w:rPr>
              <w:t>»</w:t>
            </w:r>
            <w:r w:rsidR="001625AD">
              <w:rPr>
                <w:rFonts w:ascii="Times New Roman" w:hAnsi="Times New Roman" w:cs="Times New Roman"/>
                <w:sz w:val="24"/>
                <w:szCs w:val="24"/>
              </w:rPr>
              <w:t xml:space="preserve"> </w:t>
            </w:r>
            <w:r w:rsidRPr="00035CC1">
              <w:rPr>
                <w:rFonts w:ascii="Times New Roman" w:hAnsi="Times New Roman" w:cs="Times New Roman"/>
                <w:sz w:val="24"/>
                <w:szCs w:val="24"/>
              </w:rPr>
              <w:t>по информатике во время недели математических дисциплин</w:t>
            </w:r>
          </w:p>
        </w:tc>
        <w:tc>
          <w:tcPr>
            <w:tcW w:w="3069"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Методическая разработка, отчет, информация на сайт техникума</w:t>
            </w:r>
          </w:p>
        </w:tc>
        <w:tc>
          <w:tcPr>
            <w:tcW w:w="2303"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по</w:t>
            </w:r>
          </w:p>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плану техникума</w:t>
            </w:r>
          </w:p>
        </w:tc>
        <w:tc>
          <w:tcPr>
            <w:tcW w:w="2390"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Рожков В. Л.</w:t>
            </w:r>
          </w:p>
        </w:tc>
      </w:tr>
    </w:tbl>
    <w:p w:rsidR="00DA23F7" w:rsidRPr="00035CC1" w:rsidRDefault="00DA23F7" w:rsidP="00230F6F">
      <w:pPr>
        <w:widowControl w:val="0"/>
        <w:spacing w:after="0" w:line="240" w:lineRule="auto"/>
        <w:jc w:val="center"/>
        <w:rPr>
          <w:rFonts w:ascii="Times New Roman" w:hAnsi="Times New Roman" w:cs="Times New Roman"/>
          <w:b/>
          <w:sz w:val="24"/>
          <w:szCs w:val="24"/>
        </w:rPr>
      </w:pPr>
    </w:p>
    <w:p w:rsidR="00DA23F7" w:rsidRPr="00035CC1" w:rsidRDefault="00DA23F7" w:rsidP="00230F6F">
      <w:pPr>
        <w:widowControl w:val="0"/>
        <w:spacing w:after="0" w:line="240" w:lineRule="auto"/>
        <w:jc w:val="center"/>
        <w:rPr>
          <w:rFonts w:ascii="Times New Roman" w:hAnsi="Times New Roman" w:cs="Times New Roman"/>
          <w:b/>
          <w:sz w:val="24"/>
          <w:szCs w:val="24"/>
        </w:rPr>
      </w:pPr>
      <w:r w:rsidRPr="00035CC1">
        <w:rPr>
          <w:rFonts w:ascii="Times New Roman" w:hAnsi="Times New Roman" w:cs="Times New Roman"/>
          <w:b/>
          <w:sz w:val="24"/>
          <w:szCs w:val="24"/>
        </w:rPr>
        <w:t>6. ОРГАНИЗАЦИЯ РАБОТЫ СО СТУДЕНТАМИ</w:t>
      </w:r>
    </w:p>
    <w:tbl>
      <w:tblPr>
        <w:tblStyle w:val="a4"/>
        <w:tblW w:w="0" w:type="auto"/>
        <w:tblLook w:val="04A0" w:firstRow="1" w:lastRow="0" w:firstColumn="1" w:lastColumn="0" w:noHBand="0" w:noVBand="1"/>
      </w:tblPr>
      <w:tblGrid>
        <w:gridCol w:w="903"/>
        <w:gridCol w:w="5898"/>
        <w:gridCol w:w="3069"/>
        <w:gridCol w:w="2301"/>
        <w:gridCol w:w="2389"/>
      </w:tblGrid>
      <w:tr w:rsidR="00DA23F7" w:rsidRPr="00035CC1" w:rsidTr="00035CC1">
        <w:trPr>
          <w:tblHeader/>
        </w:trPr>
        <w:tc>
          <w:tcPr>
            <w:tcW w:w="903" w:type="dxa"/>
            <w:vAlign w:val="center"/>
          </w:tcPr>
          <w:p w:rsidR="00DA23F7" w:rsidRPr="00035CC1" w:rsidRDefault="00DA23F7" w:rsidP="00230F6F">
            <w:pPr>
              <w:widowControl w:val="0"/>
              <w:jc w:val="center"/>
              <w:rPr>
                <w:rFonts w:ascii="Times New Roman" w:hAnsi="Times New Roman" w:cs="Times New Roman"/>
                <w:b/>
                <w:sz w:val="20"/>
                <w:szCs w:val="20"/>
              </w:rPr>
            </w:pPr>
            <w:r w:rsidRPr="00035CC1">
              <w:rPr>
                <w:rFonts w:ascii="Times New Roman" w:hAnsi="Times New Roman" w:cs="Times New Roman"/>
                <w:b/>
                <w:sz w:val="20"/>
                <w:szCs w:val="20"/>
              </w:rPr>
              <w:t>№ п/п</w:t>
            </w:r>
          </w:p>
        </w:tc>
        <w:tc>
          <w:tcPr>
            <w:tcW w:w="5898" w:type="dxa"/>
            <w:vAlign w:val="center"/>
          </w:tcPr>
          <w:p w:rsidR="00DA23F7" w:rsidRPr="00035CC1" w:rsidRDefault="00DA23F7" w:rsidP="00230F6F">
            <w:pPr>
              <w:widowControl w:val="0"/>
              <w:jc w:val="center"/>
              <w:rPr>
                <w:rFonts w:ascii="Times New Roman" w:hAnsi="Times New Roman" w:cs="Times New Roman"/>
                <w:b/>
                <w:sz w:val="20"/>
                <w:szCs w:val="20"/>
              </w:rPr>
            </w:pPr>
            <w:r w:rsidRPr="00035CC1">
              <w:rPr>
                <w:rFonts w:ascii="Times New Roman" w:hAnsi="Times New Roman" w:cs="Times New Roman"/>
                <w:b/>
                <w:sz w:val="20"/>
                <w:szCs w:val="20"/>
              </w:rPr>
              <w:t>Содержание работы</w:t>
            </w:r>
          </w:p>
        </w:tc>
        <w:tc>
          <w:tcPr>
            <w:tcW w:w="3069" w:type="dxa"/>
            <w:vAlign w:val="center"/>
          </w:tcPr>
          <w:p w:rsidR="00DA23F7" w:rsidRPr="00035CC1" w:rsidRDefault="00DA23F7" w:rsidP="00230F6F">
            <w:pPr>
              <w:widowControl w:val="0"/>
              <w:jc w:val="center"/>
              <w:rPr>
                <w:rFonts w:ascii="Times New Roman" w:hAnsi="Times New Roman" w:cs="Times New Roman"/>
                <w:b/>
                <w:sz w:val="20"/>
                <w:szCs w:val="20"/>
              </w:rPr>
            </w:pPr>
            <w:r w:rsidRPr="00035CC1">
              <w:rPr>
                <w:rFonts w:ascii="Times New Roman" w:hAnsi="Times New Roman" w:cs="Times New Roman"/>
                <w:b/>
                <w:sz w:val="20"/>
                <w:szCs w:val="20"/>
              </w:rPr>
              <w:t>Результативность/итоговый материал</w:t>
            </w:r>
          </w:p>
        </w:tc>
        <w:tc>
          <w:tcPr>
            <w:tcW w:w="2301" w:type="dxa"/>
            <w:vAlign w:val="center"/>
          </w:tcPr>
          <w:p w:rsidR="00DA23F7" w:rsidRPr="00035CC1" w:rsidRDefault="00DA23F7" w:rsidP="00230F6F">
            <w:pPr>
              <w:widowControl w:val="0"/>
              <w:jc w:val="center"/>
              <w:rPr>
                <w:rFonts w:ascii="Times New Roman" w:hAnsi="Times New Roman" w:cs="Times New Roman"/>
                <w:b/>
                <w:sz w:val="20"/>
                <w:szCs w:val="20"/>
              </w:rPr>
            </w:pPr>
            <w:r w:rsidRPr="00035CC1">
              <w:rPr>
                <w:rFonts w:ascii="Times New Roman" w:hAnsi="Times New Roman" w:cs="Times New Roman"/>
                <w:b/>
                <w:sz w:val="20"/>
                <w:szCs w:val="20"/>
              </w:rPr>
              <w:t>Календарные сроки</w:t>
            </w:r>
          </w:p>
        </w:tc>
        <w:tc>
          <w:tcPr>
            <w:tcW w:w="2389" w:type="dxa"/>
            <w:vAlign w:val="center"/>
          </w:tcPr>
          <w:p w:rsidR="00DA23F7" w:rsidRPr="00035CC1" w:rsidRDefault="00DA23F7" w:rsidP="00230F6F">
            <w:pPr>
              <w:widowControl w:val="0"/>
              <w:jc w:val="center"/>
              <w:rPr>
                <w:rFonts w:ascii="Times New Roman" w:hAnsi="Times New Roman" w:cs="Times New Roman"/>
                <w:b/>
                <w:sz w:val="20"/>
                <w:szCs w:val="20"/>
              </w:rPr>
            </w:pPr>
            <w:r w:rsidRPr="00035CC1">
              <w:rPr>
                <w:rFonts w:ascii="Times New Roman" w:hAnsi="Times New Roman" w:cs="Times New Roman"/>
                <w:b/>
                <w:sz w:val="20"/>
                <w:szCs w:val="20"/>
              </w:rPr>
              <w:t>Ф</w:t>
            </w:r>
            <w:r w:rsidR="00035CC1">
              <w:rPr>
                <w:rFonts w:ascii="Times New Roman" w:hAnsi="Times New Roman" w:cs="Times New Roman"/>
                <w:b/>
                <w:sz w:val="20"/>
                <w:szCs w:val="20"/>
              </w:rPr>
              <w:t>.</w:t>
            </w:r>
            <w:r w:rsidRPr="00035CC1">
              <w:rPr>
                <w:rFonts w:ascii="Times New Roman" w:hAnsi="Times New Roman" w:cs="Times New Roman"/>
                <w:b/>
                <w:sz w:val="20"/>
                <w:szCs w:val="20"/>
              </w:rPr>
              <w:t>И</w:t>
            </w:r>
            <w:r w:rsidR="00035CC1">
              <w:rPr>
                <w:rFonts w:ascii="Times New Roman" w:hAnsi="Times New Roman" w:cs="Times New Roman"/>
                <w:b/>
                <w:sz w:val="20"/>
                <w:szCs w:val="20"/>
              </w:rPr>
              <w:t>.</w:t>
            </w:r>
            <w:r w:rsidRPr="00035CC1">
              <w:rPr>
                <w:rFonts w:ascii="Times New Roman" w:hAnsi="Times New Roman" w:cs="Times New Roman"/>
                <w:b/>
                <w:sz w:val="20"/>
                <w:szCs w:val="20"/>
              </w:rPr>
              <w:t>О</w:t>
            </w:r>
            <w:r w:rsidR="00035CC1">
              <w:rPr>
                <w:rFonts w:ascii="Times New Roman" w:hAnsi="Times New Roman" w:cs="Times New Roman"/>
                <w:b/>
                <w:sz w:val="20"/>
                <w:szCs w:val="20"/>
              </w:rPr>
              <w:t>.</w:t>
            </w:r>
            <w:r w:rsidRPr="00035CC1">
              <w:rPr>
                <w:rFonts w:ascii="Times New Roman" w:hAnsi="Times New Roman" w:cs="Times New Roman"/>
                <w:b/>
                <w:sz w:val="20"/>
                <w:szCs w:val="20"/>
              </w:rPr>
              <w:t xml:space="preserve"> ответственных за исполнение</w:t>
            </w:r>
          </w:p>
        </w:tc>
      </w:tr>
      <w:tr w:rsidR="00DA23F7" w:rsidRPr="00035CC1" w:rsidTr="00035CC1">
        <w:tc>
          <w:tcPr>
            <w:tcW w:w="903"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1</w:t>
            </w:r>
          </w:p>
        </w:tc>
        <w:tc>
          <w:tcPr>
            <w:tcW w:w="5898" w:type="dxa"/>
          </w:tcPr>
          <w:p w:rsidR="00DA23F7" w:rsidRPr="00035CC1" w:rsidRDefault="00DA23F7" w:rsidP="00230F6F">
            <w:pPr>
              <w:widowControl w:val="0"/>
              <w:rPr>
                <w:rFonts w:ascii="Times New Roman" w:hAnsi="Times New Roman" w:cs="Times New Roman"/>
                <w:sz w:val="24"/>
                <w:szCs w:val="24"/>
              </w:rPr>
            </w:pPr>
            <w:r w:rsidRPr="00035CC1">
              <w:rPr>
                <w:rFonts w:ascii="Times New Roman" w:hAnsi="Times New Roman" w:cs="Times New Roman"/>
                <w:sz w:val="24"/>
                <w:szCs w:val="24"/>
              </w:rPr>
              <w:t>Подготовка студентов к ВКР</w:t>
            </w:r>
          </w:p>
        </w:tc>
        <w:tc>
          <w:tcPr>
            <w:tcW w:w="3069"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Дипломная работа</w:t>
            </w:r>
          </w:p>
        </w:tc>
        <w:tc>
          <w:tcPr>
            <w:tcW w:w="2301"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В течение года</w:t>
            </w:r>
          </w:p>
        </w:tc>
        <w:tc>
          <w:tcPr>
            <w:tcW w:w="2389"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Бушуева Н.А.</w:t>
            </w:r>
          </w:p>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Худоерко В.А.</w:t>
            </w:r>
          </w:p>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Рожков В.Л.</w:t>
            </w:r>
          </w:p>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Лях А.С.</w:t>
            </w:r>
          </w:p>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Бушуев М.С.</w:t>
            </w:r>
          </w:p>
        </w:tc>
      </w:tr>
      <w:tr w:rsidR="00DA23F7" w:rsidRPr="00035CC1" w:rsidTr="00035CC1">
        <w:tc>
          <w:tcPr>
            <w:tcW w:w="903"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2</w:t>
            </w:r>
          </w:p>
        </w:tc>
        <w:tc>
          <w:tcPr>
            <w:tcW w:w="5898" w:type="dxa"/>
          </w:tcPr>
          <w:p w:rsidR="00DA23F7" w:rsidRPr="00035CC1" w:rsidRDefault="00DA23F7" w:rsidP="00230F6F">
            <w:pPr>
              <w:widowControl w:val="0"/>
              <w:rPr>
                <w:rFonts w:ascii="Times New Roman" w:hAnsi="Times New Roman" w:cs="Times New Roman"/>
                <w:sz w:val="24"/>
                <w:szCs w:val="24"/>
              </w:rPr>
            </w:pPr>
            <w:r w:rsidRPr="00035CC1">
              <w:rPr>
                <w:rFonts w:ascii="Times New Roman" w:hAnsi="Times New Roman" w:cs="Times New Roman"/>
                <w:sz w:val="24"/>
                <w:szCs w:val="24"/>
              </w:rPr>
              <w:t>Подготовка студентов в участии региональных олимпиадах по физике</w:t>
            </w:r>
          </w:p>
        </w:tc>
        <w:tc>
          <w:tcPr>
            <w:tcW w:w="3069"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eastAsia="Times New Roman" w:hAnsi="Times New Roman" w:cs="Times New Roman"/>
                <w:sz w:val="24"/>
                <w:szCs w:val="24"/>
              </w:rPr>
              <w:t>Сертификаты</w:t>
            </w:r>
          </w:p>
        </w:tc>
        <w:tc>
          <w:tcPr>
            <w:tcW w:w="2301"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В течение года</w:t>
            </w:r>
          </w:p>
        </w:tc>
        <w:tc>
          <w:tcPr>
            <w:tcW w:w="2389"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Бушуева Н.А.</w:t>
            </w:r>
          </w:p>
        </w:tc>
      </w:tr>
      <w:tr w:rsidR="00DA23F7" w:rsidRPr="00035CC1" w:rsidTr="00035CC1">
        <w:tc>
          <w:tcPr>
            <w:tcW w:w="903"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3</w:t>
            </w:r>
          </w:p>
        </w:tc>
        <w:tc>
          <w:tcPr>
            <w:tcW w:w="5898" w:type="dxa"/>
          </w:tcPr>
          <w:p w:rsidR="00DA23F7" w:rsidRPr="00035CC1" w:rsidRDefault="00DA23F7" w:rsidP="00230F6F">
            <w:pPr>
              <w:widowControl w:val="0"/>
              <w:rPr>
                <w:rFonts w:ascii="Times New Roman" w:hAnsi="Times New Roman" w:cs="Times New Roman"/>
                <w:sz w:val="24"/>
                <w:szCs w:val="24"/>
              </w:rPr>
            </w:pPr>
            <w:r w:rsidRPr="00035CC1">
              <w:rPr>
                <w:rFonts w:ascii="Times New Roman" w:hAnsi="Times New Roman" w:cs="Times New Roman"/>
                <w:sz w:val="24"/>
                <w:szCs w:val="24"/>
              </w:rPr>
              <w:t>Участие в краевой олимпиаде по общеобразовательным дисциплинам, по математике среди студентов первокурсников</w:t>
            </w:r>
          </w:p>
        </w:tc>
        <w:tc>
          <w:tcPr>
            <w:tcW w:w="3069"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eastAsia="Times New Roman" w:hAnsi="Times New Roman" w:cs="Times New Roman"/>
                <w:sz w:val="24"/>
                <w:szCs w:val="24"/>
              </w:rPr>
              <w:t>Сертификаты</w:t>
            </w:r>
          </w:p>
        </w:tc>
        <w:tc>
          <w:tcPr>
            <w:tcW w:w="2301"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Февраль</w:t>
            </w:r>
          </w:p>
        </w:tc>
        <w:tc>
          <w:tcPr>
            <w:tcW w:w="2389"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Некрасова Г.Г.</w:t>
            </w:r>
          </w:p>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Занина Г.В.</w:t>
            </w:r>
          </w:p>
        </w:tc>
      </w:tr>
      <w:tr w:rsidR="00DA23F7" w:rsidRPr="00035CC1" w:rsidTr="00035CC1">
        <w:tc>
          <w:tcPr>
            <w:tcW w:w="903"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4</w:t>
            </w:r>
          </w:p>
        </w:tc>
        <w:tc>
          <w:tcPr>
            <w:tcW w:w="5898" w:type="dxa"/>
          </w:tcPr>
          <w:p w:rsidR="00DA23F7" w:rsidRPr="00035CC1" w:rsidRDefault="00DA23F7" w:rsidP="00230F6F">
            <w:pPr>
              <w:widowControl w:val="0"/>
              <w:jc w:val="both"/>
              <w:rPr>
                <w:rFonts w:ascii="Times New Roman" w:hAnsi="Times New Roman" w:cs="Times New Roman"/>
                <w:sz w:val="24"/>
                <w:szCs w:val="24"/>
              </w:rPr>
            </w:pPr>
            <w:r w:rsidRPr="00035CC1">
              <w:rPr>
                <w:rFonts w:ascii="Times New Roman" w:hAnsi="Times New Roman" w:cs="Times New Roman"/>
                <w:sz w:val="24"/>
                <w:szCs w:val="24"/>
              </w:rPr>
              <w:t>Организация самостоятельной работы студентов согласно программам дисциплин</w:t>
            </w:r>
          </w:p>
        </w:tc>
        <w:tc>
          <w:tcPr>
            <w:tcW w:w="3069"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Доклады, рефераты, презентации студентов</w:t>
            </w:r>
          </w:p>
        </w:tc>
        <w:tc>
          <w:tcPr>
            <w:tcW w:w="2301"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В течение года</w:t>
            </w:r>
          </w:p>
        </w:tc>
        <w:tc>
          <w:tcPr>
            <w:tcW w:w="2389"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Преподаватели УМО</w:t>
            </w:r>
          </w:p>
        </w:tc>
      </w:tr>
      <w:tr w:rsidR="00DA23F7" w:rsidRPr="00035CC1" w:rsidTr="00035CC1">
        <w:tc>
          <w:tcPr>
            <w:tcW w:w="903"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5</w:t>
            </w:r>
          </w:p>
        </w:tc>
        <w:tc>
          <w:tcPr>
            <w:tcW w:w="5898" w:type="dxa"/>
          </w:tcPr>
          <w:p w:rsidR="00DA23F7" w:rsidRPr="00035CC1" w:rsidRDefault="00DA23F7" w:rsidP="00230F6F">
            <w:pPr>
              <w:widowControl w:val="0"/>
              <w:jc w:val="both"/>
              <w:rPr>
                <w:rFonts w:ascii="Times New Roman" w:hAnsi="Times New Roman" w:cs="Times New Roman"/>
                <w:sz w:val="24"/>
                <w:szCs w:val="24"/>
              </w:rPr>
            </w:pPr>
            <w:r w:rsidRPr="00035CC1">
              <w:rPr>
                <w:rFonts w:ascii="Times New Roman" w:hAnsi="Times New Roman" w:cs="Times New Roman"/>
                <w:sz w:val="24"/>
                <w:szCs w:val="24"/>
              </w:rPr>
              <w:t>Подготовка студентов для участия</w:t>
            </w:r>
            <w:r w:rsidR="001625AD">
              <w:rPr>
                <w:rFonts w:ascii="Times New Roman" w:hAnsi="Times New Roman" w:cs="Times New Roman"/>
                <w:sz w:val="24"/>
                <w:szCs w:val="24"/>
              </w:rPr>
              <w:t xml:space="preserve"> </w:t>
            </w:r>
            <w:r w:rsidRPr="00035CC1">
              <w:rPr>
                <w:rFonts w:ascii="Times New Roman" w:hAnsi="Times New Roman" w:cs="Times New Roman"/>
                <w:sz w:val="24"/>
                <w:szCs w:val="24"/>
              </w:rPr>
              <w:t>в конкурсе Арт Профи Форум</w:t>
            </w:r>
          </w:p>
        </w:tc>
        <w:tc>
          <w:tcPr>
            <w:tcW w:w="3069"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Электронный плакат</w:t>
            </w:r>
          </w:p>
        </w:tc>
        <w:tc>
          <w:tcPr>
            <w:tcW w:w="2301"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Декабрь-февраль</w:t>
            </w:r>
          </w:p>
        </w:tc>
        <w:tc>
          <w:tcPr>
            <w:tcW w:w="2389"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Третьяк Т.В., Жигулина Е.А.</w:t>
            </w:r>
          </w:p>
        </w:tc>
      </w:tr>
      <w:tr w:rsidR="00DA23F7" w:rsidRPr="00035CC1" w:rsidTr="00035CC1">
        <w:tc>
          <w:tcPr>
            <w:tcW w:w="903"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6</w:t>
            </w:r>
          </w:p>
        </w:tc>
        <w:tc>
          <w:tcPr>
            <w:tcW w:w="5898" w:type="dxa"/>
          </w:tcPr>
          <w:p w:rsidR="00DA23F7" w:rsidRPr="00035CC1" w:rsidRDefault="00DA23F7" w:rsidP="00230F6F">
            <w:pPr>
              <w:widowControl w:val="0"/>
              <w:rPr>
                <w:rFonts w:ascii="Times New Roman" w:hAnsi="Times New Roman" w:cs="Times New Roman"/>
                <w:sz w:val="24"/>
                <w:szCs w:val="24"/>
              </w:rPr>
            </w:pPr>
            <w:r w:rsidRPr="00035CC1">
              <w:rPr>
                <w:rFonts w:ascii="Times New Roman" w:hAnsi="Times New Roman" w:cs="Times New Roman"/>
                <w:sz w:val="24"/>
                <w:szCs w:val="24"/>
              </w:rPr>
              <w:t>Проведение конкурса по информатике, математики</w:t>
            </w:r>
            <w:r w:rsidR="001625AD">
              <w:rPr>
                <w:rFonts w:ascii="Times New Roman" w:hAnsi="Times New Roman" w:cs="Times New Roman"/>
                <w:sz w:val="24"/>
                <w:szCs w:val="24"/>
              </w:rPr>
              <w:t xml:space="preserve"> </w:t>
            </w:r>
            <w:r w:rsidRPr="00035CC1">
              <w:rPr>
                <w:rFonts w:ascii="Times New Roman" w:hAnsi="Times New Roman" w:cs="Times New Roman"/>
                <w:sz w:val="24"/>
                <w:szCs w:val="24"/>
              </w:rPr>
              <w:t>среди студентов первокурсников</w:t>
            </w:r>
          </w:p>
        </w:tc>
        <w:tc>
          <w:tcPr>
            <w:tcW w:w="3069"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Методическая разработка олимпиады</w:t>
            </w:r>
          </w:p>
        </w:tc>
        <w:tc>
          <w:tcPr>
            <w:tcW w:w="2301"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Сентябрь, Апрель</w:t>
            </w:r>
          </w:p>
        </w:tc>
        <w:tc>
          <w:tcPr>
            <w:tcW w:w="2389"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Худоерко В.А.</w:t>
            </w:r>
          </w:p>
        </w:tc>
      </w:tr>
      <w:tr w:rsidR="00DA23F7" w:rsidRPr="00035CC1" w:rsidTr="00035CC1">
        <w:tc>
          <w:tcPr>
            <w:tcW w:w="903"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7</w:t>
            </w:r>
          </w:p>
        </w:tc>
        <w:tc>
          <w:tcPr>
            <w:tcW w:w="5898" w:type="dxa"/>
          </w:tcPr>
          <w:p w:rsidR="00DA23F7" w:rsidRPr="00035CC1" w:rsidRDefault="00DA23F7" w:rsidP="00230F6F">
            <w:pPr>
              <w:widowControl w:val="0"/>
              <w:rPr>
                <w:rFonts w:ascii="Times New Roman" w:eastAsia="Times New Roman" w:hAnsi="Times New Roman" w:cs="Times New Roman"/>
                <w:sz w:val="24"/>
                <w:szCs w:val="24"/>
              </w:rPr>
            </w:pPr>
            <w:r w:rsidRPr="00035CC1">
              <w:rPr>
                <w:rFonts w:ascii="Times New Roman" w:eastAsia="Times New Roman" w:hAnsi="Times New Roman" w:cs="Times New Roman"/>
                <w:sz w:val="24"/>
                <w:szCs w:val="24"/>
              </w:rPr>
              <w:t>Организация самостоятельной работы студентов (гибридные образовательные технологии).</w:t>
            </w:r>
          </w:p>
        </w:tc>
        <w:tc>
          <w:tcPr>
            <w:tcW w:w="3069" w:type="dxa"/>
          </w:tcPr>
          <w:p w:rsidR="00DA23F7" w:rsidRPr="00035CC1" w:rsidRDefault="00DA23F7" w:rsidP="00230F6F">
            <w:pPr>
              <w:widowControl w:val="0"/>
              <w:jc w:val="center"/>
              <w:rPr>
                <w:rFonts w:ascii="Times New Roman" w:eastAsia="Times New Roman" w:hAnsi="Times New Roman" w:cs="Times New Roman"/>
                <w:sz w:val="24"/>
                <w:szCs w:val="24"/>
              </w:rPr>
            </w:pPr>
            <w:r w:rsidRPr="00035CC1">
              <w:rPr>
                <w:rFonts w:ascii="Times New Roman" w:eastAsia="Times New Roman" w:hAnsi="Times New Roman" w:cs="Times New Roman"/>
                <w:sz w:val="24"/>
                <w:szCs w:val="24"/>
              </w:rPr>
              <w:t xml:space="preserve">Тематические учебные группы </w:t>
            </w:r>
            <w:r w:rsidR="00260E77">
              <w:rPr>
                <w:rFonts w:ascii="Times New Roman" w:eastAsia="Times New Roman" w:hAnsi="Times New Roman" w:cs="Times New Roman"/>
                <w:sz w:val="24"/>
                <w:szCs w:val="24"/>
              </w:rPr>
              <w:t>«</w:t>
            </w:r>
            <w:r w:rsidRPr="00035CC1">
              <w:rPr>
                <w:rFonts w:ascii="Times New Roman" w:eastAsia="Times New Roman" w:hAnsi="Times New Roman" w:cs="Times New Roman"/>
                <w:sz w:val="24"/>
                <w:szCs w:val="24"/>
              </w:rPr>
              <w:t>Техническая механика</w:t>
            </w:r>
            <w:r w:rsidR="00260E77">
              <w:rPr>
                <w:rFonts w:ascii="Times New Roman" w:eastAsia="Times New Roman" w:hAnsi="Times New Roman" w:cs="Times New Roman"/>
                <w:sz w:val="24"/>
                <w:szCs w:val="24"/>
              </w:rPr>
              <w:t>»</w:t>
            </w:r>
            <w:r w:rsidRPr="00035CC1">
              <w:rPr>
                <w:rFonts w:ascii="Times New Roman" w:eastAsia="Times New Roman" w:hAnsi="Times New Roman" w:cs="Times New Roman"/>
                <w:sz w:val="24"/>
                <w:szCs w:val="24"/>
              </w:rPr>
              <w:t xml:space="preserve">, </w:t>
            </w:r>
            <w:r w:rsidR="00260E77">
              <w:rPr>
                <w:rFonts w:ascii="Times New Roman" w:eastAsia="Times New Roman" w:hAnsi="Times New Roman" w:cs="Times New Roman"/>
                <w:sz w:val="24"/>
                <w:szCs w:val="24"/>
              </w:rPr>
              <w:t>«</w:t>
            </w:r>
            <w:r w:rsidRPr="00035CC1">
              <w:rPr>
                <w:rFonts w:ascii="Times New Roman" w:eastAsia="Times New Roman" w:hAnsi="Times New Roman" w:cs="Times New Roman"/>
                <w:sz w:val="24"/>
                <w:szCs w:val="24"/>
              </w:rPr>
              <w:t>Электротехника</w:t>
            </w:r>
            <w:r w:rsidR="00260E77">
              <w:rPr>
                <w:rFonts w:ascii="Times New Roman" w:eastAsia="Times New Roman" w:hAnsi="Times New Roman" w:cs="Times New Roman"/>
                <w:sz w:val="24"/>
                <w:szCs w:val="24"/>
              </w:rPr>
              <w:t>»</w:t>
            </w:r>
            <w:r w:rsidRPr="00035CC1">
              <w:rPr>
                <w:rFonts w:ascii="Times New Roman" w:eastAsia="Times New Roman" w:hAnsi="Times New Roman" w:cs="Times New Roman"/>
                <w:sz w:val="24"/>
                <w:szCs w:val="24"/>
              </w:rPr>
              <w:t xml:space="preserve">, </w:t>
            </w:r>
            <w:r w:rsidR="00260E77">
              <w:rPr>
                <w:rFonts w:ascii="Times New Roman" w:eastAsia="Times New Roman" w:hAnsi="Times New Roman" w:cs="Times New Roman"/>
                <w:sz w:val="24"/>
                <w:szCs w:val="24"/>
              </w:rPr>
              <w:t>«</w:t>
            </w:r>
            <w:r w:rsidRPr="00035CC1">
              <w:rPr>
                <w:rFonts w:ascii="Times New Roman" w:eastAsia="Times New Roman" w:hAnsi="Times New Roman" w:cs="Times New Roman"/>
                <w:sz w:val="24"/>
                <w:szCs w:val="24"/>
              </w:rPr>
              <w:t>Материаловедение</w:t>
            </w:r>
            <w:r w:rsidR="00260E77">
              <w:rPr>
                <w:rFonts w:ascii="Times New Roman" w:eastAsia="Times New Roman" w:hAnsi="Times New Roman" w:cs="Times New Roman"/>
                <w:sz w:val="24"/>
                <w:szCs w:val="24"/>
              </w:rPr>
              <w:t>»</w:t>
            </w:r>
            <w:r w:rsidR="001625AD">
              <w:rPr>
                <w:rFonts w:ascii="Times New Roman" w:eastAsia="Times New Roman" w:hAnsi="Times New Roman" w:cs="Times New Roman"/>
                <w:sz w:val="24"/>
                <w:szCs w:val="24"/>
              </w:rPr>
              <w:t xml:space="preserve"> </w:t>
            </w:r>
            <w:r w:rsidRPr="00035CC1">
              <w:rPr>
                <w:rFonts w:ascii="Times New Roman" w:eastAsia="Times New Roman" w:hAnsi="Times New Roman" w:cs="Times New Roman"/>
                <w:sz w:val="24"/>
                <w:szCs w:val="24"/>
              </w:rPr>
              <w:t>в социальной сети ВКонтакте</w:t>
            </w:r>
          </w:p>
        </w:tc>
        <w:tc>
          <w:tcPr>
            <w:tcW w:w="2301" w:type="dxa"/>
          </w:tcPr>
          <w:p w:rsidR="00DA23F7" w:rsidRPr="00035CC1" w:rsidRDefault="00DA23F7" w:rsidP="00230F6F">
            <w:pPr>
              <w:widowControl w:val="0"/>
              <w:jc w:val="center"/>
              <w:rPr>
                <w:rFonts w:ascii="Times New Roman" w:eastAsia="Times New Roman" w:hAnsi="Times New Roman" w:cs="Times New Roman"/>
                <w:sz w:val="24"/>
                <w:szCs w:val="24"/>
              </w:rPr>
            </w:pPr>
            <w:r w:rsidRPr="00035CC1">
              <w:rPr>
                <w:rFonts w:ascii="Times New Roman" w:hAnsi="Times New Roman" w:cs="Times New Roman"/>
                <w:sz w:val="24"/>
                <w:szCs w:val="24"/>
              </w:rPr>
              <w:t>В</w:t>
            </w:r>
            <w:r w:rsidRPr="00035CC1">
              <w:rPr>
                <w:rFonts w:ascii="Times New Roman" w:eastAsia="Times New Roman" w:hAnsi="Times New Roman" w:cs="Times New Roman"/>
                <w:sz w:val="24"/>
                <w:szCs w:val="24"/>
              </w:rPr>
              <w:t xml:space="preserve"> течение года</w:t>
            </w:r>
          </w:p>
        </w:tc>
        <w:tc>
          <w:tcPr>
            <w:tcW w:w="2389" w:type="dxa"/>
          </w:tcPr>
          <w:p w:rsidR="00DA23F7" w:rsidRPr="00035CC1" w:rsidRDefault="00DA23F7" w:rsidP="00230F6F">
            <w:pPr>
              <w:widowControl w:val="0"/>
              <w:jc w:val="center"/>
              <w:rPr>
                <w:rFonts w:ascii="Times New Roman" w:eastAsia="Times New Roman" w:hAnsi="Times New Roman" w:cs="Times New Roman"/>
                <w:sz w:val="24"/>
                <w:szCs w:val="24"/>
              </w:rPr>
            </w:pPr>
            <w:r w:rsidRPr="00035CC1">
              <w:rPr>
                <w:rFonts w:ascii="Times New Roman" w:eastAsia="Times New Roman" w:hAnsi="Times New Roman" w:cs="Times New Roman"/>
                <w:sz w:val="24"/>
                <w:szCs w:val="24"/>
              </w:rPr>
              <w:t>Попова. И.И.</w:t>
            </w:r>
          </w:p>
        </w:tc>
      </w:tr>
      <w:tr w:rsidR="00DA23F7" w:rsidRPr="00035CC1" w:rsidTr="00035CC1">
        <w:tc>
          <w:tcPr>
            <w:tcW w:w="903"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8</w:t>
            </w:r>
          </w:p>
        </w:tc>
        <w:tc>
          <w:tcPr>
            <w:tcW w:w="5898" w:type="dxa"/>
          </w:tcPr>
          <w:p w:rsidR="00DA23F7" w:rsidRPr="00035CC1" w:rsidRDefault="00DA23F7" w:rsidP="00230F6F">
            <w:pPr>
              <w:widowControl w:val="0"/>
              <w:rPr>
                <w:rFonts w:ascii="Times New Roman" w:eastAsia="Times New Roman" w:hAnsi="Times New Roman" w:cs="Times New Roman"/>
                <w:sz w:val="24"/>
                <w:szCs w:val="24"/>
              </w:rPr>
            </w:pPr>
            <w:r w:rsidRPr="00035CC1">
              <w:rPr>
                <w:rFonts w:ascii="Times New Roman" w:eastAsia="Times New Roman" w:hAnsi="Times New Roman" w:cs="Times New Roman"/>
                <w:sz w:val="24"/>
                <w:szCs w:val="24"/>
              </w:rPr>
              <w:t xml:space="preserve">Предметный кружок </w:t>
            </w:r>
            <w:r w:rsidR="00260E77">
              <w:rPr>
                <w:rFonts w:ascii="Times New Roman" w:eastAsia="Times New Roman" w:hAnsi="Times New Roman" w:cs="Times New Roman"/>
                <w:sz w:val="24"/>
                <w:szCs w:val="24"/>
              </w:rPr>
              <w:t>«</w:t>
            </w:r>
            <w:r w:rsidRPr="00035CC1">
              <w:rPr>
                <w:rFonts w:ascii="Times New Roman" w:eastAsia="Times New Roman" w:hAnsi="Times New Roman" w:cs="Times New Roman"/>
                <w:sz w:val="24"/>
                <w:szCs w:val="24"/>
              </w:rPr>
              <w:t>Генератор</w:t>
            </w:r>
            <w:r w:rsidR="00260E77">
              <w:rPr>
                <w:rFonts w:ascii="Times New Roman" w:eastAsia="Times New Roman" w:hAnsi="Times New Roman" w:cs="Times New Roman"/>
                <w:sz w:val="24"/>
                <w:szCs w:val="24"/>
              </w:rPr>
              <w:t>»</w:t>
            </w:r>
            <w:r w:rsidR="001625AD">
              <w:rPr>
                <w:rFonts w:ascii="Times New Roman" w:eastAsia="Times New Roman" w:hAnsi="Times New Roman" w:cs="Times New Roman"/>
                <w:sz w:val="24"/>
                <w:szCs w:val="24"/>
              </w:rPr>
              <w:t xml:space="preserve"> </w:t>
            </w:r>
            <w:r w:rsidRPr="00035CC1">
              <w:rPr>
                <w:rFonts w:ascii="Times New Roman" w:eastAsia="Times New Roman" w:hAnsi="Times New Roman" w:cs="Times New Roman"/>
                <w:sz w:val="24"/>
                <w:szCs w:val="24"/>
              </w:rPr>
              <w:t>кабинета</w:t>
            </w:r>
            <w:r w:rsidR="001625AD">
              <w:rPr>
                <w:rFonts w:ascii="Times New Roman" w:eastAsia="Times New Roman" w:hAnsi="Times New Roman" w:cs="Times New Roman"/>
                <w:sz w:val="24"/>
                <w:szCs w:val="24"/>
              </w:rPr>
              <w:t xml:space="preserve"> </w:t>
            </w:r>
            <w:r w:rsidRPr="00035CC1">
              <w:rPr>
                <w:rFonts w:ascii="Times New Roman" w:eastAsia="Times New Roman" w:hAnsi="Times New Roman" w:cs="Times New Roman"/>
                <w:sz w:val="24"/>
                <w:szCs w:val="24"/>
              </w:rPr>
              <w:t xml:space="preserve">№ 1-34 </w:t>
            </w:r>
            <w:r w:rsidR="00260E77">
              <w:rPr>
                <w:rFonts w:ascii="Times New Roman" w:eastAsia="Times New Roman" w:hAnsi="Times New Roman" w:cs="Times New Roman"/>
                <w:sz w:val="24"/>
                <w:szCs w:val="24"/>
              </w:rPr>
              <w:t>«</w:t>
            </w:r>
            <w:r w:rsidRPr="00035CC1">
              <w:rPr>
                <w:rFonts w:ascii="Times New Roman" w:eastAsia="Times New Roman" w:hAnsi="Times New Roman" w:cs="Times New Roman"/>
                <w:sz w:val="24"/>
                <w:szCs w:val="24"/>
              </w:rPr>
              <w:t>Техническая механика, электротехника и электронная техника, связь и пожарная безопасность электроустановок</w:t>
            </w:r>
          </w:p>
        </w:tc>
        <w:tc>
          <w:tcPr>
            <w:tcW w:w="3069" w:type="dxa"/>
          </w:tcPr>
          <w:p w:rsidR="00DA23F7" w:rsidRPr="00035CC1" w:rsidRDefault="00DA23F7" w:rsidP="00230F6F">
            <w:pPr>
              <w:widowControl w:val="0"/>
              <w:jc w:val="center"/>
              <w:rPr>
                <w:rFonts w:ascii="Times New Roman" w:eastAsia="Times New Roman" w:hAnsi="Times New Roman" w:cs="Times New Roman"/>
                <w:sz w:val="24"/>
                <w:szCs w:val="24"/>
              </w:rPr>
            </w:pPr>
            <w:r w:rsidRPr="00035CC1">
              <w:rPr>
                <w:rFonts w:ascii="Times New Roman" w:eastAsia="Times New Roman" w:hAnsi="Times New Roman" w:cs="Times New Roman"/>
                <w:sz w:val="24"/>
                <w:szCs w:val="24"/>
              </w:rPr>
              <w:t>Проектные работы (модели) по дисциплинам УД.06 Астрономия, ОП.02 Техническая механика</w:t>
            </w:r>
            <w:r w:rsidR="001625AD">
              <w:rPr>
                <w:rFonts w:ascii="Times New Roman" w:eastAsia="Times New Roman" w:hAnsi="Times New Roman" w:cs="Times New Roman"/>
                <w:sz w:val="24"/>
                <w:szCs w:val="24"/>
              </w:rPr>
              <w:t xml:space="preserve"> </w:t>
            </w:r>
            <w:r w:rsidRPr="00035CC1">
              <w:rPr>
                <w:rFonts w:ascii="Times New Roman" w:eastAsia="Times New Roman" w:hAnsi="Times New Roman" w:cs="Times New Roman"/>
                <w:sz w:val="24"/>
                <w:szCs w:val="24"/>
              </w:rPr>
              <w:t>для специальности 35.02.07 Механизация сельского хозяйства</w:t>
            </w:r>
          </w:p>
        </w:tc>
        <w:tc>
          <w:tcPr>
            <w:tcW w:w="2301" w:type="dxa"/>
          </w:tcPr>
          <w:p w:rsidR="00DA23F7" w:rsidRPr="00035CC1" w:rsidRDefault="00DA23F7" w:rsidP="00230F6F">
            <w:pPr>
              <w:widowControl w:val="0"/>
              <w:jc w:val="center"/>
              <w:rPr>
                <w:rFonts w:ascii="Times New Roman" w:eastAsia="Times New Roman" w:hAnsi="Times New Roman" w:cs="Times New Roman"/>
                <w:sz w:val="24"/>
                <w:szCs w:val="24"/>
              </w:rPr>
            </w:pPr>
            <w:r w:rsidRPr="00035CC1">
              <w:rPr>
                <w:rFonts w:ascii="Times New Roman" w:hAnsi="Times New Roman" w:cs="Times New Roman"/>
                <w:sz w:val="24"/>
                <w:szCs w:val="24"/>
              </w:rPr>
              <w:t>М</w:t>
            </w:r>
            <w:r w:rsidRPr="00035CC1">
              <w:rPr>
                <w:rFonts w:ascii="Times New Roman" w:eastAsia="Times New Roman" w:hAnsi="Times New Roman" w:cs="Times New Roman"/>
                <w:sz w:val="24"/>
                <w:szCs w:val="24"/>
              </w:rPr>
              <w:t xml:space="preserve">ай </w:t>
            </w:r>
          </w:p>
        </w:tc>
        <w:tc>
          <w:tcPr>
            <w:tcW w:w="2389" w:type="dxa"/>
          </w:tcPr>
          <w:p w:rsidR="00DA23F7" w:rsidRPr="00035CC1" w:rsidRDefault="00DA23F7" w:rsidP="00230F6F">
            <w:pPr>
              <w:widowControl w:val="0"/>
              <w:jc w:val="center"/>
              <w:rPr>
                <w:rFonts w:ascii="Times New Roman" w:eastAsia="Times New Roman" w:hAnsi="Times New Roman" w:cs="Times New Roman"/>
                <w:sz w:val="24"/>
                <w:szCs w:val="24"/>
              </w:rPr>
            </w:pPr>
            <w:r w:rsidRPr="00035CC1">
              <w:rPr>
                <w:rFonts w:ascii="Times New Roman" w:eastAsia="Times New Roman" w:hAnsi="Times New Roman" w:cs="Times New Roman"/>
                <w:sz w:val="24"/>
                <w:szCs w:val="24"/>
              </w:rPr>
              <w:t>Попова И.И.</w:t>
            </w:r>
          </w:p>
        </w:tc>
      </w:tr>
      <w:tr w:rsidR="00DA23F7" w:rsidRPr="00035CC1" w:rsidTr="00035CC1">
        <w:tc>
          <w:tcPr>
            <w:tcW w:w="903"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9</w:t>
            </w:r>
          </w:p>
        </w:tc>
        <w:tc>
          <w:tcPr>
            <w:tcW w:w="5898" w:type="dxa"/>
          </w:tcPr>
          <w:p w:rsidR="00DA23F7" w:rsidRPr="00035CC1" w:rsidRDefault="00DA23F7" w:rsidP="00230F6F">
            <w:pPr>
              <w:widowControl w:val="0"/>
              <w:rPr>
                <w:rFonts w:ascii="Times New Roman" w:hAnsi="Times New Roman" w:cs="Times New Roman"/>
                <w:sz w:val="24"/>
                <w:szCs w:val="24"/>
              </w:rPr>
            </w:pPr>
            <w:r w:rsidRPr="00035CC1">
              <w:rPr>
                <w:rFonts w:ascii="Times New Roman" w:hAnsi="Times New Roman" w:cs="Times New Roman"/>
                <w:sz w:val="24"/>
                <w:szCs w:val="24"/>
              </w:rPr>
              <w:t xml:space="preserve">Участие во Всероссийском конкурсе </w:t>
            </w:r>
            <w:r w:rsidR="00260E77">
              <w:rPr>
                <w:rFonts w:ascii="Times New Roman" w:hAnsi="Times New Roman" w:cs="Times New Roman"/>
                <w:sz w:val="24"/>
                <w:szCs w:val="24"/>
              </w:rPr>
              <w:t>«</w:t>
            </w:r>
            <w:r w:rsidRPr="00035CC1">
              <w:rPr>
                <w:rFonts w:ascii="Times New Roman" w:hAnsi="Times New Roman" w:cs="Times New Roman"/>
                <w:sz w:val="24"/>
                <w:szCs w:val="24"/>
              </w:rPr>
              <w:t>Национальное достояние России</w:t>
            </w:r>
            <w:r w:rsidR="00260E77">
              <w:rPr>
                <w:rFonts w:ascii="Times New Roman" w:hAnsi="Times New Roman" w:cs="Times New Roman"/>
                <w:sz w:val="24"/>
                <w:szCs w:val="24"/>
              </w:rPr>
              <w:t>»</w:t>
            </w:r>
          </w:p>
        </w:tc>
        <w:tc>
          <w:tcPr>
            <w:tcW w:w="3069"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Работа на конкурс</w:t>
            </w:r>
          </w:p>
        </w:tc>
        <w:tc>
          <w:tcPr>
            <w:tcW w:w="2301"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Февраль, 2020</w:t>
            </w:r>
          </w:p>
        </w:tc>
        <w:tc>
          <w:tcPr>
            <w:tcW w:w="2389"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Занина Г.В.</w:t>
            </w:r>
          </w:p>
        </w:tc>
      </w:tr>
      <w:tr w:rsidR="00DA23F7" w:rsidRPr="00035CC1" w:rsidTr="00035CC1">
        <w:tc>
          <w:tcPr>
            <w:tcW w:w="903"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10</w:t>
            </w:r>
          </w:p>
        </w:tc>
        <w:tc>
          <w:tcPr>
            <w:tcW w:w="5898" w:type="dxa"/>
          </w:tcPr>
          <w:p w:rsidR="00DA23F7" w:rsidRPr="00035CC1" w:rsidRDefault="00DA23F7" w:rsidP="00230F6F">
            <w:pPr>
              <w:widowControl w:val="0"/>
              <w:jc w:val="both"/>
              <w:rPr>
                <w:rFonts w:ascii="Times New Roman" w:hAnsi="Times New Roman" w:cs="Times New Roman"/>
                <w:sz w:val="24"/>
                <w:szCs w:val="24"/>
              </w:rPr>
            </w:pPr>
            <w:r w:rsidRPr="00035CC1">
              <w:rPr>
                <w:rFonts w:ascii="Times New Roman" w:hAnsi="Times New Roman" w:cs="Times New Roman"/>
                <w:sz w:val="24"/>
                <w:szCs w:val="24"/>
              </w:rPr>
              <w:t>Подготовка студентов в участии региональных и краевых олимпиадах по информатике</w:t>
            </w:r>
          </w:p>
        </w:tc>
        <w:tc>
          <w:tcPr>
            <w:tcW w:w="3069"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Отчет</w:t>
            </w:r>
          </w:p>
        </w:tc>
        <w:tc>
          <w:tcPr>
            <w:tcW w:w="2301"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В течение года</w:t>
            </w:r>
          </w:p>
        </w:tc>
        <w:tc>
          <w:tcPr>
            <w:tcW w:w="2389"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Бушуев М.С.</w:t>
            </w:r>
          </w:p>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Лях А.С.</w:t>
            </w:r>
          </w:p>
        </w:tc>
      </w:tr>
      <w:tr w:rsidR="00DA23F7" w:rsidRPr="00035CC1" w:rsidTr="00035CC1">
        <w:tc>
          <w:tcPr>
            <w:tcW w:w="903"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11</w:t>
            </w:r>
          </w:p>
        </w:tc>
        <w:tc>
          <w:tcPr>
            <w:tcW w:w="5898" w:type="dxa"/>
          </w:tcPr>
          <w:p w:rsidR="00DA23F7" w:rsidRPr="00035CC1" w:rsidRDefault="00DA23F7" w:rsidP="00230F6F">
            <w:pPr>
              <w:widowControl w:val="0"/>
              <w:jc w:val="both"/>
              <w:rPr>
                <w:rFonts w:ascii="Times New Roman" w:hAnsi="Times New Roman" w:cs="Times New Roman"/>
                <w:sz w:val="24"/>
                <w:szCs w:val="24"/>
              </w:rPr>
            </w:pPr>
            <w:r w:rsidRPr="00035CC1">
              <w:rPr>
                <w:rFonts w:ascii="Times New Roman" w:hAnsi="Times New Roman" w:cs="Times New Roman"/>
                <w:sz w:val="24"/>
                <w:szCs w:val="24"/>
              </w:rPr>
              <w:t>Подготовка студентов к участию в региональных олимпиадах по биологии</w:t>
            </w:r>
          </w:p>
        </w:tc>
        <w:tc>
          <w:tcPr>
            <w:tcW w:w="3069"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Грамоты, дипломы</w:t>
            </w:r>
          </w:p>
        </w:tc>
        <w:tc>
          <w:tcPr>
            <w:tcW w:w="2301"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В течение года</w:t>
            </w:r>
          </w:p>
        </w:tc>
        <w:tc>
          <w:tcPr>
            <w:tcW w:w="2389"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Лиманская А.В.</w:t>
            </w:r>
          </w:p>
        </w:tc>
      </w:tr>
      <w:tr w:rsidR="00DA23F7" w:rsidRPr="00035CC1" w:rsidTr="00035CC1">
        <w:tc>
          <w:tcPr>
            <w:tcW w:w="903"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12</w:t>
            </w:r>
          </w:p>
        </w:tc>
        <w:tc>
          <w:tcPr>
            <w:tcW w:w="5898" w:type="dxa"/>
          </w:tcPr>
          <w:p w:rsidR="00DA23F7" w:rsidRPr="00035CC1" w:rsidRDefault="00DA23F7" w:rsidP="00230F6F">
            <w:pPr>
              <w:widowControl w:val="0"/>
              <w:jc w:val="both"/>
              <w:rPr>
                <w:rFonts w:ascii="Times New Roman" w:eastAsia="Times New Roman" w:hAnsi="Times New Roman" w:cs="Times New Roman"/>
                <w:sz w:val="24"/>
                <w:szCs w:val="24"/>
              </w:rPr>
            </w:pPr>
            <w:r w:rsidRPr="00035CC1">
              <w:rPr>
                <w:rFonts w:ascii="Times New Roman" w:eastAsia="Times New Roman" w:hAnsi="Times New Roman" w:cs="Times New Roman"/>
                <w:sz w:val="24"/>
                <w:szCs w:val="24"/>
              </w:rPr>
              <w:t xml:space="preserve">Работа со студентами специальности </w:t>
            </w:r>
            <w:r w:rsidR="00260E77">
              <w:rPr>
                <w:rFonts w:ascii="Times New Roman" w:eastAsia="Times New Roman" w:hAnsi="Times New Roman" w:cs="Times New Roman"/>
                <w:sz w:val="24"/>
                <w:szCs w:val="24"/>
              </w:rPr>
              <w:t>«</w:t>
            </w:r>
            <w:r w:rsidRPr="00035CC1">
              <w:rPr>
                <w:rFonts w:ascii="Times New Roman" w:eastAsia="Times New Roman" w:hAnsi="Times New Roman" w:cs="Times New Roman"/>
                <w:sz w:val="24"/>
                <w:szCs w:val="24"/>
              </w:rPr>
              <w:t>Прикладная информатика</w:t>
            </w:r>
            <w:r w:rsidR="00260E77">
              <w:rPr>
                <w:rFonts w:ascii="Times New Roman" w:eastAsia="Times New Roman" w:hAnsi="Times New Roman" w:cs="Times New Roman"/>
                <w:sz w:val="24"/>
                <w:szCs w:val="24"/>
              </w:rPr>
              <w:t>»</w:t>
            </w:r>
            <w:r w:rsidRPr="00035CC1">
              <w:rPr>
                <w:rFonts w:ascii="Times New Roman" w:eastAsia="Times New Roman" w:hAnsi="Times New Roman" w:cs="Times New Roman"/>
                <w:sz w:val="24"/>
                <w:szCs w:val="24"/>
              </w:rPr>
              <w:t xml:space="preserve"> по созданию практической части к дипломному проекту</w:t>
            </w:r>
          </w:p>
        </w:tc>
        <w:tc>
          <w:tcPr>
            <w:tcW w:w="3069" w:type="dxa"/>
          </w:tcPr>
          <w:p w:rsidR="00DA23F7" w:rsidRPr="00035CC1" w:rsidRDefault="00DA23F7" w:rsidP="00230F6F">
            <w:pPr>
              <w:widowControl w:val="0"/>
              <w:jc w:val="center"/>
              <w:rPr>
                <w:rFonts w:ascii="Times New Roman" w:eastAsia="Times New Roman" w:hAnsi="Times New Roman" w:cs="Times New Roman"/>
                <w:sz w:val="24"/>
                <w:szCs w:val="24"/>
              </w:rPr>
            </w:pPr>
            <w:r w:rsidRPr="00035CC1">
              <w:rPr>
                <w:rFonts w:ascii="Times New Roman" w:hAnsi="Times New Roman" w:cs="Times New Roman"/>
                <w:sz w:val="24"/>
                <w:szCs w:val="24"/>
              </w:rPr>
              <w:t>Дипломная работа</w:t>
            </w:r>
          </w:p>
        </w:tc>
        <w:tc>
          <w:tcPr>
            <w:tcW w:w="2301" w:type="dxa"/>
          </w:tcPr>
          <w:p w:rsidR="00DA23F7" w:rsidRPr="00035CC1" w:rsidRDefault="00DA23F7" w:rsidP="00230F6F">
            <w:pPr>
              <w:widowControl w:val="0"/>
              <w:jc w:val="center"/>
              <w:rPr>
                <w:rFonts w:ascii="Times New Roman" w:eastAsia="Times New Roman" w:hAnsi="Times New Roman" w:cs="Times New Roman"/>
                <w:sz w:val="24"/>
                <w:szCs w:val="24"/>
              </w:rPr>
            </w:pPr>
            <w:r w:rsidRPr="00035CC1">
              <w:rPr>
                <w:rFonts w:ascii="Times New Roman" w:eastAsia="Times New Roman" w:hAnsi="Times New Roman" w:cs="Times New Roman"/>
                <w:sz w:val="24"/>
                <w:szCs w:val="24"/>
              </w:rPr>
              <w:t>Март-апрель</w:t>
            </w:r>
          </w:p>
        </w:tc>
        <w:tc>
          <w:tcPr>
            <w:tcW w:w="2389" w:type="dxa"/>
          </w:tcPr>
          <w:p w:rsidR="00DA23F7" w:rsidRPr="00035CC1" w:rsidRDefault="00DA23F7" w:rsidP="00230F6F">
            <w:pPr>
              <w:widowControl w:val="0"/>
              <w:jc w:val="center"/>
              <w:rPr>
                <w:rFonts w:ascii="Times New Roman" w:eastAsia="Times New Roman" w:hAnsi="Times New Roman" w:cs="Times New Roman"/>
                <w:sz w:val="24"/>
                <w:szCs w:val="24"/>
              </w:rPr>
            </w:pPr>
            <w:r w:rsidRPr="00035CC1">
              <w:rPr>
                <w:rFonts w:ascii="Times New Roman" w:eastAsia="Times New Roman" w:hAnsi="Times New Roman" w:cs="Times New Roman"/>
                <w:sz w:val="24"/>
                <w:szCs w:val="24"/>
              </w:rPr>
              <w:t>Лях А. С.</w:t>
            </w:r>
          </w:p>
        </w:tc>
      </w:tr>
    </w:tbl>
    <w:p w:rsidR="00562391" w:rsidRDefault="00562391" w:rsidP="00230F6F">
      <w:pPr>
        <w:widowControl w:val="0"/>
        <w:spacing w:after="0" w:line="240" w:lineRule="auto"/>
        <w:jc w:val="center"/>
        <w:rPr>
          <w:rFonts w:ascii="Times New Roman" w:hAnsi="Times New Roman" w:cs="Times New Roman"/>
          <w:sz w:val="24"/>
          <w:szCs w:val="24"/>
        </w:rPr>
      </w:pPr>
    </w:p>
    <w:p w:rsidR="00562391" w:rsidRDefault="00562391">
      <w:pPr>
        <w:rPr>
          <w:rFonts w:ascii="Times New Roman" w:hAnsi="Times New Roman" w:cs="Times New Roman"/>
          <w:sz w:val="24"/>
          <w:szCs w:val="24"/>
        </w:rPr>
      </w:pPr>
      <w:r>
        <w:rPr>
          <w:rFonts w:ascii="Times New Roman" w:hAnsi="Times New Roman" w:cs="Times New Roman"/>
          <w:sz w:val="24"/>
          <w:szCs w:val="24"/>
        </w:rPr>
        <w:br w:type="page"/>
      </w:r>
    </w:p>
    <w:p w:rsidR="00DA23F7" w:rsidRPr="00035CC1" w:rsidRDefault="00DA23F7" w:rsidP="00230F6F">
      <w:pPr>
        <w:widowControl w:val="0"/>
        <w:spacing w:after="0" w:line="240" w:lineRule="auto"/>
        <w:jc w:val="center"/>
        <w:rPr>
          <w:rFonts w:ascii="Times New Roman" w:hAnsi="Times New Roman" w:cs="Times New Roman"/>
          <w:b/>
          <w:sz w:val="24"/>
          <w:szCs w:val="24"/>
        </w:rPr>
      </w:pPr>
      <w:r w:rsidRPr="00035CC1">
        <w:rPr>
          <w:rFonts w:ascii="Times New Roman" w:hAnsi="Times New Roman" w:cs="Times New Roman"/>
          <w:b/>
          <w:sz w:val="24"/>
          <w:szCs w:val="24"/>
        </w:rPr>
        <w:t>7. ПРОФОРИЕНТАЦИОННАЯ РАБОТА</w:t>
      </w:r>
    </w:p>
    <w:tbl>
      <w:tblPr>
        <w:tblStyle w:val="a4"/>
        <w:tblW w:w="0" w:type="auto"/>
        <w:tblLook w:val="04A0" w:firstRow="1" w:lastRow="0" w:firstColumn="1" w:lastColumn="0" w:noHBand="0" w:noVBand="1"/>
      </w:tblPr>
      <w:tblGrid>
        <w:gridCol w:w="900"/>
        <w:gridCol w:w="5723"/>
        <w:gridCol w:w="3116"/>
        <w:gridCol w:w="2234"/>
        <w:gridCol w:w="2587"/>
      </w:tblGrid>
      <w:tr w:rsidR="00DA23F7" w:rsidRPr="00035CC1" w:rsidTr="00035CC1">
        <w:tc>
          <w:tcPr>
            <w:tcW w:w="900" w:type="dxa"/>
            <w:vAlign w:val="center"/>
          </w:tcPr>
          <w:p w:rsidR="00DA23F7" w:rsidRPr="00035CC1" w:rsidRDefault="00DA23F7" w:rsidP="00230F6F">
            <w:pPr>
              <w:widowControl w:val="0"/>
              <w:jc w:val="center"/>
              <w:rPr>
                <w:rFonts w:ascii="Times New Roman" w:hAnsi="Times New Roman" w:cs="Times New Roman"/>
                <w:b/>
                <w:sz w:val="20"/>
                <w:szCs w:val="20"/>
              </w:rPr>
            </w:pPr>
            <w:r w:rsidRPr="00035CC1">
              <w:rPr>
                <w:rFonts w:ascii="Times New Roman" w:hAnsi="Times New Roman" w:cs="Times New Roman"/>
                <w:b/>
                <w:sz w:val="20"/>
                <w:szCs w:val="20"/>
              </w:rPr>
              <w:t>№ п/п</w:t>
            </w:r>
          </w:p>
        </w:tc>
        <w:tc>
          <w:tcPr>
            <w:tcW w:w="5723" w:type="dxa"/>
            <w:vAlign w:val="center"/>
          </w:tcPr>
          <w:p w:rsidR="00DA23F7" w:rsidRPr="00035CC1" w:rsidRDefault="00DA23F7" w:rsidP="00230F6F">
            <w:pPr>
              <w:widowControl w:val="0"/>
              <w:jc w:val="center"/>
              <w:rPr>
                <w:rFonts w:ascii="Times New Roman" w:hAnsi="Times New Roman" w:cs="Times New Roman"/>
                <w:b/>
                <w:sz w:val="20"/>
                <w:szCs w:val="20"/>
              </w:rPr>
            </w:pPr>
            <w:r w:rsidRPr="00035CC1">
              <w:rPr>
                <w:rFonts w:ascii="Times New Roman" w:hAnsi="Times New Roman" w:cs="Times New Roman"/>
                <w:b/>
                <w:sz w:val="20"/>
                <w:szCs w:val="20"/>
              </w:rPr>
              <w:t>Содержание работы</w:t>
            </w:r>
          </w:p>
        </w:tc>
        <w:tc>
          <w:tcPr>
            <w:tcW w:w="3116" w:type="dxa"/>
            <w:vAlign w:val="center"/>
          </w:tcPr>
          <w:p w:rsidR="00DA23F7" w:rsidRPr="00035CC1" w:rsidRDefault="00DA23F7" w:rsidP="00230F6F">
            <w:pPr>
              <w:widowControl w:val="0"/>
              <w:jc w:val="center"/>
              <w:rPr>
                <w:rFonts w:ascii="Times New Roman" w:hAnsi="Times New Roman" w:cs="Times New Roman"/>
                <w:b/>
                <w:sz w:val="20"/>
                <w:szCs w:val="20"/>
              </w:rPr>
            </w:pPr>
            <w:r w:rsidRPr="00035CC1">
              <w:rPr>
                <w:rFonts w:ascii="Times New Roman" w:hAnsi="Times New Roman" w:cs="Times New Roman"/>
                <w:b/>
                <w:sz w:val="20"/>
                <w:szCs w:val="20"/>
              </w:rPr>
              <w:t>Результативность/итоговый материал</w:t>
            </w:r>
          </w:p>
        </w:tc>
        <w:tc>
          <w:tcPr>
            <w:tcW w:w="2234" w:type="dxa"/>
            <w:vAlign w:val="center"/>
          </w:tcPr>
          <w:p w:rsidR="00DA23F7" w:rsidRPr="00035CC1" w:rsidRDefault="00DA23F7" w:rsidP="00230F6F">
            <w:pPr>
              <w:widowControl w:val="0"/>
              <w:jc w:val="center"/>
              <w:rPr>
                <w:rFonts w:ascii="Times New Roman" w:hAnsi="Times New Roman" w:cs="Times New Roman"/>
                <w:b/>
                <w:sz w:val="20"/>
                <w:szCs w:val="20"/>
              </w:rPr>
            </w:pPr>
            <w:r w:rsidRPr="00035CC1">
              <w:rPr>
                <w:rFonts w:ascii="Times New Roman" w:hAnsi="Times New Roman" w:cs="Times New Roman"/>
                <w:b/>
                <w:sz w:val="20"/>
                <w:szCs w:val="20"/>
              </w:rPr>
              <w:t>Календарные сроки</w:t>
            </w:r>
          </w:p>
        </w:tc>
        <w:tc>
          <w:tcPr>
            <w:tcW w:w="2587" w:type="dxa"/>
            <w:vAlign w:val="center"/>
          </w:tcPr>
          <w:p w:rsidR="00DA23F7" w:rsidRPr="00035CC1" w:rsidRDefault="00DA23F7" w:rsidP="00230F6F">
            <w:pPr>
              <w:widowControl w:val="0"/>
              <w:jc w:val="center"/>
              <w:rPr>
                <w:rFonts w:ascii="Times New Roman" w:hAnsi="Times New Roman" w:cs="Times New Roman"/>
                <w:b/>
                <w:sz w:val="20"/>
                <w:szCs w:val="20"/>
              </w:rPr>
            </w:pPr>
            <w:r w:rsidRPr="00035CC1">
              <w:rPr>
                <w:rFonts w:ascii="Times New Roman" w:hAnsi="Times New Roman" w:cs="Times New Roman"/>
                <w:b/>
                <w:sz w:val="20"/>
                <w:szCs w:val="20"/>
              </w:rPr>
              <w:t>Ф</w:t>
            </w:r>
            <w:r w:rsidR="00035CC1">
              <w:rPr>
                <w:rFonts w:ascii="Times New Roman" w:hAnsi="Times New Roman" w:cs="Times New Roman"/>
                <w:b/>
                <w:sz w:val="20"/>
                <w:szCs w:val="20"/>
              </w:rPr>
              <w:t>.</w:t>
            </w:r>
            <w:r w:rsidRPr="00035CC1">
              <w:rPr>
                <w:rFonts w:ascii="Times New Roman" w:hAnsi="Times New Roman" w:cs="Times New Roman"/>
                <w:b/>
                <w:sz w:val="20"/>
                <w:szCs w:val="20"/>
              </w:rPr>
              <w:t>И</w:t>
            </w:r>
            <w:r w:rsidR="00035CC1">
              <w:rPr>
                <w:rFonts w:ascii="Times New Roman" w:hAnsi="Times New Roman" w:cs="Times New Roman"/>
                <w:b/>
                <w:sz w:val="20"/>
                <w:szCs w:val="20"/>
              </w:rPr>
              <w:t>.</w:t>
            </w:r>
            <w:r w:rsidRPr="00035CC1">
              <w:rPr>
                <w:rFonts w:ascii="Times New Roman" w:hAnsi="Times New Roman" w:cs="Times New Roman"/>
                <w:b/>
                <w:sz w:val="20"/>
                <w:szCs w:val="20"/>
              </w:rPr>
              <w:t>О</w:t>
            </w:r>
            <w:r w:rsidR="00035CC1">
              <w:rPr>
                <w:rFonts w:ascii="Times New Roman" w:hAnsi="Times New Roman" w:cs="Times New Roman"/>
                <w:b/>
                <w:sz w:val="20"/>
                <w:szCs w:val="20"/>
              </w:rPr>
              <w:t>.</w:t>
            </w:r>
            <w:r w:rsidRPr="00035CC1">
              <w:rPr>
                <w:rFonts w:ascii="Times New Roman" w:hAnsi="Times New Roman" w:cs="Times New Roman"/>
                <w:b/>
                <w:sz w:val="20"/>
                <w:szCs w:val="20"/>
              </w:rPr>
              <w:t xml:space="preserve"> ответственных заисполнение</w:t>
            </w:r>
          </w:p>
        </w:tc>
      </w:tr>
      <w:tr w:rsidR="00DA23F7" w:rsidRPr="00035CC1" w:rsidTr="00035CC1">
        <w:tc>
          <w:tcPr>
            <w:tcW w:w="900"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1</w:t>
            </w:r>
          </w:p>
        </w:tc>
        <w:tc>
          <w:tcPr>
            <w:tcW w:w="5723" w:type="dxa"/>
          </w:tcPr>
          <w:p w:rsidR="00DA23F7" w:rsidRPr="00035CC1" w:rsidRDefault="00DA23F7" w:rsidP="00230F6F">
            <w:pPr>
              <w:widowControl w:val="0"/>
              <w:rPr>
                <w:rFonts w:ascii="Times New Roman" w:hAnsi="Times New Roman" w:cs="Times New Roman"/>
                <w:sz w:val="24"/>
                <w:szCs w:val="24"/>
              </w:rPr>
            </w:pPr>
            <w:r w:rsidRPr="00035CC1">
              <w:rPr>
                <w:rFonts w:ascii="Times New Roman" w:hAnsi="Times New Roman" w:cs="Times New Roman"/>
                <w:sz w:val="24"/>
                <w:szCs w:val="24"/>
              </w:rPr>
              <w:t>Участие в дне открытых дверей на отделениях</w:t>
            </w:r>
          </w:p>
        </w:tc>
        <w:tc>
          <w:tcPr>
            <w:tcW w:w="3116"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Программа дня и её реализация</w:t>
            </w:r>
          </w:p>
        </w:tc>
        <w:tc>
          <w:tcPr>
            <w:tcW w:w="2234"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По плану техникума</w:t>
            </w:r>
          </w:p>
        </w:tc>
        <w:tc>
          <w:tcPr>
            <w:tcW w:w="2587"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Преподаватели УМО</w:t>
            </w:r>
          </w:p>
        </w:tc>
      </w:tr>
      <w:tr w:rsidR="00DA23F7" w:rsidRPr="00035CC1" w:rsidTr="00035CC1">
        <w:tc>
          <w:tcPr>
            <w:tcW w:w="900"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2</w:t>
            </w:r>
          </w:p>
        </w:tc>
        <w:tc>
          <w:tcPr>
            <w:tcW w:w="5723" w:type="dxa"/>
          </w:tcPr>
          <w:p w:rsidR="00DA23F7" w:rsidRPr="00035CC1" w:rsidRDefault="00DA23F7" w:rsidP="00230F6F">
            <w:pPr>
              <w:widowControl w:val="0"/>
              <w:rPr>
                <w:rFonts w:ascii="Times New Roman" w:hAnsi="Times New Roman" w:cs="Times New Roman"/>
                <w:sz w:val="24"/>
                <w:szCs w:val="24"/>
              </w:rPr>
            </w:pPr>
            <w:r w:rsidRPr="00035CC1">
              <w:rPr>
                <w:rFonts w:ascii="Times New Roman" w:hAnsi="Times New Roman" w:cs="Times New Roman"/>
                <w:sz w:val="24"/>
                <w:szCs w:val="24"/>
              </w:rPr>
              <w:t>Организация Дня числа ПИ</w:t>
            </w:r>
          </w:p>
        </w:tc>
        <w:tc>
          <w:tcPr>
            <w:tcW w:w="3116"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Программа дня и её реализация</w:t>
            </w:r>
          </w:p>
        </w:tc>
        <w:tc>
          <w:tcPr>
            <w:tcW w:w="2234"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14 марта</w:t>
            </w:r>
          </w:p>
        </w:tc>
        <w:tc>
          <w:tcPr>
            <w:tcW w:w="2587" w:type="dxa"/>
          </w:tcPr>
          <w:p w:rsidR="001625AD"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Занина Г.В.,</w:t>
            </w:r>
          </w:p>
          <w:p w:rsidR="001625AD"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Бушуева Н.А.</w:t>
            </w:r>
          </w:p>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Худоерко В.А.</w:t>
            </w:r>
          </w:p>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Жигулина Е.А.,</w:t>
            </w:r>
          </w:p>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Некрасова Г.Г.</w:t>
            </w:r>
          </w:p>
        </w:tc>
      </w:tr>
      <w:tr w:rsidR="00DA23F7" w:rsidRPr="00035CC1" w:rsidTr="00035CC1">
        <w:tc>
          <w:tcPr>
            <w:tcW w:w="900"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3</w:t>
            </w:r>
          </w:p>
        </w:tc>
        <w:tc>
          <w:tcPr>
            <w:tcW w:w="5723" w:type="dxa"/>
          </w:tcPr>
          <w:p w:rsidR="00DA23F7" w:rsidRPr="00035CC1" w:rsidRDefault="00DA23F7" w:rsidP="00230F6F">
            <w:pPr>
              <w:widowControl w:val="0"/>
              <w:rPr>
                <w:rFonts w:ascii="Times New Roman" w:eastAsia="Times New Roman" w:hAnsi="Times New Roman" w:cs="Times New Roman"/>
                <w:sz w:val="24"/>
                <w:szCs w:val="24"/>
              </w:rPr>
            </w:pPr>
            <w:r w:rsidRPr="00035CC1">
              <w:rPr>
                <w:rFonts w:ascii="Times New Roman" w:eastAsia="Times New Roman" w:hAnsi="Times New Roman" w:cs="Times New Roman"/>
                <w:sz w:val="24"/>
                <w:szCs w:val="24"/>
              </w:rPr>
              <w:t xml:space="preserve">Организация мастер-класса по электротехнике в рамках </w:t>
            </w:r>
            <w:r w:rsidRPr="00035CC1">
              <w:rPr>
                <w:rFonts w:ascii="Times New Roman" w:eastAsia="Times New Roman" w:hAnsi="Times New Roman" w:cs="Times New Roman"/>
                <w:color w:val="161615"/>
                <w:sz w:val="24"/>
                <w:szCs w:val="24"/>
                <w:shd w:val="clear" w:color="auto" w:fill="FFFFFF"/>
              </w:rPr>
              <w:t xml:space="preserve">5-го регионального чемпионата </w:t>
            </w:r>
            <w:r w:rsidR="00260E77">
              <w:rPr>
                <w:rFonts w:ascii="Times New Roman" w:eastAsia="Times New Roman" w:hAnsi="Times New Roman" w:cs="Times New Roman"/>
                <w:color w:val="161615"/>
                <w:sz w:val="24"/>
                <w:szCs w:val="24"/>
                <w:shd w:val="clear" w:color="auto" w:fill="FFFFFF"/>
              </w:rPr>
              <w:t>«</w:t>
            </w:r>
            <w:r w:rsidRPr="00035CC1">
              <w:rPr>
                <w:rFonts w:ascii="Times New Roman" w:eastAsia="Times New Roman" w:hAnsi="Times New Roman" w:cs="Times New Roman"/>
                <w:color w:val="161615"/>
                <w:sz w:val="24"/>
                <w:szCs w:val="24"/>
                <w:shd w:val="clear" w:color="auto" w:fill="FFFFFF"/>
              </w:rPr>
              <w:t>Молодые профессионалы</w:t>
            </w:r>
            <w:r w:rsidR="00260E77">
              <w:rPr>
                <w:rFonts w:ascii="Times New Roman" w:eastAsia="Times New Roman" w:hAnsi="Times New Roman" w:cs="Times New Roman"/>
                <w:color w:val="161615"/>
                <w:sz w:val="24"/>
                <w:szCs w:val="24"/>
                <w:shd w:val="clear" w:color="auto" w:fill="FFFFFF"/>
              </w:rPr>
              <w:t>»</w:t>
            </w:r>
            <w:r w:rsidRPr="00035CC1">
              <w:rPr>
                <w:rFonts w:ascii="Times New Roman" w:eastAsia="Times New Roman" w:hAnsi="Times New Roman" w:cs="Times New Roman"/>
                <w:color w:val="161615"/>
                <w:sz w:val="24"/>
                <w:szCs w:val="24"/>
                <w:shd w:val="clear" w:color="auto" w:fill="FFFFFF"/>
              </w:rPr>
              <w:t xml:space="preserve"> (WorldSkills Russia) по</w:t>
            </w:r>
            <w:r w:rsidR="001625AD">
              <w:rPr>
                <w:rFonts w:ascii="Times New Roman" w:eastAsia="Times New Roman" w:hAnsi="Times New Roman" w:cs="Times New Roman"/>
                <w:color w:val="161615"/>
                <w:sz w:val="24"/>
                <w:szCs w:val="24"/>
                <w:shd w:val="clear" w:color="auto" w:fill="FFFFFF"/>
              </w:rPr>
              <w:t xml:space="preserve"> </w:t>
            </w:r>
            <w:r w:rsidRPr="00035CC1">
              <w:rPr>
                <w:rFonts w:ascii="Times New Roman" w:eastAsia="Times New Roman" w:hAnsi="Times New Roman" w:cs="Times New Roman"/>
                <w:color w:val="161615"/>
                <w:sz w:val="24"/>
                <w:szCs w:val="24"/>
                <w:shd w:val="clear" w:color="auto" w:fill="FFFFFF"/>
              </w:rPr>
              <w:t>компетенции</w:t>
            </w:r>
            <w:r w:rsidR="001625AD">
              <w:rPr>
                <w:rFonts w:ascii="Times New Roman" w:eastAsia="Times New Roman" w:hAnsi="Times New Roman" w:cs="Times New Roman"/>
                <w:color w:val="161615"/>
                <w:sz w:val="24"/>
                <w:szCs w:val="24"/>
                <w:shd w:val="clear" w:color="auto" w:fill="FFFFFF"/>
              </w:rPr>
              <w:t xml:space="preserve"> </w:t>
            </w:r>
            <w:r w:rsidR="00260E77">
              <w:rPr>
                <w:rFonts w:ascii="Times New Roman" w:eastAsia="Times New Roman" w:hAnsi="Times New Roman" w:cs="Times New Roman"/>
                <w:color w:val="161615"/>
                <w:sz w:val="24"/>
                <w:szCs w:val="24"/>
                <w:shd w:val="clear" w:color="auto" w:fill="FFFFFF"/>
              </w:rPr>
              <w:t>»</w:t>
            </w:r>
            <w:r w:rsidRPr="00035CC1">
              <w:rPr>
                <w:rFonts w:ascii="Times New Roman" w:eastAsia="Times New Roman" w:hAnsi="Times New Roman" w:cs="Times New Roman"/>
                <w:color w:val="161615"/>
                <w:sz w:val="24"/>
                <w:szCs w:val="24"/>
                <w:shd w:val="clear" w:color="auto" w:fill="FFFFFF"/>
              </w:rPr>
              <w:t>Спасательные работы</w:t>
            </w:r>
            <w:r w:rsidR="00260E77">
              <w:rPr>
                <w:rFonts w:ascii="Times New Roman" w:eastAsia="Times New Roman" w:hAnsi="Times New Roman" w:cs="Times New Roman"/>
                <w:color w:val="161615"/>
                <w:sz w:val="24"/>
                <w:szCs w:val="24"/>
                <w:shd w:val="clear" w:color="auto" w:fill="FFFFFF"/>
              </w:rPr>
              <w:t>»</w:t>
            </w:r>
          </w:p>
        </w:tc>
        <w:tc>
          <w:tcPr>
            <w:tcW w:w="3116" w:type="dxa"/>
          </w:tcPr>
          <w:p w:rsidR="00DA23F7" w:rsidRPr="00035CC1" w:rsidRDefault="00DA23F7" w:rsidP="00230F6F">
            <w:pPr>
              <w:widowControl w:val="0"/>
              <w:jc w:val="center"/>
              <w:rPr>
                <w:rFonts w:ascii="Times New Roman" w:eastAsia="Times New Roman" w:hAnsi="Times New Roman" w:cs="Times New Roman"/>
                <w:sz w:val="24"/>
                <w:szCs w:val="24"/>
              </w:rPr>
            </w:pPr>
            <w:r w:rsidRPr="00035CC1">
              <w:rPr>
                <w:rFonts w:ascii="Times New Roman" w:eastAsia="Times New Roman" w:hAnsi="Times New Roman" w:cs="Times New Roman"/>
                <w:sz w:val="24"/>
                <w:szCs w:val="24"/>
              </w:rPr>
              <w:t>мастер-класс</w:t>
            </w:r>
          </w:p>
        </w:tc>
        <w:tc>
          <w:tcPr>
            <w:tcW w:w="2234" w:type="dxa"/>
          </w:tcPr>
          <w:p w:rsidR="00DA23F7" w:rsidRPr="00035CC1" w:rsidRDefault="00DA23F7" w:rsidP="00230F6F">
            <w:pPr>
              <w:widowControl w:val="0"/>
              <w:jc w:val="center"/>
              <w:rPr>
                <w:rFonts w:ascii="Times New Roman" w:eastAsia="Times New Roman" w:hAnsi="Times New Roman" w:cs="Times New Roman"/>
                <w:sz w:val="24"/>
                <w:szCs w:val="24"/>
              </w:rPr>
            </w:pPr>
            <w:r w:rsidRPr="00035CC1">
              <w:rPr>
                <w:rFonts w:ascii="Times New Roman" w:eastAsia="Times New Roman" w:hAnsi="Times New Roman" w:cs="Times New Roman"/>
                <w:sz w:val="24"/>
                <w:szCs w:val="24"/>
              </w:rPr>
              <w:t xml:space="preserve"> </w:t>
            </w:r>
            <w:r w:rsidRPr="00035CC1">
              <w:rPr>
                <w:rFonts w:ascii="Times New Roman" w:hAnsi="Times New Roman" w:cs="Times New Roman"/>
                <w:sz w:val="24"/>
                <w:szCs w:val="24"/>
              </w:rPr>
              <w:t>Я</w:t>
            </w:r>
            <w:r w:rsidRPr="00035CC1">
              <w:rPr>
                <w:rFonts w:ascii="Times New Roman" w:eastAsia="Times New Roman" w:hAnsi="Times New Roman" w:cs="Times New Roman"/>
                <w:sz w:val="24"/>
                <w:szCs w:val="24"/>
              </w:rPr>
              <w:t xml:space="preserve">нварь </w:t>
            </w:r>
          </w:p>
        </w:tc>
        <w:tc>
          <w:tcPr>
            <w:tcW w:w="2587"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eastAsia="Times New Roman" w:hAnsi="Times New Roman" w:cs="Times New Roman"/>
                <w:sz w:val="24"/>
                <w:szCs w:val="24"/>
              </w:rPr>
              <w:t>Попова. И.И.</w:t>
            </w:r>
          </w:p>
        </w:tc>
      </w:tr>
      <w:tr w:rsidR="00DA23F7" w:rsidRPr="00035CC1" w:rsidTr="00035CC1">
        <w:tc>
          <w:tcPr>
            <w:tcW w:w="900"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4</w:t>
            </w:r>
          </w:p>
        </w:tc>
        <w:tc>
          <w:tcPr>
            <w:tcW w:w="5723" w:type="dxa"/>
          </w:tcPr>
          <w:p w:rsidR="00DA23F7" w:rsidRPr="00035CC1" w:rsidRDefault="00DA23F7" w:rsidP="00230F6F">
            <w:pPr>
              <w:widowControl w:val="0"/>
              <w:jc w:val="both"/>
              <w:rPr>
                <w:rFonts w:ascii="Times New Roman" w:hAnsi="Times New Roman" w:cs="Times New Roman"/>
                <w:sz w:val="24"/>
                <w:szCs w:val="24"/>
              </w:rPr>
            </w:pPr>
            <w:r w:rsidRPr="00035CC1">
              <w:rPr>
                <w:rFonts w:ascii="Times New Roman" w:hAnsi="Times New Roman" w:cs="Times New Roman"/>
                <w:sz w:val="24"/>
                <w:szCs w:val="24"/>
              </w:rPr>
              <w:t>Организация Дня программиста</w:t>
            </w:r>
          </w:p>
        </w:tc>
        <w:tc>
          <w:tcPr>
            <w:tcW w:w="3116"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Программа дня и её реализация</w:t>
            </w:r>
          </w:p>
        </w:tc>
        <w:tc>
          <w:tcPr>
            <w:tcW w:w="2234"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14 сентября</w:t>
            </w:r>
          </w:p>
        </w:tc>
        <w:tc>
          <w:tcPr>
            <w:tcW w:w="2587"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Лях А.С., Бушуев М.С.</w:t>
            </w:r>
          </w:p>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Бушуева Н.А.</w:t>
            </w:r>
          </w:p>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Жигулина Е.А.,</w:t>
            </w:r>
          </w:p>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Данилов А.А.,</w:t>
            </w:r>
          </w:p>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Худоерко В.А.</w:t>
            </w:r>
          </w:p>
        </w:tc>
      </w:tr>
      <w:tr w:rsidR="00DA23F7" w:rsidRPr="00035CC1" w:rsidTr="00035CC1">
        <w:tc>
          <w:tcPr>
            <w:tcW w:w="900"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5</w:t>
            </w:r>
          </w:p>
        </w:tc>
        <w:tc>
          <w:tcPr>
            <w:tcW w:w="5723" w:type="dxa"/>
          </w:tcPr>
          <w:p w:rsidR="00DA23F7" w:rsidRPr="00035CC1" w:rsidRDefault="00DA23F7" w:rsidP="00230F6F">
            <w:pPr>
              <w:widowControl w:val="0"/>
              <w:rPr>
                <w:rFonts w:ascii="Times New Roman" w:hAnsi="Times New Roman" w:cs="Times New Roman"/>
                <w:sz w:val="24"/>
                <w:szCs w:val="24"/>
              </w:rPr>
            </w:pPr>
            <w:r w:rsidRPr="00035CC1">
              <w:rPr>
                <w:rFonts w:ascii="Times New Roman" w:hAnsi="Times New Roman" w:cs="Times New Roman"/>
                <w:sz w:val="24"/>
                <w:szCs w:val="24"/>
              </w:rPr>
              <w:t xml:space="preserve">Организация работы агитбригады </w:t>
            </w:r>
          </w:p>
        </w:tc>
        <w:tc>
          <w:tcPr>
            <w:tcW w:w="3116"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Отчеты о проведенных мероприятиях</w:t>
            </w:r>
          </w:p>
        </w:tc>
        <w:tc>
          <w:tcPr>
            <w:tcW w:w="2234"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В течение года</w:t>
            </w:r>
          </w:p>
        </w:tc>
        <w:tc>
          <w:tcPr>
            <w:tcW w:w="2587"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Третьяк Т.В.</w:t>
            </w:r>
          </w:p>
        </w:tc>
      </w:tr>
      <w:tr w:rsidR="00DA23F7" w:rsidRPr="00035CC1" w:rsidTr="00035CC1">
        <w:tc>
          <w:tcPr>
            <w:tcW w:w="900"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6</w:t>
            </w:r>
          </w:p>
        </w:tc>
        <w:tc>
          <w:tcPr>
            <w:tcW w:w="5723" w:type="dxa"/>
          </w:tcPr>
          <w:p w:rsidR="00DA23F7" w:rsidRPr="00035CC1" w:rsidRDefault="00DA23F7" w:rsidP="00230F6F">
            <w:pPr>
              <w:widowControl w:val="0"/>
              <w:rPr>
                <w:rFonts w:ascii="Times New Roman" w:hAnsi="Times New Roman" w:cs="Times New Roman"/>
                <w:sz w:val="24"/>
                <w:szCs w:val="24"/>
              </w:rPr>
            </w:pPr>
            <w:r w:rsidRPr="00035CC1">
              <w:rPr>
                <w:rFonts w:ascii="Times New Roman" w:hAnsi="Times New Roman" w:cs="Times New Roman"/>
                <w:sz w:val="24"/>
                <w:szCs w:val="24"/>
              </w:rPr>
              <w:t>Проведение проф. мероприятий во дворе техникума и по корпусам</w:t>
            </w:r>
          </w:p>
        </w:tc>
        <w:tc>
          <w:tcPr>
            <w:tcW w:w="3116"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Материал на сайт техникума</w:t>
            </w:r>
          </w:p>
        </w:tc>
        <w:tc>
          <w:tcPr>
            <w:tcW w:w="2234"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В течение года</w:t>
            </w:r>
          </w:p>
        </w:tc>
        <w:tc>
          <w:tcPr>
            <w:tcW w:w="2587" w:type="dxa"/>
          </w:tcPr>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Лях А. С.</w:t>
            </w:r>
          </w:p>
          <w:p w:rsidR="00DA23F7" w:rsidRPr="00035CC1" w:rsidRDefault="00DA23F7" w:rsidP="00230F6F">
            <w:pPr>
              <w:widowControl w:val="0"/>
              <w:jc w:val="center"/>
              <w:rPr>
                <w:rFonts w:ascii="Times New Roman" w:hAnsi="Times New Roman" w:cs="Times New Roman"/>
                <w:sz w:val="24"/>
                <w:szCs w:val="24"/>
              </w:rPr>
            </w:pPr>
            <w:r w:rsidRPr="00035CC1">
              <w:rPr>
                <w:rFonts w:ascii="Times New Roman" w:hAnsi="Times New Roman" w:cs="Times New Roman"/>
                <w:sz w:val="24"/>
                <w:szCs w:val="24"/>
              </w:rPr>
              <w:t>Худоерко В.А.</w:t>
            </w:r>
          </w:p>
        </w:tc>
      </w:tr>
    </w:tbl>
    <w:p w:rsidR="00DA23F7" w:rsidRPr="00035CC1" w:rsidRDefault="00DA23F7" w:rsidP="00230F6F">
      <w:pPr>
        <w:widowControl w:val="0"/>
        <w:spacing w:after="0" w:line="240" w:lineRule="auto"/>
        <w:jc w:val="both"/>
        <w:rPr>
          <w:rFonts w:ascii="Times New Roman" w:hAnsi="Times New Roman" w:cs="Times New Roman"/>
          <w:sz w:val="24"/>
          <w:szCs w:val="24"/>
          <w:vertAlign w:val="superscript"/>
        </w:rPr>
      </w:pPr>
    </w:p>
    <w:p w:rsidR="00035CC1" w:rsidRDefault="00035CC1" w:rsidP="00230F6F">
      <w:pPr>
        <w:widowContro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1625AD" w:rsidRDefault="00252898" w:rsidP="00230F6F">
      <w:pPr>
        <w:widowControl w:val="0"/>
        <w:spacing w:after="0" w:line="240" w:lineRule="auto"/>
        <w:jc w:val="center"/>
        <w:rPr>
          <w:rFonts w:ascii="Times New Roman" w:hAnsi="Times New Roman" w:cs="Times New Roman"/>
          <w:sz w:val="24"/>
          <w:szCs w:val="24"/>
        </w:rPr>
      </w:pPr>
      <w:r w:rsidRPr="00035CC1">
        <w:rPr>
          <w:rFonts w:ascii="Times New Roman" w:hAnsi="Times New Roman" w:cs="Times New Roman"/>
          <w:sz w:val="24"/>
          <w:szCs w:val="24"/>
        </w:rPr>
        <w:t>Государственное бюджетное профессиональное образовательное учреждение Краснодарского края</w:t>
      </w:r>
    </w:p>
    <w:p w:rsidR="00252898" w:rsidRPr="00035CC1" w:rsidRDefault="00260E77" w:rsidP="00230F6F">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252898" w:rsidRPr="00035CC1">
        <w:rPr>
          <w:rFonts w:ascii="Times New Roman" w:hAnsi="Times New Roman" w:cs="Times New Roman"/>
          <w:sz w:val="24"/>
          <w:szCs w:val="24"/>
        </w:rPr>
        <w:t>Славянский сельскохозяйственный техникум</w:t>
      </w:r>
      <w:r>
        <w:rPr>
          <w:rFonts w:ascii="Times New Roman" w:hAnsi="Times New Roman" w:cs="Times New Roman"/>
          <w:sz w:val="24"/>
          <w:szCs w:val="24"/>
        </w:rPr>
        <w:t>»</w:t>
      </w:r>
    </w:p>
    <w:p w:rsidR="00252898" w:rsidRPr="00035CC1" w:rsidRDefault="00252898" w:rsidP="00230F6F">
      <w:pPr>
        <w:widowControl w:val="0"/>
        <w:spacing w:after="0" w:line="240" w:lineRule="auto"/>
        <w:jc w:val="center"/>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7"/>
        <w:gridCol w:w="6553"/>
      </w:tblGrid>
      <w:tr w:rsidR="00252898" w:rsidTr="00011E27">
        <w:tc>
          <w:tcPr>
            <w:tcW w:w="8007" w:type="dxa"/>
          </w:tcPr>
          <w:p w:rsidR="00252898" w:rsidRDefault="00252898" w:rsidP="00230F6F">
            <w:pPr>
              <w:widowControl w:val="0"/>
              <w:jc w:val="center"/>
              <w:rPr>
                <w:rFonts w:ascii="Times New Roman" w:hAnsi="Times New Roman" w:cs="Times New Roman"/>
                <w:sz w:val="24"/>
                <w:szCs w:val="24"/>
              </w:rPr>
            </w:pPr>
          </w:p>
        </w:tc>
        <w:tc>
          <w:tcPr>
            <w:tcW w:w="6553" w:type="dxa"/>
          </w:tcPr>
          <w:p w:rsidR="00252898" w:rsidRPr="00035CC1" w:rsidRDefault="00252898" w:rsidP="00230F6F">
            <w:pPr>
              <w:widowControl w:val="0"/>
              <w:jc w:val="both"/>
              <w:rPr>
                <w:rFonts w:ascii="Times New Roman" w:hAnsi="Times New Roman" w:cs="Times New Roman"/>
                <w:sz w:val="24"/>
                <w:szCs w:val="24"/>
              </w:rPr>
            </w:pPr>
            <w:r w:rsidRPr="00035CC1">
              <w:rPr>
                <w:rFonts w:ascii="Times New Roman" w:hAnsi="Times New Roman" w:cs="Times New Roman"/>
                <w:sz w:val="24"/>
                <w:szCs w:val="24"/>
              </w:rPr>
              <w:t>УТВЕРЖДАЮ</w:t>
            </w:r>
          </w:p>
          <w:p w:rsidR="00252898" w:rsidRPr="00035CC1" w:rsidRDefault="00252898" w:rsidP="00230F6F">
            <w:pPr>
              <w:widowControl w:val="0"/>
              <w:jc w:val="both"/>
              <w:rPr>
                <w:rFonts w:ascii="Times New Roman" w:hAnsi="Times New Roman" w:cs="Times New Roman"/>
                <w:sz w:val="24"/>
                <w:szCs w:val="24"/>
              </w:rPr>
            </w:pPr>
            <w:r w:rsidRPr="00035CC1">
              <w:rPr>
                <w:rFonts w:ascii="Times New Roman" w:hAnsi="Times New Roman" w:cs="Times New Roman"/>
                <w:sz w:val="24"/>
                <w:szCs w:val="24"/>
              </w:rPr>
              <w:t>Заместитель директора по учебной работе</w:t>
            </w:r>
          </w:p>
          <w:p w:rsidR="00252898" w:rsidRPr="00035CC1" w:rsidRDefault="00252898" w:rsidP="00230F6F">
            <w:pPr>
              <w:widowControl w:val="0"/>
              <w:jc w:val="both"/>
              <w:rPr>
                <w:rFonts w:ascii="Times New Roman" w:hAnsi="Times New Roman" w:cs="Times New Roman"/>
                <w:sz w:val="24"/>
                <w:szCs w:val="24"/>
              </w:rPr>
            </w:pPr>
            <w:r w:rsidRPr="00035CC1">
              <w:rPr>
                <w:rFonts w:ascii="Times New Roman" w:hAnsi="Times New Roman" w:cs="Times New Roman"/>
                <w:sz w:val="24"/>
                <w:szCs w:val="24"/>
              </w:rPr>
              <w:t>_________________________/ Л.И.Андрущенко/</w:t>
            </w:r>
          </w:p>
          <w:p w:rsidR="00252898" w:rsidRPr="00035CC1" w:rsidRDefault="00260E77" w:rsidP="00230F6F">
            <w:pPr>
              <w:widowControl w:val="0"/>
              <w:jc w:val="both"/>
              <w:rPr>
                <w:rFonts w:ascii="Times New Roman" w:hAnsi="Times New Roman" w:cs="Times New Roman"/>
                <w:sz w:val="24"/>
                <w:szCs w:val="24"/>
              </w:rPr>
            </w:pPr>
            <w:r>
              <w:rPr>
                <w:rFonts w:ascii="Times New Roman" w:hAnsi="Times New Roman" w:cs="Times New Roman"/>
                <w:sz w:val="24"/>
                <w:szCs w:val="24"/>
              </w:rPr>
              <w:t>«</w:t>
            </w:r>
            <w:r w:rsidR="00252898" w:rsidRPr="00035CC1">
              <w:rPr>
                <w:rFonts w:ascii="Times New Roman" w:hAnsi="Times New Roman" w:cs="Times New Roman"/>
                <w:sz w:val="24"/>
                <w:szCs w:val="24"/>
              </w:rPr>
              <w:t>_______</w:t>
            </w:r>
            <w:r>
              <w:rPr>
                <w:rFonts w:ascii="Times New Roman" w:hAnsi="Times New Roman" w:cs="Times New Roman"/>
                <w:sz w:val="24"/>
                <w:szCs w:val="24"/>
              </w:rPr>
              <w:t>»</w:t>
            </w:r>
            <w:r w:rsidR="00252898" w:rsidRPr="00035CC1">
              <w:rPr>
                <w:rFonts w:ascii="Times New Roman" w:hAnsi="Times New Roman" w:cs="Times New Roman"/>
                <w:sz w:val="24"/>
                <w:szCs w:val="24"/>
              </w:rPr>
              <w:t>_______________20______г.</w:t>
            </w:r>
          </w:p>
          <w:p w:rsidR="00252898" w:rsidRPr="00035CC1" w:rsidRDefault="00252898" w:rsidP="00230F6F">
            <w:pPr>
              <w:widowControl w:val="0"/>
              <w:jc w:val="both"/>
              <w:rPr>
                <w:rFonts w:ascii="Times New Roman" w:hAnsi="Times New Roman" w:cs="Times New Roman"/>
                <w:sz w:val="24"/>
                <w:szCs w:val="24"/>
              </w:rPr>
            </w:pPr>
            <w:r w:rsidRPr="00035CC1">
              <w:rPr>
                <w:rFonts w:ascii="Times New Roman" w:hAnsi="Times New Roman" w:cs="Times New Roman"/>
                <w:sz w:val="24"/>
                <w:szCs w:val="24"/>
              </w:rPr>
              <w:t>СОГЛАСОВАНО</w:t>
            </w:r>
          </w:p>
          <w:p w:rsidR="00252898" w:rsidRPr="00035CC1" w:rsidRDefault="00252898" w:rsidP="00230F6F">
            <w:pPr>
              <w:widowControl w:val="0"/>
              <w:jc w:val="both"/>
              <w:rPr>
                <w:rFonts w:ascii="Times New Roman" w:hAnsi="Times New Roman" w:cs="Times New Roman"/>
                <w:sz w:val="24"/>
                <w:szCs w:val="24"/>
              </w:rPr>
            </w:pPr>
            <w:r w:rsidRPr="00035CC1">
              <w:rPr>
                <w:rFonts w:ascii="Times New Roman" w:hAnsi="Times New Roman" w:cs="Times New Roman"/>
                <w:sz w:val="24"/>
                <w:szCs w:val="24"/>
              </w:rPr>
              <w:t>Старший методист</w:t>
            </w:r>
          </w:p>
          <w:p w:rsidR="00252898" w:rsidRPr="00035CC1" w:rsidRDefault="00252898" w:rsidP="00230F6F">
            <w:pPr>
              <w:widowControl w:val="0"/>
              <w:jc w:val="both"/>
              <w:rPr>
                <w:rFonts w:ascii="Times New Roman" w:hAnsi="Times New Roman" w:cs="Times New Roman"/>
                <w:sz w:val="24"/>
                <w:szCs w:val="24"/>
              </w:rPr>
            </w:pPr>
            <w:r w:rsidRPr="00035CC1">
              <w:rPr>
                <w:rFonts w:ascii="Times New Roman" w:hAnsi="Times New Roman" w:cs="Times New Roman"/>
                <w:sz w:val="24"/>
                <w:szCs w:val="24"/>
              </w:rPr>
              <w:t>________________________/И.В. Солонец/</w:t>
            </w:r>
          </w:p>
          <w:p w:rsidR="00252898" w:rsidRDefault="00260E77" w:rsidP="00230F6F">
            <w:pPr>
              <w:widowControl w:val="0"/>
              <w:rPr>
                <w:rFonts w:ascii="Times New Roman" w:hAnsi="Times New Roman" w:cs="Times New Roman"/>
                <w:sz w:val="24"/>
                <w:szCs w:val="24"/>
              </w:rPr>
            </w:pPr>
            <w:r>
              <w:rPr>
                <w:rFonts w:ascii="Times New Roman" w:hAnsi="Times New Roman" w:cs="Times New Roman"/>
                <w:sz w:val="24"/>
                <w:szCs w:val="24"/>
              </w:rPr>
              <w:t>«</w:t>
            </w:r>
            <w:r w:rsidR="00252898" w:rsidRPr="00035CC1">
              <w:rPr>
                <w:rFonts w:ascii="Times New Roman" w:hAnsi="Times New Roman" w:cs="Times New Roman"/>
                <w:sz w:val="24"/>
                <w:szCs w:val="24"/>
              </w:rPr>
              <w:t>_______</w:t>
            </w:r>
            <w:r>
              <w:rPr>
                <w:rFonts w:ascii="Times New Roman" w:hAnsi="Times New Roman" w:cs="Times New Roman"/>
                <w:sz w:val="24"/>
                <w:szCs w:val="24"/>
              </w:rPr>
              <w:t>»</w:t>
            </w:r>
            <w:r w:rsidR="00252898" w:rsidRPr="00035CC1">
              <w:rPr>
                <w:rFonts w:ascii="Times New Roman" w:hAnsi="Times New Roman" w:cs="Times New Roman"/>
                <w:sz w:val="24"/>
                <w:szCs w:val="24"/>
              </w:rPr>
              <w:t>_______________20____г.</w:t>
            </w:r>
          </w:p>
        </w:tc>
      </w:tr>
    </w:tbl>
    <w:p w:rsidR="00252898" w:rsidRDefault="00252898" w:rsidP="00230F6F">
      <w:pPr>
        <w:widowControl w:val="0"/>
        <w:spacing w:after="0" w:line="240" w:lineRule="auto"/>
        <w:jc w:val="both"/>
        <w:rPr>
          <w:rFonts w:ascii="Times New Roman" w:hAnsi="Times New Roman" w:cs="Times New Roman"/>
          <w:sz w:val="24"/>
          <w:szCs w:val="24"/>
        </w:rPr>
      </w:pPr>
    </w:p>
    <w:p w:rsidR="00252898" w:rsidRDefault="00252898" w:rsidP="00230F6F">
      <w:pPr>
        <w:widowControl w:val="0"/>
        <w:spacing w:after="0" w:line="240" w:lineRule="auto"/>
        <w:jc w:val="both"/>
        <w:rPr>
          <w:rFonts w:ascii="Times New Roman" w:hAnsi="Times New Roman" w:cs="Times New Roman"/>
          <w:sz w:val="24"/>
          <w:szCs w:val="24"/>
        </w:rPr>
      </w:pPr>
    </w:p>
    <w:p w:rsidR="00252898" w:rsidRPr="00035CC1" w:rsidRDefault="00252898" w:rsidP="00230F6F">
      <w:pPr>
        <w:widowControl w:val="0"/>
        <w:spacing w:after="0" w:line="240" w:lineRule="auto"/>
        <w:jc w:val="both"/>
        <w:rPr>
          <w:rFonts w:ascii="Times New Roman" w:hAnsi="Times New Roman" w:cs="Times New Roman"/>
          <w:sz w:val="24"/>
          <w:szCs w:val="24"/>
        </w:rPr>
      </w:pPr>
    </w:p>
    <w:p w:rsidR="00252898" w:rsidRPr="00035CC1" w:rsidRDefault="00252898" w:rsidP="00230F6F">
      <w:pPr>
        <w:widowControl w:val="0"/>
        <w:spacing w:after="0" w:line="240" w:lineRule="auto"/>
        <w:jc w:val="center"/>
        <w:rPr>
          <w:rFonts w:ascii="Times New Roman" w:hAnsi="Times New Roman" w:cs="Times New Roman"/>
          <w:sz w:val="24"/>
          <w:szCs w:val="24"/>
        </w:rPr>
      </w:pPr>
      <w:r w:rsidRPr="00035CC1">
        <w:rPr>
          <w:rFonts w:ascii="Times New Roman" w:hAnsi="Times New Roman" w:cs="Times New Roman"/>
          <w:sz w:val="24"/>
          <w:szCs w:val="24"/>
        </w:rPr>
        <w:t>ПЛАН РАБОТЫ</w:t>
      </w:r>
    </w:p>
    <w:p w:rsidR="00252898" w:rsidRPr="00035CC1" w:rsidRDefault="00252898" w:rsidP="00230F6F">
      <w:pPr>
        <w:widowControl w:val="0"/>
        <w:spacing w:after="0" w:line="240" w:lineRule="auto"/>
        <w:jc w:val="center"/>
        <w:rPr>
          <w:rFonts w:ascii="Times New Roman" w:hAnsi="Times New Roman" w:cs="Times New Roman"/>
          <w:sz w:val="24"/>
          <w:szCs w:val="24"/>
        </w:rPr>
      </w:pPr>
      <w:r w:rsidRPr="00035CC1">
        <w:rPr>
          <w:rFonts w:ascii="Times New Roman" w:hAnsi="Times New Roman" w:cs="Times New Roman"/>
          <w:sz w:val="24"/>
          <w:szCs w:val="24"/>
        </w:rPr>
        <w:t>УЧЕБНО МЕТОДИЧЕСКОГО ОБЪЕДИНЕНИЯ</w:t>
      </w:r>
    </w:p>
    <w:p w:rsidR="00252898" w:rsidRPr="00081AFA" w:rsidRDefault="00252898" w:rsidP="00230F6F">
      <w:pPr>
        <w:widowControl w:val="0"/>
        <w:spacing w:after="0" w:line="240" w:lineRule="auto"/>
        <w:jc w:val="center"/>
        <w:rPr>
          <w:rFonts w:ascii="Times New Roman" w:hAnsi="Times New Roman"/>
          <w:sz w:val="24"/>
          <w:szCs w:val="24"/>
          <w:u w:val="single"/>
        </w:rPr>
      </w:pPr>
      <w:r>
        <w:rPr>
          <w:rFonts w:ascii="Times New Roman" w:hAnsi="Times New Roman"/>
          <w:sz w:val="24"/>
          <w:szCs w:val="24"/>
          <w:u w:val="single"/>
        </w:rPr>
        <w:t>ФИЛОЛОГИЧЕСКИХ ДИСЦИПЛИН</w:t>
      </w:r>
    </w:p>
    <w:p w:rsidR="00252898" w:rsidRPr="00081AFA" w:rsidRDefault="00252898" w:rsidP="00230F6F">
      <w:pPr>
        <w:widowControl w:val="0"/>
        <w:spacing w:after="0" w:line="240" w:lineRule="auto"/>
        <w:jc w:val="center"/>
        <w:rPr>
          <w:rFonts w:ascii="Times New Roman" w:hAnsi="Times New Roman"/>
          <w:sz w:val="24"/>
          <w:szCs w:val="24"/>
          <w:vertAlign w:val="superscript"/>
        </w:rPr>
      </w:pPr>
      <w:r w:rsidRPr="00081AFA">
        <w:rPr>
          <w:rFonts w:ascii="Times New Roman" w:hAnsi="Times New Roman"/>
          <w:sz w:val="24"/>
          <w:szCs w:val="24"/>
          <w:vertAlign w:val="superscript"/>
        </w:rPr>
        <w:t xml:space="preserve">полное название </w:t>
      </w:r>
      <w:r>
        <w:rPr>
          <w:rFonts w:ascii="Times New Roman" w:hAnsi="Times New Roman"/>
          <w:sz w:val="24"/>
          <w:szCs w:val="24"/>
          <w:vertAlign w:val="superscript"/>
        </w:rPr>
        <w:t>УМО</w:t>
      </w:r>
    </w:p>
    <w:p w:rsidR="00252898" w:rsidRPr="00081AFA" w:rsidRDefault="00252898" w:rsidP="00230F6F">
      <w:pPr>
        <w:widowControl w:val="0"/>
        <w:spacing w:after="0" w:line="240" w:lineRule="auto"/>
        <w:jc w:val="center"/>
        <w:rPr>
          <w:rFonts w:ascii="Times New Roman" w:hAnsi="Times New Roman"/>
          <w:sz w:val="24"/>
          <w:szCs w:val="24"/>
        </w:rPr>
      </w:pPr>
      <w:r w:rsidRPr="00081AFA">
        <w:rPr>
          <w:rFonts w:ascii="Times New Roman" w:hAnsi="Times New Roman"/>
          <w:sz w:val="24"/>
          <w:szCs w:val="24"/>
        </w:rPr>
        <w:t>НА 201</w:t>
      </w:r>
      <w:r>
        <w:rPr>
          <w:rFonts w:ascii="Times New Roman" w:hAnsi="Times New Roman"/>
          <w:sz w:val="24"/>
          <w:szCs w:val="24"/>
        </w:rPr>
        <w:t>9-</w:t>
      </w:r>
      <w:r w:rsidRPr="00081AFA">
        <w:rPr>
          <w:rFonts w:ascii="Times New Roman" w:hAnsi="Times New Roman"/>
          <w:sz w:val="24"/>
          <w:szCs w:val="24"/>
        </w:rPr>
        <w:t>20</w:t>
      </w:r>
      <w:r>
        <w:rPr>
          <w:rFonts w:ascii="Times New Roman" w:hAnsi="Times New Roman"/>
          <w:sz w:val="24"/>
          <w:szCs w:val="24"/>
        </w:rPr>
        <w:t>20</w:t>
      </w:r>
      <w:r w:rsidRPr="00081AFA">
        <w:rPr>
          <w:rFonts w:ascii="Times New Roman" w:hAnsi="Times New Roman"/>
          <w:sz w:val="24"/>
          <w:szCs w:val="24"/>
        </w:rPr>
        <w:t xml:space="preserve"> УЧЕБНЫЙ ГОД</w:t>
      </w:r>
    </w:p>
    <w:p w:rsidR="00252898" w:rsidRDefault="00252898" w:rsidP="00230F6F">
      <w:pPr>
        <w:widowControl w:val="0"/>
        <w:spacing w:after="0" w:line="240" w:lineRule="auto"/>
        <w:jc w:val="center"/>
        <w:rPr>
          <w:rFonts w:ascii="Times New Roman" w:hAnsi="Times New Roman"/>
          <w:sz w:val="24"/>
          <w:szCs w:val="24"/>
        </w:rPr>
      </w:pPr>
    </w:p>
    <w:p w:rsidR="00011E27" w:rsidRDefault="00011E27" w:rsidP="00230F6F">
      <w:pPr>
        <w:widowControl w:val="0"/>
        <w:spacing w:after="0" w:line="240" w:lineRule="auto"/>
        <w:jc w:val="center"/>
        <w:rPr>
          <w:rFonts w:ascii="Times New Roman" w:hAnsi="Times New Roman"/>
          <w:sz w:val="24"/>
          <w:szCs w:val="24"/>
        </w:rPr>
      </w:pPr>
    </w:p>
    <w:p w:rsidR="00011E27" w:rsidRPr="00081AFA" w:rsidRDefault="00011E27" w:rsidP="00230F6F">
      <w:pPr>
        <w:widowControl w:val="0"/>
        <w:spacing w:after="0" w:line="240" w:lineRule="auto"/>
        <w:jc w:val="center"/>
        <w:rPr>
          <w:rFonts w:ascii="Times New Roman" w:hAnsi="Times New Roman"/>
          <w:sz w:val="24"/>
          <w:szCs w:val="24"/>
        </w:rPr>
      </w:pPr>
    </w:p>
    <w:p w:rsidR="00252898" w:rsidRPr="00081AFA" w:rsidRDefault="00252898" w:rsidP="00230F6F">
      <w:pPr>
        <w:widowControl w:val="0"/>
        <w:spacing w:after="0" w:line="240" w:lineRule="auto"/>
        <w:jc w:val="center"/>
        <w:rPr>
          <w:rFonts w:ascii="Times New Roman" w:hAnsi="Times New Roman"/>
          <w:sz w:val="24"/>
          <w:szCs w:val="24"/>
        </w:rPr>
      </w:pPr>
    </w:p>
    <w:tbl>
      <w:tblPr>
        <w:tblStyle w:val="a4"/>
        <w:tblW w:w="0" w:type="auto"/>
        <w:tblLook w:val="04A0" w:firstRow="1" w:lastRow="0" w:firstColumn="1" w:lastColumn="0" w:noHBand="0" w:noVBand="1"/>
      </w:tblPr>
      <w:tblGrid>
        <w:gridCol w:w="8030"/>
        <w:gridCol w:w="6530"/>
      </w:tblGrid>
      <w:tr w:rsidR="00011E27" w:rsidTr="00011E27">
        <w:tc>
          <w:tcPr>
            <w:tcW w:w="8030" w:type="dxa"/>
            <w:tcBorders>
              <w:top w:val="nil"/>
              <w:left w:val="nil"/>
              <w:bottom w:val="nil"/>
              <w:right w:val="nil"/>
            </w:tcBorders>
          </w:tcPr>
          <w:p w:rsidR="00011E27" w:rsidRDefault="00011E27" w:rsidP="00230F6F">
            <w:pPr>
              <w:widowControl w:val="0"/>
              <w:jc w:val="center"/>
              <w:rPr>
                <w:rFonts w:ascii="Times New Roman" w:hAnsi="Times New Roman"/>
                <w:sz w:val="24"/>
                <w:szCs w:val="24"/>
              </w:rPr>
            </w:pPr>
          </w:p>
        </w:tc>
        <w:tc>
          <w:tcPr>
            <w:tcW w:w="6530" w:type="dxa"/>
            <w:tcBorders>
              <w:left w:val="nil"/>
            </w:tcBorders>
          </w:tcPr>
          <w:p w:rsidR="00011E27" w:rsidRPr="00081AFA" w:rsidRDefault="00011E27" w:rsidP="00230F6F">
            <w:pPr>
              <w:widowControl w:val="0"/>
              <w:jc w:val="both"/>
              <w:rPr>
                <w:rFonts w:ascii="Times New Roman" w:hAnsi="Times New Roman"/>
                <w:sz w:val="24"/>
                <w:szCs w:val="24"/>
              </w:rPr>
            </w:pPr>
            <w:r w:rsidRPr="00081AFA">
              <w:rPr>
                <w:rFonts w:ascii="Times New Roman" w:hAnsi="Times New Roman"/>
                <w:sz w:val="24"/>
                <w:szCs w:val="24"/>
              </w:rPr>
              <w:t>РАССМОТРЕНО</w:t>
            </w:r>
          </w:p>
          <w:p w:rsidR="00011E27" w:rsidRPr="00081AFA" w:rsidRDefault="00011E27" w:rsidP="00230F6F">
            <w:pPr>
              <w:widowControl w:val="0"/>
              <w:jc w:val="both"/>
              <w:rPr>
                <w:rFonts w:ascii="Times New Roman" w:hAnsi="Times New Roman"/>
                <w:sz w:val="24"/>
                <w:szCs w:val="24"/>
              </w:rPr>
            </w:pPr>
            <w:r w:rsidRPr="00081AFA">
              <w:rPr>
                <w:rFonts w:ascii="Times New Roman" w:hAnsi="Times New Roman"/>
                <w:sz w:val="24"/>
                <w:szCs w:val="24"/>
              </w:rPr>
              <w:t xml:space="preserve">на заседании </w:t>
            </w:r>
            <w:r>
              <w:rPr>
                <w:rFonts w:ascii="Times New Roman" w:hAnsi="Times New Roman"/>
                <w:sz w:val="24"/>
                <w:szCs w:val="24"/>
              </w:rPr>
              <w:t>УМО филологических дисциплин</w:t>
            </w:r>
          </w:p>
          <w:p w:rsidR="00011E27" w:rsidRPr="00081AFA" w:rsidRDefault="00011E27" w:rsidP="00230F6F">
            <w:pPr>
              <w:widowControl w:val="0"/>
              <w:jc w:val="both"/>
              <w:rPr>
                <w:rFonts w:ascii="Times New Roman" w:hAnsi="Times New Roman"/>
                <w:sz w:val="24"/>
                <w:szCs w:val="24"/>
              </w:rPr>
            </w:pPr>
            <w:r w:rsidRPr="00081AFA">
              <w:rPr>
                <w:rFonts w:ascii="Times New Roman" w:hAnsi="Times New Roman"/>
                <w:sz w:val="24"/>
                <w:szCs w:val="24"/>
              </w:rPr>
              <w:t xml:space="preserve">протокол №______ от </w:t>
            </w:r>
            <w:r w:rsidR="00260E77">
              <w:rPr>
                <w:rFonts w:ascii="Times New Roman" w:hAnsi="Times New Roman"/>
                <w:sz w:val="24"/>
                <w:szCs w:val="24"/>
              </w:rPr>
              <w:t>«</w:t>
            </w:r>
            <w:r w:rsidRPr="00081AFA">
              <w:rPr>
                <w:rFonts w:ascii="Times New Roman" w:hAnsi="Times New Roman"/>
                <w:sz w:val="24"/>
                <w:szCs w:val="24"/>
              </w:rPr>
              <w:t>_____</w:t>
            </w:r>
            <w:r w:rsidR="00260E77">
              <w:rPr>
                <w:rFonts w:ascii="Times New Roman" w:hAnsi="Times New Roman"/>
                <w:sz w:val="24"/>
                <w:szCs w:val="24"/>
              </w:rPr>
              <w:t>»</w:t>
            </w:r>
            <w:r w:rsidRPr="00081AFA">
              <w:rPr>
                <w:rFonts w:ascii="Times New Roman" w:hAnsi="Times New Roman"/>
                <w:sz w:val="24"/>
                <w:szCs w:val="24"/>
              </w:rPr>
              <w:t>__________20_______г.</w:t>
            </w:r>
          </w:p>
          <w:p w:rsidR="00011E27" w:rsidRDefault="00011E27" w:rsidP="00230F6F">
            <w:pPr>
              <w:widowControl w:val="0"/>
              <w:jc w:val="both"/>
              <w:rPr>
                <w:rFonts w:ascii="Times New Roman" w:hAnsi="Times New Roman"/>
                <w:sz w:val="24"/>
                <w:szCs w:val="24"/>
              </w:rPr>
            </w:pPr>
            <w:r w:rsidRPr="00081AFA">
              <w:rPr>
                <w:rFonts w:ascii="Times New Roman" w:hAnsi="Times New Roman"/>
                <w:sz w:val="24"/>
                <w:szCs w:val="24"/>
              </w:rPr>
              <w:t xml:space="preserve">Председатель </w:t>
            </w:r>
            <w:r>
              <w:rPr>
                <w:rFonts w:ascii="Times New Roman" w:hAnsi="Times New Roman"/>
                <w:sz w:val="24"/>
                <w:szCs w:val="24"/>
              </w:rPr>
              <w:t>УМО</w:t>
            </w:r>
            <w:r w:rsidRPr="00081AFA">
              <w:rPr>
                <w:rFonts w:ascii="Times New Roman" w:hAnsi="Times New Roman"/>
                <w:sz w:val="24"/>
                <w:szCs w:val="24"/>
              </w:rPr>
              <w:t xml:space="preserve">___________________/ </w:t>
            </w:r>
            <w:r>
              <w:rPr>
                <w:rFonts w:ascii="Times New Roman" w:hAnsi="Times New Roman"/>
                <w:sz w:val="24"/>
                <w:szCs w:val="24"/>
              </w:rPr>
              <w:t>М.А.Кливаденко</w:t>
            </w:r>
            <w:r w:rsidRPr="00081AFA">
              <w:rPr>
                <w:rFonts w:ascii="Times New Roman" w:hAnsi="Times New Roman"/>
                <w:sz w:val="24"/>
                <w:szCs w:val="24"/>
              </w:rPr>
              <w:t>/</w:t>
            </w:r>
          </w:p>
        </w:tc>
      </w:tr>
    </w:tbl>
    <w:p w:rsidR="00252898" w:rsidRPr="00081AFA" w:rsidRDefault="00252898" w:rsidP="00230F6F">
      <w:pPr>
        <w:widowControl w:val="0"/>
        <w:spacing w:after="0" w:line="240" w:lineRule="auto"/>
        <w:jc w:val="center"/>
        <w:rPr>
          <w:rFonts w:ascii="Times New Roman" w:hAnsi="Times New Roman"/>
          <w:sz w:val="24"/>
          <w:szCs w:val="24"/>
        </w:rPr>
      </w:pPr>
    </w:p>
    <w:p w:rsidR="00252898" w:rsidRPr="00081AFA" w:rsidRDefault="00252898" w:rsidP="00230F6F">
      <w:pPr>
        <w:widowControl w:val="0"/>
        <w:spacing w:after="0" w:line="240" w:lineRule="auto"/>
        <w:jc w:val="center"/>
        <w:rPr>
          <w:rFonts w:ascii="Times New Roman" w:hAnsi="Times New Roman"/>
          <w:sz w:val="24"/>
          <w:szCs w:val="24"/>
        </w:rPr>
      </w:pPr>
    </w:p>
    <w:p w:rsidR="00252898" w:rsidRPr="00081AFA" w:rsidRDefault="00252898" w:rsidP="00230F6F">
      <w:pPr>
        <w:widowControl w:val="0"/>
        <w:spacing w:after="0" w:line="240" w:lineRule="auto"/>
        <w:jc w:val="both"/>
        <w:rPr>
          <w:rFonts w:ascii="Times New Roman" w:hAnsi="Times New Roman"/>
          <w:sz w:val="24"/>
          <w:szCs w:val="24"/>
        </w:rPr>
      </w:pPr>
    </w:p>
    <w:p w:rsidR="00252898" w:rsidRPr="00081AFA" w:rsidRDefault="00252898" w:rsidP="00230F6F">
      <w:pPr>
        <w:widowControl w:val="0"/>
        <w:spacing w:after="0" w:line="240" w:lineRule="auto"/>
        <w:jc w:val="both"/>
        <w:rPr>
          <w:rFonts w:ascii="Times New Roman" w:hAnsi="Times New Roman"/>
          <w:sz w:val="24"/>
          <w:szCs w:val="24"/>
        </w:rPr>
      </w:pPr>
    </w:p>
    <w:p w:rsidR="00252898" w:rsidRPr="00081AFA" w:rsidRDefault="00252898" w:rsidP="00230F6F">
      <w:pPr>
        <w:widowControl w:val="0"/>
        <w:spacing w:after="0" w:line="240" w:lineRule="auto"/>
        <w:jc w:val="both"/>
        <w:rPr>
          <w:rFonts w:ascii="Times New Roman" w:hAnsi="Times New Roman"/>
          <w:sz w:val="24"/>
          <w:szCs w:val="24"/>
        </w:rPr>
      </w:pPr>
    </w:p>
    <w:p w:rsidR="00252898" w:rsidRPr="00081AFA" w:rsidRDefault="00252898" w:rsidP="00230F6F">
      <w:pPr>
        <w:widowControl w:val="0"/>
        <w:spacing w:after="0" w:line="240" w:lineRule="auto"/>
        <w:jc w:val="center"/>
        <w:rPr>
          <w:rFonts w:ascii="Times New Roman" w:hAnsi="Times New Roman"/>
          <w:sz w:val="24"/>
          <w:szCs w:val="24"/>
        </w:rPr>
      </w:pPr>
      <w:r w:rsidRPr="00081AFA">
        <w:rPr>
          <w:rFonts w:ascii="Times New Roman" w:hAnsi="Times New Roman"/>
          <w:sz w:val="24"/>
          <w:szCs w:val="24"/>
        </w:rPr>
        <w:t>201</w:t>
      </w:r>
      <w:r>
        <w:rPr>
          <w:rFonts w:ascii="Times New Roman" w:hAnsi="Times New Roman"/>
          <w:sz w:val="24"/>
          <w:szCs w:val="24"/>
        </w:rPr>
        <w:t xml:space="preserve">9 </w:t>
      </w:r>
      <w:r w:rsidRPr="00081AFA">
        <w:rPr>
          <w:rFonts w:ascii="Times New Roman" w:hAnsi="Times New Roman"/>
          <w:sz w:val="24"/>
          <w:szCs w:val="24"/>
        </w:rPr>
        <w:t>г.</w:t>
      </w:r>
    </w:p>
    <w:p w:rsidR="00252898" w:rsidRPr="00081AFA" w:rsidRDefault="00252898" w:rsidP="00230F6F">
      <w:pPr>
        <w:widowControl w:val="0"/>
        <w:spacing w:after="0" w:line="240" w:lineRule="auto"/>
        <w:jc w:val="center"/>
        <w:rPr>
          <w:rFonts w:ascii="Times New Roman" w:hAnsi="Times New Roman"/>
          <w:b/>
          <w:sz w:val="24"/>
          <w:szCs w:val="24"/>
        </w:rPr>
      </w:pPr>
      <w:r w:rsidRPr="00081AFA">
        <w:rPr>
          <w:rFonts w:ascii="Times New Roman" w:hAnsi="Times New Roman"/>
          <w:sz w:val="24"/>
          <w:szCs w:val="24"/>
        </w:rPr>
        <w:br w:type="page"/>
      </w:r>
      <w:r w:rsidRPr="00081AFA">
        <w:rPr>
          <w:rFonts w:ascii="Times New Roman" w:hAnsi="Times New Roman"/>
          <w:b/>
          <w:sz w:val="24"/>
          <w:szCs w:val="24"/>
        </w:rPr>
        <w:t>СОСТАВ КОМИССИИ</w:t>
      </w:r>
    </w:p>
    <w:p w:rsidR="00252898" w:rsidRPr="00081AFA" w:rsidRDefault="00252898" w:rsidP="00230F6F">
      <w:pPr>
        <w:widowControl w:val="0"/>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3900"/>
        <w:gridCol w:w="2426"/>
        <w:gridCol w:w="2430"/>
        <w:gridCol w:w="2409"/>
        <w:gridCol w:w="2450"/>
      </w:tblGrid>
      <w:tr w:rsidR="00252898" w:rsidRPr="00252898" w:rsidTr="00252898">
        <w:trPr>
          <w:tblHeader/>
        </w:trPr>
        <w:tc>
          <w:tcPr>
            <w:tcW w:w="959" w:type="dxa"/>
            <w:vAlign w:val="center"/>
          </w:tcPr>
          <w:p w:rsidR="00252898" w:rsidRPr="00252898" w:rsidRDefault="00252898" w:rsidP="00230F6F">
            <w:pPr>
              <w:widowControl w:val="0"/>
              <w:spacing w:after="0" w:line="240" w:lineRule="auto"/>
              <w:jc w:val="center"/>
              <w:rPr>
                <w:rFonts w:ascii="Times New Roman" w:hAnsi="Times New Roman"/>
                <w:b/>
                <w:sz w:val="20"/>
                <w:szCs w:val="20"/>
              </w:rPr>
            </w:pPr>
            <w:r w:rsidRPr="00252898">
              <w:rPr>
                <w:rFonts w:ascii="Times New Roman" w:hAnsi="Times New Roman"/>
                <w:b/>
                <w:sz w:val="20"/>
                <w:szCs w:val="20"/>
              </w:rPr>
              <w:t>№ п/п</w:t>
            </w:r>
          </w:p>
        </w:tc>
        <w:tc>
          <w:tcPr>
            <w:tcW w:w="3969" w:type="dxa"/>
            <w:vAlign w:val="center"/>
          </w:tcPr>
          <w:p w:rsidR="00252898" w:rsidRPr="00252898" w:rsidRDefault="00252898" w:rsidP="00230F6F">
            <w:pPr>
              <w:widowControl w:val="0"/>
              <w:spacing w:after="0" w:line="240" w:lineRule="auto"/>
              <w:jc w:val="center"/>
              <w:rPr>
                <w:rFonts w:ascii="Times New Roman" w:hAnsi="Times New Roman"/>
                <w:b/>
                <w:sz w:val="20"/>
                <w:szCs w:val="20"/>
              </w:rPr>
            </w:pPr>
            <w:r w:rsidRPr="00252898">
              <w:rPr>
                <w:rFonts w:ascii="Times New Roman" w:hAnsi="Times New Roman"/>
                <w:b/>
                <w:sz w:val="20"/>
                <w:szCs w:val="20"/>
              </w:rPr>
              <w:t>ФИО преподавателя</w:t>
            </w:r>
          </w:p>
        </w:tc>
        <w:tc>
          <w:tcPr>
            <w:tcW w:w="2464" w:type="dxa"/>
            <w:vAlign w:val="center"/>
          </w:tcPr>
          <w:p w:rsidR="00252898" w:rsidRPr="00252898" w:rsidRDefault="00252898" w:rsidP="00230F6F">
            <w:pPr>
              <w:widowControl w:val="0"/>
              <w:spacing w:after="0" w:line="240" w:lineRule="auto"/>
              <w:jc w:val="center"/>
              <w:rPr>
                <w:rFonts w:ascii="Times New Roman" w:hAnsi="Times New Roman"/>
                <w:b/>
                <w:sz w:val="20"/>
                <w:szCs w:val="20"/>
              </w:rPr>
            </w:pPr>
            <w:r w:rsidRPr="00252898">
              <w:rPr>
                <w:rFonts w:ascii="Times New Roman" w:hAnsi="Times New Roman"/>
                <w:b/>
                <w:sz w:val="20"/>
                <w:szCs w:val="20"/>
              </w:rPr>
              <w:t>Категория</w:t>
            </w:r>
          </w:p>
        </w:tc>
        <w:tc>
          <w:tcPr>
            <w:tcW w:w="2464" w:type="dxa"/>
            <w:vAlign w:val="center"/>
          </w:tcPr>
          <w:p w:rsidR="00252898" w:rsidRPr="00252898" w:rsidRDefault="00252898" w:rsidP="00230F6F">
            <w:pPr>
              <w:widowControl w:val="0"/>
              <w:spacing w:after="0" w:line="240" w:lineRule="auto"/>
              <w:jc w:val="center"/>
              <w:rPr>
                <w:rFonts w:ascii="Times New Roman" w:hAnsi="Times New Roman"/>
                <w:b/>
                <w:sz w:val="20"/>
                <w:szCs w:val="20"/>
              </w:rPr>
            </w:pPr>
            <w:r w:rsidRPr="00252898">
              <w:rPr>
                <w:rFonts w:ascii="Times New Roman" w:hAnsi="Times New Roman"/>
                <w:b/>
                <w:sz w:val="20"/>
                <w:szCs w:val="20"/>
              </w:rPr>
              <w:t>Образование</w:t>
            </w:r>
          </w:p>
        </w:tc>
        <w:tc>
          <w:tcPr>
            <w:tcW w:w="2465" w:type="dxa"/>
            <w:vAlign w:val="center"/>
          </w:tcPr>
          <w:p w:rsidR="00252898" w:rsidRPr="00252898" w:rsidRDefault="00252898" w:rsidP="00230F6F">
            <w:pPr>
              <w:widowControl w:val="0"/>
              <w:spacing w:after="0" w:line="240" w:lineRule="auto"/>
              <w:jc w:val="center"/>
              <w:rPr>
                <w:rFonts w:ascii="Times New Roman" w:hAnsi="Times New Roman"/>
                <w:b/>
                <w:sz w:val="20"/>
                <w:szCs w:val="20"/>
              </w:rPr>
            </w:pPr>
            <w:r w:rsidRPr="00252898">
              <w:rPr>
                <w:rFonts w:ascii="Times New Roman" w:hAnsi="Times New Roman"/>
                <w:b/>
                <w:sz w:val="20"/>
                <w:szCs w:val="20"/>
              </w:rPr>
              <w:t>Стаж в ОУ</w:t>
            </w:r>
          </w:p>
        </w:tc>
        <w:tc>
          <w:tcPr>
            <w:tcW w:w="2465" w:type="dxa"/>
            <w:vAlign w:val="center"/>
          </w:tcPr>
          <w:p w:rsidR="00252898" w:rsidRPr="00252898" w:rsidRDefault="00252898" w:rsidP="00230F6F">
            <w:pPr>
              <w:widowControl w:val="0"/>
              <w:spacing w:after="0" w:line="240" w:lineRule="auto"/>
              <w:jc w:val="center"/>
              <w:rPr>
                <w:rFonts w:ascii="Times New Roman" w:hAnsi="Times New Roman"/>
                <w:b/>
                <w:sz w:val="20"/>
                <w:szCs w:val="20"/>
              </w:rPr>
            </w:pPr>
            <w:r w:rsidRPr="00252898">
              <w:rPr>
                <w:rFonts w:ascii="Times New Roman" w:hAnsi="Times New Roman"/>
                <w:b/>
                <w:sz w:val="20"/>
                <w:szCs w:val="20"/>
              </w:rPr>
              <w:t>Повышение квалификации (год)</w:t>
            </w:r>
          </w:p>
        </w:tc>
      </w:tr>
      <w:tr w:rsidR="00252898" w:rsidRPr="00252898" w:rsidTr="001A0D4C">
        <w:tc>
          <w:tcPr>
            <w:tcW w:w="959" w:type="dxa"/>
          </w:tcPr>
          <w:p w:rsidR="00252898" w:rsidRPr="00252898" w:rsidRDefault="00252898" w:rsidP="00230F6F">
            <w:pPr>
              <w:widowControl w:val="0"/>
              <w:spacing w:after="0" w:line="240" w:lineRule="auto"/>
              <w:jc w:val="center"/>
              <w:rPr>
                <w:rFonts w:ascii="Times New Roman" w:hAnsi="Times New Roman"/>
                <w:sz w:val="24"/>
                <w:szCs w:val="24"/>
              </w:rPr>
            </w:pPr>
            <w:r w:rsidRPr="00252898">
              <w:rPr>
                <w:rFonts w:ascii="Times New Roman" w:hAnsi="Times New Roman"/>
                <w:sz w:val="24"/>
                <w:szCs w:val="24"/>
              </w:rPr>
              <w:t>1.</w:t>
            </w:r>
          </w:p>
        </w:tc>
        <w:tc>
          <w:tcPr>
            <w:tcW w:w="3969" w:type="dxa"/>
          </w:tcPr>
          <w:p w:rsidR="00252898" w:rsidRPr="00252898" w:rsidRDefault="00252898" w:rsidP="00230F6F">
            <w:pPr>
              <w:widowControl w:val="0"/>
              <w:spacing w:after="0" w:line="240" w:lineRule="auto"/>
              <w:rPr>
                <w:rFonts w:ascii="Times New Roman" w:hAnsi="Times New Roman"/>
                <w:sz w:val="24"/>
                <w:szCs w:val="24"/>
              </w:rPr>
            </w:pPr>
            <w:r w:rsidRPr="00252898">
              <w:rPr>
                <w:rFonts w:ascii="Times New Roman" w:hAnsi="Times New Roman"/>
                <w:sz w:val="24"/>
                <w:szCs w:val="24"/>
              </w:rPr>
              <w:t>Мелтонян Анаида Юрьевна</w:t>
            </w:r>
          </w:p>
        </w:tc>
        <w:tc>
          <w:tcPr>
            <w:tcW w:w="2464" w:type="dxa"/>
          </w:tcPr>
          <w:p w:rsidR="00252898" w:rsidRPr="00252898" w:rsidRDefault="00252898" w:rsidP="00230F6F">
            <w:pPr>
              <w:widowControl w:val="0"/>
              <w:spacing w:after="0" w:line="240" w:lineRule="auto"/>
              <w:jc w:val="center"/>
              <w:rPr>
                <w:rFonts w:ascii="Times New Roman" w:hAnsi="Times New Roman"/>
                <w:sz w:val="24"/>
                <w:szCs w:val="24"/>
              </w:rPr>
            </w:pPr>
            <w:r w:rsidRPr="00252898">
              <w:rPr>
                <w:rFonts w:ascii="Times New Roman" w:hAnsi="Times New Roman"/>
                <w:sz w:val="24"/>
                <w:szCs w:val="24"/>
              </w:rPr>
              <w:t>Высшая</w:t>
            </w:r>
          </w:p>
        </w:tc>
        <w:tc>
          <w:tcPr>
            <w:tcW w:w="2464" w:type="dxa"/>
          </w:tcPr>
          <w:p w:rsidR="00252898" w:rsidRPr="00252898" w:rsidRDefault="00252898" w:rsidP="00230F6F">
            <w:pPr>
              <w:widowControl w:val="0"/>
              <w:spacing w:after="0" w:line="240" w:lineRule="auto"/>
              <w:jc w:val="center"/>
              <w:rPr>
                <w:rFonts w:ascii="Times New Roman" w:hAnsi="Times New Roman"/>
                <w:sz w:val="24"/>
                <w:szCs w:val="24"/>
              </w:rPr>
            </w:pPr>
            <w:r w:rsidRPr="00252898">
              <w:rPr>
                <w:rFonts w:ascii="Times New Roman" w:hAnsi="Times New Roman"/>
                <w:sz w:val="24"/>
                <w:szCs w:val="24"/>
              </w:rPr>
              <w:t>Высшее</w:t>
            </w:r>
          </w:p>
        </w:tc>
        <w:tc>
          <w:tcPr>
            <w:tcW w:w="2465" w:type="dxa"/>
          </w:tcPr>
          <w:p w:rsidR="00252898" w:rsidRPr="00252898" w:rsidRDefault="00252898" w:rsidP="00230F6F">
            <w:pPr>
              <w:widowControl w:val="0"/>
              <w:spacing w:after="0" w:line="240" w:lineRule="auto"/>
              <w:jc w:val="center"/>
              <w:rPr>
                <w:rFonts w:ascii="Times New Roman" w:hAnsi="Times New Roman"/>
                <w:sz w:val="24"/>
                <w:szCs w:val="24"/>
              </w:rPr>
            </w:pPr>
            <w:r w:rsidRPr="00252898">
              <w:rPr>
                <w:rFonts w:ascii="Times New Roman" w:hAnsi="Times New Roman"/>
                <w:sz w:val="24"/>
                <w:szCs w:val="24"/>
              </w:rPr>
              <w:t>19 лет</w:t>
            </w:r>
          </w:p>
        </w:tc>
        <w:tc>
          <w:tcPr>
            <w:tcW w:w="2465" w:type="dxa"/>
          </w:tcPr>
          <w:p w:rsidR="00252898" w:rsidRPr="00252898" w:rsidRDefault="00252898" w:rsidP="00230F6F">
            <w:pPr>
              <w:widowControl w:val="0"/>
              <w:spacing w:after="0" w:line="240" w:lineRule="auto"/>
              <w:jc w:val="center"/>
              <w:rPr>
                <w:rFonts w:ascii="Times New Roman" w:hAnsi="Times New Roman"/>
                <w:sz w:val="24"/>
                <w:szCs w:val="24"/>
              </w:rPr>
            </w:pPr>
            <w:r w:rsidRPr="00252898">
              <w:rPr>
                <w:rFonts w:ascii="Times New Roman" w:hAnsi="Times New Roman"/>
                <w:sz w:val="24"/>
                <w:szCs w:val="24"/>
              </w:rPr>
              <w:t>2016г.</w:t>
            </w:r>
          </w:p>
          <w:p w:rsidR="00252898" w:rsidRPr="00252898" w:rsidRDefault="00252898" w:rsidP="00230F6F">
            <w:pPr>
              <w:widowControl w:val="0"/>
              <w:spacing w:after="0" w:line="240" w:lineRule="auto"/>
              <w:jc w:val="center"/>
              <w:rPr>
                <w:rFonts w:ascii="Times New Roman" w:hAnsi="Times New Roman"/>
                <w:sz w:val="24"/>
                <w:szCs w:val="24"/>
              </w:rPr>
            </w:pPr>
            <w:r w:rsidRPr="00252898">
              <w:rPr>
                <w:rFonts w:ascii="Times New Roman" w:hAnsi="Times New Roman"/>
                <w:sz w:val="24"/>
                <w:szCs w:val="24"/>
              </w:rPr>
              <w:t>Армавирский</w:t>
            </w:r>
            <w:r w:rsidR="001625AD">
              <w:rPr>
                <w:rFonts w:ascii="Times New Roman" w:hAnsi="Times New Roman"/>
                <w:sz w:val="24"/>
                <w:szCs w:val="24"/>
              </w:rPr>
              <w:t xml:space="preserve"> </w:t>
            </w:r>
            <w:r w:rsidRPr="00252898">
              <w:rPr>
                <w:rFonts w:ascii="Times New Roman" w:hAnsi="Times New Roman"/>
                <w:sz w:val="24"/>
                <w:szCs w:val="24"/>
              </w:rPr>
              <w:t>институт социального образования (филиал) РГСУ в г. Армавире Краснодарского края</w:t>
            </w:r>
          </w:p>
        </w:tc>
      </w:tr>
      <w:tr w:rsidR="00252898" w:rsidRPr="00252898" w:rsidTr="001A0D4C">
        <w:tc>
          <w:tcPr>
            <w:tcW w:w="959" w:type="dxa"/>
          </w:tcPr>
          <w:p w:rsidR="00252898" w:rsidRPr="00252898" w:rsidRDefault="00252898" w:rsidP="00230F6F">
            <w:pPr>
              <w:widowControl w:val="0"/>
              <w:spacing w:after="0" w:line="240" w:lineRule="auto"/>
              <w:jc w:val="center"/>
              <w:rPr>
                <w:rFonts w:ascii="Times New Roman" w:hAnsi="Times New Roman"/>
                <w:sz w:val="24"/>
                <w:szCs w:val="24"/>
              </w:rPr>
            </w:pPr>
            <w:r w:rsidRPr="00252898">
              <w:rPr>
                <w:rFonts w:ascii="Times New Roman" w:hAnsi="Times New Roman"/>
                <w:sz w:val="24"/>
                <w:szCs w:val="24"/>
              </w:rPr>
              <w:t>2.</w:t>
            </w:r>
          </w:p>
        </w:tc>
        <w:tc>
          <w:tcPr>
            <w:tcW w:w="3969" w:type="dxa"/>
          </w:tcPr>
          <w:p w:rsidR="00252898" w:rsidRPr="00252898" w:rsidRDefault="00252898" w:rsidP="00230F6F">
            <w:pPr>
              <w:widowControl w:val="0"/>
              <w:spacing w:after="0" w:line="240" w:lineRule="auto"/>
              <w:rPr>
                <w:rFonts w:ascii="Times New Roman" w:hAnsi="Times New Roman"/>
                <w:sz w:val="24"/>
                <w:szCs w:val="24"/>
              </w:rPr>
            </w:pPr>
            <w:r w:rsidRPr="00252898">
              <w:rPr>
                <w:rFonts w:ascii="Times New Roman" w:hAnsi="Times New Roman"/>
                <w:sz w:val="24"/>
                <w:szCs w:val="24"/>
              </w:rPr>
              <w:t>Кливаденко Маргарита Александровна</w:t>
            </w:r>
          </w:p>
        </w:tc>
        <w:tc>
          <w:tcPr>
            <w:tcW w:w="2464" w:type="dxa"/>
          </w:tcPr>
          <w:p w:rsidR="00252898" w:rsidRPr="00252898" w:rsidRDefault="00252898" w:rsidP="00230F6F">
            <w:pPr>
              <w:widowControl w:val="0"/>
              <w:spacing w:after="0" w:line="240" w:lineRule="auto"/>
              <w:jc w:val="center"/>
              <w:rPr>
                <w:rFonts w:ascii="Times New Roman" w:hAnsi="Times New Roman"/>
                <w:sz w:val="24"/>
                <w:szCs w:val="24"/>
              </w:rPr>
            </w:pPr>
            <w:r w:rsidRPr="00252898">
              <w:rPr>
                <w:rFonts w:ascii="Times New Roman" w:hAnsi="Times New Roman"/>
                <w:sz w:val="24"/>
                <w:szCs w:val="24"/>
              </w:rPr>
              <w:t>Первая</w:t>
            </w:r>
          </w:p>
        </w:tc>
        <w:tc>
          <w:tcPr>
            <w:tcW w:w="2464" w:type="dxa"/>
          </w:tcPr>
          <w:p w:rsidR="00252898" w:rsidRPr="00252898" w:rsidRDefault="00252898" w:rsidP="00230F6F">
            <w:pPr>
              <w:widowControl w:val="0"/>
              <w:spacing w:after="0" w:line="240" w:lineRule="auto"/>
              <w:jc w:val="center"/>
              <w:rPr>
                <w:rFonts w:ascii="Times New Roman" w:hAnsi="Times New Roman"/>
                <w:sz w:val="24"/>
                <w:szCs w:val="24"/>
              </w:rPr>
            </w:pPr>
            <w:r w:rsidRPr="00252898">
              <w:rPr>
                <w:rFonts w:ascii="Times New Roman" w:hAnsi="Times New Roman"/>
                <w:sz w:val="24"/>
                <w:szCs w:val="24"/>
              </w:rPr>
              <w:t>Высшее</w:t>
            </w:r>
          </w:p>
        </w:tc>
        <w:tc>
          <w:tcPr>
            <w:tcW w:w="2465" w:type="dxa"/>
          </w:tcPr>
          <w:p w:rsidR="00252898" w:rsidRPr="00252898" w:rsidRDefault="00252898" w:rsidP="00230F6F">
            <w:pPr>
              <w:widowControl w:val="0"/>
              <w:spacing w:after="0" w:line="240" w:lineRule="auto"/>
              <w:jc w:val="center"/>
              <w:rPr>
                <w:rFonts w:ascii="Times New Roman" w:hAnsi="Times New Roman"/>
                <w:sz w:val="24"/>
                <w:szCs w:val="24"/>
              </w:rPr>
            </w:pPr>
            <w:r w:rsidRPr="00252898">
              <w:rPr>
                <w:rFonts w:ascii="Times New Roman" w:hAnsi="Times New Roman"/>
                <w:sz w:val="24"/>
                <w:szCs w:val="24"/>
              </w:rPr>
              <w:t>6 лет</w:t>
            </w:r>
          </w:p>
        </w:tc>
        <w:tc>
          <w:tcPr>
            <w:tcW w:w="2465" w:type="dxa"/>
          </w:tcPr>
          <w:p w:rsidR="00252898" w:rsidRPr="00252898" w:rsidRDefault="00252898" w:rsidP="00230F6F">
            <w:pPr>
              <w:widowControl w:val="0"/>
              <w:tabs>
                <w:tab w:val="left" w:pos="567"/>
              </w:tabs>
              <w:spacing w:after="0" w:line="240" w:lineRule="auto"/>
              <w:jc w:val="center"/>
              <w:rPr>
                <w:rFonts w:ascii="Times New Roman" w:hAnsi="Times New Roman"/>
                <w:sz w:val="24"/>
                <w:szCs w:val="24"/>
              </w:rPr>
            </w:pPr>
            <w:r w:rsidRPr="00252898">
              <w:rPr>
                <w:rFonts w:ascii="Times New Roman" w:hAnsi="Times New Roman"/>
                <w:sz w:val="24"/>
                <w:szCs w:val="24"/>
              </w:rPr>
              <w:t>2019г.</w:t>
            </w:r>
          </w:p>
          <w:p w:rsidR="00252898" w:rsidRPr="00252898" w:rsidRDefault="00252898" w:rsidP="00230F6F">
            <w:pPr>
              <w:widowControl w:val="0"/>
              <w:spacing w:after="0" w:line="240" w:lineRule="auto"/>
              <w:jc w:val="center"/>
              <w:rPr>
                <w:rFonts w:ascii="Times New Roman" w:hAnsi="Times New Roman"/>
                <w:sz w:val="24"/>
                <w:szCs w:val="24"/>
              </w:rPr>
            </w:pPr>
            <w:r w:rsidRPr="00252898">
              <w:rPr>
                <w:rFonts w:ascii="Times New Roman" w:hAnsi="Times New Roman"/>
                <w:sz w:val="24"/>
                <w:szCs w:val="24"/>
              </w:rPr>
              <w:t xml:space="preserve">ООО </w:t>
            </w:r>
            <w:r w:rsidR="00260E77">
              <w:rPr>
                <w:rFonts w:ascii="Times New Roman" w:hAnsi="Times New Roman"/>
                <w:sz w:val="24"/>
                <w:szCs w:val="24"/>
              </w:rPr>
              <w:t>«</w:t>
            </w:r>
            <w:r w:rsidRPr="00252898">
              <w:rPr>
                <w:rFonts w:ascii="Times New Roman" w:hAnsi="Times New Roman"/>
                <w:sz w:val="24"/>
                <w:szCs w:val="24"/>
              </w:rPr>
              <w:t>Столичный учебный центр</w:t>
            </w:r>
            <w:r w:rsidR="00260E77">
              <w:rPr>
                <w:rFonts w:ascii="Times New Roman" w:hAnsi="Times New Roman"/>
                <w:sz w:val="24"/>
                <w:szCs w:val="24"/>
              </w:rPr>
              <w:t>»</w:t>
            </w:r>
            <w:r w:rsidRPr="00252898">
              <w:rPr>
                <w:rFonts w:ascii="Times New Roman" w:hAnsi="Times New Roman"/>
                <w:sz w:val="24"/>
                <w:szCs w:val="24"/>
              </w:rPr>
              <w:t xml:space="preserve"> в г. Москва</w:t>
            </w:r>
          </w:p>
        </w:tc>
      </w:tr>
      <w:tr w:rsidR="00252898" w:rsidRPr="00252898" w:rsidTr="001A0D4C">
        <w:tc>
          <w:tcPr>
            <w:tcW w:w="959" w:type="dxa"/>
          </w:tcPr>
          <w:p w:rsidR="00252898" w:rsidRPr="00252898" w:rsidRDefault="00252898" w:rsidP="00230F6F">
            <w:pPr>
              <w:widowControl w:val="0"/>
              <w:spacing w:after="0" w:line="240" w:lineRule="auto"/>
              <w:jc w:val="center"/>
              <w:rPr>
                <w:rFonts w:ascii="Times New Roman" w:hAnsi="Times New Roman"/>
                <w:sz w:val="24"/>
                <w:szCs w:val="24"/>
              </w:rPr>
            </w:pPr>
            <w:r w:rsidRPr="00252898">
              <w:rPr>
                <w:rFonts w:ascii="Times New Roman" w:hAnsi="Times New Roman"/>
                <w:sz w:val="24"/>
                <w:szCs w:val="24"/>
              </w:rPr>
              <w:t>3.</w:t>
            </w:r>
          </w:p>
        </w:tc>
        <w:tc>
          <w:tcPr>
            <w:tcW w:w="3969" w:type="dxa"/>
          </w:tcPr>
          <w:p w:rsidR="00252898" w:rsidRPr="00252898" w:rsidRDefault="00252898" w:rsidP="00230F6F">
            <w:pPr>
              <w:widowControl w:val="0"/>
              <w:spacing w:after="0" w:line="240" w:lineRule="auto"/>
              <w:rPr>
                <w:rFonts w:ascii="Times New Roman" w:hAnsi="Times New Roman"/>
                <w:sz w:val="24"/>
                <w:szCs w:val="24"/>
              </w:rPr>
            </w:pPr>
            <w:r w:rsidRPr="00252898">
              <w:rPr>
                <w:rFonts w:ascii="Times New Roman" w:hAnsi="Times New Roman"/>
                <w:sz w:val="24"/>
                <w:szCs w:val="24"/>
              </w:rPr>
              <w:t>Маршалкина Лилия Васильевна</w:t>
            </w:r>
          </w:p>
        </w:tc>
        <w:tc>
          <w:tcPr>
            <w:tcW w:w="2464" w:type="dxa"/>
          </w:tcPr>
          <w:p w:rsidR="00252898" w:rsidRPr="00252898" w:rsidRDefault="00252898" w:rsidP="00230F6F">
            <w:pPr>
              <w:widowControl w:val="0"/>
              <w:spacing w:after="0" w:line="240" w:lineRule="auto"/>
              <w:jc w:val="center"/>
              <w:rPr>
                <w:rFonts w:ascii="Times New Roman" w:hAnsi="Times New Roman"/>
                <w:sz w:val="24"/>
                <w:szCs w:val="24"/>
              </w:rPr>
            </w:pPr>
            <w:r w:rsidRPr="00252898">
              <w:rPr>
                <w:rFonts w:ascii="Times New Roman" w:hAnsi="Times New Roman"/>
                <w:sz w:val="24"/>
                <w:szCs w:val="24"/>
              </w:rPr>
              <w:t>Без категории</w:t>
            </w:r>
          </w:p>
        </w:tc>
        <w:tc>
          <w:tcPr>
            <w:tcW w:w="2464" w:type="dxa"/>
          </w:tcPr>
          <w:p w:rsidR="00252898" w:rsidRPr="00252898" w:rsidRDefault="00252898" w:rsidP="00230F6F">
            <w:pPr>
              <w:widowControl w:val="0"/>
              <w:spacing w:after="0" w:line="240" w:lineRule="auto"/>
              <w:jc w:val="center"/>
              <w:rPr>
                <w:rFonts w:ascii="Times New Roman" w:hAnsi="Times New Roman"/>
                <w:sz w:val="24"/>
                <w:szCs w:val="24"/>
              </w:rPr>
            </w:pPr>
            <w:r w:rsidRPr="00252898">
              <w:rPr>
                <w:rFonts w:ascii="Times New Roman" w:hAnsi="Times New Roman"/>
                <w:sz w:val="24"/>
                <w:szCs w:val="24"/>
              </w:rPr>
              <w:t>Высшее</w:t>
            </w:r>
          </w:p>
        </w:tc>
        <w:tc>
          <w:tcPr>
            <w:tcW w:w="2465" w:type="dxa"/>
          </w:tcPr>
          <w:p w:rsidR="00252898" w:rsidRPr="00252898" w:rsidRDefault="00252898" w:rsidP="00230F6F">
            <w:pPr>
              <w:widowControl w:val="0"/>
              <w:spacing w:after="0" w:line="240" w:lineRule="auto"/>
              <w:jc w:val="center"/>
              <w:rPr>
                <w:rFonts w:ascii="Times New Roman" w:hAnsi="Times New Roman"/>
                <w:sz w:val="24"/>
                <w:szCs w:val="24"/>
              </w:rPr>
            </w:pPr>
            <w:r w:rsidRPr="00252898">
              <w:rPr>
                <w:rFonts w:ascii="Times New Roman" w:hAnsi="Times New Roman"/>
                <w:sz w:val="24"/>
                <w:szCs w:val="24"/>
              </w:rPr>
              <w:t>6 лет</w:t>
            </w:r>
          </w:p>
        </w:tc>
        <w:tc>
          <w:tcPr>
            <w:tcW w:w="2465" w:type="dxa"/>
          </w:tcPr>
          <w:p w:rsidR="00252898" w:rsidRPr="00252898" w:rsidRDefault="00252898" w:rsidP="00230F6F">
            <w:pPr>
              <w:widowControl w:val="0"/>
              <w:spacing w:after="0" w:line="240" w:lineRule="auto"/>
              <w:jc w:val="center"/>
              <w:rPr>
                <w:rFonts w:ascii="Times New Roman" w:hAnsi="Times New Roman"/>
                <w:sz w:val="24"/>
                <w:szCs w:val="24"/>
              </w:rPr>
            </w:pPr>
            <w:r w:rsidRPr="00252898">
              <w:rPr>
                <w:rFonts w:ascii="Times New Roman" w:hAnsi="Times New Roman"/>
                <w:sz w:val="24"/>
                <w:szCs w:val="24"/>
              </w:rPr>
              <w:t>2016г.</w:t>
            </w:r>
          </w:p>
          <w:p w:rsidR="00252898" w:rsidRPr="00252898" w:rsidRDefault="00252898" w:rsidP="00230F6F">
            <w:pPr>
              <w:widowControl w:val="0"/>
              <w:spacing w:after="0" w:line="240" w:lineRule="auto"/>
              <w:jc w:val="center"/>
              <w:rPr>
                <w:rFonts w:ascii="Times New Roman" w:hAnsi="Times New Roman"/>
                <w:sz w:val="24"/>
                <w:szCs w:val="24"/>
              </w:rPr>
            </w:pPr>
            <w:r w:rsidRPr="00252898">
              <w:rPr>
                <w:rFonts w:ascii="Times New Roman" w:hAnsi="Times New Roman"/>
                <w:sz w:val="24"/>
                <w:szCs w:val="24"/>
              </w:rPr>
              <w:t>Армавирский</w:t>
            </w:r>
            <w:r w:rsidR="001625AD">
              <w:rPr>
                <w:rFonts w:ascii="Times New Roman" w:hAnsi="Times New Roman"/>
                <w:sz w:val="24"/>
                <w:szCs w:val="24"/>
              </w:rPr>
              <w:t xml:space="preserve"> </w:t>
            </w:r>
            <w:r w:rsidRPr="00252898">
              <w:rPr>
                <w:rFonts w:ascii="Times New Roman" w:hAnsi="Times New Roman"/>
                <w:sz w:val="24"/>
                <w:szCs w:val="24"/>
              </w:rPr>
              <w:t>институт социального образования (филиал) РГСУ в г. Армавире Краснодарского края</w:t>
            </w:r>
          </w:p>
        </w:tc>
      </w:tr>
      <w:tr w:rsidR="00252898" w:rsidRPr="00252898" w:rsidTr="001A0D4C">
        <w:tc>
          <w:tcPr>
            <w:tcW w:w="959" w:type="dxa"/>
          </w:tcPr>
          <w:p w:rsidR="00252898" w:rsidRPr="00252898" w:rsidRDefault="00252898" w:rsidP="00230F6F">
            <w:pPr>
              <w:widowControl w:val="0"/>
              <w:spacing w:after="0" w:line="240" w:lineRule="auto"/>
              <w:jc w:val="center"/>
              <w:rPr>
                <w:rFonts w:ascii="Times New Roman" w:hAnsi="Times New Roman"/>
                <w:sz w:val="24"/>
                <w:szCs w:val="24"/>
              </w:rPr>
            </w:pPr>
            <w:r w:rsidRPr="00252898">
              <w:rPr>
                <w:rFonts w:ascii="Times New Roman" w:hAnsi="Times New Roman"/>
                <w:sz w:val="24"/>
                <w:szCs w:val="24"/>
              </w:rPr>
              <w:t>4.</w:t>
            </w:r>
          </w:p>
        </w:tc>
        <w:tc>
          <w:tcPr>
            <w:tcW w:w="3969" w:type="dxa"/>
          </w:tcPr>
          <w:p w:rsidR="00252898" w:rsidRPr="00252898" w:rsidRDefault="00252898" w:rsidP="00230F6F">
            <w:pPr>
              <w:widowControl w:val="0"/>
              <w:spacing w:after="0" w:line="240" w:lineRule="auto"/>
              <w:rPr>
                <w:rFonts w:ascii="Times New Roman" w:hAnsi="Times New Roman"/>
                <w:sz w:val="24"/>
                <w:szCs w:val="24"/>
              </w:rPr>
            </w:pPr>
            <w:r w:rsidRPr="00252898">
              <w:rPr>
                <w:rFonts w:ascii="Times New Roman" w:hAnsi="Times New Roman"/>
                <w:sz w:val="24"/>
                <w:szCs w:val="24"/>
              </w:rPr>
              <w:t>Завальнюк Дарья Александровна</w:t>
            </w:r>
          </w:p>
        </w:tc>
        <w:tc>
          <w:tcPr>
            <w:tcW w:w="2464" w:type="dxa"/>
          </w:tcPr>
          <w:p w:rsidR="00252898" w:rsidRPr="00252898" w:rsidRDefault="00252898" w:rsidP="00230F6F">
            <w:pPr>
              <w:widowControl w:val="0"/>
              <w:spacing w:after="0" w:line="240" w:lineRule="auto"/>
              <w:jc w:val="center"/>
              <w:rPr>
                <w:rFonts w:ascii="Times New Roman" w:hAnsi="Times New Roman"/>
                <w:sz w:val="24"/>
                <w:szCs w:val="24"/>
              </w:rPr>
            </w:pPr>
            <w:r w:rsidRPr="00252898">
              <w:rPr>
                <w:rFonts w:ascii="Times New Roman" w:hAnsi="Times New Roman"/>
                <w:sz w:val="24"/>
                <w:szCs w:val="24"/>
              </w:rPr>
              <w:t>Первая</w:t>
            </w:r>
          </w:p>
        </w:tc>
        <w:tc>
          <w:tcPr>
            <w:tcW w:w="2464" w:type="dxa"/>
          </w:tcPr>
          <w:p w:rsidR="00252898" w:rsidRPr="00252898" w:rsidRDefault="00252898" w:rsidP="00230F6F">
            <w:pPr>
              <w:widowControl w:val="0"/>
              <w:spacing w:after="0" w:line="240" w:lineRule="auto"/>
              <w:jc w:val="center"/>
              <w:rPr>
                <w:rFonts w:ascii="Times New Roman" w:hAnsi="Times New Roman"/>
                <w:sz w:val="24"/>
                <w:szCs w:val="24"/>
              </w:rPr>
            </w:pPr>
            <w:r w:rsidRPr="00252898">
              <w:rPr>
                <w:rFonts w:ascii="Times New Roman" w:hAnsi="Times New Roman"/>
                <w:sz w:val="24"/>
                <w:szCs w:val="24"/>
              </w:rPr>
              <w:t>Высшее</w:t>
            </w:r>
          </w:p>
        </w:tc>
        <w:tc>
          <w:tcPr>
            <w:tcW w:w="2465" w:type="dxa"/>
          </w:tcPr>
          <w:p w:rsidR="00252898" w:rsidRPr="00252898" w:rsidRDefault="00252898" w:rsidP="00230F6F">
            <w:pPr>
              <w:widowControl w:val="0"/>
              <w:spacing w:after="0" w:line="240" w:lineRule="auto"/>
              <w:jc w:val="center"/>
              <w:rPr>
                <w:rFonts w:ascii="Times New Roman" w:hAnsi="Times New Roman"/>
                <w:sz w:val="24"/>
                <w:szCs w:val="24"/>
              </w:rPr>
            </w:pPr>
            <w:r w:rsidRPr="00252898">
              <w:rPr>
                <w:rFonts w:ascii="Times New Roman" w:hAnsi="Times New Roman"/>
                <w:sz w:val="24"/>
                <w:szCs w:val="24"/>
              </w:rPr>
              <w:t>4 г.</w:t>
            </w:r>
          </w:p>
        </w:tc>
        <w:tc>
          <w:tcPr>
            <w:tcW w:w="2465" w:type="dxa"/>
          </w:tcPr>
          <w:p w:rsidR="00252898" w:rsidRPr="00252898" w:rsidRDefault="00252898" w:rsidP="00230F6F">
            <w:pPr>
              <w:widowControl w:val="0"/>
              <w:spacing w:after="0" w:line="240" w:lineRule="auto"/>
              <w:jc w:val="center"/>
              <w:rPr>
                <w:rFonts w:ascii="Times New Roman" w:hAnsi="Times New Roman"/>
                <w:sz w:val="24"/>
                <w:szCs w:val="24"/>
              </w:rPr>
            </w:pPr>
            <w:r w:rsidRPr="00252898">
              <w:rPr>
                <w:rFonts w:ascii="Times New Roman" w:hAnsi="Times New Roman"/>
                <w:sz w:val="24"/>
                <w:szCs w:val="24"/>
              </w:rPr>
              <w:t>2016</w:t>
            </w:r>
          </w:p>
          <w:p w:rsidR="00252898" w:rsidRPr="00252898" w:rsidRDefault="00252898" w:rsidP="00230F6F">
            <w:pPr>
              <w:widowControl w:val="0"/>
              <w:tabs>
                <w:tab w:val="left" w:pos="567"/>
              </w:tabs>
              <w:spacing w:after="0" w:line="240" w:lineRule="auto"/>
              <w:jc w:val="center"/>
              <w:rPr>
                <w:rFonts w:ascii="Times New Roman" w:hAnsi="Times New Roman"/>
                <w:sz w:val="24"/>
                <w:szCs w:val="24"/>
              </w:rPr>
            </w:pPr>
            <w:r w:rsidRPr="00252898">
              <w:rPr>
                <w:rFonts w:ascii="Times New Roman" w:hAnsi="Times New Roman"/>
                <w:sz w:val="24"/>
                <w:szCs w:val="24"/>
              </w:rPr>
              <w:t>в филиале</w:t>
            </w:r>
            <w:r w:rsidR="001625AD">
              <w:rPr>
                <w:rFonts w:ascii="Times New Roman" w:hAnsi="Times New Roman"/>
                <w:sz w:val="24"/>
                <w:szCs w:val="24"/>
              </w:rPr>
              <w:t xml:space="preserve"> </w:t>
            </w:r>
            <w:r w:rsidRPr="00252898">
              <w:rPr>
                <w:rFonts w:ascii="Times New Roman" w:hAnsi="Times New Roman"/>
                <w:sz w:val="24"/>
                <w:szCs w:val="24"/>
              </w:rPr>
              <w:t>ФГБОУ</w:t>
            </w:r>
            <w:r w:rsidR="001625AD">
              <w:rPr>
                <w:rFonts w:ascii="Times New Roman" w:hAnsi="Times New Roman"/>
                <w:sz w:val="24"/>
                <w:szCs w:val="24"/>
              </w:rPr>
              <w:t xml:space="preserve"> </w:t>
            </w:r>
            <w:r w:rsidRPr="00252898">
              <w:rPr>
                <w:rFonts w:ascii="Times New Roman" w:hAnsi="Times New Roman"/>
                <w:sz w:val="24"/>
                <w:szCs w:val="24"/>
              </w:rPr>
              <w:t>ВПО Кубанский</w:t>
            </w:r>
            <w:r w:rsidR="001625AD">
              <w:rPr>
                <w:rFonts w:ascii="Times New Roman" w:hAnsi="Times New Roman"/>
                <w:sz w:val="24"/>
                <w:szCs w:val="24"/>
              </w:rPr>
              <w:t xml:space="preserve"> </w:t>
            </w:r>
            <w:r w:rsidRPr="00252898">
              <w:rPr>
                <w:rFonts w:ascii="Times New Roman" w:hAnsi="Times New Roman"/>
                <w:sz w:val="24"/>
                <w:szCs w:val="24"/>
              </w:rPr>
              <w:t>государственный</w:t>
            </w:r>
            <w:r w:rsidR="001625AD">
              <w:rPr>
                <w:rFonts w:ascii="Times New Roman" w:hAnsi="Times New Roman"/>
                <w:sz w:val="24"/>
                <w:szCs w:val="24"/>
              </w:rPr>
              <w:t xml:space="preserve"> </w:t>
            </w:r>
            <w:r w:rsidRPr="00252898">
              <w:rPr>
                <w:rFonts w:ascii="Times New Roman" w:hAnsi="Times New Roman"/>
                <w:sz w:val="24"/>
                <w:szCs w:val="24"/>
              </w:rPr>
              <w:t>университет</w:t>
            </w:r>
            <w:r w:rsidR="001625AD">
              <w:rPr>
                <w:rFonts w:ascii="Times New Roman" w:hAnsi="Times New Roman"/>
                <w:sz w:val="24"/>
                <w:szCs w:val="24"/>
              </w:rPr>
              <w:t xml:space="preserve"> </w:t>
            </w:r>
            <w:r w:rsidRPr="00252898">
              <w:rPr>
                <w:rFonts w:ascii="Times New Roman" w:hAnsi="Times New Roman"/>
                <w:sz w:val="24"/>
                <w:szCs w:val="24"/>
              </w:rPr>
              <w:t>в</w:t>
            </w:r>
          </w:p>
          <w:p w:rsidR="00252898" w:rsidRPr="00252898" w:rsidRDefault="00252898" w:rsidP="00230F6F">
            <w:pPr>
              <w:widowControl w:val="0"/>
              <w:spacing w:after="0" w:line="240" w:lineRule="auto"/>
              <w:jc w:val="center"/>
              <w:rPr>
                <w:rFonts w:ascii="Times New Roman" w:hAnsi="Times New Roman"/>
                <w:sz w:val="24"/>
                <w:szCs w:val="24"/>
              </w:rPr>
            </w:pPr>
            <w:r w:rsidRPr="00252898">
              <w:rPr>
                <w:rFonts w:ascii="Times New Roman" w:hAnsi="Times New Roman"/>
                <w:sz w:val="24"/>
                <w:szCs w:val="24"/>
              </w:rPr>
              <w:t>Славянске- на -Кубани</w:t>
            </w:r>
          </w:p>
        </w:tc>
      </w:tr>
      <w:tr w:rsidR="00252898" w:rsidRPr="00252898" w:rsidTr="001A0D4C">
        <w:tc>
          <w:tcPr>
            <w:tcW w:w="959" w:type="dxa"/>
          </w:tcPr>
          <w:p w:rsidR="00252898" w:rsidRPr="00252898" w:rsidRDefault="00252898" w:rsidP="00230F6F">
            <w:pPr>
              <w:widowControl w:val="0"/>
              <w:spacing w:after="0" w:line="240" w:lineRule="auto"/>
              <w:jc w:val="center"/>
              <w:rPr>
                <w:rFonts w:ascii="Times New Roman" w:hAnsi="Times New Roman"/>
                <w:sz w:val="24"/>
                <w:szCs w:val="24"/>
              </w:rPr>
            </w:pPr>
            <w:r w:rsidRPr="00252898">
              <w:rPr>
                <w:rFonts w:ascii="Times New Roman" w:hAnsi="Times New Roman"/>
                <w:sz w:val="24"/>
                <w:szCs w:val="24"/>
              </w:rPr>
              <w:t>5.</w:t>
            </w:r>
          </w:p>
        </w:tc>
        <w:tc>
          <w:tcPr>
            <w:tcW w:w="3969" w:type="dxa"/>
          </w:tcPr>
          <w:p w:rsidR="00252898" w:rsidRPr="00252898" w:rsidRDefault="00252898" w:rsidP="00230F6F">
            <w:pPr>
              <w:widowControl w:val="0"/>
              <w:spacing w:after="0" w:line="240" w:lineRule="auto"/>
              <w:rPr>
                <w:rFonts w:ascii="Times New Roman" w:hAnsi="Times New Roman"/>
                <w:sz w:val="24"/>
                <w:szCs w:val="24"/>
              </w:rPr>
            </w:pPr>
            <w:r w:rsidRPr="00252898">
              <w:rPr>
                <w:rFonts w:ascii="Times New Roman" w:hAnsi="Times New Roman"/>
                <w:sz w:val="24"/>
                <w:szCs w:val="24"/>
              </w:rPr>
              <w:t>Кубаева Анжела Меретовна</w:t>
            </w:r>
          </w:p>
        </w:tc>
        <w:tc>
          <w:tcPr>
            <w:tcW w:w="2464" w:type="dxa"/>
          </w:tcPr>
          <w:p w:rsidR="00252898" w:rsidRPr="00252898" w:rsidRDefault="00252898" w:rsidP="00230F6F">
            <w:pPr>
              <w:widowControl w:val="0"/>
              <w:spacing w:after="0" w:line="240" w:lineRule="auto"/>
              <w:jc w:val="center"/>
              <w:rPr>
                <w:rFonts w:ascii="Times New Roman" w:hAnsi="Times New Roman"/>
                <w:sz w:val="24"/>
                <w:szCs w:val="24"/>
              </w:rPr>
            </w:pPr>
            <w:r w:rsidRPr="00252898">
              <w:rPr>
                <w:rFonts w:ascii="Times New Roman" w:hAnsi="Times New Roman"/>
                <w:sz w:val="24"/>
                <w:szCs w:val="24"/>
              </w:rPr>
              <w:t>Первая</w:t>
            </w:r>
          </w:p>
        </w:tc>
        <w:tc>
          <w:tcPr>
            <w:tcW w:w="2464" w:type="dxa"/>
          </w:tcPr>
          <w:p w:rsidR="00252898" w:rsidRPr="00252898" w:rsidRDefault="00252898" w:rsidP="00230F6F">
            <w:pPr>
              <w:widowControl w:val="0"/>
              <w:spacing w:after="0" w:line="240" w:lineRule="auto"/>
              <w:jc w:val="center"/>
              <w:rPr>
                <w:rFonts w:ascii="Times New Roman" w:hAnsi="Times New Roman"/>
                <w:sz w:val="24"/>
                <w:szCs w:val="24"/>
              </w:rPr>
            </w:pPr>
            <w:r w:rsidRPr="00252898">
              <w:rPr>
                <w:rFonts w:ascii="Times New Roman" w:hAnsi="Times New Roman"/>
                <w:sz w:val="24"/>
                <w:szCs w:val="24"/>
              </w:rPr>
              <w:t>Высшее</w:t>
            </w:r>
          </w:p>
        </w:tc>
        <w:tc>
          <w:tcPr>
            <w:tcW w:w="2465" w:type="dxa"/>
          </w:tcPr>
          <w:p w:rsidR="00252898" w:rsidRPr="00252898" w:rsidRDefault="00252898" w:rsidP="00230F6F">
            <w:pPr>
              <w:widowControl w:val="0"/>
              <w:spacing w:after="0" w:line="240" w:lineRule="auto"/>
              <w:jc w:val="center"/>
              <w:rPr>
                <w:rFonts w:ascii="Times New Roman" w:hAnsi="Times New Roman"/>
                <w:sz w:val="24"/>
                <w:szCs w:val="24"/>
              </w:rPr>
            </w:pPr>
            <w:r w:rsidRPr="00252898">
              <w:rPr>
                <w:rFonts w:ascii="Times New Roman" w:hAnsi="Times New Roman"/>
                <w:sz w:val="24"/>
                <w:szCs w:val="24"/>
              </w:rPr>
              <w:t>4 г.</w:t>
            </w:r>
          </w:p>
        </w:tc>
        <w:tc>
          <w:tcPr>
            <w:tcW w:w="2465" w:type="dxa"/>
          </w:tcPr>
          <w:p w:rsidR="00252898" w:rsidRPr="00252898" w:rsidRDefault="00252898" w:rsidP="00230F6F">
            <w:pPr>
              <w:widowControl w:val="0"/>
              <w:spacing w:after="0" w:line="240" w:lineRule="auto"/>
              <w:jc w:val="center"/>
              <w:rPr>
                <w:rFonts w:ascii="Times New Roman" w:hAnsi="Times New Roman"/>
                <w:sz w:val="24"/>
                <w:szCs w:val="24"/>
              </w:rPr>
            </w:pPr>
            <w:r w:rsidRPr="00252898">
              <w:rPr>
                <w:rFonts w:ascii="Times New Roman" w:hAnsi="Times New Roman"/>
                <w:sz w:val="24"/>
                <w:szCs w:val="24"/>
              </w:rPr>
              <w:t>2017г.</w:t>
            </w:r>
          </w:p>
          <w:p w:rsidR="001625AD" w:rsidRDefault="00252898" w:rsidP="00230F6F">
            <w:pPr>
              <w:widowControl w:val="0"/>
              <w:spacing w:after="0" w:line="240" w:lineRule="auto"/>
              <w:jc w:val="center"/>
              <w:rPr>
                <w:rFonts w:ascii="Times New Roman" w:hAnsi="Times New Roman"/>
                <w:sz w:val="24"/>
                <w:szCs w:val="24"/>
              </w:rPr>
            </w:pPr>
            <w:r w:rsidRPr="00252898">
              <w:rPr>
                <w:rFonts w:ascii="Times New Roman" w:hAnsi="Times New Roman"/>
                <w:sz w:val="24"/>
                <w:szCs w:val="24"/>
              </w:rPr>
              <w:t xml:space="preserve">ООО Учебный центр </w:t>
            </w:r>
            <w:r w:rsidR="00260E77">
              <w:rPr>
                <w:rFonts w:ascii="Times New Roman" w:hAnsi="Times New Roman"/>
                <w:sz w:val="24"/>
                <w:szCs w:val="24"/>
              </w:rPr>
              <w:t>«</w:t>
            </w:r>
            <w:r w:rsidRPr="00252898">
              <w:rPr>
                <w:rFonts w:ascii="Times New Roman" w:hAnsi="Times New Roman"/>
                <w:sz w:val="24"/>
                <w:szCs w:val="24"/>
              </w:rPr>
              <w:t>Профессионал</w:t>
            </w:r>
            <w:r w:rsidR="00260E77">
              <w:rPr>
                <w:rFonts w:ascii="Times New Roman" w:hAnsi="Times New Roman"/>
                <w:sz w:val="24"/>
                <w:szCs w:val="24"/>
              </w:rPr>
              <w:t>»</w:t>
            </w:r>
            <w:r w:rsidRPr="00252898">
              <w:rPr>
                <w:rFonts w:ascii="Times New Roman" w:hAnsi="Times New Roman"/>
                <w:sz w:val="24"/>
                <w:szCs w:val="24"/>
              </w:rPr>
              <w:t xml:space="preserve"> в</w:t>
            </w:r>
          </w:p>
          <w:p w:rsidR="00252898" w:rsidRPr="00252898" w:rsidRDefault="00252898" w:rsidP="00230F6F">
            <w:pPr>
              <w:widowControl w:val="0"/>
              <w:spacing w:after="0" w:line="240" w:lineRule="auto"/>
              <w:jc w:val="center"/>
              <w:rPr>
                <w:rFonts w:ascii="Times New Roman" w:hAnsi="Times New Roman"/>
                <w:sz w:val="24"/>
                <w:szCs w:val="24"/>
              </w:rPr>
            </w:pPr>
            <w:r w:rsidRPr="00252898">
              <w:rPr>
                <w:rFonts w:ascii="Times New Roman" w:hAnsi="Times New Roman"/>
                <w:sz w:val="24"/>
                <w:szCs w:val="24"/>
              </w:rPr>
              <w:t>г. Москва</w:t>
            </w:r>
          </w:p>
        </w:tc>
      </w:tr>
      <w:tr w:rsidR="00252898" w:rsidRPr="00252898" w:rsidTr="001A0D4C">
        <w:tc>
          <w:tcPr>
            <w:tcW w:w="959" w:type="dxa"/>
          </w:tcPr>
          <w:p w:rsidR="00252898" w:rsidRPr="00252898" w:rsidRDefault="00252898" w:rsidP="00230F6F">
            <w:pPr>
              <w:widowControl w:val="0"/>
              <w:spacing w:after="0" w:line="240" w:lineRule="auto"/>
              <w:jc w:val="center"/>
              <w:rPr>
                <w:rFonts w:ascii="Times New Roman" w:hAnsi="Times New Roman"/>
                <w:sz w:val="24"/>
                <w:szCs w:val="24"/>
              </w:rPr>
            </w:pPr>
            <w:r w:rsidRPr="00252898">
              <w:rPr>
                <w:rFonts w:ascii="Times New Roman" w:hAnsi="Times New Roman"/>
                <w:sz w:val="24"/>
                <w:szCs w:val="24"/>
              </w:rPr>
              <w:t>6.</w:t>
            </w:r>
          </w:p>
        </w:tc>
        <w:tc>
          <w:tcPr>
            <w:tcW w:w="3969" w:type="dxa"/>
          </w:tcPr>
          <w:p w:rsidR="00252898" w:rsidRPr="00252898" w:rsidRDefault="00252898" w:rsidP="00230F6F">
            <w:pPr>
              <w:widowControl w:val="0"/>
              <w:spacing w:after="0" w:line="240" w:lineRule="auto"/>
              <w:rPr>
                <w:rFonts w:ascii="Times New Roman" w:hAnsi="Times New Roman"/>
                <w:sz w:val="24"/>
                <w:szCs w:val="24"/>
              </w:rPr>
            </w:pPr>
            <w:r w:rsidRPr="00252898">
              <w:rPr>
                <w:rFonts w:ascii="Times New Roman" w:hAnsi="Times New Roman"/>
                <w:sz w:val="24"/>
                <w:szCs w:val="24"/>
              </w:rPr>
              <w:t>Андреева Олеся Сергеевна</w:t>
            </w:r>
          </w:p>
        </w:tc>
        <w:tc>
          <w:tcPr>
            <w:tcW w:w="2464" w:type="dxa"/>
          </w:tcPr>
          <w:p w:rsidR="00252898" w:rsidRPr="00252898" w:rsidRDefault="00252898" w:rsidP="00230F6F">
            <w:pPr>
              <w:widowControl w:val="0"/>
              <w:spacing w:after="0" w:line="240" w:lineRule="auto"/>
              <w:jc w:val="center"/>
              <w:rPr>
                <w:rFonts w:ascii="Times New Roman" w:hAnsi="Times New Roman"/>
                <w:sz w:val="24"/>
                <w:szCs w:val="24"/>
              </w:rPr>
            </w:pPr>
            <w:r w:rsidRPr="00252898">
              <w:rPr>
                <w:rFonts w:ascii="Times New Roman" w:hAnsi="Times New Roman"/>
                <w:sz w:val="24"/>
                <w:szCs w:val="24"/>
              </w:rPr>
              <w:t>Без категории</w:t>
            </w:r>
          </w:p>
        </w:tc>
        <w:tc>
          <w:tcPr>
            <w:tcW w:w="2464" w:type="dxa"/>
          </w:tcPr>
          <w:p w:rsidR="00252898" w:rsidRPr="00252898" w:rsidRDefault="00252898" w:rsidP="00230F6F">
            <w:pPr>
              <w:widowControl w:val="0"/>
              <w:spacing w:after="0" w:line="240" w:lineRule="auto"/>
              <w:jc w:val="center"/>
              <w:rPr>
                <w:rFonts w:ascii="Times New Roman" w:hAnsi="Times New Roman"/>
                <w:sz w:val="24"/>
                <w:szCs w:val="24"/>
              </w:rPr>
            </w:pPr>
            <w:r w:rsidRPr="00252898">
              <w:rPr>
                <w:rFonts w:ascii="Times New Roman" w:hAnsi="Times New Roman"/>
                <w:sz w:val="24"/>
                <w:szCs w:val="24"/>
              </w:rPr>
              <w:t>Высшее</w:t>
            </w:r>
          </w:p>
        </w:tc>
        <w:tc>
          <w:tcPr>
            <w:tcW w:w="2465" w:type="dxa"/>
          </w:tcPr>
          <w:p w:rsidR="00252898" w:rsidRPr="00252898" w:rsidRDefault="00252898" w:rsidP="00230F6F">
            <w:pPr>
              <w:widowControl w:val="0"/>
              <w:spacing w:after="0" w:line="240" w:lineRule="auto"/>
              <w:jc w:val="center"/>
              <w:rPr>
                <w:rFonts w:ascii="Times New Roman" w:hAnsi="Times New Roman"/>
                <w:sz w:val="24"/>
                <w:szCs w:val="24"/>
              </w:rPr>
            </w:pPr>
            <w:r w:rsidRPr="00252898">
              <w:rPr>
                <w:rFonts w:ascii="Times New Roman" w:hAnsi="Times New Roman"/>
                <w:sz w:val="24"/>
                <w:szCs w:val="24"/>
              </w:rPr>
              <w:t xml:space="preserve">2 г. </w:t>
            </w:r>
          </w:p>
        </w:tc>
        <w:tc>
          <w:tcPr>
            <w:tcW w:w="2465" w:type="dxa"/>
          </w:tcPr>
          <w:p w:rsidR="00252898" w:rsidRPr="00252898" w:rsidRDefault="00252898" w:rsidP="00230F6F">
            <w:pPr>
              <w:widowControl w:val="0"/>
              <w:spacing w:after="0" w:line="240" w:lineRule="auto"/>
              <w:jc w:val="center"/>
              <w:rPr>
                <w:rFonts w:ascii="Times New Roman" w:hAnsi="Times New Roman"/>
                <w:sz w:val="24"/>
                <w:szCs w:val="24"/>
              </w:rPr>
            </w:pPr>
            <w:r w:rsidRPr="00252898">
              <w:rPr>
                <w:rFonts w:ascii="Times New Roman" w:hAnsi="Times New Roman"/>
                <w:sz w:val="24"/>
                <w:szCs w:val="24"/>
              </w:rPr>
              <w:t>--------</w:t>
            </w:r>
          </w:p>
        </w:tc>
      </w:tr>
      <w:tr w:rsidR="00252898" w:rsidRPr="00252898" w:rsidTr="001A0D4C">
        <w:tc>
          <w:tcPr>
            <w:tcW w:w="959" w:type="dxa"/>
          </w:tcPr>
          <w:p w:rsidR="00252898" w:rsidRPr="00252898" w:rsidRDefault="00252898" w:rsidP="00230F6F">
            <w:pPr>
              <w:widowControl w:val="0"/>
              <w:spacing w:after="0" w:line="240" w:lineRule="auto"/>
              <w:jc w:val="center"/>
              <w:rPr>
                <w:rFonts w:ascii="Times New Roman" w:hAnsi="Times New Roman"/>
                <w:sz w:val="24"/>
                <w:szCs w:val="24"/>
              </w:rPr>
            </w:pPr>
            <w:r w:rsidRPr="00252898">
              <w:rPr>
                <w:rFonts w:ascii="Times New Roman" w:hAnsi="Times New Roman"/>
                <w:sz w:val="24"/>
                <w:szCs w:val="24"/>
              </w:rPr>
              <w:t xml:space="preserve">7. </w:t>
            </w:r>
          </w:p>
        </w:tc>
        <w:tc>
          <w:tcPr>
            <w:tcW w:w="3969" w:type="dxa"/>
          </w:tcPr>
          <w:p w:rsidR="00252898" w:rsidRPr="00252898" w:rsidRDefault="00252898" w:rsidP="00230F6F">
            <w:pPr>
              <w:widowControl w:val="0"/>
              <w:spacing w:after="0" w:line="240" w:lineRule="auto"/>
              <w:rPr>
                <w:rFonts w:ascii="Times New Roman" w:hAnsi="Times New Roman"/>
                <w:sz w:val="24"/>
                <w:szCs w:val="24"/>
              </w:rPr>
            </w:pPr>
            <w:r w:rsidRPr="00252898">
              <w:rPr>
                <w:rFonts w:ascii="Times New Roman" w:hAnsi="Times New Roman"/>
                <w:sz w:val="24"/>
                <w:szCs w:val="24"/>
              </w:rPr>
              <w:t>Завгородняя Светлана Алексеевна</w:t>
            </w:r>
          </w:p>
        </w:tc>
        <w:tc>
          <w:tcPr>
            <w:tcW w:w="2464" w:type="dxa"/>
          </w:tcPr>
          <w:p w:rsidR="00252898" w:rsidRPr="00252898" w:rsidRDefault="00252898" w:rsidP="00230F6F">
            <w:pPr>
              <w:widowControl w:val="0"/>
              <w:spacing w:after="0" w:line="240" w:lineRule="auto"/>
              <w:jc w:val="center"/>
              <w:rPr>
                <w:rFonts w:ascii="Times New Roman" w:hAnsi="Times New Roman"/>
                <w:sz w:val="24"/>
                <w:szCs w:val="24"/>
              </w:rPr>
            </w:pPr>
            <w:r w:rsidRPr="00252898">
              <w:rPr>
                <w:rFonts w:ascii="Times New Roman" w:hAnsi="Times New Roman"/>
                <w:sz w:val="24"/>
                <w:szCs w:val="24"/>
              </w:rPr>
              <w:t>Без категории</w:t>
            </w:r>
          </w:p>
        </w:tc>
        <w:tc>
          <w:tcPr>
            <w:tcW w:w="2464" w:type="dxa"/>
          </w:tcPr>
          <w:p w:rsidR="00252898" w:rsidRPr="00252898" w:rsidRDefault="00252898" w:rsidP="00230F6F">
            <w:pPr>
              <w:widowControl w:val="0"/>
              <w:spacing w:after="0" w:line="240" w:lineRule="auto"/>
              <w:jc w:val="center"/>
              <w:rPr>
                <w:rFonts w:ascii="Times New Roman" w:hAnsi="Times New Roman"/>
                <w:sz w:val="24"/>
                <w:szCs w:val="24"/>
              </w:rPr>
            </w:pPr>
            <w:r w:rsidRPr="00252898">
              <w:rPr>
                <w:rFonts w:ascii="Times New Roman" w:hAnsi="Times New Roman"/>
                <w:sz w:val="24"/>
                <w:szCs w:val="24"/>
              </w:rPr>
              <w:t>Высшее</w:t>
            </w:r>
          </w:p>
        </w:tc>
        <w:tc>
          <w:tcPr>
            <w:tcW w:w="2465" w:type="dxa"/>
          </w:tcPr>
          <w:p w:rsidR="00252898" w:rsidRPr="00252898" w:rsidRDefault="00252898" w:rsidP="00230F6F">
            <w:pPr>
              <w:widowControl w:val="0"/>
              <w:spacing w:after="0" w:line="240" w:lineRule="auto"/>
              <w:jc w:val="center"/>
              <w:rPr>
                <w:rFonts w:ascii="Times New Roman" w:hAnsi="Times New Roman"/>
                <w:sz w:val="24"/>
                <w:szCs w:val="24"/>
              </w:rPr>
            </w:pPr>
            <w:r w:rsidRPr="00252898">
              <w:rPr>
                <w:rFonts w:ascii="Times New Roman" w:hAnsi="Times New Roman"/>
                <w:sz w:val="24"/>
                <w:szCs w:val="24"/>
              </w:rPr>
              <w:t>2 г.</w:t>
            </w:r>
          </w:p>
        </w:tc>
        <w:tc>
          <w:tcPr>
            <w:tcW w:w="2465" w:type="dxa"/>
          </w:tcPr>
          <w:p w:rsidR="00252898" w:rsidRPr="00252898" w:rsidRDefault="00252898" w:rsidP="00230F6F">
            <w:pPr>
              <w:widowControl w:val="0"/>
              <w:spacing w:after="0" w:line="240" w:lineRule="auto"/>
              <w:jc w:val="center"/>
              <w:rPr>
                <w:rFonts w:ascii="Times New Roman" w:hAnsi="Times New Roman"/>
                <w:sz w:val="24"/>
                <w:szCs w:val="24"/>
              </w:rPr>
            </w:pPr>
            <w:r w:rsidRPr="00252898">
              <w:rPr>
                <w:rFonts w:ascii="Times New Roman" w:hAnsi="Times New Roman"/>
                <w:sz w:val="24"/>
                <w:szCs w:val="24"/>
              </w:rPr>
              <w:t>--------</w:t>
            </w:r>
          </w:p>
        </w:tc>
      </w:tr>
      <w:tr w:rsidR="00252898" w:rsidRPr="00252898" w:rsidTr="001A0D4C">
        <w:tc>
          <w:tcPr>
            <w:tcW w:w="959" w:type="dxa"/>
          </w:tcPr>
          <w:p w:rsidR="00252898" w:rsidRPr="00252898" w:rsidRDefault="00252898" w:rsidP="00230F6F">
            <w:pPr>
              <w:widowControl w:val="0"/>
              <w:spacing w:after="0" w:line="240" w:lineRule="auto"/>
              <w:jc w:val="center"/>
              <w:rPr>
                <w:rFonts w:ascii="Times New Roman" w:hAnsi="Times New Roman"/>
                <w:sz w:val="24"/>
                <w:szCs w:val="24"/>
              </w:rPr>
            </w:pPr>
            <w:r w:rsidRPr="00252898">
              <w:rPr>
                <w:rFonts w:ascii="Times New Roman" w:hAnsi="Times New Roman"/>
                <w:sz w:val="24"/>
                <w:szCs w:val="24"/>
              </w:rPr>
              <w:t>8.</w:t>
            </w:r>
          </w:p>
        </w:tc>
        <w:tc>
          <w:tcPr>
            <w:tcW w:w="3969" w:type="dxa"/>
          </w:tcPr>
          <w:p w:rsidR="00252898" w:rsidRPr="00252898" w:rsidRDefault="00252898" w:rsidP="00230F6F">
            <w:pPr>
              <w:widowControl w:val="0"/>
              <w:spacing w:after="0" w:line="240" w:lineRule="auto"/>
              <w:rPr>
                <w:rFonts w:ascii="Times New Roman" w:hAnsi="Times New Roman"/>
                <w:sz w:val="24"/>
                <w:szCs w:val="24"/>
              </w:rPr>
            </w:pPr>
            <w:r w:rsidRPr="00252898">
              <w:rPr>
                <w:rFonts w:ascii="Times New Roman" w:hAnsi="Times New Roman"/>
                <w:sz w:val="24"/>
                <w:szCs w:val="24"/>
              </w:rPr>
              <w:t>Сидорова Дарья Александровна</w:t>
            </w:r>
          </w:p>
        </w:tc>
        <w:tc>
          <w:tcPr>
            <w:tcW w:w="2464" w:type="dxa"/>
          </w:tcPr>
          <w:p w:rsidR="00252898" w:rsidRPr="00252898" w:rsidRDefault="00252898" w:rsidP="00230F6F">
            <w:pPr>
              <w:widowControl w:val="0"/>
              <w:spacing w:after="0" w:line="240" w:lineRule="auto"/>
              <w:jc w:val="center"/>
              <w:rPr>
                <w:rFonts w:ascii="Times New Roman" w:hAnsi="Times New Roman"/>
                <w:sz w:val="24"/>
                <w:szCs w:val="24"/>
              </w:rPr>
            </w:pPr>
            <w:r w:rsidRPr="00252898">
              <w:rPr>
                <w:rFonts w:ascii="Times New Roman" w:hAnsi="Times New Roman"/>
                <w:sz w:val="24"/>
                <w:szCs w:val="24"/>
              </w:rPr>
              <w:t>Без категории</w:t>
            </w:r>
          </w:p>
        </w:tc>
        <w:tc>
          <w:tcPr>
            <w:tcW w:w="2464" w:type="dxa"/>
          </w:tcPr>
          <w:p w:rsidR="00252898" w:rsidRPr="00252898" w:rsidRDefault="00252898" w:rsidP="00230F6F">
            <w:pPr>
              <w:widowControl w:val="0"/>
              <w:spacing w:after="0" w:line="240" w:lineRule="auto"/>
              <w:jc w:val="center"/>
              <w:rPr>
                <w:rFonts w:ascii="Times New Roman" w:hAnsi="Times New Roman"/>
                <w:sz w:val="24"/>
                <w:szCs w:val="24"/>
              </w:rPr>
            </w:pPr>
            <w:r w:rsidRPr="00252898">
              <w:rPr>
                <w:rFonts w:ascii="Times New Roman" w:hAnsi="Times New Roman"/>
                <w:sz w:val="24"/>
                <w:szCs w:val="24"/>
              </w:rPr>
              <w:t>Высшее</w:t>
            </w:r>
          </w:p>
        </w:tc>
        <w:tc>
          <w:tcPr>
            <w:tcW w:w="2465" w:type="dxa"/>
          </w:tcPr>
          <w:p w:rsidR="00252898" w:rsidRPr="00252898" w:rsidRDefault="00252898" w:rsidP="00230F6F">
            <w:pPr>
              <w:widowControl w:val="0"/>
              <w:spacing w:after="0" w:line="240" w:lineRule="auto"/>
              <w:jc w:val="center"/>
              <w:rPr>
                <w:rFonts w:ascii="Times New Roman" w:hAnsi="Times New Roman"/>
                <w:sz w:val="24"/>
                <w:szCs w:val="24"/>
              </w:rPr>
            </w:pPr>
            <w:r w:rsidRPr="00252898">
              <w:rPr>
                <w:rFonts w:ascii="Times New Roman" w:hAnsi="Times New Roman"/>
                <w:sz w:val="24"/>
                <w:szCs w:val="24"/>
              </w:rPr>
              <w:t>2г.</w:t>
            </w:r>
          </w:p>
        </w:tc>
        <w:tc>
          <w:tcPr>
            <w:tcW w:w="2465" w:type="dxa"/>
          </w:tcPr>
          <w:p w:rsidR="00252898" w:rsidRPr="00252898" w:rsidRDefault="00252898" w:rsidP="00230F6F">
            <w:pPr>
              <w:widowControl w:val="0"/>
              <w:spacing w:after="0" w:line="240" w:lineRule="auto"/>
              <w:jc w:val="center"/>
              <w:rPr>
                <w:rFonts w:ascii="Times New Roman" w:hAnsi="Times New Roman"/>
                <w:sz w:val="24"/>
                <w:szCs w:val="24"/>
              </w:rPr>
            </w:pPr>
            <w:r w:rsidRPr="00252898">
              <w:rPr>
                <w:rFonts w:ascii="Times New Roman" w:hAnsi="Times New Roman"/>
                <w:sz w:val="24"/>
                <w:szCs w:val="24"/>
              </w:rPr>
              <w:t>--------</w:t>
            </w:r>
          </w:p>
        </w:tc>
      </w:tr>
      <w:tr w:rsidR="00252898" w:rsidRPr="00252898" w:rsidTr="001A0D4C">
        <w:tc>
          <w:tcPr>
            <w:tcW w:w="959" w:type="dxa"/>
          </w:tcPr>
          <w:p w:rsidR="00252898" w:rsidRPr="00252898" w:rsidRDefault="00252898" w:rsidP="00230F6F">
            <w:pPr>
              <w:widowControl w:val="0"/>
              <w:spacing w:after="0" w:line="240" w:lineRule="auto"/>
              <w:jc w:val="center"/>
              <w:rPr>
                <w:rFonts w:ascii="Times New Roman" w:hAnsi="Times New Roman"/>
                <w:sz w:val="24"/>
                <w:szCs w:val="24"/>
              </w:rPr>
            </w:pPr>
            <w:r w:rsidRPr="00252898">
              <w:rPr>
                <w:rFonts w:ascii="Times New Roman" w:hAnsi="Times New Roman"/>
                <w:sz w:val="24"/>
                <w:szCs w:val="24"/>
              </w:rPr>
              <w:t>9.</w:t>
            </w:r>
          </w:p>
        </w:tc>
        <w:tc>
          <w:tcPr>
            <w:tcW w:w="3969" w:type="dxa"/>
          </w:tcPr>
          <w:p w:rsidR="00252898" w:rsidRPr="00252898" w:rsidRDefault="00252898" w:rsidP="00230F6F">
            <w:pPr>
              <w:widowControl w:val="0"/>
              <w:spacing w:after="0" w:line="240" w:lineRule="auto"/>
              <w:rPr>
                <w:rFonts w:ascii="Times New Roman" w:hAnsi="Times New Roman"/>
                <w:sz w:val="24"/>
                <w:szCs w:val="24"/>
              </w:rPr>
            </w:pPr>
            <w:r w:rsidRPr="00252898">
              <w:rPr>
                <w:rFonts w:ascii="Times New Roman" w:eastAsia="Times New Roman" w:hAnsi="Times New Roman"/>
                <w:sz w:val="24"/>
                <w:szCs w:val="24"/>
              </w:rPr>
              <w:t>Семёнова Светлана Алексеевна</w:t>
            </w:r>
          </w:p>
        </w:tc>
        <w:tc>
          <w:tcPr>
            <w:tcW w:w="2464" w:type="dxa"/>
          </w:tcPr>
          <w:p w:rsidR="00252898" w:rsidRPr="00252898" w:rsidRDefault="00252898" w:rsidP="00230F6F">
            <w:pPr>
              <w:widowControl w:val="0"/>
              <w:spacing w:after="0" w:line="240" w:lineRule="auto"/>
              <w:jc w:val="center"/>
              <w:rPr>
                <w:rFonts w:ascii="Times New Roman" w:hAnsi="Times New Roman"/>
                <w:sz w:val="24"/>
                <w:szCs w:val="24"/>
              </w:rPr>
            </w:pPr>
            <w:r w:rsidRPr="00252898">
              <w:rPr>
                <w:rFonts w:ascii="Times New Roman" w:hAnsi="Times New Roman"/>
                <w:sz w:val="24"/>
                <w:szCs w:val="24"/>
              </w:rPr>
              <w:t>Высшая</w:t>
            </w:r>
          </w:p>
        </w:tc>
        <w:tc>
          <w:tcPr>
            <w:tcW w:w="2464" w:type="dxa"/>
          </w:tcPr>
          <w:p w:rsidR="00252898" w:rsidRPr="00252898" w:rsidRDefault="00252898" w:rsidP="00230F6F">
            <w:pPr>
              <w:widowControl w:val="0"/>
              <w:spacing w:after="0" w:line="240" w:lineRule="auto"/>
              <w:jc w:val="center"/>
              <w:rPr>
                <w:rFonts w:ascii="Times New Roman" w:hAnsi="Times New Roman"/>
                <w:sz w:val="24"/>
                <w:szCs w:val="24"/>
              </w:rPr>
            </w:pPr>
            <w:r w:rsidRPr="00252898">
              <w:rPr>
                <w:rFonts w:ascii="Times New Roman" w:hAnsi="Times New Roman"/>
                <w:sz w:val="24"/>
                <w:szCs w:val="24"/>
              </w:rPr>
              <w:t>высшее</w:t>
            </w:r>
          </w:p>
        </w:tc>
        <w:tc>
          <w:tcPr>
            <w:tcW w:w="2465" w:type="dxa"/>
          </w:tcPr>
          <w:p w:rsidR="00252898" w:rsidRPr="00252898" w:rsidRDefault="00252898" w:rsidP="00230F6F">
            <w:pPr>
              <w:widowControl w:val="0"/>
              <w:spacing w:after="0" w:line="240" w:lineRule="auto"/>
              <w:jc w:val="center"/>
              <w:rPr>
                <w:rFonts w:ascii="Times New Roman" w:hAnsi="Times New Roman"/>
                <w:sz w:val="24"/>
                <w:szCs w:val="24"/>
              </w:rPr>
            </w:pPr>
            <w:r w:rsidRPr="00252898">
              <w:rPr>
                <w:rFonts w:ascii="Times New Roman" w:hAnsi="Times New Roman"/>
                <w:sz w:val="24"/>
                <w:szCs w:val="24"/>
              </w:rPr>
              <w:t>8 лет</w:t>
            </w:r>
          </w:p>
        </w:tc>
        <w:tc>
          <w:tcPr>
            <w:tcW w:w="2465" w:type="dxa"/>
          </w:tcPr>
          <w:p w:rsidR="00252898" w:rsidRPr="00252898" w:rsidRDefault="00252898" w:rsidP="00230F6F">
            <w:pPr>
              <w:widowControl w:val="0"/>
              <w:spacing w:after="0" w:line="240" w:lineRule="auto"/>
              <w:jc w:val="center"/>
              <w:rPr>
                <w:rFonts w:ascii="Times New Roman" w:hAnsi="Times New Roman"/>
                <w:sz w:val="24"/>
                <w:szCs w:val="24"/>
              </w:rPr>
            </w:pPr>
            <w:r w:rsidRPr="00252898">
              <w:rPr>
                <w:rFonts w:ascii="Times New Roman" w:hAnsi="Times New Roman"/>
                <w:sz w:val="24"/>
                <w:szCs w:val="24"/>
              </w:rPr>
              <w:t>2019 ?</w:t>
            </w:r>
          </w:p>
        </w:tc>
      </w:tr>
      <w:tr w:rsidR="00252898" w:rsidRPr="00252898" w:rsidTr="001A0D4C">
        <w:tc>
          <w:tcPr>
            <w:tcW w:w="959" w:type="dxa"/>
          </w:tcPr>
          <w:p w:rsidR="00252898" w:rsidRPr="00252898" w:rsidRDefault="00252898" w:rsidP="00230F6F">
            <w:pPr>
              <w:widowControl w:val="0"/>
              <w:spacing w:after="0" w:line="240" w:lineRule="auto"/>
              <w:jc w:val="center"/>
              <w:rPr>
                <w:rFonts w:ascii="Times New Roman" w:hAnsi="Times New Roman"/>
                <w:sz w:val="24"/>
                <w:szCs w:val="24"/>
              </w:rPr>
            </w:pPr>
            <w:r w:rsidRPr="00252898">
              <w:rPr>
                <w:rFonts w:ascii="Times New Roman" w:hAnsi="Times New Roman"/>
                <w:sz w:val="24"/>
                <w:szCs w:val="24"/>
              </w:rPr>
              <w:t xml:space="preserve">10. </w:t>
            </w:r>
          </w:p>
        </w:tc>
        <w:tc>
          <w:tcPr>
            <w:tcW w:w="3969" w:type="dxa"/>
          </w:tcPr>
          <w:p w:rsidR="00252898" w:rsidRPr="00252898" w:rsidRDefault="00252898" w:rsidP="00230F6F">
            <w:pPr>
              <w:widowControl w:val="0"/>
              <w:spacing w:after="0" w:line="240" w:lineRule="auto"/>
              <w:rPr>
                <w:rFonts w:ascii="Times New Roman" w:hAnsi="Times New Roman"/>
                <w:sz w:val="24"/>
                <w:szCs w:val="24"/>
              </w:rPr>
            </w:pPr>
            <w:r w:rsidRPr="00252898">
              <w:rPr>
                <w:rFonts w:ascii="Times New Roman" w:hAnsi="Times New Roman"/>
                <w:sz w:val="24"/>
                <w:szCs w:val="24"/>
              </w:rPr>
              <w:t>Горбач Елена Сергеевна</w:t>
            </w:r>
          </w:p>
        </w:tc>
        <w:tc>
          <w:tcPr>
            <w:tcW w:w="2464" w:type="dxa"/>
          </w:tcPr>
          <w:p w:rsidR="00252898" w:rsidRPr="00252898" w:rsidRDefault="00252898" w:rsidP="00230F6F">
            <w:pPr>
              <w:widowControl w:val="0"/>
              <w:spacing w:after="0" w:line="240" w:lineRule="auto"/>
              <w:jc w:val="center"/>
              <w:rPr>
                <w:rFonts w:ascii="Times New Roman" w:hAnsi="Times New Roman"/>
                <w:sz w:val="24"/>
                <w:szCs w:val="24"/>
              </w:rPr>
            </w:pPr>
            <w:r w:rsidRPr="00252898">
              <w:rPr>
                <w:rFonts w:ascii="Times New Roman" w:hAnsi="Times New Roman"/>
                <w:sz w:val="24"/>
                <w:szCs w:val="24"/>
              </w:rPr>
              <w:t>высшая</w:t>
            </w:r>
          </w:p>
        </w:tc>
        <w:tc>
          <w:tcPr>
            <w:tcW w:w="2464" w:type="dxa"/>
          </w:tcPr>
          <w:p w:rsidR="00252898" w:rsidRPr="00252898" w:rsidRDefault="00252898" w:rsidP="00230F6F">
            <w:pPr>
              <w:widowControl w:val="0"/>
              <w:spacing w:after="0" w:line="240" w:lineRule="auto"/>
              <w:jc w:val="center"/>
              <w:rPr>
                <w:rFonts w:ascii="Times New Roman" w:hAnsi="Times New Roman"/>
                <w:sz w:val="24"/>
                <w:szCs w:val="24"/>
              </w:rPr>
            </w:pPr>
            <w:r w:rsidRPr="00252898">
              <w:rPr>
                <w:rFonts w:ascii="Times New Roman" w:hAnsi="Times New Roman"/>
                <w:sz w:val="24"/>
                <w:szCs w:val="24"/>
              </w:rPr>
              <w:t>высшее</w:t>
            </w:r>
          </w:p>
        </w:tc>
        <w:tc>
          <w:tcPr>
            <w:tcW w:w="2465" w:type="dxa"/>
          </w:tcPr>
          <w:p w:rsidR="00252898" w:rsidRPr="00252898" w:rsidRDefault="00252898" w:rsidP="00230F6F">
            <w:pPr>
              <w:widowControl w:val="0"/>
              <w:spacing w:after="0" w:line="240" w:lineRule="auto"/>
              <w:jc w:val="center"/>
              <w:rPr>
                <w:rFonts w:ascii="Times New Roman" w:hAnsi="Times New Roman"/>
                <w:sz w:val="24"/>
                <w:szCs w:val="24"/>
              </w:rPr>
            </w:pPr>
            <w:r w:rsidRPr="00252898">
              <w:rPr>
                <w:rFonts w:ascii="Times New Roman" w:hAnsi="Times New Roman"/>
                <w:sz w:val="24"/>
                <w:szCs w:val="24"/>
              </w:rPr>
              <w:t>7 лет</w:t>
            </w:r>
          </w:p>
        </w:tc>
        <w:tc>
          <w:tcPr>
            <w:tcW w:w="2465" w:type="dxa"/>
          </w:tcPr>
          <w:p w:rsidR="00252898" w:rsidRPr="00252898" w:rsidRDefault="00252898" w:rsidP="00230F6F">
            <w:pPr>
              <w:widowControl w:val="0"/>
              <w:spacing w:after="0" w:line="240" w:lineRule="auto"/>
              <w:jc w:val="center"/>
              <w:rPr>
                <w:rFonts w:ascii="Times New Roman" w:hAnsi="Times New Roman"/>
                <w:sz w:val="24"/>
                <w:szCs w:val="24"/>
              </w:rPr>
            </w:pPr>
            <w:r w:rsidRPr="00252898">
              <w:rPr>
                <w:rFonts w:ascii="Times New Roman" w:hAnsi="Times New Roman"/>
                <w:sz w:val="24"/>
                <w:szCs w:val="24"/>
              </w:rPr>
              <w:t>2017г.</w:t>
            </w:r>
          </w:p>
          <w:p w:rsidR="00252898" w:rsidRPr="00252898" w:rsidRDefault="00260E77" w:rsidP="00230F6F">
            <w:pPr>
              <w:widowControl w:val="0"/>
              <w:spacing w:after="0" w:line="240" w:lineRule="auto"/>
              <w:jc w:val="center"/>
              <w:rPr>
                <w:rFonts w:ascii="Times New Roman" w:hAnsi="Times New Roman"/>
                <w:sz w:val="24"/>
                <w:szCs w:val="24"/>
              </w:rPr>
            </w:pPr>
            <w:r>
              <w:rPr>
                <w:rFonts w:ascii="Times New Roman" w:hAnsi="Times New Roman"/>
                <w:sz w:val="24"/>
                <w:szCs w:val="24"/>
              </w:rPr>
              <w:t>«</w:t>
            </w:r>
            <w:r w:rsidR="00252898" w:rsidRPr="00252898">
              <w:rPr>
                <w:rFonts w:ascii="Times New Roman" w:hAnsi="Times New Roman"/>
                <w:sz w:val="24"/>
                <w:szCs w:val="24"/>
              </w:rPr>
              <w:t>История русской литературы конца 20 начала - 21 вв. и особенности её преподавания в новой школе</w:t>
            </w:r>
            <w:r>
              <w:rPr>
                <w:rFonts w:ascii="Times New Roman" w:hAnsi="Times New Roman"/>
                <w:sz w:val="24"/>
                <w:szCs w:val="24"/>
              </w:rPr>
              <w:t>»</w:t>
            </w:r>
            <w:r w:rsidR="00252898" w:rsidRPr="00252898">
              <w:rPr>
                <w:rFonts w:ascii="Times New Roman" w:hAnsi="Times New Roman"/>
                <w:sz w:val="24"/>
                <w:szCs w:val="24"/>
              </w:rPr>
              <w:t xml:space="preserve">, объём 72 часа, </w:t>
            </w:r>
          </w:p>
        </w:tc>
      </w:tr>
    </w:tbl>
    <w:p w:rsidR="00252898" w:rsidRPr="00081AFA" w:rsidRDefault="00252898" w:rsidP="00230F6F">
      <w:pPr>
        <w:widowControl w:val="0"/>
        <w:spacing w:after="0" w:line="240" w:lineRule="auto"/>
        <w:jc w:val="center"/>
        <w:rPr>
          <w:rFonts w:ascii="Times New Roman" w:hAnsi="Times New Roman"/>
          <w:sz w:val="24"/>
          <w:szCs w:val="24"/>
        </w:rPr>
      </w:pPr>
    </w:p>
    <w:p w:rsidR="00252898" w:rsidRPr="00081AFA" w:rsidRDefault="00252898" w:rsidP="00230F6F">
      <w:pPr>
        <w:widowControl w:val="0"/>
        <w:spacing w:after="0" w:line="240" w:lineRule="auto"/>
        <w:jc w:val="center"/>
        <w:rPr>
          <w:rFonts w:ascii="Times New Roman" w:hAnsi="Times New Roman"/>
          <w:b/>
          <w:sz w:val="24"/>
          <w:szCs w:val="24"/>
        </w:rPr>
      </w:pPr>
      <w:r w:rsidRPr="00081AFA">
        <w:rPr>
          <w:rFonts w:ascii="Times New Roman" w:hAnsi="Times New Roman"/>
          <w:b/>
          <w:sz w:val="24"/>
          <w:szCs w:val="24"/>
        </w:rPr>
        <w:t>1. ОРГАНИЗАЦИОННЫЕ МЕРОПРИЯТИЯ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5911"/>
        <w:gridCol w:w="3069"/>
        <w:gridCol w:w="2296"/>
        <w:gridCol w:w="2383"/>
      </w:tblGrid>
      <w:tr w:rsidR="00252898" w:rsidRPr="00252898" w:rsidTr="00252898">
        <w:trPr>
          <w:tblHeader/>
        </w:trPr>
        <w:tc>
          <w:tcPr>
            <w:tcW w:w="901" w:type="dxa"/>
            <w:vAlign w:val="center"/>
          </w:tcPr>
          <w:p w:rsidR="00252898" w:rsidRPr="00252898" w:rsidRDefault="00252898" w:rsidP="00230F6F">
            <w:pPr>
              <w:widowControl w:val="0"/>
              <w:spacing w:after="0" w:line="240" w:lineRule="auto"/>
              <w:jc w:val="center"/>
              <w:rPr>
                <w:rFonts w:ascii="Times New Roman" w:hAnsi="Times New Roman"/>
                <w:b/>
                <w:sz w:val="20"/>
                <w:szCs w:val="20"/>
              </w:rPr>
            </w:pPr>
            <w:r w:rsidRPr="00252898">
              <w:rPr>
                <w:rFonts w:ascii="Times New Roman" w:hAnsi="Times New Roman"/>
                <w:b/>
                <w:sz w:val="20"/>
                <w:szCs w:val="20"/>
              </w:rPr>
              <w:t>№ п/п</w:t>
            </w:r>
          </w:p>
        </w:tc>
        <w:tc>
          <w:tcPr>
            <w:tcW w:w="5911" w:type="dxa"/>
            <w:vAlign w:val="center"/>
          </w:tcPr>
          <w:p w:rsidR="00252898" w:rsidRPr="00252898" w:rsidRDefault="00252898" w:rsidP="00230F6F">
            <w:pPr>
              <w:widowControl w:val="0"/>
              <w:spacing w:after="0" w:line="240" w:lineRule="auto"/>
              <w:jc w:val="center"/>
              <w:rPr>
                <w:rFonts w:ascii="Times New Roman" w:hAnsi="Times New Roman"/>
                <w:b/>
                <w:sz w:val="20"/>
                <w:szCs w:val="20"/>
              </w:rPr>
            </w:pPr>
            <w:r w:rsidRPr="00252898">
              <w:rPr>
                <w:rFonts w:ascii="Times New Roman" w:hAnsi="Times New Roman"/>
                <w:b/>
                <w:sz w:val="20"/>
                <w:szCs w:val="20"/>
              </w:rPr>
              <w:t>Содержание работы</w:t>
            </w:r>
          </w:p>
        </w:tc>
        <w:tc>
          <w:tcPr>
            <w:tcW w:w="3069" w:type="dxa"/>
            <w:vAlign w:val="center"/>
          </w:tcPr>
          <w:p w:rsidR="00252898" w:rsidRPr="00252898" w:rsidRDefault="00252898" w:rsidP="00230F6F">
            <w:pPr>
              <w:widowControl w:val="0"/>
              <w:spacing w:after="0" w:line="240" w:lineRule="auto"/>
              <w:jc w:val="center"/>
              <w:rPr>
                <w:rFonts w:ascii="Times New Roman" w:hAnsi="Times New Roman"/>
                <w:b/>
                <w:sz w:val="20"/>
                <w:szCs w:val="20"/>
              </w:rPr>
            </w:pPr>
            <w:r w:rsidRPr="00252898">
              <w:rPr>
                <w:rFonts w:ascii="Times New Roman" w:hAnsi="Times New Roman"/>
                <w:b/>
                <w:sz w:val="20"/>
                <w:szCs w:val="20"/>
              </w:rPr>
              <w:t>Результативность/итоговый материал</w:t>
            </w:r>
          </w:p>
        </w:tc>
        <w:tc>
          <w:tcPr>
            <w:tcW w:w="2296" w:type="dxa"/>
            <w:vAlign w:val="center"/>
          </w:tcPr>
          <w:p w:rsidR="00252898" w:rsidRPr="00252898" w:rsidRDefault="00252898" w:rsidP="00230F6F">
            <w:pPr>
              <w:widowControl w:val="0"/>
              <w:spacing w:after="0" w:line="240" w:lineRule="auto"/>
              <w:jc w:val="center"/>
              <w:rPr>
                <w:rFonts w:ascii="Times New Roman" w:hAnsi="Times New Roman"/>
                <w:b/>
                <w:sz w:val="20"/>
                <w:szCs w:val="20"/>
              </w:rPr>
            </w:pPr>
            <w:r w:rsidRPr="00252898">
              <w:rPr>
                <w:rFonts w:ascii="Times New Roman" w:hAnsi="Times New Roman"/>
                <w:b/>
                <w:sz w:val="20"/>
                <w:szCs w:val="20"/>
              </w:rPr>
              <w:t>Календарные сроки</w:t>
            </w:r>
          </w:p>
        </w:tc>
        <w:tc>
          <w:tcPr>
            <w:tcW w:w="2383" w:type="dxa"/>
            <w:vAlign w:val="center"/>
          </w:tcPr>
          <w:p w:rsidR="00252898" w:rsidRPr="00252898" w:rsidRDefault="00252898" w:rsidP="00230F6F">
            <w:pPr>
              <w:widowControl w:val="0"/>
              <w:spacing w:after="0" w:line="240" w:lineRule="auto"/>
              <w:jc w:val="center"/>
              <w:rPr>
                <w:rFonts w:ascii="Times New Roman" w:hAnsi="Times New Roman"/>
                <w:b/>
                <w:sz w:val="20"/>
                <w:szCs w:val="20"/>
              </w:rPr>
            </w:pPr>
            <w:r w:rsidRPr="00252898">
              <w:rPr>
                <w:rFonts w:ascii="Times New Roman" w:hAnsi="Times New Roman"/>
                <w:b/>
                <w:sz w:val="20"/>
                <w:szCs w:val="20"/>
              </w:rPr>
              <w:t>Ф</w:t>
            </w:r>
            <w:r>
              <w:rPr>
                <w:rFonts w:ascii="Times New Roman" w:hAnsi="Times New Roman"/>
                <w:b/>
                <w:sz w:val="20"/>
                <w:szCs w:val="20"/>
              </w:rPr>
              <w:t>.</w:t>
            </w:r>
            <w:r w:rsidRPr="00252898">
              <w:rPr>
                <w:rFonts w:ascii="Times New Roman" w:hAnsi="Times New Roman"/>
                <w:b/>
                <w:sz w:val="20"/>
                <w:szCs w:val="20"/>
              </w:rPr>
              <w:t>И</w:t>
            </w:r>
            <w:r>
              <w:rPr>
                <w:rFonts w:ascii="Times New Roman" w:hAnsi="Times New Roman"/>
                <w:b/>
                <w:sz w:val="20"/>
                <w:szCs w:val="20"/>
              </w:rPr>
              <w:t>.</w:t>
            </w:r>
            <w:r w:rsidRPr="00252898">
              <w:rPr>
                <w:rFonts w:ascii="Times New Roman" w:hAnsi="Times New Roman"/>
                <w:b/>
                <w:sz w:val="20"/>
                <w:szCs w:val="20"/>
              </w:rPr>
              <w:t>О</w:t>
            </w:r>
            <w:r>
              <w:rPr>
                <w:rFonts w:ascii="Times New Roman" w:hAnsi="Times New Roman"/>
                <w:b/>
                <w:sz w:val="20"/>
                <w:szCs w:val="20"/>
              </w:rPr>
              <w:t>.</w:t>
            </w:r>
            <w:r w:rsidRPr="00252898">
              <w:rPr>
                <w:rFonts w:ascii="Times New Roman" w:hAnsi="Times New Roman"/>
                <w:b/>
                <w:sz w:val="20"/>
                <w:szCs w:val="20"/>
              </w:rPr>
              <w:t xml:space="preserve"> ответственных</w:t>
            </w:r>
            <w:r>
              <w:rPr>
                <w:rFonts w:ascii="Times New Roman" w:hAnsi="Times New Roman"/>
                <w:b/>
                <w:sz w:val="20"/>
                <w:szCs w:val="20"/>
              </w:rPr>
              <w:br/>
            </w:r>
            <w:r w:rsidRPr="00252898">
              <w:rPr>
                <w:rFonts w:ascii="Times New Roman" w:hAnsi="Times New Roman"/>
                <w:b/>
                <w:sz w:val="20"/>
                <w:szCs w:val="20"/>
              </w:rPr>
              <w:t>за исполнение</w:t>
            </w:r>
          </w:p>
        </w:tc>
      </w:tr>
      <w:tr w:rsidR="00252898" w:rsidRPr="00FA0531" w:rsidTr="001A0D4C">
        <w:tc>
          <w:tcPr>
            <w:tcW w:w="901"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1.</w:t>
            </w:r>
          </w:p>
        </w:tc>
        <w:tc>
          <w:tcPr>
            <w:tcW w:w="5911" w:type="dxa"/>
          </w:tcPr>
          <w:p w:rsidR="00252898" w:rsidRPr="00FA0531" w:rsidRDefault="00252898" w:rsidP="00230F6F">
            <w:pPr>
              <w:widowControl w:val="0"/>
              <w:spacing w:after="0" w:line="240" w:lineRule="auto"/>
              <w:rPr>
                <w:rFonts w:ascii="Times New Roman" w:hAnsi="Times New Roman"/>
                <w:sz w:val="24"/>
                <w:szCs w:val="24"/>
              </w:rPr>
            </w:pPr>
            <w:r w:rsidRPr="00FA0531">
              <w:rPr>
                <w:rFonts w:ascii="Times New Roman" w:hAnsi="Times New Roman"/>
                <w:sz w:val="24"/>
                <w:szCs w:val="24"/>
              </w:rPr>
              <w:t>Обсуждение и внесение корректировок в рабочие программы учебных дисциплин.</w:t>
            </w:r>
            <w:r w:rsidR="001625AD">
              <w:rPr>
                <w:rFonts w:ascii="Times New Roman" w:hAnsi="Times New Roman"/>
                <w:sz w:val="24"/>
                <w:szCs w:val="24"/>
              </w:rPr>
              <w:t xml:space="preserve"> </w:t>
            </w:r>
          </w:p>
        </w:tc>
        <w:tc>
          <w:tcPr>
            <w:tcW w:w="3069" w:type="dxa"/>
          </w:tcPr>
          <w:p w:rsidR="00252898" w:rsidRPr="00FA0531" w:rsidRDefault="00252898" w:rsidP="00230F6F">
            <w:pPr>
              <w:widowControl w:val="0"/>
              <w:spacing w:after="0" w:line="240" w:lineRule="auto"/>
              <w:rPr>
                <w:rFonts w:ascii="Times New Roman" w:hAnsi="Times New Roman"/>
                <w:sz w:val="24"/>
                <w:szCs w:val="24"/>
              </w:rPr>
            </w:pPr>
            <w:r w:rsidRPr="00FA0531">
              <w:rPr>
                <w:rFonts w:ascii="Times New Roman" w:hAnsi="Times New Roman"/>
                <w:sz w:val="24"/>
                <w:szCs w:val="24"/>
              </w:rPr>
              <w:t>Утверждение рабочих программ</w:t>
            </w:r>
          </w:p>
        </w:tc>
        <w:tc>
          <w:tcPr>
            <w:tcW w:w="2296"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август-сентябрь</w:t>
            </w:r>
          </w:p>
        </w:tc>
        <w:tc>
          <w:tcPr>
            <w:tcW w:w="2383"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Кливаденко М.А.</w:t>
            </w:r>
          </w:p>
        </w:tc>
      </w:tr>
      <w:tr w:rsidR="00252898" w:rsidRPr="00FA0531" w:rsidTr="001A0D4C">
        <w:trPr>
          <w:trHeight w:val="637"/>
        </w:trPr>
        <w:tc>
          <w:tcPr>
            <w:tcW w:w="901"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2.</w:t>
            </w:r>
          </w:p>
        </w:tc>
        <w:tc>
          <w:tcPr>
            <w:tcW w:w="5911" w:type="dxa"/>
          </w:tcPr>
          <w:p w:rsidR="00252898" w:rsidRPr="00FA0531" w:rsidRDefault="00252898" w:rsidP="00230F6F">
            <w:pPr>
              <w:widowControl w:val="0"/>
              <w:spacing w:after="0" w:line="240" w:lineRule="auto"/>
              <w:rPr>
                <w:rFonts w:ascii="Times New Roman" w:hAnsi="Times New Roman"/>
                <w:sz w:val="24"/>
                <w:szCs w:val="24"/>
              </w:rPr>
            </w:pPr>
            <w:r w:rsidRPr="00FA0531">
              <w:rPr>
                <w:rFonts w:ascii="Times New Roman" w:hAnsi="Times New Roman"/>
                <w:sz w:val="24"/>
                <w:szCs w:val="24"/>
              </w:rPr>
              <w:t>Обсуждение и внесение корректировок в календарно-тематические планы учебных дисциплин</w:t>
            </w:r>
          </w:p>
        </w:tc>
        <w:tc>
          <w:tcPr>
            <w:tcW w:w="3069" w:type="dxa"/>
          </w:tcPr>
          <w:p w:rsidR="00252898" w:rsidRPr="00FA0531" w:rsidRDefault="00252898" w:rsidP="00230F6F">
            <w:pPr>
              <w:widowControl w:val="0"/>
              <w:spacing w:after="0" w:line="240" w:lineRule="auto"/>
              <w:rPr>
                <w:rFonts w:ascii="Times New Roman" w:hAnsi="Times New Roman"/>
                <w:sz w:val="24"/>
                <w:szCs w:val="24"/>
              </w:rPr>
            </w:pPr>
            <w:r w:rsidRPr="00FA0531">
              <w:rPr>
                <w:rFonts w:ascii="Times New Roman" w:hAnsi="Times New Roman"/>
                <w:sz w:val="24"/>
                <w:szCs w:val="24"/>
              </w:rPr>
              <w:t>Утверждение календарно-тематических планов</w:t>
            </w:r>
          </w:p>
        </w:tc>
        <w:tc>
          <w:tcPr>
            <w:tcW w:w="2296"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август-сентябрь</w:t>
            </w:r>
          </w:p>
        </w:tc>
        <w:tc>
          <w:tcPr>
            <w:tcW w:w="2383"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Кливаденко М.А.</w:t>
            </w:r>
          </w:p>
        </w:tc>
      </w:tr>
      <w:tr w:rsidR="00252898" w:rsidRPr="00FA0531" w:rsidTr="001A0D4C">
        <w:trPr>
          <w:trHeight w:val="786"/>
        </w:trPr>
        <w:tc>
          <w:tcPr>
            <w:tcW w:w="901"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3.</w:t>
            </w:r>
          </w:p>
        </w:tc>
        <w:tc>
          <w:tcPr>
            <w:tcW w:w="5911" w:type="dxa"/>
          </w:tcPr>
          <w:p w:rsidR="00252898" w:rsidRPr="00FA0531" w:rsidRDefault="00252898" w:rsidP="00230F6F">
            <w:pPr>
              <w:widowControl w:val="0"/>
              <w:spacing w:after="0" w:line="240" w:lineRule="auto"/>
              <w:rPr>
                <w:rFonts w:ascii="Times New Roman" w:hAnsi="Times New Roman"/>
                <w:sz w:val="24"/>
                <w:szCs w:val="24"/>
              </w:rPr>
            </w:pPr>
            <w:r w:rsidRPr="00FA0531">
              <w:rPr>
                <w:rFonts w:ascii="Times New Roman" w:hAnsi="Times New Roman"/>
                <w:sz w:val="24"/>
                <w:szCs w:val="24"/>
              </w:rPr>
              <w:t xml:space="preserve">Утверждение экзаменационных билетов, заданий по дифференцированному зачёту, зачёту. </w:t>
            </w:r>
          </w:p>
        </w:tc>
        <w:tc>
          <w:tcPr>
            <w:tcW w:w="3069" w:type="dxa"/>
          </w:tcPr>
          <w:p w:rsidR="00252898" w:rsidRPr="00FA0531" w:rsidRDefault="00252898" w:rsidP="00230F6F">
            <w:pPr>
              <w:widowControl w:val="0"/>
              <w:spacing w:after="0" w:line="240" w:lineRule="auto"/>
              <w:rPr>
                <w:rFonts w:ascii="Times New Roman" w:hAnsi="Times New Roman"/>
                <w:sz w:val="24"/>
                <w:szCs w:val="24"/>
              </w:rPr>
            </w:pPr>
            <w:r w:rsidRPr="00FA0531">
              <w:rPr>
                <w:rFonts w:ascii="Times New Roman" w:hAnsi="Times New Roman"/>
                <w:sz w:val="24"/>
                <w:szCs w:val="24"/>
              </w:rPr>
              <w:t>Контроль над качеством документации, экзаменационные</w:t>
            </w:r>
          </w:p>
          <w:p w:rsidR="00252898" w:rsidRPr="00FA0531" w:rsidRDefault="00252898" w:rsidP="00230F6F">
            <w:pPr>
              <w:widowControl w:val="0"/>
              <w:spacing w:after="0" w:line="240" w:lineRule="auto"/>
              <w:rPr>
                <w:rFonts w:ascii="Times New Roman" w:hAnsi="Times New Roman"/>
                <w:sz w:val="24"/>
                <w:szCs w:val="24"/>
              </w:rPr>
            </w:pPr>
            <w:r w:rsidRPr="00FA0531">
              <w:rPr>
                <w:rFonts w:ascii="Times New Roman" w:hAnsi="Times New Roman"/>
                <w:sz w:val="24"/>
                <w:szCs w:val="24"/>
              </w:rPr>
              <w:t>билеты, билеты по дифференцированным зачетам, зачетам</w:t>
            </w:r>
          </w:p>
        </w:tc>
        <w:tc>
          <w:tcPr>
            <w:tcW w:w="2296"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август-сентябрь</w:t>
            </w:r>
          </w:p>
        </w:tc>
        <w:tc>
          <w:tcPr>
            <w:tcW w:w="2383" w:type="dxa"/>
          </w:tcPr>
          <w:p w:rsidR="00252898" w:rsidRPr="00FA0531" w:rsidRDefault="00252898" w:rsidP="00230F6F">
            <w:pPr>
              <w:pStyle w:val="a3"/>
              <w:widowControl w:val="0"/>
              <w:spacing w:after="0" w:line="240" w:lineRule="auto"/>
              <w:ind w:left="0"/>
              <w:jc w:val="center"/>
              <w:rPr>
                <w:rFonts w:ascii="Times New Roman" w:hAnsi="Times New Roman"/>
                <w:sz w:val="24"/>
                <w:szCs w:val="24"/>
              </w:rPr>
            </w:pPr>
            <w:r w:rsidRPr="00FA0531">
              <w:rPr>
                <w:rFonts w:ascii="Times New Roman" w:hAnsi="Times New Roman"/>
                <w:sz w:val="24"/>
                <w:szCs w:val="24"/>
              </w:rPr>
              <w:t xml:space="preserve">Члены </w:t>
            </w:r>
            <w:r>
              <w:rPr>
                <w:rFonts w:ascii="Times New Roman" w:hAnsi="Times New Roman"/>
                <w:sz w:val="24"/>
                <w:szCs w:val="24"/>
              </w:rPr>
              <w:t>объединения</w:t>
            </w:r>
          </w:p>
          <w:p w:rsidR="00252898" w:rsidRPr="00FA0531" w:rsidRDefault="00252898" w:rsidP="00230F6F">
            <w:pPr>
              <w:pStyle w:val="a3"/>
              <w:widowControl w:val="0"/>
              <w:spacing w:after="0" w:line="240" w:lineRule="auto"/>
              <w:ind w:left="0"/>
              <w:jc w:val="center"/>
              <w:rPr>
                <w:rFonts w:ascii="Times New Roman" w:hAnsi="Times New Roman"/>
                <w:sz w:val="24"/>
                <w:szCs w:val="24"/>
              </w:rPr>
            </w:pPr>
            <w:r w:rsidRPr="00FA0531">
              <w:rPr>
                <w:rFonts w:ascii="Times New Roman" w:hAnsi="Times New Roman"/>
                <w:sz w:val="24"/>
                <w:szCs w:val="24"/>
              </w:rPr>
              <w:t>Кливаденко М.А.</w:t>
            </w:r>
          </w:p>
        </w:tc>
      </w:tr>
      <w:tr w:rsidR="00252898" w:rsidRPr="00FA0531" w:rsidTr="001A0D4C">
        <w:tc>
          <w:tcPr>
            <w:tcW w:w="901"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4.</w:t>
            </w:r>
          </w:p>
        </w:tc>
        <w:tc>
          <w:tcPr>
            <w:tcW w:w="5911" w:type="dxa"/>
          </w:tcPr>
          <w:p w:rsidR="00252898" w:rsidRPr="00FA0531" w:rsidRDefault="00252898" w:rsidP="00230F6F">
            <w:pPr>
              <w:widowControl w:val="0"/>
              <w:spacing w:after="0" w:line="240" w:lineRule="auto"/>
              <w:rPr>
                <w:rFonts w:ascii="Times New Roman" w:hAnsi="Times New Roman"/>
                <w:sz w:val="24"/>
                <w:szCs w:val="24"/>
              </w:rPr>
            </w:pPr>
            <w:r w:rsidRPr="00FA0531">
              <w:rPr>
                <w:rFonts w:ascii="Times New Roman" w:hAnsi="Times New Roman"/>
                <w:sz w:val="24"/>
                <w:szCs w:val="24"/>
              </w:rPr>
              <w:t>Разработка средств контроля в соответствии с ФГОС</w:t>
            </w:r>
          </w:p>
        </w:tc>
        <w:tc>
          <w:tcPr>
            <w:tcW w:w="3069" w:type="dxa"/>
          </w:tcPr>
          <w:p w:rsidR="00252898" w:rsidRPr="00FA0531" w:rsidRDefault="00252898" w:rsidP="00230F6F">
            <w:pPr>
              <w:widowControl w:val="0"/>
              <w:spacing w:after="0" w:line="240" w:lineRule="auto"/>
              <w:rPr>
                <w:rFonts w:ascii="Times New Roman" w:hAnsi="Times New Roman"/>
                <w:sz w:val="24"/>
                <w:szCs w:val="24"/>
              </w:rPr>
            </w:pPr>
            <w:r w:rsidRPr="00FA0531">
              <w:rPr>
                <w:rFonts w:ascii="Times New Roman" w:hAnsi="Times New Roman"/>
                <w:sz w:val="24"/>
                <w:szCs w:val="24"/>
              </w:rPr>
              <w:t>Реализация ФГОС, средства контроля</w:t>
            </w:r>
          </w:p>
        </w:tc>
        <w:tc>
          <w:tcPr>
            <w:tcW w:w="2296"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август-сентябрь</w:t>
            </w:r>
          </w:p>
        </w:tc>
        <w:tc>
          <w:tcPr>
            <w:tcW w:w="2383" w:type="dxa"/>
          </w:tcPr>
          <w:p w:rsidR="00252898" w:rsidRPr="00FA0531" w:rsidRDefault="00252898" w:rsidP="00230F6F">
            <w:pPr>
              <w:pStyle w:val="a3"/>
              <w:widowControl w:val="0"/>
              <w:spacing w:after="0" w:line="240" w:lineRule="auto"/>
              <w:ind w:left="0"/>
              <w:jc w:val="center"/>
              <w:rPr>
                <w:rFonts w:ascii="Times New Roman" w:hAnsi="Times New Roman"/>
                <w:sz w:val="24"/>
                <w:szCs w:val="24"/>
              </w:rPr>
            </w:pPr>
            <w:r w:rsidRPr="00FA0531">
              <w:rPr>
                <w:rFonts w:ascii="Times New Roman" w:hAnsi="Times New Roman"/>
                <w:sz w:val="24"/>
                <w:szCs w:val="24"/>
              </w:rPr>
              <w:t xml:space="preserve">Члены </w:t>
            </w:r>
            <w:r>
              <w:rPr>
                <w:rFonts w:ascii="Times New Roman" w:hAnsi="Times New Roman"/>
                <w:sz w:val="24"/>
                <w:szCs w:val="24"/>
              </w:rPr>
              <w:t>объединения</w:t>
            </w:r>
          </w:p>
          <w:p w:rsidR="00252898" w:rsidRPr="00FA0531" w:rsidRDefault="00252898" w:rsidP="00230F6F">
            <w:pPr>
              <w:pStyle w:val="a3"/>
              <w:widowControl w:val="0"/>
              <w:spacing w:after="0" w:line="240" w:lineRule="auto"/>
              <w:ind w:left="0"/>
              <w:jc w:val="center"/>
              <w:rPr>
                <w:rFonts w:ascii="Times New Roman" w:hAnsi="Times New Roman"/>
                <w:sz w:val="24"/>
                <w:szCs w:val="24"/>
              </w:rPr>
            </w:pPr>
            <w:r w:rsidRPr="00FA0531">
              <w:rPr>
                <w:rFonts w:ascii="Times New Roman" w:hAnsi="Times New Roman"/>
                <w:sz w:val="24"/>
                <w:szCs w:val="24"/>
              </w:rPr>
              <w:t>Кливаденко М.А.</w:t>
            </w:r>
          </w:p>
        </w:tc>
      </w:tr>
      <w:tr w:rsidR="00252898" w:rsidRPr="00FA0531" w:rsidTr="001A0D4C">
        <w:tc>
          <w:tcPr>
            <w:tcW w:w="901"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5.</w:t>
            </w:r>
          </w:p>
        </w:tc>
        <w:tc>
          <w:tcPr>
            <w:tcW w:w="5911" w:type="dxa"/>
          </w:tcPr>
          <w:p w:rsidR="00252898" w:rsidRPr="00FA0531" w:rsidRDefault="00252898" w:rsidP="00230F6F">
            <w:pPr>
              <w:widowControl w:val="0"/>
              <w:spacing w:after="0" w:line="240" w:lineRule="auto"/>
              <w:rPr>
                <w:rFonts w:ascii="Times New Roman" w:hAnsi="Times New Roman"/>
                <w:sz w:val="24"/>
                <w:szCs w:val="24"/>
              </w:rPr>
            </w:pPr>
            <w:r w:rsidRPr="00FA0531">
              <w:rPr>
                <w:rFonts w:ascii="Times New Roman" w:hAnsi="Times New Roman"/>
                <w:sz w:val="24"/>
                <w:szCs w:val="24"/>
              </w:rPr>
              <w:t>Составление графиков консультаций преподавателей ЦМК филологических дисциплин</w:t>
            </w:r>
          </w:p>
        </w:tc>
        <w:tc>
          <w:tcPr>
            <w:tcW w:w="3069" w:type="dxa"/>
          </w:tcPr>
          <w:p w:rsidR="00252898" w:rsidRPr="00FA0531" w:rsidRDefault="00252898" w:rsidP="00230F6F">
            <w:pPr>
              <w:widowControl w:val="0"/>
              <w:spacing w:after="0" w:line="240" w:lineRule="auto"/>
              <w:rPr>
                <w:rFonts w:ascii="Times New Roman" w:hAnsi="Times New Roman"/>
                <w:sz w:val="24"/>
                <w:szCs w:val="24"/>
              </w:rPr>
            </w:pPr>
            <w:r w:rsidRPr="00FA0531">
              <w:rPr>
                <w:rFonts w:ascii="Times New Roman" w:hAnsi="Times New Roman"/>
                <w:sz w:val="24"/>
                <w:szCs w:val="24"/>
              </w:rPr>
              <w:t>График консультаций</w:t>
            </w:r>
          </w:p>
        </w:tc>
        <w:tc>
          <w:tcPr>
            <w:tcW w:w="2296"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август-сентябрь</w:t>
            </w:r>
          </w:p>
        </w:tc>
        <w:tc>
          <w:tcPr>
            <w:tcW w:w="2383" w:type="dxa"/>
          </w:tcPr>
          <w:p w:rsidR="00252898" w:rsidRPr="00FA0531" w:rsidRDefault="00252898" w:rsidP="00230F6F">
            <w:pPr>
              <w:pStyle w:val="a3"/>
              <w:widowControl w:val="0"/>
              <w:spacing w:after="0" w:line="240" w:lineRule="auto"/>
              <w:ind w:left="0"/>
              <w:jc w:val="center"/>
              <w:rPr>
                <w:rFonts w:ascii="Times New Roman" w:hAnsi="Times New Roman"/>
                <w:sz w:val="24"/>
                <w:szCs w:val="24"/>
              </w:rPr>
            </w:pPr>
            <w:r w:rsidRPr="00FA0531">
              <w:rPr>
                <w:rFonts w:ascii="Times New Roman" w:hAnsi="Times New Roman"/>
                <w:sz w:val="24"/>
                <w:szCs w:val="24"/>
              </w:rPr>
              <w:t xml:space="preserve">Члены </w:t>
            </w:r>
            <w:r>
              <w:rPr>
                <w:rFonts w:ascii="Times New Roman" w:hAnsi="Times New Roman"/>
                <w:sz w:val="24"/>
                <w:szCs w:val="24"/>
              </w:rPr>
              <w:t>объединения</w:t>
            </w:r>
          </w:p>
          <w:p w:rsidR="00252898" w:rsidRPr="00FA0531" w:rsidRDefault="00252898" w:rsidP="00230F6F">
            <w:pPr>
              <w:pStyle w:val="a3"/>
              <w:widowControl w:val="0"/>
              <w:spacing w:after="0" w:line="240" w:lineRule="auto"/>
              <w:ind w:left="0"/>
              <w:jc w:val="center"/>
              <w:rPr>
                <w:rFonts w:ascii="Times New Roman" w:hAnsi="Times New Roman"/>
                <w:sz w:val="24"/>
                <w:szCs w:val="24"/>
              </w:rPr>
            </w:pPr>
            <w:r w:rsidRPr="00FA0531">
              <w:rPr>
                <w:rFonts w:ascii="Times New Roman" w:hAnsi="Times New Roman"/>
                <w:sz w:val="24"/>
                <w:szCs w:val="24"/>
              </w:rPr>
              <w:t>Кливаденко М.А.</w:t>
            </w:r>
          </w:p>
        </w:tc>
      </w:tr>
      <w:tr w:rsidR="00252898" w:rsidRPr="00FA0531" w:rsidTr="001A0D4C">
        <w:trPr>
          <w:trHeight w:val="645"/>
        </w:trPr>
        <w:tc>
          <w:tcPr>
            <w:tcW w:w="901"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6.</w:t>
            </w:r>
          </w:p>
        </w:tc>
        <w:tc>
          <w:tcPr>
            <w:tcW w:w="5911" w:type="dxa"/>
          </w:tcPr>
          <w:p w:rsidR="00252898" w:rsidRPr="00FA0531" w:rsidRDefault="00252898" w:rsidP="00230F6F">
            <w:pPr>
              <w:widowControl w:val="0"/>
              <w:spacing w:after="0" w:line="240" w:lineRule="auto"/>
              <w:rPr>
                <w:rFonts w:ascii="Times New Roman" w:hAnsi="Times New Roman"/>
                <w:sz w:val="24"/>
                <w:szCs w:val="24"/>
              </w:rPr>
            </w:pPr>
            <w:r w:rsidRPr="00FA0531">
              <w:rPr>
                <w:rFonts w:ascii="Times New Roman" w:hAnsi="Times New Roman"/>
                <w:sz w:val="24"/>
                <w:szCs w:val="24"/>
              </w:rPr>
              <w:t>Составления графика открытых уроков</w:t>
            </w:r>
          </w:p>
        </w:tc>
        <w:tc>
          <w:tcPr>
            <w:tcW w:w="3069"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График открытых уроков</w:t>
            </w:r>
          </w:p>
        </w:tc>
        <w:tc>
          <w:tcPr>
            <w:tcW w:w="2296"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октябрь</w:t>
            </w:r>
          </w:p>
        </w:tc>
        <w:tc>
          <w:tcPr>
            <w:tcW w:w="2383" w:type="dxa"/>
          </w:tcPr>
          <w:p w:rsidR="00252898" w:rsidRPr="00FA0531" w:rsidRDefault="00252898" w:rsidP="00230F6F">
            <w:pPr>
              <w:pStyle w:val="a3"/>
              <w:widowControl w:val="0"/>
              <w:spacing w:after="0" w:line="240" w:lineRule="auto"/>
              <w:ind w:left="0"/>
              <w:jc w:val="center"/>
              <w:rPr>
                <w:rFonts w:ascii="Times New Roman" w:hAnsi="Times New Roman"/>
                <w:sz w:val="24"/>
                <w:szCs w:val="24"/>
              </w:rPr>
            </w:pPr>
            <w:r w:rsidRPr="00FA0531">
              <w:rPr>
                <w:rFonts w:ascii="Times New Roman" w:hAnsi="Times New Roman"/>
                <w:sz w:val="24"/>
                <w:szCs w:val="24"/>
              </w:rPr>
              <w:t xml:space="preserve">Члены </w:t>
            </w:r>
            <w:r>
              <w:rPr>
                <w:rFonts w:ascii="Times New Roman" w:hAnsi="Times New Roman"/>
                <w:sz w:val="24"/>
                <w:szCs w:val="24"/>
              </w:rPr>
              <w:t>объединения</w:t>
            </w:r>
          </w:p>
          <w:p w:rsidR="00252898" w:rsidRPr="00FA0531" w:rsidRDefault="00252898" w:rsidP="00230F6F">
            <w:pPr>
              <w:pStyle w:val="a3"/>
              <w:widowControl w:val="0"/>
              <w:spacing w:after="0" w:line="240" w:lineRule="auto"/>
              <w:ind w:left="0"/>
              <w:jc w:val="center"/>
              <w:rPr>
                <w:rFonts w:ascii="Times New Roman" w:hAnsi="Times New Roman"/>
                <w:sz w:val="24"/>
                <w:szCs w:val="24"/>
              </w:rPr>
            </w:pPr>
            <w:r w:rsidRPr="00FA0531">
              <w:rPr>
                <w:rFonts w:ascii="Times New Roman" w:hAnsi="Times New Roman"/>
                <w:sz w:val="24"/>
                <w:szCs w:val="24"/>
              </w:rPr>
              <w:t>Кливаденко М.А.</w:t>
            </w:r>
          </w:p>
        </w:tc>
      </w:tr>
      <w:tr w:rsidR="00252898" w:rsidRPr="00FA0531" w:rsidTr="001A0D4C">
        <w:tc>
          <w:tcPr>
            <w:tcW w:w="901"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7.</w:t>
            </w:r>
          </w:p>
        </w:tc>
        <w:tc>
          <w:tcPr>
            <w:tcW w:w="5911" w:type="dxa"/>
          </w:tcPr>
          <w:p w:rsidR="001625AD" w:rsidRDefault="00252898" w:rsidP="00230F6F">
            <w:pPr>
              <w:widowControl w:val="0"/>
              <w:spacing w:after="0" w:line="240" w:lineRule="auto"/>
              <w:rPr>
                <w:rFonts w:ascii="Times New Roman" w:hAnsi="Times New Roman"/>
                <w:sz w:val="24"/>
                <w:szCs w:val="24"/>
              </w:rPr>
            </w:pPr>
            <w:r w:rsidRPr="00FA0531">
              <w:rPr>
                <w:rFonts w:ascii="Times New Roman" w:hAnsi="Times New Roman"/>
                <w:sz w:val="24"/>
                <w:szCs w:val="24"/>
              </w:rPr>
              <w:t>Рассмотрение планов и паспортов кабинетов</w:t>
            </w:r>
          </w:p>
          <w:p w:rsidR="00252898" w:rsidRPr="00FA0531" w:rsidRDefault="00260E77" w:rsidP="00230F6F">
            <w:pPr>
              <w:widowControl w:val="0"/>
              <w:spacing w:after="0" w:line="240" w:lineRule="auto"/>
              <w:rPr>
                <w:rFonts w:ascii="Times New Roman" w:hAnsi="Times New Roman"/>
                <w:sz w:val="24"/>
                <w:szCs w:val="24"/>
              </w:rPr>
            </w:pPr>
            <w:r>
              <w:rPr>
                <w:rFonts w:ascii="Times New Roman" w:hAnsi="Times New Roman"/>
                <w:sz w:val="24"/>
                <w:szCs w:val="24"/>
              </w:rPr>
              <w:t>«</w:t>
            </w:r>
            <w:r w:rsidR="00252898" w:rsidRPr="00FA0531">
              <w:rPr>
                <w:rFonts w:ascii="Times New Roman" w:hAnsi="Times New Roman"/>
                <w:sz w:val="24"/>
                <w:szCs w:val="24"/>
              </w:rPr>
              <w:t>Иностранного языка</w:t>
            </w:r>
            <w:r>
              <w:rPr>
                <w:rFonts w:ascii="Times New Roman" w:hAnsi="Times New Roman"/>
                <w:sz w:val="24"/>
                <w:szCs w:val="24"/>
              </w:rPr>
              <w:t>»</w:t>
            </w:r>
            <w:r w:rsidR="00252898">
              <w:rPr>
                <w:rFonts w:ascii="Times New Roman" w:hAnsi="Times New Roman"/>
                <w:sz w:val="24"/>
                <w:szCs w:val="24"/>
              </w:rPr>
              <w:t xml:space="preserve">, </w:t>
            </w:r>
            <w:r>
              <w:rPr>
                <w:rFonts w:ascii="Times New Roman" w:hAnsi="Times New Roman"/>
                <w:sz w:val="24"/>
                <w:szCs w:val="24"/>
              </w:rPr>
              <w:t>«</w:t>
            </w:r>
            <w:r w:rsidR="00252898">
              <w:rPr>
                <w:rFonts w:ascii="Times New Roman" w:hAnsi="Times New Roman"/>
                <w:sz w:val="24"/>
                <w:szCs w:val="24"/>
              </w:rPr>
              <w:t>Русского языка и литературы</w:t>
            </w:r>
            <w:r>
              <w:rPr>
                <w:rFonts w:ascii="Times New Roman" w:hAnsi="Times New Roman"/>
                <w:sz w:val="24"/>
                <w:szCs w:val="24"/>
              </w:rPr>
              <w:t>»</w:t>
            </w:r>
          </w:p>
        </w:tc>
        <w:tc>
          <w:tcPr>
            <w:tcW w:w="3069" w:type="dxa"/>
          </w:tcPr>
          <w:p w:rsidR="00252898" w:rsidRPr="00FA0531" w:rsidRDefault="00252898" w:rsidP="00230F6F">
            <w:pPr>
              <w:widowControl w:val="0"/>
              <w:spacing w:after="0" w:line="240" w:lineRule="auto"/>
              <w:rPr>
                <w:rFonts w:ascii="Times New Roman" w:hAnsi="Times New Roman"/>
                <w:sz w:val="24"/>
                <w:szCs w:val="24"/>
              </w:rPr>
            </w:pPr>
            <w:r w:rsidRPr="00FA0531">
              <w:rPr>
                <w:rFonts w:ascii="Times New Roman" w:hAnsi="Times New Roman"/>
                <w:sz w:val="24"/>
                <w:szCs w:val="24"/>
              </w:rPr>
              <w:t>Паспорт кабинета</w:t>
            </w:r>
          </w:p>
        </w:tc>
        <w:tc>
          <w:tcPr>
            <w:tcW w:w="2296" w:type="dxa"/>
          </w:tcPr>
          <w:p w:rsidR="00252898" w:rsidRPr="00FA0531" w:rsidRDefault="00252898" w:rsidP="00230F6F">
            <w:pPr>
              <w:pStyle w:val="a3"/>
              <w:widowControl w:val="0"/>
              <w:spacing w:after="0" w:line="240" w:lineRule="auto"/>
              <w:ind w:left="0"/>
              <w:jc w:val="center"/>
              <w:rPr>
                <w:rFonts w:ascii="Times New Roman" w:hAnsi="Times New Roman"/>
                <w:sz w:val="24"/>
                <w:szCs w:val="24"/>
              </w:rPr>
            </w:pPr>
            <w:r w:rsidRPr="00FA0531">
              <w:rPr>
                <w:rFonts w:ascii="Times New Roman" w:hAnsi="Times New Roman"/>
                <w:sz w:val="24"/>
                <w:szCs w:val="24"/>
              </w:rPr>
              <w:t>август-сентябрь</w:t>
            </w:r>
          </w:p>
        </w:tc>
        <w:tc>
          <w:tcPr>
            <w:tcW w:w="2383" w:type="dxa"/>
          </w:tcPr>
          <w:p w:rsidR="00252898" w:rsidRPr="00FA0531" w:rsidRDefault="00252898" w:rsidP="00230F6F">
            <w:pPr>
              <w:pStyle w:val="a3"/>
              <w:widowControl w:val="0"/>
              <w:spacing w:after="0" w:line="240" w:lineRule="auto"/>
              <w:ind w:left="0"/>
              <w:jc w:val="center"/>
              <w:rPr>
                <w:rFonts w:ascii="Times New Roman" w:hAnsi="Times New Roman"/>
                <w:sz w:val="24"/>
                <w:szCs w:val="24"/>
              </w:rPr>
            </w:pPr>
            <w:r w:rsidRPr="00FA0531">
              <w:rPr>
                <w:rFonts w:ascii="Times New Roman" w:hAnsi="Times New Roman"/>
                <w:sz w:val="24"/>
                <w:szCs w:val="24"/>
              </w:rPr>
              <w:t xml:space="preserve">Члены </w:t>
            </w:r>
            <w:r>
              <w:rPr>
                <w:rFonts w:ascii="Times New Roman" w:hAnsi="Times New Roman"/>
                <w:sz w:val="24"/>
                <w:szCs w:val="24"/>
              </w:rPr>
              <w:t>объединения</w:t>
            </w:r>
          </w:p>
          <w:p w:rsidR="00252898" w:rsidRPr="00FA0531" w:rsidRDefault="00252898" w:rsidP="00230F6F">
            <w:pPr>
              <w:pStyle w:val="a3"/>
              <w:widowControl w:val="0"/>
              <w:spacing w:after="0" w:line="240" w:lineRule="auto"/>
              <w:ind w:left="0"/>
              <w:jc w:val="center"/>
              <w:rPr>
                <w:rFonts w:ascii="Times New Roman" w:hAnsi="Times New Roman"/>
                <w:sz w:val="24"/>
                <w:szCs w:val="24"/>
              </w:rPr>
            </w:pPr>
            <w:r w:rsidRPr="00FA0531">
              <w:rPr>
                <w:rFonts w:ascii="Times New Roman" w:hAnsi="Times New Roman"/>
                <w:sz w:val="24"/>
                <w:szCs w:val="24"/>
              </w:rPr>
              <w:t>Кливаденко М.А.</w:t>
            </w:r>
          </w:p>
        </w:tc>
      </w:tr>
      <w:tr w:rsidR="00252898" w:rsidRPr="00FA0531" w:rsidTr="001A0D4C">
        <w:tc>
          <w:tcPr>
            <w:tcW w:w="901"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8.</w:t>
            </w:r>
          </w:p>
        </w:tc>
        <w:tc>
          <w:tcPr>
            <w:tcW w:w="5911" w:type="dxa"/>
          </w:tcPr>
          <w:p w:rsidR="00252898" w:rsidRPr="00FA0531" w:rsidRDefault="00252898" w:rsidP="00230F6F">
            <w:pPr>
              <w:widowControl w:val="0"/>
              <w:spacing w:after="0" w:line="240" w:lineRule="auto"/>
              <w:rPr>
                <w:rFonts w:ascii="Times New Roman" w:hAnsi="Times New Roman"/>
                <w:sz w:val="24"/>
                <w:szCs w:val="24"/>
              </w:rPr>
            </w:pPr>
            <w:r w:rsidRPr="00FA0531">
              <w:rPr>
                <w:rFonts w:ascii="Times New Roman" w:hAnsi="Times New Roman"/>
                <w:sz w:val="24"/>
                <w:szCs w:val="24"/>
              </w:rPr>
              <w:t>Проверка на соответствие записей журнала с КТП</w:t>
            </w:r>
          </w:p>
        </w:tc>
        <w:tc>
          <w:tcPr>
            <w:tcW w:w="3069" w:type="dxa"/>
          </w:tcPr>
          <w:p w:rsidR="00252898" w:rsidRPr="00FA0531" w:rsidRDefault="00252898" w:rsidP="00230F6F">
            <w:pPr>
              <w:widowControl w:val="0"/>
              <w:spacing w:after="0" w:line="240" w:lineRule="auto"/>
              <w:rPr>
                <w:rFonts w:ascii="Times New Roman" w:hAnsi="Times New Roman"/>
                <w:sz w:val="24"/>
                <w:szCs w:val="24"/>
              </w:rPr>
            </w:pPr>
            <w:r w:rsidRPr="00FA0531">
              <w:rPr>
                <w:rFonts w:ascii="Times New Roman" w:hAnsi="Times New Roman"/>
                <w:sz w:val="24"/>
                <w:szCs w:val="24"/>
              </w:rPr>
              <w:t>Контроль над качеством заполнения журналов</w:t>
            </w:r>
          </w:p>
        </w:tc>
        <w:tc>
          <w:tcPr>
            <w:tcW w:w="2296"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В течение года</w:t>
            </w:r>
          </w:p>
        </w:tc>
        <w:tc>
          <w:tcPr>
            <w:tcW w:w="2383"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Кливаденко М.А.</w:t>
            </w:r>
          </w:p>
        </w:tc>
      </w:tr>
      <w:tr w:rsidR="00252898" w:rsidRPr="00FA0531" w:rsidTr="001A0D4C">
        <w:tc>
          <w:tcPr>
            <w:tcW w:w="901"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9.</w:t>
            </w:r>
          </w:p>
        </w:tc>
        <w:tc>
          <w:tcPr>
            <w:tcW w:w="5911" w:type="dxa"/>
          </w:tcPr>
          <w:p w:rsidR="00252898" w:rsidRPr="00FA0531" w:rsidRDefault="00252898" w:rsidP="00230F6F">
            <w:pPr>
              <w:widowControl w:val="0"/>
              <w:spacing w:after="0" w:line="240" w:lineRule="auto"/>
              <w:rPr>
                <w:rFonts w:ascii="Times New Roman" w:hAnsi="Times New Roman"/>
                <w:sz w:val="24"/>
                <w:szCs w:val="24"/>
              </w:rPr>
            </w:pPr>
            <w:r w:rsidRPr="00FA0531">
              <w:rPr>
                <w:rFonts w:ascii="Times New Roman" w:hAnsi="Times New Roman"/>
                <w:sz w:val="24"/>
                <w:szCs w:val="24"/>
              </w:rPr>
              <w:t>Обсуждение недели иностранных языков</w:t>
            </w:r>
          </w:p>
          <w:p w:rsidR="00252898" w:rsidRPr="00FA0531" w:rsidRDefault="00252898" w:rsidP="00230F6F">
            <w:pPr>
              <w:widowControl w:val="0"/>
              <w:spacing w:after="0" w:line="240" w:lineRule="auto"/>
              <w:rPr>
                <w:rFonts w:ascii="Times New Roman" w:hAnsi="Times New Roman"/>
                <w:sz w:val="24"/>
                <w:szCs w:val="24"/>
              </w:rPr>
            </w:pPr>
            <w:r w:rsidRPr="00FA0531">
              <w:rPr>
                <w:rFonts w:ascii="Times New Roman" w:hAnsi="Times New Roman"/>
                <w:sz w:val="24"/>
                <w:szCs w:val="24"/>
              </w:rPr>
              <w:t xml:space="preserve">Утверждение плана работы недели </w:t>
            </w:r>
            <w:r>
              <w:rPr>
                <w:rFonts w:ascii="Times New Roman" w:hAnsi="Times New Roman"/>
                <w:sz w:val="24"/>
                <w:szCs w:val="24"/>
              </w:rPr>
              <w:t>УМО</w:t>
            </w:r>
          </w:p>
        </w:tc>
        <w:tc>
          <w:tcPr>
            <w:tcW w:w="3069" w:type="dxa"/>
          </w:tcPr>
          <w:p w:rsidR="00252898" w:rsidRPr="00FA0531" w:rsidRDefault="00252898" w:rsidP="00230F6F">
            <w:pPr>
              <w:widowControl w:val="0"/>
              <w:spacing w:after="0" w:line="240" w:lineRule="auto"/>
              <w:rPr>
                <w:rFonts w:ascii="Times New Roman" w:hAnsi="Times New Roman"/>
                <w:sz w:val="24"/>
                <w:szCs w:val="24"/>
              </w:rPr>
            </w:pPr>
            <w:r w:rsidRPr="00FA0531">
              <w:rPr>
                <w:rFonts w:ascii="Times New Roman" w:hAnsi="Times New Roman"/>
                <w:sz w:val="24"/>
                <w:szCs w:val="24"/>
              </w:rPr>
              <w:t>План и график проведения мероприятий</w:t>
            </w:r>
          </w:p>
        </w:tc>
        <w:tc>
          <w:tcPr>
            <w:tcW w:w="2296"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январь</w:t>
            </w:r>
          </w:p>
        </w:tc>
        <w:tc>
          <w:tcPr>
            <w:tcW w:w="2383" w:type="dxa"/>
          </w:tcPr>
          <w:p w:rsidR="00252898" w:rsidRPr="00FA0531" w:rsidRDefault="00252898" w:rsidP="00230F6F">
            <w:pPr>
              <w:pStyle w:val="a3"/>
              <w:widowControl w:val="0"/>
              <w:spacing w:after="0" w:line="240" w:lineRule="auto"/>
              <w:ind w:left="0"/>
              <w:jc w:val="center"/>
              <w:rPr>
                <w:rFonts w:ascii="Times New Roman" w:hAnsi="Times New Roman"/>
                <w:sz w:val="24"/>
                <w:szCs w:val="24"/>
              </w:rPr>
            </w:pPr>
            <w:r w:rsidRPr="00FA0531">
              <w:rPr>
                <w:rFonts w:ascii="Times New Roman" w:hAnsi="Times New Roman"/>
                <w:sz w:val="24"/>
                <w:szCs w:val="24"/>
              </w:rPr>
              <w:t xml:space="preserve">Члены </w:t>
            </w:r>
            <w:r>
              <w:rPr>
                <w:rFonts w:ascii="Times New Roman" w:hAnsi="Times New Roman"/>
                <w:sz w:val="24"/>
                <w:szCs w:val="24"/>
              </w:rPr>
              <w:t>объединения</w:t>
            </w:r>
          </w:p>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Кливаденко М.А.</w:t>
            </w:r>
          </w:p>
        </w:tc>
      </w:tr>
      <w:tr w:rsidR="00252898" w:rsidRPr="00FA0531" w:rsidTr="001A0D4C">
        <w:tc>
          <w:tcPr>
            <w:tcW w:w="901"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10.</w:t>
            </w:r>
          </w:p>
        </w:tc>
        <w:tc>
          <w:tcPr>
            <w:tcW w:w="5911" w:type="dxa"/>
          </w:tcPr>
          <w:p w:rsidR="00252898" w:rsidRPr="00FA0531" w:rsidRDefault="00252898" w:rsidP="00230F6F">
            <w:pPr>
              <w:widowControl w:val="0"/>
              <w:spacing w:after="0" w:line="240" w:lineRule="auto"/>
              <w:rPr>
                <w:rFonts w:ascii="Times New Roman" w:hAnsi="Times New Roman"/>
                <w:sz w:val="24"/>
                <w:szCs w:val="24"/>
              </w:rPr>
            </w:pPr>
            <w:r w:rsidRPr="00FA0531">
              <w:rPr>
                <w:rFonts w:ascii="Times New Roman" w:hAnsi="Times New Roman"/>
                <w:sz w:val="24"/>
                <w:szCs w:val="24"/>
              </w:rPr>
              <w:t xml:space="preserve">Обсуждение недели </w:t>
            </w:r>
            <w:r>
              <w:rPr>
                <w:rFonts w:ascii="Times New Roman" w:hAnsi="Times New Roman"/>
                <w:sz w:val="24"/>
                <w:szCs w:val="24"/>
              </w:rPr>
              <w:t>русской словесности</w:t>
            </w:r>
          </w:p>
          <w:p w:rsidR="00252898" w:rsidRPr="00FA0531" w:rsidRDefault="00252898" w:rsidP="00230F6F">
            <w:pPr>
              <w:widowControl w:val="0"/>
              <w:spacing w:after="0" w:line="240" w:lineRule="auto"/>
              <w:rPr>
                <w:rFonts w:ascii="Times New Roman" w:hAnsi="Times New Roman"/>
                <w:sz w:val="24"/>
                <w:szCs w:val="24"/>
              </w:rPr>
            </w:pPr>
            <w:r w:rsidRPr="00FA0531">
              <w:rPr>
                <w:rFonts w:ascii="Times New Roman" w:hAnsi="Times New Roman"/>
                <w:sz w:val="24"/>
                <w:szCs w:val="24"/>
              </w:rPr>
              <w:t xml:space="preserve">Утверждение плана работы недели </w:t>
            </w:r>
            <w:r>
              <w:rPr>
                <w:rFonts w:ascii="Times New Roman" w:hAnsi="Times New Roman"/>
                <w:sz w:val="24"/>
                <w:szCs w:val="24"/>
              </w:rPr>
              <w:t>УМО</w:t>
            </w:r>
          </w:p>
        </w:tc>
        <w:tc>
          <w:tcPr>
            <w:tcW w:w="3069" w:type="dxa"/>
          </w:tcPr>
          <w:p w:rsidR="00252898" w:rsidRPr="00FA0531" w:rsidRDefault="00252898" w:rsidP="00230F6F">
            <w:pPr>
              <w:widowControl w:val="0"/>
              <w:spacing w:after="0" w:line="240" w:lineRule="auto"/>
              <w:rPr>
                <w:rFonts w:ascii="Times New Roman" w:hAnsi="Times New Roman"/>
                <w:sz w:val="24"/>
                <w:szCs w:val="24"/>
              </w:rPr>
            </w:pPr>
            <w:r w:rsidRPr="00FA0531">
              <w:rPr>
                <w:rFonts w:ascii="Times New Roman" w:hAnsi="Times New Roman"/>
                <w:sz w:val="24"/>
                <w:szCs w:val="24"/>
              </w:rPr>
              <w:t>План и график проведения мероприятий</w:t>
            </w:r>
          </w:p>
        </w:tc>
        <w:tc>
          <w:tcPr>
            <w:tcW w:w="2296" w:type="dxa"/>
          </w:tcPr>
          <w:p w:rsidR="00252898" w:rsidRPr="00FA0531" w:rsidRDefault="00252898" w:rsidP="00230F6F">
            <w:pPr>
              <w:widowControl w:val="0"/>
              <w:spacing w:after="0" w:line="240" w:lineRule="auto"/>
              <w:jc w:val="center"/>
              <w:rPr>
                <w:rFonts w:ascii="Times New Roman" w:hAnsi="Times New Roman"/>
                <w:sz w:val="24"/>
                <w:szCs w:val="24"/>
              </w:rPr>
            </w:pPr>
            <w:r>
              <w:rPr>
                <w:rFonts w:ascii="Times New Roman" w:hAnsi="Times New Roman"/>
                <w:sz w:val="24"/>
                <w:szCs w:val="24"/>
              </w:rPr>
              <w:t>апрель</w:t>
            </w:r>
          </w:p>
        </w:tc>
        <w:tc>
          <w:tcPr>
            <w:tcW w:w="2383" w:type="dxa"/>
          </w:tcPr>
          <w:p w:rsidR="00252898" w:rsidRPr="00FA0531" w:rsidRDefault="00252898" w:rsidP="00230F6F">
            <w:pPr>
              <w:pStyle w:val="a3"/>
              <w:widowControl w:val="0"/>
              <w:spacing w:after="0" w:line="240" w:lineRule="auto"/>
              <w:ind w:left="0"/>
              <w:jc w:val="center"/>
              <w:rPr>
                <w:rFonts w:ascii="Times New Roman" w:hAnsi="Times New Roman"/>
                <w:sz w:val="24"/>
                <w:szCs w:val="24"/>
              </w:rPr>
            </w:pPr>
            <w:r w:rsidRPr="00FA0531">
              <w:rPr>
                <w:rFonts w:ascii="Times New Roman" w:hAnsi="Times New Roman"/>
                <w:sz w:val="24"/>
                <w:szCs w:val="24"/>
              </w:rPr>
              <w:t xml:space="preserve">Члены </w:t>
            </w:r>
            <w:r>
              <w:rPr>
                <w:rFonts w:ascii="Times New Roman" w:hAnsi="Times New Roman"/>
                <w:sz w:val="24"/>
                <w:szCs w:val="24"/>
              </w:rPr>
              <w:t>объединения</w:t>
            </w:r>
          </w:p>
          <w:p w:rsidR="00252898" w:rsidRPr="00FA0531" w:rsidRDefault="00252898" w:rsidP="00230F6F">
            <w:pPr>
              <w:pStyle w:val="a3"/>
              <w:widowControl w:val="0"/>
              <w:spacing w:after="0" w:line="240" w:lineRule="auto"/>
              <w:ind w:left="0"/>
              <w:jc w:val="center"/>
              <w:rPr>
                <w:rFonts w:ascii="Times New Roman" w:hAnsi="Times New Roman"/>
                <w:sz w:val="24"/>
                <w:szCs w:val="24"/>
              </w:rPr>
            </w:pPr>
            <w:r w:rsidRPr="00FA0531">
              <w:rPr>
                <w:rFonts w:ascii="Times New Roman" w:hAnsi="Times New Roman"/>
                <w:sz w:val="24"/>
                <w:szCs w:val="24"/>
              </w:rPr>
              <w:t>Кливаденко М.А.</w:t>
            </w:r>
          </w:p>
        </w:tc>
      </w:tr>
      <w:tr w:rsidR="00252898" w:rsidRPr="00FA0531" w:rsidTr="001A0D4C">
        <w:tc>
          <w:tcPr>
            <w:tcW w:w="901"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11.</w:t>
            </w:r>
          </w:p>
        </w:tc>
        <w:tc>
          <w:tcPr>
            <w:tcW w:w="5911" w:type="dxa"/>
          </w:tcPr>
          <w:p w:rsidR="00252898" w:rsidRPr="00FA0531" w:rsidRDefault="00252898" w:rsidP="00230F6F">
            <w:pPr>
              <w:widowControl w:val="0"/>
              <w:spacing w:after="0" w:line="240" w:lineRule="auto"/>
              <w:rPr>
                <w:rFonts w:ascii="Times New Roman" w:hAnsi="Times New Roman"/>
                <w:sz w:val="24"/>
                <w:szCs w:val="24"/>
              </w:rPr>
            </w:pPr>
            <w:r w:rsidRPr="00FA0531">
              <w:rPr>
                <w:rFonts w:ascii="Times New Roman" w:hAnsi="Times New Roman"/>
                <w:sz w:val="24"/>
                <w:szCs w:val="24"/>
              </w:rPr>
              <w:t xml:space="preserve">Рассмотрение заданий к олимпиадам по учебной дисциплине </w:t>
            </w:r>
            <w:r w:rsidR="00260E77">
              <w:rPr>
                <w:rFonts w:ascii="Times New Roman" w:hAnsi="Times New Roman"/>
                <w:sz w:val="24"/>
                <w:szCs w:val="24"/>
              </w:rPr>
              <w:t>«</w:t>
            </w:r>
            <w:r w:rsidRPr="00FA0531">
              <w:rPr>
                <w:rFonts w:ascii="Times New Roman" w:hAnsi="Times New Roman"/>
                <w:sz w:val="24"/>
                <w:szCs w:val="24"/>
              </w:rPr>
              <w:t>Иностранный язык</w:t>
            </w:r>
            <w:r w:rsidR="00260E77">
              <w:rPr>
                <w:rFonts w:ascii="Times New Roman" w:hAnsi="Times New Roman"/>
                <w:sz w:val="24"/>
                <w:szCs w:val="24"/>
              </w:rPr>
              <w:t>»</w:t>
            </w:r>
          </w:p>
        </w:tc>
        <w:tc>
          <w:tcPr>
            <w:tcW w:w="3069" w:type="dxa"/>
          </w:tcPr>
          <w:p w:rsidR="00252898" w:rsidRPr="00FA0531" w:rsidRDefault="00252898" w:rsidP="00230F6F">
            <w:pPr>
              <w:widowControl w:val="0"/>
              <w:spacing w:after="0" w:line="240" w:lineRule="auto"/>
              <w:rPr>
                <w:rFonts w:ascii="Times New Roman" w:hAnsi="Times New Roman"/>
                <w:sz w:val="24"/>
                <w:szCs w:val="24"/>
              </w:rPr>
            </w:pPr>
            <w:r w:rsidRPr="00FA0531">
              <w:rPr>
                <w:rFonts w:ascii="Times New Roman" w:hAnsi="Times New Roman"/>
                <w:sz w:val="24"/>
                <w:szCs w:val="24"/>
              </w:rPr>
              <w:t>Задания по олимпиадам</w:t>
            </w:r>
          </w:p>
          <w:p w:rsidR="00252898" w:rsidRPr="00FA0531" w:rsidRDefault="00252898" w:rsidP="00230F6F">
            <w:pPr>
              <w:widowControl w:val="0"/>
              <w:spacing w:after="0" w:line="240" w:lineRule="auto"/>
              <w:rPr>
                <w:rFonts w:ascii="Times New Roman" w:hAnsi="Times New Roman"/>
                <w:sz w:val="24"/>
                <w:szCs w:val="24"/>
              </w:rPr>
            </w:pPr>
          </w:p>
        </w:tc>
        <w:tc>
          <w:tcPr>
            <w:tcW w:w="2296"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Ноябрь-декабрь</w:t>
            </w:r>
          </w:p>
        </w:tc>
        <w:tc>
          <w:tcPr>
            <w:tcW w:w="2383" w:type="dxa"/>
          </w:tcPr>
          <w:p w:rsidR="00252898" w:rsidRPr="00FA0531" w:rsidRDefault="00252898" w:rsidP="00230F6F">
            <w:pPr>
              <w:pStyle w:val="a3"/>
              <w:widowControl w:val="0"/>
              <w:spacing w:after="0" w:line="240" w:lineRule="auto"/>
              <w:ind w:left="0"/>
              <w:jc w:val="center"/>
              <w:rPr>
                <w:rFonts w:ascii="Times New Roman" w:hAnsi="Times New Roman"/>
                <w:sz w:val="24"/>
                <w:szCs w:val="24"/>
              </w:rPr>
            </w:pPr>
            <w:r w:rsidRPr="00FA0531">
              <w:rPr>
                <w:rFonts w:ascii="Times New Roman" w:hAnsi="Times New Roman"/>
                <w:sz w:val="24"/>
                <w:szCs w:val="24"/>
              </w:rPr>
              <w:t xml:space="preserve">Члены </w:t>
            </w:r>
            <w:r>
              <w:rPr>
                <w:rFonts w:ascii="Times New Roman" w:hAnsi="Times New Roman"/>
                <w:sz w:val="24"/>
                <w:szCs w:val="24"/>
              </w:rPr>
              <w:t>объединения</w:t>
            </w:r>
          </w:p>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Кливаденко М.А.</w:t>
            </w:r>
          </w:p>
        </w:tc>
      </w:tr>
      <w:tr w:rsidR="00252898" w:rsidRPr="00FA0531" w:rsidTr="001A0D4C">
        <w:tc>
          <w:tcPr>
            <w:tcW w:w="901"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12.</w:t>
            </w:r>
          </w:p>
        </w:tc>
        <w:tc>
          <w:tcPr>
            <w:tcW w:w="5911" w:type="dxa"/>
          </w:tcPr>
          <w:p w:rsidR="00252898" w:rsidRPr="00FA0531" w:rsidRDefault="00252898" w:rsidP="00230F6F">
            <w:pPr>
              <w:widowControl w:val="0"/>
              <w:spacing w:after="0" w:line="240" w:lineRule="auto"/>
              <w:rPr>
                <w:rFonts w:ascii="Times New Roman" w:hAnsi="Times New Roman"/>
                <w:sz w:val="24"/>
                <w:szCs w:val="24"/>
              </w:rPr>
            </w:pPr>
            <w:r w:rsidRPr="00FA0531">
              <w:rPr>
                <w:rFonts w:ascii="Times New Roman" w:hAnsi="Times New Roman"/>
                <w:sz w:val="24"/>
                <w:szCs w:val="24"/>
              </w:rPr>
              <w:t xml:space="preserve">Подведение итогов работы </w:t>
            </w:r>
            <w:r>
              <w:rPr>
                <w:rFonts w:ascii="Times New Roman" w:hAnsi="Times New Roman"/>
                <w:sz w:val="24"/>
                <w:szCs w:val="24"/>
              </w:rPr>
              <w:t>УМО</w:t>
            </w:r>
            <w:r w:rsidRPr="00FA0531">
              <w:rPr>
                <w:rFonts w:ascii="Times New Roman" w:hAnsi="Times New Roman"/>
                <w:sz w:val="24"/>
                <w:szCs w:val="24"/>
              </w:rPr>
              <w:t xml:space="preserve"> за 201</w:t>
            </w:r>
            <w:r>
              <w:rPr>
                <w:rFonts w:ascii="Times New Roman" w:hAnsi="Times New Roman"/>
                <w:sz w:val="24"/>
                <w:szCs w:val="24"/>
              </w:rPr>
              <w:t>9</w:t>
            </w:r>
            <w:r w:rsidRPr="00FA0531">
              <w:rPr>
                <w:rFonts w:ascii="Times New Roman" w:hAnsi="Times New Roman"/>
                <w:sz w:val="24"/>
                <w:szCs w:val="24"/>
              </w:rPr>
              <w:t>-20</w:t>
            </w:r>
            <w:r>
              <w:rPr>
                <w:rFonts w:ascii="Times New Roman" w:hAnsi="Times New Roman"/>
                <w:sz w:val="24"/>
                <w:szCs w:val="24"/>
              </w:rPr>
              <w:t xml:space="preserve">20 </w:t>
            </w:r>
            <w:r w:rsidRPr="00FA0531">
              <w:rPr>
                <w:rFonts w:ascii="Times New Roman" w:hAnsi="Times New Roman"/>
                <w:sz w:val="24"/>
                <w:szCs w:val="24"/>
              </w:rPr>
              <w:t>учебный</w:t>
            </w:r>
            <w:r w:rsidR="001625AD">
              <w:rPr>
                <w:rFonts w:ascii="Times New Roman" w:hAnsi="Times New Roman"/>
                <w:sz w:val="24"/>
                <w:szCs w:val="24"/>
              </w:rPr>
              <w:t xml:space="preserve"> </w:t>
            </w:r>
            <w:r w:rsidRPr="00FA0531">
              <w:rPr>
                <w:rFonts w:ascii="Times New Roman" w:hAnsi="Times New Roman"/>
                <w:sz w:val="24"/>
                <w:szCs w:val="24"/>
              </w:rPr>
              <w:t>год</w:t>
            </w:r>
          </w:p>
        </w:tc>
        <w:tc>
          <w:tcPr>
            <w:tcW w:w="3069" w:type="dxa"/>
          </w:tcPr>
          <w:p w:rsidR="00252898" w:rsidRPr="00FA0531" w:rsidRDefault="00252898" w:rsidP="00230F6F">
            <w:pPr>
              <w:widowControl w:val="0"/>
              <w:spacing w:after="0" w:line="240" w:lineRule="auto"/>
              <w:rPr>
                <w:rFonts w:ascii="Times New Roman" w:hAnsi="Times New Roman"/>
                <w:sz w:val="24"/>
                <w:szCs w:val="24"/>
              </w:rPr>
            </w:pPr>
            <w:r w:rsidRPr="00FA0531">
              <w:rPr>
                <w:rFonts w:ascii="Times New Roman" w:hAnsi="Times New Roman"/>
                <w:sz w:val="24"/>
                <w:szCs w:val="24"/>
              </w:rPr>
              <w:t xml:space="preserve">Подведение итогов, коррекция деятельности </w:t>
            </w:r>
          </w:p>
        </w:tc>
        <w:tc>
          <w:tcPr>
            <w:tcW w:w="2296"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Май-июнь</w:t>
            </w:r>
          </w:p>
        </w:tc>
        <w:tc>
          <w:tcPr>
            <w:tcW w:w="2383" w:type="dxa"/>
          </w:tcPr>
          <w:p w:rsidR="00252898" w:rsidRPr="00FA0531" w:rsidRDefault="00252898" w:rsidP="00230F6F">
            <w:pPr>
              <w:pStyle w:val="a3"/>
              <w:widowControl w:val="0"/>
              <w:spacing w:after="0" w:line="240" w:lineRule="auto"/>
              <w:ind w:left="0"/>
              <w:jc w:val="center"/>
              <w:rPr>
                <w:rFonts w:ascii="Times New Roman" w:hAnsi="Times New Roman"/>
                <w:sz w:val="24"/>
                <w:szCs w:val="24"/>
              </w:rPr>
            </w:pPr>
            <w:r w:rsidRPr="00FA0531">
              <w:rPr>
                <w:rFonts w:ascii="Times New Roman" w:hAnsi="Times New Roman"/>
                <w:sz w:val="24"/>
                <w:szCs w:val="24"/>
              </w:rPr>
              <w:t xml:space="preserve">Члены </w:t>
            </w:r>
            <w:r>
              <w:rPr>
                <w:rFonts w:ascii="Times New Roman" w:hAnsi="Times New Roman"/>
                <w:sz w:val="24"/>
                <w:szCs w:val="24"/>
              </w:rPr>
              <w:t>объединения</w:t>
            </w:r>
          </w:p>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Кливаденко М.А.</w:t>
            </w:r>
          </w:p>
        </w:tc>
      </w:tr>
      <w:tr w:rsidR="00252898" w:rsidRPr="00FA0531" w:rsidTr="001A0D4C">
        <w:tc>
          <w:tcPr>
            <w:tcW w:w="901"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13.</w:t>
            </w:r>
          </w:p>
        </w:tc>
        <w:tc>
          <w:tcPr>
            <w:tcW w:w="5911" w:type="dxa"/>
          </w:tcPr>
          <w:p w:rsidR="00252898" w:rsidRPr="00FA0531" w:rsidRDefault="00252898" w:rsidP="00230F6F">
            <w:pPr>
              <w:widowControl w:val="0"/>
              <w:spacing w:after="0" w:line="240" w:lineRule="auto"/>
              <w:rPr>
                <w:rFonts w:ascii="Times New Roman" w:hAnsi="Times New Roman"/>
                <w:sz w:val="24"/>
                <w:szCs w:val="24"/>
              </w:rPr>
            </w:pPr>
            <w:r w:rsidRPr="00FA0531">
              <w:rPr>
                <w:rFonts w:ascii="Times New Roman" w:hAnsi="Times New Roman"/>
                <w:sz w:val="24"/>
                <w:szCs w:val="24"/>
              </w:rPr>
              <w:t xml:space="preserve">Составление отчёта о проделанной работе </w:t>
            </w:r>
            <w:r>
              <w:rPr>
                <w:rFonts w:ascii="Times New Roman" w:hAnsi="Times New Roman"/>
                <w:sz w:val="24"/>
                <w:szCs w:val="24"/>
              </w:rPr>
              <w:t>УМО</w:t>
            </w:r>
            <w:r w:rsidRPr="00FA0531">
              <w:rPr>
                <w:rFonts w:ascii="Times New Roman" w:hAnsi="Times New Roman"/>
                <w:sz w:val="24"/>
                <w:szCs w:val="24"/>
              </w:rPr>
              <w:t xml:space="preserve"> филологических дисциплин за 20</w:t>
            </w:r>
            <w:r>
              <w:rPr>
                <w:rFonts w:ascii="Times New Roman" w:hAnsi="Times New Roman"/>
                <w:sz w:val="24"/>
                <w:szCs w:val="24"/>
              </w:rPr>
              <w:t>19</w:t>
            </w:r>
            <w:r w:rsidRPr="00FA0531">
              <w:rPr>
                <w:rFonts w:ascii="Times New Roman" w:hAnsi="Times New Roman"/>
                <w:sz w:val="24"/>
                <w:szCs w:val="24"/>
              </w:rPr>
              <w:t>-20</w:t>
            </w:r>
            <w:r>
              <w:rPr>
                <w:rFonts w:ascii="Times New Roman" w:hAnsi="Times New Roman"/>
                <w:sz w:val="24"/>
                <w:szCs w:val="24"/>
              </w:rPr>
              <w:t xml:space="preserve">20 </w:t>
            </w:r>
            <w:r w:rsidRPr="00FA0531">
              <w:rPr>
                <w:rFonts w:ascii="Times New Roman" w:hAnsi="Times New Roman"/>
                <w:sz w:val="24"/>
                <w:szCs w:val="24"/>
              </w:rPr>
              <w:t>учебный</w:t>
            </w:r>
            <w:r w:rsidR="001625AD">
              <w:rPr>
                <w:rFonts w:ascii="Times New Roman" w:hAnsi="Times New Roman"/>
                <w:sz w:val="24"/>
                <w:szCs w:val="24"/>
              </w:rPr>
              <w:t xml:space="preserve"> </w:t>
            </w:r>
            <w:r w:rsidRPr="00FA0531">
              <w:rPr>
                <w:rFonts w:ascii="Times New Roman" w:hAnsi="Times New Roman"/>
                <w:sz w:val="24"/>
                <w:szCs w:val="24"/>
              </w:rPr>
              <w:t>год</w:t>
            </w:r>
          </w:p>
        </w:tc>
        <w:tc>
          <w:tcPr>
            <w:tcW w:w="3069" w:type="dxa"/>
          </w:tcPr>
          <w:p w:rsidR="00252898" w:rsidRPr="00FA0531" w:rsidRDefault="00252898" w:rsidP="00230F6F">
            <w:pPr>
              <w:widowControl w:val="0"/>
              <w:spacing w:after="0" w:line="240" w:lineRule="auto"/>
              <w:rPr>
                <w:rFonts w:ascii="Times New Roman" w:hAnsi="Times New Roman"/>
                <w:sz w:val="24"/>
                <w:szCs w:val="24"/>
              </w:rPr>
            </w:pPr>
            <w:r w:rsidRPr="00FA0531">
              <w:rPr>
                <w:rFonts w:ascii="Times New Roman" w:hAnsi="Times New Roman"/>
                <w:sz w:val="24"/>
                <w:szCs w:val="24"/>
              </w:rPr>
              <w:t xml:space="preserve">Отчёт </w:t>
            </w:r>
            <w:r>
              <w:rPr>
                <w:rFonts w:ascii="Times New Roman" w:hAnsi="Times New Roman"/>
                <w:sz w:val="24"/>
                <w:szCs w:val="24"/>
              </w:rPr>
              <w:t>УМО</w:t>
            </w:r>
          </w:p>
        </w:tc>
        <w:tc>
          <w:tcPr>
            <w:tcW w:w="2296"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Май-июнь</w:t>
            </w:r>
          </w:p>
        </w:tc>
        <w:tc>
          <w:tcPr>
            <w:tcW w:w="2383" w:type="dxa"/>
          </w:tcPr>
          <w:p w:rsidR="00252898" w:rsidRPr="00FA0531" w:rsidRDefault="00252898" w:rsidP="00230F6F">
            <w:pPr>
              <w:pStyle w:val="a3"/>
              <w:widowControl w:val="0"/>
              <w:spacing w:after="0" w:line="240" w:lineRule="auto"/>
              <w:ind w:left="0"/>
              <w:jc w:val="center"/>
              <w:rPr>
                <w:rFonts w:ascii="Times New Roman" w:hAnsi="Times New Roman"/>
                <w:sz w:val="24"/>
                <w:szCs w:val="24"/>
              </w:rPr>
            </w:pPr>
            <w:r w:rsidRPr="00FA0531">
              <w:rPr>
                <w:rFonts w:ascii="Times New Roman" w:hAnsi="Times New Roman"/>
                <w:sz w:val="24"/>
                <w:szCs w:val="24"/>
              </w:rPr>
              <w:t xml:space="preserve">Члены </w:t>
            </w:r>
            <w:r>
              <w:rPr>
                <w:rFonts w:ascii="Times New Roman" w:hAnsi="Times New Roman"/>
                <w:sz w:val="24"/>
                <w:szCs w:val="24"/>
              </w:rPr>
              <w:t>объединения</w:t>
            </w:r>
          </w:p>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Кливаденко М.А.</w:t>
            </w:r>
          </w:p>
        </w:tc>
      </w:tr>
      <w:tr w:rsidR="00252898" w:rsidRPr="00FA0531" w:rsidTr="001A0D4C">
        <w:tc>
          <w:tcPr>
            <w:tcW w:w="901" w:type="dxa"/>
          </w:tcPr>
          <w:p w:rsidR="00252898" w:rsidRPr="00FA0531" w:rsidRDefault="00252898" w:rsidP="00230F6F">
            <w:pPr>
              <w:widowControl w:val="0"/>
              <w:spacing w:after="0" w:line="240" w:lineRule="auto"/>
              <w:jc w:val="center"/>
              <w:rPr>
                <w:rFonts w:ascii="Times New Roman" w:hAnsi="Times New Roman"/>
                <w:sz w:val="24"/>
                <w:szCs w:val="24"/>
              </w:rPr>
            </w:pPr>
            <w:r>
              <w:rPr>
                <w:rFonts w:ascii="Times New Roman" w:hAnsi="Times New Roman"/>
                <w:sz w:val="24"/>
                <w:szCs w:val="24"/>
              </w:rPr>
              <w:t>14</w:t>
            </w:r>
          </w:p>
        </w:tc>
        <w:tc>
          <w:tcPr>
            <w:tcW w:w="5911" w:type="dxa"/>
          </w:tcPr>
          <w:p w:rsidR="00252898" w:rsidRPr="00FA0531" w:rsidRDefault="00252898" w:rsidP="00230F6F">
            <w:pPr>
              <w:widowControl w:val="0"/>
              <w:spacing w:after="0" w:line="240" w:lineRule="auto"/>
              <w:rPr>
                <w:rFonts w:ascii="Times New Roman" w:hAnsi="Times New Roman"/>
                <w:sz w:val="24"/>
                <w:szCs w:val="24"/>
              </w:rPr>
            </w:pPr>
            <w:r>
              <w:rPr>
                <w:rFonts w:ascii="Times New Roman" w:hAnsi="Times New Roman"/>
                <w:sz w:val="24"/>
                <w:szCs w:val="24"/>
              </w:rPr>
              <w:t>Обсуждение плана работы на 2020-</w:t>
            </w:r>
            <w:r w:rsidRPr="00FA0531">
              <w:rPr>
                <w:rFonts w:ascii="Times New Roman" w:hAnsi="Times New Roman"/>
                <w:sz w:val="24"/>
                <w:szCs w:val="24"/>
              </w:rPr>
              <w:t>20</w:t>
            </w:r>
            <w:r>
              <w:rPr>
                <w:rFonts w:ascii="Times New Roman" w:hAnsi="Times New Roman"/>
                <w:sz w:val="24"/>
                <w:szCs w:val="24"/>
              </w:rPr>
              <w:t>21</w:t>
            </w:r>
            <w:r w:rsidRPr="00FA0531">
              <w:rPr>
                <w:rFonts w:ascii="Times New Roman" w:hAnsi="Times New Roman"/>
                <w:sz w:val="24"/>
                <w:szCs w:val="24"/>
              </w:rPr>
              <w:t xml:space="preserve"> учебный год</w:t>
            </w:r>
          </w:p>
        </w:tc>
        <w:tc>
          <w:tcPr>
            <w:tcW w:w="3069" w:type="dxa"/>
          </w:tcPr>
          <w:p w:rsidR="001625AD" w:rsidRDefault="00252898" w:rsidP="00230F6F">
            <w:pPr>
              <w:widowControl w:val="0"/>
              <w:spacing w:after="0" w:line="240" w:lineRule="auto"/>
              <w:rPr>
                <w:rFonts w:ascii="Times New Roman" w:hAnsi="Times New Roman"/>
                <w:sz w:val="24"/>
                <w:szCs w:val="24"/>
              </w:rPr>
            </w:pPr>
            <w:r w:rsidRPr="00FA0531">
              <w:rPr>
                <w:rFonts w:ascii="Times New Roman" w:hAnsi="Times New Roman"/>
                <w:sz w:val="24"/>
                <w:szCs w:val="24"/>
              </w:rPr>
              <w:t>Планирование, план работы</w:t>
            </w:r>
          </w:p>
          <w:p w:rsidR="00252898" w:rsidRPr="00FA0531" w:rsidRDefault="00252898" w:rsidP="00230F6F">
            <w:pPr>
              <w:widowControl w:val="0"/>
              <w:spacing w:after="0" w:line="240" w:lineRule="auto"/>
              <w:rPr>
                <w:rFonts w:ascii="Times New Roman" w:hAnsi="Times New Roman"/>
                <w:sz w:val="24"/>
                <w:szCs w:val="24"/>
              </w:rPr>
            </w:pPr>
            <w:r w:rsidRPr="00FA0531">
              <w:rPr>
                <w:rFonts w:ascii="Times New Roman" w:hAnsi="Times New Roman"/>
                <w:sz w:val="24"/>
                <w:szCs w:val="24"/>
              </w:rPr>
              <w:t>деятельности</w:t>
            </w:r>
          </w:p>
        </w:tc>
        <w:tc>
          <w:tcPr>
            <w:tcW w:w="2296"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Май-июнь</w:t>
            </w:r>
          </w:p>
        </w:tc>
        <w:tc>
          <w:tcPr>
            <w:tcW w:w="2383" w:type="dxa"/>
          </w:tcPr>
          <w:p w:rsidR="00252898" w:rsidRPr="00FA0531" w:rsidRDefault="00252898" w:rsidP="00230F6F">
            <w:pPr>
              <w:pStyle w:val="a3"/>
              <w:widowControl w:val="0"/>
              <w:spacing w:after="0" w:line="240" w:lineRule="auto"/>
              <w:ind w:left="0"/>
              <w:jc w:val="center"/>
              <w:rPr>
                <w:rFonts w:ascii="Times New Roman" w:hAnsi="Times New Roman"/>
                <w:sz w:val="24"/>
                <w:szCs w:val="24"/>
              </w:rPr>
            </w:pPr>
            <w:r w:rsidRPr="00FA0531">
              <w:rPr>
                <w:rFonts w:ascii="Times New Roman" w:hAnsi="Times New Roman"/>
                <w:sz w:val="24"/>
                <w:szCs w:val="24"/>
              </w:rPr>
              <w:t xml:space="preserve">Члены </w:t>
            </w:r>
            <w:r>
              <w:rPr>
                <w:rFonts w:ascii="Times New Roman" w:hAnsi="Times New Roman"/>
                <w:sz w:val="24"/>
                <w:szCs w:val="24"/>
              </w:rPr>
              <w:t>объединения</w:t>
            </w:r>
          </w:p>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Кливаденко М.А.</w:t>
            </w:r>
          </w:p>
        </w:tc>
      </w:tr>
    </w:tbl>
    <w:p w:rsidR="00252898" w:rsidRPr="00081AFA" w:rsidRDefault="00252898" w:rsidP="00230F6F">
      <w:pPr>
        <w:widowControl w:val="0"/>
        <w:spacing w:after="0" w:line="240" w:lineRule="auto"/>
        <w:jc w:val="center"/>
        <w:rPr>
          <w:rFonts w:ascii="Times New Roman" w:hAnsi="Times New Roman"/>
          <w:b/>
          <w:color w:val="FF0000"/>
          <w:sz w:val="24"/>
          <w:szCs w:val="24"/>
        </w:rPr>
      </w:pPr>
    </w:p>
    <w:p w:rsidR="00252898" w:rsidRPr="00081AFA" w:rsidRDefault="00252898" w:rsidP="00230F6F">
      <w:pPr>
        <w:widowControl w:val="0"/>
        <w:spacing w:after="0" w:line="240" w:lineRule="auto"/>
        <w:jc w:val="center"/>
        <w:rPr>
          <w:rFonts w:ascii="Times New Roman" w:hAnsi="Times New Roman"/>
          <w:b/>
          <w:sz w:val="24"/>
          <w:szCs w:val="24"/>
        </w:rPr>
      </w:pPr>
      <w:r w:rsidRPr="00081AFA">
        <w:rPr>
          <w:rFonts w:ascii="Times New Roman" w:hAnsi="Times New Roman"/>
          <w:b/>
          <w:sz w:val="24"/>
          <w:szCs w:val="24"/>
        </w:rPr>
        <w:t>2. СОВЕРШЕНСТВОВАНИЕ УЧЕБНО-ВОСПИТАТЕЛЬНОГО ПРОЦЕССА</w:t>
      </w:r>
    </w:p>
    <w:p w:rsidR="00252898" w:rsidRPr="00081AFA" w:rsidRDefault="00252898" w:rsidP="00230F6F">
      <w:pPr>
        <w:widowControl w:val="0"/>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39"/>
        <w:gridCol w:w="5853"/>
        <w:gridCol w:w="3069"/>
        <w:gridCol w:w="2378"/>
        <w:gridCol w:w="2317"/>
      </w:tblGrid>
      <w:tr w:rsidR="00252898" w:rsidRPr="00252898" w:rsidTr="00252898">
        <w:trPr>
          <w:tblHeader/>
        </w:trPr>
        <w:tc>
          <w:tcPr>
            <w:tcW w:w="904" w:type="dxa"/>
            <w:vAlign w:val="center"/>
          </w:tcPr>
          <w:p w:rsidR="00252898" w:rsidRPr="00252898" w:rsidRDefault="00252898" w:rsidP="00230F6F">
            <w:pPr>
              <w:widowControl w:val="0"/>
              <w:spacing w:after="0" w:line="240" w:lineRule="auto"/>
              <w:jc w:val="center"/>
              <w:rPr>
                <w:rFonts w:ascii="Times New Roman" w:hAnsi="Times New Roman"/>
                <w:b/>
                <w:sz w:val="20"/>
                <w:szCs w:val="20"/>
              </w:rPr>
            </w:pPr>
            <w:r w:rsidRPr="00252898">
              <w:rPr>
                <w:rFonts w:ascii="Times New Roman" w:hAnsi="Times New Roman"/>
                <w:b/>
                <w:sz w:val="20"/>
                <w:szCs w:val="20"/>
              </w:rPr>
              <w:t>№ п/п</w:t>
            </w:r>
          </w:p>
        </w:tc>
        <w:tc>
          <w:tcPr>
            <w:tcW w:w="5892" w:type="dxa"/>
            <w:gridSpan w:val="2"/>
            <w:vAlign w:val="center"/>
          </w:tcPr>
          <w:p w:rsidR="00252898" w:rsidRPr="00252898" w:rsidRDefault="00252898" w:rsidP="00230F6F">
            <w:pPr>
              <w:widowControl w:val="0"/>
              <w:spacing w:after="0" w:line="240" w:lineRule="auto"/>
              <w:jc w:val="center"/>
              <w:rPr>
                <w:rFonts w:ascii="Times New Roman" w:hAnsi="Times New Roman"/>
                <w:b/>
                <w:sz w:val="20"/>
                <w:szCs w:val="20"/>
              </w:rPr>
            </w:pPr>
            <w:r w:rsidRPr="00252898">
              <w:rPr>
                <w:rFonts w:ascii="Times New Roman" w:hAnsi="Times New Roman"/>
                <w:b/>
                <w:sz w:val="20"/>
                <w:szCs w:val="20"/>
              </w:rPr>
              <w:t>Содержание работы</w:t>
            </w:r>
          </w:p>
        </w:tc>
        <w:tc>
          <w:tcPr>
            <w:tcW w:w="3069" w:type="dxa"/>
            <w:vAlign w:val="center"/>
          </w:tcPr>
          <w:p w:rsidR="00252898" w:rsidRPr="00252898" w:rsidRDefault="00252898" w:rsidP="00230F6F">
            <w:pPr>
              <w:widowControl w:val="0"/>
              <w:spacing w:after="0" w:line="240" w:lineRule="auto"/>
              <w:jc w:val="center"/>
              <w:rPr>
                <w:rFonts w:ascii="Times New Roman" w:hAnsi="Times New Roman"/>
                <w:b/>
                <w:sz w:val="20"/>
                <w:szCs w:val="20"/>
              </w:rPr>
            </w:pPr>
            <w:r w:rsidRPr="00252898">
              <w:rPr>
                <w:rFonts w:ascii="Times New Roman" w:hAnsi="Times New Roman"/>
                <w:b/>
                <w:sz w:val="20"/>
                <w:szCs w:val="20"/>
              </w:rPr>
              <w:t>Результативность/итоговый материал</w:t>
            </w:r>
          </w:p>
        </w:tc>
        <w:tc>
          <w:tcPr>
            <w:tcW w:w="2378" w:type="dxa"/>
            <w:vAlign w:val="center"/>
          </w:tcPr>
          <w:p w:rsidR="00252898" w:rsidRPr="00252898" w:rsidRDefault="00252898" w:rsidP="00230F6F">
            <w:pPr>
              <w:widowControl w:val="0"/>
              <w:spacing w:after="0" w:line="240" w:lineRule="auto"/>
              <w:jc w:val="center"/>
              <w:rPr>
                <w:rFonts w:ascii="Times New Roman" w:hAnsi="Times New Roman"/>
                <w:b/>
                <w:sz w:val="20"/>
                <w:szCs w:val="20"/>
              </w:rPr>
            </w:pPr>
            <w:r w:rsidRPr="00252898">
              <w:rPr>
                <w:rFonts w:ascii="Times New Roman" w:hAnsi="Times New Roman"/>
                <w:b/>
                <w:sz w:val="20"/>
                <w:szCs w:val="20"/>
              </w:rPr>
              <w:t>Календарные сроки</w:t>
            </w:r>
          </w:p>
        </w:tc>
        <w:tc>
          <w:tcPr>
            <w:tcW w:w="2317" w:type="dxa"/>
            <w:vAlign w:val="center"/>
          </w:tcPr>
          <w:p w:rsidR="00252898" w:rsidRPr="00252898" w:rsidRDefault="00252898" w:rsidP="00230F6F">
            <w:pPr>
              <w:widowControl w:val="0"/>
              <w:spacing w:after="0" w:line="240" w:lineRule="auto"/>
              <w:jc w:val="center"/>
              <w:rPr>
                <w:rFonts w:ascii="Times New Roman" w:hAnsi="Times New Roman"/>
                <w:b/>
                <w:sz w:val="20"/>
                <w:szCs w:val="20"/>
              </w:rPr>
            </w:pPr>
            <w:r w:rsidRPr="00252898">
              <w:rPr>
                <w:rFonts w:ascii="Times New Roman" w:hAnsi="Times New Roman"/>
                <w:b/>
                <w:sz w:val="20"/>
                <w:szCs w:val="20"/>
              </w:rPr>
              <w:t>Ф</w:t>
            </w:r>
            <w:r>
              <w:rPr>
                <w:rFonts w:ascii="Times New Roman" w:hAnsi="Times New Roman"/>
                <w:b/>
                <w:sz w:val="20"/>
                <w:szCs w:val="20"/>
              </w:rPr>
              <w:t>.</w:t>
            </w:r>
            <w:r w:rsidRPr="00252898">
              <w:rPr>
                <w:rFonts w:ascii="Times New Roman" w:hAnsi="Times New Roman"/>
                <w:b/>
                <w:sz w:val="20"/>
                <w:szCs w:val="20"/>
              </w:rPr>
              <w:t>И</w:t>
            </w:r>
            <w:r>
              <w:rPr>
                <w:rFonts w:ascii="Times New Roman" w:hAnsi="Times New Roman"/>
                <w:b/>
                <w:sz w:val="20"/>
                <w:szCs w:val="20"/>
              </w:rPr>
              <w:t>.</w:t>
            </w:r>
            <w:r w:rsidRPr="00252898">
              <w:rPr>
                <w:rFonts w:ascii="Times New Roman" w:hAnsi="Times New Roman"/>
                <w:b/>
                <w:sz w:val="20"/>
                <w:szCs w:val="20"/>
              </w:rPr>
              <w:t>О</w:t>
            </w:r>
            <w:r>
              <w:rPr>
                <w:rFonts w:ascii="Times New Roman" w:hAnsi="Times New Roman"/>
                <w:b/>
                <w:sz w:val="20"/>
                <w:szCs w:val="20"/>
              </w:rPr>
              <w:t>.</w:t>
            </w:r>
            <w:r w:rsidRPr="00252898">
              <w:rPr>
                <w:rFonts w:ascii="Times New Roman" w:hAnsi="Times New Roman"/>
                <w:b/>
                <w:sz w:val="20"/>
                <w:szCs w:val="20"/>
              </w:rPr>
              <w:t xml:space="preserve"> ответственных</w:t>
            </w:r>
            <w:r>
              <w:rPr>
                <w:rFonts w:ascii="Times New Roman" w:hAnsi="Times New Roman"/>
                <w:b/>
                <w:sz w:val="20"/>
                <w:szCs w:val="20"/>
              </w:rPr>
              <w:br/>
            </w:r>
            <w:r w:rsidRPr="00252898">
              <w:rPr>
                <w:rFonts w:ascii="Times New Roman" w:hAnsi="Times New Roman"/>
                <w:b/>
                <w:sz w:val="20"/>
                <w:szCs w:val="20"/>
              </w:rPr>
              <w:t>за исполнение</w:t>
            </w:r>
          </w:p>
        </w:tc>
      </w:tr>
      <w:tr w:rsidR="00252898" w:rsidRPr="00FA0531" w:rsidTr="001A0D4C">
        <w:tc>
          <w:tcPr>
            <w:tcW w:w="14560" w:type="dxa"/>
            <w:gridSpan w:val="6"/>
            <w:shd w:val="clear" w:color="auto" w:fill="D9D9D9"/>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учебно-методическая работа</w:t>
            </w:r>
          </w:p>
        </w:tc>
      </w:tr>
      <w:tr w:rsidR="00252898" w:rsidRPr="00FA0531" w:rsidTr="001A0D4C">
        <w:tc>
          <w:tcPr>
            <w:tcW w:w="904"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1</w:t>
            </w:r>
          </w:p>
        </w:tc>
        <w:tc>
          <w:tcPr>
            <w:tcW w:w="5892" w:type="dxa"/>
            <w:gridSpan w:val="2"/>
          </w:tcPr>
          <w:p w:rsidR="00252898" w:rsidRPr="00FA0531" w:rsidRDefault="00252898" w:rsidP="00230F6F">
            <w:pPr>
              <w:widowControl w:val="0"/>
              <w:spacing w:after="0" w:line="240" w:lineRule="auto"/>
              <w:rPr>
                <w:rFonts w:ascii="Times New Roman" w:hAnsi="Times New Roman"/>
                <w:sz w:val="24"/>
                <w:szCs w:val="24"/>
              </w:rPr>
            </w:pPr>
            <w:r w:rsidRPr="00FA0531">
              <w:rPr>
                <w:rFonts w:ascii="Times New Roman" w:hAnsi="Times New Roman"/>
                <w:sz w:val="24"/>
                <w:szCs w:val="24"/>
              </w:rPr>
              <w:t xml:space="preserve">Составление РПД по дисциплине </w:t>
            </w:r>
            <w:r w:rsidR="00260E77">
              <w:rPr>
                <w:rFonts w:ascii="Times New Roman" w:hAnsi="Times New Roman"/>
                <w:sz w:val="24"/>
                <w:szCs w:val="24"/>
              </w:rPr>
              <w:t>«</w:t>
            </w:r>
            <w:r w:rsidRPr="00FA0531">
              <w:rPr>
                <w:rFonts w:ascii="Times New Roman" w:hAnsi="Times New Roman"/>
                <w:sz w:val="24"/>
                <w:szCs w:val="24"/>
              </w:rPr>
              <w:t>Иностранный язык</w:t>
            </w:r>
            <w:r w:rsidR="00260E77">
              <w:rPr>
                <w:rFonts w:ascii="Times New Roman" w:hAnsi="Times New Roman"/>
                <w:sz w:val="24"/>
                <w:szCs w:val="24"/>
              </w:rPr>
              <w:t>»</w:t>
            </w:r>
            <w:r w:rsidRPr="00FA0531">
              <w:rPr>
                <w:rFonts w:ascii="Times New Roman" w:hAnsi="Times New Roman"/>
                <w:sz w:val="24"/>
                <w:szCs w:val="24"/>
              </w:rPr>
              <w:t xml:space="preserve"> для</w:t>
            </w:r>
            <w:r w:rsidR="001625AD">
              <w:rPr>
                <w:rFonts w:ascii="Times New Roman" w:hAnsi="Times New Roman"/>
                <w:sz w:val="24"/>
                <w:szCs w:val="24"/>
              </w:rPr>
              <w:t xml:space="preserve"> </w:t>
            </w:r>
            <w:r w:rsidRPr="00FA0531">
              <w:rPr>
                <w:rFonts w:ascii="Times New Roman" w:eastAsia="Times New Roman" w:hAnsi="Times New Roman"/>
                <w:sz w:val="24"/>
                <w:szCs w:val="24"/>
              </w:rPr>
              <w:t>профессии</w:t>
            </w:r>
            <w:r w:rsidR="001625AD">
              <w:rPr>
                <w:rFonts w:ascii="Times New Roman" w:hAnsi="Times New Roman"/>
                <w:sz w:val="24"/>
                <w:szCs w:val="24"/>
              </w:rPr>
              <w:t xml:space="preserve"> </w:t>
            </w:r>
            <w:r w:rsidRPr="00FA0531">
              <w:rPr>
                <w:rFonts w:ascii="Times New Roman" w:eastAsia="Times New Roman" w:hAnsi="Times New Roman"/>
                <w:sz w:val="24"/>
                <w:szCs w:val="24"/>
              </w:rPr>
              <w:t xml:space="preserve">38.01.03 </w:t>
            </w:r>
            <w:r w:rsidR="00260E77">
              <w:rPr>
                <w:rFonts w:ascii="Times New Roman" w:hAnsi="Times New Roman"/>
                <w:sz w:val="24"/>
                <w:szCs w:val="24"/>
              </w:rPr>
              <w:t>«</w:t>
            </w:r>
            <w:r w:rsidRPr="00FA0531">
              <w:rPr>
                <w:rFonts w:ascii="Times New Roman" w:eastAsia="Times New Roman" w:hAnsi="Times New Roman"/>
                <w:sz w:val="24"/>
                <w:szCs w:val="24"/>
              </w:rPr>
              <w:t>Контролер банка</w:t>
            </w:r>
            <w:r w:rsidR="00260E77">
              <w:rPr>
                <w:rFonts w:ascii="Times New Roman" w:hAnsi="Times New Roman"/>
                <w:sz w:val="24"/>
                <w:szCs w:val="24"/>
              </w:rPr>
              <w:t>»</w:t>
            </w:r>
            <w:r w:rsidRPr="00FA0531">
              <w:rPr>
                <w:rFonts w:ascii="Times New Roman" w:hAnsi="Times New Roman"/>
                <w:sz w:val="24"/>
                <w:szCs w:val="24"/>
              </w:rPr>
              <w:t xml:space="preserve"> </w:t>
            </w:r>
          </w:p>
        </w:tc>
        <w:tc>
          <w:tcPr>
            <w:tcW w:w="3069"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Рабочая программа дисциплины</w:t>
            </w:r>
          </w:p>
        </w:tc>
        <w:tc>
          <w:tcPr>
            <w:tcW w:w="2378"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Август-сентябрь</w:t>
            </w:r>
          </w:p>
        </w:tc>
        <w:tc>
          <w:tcPr>
            <w:tcW w:w="2317"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Мелтонян А.Ю.</w:t>
            </w:r>
          </w:p>
        </w:tc>
      </w:tr>
      <w:tr w:rsidR="00252898" w:rsidRPr="00FA0531" w:rsidTr="001A0D4C">
        <w:tc>
          <w:tcPr>
            <w:tcW w:w="904" w:type="dxa"/>
          </w:tcPr>
          <w:p w:rsidR="00252898" w:rsidRPr="00FA0531" w:rsidRDefault="00252898" w:rsidP="00230F6F">
            <w:pPr>
              <w:widowControl w:val="0"/>
              <w:spacing w:after="0" w:line="240" w:lineRule="auto"/>
              <w:jc w:val="center"/>
              <w:rPr>
                <w:rFonts w:ascii="Times New Roman" w:hAnsi="Times New Roman"/>
                <w:sz w:val="24"/>
                <w:szCs w:val="24"/>
              </w:rPr>
            </w:pPr>
          </w:p>
        </w:tc>
        <w:tc>
          <w:tcPr>
            <w:tcW w:w="5892" w:type="dxa"/>
            <w:gridSpan w:val="2"/>
          </w:tcPr>
          <w:p w:rsidR="00252898" w:rsidRPr="00FA0531" w:rsidRDefault="00252898" w:rsidP="00230F6F">
            <w:pPr>
              <w:widowControl w:val="0"/>
              <w:spacing w:after="0" w:line="240" w:lineRule="auto"/>
              <w:rPr>
                <w:rFonts w:ascii="Times New Roman" w:hAnsi="Times New Roman"/>
                <w:sz w:val="24"/>
                <w:szCs w:val="24"/>
              </w:rPr>
            </w:pPr>
            <w:r w:rsidRPr="00FA0531">
              <w:rPr>
                <w:rFonts w:ascii="Times New Roman" w:hAnsi="Times New Roman"/>
                <w:sz w:val="24"/>
                <w:szCs w:val="24"/>
              </w:rPr>
              <w:t xml:space="preserve">Составление КТП по дисциплине </w:t>
            </w:r>
            <w:r w:rsidR="00260E77">
              <w:rPr>
                <w:rFonts w:ascii="Times New Roman" w:hAnsi="Times New Roman"/>
                <w:sz w:val="24"/>
                <w:szCs w:val="24"/>
              </w:rPr>
              <w:t>«</w:t>
            </w:r>
            <w:r w:rsidRPr="00FA0531">
              <w:rPr>
                <w:rFonts w:ascii="Times New Roman" w:hAnsi="Times New Roman"/>
                <w:sz w:val="24"/>
                <w:szCs w:val="24"/>
              </w:rPr>
              <w:t>Иностранный язык</w:t>
            </w:r>
            <w:r w:rsidR="00260E77">
              <w:rPr>
                <w:rFonts w:ascii="Times New Roman" w:hAnsi="Times New Roman"/>
                <w:sz w:val="24"/>
                <w:szCs w:val="24"/>
              </w:rPr>
              <w:t>»</w:t>
            </w:r>
            <w:r w:rsidRPr="00FA0531">
              <w:rPr>
                <w:rFonts w:ascii="Times New Roman" w:hAnsi="Times New Roman"/>
                <w:sz w:val="24"/>
                <w:szCs w:val="24"/>
              </w:rPr>
              <w:t xml:space="preserve"> для для </w:t>
            </w:r>
            <w:r w:rsidRPr="00FA0531">
              <w:rPr>
                <w:rFonts w:ascii="Times New Roman" w:eastAsia="Times New Roman" w:hAnsi="Times New Roman"/>
                <w:sz w:val="24"/>
                <w:szCs w:val="24"/>
              </w:rPr>
              <w:t>профессии</w:t>
            </w:r>
            <w:r w:rsidR="001625AD">
              <w:rPr>
                <w:rFonts w:ascii="Times New Roman" w:hAnsi="Times New Roman"/>
                <w:sz w:val="24"/>
                <w:szCs w:val="24"/>
              </w:rPr>
              <w:t xml:space="preserve"> </w:t>
            </w:r>
            <w:r w:rsidRPr="00FA0531">
              <w:rPr>
                <w:rFonts w:ascii="Times New Roman" w:eastAsia="Times New Roman" w:hAnsi="Times New Roman"/>
                <w:sz w:val="24"/>
                <w:szCs w:val="24"/>
              </w:rPr>
              <w:t xml:space="preserve">38.01.03 </w:t>
            </w:r>
            <w:r w:rsidR="00260E77">
              <w:rPr>
                <w:rFonts w:ascii="Times New Roman" w:hAnsi="Times New Roman"/>
                <w:sz w:val="24"/>
                <w:szCs w:val="24"/>
              </w:rPr>
              <w:t>«</w:t>
            </w:r>
            <w:r w:rsidRPr="00FA0531">
              <w:rPr>
                <w:rFonts w:ascii="Times New Roman" w:eastAsia="Times New Roman" w:hAnsi="Times New Roman"/>
                <w:sz w:val="24"/>
                <w:szCs w:val="24"/>
              </w:rPr>
              <w:t>Контролер банка</w:t>
            </w:r>
            <w:r w:rsidR="00260E77">
              <w:rPr>
                <w:rFonts w:ascii="Times New Roman" w:hAnsi="Times New Roman"/>
                <w:sz w:val="24"/>
                <w:szCs w:val="24"/>
              </w:rPr>
              <w:t>»</w:t>
            </w:r>
          </w:p>
        </w:tc>
        <w:tc>
          <w:tcPr>
            <w:tcW w:w="3069"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КТП</w:t>
            </w:r>
          </w:p>
        </w:tc>
        <w:tc>
          <w:tcPr>
            <w:tcW w:w="2378"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Август-сентябрь</w:t>
            </w:r>
          </w:p>
        </w:tc>
        <w:tc>
          <w:tcPr>
            <w:tcW w:w="2317"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Мелтонян А.Ю.</w:t>
            </w:r>
          </w:p>
        </w:tc>
      </w:tr>
      <w:tr w:rsidR="00252898" w:rsidRPr="00FA0531" w:rsidTr="001A0D4C">
        <w:tc>
          <w:tcPr>
            <w:tcW w:w="904"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2</w:t>
            </w:r>
          </w:p>
        </w:tc>
        <w:tc>
          <w:tcPr>
            <w:tcW w:w="5892" w:type="dxa"/>
            <w:gridSpan w:val="2"/>
          </w:tcPr>
          <w:p w:rsidR="00252898" w:rsidRPr="00FA0531" w:rsidRDefault="00252898" w:rsidP="00230F6F">
            <w:pPr>
              <w:widowControl w:val="0"/>
              <w:spacing w:after="0" w:line="240" w:lineRule="auto"/>
              <w:rPr>
                <w:rFonts w:ascii="Times New Roman" w:hAnsi="Times New Roman"/>
                <w:sz w:val="24"/>
                <w:szCs w:val="24"/>
              </w:rPr>
            </w:pPr>
            <w:r w:rsidRPr="00FA0531">
              <w:rPr>
                <w:rFonts w:ascii="Times New Roman" w:hAnsi="Times New Roman"/>
                <w:sz w:val="24"/>
                <w:szCs w:val="24"/>
              </w:rPr>
              <w:t xml:space="preserve">Составление РПД по дисциплине </w:t>
            </w:r>
            <w:r w:rsidR="00260E77">
              <w:rPr>
                <w:rFonts w:ascii="Times New Roman" w:hAnsi="Times New Roman"/>
                <w:sz w:val="24"/>
                <w:szCs w:val="24"/>
              </w:rPr>
              <w:t>«</w:t>
            </w:r>
            <w:r w:rsidRPr="00FA0531">
              <w:rPr>
                <w:rFonts w:ascii="Times New Roman" w:hAnsi="Times New Roman"/>
                <w:sz w:val="24"/>
                <w:szCs w:val="24"/>
              </w:rPr>
              <w:t>Иностранный язык</w:t>
            </w:r>
            <w:r w:rsidR="00260E77">
              <w:rPr>
                <w:rFonts w:ascii="Times New Roman" w:hAnsi="Times New Roman"/>
                <w:sz w:val="24"/>
                <w:szCs w:val="24"/>
              </w:rPr>
              <w:t>»</w:t>
            </w:r>
            <w:r w:rsidR="001625AD">
              <w:rPr>
                <w:rFonts w:ascii="Times New Roman" w:hAnsi="Times New Roman"/>
                <w:sz w:val="24"/>
                <w:szCs w:val="24"/>
              </w:rPr>
              <w:t xml:space="preserve"> </w:t>
            </w:r>
            <w:r w:rsidRPr="00FA0531">
              <w:rPr>
                <w:rFonts w:ascii="Times New Roman" w:hAnsi="Times New Roman"/>
                <w:sz w:val="24"/>
                <w:szCs w:val="24"/>
              </w:rPr>
              <w:t xml:space="preserve">для специальности: 20.02.01 </w:t>
            </w:r>
            <w:r w:rsidR="00260E77">
              <w:rPr>
                <w:rFonts w:ascii="Times New Roman" w:hAnsi="Times New Roman"/>
                <w:sz w:val="24"/>
                <w:szCs w:val="24"/>
              </w:rPr>
              <w:t>«</w:t>
            </w:r>
            <w:r w:rsidRPr="00FA0531">
              <w:rPr>
                <w:rFonts w:ascii="Times New Roman" w:hAnsi="Times New Roman"/>
                <w:sz w:val="24"/>
                <w:szCs w:val="24"/>
              </w:rPr>
              <w:t>Рациональное использование природохозяйственных комплексов</w:t>
            </w:r>
            <w:r w:rsidR="00260E77">
              <w:rPr>
                <w:rFonts w:ascii="Times New Roman" w:hAnsi="Times New Roman"/>
                <w:sz w:val="24"/>
                <w:szCs w:val="24"/>
              </w:rPr>
              <w:t>»</w:t>
            </w:r>
            <w:r w:rsidRPr="00FA0531">
              <w:rPr>
                <w:rFonts w:ascii="Times New Roman" w:hAnsi="Times New Roman"/>
                <w:sz w:val="24"/>
                <w:szCs w:val="24"/>
              </w:rPr>
              <w:t xml:space="preserve"> </w:t>
            </w:r>
          </w:p>
        </w:tc>
        <w:tc>
          <w:tcPr>
            <w:tcW w:w="3069"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Рабочая программа дисциплины</w:t>
            </w:r>
          </w:p>
        </w:tc>
        <w:tc>
          <w:tcPr>
            <w:tcW w:w="2378"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Август-сентябрь</w:t>
            </w:r>
          </w:p>
        </w:tc>
        <w:tc>
          <w:tcPr>
            <w:tcW w:w="2317"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Кубаева А.М.</w:t>
            </w:r>
          </w:p>
        </w:tc>
      </w:tr>
      <w:tr w:rsidR="00252898" w:rsidRPr="00FA0531" w:rsidTr="001A0D4C">
        <w:tc>
          <w:tcPr>
            <w:tcW w:w="904"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3</w:t>
            </w:r>
          </w:p>
        </w:tc>
        <w:tc>
          <w:tcPr>
            <w:tcW w:w="5892" w:type="dxa"/>
            <w:gridSpan w:val="2"/>
          </w:tcPr>
          <w:p w:rsidR="00252898" w:rsidRPr="00FA0531" w:rsidRDefault="00252898" w:rsidP="00230F6F">
            <w:pPr>
              <w:widowControl w:val="0"/>
              <w:spacing w:after="0" w:line="240" w:lineRule="auto"/>
              <w:rPr>
                <w:rFonts w:ascii="Times New Roman" w:hAnsi="Times New Roman"/>
                <w:sz w:val="24"/>
                <w:szCs w:val="24"/>
              </w:rPr>
            </w:pPr>
            <w:r w:rsidRPr="00FA0531">
              <w:rPr>
                <w:rFonts w:ascii="Times New Roman" w:hAnsi="Times New Roman"/>
                <w:sz w:val="24"/>
                <w:szCs w:val="24"/>
              </w:rPr>
              <w:t xml:space="preserve">Составление КТП по дисциплине </w:t>
            </w:r>
            <w:r w:rsidR="00260E77">
              <w:rPr>
                <w:rFonts w:ascii="Times New Roman" w:hAnsi="Times New Roman"/>
                <w:sz w:val="24"/>
                <w:szCs w:val="24"/>
              </w:rPr>
              <w:t>«</w:t>
            </w:r>
            <w:r w:rsidRPr="00FA0531">
              <w:rPr>
                <w:rFonts w:ascii="Times New Roman" w:hAnsi="Times New Roman"/>
                <w:sz w:val="24"/>
                <w:szCs w:val="24"/>
              </w:rPr>
              <w:t>Иностранный язык</w:t>
            </w:r>
            <w:r w:rsidR="00260E77">
              <w:rPr>
                <w:rFonts w:ascii="Times New Roman" w:hAnsi="Times New Roman"/>
                <w:sz w:val="24"/>
                <w:szCs w:val="24"/>
              </w:rPr>
              <w:t>»</w:t>
            </w:r>
            <w:r w:rsidR="001625AD">
              <w:rPr>
                <w:rFonts w:ascii="Times New Roman" w:hAnsi="Times New Roman"/>
                <w:sz w:val="24"/>
                <w:szCs w:val="24"/>
              </w:rPr>
              <w:t xml:space="preserve"> </w:t>
            </w:r>
            <w:r w:rsidRPr="00FA0531">
              <w:rPr>
                <w:rFonts w:ascii="Times New Roman" w:hAnsi="Times New Roman"/>
                <w:sz w:val="24"/>
                <w:szCs w:val="24"/>
              </w:rPr>
              <w:t xml:space="preserve">для специальности: 20.02.01 </w:t>
            </w:r>
            <w:r w:rsidR="00260E77">
              <w:rPr>
                <w:rFonts w:ascii="Times New Roman" w:hAnsi="Times New Roman"/>
                <w:sz w:val="24"/>
                <w:szCs w:val="24"/>
              </w:rPr>
              <w:t>«</w:t>
            </w:r>
            <w:r w:rsidRPr="00FA0531">
              <w:rPr>
                <w:rFonts w:ascii="Times New Roman" w:hAnsi="Times New Roman"/>
                <w:sz w:val="24"/>
                <w:szCs w:val="24"/>
              </w:rPr>
              <w:t>Рациональное использование природохозяйственных комплексов</w:t>
            </w:r>
            <w:r w:rsidR="00260E77">
              <w:rPr>
                <w:rFonts w:ascii="Times New Roman" w:hAnsi="Times New Roman"/>
                <w:sz w:val="24"/>
                <w:szCs w:val="24"/>
              </w:rPr>
              <w:t>»</w:t>
            </w:r>
          </w:p>
        </w:tc>
        <w:tc>
          <w:tcPr>
            <w:tcW w:w="3069"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КТП</w:t>
            </w:r>
          </w:p>
        </w:tc>
        <w:tc>
          <w:tcPr>
            <w:tcW w:w="2378"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Август-сентябрь</w:t>
            </w:r>
          </w:p>
        </w:tc>
        <w:tc>
          <w:tcPr>
            <w:tcW w:w="2317"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Кубаева А.М.</w:t>
            </w:r>
          </w:p>
        </w:tc>
      </w:tr>
      <w:tr w:rsidR="00252898" w:rsidRPr="00FA0531" w:rsidTr="001A0D4C">
        <w:tc>
          <w:tcPr>
            <w:tcW w:w="904"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4</w:t>
            </w:r>
          </w:p>
        </w:tc>
        <w:tc>
          <w:tcPr>
            <w:tcW w:w="5892" w:type="dxa"/>
            <w:gridSpan w:val="2"/>
          </w:tcPr>
          <w:p w:rsidR="00252898" w:rsidRPr="00FA0531" w:rsidRDefault="00252898" w:rsidP="00230F6F">
            <w:pPr>
              <w:widowControl w:val="0"/>
              <w:spacing w:after="0" w:line="240" w:lineRule="auto"/>
              <w:rPr>
                <w:rFonts w:ascii="Times New Roman" w:hAnsi="Times New Roman"/>
                <w:sz w:val="24"/>
                <w:szCs w:val="24"/>
              </w:rPr>
            </w:pPr>
            <w:r w:rsidRPr="00FA0531">
              <w:rPr>
                <w:rFonts w:ascii="Times New Roman" w:hAnsi="Times New Roman"/>
                <w:sz w:val="24"/>
                <w:szCs w:val="24"/>
              </w:rPr>
              <w:t xml:space="preserve">Составление РПД по дисциплине </w:t>
            </w:r>
            <w:r w:rsidR="00260E77">
              <w:rPr>
                <w:rFonts w:ascii="Times New Roman" w:hAnsi="Times New Roman"/>
                <w:sz w:val="24"/>
                <w:szCs w:val="24"/>
              </w:rPr>
              <w:t>«</w:t>
            </w:r>
            <w:r w:rsidRPr="00FA0531">
              <w:rPr>
                <w:rFonts w:ascii="Times New Roman" w:hAnsi="Times New Roman"/>
                <w:sz w:val="24"/>
                <w:szCs w:val="24"/>
              </w:rPr>
              <w:t>Иностранный язык</w:t>
            </w:r>
            <w:r w:rsidR="00260E77">
              <w:rPr>
                <w:rFonts w:ascii="Times New Roman" w:hAnsi="Times New Roman"/>
                <w:sz w:val="24"/>
                <w:szCs w:val="24"/>
              </w:rPr>
              <w:t>»</w:t>
            </w:r>
            <w:r w:rsidR="001625AD">
              <w:rPr>
                <w:rFonts w:ascii="Times New Roman" w:hAnsi="Times New Roman"/>
                <w:sz w:val="24"/>
                <w:szCs w:val="24"/>
              </w:rPr>
              <w:t xml:space="preserve"> </w:t>
            </w:r>
            <w:r w:rsidRPr="00FA0531">
              <w:rPr>
                <w:rFonts w:ascii="Times New Roman" w:hAnsi="Times New Roman"/>
                <w:sz w:val="24"/>
                <w:szCs w:val="24"/>
              </w:rPr>
              <w:t xml:space="preserve">для профессии: 38.01.01. Оператор диспетчерской (производственно-диспетчерской службы) </w:t>
            </w:r>
          </w:p>
        </w:tc>
        <w:tc>
          <w:tcPr>
            <w:tcW w:w="3069"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Рабочая программа дисциплины</w:t>
            </w:r>
          </w:p>
        </w:tc>
        <w:tc>
          <w:tcPr>
            <w:tcW w:w="2378"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Август-сентябрь</w:t>
            </w:r>
          </w:p>
        </w:tc>
        <w:tc>
          <w:tcPr>
            <w:tcW w:w="2317"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Кливаденко М.А.</w:t>
            </w:r>
          </w:p>
        </w:tc>
      </w:tr>
      <w:tr w:rsidR="00252898" w:rsidRPr="00FA0531" w:rsidTr="001A0D4C">
        <w:tc>
          <w:tcPr>
            <w:tcW w:w="904"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5</w:t>
            </w:r>
          </w:p>
        </w:tc>
        <w:tc>
          <w:tcPr>
            <w:tcW w:w="5892" w:type="dxa"/>
            <w:gridSpan w:val="2"/>
          </w:tcPr>
          <w:p w:rsidR="00252898" w:rsidRPr="00FA0531" w:rsidRDefault="00252898" w:rsidP="00230F6F">
            <w:pPr>
              <w:widowControl w:val="0"/>
              <w:spacing w:after="0" w:line="240" w:lineRule="auto"/>
              <w:rPr>
                <w:rFonts w:ascii="Times New Roman" w:hAnsi="Times New Roman"/>
                <w:sz w:val="24"/>
                <w:szCs w:val="24"/>
              </w:rPr>
            </w:pPr>
            <w:r w:rsidRPr="00FA0531">
              <w:rPr>
                <w:rFonts w:ascii="Times New Roman" w:hAnsi="Times New Roman"/>
                <w:sz w:val="24"/>
                <w:szCs w:val="24"/>
              </w:rPr>
              <w:t xml:space="preserve">Составление КТП по дисциплине </w:t>
            </w:r>
            <w:r w:rsidR="00260E77">
              <w:rPr>
                <w:rFonts w:ascii="Times New Roman" w:hAnsi="Times New Roman"/>
                <w:sz w:val="24"/>
                <w:szCs w:val="24"/>
              </w:rPr>
              <w:t>«</w:t>
            </w:r>
            <w:r w:rsidRPr="00FA0531">
              <w:rPr>
                <w:rFonts w:ascii="Times New Roman" w:hAnsi="Times New Roman"/>
                <w:sz w:val="24"/>
                <w:szCs w:val="24"/>
              </w:rPr>
              <w:t>Иностранный язык</w:t>
            </w:r>
            <w:r w:rsidR="00260E77">
              <w:rPr>
                <w:rFonts w:ascii="Times New Roman" w:hAnsi="Times New Roman"/>
                <w:sz w:val="24"/>
                <w:szCs w:val="24"/>
              </w:rPr>
              <w:t>»</w:t>
            </w:r>
            <w:r w:rsidR="001625AD">
              <w:rPr>
                <w:rFonts w:ascii="Times New Roman" w:hAnsi="Times New Roman"/>
                <w:sz w:val="24"/>
                <w:szCs w:val="24"/>
              </w:rPr>
              <w:t xml:space="preserve"> </w:t>
            </w:r>
            <w:r w:rsidRPr="00FA0531">
              <w:rPr>
                <w:rFonts w:ascii="Times New Roman" w:hAnsi="Times New Roman"/>
                <w:sz w:val="24"/>
                <w:szCs w:val="24"/>
              </w:rPr>
              <w:t>для профессии: 38.01.01. Оператор диспетчерской (производственно-диспетчерской службы)</w:t>
            </w:r>
          </w:p>
        </w:tc>
        <w:tc>
          <w:tcPr>
            <w:tcW w:w="3069"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КТП</w:t>
            </w:r>
          </w:p>
        </w:tc>
        <w:tc>
          <w:tcPr>
            <w:tcW w:w="2378"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Август-сентябрь</w:t>
            </w:r>
          </w:p>
        </w:tc>
        <w:tc>
          <w:tcPr>
            <w:tcW w:w="2317"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Кливаденко М.А.</w:t>
            </w:r>
          </w:p>
        </w:tc>
      </w:tr>
      <w:tr w:rsidR="00252898" w:rsidRPr="00FA0531" w:rsidTr="001A0D4C">
        <w:tc>
          <w:tcPr>
            <w:tcW w:w="904"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6</w:t>
            </w:r>
          </w:p>
        </w:tc>
        <w:tc>
          <w:tcPr>
            <w:tcW w:w="5892" w:type="dxa"/>
            <w:gridSpan w:val="2"/>
          </w:tcPr>
          <w:p w:rsidR="00252898" w:rsidRPr="00FA0531" w:rsidRDefault="00252898" w:rsidP="00230F6F">
            <w:pPr>
              <w:widowControl w:val="0"/>
              <w:spacing w:after="0" w:line="240" w:lineRule="auto"/>
              <w:jc w:val="both"/>
              <w:rPr>
                <w:rFonts w:ascii="Times New Roman" w:hAnsi="Times New Roman"/>
                <w:sz w:val="24"/>
                <w:szCs w:val="24"/>
              </w:rPr>
            </w:pPr>
            <w:r w:rsidRPr="00FA0531">
              <w:rPr>
                <w:rFonts w:ascii="Times New Roman" w:hAnsi="Times New Roman"/>
                <w:sz w:val="24"/>
                <w:szCs w:val="24"/>
              </w:rPr>
              <w:t xml:space="preserve">Провести корректировку в РПД по немецкому и английскому языкам для всех специальностей 2-4 курсов </w:t>
            </w:r>
          </w:p>
        </w:tc>
        <w:tc>
          <w:tcPr>
            <w:tcW w:w="3069"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Рабочая программа дисциплины</w:t>
            </w:r>
          </w:p>
        </w:tc>
        <w:tc>
          <w:tcPr>
            <w:tcW w:w="2378"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Август-сентябрь</w:t>
            </w:r>
          </w:p>
        </w:tc>
        <w:tc>
          <w:tcPr>
            <w:tcW w:w="2317"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Мелтонян А.Ю.</w:t>
            </w:r>
          </w:p>
        </w:tc>
      </w:tr>
      <w:tr w:rsidR="00252898" w:rsidRPr="00FA0531" w:rsidTr="001A0D4C">
        <w:tc>
          <w:tcPr>
            <w:tcW w:w="904" w:type="dxa"/>
          </w:tcPr>
          <w:p w:rsidR="00252898" w:rsidRPr="00FA0531" w:rsidRDefault="00252898" w:rsidP="00230F6F">
            <w:pPr>
              <w:widowControl w:val="0"/>
              <w:spacing w:after="0" w:line="240" w:lineRule="auto"/>
              <w:jc w:val="center"/>
              <w:rPr>
                <w:rFonts w:ascii="Times New Roman" w:hAnsi="Times New Roman"/>
                <w:sz w:val="24"/>
                <w:szCs w:val="24"/>
                <w:highlight w:val="yellow"/>
              </w:rPr>
            </w:pPr>
            <w:r w:rsidRPr="00FA0531">
              <w:rPr>
                <w:rFonts w:ascii="Times New Roman" w:hAnsi="Times New Roman"/>
                <w:sz w:val="24"/>
                <w:szCs w:val="24"/>
              </w:rPr>
              <w:t>7</w:t>
            </w:r>
          </w:p>
        </w:tc>
        <w:tc>
          <w:tcPr>
            <w:tcW w:w="5892" w:type="dxa"/>
            <w:gridSpan w:val="2"/>
          </w:tcPr>
          <w:p w:rsidR="00252898" w:rsidRPr="00FA0531" w:rsidRDefault="00252898" w:rsidP="00230F6F">
            <w:pPr>
              <w:widowControl w:val="0"/>
              <w:spacing w:after="0" w:line="240" w:lineRule="auto"/>
              <w:jc w:val="both"/>
              <w:rPr>
                <w:rFonts w:ascii="Times New Roman" w:hAnsi="Times New Roman"/>
                <w:sz w:val="24"/>
                <w:szCs w:val="24"/>
              </w:rPr>
            </w:pPr>
            <w:r w:rsidRPr="00FA0531">
              <w:rPr>
                <w:rFonts w:ascii="Times New Roman" w:hAnsi="Times New Roman"/>
                <w:sz w:val="24"/>
                <w:szCs w:val="24"/>
              </w:rPr>
              <w:t xml:space="preserve">Составление РПД по дисциплине </w:t>
            </w:r>
            <w:r w:rsidR="00260E77">
              <w:rPr>
                <w:rFonts w:ascii="Times New Roman" w:hAnsi="Times New Roman"/>
                <w:sz w:val="24"/>
                <w:szCs w:val="24"/>
              </w:rPr>
              <w:t>«</w:t>
            </w:r>
            <w:r w:rsidRPr="00FA0531">
              <w:rPr>
                <w:rFonts w:ascii="Times New Roman" w:hAnsi="Times New Roman"/>
                <w:sz w:val="24"/>
                <w:szCs w:val="24"/>
              </w:rPr>
              <w:t>Иностранный язык</w:t>
            </w:r>
            <w:r w:rsidR="00260E77">
              <w:rPr>
                <w:rFonts w:ascii="Times New Roman" w:hAnsi="Times New Roman"/>
                <w:sz w:val="24"/>
                <w:szCs w:val="24"/>
              </w:rPr>
              <w:t>»</w:t>
            </w:r>
            <w:r w:rsidR="001625AD">
              <w:rPr>
                <w:rFonts w:ascii="Times New Roman" w:hAnsi="Times New Roman"/>
                <w:sz w:val="24"/>
                <w:szCs w:val="24"/>
              </w:rPr>
              <w:t xml:space="preserve"> </w:t>
            </w:r>
            <w:r w:rsidRPr="00FA0531">
              <w:rPr>
                <w:rFonts w:ascii="Times New Roman" w:hAnsi="Times New Roman"/>
                <w:sz w:val="24"/>
                <w:szCs w:val="24"/>
              </w:rPr>
              <w:t xml:space="preserve">для профессии: 35.02.12 </w:t>
            </w:r>
            <w:r w:rsidR="00260E77">
              <w:rPr>
                <w:rFonts w:ascii="Times New Roman" w:hAnsi="Times New Roman"/>
                <w:sz w:val="24"/>
                <w:szCs w:val="24"/>
              </w:rPr>
              <w:t>«</w:t>
            </w:r>
            <w:r w:rsidRPr="00FA0531">
              <w:rPr>
                <w:rFonts w:ascii="Times New Roman" w:hAnsi="Times New Roman"/>
                <w:sz w:val="24"/>
                <w:szCs w:val="24"/>
              </w:rPr>
              <w:t>Садово-парковое и ландшафтное строительство</w:t>
            </w:r>
            <w:r w:rsidR="00260E77">
              <w:rPr>
                <w:rFonts w:ascii="Times New Roman" w:hAnsi="Times New Roman"/>
                <w:sz w:val="24"/>
                <w:szCs w:val="24"/>
              </w:rPr>
              <w:t>»</w:t>
            </w:r>
          </w:p>
        </w:tc>
        <w:tc>
          <w:tcPr>
            <w:tcW w:w="3069"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Рабочая программа дисциплины</w:t>
            </w:r>
          </w:p>
        </w:tc>
        <w:tc>
          <w:tcPr>
            <w:tcW w:w="2378"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Август-сентябрь</w:t>
            </w:r>
          </w:p>
        </w:tc>
        <w:tc>
          <w:tcPr>
            <w:tcW w:w="2317" w:type="dxa"/>
          </w:tcPr>
          <w:p w:rsidR="00252898" w:rsidRPr="00FA0531" w:rsidRDefault="00252898" w:rsidP="00230F6F">
            <w:pPr>
              <w:widowControl w:val="0"/>
              <w:spacing w:after="0" w:line="240" w:lineRule="auto"/>
              <w:jc w:val="center"/>
              <w:rPr>
                <w:rFonts w:ascii="Times New Roman" w:hAnsi="Times New Roman"/>
                <w:sz w:val="24"/>
                <w:szCs w:val="24"/>
              </w:rPr>
            </w:pPr>
            <w:r>
              <w:rPr>
                <w:rFonts w:ascii="Times New Roman" w:hAnsi="Times New Roman"/>
                <w:sz w:val="24"/>
                <w:szCs w:val="24"/>
              </w:rPr>
              <w:t>Андреева О.С.</w:t>
            </w:r>
          </w:p>
        </w:tc>
      </w:tr>
      <w:tr w:rsidR="00252898" w:rsidRPr="00FA0531" w:rsidTr="001A0D4C">
        <w:tc>
          <w:tcPr>
            <w:tcW w:w="904" w:type="dxa"/>
          </w:tcPr>
          <w:p w:rsidR="00252898" w:rsidRPr="00FA0531" w:rsidRDefault="00252898" w:rsidP="00230F6F">
            <w:pPr>
              <w:widowControl w:val="0"/>
              <w:spacing w:after="0" w:line="240" w:lineRule="auto"/>
              <w:jc w:val="center"/>
              <w:rPr>
                <w:rFonts w:ascii="Times New Roman" w:hAnsi="Times New Roman"/>
                <w:sz w:val="24"/>
                <w:szCs w:val="24"/>
                <w:highlight w:val="yellow"/>
              </w:rPr>
            </w:pPr>
            <w:r w:rsidRPr="00FA0531">
              <w:rPr>
                <w:rFonts w:ascii="Times New Roman" w:hAnsi="Times New Roman"/>
                <w:sz w:val="24"/>
                <w:szCs w:val="24"/>
              </w:rPr>
              <w:t>8</w:t>
            </w:r>
          </w:p>
        </w:tc>
        <w:tc>
          <w:tcPr>
            <w:tcW w:w="5892" w:type="dxa"/>
            <w:gridSpan w:val="2"/>
          </w:tcPr>
          <w:p w:rsidR="00252898" w:rsidRPr="00FA0531" w:rsidRDefault="00252898" w:rsidP="00230F6F">
            <w:pPr>
              <w:widowControl w:val="0"/>
              <w:spacing w:after="0" w:line="240" w:lineRule="auto"/>
              <w:jc w:val="both"/>
              <w:rPr>
                <w:rFonts w:ascii="Times New Roman" w:hAnsi="Times New Roman"/>
                <w:sz w:val="24"/>
                <w:szCs w:val="24"/>
              </w:rPr>
            </w:pPr>
            <w:r w:rsidRPr="00FA0531">
              <w:rPr>
                <w:rFonts w:ascii="Times New Roman" w:hAnsi="Times New Roman"/>
                <w:sz w:val="24"/>
                <w:szCs w:val="24"/>
              </w:rPr>
              <w:t xml:space="preserve">Составление КТП по дисциплине </w:t>
            </w:r>
            <w:r w:rsidR="00260E77">
              <w:rPr>
                <w:rFonts w:ascii="Times New Roman" w:hAnsi="Times New Roman"/>
                <w:sz w:val="24"/>
                <w:szCs w:val="24"/>
              </w:rPr>
              <w:t>«</w:t>
            </w:r>
            <w:r w:rsidRPr="00FA0531">
              <w:rPr>
                <w:rFonts w:ascii="Times New Roman" w:hAnsi="Times New Roman"/>
                <w:sz w:val="24"/>
                <w:szCs w:val="24"/>
              </w:rPr>
              <w:t>Иностранный язык</w:t>
            </w:r>
            <w:r w:rsidR="00260E77">
              <w:rPr>
                <w:rFonts w:ascii="Times New Roman" w:hAnsi="Times New Roman"/>
                <w:sz w:val="24"/>
                <w:szCs w:val="24"/>
              </w:rPr>
              <w:t>»</w:t>
            </w:r>
            <w:r w:rsidR="001625AD">
              <w:rPr>
                <w:rFonts w:ascii="Times New Roman" w:hAnsi="Times New Roman"/>
                <w:sz w:val="24"/>
                <w:szCs w:val="24"/>
              </w:rPr>
              <w:t xml:space="preserve"> </w:t>
            </w:r>
            <w:r w:rsidRPr="00FA0531">
              <w:rPr>
                <w:rFonts w:ascii="Times New Roman" w:hAnsi="Times New Roman"/>
                <w:sz w:val="24"/>
                <w:szCs w:val="24"/>
              </w:rPr>
              <w:t xml:space="preserve">для профессии: 35.02.12 </w:t>
            </w:r>
            <w:r w:rsidR="00260E77">
              <w:rPr>
                <w:rFonts w:ascii="Times New Roman" w:hAnsi="Times New Roman"/>
                <w:sz w:val="24"/>
                <w:szCs w:val="24"/>
              </w:rPr>
              <w:t>«</w:t>
            </w:r>
            <w:r w:rsidRPr="00FA0531">
              <w:rPr>
                <w:rFonts w:ascii="Times New Roman" w:hAnsi="Times New Roman"/>
                <w:sz w:val="24"/>
                <w:szCs w:val="24"/>
              </w:rPr>
              <w:t>Садово-парковое и ландшафтное строительство</w:t>
            </w:r>
            <w:r w:rsidR="00260E77">
              <w:rPr>
                <w:rFonts w:ascii="Times New Roman" w:hAnsi="Times New Roman"/>
                <w:sz w:val="24"/>
                <w:szCs w:val="24"/>
              </w:rPr>
              <w:t>»</w:t>
            </w:r>
          </w:p>
        </w:tc>
        <w:tc>
          <w:tcPr>
            <w:tcW w:w="3069"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КТП</w:t>
            </w:r>
          </w:p>
        </w:tc>
        <w:tc>
          <w:tcPr>
            <w:tcW w:w="2378"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Август-сентябрь</w:t>
            </w:r>
          </w:p>
        </w:tc>
        <w:tc>
          <w:tcPr>
            <w:tcW w:w="2317" w:type="dxa"/>
          </w:tcPr>
          <w:p w:rsidR="00252898" w:rsidRPr="00FA0531" w:rsidRDefault="00252898" w:rsidP="00230F6F">
            <w:pPr>
              <w:widowControl w:val="0"/>
              <w:spacing w:after="0" w:line="240" w:lineRule="auto"/>
              <w:jc w:val="center"/>
              <w:rPr>
                <w:rFonts w:ascii="Times New Roman" w:hAnsi="Times New Roman"/>
                <w:sz w:val="24"/>
                <w:szCs w:val="24"/>
              </w:rPr>
            </w:pPr>
            <w:r>
              <w:rPr>
                <w:rFonts w:ascii="Times New Roman" w:hAnsi="Times New Roman"/>
                <w:sz w:val="24"/>
                <w:szCs w:val="24"/>
              </w:rPr>
              <w:t>Андреева О.С.</w:t>
            </w:r>
          </w:p>
        </w:tc>
      </w:tr>
      <w:tr w:rsidR="00252898" w:rsidRPr="00FA0531" w:rsidTr="001A0D4C">
        <w:tc>
          <w:tcPr>
            <w:tcW w:w="904"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9</w:t>
            </w:r>
          </w:p>
        </w:tc>
        <w:tc>
          <w:tcPr>
            <w:tcW w:w="5892" w:type="dxa"/>
            <w:gridSpan w:val="2"/>
          </w:tcPr>
          <w:p w:rsidR="00252898" w:rsidRPr="00FA0531" w:rsidRDefault="00252898" w:rsidP="00230F6F">
            <w:pPr>
              <w:widowControl w:val="0"/>
              <w:spacing w:after="0" w:line="240" w:lineRule="auto"/>
              <w:jc w:val="both"/>
              <w:rPr>
                <w:rFonts w:ascii="Times New Roman" w:hAnsi="Times New Roman"/>
                <w:sz w:val="24"/>
                <w:szCs w:val="24"/>
              </w:rPr>
            </w:pPr>
            <w:r w:rsidRPr="00FA0531">
              <w:rPr>
                <w:rFonts w:ascii="Times New Roman" w:hAnsi="Times New Roman"/>
                <w:sz w:val="24"/>
                <w:szCs w:val="24"/>
              </w:rPr>
              <w:t>Корректировка рабочей программы по</w:t>
            </w:r>
            <w:r w:rsidR="001625AD">
              <w:rPr>
                <w:rFonts w:ascii="Times New Roman" w:hAnsi="Times New Roman"/>
                <w:sz w:val="24"/>
                <w:szCs w:val="24"/>
              </w:rPr>
              <w:t xml:space="preserve"> </w:t>
            </w:r>
            <w:r w:rsidRPr="00FA0531">
              <w:rPr>
                <w:rFonts w:ascii="Times New Roman" w:hAnsi="Times New Roman"/>
                <w:sz w:val="24"/>
                <w:szCs w:val="24"/>
              </w:rPr>
              <w:t xml:space="preserve">дисциплине </w:t>
            </w:r>
            <w:r w:rsidR="00260E77">
              <w:rPr>
                <w:rFonts w:ascii="Times New Roman" w:hAnsi="Times New Roman"/>
                <w:sz w:val="24"/>
                <w:szCs w:val="24"/>
              </w:rPr>
              <w:t>«</w:t>
            </w:r>
            <w:r w:rsidRPr="00FA0531">
              <w:rPr>
                <w:rFonts w:ascii="Times New Roman" w:hAnsi="Times New Roman"/>
                <w:sz w:val="24"/>
                <w:szCs w:val="24"/>
              </w:rPr>
              <w:t>Иностранный язык</w:t>
            </w:r>
            <w:r w:rsidR="00260E77">
              <w:rPr>
                <w:rFonts w:ascii="Times New Roman" w:hAnsi="Times New Roman"/>
                <w:sz w:val="24"/>
                <w:szCs w:val="24"/>
              </w:rPr>
              <w:t>»</w:t>
            </w:r>
            <w:r w:rsidRPr="00FA0531">
              <w:rPr>
                <w:rFonts w:ascii="Times New Roman" w:hAnsi="Times New Roman"/>
                <w:sz w:val="24"/>
                <w:szCs w:val="24"/>
              </w:rPr>
              <w:t xml:space="preserve"> (немецкий язык, английский язык)</w:t>
            </w:r>
            <w:r w:rsidR="001625AD">
              <w:rPr>
                <w:rFonts w:ascii="Times New Roman" w:hAnsi="Times New Roman"/>
                <w:sz w:val="24"/>
                <w:szCs w:val="24"/>
              </w:rPr>
              <w:t xml:space="preserve"> </w:t>
            </w:r>
            <w:r w:rsidRPr="00FA0531">
              <w:rPr>
                <w:rFonts w:ascii="Times New Roman" w:hAnsi="Times New Roman"/>
                <w:sz w:val="24"/>
                <w:szCs w:val="24"/>
              </w:rPr>
              <w:t xml:space="preserve">для специальностей: </w:t>
            </w:r>
            <w:r w:rsidR="00260E77">
              <w:rPr>
                <w:rFonts w:ascii="Times New Roman" w:hAnsi="Times New Roman"/>
                <w:sz w:val="24"/>
                <w:szCs w:val="24"/>
              </w:rPr>
              <w:t>«</w:t>
            </w:r>
            <w:r w:rsidRPr="00FA0531">
              <w:rPr>
                <w:rFonts w:ascii="Times New Roman" w:hAnsi="Times New Roman"/>
                <w:sz w:val="24"/>
                <w:szCs w:val="24"/>
              </w:rPr>
              <w:t>Технология производства и переработки сельхозпродукции</w:t>
            </w:r>
            <w:r w:rsidR="00260E77">
              <w:rPr>
                <w:rFonts w:ascii="Times New Roman" w:hAnsi="Times New Roman"/>
                <w:sz w:val="24"/>
                <w:szCs w:val="24"/>
              </w:rPr>
              <w:t>»</w:t>
            </w:r>
            <w:r w:rsidRPr="00FA0531">
              <w:rPr>
                <w:rFonts w:ascii="Times New Roman" w:hAnsi="Times New Roman"/>
                <w:sz w:val="24"/>
                <w:szCs w:val="24"/>
              </w:rPr>
              <w:t xml:space="preserve">, </w:t>
            </w:r>
            <w:r w:rsidR="00260E77">
              <w:rPr>
                <w:rFonts w:ascii="Times New Roman" w:hAnsi="Times New Roman"/>
                <w:sz w:val="24"/>
                <w:szCs w:val="24"/>
              </w:rPr>
              <w:t>«</w:t>
            </w:r>
            <w:r w:rsidRPr="00FA0531">
              <w:rPr>
                <w:rFonts w:ascii="Times New Roman" w:hAnsi="Times New Roman"/>
                <w:sz w:val="24"/>
                <w:szCs w:val="24"/>
              </w:rPr>
              <w:t>Агрономия</w:t>
            </w:r>
            <w:r w:rsidR="00260E77">
              <w:rPr>
                <w:rFonts w:ascii="Times New Roman" w:hAnsi="Times New Roman"/>
                <w:sz w:val="24"/>
                <w:szCs w:val="24"/>
              </w:rPr>
              <w:t>»</w:t>
            </w:r>
            <w:r w:rsidRPr="00FA0531">
              <w:rPr>
                <w:rFonts w:ascii="Times New Roman" w:hAnsi="Times New Roman"/>
                <w:sz w:val="24"/>
                <w:szCs w:val="24"/>
              </w:rPr>
              <w:t xml:space="preserve">, </w:t>
            </w:r>
            <w:r w:rsidR="00260E77">
              <w:rPr>
                <w:rFonts w:ascii="Times New Roman" w:hAnsi="Times New Roman"/>
                <w:sz w:val="24"/>
                <w:szCs w:val="24"/>
              </w:rPr>
              <w:t>«</w:t>
            </w:r>
            <w:r w:rsidRPr="00FA0531">
              <w:rPr>
                <w:rFonts w:ascii="Times New Roman" w:hAnsi="Times New Roman"/>
                <w:sz w:val="24"/>
                <w:szCs w:val="24"/>
              </w:rPr>
              <w:t>Экономика и бухгалтерский учет</w:t>
            </w:r>
            <w:r w:rsidR="00260E77">
              <w:rPr>
                <w:rFonts w:ascii="Times New Roman" w:hAnsi="Times New Roman"/>
                <w:sz w:val="24"/>
                <w:szCs w:val="24"/>
              </w:rPr>
              <w:t>»</w:t>
            </w:r>
            <w:r w:rsidRPr="00FA0531">
              <w:rPr>
                <w:rFonts w:ascii="Times New Roman" w:hAnsi="Times New Roman"/>
                <w:sz w:val="24"/>
                <w:szCs w:val="24"/>
              </w:rPr>
              <w:t xml:space="preserve">, </w:t>
            </w:r>
            <w:r w:rsidR="00260E77">
              <w:rPr>
                <w:rFonts w:ascii="Times New Roman" w:hAnsi="Times New Roman"/>
                <w:sz w:val="24"/>
                <w:szCs w:val="24"/>
              </w:rPr>
              <w:t>«</w:t>
            </w:r>
            <w:r w:rsidRPr="00FA0531">
              <w:rPr>
                <w:rFonts w:ascii="Times New Roman" w:hAnsi="Times New Roman"/>
                <w:sz w:val="24"/>
                <w:szCs w:val="24"/>
              </w:rPr>
              <w:t>Продавец, контролёр-кассир</w:t>
            </w:r>
            <w:r w:rsidR="00260E77">
              <w:rPr>
                <w:rFonts w:ascii="Times New Roman" w:hAnsi="Times New Roman"/>
                <w:sz w:val="24"/>
                <w:szCs w:val="24"/>
              </w:rPr>
              <w:t>»</w:t>
            </w:r>
            <w:r w:rsidR="001625AD">
              <w:rPr>
                <w:rFonts w:ascii="Times New Roman" w:hAnsi="Times New Roman"/>
                <w:sz w:val="24"/>
                <w:szCs w:val="24"/>
              </w:rPr>
              <w:t xml:space="preserve"> </w:t>
            </w:r>
            <w:r w:rsidRPr="00FA0531">
              <w:rPr>
                <w:rFonts w:ascii="Times New Roman" w:hAnsi="Times New Roman"/>
                <w:sz w:val="24"/>
                <w:szCs w:val="24"/>
              </w:rPr>
              <w:t xml:space="preserve">для </w:t>
            </w:r>
            <w:r w:rsidRPr="00FA0531">
              <w:rPr>
                <w:rFonts w:ascii="Times New Roman" w:hAnsi="Times New Roman"/>
                <w:sz w:val="24"/>
                <w:szCs w:val="24"/>
                <w:lang w:val="de-DE"/>
              </w:rPr>
              <w:t>I</w:t>
            </w:r>
            <w:r w:rsidRPr="00FA0531">
              <w:rPr>
                <w:rFonts w:ascii="Times New Roman" w:hAnsi="Times New Roman"/>
                <w:sz w:val="24"/>
                <w:szCs w:val="24"/>
              </w:rPr>
              <w:t xml:space="preserve"> курсов.</w:t>
            </w:r>
          </w:p>
        </w:tc>
        <w:tc>
          <w:tcPr>
            <w:tcW w:w="3069" w:type="dxa"/>
          </w:tcPr>
          <w:p w:rsidR="001625AD"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Рабочая программа</w:t>
            </w:r>
          </w:p>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дисциплины</w:t>
            </w:r>
          </w:p>
        </w:tc>
        <w:tc>
          <w:tcPr>
            <w:tcW w:w="2378"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Август-сентябрь</w:t>
            </w:r>
          </w:p>
        </w:tc>
        <w:tc>
          <w:tcPr>
            <w:tcW w:w="2317"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Мелтонян А.Ю.</w:t>
            </w:r>
          </w:p>
        </w:tc>
      </w:tr>
      <w:tr w:rsidR="00252898" w:rsidRPr="00FA0531" w:rsidTr="001A0D4C">
        <w:tc>
          <w:tcPr>
            <w:tcW w:w="904"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8</w:t>
            </w:r>
          </w:p>
        </w:tc>
        <w:tc>
          <w:tcPr>
            <w:tcW w:w="5892" w:type="dxa"/>
            <w:gridSpan w:val="2"/>
          </w:tcPr>
          <w:p w:rsidR="00252898" w:rsidRPr="00FA0531" w:rsidRDefault="00252898" w:rsidP="00230F6F">
            <w:pPr>
              <w:widowControl w:val="0"/>
              <w:spacing w:after="0" w:line="240" w:lineRule="auto"/>
              <w:jc w:val="both"/>
              <w:rPr>
                <w:rFonts w:ascii="Times New Roman" w:hAnsi="Times New Roman"/>
                <w:sz w:val="24"/>
                <w:szCs w:val="24"/>
              </w:rPr>
            </w:pPr>
            <w:r w:rsidRPr="00FA0531">
              <w:rPr>
                <w:rFonts w:ascii="Times New Roman" w:hAnsi="Times New Roman"/>
                <w:sz w:val="24"/>
                <w:szCs w:val="24"/>
              </w:rPr>
              <w:t xml:space="preserve">Корректировка КТП по дисциплине </w:t>
            </w:r>
            <w:r w:rsidR="00260E77">
              <w:rPr>
                <w:rFonts w:ascii="Times New Roman" w:hAnsi="Times New Roman"/>
                <w:sz w:val="24"/>
                <w:szCs w:val="24"/>
              </w:rPr>
              <w:t>«</w:t>
            </w:r>
            <w:r w:rsidRPr="00FA0531">
              <w:rPr>
                <w:rFonts w:ascii="Times New Roman" w:hAnsi="Times New Roman"/>
                <w:sz w:val="24"/>
                <w:szCs w:val="24"/>
              </w:rPr>
              <w:t xml:space="preserve">Иностранный язык (немецкий) по специальности: </w:t>
            </w:r>
            <w:r w:rsidR="00260E77">
              <w:rPr>
                <w:rFonts w:ascii="Times New Roman" w:hAnsi="Times New Roman"/>
                <w:sz w:val="24"/>
                <w:szCs w:val="24"/>
              </w:rPr>
              <w:t>«</w:t>
            </w:r>
            <w:r w:rsidRPr="00FA0531">
              <w:rPr>
                <w:rFonts w:ascii="Times New Roman" w:hAnsi="Times New Roman"/>
                <w:sz w:val="24"/>
                <w:szCs w:val="24"/>
              </w:rPr>
              <w:t>Операционная деятельность в логистике</w:t>
            </w:r>
            <w:r w:rsidR="00260E77">
              <w:rPr>
                <w:rFonts w:ascii="Times New Roman" w:hAnsi="Times New Roman"/>
                <w:sz w:val="24"/>
                <w:szCs w:val="24"/>
              </w:rPr>
              <w:t>»</w:t>
            </w:r>
            <w:r w:rsidRPr="00FA0531">
              <w:rPr>
                <w:rFonts w:ascii="Times New Roman" w:hAnsi="Times New Roman"/>
                <w:sz w:val="24"/>
                <w:szCs w:val="24"/>
              </w:rPr>
              <w:t xml:space="preserve"> для 2 курса</w:t>
            </w:r>
          </w:p>
        </w:tc>
        <w:tc>
          <w:tcPr>
            <w:tcW w:w="3069"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КТП планирование</w:t>
            </w:r>
          </w:p>
        </w:tc>
        <w:tc>
          <w:tcPr>
            <w:tcW w:w="2378"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Август-сентябрь</w:t>
            </w:r>
          </w:p>
        </w:tc>
        <w:tc>
          <w:tcPr>
            <w:tcW w:w="2317"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Мелтонян А.Ю.</w:t>
            </w:r>
          </w:p>
        </w:tc>
      </w:tr>
      <w:tr w:rsidR="00252898" w:rsidRPr="00FA0531" w:rsidTr="001A0D4C">
        <w:tc>
          <w:tcPr>
            <w:tcW w:w="904"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9</w:t>
            </w:r>
          </w:p>
        </w:tc>
        <w:tc>
          <w:tcPr>
            <w:tcW w:w="5892" w:type="dxa"/>
            <w:gridSpan w:val="2"/>
          </w:tcPr>
          <w:p w:rsidR="00252898" w:rsidRPr="00FA0531" w:rsidRDefault="00252898" w:rsidP="00230F6F">
            <w:pPr>
              <w:widowControl w:val="0"/>
              <w:spacing w:after="0" w:line="240" w:lineRule="auto"/>
              <w:jc w:val="both"/>
              <w:rPr>
                <w:rFonts w:ascii="Times New Roman" w:hAnsi="Times New Roman"/>
                <w:sz w:val="24"/>
                <w:szCs w:val="24"/>
              </w:rPr>
            </w:pPr>
            <w:r w:rsidRPr="00FA0531">
              <w:rPr>
                <w:rFonts w:ascii="Times New Roman" w:hAnsi="Times New Roman"/>
                <w:sz w:val="24"/>
                <w:szCs w:val="24"/>
              </w:rPr>
              <w:t xml:space="preserve">Корректировка КТП по дисциплине </w:t>
            </w:r>
            <w:r w:rsidR="00260E77">
              <w:rPr>
                <w:rFonts w:ascii="Times New Roman" w:hAnsi="Times New Roman"/>
                <w:sz w:val="24"/>
                <w:szCs w:val="24"/>
              </w:rPr>
              <w:t>«</w:t>
            </w:r>
            <w:r w:rsidRPr="00FA0531">
              <w:rPr>
                <w:rFonts w:ascii="Times New Roman" w:hAnsi="Times New Roman"/>
                <w:sz w:val="24"/>
                <w:szCs w:val="24"/>
              </w:rPr>
              <w:t>Иностранный язык</w:t>
            </w:r>
            <w:r w:rsidR="00260E77">
              <w:rPr>
                <w:rFonts w:ascii="Times New Roman" w:hAnsi="Times New Roman"/>
                <w:sz w:val="24"/>
                <w:szCs w:val="24"/>
              </w:rPr>
              <w:t>»</w:t>
            </w:r>
            <w:r w:rsidRPr="00FA0531">
              <w:rPr>
                <w:rFonts w:ascii="Times New Roman" w:hAnsi="Times New Roman"/>
                <w:sz w:val="24"/>
                <w:szCs w:val="24"/>
              </w:rPr>
              <w:t xml:space="preserve"> (немецкий язык) для специальностей:</w:t>
            </w:r>
            <w:r w:rsidR="001625AD">
              <w:rPr>
                <w:rFonts w:ascii="Times New Roman" w:hAnsi="Times New Roman"/>
                <w:sz w:val="24"/>
                <w:szCs w:val="24"/>
              </w:rPr>
              <w:t xml:space="preserve"> </w:t>
            </w:r>
            <w:r w:rsidR="00260E77">
              <w:rPr>
                <w:rFonts w:ascii="Times New Roman" w:hAnsi="Times New Roman"/>
                <w:sz w:val="24"/>
                <w:szCs w:val="24"/>
              </w:rPr>
              <w:t>«</w:t>
            </w:r>
            <w:r w:rsidRPr="00FA0531">
              <w:rPr>
                <w:rFonts w:ascii="Times New Roman" w:hAnsi="Times New Roman"/>
                <w:sz w:val="24"/>
                <w:szCs w:val="24"/>
              </w:rPr>
              <w:t>Механизация сельского хозяйства</w:t>
            </w:r>
            <w:r w:rsidR="00260E77">
              <w:rPr>
                <w:rFonts w:ascii="Times New Roman" w:hAnsi="Times New Roman"/>
                <w:sz w:val="24"/>
                <w:szCs w:val="24"/>
              </w:rPr>
              <w:t>»</w:t>
            </w:r>
            <w:r w:rsidRPr="00FA0531">
              <w:rPr>
                <w:rFonts w:ascii="Times New Roman" w:hAnsi="Times New Roman"/>
                <w:sz w:val="24"/>
                <w:szCs w:val="24"/>
              </w:rPr>
              <w:t>,</w:t>
            </w:r>
            <w:r w:rsidR="001625AD">
              <w:rPr>
                <w:rFonts w:ascii="Times New Roman" w:hAnsi="Times New Roman"/>
                <w:sz w:val="24"/>
                <w:szCs w:val="24"/>
              </w:rPr>
              <w:t xml:space="preserve"> </w:t>
            </w:r>
            <w:r w:rsidR="00260E77">
              <w:rPr>
                <w:rFonts w:ascii="Times New Roman" w:hAnsi="Times New Roman"/>
                <w:sz w:val="24"/>
                <w:szCs w:val="24"/>
              </w:rPr>
              <w:t>«</w:t>
            </w:r>
            <w:r w:rsidRPr="00FA0531">
              <w:rPr>
                <w:rFonts w:ascii="Times New Roman" w:hAnsi="Times New Roman"/>
                <w:sz w:val="24"/>
                <w:szCs w:val="24"/>
              </w:rPr>
              <w:t>Технология производства и переработки сельскохозяйственной продукции</w:t>
            </w:r>
            <w:r w:rsidR="00260E77">
              <w:rPr>
                <w:rFonts w:ascii="Times New Roman" w:hAnsi="Times New Roman"/>
                <w:sz w:val="24"/>
                <w:szCs w:val="24"/>
              </w:rPr>
              <w:t>»</w:t>
            </w:r>
            <w:r w:rsidRPr="00FA0531">
              <w:rPr>
                <w:rFonts w:ascii="Times New Roman" w:hAnsi="Times New Roman"/>
                <w:sz w:val="24"/>
                <w:szCs w:val="24"/>
              </w:rPr>
              <w:t xml:space="preserve">, </w:t>
            </w:r>
            <w:r w:rsidR="00260E77">
              <w:rPr>
                <w:rFonts w:ascii="Times New Roman" w:hAnsi="Times New Roman"/>
                <w:sz w:val="24"/>
                <w:szCs w:val="24"/>
              </w:rPr>
              <w:t>«</w:t>
            </w:r>
            <w:r w:rsidRPr="00FA0531">
              <w:rPr>
                <w:rFonts w:ascii="Times New Roman" w:hAnsi="Times New Roman"/>
                <w:sz w:val="24"/>
                <w:szCs w:val="24"/>
              </w:rPr>
              <w:t>Экономика и бухгалтерский учет</w:t>
            </w:r>
            <w:r w:rsidR="00260E77">
              <w:rPr>
                <w:rFonts w:ascii="Times New Roman" w:hAnsi="Times New Roman"/>
                <w:sz w:val="24"/>
                <w:szCs w:val="24"/>
              </w:rPr>
              <w:t>»</w:t>
            </w:r>
            <w:r w:rsidRPr="00FA0531">
              <w:rPr>
                <w:rFonts w:ascii="Times New Roman" w:hAnsi="Times New Roman"/>
                <w:sz w:val="24"/>
                <w:szCs w:val="24"/>
              </w:rPr>
              <w:t xml:space="preserve">, </w:t>
            </w:r>
          </w:p>
        </w:tc>
        <w:tc>
          <w:tcPr>
            <w:tcW w:w="3069"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КТП планирование</w:t>
            </w:r>
          </w:p>
        </w:tc>
        <w:tc>
          <w:tcPr>
            <w:tcW w:w="2378"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Август-сентябрь</w:t>
            </w:r>
          </w:p>
        </w:tc>
        <w:tc>
          <w:tcPr>
            <w:tcW w:w="2317"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Мелтонян А.Ю.</w:t>
            </w:r>
          </w:p>
        </w:tc>
      </w:tr>
      <w:tr w:rsidR="00252898" w:rsidRPr="00FA0531" w:rsidTr="001A0D4C">
        <w:tc>
          <w:tcPr>
            <w:tcW w:w="904"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10</w:t>
            </w:r>
          </w:p>
        </w:tc>
        <w:tc>
          <w:tcPr>
            <w:tcW w:w="5892" w:type="dxa"/>
            <w:gridSpan w:val="2"/>
          </w:tcPr>
          <w:p w:rsidR="001625AD" w:rsidRDefault="00252898" w:rsidP="00230F6F">
            <w:pPr>
              <w:widowControl w:val="0"/>
              <w:spacing w:after="0" w:line="240" w:lineRule="auto"/>
              <w:jc w:val="both"/>
              <w:rPr>
                <w:rFonts w:ascii="Times New Roman" w:hAnsi="Times New Roman"/>
                <w:sz w:val="24"/>
                <w:szCs w:val="24"/>
              </w:rPr>
            </w:pPr>
            <w:r w:rsidRPr="00FA0531">
              <w:rPr>
                <w:rFonts w:ascii="Times New Roman" w:hAnsi="Times New Roman"/>
                <w:sz w:val="24"/>
                <w:szCs w:val="24"/>
              </w:rPr>
              <w:t>Составление заданий</w:t>
            </w:r>
            <w:r w:rsidR="001625AD">
              <w:rPr>
                <w:rFonts w:ascii="Times New Roman" w:hAnsi="Times New Roman"/>
                <w:sz w:val="24"/>
                <w:szCs w:val="24"/>
              </w:rPr>
              <w:t xml:space="preserve"> </w:t>
            </w:r>
            <w:r w:rsidRPr="00FA0531">
              <w:rPr>
                <w:rFonts w:ascii="Times New Roman" w:hAnsi="Times New Roman"/>
                <w:sz w:val="24"/>
                <w:szCs w:val="24"/>
              </w:rPr>
              <w:t xml:space="preserve">для дифференцированного зачёта, зачёта по дисциплине </w:t>
            </w:r>
            <w:r w:rsidR="00260E77">
              <w:rPr>
                <w:rFonts w:ascii="Times New Roman" w:hAnsi="Times New Roman"/>
                <w:sz w:val="24"/>
                <w:szCs w:val="24"/>
              </w:rPr>
              <w:t>«</w:t>
            </w:r>
            <w:r w:rsidRPr="00FA0531">
              <w:rPr>
                <w:rFonts w:ascii="Times New Roman" w:hAnsi="Times New Roman"/>
                <w:sz w:val="24"/>
                <w:szCs w:val="24"/>
              </w:rPr>
              <w:t>Иностранный язык</w:t>
            </w:r>
            <w:r w:rsidR="00260E77">
              <w:rPr>
                <w:rFonts w:ascii="Times New Roman" w:hAnsi="Times New Roman"/>
                <w:sz w:val="24"/>
                <w:szCs w:val="24"/>
              </w:rPr>
              <w:t>»</w:t>
            </w:r>
            <w:r w:rsidRPr="00FA0531">
              <w:rPr>
                <w:rFonts w:ascii="Times New Roman" w:hAnsi="Times New Roman"/>
                <w:sz w:val="24"/>
                <w:szCs w:val="24"/>
              </w:rPr>
              <w:t xml:space="preserve"> (немецкий язык) для специальности </w:t>
            </w:r>
            <w:r w:rsidR="00260E77">
              <w:rPr>
                <w:rFonts w:ascii="Times New Roman" w:hAnsi="Times New Roman"/>
                <w:sz w:val="24"/>
                <w:szCs w:val="24"/>
              </w:rPr>
              <w:t>«</w:t>
            </w:r>
            <w:r w:rsidRPr="00FA0531">
              <w:rPr>
                <w:rFonts w:ascii="Times New Roman" w:hAnsi="Times New Roman"/>
                <w:sz w:val="24"/>
                <w:szCs w:val="24"/>
              </w:rPr>
              <w:t>Механизация сельского хозяйства</w:t>
            </w:r>
            <w:r w:rsidR="00260E77">
              <w:rPr>
                <w:rFonts w:ascii="Times New Roman" w:hAnsi="Times New Roman"/>
                <w:sz w:val="24"/>
                <w:szCs w:val="24"/>
              </w:rPr>
              <w:t>»</w:t>
            </w:r>
            <w:r w:rsidRPr="00FA0531">
              <w:rPr>
                <w:rFonts w:ascii="Times New Roman" w:hAnsi="Times New Roman"/>
                <w:sz w:val="24"/>
                <w:szCs w:val="24"/>
              </w:rPr>
              <w:t>,</w:t>
            </w:r>
            <w:r w:rsidR="001625AD">
              <w:rPr>
                <w:rFonts w:ascii="Times New Roman" w:hAnsi="Times New Roman"/>
                <w:sz w:val="24"/>
                <w:szCs w:val="24"/>
              </w:rPr>
              <w:t xml:space="preserve"> </w:t>
            </w:r>
            <w:r w:rsidR="00260E77">
              <w:rPr>
                <w:rFonts w:ascii="Times New Roman" w:hAnsi="Times New Roman"/>
                <w:sz w:val="24"/>
                <w:szCs w:val="24"/>
              </w:rPr>
              <w:t>«</w:t>
            </w:r>
            <w:r w:rsidRPr="00FA0531">
              <w:rPr>
                <w:rFonts w:ascii="Times New Roman" w:hAnsi="Times New Roman"/>
                <w:sz w:val="24"/>
                <w:szCs w:val="24"/>
              </w:rPr>
              <w:t>Технология производства и переработки сельскохозяйственной продукции</w:t>
            </w:r>
            <w:r w:rsidR="00260E77">
              <w:rPr>
                <w:rFonts w:ascii="Times New Roman" w:hAnsi="Times New Roman"/>
                <w:sz w:val="24"/>
                <w:szCs w:val="24"/>
              </w:rPr>
              <w:t>»</w:t>
            </w:r>
            <w:r w:rsidRPr="00FA0531">
              <w:rPr>
                <w:rFonts w:ascii="Times New Roman" w:hAnsi="Times New Roman"/>
                <w:sz w:val="24"/>
                <w:szCs w:val="24"/>
              </w:rPr>
              <w:t xml:space="preserve">, </w:t>
            </w:r>
            <w:r w:rsidR="00260E77">
              <w:rPr>
                <w:rFonts w:ascii="Times New Roman" w:hAnsi="Times New Roman"/>
                <w:sz w:val="24"/>
                <w:szCs w:val="24"/>
              </w:rPr>
              <w:t>«</w:t>
            </w:r>
            <w:r w:rsidRPr="00FA0531">
              <w:rPr>
                <w:rFonts w:ascii="Times New Roman" w:hAnsi="Times New Roman"/>
                <w:sz w:val="24"/>
                <w:szCs w:val="24"/>
              </w:rPr>
              <w:t>Экономика и бухгалтерский учет</w:t>
            </w:r>
            <w:r w:rsidR="00260E77">
              <w:rPr>
                <w:rFonts w:ascii="Times New Roman" w:hAnsi="Times New Roman"/>
                <w:sz w:val="24"/>
                <w:szCs w:val="24"/>
              </w:rPr>
              <w:t>»</w:t>
            </w:r>
            <w:r w:rsidRPr="00FA0531">
              <w:rPr>
                <w:rFonts w:ascii="Times New Roman" w:hAnsi="Times New Roman"/>
                <w:sz w:val="24"/>
                <w:szCs w:val="24"/>
              </w:rPr>
              <w:t xml:space="preserve">, </w:t>
            </w:r>
            <w:r w:rsidR="00260E77">
              <w:rPr>
                <w:rFonts w:ascii="Times New Roman" w:hAnsi="Times New Roman"/>
                <w:sz w:val="24"/>
                <w:szCs w:val="24"/>
              </w:rPr>
              <w:t>«</w:t>
            </w:r>
            <w:r w:rsidRPr="00FA0531">
              <w:rPr>
                <w:rFonts w:ascii="Times New Roman" w:hAnsi="Times New Roman"/>
                <w:sz w:val="24"/>
                <w:szCs w:val="24"/>
              </w:rPr>
              <w:t>Агрономия</w:t>
            </w:r>
            <w:r w:rsidR="00260E77">
              <w:rPr>
                <w:rFonts w:ascii="Times New Roman" w:hAnsi="Times New Roman"/>
                <w:sz w:val="24"/>
                <w:szCs w:val="24"/>
              </w:rPr>
              <w:t>»</w:t>
            </w:r>
          </w:p>
          <w:p w:rsidR="00252898" w:rsidRPr="00FA0531" w:rsidRDefault="00252898" w:rsidP="00230F6F">
            <w:pPr>
              <w:widowControl w:val="0"/>
              <w:spacing w:after="0" w:line="240" w:lineRule="auto"/>
              <w:jc w:val="both"/>
              <w:rPr>
                <w:rFonts w:ascii="Times New Roman" w:hAnsi="Times New Roman"/>
                <w:sz w:val="24"/>
                <w:szCs w:val="24"/>
              </w:rPr>
            </w:pPr>
            <w:r w:rsidRPr="00FA0531">
              <w:rPr>
                <w:rFonts w:ascii="Times New Roman" w:hAnsi="Times New Roman"/>
                <w:sz w:val="24"/>
                <w:szCs w:val="24"/>
              </w:rPr>
              <w:t xml:space="preserve">( для </w:t>
            </w:r>
            <w:r w:rsidRPr="00FA0531">
              <w:rPr>
                <w:rFonts w:ascii="Times New Roman" w:hAnsi="Times New Roman"/>
                <w:sz w:val="24"/>
                <w:szCs w:val="24"/>
                <w:lang w:val="de-DE"/>
              </w:rPr>
              <w:t>I</w:t>
            </w:r>
            <w:r w:rsidRPr="00FA0531">
              <w:rPr>
                <w:rFonts w:ascii="Times New Roman" w:hAnsi="Times New Roman"/>
                <w:sz w:val="24"/>
                <w:szCs w:val="24"/>
              </w:rPr>
              <w:t xml:space="preserve">, </w:t>
            </w:r>
            <w:r w:rsidRPr="00FA0531">
              <w:rPr>
                <w:rFonts w:ascii="Times New Roman" w:hAnsi="Times New Roman"/>
                <w:sz w:val="24"/>
                <w:szCs w:val="24"/>
                <w:lang w:val="de-DE"/>
              </w:rPr>
              <w:t>II</w:t>
            </w:r>
            <w:r w:rsidRPr="00FA0531">
              <w:rPr>
                <w:rFonts w:ascii="Times New Roman" w:hAnsi="Times New Roman"/>
                <w:sz w:val="24"/>
                <w:szCs w:val="24"/>
              </w:rPr>
              <w:t xml:space="preserve">, </w:t>
            </w:r>
            <w:r w:rsidRPr="00FA0531">
              <w:rPr>
                <w:rFonts w:ascii="Times New Roman" w:hAnsi="Times New Roman"/>
                <w:sz w:val="24"/>
                <w:szCs w:val="24"/>
                <w:lang w:val="de-DE"/>
              </w:rPr>
              <w:t>IV</w:t>
            </w:r>
            <w:r w:rsidRPr="00FA0531">
              <w:rPr>
                <w:rFonts w:ascii="Times New Roman" w:hAnsi="Times New Roman"/>
                <w:sz w:val="24"/>
                <w:szCs w:val="24"/>
              </w:rPr>
              <w:t xml:space="preserve"> курсов)</w:t>
            </w:r>
          </w:p>
        </w:tc>
        <w:tc>
          <w:tcPr>
            <w:tcW w:w="3069"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Карточки опроса для дифференцированного зачёта</w:t>
            </w:r>
          </w:p>
        </w:tc>
        <w:tc>
          <w:tcPr>
            <w:tcW w:w="2378"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Август-сентябрь</w:t>
            </w:r>
          </w:p>
        </w:tc>
        <w:tc>
          <w:tcPr>
            <w:tcW w:w="2317"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Мелтонян А.Ю.</w:t>
            </w:r>
          </w:p>
        </w:tc>
      </w:tr>
      <w:tr w:rsidR="00252898" w:rsidRPr="00FA0531" w:rsidTr="001A0D4C">
        <w:tc>
          <w:tcPr>
            <w:tcW w:w="904"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11</w:t>
            </w:r>
          </w:p>
        </w:tc>
        <w:tc>
          <w:tcPr>
            <w:tcW w:w="5892" w:type="dxa"/>
            <w:gridSpan w:val="2"/>
          </w:tcPr>
          <w:p w:rsidR="00252898" w:rsidRPr="00FA0531" w:rsidRDefault="00252898" w:rsidP="00230F6F">
            <w:pPr>
              <w:widowControl w:val="0"/>
              <w:spacing w:after="0" w:line="240" w:lineRule="auto"/>
              <w:rPr>
                <w:rFonts w:ascii="Times New Roman" w:hAnsi="Times New Roman"/>
                <w:sz w:val="24"/>
                <w:szCs w:val="24"/>
              </w:rPr>
            </w:pPr>
            <w:r w:rsidRPr="00FA0531">
              <w:rPr>
                <w:rFonts w:ascii="Times New Roman" w:hAnsi="Times New Roman"/>
                <w:sz w:val="24"/>
                <w:szCs w:val="24"/>
              </w:rPr>
              <w:t>Корректировка рабочих программ по учебной</w:t>
            </w:r>
            <w:r w:rsidR="001625AD">
              <w:rPr>
                <w:rFonts w:ascii="Times New Roman" w:hAnsi="Times New Roman"/>
                <w:sz w:val="24"/>
                <w:szCs w:val="24"/>
              </w:rPr>
              <w:t xml:space="preserve"> </w:t>
            </w:r>
            <w:r w:rsidRPr="00FA0531">
              <w:rPr>
                <w:rFonts w:ascii="Times New Roman" w:hAnsi="Times New Roman"/>
                <w:sz w:val="24"/>
                <w:szCs w:val="24"/>
              </w:rPr>
              <w:t xml:space="preserve">дисциплине Иностранный язык (английский) для специальностей: </w:t>
            </w:r>
            <w:r w:rsidR="00260E77">
              <w:rPr>
                <w:rFonts w:ascii="Times New Roman" w:hAnsi="Times New Roman"/>
                <w:color w:val="000000"/>
                <w:sz w:val="24"/>
                <w:szCs w:val="24"/>
              </w:rPr>
              <w:t>«</w:t>
            </w:r>
            <w:r w:rsidRPr="00FA0531">
              <w:rPr>
                <w:rFonts w:ascii="Times New Roman" w:hAnsi="Times New Roman"/>
                <w:color w:val="000000"/>
                <w:sz w:val="24"/>
                <w:szCs w:val="24"/>
              </w:rPr>
              <w:t>Технология производства и переработки сельскохозяйственной продукции</w:t>
            </w:r>
            <w:r w:rsidR="00260E77">
              <w:rPr>
                <w:rFonts w:ascii="Times New Roman" w:hAnsi="Times New Roman"/>
                <w:color w:val="000000"/>
                <w:sz w:val="24"/>
                <w:szCs w:val="24"/>
              </w:rPr>
              <w:t>»</w:t>
            </w:r>
            <w:r w:rsidRPr="00FA0531">
              <w:rPr>
                <w:rFonts w:ascii="Times New Roman" w:hAnsi="Times New Roman"/>
                <w:color w:val="000000"/>
                <w:sz w:val="24"/>
                <w:szCs w:val="24"/>
              </w:rPr>
              <w:t xml:space="preserve">, </w:t>
            </w:r>
            <w:r w:rsidR="00260E77">
              <w:rPr>
                <w:rFonts w:ascii="Times New Roman" w:hAnsi="Times New Roman"/>
                <w:color w:val="000000"/>
                <w:sz w:val="24"/>
                <w:szCs w:val="24"/>
              </w:rPr>
              <w:t>«</w:t>
            </w:r>
            <w:r w:rsidRPr="00FA0531">
              <w:rPr>
                <w:rFonts w:ascii="Times New Roman" w:hAnsi="Times New Roman"/>
                <w:color w:val="000000"/>
                <w:sz w:val="24"/>
                <w:szCs w:val="24"/>
              </w:rPr>
              <w:t>Механизация сельского хозяйства</w:t>
            </w:r>
            <w:r w:rsidR="00260E77">
              <w:rPr>
                <w:rFonts w:ascii="Times New Roman" w:hAnsi="Times New Roman"/>
                <w:color w:val="000000"/>
                <w:sz w:val="24"/>
                <w:szCs w:val="24"/>
              </w:rPr>
              <w:t>»</w:t>
            </w:r>
            <w:r w:rsidRPr="00FA0531">
              <w:rPr>
                <w:rFonts w:ascii="Times New Roman" w:hAnsi="Times New Roman"/>
                <w:color w:val="000000"/>
                <w:sz w:val="24"/>
                <w:szCs w:val="24"/>
              </w:rPr>
              <w:t xml:space="preserve">, </w:t>
            </w:r>
            <w:r w:rsidR="00260E77">
              <w:rPr>
                <w:rFonts w:ascii="Times New Roman" w:hAnsi="Times New Roman"/>
                <w:sz w:val="24"/>
                <w:szCs w:val="24"/>
              </w:rPr>
              <w:t>«</w:t>
            </w:r>
            <w:r w:rsidRPr="00FA0531">
              <w:rPr>
                <w:rFonts w:ascii="Times New Roman" w:hAnsi="Times New Roman"/>
                <w:sz w:val="24"/>
                <w:szCs w:val="24"/>
              </w:rPr>
              <w:t>Экономика и бухгалтерский учёт</w:t>
            </w:r>
            <w:r w:rsidR="00260E77">
              <w:rPr>
                <w:rFonts w:ascii="Times New Roman" w:hAnsi="Times New Roman"/>
                <w:sz w:val="24"/>
                <w:szCs w:val="24"/>
              </w:rPr>
              <w:t>»</w:t>
            </w:r>
            <w:r w:rsidRPr="00FA0531">
              <w:rPr>
                <w:rFonts w:ascii="Times New Roman" w:hAnsi="Times New Roman"/>
                <w:sz w:val="24"/>
                <w:szCs w:val="24"/>
              </w:rPr>
              <w:t xml:space="preserve">, </w:t>
            </w:r>
            <w:r w:rsidR="00260E77">
              <w:rPr>
                <w:rFonts w:ascii="Times New Roman" w:hAnsi="Times New Roman"/>
                <w:sz w:val="24"/>
                <w:szCs w:val="24"/>
              </w:rPr>
              <w:t>«</w:t>
            </w:r>
            <w:r w:rsidRPr="00FA0531">
              <w:rPr>
                <w:rFonts w:ascii="Times New Roman" w:hAnsi="Times New Roman"/>
                <w:sz w:val="24"/>
                <w:szCs w:val="24"/>
              </w:rPr>
              <w:t>Агрономия</w:t>
            </w:r>
            <w:r w:rsidR="00260E77">
              <w:rPr>
                <w:rFonts w:ascii="Times New Roman" w:hAnsi="Times New Roman"/>
                <w:sz w:val="24"/>
                <w:szCs w:val="24"/>
              </w:rPr>
              <w:t>»</w:t>
            </w:r>
            <w:r w:rsidRPr="00FA0531">
              <w:rPr>
                <w:rFonts w:ascii="Times New Roman" w:hAnsi="Times New Roman"/>
                <w:sz w:val="24"/>
                <w:szCs w:val="24"/>
              </w:rPr>
              <w:t xml:space="preserve">, </w:t>
            </w:r>
            <w:r w:rsidR="00260E77">
              <w:rPr>
                <w:rFonts w:ascii="Times New Roman" w:hAnsi="Times New Roman"/>
                <w:sz w:val="24"/>
                <w:szCs w:val="24"/>
              </w:rPr>
              <w:t>«</w:t>
            </w:r>
            <w:r w:rsidRPr="00FA0531">
              <w:rPr>
                <w:rFonts w:ascii="Times New Roman" w:hAnsi="Times New Roman"/>
                <w:sz w:val="24"/>
                <w:szCs w:val="24"/>
              </w:rPr>
              <w:t>Коммерция</w:t>
            </w:r>
            <w:r w:rsidR="00260E77">
              <w:rPr>
                <w:rFonts w:ascii="Times New Roman" w:hAnsi="Times New Roman"/>
                <w:sz w:val="24"/>
                <w:szCs w:val="24"/>
              </w:rPr>
              <w:t>»</w:t>
            </w:r>
            <w:r w:rsidRPr="00FA0531">
              <w:rPr>
                <w:rFonts w:ascii="Times New Roman" w:hAnsi="Times New Roman"/>
                <w:sz w:val="24"/>
                <w:szCs w:val="24"/>
              </w:rPr>
              <w:t>.</w:t>
            </w:r>
          </w:p>
        </w:tc>
        <w:tc>
          <w:tcPr>
            <w:tcW w:w="3069"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Рабочая программа дициплины</w:t>
            </w:r>
          </w:p>
        </w:tc>
        <w:tc>
          <w:tcPr>
            <w:tcW w:w="2378"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Август-сентябрь</w:t>
            </w:r>
          </w:p>
        </w:tc>
        <w:tc>
          <w:tcPr>
            <w:tcW w:w="2317"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Кливаденко М.А.</w:t>
            </w:r>
          </w:p>
        </w:tc>
      </w:tr>
      <w:tr w:rsidR="00252898" w:rsidRPr="00FA0531" w:rsidTr="001A0D4C">
        <w:tc>
          <w:tcPr>
            <w:tcW w:w="904"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12</w:t>
            </w:r>
          </w:p>
        </w:tc>
        <w:tc>
          <w:tcPr>
            <w:tcW w:w="5892" w:type="dxa"/>
            <w:gridSpan w:val="2"/>
          </w:tcPr>
          <w:p w:rsidR="00252898" w:rsidRPr="00FA0531" w:rsidRDefault="00252898" w:rsidP="00230F6F">
            <w:pPr>
              <w:widowControl w:val="0"/>
              <w:spacing w:after="0" w:line="240" w:lineRule="auto"/>
              <w:rPr>
                <w:rFonts w:ascii="Times New Roman" w:hAnsi="Times New Roman"/>
                <w:sz w:val="24"/>
                <w:szCs w:val="24"/>
              </w:rPr>
            </w:pPr>
            <w:r w:rsidRPr="00FA0531">
              <w:rPr>
                <w:rFonts w:ascii="Times New Roman" w:hAnsi="Times New Roman"/>
                <w:sz w:val="24"/>
                <w:szCs w:val="24"/>
              </w:rPr>
              <w:t>Корректировка КТП по учебной</w:t>
            </w:r>
            <w:r w:rsidR="001625AD">
              <w:rPr>
                <w:rFonts w:ascii="Times New Roman" w:hAnsi="Times New Roman"/>
                <w:sz w:val="24"/>
                <w:szCs w:val="24"/>
              </w:rPr>
              <w:t xml:space="preserve"> </w:t>
            </w:r>
            <w:r w:rsidRPr="00FA0531">
              <w:rPr>
                <w:rFonts w:ascii="Times New Roman" w:hAnsi="Times New Roman"/>
                <w:sz w:val="24"/>
                <w:szCs w:val="24"/>
              </w:rPr>
              <w:t xml:space="preserve">дисциплине Иностранный язык (английский) для специальностей: </w:t>
            </w:r>
            <w:r w:rsidR="00260E77">
              <w:rPr>
                <w:rFonts w:ascii="Times New Roman" w:hAnsi="Times New Roman"/>
                <w:color w:val="000000"/>
                <w:sz w:val="24"/>
                <w:szCs w:val="24"/>
              </w:rPr>
              <w:t>«</w:t>
            </w:r>
            <w:r w:rsidRPr="00FA0531">
              <w:rPr>
                <w:rFonts w:ascii="Times New Roman" w:hAnsi="Times New Roman"/>
                <w:color w:val="000000"/>
                <w:sz w:val="24"/>
                <w:szCs w:val="24"/>
              </w:rPr>
              <w:t>Технология производства и переработки сельскохозяйственной продукции</w:t>
            </w:r>
            <w:r w:rsidR="00260E77">
              <w:rPr>
                <w:rFonts w:ascii="Times New Roman" w:hAnsi="Times New Roman"/>
                <w:color w:val="000000"/>
                <w:sz w:val="24"/>
                <w:szCs w:val="24"/>
              </w:rPr>
              <w:t>»</w:t>
            </w:r>
            <w:r w:rsidRPr="00FA0531">
              <w:rPr>
                <w:rFonts w:ascii="Times New Roman" w:hAnsi="Times New Roman"/>
                <w:color w:val="000000"/>
                <w:sz w:val="24"/>
                <w:szCs w:val="24"/>
              </w:rPr>
              <w:t xml:space="preserve">, </w:t>
            </w:r>
            <w:r w:rsidR="00260E77">
              <w:rPr>
                <w:rFonts w:ascii="Times New Roman" w:hAnsi="Times New Roman"/>
                <w:color w:val="000000"/>
                <w:sz w:val="24"/>
                <w:szCs w:val="24"/>
              </w:rPr>
              <w:t>«</w:t>
            </w:r>
            <w:r w:rsidRPr="00FA0531">
              <w:rPr>
                <w:rFonts w:ascii="Times New Roman" w:hAnsi="Times New Roman"/>
                <w:color w:val="000000"/>
                <w:sz w:val="24"/>
                <w:szCs w:val="24"/>
              </w:rPr>
              <w:t>Механизация сельского хозяйства</w:t>
            </w:r>
            <w:r w:rsidR="00260E77">
              <w:rPr>
                <w:rFonts w:ascii="Times New Roman" w:hAnsi="Times New Roman"/>
                <w:color w:val="000000"/>
                <w:sz w:val="24"/>
                <w:szCs w:val="24"/>
              </w:rPr>
              <w:t>»</w:t>
            </w:r>
            <w:r w:rsidRPr="00FA0531">
              <w:rPr>
                <w:rFonts w:ascii="Times New Roman" w:hAnsi="Times New Roman"/>
                <w:color w:val="000000"/>
                <w:sz w:val="24"/>
                <w:szCs w:val="24"/>
              </w:rPr>
              <w:t xml:space="preserve">, </w:t>
            </w:r>
            <w:r w:rsidR="00260E77">
              <w:rPr>
                <w:rFonts w:ascii="Times New Roman" w:hAnsi="Times New Roman"/>
                <w:sz w:val="24"/>
                <w:szCs w:val="24"/>
              </w:rPr>
              <w:t>«</w:t>
            </w:r>
            <w:r w:rsidRPr="00FA0531">
              <w:rPr>
                <w:rFonts w:ascii="Times New Roman" w:hAnsi="Times New Roman"/>
                <w:sz w:val="24"/>
                <w:szCs w:val="24"/>
              </w:rPr>
              <w:t>Экономика и бухгалтерский учёт</w:t>
            </w:r>
            <w:r w:rsidR="00260E77">
              <w:rPr>
                <w:rFonts w:ascii="Times New Roman" w:hAnsi="Times New Roman"/>
                <w:sz w:val="24"/>
                <w:szCs w:val="24"/>
              </w:rPr>
              <w:t>»</w:t>
            </w:r>
            <w:r w:rsidRPr="00FA0531">
              <w:rPr>
                <w:rFonts w:ascii="Times New Roman" w:hAnsi="Times New Roman"/>
                <w:sz w:val="24"/>
                <w:szCs w:val="24"/>
              </w:rPr>
              <w:t xml:space="preserve">, </w:t>
            </w:r>
            <w:r w:rsidR="00260E77">
              <w:rPr>
                <w:rFonts w:ascii="Times New Roman" w:hAnsi="Times New Roman"/>
                <w:sz w:val="24"/>
                <w:szCs w:val="24"/>
              </w:rPr>
              <w:t>«</w:t>
            </w:r>
            <w:r w:rsidRPr="00FA0531">
              <w:rPr>
                <w:rFonts w:ascii="Times New Roman" w:hAnsi="Times New Roman"/>
                <w:sz w:val="24"/>
                <w:szCs w:val="24"/>
              </w:rPr>
              <w:t>Агрономия</w:t>
            </w:r>
            <w:r w:rsidR="00260E77">
              <w:rPr>
                <w:rFonts w:ascii="Times New Roman" w:hAnsi="Times New Roman"/>
                <w:sz w:val="24"/>
                <w:szCs w:val="24"/>
              </w:rPr>
              <w:t>»</w:t>
            </w:r>
            <w:r w:rsidRPr="00FA0531">
              <w:rPr>
                <w:rFonts w:ascii="Times New Roman" w:hAnsi="Times New Roman"/>
                <w:sz w:val="24"/>
                <w:szCs w:val="24"/>
              </w:rPr>
              <w:t xml:space="preserve">, </w:t>
            </w:r>
            <w:r w:rsidR="00260E77">
              <w:rPr>
                <w:rFonts w:ascii="Times New Roman" w:hAnsi="Times New Roman"/>
                <w:sz w:val="24"/>
                <w:szCs w:val="24"/>
              </w:rPr>
              <w:t>«</w:t>
            </w:r>
            <w:r w:rsidRPr="00FA0531">
              <w:rPr>
                <w:rFonts w:ascii="Times New Roman" w:hAnsi="Times New Roman"/>
                <w:sz w:val="24"/>
                <w:szCs w:val="24"/>
              </w:rPr>
              <w:t>Коммерция</w:t>
            </w:r>
            <w:r w:rsidR="00260E77">
              <w:rPr>
                <w:rFonts w:ascii="Times New Roman" w:hAnsi="Times New Roman"/>
                <w:sz w:val="24"/>
                <w:szCs w:val="24"/>
              </w:rPr>
              <w:t>»</w:t>
            </w:r>
            <w:r w:rsidRPr="00FA0531">
              <w:rPr>
                <w:rFonts w:ascii="Times New Roman" w:hAnsi="Times New Roman"/>
                <w:sz w:val="24"/>
                <w:szCs w:val="24"/>
              </w:rPr>
              <w:t xml:space="preserve">, </w:t>
            </w:r>
            <w:r w:rsidR="00260E77">
              <w:rPr>
                <w:rFonts w:ascii="Times New Roman" w:hAnsi="Times New Roman"/>
                <w:sz w:val="24"/>
                <w:szCs w:val="24"/>
              </w:rPr>
              <w:t>«</w:t>
            </w:r>
            <w:r w:rsidRPr="00FA0531">
              <w:rPr>
                <w:rFonts w:ascii="Times New Roman" w:hAnsi="Times New Roman"/>
                <w:sz w:val="24"/>
                <w:szCs w:val="24"/>
              </w:rPr>
              <w:t>Товароведение и экспертиза качества потребительских товаров</w:t>
            </w:r>
            <w:r w:rsidR="00260E77">
              <w:rPr>
                <w:rFonts w:ascii="Times New Roman" w:hAnsi="Times New Roman"/>
                <w:sz w:val="24"/>
                <w:szCs w:val="24"/>
              </w:rPr>
              <w:t>»</w:t>
            </w:r>
            <w:r w:rsidRPr="00FA0531">
              <w:rPr>
                <w:rFonts w:ascii="Times New Roman" w:hAnsi="Times New Roman"/>
                <w:sz w:val="24"/>
                <w:szCs w:val="24"/>
              </w:rPr>
              <w:t>.</w:t>
            </w:r>
          </w:p>
        </w:tc>
        <w:tc>
          <w:tcPr>
            <w:tcW w:w="3069"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Календарно-тематическое планирование</w:t>
            </w:r>
          </w:p>
        </w:tc>
        <w:tc>
          <w:tcPr>
            <w:tcW w:w="2378"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Август-сентябрь</w:t>
            </w:r>
          </w:p>
        </w:tc>
        <w:tc>
          <w:tcPr>
            <w:tcW w:w="2317"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Кливаденко М.А.</w:t>
            </w:r>
          </w:p>
        </w:tc>
      </w:tr>
      <w:tr w:rsidR="00252898" w:rsidRPr="00FA0531" w:rsidTr="001A0D4C">
        <w:tc>
          <w:tcPr>
            <w:tcW w:w="904"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13</w:t>
            </w:r>
          </w:p>
        </w:tc>
        <w:tc>
          <w:tcPr>
            <w:tcW w:w="5892" w:type="dxa"/>
            <w:gridSpan w:val="2"/>
          </w:tcPr>
          <w:p w:rsidR="00252898" w:rsidRPr="00FA0531" w:rsidRDefault="00252898" w:rsidP="00230F6F">
            <w:pPr>
              <w:widowControl w:val="0"/>
              <w:spacing w:after="0" w:line="240" w:lineRule="auto"/>
              <w:rPr>
                <w:rFonts w:ascii="Times New Roman" w:hAnsi="Times New Roman"/>
                <w:sz w:val="24"/>
                <w:szCs w:val="24"/>
              </w:rPr>
            </w:pPr>
            <w:r w:rsidRPr="00FA0531">
              <w:rPr>
                <w:rFonts w:ascii="Times New Roman" w:hAnsi="Times New Roman"/>
                <w:sz w:val="24"/>
                <w:szCs w:val="24"/>
              </w:rPr>
              <w:t>Составление заданий</w:t>
            </w:r>
            <w:r w:rsidR="001625AD">
              <w:rPr>
                <w:rFonts w:ascii="Times New Roman" w:hAnsi="Times New Roman"/>
                <w:sz w:val="24"/>
                <w:szCs w:val="24"/>
              </w:rPr>
              <w:t xml:space="preserve"> </w:t>
            </w:r>
            <w:r w:rsidRPr="00FA0531">
              <w:rPr>
                <w:rFonts w:ascii="Times New Roman" w:hAnsi="Times New Roman"/>
                <w:sz w:val="24"/>
                <w:szCs w:val="24"/>
              </w:rPr>
              <w:t xml:space="preserve">для дифференцированного зачёта по дисциплине </w:t>
            </w:r>
            <w:r w:rsidR="00260E77">
              <w:rPr>
                <w:rFonts w:ascii="Times New Roman" w:hAnsi="Times New Roman"/>
                <w:sz w:val="24"/>
                <w:szCs w:val="24"/>
              </w:rPr>
              <w:t>«</w:t>
            </w:r>
            <w:r w:rsidRPr="00FA0531">
              <w:rPr>
                <w:rFonts w:ascii="Times New Roman" w:hAnsi="Times New Roman"/>
                <w:sz w:val="24"/>
                <w:szCs w:val="24"/>
              </w:rPr>
              <w:t>Иностранный язык</w:t>
            </w:r>
            <w:r w:rsidR="00260E77">
              <w:rPr>
                <w:rFonts w:ascii="Times New Roman" w:hAnsi="Times New Roman"/>
                <w:sz w:val="24"/>
                <w:szCs w:val="24"/>
              </w:rPr>
              <w:t>»</w:t>
            </w:r>
            <w:r w:rsidRPr="00FA0531">
              <w:rPr>
                <w:rFonts w:ascii="Times New Roman" w:hAnsi="Times New Roman"/>
                <w:sz w:val="24"/>
                <w:szCs w:val="24"/>
              </w:rPr>
              <w:t xml:space="preserve"> (немецкий язык, английский язык) для специальностей </w:t>
            </w:r>
            <w:r w:rsidR="00260E77">
              <w:rPr>
                <w:rFonts w:ascii="Times New Roman" w:hAnsi="Times New Roman"/>
                <w:sz w:val="24"/>
                <w:szCs w:val="24"/>
              </w:rPr>
              <w:t>«</w:t>
            </w:r>
            <w:r w:rsidRPr="00FA0531">
              <w:rPr>
                <w:rFonts w:ascii="Times New Roman" w:hAnsi="Times New Roman"/>
                <w:sz w:val="24"/>
                <w:szCs w:val="24"/>
              </w:rPr>
              <w:t>Механизация сельского хозяйства</w:t>
            </w:r>
            <w:r w:rsidR="00260E77">
              <w:rPr>
                <w:rFonts w:ascii="Times New Roman" w:hAnsi="Times New Roman"/>
                <w:sz w:val="24"/>
                <w:szCs w:val="24"/>
              </w:rPr>
              <w:t>»</w:t>
            </w:r>
            <w:r w:rsidRPr="00FA0531">
              <w:rPr>
                <w:rFonts w:ascii="Times New Roman" w:hAnsi="Times New Roman"/>
                <w:sz w:val="24"/>
                <w:szCs w:val="24"/>
              </w:rPr>
              <w:t>,</w:t>
            </w:r>
            <w:r w:rsidR="001625AD">
              <w:rPr>
                <w:rFonts w:ascii="Times New Roman" w:hAnsi="Times New Roman"/>
                <w:sz w:val="24"/>
                <w:szCs w:val="24"/>
              </w:rPr>
              <w:t xml:space="preserve"> </w:t>
            </w:r>
            <w:r w:rsidR="00260E77">
              <w:rPr>
                <w:rFonts w:ascii="Times New Roman" w:hAnsi="Times New Roman"/>
                <w:sz w:val="24"/>
                <w:szCs w:val="24"/>
              </w:rPr>
              <w:t>«</w:t>
            </w:r>
            <w:r w:rsidRPr="00FA0531">
              <w:rPr>
                <w:rFonts w:ascii="Times New Roman" w:hAnsi="Times New Roman"/>
                <w:sz w:val="24"/>
                <w:szCs w:val="24"/>
              </w:rPr>
              <w:t>Технология производства и переработки сельскохозяйственной продукции</w:t>
            </w:r>
            <w:r w:rsidR="00260E77">
              <w:rPr>
                <w:rFonts w:ascii="Times New Roman" w:hAnsi="Times New Roman"/>
                <w:sz w:val="24"/>
                <w:szCs w:val="24"/>
              </w:rPr>
              <w:t>»</w:t>
            </w:r>
            <w:r w:rsidRPr="00FA0531">
              <w:rPr>
                <w:rFonts w:ascii="Times New Roman" w:hAnsi="Times New Roman"/>
                <w:sz w:val="24"/>
                <w:szCs w:val="24"/>
              </w:rPr>
              <w:t xml:space="preserve">, </w:t>
            </w:r>
            <w:r w:rsidR="00260E77">
              <w:rPr>
                <w:rFonts w:ascii="Times New Roman" w:hAnsi="Times New Roman"/>
                <w:sz w:val="24"/>
                <w:szCs w:val="24"/>
              </w:rPr>
              <w:t>«</w:t>
            </w:r>
            <w:r w:rsidRPr="00FA0531">
              <w:rPr>
                <w:rFonts w:ascii="Times New Roman" w:hAnsi="Times New Roman"/>
                <w:sz w:val="24"/>
                <w:szCs w:val="24"/>
              </w:rPr>
              <w:t>Коммерция</w:t>
            </w:r>
            <w:r w:rsidR="00260E77">
              <w:rPr>
                <w:rFonts w:ascii="Times New Roman" w:hAnsi="Times New Roman"/>
                <w:sz w:val="24"/>
                <w:szCs w:val="24"/>
              </w:rPr>
              <w:t>»</w:t>
            </w:r>
            <w:r w:rsidRPr="00FA0531">
              <w:rPr>
                <w:rFonts w:ascii="Times New Roman" w:hAnsi="Times New Roman"/>
                <w:sz w:val="24"/>
                <w:szCs w:val="24"/>
              </w:rPr>
              <w:t xml:space="preserve">, </w:t>
            </w:r>
            <w:r w:rsidR="00260E77">
              <w:rPr>
                <w:rFonts w:ascii="Times New Roman" w:hAnsi="Times New Roman"/>
                <w:sz w:val="24"/>
                <w:szCs w:val="24"/>
              </w:rPr>
              <w:t>«</w:t>
            </w:r>
            <w:r w:rsidRPr="00FA0531">
              <w:rPr>
                <w:rFonts w:ascii="Times New Roman" w:hAnsi="Times New Roman"/>
                <w:sz w:val="24"/>
                <w:szCs w:val="24"/>
              </w:rPr>
              <w:t>Товароведение и экспертиза качества потребительских товаров</w:t>
            </w:r>
            <w:r w:rsidR="00260E77">
              <w:rPr>
                <w:rFonts w:ascii="Times New Roman" w:hAnsi="Times New Roman"/>
                <w:sz w:val="24"/>
                <w:szCs w:val="24"/>
              </w:rPr>
              <w:t>»</w:t>
            </w:r>
            <w:r w:rsidRPr="00FA0531">
              <w:rPr>
                <w:rFonts w:ascii="Times New Roman" w:hAnsi="Times New Roman"/>
                <w:sz w:val="24"/>
                <w:szCs w:val="24"/>
              </w:rPr>
              <w:t xml:space="preserve">, </w:t>
            </w:r>
            <w:r w:rsidR="00260E77">
              <w:rPr>
                <w:rFonts w:ascii="Times New Roman" w:hAnsi="Times New Roman"/>
                <w:sz w:val="24"/>
                <w:szCs w:val="24"/>
              </w:rPr>
              <w:t>«</w:t>
            </w:r>
            <w:r w:rsidRPr="00FA0531">
              <w:rPr>
                <w:rFonts w:ascii="Times New Roman" w:hAnsi="Times New Roman"/>
                <w:sz w:val="24"/>
                <w:szCs w:val="24"/>
              </w:rPr>
              <w:t>Оператор диспетчерской (производственно-диспетчерской службы)</w:t>
            </w:r>
            <w:r w:rsidR="00260E77">
              <w:rPr>
                <w:rFonts w:ascii="Times New Roman" w:hAnsi="Times New Roman"/>
                <w:sz w:val="24"/>
                <w:szCs w:val="24"/>
              </w:rPr>
              <w:t>»</w:t>
            </w:r>
            <w:r w:rsidRPr="00FA0531">
              <w:rPr>
                <w:rFonts w:ascii="Times New Roman" w:hAnsi="Times New Roman"/>
                <w:sz w:val="24"/>
                <w:szCs w:val="24"/>
              </w:rPr>
              <w:t xml:space="preserve">, </w:t>
            </w:r>
            <w:r w:rsidR="00260E77">
              <w:rPr>
                <w:rFonts w:ascii="Times New Roman" w:hAnsi="Times New Roman"/>
                <w:sz w:val="24"/>
                <w:szCs w:val="24"/>
              </w:rPr>
              <w:t>«</w:t>
            </w:r>
            <w:r w:rsidRPr="00FA0531">
              <w:rPr>
                <w:rFonts w:ascii="Times New Roman" w:hAnsi="Times New Roman"/>
                <w:sz w:val="24"/>
                <w:szCs w:val="24"/>
              </w:rPr>
              <w:t>Товароведение и экспертиза качества потребительских товаров</w:t>
            </w:r>
            <w:r w:rsidR="00260E77">
              <w:rPr>
                <w:rFonts w:ascii="Times New Roman" w:hAnsi="Times New Roman"/>
                <w:sz w:val="24"/>
                <w:szCs w:val="24"/>
              </w:rPr>
              <w:t>»</w:t>
            </w:r>
            <w:r w:rsidRPr="00FA0531">
              <w:rPr>
                <w:rFonts w:ascii="Times New Roman" w:hAnsi="Times New Roman"/>
                <w:sz w:val="24"/>
                <w:szCs w:val="24"/>
              </w:rPr>
              <w:t xml:space="preserve">, </w:t>
            </w:r>
            <w:r w:rsidR="00260E77">
              <w:rPr>
                <w:rFonts w:ascii="Times New Roman" w:hAnsi="Times New Roman"/>
                <w:sz w:val="24"/>
                <w:szCs w:val="24"/>
              </w:rPr>
              <w:t>«</w:t>
            </w:r>
            <w:r w:rsidRPr="00FA0531">
              <w:rPr>
                <w:rFonts w:ascii="Times New Roman" w:hAnsi="Times New Roman"/>
                <w:sz w:val="24"/>
                <w:szCs w:val="24"/>
              </w:rPr>
              <w:t>Экономика и бухгалтерский учёт</w:t>
            </w:r>
            <w:r w:rsidR="00260E77">
              <w:rPr>
                <w:rFonts w:ascii="Times New Roman" w:hAnsi="Times New Roman"/>
                <w:sz w:val="24"/>
                <w:szCs w:val="24"/>
              </w:rPr>
              <w:t>»</w:t>
            </w:r>
            <w:r w:rsidRPr="00FA0531">
              <w:rPr>
                <w:rFonts w:ascii="Times New Roman" w:hAnsi="Times New Roman"/>
                <w:sz w:val="24"/>
                <w:szCs w:val="24"/>
              </w:rPr>
              <w:t xml:space="preserve"> для </w:t>
            </w:r>
            <w:r w:rsidRPr="00FA0531">
              <w:rPr>
                <w:rFonts w:ascii="Times New Roman" w:hAnsi="Times New Roman"/>
                <w:sz w:val="24"/>
                <w:szCs w:val="24"/>
                <w:lang w:val="de-DE"/>
              </w:rPr>
              <w:t>I</w:t>
            </w:r>
            <w:r w:rsidRPr="00FA0531">
              <w:rPr>
                <w:rFonts w:ascii="Times New Roman" w:hAnsi="Times New Roman"/>
                <w:sz w:val="24"/>
                <w:szCs w:val="24"/>
              </w:rPr>
              <w:t>,</w:t>
            </w:r>
            <w:r w:rsidRPr="00FA0531">
              <w:rPr>
                <w:rFonts w:ascii="Times New Roman" w:hAnsi="Times New Roman"/>
                <w:sz w:val="24"/>
                <w:szCs w:val="24"/>
                <w:lang w:val="en-US"/>
              </w:rPr>
              <w:t>III</w:t>
            </w:r>
            <w:r w:rsidRPr="00FA0531">
              <w:rPr>
                <w:rFonts w:ascii="Times New Roman" w:hAnsi="Times New Roman"/>
                <w:sz w:val="24"/>
                <w:szCs w:val="24"/>
              </w:rPr>
              <w:t xml:space="preserve">, </w:t>
            </w:r>
            <w:r w:rsidRPr="00FA0531">
              <w:rPr>
                <w:rFonts w:ascii="Times New Roman" w:hAnsi="Times New Roman"/>
                <w:sz w:val="24"/>
                <w:szCs w:val="24"/>
                <w:lang w:val="de-DE"/>
              </w:rPr>
              <w:t>IV</w:t>
            </w:r>
            <w:r w:rsidRPr="00FA0531">
              <w:rPr>
                <w:rFonts w:ascii="Times New Roman" w:hAnsi="Times New Roman"/>
                <w:sz w:val="24"/>
                <w:szCs w:val="24"/>
              </w:rPr>
              <w:t xml:space="preserve"> курсов.</w:t>
            </w:r>
          </w:p>
        </w:tc>
        <w:tc>
          <w:tcPr>
            <w:tcW w:w="3069"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Карточки опроса для дифференцированного зачёта</w:t>
            </w:r>
          </w:p>
        </w:tc>
        <w:tc>
          <w:tcPr>
            <w:tcW w:w="2378"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Август-сентябрь</w:t>
            </w:r>
          </w:p>
        </w:tc>
        <w:tc>
          <w:tcPr>
            <w:tcW w:w="2317"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Кливаденко М.А.</w:t>
            </w:r>
          </w:p>
        </w:tc>
      </w:tr>
      <w:tr w:rsidR="00252898" w:rsidRPr="00FA0531" w:rsidTr="001A0D4C">
        <w:tc>
          <w:tcPr>
            <w:tcW w:w="904"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14</w:t>
            </w:r>
          </w:p>
        </w:tc>
        <w:tc>
          <w:tcPr>
            <w:tcW w:w="5892" w:type="dxa"/>
            <w:gridSpan w:val="2"/>
          </w:tcPr>
          <w:p w:rsidR="00252898" w:rsidRPr="00FA0531" w:rsidRDefault="00252898" w:rsidP="00230F6F">
            <w:pPr>
              <w:widowControl w:val="0"/>
              <w:spacing w:after="0" w:line="240" w:lineRule="auto"/>
              <w:rPr>
                <w:rFonts w:ascii="Times New Roman" w:hAnsi="Times New Roman"/>
                <w:sz w:val="24"/>
                <w:szCs w:val="24"/>
              </w:rPr>
            </w:pPr>
            <w:r w:rsidRPr="00FA0531">
              <w:rPr>
                <w:rFonts w:ascii="Times New Roman" w:hAnsi="Times New Roman"/>
                <w:sz w:val="24"/>
                <w:szCs w:val="24"/>
              </w:rPr>
              <w:t>Составление заданий</w:t>
            </w:r>
            <w:r w:rsidR="001625AD">
              <w:rPr>
                <w:rFonts w:ascii="Times New Roman" w:hAnsi="Times New Roman"/>
                <w:sz w:val="24"/>
                <w:szCs w:val="24"/>
              </w:rPr>
              <w:t xml:space="preserve"> </w:t>
            </w:r>
            <w:r w:rsidRPr="00FA0531">
              <w:rPr>
                <w:rFonts w:ascii="Times New Roman" w:hAnsi="Times New Roman"/>
                <w:sz w:val="24"/>
                <w:szCs w:val="24"/>
              </w:rPr>
              <w:t xml:space="preserve">для зачёта по дисциплине </w:t>
            </w:r>
            <w:r w:rsidR="00260E77">
              <w:rPr>
                <w:rFonts w:ascii="Times New Roman" w:hAnsi="Times New Roman"/>
                <w:sz w:val="24"/>
                <w:szCs w:val="24"/>
              </w:rPr>
              <w:t>«</w:t>
            </w:r>
            <w:r w:rsidRPr="00FA0531">
              <w:rPr>
                <w:rFonts w:ascii="Times New Roman" w:hAnsi="Times New Roman"/>
                <w:sz w:val="24"/>
                <w:szCs w:val="24"/>
              </w:rPr>
              <w:t xml:space="preserve">Иностранный язык (английский язык) для специальностей </w:t>
            </w:r>
            <w:r w:rsidR="00260E77">
              <w:rPr>
                <w:rFonts w:ascii="Times New Roman" w:hAnsi="Times New Roman"/>
                <w:sz w:val="24"/>
                <w:szCs w:val="24"/>
              </w:rPr>
              <w:t>«</w:t>
            </w:r>
            <w:r w:rsidRPr="00FA0531">
              <w:rPr>
                <w:rFonts w:ascii="Times New Roman" w:hAnsi="Times New Roman"/>
                <w:sz w:val="24"/>
                <w:szCs w:val="24"/>
              </w:rPr>
              <w:t>Технология производства и переработки сельскохозяйственной продукции</w:t>
            </w:r>
            <w:r w:rsidR="00260E77">
              <w:rPr>
                <w:rFonts w:ascii="Times New Roman" w:hAnsi="Times New Roman"/>
                <w:sz w:val="24"/>
                <w:szCs w:val="24"/>
              </w:rPr>
              <w:t>»</w:t>
            </w:r>
            <w:r w:rsidRPr="00FA0531">
              <w:rPr>
                <w:rFonts w:ascii="Times New Roman" w:hAnsi="Times New Roman"/>
                <w:sz w:val="24"/>
                <w:szCs w:val="24"/>
              </w:rPr>
              <w:t xml:space="preserve">, </w:t>
            </w:r>
            <w:r w:rsidR="00260E77">
              <w:rPr>
                <w:rFonts w:ascii="Times New Roman" w:hAnsi="Times New Roman"/>
                <w:sz w:val="24"/>
                <w:szCs w:val="24"/>
              </w:rPr>
              <w:t>«</w:t>
            </w:r>
            <w:r w:rsidRPr="00FA0531">
              <w:rPr>
                <w:rFonts w:ascii="Times New Roman" w:hAnsi="Times New Roman"/>
                <w:sz w:val="24"/>
                <w:szCs w:val="24"/>
              </w:rPr>
              <w:t>Экономика и бухгалтерский учёт</w:t>
            </w:r>
            <w:r w:rsidR="00260E77">
              <w:rPr>
                <w:rFonts w:ascii="Times New Roman" w:hAnsi="Times New Roman"/>
                <w:sz w:val="24"/>
                <w:szCs w:val="24"/>
              </w:rPr>
              <w:t>»</w:t>
            </w:r>
            <w:r w:rsidRPr="00FA0531">
              <w:rPr>
                <w:rFonts w:ascii="Times New Roman" w:hAnsi="Times New Roman"/>
                <w:sz w:val="24"/>
                <w:szCs w:val="24"/>
              </w:rPr>
              <w:t xml:space="preserve">, </w:t>
            </w:r>
            <w:r w:rsidR="00260E77">
              <w:rPr>
                <w:rFonts w:ascii="Times New Roman" w:hAnsi="Times New Roman"/>
                <w:sz w:val="24"/>
                <w:szCs w:val="24"/>
              </w:rPr>
              <w:t>«</w:t>
            </w:r>
            <w:r w:rsidRPr="00FA0531">
              <w:rPr>
                <w:rFonts w:ascii="Times New Roman" w:hAnsi="Times New Roman"/>
                <w:sz w:val="24"/>
                <w:szCs w:val="24"/>
              </w:rPr>
              <w:t>Агрономия</w:t>
            </w:r>
            <w:r w:rsidR="00260E77">
              <w:rPr>
                <w:rFonts w:ascii="Times New Roman" w:hAnsi="Times New Roman"/>
                <w:sz w:val="24"/>
                <w:szCs w:val="24"/>
              </w:rPr>
              <w:t>»</w:t>
            </w:r>
            <w:r w:rsidRPr="00FA0531">
              <w:rPr>
                <w:rFonts w:ascii="Times New Roman" w:hAnsi="Times New Roman"/>
                <w:sz w:val="24"/>
                <w:szCs w:val="24"/>
              </w:rPr>
              <w:t xml:space="preserve">, </w:t>
            </w:r>
            <w:r w:rsidR="00260E77">
              <w:rPr>
                <w:rFonts w:ascii="Times New Roman" w:hAnsi="Times New Roman"/>
                <w:sz w:val="24"/>
                <w:szCs w:val="24"/>
              </w:rPr>
              <w:t>«</w:t>
            </w:r>
            <w:r w:rsidRPr="00FA0531">
              <w:rPr>
                <w:rFonts w:ascii="Times New Roman" w:hAnsi="Times New Roman"/>
                <w:sz w:val="24"/>
                <w:szCs w:val="24"/>
              </w:rPr>
              <w:t>Коммерция</w:t>
            </w:r>
            <w:r w:rsidR="00260E77">
              <w:rPr>
                <w:rFonts w:ascii="Times New Roman" w:hAnsi="Times New Roman"/>
                <w:sz w:val="24"/>
                <w:szCs w:val="24"/>
              </w:rPr>
              <w:t>»</w:t>
            </w:r>
            <w:r w:rsidRPr="00FA0531">
              <w:rPr>
                <w:rFonts w:ascii="Times New Roman" w:hAnsi="Times New Roman"/>
                <w:sz w:val="24"/>
                <w:szCs w:val="24"/>
              </w:rPr>
              <w:t xml:space="preserve"> для </w:t>
            </w:r>
            <w:r w:rsidRPr="00FA0531">
              <w:rPr>
                <w:rFonts w:ascii="Times New Roman" w:hAnsi="Times New Roman"/>
                <w:sz w:val="24"/>
                <w:szCs w:val="24"/>
                <w:lang w:val="de-DE"/>
              </w:rPr>
              <w:t>II</w:t>
            </w:r>
            <w:r w:rsidRPr="00FA0531">
              <w:rPr>
                <w:rFonts w:ascii="Times New Roman" w:hAnsi="Times New Roman"/>
                <w:sz w:val="24"/>
                <w:szCs w:val="24"/>
              </w:rPr>
              <w:t>-</w:t>
            </w:r>
            <w:r w:rsidRPr="00FA0531">
              <w:rPr>
                <w:rFonts w:ascii="Times New Roman" w:hAnsi="Times New Roman"/>
                <w:sz w:val="24"/>
                <w:szCs w:val="24"/>
                <w:lang w:val="de-DE"/>
              </w:rPr>
              <w:t>III</w:t>
            </w:r>
            <w:r w:rsidRPr="00FA0531">
              <w:rPr>
                <w:rFonts w:ascii="Times New Roman" w:hAnsi="Times New Roman"/>
                <w:sz w:val="24"/>
                <w:szCs w:val="24"/>
              </w:rPr>
              <w:t xml:space="preserve"> курсов.</w:t>
            </w:r>
          </w:p>
        </w:tc>
        <w:tc>
          <w:tcPr>
            <w:tcW w:w="3069"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Карточки опроса для зачёта</w:t>
            </w:r>
          </w:p>
        </w:tc>
        <w:tc>
          <w:tcPr>
            <w:tcW w:w="2378"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Октябрь-ноябрь, март</w:t>
            </w:r>
          </w:p>
        </w:tc>
        <w:tc>
          <w:tcPr>
            <w:tcW w:w="2317"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Кливаденко М.А.</w:t>
            </w:r>
          </w:p>
        </w:tc>
      </w:tr>
      <w:tr w:rsidR="00252898" w:rsidRPr="00FA0531" w:rsidTr="001A0D4C">
        <w:tc>
          <w:tcPr>
            <w:tcW w:w="904"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17</w:t>
            </w:r>
          </w:p>
        </w:tc>
        <w:tc>
          <w:tcPr>
            <w:tcW w:w="5892" w:type="dxa"/>
            <w:gridSpan w:val="2"/>
          </w:tcPr>
          <w:p w:rsidR="00252898" w:rsidRPr="00FA0531" w:rsidRDefault="00252898" w:rsidP="00230F6F">
            <w:pPr>
              <w:widowControl w:val="0"/>
              <w:spacing w:after="0" w:line="240" w:lineRule="auto"/>
              <w:rPr>
                <w:rFonts w:ascii="Times New Roman" w:hAnsi="Times New Roman"/>
                <w:sz w:val="24"/>
                <w:szCs w:val="24"/>
              </w:rPr>
            </w:pPr>
            <w:r w:rsidRPr="00FA0531">
              <w:rPr>
                <w:rFonts w:ascii="Times New Roman" w:hAnsi="Times New Roman"/>
                <w:sz w:val="24"/>
                <w:szCs w:val="24"/>
              </w:rPr>
              <w:t>Провести корректировку в РПД по английскому языку для 1 курсов по специальностям</w:t>
            </w:r>
            <w:r w:rsidR="001625AD">
              <w:rPr>
                <w:rFonts w:ascii="Times New Roman" w:hAnsi="Times New Roman"/>
                <w:sz w:val="24"/>
                <w:szCs w:val="24"/>
              </w:rPr>
              <w:t xml:space="preserve"> </w:t>
            </w:r>
            <w:r w:rsidR="00260E77">
              <w:rPr>
                <w:rFonts w:ascii="Times New Roman" w:hAnsi="Times New Roman"/>
                <w:sz w:val="24"/>
                <w:szCs w:val="24"/>
              </w:rPr>
              <w:t>«</w:t>
            </w:r>
            <w:r w:rsidRPr="00FA0531">
              <w:rPr>
                <w:rFonts w:ascii="Times New Roman" w:hAnsi="Times New Roman"/>
                <w:sz w:val="24"/>
                <w:szCs w:val="24"/>
              </w:rPr>
              <w:t>Экономика и бухгалтерский учёт</w:t>
            </w:r>
            <w:r w:rsidR="00260E77">
              <w:rPr>
                <w:rFonts w:ascii="Times New Roman" w:hAnsi="Times New Roman"/>
                <w:sz w:val="24"/>
                <w:szCs w:val="24"/>
              </w:rPr>
              <w:t>»</w:t>
            </w:r>
            <w:r w:rsidRPr="00FA0531">
              <w:rPr>
                <w:rFonts w:ascii="Times New Roman" w:hAnsi="Times New Roman"/>
                <w:sz w:val="24"/>
                <w:szCs w:val="24"/>
              </w:rPr>
              <w:t xml:space="preserve">, </w:t>
            </w:r>
            <w:r w:rsidR="00260E77">
              <w:rPr>
                <w:rFonts w:ascii="Times New Roman" w:hAnsi="Times New Roman"/>
                <w:sz w:val="24"/>
                <w:szCs w:val="24"/>
              </w:rPr>
              <w:t>«</w:t>
            </w:r>
            <w:r w:rsidRPr="00FA0531">
              <w:rPr>
                <w:rFonts w:ascii="Times New Roman" w:hAnsi="Times New Roman"/>
                <w:sz w:val="24"/>
                <w:szCs w:val="24"/>
              </w:rPr>
              <w:t>Агрономия</w:t>
            </w:r>
            <w:r w:rsidR="00260E77">
              <w:rPr>
                <w:rFonts w:ascii="Times New Roman" w:hAnsi="Times New Roman"/>
                <w:sz w:val="24"/>
                <w:szCs w:val="24"/>
              </w:rPr>
              <w:t>»</w:t>
            </w:r>
            <w:r w:rsidRPr="00FA0531">
              <w:rPr>
                <w:rFonts w:ascii="Times New Roman" w:hAnsi="Times New Roman"/>
                <w:sz w:val="24"/>
                <w:szCs w:val="24"/>
              </w:rPr>
              <w:t>.</w:t>
            </w:r>
          </w:p>
        </w:tc>
        <w:tc>
          <w:tcPr>
            <w:tcW w:w="3069"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Рабочая программа дисциплины</w:t>
            </w:r>
          </w:p>
        </w:tc>
        <w:tc>
          <w:tcPr>
            <w:tcW w:w="2378"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Август-сентябрь</w:t>
            </w:r>
          </w:p>
        </w:tc>
        <w:tc>
          <w:tcPr>
            <w:tcW w:w="2317"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Кубаева А.М.</w:t>
            </w:r>
          </w:p>
        </w:tc>
      </w:tr>
      <w:tr w:rsidR="00252898" w:rsidRPr="00FA0531" w:rsidTr="001A0D4C">
        <w:tc>
          <w:tcPr>
            <w:tcW w:w="904"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18</w:t>
            </w:r>
          </w:p>
        </w:tc>
        <w:tc>
          <w:tcPr>
            <w:tcW w:w="5892" w:type="dxa"/>
            <w:gridSpan w:val="2"/>
          </w:tcPr>
          <w:p w:rsidR="00252898" w:rsidRPr="00FA0531" w:rsidRDefault="00252898" w:rsidP="00230F6F">
            <w:pPr>
              <w:widowControl w:val="0"/>
              <w:spacing w:after="0" w:line="240" w:lineRule="auto"/>
              <w:rPr>
                <w:rFonts w:ascii="Times New Roman" w:hAnsi="Times New Roman"/>
                <w:sz w:val="24"/>
                <w:szCs w:val="24"/>
              </w:rPr>
            </w:pPr>
            <w:r w:rsidRPr="00FA0531">
              <w:rPr>
                <w:rFonts w:ascii="Times New Roman" w:hAnsi="Times New Roman"/>
                <w:sz w:val="24"/>
                <w:szCs w:val="24"/>
              </w:rPr>
              <w:t xml:space="preserve">Провести корректировку календарно-тематического планирования (КТП) по английскому языку для 1 курсов по специальностям </w:t>
            </w:r>
            <w:r w:rsidR="00260E77">
              <w:rPr>
                <w:rFonts w:ascii="Times New Roman" w:hAnsi="Times New Roman"/>
                <w:sz w:val="24"/>
                <w:szCs w:val="24"/>
              </w:rPr>
              <w:t>«</w:t>
            </w:r>
            <w:r w:rsidRPr="00FA0531">
              <w:rPr>
                <w:rFonts w:ascii="Times New Roman" w:hAnsi="Times New Roman"/>
                <w:sz w:val="24"/>
                <w:szCs w:val="24"/>
              </w:rPr>
              <w:t>Экономика и бухгалтерский учёт</w:t>
            </w:r>
            <w:r w:rsidR="00260E77">
              <w:rPr>
                <w:rFonts w:ascii="Times New Roman" w:hAnsi="Times New Roman"/>
                <w:sz w:val="24"/>
                <w:szCs w:val="24"/>
              </w:rPr>
              <w:t>»</w:t>
            </w:r>
            <w:r w:rsidRPr="00FA0531">
              <w:rPr>
                <w:rFonts w:ascii="Times New Roman" w:hAnsi="Times New Roman"/>
                <w:sz w:val="24"/>
                <w:szCs w:val="24"/>
              </w:rPr>
              <w:t xml:space="preserve">, </w:t>
            </w:r>
            <w:r w:rsidR="00260E77">
              <w:rPr>
                <w:rFonts w:ascii="Times New Roman" w:hAnsi="Times New Roman"/>
                <w:sz w:val="24"/>
                <w:szCs w:val="24"/>
              </w:rPr>
              <w:t>«</w:t>
            </w:r>
            <w:r w:rsidRPr="00FA0531">
              <w:rPr>
                <w:rFonts w:ascii="Times New Roman" w:hAnsi="Times New Roman"/>
                <w:sz w:val="24"/>
                <w:szCs w:val="24"/>
              </w:rPr>
              <w:t>Агрономия</w:t>
            </w:r>
            <w:r w:rsidR="00260E77">
              <w:rPr>
                <w:rFonts w:ascii="Times New Roman" w:hAnsi="Times New Roman"/>
                <w:sz w:val="24"/>
                <w:szCs w:val="24"/>
              </w:rPr>
              <w:t>»</w:t>
            </w:r>
            <w:r w:rsidRPr="00FA0531">
              <w:rPr>
                <w:rFonts w:ascii="Times New Roman" w:hAnsi="Times New Roman"/>
                <w:sz w:val="24"/>
                <w:szCs w:val="24"/>
              </w:rPr>
              <w:t>.</w:t>
            </w:r>
          </w:p>
        </w:tc>
        <w:tc>
          <w:tcPr>
            <w:tcW w:w="3069"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Календарно-тематическое планирование</w:t>
            </w:r>
          </w:p>
        </w:tc>
        <w:tc>
          <w:tcPr>
            <w:tcW w:w="2378"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Август-сентябрь</w:t>
            </w:r>
          </w:p>
        </w:tc>
        <w:tc>
          <w:tcPr>
            <w:tcW w:w="2317"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Кубаева А.М.</w:t>
            </w:r>
          </w:p>
        </w:tc>
      </w:tr>
      <w:tr w:rsidR="00252898" w:rsidRPr="00FA0531" w:rsidTr="001A0D4C">
        <w:tc>
          <w:tcPr>
            <w:tcW w:w="904" w:type="dxa"/>
          </w:tcPr>
          <w:p w:rsidR="00252898" w:rsidRPr="00FA0531" w:rsidRDefault="00252898" w:rsidP="00230F6F">
            <w:pPr>
              <w:widowControl w:val="0"/>
              <w:spacing w:after="0" w:line="240" w:lineRule="auto"/>
              <w:jc w:val="center"/>
              <w:rPr>
                <w:rFonts w:ascii="Times New Roman" w:hAnsi="Times New Roman"/>
                <w:sz w:val="24"/>
                <w:szCs w:val="24"/>
              </w:rPr>
            </w:pPr>
            <w:r>
              <w:rPr>
                <w:rFonts w:ascii="Times New Roman" w:hAnsi="Times New Roman"/>
                <w:sz w:val="24"/>
                <w:szCs w:val="24"/>
              </w:rPr>
              <w:t>19</w:t>
            </w:r>
          </w:p>
        </w:tc>
        <w:tc>
          <w:tcPr>
            <w:tcW w:w="5892" w:type="dxa"/>
            <w:gridSpan w:val="2"/>
          </w:tcPr>
          <w:p w:rsidR="00252898" w:rsidRPr="00FA0531" w:rsidRDefault="00252898" w:rsidP="00230F6F">
            <w:pPr>
              <w:widowControl w:val="0"/>
              <w:spacing w:after="0" w:line="240" w:lineRule="auto"/>
              <w:rPr>
                <w:rFonts w:ascii="Times New Roman" w:hAnsi="Times New Roman"/>
                <w:sz w:val="24"/>
                <w:szCs w:val="24"/>
              </w:rPr>
            </w:pPr>
            <w:r w:rsidRPr="00FA0531">
              <w:rPr>
                <w:rFonts w:ascii="Times New Roman" w:hAnsi="Times New Roman"/>
                <w:sz w:val="24"/>
                <w:szCs w:val="24"/>
              </w:rPr>
              <w:t>Составление заданий</w:t>
            </w:r>
            <w:r w:rsidR="001625AD">
              <w:rPr>
                <w:rFonts w:ascii="Times New Roman" w:hAnsi="Times New Roman"/>
                <w:sz w:val="24"/>
                <w:szCs w:val="24"/>
              </w:rPr>
              <w:t xml:space="preserve"> </w:t>
            </w:r>
            <w:r w:rsidRPr="00FA0531">
              <w:rPr>
                <w:rFonts w:ascii="Times New Roman" w:hAnsi="Times New Roman"/>
                <w:sz w:val="24"/>
                <w:szCs w:val="24"/>
              </w:rPr>
              <w:t xml:space="preserve">для дифференцированного зачёта по дисциплине </w:t>
            </w:r>
            <w:r w:rsidR="00260E77">
              <w:rPr>
                <w:rFonts w:ascii="Times New Roman" w:hAnsi="Times New Roman"/>
                <w:sz w:val="24"/>
                <w:szCs w:val="24"/>
              </w:rPr>
              <w:t>«</w:t>
            </w:r>
            <w:r w:rsidRPr="00FA0531">
              <w:rPr>
                <w:rFonts w:ascii="Times New Roman" w:hAnsi="Times New Roman"/>
                <w:sz w:val="24"/>
                <w:szCs w:val="24"/>
              </w:rPr>
              <w:t>Иностранный язык</w:t>
            </w:r>
            <w:r w:rsidR="00260E77">
              <w:rPr>
                <w:rFonts w:ascii="Times New Roman" w:hAnsi="Times New Roman"/>
                <w:sz w:val="24"/>
                <w:szCs w:val="24"/>
              </w:rPr>
              <w:t>»</w:t>
            </w:r>
            <w:r w:rsidRPr="00FA0531">
              <w:rPr>
                <w:rFonts w:ascii="Times New Roman" w:hAnsi="Times New Roman"/>
                <w:sz w:val="24"/>
                <w:szCs w:val="24"/>
              </w:rPr>
              <w:t xml:space="preserve"> (английский язык) по специальностям </w:t>
            </w:r>
            <w:r w:rsidR="00260E77">
              <w:rPr>
                <w:rFonts w:ascii="Times New Roman" w:hAnsi="Times New Roman"/>
                <w:sz w:val="24"/>
                <w:szCs w:val="24"/>
              </w:rPr>
              <w:t>«</w:t>
            </w:r>
            <w:r w:rsidRPr="00FA0531">
              <w:rPr>
                <w:rFonts w:ascii="Times New Roman" w:hAnsi="Times New Roman"/>
                <w:sz w:val="24"/>
                <w:szCs w:val="24"/>
              </w:rPr>
              <w:t>Экономика и бухгалтерский учёт</w:t>
            </w:r>
            <w:r w:rsidR="00260E77">
              <w:rPr>
                <w:rFonts w:ascii="Times New Roman" w:hAnsi="Times New Roman"/>
                <w:sz w:val="24"/>
                <w:szCs w:val="24"/>
              </w:rPr>
              <w:t>»</w:t>
            </w:r>
            <w:r w:rsidRPr="00FA0531">
              <w:rPr>
                <w:rFonts w:ascii="Times New Roman" w:hAnsi="Times New Roman"/>
                <w:sz w:val="24"/>
                <w:szCs w:val="24"/>
              </w:rPr>
              <w:t xml:space="preserve">, </w:t>
            </w:r>
            <w:r w:rsidR="00260E77">
              <w:rPr>
                <w:rFonts w:ascii="Times New Roman" w:hAnsi="Times New Roman"/>
                <w:sz w:val="24"/>
                <w:szCs w:val="24"/>
              </w:rPr>
              <w:t>«</w:t>
            </w:r>
            <w:r w:rsidRPr="00FA0531">
              <w:rPr>
                <w:rFonts w:ascii="Times New Roman" w:hAnsi="Times New Roman"/>
                <w:sz w:val="24"/>
                <w:szCs w:val="24"/>
              </w:rPr>
              <w:t>Агрономия</w:t>
            </w:r>
            <w:r w:rsidR="00260E77">
              <w:rPr>
                <w:rFonts w:ascii="Times New Roman" w:hAnsi="Times New Roman"/>
                <w:sz w:val="24"/>
                <w:szCs w:val="24"/>
              </w:rPr>
              <w:t>»</w:t>
            </w:r>
            <w:r w:rsidRPr="00FA0531">
              <w:rPr>
                <w:rFonts w:ascii="Times New Roman" w:hAnsi="Times New Roman"/>
                <w:sz w:val="24"/>
                <w:szCs w:val="24"/>
              </w:rPr>
              <w:t xml:space="preserve">, </w:t>
            </w:r>
            <w:r w:rsidR="00260E77">
              <w:rPr>
                <w:rFonts w:ascii="Times New Roman" w:hAnsi="Times New Roman"/>
                <w:sz w:val="24"/>
                <w:szCs w:val="24"/>
              </w:rPr>
              <w:t>«</w:t>
            </w:r>
            <w:r w:rsidRPr="00FA0531">
              <w:rPr>
                <w:rFonts w:ascii="Times New Roman" w:hAnsi="Times New Roman"/>
                <w:sz w:val="24"/>
                <w:szCs w:val="24"/>
              </w:rPr>
              <w:t>Операционная деятельность в логистике</w:t>
            </w:r>
            <w:r w:rsidR="00260E77">
              <w:rPr>
                <w:rFonts w:ascii="Times New Roman" w:hAnsi="Times New Roman"/>
                <w:sz w:val="24"/>
                <w:szCs w:val="24"/>
              </w:rPr>
              <w:t>»</w:t>
            </w:r>
            <w:r w:rsidRPr="00FA0531">
              <w:rPr>
                <w:rFonts w:ascii="Times New Roman" w:hAnsi="Times New Roman"/>
                <w:sz w:val="24"/>
                <w:szCs w:val="24"/>
              </w:rPr>
              <w:t xml:space="preserve">, </w:t>
            </w:r>
            <w:r w:rsidR="00260E77">
              <w:rPr>
                <w:rFonts w:ascii="Times New Roman" w:hAnsi="Times New Roman"/>
                <w:sz w:val="24"/>
                <w:szCs w:val="24"/>
              </w:rPr>
              <w:t>«</w:t>
            </w:r>
            <w:r w:rsidRPr="00FA0531">
              <w:rPr>
                <w:rFonts w:ascii="Times New Roman" w:hAnsi="Times New Roman"/>
                <w:sz w:val="24"/>
                <w:szCs w:val="24"/>
              </w:rPr>
              <w:t>Защита в чрезвычайных ситуациях</w:t>
            </w:r>
            <w:r w:rsidR="00260E77">
              <w:rPr>
                <w:rFonts w:ascii="Times New Roman" w:hAnsi="Times New Roman"/>
                <w:sz w:val="24"/>
                <w:szCs w:val="24"/>
              </w:rPr>
              <w:t>»</w:t>
            </w:r>
            <w:r w:rsidRPr="00FA0531">
              <w:rPr>
                <w:rFonts w:ascii="Times New Roman" w:hAnsi="Times New Roman"/>
                <w:sz w:val="24"/>
                <w:szCs w:val="24"/>
              </w:rPr>
              <w:t xml:space="preserve"> для </w:t>
            </w:r>
            <w:r w:rsidRPr="00FA0531">
              <w:rPr>
                <w:rFonts w:ascii="Times New Roman" w:hAnsi="Times New Roman"/>
                <w:sz w:val="24"/>
                <w:szCs w:val="24"/>
                <w:lang w:val="de-DE"/>
              </w:rPr>
              <w:t>I</w:t>
            </w:r>
            <w:r w:rsidRPr="00FA0531">
              <w:rPr>
                <w:rFonts w:ascii="Times New Roman" w:hAnsi="Times New Roman"/>
                <w:sz w:val="24"/>
                <w:szCs w:val="24"/>
              </w:rPr>
              <w:t xml:space="preserve">, </w:t>
            </w:r>
            <w:r w:rsidRPr="00FA0531">
              <w:rPr>
                <w:rFonts w:ascii="Times New Roman" w:hAnsi="Times New Roman"/>
                <w:sz w:val="24"/>
                <w:szCs w:val="24"/>
                <w:lang w:val="en-US"/>
              </w:rPr>
              <w:t>III</w:t>
            </w:r>
            <w:r w:rsidRPr="00FA0531">
              <w:rPr>
                <w:rFonts w:ascii="Times New Roman" w:hAnsi="Times New Roman"/>
                <w:sz w:val="24"/>
                <w:szCs w:val="24"/>
              </w:rPr>
              <w:t xml:space="preserve"> курсов</w:t>
            </w:r>
          </w:p>
        </w:tc>
        <w:tc>
          <w:tcPr>
            <w:tcW w:w="3069"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Карточки опроса для дифференцированного зачёта</w:t>
            </w:r>
          </w:p>
        </w:tc>
        <w:tc>
          <w:tcPr>
            <w:tcW w:w="2378"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Октябрь-ноябрь, март</w:t>
            </w:r>
          </w:p>
        </w:tc>
        <w:tc>
          <w:tcPr>
            <w:tcW w:w="2317"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Кубаева А.М.</w:t>
            </w:r>
          </w:p>
        </w:tc>
      </w:tr>
      <w:tr w:rsidR="00252898" w:rsidRPr="00FA0531" w:rsidTr="001A0D4C">
        <w:tc>
          <w:tcPr>
            <w:tcW w:w="904" w:type="dxa"/>
          </w:tcPr>
          <w:p w:rsidR="00252898" w:rsidRPr="00FA0531" w:rsidRDefault="00252898" w:rsidP="00230F6F">
            <w:pPr>
              <w:widowControl w:val="0"/>
              <w:spacing w:after="0" w:line="240" w:lineRule="auto"/>
              <w:jc w:val="center"/>
              <w:rPr>
                <w:rFonts w:ascii="Times New Roman" w:hAnsi="Times New Roman"/>
                <w:sz w:val="24"/>
                <w:szCs w:val="24"/>
              </w:rPr>
            </w:pPr>
            <w:r>
              <w:rPr>
                <w:rFonts w:ascii="Times New Roman" w:hAnsi="Times New Roman"/>
                <w:sz w:val="24"/>
                <w:szCs w:val="24"/>
              </w:rPr>
              <w:t>20</w:t>
            </w:r>
          </w:p>
        </w:tc>
        <w:tc>
          <w:tcPr>
            <w:tcW w:w="5892" w:type="dxa"/>
            <w:gridSpan w:val="2"/>
          </w:tcPr>
          <w:p w:rsidR="00252898" w:rsidRPr="00FA0531" w:rsidRDefault="00252898" w:rsidP="00230F6F">
            <w:pPr>
              <w:widowControl w:val="0"/>
              <w:spacing w:after="0" w:line="240" w:lineRule="auto"/>
              <w:rPr>
                <w:rFonts w:ascii="Times New Roman" w:hAnsi="Times New Roman"/>
                <w:sz w:val="24"/>
                <w:szCs w:val="24"/>
              </w:rPr>
            </w:pPr>
            <w:r w:rsidRPr="00FA0531">
              <w:rPr>
                <w:rFonts w:ascii="Times New Roman" w:hAnsi="Times New Roman"/>
                <w:sz w:val="24"/>
                <w:szCs w:val="24"/>
              </w:rPr>
              <w:t>Составление заданий</w:t>
            </w:r>
            <w:r w:rsidR="001625AD">
              <w:rPr>
                <w:rFonts w:ascii="Times New Roman" w:hAnsi="Times New Roman"/>
                <w:sz w:val="24"/>
                <w:szCs w:val="24"/>
              </w:rPr>
              <w:t xml:space="preserve"> </w:t>
            </w:r>
            <w:r w:rsidRPr="00FA0531">
              <w:rPr>
                <w:rFonts w:ascii="Times New Roman" w:hAnsi="Times New Roman"/>
                <w:sz w:val="24"/>
                <w:szCs w:val="24"/>
              </w:rPr>
              <w:t xml:space="preserve">для зачёта по дисциплине </w:t>
            </w:r>
            <w:r w:rsidR="00260E77">
              <w:rPr>
                <w:rFonts w:ascii="Times New Roman" w:hAnsi="Times New Roman"/>
                <w:sz w:val="24"/>
                <w:szCs w:val="24"/>
              </w:rPr>
              <w:t>«</w:t>
            </w:r>
            <w:r w:rsidRPr="00FA0531">
              <w:rPr>
                <w:rFonts w:ascii="Times New Roman" w:hAnsi="Times New Roman"/>
                <w:sz w:val="24"/>
                <w:szCs w:val="24"/>
              </w:rPr>
              <w:t>Иностранный (английский) язык</w:t>
            </w:r>
            <w:r w:rsidR="00260E77">
              <w:rPr>
                <w:rFonts w:ascii="Times New Roman" w:hAnsi="Times New Roman"/>
                <w:sz w:val="24"/>
                <w:szCs w:val="24"/>
              </w:rPr>
              <w:t>»</w:t>
            </w:r>
            <w:r w:rsidRPr="00FA0531">
              <w:rPr>
                <w:rFonts w:ascii="Times New Roman" w:hAnsi="Times New Roman"/>
                <w:sz w:val="24"/>
                <w:szCs w:val="24"/>
              </w:rPr>
              <w:t xml:space="preserve"> по специальностям: </w:t>
            </w:r>
            <w:r w:rsidR="00260E77">
              <w:rPr>
                <w:rFonts w:ascii="Times New Roman" w:hAnsi="Times New Roman"/>
                <w:sz w:val="24"/>
                <w:szCs w:val="24"/>
              </w:rPr>
              <w:t>«</w:t>
            </w:r>
            <w:r w:rsidRPr="00FA0531">
              <w:rPr>
                <w:rFonts w:ascii="Times New Roman" w:hAnsi="Times New Roman"/>
                <w:sz w:val="24"/>
                <w:szCs w:val="24"/>
              </w:rPr>
              <w:t>Экономика и бухгалтерский учет</w:t>
            </w:r>
            <w:r w:rsidR="00260E77">
              <w:rPr>
                <w:rFonts w:ascii="Times New Roman" w:hAnsi="Times New Roman"/>
                <w:sz w:val="24"/>
                <w:szCs w:val="24"/>
              </w:rPr>
              <w:t>»</w:t>
            </w:r>
            <w:r w:rsidRPr="00FA0531">
              <w:rPr>
                <w:rFonts w:ascii="Times New Roman" w:hAnsi="Times New Roman"/>
                <w:sz w:val="24"/>
                <w:szCs w:val="24"/>
              </w:rPr>
              <w:t xml:space="preserve">, </w:t>
            </w:r>
            <w:r w:rsidR="00260E77">
              <w:rPr>
                <w:rFonts w:ascii="Times New Roman" w:hAnsi="Times New Roman"/>
                <w:sz w:val="24"/>
                <w:szCs w:val="24"/>
              </w:rPr>
              <w:t>«</w:t>
            </w:r>
            <w:r w:rsidRPr="00FA0531">
              <w:rPr>
                <w:rFonts w:ascii="Times New Roman" w:hAnsi="Times New Roman"/>
                <w:sz w:val="24"/>
                <w:szCs w:val="24"/>
              </w:rPr>
              <w:t>Прикладная информатика</w:t>
            </w:r>
            <w:r w:rsidR="00260E77">
              <w:rPr>
                <w:rFonts w:ascii="Times New Roman" w:hAnsi="Times New Roman"/>
                <w:sz w:val="24"/>
                <w:szCs w:val="24"/>
              </w:rPr>
              <w:t>»</w:t>
            </w:r>
            <w:r w:rsidRPr="00FA0531">
              <w:rPr>
                <w:rFonts w:ascii="Times New Roman" w:hAnsi="Times New Roman"/>
                <w:sz w:val="24"/>
                <w:szCs w:val="24"/>
              </w:rPr>
              <w:t xml:space="preserve">, </w:t>
            </w:r>
            <w:r w:rsidR="00260E77">
              <w:rPr>
                <w:rFonts w:ascii="Times New Roman" w:hAnsi="Times New Roman"/>
                <w:sz w:val="24"/>
                <w:szCs w:val="24"/>
              </w:rPr>
              <w:t>«</w:t>
            </w:r>
            <w:r w:rsidRPr="00FA0531">
              <w:rPr>
                <w:rFonts w:ascii="Times New Roman" w:hAnsi="Times New Roman"/>
                <w:sz w:val="24"/>
                <w:szCs w:val="24"/>
              </w:rPr>
              <w:t>Операционная деятельность в логистике</w:t>
            </w:r>
            <w:r w:rsidR="00260E77">
              <w:rPr>
                <w:rFonts w:ascii="Times New Roman" w:hAnsi="Times New Roman"/>
                <w:sz w:val="24"/>
                <w:szCs w:val="24"/>
              </w:rPr>
              <w:t>»</w:t>
            </w:r>
            <w:r w:rsidRPr="00FA0531">
              <w:rPr>
                <w:rFonts w:ascii="Times New Roman" w:hAnsi="Times New Roman"/>
                <w:sz w:val="24"/>
                <w:szCs w:val="24"/>
              </w:rPr>
              <w:t xml:space="preserve">, </w:t>
            </w:r>
            <w:r w:rsidR="00260E77">
              <w:rPr>
                <w:rFonts w:ascii="Times New Roman" w:hAnsi="Times New Roman"/>
                <w:sz w:val="24"/>
                <w:szCs w:val="24"/>
              </w:rPr>
              <w:t>«</w:t>
            </w:r>
            <w:r w:rsidRPr="00FA0531">
              <w:rPr>
                <w:rFonts w:ascii="Times New Roman" w:hAnsi="Times New Roman"/>
                <w:sz w:val="24"/>
                <w:szCs w:val="24"/>
              </w:rPr>
              <w:t>Пожарная безопасность</w:t>
            </w:r>
            <w:r w:rsidR="00260E77">
              <w:rPr>
                <w:rFonts w:ascii="Times New Roman" w:hAnsi="Times New Roman"/>
                <w:sz w:val="24"/>
                <w:szCs w:val="24"/>
              </w:rPr>
              <w:t>»</w:t>
            </w:r>
            <w:r w:rsidRPr="00FA0531">
              <w:rPr>
                <w:rFonts w:ascii="Times New Roman" w:hAnsi="Times New Roman"/>
                <w:sz w:val="24"/>
                <w:szCs w:val="24"/>
              </w:rPr>
              <w:t xml:space="preserve"> для 2-3 курсов.</w:t>
            </w:r>
          </w:p>
        </w:tc>
        <w:tc>
          <w:tcPr>
            <w:tcW w:w="3069"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Карточки опроса для зачёта</w:t>
            </w:r>
          </w:p>
        </w:tc>
        <w:tc>
          <w:tcPr>
            <w:tcW w:w="2378"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Октябрь-ноябрь, март</w:t>
            </w:r>
          </w:p>
        </w:tc>
        <w:tc>
          <w:tcPr>
            <w:tcW w:w="2317" w:type="dxa"/>
          </w:tcPr>
          <w:p w:rsidR="00252898" w:rsidRPr="00FA0531" w:rsidRDefault="00252898" w:rsidP="00230F6F">
            <w:pPr>
              <w:widowControl w:val="0"/>
              <w:spacing w:after="0" w:line="240" w:lineRule="auto"/>
              <w:jc w:val="center"/>
              <w:rPr>
                <w:rFonts w:ascii="Times New Roman" w:hAnsi="Times New Roman"/>
                <w:sz w:val="24"/>
                <w:szCs w:val="24"/>
              </w:rPr>
            </w:pPr>
            <w:r>
              <w:rPr>
                <w:rFonts w:ascii="Times New Roman" w:hAnsi="Times New Roman"/>
                <w:sz w:val="24"/>
                <w:szCs w:val="24"/>
              </w:rPr>
              <w:t>Завгородняя С.А.</w:t>
            </w:r>
          </w:p>
        </w:tc>
      </w:tr>
      <w:tr w:rsidR="00252898" w:rsidRPr="00FA0531" w:rsidTr="001A0D4C">
        <w:tc>
          <w:tcPr>
            <w:tcW w:w="904" w:type="dxa"/>
          </w:tcPr>
          <w:p w:rsidR="00252898" w:rsidRPr="00FA0531" w:rsidRDefault="00252898" w:rsidP="00230F6F">
            <w:pPr>
              <w:widowControl w:val="0"/>
              <w:spacing w:after="0" w:line="240" w:lineRule="auto"/>
              <w:jc w:val="center"/>
              <w:rPr>
                <w:rFonts w:ascii="Times New Roman" w:hAnsi="Times New Roman"/>
                <w:sz w:val="24"/>
                <w:szCs w:val="24"/>
              </w:rPr>
            </w:pPr>
          </w:p>
        </w:tc>
        <w:tc>
          <w:tcPr>
            <w:tcW w:w="5892" w:type="dxa"/>
            <w:gridSpan w:val="2"/>
          </w:tcPr>
          <w:p w:rsidR="00252898" w:rsidRPr="00FA0531" w:rsidRDefault="00252898" w:rsidP="00230F6F">
            <w:pPr>
              <w:widowControl w:val="0"/>
              <w:spacing w:after="0" w:line="240" w:lineRule="auto"/>
              <w:rPr>
                <w:rFonts w:ascii="Times New Roman" w:hAnsi="Times New Roman"/>
                <w:sz w:val="24"/>
                <w:szCs w:val="24"/>
              </w:rPr>
            </w:pPr>
            <w:r w:rsidRPr="00FA0531">
              <w:rPr>
                <w:rFonts w:ascii="Times New Roman" w:hAnsi="Times New Roman"/>
                <w:sz w:val="24"/>
                <w:szCs w:val="24"/>
              </w:rPr>
              <w:t>Составление заданий</w:t>
            </w:r>
            <w:r w:rsidR="001625AD">
              <w:rPr>
                <w:rFonts w:ascii="Times New Roman" w:hAnsi="Times New Roman"/>
                <w:sz w:val="24"/>
                <w:szCs w:val="24"/>
              </w:rPr>
              <w:t xml:space="preserve"> </w:t>
            </w:r>
            <w:r w:rsidRPr="00FA0531">
              <w:rPr>
                <w:rFonts w:ascii="Times New Roman" w:hAnsi="Times New Roman"/>
                <w:sz w:val="24"/>
                <w:szCs w:val="24"/>
              </w:rPr>
              <w:t xml:space="preserve">для зачёта по дисциплине </w:t>
            </w:r>
            <w:r w:rsidR="00260E77">
              <w:rPr>
                <w:rFonts w:ascii="Times New Roman" w:hAnsi="Times New Roman"/>
                <w:sz w:val="24"/>
                <w:szCs w:val="24"/>
              </w:rPr>
              <w:t>«</w:t>
            </w:r>
            <w:r w:rsidRPr="00FA0531">
              <w:rPr>
                <w:rFonts w:ascii="Times New Roman" w:hAnsi="Times New Roman"/>
                <w:sz w:val="24"/>
                <w:szCs w:val="24"/>
              </w:rPr>
              <w:t>Иностранный (немецкий) язык</w:t>
            </w:r>
            <w:r w:rsidR="00260E77">
              <w:rPr>
                <w:rFonts w:ascii="Times New Roman" w:hAnsi="Times New Roman"/>
                <w:sz w:val="24"/>
                <w:szCs w:val="24"/>
              </w:rPr>
              <w:t>»</w:t>
            </w:r>
            <w:r w:rsidRPr="00FA0531">
              <w:rPr>
                <w:rFonts w:ascii="Times New Roman" w:hAnsi="Times New Roman"/>
                <w:sz w:val="24"/>
                <w:szCs w:val="24"/>
              </w:rPr>
              <w:t xml:space="preserve"> по специальностям </w:t>
            </w:r>
            <w:r w:rsidR="00260E77">
              <w:rPr>
                <w:rFonts w:ascii="Times New Roman" w:hAnsi="Times New Roman"/>
                <w:sz w:val="24"/>
                <w:szCs w:val="24"/>
              </w:rPr>
              <w:t>«</w:t>
            </w:r>
            <w:r w:rsidRPr="00FA0531">
              <w:rPr>
                <w:rFonts w:ascii="Times New Roman" w:hAnsi="Times New Roman"/>
                <w:sz w:val="24"/>
                <w:szCs w:val="24"/>
              </w:rPr>
              <w:t>Агрономия</w:t>
            </w:r>
            <w:r w:rsidR="00260E77">
              <w:rPr>
                <w:rFonts w:ascii="Times New Roman" w:hAnsi="Times New Roman"/>
                <w:sz w:val="24"/>
                <w:szCs w:val="24"/>
              </w:rPr>
              <w:t>»</w:t>
            </w:r>
            <w:r w:rsidRPr="00FA0531">
              <w:rPr>
                <w:rFonts w:ascii="Times New Roman" w:hAnsi="Times New Roman"/>
                <w:sz w:val="24"/>
                <w:szCs w:val="24"/>
              </w:rPr>
              <w:t xml:space="preserve">, </w:t>
            </w:r>
            <w:r w:rsidR="00260E77">
              <w:rPr>
                <w:rFonts w:ascii="Times New Roman" w:hAnsi="Times New Roman"/>
                <w:sz w:val="24"/>
                <w:szCs w:val="24"/>
              </w:rPr>
              <w:t>«</w:t>
            </w:r>
            <w:r w:rsidRPr="00FA0531">
              <w:rPr>
                <w:rFonts w:ascii="Times New Roman" w:hAnsi="Times New Roman"/>
                <w:sz w:val="24"/>
                <w:szCs w:val="24"/>
              </w:rPr>
              <w:t>Механизация сельского хозяйства</w:t>
            </w:r>
            <w:r w:rsidR="00260E77">
              <w:rPr>
                <w:rFonts w:ascii="Times New Roman" w:hAnsi="Times New Roman"/>
                <w:sz w:val="24"/>
                <w:szCs w:val="24"/>
              </w:rPr>
              <w:t>»</w:t>
            </w:r>
          </w:p>
        </w:tc>
        <w:tc>
          <w:tcPr>
            <w:tcW w:w="3069"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Карточки опроса для зачёта</w:t>
            </w:r>
          </w:p>
        </w:tc>
        <w:tc>
          <w:tcPr>
            <w:tcW w:w="2378"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Октябрь-ноябрь, март</w:t>
            </w:r>
          </w:p>
        </w:tc>
        <w:tc>
          <w:tcPr>
            <w:tcW w:w="2317"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Кубаева А.М.</w:t>
            </w:r>
          </w:p>
        </w:tc>
      </w:tr>
      <w:tr w:rsidR="00252898" w:rsidRPr="00FA0531" w:rsidTr="001A0D4C">
        <w:tc>
          <w:tcPr>
            <w:tcW w:w="904"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2</w:t>
            </w:r>
            <w:r>
              <w:rPr>
                <w:rFonts w:ascii="Times New Roman" w:hAnsi="Times New Roman"/>
                <w:sz w:val="24"/>
                <w:szCs w:val="24"/>
              </w:rPr>
              <w:t>1</w:t>
            </w:r>
          </w:p>
        </w:tc>
        <w:tc>
          <w:tcPr>
            <w:tcW w:w="5892" w:type="dxa"/>
            <w:gridSpan w:val="2"/>
          </w:tcPr>
          <w:p w:rsidR="00252898" w:rsidRPr="00FA0531" w:rsidRDefault="00252898" w:rsidP="00230F6F">
            <w:pPr>
              <w:widowControl w:val="0"/>
              <w:spacing w:after="0" w:line="240" w:lineRule="auto"/>
              <w:rPr>
                <w:rFonts w:ascii="Times New Roman" w:hAnsi="Times New Roman"/>
                <w:sz w:val="24"/>
                <w:szCs w:val="24"/>
              </w:rPr>
            </w:pPr>
            <w:r w:rsidRPr="00FA0531">
              <w:rPr>
                <w:rFonts w:ascii="Times New Roman" w:hAnsi="Times New Roman"/>
                <w:sz w:val="24"/>
                <w:szCs w:val="24"/>
              </w:rPr>
              <w:t xml:space="preserve">Провести корректировку в РПД по английскому языку для 1 курсов по специальностям </w:t>
            </w:r>
            <w:r w:rsidR="00260E77">
              <w:rPr>
                <w:rFonts w:ascii="Times New Roman" w:hAnsi="Times New Roman"/>
                <w:sz w:val="24"/>
                <w:szCs w:val="24"/>
              </w:rPr>
              <w:t>«</w:t>
            </w:r>
            <w:r w:rsidRPr="00FA0531">
              <w:rPr>
                <w:rFonts w:ascii="Times New Roman" w:hAnsi="Times New Roman"/>
                <w:sz w:val="24"/>
                <w:szCs w:val="24"/>
              </w:rPr>
              <w:t>Пожарная безопасность</w:t>
            </w:r>
            <w:r w:rsidR="00260E77">
              <w:rPr>
                <w:rFonts w:ascii="Times New Roman" w:hAnsi="Times New Roman"/>
                <w:sz w:val="24"/>
                <w:szCs w:val="24"/>
              </w:rPr>
              <w:t>»</w:t>
            </w:r>
            <w:r w:rsidRPr="00FA0531">
              <w:rPr>
                <w:rFonts w:ascii="Times New Roman" w:hAnsi="Times New Roman"/>
                <w:sz w:val="24"/>
                <w:szCs w:val="24"/>
              </w:rPr>
              <w:t>.</w:t>
            </w:r>
          </w:p>
        </w:tc>
        <w:tc>
          <w:tcPr>
            <w:tcW w:w="3069"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Рабочая программа дисциплины</w:t>
            </w:r>
          </w:p>
        </w:tc>
        <w:tc>
          <w:tcPr>
            <w:tcW w:w="2378"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Август-сентябрь</w:t>
            </w:r>
          </w:p>
        </w:tc>
        <w:tc>
          <w:tcPr>
            <w:tcW w:w="2317"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Завальнюк Д.А.</w:t>
            </w:r>
          </w:p>
        </w:tc>
      </w:tr>
      <w:tr w:rsidR="00252898" w:rsidRPr="00FA0531" w:rsidTr="001A0D4C">
        <w:tc>
          <w:tcPr>
            <w:tcW w:w="904" w:type="dxa"/>
          </w:tcPr>
          <w:p w:rsidR="00252898" w:rsidRPr="00FA0531" w:rsidRDefault="001625AD" w:rsidP="00230F6F">
            <w:pPr>
              <w:widowControl w:val="0"/>
              <w:spacing w:after="0" w:line="240" w:lineRule="auto"/>
              <w:rPr>
                <w:rFonts w:ascii="Times New Roman" w:hAnsi="Times New Roman"/>
                <w:sz w:val="24"/>
                <w:szCs w:val="24"/>
              </w:rPr>
            </w:pPr>
            <w:r>
              <w:rPr>
                <w:rFonts w:ascii="Times New Roman" w:hAnsi="Times New Roman"/>
                <w:sz w:val="24"/>
                <w:szCs w:val="24"/>
              </w:rPr>
              <w:t xml:space="preserve"> </w:t>
            </w:r>
            <w:r w:rsidR="00252898" w:rsidRPr="00FA0531">
              <w:rPr>
                <w:rFonts w:ascii="Times New Roman" w:hAnsi="Times New Roman"/>
                <w:sz w:val="24"/>
                <w:szCs w:val="24"/>
              </w:rPr>
              <w:t>2</w:t>
            </w:r>
            <w:r w:rsidR="00252898">
              <w:rPr>
                <w:rFonts w:ascii="Times New Roman" w:hAnsi="Times New Roman"/>
                <w:sz w:val="24"/>
                <w:szCs w:val="24"/>
              </w:rPr>
              <w:t>2</w:t>
            </w:r>
          </w:p>
        </w:tc>
        <w:tc>
          <w:tcPr>
            <w:tcW w:w="5892" w:type="dxa"/>
            <w:gridSpan w:val="2"/>
          </w:tcPr>
          <w:p w:rsidR="00252898" w:rsidRPr="00FA0531" w:rsidRDefault="00252898" w:rsidP="00230F6F">
            <w:pPr>
              <w:widowControl w:val="0"/>
              <w:spacing w:after="0" w:line="240" w:lineRule="auto"/>
              <w:rPr>
                <w:rFonts w:ascii="Times New Roman" w:hAnsi="Times New Roman"/>
                <w:sz w:val="24"/>
                <w:szCs w:val="24"/>
              </w:rPr>
            </w:pPr>
            <w:r w:rsidRPr="00FA0531">
              <w:rPr>
                <w:rFonts w:ascii="Times New Roman" w:hAnsi="Times New Roman"/>
                <w:sz w:val="24"/>
                <w:szCs w:val="24"/>
              </w:rPr>
              <w:t xml:space="preserve">Провести корректировку в РПД по английскому языку для 2-4 курсов по специальностям </w:t>
            </w:r>
            <w:r w:rsidR="00260E77">
              <w:rPr>
                <w:rFonts w:ascii="Times New Roman" w:hAnsi="Times New Roman"/>
                <w:sz w:val="24"/>
                <w:szCs w:val="24"/>
              </w:rPr>
              <w:t>«</w:t>
            </w:r>
            <w:r w:rsidRPr="00FA0531">
              <w:rPr>
                <w:rFonts w:ascii="Times New Roman" w:hAnsi="Times New Roman"/>
                <w:sz w:val="24"/>
                <w:szCs w:val="24"/>
              </w:rPr>
              <w:t>Экономика и бухгалтерский учет</w:t>
            </w:r>
            <w:r w:rsidR="00260E77">
              <w:rPr>
                <w:rFonts w:ascii="Times New Roman" w:hAnsi="Times New Roman"/>
                <w:sz w:val="24"/>
                <w:szCs w:val="24"/>
              </w:rPr>
              <w:t>»</w:t>
            </w:r>
            <w:r w:rsidRPr="00FA0531">
              <w:rPr>
                <w:rFonts w:ascii="Times New Roman" w:hAnsi="Times New Roman"/>
                <w:sz w:val="24"/>
                <w:szCs w:val="24"/>
              </w:rPr>
              <w:t xml:space="preserve">, </w:t>
            </w:r>
            <w:r w:rsidR="00260E77">
              <w:rPr>
                <w:rFonts w:ascii="Times New Roman" w:hAnsi="Times New Roman"/>
                <w:sz w:val="24"/>
                <w:szCs w:val="24"/>
              </w:rPr>
              <w:t>«</w:t>
            </w:r>
            <w:r w:rsidRPr="00FA0531">
              <w:rPr>
                <w:rFonts w:ascii="Times New Roman" w:hAnsi="Times New Roman"/>
                <w:sz w:val="24"/>
                <w:szCs w:val="24"/>
              </w:rPr>
              <w:t>Операционная деятельность в логистике</w:t>
            </w:r>
            <w:r w:rsidR="00260E77">
              <w:rPr>
                <w:rFonts w:ascii="Times New Roman" w:hAnsi="Times New Roman"/>
                <w:sz w:val="24"/>
                <w:szCs w:val="24"/>
              </w:rPr>
              <w:t>»</w:t>
            </w:r>
            <w:r w:rsidRPr="00FA0531">
              <w:rPr>
                <w:rFonts w:ascii="Times New Roman" w:hAnsi="Times New Roman"/>
                <w:sz w:val="24"/>
                <w:szCs w:val="24"/>
              </w:rPr>
              <w:t xml:space="preserve">, </w:t>
            </w:r>
            <w:r w:rsidR="00260E77">
              <w:rPr>
                <w:rFonts w:ascii="Times New Roman" w:hAnsi="Times New Roman"/>
                <w:sz w:val="24"/>
                <w:szCs w:val="24"/>
              </w:rPr>
              <w:t>«</w:t>
            </w:r>
            <w:r w:rsidRPr="00FA0531">
              <w:rPr>
                <w:rFonts w:ascii="Times New Roman" w:hAnsi="Times New Roman"/>
                <w:sz w:val="24"/>
                <w:szCs w:val="24"/>
              </w:rPr>
              <w:t>Товароведение и экспертиза качества потребительских товаров</w:t>
            </w:r>
            <w:r w:rsidR="00260E77">
              <w:rPr>
                <w:rFonts w:ascii="Times New Roman" w:hAnsi="Times New Roman"/>
                <w:sz w:val="24"/>
                <w:szCs w:val="24"/>
              </w:rPr>
              <w:t>»</w:t>
            </w:r>
            <w:r w:rsidRPr="00FA0531">
              <w:rPr>
                <w:rFonts w:ascii="Times New Roman" w:hAnsi="Times New Roman"/>
                <w:sz w:val="24"/>
                <w:szCs w:val="24"/>
              </w:rPr>
              <w:t xml:space="preserve">, </w:t>
            </w:r>
            <w:r w:rsidR="00260E77">
              <w:rPr>
                <w:rFonts w:ascii="Times New Roman" w:hAnsi="Times New Roman"/>
                <w:sz w:val="24"/>
                <w:szCs w:val="24"/>
              </w:rPr>
              <w:t>«</w:t>
            </w:r>
            <w:r w:rsidRPr="00FA0531">
              <w:rPr>
                <w:rFonts w:ascii="Times New Roman" w:hAnsi="Times New Roman"/>
                <w:sz w:val="24"/>
                <w:szCs w:val="24"/>
              </w:rPr>
              <w:t>Коммерция</w:t>
            </w:r>
            <w:r w:rsidR="00260E77">
              <w:rPr>
                <w:rFonts w:ascii="Times New Roman" w:hAnsi="Times New Roman"/>
                <w:sz w:val="24"/>
                <w:szCs w:val="24"/>
              </w:rPr>
              <w:t>»</w:t>
            </w:r>
            <w:r w:rsidRPr="00FA0531">
              <w:rPr>
                <w:rFonts w:ascii="Times New Roman" w:hAnsi="Times New Roman"/>
                <w:sz w:val="24"/>
                <w:szCs w:val="24"/>
              </w:rPr>
              <w:t>,</w:t>
            </w:r>
            <w:r w:rsidRPr="00FA0531">
              <w:rPr>
                <w:rFonts w:ascii="Times New Roman" w:hAnsi="Times New Roman"/>
                <w:color w:val="000000"/>
                <w:sz w:val="24"/>
                <w:szCs w:val="24"/>
              </w:rPr>
              <w:t xml:space="preserve"> </w:t>
            </w:r>
            <w:r w:rsidR="00260E77">
              <w:rPr>
                <w:rFonts w:ascii="Times New Roman" w:hAnsi="Times New Roman"/>
                <w:color w:val="000000"/>
                <w:sz w:val="24"/>
                <w:szCs w:val="24"/>
              </w:rPr>
              <w:t>«</w:t>
            </w:r>
            <w:r w:rsidRPr="00FA0531">
              <w:rPr>
                <w:rFonts w:ascii="Times New Roman" w:hAnsi="Times New Roman"/>
                <w:color w:val="000000"/>
                <w:sz w:val="24"/>
                <w:szCs w:val="24"/>
              </w:rPr>
              <w:t>Механизация сельского хозяйства</w:t>
            </w:r>
            <w:r w:rsidR="00260E77">
              <w:rPr>
                <w:rFonts w:ascii="Times New Roman" w:hAnsi="Times New Roman"/>
                <w:color w:val="000000"/>
                <w:sz w:val="24"/>
                <w:szCs w:val="24"/>
              </w:rPr>
              <w:t>»</w:t>
            </w:r>
            <w:r w:rsidRPr="00FA0531">
              <w:rPr>
                <w:rFonts w:ascii="Times New Roman" w:hAnsi="Times New Roman"/>
                <w:color w:val="000000"/>
                <w:sz w:val="24"/>
                <w:szCs w:val="24"/>
              </w:rPr>
              <w:t>,</w:t>
            </w:r>
            <w:r w:rsidRPr="00FA0531">
              <w:rPr>
                <w:rFonts w:ascii="Times New Roman" w:hAnsi="Times New Roman"/>
                <w:sz w:val="24"/>
                <w:szCs w:val="24"/>
              </w:rPr>
              <w:t xml:space="preserve"> </w:t>
            </w:r>
            <w:r w:rsidR="00260E77">
              <w:rPr>
                <w:rFonts w:ascii="Times New Roman" w:hAnsi="Times New Roman"/>
                <w:sz w:val="24"/>
                <w:szCs w:val="24"/>
              </w:rPr>
              <w:t>«</w:t>
            </w:r>
            <w:r w:rsidRPr="00FA0531">
              <w:rPr>
                <w:rFonts w:ascii="Times New Roman" w:hAnsi="Times New Roman"/>
                <w:sz w:val="24"/>
                <w:szCs w:val="24"/>
              </w:rPr>
              <w:t>Агрономия</w:t>
            </w:r>
            <w:r w:rsidR="00260E77">
              <w:rPr>
                <w:rFonts w:ascii="Times New Roman" w:hAnsi="Times New Roman"/>
                <w:sz w:val="24"/>
                <w:szCs w:val="24"/>
              </w:rPr>
              <w:t>»</w:t>
            </w:r>
            <w:r w:rsidRPr="00FA0531">
              <w:rPr>
                <w:rFonts w:ascii="Times New Roman" w:hAnsi="Times New Roman"/>
                <w:sz w:val="24"/>
                <w:szCs w:val="24"/>
              </w:rPr>
              <w:t xml:space="preserve">, </w:t>
            </w:r>
            <w:r w:rsidR="00260E77">
              <w:rPr>
                <w:rFonts w:ascii="Times New Roman" w:hAnsi="Times New Roman"/>
                <w:sz w:val="24"/>
                <w:szCs w:val="24"/>
              </w:rPr>
              <w:t>«</w:t>
            </w:r>
            <w:r w:rsidRPr="00FA0531">
              <w:rPr>
                <w:rFonts w:ascii="Times New Roman" w:hAnsi="Times New Roman"/>
                <w:sz w:val="24"/>
                <w:szCs w:val="24"/>
              </w:rPr>
              <w:t>Пожарная безопасность</w:t>
            </w:r>
            <w:r w:rsidR="00260E77">
              <w:rPr>
                <w:rFonts w:ascii="Times New Roman" w:hAnsi="Times New Roman"/>
                <w:sz w:val="24"/>
                <w:szCs w:val="24"/>
              </w:rPr>
              <w:t>»</w:t>
            </w:r>
            <w:r w:rsidRPr="00FA0531">
              <w:rPr>
                <w:rFonts w:ascii="Times New Roman" w:hAnsi="Times New Roman"/>
                <w:sz w:val="24"/>
                <w:szCs w:val="24"/>
              </w:rPr>
              <w:t>.</w:t>
            </w:r>
          </w:p>
        </w:tc>
        <w:tc>
          <w:tcPr>
            <w:tcW w:w="3069"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Рабочая программа дисциплины</w:t>
            </w:r>
          </w:p>
        </w:tc>
        <w:tc>
          <w:tcPr>
            <w:tcW w:w="2378"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Август-сентябрь</w:t>
            </w:r>
          </w:p>
        </w:tc>
        <w:tc>
          <w:tcPr>
            <w:tcW w:w="2317"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Завальнюк Д.А.</w:t>
            </w:r>
          </w:p>
        </w:tc>
      </w:tr>
      <w:tr w:rsidR="00252898" w:rsidRPr="00FA0531" w:rsidTr="001A0D4C">
        <w:tc>
          <w:tcPr>
            <w:tcW w:w="904"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2</w:t>
            </w:r>
            <w:r>
              <w:rPr>
                <w:rFonts w:ascii="Times New Roman" w:hAnsi="Times New Roman"/>
                <w:sz w:val="24"/>
                <w:szCs w:val="24"/>
              </w:rPr>
              <w:t>3</w:t>
            </w:r>
          </w:p>
        </w:tc>
        <w:tc>
          <w:tcPr>
            <w:tcW w:w="5892" w:type="dxa"/>
            <w:gridSpan w:val="2"/>
          </w:tcPr>
          <w:p w:rsidR="00252898" w:rsidRPr="00FA0531" w:rsidRDefault="00252898" w:rsidP="00230F6F">
            <w:pPr>
              <w:widowControl w:val="0"/>
              <w:spacing w:after="0" w:line="240" w:lineRule="auto"/>
              <w:rPr>
                <w:rFonts w:ascii="Times New Roman" w:hAnsi="Times New Roman"/>
                <w:sz w:val="24"/>
                <w:szCs w:val="24"/>
              </w:rPr>
            </w:pPr>
            <w:r w:rsidRPr="00FA0531">
              <w:rPr>
                <w:rFonts w:ascii="Times New Roman" w:hAnsi="Times New Roman"/>
                <w:sz w:val="24"/>
                <w:szCs w:val="24"/>
              </w:rPr>
              <w:t xml:space="preserve">Провести корректировку в КТП по английскому языку для 1 курсов по специальностям </w:t>
            </w:r>
            <w:r w:rsidR="00260E77">
              <w:rPr>
                <w:rFonts w:ascii="Times New Roman" w:hAnsi="Times New Roman"/>
                <w:sz w:val="24"/>
                <w:szCs w:val="24"/>
              </w:rPr>
              <w:t>«</w:t>
            </w:r>
            <w:r w:rsidRPr="00FA0531">
              <w:rPr>
                <w:rFonts w:ascii="Times New Roman" w:hAnsi="Times New Roman"/>
                <w:sz w:val="24"/>
                <w:szCs w:val="24"/>
              </w:rPr>
              <w:t>Пожарная безопасность</w:t>
            </w:r>
            <w:r w:rsidR="00260E77">
              <w:rPr>
                <w:rFonts w:ascii="Times New Roman" w:hAnsi="Times New Roman"/>
                <w:sz w:val="24"/>
                <w:szCs w:val="24"/>
              </w:rPr>
              <w:t>»</w:t>
            </w:r>
            <w:r w:rsidRPr="00FA0531">
              <w:rPr>
                <w:rFonts w:ascii="Times New Roman" w:hAnsi="Times New Roman"/>
                <w:sz w:val="24"/>
                <w:szCs w:val="24"/>
              </w:rPr>
              <w:t>.</w:t>
            </w:r>
          </w:p>
        </w:tc>
        <w:tc>
          <w:tcPr>
            <w:tcW w:w="3069"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Календарно-тематическое планирование</w:t>
            </w:r>
          </w:p>
        </w:tc>
        <w:tc>
          <w:tcPr>
            <w:tcW w:w="2378"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Август-сентябрь</w:t>
            </w:r>
          </w:p>
        </w:tc>
        <w:tc>
          <w:tcPr>
            <w:tcW w:w="2317" w:type="dxa"/>
          </w:tcPr>
          <w:p w:rsidR="00252898" w:rsidRPr="00FA0531" w:rsidRDefault="00252898" w:rsidP="00230F6F">
            <w:pPr>
              <w:widowControl w:val="0"/>
              <w:spacing w:after="0" w:line="240" w:lineRule="auto"/>
              <w:jc w:val="center"/>
              <w:rPr>
                <w:rFonts w:ascii="Times New Roman" w:hAnsi="Times New Roman"/>
                <w:sz w:val="24"/>
                <w:szCs w:val="24"/>
              </w:rPr>
            </w:pPr>
            <w:r>
              <w:rPr>
                <w:rFonts w:ascii="Times New Roman" w:hAnsi="Times New Roman"/>
                <w:sz w:val="24"/>
                <w:szCs w:val="24"/>
              </w:rPr>
              <w:t>Андреева О.С.</w:t>
            </w:r>
          </w:p>
        </w:tc>
      </w:tr>
      <w:tr w:rsidR="00252898" w:rsidRPr="00FA0531" w:rsidTr="001A0D4C">
        <w:tc>
          <w:tcPr>
            <w:tcW w:w="904" w:type="dxa"/>
          </w:tcPr>
          <w:p w:rsidR="00252898" w:rsidRPr="00FA0531" w:rsidRDefault="00252898" w:rsidP="00230F6F">
            <w:pPr>
              <w:widowControl w:val="0"/>
              <w:spacing w:after="0" w:line="240" w:lineRule="auto"/>
              <w:jc w:val="center"/>
              <w:rPr>
                <w:rFonts w:ascii="Times New Roman" w:hAnsi="Times New Roman"/>
                <w:sz w:val="24"/>
                <w:szCs w:val="24"/>
              </w:rPr>
            </w:pPr>
            <w:r>
              <w:rPr>
                <w:rFonts w:ascii="Times New Roman" w:hAnsi="Times New Roman"/>
                <w:sz w:val="24"/>
                <w:szCs w:val="24"/>
              </w:rPr>
              <w:t>24</w:t>
            </w:r>
          </w:p>
        </w:tc>
        <w:tc>
          <w:tcPr>
            <w:tcW w:w="5892" w:type="dxa"/>
            <w:gridSpan w:val="2"/>
          </w:tcPr>
          <w:p w:rsidR="00252898" w:rsidRPr="00FA0531" w:rsidRDefault="00252898" w:rsidP="00230F6F">
            <w:pPr>
              <w:widowControl w:val="0"/>
              <w:spacing w:after="0" w:line="240" w:lineRule="auto"/>
              <w:rPr>
                <w:rFonts w:ascii="Times New Roman" w:hAnsi="Times New Roman"/>
                <w:sz w:val="24"/>
                <w:szCs w:val="24"/>
              </w:rPr>
            </w:pPr>
            <w:r w:rsidRPr="00FA0531">
              <w:rPr>
                <w:rFonts w:ascii="Times New Roman" w:hAnsi="Times New Roman"/>
                <w:sz w:val="24"/>
                <w:szCs w:val="24"/>
              </w:rPr>
              <w:t xml:space="preserve">Провести корректировку в КТП по английскому языку для 2-4 курсов по специальностям </w:t>
            </w:r>
            <w:r w:rsidR="00260E77">
              <w:rPr>
                <w:rFonts w:ascii="Times New Roman" w:hAnsi="Times New Roman"/>
                <w:sz w:val="24"/>
                <w:szCs w:val="24"/>
              </w:rPr>
              <w:t>«</w:t>
            </w:r>
            <w:r w:rsidRPr="00FA0531">
              <w:rPr>
                <w:rFonts w:ascii="Times New Roman" w:hAnsi="Times New Roman"/>
                <w:sz w:val="24"/>
                <w:szCs w:val="24"/>
              </w:rPr>
              <w:t>Экономика и бухгалтерский учет</w:t>
            </w:r>
            <w:r w:rsidR="00260E77">
              <w:rPr>
                <w:rFonts w:ascii="Times New Roman" w:hAnsi="Times New Roman"/>
                <w:sz w:val="24"/>
                <w:szCs w:val="24"/>
              </w:rPr>
              <w:t>»</w:t>
            </w:r>
            <w:r w:rsidRPr="00FA0531">
              <w:rPr>
                <w:rFonts w:ascii="Times New Roman" w:hAnsi="Times New Roman"/>
                <w:sz w:val="24"/>
                <w:szCs w:val="24"/>
              </w:rPr>
              <w:t xml:space="preserve">, </w:t>
            </w:r>
            <w:r w:rsidR="00260E77">
              <w:rPr>
                <w:rFonts w:ascii="Times New Roman" w:hAnsi="Times New Roman"/>
                <w:sz w:val="24"/>
                <w:szCs w:val="24"/>
              </w:rPr>
              <w:t>«</w:t>
            </w:r>
            <w:r w:rsidRPr="00FA0531">
              <w:rPr>
                <w:rFonts w:ascii="Times New Roman" w:hAnsi="Times New Roman"/>
                <w:sz w:val="24"/>
                <w:szCs w:val="24"/>
              </w:rPr>
              <w:t>Операционная деятельность в логистике</w:t>
            </w:r>
            <w:r w:rsidR="00260E77">
              <w:rPr>
                <w:rFonts w:ascii="Times New Roman" w:hAnsi="Times New Roman"/>
                <w:sz w:val="24"/>
                <w:szCs w:val="24"/>
              </w:rPr>
              <w:t>»</w:t>
            </w:r>
            <w:r w:rsidRPr="00FA0531">
              <w:rPr>
                <w:rFonts w:ascii="Times New Roman" w:hAnsi="Times New Roman"/>
                <w:sz w:val="24"/>
                <w:szCs w:val="24"/>
              </w:rPr>
              <w:t xml:space="preserve">, </w:t>
            </w:r>
            <w:r w:rsidR="00260E77">
              <w:rPr>
                <w:rFonts w:ascii="Times New Roman" w:hAnsi="Times New Roman"/>
                <w:sz w:val="24"/>
                <w:szCs w:val="24"/>
              </w:rPr>
              <w:t>«</w:t>
            </w:r>
            <w:r w:rsidRPr="00FA0531">
              <w:rPr>
                <w:rFonts w:ascii="Times New Roman" w:hAnsi="Times New Roman"/>
                <w:sz w:val="24"/>
                <w:szCs w:val="24"/>
              </w:rPr>
              <w:t>Товароведение и экспертиза качества потребительских товаров</w:t>
            </w:r>
            <w:r w:rsidR="00260E77">
              <w:rPr>
                <w:rFonts w:ascii="Times New Roman" w:hAnsi="Times New Roman"/>
                <w:sz w:val="24"/>
                <w:szCs w:val="24"/>
              </w:rPr>
              <w:t>»</w:t>
            </w:r>
            <w:r w:rsidRPr="00FA0531">
              <w:rPr>
                <w:rFonts w:ascii="Times New Roman" w:hAnsi="Times New Roman"/>
                <w:sz w:val="24"/>
                <w:szCs w:val="24"/>
              </w:rPr>
              <w:t xml:space="preserve">, </w:t>
            </w:r>
            <w:r w:rsidR="00260E77">
              <w:rPr>
                <w:rFonts w:ascii="Times New Roman" w:hAnsi="Times New Roman"/>
                <w:sz w:val="24"/>
                <w:szCs w:val="24"/>
              </w:rPr>
              <w:t>«</w:t>
            </w:r>
            <w:r w:rsidRPr="00FA0531">
              <w:rPr>
                <w:rFonts w:ascii="Times New Roman" w:hAnsi="Times New Roman"/>
                <w:sz w:val="24"/>
                <w:szCs w:val="24"/>
              </w:rPr>
              <w:t>Коммерция</w:t>
            </w:r>
            <w:r w:rsidR="00260E77">
              <w:rPr>
                <w:rFonts w:ascii="Times New Roman" w:hAnsi="Times New Roman"/>
                <w:sz w:val="24"/>
                <w:szCs w:val="24"/>
              </w:rPr>
              <w:t>»</w:t>
            </w:r>
            <w:r w:rsidRPr="00FA0531">
              <w:rPr>
                <w:rFonts w:ascii="Times New Roman" w:hAnsi="Times New Roman"/>
                <w:sz w:val="24"/>
                <w:szCs w:val="24"/>
              </w:rPr>
              <w:t>,</w:t>
            </w:r>
            <w:r w:rsidRPr="00FA0531">
              <w:rPr>
                <w:rFonts w:ascii="Times New Roman" w:hAnsi="Times New Roman"/>
                <w:color w:val="000000"/>
                <w:sz w:val="24"/>
                <w:szCs w:val="24"/>
              </w:rPr>
              <w:t xml:space="preserve"> </w:t>
            </w:r>
            <w:r w:rsidR="00260E77">
              <w:rPr>
                <w:rFonts w:ascii="Times New Roman" w:hAnsi="Times New Roman"/>
                <w:color w:val="000000"/>
                <w:sz w:val="24"/>
                <w:szCs w:val="24"/>
              </w:rPr>
              <w:t>«</w:t>
            </w:r>
            <w:r w:rsidRPr="00FA0531">
              <w:rPr>
                <w:rFonts w:ascii="Times New Roman" w:hAnsi="Times New Roman"/>
                <w:color w:val="000000"/>
                <w:sz w:val="24"/>
                <w:szCs w:val="24"/>
              </w:rPr>
              <w:t>Механизация сельского хозяйства</w:t>
            </w:r>
            <w:r w:rsidR="00260E77">
              <w:rPr>
                <w:rFonts w:ascii="Times New Roman" w:hAnsi="Times New Roman"/>
                <w:color w:val="000000"/>
                <w:sz w:val="24"/>
                <w:szCs w:val="24"/>
              </w:rPr>
              <w:t>»</w:t>
            </w:r>
            <w:r w:rsidRPr="00FA0531">
              <w:rPr>
                <w:rFonts w:ascii="Times New Roman" w:hAnsi="Times New Roman"/>
                <w:color w:val="000000"/>
                <w:sz w:val="24"/>
                <w:szCs w:val="24"/>
              </w:rPr>
              <w:t>,</w:t>
            </w:r>
            <w:r w:rsidRPr="00FA0531">
              <w:rPr>
                <w:rFonts w:ascii="Times New Roman" w:hAnsi="Times New Roman"/>
                <w:sz w:val="24"/>
                <w:szCs w:val="24"/>
              </w:rPr>
              <w:t xml:space="preserve"> </w:t>
            </w:r>
            <w:r w:rsidR="00260E77">
              <w:rPr>
                <w:rFonts w:ascii="Times New Roman" w:hAnsi="Times New Roman"/>
                <w:sz w:val="24"/>
                <w:szCs w:val="24"/>
              </w:rPr>
              <w:t>«</w:t>
            </w:r>
            <w:r w:rsidRPr="00FA0531">
              <w:rPr>
                <w:rFonts w:ascii="Times New Roman" w:hAnsi="Times New Roman"/>
                <w:sz w:val="24"/>
                <w:szCs w:val="24"/>
              </w:rPr>
              <w:t>Агрономия</w:t>
            </w:r>
            <w:r w:rsidR="00260E77">
              <w:rPr>
                <w:rFonts w:ascii="Times New Roman" w:hAnsi="Times New Roman"/>
                <w:sz w:val="24"/>
                <w:szCs w:val="24"/>
              </w:rPr>
              <w:t>»</w:t>
            </w:r>
            <w:r w:rsidRPr="00FA0531">
              <w:rPr>
                <w:rFonts w:ascii="Times New Roman" w:hAnsi="Times New Roman"/>
                <w:sz w:val="24"/>
                <w:szCs w:val="24"/>
              </w:rPr>
              <w:t xml:space="preserve">, </w:t>
            </w:r>
            <w:r w:rsidR="00260E77">
              <w:rPr>
                <w:rFonts w:ascii="Times New Roman" w:hAnsi="Times New Roman"/>
                <w:sz w:val="24"/>
                <w:szCs w:val="24"/>
              </w:rPr>
              <w:t>«</w:t>
            </w:r>
            <w:r w:rsidRPr="00FA0531">
              <w:rPr>
                <w:rFonts w:ascii="Times New Roman" w:hAnsi="Times New Roman"/>
                <w:sz w:val="24"/>
                <w:szCs w:val="24"/>
              </w:rPr>
              <w:t>Пожарная безопасность</w:t>
            </w:r>
            <w:r w:rsidR="00260E77">
              <w:rPr>
                <w:rFonts w:ascii="Times New Roman" w:hAnsi="Times New Roman"/>
                <w:sz w:val="24"/>
                <w:szCs w:val="24"/>
              </w:rPr>
              <w:t>»</w:t>
            </w:r>
            <w:r w:rsidRPr="00FA0531">
              <w:rPr>
                <w:rFonts w:ascii="Times New Roman" w:hAnsi="Times New Roman"/>
                <w:sz w:val="24"/>
                <w:szCs w:val="24"/>
              </w:rPr>
              <w:t>.</w:t>
            </w:r>
          </w:p>
        </w:tc>
        <w:tc>
          <w:tcPr>
            <w:tcW w:w="3069"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Календарно-тематическое планирование</w:t>
            </w:r>
          </w:p>
        </w:tc>
        <w:tc>
          <w:tcPr>
            <w:tcW w:w="2378"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Август-сентябрь</w:t>
            </w:r>
          </w:p>
        </w:tc>
        <w:tc>
          <w:tcPr>
            <w:tcW w:w="2317"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Завальнюк Д.А.</w:t>
            </w:r>
          </w:p>
        </w:tc>
      </w:tr>
      <w:tr w:rsidR="00252898" w:rsidRPr="00FA0531" w:rsidTr="001A0D4C">
        <w:tc>
          <w:tcPr>
            <w:tcW w:w="904" w:type="dxa"/>
          </w:tcPr>
          <w:p w:rsidR="00252898" w:rsidRPr="00FA0531" w:rsidRDefault="00252898" w:rsidP="00230F6F">
            <w:pPr>
              <w:widowControl w:val="0"/>
              <w:spacing w:after="0" w:line="240" w:lineRule="auto"/>
              <w:jc w:val="center"/>
              <w:rPr>
                <w:rFonts w:ascii="Times New Roman" w:hAnsi="Times New Roman"/>
                <w:sz w:val="24"/>
                <w:szCs w:val="24"/>
              </w:rPr>
            </w:pPr>
            <w:r>
              <w:rPr>
                <w:rFonts w:ascii="Times New Roman" w:hAnsi="Times New Roman"/>
                <w:sz w:val="24"/>
                <w:szCs w:val="24"/>
              </w:rPr>
              <w:t>25</w:t>
            </w:r>
          </w:p>
        </w:tc>
        <w:tc>
          <w:tcPr>
            <w:tcW w:w="5892" w:type="dxa"/>
            <w:gridSpan w:val="2"/>
          </w:tcPr>
          <w:p w:rsidR="00252898" w:rsidRPr="00FA0531" w:rsidRDefault="00252898" w:rsidP="00230F6F">
            <w:pPr>
              <w:widowControl w:val="0"/>
              <w:spacing w:after="0" w:line="240" w:lineRule="auto"/>
              <w:rPr>
                <w:rFonts w:ascii="Times New Roman" w:hAnsi="Times New Roman"/>
                <w:sz w:val="24"/>
                <w:szCs w:val="24"/>
              </w:rPr>
            </w:pPr>
            <w:r w:rsidRPr="00FA0531">
              <w:rPr>
                <w:rFonts w:ascii="Times New Roman" w:hAnsi="Times New Roman"/>
                <w:sz w:val="24"/>
                <w:szCs w:val="24"/>
              </w:rPr>
              <w:t>Составление заданий</w:t>
            </w:r>
            <w:r w:rsidR="001625AD">
              <w:rPr>
                <w:rFonts w:ascii="Times New Roman" w:hAnsi="Times New Roman"/>
                <w:sz w:val="24"/>
                <w:szCs w:val="24"/>
              </w:rPr>
              <w:t xml:space="preserve"> </w:t>
            </w:r>
            <w:r w:rsidRPr="00FA0531">
              <w:rPr>
                <w:rFonts w:ascii="Times New Roman" w:hAnsi="Times New Roman"/>
                <w:sz w:val="24"/>
                <w:szCs w:val="24"/>
              </w:rPr>
              <w:t xml:space="preserve">для дифференцированного зачёта по дисциплине английский язык для 1 курсов по специальностям </w:t>
            </w:r>
            <w:r w:rsidR="00260E77">
              <w:rPr>
                <w:rFonts w:ascii="Times New Roman" w:hAnsi="Times New Roman"/>
                <w:sz w:val="24"/>
                <w:szCs w:val="24"/>
              </w:rPr>
              <w:t>«</w:t>
            </w:r>
            <w:r w:rsidRPr="00FA0531">
              <w:rPr>
                <w:rFonts w:ascii="Times New Roman" w:hAnsi="Times New Roman"/>
                <w:sz w:val="24"/>
                <w:szCs w:val="24"/>
              </w:rPr>
              <w:t>Продавец</w:t>
            </w:r>
            <w:r w:rsidR="00260E77">
              <w:rPr>
                <w:rFonts w:ascii="Times New Roman" w:hAnsi="Times New Roman"/>
                <w:sz w:val="24"/>
                <w:szCs w:val="24"/>
              </w:rPr>
              <w:t>»</w:t>
            </w:r>
            <w:r w:rsidRPr="00FA0531">
              <w:rPr>
                <w:rFonts w:ascii="Times New Roman" w:hAnsi="Times New Roman"/>
                <w:sz w:val="24"/>
                <w:szCs w:val="24"/>
              </w:rPr>
              <w:t xml:space="preserve"> и </w:t>
            </w:r>
            <w:r w:rsidR="00260E77">
              <w:rPr>
                <w:rFonts w:ascii="Times New Roman" w:hAnsi="Times New Roman"/>
                <w:sz w:val="24"/>
                <w:szCs w:val="24"/>
              </w:rPr>
              <w:t>«</w:t>
            </w:r>
            <w:r w:rsidRPr="00FA0531">
              <w:rPr>
                <w:rFonts w:ascii="Times New Roman" w:hAnsi="Times New Roman"/>
                <w:sz w:val="24"/>
                <w:szCs w:val="24"/>
              </w:rPr>
              <w:t>Пожарная безопасность</w:t>
            </w:r>
            <w:r w:rsidR="00260E77">
              <w:rPr>
                <w:rFonts w:ascii="Times New Roman" w:hAnsi="Times New Roman"/>
                <w:sz w:val="24"/>
                <w:szCs w:val="24"/>
              </w:rPr>
              <w:t>»</w:t>
            </w:r>
            <w:r w:rsidRPr="00FA0531">
              <w:rPr>
                <w:rFonts w:ascii="Times New Roman" w:hAnsi="Times New Roman"/>
                <w:sz w:val="24"/>
                <w:szCs w:val="24"/>
              </w:rPr>
              <w:t>.</w:t>
            </w:r>
          </w:p>
        </w:tc>
        <w:tc>
          <w:tcPr>
            <w:tcW w:w="3069"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Карточки опроса для дифференцированного зачёта</w:t>
            </w:r>
          </w:p>
        </w:tc>
        <w:tc>
          <w:tcPr>
            <w:tcW w:w="2378"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Август-сентябрь</w:t>
            </w:r>
          </w:p>
        </w:tc>
        <w:tc>
          <w:tcPr>
            <w:tcW w:w="2317"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Завальнюк Д.А</w:t>
            </w:r>
          </w:p>
        </w:tc>
      </w:tr>
      <w:tr w:rsidR="00252898" w:rsidRPr="00FA0531" w:rsidTr="001A0D4C">
        <w:tc>
          <w:tcPr>
            <w:tcW w:w="904" w:type="dxa"/>
          </w:tcPr>
          <w:p w:rsidR="00252898" w:rsidRPr="00FA0531" w:rsidRDefault="00252898" w:rsidP="00230F6F">
            <w:pPr>
              <w:widowControl w:val="0"/>
              <w:spacing w:after="0" w:line="240" w:lineRule="auto"/>
              <w:jc w:val="center"/>
              <w:rPr>
                <w:rFonts w:ascii="Times New Roman" w:hAnsi="Times New Roman"/>
                <w:sz w:val="24"/>
                <w:szCs w:val="24"/>
              </w:rPr>
            </w:pPr>
            <w:r>
              <w:rPr>
                <w:rFonts w:ascii="Times New Roman" w:hAnsi="Times New Roman"/>
                <w:sz w:val="24"/>
                <w:szCs w:val="24"/>
              </w:rPr>
              <w:t>26</w:t>
            </w:r>
          </w:p>
        </w:tc>
        <w:tc>
          <w:tcPr>
            <w:tcW w:w="5892" w:type="dxa"/>
            <w:gridSpan w:val="2"/>
          </w:tcPr>
          <w:p w:rsidR="00252898" w:rsidRPr="00FA0531" w:rsidRDefault="00252898" w:rsidP="00230F6F">
            <w:pPr>
              <w:widowControl w:val="0"/>
              <w:spacing w:after="0" w:line="240" w:lineRule="auto"/>
              <w:rPr>
                <w:rFonts w:ascii="Times New Roman" w:hAnsi="Times New Roman"/>
                <w:sz w:val="24"/>
                <w:szCs w:val="24"/>
              </w:rPr>
            </w:pPr>
            <w:r w:rsidRPr="00FA0531">
              <w:rPr>
                <w:rFonts w:ascii="Times New Roman" w:hAnsi="Times New Roman"/>
                <w:sz w:val="24"/>
                <w:szCs w:val="24"/>
              </w:rPr>
              <w:t>Составление заданий</w:t>
            </w:r>
            <w:r w:rsidR="001625AD">
              <w:rPr>
                <w:rFonts w:ascii="Times New Roman" w:hAnsi="Times New Roman"/>
                <w:sz w:val="24"/>
                <w:szCs w:val="24"/>
              </w:rPr>
              <w:t xml:space="preserve"> </w:t>
            </w:r>
            <w:r w:rsidRPr="00FA0531">
              <w:rPr>
                <w:rFonts w:ascii="Times New Roman" w:hAnsi="Times New Roman"/>
                <w:sz w:val="24"/>
                <w:szCs w:val="24"/>
              </w:rPr>
              <w:t xml:space="preserve">для дифференцированного зачёта по дисциплине английский язык для 2-3 курсов по специальностям </w:t>
            </w:r>
            <w:r w:rsidR="00260E77">
              <w:rPr>
                <w:rFonts w:ascii="Times New Roman" w:hAnsi="Times New Roman"/>
                <w:sz w:val="24"/>
                <w:szCs w:val="24"/>
              </w:rPr>
              <w:t>«</w:t>
            </w:r>
            <w:r w:rsidRPr="00FA0531">
              <w:rPr>
                <w:rFonts w:ascii="Times New Roman" w:hAnsi="Times New Roman"/>
                <w:sz w:val="24"/>
                <w:szCs w:val="24"/>
              </w:rPr>
              <w:t>Экономика и бухгалтерский учет</w:t>
            </w:r>
            <w:r w:rsidR="00260E77">
              <w:rPr>
                <w:rFonts w:ascii="Times New Roman" w:hAnsi="Times New Roman"/>
                <w:sz w:val="24"/>
                <w:szCs w:val="24"/>
              </w:rPr>
              <w:t>»</w:t>
            </w:r>
            <w:r w:rsidRPr="00FA0531">
              <w:rPr>
                <w:rFonts w:ascii="Times New Roman" w:hAnsi="Times New Roman"/>
                <w:sz w:val="24"/>
                <w:szCs w:val="24"/>
              </w:rPr>
              <w:t xml:space="preserve">, </w:t>
            </w:r>
            <w:r w:rsidR="00260E77">
              <w:rPr>
                <w:rFonts w:ascii="Times New Roman" w:hAnsi="Times New Roman"/>
                <w:sz w:val="24"/>
                <w:szCs w:val="24"/>
              </w:rPr>
              <w:t>«</w:t>
            </w:r>
            <w:r w:rsidRPr="00FA0531">
              <w:rPr>
                <w:rFonts w:ascii="Times New Roman" w:hAnsi="Times New Roman"/>
                <w:sz w:val="24"/>
                <w:szCs w:val="24"/>
              </w:rPr>
              <w:t>Операционная деятельность в логистике</w:t>
            </w:r>
            <w:r w:rsidR="00260E77">
              <w:rPr>
                <w:rFonts w:ascii="Times New Roman" w:hAnsi="Times New Roman"/>
                <w:sz w:val="24"/>
                <w:szCs w:val="24"/>
              </w:rPr>
              <w:t>»</w:t>
            </w:r>
            <w:r w:rsidRPr="00FA0531">
              <w:rPr>
                <w:rFonts w:ascii="Times New Roman" w:hAnsi="Times New Roman"/>
                <w:sz w:val="24"/>
                <w:szCs w:val="24"/>
              </w:rPr>
              <w:t xml:space="preserve">, </w:t>
            </w:r>
            <w:r w:rsidR="00260E77">
              <w:rPr>
                <w:rFonts w:ascii="Times New Roman" w:hAnsi="Times New Roman"/>
                <w:sz w:val="24"/>
                <w:szCs w:val="24"/>
              </w:rPr>
              <w:t>«</w:t>
            </w:r>
            <w:r w:rsidRPr="00FA0531">
              <w:rPr>
                <w:rFonts w:ascii="Times New Roman" w:hAnsi="Times New Roman"/>
                <w:sz w:val="24"/>
                <w:szCs w:val="24"/>
              </w:rPr>
              <w:t>Товароведение и экспертиза качества потребительских товаров</w:t>
            </w:r>
            <w:r w:rsidR="00260E77">
              <w:rPr>
                <w:rFonts w:ascii="Times New Roman" w:hAnsi="Times New Roman"/>
                <w:sz w:val="24"/>
                <w:szCs w:val="24"/>
              </w:rPr>
              <w:t>»</w:t>
            </w:r>
            <w:r w:rsidRPr="00FA0531">
              <w:rPr>
                <w:rFonts w:ascii="Times New Roman" w:hAnsi="Times New Roman"/>
                <w:sz w:val="24"/>
                <w:szCs w:val="24"/>
              </w:rPr>
              <w:t xml:space="preserve">, </w:t>
            </w:r>
            <w:r w:rsidR="00260E77">
              <w:rPr>
                <w:rFonts w:ascii="Times New Roman" w:hAnsi="Times New Roman"/>
                <w:sz w:val="24"/>
                <w:szCs w:val="24"/>
              </w:rPr>
              <w:t>«</w:t>
            </w:r>
            <w:r w:rsidRPr="00FA0531">
              <w:rPr>
                <w:rFonts w:ascii="Times New Roman" w:hAnsi="Times New Roman"/>
                <w:sz w:val="24"/>
                <w:szCs w:val="24"/>
              </w:rPr>
              <w:t>Коммерция</w:t>
            </w:r>
            <w:r w:rsidR="00260E77">
              <w:rPr>
                <w:rFonts w:ascii="Times New Roman" w:hAnsi="Times New Roman"/>
                <w:sz w:val="24"/>
                <w:szCs w:val="24"/>
              </w:rPr>
              <w:t>»</w:t>
            </w:r>
            <w:r w:rsidRPr="00FA0531">
              <w:rPr>
                <w:rFonts w:ascii="Times New Roman" w:hAnsi="Times New Roman"/>
                <w:sz w:val="24"/>
                <w:szCs w:val="24"/>
              </w:rPr>
              <w:t>,</w:t>
            </w:r>
            <w:r w:rsidRPr="00FA0531">
              <w:rPr>
                <w:rFonts w:ascii="Times New Roman" w:hAnsi="Times New Roman"/>
                <w:color w:val="000000"/>
                <w:sz w:val="24"/>
                <w:szCs w:val="24"/>
              </w:rPr>
              <w:t xml:space="preserve"> </w:t>
            </w:r>
            <w:r w:rsidR="00260E77">
              <w:rPr>
                <w:rFonts w:ascii="Times New Roman" w:hAnsi="Times New Roman"/>
                <w:color w:val="000000"/>
                <w:sz w:val="24"/>
                <w:szCs w:val="24"/>
              </w:rPr>
              <w:t>«</w:t>
            </w:r>
            <w:r w:rsidRPr="00FA0531">
              <w:rPr>
                <w:rFonts w:ascii="Times New Roman" w:hAnsi="Times New Roman"/>
                <w:color w:val="000000"/>
                <w:sz w:val="24"/>
                <w:szCs w:val="24"/>
              </w:rPr>
              <w:t>Механизация сельского хозяйства</w:t>
            </w:r>
            <w:r w:rsidR="00260E77">
              <w:rPr>
                <w:rFonts w:ascii="Times New Roman" w:hAnsi="Times New Roman"/>
                <w:color w:val="000000"/>
                <w:sz w:val="24"/>
                <w:szCs w:val="24"/>
              </w:rPr>
              <w:t>»</w:t>
            </w:r>
            <w:r w:rsidRPr="00FA0531">
              <w:rPr>
                <w:rFonts w:ascii="Times New Roman" w:hAnsi="Times New Roman"/>
                <w:color w:val="000000"/>
                <w:sz w:val="24"/>
                <w:szCs w:val="24"/>
              </w:rPr>
              <w:t>,</w:t>
            </w:r>
            <w:r w:rsidRPr="00FA0531">
              <w:rPr>
                <w:rFonts w:ascii="Times New Roman" w:hAnsi="Times New Roman"/>
                <w:sz w:val="24"/>
                <w:szCs w:val="24"/>
              </w:rPr>
              <w:t xml:space="preserve"> </w:t>
            </w:r>
            <w:r w:rsidR="00260E77">
              <w:rPr>
                <w:rFonts w:ascii="Times New Roman" w:hAnsi="Times New Roman"/>
                <w:sz w:val="24"/>
                <w:szCs w:val="24"/>
              </w:rPr>
              <w:t>«</w:t>
            </w:r>
            <w:r w:rsidRPr="00FA0531">
              <w:rPr>
                <w:rFonts w:ascii="Times New Roman" w:hAnsi="Times New Roman"/>
                <w:sz w:val="24"/>
                <w:szCs w:val="24"/>
              </w:rPr>
              <w:t>Агрономия</w:t>
            </w:r>
            <w:r w:rsidR="00260E77">
              <w:rPr>
                <w:rFonts w:ascii="Times New Roman" w:hAnsi="Times New Roman"/>
                <w:sz w:val="24"/>
                <w:szCs w:val="24"/>
              </w:rPr>
              <w:t>»</w:t>
            </w:r>
            <w:r w:rsidRPr="00FA0531">
              <w:rPr>
                <w:rFonts w:ascii="Times New Roman" w:hAnsi="Times New Roman"/>
                <w:sz w:val="24"/>
                <w:szCs w:val="24"/>
              </w:rPr>
              <w:t xml:space="preserve">, </w:t>
            </w:r>
            <w:r w:rsidR="00260E77">
              <w:rPr>
                <w:rFonts w:ascii="Times New Roman" w:hAnsi="Times New Roman"/>
                <w:sz w:val="24"/>
                <w:szCs w:val="24"/>
              </w:rPr>
              <w:t>«</w:t>
            </w:r>
            <w:r w:rsidRPr="00FA0531">
              <w:rPr>
                <w:rFonts w:ascii="Times New Roman" w:hAnsi="Times New Roman"/>
                <w:sz w:val="24"/>
                <w:szCs w:val="24"/>
              </w:rPr>
              <w:t>Пожарная безопасность</w:t>
            </w:r>
            <w:r w:rsidR="00260E77">
              <w:rPr>
                <w:rFonts w:ascii="Times New Roman" w:hAnsi="Times New Roman"/>
                <w:sz w:val="24"/>
                <w:szCs w:val="24"/>
              </w:rPr>
              <w:t>»</w:t>
            </w:r>
            <w:r w:rsidRPr="00FA0531">
              <w:rPr>
                <w:rFonts w:ascii="Times New Roman" w:hAnsi="Times New Roman"/>
                <w:sz w:val="24"/>
                <w:szCs w:val="24"/>
              </w:rPr>
              <w:t>.</w:t>
            </w:r>
          </w:p>
        </w:tc>
        <w:tc>
          <w:tcPr>
            <w:tcW w:w="3069"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Карточки опроса для дифференцированного зачёта</w:t>
            </w:r>
          </w:p>
        </w:tc>
        <w:tc>
          <w:tcPr>
            <w:tcW w:w="2378"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Август-сентябрь</w:t>
            </w:r>
          </w:p>
        </w:tc>
        <w:tc>
          <w:tcPr>
            <w:tcW w:w="2317"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Завальнюк Д.А</w:t>
            </w:r>
          </w:p>
        </w:tc>
      </w:tr>
      <w:tr w:rsidR="00252898" w:rsidRPr="00FA0531" w:rsidTr="001A0D4C">
        <w:tc>
          <w:tcPr>
            <w:tcW w:w="904" w:type="dxa"/>
          </w:tcPr>
          <w:p w:rsidR="00252898" w:rsidRDefault="00252898" w:rsidP="00230F6F">
            <w:pPr>
              <w:widowControl w:val="0"/>
              <w:spacing w:after="0" w:line="240" w:lineRule="auto"/>
              <w:jc w:val="center"/>
              <w:rPr>
                <w:rFonts w:ascii="Times New Roman" w:hAnsi="Times New Roman"/>
                <w:sz w:val="24"/>
                <w:szCs w:val="24"/>
              </w:rPr>
            </w:pPr>
            <w:r>
              <w:rPr>
                <w:rFonts w:ascii="Times New Roman" w:hAnsi="Times New Roman"/>
                <w:sz w:val="24"/>
                <w:szCs w:val="24"/>
              </w:rPr>
              <w:t>27</w:t>
            </w:r>
          </w:p>
        </w:tc>
        <w:tc>
          <w:tcPr>
            <w:tcW w:w="5892" w:type="dxa"/>
            <w:gridSpan w:val="2"/>
          </w:tcPr>
          <w:p w:rsidR="00252898" w:rsidRPr="0083202B" w:rsidRDefault="00252898" w:rsidP="00230F6F">
            <w:pPr>
              <w:widowControl w:val="0"/>
              <w:spacing w:after="0" w:line="240" w:lineRule="auto"/>
              <w:rPr>
                <w:rFonts w:ascii="Times New Roman" w:hAnsi="Times New Roman"/>
                <w:sz w:val="24"/>
                <w:szCs w:val="24"/>
              </w:rPr>
            </w:pPr>
            <w:r w:rsidRPr="0083202B">
              <w:rPr>
                <w:rFonts w:ascii="Times New Roman" w:hAnsi="Times New Roman"/>
                <w:sz w:val="24"/>
                <w:szCs w:val="24"/>
              </w:rPr>
              <w:t xml:space="preserve">Разработка КТП по дисциплине дисциплинам </w:t>
            </w:r>
            <w:r w:rsidR="00260E77">
              <w:rPr>
                <w:rFonts w:ascii="Times New Roman" w:hAnsi="Times New Roman"/>
                <w:sz w:val="24"/>
                <w:szCs w:val="24"/>
              </w:rPr>
              <w:t>«</w:t>
            </w:r>
            <w:r w:rsidRPr="0083202B">
              <w:rPr>
                <w:rFonts w:ascii="Times New Roman" w:hAnsi="Times New Roman"/>
                <w:sz w:val="24"/>
                <w:szCs w:val="24"/>
              </w:rPr>
              <w:t>Русский язык</w:t>
            </w:r>
            <w:r w:rsidR="00260E77">
              <w:rPr>
                <w:rFonts w:ascii="Times New Roman" w:hAnsi="Times New Roman"/>
                <w:sz w:val="24"/>
                <w:szCs w:val="24"/>
              </w:rPr>
              <w:t>»</w:t>
            </w:r>
            <w:r w:rsidRPr="0083202B">
              <w:rPr>
                <w:rFonts w:ascii="Times New Roman" w:hAnsi="Times New Roman"/>
                <w:sz w:val="24"/>
                <w:szCs w:val="24"/>
              </w:rPr>
              <w:t xml:space="preserve">, </w:t>
            </w:r>
            <w:r w:rsidR="00260E77">
              <w:rPr>
                <w:rFonts w:ascii="Times New Roman" w:hAnsi="Times New Roman"/>
                <w:sz w:val="24"/>
                <w:szCs w:val="24"/>
              </w:rPr>
              <w:t>«</w:t>
            </w:r>
            <w:r w:rsidRPr="0083202B">
              <w:rPr>
                <w:rFonts w:ascii="Times New Roman" w:hAnsi="Times New Roman"/>
                <w:sz w:val="24"/>
                <w:szCs w:val="24"/>
              </w:rPr>
              <w:t>Литература</w:t>
            </w:r>
            <w:r w:rsidR="00260E77">
              <w:rPr>
                <w:rFonts w:ascii="Times New Roman" w:hAnsi="Times New Roman"/>
                <w:sz w:val="24"/>
                <w:szCs w:val="24"/>
              </w:rPr>
              <w:t>»</w:t>
            </w:r>
          </w:p>
        </w:tc>
        <w:tc>
          <w:tcPr>
            <w:tcW w:w="3069" w:type="dxa"/>
          </w:tcPr>
          <w:p w:rsidR="00252898" w:rsidRPr="0083202B" w:rsidRDefault="00252898" w:rsidP="00230F6F">
            <w:pPr>
              <w:widowControl w:val="0"/>
              <w:spacing w:after="0" w:line="240" w:lineRule="auto"/>
              <w:jc w:val="center"/>
              <w:rPr>
                <w:rFonts w:ascii="Times New Roman" w:hAnsi="Times New Roman"/>
                <w:sz w:val="24"/>
                <w:szCs w:val="24"/>
              </w:rPr>
            </w:pPr>
            <w:r w:rsidRPr="0083202B">
              <w:rPr>
                <w:rFonts w:ascii="Times New Roman" w:hAnsi="Times New Roman"/>
                <w:sz w:val="24"/>
                <w:szCs w:val="24"/>
              </w:rPr>
              <w:t>КТП</w:t>
            </w:r>
          </w:p>
        </w:tc>
        <w:tc>
          <w:tcPr>
            <w:tcW w:w="2378" w:type="dxa"/>
          </w:tcPr>
          <w:p w:rsidR="00252898" w:rsidRPr="0083202B" w:rsidRDefault="00252898" w:rsidP="00230F6F">
            <w:pPr>
              <w:widowControl w:val="0"/>
              <w:spacing w:after="0" w:line="240" w:lineRule="auto"/>
              <w:jc w:val="center"/>
              <w:rPr>
                <w:rFonts w:ascii="Times New Roman" w:hAnsi="Times New Roman"/>
                <w:sz w:val="24"/>
                <w:szCs w:val="24"/>
              </w:rPr>
            </w:pPr>
            <w:r w:rsidRPr="0083202B">
              <w:rPr>
                <w:rFonts w:ascii="Times New Roman" w:hAnsi="Times New Roman"/>
                <w:sz w:val="24"/>
                <w:szCs w:val="24"/>
              </w:rPr>
              <w:t>август-сентябрь</w:t>
            </w:r>
          </w:p>
        </w:tc>
        <w:tc>
          <w:tcPr>
            <w:tcW w:w="2317" w:type="dxa"/>
          </w:tcPr>
          <w:p w:rsidR="00252898" w:rsidRPr="0083202B" w:rsidRDefault="00252898" w:rsidP="00230F6F">
            <w:pPr>
              <w:widowControl w:val="0"/>
              <w:spacing w:after="0" w:line="240" w:lineRule="auto"/>
              <w:jc w:val="center"/>
              <w:rPr>
                <w:rFonts w:ascii="Times New Roman" w:hAnsi="Times New Roman"/>
                <w:sz w:val="24"/>
                <w:szCs w:val="24"/>
              </w:rPr>
            </w:pPr>
            <w:r w:rsidRPr="0083202B">
              <w:rPr>
                <w:rFonts w:ascii="Times New Roman" w:hAnsi="Times New Roman"/>
                <w:sz w:val="24"/>
                <w:szCs w:val="24"/>
              </w:rPr>
              <w:t>Горбач Е.С.</w:t>
            </w:r>
          </w:p>
        </w:tc>
      </w:tr>
      <w:tr w:rsidR="00252898" w:rsidRPr="00FA0531" w:rsidTr="001A0D4C">
        <w:tc>
          <w:tcPr>
            <w:tcW w:w="904" w:type="dxa"/>
          </w:tcPr>
          <w:p w:rsidR="00252898" w:rsidRDefault="00252898" w:rsidP="00230F6F">
            <w:pPr>
              <w:widowControl w:val="0"/>
              <w:spacing w:after="0" w:line="240" w:lineRule="auto"/>
              <w:jc w:val="center"/>
              <w:rPr>
                <w:rFonts w:ascii="Times New Roman" w:hAnsi="Times New Roman"/>
                <w:sz w:val="24"/>
                <w:szCs w:val="24"/>
              </w:rPr>
            </w:pPr>
            <w:r>
              <w:rPr>
                <w:rFonts w:ascii="Times New Roman" w:hAnsi="Times New Roman"/>
                <w:sz w:val="24"/>
                <w:szCs w:val="24"/>
              </w:rPr>
              <w:t>28</w:t>
            </w:r>
          </w:p>
        </w:tc>
        <w:tc>
          <w:tcPr>
            <w:tcW w:w="5892" w:type="dxa"/>
            <w:gridSpan w:val="2"/>
          </w:tcPr>
          <w:p w:rsidR="00252898" w:rsidRPr="0083202B" w:rsidRDefault="00252898" w:rsidP="00230F6F">
            <w:pPr>
              <w:widowControl w:val="0"/>
              <w:spacing w:after="0" w:line="240" w:lineRule="auto"/>
              <w:rPr>
                <w:rFonts w:ascii="Times New Roman" w:hAnsi="Times New Roman"/>
                <w:sz w:val="24"/>
                <w:szCs w:val="24"/>
              </w:rPr>
            </w:pPr>
            <w:r w:rsidRPr="0083202B">
              <w:rPr>
                <w:rFonts w:ascii="Times New Roman" w:hAnsi="Times New Roman"/>
                <w:sz w:val="24"/>
                <w:szCs w:val="24"/>
              </w:rPr>
              <w:t xml:space="preserve">Составление УМК по дисциплине дисциплинам </w:t>
            </w:r>
            <w:r w:rsidR="00260E77">
              <w:rPr>
                <w:rFonts w:ascii="Times New Roman" w:hAnsi="Times New Roman"/>
                <w:sz w:val="24"/>
                <w:szCs w:val="24"/>
              </w:rPr>
              <w:t>«</w:t>
            </w:r>
            <w:r w:rsidRPr="0083202B">
              <w:rPr>
                <w:rFonts w:ascii="Times New Roman" w:hAnsi="Times New Roman"/>
                <w:sz w:val="24"/>
                <w:szCs w:val="24"/>
              </w:rPr>
              <w:t>Русский язык</w:t>
            </w:r>
            <w:r w:rsidR="00260E77">
              <w:rPr>
                <w:rFonts w:ascii="Times New Roman" w:hAnsi="Times New Roman"/>
                <w:sz w:val="24"/>
                <w:szCs w:val="24"/>
              </w:rPr>
              <w:t>»</w:t>
            </w:r>
            <w:r w:rsidRPr="0083202B">
              <w:rPr>
                <w:rFonts w:ascii="Times New Roman" w:hAnsi="Times New Roman"/>
                <w:sz w:val="24"/>
                <w:szCs w:val="24"/>
              </w:rPr>
              <w:t xml:space="preserve">, </w:t>
            </w:r>
            <w:r w:rsidR="00260E77">
              <w:rPr>
                <w:rFonts w:ascii="Times New Roman" w:hAnsi="Times New Roman"/>
                <w:sz w:val="24"/>
                <w:szCs w:val="24"/>
              </w:rPr>
              <w:t>«</w:t>
            </w:r>
            <w:r w:rsidRPr="0083202B">
              <w:rPr>
                <w:rFonts w:ascii="Times New Roman" w:hAnsi="Times New Roman"/>
                <w:sz w:val="24"/>
                <w:szCs w:val="24"/>
              </w:rPr>
              <w:t>Литература</w:t>
            </w:r>
            <w:r w:rsidR="00260E77">
              <w:rPr>
                <w:rFonts w:ascii="Times New Roman" w:hAnsi="Times New Roman"/>
                <w:sz w:val="24"/>
                <w:szCs w:val="24"/>
              </w:rPr>
              <w:t>»</w:t>
            </w:r>
            <w:r w:rsidRPr="0083202B">
              <w:rPr>
                <w:rFonts w:ascii="Times New Roman" w:hAnsi="Times New Roman"/>
                <w:sz w:val="24"/>
                <w:szCs w:val="24"/>
              </w:rPr>
              <w:t>.</w:t>
            </w:r>
          </w:p>
        </w:tc>
        <w:tc>
          <w:tcPr>
            <w:tcW w:w="3069" w:type="dxa"/>
          </w:tcPr>
          <w:p w:rsidR="00252898" w:rsidRPr="0083202B" w:rsidRDefault="00252898" w:rsidP="00230F6F">
            <w:pPr>
              <w:widowControl w:val="0"/>
              <w:spacing w:after="0" w:line="240" w:lineRule="auto"/>
              <w:jc w:val="center"/>
              <w:rPr>
                <w:rFonts w:ascii="Times New Roman" w:hAnsi="Times New Roman"/>
                <w:sz w:val="24"/>
                <w:szCs w:val="24"/>
              </w:rPr>
            </w:pPr>
            <w:r w:rsidRPr="0083202B">
              <w:rPr>
                <w:rFonts w:ascii="Times New Roman" w:hAnsi="Times New Roman"/>
                <w:sz w:val="24"/>
                <w:szCs w:val="24"/>
              </w:rPr>
              <w:t>УМК</w:t>
            </w:r>
          </w:p>
        </w:tc>
        <w:tc>
          <w:tcPr>
            <w:tcW w:w="2378" w:type="dxa"/>
          </w:tcPr>
          <w:p w:rsidR="00252898" w:rsidRPr="0083202B" w:rsidRDefault="00252898" w:rsidP="00230F6F">
            <w:pPr>
              <w:widowControl w:val="0"/>
              <w:spacing w:after="0" w:line="240" w:lineRule="auto"/>
              <w:jc w:val="center"/>
              <w:rPr>
                <w:rFonts w:ascii="Times New Roman" w:hAnsi="Times New Roman"/>
                <w:sz w:val="24"/>
                <w:szCs w:val="24"/>
              </w:rPr>
            </w:pPr>
            <w:r w:rsidRPr="0083202B">
              <w:rPr>
                <w:rFonts w:ascii="Times New Roman" w:hAnsi="Times New Roman"/>
                <w:sz w:val="24"/>
                <w:szCs w:val="24"/>
              </w:rPr>
              <w:t>в течение года</w:t>
            </w:r>
          </w:p>
        </w:tc>
        <w:tc>
          <w:tcPr>
            <w:tcW w:w="2317" w:type="dxa"/>
          </w:tcPr>
          <w:p w:rsidR="00252898" w:rsidRPr="0083202B" w:rsidRDefault="00252898" w:rsidP="00230F6F">
            <w:pPr>
              <w:widowControl w:val="0"/>
              <w:spacing w:after="0" w:line="240" w:lineRule="auto"/>
              <w:jc w:val="center"/>
              <w:rPr>
                <w:rFonts w:ascii="Times New Roman" w:hAnsi="Times New Roman"/>
                <w:sz w:val="24"/>
                <w:szCs w:val="24"/>
              </w:rPr>
            </w:pPr>
            <w:r w:rsidRPr="0083202B">
              <w:rPr>
                <w:rFonts w:ascii="Times New Roman" w:hAnsi="Times New Roman"/>
                <w:sz w:val="24"/>
                <w:szCs w:val="24"/>
              </w:rPr>
              <w:t>Горбач Е.С.</w:t>
            </w:r>
          </w:p>
        </w:tc>
      </w:tr>
      <w:tr w:rsidR="00252898" w:rsidRPr="00FA0531" w:rsidTr="001A0D4C">
        <w:tc>
          <w:tcPr>
            <w:tcW w:w="904" w:type="dxa"/>
          </w:tcPr>
          <w:p w:rsidR="00252898" w:rsidRDefault="00252898" w:rsidP="00230F6F">
            <w:pPr>
              <w:widowControl w:val="0"/>
              <w:spacing w:after="0" w:line="240" w:lineRule="auto"/>
              <w:jc w:val="center"/>
              <w:rPr>
                <w:rFonts w:ascii="Times New Roman" w:hAnsi="Times New Roman"/>
                <w:sz w:val="24"/>
                <w:szCs w:val="24"/>
              </w:rPr>
            </w:pPr>
            <w:r>
              <w:rPr>
                <w:rFonts w:ascii="Times New Roman" w:hAnsi="Times New Roman"/>
                <w:sz w:val="24"/>
                <w:szCs w:val="24"/>
              </w:rPr>
              <w:t>29</w:t>
            </w:r>
          </w:p>
        </w:tc>
        <w:tc>
          <w:tcPr>
            <w:tcW w:w="5892" w:type="dxa"/>
            <w:gridSpan w:val="2"/>
          </w:tcPr>
          <w:p w:rsidR="00252898" w:rsidRPr="0083202B" w:rsidRDefault="00252898" w:rsidP="00230F6F">
            <w:pPr>
              <w:widowControl w:val="0"/>
              <w:spacing w:after="0" w:line="240" w:lineRule="auto"/>
              <w:rPr>
                <w:rFonts w:ascii="Times New Roman" w:hAnsi="Times New Roman"/>
                <w:sz w:val="24"/>
                <w:szCs w:val="24"/>
              </w:rPr>
            </w:pPr>
            <w:r w:rsidRPr="0083202B">
              <w:rPr>
                <w:rFonts w:ascii="Times New Roman" w:hAnsi="Times New Roman"/>
                <w:sz w:val="24"/>
                <w:szCs w:val="24"/>
              </w:rPr>
              <w:t xml:space="preserve">Разработка КОСов по дисциплинам </w:t>
            </w:r>
            <w:r w:rsidR="00260E77">
              <w:rPr>
                <w:rFonts w:ascii="Times New Roman" w:hAnsi="Times New Roman"/>
                <w:sz w:val="24"/>
                <w:szCs w:val="24"/>
              </w:rPr>
              <w:t>«</w:t>
            </w:r>
            <w:r w:rsidRPr="0083202B">
              <w:rPr>
                <w:rFonts w:ascii="Times New Roman" w:hAnsi="Times New Roman"/>
                <w:sz w:val="24"/>
                <w:szCs w:val="24"/>
              </w:rPr>
              <w:t>Русский язык</w:t>
            </w:r>
            <w:r w:rsidR="00260E77">
              <w:rPr>
                <w:rFonts w:ascii="Times New Roman" w:hAnsi="Times New Roman"/>
                <w:sz w:val="24"/>
                <w:szCs w:val="24"/>
              </w:rPr>
              <w:t>»</w:t>
            </w:r>
            <w:r w:rsidRPr="0083202B">
              <w:rPr>
                <w:rFonts w:ascii="Times New Roman" w:hAnsi="Times New Roman"/>
                <w:sz w:val="24"/>
                <w:szCs w:val="24"/>
              </w:rPr>
              <w:t xml:space="preserve">, </w:t>
            </w:r>
            <w:r w:rsidR="00260E77">
              <w:rPr>
                <w:rFonts w:ascii="Times New Roman" w:hAnsi="Times New Roman"/>
                <w:sz w:val="24"/>
                <w:szCs w:val="24"/>
              </w:rPr>
              <w:t>«</w:t>
            </w:r>
            <w:r w:rsidRPr="0083202B">
              <w:rPr>
                <w:rFonts w:ascii="Times New Roman" w:hAnsi="Times New Roman"/>
                <w:sz w:val="24"/>
                <w:szCs w:val="24"/>
              </w:rPr>
              <w:t>Литература</w:t>
            </w:r>
            <w:r w:rsidR="00260E77">
              <w:rPr>
                <w:rFonts w:ascii="Times New Roman" w:hAnsi="Times New Roman"/>
                <w:sz w:val="24"/>
                <w:szCs w:val="24"/>
              </w:rPr>
              <w:t>»</w:t>
            </w:r>
          </w:p>
        </w:tc>
        <w:tc>
          <w:tcPr>
            <w:tcW w:w="3069" w:type="dxa"/>
          </w:tcPr>
          <w:p w:rsidR="00252898" w:rsidRPr="0083202B" w:rsidRDefault="00252898" w:rsidP="00230F6F">
            <w:pPr>
              <w:widowControl w:val="0"/>
              <w:spacing w:after="0" w:line="240" w:lineRule="auto"/>
              <w:jc w:val="center"/>
              <w:rPr>
                <w:rFonts w:ascii="Times New Roman" w:hAnsi="Times New Roman"/>
                <w:sz w:val="24"/>
                <w:szCs w:val="24"/>
              </w:rPr>
            </w:pPr>
            <w:r w:rsidRPr="0083202B">
              <w:rPr>
                <w:rFonts w:ascii="Times New Roman" w:hAnsi="Times New Roman"/>
                <w:sz w:val="24"/>
                <w:szCs w:val="24"/>
              </w:rPr>
              <w:t>Материал КОСов</w:t>
            </w:r>
          </w:p>
        </w:tc>
        <w:tc>
          <w:tcPr>
            <w:tcW w:w="2378" w:type="dxa"/>
          </w:tcPr>
          <w:p w:rsidR="00252898" w:rsidRPr="0083202B" w:rsidRDefault="00252898" w:rsidP="00230F6F">
            <w:pPr>
              <w:widowControl w:val="0"/>
              <w:spacing w:after="0" w:line="240" w:lineRule="auto"/>
              <w:jc w:val="center"/>
              <w:rPr>
                <w:rFonts w:ascii="Times New Roman" w:hAnsi="Times New Roman"/>
                <w:sz w:val="24"/>
                <w:szCs w:val="24"/>
              </w:rPr>
            </w:pPr>
            <w:r w:rsidRPr="0083202B">
              <w:rPr>
                <w:rFonts w:ascii="Times New Roman" w:hAnsi="Times New Roman"/>
                <w:sz w:val="24"/>
                <w:szCs w:val="24"/>
              </w:rPr>
              <w:t>октябрь</w:t>
            </w:r>
          </w:p>
        </w:tc>
        <w:tc>
          <w:tcPr>
            <w:tcW w:w="2317" w:type="dxa"/>
          </w:tcPr>
          <w:p w:rsidR="00252898" w:rsidRPr="0083202B" w:rsidRDefault="00252898" w:rsidP="00230F6F">
            <w:pPr>
              <w:widowControl w:val="0"/>
              <w:spacing w:after="0" w:line="240" w:lineRule="auto"/>
              <w:jc w:val="center"/>
              <w:rPr>
                <w:rFonts w:ascii="Times New Roman" w:hAnsi="Times New Roman"/>
                <w:sz w:val="24"/>
                <w:szCs w:val="24"/>
              </w:rPr>
            </w:pPr>
            <w:r w:rsidRPr="0083202B">
              <w:rPr>
                <w:rFonts w:ascii="Times New Roman" w:hAnsi="Times New Roman"/>
                <w:sz w:val="24"/>
                <w:szCs w:val="24"/>
              </w:rPr>
              <w:t>Горбач Е.С.</w:t>
            </w:r>
          </w:p>
        </w:tc>
      </w:tr>
      <w:tr w:rsidR="00252898" w:rsidRPr="00FA0531" w:rsidTr="001A0D4C">
        <w:trPr>
          <w:trHeight w:val="101"/>
        </w:trPr>
        <w:tc>
          <w:tcPr>
            <w:tcW w:w="904" w:type="dxa"/>
          </w:tcPr>
          <w:p w:rsidR="00252898" w:rsidRDefault="00252898" w:rsidP="00230F6F">
            <w:pPr>
              <w:widowControl w:val="0"/>
              <w:spacing w:after="0" w:line="240" w:lineRule="auto"/>
              <w:jc w:val="center"/>
              <w:rPr>
                <w:rFonts w:ascii="Times New Roman" w:hAnsi="Times New Roman"/>
                <w:sz w:val="24"/>
                <w:szCs w:val="24"/>
              </w:rPr>
            </w:pPr>
            <w:r>
              <w:rPr>
                <w:rFonts w:ascii="Times New Roman" w:hAnsi="Times New Roman"/>
                <w:sz w:val="24"/>
                <w:szCs w:val="24"/>
              </w:rPr>
              <w:t>30</w:t>
            </w:r>
          </w:p>
        </w:tc>
        <w:tc>
          <w:tcPr>
            <w:tcW w:w="5892" w:type="dxa"/>
            <w:gridSpan w:val="2"/>
          </w:tcPr>
          <w:p w:rsidR="00252898" w:rsidRPr="0083202B" w:rsidRDefault="00252898" w:rsidP="00230F6F">
            <w:pPr>
              <w:widowControl w:val="0"/>
              <w:spacing w:after="0" w:line="240" w:lineRule="auto"/>
              <w:rPr>
                <w:rFonts w:ascii="Times New Roman" w:hAnsi="Times New Roman"/>
                <w:sz w:val="24"/>
                <w:szCs w:val="24"/>
              </w:rPr>
            </w:pPr>
            <w:r w:rsidRPr="0083202B">
              <w:rPr>
                <w:rFonts w:ascii="Times New Roman" w:hAnsi="Times New Roman"/>
                <w:sz w:val="24"/>
                <w:szCs w:val="24"/>
              </w:rPr>
              <w:t xml:space="preserve">Подготовка и участие студентов к конкурсу чтецов в ССХТ и к конкурсу чтецов </w:t>
            </w:r>
            <w:r w:rsidR="00260E77">
              <w:rPr>
                <w:rFonts w:ascii="Times New Roman" w:hAnsi="Times New Roman"/>
                <w:sz w:val="24"/>
                <w:szCs w:val="24"/>
              </w:rPr>
              <w:t>«</w:t>
            </w:r>
            <w:r w:rsidRPr="0083202B">
              <w:rPr>
                <w:rFonts w:ascii="Times New Roman" w:hAnsi="Times New Roman"/>
                <w:sz w:val="24"/>
                <w:szCs w:val="24"/>
              </w:rPr>
              <w:t>Свободный микрофон</w:t>
            </w:r>
            <w:r w:rsidR="00260E77">
              <w:rPr>
                <w:rFonts w:ascii="Times New Roman" w:hAnsi="Times New Roman"/>
                <w:sz w:val="24"/>
                <w:szCs w:val="24"/>
              </w:rPr>
              <w:t>»</w:t>
            </w:r>
          </w:p>
        </w:tc>
        <w:tc>
          <w:tcPr>
            <w:tcW w:w="3069" w:type="dxa"/>
          </w:tcPr>
          <w:p w:rsidR="00252898" w:rsidRPr="0083202B" w:rsidRDefault="00252898" w:rsidP="00230F6F">
            <w:pPr>
              <w:widowControl w:val="0"/>
              <w:spacing w:after="0" w:line="240" w:lineRule="auto"/>
              <w:jc w:val="center"/>
              <w:rPr>
                <w:rFonts w:ascii="Times New Roman" w:hAnsi="Times New Roman"/>
                <w:sz w:val="24"/>
                <w:szCs w:val="24"/>
              </w:rPr>
            </w:pPr>
            <w:r w:rsidRPr="0083202B">
              <w:rPr>
                <w:rFonts w:ascii="Times New Roman" w:hAnsi="Times New Roman"/>
                <w:sz w:val="24"/>
                <w:szCs w:val="24"/>
              </w:rPr>
              <w:t>Отчет</w:t>
            </w:r>
          </w:p>
        </w:tc>
        <w:tc>
          <w:tcPr>
            <w:tcW w:w="2378" w:type="dxa"/>
          </w:tcPr>
          <w:p w:rsidR="00252898" w:rsidRPr="0083202B" w:rsidRDefault="00252898" w:rsidP="00230F6F">
            <w:pPr>
              <w:widowControl w:val="0"/>
              <w:spacing w:after="0" w:line="240" w:lineRule="auto"/>
              <w:jc w:val="center"/>
              <w:rPr>
                <w:rFonts w:ascii="Times New Roman" w:hAnsi="Times New Roman"/>
                <w:sz w:val="24"/>
                <w:szCs w:val="24"/>
              </w:rPr>
            </w:pPr>
            <w:r w:rsidRPr="0083202B">
              <w:rPr>
                <w:rFonts w:ascii="Times New Roman" w:hAnsi="Times New Roman"/>
                <w:sz w:val="24"/>
                <w:szCs w:val="24"/>
              </w:rPr>
              <w:t>В течение года</w:t>
            </w:r>
          </w:p>
        </w:tc>
        <w:tc>
          <w:tcPr>
            <w:tcW w:w="2317" w:type="dxa"/>
          </w:tcPr>
          <w:p w:rsidR="00252898" w:rsidRPr="0083202B" w:rsidRDefault="00252898" w:rsidP="00230F6F">
            <w:pPr>
              <w:widowControl w:val="0"/>
              <w:spacing w:after="0" w:line="240" w:lineRule="auto"/>
              <w:jc w:val="center"/>
              <w:rPr>
                <w:rFonts w:ascii="Times New Roman" w:hAnsi="Times New Roman"/>
                <w:sz w:val="24"/>
                <w:szCs w:val="24"/>
              </w:rPr>
            </w:pPr>
            <w:r w:rsidRPr="0083202B">
              <w:rPr>
                <w:rFonts w:ascii="Times New Roman" w:hAnsi="Times New Roman"/>
                <w:sz w:val="24"/>
                <w:szCs w:val="24"/>
              </w:rPr>
              <w:t>Горбач Е.С.</w:t>
            </w:r>
          </w:p>
        </w:tc>
      </w:tr>
      <w:tr w:rsidR="00252898" w:rsidRPr="00FA0531" w:rsidTr="001A0D4C">
        <w:tc>
          <w:tcPr>
            <w:tcW w:w="904" w:type="dxa"/>
          </w:tcPr>
          <w:p w:rsidR="00252898" w:rsidRDefault="00252898" w:rsidP="00230F6F">
            <w:pPr>
              <w:widowControl w:val="0"/>
              <w:spacing w:after="0" w:line="240" w:lineRule="auto"/>
              <w:jc w:val="center"/>
              <w:rPr>
                <w:rFonts w:ascii="Times New Roman" w:hAnsi="Times New Roman"/>
                <w:sz w:val="24"/>
                <w:szCs w:val="24"/>
              </w:rPr>
            </w:pPr>
            <w:r>
              <w:rPr>
                <w:rFonts w:ascii="Times New Roman" w:hAnsi="Times New Roman"/>
                <w:sz w:val="24"/>
                <w:szCs w:val="24"/>
              </w:rPr>
              <w:t>31</w:t>
            </w:r>
          </w:p>
        </w:tc>
        <w:tc>
          <w:tcPr>
            <w:tcW w:w="5892" w:type="dxa"/>
            <w:gridSpan w:val="2"/>
          </w:tcPr>
          <w:p w:rsidR="00252898" w:rsidRPr="0083202B" w:rsidRDefault="00252898" w:rsidP="00230F6F">
            <w:pPr>
              <w:widowControl w:val="0"/>
              <w:spacing w:after="0" w:line="240" w:lineRule="auto"/>
              <w:rPr>
                <w:rFonts w:ascii="Times New Roman" w:hAnsi="Times New Roman"/>
                <w:sz w:val="24"/>
                <w:szCs w:val="24"/>
              </w:rPr>
            </w:pPr>
            <w:r w:rsidRPr="0083202B">
              <w:rPr>
                <w:rFonts w:ascii="Times New Roman" w:hAnsi="Times New Roman"/>
                <w:sz w:val="24"/>
                <w:szCs w:val="24"/>
              </w:rPr>
              <w:t xml:space="preserve">Разработка рабочей тетради по дисциплине </w:t>
            </w:r>
            <w:r w:rsidR="00260E77">
              <w:rPr>
                <w:rFonts w:ascii="Times New Roman" w:hAnsi="Times New Roman"/>
                <w:sz w:val="24"/>
                <w:szCs w:val="24"/>
              </w:rPr>
              <w:t>«</w:t>
            </w:r>
            <w:r w:rsidRPr="0083202B">
              <w:rPr>
                <w:rFonts w:ascii="Times New Roman" w:hAnsi="Times New Roman"/>
                <w:sz w:val="24"/>
                <w:szCs w:val="24"/>
              </w:rPr>
              <w:t>Русский зык</w:t>
            </w:r>
            <w:r w:rsidR="00260E77">
              <w:rPr>
                <w:rFonts w:ascii="Times New Roman" w:hAnsi="Times New Roman"/>
                <w:sz w:val="24"/>
                <w:szCs w:val="24"/>
              </w:rPr>
              <w:t>»</w:t>
            </w:r>
          </w:p>
        </w:tc>
        <w:tc>
          <w:tcPr>
            <w:tcW w:w="3069" w:type="dxa"/>
          </w:tcPr>
          <w:p w:rsidR="00252898" w:rsidRPr="0083202B" w:rsidRDefault="00252898" w:rsidP="00230F6F">
            <w:pPr>
              <w:widowControl w:val="0"/>
              <w:spacing w:after="0" w:line="240" w:lineRule="auto"/>
              <w:jc w:val="center"/>
              <w:rPr>
                <w:rFonts w:ascii="Times New Roman" w:hAnsi="Times New Roman"/>
                <w:sz w:val="24"/>
                <w:szCs w:val="24"/>
              </w:rPr>
            </w:pPr>
            <w:r w:rsidRPr="0083202B">
              <w:rPr>
                <w:rFonts w:ascii="Times New Roman" w:hAnsi="Times New Roman"/>
                <w:sz w:val="24"/>
                <w:szCs w:val="24"/>
              </w:rPr>
              <w:t>Методическая разработка</w:t>
            </w:r>
          </w:p>
        </w:tc>
        <w:tc>
          <w:tcPr>
            <w:tcW w:w="2378" w:type="dxa"/>
          </w:tcPr>
          <w:p w:rsidR="00252898" w:rsidRPr="0083202B" w:rsidRDefault="00252898" w:rsidP="00230F6F">
            <w:pPr>
              <w:widowControl w:val="0"/>
              <w:spacing w:after="0" w:line="240" w:lineRule="auto"/>
              <w:jc w:val="center"/>
              <w:rPr>
                <w:rFonts w:ascii="Times New Roman" w:hAnsi="Times New Roman"/>
                <w:sz w:val="24"/>
                <w:szCs w:val="24"/>
              </w:rPr>
            </w:pPr>
            <w:r w:rsidRPr="0083202B">
              <w:rPr>
                <w:rFonts w:ascii="Times New Roman" w:hAnsi="Times New Roman"/>
                <w:sz w:val="24"/>
                <w:szCs w:val="24"/>
              </w:rPr>
              <w:t>ноябрь-декабрь</w:t>
            </w:r>
          </w:p>
        </w:tc>
        <w:tc>
          <w:tcPr>
            <w:tcW w:w="2317" w:type="dxa"/>
          </w:tcPr>
          <w:p w:rsidR="00252898" w:rsidRPr="0083202B" w:rsidRDefault="00252898" w:rsidP="00230F6F">
            <w:pPr>
              <w:widowControl w:val="0"/>
              <w:spacing w:after="0" w:line="240" w:lineRule="auto"/>
              <w:jc w:val="center"/>
              <w:rPr>
                <w:rFonts w:ascii="Times New Roman" w:hAnsi="Times New Roman"/>
                <w:sz w:val="24"/>
                <w:szCs w:val="24"/>
              </w:rPr>
            </w:pPr>
            <w:r w:rsidRPr="0083202B">
              <w:rPr>
                <w:rFonts w:ascii="Times New Roman" w:hAnsi="Times New Roman"/>
                <w:sz w:val="24"/>
                <w:szCs w:val="24"/>
              </w:rPr>
              <w:t>Горбач Е.С.</w:t>
            </w:r>
          </w:p>
        </w:tc>
      </w:tr>
      <w:tr w:rsidR="00252898" w:rsidRPr="00FA0531" w:rsidTr="001A0D4C">
        <w:tc>
          <w:tcPr>
            <w:tcW w:w="904" w:type="dxa"/>
          </w:tcPr>
          <w:p w:rsidR="00252898" w:rsidRDefault="00252898" w:rsidP="00230F6F">
            <w:pPr>
              <w:widowControl w:val="0"/>
              <w:spacing w:after="0" w:line="240" w:lineRule="auto"/>
              <w:jc w:val="center"/>
              <w:rPr>
                <w:rFonts w:ascii="Times New Roman" w:hAnsi="Times New Roman"/>
                <w:sz w:val="24"/>
                <w:szCs w:val="24"/>
              </w:rPr>
            </w:pPr>
            <w:r>
              <w:rPr>
                <w:rFonts w:ascii="Times New Roman" w:hAnsi="Times New Roman"/>
                <w:sz w:val="24"/>
                <w:szCs w:val="24"/>
              </w:rPr>
              <w:t>32</w:t>
            </w:r>
          </w:p>
        </w:tc>
        <w:tc>
          <w:tcPr>
            <w:tcW w:w="5892" w:type="dxa"/>
            <w:gridSpan w:val="2"/>
          </w:tcPr>
          <w:p w:rsidR="00252898" w:rsidRPr="0083202B" w:rsidRDefault="00252898" w:rsidP="00230F6F">
            <w:pPr>
              <w:widowControl w:val="0"/>
              <w:spacing w:after="0" w:line="240" w:lineRule="auto"/>
              <w:rPr>
                <w:rFonts w:ascii="Times New Roman" w:hAnsi="Times New Roman"/>
                <w:sz w:val="24"/>
                <w:szCs w:val="24"/>
              </w:rPr>
            </w:pPr>
            <w:r w:rsidRPr="0083202B">
              <w:rPr>
                <w:rFonts w:ascii="Times New Roman" w:hAnsi="Times New Roman"/>
                <w:sz w:val="24"/>
                <w:szCs w:val="24"/>
              </w:rPr>
              <w:t>Разработка плана и проведение мероприятий недели русского языка и литературы.</w:t>
            </w:r>
          </w:p>
        </w:tc>
        <w:tc>
          <w:tcPr>
            <w:tcW w:w="3069" w:type="dxa"/>
          </w:tcPr>
          <w:p w:rsidR="00252898" w:rsidRPr="0083202B" w:rsidRDefault="00252898" w:rsidP="00230F6F">
            <w:pPr>
              <w:widowControl w:val="0"/>
              <w:spacing w:after="0" w:line="240" w:lineRule="auto"/>
              <w:jc w:val="center"/>
              <w:rPr>
                <w:rFonts w:ascii="Times New Roman" w:hAnsi="Times New Roman"/>
                <w:sz w:val="24"/>
                <w:szCs w:val="24"/>
              </w:rPr>
            </w:pPr>
            <w:r w:rsidRPr="0083202B">
              <w:rPr>
                <w:rFonts w:ascii="Times New Roman" w:hAnsi="Times New Roman"/>
                <w:sz w:val="24"/>
                <w:szCs w:val="24"/>
              </w:rPr>
              <w:t>План проведения</w:t>
            </w:r>
          </w:p>
        </w:tc>
        <w:tc>
          <w:tcPr>
            <w:tcW w:w="2378" w:type="dxa"/>
          </w:tcPr>
          <w:p w:rsidR="00252898" w:rsidRPr="0083202B" w:rsidRDefault="00252898" w:rsidP="00230F6F">
            <w:pPr>
              <w:widowControl w:val="0"/>
              <w:spacing w:after="0" w:line="240" w:lineRule="auto"/>
              <w:jc w:val="center"/>
              <w:rPr>
                <w:rFonts w:ascii="Times New Roman" w:hAnsi="Times New Roman"/>
                <w:sz w:val="24"/>
                <w:szCs w:val="24"/>
              </w:rPr>
            </w:pPr>
            <w:r w:rsidRPr="0083202B">
              <w:rPr>
                <w:rFonts w:ascii="Times New Roman" w:hAnsi="Times New Roman"/>
                <w:sz w:val="24"/>
                <w:szCs w:val="24"/>
              </w:rPr>
              <w:t>март-апрель</w:t>
            </w:r>
          </w:p>
        </w:tc>
        <w:tc>
          <w:tcPr>
            <w:tcW w:w="2317" w:type="dxa"/>
          </w:tcPr>
          <w:p w:rsidR="00252898" w:rsidRPr="0083202B" w:rsidRDefault="00252898" w:rsidP="00230F6F">
            <w:pPr>
              <w:widowControl w:val="0"/>
              <w:spacing w:after="0" w:line="240" w:lineRule="auto"/>
              <w:jc w:val="center"/>
              <w:rPr>
                <w:rFonts w:ascii="Times New Roman" w:hAnsi="Times New Roman"/>
                <w:sz w:val="24"/>
                <w:szCs w:val="24"/>
              </w:rPr>
            </w:pPr>
            <w:r w:rsidRPr="0083202B">
              <w:rPr>
                <w:rFonts w:ascii="Times New Roman" w:hAnsi="Times New Roman"/>
                <w:sz w:val="24"/>
                <w:szCs w:val="24"/>
              </w:rPr>
              <w:t>Горбач Е.С.</w:t>
            </w:r>
          </w:p>
        </w:tc>
      </w:tr>
      <w:tr w:rsidR="00252898" w:rsidRPr="00FA0531" w:rsidTr="001A0D4C">
        <w:tc>
          <w:tcPr>
            <w:tcW w:w="904" w:type="dxa"/>
          </w:tcPr>
          <w:p w:rsidR="00252898" w:rsidRDefault="00252898" w:rsidP="00230F6F">
            <w:pPr>
              <w:widowControl w:val="0"/>
              <w:spacing w:after="0" w:line="240" w:lineRule="auto"/>
              <w:jc w:val="center"/>
              <w:rPr>
                <w:rFonts w:ascii="Times New Roman" w:hAnsi="Times New Roman"/>
                <w:sz w:val="24"/>
                <w:szCs w:val="24"/>
              </w:rPr>
            </w:pPr>
            <w:r>
              <w:rPr>
                <w:rFonts w:ascii="Times New Roman" w:hAnsi="Times New Roman"/>
                <w:sz w:val="24"/>
                <w:szCs w:val="24"/>
              </w:rPr>
              <w:t>33</w:t>
            </w:r>
          </w:p>
        </w:tc>
        <w:tc>
          <w:tcPr>
            <w:tcW w:w="5892" w:type="dxa"/>
            <w:gridSpan w:val="2"/>
          </w:tcPr>
          <w:p w:rsidR="00252898" w:rsidRPr="0083202B" w:rsidRDefault="00252898" w:rsidP="00230F6F">
            <w:pPr>
              <w:widowControl w:val="0"/>
              <w:spacing w:after="0" w:line="240" w:lineRule="auto"/>
              <w:rPr>
                <w:rFonts w:ascii="Times New Roman" w:hAnsi="Times New Roman"/>
                <w:sz w:val="24"/>
                <w:szCs w:val="24"/>
              </w:rPr>
            </w:pPr>
            <w:r w:rsidRPr="0083202B">
              <w:rPr>
                <w:rFonts w:ascii="Times New Roman" w:hAnsi="Times New Roman"/>
                <w:sz w:val="24"/>
                <w:szCs w:val="24"/>
              </w:rPr>
              <w:t xml:space="preserve">Проведение </w:t>
            </w:r>
            <w:r w:rsidR="00260E77">
              <w:rPr>
                <w:rFonts w:ascii="Times New Roman" w:hAnsi="Times New Roman"/>
                <w:sz w:val="24"/>
                <w:szCs w:val="24"/>
              </w:rPr>
              <w:t>«</w:t>
            </w:r>
            <w:r w:rsidRPr="0083202B">
              <w:rPr>
                <w:rFonts w:ascii="Times New Roman" w:hAnsi="Times New Roman"/>
                <w:sz w:val="24"/>
                <w:szCs w:val="24"/>
              </w:rPr>
              <w:t>Входного</w:t>
            </w:r>
            <w:r w:rsidR="00260E77">
              <w:rPr>
                <w:rFonts w:ascii="Times New Roman" w:hAnsi="Times New Roman"/>
                <w:sz w:val="24"/>
                <w:szCs w:val="24"/>
              </w:rPr>
              <w:t>»</w:t>
            </w:r>
            <w:r w:rsidRPr="0083202B">
              <w:rPr>
                <w:rFonts w:ascii="Times New Roman" w:hAnsi="Times New Roman"/>
                <w:sz w:val="24"/>
                <w:szCs w:val="24"/>
              </w:rPr>
              <w:t xml:space="preserve">, </w:t>
            </w:r>
            <w:r w:rsidR="00260E77">
              <w:rPr>
                <w:rFonts w:ascii="Times New Roman" w:hAnsi="Times New Roman"/>
                <w:sz w:val="24"/>
                <w:szCs w:val="24"/>
              </w:rPr>
              <w:t>«</w:t>
            </w:r>
            <w:r w:rsidRPr="0083202B">
              <w:rPr>
                <w:rFonts w:ascii="Times New Roman" w:hAnsi="Times New Roman"/>
                <w:sz w:val="24"/>
                <w:szCs w:val="24"/>
              </w:rPr>
              <w:t>Итогового контроля</w:t>
            </w:r>
            <w:r w:rsidR="00260E77">
              <w:rPr>
                <w:rFonts w:ascii="Times New Roman" w:hAnsi="Times New Roman"/>
                <w:sz w:val="24"/>
                <w:szCs w:val="24"/>
              </w:rPr>
              <w:t>»</w:t>
            </w:r>
          </w:p>
        </w:tc>
        <w:tc>
          <w:tcPr>
            <w:tcW w:w="3069" w:type="dxa"/>
          </w:tcPr>
          <w:p w:rsidR="00252898" w:rsidRPr="0083202B" w:rsidRDefault="00252898" w:rsidP="00230F6F">
            <w:pPr>
              <w:widowControl w:val="0"/>
              <w:spacing w:after="0" w:line="240" w:lineRule="auto"/>
              <w:jc w:val="center"/>
              <w:rPr>
                <w:rFonts w:ascii="Times New Roman" w:hAnsi="Times New Roman"/>
                <w:sz w:val="24"/>
                <w:szCs w:val="24"/>
              </w:rPr>
            </w:pPr>
            <w:r w:rsidRPr="0083202B">
              <w:rPr>
                <w:rFonts w:ascii="Times New Roman" w:hAnsi="Times New Roman"/>
                <w:sz w:val="24"/>
                <w:szCs w:val="24"/>
              </w:rPr>
              <w:t>Отчет</w:t>
            </w:r>
          </w:p>
        </w:tc>
        <w:tc>
          <w:tcPr>
            <w:tcW w:w="2378" w:type="dxa"/>
          </w:tcPr>
          <w:p w:rsidR="00252898" w:rsidRPr="0083202B" w:rsidRDefault="00252898" w:rsidP="00230F6F">
            <w:pPr>
              <w:widowControl w:val="0"/>
              <w:spacing w:after="0" w:line="240" w:lineRule="auto"/>
              <w:jc w:val="center"/>
              <w:rPr>
                <w:rFonts w:ascii="Times New Roman" w:hAnsi="Times New Roman"/>
                <w:sz w:val="24"/>
                <w:szCs w:val="24"/>
              </w:rPr>
            </w:pPr>
            <w:r w:rsidRPr="0083202B">
              <w:rPr>
                <w:rFonts w:ascii="Times New Roman" w:hAnsi="Times New Roman"/>
                <w:sz w:val="24"/>
                <w:szCs w:val="24"/>
              </w:rPr>
              <w:t>октябрь, май</w:t>
            </w:r>
          </w:p>
        </w:tc>
        <w:tc>
          <w:tcPr>
            <w:tcW w:w="2317" w:type="dxa"/>
          </w:tcPr>
          <w:p w:rsidR="00252898" w:rsidRPr="0083202B" w:rsidRDefault="00252898" w:rsidP="00230F6F">
            <w:pPr>
              <w:widowControl w:val="0"/>
              <w:spacing w:after="0" w:line="240" w:lineRule="auto"/>
              <w:jc w:val="center"/>
              <w:rPr>
                <w:rFonts w:ascii="Times New Roman" w:hAnsi="Times New Roman"/>
                <w:sz w:val="24"/>
                <w:szCs w:val="24"/>
              </w:rPr>
            </w:pPr>
            <w:r w:rsidRPr="0083202B">
              <w:rPr>
                <w:rFonts w:ascii="Times New Roman" w:hAnsi="Times New Roman"/>
                <w:sz w:val="24"/>
                <w:szCs w:val="24"/>
              </w:rPr>
              <w:t>Горбач Е.С.</w:t>
            </w:r>
          </w:p>
        </w:tc>
      </w:tr>
      <w:tr w:rsidR="00252898" w:rsidRPr="00FA0531" w:rsidTr="001A0D4C">
        <w:tc>
          <w:tcPr>
            <w:tcW w:w="904" w:type="dxa"/>
          </w:tcPr>
          <w:p w:rsidR="00252898" w:rsidRDefault="00252898" w:rsidP="00230F6F">
            <w:pPr>
              <w:widowControl w:val="0"/>
              <w:spacing w:after="0" w:line="240" w:lineRule="auto"/>
              <w:jc w:val="center"/>
              <w:rPr>
                <w:rFonts w:ascii="Times New Roman" w:hAnsi="Times New Roman"/>
                <w:sz w:val="24"/>
                <w:szCs w:val="24"/>
              </w:rPr>
            </w:pPr>
            <w:r>
              <w:rPr>
                <w:rFonts w:ascii="Times New Roman" w:hAnsi="Times New Roman"/>
                <w:sz w:val="24"/>
                <w:szCs w:val="24"/>
              </w:rPr>
              <w:t>34</w:t>
            </w:r>
          </w:p>
        </w:tc>
        <w:tc>
          <w:tcPr>
            <w:tcW w:w="5892" w:type="dxa"/>
            <w:gridSpan w:val="2"/>
          </w:tcPr>
          <w:p w:rsidR="00252898" w:rsidRPr="0083202B" w:rsidRDefault="00252898" w:rsidP="00230F6F">
            <w:pPr>
              <w:widowControl w:val="0"/>
              <w:spacing w:after="0" w:line="240" w:lineRule="auto"/>
              <w:rPr>
                <w:rFonts w:ascii="Times New Roman" w:hAnsi="Times New Roman"/>
                <w:sz w:val="24"/>
                <w:szCs w:val="24"/>
              </w:rPr>
            </w:pPr>
            <w:r w:rsidRPr="0083202B">
              <w:rPr>
                <w:rFonts w:ascii="Times New Roman" w:hAnsi="Times New Roman"/>
                <w:sz w:val="24"/>
                <w:szCs w:val="24"/>
              </w:rPr>
              <w:t>Организация и проведение конкурсов сочинений, приуроченных к памятным датам</w:t>
            </w:r>
          </w:p>
        </w:tc>
        <w:tc>
          <w:tcPr>
            <w:tcW w:w="3069" w:type="dxa"/>
          </w:tcPr>
          <w:p w:rsidR="00252898" w:rsidRPr="0083202B" w:rsidRDefault="00252898" w:rsidP="00230F6F">
            <w:pPr>
              <w:widowControl w:val="0"/>
              <w:spacing w:after="0" w:line="240" w:lineRule="auto"/>
              <w:jc w:val="center"/>
              <w:rPr>
                <w:rFonts w:ascii="Times New Roman" w:hAnsi="Times New Roman"/>
                <w:sz w:val="24"/>
                <w:szCs w:val="24"/>
              </w:rPr>
            </w:pPr>
            <w:r w:rsidRPr="0083202B">
              <w:rPr>
                <w:rFonts w:ascii="Times New Roman" w:hAnsi="Times New Roman"/>
                <w:sz w:val="24"/>
                <w:szCs w:val="24"/>
              </w:rPr>
              <w:t>Сборник творческих работ</w:t>
            </w:r>
          </w:p>
        </w:tc>
        <w:tc>
          <w:tcPr>
            <w:tcW w:w="2378" w:type="dxa"/>
          </w:tcPr>
          <w:p w:rsidR="00252898" w:rsidRPr="0083202B" w:rsidRDefault="00252898" w:rsidP="00230F6F">
            <w:pPr>
              <w:widowControl w:val="0"/>
              <w:spacing w:after="0" w:line="240" w:lineRule="auto"/>
              <w:jc w:val="center"/>
              <w:rPr>
                <w:rFonts w:ascii="Times New Roman" w:hAnsi="Times New Roman"/>
                <w:sz w:val="24"/>
                <w:szCs w:val="24"/>
              </w:rPr>
            </w:pPr>
            <w:r w:rsidRPr="0083202B">
              <w:rPr>
                <w:rFonts w:ascii="Times New Roman" w:hAnsi="Times New Roman"/>
                <w:sz w:val="24"/>
                <w:szCs w:val="24"/>
              </w:rPr>
              <w:t>Ноябрь-декабрь</w:t>
            </w:r>
          </w:p>
        </w:tc>
        <w:tc>
          <w:tcPr>
            <w:tcW w:w="2317" w:type="dxa"/>
          </w:tcPr>
          <w:p w:rsidR="00252898" w:rsidRPr="0083202B" w:rsidRDefault="00252898" w:rsidP="00230F6F">
            <w:pPr>
              <w:widowControl w:val="0"/>
              <w:spacing w:after="0" w:line="240" w:lineRule="auto"/>
              <w:jc w:val="center"/>
              <w:rPr>
                <w:rFonts w:ascii="Times New Roman" w:hAnsi="Times New Roman"/>
                <w:sz w:val="24"/>
                <w:szCs w:val="24"/>
              </w:rPr>
            </w:pPr>
            <w:r w:rsidRPr="0083202B">
              <w:rPr>
                <w:rFonts w:ascii="Times New Roman" w:hAnsi="Times New Roman"/>
                <w:sz w:val="24"/>
                <w:szCs w:val="24"/>
              </w:rPr>
              <w:t>Горбач Е.С.</w:t>
            </w:r>
          </w:p>
        </w:tc>
      </w:tr>
      <w:tr w:rsidR="00252898" w:rsidRPr="00FA0531" w:rsidTr="001A0D4C">
        <w:tc>
          <w:tcPr>
            <w:tcW w:w="14560" w:type="dxa"/>
            <w:gridSpan w:val="6"/>
            <w:shd w:val="clear" w:color="auto" w:fill="D9D9D9"/>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научно-методическая работа</w:t>
            </w:r>
          </w:p>
        </w:tc>
      </w:tr>
      <w:tr w:rsidR="00252898" w:rsidRPr="00FA0531" w:rsidTr="00011E27">
        <w:tc>
          <w:tcPr>
            <w:tcW w:w="943" w:type="dxa"/>
            <w:gridSpan w:val="2"/>
          </w:tcPr>
          <w:p w:rsidR="00252898" w:rsidRDefault="00252898" w:rsidP="00230F6F">
            <w:pPr>
              <w:widowControl w:val="0"/>
              <w:spacing w:after="0" w:line="240" w:lineRule="auto"/>
              <w:jc w:val="center"/>
              <w:rPr>
                <w:rFonts w:ascii="Times New Roman" w:hAnsi="Times New Roman"/>
                <w:sz w:val="24"/>
                <w:szCs w:val="24"/>
              </w:rPr>
            </w:pPr>
            <w:r>
              <w:rPr>
                <w:rFonts w:ascii="Times New Roman" w:hAnsi="Times New Roman"/>
                <w:sz w:val="24"/>
                <w:szCs w:val="24"/>
              </w:rPr>
              <w:t>1</w:t>
            </w:r>
          </w:p>
        </w:tc>
        <w:tc>
          <w:tcPr>
            <w:tcW w:w="5853" w:type="dxa"/>
          </w:tcPr>
          <w:p w:rsidR="00252898" w:rsidRPr="00FA0531" w:rsidRDefault="00252898" w:rsidP="00230F6F">
            <w:pPr>
              <w:widowControl w:val="0"/>
              <w:spacing w:after="0" w:line="240" w:lineRule="auto"/>
              <w:rPr>
                <w:rFonts w:ascii="Times New Roman" w:hAnsi="Times New Roman"/>
                <w:sz w:val="24"/>
                <w:szCs w:val="24"/>
              </w:rPr>
            </w:pPr>
            <w:r>
              <w:rPr>
                <w:rFonts w:ascii="Times New Roman" w:hAnsi="Times New Roman"/>
                <w:sz w:val="24"/>
                <w:szCs w:val="24"/>
              </w:rPr>
              <w:t xml:space="preserve">Написание статьи </w:t>
            </w:r>
            <w:r w:rsidR="00260E77">
              <w:rPr>
                <w:rFonts w:ascii="Times New Roman" w:hAnsi="Times New Roman"/>
                <w:sz w:val="24"/>
                <w:szCs w:val="24"/>
              </w:rPr>
              <w:t>«</w:t>
            </w:r>
            <w:r>
              <w:rPr>
                <w:rFonts w:ascii="Times New Roman" w:hAnsi="Times New Roman"/>
                <w:sz w:val="24"/>
                <w:szCs w:val="24"/>
              </w:rPr>
              <w:t>Применение проектной методики в обучении иностранному языку с целью формирования коммуникативных навыков у</w:t>
            </w:r>
            <w:r w:rsidR="002C0415">
              <w:rPr>
                <w:rFonts w:ascii="Times New Roman" w:hAnsi="Times New Roman"/>
                <w:sz w:val="24"/>
                <w:szCs w:val="24"/>
              </w:rPr>
              <w:t> </w:t>
            </w:r>
            <w:r>
              <w:rPr>
                <w:rFonts w:ascii="Times New Roman" w:hAnsi="Times New Roman"/>
                <w:sz w:val="24"/>
                <w:szCs w:val="24"/>
              </w:rPr>
              <w:t>студентов СПО</w:t>
            </w:r>
            <w:r w:rsidR="00260E77">
              <w:rPr>
                <w:rFonts w:ascii="Times New Roman" w:hAnsi="Times New Roman"/>
                <w:sz w:val="24"/>
                <w:szCs w:val="24"/>
              </w:rPr>
              <w:t>»</w:t>
            </w:r>
          </w:p>
        </w:tc>
        <w:tc>
          <w:tcPr>
            <w:tcW w:w="3069" w:type="dxa"/>
          </w:tcPr>
          <w:p w:rsidR="00252898" w:rsidRPr="00FA0531" w:rsidRDefault="00252898" w:rsidP="00230F6F">
            <w:pPr>
              <w:widowControl w:val="0"/>
              <w:spacing w:after="0" w:line="240" w:lineRule="auto"/>
              <w:jc w:val="center"/>
              <w:rPr>
                <w:rFonts w:ascii="Times New Roman" w:hAnsi="Times New Roman"/>
                <w:sz w:val="24"/>
                <w:szCs w:val="24"/>
              </w:rPr>
            </w:pPr>
            <w:r>
              <w:rPr>
                <w:rFonts w:ascii="Times New Roman" w:hAnsi="Times New Roman"/>
                <w:sz w:val="24"/>
                <w:szCs w:val="24"/>
              </w:rPr>
              <w:t>Статья на образовательном сайте, публикация</w:t>
            </w:r>
          </w:p>
        </w:tc>
        <w:tc>
          <w:tcPr>
            <w:tcW w:w="2378" w:type="dxa"/>
          </w:tcPr>
          <w:p w:rsidR="00252898" w:rsidRPr="00FA0531" w:rsidRDefault="00252898" w:rsidP="00230F6F">
            <w:pPr>
              <w:widowControl w:val="0"/>
              <w:spacing w:after="0" w:line="240" w:lineRule="auto"/>
              <w:jc w:val="center"/>
              <w:rPr>
                <w:rFonts w:ascii="Times New Roman" w:hAnsi="Times New Roman"/>
                <w:sz w:val="24"/>
                <w:szCs w:val="24"/>
              </w:rPr>
            </w:pPr>
            <w:r>
              <w:rPr>
                <w:rFonts w:ascii="Times New Roman" w:hAnsi="Times New Roman"/>
                <w:sz w:val="24"/>
                <w:szCs w:val="24"/>
              </w:rPr>
              <w:t>1семестр</w:t>
            </w:r>
          </w:p>
        </w:tc>
        <w:tc>
          <w:tcPr>
            <w:tcW w:w="2317" w:type="dxa"/>
          </w:tcPr>
          <w:p w:rsidR="00252898" w:rsidRPr="00FA0531" w:rsidRDefault="00252898" w:rsidP="00230F6F">
            <w:pPr>
              <w:widowControl w:val="0"/>
              <w:spacing w:after="0" w:line="240" w:lineRule="auto"/>
              <w:jc w:val="center"/>
              <w:rPr>
                <w:rFonts w:ascii="Times New Roman" w:hAnsi="Times New Roman"/>
                <w:sz w:val="24"/>
                <w:szCs w:val="24"/>
              </w:rPr>
            </w:pPr>
            <w:r>
              <w:rPr>
                <w:rFonts w:ascii="Times New Roman" w:hAnsi="Times New Roman"/>
                <w:sz w:val="24"/>
                <w:szCs w:val="24"/>
              </w:rPr>
              <w:t>Маршалкина Л.В.</w:t>
            </w:r>
          </w:p>
        </w:tc>
      </w:tr>
    </w:tbl>
    <w:p w:rsidR="002C0415" w:rsidRDefault="002C0415" w:rsidP="00230F6F">
      <w:pPr>
        <w:widowControl w:val="0"/>
        <w:rPr>
          <w:rFonts w:ascii="Times New Roman" w:hAnsi="Times New Roman"/>
          <w:b/>
          <w:sz w:val="24"/>
          <w:szCs w:val="24"/>
        </w:rPr>
      </w:pPr>
    </w:p>
    <w:p w:rsidR="00252898" w:rsidRDefault="00252898" w:rsidP="00230F6F">
      <w:pPr>
        <w:widowControl w:val="0"/>
        <w:rPr>
          <w:rFonts w:ascii="Times New Roman" w:hAnsi="Times New Roman"/>
          <w:b/>
          <w:sz w:val="24"/>
          <w:szCs w:val="24"/>
        </w:rPr>
      </w:pPr>
      <w:r>
        <w:rPr>
          <w:rFonts w:ascii="Times New Roman" w:hAnsi="Times New Roman"/>
          <w:b/>
          <w:sz w:val="24"/>
          <w:szCs w:val="24"/>
        </w:rPr>
        <w:br w:type="page"/>
      </w:r>
    </w:p>
    <w:p w:rsidR="00252898" w:rsidRPr="00081AFA" w:rsidRDefault="00252898" w:rsidP="00230F6F">
      <w:pPr>
        <w:widowControl w:val="0"/>
        <w:spacing w:after="0" w:line="240" w:lineRule="auto"/>
        <w:jc w:val="center"/>
        <w:rPr>
          <w:rFonts w:ascii="Times New Roman" w:hAnsi="Times New Roman"/>
          <w:b/>
          <w:sz w:val="24"/>
          <w:szCs w:val="24"/>
        </w:rPr>
      </w:pPr>
      <w:r w:rsidRPr="00081AFA">
        <w:rPr>
          <w:rFonts w:ascii="Times New Roman" w:hAnsi="Times New Roman"/>
          <w:b/>
          <w:sz w:val="24"/>
          <w:szCs w:val="24"/>
        </w:rPr>
        <w:t>3. КОНТРОЛЬ ЭФФЕКТИВНОСТИ УЧЕБНО-ВОСПИТАТЕЛЬНОЙ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5897"/>
        <w:gridCol w:w="3069"/>
        <w:gridCol w:w="2300"/>
        <w:gridCol w:w="2390"/>
      </w:tblGrid>
      <w:tr w:rsidR="00252898" w:rsidRPr="00252898" w:rsidTr="00252898">
        <w:tc>
          <w:tcPr>
            <w:tcW w:w="904" w:type="dxa"/>
            <w:vAlign w:val="center"/>
          </w:tcPr>
          <w:p w:rsidR="00252898" w:rsidRPr="00252898" w:rsidRDefault="00252898" w:rsidP="00230F6F">
            <w:pPr>
              <w:widowControl w:val="0"/>
              <w:spacing w:after="0" w:line="240" w:lineRule="auto"/>
              <w:jc w:val="center"/>
              <w:rPr>
                <w:rFonts w:ascii="Times New Roman" w:hAnsi="Times New Roman"/>
                <w:b/>
                <w:sz w:val="20"/>
                <w:szCs w:val="20"/>
              </w:rPr>
            </w:pPr>
            <w:r w:rsidRPr="00252898">
              <w:rPr>
                <w:rFonts w:ascii="Times New Roman" w:hAnsi="Times New Roman"/>
                <w:b/>
                <w:sz w:val="20"/>
                <w:szCs w:val="20"/>
              </w:rPr>
              <w:t>№ п/п</w:t>
            </w:r>
          </w:p>
        </w:tc>
        <w:tc>
          <w:tcPr>
            <w:tcW w:w="5897" w:type="dxa"/>
            <w:vAlign w:val="center"/>
          </w:tcPr>
          <w:p w:rsidR="00252898" w:rsidRPr="00252898" w:rsidRDefault="00252898" w:rsidP="00230F6F">
            <w:pPr>
              <w:widowControl w:val="0"/>
              <w:spacing w:after="0" w:line="240" w:lineRule="auto"/>
              <w:jc w:val="center"/>
              <w:rPr>
                <w:rFonts w:ascii="Times New Roman" w:hAnsi="Times New Roman"/>
                <w:b/>
                <w:sz w:val="20"/>
                <w:szCs w:val="20"/>
              </w:rPr>
            </w:pPr>
            <w:r w:rsidRPr="00252898">
              <w:rPr>
                <w:rFonts w:ascii="Times New Roman" w:hAnsi="Times New Roman"/>
                <w:b/>
                <w:sz w:val="20"/>
                <w:szCs w:val="20"/>
              </w:rPr>
              <w:t>Содержание работы</w:t>
            </w:r>
          </w:p>
        </w:tc>
        <w:tc>
          <w:tcPr>
            <w:tcW w:w="3069" w:type="dxa"/>
            <w:vAlign w:val="center"/>
          </w:tcPr>
          <w:p w:rsidR="00252898" w:rsidRPr="00252898" w:rsidRDefault="00252898" w:rsidP="00230F6F">
            <w:pPr>
              <w:widowControl w:val="0"/>
              <w:spacing w:after="0" w:line="240" w:lineRule="auto"/>
              <w:jc w:val="center"/>
              <w:rPr>
                <w:rFonts w:ascii="Times New Roman" w:hAnsi="Times New Roman"/>
                <w:b/>
                <w:sz w:val="20"/>
                <w:szCs w:val="20"/>
              </w:rPr>
            </w:pPr>
            <w:r w:rsidRPr="00252898">
              <w:rPr>
                <w:rFonts w:ascii="Times New Roman" w:hAnsi="Times New Roman"/>
                <w:b/>
                <w:sz w:val="20"/>
                <w:szCs w:val="20"/>
              </w:rPr>
              <w:t>Результативность/итоговый материал</w:t>
            </w:r>
          </w:p>
        </w:tc>
        <w:tc>
          <w:tcPr>
            <w:tcW w:w="2300" w:type="dxa"/>
            <w:vAlign w:val="center"/>
          </w:tcPr>
          <w:p w:rsidR="00252898" w:rsidRPr="00252898" w:rsidRDefault="00252898" w:rsidP="00230F6F">
            <w:pPr>
              <w:widowControl w:val="0"/>
              <w:spacing w:after="0" w:line="240" w:lineRule="auto"/>
              <w:jc w:val="center"/>
              <w:rPr>
                <w:rFonts w:ascii="Times New Roman" w:hAnsi="Times New Roman"/>
                <w:b/>
                <w:sz w:val="20"/>
                <w:szCs w:val="20"/>
              </w:rPr>
            </w:pPr>
            <w:r w:rsidRPr="00252898">
              <w:rPr>
                <w:rFonts w:ascii="Times New Roman" w:hAnsi="Times New Roman"/>
                <w:b/>
                <w:sz w:val="20"/>
                <w:szCs w:val="20"/>
              </w:rPr>
              <w:t>Календарные сроки</w:t>
            </w:r>
          </w:p>
        </w:tc>
        <w:tc>
          <w:tcPr>
            <w:tcW w:w="2390" w:type="dxa"/>
            <w:vAlign w:val="center"/>
          </w:tcPr>
          <w:p w:rsidR="00252898" w:rsidRPr="00252898" w:rsidRDefault="00252898" w:rsidP="00230F6F">
            <w:pPr>
              <w:widowControl w:val="0"/>
              <w:spacing w:after="0" w:line="240" w:lineRule="auto"/>
              <w:jc w:val="center"/>
              <w:rPr>
                <w:rFonts w:ascii="Times New Roman" w:hAnsi="Times New Roman"/>
                <w:b/>
                <w:sz w:val="20"/>
                <w:szCs w:val="20"/>
              </w:rPr>
            </w:pPr>
            <w:r w:rsidRPr="00252898">
              <w:rPr>
                <w:rFonts w:ascii="Times New Roman" w:hAnsi="Times New Roman"/>
                <w:b/>
                <w:sz w:val="20"/>
                <w:szCs w:val="20"/>
              </w:rPr>
              <w:t>Ф.И.О. ответственных</w:t>
            </w:r>
            <w:r w:rsidRPr="00252898">
              <w:rPr>
                <w:rFonts w:ascii="Times New Roman" w:hAnsi="Times New Roman"/>
                <w:b/>
                <w:sz w:val="20"/>
                <w:szCs w:val="20"/>
              </w:rPr>
              <w:br/>
              <w:t>за исполнение</w:t>
            </w:r>
          </w:p>
        </w:tc>
      </w:tr>
      <w:tr w:rsidR="00252898" w:rsidRPr="00FA0531" w:rsidTr="00252898">
        <w:tc>
          <w:tcPr>
            <w:tcW w:w="904"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1</w:t>
            </w:r>
          </w:p>
        </w:tc>
        <w:tc>
          <w:tcPr>
            <w:tcW w:w="5897" w:type="dxa"/>
          </w:tcPr>
          <w:p w:rsidR="00252898" w:rsidRPr="00FA0531" w:rsidRDefault="00252898" w:rsidP="00230F6F">
            <w:pPr>
              <w:widowControl w:val="0"/>
              <w:spacing w:after="0" w:line="240" w:lineRule="auto"/>
              <w:jc w:val="both"/>
              <w:rPr>
                <w:rFonts w:ascii="Times New Roman" w:hAnsi="Times New Roman"/>
                <w:sz w:val="24"/>
                <w:szCs w:val="24"/>
              </w:rPr>
            </w:pPr>
            <w:r w:rsidRPr="00FA0531">
              <w:rPr>
                <w:rFonts w:ascii="Times New Roman" w:hAnsi="Times New Roman"/>
                <w:sz w:val="24"/>
                <w:szCs w:val="24"/>
              </w:rPr>
              <w:t xml:space="preserve">Посещение занятий </w:t>
            </w:r>
            <w:r>
              <w:rPr>
                <w:rFonts w:ascii="Times New Roman" w:hAnsi="Times New Roman"/>
                <w:sz w:val="24"/>
                <w:szCs w:val="24"/>
              </w:rPr>
              <w:t>преподавателей иностранного языка</w:t>
            </w:r>
            <w:r w:rsidRPr="00FA0531">
              <w:rPr>
                <w:rFonts w:ascii="Times New Roman" w:hAnsi="Times New Roman"/>
                <w:sz w:val="24"/>
                <w:szCs w:val="24"/>
              </w:rPr>
              <w:t xml:space="preserve"> с целью обмена опытом</w:t>
            </w:r>
          </w:p>
        </w:tc>
        <w:tc>
          <w:tcPr>
            <w:tcW w:w="3069"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Анализ урока</w:t>
            </w:r>
          </w:p>
        </w:tc>
        <w:tc>
          <w:tcPr>
            <w:tcW w:w="2300" w:type="dxa"/>
          </w:tcPr>
          <w:p w:rsidR="00252898" w:rsidRPr="00FA0531" w:rsidRDefault="00252898" w:rsidP="00230F6F">
            <w:pPr>
              <w:widowControl w:val="0"/>
              <w:spacing w:after="0" w:line="240" w:lineRule="auto"/>
              <w:jc w:val="center"/>
              <w:rPr>
                <w:rFonts w:ascii="Times New Roman" w:hAnsi="Times New Roman"/>
                <w:sz w:val="24"/>
                <w:szCs w:val="24"/>
              </w:rPr>
            </w:pPr>
            <w:r>
              <w:rPr>
                <w:rFonts w:ascii="Times New Roman" w:hAnsi="Times New Roman"/>
                <w:sz w:val="24"/>
                <w:szCs w:val="24"/>
              </w:rPr>
              <w:t>1-2 семестр</w:t>
            </w:r>
          </w:p>
        </w:tc>
        <w:tc>
          <w:tcPr>
            <w:tcW w:w="2390" w:type="dxa"/>
          </w:tcPr>
          <w:p w:rsidR="00252898"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Мелтонян А.Ю.</w:t>
            </w:r>
          </w:p>
          <w:p w:rsidR="00252898" w:rsidRDefault="00252898" w:rsidP="00230F6F">
            <w:pPr>
              <w:widowControl w:val="0"/>
              <w:spacing w:after="0" w:line="240" w:lineRule="auto"/>
              <w:jc w:val="center"/>
              <w:rPr>
                <w:rFonts w:ascii="Times New Roman" w:hAnsi="Times New Roman"/>
                <w:sz w:val="24"/>
                <w:szCs w:val="24"/>
              </w:rPr>
            </w:pPr>
            <w:r>
              <w:rPr>
                <w:rFonts w:ascii="Times New Roman" w:hAnsi="Times New Roman"/>
                <w:sz w:val="24"/>
                <w:szCs w:val="24"/>
              </w:rPr>
              <w:t>Кливаденко М.А.</w:t>
            </w:r>
          </w:p>
          <w:p w:rsidR="00252898" w:rsidRDefault="00252898" w:rsidP="00230F6F">
            <w:pPr>
              <w:widowControl w:val="0"/>
              <w:spacing w:after="0" w:line="240" w:lineRule="auto"/>
              <w:jc w:val="center"/>
              <w:rPr>
                <w:rFonts w:ascii="Times New Roman" w:hAnsi="Times New Roman"/>
                <w:sz w:val="24"/>
                <w:szCs w:val="24"/>
              </w:rPr>
            </w:pPr>
            <w:r>
              <w:rPr>
                <w:rFonts w:ascii="Times New Roman" w:hAnsi="Times New Roman"/>
                <w:sz w:val="24"/>
                <w:szCs w:val="24"/>
              </w:rPr>
              <w:t>Завальнюк Д.А.</w:t>
            </w:r>
          </w:p>
          <w:p w:rsidR="00252898" w:rsidRDefault="00252898" w:rsidP="00230F6F">
            <w:pPr>
              <w:widowControl w:val="0"/>
              <w:spacing w:after="0" w:line="240" w:lineRule="auto"/>
              <w:jc w:val="center"/>
              <w:rPr>
                <w:rFonts w:ascii="Times New Roman" w:hAnsi="Times New Roman"/>
                <w:sz w:val="24"/>
                <w:szCs w:val="24"/>
              </w:rPr>
            </w:pPr>
            <w:r>
              <w:rPr>
                <w:rFonts w:ascii="Times New Roman" w:hAnsi="Times New Roman"/>
                <w:sz w:val="24"/>
                <w:szCs w:val="24"/>
              </w:rPr>
              <w:t>Завгородняя С.А.</w:t>
            </w:r>
          </w:p>
          <w:p w:rsidR="00252898" w:rsidRDefault="00252898" w:rsidP="00230F6F">
            <w:pPr>
              <w:widowControl w:val="0"/>
              <w:spacing w:after="0" w:line="240" w:lineRule="auto"/>
              <w:jc w:val="center"/>
              <w:rPr>
                <w:rFonts w:ascii="Times New Roman" w:hAnsi="Times New Roman"/>
                <w:sz w:val="24"/>
                <w:szCs w:val="24"/>
              </w:rPr>
            </w:pPr>
            <w:r>
              <w:rPr>
                <w:rFonts w:ascii="Times New Roman" w:hAnsi="Times New Roman"/>
                <w:sz w:val="24"/>
                <w:szCs w:val="24"/>
              </w:rPr>
              <w:t>Андреева О.С.</w:t>
            </w:r>
          </w:p>
          <w:p w:rsidR="00252898" w:rsidRDefault="00252898" w:rsidP="00230F6F">
            <w:pPr>
              <w:widowControl w:val="0"/>
              <w:spacing w:after="0" w:line="240" w:lineRule="auto"/>
              <w:jc w:val="center"/>
              <w:rPr>
                <w:rFonts w:ascii="Times New Roman" w:hAnsi="Times New Roman"/>
                <w:sz w:val="24"/>
                <w:szCs w:val="24"/>
              </w:rPr>
            </w:pPr>
            <w:r>
              <w:rPr>
                <w:rFonts w:ascii="Times New Roman" w:hAnsi="Times New Roman"/>
                <w:sz w:val="24"/>
                <w:szCs w:val="24"/>
              </w:rPr>
              <w:t>Маршалкина Л.В.</w:t>
            </w:r>
          </w:p>
          <w:p w:rsidR="00252898" w:rsidRPr="00FA0531" w:rsidRDefault="00252898" w:rsidP="00230F6F">
            <w:pPr>
              <w:widowControl w:val="0"/>
              <w:spacing w:after="0" w:line="240" w:lineRule="auto"/>
              <w:jc w:val="center"/>
              <w:rPr>
                <w:rFonts w:ascii="Times New Roman" w:hAnsi="Times New Roman"/>
                <w:sz w:val="24"/>
                <w:szCs w:val="24"/>
              </w:rPr>
            </w:pPr>
            <w:r>
              <w:rPr>
                <w:rFonts w:ascii="Times New Roman" w:hAnsi="Times New Roman"/>
                <w:sz w:val="24"/>
                <w:szCs w:val="24"/>
              </w:rPr>
              <w:t>Горбач Е.С.</w:t>
            </w:r>
          </w:p>
        </w:tc>
      </w:tr>
      <w:tr w:rsidR="00252898" w:rsidRPr="00FA0531" w:rsidTr="00252898">
        <w:tc>
          <w:tcPr>
            <w:tcW w:w="904"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2</w:t>
            </w:r>
          </w:p>
        </w:tc>
        <w:tc>
          <w:tcPr>
            <w:tcW w:w="5897" w:type="dxa"/>
          </w:tcPr>
          <w:p w:rsidR="00252898" w:rsidRPr="00FA0531" w:rsidRDefault="00252898" w:rsidP="00230F6F">
            <w:pPr>
              <w:widowControl w:val="0"/>
              <w:spacing w:after="0" w:line="240" w:lineRule="auto"/>
              <w:rPr>
                <w:rFonts w:ascii="Times New Roman" w:hAnsi="Times New Roman"/>
                <w:sz w:val="24"/>
                <w:szCs w:val="24"/>
              </w:rPr>
            </w:pPr>
            <w:r w:rsidRPr="00FA0531">
              <w:rPr>
                <w:rFonts w:ascii="Times New Roman" w:hAnsi="Times New Roman"/>
                <w:sz w:val="24"/>
                <w:szCs w:val="24"/>
              </w:rPr>
              <w:t xml:space="preserve">Посещение уроков </w:t>
            </w:r>
            <w:r>
              <w:rPr>
                <w:rFonts w:ascii="Times New Roman" w:hAnsi="Times New Roman"/>
                <w:sz w:val="24"/>
                <w:szCs w:val="24"/>
              </w:rPr>
              <w:t>преподавателей</w:t>
            </w:r>
            <w:r w:rsidRPr="00FA0531">
              <w:rPr>
                <w:rFonts w:ascii="Times New Roman" w:hAnsi="Times New Roman"/>
                <w:sz w:val="24"/>
                <w:szCs w:val="24"/>
              </w:rPr>
              <w:t xml:space="preserve"> общеобразовател</w:t>
            </w:r>
            <w:r>
              <w:rPr>
                <w:rFonts w:ascii="Times New Roman" w:hAnsi="Times New Roman"/>
                <w:sz w:val="24"/>
                <w:szCs w:val="24"/>
              </w:rPr>
              <w:t>ьных дисциплин</w:t>
            </w:r>
          </w:p>
        </w:tc>
        <w:tc>
          <w:tcPr>
            <w:tcW w:w="3069"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Анализ урока</w:t>
            </w:r>
          </w:p>
        </w:tc>
        <w:tc>
          <w:tcPr>
            <w:tcW w:w="2300" w:type="dxa"/>
          </w:tcPr>
          <w:p w:rsidR="00252898" w:rsidRPr="00FA0531" w:rsidRDefault="00252898" w:rsidP="00230F6F">
            <w:pPr>
              <w:widowControl w:val="0"/>
              <w:spacing w:after="0" w:line="240" w:lineRule="auto"/>
              <w:jc w:val="center"/>
              <w:rPr>
                <w:rFonts w:ascii="Times New Roman" w:hAnsi="Times New Roman"/>
                <w:sz w:val="24"/>
                <w:szCs w:val="24"/>
              </w:rPr>
            </w:pPr>
            <w:r>
              <w:rPr>
                <w:rFonts w:ascii="Times New Roman" w:hAnsi="Times New Roman"/>
                <w:sz w:val="24"/>
                <w:szCs w:val="24"/>
              </w:rPr>
              <w:t>1-2семестр</w:t>
            </w:r>
          </w:p>
        </w:tc>
        <w:tc>
          <w:tcPr>
            <w:tcW w:w="2390" w:type="dxa"/>
          </w:tcPr>
          <w:p w:rsidR="00252898" w:rsidRDefault="00252898" w:rsidP="00230F6F">
            <w:pPr>
              <w:widowControl w:val="0"/>
              <w:spacing w:after="0" w:line="240" w:lineRule="auto"/>
              <w:jc w:val="center"/>
              <w:rPr>
                <w:rFonts w:ascii="Times New Roman" w:hAnsi="Times New Roman"/>
                <w:sz w:val="24"/>
                <w:szCs w:val="24"/>
              </w:rPr>
            </w:pPr>
            <w:r>
              <w:rPr>
                <w:rFonts w:ascii="Times New Roman" w:hAnsi="Times New Roman"/>
                <w:sz w:val="24"/>
                <w:szCs w:val="24"/>
              </w:rPr>
              <w:t>Преподаватели УМО</w:t>
            </w:r>
          </w:p>
          <w:p w:rsidR="00252898" w:rsidRPr="00FA0531" w:rsidRDefault="00252898" w:rsidP="00230F6F">
            <w:pPr>
              <w:widowControl w:val="0"/>
              <w:spacing w:after="0" w:line="240" w:lineRule="auto"/>
              <w:jc w:val="center"/>
              <w:rPr>
                <w:rFonts w:ascii="Times New Roman" w:hAnsi="Times New Roman"/>
                <w:sz w:val="24"/>
                <w:szCs w:val="24"/>
              </w:rPr>
            </w:pPr>
          </w:p>
        </w:tc>
      </w:tr>
      <w:tr w:rsidR="00252898" w:rsidRPr="00FA0531" w:rsidTr="00252898">
        <w:tc>
          <w:tcPr>
            <w:tcW w:w="904" w:type="dxa"/>
          </w:tcPr>
          <w:p w:rsidR="00252898" w:rsidRPr="00FA0531" w:rsidRDefault="00252898" w:rsidP="00230F6F">
            <w:pPr>
              <w:widowControl w:val="0"/>
              <w:spacing w:after="0" w:line="240" w:lineRule="auto"/>
              <w:jc w:val="center"/>
              <w:rPr>
                <w:rFonts w:ascii="Times New Roman" w:hAnsi="Times New Roman"/>
                <w:sz w:val="24"/>
                <w:szCs w:val="24"/>
              </w:rPr>
            </w:pPr>
            <w:r>
              <w:rPr>
                <w:rFonts w:ascii="Times New Roman" w:hAnsi="Times New Roman"/>
                <w:sz w:val="24"/>
                <w:szCs w:val="24"/>
              </w:rPr>
              <w:t>3</w:t>
            </w:r>
          </w:p>
        </w:tc>
        <w:tc>
          <w:tcPr>
            <w:tcW w:w="5897" w:type="dxa"/>
          </w:tcPr>
          <w:p w:rsidR="00252898" w:rsidRPr="00FA0531" w:rsidRDefault="00252898" w:rsidP="00230F6F">
            <w:pPr>
              <w:widowControl w:val="0"/>
              <w:spacing w:after="0" w:line="240" w:lineRule="auto"/>
              <w:rPr>
                <w:rFonts w:ascii="Times New Roman" w:hAnsi="Times New Roman"/>
                <w:sz w:val="24"/>
                <w:szCs w:val="24"/>
              </w:rPr>
            </w:pPr>
            <w:r w:rsidRPr="00FA0531">
              <w:rPr>
                <w:rFonts w:ascii="Times New Roman" w:hAnsi="Times New Roman"/>
                <w:sz w:val="24"/>
                <w:szCs w:val="24"/>
              </w:rPr>
              <w:t xml:space="preserve">Посещение уроков </w:t>
            </w:r>
            <w:r>
              <w:rPr>
                <w:rFonts w:ascii="Times New Roman" w:hAnsi="Times New Roman"/>
                <w:sz w:val="24"/>
                <w:szCs w:val="24"/>
              </w:rPr>
              <w:t>преподавателей специальных дисциплин</w:t>
            </w:r>
          </w:p>
        </w:tc>
        <w:tc>
          <w:tcPr>
            <w:tcW w:w="3069"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Анализ урока</w:t>
            </w:r>
          </w:p>
        </w:tc>
        <w:tc>
          <w:tcPr>
            <w:tcW w:w="2300" w:type="dxa"/>
          </w:tcPr>
          <w:p w:rsidR="00252898" w:rsidRDefault="00252898" w:rsidP="00230F6F">
            <w:pPr>
              <w:widowControl w:val="0"/>
              <w:spacing w:after="0" w:line="240" w:lineRule="auto"/>
              <w:jc w:val="center"/>
              <w:rPr>
                <w:rFonts w:ascii="Times New Roman" w:hAnsi="Times New Roman"/>
                <w:sz w:val="24"/>
                <w:szCs w:val="24"/>
              </w:rPr>
            </w:pPr>
            <w:r>
              <w:rPr>
                <w:rFonts w:ascii="Times New Roman" w:hAnsi="Times New Roman"/>
                <w:sz w:val="24"/>
                <w:szCs w:val="24"/>
              </w:rPr>
              <w:t>2 семестр</w:t>
            </w:r>
          </w:p>
        </w:tc>
        <w:tc>
          <w:tcPr>
            <w:tcW w:w="2390" w:type="dxa"/>
          </w:tcPr>
          <w:p w:rsidR="00252898" w:rsidRDefault="00252898" w:rsidP="00230F6F">
            <w:pPr>
              <w:widowControl w:val="0"/>
              <w:spacing w:after="0" w:line="240" w:lineRule="auto"/>
              <w:jc w:val="center"/>
              <w:rPr>
                <w:rFonts w:ascii="Times New Roman" w:hAnsi="Times New Roman"/>
                <w:sz w:val="24"/>
                <w:szCs w:val="24"/>
              </w:rPr>
            </w:pPr>
            <w:r>
              <w:rPr>
                <w:rFonts w:ascii="Times New Roman" w:hAnsi="Times New Roman"/>
                <w:sz w:val="24"/>
                <w:szCs w:val="24"/>
              </w:rPr>
              <w:t>Преподаватели УМО</w:t>
            </w:r>
          </w:p>
          <w:p w:rsidR="00252898" w:rsidRPr="00FA0531" w:rsidRDefault="00252898" w:rsidP="00230F6F">
            <w:pPr>
              <w:widowControl w:val="0"/>
              <w:spacing w:after="0" w:line="240" w:lineRule="auto"/>
              <w:jc w:val="center"/>
              <w:rPr>
                <w:rFonts w:ascii="Times New Roman" w:hAnsi="Times New Roman"/>
                <w:sz w:val="24"/>
                <w:szCs w:val="24"/>
              </w:rPr>
            </w:pPr>
          </w:p>
        </w:tc>
      </w:tr>
      <w:tr w:rsidR="00252898" w:rsidRPr="00FA0531" w:rsidTr="00252898">
        <w:tc>
          <w:tcPr>
            <w:tcW w:w="904" w:type="dxa"/>
          </w:tcPr>
          <w:p w:rsidR="00252898" w:rsidRPr="00FA0531" w:rsidRDefault="00252898" w:rsidP="00230F6F">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5897" w:type="dxa"/>
          </w:tcPr>
          <w:p w:rsidR="00252898" w:rsidRPr="00FA0531" w:rsidRDefault="00252898" w:rsidP="00230F6F">
            <w:pPr>
              <w:widowControl w:val="0"/>
              <w:spacing w:after="0" w:line="240" w:lineRule="auto"/>
              <w:rPr>
                <w:rFonts w:ascii="Times New Roman" w:hAnsi="Times New Roman"/>
                <w:sz w:val="24"/>
                <w:szCs w:val="24"/>
              </w:rPr>
            </w:pPr>
            <w:r>
              <w:rPr>
                <w:rFonts w:ascii="Times New Roman" w:hAnsi="Times New Roman"/>
                <w:sz w:val="24"/>
                <w:szCs w:val="24"/>
              </w:rPr>
              <w:t>Посещение открытых занятий</w:t>
            </w:r>
            <w:r w:rsidRPr="00FA0531">
              <w:rPr>
                <w:rFonts w:ascii="Times New Roman" w:hAnsi="Times New Roman"/>
                <w:sz w:val="24"/>
                <w:szCs w:val="24"/>
              </w:rPr>
              <w:t xml:space="preserve"> преподавателей общеобразовательных и специальных дисциплин (междисциплинарная с</w:t>
            </w:r>
            <w:r>
              <w:rPr>
                <w:rFonts w:ascii="Times New Roman" w:hAnsi="Times New Roman"/>
                <w:sz w:val="24"/>
                <w:szCs w:val="24"/>
              </w:rPr>
              <w:t>вязь)</w:t>
            </w:r>
          </w:p>
        </w:tc>
        <w:tc>
          <w:tcPr>
            <w:tcW w:w="3069"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Анализ урока</w:t>
            </w:r>
          </w:p>
        </w:tc>
        <w:tc>
          <w:tcPr>
            <w:tcW w:w="2300" w:type="dxa"/>
          </w:tcPr>
          <w:p w:rsidR="00252898" w:rsidRPr="00FA0531" w:rsidRDefault="00252898" w:rsidP="00230F6F">
            <w:pPr>
              <w:widowControl w:val="0"/>
              <w:spacing w:after="0" w:line="240" w:lineRule="auto"/>
              <w:jc w:val="center"/>
              <w:rPr>
                <w:rFonts w:ascii="Times New Roman" w:hAnsi="Times New Roman"/>
                <w:sz w:val="24"/>
                <w:szCs w:val="24"/>
              </w:rPr>
            </w:pPr>
            <w:r>
              <w:rPr>
                <w:rFonts w:ascii="Times New Roman" w:hAnsi="Times New Roman"/>
                <w:sz w:val="24"/>
                <w:szCs w:val="24"/>
              </w:rPr>
              <w:t>1-2 семестр</w:t>
            </w:r>
          </w:p>
        </w:tc>
        <w:tc>
          <w:tcPr>
            <w:tcW w:w="2390" w:type="dxa"/>
          </w:tcPr>
          <w:p w:rsidR="00252898" w:rsidRDefault="00252898" w:rsidP="00230F6F">
            <w:pPr>
              <w:widowControl w:val="0"/>
              <w:spacing w:after="0" w:line="240" w:lineRule="auto"/>
              <w:jc w:val="center"/>
              <w:rPr>
                <w:rFonts w:ascii="Times New Roman" w:hAnsi="Times New Roman"/>
                <w:sz w:val="24"/>
                <w:szCs w:val="24"/>
              </w:rPr>
            </w:pPr>
            <w:r>
              <w:rPr>
                <w:rFonts w:ascii="Times New Roman" w:hAnsi="Times New Roman"/>
                <w:sz w:val="24"/>
                <w:szCs w:val="24"/>
              </w:rPr>
              <w:t>Преподаватели УМО</w:t>
            </w:r>
          </w:p>
          <w:p w:rsidR="00252898" w:rsidRPr="00FA0531" w:rsidRDefault="00252898" w:rsidP="00230F6F">
            <w:pPr>
              <w:widowControl w:val="0"/>
              <w:spacing w:after="0" w:line="240" w:lineRule="auto"/>
              <w:jc w:val="center"/>
              <w:rPr>
                <w:rFonts w:ascii="Times New Roman" w:hAnsi="Times New Roman"/>
                <w:sz w:val="24"/>
                <w:szCs w:val="24"/>
              </w:rPr>
            </w:pPr>
          </w:p>
        </w:tc>
      </w:tr>
    </w:tbl>
    <w:p w:rsidR="00252898" w:rsidRPr="00081AFA" w:rsidRDefault="00252898" w:rsidP="00230F6F">
      <w:pPr>
        <w:widowControl w:val="0"/>
        <w:spacing w:after="0" w:line="240" w:lineRule="auto"/>
        <w:jc w:val="center"/>
        <w:rPr>
          <w:rFonts w:ascii="Times New Roman" w:hAnsi="Times New Roman"/>
          <w:b/>
          <w:sz w:val="24"/>
          <w:szCs w:val="24"/>
        </w:rPr>
      </w:pPr>
    </w:p>
    <w:p w:rsidR="00252898" w:rsidRPr="00081AFA" w:rsidRDefault="00252898" w:rsidP="00230F6F">
      <w:pPr>
        <w:widowControl w:val="0"/>
        <w:spacing w:after="0" w:line="240" w:lineRule="auto"/>
        <w:jc w:val="center"/>
        <w:rPr>
          <w:rFonts w:ascii="Times New Roman" w:hAnsi="Times New Roman"/>
          <w:b/>
          <w:sz w:val="24"/>
          <w:szCs w:val="24"/>
        </w:rPr>
      </w:pPr>
      <w:r w:rsidRPr="00081AFA">
        <w:rPr>
          <w:rFonts w:ascii="Times New Roman" w:hAnsi="Times New Roman"/>
          <w:b/>
          <w:sz w:val="24"/>
          <w:szCs w:val="24"/>
        </w:rPr>
        <w:t>4. ПОВЫШЕНИЕ КВАЛИФИКАЦИИ ПРЕПОДАВАТЕЛЕЙ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
        <w:gridCol w:w="3436"/>
        <w:gridCol w:w="3960"/>
        <w:gridCol w:w="1942"/>
        <w:gridCol w:w="1654"/>
        <w:gridCol w:w="2624"/>
      </w:tblGrid>
      <w:tr w:rsidR="00252898" w:rsidRPr="00FA0531" w:rsidTr="00252898">
        <w:tc>
          <w:tcPr>
            <w:tcW w:w="324" w:type="pct"/>
            <w:vAlign w:val="center"/>
          </w:tcPr>
          <w:p w:rsidR="00252898" w:rsidRPr="00FA0531" w:rsidRDefault="00252898" w:rsidP="00230F6F">
            <w:pPr>
              <w:widowControl w:val="0"/>
              <w:spacing w:after="0" w:line="240" w:lineRule="auto"/>
              <w:jc w:val="center"/>
              <w:rPr>
                <w:rFonts w:ascii="Times New Roman" w:hAnsi="Times New Roman"/>
              </w:rPr>
            </w:pPr>
            <w:r w:rsidRPr="00FA0531">
              <w:rPr>
                <w:rFonts w:ascii="Times New Roman" w:hAnsi="Times New Roman"/>
              </w:rPr>
              <w:t>№</w:t>
            </w:r>
          </w:p>
        </w:tc>
        <w:tc>
          <w:tcPr>
            <w:tcW w:w="1180" w:type="pct"/>
            <w:vAlign w:val="center"/>
          </w:tcPr>
          <w:p w:rsidR="00252898" w:rsidRPr="00FA0531" w:rsidRDefault="00252898" w:rsidP="00230F6F">
            <w:pPr>
              <w:widowControl w:val="0"/>
              <w:spacing w:after="0" w:line="240" w:lineRule="auto"/>
              <w:jc w:val="center"/>
              <w:rPr>
                <w:rFonts w:ascii="Times New Roman" w:hAnsi="Times New Roman"/>
              </w:rPr>
            </w:pPr>
            <w:r w:rsidRPr="00FA0531">
              <w:rPr>
                <w:rFonts w:ascii="Times New Roman" w:hAnsi="Times New Roman"/>
              </w:rPr>
              <w:t xml:space="preserve">ФИО преподавателя </w:t>
            </w:r>
            <w:r>
              <w:rPr>
                <w:rFonts w:ascii="Times New Roman" w:hAnsi="Times New Roman"/>
              </w:rPr>
              <w:t>УМО</w:t>
            </w:r>
          </w:p>
        </w:tc>
        <w:tc>
          <w:tcPr>
            <w:tcW w:w="1360" w:type="pct"/>
            <w:vAlign w:val="center"/>
          </w:tcPr>
          <w:p w:rsidR="00252898" w:rsidRPr="00FA0531" w:rsidRDefault="00252898" w:rsidP="00230F6F">
            <w:pPr>
              <w:widowControl w:val="0"/>
              <w:spacing w:after="0" w:line="240" w:lineRule="auto"/>
              <w:jc w:val="center"/>
              <w:rPr>
                <w:rFonts w:ascii="Times New Roman" w:hAnsi="Times New Roman"/>
              </w:rPr>
            </w:pPr>
            <w:r w:rsidRPr="00FA0531">
              <w:rPr>
                <w:rFonts w:ascii="Times New Roman" w:hAnsi="Times New Roman"/>
              </w:rPr>
              <w:t>Форма повышения квалификации</w:t>
            </w:r>
          </w:p>
          <w:p w:rsidR="00252898" w:rsidRPr="00FA0531" w:rsidRDefault="00252898" w:rsidP="00230F6F">
            <w:pPr>
              <w:widowControl w:val="0"/>
              <w:spacing w:after="0" w:line="240" w:lineRule="auto"/>
              <w:jc w:val="center"/>
              <w:rPr>
                <w:rFonts w:ascii="Times New Roman" w:hAnsi="Times New Roman"/>
                <w:sz w:val="18"/>
                <w:szCs w:val="18"/>
              </w:rPr>
            </w:pPr>
            <w:r w:rsidRPr="00FA0531">
              <w:rPr>
                <w:rFonts w:ascii="Times New Roman" w:hAnsi="Times New Roman"/>
                <w:sz w:val="18"/>
                <w:szCs w:val="18"/>
              </w:rPr>
              <w:t>(курсы повышения квалификации, стажировка, магистратура, аспирантура, защита диссертации,</w:t>
            </w:r>
            <w:r w:rsidR="001625AD">
              <w:rPr>
                <w:rFonts w:ascii="Times New Roman" w:hAnsi="Times New Roman"/>
                <w:sz w:val="18"/>
                <w:szCs w:val="18"/>
              </w:rPr>
              <w:t xml:space="preserve"> </w:t>
            </w:r>
            <w:r w:rsidRPr="00FA0531">
              <w:rPr>
                <w:rFonts w:ascii="Times New Roman" w:hAnsi="Times New Roman"/>
                <w:sz w:val="18"/>
                <w:szCs w:val="18"/>
              </w:rPr>
              <w:t>корпоративный университет ССХТ, самообразование.)</w:t>
            </w:r>
          </w:p>
        </w:tc>
        <w:tc>
          <w:tcPr>
            <w:tcW w:w="667" w:type="pct"/>
            <w:vAlign w:val="center"/>
          </w:tcPr>
          <w:p w:rsidR="00252898" w:rsidRPr="00FA0531" w:rsidRDefault="00252898" w:rsidP="00230F6F">
            <w:pPr>
              <w:widowControl w:val="0"/>
              <w:spacing w:after="0" w:line="240" w:lineRule="auto"/>
              <w:jc w:val="center"/>
              <w:rPr>
                <w:rFonts w:ascii="Times New Roman" w:hAnsi="Times New Roman"/>
              </w:rPr>
            </w:pPr>
            <w:r w:rsidRPr="00FA0531">
              <w:rPr>
                <w:rFonts w:ascii="Times New Roman" w:hAnsi="Times New Roman"/>
              </w:rPr>
              <w:t>Место повышения квалификации</w:t>
            </w:r>
          </w:p>
        </w:tc>
        <w:tc>
          <w:tcPr>
            <w:tcW w:w="568" w:type="pct"/>
            <w:vAlign w:val="center"/>
          </w:tcPr>
          <w:p w:rsidR="00252898" w:rsidRPr="00FA0531" w:rsidRDefault="00252898" w:rsidP="00230F6F">
            <w:pPr>
              <w:widowControl w:val="0"/>
              <w:spacing w:after="0" w:line="240" w:lineRule="auto"/>
              <w:jc w:val="center"/>
              <w:rPr>
                <w:rFonts w:ascii="Times New Roman" w:hAnsi="Times New Roman"/>
              </w:rPr>
            </w:pPr>
            <w:r w:rsidRPr="00FA0531">
              <w:rPr>
                <w:rFonts w:ascii="Times New Roman" w:hAnsi="Times New Roman"/>
              </w:rPr>
              <w:t>Сроки повышения квалификации</w:t>
            </w:r>
          </w:p>
        </w:tc>
        <w:tc>
          <w:tcPr>
            <w:tcW w:w="901" w:type="pct"/>
            <w:vAlign w:val="center"/>
          </w:tcPr>
          <w:p w:rsidR="00252898" w:rsidRPr="00FA0531" w:rsidRDefault="00252898" w:rsidP="00230F6F">
            <w:pPr>
              <w:widowControl w:val="0"/>
              <w:spacing w:after="0" w:line="240" w:lineRule="auto"/>
              <w:jc w:val="center"/>
              <w:rPr>
                <w:rFonts w:ascii="Times New Roman" w:hAnsi="Times New Roman"/>
              </w:rPr>
            </w:pPr>
            <w:r w:rsidRPr="00FA0531">
              <w:rPr>
                <w:rFonts w:ascii="Times New Roman" w:hAnsi="Times New Roman"/>
              </w:rPr>
              <w:t>Направление, программа, тема</w:t>
            </w:r>
          </w:p>
        </w:tc>
      </w:tr>
      <w:tr w:rsidR="00252898" w:rsidRPr="00FA0531" w:rsidTr="001A0D4C">
        <w:tc>
          <w:tcPr>
            <w:tcW w:w="324" w:type="pct"/>
          </w:tcPr>
          <w:p w:rsidR="00252898" w:rsidRDefault="00252898" w:rsidP="00230F6F">
            <w:pPr>
              <w:widowControl w:val="0"/>
              <w:spacing w:after="0" w:line="240" w:lineRule="auto"/>
              <w:jc w:val="center"/>
              <w:rPr>
                <w:rFonts w:ascii="Times New Roman" w:hAnsi="Times New Roman"/>
              </w:rPr>
            </w:pPr>
            <w:r>
              <w:rPr>
                <w:rFonts w:ascii="Times New Roman" w:hAnsi="Times New Roman"/>
              </w:rPr>
              <w:t>1</w:t>
            </w:r>
          </w:p>
        </w:tc>
        <w:tc>
          <w:tcPr>
            <w:tcW w:w="1180" w:type="pct"/>
          </w:tcPr>
          <w:p w:rsidR="00252898"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Мелтонян А.Ю.</w:t>
            </w:r>
          </w:p>
          <w:p w:rsidR="00252898" w:rsidRDefault="00252898" w:rsidP="00230F6F">
            <w:pPr>
              <w:widowControl w:val="0"/>
              <w:spacing w:after="0" w:line="240" w:lineRule="auto"/>
              <w:jc w:val="center"/>
              <w:rPr>
                <w:rFonts w:ascii="Times New Roman" w:hAnsi="Times New Roman"/>
              </w:rPr>
            </w:pPr>
            <w:r>
              <w:rPr>
                <w:rFonts w:ascii="Times New Roman" w:hAnsi="Times New Roman"/>
                <w:sz w:val="24"/>
                <w:szCs w:val="24"/>
              </w:rPr>
              <w:t>Андреева О.С.</w:t>
            </w:r>
          </w:p>
        </w:tc>
        <w:tc>
          <w:tcPr>
            <w:tcW w:w="1360" w:type="pct"/>
          </w:tcPr>
          <w:p w:rsidR="00252898" w:rsidRDefault="00252898" w:rsidP="00230F6F">
            <w:pPr>
              <w:widowControl w:val="0"/>
              <w:spacing w:after="0" w:line="240" w:lineRule="auto"/>
              <w:jc w:val="center"/>
              <w:rPr>
                <w:rFonts w:ascii="Times New Roman" w:hAnsi="Times New Roman"/>
              </w:rPr>
            </w:pPr>
            <w:r>
              <w:rPr>
                <w:rFonts w:ascii="Times New Roman" w:hAnsi="Times New Roman"/>
              </w:rPr>
              <w:t>Курсы повышения квалификации</w:t>
            </w:r>
          </w:p>
        </w:tc>
        <w:tc>
          <w:tcPr>
            <w:tcW w:w="667" w:type="pct"/>
          </w:tcPr>
          <w:p w:rsidR="00252898" w:rsidRDefault="00252898" w:rsidP="00230F6F">
            <w:pPr>
              <w:widowControl w:val="0"/>
              <w:spacing w:after="0" w:line="240" w:lineRule="auto"/>
              <w:jc w:val="center"/>
              <w:rPr>
                <w:rFonts w:ascii="Times New Roman" w:hAnsi="Times New Roman"/>
              </w:rPr>
            </w:pPr>
            <w:r>
              <w:rPr>
                <w:rFonts w:ascii="Times New Roman" w:hAnsi="Times New Roman"/>
              </w:rPr>
              <w:t xml:space="preserve">ООО </w:t>
            </w:r>
            <w:r w:rsidR="00260E77">
              <w:rPr>
                <w:rFonts w:ascii="Times New Roman" w:hAnsi="Times New Roman"/>
              </w:rPr>
              <w:t>«</w:t>
            </w:r>
            <w:r>
              <w:rPr>
                <w:rFonts w:ascii="Times New Roman" w:hAnsi="Times New Roman"/>
              </w:rPr>
              <w:t>Столичный учебный центр</w:t>
            </w:r>
            <w:r w:rsidR="00260E77">
              <w:rPr>
                <w:rFonts w:ascii="Times New Roman" w:hAnsi="Times New Roman"/>
              </w:rPr>
              <w:t>»</w:t>
            </w:r>
          </w:p>
        </w:tc>
        <w:tc>
          <w:tcPr>
            <w:tcW w:w="568" w:type="pct"/>
          </w:tcPr>
          <w:p w:rsidR="00252898" w:rsidRDefault="00252898" w:rsidP="00230F6F">
            <w:pPr>
              <w:widowControl w:val="0"/>
              <w:spacing w:after="0" w:line="240" w:lineRule="auto"/>
              <w:jc w:val="center"/>
              <w:rPr>
                <w:rFonts w:ascii="Times New Roman" w:hAnsi="Times New Roman"/>
              </w:rPr>
            </w:pPr>
            <w:r>
              <w:rPr>
                <w:rFonts w:ascii="Times New Roman" w:hAnsi="Times New Roman"/>
              </w:rPr>
              <w:t>1 семестр</w:t>
            </w:r>
          </w:p>
        </w:tc>
        <w:tc>
          <w:tcPr>
            <w:tcW w:w="901" w:type="pct"/>
          </w:tcPr>
          <w:p w:rsidR="00252898" w:rsidRDefault="00252898" w:rsidP="00230F6F">
            <w:pPr>
              <w:widowControl w:val="0"/>
              <w:spacing w:after="0" w:line="240" w:lineRule="auto"/>
              <w:jc w:val="center"/>
              <w:rPr>
                <w:rFonts w:ascii="Times New Roman" w:hAnsi="Times New Roman"/>
              </w:rPr>
            </w:pPr>
            <w:r>
              <w:rPr>
                <w:rFonts w:ascii="Times New Roman" w:hAnsi="Times New Roman"/>
              </w:rPr>
              <w:t>Современные технологии в обучении иностранному языку</w:t>
            </w:r>
          </w:p>
        </w:tc>
      </w:tr>
    </w:tbl>
    <w:p w:rsidR="00252898" w:rsidRPr="00081AFA" w:rsidRDefault="00252898" w:rsidP="00230F6F">
      <w:pPr>
        <w:widowControl w:val="0"/>
        <w:spacing w:after="0" w:line="240" w:lineRule="auto"/>
        <w:jc w:val="center"/>
        <w:rPr>
          <w:rFonts w:ascii="Times New Roman" w:hAnsi="Times New Roman"/>
          <w:b/>
          <w:sz w:val="24"/>
          <w:szCs w:val="24"/>
        </w:rPr>
      </w:pPr>
    </w:p>
    <w:p w:rsidR="00252898" w:rsidRPr="00081AFA" w:rsidRDefault="00252898" w:rsidP="00230F6F">
      <w:pPr>
        <w:widowControl w:val="0"/>
        <w:spacing w:after="0" w:line="240" w:lineRule="auto"/>
        <w:jc w:val="center"/>
        <w:rPr>
          <w:rFonts w:ascii="Times New Roman" w:hAnsi="Times New Roman"/>
          <w:b/>
          <w:sz w:val="24"/>
          <w:szCs w:val="24"/>
        </w:rPr>
      </w:pPr>
      <w:r w:rsidRPr="00081AFA">
        <w:rPr>
          <w:rFonts w:ascii="Times New Roman" w:hAnsi="Times New Roman"/>
          <w:b/>
          <w:sz w:val="24"/>
          <w:szCs w:val="24"/>
        </w:rPr>
        <w:t>5. ИЗУЧЕНИЕ, ОБОБЩЕНИЕ И РАСПРОСТРАНЕНИЕ ПЕДАГОГИЧЕСКОГО ОПЫТА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5836"/>
        <w:gridCol w:w="3069"/>
        <w:gridCol w:w="2294"/>
        <w:gridCol w:w="2463"/>
      </w:tblGrid>
      <w:tr w:rsidR="00252898" w:rsidRPr="00252898" w:rsidTr="00252898">
        <w:trPr>
          <w:tblHeader/>
        </w:trPr>
        <w:tc>
          <w:tcPr>
            <w:tcW w:w="898" w:type="dxa"/>
            <w:vAlign w:val="center"/>
          </w:tcPr>
          <w:p w:rsidR="00252898" w:rsidRPr="00252898" w:rsidRDefault="00252898" w:rsidP="00230F6F">
            <w:pPr>
              <w:widowControl w:val="0"/>
              <w:spacing w:after="0" w:line="240" w:lineRule="auto"/>
              <w:jc w:val="center"/>
              <w:rPr>
                <w:rFonts w:ascii="Times New Roman" w:hAnsi="Times New Roman"/>
                <w:b/>
                <w:sz w:val="20"/>
                <w:szCs w:val="20"/>
              </w:rPr>
            </w:pPr>
            <w:r w:rsidRPr="00252898">
              <w:rPr>
                <w:rFonts w:ascii="Times New Roman" w:hAnsi="Times New Roman"/>
                <w:b/>
                <w:sz w:val="20"/>
                <w:szCs w:val="20"/>
              </w:rPr>
              <w:t>№ п/п</w:t>
            </w:r>
          </w:p>
        </w:tc>
        <w:tc>
          <w:tcPr>
            <w:tcW w:w="5836" w:type="dxa"/>
            <w:vAlign w:val="center"/>
          </w:tcPr>
          <w:p w:rsidR="00252898" w:rsidRPr="00252898" w:rsidRDefault="00252898" w:rsidP="00230F6F">
            <w:pPr>
              <w:widowControl w:val="0"/>
              <w:spacing w:after="0" w:line="240" w:lineRule="auto"/>
              <w:jc w:val="center"/>
              <w:rPr>
                <w:rFonts w:ascii="Times New Roman" w:hAnsi="Times New Roman"/>
                <w:b/>
                <w:sz w:val="20"/>
                <w:szCs w:val="20"/>
              </w:rPr>
            </w:pPr>
            <w:r w:rsidRPr="00252898">
              <w:rPr>
                <w:rFonts w:ascii="Times New Roman" w:hAnsi="Times New Roman"/>
                <w:b/>
                <w:sz w:val="20"/>
                <w:szCs w:val="20"/>
              </w:rPr>
              <w:t>Содержание работы</w:t>
            </w:r>
          </w:p>
        </w:tc>
        <w:tc>
          <w:tcPr>
            <w:tcW w:w="3069" w:type="dxa"/>
            <w:vAlign w:val="center"/>
          </w:tcPr>
          <w:p w:rsidR="00252898" w:rsidRPr="00252898" w:rsidRDefault="00252898" w:rsidP="00230F6F">
            <w:pPr>
              <w:widowControl w:val="0"/>
              <w:spacing w:after="0" w:line="240" w:lineRule="auto"/>
              <w:jc w:val="center"/>
              <w:rPr>
                <w:rFonts w:ascii="Times New Roman" w:hAnsi="Times New Roman"/>
                <w:b/>
                <w:sz w:val="20"/>
                <w:szCs w:val="20"/>
              </w:rPr>
            </w:pPr>
            <w:r w:rsidRPr="00252898">
              <w:rPr>
                <w:rFonts w:ascii="Times New Roman" w:hAnsi="Times New Roman"/>
                <w:b/>
                <w:sz w:val="20"/>
                <w:szCs w:val="20"/>
              </w:rPr>
              <w:t>Результативность/итоговый материал</w:t>
            </w:r>
          </w:p>
        </w:tc>
        <w:tc>
          <w:tcPr>
            <w:tcW w:w="2294" w:type="dxa"/>
            <w:vAlign w:val="center"/>
          </w:tcPr>
          <w:p w:rsidR="00252898" w:rsidRPr="00252898" w:rsidRDefault="00252898" w:rsidP="00230F6F">
            <w:pPr>
              <w:widowControl w:val="0"/>
              <w:spacing w:after="0" w:line="240" w:lineRule="auto"/>
              <w:jc w:val="center"/>
              <w:rPr>
                <w:rFonts w:ascii="Times New Roman" w:hAnsi="Times New Roman"/>
                <w:b/>
                <w:sz w:val="20"/>
                <w:szCs w:val="20"/>
              </w:rPr>
            </w:pPr>
            <w:r w:rsidRPr="00252898">
              <w:rPr>
                <w:rFonts w:ascii="Times New Roman" w:hAnsi="Times New Roman"/>
                <w:b/>
                <w:sz w:val="20"/>
                <w:szCs w:val="20"/>
              </w:rPr>
              <w:t>Календарные сроки</w:t>
            </w:r>
          </w:p>
        </w:tc>
        <w:tc>
          <w:tcPr>
            <w:tcW w:w="2463" w:type="dxa"/>
            <w:vAlign w:val="center"/>
          </w:tcPr>
          <w:p w:rsidR="00252898" w:rsidRPr="00252898" w:rsidRDefault="00252898" w:rsidP="00230F6F">
            <w:pPr>
              <w:widowControl w:val="0"/>
              <w:spacing w:after="0" w:line="240" w:lineRule="auto"/>
              <w:jc w:val="center"/>
              <w:rPr>
                <w:rFonts w:ascii="Times New Roman" w:hAnsi="Times New Roman"/>
                <w:b/>
                <w:sz w:val="20"/>
                <w:szCs w:val="20"/>
              </w:rPr>
            </w:pPr>
            <w:r w:rsidRPr="00252898">
              <w:rPr>
                <w:rFonts w:ascii="Times New Roman" w:hAnsi="Times New Roman"/>
                <w:b/>
                <w:sz w:val="20"/>
                <w:szCs w:val="20"/>
              </w:rPr>
              <w:t>Ф.И.О. ответственных</w:t>
            </w:r>
            <w:r w:rsidRPr="00252898">
              <w:rPr>
                <w:rFonts w:ascii="Times New Roman" w:hAnsi="Times New Roman"/>
                <w:b/>
                <w:sz w:val="20"/>
                <w:szCs w:val="20"/>
              </w:rPr>
              <w:br/>
              <w:t>за исполнение</w:t>
            </w:r>
          </w:p>
        </w:tc>
      </w:tr>
      <w:tr w:rsidR="00252898" w:rsidRPr="00FA0531" w:rsidTr="00252898">
        <w:trPr>
          <w:trHeight w:val="713"/>
        </w:trPr>
        <w:tc>
          <w:tcPr>
            <w:tcW w:w="898"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1</w:t>
            </w:r>
          </w:p>
        </w:tc>
        <w:tc>
          <w:tcPr>
            <w:tcW w:w="5836" w:type="dxa"/>
          </w:tcPr>
          <w:p w:rsidR="00252898" w:rsidRPr="00FA0531" w:rsidRDefault="00252898" w:rsidP="00230F6F">
            <w:pPr>
              <w:widowControl w:val="0"/>
              <w:spacing w:after="0" w:line="240" w:lineRule="auto"/>
              <w:jc w:val="both"/>
              <w:rPr>
                <w:rFonts w:ascii="Times New Roman" w:hAnsi="Times New Roman"/>
                <w:sz w:val="24"/>
                <w:szCs w:val="24"/>
              </w:rPr>
            </w:pPr>
            <w:r>
              <w:rPr>
                <w:rFonts w:ascii="Times New Roman" w:hAnsi="Times New Roman"/>
                <w:sz w:val="24"/>
                <w:szCs w:val="24"/>
              </w:rPr>
              <w:t xml:space="preserve">Выступление на УМО с докладом на тему </w:t>
            </w:r>
            <w:r w:rsidR="00260E77">
              <w:rPr>
                <w:rFonts w:ascii="Times New Roman" w:hAnsi="Times New Roman"/>
                <w:sz w:val="24"/>
                <w:szCs w:val="24"/>
              </w:rPr>
              <w:t>«</w:t>
            </w:r>
            <w:r>
              <w:rPr>
                <w:rFonts w:ascii="Times New Roman" w:hAnsi="Times New Roman"/>
              </w:rPr>
              <w:t>Современные педагогические технологии в обучении иностранному языку</w:t>
            </w:r>
            <w:r w:rsidR="00260E77">
              <w:rPr>
                <w:rFonts w:ascii="Times New Roman" w:hAnsi="Times New Roman"/>
                <w:sz w:val="24"/>
                <w:szCs w:val="24"/>
              </w:rPr>
              <w:t>»</w:t>
            </w:r>
            <w:r>
              <w:rPr>
                <w:rFonts w:ascii="Times New Roman" w:hAnsi="Times New Roman"/>
                <w:sz w:val="24"/>
                <w:szCs w:val="24"/>
              </w:rPr>
              <w:t>.</w:t>
            </w:r>
          </w:p>
        </w:tc>
        <w:tc>
          <w:tcPr>
            <w:tcW w:w="3069" w:type="dxa"/>
          </w:tcPr>
          <w:p w:rsidR="001625AD" w:rsidRDefault="00252898" w:rsidP="00230F6F">
            <w:pPr>
              <w:pStyle w:val="a3"/>
              <w:widowControl w:val="0"/>
              <w:spacing w:after="0" w:line="240" w:lineRule="auto"/>
              <w:ind w:left="0"/>
              <w:jc w:val="both"/>
              <w:rPr>
                <w:rFonts w:ascii="Times New Roman" w:hAnsi="Times New Roman"/>
                <w:sz w:val="24"/>
                <w:szCs w:val="24"/>
              </w:rPr>
            </w:pPr>
            <w:r w:rsidRPr="00FA0531">
              <w:rPr>
                <w:rFonts w:ascii="Times New Roman" w:hAnsi="Times New Roman"/>
                <w:sz w:val="24"/>
                <w:szCs w:val="24"/>
              </w:rPr>
              <w:t>Доклад,</w:t>
            </w:r>
          </w:p>
          <w:p w:rsidR="00252898" w:rsidRPr="00FA0531" w:rsidRDefault="00252898" w:rsidP="00230F6F">
            <w:pPr>
              <w:pStyle w:val="a3"/>
              <w:widowControl w:val="0"/>
              <w:spacing w:after="0" w:line="240" w:lineRule="auto"/>
              <w:ind w:left="0"/>
              <w:rPr>
                <w:rFonts w:ascii="Times New Roman" w:hAnsi="Times New Roman"/>
                <w:sz w:val="24"/>
                <w:szCs w:val="24"/>
              </w:rPr>
            </w:pPr>
            <w:r w:rsidRPr="00FA0531">
              <w:rPr>
                <w:rFonts w:ascii="Times New Roman" w:hAnsi="Times New Roman"/>
                <w:sz w:val="24"/>
                <w:szCs w:val="24"/>
              </w:rPr>
              <w:t xml:space="preserve">протокол заседания </w:t>
            </w:r>
            <w:r>
              <w:rPr>
                <w:rFonts w:ascii="Times New Roman" w:hAnsi="Times New Roman"/>
                <w:sz w:val="24"/>
                <w:szCs w:val="24"/>
              </w:rPr>
              <w:t>УМО</w:t>
            </w:r>
          </w:p>
          <w:p w:rsidR="00252898" w:rsidRPr="00FA0531" w:rsidRDefault="00252898" w:rsidP="00230F6F">
            <w:pPr>
              <w:pStyle w:val="a3"/>
              <w:widowControl w:val="0"/>
              <w:spacing w:after="0" w:line="240" w:lineRule="auto"/>
              <w:ind w:left="0"/>
              <w:jc w:val="both"/>
              <w:rPr>
                <w:rFonts w:ascii="Times New Roman" w:hAnsi="Times New Roman"/>
                <w:sz w:val="24"/>
                <w:szCs w:val="24"/>
              </w:rPr>
            </w:pPr>
          </w:p>
        </w:tc>
        <w:tc>
          <w:tcPr>
            <w:tcW w:w="2294" w:type="dxa"/>
          </w:tcPr>
          <w:p w:rsidR="00252898" w:rsidRPr="00FA0531" w:rsidRDefault="00252898" w:rsidP="00230F6F">
            <w:pPr>
              <w:pStyle w:val="a3"/>
              <w:widowControl w:val="0"/>
              <w:spacing w:after="0" w:line="240" w:lineRule="auto"/>
              <w:ind w:left="0"/>
              <w:jc w:val="center"/>
              <w:rPr>
                <w:rFonts w:ascii="Times New Roman" w:hAnsi="Times New Roman"/>
                <w:sz w:val="24"/>
                <w:szCs w:val="24"/>
              </w:rPr>
            </w:pPr>
            <w:r>
              <w:rPr>
                <w:rFonts w:ascii="Times New Roman" w:hAnsi="Times New Roman"/>
                <w:sz w:val="24"/>
                <w:szCs w:val="24"/>
              </w:rPr>
              <w:t>2 семестр</w:t>
            </w:r>
          </w:p>
        </w:tc>
        <w:tc>
          <w:tcPr>
            <w:tcW w:w="2463" w:type="dxa"/>
          </w:tcPr>
          <w:p w:rsidR="00252898" w:rsidRPr="00FA0531" w:rsidRDefault="00252898" w:rsidP="00230F6F">
            <w:pPr>
              <w:widowControl w:val="0"/>
              <w:spacing w:after="0" w:line="240" w:lineRule="auto"/>
              <w:jc w:val="center"/>
              <w:rPr>
                <w:rFonts w:ascii="Times New Roman" w:hAnsi="Times New Roman"/>
                <w:sz w:val="24"/>
                <w:szCs w:val="24"/>
              </w:rPr>
            </w:pPr>
            <w:r>
              <w:rPr>
                <w:rFonts w:ascii="Times New Roman" w:hAnsi="Times New Roman"/>
                <w:sz w:val="24"/>
                <w:szCs w:val="24"/>
              </w:rPr>
              <w:t>Андреева О.С.</w:t>
            </w:r>
          </w:p>
        </w:tc>
      </w:tr>
      <w:tr w:rsidR="00252898" w:rsidRPr="00FA0531" w:rsidTr="00252898">
        <w:tc>
          <w:tcPr>
            <w:tcW w:w="898"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2</w:t>
            </w:r>
          </w:p>
        </w:tc>
        <w:tc>
          <w:tcPr>
            <w:tcW w:w="5836" w:type="dxa"/>
          </w:tcPr>
          <w:p w:rsidR="00252898" w:rsidRPr="00FA0531" w:rsidRDefault="00252898" w:rsidP="00230F6F">
            <w:pPr>
              <w:widowControl w:val="0"/>
              <w:spacing w:after="0" w:line="240" w:lineRule="auto"/>
              <w:rPr>
                <w:rFonts w:ascii="Times New Roman" w:hAnsi="Times New Roman"/>
                <w:sz w:val="24"/>
                <w:szCs w:val="24"/>
              </w:rPr>
            </w:pPr>
            <w:r>
              <w:rPr>
                <w:rFonts w:ascii="Times New Roman" w:hAnsi="Times New Roman"/>
                <w:sz w:val="24"/>
                <w:szCs w:val="24"/>
              </w:rPr>
              <w:t xml:space="preserve">Выступление на УМО с докладом на тему </w:t>
            </w:r>
            <w:r w:rsidR="00260E77">
              <w:rPr>
                <w:rFonts w:ascii="Times New Roman" w:hAnsi="Times New Roman"/>
                <w:sz w:val="24"/>
                <w:szCs w:val="24"/>
              </w:rPr>
              <w:t>«</w:t>
            </w:r>
            <w:r>
              <w:rPr>
                <w:rFonts w:ascii="Times New Roman" w:hAnsi="Times New Roman"/>
              </w:rPr>
              <w:t>Проектная методика как способ формирования коммуникативных навыков у обучающихся при изучении иностранных языков</w:t>
            </w:r>
            <w:r w:rsidR="00260E77">
              <w:rPr>
                <w:rFonts w:ascii="Times New Roman" w:hAnsi="Times New Roman"/>
                <w:sz w:val="24"/>
                <w:szCs w:val="24"/>
              </w:rPr>
              <w:t>»</w:t>
            </w:r>
            <w:r>
              <w:rPr>
                <w:rFonts w:ascii="Times New Roman" w:hAnsi="Times New Roman"/>
                <w:sz w:val="24"/>
                <w:szCs w:val="24"/>
              </w:rPr>
              <w:t>.</w:t>
            </w:r>
          </w:p>
        </w:tc>
        <w:tc>
          <w:tcPr>
            <w:tcW w:w="3069" w:type="dxa"/>
          </w:tcPr>
          <w:p w:rsidR="001625AD" w:rsidRDefault="00252898" w:rsidP="00230F6F">
            <w:pPr>
              <w:pStyle w:val="a3"/>
              <w:widowControl w:val="0"/>
              <w:spacing w:after="0" w:line="240" w:lineRule="auto"/>
              <w:ind w:left="0"/>
              <w:jc w:val="both"/>
              <w:rPr>
                <w:rFonts w:ascii="Times New Roman" w:hAnsi="Times New Roman"/>
                <w:sz w:val="24"/>
                <w:szCs w:val="24"/>
              </w:rPr>
            </w:pPr>
            <w:r w:rsidRPr="00FA0531">
              <w:rPr>
                <w:rFonts w:ascii="Times New Roman" w:hAnsi="Times New Roman"/>
                <w:sz w:val="24"/>
                <w:szCs w:val="24"/>
              </w:rPr>
              <w:t>Доклад,</w:t>
            </w:r>
          </w:p>
          <w:p w:rsidR="001625AD" w:rsidRDefault="00252898" w:rsidP="00230F6F">
            <w:pPr>
              <w:pStyle w:val="a3"/>
              <w:widowControl w:val="0"/>
              <w:spacing w:after="0" w:line="240" w:lineRule="auto"/>
              <w:ind w:left="0"/>
              <w:jc w:val="both"/>
              <w:rPr>
                <w:rFonts w:ascii="Times New Roman" w:hAnsi="Times New Roman"/>
                <w:sz w:val="24"/>
                <w:szCs w:val="24"/>
              </w:rPr>
            </w:pPr>
            <w:r w:rsidRPr="00FA0531">
              <w:rPr>
                <w:rFonts w:ascii="Times New Roman" w:hAnsi="Times New Roman"/>
                <w:sz w:val="24"/>
                <w:szCs w:val="24"/>
              </w:rPr>
              <w:t>протоколы заседания ЦМК</w:t>
            </w:r>
          </w:p>
          <w:p w:rsidR="00252898" w:rsidRPr="00FA0531" w:rsidRDefault="00252898" w:rsidP="00230F6F">
            <w:pPr>
              <w:widowControl w:val="0"/>
              <w:spacing w:after="0" w:line="240" w:lineRule="auto"/>
              <w:rPr>
                <w:rFonts w:ascii="Times New Roman" w:hAnsi="Times New Roman"/>
                <w:sz w:val="24"/>
                <w:szCs w:val="24"/>
              </w:rPr>
            </w:pPr>
          </w:p>
        </w:tc>
        <w:tc>
          <w:tcPr>
            <w:tcW w:w="2294" w:type="dxa"/>
          </w:tcPr>
          <w:p w:rsidR="00252898" w:rsidRPr="00FA0531" w:rsidRDefault="00252898" w:rsidP="00230F6F">
            <w:pPr>
              <w:widowControl w:val="0"/>
              <w:spacing w:after="0" w:line="240" w:lineRule="auto"/>
              <w:jc w:val="center"/>
              <w:rPr>
                <w:rFonts w:ascii="Times New Roman" w:hAnsi="Times New Roman"/>
                <w:sz w:val="24"/>
                <w:szCs w:val="24"/>
              </w:rPr>
            </w:pPr>
            <w:r>
              <w:rPr>
                <w:rFonts w:ascii="Times New Roman" w:hAnsi="Times New Roman"/>
                <w:sz w:val="24"/>
                <w:szCs w:val="24"/>
              </w:rPr>
              <w:t>1</w:t>
            </w:r>
            <w:r w:rsidRPr="00FA0531">
              <w:rPr>
                <w:rFonts w:ascii="Times New Roman" w:hAnsi="Times New Roman"/>
                <w:sz w:val="24"/>
                <w:szCs w:val="24"/>
              </w:rPr>
              <w:t xml:space="preserve"> семестр </w:t>
            </w:r>
          </w:p>
        </w:tc>
        <w:tc>
          <w:tcPr>
            <w:tcW w:w="2463" w:type="dxa"/>
          </w:tcPr>
          <w:p w:rsidR="00252898" w:rsidRPr="00FA0531" w:rsidRDefault="00252898" w:rsidP="00230F6F">
            <w:pPr>
              <w:widowControl w:val="0"/>
              <w:spacing w:after="0" w:line="240" w:lineRule="auto"/>
              <w:jc w:val="center"/>
              <w:rPr>
                <w:rFonts w:ascii="Times New Roman" w:hAnsi="Times New Roman"/>
                <w:sz w:val="24"/>
                <w:szCs w:val="24"/>
              </w:rPr>
            </w:pPr>
            <w:r>
              <w:rPr>
                <w:rFonts w:ascii="Times New Roman" w:hAnsi="Times New Roman"/>
                <w:sz w:val="24"/>
                <w:szCs w:val="24"/>
              </w:rPr>
              <w:t>Маршалкина Л.В.</w:t>
            </w:r>
          </w:p>
        </w:tc>
      </w:tr>
    </w:tbl>
    <w:p w:rsidR="00252898" w:rsidRPr="00081AFA" w:rsidRDefault="00252898" w:rsidP="00230F6F">
      <w:pPr>
        <w:widowControl w:val="0"/>
        <w:spacing w:after="0" w:line="240" w:lineRule="auto"/>
        <w:rPr>
          <w:rFonts w:ascii="Times New Roman" w:hAnsi="Times New Roman"/>
          <w:b/>
          <w:sz w:val="24"/>
          <w:szCs w:val="24"/>
        </w:rPr>
      </w:pPr>
    </w:p>
    <w:p w:rsidR="00252898" w:rsidRPr="00081AFA" w:rsidRDefault="00252898" w:rsidP="00230F6F">
      <w:pPr>
        <w:widowControl w:val="0"/>
        <w:spacing w:after="0" w:line="240" w:lineRule="auto"/>
        <w:jc w:val="center"/>
        <w:rPr>
          <w:rFonts w:ascii="Times New Roman" w:hAnsi="Times New Roman"/>
          <w:b/>
          <w:sz w:val="24"/>
          <w:szCs w:val="24"/>
        </w:rPr>
      </w:pPr>
      <w:r w:rsidRPr="00081AFA">
        <w:rPr>
          <w:rFonts w:ascii="Times New Roman" w:hAnsi="Times New Roman"/>
          <w:b/>
          <w:sz w:val="24"/>
          <w:szCs w:val="24"/>
        </w:rPr>
        <w:t>6. ОРГАНИЗАЦИЯ РАБОТЫ СО СТУДЕНТАМИ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5900"/>
        <w:gridCol w:w="3069"/>
        <w:gridCol w:w="2301"/>
        <w:gridCol w:w="2388"/>
      </w:tblGrid>
      <w:tr w:rsidR="00252898" w:rsidRPr="00252898" w:rsidTr="00252898">
        <w:trPr>
          <w:tblHeader/>
        </w:trPr>
        <w:tc>
          <w:tcPr>
            <w:tcW w:w="902" w:type="dxa"/>
            <w:vAlign w:val="center"/>
          </w:tcPr>
          <w:p w:rsidR="00252898" w:rsidRPr="00252898" w:rsidRDefault="00252898" w:rsidP="00230F6F">
            <w:pPr>
              <w:widowControl w:val="0"/>
              <w:spacing w:after="0" w:line="240" w:lineRule="auto"/>
              <w:jc w:val="center"/>
              <w:rPr>
                <w:rFonts w:ascii="Times New Roman" w:hAnsi="Times New Roman"/>
                <w:b/>
                <w:sz w:val="20"/>
                <w:szCs w:val="20"/>
              </w:rPr>
            </w:pPr>
            <w:r w:rsidRPr="00252898">
              <w:rPr>
                <w:rFonts w:ascii="Times New Roman" w:hAnsi="Times New Roman"/>
                <w:b/>
                <w:sz w:val="20"/>
                <w:szCs w:val="20"/>
              </w:rPr>
              <w:t>№ п/п</w:t>
            </w:r>
          </w:p>
        </w:tc>
        <w:tc>
          <w:tcPr>
            <w:tcW w:w="5900" w:type="dxa"/>
            <w:vAlign w:val="center"/>
          </w:tcPr>
          <w:p w:rsidR="00252898" w:rsidRPr="00252898" w:rsidRDefault="00252898" w:rsidP="00230F6F">
            <w:pPr>
              <w:widowControl w:val="0"/>
              <w:spacing w:after="0" w:line="240" w:lineRule="auto"/>
              <w:jc w:val="center"/>
              <w:rPr>
                <w:rFonts w:ascii="Times New Roman" w:hAnsi="Times New Roman"/>
                <w:b/>
                <w:sz w:val="20"/>
                <w:szCs w:val="20"/>
              </w:rPr>
            </w:pPr>
            <w:r w:rsidRPr="00252898">
              <w:rPr>
                <w:rFonts w:ascii="Times New Roman" w:hAnsi="Times New Roman"/>
                <w:b/>
                <w:sz w:val="20"/>
                <w:szCs w:val="20"/>
              </w:rPr>
              <w:t>Содержание работы</w:t>
            </w:r>
          </w:p>
        </w:tc>
        <w:tc>
          <w:tcPr>
            <w:tcW w:w="3069" w:type="dxa"/>
            <w:vAlign w:val="center"/>
          </w:tcPr>
          <w:p w:rsidR="00252898" w:rsidRPr="00252898" w:rsidRDefault="00252898" w:rsidP="00230F6F">
            <w:pPr>
              <w:widowControl w:val="0"/>
              <w:spacing w:after="0" w:line="240" w:lineRule="auto"/>
              <w:jc w:val="center"/>
              <w:rPr>
                <w:rFonts w:ascii="Times New Roman" w:hAnsi="Times New Roman"/>
                <w:b/>
                <w:sz w:val="20"/>
                <w:szCs w:val="20"/>
              </w:rPr>
            </w:pPr>
            <w:r w:rsidRPr="00252898">
              <w:rPr>
                <w:rFonts w:ascii="Times New Roman" w:hAnsi="Times New Roman"/>
                <w:b/>
                <w:sz w:val="20"/>
                <w:szCs w:val="20"/>
              </w:rPr>
              <w:t>Результативность/итоговый материал</w:t>
            </w:r>
          </w:p>
        </w:tc>
        <w:tc>
          <w:tcPr>
            <w:tcW w:w="2301" w:type="dxa"/>
            <w:vAlign w:val="center"/>
          </w:tcPr>
          <w:p w:rsidR="00252898" w:rsidRPr="00252898" w:rsidRDefault="00252898" w:rsidP="00230F6F">
            <w:pPr>
              <w:widowControl w:val="0"/>
              <w:spacing w:after="0" w:line="240" w:lineRule="auto"/>
              <w:jc w:val="center"/>
              <w:rPr>
                <w:rFonts w:ascii="Times New Roman" w:hAnsi="Times New Roman"/>
                <w:b/>
                <w:sz w:val="20"/>
                <w:szCs w:val="20"/>
              </w:rPr>
            </w:pPr>
            <w:r w:rsidRPr="00252898">
              <w:rPr>
                <w:rFonts w:ascii="Times New Roman" w:hAnsi="Times New Roman"/>
                <w:b/>
                <w:sz w:val="20"/>
                <w:szCs w:val="20"/>
              </w:rPr>
              <w:t>Календарные сроки</w:t>
            </w:r>
          </w:p>
        </w:tc>
        <w:tc>
          <w:tcPr>
            <w:tcW w:w="2388" w:type="dxa"/>
            <w:vAlign w:val="center"/>
          </w:tcPr>
          <w:p w:rsidR="00252898" w:rsidRPr="00252898" w:rsidRDefault="00252898" w:rsidP="00230F6F">
            <w:pPr>
              <w:widowControl w:val="0"/>
              <w:spacing w:after="0" w:line="240" w:lineRule="auto"/>
              <w:jc w:val="center"/>
              <w:rPr>
                <w:rFonts w:ascii="Times New Roman" w:hAnsi="Times New Roman"/>
                <w:b/>
                <w:sz w:val="20"/>
                <w:szCs w:val="20"/>
              </w:rPr>
            </w:pPr>
            <w:r w:rsidRPr="00252898">
              <w:rPr>
                <w:rFonts w:ascii="Times New Roman" w:hAnsi="Times New Roman"/>
                <w:b/>
                <w:sz w:val="20"/>
                <w:szCs w:val="20"/>
              </w:rPr>
              <w:t>Ф.И.О. ответственных</w:t>
            </w:r>
            <w:r w:rsidRPr="00252898">
              <w:rPr>
                <w:rFonts w:ascii="Times New Roman" w:hAnsi="Times New Roman"/>
                <w:b/>
                <w:sz w:val="20"/>
                <w:szCs w:val="20"/>
              </w:rPr>
              <w:br/>
              <w:t>за исполнение</w:t>
            </w:r>
          </w:p>
        </w:tc>
      </w:tr>
      <w:tr w:rsidR="00252898" w:rsidRPr="00FA0531" w:rsidTr="001A0D4C">
        <w:tc>
          <w:tcPr>
            <w:tcW w:w="902"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1</w:t>
            </w:r>
          </w:p>
        </w:tc>
        <w:tc>
          <w:tcPr>
            <w:tcW w:w="5900" w:type="dxa"/>
          </w:tcPr>
          <w:p w:rsidR="00252898" w:rsidRPr="00FA0531" w:rsidRDefault="00252898" w:rsidP="00230F6F">
            <w:pPr>
              <w:pStyle w:val="a3"/>
              <w:widowControl w:val="0"/>
              <w:spacing w:after="0" w:line="240" w:lineRule="auto"/>
              <w:ind w:left="0"/>
              <w:rPr>
                <w:rFonts w:ascii="Times New Roman" w:hAnsi="Times New Roman"/>
                <w:sz w:val="24"/>
                <w:szCs w:val="24"/>
              </w:rPr>
            </w:pPr>
            <w:r w:rsidRPr="00FA0531">
              <w:rPr>
                <w:rFonts w:ascii="Times New Roman" w:hAnsi="Times New Roman"/>
                <w:sz w:val="24"/>
                <w:szCs w:val="24"/>
              </w:rPr>
              <w:t>Участие в проведении Недели иностранных языков</w:t>
            </w:r>
          </w:p>
        </w:tc>
        <w:tc>
          <w:tcPr>
            <w:tcW w:w="3069"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Статья на сайте техникума</w:t>
            </w:r>
          </w:p>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Методическая разработка</w:t>
            </w:r>
          </w:p>
        </w:tc>
        <w:tc>
          <w:tcPr>
            <w:tcW w:w="2301"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январь</w:t>
            </w:r>
          </w:p>
        </w:tc>
        <w:tc>
          <w:tcPr>
            <w:tcW w:w="2388"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Кливаденко М.А.</w:t>
            </w:r>
          </w:p>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 xml:space="preserve">Члены </w:t>
            </w:r>
            <w:r>
              <w:rPr>
                <w:rFonts w:ascii="Times New Roman" w:hAnsi="Times New Roman"/>
                <w:sz w:val="24"/>
                <w:szCs w:val="24"/>
              </w:rPr>
              <w:t>УМО</w:t>
            </w:r>
          </w:p>
        </w:tc>
      </w:tr>
      <w:tr w:rsidR="00252898" w:rsidRPr="00FA0531" w:rsidTr="001A0D4C">
        <w:tc>
          <w:tcPr>
            <w:tcW w:w="902"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2</w:t>
            </w:r>
          </w:p>
        </w:tc>
        <w:tc>
          <w:tcPr>
            <w:tcW w:w="5900" w:type="dxa"/>
          </w:tcPr>
          <w:p w:rsidR="00252898" w:rsidRPr="00FA0531" w:rsidRDefault="00252898" w:rsidP="00230F6F">
            <w:pPr>
              <w:pStyle w:val="a3"/>
              <w:widowControl w:val="0"/>
              <w:spacing w:after="0" w:line="240" w:lineRule="auto"/>
              <w:ind w:left="0"/>
              <w:rPr>
                <w:rFonts w:ascii="Times New Roman" w:hAnsi="Times New Roman"/>
                <w:sz w:val="24"/>
                <w:szCs w:val="24"/>
              </w:rPr>
            </w:pPr>
            <w:r w:rsidRPr="00FA0531">
              <w:rPr>
                <w:rFonts w:ascii="Times New Roman" w:hAnsi="Times New Roman"/>
                <w:sz w:val="24"/>
                <w:szCs w:val="24"/>
              </w:rPr>
              <w:t>Участие в проведении Недели агро-механических дисци</w:t>
            </w:r>
            <w:r>
              <w:rPr>
                <w:rFonts w:ascii="Times New Roman" w:hAnsi="Times New Roman"/>
                <w:sz w:val="24"/>
                <w:szCs w:val="24"/>
              </w:rPr>
              <w:t>плин</w:t>
            </w:r>
          </w:p>
        </w:tc>
        <w:tc>
          <w:tcPr>
            <w:tcW w:w="3069"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Статья на сайте</w:t>
            </w:r>
          </w:p>
        </w:tc>
        <w:tc>
          <w:tcPr>
            <w:tcW w:w="2301" w:type="dxa"/>
          </w:tcPr>
          <w:p w:rsidR="00252898" w:rsidRPr="00FA0531" w:rsidRDefault="001625AD" w:rsidP="00230F6F">
            <w:pPr>
              <w:widowControl w:val="0"/>
              <w:spacing w:after="0" w:line="240" w:lineRule="auto"/>
              <w:rPr>
                <w:rFonts w:ascii="Times New Roman" w:hAnsi="Times New Roman"/>
                <w:sz w:val="24"/>
                <w:szCs w:val="24"/>
              </w:rPr>
            </w:pPr>
            <w:r>
              <w:rPr>
                <w:rFonts w:ascii="Times New Roman" w:hAnsi="Times New Roman"/>
                <w:sz w:val="24"/>
                <w:szCs w:val="24"/>
              </w:rPr>
              <w:t xml:space="preserve"> </w:t>
            </w:r>
            <w:r w:rsidR="00252898" w:rsidRPr="00FA0531">
              <w:rPr>
                <w:rFonts w:ascii="Times New Roman" w:hAnsi="Times New Roman"/>
                <w:sz w:val="24"/>
                <w:szCs w:val="24"/>
              </w:rPr>
              <w:t>По плану</w:t>
            </w:r>
            <w:r>
              <w:rPr>
                <w:rFonts w:ascii="Times New Roman" w:hAnsi="Times New Roman"/>
                <w:sz w:val="24"/>
                <w:szCs w:val="24"/>
              </w:rPr>
              <w:t xml:space="preserve"> </w:t>
            </w:r>
          </w:p>
        </w:tc>
        <w:tc>
          <w:tcPr>
            <w:tcW w:w="2388"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Мелтонян А.Ю.</w:t>
            </w:r>
          </w:p>
        </w:tc>
      </w:tr>
      <w:tr w:rsidR="00252898" w:rsidRPr="00FA0531" w:rsidTr="001A0D4C">
        <w:tc>
          <w:tcPr>
            <w:tcW w:w="902"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3</w:t>
            </w:r>
          </w:p>
        </w:tc>
        <w:tc>
          <w:tcPr>
            <w:tcW w:w="5900" w:type="dxa"/>
          </w:tcPr>
          <w:p w:rsidR="00252898" w:rsidRPr="00FA0531" w:rsidRDefault="00252898" w:rsidP="00230F6F">
            <w:pPr>
              <w:pStyle w:val="a3"/>
              <w:widowControl w:val="0"/>
              <w:spacing w:after="0" w:line="240" w:lineRule="auto"/>
              <w:ind w:left="0"/>
              <w:rPr>
                <w:rFonts w:ascii="Times New Roman" w:hAnsi="Times New Roman"/>
                <w:sz w:val="24"/>
                <w:szCs w:val="24"/>
              </w:rPr>
            </w:pPr>
            <w:r w:rsidRPr="00FA0531">
              <w:rPr>
                <w:rFonts w:ascii="Times New Roman" w:hAnsi="Times New Roman"/>
                <w:sz w:val="24"/>
                <w:szCs w:val="24"/>
              </w:rPr>
              <w:t xml:space="preserve">Участие в проведении Недели </w:t>
            </w:r>
            <w:r>
              <w:rPr>
                <w:rFonts w:ascii="Times New Roman" w:hAnsi="Times New Roman"/>
                <w:sz w:val="24"/>
                <w:szCs w:val="24"/>
              </w:rPr>
              <w:t>техносферной безопасности</w:t>
            </w:r>
          </w:p>
        </w:tc>
        <w:tc>
          <w:tcPr>
            <w:tcW w:w="3069"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Статья на сайте</w:t>
            </w:r>
          </w:p>
        </w:tc>
        <w:tc>
          <w:tcPr>
            <w:tcW w:w="2301" w:type="dxa"/>
          </w:tcPr>
          <w:p w:rsidR="00252898" w:rsidRPr="00FA0531" w:rsidRDefault="00252898" w:rsidP="00230F6F">
            <w:pPr>
              <w:widowControl w:val="0"/>
              <w:spacing w:after="0" w:line="240" w:lineRule="auto"/>
              <w:jc w:val="center"/>
              <w:rPr>
                <w:rFonts w:ascii="Times New Roman" w:hAnsi="Times New Roman"/>
                <w:sz w:val="24"/>
                <w:szCs w:val="24"/>
              </w:rPr>
            </w:pPr>
            <w:r>
              <w:rPr>
                <w:rFonts w:ascii="Times New Roman" w:hAnsi="Times New Roman"/>
                <w:sz w:val="24"/>
                <w:szCs w:val="24"/>
              </w:rPr>
              <w:t>По плану</w:t>
            </w:r>
          </w:p>
        </w:tc>
        <w:tc>
          <w:tcPr>
            <w:tcW w:w="2388" w:type="dxa"/>
          </w:tcPr>
          <w:p w:rsidR="00252898" w:rsidRDefault="00252898" w:rsidP="00230F6F">
            <w:pPr>
              <w:widowControl w:val="0"/>
              <w:spacing w:after="0" w:line="240" w:lineRule="auto"/>
              <w:jc w:val="center"/>
              <w:rPr>
                <w:rFonts w:ascii="Times New Roman" w:hAnsi="Times New Roman"/>
                <w:sz w:val="24"/>
                <w:szCs w:val="24"/>
              </w:rPr>
            </w:pPr>
            <w:r>
              <w:rPr>
                <w:rFonts w:ascii="Times New Roman" w:hAnsi="Times New Roman"/>
                <w:sz w:val="24"/>
                <w:szCs w:val="24"/>
              </w:rPr>
              <w:t>Завгородняя С.А.</w:t>
            </w:r>
          </w:p>
          <w:p w:rsidR="00252898" w:rsidRDefault="00252898" w:rsidP="00230F6F">
            <w:pPr>
              <w:widowControl w:val="0"/>
              <w:spacing w:after="0" w:line="240" w:lineRule="auto"/>
              <w:jc w:val="center"/>
              <w:rPr>
                <w:rFonts w:ascii="Times New Roman" w:hAnsi="Times New Roman"/>
                <w:sz w:val="24"/>
                <w:szCs w:val="24"/>
              </w:rPr>
            </w:pPr>
            <w:r>
              <w:rPr>
                <w:rFonts w:ascii="Times New Roman" w:hAnsi="Times New Roman"/>
                <w:sz w:val="24"/>
                <w:szCs w:val="24"/>
              </w:rPr>
              <w:t>Семенова С.А.</w:t>
            </w:r>
          </w:p>
          <w:p w:rsidR="00252898" w:rsidRPr="00FA0531" w:rsidRDefault="00252898" w:rsidP="00230F6F">
            <w:pPr>
              <w:widowControl w:val="0"/>
              <w:spacing w:after="0" w:line="240" w:lineRule="auto"/>
              <w:jc w:val="center"/>
              <w:rPr>
                <w:rFonts w:ascii="Times New Roman" w:hAnsi="Times New Roman"/>
                <w:sz w:val="24"/>
                <w:szCs w:val="24"/>
              </w:rPr>
            </w:pPr>
            <w:r>
              <w:rPr>
                <w:rFonts w:ascii="Times New Roman" w:hAnsi="Times New Roman"/>
                <w:sz w:val="24"/>
                <w:szCs w:val="24"/>
              </w:rPr>
              <w:t>Андреева О.С.</w:t>
            </w:r>
          </w:p>
        </w:tc>
      </w:tr>
      <w:tr w:rsidR="00252898" w:rsidRPr="00FA0531" w:rsidTr="001A0D4C">
        <w:tc>
          <w:tcPr>
            <w:tcW w:w="902" w:type="dxa"/>
          </w:tcPr>
          <w:p w:rsidR="00252898" w:rsidRPr="00FA0531" w:rsidRDefault="00252898" w:rsidP="00230F6F">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5900" w:type="dxa"/>
          </w:tcPr>
          <w:p w:rsidR="00252898" w:rsidRPr="00FA0531" w:rsidRDefault="00252898" w:rsidP="00230F6F">
            <w:pPr>
              <w:widowControl w:val="0"/>
              <w:spacing w:after="0" w:line="240" w:lineRule="auto"/>
              <w:rPr>
                <w:rFonts w:ascii="Times New Roman" w:hAnsi="Times New Roman"/>
                <w:sz w:val="24"/>
                <w:szCs w:val="24"/>
              </w:rPr>
            </w:pPr>
            <w:r w:rsidRPr="00FA0531">
              <w:rPr>
                <w:rFonts w:ascii="Times New Roman" w:hAnsi="Times New Roman"/>
                <w:sz w:val="24"/>
                <w:szCs w:val="24"/>
              </w:rPr>
              <w:t xml:space="preserve">Подготовка студентов к внутритехникумовской олимпиаде по немецкому и английскому языку среди </w:t>
            </w:r>
            <w:r w:rsidRPr="00FA0531">
              <w:rPr>
                <w:rFonts w:ascii="Times New Roman" w:hAnsi="Times New Roman"/>
                <w:sz w:val="24"/>
                <w:szCs w:val="24"/>
                <w:lang w:val="en-US"/>
              </w:rPr>
              <w:t>I</w:t>
            </w:r>
            <w:r w:rsidRPr="00FA0531">
              <w:rPr>
                <w:rFonts w:ascii="Times New Roman" w:hAnsi="Times New Roman"/>
                <w:sz w:val="24"/>
                <w:szCs w:val="24"/>
              </w:rPr>
              <w:t>,</w:t>
            </w:r>
            <w:r w:rsidRPr="00FA0531">
              <w:rPr>
                <w:rFonts w:ascii="Times New Roman" w:hAnsi="Times New Roman"/>
                <w:sz w:val="24"/>
                <w:szCs w:val="24"/>
                <w:lang w:val="en-US"/>
              </w:rPr>
              <w:t>II</w:t>
            </w:r>
            <w:r w:rsidRPr="00FA0531">
              <w:rPr>
                <w:rFonts w:ascii="Times New Roman" w:hAnsi="Times New Roman"/>
                <w:sz w:val="24"/>
                <w:szCs w:val="24"/>
              </w:rPr>
              <w:t>,</w:t>
            </w:r>
            <w:r w:rsidRPr="00FA0531">
              <w:rPr>
                <w:rFonts w:ascii="Times New Roman" w:hAnsi="Times New Roman"/>
                <w:sz w:val="24"/>
                <w:szCs w:val="24"/>
                <w:lang w:val="en-US"/>
              </w:rPr>
              <w:t>III</w:t>
            </w:r>
            <w:r w:rsidR="001625AD">
              <w:rPr>
                <w:rFonts w:ascii="Times New Roman" w:hAnsi="Times New Roman"/>
                <w:sz w:val="24"/>
                <w:szCs w:val="24"/>
              </w:rPr>
              <w:t xml:space="preserve"> </w:t>
            </w:r>
            <w:r w:rsidRPr="00FA0531">
              <w:rPr>
                <w:rFonts w:ascii="Times New Roman" w:hAnsi="Times New Roman"/>
                <w:sz w:val="24"/>
                <w:szCs w:val="24"/>
              </w:rPr>
              <w:t>курсов</w:t>
            </w:r>
          </w:p>
        </w:tc>
        <w:tc>
          <w:tcPr>
            <w:tcW w:w="3069"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Заметка на сайте ОУ</w:t>
            </w:r>
          </w:p>
        </w:tc>
        <w:tc>
          <w:tcPr>
            <w:tcW w:w="2301"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 xml:space="preserve">Согласно плану </w:t>
            </w:r>
          </w:p>
        </w:tc>
        <w:tc>
          <w:tcPr>
            <w:tcW w:w="2388" w:type="dxa"/>
          </w:tcPr>
          <w:p w:rsidR="00252898" w:rsidRPr="00FA0531" w:rsidRDefault="00252898" w:rsidP="00230F6F">
            <w:pPr>
              <w:widowControl w:val="0"/>
              <w:spacing w:after="0" w:line="240" w:lineRule="auto"/>
              <w:jc w:val="center"/>
              <w:rPr>
                <w:rFonts w:ascii="Times New Roman" w:hAnsi="Times New Roman"/>
                <w:sz w:val="24"/>
                <w:szCs w:val="24"/>
                <w:lang w:val="en-US"/>
              </w:rPr>
            </w:pPr>
            <w:r w:rsidRPr="00FA0531">
              <w:rPr>
                <w:rFonts w:ascii="Times New Roman" w:hAnsi="Times New Roman"/>
                <w:sz w:val="24"/>
                <w:szCs w:val="24"/>
              </w:rPr>
              <w:t xml:space="preserve">Члены </w:t>
            </w:r>
            <w:r>
              <w:rPr>
                <w:rFonts w:ascii="Times New Roman" w:hAnsi="Times New Roman"/>
                <w:sz w:val="24"/>
                <w:szCs w:val="24"/>
              </w:rPr>
              <w:t>УМО</w:t>
            </w:r>
          </w:p>
        </w:tc>
      </w:tr>
      <w:tr w:rsidR="00252898" w:rsidRPr="00FA0531" w:rsidTr="001A0D4C">
        <w:tc>
          <w:tcPr>
            <w:tcW w:w="902"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5</w:t>
            </w:r>
          </w:p>
        </w:tc>
        <w:tc>
          <w:tcPr>
            <w:tcW w:w="5900" w:type="dxa"/>
          </w:tcPr>
          <w:p w:rsidR="00252898" w:rsidRPr="00FA0531" w:rsidRDefault="00252898" w:rsidP="00230F6F">
            <w:pPr>
              <w:widowControl w:val="0"/>
              <w:spacing w:after="0" w:line="240" w:lineRule="auto"/>
              <w:rPr>
                <w:rFonts w:ascii="Times New Roman" w:hAnsi="Times New Roman"/>
                <w:sz w:val="24"/>
                <w:szCs w:val="24"/>
              </w:rPr>
            </w:pPr>
            <w:r w:rsidRPr="00FA0531">
              <w:rPr>
                <w:rFonts w:ascii="Times New Roman" w:hAnsi="Times New Roman"/>
                <w:sz w:val="24"/>
                <w:szCs w:val="24"/>
              </w:rPr>
              <w:t xml:space="preserve">Подготовка студентов к участию в очной краевой олимпиаде по английскому языку </w:t>
            </w:r>
          </w:p>
        </w:tc>
        <w:tc>
          <w:tcPr>
            <w:tcW w:w="3069"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Статья на сайте техникума;</w:t>
            </w:r>
          </w:p>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Участие в олимпиаде</w:t>
            </w:r>
          </w:p>
        </w:tc>
        <w:tc>
          <w:tcPr>
            <w:tcW w:w="2301"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1-2 семестр</w:t>
            </w:r>
          </w:p>
        </w:tc>
        <w:tc>
          <w:tcPr>
            <w:tcW w:w="2388"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 xml:space="preserve">Члены </w:t>
            </w:r>
            <w:r>
              <w:rPr>
                <w:rFonts w:ascii="Times New Roman" w:hAnsi="Times New Roman"/>
                <w:sz w:val="24"/>
                <w:szCs w:val="24"/>
              </w:rPr>
              <w:t>УМО</w:t>
            </w:r>
          </w:p>
        </w:tc>
      </w:tr>
      <w:tr w:rsidR="00252898" w:rsidRPr="00FA0531" w:rsidTr="001A0D4C">
        <w:tc>
          <w:tcPr>
            <w:tcW w:w="902" w:type="dxa"/>
          </w:tcPr>
          <w:p w:rsidR="00252898" w:rsidRPr="00FA0531" w:rsidRDefault="00252898" w:rsidP="00230F6F">
            <w:pPr>
              <w:widowControl w:val="0"/>
              <w:spacing w:after="0" w:line="240" w:lineRule="auto"/>
              <w:jc w:val="center"/>
              <w:rPr>
                <w:rFonts w:ascii="Times New Roman" w:hAnsi="Times New Roman"/>
                <w:sz w:val="24"/>
                <w:szCs w:val="24"/>
              </w:rPr>
            </w:pPr>
            <w:r>
              <w:rPr>
                <w:rFonts w:ascii="Times New Roman" w:hAnsi="Times New Roman"/>
                <w:sz w:val="24"/>
                <w:szCs w:val="24"/>
              </w:rPr>
              <w:t>6</w:t>
            </w:r>
          </w:p>
        </w:tc>
        <w:tc>
          <w:tcPr>
            <w:tcW w:w="5900" w:type="dxa"/>
          </w:tcPr>
          <w:p w:rsidR="00252898" w:rsidRPr="00FA0531" w:rsidRDefault="00252898" w:rsidP="00230F6F">
            <w:pPr>
              <w:widowControl w:val="0"/>
              <w:spacing w:after="0" w:line="240" w:lineRule="auto"/>
              <w:rPr>
                <w:rFonts w:ascii="Times New Roman" w:hAnsi="Times New Roman"/>
                <w:sz w:val="24"/>
                <w:szCs w:val="24"/>
                <w:highlight w:val="yellow"/>
              </w:rPr>
            </w:pPr>
            <w:r w:rsidRPr="00FA0531">
              <w:rPr>
                <w:rFonts w:ascii="Times New Roman" w:hAnsi="Times New Roman"/>
                <w:sz w:val="24"/>
                <w:szCs w:val="24"/>
              </w:rPr>
              <w:t xml:space="preserve"> Подготовка и проведение олимпиады по английскому и немецкому языку среди студентов первого курса</w:t>
            </w:r>
          </w:p>
        </w:tc>
        <w:tc>
          <w:tcPr>
            <w:tcW w:w="3069"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Заметка на сайте ОУ</w:t>
            </w:r>
          </w:p>
        </w:tc>
        <w:tc>
          <w:tcPr>
            <w:tcW w:w="2301"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ноябрь-декабрь</w:t>
            </w:r>
          </w:p>
        </w:tc>
        <w:tc>
          <w:tcPr>
            <w:tcW w:w="2388"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 xml:space="preserve">Мелтонян А.Ю., </w:t>
            </w:r>
          </w:p>
        </w:tc>
      </w:tr>
      <w:tr w:rsidR="00252898" w:rsidRPr="00FA0531" w:rsidTr="001A0D4C">
        <w:tc>
          <w:tcPr>
            <w:tcW w:w="902" w:type="dxa"/>
          </w:tcPr>
          <w:p w:rsidR="00252898" w:rsidRPr="00FA0531" w:rsidRDefault="00252898" w:rsidP="00230F6F">
            <w:pPr>
              <w:widowControl w:val="0"/>
              <w:spacing w:after="0" w:line="240" w:lineRule="auto"/>
              <w:jc w:val="center"/>
              <w:rPr>
                <w:rFonts w:ascii="Times New Roman" w:hAnsi="Times New Roman"/>
                <w:sz w:val="24"/>
                <w:szCs w:val="24"/>
              </w:rPr>
            </w:pPr>
            <w:r>
              <w:rPr>
                <w:rFonts w:ascii="Times New Roman" w:hAnsi="Times New Roman"/>
                <w:sz w:val="24"/>
                <w:szCs w:val="24"/>
              </w:rPr>
              <w:t>7</w:t>
            </w:r>
          </w:p>
        </w:tc>
        <w:tc>
          <w:tcPr>
            <w:tcW w:w="5900" w:type="dxa"/>
          </w:tcPr>
          <w:p w:rsidR="00252898" w:rsidRPr="00FA0531" w:rsidRDefault="00252898" w:rsidP="00230F6F">
            <w:pPr>
              <w:widowControl w:val="0"/>
              <w:spacing w:after="0" w:line="240" w:lineRule="auto"/>
              <w:rPr>
                <w:rFonts w:ascii="Times New Roman" w:hAnsi="Times New Roman"/>
                <w:sz w:val="24"/>
                <w:szCs w:val="24"/>
              </w:rPr>
            </w:pPr>
            <w:r w:rsidRPr="00FA0531">
              <w:rPr>
                <w:rFonts w:ascii="Times New Roman" w:hAnsi="Times New Roman"/>
                <w:sz w:val="24"/>
                <w:szCs w:val="24"/>
              </w:rPr>
              <w:t>Организация и проведение олимпиады по английскому и немецкому языку среди студентов вторых курсов</w:t>
            </w:r>
          </w:p>
        </w:tc>
        <w:tc>
          <w:tcPr>
            <w:tcW w:w="3069"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Заметка на сайте ОУ</w:t>
            </w:r>
          </w:p>
        </w:tc>
        <w:tc>
          <w:tcPr>
            <w:tcW w:w="2301"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Февраль-март</w:t>
            </w:r>
          </w:p>
        </w:tc>
        <w:tc>
          <w:tcPr>
            <w:tcW w:w="2388"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Кливаденко М.А., Завальнюк Д.А.</w:t>
            </w:r>
          </w:p>
        </w:tc>
      </w:tr>
      <w:tr w:rsidR="00252898" w:rsidRPr="00FA0531" w:rsidTr="001A0D4C">
        <w:tc>
          <w:tcPr>
            <w:tcW w:w="902" w:type="dxa"/>
          </w:tcPr>
          <w:p w:rsidR="00252898" w:rsidRPr="00FA0531" w:rsidRDefault="00252898" w:rsidP="00230F6F">
            <w:pPr>
              <w:widowControl w:val="0"/>
              <w:spacing w:after="0" w:line="240" w:lineRule="auto"/>
              <w:jc w:val="center"/>
              <w:rPr>
                <w:rFonts w:ascii="Times New Roman" w:hAnsi="Times New Roman"/>
                <w:sz w:val="24"/>
                <w:szCs w:val="24"/>
              </w:rPr>
            </w:pPr>
            <w:r>
              <w:rPr>
                <w:rFonts w:ascii="Times New Roman" w:hAnsi="Times New Roman"/>
                <w:sz w:val="24"/>
                <w:szCs w:val="24"/>
              </w:rPr>
              <w:t>8</w:t>
            </w:r>
          </w:p>
        </w:tc>
        <w:tc>
          <w:tcPr>
            <w:tcW w:w="5900" w:type="dxa"/>
          </w:tcPr>
          <w:p w:rsidR="00252898" w:rsidRPr="00FA0531" w:rsidRDefault="00252898" w:rsidP="00230F6F">
            <w:pPr>
              <w:widowControl w:val="0"/>
              <w:spacing w:after="0" w:line="240" w:lineRule="auto"/>
              <w:rPr>
                <w:rFonts w:ascii="Times New Roman" w:hAnsi="Times New Roman"/>
                <w:sz w:val="24"/>
                <w:szCs w:val="24"/>
              </w:rPr>
            </w:pPr>
            <w:r w:rsidRPr="00FA0531">
              <w:rPr>
                <w:rFonts w:ascii="Times New Roman" w:hAnsi="Times New Roman"/>
                <w:sz w:val="24"/>
                <w:szCs w:val="24"/>
              </w:rPr>
              <w:t>Организация и проведение олимпиады по английскому и немецкому языку среди студентов третьих курсов</w:t>
            </w:r>
          </w:p>
        </w:tc>
        <w:tc>
          <w:tcPr>
            <w:tcW w:w="3069"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Заметка на сайте ОУ</w:t>
            </w:r>
          </w:p>
        </w:tc>
        <w:tc>
          <w:tcPr>
            <w:tcW w:w="2301"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Февраль-март</w:t>
            </w:r>
          </w:p>
        </w:tc>
        <w:tc>
          <w:tcPr>
            <w:tcW w:w="2388"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Кливаденко М.А., Мелтонян А.Ю.</w:t>
            </w:r>
          </w:p>
        </w:tc>
      </w:tr>
      <w:tr w:rsidR="00252898" w:rsidRPr="00FA0531" w:rsidTr="001A0D4C">
        <w:tc>
          <w:tcPr>
            <w:tcW w:w="902" w:type="dxa"/>
          </w:tcPr>
          <w:p w:rsidR="00252898" w:rsidRPr="00FA0531" w:rsidRDefault="00252898" w:rsidP="00230F6F">
            <w:pPr>
              <w:widowControl w:val="0"/>
              <w:spacing w:after="0" w:line="240" w:lineRule="auto"/>
              <w:jc w:val="center"/>
              <w:rPr>
                <w:rFonts w:ascii="Times New Roman" w:hAnsi="Times New Roman"/>
                <w:sz w:val="24"/>
                <w:szCs w:val="24"/>
              </w:rPr>
            </w:pPr>
            <w:r>
              <w:rPr>
                <w:rFonts w:ascii="Times New Roman" w:hAnsi="Times New Roman"/>
                <w:sz w:val="24"/>
                <w:szCs w:val="24"/>
              </w:rPr>
              <w:t>9</w:t>
            </w:r>
          </w:p>
        </w:tc>
        <w:tc>
          <w:tcPr>
            <w:tcW w:w="5900" w:type="dxa"/>
          </w:tcPr>
          <w:p w:rsidR="00252898" w:rsidRPr="00FA0531" w:rsidRDefault="00252898" w:rsidP="00230F6F">
            <w:pPr>
              <w:widowControl w:val="0"/>
              <w:spacing w:after="0" w:line="240" w:lineRule="auto"/>
              <w:rPr>
                <w:rFonts w:ascii="Times New Roman" w:hAnsi="Times New Roman"/>
                <w:sz w:val="24"/>
                <w:szCs w:val="24"/>
              </w:rPr>
            </w:pPr>
            <w:r w:rsidRPr="00FA0531">
              <w:rPr>
                <w:rFonts w:ascii="Times New Roman" w:hAnsi="Times New Roman"/>
                <w:sz w:val="24"/>
                <w:szCs w:val="24"/>
              </w:rPr>
              <w:t xml:space="preserve">Организация и проведение </w:t>
            </w:r>
            <w:r>
              <w:rPr>
                <w:rFonts w:ascii="Times New Roman" w:hAnsi="Times New Roman"/>
                <w:sz w:val="24"/>
                <w:szCs w:val="24"/>
              </w:rPr>
              <w:t>викторины для студентов 1 курсов</w:t>
            </w:r>
            <w:r w:rsidRPr="00FA0531">
              <w:rPr>
                <w:rFonts w:ascii="Times New Roman" w:hAnsi="Times New Roman"/>
                <w:sz w:val="24"/>
                <w:szCs w:val="24"/>
              </w:rPr>
              <w:t xml:space="preserve"> </w:t>
            </w:r>
            <w:r w:rsidR="00260E77">
              <w:rPr>
                <w:rFonts w:ascii="Times New Roman" w:hAnsi="Times New Roman"/>
                <w:sz w:val="24"/>
                <w:szCs w:val="24"/>
              </w:rPr>
              <w:t>«</w:t>
            </w:r>
            <w:r>
              <w:rPr>
                <w:rFonts w:ascii="Times New Roman" w:hAnsi="Times New Roman"/>
                <w:sz w:val="24"/>
                <w:szCs w:val="24"/>
                <w:lang w:val="en-US"/>
              </w:rPr>
              <w:t>Travelling</w:t>
            </w:r>
            <w:r w:rsidRPr="00761E7C">
              <w:rPr>
                <w:rFonts w:ascii="Times New Roman" w:hAnsi="Times New Roman"/>
                <w:sz w:val="24"/>
                <w:szCs w:val="24"/>
              </w:rPr>
              <w:t xml:space="preserve"> </w:t>
            </w:r>
            <w:r>
              <w:rPr>
                <w:rFonts w:ascii="Times New Roman" w:hAnsi="Times New Roman"/>
                <w:sz w:val="24"/>
                <w:szCs w:val="24"/>
                <w:lang w:val="en-US"/>
              </w:rPr>
              <w:t>around</w:t>
            </w:r>
            <w:r w:rsidRPr="00761E7C">
              <w:rPr>
                <w:rFonts w:ascii="Times New Roman" w:hAnsi="Times New Roman"/>
                <w:sz w:val="24"/>
                <w:szCs w:val="24"/>
              </w:rPr>
              <w:t xml:space="preserve"> </w:t>
            </w:r>
            <w:r>
              <w:rPr>
                <w:rFonts w:ascii="Times New Roman" w:hAnsi="Times New Roman"/>
                <w:sz w:val="24"/>
                <w:szCs w:val="24"/>
                <w:lang w:val="en-US"/>
              </w:rPr>
              <w:t>Great</w:t>
            </w:r>
            <w:r w:rsidRPr="00761E7C">
              <w:rPr>
                <w:rFonts w:ascii="Times New Roman" w:hAnsi="Times New Roman"/>
                <w:sz w:val="24"/>
                <w:szCs w:val="24"/>
              </w:rPr>
              <w:t xml:space="preserve"> </w:t>
            </w:r>
            <w:r>
              <w:rPr>
                <w:rFonts w:ascii="Times New Roman" w:hAnsi="Times New Roman"/>
                <w:sz w:val="24"/>
                <w:szCs w:val="24"/>
                <w:lang w:val="en-US"/>
              </w:rPr>
              <w:t>Britain</w:t>
            </w:r>
            <w:r w:rsidR="00260E77">
              <w:rPr>
                <w:rFonts w:ascii="Times New Roman" w:hAnsi="Times New Roman"/>
                <w:sz w:val="24"/>
                <w:szCs w:val="24"/>
              </w:rPr>
              <w:t>»</w:t>
            </w:r>
          </w:p>
        </w:tc>
        <w:tc>
          <w:tcPr>
            <w:tcW w:w="3069" w:type="dxa"/>
          </w:tcPr>
          <w:p w:rsidR="00252898" w:rsidRPr="00761E7C"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Заметка на сайте ОУ</w:t>
            </w:r>
            <w:r w:rsidRPr="00761E7C">
              <w:rPr>
                <w:rFonts w:ascii="Times New Roman" w:hAnsi="Times New Roman"/>
                <w:sz w:val="24"/>
                <w:szCs w:val="24"/>
              </w:rPr>
              <w:t xml:space="preserve">, </w:t>
            </w:r>
            <w:r>
              <w:rPr>
                <w:rFonts w:ascii="Times New Roman" w:hAnsi="Times New Roman"/>
                <w:sz w:val="24"/>
                <w:szCs w:val="24"/>
              </w:rPr>
              <w:t>м</w:t>
            </w:r>
            <w:r w:rsidRPr="00FA0531">
              <w:rPr>
                <w:rFonts w:ascii="Times New Roman" w:hAnsi="Times New Roman"/>
                <w:sz w:val="24"/>
                <w:szCs w:val="24"/>
              </w:rPr>
              <w:t>етодическая разработка</w:t>
            </w:r>
          </w:p>
        </w:tc>
        <w:tc>
          <w:tcPr>
            <w:tcW w:w="2301" w:type="dxa"/>
          </w:tcPr>
          <w:p w:rsidR="00252898" w:rsidRPr="00FA0531" w:rsidRDefault="00252898" w:rsidP="00230F6F">
            <w:pPr>
              <w:widowControl w:val="0"/>
              <w:spacing w:after="0" w:line="240" w:lineRule="auto"/>
              <w:jc w:val="center"/>
              <w:rPr>
                <w:rFonts w:ascii="Times New Roman" w:hAnsi="Times New Roman"/>
                <w:sz w:val="24"/>
                <w:szCs w:val="24"/>
              </w:rPr>
            </w:pPr>
            <w:r w:rsidRPr="00761E7C">
              <w:rPr>
                <w:rFonts w:ascii="Times New Roman" w:hAnsi="Times New Roman"/>
                <w:sz w:val="24"/>
                <w:szCs w:val="24"/>
              </w:rPr>
              <w:t xml:space="preserve">2 </w:t>
            </w:r>
            <w:r w:rsidRPr="00FA0531">
              <w:rPr>
                <w:rFonts w:ascii="Times New Roman" w:hAnsi="Times New Roman"/>
                <w:sz w:val="24"/>
                <w:szCs w:val="24"/>
              </w:rPr>
              <w:t>семестр</w:t>
            </w:r>
          </w:p>
        </w:tc>
        <w:tc>
          <w:tcPr>
            <w:tcW w:w="2388" w:type="dxa"/>
          </w:tcPr>
          <w:p w:rsidR="00252898"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Завальнюк Д.А.</w:t>
            </w:r>
          </w:p>
          <w:p w:rsidR="00252898" w:rsidRPr="00FA0531" w:rsidRDefault="00252898" w:rsidP="00230F6F">
            <w:pPr>
              <w:widowControl w:val="0"/>
              <w:spacing w:after="0" w:line="240" w:lineRule="auto"/>
              <w:jc w:val="center"/>
              <w:rPr>
                <w:rFonts w:ascii="Times New Roman" w:hAnsi="Times New Roman"/>
                <w:sz w:val="24"/>
                <w:szCs w:val="24"/>
              </w:rPr>
            </w:pPr>
            <w:r>
              <w:rPr>
                <w:rFonts w:ascii="Times New Roman" w:hAnsi="Times New Roman"/>
                <w:sz w:val="24"/>
                <w:szCs w:val="24"/>
              </w:rPr>
              <w:t>Андреева О.С.</w:t>
            </w:r>
          </w:p>
        </w:tc>
      </w:tr>
      <w:tr w:rsidR="00252898" w:rsidRPr="00FA0531" w:rsidTr="001A0D4C">
        <w:trPr>
          <w:trHeight w:val="639"/>
        </w:trPr>
        <w:tc>
          <w:tcPr>
            <w:tcW w:w="902"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1</w:t>
            </w:r>
            <w:r>
              <w:rPr>
                <w:rFonts w:ascii="Times New Roman" w:hAnsi="Times New Roman"/>
                <w:sz w:val="24"/>
                <w:szCs w:val="24"/>
              </w:rPr>
              <w:t>0</w:t>
            </w:r>
          </w:p>
        </w:tc>
        <w:tc>
          <w:tcPr>
            <w:tcW w:w="5900" w:type="dxa"/>
          </w:tcPr>
          <w:p w:rsidR="00252898" w:rsidRPr="00FA0531" w:rsidRDefault="00252898" w:rsidP="00230F6F">
            <w:pPr>
              <w:widowControl w:val="0"/>
              <w:spacing w:after="0" w:line="240" w:lineRule="auto"/>
              <w:rPr>
                <w:rFonts w:ascii="Times New Roman" w:hAnsi="Times New Roman"/>
                <w:sz w:val="24"/>
                <w:szCs w:val="24"/>
              </w:rPr>
            </w:pPr>
            <w:r w:rsidRPr="00FA0531">
              <w:rPr>
                <w:rFonts w:ascii="Times New Roman" w:hAnsi="Times New Roman"/>
                <w:sz w:val="24"/>
                <w:szCs w:val="24"/>
              </w:rPr>
              <w:t xml:space="preserve">Проведение </w:t>
            </w:r>
            <w:r>
              <w:rPr>
                <w:rFonts w:ascii="Times New Roman" w:hAnsi="Times New Roman"/>
                <w:sz w:val="24"/>
                <w:szCs w:val="24"/>
              </w:rPr>
              <w:t>внеклассного мероприятия посвященного празднованию Дня Матери</w:t>
            </w:r>
          </w:p>
        </w:tc>
        <w:tc>
          <w:tcPr>
            <w:tcW w:w="3069"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Заметка на сайте ОУ, Методическая разработка</w:t>
            </w:r>
          </w:p>
        </w:tc>
        <w:tc>
          <w:tcPr>
            <w:tcW w:w="2301"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1 семестр</w:t>
            </w:r>
          </w:p>
        </w:tc>
        <w:tc>
          <w:tcPr>
            <w:tcW w:w="2388" w:type="dxa"/>
          </w:tcPr>
          <w:p w:rsidR="00252898" w:rsidRPr="00FA0531" w:rsidRDefault="00252898" w:rsidP="00230F6F">
            <w:pPr>
              <w:widowControl w:val="0"/>
              <w:spacing w:after="0" w:line="240" w:lineRule="auto"/>
              <w:jc w:val="center"/>
              <w:rPr>
                <w:rFonts w:ascii="Times New Roman" w:hAnsi="Times New Roman"/>
                <w:sz w:val="24"/>
                <w:szCs w:val="24"/>
                <w:highlight w:val="yellow"/>
              </w:rPr>
            </w:pPr>
            <w:r>
              <w:rPr>
                <w:rFonts w:ascii="Times New Roman" w:hAnsi="Times New Roman"/>
                <w:sz w:val="24"/>
                <w:szCs w:val="24"/>
              </w:rPr>
              <w:t>Маршалкина Л.В.</w:t>
            </w:r>
          </w:p>
        </w:tc>
      </w:tr>
      <w:tr w:rsidR="00252898" w:rsidRPr="00FA0531" w:rsidTr="001A0D4C">
        <w:trPr>
          <w:trHeight w:val="639"/>
        </w:trPr>
        <w:tc>
          <w:tcPr>
            <w:tcW w:w="902" w:type="dxa"/>
          </w:tcPr>
          <w:p w:rsidR="00252898" w:rsidRPr="00FA0531" w:rsidRDefault="00252898" w:rsidP="00230F6F">
            <w:pPr>
              <w:widowControl w:val="0"/>
              <w:spacing w:after="0" w:line="240" w:lineRule="auto"/>
              <w:jc w:val="center"/>
              <w:rPr>
                <w:rFonts w:ascii="Times New Roman" w:hAnsi="Times New Roman"/>
                <w:sz w:val="24"/>
                <w:szCs w:val="24"/>
              </w:rPr>
            </w:pPr>
            <w:r>
              <w:rPr>
                <w:rFonts w:ascii="Times New Roman" w:hAnsi="Times New Roman"/>
                <w:sz w:val="24"/>
                <w:szCs w:val="24"/>
              </w:rPr>
              <w:t>11</w:t>
            </w:r>
          </w:p>
        </w:tc>
        <w:tc>
          <w:tcPr>
            <w:tcW w:w="5900" w:type="dxa"/>
          </w:tcPr>
          <w:p w:rsidR="00252898" w:rsidRPr="00FA0531" w:rsidRDefault="00252898" w:rsidP="00230F6F">
            <w:pPr>
              <w:widowControl w:val="0"/>
              <w:spacing w:after="0" w:line="240" w:lineRule="auto"/>
              <w:rPr>
                <w:rFonts w:ascii="Times New Roman" w:eastAsia="Times New Roman" w:hAnsi="Times New Roman"/>
                <w:sz w:val="24"/>
                <w:szCs w:val="24"/>
              </w:rPr>
            </w:pPr>
            <w:r w:rsidRPr="00FA0531">
              <w:rPr>
                <w:rFonts w:ascii="Times New Roman" w:eastAsia="Times New Roman" w:hAnsi="Times New Roman"/>
                <w:sz w:val="24"/>
                <w:szCs w:val="24"/>
              </w:rPr>
              <w:t xml:space="preserve">Проведение открытого внеклассного мероприятия </w:t>
            </w:r>
            <w:r w:rsidR="00260E77">
              <w:rPr>
                <w:rFonts w:ascii="Times New Roman" w:eastAsia="Times New Roman" w:hAnsi="Times New Roman"/>
                <w:sz w:val="24"/>
                <w:szCs w:val="24"/>
              </w:rPr>
              <w:t>«</w:t>
            </w:r>
            <w:r>
              <w:rPr>
                <w:rFonts w:ascii="Times New Roman" w:eastAsia="Times New Roman" w:hAnsi="Times New Roman"/>
                <w:sz w:val="24"/>
                <w:szCs w:val="24"/>
                <w:lang w:val="de-DE"/>
              </w:rPr>
              <w:t>Oktoberfest</w:t>
            </w:r>
            <w:r w:rsidR="00260E77">
              <w:rPr>
                <w:rFonts w:ascii="Times New Roman" w:eastAsia="Times New Roman" w:hAnsi="Times New Roman"/>
                <w:sz w:val="24"/>
                <w:szCs w:val="24"/>
              </w:rPr>
              <w:t>»</w:t>
            </w:r>
            <w:r w:rsidRPr="00FA0531">
              <w:rPr>
                <w:rFonts w:ascii="Times New Roman" w:eastAsia="Times New Roman" w:hAnsi="Times New Roman"/>
                <w:sz w:val="24"/>
                <w:szCs w:val="24"/>
              </w:rPr>
              <w:t xml:space="preserve"> в Германии.</w:t>
            </w:r>
          </w:p>
        </w:tc>
        <w:tc>
          <w:tcPr>
            <w:tcW w:w="3069"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Заметка на сайте ОУ, Методическая разработка</w:t>
            </w:r>
          </w:p>
        </w:tc>
        <w:tc>
          <w:tcPr>
            <w:tcW w:w="2301"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Сентябрь-октябрь</w:t>
            </w:r>
          </w:p>
        </w:tc>
        <w:tc>
          <w:tcPr>
            <w:tcW w:w="2388"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Мелтонян А.Ю.</w:t>
            </w:r>
            <w:r>
              <w:rPr>
                <w:rFonts w:ascii="Times New Roman" w:hAnsi="Times New Roman"/>
                <w:sz w:val="24"/>
                <w:szCs w:val="24"/>
              </w:rPr>
              <w:t>, Кливаденко М.А.</w:t>
            </w:r>
          </w:p>
        </w:tc>
      </w:tr>
      <w:tr w:rsidR="00252898" w:rsidRPr="00FA0531" w:rsidTr="001A0D4C">
        <w:trPr>
          <w:trHeight w:val="639"/>
        </w:trPr>
        <w:tc>
          <w:tcPr>
            <w:tcW w:w="902" w:type="dxa"/>
          </w:tcPr>
          <w:p w:rsidR="00252898" w:rsidRDefault="00252898" w:rsidP="00230F6F">
            <w:pPr>
              <w:widowControl w:val="0"/>
              <w:spacing w:after="0" w:line="240" w:lineRule="auto"/>
              <w:jc w:val="center"/>
              <w:rPr>
                <w:rFonts w:ascii="Times New Roman" w:hAnsi="Times New Roman"/>
                <w:sz w:val="24"/>
                <w:szCs w:val="24"/>
              </w:rPr>
            </w:pPr>
            <w:r>
              <w:rPr>
                <w:rFonts w:ascii="Times New Roman" w:hAnsi="Times New Roman"/>
                <w:sz w:val="24"/>
                <w:szCs w:val="24"/>
              </w:rPr>
              <w:t>12</w:t>
            </w:r>
          </w:p>
        </w:tc>
        <w:tc>
          <w:tcPr>
            <w:tcW w:w="5900" w:type="dxa"/>
          </w:tcPr>
          <w:p w:rsidR="00252898" w:rsidRPr="00FA0531" w:rsidRDefault="00252898" w:rsidP="00230F6F">
            <w:pPr>
              <w:widowControl w:val="0"/>
              <w:spacing w:after="0" w:line="240" w:lineRule="auto"/>
              <w:rPr>
                <w:rFonts w:ascii="Times New Roman" w:eastAsia="Times New Roman" w:hAnsi="Times New Roman"/>
                <w:sz w:val="24"/>
                <w:szCs w:val="24"/>
              </w:rPr>
            </w:pPr>
            <w:r w:rsidRPr="00FA0531">
              <w:rPr>
                <w:rFonts w:ascii="Times New Roman" w:eastAsia="Times New Roman" w:hAnsi="Times New Roman"/>
                <w:sz w:val="24"/>
                <w:szCs w:val="24"/>
              </w:rPr>
              <w:t xml:space="preserve">Проведение открытого </w:t>
            </w:r>
            <w:r>
              <w:rPr>
                <w:rFonts w:ascii="Times New Roman" w:eastAsia="Times New Roman" w:hAnsi="Times New Roman"/>
                <w:sz w:val="24"/>
                <w:szCs w:val="24"/>
              </w:rPr>
              <w:t xml:space="preserve">внеклассного </w:t>
            </w:r>
            <w:r w:rsidRPr="00FA0531">
              <w:rPr>
                <w:rFonts w:ascii="Times New Roman" w:eastAsia="Times New Roman" w:hAnsi="Times New Roman"/>
                <w:sz w:val="24"/>
                <w:szCs w:val="24"/>
              </w:rPr>
              <w:t xml:space="preserve">мероприятия </w:t>
            </w:r>
            <w:r w:rsidR="00260E77">
              <w:rPr>
                <w:rFonts w:ascii="Times New Roman" w:eastAsia="Times New Roman" w:hAnsi="Times New Roman"/>
                <w:sz w:val="24"/>
                <w:szCs w:val="24"/>
              </w:rPr>
              <w:t>«</w:t>
            </w:r>
            <w:r>
              <w:rPr>
                <w:rFonts w:ascii="Times New Roman" w:eastAsia="Times New Roman" w:hAnsi="Times New Roman"/>
                <w:sz w:val="24"/>
                <w:szCs w:val="24"/>
              </w:rPr>
              <w:t>Традиции и обычаи народов Европы</w:t>
            </w:r>
            <w:r w:rsidR="00260E77">
              <w:rPr>
                <w:rFonts w:ascii="Times New Roman" w:eastAsia="Times New Roman" w:hAnsi="Times New Roman"/>
                <w:sz w:val="24"/>
                <w:szCs w:val="24"/>
              </w:rPr>
              <w:t>»</w:t>
            </w:r>
          </w:p>
        </w:tc>
        <w:tc>
          <w:tcPr>
            <w:tcW w:w="3069"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Заметка на сайте ОУ, Методическая разработка</w:t>
            </w:r>
          </w:p>
        </w:tc>
        <w:tc>
          <w:tcPr>
            <w:tcW w:w="2301" w:type="dxa"/>
          </w:tcPr>
          <w:p w:rsidR="00252898" w:rsidRPr="00FA0531" w:rsidRDefault="00252898" w:rsidP="00230F6F">
            <w:pPr>
              <w:widowControl w:val="0"/>
              <w:spacing w:after="0" w:line="240" w:lineRule="auto"/>
              <w:jc w:val="center"/>
              <w:rPr>
                <w:rFonts w:ascii="Times New Roman" w:hAnsi="Times New Roman"/>
                <w:sz w:val="24"/>
                <w:szCs w:val="24"/>
              </w:rPr>
            </w:pPr>
            <w:r>
              <w:rPr>
                <w:rFonts w:ascii="Times New Roman" w:hAnsi="Times New Roman"/>
                <w:sz w:val="24"/>
                <w:szCs w:val="24"/>
              </w:rPr>
              <w:t>Март-апрель</w:t>
            </w:r>
          </w:p>
        </w:tc>
        <w:tc>
          <w:tcPr>
            <w:tcW w:w="2388" w:type="dxa"/>
          </w:tcPr>
          <w:p w:rsidR="001625AD" w:rsidRDefault="00252898" w:rsidP="00230F6F">
            <w:pPr>
              <w:widowControl w:val="0"/>
              <w:spacing w:after="0" w:line="240" w:lineRule="auto"/>
              <w:jc w:val="center"/>
              <w:rPr>
                <w:rFonts w:ascii="Times New Roman" w:hAnsi="Times New Roman"/>
                <w:sz w:val="24"/>
                <w:szCs w:val="24"/>
              </w:rPr>
            </w:pPr>
            <w:r>
              <w:rPr>
                <w:rFonts w:ascii="Times New Roman" w:hAnsi="Times New Roman"/>
                <w:sz w:val="24"/>
                <w:szCs w:val="24"/>
              </w:rPr>
              <w:t>Мелтонян А.Ю.,</w:t>
            </w:r>
          </w:p>
          <w:p w:rsidR="00252898" w:rsidRPr="00FA0531" w:rsidRDefault="00252898" w:rsidP="00230F6F">
            <w:pPr>
              <w:widowControl w:val="0"/>
              <w:spacing w:after="0" w:line="240" w:lineRule="auto"/>
              <w:jc w:val="center"/>
              <w:rPr>
                <w:rFonts w:ascii="Times New Roman" w:hAnsi="Times New Roman"/>
                <w:sz w:val="24"/>
                <w:szCs w:val="24"/>
              </w:rPr>
            </w:pPr>
          </w:p>
        </w:tc>
      </w:tr>
      <w:tr w:rsidR="00252898" w:rsidRPr="00FA0531" w:rsidTr="001A0D4C">
        <w:trPr>
          <w:trHeight w:val="639"/>
        </w:trPr>
        <w:tc>
          <w:tcPr>
            <w:tcW w:w="902" w:type="dxa"/>
          </w:tcPr>
          <w:p w:rsidR="00252898" w:rsidRDefault="00252898" w:rsidP="00230F6F">
            <w:pPr>
              <w:widowControl w:val="0"/>
              <w:spacing w:after="0" w:line="240" w:lineRule="auto"/>
              <w:jc w:val="center"/>
              <w:rPr>
                <w:rFonts w:ascii="Times New Roman" w:hAnsi="Times New Roman"/>
                <w:sz w:val="24"/>
                <w:szCs w:val="24"/>
              </w:rPr>
            </w:pPr>
            <w:r>
              <w:rPr>
                <w:rFonts w:ascii="Times New Roman" w:hAnsi="Times New Roman"/>
                <w:sz w:val="24"/>
                <w:szCs w:val="24"/>
              </w:rPr>
              <w:t>13</w:t>
            </w:r>
          </w:p>
        </w:tc>
        <w:tc>
          <w:tcPr>
            <w:tcW w:w="5900" w:type="dxa"/>
          </w:tcPr>
          <w:p w:rsidR="00252898" w:rsidRPr="00FA0531" w:rsidRDefault="00252898" w:rsidP="00230F6F">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Проведение конкурса стенгазет </w:t>
            </w:r>
            <w:r w:rsidR="00260E77">
              <w:rPr>
                <w:rFonts w:ascii="Times New Roman" w:eastAsia="Times New Roman" w:hAnsi="Times New Roman"/>
                <w:sz w:val="24"/>
                <w:szCs w:val="24"/>
              </w:rPr>
              <w:t>«</w:t>
            </w:r>
            <w:r>
              <w:rPr>
                <w:rFonts w:ascii="Times New Roman" w:eastAsia="Times New Roman" w:hAnsi="Times New Roman"/>
                <w:sz w:val="24"/>
                <w:szCs w:val="24"/>
              </w:rPr>
              <w:t>Иностранный язык в нашей жизни</w:t>
            </w:r>
            <w:r w:rsidR="00260E77">
              <w:rPr>
                <w:rFonts w:ascii="Times New Roman" w:eastAsia="Times New Roman" w:hAnsi="Times New Roman"/>
                <w:sz w:val="24"/>
                <w:szCs w:val="24"/>
              </w:rPr>
              <w:t>»</w:t>
            </w:r>
          </w:p>
        </w:tc>
        <w:tc>
          <w:tcPr>
            <w:tcW w:w="3069"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Заметка на сайте ОУ, Методическая разработка</w:t>
            </w:r>
          </w:p>
        </w:tc>
        <w:tc>
          <w:tcPr>
            <w:tcW w:w="2301" w:type="dxa"/>
          </w:tcPr>
          <w:p w:rsidR="00252898" w:rsidRDefault="00252898" w:rsidP="00230F6F">
            <w:pPr>
              <w:widowControl w:val="0"/>
              <w:spacing w:after="0" w:line="240" w:lineRule="auto"/>
              <w:jc w:val="center"/>
              <w:rPr>
                <w:rFonts w:ascii="Times New Roman" w:hAnsi="Times New Roman"/>
                <w:sz w:val="24"/>
                <w:szCs w:val="24"/>
              </w:rPr>
            </w:pPr>
            <w:r>
              <w:rPr>
                <w:rFonts w:ascii="Times New Roman" w:hAnsi="Times New Roman"/>
                <w:sz w:val="24"/>
                <w:szCs w:val="24"/>
              </w:rPr>
              <w:t>январь</w:t>
            </w:r>
          </w:p>
        </w:tc>
        <w:tc>
          <w:tcPr>
            <w:tcW w:w="2388" w:type="dxa"/>
          </w:tcPr>
          <w:p w:rsidR="00252898" w:rsidRDefault="00252898" w:rsidP="00230F6F">
            <w:pPr>
              <w:widowControl w:val="0"/>
              <w:spacing w:after="0" w:line="240" w:lineRule="auto"/>
              <w:jc w:val="center"/>
              <w:rPr>
                <w:rFonts w:ascii="Times New Roman" w:hAnsi="Times New Roman"/>
                <w:sz w:val="24"/>
                <w:szCs w:val="24"/>
              </w:rPr>
            </w:pPr>
            <w:r>
              <w:rPr>
                <w:rFonts w:ascii="Times New Roman" w:hAnsi="Times New Roman"/>
                <w:sz w:val="24"/>
                <w:szCs w:val="24"/>
              </w:rPr>
              <w:t>Завгородняя С.А.</w:t>
            </w:r>
          </w:p>
        </w:tc>
      </w:tr>
      <w:tr w:rsidR="00252898" w:rsidRPr="00FA0531" w:rsidTr="001A0D4C">
        <w:trPr>
          <w:trHeight w:val="639"/>
        </w:trPr>
        <w:tc>
          <w:tcPr>
            <w:tcW w:w="902" w:type="dxa"/>
          </w:tcPr>
          <w:p w:rsidR="00252898" w:rsidRDefault="00252898" w:rsidP="00230F6F">
            <w:pPr>
              <w:widowControl w:val="0"/>
              <w:spacing w:after="0" w:line="240" w:lineRule="auto"/>
              <w:jc w:val="center"/>
              <w:rPr>
                <w:rFonts w:ascii="Times New Roman" w:hAnsi="Times New Roman"/>
                <w:sz w:val="24"/>
                <w:szCs w:val="24"/>
              </w:rPr>
            </w:pPr>
            <w:r>
              <w:rPr>
                <w:rFonts w:ascii="Times New Roman" w:hAnsi="Times New Roman"/>
                <w:sz w:val="24"/>
                <w:szCs w:val="24"/>
              </w:rPr>
              <w:t>14</w:t>
            </w:r>
          </w:p>
        </w:tc>
        <w:tc>
          <w:tcPr>
            <w:tcW w:w="5900" w:type="dxa"/>
          </w:tcPr>
          <w:p w:rsidR="00252898" w:rsidRDefault="00252898" w:rsidP="00230F6F">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Проведение внеклассного мероприятия </w:t>
            </w:r>
            <w:r w:rsidR="00260E77">
              <w:rPr>
                <w:rFonts w:ascii="Times New Roman" w:eastAsia="Times New Roman" w:hAnsi="Times New Roman"/>
                <w:sz w:val="24"/>
                <w:szCs w:val="24"/>
              </w:rPr>
              <w:t>«</w:t>
            </w:r>
            <w:r>
              <w:rPr>
                <w:rFonts w:ascii="Times New Roman" w:eastAsia="Times New Roman" w:hAnsi="Times New Roman"/>
                <w:sz w:val="24"/>
                <w:szCs w:val="24"/>
              </w:rPr>
              <w:t>Выдающиеся люди Германии</w:t>
            </w:r>
            <w:r w:rsidR="00260E77">
              <w:rPr>
                <w:rFonts w:ascii="Times New Roman" w:eastAsia="Times New Roman" w:hAnsi="Times New Roman"/>
                <w:sz w:val="24"/>
                <w:szCs w:val="24"/>
              </w:rPr>
              <w:t>»</w:t>
            </w:r>
          </w:p>
        </w:tc>
        <w:tc>
          <w:tcPr>
            <w:tcW w:w="3069"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Заметка на сайте ОУ, Методическая разработка</w:t>
            </w:r>
          </w:p>
        </w:tc>
        <w:tc>
          <w:tcPr>
            <w:tcW w:w="2301" w:type="dxa"/>
          </w:tcPr>
          <w:p w:rsidR="00252898" w:rsidRDefault="00252898" w:rsidP="00230F6F">
            <w:pPr>
              <w:widowControl w:val="0"/>
              <w:spacing w:after="0" w:line="240" w:lineRule="auto"/>
              <w:jc w:val="center"/>
              <w:rPr>
                <w:rFonts w:ascii="Times New Roman" w:hAnsi="Times New Roman"/>
                <w:sz w:val="24"/>
                <w:szCs w:val="24"/>
              </w:rPr>
            </w:pPr>
            <w:r>
              <w:rPr>
                <w:rFonts w:ascii="Times New Roman" w:hAnsi="Times New Roman"/>
                <w:sz w:val="24"/>
                <w:szCs w:val="24"/>
              </w:rPr>
              <w:t>январь</w:t>
            </w:r>
          </w:p>
        </w:tc>
        <w:tc>
          <w:tcPr>
            <w:tcW w:w="2388" w:type="dxa"/>
          </w:tcPr>
          <w:p w:rsidR="00252898" w:rsidRDefault="00252898" w:rsidP="00230F6F">
            <w:pPr>
              <w:widowControl w:val="0"/>
              <w:spacing w:after="0" w:line="240" w:lineRule="auto"/>
              <w:jc w:val="center"/>
              <w:rPr>
                <w:rFonts w:ascii="Times New Roman" w:hAnsi="Times New Roman"/>
                <w:sz w:val="24"/>
                <w:szCs w:val="24"/>
              </w:rPr>
            </w:pPr>
            <w:r>
              <w:rPr>
                <w:rFonts w:ascii="Times New Roman" w:hAnsi="Times New Roman"/>
                <w:sz w:val="24"/>
                <w:szCs w:val="24"/>
              </w:rPr>
              <w:t>Мелтонян А.Ю.</w:t>
            </w:r>
          </w:p>
        </w:tc>
      </w:tr>
      <w:tr w:rsidR="00252898" w:rsidRPr="00FA0531" w:rsidTr="001A0D4C">
        <w:trPr>
          <w:trHeight w:val="639"/>
        </w:trPr>
        <w:tc>
          <w:tcPr>
            <w:tcW w:w="902" w:type="dxa"/>
          </w:tcPr>
          <w:p w:rsidR="00252898" w:rsidRDefault="00252898" w:rsidP="00230F6F">
            <w:pPr>
              <w:widowControl w:val="0"/>
              <w:spacing w:after="0" w:line="240" w:lineRule="auto"/>
              <w:jc w:val="center"/>
              <w:rPr>
                <w:rFonts w:ascii="Times New Roman" w:hAnsi="Times New Roman"/>
                <w:sz w:val="24"/>
                <w:szCs w:val="24"/>
              </w:rPr>
            </w:pPr>
            <w:r>
              <w:rPr>
                <w:rFonts w:ascii="Times New Roman" w:hAnsi="Times New Roman"/>
                <w:sz w:val="24"/>
                <w:szCs w:val="24"/>
              </w:rPr>
              <w:t>15</w:t>
            </w:r>
          </w:p>
        </w:tc>
        <w:tc>
          <w:tcPr>
            <w:tcW w:w="5900" w:type="dxa"/>
          </w:tcPr>
          <w:p w:rsidR="00252898" w:rsidRDefault="00252898" w:rsidP="00230F6F">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Проведение внеклассного мероприятия на тему </w:t>
            </w:r>
            <w:r w:rsidR="00260E77">
              <w:rPr>
                <w:rFonts w:ascii="Times New Roman" w:eastAsia="Times New Roman" w:hAnsi="Times New Roman"/>
                <w:sz w:val="24"/>
                <w:szCs w:val="24"/>
              </w:rPr>
              <w:t>«</w:t>
            </w:r>
            <w:r>
              <w:rPr>
                <w:rFonts w:ascii="Times New Roman" w:eastAsia="Times New Roman" w:hAnsi="Times New Roman"/>
                <w:sz w:val="24"/>
                <w:szCs w:val="24"/>
              </w:rPr>
              <w:t>Галопом по Германии. Достопримечательности Германии</w:t>
            </w:r>
            <w:r w:rsidR="00260E77">
              <w:rPr>
                <w:rFonts w:ascii="Times New Roman" w:eastAsia="Times New Roman" w:hAnsi="Times New Roman"/>
                <w:sz w:val="24"/>
                <w:szCs w:val="24"/>
              </w:rPr>
              <w:t>»</w:t>
            </w:r>
            <w:r>
              <w:rPr>
                <w:rFonts w:ascii="Times New Roman" w:eastAsia="Times New Roman" w:hAnsi="Times New Roman"/>
                <w:sz w:val="24"/>
                <w:szCs w:val="24"/>
              </w:rPr>
              <w:t xml:space="preserve">. </w:t>
            </w:r>
          </w:p>
        </w:tc>
        <w:tc>
          <w:tcPr>
            <w:tcW w:w="3069"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Заметка на сайте ОУ, Методическая разработка</w:t>
            </w:r>
          </w:p>
        </w:tc>
        <w:tc>
          <w:tcPr>
            <w:tcW w:w="2301" w:type="dxa"/>
          </w:tcPr>
          <w:p w:rsidR="00252898" w:rsidRDefault="00252898" w:rsidP="00230F6F">
            <w:pPr>
              <w:widowControl w:val="0"/>
              <w:spacing w:after="0" w:line="240" w:lineRule="auto"/>
              <w:jc w:val="center"/>
              <w:rPr>
                <w:rFonts w:ascii="Times New Roman" w:hAnsi="Times New Roman"/>
                <w:sz w:val="24"/>
                <w:szCs w:val="24"/>
              </w:rPr>
            </w:pPr>
            <w:r>
              <w:rPr>
                <w:rFonts w:ascii="Times New Roman" w:hAnsi="Times New Roman"/>
                <w:sz w:val="24"/>
                <w:szCs w:val="24"/>
              </w:rPr>
              <w:t>1 семестр</w:t>
            </w:r>
          </w:p>
        </w:tc>
        <w:tc>
          <w:tcPr>
            <w:tcW w:w="2388" w:type="dxa"/>
          </w:tcPr>
          <w:p w:rsidR="00252898" w:rsidRDefault="00252898" w:rsidP="00230F6F">
            <w:pPr>
              <w:widowControl w:val="0"/>
              <w:spacing w:after="0" w:line="240" w:lineRule="auto"/>
              <w:jc w:val="center"/>
              <w:rPr>
                <w:rFonts w:ascii="Times New Roman" w:hAnsi="Times New Roman"/>
                <w:sz w:val="24"/>
                <w:szCs w:val="24"/>
              </w:rPr>
            </w:pPr>
            <w:r>
              <w:rPr>
                <w:rFonts w:ascii="Times New Roman" w:hAnsi="Times New Roman"/>
                <w:sz w:val="24"/>
                <w:szCs w:val="24"/>
              </w:rPr>
              <w:t>Мелтонян А.Ю.</w:t>
            </w:r>
          </w:p>
        </w:tc>
      </w:tr>
      <w:tr w:rsidR="00252898" w:rsidRPr="00FA0531" w:rsidTr="001A0D4C">
        <w:trPr>
          <w:trHeight w:val="639"/>
        </w:trPr>
        <w:tc>
          <w:tcPr>
            <w:tcW w:w="902" w:type="dxa"/>
          </w:tcPr>
          <w:p w:rsidR="00252898" w:rsidRDefault="00252898" w:rsidP="00230F6F">
            <w:pPr>
              <w:widowControl w:val="0"/>
              <w:spacing w:after="0" w:line="240" w:lineRule="auto"/>
              <w:jc w:val="center"/>
              <w:rPr>
                <w:rFonts w:ascii="Times New Roman" w:hAnsi="Times New Roman"/>
                <w:sz w:val="24"/>
                <w:szCs w:val="24"/>
              </w:rPr>
            </w:pPr>
            <w:r>
              <w:rPr>
                <w:rFonts w:ascii="Times New Roman" w:hAnsi="Times New Roman"/>
                <w:sz w:val="24"/>
                <w:szCs w:val="24"/>
              </w:rPr>
              <w:t>16</w:t>
            </w:r>
          </w:p>
        </w:tc>
        <w:tc>
          <w:tcPr>
            <w:tcW w:w="5900" w:type="dxa"/>
          </w:tcPr>
          <w:p w:rsidR="00252898" w:rsidRDefault="00252898" w:rsidP="00230F6F">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Поэтический конкурс стихов на иностранном языке</w:t>
            </w:r>
          </w:p>
        </w:tc>
        <w:tc>
          <w:tcPr>
            <w:tcW w:w="3069"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Заметка на сайте ОУ, Методическая разработка</w:t>
            </w:r>
          </w:p>
        </w:tc>
        <w:tc>
          <w:tcPr>
            <w:tcW w:w="2301" w:type="dxa"/>
          </w:tcPr>
          <w:p w:rsidR="00252898" w:rsidRDefault="00252898" w:rsidP="00230F6F">
            <w:pPr>
              <w:widowControl w:val="0"/>
              <w:spacing w:after="0" w:line="240" w:lineRule="auto"/>
              <w:jc w:val="center"/>
              <w:rPr>
                <w:rFonts w:ascii="Times New Roman" w:hAnsi="Times New Roman"/>
                <w:sz w:val="24"/>
                <w:szCs w:val="24"/>
              </w:rPr>
            </w:pPr>
            <w:r>
              <w:rPr>
                <w:rFonts w:ascii="Times New Roman" w:hAnsi="Times New Roman"/>
                <w:sz w:val="24"/>
                <w:szCs w:val="24"/>
              </w:rPr>
              <w:t>2 семестр</w:t>
            </w:r>
          </w:p>
        </w:tc>
        <w:tc>
          <w:tcPr>
            <w:tcW w:w="2388" w:type="dxa"/>
          </w:tcPr>
          <w:p w:rsidR="00252898" w:rsidRDefault="00252898" w:rsidP="00230F6F">
            <w:pPr>
              <w:widowControl w:val="0"/>
              <w:spacing w:after="0" w:line="240" w:lineRule="auto"/>
              <w:jc w:val="center"/>
              <w:rPr>
                <w:rFonts w:ascii="Times New Roman" w:hAnsi="Times New Roman"/>
                <w:sz w:val="24"/>
                <w:szCs w:val="24"/>
              </w:rPr>
            </w:pPr>
            <w:r w:rsidRPr="00206011">
              <w:rPr>
                <w:rFonts w:ascii="Times New Roman" w:hAnsi="Times New Roman"/>
                <w:sz w:val="24"/>
                <w:szCs w:val="24"/>
              </w:rPr>
              <w:t>Мелтонян А.Ю., Кливаденко М.А.</w:t>
            </w:r>
          </w:p>
        </w:tc>
      </w:tr>
    </w:tbl>
    <w:p w:rsidR="00252898" w:rsidRPr="00081AFA" w:rsidRDefault="00252898" w:rsidP="00230F6F">
      <w:pPr>
        <w:widowControl w:val="0"/>
        <w:spacing w:after="0" w:line="240" w:lineRule="auto"/>
        <w:jc w:val="center"/>
        <w:rPr>
          <w:rFonts w:ascii="Times New Roman" w:hAnsi="Times New Roman"/>
          <w:sz w:val="24"/>
          <w:szCs w:val="24"/>
        </w:rPr>
      </w:pPr>
    </w:p>
    <w:p w:rsidR="00252898" w:rsidRPr="00081AFA" w:rsidRDefault="00252898" w:rsidP="00230F6F">
      <w:pPr>
        <w:widowControl w:val="0"/>
        <w:spacing w:after="0" w:line="240" w:lineRule="auto"/>
        <w:jc w:val="center"/>
        <w:rPr>
          <w:rFonts w:ascii="Times New Roman" w:hAnsi="Times New Roman"/>
          <w:b/>
          <w:sz w:val="24"/>
          <w:szCs w:val="24"/>
        </w:rPr>
      </w:pPr>
      <w:r w:rsidRPr="00081AFA">
        <w:rPr>
          <w:rFonts w:ascii="Times New Roman" w:hAnsi="Times New Roman"/>
          <w:b/>
          <w:sz w:val="24"/>
          <w:szCs w:val="24"/>
        </w:rPr>
        <w:t>7. ПРОФОРИЕНТАЦИОННАЯ РАБОТА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5888"/>
        <w:gridCol w:w="3069"/>
        <w:gridCol w:w="2305"/>
        <w:gridCol w:w="2392"/>
      </w:tblGrid>
      <w:tr w:rsidR="00252898" w:rsidRPr="00252898" w:rsidTr="00252898">
        <w:tc>
          <w:tcPr>
            <w:tcW w:w="906" w:type="dxa"/>
            <w:vAlign w:val="center"/>
          </w:tcPr>
          <w:p w:rsidR="00252898" w:rsidRPr="00252898" w:rsidRDefault="00252898" w:rsidP="00230F6F">
            <w:pPr>
              <w:widowControl w:val="0"/>
              <w:spacing w:after="0" w:line="240" w:lineRule="auto"/>
              <w:jc w:val="center"/>
              <w:rPr>
                <w:rFonts w:ascii="Times New Roman" w:hAnsi="Times New Roman"/>
                <w:b/>
                <w:sz w:val="20"/>
                <w:szCs w:val="20"/>
              </w:rPr>
            </w:pPr>
            <w:r w:rsidRPr="00252898">
              <w:rPr>
                <w:rFonts w:ascii="Times New Roman" w:hAnsi="Times New Roman"/>
                <w:b/>
                <w:sz w:val="20"/>
                <w:szCs w:val="20"/>
              </w:rPr>
              <w:t>№ п/п</w:t>
            </w:r>
          </w:p>
        </w:tc>
        <w:tc>
          <w:tcPr>
            <w:tcW w:w="5888" w:type="dxa"/>
            <w:vAlign w:val="center"/>
          </w:tcPr>
          <w:p w:rsidR="00252898" w:rsidRPr="00252898" w:rsidRDefault="00252898" w:rsidP="00230F6F">
            <w:pPr>
              <w:widowControl w:val="0"/>
              <w:spacing w:after="0" w:line="240" w:lineRule="auto"/>
              <w:jc w:val="center"/>
              <w:rPr>
                <w:rFonts w:ascii="Times New Roman" w:hAnsi="Times New Roman"/>
                <w:b/>
                <w:sz w:val="20"/>
                <w:szCs w:val="20"/>
              </w:rPr>
            </w:pPr>
            <w:r w:rsidRPr="00252898">
              <w:rPr>
                <w:rFonts w:ascii="Times New Roman" w:hAnsi="Times New Roman"/>
                <w:b/>
                <w:sz w:val="20"/>
                <w:szCs w:val="20"/>
              </w:rPr>
              <w:t>Содержание работы</w:t>
            </w:r>
          </w:p>
        </w:tc>
        <w:tc>
          <w:tcPr>
            <w:tcW w:w="3069" w:type="dxa"/>
            <w:vAlign w:val="center"/>
          </w:tcPr>
          <w:p w:rsidR="00252898" w:rsidRPr="00252898" w:rsidRDefault="00252898" w:rsidP="00230F6F">
            <w:pPr>
              <w:widowControl w:val="0"/>
              <w:spacing w:after="0" w:line="240" w:lineRule="auto"/>
              <w:jc w:val="center"/>
              <w:rPr>
                <w:rFonts w:ascii="Times New Roman" w:hAnsi="Times New Roman"/>
                <w:b/>
                <w:sz w:val="20"/>
                <w:szCs w:val="20"/>
              </w:rPr>
            </w:pPr>
            <w:r w:rsidRPr="00252898">
              <w:rPr>
                <w:rFonts w:ascii="Times New Roman" w:hAnsi="Times New Roman"/>
                <w:b/>
                <w:sz w:val="20"/>
                <w:szCs w:val="20"/>
              </w:rPr>
              <w:t>Результативность/итоговый материал</w:t>
            </w:r>
          </w:p>
        </w:tc>
        <w:tc>
          <w:tcPr>
            <w:tcW w:w="2305" w:type="dxa"/>
            <w:vAlign w:val="center"/>
          </w:tcPr>
          <w:p w:rsidR="00252898" w:rsidRPr="00252898" w:rsidRDefault="00252898" w:rsidP="00230F6F">
            <w:pPr>
              <w:widowControl w:val="0"/>
              <w:spacing w:after="0" w:line="240" w:lineRule="auto"/>
              <w:jc w:val="center"/>
              <w:rPr>
                <w:rFonts w:ascii="Times New Roman" w:hAnsi="Times New Roman"/>
                <w:b/>
                <w:sz w:val="20"/>
                <w:szCs w:val="20"/>
              </w:rPr>
            </w:pPr>
            <w:r w:rsidRPr="00252898">
              <w:rPr>
                <w:rFonts w:ascii="Times New Roman" w:hAnsi="Times New Roman"/>
                <w:b/>
                <w:sz w:val="20"/>
                <w:szCs w:val="20"/>
              </w:rPr>
              <w:t>Календарные сроки</w:t>
            </w:r>
          </w:p>
        </w:tc>
        <w:tc>
          <w:tcPr>
            <w:tcW w:w="2392" w:type="dxa"/>
            <w:vAlign w:val="center"/>
          </w:tcPr>
          <w:p w:rsidR="00252898" w:rsidRPr="00252898" w:rsidRDefault="00252898" w:rsidP="00230F6F">
            <w:pPr>
              <w:widowControl w:val="0"/>
              <w:spacing w:after="0" w:line="240" w:lineRule="auto"/>
              <w:jc w:val="center"/>
              <w:rPr>
                <w:rFonts w:ascii="Times New Roman" w:hAnsi="Times New Roman"/>
                <w:b/>
                <w:sz w:val="20"/>
                <w:szCs w:val="20"/>
              </w:rPr>
            </w:pPr>
            <w:r w:rsidRPr="00252898">
              <w:rPr>
                <w:rFonts w:ascii="Times New Roman" w:hAnsi="Times New Roman"/>
                <w:b/>
                <w:sz w:val="20"/>
                <w:szCs w:val="20"/>
              </w:rPr>
              <w:t>ФИО ответственных за исполнение</w:t>
            </w:r>
          </w:p>
        </w:tc>
      </w:tr>
      <w:tr w:rsidR="00252898" w:rsidRPr="00FA0531" w:rsidTr="00252898">
        <w:tc>
          <w:tcPr>
            <w:tcW w:w="906"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1</w:t>
            </w:r>
          </w:p>
        </w:tc>
        <w:tc>
          <w:tcPr>
            <w:tcW w:w="5888" w:type="dxa"/>
          </w:tcPr>
          <w:p w:rsidR="00252898" w:rsidRPr="00FA0531" w:rsidRDefault="00252898" w:rsidP="00230F6F">
            <w:pPr>
              <w:widowControl w:val="0"/>
              <w:spacing w:after="0" w:line="240" w:lineRule="auto"/>
              <w:jc w:val="both"/>
              <w:rPr>
                <w:rFonts w:ascii="Times New Roman" w:hAnsi="Times New Roman"/>
                <w:sz w:val="24"/>
                <w:szCs w:val="24"/>
              </w:rPr>
            </w:pPr>
            <w:r w:rsidRPr="00FA0531">
              <w:rPr>
                <w:rFonts w:ascii="Times New Roman" w:hAnsi="Times New Roman"/>
                <w:sz w:val="24"/>
                <w:szCs w:val="24"/>
              </w:rPr>
              <w:t xml:space="preserve">Проведение классного часа </w:t>
            </w:r>
            <w:r w:rsidR="00260E77">
              <w:rPr>
                <w:rFonts w:ascii="Times New Roman" w:hAnsi="Times New Roman"/>
                <w:sz w:val="24"/>
                <w:szCs w:val="24"/>
              </w:rPr>
              <w:t>«</w:t>
            </w:r>
            <w:r w:rsidRPr="00FA0531">
              <w:rPr>
                <w:rFonts w:ascii="Times New Roman" w:hAnsi="Times New Roman"/>
                <w:sz w:val="24"/>
                <w:szCs w:val="24"/>
              </w:rPr>
              <w:t>Роль иностранного языка в</w:t>
            </w:r>
            <w:r>
              <w:rPr>
                <w:rFonts w:ascii="Times New Roman" w:hAnsi="Times New Roman"/>
                <w:sz w:val="24"/>
                <w:szCs w:val="24"/>
              </w:rPr>
              <w:t xml:space="preserve"> моей</w:t>
            </w:r>
            <w:r w:rsidRPr="00FA0531">
              <w:rPr>
                <w:rFonts w:ascii="Times New Roman" w:hAnsi="Times New Roman"/>
                <w:sz w:val="24"/>
                <w:szCs w:val="24"/>
              </w:rPr>
              <w:t xml:space="preserve"> профессии</w:t>
            </w:r>
            <w:r w:rsidR="00260E77">
              <w:rPr>
                <w:rFonts w:ascii="Times New Roman" w:hAnsi="Times New Roman"/>
                <w:sz w:val="24"/>
                <w:szCs w:val="24"/>
              </w:rPr>
              <w:t>»</w:t>
            </w:r>
            <w:r w:rsidRPr="00FA0531">
              <w:rPr>
                <w:rFonts w:ascii="Times New Roman" w:hAnsi="Times New Roman"/>
                <w:sz w:val="24"/>
                <w:szCs w:val="24"/>
              </w:rPr>
              <w:t>.</w:t>
            </w:r>
          </w:p>
        </w:tc>
        <w:tc>
          <w:tcPr>
            <w:tcW w:w="3069"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Статья на сайте техникума</w:t>
            </w:r>
          </w:p>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Методическая разработка</w:t>
            </w:r>
          </w:p>
        </w:tc>
        <w:tc>
          <w:tcPr>
            <w:tcW w:w="2305" w:type="dxa"/>
          </w:tcPr>
          <w:p w:rsidR="00252898" w:rsidRPr="00FA0531" w:rsidRDefault="00252898" w:rsidP="00230F6F">
            <w:pPr>
              <w:widowControl w:val="0"/>
              <w:spacing w:after="0" w:line="240" w:lineRule="auto"/>
              <w:jc w:val="center"/>
              <w:rPr>
                <w:rFonts w:ascii="Times New Roman" w:hAnsi="Times New Roman"/>
                <w:sz w:val="24"/>
                <w:szCs w:val="24"/>
              </w:rPr>
            </w:pPr>
            <w:r>
              <w:rPr>
                <w:rFonts w:ascii="Times New Roman" w:hAnsi="Times New Roman"/>
                <w:sz w:val="24"/>
                <w:szCs w:val="24"/>
              </w:rPr>
              <w:t>октябрь</w:t>
            </w:r>
          </w:p>
        </w:tc>
        <w:tc>
          <w:tcPr>
            <w:tcW w:w="2392" w:type="dxa"/>
          </w:tcPr>
          <w:p w:rsidR="00252898" w:rsidRPr="00FA0531" w:rsidRDefault="00252898" w:rsidP="00230F6F">
            <w:pPr>
              <w:widowControl w:val="0"/>
              <w:spacing w:after="0" w:line="240" w:lineRule="auto"/>
              <w:jc w:val="center"/>
              <w:rPr>
                <w:rFonts w:ascii="Times New Roman" w:hAnsi="Times New Roman"/>
                <w:sz w:val="24"/>
                <w:szCs w:val="24"/>
              </w:rPr>
            </w:pPr>
            <w:r>
              <w:rPr>
                <w:rFonts w:ascii="Times New Roman" w:hAnsi="Times New Roman"/>
                <w:sz w:val="24"/>
                <w:szCs w:val="24"/>
              </w:rPr>
              <w:t>Андреева О.С.</w:t>
            </w:r>
          </w:p>
        </w:tc>
      </w:tr>
      <w:tr w:rsidR="00252898" w:rsidRPr="00FA0531" w:rsidTr="00252898">
        <w:tc>
          <w:tcPr>
            <w:tcW w:w="906"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2</w:t>
            </w:r>
          </w:p>
        </w:tc>
        <w:tc>
          <w:tcPr>
            <w:tcW w:w="5888" w:type="dxa"/>
          </w:tcPr>
          <w:p w:rsidR="00252898" w:rsidRPr="00FA0531" w:rsidRDefault="00252898" w:rsidP="00230F6F">
            <w:pPr>
              <w:widowControl w:val="0"/>
              <w:spacing w:after="0" w:line="240" w:lineRule="auto"/>
              <w:jc w:val="both"/>
              <w:rPr>
                <w:rFonts w:ascii="Times New Roman" w:hAnsi="Times New Roman"/>
                <w:sz w:val="24"/>
                <w:szCs w:val="24"/>
              </w:rPr>
            </w:pPr>
            <w:r>
              <w:rPr>
                <w:rFonts w:ascii="Times New Roman" w:hAnsi="Times New Roman"/>
                <w:sz w:val="24"/>
                <w:szCs w:val="24"/>
              </w:rPr>
              <w:t xml:space="preserve">Проведение внеклассного мероприятия </w:t>
            </w:r>
            <w:r w:rsidR="00260E77">
              <w:rPr>
                <w:rFonts w:ascii="Times New Roman" w:hAnsi="Times New Roman"/>
                <w:sz w:val="24"/>
                <w:szCs w:val="24"/>
              </w:rPr>
              <w:t>«</w:t>
            </w:r>
            <w:r>
              <w:rPr>
                <w:rFonts w:ascii="Times New Roman" w:hAnsi="Times New Roman"/>
                <w:sz w:val="24"/>
                <w:szCs w:val="24"/>
              </w:rPr>
              <w:t>Перспективы моей профессии</w:t>
            </w:r>
            <w:r w:rsidR="00260E77">
              <w:rPr>
                <w:rFonts w:ascii="Times New Roman" w:hAnsi="Times New Roman"/>
                <w:sz w:val="24"/>
                <w:szCs w:val="24"/>
              </w:rPr>
              <w:t>»</w:t>
            </w:r>
          </w:p>
        </w:tc>
        <w:tc>
          <w:tcPr>
            <w:tcW w:w="3069"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Статья на сайте техникума</w:t>
            </w:r>
          </w:p>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Методическая разработка</w:t>
            </w:r>
          </w:p>
        </w:tc>
        <w:tc>
          <w:tcPr>
            <w:tcW w:w="2305" w:type="dxa"/>
          </w:tcPr>
          <w:p w:rsidR="00252898" w:rsidRPr="00FA0531" w:rsidRDefault="00252898" w:rsidP="00230F6F">
            <w:pPr>
              <w:widowControl w:val="0"/>
              <w:spacing w:after="0" w:line="240" w:lineRule="auto"/>
              <w:jc w:val="center"/>
              <w:rPr>
                <w:rFonts w:ascii="Times New Roman" w:hAnsi="Times New Roman"/>
                <w:sz w:val="24"/>
                <w:szCs w:val="24"/>
              </w:rPr>
            </w:pPr>
            <w:r>
              <w:rPr>
                <w:rFonts w:ascii="Times New Roman" w:hAnsi="Times New Roman"/>
                <w:sz w:val="24"/>
                <w:szCs w:val="24"/>
              </w:rPr>
              <w:t>ноябрь</w:t>
            </w:r>
          </w:p>
        </w:tc>
        <w:tc>
          <w:tcPr>
            <w:tcW w:w="2392" w:type="dxa"/>
          </w:tcPr>
          <w:p w:rsidR="00252898" w:rsidRPr="00FA0531" w:rsidRDefault="00252898" w:rsidP="00230F6F">
            <w:pPr>
              <w:widowControl w:val="0"/>
              <w:spacing w:after="0" w:line="240" w:lineRule="auto"/>
              <w:jc w:val="center"/>
              <w:rPr>
                <w:rFonts w:ascii="Times New Roman" w:hAnsi="Times New Roman"/>
                <w:sz w:val="24"/>
                <w:szCs w:val="24"/>
              </w:rPr>
            </w:pPr>
            <w:r>
              <w:rPr>
                <w:rFonts w:ascii="Times New Roman" w:hAnsi="Times New Roman"/>
                <w:sz w:val="24"/>
                <w:szCs w:val="24"/>
              </w:rPr>
              <w:t>Сидорова Д.А.</w:t>
            </w:r>
          </w:p>
        </w:tc>
      </w:tr>
      <w:tr w:rsidR="00252898" w:rsidRPr="00FA0531" w:rsidTr="00252898">
        <w:tc>
          <w:tcPr>
            <w:tcW w:w="906" w:type="dxa"/>
          </w:tcPr>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3</w:t>
            </w:r>
          </w:p>
        </w:tc>
        <w:tc>
          <w:tcPr>
            <w:tcW w:w="5888" w:type="dxa"/>
          </w:tcPr>
          <w:p w:rsidR="00252898" w:rsidRPr="00FA0531" w:rsidRDefault="00252898" w:rsidP="00230F6F">
            <w:pPr>
              <w:widowControl w:val="0"/>
              <w:spacing w:after="0" w:line="240" w:lineRule="auto"/>
              <w:jc w:val="both"/>
              <w:rPr>
                <w:rFonts w:ascii="Times New Roman" w:hAnsi="Times New Roman"/>
                <w:sz w:val="24"/>
                <w:szCs w:val="24"/>
              </w:rPr>
            </w:pPr>
            <w:r>
              <w:rPr>
                <w:rFonts w:ascii="Times New Roman" w:hAnsi="Times New Roman"/>
                <w:sz w:val="24"/>
                <w:szCs w:val="24"/>
              </w:rPr>
              <w:t xml:space="preserve">Проведение внеклассного мероприятия </w:t>
            </w:r>
            <w:r w:rsidR="00260E77">
              <w:rPr>
                <w:rFonts w:ascii="Times New Roman" w:hAnsi="Times New Roman"/>
                <w:sz w:val="24"/>
                <w:szCs w:val="24"/>
              </w:rPr>
              <w:t>«</w:t>
            </w:r>
            <w:r>
              <w:rPr>
                <w:rFonts w:ascii="Times New Roman" w:hAnsi="Times New Roman"/>
                <w:sz w:val="24"/>
                <w:szCs w:val="24"/>
              </w:rPr>
              <w:t>Моя профессия нужна, моя профессия важна</w:t>
            </w:r>
            <w:r w:rsidR="00260E77">
              <w:rPr>
                <w:rFonts w:ascii="Times New Roman" w:hAnsi="Times New Roman"/>
                <w:sz w:val="24"/>
                <w:szCs w:val="24"/>
              </w:rPr>
              <w:t>»</w:t>
            </w:r>
            <w:r>
              <w:rPr>
                <w:rFonts w:ascii="Times New Roman" w:hAnsi="Times New Roman"/>
                <w:sz w:val="24"/>
                <w:szCs w:val="24"/>
              </w:rPr>
              <w:t>.</w:t>
            </w:r>
          </w:p>
        </w:tc>
        <w:tc>
          <w:tcPr>
            <w:tcW w:w="3069" w:type="dxa"/>
          </w:tcPr>
          <w:p w:rsidR="00252898"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Статья на сайте техникума</w:t>
            </w:r>
          </w:p>
          <w:p w:rsidR="00252898" w:rsidRPr="00FA0531" w:rsidRDefault="00252898" w:rsidP="00230F6F">
            <w:pPr>
              <w:widowControl w:val="0"/>
              <w:spacing w:after="0" w:line="240" w:lineRule="auto"/>
              <w:jc w:val="center"/>
              <w:rPr>
                <w:rFonts w:ascii="Times New Roman" w:hAnsi="Times New Roman"/>
                <w:sz w:val="24"/>
                <w:szCs w:val="24"/>
              </w:rPr>
            </w:pPr>
            <w:r w:rsidRPr="00FA0531">
              <w:rPr>
                <w:rFonts w:ascii="Times New Roman" w:hAnsi="Times New Roman"/>
                <w:sz w:val="24"/>
                <w:szCs w:val="24"/>
              </w:rPr>
              <w:t>Методическая разработка</w:t>
            </w:r>
          </w:p>
        </w:tc>
        <w:tc>
          <w:tcPr>
            <w:tcW w:w="2305" w:type="dxa"/>
          </w:tcPr>
          <w:p w:rsidR="00252898" w:rsidRPr="00FA0531" w:rsidRDefault="00252898" w:rsidP="00230F6F">
            <w:pPr>
              <w:widowControl w:val="0"/>
              <w:spacing w:after="0" w:line="240" w:lineRule="auto"/>
              <w:jc w:val="center"/>
              <w:rPr>
                <w:rFonts w:ascii="Times New Roman" w:hAnsi="Times New Roman"/>
                <w:sz w:val="24"/>
                <w:szCs w:val="24"/>
              </w:rPr>
            </w:pPr>
            <w:r>
              <w:rPr>
                <w:rFonts w:ascii="Times New Roman" w:hAnsi="Times New Roman"/>
                <w:sz w:val="24"/>
                <w:szCs w:val="24"/>
              </w:rPr>
              <w:t>март-апрель</w:t>
            </w:r>
          </w:p>
        </w:tc>
        <w:tc>
          <w:tcPr>
            <w:tcW w:w="2392" w:type="dxa"/>
          </w:tcPr>
          <w:p w:rsidR="00252898" w:rsidRPr="00FA0531" w:rsidRDefault="00252898" w:rsidP="00230F6F">
            <w:pPr>
              <w:widowControl w:val="0"/>
              <w:spacing w:after="0" w:line="240" w:lineRule="auto"/>
              <w:jc w:val="center"/>
              <w:rPr>
                <w:rFonts w:ascii="Times New Roman" w:hAnsi="Times New Roman"/>
                <w:sz w:val="24"/>
                <w:szCs w:val="24"/>
              </w:rPr>
            </w:pPr>
            <w:r>
              <w:rPr>
                <w:rFonts w:ascii="Times New Roman" w:hAnsi="Times New Roman"/>
                <w:sz w:val="24"/>
                <w:szCs w:val="24"/>
              </w:rPr>
              <w:t>Мелтонян А.Ю.</w:t>
            </w:r>
          </w:p>
        </w:tc>
      </w:tr>
    </w:tbl>
    <w:p w:rsidR="00741084" w:rsidRDefault="00741084" w:rsidP="00230F6F">
      <w:pPr>
        <w:widowControl w:val="0"/>
        <w:jc w:val="center"/>
        <w:rPr>
          <w:rFonts w:ascii="Times New Roman" w:hAnsi="Times New Roman"/>
          <w:sz w:val="24"/>
          <w:szCs w:val="24"/>
          <w:vertAlign w:val="superscript"/>
        </w:rPr>
      </w:pPr>
    </w:p>
    <w:p w:rsidR="00741084" w:rsidRDefault="00741084" w:rsidP="00230F6F">
      <w:pPr>
        <w:widowControl w:val="0"/>
        <w:rPr>
          <w:rFonts w:ascii="Times New Roman" w:hAnsi="Times New Roman"/>
          <w:sz w:val="24"/>
          <w:szCs w:val="24"/>
          <w:vertAlign w:val="superscript"/>
        </w:rPr>
      </w:pPr>
      <w:r>
        <w:rPr>
          <w:rFonts w:ascii="Times New Roman" w:hAnsi="Times New Roman"/>
          <w:sz w:val="24"/>
          <w:szCs w:val="24"/>
          <w:vertAlign w:val="superscript"/>
        </w:rPr>
        <w:br w:type="page"/>
      </w:r>
    </w:p>
    <w:p w:rsidR="001625AD" w:rsidRDefault="00741084" w:rsidP="00230F6F">
      <w:pPr>
        <w:widowControl w:val="0"/>
        <w:spacing w:after="0" w:line="240" w:lineRule="auto"/>
        <w:jc w:val="center"/>
        <w:rPr>
          <w:rFonts w:ascii="Times New Roman" w:hAnsi="Times New Roman" w:cs="Times New Roman"/>
          <w:sz w:val="24"/>
          <w:szCs w:val="24"/>
        </w:rPr>
      </w:pPr>
      <w:r w:rsidRPr="00035CC1">
        <w:rPr>
          <w:rFonts w:ascii="Times New Roman" w:hAnsi="Times New Roman" w:cs="Times New Roman"/>
          <w:sz w:val="24"/>
          <w:szCs w:val="24"/>
        </w:rPr>
        <w:t>Государственное бюджетное профессиональное образовательное учреждение Краснодарского края</w:t>
      </w:r>
    </w:p>
    <w:p w:rsidR="00741084" w:rsidRPr="00035CC1" w:rsidRDefault="00260E77" w:rsidP="00230F6F">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741084" w:rsidRPr="00035CC1">
        <w:rPr>
          <w:rFonts w:ascii="Times New Roman" w:hAnsi="Times New Roman" w:cs="Times New Roman"/>
          <w:sz w:val="24"/>
          <w:szCs w:val="24"/>
        </w:rPr>
        <w:t>Славянский сельскохозяйственный техникум</w:t>
      </w:r>
      <w:r>
        <w:rPr>
          <w:rFonts w:ascii="Times New Roman" w:hAnsi="Times New Roman" w:cs="Times New Roman"/>
          <w:sz w:val="24"/>
          <w:szCs w:val="24"/>
        </w:rPr>
        <w:t>»</w:t>
      </w:r>
    </w:p>
    <w:p w:rsidR="00741084" w:rsidRPr="00035CC1" w:rsidRDefault="00741084" w:rsidP="00230F6F">
      <w:pPr>
        <w:widowControl w:val="0"/>
        <w:spacing w:after="0" w:line="240" w:lineRule="auto"/>
        <w:jc w:val="center"/>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7"/>
        <w:gridCol w:w="6063"/>
      </w:tblGrid>
      <w:tr w:rsidR="00741084" w:rsidTr="00B62A70">
        <w:tc>
          <w:tcPr>
            <w:tcW w:w="8497" w:type="dxa"/>
          </w:tcPr>
          <w:p w:rsidR="00741084" w:rsidRDefault="00741084" w:rsidP="00230F6F">
            <w:pPr>
              <w:widowControl w:val="0"/>
              <w:jc w:val="center"/>
              <w:rPr>
                <w:rFonts w:ascii="Times New Roman" w:hAnsi="Times New Roman" w:cs="Times New Roman"/>
                <w:sz w:val="24"/>
                <w:szCs w:val="24"/>
              </w:rPr>
            </w:pPr>
          </w:p>
        </w:tc>
        <w:tc>
          <w:tcPr>
            <w:tcW w:w="6063" w:type="dxa"/>
          </w:tcPr>
          <w:p w:rsidR="00741084" w:rsidRPr="00035CC1" w:rsidRDefault="00741084" w:rsidP="00230F6F">
            <w:pPr>
              <w:widowControl w:val="0"/>
              <w:jc w:val="both"/>
              <w:rPr>
                <w:rFonts w:ascii="Times New Roman" w:hAnsi="Times New Roman" w:cs="Times New Roman"/>
                <w:sz w:val="24"/>
                <w:szCs w:val="24"/>
              </w:rPr>
            </w:pPr>
            <w:r w:rsidRPr="00035CC1">
              <w:rPr>
                <w:rFonts w:ascii="Times New Roman" w:hAnsi="Times New Roman" w:cs="Times New Roman"/>
                <w:sz w:val="24"/>
                <w:szCs w:val="24"/>
              </w:rPr>
              <w:t>УТВЕРЖДАЮ</w:t>
            </w:r>
          </w:p>
          <w:p w:rsidR="00741084" w:rsidRPr="00035CC1" w:rsidRDefault="00741084" w:rsidP="00230F6F">
            <w:pPr>
              <w:widowControl w:val="0"/>
              <w:jc w:val="both"/>
              <w:rPr>
                <w:rFonts w:ascii="Times New Roman" w:hAnsi="Times New Roman" w:cs="Times New Roman"/>
                <w:sz w:val="24"/>
                <w:szCs w:val="24"/>
              </w:rPr>
            </w:pPr>
            <w:r w:rsidRPr="00035CC1">
              <w:rPr>
                <w:rFonts w:ascii="Times New Roman" w:hAnsi="Times New Roman" w:cs="Times New Roman"/>
                <w:sz w:val="24"/>
                <w:szCs w:val="24"/>
              </w:rPr>
              <w:t>Заместитель директора по учебной работе</w:t>
            </w:r>
          </w:p>
          <w:p w:rsidR="00741084" w:rsidRPr="00035CC1" w:rsidRDefault="00741084" w:rsidP="00230F6F">
            <w:pPr>
              <w:widowControl w:val="0"/>
              <w:jc w:val="both"/>
              <w:rPr>
                <w:rFonts w:ascii="Times New Roman" w:hAnsi="Times New Roman" w:cs="Times New Roman"/>
                <w:sz w:val="24"/>
                <w:szCs w:val="24"/>
              </w:rPr>
            </w:pPr>
            <w:r w:rsidRPr="00035CC1">
              <w:rPr>
                <w:rFonts w:ascii="Times New Roman" w:hAnsi="Times New Roman" w:cs="Times New Roman"/>
                <w:sz w:val="24"/>
                <w:szCs w:val="24"/>
              </w:rPr>
              <w:t>_________________________/ Л.И.Андрущенко/</w:t>
            </w:r>
          </w:p>
          <w:p w:rsidR="00741084" w:rsidRPr="00035CC1" w:rsidRDefault="00260E77" w:rsidP="00230F6F">
            <w:pPr>
              <w:widowControl w:val="0"/>
              <w:jc w:val="both"/>
              <w:rPr>
                <w:rFonts w:ascii="Times New Roman" w:hAnsi="Times New Roman" w:cs="Times New Roman"/>
                <w:sz w:val="24"/>
                <w:szCs w:val="24"/>
              </w:rPr>
            </w:pPr>
            <w:r>
              <w:rPr>
                <w:rFonts w:ascii="Times New Roman" w:hAnsi="Times New Roman" w:cs="Times New Roman"/>
                <w:sz w:val="24"/>
                <w:szCs w:val="24"/>
              </w:rPr>
              <w:t>«</w:t>
            </w:r>
            <w:r w:rsidR="00741084" w:rsidRPr="00035CC1">
              <w:rPr>
                <w:rFonts w:ascii="Times New Roman" w:hAnsi="Times New Roman" w:cs="Times New Roman"/>
                <w:sz w:val="24"/>
                <w:szCs w:val="24"/>
              </w:rPr>
              <w:t>_______</w:t>
            </w:r>
            <w:r>
              <w:rPr>
                <w:rFonts w:ascii="Times New Roman" w:hAnsi="Times New Roman" w:cs="Times New Roman"/>
                <w:sz w:val="24"/>
                <w:szCs w:val="24"/>
              </w:rPr>
              <w:t>»</w:t>
            </w:r>
            <w:r w:rsidR="00741084" w:rsidRPr="00035CC1">
              <w:rPr>
                <w:rFonts w:ascii="Times New Roman" w:hAnsi="Times New Roman" w:cs="Times New Roman"/>
                <w:sz w:val="24"/>
                <w:szCs w:val="24"/>
              </w:rPr>
              <w:t>_______________20______г.</w:t>
            </w:r>
          </w:p>
          <w:p w:rsidR="00741084" w:rsidRPr="00035CC1" w:rsidRDefault="00741084" w:rsidP="00230F6F">
            <w:pPr>
              <w:widowControl w:val="0"/>
              <w:jc w:val="both"/>
              <w:rPr>
                <w:rFonts w:ascii="Times New Roman" w:hAnsi="Times New Roman" w:cs="Times New Roman"/>
                <w:sz w:val="24"/>
                <w:szCs w:val="24"/>
              </w:rPr>
            </w:pPr>
            <w:r w:rsidRPr="00035CC1">
              <w:rPr>
                <w:rFonts w:ascii="Times New Roman" w:hAnsi="Times New Roman" w:cs="Times New Roman"/>
                <w:sz w:val="24"/>
                <w:szCs w:val="24"/>
              </w:rPr>
              <w:t>СОГЛАСОВАНО</w:t>
            </w:r>
          </w:p>
          <w:p w:rsidR="00741084" w:rsidRPr="00035CC1" w:rsidRDefault="00741084" w:rsidP="00230F6F">
            <w:pPr>
              <w:widowControl w:val="0"/>
              <w:jc w:val="both"/>
              <w:rPr>
                <w:rFonts w:ascii="Times New Roman" w:hAnsi="Times New Roman" w:cs="Times New Roman"/>
                <w:sz w:val="24"/>
                <w:szCs w:val="24"/>
              </w:rPr>
            </w:pPr>
            <w:r w:rsidRPr="00035CC1">
              <w:rPr>
                <w:rFonts w:ascii="Times New Roman" w:hAnsi="Times New Roman" w:cs="Times New Roman"/>
                <w:sz w:val="24"/>
                <w:szCs w:val="24"/>
              </w:rPr>
              <w:t>Старший методист</w:t>
            </w:r>
          </w:p>
          <w:p w:rsidR="00741084" w:rsidRPr="00035CC1" w:rsidRDefault="00741084" w:rsidP="00230F6F">
            <w:pPr>
              <w:widowControl w:val="0"/>
              <w:jc w:val="both"/>
              <w:rPr>
                <w:rFonts w:ascii="Times New Roman" w:hAnsi="Times New Roman" w:cs="Times New Roman"/>
                <w:sz w:val="24"/>
                <w:szCs w:val="24"/>
              </w:rPr>
            </w:pPr>
            <w:r w:rsidRPr="00035CC1">
              <w:rPr>
                <w:rFonts w:ascii="Times New Roman" w:hAnsi="Times New Roman" w:cs="Times New Roman"/>
                <w:sz w:val="24"/>
                <w:szCs w:val="24"/>
              </w:rPr>
              <w:t>________________________/И.В. Солонец/</w:t>
            </w:r>
          </w:p>
          <w:p w:rsidR="00741084" w:rsidRDefault="00260E77" w:rsidP="00230F6F">
            <w:pPr>
              <w:widowControl w:val="0"/>
              <w:rPr>
                <w:rFonts w:ascii="Times New Roman" w:hAnsi="Times New Roman" w:cs="Times New Roman"/>
                <w:sz w:val="24"/>
                <w:szCs w:val="24"/>
              </w:rPr>
            </w:pPr>
            <w:r>
              <w:rPr>
                <w:rFonts w:ascii="Times New Roman" w:hAnsi="Times New Roman" w:cs="Times New Roman"/>
                <w:sz w:val="24"/>
                <w:szCs w:val="24"/>
              </w:rPr>
              <w:t>«</w:t>
            </w:r>
            <w:r w:rsidR="00741084" w:rsidRPr="00035CC1">
              <w:rPr>
                <w:rFonts w:ascii="Times New Roman" w:hAnsi="Times New Roman" w:cs="Times New Roman"/>
                <w:sz w:val="24"/>
                <w:szCs w:val="24"/>
              </w:rPr>
              <w:t>_______</w:t>
            </w:r>
            <w:r>
              <w:rPr>
                <w:rFonts w:ascii="Times New Roman" w:hAnsi="Times New Roman" w:cs="Times New Roman"/>
                <w:sz w:val="24"/>
                <w:szCs w:val="24"/>
              </w:rPr>
              <w:t>»</w:t>
            </w:r>
            <w:r w:rsidR="00741084" w:rsidRPr="00035CC1">
              <w:rPr>
                <w:rFonts w:ascii="Times New Roman" w:hAnsi="Times New Roman" w:cs="Times New Roman"/>
                <w:sz w:val="24"/>
                <w:szCs w:val="24"/>
              </w:rPr>
              <w:t>_______________20____г.</w:t>
            </w:r>
          </w:p>
        </w:tc>
      </w:tr>
    </w:tbl>
    <w:p w:rsidR="00741084" w:rsidRDefault="00741084" w:rsidP="00230F6F">
      <w:pPr>
        <w:widowControl w:val="0"/>
        <w:spacing w:after="0" w:line="240" w:lineRule="auto"/>
        <w:jc w:val="both"/>
        <w:rPr>
          <w:rFonts w:ascii="Times New Roman" w:hAnsi="Times New Roman" w:cs="Times New Roman"/>
          <w:sz w:val="24"/>
          <w:szCs w:val="24"/>
        </w:rPr>
      </w:pPr>
    </w:p>
    <w:p w:rsidR="00741084" w:rsidRPr="00011E27" w:rsidRDefault="00741084" w:rsidP="00230F6F">
      <w:pPr>
        <w:widowControl w:val="0"/>
        <w:spacing w:after="0" w:line="240" w:lineRule="auto"/>
        <w:jc w:val="both"/>
        <w:rPr>
          <w:rFonts w:ascii="Times New Roman" w:hAnsi="Times New Roman" w:cs="Times New Roman"/>
          <w:sz w:val="24"/>
          <w:szCs w:val="24"/>
        </w:rPr>
      </w:pPr>
    </w:p>
    <w:p w:rsidR="00741084" w:rsidRPr="00011E27" w:rsidRDefault="00741084" w:rsidP="00230F6F">
      <w:pPr>
        <w:widowControl w:val="0"/>
        <w:spacing w:after="0" w:line="240" w:lineRule="auto"/>
        <w:jc w:val="both"/>
        <w:rPr>
          <w:rFonts w:ascii="Times New Roman" w:hAnsi="Times New Roman" w:cs="Times New Roman"/>
          <w:sz w:val="24"/>
          <w:szCs w:val="24"/>
        </w:rPr>
      </w:pPr>
    </w:p>
    <w:p w:rsidR="00741084" w:rsidRPr="00011E27" w:rsidRDefault="00741084" w:rsidP="00230F6F">
      <w:pPr>
        <w:widowControl w:val="0"/>
        <w:spacing w:after="0" w:line="240" w:lineRule="auto"/>
        <w:jc w:val="center"/>
        <w:rPr>
          <w:rFonts w:ascii="Times New Roman" w:hAnsi="Times New Roman" w:cs="Times New Roman"/>
          <w:sz w:val="24"/>
          <w:szCs w:val="24"/>
        </w:rPr>
      </w:pPr>
      <w:r w:rsidRPr="00011E27">
        <w:rPr>
          <w:rFonts w:ascii="Times New Roman" w:hAnsi="Times New Roman" w:cs="Times New Roman"/>
          <w:sz w:val="24"/>
          <w:szCs w:val="24"/>
        </w:rPr>
        <w:t>ПЛАН РАБОТЫ</w:t>
      </w:r>
    </w:p>
    <w:p w:rsidR="00741084" w:rsidRPr="00011E27" w:rsidRDefault="00741084" w:rsidP="00230F6F">
      <w:pPr>
        <w:widowControl w:val="0"/>
        <w:spacing w:after="0" w:line="240" w:lineRule="auto"/>
        <w:jc w:val="center"/>
        <w:rPr>
          <w:rFonts w:ascii="Times New Roman" w:hAnsi="Times New Roman" w:cs="Times New Roman"/>
          <w:sz w:val="24"/>
          <w:szCs w:val="24"/>
        </w:rPr>
      </w:pPr>
      <w:r w:rsidRPr="00011E27">
        <w:rPr>
          <w:rFonts w:ascii="Times New Roman" w:hAnsi="Times New Roman" w:cs="Times New Roman"/>
          <w:sz w:val="24"/>
          <w:szCs w:val="24"/>
        </w:rPr>
        <w:t>УЧЕБНО МЕТОДИЧЕСКОГО ОБЪЕДИНЕНИЯ</w:t>
      </w:r>
    </w:p>
    <w:p w:rsidR="00011E27" w:rsidRPr="00011E27" w:rsidRDefault="00830483" w:rsidP="00230F6F">
      <w:pPr>
        <w:widowControl w:val="0"/>
        <w:spacing w:after="0" w:line="240" w:lineRule="auto"/>
        <w:jc w:val="center"/>
        <w:rPr>
          <w:rFonts w:ascii="Times New Roman" w:hAnsi="Times New Roman" w:cs="Times New Roman"/>
          <w:sz w:val="24"/>
          <w:szCs w:val="24"/>
          <w:u w:val="single"/>
        </w:rPr>
      </w:pPr>
      <w:r w:rsidRPr="00011E27">
        <w:rPr>
          <w:rFonts w:ascii="Times New Roman" w:hAnsi="Times New Roman" w:cs="Times New Roman"/>
          <w:sz w:val="24"/>
          <w:szCs w:val="24"/>
          <w:u w:val="single"/>
        </w:rPr>
        <w:t>ТЕХНИЧЕСКИХ ДИСЦИПЛИН</w:t>
      </w:r>
    </w:p>
    <w:p w:rsidR="00011E27" w:rsidRPr="00011E27" w:rsidRDefault="00011E27" w:rsidP="00230F6F">
      <w:pPr>
        <w:widowControl w:val="0"/>
        <w:spacing w:after="0" w:line="240" w:lineRule="auto"/>
        <w:jc w:val="center"/>
        <w:rPr>
          <w:rFonts w:ascii="Times New Roman" w:hAnsi="Times New Roman" w:cs="Times New Roman"/>
          <w:sz w:val="24"/>
          <w:szCs w:val="24"/>
          <w:vertAlign w:val="superscript"/>
        </w:rPr>
      </w:pPr>
      <w:r w:rsidRPr="00011E27">
        <w:rPr>
          <w:rFonts w:ascii="Times New Roman" w:hAnsi="Times New Roman" w:cs="Times New Roman"/>
          <w:sz w:val="24"/>
          <w:szCs w:val="24"/>
          <w:vertAlign w:val="superscript"/>
        </w:rPr>
        <w:t>полное название УМО</w:t>
      </w:r>
    </w:p>
    <w:p w:rsidR="00011E27" w:rsidRPr="00011E27" w:rsidRDefault="00011E27" w:rsidP="00230F6F">
      <w:pPr>
        <w:widowControl w:val="0"/>
        <w:spacing w:after="0" w:line="240" w:lineRule="auto"/>
        <w:jc w:val="center"/>
        <w:rPr>
          <w:rFonts w:ascii="Times New Roman" w:hAnsi="Times New Roman" w:cs="Times New Roman"/>
          <w:sz w:val="24"/>
          <w:szCs w:val="24"/>
        </w:rPr>
      </w:pPr>
      <w:r w:rsidRPr="00011E27">
        <w:rPr>
          <w:rFonts w:ascii="Times New Roman" w:hAnsi="Times New Roman" w:cs="Times New Roman"/>
          <w:sz w:val="24"/>
          <w:szCs w:val="24"/>
        </w:rPr>
        <w:t>НА 2019-2020 УЧЕБНЫЙ ГОД</w:t>
      </w:r>
    </w:p>
    <w:p w:rsidR="00011E27" w:rsidRPr="00011E27" w:rsidRDefault="00011E27" w:rsidP="00230F6F">
      <w:pPr>
        <w:widowControl w:val="0"/>
        <w:spacing w:after="0" w:line="240" w:lineRule="auto"/>
        <w:jc w:val="center"/>
        <w:rPr>
          <w:rFonts w:ascii="Times New Roman" w:hAnsi="Times New Roman" w:cs="Times New Roman"/>
          <w:sz w:val="24"/>
          <w:szCs w:val="24"/>
        </w:rPr>
      </w:pPr>
    </w:p>
    <w:p w:rsidR="00011E27" w:rsidRPr="00011E27" w:rsidRDefault="00011E27" w:rsidP="00230F6F">
      <w:pPr>
        <w:widowControl w:val="0"/>
        <w:spacing w:after="0" w:line="240" w:lineRule="auto"/>
        <w:jc w:val="center"/>
        <w:rPr>
          <w:rFonts w:ascii="Times New Roman" w:hAnsi="Times New Roman" w:cs="Times New Roman"/>
          <w:sz w:val="24"/>
          <w:szCs w:val="24"/>
        </w:rPr>
      </w:pPr>
    </w:p>
    <w:p w:rsidR="00011E27" w:rsidRPr="00011E27" w:rsidRDefault="00011E27" w:rsidP="00230F6F">
      <w:pPr>
        <w:widowControl w:val="0"/>
        <w:spacing w:after="0" w:line="240" w:lineRule="auto"/>
        <w:jc w:val="center"/>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6060"/>
      </w:tblGrid>
      <w:tr w:rsidR="00B62A70" w:rsidTr="00B62A70">
        <w:tc>
          <w:tcPr>
            <w:tcW w:w="8500" w:type="dxa"/>
          </w:tcPr>
          <w:p w:rsidR="00B62A70" w:rsidRDefault="00B62A70" w:rsidP="00230F6F">
            <w:pPr>
              <w:widowControl w:val="0"/>
              <w:jc w:val="center"/>
              <w:rPr>
                <w:rFonts w:ascii="Times New Roman" w:hAnsi="Times New Roman" w:cs="Times New Roman"/>
                <w:sz w:val="24"/>
                <w:szCs w:val="24"/>
              </w:rPr>
            </w:pPr>
          </w:p>
        </w:tc>
        <w:tc>
          <w:tcPr>
            <w:tcW w:w="6060" w:type="dxa"/>
          </w:tcPr>
          <w:p w:rsidR="00B62A70" w:rsidRPr="00011E27" w:rsidRDefault="00B62A70" w:rsidP="00230F6F">
            <w:pPr>
              <w:widowControl w:val="0"/>
              <w:jc w:val="both"/>
              <w:rPr>
                <w:rFonts w:ascii="Times New Roman" w:hAnsi="Times New Roman" w:cs="Times New Roman"/>
                <w:sz w:val="24"/>
                <w:szCs w:val="24"/>
              </w:rPr>
            </w:pPr>
            <w:r w:rsidRPr="00011E27">
              <w:rPr>
                <w:rFonts w:ascii="Times New Roman" w:hAnsi="Times New Roman" w:cs="Times New Roman"/>
                <w:sz w:val="24"/>
                <w:szCs w:val="24"/>
              </w:rPr>
              <w:t>РАССМОТРЕНО</w:t>
            </w:r>
          </w:p>
          <w:p w:rsidR="001625AD" w:rsidRDefault="00B62A70" w:rsidP="00230F6F">
            <w:pPr>
              <w:widowControl w:val="0"/>
              <w:jc w:val="both"/>
              <w:rPr>
                <w:rFonts w:ascii="Times New Roman" w:hAnsi="Times New Roman" w:cs="Times New Roman"/>
                <w:sz w:val="24"/>
                <w:szCs w:val="24"/>
              </w:rPr>
            </w:pPr>
            <w:r w:rsidRPr="00011E27">
              <w:rPr>
                <w:rFonts w:ascii="Times New Roman" w:hAnsi="Times New Roman" w:cs="Times New Roman"/>
                <w:sz w:val="24"/>
                <w:szCs w:val="24"/>
              </w:rPr>
              <w:t>на заседании УМО технических дисциплин</w:t>
            </w:r>
          </w:p>
          <w:p w:rsidR="00B62A70" w:rsidRPr="00011E27" w:rsidRDefault="00B62A70" w:rsidP="00230F6F">
            <w:pPr>
              <w:widowControl w:val="0"/>
              <w:jc w:val="both"/>
              <w:rPr>
                <w:rFonts w:ascii="Times New Roman" w:hAnsi="Times New Roman" w:cs="Times New Roman"/>
                <w:sz w:val="24"/>
                <w:szCs w:val="24"/>
              </w:rPr>
            </w:pPr>
            <w:r w:rsidRPr="00011E27">
              <w:rPr>
                <w:rFonts w:ascii="Times New Roman" w:hAnsi="Times New Roman" w:cs="Times New Roman"/>
                <w:sz w:val="24"/>
                <w:szCs w:val="24"/>
              </w:rPr>
              <w:t xml:space="preserve">протокол №______ от </w:t>
            </w:r>
            <w:r w:rsidR="00260E77">
              <w:rPr>
                <w:rFonts w:ascii="Times New Roman" w:hAnsi="Times New Roman" w:cs="Times New Roman"/>
                <w:sz w:val="24"/>
                <w:szCs w:val="24"/>
              </w:rPr>
              <w:t>«</w:t>
            </w:r>
            <w:r w:rsidRPr="00011E27">
              <w:rPr>
                <w:rFonts w:ascii="Times New Roman" w:hAnsi="Times New Roman" w:cs="Times New Roman"/>
                <w:sz w:val="24"/>
                <w:szCs w:val="24"/>
              </w:rPr>
              <w:t>_____</w:t>
            </w:r>
            <w:r w:rsidR="00260E77">
              <w:rPr>
                <w:rFonts w:ascii="Times New Roman" w:hAnsi="Times New Roman" w:cs="Times New Roman"/>
                <w:sz w:val="24"/>
                <w:szCs w:val="24"/>
              </w:rPr>
              <w:t>»</w:t>
            </w:r>
            <w:r w:rsidRPr="00011E27">
              <w:rPr>
                <w:rFonts w:ascii="Times New Roman" w:hAnsi="Times New Roman" w:cs="Times New Roman"/>
                <w:sz w:val="24"/>
                <w:szCs w:val="24"/>
              </w:rPr>
              <w:t>__________20_______г.</w:t>
            </w:r>
          </w:p>
          <w:p w:rsidR="00B62A70" w:rsidRPr="00011E27" w:rsidRDefault="00B62A70" w:rsidP="00230F6F">
            <w:pPr>
              <w:widowControl w:val="0"/>
              <w:jc w:val="both"/>
              <w:rPr>
                <w:rFonts w:ascii="Times New Roman" w:hAnsi="Times New Roman" w:cs="Times New Roman"/>
                <w:sz w:val="24"/>
                <w:szCs w:val="24"/>
              </w:rPr>
            </w:pPr>
            <w:r w:rsidRPr="00011E27">
              <w:rPr>
                <w:rFonts w:ascii="Times New Roman" w:hAnsi="Times New Roman" w:cs="Times New Roman"/>
                <w:sz w:val="24"/>
                <w:szCs w:val="24"/>
              </w:rPr>
              <w:t>Председатель УМО___________________/ С.А. Гурин/</w:t>
            </w:r>
          </w:p>
          <w:p w:rsidR="00B62A70" w:rsidRDefault="00B62A70" w:rsidP="00230F6F">
            <w:pPr>
              <w:widowControl w:val="0"/>
              <w:jc w:val="center"/>
              <w:rPr>
                <w:rFonts w:ascii="Times New Roman" w:hAnsi="Times New Roman" w:cs="Times New Roman"/>
                <w:sz w:val="24"/>
                <w:szCs w:val="24"/>
              </w:rPr>
            </w:pPr>
          </w:p>
        </w:tc>
      </w:tr>
    </w:tbl>
    <w:p w:rsidR="00011E27" w:rsidRPr="00011E27" w:rsidRDefault="00011E27" w:rsidP="00230F6F">
      <w:pPr>
        <w:widowControl w:val="0"/>
        <w:spacing w:after="0" w:line="240" w:lineRule="auto"/>
        <w:jc w:val="both"/>
        <w:rPr>
          <w:rFonts w:ascii="Times New Roman" w:hAnsi="Times New Roman" w:cs="Times New Roman"/>
          <w:sz w:val="24"/>
          <w:szCs w:val="24"/>
        </w:rPr>
      </w:pPr>
    </w:p>
    <w:p w:rsidR="00011E27" w:rsidRPr="00011E27" w:rsidRDefault="00011E27" w:rsidP="00230F6F">
      <w:pPr>
        <w:widowControl w:val="0"/>
        <w:spacing w:after="0" w:line="240" w:lineRule="auto"/>
        <w:jc w:val="both"/>
        <w:rPr>
          <w:rFonts w:ascii="Times New Roman" w:hAnsi="Times New Roman" w:cs="Times New Roman"/>
          <w:sz w:val="24"/>
          <w:szCs w:val="24"/>
        </w:rPr>
      </w:pPr>
    </w:p>
    <w:p w:rsidR="00011E27" w:rsidRPr="00011E27" w:rsidRDefault="00011E27" w:rsidP="00230F6F">
      <w:pPr>
        <w:widowControl w:val="0"/>
        <w:spacing w:after="0" w:line="240" w:lineRule="auto"/>
        <w:jc w:val="both"/>
        <w:rPr>
          <w:rFonts w:ascii="Times New Roman" w:hAnsi="Times New Roman" w:cs="Times New Roman"/>
          <w:sz w:val="24"/>
          <w:szCs w:val="24"/>
        </w:rPr>
      </w:pPr>
    </w:p>
    <w:p w:rsidR="00011E27" w:rsidRPr="00011E27" w:rsidRDefault="00011E27" w:rsidP="00230F6F">
      <w:pPr>
        <w:widowControl w:val="0"/>
        <w:spacing w:after="0" w:line="240" w:lineRule="auto"/>
        <w:jc w:val="center"/>
        <w:rPr>
          <w:rFonts w:ascii="Times New Roman" w:hAnsi="Times New Roman" w:cs="Times New Roman"/>
          <w:sz w:val="24"/>
          <w:szCs w:val="24"/>
        </w:rPr>
      </w:pPr>
      <w:r w:rsidRPr="00011E27">
        <w:rPr>
          <w:rFonts w:ascii="Times New Roman" w:hAnsi="Times New Roman" w:cs="Times New Roman"/>
          <w:sz w:val="24"/>
          <w:szCs w:val="24"/>
        </w:rPr>
        <w:t>2019 г.</w:t>
      </w:r>
    </w:p>
    <w:p w:rsidR="00011E27" w:rsidRPr="00011E27" w:rsidRDefault="00011E27" w:rsidP="00230F6F">
      <w:pPr>
        <w:widowControl w:val="0"/>
        <w:spacing w:after="0" w:line="240" w:lineRule="auto"/>
        <w:rPr>
          <w:rFonts w:ascii="Times New Roman" w:hAnsi="Times New Roman" w:cs="Times New Roman"/>
          <w:sz w:val="24"/>
          <w:szCs w:val="24"/>
        </w:rPr>
      </w:pPr>
      <w:r w:rsidRPr="00011E27">
        <w:rPr>
          <w:rFonts w:ascii="Times New Roman" w:hAnsi="Times New Roman" w:cs="Times New Roman"/>
          <w:sz w:val="24"/>
          <w:szCs w:val="24"/>
        </w:rPr>
        <w:br w:type="page"/>
      </w:r>
    </w:p>
    <w:p w:rsidR="00011E27" w:rsidRPr="00011E27" w:rsidRDefault="00011E27" w:rsidP="00230F6F">
      <w:pPr>
        <w:widowControl w:val="0"/>
        <w:spacing w:after="0" w:line="240" w:lineRule="auto"/>
        <w:jc w:val="center"/>
        <w:rPr>
          <w:rFonts w:ascii="Times New Roman" w:hAnsi="Times New Roman" w:cs="Times New Roman"/>
          <w:b/>
          <w:sz w:val="24"/>
          <w:szCs w:val="24"/>
        </w:rPr>
      </w:pPr>
      <w:r w:rsidRPr="00011E27">
        <w:rPr>
          <w:rFonts w:ascii="Times New Roman" w:hAnsi="Times New Roman" w:cs="Times New Roman"/>
          <w:b/>
          <w:sz w:val="24"/>
          <w:szCs w:val="24"/>
        </w:rPr>
        <w:t>СОСТАВ КОМИССИИ</w:t>
      </w:r>
    </w:p>
    <w:p w:rsidR="00011E27" w:rsidRPr="00011E27" w:rsidRDefault="00011E27" w:rsidP="00230F6F">
      <w:pPr>
        <w:widowControl w:val="0"/>
        <w:spacing w:after="0" w:line="240" w:lineRule="auto"/>
        <w:jc w:val="center"/>
        <w:rPr>
          <w:rFonts w:ascii="Times New Roman" w:hAnsi="Times New Roman" w:cs="Times New Roman"/>
          <w:sz w:val="24"/>
          <w:szCs w:val="24"/>
        </w:rPr>
      </w:pPr>
    </w:p>
    <w:tbl>
      <w:tblPr>
        <w:tblStyle w:val="a4"/>
        <w:tblW w:w="0" w:type="auto"/>
        <w:tblLook w:val="04A0" w:firstRow="1" w:lastRow="0" w:firstColumn="1" w:lastColumn="0" w:noHBand="0" w:noVBand="1"/>
      </w:tblPr>
      <w:tblGrid>
        <w:gridCol w:w="935"/>
        <w:gridCol w:w="3850"/>
        <w:gridCol w:w="2398"/>
        <w:gridCol w:w="2408"/>
        <w:gridCol w:w="2369"/>
        <w:gridCol w:w="2600"/>
      </w:tblGrid>
      <w:tr w:rsidR="00011E27" w:rsidRPr="00481A2E" w:rsidTr="00481A2E">
        <w:tc>
          <w:tcPr>
            <w:tcW w:w="950" w:type="dxa"/>
            <w:vAlign w:val="center"/>
          </w:tcPr>
          <w:p w:rsidR="00011E27" w:rsidRPr="00481A2E" w:rsidRDefault="00011E27" w:rsidP="00230F6F">
            <w:pPr>
              <w:widowControl w:val="0"/>
              <w:jc w:val="center"/>
              <w:rPr>
                <w:rFonts w:ascii="Times New Roman" w:hAnsi="Times New Roman" w:cs="Times New Roman"/>
                <w:b/>
                <w:sz w:val="20"/>
                <w:szCs w:val="20"/>
              </w:rPr>
            </w:pPr>
            <w:r w:rsidRPr="00481A2E">
              <w:rPr>
                <w:rFonts w:ascii="Times New Roman" w:hAnsi="Times New Roman" w:cs="Times New Roman"/>
                <w:b/>
                <w:sz w:val="20"/>
                <w:szCs w:val="20"/>
              </w:rPr>
              <w:t>№ п/п</w:t>
            </w:r>
          </w:p>
        </w:tc>
        <w:tc>
          <w:tcPr>
            <w:tcW w:w="3923" w:type="dxa"/>
            <w:vAlign w:val="center"/>
          </w:tcPr>
          <w:p w:rsidR="00011E27" w:rsidRPr="00481A2E" w:rsidRDefault="00011E27" w:rsidP="00230F6F">
            <w:pPr>
              <w:widowControl w:val="0"/>
              <w:jc w:val="center"/>
              <w:rPr>
                <w:rFonts w:ascii="Times New Roman" w:hAnsi="Times New Roman" w:cs="Times New Roman"/>
                <w:b/>
                <w:sz w:val="20"/>
                <w:szCs w:val="20"/>
              </w:rPr>
            </w:pPr>
            <w:r w:rsidRPr="00481A2E">
              <w:rPr>
                <w:rFonts w:ascii="Times New Roman" w:hAnsi="Times New Roman" w:cs="Times New Roman"/>
                <w:b/>
                <w:sz w:val="20"/>
                <w:szCs w:val="20"/>
              </w:rPr>
              <w:t>ФИО преподавателя</w:t>
            </w:r>
          </w:p>
        </w:tc>
        <w:tc>
          <w:tcPr>
            <w:tcW w:w="2439" w:type="dxa"/>
            <w:vAlign w:val="center"/>
          </w:tcPr>
          <w:p w:rsidR="00011E27" w:rsidRPr="00481A2E" w:rsidRDefault="00011E27" w:rsidP="00230F6F">
            <w:pPr>
              <w:widowControl w:val="0"/>
              <w:jc w:val="center"/>
              <w:rPr>
                <w:rFonts w:ascii="Times New Roman" w:hAnsi="Times New Roman" w:cs="Times New Roman"/>
                <w:b/>
                <w:sz w:val="20"/>
                <w:szCs w:val="20"/>
              </w:rPr>
            </w:pPr>
            <w:r w:rsidRPr="00481A2E">
              <w:rPr>
                <w:rFonts w:ascii="Times New Roman" w:hAnsi="Times New Roman" w:cs="Times New Roman"/>
                <w:b/>
                <w:sz w:val="20"/>
                <w:szCs w:val="20"/>
              </w:rPr>
              <w:t>Категория</w:t>
            </w:r>
          </w:p>
        </w:tc>
        <w:tc>
          <w:tcPr>
            <w:tcW w:w="2444" w:type="dxa"/>
            <w:vAlign w:val="center"/>
          </w:tcPr>
          <w:p w:rsidR="00011E27" w:rsidRPr="00481A2E" w:rsidRDefault="00011E27" w:rsidP="00230F6F">
            <w:pPr>
              <w:widowControl w:val="0"/>
              <w:jc w:val="center"/>
              <w:rPr>
                <w:rFonts w:ascii="Times New Roman" w:hAnsi="Times New Roman" w:cs="Times New Roman"/>
                <w:b/>
                <w:sz w:val="20"/>
                <w:szCs w:val="20"/>
              </w:rPr>
            </w:pPr>
            <w:r w:rsidRPr="00481A2E">
              <w:rPr>
                <w:rFonts w:ascii="Times New Roman" w:hAnsi="Times New Roman" w:cs="Times New Roman"/>
                <w:b/>
                <w:sz w:val="20"/>
                <w:szCs w:val="20"/>
              </w:rPr>
              <w:t>Образование</w:t>
            </w:r>
          </w:p>
        </w:tc>
        <w:tc>
          <w:tcPr>
            <w:tcW w:w="2428" w:type="dxa"/>
            <w:vAlign w:val="center"/>
          </w:tcPr>
          <w:p w:rsidR="00011E27" w:rsidRPr="00481A2E" w:rsidRDefault="00011E27" w:rsidP="00230F6F">
            <w:pPr>
              <w:widowControl w:val="0"/>
              <w:jc w:val="center"/>
              <w:rPr>
                <w:rFonts w:ascii="Times New Roman" w:hAnsi="Times New Roman" w:cs="Times New Roman"/>
                <w:b/>
                <w:sz w:val="20"/>
                <w:szCs w:val="20"/>
              </w:rPr>
            </w:pPr>
            <w:r w:rsidRPr="00481A2E">
              <w:rPr>
                <w:rFonts w:ascii="Times New Roman" w:hAnsi="Times New Roman" w:cs="Times New Roman"/>
                <w:b/>
                <w:sz w:val="20"/>
                <w:szCs w:val="20"/>
              </w:rPr>
              <w:t>Стаж в ОУ</w:t>
            </w:r>
          </w:p>
        </w:tc>
        <w:tc>
          <w:tcPr>
            <w:tcW w:w="2602" w:type="dxa"/>
            <w:vAlign w:val="center"/>
          </w:tcPr>
          <w:p w:rsidR="00011E27" w:rsidRPr="00481A2E" w:rsidRDefault="00011E27" w:rsidP="00230F6F">
            <w:pPr>
              <w:widowControl w:val="0"/>
              <w:jc w:val="center"/>
              <w:rPr>
                <w:rFonts w:ascii="Times New Roman" w:hAnsi="Times New Roman" w:cs="Times New Roman"/>
                <w:b/>
                <w:sz w:val="20"/>
                <w:szCs w:val="20"/>
              </w:rPr>
            </w:pPr>
            <w:r w:rsidRPr="00481A2E">
              <w:rPr>
                <w:rFonts w:ascii="Times New Roman" w:hAnsi="Times New Roman" w:cs="Times New Roman"/>
                <w:b/>
                <w:sz w:val="20"/>
                <w:szCs w:val="20"/>
              </w:rPr>
              <w:t>Повышение квалификации (год)</w:t>
            </w:r>
          </w:p>
        </w:tc>
      </w:tr>
      <w:tr w:rsidR="00011E27" w:rsidRPr="00011E27" w:rsidTr="001A0D4C">
        <w:tc>
          <w:tcPr>
            <w:tcW w:w="950"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1</w:t>
            </w:r>
          </w:p>
        </w:tc>
        <w:tc>
          <w:tcPr>
            <w:tcW w:w="3923" w:type="dxa"/>
          </w:tcPr>
          <w:p w:rsidR="00011E27" w:rsidRPr="00011E27" w:rsidRDefault="00011E27" w:rsidP="00230F6F">
            <w:pPr>
              <w:widowControl w:val="0"/>
              <w:tabs>
                <w:tab w:val="left" w:pos="818"/>
              </w:tabs>
              <w:rPr>
                <w:rFonts w:ascii="Times New Roman" w:hAnsi="Times New Roman" w:cs="Times New Roman"/>
                <w:sz w:val="24"/>
                <w:szCs w:val="24"/>
              </w:rPr>
            </w:pPr>
            <w:r w:rsidRPr="00011E27">
              <w:rPr>
                <w:rFonts w:ascii="Times New Roman" w:hAnsi="Times New Roman" w:cs="Times New Roman"/>
                <w:sz w:val="24"/>
                <w:szCs w:val="24"/>
              </w:rPr>
              <w:t>Гурин Сергей Александрович</w:t>
            </w:r>
          </w:p>
        </w:tc>
        <w:tc>
          <w:tcPr>
            <w:tcW w:w="2439"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Высшая</w:t>
            </w:r>
          </w:p>
        </w:tc>
        <w:tc>
          <w:tcPr>
            <w:tcW w:w="2444"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Высшее</w:t>
            </w:r>
          </w:p>
        </w:tc>
        <w:tc>
          <w:tcPr>
            <w:tcW w:w="2428"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12л</w:t>
            </w:r>
          </w:p>
        </w:tc>
        <w:tc>
          <w:tcPr>
            <w:tcW w:w="2602" w:type="dxa"/>
          </w:tcPr>
          <w:p w:rsidR="00011E27" w:rsidRPr="00011E27" w:rsidRDefault="00011E27" w:rsidP="00230F6F">
            <w:pPr>
              <w:widowControl w:val="0"/>
              <w:rPr>
                <w:rFonts w:ascii="Times New Roman" w:hAnsi="Times New Roman" w:cs="Times New Roman"/>
                <w:sz w:val="24"/>
                <w:szCs w:val="24"/>
              </w:rPr>
            </w:pPr>
            <w:r w:rsidRPr="00011E27">
              <w:rPr>
                <w:rFonts w:ascii="Times New Roman" w:hAnsi="Times New Roman" w:cs="Times New Roman"/>
                <w:sz w:val="24"/>
                <w:szCs w:val="24"/>
              </w:rPr>
              <w:t xml:space="preserve">2017 г. ГБПОУ РМ </w:t>
            </w:r>
            <w:r w:rsidR="00260E77">
              <w:rPr>
                <w:rFonts w:ascii="Times New Roman" w:hAnsi="Times New Roman" w:cs="Times New Roman"/>
                <w:sz w:val="24"/>
                <w:szCs w:val="24"/>
              </w:rPr>
              <w:t>«</w:t>
            </w:r>
            <w:r w:rsidRPr="00011E27">
              <w:rPr>
                <w:rFonts w:ascii="Times New Roman" w:hAnsi="Times New Roman" w:cs="Times New Roman"/>
                <w:sz w:val="24"/>
                <w:szCs w:val="24"/>
              </w:rPr>
              <w:t>Кемлянский аграрного колледж</w:t>
            </w:r>
            <w:r w:rsidR="00260E77">
              <w:rPr>
                <w:rFonts w:ascii="Times New Roman" w:hAnsi="Times New Roman" w:cs="Times New Roman"/>
                <w:sz w:val="24"/>
                <w:szCs w:val="24"/>
              </w:rPr>
              <w:t>»</w:t>
            </w:r>
            <w:r w:rsidRPr="00011E27">
              <w:rPr>
                <w:rFonts w:ascii="Times New Roman" w:hAnsi="Times New Roman" w:cs="Times New Roman"/>
                <w:sz w:val="24"/>
                <w:szCs w:val="24"/>
              </w:rPr>
              <w:t xml:space="preserve"> по теме </w:t>
            </w:r>
            <w:r w:rsidR="00260E77">
              <w:rPr>
                <w:rFonts w:ascii="Times New Roman" w:hAnsi="Times New Roman" w:cs="Times New Roman"/>
                <w:sz w:val="24"/>
                <w:szCs w:val="24"/>
              </w:rPr>
              <w:t>«</w:t>
            </w:r>
            <w:r w:rsidRPr="00011E27">
              <w:rPr>
                <w:rFonts w:ascii="Times New Roman" w:hAnsi="Times New Roman" w:cs="Times New Roman"/>
                <w:sz w:val="24"/>
                <w:szCs w:val="24"/>
              </w:rPr>
              <w:t>Эксплуатация</w:t>
            </w:r>
          </w:p>
          <w:p w:rsidR="00011E27" w:rsidRPr="00011E27" w:rsidRDefault="00011E27" w:rsidP="00230F6F">
            <w:pPr>
              <w:widowControl w:val="0"/>
              <w:rPr>
                <w:rFonts w:ascii="Times New Roman" w:hAnsi="Times New Roman" w:cs="Times New Roman"/>
                <w:sz w:val="24"/>
                <w:szCs w:val="24"/>
              </w:rPr>
            </w:pPr>
            <w:r w:rsidRPr="00011E27">
              <w:rPr>
                <w:rFonts w:ascii="Times New Roman" w:hAnsi="Times New Roman" w:cs="Times New Roman"/>
                <w:sz w:val="24"/>
                <w:szCs w:val="24"/>
              </w:rPr>
              <w:t>сельскохозяйственных</w:t>
            </w:r>
          </w:p>
          <w:p w:rsidR="00011E27" w:rsidRPr="00011E27" w:rsidRDefault="00011E27" w:rsidP="00230F6F">
            <w:pPr>
              <w:widowControl w:val="0"/>
              <w:rPr>
                <w:rFonts w:ascii="Times New Roman" w:hAnsi="Times New Roman" w:cs="Times New Roman"/>
                <w:sz w:val="24"/>
                <w:szCs w:val="24"/>
              </w:rPr>
            </w:pPr>
            <w:r w:rsidRPr="00011E27">
              <w:rPr>
                <w:rFonts w:ascii="Times New Roman" w:hAnsi="Times New Roman" w:cs="Times New Roman"/>
                <w:sz w:val="24"/>
                <w:szCs w:val="24"/>
              </w:rPr>
              <w:t>машин</w:t>
            </w:r>
            <w:r w:rsidR="00260E77">
              <w:rPr>
                <w:rFonts w:ascii="Times New Roman" w:hAnsi="Times New Roman" w:cs="Times New Roman"/>
                <w:sz w:val="24"/>
                <w:szCs w:val="24"/>
              </w:rPr>
              <w:t>»</w:t>
            </w:r>
            <w:r w:rsidRPr="00011E27">
              <w:rPr>
                <w:rFonts w:ascii="Times New Roman" w:hAnsi="Times New Roman" w:cs="Times New Roman"/>
                <w:sz w:val="24"/>
                <w:szCs w:val="24"/>
              </w:rPr>
              <w:t xml:space="preserve"> (сертификат) 2018 Академия РОСТСЕЛЬМАШ по теме </w:t>
            </w:r>
            <w:r w:rsidR="00260E77">
              <w:rPr>
                <w:rFonts w:ascii="Times New Roman" w:hAnsi="Times New Roman" w:cs="Times New Roman"/>
                <w:sz w:val="24"/>
                <w:szCs w:val="24"/>
              </w:rPr>
              <w:t>«</w:t>
            </w:r>
            <w:r w:rsidRPr="00011E27">
              <w:rPr>
                <w:rFonts w:ascii="Times New Roman" w:hAnsi="Times New Roman" w:cs="Times New Roman"/>
                <w:sz w:val="24"/>
                <w:szCs w:val="24"/>
              </w:rPr>
              <w:t>Продуктовая линейка, конструктивные особенности зерноуборочного комбайна TORUM</w:t>
            </w:r>
            <w:r w:rsidR="00260E77">
              <w:rPr>
                <w:rFonts w:ascii="Times New Roman" w:hAnsi="Times New Roman" w:cs="Times New Roman"/>
                <w:sz w:val="24"/>
                <w:szCs w:val="24"/>
              </w:rPr>
              <w:t>»</w:t>
            </w:r>
            <w:r w:rsidRPr="00011E27">
              <w:rPr>
                <w:rFonts w:ascii="Times New Roman" w:hAnsi="Times New Roman" w:cs="Times New Roman"/>
                <w:sz w:val="24"/>
                <w:szCs w:val="24"/>
              </w:rPr>
              <w:t xml:space="preserve"> (сертификат)</w:t>
            </w:r>
          </w:p>
        </w:tc>
      </w:tr>
      <w:tr w:rsidR="00011E27" w:rsidRPr="00011E27" w:rsidTr="001A0D4C">
        <w:tc>
          <w:tcPr>
            <w:tcW w:w="950"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2</w:t>
            </w:r>
          </w:p>
        </w:tc>
        <w:tc>
          <w:tcPr>
            <w:tcW w:w="3923" w:type="dxa"/>
          </w:tcPr>
          <w:p w:rsidR="00011E27" w:rsidRPr="00011E27" w:rsidRDefault="00011E27" w:rsidP="00230F6F">
            <w:pPr>
              <w:widowControl w:val="0"/>
              <w:rPr>
                <w:rFonts w:ascii="Times New Roman" w:hAnsi="Times New Roman" w:cs="Times New Roman"/>
                <w:sz w:val="24"/>
                <w:szCs w:val="24"/>
              </w:rPr>
            </w:pPr>
            <w:r w:rsidRPr="00011E27">
              <w:rPr>
                <w:rFonts w:ascii="Times New Roman" w:hAnsi="Times New Roman" w:cs="Times New Roman"/>
                <w:sz w:val="24"/>
                <w:szCs w:val="24"/>
              </w:rPr>
              <w:t>Масюкевич Светлана Григорьевна</w:t>
            </w:r>
          </w:p>
        </w:tc>
        <w:tc>
          <w:tcPr>
            <w:tcW w:w="2439"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Без категории</w:t>
            </w:r>
          </w:p>
        </w:tc>
        <w:tc>
          <w:tcPr>
            <w:tcW w:w="2444"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Высшее</w:t>
            </w:r>
          </w:p>
        </w:tc>
        <w:tc>
          <w:tcPr>
            <w:tcW w:w="2428"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3г.</w:t>
            </w:r>
          </w:p>
        </w:tc>
        <w:tc>
          <w:tcPr>
            <w:tcW w:w="2602" w:type="dxa"/>
          </w:tcPr>
          <w:p w:rsidR="00011E27" w:rsidRPr="00011E27" w:rsidRDefault="00011E27" w:rsidP="00230F6F">
            <w:pPr>
              <w:widowControl w:val="0"/>
              <w:rPr>
                <w:rFonts w:ascii="Times New Roman" w:hAnsi="Times New Roman" w:cs="Times New Roman"/>
                <w:sz w:val="24"/>
                <w:szCs w:val="24"/>
              </w:rPr>
            </w:pPr>
            <w:r w:rsidRPr="00011E27">
              <w:rPr>
                <w:rFonts w:ascii="Times New Roman" w:hAnsi="Times New Roman" w:cs="Times New Roman"/>
                <w:sz w:val="24"/>
                <w:szCs w:val="24"/>
              </w:rPr>
              <w:t>-</w:t>
            </w:r>
          </w:p>
        </w:tc>
      </w:tr>
      <w:tr w:rsidR="00011E27" w:rsidRPr="00011E27" w:rsidTr="001A0D4C">
        <w:tc>
          <w:tcPr>
            <w:tcW w:w="950"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3</w:t>
            </w:r>
          </w:p>
        </w:tc>
        <w:tc>
          <w:tcPr>
            <w:tcW w:w="3923" w:type="dxa"/>
          </w:tcPr>
          <w:p w:rsidR="00011E27" w:rsidRPr="00011E27" w:rsidRDefault="00011E27" w:rsidP="00230F6F">
            <w:pPr>
              <w:widowControl w:val="0"/>
              <w:rPr>
                <w:rFonts w:ascii="Times New Roman" w:hAnsi="Times New Roman" w:cs="Times New Roman"/>
                <w:sz w:val="24"/>
                <w:szCs w:val="24"/>
              </w:rPr>
            </w:pPr>
            <w:r w:rsidRPr="00011E27">
              <w:rPr>
                <w:rFonts w:ascii="Times New Roman" w:hAnsi="Times New Roman" w:cs="Times New Roman"/>
                <w:sz w:val="24"/>
                <w:szCs w:val="24"/>
              </w:rPr>
              <w:t>Пивоваров Сергей Александрович</w:t>
            </w:r>
          </w:p>
        </w:tc>
        <w:tc>
          <w:tcPr>
            <w:tcW w:w="2439"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Первая</w:t>
            </w:r>
          </w:p>
        </w:tc>
        <w:tc>
          <w:tcPr>
            <w:tcW w:w="2444"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Высшее</w:t>
            </w:r>
          </w:p>
        </w:tc>
        <w:tc>
          <w:tcPr>
            <w:tcW w:w="2428"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3 г.</w:t>
            </w:r>
          </w:p>
        </w:tc>
        <w:tc>
          <w:tcPr>
            <w:tcW w:w="2602" w:type="dxa"/>
          </w:tcPr>
          <w:p w:rsidR="00011E27" w:rsidRPr="00011E27" w:rsidRDefault="00011E27" w:rsidP="00230F6F">
            <w:pPr>
              <w:widowControl w:val="0"/>
              <w:rPr>
                <w:rFonts w:ascii="Times New Roman" w:hAnsi="Times New Roman" w:cs="Times New Roman"/>
                <w:sz w:val="24"/>
                <w:szCs w:val="24"/>
              </w:rPr>
            </w:pPr>
            <w:r w:rsidRPr="00011E27">
              <w:rPr>
                <w:rFonts w:ascii="Times New Roman" w:hAnsi="Times New Roman" w:cs="Times New Roman"/>
                <w:sz w:val="24"/>
                <w:szCs w:val="24"/>
              </w:rPr>
              <w:t xml:space="preserve">2018 Академия РОСТСЕЛЬМАШ по теме </w:t>
            </w:r>
            <w:r w:rsidR="00260E77">
              <w:rPr>
                <w:rFonts w:ascii="Times New Roman" w:hAnsi="Times New Roman" w:cs="Times New Roman"/>
                <w:sz w:val="24"/>
                <w:szCs w:val="24"/>
              </w:rPr>
              <w:t>«</w:t>
            </w:r>
            <w:r w:rsidRPr="00011E27">
              <w:rPr>
                <w:rFonts w:ascii="Times New Roman" w:hAnsi="Times New Roman" w:cs="Times New Roman"/>
                <w:sz w:val="24"/>
                <w:szCs w:val="24"/>
              </w:rPr>
              <w:t>Продуктовая линейка, конструктивные особенности зерноуборочного комбайна TORUM</w:t>
            </w:r>
            <w:r w:rsidR="00260E77">
              <w:rPr>
                <w:rFonts w:ascii="Times New Roman" w:hAnsi="Times New Roman" w:cs="Times New Roman"/>
                <w:sz w:val="24"/>
                <w:szCs w:val="24"/>
              </w:rPr>
              <w:t>»</w:t>
            </w:r>
            <w:r w:rsidRPr="00011E27">
              <w:rPr>
                <w:rFonts w:ascii="Times New Roman" w:hAnsi="Times New Roman" w:cs="Times New Roman"/>
                <w:sz w:val="24"/>
                <w:szCs w:val="24"/>
              </w:rPr>
              <w:t xml:space="preserve"> (сертификат)</w:t>
            </w:r>
          </w:p>
        </w:tc>
      </w:tr>
      <w:tr w:rsidR="00011E27" w:rsidRPr="00011E27" w:rsidTr="001A0D4C">
        <w:tc>
          <w:tcPr>
            <w:tcW w:w="950"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4</w:t>
            </w:r>
          </w:p>
        </w:tc>
        <w:tc>
          <w:tcPr>
            <w:tcW w:w="3923" w:type="dxa"/>
          </w:tcPr>
          <w:p w:rsidR="00011E27" w:rsidRPr="00011E27" w:rsidRDefault="00011E27" w:rsidP="00230F6F">
            <w:pPr>
              <w:widowControl w:val="0"/>
              <w:rPr>
                <w:rFonts w:ascii="Times New Roman" w:hAnsi="Times New Roman" w:cs="Times New Roman"/>
                <w:sz w:val="24"/>
                <w:szCs w:val="24"/>
              </w:rPr>
            </w:pPr>
            <w:r w:rsidRPr="00011E27">
              <w:rPr>
                <w:rFonts w:ascii="Times New Roman" w:hAnsi="Times New Roman" w:cs="Times New Roman"/>
                <w:sz w:val="24"/>
                <w:szCs w:val="24"/>
              </w:rPr>
              <w:t>Прудников Василий Семенович</w:t>
            </w:r>
          </w:p>
        </w:tc>
        <w:tc>
          <w:tcPr>
            <w:tcW w:w="2439"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Первая</w:t>
            </w:r>
          </w:p>
        </w:tc>
        <w:tc>
          <w:tcPr>
            <w:tcW w:w="2444"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Высшее</w:t>
            </w:r>
          </w:p>
        </w:tc>
        <w:tc>
          <w:tcPr>
            <w:tcW w:w="2428"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19л</w:t>
            </w:r>
          </w:p>
        </w:tc>
        <w:tc>
          <w:tcPr>
            <w:tcW w:w="2602" w:type="dxa"/>
          </w:tcPr>
          <w:p w:rsidR="00011E27" w:rsidRPr="00011E27" w:rsidRDefault="00011E27" w:rsidP="00230F6F">
            <w:pPr>
              <w:widowControl w:val="0"/>
              <w:rPr>
                <w:rFonts w:ascii="Times New Roman" w:hAnsi="Times New Roman" w:cs="Times New Roman"/>
                <w:sz w:val="24"/>
                <w:szCs w:val="24"/>
              </w:rPr>
            </w:pPr>
            <w:r w:rsidRPr="00011E27">
              <w:rPr>
                <w:rFonts w:ascii="Times New Roman" w:hAnsi="Times New Roman" w:cs="Times New Roman"/>
                <w:sz w:val="24"/>
                <w:szCs w:val="24"/>
              </w:rPr>
              <w:t>-</w:t>
            </w:r>
          </w:p>
        </w:tc>
      </w:tr>
      <w:tr w:rsidR="00011E27" w:rsidRPr="00011E27" w:rsidTr="001A0D4C">
        <w:tc>
          <w:tcPr>
            <w:tcW w:w="950"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5</w:t>
            </w:r>
          </w:p>
        </w:tc>
        <w:tc>
          <w:tcPr>
            <w:tcW w:w="3923" w:type="dxa"/>
          </w:tcPr>
          <w:p w:rsidR="00011E27" w:rsidRPr="00011E27" w:rsidRDefault="00011E27" w:rsidP="00230F6F">
            <w:pPr>
              <w:widowControl w:val="0"/>
              <w:rPr>
                <w:rFonts w:ascii="Times New Roman" w:hAnsi="Times New Roman" w:cs="Times New Roman"/>
                <w:sz w:val="24"/>
                <w:szCs w:val="24"/>
              </w:rPr>
            </w:pPr>
            <w:r w:rsidRPr="00011E27">
              <w:rPr>
                <w:rFonts w:ascii="Times New Roman" w:hAnsi="Times New Roman" w:cs="Times New Roman"/>
                <w:sz w:val="24"/>
                <w:szCs w:val="24"/>
              </w:rPr>
              <w:t>Пустовалов Сергей Викторович</w:t>
            </w:r>
          </w:p>
        </w:tc>
        <w:tc>
          <w:tcPr>
            <w:tcW w:w="2439"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Без категории</w:t>
            </w:r>
          </w:p>
        </w:tc>
        <w:tc>
          <w:tcPr>
            <w:tcW w:w="2444"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Высшее</w:t>
            </w:r>
          </w:p>
        </w:tc>
        <w:tc>
          <w:tcPr>
            <w:tcW w:w="2428"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17л</w:t>
            </w:r>
          </w:p>
        </w:tc>
        <w:tc>
          <w:tcPr>
            <w:tcW w:w="2602" w:type="dxa"/>
          </w:tcPr>
          <w:p w:rsidR="00011E27" w:rsidRPr="00011E27" w:rsidRDefault="00011E27" w:rsidP="00230F6F">
            <w:pPr>
              <w:widowControl w:val="0"/>
              <w:rPr>
                <w:rFonts w:ascii="Times New Roman" w:hAnsi="Times New Roman" w:cs="Times New Roman"/>
                <w:sz w:val="24"/>
                <w:szCs w:val="24"/>
              </w:rPr>
            </w:pPr>
            <w:r w:rsidRPr="00011E27">
              <w:rPr>
                <w:rFonts w:ascii="Times New Roman" w:hAnsi="Times New Roman" w:cs="Times New Roman"/>
                <w:sz w:val="24"/>
                <w:szCs w:val="24"/>
              </w:rPr>
              <w:t>-</w:t>
            </w:r>
          </w:p>
        </w:tc>
      </w:tr>
    </w:tbl>
    <w:p w:rsidR="00481A2E" w:rsidRDefault="00481A2E" w:rsidP="00230F6F">
      <w:pPr>
        <w:widowControl w:val="0"/>
        <w:spacing w:after="0" w:line="240" w:lineRule="auto"/>
        <w:jc w:val="center"/>
        <w:rPr>
          <w:rFonts w:ascii="Times New Roman" w:hAnsi="Times New Roman" w:cs="Times New Roman"/>
          <w:b/>
          <w:sz w:val="24"/>
          <w:szCs w:val="24"/>
        </w:rPr>
      </w:pPr>
    </w:p>
    <w:p w:rsidR="00481A2E" w:rsidRDefault="00481A2E" w:rsidP="00230F6F">
      <w:pPr>
        <w:widowControl w:val="0"/>
        <w:rPr>
          <w:rFonts w:ascii="Times New Roman" w:hAnsi="Times New Roman" w:cs="Times New Roman"/>
          <w:b/>
          <w:sz w:val="24"/>
          <w:szCs w:val="24"/>
        </w:rPr>
      </w:pPr>
      <w:r>
        <w:rPr>
          <w:rFonts w:ascii="Times New Roman" w:hAnsi="Times New Roman" w:cs="Times New Roman"/>
          <w:b/>
          <w:sz w:val="24"/>
          <w:szCs w:val="24"/>
        </w:rPr>
        <w:br w:type="page"/>
      </w:r>
    </w:p>
    <w:p w:rsidR="00011E27" w:rsidRPr="00011E27" w:rsidRDefault="00011E27" w:rsidP="00230F6F">
      <w:pPr>
        <w:widowControl w:val="0"/>
        <w:spacing w:after="0" w:line="240" w:lineRule="auto"/>
        <w:jc w:val="center"/>
        <w:rPr>
          <w:rFonts w:ascii="Times New Roman" w:hAnsi="Times New Roman" w:cs="Times New Roman"/>
          <w:b/>
          <w:sz w:val="24"/>
          <w:szCs w:val="24"/>
        </w:rPr>
      </w:pPr>
      <w:r w:rsidRPr="00011E27">
        <w:rPr>
          <w:rFonts w:ascii="Times New Roman" w:hAnsi="Times New Roman" w:cs="Times New Roman"/>
          <w:b/>
          <w:sz w:val="24"/>
          <w:szCs w:val="24"/>
        </w:rPr>
        <w:t>1. ОРГАНИЗАЦИОННЫЕ МЕРОПРИЯТИЯ</w:t>
      </w:r>
    </w:p>
    <w:tbl>
      <w:tblPr>
        <w:tblStyle w:val="a4"/>
        <w:tblW w:w="0" w:type="auto"/>
        <w:tblLook w:val="04A0" w:firstRow="1" w:lastRow="0" w:firstColumn="1" w:lastColumn="0" w:noHBand="0" w:noVBand="1"/>
      </w:tblPr>
      <w:tblGrid>
        <w:gridCol w:w="902"/>
        <w:gridCol w:w="5908"/>
        <w:gridCol w:w="3069"/>
        <w:gridCol w:w="2296"/>
        <w:gridCol w:w="2385"/>
      </w:tblGrid>
      <w:tr w:rsidR="00011E27" w:rsidRPr="00481A2E" w:rsidTr="00481A2E">
        <w:tc>
          <w:tcPr>
            <w:tcW w:w="902" w:type="dxa"/>
            <w:vAlign w:val="center"/>
          </w:tcPr>
          <w:p w:rsidR="00011E27" w:rsidRPr="00481A2E" w:rsidRDefault="00011E27" w:rsidP="00230F6F">
            <w:pPr>
              <w:widowControl w:val="0"/>
              <w:jc w:val="center"/>
              <w:rPr>
                <w:rFonts w:ascii="Times New Roman" w:hAnsi="Times New Roman" w:cs="Times New Roman"/>
                <w:b/>
                <w:sz w:val="20"/>
                <w:szCs w:val="20"/>
              </w:rPr>
            </w:pPr>
            <w:r w:rsidRPr="00481A2E">
              <w:rPr>
                <w:rFonts w:ascii="Times New Roman" w:hAnsi="Times New Roman" w:cs="Times New Roman"/>
                <w:b/>
                <w:sz w:val="20"/>
                <w:szCs w:val="20"/>
              </w:rPr>
              <w:t>№ п/п</w:t>
            </w:r>
          </w:p>
        </w:tc>
        <w:tc>
          <w:tcPr>
            <w:tcW w:w="5908" w:type="dxa"/>
            <w:vAlign w:val="center"/>
          </w:tcPr>
          <w:p w:rsidR="00011E27" w:rsidRPr="00481A2E" w:rsidRDefault="00011E27" w:rsidP="00230F6F">
            <w:pPr>
              <w:widowControl w:val="0"/>
              <w:jc w:val="center"/>
              <w:rPr>
                <w:rFonts w:ascii="Times New Roman" w:hAnsi="Times New Roman" w:cs="Times New Roman"/>
                <w:b/>
                <w:sz w:val="20"/>
                <w:szCs w:val="20"/>
              </w:rPr>
            </w:pPr>
            <w:r w:rsidRPr="00481A2E">
              <w:rPr>
                <w:rFonts w:ascii="Times New Roman" w:hAnsi="Times New Roman" w:cs="Times New Roman"/>
                <w:b/>
                <w:sz w:val="20"/>
                <w:szCs w:val="20"/>
              </w:rPr>
              <w:t>Содержание работы</w:t>
            </w:r>
          </w:p>
        </w:tc>
        <w:tc>
          <w:tcPr>
            <w:tcW w:w="3069" w:type="dxa"/>
            <w:vAlign w:val="center"/>
          </w:tcPr>
          <w:p w:rsidR="00011E27" w:rsidRPr="00481A2E" w:rsidRDefault="00011E27" w:rsidP="00230F6F">
            <w:pPr>
              <w:widowControl w:val="0"/>
              <w:jc w:val="center"/>
              <w:rPr>
                <w:rFonts w:ascii="Times New Roman" w:hAnsi="Times New Roman" w:cs="Times New Roman"/>
                <w:b/>
                <w:sz w:val="20"/>
                <w:szCs w:val="20"/>
              </w:rPr>
            </w:pPr>
            <w:r w:rsidRPr="00481A2E">
              <w:rPr>
                <w:rFonts w:ascii="Times New Roman" w:hAnsi="Times New Roman" w:cs="Times New Roman"/>
                <w:b/>
                <w:sz w:val="20"/>
                <w:szCs w:val="20"/>
              </w:rPr>
              <w:t>Результативность/итоговый материал</w:t>
            </w:r>
          </w:p>
        </w:tc>
        <w:tc>
          <w:tcPr>
            <w:tcW w:w="2296" w:type="dxa"/>
            <w:vAlign w:val="center"/>
          </w:tcPr>
          <w:p w:rsidR="00011E27" w:rsidRPr="00481A2E" w:rsidRDefault="00011E27" w:rsidP="00230F6F">
            <w:pPr>
              <w:widowControl w:val="0"/>
              <w:jc w:val="center"/>
              <w:rPr>
                <w:rFonts w:ascii="Times New Roman" w:hAnsi="Times New Roman" w:cs="Times New Roman"/>
                <w:b/>
                <w:sz w:val="20"/>
                <w:szCs w:val="20"/>
              </w:rPr>
            </w:pPr>
            <w:r w:rsidRPr="00481A2E">
              <w:rPr>
                <w:rFonts w:ascii="Times New Roman" w:hAnsi="Times New Roman" w:cs="Times New Roman"/>
                <w:b/>
                <w:sz w:val="20"/>
                <w:szCs w:val="20"/>
              </w:rPr>
              <w:t>Календарные сроки</w:t>
            </w:r>
          </w:p>
        </w:tc>
        <w:tc>
          <w:tcPr>
            <w:tcW w:w="2385" w:type="dxa"/>
            <w:vAlign w:val="center"/>
          </w:tcPr>
          <w:p w:rsidR="00011E27" w:rsidRPr="00481A2E" w:rsidRDefault="00011E27" w:rsidP="00230F6F">
            <w:pPr>
              <w:widowControl w:val="0"/>
              <w:jc w:val="center"/>
              <w:rPr>
                <w:rFonts w:ascii="Times New Roman" w:hAnsi="Times New Roman" w:cs="Times New Roman"/>
                <w:b/>
                <w:sz w:val="20"/>
                <w:szCs w:val="20"/>
              </w:rPr>
            </w:pPr>
            <w:r w:rsidRPr="00481A2E">
              <w:rPr>
                <w:rFonts w:ascii="Times New Roman" w:hAnsi="Times New Roman" w:cs="Times New Roman"/>
                <w:b/>
                <w:sz w:val="20"/>
                <w:szCs w:val="20"/>
              </w:rPr>
              <w:t>Ф</w:t>
            </w:r>
            <w:r w:rsidR="00481A2E" w:rsidRPr="00481A2E">
              <w:rPr>
                <w:rFonts w:ascii="Times New Roman" w:hAnsi="Times New Roman" w:cs="Times New Roman"/>
                <w:b/>
                <w:sz w:val="20"/>
                <w:szCs w:val="20"/>
              </w:rPr>
              <w:t>.</w:t>
            </w:r>
            <w:r w:rsidRPr="00481A2E">
              <w:rPr>
                <w:rFonts w:ascii="Times New Roman" w:hAnsi="Times New Roman" w:cs="Times New Roman"/>
                <w:b/>
                <w:sz w:val="20"/>
                <w:szCs w:val="20"/>
              </w:rPr>
              <w:t>И</w:t>
            </w:r>
            <w:r w:rsidR="00481A2E" w:rsidRPr="00481A2E">
              <w:rPr>
                <w:rFonts w:ascii="Times New Roman" w:hAnsi="Times New Roman" w:cs="Times New Roman"/>
                <w:b/>
                <w:sz w:val="20"/>
                <w:szCs w:val="20"/>
              </w:rPr>
              <w:t>.</w:t>
            </w:r>
            <w:r w:rsidRPr="00481A2E">
              <w:rPr>
                <w:rFonts w:ascii="Times New Roman" w:hAnsi="Times New Roman" w:cs="Times New Roman"/>
                <w:b/>
                <w:sz w:val="20"/>
                <w:szCs w:val="20"/>
              </w:rPr>
              <w:t>О</w:t>
            </w:r>
            <w:r w:rsidR="00481A2E" w:rsidRPr="00481A2E">
              <w:rPr>
                <w:rFonts w:ascii="Times New Roman" w:hAnsi="Times New Roman" w:cs="Times New Roman"/>
                <w:b/>
                <w:sz w:val="20"/>
                <w:szCs w:val="20"/>
              </w:rPr>
              <w:t>. ответственных</w:t>
            </w:r>
            <w:r w:rsidR="00481A2E" w:rsidRPr="00481A2E">
              <w:rPr>
                <w:rFonts w:ascii="Times New Roman" w:hAnsi="Times New Roman" w:cs="Times New Roman"/>
                <w:b/>
                <w:sz w:val="20"/>
                <w:szCs w:val="20"/>
              </w:rPr>
              <w:br/>
            </w:r>
            <w:r w:rsidRPr="00481A2E">
              <w:rPr>
                <w:rFonts w:ascii="Times New Roman" w:hAnsi="Times New Roman" w:cs="Times New Roman"/>
                <w:b/>
                <w:sz w:val="20"/>
                <w:szCs w:val="20"/>
              </w:rPr>
              <w:t>за исполнение</w:t>
            </w:r>
          </w:p>
        </w:tc>
      </w:tr>
      <w:tr w:rsidR="00011E27" w:rsidRPr="00011E27" w:rsidTr="00481A2E">
        <w:tc>
          <w:tcPr>
            <w:tcW w:w="902"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1</w:t>
            </w:r>
          </w:p>
        </w:tc>
        <w:tc>
          <w:tcPr>
            <w:tcW w:w="5908" w:type="dxa"/>
          </w:tcPr>
          <w:p w:rsidR="00011E27" w:rsidRPr="00011E27" w:rsidRDefault="00011E27" w:rsidP="00230F6F">
            <w:pPr>
              <w:widowControl w:val="0"/>
              <w:jc w:val="both"/>
              <w:rPr>
                <w:rFonts w:ascii="Times New Roman" w:hAnsi="Times New Roman" w:cs="Times New Roman"/>
                <w:sz w:val="24"/>
                <w:szCs w:val="24"/>
              </w:rPr>
            </w:pPr>
            <w:r w:rsidRPr="00011E27">
              <w:rPr>
                <w:rFonts w:ascii="Times New Roman" w:hAnsi="Times New Roman" w:cs="Times New Roman"/>
                <w:sz w:val="24"/>
                <w:szCs w:val="24"/>
              </w:rPr>
              <w:t>Рассмотрение и утверверждение РПД и КТП по учебным дисциплинам</w:t>
            </w:r>
          </w:p>
        </w:tc>
        <w:tc>
          <w:tcPr>
            <w:tcW w:w="3069"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Протокол УМО</w:t>
            </w:r>
          </w:p>
        </w:tc>
        <w:tc>
          <w:tcPr>
            <w:tcW w:w="2296"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Август</w:t>
            </w:r>
          </w:p>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Сентябрь</w:t>
            </w:r>
          </w:p>
        </w:tc>
        <w:tc>
          <w:tcPr>
            <w:tcW w:w="2385"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Гурин С.А.</w:t>
            </w:r>
          </w:p>
        </w:tc>
      </w:tr>
      <w:tr w:rsidR="00011E27" w:rsidRPr="00011E27" w:rsidTr="00481A2E">
        <w:tc>
          <w:tcPr>
            <w:tcW w:w="902"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2</w:t>
            </w:r>
          </w:p>
        </w:tc>
        <w:tc>
          <w:tcPr>
            <w:tcW w:w="5908" w:type="dxa"/>
          </w:tcPr>
          <w:p w:rsidR="00011E27" w:rsidRPr="00011E27" w:rsidRDefault="00011E27" w:rsidP="00230F6F">
            <w:pPr>
              <w:widowControl w:val="0"/>
              <w:jc w:val="both"/>
              <w:rPr>
                <w:rFonts w:ascii="Times New Roman" w:hAnsi="Times New Roman" w:cs="Times New Roman"/>
                <w:sz w:val="24"/>
                <w:szCs w:val="24"/>
              </w:rPr>
            </w:pPr>
            <w:r w:rsidRPr="00011E27">
              <w:rPr>
                <w:rFonts w:ascii="Times New Roman" w:hAnsi="Times New Roman" w:cs="Times New Roman"/>
                <w:sz w:val="24"/>
                <w:szCs w:val="24"/>
              </w:rPr>
              <w:t>Рассмотрение и утверверждение экзаменационных билетов, заданий на дифференцированный зачёт по учебным дисциплинам</w:t>
            </w:r>
          </w:p>
        </w:tc>
        <w:tc>
          <w:tcPr>
            <w:tcW w:w="3069"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Протокол УМО</w:t>
            </w:r>
          </w:p>
        </w:tc>
        <w:tc>
          <w:tcPr>
            <w:tcW w:w="2296"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Сентябрь</w:t>
            </w:r>
          </w:p>
        </w:tc>
        <w:tc>
          <w:tcPr>
            <w:tcW w:w="2385"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Гурин С.А.</w:t>
            </w:r>
          </w:p>
        </w:tc>
      </w:tr>
      <w:tr w:rsidR="00011E27" w:rsidRPr="00011E27" w:rsidTr="00481A2E">
        <w:tc>
          <w:tcPr>
            <w:tcW w:w="902"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3</w:t>
            </w:r>
          </w:p>
        </w:tc>
        <w:tc>
          <w:tcPr>
            <w:tcW w:w="5908" w:type="dxa"/>
          </w:tcPr>
          <w:p w:rsidR="00011E27" w:rsidRPr="00011E27" w:rsidRDefault="00011E27" w:rsidP="00230F6F">
            <w:pPr>
              <w:widowControl w:val="0"/>
              <w:jc w:val="both"/>
              <w:rPr>
                <w:rFonts w:ascii="Times New Roman" w:hAnsi="Times New Roman" w:cs="Times New Roman"/>
                <w:sz w:val="24"/>
                <w:szCs w:val="24"/>
              </w:rPr>
            </w:pPr>
            <w:r w:rsidRPr="00011E27">
              <w:rPr>
                <w:rFonts w:ascii="Times New Roman" w:hAnsi="Times New Roman" w:cs="Times New Roman"/>
                <w:sz w:val="24"/>
                <w:szCs w:val="24"/>
              </w:rPr>
              <w:t>Проверка учебных журналов</w:t>
            </w:r>
          </w:p>
        </w:tc>
        <w:tc>
          <w:tcPr>
            <w:tcW w:w="3069"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Протокол УМО</w:t>
            </w:r>
          </w:p>
        </w:tc>
        <w:tc>
          <w:tcPr>
            <w:tcW w:w="2296"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В течение года</w:t>
            </w:r>
          </w:p>
        </w:tc>
        <w:tc>
          <w:tcPr>
            <w:tcW w:w="2385"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Гурин С.А.</w:t>
            </w:r>
          </w:p>
        </w:tc>
      </w:tr>
      <w:tr w:rsidR="00011E27" w:rsidRPr="00011E27" w:rsidTr="00481A2E">
        <w:tc>
          <w:tcPr>
            <w:tcW w:w="902"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4</w:t>
            </w:r>
          </w:p>
        </w:tc>
        <w:tc>
          <w:tcPr>
            <w:tcW w:w="5908" w:type="dxa"/>
          </w:tcPr>
          <w:p w:rsidR="00011E27" w:rsidRPr="00011E27" w:rsidRDefault="00011E27" w:rsidP="00230F6F">
            <w:pPr>
              <w:widowControl w:val="0"/>
              <w:shd w:val="clear" w:color="auto" w:fill="FFFFFF"/>
              <w:jc w:val="both"/>
              <w:rPr>
                <w:rFonts w:ascii="Times New Roman" w:hAnsi="Times New Roman" w:cs="Times New Roman"/>
                <w:sz w:val="24"/>
                <w:szCs w:val="24"/>
              </w:rPr>
            </w:pPr>
            <w:r w:rsidRPr="00011E27">
              <w:rPr>
                <w:rFonts w:ascii="Times New Roman" w:hAnsi="Times New Roman" w:cs="Times New Roman"/>
                <w:sz w:val="24"/>
                <w:szCs w:val="24"/>
              </w:rPr>
              <w:t>Проверить индивидуальные планы и отчеты работы преподавателей</w:t>
            </w:r>
          </w:p>
        </w:tc>
        <w:tc>
          <w:tcPr>
            <w:tcW w:w="3069"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Планы и отчёты</w:t>
            </w:r>
          </w:p>
        </w:tc>
        <w:tc>
          <w:tcPr>
            <w:tcW w:w="2296"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В течение года</w:t>
            </w:r>
          </w:p>
        </w:tc>
        <w:tc>
          <w:tcPr>
            <w:tcW w:w="2385"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Преподаватели ЦМК</w:t>
            </w:r>
          </w:p>
        </w:tc>
      </w:tr>
      <w:tr w:rsidR="00011E27" w:rsidRPr="00011E27" w:rsidTr="00481A2E">
        <w:tc>
          <w:tcPr>
            <w:tcW w:w="902"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5</w:t>
            </w:r>
          </w:p>
        </w:tc>
        <w:tc>
          <w:tcPr>
            <w:tcW w:w="5908" w:type="dxa"/>
          </w:tcPr>
          <w:p w:rsidR="00011E27" w:rsidRPr="00011E27" w:rsidRDefault="00011E27" w:rsidP="00230F6F">
            <w:pPr>
              <w:widowControl w:val="0"/>
              <w:shd w:val="clear" w:color="auto" w:fill="FFFFFF"/>
              <w:jc w:val="both"/>
              <w:rPr>
                <w:rFonts w:ascii="Times New Roman" w:hAnsi="Times New Roman" w:cs="Times New Roman"/>
                <w:sz w:val="24"/>
                <w:szCs w:val="24"/>
              </w:rPr>
            </w:pPr>
            <w:r w:rsidRPr="00011E27">
              <w:rPr>
                <w:rFonts w:ascii="Times New Roman" w:hAnsi="Times New Roman" w:cs="Times New Roman"/>
                <w:sz w:val="24"/>
                <w:szCs w:val="24"/>
              </w:rPr>
              <w:t>Проверять планы и отчеты работы кабинетов</w:t>
            </w:r>
          </w:p>
        </w:tc>
        <w:tc>
          <w:tcPr>
            <w:tcW w:w="3069"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Утверждённые планы и отчёты</w:t>
            </w:r>
          </w:p>
        </w:tc>
        <w:tc>
          <w:tcPr>
            <w:tcW w:w="2296"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В течение года</w:t>
            </w:r>
          </w:p>
        </w:tc>
        <w:tc>
          <w:tcPr>
            <w:tcW w:w="2385"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Гурин С.А.</w:t>
            </w:r>
          </w:p>
        </w:tc>
      </w:tr>
      <w:tr w:rsidR="00011E27" w:rsidRPr="00011E27" w:rsidTr="00481A2E">
        <w:tc>
          <w:tcPr>
            <w:tcW w:w="902"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6</w:t>
            </w:r>
          </w:p>
        </w:tc>
        <w:tc>
          <w:tcPr>
            <w:tcW w:w="5908" w:type="dxa"/>
          </w:tcPr>
          <w:p w:rsidR="00011E27" w:rsidRPr="00011E27" w:rsidRDefault="00011E27" w:rsidP="00230F6F">
            <w:pPr>
              <w:widowControl w:val="0"/>
              <w:shd w:val="clear" w:color="auto" w:fill="FFFFFF"/>
              <w:jc w:val="both"/>
              <w:rPr>
                <w:rFonts w:ascii="Times New Roman" w:hAnsi="Times New Roman" w:cs="Times New Roman"/>
                <w:sz w:val="24"/>
                <w:szCs w:val="24"/>
              </w:rPr>
            </w:pPr>
            <w:r w:rsidRPr="00011E27">
              <w:rPr>
                <w:rFonts w:ascii="Times New Roman" w:hAnsi="Times New Roman" w:cs="Times New Roman"/>
                <w:sz w:val="24"/>
                <w:szCs w:val="24"/>
              </w:rPr>
              <w:t>Вести журнал учета взаимопосещений учебных занятий преподавателями</w:t>
            </w:r>
          </w:p>
        </w:tc>
        <w:tc>
          <w:tcPr>
            <w:tcW w:w="3069"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Журнал</w:t>
            </w:r>
          </w:p>
        </w:tc>
        <w:tc>
          <w:tcPr>
            <w:tcW w:w="2296"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В течение года</w:t>
            </w:r>
          </w:p>
        </w:tc>
        <w:tc>
          <w:tcPr>
            <w:tcW w:w="2385"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Гурин С.А.</w:t>
            </w:r>
          </w:p>
        </w:tc>
      </w:tr>
      <w:tr w:rsidR="00011E27" w:rsidRPr="00011E27" w:rsidTr="00481A2E">
        <w:tc>
          <w:tcPr>
            <w:tcW w:w="902"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7</w:t>
            </w:r>
          </w:p>
        </w:tc>
        <w:tc>
          <w:tcPr>
            <w:tcW w:w="5908" w:type="dxa"/>
          </w:tcPr>
          <w:p w:rsidR="00011E27" w:rsidRPr="00011E27" w:rsidRDefault="00011E27" w:rsidP="00230F6F">
            <w:pPr>
              <w:widowControl w:val="0"/>
              <w:shd w:val="clear" w:color="auto" w:fill="FFFFFF"/>
              <w:jc w:val="both"/>
              <w:rPr>
                <w:rFonts w:ascii="Times New Roman" w:hAnsi="Times New Roman" w:cs="Times New Roman"/>
                <w:sz w:val="24"/>
                <w:szCs w:val="24"/>
              </w:rPr>
            </w:pPr>
            <w:r w:rsidRPr="00011E27">
              <w:rPr>
                <w:rFonts w:ascii="Times New Roman" w:hAnsi="Times New Roman" w:cs="Times New Roman"/>
                <w:sz w:val="24"/>
                <w:szCs w:val="24"/>
              </w:rPr>
              <w:t xml:space="preserve">Систематически ознакамливать преподавателей ЦМК с документацицией СМК </w:t>
            </w:r>
          </w:p>
        </w:tc>
        <w:tc>
          <w:tcPr>
            <w:tcW w:w="3069"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Документация УМО</w:t>
            </w:r>
          </w:p>
        </w:tc>
        <w:tc>
          <w:tcPr>
            <w:tcW w:w="2296"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В течение года</w:t>
            </w:r>
          </w:p>
        </w:tc>
        <w:tc>
          <w:tcPr>
            <w:tcW w:w="2385"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Гурин С.А.</w:t>
            </w:r>
          </w:p>
        </w:tc>
      </w:tr>
    </w:tbl>
    <w:p w:rsidR="00011E27" w:rsidRPr="00011E27" w:rsidRDefault="00011E27" w:rsidP="00230F6F">
      <w:pPr>
        <w:widowControl w:val="0"/>
        <w:spacing w:after="0" w:line="240" w:lineRule="auto"/>
        <w:rPr>
          <w:rFonts w:ascii="Times New Roman" w:hAnsi="Times New Roman" w:cs="Times New Roman"/>
          <w:sz w:val="20"/>
          <w:szCs w:val="24"/>
        </w:rPr>
      </w:pPr>
      <w:r w:rsidRPr="00011E27">
        <w:rPr>
          <w:rFonts w:ascii="Times New Roman" w:hAnsi="Times New Roman" w:cs="Times New Roman"/>
          <w:sz w:val="20"/>
          <w:szCs w:val="24"/>
        </w:rPr>
        <w:t>Содержание раздела предполагает все мероприятия по планированию, организации работ, составление графиков, отчетов ЦМК.</w:t>
      </w:r>
    </w:p>
    <w:p w:rsidR="00011E27" w:rsidRPr="00011E27" w:rsidRDefault="00011E27" w:rsidP="00230F6F">
      <w:pPr>
        <w:widowControl w:val="0"/>
        <w:spacing w:after="0" w:line="240" w:lineRule="auto"/>
        <w:jc w:val="center"/>
        <w:rPr>
          <w:rFonts w:ascii="Times New Roman" w:hAnsi="Times New Roman" w:cs="Times New Roman"/>
          <w:b/>
          <w:sz w:val="24"/>
          <w:szCs w:val="24"/>
        </w:rPr>
      </w:pPr>
    </w:p>
    <w:p w:rsidR="00011E27" w:rsidRPr="00011E27" w:rsidRDefault="00011E27" w:rsidP="00230F6F">
      <w:pPr>
        <w:widowControl w:val="0"/>
        <w:spacing w:after="0" w:line="240" w:lineRule="auto"/>
        <w:jc w:val="center"/>
        <w:rPr>
          <w:rFonts w:ascii="Times New Roman" w:hAnsi="Times New Roman" w:cs="Times New Roman"/>
          <w:b/>
          <w:sz w:val="24"/>
          <w:szCs w:val="24"/>
        </w:rPr>
      </w:pPr>
      <w:r w:rsidRPr="00011E27">
        <w:rPr>
          <w:rFonts w:ascii="Times New Roman" w:hAnsi="Times New Roman" w:cs="Times New Roman"/>
          <w:b/>
          <w:sz w:val="24"/>
          <w:szCs w:val="24"/>
        </w:rPr>
        <w:t>2. СОВЕРШЕНСТВОВАНИЕ УЧЕБНО-ВОСПИТАТЕЛЬНОГО ПРОЦЕССА</w:t>
      </w:r>
    </w:p>
    <w:p w:rsidR="00011E27" w:rsidRPr="00011E27" w:rsidRDefault="00011E27" w:rsidP="00230F6F">
      <w:pPr>
        <w:widowControl w:val="0"/>
        <w:spacing w:after="0" w:line="240" w:lineRule="auto"/>
        <w:jc w:val="center"/>
        <w:rPr>
          <w:rFonts w:ascii="Times New Roman" w:hAnsi="Times New Roman" w:cs="Times New Roman"/>
          <w:sz w:val="24"/>
          <w:szCs w:val="24"/>
        </w:rPr>
      </w:pPr>
    </w:p>
    <w:tbl>
      <w:tblPr>
        <w:tblStyle w:val="a4"/>
        <w:tblW w:w="0" w:type="auto"/>
        <w:tblLook w:val="04A0" w:firstRow="1" w:lastRow="0" w:firstColumn="1" w:lastColumn="0" w:noHBand="0" w:noVBand="1"/>
      </w:tblPr>
      <w:tblGrid>
        <w:gridCol w:w="903"/>
        <w:gridCol w:w="5906"/>
        <w:gridCol w:w="3059"/>
        <w:gridCol w:w="2369"/>
        <w:gridCol w:w="2323"/>
      </w:tblGrid>
      <w:tr w:rsidR="00481A2E" w:rsidRPr="00481A2E" w:rsidTr="00481A2E">
        <w:trPr>
          <w:tblHeader/>
        </w:trPr>
        <w:tc>
          <w:tcPr>
            <w:tcW w:w="903" w:type="dxa"/>
            <w:vAlign w:val="center"/>
          </w:tcPr>
          <w:p w:rsidR="00481A2E" w:rsidRPr="00481A2E" w:rsidRDefault="00481A2E" w:rsidP="00230F6F">
            <w:pPr>
              <w:widowControl w:val="0"/>
              <w:jc w:val="center"/>
              <w:rPr>
                <w:rFonts w:ascii="Times New Roman" w:hAnsi="Times New Roman" w:cs="Times New Roman"/>
                <w:b/>
                <w:sz w:val="20"/>
                <w:szCs w:val="20"/>
              </w:rPr>
            </w:pPr>
            <w:r w:rsidRPr="00481A2E">
              <w:rPr>
                <w:rFonts w:ascii="Times New Roman" w:hAnsi="Times New Roman" w:cs="Times New Roman"/>
                <w:b/>
                <w:sz w:val="20"/>
                <w:szCs w:val="20"/>
              </w:rPr>
              <w:t>№ п/п</w:t>
            </w:r>
          </w:p>
        </w:tc>
        <w:tc>
          <w:tcPr>
            <w:tcW w:w="5906" w:type="dxa"/>
            <w:vAlign w:val="center"/>
          </w:tcPr>
          <w:p w:rsidR="00481A2E" w:rsidRPr="00481A2E" w:rsidRDefault="00481A2E" w:rsidP="00230F6F">
            <w:pPr>
              <w:widowControl w:val="0"/>
              <w:jc w:val="center"/>
              <w:rPr>
                <w:rFonts w:ascii="Times New Roman" w:hAnsi="Times New Roman" w:cs="Times New Roman"/>
                <w:b/>
                <w:sz w:val="20"/>
                <w:szCs w:val="20"/>
              </w:rPr>
            </w:pPr>
            <w:r w:rsidRPr="00481A2E">
              <w:rPr>
                <w:rFonts w:ascii="Times New Roman" w:hAnsi="Times New Roman" w:cs="Times New Roman"/>
                <w:b/>
                <w:sz w:val="20"/>
                <w:szCs w:val="20"/>
              </w:rPr>
              <w:t>Содержание работы</w:t>
            </w:r>
          </w:p>
        </w:tc>
        <w:tc>
          <w:tcPr>
            <w:tcW w:w="3059" w:type="dxa"/>
            <w:vAlign w:val="center"/>
          </w:tcPr>
          <w:p w:rsidR="00481A2E" w:rsidRPr="00481A2E" w:rsidRDefault="00481A2E" w:rsidP="00230F6F">
            <w:pPr>
              <w:widowControl w:val="0"/>
              <w:jc w:val="center"/>
              <w:rPr>
                <w:rFonts w:ascii="Times New Roman" w:hAnsi="Times New Roman" w:cs="Times New Roman"/>
                <w:b/>
                <w:sz w:val="20"/>
                <w:szCs w:val="20"/>
              </w:rPr>
            </w:pPr>
            <w:r w:rsidRPr="00481A2E">
              <w:rPr>
                <w:rFonts w:ascii="Times New Roman" w:hAnsi="Times New Roman" w:cs="Times New Roman"/>
                <w:b/>
                <w:sz w:val="20"/>
                <w:szCs w:val="20"/>
              </w:rPr>
              <w:t>Результативность/итоговый материал</w:t>
            </w:r>
          </w:p>
        </w:tc>
        <w:tc>
          <w:tcPr>
            <w:tcW w:w="2369" w:type="dxa"/>
            <w:vAlign w:val="center"/>
          </w:tcPr>
          <w:p w:rsidR="00481A2E" w:rsidRPr="00481A2E" w:rsidRDefault="00481A2E" w:rsidP="00230F6F">
            <w:pPr>
              <w:widowControl w:val="0"/>
              <w:jc w:val="center"/>
              <w:rPr>
                <w:rFonts w:ascii="Times New Roman" w:hAnsi="Times New Roman" w:cs="Times New Roman"/>
                <w:b/>
                <w:sz w:val="20"/>
                <w:szCs w:val="20"/>
              </w:rPr>
            </w:pPr>
            <w:r w:rsidRPr="00481A2E">
              <w:rPr>
                <w:rFonts w:ascii="Times New Roman" w:hAnsi="Times New Roman" w:cs="Times New Roman"/>
                <w:b/>
                <w:sz w:val="20"/>
                <w:szCs w:val="20"/>
              </w:rPr>
              <w:t>Календарные сроки</w:t>
            </w:r>
          </w:p>
        </w:tc>
        <w:tc>
          <w:tcPr>
            <w:tcW w:w="2323" w:type="dxa"/>
            <w:vAlign w:val="center"/>
          </w:tcPr>
          <w:p w:rsidR="00481A2E" w:rsidRPr="00481A2E" w:rsidRDefault="00481A2E" w:rsidP="00230F6F">
            <w:pPr>
              <w:widowControl w:val="0"/>
              <w:jc w:val="center"/>
              <w:rPr>
                <w:rFonts w:ascii="Times New Roman" w:hAnsi="Times New Roman" w:cs="Times New Roman"/>
                <w:b/>
                <w:sz w:val="20"/>
                <w:szCs w:val="20"/>
              </w:rPr>
            </w:pPr>
            <w:r w:rsidRPr="00481A2E">
              <w:rPr>
                <w:rFonts w:ascii="Times New Roman" w:hAnsi="Times New Roman" w:cs="Times New Roman"/>
                <w:b/>
                <w:sz w:val="20"/>
                <w:szCs w:val="20"/>
              </w:rPr>
              <w:t>Ф.И.О. ответственных</w:t>
            </w:r>
            <w:r w:rsidRPr="00481A2E">
              <w:rPr>
                <w:rFonts w:ascii="Times New Roman" w:hAnsi="Times New Roman" w:cs="Times New Roman"/>
                <w:b/>
                <w:sz w:val="20"/>
                <w:szCs w:val="20"/>
              </w:rPr>
              <w:br/>
              <w:t>за исполнение</w:t>
            </w:r>
          </w:p>
        </w:tc>
      </w:tr>
      <w:tr w:rsidR="00011E27" w:rsidRPr="00011E27" w:rsidTr="00481A2E">
        <w:tc>
          <w:tcPr>
            <w:tcW w:w="14560" w:type="dxa"/>
            <w:gridSpan w:val="5"/>
            <w:shd w:val="clear" w:color="auto" w:fill="D9D9D9" w:themeFill="background1" w:themeFillShade="D9"/>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учебно-методическая работа</w:t>
            </w:r>
          </w:p>
        </w:tc>
      </w:tr>
      <w:tr w:rsidR="00011E27" w:rsidRPr="00011E27" w:rsidTr="00481A2E">
        <w:tc>
          <w:tcPr>
            <w:tcW w:w="903"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1</w:t>
            </w:r>
          </w:p>
        </w:tc>
        <w:tc>
          <w:tcPr>
            <w:tcW w:w="5906" w:type="dxa"/>
          </w:tcPr>
          <w:p w:rsidR="00011E27" w:rsidRPr="00011E27" w:rsidRDefault="00011E27" w:rsidP="00230F6F">
            <w:pPr>
              <w:widowControl w:val="0"/>
              <w:rPr>
                <w:rFonts w:ascii="Times New Roman" w:hAnsi="Times New Roman" w:cs="Times New Roman"/>
                <w:sz w:val="24"/>
                <w:szCs w:val="24"/>
              </w:rPr>
            </w:pPr>
            <w:r w:rsidRPr="00011E27">
              <w:rPr>
                <w:rFonts w:ascii="Times New Roman" w:hAnsi="Times New Roman" w:cs="Times New Roman"/>
                <w:sz w:val="24"/>
                <w:szCs w:val="24"/>
              </w:rPr>
              <w:t xml:space="preserve">Обсуждение и внесение корректировок в рабочие программы учебных дисциплин. </w:t>
            </w:r>
          </w:p>
        </w:tc>
        <w:tc>
          <w:tcPr>
            <w:tcW w:w="3059" w:type="dxa"/>
          </w:tcPr>
          <w:p w:rsidR="00011E27" w:rsidRPr="00011E27" w:rsidRDefault="00011E27" w:rsidP="00230F6F">
            <w:pPr>
              <w:widowControl w:val="0"/>
              <w:rPr>
                <w:rFonts w:ascii="Times New Roman" w:hAnsi="Times New Roman" w:cs="Times New Roman"/>
                <w:sz w:val="24"/>
                <w:szCs w:val="24"/>
              </w:rPr>
            </w:pPr>
            <w:r w:rsidRPr="00011E27">
              <w:rPr>
                <w:rFonts w:ascii="Times New Roman" w:hAnsi="Times New Roman" w:cs="Times New Roman"/>
                <w:sz w:val="24"/>
                <w:szCs w:val="24"/>
              </w:rPr>
              <w:t>Утверждение рабочих программ</w:t>
            </w:r>
          </w:p>
        </w:tc>
        <w:tc>
          <w:tcPr>
            <w:tcW w:w="2369"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сентябрь</w:t>
            </w:r>
          </w:p>
        </w:tc>
        <w:tc>
          <w:tcPr>
            <w:tcW w:w="2323"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Преподаватели ЦМК, Гурин А.С.</w:t>
            </w:r>
          </w:p>
        </w:tc>
      </w:tr>
      <w:tr w:rsidR="00011E27" w:rsidRPr="00011E27" w:rsidTr="00481A2E">
        <w:tc>
          <w:tcPr>
            <w:tcW w:w="903"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2</w:t>
            </w:r>
          </w:p>
        </w:tc>
        <w:tc>
          <w:tcPr>
            <w:tcW w:w="5906" w:type="dxa"/>
          </w:tcPr>
          <w:p w:rsidR="00011E27" w:rsidRPr="00011E27" w:rsidRDefault="00011E27" w:rsidP="00230F6F">
            <w:pPr>
              <w:widowControl w:val="0"/>
              <w:rPr>
                <w:rFonts w:ascii="Times New Roman" w:hAnsi="Times New Roman" w:cs="Times New Roman"/>
                <w:sz w:val="24"/>
                <w:szCs w:val="24"/>
              </w:rPr>
            </w:pPr>
            <w:r w:rsidRPr="00011E27">
              <w:rPr>
                <w:rFonts w:ascii="Times New Roman" w:hAnsi="Times New Roman" w:cs="Times New Roman"/>
                <w:sz w:val="24"/>
                <w:szCs w:val="24"/>
              </w:rPr>
              <w:t>Обсуждение и внесение корректировок в календарно-тематические планы учебных дисциплин</w:t>
            </w:r>
          </w:p>
        </w:tc>
        <w:tc>
          <w:tcPr>
            <w:tcW w:w="3059" w:type="dxa"/>
          </w:tcPr>
          <w:p w:rsidR="00011E27" w:rsidRPr="00011E27" w:rsidRDefault="00011E27" w:rsidP="00230F6F">
            <w:pPr>
              <w:widowControl w:val="0"/>
              <w:rPr>
                <w:rFonts w:ascii="Times New Roman" w:hAnsi="Times New Roman" w:cs="Times New Roman"/>
                <w:sz w:val="24"/>
                <w:szCs w:val="24"/>
              </w:rPr>
            </w:pPr>
            <w:r w:rsidRPr="00011E27">
              <w:rPr>
                <w:rFonts w:ascii="Times New Roman" w:hAnsi="Times New Roman" w:cs="Times New Roman"/>
                <w:sz w:val="24"/>
                <w:szCs w:val="24"/>
              </w:rPr>
              <w:t>Утверждение календарно-тематических планов</w:t>
            </w:r>
          </w:p>
        </w:tc>
        <w:tc>
          <w:tcPr>
            <w:tcW w:w="2369"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сентябрь</w:t>
            </w:r>
          </w:p>
        </w:tc>
        <w:tc>
          <w:tcPr>
            <w:tcW w:w="2323"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Преподаватели ЦМК, Гурин А.С.</w:t>
            </w:r>
          </w:p>
        </w:tc>
      </w:tr>
      <w:tr w:rsidR="00011E27" w:rsidRPr="00011E27" w:rsidTr="00481A2E">
        <w:tc>
          <w:tcPr>
            <w:tcW w:w="903"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3</w:t>
            </w:r>
          </w:p>
        </w:tc>
        <w:tc>
          <w:tcPr>
            <w:tcW w:w="5906" w:type="dxa"/>
          </w:tcPr>
          <w:p w:rsidR="00011E27" w:rsidRPr="00011E27" w:rsidRDefault="00011E27" w:rsidP="00230F6F">
            <w:pPr>
              <w:widowControl w:val="0"/>
              <w:jc w:val="both"/>
              <w:rPr>
                <w:rFonts w:ascii="Times New Roman" w:hAnsi="Times New Roman" w:cs="Times New Roman"/>
                <w:sz w:val="24"/>
                <w:szCs w:val="24"/>
              </w:rPr>
            </w:pPr>
            <w:r w:rsidRPr="00011E27">
              <w:rPr>
                <w:rFonts w:ascii="Times New Roman" w:hAnsi="Times New Roman" w:cs="Times New Roman"/>
                <w:sz w:val="24"/>
                <w:szCs w:val="24"/>
              </w:rPr>
              <w:t>Неделя агро-механических дисциплин.</w:t>
            </w:r>
          </w:p>
          <w:p w:rsidR="00011E27" w:rsidRPr="00011E27" w:rsidRDefault="00011E27" w:rsidP="00230F6F">
            <w:pPr>
              <w:widowControl w:val="0"/>
              <w:jc w:val="both"/>
              <w:rPr>
                <w:rFonts w:ascii="Times New Roman" w:hAnsi="Times New Roman" w:cs="Times New Roman"/>
                <w:sz w:val="24"/>
                <w:szCs w:val="24"/>
              </w:rPr>
            </w:pPr>
            <w:r w:rsidRPr="00011E27">
              <w:rPr>
                <w:rFonts w:ascii="Times New Roman" w:hAnsi="Times New Roman" w:cs="Times New Roman"/>
                <w:sz w:val="24"/>
                <w:szCs w:val="24"/>
              </w:rPr>
              <w:t xml:space="preserve">Проведение викторины </w:t>
            </w:r>
            <w:r w:rsidR="00260E77">
              <w:rPr>
                <w:rFonts w:ascii="Times New Roman" w:hAnsi="Times New Roman" w:cs="Times New Roman"/>
                <w:sz w:val="24"/>
                <w:szCs w:val="24"/>
              </w:rPr>
              <w:t>«</w:t>
            </w:r>
            <w:r w:rsidRPr="00011E27">
              <w:rPr>
                <w:rFonts w:ascii="Times New Roman" w:hAnsi="Times New Roman" w:cs="Times New Roman"/>
                <w:sz w:val="24"/>
                <w:szCs w:val="24"/>
              </w:rPr>
              <w:t>Эта удивительная механика</w:t>
            </w:r>
            <w:r w:rsidR="00260E77">
              <w:rPr>
                <w:rFonts w:ascii="Times New Roman" w:hAnsi="Times New Roman" w:cs="Times New Roman"/>
                <w:sz w:val="24"/>
                <w:szCs w:val="24"/>
              </w:rPr>
              <w:t>»</w:t>
            </w:r>
            <w:r w:rsidRPr="00011E27">
              <w:rPr>
                <w:rFonts w:ascii="Times New Roman" w:hAnsi="Times New Roman" w:cs="Times New Roman"/>
                <w:sz w:val="24"/>
                <w:szCs w:val="24"/>
              </w:rPr>
              <w:t xml:space="preserve"> для студентов специальности </w:t>
            </w:r>
            <w:r w:rsidR="00260E77">
              <w:rPr>
                <w:rFonts w:ascii="Times New Roman" w:hAnsi="Times New Roman" w:cs="Times New Roman"/>
                <w:sz w:val="24"/>
                <w:szCs w:val="24"/>
              </w:rPr>
              <w:t>«</w:t>
            </w:r>
            <w:r w:rsidRPr="00011E27">
              <w:rPr>
                <w:rFonts w:ascii="Times New Roman" w:hAnsi="Times New Roman" w:cs="Times New Roman"/>
                <w:sz w:val="24"/>
                <w:szCs w:val="24"/>
              </w:rPr>
              <w:t>Механизация сельского хозяйства</w:t>
            </w:r>
            <w:r w:rsidR="00260E77">
              <w:rPr>
                <w:rFonts w:ascii="Times New Roman" w:hAnsi="Times New Roman" w:cs="Times New Roman"/>
                <w:sz w:val="24"/>
                <w:szCs w:val="24"/>
              </w:rPr>
              <w:t>»</w:t>
            </w:r>
            <w:r w:rsidRPr="00011E27">
              <w:rPr>
                <w:rFonts w:ascii="Times New Roman" w:hAnsi="Times New Roman" w:cs="Times New Roman"/>
                <w:sz w:val="24"/>
                <w:szCs w:val="24"/>
              </w:rPr>
              <w:t xml:space="preserve"> второго курса</w:t>
            </w:r>
          </w:p>
        </w:tc>
        <w:tc>
          <w:tcPr>
            <w:tcW w:w="3059"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Статья на сайте техникума;</w:t>
            </w:r>
          </w:p>
          <w:p w:rsidR="00011E27" w:rsidRPr="00011E27" w:rsidRDefault="00011E27" w:rsidP="00230F6F">
            <w:pPr>
              <w:widowControl w:val="0"/>
              <w:jc w:val="center"/>
              <w:rPr>
                <w:rFonts w:ascii="Times New Roman" w:hAnsi="Times New Roman" w:cs="Times New Roman"/>
                <w:sz w:val="24"/>
                <w:szCs w:val="24"/>
              </w:rPr>
            </w:pPr>
            <w:r w:rsidRPr="00011E27">
              <w:rPr>
                <w:rFonts w:ascii="Times New Roman" w:eastAsia="Times New Roman" w:hAnsi="Times New Roman" w:cs="Times New Roman"/>
                <w:sz w:val="24"/>
                <w:szCs w:val="24"/>
              </w:rPr>
              <w:t>отчет</w:t>
            </w:r>
          </w:p>
        </w:tc>
        <w:tc>
          <w:tcPr>
            <w:tcW w:w="2369"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eastAsia="Times New Roman" w:hAnsi="Times New Roman" w:cs="Times New Roman"/>
                <w:sz w:val="24"/>
                <w:szCs w:val="24"/>
              </w:rPr>
              <w:t>05.10.2017 г.-10. 10.2017 г.</w:t>
            </w:r>
          </w:p>
        </w:tc>
        <w:tc>
          <w:tcPr>
            <w:tcW w:w="2323"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eastAsia="Times New Roman" w:hAnsi="Times New Roman" w:cs="Times New Roman"/>
                <w:sz w:val="24"/>
                <w:szCs w:val="24"/>
              </w:rPr>
              <w:t>Гурин С.А.</w:t>
            </w:r>
          </w:p>
        </w:tc>
      </w:tr>
      <w:tr w:rsidR="00011E27" w:rsidRPr="00011E27" w:rsidTr="00481A2E">
        <w:tc>
          <w:tcPr>
            <w:tcW w:w="903"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4</w:t>
            </w:r>
          </w:p>
        </w:tc>
        <w:tc>
          <w:tcPr>
            <w:tcW w:w="5906" w:type="dxa"/>
          </w:tcPr>
          <w:p w:rsidR="00011E27" w:rsidRPr="00011E27" w:rsidRDefault="00011E27" w:rsidP="00230F6F">
            <w:pPr>
              <w:widowControl w:val="0"/>
              <w:jc w:val="both"/>
              <w:rPr>
                <w:rFonts w:ascii="Times New Roman" w:hAnsi="Times New Roman" w:cs="Times New Roman"/>
                <w:sz w:val="24"/>
                <w:szCs w:val="24"/>
              </w:rPr>
            </w:pPr>
            <w:r w:rsidRPr="00011E27">
              <w:rPr>
                <w:rFonts w:ascii="Times New Roman" w:hAnsi="Times New Roman" w:cs="Times New Roman"/>
                <w:sz w:val="24"/>
                <w:szCs w:val="24"/>
              </w:rPr>
              <w:t>Неделя агро-механических дисциплин.</w:t>
            </w:r>
          </w:p>
          <w:p w:rsidR="00011E27" w:rsidRPr="00011E27" w:rsidRDefault="00011E27" w:rsidP="00230F6F">
            <w:pPr>
              <w:widowControl w:val="0"/>
              <w:jc w:val="both"/>
              <w:rPr>
                <w:rFonts w:ascii="Times New Roman" w:hAnsi="Times New Roman" w:cs="Times New Roman"/>
                <w:sz w:val="24"/>
                <w:szCs w:val="24"/>
              </w:rPr>
            </w:pPr>
            <w:r w:rsidRPr="00011E27">
              <w:rPr>
                <w:rFonts w:ascii="Times New Roman" w:hAnsi="Times New Roman" w:cs="Times New Roman"/>
                <w:sz w:val="24"/>
                <w:szCs w:val="24"/>
              </w:rPr>
              <w:t xml:space="preserve">Проведение конкурса </w:t>
            </w:r>
            <w:r w:rsidR="00260E77">
              <w:rPr>
                <w:rFonts w:ascii="Times New Roman" w:hAnsi="Times New Roman" w:cs="Times New Roman"/>
                <w:sz w:val="24"/>
                <w:szCs w:val="24"/>
              </w:rPr>
              <w:t>«</w:t>
            </w:r>
            <w:r w:rsidRPr="00011E27">
              <w:rPr>
                <w:rFonts w:ascii="Times New Roman" w:hAnsi="Times New Roman" w:cs="Times New Roman"/>
                <w:sz w:val="24"/>
                <w:szCs w:val="24"/>
              </w:rPr>
              <w:t>Интересные факты</w:t>
            </w:r>
            <w:r w:rsidR="00260E77">
              <w:rPr>
                <w:rFonts w:ascii="Times New Roman" w:hAnsi="Times New Roman" w:cs="Times New Roman"/>
                <w:sz w:val="24"/>
                <w:szCs w:val="24"/>
              </w:rPr>
              <w:t>»</w:t>
            </w:r>
            <w:r w:rsidRPr="00011E27">
              <w:rPr>
                <w:rFonts w:ascii="Times New Roman" w:hAnsi="Times New Roman" w:cs="Times New Roman"/>
                <w:sz w:val="24"/>
                <w:szCs w:val="24"/>
              </w:rPr>
              <w:t xml:space="preserve"> для студентов специальности </w:t>
            </w:r>
            <w:r w:rsidR="00260E77">
              <w:rPr>
                <w:rFonts w:ascii="Times New Roman" w:hAnsi="Times New Roman" w:cs="Times New Roman"/>
                <w:sz w:val="24"/>
                <w:szCs w:val="24"/>
              </w:rPr>
              <w:t>«</w:t>
            </w:r>
            <w:r w:rsidRPr="00011E27">
              <w:rPr>
                <w:rFonts w:ascii="Times New Roman" w:hAnsi="Times New Roman" w:cs="Times New Roman"/>
                <w:sz w:val="24"/>
                <w:szCs w:val="24"/>
              </w:rPr>
              <w:t>Механизация сельского хозяйства</w:t>
            </w:r>
            <w:r w:rsidR="00260E77">
              <w:rPr>
                <w:rFonts w:ascii="Times New Roman" w:hAnsi="Times New Roman" w:cs="Times New Roman"/>
                <w:sz w:val="24"/>
                <w:szCs w:val="24"/>
              </w:rPr>
              <w:t>»</w:t>
            </w:r>
            <w:r w:rsidRPr="00011E27">
              <w:rPr>
                <w:rFonts w:ascii="Times New Roman" w:hAnsi="Times New Roman" w:cs="Times New Roman"/>
                <w:sz w:val="24"/>
                <w:szCs w:val="24"/>
              </w:rPr>
              <w:t xml:space="preserve"> третьего курса</w:t>
            </w:r>
          </w:p>
        </w:tc>
        <w:tc>
          <w:tcPr>
            <w:tcW w:w="3059"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Статья на сайте техникума;</w:t>
            </w:r>
          </w:p>
          <w:p w:rsidR="00011E27" w:rsidRPr="00011E27" w:rsidRDefault="00011E27" w:rsidP="00230F6F">
            <w:pPr>
              <w:widowControl w:val="0"/>
              <w:jc w:val="center"/>
              <w:rPr>
                <w:rFonts w:ascii="Times New Roman" w:hAnsi="Times New Roman" w:cs="Times New Roman"/>
                <w:sz w:val="24"/>
                <w:szCs w:val="24"/>
              </w:rPr>
            </w:pPr>
            <w:r w:rsidRPr="00011E27">
              <w:rPr>
                <w:rFonts w:ascii="Times New Roman" w:eastAsia="Times New Roman" w:hAnsi="Times New Roman" w:cs="Times New Roman"/>
                <w:sz w:val="24"/>
                <w:szCs w:val="24"/>
              </w:rPr>
              <w:t>отчет</w:t>
            </w:r>
          </w:p>
        </w:tc>
        <w:tc>
          <w:tcPr>
            <w:tcW w:w="2369"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eastAsia="Times New Roman" w:hAnsi="Times New Roman" w:cs="Times New Roman"/>
                <w:sz w:val="24"/>
                <w:szCs w:val="24"/>
              </w:rPr>
              <w:t>05.10.2017 г.-10. 10.2017 г.</w:t>
            </w:r>
          </w:p>
        </w:tc>
        <w:tc>
          <w:tcPr>
            <w:tcW w:w="2323"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Пустовалов С.В.</w:t>
            </w:r>
          </w:p>
        </w:tc>
      </w:tr>
      <w:tr w:rsidR="00011E27" w:rsidRPr="00011E27" w:rsidTr="00481A2E">
        <w:tc>
          <w:tcPr>
            <w:tcW w:w="903"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5</w:t>
            </w:r>
          </w:p>
        </w:tc>
        <w:tc>
          <w:tcPr>
            <w:tcW w:w="5906" w:type="dxa"/>
          </w:tcPr>
          <w:p w:rsidR="00011E27" w:rsidRPr="00011E27" w:rsidRDefault="00011E27" w:rsidP="00230F6F">
            <w:pPr>
              <w:widowControl w:val="0"/>
              <w:jc w:val="both"/>
              <w:rPr>
                <w:rFonts w:ascii="Times New Roman" w:hAnsi="Times New Roman" w:cs="Times New Roman"/>
                <w:sz w:val="24"/>
                <w:szCs w:val="24"/>
              </w:rPr>
            </w:pPr>
            <w:r w:rsidRPr="00011E27">
              <w:rPr>
                <w:rFonts w:ascii="Times New Roman" w:hAnsi="Times New Roman" w:cs="Times New Roman"/>
                <w:sz w:val="24"/>
                <w:szCs w:val="24"/>
              </w:rPr>
              <w:t>Неделя агро-механических дисциплин.</w:t>
            </w:r>
          </w:p>
          <w:p w:rsidR="00011E27" w:rsidRPr="00011E27" w:rsidRDefault="00011E27" w:rsidP="00230F6F">
            <w:pPr>
              <w:widowControl w:val="0"/>
              <w:jc w:val="both"/>
              <w:rPr>
                <w:rFonts w:ascii="Times New Roman" w:hAnsi="Times New Roman" w:cs="Times New Roman"/>
                <w:sz w:val="24"/>
                <w:szCs w:val="24"/>
              </w:rPr>
            </w:pPr>
            <w:r w:rsidRPr="00011E27">
              <w:rPr>
                <w:rFonts w:ascii="Times New Roman" w:hAnsi="Times New Roman" w:cs="Times New Roman"/>
                <w:sz w:val="24"/>
                <w:szCs w:val="24"/>
              </w:rPr>
              <w:t xml:space="preserve">Проведение конкурса </w:t>
            </w:r>
            <w:r w:rsidR="00260E77">
              <w:rPr>
                <w:rFonts w:ascii="Times New Roman" w:hAnsi="Times New Roman" w:cs="Times New Roman"/>
                <w:sz w:val="24"/>
                <w:szCs w:val="24"/>
              </w:rPr>
              <w:t>«</w:t>
            </w:r>
            <w:r w:rsidRPr="00011E27">
              <w:rPr>
                <w:rFonts w:ascii="Times New Roman" w:hAnsi="Times New Roman" w:cs="Times New Roman"/>
                <w:sz w:val="24"/>
                <w:szCs w:val="24"/>
              </w:rPr>
              <w:t>Мастер слесарного дела</w:t>
            </w:r>
            <w:r w:rsidR="00260E77">
              <w:rPr>
                <w:rFonts w:ascii="Times New Roman" w:hAnsi="Times New Roman" w:cs="Times New Roman"/>
                <w:sz w:val="24"/>
                <w:szCs w:val="24"/>
              </w:rPr>
              <w:t>»</w:t>
            </w:r>
            <w:r w:rsidRPr="00011E27">
              <w:rPr>
                <w:rFonts w:ascii="Times New Roman" w:hAnsi="Times New Roman" w:cs="Times New Roman"/>
                <w:sz w:val="24"/>
                <w:szCs w:val="24"/>
              </w:rPr>
              <w:t xml:space="preserve"> для студентов специальности </w:t>
            </w:r>
            <w:r w:rsidR="00260E77">
              <w:rPr>
                <w:rFonts w:ascii="Times New Roman" w:hAnsi="Times New Roman" w:cs="Times New Roman"/>
                <w:sz w:val="24"/>
                <w:szCs w:val="24"/>
              </w:rPr>
              <w:t>«</w:t>
            </w:r>
            <w:r w:rsidRPr="00011E27">
              <w:rPr>
                <w:rFonts w:ascii="Times New Roman" w:hAnsi="Times New Roman" w:cs="Times New Roman"/>
                <w:sz w:val="24"/>
                <w:szCs w:val="24"/>
              </w:rPr>
              <w:t>Механизация сельского хозяйства</w:t>
            </w:r>
            <w:r w:rsidR="00260E77">
              <w:rPr>
                <w:rFonts w:ascii="Times New Roman" w:hAnsi="Times New Roman" w:cs="Times New Roman"/>
                <w:sz w:val="24"/>
                <w:szCs w:val="24"/>
              </w:rPr>
              <w:t>»</w:t>
            </w:r>
            <w:r w:rsidRPr="00011E27">
              <w:rPr>
                <w:rFonts w:ascii="Times New Roman" w:hAnsi="Times New Roman" w:cs="Times New Roman"/>
                <w:sz w:val="24"/>
                <w:szCs w:val="24"/>
              </w:rPr>
              <w:t xml:space="preserve"> четвертого курса</w:t>
            </w:r>
          </w:p>
        </w:tc>
        <w:tc>
          <w:tcPr>
            <w:tcW w:w="3059"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Статья на сайте техникума;</w:t>
            </w:r>
          </w:p>
          <w:p w:rsidR="00011E27" w:rsidRPr="00011E27" w:rsidRDefault="00011E27" w:rsidP="00230F6F">
            <w:pPr>
              <w:widowControl w:val="0"/>
              <w:jc w:val="center"/>
              <w:rPr>
                <w:rFonts w:ascii="Times New Roman" w:hAnsi="Times New Roman" w:cs="Times New Roman"/>
                <w:sz w:val="24"/>
                <w:szCs w:val="24"/>
              </w:rPr>
            </w:pPr>
            <w:r w:rsidRPr="00011E27">
              <w:rPr>
                <w:rFonts w:ascii="Times New Roman" w:eastAsia="Times New Roman" w:hAnsi="Times New Roman" w:cs="Times New Roman"/>
                <w:sz w:val="24"/>
                <w:szCs w:val="24"/>
              </w:rPr>
              <w:t>отчет</w:t>
            </w:r>
          </w:p>
        </w:tc>
        <w:tc>
          <w:tcPr>
            <w:tcW w:w="2369"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eastAsia="Times New Roman" w:hAnsi="Times New Roman" w:cs="Times New Roman"/>
                <w:sz w:val="24"/>
                <w:szCs w:val="24"/>
              </w:rPr>
              <w:t>05.10.2017 г.-10. 10.2017 г.</w:t>
            </w:r>
          </w:p>
        </w:tc>
        <w:tc>
          <w:tcPr>
            <w:tcW w:w="2323"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Пустовалов С.В.</w:t>
            </w:r>
          </w:p>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Прудников В.С.</w:t>
            </w:r>
          </w:p>
        </w:tc>
      </w:tr>
      <w:tr w:rsidR="00011E27" w:rsidRPr="00011E27" w:rsidTr="00481A2E">
        <w:tc>
          <w:tcPr>
            <w:tcW w:w="903"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6</w:t>
            </w:r>
          </w:p>
        </w:tc>
        <w:tc>
          <w:tcPr>
            <w:tcW w:w="5906" w:type="dxa"/>
          </w:tcPr>
          <w:p w:rsidR="00011E27" w:rsidRPr="00011E27" w:rsidRDefault="00011E27" w:rsidP="00230F6F">
            <w:pPr>
              <w:widowControl w:val="0"/>
              <w:jc w:val="both"/>
              <w:rPr>
                <w:rFonts w:ascii="Times New Roman" w:hAnsi="Times New Roman" w:cs="Times New Roman"/>
                <w:sz w:val="24"/>
                <w:szCs w:val="24"/>
              </w:rPr>
            </w:pPr>
            <w:r w:rsidRPr="00011E27">
              <w:rPr>
                <w:rFonts w:ascii="Times New Roman" w:hAnsi="Times New Roman" w:cs="Times New Roman"/>
                <w:sz w:val="24"/>
                <w:szCs w:val="24"/>
              </w:rPr>
              <w:t>Неделя агро-механических дисциплин.</w:t>
            </w:r>
          </w:p>
          <w:p w:rsidR="00011E27" w:rsidRPr="00011E27" w:rsidRDefault="00011E27" w:rsidP="00230F6F">
            <w:pPr>
              <w:widowControl w:val="0"/>
              <w:jc w:val="both"/>
              <w:rPr>
                <w:rFonts w:ascii="Times New Roman" w:eastAsia="Times New Roman" w:hAnsi="Times New Roman" w:cs="Times New Roman"/>
                <w:sz w:val="24"/>
                <w:szCs w:val="24"/>
              </w:rPr>
            </w:pPr>
            <w:r w:rsidRPr="00011E27">
              <w:rPr>
                <w:rFonts w:ascii="Times New Roman" w:hAnsi="Times New Roman" w:cs="Times New Roman"/>
                <w:sz w:val="24"/>
                <w:szCs w:val="24"/>
              </w:rPr>
              <w:t xml:space="preserve">Проведение викторины </w:t>
            </w:r>
            <w:r w:rsidR="00260E77">
              <w:rPr>
                <w:rFonts w:ascii="Times New Roman" w:hAnsi="Times New Roman" w:cs="Times New Roman"/>
                <w:sz w:val="24"/>
                <w:szCs w:val="24"/>
              </w:rPr>
              <w:t>«</w:t>
            </w:r>
            <w:r w:rsidRPr="00011E27">
              <w:rPr>
                <w:rFonts w:ascii="Times New Roman" w:hAnsi="Times New Roman" w:cs="Times New Roman"/>
                <w:sz w:val="24"/>
                <w:szCs w:val="24"/>
              </w:rPr>
              <w:t>Лучший техник-механик</w:t>
            </w:r>
            <w:r w:rsidR="00260E77">
              <w:rPr>
                <w:rFonts w:ascii="Times New Roman" w:hAnsi="Times New Roman" w:cs="Times New Roman"/>
                <w:sz w:val="24"/>
                <w:szCs w:val="24"/>
              </w:rPr>
              <w:t>»</w:t>
            </w:r>
            <w:r w:rsidRPr="00011E27">
              <w:rPr>
                <w:rFonts w:ascii="Times New Roman" w:hAnsi="Times New Roman" w:cs="Times New Roman"/>
                <w:sz w:val="24"/>
                <w:szCs w:val="24"/>
              </w:rPr>
              <w:t xml:space="preserve"> для студентов специальности </w:t>
            </w:r>
            <w:r w:rsidR="00260E77">
              <w:rPr>
                <w:rFonts w:ascii="Times New Roman" w:hAnsi="Times New Roman" w:cs="Times New Roman"/>
                <w:sz w:val="24"/>
                <w:szCs w:val="24"/>
              </w:rPr>
              <w:t>«</w:t>
            </w:r>
            <w:r w:rsidRPr="00011E27">
              <w:rPr>
                <w:rFonts w:ascii="Times New Roman" w:hAnsi="Times New Roman" w:cs="Times New Roman"/>
                <w:sz w:val="24"/>
                <w:szCs w:val="24"/>
              </w:rPr>
              <w:t>Механизация сельского хозяйства</w:t>
            </w:r>
            <w:r w:rsidR="00260E77">
              <w:rPr>
                <w:rFonts w:ascii="Times New Roman" w:hAnsi="Times New Roman" w:cs="Times New Roman"/>
                <w:sz w:val="24"/>
                <w:szCs w:val="24"/>
              </w:rPr>
              <w:t>»</w:t>
            </w:r>
            <w:r w:rsidRPr="00011E27">
              <w:rPr>
                <w:rFonts w:ascii="Times New Roman" w:hAnsi="Times New Roman" w:cs="Times New Roman"/>
                <w:sz w:val="24"/>
                <w:szCs w:val="24"/>
              </w:rPr>
              <w:t xml:space="preserve"> третьего-четвертого курсов</w:t>
            </w:r>
          </w:p>
        </w:tc>
        <w:tc>
          <w:tcPr>
            <w:tcW w:w="3059"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Статья на сайте техникума;</w:t>
            </w:r>
          </w:p>
          <w:p w:rsidR="00011E27" w:rsidRPr="00011E27" w:rsidRDefault="00011E27" w:rsidP="00230F6F">
            <w:pPr>
              <w:widowControl w:val="0"/>
              <w:jc w:val="center"/>
              <w:rPr>
                <w:rFonts w:ascii="Times New Roman" w:eastAsia="Times New Roman" w:hAnsi="Times New Roman" w:cs="Times New Roman"/>
                <w:sz w:val="24"/>
                <w:szCs w:val="24"/>
              </w:rPr>
            </w:pPr>
            <w:r w:rsidRPr="00011E27">
              <w:rPr>
                <w:rFonts w:ascii="Times New Roman" w:eastAsia="Times New Roman" w:hAnsi="Times New Roman" w:cs="Times New Roman"/>
                <w:sz w:val="24"/>
                <w:szCs w:val="24"/>
              </w:rPr>
              <w:t>отчет</w:t>
            </w:r>
          </w:p>
        </w:tc>
        <w:tc>
          <w:tcPr>
            <w:tcW w:w="2369" w:type="dxa"/>
          </w:tcPr>
          <w:p w:rsidR="00011E27" w:rsidRPr="00011E27" w:rsidRDefault="00011E27" w:rsidP="00230F6F">
            <w:pPr>
              <w:widowControl w:val="0"/>
              <w:jc w:val="center"/>
              <w:rPr>
                <w:rFonts w:ascii="Times New Roman" w:eastAsia="Times New Roman" w:hAnsi="Times New Roman" w:cs="Times New Roman"/>
                <w:sz w:val="24"/>
                <w:szCs w:val="24"/>
              </w:rPr>
            </w:pPr>
            <w:r w:rsidRPr="00011E27">
              <w:rPr>
                <w:rFonts w:ascii="Times New Roman" w:eastAsia="Times New Roman" w:hAnsi="Times New Roman" w:cs="Times New Roman"/>
                <w:sz w:val="24"/>
                <w:szCs w:val="24"/>
              </w:rPr>
              <w:t>05.10.2017 г.-10. 10.2017 г.</w:t>
            </w:r>
          </w:p>
        </w:tc>
        <w:tc>
          <w:tcPr>
            <w:tcW w:w="2323" w:type="dxa"/>
          </w:tcPr>
          <w:p w:rsidR="00011E27" w:rsidRPr="00011E27" w:rsidRDefault="00011E27" w:rsidP="00230F6F">
            <w:pPr>
              <w:widowControl w:val="0"/>
              <w:jc w:val="center"/>
              <w:rPr>
                <w:rFonts w:ascii="Times New Roman" w:eastAsia="Times New Roman" w:hAnsi="Times New Roman" w:cs="Times New Roman"/>
                <w:sz w:val="24"/>
                <w:szCs w:val="24"/>
              </w:rPr>
            </w:pPr>
            <w:r w:rsidRPr="00011E27">
              <w:rPr>
                <w:rFonts w:ascii="Times New Roman" w:eastAsia="Times New Roman" w:hAnsi="Times New Roman" w:cs="Times New Roman"/>
                <w:sz w:val="24"/>
                <w:szCs w:val="24"/>
              </w:rPr>
              <w:t>Пивоваров С.А.</w:t>
            </w:r>
          </w:p>
        </w:tc>
      </w:tr>
      <w:tr w:rsidR="00011E27" w:rsidRPr="00011E27" w:rsidTr="00481A2E">
        <w:tc>
          <w:tcPr>
            <w:tcW w:w="903"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7</w:t>
            </w:r>
          </w:p>
        </w:tc>
        <w:tc>
          <w:tcPr>
            <w:tcW w:w="5906" w:type="dxa"/>
          </w:tcPr>
          <w:p w:rsidR="00011E27" w:rsidRPr="00011E27" w:rsidRDefault="00011E27" w:rsidP="00230F6F">
            <w:pPr>
              <w:widowControl w:val="0"/>
              <w:jc w:val="both"/>
              <w:rPr>
                <w:rFonts w:ascii="Times New Roman" w:eastAsia="Times New Roman" w:hAnsi="Times New Roman" w:cs="Times New Roman"/>
                <w:sz w:val="24"/>
                <w:szCs w:val="24"/>
              </w:rPr>
            </w:pPr>
            <w:r w:rsidRPr="00011E27">
              <w:rPr>
                <w:rFonts w:ascii="Times New Roman" w:eastAsia="Times New Roman" w:hAnsi="Times New Roman" w:cs="Times New Roman"/>
                <w:sz w:val="24"/>
                <w:szCs w:val="24"/>
              </w:rPr>
              <w:t>Конкурс курсовых проектов по профессиональному модулю МДК 03.02</w:t>
            </w:r>
          </w:p>
        </w:tc>
        <w:tc>
          <w:tcPr>
            <w:tcW w:w="3059"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Статья на сайте техникума;</w:t>
            </w:r>
          </w:p>
          <w:p w:rsidR="00011E27" w:rsidRPr="00011E27" w:rsidRDefault="00011E27" w:rsidP="00230F6F">
            <w:pPr>
              <w:widowControl w:val="0"/>
              <w:jc w:val="center"/>
              <w:rPr>
                <w:rFonts w:ascii="Times New Roman" w:eastAsia="Times New Roman" w:hAnsi="Times New Roman" w:cs="Times New Roman"/>
                <w:sz w:val="24"/>
                <w:szCs w:val="24"/>
              </w:rPr>
            </w:pPr>
            <w:r w:rsidRPr="00011E27">
              <w:rPr>
                <w:rFonts w:ascii="Times New Roman" w:eastAsia="Times New Roman" w:hAnsi="Times New Roman" w:cs="Times New Roman"/>
                <w:sz w:val="24"/>
                <w:szCs w:val="24"/>
              </w:rPr>
              <w:t>отчет</w:t>
            </w:r>
          </w:p>
        </w:tc>
        <w:tc>
          <w:tcPr>
            <w:tcW w:w="2369" w:type="dxa"/>
          </w:tcPr>
          <w:p w:rsidR="00011E27" w:rsidRPr="00011E27" w:rsidRDefault="00011E27" w:rsidP="00230F6F">
            <w:pPr>
              <w:widowControl w:val="0"/>
              <w:jc w:val="center"/>
              <w:rPr>
                <w:rFonts w:ascii="Times New Roman" w:eastAsia="Times New Roman" w:hAnsi="Times New Roman" w:cs="Times New Roman"/>
                <w:sz w:val="24"/>
                <w:szCs w:val="24"/>
              </w:rPr>
            </w:pPr>
            <w:r w:rsidRPr="00011E27">
              <w:rPr>
                <w:rFonts w:ascii="Times New Roman" w:eastAsia="Times New Roman" w:hAnsi="Times New Roman" w:cs="Times New Roman"/>
                <w:sz w:val="24"/>
                <w:szCs w:val="24"/>
              </w:rPr>
              <w:t>21.03.2018 г.-24. 03.2018 г.</w:t>
            </w:r>
          </w:p>
        </w:tc>
        <w:tc>
          <w:tcPr>
            <w:tcW w:w="2323"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Прудников В.С.</w:t>
            </w:r>
          </w:p>
          <w:p w:rsidR="00011E27" w:rsidRPr="00011E27" w:rsidRDefault="00011E27" w:rsidP="00230F6F">
            <w:pPr>
              <w:widowControl w:val="0"/>
              <w:jc w:val="center"/>
              <w:rPr>
                <w:rFonts w:ascii="Times New Roman" w:eastAsia="Times New Roman" w:hAnsi="Times New Roman" w:cs="Times New Roman"/>
                <w:sz w:val="24"/>
                <w:szCs w:val="24"/>
              </w:rPr>
            </w:pPr>
          </w:p>
        </w:tc>
      </w:tr>
      <w:tr w:rsidR="00011E27" w:rsidRPr="00011E27" w:rsidTr="00481A2E">
        <w:tc>
          <w:tcPr>
            <w:tcW w:w="903"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8</w:t>
            </w:r>
          </w:p>
        </w:tc>
        <w:tc>
          <w:tcPr>
            <w:tcW w:w="5906" w:type="dxa"/>
          </w:tcPr>
          <w:p w:rsidR="00011E27" w:rsidRPr="00011E27" w:rsidRDefault="00011E27" w:rsidP="00230F6F">
            <w:pPr>
              <w:widowControl w:val="0"/>
              <w:jc w:val="both"/>
              <w:rPr>
                <w:rFonts w:ascii="Times New Roman" w:eastAsia="Times New Roman" w:hAnsi="Times New Roman" w:cs="Times New Roman"/>
                <w:sz w:val="24"/>
                <w:szCs w:val="24"/>
              </w:rPr>
            </w:pPr>
            <w:r w:rsidRPr="00011E27">
              <w:rPr>
                <w:rFonts w:ascii="Times New Roman" w:eastAsia="Times New Roman" w:hAnsi="Times New Roman" w:cs="Times New Roman"/>
                <w:sz w:val="24"/>
                <w:szCs w:val="24"/>
              </w:rPr>
              <w:t xml:space="preserve">Проведение 1 этапа теоретического (тестирование по ПДД и теоретическим вопросам) олимпиады по специальности 35.02.07 Механизация сельского хозяйства </w:t>
            </w:r>
          </w:p>
        </w:tc>
        <w:tc>
          <w:tcPr>
            <w:tcW w:w="3059"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Статья на сайте техникума;</w:t>
            </w:r>
          </w:p>
          <w:p w:rsidR="00011E27" w:rsidRPr="00011E27" w:rsidRDefault="00011E27" w:rsidP="00230F6F">
            <w:pPr>
              <w:widowControl w:val="0"/>
              <w:jc w:val="center"/>
              <w:rPr>
                <w:rFonts w:ascii="Times New Roman" w:eastAsia="Times New Roman" w:hAnsi="Times New Roman" w:cs="Times New Roman"/>
                <w:sz w:val="24"/>
                <w:szCs w:val="24"/>
              </w:rPr>
            </w:pPr>
            <w:r w:rsidRPr="00011E27">
              <w:rPr>
                <w:rFonts w:ascii="Times New Roman" w:eastAsia="Times New Roman" w:hAnsi="Times New Roman" w:cs="Times New Roman"/>
                <w:sz w:val="24"/>
                <w:szCs w:val="24"/>
              </w:rPr>
              <w:t>отчет</w:t>
            </w:r>
          </w:p>
        </w:tc>
        <w:tc>
          <w:tcPr>
            <w:tcW w:w="2369" w:type="dxa"/>
          </w:tcPr>
          <w:p w:rsidR="00011E27" w:rsidRPr="00011E27" w:rsidRDefault="00011E27" w:rsidP="00230F6F">
            <w:pPr>
              <w:widowControl w:val="0"/>
              <w:jc w:val="center"/>
              <w:rPr>
                <w:rFonts w:ascii="Times New Roman" w:eastAsia="Times New Roman" w:hAnsi="Times New Roman" w:cs="Times New Roman"/>
                <w:sz w:val="24"/>
                <w:szCs w:val="24"/>
              </w:rPr>
            </w:pPr>
            <w:r w:rsidRPr="00011E27">
              <w:rPr>
                <w:rFonts w:ascii="Times New Roman" w:eastAsia="Times New Roman" w:hAnsi="Times New Roman" w:cs="Times New Roman"/>
                <w:sz w:val="24"/>
                <w:szCs w:val="24"/>
              </w:rPr>
              <w:t>21.03.2018 г.-24. 03.2018 г.</w:t>
            </w:r>
          </w:p>
        </w:tc>
        <w:tc>
          <w:tcPr>
            <w:tcW w:w="2323" w:type="dxa"/>
          </w:tcPr>
          <w:p w:rsidR="00011E27" w:rsidRPr="00011E27" w:rsidRDefault="00011E27" w:rsidP="00230F6F">
            <w:pPr>
              <w:widowControl w:val="0"/>
              <w:jc w:val="center"/>
              <w:rPr>
                <w:rFonts w:ascii="Times New Roman" w:eastAsia="Times New Roman" w:hAnsi="Times New Roman" w:cs="Times New Roman"/>
                <w:sz w:val="24"/>
                <w:szCs w:val="24"/>
              </w:rPr>
            </w:pPr>
            <w:r w:rsidRPr="00011E27">
              <w:rPr>
                <w:rFonts w:ascii="Times New Roman" w:eastAsia="Times New Roman" w:hAnsi="Times New Roman" w:cs="Times New Roman"/>
                <w:sz w:val="24"/>
                <w:szCs w:val="24"/>
              </w:rPr>
              <w:t>Пустовалов С.В.</w:t>
            </w:r>
          </w:p>
        </w:tc>
      </w:tr>
      <w:tr w:rsidR="00011E27" w:rsidRPr="00011E27" w:rsidTr="00481A2E">
        <w:tc>
          <w:tcPr>
            <w:tcW w:w="903"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9</w:t>
            </w:r>
          </w:p>
        </w:tc>
        <w:tc>
          <w:tcPr>
            <w:tcW w:w="5906" w:type="dxa"/>
          </w:tcPr>
          <w:p w:rsidR="00011E27" w:rsidRPr="00011E27" w:rsidRDefault="00011E27" w:rsidP="00230F6F">
            <w:pPr>
              <w:widowControl w:val="0"/>
              <w:jc w:val="both"/>
              <w:rPr>
                <w:rFonts w:ascii="Times New Roman" w:eastAsia="Times New Roman" w:hAnsi="Times New Roman" w:cs="Times New Roman"/>
                <w:sz w:val="24"/>
                <w:szCs w:val="24"/>
              </w:rPr>
            </w:pPr>
            <w:r w:rsidRPr="00011E27">
              <w:rPr>
                <w:rFonts w:ascii="Times New Roman" w:eastAsia="Times New Roman" w:hAnsi="Times New Roman" w:cs="Times New Roman"/>
                <w:sz w:val="24"/>
                <w:szCs w:val="24"/>
              </w:rPr>
              <w:t>Проведение 2 этапа практического (решение профессиональной задачи) олимпиады по специальности 35.02.07 Механизация сельского хозяйства</w:t>
            </w:r>
          </w:p>
        </w:tc>
        <w:tc>
          <w:tcPr>
            <w:tcW w:w="3059"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Статья на сайте техникума;</w:t>
            </w:r>
          </w:p>
          <w:p w:rsidR="00011E27" w:rsidRPr="00011E27" w:rsidRDefault="00011E27" w:rsidP="00230F6F">
            <w:pPr>
              <w:widowControl w:val="0"/>
              <w:jc w:val="center"/>
              <w:rPr>
                <w:rFonts w:ascii="Times New Roman" w:eastAsia="Times New Roman" w:hAnsi="Times New Roman" w:cs="Times New Roman"/>
                <w:sz w:val="24"/>
                <w:szCs w:val="24"/>
              </w:rPr>
            </w:pPr>
            <w:r w:rsidRPr="00011E27">
              <w:rPr>
                <w:rFonts w:ascii="Times New Roman" w:eastAsia="Times New Roman" w:hAnsi="Times New Roman" w:cs="Times New Roman"/>
                <w:sz w:val="24"/>
                <w:szCs w:val="24"/>
              </w:rPr>
              <w:t>отчет</w:t>
            </w:r>
          </w:p>
        </w:tc>
        <w:tc>
          <w:tcPr>
            <w:tcW w:w="2369" w:type="dxa"/>
          </w:tcPr>
          <w:p w:rsidR="00011E27" w:rsidRPr="00011E27" w:rsidRDefault="00011E27" w:rsidP="00230F6F">
            <w:pPr>
              <w:widowControl w:val="0"/>
              <w:jc w:val="center"/>
              <w:rPr>
                <w:rFonts w:ascii="Times New Roman" w:eastAsia="Times New Roman" w:hAnsi="Times New Roman" w:cs="Times New Roman"/>
                <w:sz w:val="24"/>
                <w:szCs w:val="24"/>
              </w:rPr>
            </w:pPr>
            <w:r w:rsidRPr="00011E27">
              <w:rPr>
                <w:rFonts w:ascii="Times New Roman" w:eastAsia="Times New Roman" w:hAnsi="Times New Roman" w:cs="Times New Roman"/>
                <w:sz w:val="24"/>
                <w:szCs w:val="24"/>
              </w:rPr>
              <w:t>21.03.2018 г.-24. 03.2018 г.</w:t>
            </w:r>
          </w:p>
        </w:tc>
        <w:tc>
          <w:tcPr>
            <w:tcW w:w="2323" w:type="dxa"/>
          </w:tcPr>
          <w:p w:rsidR="00011E27" w:rsidRPr="00011E27" w:rsidRDefault="00011E27" w:rsidP="00230F6F">
            <w:pPr>
              <w:widowControl w:val="0"/>
              <w:jc w:val="center"/>
              <w:rPr>
                <w:rFonts w:ascii="Times New Roman" w:eastAsia="Times New Roman" w:hAnsi="Times New Roman" w:cs="Times New Roman"/>
                <w:sz w:val="24"/>
                <w:szCs w:val="24"/>
              </w:rPr>
            </w:pPr>
            <w:r w:rsidRPr="00011E27">
              <w:rPr>
                <w:rFonts w:ascii="Times New Roman" w:eastAsia="Times New Roman" w:hAnsi="Times New Roman" w:cs="Times New Roman"/>
                <w:sz w:val="24"/>
                <w:szCs w:val="24"/>
              </w:rPr>
              <w:t>Гурин С.А.</w:t>
            </w:r>
          </w:p>
        </w:tc>
      </w:tr>
      <w:tr w:rsidR="00011E27" w:rsidRPr="00011E27" w:rsidTr="00481A2E">
        <w:tc>
          <w:tcPr>
            <w:tcW w:w="903"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10</w:t>
            </w:r>
          </w:p>
        </w:tc>
        <w:tc>
          <w:tcPr>
            <w:tcW w:w="5906" w:type="dxa"/>
          </w:tcPr>
          <w:p w:rsidR="00011E27" w:rsidRPr="00011E27" w:rsidRDefault="00011E27" w:rsidP="00230F6F">
            <w:pPr>
              <w:widowControl w:val="0"/>
              <w:jc w:val="both"/>
              <w:rPr>
                <w:rFonts w:ascii="Times New Roman" w:eastAsia="Times New Roman" w:hAnsi="Times New Roman" w:cs="Times New Roman"/>
                <w:sz w:val="24"/>
                <w:szCs w:val="24"/>
              </w:rPr>
            </w:pPr>
            <w:r w:rsidRPr="00011E27">
              <w:rPr>
                <w:rFonts w:ascii="Times New Roman" w:eastAsia="Times New Roman" w:hAnsi="Times New Roman" w:cs="Times New Roman"/>
                <w:sz w:val="24"/>
                <w:szCs w:val="24"/>
              </w:rPr>
              <w:t>Проведение 3 этапа профессионального (комплектование пахотного агрегата) олимпиады по специальности 35.02.07 Механизация сельского хозяйства</w:t>
            </w:r>
          </w:p>
        </w:tc>
        <w:tc>
          <w:tcPr>
            <w:tcW w:w="3059"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Статья на сайте техникума;</w:t>
            </w:r>
          </w:p>
          <w:p w:rsidR="00011E27" w:rsidRPr="00011E27" w:rsidRDefault="00011E27" w:rsidP="00230F6F">
            <w:pPr>
              <w:widowControl w:val="0"/>
              <w:jc w:val="center"/>
              <w:rPr>
                <w:rFonts w:ascii="Times New Roman" w:eastAsia="Times New Roman" w:hAnsi="Times New Roman" w:cs="Times New Roman"/>
                <w:sz w:val="24"/>
                <w:szCs w:val="24"/>
              </w:rPr>
            </w:pPr>
            <w:r w:rsidRPr="00011E27">
              <w:rPr>
                <w:rFonts w:ascii="Times New Roman" w:eastAsia="Times New Roman" w:hAnsi="Times New Roman" w:cs="Times New Roman"/>
                <w:sz w:val="24"/>
                <w:szCs w:val="24"/>
              </w:rPr>
              <w:t>отчет</w:t>
            </w:r>
          </w:p>
        </w:tc>
        <w:tc>
          <w:tcPr>
            <w:tcW w:w="2369" w:type="dxa"/>
          </w:tcPr>
          <w:p w:rsidR="00011E27" w:rsidRPr="00011E27" w:rsidRDefault="00011E27" w:rsidP="00230F6F">
            <w:pPr>
              <w:widowControl w:val="0"/>
              <w:jc w:val="center"/>
              <w:rPr>
                <w:rFonts w:ascii="Times New Roman" w:eastAsia="Times New Roman" w:hAnsi="Times New Roman" w:cs="Times New Roman"/>
                <w:sz w:val="24"/>
                <w:szCs w:val="24"/>
              </w:rPr>
            </w:pPr>
            <w:r w:rsidRPr="00011E27">
              <w:rPr>
                <w:rFonts w:ascii="Times New Roman" w:eastAsia="Times New Roman" w:hAnsi="Times New Roman" w:cs="Times New Roman"/>
                <w:sz w:val="24"/>
                <w:szCs w:val="24"/>
              </w:rPr>
              <w:t>21.03.2018 г.-24. 03.2018 г.</w:t>
            </w:r>
          </w:p>
        </w:tc>
        <w:tc>
          <w:tcPr>
            <w:tcW w:w="2323" w:type="dxa"/>
          </w:tcPr>
          <w:p w:rsidR="00011E27" w:rsidRPr="00011E27" w:rsidRDefault="00011E27" w:rsidP="00230F6F">
            <w:pPr>
              <w:widowControl w:val="0"/>
              <w:jc w:val="center"/>
              <w:rPr>
                <w:rFonts w:ascii="Times New Roman" w:eastAsia="Times New Roman" w:hAnsi="Times New Roman" w:cs="Times New Roman"/>
                <w:sz w:val="24"/>
                <w:szCs w:val="24"/>
              </w:rPr>
            </w:pPr>
            <w:r w:rsidRPr="00011E27">
              <w:rPr>
                <w:rFonts w:ascii="Times New Roman" w:eastAsia="Times New Roman" w:hAnsi="Times New Roman" w:cs="Times New Roman"/>
                <w:sz w:val="24"/>
                <w:szCs w:val="24"/>
              </w:rPr>
              <w:t>Гурин С.А.</w:t>
            </w:r>
          </w:p>
        </w:tc>
      </w:tr>
      <w:tr w:rsidR="00011E27" w:rsidRPr="00011E27" w:rsidTr="00481A2E">
        <w:tc>
          <w:tcPr>
            <w:tcW w:w="903"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11</w:t>
            </w:r>
          </w:p>
        </w:tc>
        <w:tc>
          <w:tcPr>
            <w:tcW w:w="5906" w:type="dxa"/>
          </w:tcPr>
          <w:p w:rsidR="00011E27" w:rsidRPr="00011E27" w:rsidRDefault="00011E27" w:rsidP="00230F6F">
            <w:pPr>
              <w:widowControl w:val="0"/>
              <w:jc w:val="both"/>
              <w:rPr>
                <w:rFonts w:ascii="Times New Roman" w:hAnsi="Times New Roman" w:cs="Times New Roman"/>
                <w:sz w:val="24"/>
                <w:szCs w:val="24"/>
              </w:rPr>
            </w:pPr>
            <w:r w:rsidRPr="00011E27">
              <w:rPr>
                <w:rFonts w:ascii="Times New Roman" w:eastAsia="Times New Roman" w:hAnsi="Times New Roman" w:cs="Times New Roman"/>
                <w:sz w:val="24"/>
                <w:szCs w:val="24"/>
              </w:rPr>
              <w:t>Проведение 3 этапа профессионального (сборка-разборка, регулировка узлов и агрегатов) олимпиады по специальности 35.02.07 Механизация сельского хозяйства</w:t>
            </w:r>
          </w:p>
        </w:tc>
        <w:tc>
          <w:tcPr>
            <w:tcW w:w="3059"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Статья на сайте техникума;</w:t>
            </w:r>
          </w:p>
          <w:p w:rsidR="00011E27" w:rsidRPr="00011E27" w:rsidRDefault="00011E27" w:rsidP="00230F6F">
            <w:pPr>
              <w:widowControl w:val="0"/>
              <w:jc w:val="center"/>
              <w:rPr>
                <w:rFonts w:ascii="Times New Roman" w:hAnsi="Times New Roman" w:cs="Times New Roman"/>
                <w:sz w:val="24"/>
                <w:szCs w:val="24"/>
              </w:rPr>
            </w:pPr>
            <w:r w:rsidRPr="00011E27">
              <w:rPr>
                <w:rFonts w:ascii="Times New Roman" w:eastAsia="Times New Roman" w:hAnsi="Times New Roman" w:cs="Times New Roman"/>
                <w:sz w:val="24"/>
                <w:szCs w:val="24"/>
              </w:rPr>
              <w:t>отчет</w:t>
            </w:r>
          </w:p>
        </w:tc>
        <w:tc>
          <w:tcPr>
            <w:tcW w:w="2369"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eastAsia="Times New Roman" w:hAnsi="Times New Roman" w:cs="Times New Roman"/>
                <w:sz w:val="24"/>
                <w:szCs w:val="24"/>
              </w:rPr>
              <w:t>21.03.2018 г.-24. 03.2018 г.</w:t>
            </w:r>
          </w:p>
        </w:tc>
        <w:tc>
          <w:tcPr>
            <w:tcW w:w="2323"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Прудников В.С.</w:t>
            </w:r>
          </w:p>
          <w:p w:rsidR="00011E27" w:rsidRPr="00011E27" w:rsidRDefault="00011E27" w:rsidP="00230F6F">
            <w:pPr>
              <w:widowControl w:val="0"/>
              <w:jc w:val="center"/>
              <w:rPr>
                <w:rFonts w:ascii="Times New Roman" w:hAnsi="Times New Roman" w:cs="Times New Roman"/>
                <w:sz w:val="24"/>
                <w:szCs w:val="24"/>
              </w:rPr>
            </w:pPr>
            <w:r w:rsidRPr="00011E27">
              <w:rPr>
                <w:rFonts w:ascii="Times New Roman" w:eastAsia="Times New Roman" w:hAnsi="Times New Roman" w:cs="Times New Roman"/>
                <w:sz w:val="24"/>
                <w:szCs w:val="24"/>
              </w:rPr>
              <w:t>Пивоваров С.А.</w:t>
            </w:r>
          </w:p>
        </w:tc>
      </w:tr>
      <w:tr w:rsidR="00011E27" w:rsidRPr="00011E27" w:rsidTr="00481A2E">
        <w:tc>
          <w:tcPr>
            <w:tcW w:w="14560" w:type="dxa"/>
            <w:gridSpan w:val="5"/>
            <w:shd w:val="clear" w:color="auto" w:fill="D9D9D9" w:themeFill="background1" w:themeFillShade="D9"/>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научно-методическая работа</w:t>
            </w:r>
          </w:p>
        </w:tc>
      </w:tr>
      <w:tr w:rsidR="00011E27" w:rsidRPr="00011E27" w:rsidTr="00481A2E">
        <w:tc>
          <w:tcPr>
            <w:tcW w:w="903"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1</w:t>
            </w:r>
          </w:p>
        </w:tc>
        <w:tc>
          <w:tcPr>
            <w:tcW w:w="5906" w:type="dxa"/>
          </w:tcPr>
          <w:p w:rsidR="00011E27" w:rsidRPr="00011E27" w:rsidRDefault="00011E27" w:rsidP="00230F6F">
            <w:pPr>
              <w:widowControl w:val="0"/>
              <w:jc w:val="both"/>
              <w:rPr>
                <w:rFonts w:ascii="Times New Roman" w:hAnsi="Times New Roman" w:cs="Times New Roman"/>
                <w:sz w:val="24"/>
                <w:szCs w:val="24"/>
              </w:rPr>
            </w:pPr>
            <w:r w:rsidRPr="00011E27">
              <w:rPr>
                <w:rFonts w:ascii="Times New Roman" w:hAnsi="Times New Roman" w:cs="Times New Roman"/>
                <w:sz w:val="24"/>
                <w:szCs w:val="24"/>
              </w:rPr>
              <w:t xml:space="preserve">Разработка учебно-методического пособия по </w:t>
            </w:r>
            <w:r w:rsidRPr="00011E27">
              <w:rPr>
                <w:rFonts w:ascii="Times New Roman" w:eastAsia="Times New Roman" w:hAnsi="Times New Roman" w:cs="Times New Roman"/>
                <w:sz w:val="24"/>
                <w:szCs w:val="24"/>
              </w:rPr>
              <w:t>профессиональному модулю ПМ 01</w:t>
            </w:r>
          </w:p>
        </w:tc>
        <w:tc>
          <w:tcPr>
            <w:tcW w:w="3059"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Учебно-методическое пособие</w:t>
            </w:r>
          </w:p>
        </w:tc>
        <w:tc>
          <w:tcPr>
            <w:tcW w:w="2369"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2 полугодие</w:t>
            </w:r>
          </w:p>
        </w:tc>
        <w:tc>
          <w:tcPr>
            <w:tcW w:w="2323"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eastAsia="Times New Roman" w:hAnsi="Times New Roman" w:cs="Times New Roman"/>
                <w:sz w:val="24"/>
                <w:szCs w:val="24"/>
              </w:rPr>
              <w:t>Гурин С.А.</w:t>
            </w:r>
          </w:p>
        </w:tc>
      </w:tr>
      <w:tr w:rsidR="00011E27" w:rsidRPr="00011E27" w:rsidTr="00481A2E">
        <w:tc>
          <w:tcPr>
            <w:tcW w:w="903"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2</w:t>
            </w:r>
          </w:p>
        </w:tc>
        <w:tc>
          <w:tcPr>
            <w:tcW w:w="5906" w:type="dxa"/>
          </w:tcPr>
          <w:p w:rsidR="00011E27" w:rsidRPr="00011E27" w:rsidRDefault="00011E27" w:rsidP="00230F6F">
            <w:pPr>
              <w:widowControl w:val="0"/>
              <w:jc w:val="both"/>
              <w:rPr>
                <w:rFonts w:ascii="Times New Roman" w:hAnsi="Times New Roman" w:cs="Times New Roman"/>
                <w:sz w:val="24"/>
                <w:szCs w:val="24"/>
              </w:rPr>
            </w:pPr>
            <w:r w:rsidRPr="00011E27">
              <w:rPr>
                <w:rFonts w:ascii="Times New Roman" w:hAnsi="Times New Roman" w:cs="Times New Roman"/>
                <w:sz w:val="24"/>
                <w:szCs w:val="24"/>
              </w:rPr>
              <w:t xml:space="preserve">Публикация статей в международном сборнике по техническому направлению </w:t>
            </w:r>
          </w:p>
        </w:tc>
        <w:tc>
          <w:tcPr>
            <w:tcW w:w="3059"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2 Статьи</w:t>
            </w:r>
          </w:p>
        </w:tc>
        <w:tc>
          <w:tcPr>
            <w:tcW w:w="2369"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 xml:space="preserve">В течение года </w:t>
            </w:r>
          </w:p>
        </w:tc>
        <w:tc>
          <w:tcPr>
            <w:tcW w:w="2323"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eastAsia="Times New Roman" w:hAnsi="Times New Roman" w:cs="Times New Roman"/>
                <w:sz w:val="24"/>
                <w:szCs w:val="24"/>
              </w:rPr>
              <w:t>Гурин С.А.</w:t>
            </w:r>
          </w:p>
        </w:tc>
      </w:tr>
      <w:tr w:rsidR="00011E27" w:rsidRPr="00011E27" w:rsidTr="00481A2E">
        <w:tc>
          <w:tcPr>
            <w:tcW w:w="903"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3</w:t>
            </w:r>
          </w:p>
        </w:tc>
        <w:tc>
          <w:tcPr>
            <w:tcW w:w="5906" w:type="dxa"/>
          </w:tcPr>
          <w:p w:rsidR="00011E27" w:rsidRPr="00011E27" w:rsidRDefault="00011E27" w:rsidP="00230F6F">
            <w:pPr>
              <w:widowControl w:val="0"/>
              <w:jc w:val="both"/>
              <w:rPr>
                <w:rFonts w:ascii="Times New Roman" w:hAnsi="Times New Roman" w:cs="Times New Roman"/>
                <w:sz w:val="24"/>
                <w:szCs w:val="24"/>
              </w:rPr>
            </w:pPr>
            <w:r w:rsidRPr="00011E27">
              <w:rPr>
                <w:rFonts w:ascii="Times New Roman" w:hAnsi="Times New Roman" w:cs="Times New Roman"/>
                <w:sz w:val="24"/>
                <w:szCs w:val="24"/>
              </w:rPr>
              <w:t>Публикация статей в международном сборнике по техническому направлению</w:t>
            </w:r>
          </w:p>
        </w:tc>
        <w:tc>
          <w:tcPr>
            <w:tcW w:w="3059"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2 Статьи</w:t>
            </w:r>
          </w:p>
        </w:tc>
        <w:tc>
          <w:tcPr>
            <w:tcW w:w="2369"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В течение года</w:t>
            </w:r>
          </w:p>
        </w:tc>
        <w:tc>
          <w:tcPr>
            <w:tcW w:w="2323"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eastAsia="Times New Roman" w:hAnsi="Times New Roman" w:cs="Times New Roman"/>
                <w:sz w:val="24"/>
                <w:szCs w:val="24"/>
              </w:rPr>
              <w:t>Пивоваров С.А.</w:t>
            </w:r>
          </w:p>
        </w:tc>
      </w:tr>
      <w:tr w:rsidR="00011E27" w:rsidRPr="00011E27" w:rsidTr="00481A2E">
        <w:tc>
          <w:tcPr>
            <w:tcW w:w="903"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4</w:t>
            </w:r>
          </w:p>
        </w:tc>
        <w:tc>
          <w:tcPr>
            <w:tcW w:w="5906" w:type="dxa"/>
          </w:tcPr>
          <w:p w:rsidR="00011E27" w:rsidRPr="00011E27" w:rsidRDefault="00011E27" w:rsidP="00230F6F">
            <w:pPr>
              <w:widowControl w:val="0"/>
              <w:rPr>
                <w:rFonts w:ascii="Times New Roman" w:hAnsi="Times New Roman" w:cs="Times New Roman"/>
                <w:sz w:val="24"/>
                <w:szCs w:val="24"/>
              </w:rPr>
            </w:pPr>
            <w:r w:rsidRPr="00011E27">
              <w:rPr>
                <w:rFonts w:ascii="Times New Roman" w:eastAsia="Times New Roman" w:hAnsi="Times New Roman" w:cs="Times New Roman"/>
                <w:sz w:val="24"/>
                <w:szCs w:val="24"/>
              </w:rPr>
              <w:t>Создание методического пособия по профессиональному модулю ПМ 03</w:t>
            </w:r>
          </w:p>
        </w:tc>
        <w:tc>
          <w:tcPr>
            <w:tcW w:w="3059" w:type="dxa"/>
          </w:tcPr>
          <w:p w:rsidR="00011E27" w:rsidRPr="00011E27" w:rsidRDefault="00011E27" w:rsidP="00230F6F">
            <w:pPr>
              <w:widowControl w:val="0"/>
              <w:rPr>
                <w:rFonts w:ascii="Times New Roman" w:hAnsi="Times New Roman" w:cs="Times New Roman"/>
                <w:sz w:val="24"/>
                <w:szCs w:val="24"/>
              </w:rPr>
            </w:pPr>
            <w:r w:rsidRPr="00011E27">
              <w:rPr>
                <w:rFonts w:ascii="Times New Roman" w:eastAsia="Times New Roman" w:hAnsi="Times New Roman" w:cs="Times New Roman"/>
                <w:sz w:val="24"/>
                <w:szCs w:val="24"/>
              </w:rPr>
              <w:t>Методическое пособие</w:t>
            </w:r>
          </w:p>
        </w:tc>
        <w:tc>
          <w:tcPr>
            <w:tcW w:w="2369"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В течение года</w:t>
            </w:r>
          </w:p>
        </w:tc>
        <w:tc>
          <w:tcPr>
            <w:tcW w:w="2323"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Прудников В.С.</w:t>
            </w:r>
          </w:p>
        </w:tc>
      </w:tr>
      <w:tr w:rsidR="00011E27" w:rsidRPr="00011E27" w:rsidTr="00481A2E">
        <w:tc>
          <w:tcPr>
            <w:tcW w:w="903"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5</w:t>
            </w:r>
          </w:p>
        </w:tc>
        <w:tc>
          <w:tcPr>
            <w:tcW w:w="5906" w:type="dxa"/>
          </w:tcPr>
          <w:p w:rsidR="00011E27" w:rsidRPr="00011E27" w:rsidRDefault="00011E27" w:rsidP="00230F6F">
            <w:pPr>
              <w:widowControl w:val="0"/>
              <w:rPr>
                <w:rFonts w:ascii="Times New Roman" w:hAnsi="Times New Roman" w:cs="Times New Roman"/>
                <w:sz w:val="24"/>
                <w:szCs w:val="24"/>
              </w:rPr>
            </w:pPr>
            <w:r w:rsidRPr="00011E27">
              <w:rPr>
                <w:rFonts w:ascii="Times New Roman" w:hAnsi="Times New Roman" w:cs="Times New Roman"/>
                <w:sz w:val="24"/>
                <w:szCs w:val="24"/>
              </w:rPr>
              <w:t>Написание статей по использованию педагогических технологий на занятиях по спецдисциплинам в СПО в сборниках международного уровня.</w:t>
            </w:r>
          </w:p>
        </w:tc>
        <w:tc>
          <w:tcPr>
            <w:tcW w:w="3059" w:type="dxa"/>
          </w:tcPr>
          <w:p w:rsidR="00011E27" w:rsidRPr="00011E27" w:rsidRDefault="00011E27" w:rsidP="00230F6F">
            <w:pPr>
              <w:widowControl w:val="0"/>
              <w:rPr>
                <w:rFonts w:ascii="Times New Roman" w:hAnsi="Times New Roman" w:cs="Times New Roman"/>
                <w:sz w:val="24"/>
                <w:szCs w:val="24"/>
              </w:rPr>
            </w:pPr>
            <w:r w:rsidRPr="00011E27">
              <w:rPr>
                <w:rFonts w:ascii="Times New Roman" w:hAnsi="Times New Roman" w:cs="Times New Roman"/>
                <w:sz w:val="24"/>
                <w:szCs w:val="24"/>
              </w:rPr>
              <w:t>2 статьи в сборниках международного уровня.</w:t>
            </w:r>
          </w:p>
        </w:tc>
        <w:tc>
          <w:tcPr>
            <w:tcW w:w="2369"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В течение года</w:t>
            </w:r>
          </w:p>
        </w:tc>
        <w:tc>
          <w:tcPr>
            <w:tcW w:w="2323"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Прудников В.С.</w:t>
            </w:r>
          </w:p>
        </w:tc>
      </w:tr>
    </w:tbl>
    <w:p w:rsidR="00011E27" w:rsidRPr="00011E27" w:rsidRDefault="00011E27" w:rsidP="00230F6F">
      <w:pPr>
        <w:widowControl w:val="0"/>
        <w:spacing w:after="0" w:line="240" w:lineRule="auto"/>
        <w:rPr>
          <w:rFonts w:ascii="Times New Roman" w:hAnsi="Times New Roman" w:cs="Times New Roman"/>
          <w:b/>
          <w:sz w:val="20"/>
          <w:szCs w:val="20"/>
        </w:rPr>
      </w:pPr>
      <w:r w:rsidRPr="00011E27">
        <w:rPr>
          <w:rFonts w:ascii="Times New Roman" w:hAnsi="Times New Roman" w:cs="Times New Roman"/>
          <w:b/>
          <w:sz w:val="20"/>
          <w:szCs w:val="20"/>
        </w:rPr>
        <w:t>Содержание раздела предполагает:</w:t>
      </w:r>
    </w:p>
    <w:p w:rsidR="00011E27" w:rsidRPr="00011E27" w:rsidRDefault="00011E27" w:rsidP="00230F6F">
      <w:pPr>
        <w:widowControl w:val="0"/>
        <w:spacing w:after="0" w:line="240" w:lineRule="auto"/>
        <w:jc w:val="both"/>
        <w:rPr>
          <w:rFonts w:ascii="Times New Roman" w:hAnsi="Times New Roman" w:cs="Times New Roman"/>
          <w:sz w:val="20"/>
          <w:szCs w:val="20"/>
        </w:rPr>
      </w:pPr>
      <w:r w:rsidRPr="00011E27">
        <w:rPr>
          <w:rFonts w:ascii="Times New Roman" w:hAnsi="Times New Roman" w:cs="Times New Roman"/>
          <w:sz w:val="20"/>
          <w:szCs w:val="20"/>
        </w:rPr>
        <w:t>а) в разделе учебно-методическая работа: отражение планирования разработку, корректировку, доработку, совершенствование содержания учебных курсов, дидактических средств (КОС, ФОС), ТСО, учебно-планирующей документации (КТП, учебных планов, программ); организацию содержания предметных недель, олимпиад, конкурсов</w:t>
      </w:r>
    </w:p>
    <w:p w:rsidR="00011E27" w:rsidRPr="00011E27" w:rsidRDefault="00011E27" w:rsidP="00230F6F">
      <w:pPr>
        <w:widowControl w:val="0"/>
        <w:spacing w:after="0" w:line="240" w:lineRule="auto"/>
        <w:jc w:val="both"/>
        <w:rPr>
          <w:rFonts w:ascii="Times New Roman" w:hAnsi="Times New Roman" w:cs="Times New Roman"/>
          <w:sz w:val="20"/>
          <w:szCs w:val="20"/>
        </w:rPr>
      </w:pPr>
      <w:r w:rsidRPr="00011E27">
        <w:rPr>
          <w:rFonts w:ascii="Times New Roman" w:hAnsi="Times New Roman" w:cs="Times New Roman"/>
          <w:sz w:val="20"/>
          <w:szCs w:val="20"/>
        </w:rPr>
        <w:t xml:space="preserve">б) в разделе научно-методическая работа: отражение планирования по разработке учебных, учебно-методических, методических пособий; публикации статей в сборниках различного уровня (в результативности указать на какой уровень рассчитана публикация); </w:t>
      </w:r>
      <w:r w:rsidRPr="00011E27">
        <w:rPr>
          <w:rFonts w:ascii="Times New Roman" w:hAnsi="Times New Roman" w:cs="Times New Roman"/>
          <w:b/>
          <w:sz w:val="20"/>
          <w:szCs w:val="20"/>
        </w:rPr>
        <w:t>организация</w:t>
      </w:r>
      <w:r w:rsidRPr="00011E27">
        <w:rPr>
          <w:rFonts w:ascii="Times New Roman" w:hAnsi="Times New Roman" w:cs="Times New Roman"/>
          <w:sz w:val="20"/>
          <w:szCs w:val="20"/>
        </w:rPr>
        <w:t xml:space="preserve"> студенческих конференций.</w:t>
      </w:r>
    </w:p>
    <w:p w:rsidR="00011E27" w:rsidRPr="00011E27" w:rsidRDefault="00011E27" w:rsidP="00230F6F">
      <w:pPr>
        <w:widowControl w:val="0"/>
        <w:spacing w:after="0" w:line="240" w:lineRule="auto"/>
        <w:jc w:val="center"/>
        <w:rPr>
          <w:rFonts w:ascii="Times New Roman" w:hAnsi="Times New Roman" w:cs="Times New Roman"/>
          <w:b/>
          <w:sz w:val="24"/>
          <w:szCs w:val="24"/>
        </w:rPr>
      </w:pPr>
    </w:p>
    <w:p w:rsidR="00011E27" w:rsidRPr="00011E27" w:rsidRDefault="00011E27" w:rsidP="00230F6F">
      <w:pPr>
        <w:widowControl w:val="0"/>
        <w:spacing w:after="0" w:line="240" w:lineRule="auto"/>
        <w:jc w:val="center"/>
        <w:rPr>
          <w:rFonts w:ascii="Times New Roman" w:hAnsi="Times New Roman" w:cs="Times New Roman"/>
          <w:b/>
          <w:sz w:val="24"/>
          <w:szCs w:val="24"/>
        </w:rPr>
      </w:pPr>
      <w:r w:rsidRPr="00011E27">
        <w:rPr>
          <w:rFonts w:ascii="Times New Roman" w:hAnsi="Times New Roman" w:cs="Times New Roman"/>
          <w:b/>
          <w:sz w:val="24"/>
          <w:szCs w:val="24"/>
        </w:rPr>
        <w:t>3. КОНТРОЛЬ ЭФФЕКТИВНОСТИ УЧЕБНО-ВОСПИТАТЕЛЬНОЙ РАБОТЫ</w:t>
      </w:r>
    </w:p>
    <w:p w:rsidR="00011E27" w:rsidRPr="00011E27" w:rsidRDefault="00011E27" w:rsidP="00230F6F">
      <w:pPr>
        <w:widowControl w:val="0"/>
        <w:spacing w:after="0" w:line="240" w:lineRule="auto"/>
        <w:jc w:val="center"/>
        <w:rPr>
          <w:rFonts w:ascii="Times New Roman" w:hAnsi="Times New Roman" w:cs="Times New Roman"/>
          <w:sz w:val="24"/>
          <w:szCs w:val="24"/>
        </w:rPr>
      </w:pPr>
    </w:p>
    <w:tbl>
      <w:tblPr>
        <w:tblStyle w:val="a4"/>
        <w:tblW w:w="0" w:type="auto"/>
        <w:tblLook w:val="04A0" w:firstRow="1" w:lastRow="0" w:firstColumn="1" w:lastColumn="0" w:noHBand="0" w:noVBand="1"/>
      </w:tblPr>
      <w:tblGrid>
        <w:gridCol w:w="905"/>
        <w:gridCol w:w="5883"/>
        <w:gridCol w:w="3069"/>
        <w:gridCol w:w="2314"/>
        <w:gridCol w:w="2389"/>
      </w:tblGrid>
      <w:tr w:rsidR="00481A2E" w:rsidRPr="00481A2E" w:rsidTr="00481A2E">
        <w:trPr>
          <w:tblHeader/>
        </w:trPr>
        <w:tc>
          <w:tcPr>
            <w:tcW w:w="905" w:type="dxa"/>
            <w:vAlign w:val="center"/>
          </w:tcPr>
          <w:p w:rsidR="00481A2E" w:rsidRPr="00481A2E" w:rsidRDefault="00481A2E" w:rsidP="00230F6F">
            <w:pPr>
              <w:widowControl w:val="0"/>
              <w:jc w:val="center"/>
              <w:rPr>
                <w:rFonts w:ascii="Times New Roman" w:hAnsi="Times New Roman" w:cs="Times New Roman"/>
                <w:b/>
                <w:sz w:val="20"/>
                <w:szCs w:val="20"/>
              </w:rPr>
            </w:pPr>
            <w:r w:rsidRPr="00481A2E">
              <w:rPr>
                <w:rFonts w:ascii="Times New Roman" w:hAnsi="Times New Roman" w:cs="Times New Roman"/>
                <w:b/>
                <w:sz w:val="20"/>
                <w:szCs w:val="20"/>
              </w:rPr>
              <w:t>№ п/п</w:t>
            </w:r>
          </w:p>
        </w:tc>
        <w:tc>
          <w:tcPr>
            <w:tcW w:w="5883" w:type="dxa"/>
            <w:vAlign w:val="center"/>
          </w:tcPr>
          <w:p w:rsidR="00481A2E" w:rsidRPr="00481A2E" w:rsidRDefault="00481A2E" w:rsidP="00230F6F">
            <w:pPr>
              <w:widowControl w:val="0"/>
              <w:jc w:val="center"/>
              <w:rPr>
                <w:rFonts w:ascii="Times New Roman" w:hAnsi="Times New Roman" w:cs="Times New Roman"/>
                <w:b/>
                <w:sz w:val="20"/>
                <w:szCs w:val="20"/>
              </w:rPr>
            </w:pPr>
            <w:r w:rsidRPr="00481A2E">
              <w:rPr>
                <w:rFonts w:ascii="Times New Roman" w:hAnsi="Times New Roman" w:cs="Times New Roman"/>
                <w:b/>
                <w:sz w:val="20"/>
                <w:szCs w:val="20"/>
              </w:rPr>
              <w:t>Содержание работы</w:t>
            </w:r>
          </w:p>
        </w:tc>
        <w:tc>
          <w:tcPr>
            <w:tcW w:w="3069" w:type="dxa"/>
            <w:vAlign w:val="center"/>
          </w:tcPr>
          <w:p w:rsidR="00481A2E" w:rsidRPr="00481A2E" w:rsidRDefault="00481A2E" w:rsidP="00230F6F">
            <w:pPr>
              <w:widowControl w:val="0"/>
              <w:jc w:val="center"/>
              <w:rPr>
                <w:rFonts w:ascii="Times New Roman" w:hAnsi="Times New Roman" w:cs="Times New Roman"/>
                <w:b/>
                <w:sz w:val="20"/>
                <w:szCs w:val="20"/>
              </w:rPr>
            </w:pPr>
            <w:r w:rsidRPr="00481A2E">
              <w:rPr>
                <w:rFonts w:ascii="Times New Roman" w:hAnsi="Times New Roman" w:cs="Times New Roman"/>
                <w:b/>
                <w:sz w:val="20"/>
                <w:szCs w:val="20"/>
              </w:rPr>
              <w:t>Результативность/итоговый материал</w:t>
            </w:r>
          </w:p>
        </w:tc>
        <w:tc>
          <w:tcPr>
            <w:tcW w:w="2314" w:type="dxa"/>
            <w:vAlign w:val="center"/>
          </w:tcPr>
          <w:p w:rsidR="00481A2E" w:rsidRPr="00481A2E" w:rsidRDefault="00481A2E" w:rsidP="00230F6F">
            <w:pPr>
              <w:widowControl w:val="0"/>
              <w:jc w:val="center"/>
              <w:rPr>
                <w:rFonts w:ascii="Times New Roman" w:hAnsi="Times New Roman" w:cs="Times New Roman"/>
                <w:b/>
                <w:sz w:val="20"/>
                <w:szCs w:val="20"/>
              </w:rPr>
            </w:pPr>
            <w:r w:rsidRPr="00481A2E">
              <w:rPr>
                <w:rFonts w:ascii="Times New Roman" w:hAnsi="Times New Roman" w:cs="Times New Roman"/>
                <w:b/>
                <w:sz w:val="20"/>
                <w:szCs w:val="20"/>
              </w:rPr>
              <w:t>Календарные сроки</w:t>
            </w:r>
          </w:p>
        </w:tc>
        <w:tc>
          <w:tcPr>
            <w:tcW w:w="2389" w:type="dxa"/>
            <w:vAlign w:val="center"/>
          </w:tcPr>
          <w:p w:rsidR="00481A2E" w:rsidRPr="00481A2E" w:rsidRDefault="00481A2E" w:rsidP="00230F6F">
            <w:pPr>
              <w:widowControl w:val="0"/>
              <w:jc w:val="center"/>
              <w:rPr>
                <w:rFonts w:ascii="Times New Roman" w:hAnsi="Times New Roman" w:cs="Times New Roman"/>
                <w:b/>
                <w:sz w:val="20"/>
                <w:szCs w:val="20"/>
              </w:rPr>
            </w:pPr>
            <w:r w:rsidRPr="00481A2E">
              <w:rPr>
                <w:rFonts w:ascii="Times New Roman" w:hAnsi="Times New Roman" w:cs="Times New Roman"/>
                <w:b/>
                <w:sz w:val="20"/>
                <w:szCs w:val="20"/>
              </w:rPr>
              <w:t>Ф.И.О. ответственных</w:t>
            </w:r>
            <w:r w:rsidRPr="00481A2E">
              <w:rPr>
                <w:rFonts w:ascii="Times New Roman" w:hAnsi="Times New Roman" w:cs="Times New Roman"/>
                <w:b/>
                <w:sz w:val="20"/>
                <w:szCs w:val="20"/>
              </w:rPr>
              <w:br/>
              <w:t>за исполнение</w:t>
            </w:r>
          </w:p>
        </w:tc>
      </w:tr>
      <w:tr w:rsidR="00011E27" w:rsidRPr="00011E27" w:rsidTr="00481A2E">
        <w:tc>
          <w:tcPr>
            <w:tcW w:w="905"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1</w:t>
            </w:r>
          </w:p>
        </w:tc>
        <w:tc>
          <w:tcPr>
            <w:tcW w:w="5883" w:type="dxa"/>
          </w:tcPr>
          <w:p w:rsidR="00011E27" w:rsidRPr="00011E27" w:rsidRDefault="00011E27" w:rsidP="00230F6F">
            <w:pPr>
              <w:widowControl w:val="0"/>
              <w:tabs>
                <w:tab w:val="left" w:pos="818"/>
              </w:tabs>
              <w:rPr>
                <w:rFonts w:ascii="Times New Roman" w:hAnsi="Times New Roman" w:cs="Times New Roman"/>
                <w:sz w:val="24"/>
                <w:szCs w:val="24"/>
              </w:rPr>
            </w:pPr>
            <w:r w:rsidRPr="00011E27">
              <w:rPr>
                <w:rFonts w:ascii="Times New Roman" w:hAnsi="Times New Roman" w:cs="Times New Roman"/>
                <w:sz w:val="24"/>
                <w:szCs w:val="24"/>
              </w:rPr>
              <w:t>Посещение занятий, проводимых преподавателями смежных дисциплин: Пустовалова С.В., Прудникова В.С.</w:t>
            </w:r>
          </w:p>
        </w:tc>
        <w:tc>
          <w:tcPr>
            <w:tcW w:w="3069"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Анализ урока</w:t>
            </w:r>
          </w:p>
        </w:tc>
        <w:tc>
          <w:tcPr>
            <w:tcW w:w="2314"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ноябрь, март</w:t>
            </w:r>
          </w:p>
        </w:tc>
        <w:tc>
          <w:tcPr>
            <w:tcW w:w="2389" w:type="dxa"/>
          </w:tcPr>
          <w:p w:rsidR="00011E27" w:rsidRPr="00011E27" w:rsidRDefault="00011E27" w:rsidP="00230F6F">
            <w:pPr>
              <w:widowControl w:val="0"/>
              <w:tabs>
                <w:tab w:val="left" w:pos="818"/>
              </w:tabs>
              <w:jc w:val="center"/>
              <w:rPr>
                <w:rFonts w:ascii="Times New Roman" w:hAnsi="Times New Roman" w:cs="Times New Roman"/>
                <w:sz w:val="24"/>
                <w:szCs w:val="24"/>
              </w:rPr>
            </w:pPr>
            <w:r w:rsidRPr="00011E27">
              <w:rPr>
                <w:rFonts w:ascii="Times New Roman" w:hAnsi="Times New Roman" w:cs="Times New Roman"/>
                <w:sz w:val="24"/>
                <w:szCs w:val="24"/>
              </w:rPr>
              <w:t>Масюкевич С.Г.</w:t>
            </w:r>
          </w:p>
          <w:p w:rsidR="00011E27" w:rsidRPr="00011E27" w:rsidRDefault="00011E27" w:rsidP="00230F6F">
            <w:pPr>
              <w:widowControl w:val="0"/>
              <w:jc w:val="center"/>
              <w:rPr>
                <w:rFonts w:ascii="Times New Roman" w:hAnsi="Times New Roman" w:cs="Times New Roman"/>
                <w:sz w:val="24"/>
                <w:szCs w:val="24"/>
              </w:rPr>
            </w:pPr>
          </w:p>
        </w:tc>
      </w:tr>
      <w:tr w:rsidR="00011E27" w:rsidRPr="00011E27" w:rsidTr="00481A2E">
        <w:tc>
          <w:tcPr>
            <w:tcW w:w="905"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2</w:t>
            </w:r>
          </w:p>
        </w:tc>
        <w:tc>
          <w:tcPr>
            <w:tcW w:w="5883" w:type="dxa"/>
          </w:tcPr>
          <w:p w:rsidR="00011E27" w:rsidRPr="00011E27" w:rsidRDefault="00011E27" w:rsidP="00230F6F">
            <w:pPr>
              <w:widowControl w:val="0"/>
              <w:jc w:val="both"/>
              <w:rPr>
                <w:rFonts w:ascii="Times New Roman" w:hAnsi="Times New Roman" w:cs="Times New Roman"/>
                <w:sz w:val="24"/>
                <w:szCs w:val="24"/>
              </w:rPr>
            </w:pPr>
            <w:r w:rsidRPr="00011E27">
              <w:rPr>
                <w:rFonts w:ascii="Times New Roman" w:hAnsi="Times New Roman" w:cs="Times New Roman"/>
                <w:sz w:val="24"/>
                <w:szCs w:val="24"/>
              </w:rPr>
              <w:t>Посещение занятий преподавателей Гурина С.А., Пустовалова С.В.,</w:t>
            </w:r>
          </w:p>
        </w:tc>
        <w:tc>
          <w:tcPr>
            <w:tcW w:w="3069" w:type="dxa"/>
          </w:tcPr>
          <w:p w:rsidR="001625AD"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Анализ посещенных занятий преподавателей: Гурина С.А.,</w:t>
            </w:r>
          </w:p>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 xml:space="preserve">Пустовалова С.В., </w:t>
            </w:r>
          </w:p>
        </w:tc>
        <w:tc>
          <w:tcPr>
            <w:tcW w:w="2314"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В течении года , не менее 2-х занятий у преподавателей.</w:t>
            </w:r>
          </w:p>
        </w:tc>
        <w:tc>
          <w:tcPr>
            <w:tcW w:w="2389" w:type="dxa"/>
          </w:tcPr>
          <w:p w:rsidR="00011E27" w:rsidRPr="00011E27" w:rsidRDefault="00011E27" w:rsidP="00230F6F">
            <w:pPr>
              <w:widowControl w:val="0"/>
              <w:tabs>
                <w:tab w:val="left" w:pos="818"/>
              </w:tabs>
              <w:jc w:val="center"/>
              <w:rPr>
                <w:rFonts w:ascii="Times New Roman" w:hAnsi="Times New Roman" w:cs="Times New Roman"/>
                <w:sz w:val="24"/>
                <w:szCs w:val="24"/>
              </w:rPr>
            </w:pPr>
            <w:r w:rsidRPr="00011E27">
              <w:rPr>
                <w:rFonts w:ascii="Times New Roman" w:hAnsi="Times New Roman" w:cs="Times New Roman"/>
                <w:sz w:val="24"/>
                <w:szCs w:val="24"/>
              </w:rPr>
              <w:t>Пивоваров С.А.</w:t>
            </w:r>
          </w:p>
          <w:p w:rsidR="00011E27" w:rsidRPr="00011E27" w:rsidRDefault="00011E27" w:rsidP="00230F6F">
            <w:pPr>
              <w:widowControl w:val="0"/>
              <w:jc w:val="center"/>
              <w:rPr>
                <w:rFonts w:ascii="Times New Roman" w:hAnsi="Times New Roman" w:cs="Times New Roman"/>
                <w:sz w:val="24"/>
                <w:szCs w:val="24"/>
              </w:rPr>
            </w:pPr>
          </w:p>
        </w:tc>
      </w:tr>
      <w:tr w:rsidR="00011E27" w:rsidRPr="00011E27" w:rsidTr="00481A2E">
        <w:tc>
          <w:tcPr>
            <w:tcW w:w="905"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3</w:t>
            </w:r>
          </w:p>
        </w:tc>
        <w:tc>
          <w:tcPr>
            <w:tcW w:w="5883" w:type="dxa"/>
          </w:tcPr>
          <w:p w:rsidR="00011E27" w:rsidRPr="00011E27" w:rsidRDefault="00011E27" w:rsidP="00230F6F">
            <w:pPr>
              <w:widowControl w:val="0"/>
              <w:jc w:val="both"/>
              <w:rPr>
                <w:rFonts w:ascii="Times New Roman" w:hAnsi="Times New Roman" w:cs="Times New Roman"/>
                <w:sz w:val="24"/>
                <w:szCs w:val="24"/>
              </w:rPr>
            </w:pPr>
            <w:r w:rsidRPr="00011E27">
              <w:rPr>
                <w:rFonts w:ascii="Times New Roman" w:hAnsi="Times New Roman" w:cs="Times New Roman"/>
                <w:sz w:val="24"/>
                <w:szCs w:val="24"/>
              </w:rPr>
              <w:t>Ежемесячно самопроверкой сверять соответствие записей в журнале и КТП</w:t>
            </w:r>
          </w:p>
        </w:tc>
        <w:tc>
          <w:tcPr>
            <w:tcW w:w="3069"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Аналитическая справка, отсутствие замечаний.</w:t>
            </w:r>
          </w:p>
        </w:tc>
        <w:tc>
          <w:tcPr>
            <w:tcW w:w="2314"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Ежемесячно</w:t>
            </w:r>
          </w:p>
        </w:tc>
        <w:tc>
          <w:tcPr>
            <w:tcW w:w="2389" w:type="dxa"/>
          </w:tcPr>
          <w:p w:rsidR="00011E27" w:rsidRPr="00011E27" w:rsidRDefault="00011E27" w:rsidP="00230F6F">
            <w:pPr>
              <w:widowControl w:val="0"/>
              <w:tabs>
                <w:tab w:val="left" w:pos="818"/>
              </w:tabs>
              <w:jc w:val="center"/>
              <w:rPr>
                <w:rFonts w:ascii="Times New Roman" w:hAnsi="Times New Roman" w:cs="Times New Roman"/>
                <w:sz w:val="24"/>
                <w:szCs w:val="24"/>
              </w:rPr>
            </w:pPr>
            <w:r w:rsidRPr="00011E27">
              <w:rPr>
                <w:rFonts w:ascii="Times New Roman" w:hAnsi="Times New Roman" w:cs="Times New Roman"/>
                <w:sz w:val="24"/>
                <w:szCs w:val="24"/>
              </w:rPr>
              <w:t>Гурин С.А.</w:t>
            </w:r>
          </w:p>
          <w:p w:rsidR="00011E27" w:rsidRPr="00011E27" w:rsidRDefault="00011E27" w:rsidP="00230F6F">
            <w:pPr>
              <w:widowControl w:val="0"/>
              <w:tabs>
                <w:tab w:val="left" w:pos="818"/>
              </w:tabs>
              <w:jc w:val="center"/>
              <w:rPr>
                <w:rFonts w:ascii="Times New Roman" w:hAnsi="Times New Roman" w:cs="Times New Roman"/>
                <w:sz w:val="24"/>
                <w:szCs w:val="24"/>
              </w:rPr>
            </w:pPr>
            <w:r w:rsidRPr="00011E27">
              <w:rPr>
                <w:rFonts w:ascii="Times New Roman" w:hAnsi="Times New Roman" w:cs="Times New Roman"/>
                <w:sz w:val="24"/>
                <w:szCs w:val="24"/>
              </w:rPr>
              <w:t>Масюкевич С.Г.</w:t>
            </w:r>
          </w:p>
          <w:p w:rsidR="00011E27" w:rsidRPr="00011E27" w:rsidRDefault="00011E27" w:rsidP="00230F6F">
            <w:pPr>
              <w:widowControl w:val="0"/>
              <w:tabs>
                <w:tab w:val="left" w:pos="818"/>
              </w:tabs>
              <w:jc w:val="center"/>
              <w:rPr>
                <w:rFonts w:ascii="Times New Roman" w:hAnsi="Times New Roman" w:cs="Times New Roman"/>
                <w:sz w:val="24"/>
                <w:szCs w:val="24"/>
              </w:rPr>
            </w:pPr>
            <w:r w:rsidRPr="00011E27">
              <w:rPr>
                <w:rFonts w:ascii="Times New Roman" w:hAnsi="Times New Roman" w:cs="Times New Roman"/>
                <w:sz w:val="24"/>
                <w:szCs w:val="24"/>
              </w:rPr>
              <w:t>Пивоваров С.А.</w:t>
            </w:r>
          </w:p>
          <w:p w:rsidR="00011E27" w:rsidRPr="00011E27" w:rsidRDefault="00011E27" w:rsidP="00230F6F">
            <w:pPr>
              <w:widowControl w:val="0"/>
              <w:tabs>
                <w:tab w:val="left" w:pos="818"/>
              </w:tabs>
              <w:jc w:val="center"/>
              <w:rPr>
                <w:rFonts w:ascii="Times New Roman" w:hAnsi="Times New Roman" w:cs="Times New Roman"/>
                <w:sz w:val="24"/>
                <w:szCs w:val="24"/>
              </w:rPr>
            </w:pPr>
            <w:r w:rsidRPr="00011E27">
              <w:rPr>
                <w:rFonts w:ascii="Times New Roman" w:hAnsi="Times New Roman" w:cs="Times New Roman"/>
                <w:sz w:val="24"/>
                <w:szCs w:val="24"/>
              </w:rPr>
              <w:t>Прудников В.С.</w:t>
            </w:r>
          </w:p>
          <w:p w:rsidR="00011E27" w:rsidRPr="00011E27" w:rsidRDefault="00011E27" w:rsidP="00230F6F">
            <w:pPr>
              <w:widowControl w:val="0"/>
              <w:tabs>
                <w:tab w:val="left" w:pos="818"/>
              </w:tabs>
              <w:jc w:val="center"/>
              <w:rPr>
                <w:rFonts w:ascii="Times New Roman" w:hAnsi="Times New Roman" w:cs="Times New Roman"/>
                <w:sz w:val="24"/>
                <w:szCs w:val="24"/>
              </w:rPr>
            </w:pPr>
            <w:r w:rsidRPr="00011E27">
              <w:rPr>
                <w:rFonts w:ascii="Times New Roman" w:hAnsi="Times New Roman" w:cs="Times New Roman"/>
                <w:sz w:val="24"/>
                <w:szCs w:val="24"/>
              </w:rPr>
              <w:t>Пустовалов С.В.</w:t>
            </w:r>
          </w:p>
        </w:tc>
      </w:tr>
      <w:tr w:rsidR="00011E27" w:rsidRPr="00011E27" w:rsidTr="00481A2E">
        <w:tc>
          <w:tcPr>
            <w:tcW w:w="905"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4</w:t>
            </w:r>
          </w:p>
        </w:tc>
        <w:tc>
          <w:tcPr>
            <w:tcW w:w="5883" w:type="dxa"/>
          </w:tcPr>
          <w:p w:rsidR="00011E27" w:rsidRPr="00011E27" w:rsidRDefault="00011E27" w:rsidP="00230F6F">
            <w:pPr>
              <w:widowControl w:val="0"/>
              <w:jc w:val="both"/>
              <w:rPr>
                <w:rFonts w:ascii="Times New Roman" w:hAnsi="Times New Roman" w:cs="Times New Roman"/>
                <w:sz w:val="24"/>
                <w:szCs w:val="24"/>
              </w:rPr>
            </w:pPr>
            <w:r w:rsidRPr="00011E27">
              <w:rPr>
                <w:rFonts w:ascii="Times New Roman" w:hAnsi="Times New Roman" w:cs="Times New Roman"/>
                <w:sz w:val="24"/>
                <w:szCs w:val="24"/>
              </w:rPr>
              <w:t>Посещение занятий преподавателей УМО с целью обмена опытом</w:t>
            </w:r>
          </w:p>
        </w:tc>
        <w:tc>
          <w:tcPr>
            <w:tcW w:w="3069"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Анализ урока</w:t>
            </w:r>
          </w:p>
        </w:tc>
        <w:tc>
          <w:tcPr>
            <w:tcW w:w="2314"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В течение года</w:t>
            </w:r>
          </w:p>
        </w:tc>
        <w:tc>
          <w:tcPr>
            <w:tcW w:w="2389"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Гурин С.А.</w:t>
            </w:r>
          </w:p>
        </w:tc>
      </w:tr>
      <w:tr w:rsidR="00011E27" w:rsidRPr="00011E27" w:rsidTr="00481A2E">
        <w:tc>
          <w:tcPr>
            <w:tcW w:w="905"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5</w:t>
            </w:r>
          </w:p>
        </w:tc>
        <w:tc>
          <w:tcPr>
            <w:tcW w:w="5883" w:type="dxa"/>
          </w:tcPr>
          <w:p w:rsidR="00011E27" w:rsidRPr="00011E27" w:rsidRDefault="00011E27" w:rsidP="00230F6F">
            <w:pPr>
              <w:widowControl w:val="0"/>
              <w:jc w:val="both"/>
              <w:rPr>
                <w:rFonts w:ascii="Times New Roman" w:hAnsi="Times New Roman" w:cs="Times New Roman"/>
                <w:sz w:val="24"/>
                <w:szCs w:val="24"/>
              </w:rPr>
            </w:pPr>
            <w:r w:rsidRPr="00011E27">
              <w:rPr>
                <w:rFonts w:ascii="Times New Roman" w:hAnsi="Times New Roman" w:cs="Times New Roman"/>
                <w:sz w:val="24"/>
                <w:szCs w:val="24"/>
              </w:rPr>
              <w:t>Вести контроль по сдаче документации на подпись председателю УМО: РПД, КТП, экзаменационные билеты, задания на диф.зачёт, отчёты</w:t>
            </w:r>
          </w:p>
        </w:tc>
        <w:tc>
          <w:tcPr>
            <w:tcW w:w="3069"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Протоколы заседания ЦМК</w:t>
            </w:r>
          </w:p>
        </w:tc>
        <w:tc>
          <w:tcPr>
            <w:tcW w:w="2314"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Сентябрь, март</w:t>
            </w:r>
          </w:p>
        </w:tc>
        <w:tc>
          <w:tcPr>
            <w:tcW w:w="2389"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Гурин С.А.</w:t>
            </w:r>
          </w:p>
        </w:tc>
      </w:tr>
      <w:tr w:rsidR="00011E27" w:rsidRPr="00011E27" w:rsidTr="00481A2E">
        <w:tc>
          <w:tcPr>
            <w:tcW w:w="905"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6</w:t>
            </w:r>
          </w:p>
        </w:tc>
        <w:tc>
          <w:tcPr>
            <w:tcW w:w="5883" w:type="dxa"/>
          </w:tcPr>
          <w:p w:rsidR="00011E27" w:rsidRPr="00011E27" w:rsidRDefault="00011E27" w:rsidP="00230F6F">
            <w:pPr>
              <w:widowControl w:val="0"/>
              <w:rPr>
                <w:rFonts w:ascii="Times New Roman" w:hAnsi="Times New Roman" w:cs="Times New Roman"/>
                <w:sz w:val="24"/>
                <w:szCs w:val="24"/>
              </w:rPr>
            </w:pPr>
            <w:r w:rsidRPr="00011E27">
              <w:rPr>
                <w:rFonts w:ascii="Times New Roman" w:hAnsi="Times New Roman" w:cs="Times New Roman"/>
                <w:sz w:val="24"/>
                <w:szCs w:val="24"/>
              </w:rPr>
              <w:t>Посещение занятий у преподавателей</w:t>
            </w:r>
          </w:p>
        </w:tc>
        <w:tc>
          <w:tcPr>
            <w:tcW w:w="3069"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Анализ урока</w:t>
            </w:r>
          </w:p>
        </w:tc>
        <w:tc>
          <w:tcPr>
            <w:tcW w:w="2314"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В течение года</w:t>
            </w:r>
          </w:p>
        </w:tc>
        <w:tc>
          <w:tcPr>
            <w:tcW w:w="2389" w:type="dxa"/>
          </w:tcPr>
          <w:p w:rsidR="00011E27" w:rsidRPr="00011E27" w:rsidRDefault="00011E27" w:rsidP="00230F6F">
            <w:pPr>
              <w:widowControl w:val="0"/>
              <w:tabs>
                <w:tab w:val="left" w:pos="818"/>
              </w:tabs>
              <w:jc w:val="center"/>
              <w:rPr>
                <w:rFonts w:ascii="Times New Roman" w:hAnsi="Times New Roman" w:cs="Times New Roman"/>
                <w:sz w:val="24"/>
                <w:szCs w:val="24"/>
              </w:rPr>
            </w:pPr>
            <w:r w:rsidRPr="00011E27">
              <w:rPr>
                <w:rFonts w:ascii="Times New Roman" w:hAnsi="Times New Roman" w:cs="Times New Roman"/>
                <w:sz w:val="24"/>
                <w:szCs w:val="24"/>
              </w:rPr>
              <w:t>Пустовалов С.В.</w:t>
            </w:r>
          </w:p>
        </w:tc>
      </w:tr>
      <w:tr w:rsidR="00011E27" w:rsidRPr="00011E27" w:rsidTr="00481A2E">
        <w:tc>
          <w:tcPr>
            <w:tcW w:w="905"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7</w:t>
            </w:r>
          </w:p>
        </w:tc>
        <w:tc>
          <w:tcPr>
            <w:tcW w:w="5883" w:type="dxa"/>
          </w:tcPr>
          <w:p w:rsidR="00011E27" w:rsidRPr="00011E27" w:rsidRDefault="00011E27" w:rsidP="00230F6F">
            <w:pPr>
              <w:widowControl w:val="0"/>
              <w:jc w:val="both"/>
              <w:rPr>
                <w:rFonts w:ascii="Times New Roman" w:hAnsi="Times New Roman" w:cs="Times New Roman"/>
                <w:sz w:val="24"/>
                <w:szCs w:val="24"/>
              </w:rPr>
            </w:pPr>
            <w:r w:rsidRPr="00011E27">
              <w:rPr>
                <w:rFonts w:ascii="Times New Roman" w:hAnsi="Times New Roman" w:cs="Times New Roman"/>
                <w:sz w:val="24"/>
                <w:szCs w:val="24"/>
              </w:rPr>
              <w:t>Посещение обучающих семинаров по ведению журнала</w:t>
            </w:r>
          </w:p>
        </w:tc>
        <w:tc>
          <w:tcPr>
            <w:tcW w:w="3069"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Заполнение журнала</w:t>
            </w:r>
          </w:p>
        </w:tc>
        <w:tc>
          <w:tcPr>
            <w:tcW w:w="2314"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Сентябрь</w:t>
            </w:r>
          </w:p>
        </w:tc>
        <w:tc>
          <w:tcPr>
            <w:tcW w:w="2389" w:type="dxa"/>
          </w:tcPr>
          <w:p w:rsidR="00011E27" w:rsidRPr="00011E27" w:rsidRDefault="00011E27" w:rsidP="00230F6F">
            <w:pPr>
              <w:widowControl w:val="0"/>
              <w:tabs>
                <w:tab w:val="left" w:pos="818"/>
              </w:tabs>
              <w:jc w:val="center"/>
              <w:rPr>
                <w:rFonts w:ascii="Times New Roman" w:hAnsi="Times New Roman" w:cs="Times New Roman"/>
                <w:sz w:val="24"/>
                <w:szCs w:val="24"/>
              </w:rPr>
            </w:pPr>
            <w:r w:rsidRPr="00011E27">
              <w:rPr>
                <w:rFonts w:ascii="Times New Roman" w:hAnsi="Times New Roman" w:cs="Times New Roman"/>
                <w:sz w:val="24"/>
                <w:szCs w:val="24"/>
              </w:rPr>
              <w:t>Масюкевич С.Г</w:t>
            </w:r>
          </w:p>
        </w:tc>
      </w:tr>
      <w:tr w:rsidR="00011E27" w:rsidRPr="00011E27" w:rsidTr="00481A2E">
        <w:tc>
          <w:tcPr>
            <w:tcW w:w="905"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8</w:t>
            </w:r>
          </w:p>
        </w:tc>
        <w:tc>
          <w:tcPr>
            <w:tcW w:w="5883" w:type="dxa"/>
          </w:tcPr>
          <w:p w:rsidR="00011E27" w:rsidRPr="00011E27" w:rsidRDefault="00011E27" w:rsidP="00230F6F">
            <w:pPr>
              <w:widowControl w:val="0"/>
              <w:jc w:val="both"/>
              <w:rPr>
                <w:rFonts w:ascii="Times New Roman" w:eastAsia="Times New Roman" w:hAnsi="Times New Roman" w:cs="Times New Roman"/>
                <w:sz w:val="24"/>
                <w:szCs w:val="24"/>
              </w:rPr>
            </w:pPr>
            <w:r w:rsidRPr="00011E27">
              <w:rPr>
                <w:rFonts w:ascii="Times New Roman" w:eastAsia="Times New Roman" w:hAnsi="Times New Roman" w:cs="Times New Roman"/>
                <w:sz w:val="24"/>
                <w:szCs w:val="24"/>
              </w:rPr>
              <w:t xml:space="preserve">Посещение занятий у преподавателей УМО Гурина С.А., </w:t>
            </w:r>
            <w:r w:rsidRPr="00011E27">
              <w:rPr>
                <w:rFonts w:ascii="Times New Roman" w:hAnsi="Times New Roman" w:cs="Times New Roman"/>
                <w:sz w:val="24"/>
                <w:szCs w:val="24"/>
              </w:rPr>
              <w:t>Масюкевич С.Г</w:t>
            </w:r>
          </w:p>
        </w:tc>
        <w:tc>
          <w:tcPr>
            <w:tcW w:w="3069" w:type="dxa"/>
          </w:tcPr>
          <w:p w:rsidR="00011E27" w:rsidRPr="00011E27" w:rsidRDefault="00011E27" w:rsidP="00230F6F">
            <w:pPr>
              <w:widowControl w:val="0"/>
              <w:jc w:val="center"/>
              <w:rPr>
                <w:rFonts w:ascii="Times New Roman" w:eastAsia="Times New Roman" w:hAnsi="Times New Roman" w:cs="Times New Roman"/>
                <w:sz w:val="24"/>
                <w:szCs w:val="24"/>
              </w:rPr>
            </w:pPr>
            <w:r w:rsidRPr="00011E27">
              <w:rPr>
                <w:rFonts w:ascii="Times New Roman" w:hAnsi="Times New Roman" w:cs="Times New Roman"/>
                <w:sz w:val="24"/>
                <w:szCs w:val="24"/>
              </w:rPr>
              <w:t>Анализ урока</w:t>
            </w:r>
          </w:p>
        </w:tc>
        <w:tc>
          <w:tcPr>
            <w:tcW w:w="2314" w:type="dxa"/>
          </w:tcPr>
          <w:p w:rsidR="00011E27" w:rsidRPr="00011E27" w:rsidRDefault="00011E27" w:rsidP="00230F6F">
            <w:pPr>
              <w:widowControl w:val="0"/>
              <w:jc w:val="center"/>
              <w:rPr>
                <w:rFonts w:ascii="Times New Roman" w:eastAsia="Times New Roman" w:hAnsi="Times New Roman" w:cs="Times New Roman"/>
                <w:sz w:val="24"/>
                <w:szCs w:val="24"/>
              </w:rPr>
            </w:pPr>
            <w:r w:rsidRPr="00011E27">
              <w:rPr>
                <w:rFonts w:ascii="Times New Roman" w:eastAsia="Times New Roman" w:hAnsi="Times New Roman" w:cs="Times New Roman"/>
                <w:sz w:val="24"/>
                <w:szCs w:val="24"/>
              </w:rPr>
              <w:t>В течении года</w:t>
            </w:r>
          </w:p>
        </w:tc>
        <w:tc>
          <w:tcPr>
            <w:tcW w:w="2389" w:type="dxa"/>
          </w:tcPr>
          <w:p w:rsidR="00011E27" w:rsidRPr="00011E27" w:rsidRDefault="00011E27" w:rsidP="00230F6F">
            <w:pPr>
              <w:widowControl w:val="0"/>
              <w:tabs>
                <w:tab w:val="left" w:pos="818"/>
              </w:tabs>
              <w:jc w:val="center"/>
              <w:rPr>
                <w:rFonts w:ascii="Times New Roman" w:hAnsi="Times New Roman" w:cs="Times New Roman"/>
                <w:sz w:val="24"/>
                <w:szCs w:val="24"/>
              </w:rPr>
            </w:pPr>
            <w:r w:rsidRPr="00011E27">
              <w:rPr>
                <w:rFonts w:ascii="Times New Roman" w:hAnsi="Times New Roman" w:cs="Times New Roman"/>
                <w:sz w:val="24"/>
                <w:szCs w:val="24"/>
              </w:rPr>
              <w:t>Прудников В.С.</w:t>
            </w:r>
          </w:p>
          <w:p w:rsidR="00011E27" w:rsidRPr="00011E27" w:rsidRDefault="00011E27" w:rsidP="00230F6F">
            <w:pPr>
              <w:widowControl w:val="0"/>
              <w:jc w:val="center"/>
              <w:rPr>
                <w:rFonts w:ascii="Times New Roman" w:eastAsia="Times New Roman" w:hAnsi="Times New Roman" w:cs="Times New Roman"/>
                <w:sz w:val="24"/>
                <w:szCs w:val="24"/>
              </w:rPr>
            </w:pPr>
          </w:p>
        </w:tc>
      </w:tr>
    </w:tbl>
    <w:p w:rsidR="00011E27" w:rsidRPr="00011E27" w:rsidRDefault="00011E27" w:rsidP="00230F6F">
      <w:pPr>
        <w:widowControl w:val="0"/>
        <w:spacing w:after="0" w:line="240" w:lineRule="auto"/>
        <w:rPr>
          <w:rFonts w:ascii="Times New Roman" w:hAnsi="Times New Roman" w:cs="Times New Roman"/>
          <w:sz w:val="20"/>
          <w:szCs w:val="24"/>
        </w:rPr>
      </w:pPr>
      <w:r w:rsidRPr="00011E27">
        <w:rPr>
          <w:rFonts w:ascii="Times New Roman" w:hAnsi="Times New Roman" w:cs="Times New Roman"/>
          <w:sz w:val="20"/>
          <w:szCs w:val="24"/>
        </w:rPr>
        <w:t>Содержание раздела предполагает описание мероприятий по контролю за ведением документации, в том числе и журналов учета учебных занятий, а так же взаимопосещение занятий преподавателями ЦМК с описанием периодичности (не менее двух посещений одним преподавателем в год).</w:t>
      </w:r>
    </w:p>
    <w:p w:rsidR="00011E27" w:rsidRPr="00011E27" w:rsidRDefault="00011E27" w:rsidP="00230F6F">
      <w:pPr>
        <w:widowControl w:val="0"/>
        <w:spacing w:after="0" w:line="240" w:lineRule="auto"/>
        <w:jc w:val="center"/>
        <w:rPr>
          <w:rFonts w:ascii="Times New Roman" w:hAnsi="Times New Roman" w:cs="Times New Roman"/>
          <w:sz w:val="24"/>
          <w:szCs w:val="24"/>
        </w:rPr>
      </w:pPr>
    </w:p>
    <w:p w:rsidR="00011E27" w:rsidRPr="00011E27" w:rsidRDefault="00011E27" w:rsidP="00230F6F">
      <w:pPr>
        <w:widowControl w:val="0"/>
        <w:spacing w:after="0" w:line="240" w:lineRule="auto"/>
        <w:jc w:val="center"/>
        <w:rPr>
          <w:rFonts w:ascii="Times New Roman" w:hAnsi="Times New Roman" w:cs="Times New Roman"/>
          <w:b/>
          <w:sz w:val="24"/>
          <w:szCs w:val="24"/>
        </w:rPr>
      </w:pPr>
      <w:r w:rsidRPr="00011E27">
        <w:rPr>
          <w:rFonts w:ascii="Times New Roman" w:hAnsi="Times New Roman" w:cs="Times New Roman"/>
          <w:b/>
          <w:sz w:val="24"/>
          <w:szCs w:val="24"/>
        </w:rPr>
        <w:t>4. ПОВЫШЕНИЕ КВАЛИФИКАЦИИ ПРЕПОДАВАТЕЛЕЙ</w:t>
      </w:r>
    </w:p>
    <w:p w:rsidR="00011E27" w:rsidRPr="00011E27" w:rsidRDefault="00011E27" w:rsidP="00230F6F">
      <w:pPr>
        <w:widowControl w:val="0"/>
        <w:spacing w:after="0" w:line="240" w:lineRule="auto"/>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
        <w:gridCol w:w="3611"/>
        <w:gridCol w:w="3905"/>
        <w:gridCol w:w="1843"/>
        <w:gridCol w:w="1503"/>
        <w:gridCol w:w="3282"/>
      </w:tblGrid>
      <w:tr w:rsidR="00481A2E" w:rsidRPr="00481A2E" w:rsidTr="00481A2E">
        <w:tc>
          <w:tcPr>
            <w:tcW w:w="143" w:type="pct"/>
            <w:vAlign w:val="center"/>
          </w:tcPr>
          <w:p w:rsidR="00011E27" w:rsidRPr="00481A2E" w:rsidRDefault="00011E27" w:rsidP="00230F6F">
            <w:pPr>
              <w:widowControl w:val="0"/>
              <w:spacing w:after="0" w:line="240" w:lineRule="auto"/>
              <w:jc w:val="center"/>
              <w:rPr>
                <w:rFonts w:ascii="Times New Roman" w:hAnsi="Times New Roman" w:cs="Times New Roman"/>
                <w:sz w:val="20"/>
                <w:szCs w:val="20"/>
              </w:rPr>
            </w:pPr>
            <w:r w:rsidRPr="00481A2E">
              <w:rPr>
                <w:rFonts w:ascii="Times New Roman" w:hAnsi="Times New Roman" w:cs="Times New Roman"/>
                <w:sz w:val="20"/>
                <w:szCs w:val="20"/>
              </w:rPr>
              <w:t>№</w:t>
            </w:r>
          </w:p>
        </w:tc>
        <w:tc>
          <w:tcPr>
            <w:tcW w:w="1240" w:type="pct"/>
            <w:vAlign w:val="center"/>
          </w:tcPr>
          <w:p w:rsidR="00011E27" w:rsidRPr="00481A2E" w:rsidRDefault="00011E27" w:rsidP="00230F6F">
            <w:pPr>
              <w:widowControl w:val="0"/>
              <w:spacing w:after="0" w:line="240" w:lineRule="auto"/>
              <w:jc w:val="center"/>
              <w:rPr>
                <w:rFonts w:ascii="Times New Roman" w:hAnsi="Times New Roman" w:cs="Times New Roman"/>
                <w:sz w:val="20"/>
                <w:szCs w:val="20"/>
              </w:rPr>
            </w:pPr>
            <w:r w:rsidRPr="00481A2E">
              <w:rPr>
                <w:rFonts w:ascii="Times New Roman" w:hAnsi="Times New Roman" w:cs="Times New Roman"/>
                <w:sz w:val="20"/>
                <w:szCs w:val="20"/>
              </w:rPr>
              <w:t>ФИО преподавателя ЦМК</w:t>
            </w:r>
          </w:p>
        </w:tc>
        <w:tc>
          <w:tcPr>
            <w:tcW w:w="1341" w:type="pct"/>
            <w:vAlign w:val="center"/>
          </w:tcPr>
          <w:p w:rsidR="00011E27" w:rsidRPr="00481A2E" w:rsidRDefault="00011E27" w:rsidP="00230F6F">
            <w:pPr>
              <w:widowControl w:val="0"/>
              <w:spacing w:after="0" w:line="240" w:lineRule="auto"/>
              <w:jc w:val="center"/>
              <w:rPr>
                <w:rFonts w:ascii="Times New Roman" w:hAnsi="Times New Roman" w:cs="Times New Roman"/>
                <w:sz w:val="20"/>
                <w:szCs w:val="20"/>
              </w:rPr>
            </w:pPr>
            <w:r w:rsidRPr="00481A2E">
              <w:rPr>
                <w:rFonts w:ascii="Times New Roman" w:hAnsi="Times New Roman" w:cs="Times New Roman"/>
                <w:sz w:val="20"/>
                <w:szCs w:val="20"/>
              </w:rPr>
              <w:t>Форма повышения квалификации</w:t>
            </w:r>
          </w:p>
          <w:p w:rsidR="00011E27" w:rsidRPr="00481A2E" w:rsidRDefault="00011E27" w:rsidP="00230F6F">
            <w:pPr>
              <w:widowControl w:val="0"/>
              <w:spacing w:after="0" w:line="240" w:lineRule="auto"/>
              <w:jc w:val="center"/>
              <w:rPr>
                <w:rFonts w:ascii="Times New Roman" w:hAnsi="Times New Roman" w:cs="Times New Roman"/>
                <w:sz w:val="20"/>
                <w:szCs w:val="20"/>
              </w:rPr>
            </w:pPr>
            <w:r w:rsidRPr="00481A2E">
              <w:rPr>
                <w:rFonts w:ascii="Times New Roman" w:hAnsi="Times New Roman" w:cs="Times New Roman"/>
                <w:sz w:val="20"/>
                <w:szCs w:val="20"/>
              </w:rPr>
              <w:t>(курсы повышения квалификации, стажировка, магистратура, аспирантура, защита диссертации, корпоративный университет ССХТ, самообразование.)</w:t>
            </w:r>
          </w:p>
        </w:tc>
        <w:tc>
          <w:tcPr>
            <w:tcW w:w="633" w:type="pct"/>
            <w:vAlign w:val="center"/>
          </w:tcPr>
          <w:p w:rsidR="00011E27" w:rsidRPr="00481A2E" w:rsidRDefault="00011E27" w:rsidP="00230F6F">
            <w:pPr>
              <w:widowControl w:val="0"/>
              <w:spacing w:after="0" w:line="240" w:lineRule="auto"/>
              <w:jc w:val="center"/>
              <w:rPr>
                <w:rFonts w:ascii="Times New Roman" w:hAnsi="Times New Roman" w:cs="Times New Roman"/>
                <w:sz w:val="20"/>
                <w:szCs w:val="20"/>
              </w:rPr>
            </w:pPr>
            <w:r w:rsidRPr="00481A2E">
              <w:rPr>
                <w:rFonts w:ascii="Times New Roman" w:hAnsi="Times New Roman" w:cs="Times New Roman"/>
                <w:sz w:val="20"/>
                <w:szCs w:val="20"/>
              </w:rPr>
              <w:t>Место повышения квалификации</w:t>
            </w:r>
          </w:p>
        </w:tc>
        <w:tc>
          <w:tcPr>
            <w:tcW w:w="516" w:type="pct"/>
            <w:vAlign w:val="center"/>
          </w:tcPr>
          <w:p w:rsidR="00011E27" w:rsidRPr="00481A2E" w:rsidRDefault="00011E27" w:rsidP="00230F6F">
            <w:pPr>
              <w:widowControl w:val="0"/>
              <w:spacing w:after="0" w:line="240" w:lineRule="auto"/>
              <w:jc w:val="center"/>
              <w:rPr>
                <w:rFonts w:ascii="Times New Roman" w:hAnsi="Times New Roman" w:cs="Times New Roman"/>
                <w:sz w:val="20"/>
                <w:szCs w:val="20"/>
              </w:rPr>
            </w:pPr>
            <w:r w:rsidRPr="00481A2E">
              <w:rPr>
                <w:rFonts w:ascii="Times New Roman" w:hAnsi="Times New Roman" w:cs="Times New Roman"/>
                <w:sz w:val="20"/>
                <w:szCs w:val="20"/>
              </w:rPr>
              <w:t>Сроки повышения квалификации</w:t>
            </w:r>
          </w:p>
        </w:tc>
        <w:tc>
          <w:tcPr>
            <w:tcW w:w="1127" w:type="pct"/>
            <w:vAlign w:val="center"/>
          </w:tcPr>
          <w:p w:rsidR="00011E27" w:rsidRPr="00481A2E" w:rsidRDefault="00011E27" w:rsidP="00230F6F">
            <w:pPr>
              <w:widowControl w:val="0"/>
              <w:spacing w:after="0" w:line="240" w:lineRule="auto"/>
              <w:jc w:val="center"/>
              <w:rPr>
                <w:rFonts w:ascii="Times New Roman" w:hAnsi="Times New Roman" w:cs="Times New Roman"/>
                <w:sz w:val="20"/>
                <w:szCs w:val="20"/>
              </w:rPr>
            </w:pPr>
            <w:r w:rsidRPr="00481A2E">
              <w:rPr>
                <w:rFonts w:ascii="Times New Roman" w:hAnsi="Times New Roman" w:cs="Times New Roman"/>
                <w:sz w:val="20"/>
                <w:szCs w:val="20"/>
              </w:rPr>
              <w:t>Направление, программа, тема</w:t>
            </w:r>
          </w:p>
        </w:tc>
      </w:tr>
      <w:tr w:rsidR="00481A2E" w:rsidRPr="00011E27" w:rsidTr="00481A2E">
        <w:tc>
          <w:tcPr>
            <w:tcW w:w="143" w:type="pct"/>
          </w:tcPr>
          <w:p w:rsidR="00011E27" w:rsidRPr="00011E27" w:rsidRDefault="00011E27" w:rsidP="00230F6F">
            <w:pPr>
              <w:pStyle w:val="25"/>
              <w:widowControl w:val="0"/>
              <w:spacing w:after="0" w:line="240" w:lineRule="auto"/>
              <w:rPr>
                <w:rFonts w:ascii="Times New Roman" w:hAnsi="Times New Roman"/>
                <w:sz w:val="20"/>
                <w:szCs w:val="28"/>
              </w:rPr>
            </w:pPr>
            <w:r w:rsidRPr="00011E27">
              <w:rPr>
                <w:rFonts w:ascii="Times New Roman" w:hAnsi="Times New Roman"/>
                <w:sz w:val="20"/>
                <w:szCs w:val="28"/>
              </w:rPr>
              <w:t>1</w:t>
            </w:r>
          </w:p>
        </w:tc>
        <w:tc>
          <w:tcPr>
            <w:tcW w:w="1240" w:type="pct"/>
          </w:tcPr>
          <w:p w:rsidR="00011E27" w:rsidRPr="00011E27" w:rsidRDefault="00011E27" w:rsidP="00230F6F">
            <w:pPr>
              <w:widowControl w:val="0"/>
              <w:tabs>
                <w:tab w:val="left" w:pos="818"/>
              </w:tabs>
              <w:spacing w:after="0" w:line="240" w:lineRule="auto"/>
              <w:rPr>
                <w:rFonts w:ascii="Times New Roman" w:hAnsi="Times New Roman" w:cs="Times New Roman"/>
                <w:sz w:val="24"/>
                <w:szCs w:val="24"/>
              </w:rPr>
            </w:pPr>
            <w:r w:rsidRPr="00011E27">
              <w:rPr>
                <w:rFonts w:ascii="Times New Roman" w:hAnsi="Times New Roman" w:cs="Times New Roman"/>
                <w:sz w:val="24"/>
                <w:szCs w:val="24"/>
              </w:rPr>
              <w:t>Гурин Сергей Александрович</w:t>
            </w:r>
          </w:p>
        </w:tc>
        <w:tc>
          <w:tcPr>
            <w:tcW w:w="1341" w:type="pct"/>
          </w:tcPr>
          <w:p w:rsidR="00011E27" w:rsidRPr="00011E27" w:rsidRDefault="00011E27" w:rsidP="00230F6F">
            <w:pPr>
              <w:pStyle w:val="25"/>
              <w:widowControl w:val="0"/>
              <w:spacing w:after="0" w:line="240" w:lineRule="auto"/>
              <w:rPr>
                <w:rFonts w:ascii="Times New Roman" w:hAnsi="Times New Roman"/>
                <w:sz w:val="20"/>
                <w:szCs w:val="28"/>
              </w:rPr>
            </w:pPr>
            <w:r w:rsidRPr="00011E27">
              <w:rPr>
                <w:rFonts w:ascii="Times New Roman" w:hAnsi="Times New Roman"/>
                <w:sz w:val="20"/>
                <w:szCs w:val="28"/>
              </w:rPr>
              <w:t>Профессиональная переподготовка</w:t>
            </w:r>
            <w:r w:rsidR="00260E77">
              <w:rPr>
                <w:rFonts w:ascii="Times New Roman" w:hAnsi="Times New Roman"/>
                <w:sz w:val="20"/>
                <w:szCs w:val="28"/>
              </w:rPr>
              <w:t>»</w:t>
            </w:r>
          </w:p>
        </w:tc>
        <w:tc>
          <w:tcPr>
            <w:tcW w:w="633" w:type="pct"/>
          </w:tcPr>
          <w:p w:rsidR="00011E27" w:rsidRPr="00011E27" w:rsidRDefault="00011E27" w:rsidP="00230F6F">
            <w:pPr>
              <w:pStyle w:val="25"/>
              <w:widowControl w:val="0"/>
              <w:spacing w:after="0" w:line="240" w:lineRule="auto"/>
              <w:rPr>
                <w:rFonts w:ascii="Times New Roman" w:hAnsi="Times New Roman"/>
                <w:sz w:val="20"/>
              </w:rPr>
            </w:pPr>
            <w:r w:rsidRPr="00011E27">
              <w:rPr>
                <w:rFonts w:ascii="Times New Roman" w:hAnsi="Times New Roman"/>
                <w:sz w:val="20"/>
                <w:szCs w:val="28"/>
              </w:rPr>
              <w:t>КубГУ, филиал в г. Славянск-на-Кубани</w:t>
            </w:r>
          </w:p>
        </w:tc>
        <w:tc>
          <w:tcPr>
            <w:tcW w:w="516" w:type="pct"/>
          </w:tcPr>
          <w:p w:rsidR="00011E27" w:rsidRPr="00011E27" w:rsidRDefault="00011E27" w:rsidP="00230F6F">
            <w:pPr>
              <w:pStyle w:val="25"/>
              <w:widowControl w:val="0"/>
              <w:spacing w:after="0" w:line="240" w:lineRule="auto"/>
              <w:jc w:val="center"/>
              <w:rPr>
                <w:rFonts w:ascii="Times New Roman" w:hAnsi="Times New Roman"/>
                <w:sz w:val="20"/>
              </w:rPr>
            </w:pPr>
            <w:r w:rsidRPr="00011E27">
              <w:rPr>
                <w:rFonts w:ascii="Times New Roman" w:hAnsi="Times New Roman"/>
                <w:sz w:val="20"/>
              </w:rPr>
              <w:t>В течение года</w:t>
            </w:r>
          </w:p>
        </w:tc>
        <w:tc>
          <w:tcPr>
            <w:tcW w:w="1127" w:type="pct"/>
          </w:tcPr>
          <w:p w:rsidR="00011E27" w:rsidRPr="00011E27" w:rsidRDefault="00011E27" w:rsidP="00230F6F">
            <w:pPr>
              <w:pStyle w:val="25"/>
              <w:widowControl w:val="0"/>
              <w:spacing w:after="0" w:line="240" w:lineRule="auto"/>
              <w:rPr>
                <w:rFonts w:ascii="Times New Roman" w:hAnsi="Times New Roman"/>
                <w:sz w:val="20"/>
              </w:rPr>
            </w:pPr>
            <w:r w:rsidRPr="00011E27">
              <w:rPr>
                <w:rFonts w:ascii="Times New Roman" w:hAnsi="Times New Roman"/>
                <w:sz w:val="20"/>
              </w:rPr>
              <w:t>Интерактивные технологии и активные методы обучения</w:t>
            </w:r>
          </w:p>
        </w:tc>
      </w:tr>
      <w:tr w:rsidR="00481A2E" w:rsidRPr="00011E27" w:rsidTr="00481A2E">
        <w:tc>
          <w:tcPr>
            <w:tcW w:w="143" w:type="pct"/>
          </w:tcPr>
          <w:p w:rsidR="00011E27" w:rsidRPr="00011E27" w:rsidRDefault="00011E27" w:rsidP="00230F6F">
            <w:pPr>
              <w:pStyle w:val="25"/>
              <w:widowControl w:val="0"/>
              <w:spacing w:after="0" w:line="240" w:lineRule="auto"/>
              <w:rPr>
                <w:rFonts w:ascii="Times New Roman" w:hAnsi="Times New Roman"/>
                <w:sz w:val="20"/>
                <w:szCs w:val="28"/>
              </w:rPr>
            </w:pPr>
            <w:r w:rsidRPr="00011E27">
              <w:rPr>
                <w:rFonts w:ascii="Times New Roman" w:hAnsi="Times New Roman"/>
                <w:sz w:val="20"/>
                <w:szCs w:val="28"/>
              </w:rPr>
              <w:t>2</w:t>
            </w:r>
          </w:p>
        </w:tc>
        <w:tc>
          <w:tcPr>
            <w:tcW w:w="1240" w:type="pct"/>
          </w:tcPr>
          <w:p w:rsidR="00011E27" w:rsidRPr="00011E27" w:rsidRDefault="00011E27" w:rsidP="00230F6F">
            <w:pPr>
              <w:widowControl w:val="0"/>
              <w:spacing w:after="0" w:line="240" w:lineRule="auto"/>
              <w:rPr>
                <w:rFonts w:ascii="Times New Roman" w:hAnsi="Times New Roman" w:cs="Times New Roman"/>
                <w:sz w:val="24"/>
                <w:szCs w:val="24"/>
              </w:rPr>
            </w:pPr>
            <w:r w:rsidRPr="00011E27">
              <w:rPr>
                <w:rFonts w:ascii="Times New Roman" w:hAnsi="Times New Roman" w:cs="Times New Roman"/>
                <w:sz w:val="24"/>
                <w:szCs w:val="24"/>
              </w:rPr>
              <w:t>Масюкевич Светлана Григорьевна</w:t>
            </w:r>
          </w:p>
        </w:tc>
        <w:tc>
          <w:tcPr>
            <w:tcW w:w="1341" w:type="pct"/>
          </w:tcPr>
          <w:p w:rsidR="00011E27" w:rsidRPr="00011E27" w:rsidRDefault="00011E27" w:rsidP="00230F6F">
            <w:pPr>
              <w:pStyle w:val="25"/>
              <w:widowControl w:val="0"/>
              <w:spacing w:after="0" w:line="240" w:lineRule="auto"/>
              <w:rPr>
                <w:rFonts w:ascii="Times New Roman" w:hAnsi="Times New Roman"/>
                <w:sz w:val="20"/>
                <w:szCs w:val="28"/>
              </w:rPr>
            </w:pPr>
            <w:r w:rsidRPr="00011E27">
              <w:rPr>
                <w:rFonts w:ascii="Times New Roman" w:hAnsi="Times New Roman"/>
                <w:sz w:val="20"/>
                <w:szCs w:val="28"/>
              </w:rPr>
              <w:t>Самоподготовка</w:t>
            </w:r>
          </w:p>
        </w:tc>
        <w:tc>
          <w:tcPr>
            <w:tcW w:w="633" w:type="pct"/>
          </w:tcPr>
          <w:p w:rsidR="00011E27" w:rsidRPr="00011E27" w:rsidRDefault="00011E27" w:rsidP="00230F6F">
            <w:pPr>
              <w:pStyle w:val="25"/>
              <w:widowControl w:val="0"/>
              <w:spacing w:after="0" w:line="240" w:lineRule="auto"/>
              <w:rPr>
                <w:rFonts w:ascii="Times New Roman" w:hAnsi="Times New Roman"/>
                <w:sz w:val="20"/>
                <w:szCs w:val="28"/>
              </w:rPr>
            </w:pPr>
            <w:r w:rsidRPr="00011E27">
              <w:rPr>
                <w:rFonts w:ascii="Times New Roman" w:hAnsi="Times New Roman"/>
                <w:sz w:val="20"/>
                <w:szCs w:val="28"/>
              </w:rPr>
              <w:t>ССХТ</w:t>
            </w:r>
          </w:p>
        </w:tc>
        <w:tc>
          <w:tcPr>
            <w:tcW w:w="516" w:type="pct"/>
          </w:tcPr>
          <w:p w:rsidR="00011E27" w:rsidRPr="00011E27" w:rsidRDefault="00011E27" w:rsidP="00230F6F">
            <w:pPr>
              <w:pStyle w:val="25"/>
              <w:widowControl w:val="0"/>
              <w:spacing w:after="0" w:line="240" w:lineRule="auto"/>
              <w:jc w:val="center"/>
              <w:rPr>
                <w:rFonts w:ascii="Times New Roman" w:hAnsi="Times New Roman"/>
                <w:sz w:val="20"/>
                <w:szCs w:val="28"/>
              </w:rPr>
            </w:pPr>
            <w:r w:rsidRPr="00011E27">
              <w:rPr>
                <w:rFonts w:ascii="Times New Roman" w:hAnsi="Times New Roman"/>
                <w:sz w:val="20"/>
                <w:szCs w:val="28"/>
              </w:rPr>
              <w:t>В течении года</w:t>
            </w:r>
          </w:p>
        </w:tc>
        <w:tc>
          <w:tcPr>
            <w:tcW w:w="1127" w:type="pct"/>
          </w:tcPr>
          <w:p w:rsidR="00011E27" w:rsidRPr="00011E27" w:rsidRDefault="00011E27" w:rsidP="00230F6F">
            <w:pPr>
              <w:pStyle w:val="25"/>
              <w:widowControl w:val="0"/>
              <w:spacing w:after="0" w:line="240" w:lineRule="auto"/>
              <w:jc w:val="center"/>
              <w:rPr>
                <w:rFonts w:ascii="Times New Roman" w:hAnsi="Times New Roman"/>
                <w:sz w:val="20"/>
                <w:szCs w:val="28"/>
              </w:rPr>
            </w:pPr>
          </w:p>
        </w:tc>
      </w:tr>
      <w:tr w:rsidR="00481A2E" w:rsidRPr="00011E27" w:rsidTr="00481A2E">
        <w:tc>
          <w:tcPr>
            <w:tcW w:w="143" w:type="pct"/>
          </w:tcPr>
          <w:p w:rsidR="00011E27" w:rsidRPr="00011E27" w:rsidRDefault="00011E27" w:rsidP="00230F6F">
            <w:pPr>
              <w:pStyle w:val="25"/>
              <w:widowControl w:val="0"/>
              <w:spacing w:after="0" w:line="240" w:lineRule="auto"/>
              <w:rPr>
                <w:rFonts w:ascii="Times New Roman" w:hAnsi="Times New Roman"/>
                <w:sz w:val="20"/>
                <w:szCs w:val="28"/>
              </w:rPr>
            </w:pPr>
            <w:r w:rsidRPr="00011E27">
              <w:rPr>
                <w:rFonts w:ascii="Times New Roman" w:hAnsi="Times New Roman"/>
                <w:sz w:val="20"/>
                <w:szCs w:val="28"/>
              </w:rPr>
              <w:t>3</w:t>
            </w:r>
          </w:p>
        </w:tc>
        <w:tc>
          <w:tcPr>
            <w:tcW w:w="1240" w:type="pct"/>
          </w:tcPr>
          <w:p w:rsidR="00011E27" w:rsidRPr="00011E27" w:rsidRDefault="00011E27" w:rsidP="00230F6F">
            <w:pPr>
              <w:widowControl w:val="0"/>
              <w:spacing w:after="0" w:line="240" w:lineRule="auto"/>
              <w:rPr>
                <w:rFonts w:ascii="Times New Roman" w:hAnsi="Times New Roman" w:cs="Times New Roman"/>
                <w:sz w:val="24"/>
                <w:szCs w:val="24"/>
              </w:rPr>
            </w:pPr>
            <w:r w:rsidRPr="00011E27">
              <w:rPr>
                <w:rFonts w:ascii="Times New Roman" w:hAnsi="Times New Roman" w:cs="Times New Roman"/>
                <w:sz w:val="24"/>
                <w:szCs w:val="24"/>
              </w:rPr>
              <w:t>Пивоваров Сергей Александрович</w:t>
            </w:r>
          </w:p>
        </w:tc>
        <w:tc>
          <w:tcPr>
            <w:tcW w:w="1341" w:type="pct"/>
            <w:shd w:val="clear" w:color="auto" w:fill="auto"/>
          </w:tcPr>
          <w:p w:rsidR="00011E27" w:rsidRPr="00011E27" w:rsidRDefault="00011E27" w:rsidP="00230F6F">
            <w:pPr>
              <w:pStyle w:val="25"/>
              <w:widowControl w:val="0"/>
              <w:spacing w:after="0" w:line="240" w:lineRule="auto"/>
              <w:rPr>
                <w:rFonts w:ascii="Times New Roman" w:hAnsi="Times New Roman"/>
                <w:sz w:val="20"/>
                <w:szCs w:val="28"/>
              </w:rPr>
            </w:pPr>
            <w:r w:rsidRPr="00011E27">
              <w:rPr>
                <w:rFonts w:ascii="Times New Roman" w:hAnsi="Times New Roman"/>
                <w:sz w:val="20"/>
                <w:szCs w:val="28"/>
              </w:rPr>
              <w:t>Профессиональная переподготовка</w:t>
            </w:r>
          </w:p>
        </w:tc>
        <w:tc>
          <w:tcPr>
            <w:tcW w:w="633" w:type="pct"/>
            <w:shd w:val="clear" w:color="auto" w:fill="auto"/>
          </w:tcPr>
          <w:p w:rsidR="00011E27" w:rsidRPr="00011E27" w:rsidRDefault="00011E27" w:rsidP="00230F6F">
            <w:pPr>
              <w:pStyle w:val="25"/>
              <w:widowControl w:val="0"/>
              <w:spacing w:after="0" w:line="240" w:lineRule="auto"/>
              <w:jc w:val="center"/>
              <w:rPr>
                <w:rFonts w:ascii="Times New Roman" w:hAnsi="Times New Roman"/>
                <w:sz w:val="20"/>
                <w:szCs w:val="28"/>
              </w:rPr>
            </w:pPr>
            <w:r w:rsidRPr="00011E27">
              <w:rPr>
                <w:rFonts w:ascii="Times New Roman" w:hAnsi="Times New Roman"/>
                <w:sz w:val="20"/>
                <w:szCs w:val="28"/>
              </w:rPr>
              <w:t>Академия РОСТСЕЛЬМАШ</w:t>
            </w:r>
          </w:p>
        </w:tc>
        <w:tc>
          <w:tcPr>
            <w:tcW w:w="516" w:type="pct"/>
            <w:shd w:val="clear" w:color="auto" w:fill="auto"/>
          </w:tcPr>
          <w:p w:rsidR="00011E27" w:rsidRPr="00011E27" w:rsidRDefault="00011E27" w:rsidP="00230F6F">
            <w:pPr>
              <w:pStyle w:val="25"/>
              <w:widowControl w:val="0"/>
              <w:spacing w:after="0" w:line="240" w:lineRule="auto"/>
              <w:jc w:val="center"/>
              <w:rPr>
                <w:rFonts w:ascii="Times New Roman" w:hAnsi="Times New Roman"/>
                <w:sz w:val="20"/>
                <w:szCs w:val="28"/>
              </w:rPr>
            </w:pPr>
            <w:r w:rsidRPr="00011E27">
              <w:rPr>
                <w:rFonts w:ascii="Times New Roman" w:hAnsi="Times New Roman"/>
                <w:sz w:val="20"/>
                <w:szCs w:val="28"/>
              </w:rPr>
              <w:t>Сентябрь-январь</w:t>
            </w:r>
          </w:p>
        </w:tc>
        <w:tc>
          <w:tcPr>
            <w:tcW w:w="1127" w:type="pct"/>
            <w:shd w:val="clear" w:color="auto" w:fill="auto"/>
          </w:tcPr>
          <w:p w:rsidR="00011E27" w:rsidRPr="00011E27" w:rsidRDefault="00011E27" w:rsidP="00230F6F">
            <w:pPr>
              <w:pStyle w:val="25"/>
              <w:widowControl w:val="0"/>
              <w:spacing w:after="0" w:line="240" w:lineRule="auto"/>
              <w:jc w:val="center"/>
              <w:rPr>
                <w:rFonts w:ascii="Times New Roman" w:hAnsi="Times New Roman"/>
                <w:sz w:val="20"/>
                <w:szCs w:val="28"/>
              </w:rPr>
            </w:pPr>
            <w:r w:rsidRPr="00011E27">
              <w:rPr>
                <w:rFonts w:ascii="Times New Roman" w:hAnsi="Times New Roman"/>
                <w:sz w:val="20"/>
                <w:szCs w:val="28"/>
              </w:rPr>
              <w:t>Продуктовая линейка, конструктивные особенности тракторов и почвообрабатывающей техники</w:t>
            </w:r>
          </w:p>
        </w:tc>
      </w:tr>
      <w:tr w:rsidR="00481A2E" w:rsidRPr="00011E27" w:rsidTr="00481A2E">
        <w:tc>
          <w:tcPr>
            <w:tcW w:w="143" w:type="pct"/>
          </w:tcPr>
          <w:p w:rsidR="00011E27" w:rsidRPr="00011E27" w:rsidRDefault="00011E27" w:rsidP="00230F6F">
            <w:pPr>
              <w:pStyle w:val="25"/>
              <w:widowControl w:val="0"/>
              <w:spacing w:after="0" w:line="240" w:lineRule="auto"/>
              <w:rPr>
                <w:rFonts w:ascii="Times New Roman" w:hAnsi="Times New Roman"/>
                <w:sz w:val="20"/>
                <w:szCs w:val="28"/>
              </w:rPr>
            </w:pPr>
            <w:r w:rsidRPr="00011E27">
              <w:rPr>
                <w:rFonts w:ascii="Times New Roman" w:hAnsi="Times New Roman"/>
                <w:sz w:val="20"/>
                <w:szCs w:val="28"/>
              </w:rPr>
              <w:t>4</w:t>
            </w:r>
          </w:p>
        </w:tc>
        <w:tc>
          <w:tcPr>
            <w:tcW w:w="1240" w:type="pct"/>
          </w:tcPr>
          <w:p w:rsidR="00011E27" w:rsidRPr="00011E27" w:rsidRDefault="00011E27" w:rsidP="00230F6F">
            <w:pPr>
              <w:widowControl w:val="0"/>
              <w:spacing w:after="0" w:line="240" w:lineRule="auto"/>
              <w:rPr>
                <w:rFonts w:ascii="Times New Roman" w:hAnsi="Times New Roman" w:cs="Times New Roman"/>
                <w:sz w:val="24"/>
                <w:szCs w:val="24"/>
              </w:rPr>
            </w:pPr>
            <w:r w:rsidRPr="00011E27">
              <w:rPr>
                <w:rFonts w:ascii="Times New Roman" w:hAnsi="Times New Roman" w:cs="Times New Roman"/>
                <w:sz w:val="24"/>
                <w:szCs w:val="24"/>
              </w:rPr>
              <w:t>Прудников Василий Семенович</w:t>
            </w:r>
          </w:p>
        </w:tc>
        <w:tc>
          <w:tcPr>
            <w:tcW w:w="1341" w:type="pct"/>
          </w:tcPr>
          <w:p w:rsidR="00011E27" w:rsidRPr="00011E27" w:rsidRDefault="00011E27" w:rsidP="00230F6F">
            <w:pPr>
              <w:pStyle w:val="25"/>
              <w:widowControl w:val="0"/>
              <w:spacing w:after="0" w:line="240" w:lineRule="auto"/>
              <w:rPr>
                <w:rFonts w:ascii="Times New Roman" w:hAnsi="Times New Roman"/>
                <w:sz w:val="20"/>
                <w:szCs w:val="28"/>
              </w:rPr>
            </w:pPr>
            <w:r w:rsidRPr="00011E27">
              <w:rPr>
                <w:rFonts w:ascii="Times New Roman" w:hAnsi="Times New Roman"/>
                <w:sz w:val="20"/>
                <w:szCs w:val="28"/>
              </w:rPr>
              <w:t>Не планируется</w:t>
            </w:r>
          </w:p>
        </w:tc>
        <w:tc>
          <w:tcPr>
            <w:tcW w:w="633" w:type="pct"/>
          </w:tcPr>
          <w:p w:rsidR="00011E27" w:rsidRPr="00011E27" w:rsidRDefault="00011E27" w:rsidP="00230F6F">
            <w:pPr>
              <w:pStyle w:val="25"/>
              <w:widowControl w:val="0"/>
              <w:spacing w:after="0" w:line="240" w:lineRule="auto"/>
              <w:jc w:val="center"/>
              <w:rPr>
                <w:rFonts w:ascii="Times New Roman" w:hAnsi="Times New Roman"/>
                <w:sz w:val="20"/>
                <w:szCs w:val="28"/>
              </w:rPr>
            </w:pPr>
          </w:p>
        </w:tc>
        <w:tc>
          <w:tcPr>
            <w:tcW w:w="516" w:type="pct"/>
          </w:tcPr>
          <w:p w:rsidR="00011E27" w:rsidRPr="00011E27" w:rsidRDefault="00011E27" w:rsidP="00230F6F">
            <w:pPr>
              <w:pStyle w:val="25"/>
              <w:widowControl w:val="0"/>
              <w:spacing w:after="0" w:line="240" w:lineRule="auto"/>
              <w:jc w:val="center"/>
              <w:rPr>
                <w:rFonts w:ascii="Times New Roman" w:hAnsi="Times New Roman"/>
                <w:sz w:val="20"/>
                <w:szCs w:val="28"/>
              </w:rPr>
            </w:pPr>
          </w:p>
        </w:tc>
        <w:tc>
          <w:tcPr>
            <w:tcW w:w="1127" w:type="pct"/>
          </w:tcPr>
          <w:p w:rsidR="00011E27" w:rsidRPr="00011E27" w:rsidRDefault="00011E27" w:rsidP="00230F6F">
            <w:pPr>
              <w:pStyle w:val="25"/>
              <w:widowControl w:val="0"/>
              <w:spacing w:after="0" w:line="240" w:lineRule="auto"/>
              <w:jc w:val="center"/>
              <w:rPr>
                <w:rFonts w:ascii="Times New Roman" w:hAnsi="Times New Roman"/>
                <w:sz w:val="20"/>
                <w:szCs w:val="28"/>
              </w:rPr>
            </w:pPr>
          </w:p>
        </w:tc>
      </w:tr>
      <w:tr w:rsidR="00481A2E" w:rsidRPr="00011E27" w:rsidTr="00481A2E">
        <w:tc>
          <w:tcPr>
            <w:tcW w:w="143" w:type="pct"/>
          </w:tcPr>
          <w:p w:rsidR="00011E27" w:rsidRPr="00011E27" w:rsidRDefault="00011E27" w:rsidP="00230F6F">
            <w:pPr>
              <w:pStyle w:val="25"/>
              <w:widowControl w:val="0"/>
              <w:spacing w:after="0" w:line="240" w:lineRule="auto"/>
              <w:rPr>
                <w:rFonts w:ascii="Times New Roman" w:hAnsi="Times New Roman"/>
                <w:sz w:val="20"/>
                <w:szCs w:val="28"/>
              </w:rPr>
            </w:pPr>
            <w:r w:rsidRPr="00011E27">
              <w:rPr>
                <w:rFonts w:ascii="Times New Roman" w:hAnsi="Times New Roman"/>
                <w:sz w:val="20"/>
                <w:szCs w:val="28"/>
              </w:rPr>
              <w:t>5</w:t>
            </w:r>
          </w:p>
        </w:tc>
        <w:tc>
          <w:tcPr>
            <w:tcW w:w="1240" w:type="pct"/>
          </w:tcPr>
          <w:p w:rsidR="00011E27" w:rsidRPr="00011E27" w:rsidRDefault="00011E27" w:rsidP="00230F6F">
            <w:pPr>
              <w:widowControl w:val="0"/>
              <w:spacing w:after="0" w:line="240" w:lineRule="auto"/>
              <w:rPr>
                <w:rFonts w:ascii="Times New Roman" w:hAnsi="Times New Roman" w:cs="Times New Roman"/>
                <w:sz w:val="24"/>
                <w:szCs w:val="24"/>
              </w:rPr>
            </w:pPr>
            <w:r w:rsidRPr="00011E27">
              <w:rPr>
                <w:rFonts w:ascii="Times New Roman" w:hAnsi="Times New Roman" w:cs="Times New Roman"/>
                <w:sz w:val="24"/>
                <w:szCs w:val="24"/>
              </w:rPr>
              <w:t>Пустовалов Сергей Викторович</w:t>
            </w:r>
          </w:p>
        </w:tc>
        <w:tc>
          <w:tcPr>
            <w:tcW w:w="1341" w:type="pct"/>
          </w:tcPr>
          <w:p w:rsidR="00011E27" w:rsidRPr="00011E27" w:rsidRDefault="00011E27" w:rsidP="00230F6F">
            <w:pPr>
              <w:pStyle w:val="25"/>
              <w:widowControl w:val="0"/>
              <w:spacing w:after="0" w:line="240" w:lineRule="auto"/>
              <w:rPr>
                <w:rFonts w:ascii="Times New Roman" w:hAnsi="Times New Roman"/>
                <w:sz w:val="20"/>
                <w:szCs w:val="28"/>
              </w:rPr>
            </w:pPr>
            <w:r w:rsidRPr="00011E27">
              <w:rPr>
                <w:rFonts w:ascii="Times New Roman" w:hAnsi="Times New Roman"/>
                <w:sz w:val="20"/>
                <w:szCs w:val="28"/>
              </w:rPr>
              <w:t>Не планируется</w:t>
            </w:r>
          </w:p>
        </w:tc>
        <w:tc>
          <w:tcPr>
            <w:tcW w:w="633" w:type="pct"/>
          </w:tcPr>
          <w:p w:rsidR="00011E27" w:rsidRPr="00011E27" w:rsidRDefault="00011E27" w:rsidP="00230F6F">
            <w:pPr>
              <w:pStyle w:val="25"/>
              <w:widowControl w:val="0"/>
              <w:spacing w:after="0" w:line="240" w:lineRule="auto"/>
              <w:jc w:val="center"/>
              <w:rPr>
                <w:rFonts w:ascii="Times New Roman" w:hAnsi="Times New Roman"/>
                <w:sz w:val="20"/>
                <w:szCs w:val="28"/>
              </w:rPr>
            </w:pPr>
          </w:p>
        </w:tc>
        <w:tc>
          <w:tcPr>
            <w:tcW w:w="516" w:type="pct"/>
          </w:tcPr>
          <w:p w:rsidR="00011E27" w:rsidRPr="00011E27" w:rsidRDefault="00011E27" w:rsidP="00230F6F">
            <w:pPr>
              <w:pStyle w:val="25"/>
              <w:widowControl w:val="0"/>
              <w:spacing w:after="0" w:line="240" w:lineRule="auto"/>
              <w:jc w:val="center"/>
              <w:rPr>
                <w:rFonts w:ascii="Times New Roman" w:hAnsi="Times New Roman"/>
                <w:sz w:val="20"/>
                <w:szCs w:val="28"/>
              </w:rPr>
            </w:pPr>
          </w:p>
        </w:tc>
        <w:tc>
          <w:tcPr>
            <w:tcW w:w="1127" w:type="pct"/>
          </w:tcPr>
          <w:p w:rsidR="00011E27" w:rsidRPr="00011E27" w:rsidRDefault="00011E27" w:rsidP="00230F6F">
            <w:pPr>
              <w:pStyle w:val="25"/>
              <w:widowControl w:val="0"/>
              <w:spacing w:after="0" w:line="240" w:lineRule="auto"/>
              <w:rPr>
                <w:rFonts w:ascii="Times New Roman" w:hAnsi="Times New Roman"/>
                <w:sz w:val="20"/>
                <w:szCs w:val="28"/>
              </w:rPr>
            </w:pPr>
          </w:p>
        </w:tc>
      </w:tr>
    </w:tbl>
    <w:p w:rsidR="009506F2" w:rsidRDefault="00011E27" w:rsidP="00230F6F">
      <w:pPr>
        <w:widowControl w:val="0"/>
        <w:spacing w:after="0" w:line="240" w:lineRule="auto"/>
        <w:rPr>
          <w:rFonts w:ascii="Times New Roman" w:hAnsi="Times New Roman" w:cs="Times New Roman"/>
          <w:sz w:val="20"/>
          <w:szCs w:val="24"/>
        </w:rPr>
      </w:pPr>
      <w:r w:rsidRPr="00011E27">
        <w:rPr>
          <w:rFonts w:ascii="Times New Roman" w:hAnsi="Times New Roman" w:cs="Times New Roman"/>
          <w:sz w:val="20"/>
          <w:szCs w:val="24"/>
        </w:rPr>
        <w:t xml:space="preserve">Если выбран пункт </w:t>
      </w:r>
      <w:r w:rsidR="00260E77">
        <w:rPr>
          <w:rFonts w:ascii="Times New Roman" w:hAnsi="Times New Roman" w:cs="Times New Roman"/>
          <w:sz w:val="20"/>
          <w:szCs w:val="24"/>
        </w:rPr>
        <w:t>«</w:t>
      </w:r>
      <w:r w:rsidRPr="00011E27">
        <w:rPr>
          <w:rFonts w:ascii="Times New Roman" w:hAnsi="Times New Roman" w:cs="Times New Roman"/>
          <w:sz w:val="20"/>
          <w:szCs w:val="24"/>
        </w:rPr>
        <w:t>самообразование</w:t>
      </w:r>
      <w:r w:rsidR="00260E77">
        <w:rPr>
          <w:rFonts w:ascii="Times New Roman" w:hAnsi="Times New Roman" w:cs="Times New Roman"/>
          <w:sz w:val="20"/>
          <w:szCs w:val="24"/>
        </w:rPr>
        <w:t>»</w:t>
      </w:r>
      <w:r w:rsidRPr="00011E27">
        <w:rPr>
          <w:rFonts w:ascii="Times New Roman" w:hAnsi="Times New Roman" w:cs="Times New Roman"/>
          <w:sz w:val="20"/>
          <w:szCs w:val="24"/>
        </w:rPr>
        <w:t>, то необходимо записать в остальные разделы тему самообразования преподавателя.</w:t>
      </w:r>
      <w:r w:rsidR="009506F2">
        <w:rPr>
          <w:rFonts w:ascii="Times New Roman" w:hAnsi="Times New Roman" w:cs="Times New Roman"/>
          <w:sz w:val="20"/>
          <w:szCs w:val="24"/>
        </w:rPr>
        <w:br w:type="page"/>
      </w:r>
    </w:p>
    <w:p w:rsidR="00011E27" w:rsidRPr="00011E27" w:rsidRDefault="00011E27" w:rsidP="00230F6F">
      <w:pPr>
        <w:widowControl w:val="0"/>
        <w:spacing w:after="0" w:line="240" w:lineRule="auto"/>
        <w:jc w:val="center"/>
        <w:rPr>
          <w:rFonts w:ascii="Times New Roman" w:hAnsi="Times New Roman" w:cs="Times New Roman"/>
          <w:b/>
          <w:sz w:val="24"/>
          <w:szCs w:val="24"/>
        </w:rPr>
      </w:pPr>
      <w:r w:rsidRPr="00011E27">
        <w:rPr>
          <w:rFonts w:ascii="Times New Roman" w:hAnsi="Times New Roman" w:cs="Times New Roman"/>
          <w:b/>
          <w:sz w:val="24"/>
          <w:szCs w:val="24"/>
        </w:rPr>
        <w:t>5. ИЗУЧЕНИЕ, ОБОБЩЕНИЕ И РАСПРОСТРАНЕНИЕ ПЕДАГОГИЧЕСКОГО ОПЫТА</w:t>
      </w:r>
    </w:p>
    <w:tbl>
      <w:tblPr>
        <w:tblStyle w:val="a4"/>
        <w:tblW w:w="0" w:type="auto"/>
        <w:tblLook w:val="04A0" w:firstRow="1" w:lastRow="0" w:firstColumn="1" w:lastColumn="0" w:noHBand="0" w:noVBand="1"/>
      </w:tblPr>
      <w:tblGrid>
        <w:gridCol w:w="903"/>
        <w:gridCol w:w="5896"/>
        <w:gridCol w:w="3069"/>
        <w:gridCol w:w="2303"/>
        <w:gridCol w:w="2389"/>
      </w:tblGrid>
      <w:tr w:rsidR="009506F2" w:rsidRPr="009506F2" w:rsidTr="009506F2">
        <w:tc>
          <w:tcPr>
            <w:tcW w:w="903" w:type="dxa"/>
            <w:vAlign w:val="center"/>
          </w:tcPr>
          <w:p w:rsidR="009506F2" w:rsidRPr="009506F2" w:rsidRDefault="009506F2" w:rsidP="00230F6F">
            <w:pPr>
              <w:widowControl w:val="0"/>
              <w:jc w:val="center"/>
              <w:rPr>
                <w:rFonts w:ascii="Times New Roman" w:hAnsi="Times New Roman" w:cs="Times New Roman"/>
                <w:b/>
                <w:sz w:val="20"/>
                <w:szCs w:val="20"/>
              </w:rPr>
            </w:pPr>
            <w:r w:rsidRPr="009506F2">
              <w:rPr>
                <w:rFonts w:ascii="Times New Roman" w:hAnsi="Times New Roman" w:cs="Times New Roman"/>
                <w:b/>
                <w:sz w:val="20"/>
                <w:szCs w:val="20"/>
              </w:rPr>
              <w:t>№ п/п</w:t>
            </w:r>
          </w:p>
        </w:tc>
        <w:tc>
          <w:tcPr>
            <w:tcW w:w="5896" w:type="dxa"/>
            <w:vAlign w:val="center"/>
          </w:tcPr>
          <w:p w:rsidR="009506F2" w:rsidRPr="009506F2" w:rsidRDefault="009506F2" w:rsidP="00230F6F">
            <w:pPr>
              <w:widowControl w:val="0"/>
              <w:jc w:val="center"/>
              <w:rPr>
                <w:rFonts w:ascii="Times New Roman" w:hAnsi="Times New Roman" w:cs="Times New Roman"/>
                <w:b/>
                <w:sz w:val="20"/>
                <w:szCs w:val="20"/>
              </w:rPr>
            </w:pPr>
            <w:r w:rsidRPr="009506F2">
              <w:rPr>
                <w:rFonts w:ascii="Times New Roman" w:hAnsi="Times New Roman" w:cs="Times New Roman"/>
                <w:b/>
                <w:sz w:val="20"/>
                <w:szCs w:val="20"/>
              </w:rPr>
              <w:t>Содержание работы</w:t>
            </w:r>
          </w:p>
        </w:tc>
        <w:tc>
          <w:tcPr>
            <w:tcW w:w="3069" w:type="dxa"/>
            <w:vAlign w:val="center"/>
          </w:tcPr>
          <w:p w:rsidR="009506F2" w:rsidRPr="009506F2" w:rsidRDefault="009506F2" w:rsidP="00230F6F">
            <w:pPr>
              <w:widowControl w:val="0"/>
              <w:jc w:val="center"/>
              <w:rPr>
                <w:rFonts w:ascii="Times New Roman" w:hAnsi="Times New Roman" w:cs="Times New Roman"/>
                <w:b/>
                <w:sz w:val="20"/>
                <w:szCs w:val="20"/>
              </w:rPr>
            </w:pPr>
            <w:r w:rsidRPr="009506F2">
              <w:rPr>
                <w:rFonts w:ascii="Times New Roman" w:hAnsi="Times New Roman" w:cs="Times New Roman"/>
                <w:b/>
                <w:sz w:val="20"/>
                <w:szCs w:val="20"/>
              </w:rPr>
              <w:t>Результативность/итоговый материал</w:t>
            </w:r>
          </w:p>
        </w:tc>
        <w:tc>
          <w:tcPr>
            <w:tcW w:w="2303" w:type="dxa"/>
            <w:vAlign w:val="center"/>
          </w:tcPr>
          <w:p w:rsidR="009506F2" w:rsidRPr="009506F2" w:rsidRDefault="009506F2" w:rsidP="00230F6F">
            <w:pPr>
              <w:widowControl w:val="0"/>
              <w:jc w:val="center"/>
              <w:rPr>
                <w:rFonts w:ascii="Times New Roman" w:hAnsi="Times New Roman" w:cs="Times New Roman"/>
                <w:b/>
                <w:sz w:val="20"/>
                <w:szCs w:val="20"/>
              </w:rPr>
            </w:pPr>
            <w:r w:rsidRPr="009506F2">
              <w:rPr>
                <w:rFonts w:ascii="Times New Roman" w:hAnsi="Times New Roman" w:cs="Times New Roman"/>
                <w:b/>
                <w:sz w:val="20"/>
                <w:szCs w:val="20"/>
              </w:rPr>
              <w:t>Календарные сроки</w:t>
            </w:r>
          </w:p>
        </w:tc>
        <w:tc>
          <w:tcPr>
            <w:tcW w:w="2389" w:type="dxa"/>
            <w:vAlign w:val="center"/>
          </w:tcPr>
          <w:p w:rsidR="009506F2" w:rsidRPr="009506F2" w:rsidRDefault="009506F2" w:rsidP="00230F6F">
            <w:pPr>
              <w:widowControl w:val="0"/>
              <w:jc w:val="center"/>
              <w:rPr>
                <w:rFonts w:ascii="Times New Roman" w:hAnsi="Times New Roman" w:cs="Times New Roman"/>
                <w:b/>
                <w:sz w:val="20"/>
                <w:szCs w:val="20"/>
              </w:rPr>
            </w:pPr>
            <w:r w:rsidRPr="009506F2">
              <w:rPr>
                <w:rFonts w:ascii="Times New Roman" w:hAnsi="Times New Roman" w:cs="Times New Roman"/>
                <w:b/>
                <w:sz w:val="20"/>
                <w:szCs w:val="20"/>
              </w:rPr>
              <w:t>Ф.И.О. ответственных</w:t>
            </w:r>
            <w:r w:rsidRPr="009506F2">
              <w:rPr>
                <w:rFonts w:ascii="Times New Roman" w:hAnsi="Times New Roman" w:cs="Times New Roman"/>
                <w:b/>
                <w:sz w:val="20"/>
                <w:szCs w:val="20"/>
              </w:rPr>
              <w:br/>
              <w:t>за исполнение</w:t>
            </w:r>
          </w:p>
        </w:tc>
      </w:tr>
      <w:tr w:rsidR="00011E27" w:rsidRPr="00011E27" w:rsidTr="009506F2">
        <w:tc>
          <w:tcPr>
            <w:tcW w:w="903"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1</w:t>
            </w:r>
          </w:p>
        </w:tc>
        <w:tc>
          <w:tcPr>
            <w:tcW w:w="5896" w:type="dxa"/>
          </w:tcPr>
          <w:p w:rsidR="00011E27" w:rsidRPr="00011E27" w:rsidRDefault="00011E27" w:rsidP="00230F6F">
            <w:pPr>
              <w:widowControl w:val="0"/>
              <w:rPr>
                <w:rFonts w:ascii="Times New Roman" w:hAnsi="Times New Roman" w:cs="Times New Roman"/>
                <w:sz w:val="24"/>
                <w:szCs w:val="24"/>
              </w:rPr>
            </w:pPr>
            <w:r w:rsidRPr="00011E27">
              <w:rPr>
                <w:rFonts w:ascii="Times New Roman" w:hAnsi="Times New Roman" w:cs="Times New Roman"/>
                <w:sz w:val="24"/>
                <w:szCs w:val="24"/>
              </w:rPr>
              <w:t xml:space="preserve">Проведение открытого урока по </w:t>
            </w:r>
            <w:r w:rsidRPr="00011E27">
              <w:rPr>
                <w:rFonts w:ascii="Times New Roman" w:eastAsia="Times New Roman" w:hAnsi="Times New Roman" w:cs="Times New Roman"/>
                <w:sz w:val="24"/>
                <w:szCs w:val="24"/>
              </w:rPr>
              <w:t>профессиональному модулю МДК 01.01</w:t>
            </w:r>
          </w:p>
        </w:tc>
        <w:tc>
          <w:tcPr>
            <w:tcW w:w="3069"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Методическая разработка урока</w:t>
            </w:r>
          </w:p>
        </w:tc>
        <w:tc>
          <w:tcPr>
            <w:tcW w:w="2303"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1 семестр</w:t>
            </w:r>
          </w:p>
        </w:tc>
        <w:tc>
          <w:tcPr>
            <w:tcW w:w="2389" w:type="dxa"/>
          </w:tcPr>
          <w:p w:rsidR="00011E27" w:rsidRPr="00011E27" w:rsidRDefault="00011E27" w:rsidP="00230F6F">
            <w:pPr>
              <w:widowControl w:val="0"/>
              <w:tabs>
                <w:tab w:val="left" w:pos="818"/>
              </w:tabs>
              <w:jc w:val="center"/>
              <w:rPr>
                <w:rFonts w:ascii="Times New Roman" w:hAnsi="Times New Roman" w:cs="Times New Roman"/>
                <w:sz w:val="24"/>
                <w:szCs w:val="24"/>
              </w:rPr>
            </w:pPr>
            <w:r w:rsidRPr="00011E27">
              <w:rPr>
                <w:rFonts w:ascii="Times New Roman" w:hAnsi="Times New Roman" w:cs="Times New Roman"/>
                <w:sz w:val="24"/>
                <w:szCs w:val="24"/>
              </w:rPr>
              <w:t>Пивоваров С.А.</w:t>
            </w:r>
          </w:p>
          <w:p w:rsidR="00011E27" w:rsidRPr="00011E27" w:rsidRDefault="00011E27" w:rsidP="00230F6F">
            <w:pPr>
              <w:widowControl w:val="0"/>
              <w:rPr>
                <w:rFonts w:ascii="Times New Roman" w:hAnsi="Times New Roman" w:cs="Times New Roman"/>
                <w:sz w:val="24"/>
                <w:szCs w:val="24"/>
              </w:rPr>
            </w:pPr>
          </w:p>
        </w:tc>
      </w:tr>
      <w:tr w:rsidR="00011E27" w:rsidRPr="00011E27" w:rsidTr="009506F2">
        <w:tc>
          <w:tcPr>
            <w:tcW w:w="903"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2</w:t>
            </w:r>
          </w:p>
        </w:tc>
        <w:tc>
          <w:tcPr>
            <w:tcW w:w="5896" w:type="dxa"/>
          </w:tcPr>
          <w:p w:rsidR="00011E27" w:rsidRPr="00011E27" w:rsidRDefault="00011E27" w:rsidP="00230F6F">
            <w:pPr>
              <w:widowControl w:val="0"/>
              <w:rPr>
                <w:rFonts w:ascii="Times New Roman" w:hAnsi="Times New Roman" w:cs="Times New Roman"/>
                <w:sz w:val="24"/>
                <w:szCs w:val="24"/>
              </w:rPr>
            </w:pPr>
            <w:r w:rsidRPr="00011E27">
              <w:rPr>
                <w:rFonts w:ascii="Times New Roman" w:hAnsi="Times New Roman" w:cs="Times New Roman"/>
                <w:sz w:val="24"/>
                <w:szCs w:val="24"/>
              </w:rPr>
              <w:t xml:space="preserve">Проведение открытого урока по </w:t>
            </w:r>
            <w:r w:rsidRPr="00011E27">
              <w:rPr>
                <w:rFonts w:ascii="Times New Roman" w:eastAsia="Times New Roman" w:hAnsi="Times New Roman" w:cs="Times New Roman"/>
                <w:sz w:val="24"/>
                <w:szCs w:val="24"/>
              </w:rPr>
              <w:t>профессиональному модулю МДК 02.02</w:t>
            </w:r>
          </w:p>
        </w:tc>
        <w:tc>
          <w:tcPr>
            <w:tcW w:w="3069"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Методическая разработка урока</w:t>
            </w:r>
          </w:p>
        </w:tc>
        <w:tc>
          <w:tcPr>
            <w:tcW w:w="2303"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2 семестр</w:t>
            </w:r>
          </w:p>
        </w:tc>
        <w:tc>
          <w:tcPr>
            <w:tcW w:w="2389"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Гурин С.А.</w:t>
            </w:r>
          </w:p>
        </w:tc>
      </w:tr>
      <w:tr w:rsidR="00011E27" w:rsidRPr="00011E27" w:rsidTr="009506F2">
        <w:tc>
          <w:tcPr>
            <w:tcW w:w="903"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3</w:t>
            </w:r>
          </w:p>
        </w:tc>
        <w:tc>
          <w:tcPr>
            <w:tcW w:w="5896" w:type="dxa"/>
          </w:tcPr>
          <w:p w:rsidR="00011E27" w:rsidRPr="00011E27" w:rsidRDefault="00011E27" w:rsidP="00230F6F">
            <w:pPr>
              <w:widowControl w:val="0"/>
              <w:rPr>
                <w:rFonts w:ascii="Times New Roman" w:hAnsi="Times New Roman" w:cs="Times New Roman"/>
                <w:sz w:val="24"/>
                <w:szCs w:val="24"/>
              </w:rPr>
            </w:pPr>
            <w:r w:rsidRPr="00011E27">
              <w:rPr>
                <w:rFonts w:ascii="Times New Roman" w:hAnsi="Times New Roman" w:cs="Times New Roman"/>
                <w:sz w:val="24"/>
                <w:szCs w:val="24"/>
              </w:rPr>
              <w:t xml:space="preserve">Проведение открытого урока по </w:t>
            </w:r>
            <w:r w:rsidRPr="00011E27">
              <w:rPr>
                <w:rFonts w:ascii="Times New Roman" w:eastAsia="Times New Roman" w:hAnsi="Times New Roman" w:cs="Times New Roman"/>
                <w:sz w:val="24"/>
                <w:szCs w:val="24"/>
              </w:rPr>
              <w:t>профессиональному модулю МДК 03.02</w:t>
            </w:r>
          </w:p>
        </w:tc>
        <w:tc>
          <w:tcPr>
            <w:tcW w:w="3069"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Методическая разработка урока</w:t>
            </w:r>
          </w:p>
        </w:tc>
        <w:tc>
          <w:tcPr>
            <w:tcW w:w="2303"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1 семестр</w:t>
            </w:r>
          </w:p>
        </w:tc>
        <w:tc>
          <w:tcPr>
            <w:tcW w:w="2389" w:type="dxa"/>
          </w:tcPr>
          <w:p w:rsidR="00011E27" w:rsidRPr="00011E27" w:rsidRDefault="00011E27" w:rsidP="00230F6F">
            <w:pPr>
              <w:widowControl w:val="0"/>
              <w:tabs>
                <w:tab w:val="left" w:pos="818"/>
              </w:tabs>
              <w:jc w:val="center"/>
              <w:rPr>
                <w:rFonts w:ascii="Times New Roman" w:hAnsi="Times New Roman" w:cs="Times New Roman"/>
                <w:sz w:val="24"/>
                <w:szCs w:val="24"/>
              </w:rPr>
            </w:pPr>
            <w:r w:rsidRPr="00011E27">
              <w:rPr>
                <w:rFonts w:ascii="Times New Roman" w:hAnsi="Times New Roman" w:cs="Times New Roman"/>
                <w:sz w:val="24"/>
                <w:szCs w:val="24"/>
              </w:rPr>
              <w:t>Прудников В.С.</w:t>
            </w:r>
          </w:p>
          <w:p w:rsidR="00011E27" w:rsidRPr="00011E27" w:rsidRDefault="00011E27" w:rsidP="00230F6F">
            <w:pPr>
              <w:widowControl w:val="0"/>
              <w:rPr>
                <w:rFonts w:ascii="Times New Roman" w:hAnsi="Times New Roman" w:cs="Times New Roman"/>
                <w:sz w:val="24"/>
                <w:szCs w:val="24"/>
              </w:rPr>
            </w:pPr>
          </w:p>
        </w:tc>
      </w:tr>
      <w:tr w:rsidR="00011E27" w:rsidRPr="00011E27" w:rsidTr="009506F2">
        <w:tc>
          <w:tcPr>
            <w:tcW w:w="903"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4</w:t>
            </w:r>
          </w:p>
        </w:tc>
        <w:tc>
          <w:tcPr>
            <w:tcW w:w="5896" w:type="dxa"/>
          </w:tcPr>
          <w:p w:rsidR="00011E27" w:rsidRPr="00011E27" w:rsidRDefault="00011E27" w:rsidP="00230F6F">
            <w:pPr>
              <w:widowControl w:val="0"/>
              <w:jc w:val="both"/>
              <w:rPr>
                <w:rFonts w:ascii="Times New Roman" w:hAnsi="Times New Roman" w:cs="Times New Roman"/>
                <w:sz w:val="24"/>
                <w:szCs w:val="24"/>
              </w:rPr>
            </w:pPr>
            <w:r w:rsidRPr="00011E27">
              <w:rPr>
                <w:rFonts w:ascii="Times New Roman" w:hAnsi="Times New Roman" w:cs="Times New Roman"/>
                <w:sz w:val="24"/>
                <w:szCs w:val="24"/>
              </w:rPr>
              <w:t>Подготовить выступление на заседании УМО по теме самообразования</w:t>
            </w:r>
          </w:p>
        </w:tc>
        <w:tc>
          <w:tcPr>
            <w:tcW w:w="3069"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Доклад выступления</w:t>
            </w:r>
          </w:p>
        </w:tc>
        <w:tc>
          <w:tcPr>
            <w:tcW w:w="2303"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2 семестр</w:t>
            </w:r>
          </w:p>
        </w:tc>
        <w:tc>
          <w:tcPr>
            <w:tcW w:w="2389"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Масюкевич С.Г</w:t>
            </w:r>
          </w:p>
        </w:tc>
      </w:tr>
      <w:tr w:rsidR="00011E27" w:rsidRPr="00011E27" w:rsidTr="009506F2">
        <w:tc>
          <w:tcPr>
            <w:tcW w:w="903"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5</w:t>
            </w:r>
          </w:p>
        </w:tc>
        <w:tc>
          <w:tcPr>
            <w:tcW w:w="5896" w:type="dxa"/>
          </w:tcPr>
          <w:p w:rsidR="00011E27" w:rsidRPr="00011E27" w:rsidRDefault="00011E27" w:rsidP="00230F6F">
            <w:pPr>
              <w:widowControl w:val="0"/>
              <w:jc w:val="both"/>
              <w:rPr>
                <w:rFonts w:ascii="Times New Roman" w:hAnsi="Times New Roman" w:cs="Times New Roman"/>
                <w:sz w:val="24"/>
                <w:szCs w:val="24"/>
              </w:rPr>
            </w:pPr>
            <w:r w:rsidRPr="00011E27">
              <w:rPr>
                <w:rFonts w:ascii="Times New Roman" w:hAnsi="Times New Roman" w:cs="Times New Roman"/>
                <w:sz w:val="24"/>
                <w:szCs w:val="24"/>
              </w:rPr>
              <w:t xml:space="preserve">Проведение открытого урока по </w:t>
            </w:r>
            <w:r w:rsidRPr="00011E27">
              <w:rPr>
                <w:rFonts w:ascii="Times New Roman" w:eastAsia="Times New Roman" w:hAnsi="Times New Roman" w:cs="Times New Roman"/>
                <w:sz w:val="24"/>
                <w:szCs w:val="24"/>
              </w:rPr>
              <w:t>дисциплине Основы гидравлики</w:t>
            </w:r>
          </w:p>
        </w:tc>
        <w:tc>
          <w:tcPr>
            <w:tcW w:w="3069"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Методическая разработка урока</w:t>
            </w:r>
          </w:p>
        </w:tc>
        <w:tc>
          <w:tcPr>
            <w:tcW w:w="2303"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2 семестр</w:t>
            </w:r>
          </w:p>
        </w:tc>
        <w:tc>
          <w:tcPr>
            <w:tcW w:w="2389"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Масюкевич С.Г</w:t>
            </w:r>
          </w:p>
        </w:tc>
      </w:tr>
    </w:tbl>
    <w:p w:rsidR="00011E27" w:rsidRPr="00011E27" w:rsidRDefault="00011E27" w:rsidP="00230F6F">
      <w:pPr>
        <w:widowControl w:val="0"/>
        <w:spacing w:after="0" w:line="240" w:lineRule="auto"/>
        <w:rPr>
          <w:rFonts w:ascii="Times New Roman" w:hAnsi="Times New Roman" w:cs="Times New Roman"/>
          <w:sz w:val="20"/>
          <w:szCs w:val="24"/>
        </w:rPr>
      </w:pPr>
      <w:r w:rsidRPr="00011E27">
        <w:rPr>
          <w:rFonts w:ascii="Times New Roman" w:hAnsi="Times New Roman" w:cs="Times New Roman"/>
          <w:sz w:val="20"/>
          <w:szCs w:val="24"/>
        </w:rPr>
        <w:t>Раздел предполагает планирование преподавателями открытых уроков, тематических выступлений на заседаниях УМО, организация круглых столов по обмену опытом, по проблемам образования, участие в сетевых сообществах и иных формах работ.</w:t>
      </w:r>
    </w:p>
    <w:p w:rsidR="00011E27" w:rsidRPr="00011E27" w:rsidRDefault="00011E27" w:rsidP="00230F6F">
      <w:pPr>
        <w:widowControl w:val="0"/>
        <w:spacing w:after="0" w:line="240" w:lineRule="auto"/>
        <w:jc w:val="center"/>
        <w:rPr>
          <w:rFonts w:ascii="Times New Roman" w:hAnsi="Times New Roman" w:cs="Times New Roman"/>
          <w:sz w:val="24"/>
          <w:szCs w:val="24"/>
        </w:rPr>
      </w:pPr>
    </w:p>
    <w:p w:rsidR="00011E27" w:rsidRPr="00011E27" w:rsidRDefault="00011E27" w:rsidP="00230F6F">
      <w:pPr>
        <w:widowControl w:val="0"/>
        <w:spacing w:after="0" w:line="240" w:lineRule="auto"/>
        <w:jc w:val="center"/>
        <w:rPr>
          <w:rFonts w:ascii="Times New Roman" w:hAnsi="Times New Roman" w:cs="Times New Roman"/>
          <w:b/>
          <w:sz w:val="24"/>
          <w:szCs w:val="24"/>
        </w:rPr>
      </w:pPr>
      <w:r w:rsidRPr="00011E27">
        <w:rPr>
          <w:rFonts w:ascii="Times New Roman" w:hAnsi="Times New Roman" w:cs="Times New Roman"/>
          <w:b/>
          <w:sz w:val="24"/>
          <w:szCs w:val="24"/>
        </w:rPr>
        <w:t>6. ОРГАНИЗАЦИЯ РАБОТЫ СО СТУДЕНТАМИ</w:t>
      </w:r>
    </w:p>
    <w:tbl>
      <w:tblPr>
        <w:tblStyle w:val="a4"/>
        <w:tblW w:w="0" w:type="auto"/>
        <w:tblLook w:val="04A0" w:firstRow="1" w:lastRow="0" w:firstColumn="1" w:lastColumn="0" w:noHBand="0" w:noVBand="1"/>
      </w:tblPr>
      <w:tblGrid>
        <w:gridCol w:w="903"/>
        <w:gridCol w:w="5896"/>
        <w:gridCol w:w="3069"/>
        <w:gridCol w:w="2303"/>
        <w:gridCol w:w="2389"/>
      </w:tblGrid>
      <w:tr w:rsidR="009506F2" w:rsidRPr="009506F2" w:rsidTr="009506F2">
        <w:trPr>
          <w:tblHeader/>
        </w:trPr>
        <w:tc>
          <w:tcPr>
            <w:tcW w:w="903" w:type="dxa"/>
            <w:vAlign w:val="center"/>
          </w:tcPr>
          <w:p w:rsidR="009506F2" w:rsidRPr="009506F2" w:rsidRDefault="009506F2" w:rsidP="00230F6F">
            <w:pPr>
              <w:widowControl w:val="0"/>
              <w:jc w:val="center"/>
              <w:rPr>
                <w:rFonts w:ascii="Times New Roman" w:hAnsi="Times New Roman" w:cs="Times New Roman"/>
                <w:b/>
                <w:sz w:val="20"/>
                <w:szCs w:val="20"/>
              </w:rPr>
            </w:pPr>
            <w:r w:rsidRPr="009506F2">
              <w:rPr>
                <w:rFonts w:ascii="Times New Roman" w:hAnsi="Times New Roman" w:cs="Times New Roman"/>
                <w:b/>
                <w:sz w:val="20"/>
                <w:szCs w:val="20"/>
              </w:rPr>
              <w:t>№ п/п</w:t>
            </w:r>
          </w:p>
        </w:tc>
        <w:tc>
          <w:tcPr>
            <w:tcW w:w="5896" w:type="dxa"/>
            <w:vAlign w:val="center"/>
          </w:tcPr>
          <w:p w:rsidR="009506F2" w:rsidRPr="009506F2" w:rsidRDefault="009506F2" w:rsidP="00230F6F">
            <w:pPr>
              <w:widowControl w:val="0"/>
              <w:jc w:val="center"/>
              <w:rPr>
                <w:rFonts w:ascii="Times New Roman" w:hAnsi="Times New Roman" w:cs="Times New Roman"/>
                <w:b/>
                <w:sz w:val="20"/>
                <w:szCs w:val="20"/>
              </w:rPr>
            </w:pPr>
            <w:r w:rsidRPr="009506F2">
              <w:rPr>
                <w:rFonts w:ascii="Times New Roman" w:hAnsi="Times New Roman" w:cs="Times New Roman"/>
                <w:b/>
                <w:sz w:val="20"/>
                <w:szCs w:val="20"/>
              </w:rPr>
              <w:t>Содержание работы</w:t>
            </w:r>
          </w:p>
        </w:tc>
        <w:tc>
          <w:tcPr>
            <w:tcW w:w="3069" w:type="dxa"/>
            <w:vAlign w:val="center"/>
          </w:tcPr>
          <w:p w:rsidR="009506F2" w:rsidRPr="009506F2" w:rsidRDefault="009506F2" w:rsidP="00230F6F">
            <w:pPr>
              <w:widowControl w:val="0"/>
              <w:jc w:val="center"/>
              <w:rPr>
                <w:rFonts w:ascii="Times New Roman" w:hAnsi="Times New Roman" w:cs="Times New Roman"/>
                <w:b/>
                <w:sz w:val="20"/>
                <w:szCs w:val="20"/>
              </w:rPr>
            </w:pPr>
            <w:r w:rsidRPr="009506F2">
              <w:rPr>
                <w:rFonts w:ascii="Times New Roman" w:hAnsi="Times New Roman" w:cs="Times New Roman"/>
                <w:b/>
                <w:sz w:val="20"/>
                <w:szCs w:val="20"/>
              </w:rPr>
              <w:t>Результативность/итоговый материал</w:t>
            </w:r>
          </w:p>
        </w:tc>
        <w:tc>
          <w:tcPr>
            <w:tcW w:w="2303" w:type="dxa"/>
            <w:vAlign w:val="center"/>
          </w:tcPr>
          <w:p w:rsidR="009506F2" w:rsidRPr="009506F2" w:rsidRDefault="009506F2" w:rsidP="00230F6F">
            <w:pPr>
              <w:widowControl w:val="0"/>
              <w:jc w:val="center"/>
              <w:rPr>
                <w:rFonts w:ascii="Times New Roman" w:hAnsi="Times New Roman" w:cs="Times New Roman"/>
                <w:b/>
                <w:sz w:val="20"/>
                <w:szCs w:val="20"/>
              </w:rPr>
            </w:pPr>
            <w:r w:rsidRPr="009506F2">
              <w:rPr>
                <w:rFonts w:ascii="Times New Roman" w:hAnsi="Times New Roman" w:cs="Times New Roman"/>
                <w:b/>
                <w:sz w:val="20"/>
                <w:szCs w:val="20"/>
              </w:rPr>
              <w:t>Календарные сроки</w:t>
            </w:r>
          </w:p>
        </w:tc>
        <w:tc>
          <w:tcPr>
            <w:tcW w:w="2389" w:type="dxa"/>
            <w:vAlign w:val="center"/>
          </w:tcPr>
          <w:p w:rsidR="009506F2" w:rsidRPr="009506F2" w:rsidRDefault="009506F2" w:rsidP="00230F6F">
            <w:pPr>
              <w:widowControl w:val="0"/>
              <w:jc w:val="center"/>
              <w:rPr>
                <w:rFonts w:ascii="Times New Roman" w:hAnsi="Times New Roman" w:cs="Times New Roman"/>
                <w:b/>
                <w:sz w:val="20"/>
                <w:szCs w:val="20"/>
              </w:rPr>
            </w:pPr>
            <w:r w:rsidRPr="009506F2">
              <w:rPr>
                <w:rFonts w:ascii="Times New Roman" w:hAnsi="Times New Roman" w:cs="Times New Roman"/>
                <w:b/>
                <w:sz w:val="20"/>
                <w:szCs w:val="20"/>
              </w:rPr>
              <w:t>Ф.И.О. ответственных</w:t>
            </w:r>
            <w:r w:rsidRPr="009506F2">
              <w:rPr>
                <w:rFonts w:ascii="Times New Roman" w:hAnsi="Times New Roman" w:cs="Times New Roman"/>
                <w:b/>
                <w:sz w:val="20"/>
                <w:szCs w:val="20"/>
              </w:rPr>
              <w:br/>
              <w:t>за исполнение</w:t>
            </w:r>
          </w:p>
        </w:tc>
      </w:tr>
      <w:tr w:rsidR="00011E27" w:rsidRPr="00011E27" w:rsidTr="009506F2">
        <w:tc>
          <w:tcPr>
            <w:tcW w:w="903"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1</w:t>
            </w:r>
          </w:p>
        </w:tc>
        <w:tc>
          <w:tcPr>
            <w:tcW w:w="5896" w:type="dxa"/>
          </w:tcPr>
          <w:p w:rsidR="00011E27" w:rsidRPr="00011E27" w:rsidRDefault="00011E27" w:rsidP="00230F6F">
            <w:pPr>
              <w:widowControl w:val="0"/>
              <w:jc w:val="both"/>
              <w:rPr>
                <w:rFonts w:ascii="Times New Roman" w:hAnsi="Times New Roman" w:cs="Times New Roman"/>
                <w:sz w:val="24"/>
                <w:szCs w:val="24"/>
              </w:rPr>
            </w:pPr>
            <w:r w:rsidRPr="00011E27">
              <w:rPr>
                <w:rFonts w:ascii="Times New Roman" w:hAnsi="Times New Roman" w:cs="Times New Roman"/>
                <w:sz w:val="24"/>
                <w:szCs w:val="24"/>
              </w:rPr>
              <w:t xml:space="preserve">Организация самостоятельной работы студентов по </w:t>
            </w:r>
            <w:r w:rsidRPr="00011E27">
              <w:rPr>
                <w:rFonts w:ascii="Times New Roman" w:eastAsia="Times New Roman" w:hAnsi="Times New Roman" w:cs="Times New Roman"/>
                <w:sz w:val="24"/>
                <w:szCs w:val="24"/>
              </w:rPr>
              <w:t>профессиональному модулю ПМ 01</w:t>
            </w:r>
          </w:p>
        </w:tc>
        <w:tc>
          <w:tcPr>
            <w:tcW w:w="3069"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Доклады, рефераты, презентации студентов</w:t>
            </w:r>
          </w:p>
        </w:tc>
        <w:tc>
          <w:tcPr>
            <w:tcW w:w="2303"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В течении года</w:t>
            </w:r>
          </w:p>
        </w:tc>
        <w:tc>
          <w:tcPr>
            <w:tcW w:w="2389" w:type="dxa"/>
          </w:tcPr>
          <w:p w:rsidR="00011E27" w:rsidRPr="00011E27" w:rsidRDefault="00011E27" w:rsidP="00230F6F">
            <w:pPr>
              <w:widowControl w:val="0"/>
              <w:tabs>
                <w:tab w:val="left" w:pos="818"/>
              </w:tabs>
              <w:jc w:val="center"/>
              <w:rPr>
                <w:rFonts w:ascii="Times New Roman" w:hAnsi="Times New Roman" w:cs="Times New Roman"/>
                <w:sz w:val="24"/>
                <w:szCs w:val="24"/>
              </w:rPr>
            </w:pPr>
            <w:r w:rsidRPr="00011E27">
              <w:rPr>
                <w:rFonts w:ascii="Times New Roman" w:hAnsi="Times New Roman" w:cs="Times New Roman"/>
                <w:sz w:val="24"/>
                <w:szCs w:val="24"/>
              </w:rPr>
              <w:t>Пивоваров С.А.</w:t>
            </w:r>
          </w:p>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w:t>
            </w:r>
          </w:p>
        </w:tc>
      </w:tr>
      <w:tr w:rsidR="00011E27" w:rsidRPr="00011E27" w:rsidTr="009506F2">
        <w:tc>
          <w:tcPr>
            <w:tcW w:w="903"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2</w:t>
            </w:r>
          </w:p>
        </w:tc>
        <w:tc>
          <w:tcPr>
            <w:tcW w:w="5896" w:type="dxa"/>
          </w:tcPr>
          <w:p w:rsidR="00011E27" w:rsidRPr="00011E27" w:rsidRDefault="00011E27" w:rsidP="00230F6F">
            <w:pPr>
              <w:widowControl w:val="0"/>
              <w:jc w:val="both"/>
              <w:rPr>
                <w:rFonts w:ascii="Times New Roman" w:eastAsia="Times New Roman" w:hAnsi="Times New Roman" w:cs="Times New Roman"/>
                <w:sz w:val="24"/>
                <w:szCs w:val="24"/>
              </w:rPr>
            </w:pPr>
            <w:r w:rsidRPr="00011E27">
              <w:rPr>
                <w:rFonts w:ascii="Times New Roman" w:eastAsia="Times New Roman" w:hAnsi="Times New Roman" w:cs="Times New Roman"/>
                <w:sz w:val="24"/>
                <w:szCs w:val="24"/>
              </w:rPr>
              <w:t xml:space="preserve">Работа со студентами специальности </w:t>
            </w:r>
            <w:r w:rsidR="00260E77">
              <w:rPr>
                <w:rFonts w:ascii="Times New Roman" w:eastAsia="Times New Roman" w:hAnsi="Times New Roman" w:cs="Times New Roman"/>
                <w:sz w:val="24"/>
                <w:szCs w:val="24"/>
              </w:rPr>
              <w:t>«</w:t>
            </w:r>
            <w:r w:rsidRPr="00011E27">
              <w:rPr>
                <w:rFonts w:ascii="Times New Roman" w:eastAsia="Times New Roman" w:hAnsi="Times New Roman" w:cs="Times New Roman"/>
                <w:sz w:val="24"/>
                <w:szCs w:val="24"/>
              </w:rPr>
              <w:t>Механизация сельского хозяйства</w:t>
            </w:r>
            <w:r w:rsidR="00260E77">
              <w:rPr>
                <w:rFonts w:ascii="Times New Roman" w:eastAsia="Times New Roman" w:hAnsi="Times New Roman" w:cs="Times New Roman"/>
                <w:sz w:val="24"/>
                <w:szCs w:val="24"/>
              </w:rPr>
              <w:t>»</w:t>
            </w:r>
            <w:r w:rsidRPr="00011E27">
              <w:rPr>
                <w:rFonts w:ascii="Times New Roman" w:eastAsia="Times New Roman" w:hAnsi="Times New Roman" w:cs="Times New Roman"/>
                <w:sz w:val="24"/>
                <w:szCs w:val="24"/>
              </w:rPr>
              <w:t xml:space="preserve"> в программе КОМПАС</w:t>
            </w:r>
          </w:p>
        </w:tc>
        <w:tc>
          <w:tcPr>
            <w:tcW w:w="3069" w:type="dxa"/>
          </w:tcPr>
          <w:p w:rsidR="00011E27" w:rsidRPr="00011E27" w:rsidRDefault="00011E27" w:rsidP="00230F6F">
            <w:pPr>
              <w:widowControl w:val="0"/>
              <w:jc w:val="center"/>
              <w:rPr>
                <w:rFonts w:ascii="Times New Roman" w:eastAsia="Times New Roman" w:hAnsi="Times New Roman" w:cs="Times New Roman"/>
                <w:sz w:val="24"/>
                <w:szCs w:val="24"/>
              </w:rPr>
            </w:pPr>
            <w:r w:rsidRPr="00011E27">
              <w:rPr>
                <w:rFonts w:ascii="Times New Roman" w:hAnsi="Times New Roman" w:cs="Times New Roman"/>
                <w:sz w:val="24"/>
                <w:szCs w:val="24"/>
              </w:rPr>
              <w:t>Проблемная группа по написанию курсовых и дипломов</w:t>
            </w:r>
          </w:p>
        </w:tc>
        <w:tc>
          <w:tcPr>
            <w:tcW w:w="2303" w:type="dxa"/>
          </w:tcPr>
          <w:p w:rsidR="00011E27" w:rsidRPr="00011E27" w:rsidRDefault="00011E27" w:rsidP="00230F6F">
            <w:pPr>
              <w:widowControl w:val="0"/>
              <w:jc w:val="center"/>
              <w:rPr>
                <w:rFonts w:ascii="Times New Roman" w:eastAsia="Times New Roman" w:hAnsi="Times New Roman" w:cs="Times New Roman"/>
                <w:sz w:val="24"/>
                <w:szCs w:val="24"/>
              </w:rPr>
            </w:pPr>
            <w:r w:rsidRPr="00011E27">
              <w:rPr>
                <w:rFonts w:ascii="Times New Roman" w:hAnsi="Times New Roman" w:cs="Times New Roman"/>
                <w:sz w:val="24"/>
                <w:szCs w:val="24"/>
              </w:rPr>
              <w:t>В течение года</w:t>
            </w:r>
          </w:p>
        </w:tc>
        <w:tc>
          <w:tcPr>
            <w:tcW w:w="2389" w:type="dxa"/>
          </w:tcPr>
          <w:p w:rsidR="00011E27" w:rsidRPr="00011E27" w:rsidRDefault="00011E27" w:rsidP="00230F6F">
            <w:pPr>
              <w:widowControl w:val="0"/>
              <w:jc w:val="center"/>
              <w:rPr>
                <w:rFonts w:ascii="Times New Roman" w:eastAsia="Times New Roman" w:hAnsi="Times New Roman" w:cs="Times New Roman"/>
                <w:sz w:val="24"/>
                <w:szCs w:val="24"/>
              </w:rPr>
            </w:pPr>
            <w:r w:rsidRPr="00011E27">
              <w:rPr>
                <w:rFonts w:ascii="Times New Roman" w:eastAsia="Times New Roman" w:hAnsi="Times New Roman" w:cs="Times New Roman"/>
                <w:sz w:val="24"/>
                <w:szCs w:val="24"/>
              </w:rPr>
              <w:t>Гурин С.А.</w:t>
            </w:r>
          </w:p>
        </w:tc>
      </w:tr>
      <w:tr w:rsidR="00011E27" w:rsidRPr="00011E27" w:rsidTr="009506F2">
        <w:tc>
          <w:tcPr>
            <w:tcW w:w="903"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3</w:t>
            </w:r>
          </w:p>
        </w:tc>
        <w:tc>
          <w:tcPr>
            <w:tcW w:w="5896" w:type="dxa"/>
          </w:tcPr>
          <w:p w:rsidR="00011E27" w:rsidRPr="00011E27" w:rsidRDefault="00011E27" w:rsidP="00230F6F">
            <w:pPr>
              <w:widowControl w:val="0"/>
              <w:jc w:val="both"/>
              <w:rPr>
                <w:rFonts w:ascii="Times New Roman" w:hAnsi="Times New Roman" w:cs="Times New Roman"/>
                <w:sz w:val="24"/>
                <w:szCs w:val="24"/>
              </w:rPr>
            </w:pPr>
            <w:r w:rsidRPr="00011E27">
              <w:rPr>
                <w:rFonts w:ascii="Times New Roman" w:hAnsi="Times New Roman" w:cs="Times New Roman"/>
                <w:sz w:val="24"/>
                <w:szCs w:val="24"/>
              </w:rPr>
              <w:t>Организация самостоятельной работы студентов по дисциплине Основы гидравлики</w:t>
            </w:r>
          </w:p>
        </w:tc>
        <w:tc>
          <w:tcPr>
            <w:tcW w:w="3069"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Доклады, рефераты, презентации студентов</w:t>
            </w:r>
          </w:p>
        </w:tc>
        <w:tc>
          <w:tcPr>
            <w:tcW w:w="2303"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В течении года</w:t>
            </w:r>
          </w:p>
        </w:tc>
        <w:tc>
          <w:tcPr>
            <w:tcW w:w="2389" w:type="dxa"/>
          </w:tcPr>
          <w:p w:rsidR="00011E27" w:rsidRPr="00011E27" w:rsidRDefault="00011E27" w:rsidP="00230F6F">
            <w:pPr>
              <w:widowControl w:val="0"/>
              <w:tabs>
                <w:tab w:val="left" w:pos="818"/>
              </w:tabs>
              <w:jc w:val="center"/>
              <w:rPr>
                <w:rFonts w:ascii="Times New Roman" w:hAnsi="Times New Roman" w:cs="Times New Roman"/>
                <w:sz w:val="24"/>
                <w:szCs w:val="24"/>
              </w:rPr>
            </w:pPr>
            <w:r w:rsidRPr="00011E27">
              <w:rPr>
                <w:rFonts w:ascii="Times New Roman" w:hAnsi="Times New Roman" w:cs="Times New Roman"/>
                <w:sz w:val="24"/>
                <w:szCs w:val="24"/>
              </w:rPr>
              <w:t>Масюкевич С.Г.</w:t>
            </w:r>
          </w:p>
          <w:p w:rsidR="00011E27" w:rsidRPr="00011E27" w:rsidRDefault="00011E27" w:rsidP="00230F6F">
            <w:pPr>
              <w:widowControl w:val="0"/>
              <w:jc w:val="center"/>
              <w:rPr>
                <w:rFonts w:ascii="Times New Roman" w:hAnsi="Times New Roman" w:cs="Times New Roman"/>
                <w:sz w:val="24"/>
                <w:szCs w:val="24"/>
              </w:rPr>
            </w:pPr>
          </w:p>
        </w:tc>
      </w:tr>
      <w:tr w:rsidR="00011E27" w:rsidRPr="00011E27" w:rsidTr="009506F2">
        <w:tc>
          <w:tcPr>
            <w:tcW w:w="903"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4</w:t>
            </w:r>
          </w:p>
        </w:tc>
        <w:tc>
          <w:tcPr>
            <w:tcW w:w="5896" w:type="dxa"/>
          </w:tcPr>
          <w:p w:rsidR="00011E27" w:rsidRPr="00011E27" w:rsidRDefault="00011E27" w:rsidP="00230F6F">
            <w:pPr>
              <w:widowControl w:val="0"/>
              <w:jc w:val="both"/>
              <w:rPr>
                <w:rFonts w:ascii="Times New Roman" w:hAnsi="Times New Roman" w:cs="Times New Roman"/>
                <w:sz w:val="24"/>
                <w:szCs w:val="24"/>
              </w:rPr>
            </w:pPr>
            <w:r w:rsidRPr="00011E27">
              <w:rPr>
                <w:rFonts w:ascii="Times New Roman" w:hAnsi="Times New Roman" w:cs="Times New Roman"/>
                <w:sz w:val="24"/>
                <w:szCs w:val="24"/>
              </w:rPr>
              <w:t xml:space="preserve">Организация самостоятельной работы студентов по </w:t>
            </w:r>
            <w:r w:rsidRPr="00011E27">
              <w:rPr>
                <w:rFonts w:ascii="Times New Roman" w:eastAsia="Times New Roman" w:hAnsi="Times New Roman" w:cs="Times New Roman"/>
                <w:sz w:val="24"/>
                <w:szCs w:val="24"/>
              </w:rPr>
              <w:t>профессиональному модулю ПМ 03</w:t>
            </w:r>
          </w:p>
        </w:tc>
        <w:tc>
          <w:tcPr>
            <w:tcW w:w="3069"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Доклады, рефераты, презентации студентов</w:t>
            </w:r>
          </w:p>
        </w:tc>
        <w:tc>
          <w:tcPr>
            <w:tcW w:w="2303"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В течении года</w:t>
            </w:r>
          </w:p>
        </w:tc>
        <w:tc>
          <w:tcPr>
            <w:tcW w:w="2389" w:type="dxa"/>
          </w:tcPr>
          <w:p w:rsidR="00011E27" w:rsidRPr="00011E27" w:rsidRDefault="00011E27" w:rsidP="00230F6F">
            <w:pPr>
              <w:widowControl w:val="0"/>
              <w:tabs>
                <w:tab w:val="left" w:pos="818"/>
              </w:tabs>
              <w:jc w:val="center"/>
              <w:rPr>
                <w:rFonts w:ascii="Times New Roman" w:hAnsi="Times New Roman" w:cs="Times New Roman"/>
                <w:sz w:val="24"/>
                <w:szCs w:val="24"/>
              </w:rPr>
            </w:pPr>
            <w:r w:rsidRPr="00011E27">
              <w:rPr>
                <w:rFonts w:ascii="Times New Roman" w:hAnsi="Times New Roman" w:cs="Times New Roman"/>
                <w:sz w:val="24"/>
                <w:szCs w:val="24"/>
              </w:rPr>
              <w:t>Прудников В.С.</w:t>
            </w:r>
          </w:p>
          <w:p w:rsidR="00011E27" w:rsidRPr="00011E27" w:rsidRDefault="00011E27" w:rsidP="00230F6F">
            <w:pPr>
              <w:widowControl w:val="0"/>
              <w:tabs>
                <w:tab w:val="left" w:pos="818"/>
              </w:tabs>
              <w:jc w:val="center"/>
              <w:rPr>
                <w:rFonts w:ascii="Times New Roman" w:hAnsi="Times New Roman" w:cs="Times New Roman"/>
                <w:sz w:val="24"/>
                <w:szCs w:val="24"/>
              </w:rPr>
            </w:pPr>
          </w:p>
        </w:tc>
      </w:tr>
      <w:tr w:rsidR="00011E27" w:rsidRPr="00011E27" w:rsidTr="009506F2">
        <w:tc>
          <w:tcPr>
            <w:tcW w:w="903"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5</w:t>
            </w:r>
          </w:p>
        </w:tc>
        <w:tc>
          <w:tcPr>
            <w:tcW w:w="5896" w:type="dxa"/>
          </w:tcPr>
          <w:p w:rsidR="00011E27" w:rsidRPr="00011E27" w:rsidRDefault="00011E27" w:rsidP="00230F6F">
            <w:pPr>
              <w:widowControl w:val="0"/>
              <w:jc w:val="both"/>
              <w:rPr>
                <w:rFonts w:ascii="Times New Roman" w:hAnsi="Times New Roman" w:cs="Times New Roman"/>
                <w:sz w:val="24"/>
                <w:szCs w:val="24"/>
              </w:rPr>
            </w:pPr>
            <w:r w:rsidRPr="00011E27">
              <w:rPr>
                <w:rFonts w:ascii="Times New Roman" w:hAnsi="Times New Roman" w:cs="Times New Roman"/>
                <w:sz w:val="24"/>
                <w:szCs w:val="24"/>
              </w:rPr>
              <w:t xml:space="preserve">Организация самостоятельной работы студентов по </w:t>
            </w:r>
            <w:r w:rsidRPr="00011E27">
              <w:rPr>
                <w:rFonts w:ascii="Times New Roman" w:eastAsia="Times New Roman" w:hAnsi="Times New Roman" w:cs="Times New Roman"/>
                <w:sz w:val="24"/>
                <w:szCs w:val="24"/>
              </w:rPr>
              <w:t>профессиональному модулю ПМ 05</w:t>
            </w:r>
          </w:p>
        </w:tc>
        <w:tc>
          <w:tcPr>
            <w:tcW w:w="3069"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Доклады, рефераты, презентации студентов</w:t>
            </w:r>
          </w:p>
        </w:tc>
        <w:tc>
          <w:tcPr>
            <w:tcW w:w="2303"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В течении года</w:t>
            </w:r>
          </w:p>
        </w:tc>
        <w:tc>
          <w:tcPr>
            <w:tcW w:w="2389" w:type="dxa"/>
          </w:tcPr>
          <w:p w:rsidR="00011E27" w:rsidRPr="00011E27" w:rsidRDefault="00011E27" w:rsidP="00230F6F">
            <w:pPr>
              <w:widowControl w:val="0"/>
              <w:tabs>
                <w:tab w:val="left" w:pos="818"/>
              </w:tabs>
              <w:jc w:val="center"/>
              <w:rPr>
                <w:rFonts w:ascii="Times New Roman" w:hAnsi="Times New Roman" w:cs="Times New Roman"/>
                <w:sz w:val="24"/>
                <w:szCs w:val="24"/>
              </w:rPr>
            </w:pPr>
            <w:r w:rsidRPr="00011E27">
              <w:rPr>
                <w:rFonts w:ascii="Times New Roman" w:hAnsi="Times New Roman" w:cs="Times New Roman"/>
                <w:sz w:val="24"/>
                <w:szCs w:val="24"/>
              </w:rPr>
              <w:t>Пустовалов С.В.</w:t>
            </w:r>
          </w:p>
        </w:tc>
      </w:tr>
    </w:tbl>
    <w:p w:rsidR="009506F2" w:rsidRDefault="00011E27" w:rsidP="00230F6F">
      <w:pPr>
        <w:widowControl w:val="0"/>
        <w:spacing w:after="0" w:line="240" w:lineRule="auto"/>
        <w:rPr>
          <w:rFonts w:ascii="Times New Roman" w:hAnsi="Times New Roman" w:cs="Times New Roman"/>
          <w:sz w:val="20"/>
          <w:szCs w:val="24"/>
        </w:rPr>
      </w:pPr>
      <w:r w:rsidRPr="00011E27">
        <w:rPr>
          <w:rFonts w:ascii="Times New Roman" w:hAnsi="Times New Roman" w:cs="Times New Roman"/>
          <w:sz w:val="20"/>
          <w:szCs w:val="24"/>
        </w:rPr>
        <w:t>Раздел предполагает планирование преподавателями предметных кружков, клубов, организации самостоятельной работы со студентами (с указанием форм), организация научно-исследовательских работ со студентами, участие в проектной деятельности, подготовка студентов к олимпиадам, подготовка стенной печати и иных форм работ.</w:t>
      </w:r>
    </w:p>
    <w:p w:rsidR="009506F2" w:rsidRDefault="009506F2" w:rsidP="00230F6F">
      <w:pPr>
        <w:widowControl w:val="0"/>
        <w:rPr>
          <w:rFonts w:ascii="Times New Roman" w:hAnsi="Times New Roman" w:cs="Times New Roman"/>
          <w:sz w:val="20"/>
          <w:szCs w:val="24"/>
        </w:rPr>
      </w:pPr>
      <w:r>
        <w:rPr>
          <w:rFonts w:ascii="Times New Roman" w:hAnsi="Times New Roman" w:cs="Times New Roman"/>
          <w:sz w:val="20"/>
          <w:szCs w:val="24"/>
        </w:rPr>
        <w:br w:type="page"/>
      </w:r>
    </w:p>
    <w:p w:rsidR="00011E27" w:rsidRPr="00011E27" w:rsidRDefault="00011E27" w:rsidP="00230F6F">
      <w:pPr>
        <w:widowControl w:val="0"/>
        <w:spacing w:after="0" w:line="240" w:lineRule="auto"/>
        <w:jc w:val="center"/>
        <w:rPr>
          <w:rFonts w:ascii="Times New Roman" w:hAnsi="Times New Roman" w:cs="Times New Roman"/>
          <w:b/>
          <w:sz w:val="24"/>
          <w:szCs w:val="24"/>
        </w:rPr>
      </w:pPr>
      <w:r w:rsidRPr="00011E27">
        <w:rPr>
          <w:rFonts w:ascii="Times New Roman" w:hAnsi="Times New Roman" w:cs="Times New Roman"/>
          <w:b/>
          <w:sz w:val="24"/>
          <w:szCs w:val="24"/>
        </w:rPr>
        <w:t>7. ПРОФОРИЕНТАЦИОННАЯ РАБОТА</w:t>
      </w:r>
    </w:p>
    <w:p w:rsidR="00011E27" w:rsidRPr="00011E27" w:rsidRDefault="00011E27" w:rsidP="00230F6F">
      <w:pPr>
        <w:widowControl w:val="0"/>
        <w:spacing w:after="0" w:line="240" w:lineRule="auto"/>
        <w:jc w:val="center"/>
        <w:rPr>
          <w:rFonts w:ascii="Times New Roman" w:hAnsi="Times New Roman" w:cs="Times New Roman"/>
          <w:sz w:val="24"/>
          <w:szCs w:val="24"/>
        </w:rPr>
      </w:pPr>
    </w:p>
    <w:tbl>
      <w:tblPr>
        <w:tblStyle w:val="a4"/>
        <w:tblW w:w="0" w:type="auto"/>
        <w:tblLook w:val="04A0" w:firstRow="1" w:lastRow="0" w:firstColumn="1" w:lastColumn="0" w:noHBand="0" w:noVBand="1"/>
      </w:tblPr>
      <w:tblGrid>
        <w:gridCol w:w="903"/>
        <w:gridCol w:w="5897"/>
        <w:gridCol w:w="3069"/>
        <w:gridCol w:w="2302"/>
        <w:gridCol w:w="2389"/>
      </w:tblGrid>
      <w:tr w:rsidR="00011E27" w:rsidRPr="00011E27" w:rsidTr="001A0D4C">
        <w:tc>
          <w:tcPr>
            <w:tcW w:w="919"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 п/п</w:t>
            </w:r>
          </w:p>
        </w:tc>
        <w:tc>
          <w:tcPr>
            <w:tcW w:w="6048"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Содержание работы</w:t>
            </w:r>
          </w:p>
        </w:tc>
        <w:tc>
          <w:tcPr>
            <w:tcW w:w="3069"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Результативность/итоговый материал</w:t>
            </w:r>
          </w:p>
        </w:tc>
        <w:tc>
          <w:tcPr>
            <w:tcW w:w="2333"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Календарные сроки</w:t>
            </w:r>
          </w:p>
        </w:tc>
        <w:tc>
          <w:tcPr>
            <w:tcW w:w="2417"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ФИО ответственных за исполнение</w:t>
            </w:r>
          </w:p>
        </w:tc>
      </w:tr>
      <w:tr w:rsidR="00011E27" w:rsidRPr="00011E27" w:rsidTr="001A0D4C">
        <w:tc>
          <w:tcPr>
            <w:tcW w:w="919"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1</w:t>
            </w:r>
          </w:p>
        </w:tc>
        <w:tc>
          <w:tcPr>
            <w:tcW w:w="6048" w:type="dxa"/>
          </w:tcPr>
          <w:p w:rsidR="00011E27" w:rsidRPr="00011E27" w:rsidRDefault="00011E27" w:rsidP="00230F6F">
            <w:pPr>
              <w:widowControl w:val="0"/>
              <w:rPr>
                <w:rFonts w:ascii="Times New Roman" w:hAnsi="Times New Roman" w:cs="Times New Roman"/>
                <w:sz w:val="24"/>
                <w:szCs w:val="24"/>
              </w:rPr>
            </w:pPr>
            <w:r w:rsidRPr="00011E27">
              <w:rPr>
                <w:rFonts w:ascii="Times New Roman" w:hAnsi="Times New Roman" w:cs="Times New Roman"/>
                <w:sz w:val="24"/>
                <w:szCs w:val="24"/>
              </w:rPr>
              <w:t>Участие в днях открытых дверей техникума</w:t>
            </w:r>
          </w:p>
        </w:tc>
        <w:tc>
          <w:tcPr>
            <w:tcW w:w="3069"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Фотоматериал</w:t>
            </w:r>
          </w:p>
        </w:tc>
        <w:tc>
          <w:tcPr>
            <w:tcW w:w="2333"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По плану</w:t>
            </w:r>
          </w:p>
        </w:tc>
        <w:tc>
          <w:tcPr>
            <w:tcW w:w="2417"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Члены ЦМК</w:t>
            </w:r>
          </w:p>
        </w:tc>
      </w:tr>
      <w:tr w:rsidR="00011E27" w:rsidRPr="00011E27" w:rsidTr="001A0D4C">
        <w:tc>
          <w:tcPr>
            <w:tcW w:w="919"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2</w:t>
            </w:r>
          </w:p>
        </w:tc>
        <w:tc>
          <w:tcPr>
            <w:tcW w:w="6048" w:type="dxa"/>
          </w:tcPr>
          <w:p w:rsidR="00011E27" w:rsidRPr="00011E27" w:rsidRDefault="00011E27" w:rsidP="00230F6F">
            <w:pPr>
              <w:widowControl w:val="0"/>
              <w:jc w:val="both"/>
              <w:rPr>
                <w:rFonts w:ascii="Times New Roman" w:hAnsi="Times New Roman" w:cs="Times New Roman"/>
                <w:sz w:val="24"/>
                <w:szCs w:val="24"/>
              </w:rPr>
            </w:pPr>
            <w:r w:rsidRPr="00011E27">
              <w:rPr>
                <w:rFonts w:ascii="Times New Roman" w:hAnsi="Times New Roman" w:cs="Times New Roman"/>
                <w:sz w:val="24"/>
                <w:szCs w:val="24"/>
              </w:rPr>
              <w:t xml:space="preserve">Проведение профориентационной работы в школах </w:t>
            </w:r>
          </w:p>
        </w:tc>
        <w:tc>
          <w:tcPr>
            <w:tcW w:w="3069"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Выступление</w:t>
            </w:r>
          </w:p>
        </w:tc>
        <w:tc>
          <w:tcPr>
            <w:tcW w:w="2333"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Согласно графика</w:t>
            </w:r>
          </w:p>
        </w:tc>
        <w:tc>
          <w:tcPr>
            <w:tcW w:w="2417" w:type="dxa"/>
          </w:tcPr>
          <w:p w:rsidR="00011E27" w:rsidRPr="00011E27" w:rsidRDefault="00011E27" w:rsidP="00230F6F">
            <w:pPr>
              <w:widowControl w:val="0"/>
              <w:jc w:val="center"/>
              <w:rPr>
                <w:rFonts w:ascii="Times New Roman" w:hAnsi="Times New Roman" w:cs="Times New Roman"/>
                <w:sz w:val="24"/>
                <w:szCs w:val="24"/>
              </w:rPr>
            </w:pPr>
            <w:r w:rsidRPr="00011E27">
              <w:rPr>
                <w:rFonts w:ascii="Times New Roman" w:hAnsi="Times New Roman" w:cs="Times New Roman"/>
                <w:sz w:val="24"/>
                <w:szCs w:val="24"/>
              </w:rPr>
              <w:t>Члены ЦМК</w:t>
            </w:r>
          </w:p>
        </w:tc>
      </w:tr>
    </w:tbl>
    <w:p w:rsidR="00011E27" w:rsidRPr="00011E27" w:rsidRDefault="00011E27" w:rsidP="00230F6F">
      <w:pPr>
        <w:widowControl w:val="0"/>
        <w:spacing w:after="0" w:line="240" w:lineRule="auto"/>
        <w:jc w:val="both"/>
        <w:rPr>
          <w:rFonts w:ascii="Times New Roman" w:hAnsi="Times New Roman" w:cs="Times New Roman"/>
          <w:sz w:val="20"/>
          <w:szCs w:val="24"/>
        </w:rPr>
      </w:pPr>
      <w:r w:rsidRPr="00011E27">
        <w:rPr>
          <w:rFonts w:ascii="Times New Roman" w:hAnsi="Times New Roman" w:cs="Times New Roman"/>
          <w:sz w:val="20"/>
          <w:szCs w:val="24"/>
        </w:rPr>
        <w:t>Проведение презентаций для выпускников школ, выпуск профориентационных материалов по специальностям, проведение открытых классных часов с приглашением учащихся школ, участие в днях открытых дверей на отделениях, в техникуме.</w:t>
      </w:r>
    </w:p>
    <w:p w:rsidR="003D43E1" w:rsidRDefault="003D43E1" w:rsidP="00230F6F">
      <w:pPr>
        <w:widowContro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1625AD" w:rsidRDefault="003D43E1" w:rsidP="00230F6F">
      <w:pPr>
        <w:widowControl w:val="0"/>
        <w:spacing w:after="0" w:line="240" w:lineRule="auto"/>
        <w:jc w:val="center"/>
        <w:rPr>
          <w:rFonts w:ascii="Times New Roman" w:hAnsi="Times New Roman" w:cs="Times New Roman"/>
          <w:sz w:val="24"/>
          <w:szCs w:val="24"/>
        </w:rPr>
      </w:pPr>
      <w:r w:rsidRPr="00035CC1">
        <w:rPr>
          <w:rFonts w:ascii="Times New Roman" w:hAnsi="Times New Roman" w:cs="Times New Roman"/>
          <w:sz w:val="24"/>
          <w:szCs w:val="24"/>
        </w:rPr>
        <w:t>Государственное бюджетное профессиональное образовательное учреждение Краснодарского края</w:t>
      </w:r>
    </w:p>
    <w:p w:rsidR="003D43E1" w:rsidRPr="00035CC1" w:rsidRDefault="00260E77" w:rsidP="00230F6F">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3D43E1" w:rsidRPr="00035CC1">
        <w:rPr>
          <w:rFonts w:ascii="Times New Roman" w:hAnsi="Times New Roman" w:cs="Times New Roman"/>
          <w:sz w:val="24"/>
          <w:szCs w:val="24"/>
        </w:rPr>
        <w:t>Славянский сельскохозяйственный техникум</w:t>
      </w:r>
      <w:r>
        <w:rPr>
          <w:rFonts w:ascii="Times New Roman" w:hAnsi="Times New Roman" w:cs="Times New Roman"/>
          <w:sz w:val="24"/>
          <w:szCs w:val="24"/>
        </w:rPr>
        <w:t>»</w:t>
      </w:r>
    </w:p>
    <w:p w:rsidR="003D43E1" w:rsidRPr="00035CC1" w:rsidRDefault="003D43E1" w:rsidP="00230F6F">
      <w:pPr>
        <w:widowControl w:val="0"/>
        <w:spacing w:after="0" w:line="240" w:lineRule="auto"/>
        <w:jc w:val="center"/>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7"/>
        <w:gridCol w:w="6063"/>
      </w:tblGrid>
      <w:tr w:rsidR="003D43E1" w:rsidTr="001A0D4C">
        <w:tc>
          <w:tcPr>
            <w:tcW w:w="8497" w:type="dxa"/>
          </w:tcPr>
          <w:p w:rsidR="003D43E1" w:rsidRDefault="003D43E1" w:rsidP="00230F6F">
            <w:pPr>
              <w:widowControl w:val="0"/>
              <w:jc w:val="center"/>
              <w:rPr>
                <w:rFonts w:ascii="Times New Roman" w:hAnsi="Times New Roman" w:cs="Times New Roman"/>
                <w:sz w:val="24"/>
                <w:szCs w:val="24"/>
              </w:rPr>
            </w:pPr>
          </w:p>
        </w:tc>
        <w:tc>
          <w:tcPr>
            <w:tcW w:w="6063" w:type="dxa"/>
          </w:tcPr>
          <w:p w:rsidR="003D43E1" w:rsidRPr="00035CC1" w:rsidRDefault="003D43E1" w:rsidP="00230F6F">
            <w:pPr>
              <w:widowControl w:val="0"/>
              <w:jc w:val="both"/>
              <w:rPr>
                <w:rFonts w:ascii="Times New Roman" w:hAnsi="Times New Roman" w:cs="Times New Roman"/>
                <w:sz w:val="24"/>
                <w:szCs w:val="24"/>
              </w:rPr>
            </w:pPr>
            <w:r w:rsidRPr="00035CC1">
              <w:rPr>
                <w:rFonts w:ascii="Times New Roman" w:hAnsi="Times New Roman" w:cs="Times New Roman"/>
                <w:sz w:val="24"/>
                <w:szCs w:val="24"/>
              </w:rPr>
              <w:t>УТВЕРЖДАЮ</w:t>
            </w:r>
          </w:p>
          <w:p w:rsidR="003D43E1" w:rsidRPr="00035CC1" w:rsidRDefault="003D43E1" w:rsidP="00230F6F">
            <w:pPr>
              <w:widowControl w:val="0"/>
              <w:jc w:val="both"/>
              <w:rPr>
                <w:rFonts w:ascii="Times New Roman" w:hAnsi="Times New Roman" w:cs="Times New Roman"/>
                <w:sz w:val="24"/>
                <w:szCs w:val="24"/>
              </w:rPr>
            </w:pPr>
            <w:r w:rsidRPr="00035CC1">
              <w:rPr>
                <w:rFonts w:ascii="Times New Roman" w:hAnsi="Times New Roman" w:cs="Times New Roman"/>
                <w:sz w:val="24"/>
                <w:szCs w:val="24"/>
              </w:rPr>
              <w:t>Заместитель директора по учебной работе</w:t>
            </w:r>
          </w:p>
          <w:p w:rsidR="003D43E1" w:rsidRPr="00035CC1" w:rsidRDefault="003D43E1" w:rsidP="00230F6F">
            <w:pPr>
              <w:widowControl w:val="0"/>
              <w:jc w:val="both"/>
              <w:rPr>
                <w:rFonts w:ascii="Times New Roman" w:hAnsi="Times New Roman" w:cs="Times New Roman"/>
                <w:sz w:val="24"/>
                <w:szCs w:val="24"/>
              </w:rPr>
            </w:pPr>
            <w:r w:rsidRPr="00035CC1">
              <w:rPr>
                <w:rFonts w:ascii="Times New Roman" w:hAnsi="Times New Roman" w:cs="Times New Roman"/>
                <w:sz w:val="24"/>
                <w:szCs w:val="24"/>
              </w:rPr>
              <w:t>_________________________/ Л.И.Андрущенко/</w:t>
            </w:r>
          </w:p>
          <w:p w:rsidR="003D43E1" w:rsidRPr="00035CC1" w:rsidRDefault="00260E77" w:rsidP="00230F6F">
            <w:pPr>
              <w:widowControl w:val="0"/>
              <w:jc w:val="both"/>
              <w:rPr>
                <w:rFonts w:ascii="Times New Roman" w:hAnsi="Times New Roman" w:cs="Times New Roman"/>
                <w:sz w:val="24"/>
                <w:szCs w:val="24"/>
              </w:rPr>
            </w:pPr>
            <w:r>
              <w:rPr>
                <w:rFonts w:ascii="Times New Roman" w:hAnsi="Times New Roman" w:cs="Times New Roman"/>
                <w:sz w:val="24"/>
                <w:szCs w:val="24"/>
              </w:rPr>
              <w:t>«</w:t>
            </w:r>
            <w:r w:rsidR="003D43E1" w:rsidRPr="00035CC1">
              <w:rPr>
                <w:rFonts w:ascii="Times New Roman" w:hAnsi="Times New Roman" w:cs="Times New Roman"/>
                <w:sz w:val="24"/>
                <w:szCs w:val="24"/>
              </w:rPr>
              <w:t>_______</w:t>
            </w:r>
            <w:r>
              <w:rPr>
                <w:rFonts w:ascii="Times New Roman" w:hAnsi="Times New Roman" w:cs="Times New Roman"/>
                <w:sz w:val="24"/>
                <w:szCs w:val="24"/>
              </w:rPr>
              <w:t>»</w:t>
            </w:r>
            <w:r w:rsidR="003D43E1" w:rsidRPr="00035CC1">
              <w:rPr>
                <w:rFonts w:ascii="Times New Roman" w:hAnsi="Times New Roman" w:cs="Times New Roman"/>
                <w:sz w:val="24"/>
                <w:szCs w:val="24"/>
              </w:rPr>
              <w:t>_______________20______г.</w:t>
            </w:r>
          </w:p>
          <w:p w:rsidR="003D43E1" w:rsidRPr="00035CC1" w:rsidRDefault="003D43E1" w:rsidP="00230F6F">
            <w:pPr>
              <w:widowControl w:val="0"/>
              <w:jc w:val="both"/>
              <w:rPr>
                <w:rFonts w:ascii="Times New Roman" w:hAnsi="Times New Roman" w:cs="Times New Roman"/>
                <w:sz w:val="24"/>
                <w:szCs w:val="24"/>
              </w:rPr>
            </w:pPr>
            <w:r w:rsidRPr="00035CC1">
              <w:rPr>
                <w:rFonts w:ascii="Times New Roman" w:hAnsi="Times New Roman" w:cs="Times New Roman"/>
                <w:sz w:val="24"/>
                <w:szCs w:val="24"/>
              </w:rPr>
              <w:t>СОГЛАСОВАНО</w:t>
            </w:r>
          </w:p>
          <w:p w:rsidR="003D43E1" w:rsidRPr="00035CC1" w:rsidRDefault="003D43E1" w:rsidP="00230F6F">
            <w:pPr>
              <w:widowControl w:val="0"/>
              <w:jc w:val="both"/>
              <w:rPr>
                <w:rFonts w:ascii="Times New Roman" w:hAnsi="Times New Roman" w:cs="Times New Roman"/>
                <w:sz w:val="24"/>
                <w:szCs w:val="24"/>
              </w:rPr>
            </w:pPr>
            <w:r w:rsidRPr="00035CC1">
              <w:rPr>
                <w:rFonts w:ascii="Times New Roman" w:hAnsi="Times New Roman" w:cs="Times New Roman"/>
                <w:sz w:val="24"/>
                <w:szCs w:val="24"/>
              </w:rPr>
              <w:t>Старший методист</w:t>
            </w:r>
          </w:p>
          <w:p w:rsidR="003D43E1" w:rsidRPr="00035CC1" w:rsidRDefault="003D43E1" w:rsidP="00230F6F">
            <w:pPr>
              <w:widowControl w:val="0"/>
              <w:jc w:val="both"/>
              <w:rPr>
                <w:rFonts w:ascii="Times New Roman" w:hAnsi="Times New Roman" w:cs="Times New Roman"/>
                <w:sz w:val="24"/>
                <w:szCs w:val="24"/>
              </w:rPr>
            </w:pPr>
            <w:r w:rsidRPr="00035CC1">
              <w:rPr>
                <w:rFonts w:ascii="Times New Roman" w:hAnsi="Times New Roman" w:cs="Times New Roman"/>
                <w:sz w:val="24"/>
                <w:szCs w:val="24"/>
              </w:rPr>
              <w:t>________________________/И.В. Солонец/</w:t>
            </w:r>
          </w:p>
          <w:p w:rsidR="003D43E1" w:rsidRDefault="00260E77" w:rsidP="00230F6F">
            <w:pPr>
              <w:widowControl w:val="0"/>
              <w:rPr>
                <w:rFonts w:ascii="Times New Roman" w:hAnsi="Times New Roman" w:cs="Times New Roman"/>
                <w:sz w:val="24"/>
                <w:szCs w:val="24"/>
              </w:rPr>
            </w:pPr>
            <w:r>
              <w:rPr>
                <w:rFonts w:ascii="Times New Roman" w:hAnsi="Times New Roman" w:cs="Times New Roman"/>
                <w:sz w:val="24"/>
                <w:szCs w:val="24"/>
              </w:rPr>
              <w:t>«</w:t>
            </w:r>
            <w:r w:rsidR="003D43E1" w:rsidRPr="00035CC1">
              <w:rPr>
                <w:rFonts w:ascii="Times New Roman" w:hAnsi="Times New Roman" w:cs="Times New Roman"/>
                <w:sz w:val="24"/>
                <w:szCs w:val="24"/>
              </w:rPr>
              <w:t>_______</w:t>
            </w:r>
            <w:r>
              <w:rPr>
                <w:rFonts w:ascii="Times New Roman" w:hAnsi="Times New Roman" w:cs="Times New Roman"/>
                <w:sz w:val="24"/>
                <w:szCs w:val="24"/>
              </w:rPr>
              <w:t>»</w:t>
            </w:r>
            <w:r w:rsidR="003D43E1" w:rsidRPr="00035CC1">
              <w:rPr>
                <w:rFonts w:ascii="Times New Roman" w:hAnsi="Times New Roman" w:cs="Times New Roman"/>
                <w:sz w:val="24"/>
                <w:szCs w:val="24"/>
              </w:rPr>
              <w:t>_______________20____г.</w:t>
            </w:r>
          </w:p>
        </w:tc>
      </w:tr>
    </w:tbl>
    <w:p w:rsidR="003D43E1" w:rsidRDefault="003D43E1" w:rsidP="00230F6F">
      <w:pPr>
        <w:widowControl w:val="0"/>
        <w:spacing w:after="0" w:line="240" w:lineRule="auto"/>
        <w:jc w:val="both"/>
        <w:rPr>
          <w:rFonts w:ascii="Times New Roman" w:hAnsi="Times New Roman" w:cs="Times New Roman"/>
          <w:sz w:val="24"/>
          <w:szCs w:val="24"/>
        </w:rPr>
      </w:pPr>
    </w:p>
    <w:p w:rsidR="003D43E1" w:rsidRPr="00011E27" w:rsidRDefault="003D43E1" w:rsidP="00230F6F">
      <w:pPr>
        <w:widowControl w:val="0"/>
        <w:spacing w:after="0" w:line="240" w:lineRule="auto"/>
        <w:jc w:val="both"/>
        <w:rPr>
          <w:rFonts w:ascii="Times New Roman" w:hAnsi="Times New Roman" w:cs="Times New Roman"/>
          <w:sz w:val="24"/>
          <w:szCs w:val="24"/>
        </w:rPr>
      </w:pPr>
    </w:p>
    <w:p w:rsidR="003D43E1" w:rsidRPr="00011E27" w:rsidRDefault="003D43E1" w:rsidP="00230F6F">
      <w:pPr>
        <w:widowControl w:val="0"/>
        <w:spacing w:after="0" w:line="240" w:lineRule="auto"/>
        <w:jc w:val="both"/>
        <w:rPr>
          <w:rFonts w:ascii="Times New Roman" w:hAnsi="Times New Roman" w:cs="Times New Roman"/>
          <w:sz w:val="24"/>
          <w:szCs w:val="24"/>
        </w:rPr>
      </w:pPr>
    </w:p>
    <w:p w:rsidR="003D43E1" w:rsidRPr="00344175" w:rsidRDefault="003D43E1" w:rsidP="00830483">
      <w:pPr>
        <w:widowControl w:val="0"/>
        <w:spacing w:after="0" w:line="240" w:lineRule="auto"/>
        <w:jc w:val="center"/>
        <w:rPr>
          <w:rFonts w:ascii="Times New Roman" w:hAnsi="Times New Roman" w:cs="Times New Roman"/>
          <w:sz w:val="24"/>
          <w:szCs w:val="24"/>
        </w:rPr>
      </w:pPr>
      <w:r w:rsidRPr="00344175">
        <w:rPr>
          <w:rFonts w:ascii="Times New Roman" w:hAnsi="Times New Roman" w:cs="Times New Roman"/>
          <w:sz w:val="24"/>
          <w:szCs w:val="24"/>
        </w:rPr>
        <w:t>ПЛАН РАБОТЫ</w:t>
      </w:r>
    </w:p>
    <w:p w:rsidR="003D43E1" w:rsidRPr="00344175" w:rsidRDefault="003D43E1" w:rsidP="00830483">
      <w:pPr>
        <w:widowControl w:val="0"/>
        <w:spacing w:after="0" w:line="240" w:lineRule="auto"/>
        <w:jc w:val="center"/>
        <w:rPr>
          <w:rFonts w:ascii="Times New Roman" w:hAnsi="Times New Roman" w:cs="Times New Roman"/>
          <w:sz w:val="24"/>
          <w:szCs w:val="24"/>
        </w:rPr>
      </w:pPr>
      <w:r w:rsidRPr="00344175">
        <w:rPr>
          <w:rFonts w:ascii="Times New Roman" w:hAnsi="Times New Roman" w:cs="Times New Roman"/>
          <w:sz w:val="24"/>
          <w:szCs w:val="24"/>
        </w:rPr>
        <w:t>УЧЕБНО МЕТОДИЧЕСКОГО ОБЪЕДИНЕНИЯ</w:t>
      </w:r>
    </w:p>
    <w:p w:rsidR="00E40814" w:rsidRPr="00344175" w:rsidRDefault="00830483" w:rsidP="00830483">
      <w:pPr>
        <w:widowControl w:val="0"/>
        <w:spacing w:after="0" w:line="240" w:lineRule="auto"/>
        <w:jc w:val="center"/>
        <w:rPr>
          <w:rFonts w:ascii="Times New Roman" w:eastAsia="Times New Roman" w:hAnsi="Times New Roman" w:cs="Times New Roman"/>
          <w:sz w:val="24"/>
          <w:szCs w:val="24"/>
          <w:u w:val="single"/>
          <w:lang w:eastAsia="ru-RU"/>
        </w:rPr>
      </w:pPr>
      <w:r w:rsidRPr="00344175">
        <w:rPr>
          <w:rFonts w:ascii="Times New Roman" w:eastAsia="Times New Roman" w:hAnsi="Times New Roman" w:cs="Times New Roman"/>
          <w:sz w:val="24"/>
          <w:szCs w:val="24"/>
          <w:u w:val="single"/>
          <w:lang w:eastAsia="ru-RU"/>
        </w:rPr>
        <w:t>ОБЩЕСТВОВЕДЧЕСКИХ ДИСЦИПЛИН</w:t>
      </w:r>
    </w:p>
    <w:p w:rsidR="002D010F" w:rsidRPr="00011E27" w:rsidRDefault="002D010F" w:rsidP="002D010F">
      <w:pPr>
        <w:widowControl w:val="0"/>
        <w:spacing w:after="0" w:line="240" w:lineRule="auto"/>
        <w:jc w:val="center"/>
        <w:rPr>
          <w:rFonts w:ascii="Times New Roman" w:hAnsi="Times New Roman" w:cs="Times New Roman"/>
          <w:sz w:val="24"/>
          <w:szCs w:val="24"/>
          <w:vertAlign w:val="superscript"/>
        </w:rPr>
      </w:pPr>
      <w:r w:rsidRPr="00011E27">
        <w:rPr>
          <w:rFonts w:ascii="Times New Roman" w:hAnsi="Times New Roman" w:cs="Times New Roman"/>
          <w:sz w:val="24"/>
          <w:szCs w:val="24"/>
          <w:vertAlign w:val="superscript"/>
        </w:rPr>
        <w:t>полное название УМО</w:t>
      </w:r>
    </w:p>
    <w:p w:rsidR="002D010F" w:rsidRPr="00011E27" w:rsidRDefault="002D010F" w:rsidP="002D010F">
      <w:pPr>
        <w:widowControl w:val="0"/>
        <w:spacing w:after="0" w:line="240" w:lineRule="auto"/>
        <w:jc w:val="center"/>
        <w:rPr>
          <w:rFonts w:ascii="Times New Roman" w:hAnsi="Times New Roman" w:cs="Times New Roman"/>
          <w:sz w:val="24"/>
          <w:szCs w:val="24"/>
        </w:rPr>
      </w:pPr>
      <w:r w:rsidRPr="00011E27">
        <w:rPr>
          <w:rFonts w:ascii="Times New Roman" w:hAnsi="Times New Roman" w:cs="Times New Roman"/>
          <w:sz w:val="24"/>
          <w:szCs w:val="24"/>
        </w:rPr>
        <w:t>НА 2019-2020 УЧЕБНЫЙ ГОД</w:t>
      </w:r>
    </w:p>
    <w:p w:rsidR="002D010F" w:rsidRPr="00011E27" w:rsidRDefault="002D010F" w:rsidP="002D010F">
      <w:pPr>
        <w:widowControl w:val="0"/>
        <w:spacing w:after="0" w:line="240" w:lineRule="auto"/>
        <w:jc w:val="center"/>
        <w:rPr>
          <w:rFonts w:ascii="Times New Roman" w:hAnsi="Times New Roman" w:cs="Times New Roman"/>
          <w:sz w:val="24"/>
          <w:szCs w:val="24"/>
        </w:rPr>
      </w:pPr>
    </w:p>
    <w:p w:rsidR="002D010F" w:rsidRPr="00011E27" w:rsidRDefault="002D010F" w:rsidP="002D010F">
      <w:pPr>
        <w:widowControl w:val="0"/>
        <w:spacing w:after="0" w:line="240" w:lineRule="auto"/>
        <w:jc w:val="center"/>
        <w:rPr>
          <w:rFonts w:ascii="Times New Roman" w:hAnsi="Times New Roman" w:cs="Times New Roman"/>
          <w:sz w:val="24"/>
          <w:szCs w:val="24"/>
        </w:rPr>
      </w:pPr>
    </w:p>
    <w:p w:rsidR="002D010F" w:rsidRPr="00011E27" w:rsidRDefault="002D010F" w:rsidP="002D010F">
      <w:pPr>
        <w:widowControl w:val="0"/>
        <w:spacing w:after="0" w:line="240" w:lineRule="auto"/>
        <w:jc w:val="center"/>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6060"/>
      </w:tblGrid>
      <w:tr w:rsidR="002D010F" w:rsidTr="00B657A8">
        <w:tc>
          <w:tcPr>
            <w:tcW w:w="8500" w:type="dxa"/>
          </w:tcPr>
          <w:p w:rsidR="002D010F" w:rsidRDefault="002D010F" w:rsidP="00B657A8">
            <w:pPr>
              <w:widowControl w:val="0"/>
              <w:jc w:val="center"/>
              <w:rPr>
                <w:rFonts w:ascii="Times New Roman" w:hAnsi="Times New Roman" w:cs="Times New Roman"/>
                <w:sz w:val="24"/>
                <w:szCs w:val="24"/>
              </w:rPr>
            </w:pPr>
          </w:p>
        </w:tc>
        <w:tc>
          <w:tcPr>
            <w:tcW w:w="6060" w:type="dxa"/>
          </w:tcPr>
          <w:p w:rsidR="002D010F" w:rsidRPr="00011E27" w:rsidRDefault="002D010F" w:rsidP="00B657A8">
            <w:pPr>
              <w:widowControl w:val="0"/>
              <w:jc w:val="both"/>
              <w:rPr>
                <w:rFonts w:ascii="Times New Roman" w:hAnsi="Times New Roman" w:cs="Times New Roman"/>
                <w:sz w:val="24"/>
                <w:szCs w:val="24"/>
              </w:rPr>
            </w:pPr>
            <w:r w:rsidRPr="00011E27">
              <w:rPr>
                <w:rFonts w:ascii="Times New Roman" w:hAnsi="Times New Roman" w:cs="Times New Roman"/>
                <w:sz w:val="24"/>
                <w:szCs w:val="24"/>
              </w:rPr>
              <w:t>РАССМОТРЕНО</w:t>
            </w:r>
          </w:p>
          <w:p w:rsidR="002D010F" w:rsidRDefault="002D010F" w:rsidP="00B657A8">
            <w:pPr>
              <w:widowControl w:val="0"/>
              <w:jc w:val="both"/>
              <w:rPr>
                <w:rFonts w:ascii="Times New Roman" w:hAnsi="Times New Roman" w:cs="Times New Roman"/>
                <w:sz w:val="24"/>
                <w:szCs w:val="24"/>
              </w:rPr>
            </w:pPr>
            <w:r w:rsidRPr="00011E27">
              <w:rPr>
                <w:rFonts w:ascii="Times New Roman" w:hAnsi="Times New Roman" w:cs="Times New Roman"/>
                <w:sz w:val="24"/>
                <w:szCs w:val="24"/>
              </w:rPr>
              <w:t>на заседании УМО технических дисциплин</w:t>
            </w:r>
          </w:p>
          <w:p w:rsidR="002D010F" w:rsidRPr="00011E27" w:rsidRDefault="002D010F" w:rsidP="00B657A8">
            <w:pPr>
              <w:widowControl w:val="0"/>
              <w:jc w:val="both"/>
              <w:rPr>
                <w:rFonts w:ascii="Times New Roman" w:hAnsi="Times New Roman" w:cs="Times New Roman"/>
                <w:sz w:val="24"/>
                <w:szCs w:val="24"/>
              </w:rPr>
            </w:pPr>
            <w:r w:rsidRPr="00011E27">
              <w:rPr>
                <w:rFonts w:ascii="Times New Roman" w:hAnsi="Times New Roman" w:cs="Times New Roman"/>
                <w:sz w:val="24"/>
                <w:szCs w:val="24"/>
              </w:rPr>
              <w:t xml:space="preserve">протокол №______ от </w:t>
            </w:r>
            <w:r>
              <w:rPr>
                <w:rFonts w:ascii="Times New Roman" w:hAnsi="Times New Roman" w:cs="Times New Roman"/>
                <w:sz w:val="24"/>
                <w:szCs w:val="24"/>
              </w:rPr>
              <w:t>«</w:t>
            </w:r>
            <w:r w:rsidRPr="00011E27">
              <w:rPr>
                <w:rFonts w:ascii="Times New Roman" w:hAnsi="Times New Roman" w:cs="Times New Roman"/>
                <w:sz w:val="24"/>
                <w:szCs w:val="24"/>
              </w:rPr>
              <w:t>_____</w:t>
            </w:r>
            <w:r>
              <w:rPr>
                <w:rFonts w:ascii="Times New Roman" w:hAnsi="Times New Roman" w:cs="Times New Roman"/>
                <w:sz w:val="24"/>
                <w:szCs w:val="24"/>
              </w:rPr>
              <w:t>»</w:t>
            </w:r>
            <w:r w:rsidRPr="00011E27">
              <w:rPr>
                <w:rFonts w:ascii="Times New Roman" w:hAnsi="Times New Roman" w:cs="Times New Roman"/>
                <w:sz w:val="24"/>
                <w:szCs w:val="24"/>
              </w:rPr>
              <w:t>__________20_______г.</w:t>
            </w:r>
          </w:p>
          <w:p w:rsidR="002D010F" w:rsidRPr="00011E27" w:rsidRDefault="002D010F" w:rsidP="00B657A8">
            <w:pPr>
              <w:widowControl w:val="0"/>
              <w:jc w:val="both"/>
              <w:rPr>
                <w:rFonts w:ascii="Times New Roman" w:hAnsi="Times New Roman" w:cs="Times New Roman"/>
                <w:sz w:val="24"/>
                <w:szCs w:val="24"/>
              </w:rPr>
            </w:pPr>
            <w:r w:rsidRPr="00011E27">
              <w:rPr>
                <w:rFonts w:ascii="Times New Roman" w:hAnsi="Times New Roman" w:cs="Times New Roman"/>
                <w:sz w:val="24"/>
                <w:szCs w:val="24"/>
              </w:rPr>
              <w:t xml:space="preserve">Председатель УМО___________________/ </w:t>
            </w:r>
            <w:r>
              <w:rPr>
                <w:rFonts w:ascii="Times New Roman" w:hAnsi="Times New Roman" w:cs="Times New Roman"/>
                <w:sz w:val="24"/>
                <w:szCs w:val="24"/>
              </w:rPr>
              <w:t>___________</w:t>
            </w:r>
            <w:r w:rsidRPr="00011E27">
              <w:rPr>
                <w:rFonts w:ascii="Times New Roman" w:hAnsi="Times New Roman" w:cs="Times New Roman"/>
                <w:sz w:val="24"/>
                <w:szCs w:val="24"/>
              </w:rPr>
              <w:t>/</w:t>
            </w:r>
          </w:p>
          <w:p w:rsidR="002D010F" w:rsidRDefault="002D010F" w:rsidP="00B657A8">
            <w:pPr>
              <w:widowControl w:val="0"/>
              <w:jc w:val="center"/>
              <w:rPr>
                <w:rFonts w:ascii="Times New Roman" w:hAnsi="Times New Roman" w:cs="Times New Roman"/>
                <w:sz w:val="24"/>
                <w:szCs w:val="24"/>
              </w:rPr>
            </w:pPr>
          </w:p>
        </w:tc>
      </w:tr>
    </w:tbl>
    <w:p w:rsidR="002D010F" w:rsidRPr="00011E27" w:rsidRDefault="002D010F" w:rsidP="002D010F">
      <w:pPr>
        <w:widowControl w:val="0"/>
        <w:spacing w:after="0" w:line="240" w:lineRule="auto"/>
        <w:jc w:val="both"/>
        <w:rPr>
          <w:rFonts w:ascii="Times New Roman" w:hAnsi="Times New Roman" w:cs="Times New Roman"/>
          <w:sz w:val="24"/>
          <w:szCs w:val="24"/>
        </w:rPr>
      </w:pPr>
    </w:p>
    <w:p w:rsidR="002D010F" w:rsidRPr="00011E27" w:rsidRDefault="002D010F" w:rsidP="002D010F">
      <w:pPr>
        <w:widowControl w:val="0"/>
        <w:spacing w:after="0" w:line="240" w:lineRule="auto"/>
        <w:jc w:val="both"/>
        <w:rPr>
          <w:rFonts w:ascii="Times New Roman" w:hAnsi="Times New Roman" w:cs="Times New Roman"/>
          <w:sz w:val="24"/>
          <w:szCs w:val="24"/>
        </w:rPr>
      </w:pPr>
    </w:p>
    <w:p w:rsidR="002D010F" w:rsidRPr="00011E27" w:rsidRDefault="002D010F" w:rsidP="002D010F">
      <w:pPr>
        <w:widowControl w:val="0"/>
        <w:spacing w:after="0" w:line="240" w:lineRule="auto"/>
        <w:jc w:val="both"/>
        <w:rPr>
          <w:rFonts w:ascii="Times New Roman" w:hAnsi="Times New Roman" w:cs="Times New Roman"/>
          <w:sz w:val="24"/>
          <w:szCs w:val="24"/>
        </w:rPr>
      </w:pPr>
    </w:p>
    <w:p w:rsidR="002D010F" w:rsidRPr="00011E27" w:rsidRDefault="002D010F" w:rsidP="002D010F">
      <w:pPr>
        <w:widowControl w:val="0"/>
        <w:spacing w:after="0" w:line="240" w:lineRule="auto"/>
        <w:jc w:val="center"/>
        <w:rPr>
          <w:rFonts w:ascii="Times New Roman" w:hAnsi="Times New Roman" w:cs="Times New Roman"/>
          <w:sz w:val="24"/>
          <w:szCs w:val="24"/>
        </w:rPr>
      </w:pPr>
      <w:r w:rsidRPr="00011E27">
        <w:rPr>
          <w:rFonts w:ascii="Times New Roman" w:hAnsi="Times New Roman" w:cs="Times New Roman"/>
          <w:sz w:val="24"/>
          <w:szCs w:val="24"/>
        </w:rPr>
        <w:t>2019 г.</w:t>
      </w:r>
    </w:p>
    <w:p w:rsidR="00B657A8" w:rsidRPr="00B657A8" w:rsidRDefault="002D010F" w:rsidP="00B657A8">
      <w:pPr>
        <w:spacing w:after="0" w:line="240" w:lineRule="auto"/>
        <w:jc w:val="center"/>
        <w:rPr>
          <w:rFonts w:ascii="Times New Roman" w:hAnsi="Times New Roman" w:cs="Times New Roman"/>
          <w:b/>
          <w:sz w:val="24"/>
          <w:szCs w:val="24"/>
        </w:rPr>
      </w:pPr>
      <w:r w:rsidRPr="00011E27">
        <w:rPr>
          <w:rFonts w:ascii="Times New Roman" w:hAnsi="Times New Roman" w:cs="Times New Roman"/>
          <w:sz w:val="24"/>
          <w:szCs w:val="24"/>
        </w:rPr>
        <w:br w:type="page"/>
      </w:r>
      <w:r w:rsidR="00B657A8" w:rsidRPr="00B657A8">
        <w:rPr>
          <w:rFonts w:ascii="Times New Roman" w:hAnsi="Times New Roman" w:cs="Times New Roman"/>
          <w:b/>
          <w:sz w:val="24"/>
          <w:szCs w:val="24"/>
        </w:rPr>
        <w:t>СОСТАВ КОМИССИИ</w:t>
      </w:r>
    </w:p>
    <w:tbl>
      <w:tblPr>
        <w:tblStyle w:val="a4"/>
        <w:tblW w:w="0" w:type="auto"/>
        <w:tblLook w:val="04A0" w:firstRow="1" w:lastRow="0" w:firstColumn="1" w:lastColumn="0" w:noHBand="0" w:noVBand="1"/>
      </w:tblPr>
      <w:tblGrid>
        <w:gridCol w:w="932"/>
        <w:gridCol w:w="3673"/>
        <w:gridCol w:w="3105"/>
        <w:gridCol w:w="1536"/>
        <w:gridCol w:w="1381"/>
        <w:gridCol w:w="3933"/>
      </w:tblGrid>
      <w:tr w:rsidR="00B657A8" w:rsidRPr="00B657A8" w:rsidTr="00B657A8">
        <w:tc>
          <w:tcPr>
            <w:tcW w:w="932" w:type="dxa"/>
            <w:vAlign w:val="center"/>
          </w:tcPr>
          <w:p w:rsidR="00B657A8" w:rsidRPr="00B657A8" w:rsidRDefault="00B657A8" w:rsidP="00B657A8">
            <w:pPr>
              <w:jc w:val="center"/>
              <w:rPr>
                <w:rFonts w:ascii="Times New Roman" w:hAnsi="Times New Roman" w:cs="Times New Roman"/>
                <w:b/>
                <w:sz w:val="20"/>
                <w:szCs w:val="20"/>
              </w:rPr>
            </w:pPr>
            <w:r w:rsidRPr="00B657A8">
              <w:rPr>
                <w:rFonts w:ascii="Times New Roman" w:hAnsi="Times New Roman" w:cs="Times New Roman"/>
                <w:b/>
                <w:sz w:val="20"/>
                <w:szCs w:val="20"/>
              </w:rPr>
              <w:t>№п/п</w:t>
            </w:r>
          </w:p>
        </w:tc>
        <w:tc>
          <w:tcPr>
            <w:tcW w:w="3673" w:type="dxa"/>
            <w:vAlign w:val="center"/>
          </w:tcPr>
          <w:p w:rsidR="00B657A8" w:rsidRPr="00B657A8" w:rsidRDefault="00B657A8" w:rsidP="00B657A8">
            <w:pPr>
              <w:jc w:val="center"/>
              <w:rPr>
                <w:rFonts w:ascii="Times New Roman" w:hAnsi="Times New Roman" w:cs="Times New Roman"/>
                <w:b/>
                <w:sz w:val="20"/>
                <w:szCs w:val="20"/>
              </w:rPr>
            </w:pPr>
            <w:r w:rsidRPr="00B657A8">
              <w:rPr>
                <w:rFonts w:ascii="Times New Roman" w:hAnsi="Times New Roman" w:cs="Times New Roman"/>
                <w:b/>
                <w:sz w:val="20"/>
                <w:szCs w:val="20"/>
              </w:rPr>
              <w:t>ФИО преподавателя</w:t>
            </w:r>
          </w:p>
        </w:tc>
        <w:tc>
          <w:tcPr>
            <w:tcW w:w="3105" w:type="dxa"/>
            <w:vAlign w:val="center"/>
          </w:tcPr>
          <w:p w:rsidR="00B657A8" w:rsidRPr="00B657A8" w:rsidRDefault="00B657A8" w:rsidP="00B657A8">
            <w:pPr>
              <w:jc w:val="center"/>
              <w:rPr>
                <w:rFonts w:ascii="Times New Roman" w:hAnsi="Times New Roman" w:cs="Times New Roman"/>
                <w:b/>
                <w:sz w:val="20"/>
                <w:szCs w:val="20"/>
              </w:rPr>
            </w:pPr>
            <w:r w:rsidRPr="00B657A8">
              <w:rPr>
                <w:rFonts w:ascii="Times New Roman" w:hAnsi="Times New Roman" w:cs="Times New Roman"/>
                <w:b/>
                <w:sz w:val="20"/>
                <w:szCs w:val="20"/>
              </w:rPr>
              <w:t>Категория</w:t>
            </w:r>
          </w:p>
        </w:tc>
        <w:tc>
          <w:tcPr>
            <w:tcW w:w="1536" w:type="dxa"/>
            <w:vAlign w:val="center"/>
          </w:tcPr>
          <w:p w:rsidR="00B657A8" w:rsidRPr="00B657A8" w:rsidRDefault="00B657A8" w:rsidP="00B657A8">
            <w:pPr>
              <w:jc w:val="center"/>
              <w:rPr>
                <w:rFonts w:ascii="Times New Roman" w:hAnsi="Times New Roman" w:cs="Times New Roman"/>
                <w:b/>
                <w:sz w:val="20"/>
                <w:szCs w:val="20"/>
              </w:rPr>
            </w:pPr>
            <w:r w:rsidRPr="00B657A8">
              <w:rPr>
                <w:rFonts w:ascii="Times New Roman" w:hAnsi="Times New Roman" w:cs="Times New Roman"/>
                <w:b/>
                <w:sz w:val="20"/>
                <w:szCs w:val="20"/>
              </w:rPr>
              <w:t>Образование</w:t>
            </w:r>
          </w:p>
        </w:tc>
        <w:tc>
          <w:tcPr>
            <w:tcW w:w="1381" w:type="dxa"/>
            <w:vAlign w:val="center"/>
          </w:tcPr>
          <w:p w:rsidR="00B657A8" w:rsidRPr="00B657A8" w:rsidRDefault="00B657A8" w:rsidP="00B657A8">
            <w:pPr>
              <w:jc w:val="center"/>
              <w:rPr>
                <w:rFonts w:ascii="Times New Roman" w:hAnsi="Times New Roman" w:cs="Times New Roman"/>
                <w:b/>
                <w:sz w:val="20"/>
                <w:szCs w:val="20"/>
              </w:rPr>
            </w:pPr>
            <w:r w:rsidRPr="00B657A8">
              <w:rPr>
                <w:rFonts w:ascii="Times New Roman" w:hAnsi="Times New Roman" w:cs="Times New Roman"/>
                <w:b/>
                <w:sz w:val="20"/>
                <w:szCs w:val="20"/>
              </w:rPr>
              <w:t>Стаж в ОУ</w:t>
            </w:r>
          </w:p>
        </w:tc>
        <w:tc>
          <w:tcPr>
            <w:tcW w:w="3933" w:type="dxa"/>
            <w:vAlign w:val="center"/>
          </w:tcPr>
          <w:p w:rsidR="00B657A8" w:rsidRPr="00B657A8" w:rsidRDefault="00B657A8" w:rsidP="00B657A8">
            <w:pPr>
              <w:jc w:val="center"/>
              <w:rPr>
                <w:rFonts w:ascii="Times New Roman" w:hAnsi="Times New Roman" w:cs="Times New Roman"/>
                <w:b/>
                <w:sz w:val="20"/>
                <w:szCs w:val="20"/>
              </w:rPr>
            </w:pPr>
            <w:r w:rsidRPr="00B657A8">
              <w:rPr>
                <w:rFonts w:ascii="Times New Roman" w:hAnsi="Times New Roman" w:cs="Times New Roman"/>
                <w:b/>
                <w:sz w:val="20"/>
                <w:szCs w:val="20"/>
              </w:rPr>
              <w:t>Повышение квалификации (год)</w:t>
            </w:r>
          </w:p>
        </w:tc>
      </w:tr>
      <w:tr w:rsidR="00B657A8" w:rsidRPr="00B657A8" w:rsidTr="00B657A8">
        <w:tc>
          <w:tcPr>
            <w:tcW w:w="932" w:type="dxa"/>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1</w:t>
            </w:r>
          </w:p>
        </w:tc>
        <w:tc>
          <w:tcPr>
            <w:tcW w:w="3673" w:type="dxa"/>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Гурина Лилия Ивановна</w:t>
            </w:r>
          </w:p>
        </w:tc>
        <w:tc>
          <w:tcPr>
            <w:tcW w:w="3105" w:type="dxa"/>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высшая</w:t>
            </w:r>
          </w:p>
        </w:tc>
        <w:tc>
          <w:tcPr>
            <w:tcW w:w="1536" w:type="dxa"/>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высшее</w:t>
            </w:r>
          </w:p>
        </w:tc>
        <w:tc>
          <w:tcPr>
            <w:tcW w:w="1381" w:type="dxa"/>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14лет</w:t>
            </w:r>
          </w:p>
        </w:tc>
        <w:tc>
          <w:tcPr>
            <w:tcW w:w="3933" w:type="dxa"/>
          </w:tcPr>
          <w:p w:rsidR="00B657A8" w:rsidRPr="00B657A8" w:rsidRDefault="00B657A8" w:rsidP="00B657A8">
            <w:pPr>
              <w:rPr>
                <w:rFonts w:ascii="Times New Roman" w:hAnsi="Times New Roman" w:cs="Times New Roman"/>
                <w:sz w:val="24"/>
                <w:szCs w:val="24"/>
              </w:rPr>
            </w:pPr>
            <w:r>
              <w:rPr>
                <w:rFonts w:ascii="Times New Roman" w:hAnsi="Times New Roman" w:cs="Times New Roman"/>
                <w:sz w:val="24"/>
                <w:szCs w:val="24"/>
              </w:rPr>
              <w:t>Н</w:t>
            </w:r>
            <w:r w:rsidRPr="00B657A8">
              <w:rPr>
                <w:rFonts w:ascii="Times New Roman" w:hAnsi="Times New Roman" w:cs="Times New Roman"/>
                <w:sz w:val="24"/>
                <w:szCs w:val="24"/>
              </w:rPr>
              <w:t>ет</w:t>
            </w:r>
          </w:p>
        </w:tc>
      </w:tr>
      <w:tr w:rsidR="00B657A8" w:rsidRPr="00B657A8" w:rsidTr="00B657A8">
        <w:tc>
          <w:tcPr>
            <w:tcW w:w="932" w:type="dxa"/>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2</w:t>
            </w:r>
          </w:p>
        </w:tc>
        <w:tc>
          <w:tcPr>
            <w:tcW w:w="3673" w:type="dxa"/>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Дмитренко Ольга Ивановна</w:t>
            </w:r>
          </w:p>
        </w:tc>
        <w:tc>
          <w:tcPr>
            <w:tcW w:w="3105" w:type="dxa"/>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высшая</w:t>
            </w:r>
          </w:p>
        </w:tc>
        <w:tc>
          <w:tcPr>
            <w:tcW w:w="1536" w:type="dxa"/>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высшее</w:t>
            </w:r>
          </w:p>
        </w:tc>
        <w:tc>
          <w:tcPr>
            <w:tcW w:w="1381" w:type="dxa"/>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12лет</w:t>
            </w:r>
          </w:p>
        </w:tc>
        <w:tc>
          <w:tcPr>
            <w:tcW w:w="3933" w:type="dxa"/>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2016</w:t>
            </w:r>
          </w:p>
        </w:tc>
      </w:tr>
      <w:tr w:rsidR="00B657A8" w:rsidRPr="00B657A8" w:rsidTr="00B657A8">
        <w:tc>
          <w:tcPr>
            <w:tcW w:w="932" w:type="dxa"/>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3</w:t>
            </w:r>
          </w:p>
        </w:tc>
        <w:tc>
          <w:tcPr>
            <w:tcW w:w="3673" w:type="dxa"/>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Емельянов Андрей Владимирович</w:t>
            </w:r>
          </w:p>
        </w:tc>
        <w:tc>
          <w:tcPr>
            <w:tcW w:w="3105" w:type="dxa"/>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без категории</w:t>
            </w:r>
          </w:p>
        </w:tc>
        <w:tc>
          <w:tcPr>
            <w:tcW w:w="1536" w:type="dxa"/>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Высшее</w:t>
            </w:r>
          </w:p>
        </w:tc>
        <w:tc>
          <w:tcPr>
            <w:tcW w:w="1381" w:type="dxa"/>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3 года</w:t>
            </w:r>
          </w:p>
        </w:tc>
        <w:tc>
          <w:tcPr>
            <w:tcW w:w="3933" w:type="dxa"/>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Кубанский гос.университет г.Краснодар</w:t>
            </w:r>
            <w:r>
              <w:rPr>
                <w:rFonts w:ascii="Times New Roman" w:hAnsi="Times New Roman" w:cs="Times New Roman"/>
                <w:sz w:val="24"/>
                <w:szCs w:val="24"/>
              </w:rPr>
              <w:t xml:space="preserve">, </w:t>
            </w:r>
            <w:r w:rsidRPr="00B657A8">
              <w:rPr>
                <w:rFonts w:ascii="Times New Roman" w:hAnsi="Times New Roman" w:cs="Times New Roman"/>
                <w:sz w:val="24"/>
                <w:szCs w:val="24"/>
              </w:rPr>
              <w:t>2018 г.</w:t>
            </w:r>
          </w:p>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Магистр</w:t>
            </w:r>
            <w:r>
              <w:rPr>
                <w:rFonts w:ascii="Times New Roman" w:hAnsi="Times New Roman" w:cs="Times New Roman"/>
                <w:sz w:val="24"/>
                <w:szCs w:val="24"/>
              </w:rPr>
              <w:t xml:space="preserve"> педагогического образования (</w:t>
            </w:r>
            <w:r w:rsidRPr="00B657A8">
              <w:rPr>
                <w:rFonts w:ascii="Times New Roman" w:hAnsi="Times New Roman" w:cs="Times New Roman"/>
                <w:sz w:val="24"/>
                <w:szCs w:val="24"/>
              </w:rPr>
              <w:t>Традиционная и православная культура в образовании)</w:t>
            </w:r>
          </w:p>
        </w:tc>
      </w:tr>
      <w:tr w:rsidR="00B657A8" w:rsidRPr="00B657A8" w:rsidTr="00B657A8">
        <w:tc>
          <w:tcPr>
            <w:tcW w:w="932" w:type="dxa"/>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4</w:t>
            </w:r>
          </w:p>
        </w:tc>
        <w:tc>
          <w:tcPr>
            <w:tcW w:w="3673" w:type="dxa"/>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Коваленко Марина Александровна</w:t>
            </w:r>
          </w:p>
        </w:tc>
        <w:tc>
          <w:tcPr>
            <w:tcW w:w="3105" w:type="dxa"/>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высшая</w:t>
            </w:r>
          </w:p>
        </w:tc>
        <w:tc>
          <w:tcPr>
            <w:tcW w:w="1536" w:type="dxa"/>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высшее</w:t>
            </w:r>
          </w:p>
        </w:tc>
        <w:tc>
          <w:tcPr>
            <w:tcW w:w="1381" w:type="dxa"/>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22 год</w:t>
            </w:r>
          </w:p>
        </w:tc>
        <w:tc>
          <w:tcPr>
            <w:tcW w:w="3933" w:type="dxa"/>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МОН КК</w:t>
            </w:r>
          </w:p>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от 28.11.2014 № 5217</w:t>
            </w:r>
          </w:p>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rPr>
              <w:t>Центр повышения квалификации «ПИК», г. Ростов-на-Дону</w:t>
            </w:r>
          </w:p>
        </w:tc>
      </w:tr>
      <w:tr w:rsidR="00B657A8" w:rsidRPr="00B657A8" w:rsidTr="00B657A8">
        <w:tc>
          <w:tcPr>
            <w:tcW w:w="932" w:type="dxa"/>
          </w:tcPr>
          <w:p w:rsidR="00B657A8" w:rsidRPr="00B657A8" w:rsidRDefault="00B657A8" w:rsidP="00B657A8">
            <w:pPr>
              <w:jc w:val="both"/>
              <w:rPr>
                <w:rFonts w:ascii="Times New Roman" w:hAnsi="Times New Roman" w:cs="Times New Roman"/>
                <w:sz w:val="24"/>
                <w:szCs w:val="24"/>
              </w:rPr>
            </w:pPr>
            <w:r w:rsidRPr="00B657A8">
              <w:rPr>
                <w:rFonts w:ascii="Times New Roman" w:hAnsi="Times New Roman" w:cs="Times New Roman"/>
                <w:sz w:val="24"/>
                <w:szCs w:val="24"/>
              </w:rPr>
              <w:t>5</w:t>
            </w:r>
          </w:p>
        </w:tc>
        <w:tc>
          <w:tcPr>
            <w:tcW w:w="3673" w:type="dxa"/>
          </w:tcPr>
          <w:p w:rsidR="00B657A8" w:rsidRPr="00B657A8" w:rsidRDefault="00B657A8" w:rsidP="00B657A8">
            <w:pPr>
              <w:jc w:val="both"/>
              <w:rPr>
                <w:rFonts w:ascii="Times New Roman" w:hAnsi="Times New Roman" w:cs="Times New Roman"/>
                <w:sz w:val="24"/>
                <w:szCs w:val="24"/>
              </w:rPr>
            </w:pPr>
            <w:r w:rsidRPr="00B657A8">
              <w:rPr>
                <w:rFonts w:ascii="Times New Roman" w:hAnsi="Times New Roman" w:cs="Times New Roman"/>
                <w:sz w:val="24"/>
                <w:szCs w:val="24"/>
              </w:rPr>
              <w:t>Полякова Анастасия Вячеславовна</w:t>
            </w:r>
          </w:p>
        </w:tc>
        <w:tc>
          <w:tcPr>
            <w:tcW w:w="3105" w:type="dxa"/>
          </w:tcPr>
          <w:p w:rsidR="00B657A8" w:rsidRPr="00B657A8" w:rsidRDefault="00B657A8" w:rsidP="00B657A8">
            <w:pPr>
              <w:jc w:val="both"/>
              <w:rPr>
                <w:rFonts w:ascii="Times New Roman" w:hAnsi="Times New Roman" w:cs="Times New Roman"/>
                <w:sz w:val="24"/>
                <w:szCs w:val="24"/>
              </w:rPr>
            </w:pPr>
            <w:r w:rsidRPr="00B657A8">
              <w:rPr>
                <w:rFonts w:ascii="Times New Roman" w:hAnsi="Times New Roman" w:cs="Times New Roman"/>
                <w:sz w:val="24"/>
                <w:szCs w:val="24"/>
              </w:rPr>
              <w:t>первая</w:t>
            </w:r>
          </w:p>
        </w:tc>
        <w:tc>
          <w:tcPr>
            <w:tcW w:w="1536" w:type="dxa"/>
          </w:tcPr>
          <w:p w:rsidR="00B657A8" w:rsidRPr="00B657A8" w:rsidRDefault="00B657A8" w:rsidP="00B657A8">
            <w:pPr>
              <w:jc w:val="both"/>
              <w:rPr>
                <w:rFonts w:ascii="Times New Roman" w:hAnsi="Times New Roman" w:cs="Times New Roman"/>
                <w:sz w:val="24"/>
                <w:szCs w:val="24"/>
              </w:rPr>
            </w:pPr>
            <w:r w:rsidRPr="00B657A8">
              <w:rPr>
                <w:rFonts w:ascii="Times New Roman" w:hAnsi="Times New Roman" w:cs="Times New Roman"/>
                <w:sz w:val="24"/>
                <w:szCs w:val="24"/>
              </w:rPr>
              <w:t>высшее</w:t>
            </w:r>
          </w:p>
        </w:tc>
        <w:tc>
          <w:tcPr>
            <w:tcW w:w="1381" w:type="dxa"/>
          </w:tcPr>
          <w:p w:rsidR="00B657A8" w:rsidRPr="00B657A8" w:rsidRDefault="00B657A8" w:rsidP="00B657A8">
            <w:pPr>
              <w:jc w:val="both"/>
              <w:rPr>
                <w:rFonts w:ascii="Times New Roman" w:hAnsi="Times New Roman" w:cs="Times New Roman"/>
                <w:sz w:val="24"/>
                <w:szCs w:val="24"/>
              </w:rPr>
            </w:pPr>
            <w:r w:rsidRPr="00B657A8">
              <w:rPr>
                <w:rFonts w:ascii="Times New Roman" w:hAnsi="Times New Roman" w:cs="Times New Roman"/>
                <w:sz w:val="24"/>
                <w:szCs w:val="24"/>
              </w:rPr>
              <w:t>6 лет</w:t>
            </w:r>
          </w:p>
        </w:tc>
        <w:tc>
          <w:tcPr>
            <w:tcW w:w="3933" w:type="dxa"/>
          </w:tcPr>
          <w:p w:rsidR="00B657A8" w:rsidRPr="00B657A8" w:rsidRDefault="00B657A8" w:rsidP="00B657A8">
            <w:pPr>
              <w:jc w:val="both"/>
              <w:rPr>
                <w:rFonts w:ascii="Times New Roman" w:hAnsi="Times New Roman" w:cs="Times New Roman"/>
                <w:sz w:val="24"/>
                <w:szCs w:val="24"/>
              </w:rPr>
            </w:pPr>
            <w:r w:rsidRPr="00B657A8">
              <w:rPr>
                <w:rFonts w:ascii="Times New Roman" w:hAnsi="Times New Roman" w:cs="Times New Roman"/>
                <w:sz w:val="24"/>
                <w:szCs w:val="24"/>
              </w:rPr>
              <w:t>Психолого-педагогические курсы на базе СЭТ, 2016 г.</w:t>
            </w:r>
          </w:p>
        </w:tc>
      </w:tr>
      <w:tr w:rsidR="00B657A8" w:rsidRPr="00B657A8" w:rsidTr="00B657A8">
        <w:tc>
          <w:tcPr>
            <w:tcW w:w="932" w:type="dxa"/>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6</w:t>
            </w:r>
          </w:p>
        </w:tc>
        <w:tc>
          <w:tcPr>
            <w:tcW w:w="3673" w:type="dxa"/>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Халардина Дарья Вячеславовна</w:t>
            </w:r>
          </w:p>
        </w:tc>
        <w:tc>
          <w:tcPr>
            <w:tcW w:w="3105" w:type="dxa"/>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высшая</w:t>
            </w:r>
          </w:p>
        </w:tc>
        <w:tc>
          <w:tcPr>
            <w:tcW w:w="1536" w:type="dxa"/>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высшее</w:t>
            </w:r>
          </w:p>
        </w:tc>
        <w:tc>
          <w:tcPr>
            <w:tcW w:w="1381" w:type="dxa"/>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4 года</w:t>
            </w:r>
          </w:p>
        </w:tc>
        <w:tc>
          <w:tcPr>
            <w:tcW w:w="3933" w:type="dxa"/>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МОН КК</w:t>
            </w:r>
          </w:p>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от 05.11.2013 №6592</w:t>
            </w:r>
          </w:p>
        </w:tc>
      </w:tr>
      <w:tr w:rsidR="00B657A8" w:rsidRPr="00B657A8" w:rsidTr="00B657A8">
        <w:tc>
          <w:tcPr>
            <w:tcW w:w="932" w:type="dxa"/>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7</w:t>
            </w:r>
          </w:p>
        </w:tc>
        <w:tc>
          <w:tcPr>
            <w:tcW w:w="3673" w:type="dxa"/>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Сидорова Валентина Александровна</w:t>
            </w:r>
          </w:p>
        </w:tc>
        <w:tc>
          <w:tcPr>
            <w:tcW w:w="3105" w:type="dxa"/>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без категории</w:t>
            </w:r>
          </w:p>
        </w:tc>
        <w:tc>
          <w:tcPr>
            <w:tcW w:w="1536" w:type="dxa"/>
          </w:tcPr>
          <w:p w:rsidR="00B657A8" w:rsidRPr="00B657A8" w:rsidRDefault="00B657A8" w:rsidP="00B657A8">
            <w:pPr>
              <w:rPr>
                <w:rFonts w:ascii="Times New Roman" w:hAnsi="Times New Roman" w:cs="Times New Roman"/>
                <w:sz w:val="24"/>
                <w:szCs w:val="24"/>
              </w:rPr>
            </w:pPr>
          </w:p>
        </w:tc>
        <w:tc>
          <w:tcPr>
            <w:tcW w:w="1381" w:type="dxa"/>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2 года</w:t>
            </w:r>
          </w:p>
        </w:tc>
        <w:tc>
          <w:tcPr>
            <w:tcW w:w="3933" w:type="dxa"/>
          </w:tcPr>
          <w:p w:rsidR="00B657A8" w:rsidRPr="00B657A8" w:rsidRDefault="00B657A8" w:rsidP="00B657A8">
            <w:pPr>
              <w:rPr>
                <w:rFonts w:ascii="Times New Roman" w:hAnsi="Times New Roman" w:cs="Times New Roman"/>
                <w:sz w:val="24"/>
                <w:szCs w:val="24"/>
              </w:rPr>
            </w:pPr>
          </w:p>
        </w:tc>
      </w:tr>
      <w:tr w:rsidR="00B657A8" w:rsidRPr="00B657A8" w:rsidTr="00B657A8">
        <w:tc>
          <w:tcPr>
            <w:tcW w:w="932" w:type="dxa"/>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8</w:t>
            </w:r>
          </w:p>
        </w:tc>
        <w:tc>
          <w:tcPr>
            <w:tcW w:w="3673" w:type="dxa"/>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Сычёва Кристина Сергеевна</w:t>
            </w:r>
          </w:p>
        </w:tc>
        <w:tc>
          <w:tcPr>
            <w:tcW w:w="3105" w:type="dxa"/>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без категории</w:t>
            </w:r>
          </w:p>
        </w:tc>
        <w:tc>
          <w:tcPr>
            <w:tcW w:w="1536" w:type="dxa"/>
          </w:tcPr>
          <w:p w:rsidR="00B657A8" w:rsidRPr="00B657A8" w:rsidRDefault="00B657A8" w:rsidP="00B657A8">
            <w:pPr>
              <w:rPr>
                <w:rFonts w:ascii="Times New Roman" w:hAnsi="Times New Roman" w:cs="Times New Roman"/>
                <w:sz w:val="24"/>
                <w:szCs w:val="24"/>
              </w:rPr>
            </w:pPr>
          </w:p>
        </w:tc>
        <w:tc>
          <w:tcPr>
            <w:tcW w:w="1381" w:type="dxa"/>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2 года</w:t>
            </w:r>
          </w:p>
        </w:tc>
        <w:tc>
          <w:tcPr>
            <w:tcW w:w="3933" w:type="dxa"/>
          </w:tcPr>
          <w:p w:rsidR="00B657A8" w:rsidRPr="00B657A8" w:rsidRDefault="00B657A8" w:rsidP="00B657A8">
            <w:pPr>
              <w:rPr>
                <w:rFonts w:ascii="Times New Roman" w:hAnsi="Times New Roman" w:cs="Times New Roman"/>
                <w:sz w:val="24"/>
                <w:szCs w:val="24"/>
              </w:rPr>
            </w:pPr>
          </w:p>
        </w:tc>
      </w:tr>
    </w:tbl>
    <w:p w:rsidR="00B657A8" w:rsidRDefault="00B657A8" w:rsidP="00B657A8">
      <w:pPr>
        <w:spacing w:after="0" w:line="240" w:lineRule="auto"/>
        <w:rPr>
          <w:rFonts w:ascii="Times New Roman" w:hAnsi="Times New Roman" w:cs="Times New Roman"/>
          <w:b/>
          <w:sz w:val="24"/>
          <w:szCs w:val="24"/>
        </w:rPr>
      </w:pPr>
    </w:p>
    <w:p w:rsidR="00B657A8" w:rsidRPr="00B657A8" w:rsidRDefault="00B657A8" w:rsidP="00B657A8">
      <w:pPr>
        <w:spacing w:after="0" w:line="240" w:lineRule="auto"/>
        <w:jc w:val="center"/>
        <w:rPr>
          <w:rFonts w:ascii="Times New Roman" w:hAnsi="Times New Roman" w:cs="Times New Roman"/>
          <w:b/>
          <w:sz w:val="24"/>
          <w:szCs w:val="24"/>
        </w:rPr>
      </w:pPr>
      <w:r w:rsidRPr="00B657A8">
        <w:rPr>
          <w:rFonts w:ascii="Times New Roman" w:hAnsi="Times New Roman" w:cs="Times New Roman"/>
          <w:b/>
          <w:sz w:val="24"/>
          <w:szCs w:val="24"/>
        </w:rPr>
        <w:t>1. ОРГАНИЗАЦИОННЫЕ МЕРОПРИЯТИЯ</w:t>
      </w:r>
    </w:p>
    <w:tbl>
      <w:tblPr>
        <w:tblStyle w:val="a4"/>
        <w:tblW w:w="0" w:type="auto"/>
        <w:tblLook w:val="04A0" w:firstRow="1" w:lastRow="0" w:firstColumn="1" w:lastColumn="0" w:noHBand="0" w:noVBand="1"/>
      </w:tblPr>
      <w:tblGrid>
        <w:gridCol w:w="900"/>
        <w:gridCol w:w="5924"/>
        <w:gridCol w:w="3059"/>
        <w:gridCol w:w="2291"/>
        <w:gridCol w:w="2386"/>
      </w:tblGrid>
      <w:tr w:rsidR="00B657A8" w:rsidRPr="00B657A8" w:rsidTr="00B657A8">
        <w:trPr>
          <w:tblHeader/>
        </w:trPr>
        <w:tc>
          <w:tcPr>
            <w:tcW w:w="916" w:type="dxa"/>
            <w:vAlign w:val="center"/>
          </w:tcPr>
          <w:p w:rsidR="00B657A8" w:rsidRPr="00B657A8" w:rsidRDefault="00B657A8" w:rsidP="00B657A8">
            <w:pPr>
              <w:jc w:val="center"/>
              <w:rPr>
                <w:rFonts w:ascii="Times New Roman" w:hAnsi="Times New Roman" w:cs="Times New Roman"/>
                <w:b/>
                <w:sz w:val="20"/>
                <w:szCs w:val="20"/>
              </w:rPr>
            </w:pPr>
            <w:r w:rsidRPr="00B657A8">
              <w:rPr>
                <w:rFonts w:ascii="Times New Roman" w:hAnsi="Times New Roman" w:cs="Times New Roman"/>
                <w:b/>
                <w:sz w:val="20"/>
                <w:szCs w:val="20"/>
              </w:rPr>
              <w:t>№ п/п</w:t>
            </w:r>
          </w:p>
        </w:tc>
        <w:tc>
          <w:tcPr>
            <w:tcW w:w="6059" w:type="dxa"/>
            <w:vAlign w:val="center"/>
          </w:tcPr>
          <w:p w:rsidR="00B657A8" w:rsidRPr="00B657A8" w:rsidRDefault="00B657A8" w:rsidP="00B657A8">
            <w:pPr>
              <w:jc w:val="center"/>
              <w:rPr>
                <w:rFonts w:ascii="Times New Roman" w:hAnsi="Times New Roman" w:cs="Times New Roman"/>
                <w:b/>
                <w:sz w:val="20"/>
                <w:szCs w:val="20"/>
              </w:rPr>
            </w:pPr>
            <w:r w:rsidRPr="00B657A8">
              <w:rPr>
                <w:rFonts w:ascii="Times New Roman" w:hAnsi="Times New Roman" w:cs="Times New Roman"/>
                <w:b/>
                <w:sz w:val="20"/>
                <w:szCs w:val="20"/>
              </w:rPr>
              <w:t>Содержание работы</w:t>
            </w:r>
          </w:p>
        </w:tc>
        <w:tc>
          <w:tcPr>
            <w:tcW w:w="3069" w:type="dxa"/>
            <w:vAlign w:val="center"/>
          </w:tcPr>
          <w:p w:rsidR="00B657A8" w:rsidRPr="00B657A8" w:rsidRDefault="00B657A8" w:rsidP="00B657A8">
            <w:pPr>
              <w:jc w:val="center"/>
              <w:rPr>
                <w:rFonts w:ascii="Times New Roman" w:hAnsi="Times New Roman" w:cs="Times New Roman"/>
                <w:b/>
                <w:sz w:val="20"/>
                <w:szCs w:val="20"/>
              </w:rPr>
            </w:pPr>
            <w:r w:rsidRPr="00B657A8">
              <w:rPr>
                <w:rFonts w:ascii="Times New Roman" w:hAnsi="Times New Roman" w:cs="Times New Roman"/>
                <w:b/>
                <w:sz w:val="20"/>
                <w:szCs w:val="20"/>
              </w:rPr>
              <w:t>Результативность/итоговый материал</w:t>
            </w:r>
          </w:p>
        </w:tc>
        <w:tc>
          <w:tcPr>
            <w:tcW w:w="2324" w:type="dxa"/>
            <w:vAlign w:val="center"/>
          </w:tcPr>
          <w:p w:rsidR="00B657A8" w:rsidRPr="00B657A8" w:rsidRDefault="00B657A8" w:rsidP="00B657A8">
            <w:pPr>
              <w:jc w:val="center"/>
              <w:rPr>
                <w:rFonts w:ascii="Times New Roman" w:hAnsi="Times New Roman" w:cs="Times New Roman"/>
                <w:b/>
                <w:sz w:val="20"/>
                <w:szCs w:val="20"/>
              </w:rPr>
            </w:pPr>
            <w:r w:rsidRPr="00B657A8">
              <w:rPr>
                <w:rFonts w:ascii="Times New Roman" w:hAnsi="Times New Roman" w:cs="Times New Roman"/>
                <w:b/>
                <w:sz w:val="20"/>
                <w:szCs w:val="20"/>
              </w:rPr>
              <w:t>Календарные сроки</w:t>
            </w:r>
          </w:p>
        </w:tc>
        <w:tc>
          <w:tcPr>
            <w:tcW w:w="2418" w:type="dxa"/>
            <w:vAlign w:val="center"/>
          </w:tcPr>
          <w:p w:rsidR="00B657A8" w:rsidRPr="00B657A8" w:rsidRDefault="00B657A8" w:rsidP="00B657A8">
            <w:pPr>
              <w:jc w:val="center"/>
              <w:rPr>
                <w:rFonts w:ascii="Times New Roman" w:hAnsi="Times New Roman" w:cs="Times New Roman"/>
                <w:b/>
                <w:sz w:val="20"/>
                <w:szCs w:val="20"/>
              </w:rPr>
            </w:pPr>
            <w:r w:rsidRPr="00B657A8">
              <w:rPr>
                <w:rFonts w:ascii="Times New Roman" w:hAnsi="Times New Roman" w:cs="Times New Roman"/>
                <w:b/>
                <w:sz w:val="20"/>
                <w:szCs w:val="20"/>
              </w:rPr>
              <w:t>Ф</w:t>
            </w:r>
            <w:r>
              <w:rPr>
                <w:rFonts w:ascii="Times New Roman" w:hAnsi="Times New Roman" w:cs="Times New Roman"/>
                <w:b/>
                <w:sz w:val="20"/>
                <w:szCs w:val="20"/>
              </w:rPr>
              <w:t>.</w:t>
            </w:r>
            <w:r w:rsidRPr="00B657A8">
              <w:rPr>
                <w:rFonts w:ascii="Times New Roman" w:hAnsi="Times New Roman" w:cs="Times New Roman"/>
                <w:b/>
                <w:sz w:val="20"/>
                <w:szCs w:val="20"/>
              </w:rPr>
              <w:t>И</w:t>
            </w:r>
            <w:r>
              <w:rPr>
                <w:rFonts w:ascii="Times New Roman" w:hAnsi="Times New Roman" w:cs="Times New Roman"/>
                <w:b/>
                <w:sz w:val="20"/>
                <w:szCs w:val="20"/>
              </w:rPr>
              <w:t>.</w:t>
            </w:r>
            <w:r w:rsidRPr="00B657A8">
              <w:rPr>
                <w:rFonts w:ascii="Times New Roman" w:hAnsi="Times New Roman" w:cs="Times New Roman"/>
                <w:b/>
                <w:sz w:val="20"/>
                <w:szCs w:val="20"/>
              </w:rPr>
              <w:t>О</w:t>
            </w:r>
            <w:r>
              <w:rPr>
                <w:rFonts w:ascii="Times New Roman" w:hAnsi="Times New Roman" w:cs="Times New Roman"/>
                <w:b/>
                <w:sz w:val="20"/>
                <w:szCs w:val="20"/>
              </w:rPr>
              <w:t>.</w:t>
            </w:r>
            <w:r w:rsidRPr="00B657A8">
              <w:rPr>
                <w:rFonts w:ascii="Times New Roman" w:hAnsi="Times New Roman" w:cs="Times New Roman"/>
                <w:b/>
                <w:sz w:val="20"/>
                <w:szCs w:val="20"/>
              </w:rPr>
              <w:t xml:space="preserve"> ответственных за исполнение</w:t>
            </w:r>
          </w:p>
        </w:tc>
      </w:tr>
      <w:tr w:rsidR="00B657A8" w:rsidRPr="00B657A8" w:rsidTr="00B657A8">
        <w:tc>
          <w:tcPr>
            <w:tcW w:w="916" w:type="dxa"/>
          </w:tcPr>
          <w:p w:rsidR="00B657A8" w:rsidRPr="00B657A8" w:rsidRDefault="00B657A8" w:rsidP="00B657A8">
            <w:pPr>
              <w:jc w:val="center"/>
              <w:rPr>
                <w:rFonts w:ascii="Times New Roman" w:hAnsi="Times New Roman" w:cs="Times New Roman"/>
                <w:sz w:val="24"/>
                <w:szCs w:val="24"/>
              </w:rPr>
            </w:pPr>
            <w:r w:rsidRPr="00B657A8">
              <w:rPr>
                <w:rFonts w:ascii="Times New Roman" w:hAnsi="Times New Roman" w:cs="Times New Roman"/>
                <w:sz w:val="24"/>
                <w:szCs w:val="24"/>
              </w:rPr>
              <w:t>1</w:t>
            </w:r>
          </w:p>
        </w:tc>
        <w:tc>
          <w:tcPr>
            <w:tcW w:w="6059" w:type="dxa"/>
          </w:tcPr>
          <w:p w:rsidR="00B657A8" w:rsidRPr="00B657A8" w:rsidRDefault="00B657A8" w:rsidP="00B657A8">
            <w:pPr>
              <w:pStyle w:val="a3"/>
              <w:tabs>
                <w:tab w:val="left" w:pos="-65"/>
                <w:tab w:val="left" w:pos="218"/>
              </w:tabs>
              <w:spacing w:after="0" w:line="240" w:lineRule="auto"/>
              <w:ind w:left="0"/>
              <w:rPr>
                <w:rFonts w:ascii="Times New Roman" w:hAnsi="Times New Roman" w:cs="Times New Roman"/>
                <w:sz w:val="24"/>
                <w:szCs w:val="24"/>
              </w:rPr>
            </w:pPr>
            <w:r w:rsidRPr="00B657A8">
              <w:rPr>
                <w:rFonts w:ascii="Times New Roman" w:hAnsi="Times New Roman" w:cs="Times New Roman"/>
                <w:sz w:val="24"/>
                <w:szCs w:val="24"/>
              </w:rPr>
              <w:t>Составление и обсуждение рабочих программ,</w:t>
            </w:r>
          </w:p>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календарно- тематических планов.</w:t>
            </w:r>
          </w:p>
        </w:tc>
        <w:tc>
          <w:tcPr>
            <w:tcW w:w="3069" w:type="dxa"/>
          </w:tcPr>
          <w:p w:rsidR="00B657A8" w:rsidRPr="00B657A8" w:rsidRDefault="00B657A8" w:rsidP="00B657A8">
            <w:pPr>
              <w:jc w:val="center"/>
              <w:rPr>
                <w:rFonts w:ascii="Times New Roman" w:hAnsi="Times New Roman" w:cs="Times New Roman"/>
                <w:sz w:val="24"/>
                <w:szCs w:val="24"/>
              </w:rPr>
            </w:pPr>
            <w:r w:rsidRPr="00B657A8">
              <w:rPr>
                <w:rFonts w:ascii="Times New Roman" w:hAnsi="Times New Roman" w:cs="Times New Roman"/>
                <w:sz w:val="24"/>
                <w:szCs w:val="24"/>
              </w:rPr>
              <w:t>Протокол заседаний УМО</w:t>
            </w:r>
          </w:p>
        </w:tc>
        <w:tc>
          <w:tcPr>
            <w:tcW w:w="2324" w:type="dxa"/>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Август - сентябрь</w:t>
            </w:r>
          </w:p>
        </w:tc>
        <w:tc>
          <w:tcPr>
            <w:tcW w:w="2418" w:type="dxa"/>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 xml:space="preserve">О.И. Дмитренко, А.В. Полякова, </w:t>
            </w:r>
          </w:p>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 xml:space="preserve">Л. И. Гурина, </w:t>
            </w:r>
          </w:p>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 xml:space="preserve">М. А. Коваленко,  </w:t>
            </w:r>
          </w:p>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А. В. Емельянов</w:t>
            </w:r>
          </w:p>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В.А. Сидорова</w:t>
            </w:r>
          </w:p>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К.С. Сычёва</w:t>
            </w:r>
          </w:p>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 xml:space="preserve">Д.В. Халардина  </w:t>
            </w:r>
          </w:p>
        </w:tc>
      </w:tr>
      <w:tr w:rsidR="00B657A8" w:rsidRPr="00B657A8" w:rsidTr="00B657A8">
        <w:tc>
          <w:tcPr>
            <w:tcW w:w="916" w:type="dxa"/>
          </w:tcPr>
          <w:p w:rsidR="00B657A8" w:rsidRPr="00B657A8" w:rsidRDefault="00B657A8" w:rsidP="00B657A8">
            <w:pPr>
              <w:jc w:val="center"/>
              <w:rPr>
                <w:rFonts w:ascii="Times New Roman" w:hAnsi="Times New Roman" w:cs="Times New Roman"/>
                <w:sz w:val="24"/>
                <w:szCs w:val="24"/>
              </w:rPr>
            </w:pPr>
            <w:r w:rsidRPr="00B657A8">
              <w:rPr>
                <w:rFonts w:ascii="Times New Roman" w:hAnsi="Times New Roman" w:cs="Times New Roman"/>
                <w:sz w:val="24"/>
                <w:szCs w:val="24"/>
              </w:rPr>
              <w:t>2</w:t>
            </w:r>
          </w:p>
        </w:tc>
        <w:tc>
          <w:tcPr>
            <w:tcW w:w="6059" w:type="dxa"/>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Обсуждение графика открытых уроков, взаимопосещений уроков.</w:t>
            </w:r>
          </w:p>
        </w:tc>
        <w:tc>
          <w:tcPr>
            <w:tcW w:w="3069" w:type="dxa"/>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Протокол заседаний УМО</w:t>
            </w:r>
          </w:p>
        </w:tc>
        <w:tc>
          <w:tcPr>
            <w:tcW w:w="2324" w:type="dxa"/>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 xml:space="preserve">сентябрь, ноябрь </w:t>
            </w:r>
          </w:p>
        </w:tc>
        <w:tc>
          <w:tcPr>
            <w:tcW w:w="2418" w:type="dxa"/>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 xml:space="preserve">А.В Полякова </w:t>
            </w:r>
          </w:p>
        </w:tc>
      </w:tr>
      <w:tr w:rsidR="00B657A8" w:rsidRPr="00B657A8" w:rsidTr="00B657A8">
        <w:tc>
          <w:tcPr>
            <w:tcW w:w="916" w:type="dxa"/>
          </w:tcPr>
          <w:p w:rsidR="00B657A8" w:rsidRPr="00B657A8" w:rsidRDefault="00B657A8" w:rsidP="00B657A8">
            <w:pPr>
              <w:jc w:val="center"/>
              <w:rPr>
                <w:rFonts w:ascii="Times New Roman" w:hAnsi="Times New Roman" w:cs="Times New Roman"/>
                <w:sz w:val="24"/>
                <w:szCs w:val="24"/>
              </w:rPr>
            </w:pPr>
            <w:r w:rsidRPr="00B657A8">
              <w:rPr>
                <w:rFonts w:ascii="Times New Roman" w:hAnsi="Times New Roman" w:cs="Times New Roman"/>
                <w:sz w:val="24"/>
                <w:szCs w:val="24"/>
              </w:rPr>
              <w:t>3</w:t>
            </w:r>
          </w:p>
        </w:tc>
        <w:tc>
          <w:tcPr>
            <w:tcW w:w="6059" w:type="dxa"/>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Рассмотрение и утверждение экзаменационных билетов, заданий на дифференцированные зачёты по учебным дисциплинам</w:t>
            </w:r>
          </w:p>
        </w:tc>
        <w:tc>
          <w:tcPr>
            <w:tcW w:w="3069" w:type="dxa"/>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Протокол заседаний УМО</w:t>
            </w:r>
          </w:p>
        </w:tc>
        <w:tc>
          <w:tcPr>
            <w:tcW w:w="2324" w:type="dxa"/>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Сентябрь, октябрь</w:t>
            </w:r>
          </w:p>
        </w:tc>
        <w:tc>
          <w:tcPr>
            <w:tcW w:w="2418" w:type="dxa"/>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А.В Полякова</w:t>
            </w:r>
          </w:p>
        </w:tc>
      </w:tr>
      <w:tr w:rsidR="00B657A8" w:rsidRPr="00B657A8" w:rsidTr="00B657A8">
        <w:tc>
          <w:tcPr>
            <w:tcW w:w="916" w:type="dxa"/>
            <w:tcBorders>
              <w:top w:val="single" w:sz="4" w:space="0" w:color="auto"/>
              <w:bottom w:val="single" w:sz="4" w:space="0" w:color="auto"/>
            </w:tcBorders>
          </w:tcPr>
          <w:p w:rsidR="00B657A8" w:rsidRPr="00B657A8" w:rsidRDefault="00B657A8" w:rsidP="00B657A8">
            <w:pPr>
              <w:jc w:val="center"/>
              <w:rPr>
                <w:rFonts w:ascii="Times New Roman" w:hAnsi="Times New Roman" w:cs="Times New Roman"/>
                <w:sz w:val="24"/>
                <w:szCs w:val="24"/>
              </w:rPr>
            </w:pPr>
            <w:r w:rsidRPr="00B657A8">
              <w:rPr>
                <w:rFonts w:ascii="Times New Roman" w:hAnsi="Times New Roman" w:cs="Times New Roman"/>
                <w:sz w:val="24"/>
                <w:szCs w:val="24"/>
              </w:rPr>
              <w:t>4</w:t>
            </w:r>
          </w:p>
        </w:tc>
        <w:tc>
          <w:tcPr>
            <w:tcW w:w="6059" w:type="dxa"/>
            <w:tcBorders>
              <w:top w:val="single" w:sz="4" w:space="0" w:color="auto"/>
              <w:bottom w:val="single" w:sz="4" w:space="0" w:color="auto"/>
            </w:tcBorders>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Проверка планов и отчетов работы кабинетов</w:t>
            </w:r>
          </w:p>
        </w:tc>
        <w:tc>
          <w:tcPr>
            <w:tcW w:w="3069" w:type="dxa"/>
            <w:tcBorders>
              <w:top w:val="single" w:sz="4" w:space="0" w:color="auto"/>
              <w:bottom w:val="single" w:sz="4" w:space="0" w:color="auto"/>
            </w:tcBorders>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Утверждённые планы и отчёты</w:t>
            </w:r>
          </w:p>
        </w:tc>
        <w:tc>
          <w:tcPr>
            <w:tcW w:w="2324" w:type="dxa"/>
            <w:tcBorders>
              <w:top w:val="single" w:sz="4" w:space="0" w:color="auto"/>
              <w:bottom w:val="single" w:sz="4" w:space="0" w:color="auto"/>
            </w:tcBorders>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В течение года</w:t>
            </w:r>
          </w:p>
        </w:tc>
        <w:tc>
          <w:tcPr>
            <w:tcW w:w="2418" w:type="dxa"/>
            <w:tcBorders>
              <w:top w:val="single" w:sz="4" w:space="0" w:color="auto"/>
              <w:bottom w:val="single" w:sz="4" w:space="0" w:color="auto"/>
            </w:tcBorders>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А.В Полякова</w:t>
            </w:r>
          </w:p>
        </w:tc>
      </w:tr>
      <w:tr w:rsidR="00B657A8" w:rsidRPr="00B657A8" w:rsidTr="00B657A8">
        <w:tc>
          <w:tcPr>
            <w:tcW w:w="916" w:type="dxa"/>
            <w:tcBorders>
              <w:top w:val="single" w:sz="4" w:space="0" w:color="auto"/>
              <w:bottom w:val="single" w:sz="4" w:space="0" w:color="auto"/>
            </w:tcBorders>
          </w:tcPr>
          <w:p w:rsidR="00B657A8" w:rsidRPr="00B657A8" w:rsidRDefault="00B657A8" w:rsidP="00B657A8">
            <w:pPr>
              <w:jc w:val="center"/>
              <w:rPr>
                <w:rFonts w:ascii="Times New Roman" w:hAnsi="Times New Roman" w:cs="Times New Roman"/>
                <w:sz w:val="24"/>
                <w:szCs w:val="24"/>
              </w:rPr>
            </w:pPr>
            <w:r w:rsidRPr="00B657A8">
              <w:rPr>
                <w:rFonts w:ascii="Times New Roman" w:hAnsi="Times New Roman" w:cs="Times New Roman"/>
                <w:sz w:val="24"/>
                <w:szCs w:val="24"/>
              </w:rPr>
              <w:t>5</w:t>
            </w:r>
          </w:p>
        </w:tc>
        <w:tc>
          <w:tcPr>
            <w:tcW w:w="6059" w:type="dxa"/>
            <w:tcBorders>
              <w:top w:val="single" w:sz="4" w:space="0" w:color="auto"/>
              <w:bottom w:val="single" w:sz="4" w:space="0" w:color="auto"/>
            </w:tcBorders>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Подведение итогов учебного года и составление плана на следующий.</w:t>
            </w:r>
          </w:p>
        </w:tc>
        <w:tc>
          <w:tcPr>
            <w:tcW w:w="3069" w:type="dxa"/>
            <w:tcBorders>
              <w:top w:val="single" w:sz="4" w:space="0" w:color="auto"/>
              <w:bottom w:val="single" w:sz="4" w:space="0" w:color="auto"/>
            </w:tcBorders>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Отчёт</w:t>
            </w:r>
          </w:p>
        </w:tc>
        <w:tc>
          <w:tcPr>
            <w:tcW w:w="2324" w:type="dxa"/>
            <w:tcBorders>
              <w:top w:val="single" w:sz="4" w:space="0" w:color="auto"/>
              <w:bottom w:val="single" w:sz="4" w:space="0" w:color="auto"/>
            </w:tcBorders>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июнь</w:t>
            </w:r>
          </w:p>
        </w:tc>
        <w:tc>
          <w:tcPr>
            <w:tcW w:w="2418" w:type="dxa"/>
            <w:tcBorders>
              <w:top w:val="single" w:sz="4" w:space="0" w:color="auto"/>
              <w:bottom w:val="single" w:sz="4" w:space="0" w:color="auto"/>
            </w:tcBorders>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А.В Полякова</w:t>
            </w:r>
          </w:p>
        </w:tc>
      </w:tr>
      <w:tr w:rsidR="00B657A8" w:rsidRPr="00B657A8" w:rsidTr="00B657A8">
        <w:tc>
          <w:tcPr>
            <w:tcW w:w="916" w:type="dxa"/>
            <w:tcBorders>
              <w:top w:val="single" w:sz="4" w:space="0" w:color="auto"/>
            </w:tcBorders>
          </w:tcPr>
          <w:p w:rsidR="00B657A8" w:rsidRPr="00B657A8" w:rsidRDefault="00B657A8" w:rsidP="00B657A8">
            <w:pPr>
              <w:jc w:val="center"/>
              <w:rPr>
                <w:rFonts w:ascii="Times New Roman" w:hAnsi="Times New Roman" w:cs="Times New Roman"/>
                <w:sz w:val="24"/>
                <w:szCs w:val="24"/>
              </w:rPr>
            </w:pPr>
            <w:r w:rsidRPr="00B657A8">
              <w:rPr>
                <w:rFonts w:ascii="Times New Roman" w:hAnsi="Times New Roman" w:cs="Times New Roman"/>
                <w:sz w:val="24"/>
                <w:szCs w:val="24"/>
              </w:rPr>
              <w:t>6</w:t>
            </w:r>
          </w:p>
        </w:tc>
        <w:tc>
          <w:tcPr>
            <w:tcW w:w="6059" w:type="dxa"/>
            <w:tcBorders>
              <w:top w:val="single" w:sz="4" w:space="0" w:color="auto"/>
            </w:tcBorders>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Составление отчета о работе УМО за учебный год</w:t>
            </w:r>
          </w:p>
          <w:p w:rsidR="00B657A8" w:rsidRPr="00B657A8" w:rsidRDefault="00B657A8" w:rsidP="00B657A8">
            <w:pPr>
              <w:rPr>
                <w:rFonts w:ascii="Times New Roman" w:hAnsi="Times New Roman" w:cs="Times New Roman"/>
                <w:sz w:val="24"/>
                <w:szCs w:val="24"/>
              </w:rPr>
            </w:pPr>
          </w:p>
        </w:tc>
        <w:tc>
          <w:tcPr>
            <w:tcW w:w="3069" w:type="dxa"/>
            <w:tcBorders>
              <w:top w:val="single" w:sz="4" w:space="0" w:color="auto"/>
            </w:tcBorders>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План работы</w:t>
            </w:r>
          </w:p>
        </w:tc>
        <w:tc>
          <w:tcPr>
            <w:tcW w:w="2324" w:type="dxa"/>
            <w:tcBorders>
              <w:top w:val="single" w:sz="4" w:space="0" w:color="auto"/>
            </w:tcBorders>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июнь</w:t>
            </w:r>
          </w:p>
        </w:tc>
        <w:tc>
          <w:tcPr>
            <w:tcW w:w="2418" w:type="dxa"/>
            <w:tcBorders>
              <w:top w:val="single" w:sz="4" w:space="0" w:color="auto"/>
            </w:tcBorders>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А.В. Полякова</w:t>
            </w:r>
          </w:p>
        </w:tc>
      </w:tr>
    </w:tbl>
    <w:p w:rsidR="00B657A8" w:rsidRPr="00B657A8" w:rsidRDefault="00B657A8" w:rsidP="00B657A8">
      <w:pPr>
        <w:spacing w:after="0" w:line="240" w:lineRule="auto"/>
        <w:jc w:val="center"/>
        <w:rPr>
          <w:rFonts w:ascii="Times New Roman" w:hAnsi="Times New Roman" w:cs="Times New Roman"/>
          <w:sz w:val="28"/>
          <w:szCs w:val="24"/>
          <w:vertAlign w:val="superscript"/>
        </w:rPr>
      </w:pPr>
      <w:r w:rsidRPr="00B657A8">
        <w:rPr>
          <w:rFonts w:ascii="Times New Roman" w:hAnsi="Times New Roman" w:cs="Times New Roman"/>
          <w:sz w:val="28"/>
          <w:szCs w:val="24"/>
          <w:vertAlign w:val="superscript"/>
        </w:rPr>
        <w:t>содержание раздела предполагает все мероприятия по планированию, организации работ, составление графиков, отчетов УМО</w:t>
      </w:r>
    </w:p>
    <w:p w:rsidR="00B657A8" w:rsidRPr="00B657A8" w:rsidRDefault="00B657A8" w:rsidP="00B657A8">
      <w:pPr>
        <w:spacing w:after="0" w:line="240" w:lineRule="auto"/>
        <w:jc w:val="center"/>
        <w:rPr>
          <w:rFonts w:ascii="Times New Roman" w:hAnsi="Times New Roman" w:cs="Times New Roman"/>
          <w:sz w:val="28"/>
          <w:szCs w:val="24"/>
        </w:rPr>
      </w:pPr>
    </w:p>
    <w:p w:rsidR="00B657A8" w:rsidRPr="00B657A8" w:rsidRDefault="00B657A8" w:rsidP="00B657A8">
      <w:pPr>
        <w:spacing w:after="0" w:line="240" w:lineRule="auto"/>
        <w:jc w:val="center"/>
        <w:rPr>
          <w:rFonts w:ascii="Times New Roman" w:hAnsi="Times New Roman" w:cs="Times New Roman"/>
          <w:b/>
          <w:sz w:val="24"/>
          <w:szCs w:val="24"/>
        </w:rPr>
      </w:pPr>
      <w:r w:rsidRPr="00B657A8">
        <w:rPr>
          <w:rFonts w:ascii="Times New Roman" w:hAnsi="Times New Roman" w:cs="Times New Roman"/>
          <w:b/>
          <w:sz w:val="24"/>
          <w:szCs w:val="24"/>
        </w:rPr>
        <w:t>2. СОВЕРШЕНСТВОВАНИЕ УЧЕБНО-ВОСПИТАТЕЛЬНОГО ПРОЦЕССА</w:t>
      </w:r>
    </w:p>
    <w:tbl>
      <w:tblPr>
        <w:tblStyle w:val="a4"/>
        <w:tblW w:w="0" w:type="auto"/>
        <w:tblLook w:val="04A0" w:firstRow="1" w:lastRow="0" w:firstColumn="1" w:lastColumn="0" w:noHBand="0" w:noVBand="1"/>
      </w:tblPr>
      <w:tblGrid>
        <w:gridCol w:w="903"/>
        <w:gridCol w:w="5910"/>
        <w:gridCol w:w="3059"/>
        <w:gridCol w:w="2301"/>
        <w:gridCol w:w="2387"/>
      </w:tblGrid>
      <w:tr w:rsidR="00B657A8" w:rsidRPr="00B657A8" w:rsidTr="00B657A8">
        <w:trPr>
          <w:tblHeader/>
        </w:trPr>
        <w:tc>
          <w:tcPr>
            <w:tcW w:w="919" w:type="dxa"/>
            <w:vAlign w:val="center"/>
          </w:tcPr>
          <w:p w:rsidR="00B657A8" w:rsidRPr="00B657A8" w:rsidRDefault="00B657A8" w:rsidP="00B657A8">
            <w:pPr>
              <w:jc w:val="center"/>
              <w:rPr>
                <w:rFonts w:ascii="Times New Roman" w:hAnsi="Times New Roman" w:cs="Times New Roman"/>
                <w:b/>
                <w:sz w:val="20"/>
                <w:szCs w:val="20"/>
              </w:rPr>
            </w:pPr>
            <w:r w:rsidRPr="00B657A8">
              <w:rPr>
                <w:rFonts w:ascii="Times New Roman" w:hAnsi="Times New Roman" w:cs="Times New Roman"/>
                <w:b/>
                <w:sz w:val="20"/>
                <w:szCs w:val="20"/>
              </w:rPr>
              <w:t>№ п/п</w:t>
            </w:r>
          </w:p>
        </w:tc>
        <w:tc>
          <w:tcPr>
            <w:tcW w:w="6048" w:type="dxa"/>
            <w:vAlign w:val="center"/>
          </w:tcPr>
          <w:p w:rsidR="00B657A8" w:rsidRPr="00B657A8" w:rsidRDefault="00B657A8" w:rsidP="00B657A8">
            <w:pPr>
              <w:jc w:val="center"/>
              <w:rPr>
                <w:rFonts w:ascii="Times New Roman" w:hAnsi="Times New Roman" w:cs="Times New Roman"/>
                <w:b/>
                <w:sz w:val="20"/>
                <w:szCs w:val="20"/>
              </w:rPr>
            </w:pPr>
            <w:r w:rsidRPr="00B657A8">
              <w:rPr>
                <w:rFonts w:ascii="Times New Roman" w:hAnsi="Times New Roman" w:cs="Times New Roman"/>
                <w:b/>
                <w:sz w:val="20"/>
                <w:szCs w:val="20"/>
              </w:rPr>
              <w:t>Содержание работы</w:t>
            </w:r>
          </w:p>
        </w:tc>
        <w:tc>
          <w:tcPr>
            <w:tcW w:w="3069" w:type="dxa"/>
            <w:vAlign w:val="center"/>
          </w:tcPr>
          <w:p w:rsidR="00B657A8" w:rsidRPr="00B657A8" w:rsidRDefault="00B657A8" w:rsidP="00B657A8">
            <w:pPr>
              <w:jc w:val="center"/>
              <w:rPr>
                <w:rFonts w:ascii="Times New Roman" w:hAnsi="Times New Roman" w:cs="Times New Roman"/>
                <w:b/>
                <w:sz w:val="20"/>
                <w:szCs w:val="20"/>
              </w:rPr>
            </w:pPr>
            <w:r w:rsidRPr="00B657A8">
              <w:rPr>
                <w:rFonts w:ascii="Times New Roman" w:hAnsi="Times New Roman" w:cs="Times New Roman"/>
                <w:b/>
                <w:sz w:val="20"/>
                <w:szCs w:val="20"/>
              </w:rPr>
              <w:t>Результативность/итоговый материал</w:t>
            </w:r>
          </w:p>
        </w:tc>
        <w:tc>
          <w:tcPr>
            <w:tcW w:w="2333" w:type="dxa"/>
            <w:vAlign w:val="center"/>
          </w:tcPr>
          <w:p w:rsidR="00B657A8" w:rsidRPr="00B657A8" w:rsidRDefault="00B657A8" w:rsidP="00B657A8">
            <w:pPr>
              <w:jc w:val="center"/>
              <w:rPr>
                <w:rFonts w:ascii="Times New Roman" w:hAnsi="Times New Roman" w:cs="Times New Roman"/>
                <w:b/>
                <w:sz w:val="20"/>
                <w:szCs w:val="20"/>
              </w:rPr>
            </w:pPr>
            <w:r w:rsidRPr="00B657A8">
              <w:rPr>
                <w:rFonts w:ascii="Times New Roman" w:hAnsi="Times New Roman" w:cs="Times New Roman"/>
                <w:b/>
                <w:sz w:val="20"/>
                <w:szCs w:val="20"/>
              </w:rPr>
              <w:t>Календарные сроки</w:t>
            </w:r>
          </w:p>
        </w:tc>
        <w:tc>
          <w:tcPr>
            <w:tcW w:w="2417" w:type="dxa"/>
            <w:vAlign w:val="center"/>
          </w:tcPr>
          <w:p w:rsidR="00B657A8" w:rsidRPr="00B657A8" w:rsidRDefault="00B657A8" w:rsidP="00B657A8">
            <w:pPr>
              <w:jc w:val="center"/>
              <w:rPr>
                <w:rFonts w:ascii="Times New Roman" w:hAnsi="Times New Roman" w:cs="Times New Roman"/>
                <w:b/>
                <w:sz w:val="20"/>
                <w:szCs w:val="20"/>
              </w:rPr>
            </w:pPr>
            <w:r w:rsidRPr="00B657A8">
              <w:rPr>
                <w:rFonts w:ascii="Times New Roman" w:hAnsi="Times New Roman" w:cs="Times New Roman"/>
                <w:b/>
                <w:sz w:val="20"/>
                <w:szCs w:val="20"/>
              </w:rPr>
              <w:t>Ф</w:t>
            </w:r>
            <w:r>
              <w:rPr>
                <w:rFonts w:ascii="Times New Roman" w:hAnsi="Times New Roman" w:cs="Times New Roman"/>
                <w:b/>
                <w:sz w:val="20"/>
                <w:szCs w:val="20"/>
              </w:rPr>
              <w:t>.</w:t>
            </w:r>
            <w:r w:rsidRPr="00B657A8">
              <w:rPr>
                <w:rFonts w:ascii="Times New Roman" w:hAnsi="Times New Roman" w:cs="Times New Roman"/>
                <w:b/>
                <w:sz w:val="20"/>
                <w:szCs w:val="20"/>
              </w:rPr>
              <w:t>И</w:t>
            </w:r>
            <w:r>
              <w:rPr>
                <w:rFonts w:ascii="Times New Roman" w:hAnsi="Times New Roman" w:cs="Times New Roman"/>
                <w:b/>
                <w:sz w:val="20"/>
                <w:szCs w:val="20"/>
              </w:rPr>
              <w:t>.</w:t>
            </w:r>
            <w:r w:rsidRPr="00B657A8">
              <w:rPr>
                <w:rFonts w:ascii="Times New Roman" w:hAnsi="Times New Roman" w:cs="Times New Roman"/>
                <w:b/>
                <w:sz w:val="20"/>
                <w:szCs w:val="20"/>
              </w:rPr>
              <w:t>О</w:t>
            </w:r>
            <w:r>
              <w:rPr>
                <w:rFonts w:ascii="Times New Roman" w:hAnsi="Times New Roman" w:cs="Times New Roman"/>
                <w:b/>
                <w:sz w:val="20"/>
                <w:szCs w:val="20"/>
              </w:rPr>
              <w:t>.</w:t>
            </w:r>
            <w:r w:rsidRPr="00B657A8">
              <w:rPr>
                <w:rFonts w:ascii="Times New Roman" w:hAnsi="Times New Roman" w:cs="Times New Roman"/>
                <w:b/>
                <w:sz w:val="20"/>
                <w:szCs w:val="20"/>
              </w:rPr>
              <w:t xml:space="preserve"> ответственных за исполнение</w:t>
            </w:r>
          </w:p>
        </w:tc>
      </w:tr>
      <w:tr w:rsidR="00B657A8" w:rsidRPr="00B657A8" w:rsidTr="00B657A8">
        <w:tc>
          <w:tcPr>
            <w:tcW w:w="14786" w:type="dxa"/>
            <w:gridSpan w:val="5"/>
          </w:tcPr>
          <w:p w:rsidR="00B657A8" w:rsidRPr="00B657A8" w:rsidRDefault="00B657A8" w:rsidP="00B657A8">
            <w:pPr>
              <w:jc w:val="center"/>
              <w:rPr>
                <w:rFonts w:ascii="Times New Roman" w:hAnsi="Times New Roman" w:cs="Times New Roman"/>
                <w:sz w:val="24"/>
                <w:szCs w:val="24"/>
              </w:rPr>
            </w:pPr>
            <w:r w:rsidRPr="00B657A8">
              <w:rPr>
                <w:rFonts w:ascii="Times New Roman" w:hAnsi="Times New Roman" w:cs="Times New Roman"/>
                <w:b/>
                <w:sz w:val="24"/>
                <w:szCs w:val="24"/>
              </w:rPr>
              <w:t>Учебно-методическая работа</w:t>
            </w:r>
          </w:p>
        </w:tc>
      </w:tr>
      <w:tr w:rsidR="00B657A8" w:rsidRPr="00B657A8" w:rsidTr="00B657A8">
        <w:trPr>
          <w:trHeight w:val="416"/>
        </w:trPr>
        <w:tc>
          <w:tcPr>
            <w:tcW w:w="919" w:type="dxa"/>
          </w:tcPr>
          <w:p w:rsidR="00B657A8" w:rsidRPr="00B657A8" w:rsidRDefault="00B657A8" w:rsidP="00B657A8">
            <w:pPr>
              <w:jc w:val="center"/>
              <w:rPr>
                <w:rFonts w:ascii="Times New Roman" w:hAnsi="Times New Roman" w:cs="Times New Roman"/>
                <w:sz w:val="24"/>
                <w:szCs w:val="24"/>
              </w:rPr>
            </w:pPr>
            <w:r w:rsidRPr="00B657A8">
              <w:rPr>
                <w:rFonts w:ascii="Times New Roman" w:hAnsi="Times New Roman" w:cs="Times New Roman"/>
                <w:sz w:val="24"/>
                <w:szCs w:val="24"/>
              </w:rPr>
              <w:t>1</w:t>
            </w:r>
          </w:p>
        </w:tc>
        <w:tc>
          <w:tcPr>
            <w:tcW w:w="6048" w:type="dxa"/>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Разработка КТП по дисциплине дисциплинам «История», «ПОПД», «Обществознание»,  «Основы философии», «Право», «Кубановедение»</w:t>
            </w:r>
          </w:p>
        </w:tc>
        <w:tc>
          <w:tcPr>
            <w:tcW w:w="3069" w:type="dxa"/>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КТП</w:t>
            </w:r>
          </w:p>
        </w:tc>
        <w:tc>
          <w:tcPr>
            <w:tcW w:w="2333" w:type="dxa"/>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август-сентябрь</w:t>
            </w:r>
          </w:p>
        </w:tc>
        <w:tc>
          <w:tcPr>
            <w:tcW w:w="2417" w:type="dxa"/>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 xml:space="preserve">О.И. Дмитренко, </w:t>
            </w:r>
          </w:p>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Л. И. Гурина,</w:t>
            </w:r>
          </w:p>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 xml:space="preserve">А.В. Полякова, </w:t>
            </w:r>
          </w:p>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М. А. Коваленко,</w:t>
            </w:r>
          </w:p>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А. В. Емельянов,</w:t>
            </w:r>
          </w:p>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В.А. Сидорова</w:t>
            </w:r>
          </w:p>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К.С. Сычёва</w:t>
            </w:r>
          </w:p>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Д.В. Халардина</w:t>
            </w:r>
          </w:p>
        </w:tc>
      </w:tr>
      <w:tr w:rsidR="00B657A8" w:rsidRPr="00B657A8" w:rsidTr="00B657A8">
        <w:tc>
          <w:tcPr>
            <w:tcW w:w="919" w:type="dxa"/>
          </w:tcPr>
          <w:p w:rsidR="00B657A8" w:rsidRPr="00B657A8" w:rsidRDefault="00B657A8" w:rsidP="00B657A8">
            <w:pPr>
              <w:jc w:val="center"/>
              <w:rPr>
                <w:rFonts w:ascii="Times New Roman" w:hAnsi="Times New Roman" w:cs="Times New Roman"/>
                <w:sz w:val="24"/>
                <w:szCs w:val="24"/>
              </w:rPr>
            </w:pPr>
            <w:r w:rsidRPr="00B657A8">
              <w:rPr>
                <w:rFonts w:ascii="Times New Roman" w:hAnsi="Times New Roman" w:cs="Times New Roman"/>
                <w:sz w:val="24"/>
                <w:szCs w:val="24"/>
              </w:rPr>
              <w:t>2</w:t>
            </w:r>
          </w:p>
        </w:tc>
        <w:tc>
          <w:tcPr>
            <w:tcW w:w="6048" w:type="dxa"/>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Составление УМК по дисциплине дисциплинам «История», «ПОПД», «Обществознание»,  «Основы философии», «Право», «Кубановедение»</w:t>
            </w:r>
          </w:p>
        </w:tc>
        <w:tc>
          <w:tcPr>
            <w:tcW w:w="3069" w:type="dxa"/>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УМК</w:t>
            </w:r>
          </w:p>
        </w:tc>
        <w:tc>
          <w:tcPr>
            <w:tcW w:w="2333" w:type="dxa"/>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в течение года</w:t>
            </w:r>
          </w:p>
        </w:tc>
        <w:tc>
          <w:tcPr>
            <w:tcW w:w="2417" w:type="dxa"/>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 xml:space="preserve">О.И. Дмитренко, </w:t>
            </w:r>
          </w:p>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Л. И. Гурина,</w:t>
            </w:r>
          </w:p>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 xml:space="preserve">А.В. Полякова, </w:t>
            </w:r>
          </w:p>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М. А. Коваленко,</w:t>
            </w:r>
          </w:p>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А. В. Емельянов,</w:t>
            </w:r>
          </w:p>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В.А. Сидорова</w:t>
            </w:r>
          </w:p>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К.С. Сычёва</w:t>
            </w:r>
          </w:p>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Д.В. Халардина</w:t>
            </w:r>
          </w:p>
        </w:tc>
      </w:tr>
      <w:tr w:rsidR="00B657A8" w:rsidRPr="00B657A8" w:rsidTr="00B657A8">
        <w:trPr>
          <w:trHeight w:val="720"/>
        </w:trPr>
        <w:tc>
          <w:tcPr>
            <w:tcW w:w="919" w:type="dxa"/>
          </w:tcPr>
          <w:p w:rsidR="00B657A8" w:rsidRPr="00B657A8" w:rsidRDefault="00B657A8" w:rsidP="00B657A8">
            <w:pPr>
              <w:jc w:val="center"/>
              <w:rPr>
                <w:rFonts w:ascii="Times New Roman" w:hAnsi="Times New Roman" w:cs="Times New Roman"/>
                <w:sz w:val="24"/>
                <w:szCs w:val="24"/>
              </w:rPr>
            </w:pPr>
            <w:r w:rsidRPr="00B657A8">
              <w:rPr>
                <w:rFonts w:ascii="Times New Roman" w:hAnsi="Times New Roman" w:cs="Times New Roman"/>
                <w:sz w:val="24"/>
                <w:szCs w:val="24"/>
              </w:rPr>
              <w:t>3</w:t>
            </w:r>
          </w:p>
        </w:tc>
        <w:tc>
          <w:tcPr>
            <w:tcW w:w="6048" w:type="dxa"/>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 xml:space="preserve">Разработка КОСов по дисциплинам </w:t>
            </w:r>
          </w:p>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«История», «ПОПД», «Обществознание»,  «Основы философии», «Право», «Кубановедение»</w:t>
            </w:r>
          </w:p>
        </w:tc>
        <w:tc>
          <w:tcPr>
            <w:tcW w:w="3069" w:type="dxa"/>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Материал КОСов</w:t>
            </w:r>
          </w:p>
        </w:tc>
        <w:tc>
          <w:tcPr>
            <w:tcW w:w="2333" w:type="dxa"/>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октябрь</w:t>
            </w:r>
          </w:p>
        </w:tc>
        <w:tc>
          <w:tcPr>
            <w:tcW w:w="2417" w:type="dxa"/>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 xml:space="preserve">О.И. Дмитренко, </w:t>
            </w:r>
          </w:p>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Л. И. Гурина,</w:t>
            </w:r>
          </w:p>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 xml:space="preserve">А.В. Полякова, </w:t>
            </w:r>
          </w:p>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М. А. Коваленко,</w:t>
            </w:r>
          </w:p>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А. В. Емельянов,</w:t>
            </w:r>
          </w:p>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В.А. Сидорова</w:t>
            </w:r>
          </w:p>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К.С. Сычёва</w:t>
            </w:r>
          </w:p>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Д.В. Халардина</w:t>
            </w:r>
          </w:p>
        </w:tc>
      </w:tr>
      <w:tr w:rsidR="00B657A8" w:rsidRPr="00B657A8" w:rsidTr="00B657A8">
        <w:trPr>
          <w:trHeight w:val="495"/>
        </w:trPr>
        <w:tc>
          <w:tcPr>
            <w:tcW w:w="919" w:type="dxa"/>
          </w:tcPr>
          <w:p w:rsidR="00B657A8" w:rsidRPr="00B657A8" w:rsidRDefault="00B657A8" w:rsidP="00B657A8">
            <w:pPr>
              <w:jc w:val="center"/>
              <w:rPr>
                <w:rFonts w:ascii="Times New Roman" w:hAnsi="Times New Roman" w:cs="Times New Roman"/>
                <w:sz w:val="24"/>
                <w:szCs w:val="24"/>
              </w:rPr>
            </w:pPr>
            <w:r w:rsidRPr="00B657A8">
              <w:rPr>
                <w:rFonts w:ascii="Times New Roman" w:hAnsi="Times New Roman" w:cs="Times New Roman"/>
                <w:sz w:val="24"/>
                <w:szCs w:val="24"/>
              </w:rPr>
              <w:t>4</w:t>
            </w:r>
          </w:p>
        </w:tc>
        <w:tc>
          <w:tcPr>
            <w:tcW w:w="6048" w:type="dxa"/>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Рабочая тетрадь для   практических по обществознанию.</w:t>
            </w:r>
          </w:p>
        </w:tc>
        <w:tc>
          <w:tcPr>
            <w:tcW w:w="3069" w:type="dxa"/>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Методическая разработка</w:t>
            </w:r>
          </w:p>
        </w:tc>
        <w:tc>
          <w:tcPr>
            <w:tcW w:w="2333" w:type="dxa"/>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ноябрь</w:t>
            </w:r>
          </w:p>
        </w:tc>
        <w:tc>
          <w:tcPr>
            <w:tcW w:w="2417" w:type="dxa"/>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О.И. Дмитренко</w:t>
            </w:r>
          </w:p>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Д.В. Халардина</w:t>
            </w:r>
          </w:p>
        </w:tc>
      </w:tr>
      <w:tr w:rsidR="00B657A8" w:rsidRPr="00B657A8" w:rsidTr="00B657A8">
        <w:trPr>
          <w:trHeight w:val="990"/>
        </w:trPr>
        <w:tc>
          <w:tcPr>
            <w:tcW w:w="919" w:type="dxa"/>
          </w:tcPr>
          <w:p w:rsidR="00B657A8" w:rsidRPr="00B657A8" w:rsidRDefault="00B657A8" w:rsidP="00B657A8">
            <w:pPr>
              <w:jc w:val="center"/>
              <w:rPr>
                <w:rFonts w:ascii="Times New Roman" w:hAnsi="Times New Roman" w:cs="Times New Roman"/>
                <w:sz w:val="24"/>
                <w:szCs w:val="24"/>
              </w:rPr>
            </w:pPr>
            <w:r w:rsidRPr="00B657A8">
              <w:rPr>
                <w:rFonts w:ascii="Times New Roman" w:hAnsi="Times New Roman" w:cs="Times New Roman"/>
                <w:sz w:val="24"/>
                <w:szCs w:val="24"/>
              </w:rPr>
              <w:t>5</w:t>
            </w:r>
          </w:p>
        </w:tc>
        <w:tc>
          <w:tcPr>
            <w:tcW w:w="6048" w:type="dxa"/>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Разработка плана и проведение мероприятий недели обществоведческих дисциплин.</w:t>
            </w:r>
          </w:p>
        </w:tc>
        <w:tc>
          <w:tcPr>
            <w:tcW w:w="3069" w:type="dxa"/>
          </w:tcPr>
          <w:p w:rsidR="00B657A8" w:rsidRPr="00B657A8" w:rsidRDefault="00B657A8" w:rsidP="00B657A8">
            <w:pPr>
              <w:rPr>
                <w:rFonts w:ascii="Times New Roman" w:hAnsi="Times New Roman" w:cs="Times New Roman"/>
                <w:sz w:val="24"/>
                <w:szCs w:val="24"/>
              </w:rPr>
            </w:pPr>
          </w:p>
        </w:tc>
        <w:tc>
          <w:tcPr>
            <w:tcW w:w="2333" w:type="dxa"/>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апрель-май</w:t>
            </w:r>
          </w:p>
        </w:tc>
        <w:tc>
          <w:tcPr>
            <w:tcW w:w="2417" w:type="dxa"/>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 xml:space="preserve">О.И. Дмитренко, </w:t>
            </w:r>
          </w:p>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Л. И. Гурина,</w:t>
            </w:r>
          </w:p>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 xml:space="preserve">А.В. Полякова, </w:t>
            </w:r>
          </w:p>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М. А. Коваленко,</w:t>
            </w:r>
          </w:p>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А. В. Емельянов,</w:t>
            </w:r>
          </w:p>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В.А. Сидорова</w:t>
            </w:r>
          </w:p>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К.С. Сычёва</w:t>
            </w:r>
          </w:p>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Д.В. Халардина</w:t>
            </w:r>
          </w:p>
        </w:tc>
      </w:tr>
      <w:tr w:rsidR="00B657A8" w:rsidRPr="00B657A8" w:rsidTr="00B657A8">
        <w:tc>
          <w:tcPr>
            <w:tcW w:w="14786" w:type="dxa"/>
            <w:gridSpan w:val="5"/>
            <w:shd w:val="clear" w:color="auto" w:fill="D9D9D9" w:themeFill="background1" w:themeFillShade="D9"/>
          </w:tcPr>
          <w:p w:rsidR="00B657A8" w:rsidRPr="00B657A8" w:rsidRDefault="00B657A8" w:rsidP="00B657A8">
            <w:pPr>
              <w:jc w:val="center"/>
              <w:rPr>
                <w:rFonts w:ascii="Times New Roman" w:hAnsi="Times New Roman" w:cs="Times New Roman"/>
                <w:sz w:val="24"/>
                <w:szCs w:val="24"/>
              </w:rPr>
            </w:pPr>
            <w:r w:rsidRPr="00B657A8">
              <w:rPr>
                <w:rFonts w:ascii="Times New Roman" w:hAnsi="Times New Roman" w:cs="Times New Roman"/>
                <w:sz w:val="24"/>
                <w:szCs w:val="24"/>
              </w:rPr>
              <w:t>научно-методическая работа</w:t>
            </w:r>
          </w:p>
        </w:tc>
      </w:tr>
      <w:tr w:rsidR="00B657A8" w:rsidRPr="00B657A8" w:rsidTr="00B657A8">
        <w:trPr>
          <w:trHeight w:val="405"/>
        </w:trPr>
        <w:tc>
          <w:tcPr>
            <w:tcW w:w="919" w:type="dxa"/>
          </w:tcPr>
          <w:p w:rsidR="00B657A8" w:rsidRPr="00B657A8" w:rsidRDefault="00B657A8" w:rsidP="00B657A8">
            <w:pPr>
              <w:jc w:val="center"/>
              <w:rPr>
                <w:rFonts w:ascii="Times New Roman" w:hAnsi="Times New Roman" w:cs="Times New Roman"/>
                <w:sz w:val="24"/>
                <w:szCs w:val="24"/>
              </w:rPr>
            </w:pPr>
            <w:r w:rsidRPr="00B657A8">
              <w:rPr>
                <w:rFonts w:ascii="Times New Roman" w:hAnsi="Times New Roman" w:cs="Times New Roman"/>
                <w:sz w:val="24"/>
                <w:szCs w:val="24"/>
              </w:rPr>
              <w:t>1</w:t>
            </w:r>
          </w:p>
        </w:tc>
        <w:tc>
          <w:tcPr>
            <w:tcW w:w="6048" w:type="dxa"/>
          </w:tcPr>
          <w:p w:rsidR="00B657A8" w:rsidRPr="00B657A8" w:rsidRDefault="00B657A8" w:rsidP="00B657A8">
            <w:pPr>
              <w:rPr>
                <w:rFonts w:ascii="Times New Roman" w:hAnsi="Times New Roman" w:cs="Times New Roman"/>
              </w:rPr>
            </w:pPr>
            <w:r w:rsidRPr="00B657A8">
              <w:rPr>
                <w:rFonts w:ascii="Times New Roman" w:hAnsi="Times New Roman" w:cs="Times New Roman"/>
              </w:rPr>
              <w:t>Написание статьи «Изучение истории через поисковую работу - эффективная форма воспитательной работы»</w:t>
            </w:r>
          </w:p>
        </w:tc>
        <w:tc>
          <w:tcPr>
            <w:tcW w:w="3069" w:type="dxa"/>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Статья в «Заре Кубани»</w:t>
            </w:r>
          </w:p>
        </w:tc>
        <w:tc>
          <w:tcPr>
            <w:tcW w:w="2333" w:type="dxa"/>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март</w:t>
            </w:r>
          </w:p>
        </w:tc>
        <w:tc>
          <w:tcPr>
            <w:tcW w:w="2417" w:type="dxa"/>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Л. И. Гурина</w:t>
            </w:r>
          </w:p>
        </w:tc>
      </w:tr>
      <w:tr w:rsidR="00B657A8" w:rsidRPr="00B657A8" w:rsidTr="00B657A8">
        <w:trPr>
          <w:trHeight w:val="750"/>
        </w:trPr>
        <w:tc>
          <w:tcPr>
            <w:tcW w:w="919" w:type="dxa"/>
          </w:tcPr>
          <w:p w:rsidR="00B657A8" w:rsidRPr="00B657A8" w:rsidRDefault="00B657A8" w:rsidP="00B657A8">
            <w:pPr>
              <w:jc w:val="center"/>
              <w:rPr>
                <w:rFonts w:ascii="Times New Roman" w:hAnsi="Times New Roman" w:cs="Times New Roman"/>
                <w:sz w:val="24"/>
                <w:szCs w:val="24"/>
              </w:rPr>
            </w:pPr>
            <w:r w:rsidRPr="00B657A8">
              <w:rPr>
                <w:rFonts w:ascii="Times New Roman" w:hAnsi="Times New Roman" w:cs="Times New Roman"/>
                <w:sz w:val="24"/>
                <w:szCs w:val="24"/>
              </w:rPr>
              <w:t>2</w:t>
            </w:r>
          </w:p>
        </w:tc>
        <w:tc>
          <w:tcPr>
            <w:tcW w:w="6048" w:type="dxa"/>
          </w:tcPr>
          <w:p w:rsidR="00B657A8" w:rsidRPr="00B657A8" w:rsidRDefault="00B657A8" w:rsidP="00B657A8">
            <w:pPr>
              <w:jc w:val="both"/>
              <w:rPr>
                <w:rFonts w:ascii="Times New Roman" w:hAnsi="Times New Roman" w:cs="Times New Roman"/>
              </w:rPr>
            </w:pPr>
            <w:r w:rsidRPr="00B657A8">
              <w:rPr>
                <w:rFonts w:ascii="Times New Roman" w:hAnsi="Times New Roman" w:cs="Times New Roman"/>
              </w:rPr>
              <w:t>Подготовка и публикации статей</w:t>
            </w:r>
          </w:p>
        </w:tc>
        <w:tc>
          <w:tcPr>
            <w:tcW w:w="3069" w:type="dxa"/>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Статьи, сертификат участника</w:t>
            </w:r>
          </w:p>
        </w:tc>
        <w:tc>
          <w:tcPr>
            <w:tcW w:w="2333" w:type="dxa"/>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в течение учебного года</w:t>
            </w:r>
          </w:p>
        </w:tc>
        <w:tc>
          <w:tcPr>
            <w:tcW w:w="2417" w:type="dxa"/>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А.В. Емельянов</w:t>
            </w:r>
          </w:p>
        </w:tc>
      </w:tr>
      <w:tr w:rsidR="00B657A8" w:rsidRPr="00B657A8" w:rsidTr="00B657A8">
        <w:trPr>
          <w:trHeight w:val="345"/>
        </w:trPr>
        <w:tc>
          <w:tcPr>
            <w:tcW w:w="919" w:type="dxa"/>
          </w:tcPr>
          <w:p w:rsidR="00B657A8" w:rsidRPr="00B657A8" w:rsidRDefault="00B657A8" w:rsidP="00B657A8">
            <w:pPr>
              <w:jc w:val="center"/>
              <w:rPr>
                <w:rFonts w:ascii="Times New Roman" w:hAnsi="Times New Roman" w:cs="Times New Roman"/>
                <w:sz w:val="24"/>
                <w:szCs w:val="24"/>
              </w:rPr>
            </w:pPr>
            <w:r w:rsidRPr="00B657A8">
              <w:rPr>
                <w:rFonts w:ascii="Times New Roman" w:hAnsi="Times New Roman" w:cs="Times New Roman"/>
                <w:sz w:val="24"/>
                <w:szCs w:val="24"/>
              </w:rPr>
              <w:t>3</w:t>
            </w:r>
          </w:p>
        </w:tc>
        <w:tc>
          <w:tcPr>
            <w:tcW w:w="6048" w:type="dxa"/>
          </w:tcPr>
          <w:p w:rsidR="00B657A8" w:rsidRPr="00B657A8" w:rsidRDefault="00B657A8" w:rsidP="00B657A8">
            <w:pPr>
              <w:rPr>
                <w:rFonts w:ascii="Times New Roman" w:hAnsi="Times New Roman" w:cs="Times New Roman"/>
              </w:rPr>
            </w:pPr>
            <w:r w:rsidRPr="00B657A8">
              <w:rPr>
                <w:rFonts w:ascii="Times New Roman" w:hAnsi="Times New Roman" w:cs="Times New Roman"/>
              </w:rPr>
              <w:t>Написание статьи «Право и молодежь»</w:t>
            </w:r>
          </w:p>
        </w:tc>
        <w:tc>
          <w:tcPr>
            <w:tcW w:w="3069" w:type="dxa"/>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Статья в «Заре Кубани»</w:t>
            </w:r>
          </w:p>
        </w:tc>
        <w:tc>
          <w:tcPr>
            <w:tcW w:w="2333" w:type="dxa"/>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апрель</w:t>
            </w:r>
          </w:p>
        </w:tc>
        <w:tc>
          <w:tcPr>
            <w:tcW w:w="2417" w:type="dxa"/>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М. А. Коваленко</w:t>
            </w:r>
          </w:p>
        </w:tc>
      </w:tr>
      <w:tr w:rsidR="00B657A8" w:rsidRPr="00B657A8" w:rsidTr="00B657A8">
        <w:trPr>
          <w:trHeight w:val="495"/>
        </w:trPr>
        <w:tc>
          <w:tcPr>
            <w:tcW w:w="919" w:type="dxa"/>
          </w:tcPr>
          <w:p w:rsidR="00B657A8" w:rsidRPr="00B657A8" w:rsidRDefault="00B657A8" w:rsidP="00B657A8">
            <w:pPr>
              <w:jc w:val="center"/>
              <w:rPr>
                <w:rFonts w:ascii="Times New Roman" w:hAnsi="Times New Roman" w:cs="Times New Roman"/>
                <w:sz w:val="24"/>
                <w:szCs w:val="24"/>
              </w:rPr>
            </w:pPr>
            <w:r w:rsidRPr="00B657A8">
              <w:rPr>
                <w:rFonts w:ascii="Times New Roman" w:hAnsi="Times New Roman" w:cs="Times New Roman"/>
                <w:sz w:val="24"/>
                <w:szCs w:val="24"/>
              </w:rPr>
              <w:t>4</w:t>
            </w:r>
          </w:p>
        </w:tc>
        <w:tc>
          <w:tcPr>
            <w:tcW w:w="6048" w:type="dxa"/>
          </w:tcPr>
          <w:p w:rsidR="00B657A8" w:rsidRPr="00B657A8" w:rsidRDefault="00B657A8" w:rsidP="00B657A8">
            <w:pPr>
              <w:rPr>
                <w:rFonts w:ascii="Times New Roman" w:hAnsi="Times New Roman" w:cs="Times New Roman"/>
              </w:rPr>
            </w:pPr>
            <w:r w:rsidRPr="00B657A8">
              <w:rPr>
                <w:rFonts w:ascii="Times New Roman" w:hAnsi="Times New Roman" w:cs="Times New Roman"/>
              </w:rPr>
              <w:t>Написание и публикация  статьи «Политический клуб Единство. Навстречу выборам!»</w:t>
            </w:r>
          </w:p>
        </w:tc>
        <w:tc>
          <w:tcPr>
            <w:tcW w:w="3069" w:type="dxa"/>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Статья, сайт</w:t>
            </w:r>
          </w:p>
        </w:tc>
        <w:tc>
          <w:tcPr>
            <w:tcW w:w="2333" w:type="dxa"/>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сентябрь</w:t>
            </w:r>
          </w:p>
        </w:tc>
        <w:tc>
          <w:tcPr>
            <w:tcW w:w="2417" w:type="dxa"/>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О.И. Дмитренко</w:t>
            </w:r>
          </w:p>
        </w:tc>
      </w:tr>
    </w:tbl>
    <w:p w:rsidR="008C4BD1" w:rsidRDefault="008C4BD1" w:rsidP="00B657A8">
      <w:pPr>
        <w:spacing w:after="0" w:line="240" w:lineRule="auto"/>
        <w:jc w:val="center"/>
        <w:rPr>
          <w:rFonts w:ascii="Times New Roman" w:hAnsi="Times New Roman" w:cs="Times New Roman"/>
          <w:b/>
          <w:sz w:val="24"/>
          <w:szCs w:val="24"/>
        </w:rPr>
      </w:pPr>
    </w:p>
    <w:p w:rsidR="008C4BD1" w:rsidRDefault="008C4BD1">
      <w:pPr>
        <w:rPr>
          <w:rFonts w:ascii="Times New Roman" w:hAnsi="Times New Roman" w:cs="Times New Roman"/>
          <w:b/>
          <w:sz w:val="24"/>
          <w:szCs w:val="24"/>
        </w:rPr>
      </w:pPr>
      <w:r>
        <w:rPr>
          <w:rFonts w:ascii="Times New Roman" w:hAnsi="Times New Roman" w:cs="Times New Roman"/>
          <w:b/>
          <w:sz w:val="24"/>
          <w:szCs w:val="24"/>
        </w:rPr>
        <w:br w:type="page"/>
      </w:r>
    </w:p>
    <w:p w:rsidR="00B657A8" w:rsidRPr="00B657A8" w:rsidRDefault="00B657A8" w:rsidP="00B657A8">
      <w:pPr>
        <w:spacing w:after="0" w:line="240" w:lineRule="auto"/>
        <w:jc w:val="center"/>
        <w:rPr>
          <w:rFonts w:ascii="Times New Roman" w:hAnsi="Times New Roman" w:cs="Times New Roman"/>
          <w:b/>
          <w:sz w:val="24"/>
          <w:szCs w:val="24"/>
        </w:rPr>
      </w:pPr>
      <w:r w:rsidRPr="00B657A8">
        <w:rPr>
          <w:rFonts w:ascii="Times New Roman" w:hAnsi="Times New Roman" w:cs="Times New Roman"/>
          <w:b/>
          <w:sz w:val="24"/>
          <w:szCs w:val="24"/>
        </w:rPr>
        <w:t>3. КОНТРОЛЬ ЭФФЕКТИВНОСТИ УЧЕБНО-ВОСПИТАТЕЛЬНОЙ РАБОТЫ</w:t>
      </w:r>
    </w:p>
    <w:tbl>
      <w:tblPr>
        <w:tblStyle w:val="a4"/>
        <w:tblW w:w="0" w:type="auto"/>
        <w:tblLook w:val="04A0" w:firstRow="1" w:lastRow="0" w:firstColumn="1" w:lastColumn="0" w:noHBand="0" w:noVBand="1"/>
      </w:tblPr>
      <w:tblGrid>
        <w:gridCol w:w="901"/>
        <w:gridCol w:w="5903"/>
        <w:gridCol w:w="7"/>
        <w:gridCol w:w="3062"/>
        <w:gridCol w:w="7"/>
        <w:gridCol w:w="2209"/>
        <w:gridCol w:w="2471"/>
      </w:tblGrid>
      <w:tr w:rsidR="00B657A8" w:rsidRPr="00B657A8" w:rsidTr="00B657A8">
        <w:tc>
          <w:tcPr>
            <w:tcW w:w="901" w:type="dxa"/>
            <w:vAlign w:val="center"/>
          </w:tcPr>
          <w:p w:rsidR="00B657A8" w:rsidRPr="00B657A8" w:rsidRDefault="00B657A8" w:rsidP="00B657A8">
            <w:pPr>
              <w:jc w:val="center"/>
              <w:rPr>
                <w:rFonts w:ascii="Times New Roman" w:hAnsi="Times New Roman" w:cs="Times New Roman"/>
                <w:b/>
                <w:sz w:val="20"/>
                <w:szCs w:val="20"/>
              </w:rPr>
            </w:pPr>
            <w:r w:rsidRPr="00B657A8">
              <w:rPr>
                <w:rFonts w:ascii="Times New Roman" w:hAnsi="Times New Roman" w:cs="Times New Roman"/>
                <w:b/>
                <w:sz w:val="20"/>
                <w:szCs w:val="20"/>
              </w:rPr>
              <w:t>№ п/п</w:t>
            </w:r>
          </w:p>
        </w:tc>
        <w:tc>
          <w:tcPr>
            <w:tcW w:w="5910" w:type="dxa"/>
            <w:gridSpan w:val="2"/>
            <w:vAlign w:val="center"/>
          </w:tcPr>
          <w:p w:rsidR="00B657A8" w:rsidRPr="00B657A8" w:rsidRDefault="00B657A8" w:rsidP="00B657A8">
            <w:pPr>
              <w:jc w:val="center"/>
              <w:rPr>
                <w:rFonts w:ascii="Times New Roman" w:hAnsi="Times New Roman" w:cs="Times New Roman"/>
                <w:b/>
                <w:sz w:val="20"/>
                <w:szCs w:val="20"/>
              </w:rPr>
            </w:pPr>
            <w:r w:rsidRPr="00B657A8">
              <w:rPr>
                <w:rFonts w:ascii="Times New Roman" w:hAnsi="Times New Roman" w:cs="Times New Roman"/>
                <w:b/>
                <w:sz w:val="20"/>
                <w:szCs w:val="20"/>
              </w:rPr>
              <w:t>Содержание работы</w:t>
            </w:r>
          </w:p>
        </w:tc>
        <w:tc>
          <w:tcPr>
            <w:tcW w:w="3069" w:type="dxa"/>
            <w:gridSpan w:val="2"/>
            <w:vAlign w:val="center"/>
          </w:tcPr>
          <w:p w:rsidR="00B657A8" w:rsidRPr="00B657A8" w:rsidRDefault="00B657A8" w:rsidP="00B657A8">
            <w:pPr>
              <w:jc w:val="center"/>
              <w:rPr>
                <w:rFonts w:ascii="Times New Roman" w:hAnsi="Times New Roman" w:cs="Times New Roman"/>
                <w:b/>
                <w:sz w:val="20"/>
                <w:szCs w:val="20"/>
              </w:rPr>
            </w:pPr>
            <w:r w:rsidRPr="00B657A8">
              <w:rPr>
                <w:rFonts w:ascii="Times New Roman" w:hAnsi="Times New Roman" w:cs="Times New Roman"/>
                <w:b/>
                <w:sz w:val="20"/>
                <w:szCs w:val="20"/>
              </w:rPr>
              <w:t>Результативность/итоговый материал</w:t>
            </w:r>
          </w:p>
        </w:tc>
        <w:tc>
          <w:tcPr>
            <w:tcW w:w="2209" w:type="dxa"/>
            <w:vAlign w:val="center"/>
          </w:tcPr>
          <w:p w:rsidR="00B657A8" w:rsidRPr="00B657A8" w:rsidRDefault="00B657A8" w:rsidP="00B657A8">
            <w:pPr>
              <w:jc w:val="center"/>
              <w:rPr>
                <w:rFonts w:ascii="Times New Roman" w:hAnsi="Times New Roman" w:cs="Times New Roman"/>
                <w:b/>
                <w:sz w:val="20"/>
                <w:szCs w:val="20"/>
              </w:rPr>
            </w:pPr>
            <w:r w:rsidRPr="00B657A8">
              <w:rPr>
                <w:rFonts w:ascii="Times New Roman" w:hAnsi="Times New Roman" w:cs="Times New Roman"/>
                <w:b/>
                <w:sz w:val="20"/>
                <w:szCs w:val="20"/>
              </w:rPr>
              <w:t>Календарные сроки</w:t>
            </w:r>
          </w:p>
        </w:tc>
        <w:tc>
          <w:tcPr>
            <w:tcW w:w="2471" w:type="dxa"/>
            <w:vAlign w:val="center"/>
          </w:tcPr>
          <w:p w:rsidR="00B657A8" w:rsidRPr="00B657A8" w:rsidRDefault="00B657A8" w:rsidP="00B657A8">
            <w:pPr>
              <w:jc w:val="center"/>
              <w:rPr>
                <w:rFonts w:ascii="Times New Roman" w:hAnsi="Times New Roman" w:cs="Times New Roman"/>
                <w:b/>
                <w:sz w:val="20"/>
                <w:szCs w:val="20"/>
              </w:rPr>
            </w:pPr>
            <w:r w:rsidRPr="00B657A8">
              <w:rPr>
                <w:rFonts w:ascii="Times New Roman" w:hAnsi="Times New Roman" w:cs="Times New Roman"/>
                <w:b/>
                <w:sz w:val="20"/>
                <w:szCs w:val="20"/>
              </w:rPr>
              <w:t>Ф.И.О. ответственных за исполнение</w:t>
            </w:r>
          </w:p>
        </w:tc>
      </w:tr>
      <w:tr w:rsidR="00B657A8" w:rsidRPr="00B657A8" w:rsidTr="00B657A8">
        <w:tc>
          <w:tcPr>
            <w:tcW w:w="901" w:type="dxa"/>
          </w:tcPr>
          <w:p w:rsidR="00B657A8" w:rsidRPr="00B657A8" w:rsidRDefault="00B657A8" w:rsidP="00B657A8">
            <w:pPr>
              <w:jc w:val="center"/>
              <w:rPr>
                <w:rFonts w:ascii="Times New Roman" w:hAnsi="Times New Roman" w:cs="Times New Roman"/>
                <w:sz w:val="24"/>
                <w:szCs w:val="24"/>
              </w:rPr>
            </w:pPr>
            <w:r w:rsidRPr="00B657A8">
              <w:rPr>
                <w:rFonts w:ascii="Times New Roman" w:hAnsi="Times New Roman" w:cs="Times New Roman"/>
                <w:sz w:val="24"/>
                <w:szCs w:val="24"/>
              </w:rPr>
              <w:t>1</w:t>
            </w:r>
          </w:p>
        </w:tc>
        <w:tc>
          <w:tcPr>
            <w:tcW w:w="5910" w:type="dxa"/>
            <w:gridSpan w:val="2"/>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Взаимопосещения  уроков преподавателями:</w:t>
            </w:r>
          </w:p>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О.И. Дмитренко-Д.В. Халардина, А.В. Емельянов, Г.А.</w:t>
            </w:r>
            <w:r>
              <w:rPr>
                <w:rFonts w:ascii="Times New Roman" w:hAnsi="Times New Roman" w:cs="Times New Roman"/>
                <w:sz w:val="24"/>
                <w:szCs w:val="24"/>
              </w:rPr>
              <w:t> </w:t>
            </w:r>
            <w:r w:rsidRPr="00B657A8">
              <w:rPr>
                <w:rFonts w:ascii="Times New Roman" w:hAnsi="Times New Roman" w:cs="Times New Roman"/>
                <w:sz w:val="24"/>
                <w:szCs w:val="24"/>
              </w:rPr>
              <w:t>Колесник</w:t>
            </w:r>
          </w:p>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 xml:space="preserve">Д.В. Халардина.-Дмитренко О.И., Л.И. Гурина </w:t>
            </w:r>
          </w:p>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Гурина Л.И.-Семенову С.А.,Галимову С.В.;</w:t>
            </w:r>
          </w:p>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Коваленко М.А.-Колесник Г.А..</w:t>
            </w:r>
          </w:p>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В.А. Сидорова – В.В. Григоренко, А.В. Емельянов, М.А. Коваленко</w:t>
            </w:r>
          </w:p>
        </w:tc>
        <w:tc>
          <w:tcPr>
            <w:tcW w:w="3069" w:type="dxa"/>
            <w:gridSpan w:val="2"/>
          </w:tcPr>
          <w:p w:rsidR="00B657A8" w:rsidRPr="00B657A8" w:rsidRDefault="00B657A8" w:rsidP="00B657A8">
            <w:pPr>
              <w:jc w:val="center"/>
              <w:rPr>
                <w:rFonts w:ascii="Times New Roman" w:hAnsi="Times New Roman" w:cs="Times New Roman"/>
                <w:sz w:val="24"/>
                <w:szCs w:val="24"/>
              </w:rPr>
            </w:pPr>
            <w:r w:rsidRPr="00B657A8">
              <w:rPr>
                <w:rFonts w:ascii="Times New Roman" w:hAnsi="Times New Roman" w:cs="Times New Roman"/>
                <w:sz w:val="24"/>
                <w:szCs w:val="24"/>
              </w:rPr>
              <w:t>Протокол УМО, визитные  тетради</w:t>
            </w:r>
          </w:p>
        </w:tc>
        <w:tc>
          <w:tcPr>
            <w:tcW w:w="2209" w:type="dxa"/>
          </w:tcPr>
          <w:p w:rsidR="00B657A8" w:rsidRPr="00B657A8" w:rsidRDefault="00B657A8" w:rsidP="00B657A8">
            <w:pPr>
              <w:jc w:val="center"/>
              <w:rPr>
                <w:rFonts w:ascii="Times New Roman" w:hAnsi="Times New Roman" w:cs="Times New Roman"/>
                <w:sz w:val="24"/>
                <w:szCs w:val="24"/>
              </w:rPr>
            </w:pPr>
            <w:r w:rsidRPr="00B657A8">
              <w:rPr>
                <w:rFonts w:ascii="Times New Roman" w:hAnsi="Times New Roman" w:cs="Times New Roman"/>
                <w:sz w:val="24"/>
                <w:szCs w:val="24"/>
              </w:rPr>
              <w:t>В  течение года</w:t>
            </w:r>
          </w:p>
        </w:tc>
        <w:tc>
          <w:tcPr>
            <w:tcW w:w="2471" w:type="dxa"/>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Е. С. Горбач,</w:t>
            </w:r>
          </w:p>
          <w:p w:rsidR="00B657A8" w:rsidRDefault="00B657A8" w:rsidP="00B657A8">
            <w:pPr>
              <w:rPr>
                <w:rFonts w:ascii="Times New Roman" w:hAnsi="Times New Roman" w:cs="Times New Roman"/>
                <w:sz w:val="24"/>
                <w:szCs w:val="24"/>
              </w:rPr>
            </w:pPr>
            <w:r>
              <w:rPr>
                <w:rFonts w:ascii="Times New Roman" w:hAnsi="Times New Roman" w:cs="Times New Roman"/>
                <w:sz w:val="24"/>
                <w:szCs w:val="24"/>
              </w:rPr>
              <w:t>О.И. Дмитренко,</w:t>
            </w:r>
          </w:p>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 xml:space="preserve">А.В. Полякова, </w:t>
            </w:r>
          </w:p>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 xml:space="preserve">Л. И. Гурина, </w:t>
            </w:r>
          </w:p>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 xml:space="preserve">М. А. Коваленко,  </w:t>
            </w:r>
          </w:p>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С. А. Семёнова,</w:t>
            </w:r>
          </w:p>
        </w:tc>
      </w:tr>
      <w:tr w:rsidR="00B657A8" w:rsidRPr="00B657A8" w:rsidTr="00B657A8">
        <w:trPr>
          <w:trHeight w:val="330"/>
        </w:trPr>
        <w:tc>
          <w:tcPr>
            <w:tcW w:w="901" w:type="dxa"/>
          </w:tcPr>
          <w:p w:rsidR="00B657A8" w:rsidRPr="00B657A8" w:rsidRDefault="00B657A8" w:rsidP="00B657A8">
            <w:pPr>
              <w:jc w:val="center"/>
              <w:rPr>
                <w:rFonts w:ascii="Times New Roman" w:hAnsi="Times New Roman" w:cs="Times New Roman"/>
                <w:sz w:val="24"/>
                <w:szCs w:val="24"/>
              </w:rPr>
            </w:pPr>
            <w:r w:rsidRPr="00B657A8">
              <w:rPr>
                <w:rFonts w:ascii="Times New Roman" w:hAnsi="Times New Roman" w:cs="Times New Roman"/>
                <w:sz w:val="24"/>
                <w:szCs w:val="24"/>
              </w:rPr>
              <w:t>2</w:t>
            </w:r>
          </w:p>
        </w:tc>
        <w:tc>
          <w:tcPr>
            <w:tcW w:w="5903" w:type="dxa"/>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Контроль соблюдения единых требований ведения журнала учебных занятий</w:t>
            </w:r>
          </w:p>
        </w:tc>
        <w:tc>
          <w:tcPr>
            <w:tcW w:w="3069" w:type="dxa"/>
            <w:gridSpan w:val="2"/>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Протокол заседаний УМО</w:t>
            </w:r>
          </w:p>
        </w:tc>
        <w:tc>
          <w:tcPr>
            <w:tcW w:w="2216" w:type="dxa"/>
            <w:gridSpan w:val="2"/>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январь, март</w:t>
            </w:r>
          </w:p>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1 раз в два месяца</w:t>
            </w:r>
          </w:p>
        </w:tc>
        <w:tc>
          <w:tcPr>
            <w:tcW w:w="2471" w:type="dxa"/>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А.В. Полякова</w:t>
            </w:r>
          </w:p>
        </w:tc>
      </w:tr>
      <w:tr w:rsidR="00B657A8" w:rsidRPr="00B657A8" w:rsidTr="00B657A8">
        <w:tc>
          <w:tcPr>
            <w:tcW w:w="901" w:type="dxa"/>
          </w:tcPr>
          <w:p w:rsidR="00B657A8" w:rsidRPr="00B657A8" w:rsidRDefault="00B657A8" w:rsidP="00B657A8">
            <w:pPr>
              <w:jc w:val="center"/>
              <w:rPr>
                <w:rFonts w:ascii="Times New Roman" w:hAnsi="Times New Roman" w:cs="Times New Roman"/>
                <w:sz w:val="24"/>
                <w:szCs w:val="24"/>
              </w:rPr>
            </w:pPr>
            <w:r w:rsidRPr="00B657A8">
              <w:rPr>
                <w:rFonts w:ascii="Times New Roman" w:hAnsi="Times New Roman" w:cs="Times New Roman"/>
                <w:sz w:val="24"/>
                <w:szCs w:val="24"/>
              </w:rPr>
              <w:t>3</w:t>
            </w:r>
          </w:p>
        </w:tc>
        <w:tc>
          <w:tcPr>
            <w:tcW w:w="5910" w:type="dxa"/>
            <w:gridSpan w:val="2"/>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Ведение наставнической работы: оказание методической помощи молодым специалистам в составе УМО.</w:t>
            </w:r>
          </w:p>
        </w:tc>
        <w:tc>
          <w:tcPr>
            <w:tcW w:w="3069" w:type="dxa"/>
            <w:gridSpan w:val="2"/>
          </w:tcPr>
          <w:p w:rsidR="00B657A8" w:rsidRPr="00B657A8" w:rsidRDefault="00B657A8" w:rsidP="00B657A8">
            <w:pPr>
              <w:jc w:val="center"/>
              <w:rPr>
                <w:rFonts w:ascii="Times New Roman" w:hAnsi="Times New Roman" w:cs="Times New Roman"/>
                <w:sz w:val="24"/>
                <w:szCs w:val="24"/>
              </w:rPr>
            </w:pPr>
            <w:r w:rsidRPr="00B657A8">
              <w:rPr>
                <w:rFonts w:ascii="Times New Roman" w:hAnsi="Times New Roman" w:cs="Times New Roman"/>
                <w:sz w:val="24"/>
                <w:szCs w:val="24"/>
              </w:rPr>
              <w:t>Документация УМО</w:t>
            </w:r>
          </w:p>
        </w:tc>
        <w:tc>
          <w:tcPr>
            <w:tcW w:w="2209" w:type="dxa"/>
          </w:tcPr>
          <w:p w:rsidR="00B657A8" w:rsidRPr="00B657A8" w:rsidRDefault="00B657A8" w:rsidP="00B657A8">
            <w:pPr>
              <w:jc w:val="center"/>
              <w:rPr>
                <w:rFonts w:ascii="Times New Roman" w:hAnsi="Times New Roman" w:cs="Times New Roman"/>
                <w:sz w:val="24"/>
                <w:szCs w:val="24"/>
              </w:rPr>
            </w:pPr>
            <w:r w:rsidRPr="00B657A8">
              <w:rPr>
                <w:rFonts w:ascii="Times New Roman" w:hAnsi="Times New Roman" w:cs="Times New Roman"/>
                <w:sz w:val="24"/>
                <w:szCs w:val="24"/>
              </w:rPr>
              <w:t>В течение учебного года</w:t>
            </w:r>
          </w:p>
        </w:tc>
        <w:tc>
          <w:tcPr>
            <w:tcW w:w="2471" w:type="dxa"/>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А.В. Полякова</w:t>
            </w:r>
          </w:p>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О.И. Дмитренко</w:t>
            </w:r>
          </w:p>
        </w:tc>
      </w:tr>
      <w:tr w:rsidR="00B657A8" w:rsidRPr="00B657A8" w:rsidTr="00B657A8">
        <w:tc>
          <w:tcPr>
            <w:tcW w:w="901" w:type="dxa"/>
          </w:tcPr>
          <w:p w:rsidR="00B657A8" w:rsidRPr="00B657A8" w:rsidRDefault="00B657A8" w:rsidP="00B657A8">
            <w:pPr>
              <w:jc w:val="center"/>
              <w:rPr>
                <w:rFonts w:ascii="Times New Roman" w:hAnsi="Times New Roman" w:cs="Times New Roman"/>
                <w:sz w:val="24"/>
                <w:szCs w:val="24"/>
              </w:rPr>
            </w:pPr>
            <w:r w:rsidRPr="00B657A8">
              <w:rPr>
                <w:rFonts w:ascii="Times New Roman" w:hAnsi="Times New Roman" w:cs="Times New Roman"/>
                <w:sz w:val="24"/>
                <w:szCs w:val="24"/>
              </w:rPr>
              <w:t>4</w:t>
            </w:r>
          </w:p>
        </w:tc>
        <w:tc>
          <w:tcPr>
            <w:tcW w:w="5910" w:type="dxa"/>
            <w:gridSpan w:val="2"/>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Анализ результатов работы преподавателей комиссии по семестрам, диагностика качества обучения</w:t>
            </w:r>
          </w:p>
        </w:tc>
        <w:tc>
          <w:tcPr>
            <w:tcW w:w="3069" w:type="dxa"/>
            <w:gridSpan w:val="2"/>
          </w:tcPr>
          <w:p w:rsidR="00B657A8" w:rsidRPr="00B657A8" w:rsidRDefault="00B657A8" w:rsidP="00B657A8">
            <w:pPr>
              <w:jc w:val="center"/>
              <w:rPr>
                <w:rFonts w:ascii="Times New Roman" w:hAnsi="Times New Roman" w:cs="Times New Roman"/>
                <w:sz w:val="24"/>
                <w:szCs w:val="24"/>
              </w:rPr>
            </w:pPr>
            <w:r w:rsidRPr="00B657A8">
              <w:rPr>
                <w:rFonts w:ascii="Times New Roman" w:hAnsi="Times New Roman" w:cs="Times New Roman"/>
                <w:sz w:val="24"/>
                <w:szCs w:val="24"/>
              </w:rPr>
              <w:t>Протокол УМО</w:t>
            </w:r>
          </w:p>
        </w:tc>
        <w:tc>
          <w:tcPr>
            <w:tcW w:w="2209" w:type="dxa"/>
          </w:tcPr>
          <w:p w:rsidR="00B657A8" w:rsidRPr="00B657A8" w:rsidRDefault="00B657A8" w:rsidP="00B657A8">
            <w:pPr>
              <w:jc w:val="center"/>
              <w:rPr>
                <w:rFonts w:ascii="Times New Roman" w:hAnsi="Times New Roman" w:cs="Times New Roman"/>
                <w:sz w:val="24"/>
                <w:szCs w:val="24"/>
              </w:rPr>
            </w:pPr>
            <w:r w:rsidRPr="00B657A8">
              <w:rPr>
                <w:rFonts w:ascii="Times New Roman" w:hAnsi="Times New Roman" w:cs="Times New Roman"/>
                <w:sz w:val="24"/>
                <w:szCs w:val="24"/>
              </w:rPr>
              <w:t>1-й,2-й семестр</w:t>
            </w:r>
          </w:p>
        </w:tc>
        <w:tc>
          <w:tcPr>
            <w:tcW w:w="2471" w:type="dxa"/>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А.В Полякова</w:t>
            </w:r>
          </w:p>
        </w:tc>
      </w:tr>
    </w:tbl>
    <w:p w:rsidR="00B657A8" w:rsidRPr="00B657A8" w:rsidRDefault="00B657A8" w:rsidP="00B657A8">
      <w:pPr>
        <w:spacing w:after="0" w:line="240" w:lineRule="auto"/>
        <w:jc w:val="center"/>
        <w:rPr>
          <w:rFonts w:ascii="Times New Roman" w:hAnsi="Times New Roman" w:cs="Times New Roman"/>
          <w:sz w:val="24"/>
          <w:szCs w:val="24"/>
          <w:vertAlign w:val="superscript"/>
        </w:rPr>
      </w:pPr>
      <w:r w:rsidRPr="00B657A8">
        <w:rPr>
          <w:rFonts w:ascii="Times New Roman" w:hAnsi="Times New Roman" w:cs="Times New Roman"/>
          <w:sz w:val="24"/>
          <w:szCs w:val="24"/>
          <w:vertAlign w:val="superscript"/>
        </w:rPr>
        <w:t>Содержание раздела предполагает описание мероприятий по контролю за ведением документации, в том числе и журналов учета учебных занятий, а также взаимопосещение занятий преподавателями УМО с описанием периодичности (не менее двух посещений одним преподавателем в год)</w:t>
      </w:r>
    </w:p>
    <w:p w:rsidR="00B657A8" w:rsidRPr="00B657A8" w:rsidRDefault="00B657A8" w:rsidP="00B657A8">
      <w:pPr>
        <w:spacing w:after="0" w:line="240" w:lineRule="auto"/>
        <w:jc w:val="center"/>
        <w:rPr>
          <w:rFonts w:ascii="Times New Roman" w:hAnsi="Times New Roman" w:cs="Times New Roman"/>
          <w:sz w:val="24"/>
          <w:szCs w:val="24"/>
        </w:rPr>
      </w:pPr>
    </w:p>
    <w:p w:rsidR="00B657A8" w:rsidRPr="00B657A8" w:rsidRDefault="00B657A8" w:rsidP="00B657A8">
      <w:pPr>
        <w:spacing w:after="0" w:line="240" w:lineRule="auto"/>
        <w:jc w:val="center"/>
        <w:rPr>
          <w:rFonts w:ascii="Times New Roman" w:hAnsi="Times New Roman" w:cs="Times New Roman"/>
          <w:b/>
          <w:sz w:val="24"/>
          <w:szCs w:val="24"/>
        </w:rPr>
      </w:pPr>
      <w:r w:rsidRPr="00B657A8">
        <w:rPr>
          <w:rFonts w:ascii="Times New Roman" w:hAnsi="Times New Roman" w:cs="Times New Roman"/>
          <w:b/>
          <w:sz w:val="24"/>
          <w:szCs w:val="24"/>
        </w:rPr>
        <w:t>4. ПОВЫШЕНИЕ КВАЛИФИКАЦИИ ПРЕПОДАВАТЕЛЕЙ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3951"/>
        <w:gridCol w:w="3952"/>
        <w:gridCol w:w="1934"/>
        <w:gridCol w:w="1669"/>
        <w:gridCol w:w="2615"/>
      </w:tblGrid>
      <w:tr w:rsidR="00B657A8" w:rsidRPr="00B657A8" w:rsidTr="00B657A8">
        <w:tc>
          <w:tcPr>
            <w:tcW w:w="151" w:type="pct"/>
            <w:vAlign w:val="center"/>
          </w:tcPr>
          <w:p w:rsidR="00B657A8" w:rsidRPr="00B657A8" w:rsidRDefault="00B657A8" w:rsidP="00B657A8">
            <w:pPr>
              <w:spacing w:after="0" w:line="240" w:lineRule="auto"/>
              <w:jc w:val="center"/>
              <w:rPr>
                <w:rFonts w:ascii="Times New Roman" w:hAnsi="Times New Roman" w:cs="Times New Roman"/>
                <w:sz w:val="20"/>
                <w:szCs w:val="20"/>
              </w:rPr>
            </w:pPr>
            <w:r w:rsidRPr="00B657A8">
              <w:rPr>
                <w:rFonts w:ascii="Times New Roman" w:hAnsi="Times New Roman" w:cs="Times New Roman"/>
                <w:sz w:val="20"/>
                <w:szCs w:val="20"/>
              </w:rPr>
              <w:t>№</w:t>
            </w:r>
          </w:p>
        </w:tc>
        <w:tc>
          <w:tcPr>
            <w:tcW w:w="1357" w:type="pct"/>
            <w:vAlign w:val="center"/>
          </w:tcPr>
          <w:p w:rsidR="00B657A8" w:rsidRPr="00B657A8" w:rsidRDefault="00B657A8" w:rsidP="00B657A8">
            <w:pPr>
              <w:spacing w:after="0" w:line="240" w:lineRule="auto"/>
              <w:jc w:val="center"/>
              <w:rPr>
                <w:rFonts w:ascii="Times New Roman" w:hAnsi="Times New Roman" w:cs="Times New Roman"/>
                <w:sz w:val="20"/>
                <w:szCs w:val="20"/>
              </w:rPr>
            </w:pPr>
            <w:r w:rsidRPr="00B657A8">
              <w:rPr>
                <w:rFonts w:ascii="Times New Roman" w:hAnsi="Times New Roman" w:cs="Times New Roman"/>
                <w:sz w:val="20"/>
                <w:szCs w:val="20"/>
              </w:rPr>
              <w:t>Ф</w:t>
            </w:r>
            <w:r>
              <w:rPr>
                <w:rFonts w:ascii="Times New Roman" w:hAnsi="Times New Roman" w:cs="Times New Roman"/>
                <w:sz w:val="20"/>
                <w:szCs w:val="20"/>
              </w:rPr>
              <w:t>.</w:t>
            </w:r>
            <w:r w:rsidRPr="00B657A8">
              <w:rPr>
                <w:rFonts w:ascii="Times New Roman" w:hAnsi="Times New Roman" w:cs="Times New Roman"/>
                <w:sz w:val="20"/>
                <w:szCs w:val="20"/>
              </w:rPr>
              <w:t>И</w:t>
            </w:r>
            <w:r>
              <w:rPr>
                <w:rFonts w:ascii="Times New Roman" w:hAnsi="Times New Roman" w:cs="Times New Roman"/>
                <w:sz w:val="20"/>
                <w:szCs w:val="20"/>
              </w:rPr>
              <w:t>.</w:t>
            </w:r>
            <w:r w:rsidRPr="00B657A8">
              <w:rPr>
                <w:rFonts w:ascii="Times New Roman" w:hAnsi="Times New Roman" w:cs="Times New Roman"/>
                <w:sz w:val="20"/>
                <w:szCs w:val="20"/>
              </w:rPr>
              <w:t>О</w:t>
            </w:r>
            <w:r>
              <w:rPr>
                <w:rFonts w:ascii="Times New Roman" w:hAnsi="Times New Roman" w:cs="Times New Roman"/>
                <w:sz w:val="20"/>
                <w:szCs w:val="20"/>
              </w:rPr>
              <w:t>.</w:t>
            </w:r>
            <w:r w:rsidRPr="00B657A8">
              <w:rPr>
                <w:rFonts w:ascii="Times New Roman" w:hAnsi="Times New Roman" w:cs="Times New Roman"/>
                <w:sz w:val="20"/>
                <w:szCs w:val="20"/>
              </w:rPr>
              <w:t xml:space="preserve"> преподавателя УМО</w:t>
            </w:r>
          </w:p>
        </w:tc>
        <w:tc>
          <w:tcPr>
            <w:tcW w:w="1357" w:type="pct"/>
            <w:vAlign w:val="center"/>
          </w:tcPr>
          <w:p w:rsidR="00B657A8" w:rsidRPr="00B657A8" w:rsidRDefault="00B657A8" w:rsidP="00B657A8">
            <w:pPr>
              <w:spacing w:after="0" w:line="240" w:lineRule="auto"/>
              <w:jc w:val="center"/>
              <w:rPr>
                <w:rFonts w:ascii="Times New Roman" w:hAnsi="Times New Roman" w:cs="Times New Roman"/>
                <w:sz w:val="20"/>
                <w:szCs w:val="20"/>
              </w:rPr>
            </w:pPr>
            <w:r w:rsidRPr="00B657A8">
              <w:rPr>
                <w:rFonts w:ascii="Times New Roman" w:hAnsi="Times New Roman" w:cs="Times New Roman"/>
                <w:sz w:val="20"/>
                <w:szCs w:val="20"/>
              </w:rPr>
              <w:t>Форма повышения квалификации</w:t>
            </w:r>
          </w:p>
          <w:p w:rsidR="00B657A8" w:rsidRPr="00B657A8" w:rsidRDefault="00B657A8" w:rsidP="00B657A8">
            <w:pPr>
              <w:spacing w:after="0" w:line="240" w:lineRule="auto"/>
              <w:jc w:val="center"/>
              <w:rPr>
                <w:rFonts w:ascii="Times New Roman" w:hAnsi="Times New Roman" w:cs="Times New Roman"/>
                <w:sz w:val="20"/>
                <w:szCs w:val="20"/>
              </w:rPr>
            </w:pPr>
            <w:r w:rsidRPr="00B657A8">
              <w:rPr>
                <w:rFonts w:ascii="Times New Roman" w:hAnsi="Times New Roman" w:cs="Times New Roman"/>
                <w:sz w:val="20"/>
                <w:szCs w:val="20"/>
              </w:rPr>
              <w:t>(курсы повышения квалификации, стажировка, магистратура, аспирантура, защита диссертации, корпоративный университет ССХТ, самообразование.)</w:t>
            </w:r>
          </w:p>
        </w:tc>
        <w:tc>
          <w:tcPr>
            <w:tcW w:w="664" w:type="pct"/>
            <w:vAlign w:val="center"/>
          </w:tcPr>
          <w:p w:rsidR="00B657A8" w:rsidRPr="00B657A8" w:rsidRDefault="00B657A8" w:rsidP="00B657A8">
            <w:pPr>
              <w:spacing w:after="0" w:line="240" w:lineRule="auto"/>
              <w:jc w:val="center"/>
              <w:rPr>
                <w:rFonts w:ascii="Times New Roman" w:hAnsi="Times New Roman" w:cs="Times New Roman"/>
                <w:sz w:val="20"/>
                <w:szCs w:val="20"/>
              </w:rPr>
            </w:pPr>
            <w:r w:rsidRPr="00B657A8">
              <w:rPr>
                <w:rFonts w:ascii="Times New Roman" w:hAnsi="Times New Roman" w:cs="Times New Roman"/>
                <w:sz w:val="20"/>
                <w:szCs w:val="20"/>
              </w:rPr>
              <w:t>Место повышения квалификации</w:t>
            </w:r>
          </w:p>
        </w:tc>
        <w:tc>
          <w:tcPr>
            <w:tcW w:w="573" w:type="pct"/>
            <w:vAlign w:val="center"/>
          </w:tcPr>
          <w:p w:rsidR="00B657A8" w:rsidRPr="00B657A8" w:rsidRDefault="00B657A8" w:rsidP="00B657A8">
            <w:pPr>
              <w:spacing w:after="0" w:line="240" w:lineRule="auto"/>
              <w:jc w:val="center"/>
              <w:rPr>
                <w:rFonts w:ascii="Times New Roman" w:hAnsi="Times New Roman" w:cs="Times New Roman"/>
                <w:sz w:val="20"/>
                <w:szCs w:val="20"/>
              </w:rPr>
            </w:pPr>
            <w:r w:rsidRPr="00B657A8">
              <w:rPr>
                <w:rFonts w:ascii="Times New Roman" w:hAnsi="Times New Roman" w:cs="Times New Roman"/>
                <w:sz w:val="20"/>
                <w:szCs w:val="20"/>
              </w:rPr>
              <w:t>Сроки повышения квалификации</w:t>
            </w:r>
          </w:p>
        </w:tc>
        <w:tc>
          <w:tcPr>
            <w:tcW w:w="898" w:type="pct"/>
            <w:vAlign w:val="center"/>
          </w:tcPr>
          <w:p w:rsidR="00B657A8" w:rsidRPr="00B657A8" w:rsidRDefault="00B657A8" w:rsidP="00B657A8">
            <w:pPr>
              <w:spacing w:after="0" w:line="240" w:lineRule="auto"/>
              <w:jc w:val="center"/>
              <w:rPr>
                <w:rFonts w:ascii="Times New Roman" w:hAnsi="Times New Roman" w:cs="Times New Roman"/>
                <w:sz w:val="20"/>
                <w:szCs w:val="20"/>
              </w:rPr>
            </w:pPr>
            <w:r w:rsidRPr="00B657A8">
              <w:rPr>
                <w:rFonts w:ascii="Times New Roman" w:hAnsi="Times New Roman" w:cs="Times New Roman"/>
                <w:sz w:val="20"/>
                <w:szCs w:val="20"/>
              </w:rPr>
              <w:t>Направление, программа, тема</w:t>
            </w:r>
          </w:p>
        </w:tc>
      </w:tr>
      <w:tr w:rsidR="00B657A8" w:rsidRPr="00B657A8" w:rsidTr="00B657A8">
        <w:tc>
          <w:tcPr>
            <w:tcW w:w="151" w:type="pct"/>
          </w:tcPr>
          <w:p w:rsidR="00B657A8" w:rsidRPr="00B657A8" w:rsidRDefault="00B657A8" w:rsidP="00B657A8">
            <w:pPr>
              <w:pStyle w:val="25"/>
              <w:spacing w:after="0" w:line="240" w:lineRule="auto"/>
              <w:rPr>
                <w:rFonts w:ascii="Times New Roman" w:hAnsi="Times New Roman"/>
                <w:sz w:val="24"/>
                <w:szCs w:val="24"/>
              </w:rPr>
            </w:pPr>
            <w:r w:rsidRPr="00B657A8">
              <w:rPr>
                <w:rFonts w:ascii="Times New Roman" w:hAnsi="Times New Roman"/>
                <w:sz w:val="24"/>
                <w:szCs w:val="24"/>
              </w:rPr>
              <w:t>1</w:t>
            </w:r>
          </w:p>
        </w:tc>
        <w:tc>
          <w:tcPr>
            <w:tcW w:w="1357" w:type="pct"/>
          </w:tcPr>
          <w:p w:rsidR="00B657A8" w:rsidRPr="00B657A8" w:rsidRDefault="00B657A8" w:rsidP="00B657A8">
            <w:pPr>
              <w:pStyle w:val="25"/>
              <w:spacing w:after="0" w:line="240" w:lineRule="auto"/>
              <w:rPr>
                <w:rFonts w:ascii="Times New Roman" w:hAnsi="Times New Roman"/>
                <w:sz w:val="24"/>
                <w:szCs w:val="24"/>
              </w:rPr>
            </w:pPr>
            <w:r w:rsidRPr="00B657A8">
              <w:rPr>
                <w:rFonts w:ascii="Times New Roman" w:hAnsi="Times New Roman"/>
                <w:sz w:val="24"/>
                <w:szCs w:val="24"/>
              </w:rPr>
              <w:t>Коваленко Марина Александровна</w:t>
            </w:r>
          </w:p>
        </w:tc>
        <w:tc>
          <w:tcPr>
            <w:tcW w:w="1357" w:type="pct"/>
          </w:tcPr>
          <w:p w:rsidR="00B657A8" w:rsidRPr="00B657A8" w:rsidRDefault="00B657A8" w:rsidP="00B657A8">
            <w:pPr>
              <w:pStyle w:val="25"/>
              <w:spacing w:after="0" w:line="240" w:lineRule="auto"/>
              <w:rPr>
                <w:rFonts w:ascii="Times New Roman" w:hAnsi="Times New Roman"/>
                <w:sz w:val="24"/>
                <w:szCs w:val="24"/>
              </w:rPr>
            </w:pPr>
            <w:r w:rsidRPr="00B657A8">
              <w:rPr>
                <w:rFonts w:ascii="Times New Roman" w:hAnsi="Times New Roman"/>
                <w:sz w:val="24"/>
                <w:szCs w:val="24"/>
              </w:rPr>
              <w:t>планирует</w:t>
            </w:r>
          </w:p>
        </w:tc>
        <w:tc>
          <w:tcPr>
            <w:tcW w:w="664" w:type="pct"/>
          </w:tcPr>
          <w:p w:rsidR="00B657A8" w:rsidRPr="00B657A8" w:rsidRDefault="00B657A8" w:rsidP="00B657A8">
            <w:pPr>
              <w:pStyle w:val="25"/>
              <w:spacing w:after="0" w:line="240" w:lineRule="auto"/>
              <w:rPr>
                <w:rFonts w:ascii="Times New Roman" w:hAnsi="Times New Roman"/>
                <w:sz w:val="24"/>
                <w:szCs w:val="24"/>
              </w:rPr>
            </w:pPr>
            <w:r w:rsidRPr="00B657A8">
              <w:rPr>
                <w:rFonts w:ascii="Times New Roman" w:hAnsi="Times New Roman"/>
                <w:sz w:val="24"/>
                <w:szCs w:val="24"/>
              </w:rPr>
              <w:t>г.Москва</w:t>
            </w:r>
          </w:p>
        </w:tc>
        <w:tc>
          <w:tcPr>
            <w:tcW w:w="573" w:type="pct"/>
          </w:tcPr>
          <w:p w:rsidR="00B657A8" w:rsidRPr="00B657A8" w:rsidRDefault="00B657A8" w:rsidP="00B657A8">
            <w:pPr>
              <w:pStyle w:val="25"/>
              <w:spacing w:after="0" w:line="240" w:lineRule="auto"/>
              <w:rPr>
                <w:rFonts w:ascii="Times New Roman" w:hAnsi="Times New Roman"/>
                <w:sz w:val="24"/>
                <w:szCs w:val="24"/>
              </w:rPr>
            </w:pPr>
            <w:r w:rsidRPr="00B657A8">
              <w:rPr>
                <w:rFonts w:ascii="Times New Roman" w:hAnsi="Times New Roman"/>
                <w:sz w:val="24"/>
                <w:szCs w:val="24"/>
              </w:rPr>
              <w:t>1-й семестр,2-й</w:t>
            </w:r>
          </w:p>
        </w:tc>
        <w:tc>
          <w:tcPr>
            <w:tcW w:w="898" w:type="pct"/>
          </w:tcPr>
          <w:p w:rsidR="00B657A8" w:rsidRPr="00B657A8" w:rsidRDefault="00B657A8" w:rsidP="00B657A8">
            <w:pPr>
              <w:pStyle w:val="25"/>
              <w:spacing w:after="0" w:line="240" w:lineRule="auto"/>
              <w:rPr>
                <w:rFonts w:ascii="Times New Roman" w:hAnsi="Times New Roman"/>
                <w:sz w:val="24"/>
                <w:szCs w:val="24"/>
              </w:rPr>
            </w:pPr>
            <w:r w:rsidRPr="00B657A8">
              <w:rPr>
                <w:rFonts w:ascii="Times New Roman" w:hAnsi="Times New Roman"/>
                <w:sz w:val="24"/>
                <w:szCs w:val="24"/>
              </w:rPr>
              <w:t>Новое в законодательстве</w:t>
            </w:r>
          </w:p>
        </w:tc>
      </w:tr>
      <w:tr w:rsidR="00B657A8" w:rsidRPr="00B657A8" w:rsidTr="00B657A8">
        <w:tc>
          <w:tcPr>
            <w:tcW w:w="151" w:type="pct"/>
          </w:tcPr>
          <w:p w:rsidR="00B657A8" w:rsidRPr="00B657A8" w:rsidRDefault="00B657A8" w:rsidP="00B657A8">
            <w:pPr>
              <w:pStyle w:val="25"/>
              <w:spacing w:after="0" w:line="240" w:lineRule="auto"/>
              <w:rPr>
                <w:rFonts w:ascii="Times New Roman" w:hAnsi="Times New Roman"/>
                <w:sz w:val="24"/>
                <w:szCs w:val="24"/>
              </w:rPr>
            </w:pPr>
            <w:r w:rsidRPr="00B657A8">
              <w:rPr>
                <w:rFonts w:ascii="Times New Roman" w:hAnsi="Times New Roman"/>
                <w:sz w:val="24"/>
                <w:szCs w:val="24"/>
              </w:rPr>
              <w:t xml:space="preserve">2. </w:t>
            </w:r>
          </w:p>
        </w:tc>
        <w:tc>
          <w:tcPr>
            <w:tcW w:w="1357" w:type="pct"/>
          </w:tcPr>
          <w:p w:rsidR="00B657A8" w:rsidRPr="00B657A8" w:rsidRDefault="00B657A8" w:rsidP="00B657A8">
            <w:pPr>
              <w:pStyle w:val="25"/>
              <w:spacing w:after="0" w:line="240" w:lineRule="auto"/>
              <w:rPr>
                <w:rFonts w:ascii="Times New Roman" w:hAnsi="Times New Roman"/>
                <w:sz w:val="24"/>
                <w:szCs w:val="24"/>
              </w:rPr>
            </w:pPr>
            <w:r w:rsidRPr="00B657A8">
              <w:rPr>
                <w:rFonts w:ascii="Times New Roman" w:hAnsi="Times New Roman"/>
                <w:sz w:val="24"/>
                <w:szCs w:val="24"/>
              </w:rPr>
              <w:t>Сидорова Валентина Александровна</w:t>
            </w:r>
          </w:p>
        </w:tc>
        <w:tc>
          <w:tcPr>
            <w:tcW w:w="1357" w:type="pct"/>
          </w:tcPr>
          <w:p w:rsidR="00B657A8" w:rsidRPr="00B657A8" w:rsidRDefault="00B657A8" w:rsidP="00B657A8">
            <w:pPr>
              <w:pStyle w:val="25"/>
              <w:spacing w:after="0" w:line="240" w:lineRule="auto"/>
              <w:rPr>
                <w:rFonts w:ascii="Times New Roman" w:hAnsi="Times New Roman"/>
                <w:sz w:val="24"/>
                <w:szCs w:val="24"/>
              </w:rPr>
            </w:pPr>
            <w:r w:rsidRPr="00B657A8">
              <w:rPr>
                <w:rFonts w:ascii="Times New Roman" w:hAnsi="Times New Roman"/>
                <w:sz w:val="24"/>
                <w:szCs w:val="24"/>
              </w:rPr>
              <w:t>планирует</w:t>
            </w:r>
          </w:p>
        </w:tc>
        <w:tc>
          <w:tcPr>
            <w:tcW w:w="664" w:type="pct"/>
          </w:tcPr>
          <w:p w:rsidR="00B657A8" w:rsidRPr="00B657A8" w:rsidRDefault="00B657A8" w:rsidP="00B657A8">
            <w:pPr>
              <w:pStyle w:val="25"/>
              <w:spacing w:after="0" w:line="240" w:lineRule="auto"/>
              <w:rPr>
                <w:rFonts w:ascii="Times New Roman" w:hAnsi="Times New Roman"/>
                <w:sz w:val="24"/>
                <w:szCs w:val="24"/>
              </w:rPr>
            </w:pPr>
            <w:r w:rsidRPr="00B657A8">
              <w:rPr>
                <w:rFonts w:ascii="Times New Roman" w:hAnsi="Times New Roman"/>
                <w:sz w:val="24"/>
                <w:szCs w:val="24"/>
              </w:rPr>
              <w:t>г. Москва</w:t>
            </w:r>
          </w:p>
        </w:tc>
        <w:tc>
          <w:tcPr>
            <w:tcW w:w="573" w:type="pct"/>
          </w:tcPr>
          <w:p w:rsidR="00B657A8" w:rsidRPr="00B657A8" w:rsidRDefault="00B657A8" w:rsidP="00B657A8">
            <w:pPr>
              <w:pStyle w:val="25"/>
              <w:spacing w:after="0" w:line="240" w:lineRule="auto"/>
              <w:rPr>
                <w:rFonts w:ascii="Times New Roman" w:hAnsi="Times New Roman"/>
                <w:sz w:val="24"/>
                <w:szCs w:val="24"/>
              </w:rPr>
            </w:pPr>
            <w:r w:rsidRPr="00B657A8">
              <w:rPr>
                <w:rFonts w:ascii="Times New Roman" w:hAnsi="Times New Roman"/>
                <w:sz w:val="24"/>
                <w:szCs w:val="24"/>
              </w:rPr>
              <w:t>сентябрь</w:t>
            </w:r>
          </w:p>
        </w:tc>
        <w:tc>
          <w:tcPr>
            <w:tcW w:w="898" w:type="pct"/>
          </w:tcPr>
          <w:p w:rsidR="00B657A8" w:rsidRPr="00B657A8" w:rsidRDefault="00B657A8" w:rsidP="00B657A8">
            <w:pPr>
              <w:pStyle w:val="25"/>
              <w:spacing w:after="0" w:line="240" w:lineRule="auto"/>
              <w:rPr>
                <w:rFonts w:ascii="Times New Roman" w:hAnsi="Times New Roman"/>
                <w:sz w:val="24"/>
                <w:szCs w:val="24"/>
              </w:rPr>
            </w:pPr>
            <w:r w:rsidRPr="00B657A8">
              <w:rPr>
                <w:rFonts w:ascii="Times New Roman" w:hAnsi="Times New Roman"/>
                <w:sz w:val="24"/>
                <w:szCs w:val="24"/>
              </w:rPr>
              <w:t>Конституционное право</w:t>
            </w:r>
          </w:p>
        </w:tc>
      </w:tr>
    </w:tbl>
    <w:p w:rsidR="00B657A8" w:rsidRPr="00B657A8" w:rsidRDefault="00B657A8" w:rsidP="00B657A8">
      <w:pPr>
        <w:spacing w:after="0" w:line="240" w:lineRule="auto"/>
        <w:jc w:val="center"/>
        <w:rPr>
          <w:rFonts w:ascii="Times New Roman" w:hAnsi="Times New Roman" w:cs="Times New Roman"/>
          <w:sz w:val="24"/>
          <w:szCs w:val="24"/>
          <w:vertAlign w:val="superscript"/>
        </w:rPr>
      </w:pPr>
      <w:r w:rsidRPr="00B657A8">
        <w:rPr>
          <w:rFonts w:ascii="Times New Roman" w:hAnsi="Times New Roman" w:cs="Times New Roman"/>
          <w:sz w:val="24"/>
          <w:szCs w:val="24"/>
          <w:vertAlign w:val="superscript"/>
        </w:rPr>
        <w:t>Если выбран пункт «самообразование», то необходимо записать в остальные разделы тему самообразования преподавателя</w:t>
      </w:r>
    </w:p>
    <w:p w:rsidR="00B657A8" w:rsidRDefault="00B657A8">
      <w:pPr>
        <w:rPr>
          <w:rFonts w:ascii="Times New Roman" w:hAnsi="Times New Roman" w:cs="Times New Roman"/>
          <w:sz w:val="24"/>
          <w:szCs w:val="24"/>
        </w:rPr>
      </w:pPr>
      <w:r>
        <w:rPr>
          <w:rFonts w:ascii="Times New Roman" w:hAnsi="Times New Roman" w:cs="Times New Roman"/>
          <w:sz w:val="24"/>
          <w:szCs w:val="24"/>
        </w:rPr>
        <w:br w:type="page"/>
      </w:r>
    </w:p>
    <w:p w:rsidR="00B657A8" w:rsidRPr="00B657A8" w:rsidRDefault="00B657A8" w:rsidP="00B657A8">
      <w:pPr>
        <w:spacing w:after="0" w:line="240" w:lineRule="auto"/>
        <w:jc w:val="center"/>
        <w:rPr>
          <w:rFonts w:ascii="Times New Roman" w:hAnsi="Times New Roman" w:cs="Times New Roman"/>
          <w:b/>
          <w:sz w:val="24"/>
          <w:szCs w:val="24"/>
        </w:rPr>
      </w:pPr>
      <w:r w:rsidRPr="00B657A8">
        <w:rPr>
          <w:rFonts w:ascii="Times New Roman" w:hAnsi="Times New Roman" w:cs="Times New Roman"/>
          <w:b/>
          <w:sz w:val="24"/>
          <w:szCs w:val="24"/>
        </w:rPr>
        <w:t>5. ИЗУЧЕНИЕ, ОБОБЩЕНИЕ И РАСПРОСТРАНЕНИЕ ПЕДАГОГИЧЕСКОГО ОПЫТА</w:t>
      </w:r>
    </w:p>
    <w:tbl>
      <w:tblPr>
        <w:tblStyle w:val="a4"/>
        <w:tblW w:w="0" w:type="auto"/>
        <w:tblLook w:val="04A0" w:firstRow="1" w:lastRow="0" w:firstColumn="1" w:lastColumn="0" w:noHBand="0" w:noVBand="1"/>
      </w:tblPr>
      <w:tblGrid>
        <w:gridCol w:w="901"/>
        <w:gridCol w:w="5915"/>
        <w:gridCol w:w="3069"/>
        <w:gridCol w:w="2294"/>
        <w:gridCol w:w="2381"/>
      </w:tblGrid>
      <w:tr w:rsidR="00B657A8" w:rsidRPr="00B657A8" w:rsidTr="00B657A8">
        <w:tc>
          <w:tcPr>
            <w:tcW w:w="916" w:type="dxa"/>
          </w:tcPr>
          <w:p w:rsidR="00B657A8" w:rsidRPr="00B657A8" w:rsidRDefault="00B657A8" w:rsidP="00B657A8">
            <w:pPr>
              <w:jc w:val="center"/>
              <w:rPr>
                <w:rFonts w:ascii="Times New Roman" w:hAnsi="Times New Roman" w:cs="Times New Roman"/>
                <w:sz w:val="24"/>
                <w:szCs w:val="24"/>
              </w:rPr>
            </w:pPr>
            <w:r w:rsidRPr="00B657A8">
              <w:rPr>
                <w:rFonts w:ascii="Times New Roman" w:hAnsi="Times New Roman" w:cs="Times New Roman"/>
                <w:sz w:val="24"/>
                <w:szCs w:val="24"/>
              </w:rPr>
              <w:t>№ п/п</w:t>
            </w:r>
          </w:p>
        </w:tc>
        <w:tc>
          <w:tcPr>
            <w:tcW w:w="6070" w:type="dxa"/>
          </w:tcPr>
          <w:p w:rsidR="00B657A8" w:rsidRPr="00B657A8" w:rsidRDefault="00B657A8" w:rsidP="00B657A8">
            <w:pPr>
              <w:jc w:val="center"/>
              <w:rPr>
                <w:rFonts w:ascii="Times New Roman" w:hAnsi="Times New Roman" w:cs="Times New Roman"/>
                <w:sz w:val="24"/>
                <w:szCs w:val="24"/>
              </w:rPr>
            </w:pPr>
            <w:r w:rsidRPr="00B657A8">
              <w:rPr>
                <w:rFonts w:ascii="Times New Roman" w:hAnsi="Times New Roman" w:cs="Times New Roman"/>
                <w:sz w:val="24"/>
                <w:szCs w:val="24"/>
              </w:rPr>
              <w:t>Содержание работы</w:t>
            </w:r>
          </w:p>
        </w:tc>
        <w:tc>
          <w:tcPr>
            <w:tcW w:w="3069" w:type="dxa"/>
          </w:tcPr>
          <w:p w:rsidR="00B657A8" w:rsidRPr="00B657A8" w:rsidRDefault="00B657A8" w:rsidP="00B657A8">
            <w:pPr>
              <w:jc w:val="center"/>
              <w:rPr>
                <w:rFonts w:ascii="Times New Roman" w:hAnsi="Times New Roman" w:cs="Times New Roman"/>
                <w:sz w:val="24"/>
                <w:szCs w:val="24"/>
              </w:rPr>
            </w:pPr>
            <w:r w:rsidRPr="00B657A8">
              <w:rPr>
                <w:rFonts w:ascii="Times New Roman" w:hAnsi="Times New Roman" w:cs="Times New Roman"/>
                <w:sz w:val="24"/>
                <w:szCs w:val="24"/>
              </w:rPr>
              <w:t>Результативность/итоговый материал</w:t>
            </w:r>
          </w:p>
        </w:tc>
        <w:tc>
          <w:tcPr>
            <w:tcW w:w="2323" w:type="dxa"/>
          </w:tcPr>
          <w:p w:rsidR="00B657A8" w:rsidRPr="00B657A8" w:rsidRDefault="00B657A8" w:rsidP="00B657A8">
            <w:pPr>
              <w:jc w:val="center"/>
              <w:rPr>
                <w:rFonts w:ascii="Times New Roman" w:hAnsi="Times New Roman" w:cs="Times New Roman"/>
                <w:sz w:val="24"/>
                <w:szCs w:val="24"/>
              </w:rPr>
            </w:pPr>
            <w:r w:rsidRPr="00B657A8">
              <w:rPr>
                <w:rFonts w:ascii="Times New Roman" w:hAnsi="Times New Roman" w:cs="Times New Roman"/>
                <w:sz w:val="24"/>
                <w:szCs w:val="24"/>
              </w:rPr>
              <w:t>Календарные сроки</w:t>
            </w:r>
          </w:p>
        </w:tc>
        <w:tc>
          <w:tcPr>
            <w:tcW w:w="2408" w:type="dxa"/>
          </w:tcPr>
          <w:p w:rsidR="00B657A8" w:rsidRPr="00B657A8" w:rsidRDefault="00B657A8" w:rsidP="00B657A8">
            <w:pPr>
              <w:jc w:val="center"/>
              <w:rPr>
                <w:rFonts w:ascii="Times New Roman" w:hAnsi="Times New Roman" w:cs="Times New Roman"/>
                <w:sz w:val="24"/>
                <w:szCs w:val="24"/>
              </w:rPr>
            </w:pPr>
            <w:r w:rsidRPr="00B657A8">
              <w:rPr>
                <w:rFonts w:ascii="Times New Roman" w:hAnsi="Times New Roman" w:cs="Times New Roman"/>
                <w:sz w:val="24"/>
                <w:szCs w:val="24"/>
              </w:rPr>
              <w:t>ФИО ответственных за исполнение</w:t>
            </w:r>
          </w:p>
        </w:tc>
      </w:tr>
      <w:tr w:rsidR="00B657A8" w:rsidRPr="00B657A8" w:rsidTr="00B657A8">
        <w:tc>
          <w:tcPr>
            <w:tcW w:w="916" w:type="dxa"/>
          </w:tcPr>
          <w:p w:rsidR="00B657A8" w:rsidRPr="00B657A8" w:rsidRDefault="00B657A8" w:rsidP="00B657A8">
            <w:pPr>
              <w:jc w:val="center"/>
              <w:rPr>
                <w:rFonts w:ascii="Times New Roman" w:hAnsi="Times New Roman" w:cs="Times New Roman"/>
                <w:sz w:val="24"/>
                <w:szCs w:val="24"/>
              </w:rPr>
            </w:pPr>
            <w:r w:rsidRPr="00B657A8">
              <w:rPr>
                <w:rFonts w:ascii="Times New Roman" w:hAnsi="Times New Roman" w:cs="Times New Roman"/>
                <w:sz w:val="24"/>
                <w:szCs w:val="24"/>
              </w:rPr>
              <w:t>1.</w:t>
            </w:r>
          </w:p>
        </w:tc>
        <w:tc>
          <w:tcPr>
            <w:tcW w:w="6070" w:type="dxa"/>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Венно-историческая викторина «Знатоки истории Гражданской войны 2019»</w:t>
            </w:r>
          </w:p>
        </w:tc>
        <w:tc>
          <w:tcPr>
            <w:tcW w:w="3069" w:type="dxa"/>
          </w:tcPr>
          <w:p w:rsidR="00B657A8" w:rsidRPr="00B657A8" w:rsidRDefault="00B657A8" w:rsidP="00B657A8">
            <w:pPr>
              <w:jc w:val="center"/>
              <w:rPr>
                <w:rFonts w:ascii="Times New Roman" w:hAnsi="Times New Roman" w:cs="Times New Roman"/>
                <w:sz w:val="24"/>
                <w:szCs w:val="24"/>
              </w:rPr>
            </w:pPr>
            <w:r w:rsidRPr="00B657A8">
              <w:rPr>
                <w:rFonts w:ascii="Times New Roman" w:hAnsi="Times New Roman" w:cs="Times New Roman"/>
                <w:sz w:val="24"/>
                <w:szCs w:val="24"/>
              </w:rPr>
              <w:t>методическая разработка занятия</w:t>
            </w:r>
          </w:p>
        </w:tc>
        <w:tc>
          <w:tcPr>
            <w:tcW w:w="2323" w:type="dxa"/>
          </w:tcPr>
          <w:p w:rsidR="00B657A8" w:rsidRPr="00B657A8" w:rsidRDefault="00B657A8" w:rsidP="00B657A8">
            <w:pPr>
              <w:jc w:val="center"/>
              <w:rPr>
                <w:rFonts w:ascii="Times New Roman" w:hAnsi="Times New Roman" w:cs="Times New Roman"/>
                <w:sz w:val="24"/>
                <w:szCs w:val="24"/>
              </w:rPr>
            </w:pPr>
            <w:r w:rsidRPr="00B657A8">
              <w:rPr>
                <w:rFonts w:ascii="Times New Roman" w:hAnsi="Times New Roman" w:cs="Times New Roman"/>
                <w:sz w:val="24"/>
                <w:szCs w:val="24"/>
              </w:rPr>
              <w:t>сентябрь</w:t>
            </w:r>
          </w:p>
        </w:tc>
        <w:tc>
          <w:tcPr>
            <w:tcW w:w="2408" w:type="dxa"/>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Л.И. Гурина</w:t>
            </w:r>
          </w:p>
        </w:tc>
      </w:tr>
      <w:tr w:rsidR="00B657A8" w:rsidRPr="00B657A8" w:rsidTr="00B657A8">
        <w:tc>
          <w:tcPr>
            <w:tcW w:w="916" w:type="dxa"/>
          </w:tcPr>
          <w:p w:rsidR="00B657A8" w:rsidRPr="00B657A8" w:rsidRDefault="00B657A8" w:rsidP="00B657A8">
            <w:pPr>
              <w:jc w:val="center"/>
              <w:rPr>
                <w:rFonts w:ascii="Times New Roman" w:hAnsi="Times New Roman" w:cs="Times New Roman"/>
                <w:sz w:val="24"/>
                <w:szCs w:val="24"/>
              </w:rPr>
            </w:pPr>
            <w:r w:rsidRPr="00B657A8">
              <w:rPr>
                <w:rFonts w:ascii="Times New Roman" w:hAnsi="Times New Roman" w:cs="Times New Roman"/>
                <w:sz w:val="24"/>
                <w:szCs w:val="24"/>
              </w:rPr>
              <w:t>2.</w:t>
            </w:r>
          </w:p>
        </w:tc>
        <w:tc>
          <w:tcPr>
            <w:tcW w:w="6070" w:type="dxa"/>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Военно-историческая викторина «Памятные даты истории Кубани»</w:t>
            </w:r>
          </w:p>
        </w:tc>
        <w:tc>
          <w:tcPr>
            <w:tcW w:w="3069" w:type="dxa"/>
          </w:tcPr>
          <w:p w:rsidR="00B657A8" w:rsidRPr="00B657A8" w:rsidRDefault="00B657A8" w:rsidP="00B657A8">
            <w:pPr>
              <w:jc w:val="center"/>
              <w:rPr>
                <w:rFonts w:ascii="Times New Roman" w:hAnsi="Times New Roman" w:cs="Times New Roman"/>
                <w:sz w:val="24"/>
                <w:szCs w:val="24"/>
              </w:rPr>
            </w:pPr>
            <w:r w:rsidRPr="00B657A8">
              <w:rPr>
                <w:rFonts w:ascii="Times New Roman" w:hAnsi="Times New Roman" w:cs="Times New Roman"/>
                <w:sz w:val="24"/>
                <w:szCs w:val="24"/>
              </w:rPr>
              <w:t>методическая разработка занятия</w:t>
            </w:r>
          </w:p>
        </w:tc>
        <w:tc>
          <w:tcPr>
            <w:tcW w:w="2323" w:type="dxa"/>
          </w:tcPr>
          <w:p w:rsidR="00B657A8" w:rsidRPr="00B657A8" w:rsidRDefault="00B657A8" w:rsidP="00B657A8">
            <w:pPr>
              <w:jc w:val="center"/>
              <w:rPr>
                <w:rFonts w:ascii="Times New Roman" w:hAnsi="Times New Roman" w:cs="Times New Roman"/>
                <w:sz w:val="24"/>
                <w:szCs w:val="24"/>
              </w:rPr>
            </w:pPr>
            <w:r w:rsidRPr="00B657A8">
              <w:rPr>
                <w:rFonts w:ascii="Times New Roman" w:hAnsi="Times New Roman" w:cs="Times New Roman"/>
                <w:sz w:val="24"/>
                <w:szCs w:val="24"/>
              </w:rPr>
              <w:t>октябрь</w:t>
            </w:r>
          </w:p>
        </w:tc>
        <w:tc>
          <w:tcPr>
            <w:tcW w:w="2408" w:type="dxa"/>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 xml:space="preserve">Л.И. Гурина </w:t>
            </w:r>
          </w:p>
        </w:tc>
      </w:tr>
      <w:tr w:rsidR="00B657A8" w:rsidRPr="00B657A8" w:rsidTr="00B657A8">
        <w:tc>
          <w:tcPr>
            <w:tcW w:w="916" w:type="dxa"/>
          </w:tcPr>
          <w:p w:rsidR="00B657A8" w:rsidRPr="00B657A8" w:rsidRDefault="00B657A8" w:rsidP="00B657A8">
            <w:pPr>
              <w:jc w:val="center"/>
              <w:rPr>
                <w:rFonts w:ascii="Times New Roman" w:hAnsi="Times New Roman" w:cs="Times New Roman"/>
                <w:sz w:val="24"/>
                <w:szCs w:val="24"/>
              </w:rPr>
            </w:pPr>
            <w:r w:rsidRPr="00B657A8">
              <w:rPr>
                <w:rFonts w:ascii="Times New Roman" w:hAnsi="Times New Roman" w:cs="Times New Roman"/>
                <w:sz w:val="24"/>
                <w:szCs w:val="24"/>
              </w:rPr>
              <w:t>3.</w:t>
            </w:r>
          </w:p>
        </w:tc>
        <w:tc>
          <w:tcPr>
            <w:tcW w:w="6070" w:type="dxa"/>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Круглый стол «Защитник Родины. Каким ему быть?»</w:t>
            </w:r>
          </w:p>
        </w:tc>
        <w:tc>
          <w:tcPr>
            <w:tcW w:w="3069" w:type="dxa"/>
          </w:tcPr>
          <w:p w:rsidR="00B657A8" w:rsidRPr="00B657A8" w:rsidRDefault="00B657A8" w:rsidP="00B657A8">
            <w:pPr>
              <w:jc w:val="center"/>
              <w:rPr>
                <w:rFonts w:ascii="Times New Roman" w:hAnsi="Times New Roman" w:cs="Times New Roman"/>
                <w:sz w:val="24"/>
                <w:szCs w:val="24"/>
              </w:rPr>
            </w:pPr>
            <w:r w:rsidRPr="00B657A8">
              <w:rPr>
                <w:rFonts w:ascii="Times New Roman" w:hAnsi="Times New Roman" w:cs="Times New Roman"/>
                <w:sz w:val="24"/>
                <w:szCs w:val="24"/>
              </w:rPr>
              <w:t>методическая разработка</w:t>
            </w:r>
          </w:p>
        </w:tc>
        <w:tc>
          <w:tcPr>
            <w:tcW w:w="2323" w:type="dxa"/>
          </w:tcPr>
          <w:p w:rsidR="00B657A8" w:rsidRPr="00B657A8" w:rsidRDefault="00B657A8" w:rsidP="00B657A8">
            <w:pPr>
              <w:jc w:val="center"/>
              <w:rPr>
                <w:rFonts w:ascii="Times New Roman" w:hAnsi="Times New Roman" w:cs="Times New Roman"/>
                <w:sz w:val="24"/>
                <w:szCs w:val="24"/>
              </w:rPr>
            </w:pPr>
            <w:r w:rsidRPr="00B657A8">
              <w:rPr>
                <w:rFonts w:ascii="Times New Roman" w:hAnsi="Times New Roman" w:cs="Times New Roman"/>
                <w:sz w:val="24"/>
                <w:szCs w:val="24"/>
              </w:rPr>
              <w:t>февраль</w:t>
            </w:r>
          </w:p>
        </w:tc>
        <w:tc>
          <w:tcPr>
            <w:tcW w:w="2408" w:type="dxa"/>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Л.И. Гурина</w:t>
            </w:r>
          </w:p>
        </w:tc>
      </w:tr>
      <w:tr w:rsidR="00B657A8" w:rsidRPr="00B657A8" w:rsidTr="00B657A8">
        <w:tc>
          <w:tcPr>
            <w:tcW w:w="916" w:type="dxa"/>
          </w:tcPr>
          <w:p w:rsidR="00B657A8" w:rsidRPr="00B657A8" w:rsidRDefault="00B657A8" w:rsidP="00B657A8">
            <w:pPr>
              <w:jc w:val="center"/>
              <w:rPr>
                <w:rFonts w:ascii="Times New Roman" w:hAnsi="Times New Roman" w:cs="Times New Roman"/>
                <w:sz w:val="24"/>
                <w:szCs w:val="24"/>
              </w:rPr>
            </w:pPr>
            <w:r w:rsidRPr="00B657A8">
              <w:rPr>
                <w:rFonts w:ascii="Times New Roman" w:hAnsi="Times New Roman" w:cs="Times New Roman"/>
                <w:sz w:val="24"/>
                <w:szCs w:val="24"/>
              </w:rPr>
              <w:t>4.</w:t>
            </w:r>
          </w:p>
        </w:tc>
        <w:tc>
          <w:tcPr>
            <w:tcW w:w="6070" w:type="dxa"/>
          </w:tcPr>
          <w:p w:rsidR="00B657A8" w:rsidRPr="00B657A8" w:rsidRDefault="00B657A8" w:rsidP="00B657A8">
            <w:pPr>
              <w:jc w:val="both"/>
              <w:rPr>
                <w:rFonts w:ascii="Times New Roman" w:hAnsi="Times New Roman" w:cs="Times New Roman"/>
                <w:sz w:val="24"/>
                <w:szCs w:val="24"/>
              </w:rPr>
            </w:pPr>
            <w:r w:rsidRPr="00B657A8">
              <w:rPr>
                <w:rFonts w:ascii="Times New Roman" w:hAnsi="Times New Roman" w:cs="Times New Roman"/>
                <w:sz w:val="24"/>
                <w:szCs w:val="24"/>
              </w:rPr>
              <w:t>Методическая разработка классного часа «История и современный Краснодарский край»</w:t>
            </w:r>
          </w:p>
        </w:tc>
        <w:tc>
          <w:tcPr>
            <w:tcW w:w="3069" w:type="dxa"/>
          </w:tcPr>
          <w:p w:rsidR="00B657A8" w:rsidRPr="00B657A8" w:rsidRDefault="00B657A8" w:rsidP="00B657A8">
            <w:pPr>
              <w:jc w:val="center"/>
              <w:rPr>
                <w:rFonts w:ascii="Times New Roman" w:hAnsi="Times New Roman" w:cs="Times New Roman"/>
                <w:sz w:val="24"/>
                <w:szCs w:val="24"/>
              </w:rPr>
            </w:pPr>
            <w:r w:rsidRPr="00B657A8">
              <w:rPr>
                <w:rFonts w:ascii="Times New Roman" w:hAnsi="Times New Roman" w:cs="Times New Roman"/>
                <w:sz w:val="24"/>
                <w:szCs w:val="24"/>
              </w:rPr>
              <w:t>методическая разработка занятия</w:t>
            </w:r>
          </w:p>
        </w:tc>
        <w:tc>
          <w:tcPr>
            <w:tcW w:w="2323" w:type="dxa"/>
          </w:tcPr>
          <w:p w:rsidR="00B657A8" w:rsidRPr="00B657A8" w:rsidRDefault="00B657A8" w:rsidP="00B657A8">
            <w:pPr>
              <w:jc w:val="center"/>
              <w:rPr>
                <w:rFonts w:ascii="Times New Roman" w:hAnsi="Times New Roman" w:cs="Times New Roman"/>
                <w:sz w:val="24"/>
                <w:szCs w:val="24"/>
              </w:rPr>
            </w:pPr>
            <w:r w:rsidRPr="00B657A8">
              <w:rPr>
                <w:rFonts w:ascii="Times New Roman" w:hAnsi="Times New Roman" w:cs="Times New Roman"/>
                <w:sz w:val="24"/>
                <w:szCs w:val="24"/>
              </w:rPr>
              <w:t>ноябрь</w:t>
            </w:r>
          </w:p>
        </w:tc>
        <w:tc>
          <w:tcPr>
            <w:tcW w:w="2408" w:type="dxa"/>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 xml:space="preserve">А.В. Емельянов </w:t>
            </w:r>
          </w:p>
        </w:tc>
      </w:tr>
      <w:tr w:rsidR="00B657A8" w:rsidRPr="00B657A8" w:rsidTr="00B657A8">
        <w:tc>
          <w:tcPr>
            <w:tcW w:w="916" w:type="dxa"/>
          </w:tcPr>
          <w:p w:rsidR="00B657A8" w:rsidRPr="00B657A8" w:rsidRDefault="00B657A8" w:rsidP="00B657A8">
            <w:pPr>
              <w:jc w:val="center"/>
              <w:rPr>
                <w:rFonts w:ascii="Times New Roman" w:hAnsi="Times New Roman" w:cs="Times New Roman"/>
                <w:sz w:val="24"/>
                <w:szCs w:val="24"/>
              </w:rPr>
            </w:pPr>
            <w:r w:rsidRPr="00B657A8">
              <w:rPr>
                <w:rFonts w:ascii="Times New Roman" w:hAnsi="Times New Roman" w:cs="Times New Roman"/>
                <w:sz w:val="24"/>
                <w:szCs w:val="24"/>
              </w:rPr>
              <w:t>5.</w:t>
            </w:r>
          </w:p>
        </w:tc>
        <w:tc>
          <w:tcPr>
            <w:tcW w:w="6070" w:type="dxa"/>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Открытое занятие по теме «По музеям и выставочным залам»</w:t>
            </w:r>
          </w:p>
        </w:tc>
        <w:tc>
          <w:tcPr>
            <w:tcW w:w="3069" w:type="dxa"/>
          </w:tcPr>
          <w:p w:rsidR="00B657A8" w:rsidRPr="00B657A8" w:rsidRDefault="00B657A8" w:rsidP="00B657A8">
            <w:pPr>
              <w:jc w:val="center"/>
              <w:rPr>
                <w:rFonts w:ascii="Times New Roman" w:hAnsi="Times New Roman" w:cs="Times New Roman"/>
                <w:sz w:val="24"/>
                <w:szCs w:val="24"/>
              </w:rPr>
            </w:pPr>
            <w:r w:rsidRPr="00B657A8">
              <w:rPr>
                <w:rFonts w:ascii="Times New Roman" w:hAnsi="Times New Roman" w:cs="Times New Roman"/>
                <w:sz w:val="24"/>
                <w:szCs w:val="24"/>
              </w:rPr>
              <w:t>Методическая разработка урока</w:t>
            </w:r>
          </w:p>
        </w:tc>
        <w:tc>
          <w:tcPr>
            <w:tcW w:w="2323" w:type="dxa"/>
          </w:tcPr>
          <w:p w:rsidR="00B657A8" w:rsidRPr="00B657A8" w:rsidRDefault="00B657A8" w:rsidP="00B657A8">
            <w:pPr>
              <w:jc w:val="center"/>
              <w:rPr>
                <w:rFonts w:ascii="Times New Roman" w:hAnsi="Times New Roman" w:cs="Times New Roman"/>
                <w:sz w:val="24"/>
                <w:szCs w:val="24"/>
              </w:rPr>
            </w:pPr>
            <w:r w:rsidRPr="00B657A8">
              <w:rPr>
                <w:rFonts w:ascii="Times New Roman" w:hAnsi="Times New Roman" w:cs="Times New Roman"/>
                <w:sz w:val="24"/>
                <w:szCs w:val="24"/>
              </w:rPr>
              <w:t>февраль</w:t>
            </w:r>
          </w:p>
        </w:tc>
        <w:tc>
          <w:tcPr>
            <w:tcW w:w="2408" w:type="dxa"/>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О. И. Дмитренко</w:t>
            </w:r>
          </w:p>
        </w:tc>
      </w:tr>
      <w:tr w:rsidR="00B657A8" w:rsidRPr="00B657A8" w:rsidTr="00B657A8">
        <w:tc>
          <w:tcPr>
            <w:tcW w:w="916" w:type="dxa"/>
          </w:tcPr>
          <w:p w:rsidR="00B657A8" w:rsidRPr="00B657A8" w:rsidRDefault="00B657A8" w:rsidP="00B657A8">
            <w:pPr>
              <w:jc w:val="center"/>
              <w:rPr>
                <w:rFonts w:ascii="Times New Roman" w:hAnsi="Times New Roman" w:cs="Times New Roman"/>
                <w:sz w:val="24"/>
                <w:szCs w:val="24"/>
              </w:rPr>
            </w:pPr>
            <w:r w:rsidRPr="00B657A8">
              <w:rPr>
                <w:rFonts w:ascii="Times New Roman" w:hAnsi="Times New Roman" w:cs="Times New Roman"/>
                <w:sz w:val="24"/>
                <w:szCs w:val="24"/>
              </w:rPr>
              <w:t>6.</w:t>
            </w:r>
          </w:p>
        </w:tc>
        <w:tc>
          <w:tcPr>
            <w:tcW w:w="6070" w:type="dxa"/>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Проведение открытого урока по истории на тему</w:t>
            </w:r>
            <w:r w:rsidRPr="00B657A8">
              <w:rPr>
                <w:rFonts w:ascii="Times New Roman" w:eastAsia="Calibri" w:hAnsi="Times New Roman" w:cs="Times New Roman"/>
                <w:sz w:val="24"/>
                <w:szCs w:val="24"/>
                <w:lang w:bidi="en-US"/>
              </w:rPr>
              <w:t>«Февральская революция»</w:t>
            </w:r>
          </w:p>
        </w:tc>
        <w:tc>
          <w:tcPr>
            <w:tcW w:w="3069" w:type="dxa"/>
          </w:tcPr>
          <w:p w:rsidR="00B657A8" w:rsidRPr="00B657A8" w:rsidRDefault="00B657A8" w:rsidP="00B657A8">
            <w:pPr>
              <w:jc w:val="center"/>
              <w:rPr>
                <w:rFonts w:ascii="Times New Roman" w:hAnsi="Times New Roman" w:cs="Times New Roman"/>
                <w:sz w:val="24"/>
                <w:szCs w:val="24"/>
              </w:rPr>
            </w:pPr>
            <w:r w:rsidRPr="00B657A8">
              <w:rPr>
                <w:rFonts w:ascii="Times New Roman" w:hAnsi="Times New Roman" w:cs="Times New Roman"/>
                <w:sz w:val="24"/>
                <w:szCs w:val="24"/>
              </w:rPr>
              <w:t>Методическая разработка урока</w:t>
            </w:r>
          </w:p>
        </w:tc>
        <w:tc>
          <w:tcPr>
            <w:tcW w:w="2323" w:type="dxa"/>
          </w:tcPr>
          <w:p w:rsidR="00B657A8" w:rsidRPr="00B657A8" w:rsidRDefault="00B657A8" w:rsidP="00B657A8">
            <w:pPr>
              <w:jc w:val="center"/>
              <w:rPr>
                <w:rFonts w:ascii="Times New Roman" w:hAnsi="Times New Roman" w:cs="Times New Roman"/>
                <w:sz w:val="24"/>
                <w:szCs w:val="24"/>
              </w:rPr>
            </w:pPr>
            <w:r w:rsidRPr="00B657A8">
              <w:rPr>
                <w:rFonts w:ascii="Times New Roman" w:hAnsi="Times New Roman" w:cs="Times New Roman"/>
                <w:sz w:val="24"/>
                <w:szCs w:val="24"/>
              </w:rPr>
              <w:t>февраль</w:t>
            </w:r>
          </w:p>
        </w:tc>
        <w:tc>
          <w:tcPr>
            <w:tcW w:w="2408" w:type="dxa"/>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А.В. Полякова</w:t>
            </w:r>
          </w:p>
          <w:p w:rsidR="00B657A8" w:rsidRPr="00B657A8" w:rsidRDefault="00B657A8" w:rsidP="00B657A8">
            <w:pPr>
              <w:rPr>
                <w:rFonts w:ascii="Times New Roman" w:hAnsi="Times New Roman" w:cs="Times New Roman"/>
                <w:sz w:val="24"/>
                <w:szCs w:val="24"/>
              </w:rPr>
            </w:pPr>
          </w:p>
        </w:tc>
      </w:tr>
      <w:tr w:rsidR="00B657A8" w:rsidRPr="00B657A8" w:rsidTr="00B657A8">
        <w:tc>
          <w:tcPr>
            <w:tcW w:w="916" w:type="dxa"/>
          </w:tcPr>
          <w:p w:rsidR="00B657A8" w:rsidRPr="00B657A8" w:rsidRDefault="00B657A8" w:rsidP="00B657A8">
            <w:pPr>
              <w:jc w:val="center"/>
              <w:rPr>
                <w:rFonts w:ascii="Times New Roman" w:hAnsi="Times New Roman" w:cs="Times New Roman"/>
                <w:sz w:val="24"/>
                <w:szCs w:val="24"/>
              </w:rPr>
            </w:pPr>
            <w:r w:rsidRPr="00B657A8">
              <w:rPr>
                <w:rFonts w:ascii="Times New Roman" w:hAnsi="Times New Roman" w:cs="Times New Roman"/>
                <w:sz w:val="24"/>
                <w:szCs w:val="24"/>
              </w:rPr>
              <w:t>7</w:t>
            </w:r>
          </w:p>
        </w:tc>
        <w:tc>
          <w:tcPr>
            <w:tcW w:w="6070" w:type="dxa"/>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Круглый стол с комитетом солдатских матерей «Защитник Родины. Каким ему быть?»</w:t>
            </w:r>
          </w:p>
        </w:tc>
        <w:tc>
          <w:tcPr>
            <w:tcW w:w="3069" w:type="dxa"/>
          </w:tcPr>
          <w:p w:rsidR="00B657A8" w:rsidRPr="00B657A8" w:rsidRDefault="00B657A8" w:rsidP="00B657A8">
            <w:pPr>
              <w:jc w:val="center"/>
              <w:rPr>
                <w:rFonts w:ascii="Times New Roman" w:hAnsi="Times New Roman" w:cs="Times New Roman"/>
                <w:sz w:val="24"/>
                <w:szCs w:val="24"/>
              </w:rPr>
            </w:pPr>
            <w:r w:rsidRPr="00B657A8">
              <w:rPr>
                <w:rFonts w:ascii="Times New Roman" w:hAnsi="Times New Roman" w:cs="Times New Roman"/>
                <w:sz w:val="24"/>
                <w:szCs w:val="24"/>
              </w:rPr>
              <w:t>Методическая разработка урока</w:t>
            </w:r>
          </w:p>
        </w:tc>
        <w:tc>
          <w:tcPr>
            <w:tcW w:w="2323" w:type="dxa"/>
          </w:tcPr>
          <w:p w:rsidR="00B657A8" w:rsidRPr="00B657A8" w:rsidRDefault="00B657A8" w:rsidP="00B657A8">
            <w:pPr>
              <w:jc w:val="center"/>
              <w:rPr>
                <w:rFonts w:ascii="Times New Roman" w:hAnsi="Times New Roman" w:cs="Times New Roman"/>
                <w:sz w:val="24"/>
                <w:szCs w:val="24"/>
              </w:rPr>
            </w:pPr>
            <w:r w:rsidRPr="00B657A8">
              <w:rPr>
                <w:rFonts w:ascii="Times New Roman" w:hAnsi="Times New Roman" w:cs="Times New Roman"/>
                <w:sz w:val="24"/>
                <w:szCs w:val="24"/>
              </w:rPr>
              <w:t>март</w:t>
            </w:r>
          </w:p>
        </w:tc>
        <w:tc>
          <w:tcPr>
            <w:tcW w:w="2408" w:type="dxa"/>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Л. И. Гурина</w:t>
            </w:r>
          </w:p>
          <w:p w:rsidR="00B657A8" w:rsidRPr="00B657A8" w:rsidRDefault="00B657A8" w:rsidP="00B657A8">
            <w:pPr>
              <w:rPr>
                <w:rFonts w:ascii="Times New Roman" w:hAnsi="Times New Roman" w:cs="Times New Roman"/>
                <w:sz w:val="24"/>
                <w:szCs w:val="24"/>
              </w:rPr>
            </w:pPr>
          </w:p>
        </w:tc>
      </w:tr>
      <w:tr w:rsidR="00B657A8" w:rsidRPr="00B657A8" w:rsidTr="00B657A8">
        <w:tc>
          <w:tcPr>
            <w:tcW w:w="916" w:type="dxa"/>
          </w:tcPr>
          <w:p w:rsidR="00B657A8" w:rsidRPr="00B657A8" w:rsidRDefault="00B657A8" w:rsidP="00B657A8">
            <w:pPr>
              <w:jc w:val="center"/>
              <w:rPr>
                <w:rFonts w:ascii="Times New Roman" w:hAnsi="Times New Roman" w:cs="Times New Roman"/>
                <w:sz w:val="24"/>
                <w:szCs w:val="24"/>
              </w:rPr>
            </w:pPr>
            <w:r w:rsidRPr="00B657A8">
              <w:rPr>
                <w:rFonts w:ascii="Times New Roman" w:hAnsi="Times New Roman" w:cs="Times New Roman"/>
                <w:sz w:val="24"/>
                <w:szCs w:val="24"/>
              </w:rPr>
              <w:t>8</w:t>
            </w:r>
          </w:p>
        </w:tc>
        <w:tc>
          <w:tcPr>
            <w:tcW w:w="6070" w:type="dxa"/>
          </w:tcPr>
          <w:p w:rsidR="00B657A8" w:rsidRPr="00B657A8" w:rsidRDefault="00B657A8" w:rsidP="00B657A8">
            <w:pPr>
              <w:rPr>
                <w:rFonts w:ascii="Times New Roman" w:eastAsia="Times New Roman" w:hAnsi="Times New Roman" w:cs="Times New Roman"/>
                <w:sz w:val="24"/>
                <w:szCs w:val="24"/>
              </w:rPr>
            </w:pPr>
            <w:r w:rsidRPr="00B657A8">
              <w:rPr>
                <w:rFonts w:ascii="Times New Roman" w:hAnsi="Times New Roman" w:cs="Times New Roman"/>
                <w:sz w:val="24"/>
                <w:szCs w:val="24"/>
              </w:rPr>
              <w:t xml:space="preserve">Проведение открытого урока по истории </w:t>
            </w:r>
          </w:p>
        </w:tc>
        <w:tc>
          <w:tcPr>
            <w:tcW w:w="3069" w:type="dxa"/>
          </w:tcPr>
          <w:p w:rsidR="00B657A8" w:rsidRPr="00B657A8" w:rsidRDefault="00B657A8" w:rsidP="00B657A8">
            <w:pPr>
              <w:jc w:val="center"/>
              <w:rPr>
                <w:rFonts w:ascii="Times New Roman" w:hAnsi="Times New Roman" w:cs="Times New Roman"/>
                <w:sz w:val="24"/>
                <w:szCs w:val="24"/>
              </w:rPr>
            </w:pPr>
            <w:r w:rsidRPr="00B657A8">
              <w:rPr>
                <w:rFonts w:ascii="Times New Roman" w:hAnsi="Times New Roman" w:cs="Times New Roman"/>
                <w:sz w:val="24"/>
                <w:szCs w:val="24"/>
              </w:rPr>
              <w:t>Методическая разработка урока</w:t>
            </w:r>
          </w:p>
        </w:tc>
        <w:tc>
          <w:tcPr>
            <w:tcW w:w="2323" w:type="dxa"/>
          </w:tcPr>
          <w:p w:rsidR="00B657A8" w:rsidRPr="00B657A8" w:rsidRDefault="00B657A8" w:rsidP="00B657A8">
            <w:pPr>
              <w:jc w:val="center"/>
              <w:rPr>
                <w:rFonts w:ascii="Times New Roman" w:hAnsi="Times New Roman" w:cs="Times New Roman"/>
                <w:sz w:val="24"/>
                <w:szCs w:val="24"/>
              </w:rPr>
            </w:pPr>
            <w:r w:rsidRPr="00B657A8">
              <w:rPr>
                <w:rFonts w:ascii="Times New Roman" w:hAnsi="Times New Roman" w:cs="Times New Roman"/>
                <w:sz w:val="24"/>
                <w:szCs w:val="24"/>
              </w:rPr>
              <w:t>март</w:t>
            </w:r>
          </w:p>
        </w:tc>
        <w:tc>
          <w:tcPr>
            <w:tcW w:w="2408" w:type="dxa"/>
          </w:tcPr>
          <w:p w:rsidR="00B657A8" w:rsidRPr="00B657A8" w:rsidRDefault="00B657A8" w:rsidP="00B657A8">
            <w:pPr>
              <w:rPr>
                <w:rFonts w:ascii="Times New Roman" w:eastAsia="Times New Roman" w:hAnsi="Times New Roman" w:cs="Times New Roman"/>
                <w:sz w:val="24"/>
                <w:szCs w:val="24"/>
              </w:rPr>
            </w:pPr>
            <w:r w:rsidRPr="00B657A8">
              <w:rPr>
                <w:rFonts w:ascii="Times New Roman" w:eastAsia="Times New Roman" w:hAnsi="Times New Roman" w:cs="Times New Roman"/>
                <w:sz w:val="24"/>
                <w:szCs w:val="24"/>
              </w:rPr>
              <w:t>А.В. Емельянов</w:t>
            </w:r>
          </w:p>
        </w:tc>
      </w:tr>
      <w:tr w:rsidR="00B657A8" w:rsidRPr="00B657A8" w:rsidTr="00B657A8">
        <w:tc>
          <w:tcPr>
            <w:tcW w:w="916" w:type="dxa"/>
          </w:tcPr>
          <w:p w:rsidR="00B657A8" w:rsidRPr="00B657A8" w:rsidRDefault="00B657A8" w:rsidP="00B657A8">
            <w:pPr>
              <w:jc w:val="center"/>
              <w:rPr>
                <w:rFonts w:ascii="Times New Roman" w:hAnsi="Times New Roman" w:cs="Times New Roman"/>
                <w:sz w:val="24"/>
                <w:szCs w:val="24"/>
              </w:rPr>
            </w:pPr>
            <w:r w:rsidRPr="00B657A8">
              <w:rPr>
                <w:rFonts w:ascii="Times New Roman" w:hAnsi="Times New Roman" w:cs="Times New Roman"/>
                <w:sz w:val="24"/>
                <w:szCs w:val="24"/>
              </w:rPr>
              <w:t>9</w:t>
            </w:r>
          </w:p>
        </w:tc>
        <w:tc>
          <w:tcPr>
            <w:tcW w:w="6070" w:type="dxa"/>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Проведение круглого стола на тему «Политические лидеры России»</w:t>
            </w:r>
          </w:p>
        </w:tc>
        <w:tc>
          <w:tcPr>
            <w:tcW w:w="3069" w:type="dxa"/>
          </w:tcPr>
          <w:p w:rsidR="00B657A8" w:rsidRPr="00B657A8" w:rsidRDefault="00B657A8" w:rsidP="00B657A8">
            <w:pPr>
              <w:jc w:val="center"/>
              <w:rPr>
                <w:rFonts w:ascii="Times New Roman" w:hAnsi="Times New Roman" w:cs="Times New Roman"/>
                <w:sz w:val="24"/>
                <w:szCs w:val="24"/>
              </w:rPr>
            </w:pPr>
            <w:r w:rsidRPr="00B657A8">
              <w:rPr>
                <w:rFonts w:ascii="Times New Roman" w:hAnsi="Times New Roman" w:cs="Times New Roman"/>
                <w:sz w:val="24"/>
                <w:szCs w:val="24"/>
              </w:rPr>
              <w:t>Методическая разработка урока</w:t>
            </w:r>
          </w:p>
        </w:tc>
        <w:tc>
          <w:tcPr>
            <w:tcW w:w="2323" w:type="dxa"/>
          </w:tcPr>
          <w:p w:rsidR="00B657A8" w:rsidRPr="00B657A8" w:rsidRDefault="00B657A8" w:rsidP="00B657A8">
            <w:pPr>
              <w:jc w:val="center"/>
              <w:rPr>
                <w:rFonts w:ascii="Times New Roman" w:hAnsi="Times New Roman" w:cs="Times New Roman"/>
                <w:sz w:val="24"/>
                <w:szCs w:val="24"/>
              </w:rPr>
            </w:pPr>
            <w:r w:rsidRPr="00B657A8">
              <w:rPr>
                <w:rFonts w:ascii="Times New Roman" w:hAnsi="Times New Roman" w:cs="Times New Roman"/>
                <w:sz w:val="24"/>
                <w:szCs w:val="24"/>
              </w:rPr>
              <w:t>май</w:t>
            </w:r>
          </w:p>
        </w:tc>
        <w:tc>
          <w:tcPr>
            <w:tcW w:w="2408" w:type="dxa"/>
          </w:tcPr>
          <w:p w:rsidR="00B657A8" w:rsidRPr="00B657A8" w:rsidRDefault="00B657A8" w:rsidP="00B657A8">
            <w:pPr>
              <w:rPr>
                <w:rFonts w:ascii="Times New Roman" w:eastAsia="Times New Roman" w:hAnsi="Times New Roman" w:cs="Times New Roman"/>
                <w:sz w:val="24"/>
                <w:szCs w:val="24"/>
              </w:rPr>
            </w:pPr>
            <w:r w:rsidRPr="00B657A8">
              <w:rPr>
                <w:rFonts w:ascii="Times New Roman" w:eastAsia="Times New Roman" w:hAnsi="Times New Roman" w:cs="Times New Roman"/>
                <w:sz w:val="24"/>
                <w:szCs w:val="24"/>
              </w:rPr>
              <w:t>А.В. Емельянов</w:t>
            </w:r>
          </w:p>
        </w:tc>
      </w:tr>
      <w:tr w:rsidR="00B657A8" w:rsidRPr="00B657A8" w:rsidTr="00B657A8">
        <w:tc>
          <w:tcPr>
            <w:tcW w:w="916" w:type="dxa"/>
          </w:tcPr>
          <w:p w:rsidR="00B657A8" w:rsidRPr="00B657A8" w:rsidRDefault="00B657A8" w:rsidP="00B657A8">
            <w:pPr>
              <w:jc w:val="center"/>
              <w:rPr>
                <w:rFonts w:ascii="Times New Roman" w:hAnsi="Times New Roman" w:cs="Times New Roman"/>
                <w:sz w:val="24"/>
                <w:szCs w:val="24"/>
              </w:rPr>
            </w:pPr>
            <w:r w:rsidRPr="00B657A8">
              <w:rPr>
                <w:rFonts w:ascii="Times New Roman" w:hAnsi="Times New Roman" w:cs="Times New Roman"/>
                <w:sz w:val="24"/>
                <w:szCs w:val="24"/>
              </w:rPr>
              <w:t>10</w:t>
            </w:r>
          </w:p>
        </w:tc>
        <w:tc>
          <w:tcPr>
            <w:tcW w:w="6070" w:type="dxa"/>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Открытый урок, посвящённый Дню Победы</w:t>
            </w:r>
          </w:p>
        </w:tc>
        <w:tc>
          <w:tcPr>
            <w:tcW w:w="3069" w:type="dxa"/>
          </w:tcPr>
          <w:p w:rsidR="00B657A8" w:rsidRPr="00B657A8" w:rsidRDefault="00B657A8" w:rsidP="00B657A8">
            <w:pPr>
              <w:jc w:val="center"/>
              <w:rPr>
                <w:rFonts w:ascii="Times New Roman" w:hAnsi="Times New Roman" w:cs="Times New Roman"/>
                <w:sz w:val="24"/>
                <w:szCs w:val="24"/>
              </w:rPr>
            </w:pPr>
            <w:r w:rsidRPr="00B657A8">
              <w:rPr>
                <w:rFonts w:ascii="Times New Roman" w:hAnsi="Times New Roman" w:cs="Times New Roman"/>
                <w:sz w:val="24"/>
                <w:szCs w:val="24"/>
              </w:rPr>
              <w:t>Методическая разработка урока</w:t>
            </w:r>
          </w:p>
        </w:tc>
        <w:tc>
          <w:tcPr>
            <w:tcW w:w="2323" w:type="dxa"/>
          </w:tcPr>
          <w:p w:rsidR="00B657A8" w:rsidRPr="00B657A8" w:rsidRDefault="00B657A8" w:rsidP="00B657A8">
            <w:pPr>
              <w:jc w:val="center"/>
              <w:rPr>
                <w:rFonts w:ascii="Times New Roman" w:hAnsi="Times New Roman" w:cs="Times New Roman"/>
                <w:sz w:val="24"/>
                <w:szCs w:val="24"/>
              </w:rPr>
            </w:pPr>
            <w:r w:rsidRPr="00B657A8">
              <w:rPr>
                <w:rFonts w:ascii="Times New Roman" w:hAnsi="Times New Roman" w:cs="Times New Roman"/>
                <w:sz w:val="24"/>
                <w:szCs w:val="24"/>
              </w:rPr>
              <w:t>май</w:t>
            </w:r>
          </w:p>
        </w:tc>
        <w:tc>
          <w:tcPr>
            <w:tcW w:w="2408" w:type="dxa"/>
          </w:tcPr>
          <w:p w:rsidR="00B657A8" w:rsidRPr="00B657A8" w:rsidRDefault="00B657A8" w:rsidP="00B657A8">
            <w:pPr>
              <w:rPr>
                <w:rFonts w:ascii="Times New Roman" w:eastAsia="Times New Roman" w:hAnsi="Times New Roman" w:cs="Times New Roman"/>
                <w:sz w:val="24"/>
                <w:szCs w:val="24"/>
              </w:rPr>
            </w:pPr>
            <w:r w:rsidRPr="00B657A8">
              <w:rPr>
                <w:rFonts w:ascii="Times New Roman" w:eastAsia="Times New Roman" w:hAnsi="Times New Roman" w:cs="Times New Roman"/>
                <w:sz w:val="24"/>
                <w:szCs w:val="24"/>
              </w:rPr>
              <w:t>А. Н. Полякова</w:t>
            </w:r>
          </w:p>
        </w:tc>
      </w:tr>
    </w:tbl>
    <w:p w:rsidR="00B657A8" w:rsidRPr="00B657A8" w:rsidRDefault="00B657A8" w:rsidP="00B657A8">
      <w:pPr>
        <w:spacing w:after="0" w:line="240" w:lineRule="auto"/>
        <w:jc w:val="center"/>
        <w:rPr>
          <w:rFonts w:ascii="Times New Roman" w:hAnsi="Times New Roman" w:cs="Times New Roman"/>
          <w:sz w:val="24"/>
          <w:szCs w:val="24"/>
          <w:vertAlign w:val="superscript"/>
        </w:rPr>
      </w:pPr>
      <w:r w:rsidRPr="00B657A8">
        <w:rPr>
          <w:rFonts w:ascii="Times New Roman" w:hAnsi="Times New Roman" w:cs="Times New Roman"/>
          <w:sz w:val="24"/>
          <w:szCs w:val="24"/>
          <w:vertAlign w:val="superscript"/>
        </w:rPr>
        <w:t>Раздел предполагает планирование преподавателями открытых уроков, тематических выступлений на заседаниях УМО, организация круглых столов по обмену опытом, по проблемам образования, участие в сетевых сообществах и иных формах работ</w:t>
      </w:r>
    </w:p>
    <w:p w:rsidR="00B657A8" w:rsidRPr="00B657A8" w:rsidRDefault="00B657A8" w:rsidP="00B657A8">
      <w:pPr>
        <w:spacing w:after="0" w:line="240" w:lineRule="auto"/>
        <w:jc w:val="center"/>
        <w:rPr>
          <w:rFonts w:ascii="Times New Roman" w:hAnsi="Times New Roman" w:cs="Times New Roman"/>
          <w:sz w:val="24"/>
          <w:szCs w:val="24"/>
        </w:rPr>
      </w:pPr>
    </w:p>
    <w:p w:rsidR="00B657A8" w:rsidRPr="00B657A8" w:rsidRDefault="00B657A8" w:rsidP="00B657A8">
      <w:pPr>
        <w:spacing w:after="0" w:line="240" w:lineRule="auto"/>
        <w:jc w:val="center"/>
        <w:rPr>
          <w:rFonts w:ascii="Times New Roman" w:hAnsi="Times New Roman" w:cs="Times New Roman"/>
          <w:b/>
          <w:sz w:val="24"/>
          <w:szCs w:val="24"/>
        </w:rPr>
      </w:pPr>
      <w:r w:rsidRPr="00B657A8">
        <w:rPr>
          <w:rFonts w:ascii="Times New Roman" w:hAnsi="Times New Roman" w:cs="Times New Roman"/>
          <w:b/>
          <w:sz w:val="24"/>
          <w:szCs w:val="24"/>
        </w:rPr>
        <w:t>6. ОРГАНИЗАЦИЯ РАБОТЫ СО СТУДЕНТАМИ</w:t>
      </w:r>
    </w:p>
    <w:tbl>
      <w:tblPr>
        <w:tblStyle w:val="a4"/>
        <w:tblW w:w="0" w:type="auto"/>
        <w:tblLook w:val="04A0" w:firstRow="1" w:lastRow="0" w:firstColumn="1" w:lastColumn="0" w:noHBand="0" w:noVBand="1"/>
      </w:tblPr>
      <w:tblGrid>
        <w:gridCol w:w="903"/>
        <w:gridCol w:w="5919"/>
        <w:gridCol w:w="3058"/>
        <w:gridCol w:w="2297"/>
        <w:gridCol w:w="2383"/>
      </w:tblGrid>
      <w:tr w:rsidR="00B657A8" w:rsidRPr="00B657A8" w:rsidTr="00B657A8">
        <w:trPr>
          <w:tblHeader/>
        </w:trPr>
        <w:tc>
          <w:tcPr>
            <w:tcW w:w="919" w:type="dxa"/>
            <w:vAlign w:val="center"/>
          </w:tcPr>
          <w:p w:rsidR="00B657A8" w:rsidRPr="00B657A8" w:rsidRDefault="00B657A8" w:rsidP="00B657A8">
            <w:pPr>
              <w:jc w:val="center"/>
              <w:rPr>
                <w:rFonts w:ascii="Times New Roman" w:hAnsi="Times New Roman" w:cs="Times New Roman"/>
                <w:b/>
                <w:sz w:val="20"/>
                <w:szCs w:val="20"/>
              </w:rPr>
            </w:pPr>
            <w:r w:rsidRPr="00B657A8">
              <w:rPr>
                <w:rFonts w:ascii="Times New Roman" w:hAnsi="Times New Roman" w:cs="Times New Roman"/>
                <w:b/>
                <w:sz w:val="20"/>
                <w:szCs w:val="20"/>
              </w:rPr>
              <w:t>№ п/п</w:t>
            </w:r>
          </w:p>
        </w:tc>
        <w:tc>
          <w:tcPr>
            <w:tcW w:w="6048" w:type="dxa"/>
            <w:vAlign w:val="center"/>
          </w:tcPr>
          <w:p w:rsidR="00B657A8" w:rsidRPr="00B657A8" w:rsidRDefault="00B657A8" w:rsidP="00B657A8">
            <w:pPr>
              <w:jc w:val="center"/>
              <w:rPr>
                <w:rFonts w:ascii="Times New Roman" w:hAnsi="Times New Roman" w:cs="Times New Roman"/>
                <w:b/>
                <w:sz w:val="20"/>
                <w:szCs w:val="20"/>
              </w:rPr>
            </w:pPr>
            <w:r w:rsidRPr="00B657A8">
              <w:rPr>
                <w:rFonts w:ascii="Times New Roman" w:hAnsi="Times New Roman" w:cs="Times New Roman"/>
                <w:b/>
                <w:sz w:val="20"/>
                <w:szCs w:val="20"/>
              </w:rPr>
              <w:t>Содержание работы</w:t>
            </w:r>
          </w:p>
        </w:tc>
        <w:tc>
          <w:tcPr>
            <w:tcW w:w="3069" w:type="dxa"/>
            <w:vAlign w:val="center"/>
          </w:tcPr>
          <w:p w:rsidR="00B657A8" w:rsidRPr="00B657A8" w:rsidRDefault="00B657A8" w:rsidP="00B657A8">
            <w:pPr>
              <w:jc w:val="center"/>
              <w:rPr>
                <w:rFonts w:ascii="Times New Roman" w:hAnsi="Times New Roman" w:cs="Times New Roman"/>
                <w:b/>
                <w:sz w:val="20"/>
                <w:szCs w:val="20"/>
              </w:rPr>
            </w:pPr>
            <w:r w:rsidRPr="00B657A8">
              <w:rPr>
                <w:rFonts w:ascii="Times New Roman" w:hAnsi="Times New Roman" w:cs="Times New Roman"/>
                <w:b/>
                <w:sz w:val="20"/>
                <w:szCs w:val="20"/>
              </w:rPr>
              <w:t>Результативность/итоговый материал</w:t>
            </w:r>
          </w:p>
        </w:tc>
        <w:tc>
          <w:tcPr>
            <w:tcW w:w="2333" w:type="dxa"/>
            <w:vAlign w:val="center"/>
          </w:tcPr>
          <w:p w:rsidR="00B657A8" w:rsidRPr="00B657A8" w:rsidRDefault="00B657A8" w:rsidP="00B657A8">
            <w:pPr>
              <w:jc w:val="center"/>
              <w:rPr>
                <w:rFonts w:ascii="Times New Roman" w:hAnsi="Times New Roman" w:cs="Times New Roman"/>
                <w:b/>
                <w:sz w:val="20"/>
                <w:szCs w:val="20"/>
              </w:rPr>
            </w:pPr>
            <w:r w:rsidRPr="00B657A8">
              <w:rPr>
                <w:rFonts w:ascii="Times New Roman" w:hAnsi="Times New Roman" w:cs="Times New Roman"/>
                <w:b/>
                <w:sz w:val="20"/>
                <w:szCs w:val="20"/>
              </w:rPr>
              <w:t>Календарные сроки</w:t>
            </w:r>
          </w:p>
        </w:tc>
        <w:tc>
          <w:tcPr>
            <w:tcW w:w="2417" w:type="dxa"/>
            <w:vAlign w:val="center"/>
          </w:tcPr>
          <w:p w:rsidR="00B657A8" w:rsidRPr="00B657A8" w:rsidRDefault="00B657A8" w:rsidP="00B657A8">
            <w:pPr>
              <w:jc w:val="center"/>
              <w:rPr>
                <w:rFonts w:ascii="Times New Roman" w:hAnsi="Times New Roman" w:cs="Times New Roman"/>
                <w:b/>
                <w:sz w:val="20"/>
                <w:szCs w:val="20"/>
              </w:rPr>
            </w:pPr>
            <w:r w:rsidRPr="00B657A8">
              <w:rPr>
                <w:rFonts w:ascii="Times New Roman" w:hAnsi="Times New Roman" w:cs="Times New Roman"/>
                <w:b/>
                <w:sz w:val="20"/>
                <w:szCs w:val="20"/>
              </w:rPr>
              <w:t>Ф</w:t>
            </w:r>
            <w:r>
              <w:rPr>
                <w:rFonts w:ascii="Times New Roman" w:hAnsi="Times New Roman" w:cs="Times New Roman"/>
                <w:b/>
                <w:sz w:val="20"/>
                <w:szCs w:val="20"/>
              </w:rPr>
              <w:t>.</w:t>
            </w:r>
            <w:r w:rsidRPr="00B657A8">
              <w:rPr>
                <w:rFonts w:ascii="Times New Roman" w:hAnsi="Times New Roman" w:cs="Times New Roman"/>
                <w:b/>
                <w:sz w:val="20"/>
                <w:szCs w:val="20"/>
              </w:rPr>
              <w:t>И</w:t>
            </w:r>
            <w:r>
              <w:rPr>
                <w:rFonts w:ascii="Times New Roman" w:hAnsi="Times New Roman" w:cs="Times New Roman"/>
                <w:b/>
                <w:sz w:val="20"/>
                <w:szCs w:val="20"/>
              </w:rPr>
              <w:t>.</w:t>
            </w:r>
            <w:r w:rsidRPr="00B657A8">
              <w:rPr>
                <w:rFonts w:ascii="Times New Roman" w:hAnsi="Times New Roman" w:cs="Times New Roman"/>
                <w:b/>
                <w:sz w:val="20"/>
                <w:szCs w:val="20"/>
              </w:rPr>
              <w:t>О</w:t>
            </w:r>
            <w:r>
              <w:rPr>
                <w:rFonts w:ascii="Times New Roman" w:hAnsi="Times New Roman" w:cs="Times New Roman"/>
                <w:b/>
                <w:sz w:val="20"/>
                <w:szCs w:val="20"/>
              </w:rPr>
              <w:t>.</w:t>
            </w:r>
            <w:r w:rsidRPr="00B657A8">
              <w:rPr>
                <w:rFonts w:ascii="Times New Roman" w:hAnsi="Times New Roman" w:cs="Times New Roman"/>
                <w:b/>
                <w:sz w:val="20"/>
                <w:szCs w:val="20"/>
              </w:rPr>
              <w:t xml:space="preserve"> ответственных за</w:t>
            </w:r>
            <w:r>
              <w:rPr>
                <w:rFonts w:ascii="Times New Roman" w:hAnsi="Times New Roman" w:cs="Times New Roman"/>
                <w:b/>
                <w:sz w:val="20"/>
                <w:szCs w:val="20"/>
              </w:rPr>
              <w:t> </w:t>
            </w:r>
            <w:r w:rsidRPr="00B657A8">
              <w:rPr>
                <w:rFonts w:ascii="Times New Roman" w:hAnsi="Times New Roman" w:cs="Times New Roman"/>
                <w:b/>
                <w:sz w:val="20"/>
                <w:szCs w:val="20"/>
              </w:rPr>
              <w:t>исполнение</w:t>
            </w:r>
          </w:p>
        </w:tc>
      </w:tr>
      <w:tr w:rsidR="00B657A8" w:rsidRPr="00B657A8" w:rsidTr="00B657A8">
        <w:tc>
          <w:tcPr>
            <w:tcW w:w="919" w:type="dxa"/>
          </w:tcPr>
          <w:p w:rsidR="00B657A8" w:rsidRPr="00B657A8" w:rsidRDefault="00B657A8" w:rsidP="00B657A8">
            <w:pPr>
              <w:jc w:val="center"/>
              <w:rPr>
                <w:rFonts w:ascii="Times New Roman" w:hAnsi="Times New Roman" w:cs="Times New Roman"/>
                <w:sz w:val="24"/>
                <w:szCs w:val="24"/>
              </w:rPr>
            </w:pPr>
            <w:r w:rsidRPr="00B657A8">
              <w:rPr>
                <w:rFonts w:ascii="Times New Roman" w:hAnsi="Times New Roman" w:cs="Times New Roman"/>
                <w:sz w:val="24"/>
                <w:szCs w:val="24"/>
              </w:rPr>
              <w:t>1</w:t>
            </w:r>
          </w:p>
        </w:tc>
        <w:tc>
          <w:tcPr>
            <w:tcW w:w="6048" w:type="dxa"/>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Участие в днях науки</w:t>
            </w:r>
          </w:p>
        </w:tc>
        <w:tc>
          <w:tcPr>
            <w:tcW w:w="3069" w:type="dxa"/>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фотоматериалы</w:t>
            </w:r>
          </w:p>
        </w:tc>
        <w:tc>
          <w:tcPr>
            <w:tcW w:w="2333" w:type="dxa"/>
          </w:tcPr>
          <w:p w:rsidR="00B657A8" w:rsidRPr="00B657A8" w:rsidRDefault="00B657A8" w:rsidP="00B657A8">
            <w:pPr>
              <w:jc w:val="center"/>
              <w:rPr>
                <w:rFonts w:ascii="Times New Roman" w:hAnsi="Times New Roman" w:cs="Times New Roman"/>
                <w:sz w:val="24"/>
                <w:szCs w:val="24"/>
              </w:rPr>
            </w:pPr>
            <w:r w:rsidRPr="00B657A8">
              <w:rPr>
                <w:rFonts w:ascii="Times New Roman" w:hAnsi="Times New Roman" w:cs="Times New Roman"/>
                <w:sz w:val="24"/>
                <w:szCs w:val="24"/>
              </w:rPr>
              <w:t>18-23 апреля</w:t>
            </w:r>
          </w:p>
        </w:tc>
        <w:tc>
          <w:tcPr>
            <w:tcW w:w="2417" w:type="dxa"/>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 xml:space="preserve">О.И. Дмитренко, </w:t>
            </w:r>
          </w:p>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Л. И. Гурина,</w:t>
            </w:r>
          </w:p>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 xml:space="preserve">А.В. Полякова, </w:t>
            </w:r>
          </w:p>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М. А. Коваленко,</w:t>
            </w:r>
          </w:p>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А. В. Емельянов,</w:t>
            </w:r>
          </w:p>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В.А. Сидорова</w:t>
            </w:r>
          </w:p>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К.С. Сычёва</w:t>
            </w:r>
          </w:p>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Д.В. Халардина</w:t>
            </w:r>
          </w:p>
        </w:tc>
      </w:tr>
      <w:tr w:rsidR="00B657A8" w:rsidRPr="00B657A8" w:rsidTr="00B657A8">
        <w:tc>
          <w:tcPr>
            <w:tcW w:w="919" w:type="dxa"/>
          </w:tcPr>
          <w:p w:rsidR="00B657A8" w:rsidRPr="00B657A8" w:rsidRDefault="00B657A8" w:rsidP="00B657A8">
            <w:pPr>
              <w:jc w:val="center"/>
              <w:rPr>
                <w:rFonts w:ascii="Times New Roman" w:hAnsi="Times New Roman" w:cs="Times New Roman"/>
                <w:sz w:val="24"/>
                <w:szCs w:val="24"/>
              </w:rPr>
            </w:pPr>
            <w:r w:rsidRPr="00B657A8">
              <w:rPr>
                <w:rFonts w:ascii="Times New Roman" w:hAnsi="Times New Roman" w:cs="Times New Roman"/>
                <w:sz w:val="24"/>
                <w:szCs w:val="24"/>
              </w:rPr>
              <w:t>2</w:t>
            </w:r>
          </w:p>
        </w:tc>
        <w:tc>
          <w:tcPr>
            <w:tcW w:w="6048" w:type="dxa"/>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Работа клуба «Единство»</w:t>
            </w:r>
          </w:p>
        </w:tc>
        <w:tc>
          <w:tcPr>
            <w:tcW w:w="3069" w:type="dxa"/>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отчёты</w:t>
            </w:r>
          </w:p>
        </w:tc>
        <w:tc>
          <w:tcPr>
            <w:tcW w:w="2333" w:type="dxa"/>
          </w:tcPr>
          <w:p w:rsidR="00B657A8" w:rsidRPr="00B657A8" w:rsidRDefault="00B657A8" w:rsidP="00B657A8">
            <w:pPr>
              <w:jc w:val="center"/>
              <w:rPr>
                <w:rFonts w:ascii="Times New Roman" w:hAnsi="Times New Roman" w:cs="Times New Roman"/>
                <w:sz w:val="24"/>
                <w:szCs w:val="24"/>
              </w:rPr>
            </w:pPr>
            <w:r w:rsidRPr="00B657A8">
              <w:rPr>
                <w:rFonts w:ascii="Times New Roman" w:hAnsi="Times New Roman" w:cs="Times New Roman"/>
                <w:sz w:val="24"/>
                <w:szCs w:val="24"/>
              </w:rPr>
              <w:t>В течение года</w:t>
            </w:r>
          </w:p>
        </w:tc>
        <w:tc>
          <w:tcPr>
            <w:tcW w:w="2417" w:type="dxa"/>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О. И. Дмитренко</w:t>
            </w:r>
          </w:p>
        </w:tc>
      </w:tr>
      <w:tr w:rsidR="00B657A8" w:rsidRPr="00B657A8" w:rsidTr="00B657A8">
        <w:tc>
          <w:tcPr>
            <w:tcW w:w="919" w:type="dxa"/>
          </w:tcPr>
          <w:p w:rsidR="00B657A8" w:rsidRPr="00B657A8" w:rsidRDefault="00B657A8" w:rsidP="00B657A8">
            <w:pPr>
              <w:jc w:val="center"/>
              <w:rPr>
                <w:rFonts w:ascii="Times New Roman" w:hAnsi="Times New Roman" w:cs="Times New Roman"/>
                <w:sz w:val="24"/>
                <w:szCs w:val="24"/>
              </w:rPr>
            </w:pPr>
            <w:r w:rsidRPr="00B657A8">
              <w:rPr>
                <w:rFonts w:ascii="Times New Roman" w:hAnsi="Times New Roman" w:cs="Times New Roman"/>
                <w:sz w:val="24"/>
                <w:szCs w:val="24"/>
              </w:rPr>
              <w:t>3</w:t>
            </w:r>
          </w:p>
        </w:tc>
        <w:tc>
          <w:tcPr>
            <w:tcW w:w="6048" w:type="dxa"/>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Работа кружка «Реставратор»</w:t>
            </w:r>
          </w:p>
        </w:tc>
        <w:tc>
          <w:tcPr>
            <w:tcW w:w="3069" w:type="dxa"/>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отчёты</w:t>
            </w:r>
          </w:p>
        </w:tc>
        <w:tc>
          <w:tcPr>
            <w:tcW w:w="2333" w:type="dxa"/>
          </w:tcPr>
          <w:p w:rsidR="00B657A8" w:rsidRPr="00B657A8" w:rsidRDefault="00B657A8" w:rsidP="00B657A8">
            <w:pPr>
              <w:jc w:val="center"/>
              <w:rPr>
                <w:rFonts w:ascii="Times New Roman" w:hAnsi="Times New Roman" w:cs="Times New Roman"/>
                <w:sz w:val="24"/>
                <w:szCs w:val="24"/>
              </w:rPr>
            </w:pPr>
            <w:r w:rsidRPr="00B657A8">
              <w:rPr>
                <w:rFonts w:ascii="Times New Roman" w:hAnsi="Times New Roman" w:cs="Times New Roman"/>
                <w:sz w:val="24"/>
                <w:szCs w:val="24"/>
              </w:rPr>
              <w:t>В течение года</w:t>
            </w:r>
          </w:p>
        </w:tc>
        <w:tc>
          <w:tcPr>
            <w:tcW w:w="2417" w:type="dxa"/>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Л. И. Гурина</w:t>
            </w:r>
          </w:p>
        </w:tc>
      </w:tr>
      <w:tr w:rsidR="00B657A8" w:rsidRPr="00B657A8" w:rsidTr="00B657A8">
        <w:tc>
          <w:tcPr>
            <w:tcW w:w="919" w:type="dxa"/>
          </w:tcPr>
          <w:p w:rsidR="00B657A8" w:rsidRPr="00B657A8" w:rsidRDefault="00B657A8" w:rsidP="00B657A8">
            <w:pPr>
              <w:jc w:val="center"/>
              <w:rPr>
                <w:rFonts w:ascii="Times New Roman" w:hAnsi="Times New Roman" w:cs="Times New Roman"/>
                <w:sz w:val="24"/>
                <w:szCs w:val="24"/>
              </w:rPr>
            </w:pPr>
            <w:r w:rsidRPr="00B657A8">
              <w:rPr>
                <w:rFonts w:ascii="Times New Roman" w:hAnsi="Times New Roman" w:cs="Times New Roman"/>
                <w:sz w:val="24"/>
                <w:szCs w:val="24"/>
              </w:rPr>
              <w:t>4</w:t>
            </w:r>
          </w:p>
        </w:tc>
        <w:tc>
          <w:tcPr>
            <w:tcW w:w="6048" w:type="dxa"/>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Работа предметных кружков при кабинетах</w:t>
            </w:r>
          </w:p>
        </w:tc>
        <w:tc>
          <w:tcPr>
            <w:tcW w:w="3069" w:type="dxa"/>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отчёты</w:t>
            </w:r>
          </w:p>
        </w:tc>
        <w:tc>
          <w:tcPr>
            <w:tcW w:w="2333" w:type="dxa"/>
          </w:tcPr>
          <w:p w:rsidR="00B657A8" w:rsidRPr="00B657A8" w:rsidRDefault="00B657A8" w:rsidP="00B657A8">
            <w:pPr>
              <w:jc w:val="center"/>
              <w:rPr>
                <w:rFonts w:ascii="Times New Roman" w:hAnsi="Times New Roman" w:cs="Times New Roman"/>
                <w:sz w:val="24"/>
                <w:szCs w:val="24"/>
              </w:rPr>
            </w:pPr>
          </w:p>
        </w:tc>
        <w:tc>
          <w:tcPr>
            <w:tcW w:w="2417" w:type="dxa"/>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 xml:space="preserve">О.И. Дмитренко, </w:t>
            </w:r>
          </w:p>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Л. И. Гурина,</w:t>
            </w:r>
          </w:p>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 xml:space="preserve">А.В. Полякова, </w:t>
            </w:r>
          </w:p>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Д.В. Халардина</w:t>
            </w:r>
          </w:p>
        </w:tc>
      </w:tr>
      <w:tr w:rsidR="00B657A8" w:rsidRPr="00B657A8" w:rsidTr="00B657A8">
        <w:tc>
          <w:tcPr>
            <w:tcW w:w="919" w:type="dxa"/>
          </w:tcPr>
          <w:p w:rsidR="00B657A8" w:rsidRPr="00B657A8" w:rsidRDefault="00B657A8" w:rsidP="00B657A8">
            <w:pPr>
              <w:jc w:val="center"/>
              <w:rPr>
                <w:rFonts w:ascii="Times New Roman" w:hAnsi="Times New Roman" w:cs="Times New Roman"/>
                <w:sz w:val="24"/>
                <w:szCs w:val="24"/>
              </w:rPr>
            </w:pPr>
            <w:r w:rsidRPr="00B657A8">
              <w:rPr>
                <w:rFonts w:ascii="Times New Roman" w:hAnsi="Times New Roman" w:cs="Times New Roman"/>
                <w:sz w:val="24"/>
                <w:szCs w:val="24"/>
              </w:rPr>
              <w:t>5</w:t>
            </w:r>
          </w:p>
        </w:tc>
        <w:tc>
          <w:tcPr>
            <w:tcW w:w="6048" w:type="dxa"/>
          </w:tcPr>
          <w:p w:rsidR="00B657A8" w:rsidRPr="00B657A8" w:rsidRDefault="00B657A8" w:rsidP="00B657A8">
            <w:pPr>
              <w:rPr>
                <w:rFonts w:ascii="Times New Roman" w:hAnsi="Times New Roman" w:cs="Times New Roman"/>
              </w:rPr>
            </w:pPr>
            <w:r w:rsidRPr="00B657A8">
              <w:rPr>
                <w:rFonts w:ascii="Times New Roman" w:hAnsi="Times New Roman" w:cs="Times New Roman"/>
                <w:sz w:val="24"/>
                <w:szCs w:val="24"/>
              </w:rPr>
              <w:t>Проведение олимпиады по истории,обществознанию среди студентов первокурсников</w:t>
            </w:r>
          </w:p>
        </w:tc>
        <w:tc>
          <w:tcPr>
            <w:tcW w:w="3069" w:type="dxa"/>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Статья на сайте техникума;</w:t>
            </w:r>
          </w:p>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методическая разработка олимпиады</w:t>
            </w:r>
          </w:p>
        </w:tc>
        <w:tc>
          <w:tcPr>
            <w:tcW w:w="2333" w:type="dxa"/>
          </w:tcPr>
          <w:p w:rsidR="00B657A8" w:rsidRPr="00B657A8" w:rsidRDefault="00B657A8" w:rsidP="00B657A8">
            <w:pPr>
              <w:jc w:val="center"/>
              <w:rPr>
                <w:rFonts w:ascii="Times New Roman" w:hAnsi="Times New Roman" w:cs="Times New Roman"/>
                <w:sz w:val="24"/>
                <w:szCs w:val="24"/>
              </w:rPr>
            </w:pPr>
          </w:p>
        </w:tc>
        <w:tc>
          <w:tcPr>
            <w:tcW w:w="2417" w:type="dxa"/>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 xml:space="preserve">О.И. Дмитренко, </w:t>
            </w:r>
          </w:p>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 xml:space="preserve">А.В. Полякова, </w:t>
            </w:r>
          </w:p>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А. В. Емельянов,</w:t>
            </w:r>
          </w:p>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К.С. Сычёва</w:t>
            </w:r>
          </w:p>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Д.В. Халардина</w:t>
            </w:r>
          </w:p>
        </w:tc>
      </w:tr>
      <w:tr w:rsidR="00B657A8" w:rsidRPr="00B657A8" w:rsidTr="00B657A8">
        <w:tc>
          <w:tcPr>
            <w:tcW w:w="919" w:type="dxa"/>
          </w:tcPr>
          <w:p w:rsidR="00B657A8" w:rsidRPr="00B657A8" w:rsidRDefault="00B657A8" w:rsidP="00B657A8">
            <w:pPr>
              <w:jc w:val="center"/>
              <w:rPr>
                <w:rFonts w:ascii="Times New Roman" w:hAnsi="Times New Roman" w:cs="Times New Roman"/>
                <w:sz w:val="24"/>
                <w:szCs w:val="24"/>
              </w:rPr>
            </w:pPr>
            <w:r w:rsidRPr="00B657A8">
              <w:rPr>
                <w:rFonts w:ascii="Times New Roman" w:hAnsi="Times New Roman" w:cs="Times New Roman"/>
                <w:sz w:val="24"/>
                <w:szCs w:val="24"/>
              </w:rPr>
              <w:t>6</w:t>
            </w:r>
          </w:p>
        </w:tc>
        <w:tc>
          <w:tcPr>
            <w:tcW w:w="6048" w:type="dxa"/>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 xml:space="preserve">Проведение олимпиады по Основам философии среди студентов </w:t>
            </w:r>
          </w:p>
        </w:tc>
        <w:tc>
          <w:tcPr>
            <w:tcW w:w="3069" w:type="dxa"/>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Статья на сайте техникума;</w:t>
            </w:r>
          </w:p>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методическая разработка олимпиады</w:t>
            </w:r>
          </w:p>
        </w:tc>
        <w:tc>
          <w:tcPr>
            <w:tcW w:w="2333" w:type="dxa"/>
          </w:tcPr>
          <w:p w:rsidR="00B657A8" w:rsidRPr="00B657A8" w:rsidRDefault="00B657A8" w:rsidP="00B657A8">
            <w:pPr>
              <w:jc w:val="center"/>
              <w:rPr>
                <w:rFonts w:ascii="Times New Roman" w:hAnsi="Times New Roman" w:cs="Times New Roman"/>
                <w:sz w:val="24"/>
                <w:szCs w:val="24"/>
              </w:rPr>
            </w:pPr>
            <w:r w:rsidRPr="00B657A8">
              <w:rPr>
                <w:rFonts w:ascii="Times New Roman" w:hAnsi="Times New Roman" w:cs="Times New Roman"/>
                <w:sz w:val="24"/>
                <w:szCs w:val="24"/>
              </w:rPr>
              <w:t>Март</w:t>
            </w:r>
          </w:p>
        </w:tc>
        <w:tc>
          <w:tcPr>
            <w:tcW w:w="2417" w:type="dxa"/>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А. В. Полякова</w:t>
            </w:r>
          </w:p>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Д.В. Халардина</w:t>
            </w:r>
          </w:p>
        </w:tc>
      </w:tr>
      <w:tr w:rsidR="00B657A8" w:rsidRPr="00B657A8" w:rsidTr="00B657A8">
        <w:tc>
          <w:tcPr>
            <w:tcW w:w="919" w:type="dxa"/>
          </w:tcPr>
          <w:p w:rsidR="00B657A8" w:rsidRPr="00B657A8" w:rsidRDefault="00B657A8" w:rsidP="00B657A8">
            <w:pPr>
              <w:jc w:val="center"/>
              <w:rPr>
                <w:rFonts w:ascii="Times New Roman" w:hAnsi="Times New Roman" w:cs="Times New Roman"/>
                <w:sz w:val="24"/>
                <w:szCs w:val="24"/>
              </w:rPr>
            </w:pPr>
            <w:r w:rsidRPr="00B657A8">
              <w:rPr>
                <w:rFonts w:ascii="Times New Roman" w:hAnsi="Times New Roman" w:cs="Times New Roman"/>
                <w:sz w:val="24"/>
                <w:szCs w:val="24"/>
              </w:rPr>
              <w:t>7</w:t>
            </w:r>
          </w:p>
        </w:tc>
        <w:tc>
          <w:tcPr>
            <w:tcW w:w="6048" w:type="dxa"/>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Проведение олимпиады по истории среди студентов первых и вторых курсов</w:t>
            </w:r>
          </w:p>
        </w:tc>
        <w:tc>
          <w:tcPr>
            <w:tcW w:w="3069" w:type="dxa"/>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Статья на сайте техникума;</w:t>
            </w:r>
          </w:p>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методическая разработка олимпиады</w:t>
            </w:r>
          </w:p>
        </w:tc>
        <w:tc>
          <w:tcPr>
            <w:tcW w:w="2333" w:type="dxa"/>
          </w:tcPr>
          <w:p w:rsidR="00B657A8" w:rsidRPr="00B657A8" w:rsidRDefault="00B657A8" w:rsidP="00B657A8">
            <w:pPr>
              <w:jc w:val="center"/>
              <w:rPr>
                <w:rFonts w:ascii="Times New Roman" w:hAnsi="Times New Roman" w:cs="Times New Roman"/>
                <w:sz w:val="24"/>
                <w:szCs w:val="24"/>
              </w:rPr>
            </w:pPr>
            <w:r w:rsidRPr="00B657A8">
              <w:rPr>
                <w:rFonts w:ascii="Times New Roman" w:hAnsi="Times New Roman" w:cs="Times New Roman"/>
                <w:sz w:val="24"/>
                <w:szCs w:val="24"/>
              </w:rPr>
              <w:t>апрель</w:t>
            </w:r>
          </w:p>
        </w:tc>
        <w:tc>
          <w:tcPr>
            <w:tcW w:w="2417" w:type="dxa"/>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А. В. Полякова</w:t>
            </w:r>
          </w:p>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Д.В. Халардина</w:t>
            </w:r>
          </w:p>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К.С. Сычёва</w:t>
            </w:r>
          </w:p>
        </w:tc>
      </w:tr>
      <w:tr w:rsidR="00B657A8" w:rsidRPr="00B657A8" w:rsidTr="00B657A8">
        <w:tc>
          <w:tcPr>
            <w:tcW w:w="919" w:type="dxa"/>
          </w:tcPr>
          <w:p w:rsidR="00B657A8" w:rsidRPr="00B657A8" w:rsidRDefault="00B657A8" w:rsidP="00B657A8">
            <w:pPr>
              <w:jc w:val="center"/>
              <w:rPr>
                <w:rFonts w:ascii="Times New Roman" w:hAnsi="Times New Roman" w:cs="Times New Roman"/>
                <w:sz w:val="24"/>
                <w:szCs w:val="24"/>
              </w:rPr>
            </w:pPr>
            <w:r w:rsidRPr="00B657A8">
              <w:rPr>
                <w:rFonts w:ascii="Times New Roman" w:hAnsi="Times New Roman" w:cs="Times New Roman"/>
                <w:sz w:val="24"/>
                <w:szCs w:val="24"/>
              </w:rPr>
              <w:t>8</w:t>
            </w:r>
          </w:p>
        </w:tc>
        <w:tc>
          <w:tcPr>
            <w:tcW w:w="6048" w:type="dxa"/>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Подготовка и участие студентов в дистанционных конкурсах и олимпиадах по предметам обществоведческих дисциплин</w:t>
            </w:r>
          </w:p>
        </w:tc>
        <w:tc>
          <w:tcPr>
            <w:tcW w:w="3069" w:type="dxa"/>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Конкурсные работы, олимпиады</w:t>
            </w:r>
          </w:p>
        </w:tc>
        <w:tc>
          <w:tcPr>
            <w:tcW w:w="2333" w:type="dxa"/>
          </w:tcPr>
          <w:p w:rsidR="00B657A8" w:rsidRPr="00B657A8" w:rsidRDefault="00B657A8" w:rsidP="00B657A8">
            <w:pPr>
              <w:jc w:val="center"/>
              <w:rPr>
                <w:rFonts w:ascii="Times New Roman" w:hAnsi="Times New Roman" w:cs="Times New Roman"/>
                <w:sz w:val="24"/>
                <w:szCs w:val="24"/>
              </w:rPr>
            </w:pPr>
            <w:r w:rsidRPr="00B657A8">
              <w:rPr>
                <w:rFonts w:ascii="Times New Roman" w:hAnsi="Times New Roman" w:cs="Times New Roman"/>
                <w:sz w:val="24"/>
                <w:szCs w:val="24"/>
              </w:rPr>
              <w:t>В течение года</w:t>
            </w:r>
          </w:p>
        </w:tc>
        <w:tc>
          <w:tcPr>
            <w:tcW w:w="2417" w:type="dxa"/>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 xml:space="preserve">О.И. Дмитренко, </w:t>
            </w:r>
          </w:p>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Л. И. Гурина,</w:t>
            </w:r>
          </w:p>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 xml:space="preserve">А.В. Полякова, </w:t>
            </w:r>
          </w:p>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М. А. Коваленко,</w:t>
            </w:r>
          </w:p>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А. В. Емельянов,</w:t>
            </w:r>
          </w:p>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В.А. Сидорова</w:t>
            </w:r>
          </w:p>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К.С. Сычёва</w:t>
            </w:r>
          </w:p>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Д.В. Халардина</w:t>
            </w:r>
          </w:p>
        </w:tc>
      </w:tr>
      <w:tr w:rsidR="00B657A8" w:rsidRPr="00B657A8" w:rsidTr="00B657A8">
        <w:tc>
          <w:tcPr>
            <w:tcW w:w="919" w:type="dxa"/>
          </w:tcPr>
          <w:p w:rsidR="00B657A8" w:rsidRPr="00B657A8" w:rsidRDefault="00B657A8" w:rsidP="00B657A8">
            <w:pPr>
              <w:jc w:val="center"/>
              <w:rPr>
                <w:rFonts w:ascii="Times New Roman" w:hAnsi="Times New Roman" w:cs="Times New Roman"/>
                <w:sz w:val="24"/>
                <w:szCs w:val="24"/>
              </w:rPr>
            </w:pPr>
            <w:r w:rsidRPr="00B657A8">
              <w:rPr>
                <w:rFonts w:ascii="Times New Roman" w:hAnsi="Times New Roman" w:cs="Times New Roman"/>
                <w:sz w:val="24"/>
                <w:szCs w:val="24"/>
              </w:rPr>
              <w:t>9</w:t>
            </w:r>
          </w:p>
        </w:tc>
        <w:tc>
          <w:tcPr>
            <w:tcW w:w="6048" w:type="dxa"/>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Подготовка студентов по написанию проектов по истории,обществознанию</w:t>
            </w:r>
          </w:p>
        </w:tc>
        <w:tc>
          <w:tcPr>
            <w:tcW w:w="3069" w:type="dxa"/>
          </w:tcPr>
          <w:p w:rsidR="00B657A8" w:rsidRPr="00B657A8" w:rsidRDefault="00B657A8" w:rsidP="00B657A8">
            <w:pPr>
              <w:jc w:val="center"/>
              <w:rPr>
                <w:rFonts w:ascii="Times New Roman" w:hAnsi="Times New Roman" w:cs="Times New Roman"/>
                <w:sz w:val="24"/>
                <w:szCs w:val="24"/>
              </w:rPr>
            </w:pPr>
            <w:r w:rsidRPr="00B657A8">
              <w:rPr>
                <w:rFonts w:ascii="Times New Roman" w:hAnsi="Times New Roman" w:cs="Times New Roman"/>
                <w:sz w:val="24"/>
                <w:szCs w:val="24"/>
              </w:rPr>
              <w:t>проект</w:t>
            </w:r>
          </w:p>
        </w:tc>
        <w:tc>
          <w:tcPr>
            <w:tcW w:w="2333" w:type="dxa"/>
          </w:tcPr>
          <w:p w:rsidR="00B657A8" w:rsidRPr="00B657A8" w:rsidRDefault="00B657A8" w:rsidP="00B657A8">
            <w:pPr>
              <w:jc w:val="center"/>
              <w:rPr>
                <w:rFonts w:ascii="Times New Roman" w:hAnsi="Times New Roman" w:cs="Times New Roman"/>
                <w:sz w:val="24"/>
                <w:szCs w:val="24"/>
              </w:rPr>
            </w:pPr>
            <w:r w:rsidRPr="00B657A8">
              <w:rPr>
                <w:rFonts w:ascii="Times New Roman" w:hAnsi="Times New Roman" w:cs="Times New Roman"/>
                <w:sz w:val="24"/>
                <w:szCs w:val="24"/>
              </w:rPr>
              <w:t>В течение года</w:t>
            </w:r>
          </w:p>
        </w:tc>
        <w:tc>
          <w:tcPr>
            <w:tcW w:w="2417" w:type="dxa"/>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 xml:space="preserve">О.И. Дмитренко, </w:t>
            </w:r>
          </w:p>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Л. И. Гурина,</w:t>
            </w:r>
          </w:p>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 xml:space="preserve">А.В. Полякова, </w:t>
            </w:r>
          </w:p>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М. А. Коваленко,</w:t>
            </w:r>
          </w:p>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А. В. Емельянов,</w:t>
            </w:r>
          </w:p>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В.А. Сидорова</w:t>
            </w:r>
          </w:p>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К.С. Сычёва</w:t>
            </w:r>
          </w:p>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Д.В. Халардина</w:t>
            </w:r>
          </w:p>
        </w:tc>
      </w:tr>
      <w:tr w:rsidR="00B657A8" w:rsidRPr="00B657A8" w:rsidTr="00B657A8">
        <w:tc>
          <w:tcPr>
            <w:tcW w:w="919" w:type="dxa"/>
          </w:tcPr>
          <w:p w:rsidR="00B657A8" w:rsidRPr="00B657A8" w:rsidRDefault="00B657A8" w:rsidP="00B657A8">
            <w:pPr>
              <w:jc w:val="center"/>
              <w:rPr>
                <w:rFonts w:ascii="Times New Roman" w:hAnsi="Times New Roman" w:cs="Times New Roman"/>
                <w:sz w:val="24"/>
                <w:szCs w:val="24"/>
              </w:rPr>
            </w:pPr>
            <w:r w:rsidRPr="00B657A8">
              <w:rPr>
                <w:rFonts w:ascii="Times New Roman" w:hAnsi="Times New Roman" w:cs="Times New Roman"/>
                <w:sz w:val="24"/>
                <w:szCs w:val="24"/>
              </w:rPr>
              <w:t>10</w:t>
            </w:r>
          </w:p>
        </w:tc>
        <w:tc>
          <w:tcPr>
            <w:tcW w:w="6048" w:type="dxa"/>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Организация самостоятельной работы студентов согласно программам дисциплин</w:t>
            </w:r>
          </w:p>
        </w:tc>
        <w:tc>
          <w:tcPr>
            <w:tcW w:w="3069" w:type="dxa"/>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Доклады, рефераты, презентации студентов</w:t>
            </w:r>
          </w:p>
        </w:tc>
        <w:tc>
          <w:tcPr>
            <w:tcW w:w="2333" w:type="dxa"/>
          </w:tcPr>
          <w:p w:rsidR="00B657A8" w:rsidRPr="00B657A8" w:rsidRDefault="00B657A8" w:rsidP="00B657A8">
            <w:pPr>
              <w:jc w:val="center"/>
              <w:rPr>
                <w:rFonts w:ascii="Times New Roman" w:hAnsi="Times New Roman" w:cs="Times New Roman"/>
                <w:sz w:val="24"/>
                <w:szCs w:val="24"/>
              </w:rPr>
            </w:pPr>
            <w:r w:rsidRPr="00B657A8">
              <w:rPr>
                <w:rFonts w:ascii="Times New Roman" w:hAnsi="Times New Roman" w:cs="Times New Roman"/>
                <w:sz w:val="24"/>
                <w:szCs w:val="24"/>
              </w:rPr>
              <w:t>В течение года</w:t>
            </w:r>
          </w:p>
        </w:tc>
        <w:tc>
          <w:tcPr>
            <w:tcW w:w="2417" w:type="dxa"/>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 xml:space="preserve">О.И. Дмитренко, </w:t>
            </w:r>
          </w:p>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Л. И. Гурина,</w:t>
            </w:r>
          </w:p>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 xml:space="preserve">А.В. Полякова, </w:t>
            </w:r>
          </w:p>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М. А. Коваленко,</w:t>
            </w:r>
          </w:p>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А. В. Емельянов,</w:t>
            </w:r>
          </w:p>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В.А. Сидорова</w:t>
            </w:r>
          </w:p>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К.С. Сычёва</w:t>
            </w:r>
          </w:p>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Д.В. Халардина</w:t>
            </w:r>
          </w:p>
        </w:tc>
      </w:tr>
    </w:tbl>
    <w:p w:rsidR="00B657A8" w:rsidRPr="00B657A8" w:rsidRDefault="00B657A8" w:rsidP="00B657A8">
      <w:pPr>
        <w:spacing w:after="0" w:line="240" w:lineRule="auto"/>
        <w:jc w:val="center"/>
        <w:rPr>
          <w:rFonts w:ascii="Times New Roman" w:hAnsi="Times New Roman" w:cs="Times New Roman"/>
          <w:sz w:val="24"/>
          <w:szCs w:val="24"/>
          <w:vertAlign w:val="superscript"/>
        </w:rPr>
      </w:pPr>
      <w:r w:rsidRPr="00B657A8">
        <w:rPr>
          <w:rFonts w:ascii="Times New Roman" w:hAnsi="Times New Roman" w:cs="Times New Roman"/>
          <w:sz w:val="24"/>
          <w:szCs w:val="24"/>
          <w:vertAlign w:val="superscript"/>
        </w:rPr>
        <w:t>Раздел предполагает планирование преподавателями предметных кружков, клубов, организации самостоятельной работы со студентами (с указанием форм), организация научно-исследовательских работ со студентами, участие в проектной деятельности, подготовка студентов к олимпиадам, подготовка стенной печати и иных форм работ</w:t>
      </w:r>
    </w:p>
    <w:p w:rsidR="00B657A8" w:rsidRPr="00B657A8" w:rsidRDefault="00B657A8" w:rsidP="00B657A8">
      <w:pPr>
        <w:spacing w:after="0" w:line="240" w:lineRule="auto"/>
        <w:jc w:val="center"/>
        <w:rPr>
          <w:rFonts w:ascii="Times New Roman" w:hAnsi="Times New Roman" w:cs="Times New Roman"/>
          <w:b/>
          <w:sz w:val="24"/>
          <w:szCs w:val="24"/>
        </w:rPr>
      </w:pPr>
    </w:p>
    <w:p w:rsidR="00B657A8" w:rsidRPr="00B657A8" w:rsidRDefault="00B657A8" w:rsidP="00B657A8">
      <w:pPr>
        <w:spacing w:after="0" w:line="240" w:lineRule="auto"/>
        <w:jc w:val="center"/>
        <w:rPr>
          <w:rFonts w:ascii="Times New Roman" w:hAnsi="Times New Roman" w:cs="Times New Roman"/>
          <w:b/>
          <w:sz w:val="24"/>
          <w:szCs w:val="24"/>
        </w:rPr>
      </w:pPr>
      <w:r w:rsidRPr="00B657A8">
        <w:rPr>
          <w:rFonts w:ascii="Times New Roman" w:hAnsi="Times New Roman" w:cs="Times New Roman"/>
          <w:b/>
          <w:sz w:val="24"/>
          <w:szCs w:val="24"/>
        </w:rPr>
        <w:t>7. ПРОФОРИЕНТАЦИОННАЯ РАБОТА</w:t>
      </w:r>
    </w:p>
    <w:tbl>
      <w:tblPr>
        <w:tblStyle w:val="a4"/>
        <w:tblW w:w="0" w:type="auto"/>
        <w:tblLook w:val="04A0" w:firstRow="1" w:lastRow="0" w:firstColumn="1" w:lastColumn="0" w:noHBand="0" w:noVBand="1"/>
      </w:tblPr>
      <w:tblGrid>
        <w:gridCol w:w="905"/>
        <w:gridCol w:w="5884"/>
        <w:gridCol w:w="3069"/>
        <w:gridCol w:w="2306"/>
        <w:gridCol w:w="2396"/>
      </w:tblGrid>
      <w:tr w:rsidR="00B657A8" w:rsidRPr="00B657A8" w:rsidTr="00B657A8">
        <w:tc>
          <w:tcPr>
            <w:tcW w:w="919" w:type="dxa"/>
          </w:tcPr>
          <w:p w:rsidR="00B657A8" w:rsidRPr="00B657A8" w:rsidRDefault="00B657A8" w:rsidP="00B657A8">
            <w:pPr>
              <w:jc w:val="center"/>
              <w:rPr>
                <w:rFonts w:ascii="Times New Roman" w:hAnsi="Times New Roman" w:cs="Times New Roman"/>
                <w:sz w:val="24"/>
                <w:szCs w:val="24"/>
              </w:rPr>
            </w:pPr>
            <w:r w:rsidRPr="00B657A8">
              <w:rPr>
                <w:rFonts w:ascii="Times New Roman" w:hAnsi="Times New Roman" w:cs="Times New Roman"/>
                <w:sz w:val="24"/>
                <w:szCs w:val="24"/>
              </w:rPr>
              <w:t>№ п/п</w:t>
            </w:r>
          </w:p>
        </w:tc>
        <w:tc>
          <w:tcPr>
            <w:tcW w:w="6048" w:type="dxa"/>
          </w:tcPr>
          <w:p w:rsidR="00B657A8" w:rsidRPr="00B657A8" w:rsidRDefault="00B657A8" w:rsidP="00B657A8">
            <w:pPr>
              <w:jc w:val="center"/>
              <w:rPr>
                <w:rFonts w:ascii="Times New Roman" w:hAnsi="Times New Roman" w:cs="Times New Roman"/>
                <w:sz w:val="24"/>
                <w:szCs w:val="24"/>
              </w:rPr>
            </w:pPr>
            <w:r w:rsidRPr="00B657A8">
              <w:rPr>
                <w:rFonts w:ascii="Times New Roman" w:hAnsi="Times New Roman" w:cs="Times New Roman"/>
                <w:sz w:val="24"/>
                <w:szCs w:val="24"/>
              </w:rPr>
              <w:t>Содержание работы</w:t>
            </w:r>
          </w:p>
        </w:tc>
        <w:tc>
          <w:tcPr>
            <w:tcW w:w="3069" w:type="dxa"/>
          </w:tcPr>
          <w:p w:rsidR="00B657A8" w:rsidRPr="00B657A8" w:rsidRDefault="00B657A8" w:rsidP="00B657A8">
            <w:pPr>
              <w:jc w:val="center"/>
              <w:rPr>
                <w:rFonts w:ascii="Times New Roman" w:hAnsi="Times New Roman" w:cs="Times New Roman"/>
                <w:sz w:val="24"/>
                <w:szCs w:val="24"/>
              </w:rPr>
            </w:pPr>
            <w:r w:rsidRPr="00B657A8">
              <w:rPr>
                <w:rFonts w:ascii="Times New Roman" w:hAnsi="Times New Roman" w:cs="Times New Roman"/>
                <w:sz w:val="24"/>
                <w:szCs w:val="24"/>
              </w:rPr>
              <w:t>Результативность/итоговый материал</w:t>
            </w:r>
          </w:p>
        </w:tc>
        <w:tc>
          <w:tcPr>
            <w:tcW w:w="2333" w:type="dxa"/>
          </w:tcPr>
          <w:p w:rsidR="00B657A8" w:rsidRPr="00B657A8" w:rsidRDefault="00B657A8" w:rsidP="00B657A8">
            <w:pPr>
              <w:jc w:val="center"/>
              <w:rPr>
                <w:rFonts w:ascii="Times New Roman" w:hAnsi="Times New Roman" w:cs="Times New Roman"/>
                <w:sz w:val="24"/>
                <w:szCs w:val="24"/>
              </w:rPr>
            </w:pPr>
            <w:r w:rsidRPr="00B657A8">
              <w:rPr>
                <w:rFonts w:ascii="Times New Roman" w:hAnsi="Times New Roman" w:cs="Times New Roman"/>
                <w:sz w:val="24"/>
                <w:szCs w:val="24"/>
              </w:rPr>
              <w:t>Календарные сроки</w:t>
            </w:r>
          </w:p>
        </w:tc>
        <w:tc>
          <w:tcPr>
            <w:tcW w:w="2417" w:type="dxa"/>
          </w:tcPr>
          <w:p w:rsidR="00B657A8" w:rsidRPr="00B657A8" w:rsidRDefault="00B657A8" w:rsidP="00B657A8">
            <w:pPr>
              <w:jc w:val="center"/>
              <w:rPr>
                <w:rFonts w:ascii="Times New Roman" w:hAnsi="Times New Roman" w:cs="Times New Roman"/>
                <w:sz w:val="24"/>
                <w:szCs w:val="24"/>
              </w:rPr>
            </w:pPr>
            <w:r w:rsidRPr="00B657A8">
              <w:rPr>
                <w:rFonts w:ascii="Times New Roman" w:hAnsi="Times New Roman" w:cs="Times New Roman"/>
                <w:sz w:val="24"/>
                <w:szCs w:val="24"/>
              </w:rPr>
              <w:t>ФИО ответственных за исполнение</w:t>
            </w:r>
          </w:p>
        </w:tc>
      </w:tr>
      <w:tr w:rsidR="00B657A8" w:rsidRPr="00B657A8" w:rsidTr="00B657A8">
        <w:tc>
          <w:tcPr>
            <w:tcW w:w="919" w:type="dxa"/>
          </w:tcPr>
          <w:p w:rsidR="00B657A8" w:rsidRPr="00B657A8" w:rsidRDefault="00B657A8" w:rsidP="00B657A8">
            <w:pPr>
              <w:jc w:val="center"/>
              <w:rPr>
                <w:rFonts w:ascii="Times New Roman" w:hAnsi="Times New Roman" w:cs="Times New Roman"/>
                <w:sz w:val="24"/>
                <w:szCs w:val="24"/>
              </w:rPr>
            </w:pPr>
            <w:r w:rsidRPr="00B657A8">
              <w:rPr>
                <w:rFonts w:ascii="Times New Roman" w:hAnsi="Times New Roman" w:cs="Times New Roman"/>
                <w:sz w:val="24"/>
                <w:szCs w:val="24"/>
              </w:rPr>
              <w:t>1</w:t>
            </w:r>
          </w:p>
        </w:tc>
        <w:tc>
          <w:tcPr>
            <w:tcW w:w="6048" w:type="dxa"/>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Участие в днях открытых дверей техникума</w:t>
            </w:r>
          </w:p>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Экскурсии по музею</w:t>
            </w:r>
          </w:p>
        </w:tc>
        <w:tc>
          <w:tcPr>
            <w:tcW w:w="3069" w:type="dxa"/>
          </w:tcPr>
          <w:p w:rsidR="00B657A8" w:rsidRPr="00B657A8" w:rsidRDefault="00B657A8" w:rsidP="00B657A8">
            <w:pPr>
              <w:jc w:val="center"/>
              <w:rPr>
                <w:rFonts w:ascii="Times New Roman" w:hAnsi="Times New Roman" w:cs="Times New Roman"/>
                <w:sz w:val="24"/>
                <w:szCs w:val="24"/>
              </w:rPr>
            </w:pPr>
            <w:r w:rsidRPr="00B657A8">
              <w:rPr>
                <w:rFonts w:ascii="Times New Roman" w:hAnsi="Times New Roman" w:cs="Times New Roman"/>
                <w:sz w:val="24"/>
                <w:szCs w:val="24"/>
              </w:rPr>
              <w:t>Фотоматериал</w:t>
            </w:r>
          </w:p>
        </w:tc>
        <w:tc>
          <w:tcPr>
            <w:tcW w:w="2333" w:type="dxa"/>
          </w:tcPr>
          <w:p w:rsidR="00B657A8" w:rsidRPr="00B657A8" w:rsidRDefault="00B657A8" w:rsidP="00B657A8">
            <w:pPr>
              <w:jc w:val="center"/>
              <w:rPr>
                <w:rFonts w:ascii="Times New Roman" w:hAnsi="Times New Roman" w:cs="Times New Roman"/>
                <w:sz w:val="24"/>
                <w:szCs w:val="24"/>
              </w:rPr>
            </w:pPr>
            <w:r w:rsidRPr="00B657A8">
              <w:rPr>
                <w:rFonts w:ascii="Times New Roman" w:hAnsi="Times New Roman" w:cs="Times New Roman"/>
                <w:sz w:val="24"/>
                <w:szCs w:val="24"/>
              </w:rPr>
              <w:t>По плану</w:t>
            </w:r>
          </w:p>
        </w:tc>
        <w:tc>
          <w:tcPr>
            <w:tcW w:w="2417" w:type="dxa"/>
          </w:tcPr>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О.И.Дмитренко</w:t>
            </w:r>
          </w:p>
          <w:p w:rsidR="00B657A8" w:rsidRPr="00B657A8" w:rsidRDefault="00B657A8" w:rsidP="00B657A8">
            <w:pPr>
              <w:rPr>
                <w:rFonts w:ascii="Times New Roman" w:hAnsi="Times New Roman" w:cs="Times New Roman"/>
                <w:sz w:val="24"/>
                <w:szCs w:val="24"/>
              </w:rPr>
            </w:pPr>
            <w:r w:rsidRPr="00B657A8">
              <w:rPr>
                <w:rFonts w:ascii="Times New Roman" w:hAnsi="Times New Roman" w:cs="Times New Roman"/>
                <w:sz w:val="24"/>
                <w:szCs w:val="24"/>
              </w:rPr>
              <w:t>Л. И. Гурина</w:t>
            </w:r>
          </w:p>
        </w:tc>
      </w:tr>
    </w:tbl>
    <w:p w:rsidR="00B657A8" w:rsidRPr="00B657A8" w:rsidRDefault="00B657A8" w:rsidP="00B657A8">
      <w:pPr>
        <w:spacing w:after="0" w:line="240" w:lineRule="auto"/>
        <w:jc w:val="both"/>
        <w:rPr>
          <w:rFonts w:ascii="Times New Roman" w:hAnsi="Times New Roman" w:cs="Times New Roman"/>
          <w:sz w:val="24"/>
          <w:szCs w:val="24"/>
          <w:vertAlign w:val="superscript"/>
        </w:rPr>
      </w:pPr>
      <w:r w:rsidRPr="00B657A8">
        <w:rPr>
          <w:rFonts w:ascii="Times New Roman" w:hAnsi="Times New Roman" w:cs="Times New Roman"/>
          <w:sz w:val="24"/>
          <w:szCs w:val="24"/>
          <w:vertAlign w:val="superscript"/>
        </w:rPr>
        <w:t>Проведение презентаций для выпускников школ, выпуск профориентационных материалов по специальностям, проведение открытых классных часов с приглашением учащихся школ, участие в днях открытых дверей на отделениях, в техникуме</w:t>
      </w:r>
    </w:p>
    <w:p w:rsidR="00B657A8" w:rsidRDefault="00B657A8">
      <w:pPr>
        <w:rPr>
          <w:rFonts w:ascii="Times New Roman" w:hAnsi="Times New Roman" w:cs="Times New Roman"/>
          <w:sz w:val="24"/>
          <w:szCs w:val="24"/>
        </w:rPr>
      </w:pPr>
      <w:r>
        <w:rPr>
          <w:rFonts w:ascii="Times New Roman" w:hAnsi="Times New Roman" w:cs="Times New Roman"/>
          <w:sz w:val="24"/>
          <w:szCs w:val="24"/>
        </w:rPr>
        <w:br w:type="page"/>
      </w:r>
    </w:p>
    <w:p w:rsidR="001625AD" w:rsidRDefault="00504608" w:rsidP="00230F6F">
      <w:pPr>
        <w:widowControl w:val="0"/>
        <w:spacing w:after="0" w:line="240" w:lineRule="auto"/>
        <w:jc w:val="center"/>
        <w:rPr>
          <w:rFonts w:ascii="Times New Roman" w:hAnsi="Times New Roman" w:cs="Times New Roman"/>
          <w:sz w:val="24"/>
          <w:szCs w:val="24"/>
        </w:rPr>
      </w:pPr>
      <w:r w:rsidRPr="00035CC1">
        <w:rPr>
          <w:rFonts w:ascii="Times New Roman" w:hAnsi="Times New Roman" w:cs="Times New Roman"/>
          <w:sz w:val="24"/>
          <w:szCs w:val="24"/>
        </w:rPr>
        <w:t>Государственное бюджетное профессиональное образовательное учреждение Краснодарского края</w:t>
      </w:r>
    </w:p>
    <w:p w:rsidR="00504608" w:rsidRPr="00035CC1" w:rsidRDefault="00260E77" w:rsidP="00230F6F">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504608" w:rsidRPr="00035CC1">
        <w:rPr>
          <w:rFonts w:ascii="Times New Roman" w:hAnsi="Times New Roman" w:cs="Times New Roman"/>
          <w:sz w:val="24"/>
          <w:szCs w:val="24"/>
        </w:rPr>
        <w:t>Славянский сельскохозяйственный техникум</w:t>
      </w:r>
      <w:r>
        <w:rPr>
          <w:rFonts w:ascii="Times New Roman" w:hAnsi="Times New Roman" w:cs="Times New Roman"/>
          <w:sz w:val="24"/>
          <w:szCs w:val="24"/>
        </w:rPr>
        <w:t>»</w:t>
      </w:r>
    </w:p>
    <w:p w:rsidR="00504608" w:rsidRPr="00035CC1" w:rsidRDefault="00504608" w:rsidP="00230F6F">
      <w:pPr>
        <w:widowControl w:val="0"/>
        <w:spacing w:after="0" w:line="240" w:lineRule="auto"/>
        <w:jc w:val="center"/>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1"/>
        <w:gridCol w:w="6329"/>
      </w:tblGrid>
      <w:tr w:rsidR="00504608" w:rsidTr="00504608">
        <w:tc>
          <w:tcPr>
            <w:tcW w:w="8231" w:type="dxa"/>
          </w:tcPr>
          <w:p w:rsidR="00504608" w:rsidRDefault="00504608" w:rsidP="00230F6F">
            <w:pPr>
              <w:widowControl w:val="0"/>
              <w:jc w:val="center"/>
              <w:rPr>
                <w:rFonts w:ascii="Times New Roman" w:hAnsi="Times New Roman" w:cs="Times New Roman"/>
                <w:sz w:val="24"/>
                <w:szCs w:val="24"/>
              </w:rPr>
            </w:pPr>
          </w:p>
        </w:tc>
        <w:tc>
          <w:tcPr>
            <w:tcW w:w="6329" w:type="dxa"/>
          </w:tcPr>
          <w:p w:rsidR="00504608" w:rsidRPr="00035CC1" w:rsidRDefault="00504608" w:rsidP="00230F6F">
            <w:pPr>
              <w:widowControl w:val="0"/>
              <w:jc w:val="both"/>
              <w:rPr>
                <w:rFonts w:ascii="Times New Roman" w:hAnsi="Times New Roman" w:cs="Times New Roman"/>
                <w:sz w:val="24"/>
                <w:szCs w:val="24"/>
              </w:rPr>
            </w:pPr>
            <w:r w:rsidRPr="00035CC1">
              <w:rPr>
                <w:rFonts w:ascii="Times New Roman" w:hAnsi="Times New Roman" w:cs="Times New Roman"/>
                <w:sz w:val="24"/>
                <w:szCs w:val="24"/>
              </w:rPr>
              <w:t>УТВЕРЖДАЮ</w:t>
            </w:r>
          </w:p>
          <w:p w:rsidR="00504608" w:rsidRPr="00035CC1" w:rsidRDefault="00504608" w:rsidP="00230F6F">
            <w:pPr>
              <w:widowControl w:val="0"/>
              <w:jc w:val="both"/>
              <w:rPr>
                <w:rFonts w:ascii="Times New Roman" w:hAnsi="Times New Roman" w:cs="Times New Roman"/>
                <w:sz w:val="24"/>
                <w:szCs w:val="24"/>
              </w:rPr>
            </w:pPr>
            <w:r w:rsidRPr="00035CC1">
              <w:rPr>
                <w:rFonts w:ascii="Times New Roman" w:hAnsi="Times New Roman" w:cs="Times New Roman"/>
                <w:sz w:val="24"/>
                <w:szCs w:val="24"/>
              </w:rPr>
              <w:t>Заместитель директора по учебной работе</w:t>
            </w:r>
          </w:p>
          <w:p w:rsidR="00504608" w:rsidRPr="00035CC1" w:rsidRDefault="00504608" w:rsidP="00230F6F">
            <w:pPr>
              <w:widowControl w:val="0"/>
              <w:jc w:val="both"/>
              <w:rPr>
                <w:rFonts w:ascii="Times New Roman" w:hAnsi="Times New Roman" w:cs="Times New Roman"/>
                <w:sz w:val="24"/>
                <w:szCs w:val="24"/>
              </w:rPr>
            </w:pPr>
            <w:r w:rsidRPr="00035CC1">
              <w:rPr>
                <w:rFonts w:ascii="Times New Roman" w:hAnsi="Times New Roman" w:cs="Times New Roman"/>
                <w:sz w:val="24"/>
                <w:szCs w:val="24"/>
              </w:rPr>
              <w:t>_________________________/ Л.И.Андрущенко/</w:t>
            </w:r>
          </w:p>
          <w:p w:rsidR="00504608" w:rsidRPr="00035CC1" w:rsidRDefault="00260E77" w:rsidP="00230F6F">
            <w:pPr>
              <w:widowControl w:val="0"/>
              <w:jc w:val="both"/>
              <w:rPr>
                <w:rFonts w:ascii="Times New Roman" w:hAnsi="Times New Roman" w:cs="Times New Roman"/>
                <w:sz w:val="24"/>
                <w:szCs w:val="24"/>
              </w:rPr>
            </w:pPr>
            <w:r>
              <w:rPr>
                <w:rFonts w:ascii="Times New Roman" w:hAnsi="Times New Roman" w:cs="Times New Roman"/>
                <w:sz w:val="24"/>
                <w:szCs w:val="24"/>
              </w:rPr>
              <w:t>«</w:t>
            </w:r>
            <w:r w:rsidR="00504608" w:rsidRPr="00035CC1">
              <w:rPr>
                <w:rFonts w:ascii="Times New Roman" w:hAnsi="Times New Roman" w:cs="Times New Roman"/>
                <w:sz w:val="24"/>
                <w:szCs w:val="24"/>
              </w:rPr>
              <w:t>_______</w:t>
            </w:r>
            <w:r>
              <w:rPr>
                <w:rFonts w:ascii="Times New Roman" w:hAnsi="Times New Roman" w:cs="Times New Roman"/>
                <w:sz w:val="24"/>
                <w:szCs w:val="24"/>
              </w:rPr>
              <w:t>»</w:t>
            </w:r>
            <w:r w:rsidR="00504608" w:rsidRPr="00035CC1">
              <w:rPr>
                <w:rFonts w:ascii="Times New Roman" w:hAnsi="Times New Roman" w:cs="Times New Roman"/>
                <w:sz w:val="24"/>
                <w:szCs w:val="24"/>
              </w:rPr>
              <w:t>_______________20______г.</w:t>
            </w:r>
          </w:p>
          <w:p w:rsidR="00504608" w:rsidRPr="00035CC1" w:rsidRDefault="00504608" w:rsidP="00230F6F">
            <w:pPr>
              <w:widowControl w:val="0"/>
              <w:jc w:val="both"/>
              <w:rPr>
                <w:rFonts w:ascii="Times New Roman" w:hAnsi="Times New Roman" w:cs="Times New Roman"/>
                <w:sz w:val="24"/>
                <w:szCs w:val="24"/>
              </w:rPr>
            </w:pPr>
            <w:r w:rsidRPr="00035CC1">
              <w:rPr>
                <w:rFonts w:ascii="Times New Roman" w:hAnsi="Times New Roman" w:cs="Times New Roman"/>
                <w:sz w:val="24"/>
                <w:szCs w:val="24"/>
              </w:rPr>
              <w:t>СОГЛАСОВАНО</w:t>
            </w:r>
          </w:p>
          <w:p w:rsidR="00504608" w:rsidRPr="00035CC1" w:rsidRDefault="00504608" w:rsidP="00230F6F">
            <w:pPr>
              <w:widowControl w:val="0"/>
              <w:jc w:val="both"/>
              <w:rPr>
                <w:rFonts w:ascii="Times New Roman" w:hAnsi="Times New Roman" w:cs="Times New Roman"/>
                <w:sz w:val="24"/>
                <w:szCs w:val="24"/>
              </w:rPr>
            </w:pPr>
            <w:r w:rsidRPr="00035CC1">
              <w:rPr>
                <w:rFonts w:ascii="Times New Roman" w:hAnsi="Times New Roman" w:cs="Times New Roman"/>
                <w:sz w:val="24"/>
                <w:szCs w:val="24"/>
              </w:rPr>
              <w:t>Старший методист</w:t>
            </w:r>
          </w:p>
          <w:p w:rsidR="00504608" w:rsidRPr="00035CC1" w:rsidRDefault="00504608" w:rsidP="00230F6F">
            <w:pPr>
              <w:widowControl w:val="0"/>
              <w:jc w:val="both"/>
              <w:rPr>
                <w:rFonts w:ascii="Times New Roman" w:hAnsi="Times New Roman" w:cs="Times New Roman"/>
                <w:sz w:val="24"/>
                <w:szCs w:val="24"/>
              </w:rPr>
            </w:pPr>
            <w:r w:rsidRPr="00035CC1">
              <w:rPr>
                <w:rFonts w:ascii="Times New Roman" w:hAnsi="Times New Roman" w:cs="Times New Roman"/>
                <w:sz w:val="24"/>
                <w:szCs w:val="24"/>
              </w:rPr>
              <w:t>________________________/И.В. Солонец/</w:t>
            </w:r>
          </w:p>
          <w:p w:rsidR="00504608" w:rsidRDefault="00260E77" w:rsidP="00230F6F">
            <w:pPr>
              <w:widowControl w:val="0"/>
              <w:rPr>
                <w:rFonts w:ascii="Times New Roman" w:hAnsi="Times New Roman" w:cs="Times New Roman"/>
                <w:sz w:val="24"/>
                <w:szCs w:val="24"/>
              </w:rPr>
            </w:pPr>
            <w:r>
              <w:rPr>
                <w:rFonts w:ascii="Times New Roman" w:hAnsi="Times New Roman" w:cs="Times New Roman"/>
                <w:sz w:val="24"/>
                <w:szCs w:val="24"/>
              </w:rPr>
              <w:t>«</w:t>
            </w:r>
            <w:r w:rsidR="00504608" w:rsidRPr="00035CC1">
              <w:rPr>
                <w:rFonts w:ascii="Times New Roman" w:hAnsi="Times New Roman" w:cs="Times New Roman"/>
                <w:sz w:val="24"/>
                <w:szCs w:val="24"/>
              </w:rPr>
              <w:t>_______</w:t>
            </w:r>
            <w:r>
              <w:rPr>
                <w:rFonts w:ascii="Times New Roman" w:hAnsi="Times New Roman" w:cs="Times New Roman"/>
                <w:sz w:val="24"/>
                <w:szCs w:val="24"/>
              </w:rPr>
              <w:t>»</w:t>
            </w:r>
            <w:r w:rsidR="00504608" w:rsidRPr="00035CC1">
              <w:rPr>
                <w:rFonts w:ascii="Times New Roman" w:hAnsi="Times New Roman" w:cs="Times New Roman"/>
                <w:sz w:val="24"/>
                <w:szCs w:val="24"/>
              </w:rPr>
              <w:t>_______________20____г.</w:t>
            </w:r>
          </w:p>
        </w:tc>
      </w:tr>
    </w:tbl>
    <w:p w:rsidR="00504608" w:rsidRDefault="00504608" w:rsidP="00230F6F">
      <w:pPr>
        <w:widowControl w:val="0"/>
        <w:spacing w:after="0" w:line="240" w:lineRule="auto"/>
        <w:jc w:val="both"/>
        <w:rPr>
          <w:rFonts w:ascii="Times New Roman" w:hAnsi="Times New Roman" w:cs="Times New Roman"/>
          <w:sz w:val="24"/>
          <w:szCs w:val="24"/>
        </w:rPr>
      </w:pPr>
    </w:p>
    <w:p w:rsidR="00504608" w:rsidRPr="00011E27" w:rsidRDefault="00504608" w:rsidP="00230F6F">
      <w:pPr>
        <w:widowControl w:val="0"/>
        <w:spacing w:after="0" w:line="240" w:lineRule="auto"/>
        <w:jc w:val="both"/>
        <w:rPr>
          <w:rFonts w:ascii="Times New Roman" w:hAnsi="Times New Roman" w:cs="Times New Roman"/>
          <w:sz w:val="24"/>
          <w:szCs w:val="24"/>
        </w:rPr>
      </w:pPr>
    </w:p>
    <w:p w:rsidR="00504608" w:rsidRPr="00011E27" w:rsidRDefault="00504608" w:rsidP="00230F6F">
      <w:pPr>
        <w:widowControl w:val="0"/>
        <w:spacing w:after="0" w:line="240" w:lineRule="auto"/>
        <w:jc w:val="both"/>
        <w:rPr>
          <w:rFonts w:ascii="Times New Roman" w:hAnsi="Times New Roman" w:cs="Times New Roman"/>
          <w:sz w:val="24"/>
          <w:szCs w:val="24"/>
        </w:rPr>
      </w:pPr>
    </w:p>
    <w:p w:rsidR="00504608" w:rsidRPr="00011E27" w:rsidRDefault="00504608" w:rsidP="00230F6F">
      <w:pPr>
        <w:widowControl w:val="0"/>
        <w:spacing w:after="0" w:line="240" w:lineRule="auto"/>
        <w:jc w:val="center"/>
        <w:rPr>
          <w:rFonts w:ascii="Times New Roman" w:hAnsi="Times New Roman" w:cs="Times New Roman"/>
          <w:sz w:val="24"/>
          <w:szCs w:val="24"/>
        </w:rPr>
      </w:pPr>
      <w:r w:rsidRPr="00011E27">
        <w:rPr>
          <w:rFonts w:ascii="Times New Roman" w:hAnsi="Times New Roman" w:cs="Times New Roman"/>
          <w:sz w:val="24"/>
          <w:szCs w:val="24"/>
        </w:rPr>
        <w:t>ПЛАН РАБОТЫ</w:t>
      </w:r>
    </w:p>
    <w:p w:rsidR="00504608" w:rsidRPr="00011E27" w:rsidRDefault="00504608" w:rsidP="00230F6F">
      <w:pPr>
        <w:widowControl w:val="0"/>
        <w:spacing w:after="0" w:line="240" w:lineRule="auto"/>
        <w:jc w:val="center"/>
        <w:rPr>
          <w:rFonts w:ascii="Times New Roman" w:hAnsi="Times New Roman" w:cs="Times New Roman"/>
          <w:sz w:val="24"/>
          <w:szCs w:val="24"/>
        </w:rPr>
      </w:pPr>
      <w:r w:rsidRPr="00011E27">
        <w:rPr>
          <w:rFonts w:ascii="Times New Roman" w:hAnsi="Times New Roman" w:cs="Times New Roman"/>
          <w:sz w:val="24"/>
          <w:szCs w:val="24"/>
        </w:rPr>
        <w:t>УЧЕБНО МЕТОДИЧЕСКОГО ОБЪЕДИНЕНИЯ</w:t>
      </w:r>
    </w:p>
    <w:p w:rsidR="00504608" w:rsidRPr="00FF55AC" w:rsidRDefault="00504608" w:rsidP="00230F6F">
      <w:pPr>
        <w:widowControl w:val="0"/>
        <w:spacing w:after="0" w:line="240" w:lineRule="auto"/>
        <w:jc w:val="center"/>
        <w:rPr>
          <w:rFonts w:ascii="Times New Roman" w:hAnsi="Times New Roman" w:cs="Times New Roman"/>
          <w:sz w:val="24"/>
          <w:szCs w:val="24"/>
          <w:u w:val="single"/>
        </w:rPr>
      </w:pPr>
      <w:r w:rsidRPr="006412BF">
        <w:rPr>
          <w:rFonts w:ascii="Times New Roman" w:hAnsi="Times New Roman" w:cs="Times New Roman"/>
          <w:sz w:val="24"/>
          <w:szCs w:val="24"/>
          <w:u w:val="single"/>
        </w:rPr>
        <w:t>АГРО-ТЕХНОЛОГИЧЕСКИХ ДИСЦИПЛИН</w:t>
      </w:r>
      <w:r w:rsidRPr="00FF55AC">
        <w:rPr>
          <w:rFonts w:ascii="Times New Roman" w:hAnsi="Times New Roman" w:cs="Times New Roman"/>
          <w:sz w:val="32"/>
          <w:szCs w:val="32"/>
          <w:u w:val="single"/>
        </w:rPr>
        <w:br/>
      </w:r>
    </w:p>
    <w:p w:rsidR="00504608" w:rsidRPr="001520C4" w:rsidRDefault="00504608" w:rsidP="00230F6F">
      <w:pPr>
        <w:widowControl w:val="0"/>
        <w:spacing w:after="0" w:line="240" w:lineRule="auto"/>
        <w:jc w:val="center"/>
        <w:rPr>
          <w:rFonts w:ascii="Times New Roman" w:hAnsi="Times New Roman" w:cs="Times New Roman"/>
          <w:sz w:val="24"/>
          <w:szCs w:val="24"/>
        </w:rPr>
      </w:pPr>
      <w:r w:rsidRPr="001520C4">
        <w:rPr>
          <w:rFonts w:ascii="Times New Roman" w:hAnsi="Times New Roman" w:cs="Times New Roman"/>
          <w:sz w:val="24"/>
          <w:szCs w:val="24"/>
        </w:rPr>
        <w:t>НА</w:t>
      </w:r>
      <w:r w:rsidR="001625AD">
        <w:rPr>
          <w:rFonts w:ascii="Times New Roman" w:hAnsi="Times New Roman" w:cs="Times New Roman"/>
          <w:sz w:val="24"/>
          <w:szCs w:val="24"/>
        </w:rPr>
        <w:t xml:space="preserve"> </w:t>
      </w:r>
      <w:r w:rsidRPr="001520C4">
        <w:rPr>
          <w:rFonts w:ascii="Times New Roman" w:hAnsi="Times New Roman" w:cs="Times New Roman"/>
          <w:sz w:val="24"/>
          <w:szCs w:val="24"/>
        </w:rPr>
        <w:t>201</w:t>
      </w:r>
      <w:r>
        <w:rPr>
          <w:rFonts w:ascii="Times New Roman" w:hAnsi="Times New Roman" w:cs="Times New Roman"/>
          <w:sz w:val="24"/>
          <w:szCs w:val="24"/>
        </w:rPr>
        <w:t>9</w:t>
      </w:r>
      <w:r w:rsidRPr="001520C4">
        <w:rPr>
          <w:rFonts w:ascii="Times New Roman" w:hAnsi="Times New Roman" w:cs="Times New Roman"/>
          <w:sz w:val="24"/>
          <w:szCs w:val="24"/>
        </w:rPr>
        <w:t>-20</w:t>
      </w:r>
      <w:r>
        <w:rPr>
          <w:rFonts w:ascii="Times New Roman" w:hAnsi="Times New Roman" w:cs="Times New Roman"/>
          <w:sz w:val="24"/>
          <w:szCs w:val="24"/>
        </w:rPr>
        <w:t>20</w:t>
      </w:r>
      <w:r w:rsidRPr="001520C4">
        <w:rPr>
          <w:rFonts w:ascii="Times New Roman" w:hAnsi="Times New Roman" w:cs="Times New Roman"/>
          <w:sz w:val="24"/>
          <w:szCs w:val="24"/>
        </w:rPr>
        <w:t xml:space="preserve"> УЧЕБНЫЙ ГОД</w:t>
      </w:r>
    </w:p>
    <w:p w:rsidR="00504608" w:rsidRDefault="00504608" w:rsidP="00230F6F">
      <w:pPr>
        <w:widowControl w:val="0"/>
        <w:spacing w:after="0" w:line="240" w:lineRule="auto"/>
        <w:jc w:val="center"/>
        <w:rPr>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1"/>
        <w:gridCol w:w="6339"/>
      </w:tblGrid>
      <w:tr w:rsidR="00504608" w:rsidTr="00504608">
        <w:tc>
          <w:tcPr>
            <w:tcW w:w="8231" w:type="dxa"/>
          </w:tcPr>
          <w:p w:rsidR="00504608" w:rsidRDefault="00504608" w:rsidP="00230F6F">
            <w:pPr>
              <w:widowControl w:val="0"/>
              <w:jc w:val="both"/>
              <w:rPr>
                <w:sz w:val="24"/>
                <w:szCs w:val="24"/>
              </w:rPr>
            </w:pPr>
          </w:p>
        </w:tc>
        <w:tc>
          <w:tcPr>
            <w:tcW w:w="6339" w:type="dxa"/>
          </w:tcPr>
          <w:p w:rsidR="00504608" w:rsidRDefault="00504608" w:rsidP="00230F6F">
            <w:pPr>
              <w:widowControl w:val="0"/>
              <w:rPr>
                <w:rFonts w:ascii="Times New Roman" w:hAnsi="Times New Roman" w:cs="Times New Roman"/>
                <w:sz w:val="24"/>
                <w:szCs w:val="24"/>
              </w:rPr>
            </w:pPr>
            <w:r w:rsidRPr="005F0C8E">
              <w:rPr>
                <w:rFonts w:ascii="Times New Roman" w:hAnsi="Times New Roman" w:cs="Times New Roman"/>
                <w:sz w:val="24"/>
                <w:szCs w:val="24"/>
              </w:rPr>
              <w:t>РАССМОТРЕНО</w:t>
            </w:r>
          </w:p>
          <w:p w:rsidR="00504608" w:rsidRDefault="00504608" w:rsidP="00230F6F">
            <w:pPr>
              <w:widowControl w:val="0"/>
              <w:rPr>
                <w:rFonts w:ascii="Times New Roman" w:hAnsi="Times New Roman" w:cs="Times New Roman"/>
                <w:sz w:val="24"/>
                <w:szCs w:val="24"/>
              </w:rPr>
            </w:pPr>
            <w:r>
              <w:rPr>
                <w:rFonts w:ascii="Times New Roman" w:hAnsi="Times New Roman" w:cs="Times New Roman"/>
                <w:sz w:val="24"/>
                <w:szCs w:val="24"/>
              </w:rPr>
              <w:t>На заседании ЦМК __________________________________</w:t>
            </w:r>
            <w:r>
              <w:rPr>
                <w:rFonts w:ascii="Times New Roman" w:hAnsi="Times New Roman" w:cs="Times New Roman"/>
                <w:sz w:val="24"/>
                <w:szCs w:val="24"/>
              </w:rPr>
              <w:br/>
              <w:t>___________________________________________________</w:t>
            </w:r>
            <w:r>
              <w:rPr>
                <w:rFonts w:ascii="Times New Roman" w:hAnsi="Times New Roman" w:cs="Times New Roman"/>
                <w:sz w:val="24"/>
                <w:szCs w:val="24"/>
              </w:rPr>
              <w:br/>
              <w:t xml:space="preserve">протокол № ____ от </w:t>
            </w:r>
            <w:r w:rsidR="00260E77">
              <w:rPr>
                <w:rFonts w:ascii="Times New Roman" w:hAnsi="Times New Roman" w:cs="Times New Roman"/>
                <w:sz w:val="24"/>
                <w:szCs w:val="24"/>
              </w:rPr>
              <w:t>«</w:t>
            </w:r>
            <w:r>
              <w:rPr>
                <w:rFonts w:ascii="Times New Roman" w:hAnsi="Times New Roman" w:cs="Times New Roman"/>
                <w:sz w:val="24"/>
                <w:szCs w:val="24"/>
              </w:rPr>
              <w:t>___</w:t>
            </w:r>
            <w:r w:rsidR="00260E77">
              <w:rPr>
                <w:rFonts w:ascii="Times New Roman" w:hAnsi="Times New Roman" w:cs="Times New Roman"/>
                <w:sz w:val="24"/>
                <w:szCs w:val="24"/>
              </w:rPr>
              <w:t>»</w:t>
            </w:r>
            <w:r w:rsidR="001625AD">
              <w:rPr>
                <w:rFonts w:ascii="Times New Roman" w:hAnsi="Times New Roman" w:cs="Times New Roman"/>
                <w:sz w:val="24"/>
                <w:szCs w:val="24"/>
              </w:rPr>
              <w:t xml:space="preserve"> </w:t>
            </w:r>
            <w:r>
              <w:rPr>
                <w:rFonts w:ascii="Times New Roman" w:hAnsi="Times New Roman" w:cs="Times New Roman"/>
                <w:sz w:val="24"/>
                <w:szCs w:val="24"/>
              </w:rPr>
              <w:t>_____ 2019</w:t>
            </w:r>
            <w:r w:rsidR="005440B1">
              <w:rPr>
                <w:rFonts w:ascii="Times New Roman" w:hAnsi="Times New Roman" w:cs="Times New Roman"/>
                <w:sz w:val="24"/>
                <w:szCs w:val="24"/>
              </w:rPr>
              <w:t xml:space="preserve"> </w:t>
            </w:r>
            <w:r>
              <w:rPr>
                <w:rFonts w:ascii="Times New Roman" w:hAnsi="Times New Roman" w:cs="Times New Roman"/>
                <w:sz w:val="24"/>
                <w:szCs w:val="24"/>
              </w:rPr>
              <w:t>г.</w:t>
            </w:r>
          </w:p>
          <w:p w:rsidR="00504608" w:rsidRPr="005F0C8E" w:rsidRDefault="00504608" w:rsidP="00230F6F">
            <w:pPr>
              <w:widowControl w:val="0"/>
              <w:rPr>
                <w:rFonts w:ascii="Times New Roman" w:hAnsi="Times New Roman" w:cs="Times New Roman"/>
                <w:sz w:val="24"/>
                <w:szCs w:val="24"/>
              </w:rPr>
            </w:pPr>
            <w:r>
              <w:rPr>
                <w:rFonts w:ascii="Times New Roman" w:hAnsi="Times New Roman" w:cs="Times New Roman"/>
                <w:sz w:val="24"/>
                <w:szCs w:val="24"/>
              </w:rPr>
              <w:t>Председатель УМО _____________/_О.В. Почтенко/</w:t>
            </w:r>
          </w:p>
        </w:tc>
      </w:tr>
    </w:tbl>
    <w:p w:rsidR="00504608" w:rsidRDefault="00504608" w:rsidP="00230F6F">
      <w:pPr>
        <w:widowControl w:val="0"/>
        <w:spacing w:after="0" w:line="240" w:lineRule="auto"/>
        <w:jc w:val="both"/>
        <w:rPr>
          <w:sz w:val="24"/>
          <w:szCs w:val="24"/>
        </w:rPr>
      </w:pPr>
    </w:p>
    <w:p w:rsidR="00504608" w:rsidRDefault="00504608" w:rsidP="00230F6F">
      <w:pPr>
        <w:widowControl w:val="0"/>
        <w:spacing w:after="0" w:line="240" w:lineRule="auto"/>
        <w:jc w:val="both"/>
        <w:rPr>
          <w:sz w:val="24"/>
          <w:szCs w:val="24"/>
        </w:rPr>
      </w:pPr>
    </w:p>
    <w:p w:rsidR="00504608" w:rsidRDefault="00504608" w:rsidP="00230F6F">
      <w:pPr>
        <w:widowControl w:val="0"/>
        <w:spacing w:after="0" w:line="240" w:lineRule="auto"/>
        <w:jc w:val="both"/>
        <w:rPr>
          <w:sz w:val="24"/>
          <w:szCs w:val="24"/>
        </w:rPr>
      </w:pPr>
    </w:p>
    <w:p w:rsidR="00504608" w:rsidRDefault="00504608" w:rsidP="00230F6F">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2019 </w:t>
      </w:r>
      <w:r w:rsidRPr="00FF55AC">
        <w:rPr>
          <w:rFonts w:ascii="Times New Roman" w:hAnsi="Times New Roman" w:cs="Times New Roman"/>
          <w:sz w:val="24"/>
          <w:szCs w:val="24"/>
        </w:rPr>
        <w:t>г.</w:t>
      </w:r>
    </w:p>
    <w:p w:rsidR="00504608" w:rsidRDefault="00504608" w:rsidP="00230F6F">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504608" w:rsidRPr="009C388A" w:rsidRDefault="00504608" w:rsidP="00230F6F">
      <w:pPr>
        <w:widowControl w:val="0"/>
        <w:spacing w:after="0" w:line="240" w:lineRule="auto"/>
        <w:jc w:val="center"/>
        <w:rPr>
          <w:rFonts w:ascii="Times New Roman" w:hAnsi="Times New Roman" w:cs="Times New Roman"/>
          <w:b/>
          <w:sz w:val="24"/>
          <w:szCs w:val="24"/>
        </w:rPr>
      </w:pPr>
      <w:r w:rsidRPr="009C388A">
        <w:rPr>
          <w:rFonts w:ascii="Times New Roman" w:hAnsi="Times New Roman" w:cs="Times New Roman"/>
          <w:b/>
          <w:sz w:val="24"/>
          <w:szCs w:val="24"/>
        </w:rPr>
        <w:t>СОСТАВ КОМИССИИ</w:t>
      </w:r>
    </w:p>
    <w:tbl>
      <w:tblPr>
        <w:tblStyle w:val="a4"/>
        <w:tblW w:w="14786" w:type="dxa"/>
        <w:tblLook w:val="04A0" w:firstRow="1" w:lastRow="0" w:firstColumn="1" w:lastColumn="0" w:noHBand="0" w:noVBand="1"/>
      </w:tblPr>
      <w:tblGrid>
        <w:gridCol w:w="817"/>
        <w:gridCol w:w="4111"/>
        <w:gridCol w:w="2464"/>
        <w:gridCol w:w="2464"/>
        <w:gridCol w:w="2465"/>
        <w:gridCol w:w="2465"/>
      </w:tblGrid>
      <w:tr w:rsidR="00504608" w:rsidRPr="007C4D6D" w:rsidTr="001A0D4C">
        <w:tc>
          <w:tcPr>
            <w:tcW w:w="817" w:type="dxa"/>
          </w:tcPr>
          <w:p w:rsidR="00504608" w:rsidRPr="007C4D6D" w:rsidRDefault="00504608" w:rsidP="00230F6F">
            <w:pPr>
              <w:widowControl w:val="0"/>
              <w:jc w:val="center"/>
              <w:rPr>
                <w:rFonts w:ascii="Times New Roman" w:hAnsi="Times New Roman" w:cs="Times New Roman"/>
              </w:rPr>
            </w:pPr>
            <w:r w:rsidRPr="007C4D6D">
              <w:rPr>
                <w:rFonts w:ascii="Times New Roman" w:hAnsi="Times New Roman" w:cs="Times New Roman"/>
              </w:rPr>
              <w:t>№п/п</w:t>
            </w:r>
          </w:p>
        </w:tc>
        <w:tc>
          <w:tcPr>
            <w:tcW w:w="4111" w:type="dxa"/>
          </w:tcPr>
          <w:p w:rsidR="00504608" w:rsidRPr="007C4D6D" w:rsidRDefault="00504608" w:rsidP="00230F6F">
            <w:pPr>
              <w:widowControl w:val="0"/>
              <w:jc w:val="center"/>
              <w:rPr>
                <w:rFonts w:ascii="Times New Roman" w:hAnsi="Times New Roman" w:cs="Times New Roman"/>
              </w:rPr>
            </w:pPr>
            <w:r w:rsidRPr="007C4D6D">
              <w:rPr>
                <w:rFonts w:ascii="Times New Roman" w:hAnsi="Times New Roman" w:cs="Times New Roman"/>
              </w:rPr>
              <w:t>ФИО преподавателя</w:t>
            </w:r>
          </w:p>
        </w:tc>
        <w:tc>
          <w:tcPr>
            <w:tcW w:w="2464" w:type="dxa"/>
          </w:tcPr>
          <w:p w:rsidR="00504608" w:rsidRPr="007C4D6D" w:rsidRDefault="00504608" w:rsidP="00230F6F">
            <w:pPr>
              <w:widowControl w:val="0"/>
              <w:jc w:val="center"/>
              <w:rPr>
                <w:rFonts w:ascii="Times New Roman" w:hAnsi="Times New Roman" w:cs="Times New Roman"/>
              </w:rPr>
            </w:pPr>
            <w:r w:rsidRPr="007C4D6D">
              <w:rPr>
                <w:rFonts w:ascii="Times New Roman" w:hAnsi="Times New Roman" w:cs="Times New Roman"/>
              </w:rPr>
              <w:t>Категория</w:t>
            </w:r>
          </w:p>
        </w:tc>
        <w:tc>
          <w:tcPr>
            <w:tcW w:w="2464" w:type="dxa"/>
          </w:tcPr>
          <w:p w:rsidR="00504608" w:rsidRPr="007C4D6D" w:rsidRDefault="00504608" w:rsidP="00230F6F">
            <w:pPr>
              <w:widowControl w:val="0"/>
              <w:jc w:val="center"/>
              <w:rPr>
                <w:rFonts w:ascii="Times New Roman" w:hAnsi="Times New Roman" w:cs="Times New Roman"/>
              </w:rPr>
            </w:pPr>
            <w:r w:rsidRPr="007C4D6D">
              <w:rPr>
                <w:rFonts w:ascii="Times New Roman" w:hAnsi="Times New Roman" w:cs="Times New Roman"/>
              </w:rPr>
              <w:t>Образование</w:t>
            </w:r>
          </w:p>
        </w:tc>
        <w:tc>
          <w:tcPr>
            <w:tcW w:w="2465" w:type="dxa"/>
          </w:tcPr>
          <w:p w:rsidR="00504608" w:rsidRPr="007C4D6D" w:rsidRDefault="00504608" w:rsidP="00230F6F">
            <w:pPr>
              <w:widowControl w:val="0"/>
              <w:jc w:val="center"/>
              <w:rPr>
                <w:rFonts w:ascii="Times New Roman" w:hAnsi="Times New Roman" w:cs="Times New Roman"/>
              </w:rPr>
            </w:pPr>
            <w:r w:rsidRPr="007C4D6D">
              <w:rPr>
                <w:rFonts w:ascii="Times New Roman" w:hAnsi="Times New Roman" w:cs="Times New Roman"/>
              </w:rPr>
              <w:t>Стаж в ОУ</w:t>
            </w:r>
          </w:p>
        </w:tc>
        <w:tc>
          <w:tcPr>
            <w:tcW w:w="2465" w:type="dxa"/>
          </w:tcPr>
          <w:p w:rsidR="00504608" w:rsidRPr="001A0D4C" w:rsidRDefault="00504608" w:rsidP="00230F6F">
            <w:pPr>
              <w:widowControl w:val="0"/>
              <w:jc w:val="center"/>
              <w:rPr>
                <w:rFonts w:ascii="Times New Roman" w:hAnsi="Times New Roman" w:cs="Times New Roman"/>
              </w:rPr>
            </w:pPr>
            <w:r w:rsidRPr="001A0D4C">
              <w:rPr>
                <w:rFonts w:ascii="Times New Roman" w:hAnsi="Times New Roman" w:cs="Times New Roman"/>
              </w:rPr>
              <w:t>Повышение квалификации (год)</w:t>
            </w:r>
          </w:p>
        </w:tc>
      </w:tr>
      <w:tr w:rsidR="00504608" w:rsidRPr="007C4D6D" w:rsidTr="001A0D4C">
        <w:tc>
          <w:tcPr>
            <w:tcW w:w="817" w:type="dxa"/>
          </w:tcPr>
          <w:p w:rsidR="00504608" w:rsidRPr="007C4D6D" w:rsidRDefault="00504608" w:rsidP="00230F6F">
            <w:pPr>
              <w:widowControl w:val="0"/>
              <w:jc w:val="center"/>
              <w:rPr>
                <w:rFonts w:ascii="Times New Roman" w:hAnsi="Times New Roman" w:cs="Times New Roman"/>
              </w:rPr>
            </w:pPr>
            <w:r w:rsidRPr="007C4D6D">
              <w:rPr>
                <w:rFonts w:ascii="Times New Roman" w:hAnsi="Times New Roman" w:cs="Times New Roman"/>
              </w:rPr>
              <w:t>1.</w:t>
            </w:r>
          </w:p>
        </w:tc>
        <w:tc>
          <w:tcPr>
            <w:tcW w:w="4111" w:type="dxa"/>
          </w:tcPr>
          <w:p w:rsidR="00504608" w:rsidRPr="007C4D6D" w:rsidRDefault="00504608" w:rsidP="00230F6F">
            <w:pPr>
              <w:widowControl w:val="0"/>
              <w:rPr>
                <w:rFonts w:ascii="Times New Roman" w:hAnsi="Times New Roman" w:cs="Times New Roman"/>
              </w:rPr>
            </w:pPr>
            <w:r w:rsidRPr="007C4D6D">
              <w:rPr>
                <w:rFonts w:ascii="Times New Roman" w:hAnsi="Times New Roman" w:cs="Times New Roman"/>
              </w:rPr>
              <w:t>Булах Михаил Семёнович</w:t>
            </w:r>
          </w:p>
        </w:tc>
        <w:tc>
          <w:tcPr>
            <w:tcW w:w="2464" w:type="dxa"/>
          </w:tcPr>
          <w:p w:rsidR="00504608" w:rsidRPr="007C4D6D" w:rsidRDefault="00504608" w:rsidP="00230F6F">
            <w:pPr>
              <w:widowControl w:val="0"/>
              <w:jc w:val="center"/>
              <w:rPr>
                <w:rFonts w:ascii="Times New Roman" w:hAnsi="Times New Roman" w:cs="Times New Roman"/>
              </w:rPr>
            </w:pPr>
          </w:p>
        </w:tc>
        <w:tc>
          <w:tcPr>
            <w:tcW w:w="2464" w:type="dxa"/>
          </w:tcPr>
          <w:p w:rsidR="00504608" w:rsidRPr="007C4D6D" w:rsidRDefault="00504608" w:rsidP="00230F6F">
            <w:pPr>
              <w:widowControl w:val="0"/>
              <w:jc w:val="center"/>
              <w:rPr>
                <w:rFonts w:ascii="Times New Roman" w:hAnsi="Times New Roman" w:cs="Times New Roman"/>
              </w:rPr>
            </w:pPr>
            <w:r w:rsidRPr="007C4D6D">
              <w:rPr>
                <w:rFonts w:ascii="Times New Roman" w:hAnsi="Times New Roman" w:cs="Times New Roman"/>
              </w:rPr>
              <w:t>высшее</w:t>
            </w:r>
          </w:p>
        </w:tc>
        <w:tc>
          <w:tcPr>
            <w:tcW w:w="2465" w:type="dxa"/>
          </w:tcPr>
          <w:p w:rsidR="00504608" w:rsidRPr="00FF55AC" w:rsidRDefault="00504608" w:rsidP="00230F6F">
            <w:pPr>
              <w:widowControl w:val="0"/>
              <w:jc w:val="center"/>
              <w:rPr>
                <w:rFonts w:ascii="Times New Roman" w:hAnsi="Times New Roman" w:cs="Times New Roman"/>
                <w:sz w:val="24"/>
                <w:szCs w:val="24"/>
              </w:rPr>
            </w:pPr>
            <w:r>
              <w:rPr>
                <w:rFonts w:ascii="Times New Roman" w:hAnsi="Times New Roman" w:cs="Times New Roman"/>
                <w:sz w:val="24"/>
                <w:szCs w:val="24"/>
              </w:rPr>
              <w:t>Более 13 лет</w:t>
            </w:r>
          </w:p>
        </w:tc>
        <w:tc>
          <w:tcPr>
            <w:tcW w:w="2465" w:type="dxa"/>
          </w:tcPr>
          <w:p w:rsidR="00504608" w:rsidRPr="001A0D4C" w:rsidRDefault="00504608" w:rsidP="00230F6F">
            <w:pPr>
              <w:widowControl w:val="0"/>
              <w:jc w:val="center"/>
              <w:rPr>
                <w:rFonts w:ascii="Times New Roman" w:hAnsi="Times New Roman" w:cs="Times New Roman"/>
              </w:rPr>
            </w:pPr>
          </w:p>
        </w:tc>
      </w:tr>
      <w:tr w:rsidR="00504608" w:rsidRPr="007C4D6D" w:rsidTr="001A0D4C">
        <w:tc>
          <w:tcPr>
            <w:tcW w:w="817" w:type="dxa"/>
          </w:tcPr>
          <w:p w:rsidR="00504608" w:rsidRPr="007C4D6D" w:rsidRDefault="00504608" w:rsidP="00230F6F">
            <w:pPr>
              <w:widowControl w:val="0"/>
              <w:jc w:val="center"/>
              <w:rPr>
                <w:rFonts w:ascii="Times New Roman" w:hAnsi="Times New Roman" w:cs="Times New Roman"/>
              </w:rPr>
            </w:pPr>
            <w:r w:rsidRPr="007C4D6D">
              <w:rPr>
                <w:rFonts w:ascii="Times New Roman" w:hAnsi="Times New Roman" w:cs="Times New Roman"/>
              </w:rPr>
              <w:t>2.</w:t>
            </w:r>
          </w:p>
        </w:tc>
        <w:tc>
          <w:tcPr>
            <w:tcW w:w="4111" w:type="dxa"/>
          </w:tcPr>
          <w:p w:rsidR="00504608" w:rsidRPr="007C4D6D" w:rsidRDefault="00504608" w:rsidP="00230F6F">
            <w:pPr>
              <w:widowControl w:val="0"/>
              <w:rPr>
                <w:rFonts w:ascii="Times New Roman" w:hAnsi="Times New Roman" w:cs="Times New Roman"/>
              </w:rPr>
            </w:pPr>
            <w:r w:rsidRPr="007C4D6D">
              <w:rPr>
                <w:rFonts w:ascii="Times New Roman" w:hAnsi="Times New Roman" w:cs="Times New Roman"/>
              </w:rPr>
              <w:t>Галимова Светлана Викторовна</w:t>
            </w:r>
          </w:p>
        </w:tc>
        <w:tc>
          <w:tcPr>
            <w:tcW w:w="2464" w:type="dxa"/>
          </w:tcPr>
          <w:p w:rsidR="00504608" w:rsidRPr="007C4D6D" w:rsidRDefault="00504608" w:rsidP="00230F6F">
            <w:pPr>
              <w:widowControl w:val="0"/>
              <w:jc w:val="center"/>
              <w:rPr>
                <w:rFonts w:ascii="Times New Roman" w:hAnsi="Times New Roman" w:cs="Times New Roman"/>
              </w:rPr>
            </w:pPr>
            <w:r w:rsidRPr="007C4D6D">
              <w:rPr>
                <w:rFonts w:ascii="Times New Roman" w:hAnsi="Times New Roman" w:cs="Times New Roman"/>
              </w:rPr>
              <w:t xml:space="preserve">высшая категория </w:t>
            </w:r>
          </w:p>
        </w:tc>
        <w:tc>
          <w:tcPr>
            <w:tcW w:w="2464" w:type="dxa"/>
          </w:tcPr>
          <w:p w:rsidR="00504608" w:rsidRPr="007C4D6D" w:rsidRDefault="00504608" w:rsidP="00230F6F">
            <w:pPr>
              <w:widowControl w:val="0"/>
              <w:jc w:val="center"/>
              <w:rPr>
                <w:rFonts w:ascii="Times New Roman" w:hAnsi="Times New Roman" w:cs="Times New Roman"/>
              </w:rPr>
            </w:pPr>
            <w:r w:rsidRPr="007C4D6D">
              <w:rPr>
                <w:rFonts w:ascii="Times New Roman" w:hAnsi="Times New Roman" w:cs="Times New Roman"/>
              </w:rPr>
              <w:t>высшее</w:t>
            </w:r>
          </w:p>
        </w:tc>
        <w:tc>
          <w:tcPr>
            <w:tcW w:w="2465" w:type="dxa"/>
          </w:tcPr>
          <w:p w:rsidR="00504608" w:rsidRPr="00FF55AC" w:rsidRDefault="00504608" w:rsidP="00230F6F">
            <w:pPr>
              <w:widowControl w:val="0"/>
              <w:jc w:val="center"/>
              <w:rPr>
                <w:rFonts w:ascii="Times New Roman" w:hAnsi="Times New Roman" w:cs="Times New Roman"/>
                <w:sz w:val="24"/>
                <w:szCs w:val="24"/>
              </w:rPr>
            </w:pPr>
            <w:r>
              <w:rPr>
                <w:rFonts w:ascii="Times New Roman" w:hAnsi="Times New Roman" w:cs="Times New Roman"/>
                <w:sz w:val="24"/>
                <w:szCs w:val="24"/>
              </w:rPr>
              <w:t>10 лет</w:t>
            </w:r>
          </w:p>
        </w:tc>
        <w:tc>
          <w:tcPr>
            <w:tcW w:w="2465" w:type="dxa"/>
          </w:tcPr>
          <w:p w:rsidR="00504608" w:rsidRPr="001A0D4C" w:rsidRDefault="00504608" w:rsidP="00230F6F">
            <w:pPr>
              <w:widowControl w:val="0"/>
              <w:jc w:val="center"/>
              <w:rPr>
                <w:rFonts w:ascii="Times New Roman" w:hAnsi="Times New Roman" w:cs="Times New Roman"/>
              </w:rPr>
            </w:pPr>
            <w:r w:rsidRPr="001A0D4C">
              <w:rPr>
                <w:rFonts w:ascii="Times New Roman" w:hAnsi="Times New Roman" w:cs="Times New Roman"/>
              </w:rPr>
              <w:t>20142017</w:t>
            </w:r>
          </w:p>
        </w:tc>
      </w:tr>
      <w:tr w:rsidR="00504608" w:rsidRPr="007C4D6D" w:rsidTr="001A0D4C">
        <w:tc>
          <w:tcPr>
            <w:tcW w:w="817" w:type="dxa"/>
          </w:tcPr>
          <w:p w:rsidR="00504608" w:rsidRPr="007C4D6D" w:rsidRDefault="00504608" w:rsidP="00230F6F">
            <w:pPr>
              <w:widowControl w:val="0"/>
              <w:jc w:val="center"/>
              <w:rPr>
                <w:rFonts w:ascii="Times New Roman" w:hAnsi="Times New Roman" w:cs="Times New Roman"/>
              </w:rPr>
            </w:pPr>
            <w:r w:rsidRPr="007C4D6D">
              <w:rPr>
                <w:rFonts w:ascii="Times New Roman" w:hAnsi="Times New Roman" w:cs="Times New Roman"/>
              </w:rPr>
              <w:t>3.</w:t>
            </w:r>
          </w:p>
        </w:tc>
        <w:tc>
          <w:tcPr>
            <w:tcW w:w="4111" w:type="dxa"/>
          </w:tcPr>
          <w:p w:rsidR="00504608" w:rsidRPr="007C4D6D" w:rsidRDefault="00504608" w:rsidP="00230F6F">
            <w:pPr>
              <w:widowControl w:val="0"/>
              <w:rPr>
                <w:rFonts w:ascii="Times New Roman" w:hAnsi="Times New Roman" w:cs="Times New Roman"/>
              </w:rPr>
            </w:pPr>
            <w:r w:rsidRPr="007C4D6D">
              <w:rPr>
                <w:rFonts w:ascii="Times New Roman" w:hAnsi="Times New Roman" w:cs="Times New Roman"/>
              </w:rPr>
              <w:t>Иващенко</w:t>
            </w:r>
            <w:r w:rsidR="001625AD">
              <w:rPr>
                <w:rFonts w:ascii="Times New Roman" w:hAnsi="Times New Roman" w:cs="Times New Roman"/>
              </w:rPr>
              <w:t xml:space="preserve"> </w:t>
            </w:r>
            <w:r w:rsidRPr="007C4D6D">
              <w:rPr>
                <w:rFonts w:ascii="Times New Roman" w:hAnsi="Times New Roman" w:cs="Times New Roman"/>
              </w:rPr>
              <w:t>Мария Яковлевна</w:t>
            </w:r>
          </w:p>
        </w:tc>
        <w:tc>
          <w:tcPr>
            <w:tcW w:w="2464" w:type="dxa"/>
          </w:tcPr>
          <w:p w:rsidR="00504608" w:rsidRPr="007C4D6D" w:rsidRDefault="00504608" w:rsidP="00230F6F">
            <w:pPr>
              <w:widowControl w:val="0"/>
              <w:jc w:val="center"/>
              <w:rPr>
                <w:rFonts w:ascii="Times New Roman" w:hAnsi="Times New Roman" w:cs="Times New Roman"/>
              </w:rPr>
            </w:pPr>
          </w:p>
        </w:tc>
        <w:tc>
          <w:tcPr>
            <w:tcW w:w="2464" w:type="dxa"/>
          </w:tcPr>
          <w:p w:rsidR="00504608" w:rsidRPr="007C4D6D" w:rsidRDefault="00504608" w:rsidP="00230F6F">
            <w:pPr>
              <w:widowControl w:val="0"/>
              <w:jc w:val="center"/>
              <w:rPr>
                <w:rFonts w:ascii="Times New Roman" w:hAnsi="Times New Roman" w:cs="Times New Roman"/>
              </w:rPr>
            </w:pPr>
            <w:r w:rsidRPr="007C4D6D">
              <w:rPr>
                <w:rFonts w:ascii="Times New Roman" w:hAnsi="Times New Roman" w:cs="Times New Roman"/>
              </w:rPr>
              <w:t>высшее</w:t>
            </w:r>
          </w:p>
        </w:tc>
        <w:tc>
          <w:tcPr>
            <w:tcW w:w="2465" w:type="dxa"/>
          </w:tcPr>
          <w:p w:rsidR="00504608" w:rsidRPr="00FF55AC" w:rsidRDefault="00504608" w:rsidP="00230F6F">
            <w:pPr>
              <w:widowControl w:val="0"/>
              <w:jc w:val="center"/>
              <w:rPr>
                <w:rFonts w:ascii="Times New Roman" w:hAnsi="Times New Roman" w:cs="Times New Roman"/>
                <w:sz w:val="24"/>
                <w:szCs w:val="24"/>
              </w:rPr>
            </w:pPr>
            <w:r>
              <w:rPr>
                <w:rFonts w:ascii="Times New Roman" w:hAnsi="Times New Roman" w:cs="Times New Roman"/>
                <w:sz w:val="24"/>
                <w:szCs w:val="24"/>
              </w:rPr>
              <w:t>Более 12 лет</w:t>
            </w:r>
          </w:p>
        </w:tc>
        <w:tc>
          <w:tcPr>
            <w:tcW w:w="2465" w:type="dxa"/>
          </w:tcPr>
          <w:p w:rsidR="00504608" w:rsidRPr="001A0D4C" w:rsidRDefault="00504608" w:rsidP="00230F6F">
            <w:pPr>
              <w:widowControl w:val="0"/>
              <w:jc w:val="center"/>
              <w:rPr>
                <w:rFonts w:ascii="Times New Roman" w:hAnsi="Times New Roman" w:cs="Times New Roman"/>
              </w:rPr>
            </w:pPr>
            <w:r w:rsidRPr="001A0D4C">
              <w:rPr>
                <w:rFonts w:ascii="Times New Roman" w:hAnsi="Times New Roman" w:cs="Times New Roman"/>
              </w:rPr>
              <w:t xml:space="preserve">2013,2015, </w:t>
            </w:r>
          </w:p>
        </w:tc>
      </w:tr>
      <w:tr w:rsidR="00504608" w:rsidRPr="007C4D6D" w:rsidTr="001A0D4C">
        <w:tc>
          <w:tcPr>
            <w:tcW w:w="817" w:type="dxa"/>
          </w:tcPr>
          <w:p w:rsidR="00504608" w:rsidRPr="007C4D6D" w:rsidRDefault="00504608" w:rsidP="00230F6F">
            <w:pPr>
              <w:widowControl w:val="0"/>
              <w:jc w:val="center"/>
              <w:rPr>
                <w:rFonts w:ascii="Times New Roman" w:hAnsi="Times New Roman" w:cs="Times New Roman"/>
              </w:rPr>
            </w:pPr>
            <w:r w:rsidRPr="007C4D6D">
              <w:rPr>
                <w:rFonts w:ascii="Times New Roman" w:hAnsi="Times New Roman" w:cs="Times New Roman"/>
              </w:rPr>
              <w:t>4.</w:t>
            </w:r>
          </w:p>
        </w:tc>
        <w:tc>
          <w:tcPr>
            <w:tcW w:w="4111" w:type="dxa"/>
          </w:tcPr>
          <w:p w:rsidR="00504608" w:rsidRPr="007C4D6D" w:rsidRDefault="00504608" w:rsidP="00230F6F">
            <w:pPr>
              <w:widowControl w:val="0"/>
              <w:rPr>
                <w:rFonts w:ascii="Times New Roman" w:hAnsi="Times New Roman" w:cs="Times New Roman"/>
              </w:rPr>
            </w:pPr>
            <w:r w:rsidRPr="007C4D6D">
              <w:rPr>
                <w:rFonts w:ascii="Times New Roman" w:hAnsi="Times New Roman" w:cs="Times New Roman"/>
              </w:rPr>
              <w:t xml:space="preserve">Латыпова Ирина Михайловна </w:t>
            </w:r>
          </w:p>
        </w:tc>
        <w:tc>
          <w:tcPr>
            <w:tcW w:w="2464" w:type="dxa"/>
          </w:tcPr>
          <w:p w:rsidR="00504608" w:rsidRPr="007C4D6D" w:rsidRDefault="00504608" w:rsidP="00230F6F">
            <w:pPr>
              <w:widowControl w:val="0"/>
              <w:jc w:val="center"/>
              <w:rPr>
                <w:rFonts w:ascii="Times New Roman" w:hAnsi="Times New Roman" w:cs="Times New Roman"/>
              </w:rPr>
            </w:pPr>
            <w:r w:rsidRPr="007C4D6D">
              <w:rPr>
                <w:rFonts w:ascii="Times New Roman" w:hAnsi="Times New Roman" w:cs="Times New Roman"/>
              </w:rPr>
              <w:t>высшая категория</w:t>
            </w:r>
          </w:p>
        </w:tc>
        <w:tc>
          <w:tcPr>
            <w:tcW w:w="2464" w:type="dxa"/>
          </w:tcPr>
          <w:p w:rsidR="00504608" w:rsidRPr="007C4D6D" w:rsidRDefault="00504608" w:rsidP="00230F6F">
            <w:pPr>
              <w:widowControl w:val="0"/>
              <w:jc w:val="center"/>
              <w:rPr>
                <w:rFonts w:ascii="Times New Roman" w:hAnsi="Times New Roman" w:cs="Times New Roman"/>
              </w:rPr>
            </w:pPr>
            <w:r w:rsidRPr="007C4D6D">
              <w:rPr>
                <w:rFonts w:ascii="Times New Roman" w:hAnsi="Times New Roman" w:cs="Times New Roman"/>
              </w:rPr>
              <w:t>высшее</w:t>
            </w:r>
          </w:p>
        </w:tc>
        <w:tc>
          <w:tcPr>
            <w:tcW w:w="2465" w:type="dxa"/>
          </w:tcPr>
          <w:p w:rsidR="00504608" w:rsidRPr="00E97AE5" w:rsidRDefault="00504608" w:rsidP="00230F6F">
            <w:pPr>
              <w:widowControl w:val="0"/>
              <w:jc w:val="center"/>
              <w:rPr>
                <w:rFonts w:ascii="Times New Roman" w:hAnsi="Times New Roman" w:cs="Times New Roman"/>
              </w:rPr>
            </w:pPr>
            <w:r>
              <w:rPr>
                <w:rFonts w:ascii="Times New Roman" w:hAnsi="Times New Roman" w:cs="Times New Roman"/>
              </w:rPr>
              <w:t>33 года</w:t>
            </w:r>
          </w:p>
        </w:tc>
        <w:tc>
          <w:tcPr>
            <w:tcW w:w="2465" w:type="dxa"/>
          </w:tcPr>
          <w:p w:rsidR="00504608" w:rsidRPr="001A0D4C" w:rsidRDefault="00504608" w:rsidP="00230F6F">
            <w:pPr>
              <w:widowControl w:val="0"/>
              <w:jc w:val="center"/>
              <w:rPr>
                <w:rFonts w:ascii="Times New Roman" w:hAnsi="Times New Roman" w:cs="Times New Roman"/>
              </w:rPr>
            </w:pPr>
            <w:r w:rsidRPr="001A0D4C">
              <w:rPr>
                <w:rFonts w:ascii="Times New Roman" w:hAnsi="Times New Roman" w:cs="Times New Roman"/>
              </w:rPr>
              <w:t>2017</w:t>
            </w:r>
          </w:p>
        </w:tc>
      </w:tr>
      <w:tr w:rsidR="00504608" w:rsidRPr="007C4D6D" w:rsidTr="001A0D4C">
        <w:tc>
          <w:tcPr>
            <w:tcW w:w="817" w:type="dxa"/>
          </w:tcPr>
          <w:p w:rsidR="00504608" w:rsidRPr="007C4D6D" w:rsidRDefault="00504608" w:rsidP="00230F6F">
            <w:pPr>
              <w:widowControl w:val="0"/>
              <w:jc w:val="center"/>
              <w:rPr>
                <w:rFonts w:ascii="Times New Roman" w:hAnsi="Times New Roman" w:cs="Times New Roman"/>
              </w:rPr>
            </w:pPr>
            <w:r w:rsidRPr="007C4D6D">
              <w:rPr>
                <w:rFonts w:ascii="Times New Roman" w:hAnsi="Times New Roman" w:cs="Times New Roman"/>
              </w:rPr>
              <w:t>5.</w:t>
            </w:r>
          </w:p>
        </w:tc>
        <w:tc>
          <w:tcPr>
            <w:tcW w:w="4111" w:type="dxa"/>
          </w:tcPr>
          <w:p w:rsidR="00504608" w:rsidRPr="007C4D6D" w:rsidRDefault="00504608" w:rsidP="00230F6F">
            <w:pPr>
              <w:widowControl w:val="0"/>
              <w:rPr>
                <w:rFonts w:ascii="Times New Roman" w:hAnsi="Times New Roman" w:cs="Times New Roman"/>
              </w:rPr>
            </w:pPr>
            <w:r>
              <w:rPr>
                <w:rFonts w:ascii="Times New Roman" w:hAnsi="Times New Roman" w:cs="Times New Roman"/>
              </w:rPr>
              <w:t>Липская Алёна Сергеевна</w:t>
            </w:r>
          </w:p>
        </w:tc>
        <w:tc>
          <w:tcPr>
            <w:tcW w:w="2464" w:type="dxa"/>
          </w:tcPr>
          <w:p w:rsidR="00504608" w:rsidRPr="007C4D6D" w:rsidRDefault="00504608" w:rsidP="00230F6F">
            <w:pPr>
              <w:widowControl w:val="0"/>
              <w:jc w:val="center"/>
              <w:rPr>
                <w:rFonts w:ascii="Times New Roman" w:hAnsi="Times New Roman" w:cs="Times New Roman"/>
              </w:rPr>
            </w:pPr>
            <w:r>
              <w:rPr>
                <w:rFonts w:ascii="Times New Roman" w:hAnsi="Times New Roman" w:cs="Times New Roman"/>
              </w:rPr>
              <w:t>первая</w:t>
            </w:r>
          </w:p>
        </w:tc>
        <w:tc>
          <w:tcPr>
            <w:tcW w:w="2464" w:type="dxa"/>
          </w:tcPr>
          <w:p w:rsidR="00504608" w:rsidRPr="007C4D6D" w:rsidRDefault="00504608" w:rsidP="00230F6F">
            <w:pPr>
              <w:widowControl w:val="0"/>
              <w:jc w:val="center"/>
              <w:rPr>
                <w:rFonts w:ascii="Times New Roman" w:hAnsi="Times New Roman" w:cs="Times New Roman"/>
              </w:rPr>
            </w:pPr>
            <w:r>
              <w:rPr>
                <w:rFonts w:ascii="Times New Roman" w:hAnsi="Times New Roman" w:cs="Times New Roman"/>
              </w:rPr>
              <w:t>высшее</w:t>
            </w:r>
          </w:p>
        </w:tc>
        <w:tc>
          <w:tcPr>
            <w:tcW w:w="2465" w:type="dxa"/>
          </w:tcPr>
          <w:p w:rsidR="00504608" w:rsidRDefault="00504608" w:rsidP="00230F6F">
            <w:pPr>
              <w:widowControl w:val="0"/>
              <w:jc w:val="center"/>
              <w:rPr>
                <w:rFonts w:ascii="Times New Roman" w:hAnsi="Times New Roman" w:cs="Times New Roman"/>
              </w:rPr>
            </w:pPr>
            <w:r>
              <w:rPr>
                <w:rFonts w:ascii="Times New Roman" w:hAnsi="Times New Roman" w:cs="Times New Roman"/>
              </w:rPr>
              <w:t>3 года</w:t>
            </w:r>
          </w:p>
        </w:tc>
        <w:tc>
          <w:tcPr>
            <w:tcW w:w="2465" w:type="dxa"/>
          </w:tcPr>
          <w:p w:rsidR="00504608" w:rsidRPr="001A0D4C" w:rsidRDefault="00504608" w:rsidP="00230F6F">
            <w:pPr>
              <w:widowControl w:val="0"/>
              <w:jc w:val="center"/>
              <w:rPr>
                <w:rFonts w:ascii="Times New Roman" w:hAnsi="Times New Roman" w:cs="Times New Roman"/>
              </w:rPr>
            </w:pPr>
            <w:r w:rsidRPr="001A0D4C">
              <w:rPr>
                <w:rFonts w:ascii="Times New Roman" w:hAnsi="Times New Roman" w:cs="Times New Roman"/>
              </w:rPr>
              <w:t>2019</w:t>
            </w:r>
          </w:p>
        </w:tc>
      </w:tr>
      <w:tr w:rsidR="00504608" w:rsidRPr="007C4D6D" w:rsidTr="001A0D4C">
        <w:tc>
          <w:tcPr>
            <w:tcW w:w="817" w:type="dxa"/>
          </w:tcPr>
          <w:p w:rsidR="00504608" w:rsidRPr="007C4D6D" w:rsidRDefault="00504608" w:rsidP="00230F6F">
            <w:pPr>
              <w:widowControl w:val="0"/>
              <w:jc w:val="center"/>
              <w:rPr>
                <w:rFonts w:ascii="Times New Roman" w:hAnsi="Times New Roman" w:cs="Times New Roman"/>
              </w:rPr>
            </w:pPr>
            <w:r w:rsidRPr="007C4D6D">
              <w:rPr>
                <w:rFonts w:ascii="Times New Roman" w:hAnsi="Times New Roman" w:cs="Times New Roman"/>
              </w:rPr>
              <w:t>6.</w:t>
            </w:r>
          </w:p>
        </w:tc>
        <w:tc>
          <w:tcPr>
            <w:tcW w:w="4111" w:type="dxa"/>
          </w:tcPr>
          <w:p w:rsidR="00504608" w:rsidRPr="007C4D6D" w:rsidRDefault="00504608" w:rsidP="00230F6F">
            <w:pPr>
              <w:widowControl w:val="0"/>
              <w:rPr>
                <w:rFonts w:ascii="Times New Roman" w:hAnsi="Times New Roman" w:cs="Times New Roman"/>
              </w:rPr>
            </w:pPr>
            <w:r w:rsidRPr="007C4D6D">
              <w:rPr>
                <w:rFonts w:ascii="Times New Roman" w:hAnsi="Times New Roman" w:cs="Times New Roman"/>
              </w:rPr>
              <w:t>Лях Юлия Владимировна</w:t>
            </w:r>
          </w:p>
        </w:tc>
        <w:tc>
          <w:tcPr>
            <w:tcW w:w="2464" w:type="dxa"/>
          </w:tcPr>
          <w:p w:rsidR="00504608" w:rsidRPr="007C4D6D" w:rsidRDefault="00504608" w:rsidP="00230F6F">
            <w:pPr>
              <w:widowControl w:val="0"/>
              <w:jc w:val="center"/>
              <w:rPr>
                <w:rFonts w:ascii="Times New Roman" w:hAnsi="Times New Roman" w:cs="Times New Roman"/>
              </w:rPr>
            </w:pPr>
            <w:r w:rsidRPr="007C4D6D">
              <w:rPr>
                <w:rFonts w:ascii="Times New Roman" w:hAnsi="Times New Roman" w:cs="Times New Roman"/>
              </w:rPr>
              <w:t>высшая категория</w:t>
            </w:r>
          </w:p>
        </w:tc>
        <w:tc>
          <w:tcPr>
            <w:tcW w:w="2464" w:type="dxa"/>
          </w:tcPr>
          <w:p w:rsidR="00504608" w:rsidRPr="007C4D6D" w:rsidRDefault="00504608" w:rsidP="00230F6F">
            <w:pPr>
              <w:widowControl w:val="0"/>
              <w:jc w:val="center"/>
              <w:rPr>
                <w:rFonts w:ascii="Times New Roman" w:hAnsi="Times New Roman" w:cs="Times New Roman"/>
              </w:rPr>
            </w:pPr>
            <w:r w:rsidRPr="007C4D6D">
              <w:rPr>
                <w:rFonts w:ascii="Times New Roman" w:hAnsi="Times New Roman" w:cs="Times New Roman"/>
              </w:rPr>
              <w:t>высшее</w:t>
            </w:r>
          </w:p>
        </w:tc>
        <w:tc>
          <w:tcPr>
            <w:tcW w:w="2465" w:type="dxa"/>
          </w:tcPr>
          <w:p w:rsidR="00504608" w:rsidRPr="00FF55AC" w:rsidRDefault="00504608" w:rsidP="00230F6F">
            <w:pPr>
              <w:widowControl w:val="0"/>
              <w:jc w:val="center"/>
              <w:rPr>
                <w:rFonts w:ascii="Times New Roman" w:hAnsi="Times New Roman" w:cs="Times New Roman"/>
                <w:sz w:val="24"/>
                <w:szCs w:val="24"/>
              </w:rPr>
            </w:pPr>
            <w:r>
              <w:rPr>
                <w:rFonts w:ascii="Times New Roman" w:hAnsi="Times New Roman" w:cs="Times New Roman"/>
                <w:sz w:val="24"/>
                <w:szCs w:val="24"/>
              </w:rPr>
              <w:t>7 лет</w:t>
            </w:r>
          </w:p>
        </w:tc>
        <w:tc>
          <w:tcPr>
            <w:tcW w:w="2465" w:type="dxa"/>
          </w:tcPr>
          <w:p w:rsidR="00504608" w:rsidRPr="001A0D4C" w:rsidRDefault="00504608" w:rsidP="00230F6F">
            <w:pPr>
              <w:widowControl w:val="0"/>
              <w:jc w:val="center"/>
              <w:rPr>
                <w:rFonts w:ascii="Times New Roman" w:hAnsi="Times New Roman" w:cs="Times New Roman"/>
              </w:rPr>
            </w:pPr>
            <w:r w:rsidRPr="001A0D4C">
              <w:rPr>
                <w:rFonts w:ascii="Times New Roman" w:hAnsi="Times New Roman" w:cs="Times New Roman"/>
              </w:rPr>
              <w:t>2013,2015, 2017</w:t>
            </w:r>
          </w:p>
        </w:tc>
      </w:tr>
      <w:tr w:rsidR="00504608" w:rsidRPr="007C4D6D" w:rsidTr="001A0D4C">
        <w:tc>
          <w:tcPr>
            <w:tcW w:w="817" w:type="dxa"/>
          </w:tcPr>
          <w:p w:rsidR="00504608" w:rsidRPr="007C4D6D" w:rsidRDefault="00504608" w:rsidP="00230F6F">
            <w:pPr>
              <w:widowControl w:val="0"/>
              <w:jc w:val="center"/>
              <w:rPr>
                <w:rFonts w:ascii="Times New Roman" w:hAnsi="Times New Roman" w:cs="Times New Roman"/>
              </w:rPr>
            </w:pPr>
            <w:r w:rsidRPr="007C4D6D">
              <w:rPr>
                <w:rFonts w:ascii="Times New Roman" w:hAnsi="Times New Roman" w:cs="Times New Roman"/>
              </w:rPr>
              <w:t>7</w:t>
            </w:r>
          </w:p>
        </w:tc>
        <w:tc>
          <w:tcPr>
            <w:tcW w:w="4111" w:type="dxa"/>
          </w:tcPr>
          <w:p w:rsidR="00504608" w:rsidRPr="007C4D6D" w:rsidRDefault="00504608" w:rsidP="00230F6F">
            <w:pPr>
              <w:widowControl w:val="0"/>
              <w:rPr>
                <w:rFonts w:ascii="Times New Roman" w:hAnsi="Times New Roman" w:cs="Times New Roman"/>
              </w:rPr>
            </w:pPr>
            <w:r w:rsidRPr="007C4D6D">
              <w:rPr>
                <w:rFonts w:ascii="Times New Roman" w:hAnsi="Times New Roman" w:cs="Times New Roman"/>
              </w:rPr>
              <w:t>Почтенко Ольга Владимировна</w:t>
            </w:r>
          </w:p>
        </w:tc>
        <w:tc>
          <w:tcPr>
            <w:tcW w:w="2464" w:type="dxa"/>
          </w:tcPr>
          <w:p w:rsidR="00504608" w:rsidRDefault="00504608" w:rsidP="00230F6F">
            <w:pPr>
              <w:widowControl w:val="0"/>
              <w:jc w:val="center"/>
              <w:rPr>
                <w:rFonts w:ascii="Times New Roman" w:hAnsi="Times New Roman" w:cs="Times New Roman"/>
              </w:rPr>
            </w:pPr>
            <w:r>
              <w:rPr>
                <w:rFonts w:ascii="Times New Roman" w:hAnsi="Times New Roman" w:cs="Times New Roman"/>
              </w:rPr>
              <w:t>первая,</w:t>
            </w:r>
          </w:p>
          <w:p w:rsidR="00504608" w:rsidRPr="007C4D6D" w:rsidRDefault="00504608" w:rsidP="00230F6F">
            <w:pPr>
              <w:widowControl w:val="0"/>
              <w:jc w:val="center"/>
              <w:rPr>
                <w:rFonts w:ascii="Times New Roman" w:hAnsi="Times New Roman" w:cs="Times New Roman"/>
              </w:rPr>
            </w:pPr>
            <w:r w:rsidRPr="007C4D6D">
              <w:rPr>
                <w:rFonts w:ascii="Times New Roman" w:hAnsi="Times New Roman" w:cs="Times New Roman"/>
              </w:rPr>
              <w:t>кандид. истор. наук</w:t>
            </w:r>
          </w:p>
        </w:tc>
        <w:tc>
          <w:tcPr>
            <w:tcW w:w="2464" w:type="dxa"/>
          </w:tcPr>
          <w:p w:rsidR="00504608" w:rsidRPr="007C4D6D" w:rsidRDefault="00504608" w:rsidP="00230F6F">
            <w:pPr>
              <w:widowControl w:val="0"/>
              <w:jc w:val="center"/>
              <w:rPr>
                <w:rFonts w:ascii="Times New Roman" w:hAnsi="Times New Roman" w:cs="Times New Roman"/>
              </w:rPr>
            </w:pPr>
            <w:r w:rsidRPr="007C4D6D">
              <w:rPr>
                <w:rFonts w:ascii="Times New Roman" w:hAnsi="Times New Roman" w:cs="Times New Roman"/>
              </w:rPr>
              <w:t>высшее</w:t>
            </w:r>
          </w:p>
        </w:tc>
        <w:tc>
          <w:tcPr>
            <w:tcW w:w="2465" w:type="dxa"/>
          </w:tcPr>
          <w:p w:rsidR="00504608" w:rsidRPr="00FF55AC" w:rsidRDefault="00504608" w:rsidP="00230F6F">
            <w:pPr>
              <w:widowControl w:val="0"/>
              <w:jc w:val="center"/>
              <w:rPr>
                <w:rFonts w:ascii="Times New Roman" w:hAnsi="Times New Roman" w:cs="Times New Roman"/>
                <w:sz w:val="24"/>
                <w:szCs w:val="24"/>
              </w:rPr>
            </w:pPr>
            <w:r>
              <w:rPr>
                <w:rFonts w:ascii="Times New Roman" w:hAnsi="Times New Roman" w:cs="Times New Roman"/>
                <w:sz w:val="24"/>
                <w:szCs w:val="24"/>
              </w:rPr>
              <w:t xml:space="preserve">4,5 года </w:t>
            </w:r>
          </w:p>
        </w:tc>
        <w:tc>
          <w:tcPr>
            <w:tcW w:w="2465" w:type="dxa"/>
          </w:tcPr>
          <w:p w:rsidR="00504608" w:rsidRPr="001A0D4C" w:rsidRDefault="00504608" w:rsidP="00230F6F">
            <w:pPr>
              <w:widowControl w:val="0"/>
              <w:jc w:val="center"/>
              <w:rPr>
                <w:rFonts w:ascii="Times New Roman" w:hAnsi="Times New Roman" w:cs="Times New Roman"/>
              </w:rPr>
            </w:pPr>
          </w:p>
        </w:tc>
      </w:tr>
      <w:tr w:rsidR="00504608" w:rsidRPr="007C4D6D" w:rsidTr="001A0D4C">
        <w:tc>
          <w:tcPr>
            <w:tcW w:w="817" w:type="dxa"/>
          </w:tcPr>
          <w:p w:rsidR="00504608" w:rsidRPr="007C4D6D" w:rsidRDefault="00504608" w:rsidP="00230F6F">
            <w:pPr>
              <w:widowControl w:val="0"/>
              <w:jc w:val="center"/>
              <w:rPr>
                <w:rFonts w:ascii="Times New Roman" w:hAnsi="Times New Roman" w:cs="Times New Roman"/>
              </w:rPr>
            </w:pPr>
            <w:r>
              <w:rPr>
                <w:rFonts w:ascii="Times New Roman" w:hAnsi="Times New Roman" w:cs="Times New Roman"/>
              </w:rPr>
              <w:t>8</w:t>
            </w:r>
          </w:p>
        </w:tc>
        <w:tc>
          <w:tcPr>
            <w:tcW w:w="4111" w:type="dxa"/>
          </w:tcPr>
          <w:p w:rsidR="00504608" w:rsidRPr="007C4D6D" w:rsidRDefault="00504608" w:rsidP="00230F6F">
            <w:pPr>
              <w:widowControl w:val="0"/>
              <w:rPr>
                <w:rFonts w:ascii="Times New Roman" w:hAnsi="Times New Roman" w:cs="Times New Roman"/>
              </w:rPr>
            </w:pPr>
            <w:r w:rsidRPr="007C4D6D">
              <w:rPr>
                <w:rFonts w:ascii="Times New Roman" w:hAnsi="Times New Roman" w:cs="Times New Roman"/>
              </w:rPr>
              <w:t>Ткачёва Кристина Владимировна</w:t>
            </w:r>
          </w:p>
        </w:tc>
        <w:tc>
          <w:tcPr>
            <w:tcW w:w="2464" w:type="dxa"/>
          </w:tcPr>
          <w:p w:rsidR="00504608" w:rsidRPr="007C4D6D" w:rsidRDefault="00504608" w:rsidP="00230F6F">
            <w:pPr>
              <w:widowControl w:val="0"/>
              <w:jc w:val="center"/>
              <w:rPr>
                <w:rFonts w:ascii="Times New Roman" w:hAnsi="Times New Roman" w:cs="Times New Roman"/>
              </w:rPr>
            </w:pPr>
          </w:p>
        </w:tc>
        <w:tc>
          <w:tcPr>
            <w:tcW w:w="2464" w:type="dxa"/>
          </w:tcPr>
          <w:p w:rsidR="00504608" w:rsidRPr="007C4D6D" w:rsidRDefault="00504608" w:rsidP="00230F6F">
            <w:pPr>
              <w:widowControl w:val="0"/>
              <w:jc w:val="center"/>
              <w:rPr>
                <w:rFonts w:ascii="Times New Roman" w:hAnsi="Times New Roman" w:cs="Times New Roman"/>
              </w:rPr>
            </w:pPr>
            <w:r w:rsidRPr="007C4D6D">
              <w:rPr>
                <w:rFonts w:ascii="Times New Roman" w:hAnsi="Times New Roman" w:cs="Times New Roman"/>
              </w:rPr>
              <w:t>высшее</w:t>
            </w:r>
          </w:p>
        </w:tc>
        <w:tc>
          <w:tcPr>
            <w:tcW w:w="2465" w:type="dxa"/>
          </w:tcPr>
          <w:p w:rsidR="00504608" w:rsidRDefault="00504608" w:rsidP="00230F6F">
            <w:pPr>
              <w:widowControl w:val="0"/>
              <w:jc w:val="center"/>
              <w:rPr>
                <w:rFonts w:ascii="Times New Roman" w:hAnsi="Times New Roman" w:cs="Times New Roman"/>
                <w:sz w:val="24"/>
                <w:szCs w:val="24"/>
              </w:rPr>
            </w:pPr>
            <w:r>
              <w:rPr>
                <w:rFonts w:ascii="Times New Roman" w:hAnsi="Times New Roman" w:cs="Times New Roman"/>
                <w:sz w:val="24"/>
                <w:szCs w:val="24"/>
              </w:rPr>
              <w:t>Более 4 лет</w:t>
            </w:r>
          </w:p>
        </w:tc>
        <w:tc>
          <w:tcPr>
            <w:tcW w:w="2465" w:type="dxa"/>
          </w:tcPr>
          <w:p w:rsidR="00504608" w:rsidRPr="001A0D4C" w:rsidRDefault="00504608" w:rsidP="00230F6F">
            <w:pPr>
              <w:widowControl w:val="0"/>
              <w:jc w:val="center"/>
              <w:rPr>
                <w:rFonts w:ascii="Times New Roman" w:hAnsi="Times New Roman" w:cs="Times New Roman"/>
              </w:rPr>
            </w:pPr>
          </w:p>
        </w:tc>
      </w:tr>
    </w:tbl>
    <w:p w:rsidR="00504608" w:rsidRDefault="00504608" w:rsidP="00230F6F">
      <w:pPr>
        <w:widowControl w:val="0"/>
        <w:spacing w:after="0" w:line="240" w:lineRule="auto"/>
        <w:jc w:val="center"/>
        <w:rPr>
          <w:rFonts w:ascii="Times New Roman" w:hAnsi="Times New Roman" w:cs="Times New Roman"/>
          <w:b/>
          <w:sz w:val="24"/>
          <w:szCs w:val="24"/>
        </w:rPr>
      </w:pPr>
    </w:p>
    <w:p w:rsidR="00504608" w:rsidRPr="006F040C" w:rsidRDefault="00504608" w:rsidP="00230F6F">
      <w:pPr>
        <w:widowControl w:val="0"/>
        <w:spacing w:after="0" w:line="240" w:lineRule="auto"/>
        <w:jc w:val="center"/>
        <w:rPr>
          <w:rFonts w:ascii="Times New Roman" w:hAnsi="Times New Roman" w:cs="Times New Roman"/>
          <w:b/>
          <w:sz w:val="24"/>
          <w:szCs w:val="24"/>
        </w:rPr>
      </w:pPr>
      <w:r w:rsidRPr="00CF7743">
        <w:rPr>
          <w:rFonts w:ascii="Times New Roman" w:hAnsi="Times New Roman" w:cs="Times New Roman"/>
          <w:b/>
          <w:sz w:val="24"/>
          <w:szCs w:val="24"/>
        </w:rPr>
        <w:t>1.</w:t>
      </w:r>
      <w:r>
        <w:rPr>
          <w:rFonts w:ascii="Times New Roman" w:hAnsi="Times New Roman" w:cs="Times New Roman"/>
          <w:b/>
          <w:sz w:val="24"/>
          <w:szCs w:val="24"/>
        </w:rPr>
        <w:t>ОРГАНИЗАЦИОННЫЕ МЕРОПРИЯТИЯ</w:t>
      </w:r>
    </w:p>
    <w:tbl>
      <w:tblPr>
        <w:tblStyle w:val="a4"/>
        <w:tblW w:w="15134" w:type="dxa"/>
        <w:tblLayout w:type="fixed"/>
        <w:tblLook w:val="04A0" w:firstRow="1" w:lastRow="0" w:firstColumn="1" w:lastColumn="0" w:noHBand="0" w:noVBand="1"/>
      </w:tblPr>
      <w:tblGrid>
        <w:gridCol w:w="675"/>
        <w:gridCol w:w="5783"/>
        <w:gridCol w:w="3431"/>
        <w:gridCol w:w="1701"/>
        <w:gridCol w:w="3544"/>
      </w:tblGrid>
      <w:tr w:rsidR="00504608" w:rsidRPr="001A0D4C" w:rsidTr="001A0D4C">
        <w:trPr>
          <w:tblHeader/>
        </w:trPr>
        <w:tc>
          <w:tcPr>
            <w:tcW w:w="675" w:type="dxa"/>
            <w:vAlign w:val="center"/>
          </w:tcPr>
          <w:p w:rsidR="00504608" w:rsidRPr="001A0D4C" w:rsidRDefault="00504608" w:rsidP="00230F6F">
            <w:pPr>
              <w:widowControl w:val="0"/>
              <w:jc w:val="center"/>
              <w:rPr>
                <w:rFonts w:ascii="Times New Roman" w:hAnsi="Times New Roman" w:cs="Times New Roman"/>
                <w:b/>
                <w:sz w:val="20"/>
                <w:szCs w:val="20"/>
              </w:rPr>
            </w:pPr>
            <w:r w:rsidRPr="001A0D4C">
              <w:rPr>
                <w:rFonts w:ascii="Times New Roman" w:hAnsi="Times New Roman" w:cs="Times New Roman"/>
                <w:b/>
                <w:sz w:val="20"/>
                <w:szCs w:val="20"/>
              </w:rPr>
              <w:t>№ п/п</w:t>
            </w:r>
          </w:p>
        </w:tc>
        <w:tc>
          <w:tcPr>
            <w:tcW w:w="5783" w:type="dxa"/>
            <w:vAlign w:val="center"/>
          </w:tcPr>
          <w:p w:rsidR="00504608" w:rsidRPr="001A0D4C" w:rsidRDefault="00504608" w:rsidP="00230F6F">
            <w:pPr>
              <w:widowControl w:val="0"/>
              <w:jc w:val="center"/>
              <w:rPr>
                <w:rFonts w:ascii="Times New Roman" w:hAnsi="Times New Roman" w:cs="Times New Roman"/>
                <w:b/>
                <w:sz w:val="20"/>
                <w:szCs w:val="20"/>
              </w:rPr>
            </w:pPr>
            <w:r w:rsidRPr="001A0D4C">
              <w:rPr>
                <w:rFonts w:ascii="Times New Roman" w:hAnsi="Times New Roman" w:cs="Times New Roman"/>
                <w:b/>
                <w:sz w:val="20"/>
                <w:szCs w:val="20"/>
              </w:rPr>
              <w:t>Содержание работы</w:t>
            </w:r>
          </w:p>
        </w:tc>
        <w:tc>
          <w:tcPr>
            <w:tcW w:w="3431" w:type="dxa"/>
            <w:vAlign w:val="center"/>
          </w:tcPr>
          <w:p w:rsidR="00504608" w:rsidRPr="001A0D4C" w:rsidRDefault="00504608" w:rsidP="00230F6F">
            <w:pPr>
              <w:widowControl w:val="0"/>
              <w:jc w:val="center"/>
              <w:rPr>
                <w:rFonts w:ascii="Times New Roman" w:hAnsi="Times New Roman" w:cs="Times New Roman"/>
                <w:b/>
                <w:sz w:val="20"/>
                <w:szCs w:val="20"/>
              </w:rPr>
            </w:pPr>
            <w:r w:rsidRPr="001A0D4C">
              <w:rPr>
                <w:rFonts w:ascii="Times New Roman" w:hAnsi="Times New Roman" w:cs="Times New Roman"/>
                <w:b/>
                <w:sz w:val="20"/>
                <w:szCs w:val="20"/>
              </w:rPr>
              <w:t>Результативность/итоговый материал</w:t>
            </w:r>
          </w:p>
        </w:tc>
        <w:tc>
          <w:tcPr>
            <w:tcW w:w="1701" w:type="dxa"/>
            <w:vAlign w:val="center"/>
          </w:tcPr>
          <w:p w:rsidR="00504608" w:rsidRPr="001A0D4C" w:rsidRDefault="00504608" w:rsidP="00230F6F">
            <w:pPr>
              <w:widowControl w:val="0"/>
              <w:jc w:val="center"/>
              <w:rPr>
                <w:rFonts w:ascii="Times New Roman" w:hAnsi="Times New Roman" w:cs="Times New Roman"/>
                <w:b/>
                <w:sz w:val="20"/>
                <w:szCs w:val="20"/>
              </w:rPr>
            </w:pPr>
            <w:r w:rsidRPr="001A0D4C">
              <w:rPr>
                <w:rFonts w:ascii="Times New Roman" w:hAnsi="Times New Roman" w:cs="Times New Roman"/>
                <w:b/>
                <w:sz w:val="20"/>
                <w:szCs w:val="20"/>
              </w:rPr>
              <w:t>Календарные сроки</w:t>
            </w:r>
          </w:p>
        </w:tc>
        <w:tc>
          <w:tcPr>
            <w:tcW w:w="3544" w:type="dxa"/>
            <w:vAlign w:val="center"/>
          </w:tcPr>
          <w:p w:rsidR="00504608" w:rsidRPr="001A0D4C" w:rsidRDefault="00504608" w:rsidP="00230F6F">
            <w:pPr>
              <w:widowControl w:val="0"/>
              <w:jc w:val="center"/>
              <w:rPr>
                <w:rFonts w:ascii="Times New Roman" w:hAnsi="Times New Roman" w:cs="Times New Roman"/>
                <w:b/>
                <w:sz w:val="20"/>
                <w:szCs w:val="20"/>
              </w:rPr>
            </w:pPr>
            <w:r w:rsidRPr="001A0D4C">
              <w:rPr>
                <w:rFonts w:ascii="Times New Roman" w:hAnsi="Times New Roman" w:cs="Times New Roman"/>
                <w:b/>
                <w:sz w:val="20"/>
                <w:szCs w:val="20"/>
              </w:rPr>
              <w:t>Ф</w:t>
            </w:r>
            <w:r w:rsidR="00103AE2">
              <w:rPr>
                <w:rFonts w:ascii="Times New Roman" w:hAnsi="Times New Roman" w:cs="Times New Roman"/>
                <w:b/>
                <w:sz w:val="20"/>
                <w:szCs w:val="20"/>
              </w:rPr>
              <w:t>.</w:t>
            </w:r>
            <w:r w:rsidRPr="001A0D4C">
              <w:rPr>
                <w:rFonts w:ascii="Times New Roman" w:hAnsi="Times New Roman" w:cs="Times New Roman"/>
                <w:b/>
                <w:sz w:val="20"/>
                <w:szCs w:val="20"/>
              </w:rPr>
              <w:t>И</w:t>
            </w:r>
            <w:r w:rsidR="00103AE2">
              <w:rPr>
                <w:rFonts w:ascii="Times New Roman" w:hAnsi="Times New Roman" w:cs="Times New Roman"/>
                <w:b/>
                <w:sz w:val="20"/>
                <w:szCs w:val="20"/>
              </w:rPr>
              <w:t>.</w:t>
            </w:r>
            <w:r w:rsidRPr="001A0D4C">
              <w:rPr>
                <w:rFonts w:ascii="Times New Roman" w:hAnsi="Times New Roman" w:cs="Times New Roman"/>
                <w:b/>
                <w:sz w:val="20"/>
                <w:szCs w:val="20"/>
              </w:rPr>
              <w:t>О</w:t>
            </w:r>
            <w:r w:rsidR="00103AE2">
              <w:rPr>
                <w:rFonts w:ascii="Times New Roman" w:hAnsi="Times New Roman" w:cs="Times New Roman"/>
                <w:b/>
                <w:sz w:val="20"/>
                <w:szCs w:val="20"/>
              </w:rPr>
              <w:t>.</w:t>
            </w:r>
            <w:r w:rsidRPr="001A0D4C">
              <w:rPr>
                <w:rFonts w:ascii="Times New Roman" w:hAnsi="Times New Roman" w:cs="Times New Roman"/>
                <w:b/>
                <w:sz w:val="20"/>
                <w:szCs w:val="20"/>
              </w:rPr>
              <w:t xml:space="preserve"> ответственных за</w:t>
            </w:r>
            <w:r w:rsidR="001A0D4C" w:rsidRPr="001A0D4C">
              <w:rPr>
                <w:rFonts w:ascii="Times New Roman" w:hAnsi="Times New Roman" w:cs="Times New Roman"/>
                <w:b/>
                <w:sz w:val="20"/>
                <w:szCs w:val="20"/>
              </w:rPr>
              <w:t> </w:t>
            </w:r>
            <w:r w:rsidRPr="001A0D4C">
              <w:rPr>
                <w:rFonts w:ascii="Times New Roman" w:hAnsi="Times New Roman" w:cs="Times New Roman"/>
                <w:b/>
                <w:sz w:val="20"/>
                <w:szCs w:val="20"/>
              </w:rPr>
              <w:t>исполнение</w:t>
            </w:r>
          </w:p>
        </w:tc>
      </w:tr>
      <w:tr w:rsidR="00504608" w:rsidRPr="007C4D6D" w:rsidTr="001A0D4C">
        <w:tc>
          <w:tcPr>
            <w:tcW w:w="675" w:type="dxa"/>
          </w:tcPr>
          <w:p w:rsidR="00504608" w:rsidRPr="007C4D6D" w:rsidRDefault="00504608" w:rsidP="00230F6F">
            <w:pPr>
              <w:pStyle w:val="a3"/>
              <w:widowControl w:val="0"/>
              <w:numPr>
                <w:ilvl w:val="0"/>
                <w:numId w:val="26"/>
              </w:numPr>
              <w:spacing w:after="0" w:line="240" w:lineRule="auto"/>
              <w:ind w:left="0" w:firstLine="0"/>
              <w:jc w:val="center"/>
              <w:rPr>
                <w:rFonts w:ascii="Times New Roman" w:hAnsi="Times New Roman" w:cs="Times New Roman"/>
              </w:rPr>
            </w:pPr>
          </w:p>
        </w:tc>
        <w:tc>
          <w:tcPr>
            <w:tcW w:w="5783" w:type="dxa"/>
          </w:tcPr>
          <w:p w:rsidR="00504608" w:rsidRPr="007C4D6D" w:rsidRDefault="00504608" w:rsidP="00230F6F">
            <w:pPr>
              <w:widowControl w:val="0"/>
              <w:rPr>
                <w:rFonts w:ascii="Times New Roman" w:hAnsi="Times New Roman" w:cs="Times New Roman"/>
              </w:rPr>
            </w:pPr>
            <w:r w:rsidRPr="007C4D6D">
              <w:rPr>
                <w:rFonts w:ascii="Times New Roman" w:hAnsi="Times New Roman" w:cs="Times New Roman"/>
              </w:rPr>
              <w:t>Поездка группы студентов 4 курса в Кубанский государственный аграрный университет</w:t>
            </w:r>
          </w:p>
        </w:tc>
        <w:tc>
          <w:tcPr>
            <w:tcW w:w="3431" w:type="dxa"/>
          </w:tcPr>
          <w:p w:rsidR="00504608" w:rsidRPr="007C4D6D" w:rsidRDefault="00504608" w:rsidP="00230F6F">
            <w:pPr>
              <w:widowControl w:val="0"/>
              <w:jc w:val="center"/>
              <w:rPr>
                <w:rFonts w:ascii="Times New Roman" w:hAnsi="Times New Roman" w:cs="Times New Roman"/>
              </w:rPr>
            </w:pPr>
            <w:r w:rsidRPr="007C4D6D">
              <w:rPr>
                <w:rFonts w:ascii="Times New Roman" w:hAnsi="Times New Roman" w:cs="Times New Roman"/>
              </w:rPr>
              <w:t>Составление фотоотчета для сайта техникума</w:t>
            </w:r>
          </w:p>
        </w:tc>
        <w:tc>
          <w:tcPr>
            <w:tcW w:w="1701" w:type="dxa"/>
          </w:tcPr>
          <w:p w:rsidR="00504608" w:rsidRPr="007C4D6D" w:rsidRDefault="00504608" w:rsidP="00230F6F">
            <w:pPr>
              <w:widowControl w:val="0"/>
              <w:jc w:val="center"/>
              <w:rPr>
                <w:rFonts w:ascii="Times New Roman" w:hAnsi="Times New Roman" w:cs="Times New Roman"/>
              </w:rPr>
            </w:pPr>
            <w:r w:rsidRPr="007C4D6D">
              <w:rPr>
                <w:rFonts w:ascii="Times New Roman" w:hAnsi="Times New Roman" w:cs="Times New Roman"/>
              </w:rPr>
              <w:t>1 семестр</w:t>
            </w:r>
          </w:p>
        </w:tc>
        <w:tc>
          <w:tcPr>
            <w:tcW w:w="3544" w:type="dxa"/>
          </w:tcPr>
          <w:p w:rsidR="00504608" w:rsidRPr="007C4D6D" w:rsidRDefault="00504608" w:rsidP="00230F6F">
            <w:pPr>
              <w:widowControl w:val="0"/>
              <w:jc w:val="center"/>
              <w:rPr>
                <w:rFonts w:ascii="Times New Roman" w:hAnsi="Times New Roman" w:cs="Times New Roman"/>
              </w:rPr>
            </w:pPr>
            <w:r w:rsidRPr="007C4D6D">
              <w:rPr>
                <w:rFonts w:ascii="Times New Roman" w:hAnsi="Times New Roman" w:cs="Times New Roman"/>
              </w:rPr>
              <w:t>Булах М.С.</w:t>
            </w:r>
          </w:p>
        </w:tc>
      </w:tr>
      <w:tr w:rsidR="00504608" w:rsidRPr="007C4D6D" w:rsidTr="001A0D4C">
        <w:tc>
          <w:tcPr>
            <w:tcW w:w="675" w:type="dxa"/>
          </w:tcPr>
          <w:p w:rsidR="00504608" w:rsidRPr="007C4D6D" w:rsidRDefault="00504608" w:rsidP="00230F6F">
            <w:pPr>
              <w:pStyle w:val="a3"/>
              <w:widowControl w:val="0"/>
              <w:numPr>
                <w:ilvl w:val="0"/>
                <w:numId w:val="26"/>
              </w:numPr>
              <w:spacing w:after="0" w:line="240" w:lineRule="auto"/>
              <w:ind w:left="0" w:firstLine="0"/>
              <w:jc w:val="center"/>
              <w:rPr>
                <w:rFonts w:ascii="Times New Roman" w:hAnsi="Times New Roman" w:cs="Times New Roman"/>
              </w:rPr>
            </w:pPr>
          </w:p>
        </w:tc>
        <w:tc>
          <w:tcPr>
            <w:tcW w:w="5783" w:type="dxa"/>
          </w:tcPr>
          <w:p w:rsidR="00504608" w:rsidRPr="007C4D6D" w:rsidRDefault="00504608" w:rsidP="00230F6F">
            <w:pPr>
              <w:widowControl w:val="0"/>
              <w:snapToGrid w:val="0"/>
              <w:rPr>
                <w:rFonts w:ascii="Times New Roman" w:eastAsia="Calibri" w:hAnsi="Times New Roman" w:cs="Times New Roman"/>
              </w:rPr>
            </w:pPr>
            <w:r w:rsidRPr="007C4D6D">
              <w:rPr>
                <w:rFonts w:ascii="Times New Roman" w:eastAsia="Calibri" w:hAnsi="Times New Roman" w:cs="Times New Roman"/>
              </w:rPr>
              <w:t>Поездка группы студентов 4 курса в Кубанский государственный технологический университет</w:t>
            </w:r>
          </w:p>
        </w:tc>
        <w:tc>
          <w:tcPr>
            <w:tcW w:w="3431" w:type="dxa"/>
          </w:tcPr>
          <w:p w:rsidR="00504608" w:rsidRPr="007C4D6D" w:rsidRDefault="00504608" w:rsidP="00230F6F">
            <w:pPr>
              <w:widowControl w:val="0"/>
              <w:snapToGrid w:val="0"/>
              <w:jc w:val="center"/>
              <w:rPr>
                <w:rFonts w:ascii="Times New Roman" w:eastAsia="Calibri" w:hAnsi="Times New Roman" w:cs="Times New Roman"/>
              </w:rPr>
            </w:pPr>
            <w:r w:rsidRPr="007C4D6D">
              <w:rPr>
                <w:rFonts w:ascii="Times New Roman" w:eastAsia="Calibri" w:hAnsi="Times New Roman" w:cs="Times New Roman"/>
              </w:rPr>
              <w:t>Составление фотоотчета для сайта техникума</w:t>
            </w:r>
          </w:p>
        </w:tc>
        <w:tc>
          <w:tcPr>
            <w:tcW w:w="1701" w:type="dxa"/>
          </w:tcPr>
          <w:p w:rsidR="00504608" w:rsidRPr="007C4D6D" w:rsidRDefault="00504608" w:rsidP="00230F6F">
            <w:pPr>
              <w:widowControl w:val="0"/>
              <w:jc w:val="center"/>
              <w:rPr>
                <w:rFonts w:ascii="Times New Roman" w:hAnsi="Times New Roman" w:cs="Times New Roman"/>
              </w:rPr>
            </w:pPr>
            <w:r w:rsidRPr="007C4D6D">
              <w:rPr>
                <w:rFonts w:ascii="Times New Roman" w:hAnsi="Times New Roman" w:cs="Times New Roman"/>
              </w:rPr>
              <w:t>1 семестр</w:t>
            </w:r>
          </w:p>
        </w:tc>
        <w:tc>
          <w:tcPr>
            <w:tcW w:w="3544" w:type="dxa"/>
          </w:tcPr>
          <w:p w:rsidR="00504608" w:rsidRPr="007C4D6D" w:rsidRDefault="00504608" w:rsidP="00230F6F">
            <w:pPr>
              <w:widowControl w:val="0"/>
              <w:jc w:val="center"/>
            </w:pPr>
            <w:r w:rsidRPr="007C4D6D">
              <w:rPr>
                <w:rFonts w:ascii="Times New Roman" w:eastAsia="Calibri" w:hAnsi="Times New Roman" w:cs="Times New Roman"/>
              </w:rPr>
              <w:t>Булах М.С.</w:t>
            </w:r>
          </w:p>
        </w:tc>
      </w:tr>
      <w:tr w:rsidR="00504608" w:rsidRPr="007C4D6D" w:rsidTr="001A0D4C">
        <w:tc>
          <w:tcPr>
            <w:tcW w:w="675" w:type="dxa"/>
          </w:tcPr>
          <w:p w:rsidR="00504608" w:rsidRPr="007C4D6D" w:rsidRDefault="00504608" w:rsidP="00230F6F">
            <w:pPr>
              <w:pStyle w:val="a3"/>
              <w:widowControl w:val="0"/>
              <w:numPr>
                <w:ilvl w:val="0"/>
                <w:numId w:val="26"/>
              </w:numPr>
              <w:spacing w:after="0" w:line="240" w:lineRule="auto"/>
              <w:ind w:left="0" w:firstLine="0"/>
              <w:jc w:val="center"/>
              <w:rPr>
                <w:rFonts w:ascii="Times New Roman" w:hAnsi="Times New Roman" w:cs="Times New Roman"/>
              </w:rPr>
            </w:pPr>
          </w:p>
        </w:tc>
        <w:tc>
          <w:tcPr>
            <w:tcW w:w="5783" w:type="dxa"/>
          </w:tcPr>
          <w:p w:rsidR="00504608" w:rsidRPr="007C4D6D" w:rsidRDefault="00504608" w:rsidP="00230F6F">
            <w:pPr>
              <w:widowControl w:val="0"/>
              <w:snapToGrid w:val="0"/>
              <w:rPr>
                <w:rFonts w:ascii="Times New Roman" w:eastAsia="Calibri" w:hAnsi="Times New Roman" w:cs="Times New Roman"/>
              </w:rPr>
            </w:pPr>
            <w:r w:rsidRPr="007C4D6D">
              <w:rPr>
                <w:rFonts w:ascii="Times New Roman" w:eastAsia="Calibri" w:hAnsi="Times New Roman" w:cs="Times New Roman"/>
              </w:rPr>
              <w:t>Поездка группы студентов 3 курса на Каневской мясокомбинат с посещением техникума</w:t>
            </w:r>
          </w:p>
        </w:tc>
        <w:tc>
          <w:tcPr>
            <w:tcW w:w="3431" w:type="dxa"/>
          </w:tcPr>
          <w:p w:rsidR="00504608" w:rsidRPr="007C4D6D" w:rsidRDefault="00504608" w:rsidP="00230F6F">
            <w:pPr>
              <w:widowControl w:val="0"/>
              <w:jc w:val="center"/>
              <w:rPr>
                <w:rFonts w:ascii="Times New Roman" w:hAnsi="Times New Roman" w:cs="Times New Roman"/>
              </w:rPr>
            </w:pPr>
            <w:r w:rsidRPr="007C4D6D">
              <w:rPr>
                <w:rFonts w:ascii="Times New Roman" w:hAnsi="Times New Roman" w:cs="Times New Roman"/>
              </w:rPr>
              <w:t>Составление фотоотчета для сайта техникума</w:t>
            </w:r>
          </w:p>
        </w:tc>
        <w:tc>
          <w:tcPr>
            <w:tcW w:w="1701" w:type="dxa"/>
          </w:tcPr>
          <w:p w:rsidR="00504608" w:rsidRPr="007C4D6D" w:rsidRDefault="00504608" w:rsidP="00230F6F">
            <w:pPr>
              <w:widowControl w:val="0"/>
              <w:snapToGrid w:val="0"/>
              <w:jc w:val="center"/>
              <w:rPr>
                <w:rFonts w:ascii="Times New Roman" w:eastAsia="Calibri" w:hAnsi="Times New Roman" w:cs="Times New Roman"/>
              </w:rPr>
            </w:pPr>
            <w:r w:rsidRPr="007C4D6D">
              <w:rPr>
                <w:rFonts w:ascii="Times New Roman" w:eastAsia="Calibri" w:hAnsi="Times New Roman" w:cs="Times New Roman"/>
              </w:rPr>
              <w:t>2 семестр</w:t>
            </w:r>
          </w:p>
        </w:tc>
        <w:tc>
          <w:tcPr>
            <w:tcW w:w="3544" w:type="dxa"/>
          </w:tcPr>
          <w:p w:rsidR="00504608" w:rsidRPr="007C4D6D" w:rsidRDefault="00504608" w:rsidP="00230F6F">
            <w:pPr>
              <w:widowControl w:val="0"/>
              <w:jc w:val="center"/>
            </w:pPr>
            <w:r w:rsidRPr="007C4D6D">
              <w:rPr>
                <w:rFonts w:ascii="Times New Roman" w:eastAsia="Calibri" w:hAnsi="Times New Roman" w:cs="Times New Roman"/>
              </w:rPr>
              <w:t>Булах М.С.</w:t>
            </w:r>
          </w:p>
        </w:tc>
      </w:tr>
      <w:tr w:rsidR="00504608" w:rsidRPr="007C4D6D" w:rsidTr="001A0D4C">
        <w:tc>
          <w:tcPr>
            <w:tcW w:w="675" w:type="dxa"/>
          </w:tcPr>
          <w:p w:rsidR="00504608" w:rsidRPr="007C4D6D" w:rsidRDefault="00504608" w:rsidP="00230F6F">
            <w:pPr>
              <w:pStyle w:val="a3"/>
              <w:widowControl w:val="0"/>
              <w:numPr>
                <w:ilvl w:val="0"/>
                <w:numId w:val="26"/>
              </w:numPr>
              <w:spacing w:after="0" w:line="240" w:lineRule="auto"/>
              <w:ind w:left="0" w:firstLine="0"/>
              <w:jc w:val="center"/>
              <w:rPr>
                <w:rFonts w:ascii="Times New Roman" w:hAnsi="Times New Roman" w:cs="Times New Roman"/>
              </w:rPr>
            </w:pPr>
          </w:p>
        </w:tc>
        <w:tc>
          <w:tcPr>
            <w:tcW w:w="5783" w:type="dxa"/>
          </w:tcPr>
          <w:p w:rsidR="00504608" w:rsidRPr="007C4D6D" w:rsidRDefault="00504608" w:rsidP="00230F6F">
            <w:pPr>
              <w:widowControl w:val="0"/>
              <w:snapToGrid w:val="0"/>
              <w:rPr>
                <w:rFonts w:ascii="Times New Roman" w:eastAsia="Calibri" w:hAnsi="Times New Roman" w:cs="Times New Roman"/>
              </w:rPr>
            </w:pPr>
            <w:r w:rsidRPr="007C4D6D">
              <w:rPr>
                <w:rFonts w:ascii="Times New Roman" w:eastAsia="Calibri" w:hAnsi="Times New Roman" w:cs="Times New Roman"/>
              </w:rPr>
              <w:t>Проведение открытого практического занятия</w:t>
            </w:r>
          </w:p>
        </w:tc>
        <w:tc>
          <w:tcPr>
            <w:tcW w:w="3431" w:type="dxa"/>
          </w:tcPr>
          <w:p w:rsidR="00504608" w:rsidRPr="007C4D6D" w:rsidRDefault="00504608" w:rsidP="00230F6F">
            <w:pPr>
              <w:widowControl w:val="0"/>
              <w:jc w:val="center"/>
              <w:rPr>
                <w:rFonts w:ascii="Times New Roman" w:hAnsi="Times New Roman" w:cs="Times New Roman"/>
              </w:rPr>
            </w:pPr>
            <w:r w:rsidRPr="007C4D6D">
              <w:rPr>
                <w:rFonts w:ascii="Times New Roman" w:hAnsi="Times New Roman" w:cs="Times New Roman"/>
              </w:rPr>
              <w:t>Составление метод. разработки практ. занятия</w:t>
            </w:r>
          </w:p>
        </w:tc>
        <w:tc>
          <w:tcPr>
            <w:tcW w:w="1701" w:type="dxa"/>
          </w:tcPr>
          <w:p w:rsidR="00504608" w:rsidRPr="007C4D6D" w:rsidRDefault="00504608" w:rsidP="00230F6F">
            <w:pPr>
              <w:widowControl w:val="0"/>
              <w:snapToGrid w:val="0"/>
              <w:jc w:val="center"/>
              <w:rPr>
                <w:rFonts w:ascii="Times New Roman" w:eastAsia="Calibri" w:hAnsi="Times New Roman" w:cs="Times New Roman"/>
              </w:rPr>
            </w:pPr>
            <w:r w:rsidRPr="007C4D6D">
              <w:rPr>
                <w:rFonts w:ascii="Times New Roman" w:eastAsia="Calibri" w:hAnsi="Times New Roman" w:cs="Times New Roman"/>
              </w:rPr>
              <w:t>1 семестр</w:t>
            </w:r>
          </w:p>
        </w:tc>
        <w:tc>
          <w:tcPr>
            <w:tcW w:w="3544" w:type="dxa"/>
          </w:tcPr>
          <w:p w:rsidR="00504608" w:rsidRDefault="00504608" w:rsidP="00230F6F">
            <w:pPr>
              <w:widowControl w:val="0"/>
              <w:jc w:val="center"/>
              <w:rPr>
                <w:rFonts w:ascii="Times New Roman" w:eastAsia="Calibri" w:hAnsi="Times New Roman" w:cs="Times New Roman"/>
              </w:rPr>
            </w:pPr>
            <w:r w:rsidRPr="007C4D6D">
              <w:rPr>
                <w:rFonts w:ascii="Times New Roman" w:eastAsia="Calibri" w:hAnsi="Times New Roman" w:cs="Times New Roman"/>
              </w:rPr>
              <w:t>Галимова С. В.</w:t>
            </w:r>
          </w:p>
          <w:p w:rsidR="00504608" w:rsidRPr="007C4D6D" w:rsidRDefault="00504608" w:rsidP="00230F6F">
            <w:pPr>
              <w:widowControl w:val="0"/>
              <w:jc w:val="center"/>
              <w:rPr>
                <w:rFonts w:ascii="Times New Roman" w:eastAsia="Calibri" w:hAnsi="Times New Roman" w:cs="Times New Roman"/>
              </w:rPr>
            </w:pPr>
            <w:r>
              <w:rPr>
                <w:rFonts w:ascii="Times New Roman" w:eastAsia="Calibri" w:hAnsi="Times New Roman" w:cs="Times New Roman"/>
              </w:rPr>
              <w:t>Латыпова И.М.</w:t>
            </w:r>
          </w:p>
        </w:tc>
      </w:tr>
      <w:tr w:rsidR="00504608" w:rsidRPr="007C4D6D" w:rsidTr="001A0D4C">
        <w:tc>
          <w:tcPr>
            <w:tcW w:w="675" w:type="dxa"/>
          </w:tcPr>
          <w:p w:rsidR="00504608" w:rsidRPr="007C4D6D" w:rsidRDefault="00504608" w:rsidP="00230F6F">
            <w:pPr>
              <w:pStyle w:val="a3"/>
              <w:widowControl w:val="0"/>
              <w:numPr>
                <w:ilvl w:val="0"/>
                <w:numId w:val="26"/>
              </w:numPr>
              <w:spacing w:after="0" w:line="240" w:lineRule="auto"/>
              <w:ind w:left="0" w:firstLine="0"/>
              <w:jc w:val="center"/>
              <w:rPr>
                <w:rFonts w:ascii="Times New Roman" w:hAnsi="Times New Roman" w:cs="Times New Roman"/>
              </w:rPr>
            </w:pPr>
          </w:p>
        </w:tc>
        <w:tc>
          <w:tcPr>
            <w:tcW w:w="5783" w:type="dxa"/>
          </w:tcPr>
          <w:p w:rsidR="00504608" w:rsidRPr="007C4D6D" w:rsidRDefault="00504608" w:rsidP="00230F6F">
            <w:pPr>
              <w:widowControl w:val="0"/>
              <w:snapToGrid w:val="0"/>
              <w:rPr>
                <w:rFonts w:ascii="Times New Roman" w:eastAsia="Calibri" w:hAnsi="Times New Roman" w:cs="Times New Roman"/>
              </w:rPr>
            </w:pPr>
            <w:r w:rsidRPr="007C4D6D">
              <w:rPr>
                <w:rFonts w:ascii="Times New Roman" w:eastAsia="Calibri" w:hAnsi="Times New Roman" w:cs="Times New Roman"/>
              </w:rPr>
              <w:t>Проведение конкурсов курсовых работ</w:t>
            </w:r>
          </w:p>
        </w:tc>
        <w:tc>
          <w:tcPr>
            <w:tcW w:w="3431" w:type="dxa"/>
          </w:tcPr>
          <w:p w:rsidR="00504608" w:rsidRPr="007C4D6D" w:rsidRDefault="00504608" w:rsidP="00230F6F">
            <w:pPr>
              <w:widowControl w:val="0"/>
              <w:jc w:val="center"/>
              <w:rPr>
                <w:rFonts w:ascii="Times New Roman" w:hAnsi="Times New Roman" w:cs="Times New Roman"/>
              </w:rPr>
            </w:pPr>
            <w:r w:rsidRPr="007C4D6D">
              <w:rPr>
                <w:rFonts w:ascii="Times New Roman" w:hAnsi="Times New Roman" w:cs="Times New Roman"/>
              </w:rPr>
              <w:t>Составление фотоотчета</w:t>
            </w:r>
          </w:p>
        </w:tc>
        <w:tc>
          <w:tcPr>
            <w:tcW w:w="1701" w:type="dxa"/>
          </w:tcPr>
          <w:p w:rsidR="00504608" w:rsidRPr="007C4D6D" w:rsidRDefault="00504608" w:rsidP="00230F6F">
            <w:pPr>
              <w:widowControl w:val="0"/>
              <w:snapToGrid w:val="0"/>
              <w:jc w:val="center"/>
              <w:rPr>
                <w:rFonts w:ascii="Times New Roman" w:eastAsia="Calibri" w:hAnsi="Times New Roman" w:cs="Times New Roman"/>
              </w:rPr>
            </w:pPr>
            <w:r w:rsidRPr="007C4D6D">
              <w:rPr>
                <w:rFonts w:ascii="Times New Roman" w:eastAsia="Calibri" w:hAnsi="Times New Roman" w:cs="Times New Roman"/>
              </w:rPr>
              <w:t>2 семестр</w:t>
            </w:r>
          </w:p>
        </w:tc>
        <w:tc>
          <w:tcPr>
            <w:tcW w:w="3544" w:type="dxa"/>
          </w:tcPr>
          <w:p w:rsidR="00504608" w:rsidRPr="007C4D6D" w:rsidRDefault="00504608" w:rsidP="00230F6F">
            <w:pPr>
              <w:widowControl w:val="0"/>
              <w:rPr>
                <w:rFonts w:ascii="Times New Roman" w:eastAsia="Calibri" w:hAnsi="Times New Roman" w:cs="Times New Roman"/>
              </w:rPr>
            </w:pPr>
            <w:r w:rsidRPr="007C4D6D">
              <w:rPr>
                <w:rFonts w:ascii="Times New Roman" w:eastAsia="Calibri" w:hAnsi="Times New Roman" w:cs="Times New Roman"/>
              </w:rPr>
              <w:t>Галимова С. В., Латыпова И.М.</w:t>
            </w:r>
          </w:p>
        </w:tc>
      </w:tr>
      <w:tr w:rsidR="00504608" w:rsidRPr="007C4D6D" w:rsidTr="001A0D4C">
        <w:tc>
          <w:tcPr>
            <w:tcW w:w="675" w:type="dxa"/>
          </w:tcPr>
          <w:p w:rsidR="00504608" w:rsidRPr="007C4D6D" w:rsidRDefault="00504608" w:rsidP="00230F6F">
            <w:pPr>
              <w:pStyle w:val="a3"/>
              <w:widowControl w:val="0"/>
              <w:numPr>
                <w:ilvl w:val="0"/>
                <w:numId w:val="26"/>
              </w:numPr>
              <w:spacing w:after="0" w:line="240" w:lineRule="auto"/>
              <w:ind w:left="0" w:firstLine="0"/>
              <w:jc w:val="center"/>
              <w:rPr>
                <w:rFonts w:ascii="Times New Roman" w:hAnsi="Times New Roman" w:cs="Times New Roman"/>
              </w:rPr>
            </w:pPr>
          </w:p>
        </w:tc>
        <w:tc>
          <w:tcPr>
            <w:tcW w:w="5783" w:type="dxa"/>
          </w:tcPr>
          <w:p w:rsidR="00504608" w:rsidRPr="007C4D6D" w:rsidRDefault="00504608" w:rsidP="00230F6F">
            <w:pPr>
              <w:widowControl w:val="0"/>
              <w:snapToGrid w:val="0"/>
              <w:rPr>
                <w:rFonts w:ascii="Times New Roman" w:eastAsia="Calibri" w:hAnsi="Times New Roman" w:cs="Times New Roman"/>
              </w:rPr>
            </w:pPr>
            <w:r w:rsidRPr="007C4D6D">
              <w:rPr>
                <w:rFonts w:ascii="Times New Roman" w:eastAsia="Calibri" w:hAnsi="Times New Roman" w:cs="Times New Roman"/>
              </w:rPr>
              <w:t>Проведение олимпиады и мероприятий к неделям агро-технологических дисциплин</w:t>
            </w:r>
          </w:p>
        </w:tc>
        <w:tc>
          <w:tcPr>
            <w:tcW w:w="3431" w:type="dxa"/>
          </w:tcPr>
          <w:p w:rsidR="00504608" w:rsidRPr="007C4D6D" w:rsidRDefault="00504608" w:rsidP="00230F6F">
            <w:pPr>
              <w:widowControl w:val="0"/>
              <w:jc w:val="center"/>
              <w:rPr>
                <w:rFonts w:ascii="Times New Roman" w:hAnsi="Times New Roman" w:cs="Times New Roman"/>
              </w:rPr>
            </w:pPr>
            <w:r w:rsidRPr="007C4D6D">
              <w:rPr>
                <w:rFonts w:ascii="Times New Roman" w:hAnsi="Times New Roman" w:cs="Times New Roman"/>
              </w:rPr>
              <w:t>Составление</w:t>
            </w:r>
            <w:r w:rsidR="001625AD">
              <w:rPr>
                <w:rFonts w:ascii="Times New Roman" w:hAnsi="Times New Roman" w:cs="Times New Roman"/>
              </w:rPr>
              <w:t xml:space="preserve"> </w:t>
            </w:r>
            <w:r w:rsidRPr="007C4D6D">
              <w:rPr>
                <w:rFonts w:ascii="Times New Roman" w:hAnsi="Times New Roman" w:cs="Times New Roman"/>
              </w:rPr>
              <w:t xml:space="preserve">методической разработки </w:t>
            </w:r>
          </w:p>
        </w:tc>
        <w:tc>
          <w:tcPr>
            <w:tcW w:w="1701" w:type="dxa"/>
          </w:tcPr>
          <w:p w:rsidR="00504608" w:rsidRPr="007C4D6D" w:rsidRDefault="00504608" w:rsidP="00230F6F">
            <w:pPr>
              <w:widowControl w:val="0"/>
              <w:snapToGrid w:val="0"/>
              <w:jc w:val="center"/>
              <w:rPr>
                <w:rFonts w:ascii="Times New Roman" w:eastAsia="Calibri" w:hAnsi="Times New Roman" w:cs="Times New Roman"/>
              </w:rPr>
            </w:pPr>
            <w:r w:rsidRPr="007C4D6D">
              <w:rPr>
                <w:rFonts w:ascii="Times New Roman" w:eastAsia="Calibri" w:hAnsi="Times New Roman" w:cs="Times New Roman"/>
              </w:rPr>
              <w:t>октябрь</w:t>
            </w:r>
          </w:p>
        </w:tc>
        <w:tc>
          <w:tcPr>
            <w:tcW w:w="3544" w:type="dxa"/>
          </w:tcPr>
          <w:p w:rsidR="00504608" w:rsidRPr="007C4D6D" w:rsidRDefault="00504608" w:rsidP="00230F6F">
            <w:pPr>
              <w:widowControl w:val="0"/>
              <w:jc w:val="center"/>
              <w:rPr>
                <w:rFonts w:ascii="Times New Roman" w:eastAsia="Calibri" w:hAnsi="Times New Roman" w:cs="Times New Roman"/>
              </w:rPr>
            </w:pPr>
            <w:r w:rsidRPr="007C4D6D">
              <w:rPr>
                <w:rFonts w:ascii="Times New Roman" w:eastAsia="Calibri" w:hAnsi="Times New Roman" w:cs="Times New Roman"/>
              </w:rPr>
              <w:t>Галимова С. В., Латыпова И.М., Ткачева К.В.</w:t>
            </w:r>
          </w:p>
        </w:tc>
      </w:tr>
      <w:tr w:rsidR="00504608" w:rsidRPr="007C4D6D" w:rsidTr="001A0D4C">
        <w:tc>
          <w:tcPr>
            <w:tcW w:w="675" w:type="dxa"/>
          </w:tcPr>
          <w:p w:rsidR="00504608" w:rsidRPr="007C4D6D" w:rsidRDefault="00504608" w:rsidP="00230F6F">
            <w:pPr>
              <w:pStyle w:val="a3"/>
              <w:widowControl w:val="0"/>
              <w:numPr>
                <w:ilvl w:val="0"/>
                <w:numId w:val="26"/>
              </w:numPr>
              <w:spacing w:after="0" w:line="240" w:lineRule="auto"/>
              <w:ind w:left="0" w:firstLine="0"/>
              <w:jc w:val="center"/>
              <w:rPr>
                <w:rFonts w:ascii="Times New Roman" w:hAnsi="Times New Roman" w:cs="Times New Roman"/>
              </w:rPr>
            </w:pPr>
          </w:p>
        </w:tc>
        <w:tc>
          <w:tcPr>
            <w:tcW w:w="5783" w:type="dxa"/>
          </w:tcPr>
          <w:p w:rsidR="00504608" w:rsidRPr="007C4D6D" w:rsidRDefault="00504608" w:rsidP="00230F6F">
            <w:pPr>
              <w:widowControl w:val="0"/>
              <w:rPr>
                <w:rFonts w:ascii="Times New Roman" w:hAnsi="Times New Roman" w:cs="Times New Roman"/>
              </w:rPr>
            </w:pPr>
            <w:r w:rsidRPr="007C4D6D">
              <w:rPr>
                <w:rFonts w:ascii="Times New Roman" w:hAnsi="Times New Roman" w:cs="Times New Roman"/>
              </w:rPr>
              <w:t>Организация и проведение мастер-класса по микробиологическому контролю в лаборатории Славянского филиала Куб ГУ</w:t>
            </w:r>
          </w:p>
        </w:tc>
        <w:tc>
          <w:tcPr>
            <w:tcW w:w="3431" w:type="dxa"/>
          </w:tcPr>
          <w:p w:rsidR="00504608" w:rsidRPr="007C4D6D" w:rsidRDefault="00504608" w:rsidP="00230F6F">
            <w:pPr>
              <w:widowControl w:val="0"/>
              <w:jc w:val="center"/>
              <w:rPr>
                <w:rFonts w:ascii="Times New Roman" w:hAnsi="Times New Roman" w:cs="Times New Roman"/>
              </w:rPr>
            </w:pPr>
            <w:r w:rsidRPr="007C4D6D">
              <w:rPr>
                <w:rFonts w:ascii="Times New Roman" w:hAnsi="Times New Roman" w:cs="Times New Roman"/>
              </w:rPr>
              <w:t>Составление методической разработки, фотоотчет</w:t>
            </w:r>
          </w:p>
        </w:tc>
        <w:tc>
          <w:tcPr>
            <w:tcW w:w="1701" w:type="dxa"/>
          </w:tcPr>
          <w:p w:rsidR="00504608" w:rsidRPr="007C4D6D" w:rsidRDefault="00504608" w:rsidP="00230F6F">
            <w:pPr>
              <w:widowControl w:val="0"/>
              <w:jc w:val="center"/>
              <w:rPr>
                <w:rFonts w:ascii="Times New Roman" w:hAnsi="Times New Roman" w:cs="Times New Roman"/>
              </w:rPr>
            </w:pPr>
            <w:r w:rsidRPr="007C4D6D">
              <w:rPr>
                <w:rFonts w:ascii="Times New Roman" w:hAnsi="Times New Roman" w:cs="Times New Roman"/>
              </w:rPr>
              <w:t>октябрь</w:t>
            </w:r>
          </w:p>
        </w:tc>
        <w:tc>
          <w:tcPr>
            <w:tcW w:w="3544" w:type="dxa"/>
          </w:tcPr>
          <w:p w:rsidR="00504608" w:rsidRPr="007C4D6D" w:rsidRDefault="00504608" w:rsidP="00230F6F">
            <w:pPr>
              <w:widowControl w:val="0"/>
              <w:jc w:val="center"/>
              <w:rPr>
                <w:rFonts w:ascii="Times New Roman" w:hAnsi="Times New Roman" w:cs="Times New Roman"/>
              </w:rPr>
            </w:pPr>
            <w:r w:rsidRPr="007C4D6D">
              <w:rPr>
                <w:rFonts w:ascii="Times New Roman" w:hAnsi="Times New Roman" w:cs="Times New Roman"/>
              </w:rPr>
              <w:t>Лях Ю.В.</w:t>
            </w:r>
          </w:p>
        </w:tc>
      </w:tr>
      <w:tr w:rsidR="00504608" w:rsidRPr="007C4D6D" w:rsidTr="001A0D4C">
        <w:tc>
          <w:tcPr>
            <w:tcW w:w="675" w:type="dxa"/>
          </w:tcPr>
          <w:p w:rsidR="00504608" w:rsidRPr="007C4D6D" w:rsidRDefault="00504608" w:rsidP="00230F6F">
            <w:pPr>
              <w:pStyle w:val="a3"/>
              <w:widowControl w:val="0"/>
              <w:numPr>
                <w:ilvl w:val="0"/>
                <w:numId w:val="26"/>
              </w:numPr>
              <w:spacing w:after="0" w:line="240" w:lineRule="auto"/>
              <w:ind w:left="0" w:firstLine="0"/>
              <w:jc w:val="center"/>
              <w:rPr>
                <w:rFonts w:ascii="Times New Roman" w:hAnsi="Times New Roman" w:cs="Times New Roman"/>
              </w:rPr>
            </w:pPr>
          </w:p>
        </w:tc>
        <w:tc>
          <w:tcPr>
            <w:tcW w:w="5783" w:type="dxa"/>
          </w:tcPr>
          <w:p w:rsidR="00504608" w:rsidRPr="007C4D6D" w:rsidRDefault="00504608" w:rsidP="00230F6F">
            <w:pPr>
              <w:widowControl w:val="0"/>
              <w:snapToGrid w:val="0"/>
              <w:rPr>
                <w:rFonts w:ascii="Times New Roman" w:eastAsia="Calibri" w:hAnsi="Times New Roman" w:cs="Times New Roman"/>
              </w:rPr>
            </w:pPr>
            <w:r w:rsidRPr="007C4D6D">
              <w:rPr>
                <w:rFonts w:ascii="Times New Roman" w:eastAsia="Calibri" w:hAnsi="Times New Roman" w:cs="Times New Roman"/>
              </w:rPr>
              <w:t>Организация и проведение мастер-класса по ТХК в лаборатории Славянского консервного комбината</w:t>
            </w:r>
          </w:p>
        </w:tc>
        <w:tc>
          <w:tcPr>
            <w:tcW w:w="3431" w:type="dxa"/>
          </w:tcPr>
          <w:p w:rsidR="00504608" w:rsidRPr="007C4D6D" w:rsidRDefault="00504608" w:rsidP="00230F6F">
            <w:pPr>
              <w:widowControl w:val="0"/>
              <w:snapToGrid w:val="0"/>
              <w:jc w:val="center"/>
              <w:rPr>
                <w:rFonts w:ascii="Times New Roman" w:eastAsia="Calibri" w:hAnsi="Times New Roman" w:cs="Times New Roman"/>
              </w:rPr>
            </w:pPr>
            <w:r w:rsidRPr="007C4D6D">
              <w:rPr>
                <w:rFonts w:ascii="Times New Roman" w:eastAsia="Calibri" w:hAnsi="Times New Roman" w:cs="Times New Roman"/>
              </w:rPr>
              <w:t>Составление методической разработки мастер-класса, фототчет</w:t>
            </w:r>
          </w:p>
        </w:tc>
        <w:tc>
          <w:tcPr>
            <w:tcW w:w="1701" w:type="dxa"/>
          </w:tcPr>
          <w:p w:rsidR="00504608" w:rsidRPr="007C4D6D" w:rsidRDefault="00504608" w:rsidP="00230F6F">
            <w:pPr>
              <w:widowControl w:val="0"/>
              <w:jc w:val="center"/>
              <w:rPr>
                <w:rFonts w:ascii="Times New Roman" w:hAnsi="Times New Roman" w:cs="Times New Roman"/>
              </w:rPr>
            </w:pPr>
            <w:r w:rsidRPr="007C4D6D">
              <w:rPr>
                <w:rFonts w:ascii="Times New Roman" w:hAnsi="Times New Roman" w:cs="Times New Roman"/>
              </w:rPr>
              <w:t>октябрь</w:t>
            </w:r>
          </w:p>
        </w:tc>
        <w:tc>
          <w:tcPr>
            <w:tcW w:w="3544" w:type="dxa"/>
          </w:tcPr>
          <w:p w:rsidR="00504608" w:rsidRPr="007C4D6D" w:rsidRDefault="00504608" w:rsidP="00230F6F">
            <w:pPr>
              <w:widowControl w:val="0"/>
              <w:jc w:val="center"/>
              <w:rPr>
                <w:rFonts w:ascii="Times New Roman" w:hAnsi="Times New Roman" w:cs="Times New Roman"/>
              </w:rPr>
            </w:pPr>
            <w:r w:rsidRPr="007C4D6D">
              <w:rPr>
                <w:rFonts w:ascii="Times New Roman" w:hAnsi="Times New Roman" w:cs="Times New Roman"/>
              </w:rPr>
              <w:t>Лях Ю.В.</w:t>
            </w:r>
          </w:p>
        </w:tc>
      </w:tr>
      <w:tr w:rsidR="00504608" w:rsidRPr="007C4D6D" w:rsidTr="001A0D4C">
        <w:tc>
          <w:tcPr>
            <w:tcW w:w="675" w:type="dxa"/>
          </w:tcPr>
          <w:p w:rsidR="00504608" w:rsidRPr="007C4D6D" w:rsidRDefault="00504608" w:rsidP="00230F6F">
            <w:pPr>
              <w:pStyle w:val="a3"/>
              <w:widowControl w:val="0"/>
              <w:numPr>
                <w:ilvl w:val="0"/>
                <w:numId w:val="26"/>
              </w:numPr>
              <w:spacing w:after="0" w:line="240" w:lineRule="auto"/>
              <w:ind w:left="0" w:firstLine="0"/>
              <w:jc w:val="center"/>
              <w:rPr>
                <w:rFonts w:ascii="Times New Roman" w:hAnsi="Times New Roman" w:cs="Times New Roman"/>
              </w:rPr>
            </w:pPr>
          </w:p>
        </w:tc>
        <w:tc>
          <w:tcPr>
            <w:tcW w:w="5783" w:type="dxa"/>
          </w:tcPr>
          <w:p w:rsidR="00504608" w:rsidRPr="007C4D6D" w:rsidRDefault="00504608" w:rsidP="00230F6F">
            <w:pPr>
              <w:widowControl w:val="0"/>
              <w:snapToGrid w:val="0"/>
              <w:rPr>
                <w:rFonts w:ascii="Times New Roman" w:eastAsia="Calibri" w:hAnsi="Times New Roman" w:cs="Times New Roman"/>
              </w:rPr>
            </w:pPr>
            <w:r w:rsidRPr="007C4D6D">
              <w:rPr>
                <w:rFonts w:ascii="Times New Roman" w:eastAsia="Calibri" w:hAnsi="Times New Roman" w:cs="Times New Roman"/>
              </w:rPr>
              <w:t>Составление плана работы ЦМК</w:t>
            </w:r>
          </w:p>
        </w:tc>
        <w:tc>
          <w:tcPr>
            <w:tcW w:w="3431" w:type="dxa"/>
          </w:tcPr>
          <w:p w:rsidR="00504608" w:rsidRPr="007C4D6D" w:rsidRDefault="00504608" w:rsidP="00230F6F">
            <w:pPr>
              <w:widowControl w:val="0"/>
              <w:snapToGrid w:val="0"/>
              <w:jc w:val="center"/>
              <w:rPr>
                <w:rFonts w:ascii="Times New Roman" w:eastAsia="Calibri" w:hAnsi="Times New Roman" w:cs="Times New Roman"/>
              </w:rPr>
            </w:pPr>
            <w:r w:rsidRPr="007C4D6D">
              <w:rPr>
                <w:rFonts w:ascii="Times New Roman" w:eastAsia="Calibri" w:hAnsi="Times New Roman" w:cs="Times New Roman"/>
              </w:rPr>
              <w:t xml:space="preserve">Оформление плана работы </w:t>
            </w:r>
          </w:p>
        </w:tc>
        <w:tc>
          <w:tcPr>
            <w:tcW w:w="1701" w:type="dxa"/>
          </w:tcPr>
          <w:p w:rsidR="00504608" w:rsidRPr="007C4D6D" w:rsidRDefault="00504608" w:rsidP="00230F6F">
            <w:pPr>
              <w:widowControl w:val="0"/>
              <w:snapToGrid w:val="0"/>
              <w:jc w:val="center"/>
              <w:rPr>
                <w:rFonts w:ascii="Times New Roman" w:eastAsia="Calibri" w:hAnsi="Times New Roman" w:cs="Times New Roman"/>
              </w:rPr>
            </w:pPr>
            <w:r w:rsidRPr="007C4D6D">
              <w:rPr>
                <w:rFonts w:ascii="Times New Roman" w:eastAsia="Calibri" w:hAnsi="Times New Roman" w:cs="Times New Roman"/>
              </w:rPr>
              <w:t>май-июнь</w:t>
            </w:r>
          </w:p>
        </w:tc>
        <w:tc>
          <w:tcPr>
            <w:tcW w:w="3544" w:type="dxa"/>
          </w:tcPr>
          <w:p w:rsidR="00504608" w:rsidRPr="007C4D6D" w:rsidRDefault="00504608" w:rsidP="00230F6F">
            <w:pPr>
              <w:widowControl w:val="0"/>
              <w:snapToGrid w:val="0"/>
              <w:jc w:val="center"/>
              <w:rPr>
                <w:rFonts w:ascii="Times New Roman" w:eastAsia="Calibri" w:hAnsi="Times New Roman" w:cs="Times New Roman"/>
              </w:rPr>
            </w:pPr>
            <w:r w:rsidRPr="007C4D6D">
              <w:rPr>
                <w:rFonts w:ascii="Times New Roman" w:eastAsia="Calibri" w:hAnsi="Times New Roman" w:cs="Times New Roman"/>
              </w:rPr>
              <w:t>Почтенко О.В.</w:t>
            </w:r>
          </w:p>
        </w:tc>
      </w:tr>
      <w:tr w:rsidR="00504608" w:rsidRPr="007C4D6D" w:rsidTr="001A0D4C">
        <w:tc>
          <w:tcPr>
            <w:tcW w:w="675" w:type="dxa"/>
          </w:tcPr>
          <w:p w:rsidR="00504608" w:rsidRPr="007C4D6D" w:rsidRDefault="00504608" w:rsidP="00230F6F">
            <w:pPr>
              <w:pStyle w:val="a3"/>
              <w:widowControl w:val="0"/>
              <w:numPr>
                <w:ilvl w:val="0"/>
                <w:numId w:val="26"/>
              </w:numPr>
              <w:spacing w:after="0" w:line="240" w:lineRule="auto"/>
              <w:ind w:left="0" w:firstLine="0"/>
              <w:jc w:val="center"/>
              <w:rPr>
                <w:rFonts w:ascii="Times New Roman" w:hAnsi="Times New Roman" w:cs="Times New Roman"/>
              </w:rPr>
            </w:pPr>
          </w:p>
        </w:tc>
        <w:tc>
          <w:tcPr>
            <w:tcW w:w="5783" w:type="dxa"/>
          </w:tcPr>
          <w:p w:rsidR="00504608" w:rsidRPr="007C4D6D" w:rsidRDefault="00504608" w:rsidP="00230F6F">
            <w:pPr>
              <w:widowControl w:val="0"/>
              <w:snapToGrid w:val="0"/>
              <w:rPr>
                <w:rFonts w:ascii="Times New Roman" w:eastAsia="Calibri" w:hAnsi="Times New Roman" w:cs="Times New Roman"/>
              </w:rPr>
            </w:pPr>
            <w:r w:rsidRPr="007C4D6D">
              <w:rPr>
                <w:rFonts w:ascii="Times New Roman" w:eastAsia="Calibri" w:hAnsi="Times New Roman" w:cs="Times New Roman"/>
              </w:rPr>
              <w:t>Составление отчета работы ЦМК</w:t>
            </w:r>
          </w:p>
        </w:tc>
        <w:tc>
          <w:tcPr>
            <w:tcW w:w="3431" w:type="dxa"/>
          </w:tcPr>
          <w:p w:rsidR="00504608" w:rsidRPr="007C4D6D" w:rsidRDefault="00504608" w:rsidP="00230F6F">
            <w:pPr>
              <w:widowControl w:val="0"/>
              <w:snapToGrid w:val="0"/>
              <w:jc w:val="center"/>
              <w:rPr>
                <w:rFonts w:ascii="Times New Roman" w:eastAsia="Calibri" w:hAnsi="Times New Roman" w:cs="Times New Roman"/>
              </w:rPr>
            </w:pPr>
            <w:r w:rsidRPr="007C4D6D">
              <w:rPr>
                <w:rFonts w:ascii="Times New Roman" w:eastAsia="Calibri" w:hAnsi="Times New Roman" w:cs="Times New Roman"/>
              </w:rPr>
              <w:t xml:space="preserve">Составление отчета работы </w:t>
            </w:r>
          </w:p>
        </w:tc>
        <w:tc>
          <w:tcPr>
            <w:tcW w:w="1701" w:type="dxa"/>
          </w:tcPr>
          <w:p w:rsidR="00504608" w:rsidRPr="007C4D6D" w:rsidRDefault="00504608" w:rsidP="00230F6F">
            <w:pPr>
              <w:widowControl w:val="0"/>
              <w:snapToGrid w:val="0"/>
              <w:jc w:val="center"/>
              <w:rPr>
                <w:rFonts w:ascii="Times New Roman" w:eastAsia="Calibri" w:hAnsi="Times New Roman" w:cs="Times New Roman"/>
              </w:rPr>
            </w:pPr>
            <w:r w:rsidRPr="007C4D6D">
              <w:rPr>
                <w:rFonts w:ascii="Times New Roman" w:eastAsia="Calibri" w:hAnsi="Times New Roman" w:cs="Times New Roman"/>
              </w:rPr>
              <w:t>май</w:t>
            </w:r>
          </w:p>
        </w:tc>
        <w:tc>
          <w:tcPr>
            <w:tcW w:w="3544" w:type="dxa"/>
          </w:tcPr>
          <w:p w:rsidR="00504608" w:rsidRPr="007C4D6D" w:rsidRDefault="00504608" w:rsidP="00230F6F">
            <w:pPr>
              <w:widowControl w:val="0"/>
              <w:jc w:val="center"/>
              <w:rPr>
                <w:rFonts w:ascii="Times New Roman" w:hAnsi="Times New Roman" w:cs="Times New Roman"/>
              </w:rPr>
            </w:pPr>
            <w:r w:rsidRPr="007C4D6D">
              <w:rPr>
                <w:rFonts w:ascii="Times New Roman" w:hAnsi="Times New Roman" w:cs="Times New Roman"/>
              </w:rPr>
              <w:t>Почтенко О.В.</w:t>
            </w:r>
          </w:p>
        </w:tc>
      </w:tr>
      <w:tr w:rsidR="00504608" w:rsidRPr="007C4D6D" w:rsidTr="001A0D4C">
        <w:tc>
          <w:tcPr>
            <w:tcW w:w="675" w:type="dxa"/>
          </w:tcPr>
          <w:p w:rsidR="00504608" w:rsidRPr="007C4D6D" w:rsidRDefault="00504608" w:rsidP="00230F6F">
            <w:pPr>
              <w:pStyle w:val="a3"/>
              <w:widowControl w:val="0"/>
              <w:numPr>
                <w:ilvl w:val="0"/>
                <w:numId w:val="26"/>
              </w:numPr>
              <w:spacing w:after="0" w:line="240" w:lineRule="auto"/>
              <w:ind w:left="0" w:firstLine="0"/>
              <w:jc w:val="center"/>
              <w:rPr>
                <w:rFonts w:ascii="Times New Roman" w:hAnsi="Times New Roman" w:cs="Times New Roman"/>
              </w:rPr>
            </w:pPr>
          </w:p>
        </w:tc>
        <w:tc>
          <w:tcPr>
            <w:tcW w:w="5783" w:type="dxa"/>
          </w:tcPr>
          <w:p w:rsidR="00504608" w:rsidRPr="007C4D6D" w:rsidRDefault="00504608" w:rsidP="00230F6F">
            <w:pPr>
              <w:widowControl w:val="0"/>
              <w:rPr>
                <w:rFonts w:ascii="Times New Roman" w:hAnsi="Times New Roman" w:cs="Times New Roman"/>
              </w:rPr>
            </w:pPr>
            <w:r w:rsidRPr="007C4D6D">
              <w:rPr>
                <w:rFonts w:ascii="Times New Roman" w:hAnsi="Times New Roman" w:cs="Times New Roman"/>
              </w:rPr>
              <w:t>Проведение заседаний, составление протоколов ЦМК</w:t>
            </w:r>
          </w:p>
        </w:tc>
        <w:tc>
          <w:tcPr>
            <w:tcW w:w="3431" w:type="dxa"/>
          </w:tcPr>
          <w:p w:rsidR="00504608" w:rsidRPr="007C4D6D" w:rsidRDefault="00504608" w:rsidP="00230F6F">
            <w:pPr>
              <w:widowControl w:val="0"/>
              <w:jc w:val="center"/>
              <w:rPr>
                <w:rFonts w:ascii="Times New Roman" w:hAnsi="Times New Roman" w:cs="Times New Roman"/>
              </w:rPr>
            </w:pPr>
            <w:r w:rsidRPr="007C4D6D">
              <w:rPr>
                <w:rFonts w:ascii="Times New Roman" w:hAnsi="Times New Roman" w:cs="Times New Roman"/>
              </w:rPr>
              <w:t>Протоколы заседаний</w:t>
            </w:r>
          </w:p>
        </w:tc>
        <w:tc>
          <w:tcPr>
            <w:tcW w:w="1701" w:type="dxa"/>
          </w:tcPr>
          <w:p w:rsidR="00504608" w:rsidRPr="007C4D6D" w:rsidRDefault="00504608" w:rsidP="00230F6F">
            <w:pPr>
              <w:widowControl w:val="0"/>
              <w:jc w:val="center"/>
              <w:rPr>
                <w:rFonts w:ascii="Times New Roman" w:hAnsi="Times New Roman" w:cs="Times New Roman"/>
              </w:rPr>
            </w:pPr>
            <w:r w:rsidRPr="007C4D6D">
              <w:rPr>
                <w:rFonts w:ascii="Times New Roman" w:hAnsi="Times New Roman" w:cs="Times New Roman"/>
              </w:rPr>
              <w:t>весь период</w:t>
            </w:r>
          </w:p>
        </w:tc>
        <w:tc>
          <w:tcPr>
            <w:tcW w:w="3544" w:type="dxa"/>
          </w:tcPr>
          <w:p w:rsidR="00504608" w:rsidRPr="007C4D6D" w:rsidRDefault="00504608" w:rsidP="00230F6F">
            <w:pPr>
              <w:widowControl w:val="0"/>
              <w:jc w:val="center"/>
              <w:rPr>
                <w:rFonts w:ascii="Times New Roman" w:hAnsi="Times New Roman" w:cs="Times New Roman"/>
              </w:rPr>
            </w:pPr>
            <w:r w:rsidRPr="007C4D6D">
              <w:rPr>
                <w:rFonts w:ascii="Times New Roman" w:hAnsi="Times New Roman" w:cs="Times New Roman"/>
              </w:rPr>
              <w:t>Почтенко О.В.</w:t>
            </w:r>
          </w:p>
        </w:tc>
      </w:tr>
      <w:tr w:rsidR="00504608" w:rsidRPr="007C4D6D" w:rsidTr="001A0D4C">
        <w:tc>
          <w:tcPr>
            <w:tcW w:w="675" w:type="dxa"/>
          </w:tcPr>
          <w:p w:rsidR="00504608" w:rsidRPr="007C4D6D" w:rsidRDefault="00504608" w:rsidP="00230F6F">
            <w:pPr>
              <w:pStyle w:val="a3"/>
              <w:widowControl w:val="0"/>
              <w:numPr>
                <w:ilvl w:val="0"/>
                <w:numId w:val="26"/>
              </w:numPr>
              <w:spacing w:after="0" w:line="240" w:lineRule="auto"/>
              <w:ind w:left="0" w:firstLine="0"/>
              <w:jc w:val="center"/>
              <w:rPr>
                <w:rFonts w:ascii="Times New Roman" w:hAnsi="Times New Roman" w:cs="Times New Roman"/>
              </w:rPr>
            </w:pPr>
          </w:p>
        </w:tc>
        <w:tc>
          <w:tcPr>
            <w:tcW w:w="5783" w:type="dxa"/>
          </w:tcPr>
          <w:p w:rsidR="00504608" w:rsidRPr="007C4D6D" w:rsidRDefault="00504608" w:rsidP="00230F6F">
            <w:pPr>
              <w:widowControl w:val="0"/>
              <w:snapToGrid w:val="0"/>
              <w:rPr>
                <w:rFonts w:ascii="Times New Roman" w:eastAsia="Calibri" w:hAnsi="Times New Roman" w:cs="Times New Roman"/>
              </w:rPr>
            </w:pPr>
            <w:r w:rsidRPr="007C4D6D">
              <w:rPr>
                <w:rFonts w:ascii="Times New Roman" w:eastAsia="Calibri" w:hAnsi="Times New Roman" w:cs="Times New Roman"/>
              </w:rPr>
              <w:t xml:space="preserve">Подготовка и проведение </w:t>
            </w:r>
            <w:r w:rsidR="00260E77">
              <w:rPr>
                <w:rFonts w:ascii="Times New Roman" w:eastAsia="Calibri" w:hAnsi="Times New Roman" w:cs="Times New Roman"/>
              </w:rPr>
              <w:t>«</w:t>
            </w:r>
            <w:r w:rsidRPr="007C4D6D">
              <w:rPr>
                <w:rFonts w:ascii="Times New Roman" w:eastAsia="Calibri" w:hAnsi="Times New Roman" w:cs="Times New Roman"/>
              </w:rPr>
              <w:t>Недели технолога</w:t>
            </w:r>
            <w:r w:rsidR="00260E77">
              <w:rPr>
                <w:rFonts w:ascii="Times New Roman" w:eastAsia="Calibri" w:hAnsi="Times New Roman" w:cs="Times New Roman"/>
              </w:rPr>
              <w:t>»</w:t>
            </w:r>
            <w:r w:rsidRPr="007C4D6D">
              <w:rPr>
                <w:rFonts w:ascii="Times New Roman" w:eastAsia="Calibri" w:hAnsi="Times New Roman" w:cs="Times New Roman"/>
              </w:rPr>
              <w:t xml:space="preserve">, </w:t>
            </w:r>
            <w:r w:rsidR="00260E77">
              <w:rPr>
                <w:rFonts w:ascii="Times New Roman" w:eastAsia="Calibri" w:hAnsi="Times New Roman" w:cs="Times New Roman"/>
              </w:rPr>
              <w:t>«</w:t>
            </w:r>
            <w:r w:rsidRPr="007C4D6D">
              <w:rPr>
                <w:rFonts w:ascii="Times New Roman" w:eastAsia="Calibri" w:hAnsi="Times New Roman" w:cs="Times New Roman"/>
              </w:rPr>
              <w:t>Недели агронома</w:t>
            </w:r>
            <w:r w:rsidR="00260E77">
              <w:rPr>
                <w:rFonts w:ascii="Times New Roman" w:eastAsia="Calibri" w:hAnsi="Times New Roman" w:cs="Times New Roman"/>
              </w:rPr>
              <w:t>»</w:t>
            </w:r>
          </w:p>
        </w:tc>
        <w:tc>
          <w:tcPr>
            <w:tcW w:w="3431" w:type="dxa"/>
          </w:tcPr>
          <w:p w:rsidR="00504608" w:rsidRPr="007C4D6D" w:rsidRDefault="00504608" w:rsidP="00230F6F">
            <w:pPr>
              <w:widowControl w:val="0"/>
              <w:jc w:val="center"/>
              <w:rPr>
                <w:rFonts w:ascii="Times New Roman" w:hAnsi="Times New Roman" w:cs="Times New Roman"/>
              </w:rPr>
            </w:pPr>
            <w:r w:rsidRPr="007C4D6D">
              <w:rPr>
                <w:rFonts w:ascii="Times New Roman" w:hAnsi="Times New Roman" w:cs="Times New Roman"/>
              </w:rPr>
              <w:t>Раздаточный материал, разработка положений по конкурсам, составление методической разработки</w:t>
            </w:r>
          </w:p>
        </w:tc>
        <w:tc>
          <w:tcPr>
            <w:tcW w:w="1701" w:type="dxa"/>
          </w:tcPr>
          <w:p w:rsidR="00504608" w:rsidRPr="007C4D6D" w:rsidRDefault="00504608" w:rsidP="00230F6F">
            <w:pPr>
              <w:widowControl w:val="0"/>
              <w:snapToGrid w:val="0"/>
              <w:jc w:val="center"/>
              <w:rPr>
                <w:rFonts w:ascii="Times New Roman" w:eastAsia="Calibri" w:hAnsi="Times New Roman" w:cs="Times New Roman"/>
              </w:rPr>
            </w:pPr>
            <w:r w:rsidRPr="007C4D6D">
              <w:rPr>
                <w:rFonts w:ascii="Times New Roman" w:eastAsia="Calibri" w:hAnsi="Times New Roman" w:cs="Times New Roman"/>
              </w:rPr>
              <w:t>октябрь</w:t>
            </w:r>
          </w:p>
        </w:tc>
        <w:tc>
          <w:tcPr>
            <w:tcW w:w="3544" w:type="dxa"/>
          </w:tcPr>
          <w:p w:rsidR="00504608" w:rsidRPr="007C4D6D" w:rsidRDefault="00504608" w:rsidP="00230F6F">
            <w:pPr>
              <w:widowControl w:val="0"/>
              <w:jc w:val="center"/>
              <w:rPr>
                <w:rFonts w:ascii="Times New Roman" w:hAnsi="Times New Roman" w:cs="Times New Roman"/>
              </w:rPr>
            </w:pPr>
            <w:r w:rsidRPr="007C4D6D">
              <w:rPr>
                <w:rFonts w:ascii="Times New Roman" w:hAnsi="Times New Roman" w:cs="Times New Roman"/>
              </w:rPr>
              <w:t>Почтенко О.В.</w:t>
            </w:r>
          </w:p>
          <w:p w:rsidR="00504608" w:rsidRPr="007C4D6D" w:rsidRDefault="00504608" w:rsidP="00230F6F">
            <w:pPr>
              <w:widowControl w:val="0"/>
              <w:jc w:val="center"/>
              <w:rPr>
                <w:rFonts w:ascii="Times New Roman" w:hAnsi="Times New Roman" w:cs="Times New Roman"/>
              </w:rPr>
            </w:pPr>
            <w:r w:rsidRPr="007C4D6D">
              <w:rPr>
                <w:rFonts w:ascii="Times New Roman" w:hAnsi="Times New Roman" w:cs="Times New Roman"/>
              </w:rPr>
              <w:t>Латыпова И.М.</w:t>
            </w:r>
          </w:p>
        </w:tc>
      </w:tr>
    </w:tbl>
    <w:p w:rsidR="00504608" w:rsidRDefault="00103AE2" w:rsidP="00230F6F">
      <w:pPr>
        <w:widowControl w:val="0"/>
        <w:spacing w:after="0" w:line="240" w:lineRule="auto"/>
        <w:rPr>
          <w:rFonts w:ascii="Times New Roman" w:eastAsia="Times New Roman" w:hAnsi="Times New Roman" w:cs="Times New Roman"/>
          <w:sz w:val="28"/>
          <w:szCs w:val="24"/>
          <w:vertAlign w:val="superscript"/>
        </w:rPr>
      </w:pPr>
      <w:r>
        <w:rPr>
          <w:rFonts w:ascii="Times New Roman" w:eastAsia="Times New Roman" w:hAnsi="Times New Roman" w:cs="Times New Roman"/>
          <w:sz w:val="28"/>
          <w:szCs w:val="24"/>
          <w:vertAlign w:val="superscript"/>
        </w:rPr>
        <w:t>С</w:t>
      </w:r>
      <w:r w:rsidR="00504608" w:rsidRPr="0076733E">
        <w:rPr>
          <w:rFonts w:ascii="Times New Roman" w:eastAsia="Times New Roman" w:hAnsi="Times New Roman" w:cs="Times New Roman"/>
          <w:sz w:val="28"/>
          <w:szCs w:val="24"/>
          <w:vertAlign w:val="superscript"/>
        </w:rPr>
        <w:t>одержание раздела предполагает все мероприятия по планированию, организации работ, составление графиков, отчетов ЦМК</w:t>
      </w:r>
    </w:p>
    <w:p w:rsidR="00461EE2" w:rsidRPr="0076733E" w:rsidRDefault="00461EE2" w:rsidP="00230F6F">
      <w:pPr>
        <w:widowControl w:val="0"/>
        <w:spacing w:after="0" w:line="240" w:lineRule="auto"/>
        <w:rPr>
          <w:rFonts w:ascii="Times New Roman" w:eastAsia="Times New Roman" w:hAnsi="Times New Roman" w:cs="Times New Roman"/>
          <w:sz w:val="28"/>
          <w:szCs w:val="24"/>
          <w:vertAlign w:val="superscript"/>
        </w:rPr>
      </w:pPr>
    </w:p>
    <w:p w:rsidR="00504608" w:rsidRPr="00CF7743" w:rsidRDefault="00504608" w:rsidP="00230F6F">
      <w:pPr>
        <w:widowControl w:val="0"/>
        <w:spacing w:after="0" w:line="240" w:lineRule="auto"/>
        <w:jc w:val="center"/>
        <w:rPr>
          <w:rFonts w:ascii="Times New Roman" w:hAnsi="Times New Roman" w:cs="Times New Roman"/>
          <w:sz w:val="24"/>
          <w:szCs w:val="24"/>
        </w:rPr>
      </w:pPr>
      <w:r w:rsidRPr="00CF7743">
        <w:rPr>
          <w:rFonts w:ascii="Times New Roman" w:hAnsi="Times New Roman" w:cs="Times New Roman"/>
          <w:b/>
          <w:sz w:val="24"/>
          <w:szCs w:val="24"/>
        </w:rPr>
        <w:t>2. СОВЕРШЕНСТВОВАНИЕ УЧЕБНО-ВОСПИТАТЕЛЬНОГО ПРОЦЕССА</w:t>
      </w:r>
    </w:p>
    <w:tbl>
      <w:tblPr>
        <w:tblStyle w:val="a4"/>
        <w:tblW w:w="15134" w:type="dxa"/>
        <w:tblLook w:val="04A0" w:firstRow="1" w:lastRow="0" w:firstColumn="1" w:lastColumn="0" w:noHBand="0" w:noVBand="1"/>
      </w:tblPr>
      <w:tblGrid>
        <w:gridCol w:w="540"/>
        <w:gridCol w:w="6427"/>
        <w:gridCol w:w="3773"/>
        <w:gridCol w:w="1842"/>
        <w:gridCol w:w="2552"/>
      </w:tblGrid>
      <w:tr w:rsidR="00103AE2" w:rsidRPr="00103AE2" w:rsidTr="00103AE2">
        <w:trPr>
          <w:tblHeader/>
        </w:trPr>
        <w:tc>
          <w:tcPr>
            <w:tcW w:w="540" w:type="dxa"/>
            <w:vAlign w:val="center"/>
          </w:tcPr>
          <w:p w:rsidR="00103AE2" w:rsidRPr="00103AE2" w:rsidRDefault="00103AE2" w:rsidP="00230F6F">
            <w:pPr>
              <w:widowControl w:val="0"/>
              <w:jc w:val="center"/>
              <w:rPr>
                <w:rFonts w:ascii="Times New Roman" w:hAnsi="Times New Roman" w:cs="Times New Roman"/>
                <w:b/>
                <w:sz w:val="20"/>
                <w:szCs w:val="20"/>
              </w:rPr>
            </w:pPr>
            <w:r w:rsidRPr="00103AE2">
              <w:rPr>
                <w:rFonts w:ascii="Times New Roman" w:hAnsi="Times New Roman" w:cs="Times New Roman"/>
                <w:b/>
                <w:sz w:val="20"/>
                <w:szCs w:val="20"/>
              </w:rPr>
              <w:t>№ п/п</w:t>
            </w:r>
          </w:p>
        </w:tc>
        <w:tc>
          <w:tcPr>
            <w:tcW w:w="6427" w:type="dxa"/>
            <w:vAlign w:val="center"/>
          </w:tcPr>
          <w:p w:rsidR="00103AE2" w:rsidRPr="00103AE2" w:rsidRDefault="00103AE2" w:rsidP="00230F6F">
            <w:pPr>
              <w:widowControl w:val="0"/>
              <w:jc w:val="center"/>
              <w:rPr>
                <w:rFonts w:ascii="Times New Roman" w:hAnsi="Times New Roman" w:cs="Times New Roman"/>
                <w:b/>
                <w:sz w:val="20"/>
                <w:szCs w:val="20"/>
              </w:rPr>
            </w:pPr>
            <w:r w:rsidRPr="00103AE2">
              <w:rPr>
                <w:rFonts w:ascii="Times New Roman" w:hAnsi="Times New Roman" w:cs="Times New Roman"/>
                <w:b/>
                <w:sz w:val="20"/>
                <w:szCs w:val="20"/>
              </w:rPr>
              <w:t>Содержание работы</w:t>
            </w:r>
          </w:p>
        </w:tc>
        <w:tc>
          <w:tcPr>
            <w:tcW w:w="3773" w:type="dxa"/>
            <w:vAlign w:val="center"/>
          </w:tcPr>
          <w:p w:rsidR="00103AE2" w:rsidRPr="00103AE2" w:rsidRDefault="00103AE2" w:rsidP="00230F6F">
            <w:pPr>
              <w:widowControl w:val="0"/>
              <w:jc w:val="center"/>
              <w:rPr>
                <w:rFonts w:ascii="Times New Roman" w:hAnsi="Times New Roman" w:cs="Times New Roman"/>
                <w:b/>
                <w:sz w:val="20"/>
                <w:szCs w:val="20"/>
              </w:rPr>
            </w:pPr>
            <w:r w:rsidRPr="00103AE2">
              <w:rPr>
                <w:rFonts w:ascii="Times New Roman" w:hAnsi="Times New Roman" w:cs="Times New Roman"/>
                <w:b/>
                <w:sz w:val="20"/>
                <w:szCs w:val="20"/>
              </w:rPr>
              <w:t>Результативность/итоговый материал</w:t>
            </w:r>
          </w:p>
        </w:tc>
        <w:tc>
          <w:tcPr>
            <w:tcW w:w="1842" w:type="dxa"/>
            <w:vAlign w:val="center"/>
          </w:tcPr>
          <w:p w:rsidR="00103AE2" w:rsidRPr="00103AE2" w:rsidRDefault="00103AE2" w:rsidP="00230F6F">
            <w:pPr>
              <w:widowControl w:val="0"/>
              <w:jc w:val="center"/>
              <w:rPr>
                <w:rFonts w:ascii="Times New Roman" w:hAnsi="Times New Roman" w:cs="Times New Roman"/>
                <w:b/>
                <w:sz w:val="20"/>
                <w:szCs w:val="20"/>
              </w:rPr>
            </w:pPr>
            <w:r w:rsidRPr="00103AE2">
              <w:rPr>
                <w:rFonts w:ascii="Times New Roman" w:hAnsi="Times New Roman" w:cs="Times New Roman"/>
                <w:b/>
                <w:sz w:val="20"/>
                <w:szCs w:val="20"/>
              </w:rPr>
              <w:t>Календарные сроки</w:t>
            </w:r>
          </w:p>
        </w:tc>
        <w:tc>
          <w:tcPr>
            <w:tcW w:w="2552" w:type="dxa"/>
            <w:vAlign w:val="center"/>
          </w:tcPr>
          <w:p w:rsidR="00103AE2" w:rsidRPr="00103AE2" w:rsidRDefault="00103AE2" w:rsidP="00230F6F">
            <w:pPr>
              <w:widowControl w:val="0"/>
              <w:jc w:val="center"/>
              <w:rPr>
                <w:rFonts w:ascii="Times New Roman" w:hAnsi="Times New Roman" w:cs="Times New Roman"/>
                <w:b/>
                <w:sz w:val="20"/>
                <w:szCs w:val="20"/>
              </w:rPr>
            </w:pPr>
            <w:r w:rsidRPr="00103AE2">
              <w:rPr>
                <w:rFonts w:ascii="Times New Roman" w:hAnsi="Times New Roman" w:cs="Times New Roman"/>
                <w:b/>
                <w:sz w:val="20"/>
                <w:szCs w:val="20"/>
              </w:rPr>
              <w:t>Ф.И.О. ответственных за исполнение</w:t>
            </w:r>
          </w:p>
        </w:tc>
      </w:tr>
      <w:tr w:rsidR="00504608" w:rsidRPr="007C4D6D" w:rsidTr="001A0D4C">
        <w:tc>
          <w:tcPr>
            <w:tcW w:w="15134" w:type="dxa"/>
            <w:gridSpan w:val="5"/>
            <w:shd w:val="clear" w:color="auto" w:fill="D9D9D9" w:themeFill="background1" w:themeFillShade="D9"/>
          </w:tcPr>
          <w:p w:rsidR="00504608" w:rsidRPr="007C4D6D" w:rsidRDefault="00504608" w:rsidP="00230F6F">
            <w:pPr>
              <w:widowControl w:val="0"/>
              <w:jc w:val="center"/>
              <w:rPr>
                <w:rFonts w:ascii="Times New Roman" w:hAnsi="Times New Roman" w:cs="Times New Roman"/>
              </w:rPr>
            </w:pPr>
            <w:r w:rsidRPr="007C4D6D">
              <w:rPr>
                <w:rFonts w:ascii="Times New Roman" w:hAnsi="Times New Roman" w:cs="Times New Roman"/>
              </w:rPr>
              <w:t>учебно-методическая работа</w:t>
            </w:r>
          </w:p>
        </w:tc>
      </w:tr>
      <w:tr w:rsidR="00504608" w:rsidRPr="007C4D6D" w:rsidTr="001A0D4C">
        <w:tc>
          <w:tcPr>
            <w:tcW w:w="540" w:type="dxa"/>
          </w:tcPr>
          <w:p w:rsidR="00504608" w:rsidRPr="007C4D6D" w:rsidRDefault="00504608" w:rsidP="00230F6F">
            <w:pPr>
              <w:pStyle w:val="a3"/>
              <w:widowControl w:val="0"/>
              <w:numPr>
                <w:ilvl w:val="0"/>
                <w:numId w:val="25"/>
              </w:numPr>
              <w:spacing w:after="0" w:line="240" w:lineRule="auto"/>
              <w:ind w:left="0" w:firstLine="0"/>
              <w:jc w:val="center"/>
              <w:rPr>
                <w:rFonts w:ascii="Times New Roman" w:hAnsi="Times New Roman" w:cs="Times New Roman"/>
              </w:rPr>
            </w:pPr>
          </w:p>
        </w:tc>
        <w:tc>
          <w:tcPr>
            <w:tcW w:w="6427" w:type="dxa"/>
          </w:tcPr>
          <w:p w:rsidR="001625AD" w:rsidRDefault="00504608" w:rsidP="00230F6F">
            <w:pPr>
              <w:widowControl w:val="0"/>
              <w:snapToGrid w:val="0"/>
              <w:rPr>
                <w:rFonts w:ascii="Times New Roman" w:eastAsia="Calibri" w:hAnsi="Times New Roman" w:cs="Times New Roman"/>
              </w:rPr>
            </w:pPr>
            <w:r w:rsidRPr="007C4D6D">
              <w:rPr>
                <w:rFonts w:ascii="Times New Roman" w:eastAsia="Calibri" w:hAnsi="Times New Roman" w:cs="Times New Roman"/>
              </w:rPr>
              <w:t>Посещение родственных предприятий и учебных заведений.</w:t>
            </w:r>
          </w:p>
          <w:p w:rsidR="00504608" w:rsidRPr="007C4D6D" w:rsidRDefault="00504608" w:rsidP="00230F6F">
            <w:pPr>
              <w:widowControl w:val="0"/>
              <w:snapToGrid w:val="0"/>
              <w:rPr>
                <w:rFonts w:ascii="Times New Roman" w:eastAsia="Calibri" w:hAnsi="Times New Roman" w:cs="Times New Roman"/>
              </w:rPr>
            </w:pPr>
          </w:p>
        </w:tc>
        <w:tc>
          <w:tcPr>
            <w:tcW w:w="3773" w:type="dxa"/>
          </w:tcPr>
          <w:p w:rsidR="00504608" w:rsidRPr="007C4D6D" w:rsidRDefault="00504608" w:rsidP="00230F6F">
            <w:pPr>
              <w:widowControl w:val="0"/>
              <w:snapToGrid w:val="0"/>
              <w:jc w:val="center"/>
              <w:rPr>
                <w:rFonts w:ascii="Times New Roman" w:eastAsia="Calibri" w:hAnsi="Times New Roman" w:cs="Times New Roman"/>
              </w:rPr>
            </w:pPr>
            <w:r w:rsidRPr="007C4D6D">
              <w:rPr>
                <w:rFonts w:ascii="Times New Roman" w:eastAsia="Calibri" w:hAnsi="Times New Roman" w:cs="Times New Roman"/>
              </w:rPr>
              <w:t xml:space="preserve">Составление фотоотчета </w:t>
            </w:r>
          </w:p>
        </w:tc>
        <w:tc>
          <w:tcPr>
            <w:tcW w:w="1842" w:type="dxa"/>
          </w:tcPr>
          <w:p w:rsidR="00504608" w:rsidRPr="007C4D6D" w:rsidRDefault="00504608" w:rsidP="00230F6F">
            <w:pPr>
              <w:widowControl w:val="0"/>
              <w:snapToGrid w:val="0"/>
              <w:jc w:val="center"/>
              <w:rPr>
                <w:rFonts w:ascii="Times New Roman" w:eastAsia="Calibri" w:hAnsi="Times New Roman" w:cs="Times New Roman"/>
              </w:rPr>
            </w:pPr>
            <w:r w:rsidRPr="007C4D6D">
              <w:rPr>
                <w:rFonts w:ascii="Times New Roman" w:eastAsia="Calibri" w:hAnsi="Times New Roman" w:cs="Times New Roman"/>
              </w:rPr>
              <w:t>Весь период</w:t>
            </w:r>
          </w:p>
        </w:tc>
        <w:tc>
          <w:tcPr>
            <w:tcW w:w="2552" w:type="dxa"/>
          </w:tcPr>
          <w:p w:rsidR="00504608" w:rsidRPr="007C4D6D" w:rsidRDefault="00504608" w:rsidP="00230F6F">
            <w:pPr>
              <w:widowControl w:val="0"/>
              <w:snapToGrid w:val="0"/>
              <w:jc w:val="center"/>
              <w:rPr>
                <w:rFonts w:ascii="Times New Roman" w:eastAsia="Calibri" w:hAnsi="Times New Roman" w:cs="Times New Roman"/>
              </w:rPr>
            </w:pPr>
            <w:r w:rsidRPr="007C4D6D">
              <w:rPr>
                <w:rFonts w:ascii="Times New Roman" w:eastAsia="Calibri" w:hAnsi="Times New Roman" w:cs="Times New Roman"/>
              </w:rPr>
              <w:t>Булах М.С.</w:t>
            </w:r>
          </w:p>
        </w:tc>
      </w:tr>
      <w:tr w:rsidR="00504608" w:rsidRPr="007C4D6D" w:rsidTr="001A0D4C">
        <w:tc>
          <w:tcPr>
            <w:tcW w:w="540" w:type="dxa"/>
          </w:tcPr>
          <w:p w:rsidR="00504608" w:rsidRPr="007C4D6D" w:rsidRDefault="00504608" w:rsidP="00230F6F">
            <w:pPr>
              <w:pStyle w:val="a3"/>
              <w:widowControl w:val="0"/>
              <w:numPr>
                <w:ilvl w:val="0"/>
                <w:numId w:val="25"/>
              </w:numPr>
              <w:spacing w:after="0" w:line="240" w:lineRule="auto"/>
              <w:ind w:left="0" w:firstLine="0"/>
              <w:jc w:val="center"/>
              <w:rPr>
                <w:rFonts w:ascii="Times New Roman" w:hAnsi="Times New Roman" w:cs="Times New Roman"/>
              </w:rPr>
            </w:pPr>
          </w:p>
        </w:tc>
        <w:tc>
          <w:tcPr>
            <w:tcW w:w="6427" w:type="dxa"/>
          </w:tcPr>
          <w:p w:rsidR="00504608" w:rsidRPr="007C4D6D" w:rsidRDefault="00504608" w:rsidP="00230F6F">
            <w:pPr>
              <w:widowControl w:val="0"/>
              <w:snapToGrid w:val="0"/>
              <w:rPr>
                <w:rFonts w:ascii="Times New Roman" w:eastAsia="Calibri" w:hAnsi="Times New Roman" w:cs="Times New Roman"/>
              </w:rPr>
            </w:pPr>
            <w:r w:rsidRPr="007C4D6D">
              <w:rPr>
                <w:rFonts w:ascii="Times New Roman" w:eastAsia="Calibri" w:hAnsi="Times New Roman" w:cs="Times New Roman"/>
              </w:rPr>
              <w:t xml:space="preserve">Разработка рабочей программы и КТП по ПМ 05 МКД 05.01 </w:t>
            </w:r>
          </w:p>
        </w:tc>
        <w:tc>
          <w:tcPr>
            <w:tcW w:w="3773" w:type="dxa"/>
          </w:tcPr>
          <w:p w:rsidR="00504608" w:rsidRPr="007C4D6D" w:rsidRDefault="00504608" w:rsidP="00230F6F">
            <w:pPr>
              <w:widowControl w:val="0"/>
              <w:snapToGrid w:val="0"/>
              <w:jc w:val="center"/>
              <w:rPr>
                <w:rFonts w:ascii="Times New Roman" w:eastAsia="Calibri" w:hAnsi="Times New Roman" w:cs="Times New Roman"/>
              </w:rPr>
            </w:pPr>
            <w:r w:rsidRPr="007C4D6D">
              <w:rPr>
                <w:rFonts w:ascii="Times New Roman" w:eastAsia="Calibri" w:hAnsi="Times New Roman" w:cs="Times New Roman"/>
              </w:rPr>
              <w:t>Корректировка рабочей программы и КТП</w:t>
            </w:r>
          </w:p>
        </w:tc>
        <w:tc>
          <w:tcPr>
            <w:tcW w:w="1842" w:type="dxa"/>
          </w:tcPr>
          <w:p w:rsidR="00504608" w:rsidRPr="007C4D6D" w:rsidRDefault="00504608" w:rsidP="00230F6F">
            <w:pPr>
              <w:widowControl w:val="0"/>
              <w:snapToGrid w:val="0"/>
              <w:jc w:val="center"/>
              <w:rPr>
                <w:rFonts w:ascii="Times New Roman" w:eastAsia="Calibri" w:hAnsi="Times New Roman" w:cs="Times New Roman"/>
              </w:rPr>
            </w:pPr>
            <w:r w:rsidRPr="007C4D6D">
              <w:rPr>
                <w:rFonts w:ascii="Times New Roman" w:eastAsia="Calibri" w:hAnsi="Times New Roman" w:cs="Times New Roman"/>
              </w:rPr>
              <w:t>сентябрь</w:t>
            </w:r>
          </w:p>
        </w:tc>
        <w:tc>
          <w:tcPr>
            <w:tcW w:w="2552" w:type="dxa"/>
          </w:tcPr>
          <w:p w:rsidR="00504608" w:rsidRPr="007C4D6D" w:rsidRDefault="00504608" w:rsidP="00230F6F">
            <w:pPr>
              <w:widowControl w:val="0"/>
              <w:snapToGrid w:val="0"/>
              <w:jc w:val="center"/>
              <w:rPr>
                <w:rFonts w:ascii="Times New Roman" w:eastAsia="Calibri" w:hAnsi="Times New Roman" w:cs="Times New Roman"/>
              </w:rPr>
            </w:pPr>
            <w:r w:rsidRPr="007C4D6D">
              <w:rPr>
                <w:rFonts w:ascii="Times New Roman" w:eastAsia="Calibri" w:hAnsi="Times New Roman" w:cs="Times New Roman"/>
              </w:rPr>
              <w:t>Булах М.С.</w:t>
            </w:r>
          </w:p>
          <w:p w:rsidR="00504608" w:rsidRPr="007C4D6D" w:rsidRDefault="00504608" w:rsidP="00230F6F">
            <w:pPr>
              <w:widowControl w:val="0"/>
              <w:snapToGrid w:val="0"/>
              <w:jc w:val="center"/>
              <w:rPr>
                <w:rFonts w:ascii="Times New Roman" w:eastAsia="Calibri" w:hAnsi="Times New Roman" w:cs="Times New Roman"/>
              </w:rPr>
            </w:pPr>
          </w:p>
        </w:tc>
      </w:tr>
      <w:tr w:rsidR="00504608" w:rsidRPr="007C4D6D" w:rsidTr="001A0D4C">
        <w:tc>
          <w:tcPr>
            <w:tcW w:w="540" w:type="dxa"/>
          </w:tcPr>
          <w:p w:rsidR="00504608" w:rsidRPr="007C4D6D" w:rsidRDefault="00504608" w:rsidP="00230F6F">
            <w:pPr>
              <w:pStyle w:val="a3"/>
              <w:widowControl w:val="0"/>
              <w:numPr>
                <w:ilvl w:val="0"/>
                <w:numId w:val="25"/>
              </w:numPr>
              <w:spacing w:after="0" w:line="240" w:lineRule="auto"/>
              <w:ind w:left="0" w:firstLine="0"/>
              <w:jc w:val="center"/>
              <w:rPr>
                <w:rFonts w:ascii="Times New Roman" w:hAnsi="Times New Roman" w:cs="Times New Roman"/>
              </w:rPr>
            </w:pPr>
          </w:p>
        </w:tc>
        <w:tc>
          <w:tcPr>
            <w:tcW w:w="6427" w:type="dxa"/>
          </w:tcPr>
          <w:p w:rsidR="00504608" w:rsidRPr="007C4D6D" w:rsidRDefault="00504608" w:rsidP="00230F6F">
            <w:pPr>
              <w:widowControl w:val="0"/>
              <w:snapToGrid w:val="0"/>
              <w:rPr>
                <w:rFonts w:ascii="Times New Roman" w:eastAsia="Calibri" w:hAnsi="Times New Roman" w:cs="Times New Roman"/>
              </w:rPr>
            </w:pPr>
            <w:r w:rsidRPr="007C4D6D">
              <w:rPr>
                <w:rFonts w:ascii="Times New Roman" w:eastAsia="Calibri" w:hAnsi="Times New Roman" w:cs="Times New Roman"/>
              </w:rPr>
              <w:t>Разработка рабочей программы и КТП по ПМ 03 М Д К 03.02</w:t>
            </w:r>
          </w:p>
        </w:tc>
        <w:tc>
          <w:tcPr>
            <w:tcW w:w="3773" w:type="dxa"/>
          </w:tcPr>
          <w:p w:rsidR="00504608" w:rsidRPr="007C4D6D" w:rsidRDefault="00504608" w:rsidP="00230F6F">
            <w:pPr>
              <w:widowControl w:val="0"/>
              <w:snapToGrid w:val="0"/>
              <w:jc w:val="center"/>
              <w:rPr>
                <w:rFonts w:ascii="Times New Roman" w:eastAsia="Calibri" w:hAnsi="Times New Roman" w:cs="Times New Roman"/>
              </w:rPr>
            </w:pPr>
            <w:r w:rsidRPr="007C4D6D">
              <w:rPr>
                <w:rFonts w:ascii="Times New Roman" w:eastAsia="Calibri" w:hAnsi="Times New Roman" w:cs="Times New Roman"/>
              </w:rPr>
              <w:t>Корректировка рабочей программы и КТП</w:t>
            </w:r>
          </w:p>
        </w:tc>
        <w:tc>
          <w:tcPr>
            <w:tcW w:w="1842" w:type="dxa"/>
          </w:tcPr>
          <w:p w:rsidR="00504608" w:rsidRPr="007C4D6D" w:rsidRDefault="00504608" w:rsidP="00230F6F">
            <w:pPr>
              <w:widowControl w:val="0"/>
              <w:snapToGrid w:val="0"/>
              <w:jc w:val="center"/>
              <w:rPr>
                <w:rFonts w:ascii="Times New Roman" w:eastAsia="Calibri" w:hAnsi="Times New Roman" w:cs="Times New Roman"/>
              </w:rPr>
            </w:pPr>
            <w:r w:rsidRPr="007C4D6D">
              <w:rPr>
                <w:rFonts w:ascii="Times New Roman" w:eastAsia="Calibri" w:hAnsi="Times New Roman" w:cs="Times New Roman"/>
              </w:rPr>
              <w:t>сентябрь</w:t>
            </w:r>
          </w:p>
        </w:tc>
        <w:tc>
          <w:tcPr>
            <w:tcW w:w="2552" w:type="dxa"/>
          </w:tcPr>
          <w:p w:rsidR="00504608" w:rsidRPr="007C4D6D" w:rsidRDefault="00504608" w:rsidP="00230F6F">
            <w:pPr>
              <w:widowControl w:val="0"/>
              <w:snapToGrid w:val="0"/>
              <w:jc w:val="center"/>
              <w:rPr>
                <w:rFonts w:ascii="Times New Roman" w:eastAsia="Calibri" w:hAnsi="Times New Roman" w:cs="Times New Roman"/>
              </w:rPr>
            </w:pPr>
            <w:r w:rsidRPr="007C4D6D">
              <w:rPr>
                <w:rFonts w:ascii="Times New Roman" w:eastAsia="Calibri" w:hAnsi="Times New Roman" w:cs="Times New Roman"/>
              </w:rPr>
              <w:t>Булах М.С.</w:t>
            </w:r>
          </w:p>
          <w:p w:rsidR="00504608" w:rsidRPr="007C4D6D" w:rsidRDefault="00504608" w:rsidP="00230F6F">
            <w:pPr>
              <w:widowControl w:val="0"/>
              <w:snapToGrid w:val="0"/>
              <w:jc w:val="center"/>
              <w:rPr>
                <w:rFonts w:ascii="Times New Roman" w:eastAsia="Calibri" w:hAnsi="Times New Roman" w:cs="Times New Roman"/>
              </w:rPr>
            </w:pPr>
          </w:p>
        </w:tc>
      </w:tr>
      <w:tr w:rsidR="00504608" w:rsidRPr="007C4D6D" w:rsidTr="001A0D4C">
        <w:tc>
          <w:tcPr>
            <w:tcW w:w="540" w:type="dxa"/>
          </w:tcPr>
          <w:p w:rsidR="00504608" w:rsidRPr="007C4D6D" w:rsidRDefault="00504608" w:rsidP="00230F6F">
            <w:pPr>
              <w:pStyle w:val="a3"/>
              <w:widowControl w:val="0"/>
              <w:numPr>
                <w:ilvl w:val="0"/>
                <w:numId w:val="25"/>
              </w:numPr>
              <w:spacing w:after="0" w:line="240" w:lineRule="auto"/>
              <w:ind w:left="0" w:firstLine="0"/>
              <w:jc w:val="center"/>
              <w:rPr>
                <w:rFonts w:ascii="Times New Roman" w:hAnsi="Times New Roman" w:cs="Times New Roman"/>
              </w:rPr>
            </w:pPr>
          </w:p>
        </w:tc>
        <w:tc>
          <w:tcPr>
            <w:tcW w:w="6427" w:type="dxa"/>
          </w:tcPr>
          <w:p w:rsidR="00504608" w:rsidRPr="007C4D6D" w:rsidRDefault="00504608" w:rsidP="00230F6F">
            <w:pPr>
              <w:pStyle w:val="af2"/>
              <w:widowControl w:val="0"/>
              <w:rPr>
                <w:rFonts w:eastAsia="Calibri"/>
              </w:rPr>
            </w:pPr>
            <w:r w:rsidRPr="007C4D6D">
              <w:rPr>
                <w:rFonts w:eastAsia="Calibri"/>
              </w:rPr>
              <w:t xml:space="preserve">Разработка рабочей программы и КТП по </w:t>
            </w:r>
            <w:r w:rsidRPr="007C4D6D">
              <w:rPr>
                <w:bCs/>
              </w:rPr>
              <w:t xml:space="preserve">ПМ 03 </w:t>
            </w:r>
            <w:r w:rsidRPr="007C4D6D">
              <w:t xml:space="preserve">МДК 03.01 </w:t>
            </w:r>
          </w:p>
        </w:tc>
        <w:tc>
          <w:tcPr>
            <w:tcW w:w="3773" w:type="dxa"/>
          </w:tcPr>
          <w:p w:rsidR="00504608" w:rsidRPr="007C4D6D" w:rsidRDefault="00504608" w:rsidP="00230F6F">
            <w:pPr>
              <w:widowControl w:val="0"/>
              <w:snapToGrid w:val="0"/>
              <w:jc w:val="center"/>
              <w:rPr>
                <w:rFonts w:ascii="Times New Roman" w:eastAsia="Calibri" w:hAnsi="Times New Roman" w:cs="Times New Roman"/>
              </w:rPr>
            </w:pPr>
            <w:r w:rsidRPr="007C4D6D">
              <w:rPr>
                <w:rFonts w:ascii="Times New Roman" w:eastAsia="Calibri" w:hAnsi="Times New Roman" w:cs="Times New Roman"/>
              </w:rPr>
              <w:t>Корректировка рабочей программы и КТП по предмету</w:t>
            </w:r>
          </w:p>
        </w:tc>
        <w:tc>
          <w:tcPr>
            <w:tcW w:w="1842" w:type="dxa"/>
          </w:tcPr>
          <w:p w:rsidR="00504608" w:rsidRPr="007C4D6D" w:rsidRDefault="00504608" w:rsidP="00230F6F">
            <w:pPr>
              <w:widowControl w:val="0"/>
              <w:snapToGrid w:val="0"/>
              <w:jc w:val="center"/>
              <w:rPr>
                <w:rFonts w:ascii="Times New Roman" w:eastAsia="Calibri" w:hAnsi="Times New Roman" w:cs="Times New Roman"/>
              </w:rPr>
            </w:pPr>
            <w:r w:rsidRPr="007C4D6D">
              <w:rPr>
                <w:rFonts w:ascii="Times New Roman" w:eastAsia="Calibri" w:hAnsi="Times New Roman" w:cs="Times New Roman"/>
              </w:rPr>
              <w:t>сентябрь</w:t>
            </w:r>
          </w:p>
        </w:tc>
        <w:tc>
          <w:tcPr>
            <w:tcW w:w="2552" w:type="dxa"/>
          </w:tcPr>
          <w:p w:rsidR="00504608" w:rsidRPr="007C4D6D" w:rsidRDefault="00504608" w:rsidP="00230F6F">
            <w:pPr>
              <w:widowControl w:val="0"/>
              <w:snapToGrid w:val="0"/>
              <w:jc w:val="center"/>
              <w:rPr>
                <w:rFonts w:ascii="Times New Roman" w:eastAsia="Calibri" w:hAnsi="Times New Roman" w:cs="Times New Roman"/>
              </w:rPr>
            </w:pPr>
            <w:r w:rsidRPr="007C4D6D">
              <w:rPr>
                <w:rFonts w:ascii="Times New Roman" w:eastAsia="Calibri" w:hAnsi="Times New Roman" w:cs="Times New Roman"/>
              </w:rPr>
              <w:t>Галимова С.В.</w:t>
            </w:r>
          </w:p>
          <w:p w:rsidR="00504608" w:rsidRPr="007C4D6D" w:rsidRDefault="00504608" w:rsidP="00230F6F">
            <w:pPr>
              <w:widowControl w:val="0"/>
              <w:snapToGrid w:val="0"/>
              <w:jc w:val="center"/>
              <w:rPr>
                <w:rFonts w:ascii="Times New Roman" w:eastAsia="Calibri" w:hAnsi="Times New Roman" w:cs="Times New Roman"/>
              </w:rPr>
            </w:pPr>
            <w:r w:rsidRPr="007C4D6D">
              <w:rPr>
                <w:rFonts w:ascii="Times New Roman" w:eastAsia="Calibri" w:hAnsi="Times New Roman" w:cs="Times New Roman"/>
              </w:rPr>
              <w:t>Почтенко О.В.</w:t>
            </w:r>
          </w:p>
          <w:p w:rsidR="00504608" w:rsidRPr="007C4D6D" w:rsidRDefault="00504608" w:rsidP="00230F6F">
            <w:pPr>
              <w:widowControl w:val="0"/>
              <w:snapToGrid w:val="0"/>
              <w:jc w:val="center"/>
              <w:rPr>
                <w:rFonts w:ascii="Times New Roman" w:eastAsia="Calibri" w:hAnsi="Times New Roman" w:cs="Times New Roman"/>
              </w:rPr>
            </w:pPr>
          </w:p>
        </w:tc>
      </w:tr>
      <w:tr w:rsidR="00504608" w:rsidRPr="007C4D6D" w:rsidTr="001A0D4C">
        <w:tc>
          <w:tcPr>
            <w:tcW w:w="540" w:type="dxa"/>
          </w:tcPr>
          <w:p w:rsidR="00504608" w:rsidRPr="007C4D6D" w:rsidRDefault="00504608" w:rsidP="00230F6F">
            <w:pPr>
              <w:pStyle w:val="a3"/>
              <w:widowControl w:val="0"/>
              <w:numPr>
                <w:ilvl w:val="0"/>
                <w:numId w:val="25"/>
              </w:numPr>
              <w:spacing w:after="0" w:line="240" w:lineRule="auto"/>
              <w:ind w:left="0" w:firstLine="0"/>
              <w:jc w:val="center"/>
              <w:rPr>
                <w:rFonts w:ascii="Times New Roman" w:hAnsi="Times New Roman" w:cs="Times New Roman"/>
              </w:rPr>
            </w:pPr>
          </w:p>
        </w:tc>
        <w:tc>
          <w:tcPr>
            <w:tcW w:w="6427" w:type="dxa"/>
          </w:tcPr>
          <w:p w:rsidR="00504608" w:rsidRPr="007C4D6D" w:rsidRDefault="00504608" w:rsidP="00230F6F">
            <w:pPr>
              <w:widowControl w:val="0"/>
              <w:rPr>
                <w:rFonts w:ascii="Times New Roman" w:hAnsi="Times New Roman" w:cs="Times New Roman"/>
              </w:rPr>
            </w:pPr>
            <w:r w:rsidRPr="007C4D6D">
              <w:rPr>
                <w:rFonts w:ascii="Times New Roman" w:hAnsi="Times New Roman" w:cs="Times New Roman"/>
              </w:rPr>
              <w:t>Обсуждение, корректировка рабочих программ по предметам на соответствие требованиям ФГОС СПО по дисциплине – технохимический контроль</w:t>
            </w:r>
            <w:r>
              <w:rPr>
                <w:rFonts w:ascii="Times New Roman" w:hAnsi="Times New Roman" w:cs="Times New Roman"/>
              </w:rPr>
              <w:t>, защита растений</w:t>
            </w:r>
          </w:p>
        </w:tc>
        <w:tc>
          <w:tcPr>
            <w:tcW w:w="3773" w:type="dxa"/>
          </w:tcPr>
          <w:p w:rsidR="00504608" w:rsidRPr="007C4D6D" w:rsidRDefault="00504608" w:rsidP="00230F6F">
            <w:pPr>
              <w:widowControl w:val="0"/>
              <w:snapToGrid w:val="0"/>
              <w:jc w:val="center"/>
              <w:rPr>
                <w:rFonts w:ascii="Times New Roman" w:eastAsia="Calibri" w:hAnsi="Times New Roman" w:cs="Times New Roman"/>
              </w:rPr>
            </w:pPr>
            <w:r w:rsidRPr="007C4D6D">
              <w:rPr>
                <w:rFonts w:ascii="Times New Roman" w:hAnsi="Times New Roman" w:cs="Times New Roman"/>
              </w:rPr>
              <w:t xml:space="preserve">Корректировка </w:t>
            </w:r>
            <w:r w:rsidRPr="007C4D6D">
              <w:rPr>
                <w:rFonts w:ascii="Times New Roman" w:eastAsia="Calibri" w:hAnsi="Times New Roman" w:cs="Times New Roman"/>
              </w:rPr>
              <w:t xml:space="preserve">рабочих программ и КТП </w:t>
            </w:r>
          </w:p>
        </w:tc>
        <w:tc>
          <w:tcPr>
            <w:tcW w:w="1842" w:type="dxa"/>
          </w:tcPr>
          <w:p w:rsidR="00504608" w:rsidRPr="007C4D6D" w:rsidRDefault="00504608" w:rsidP="00230F6F">
            <w:pPr>
              <w:widowControl w:val="0"/>
              <w:jc w:val="center"/>
              <w:rPr>
                <w:rFonts w:ascii="Times New Roman" w:hAnsi="Times New Roman" w:cs="Times New Roman"/>
              </w:rPr>
            </w:pPr>
            <w:r w:rsidRPr="007C4D6D">
              <w:rPr>
                <w:rFonts w:ascii="Times New Roman" w:hAnsi="Times New Roman" w:cs="Times New Roman"/>
              </w:rPr>
              <w:t>сентябрь</w:t>
            </w:r>
          </w:p>
        </w:tc>
        <w:tc>
          <w:tcPr>
            <w:tcW w:w="2552" w:type="dxa"/>
          </w:tcPr>
          <w:p w:rsidR="00504608" w:rsidRDefault="00504608" w:rsidP="00230F6F">
            <w:pPr>
              <w:widowControl w:val="0"/>
              <w:jc w:val="center"/>
              <w:rPr>
                <w:rFonts w:ascii="Times New Roman" w:hAnsi="Times New Roman" w:cs="Times New Roman"/>
              </w:rPr>
            </w:pPr>
            <w:r w:rsidRPr="007C4D6D">
              <w:rPr>
                <w:rFonts w:ascii="Times New Roman" w:hAnsi="Times New Roman" w:cs="Times New Roman"/>
              </w:rPr>
              <w:t>Лях Ю.В.</w:t>
            </w:r>
          </w:p>
          <w:p w:rsidR="00504608" w:rsidRPr="007C4D6D" w:rsidRDefault="00504608" w:rsidP="00230F6F">
            <w:pPr>
              <w:widowControl w:val="0"/>
              <w:jc w:val="center"/>
              <w:rPr>
                <w:rFonts w:ascii="Times New Roman" w:hAnsi="Times New Roman" w:cs="Times New Roman"/>
              </w:rPr>
            </w:pPr>
            <w:r>
              <w:rPr>
                <w:rFonts w:ascii="Times New Roman" w:hAnsi="Times New Roman" w:cs="Times New Roman"/>
              </w:rPr>
              <w:t>Латыпова И.М.</w:t>
            </w:r>
          </w:p>
        </w:tc>
      </w:tr>
      <w:tr w:rsidR="00504608" w:rsidRPr="007C4D6D" w:rsidTr="001A0D4C">
        <w:tc>
          <w:tcPr>
            <w:tcW w:w="540" w:type="dxa"/>
          </w:tcPr>
          <w:p w:rsidR="00504608" w:rsidRPr="007C4D6D" w:rsidRDefault="00504608" w:rsidP="00230F6F">
            <w:pPr>
              <w:pStyle w:val="a3"/>
              <w:widowControl w:val="0"/>
              <w:numPr>
                <w:ilvl w:val="0"/>
                <w:numId w:val="25"/>
              </w:numPr>
              <w:spacing w:after="0" w:line="240" w:lineRule="auto"/>
              <w:ind w:left="0" w:firstLine="0"/>
              <w:rPr>
                <w:rFonts w:ascii="Times New Roman" w:hAnsi="Times New Roman" w:cs="Times New Roman"/>
              </w:rPr>
            </w:pPr>
          </w:p>
        </w:tc>
        <w:tc>
          <w:tcPr>
            <w:tcW w:w="6427" w:type="dxa"/>
          </w:tcPr>
          <w:p w:rsidR="00504608" w:rsidRPr="007C4D6D" w:rsidRDefault="00504608" w:rsidP="00230F6F">
            <w:pPr>
              <w:widowControl w:val="0"/>
              <w:rPr>
                <w:rFonts w:ascii="Times New Roman" w:hAnsi="Times New Roman" w:cs="Times New Roman"/>
              </w:rPr>
            </w:pPr>
            <w:r w:rsidRPr="007C4D6D">
              <w:rPr>
                <w:rFonts w:ascii="Times New Roman" w:hAnsi="Times New Roman" w:cs="Times New Roman"/>
              </w:rPr>
              <w:t>Посещение родственных предприятий и учебных заведений с целью профориентации и трудоустройства выпускников</w:t>
            </w:r>
          </w:p>
        </w:tc>
        <w:tc>
          <w:tcPr>
            <w:tcW w:w="3773" w:type="dxa"/>
          </w:tcPr>
          <w:p w:rsidR="00504608" w:rsidRPr="007C4D6D" w:rsidRDefault="00504608" w:rsidP="00230F6F">
            <w:pPr>
              <w:widowControl w:val="0"/>
              <w:snapToGrid w:val="0"/>
              <w:jc w:val="center"/>
              <w:rPr>
                <w:rFonts w:ascii="Times New Roman" w:eastAsia="Calibri" w:hAnsi="Times New Roman" w:cs="Times New Roman"/>
              </w:rPr>
            </w:pPr>
            <w:r w:rsidRPr="007C4D6D">
              <w:rPr>
                <w:rFonts w:ascii="Times New Roman" w:eastAsia="Calibri" w:hAnsi="Times New Roman" w:cs="Times New Roman"/>
              </w:rPr>
              <w:t>Составление фотоотчета</w:t>
            </w:r>
          </w:p>
        </w:tc>
        <w:tc>
          <w:tcPr>
            <w:tcW w:w="1842" w:type="dxa"/>
          </w:tcPr>
          <w:p w:rsidR="00504608" w:rsidRPr="007C4D6D" w:rsidRDefault="00504608" w:rsidP="00230F6F">
            <w:pPr>
              <w:widowControl w:val="0"/>
              <w:jc w:val="center"/>
              <w:rPr>
                <w:rFonts w:ascii="Times New Roman" w:hAnsi="Times New Roman" w:cs="Times New Roman"/>
              </w:rPr>
            </w:pPr>
            <w:r w:rsidRPr="007C4D6D">
              <w:rPr>
                <w:rFonts w:ascii="Times New Roman" w:hAnsi="Times New Roman" w:cs="Times New Roman"/>
              </w:rPr>
              <w:t>2 семестр</w:t>
            </w:r>
          </w:p>
        </w:tc>
        <w:tc>
          <w:tcPr>
            <w:tcW w:w="2552" w:type="dxa"/>
          </w:tcPr>
          <w:p w:rsidR="00504608" w:rsidRDefault="00504608" w:rsidP="00230F6F">
            <w:pPr>
              <w:widowControl w:val="0"/>
              <w:jc w:val="center"/>
              <w:rPr>
                <w:rFonts w:ascii="Times New Roman" w:hAnsi="Times New Roman" w:cs="Times New Roman"/>
              </w:rPr>
            </w:pPr>
            <w:r w:rsidRPr="007C4D6D">
              <w:rPr>
                <w:rFonts w:ascii="Times New Roman" w:hAnsi="Times New Roman" w:cs="Times New Roman"/>
              </w:rPr>
              <w:t>Почтенко О.В.</w:t>
            </w:r>
          </w:p>
          <w:p w:rsidR="00504608" w:rsidRPr="007C4D6D" w:rsidRDefault="00504608" w:rsidP="00230F6F">
            <w:pPr>
              <w:widowControl w:val="0"/>
              <w:jc w:val="center"/>
              <w:rPr>
                <w:rFonts w:ascii="Times New Roman" w:hAnsi="Times New Roman" w:cs="Times New Roman"/>
              </w:rPr>
            </w:pPr>
            <w:r>
              <w:rPr>
                <w:rFonts w:ascii="Times New Roman" w:hAnsi="Times New Roman" w:cs="Times New Roman"/>
              </w:rPr>
              <w:t>Латыпова И.М.</w:t>
            </w:r>
          </w:p>
        </w:tc>
      </w:tr>
      <w:tr w:rsidR="00504608" w:rsidRPr="007C4D6D" w:rsidTr="001A0D4C">
        <w:tc>
          <w:tcPr>
            <w:tcW w:w="540" w:type="dxa"/>
          </w:tcPr>
          <w:p w:rsidR="00504608" w:rsidRPr="007C4D6D" w:rsidRDefault="00504608" w:rsidP="00230F6F">
            <w:pPr>
              <w:pStyle w:val="a3"/>
              <w:widowControl w:val="0"/>
              <w:numPr>
                <w:ilvl w:val="0"/>
                <w:numId w:val="25"/>
              </w:numPr>
              <w:spacing w:after="0" w:line="240" w:lineRule="auto"/>
              <w:ind w:left="0" w:firstLine="0"/>
              <w:rPr>
                <w:rFonts w:ascii="Times New Roman" w:hAnsi="Times New Roman" w:cs="Times New Roman"/>
              </w:rPr>
            </w:pPr>
          </w:p>
        </w:tc>
        <w:tc>
          <w:tcPr>
            <w:tcW w:w="6427" w:type="dxa"/>
          </w:tcPr>
          <w:p w:rsidR="00504608" w:rsidRPr="007C4D6D" w:rsidRDefault="00504608" w:rsidP="00230F6F">
            <w:pPr>
              <w:widowControl w:val="0"/>
              <w:rPr>
                <w:rFonts w:ascii="Times New Roman" w:hAnsi="Times New Roman" w:cs="Times New Roman"/>
              </w:rPr>
            </w:pPr>
            <w:r>
              <w:rPr>
                <w:rFonts w:ascii="Times New Roman" w:hAnsi="Times New Roman" w:cs="Times New Roman"/>
              </w:rPr>
              <w:t>Разработка РП и КТП по метрологии для разных специальностей. Корректировка РП и КТП.</w:t>
            </w:r>
            <w:r w:rsidR="001625AD">
              <w:rPr>
                <w:rFonts w:ascii="Times New Roman" w:hAnsi="Times New Roman" w:cs="Times New Roman"/>
              </w:rPr>
              <w:t xml:space="preserve"> </w:t>
            </w:r>
          </w:p>
        </w:tc>
        <w:tc>
          <w:tcPr>
            <w:tcW w:w="3773" w:type="dxa"/>
          </w:tcPr>
          <w:p w:rsidR="00504608" w:rsidRPr="007C4D6D" w:rsidRDefault="00504608" w:rsidP="00230F6F">
            <w:pPr>
              <w:widowControl w:val="0"/>
              <w:snapToGrid w:val="0"/>
              <w:jc w:val="center"/>
              <w:rPr>
                <w:rFonts w:ascii="Times New Roman" w:eastAsia="Calibri" w:hAnsi="Times New Roman" w:cs="Times New Roman"/>
              </w:rPr>
            </w:pPr>
          </w:p>
        </w:tc>
        <w:tc>
          <w:tcPr>
            <w:tcW w:w="1842" w:type="dxa"/>
          </w:tcPr>
          <w:p w:rsidR="00504608" w:rsidRPr="007C4D6D" w:rsidRDefault="00504608" w:rsidP="00230F6F">
            <w:pPr>
              <w:widowControl w:val="0"/>
              <w:jc w:val="center"/>
              <w:rPr>
                <w:rFonts w:ascii="Times New Roman" w:hAnsi="Times New Roman" w:cs="Times New Roman"/>
              </w:rPr>
            </w:pPr>
            <w:r>
              <w:rPr>
                <w:rFonts w:ascii="Times New Roman" w:hAnsi="Times New Roman" w:cs="Times New Roman"/>
              </w:rPr>
              <w:t>сентябрь</w:t>
            </w:r>
          </w:p>
        </w:tc>
        <w:tc>
          <w:tcPr>
            <w:tcW w:w="2552" w:type="dxa"/>
          </w:tcPr>
          <w:p w:rsidR="00504608" w:rsidRPr="007C4D6D" w:rsidRDefault="00504608" w:rsidP="00230F6F">
            <w:pPr>
              <w:widowControl w:val="0"/>
              <w:snapToGrid w:val="0"/>
              <w:jc w:val="center"/>
              <w:rPr>
                <w:rFonts w:ascii="Times New Roman" w:eastAsia="Calibri" w:hAnsi="Times New Roman" w:cs="Times New Roman"/>
              </w:rPr>
            </w:pPr>
            <w:r w:rsidRPr="007C4D6D">
              <w:rPr>
                <w:rFonts w:ascii="Times New Roman" w:eastAsia="Calibri" w:hAnsi="Times New Roman" w:cs="Times New Roman"/>
              </w:rPr>
              <w:t>Галимова С.В.</w:t>
            </w:r>
          </w:p>
          <w:p w:rsidR="00504608" w:rsidRPr="007C4D6D" w:rsidRDefault="00504608" w:rsidP="00230F6F">
            <w:pPr>
              <w:widowControl w:val="0"/>
              <w:jc w:val="center"/>
              <w:rPr>
                <w:rFonts w:ascii="Times New Roman" w:hAnsi="Times New Roman" w:cs="Times New Roman"/>
              </w:rPr>
            </w:pPr>
          </w:p>
        </w:tc>
      </w:tr>
      <w:tr w:rsidR="00504608" w:rsidRPr="007C4D6D" w:rsidTr="001A0D4C">
        <w:tc>
          <w:tcPr>
            <w:tcW w:w="540" w:type="dxa"/>
          </w:tcPr>
          <w:p w:rsidR="00504608" w:rsidRPr="007C4D6D" w:rsidRDefault="00504608" w:rsidP="00230F6F">
            <w:pPr>
              <w:pStyle w:val="a3"/>
              <w:widowControl w:val="0"/>
              <w:numPr>
                <w:ilvl w:val="0"/>
                <w:numId w:val="25"/>
              </w:numPr>
              <w:spacing w:after="0" w:line="240" w:lineRule="auto"/>
              <w:ind w:left="0" w:firstLine="0"/>
              <w:rPr>
                <w:rFonts w:ascii="Times New Roman" w:hAnsi="Times New Roman" w:cs="Times New Roman"/>
              </w:rPr>
            </w:pPr>
          </w:p>
        </w:tc>
        <w:tc>
          <w:tcPr>
            <w:tcW w:w="6427" w:type="dxa"/>
          </w:tcPr>
          <w:p w:rsidR="00504608" w:rsidRPr="007C4D6D" w:rsidRDefault="00504608" w:rsidP="00230F6F">
            <w:pPr>
              <w:widowControl w:val="0"/>
              <w:rPr>
                <w:rFonts w:ascii="Times New Roman" w:hAnsi="Times New Roman" w:cs="Times New Roman"/>
              </w:rPr>
            </w:pPr>
            <w:r>
              <w:rPr>
                <w:rFonts w:ascii="Times New Roman" w:hAnsi="Times New Roman" w:cs="Times New Roman"/>
              </w:rPr>
              <w:t>Корректировка контрольно-оценочных средств, КТП, рабочих тетрадей</w:t>
            </w:r>
          </w:p>
        </w:tc>
        <w:tc>
          <w:tcPr>
            <w:tcW w:w="3773" w:type="dxa"/>
          </w:tcPr>
          <w:p w:rsidR="00504608" w:rsidRPr="007C4D6D" w:rsidRDefault="00504608" w:rsidP="00230F6F">
            <w:pPr>
              <w:widowControl w:val="0"/>
              <w:snapToGrid w:val="0"/>
              <w:jc w:val="center"/>
              <w:rPr>
                <w:rFonts w:ascii="Times New Roman" w:eastAsia="Calibri" w:hAnsi="Times New Roman" w:cs="Times New Roman"/>
              </w:rPr>
            </w:pPr>
          </w:p>
        </w:tc>
        <w:tc>
          <w:tcPr>
            <w:tcW w:w="1842" w:type="dxa"/>
          </w:tcPr>
          <w:p w:rsidR="00504608" w:rsidRPr="007C4D6D" w:rsidRDefault="00504608" w:rsidP="00230F6F">
            <w:pPr>
              <w:widowControl w:val="0"/>
              <w:jc w:val="center"/>
              <w:rPr>
                <w:rFonts w:ascii="Times New Roman" w:hAnsi="Times New Roman" w:cs="Times New Roman"/>
              </w:rPr>
            </w:pPr>
            <w:r>
              <w:rPr>
                <w:rFonts w:ascii="Times New Roman" w:hAnsi="Times New Roman" w:cs="Times New Roman"/>
              </w:rPr>
              <w:t>сентябрь-октябрь</w:t>
            </w:r>
          </w:p>
        </w:tc>
        <w:tc>
          <w:tcPr>
            <w:tcW w:w="2552" w:type="dxa"/>
          </w:tcPr>
          <w:p w:rsidR="00504608" w:rsidRPr="007C4D6D" w:rsidRDefault="00504608" w:rsidP="00230F6F">
            <w:pPr>
              <w:widowControl w:val="0"/>
              <w:jc w:val="center"/>
              <w:rPr>
                <w:rFonts w:ascii="Times New Roman" w:hAnsi="Times New Roman" w:cs="Times New Roman"/>
              </w:rPr>
            </w:pPr>
            <w:r>
              <w:rPr>
                <w:rFonts w:ascii="Times New Roman" w:hAnsi="Times New Roman" w:cs="Times New Roman"/>
              </w:rPr>
              <w:t>Латыпова И.М.</w:t>
            </w:r>
          </w:p>
        </w:tc>
      </w:tr>
      <w:tr w:rsidR="00504608" w:rsidRPr="007C4D6D" w:rsidTr="001A0D4C">
        <w:tc>
          <w:tcPr>
            <w:tcW w:w="15134" w:type="dxa"/>
            <w:gridSpan w:val="5"/>
            <w:shd w:val="clear" w:color="auto" w:fill="D9D9D9" w:themeFill="background1" w:themeFillShade="D9"/>
          </w:tcPr>
          <w:p w:rsidR="00504608" w:rsidRPr="007C4D6D" w:rsidRDefault="00504608" w:rsidP="00230F6F">
            <w:pPr>
              <w:widowControl w:val="0"/>
              <w:jc w:val="center"/>
              <w:rPr>
                <w:rFonts w:ascii="Times New Roman" w:hAnsi="Times New Roman" w:cs="Times New Roman"/>
              </w:rPr>
            </w:pPr>
            <w:r w:rsidRPr="007C4D6D">
              <w:rPr>
                <w:rFonts w:ascii="Times New Roman" w:hAnsi="Times New Roman" w:cs="Times New Roman"/>
              </w:rPr>
              <w:t>Научно-методическая работа</w:t>
            </w:r>
          </w:p>
        </w:tc>
      </w:tr>
      <w:tr w:rsidR="00504608" w:rsidRPr="007C4D6D" w:rsidTr="001A0D4C">
        <w:tc>
          <w:tcPr>
            <w:tcW w:w="540" w:type="dxa"/>
          </w:tcPr>
          <w:p w:rsidR="00504608" w:rsidRPr="007C4D6D" w:rsidRDefault="00504608" w:rsidP="00230F6F">
            <w:pPr>
              <w:widowControl w:val="0"/>
              <w:jc w:val="center"/>
              <w:rPr>
                <w:rFonts w:ascii="Times New Roman" w:hAnsi="Times New Roman" w:cs="Times New Roman"/>
              </w:rPr>
            </w:pPr>
            <w:r>
              <w:rPr>
                <w:rFonts w:ascii="Times New Roman" w:hAnsi="Times New Roman" w:cs="Times New Roman"/>
              </w:rPr>
              <w:t>1</w:t>
            </w:r>
            <w:r w:rsidRPr="007C4D6D">
              <w:rPr>
                <w:rFonts w:ascii="Times New Roman" w:hAnsi="Times New Roman" w:cs="Times New Roman"/>
              </w:rPr>
              <w:t>.</w:t>
            </w:r>
          </w:p>
        </w:tc>
        <w:tc>
          <w:tcPr>
            <w:tcW w:w="6427" w:type="dxa"/>
          </w:tcPr>
          <w:p w:rsidR="00504608" w:rsidRPr="007C4D6D" w:rsidRDefault="00504608" w:rsidP="00230F6F">
            <w:pPr>
              <w:widowControl w:val="0"/>
              <w:rPr>
                <w:rFonts w:ascii="Times New Roman" w:hAnsi="Times New Roman" w:cs="Times New Roman"/>
              </w:rPr>
            </w:pPr>
            <w:r w:rsidRPr="007C4D6D">
              <w:rPr>
                <w:rFonts w:ascii="Times New Roman" w:hAnsi="Times New Roman" w:cs="Times New Roman"/>
              </w:rPr>
              <w:t>Курсовые и дипломные работы студентов</w:t>
            </w:r>
          </w:p>
        </w:tc>
        <w:tc>
          <w:tcPr>
            <w:tcW w:w="3773" w:type="dxa"/>
          </w:tcPr>
          <w:p w:rsidR="00504608" w:rsidRPr="007C4D6D" w:rsidRDefault="00504608" w:rsidP="00230F6F">
            <w:pPr>
              <w:widowControl w:val="0"/>
              <w:jc w:val="center"/>
              <w:rPr>
                <w:rFonts w:ascii="Times New Roman" w:hAnsi="Times New Roman" w:cs="Times New Roman"/>
              </w:rPr>
            </w:pPr>
            <w:r w:rsidRPr="007C4D6D">
              <w:rPr>
                <w:rFonts w:ascii="Times New Roman" w:hAnsi="Times New Roman" w:cs="Times New Roman"/>
              </w:rPr>
              <w:t>Разработка тем для курсовых и дипломных работ студентов</w:t>
            </w:r>
          </w:p>
          <w:p w:rsidR="00504608" w:rsidRPr="007C4D6D" w:rsidRDefault="00504608" w:rsidP="00230F6F">
            <w:pPr>
              <w:widowControl w:val="0"/>
              <w:jc w:val="center"/>
              <w:rPr>
                <w:rFonts w:ascii="Times New Roman" w:hAnsi="Times New Roman" w:cs="Times New Roman"/>
              </w:rPr>
            </w:pPr>
          </w:p>
        </w:tc>
        <w:tc>
          <w:tcPr>
            <w:tcW w:w="1842" w:type="dxa"/>
          </w:tcPr>
          <w:p w:rsidR="00504608" w:rsidRPr="007C4D6D" w:rsidRDefault="00504608" w:rsidP="00230F6F">
            <w:pPr>
              <w:widowControl w:val="0"/>
              <w:jc w:val="center"/>
              <w:rPr>
                <w:rFonts w:ascii="Times New Roman" w:hAnsi="Times New Roman" w:cs="Times New Roman"/>
              </w:rPr>
            </w:pPr>
          </w:p>
        </w:tc>
        <w:tc>
          <w:tcPr>
            <w:tcW w:w="2552" w:type="dxa"/>
          </w:tcPr>
          <w:p w:rsidR="00504608" w:rsidRPr="007C4D6D" w:rsidRDefault="00504608" w:rsidP="00230F6F">
            <w:pPr>
              <w:widowControl w:val="0"/>
              <w:jc w:val="center"/>
              <w:rPr>
                <w:rFonts w:ascii="Times New Roman" w:hAnsi="Times New Roman" w:cs="Times New Roman"/>
              </w:rPr>
            </w:pPr>
            <w:r>
              <w:rPr>
                <w:rFonts w:ascii="Times New Roman" w:hAnsi="Times New Roman" w:cs="Times New Roman"/>
              </w:rPr>
              <w:t>Все преподаватели ЦМК</w:t>
            </w:r>
          </w:p>
        </w:tc>
      </w:tr>
      <w:tr w:rsidR="00504608" w:rsidRPr="007C4D6D" w:rsidTr="001A0D4C">
        <w:tc>
          <w:tcPr>
            <w:tcW w:w="540" w:type="dxa"/>
          </w:tcPr>
          <w:p w:rsidR="00504608" w:rsidRPr="007C4D6D" w:rsidRDefault="00504608" w:rsidP="00230F6F">
            <w:pPr>
              <w:widowControl w:val="0"/>
              <w:jc w:val="center"/>
              <w:rPr>
                <w:rFonts w:ascii="Times New Roman" w:hAnsi="Times New Roman" w:cs="Times New Roman"/>
              </w:rPr>
            </w:pPr>
            <w:r>
              <w:rPr>
                <w:rFonts w:ascii="Times New Roman" w:hAnsi="Times New Roman" w:cs="Times New Roman"/>
              </w:rPr>
              <w:t>2</w:t>
            </w:r>
          </w:p>
        </w:tc>
        <w:tc>
          <w:tcPr>
            <w:tcW w:w="6427" w:type="dxa"/>
          </w:tcPr>
          <w:p w:rsidR="00504608" w:rsidRPr="007C4D6D" w:rsidRDefault="00504608" w:rsidP="00230F6F">
            <w:pPr>
              <w:widowControl w:val="0"/>
              <w:rPr>
                <w:rFonts w:ascii="Times New Roman" w:hAnsi="Times New Roman" w:cs="Times New Roman"/>
              </w:rPr>
            </w:pPr>
            <w:r>
              <w:rPr>
                <w:rFonts w:ascii="Times New Roman" w:hAnsi="Times New Roman" w:cs="Times New Roman"/>
              </w:rPr>
              <w:t>Закладка на полях Учебного полигона опытных делянок для выполнения ВКР – группа 4А 3А</w:t>
            </w:r>
          </w:p>
        </w:tc>
        <w:tc>
          <w:tcPr>
            <w:tcW w:w="3773" w:type="dxa"/>
          </w:tcPr>
          <w:p w:rsidR="00504608" w:rsidRDefault="00504608" w:rsidP="00230F6F">
            <w:pPr>
              <w:widowControl w:val="0"/>
              <w:jc w:val="center"/>
              <w:rPr>
                <w:rFonts w:ascii="Times New Roman" w:eastAsia="Calibri" w:hAnsi="Times New Roman" w:cs="Times New Roman"/>
              </w:rPr>
            </w:pPr>
            <w:r w:rsidRPr="007C4D6D">
              <w:rPr>
                <w:rFonts w:ascii="Times New Roman" w:eastAsia="Calibri" w:hAnsi="Times New Roman" w:cs="Times New Roman"/>
              </w:rPr>
              <w:t>Составление фотоотчета</w:t>
            </w:r>
          </w:p>
          <w:p w:rsidR="00504608" w:rsidRPr="007C4D6D" w:rsidRDefault="00504608" w:rsidP="00230F6F">
            <w:pPr>
              <w:widowControl w:val="0"/>
              <w:jc w:val="center"/>
              <w:rPr>
                <w:rFonts w:ascii="Times New Roman" w:hAnsi="Times New Roman" w:cs="Times New Roman"/>
              </w:rPr>
            </w:pPr>
            <w:r>
              <w:rPr>
                <w:rFonts w:ascii="Times New Roman" w:eastAsia="Calibri" w:hAnsi="Times New Roman" w:cs="Times New Roman"/>
              </w:rPr>
              <w:t>Информация для ВКР</w:t>
            </w:r>
          </w:p>
        </w:tc>
        <w:tc>
          <w:tcPr>
            <w:tcW w:w="1842" w:type="dxa"/>
          </w:tcPr>
          <w:p w:rsidR="00504608" w:rsidRPr="007C4D6D" w:rsidRDefault="00504608" w:rsidP="00230F6F">
            <w:pPr>
              <w:widowControl w:val="0"/>
              <w:jc w:val="center"/>
              <w:rPr>
                <w:rFonts w:ascii="Times New Roman" w:hAnsi="Times New Roman" w:cs="Times New Roman"/>
              </w:rPr>
            </w:pPr>
            <w:r>
              <w:rPr>
                <w:rFonts w:ascii="Times New Roman" w:hAnsi="Times New Roman" w:cs="Times New Roman"/>
              </w:rPr>
              <w:t>2 семестр</w:t>
            </w:r>
          </w:p>
        </w:tc>
        <w:tc>
          <w:tcPr>
            <w:tcW w:w="2552" w:type="dxa"/>
          </w:tcPr>
          <w:p w:rsidR="001625AD" w:rsidRDefault="00504608" w:rsidP="00230F6F">
            <w:pPr>
              <w:widowControl w:val="0"/>
              <w:jc w:val="center"/>
              <w:rPr>
                <w:rFonts w:ascii="Times New Roman" w:hAnsi="Times New Roman" w:cs="Times New Roman"/>
              </w:rPr>
            </w:pPr>
            <w:r>
              <w:rPr>
                <w:rFonts w:ascii="Times New Roman" w:hAnsi="Times New Roman" w:cs="Times New Roman"/>
              </w:rPr>
              <w:t>Латыпова И.М.</w:t>
            </w:r>
          </w:p>
          <w:p w:rsidR="00504608" w:rsidRDefault="00504608" w:rsidP="00230F6F">
            <w:pPr>
              <w:widowControl w:val="0"/>
              <w:jc w:val="center"/>
              <w:rPr>
                <w:rFonts w:ascii="Times New Roman" w:hAnsi="Times New Roman" w:cs="Times New Roman"/>
              </w:rPr>
            </w:pPr>
            <w:r>
              <w:rPr>
                <w:rFonts w:ascii="Times New Roman" w:hAnsi="Times New Roman" w:cs="Times New Roman"/>
              </w:rPr>
              <w:t>Ткачева К.В.</w:t>
            </w:r>
          </w:p>
        </w:tc>
      </w:tr>
      <w:tr w:rsidR="00504608" w:rsidRPr="007C4D6D" w:rsidTr="001A0D4C">
        <w:tc>
          <w:tcPr>
            <w:tcW w:w="540" w:type="dxa"/>
          </w:tcPr>
          <w:p w:rsidR="00504608" w:rsidRPr="007C4D6D" w:rsidRDefault="00504608" w:rsidP="00230F6F">
            <w:pPr>
              <w:widowControl w:val="0"/>
              <w:jc w:val="center"/>
              <w:rPr>
                <w:rFonts w:ascii="Times New Roman" w:hAnsi="Times New Roman" w:cs="Times New Roman"/>
              </w:rPr>
            </w:pPr>
            <w:r>
              <w:rPr>
                <w:rFonts w:ascii="Times New Roman" w:hAnsi="Times New Roman" w:cs="Times New Roman"/>
              </w:rPr>
              <w:t>3</w:t>
            </w:r>
            <w:r w:rsidRPr="007C4D6D">
              <w:rPr>
                <w:rFonts w:ascii="Times New Roman" w:hAnsi="Times New Roman" w:cs="Times New Roman"/>
              </w:rPr>
              <w:t>.</w:t>
            </w:r>
          </w:p>
        </w:tc>
        <w:tc>
          <w:tcPr>
            <w:tcW w:w="6427" w:type="dxa"/>
          </w:tcPr>
          <w:p w:rsidR="00504608" w:rsidRPr="007C4D6D" w:rsidRDefault="00504608" w:rsidP="00230F6F">
            <w:pPr>
              <w:widowControl w:val="0"/>
              <w:rPr>
                <w:rFonts w:ascii="Times New Roman" w:hAnsi="Times New Roman" w:cs="Times New Roman"/>
              </w:rPr>
            </w:pPr>
            <w:r w:rsidRPr="007C4D6D">
              <w:rPr>
                <w:rFonts w:ascii="Times New Roman" w:hAnsi="Times New Roman" w:cs="Times New Roman"/>
              </w:rPr>
              <w:t>Научная статья</w:t>
            </w:r>
          </w:p>
        </w:tc>
        <w:tc>
          <w:tcPr>
            <w:tcW w:w="3773" w:type="dxa"/>
          </w:tcPr>
          <w:p w:rsidR="00504608" w:rsidRPr="007C4D6D" w:rsidRDefault="00504608" w:rsidP="00230F6F">
            <w:pPr>
              <w:widowControl w:val="0"/>
              <w:jc w:val="center"/>
              <w:rPr>
                <w:rFonts w:ascii="Times New Roman" w:hAnsi="Times New Roman" w:cs="Times New Roman"/>
              </w:rPr>
            </w:pPr>
            <w:r w:rsidRPr="007C4D6D">
              <w:rPr>
                <w:rFonts w:ascii="Times New Roman" w:hAnsi="Times New Roman" w:cs="Times New Roman"/>
              </w:rPr>
              <w:t>Публикация научной статьи</w:t>
            </w:r>
          </w:p>
          <w:p w:rsidR="00504608" w:rsidRPr="007C4D6D" w:rsidRDefault="00504608" w:rsidP="00230F6F">
            <w:pPr>
              <w:widowControl w:val="0"/>
              <w:jc w:val="center"/>
              <w:rPr>
                <w:rFonts w:ascii="Times New Roman" w:hAnsi="Times New Roman" w:cs="Times New Roman"/>
              </w:rPr>
            </w:pPr>
          </w:p>
        </w:tc>
        <w:tc>
          <w:tcPr>
            <w:tcW w:w="1842" w:type="dxa"/>
          </w:tcPr>
          <w:p w:rsidR="00504608" w:rsidRPr="007C4D6D" w:rsidRDefault="00504608" w:rsidP="00230F6F">
            <w:pPr>
              <w:widowControl w:val="0"/>
              <w:jc w:val="center"/>
              <w:rPr>
                <w:rFonts w:ascii="Times New Roman" w:hAnsi="Times New Roman" w:cs="Times New Roman"/>
              </w:rPr>
            </w:pPr>
            <w:r w:rsidRPr="007C4D6D">
              <w:rPr>
                <w:rFonts w:ascii="Times New Roman" w:hAnsi="Times New Roman" w:cs="Times New Roman"/>
              </w:rPr>
              <w:t>1 семестр</w:t>
            </w:r>
          </w:p>
        </w:tc>
        <w:tc>
          <w:tcPr>
            <w:tcW w:w="2552" w:type="dxa"/>
          </w:tcPr>
          <w:p w:rsidR="00504608" w:rsidRPr="007C4D6D" w:rsidRDefault="00504608" w:rsidP="00230F6F">
            <w:pPr>
              <w:widowControl w:val="0"/>
              <w:jc w:val="center"/>
              <w:rPr>
                <w:rFonts w:ascii="Times New Roman" w:hAnsi="Times New Roman" w:cs="Times New Roman"/>
              </w:rPr>
            </w:pPr>
            <w:r w:rsidRPr="007C4D6D">
              <w:rPr>
                <w:rFonts w:ascii="Times New Roman" w:hAnsi="Times New Roman" w:cs="Times New Roman"/>
              </w:rPr>
              <w:t>Лях Ю.В.</w:t>
            </w:r>
          </w:p>
        </w:tc>
      </w:tr>
      <w:tr w:rsidR="00504608" w:rsidRPr="007C4D6D" w:rsidTr="001A0D4C">
        <w:tc>
          <w:tcPr>
            <w:tcW w:w="540" w:type="dxa"/>
          </w:tcPr>
          <w:p w:rsidR="00504608" w:rsidRPr="007C4D6D" w:rsidRDefault="00504608" w:rsidP="00230F6F">
            <w:pPr>
              <w:widowControl w:val="0"/>
              <w:jc w:val="center"/>
              <w:rPr>
                <w:rFonts w:ascii="Times New Roman" w:hAnsi="Times New Roman" w:cs="Times New Roman"/>
              </w:rPr>
            </w:pPr>
            <w:r>
              <w:rPr>
                <w:rFonts w:ascii="Times New Roman" w:hAnsi="Times New Roman" w:cs="Times New Roman"/>
              </w:rPr>
              <w:t>4</w:t>
            </w:r>
            <w:r w:rsidRPr="007C4D6D">
              <w:rPr>
                <w:rFonts w:ascii="Times New Roman" w:hAnsi="Times New Roman" w:cs="Times New Roman"/>
              </w:rPr>
              <w:t xml:space="preserve">. </w:t>
            </w:r>
          </w:p>
        </w:tc>
        <w:tc>
          <w:tcPr>
            <w:tcW w:w="6427" w:type="dxa"/>
          </w:tcPr>
          <w:p w:rsidR="00504608" w:rsidRPr="007C4D6D" w:rsidRDefault="00504608" w:rsidP="00230F6F">
            <w:pPr>
              <w:widowControl w:val="0"/>
              <w:rPr>
                <w:rFonts w:ascii="Times New Roman" w:hAnsi="Times New Roman" w:cs="Times New Roman"/>
              </w:rPr>
            </w:pPr>
            <w:r w:rsidRPr="007C4D6D">
              <w:rPr>
                <w:rFonts w:ascii="Times New Roman" w:hAnsi="Times New Roman" w:cs="Times New Roman"/>
              </w:rPr>
              <w:t>Обмен опытом научно-методической работы</w:t>
            </w:r>
          </w:p>
        </w:tc>
        <w:tc>
          <w:tcPr>
            <w:tcW w:w="3773" w:type="dxa"/>
          </w:tcPr>
          <w:p w:rsidR="00504608" w:rsidRPr="007C4D6D" w:rsidRDefault="00504608" w:rsidP="00230F6F">
            <w:pPr>
              <w:widowControl w:val="0"/>
              <w:jc w:val="center"/>
              <w:rPr>
                <w:rFonts w:ascii="Times New Roman" w:hAnsi="Times New Roman" w:cs="Times New Roman"/>
              </w:rPr>
            </w:pPr>
          </w:p>
          <w:p w:rsidR="00504608" w:rsidRPr="007C4D6D" w:rsidRDefault="00504608" w:rsidP="00230F6F">
            <w:pPr>
              <w:widowControl w:val="0"/>
              <w:jc w:val="center"/>
              <w:rPr>
                <w:rFonts w:ascii="Times New Roman" w:hAnsi="Times New Roman" w:cs="Times New Roman"/>
              </w:rPr>
            </w:pPr>
          </w:p>
        </w:tc>
        <w:tc>
          <w:tcPr>
            <w:tcW w:w="1842" w:type="dxa"/>
          </w:tcPr>
          <w:p w:rsidR="00504608" w:rsidRPr="007C4D6D" w:rsidRDefault="00504608" w:rsidP="00230F6F">
            <w:pPr>
              <w:widowControl w:val="0"/>
              <w:jc w:val="center"/>
              <w:rPr>
                <w:rFonts w:ascii="Times New Roman" w:hAnsi="Times New Roman" w:cs="Times New Roman"/>
              </w:rPr>
            </w:pPr>
            <w:r w:rsidRPr="007C4D6D">
              <w:rPr>
                <w:rFonts w:ascii="Times New Roman" w:hAnsi="Times New Roman" w:cs="Times New Roman"/>
              </w:rPr>
              <w:t>1 семестр</w:t>
            </w:r>
          </w:p>
        </w:tc>
        <w:tc>
          <w:tcPr>
            <w:tcW w:w="2552" w:type="dxa"/>
          </w:tcPr>
          <w:p w:rsidR="00504608" w:rsidRPr="007C4D6D" w:rsidRDefault="00504608" w:rsidP="00230F6F">
            <w:pPr>
              <w:widowControl w:val="0"/>
              <w:jc w:val="center"/>
              <w:rPr>
                <w:rFonts w:ascii="Times New Roman" w:hAnsi="Times New Roman" w:cs="Times New Roman"/>
              </w:rPr>
            </w:pPr>
            <w:r w:rsidRPr="007C4D6D">
              <w:rPr>
                <w:rFonts w:ascii="Times New Roman" w:hAnsi="Times New Roman" w:cs="Times New Roman"/>
              </w:rPr>
              <w:t>Лях Ю.В.</w:t>
            </w:r>
          </w:p>
        </w:tc>
      </w:tr>
      <w:tr w:rsidR="00504608" w:rsidRPr="007C4D6D" w:rsidTr="001A0D4C">
        <w:tc>
          <w:tcPr>
            <w:tcW w:w="540" w:type="dxa"/>
          </w:tcPr>
          <w:p w:rsidR="00504608" w:rsidRPr="007C4D6D" w:rsidRDefault="00504608" w:rsidP="00230F6F">
            <w:pPr>
              <w:widowControl w:val="0"/>
              <w:jc w:val="center"/>
              <w:rPr>
                <w:rFonts w:ascii="Times New Roman" w:hAnsi="Times New Roman" w:cs="Times New Roman"/>
              </w:rPr>
            </w:pPr>
            <w:r>
              <w:rPr>
                <w:rFonts w:ascii="Times New Roman" w:hAnsi="Times New Roman" w:cs="Times New Roman"/>
              </w:rPr>
              <w:t>5.</w:t>
            </w:r>
          </w:p>
        </w:tc>
        <w:tc>
          <w:tcPr>
            <w:tcW w:w="6427" w:type="dxa"/>
          </w:tcPr>
          <w:p w:rsidR="00504608" w:rsidRPr="007C4D6D" w:rsidRDefault="00504608" w:rsidP="00230F6F">
            <w:pPr>
              <w:widowControl w:val="0"/>
              <w:rPr>
                <w:rFonts w:ascii="Times New Roman" w:hAnsi="Times New Roman" w:cs="Times New Roman"/>
              </w:rPr>
            </w:pPr>
            <w:r>
              <w:rPr>
                <w:rFonts w:ascii="Times New Roman" w:hAnsi="Times New Roman" w:cs="Times New Roman"/>
              </w:rPr>
              <w:t>Научная статья по овощеводству защищенного</w:t>
            </w:r>
            <w:r w:rsidR="001625AD">
              <w:rPr>
                <w:rFonts w:ascii="Times New Roman" w:hAnsi="Times New Roman" w:cs="Times New Roman"/>
              </w:rPr>
              <w:t xml:space="preserve"> </w:t>
            </w:r>
            <w:r>
              <w:rPr>
                <w:rFonts w:ascii="Times New Roman" w:hAnsi="Times New Roman" w:cs="Times New Roman"/>
              </w:rPr>
              <w:t>грунта</w:t>
            </w:r>
          </w:p>
        </w:tc>
        <w:tc>
          <w:tcPr>
            <w:tcW w:w="3773" w:type="dxa"/>
          </w:tcPr>
          <w:p w:rsidR="00504608" w:rsidRPr="007C4D6D" w:rsidRDefault="00504608" w:rsidP="00230F6F">
            <w:pPr>
              <w:widowControl w:val="0"/>
              <w:jc w:val="center"/>
              <w:rPr>
                <w:rFonts w:ascii="Times New Roman" w:hAnsi="Times New Roman" w:cs="Times New Roman"/>
              </w:rPr>
            </w:pPr>
            <w:r>
              <w:rPr>
                <w:rFonts w:ascii="Times New Roman" w:hAnsi="Times New Roman" w:cs="Times New Roman"/>
              </w:rPr>
              <w:t>Публикация</w:t>
            </w:r>
          </w:p>
        </w:tc>
        <w:tc>
          <w:tcPr>
            <w:tcW w:w="1842" w:type="dxa"/>
          </w:tcPr>
          <w:p w:rsidR="00504608" w:rsidRPr="007C4D6D" w:rsidRDefault="00504608" w:rsidP="00230F6F">
            <w:pPr>
              <w:widowControl w:val="0"/>
              <w:jc w:val="center"/>
              <w:rPr>
                <w:rFonts w:ascii="Times New Roman" w:hAnsi="Times New Roman" w:cs="Times New Roman"/>
              </w:rPr>
            </w:pPr>
            <w:r>
              <w:rPr>
                <w:rFonts w:ascii="Times New Roman" w:hAnsi="Times New Roman" w:cs="Times New Roman"/>
              </w:rPr>
              <w:t>2 семестр</w:t>
            </w:r>
          </w:p>
        </w:tc>
        <w:tc>
          <w:tcPr>
            <w:tcW w:w="2552" w:type="dxa"/>
          </w:tcPr>
          <w:p w:rsidR="00504608" w:rsidRPr="007C4D6D" w:rsidRDefault="00504608" w:rsidP="00230F6F">
            <w:pPr>
              <w:widowControl w:val="0"/>
              <w:jc w:val="center"/>
              <w:rPr>
                <w:rFonts w:ascii="Times New Roman" w:hAnsi="Times New Roman" w:cs="Times New Roman"/>
              </w:rPr>
            </w:pPr>
            <w:r>
              <w:rPr>
                <w:rFonts w:ascii="Times New Roman" w:hAnsi="Times New Roman" w:cs="Times New Roman"/>
              </w:rPr>
              <w:t>Латыпова И.М.</w:t>
            </w:r>
          </w:p>
        </w:tc>
      </w:tr>
    </w:tbl>
    <w:p w:rsidR="00504608" w:rsidRPr="00CF7743" w:rsidRDefault="00103AE2" w:rsidP="00230F6F">
      <w:pPr>
        <w:widowControl w:val="0"/>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С</w:t>
      </w:r>
      <w:r w:rsidR="00504608" w:rsidRPr="00CF7743">
        <w:rPr>
          <w:rFonts w:ascii="Times New Roman" w:hAnsi="Times New Roman" w:cs="Times New Roman"/>
          <w:sz w:val="24"/>
          <w:szCs w:val="24"/>
          <w:vertAlign w:val="superscript"/>
        </w:rPr>
        <w:t>одержание раздела предполагает:</w:t>
      </w:r>
    </w:p>
    <w:p w:rsidR="00504608" w:rsidRPr="00CF7743" w:rsidRDefault="00504608" w:rsidP="00230F6F">
      <w:pPr>
        <w:widowControl w:val="0"/>
        <w:spacing w:after="0" w:line="240" w:lineRule="auto"/>
        <w:jc w:val="both"/>
        <w:rPr>
          <w:rFonts w:ascii="Times New Roman" w:hAnsi="Times New Roman" w:cs="Times New Roman"/>
          <w:sz w:val="24"/>
          <w:szCs w:val="24"/>
          <w:vertAlign w:val="superscript"/>
        </w:rPr>
      </w:pPr>
      <w:r w:rsidRPr="00CF7743">
        <w:rPr>
          <w:rFonts w:ascii="Times New Roman" w:hAnsi="Times New Roman" w:cs="Times New Roman"/>
          <w:sz w:val="24"/>
          <w:szCs w:val="24"/>
          <w:vertAlign w:val="superscript"/>
        </w:rPr>
        <w:t>а) в разделе учебно-методическая работа: отражение планирования разработку, корректировку, доработку, совершенствование содержания учебных курсов, дидактических средств (КОС, ФОС), ТСО, учебно-планирующей документации (КТП, учебных планов, программ); организацию содержания предметных недель, олимпиад, конкурсов</w:t>
      </w:r>
      <w:r w:rsidR="00103AE2">
        <w:rPr>
          <w:rFonts w:ascii="Times New Roman" w:hAnsi="Times New Roman" w:cs="Times New Roman"/>
          <w:sz w:val="24"/>
          <w:szCs w:val="24"/>
          <w:vertAlign w:val="superscript"/>
        </w:rPr>
        <w:t>;</w:t>
      </w:r>
    </w:p>
    <w:p w:rsidR="00504608" w:rsidRPr="00CF7743" w:rsidRDefault="00504608" w:rsidP="00230F6F">
      <w:pPr>
        <w:widowControl w:val="0"/>
        <w:spacing w:after="0" w:line="240" w:lineRule="auto"/>
        <w:jc w:val="both"/>
        <w:rPr>
          <w:rFonts w:ascii="Times New Roman" w:hAnsi="Times New Roman" w:cs="Times New Roman"/>
          <w:sz w:val="24"/>
          <w:szCs w:val="24"/>
        </w:rPr>
      </w:pPr>
      <w:r w:rsidRPr="00CF7743">
        <w:rPr>
          <w:rFonts w:ascii="Times New Roman" w:hAnsi="Times New Roman" w:cs="Times New Roman"/>
          <w:sz w:val="24"/>
          <w:szCs w:val="24"/>
          <w:vertAlign w:val="superscript"/>
        </w:rPr>
        <w:t xml:space="preserve">б) в разделе научно-методическая работа: отражение планирования по разработке учебных, учебно-методических, методических пособий; публикации статей в сборниках различного уровня (в результативности указать на какой уровень рассчитана публикация); </w:t>
      </w:r>
      <w:r w:rsidRPr="00CF7743">
        <w:rPr>
          <w:rFonts w:ascii="Times New Roman" w:hAnsi="Times New Roman" w:cs="Times New Roman"/>
          <w:b/>
          <w:sz w:val="24"/>
          <w:szCs w:val="24"/>
          <w:vertAlign w:val="superscript"/>
        </w:rPr>
        <w:t>организация</w:t>
      </w:r>
      <w:r w:rsidR="00103AE2">
        <w:rPr>
          <w:rFonts w:ascii="Times New Roman" w:hAnsi="Times New Roman" w:cs="Times New Roman"/>
          <w:sz w:val="24"/>
          <w:szCs w:val="24"/>
          <w:vertAlign w:val="superscript"/>
        </w:rPr>
        <w:t xml:space="preserve"> студенческих конференций.</w:t>
      </w:r>
    </w:p>
    <w:p w:rsidR="00504608" w:rsidRPr="00CF7743" w:rsidRDefault="00504608" w:rsidP="00230F6F">
      <w:pPr>
        <w:widowControl w:val="0"/>
        <w:spacing w:after="0" w:line="240" w:lineRule="auto"/>
        <w:jc w:val="center"/>
        <w:rPr>
          <w:rFonts w:ascii="Times New Roman" w:hAnsi="Times New Roman" w:cs="Times New Roman"/>
          <w:sz w:val="24"/>
          <w:szCs w:val="24"/>
        </w:rPr>
      </w:pPr>
      <w:r w:rsidRPr="00CF7743">
        <w:rPr>
          <w:rFonts w:ascii="Times New Roman" w:hAnsi="Times New Roman" w:cs="Times New Roman"/>
          <w:b/>
          <w:sz w:val="24"/>
          <w:szCs w:val="24"/>
        </w:rPr>
        <w:t>3. КОНТРОЛЬ ЭФФЕКТИВНОСТИ УЧЕБНО-ВОСПИТАТЕЛЬНОЙ РАБОТЫ</w:t>
      </w:r>
    </w:p>
    <w:tbl>
      <w:tblPr>
        <w:tblStyle w:val="a4"/>
        <w:tblW w:w="15276" w:type="dxa"/>
        <w:tblLook w:val="04A0" w:firstRow="1" w:lastRow="0" w:firstColumn="1" w:lastColumn="0" w:noHBand="0" w:noVBand="1"/>
      </w:tblPr>
      <w:tblGrid>
        <w:gridCol w:w="919"/>
        <w:gridCol w:w="6048"/>
        <w:gridCol w:w="3069"/>
        <w:gridCol w:w="2333"/>
        <w:gridCol w:w="2907"/>
      </w:tblGrid>
      <w:tr w:rsidR="00103AE2" w:rsidRPr="00103AE2" w:rsidTr="00461EE2">
        <w:trPr>
          <w:trHeight w:val="460"/>
        </w:trPr>
        <w:tc>
          <w:tcPr>
            <w:tcW w:w="919" w:type="dxa"/>
            <w:vAlign w:val="center"/>
          </w:tcPr>
          <w:p w:rsidR="00103AE2" w:rsidRPr="00103AE2" w:rsidRDefault="00103AE2" w:rsidP="00230F6F">
            <w:pPr>
              <w:widowControl w:val="0"/>
              <w:jc w:val="center"/>
              <w:rPr>
                <w:rFonts w:ascii="Times New Roman" w:hAnsi="Times New Roman" w:cs="Times New Roman"/>
                <w:b/>
                <w:sz w:val="20"/>
                <w:szCs w:val="20"/>
              </w:rPr>
            </w:pPr>
            <w:r w:rsidRPr="00103AE2">
              <w:rPr>
                <w:rFonts w:ascii="Times New Roman" w:hAnsi="Times New Roman" w:cs="Times New Roman"/>
                <w:b/>
                <w:sz w:val="20"/>
                <w:szCs w:val="20"/>
              </w:rPr>
              <w:t>№ п/п</w:t>
            </w:r>
          </w:p>
        </w:tc>
        <w:tc>
          <w:tcPr>
            <w:tcW w:w="6048" w:type="dxa"/>
            <w:vAlign w:val="center"/>
          </w:tcPr>
          <w:p w:rsidR="00103AE2" w:rsidRPr="00103AE2" w:rsidRDefault="00103AE2" w:rsidP="00230F6F">
            <w:pPr>
              <w:widowControl w:val="0"/>
              <w:jc w:val="center"/>
              <w:rPr>
                <w:rFonts w:ascii="Times New Roman" w:hAnsi="Times New Roman" w:cs="Times New Roman"/>
                <w:b/>
                <w:sz w:val="20"/>
                <w:szCs w:val="20"/>
              </w:rPr>
            </w:pPr>
            <w:r w:rsidRPr="00103AE2">
              <w:rPr>
                <w:rFonts w:ascii="Times New Roman" w:hAnsi="Times New Roman" w:cs="Times New Roman"/>
                <w:b/>
                <w:sz w:val="20"/>
                <w:szCs w:val="20"/>
              </w:rPr>
              <w:t>Содержание работы</w:t>
            </w:r>
          </w:p>
        </w:tc>
        <w:tc>
          <w:tcPr>
            <w:tcW w:w="3069" w:type="dxa"/>
            <w:vAlign w:val="center"/>
          </w:tcPr>
          <w:p w:rsidR="00103AE2" w:rsidRPr="00103AE2" w:rsidRDefault="00103AE2" w:rsidP="00230F6F">
            <w:pPr>
              <w:widowControl w:val="0"/>
              <w:jc w:val="center"/>
              <w:rPr>
                <w:rFonts w:ascii="Times New Roman" w:hAnsi="Times New Roman" w:cs="Times New Roman"/>
                <w:b/>
                <w:sz w:val="20"/>
                <w:szCs w:val="20"/>
              </w:rPr>
            </w:pPr>
            <w:r w:rsidRPr="00103AE2">
              <w:rPr>
                <w:rFonts w:ascii="Times New Roman" w:hAnsi="Times New Roman" w:cs="Times New Roman"/>
                <w:b/>
                <w:sz w:val="20"/>
                <w:szCs w:val="20"/>
              </w:rPr>
              <w:t>Результативность/итоговый материал</w:t>
            </w:r>
          </w:p>
        </w:tc>
        <w:tc>
          <w:tcPr>
            <w:tcW w:w="2333" w:type="dxa"/>
            <w:vAlign w:val="center"/>
          </w:tcPr>
          <w:p w:rsidR="00103AE2" w:rsidRPr="00103AE2" w:rsidRDefault="00103AE2" w:rsidP="00230F6F">
            <w:pPr>
              <w:widowControl w:val="0"/>
              <w:jc w:val="center"/>
              <w:rPr>
                <w:rFonts w:ascii="Times New Roman" w:hAnsi="Times New Roman" w:cs="Times New Roman"/>
                <w:b/>
                <w:sz w:val="20"/>
                <w:szCs w:val="20"/>
              </w:rPr>
            </w:pPr>
            <w:r w:rsidRPr="00103AE2">
              <w:rPr>
                <w:rFonts w:ascii="Times New Roman" w:hAnsi="Times New Roman" w:cs="Times New Roman"/>
                <w:b/>
                <w:sz w:val="20"/>
                <w:szCs w:val="20"/>
              </w:rPr>
              <w:t>Календарные сроки</w:t>
            </w:r>
          </w:p>
        </w:tc>
        <w:tc>
          <w:tcPr>
            <w:tcW w:w="2907" w:type="dxa"/>
            <w:vAlign w:val="center"/>
          </w:tcPr>
          <w:p w:rsidR="00103AE2" w:rsidRPr="00103AE2" w:rsidRDefault="00103AE2" w:rsidP="00230F6F">
            <w:pPr>
              <w:widowControl w:val="0"/>
              <w:jc w:val="center"/>
              <w:rPr>
                <w:rFonts w:ascii="Times New Roman" w:hAnsi="Times New Roman" w:cs="Times New Roman"/>
                <w:b/>
                <w:sz w:val="20"/>
                <w:szCs w:val="20"/>
              </w:rPr>
            </w:pPr>
            <w:r w:rsidRPr="00103AE2">
              <w:rPr>
                <w:rFonts w:ascii="Times New Roman" w:hAnsi="Times New Roman" w:cs="Times New Roman"/>
                <w:b/>
                <w:sz w:val="20"/>
                <w:szCs w:val="20"/>
              </w:rPr>
              <w:t>Ф.И.О. ответственных за исполнение</w:t>
            </w:r>
          </w:p>
        </w:tc>
      </w:tr>
      <w:tr w:rsidR="00504608" w:rsidRPr="007C4D6D" w:rsidTr="00461EE2">
        <w:trPr>
          <w:trHeight w:val="460"/>
        </w:trPr>
        <w:tc>
          <w:tcPr>
            <w:tcW w:w="919" w:type="dxa"/>
          </w:tcPr>
          <w:p w:rsidR="00504608" w:rsidRPr="007C4D6D" w:rsidRDefault="00504608" w:rsidP="00230F6F">
            <w:pPr>
              <w:pStyle w:val="a3"/>
              <w:widowControl w:val="0"/>
              <w:numPr>
                <w:ilvl w:val="0"/>
                <w:numId w:val="24"/>
              </w:numPr>
              <w:spacing w:after="0" w:line="240" w:lineRule="auto"/>
              <w:ind w:left="0" w:firstLine="0"/>
              <w:jc w:val="center"/>
              <w:rPr>
                <w:rFonts w:ascii="Times New Roman" w:hAnsi="Times New Roman" w:cs="Times New Roman"/>
              </w:rPr>
            </w:pPr>
          </w:p>
        </w:tc>
        <w:tc>
          <w:tcPr>
            <w:tcW w:w="6048" w:type="dxa"/>
          </w:tcPr>
          <w:p w:rsidR="00504608" w:rsidRPr="007C4D6D" w:rsidRDefault="00504608" w:rsidP="00230F6F">
            <w:pPr>
              <w:widowControl w:val="0"/>
              <w:snapToGrid w:val="0"/>
              <w:rPr>
                <w:rFonts w:ascii="Times New Roman" w:eastAsia="Calibri" w:hAnsi="Times New Roman" w:cs="Times New Roman"/>
              </w:rPr>
            </w:pPr>
            <w:r w:rsidRPr="007C4D6D">
              <w:rPr>
                <w:rFonts w:ascii="Times New Roman" w:eastAsia="Calibri" w:hAnsi="Times New Roman" w:cs="Times New Roman"/>
              </w:rPr>
              <w:t>Посещение учебных занятий у преподавателей ЦМК</w:t>
            </w:r>
          </w:p>
        </w:tc>
        <w:tc>
          <w:tcPr>
            <w:tcW w:w="3069" w:type="dxa"/>
          </w:tcPr>
          <w:p w:rsidR="00504608" w:rsidRPr="007C4D6D" w:rsidRDefault="00504608" w:rsidP="00230F6F">
            <w:pPr>
              <w:widowControl w:val="0"/>
              <w:snapToGrid w:val="0"/>
              <w:jc w:val="center"/>
              <w:rPr>
                <w:rFonts w:ascii="Times New Roman" w:eastAsia="Calibri" w:hAnsi="Times New Roman" w:cs="Times New Roman"/>
              </w:rPr>
            </w:pPr>
            <w:r w:rsidRPr="007C4D6D">
              <w:rPr>
                <w:rFonts w:ascii="Times New Roman" w:eastAsia="Calibri" w:hAnsi="Times New Roman" w:cs="Times New Roman"/>
              </w:rPr>
              <w:t>Составление анализа урока</w:t>
            </w:r>
          </w:p>
        </w:tc>
        <w:tc>
          <w:tcPr>
            <w:tcW w:w="2333" w:type="dxa"/>
          </w:tcPr>
          <w:p w:rsidR="00504608" w:rsidRPr="007C4D6D" w:rsidRDefault="00504608" w:rsidP="00230F6F">
            <w:pPr>
              <w:widowControl w:val="0"/>
              <w:snapToGrid w:val="0"/>
              <w:jc w:val="center"/>
              <w:rPr>
                <w:rFonts w:ascii="Times New Roman" w:eastAsia="Calibri" w:hAnsi="Times New Roman" w:cs="Times New Roman"/>
              </w:rPr>
            </w:pPr>
            <w:r w:rsidRPr="007C4D6D">
              <w:rPr>
                <w:rFonts w:ascii="Times New Roman" w:eastAsia="Calibri" w:hAnsi="Times New Roman" w:cs="Times New Roman"/>
              </w:rPr>
              <w:t>Два посещения в год</w:t>
            </w:r>
          </w:p>
        </w:tc>
        <w:tc>
          <w:tcPr>
            <w:tcW w:w="2907" w:type="dxa"/>
          </w:tcPr>
          <w:p w:rsidR="00504608" w:rsidRPr="007C4D6D" w:rsidRDefault="00504608" w:rsidP="00230F6F">
            <w:pPr>
              <w:widowControl w:val="0"/>
              <w:snapToGrid w:val="0"/>
              <w:jc w:val="center"/>
              <w:rPr>
                <w:rFonts w:ascii="Times New Roman" w:eastAsia="Calibri" w:hAnsi="Times New Roman" w:cs="Times New Roman"/>
              </w:rPr>
            </w:pPr>
            <w:r>
              <w:rPr>
                <w:rFonts w:ascii="Times New Roman" w:eastAsia="Calibri" w:hAnsi="Times New Roman" w:cs="Times New Roman"/>
              </w:rPr>
              <w:t>Ткачева К.</w:t>
            </w:r>
            <w:r w:rsidRPr="007C4D6D">
              <w:rPr>
                <w:rFonts w:ascii="Times New Roman" w:eastAsia="Calibri" w:hAnsi="Times New Roman" w:cs="Times New Roman"/>
              </w:rPr>
              <w:t>В.</w:t>
            </w:r>
          </w:p>
        </w:tc>
      </w:tr>
      <w:tr w:rsidR="00504608" w:rsidRPr="007C4D6D" w:rsidTr="00461EE2">
        <w:trPr>
          <w:trHeight w:val="460"/>
        </w:trPr>
        <w:tc>
          <w:tcPr>
            <w:tcW w:w="919" w:type="dxa"/>
          </w:tcPr>
          <w:p w:rsidR="00504608" w:rsidRPr="007C4D6D" w:rsidRDefault="00504608" w:rsidP="00230F6F">
            <w:pPr>
              <w:pStyle w:val="a3"/>
              <w:widowControl w:val="0"/>
              <w:numPr>
                <w:ilvl w:val="0"/>
                <w:numId w:val="24"/>
              </w:numPr>
              <w:spacing w:after="0" w:line="240" w:lineRule="auto"/>
              <w:ind w:left="0" w:firstLine="0"/>
              <w:jc w:val="center"/>
              <w:rPr>
                <w:rFonts w:ascii="Times New Roman" w:hAnsi="Times New Roman" w:cs="Times New Roman"/>
              </w:rPr>
            </w:pPr>
          </w:p>
        </w:tc>
        <w:tc>
          <w:tcPr>
            <w:tcW w:w="6048" w:type="dxa"/>
          </w:tcPr>
          <w:p w:rsidR="00504608" w:rsidRPr="007C4D6D" w:rsidRDefault="00504608" w:rsidP="00230F6F">
            <w:pPr>
              <w:widowControl w:val="0"/>
              <w:snapToGrid w:val="0"/>
              <w:rPr>
                <w:rFonts w:ascii="Times New Roman" w:eastAsia="Calibri" w:hAnsi="Times New Roman" w:cs="Times New Roman"/>
              </w:rPr>
            </w:pPr>
            <w:r w:rsidRPr="007C4D6D">
              <w:rPr>
                <w:rFonts w:ascii="Times New Roman" w:eastAsia="Calibri" w:hAnsi="Times New Roman" w:cs="Times New Roman"/>
              </w:rPr>
              <w:t>Посещение учебных занятий у преподавателей ЦМК</w:t>
            </w:r>
          </w:p>
        </w:tc>
        <w:tc>
          <w:tcPr>
            <w:tcW w:w="3069" w:type="dxa"/>
          </w:tcPr>
          <w:p w:rsidR="00504608" w:rsidRPr="007C4D6D" w:rsidRDefault="00504608" w:rsidP="00230F6F">
            <w:pPr>
              <w:widowControl w:val="0"/>
              <w:snapToGrid w:val="0"/>
              <w:jc w:val="center"/>
              <w:rPr>
                <w:rFonts w:ascii="Times New Roman" w:eastAsia="Calibri" w:hAnsi="Times New Roman" w:cs="Times New Roman"/>
              </w:rPr>
            </w:pPr>
            <w:r w:rsidRPr="007C4D6D">
              <w:rPr>
                <w:rFonts w:ascii="Times New Roman" w:eastAsia="Calibri" w:hAnsi="Times New Roman" w:cs="Times New Roman"/>
              </w:rPr>
              <w:t>Составление анализа урока</w:t>
            </w:r>
          </w:p>
        </w:tc>
        <w:tc>
          <w:tcPr>
            <w:tcW w:w="2333" w:type="dxa"/>
          </w:tcPr>
          <w:p w:rsidR="00504608" w:rsidRPr="007C4D6D" w:rsidRDefault="00504608" w:rsidP="00230F6F">
            <w:pPr>
              <w:widowControl w:val="0"/>
              <w:snapToGrid w:val="0"/>
              <w:jc w:val="center"/>
              <w:rPr>
                <w:rFonts w:ascii="Times New Roman" w:eastAsia="Calibri" w:hAnsi="Times New Roman" w:cs="Times New Roman"/>
              </w:rPr>
            </w:pPr>
            <w:r w:rsidRPr="007C4D6D">
              <w:rPr>
                <w:rFonts w:ascii="Times New Roman" w:eastAsia="Calibri" w:hAnsi="Times New Roman" w:cs="Times New Roman"/>
              </w:rPr>
              <w:t>Два посещения в год</w:t>
            </w:r>
          </w:p>
        </w:tc>
        <w:tc>
          <w:tcPr>
            <w:tcW w:w="2907" w:type="dxa"/>
          </w:tcPr>
          <w:p w:rsidR="00504608" w:rsidRPr="007C4D6D" w:rsidRDefault="00504608" w:rsidP="00230F6F">
            <w:pPr>
              <w:widowControl w:val="0"/>
              <w:snapToGrid w:val="0"/>
              <w:jc w:val="center"/>
              <w:rPr>
                <w:rFonts w:ascii="Times New Roman" w:eastAsia="Calibri" w:hAnsi="Times New Roman" w:cs="Times New Roman"/>
              </w:rPr>
            </w:pPr>
            <w:r w:rsidRPr="007C4D6D">
              <w:rPr>
                <w:rFonts w:ascii="Times New Roman" w:eastAsia="Calibri" w:hAnsi="Times New Roman" w:cs="Times New Roman"/>
              </w:rPr>
              <w:t>Булах М.С.</w:t>
            </w:r>
          </w:p>
        </w:tc>
      </w:tr>
      <w:tr w:rsidR="00504608" w:rsidRPr="007C4D6D" w:rsidTr="00461EE2">
        <w:trPr>
          <w:trHeight w:val="460"/>
        </w:trPr>
        <w:tc>
          <w:tcPr>
            <w:tcW w:w="919" w:type="dxa"/>
          </w:tcPr>
          <w:p w:rsidR="00504608" w:rsidRPr="007C4D6D" w:rsidRDefault="00504608" w:rsidP="00230F6F">
            <w:pPr>
              <w:pStyle w:val="a3"/>
              <w:widowControl w:val="0"/>
              <w:numPr>
                <w:ilvl w:val="0"/>
                <w:numId w:val="24"/>
              </w:numPr>
              <w:spacing w:after="0" w:line="240" w:lineRule="auto"/>
              <w:ind w:left="0" w:firstLine="0"/>
              <w:jc w:val="center"/>
              <w:rPr>
                <w:rFonts w:ascii="Times New Roman" w:hAnsi="Times New Roman" w:cs="Times New Roman"/>
              </w:rPr>
            </w:pPr>
          </w:p>
        </w:tc>
        <w:tc>
          <w:tcPr>
            <w:tcW w:w="6048" w:type="dxa"/>
          </w:tcPr>
          <w:p w:rsidR="00504608" w:rsidRPr="007C4D6D" w:rsidRDefault="00504608" w:rsidP="00230F6F">
            <w:pPr>
              <w:widowControl w:val="0"/>
              <w:snapToGrid w:val="0"/>
              <w:rPr>
                <w:rFonts w:ascii="Times New Roman" w:eastAsia="Calibri" w:hAnsi="Times New Roman" w:cs="Times New Roman"/>
              </w:rPr>
            </w:pPr>
            <w:r w:rsidRPr="007C4D6D">
              <w:rPr>
                <w:rFonts w:ascii="Times New Roman" w:eastAsia="Calibri" w:hAnsi="Times New Roman" w:cs="Times New Roman"/>
              </w:rPr>
              <w:t>Посещение учебных занятий у преподавателей ЦМК</w:t>
            </w:r>
          </w:p>
        </w:tc>
        <w:tc>
          <w:tcPr>
            <w:tcW w:w="3069" w:type="dxa"/>
          </w:tcPr>
          <w:p w:rsidR="00504608" w:rsidRPr="007C4D6D" w:rsidRDefault="00504608" w:rsidP="00230F6F">
            <w:pPr>
              <w:widowControl w:val="0"/>
              <w:snapToGrid w:val="0"/>
              <w:jc w:val="center"/>
              <w:rPr>
                <w:rFonts w:ascii="Times New Roman" w:eastAsia="Calibri" w:hAnsi="Times New Roman" w:cs="Times New Roman"/>
              </w:rPr>
            </w:pPr>
            <w:r w:rsidRPr="007C4D6D">
              <w:rPr>
                <w:rFonts w:ascii="Times New Roman" w:eastAsia="Calibri" w:hAnsi="Times New Roman" w:cs="Times New Roman"/>
              </w:rPr>
              <w:t>Составление анализа урока</w:t>
            </w:r>
          </w:p>
        </w:tc>
        <w:tc>
          <w:tcPr>
            <w:tcW w:w="2333" w:type="dxa"/>
          </w:tcPr>
          <w:p w:rsidR="00504608" w:rsidRPr="007C4D6D" w:rsidRDefault="00504608" w:rsidP="00230F6F">
            <w:pPr>
              <w:widowControl w:val="0"/>
              <w:snapToGrid w:val="0"/>
              <w:jc w:val="center"/>
              <w:rPr>
                <w:rFonts w:ascii="Times New Roman" w:eastAsia="Calibri" w:hAnsi="Times New Roman" w:cs="Times New Roman"/>
              </w:rPr>
            </w:pPr>
            <w:r w:rsidRPr="007C4D6D">
              <w:rPr>
                <w:rFonts w:ascii="Times New Roman" w:eastAsia="Calibri" w:hAnsi="Times New Roman" w:cs="Times New Roman"/>
              </w:rPr>
              <w:t>Два посещения в год</w:t>
            </w:r>
          </w:p>
        </w:tc>
        <w:tc>
          <w:tcPr>
            <w:tcW w:w="2907" w:type="dxa"/>
          </w:tcPr>
          <w:p w:rsidR="00504608" w:rsidRPr="007C4D6D" w:rsidRDefault="00504608" w:rsidP="00230F6F">
            <w:pPr>
              <w:widowControl w:val="0"/>
              <w:snapToGrid w:val="0"/>
              <w:jc w:val="center"/>
              <w:rPr>
                <w:rFonts w:ascii="Times New Roman" w:eastAsia="Calibri" w:hAnsi="Times New Roman" w:cs="Times New Roman"/>
              </w:rPr>
            </w:pPr>
            <w:r w:rsidRPr="007C4D6D">
              <w:rPr>
                <w:rFonts w:ascii="Times New Roman" w:eastAsia="Calibri" w:hAnsi="Times New Roman" w:cs="Times New Roman"/>
              </w:rPr>
              <w:t>Галимова С.В.</w:t>
            </w:r>
          </w:p>
        </w:tc>
      </w:tr>
      <w:tr w:rsidR="00504608" w:rsidRPr="007C4D6D" w:rsidTr="00461EE2">
        <w:trPr>
          <w:trHeight w:val="460"/>
        </w:trPr>
        <w:tc>
          <w:tcPr>
            <w:tcW w:w="919" w:type="dxa"/>
          </w:tcPr>
          <w:p w:rsidR="00504608" w:rsidRPr="007C4D6D" w:rsidRDefault="00504608" w:rsidP="00230F6F">
            <w:pPr>
              <w:pStyle w:val="a3"/>
              <w:widowControl w:val="0"/>
              <w:numPr>
                <w:ilvl w:val="0"/>
                <w:numId w:val="24"/>
              </w:numPr>
              <w:spacing w:after="0" w:line="240" w:lineRule="auto"/>
              <w:ind w:left="0" w:firstLine="0"/>
              <w:jc w:val="center"/>
              <w:rPr>
                <w:rFonts w:ascii="Times New Roman" w:hAnsi="Times New Roman" w:cs="Times New Roman"/>
              </w:rPr>
            </w:pPr>
          </w:p>
        </w:tc>
        <w:tc>
          <w:tcPr>
            <w:tcW w:w="6048" w:type="dxa"/>
          </w:tcPr>
          <w:p w:rsidR="00504608" w:rsidRPr="007C4D6D" w:rsidRDefault="00504608" w:rsidP="00230F6F">
            <w:pPr>
              <w:widowControl w:val="0"/>
              <w:snapToGrid w:val="0"/>
              <w:rPr>
                <w:rFonts w:ascii="Times New Roman" w:eastAsia="Calibri" w:hAnsi="Times New Roman" w:cs="Times New Roman"/>
              </w:rPr>
            </w:pPr>
            <w:r w:rsidRPr="007C4D6D">
              <w:rPr>
                <w:rFonts w:ascii="Times New Roman" w:eastAsia="Calibri" w:hAnsi="Times New Roman" w:cs="Times New Roman"/>
              </w:rPr>
              <w:t>Посещение учебных занятий у преподавателей ЦМК</w:t>
            </w:r>
          </w:p>
        </w:tc>
        <w:tc>
          <w:tcPr>
            <w:tcW w:w="3069" w:type="dxa"/>
          </w:tcPr>
          <w:p w:rsidR="00504608" w:rsidRPr="007C4D6D" w:rsidRDefault="00504608" w:rsidP="00230F6F">
            <w:pPr>
              <w:widowControl w:val="0"/>
              <w:snapToGrid w:val="0"/>
              <w:jc w:val="center"/>
              <w:rPr>
                <w:rFonts w:ascii="Times New Roman" w:eastAsia="Calibri" w:hAnsi="Times New Roman" w:cs="Times New Roman"/>
              </w:rPr>
            </w:pPr>
            <w:r w:rsidRPr="007C4D6D">
              <w:rPr>
                <w:rFonts w:ascii="Times New Roman" w:eastAsia="Calibri" w:hAnsi="Times New Roman" w:cs="Times New Roman"/>
              </w:rPr>
              <w:t>Составление анализа урока</w:t>
            </w:r>
          </w:p>
        </w:tc>
        <w:tc>
          <w:tcPr>
            <w:tcW w:w="2333" w:type="dxa"/>
          </w:tcPr>
          <w:p w:rsidR="00504608" w:rsidRPr="007C4D6D" w:rsidRDefault="00504608" w:rsidP="00230F6F">
            <w:pPr>
              <w:widowControl w:val="0"/>
              <w:snapToGrid w:val="0"/>
              <w:jc w:val="center"/>
              <w:rPr>
                <w:rFonts w:ascii="Times New Roman" w:eastAsia="Calibri" w:hAnsi="Times New Roman" w:cs="Times New Roman"/>
              </w:rPr>
            </w:pPr>
            <w:r w:rsidRPr="007C4D6D">
              <w:rPr>
                <w:rFonts w:ascii="Times New Roman" w:eastAsia="Calibri" w:hAnsi="Times New Roman" w:cs="Times New Roman"/>
              </w:rPr>
              <w:t>Два посещения в год</w:t>
            </w:r>
          </w:p>
        </w:tc>
        <w:tc>
          <w:tcPr>
            <w:tcW w:w="2907" w:type="dxa"/>
          </w:tcPr>
          <w:p w:rsidR="00504608" w:rsidRPr="007C4D6D" w:rsidRDefault="00504608" w:rsidP="00230F6F">
            <w:pPr>
              <w:widowControl w:val="0"/>
              <w:jc w:val="center"/>
              <w:rPr>
                <w:rFonts w:ascii="Times New Roman" w:hAnsi="Times New Roman" w:cs="Times New Roman"/>
              </w:rPr>
            </w:pPr>
            <w:r w:rsidRPr="007C4D6D">
              <w:rPr>
                <w:rFonts w:ascii="Times New Roman" w:hAnsi="Times New Roman" w:cs="Times New Roman"/>
              </w:rPr>
              <w:t>Лях Ю.В.</w:t>
            </w:r>
          </w:p>
        </w:tc>
      </w:tr>
      <w:tr w:rsidR="00504608" w:rsidRPr="007C4D6D" w:rsidTr="00461EE2">
        <w:trPr>
          <w:trHeight w:val="460"/>
        </w:trPr>
        <w:tc>
          <w:tcPr>
            <w:tcW w:w="919" w:type="dxa"/>
          </w:tcPr>
          <w:p w:rsidR="00504608" w:rsidRPr="007C4D6D" w:rsidRDefault="00504608" w:rsidP="00230F6F">
            <w:pPr>
              <w:pStyle w:val="a3"/>
              <w:widowControl w:val="0"/>
              <w:numPr>
                <w:ilvl w:val="0"/>
                <w:numId w:val="24"/>
              </w:numPr>
              <w:spacing w:after="0" w:line="240" w:lineRule="auto"/>
              <w:ind w:left="0" w:firstLine="0"/>
              <w:jc w:val="center"/>
              <w:rPr>
                <w:rFonts w:ascii="Times New Roman" w:hAnsi="Times New Roman" w:cs="Times New Roman"/>
              </w:rPr>
            </w:pPr>
          </w:p>
        </w:tc>
        <w:tc>
          <w:tcPr>
            <w:tcW w:w="6048" w:type="dxa"/>
          </w:tcPr>
          <w:p w:rsidR="00504608" w:rsidRPr="007C4D6D" w:rsidRDefault="00504608" w:rsidP="00230F6F">
            <w:pPr>
              <w:widowControl w:val="0"/>
              <w:snapToGrid w:val="0"/>
              <w:rPr>
                <w:rFonts w:ascii="Times New Roman" w:eastAsia="Calibri" w:hAnsi="Times New Roman" w:cs="Times New Roman"/>
              </w:rPr>
            </w:pPr>
            <w:r w:rsidRPr="007C4D6D">
              <w:rPr>
                <w:rFonts w:ascii="Times New Roman" w:eastAsia="Calibri" w:hAnsi="Times New Roman" w:cs="Times New Roman"/>
              </w:rPr>
              <w:t>Посещение учебных занятий у преподавателей ЦМК</w:t>
            </w:r>
          </w:p>
        </w:tc>
        <w:tc>
          <w:tcPr>
            <w:tcW w:w="3069" w:type="dxa"/>
          </w:tcPr>
          <w:p w:rsidR="00504608" w:rsidRPr="007C4D6D" w:rsidRDefault="00504608" w:rsidP="00230F6F">
            <w:pPr>
              <w:widowControl w:val="0"/>
              <w:snapToGrid w:val="0"/>
              <w:jc w:val="center"/>
              <w:rPr>
                <w:rFonts w:ascii="Times New Roman" w:eastAsia="Calibri" w:hAnsi="Times New Roman" w:cs="Times New Roman"/>
              </w:rPr>
            </w:pPr>
            <w:r w:rsidRPr="007C4D6D">
              <w:rPr>
                <w:rFonts w:ascii="Times New Roman" w:eastAsia="Calibri" w:hAnsi="Times New Roman" w:cs="Times New Roman"/>
              </w:rPr>
              <w:t>Составление анализа урока</w:t>
            </w:r>
          </w:p>
        </w:tc>
        <w:tc>
          <w:tcPr>
            <w:tcW w:w="2333" w:type="dxa"/>
          </w:tcPr>
          <w:p w:rsidR="00504608" w:rsidRPr="007C4D6D" w:rsidRDefault="00504608" w:rsidP="00230F6F">
            <w:pPr>
              <w:widowControl w:val="0"/>
              <w:snapToGrid w:val="0"/>
              <w:jc w:val="center"/>
              <w:rPr>
                <w:rFonts w:ascii="Times New Roman" w:eastAsia="Calibri" w:hAnsi="Times New Roman" w:cs="Times New Roman"/>
              </w:rPr>
            </w:pPr>
            <w:r w:rsidRPr="007C4D6D">
              <w:rPr>
                <w:rFonts w:ascii="Times New Roman" w:eastAsia="Calibri" w:hAnsi="Times New Roman" w:cs="Times New Roman"/>
              </w:rPr>
              <w:t>Два посещения в год</w:t>
            </w:r>
          </w:p>
        </w:tc>
        <w:tc>
          <w:tcPr>
            <w:tcW w:w="2907" w:type="dxa"/>
          </w:tcPr>
          <w:p w:rsidR="00504608" w:rsidRPr="007C4D6D" w:rsidRDefault="00504608" w:rsidP="00230F6F">
            <w:pPr>
              <w:widowControl w:val="0"/>
              <w:snapToGrid w:val="0"/>
              <w:jc w:val="center"/>
              <w:rPr>
                <w:rFonts w:ascii="Times New Roman" w:eastAsia="Calibri" w:hAnsi="Times New Roman" w:cs="Times New Roman"/>
              </w:rPr>
            </w:pPr>
            <w:r w:rsidRPr="007C4D6D">
              <w:rPr>
                <w:rFonts w:ascii="Times New Roman" w:eastAsia="Calibri" w:hAnsi="Times New Roman" w:cs="Times New Roman"/>
              </w:rPr>
              <w:t>Почтенко О.В.</w:t>
            </w:r>
          </w:p>
        </w:tc>
      </w:tr>
      <w:tr w:rsidR="00504608" w:rsidRPr="007C4D6D" w:rsidTr="00461EE2">
        <w:trPr>
          <w:trHeight w:val="460"/>
        </w:trPr>
        <w:tc>
          <w:tcPr>
            <w:tcW w:w="919" w:type="dxa"/>
          </w:tcPr>
          <w:p w:rsidR="00504608" w:rsidRPr="007C4D6D" w:rsidRDefault="00504608" w:rsidP="00230F6F">
            <w:pPr>
              <w:pStyle w:val="a3"/>
              <w:widowControl w:val="0"/>
              <w:numPr>
                <w:ilvl w:val="0"/>
                <w:numId w:val="24"/>
              </w:numPr>
              <w:spacing w:after="0" w:line="240" w:lineRule="auto"/>
              <w:ind w:left="0" w:firstLine="0"/>
              <w:jc w:val="center"/>
              <w:rPr>
                <w:rFonts w:ascii="Times New Roman" w:hAnsi="Times New Roman" w:cs="Times New Roman"/>
              </w:rPr>
            </w:pPr>
          </w:p>
        </w:tc>
        <w:tc>
          <w:tcPr>
            <w:tcW w:w="6048" w:type="dxa"/>
          </w:tcPr>
          <w:p w:rsidR="00504608" w:rsidRPr="007C4D6D" w:rsidRDefault="00504608" w:rsidP="00230F6F">
            <w:pPr>
              <w:widowControl w:val="0"/>
              <w:snapToGrid w:val="0"/>
              <w:rPr>
                <w:rFonts w:ascii="Times New Roman" w:eastAsia="Calibri" w:hAnsi="Times New Roman" w:cs="Times New Roman"/>
              </w:rPr>
            </w:pPr>
            <w:r w:rsidRPr="007C4D6D">
              <w:rPr>
                <w:rFonts w:ascii="Times New Roman" w:eastAsia="Calibri" w:hAnsi="Times New Roman" w:cs="Times New Roman"/>
              </w:rPr>
              <w:t>Посещение учебных занятий у преподавателей ЦМК</w:t>
            </w:r>
          </w:p>
        </w:tc>
        <w:tc>
          <w:tcPr>
            <w:tcW w:w="3069" w:type="dxa"/>
          </w:tcPr>
          <w:p w:rsidR="00504608" w:rsidRPr="007C4D6D" w:rsidRDefault="00504608" w:rsidP="00230F6F">
            <w:pPr>
              <w:widowControl w:val="0"/>
              <w:snapToGrid w:val="0"/>
              <w:jc w:val="center"/>
              <w:rPr>
                <w:rFonts w:ascii="Times New Roman" w:eastAsia="Calibri" w:hAnsi="Times New Roman" w:cs="Times New Roman"/>
              </w:rPr>
            </w:pPr>
            <w:r w:rsidRPr="007C4D6D">
              <w:rPr>
                <w:rFonts w:ascii="Times New Roman" w:eastAsia="Calibri" w:hAnsi="Times New Roman" w:cs="Times New Roman"/>
              </w:rPr>
              <w:t>Составление анализа урока</w:t>
            </w:r>
          </w:p>
        </w:tc>
        <w:tc>
          <w:tcPr>
            <w:tcW w:w="2333" w:type="dxa"/>
          </w:tcPr>
          <w:p w:rsidR="00504608" w:rsidRPr="007C4D6D" w:rsidRDefault="00504608" w:rsidP="00230F6F">
            <w:pPr>
              <w:widowControl w:val="0"/>
              <w:snapToGrid w:val="0"/>
              <w:jc w:val="center"/>
              <w:rPr>
                <w:rFonts w:ascii="Times New Roman" w:eastAsia="Calibri" w:hAnsi="Times New Roman" w:cs="Times New Roman"/>
              </w:rPr>
            </w:pPr>
            <w:r w:rsidRPr="007C4D6D">
              <w:rPr>
                <w:rFonts w:ascii="Times New Roman" w:eastAsia="Calibri" w:hAnsi="Times New Roman" w:cs="Times New Roman"/>
              </w:rPr>
              <w:t>Два посещения в год</w:t>
            </w:r>
          </w:p>
        </w:tc>
        <w:tc>
          <w:tcPr>
            <w:tcW w:w="2907" w:type="dxa"/>
          </w:tcPr>
          <w:p w:rsidR="00504608" w:rsidRPr="007C4D6D" w:rsidRDefault="00504608" w:rsidP="00230F6F">
            <w:pPr>
              <w:widowControl w:val="0"/>
              <w:snapToGrid w:val="0"/>
              <w:jc w:val="center"/>
              <w:rPr>
                <w:rFonts w:ascii="Times New Roman" w:eastAsia="Calibri" w:hAnsi="Times New Roman" w:cs="Times New Roman"/>
              </w:rPr>
            </w:pPr>
            <w:r>
              <w:rPr>
                <w:rFonts w:ascii="Times New Roman" w:hAnsi="Times New Roman" w:cs="Times New Roman"/>
              </w:rPr>
              <w:t>Латыпова И.М.</w:t>
            </w:r>
          </w:p>
        </w:tc>
      </w:tr>
    </w:tbl>
    <w:p w:rsidR="00504608" w:rsidRDefault="00504608" w:rsidP="00230F6F">
      <w:pPr>
        <w:widowControl w:val="0"/>
        <w:spacing w:after="0" w:line="240" w:lineRule="auto"/>
        <w:rPr>
          <w:rFonts w:ascii="Times New Roman" w:eastAsia="Times New Roman" w:hAnsi="Times New Roman" w:cs="Times New Roman"/>
          <w:sz w:val="24"/>
          <w:szCs w:val="24"/>
          <w:vertAlign w:val="superscript"/>
        </w:rPr>
      </w:pPr>
      <w:r w:rsidRPr="0076733E">
        <w:rPr>
          <w:rFonts w:ascii="Times New Roman" w:eastAsia="Times New Roman" w:hAnsi="Times New Roman" w:cs="Times New Roman"/>
          <w:sz w:val="24"/>
          <w:szCs w:val="24"/>
          <w:vertAlign w:val="superscript"/>
        </w:rPr>
        <w:t>Содержание раздела предполагает описание мероприятий по контролю за ведением документации, в том числе и журналов учета учебных занятий, а так же взаимопосещение занятий преподавателями ЦМК с описанием периодичности (не менее двух посещений одним преподавателем в год)</w:t>
      </w:r>
      <w:r w:rsidR="00103AE2">
        <w:rPr>
          <w:rFonts w:ascii="Times New Roman" w:eastAsia="Times New Roman" w:hAnsi="Times New Roman" w:cs="Times New Roman"/>
          <w:sz w:val="24"/>
          <w:szCs w:val="24"/>
          <w:vertAlign w:val="superscript"/>
        </w:rPr>
        <w:t>.</w:t>
      </w:r>
    </w:p>
    <w:p w:rsidR="002A65C3" w:rsidRDefault="002A65C3" w:rsidP="00230F6F">
      <w:pPr>
        <w:widowControl w:val="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br w:type="page"/>
      </w:r>
    </w:p>
    <w:p w:rsidR="00504608" w:rsidRPr="00CF7743" w:rsidRDefault="00504608" w:rsidP="00230F6F">
      <w:pPr>
        <w:widowControl w:val="0"/>
        <w:spacing w:after="0" w:line="240" w:lineRule="auto"/>
        <w:jc w:val="center"/>
        <w:rPr>
          <w:rFonts w:ascii="Times New Roman" w:hAnsi="Times New Roman" w:cs="Times New Roman"/>
          <w:b/>
          <w:sz w:val="24"/>
          <w:szCs w:val="24"/>
        </w:rPr>
      </w:pPr>
      <w:r w:rsidRPr="00CF7743">
        <w:rPr>
          <w:rFonts w:ascii="Times New Roman" w:hAnsi="Times New Roman" w:cs="Times New Roman"/>
          <w:b/>
          <w:sz w:val="24"/>
          <w:szCs w:val="24"/>
        </w:rPr>
        <w:t>4. ПОВЫШЕНИЕ КВАЛИФИКАЦИИ ПРЕПОДАВАТЕЛЕЙ</w:t>
      </w: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
        <w:gridCol w:w="3953"/>
        <w:gridCol w:w="3950"/>
        <w:gridCol w:w="2100"/>
        <w:gridCol w:w="1673"/>
        <w:gridCol w:w="2927"/>
      </w:tblGrid>
      <w:tr w:rsidR="00504608" w:rsidRPr="00103AE2" w:rsidTr="00103AE2">
        <w:tc>
          <w:tcPr>
            <w:tcW w:w="146" w:type="pct"/>
            <w:vAlign w:val="center"/>
          </w:tcPr>
          <w:p w:rsidR="00504608" w:rsidRPr="00103AE2" w:rsidRDefault="00504608" w:rsidP="00230F6F">
            <w:pPr>
              <w:widowControl w:val="0"/>
              <w:spacing w:after="0" w:line="240" w:lineRule="auto"/>
              <w:jc w:val="center"/>
              <w:rPr>
                <w:rFonts w:ascii="Times New Roman" w:hAnsi="Times New Roman" w:cs="Times New Roman"/>
                <w:sz w:val="20"/>
                <w:szCs w:val="20"/>
              </w:rPr>
            </w:pPr>
            <w:r w:rsidRPr="00103AE2">
              <w:rPr>
                <w:rFonts w:ascii="Times New Roman" w:hAnsi="Times New Roman" w:cs="Times New Roman"/>
                <w:sz w:val="20"/>
                <w:szCs w:val="20"/>
              </w:rPr>
              <w:t>№</w:t>
            </w:r>
          </w:p>
        </w:tc>
        <w:tc>
          <w:tcPr>
            <w:tcW w:w="1314" w:type="pct"/>
            <w:vAlign w:val="center"/>
          </w:tcPr>
          <w:p w:rsidR="00504608" w:rsidRPr="00103AE2" w:rsidRDefault="00504608" w:rsidP="00230F6F">
            <w:pPr>
              <w:widowControl w:val="0"/>
              <w:spacing w:after="0" w:line="240" w:lineRule="auto"/>
              <w:jc w:val="center"/>
              <w:rPr>
                <w:rFonts w:ascii="Times New Roman" w:hAnsi="Times New Roman" w:cs="Times New Roman"/>
                <w:sz w:val="20"/>
                <w:szCs w:val="20"/>
              </w:rPr>
            </w:pPr>
            <w:r w:rsidRPr="00103AE2">
              <w:rPr>
                <w:rFonts w:ascii="Times New Roman" w:hAnsi="Times New Roman" w:cs="Times New Roman"/>
                <w:sz w:val="20"/>
                <w:szCs w:val="20"/>
              </w:rPr>
              <w:t>ФИО преподавателя ЦМК</w:t>
            </w:r>
          </w:p>
        </w:tc>
        <w:tc>
          <w:tcPr>
            <w:tcW w:w="1313" w:type="pct"/>
            <w:vAlign w:val="center"/>
          </w:tcPr>
          <w:p w:rsidR="00504608" w:rsidRPr="00103AE2" w:rsidRDefault="00504608" w:rsidP="00230F6F">
            <w:pPr>
              <w:widowControl w:val="0"/>
              <w:spacing w:after="0" w:line="240" w:lineRule="auto"/>
              <w:jc w:val="center"/>
              <w:rPr>
                <w:rFonts w:ascii="Times New Roman" w:hAnsi="Times New Roman" w:cs="Times New Roman"/>
                <w:sz w:val="20"/>
                <w:szCs w:val="20"/>
              </w:rPr>
            </w:pPr>
            <w:r w:rsidRPr="00103AE2">
              <w:rPr>
                <w:rFonts w:ascii="Times New Roman" w:hAnsi="Times New Roman" w:cs="Times New Roman"/>
                <w:sz w:val="20"/>
                <w:szCs w:val="20"/>
              </w:rPr>
              <w:t>Форма повышения квалификации</w:t>
            </w:r>
          </w:p>
          <w:p w:rsidR="00504608" w:rsidRPr="00103AE2" w:rsidRDefault="00504608" w:rsidP="00230F6F">
            <w:pPr>
              <w:widowControl w:val="0"/>
              <w:spacing w:after="0" w:line="240" w:lineRule="auto"/>
              <w:jc w:val="center"/>
              <w:rPr>
                <w:rFonts w:ascii="Times New Roman" w:hAnsi="Times New Roman" w:cs="Times New Roman"/>
                <w:sz w:val="20"/>
                <w:szCs w:val="20"/>
              </w:rPr>
            </w:pPr>
            <w:r w:rsidRPr="00103AE2">
              <w:rPr>
                <w:rFonts w:ascii="Times New Roman" w:hAnsi="Times New Roman" w:cs="Times New Roman"/>
                <w:sz w:val="20"/>
                <w:szCs w:val="20"/>
              </w:rPr>
              <w:t>(курсы повышения квалификации, стажировка, магистратура, аспирантура, защита диссертации, корпоративный университет ССХТ, самообразование)</w:t>
            </w:r>
          </w:p>
        </w:tc>
        <w:tc>
          <w:tcPr>
            <w:tcW w:w="698" w:type="pct"/>
            <w:vAlign w:val="center"/>
          </w:tcPr>
          <w:p w:rsidR="00504608" w:rsidRPr="00103AE2" w:rsidRDefault="00504608" w:rsidP="00230F6F">
            <w:pPr>
              <w:widowControl w:val="0"/>
              <w:spacing w:after="0" w:line="240" w:lineRule="auto"/>
              <w:jc w:val="center"/>
              <w:rPr>
                <w:rFonts w:ascii="Times New Roman" w:hAnsi="Times New Roman" w:cs="Times New Roman"/>
                <w:sz w:val="20"/>
                <w:szCs w:val="20"/>
              </w:rPr>
            </w:pPr>
            <w:r w:rsidRPr="00103AE2">
              <w:rPr>
                <w:rFonts w:ascii="Times New Roman" w:hAnsi="Times New Roman" w:cs="Times New Roman"/>
                <w:sz w:val="20"/>
                <w:szCs w:val="20"/>
              </w:rPr>
              <w:t>Место повышения квалификации</w:t>
            </w:r>
          </w:p>
        </w:tc>
        <w:tc>
          <w:tcPr>
            <w:tcW w:w="556" w:type="pct"/>
            <w:vAlign w:val="center"/>
          </w:tcPr>
          <w:p w:rsidR="00504608" w:rsidRPr="00103AE2" w:rsidRDefault="00504608" w:rsidP="00230F6F">
            <w:pPr>
              <w:widowControl w:val="0"/>
              <w:spacing w:after="0" w:line="240" w:lineRule="auto"/>
              <w:jc w:val="center"/>
              <w:rPr>
                <w:rFonts w:ascii="Times New Roman" w:hAnsi="Times New Roman" w:cs="Times New Roman"/>
                <w:sz w:val="20"/>
                <w:szCs w:val="20"/>
              </w:rPr>
            </w:pPr>
            <w:r w:rsidRPr="00103AE2">
              <w:rPr>
                <w:rFonts w:ascii="Times New Roman" w:hAnsi="Times New Roman" w:cs="Times New Roman"/>
                <w:sz w:val="20"/>
                <w:szCs w:val="20"/>
              </w:rPr>
              <w:t>Сроки повышения квалификации</w:t>
            </w:r>
          </w:p>
        </w:tc>
        <w:tc>
          <w:tcPr>
            <w:tcW w:w="973" w:type="pct"/>
            <w:vAlign w:val="center"/>
          </w:tcPr>
          <w:p w:rsidR="00504608" w:rsidRPr="00103AE2" w:rsidRDefault="00504608" w:rsidP="00230F6F">
            <w:pPr>
              <w:widowControl w:val="0"/>
              <w:spacing w:after="0" w:line="240" w:lineRule="auto"/>
              <w:jc w:val="center"/>
              <w:rPr>
                <w:rFonts w:ascii="Times New Roman" w:hAnsi="Times New Roman" w:cs="Times New Roman"/>
                <w:sz w:val="20"/>
                <w:szCs w:val="20"/>
              </w:rPr>
            </w:pPr>
            <w:r w:rsidRPr="00103AE2">
              <w:rPr>
                <w:rFonts w:ascii="Times New Roman" w:hAnsi="Times New Roman" w:cs="Times New Roman"/>
                <w:sz w:val="20"/>
                <w:szCs w:val="20"/>
              </w:rPr>
              <w:t>Направление, программа, тема</w:t>
            </w:r>
          </w:p>
        </w:tc>
      </w:tr>
      <w:tr w:rsidR="00504608" w:rsidRPr="00103AE2" w:rsidTr="001A0D4C">
        <w:trPr>
          <w:trHeight w:val="1640"/>
        </w:trPr>
        <w:tc>
          <w:tcPr>
            <w:tcW w:w="146" w:type="pct"/>
          </w:tcPr>
          <w:p w:rsidR="00504608" w:rsidRPr="00103AE2" w:rsidRDefault="00504608" w:rsidP="00230F6F">
            <w:pPr>
              <w:pStyle w:val="25"/>
              <w:widowControl w:val="0"/>
              <w:spacing w:after="0" w:line="240" w:lineRule="auto"/>
              <w:rPr>
                <w:rFonts w:ascii="Times New Roman" w:hAnsi="Times New Roman"/>
                <w:sz w:val="24"/>
                <w:szCs w:val="24"/>
              </w:rPr>
            </w:pPr>
            <w:r w:rsidRPr="00103AE2">
              <w:rPr>
                <w:rFonts w:ascii="Times New Roman" w:hAnsi="Times New Roman"/>
                <w:sz w:val="24"/>
                <w:szCs w:val="24"/>
              </w:rPr>
              <w:t>1</w:t>
            </w:r>
          </w:p>
        </w:tc>
        <w:tc>
          <w:tcPr>
            <w:tcW w:w="1314" w:type="pct"/>
          </w:tcPr>
          <w:p w:rsidR="00504608" w:rsidRPr="00103AE2" w:rsidRDefault="00504608" w:rsidP="00230F6F">
            <w:pPr>
              <w:pStyle w:val="25"/>
              <w:widowControl w:val="0"/>
              <w:spacing w:after="0" w:line="240" w:lineRule="auto"/>
              <w:rPr>
                <w:rFonts w:ascii="Times New Roman" w:hAnsi="Times New Roman"/>
                <w:sz w:val="24"/>
                <w:szCs w:val="24"/>
              </w:rPr>
            </w:pPr>
            <w:r w:rsidRPr="00103AE2">
              <w:rPr>
                <w:rFonts w:ascii="Times New Roman" w:hAnsi="Times New Roman"/>
                <w:sz w:val="24"/>
                <w:szCs w:val="24"/>
              </w:rPr>
              <w:t>Булах М.С.</w:t>
            </w:r>
          </w:p>
          <w:p w:rsidR="00504608" w:rsidRPr="00103AE2" w:rsidRDefault="00504608" w:rsidP="00230F6F">
            <w:pPr>
              <w:pStyle w:val="25"/>
              <w:widowControl w:val="0"/>
              <w:spacing w:after="0" w:line="240" w:lineRule="auto"/>
              <w:rPr>
                <w:rFonts w:ascii="Times New Roman" w:hAnsi="Times New Roman"/>
                <w:sz w:val="24"/>
                <w:szCs w:val="24"/>
              </w:rPr>
            </w:pPr>
            <w:r w:rsidRPr="00103AE2">
              <w:rPr>
                <w:rFonts w:ascii="Times New Roman" w:hAnsi="Times New Roman"/>
                <w:sz w:val="24"/>
                <w:szCs w:val="24"/>
              </w:rPr>
              <w:t>Галимова С.В.</w:t>
            </w:r>
          </w:p>
          <w:p w:rsidR="00504608" w:rsidRPr="00103AE2" w:rsidRDefault="00504608" w:rsidP="00230F6F">
            <w:pPr>
              <w:pStyle w:val="25"/>
              <w:widowControl w:val="0"/>
              <w:spacing w:after="0" w:line="240" w:lineRule="auto"/>
              <w:rPr>
                <w:rFonts w:ascii="Times New Roman" w:hAnsi="Times New Roman"/>
                <w:sz w:val="24"/>
                <w:szCs w:val="24"/>
              </w:rPr>
            </w:pPr>
            <w:r w:rsidRPr="00103AE2">
              <w:rPr>
                <w:rFonts w:ascii="Times New Roman" w:hAnsi="Times New Roman"/>
                <w:sz w:val="24"/>
                <w:szCs w:val="24"/>
              </w:rPr>
              <w:t>Лях</w:t>
            </w:r>
            <w:r w:rsidR="001625AD">
              <w:rPr>
                <w:rFonts w:ascii="Times New Roman" w:hAnsi="Times New Roman"/>
                <w:sz w:val="24"/>
                <w:szCs w:val="24"/>
              </w:rPr>
              <w:t xml:space="preserve"> </w:t>
            </w:r>
            <w:r w:rsidRPr="00103AE2">
              <w:rPr>
                <w:rFonts w:ascii="Times New Roman" w:hAnsi="Times New Roman"/>
                <w:sz w:val="24"/>
                <w:szCs w:val="24"/>
              </w:rPr>
              <w:t>Ю.В.</w:t>
            </w:r>
          </w:p>
          <w:p w:rsidR="00504608" w:rsidRPr="00103AE2" w:rsidRDefault="00504608" w:rsidP="00230F6F">
            <w:pPr>
              <w:pStyle w:val="25"/>
              <w:widowControl w:val="0"/>
              <w:spacing w:after="0" w:line="240" w:lineRule="auto"/>
              <w:rPr>
                <w:rFonts w:ascii="Times New Roman" w:hAnsi="Times New Roman"/>
                <w:sz w:val="24"/>
                <w:szCs w:val="24"/>
              </w:rPr>
            </w:pPr>
            <w:r w:rsidRPr="00103AE2">
              <w:rPr>
                <w:rFonts w:ascii="Times New Roman" w:hAnsi="Times New Roman"/>
                <w:sz w:val="24"/>
                <w:szCs w:val="24"/>
              </w:rPr>
              <w:t>Почтенко О.В.</w:t>
            </w:r>
          </w:p>
          <w:p w:rsidR="00504608" w:rsidRPr="00103AE2" w:rsidRDefault="00504608" w:rsidP="00230F6F">
            <w:pPr>
              <w:pStyle w:val="25"/>
              <w:widowControl w:val="0"/>
              <w:spacing w:after="0" w:line="240" w:lineRule="auto"/>
              <w:rPr>
                <w:rFonts w:ascii="Times New Roman" w:hAnsi="Times New Roman"/>
                <w:sz w:val="24"/>
                <w:szCs w:val="24"/>
              </w:rPr>
            </w:pPr>
            <w:r w:rsidRPr="00103AE2">
              <w:rPr>
                <w:rFonts w:ascii="Times New Roman" w:hAnsi="Times New Roman"/>
                <w:sz w:val="24"/>
                <w:szCs w:val="24"/>
              </w:rPr>
              <w:t>Латыпова И.М.</w:t>
            </w:r>
          </w:p>
          <w:p w:rsidR="00504608" w:rsidRPr="00103AE2" w:rsidRDefault="00504608" w:rsidP="00230F6F">
            <w:pPr>
              <w:pStyle w:val="25"/>
              <w:widowControl w:val="0"/>
              <w:spacing w:after="0" w:line="240" w:lineRule="auto"/>
              <w:rPr>
                <w:rFonts w:ascii="Times New Roman" w:eastAsia="Calibri" w:hAnsi="Times New Roman"/>
                <w:sz w:val="24"/>
                <w:szCs w:val="24"/>
              </w:rPr>
            </w:pPr>
            <w:r w:rsidRPr="00103AE2">
              <w:rPr>
                <w:rFonts w:ascii="Times New Roman" w:eastAsia="Calibri" w:hAnsi="Times New Roman"/>
                <w:sz w:val="24"/>
                <w:szCs w:val="24"/>
              </w:rPr>
              <w:t>Ткачева К.В.</w:t>
            </w:r>
          </w:p>
          <w:p w:rsidR="00504608" w:rsidRPr="00103AE2" w:rsidRDefault="00504608" w:rsidP="00230F6F">
            <w:pPr>
              <w:pStyle w:val="25"/>
              <w:widowControl w:val="0"/>
              <w:spacing w:after="0" w:line="240" w:lineRule="auto"/>
              <w:rPr>
                <w:rFonts w:ascii="Times New Roman" w:hAnsi="Times New Roman"/>
                <w:sz w:val="24"/>
                <w:szCs w:val="24"/>
              </w:rPr>
            </w:pPr>
            <w:r w:rsidRPr="00103AE2">
              <w:rPr>
                <w:rFonts w:ascii="Times New Roman" w:eastAsia="Calibri" w:hAnsi="Times New Roman"/>
                <w:sz w:val="24"/>
                <w:szCs w:val="24"/>
              </w:rPr>
              <w:t>Иващенко М.Я.</w:t>
            </w:r>
          </w:p>
        </w:tc>
        <w:tc>
          <w:tcPr>
            <w:tcW w:w="1313" w:type="pct"/>
          </w:tcPr>
          <w:p w:rsidR="00504608" w:rsidRPr="00103AE2" w:rsidRDefault="00504608" w:rsidP="00230F6F">
            <w:pPr>
              <w:pStyle w:val="25"/>
              <w:widowControl w:val="0"/>
              <w:spacing w:after="0" w:line="240" w:lineRule="auto"/>
              <w:rPr>
                <w:rFonts w:ascii="Times New Roman" w:hAnsi="Times New Roman"/>
                <w:sz w:val="24"/>
                <w:szCs w:val="24"/>
              </w:rPr>
            </w:pPr>
            <w:r w:rsidRPr="00103AE2">
              <w:rPr>
                <w:rFonts w:ascii="Times New Roman" w:hAnsi="Times New Roman"/>
                <w:sz w:val="24"/>
                <w:szCs w:val="24"/>
              </w:rPr>
              <w:t>- самообразование, посещение семинаров</w:t>
            </w:r>
          </w:p>
        </w:tc>
        <w:tc>
          <w:tcPr>
            <w:tcW w:w="698" w:type="pct"/>
          </w:tcPr>
          <w:p w:rsidR="00504608" w:rsidRPr="00103AE2" w:rsidRDefault="00504608" w:rsidP="00230F6F">
            <w:pPr>
              <w:pStyle w:val="25"/>
              <w:widowControl w:val="0"/>
              <w:spacing w:after="0" w:line="240" w:lineRule="auto"/>
              <w:rPr>
                <w:rFonts w:ascii="Times New Roman" w:hAnsi="Times New Roman"/>
                <w:sz w:val="24"/>
                <w:szCs w:val="24"/>
              </w:rPr>
            </w:pPr>
          </w:p>
          <w:p w:rsidR="00504608" w:rsidRPr="00103AE2" w:rsidRDefault="00504608" w:rsidP="00230F6F">
            <w:pPr>
              <w:pStyle w:val="25"/>
              <w:widowControl w:val="0"/>
              <w:spacing w:after="0" w:line="240" w:lineRule="auto"/>
              <w:rPr>
                <w:rFonts w:ascii="Times New Roman" w:hAnsi="Times New Roman"/>
                <w:sz w:val="24"/>
                <w:szCs w:val="24"/>
              </w:rPr>
            </w:pPr>
          </w:p>
        </w:tc>
        <w:tc>
          <w:tcPr>
            <w:tcW w:w="556" w:type="pct"/>
          </w:tcPr>
          <w:p w:rsidR="00504608" w:rsidRPr="00103AE2" w:rsidRDefault="00504608" w:rsidP="00230F6F">
            <w:pPr>
              <w:pStyle w:val="25"/>
              <w:widowControl w:val="0"/>
              <w:spacing w:after="0" w:line="240" w:lineRule="auto"/>
              <w:jc w:val="center"/>
              <w:rPr>
                <w:rFonts w:ascii="Times New Roman" w:hAnsi="Times New Roman"/>
                <w:sz w:val="24"/>
                <w:szCs w:val="24"/>
              </w:rPr>
            </w:pPr>
            <w:r w:rsidRPr="00103AE2">
              <w:rPr>
                <w:rFonts w:ascii="Times New Roman" w:hAnsi="Times New Roman"/>
                <w:sz w:val="24"/>
                <w:szCs w:val="24"/>
              </w:rPr>
              <w:t>В течение года</w:t>
            </w:r>
          </w:p>
        </w:tc>
        <w:tc>
          <w:tcPr>
            <w:tcW w:w="973" w:type="pct"/>
          </w:tcPr>
          <w:p w:rsidR="00504608" w:rsidRPr="00103AE2" w:rsidRDefault="00504608" w:rsidP="00230F6F">
            <w:pPr>
              <w:pStyle w:val="25"/>
              <w:widowControl w:val="0"/>
              <w:spacing w:after="0" w:line="240" w:lineRule="auto"/>
              <w:rPr>
                <w:rFonts w:ascii="Times New Roman" w:hAnsi="Times New Roman"/>
                <w:sz w:val="24"/>
                <w:szCs w:val="24"/>
              </w:rPr>
            </w:pPr>
          </w:p>
        </w:tc>
      </w:tr>
    </w:tbl>
    <w:p w:rsidR="00504608" w:rsidRDefault="00504608" w:rsidP="00230F6F">
      <w:pPr>
        <w:widowControl w:val="0"/>
        <w:spacing w:after="0" w:line="240" w:lineRule="auto"/>
        <w:jc w:val="center"/>
        <w:rPr>
          <w:rFonts w:ascii="Times New Roman" w:hAnsi="Times New Roman" w:cs="Times New Roman"/>
          <w:b/>
          <w:sz w:val="24"/>
          <w:szCs w:val="24"/>
        </w:rPr>
      </w:pPr>
    </w:p>
    <w:p w:rsidR="00504608" w:rsidRPr="00CF7743" w:rsidRDefault="00504608" w:rsidP="00230F6F">
      <w:pPr>
        <w:widowControl w:val="0"/>
        <w:spacing w:after="0" w:line="240" w:lineRule="auto"/>
        <w:jc w:val="center"/>
        <w:rPr>
          <w:rFonts w:ascii="Times New Roman" w:hAnsi="Times New Roman" w:cs="Times New Roman"/>
          <w:b/>
          <w:sz w:val="24"/>
          <w:szCs w:val="24"/>
        </w:rPr>
      </w:pPr>
      <w:r w:rsidRPr="00CF7743">
        <w:rPr>
          <w:rFonts w:ascii="Times New Roman" w:hAnsi="Times New Roman" w:cs="Times New Roman"/>
          <w:b/>
          <w:sz w:val="24"/>
          <w:szCs w:val="24"/>
        </w:rPr>
        <w:t>5. ИЗУЧЕНИЕ, ОБОБЩЕНИЕ И РАСПРОСТРАНЕНИЕ ПЕДАГОГИЧЕСКОГО ОПЫТА</w:t>
      </w:r>
    </w:p>
    <w:tbl>
      <w:tblPr>
        <w:tblStyle w:val="a4"/>
        <w:tblW w:w="15276" w:type="dxa"/>
        <w:tblLook w:val="04A0" w:firstRow="1" w:lastRow="0" w:firstColumn="1" w:lastColumn="0" w:noHBand="0" w:noVBand="1"/>
      </w:tblPr>
      <w:tblGrid>
        <w:gridCol w:w="919"/>
        <w:gridCol w:w="6447"/>
        <w:gridCol w:w="3261"/>
        <w:gridCol w:w="2239"/>
        <w:gridCol w:w="2410"/>
      </w:tblGrid>
      <w:tr w:rsidR="002A65C3" w:rsidRPr="002A65C3" w:rsidTr="002A65C3">
        <w:tc>
          <w:tcPr>
            <w:tcW w:w="919" w:type="dxa"/>
            <w:vAlign w:val="center"/>
          </w:tcPr>
          <w:p w:rsidR="002A65C3" w:rsidRPr="002A65C3" w:rsidRDefault="002A65C3" w:rsidP="00230F6F">
            <w:pPr>
              <w:widowControl w:val="0"/>
              <w:jc w:val="center"/>
              <w:rPr>
                <w:rFonts w:ascii="Times New Roman" w:hAnsi="Times New Roman" w:cs="Times New Roman"/>
                <w:b/>
                <w:sz w:val="20"/>
                <w:szCs w:val="20"/>
              </w:rPr>
            </w:pPr>
            <w:r w:rsidRPr="002A65C3">
              <w:rPr>
                <w:rFonts w:ascii="Times New Roman" w:hAnsi="Times New Roman" w:cs="Times New Roman"/>
                <w:b/>
                <w:sz w:val="20"/>
                <w:szCs w:val="20"/>
              </w:rPr>
              <w:t>№ п/п</w:t>
            </w:r>
          </w:p>
        </w:tc>
        <w:tc>
          <w:tcPr>
            <w:tcW w:w="6447" w:type="dxa"/>
            <w:vAlign w:val="center"/>
          </w:tcPr>
          <w:p w:rsidR="002A65C3" w:rsidRPr="002A65C3" w:rsidRDefault="002A65C3" w:rsidP="00230F6F">
            <w:pPr>
              <w:widowControl w:val="0"/>
              <w:jc w:val="center"/>
              <w:rPr>
                <w:rFonts w:ascii="Times New Roman" w:hAnsi="Times New Roman" w:cs="Times New Roman"/>
                <w:b/>
                <w:sz w:val="20"/>
                <w:szCs w:val="20"/>
              </w:rPr>
            </w:pPr>
            <w:r w:rsidRPr="002A65C3">
              <w:rPr>
                <w:rFonts w:ascii="Times New Roman" w:hAnsi="Times New Roman" w:cs="Times New Roman"/>
                <w:b/>
                <w:sz w:val="20"/>
                <w:szCs w:val="20"/>
              </w:rPr>
              <w:t>Содержание работы</w:t>
            </w:r>
          </w:p>
        </w:tc>
        <w:tc>
          <w:tcPr>
            <w:tcW w:w="3261" w:type="dxa"/>
            <w:vAlign w:val="center"/>
          </w:tcPr>
          <w:p w:rsidR="002A65C3" w:rsidRPr="002A65C3" w:rsidRDefault="002A65C3" w:rsidP="00230F6F">
            <w:pPr>
              <w:widowControl w:val="0"/>
              <w:jc w:val="center"/>
              <w:rPr>
                <w:rFonts w:ascii="Times New Roman" w:hAnsi="Times New Roman" w:cs="Times New Roman"/>
                <w:b/>
                <w:sz w:val="20"/>
                <w:szCs w:val="20"/>
              </w:rPr>
            </w:pPr>
            <w:r w:rsidRPr="002A65C3">
              <w:rPr>
                <w:rFonts w:ascii="Times New Roman" w:hAnsi="Times New Roman" w:cs="Times New Roman"/>
                <w:b/>
                <w:sz w:val="20"/>
                <w:szCs w:val="20"/>
              </w:rPr>
              <w:t>Результативность/итоговый материал</w:t>
            </w:r>
          </w:p>
        </w:tc>
        <w:tc>
          <w:tcPr>
            <w:tcW w:w="2239" w:type="dxa"/>
            <w:vAlign w:val="center"/>
          </w:tcPr>
          <w:p w:rsidR="002A65C3" w:rsidRPr="002A65C3" w:rsidRDefault="002A65C3" w:rsidP="00230F6F">
            <w:pPr>
              <w:widowControl w:val="0"/>
              <w:jc w:val="center"/>
              <w:rPr>
                <w:rFonts w:ascii="Times New Roman" w:hAnsi="Times New Roman" w:cs="Times New Roman"/>
                <w:b/>
                <w:sz w:val="20"/>
                <w:szCs w:val="20"/>
              </w:rPr>
            </w:pPr>
            <w:r w:rsidRPr="002A65C3">
              <w:rPr>
                <w:rFonts w:ascii="Times New Roman" w:hAnsi="Times New Roman" w:cs="Times New Roman"/>
                <w:b/>
                <w:sz w:val="20"/>
                <w:szCs w:val="20"/>
              </w:rPr>
              <w:t>Календарные сроки</w:t>
            </w:r>
          </w:p>
        </w:tc>
        <w:tc>
          <w:tcPr>
            <w:tcW w:w="2410" w:type="dxa"/>
            <w:vAlign w:val="center"/>
          </w:tcPr>
          <w:p w:rsidR="002A65C3" w:rsidRPr="002A65C3" w:rsidRDefault="002A65C3" w:rsidP="00230F6F">
            <w:pPr>
              <w:widowControl w:val="0"/>
              <w:jc w:val="center"/>
              <w:rPr>
                <w:rFonts w:ascii="Times New Roman" w:hAnsi="Times New Roman" w:cs="Times New Roman"/>
                <w:b/>
                <w:sz w:val="20"/>
                <w:szCs w:val="20"/>
              </w:rPr>
            </w:pPr>
            <w:r w:rsidRPr="002A65C3">
              <w:rPr>
                <w:rFonts w:ascii="Times New Roman" w:hAnsi="Times New Roman" w:cs="Times New Roman"/>
                <w:b/>
                <w:sz w:val="20"/>
                <w:szCs w:val="20"/>
              </w:rPr>
              <w:t>Ф.И.О. ответственных за исполнение</w:t>
            </w:r>
          </w:p>
        </w:tc>
      </w:tr>
      <w:tr w:rsidR="00504608" w:rsidRPr="007C4D6D" w:rsidTr="002A65C3">
        <w:tc>
          <w:tcPr>
            <w:tcW w:w="919" w:type="dxa"/>
          </w:tcPr>
          <w:p w:rsidR="00504608" w:rsidRPr="007C4D6D" w:rsidRDefault="00504608" w:rsidP="00230F6F">
            <w:pPr>
              <w:widowControl w:val="0"/>
              <w:jc w:val="center"/>
              <w:rPr>
                <w:rFonts w:ascii="Times New Roman" w:hAnsi="Times New Roman" w:cs="Times New Roman"/>
              </w:rPr>
            </w:pPr>
            <w:r w:rsidRPr="007C4D6D">
              <w:rPr>
                <w:rFonts w:ascii="Times New Roman" w:hAnsi="Times New Roman" w:cs="Times New Roman"/>
              </w:rPr>
              <w:t>1.</w:t>
            </w:r>
          </w:p>
        </w:tc>
        <w:tc>
          <w:tcPr>
            <w:tcW w:w="6447" w:type="dxa"/>
          </w:tcPr>
          <w:p w:rsidR="00504608" w:rsidRPr="007C4D6D" w:rsidRDefault="00504608" w:rsidP="00230F6F">
            <w:pPr>
              <w:widowControl w:val="0"/>
              <w:rPr>
                <w:rFonts w:ascii="Times New Roman" w:hAnsi="Times New Roman" w:cs="Times New Roman"/>
              </w:rPr>
            </w:pPr>
            <w:r w:rsidRPr="007C4D6D">
              <w:rPr>
                <w:rFonts w:ascii="Times New Roman" w:hAnsi="Times New Roman" w:cs="Times New Roman"/>
              </w:rPr>
              <w:t>Проведение круглого стола и других встреч по обмену опытом преподавателей ЦМК</w:t>
            </w:r>
          </w:p>
        </w:tc>
        <w:tc>
          <w:tcPr>
            <w:tcW w:w="3261" w:type="dxa"/>
          </w:tcPr>
          <w:p w:rsidR="00504608" w:rsidRPr="007C4D6D" w:rsidRDefault="00504608" w:rsidP="00230F6F">
            <w:pPr>
              <w:widowControl w:val="0"/>
              <w:jc w:val="center"/>
              <w:rPr>
                <w:rFonts w:ascii="Times New Roman" w:hAnsi="Times New Roman" w:cs="Times New Roman"/>
              </w:rPr>
            </w:pPr>
            <w:r w:rsidRPr="007C4D6D">
              <w:rPr>
                <w:rFonts w:ascii="Times New Roman" w:hAnsi="Times New Roman" w:cs="Times New Roman"/>
              </w:rPr>
              <w:t>Составление отчета с предоставлением в методический кабинет</w:t>
            </w:r>
          </w:p>
        </w:tc>
        <w:tc>
          <w:tcPr>
            <w:tcW w:w="2239" w:type="dxa"/>
          </w:tcPr>
          <w:p w:rsidR="00504608" w:rsidRPr="007C4D6D" w:rsidRDefault="00504608" w:rsidP="00230F6F">
            <w:pPr>
              <w:widowControl w:val="0"/>
              <w:jc w:val="center"/>
              <w:rPr>
                <w:rFonts w:ascii="Times New Roman" w:hAnsi="Times New Roman" w:cs="Times New Roman"/>
              </w:rPr>
            </w:pPr>
            <w:r w:rsidRPr="007C4D6D">
              <w:rPr>
                <w:rFonts w:ascii="Times New Roman" w:hAnsi="Times New Roman" w:cs="Times New Roman"/>
              </w:rPr>
              <w:t>1 и 2 семестр</w:t>
            </w:r>
          </w:p>
          <w:p w:rsidR="00504608" w:rsidRPr="007C4D6D" w:rsidRDefault="00504608" w:rsidP="00230F6F">
            <w:pPr>
              <w:widowControl w:val="0"/>
              <w:jc w:val="center"/>
              <w:rPr>
                <w:rFonts w:ascii="Times New Roman" w:hAnsi="Times New Roman" w:cs="Times New Roman"/>
              </w:rPr>
            </w:pPr>
          </w:p>
        </w:tc>
        <w:tc>
          <w:tcPr>
            <w:tcW w:w="2410" w:type="dxa"/>
          </w:tcPr>
          <w:p w:rsidR="00504608" w:rsidRPr="007C4D6D" w:rsidRDefault="00504608" w:rsidP="00230F6F">
            <w:pPr>
              <w:widowControl w:val="0"/>
              <w:snapToGrid w:val="0"/>
              <w:jc w:val="center"/>
              <w:rPr>
                <w:rFonts w:ascii="Times New Roman" w:eastAsia="Calibri" w:hAnsi="Times New Roman" w:cs="Times New Roman"/>
              </w:rPr>
            </w:pPr>
            <w:r w:rsidRPr="007C4D6D">
              <w:rPr>
                <w:rFonts w:ascii="Times New Roman" w:eastAsia="Calibri" w:hAnsi="Times New Roman" w:cs="Times New Roman"/>
              </w:rPr>
              <w:t>Булах М.С.</w:t>
            </w:r>
          </w:p>
          <w:p w:rsidR="00504608" w:rsidRPr="007C4D6D" w:rsidRDefault="00504608" w:rsidP="00230F6F">
            <w:pPr>
              <w:widowControl w:val="0"/>
              <w:snapToGrid w:val="0"/>
              <w:jc w:val="center"/>
              <w:rPr>
                <w:rFonts w:ascii="Times New Roman" w:eastAsia="Calibri" w:hAnsi="Times New Roman" w:cs="Times New Roman"/>
              </w:rPr>
            </w:pPr>
            <w:r w:rsidRPr="007C4D6D">
              <w:rPr>
                <w:rFonts w:ascii="Times New Roman" w:eastAsia="Calibri" w:hAnsi="Times New Roman" w:cs="Times New Roman"/>
              </w:rPr>
              <w:t>Галимова С.В. Почтенко О.В.</w:t>
            </w:r>
            <w:r>
              <w:rPr>
                <w:rFonts w:ascii="Times New Roman" w:hAnsi="Times New Roman" w:cs="Times New Roman"/>
              </w:rPr>
              <w:t xml:space="preserve"> Латыпова И.М.</w:t>
            </w:r>
          </w:p>
        </w:tc>
      </w:tr>
      <w:tr w:rsidR="00504608" w:rsidRPr="007C4D6D" w:rsidTr="002A65C3">
        <w:tc>
          <w:tcPr>
            <w:tcW w:w="919" w:type="dxa"/>
          </w:tcPr>
          <w:p w:rsidR="00504608" w:rsidRPr="007C4D6D" w:rsidRDefault="00504608" w:rsidP="00230F6F">
            <w:pPr>
              <w:widowControl w:val="0"/>
              <w:jc w:val="center"/>
              <w:rPr>
                <w:rFonts w:ascii="Times New Roman" w:hAnsi="Times New Roman" w:cs="Times New Roman"/>
              </w:rPr>
            </w:pPr>
            <w:r>
              <w:rPr>
                <w:rFonts w:ascii="Times New Roman" w:hAnsi="Times New Roman" w:cs="Times New Roman"/>
              </w:rPr>
              <w:t>2</w:t>
            </w:r>
            <w:r w:rsidRPr="007C4D6D">
              <w:rPr>
                <w:rFonts w:ascii="Times New Roman" w:hAnsi="Times New Roman" w:cs="Times New Roman"/>
              </w:rPr>
              <w:t>.</w:t>
            </w:r>
          </w:p>
        </w:tc>
        <w:tc>
          <w:tcPr>
            <w:tcW w:w="6447" w:type="dxa"/>
          </w:tcPr>
          <w:p w:rsidR="00504608" w:rsidRPr="007C4D6D" w:rsidRDefault="00504608" w:rsidP="00230F6F">
            <w:pPr>
              <w:widowControl w:val="0"/>
              <w:rPr>
                <w:rFonts w:ascii="Times New Roman" w:hAnsi="Times New Roman" w:cs="Times New Roman"/>
              </w:rPr>
            </w:pPr>
            <w:r w:rsidRPr="007C4D6D">
              <w:rPr>
                <w:rFonts w:ascii="Times New Roman" w:hAnsi="Times New Roman" w:cs="Times New Roman"/>
              </w:rPr>
              <w:t>Подготовка статей в журнал</w:t>
            </w:r>
          </w:p>
        </w:tc>
        <w:tc>
          <w:tcPr>
            <w:tcW w:w="3261" w:type="dxa"/>
          </w:tcPr>
          <w:p w:rsidR="00504608" w:rsidRPr="007C4D6D" w:rsidRDefault="00504608" w:rsidP="00230F6F">
            <w:pPr>
              <w:widowControl w:val="0"/>
              <w:jc w:val="center"/>
              <w:rPr>
                <w:rFonts w:ascii="Times New Roman" w:hAnsi="Times New Roman" w:cs="Times New Roman"/>
              </w:rPr>
            </w:pPr>
            <w:r w:rsidRPr="007C4D6D">
              <w:rPr>
                <w:rFonts w:ascii="Times New Roman" w:hAnsi="Times New Roman" w:cs="Times New Roman"/>
              </w:rPr>
              <w:t>Журнальная статья по микробиологии</w:t>
            </w:r>
          </w:p>
        </w:tc>
        <w:tc>
          <w:tcPr>
            <w:tcW w:w="2239" w:type="dxa"/>
          </w:tcPr>
          <w:p w:rsidR="00504608" w:rsidRPr="007C4D6D" w:rsidRDefault="00504608" w:rsidP="00230F6F">
            <w:pPr>
              <w:widowControl w:val="0"/>
              <w:jc w:val="center"/>
            </w:pPr>
            <w:r w:rsidRPr="007C4D6D">
              <w:rPr>
                <w:rFonts w:ascii="Times New Roman" w:hAnsi="Times New Roman" w:cs="Times New Roman"/>
              </w:rPr>
              <w:t>1 и 2 семестр</w:t>
            </w:r>
          </w:p>
        </w:tc>
        <w:tc>
          <w:tcPr>
            <w:tcW w:w="2410" w:type="dxa"/>
          </w:tcPr>
          <w:p w:rsidR="00504608" w:rsidRPr="007C4D6D" w:rsidRDefault="00504608" w:rsidP="00230F6F">
            <w:pPr>
              <w:widowControl w:val="0"/>
              <w:jc w:val="center"/>
              <w:rPr>
                <w:rFonts w:ascii="Times New Roman" w:hAnsi="Times New Roman" w:cs="Times New Roman"/>
              </w:rPr>
            </w:pPr>
            <w:r w:rsidRPr="007C4D6D">
              <w:rPr>
                <w:rFonts w:ascii="Times New Roman" w:hAnsi="Times New Roman" w:cs="Times New Roman"/>
              </w:rPr>
              <w:t>Лях Ю.В.</w:t>
            </w:r>
          </w:p>
        </w:tc>
      </w:tr>
      <w:tr w:rsidR="00504608" w:rsidRPr="007C4D6D" w:rsidTr="002A65C3">
        <w:tc>
          <w:tcPr>
            <w:tcW w:w="919" w:type="dxa"/>
          </w:tcPr>
          <w:p w:rsidR="00504608" w:rsidRPr="007C4D6D" w:rsidRDefault="00504608" w:rsidP="00230F6F">
            <w:pPr>
              <w:widowControl w:val="0"/>
              <w:jc w:val="center"/>
              <w:rPr>
                <w:rFonts w:ascii="Times New Roman" w:hAnsi="Times New Roman" w:cs="Times New Roman"/>
              </w:rPr>
            </w:pPr>
            <w:r>
              <w:rPr>
                <w:rFonts w:ascii="Times New Roman" w:hAnsi="Times New Roman" w:cs="Times New Roman"/>
              </w:rPr>
              <w:t>3.</w:t>
            </w:r>
          </w:p>
        </w:tc>
        <w:tc>
          <w:tcPr>
            <w:tcW w:w="6447" w:type="dxa"/>
          </w:tcPr>
          <w:p w:rsidR="00504608" w:rsidRPr="007C4D6D" w:rsidRDefault="00504608" w:rsidP="00230F6F">
            <w:pPr>
              <w:widowControl w:val="0"/>
              <w:rPr>
                <w:rFonts w:ascii="Times New Roman" w:hAnsi="Times New Roman" w:cs="Times New Roman"/>
              </w:rPr>
            </w:pPr>
            <w:r>
              <w:rPr>
                <w:rFonts w:ascii="Times New Roman" w:hAnsi="Times New Roman" w:cs="Times New Roman"/>
              </w:rPr>
              <w:t>Проведение открытого урока по практическому обучению</w:t>
            </w:r>
          </w:p>
        </w:tc>
        <w:tc>
          <w:tcPr>
            <w:tcW w:w="3261" w:type="dxa"/>
          </w:tcPr>
          <w:p w:rsidR="00504608" w:rsidRPr="007C4D6D" w:rsidRDefault="00504608" w:rsidP="00230F6F">
            <w:pPr>
              <w:widowControl w:val="0"/>
              <w:jc w:val="center"/>
              <w:rPr>
                <w:rFonts w:ascii="Times New Roman" w:hAnsi="Times New Roman" w:cs="Times New Roman"/>
              </w:rPr>
            </w:pPr>
            <w:r>
              <w:rPr>
                <w:rFonts w:ascii="Times New Roman" w:hAnsi="Times New Roman" w:cs="Times New Roman"/>
              </w:rPr>
              <w:t>Методичка, фотоотчет</w:t>
            </w:r>
          </w:p>
        </w:tc>
        <w:tc>
          <w:tcPr>
            <w:tcW w:w="2239" w:type="dxa"/>
          </w:tcPr>
          <w:p w:rsidR="00504608" w:rsidRPr="007C4D6D" w:rsidRDefault="00504608" w:rsidP="00230F6F">
            <w:pPr>
              <w:widowControl w:val="0"/>
              <w:jc w:val="center"/>
              <w:rPr>
                <w:rFonts w:ascii="Times New Roman" w:hAnsi="Times New Roman" w:cs="Times New Roman"/>
              </w:rPr>
            </w:pPr>
            <w:r w:rsidRPr="007C4D6D">
              <w:rPr>
                <w:rFonts w:ascii="Times New Roman" w:hAnsi="Times New Roman" w:cs="Times New Roman"/>
              </w:rPr>
              <w:t>1 семестр</w:t>
            </w:r>
          </w:p>
        </w:tc>
        <w:tc>
          <w:tcPr>
            <w:tcW w:w="2410" w:type="dxa"/>
          </w:tcPr>
          <w:p w:rsidR="00504608" w:rsidRPr="007C4D6D" w:rsidRDefault="00504608" w:rsidP="00230F6F">
            <w:pPr>
              <w:widowControl w:val="0"/>
              <w:jc w:val="center"/>
              <w:rPr>
                <w:rFonts w:ascii="Times New Roman" w:hAnsi="Times New Roman" w:cs="Times New Roman"/>
              </w:rPr>
            </w:pPr>
            <w:r>
              <w:rPr>
                <w:rFonts w:ascii="Times New Roman" w:hAnsi="Times New Roman" w:cs="Times New Roman"/>
              </w:rPr>
              <w:t>Латыпова И.М.</w:t>
            </w:r>
          </w:p>
        </w:tc>
      </w:tr>
      <w:tr w:rsidR="00504608" w:rsidRPr="007C4D6D" w:rsidTr="002A65C3">
        <w:tc>
          <w:tcPr>
            <w:tcW w:w="919" w:type="dxa"/>
          </w:tcPr>
          <w:p w:rsidR="00504608" w:rsidRDefault="00504608" w:rsidP="00230F6F">
            <w:pPr>
              <w:widowControl w:val="0"/>
              <w:jc w:val="center"/>
              <w:rPr>
                <w:rFonts w:ascii="Times New Roman" w:hAnsi="Times New Roman" w:cs="Times New Roman"/>
              </w:rPr>
            </w:pPr>
            <w:r>
              <w:rPr>
                <w:rFonts w:ascii="Times New Roman" w:hAnsi="Times New Roman" w:cs="Times New Roman"/>
              </w:rPr>
              <w:t>4.</w:t>
            </w:r>
          </w:p>
        </w:tc>
        <w:tc>
          <w:tcPr>
            <w:tcW w:w="6447" w:type="dxa"/>
          </w:tcPr>
          <w:p w:rsidR="00504608" w:rsidRDefault="00504608" w:rsidP="00230F6F">
            <w:pPr>
              <w:widowControl w:val="0"/>
              <w:rPr>
                <w:rFonts w:ascii="Times New Roman" w:hAnsi="Times New Roman" w:cs="Times New Roman"/>
              </w:rPr>
            </w:pPr>
            <w:r>
              <w:rPr>
                <w:rFonts w:ascii="Times New Roman" w:hAnsi="Times New Roman" w:cs="Times New Roman"/>
              </w:rPr>
              <w:t>Проведение уроков на производстве в группах 2А 3А по разделам ПМ 01. Полеводство, Овощеводство и Защита растений.</w:t>
            </w:r>
          </w:p>
        </w:tc>
        <w:tc>
          <w:tcPr>
            <w:tcW w:w="3261" w:type="dxa"/>
          </w:tcPr>
          <w:p w:rsidR="00504608" w:rsidRDefault="00504608" w:rsidP="00230F6F">
            <w:pPr>
              <w:widowControl w:val="0"/>
              <w:jc w:val="center"/>
              <w:rPr>
                <w:rFonts w:ascii="Times New Roman" w:hAnsi="Times New Roman" w:cs="Times New Roman"/>
              </w:rPr>
            </w:pPr>
          </w:p>
        </w:tc>
        <w:tc>
          <w:tcPr>
            <w:tcW w:w="2239" w:type="dxa"/>
          </w:tcPr>
          <w:p w:rsidR="00504608" w:rsidRPr="007C4D6D" w:rsidRDefault="00504608" w:rsidP="00230F6F">
            <w:pPr>
              <w:widowControl w:val="0"/>
              <w:jc w:val="center"/>
              <w:rPr>
                <w:rFonts w:ascii="Times New Roman" w:hAnsi="Times New Roman" w:cs="Times New Roman"/>
              </w:rPr>
            </w:pPr>
          </w:p>
        </w:tc>
        <w:tc>
          <w:tcPr>
            <w:tcW w:w="2410" w:type="dxa"/>
          </w:tcPr>
          <w:p w:rsidR="00504608" w:rsidRDefault="00504608" w:rsidP="00230F6F">
            <w:pPr>
              <w:widowControl w:val="0"/>
              <w:jc w:val="center"/>
              <w:rPr>
                <w:rFonts w:ascii="Times New Roman" w:hAnsi="Times New Roman" w:cs="Times New Roman"/>
              </w:rPr>
            </w:pPr>
          </w:p>
        </w:tc>
      </w:tr>
      <w:tr w:rsidR="00504608" w:rsidRPr="007C4D6D" w:rsidTr="002A65C3">
        <w:tc>
          <w:tcPr>
            <w:tcW w:w="919" w:type="dxa"/>
          </w:tcPr>
          <w:p w:rsidR="00504608" w:rsidRPr="007C4D6D" w:rsidRDefault="00504608" w:rsidP="00230F6F">
            <w:pPr>
              <w:widowControl w:val="0"/>
              <w:jc w:val="center"/>
              <w:rPr>
                <w:rFonts w:ascii="Times New Roman" w:hAnsi="Times New Roman" w:cs="Times New Roman"/>
              </w:rPr>
            </w:pPr>
            <w:r>
              <w:rPr>
                <w:rFonts w:ascii="Times New Roman" w:hAnsi="Times New Roman" w:cs="Times New Roman"/>
              </w:rPr>
              <w:t>5</w:t>
            </w:r>
          </w:p>
        </w:tc>
        <w:tc>
          <w:tcPr>
            <w:tcW w:w="6447" w:type="dxa"/>
          </w:tcPr>
          <w:p w:rsidR="00504608" w:rsidRPr="007C4D6D" w:rsidRDefault="00504608" w:rsidP="00230F6F">
            <w:pPr>
              <w:widowControl w:val="0"/>
              <w:rPr>
                <w:rFonts w:ascii="Times New Roman" w:hAnsi="Times New Roman" w:cs="Times New Roman"/>
              </w:rPr>
            </w:pPr>
            <w:r>
              <w:rPr>
                <w:rFonts w:ascii="Times New Roman" w:hAnsi="Times New Roman" w:cs="Times New Roman"/>
              </w:rPr>
              <w:t>Размещение на учебно-образовательных сайтах методических материалов</w:t>
            </w:r>
          </w:p>
        </w:tc>
        <w:tc>
          <w:tcPr>
            <w:tcW w:w="3261" w:type="dxa"/>
          </w:tcPr>
          <w:p w:rsidR="00504608" w:rsidRPr="007C4D6D" w:rsidRDefault="00504608" w:rsidP="00230F6F">
            <w:pPr>
              <w:widowControl w:val="0"/>
              <w:jc w:val="center"/>
              <w:rPr>
                <w:rFonts w:ascii="Times New Roman" w:hAnsi="Times New Roman" w:cs="Times New Roman"/>
              </w:rPr>
            </w:pPr>
            <w:r>
              <w:rPr>
                <w:rFonts w:ascii="Times New Roman" w:hAnsi="Times New Roman" w:cs="Times New Roman"/>
              </w:rPr>
              <w:t>Сертификаты, дипломы</w:t>
            </w:r>
          </w:p>
        </w:tc>
        <w:tc>
          <w:tcPr>
            <w:tcW w:w="2239" w:type="dxa"/>
          </w:tcPr>
          <w:p w:rsidR="00504608" w:rsidRPr="007C4D6D" w:rsidRDefault="00504608" w:rsidP="00230F6F">
            <w:pPr>
              <w:widowControl w:val="0"/>
              <w:jc w:val="center"/>
              <w:rPr>
                <w:rFonts w:ascii="Times New Roman" w:hAnsi="Times New Roman" w:cs="Times New Roman"/>
              </w:rPr>
            </w:pPr>
            <w:r w:rsidRPr="007C4D6D">
              <w:rPr>
                <w:rFonts w:ascii="Times New Roman" w:hAnsi="Times New Roman" w:cs="Times New Roman"/>
              </w:rPr>
              <w:t>1 и 2 семестр</w:t>
            </w:r>
          </w:p>
        </w:tc>
        <w:tc>
          <w:tcPr>
            <w:tcW w:w="2410" w:type="dxa"/>
          </w:tcPr>
          <w:p w:rsidR="00504608" w:rsidRPr="007C4D6D" w:rsidRDefault="00504608" w:rsidP="00230F6F">
            <w:pPr>
              <w:widowControl w:val="0"/>
              <w:jc w:val="center"/>
              <w:rPr>
                <w:rFonts w:ascii="Times New Roman" w:hAnsi="Times New Roman" w:cs="Times New Roman"/>
              </w:rPr>
            </w:pPr>
            <w:r>
              <w:rPr>
                <w:rFonts w:ascii="Times New Roman" w:hAnsi="Times New Roman" w:cs="Times New Roman"/>
              </w:rPr>
              <w:t>Латыпова И.М.</w:t>
            </w:r>
          </w:p>
        </w:tc>
      </w:tr>
    </w:tbl>
    <w:p w:rsidR="00504608" w:rsidRDefault="00504608" w:rsidP="00230F6F">
      <w:pPr>
        <w:widowControl w:val="0"/>
        <w:spacing w:after="0" w:line="240" w:lineRule="auto"/>
        <w:rPr>
          <w:rFonts w:ascii="Times New Roman" w:eastAsia="Times New Roman" w:hAnsi="Times New Roman" w:cs="Times New Roman"/>
          <w:sz w:val="24"/>
          <w:szCs w:val="24"/>
          <w:vertAlign w:val="superscript"/>
        </w:rPr>
      </w:pPr>
      <w:r w:rsidRPr="0076733E">
        <w:rPr>
          <w:rFonts w:ascii="Times New Roman" w:eastAsia="Times New Roman" w:hAnsi="Times New Roman" w:cs="Times New Roman"/>
          <w:sz w:val="24"/>
          <w:szCs w:val="24"/>
          <w:vertAlign w:val="superscript"/>
        </w:rPr>
        <w:t>Раздел предполагает планирование преподавателями открытых уроков, тематических выступлений на заседаниях ЦМК, организация круглых столов по обмену опытом, по проблемам образования, участие в сетевых сообществах и иных формах работ</w:t>
      </w:r>
    </w:p>
    <w:p w:rsidR="002A65C3" w:rsidRDefault="002A65C3" w:rsidP="00230F6F">
      <w:pPr>
        <w:widowControl w:val="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br w:type="page"/>
      </w:r>
    </w:p>
    <w:p w:rsidR="00504608" w:rsidRPr="00CF7743" w:rsidRDefault="00504608" w:rsidP="00230F6F">
      <w:pPr>
        <w:widowControl w:val="0"/>
        <w:spacing w:after="0" w:line="240" w:lineRule="auto"/>
        <w:jc w:val="center"/>
        <w:rPr>
          <w:rFonts w:ascii="Times New Roman" w:hAnsi="Times New Roman" w:cs="Times New Roman"/>
          <w:b/>
          <w:sz w:val="24"/>
          <w:szCs w:val="24"/>
        </w:rPr>
      </w:pPr>
      <w:r w:rsidRPr="00CF7743">
        <w:rPr>
          <w:rFonts w:ascii="Times New Roman" w:hAnsi="Times New Roman" w:cs="Times New Roman"/>
          <w:b/>
          <w:sz w:val="24"/>
          <w:szCs w:val="24"/>
        </w:rPr>
        <w:t>6. ОРГАНИЗАЦИЯ РАБОТЫ СО СТУДЕНТАМИ</w:t>
      </w:r>
    </w:p>
    <w:tbl>
      <w:tblPr>
        <w:tblStyle w:val="a4"/>
        <w:tblW w:w="15276" w:type="dxa"/>
        <w:tblLayout w:type="fixed"/>
        <w:tblLook w:val="04A0" w:firstRow="1" w:lastRow="0" w:firstColumn="1" w:lastColumn="0" w:noHBand="0" w:noVBand="1"/>
      </w:tblPr>
      <w:tblGrid>
        <w:gridCol w:w="919"/>
        <w:gridCol w:w="6145"/>
        <w:gridCol w:w="2954"/>
        <w:gridCol w:w="2911"/>
        <w:gridCol w:w="2347"/>
      </w:tblGrid>
      <w:tr w:rsidR="002A65C3" w:rsidRPr="002A65C3" w:rsidTr="002A65C3">
        <w:tc>
          <w:tcPr>
            <w:tcW w:w="919" w:type="dxa"/>
            <w:vAlign w:val="center"/>
          </w:tcPr>
          <w:p w:rsidR="002A65C3" w:rsidRPr="002A65C3" w:rsidRDefault="002A65C3" w:rsidP="00230F6F">
            <w:pPr>
              <w:widowControl w:val="0"/>
              <w:jc w:val="center"/>
              <w:rPr>
                <w:rFonts w:ascii="Times New Roman" w:hAnsi="Times New Roman" w:cs="Times New Roman"/>
                <w:b/>
                <w:sz w:val="20"/>
                <w:szCs w:val="20"/>
              </w:rPr>
            </w:pPr>
            <w:r w:rsidRPr="002A65C3">
              <w:rPr>
                <w:rFonts w:ascii="Times New Roman" w:hAnsi="Times New Roman" w:cs="Times New Roman"/>
                <w:b/>
                <w:sz w:val="20"/>
                <w:szCs w:val="20"/>
              </w:rPr>
              <w:t>№ п/п</w:t>
            </w:r>
          </w:p>
        </w:tc>
        <w:tc>
          <w:tcPr>
            <w:tcW w:w="6145" w:type="dxa"/>
            <w:vAlign w:val="center"/>
          </w:tcPr>
          <w:p w:rsidR="002A65C3" w:rsidRPr="002A65C3" w:rsidRDefault="002A65C3" w:rsidP="00230F6F">
            <w:pPr>
              <w:widowControl w:val="0"/>
              <w:jc w:val="center"/>
              <w:rPr>
                <w:rFonts w:ascii="Times New Roman" w:hAnsi="Times New Roman" w:cs="Times New Roman"/>
                <w:b/>
                <w:sz w:val="20"/>
                <w:szCs w:val="20"/>
              </w:rPr>
            </w:pPr>
            <w:r w:rsidRPr="002A65C3">
              <w:rPr>
                <w:rFonts w:ascii="Times New Roman" w:hAnsi="Times New Roman" w:cs="Times New Roman"/>
                <w:b/>
                <w:sz w:val="20"/>
                <w:szCs w:val="20"/>
              </w:rPr>
              <w:t>Содержание работы</w:t>
            </w:r>
          </w:p>
        </w:tc>
        <w:tc>
          <w:tcPr>
            <w:tcW w:w="2954" w:type="dxa"/>
            <w:vAlign w:val="center"/>
          </w:tcPr>
          <w:p w:rsidR="002A65C3" w:rsidRPr="002A65C3" w:rsidRDefault="002A65C3" w:rsidP="00230F6F">
            <w:pPr>
              <w:widowControl w:val="0"/>
              <w:jc w:val="center"/>
              <w:rPr>
                <w:rFonts w:ascii="Times New Roman" w:hAnsi="Times New Roman" w:cs="Times New Roman"/>
                <w:b/>
                <w:sz w:val="20"/>
                <w:szCs w:val="20"/>
              </w:rPr>
            </w:pPr>
            <w:r w:rsidRPr="002A65C3">
              <w:rPr>
                <w:rFonts w:ascii="Times New Roman" w:hAnsi="Times New Roman" w:cs="Times New Roman"/>
                <w:b/>
                <w:sz w:val="20"/>
                <w:szCs w:val="20"/>
              </w:rPr>
              <w:t>Результативность/итоговый материал</w:t>
            </w:r>
          </w:p>
        </w:tc>
        <w:tc>
          <w:tcPr>
            <w:tcW w:w="2911" w:type="dxa"/>
            <w:vAlign w:val="center"/>
          </w:tcPr>
          <w:p w:rsidR="002A65C3" w:rsidRPr="002A65C3" w:rsidRDefault="002A65C3" w:rsidP="00230F6F">
            <w:pPr>
              <w:widowControl w:val="0"/>
              <w:jc w:val="center"/>
              <w:rPr>
                <w:rFonts w:ascii="Times New Roman" w:hAnsi="Times New Roman" w:cs="Times New Roman"/>
                <w:b/>
                <w:sz w:val="20"/>
                <w:szCs w:val="20"/>
              </w:rPr>
            </w:pPr>
            <w:r w:rsidRPr="002A65C3">
              <w:rPr>
                <w:rFonts w:ascii="Times New Roman" w:hAnsi="Times New Roman" w:cs="Times New Roman"/>
                <w:b/>
                <w:sz w:val="20"/>
                <w:szCs w:val="20"/>
              </w:rPr>
              <w:t>Календарные сроки</w:t>
            </w:r>
          </w:p>
        </w:tc>
        <w:tc>
          <w:tcPr>
            <w:tcW w:w="2347" w:type="dxa"/>
            <w:vAlign w:val="center"/>
          </w:tcPr>
          <w:p w:rsidR="002A65C3" w:rsidRPr="002A65C3" w:rsidRDefault="002A65C3" w:rsidP="00230F6F">
            <w:pPr>
              <w:widowControl w:val="0"/>
              <w:jc w:val="center"/>
              <w:rPr>
                <w:rFonts w:ascii="Times New Roman" w:hAnsi="Times New Roman" w:cs="Times New Roman"/>
                <w:b/>
                <w:sz w:val="20"/>
                <w:szCs w:val="20"/>
              </w:rPr>
            </w:pPr>
            <w:r w:rsidRPr="002A65C3">
              <w:rPr>
                <w:rFonts w:ascii="Times New Roman" w:hAnsi="Times New Roman" w:cs="Times New Roman"/>
                <w:b/>
                <w:sz w:val="20"/>
                <w:szCs w:val="20"/>
              </w:rPr>
              <w:t>Ф.И.О. ответственных за исполнение</w:t>
            </w:r>
          </w:p>
        </w:tc>
      </w:tr>
      <w:tr w:rsidR="00504608" w:rsidRPr="007C4D6D" w:rsidTr="002A65C3">
        <w:tc>
          <w:tcPr>
            <w:tcW w:w="919" w:type="dxa"/>
          </w:tcPr>
          <w:p w:rsidR="00504608" w:rsidRPr="007C4D6D" w:rsidRDefault="00504608" w:rsidP="00230F6F">
            <w:pPr>
              <w:widowControl w:val="0"/>
              <w:jc w:val="center"/>
              <w:rPr>
                <w:rFonts w:ascii="Times New Roman" w:hAnsi="Times New Roman" w:cs="Times New Roman"/>
              </w:rPr>
            </w:pPr>
            <w:r w:rsidRPr="007C4D6D">
              <w:rPr>
                <w:rFonts w:ascii="Times New Roman" w:hAnsi="Times New Roman" w:cs="Times New Roman"/>
              </w:rPr>
              <w:t>1</w:t>
            </w:r>
          </w:p>
        </w:tc>
        <w:tc>
          <w:tcPr>
            <w:tcW w:w="6145" w:type="dxa"/>
          </w:tcPr>
          <w:p w:rsidR="00504608" w:rsidRPr="007C4D6D" w:rsidRDefault="00504608" w:rsidP="00230F6F">
            <w:pPr>
              <w:widowControl w:val="0"/>
              <w:rPr>
                <w:rFonts w:ascii="Times New Roman" w:hAnsi="Times New Roman" w:cs="Times New Roman"/>
              </w:rPr>
            </w:pPr>
            <w:r w:rsidRPr="007C4D6D">
              <w:rPr>
                <w:rFonts w:ascii="Times New Roman" w:hAnsi="Times New Roman" w:cs="Times New Roman"/>
              </w:rPr>
              <w:t>Исследование состояния плавневой зоны Славянского района</w:t>
            </w:r>
          </w:p>
        </w:tc>
        <w:tc>
          <w:tcPr>
            <w:tcW w:w="2954" w:type="dxa"/>
          </w:tcPr>
          <w:p w:rsidR="00504608" w:rsidRPr="007C4D6D" w:rsidRDefault="00504608" w:rsidP="00230F6F">
            <w:pPr>
              <w:widowControl w:val="0"/>
              <w:jc w:val="center"/>
              <w:rPr>
                <w:rFonts w:ascii="Times New Roman" w:hAnsi="Times New Roman" w:cs="Times New Roman"/>
              </w:rPr>
            </w:pPr>
            <w:r w:rsidRPr="007C4D6D">
              <w:rPr>
                <w:rFonts w:ascii="Times New Roman" w:hAnsi="Times New Roman" w:cs="Times New Roman"/>
              </w:rPr>
              <w:t>Составление фотоотчета</w:t>
            </w:r>
          </w:p>
        </w:tc>
        <w:tc>
          <w:tcPr>
            <w:tcW w:w="2911" w:type="dxa"/>
          </w:tcPr>
          <w:p w:rsidR="00504608" w:rsidRPr="007C4D6D" w:rsidRDefault="00504608" w:rsidP="00230F6F">
            <w:pPr>
              <w:widowControl w:val="0"/>
              <w:jc w:val="center"/>
              <w:rPr>
                <w:rFonts w:ascii="Times New Roman" w:hAnsi="Times New Roman" w:cs="Times New Roman"/>
              </w:rPr>
            </w:pPr>
            <w:r w:rsidRPr="007C4D6D">
              <w:rPr>
                <w:rFonts w:ascii="Times New Roman" w:hAnsi="Times New Roman" w:cs="Times New Roman"/>
              </w:rPr>
              <w:t>Октябрь-май</w:t>
            </w:r>
          </w:p>
        </w:tc>
        <w:tc>
          <w:tcPr>
            <w:tcW w:w="2347" w:type="dxa"/>
          </w:tcPr>
          <w:p w:rsidR="00504608" w:rsidRPr="007C4D6D" w:rsidRDefault="00504608" w:rsidP="00230F6F">
            <w:pPr>
              <w:widowControl w:val="0"/>
              <w:jc w:val="center"/>
              <w:rPr>
                <w:rFonts w:ascii="Times New Roman" w:hAnsi="Times New Roman" w:cs="Times New Roman"/>
              </w:rPr>
            </w:pPr>
            <w:r w:rsidRPr="007C4D6D">
              <w:rPr>
                <w:rFonts w:ascii="Times New Roman" w:hAnsi="Times New Roman" w:cs="Times New Roman"/>
              </w:rPr>
              <w:t>Булах М.С.</w:t>
            </w:r>
          </w:p>
        </w:tc>
      </w:tr>
      <w:tr w:rsidR="00504608" w:rsidRPr="007C4D6D" w:rsidTr="002A65C3">
        <w:tc>
          <w:tcPr>
            <w:tcW w:w="919" w:type="dxa"/>
          </w:tcPr>
          <w:p w:rsidR="00504608" w:rsidRPr="007C4D6D" w:rsidRDefault="00504608" w:rsidP="00230F6F">
            <w:pPr>
              <w:widowControl w:val="0"/>
              <w:jc w:val="center"/>
              <w:rPr>
                <w:rFonts w:ascii="Times New Roman" w:hAnsi="Times New Roman" w:cs="Times New Roman"/>
              </w:rPr>
            </w:pPr>
            <w:r w:rsidRPr="007C4D6D">
              <w:rPr>
                <w:rFonts w:ascii="Times New Roman" w:hAnsi="Times New Roman" w:cs="Times New Roman"/>
              </w:rPr>
              <w:t>2</w:t>
            </w:r>
          </w:p>
        </w:tc>
        <w:tc>
          <w:tcPr>
            <w:tcW w:w="6145" w:type="dxa"/>
          </w:tcPr>
          <w:p w:rsidR="00504608" w:rsidRPr="007C4D6D" w:rsidRDefault="00504608" w:rsidP="00230F6F">
            <w:pPr>
              <w:widowControl w:val="0"/>
              <w:rPr>
                <w:rFonts w:ascii="Times New Roman" w:hAnsi="Times New Roman" w:cs="Times New Roman"/>
              </w:rPr>
            </w:pPr>
            <w:r w:rsidRPr="007C4D6D">
              <w:rPr>
                <w:rFonts w:ascii="Times New Roman" w:hAnsi="Times New Roman" w:cs="Times New Roman"/>
              </w:rPr>
              <w:t>Консультация по</w:t>
            </w:r>
            <w:r w:rsidR="001625AD">
              <w:rPr>
                <w:rFonts w:ascii="Times New Roman" w:hAnsi="Times New Roman" w:cs="Times New Roman"/>
              </w:rPr>
              <w:t xml:space="preserve"> </w:t>
            </w:r>
            <w:r>
              <w:rPr>
                <w:rFonts w:ascii="Times New Roman" w:hAnsi="Times New Roman" w:cs="Times New Roman"/>
              </w:rPr>
              <w:t>ПМ 01,</w:t>
            </w:r>
            <w:r w:rsidRPr="007C4D6D">
              <w:rPr>
                <w:rFonts w:ascii="Times New Roman" w:hAnsi="Times New Roman" w:cs="Times New Roman"/>
              </w:rPr>
              <w:t>ПМ 03</w:t>
            </w:r>
            <w:r>
              <w:rPr>
                <w:rFonts w:ascii="Times New Roman" w:hAnsi="Times New Roman" w:cs="Times New Roman"/>
              </w:rPr>
              <w:t xml:space="preserve"> специальности </w:t>
            </w:r>
            <w:r w:rsidR="00260E77">
              <w:rPr>
                <w:rFonts w:ascii="Times New Roman" w:hAnsi="Times New Roman" w:cs="Times New Roman"/>
              </w:rPr>
              <w:t>«</w:t>
            </w:r>
            <w:r>
              <w:rPr>
                <w:rFonts w:ascii="Times New Roman" w:hAnsi="Times New Roman" w:cs="Times New Roman"/>
              </w:rPr>
              <w:t>Агрономия</w:t>
            </w:r>
            <w:r w:rsidR="00260E77">
              <w:rPr>
                <w:rFonts w:ascii="Times New Roman" w:hAnsi="Times New Roman" w:cs="Times New Roman"/>
              </w:rPr>
              <w:t>»</w:t>
            </w:r>
            <w:r>
              <w:rPr>
                <w:rFonts w:ascii="Times New Roman" w:hAnsi="Times New Roman" w:cs="Times New Roman"/>
              </w:rPr>
              <w:t xml:space="preserve"> и </w:t>
            </w:r>
            <w:r w:rsidR="00260E77">
              <w:rPr>
                <w:rFonts w:ascii="Times New Roman" w:hAnsi="Times New Roman" w:cs="Times New Roman"/>
              </w:rPr>
              <w:t>«</w:t>
            </w:r>
            <w:r>
              <w:rPr>
                <w:rFonts w:ascii="Times New Roman" w:hAnsi="Times New Roman" w:cs="Times New Roman"/>
              </w:rPr>
              <w:t>Технология</w:t>
            </w:r>
            <w:r w:rsidR="001625AD">
              <w:rPr>
                <w:rFonts w:ascii="Times New Roman" w:hAnsi="Times New Roman" w:cs="Times New Roman"/>
              </w:rPr>
              <w:t xml:space="preserve"> </w:t>
            </w:r>
            <w:r>
              <w:rPr>
                <w:rFonts w:ascii="Times New Roman" w:hAnsi="Times New Roman" w:cs="Times New Roman"/>
              </w:rPr>
              <w:t>производства</w:t>
            </w:r>
            <w:r w:rsidR="001625AD">
              <w:rPr>
                <w:rFonts w:ascii="Times New Roman" w:hAnsi="Times New Roman" w:cs="Times New Roman"/>
              </w:rPr>
              <w:t xml:space="preserve"> </w:t>
            </w:r>
            <w:r>
              <w:rPr>
                <w:rFonts w:ascii="Times New Roman" w:hAnsi="Times New Roman" w:cs="Times New Roman"/>
              </w:rPr>
              <w:t>и переработки с/х продукции</w:t>
            </w:r>
            <w:r w:rsidR="00260E77">
              <w:rPr>
                <w:rFonts w:ascii="Times New Roman" w:hAnsi="Times New Roman" w:cs="Times New Roman"/>
              </w:rPr>
              <w:t>»</w:t>
            </w:r>
          </w:p>
        </w:tc>
        <w:tc>
          <w:tcPr>
            <w:tcW w:w="2954" w:type="dxa"/>
          </w:tcPr>
          <w:p w:rsidR="00504608" w:rsidRPr="007C4D6D" w:rsidRDefault="00504608" w:rsidP="00230F6F">
            <w:pPr>
              <w:widowControl w:val="0"/>
              <w:jc w:val="center"/>
              <w:rPr>
                <w:rFonts w:ascii="Times New Roman" w:hAnsi="Times New Roman" w:cs="Times New Roman"/>
              </w:rPr>
            </w:pPr>
            <w:r w:rsidRPr="007C4D6D">
              <w:rPr>
                <w:rFonts w:ascii="Times New Roman" w:hAnsi="Times New Roman" w:cs="Times New Roman"/>
              </w:rPr>
              <w:t xml:space="preserve">Ликвидация задолженностей студентов по предмету </w:t>
            </w:r>
          </w:p>
        </w:tc>
        <w:tc>
          <w:tcPr>
            <w:tcW w:w="2911" w:type="dxa"/>
          </w:tcPr>
          <w:p w:rsidR="00504608" w:rsidRPr="007C4D6D" w:rsidRDefault="00504608" w:rsidP="00230F6F">
            <w:pPr>
              <w:widowControl w:val="0"/>
              <w:jc w:val="center"/>
              <w:rPr>
                <w:rFonts w:ascii="Times New Roman" w:hAnsi="Times New Roman" w:cs="Times New Roman"/>
              </w:rPr>
            </w:pPr>
            <w:r w:rsidRPr="007C4D6D">
              <w:rPr>
                <w:rFonts w:ascii="Times New Roman" w:hAnsi="Times New Roman" w:cs="Times New Roman"/>
              </w:rPr>
              <w:t>Сентябрь-декабрь</w:t>
            </w:r>
          </w:p>
        </w:tc>
        <w:tc>
          <w:tcPr>
            <w:tcW w:w="2347" w:type="dxa"/>
          </w:tcPr>
          <w:p w:rsidR="00504608" w:rsidRPr="007C4D6D" w:rsidRDefault="00504608" w:rsidP="00230F6F">
            <w:pPr>
              <w:widowControl w:val="0"/>
              <w:jc w:val="center"/>
              <w:rPr>
                <w:rFonts w:ascii="Times New Roman" w:hAnsi="Times New Roman" w:cs="Times New Roman"/>
              </w:rPr>
            </w:pPr>
            <w:r w:rsidRPr="007C4D6D">
              <w:rPr>
                <w:rFonts w:ascii="Times New Roman" w:hAnsi="Times New Roman" w:cs="Times New Roman"/>
              </w:rPr>
              <w:t>Галимова С.В.</w:t>
            </w:r>
          </w:p>
          <w:p w:rsidR="00504608" w:rsidRPr="007C4D6D" w:rsidRDefault="00504608" w:rsidP="00230F6F">
            <w:pPr>
              <w:widowControl w:val="0"/>
              <w:jc w:val="center"/>
              <w:rPr>
                <w:rFonts w:ascii="Times New Roman" w:hAnsi="Times New Roman" w:cs="Times New Roman"/>
              </w:rPr>
            </w:pPr>
            <w:r w:rsidRPr="007C4D6D">
              <w:rPr>
                <w:rFonts w:ascii="Times New Roman" w:hAnsi="Times New Roman" w:cs="Times New Roman"/>
              </w:rPr>
              <w:t>Почтенко О.В.</w:t>
            </w:r>
          </w:p>
        </w:tc>
      </w:tr>
      <w:tr w:rsidR="00504608" w:rsidRPr="007C4D6D" w:rsidTr="002A65C3">
        <w:tc>
          <w:tcPr>
            <w:tcW w:w="919" w:type="dxa"/>
          </w:tcPr>
          <w:p w:rsidR="00504608" w:rsidRPr="007C4D6D" w:rsidRDefault="00504608" w:rsidP="00230F6F">
            <w:pPr>
              <w:widowControl w:val="0"/>
              <w:jc w:val="center"/>
              <w:rPr>
                <w:rFonts w:ascii="Times New Roman" w:hAnsi="Times New Roman" w:cs="Times New Roman"/>
              </w:rPr>
            </w:pPr>
            <w:r w:rsidRPr="007C4D6D">
              <w:rPr>
                <w:rFonts w:ascii="Times New Roman" w:hAnsi="Times New Roman" w:cs="Times New Roman"/>
              </w:rPr>
              <w:t>3</w:t>
            </w:r>
          </w:p>
        </w:tc>
        <w:tc>
          <w:tcPr>
            <w:tcW w:w="6145" w:type="dxa"/>
          </w:tcPr>
          <w:p w:rsidR="00504608" w:rsidRPr="007C4D6D" w:rsidRDefault="00504608" w:rsidP="00230F6F">
            <w:pPr>
              <w:widowControl w:val="0"/>
              <w:rPr>
                <w:rFonts w:ascii="Times New Roman" w:hAnsi="Times New Roman" w:cs="Times New Roman"/>
              </w:rPr>
            </w:pPr>
            <w:r w:rsidRPr="007C4D6D">
              <w:rPr>
                <w:rFonts w:ascii="Times New Roman" w:hAnsi="Times New Roman" w:cs="Times New Roman"/>
              </w:rPr>
              <w:t xml:space="preserve">Участие в международном конкурсе исследовательской работы </w:t>
            </w:r>
            <w:r w:rsidR="00260E77">
              <w:rPr>
                <w:rFonts w:ascii="Times New Roman" w:hAnsi="Times New Roman" w:cs="Times New Roman"/>
              </w:rPr>
              <w:t>«</w:t>
            </w:r>
            <w:r w:rsidRPr="007C4D6D">
              <w:rPr>
                <w:rFonts w:ascii="Times New Roman" w:hAnsi="Times New Roman" w:cs="Times New Roman"/>
              </w:rPr>
              <w:t>Открываю мир</w:t>
            </w:r>
            <w:r w:rsidR="00260E77">
              <w:rPr>
                <w:rFonts w:ascii="Times New Roman" w:hAnsi="Times New Roman" w:cs="Times New Roman"/>
              </w:rPr>
              <w:t>»</w:t>
            </w:r>
            <w:r w:rsidRPr="007C4D6D">
              <w:rPr>
                <w:rFonts w:ascii="Times New Roman" w:hAnsi="Times New Roman" w:cs="Times New Roman"/>
              </w:rPr>
              <w:t xml:space="preserve"> по микробиологии</w:t>
            </w:r>
          </w:p>
        </w:tc>
        <w:tc>
          <w:tcPr>
            <w:tcW w:w="2954" w:type="dxa"/>
          </w:tcPr>
          <w:p w:rsidR="00504608" w:rsidRPr="007C4D6D" w:rsidRDefault="00504608" w:rsidP="00230F6F">
            <w:pPr>
              <w:widowControl w:val="0"/>
              <w:jc w:val="center"/>
              <w:rPr>
                <w:rFonts w:ascii="Times New Roman" w:hAnsi="Times New Roman" w:cs="Times New Roman"/>
              </w:rPr>
            </w:pPr>
            <w:r w:rsidRPr="007C4D6D">
              <w:rPr>
                <w:rFonts w:ascii="Times New Roman" w:hAnsi="Times New Roman" w:cs="Times New Roman"/>
              </w:rPr>
              <w:t>Составление фотоотчета</w:t>
            </w:r>
          </w:p>
        </w:tc>
        <w:tc>
          <w:tcPr>
            <w:tcW w:w="2911" w:type="dxa"/>
          </w:tcPr>
          <w:p w:rsidR="00504608" w:rsidRPr="007C4D6D" w:rsidRDefault="00504608" w:rsidP="00230F6F">
            <w:pPr>
              <w:widowControl w:val="0"/>
              <w:jc w:val="center"/>
              <w:rPr>
                <w:rFonts w:ascii="Times New Roman" w:hAnsi="Times New Roman" w:cs="Times New Roman"/>
              </w:rPr>
            </w:pPr>
            <w:r w:rsidRPr="007C4D6D">
              <w:rPr>
                <w:rFonts w:ascii="Times New Roman" w:hAnsi="Times New Roman" w:cs="Times New Roman"/>
              </w:rPr>
              <w:t>2 семестр</w:t>
            </w:r>
          </w:p>
        </w:tc>
        <w:tc>
          <w:tcPr>
            <w:tcW w:w="2347" w:type="dxa"/>
          </w:tcPr>
          <w:p w:rsidR="00504608" w:rsidRPr="007C4D6D" w:rsidRDefault="00504608" w:rsidP="00230F6F">
            <w:pPr>
              <w:widowControl w:val="0"/>
              <w:jc w:val="center"/>
              <w:rPr>
                <w:rFonts w:ascii="Times New Roman" w:hAnsi="Times New Roman" w:cs="Times New Roman"/>
              </w:rPr>
            </w:pPr>
            <w:r w:rsidRPr="007C4D6D">
              <w:rPr>
                <w:rFonts w:ascii="Times New Roman" w:hAnsi="Times New Roman" w:cs="Times New Roman"/>
              </w:rPr>
              <w:t>Лях Ю.В.</w:t>
            </w:r>
          </w:p>
        </w:tc>
      </w:tr>
      <w:tr w:rsidR="00504608" w:rsidRPr="007C4D6D" w:rsidTr="002A65C3">
        <w:tc>
          <w:tcPr>
            <w:tcW w:w="919" w:type="dxa"/>
          </w:tcPr>
          <w:p w:rsidR="00504608" w:rsidRPr="007C4D6D" w:rsidRDefault="00504608" w:rsidP="00230F6F">
            <w:pPr>
              <w:widowControl w:val="0"/>
              <w:jc w:val="center"/>
              <w:rPr>
                <w:rFonts w:ascii="Times New Roman" w:hAnsi="Times New Roman" w:cs="Times New Roman"/>
              </w:rPr>
            </w:pPr>
            <w:r w:rsidRPr="007C4D6D">
              <w:rPr>
                <w:rFonts w:ascii="Times New Roman" w:hAnsi="Times New Roman" w:cs="Times New Roman"/>
              </w:rPr>
              <w:t>4</w:t>
            </w:r>
          </w:p>
        </w:tc>
        <w:tc>
          <w:tcPr>
            <w:tcW w:w="6145" w:type="dxa"/>
          </w:tcPr>
          <w:p w:rsidR="00504608" w:rsidRPr="007C4D6D" w:rsidRDefault="00504608" w:rsidP="00230F6F">
            <w:pPr>
              <w:widowControl w:val="0"/>
              <w:rPr>
                <w:rFonts w:ascii="Times New Roman" w:hAnsi="Times New Roman" w:cs="Times New Roman"/>
              </w:rPr>
            </w:pPr>
            <w:r w:rsidRPr="007C4D6D">
              <w:rPr>
                <w:rFonts w:ascii="Times New Roman" w:hAnsi="Times New Roman" w:cs="Times New Roman"/>
              </w:rPr>
              <w:t xml:space="preserve">Участие в международном конкурсе исследовательской работы </w:t>
            </w:r>
            <w:r w:rsidR="00260E77">
              <w:rPr>
                <w:rFonts w:ascii="Times New Roman" w:hAnsi="Times New Roman" w:cs="Times New Roman"/>
              </w:rPr>
              <w:t>«</w:t>
            </w:r>
            <w:r w:rsidRPr="007C4D6D">
              <w:rPr>
                <w:rFonts w:ascii="Times New Roman" w:hAnsi="Times New Roman" w:cs="Times New Roman"/>
              </w:rPr>
              <w:t>Открываю мир</w:t>
            </w:r>
            <w:r w:rsidR="00260E77">
              <w:rPr>
                <w:rFonts w:ascii="Times New Roman" w:hAnsi="Times New Roman" w:cs="Times New Roman"/>
              </w:rPr>
              <w:t>»</w:t>
            </w:r>
            <w:r w:rsidRPr="007C4D6D">
              <w:rPr>
                <w:rFonts w:ascii="Times New Roman" w:hAnsi="Times New Roman" w:cs="Times New Roman"/>
              </w:rPr>
              <w:t xml:space="preserve"> по технологии</w:t>
            </w:r>
          </w:p>
        </w:tc>
        <w:tc>
          <w:tcPr>
            <w:tcW w:w="2954" w:type="dxa"/>
          </w:tcPr>
          <w:p w:rsidR="00504608" w:rsidRPr="007C4D6D" w:rsidRDefault="00504608" w:rsidP="00230F6F">
            <w:pPr>
              <w:widowControl w:val="0"/>
              <w:jc w:val="center"/>
              <w:rPr>
                <w:rFonts w:ascii="Times New Roman" w:hAnsi="Times New Roman" w:cs="Times New Roman"/>
              </w:rPr>
            </w:pPr>
          </w:p>
        </w:tc>
        <w:tc>
          <w:tcPr>
            <w:tcW w:w="2911" w:type="dxa"/>
          </w:tcPr>
          <w:p w:rsidR="00504608" w:rsidRPr="007C4D6D" w:rsidRDefault="00504608" w:rsidP="00230F6F">
            <w:pPr>
              <w:widowControl w:val="0"/>
              <w:jc w:val="center"/>
              <w:rPr>
                <w:rFonts w:ascii="Times New Roman" w:hAnsi="Times New Roman" w:cs="Times New Roman"/>
              </w:rPr>
            </w:pPr>
            <w:r w:rsidRPr="007C4D6D">
              <w:rPr>
                <w:rFonts w:ascii="Times New Roman" w:hAnsi="Times New Roman" w:cs="Times New Roman"/>
              </w:rPr>
              <w:t>1 семестр</w:t>
            </w:r>
          </w:p>
        </w:tc>
        <w:tc>
          <w:tcPr>
            <w:tcW w:w="2347" w:type="dxa"/>
          </w:tcPr>
          <w:p w:rsidR="00504608" w:rsidRPr="007C4D6D" w:rsidRDefault="00504608" w:rsidP="00230F6F">
            <w:pPr>
              <w:widowControl w:val="0"/>
              <w:jc w:val="center"/>
              <w:rPr>
                <w:rFonts w:ascii="Times New Roman" w:hAnsi="Times New Roman" w:cs="Times New Roman"/>
              </w:rPr>
            </w:pPr>
            <w:r w:rsidRPr="007C4D6D">
              <w:rPr>
                <w:rFonts w:ascii="Times New Roman" w:hAnsi="Times New Roman" w:cs="Times New Roman"/>
              </w:rPr>
              <w:t>Галимова С.В.</w:t>
            </w:r>
          </w:p>
          <w:p w:rsidR="00504608" w:rsidRPr="007C4D6D" w:rsidRDefault="00504608" w:rsidP="00230F6F">
            <w:pPr>
              <w:widowControl w:val="0"/>
              <w:jc w:val="center"/>
              <w:rPr>
                <w:rFonts w:ascii="Times New Roman" w:hAnsi="Times New Roman" w:cs="Times New Roman"/>
              </w:rPr>
            </w:pPr>
          </w:p>
        </w:tc>
      </w:tr>
      <w:tr w:rsidR="00504608" w:rsidRPr="007C4D6D" w:rsidTr="002A65C3">
        <w:tc>
          <w:tcPr>
            <w:tcW w:w="919" w:type="dxa"/>
          </w:tcPr>
          <w:p w:rsidR="00504608" w:rsidRPr="007C4D6D" w:rsidRDefault="00504608" w:rsidP="00230F6F">
            <w:pPr>
              <w:widowControl w:val="0"/>
              <w:jc w:val="center"/>
              <w:rPr>
                <w:rFonts w:ascii="Times New Roman" w:hAnsi="Times New Roman" w:cs="Times New Roman"/>
              </w:rPr>
            </w:pPr>
            <w:r w:rsidRPr="007C4D6D">
              <w:rPr>
                <w:rFonts w:ascii="Times New Roman" w:hAnsi="Times New Roman" w:cs="Times New Roman"/>
              </w:rPr>
              <w:t>5</w:t>
            </w:r>
          </w:p>
          <w:p w:rsidR="00504608" w:rsidRPr="007C4D6D" w:rsidRDefault="00504608" w:rsidP="00230F6F">
            <w:pPr>
              <w:widowControl w:val="0"/>
              <w:jc w:val="center"/>
              <w:rPr>
                <w:rFonts w:ascii="Times New Roman" w:hAnsi="Times New Roman" w:cs="Times New Roman"/>
              </w:rPr>
            </w:pPr>
          </w:p>
        </w:tc>
        <w:tc>
          <w:tcPr>
            <w:tcW w:w="6145" w:type="dxa"/>
          </w:tcPr>
          <w:p w:rsidR="00504608" w:rsidRPr="007C4D6D" w:rsidRDefault="00504608" w:rsidP="00230F6F">
            <w:pPr>
              <w:widowControl w:val="0"/>
              <w:rPr>
                <w:rFonts w:ascii="Times New Roman" w:hAnsi="Times New Roman" w:cs="Times New Roman"/>
              </w:rPr>
            </w:pPr>
            <w:r>
              <w:rPr>
                <w:rFonts w:ascii="Times New Roman" w:hAnsi="Times New Roman" w:cs="Times New Roman"/>
              </w:rPr>
              <w:t xml:space="preserve">Участие в конкурсе исследовательских работ по специальности </w:t>
            </w:r>
            <w:r w:rsidR="00260E77">
              <w:rPr>
                <w:rFonts w:ascii="Times New Roman" w:hAnsi="Times New Roman" w:cs="Times New Roman"/>
              </w:rPr>
              <w:t>«</w:t>
            </w:r>
            <w:r>
              <w:rPr>
                <w:rFonts w:ascii="Times New Roman" w:hAnsi="Times New Roman" w:cs="Times New Roman"/>
              </w:rPr>
              <w:t>Агрономия</w:t>
            </w:r>
            <w:r w:rsidR="00260E77">
              <w:rPr>
                <w:rFonts w:ascii="Times New Roman" w:hAnsi="Times New Roman" w:cs="Times New Roman"/>
              </w:rPr>
              <w:t>»</w:t>
            </w:r>
          </w:p>
        </w:tc>
        <w:tc>
          <w:tcPr>
            <w:tcW w:w="2954" w:type="dxa"/>
          </w:tcPr>
          <w:p w:rsidR="00504608" w:rsidRPr="007C4D6D" w:rsidRDefault="00504608" w:rsidP="00230F6F">
            <w:pPr>
              <w:widowControl w:val="0"/>
              <w:jc w:val="center"/>
              <w:rPr>
                <w:rFonts w:ascii="Times New Roman" w:hAnsi="Times New Roman" w:cs="Times New Roman"/>
              </w:rPr>
            </w:pPr>
          </w:p>
        </w:tc>
        <w:tc>
          <w:tcPr>
            <w:tcW w:w="2911" w:type="dxa"/>
          </w:tcPr>
          <w:p w:rsidR="00504608" w:rsidRPr="007C4D6D" w:rsidRDefault="00504608" w:rsidP="00230F6F">
            <w:pPr>
              <w:widowControl w:val="0"/>
              <w:jc w:val="center"/>
              <w:rPr>
                <w:rFonts w:ascii="Times New Roman" w:hAnsi="Times New Roman" w:cs="Times New Roman"/>
              </w:rPr>
            </w:pPr>
            <w:r>
              <w:rPr>
                <w:rFonts w:ascii="Times New Roman" w:hAnsi="Times New Roman" w:cs="Times New Roman"/>
              </w:rPr>
              <w:t>По плану работы методического объединения</w:t>
            </w:r>
          </w:p>
        </w:tc>
        <w:tc>
          <w:tcPr>
            <w:tcW w:w="2347" w:type="dxa"/>
          </w:tcPr>
          <w:p w:rsidR="00504608" w:rsidRPr="007C4D6D" w:rsidRDefault="00504608" w:rsidP="00230F6F">
            <w:pPr>
              <w:widowControl w:val="0"/>
              <w:jc w:val="center"/>
              <w:rPr>
                <w:rFonts w:ascii="Times New Roman" w:hAnsi="Times New Roman" w:cs="Times New Roman"/>
              </w:rPr>
            </w:pPr>
            <w:r>
              <w:rPr>
                <w:rFonts w:ascii="Times New Roman" w:hAnsi="Times New Roman" w:cs="Times New Roman"/>
              </w:rPr>
              <w:t>Латыпова И.М.</w:t>
            </w:r>
          </w:p>
        </w:tc>
      </w:tr>
      <w:tr w:rsidR="00504608" w:rsidRPr="007C4D6D" w:rsidTr="002A65C3">
        <w:tc>
          <w:tcPr>
            <w:tcW w:w="919" w:type="dxa"/>
          </w:tcPr>
          <w:p w:rsidR="00504608" w:rsidRPr="007C4D6D" w:rsidRDefault="00504608" w:rsidP="00230F6F">
            <w:pPr>
              <w:widowControl w:val="0"/>
              <w:jc w:val="center"/>
              <w:rPr>
                <w:rFonts w:ascii="Times New Roman" w:hAnsi="Times New Roman" w:cs="Times New Roman"/>
              </w:rPr>
            </w:pPr>
            <w:r>
              <w:rPr>
                <w:rFonts w:ascii="Times New Roman" w:hAnsi="Times New Roman" w:cs="Times New Roman"/>
              </w:rPr>
              <w:t>6</w:t>
            </w:r>
          </w:p>
        </w:tc>
        <w:tc>
          <w:tcPr>
            <w:tcW w:w="6145" w:type="dxa"/>
          </w:tcPr>
          <w:p w:rsidR="00504608" w:rsidRDefault="00504608" w:rsidP="00230F6F">
            <w:pPr>
              <w:widowControl w:val="0"/>
              <w:rPr>
                <w:rFonts w:ascii="Times New Roman" w:hAnsi="Times New Roman" w:cs="Times New Roman"/>
              </w:rPr>
            </w:pPr>
            <w:r>
              <w:rPr>
                <w:rFonts w:ascii="Times New Roman" w:hAnsi="Times New Roman" w:cs="Times New Roman"/>
              </w:rPr>
              <w:t xml:space="preserve">Участие в региональной конференции </w:t>
            </w:r>
            <w:r w:rsidR="00260E77">
              <w:rPr>
                <w:rFonts w:ascii="Times New Roman" w:hAnsi="Times New Roman" w:cs="Times New Roman"/>
              </w:rPr>
              <w:t>«</w:t>
            </w:r>
            <w:r>
              <w:rPr>
                <w:rFonts w:ascii="Times New Roman" w:hAnsi="Times New Roman" w:cs="Times New Roman"/>
              </w:rPr>
              <w:t>Овощеводство - от теории к практике</w:t>
            </w:r>
            <w:r w:rsidR="00260E77">
              <w:rPr>
                <w:rFonts w:ascii="Times New Roman" w:hAnsi="Times New Roman" w:cs="Times New Roman"/>
              </w:rPr>
              <w:t>»</w:t>
            </w:r>
            <w:r>
              <w:rPr>
                <w:rFonts w:ascii="Times New Roman" w:hAnsi="Times New Roman" w:cs="Times New Roman"/>
              </w:rPr>
              <w:t xml:space="preserve"> на базе Кубанского Аграрного университета.</w:t>
            </w:r>
          </w:p>
        </w:tc>
        <w:tc>
          <w:tcPr>
            <w:tcW w:w="2954" w:type="dxa"/>
          </w:tcPr>
          <w:p w:rsidR="00504608" w:rsidRPr="007C4D6D" w:rsidRDefault="00504608" w:rsidP="00230F6F">
            <w:pPr>
              <w:widowControl w:val="0"/>
              <w:jc w:val="center"/>
              <w:rPr>
                <w:rFonts w:ascii="Times New Roman" w:hAnsi="Times New Roman" w:cs="Times New Roman"/>
              </w:rPr>
            </w:pPr>
            <w:r w:rsidRPr="007C4D6D">
              <w:rPr>
                <w:rFonts w:ascii="Times New Roman" w:hAnsi="Times New Roman" w:cs="Times New Roman"/>
              </w:rPr>
              <w:t>Составление фотоотчета</w:t>
            </w:r>
            <w:r>
              <w:rPr>
                <w:rFonts w:ascii="Times New Roman" w:hAnsi="Times New Roman" w:cs="Times New Roman"/>
              </w:rPr>
              <w:t>, информация на сайт</w:t>
            </w:r>
          </w:p>
        </w:tc>
        <w:tc>
          <w:tcPr>
            <w:tcW w:w="2911" w:type="dxa"/>
          </w:tcPr>
          <w:p w:rsidR="00504608" w:rsidRDefault="00504608" w:rsidP="00230F6F">
            <w:pPr>
              <w:widowControl w:val="0"/>
              <w:jc w:val="center"/>
              <w:rPr>
                <w:rFonts w:ascii="Times New Roman" w:hAnsi="Times New Roman" w:cs="Times New Roman"/>
              </w:rPr>
            </w:pPr>
            <w:r>
              <w:rPr>
                <w:rFonts w:ascii="Times New Roman" w:hAnsi="Times New Roman" w:cs="Times New Roman"/>
              </w:rPr>
              <w:t>2 семестр</w:t>
            </w:r>
          </w:p>
        </w:tc>
        <w:tc>
          <w:tcPr>
            <w:tcW w:w="2347" w:type="dxa"/>
          </w:tcPr>
          <w:p w:rsidR="00504608" w:rsidRDefault="00504608" w:rsidP="00230F6F">
            <w:pPr>
              <w:widowControl w:val="0"/>
              <w:jc w:val="center"/>
              <w:rPr>
                <w:rFonts w:ascii="Times New Roman" w:hAnsi="Times New Roman" w:cs="Times New Roman"/>
              </w:rPr>
            </w:pPr>
            <w:r>
              <w:rPr>
                <w:rFonts w:ascii="Times New Roman" w:hAnsi="Times New Roman" w:cs="Times New Roman"/>
              </w:rPr>
              <w:t>Латыпова И.М.</w:t>
            </w:r>
          </w:p>
          <w:p w:rsidR="00504608" w:rsidRDefault="00504608" w:rsidP="00230F6F">
            <w:pPr>
              <w:widowControl w:val="0"/>
              <w:jc w:val="center"/>
              <w:rPr>
                <w:rFonts w:ascii="Times New Roman" w:hAnsi="Times New Roman" w:cs="Times New Roman"/>
              </w:rPr>
            </w:pPr>
            <w:r>
              <w:rPr>
                <w:rFonts w:ascii="Times New Roman" w:hAnsi="Times New Roman" w:cs="Times New Roman"/>
              </w:rPr>
              <w:t>Галимова С.В.</w:t>
            </w:r>
          </w:p>
          <w:p w:rsidR="00504608" w:rsidRDefault="00504608" w:rsidP="00230F6F">
            <w:pPr>
              <w:widowControl w:val="0"/>
              <w:jc w:val="center"/>
              <w:rPr>
                <w:rFonts w:ascii="Times New Roman" w:hAnsi="Times New Roman" w:cs="Times New Roman"/>
              </w:rPr>
            </w:pPr>
            <w:r>
              <w:rPr>
                <w:rFonts w:ascii="Times New Roman" w:hAnsi="Times New Roman" w:cs="Times New Roman"/>
              </w:rPr>
              <w:t>Ткачева К.В.</w:t>
            </w:r>
          </w:p>
        </w:tc>
      </w:tr>
    </w:tbl>
    <w:p w:rsidR="00504608" w:rsidRDefault="00504608" w:rsidP="00230F6F">
      <w:pPr>
        <w:widowControl w:val="0"/>
        <w:spacing w:after="0" w:line="240" w:lineRule="auto"/>
        <w:rPr>
          <w:rFonts w:ascii="Times New Roman" w:eastAsia="Times New Roman" w:hAnsi="Times New Roman" w:cs="Times New Roman"/>
          <w:sz w:val="24"/>
          <w:szCs w:val="24"/>
          <w:vertAlign w:val="superscript"/>
        </w:rPr>
      </w:pPr>
      <w:r w:rsidRPr="0076733E">
        <w:rPr>
          <w:rFonts w:ascii="Times New Roman" w:eastAsia="Times New Roman" w:hAnsi="Times New Roman" w:cs="Times New Roman"/>
          <w:sz w:val="24"/>
          <w:szCs w:val="24"/>
          <w:vertAlign w:val="superscript"/>
        </w:rPr>
        <w:t>Раздел предполагает планирование преподавателями предметных кружков, клубов, организации самостоятельной работы со студентами (с указанием форм), организация научно-исследовательских работ со студентами, участие в проектной деятельности, подготовка студентов к олимпиадам, подготовка стенной печати и иных форм работ</w:t>
      </w:r>
      <w:r w:rsidR="002A65C3">
        <w:rPr>
          <w:rFonts w:ascii="Times New Roman" w:eastAsia="Times New Roman" w:hAnsi="Times New Roman" w:cs="Times New Roman"/>
          <w:sz w:val="24"/>
          <w:szCs w:val="24"/>
          <w:vertAlign w:val="superscript"/>
        </w:rPr>
        <w:t>.</w:t>
      </w:r>
    </w:p>
    <w:p w:rsidR="002A65C3" w:rsidRPr="0076733E" w:rsidRDefault="002A65C3" w:rsidP="00230F6F">
      <w:pPr>
        <w:widowControl w:val="0"/>
        <w:spacing w:after="0" w:line="240" w:lineRule="auto"/>
        <w:jc w:val="center"/>
        <w:rPr>
          <w:rFonts w:ascii="Times New Roman" w:eastAsia="Times New Roman" w:hAnsi="Times New Roman" w:cs="Times New Roman"/>
          <w:sz w:val="24"/>
          <w:szCs w:val="24"/>
          <w:vertAlign w:val="superscript"/>
        </w:rPr>
      </w:pPr>
    </w:p>
    <w:p w:rsidR="00504608" w:rsidRPr="00CF7743" w:rsidRDefault="00504608" w:rsidP="00230F6F">
      <w:pPr>
        <w:widowControl w:val="0"/>
        <w:spacing w:after="0" w:line="240" w:lineRule="auto"/>
        <w:jc w:val="center"/>
        <w:rPr>
          <w:rFonts w:ascii="Times New Roman" w:hAnsi="Times New Roman" w:cs="Times New Roman"/>
          <w:b/>
          <w:sz w:val="24"/>
          <w:szCs w:val="24"/>
        </w:rPr>
      </w:pPr>
      <w:r w:rsidRPr="00CF7743">
        <w:rPr>
          <w:rFonts w:ascii="Times New Roman" w:hAnsi="Times New Roman" w:cs="Times New Roman"/>
          <w:b/>
          <w:sz w:val="24"/>
          <w:szCs w:val="24"/>
        </w:rPr>
        <w:t>7. ПРОФОРИЕНТАЦИОННАЯ РАБОТА</w:t>
      </w:r>
    </w:p>
    <w:tbl>
      <w:tblPr>
        <w:tblStyle w:val="a4"/>
        <w:tblW w:w="15276" w:type="dxa"/>
        <w:tblLook w:val="04A0" w:firstRow="1" w:lastRow="0" w:firstColumn="1" w:lastColumn="0" w:noHBand="0" w:noVBand="1"/>
      </w:tblPr>
      <w:tblGrid>
        <w:gridCol w:w="919"/>
        <w:gridCol w:w="6048"/>
        <w:gridCol w:w="3069"/>
        <w:gridCol w:w="2333"/>
        <w:gridCol w:w="2907"/>
      </w:tblGrid>
      <w:tr w:rsidR="00504608" w:rsidRPr="0057270D" w:rsidTr="001A0D4C">
        <w:tc>
          <w:tcPr>
            <w:tcW w:w="919" w:type="dxa"/>
          </w:tcPr>
          <w:p w:rsidR="00504608" w:rsidRPr="0057270D" w:rsidRDefault="00504608" w:rsidP="00230F6F">
            <w:pPr>
              <w:widowControl w:val="0"/>
              <w:jc w:val="center"/>
              <w:rPr>
                <w:rFonts w:ascii="Times New Roman" w:hAnsi="Times New Roman" w:cs="Times New Roman"/>
              </w:rPr>
            </w:pPr>
            <w:r w:rsidRPr="0057270D">
              <w:rPr>
                <w:rFonts w:ascii="Times New Roman" w:hAnsi="Times New Roman" w:cs="Times New Roman"/>
              </w:rPr>
              <w:t>№ п/п</w:t>
            </w:r>
          </w:p>
        </w:tc>
        <w:tc>
          <w:tcPr>
            <w:tcW w:w="6048" w:type="dxa"/>
          </w:tcPr>
          <w:p w:rsidR="00504608" w:rsidRPr="0057270D" w:rsidRDefault="00504608" w:rsidP="00230F6F">
            <w:pPr>
              <w:widowControl w:val="0"/>
              <w:jc w:val="center"/>
              <w:rPr>
                <w:rFonts w:ascii="Times New Roman" w:hAnsi="Times New Roman" w:cs="Times New Roman"/>
              </w:rPr>
            </w:pPr>
            <w:r w:rsidRPr="0057270D">
              <w:rPr>
                <w:rFonts w:ascii="Times New Roman" w:hAnsi="Times New Roman" w:cs="Times New Roman"/>
              </w:rPr>
              <w:t>Содержание работы</w:t>
            </w:r>
          </w:p>
        </w:tc>
        <w:tc>
          <w:tcPr>
            <w:tcW w:w="3069" w:type="dxa"/>
          </w:tcPr>
          <w:p w:rsidR="00504608" w:rsidRPr="0057270D" w:rsidRDefault="00504608" w:rsidP="00230F6F">
            <w:pPr>
              <w:widowControl w:val="0"/>
              <w:jc w:val="center"/>
              <w:rPr>
                <w:rFonts w:ascii="Times New Roman" w:hAnsi="Times New Roman" w:cs="Times New Roman"/>
              </w:rPr>
            </w:pPr>
            <w:r w:rsidRPr="0057270D">
              <w:rPr>
                <w:rFonts w:ascii="Times New Roman" w:hAnsi="Times New Roman" w:cs="Times New Roman"/>
              </w:rPr>
              <w:t>Результативность/итоговый материал</w:t>
            </w:r>
          </w:p>
        </w:tc>
        <w:tc>
          <w:tcPr>
            <w:tcW w:w="2333" w:type="dxa"/>
          </w:tcPr>
          <w:p w:rsidR="00504608" w:rsidRPr="0057270D" w:rsidRDefault="00504608" w:rsidP="00230F6F">
            <w:pPr>
              <w:widowControl w:val="0"/>
              <w:jc w:val="center"/>
              <w:rPr>
                <w:rFonts w:ascii="Times New Roman" w:hAnsi="Times New Roman" w:cs="Times New Roman"/>
              </w:rPr>
            </w:pPr>
            <w:r w:rsidRPr="0057270D">
              <w:rPr>
                <w:rFonts w:ascii="Times New Roman" w:hAnsi="Times New Roman" w:cs="Times New Roman"/>
              </w:rPr>
              <w:t>Календарные сроки</w:t>
            </w:r>
          </w:p>
        </w:tc>
        <w:tc>
          <w:tcPr>
            <w:tcW w:w="2907" w:type="dxa"/>
          </w:tcPr>
          <w:p w:rsidR="00504608" w:rsidRPr="0057270D" w:rsidRDefault="00504608" w:rsidP="00230F6F">
            <w:pPr>
              <w:widowControl w:val="0"/>
              <w:jc w:val="center"/>
              <w:rPr>
                <w:rFonts w:ascii="Times New Roman" w:hAnsi="Times New Roman" w:cs="Times New Roman"/>
              </w:rPr>
            </w:pPr>
            <w:r w:rsidRPr="0057270D">
              <w:rPr>
                <w:rFonts w:ascii="Times New Roman" w:hAnsi="Times New Roman" w:cs="Times New Roman"/>
              </w:rPr>
              <w:t>ФИО ответственных за исполнение</w:t>
            </w:r>
          </w:p>
        </w:tc>
      </w:tr>
      <w:tr w:rsidR="00504608" w:rsidRPr="0057270D" w:rsidTr="001A0D4C">
        <w:tc>
          <w:tcPr>
            <w:tcW w:w="919" w:type="dxa"/>
          </w:tcPr>
          <w:p w:rsidR="00504608" w:rsidRPr="0057270D" w:rsidRDefault="00504608" w:rsidP="00230F6F">
            <w:pPr>
              <w:widowControl w:val="0"/>
              <w:jc w:val="center"/>
              <w:rPr>
                <w:rFonts w:ascii="Times New Roman" w:hAnsi="Times New Roman" w:cs="Times New Roman"/>
              </w:rPr>
            </w:pPr>
            <w:r w:rsidRPr="0057270D">
              <w:rPr>
                <w:rFonts w:ascii="Times New Roman" w:hAnsi="Times New Roman" w:cs="Times New Roman"/>
              </w:rPr>
              <w:t>1</w:t>
            </w:r>
          </w:p>
        </w:tc>
        <w:tc>
          <w:tcPr>
            <w:tcW w:w="6048" w:type="dxa"/>
          </w:tcPr>
          <w:p w:rsidR="00504608" w:rsidRPr="0057270D" w:rsidRDefault="00504608" w:rsidP="00230F6F">
            <w:pPr>
              <w:widowControl w:val="0"/>
              <w:rPr>
                <w:rFonts w:ascii="Times New Roman" w:hAnsi="Times New Roman" w:cs="Times New Roman"/>
              </w:rPr>
            </w:pPr>
            <w:r w:rsidRPr="0057270D">
              <w:rPr>
                <w:rFonts w:ascii="Times New Roman" w:hAnsi="Times New Roman" w:cs="Times New Roman"/>
              </w:rPr>
              <w:t xml:space="preserve">Посещение родственных предприятий и учебных заведений с целью профориентации и трудоустройства выпускников </w:t>
            </w:r>
          </w:p>
        </w:tc>
        <w:tc>
          <w:tcPr>
            <w:tcW w:w="3069" w:type="dxa"/>
          </w:tcPr>
          <w:p w:rsidR="00504608" w:rsidRPr="0057270D" w:rsidRDefault="00504608" w:rsidP="00230F6F">
            <w:pPr>
              <w:widowControl w:val="0"/>
              <w:jc w:val="center"/>
              <w:rPr>
                <w:rFonts w:ascii="Times New Roman" w:hAnsi="Times New Roman" w:cs="Times New Roman"/>
              </w:rPr>
            </w:pPr>
            <w:r w:rsidRPr="0057270D">
              <w:rPr>
                <w:rFonts w:ascii="Times New Roman" w:hAnsi="Times New Roman" w:cs="Times New Roman"/>
              </w:rPr>
              <w:t>Составление фотоотчета для сайта</w:t>
            </w:r>
          </w:p>
        </w:tc>
        <w:tc>
          <w:tcPr>
            <w:tcW w:w="2333" w:type="dxa"/>
          </w:tcPr>
          <w:p w:rsidR="00504608" w:rsidRPr="0057270D" w:rsidRDefault="00504608" w:rsidP="00230F6F">
            <w:pPr>
              <w:widowControl w:val="0"/>
              <w:jc w:val="center"/>
              <w:rPr>
                <w:rFonts w:ascii="Times New Roman" w:hAnsi="Times New Roman" w:cs="Times New Roman"/>
              </w:rPr>
            </w:pPr>
            <w:r w:rsidRPr="0057270D">
              <w:rPr>
                <w:rFonts w:ascii="Times New Roman" w:hAnsi="Times New Roman" w:cs="Times New Roman"/>
              </w:rPr>
              <w:t>В процессе всего периода обучения</w:t>
            </w:r>
          </w:p>
        </w:tc>
        <w:tc>
          <w:tcPr>
            <w:tcW w:w="2907" w:type="dxa"/>
          </w:tcPr>
          <w:p w:rsidR="00504608" w:rsidRPr="0057270D" w:rsidRDefault="00504608" w:rsidP="00230F6F">
            <w:pPr>
              <w:pStyle w:val="25"/>
              <w:widowControl w:val="0"/>
              <w:spacing w:after="0" w:line="240" w:lineRule="auto"/>
              <w:jc w:val="center"/>
              <w:rPr>
                <w:rFonts w:ascii="Times New Roman" w:hAnsi="Times New Roman"/>
              </w:rPr>
            </w:pPr>
            <w:r w:rsidRPr="0057270D">
              <w:rPr>
                <w:rFonts w:ascii="Times New Roman" w:hAnsi="Times New Roman"/>
              </w:rPr>
              <w:t>Булах М.С.</w:t>
            </w:r>
          </w:p>
          <w:p w:rsidR="00504608" w:rsidRPr="0057270D" w:rsidRDefault="00504608" w:rsidP="00230F6F">
            <w:pPr>
              <w:pStyle w:val="25"/>
              <w:widowControl w:val="0"/>
              <w:spacing w:after="0" w:line="240" w:lineRule="auto"/>
              <w:jc w:val="center"/>
              <w:rPr>
                <w:rFonts w:ascii="Times New Roman" w:hAnsi="Times New Roman"/>
              </w:rPr>
            </w:pPr>
            <w:r w:rsidRPr="0057270D">
              <w:rPr>
                <w:rFonts w:ascii="Times New Roman" w:hAnsi="Times New Roman"/>
              </w:rPr>
              <w:t>Галимова С.В.</w:t>
            </w:r>
          </w:p>
          <w:p w:rsidR="00504608" w:rsidRPr="0057270D" w:rsidRDefault="00504608" w:rsidP="00230F6F">
            <w:pPr>
              <w:widowControl w:val="0"/>
              <w:jc w:val="center"/>
              <w:rPr>
                <w:rFonts w:ascii="Times New Roman" w:hAnsi="Times New Roman" w:cs="Times New Roman"/>
              </w:rPr>
            </w:pPr>
            <w:r w:rsidRPr="0057270D">
              <w:rPr>
                <w:rFonts w:ascii="Times New Roman" w:hAnsi="Times New Roman" w:cs="Times New Roman"/>
              </w:rPr>
              <w:t>Лях Ю.В.</w:t>
            </w:r>
          </w:p>
          <w:p w:rsidR="00504608" w:rsidRPr="0057270D" w:rsidRDefault="00504608" w:rsidP="00230F6F">
            <w:pPr>
              <w:widowControl w:val="0"/>
              <w:jc w:val="center"/>
              <w:rPr>
                <w:rFonts w:ascii="Times New Roman" w:hAnsi="Times New Roman" w:cs="Times New Roman"/>
              </w:rPr>
            </w:pPr>
            <w:r w:rsidRPr="0057270D">
              <w:rPr>
                <w:rFonts w:ascii="Times New Roman" w:hAnsi="Times New Roman" w:cs="Times New Roman"/>
              </w:rPr>
              <w:t>Почтенко О.В.</w:t>
            </w:r>
          </w:p>
        </w:tc>
      </w:tr>
      <w:tr w:rsidR="00504608" w:rsidRPr="0057270D" w:rsidTr="001A0D4C">
        <w:tc>
          <w:tcPr>
            <w:tcW w:w="919" w:type="dxa"/>
          </w:tcPr>
          <w:p w:rsidR="00504608" w:rsidRPr="0057270D" w:rsidRDefault="00504608" w:rsidP="00230F6F">
            <w:pPr>
              <w:widowControl w:val="0"/>
              <w:jc w:val="center"/>
              <w:rPr>
                <w:rFonts w:ascii="Times New Roman" w:hAnsi="Times New Roman" w:cs="Times New Roman"/>
              </w:rPr>
            </w:pPr>
            <w:r w:rsidRPr="0057270D">
              <w:rPr>
                <w:rFonts w:ascii="Times New Roman" w:hAnsi="Times New Roman" w:cs="Times New Roman"/>
              </w:rPr>
              <w:t>2</w:t>
            </w:r>
          </w:p>
        </w:tc>
        <w:tc>
          <w:tcPr>
            <w:tcW w:w="6048" w:type="dxa"/>
          </w:tcPr>
          <w:p w:rsidR="00504608" w:rsidRPr="0057270D" w:rsidRDefault="00504608" w:rsidP="00230F6F">
            <w:pPr>
              <w:widowControl w:val="0"/>
              <w:rPr>
                <w:rFonts w:ascii="Times New Roman" w:hAnsi="Times New Roman" w:cs="Times New Roman"/>
              </w:rPr>
            </w:pPr>
            <w:r w:rsidRPr="0057270D">
              <w:rPr>
                <w:rFonts w:ascii="Times New Roman" w:hAnsi="Times New Roman" w:cs="Times New Roman"/>
              </w:rPr>
              <w:t>Проведение открытых классных часов с приглашением учащихся школ по специальности.</w:t>
            </w:r>
          </w:p>
          <w:p w:rsidR="00504608" w:rsidRPr="0057270D" w:rsidRDefault="00504608" w:rsidP="00230F6F">
            <w:pPr>
              <w:widowControl w:val="0"/>
              <w:rPr>
                <w:rFonts w:ascii="Times New Roman" w:hAnsi="Times New Roman" w:cs="Times New Roman"/>
              </w:rPr>
            </w:pPr>
            <w:r w:rsidRPr="0057270D">
              <w:rPr>
                <w:rFonts w:ascii="Times New Roman" w:hAnsi="Times New Roman" w:cs="Times New Roman"/>
              </w:rPr>
              <w:t>Организация встреч в школах с участием студентов техникума</w:t>
            </w:r>
          </w:p>
        </w:tc>
        <w:tc>
          <w:tcPr>
            <w:tcW w:w="3069" w:type="dxa"/>
          </w:tcPr>
          <w:p w:rsidR="00504608" w:rsidRPr="0057270D" w:rsidRDefault="00504608" w:rsidP="00230F6F">
            <w:pPr>
              <w:widowControl w:val="0"/>
              <w:jc w:val="center"/>
              <w:rPr>
                <w:rFonts w:ascii="Times New Roman" w:hAnsi="Times New Roman" w:cs="Times New Roman"/>
              </w:rPr>
            </w:pPr>
            <w:r w:rsidRPr="0057270D">
              <w:rPr>
                <w:rFonts w:ascii="Times New Roman" w:hAnsi="Times New Roman" w:cs="Times New Roman"/>
              </w:rPr>
              <w:t>Составление фотоотчета для сайта</w:t>
            </w:r>
          </w:p>
        </w:tc>
        <w:tc>
          <w:tcPr>
            <w:tcW w:w="2333" w:type="dxa"/>
          </w:tcPr>
          <w:p w:rsidR="00504608" w:rsidRPr="0057270D" w:rsidRDefault="00504608" w:rsidP="00230F6F">
            <w:pPr>
              <w:widowControl w:val="0"/>
              <w:jc w:val="center"/>
              <w:rPr>
                <w:rFonts w:ascii="Times New Roman" w:hAnsi="Times New Roman" w:cs="Times New Roman"/>
              </w:rPr>
            </w:pPr>
            <w:r w:rsidRPr="0057270D">
              <w:rPr>
                <w:rFonts w:ascii="Times New Roman" w:hAnsi="Times New Roman" w:cs="Times New Roman"/>
              </w:rPr>
              <w:t>2 семестр</w:t>
            </w:r>
          </w:p>
        </w:tc>
        <w:tc>
          <w:tcPr>
            <w:tcW w:w="2907" w:type="dxa"/>
          </w:tcPr>
          <w:p w:rsidR="00504608" w:rsidRPr="0057270D" w:rsidRDefault="00504608" w:rsidP="00230F6F">
            <w:pPr>
              <w:pStyle w:val="25"/>
              <w:widowControl w:val="0"/>
              <w:spacing w:after="0" w:line="240" w:lineRule="auto"/>
              <w:jc w:val="center"/>
              <w:rPr>
                <w:rFonts w:ascii="Times New Roman" w:hAnsi="Times New Roman"/>
              </w:rPr>
            </w:pPr>
            <w:r w:rsidRPr="0057270D">
              <w:rPr>
                <w:rFonts w:ascii="Times New Roman" w:hAnsi="Times New Roman"/>
              </w:rPr>
              <w:t>Булах М.С.</w:t>
            </w:r>
          </w:p>
          <w:p w:rsidR="00504608" w:rsidRPr="0057270D" w:rsidRDefault="00504608" w:rsidP="00230F6F">
            <w:pPr>
              <w:pStyle w:val="25"/>
              <w:widowControl w:val="0"/>
              <w:spacing w:after="0" w:line="240" w:lineRule="auto"/>
              <w:jc w:val="center"/>
              <w:rPr>
                <w:rFonts w:ascii="Times New Roman" w:hAnsi="Times New Roman"/>
              </w:rPr>
            </w:pPr>
            <w:r w:rsidRPr="0057270D">
              <w:rPr>
                <w:rFonts w:ascii="Times New Roman" w:hAnsi="Times New Roman"/>
              </w:rPr>
              <w:t>Галимова С.В.</w:t>
            </w:r>
          </w:p>
          <w:p w:rsidR="00504608" w:rsidRPr="0057270D" w:rsidRDefault="00504608" w:rsidP="00230F6F">
            <w:pPr>
              <w:widowControl w:val="0"/>
              <w:jc w:val="center"/>
              <w:rPr>
                <w:rFonts w:ascii="Times New Roman" w:hAnsi="Times New Roman" w:cs="Times New Roman"/>
              </w:rPr>
            </w:pPr>
            <w:r w:rsidRPr="0057270D">
              <w:rPr>
                <w:rFonts w:ascii="Times New Roman" w:hAnsi="Times New Roman" w:cs="Times New Roman"/>
              </w:rPr>
              <w:t>Лях Ю.В.</w:t>
            </w:r>
          </w:p>
          <w:p w:rsidR="00504608" w:rsidRPr="0057270D" w:rsidRDefault="00504608" w:rsidP="00230F6F">
            <w:pPr>
              <w:widowControl w:val="0"/>
              <w:jc w:val="center"/>
              <w:rPr>
                <w:rFonts w:ascii="Times New Roman" w:hAnsi="Times New Roman" w:cs="Times New Roman"/>
              </w:rPr>
            </w:pPr>
            <w:r w:rsidRPr="0057270D">
              <w:rPr>
                <w:rFonts w:ascii="Times New Roman" w:hAnsi="Times New Roman" w:cs="Times New Roman"/>
              </w:rPr>
              <w:t>Почтенко О.В.</w:t>
            </w:r>
          </w:p>
        </w:tc>
      </w:tr>
      <w:tr w:rsidR="00504608" w:rsidRPr="0057270D" w:rsidTr="001A0D4C">
        <w:tc>
          <w:tcPr>
            <w:tcW w:w="919" w:type="dxa"/>
          </w:tcPr>
          <w:p w:rsidR="00504608" w:rsidRPr="0057270D" w:rsidRDefault="00504608" w:rsidP="00230F6F">
            <w:pPr>
              <w:widowControl w:val="0"/>
              <w:jc w:val="center"/>
              <w:rPr>
                <w:rFonts w:ascii="Times New Roman" w:hAnsi="Times New Roman" w:cs="Times New Roman"/>
              </w:rPr>
            </w:pPr>
            <w:r w:rsidRPr="0057270D">
              <w:rPr>
                <w:rFonts w:ascii="Times New Roman" w:hAnsi="Times New Roman" w:cs="Times New Roman"/>
              </w:rPr>
              <w:t>3.</w:t>
            </w:r>
          </w:p>
        </w:tc>
        <w:tc>
          <w:tcPr>
            <w:tcW w:w="6048" w:type="dxa"/>
          </w:tcPr>
          <w:p w:rsidR="00504608" w:rsidRPr="0057270D" w:rsidRDefault="00504608" w:rsidP="00230F6F">
            <w:pPr>
              <w:widowControl w:val="0"/>
              <w:rPr>
                <w:rFonts w:ascii="Times New Roman" w:hAnsi="Times New Roman" w:cs="Times New Roman"/>
              </w:rPr>
            </w:pPr>
            <w:r w:rsidRPr="0057270D">
              <w:rPr>
                <w:rFonts w:ascii="Times New Roman" w:hAnsi="Times New Roman" w:cs="Times New Roman"/>
              </w:rPr>
              <w:t>Участие в днях открытых дверей</w:t>
            </w:r>
          </w:p>
        </w:tc>
        <w:tc>
          <w:tcPr>
            <w:tcW w:w="3069" w:type="dxa"/>
          </w:tcPr>
          <w:p w:rsidR="00504608" w:rsidRPr="0057270D" w:rsidRDefault="00504608" w:rsidP="00230F6F">
            <w:pPr>
              <w:widowControl w:val="0"/>
              <w:jc w:val="center"/>
              <w:rPr>
                <w:rFonts w:ascii="Times New Roman" w:hAnsi="Times New Roman" w:cs="Times New Roman"/>
              </w:rPr>
            </w:pPr>
            <w:r w:rsidRPr="0057270D">
              <w:rPr>
                <w:rFonts w:ascii="Times New Roman" w:hAnsi="Times New Roman" w:cs="Times New Roman"/>
              </w:rPr>
              <w:t>Презентация в аудитории 2.05</w:t>
            </w:r>
          </w:p>
        </w:tc>
        <w:tc>
          <w:tcPr>
            <w:tcW w:w="2333" w:type="dxa"/>
          </w:tcPr>
          <w:p w:rsidR="00504608" w:rsidRPr="0057270D" w:rsidRDefault="00504608" w:rsidP="00230F6F">
            <w:pPr>
              <w:widowControl w:val="0"/>
              <w:jc w:val="center"/>
              <w:rPr>
                <w:rFonts w:ascii="Times New Roman" w:hAnsi="Times New Roman" w:cs="Times New Roman"/>
              </w:rPr>
            </w:pPr>
            <w:r w:rsidRPr="0057270D">
              <w:rPr>
                <w:rFonts w:ascii="Times New Roman" w:hAnsi="Times New Roman" w:cs="Times New Roman"/>
              </w:rPr>
              <w:t>По плану техникума</w:t>
            </w:r>
          </w:p>
        </w:tc>
        <w:tc>
          <w:tcPr>
            <w:tcW w:w="2907" w:type="dxa"/>
          </w:tcPr>
          <w:p w:rsidR="00504608" w:rsidRPr="0057270D" w:rsidRDefault="00504608" w:rsidP="00230F6F">
            <w:pPr>
              <w:pStyle w:val="25"/>
              <w:widowControl w:val="0"/>
              <w:spacing w:after="0" w:line="240" w:lineRule="auto"/>
              <w:jc w:val="center"/>
              <w:rPr>
                <w:rFonts w:ascii="Times New Roman" w:hAnsi="Times New Roman"/>
              </w:rPr>
            </w:pPr>
            <w:r w:rsidRPr="0057270D">
              <w:rPr>
                <w:rFonts w:ascii="Times New Roman" w:hAnsi="Times New Roman"/>
              </w:rPr>
              <w:t>Латыпова И.М. Почтенко О.В. Галимова С.В.</w:t>
            </w:r>
            <w:r w:rsidRPr="0057270D">
              <w:rPr>
                <w:rFonts w:ascii="Times New Roman" w:eastAsia="Calibri" w:hAnsi="Times New Roman"/>
              </w:rPr>
              <w:t xml:space="preserve"> Ткачева К.В.</w:t>
            </w:r>
          </w:p>
        </w:tc>
      </w:tr>
    </w:tbl>
    <w:p w:rsidR="00FE5161" w:rsidRDefault="00504608" w:rsidP="00230F6F">
      <w:pPr>
        <w:widowControl w:val="0"/>
        <w:spacing w:after="0" w:line="240" w:lineRule="auto"/>
        <w:jc w:val="both"/>
        <w:rPr>
          <w:rFonts w:ascii="Times New Roman" w:hAnsi="Times New Roman" w:cs="Times New Roman"/>
          <w:sz w:val="24"/>
          <w:szCs w:val="24"/>
          <w:vertAlign w:val="superscript"/>
        </w:rPr>
      </w:pPr>
      <w:r w:rsidRPr="00CF7743">
        <w:rPr>
          <w:rFonts w:ascii="Times New Roman" w:hAnsi="Times New Roman" w:cs="Times New Roman"/>
          <w:sz w:val="24"/>
          <w:szCs w:val="24"/>
          <w:vertAlign w:val="superscript"/>
        </w:rPr>
        <w:t>Проведение презентаций для выпускников школ, выпуск профориентационных материалов по специальностям, проведение открытых классных часов с приглашением учащихся школ, участие в днях открытых дверей на отделениях, в техникуме</w:t>
      </w:r>
      <w:r w:rsidR="002A65C3">
        <w:rPr>
          <w:rFonts w:ascii="Times New Roman" w:hAnsi="Times New Roman" w:cs="Times New Roman"/>
          <w:sz w:val="24"/>
          <w:szCs w:val="24"/>
          <w:vertAlign w:val="superscript"/>
        </w:rPr>
        <w:t>.</w:t>
      </w:r>
    </w:p>
    <w:p w:rsidR="00FE5161" w:rsidRDefault="00FE5161" w:rsidP="00230F6F">
      <w:pPr>
        <w:widowControl w:val="0"/>
        <w:rPr>
          <w:rFonts w:ascii="Times New Roman" w:hAnsi="Times New Roman" w:cs="Times New Roman"/>
          <w:sz w:val="24"/>
          <w:szCs w:val="24"/>
          <w:vertAlign w:val="superscript"/>
        </w:rPr>
      </w:pPr>
      <w:r>
        <w:rPr>
          <w:rFonts w:ascii="Times New Roman" w:hAnsi="Times New Roman" w:cs="Times New Roman"/>
          <w:sz w:val="24"/>
          <w:szCs w:val="24"/>
          <w:vertAlign w:val="superscript"/>
        </w:rPr>
        <w:br w:type="page"/>
      </w:r>
    </w:p>
    <w:p w:rsidR="001625AD" w:rsidRDefault="00461EE2" w:rsidP="00230F6F">
      <w:pPr>
        <w:widowControl w:val="0"/>
        <w:spacing w:after="0" w:line="240" w:lineRule="auto"/>
        <w:jc w:val="center"/>
        <w:rPr>
          <w:rFonts w:ascii="Times New Roman" w:hAnsi="Times New Roman" w:cs="Times New Roman"/>
          <w:sz w:val="24"/>
          <w:szCs w:val="24"/>
        </w:rPr>
      </w:pPr>
      <w:r w:rsidRPr="00035CC1">
        <w:rPr>
          <w:rFonts w:ascii="Times New Roman" w:hAnsi="Times New Roman" w:cs="Times New Roman"/>
          <w:sz w:val="24"/>
          <w:szCs w:val="24"/>
        </w:rPr>
        <w:t>Государственное бюджетное профессиональное образовательное учреждение Краснодарского края</w:t>
      </w:r>
    </w:p>
    <w:p w:rsidR="00461EE2" w:rsidRPr="00035CC1" w:rsidRDefault="00260E77" w:rsidP="00230F6F">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461EE2" w:rsidRPr="00035CC1">
        <w:rPr>
          <w:rFonts w:ascii="Times New Roman" w:hAnsi="Times New Roman" w:cs="Times New Roman"/>
          <w:sz w:val="24"/>
          <w:szCs w:val="24"/>
        </w:rPr>
        <w:t>Славянский сельскохозяйственный техникум</w:t>
      </w:r>
      <w:r>
        <w:rPr>
          <w:rFonts w:ascii="Times New Roman" w:hAnsi="Times New Roman" w:cs="Times New Roman"/>
          <w:sz w:val="24"/>
          <w:szCs w:val="24"/>
        </w:rPr>
        <w:t>»</w:t>
      </w:r>
    </w:p>
    <w:p w:rsidR="00461EE2" w:rsidRPr="00035CC1" w:rsidRDefault="00461EE2" w:rsidP="00230F6F">
      <w:pPr>
        <w:widowControl w:val="0"/>
        <w:spacing w:after="0" w:line="240" w:lineRule="auto"/>
        <w:jc w:val="center"/>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1"/>
        <w:gridCol w:w="6329"/>
      </w:tblGrid>
      <w:tr w:rsidR="00461EE2" w:rsidTr="003B0412">
        <w:tc>
          <w:tcPr>
            <w:tcW w:w="8231" w:type="dxa"/>
          </w:tcPr>
          <w:p w:rsidR="00461EE2" w:rsidRDefault="00461EE2" w:rsidP="00230F6F">
            <w:pPr>
              <w:widowControl w:val="0"/>
              <w:jc w:val="center"/>
              <w:rPr>
                <w:rFonts w:ascii="Times New Roman" w:hAnsi="Times New Roman" w:cs="Times New Roman"/>
                <w:sz w:val="24"/>
                <w:szCs w:val="24"/>
              </w:rPr>
            </w:pPr>
          </w:p>
        </w:tc>
        <w:tc>
          <w:tcPr>
            <w:tcW w:w="6329" w:type="dxa"/>
          </w:tcPr>
          <w:p w:rsidR="00461EE2" w:rsidRPr="00035CC1" w:rsidRDefault="00461EE2" w:rsidP="00230F6F">
            <w:pPr>
              <w:widowControl w:val="0"/>
              <w:jc w:val="both"/>
              <w:rPr>
                <w:rFonts w:ascii="Times New Roman" w:hAnsi="Times New Roman" w:cs="Times New Roman"/>
                <w:sz w:val="24"/>
                <w:szCs w:val="24"/>
              </w:rPr>
            </w:pPr>
            <w:r w:rsidRPr="00035CC1">
              <w:rPr>
                <w:rFonts w:ascii="Times New Roman" w:hAnsi="Times New Roman" w:cs="Times New Roman"/>
                <w:sz w:val="24"/>
                <w:szCs w:val="24"/>
              </w:rPr>
              <w:t>УТВЕРЖДАЮ</w:t>
            </w:r>
          </w:p>
          <w:p w:rsidR="00461EE2" w:rsidRPr="00035CC1" w:rsidRDefault="00461EE2" w:rsidP="00230F6F">
            <w:pPr>
              <w:widowControl w:val="0"/>
              <w:jc w:val="both"/>
              <w:rPr>
                <w:rFonts w:ascii="Times New Roman" w:hAnsi="Times New Roman" w:cs="Times New Roman"/>
                <w:sz w:val="24"/>
                <w:szCs w:val="24"/>
              </w:rPr>
            </w:pPr>
            <w:r w:rsidRPr="00035CC1">
              <w:rPr>
                <w:rFonts w:ascii="Times New Roman" w:hAnsi="Times New Roman" w:cs="Times New Roman"/>
                <w:sz w:val="24"/>
                <w:szCs w:val="24"/>
              </w:rPr>
              <w:t>Заместитель директора по учебной работе</w:t>
            </w:r>
          </w:p>
          <w:p w:rsidR="00461EE2" w:rsidRPr="00035CC1" w:rsidRDefault="00461EE2" w:rsidP="00230F6F">
            <w:pPr>
              <w:widowControl w:val="0"/>
              <w:jc w:val="both"/>
              <w:rPr>
                <w:rFonts w:ascii="Times New Roman" w:hAnsi="Times New Roman" w:cs="Times New Roman"/>
                <w:sz w:val="24"/>
                <w:szCs w:val="24"/>
              </w:rPr>
            </w:pPr>
            <w:r w:rsidRPr="00035CC1">
              <w:rPr>
                <w:rFonts w:ascii="Times New Roman" w:hAnsi="Times New Roman" w:cs="Times New Roman"/>
                <w:sz w:val="24"/>
                <w:szCs w:val="24"/>
              </w:rPr>
              <w:t>_________________________/ Л.И.Андрущенко/</w:t>
            </w:r>
          </w:p>
          <w:p w:rsidR="00461EE2" w:rsidRPr="00035CC1" w:rsidRDefault="00260E77" w:rsidP="00230F6F">
            <w:pPr>
              <w:widowControl w:val="0"/>
              <w:jc w:val="both"/>
              <w:rPr>
                <w:rFonts w:ascii="Times New Roman" w:hAnsi="Times New Roman" w:cs="Times New Roman"/>
                <w:sz w:val="24"/>
                <w:szCs w:val="24"/>
              </w:rPr>
            </w:pPr>
            <w:r>
              <w:rPr>
                <w:rFonts w:ascii="Times New Roman" w:hAnsi="Times New Roman" w:cs="Times New Roman"/>
                <w:sz w:val="24"/>
                <w:szCs w:val="24"/>
              </w:rPr>
              <w:t>«</w:t>
            </w:r>
            <w:r w:rsidR="00461EE2" w:rsidRPr="00035CC1">
              <w:rPr>
                <w:rFonts w:ascii="Times New Roman" w:hAnsi="Times New Roman" w:cs="Times New Roman"/>
                <w:sz w:val="24"/>
                <w:szCs w:val="24"/>
              </w:rPr>
              <w:t>_______</w:t>
            </w:r>
            <w:r>
              <w:rPr>
                <w:rFonts w:ascii="Times New Roman" w:hAnsi="Times New Roman" w:cs="Times New Roman"/>
                <w:sz w:val="24"/>
                <w:szCs w:val="24"/>
              </w:rPr>
              <w:t>»</w:t>
            </w:r>
            <w:r w:rsidR="00461EE2" w:rsidRPr="00035CC1">
              <w:rPr>
                <w:rFonts w:ascii="Times New Roman" w:hAnsi="Times New Roman" w:cs="Times New Roman"/>
                <w:sz w:val="24"/>
                <w:szCs w:val="24"/>
              </w:rPr>
              <w:t>_______________20______г.</w:t>
            </w:r>
          </w:p>
          <w:p w:rsidR="00461EE2" w:rsidRPr="00035CC1" w:rsidRDefault="00461EE2" w:rsidP="00230F6F">
            <w:pPr>
              <w:widowControl w:val="0"/>
              <w:jc w:val="both"/>
              <w:rPr>
                <w:rFonts w:ascii="Times New Roman" w:hAnsi="Times New Roman" w:cs="Times New Roman"/>
                <w:sz w:val="24"/>
                <w:szCs w:val="24"/>
              </w:rPr>
            </w:pPr>
            <w:r w:rsidRPr="00035CC1">
              <w:rPr>
                <w:rFonts w:ascii="Times New Roman" w:hAnsi="Times New Roman" w:cs="Times New Roman"/>
                <w:sz w:val="24"/>
                <w:szCs w:val="24"/>
              </w:rPr>
              <w:t>СОГЛАСОВАНО</w:t>
            </w:r>
          </w:p>
          <w:p w:rsidR="00461EE2" w:rsidRPr="00035CC1" w:rsidRDefault="00461EE2" w:rsidP="00230F6F">
            <w:pPr>
              <w:widowControl w:val="0"/>
              <w:jc w:val="both"/>
              <w:rPr>
                <w:rFonts w:ascii="Times New Roman" w:hAnsi="Times New Roman" w:cs="Times New Roman"/>
                <w:sz w:val="24"/>
                <w:szCs w:val="24"/>
              </w:rPr>
            </w:pPr>
            <w:r w:rsidRPr="00035CC1">
              <w:rPr>
                <w:rFonts w:ascii="Times New Roman" w:hAnsi="Times New Roman" w:cs="Times New Roman"/>
                <w:sz w:val="24"/>
                <w:szCs w:val="24"/>
              </w:rPr>
              <w:t>Старший методист</w:t>
            </w:r>
          </w:p>
          <w:p w:rsidR="00461EE2" w:rsidRPr="00035CC1" w:rsidRDefault="00461EE2" w:rsidP="00230F6F">
            <w:pPr>
              <w:widowControl w:val="0"/>
              <w:jc w:val="both"/>
              <w:rPr>
                <w:rFonts w:ascii="Times New Roman" w:hAnsi="Times New Roman" w:cs="Times New Roman"/>
                <w:sz w:val="24"/>
                <w:szCs w:val="24"/>
              </w:rPr>
            </w:pPr>
            <w:r w:rsidRPr="00035CC1">
              <w:rPr>
                <w:rFonts w:ascii="Times New Roman" w:hAnsi="Times New Roman" w:cs="Times New Roman"/>
                <w:sz w:val="24"/>
                <w:szCs w:val="24"/>
              </w:rPr>
              <w:t>________________________/И.В. Солонец/</w:t>
            </w:r>
          </w:p>
          <w:p w:rsidR="00461EE2" w:rsidRDefault="00260E77" w:rsidP="00230F6F">
            <w:pPr>
              <w:widowControl w:val="0"/>
              <w:rPr>
                <w:rFonts w:ascii="Times New Roman" w:hAnsi="Times New Roman" w:cs="Times New Roman"/>
                <w:sz w:val="24"/>
                <w:szCs w:val="24"/>
              </w:rPr>
            </w:pPr>
            <w:r>
              <w:rPr>
                <w:rFonts w:ascii="Times New Roman" w:hAnsi="Times New Roman" w:cs="Times New Roman"/>
                <w:sz w:val="24"/>
                <w:szCs w:val="24"/>
              </w:rPr>
              <w:t>«</w:t>
            </w:r>
            <w:r w:rsidR="00461EE2" w:rsidRPr="00035CC1">
              <w:rPr>
                <w:rFonts w:ascii="Times New Roman" w:hAnsi="Times New Roman" w:cs="Times New Roman"/>
                <w:sz w:val="24"/>
                <w:szCs w:val="24"/>
              </w:rPr>
              <w:t>_______</w:t>
            </w:r>
            <w:r>
              <w:rPr>
                <w:rFonts w:ascii="Times New Roman" w:hAnsi="Times New Roman" w:cs="Times New Roman"/>
                <w:sz w:val="24"/>
                <w:szCs w:val="24"/>
              </w:rPr>
              <w:t>»</w:t>
            </w:r>
            <w:r w:rsidR="00461EE2" w:rsidRPr="00035CC1">
              <w:rPr>
                <w:rFonts w:ascii="Times New Roman" w:hAnsi="Times New Roman" w:cs="Times New Roman"/>
                <w:sz w:val="24"/>
                <w:szCs w:val="24"/>
              </w:rPr>
              <w:t>_______________20____г.</w:t>
            </w:r>
          </w:p>
        </w:tc>
      </w:tr>
    </w:tbl>
    <w:p w:rsidR="00461EE2" w:rsidRDefault="00461EE2" w:rsidP="00230F6F">
      <w:pPr>
        <w:widowControl w:val="0"/>
        <w:spacing w:after="0" w:line="240" w:lineRule="auto"/>
        <w:jc w:val="both"/>
        <w:rPr>
          <w:rFonts w:ascii="Times New Roman" w:hAnsi="Times New Roman" w:cs="Times New Roman"/>
          <w:sz w:val="24"/>
          <w:szCs w:val="24"/>
        </w:rPr>
      </w:pPr>
    </w:p>
    <w:p w:rsidR="00461EE2" w:rsidRPr="00011E27" w:rsidRDefault="00461EE2" w:rsidP="00230F6F">
      <w:pPr>
        <w:widowControl w:val="0"/>
        <w:spacing w:after="0" w:line="240" w:lineRule="auto"/>
        <w:jc w:val="both"/>
        <w:rPr>
          <w:rFonts w:ascii="Times New Roman" w:hAnsi="Times New Roman" w:cs="Times New Roman"/>
          <w:sz w:val="24"/>
          <w:szCs w:val="24"/>
        </w:rPr>
      </w:pPr>
    </w:p>
    <w:p w:rsidR="00461EE2" w:rsidRPr="003B0412" w:rsidRDefault="00461EE2" w:rsidP="00230F6F">
      <w:pPr>
        <w:widowControl w:val="0"/>
        <w:spacing w:after="0" w:line="240" w:lineRule="auto"/>
        <w:jc w:val="both"/>
        <w:rPr>
          <w:rFonts w:ascii="Times New Roman" w:hAnsi="Times New Roman" w:cs="Times New Roman"/>
          <w:sz w:val="24"/>
          <w:szCs w:val="24"/>
        </w:rPr>
      </w:pPr>
    </w:p>
    <w:p w:rsidR="00461EE2" w:rsidRPr="003B0412" w:rsidRDefault="00461EE2" w:rsidP="00230F6F">
      <w:pPr>
        <w:widowControl w:val="0"/>
        <w:spacing w:after="0" w:line="240" w:lineRule="auto"/>
        <w:jc w:val="center"/>
        <w:rPr>
          <w:rFonts w:ascii="Times New Roman" w:hAnsi="Times New Roman" w:cs="Times New Roman"/>
          <w:sz w:val="24"/>
          <w:szCs w:val="24"/>
        </w:rPr>
      </w:pPr>
      <w:r w:rsidRPr="003B0412">
        <w:rPr>
          <w:rFonts w:ascii="Times New Roman" w:hAnsi="Times New Roman" w:cs="Times New Roman"/>
          <w:sz w:val="24"/>
          <w:szCs w:val="24"/>
        </w:rPr>
        <w:t>ПЛАН РАБОТЫ</w:t>
      </w:r>
    </w:p>
    <w:p w:rsidR="00461EE2" w:rsidRPr="003B0412" w:rsidRDefault="00461EE2" w:rsidP="00230F6F">
      <w:pPr>
        <w:widowControl w:val="0"/>
        <w:spacing w:after="0" w:line="240" w:lineRule="auto"/>
        <w:jc w:val="center"/>
        <w:rPr>
          <w:rFonts w:ascii="Times New Roman" w:hAnsi="Times New Roman" w:cs="Times New Roman"/>
          <w:sz w:val="24"/>
          <w:szCs w:val="24"/>
        </w:rPr>
      </w:pPr>
      <w:r w:rsidRPr="003B0412">
        <w:rPr>
          <w:rFonts w:ascii="Times New Roman" w:hAnsi="Times New Roman" w:cs="Times New Roman"/>
          <w:sz w:val="24"/>
          <w:szCs w:val="24"/>
        </w:rPr>
        <w:t>УЧЕБНО МЕТОДИЧЕСКОГО ОБЪЕДИНЕНИЯ</w:t>
      </w:r>
    </w:p>
    <w:p w:rsidR="003B0412" w:rsidRPr="003B0412" w:rsidRDefault="003B0412" w:rsidP="00230F6F">
      <w:pPr>
        <w:widowControl w:val="0"/>
        <w:spacing w:after="0" w:line="240" w:lineRule="auto"/>
        <w:jc w:val="center"/>
        <w:rPr>
          <w:rFonts w:ascii="Times New Roman" w:hAnsi="Times New Roman" w:cs="Times New Roman"/>
          <w:sz w:val="24"/>
          <w:szCs w:val="24"/>
        </w:rPr>
      </w:pPr>
      <w:r w:rsidRPr="003B0412">
        <w:rPr>
          <w:rFonts w:ascii="Times New Roman" w:hAnsi="Times New Roman" w:cs="Times New Roman"/>
          <w:sz w:val="24"/>
          <w:szCs w:val="24"/>
          <w:u w:val="single"/>
        </w:rPr>
        <w:t>СПЕЦИАЛЬНЫХ БУХГАЛТЕРСКИХ И ЭКОНОМИЧЕСКИХ ДИСЦИПЛИН</w:t>
      </w:r>
    </w:p>
    <w:p w:rsidR="003B0412" w:rsidRPr="003B0412" w:rsidRDefault="003B0412" w:rsidP="00230F6F">
      <w:pPr>
        <w:widowControl w:val="0"/>
        <w:spacing w:after="0" w:line="240" w:lineRule="auto"/>
        <w:jc w:val="center"/>
        <w:rPr>
          <w:rFonts w:ascii="Times New Roman" w:hAnsi="Times New Roman" w:cs="Times New Roman"/>
          <w:sz w:val="24"/>
          <w:szCs w:val="24"/>
          <w:vertAlign w:val="superscript"/>
        </w:rPr>
      </w:pPr>
      <w:r w:rsidRPr="003B0412">
        <w:rPr>
          <w:rFonts w:ascii="Times New Roman" w:hAnsi="Times New Roman" w:cs="Times New Roman"/>
          <w:sz w:val="24"/>
          <w:szCs w:val="24"/>
          <w:vertAlign w:val="superscript"/>
        </w:rPr>
        <w:t>полное название УМО</w:t>
      </w:r>
    </w:p>
    <w:p w:rsidR="003B0412" w:rsidRPr="003B0412" w:rsidRDefault="003B0412" w:rsidP="00230F6F">
      <w:pPr>
        <w:widowControl w:val="0"/>
        <w:spacing w:after="0" w:line="240" w:lineRule="auto"/>
        <w:jc w:val="center"/>
        <w:rPr>
          <w:rFonts w:ascii="Times New Roman" w:hAnsi="Times New Roman" w:cs="Times New Roman"/>
          <w:sz w:val="24"/>
          <w:szCs w:val="24"/>
        </w:rPr>
      </w:pPr>
      <w:r w:rsidRPr="003B0412">
        <w:rPr>
          <w:rFonts w:ascii="Times New Roman" w:hAnsi="Times New Roman" w:cs="Times New Roman"/>
          <w:sz w:val="24"/>
          <w:szCs w:val="24"/>
        </w:rPr>
        <w:t>НА 2019-2020 УЧЕБНЫЙ ГОД</w:t>
      </w:r>
    </w:p>
    <w:p w:rsidR="003B0412" w:rsidRDefault="003B0412" w:rsidP="00230F6F">
      <w:pPr>
        <w:widowControl w:val="0"/>
        <w:spacing w:after="0" w:line="240" w:lineRule="auto"/>
        <w:jc w:val="center"/>
        <w:rPr>
          <w:rFonts w:ascii="Times New Roman" w:hAnsi="Times New Roman" w:cs="Times New Roman"/>
          <w:sz w:val="24"/>
          <w:szCs w:val="24"/>
        </w:rPr>
      </w:pPr>
    </w:p>
    <w:p w:rsidR="003B0412" w:rsidRPr="003B0412" w:rsidRDefault="003B0412" w:rsidP="00230F6F">
      <w:pPr>
        <w:widowControl w:val="0"/>
        <w:spacing w:after="0" w:line="240" w:lineRule="auto"/>
        <w:jc w:val="center"/>
        <w:rPr>
          <w:rFonts w:ascii="Times New Roman" w:hAnsi="Times New Roman" w:cs="Times New Roman"/>
          <w:sz w:val="24"/>
          <w:szCs w:val="24"/>
        </w:rPr>
      </w:pPr>
    </w:p>
    <w:p w:rsidR="003B0412" w:rsidRPr="003B0412" w:rsidRDefault="003B0412" w:rsidP="00230F6F">
      <w:pPr>
        <w:widowControl w:val="0"/>
        <w:spacing w:after="0" w:line="240" w:lineRule="auto"/>
        <w:jc w:val="center"/>
        <w:rPr>
          <w:rFonts w:ascii="Times New Roman" w:hAnsi="Times New Roman" w:cs="Times New Roman"/>
          <w:sz w:val="24"/>
          <w:szCs w:val="24"/>
        </w:rPr>
      </w:pPr>
    </w:p>
    <w:p w:rsidR="003B0412" w:rsidRPr="003B0412" w:rsidRDefault="003B0412" w:rsidP="00230F6F">
      <w:pPr>
        <w:widowControl w:val="0"/>
        <w:spacing w:after="0" w:line="240" w:lineRule="auto"/>
        <w:jc w:val="center"/>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4"/>
        <w:gridCol w:w="6376"/>
      </w:tblGrid>
      <w:tr w:rsidR="003B0412" w:rsidTr="003B0412">
        <w:tc>
          <w:tcPr>
            <w:tcW w:w="8184" w:type="dxa"/>
          </w:tcPr>
          <w:p w:rsidR="003B0412" w:rsidRDefault="003B0412" w:rsidP="00230F6F">
            <w:pPr>
              <w:widowControl w:val="0"/>
              <w:jc w:val="center"/>
              <w:rPr>
                <w:rFonts w:ascii="Times New Roman" w:hAnsi="Times New Roman" w:cs="Times New Roman"/>
                <w:sz w:val="24"/>
                <w:szCs w:val="24"/>
              </w:rPr>
            </w:pPr>
          </w:p>
        </w:tc>
        <w:tc>
          <w:tcPr>
            <w:tcW w:w="6376" w:type="dxa"/>
          </w:tcPr>
          <w:p w:rsidR="003B0412" w:rsidRPr="003B0412" w:rsidRDefault="003B0412" w:rsidP="00230F6F">
            <w:pPr>
              <w:widowControl w:val="0"/>
              <w:jc w:val="both"/>
              <w:rPr>
                <w:rFonts w:ascii="Times New Roman" w:hAnsi="Times New Roman" w:cs="Times New Roman"/>
                <w:sz w:val="24"/>
                <w:szCs w:val="24"/>
              </w:rPr>
            </w:pPr>
            <w:r w:rsidRPr="003B0412">
              <w:rPr>
                <w:rFonts w:ascii="Times New Roman" w:hAnsi="Times New Roman" w:cs="Times New Roman"/>
                <w:sz w:val="24"/>
                <w:szCs w:val="24"/>
              </w:rPr>
              <w:t>РАССМОТРЕНО</w:t>
            </w:r>
          </w:p>
          <w:p w:rsidR="003B0412" w:rsidRPr="003B0412" w:rsidRDefault="003B0412" w:rsidP="00230F6F">
            <w:pPr>
              <w:widowControl w:val="0"/>
              <w:jc w:val="both"/>
              <w:rPr>
                <w:rFonts w:ascii="Times New Roman" w:hAnsi="Times New Roman" w:cs="Times New Roman"/>
                <w:sz w:val="24"/>
                <w:szCs w:val="24"/>
              </w:rPr>
            </w:pPr>
            <w:r w:rsidRPr="003B0412">
              <w:rPr>
                <w:rFonts w:ascii="Times New Roman" w:hAnsi="Times New Roman" w:cs="Times New Roman"/>
                <w:sz w:val="24"/>
                <w:szCs w:val="24"/>
              </w:rPr>
              <w:t>на заседании УМО специальных бухгалтерских дисциплин</w:t>
            </w:r>
          </w:p>
          <w:p w:rsidR="003B0412" w:rsidRPr="003B0412" w:rsidRDefault="003B0412" w:rsidP="00230F6F">
            <w:pPr>
              <w:widowControl w:val="0"/>
              <w:jc w:val="both"/>
              <w:rPr>
                <w:rFonts w:ascii="Times New Roman" w:hAnsi="Times New Roman" w:cs="Times New Roman"/>
                <w:sz w:val="24"/>
                <w:szCs w:val="24"/>
                <w:u w:val="single"/>
              </w:rPr>
            </w:pPr>
            <w:r w:rsidRPr="003B0412">
              <w:rPr>
                <w:rFonts w:ascii="Times New Roman" w:hAnsi="Times New Roman" w:cs="Times New Roman"/>
                <w:sz w:val="24"/>
                <w:szCs w:val="24"/>
              </w:rPr>
              <w:t xml:space="preserve">протокол </w:t>
            </w:r>
            <w:r w:rsidRPr="003B0412">
              <w:rPr>
                <w:rFonts w:ascii="Times New Roman" w:hAnsi="Times New Roman" w:cs="Times New Roman"/>
                <w:sz w:val="24"/>
                <w:szCs w:val="24"/>
                <w:u w:val="single"/>
              </w:rPr>
              <w:t xml:space="preserve">№ 9 от </w:t>
            </w:r>
            <w:r w:rsidR="00260E77">
              <w:rPr>
                <w:rFonts w:ascii="Times New Roman" w:hAnsi="Times New Roman" w:cs="Times New Roman"/>
                <w:sz w:val="24"/>
                <w:szCs w:val="24"/>
                <w:u w:val="single"/>
              </w:rPr>
              <w:t>«</w:t>
            </w:r>
            <w:r w:rsidRPr="003B0412">
              <w:rPr>
                <w:rFonts w:ascii="Times New Roman" w:hAnsi="Times New Roman" w:cs="Times New Roman"/>
                <w:sz w:val="24"/>
                <w:szCs w:val="24"/>
                <w:u w:val="single"/>
              </w:rPr>
              <w:t>21</w:t>
            </w:r>
            <w:r w:rsidR="00260E77">
              <w:rPr>
                <w:rFonts w:ascii="Times New Roman" w:hAnsi="Times New Roman" w:cs="Times New Roman"/>
                <w:sz w:val="24"/>
                <w:szCs w:val="24"/>
                <w:u w:val="single"/>
              </w:rPr>
              <w:t>»</w:t>
            </w:r>
            <w:r w:rsidR="001625AD">
              <w:rPr>
                <w:rFonts w:ascii="Times New Roman" w:hAnsi="Times New Roman" w:cs="Times New Roman"/>
                <w:sz w:val="24"/>
                <w:szCs w:val="24"/>
                <w:u w:val="single"/>
              </w:rPr>
              <w:t xml:space="preserve"> </w:t>
            </w:r>
            <w:r w:rsidRPr="003B0412">
              <w:rPr>
                <w:rFonts w:ascii="Times New Roman" w:hAnsi="Times New Roman" w:cs="Times New Roman"/>
                <w:sz w:val="24"/>
                <w:szCs w:val="24"/>
                <w:u w:val="single"/>
              </w:rPr>
              <w:t>мая</w:t>
            </w:r>
            <w:r w:rsidR="001625AD">
              <w:rPr>
                <w:rFonts w:ascii="Times New Roman" w:hAnsi="Times New Roman" w:cs="Times New Roman"/>
                <w:sz w:val="24"/>
                <w:szCs w:val="24"/>
                <w:u w:val="single"/>
              </w:rPr>
              <w:t xml:space="preserve"> </w:t>
            </w:r>
            <w:r w:rsidRPr="003B0412">
              <w:rPr>
                <w:rFonts w:ascii="Times New Roman" w:hAnsi="Times New Roman" w:cs="Times New Roman"/>
                <w:sz w:val="24"/>
                <w:szCs w:val="24"/>
                <w:u w:val="single"/>
              </w:rPr>
              <w:t>2019 г.</w:t>
            </w:r>
          </w:p>
          <w:p w:rsidR="003B0412" w:rsidRPr="003B0412" w:rsidRDefault="003B0412" w:rsidP="00230F6F">
            <w:pPr>
              <w:widowControl w:val="0"/>
              <w:jc w:val="both"/>
              <w:rPr>
                <w:rFonts w:ascii="Times New Roman" w:hAnsi="Times New Roman" w:cs="Times New Roman"/>
                <w:sz w:val="24"/>
                <w:szCs w:val="24"/>
              </w:rPr>
            </w:pPr>
            <w:r w:rsidRPr="003B0412">
              <w:rPr>
                <w:rFonts w:ascii="Times New Roman" w:hAnsi="Times New Roman" w:cs="Times New Roman"/>
                <w:sz w:val="24"/>
                <w:szCs w:val="24"/>
              </w:rPr>
              <w:t>Председатель УМО___________________/__________/</w:t>
            </w:r>
          </w:p>
          <w:p w:rsidR="003B0412" w:rsidRDefault="003B0412" w:rsidP="00230F6F">
            <w:pPr>
              <w:widowControl w:val="0"/>
              <w:jc w:val="center"/>
              <w:rPr>
                <w:rFonts w:ascii="Times New Roman" w:hAnsi="Times New Roman" w:cs="Times New Roman"/>
                <w:sz w:val="24"/>
                <w:szCs w:val="24"/>
              </w:rPr>
            </w:pPr>
          </w:p>
        </w:tc>
      </w:tr>
    </w:tbl>
    <w:p w:rsidR="003B0412" w:rsidRPr="003B0412" w:rsidRDefault="003B0412" w:rsidP="00230F6F">
      <w:pPr>
        <w:widowControl w:val="0"/>
        <w:spacing w:after="0" w:line="240" w:lineRule="auto"/>
        <w:jc w:val="both"/>
        <w:rPr>
          <w:rFonts w:ascii="Times New Roman" w:hAnsi="Times New Roman" w:cs="Times New Roman"/>
          <w:sz w:val="24"/>
          <w:szCs w:val="24"/>
        </w:rPr>
      </w:pPr>
    </w:p>
    <w:p w:rsidR="003B0412" w:rsidRPr="003B0412" w:rsidRDefault="003B0412" w:rsidP="00230F6F">
      <w:pPr>
        <w:widowControl w:val="0"/>
        <w:spacing w:after="0" w:line="240" w:lineRule="auto"/>
        <w:jc w:val="both"/>
        <w:rPr>
          <w:rFonts w:ascii="Times New Roman" w:hAnsi="Times New Roman" w:cs="Times New Roman"/>
          <w:sz w:val="24"/>
          <w:szCs w:val="24"/>
        </w:rPr>
      </w:pPr>
    </w:p>
    <w:p w:rsidR="003B0412" w:rsidRPr="003B0412" w:rsidRDefault="003B0412" w:rsidP="00230F6F">
      <w:pPr>
        <w:widowControl w:val="0"/>
        <w:spacing w:after="0" w:line="240" w:lineRule="auto"/>
        <w:jc w:val="both"/>
        <w:rPr>
          <w:rFonts w:ascii="Times New Roman" w:hAnsi="Times New Roman" w:cs="Times New Roman"/>
          <w:sz w:val="24"/>
          <w:szCs w:val="24"/>
        </w:rPr>
      </w:pPr>
    </w:p>
    <w:p w:rsidR="003B0412" w:rsidRPr="003B0412" w:rsidRDefault="003B0412" w:rsidP="00230F6F">
      <w:pPr>
        <w:widowControl w:val="0"/>
        <w:spacing w:after="0" w:line="240" w:lineRule="auto"/>
        <w:jc w:val="center"/>
        <w:rPr>
          <w:rFonts w:ascii="Times New Roman" w:hAnsi="Times New Roman" w:cs="Times New Roman"/>
          <w:sz w:val="24"/>
          <w:szCs w:val="24"/>
        </w:rPr>
      </w:pPr>
      <w:r w:rsidRPr="003B0412">
        <w:rPr>
          <w:rFonts w:ascii="Times New Roman" w:hAnsi="Times New Roman" w:cs="Times New Roman"/>
          <w:sz w:val="24"/>
          <w:szCs w:val="24"/>
        </w:rPr>
        <w:t>2019 г.</w:t>
      </w:r>
    </w:p>
    <w:p w:rsidR="003B0412" w:rsidRPr="003B0412" w:rsidRDefault="003B0412" w:rsidP="00230F6F">
      <w:pPr>
        <w:widowControl w:val="0"/>
        <w:spacing w:after="0" w:line="240" w:lineRule="auto"/>
        <w:jc w:val="center"/>
        <w:rPr>
          <w:rFonts w:ascii="Times New Roman" w:hAnsi="Times New Roman" w:cs="Times New Roman"/>
          <w:b/>
          <w:sz w:val="24"/>
          <w:szCs w:val="24"/>
        </w:rPr>
      </w:pPr>
      <w:r w:rsidRPr="003B0412">
        <w:rPr>
          <w:rFonts w:ascii="Times New Roman" w:hAnsi="Times New Roman" w:cs="Times New Roman"/>
          <w:sz w:val="24"/>
          <w:szCs w:val="24"/>
        </w:rPr>
        <w:br w:type="page"/>
      </w:r>
      <w:r w:rsidRPr="003B0412">
        <w:rPr>
          <w:rFonts w:ascii="Times New Roman" w:hAnsi="Times New Roman" w:cs="Times New Roman"/>
          <w:b/>
          <w:sz w:val="24"/>
          <w:szCs w:val="24"/>
        </w:rPr>
        <w:t>СОСТАВ КОМИССИИ</w:t>
      </w:r>
    </w:p>
    <w:p w:rsidR="003B0412" w:rsidRPr="003B0412" w:rsidRDefault="003B0412" w:rsidP="00230F6F">
      <w:pPr>
        <w:widowControl w:val="0"/>
        <w:spacing w:after="0" w:line="240" w:lineRule="auto"/>
        <w:jc w:val="center"/>
        <w:rPr>
          <w:rFonts w:ascii="Times New Roman" w:hAnsi="Times New Roman" w:cs="Times New Roman"/>
          <w:b/>
          <w:sz w:val="24"/>
          <w:szCs w:val="24"/>
        </w:rPr>
      </w:pPr>
      <w:r w:rsidRPr="003B0412">
        <w:rPr>
          <w:rFonts w:ascii="Times New Roman" w:hAnsi="Times New Roman" w:cs="Times New Roman"/>
          <w:b/>
          <w:sz w:val="24"/>
          <w:szCs w:val="24"/>
        </w:rPr>
        <w:t xml:space="preserve">УМО работает над проведением конкурса </w:t>
      </w:r>
      <w:r w:rsidR="00260E77">
        <w:rPr>
          <w:rFonts w:ascii="Times New Roman" w:hAnsi="Times New Roman" w:cs="Times New Roman"/>
          <w:b/>
          <w:sz w:val="24"/>
          <w:szCs w:val="24"/>
        </w:rPr>
        <w:t>«</w:t>
      </w:r>
      <w:r w:rsidRPr="003B0412">
        <w:rPr>
          <w:rFonts w:ascii="Times New Roman" w:hAnsi="Times New Roman" w:cs="Times New Roman"/>
          <w:b/>
          <w:sz w:val="24"/>
          <w:szCs w:val="24"/>
        </w:rPr>
        <w:t>ПРИЗВАНИЕ</w:t>
      </w:r>
      <w:r w:rsidR="00260E77">
        <w:rPr>
          <w:rFonts w:ascii="Times New Roman" w:hAnsi="Times New Roman" w:cs="Times New Roman"/>
          <w:b/>
          <w:sz w:val="24"/>
          <w:szCs w:val="24"/>
        </w:rPr>
        <w:t>»</w:t>
      </w:r>
    </w:p>
    <w:p w:rsidR="003B0412" w:rsidRPr="003B0412" w:rsidRDefault="003B0412" w:rsidP="00230F6F">
      <w:pPr>
        <w:widowControl w:val="0"/>
        <w:spacing w:after="0" w:line="240" w:lineRule="auto"/>
        <w:jc w:val="center"/>
        <w:rPr>
          <w:rFonts w:ascii="Times New Roman" w:hAnsi="Times New Roman" w:cs="Times New Roman"/>
          <w:sz w:val="24"/>
          <w:szCs w:val="24"/>
        </w:rPr>
      </w:pPr>
    </w:p>
    <w:tbl>
      <w:tblPr>
        <w:tblStyle w:val="a4"/>
        <w:tblW w:w="0" w:type="auto"/>
        <w:jc w:val="center"/>
        <w:tblLook w:val="04A0" w:firstRow="1" w:lastRow="0" w:firstColumn="1" w:lastColumn="0" w:noHBand="0" w:noVBand="1"/>
      </w:tblPr>
      <w:tblGrid>
        <w:gridCol w:w="767"/>
        <w:gridCol w:w="2486"/>
        <w:gridCol w:w="1672"/>
        <w:gridCol w:w="1553"/>
        <w:gridCol w:w="1766"/>
        <w:gridCol w:w="6316"/>
      </w:tblGrid>
      <w:tr w:rsidR="003B0412" w:rsidRPr="006351CF" w:rsidTr="006351CF">
        <w:trPr>
          <w:jc w:val="center"/>
        </w:trPr>
        <w:tc>
          <w:tcPr>
            <w:tcW w:w="770" w:type="dxa"/>
            <w:vAlign w:val="center"/>
          </w:tcPr>
          <w:p w:rsidR="003B0412" w:rsidRPr="006351CF" w:rsidRDefault="003B0412" w:rsidP="00230F6F">
            <w:pPr>
              <w:widowControl w:val="0"/>
              <w:jc w:val="center"/>
              <w:rPr>
                <w:rFonts w:ascii="Times New Roman" w:hAnsi="Times New Roman" w:cs="Times New Roman"/>
                <w:b/>
                <w:sz w:val="20"/>
                <w:szCs w:val="20"/>
              </w:rPr>
            </w:pPr>
            <w:r w:rsidRPr="006351CF">
              <w:rPr>
                <w:rFonts w:ascii="Times New Roman" w:hAnsi="Times New Roman" w:cs="Times New Roman"/>
                <w:b/>
                <w:sz w:val="20"/>
                <w:szCs w:val="20"/>
              </w:rPr>
              <w:t>№п/п</w:t>
            </w:r>
          </w:p>
        </w:tc>
        <w:tc>
          <w:tcPr>
            <w:tcW w:w="2516" w:type="dxa"/>
            <w:vAlign w:val="center"/>
          </w:tcPr>
          <w:p w:rsidR="003B0412" w:rsidRPr="006351CF" w:rsidRDefault="003B0412" w:rsidP="00230F6F">
            <w:pPr>
              <w:widowControl w:val="0"/>
              <w:jc w:val="center"/>
              <w:rPr>
                <w:rFonts w:ascii="Times New Roman" w:hAnsi="Times New Roman" w:cs="Times New Roman"/>
                <w:b/>
                <w:sz w:val="20"/>
                <w:szCs w:val="20"/>
              </w:rPr>
            </w:pPr>
            <w:r w:rsidRPr="006351CF">
              <w:rPr>
                <w:rFonts w:ascii="Times New Roman" w:hAnsi="Times New Roman" w:cs="Times New Roman"/>
                <w:b/>
                <w:sz w:val="20"/>
                <w:szCs w:val="20"/>
              </w:rPr>
              <w:t>ФИО преподавателя</w:t>
            </w:r>
          </w:p>
        </w:tc>
        <w:tc>
          <w:tcPr>
            <w:tcW w:w="1686" w:type="dxa"/>
            <w:vAlign w:val="center"/>
          </w:tcPr>
          <w:p w:rsidR="003B0412" w:rsidRPr="006351CF" w:rsidRDefault="003B0412" w:rsidP="00230F6F">
            <w:pPr>
              <w:widowControl w:val="0"/>
              <w:jc w:val="center"/>
              <w:rPr>
                <w:rFonts w:ascii="Times New Roman" w:hAnsi="Times New Roman" w:cs="Times New Roman"/>
                <w:b/>
                <w:sz w:val="20"/>
                <w:szCs w:val="20"/>
              </w:rPr>
            </w:pPr>
            <w:r w:rsidRPr="006351CF">
              <w:rPr>
                <w:rFonts w:ascii="Times New Roman" w:hAnsi="Times New Roman" w:cs="Times New Roman"/>
                <w:b/>
                <w:sz w:val="20"/>
                <w:szCs w:val="20"/>
              </w:rPr>
              <w:t>Категория</w:t>
            </w:r>
          </w:p>
        </w:tc>
        <w:tc>
          <w:tcPr>
            <w:tcW w:w="1558" w:type="dxa"/>
            <w:vAlign w:val="center"/>
          </w:tcPr>
          <w:p w:rsidR="003B0412" w:rsidRPr="006351CF" w:rsidRDefault="003B0412" w:rsidP="00230F6F">
            <w:pPr>
              <w:widowControl w:val="0"/>
              <w:jc w:val="center"/>
              <w:rPr>
                <w:rFonts w:ascii="Times New Roman" w:hAnsi="Times New Roman" w:cs="Times New Roman"/>
                <w:b/>
                <w:sz w:val="20"/>
                <w:szCs w:val="20"/>
              </w:rPr>
            </w:pPr>
            <w:r w:rsidRPr="006351CF">
              <w:rPr>
                <w:rFonts w:ascii="Times New Roman" w:hAnsi="Times New Roman" w:cs="Times New Roman"/>
                <w:b/>
                <w:sz w:val="20"/>
                <w:szCs w:val="20"/>
              </w:rPr>
              <w:t>Образование</w:t>
            </w:r>
          </w:p>
        </w:tc>
        <w:tc>
          <w:tcPr>
            <w:tcW w:w="1800" w:type="dxa"/>
            <w:vAlign w:val="center"/>
          </w:tcPr>
          <w:p w:rsidR="003B0412" w:rsidRPr="006351CF" w:rsidRDefault="003B0412" w:rsidP="00230F6F">
            <w:pPr>
              <w:widowControl w:val="0"/>
              <w:jc w:val="center"/>
              <w:rPr>
                <w:rFonts w:ascii="Times New Roman" w:hAnsi="Times New Roman" w:cs="Times New Roman"/>
                <w:b/>
                <w:sz w:val="20"/>
                <w:szCs w:val="20"/>
              </w:rPr>
            </w:pPr>
            <w:r w:rsidRPr="006351CF">
              <w:rPr>
                <w:rFonts w:ascii="Times New Roman" w:hAnsi="Times New Roman" w:cs="Times New Roman"/>
                <w:b/>
                <w:sz w:val="20"/>
                <w:szCs w:val="20"/>
              </w:rPr>
              <w:t>Стаж в ОУ</w:t>
            </w:r>
          </w:p>
        </w:tc>
        <w:tc>
          <w:tcPr>
            <w:tcW w:w="6456" w:type="dxa"/>
            <w:vAlign w:val="center"/>
          </w:tcPr>
          <w:p w:rsidR="003B0412" w:rsidRPr="006351CF" w:rsidRDefault="003B0412" w:rsidP="00230F6F">
            <w:pPr>
              <w:widowControl w:val="0"/>
              <w:jc w:val="center"/>
              <w:rPr>
                <w:rFonts w:ascii="Times New Roman" w:hAnsi="Times New Roman" w:cs="Times New Roman"/>
                <w:b/>
                <w:sz w:val="20"/>
                <w:szCs w:val="20"/>
              </w:rPr>
            </w:pPr>
            <w:r w:rsidRPr="006351CF">
              <w:rPr>
                <w:rFonts w:ascii="Times New Roman" w:hAnsi="Times New Roman" w:cs="Times New Roman"/>
                <w:b/>
                <w:sz w:val="20"/>
                <w:szCs w:val="20"/>
              </w:rPr>
              <w:t>Повышение квалификации (год)</w:t>
            </w:r>
          </w:p>
        </w:tc>
      </w:tr>
      <w:tr w:rsidR="003B0412" w:rsidRPr="003B0412" w:rsidTr="006351CF">
        <w:trPr>
          <w:jc w:val="center"/>
        </w:trPr>
        <w:tc>
          <w:tcPr>
            <w:tcW w:w="770"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1</w:t>
            </w:r>
          </w:p>
        </w:tc>
        <w:tc>
          <w:tcPr>
            <w:tcW w:w="2516" w:type="dxa"/>
          </w:tcPr>
          <w:p w:rsidR="003B0412" w:rsidRPr="003B0412" w:rsidRDefault="003B0412" w:rsidP="00230F6F">
            <w:pPr>
              <w:widowControl w:val="0"/>
              <w:rPr>
                <w:rFonts w:ascii="Times New Roman" w:hAnsi="Times New Roman" w:cs="Times New Roman"/>
                <w:sz w:val="24"/>
                <w:szCs w:val="24"/>
              </w:rPr>
            </w:pPr>
            <w:r w:rsidRPr="003B0412">
              <w:rPr>
                <w:rFonts w:ascii="Times New Roman" w:hAnsi="Times New Roman" w:cs="Times New Roman"/>
                <w:sz w:val="24"/>
                <w:szCs w:val="24"/>
              </w:rPr>
              <w:t>Пелипенко А.А.</w:t>
            </w:r>
          </w:p>
        </w:tc>
        <w:tc>
          <w:tcPr>
            <w:tcW w:w="1686"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высшая</w:t>
            </w:r>
          </w:p>
        </w:tc>
        <w:tc>
          <w:tcPr>
            <w:tcW w:w="1558"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высшее</w:t>
            </w:r>
          </w:p>
        </w:tc>
        <w:tc>
          <w:tcPr>
            <w:tcW w:w="1800"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15 л 10 мес.</w:t>
            </w:r>
          </w:p>
        </w:tc>
        <w:tc>
          <w:tcPr>
            <w:tcW w:w="6456" w:type="dxa"/>
          </w:tcPr>
          <w:p w:rsidR="003B0412" w:rsidRPr="003B0412" w:rsidRDefault="003B0412" w:rsidP="00230F6F">
            <w:pPr>
              <w:widowControl w:val="0"/>
              <w:rPr>
                <w:rFonts w:ascii="Times New Roman" w:hAnsi="Times New Roman" w:cs="Times New Roman"/>
                <w:sz w:val="24"/>
                <w:szCs w:val="24"/>
              </w:rPr>
            </w:pPr>
            <w:r w:rsidRPr="003B0412">
              <w:rPr>
                <w:rFonts w:ascii="Times New Roman" w:hAnsi="Times New Roman" w:cs="Times New Roman"/>
                <w:sz w:val="24"/>
                <w:szCs w:val="24"/>
              </w:rPr>
              <w:t>2013 г.- в филиале ФГБОУ ВПО Кубанский государственный университет в г. Славянске-на-Кубани</w:t>
            </w:r>
            <w:r w:rsidR="001625AD">
              <w:rPr>
                <w:rFonts w:ascii="Times New Roman" w:hAnsi="Times New Roman" w:cs="Times New Roman"/>
                <w:sz w:val="24"/>
                <w:szCs w:val="24"/>
              </w:rPr>
              <w:t xml:space="preserve"> </w:t>
            </w:r>
          </w:p>
        </w:tc>
      </w:tr>
      <w:tr w:rsidR="003B0412" w:rsidRPr="003B0412" w:rsidTr="006351CF">
        <w:trPr>
          <w:jc w:val="center"/>
        </w:trPr>
        <w:tc>
          <w:tcPr>
            <w:tcW w:w="770"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2</w:t>
            </w:r>
          </w:p>
        </w:tc>
        <w:tc>
          <w:tcPr>
            <w:tcW w:w="2516" w:type="dxa"/>
          </w:tcPr>
          <w:p w:rsidR="003B0412" w:rsidRPr="003B0412" w:rsidRDefault="003B0412" w:rsidP="00230F6F">
            <w:pPr>
              <w:widowControl w:val="0"/>
              <w:rPr>
                <w:rFonts w:ascii="Times New Roman" w:hAnsi="Times New Roman" w:cs="Times New Roman"/>
                <w:sz w:val="24"/>
                <w:szCs w:val="24"/>
              </w:rPr>
            </w:pPr>
            <w:r w:rsidRPr="003B0412">
              <w:rPr>
                <w:rFonts w:ascii="Times New Roman" w:hAnsi="Times New Roman" w:cs="Times New Roman"/>
                <w:sz w:val="24"/>
                <w:szCs w:val="24"/>
              </w:rPr>
              <w:t>Терехова М.С.</w:t>
            </w:r>
          </w:p>
        </w:tc>
        <w:tc>
          <w:tcPr>
            <w:tcW w:w="1686"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высшая</w:t>
            </w:r>
          </w:p>
        </w:tc>
        <w:tc>
          <w:tcPr>
            <w:tcW w:w="1558"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высшее</w:t>
            </w:r>
          </w:p>
        </w:tc>
        <w:tc>
          <w:tcPr>
            <w:tcW w:w="1800"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33 г 10 мес.</w:t>
            </w:r>
          </w:p>
        </w:tc>
        <w:tc>
          <w:tcPr>
            <w:tcW w:w="6456" w:type="dxa"/>
          </w:tcPr>
          <w:p w:rsidR="003B0412" w:rsidRPr="003B0412" w:rsidRDefault="003B0412" w:rsidP="00230F6F">
            <w:pPr>
              <w:widowControl w:val="0"/>
              <w:rPr>
                <w:rFonts w:ascii="Times New Roman" w:hAnsi="Times New Roman" w:cs="Times New Roman"/>
                <w:sz w:val="24"/>
                <w:szCs w:val="24"/>
              </w:rPr>
            </w:pPr>
            <w:r w:rsidRPr="003B0412">
              <w:rPr>
                <w:rFonts w:ascii="Times New Roman" w:hAnsi="Times New Roman" w:cs="Times New Roman"/>
                <w:sz w:val="24"/>
                <w:szCs w:val="24"/>
              </w:rPr>
              <w:t>2013 г.- в филиале ФГБОУ ВПО Кубанский государственный университет в г. Славянске-на-Кубани</w:t>
            </w:r>
            <w:r w:rsidR="001625AD">
              <w:rPr>
                <w:rFonts w:ascii="Times New Roman" w:hAnsi="Times New Roman" w:cs="Times New Roman"/>
                <w:sz w:val="24"/>
                <w:szCs w:val="24"/>
              </w:rPr>
              <w:t xml:space="preserve"> </w:t>
            </w:r>
          </w:p>
        </w:tc>
      </w:tr>
      <w:tr w:rsidR="003B0412" w:rsidRPr="003B0412" w:rsidTr="006351CF">
        <w:trPr>
          <w:jc w:val="center"/>
        </w:trPr>
        <w:tc>
          <w:tcPr>
            <w:tcW w:w="770"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3</w:t>
            </w:r>
          </w:p>
        </w:tc>
        <w:tc>
          <w:tcPr>
            <w:tcW w:w="2516" w:type="dxa"/>
          </w:tcPr>
          <w:p w:rsidR="003B0412" w:rsidRPr="003B0412" w:rsidRDefault="003B0412" w:rsidP="00230F6F">
            <w:pPr>
              <w:widowControl w:val="0"/>
              <w:rPr>
                <w:rFonts w:ascii="Times New Roman" w:hAnsi="Times New Roman" w:cs="Times New Roman"/>
                <w:sz w:val="24"/>
                <w:szCs w:val="24"/>
              </w:rPr>
            </w:pPr>
            <w:r w:rsidRPr="003B0412">
              <w:rPr>
                <w:rFonts w:ascii="Times New Roman" w:hAnsi="Times New Roman" w:cs="Times New Roman"/>
                <w:sz w:val="24"/>
                <w:szCs w:val="24"/>
              </w:rPr>
              <w:t>Воронцова Р.А.</w:t>
            </w:r>
          </w:p>
        </w:tc>
        <w:tc>
          <w:tcPr>
            <w:tcW w:w="1686"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color w:val="161615"/>
                <w:sz w:val="24"/>
                <w:szCs w:val="24"/>
                <w:shd w:val="clear" w:color="auto" w:fill="FFFFFF"/>
              </w:rPr>
              <w:t>первая</w:t>
            </w:r>
          </w:p>
        </w:tc>
        <w:tc>
          <w:tcPr>
            <w:tcW w:w="1558"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высшее</w:t>
            </w:r>
          </w:p>
        </w:tc>
        <w:tc>
          <w:tcPr>
            <w:tcW w:w="1800"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7 лет 10 мес.</w:t>
            </w:r>
          </w:p>
        </w:tc>
        <w:tc>
          <w:tcPr>
            <w:tcW w:w="6456" w:type="dxa"/>
          </w:tcPr>
          <w:p w:rsidR="003B0412" w:rsidRPr="003B0412" w:rsidRDefault="003B0412" w:rsidP="00230F6F">
            <w:pPr>
              <w:widowControl w:val="0"/>
              <w:jc w:val="center"/>
              <w:rPr>
                <w:rFonts w:ascii="Times New Roman" w:hAnsi="Times New Roman" w:cs="Times New Roman"/>
                <w:sz w:val="24"/>
                <w:szCs w:val="24"/>
              </w:rPr>
            </w:pPr>
          </w:p>
        </w:tc>
      </w:tr>
      <w:tr w:rsidR="003B0412" w:rsidRPr="003B0412" w:rsidTr="006351CF">
        <w:trPr>
          <w:jc w:val="center"/>
        </w:trPr>
        <w:tc>
          <w:tcPr>
            <w:tcW w:w="770"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4</w:t>
            </w:r>
          </w:p>
        </w:tc>
        <w:tc>
          <w:tcPr>
            <w:tcW w:w="2516" w:type="dxa"/>
          </w:tcPr>
          <w:p w:rsidR="003B0412" w:rsidRPr="003B0412" w:rsidRDefault="003B0412" w:rsidP="00230F6F">
            <w:pPr>
              <w:widowControl w:val="0"/>
              <w:rPr>
                <w:rFonts w:ascii="Times New Roman" w:hAnsi="Times New Roman" w:cs="Times New Roman"/>
                <w:sz w:val="24"/>
                <w:szCs w:val="24"/>
              </w:rPr>
            </w:pPr>
            <w:r w:rsidRPr="003B0412">
              <w:rPr>
                <w:rFonts w:ascii="Times New Roman" w:hAnsi="Times New Roman" w:cs="Times New Roman"/>
                <w:sz w:val="24"/>
                <w:szCs w:val="24"/>
              </w:rPr>
              <w:t>Усенова Т.В.</w:t>
            </w:r>
          </w:p>
        </w:tc>
        <w:tc>
          <w:tcPr>
            <w:tcW w:w="1686"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color w:val="161615"/>
                <w:sz w:val="24"/>
                <w:szCs w:val="24"/>
                <w:shd w:val="clear" w:color="auto" w:fill="FFFFFF"/>
              </w:rPr>
              <w:t>первая</w:t>
            </w:r>
          </w:p>
        </w:tc>
        <w:tc>
          <w:tcPr>
            <w:tcW w:w="1558"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высшее</w:t>
            </w:r>
          </w:p>
        </w:tc>
        <w:tc>
          <w:tcPr>
            <w:tcW w:w="1800"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5 лет 10 мес.</w:t>
            </w:r>
          </w:p>
        </w:tc>
        <w:tc>
          <w:tcPr>
            <w:tcW w:w="6456" w:type="dxa"/>
          </w:tcPr>
          <w:p w:rsidR="003B0412" w:rsidRPr="003B0412" w:rsidRDefault="003B0412" w:rsidP="00230F6F">
            <w:pPr>
              <w:widowControl w:val="0"/>
              <w:jc w:val="center"/>
              <w:rPr>
                <w:rFonts w:ascii="Times New Roman" w:hAnsi="Times New Roman" w:cs="Times New Roman"/>
                <w:sz w:val="24"/>
                <w:szCs w:val="24"/>
              </w:rPr>
            </w:pPr>
          </w:p>
        </w:tc>
      </w:tr>
      <w:tr w:rsidR="003B0412" w:rsidRPr="003B0412" w:rsidTr="006351CF">
        <w:trPr>
          <w:jc w:val="center"/>
        </w:trPr>
        <w:tc>
          <w:tcPr>
            <w:tcW w:w="770"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5</w:t>
            </w:r>
          </w:p>
        </w:tc>
        <w:tc>
          <w:tcPr>
            <w:tcW w:w="2516" w:type="dxa"/>
          </w:tcPr>
          <w:p w:rsidR="003B0412" w:rsidRPr="003B0412" w:rsidRDefault="003B0412" w:rsidP="00230F6F">
            <w:pPr>
              <w:widowControl w:val="0"/>
              <w:rPr>
                <w:rFonts w:ascii="Times New Roman" w:hAnsi="Times New Roman" w:cs="Times New Roman"/>
                <w:sz w:val="24"/>
                <w:szCs w:val="24"/>
              </w:rPr>
            </w:pPr>
            <w:r w:rsidRPr="003B0412">
              <w:rPr>
                <w:rFonts w:ascii="Times New Roman" w:hAnsi="Times New Roman" w:cs="Times New Roman"/>
                <w:sz w:val="24"/>
                <w:szCs w:val="24"/>
              </w:rPr>
              <w:t>Рябинина М.В.</w:t>
            </w:r>
          </w:p>
        </w:tc>
        <w:tc>
          <w:tcPr>
            <w:tcW w:w="1686"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color w:val="161615"/>
                <w:sz w:val="24"/>
                <w:szCs w:val="24"/>
                <w:shd w:val="clear" w:color="auto" w:fill="FFFFFF"/>
              </w:rPr>
              <w:t>Без категории</w:t>
            </w:r>
          </w:p>
        </w:tc>
        <w:tc>
          <w:tcPr>
            <w:tcW w:w="1558"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высшее</w:t>
            </w:r>
          </w:p>
        </w:tc>
        <w:tc>
          <w:tcPr>
            <w:tcW w:w="1800"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3 г 10 мес.</w:t>
            </w:r>
          </w:p>
        </w:tc>
        <w:tc>
          <w:tcPr>
            <w:tcW w:w="6456" w:type="dxa"/>
          </w:tcPr>
          <w:p w:rsidR="003B0412" w:rsidRPr="003B0412" w:rsidRDefault="003B0412" w:rsidP="00230F6F">
            <w:pPr>
              <w:widowControl w:val="0"/>
              <w:jc w:val="both"/>
              <w:rPr>
                <w:rFonts w:ascii="Times New Roman" w:hAnsi="Times New Roman" w:cs="Times New Roman"/>
                <w:sz w:val="24"/>
                <w:szCs w:val="24"/>
              </w:rPr>
            </w:pPr>
            <w:r w:rsidRPr="003B0412">
              <w:rPr>
                <w:rFonts w:ascii="Times New Roman" w:hAnsi="Times New Roman" w:cs="Times New Roman"/>
                <w:sz w:val="24"/>
                <w:szCs w:val="24"/>
              </w:rPr>
              <w:t xml:space="preserve">2019 г. – ООО </w:t>
            </w:r>
            <w:r w:rsidR="00260E77">
              <w:rPr>
                <w:rFonts w:ascii="Times New Roman" w:hAnsi="Times New Roman" w:cs="Times New Roman"/>
                <w:sz w:val="24"/>
                <w:szCs w:val="24"/>
              </w:rPr>
              <w:t>«</w:t>
            </w:r>
            <w:r w:rsidRPr="003B0412">
              <w:rPr>
                <w:rFonts w:ascii="Times New Roman" w:hAnsi="Times New Roman" w:cs="Times New Roman"/>
                <w:sz w:val="24"/>
                <w:szCs w:val="24"/>
              </w:rPr>
              <w:t>Столичный учебный центр</w:t>
            </w:r>
            <w:r w:rsidR="00260E77">
              <w:rPr>
                <w:rFonts w:ascii="Times New Roman" w:hAnsi="Times New Roman" w:cs="Times New Roman"/>
                <w:sz w:val="24"/>
                <w:szCs w:val="24"/>
              </w:rPr>
              <w:t>»</w:t>
            </w:r>
            <w:r w:rsidRPr="003B0412">
              <w:rPr>
                <w:rFonts w:ascii="Times New Roman" w:hAnsi="Times New Roman" w:cs="Times New Roman"/>
                <w:sz w:val="24"/>
                <w:szCs w:val="24"/>
              </w:rPr>
              <w:t xml:space="preserve"> г. Москва.</w:t>
            </w:r>
          </w:p>
        </w:tc>
      </w:tr>
      <w:tr w:rsidR="003B0412" w:rsidRPr="003B0412" w:rsidTr="006351CF">
        <w:trPr>
          <w:jc w:val="center"/>
        </w:trPr>
        <w:tc>
          <w:tcPr>
            <w:tcW w:w="770"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6</w:t>
            </w:r>
          </w:p>
        </w:tc>
        <w:tc>
          <w:tcPr>
            <w:tcW w:w="2516" w:type="dxa"/>
          </w:tcPr>
          <w:p w:rsidR="003B0412" w:rsidRPr="003B0412" w:rsidRDefault="003B0412" w:rsidP="00230F6F">
            <w:pPr>
              <w:widowControl w:val="0"/>
              <w:rPr>
                <w:rFonts w:ascii="Times New Roman" w:hAnsi="Times New Roman" w:cs="Times New Roman"/>
                <w:sz w:val="24"/>
                <w:szCs w:val="24"/>
              </w:rPr>
            </w:pPr>
            <w:r w:rsidRPr="003B0412">
              <w:rPr>
                <w:rFonts w:ascii="Times New Roman" w:hAnsi="Times New Roman" w:cs="Times New Roman"/>
                <w:sz w:val="24"/>
                <w:szCs w:val="24"/>
              </w:rPr>
              <w:t>Игнатьева Г.В.</w:t>
            </w:r>
          </w:p>
        </w:tc>
        <w:tc>
          <w:tcPr>
            <w:tcW w:w="1686"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color w:val="161615"/>
                <w:sz w:val="24"/>
                <w:szCs w:val="24"/>
                <w:shd w:val="clear" w:color="auto" w:fill="FFFFFF"/>
              </w:rPr>
              <w:t>первая</w:t>
            </w:r>
          </w:p>
        </w:tc>
        <w:tc>
          <w:tcPr>
            <w:tcW w:w="1558"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высшее</w:t>
            </w:r>
          </w:p>
        </w:tc>
        <w:tc>
          <w:tcPr>
            <w:tcW w:w="1800" w:type="dxa"/>
          </w:tcPr>
          <w:p w:rsidR="003B0412" w:rsidRPr="003B0412" w:rsidRDefault="003B0412" w:rsidP="00230F6F">
            <w:pPr>
              <w:widowControl w:val="0"/>
              <w:jc w:val="center"/>
              <w:rPr>
                <w:rFonts w:ascii="Times New Roman" w:hAnsi="Times New Roman" w:cs="Times New Roman"/>
                <w:color w:val="FF0000"/>
                <w:sz w:val="24"/>
                <w:szCs w:val="24"/>
              </w:rPr>
            </w:pPr>
            <w:r w:rsidRPr="003B0412">
              <w:rPr>
                <w:rFonts w:ascii="Times New Roman" w:hAnsi="Times New Roman" w:cs="Times New Roman"/>
                <w:sz w:val="24"/>
                <w:szCs w:val="24"/>
              </w:rPr>
              <w:t>5 лет 10 мес.</w:t>
            </w:r>
          </w:p>
        </w:tc>
        <w:tc>
          <w:tcPr>
            <w:tcW w:w="6456" w:type="dxa"/>
          </w:tcPr>
          <w:p w:rsidR="003B0412" w:rsidRPr="003B0412" w:rsidRDefault="003B0412" w:rsidP="00230F6F">
            <w:pPr>
              <w:widowControl w:val="0"/>
              <w:jc w:val="center"/>
              <w:rPr>
                <w:rFonts w:ascii="Times New Roman" w:hAnsi="Times New Roman" w:cs="Times New Roman"/>
                <w:sz w:val="24"/>
                <w:szCs w:val="24"/>
              </w:rPr>
            </w:pPr>
          </w:p>
        </w:tc>
      </w:tr>
      <w:tr w:rsidR="003B0412" w:rsidRPr="003B0412" w:rsidTr="006351CF">
        <w:trPr>
          <w:jc w:val="center"/>
        </w:trPr>
        <w:tc>
          <w:tcPr>
            <w:tcW w:w="770"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7</w:t>
            </w:r>
          </w:p>
        </w:tc>
        <w:tc>
          <w:tcPr>
            <w:tcW w:w="2516" w:type="dxa"/>
          </w:tcPr>
          <w:p w:rsidR="003B0412" w:rsidRPr="003B0412" w:rsidRDefault="003B0412" w:rsidP="00230F6F">
            <w:pPr>
              <w:widowControl w:val="0"/>
              <w:rPr>
                <w:rFonts w:ascii="Times New Roman" w:hAnsi="Times New Roman" w:cs="Times New Roman"/>
                <w:sz w:val="24"/>
                <w:szCs w:val="24"/>
              </w:rPr>
            </w:pPr>
            <w:r w:rsidRPr="003B0412">
              <w:rPr>
                <w:rFonts w:ascii="Times New Roman" w:hAnsi="Times New Roman" w:cs="Times New Roman"/>
                <w:sz w:val="24"/>
                <w:szCs w:val="24"/>
              </w:rPr>
              <w:t>Погорелая Н.В.</w:t>
            </w:r>
          </w:p>
        </w:tc>
        <w:tc>
          <w:tcPr>
            <w:tcW w:w="1686" w:type="dxa"/>
          </w:tcPr>
          <w:p w:rsidR="003B0412" w:rsidRPr="003B0412" w:rsidRDefault="003B0412" w:rsidP="00230F6F">
            <w:pPr>
              <w:widowControl w:val="0"/>
              <w:jc w:val="center"/>
              <w:rPr>
                <w:rFonts w:ascii="Times New Roman" w:hAnsi="Times New Roman" w:cs="Times New Roman"/>
                <w:color w:val="161615"/>
                <w:sz w:val="24"/>
                <w:szCs w:val="24"/>
                <w:shd w:val="clear" w:color="auto" w:fill="FFFFFF"/>
              </w:rPr>
            </w:pPr>
            <w:r w:rsidRPr="003B0412">
              <w:rPr>
                <w:rFonts w:ascii="Times New Roman" w:hAnsi="Times New Roman" w:cs="Times New Roman"/>
                <w:color w:val="161615"/>
                <w:sz w:val="24"/>
                <w:szCs w:val="24"/>
                <w:shd w:val="clear" w:color="auto" w:fill="FFFFFF"/>
              </w:rPr>
              <w:t>высшая</w:t>
            </w:r>
          </w:p>
        </w:tc>
        <w:tc>
          <w:tcPr>
            <w:tcW w:w="1558"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высшее</w:t>
            </w:r>
          </w:p>
        </w:tc>
        <w:tc>
          <w:tcPr>
            <w:tcW w:w="1800"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16 лет 10 мес.</w:t>
            </w:r>
          </w:p>
        </w:tc>
        <w:tc>
          <w:tcPr>
            <w:tcW w:w="6456" w:type="dxa"/>
          </w:tcPr>
          <w:p w:rsidR="003B0412" w:rsidRPr="003B0412" w:rsidRDefault="003B0412" w:rsidP="00230F6F">
            <w:pPr>
              <w:widowControl w:val="0"/>
              <w:jc w:val="center"/>
              <w:rPr>
                <w:rFonts w:ascii="Times New Roman" w:hAnsi="Times New Roman" w:cs="Times New Roman"/>
                <w:sz w:val="24"/>
                <w:szCs w:val="24"/>
              </w:rPr>
            </w:pPr>
          </w:p>
        </w:tc>
      </w:tr>
      <w:tr w:rsidR="003B0412" w:rsidRPr="003B0412" w:rsidTr="006351CF">
        <w:trPr>
          <w:jc w:val="center"/>
        </w:trPr>
        <w:tc>
          <w:tcPr>
            <w:tcW w:w="770"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8</w:t>
            </w:r>
          </w:p>
        </w:tc>
        <w:tc>
          <w:tcPr>
            <w:tcW w:w="2516" w:type="dxa"/>
          </w:tcPr>
          <w:p w:rsidR="003B0412" w:rsidRPr="003B0412" w:rsidRDefault="003B0412" w:rsidP="00230F6F">
            <w:pPr>
              <w:widowControl w:val="0"/>
              <w:rPr>
                <w:rFonts w:ascii="Times New Roman" w:hAnsi="Times New Roman" w:cs="Times New Roman"/>
                <w:sz w:val="24"/>
                <w:szCs w:val="24"/>
              </w:rPr>
            </w:pPr>
            <w:r w:rsidRPr="003B0412">
              <w:rPr>
                <w:rFonts w:ascii="Times New Roman" w:hAnsi="Times New Roman" w:cs="Times New Roman"/>
                <w:sz w:val="24"/>
                <w:szCs w:val="24"/>
              </w:rPr>
              <w:t>Бадунц А.Ю.</w:t>
            </w:r>
          </w:p>
        </w:tc>
        <w:tc>
          <w:tcPr>
            <w:tcW w:w="1686" w:type="dxa"/>
          </w:tcPr>
          <w:p w:rsidR="003B0412" w:rsidRPr="003B0412" w:rsidRDefault="003B0412" w:rsidP="00230F6F">
            <w:pPr>
              <w:widowControl w:val="0"/>
              <w:jc w:val="center"/>
              <w:rPr>
                <w:rFonts w:ascii="Times New Roman" w:hAnsi="Times New Roman" w:cs="Times New Roman"/>
                <w:color w:val="161615"/>
                <w:sz w:val="24"/>
                <w:szCs w:val="24"/>
                <w:shd w:val="clear" w:color="auto" w:fill="FFFFFF"/>
              </w:rPr>
            </w:pPr>
            <w:r w:rsidRPr="003B0412">
              <w:rPr>
                <w:rFonts w:ascii="Times New Roman" w:hAnsi="Times New Roman" w:cs="Times New Roman"/>
                <w:color w:val="161615"/>
                <w:sz w:val="24"/>
                <w:szCs w:val="24"/>
                <w:shd w:val="clear" w:color="auto" w:fill="FFFFFF"/>
              </w:rPr>
              <w:t>высшая</w:t>
            </w:r>
          </w:p>
        </w:tc>
        <w:tc>
          <w:tcPr>
            <w:tcW w:w="1558"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высшее</w:t>
            </w:r>
          </w:p>
        </w:tc>
        <w:tc>
          <w:tcPr>
            <w:tcW w:w="1800"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18 лет 10 мес.</w:t>
            </w:r>
          </w:p>
        </w:tc>
        <w:tc>
          <w:tcPr>
            <w:tcW w:w="6456" w:type="dxa"/>
          </w:tcPr>
          <w:p w:rsidR="003B0412" w:rsidRPr="003B0412" w:rsidRDefault="003B0412" w:rsidP="00230F6F">
            <w:pPr>
              <w:widowControl w:val="0"/>
              <w:jc w:val="center"/>
              <w:rPr>
                <w:rFonts w:ascii="Times New Roman" w:hAnsi="Times New Roman" w:cs="Times New Roman"/>
                <w:sz w:val="24"/>
                <w:szCs w:val="24"/>
              </w:rPr>
            </w:pPr>
          </w:p>
        </w:tc>
      </w:tr>
      <w:tr w:rsidR="003B0412" w:rsidRPr="003B0412" w:rsidTr="006351CF">
        <w:trPr>
          <w:jc w:val="center"/>
        </w:trPr>
        <w:tc>
          <w:tcPr>
            <w:tcW w:w="770"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9</w:t>
            </w:r>
          </w:p>
        </w:tc>
        <w:tc>
          <w:tcPr>
            <w:tcW w:w="2516" w:type="dxa"/>
          </w:tcPr>
          <w:p w:rsidR="003B0412" w:rsidRPr="003B0412" w:rsidRDefault="003B0412" w:rsidP="00230F6F">
            <w:pPr>
              <w:widowControl w:val="0"/>
              <w:rPr>
                <w:rFonts w:ascii="Times New Roman" w:hAnsi="Times New Roman" w:cs="Times New Roman"/>
                <w:sz w:val="24"/>
                <w:szCs w:val="24"/>
              </w:rPr>
            </w:pPr>
            <w:r w:rsidRPr="003B0412">
              <w:rPr>
                <w:rFonts w:ascii="Times New Roman" w:hAnsi="Times New Roman" w:cs="Times New Roman"/>
                <w:sz w:val="24"/>
                <w:szCs w:val="24"/>
              </w:rPr>
              <w:t>Кошелева Т.И.</w:t>
            </w:r>
          </w:p>
        </w:tc>
        <w:tc>
          <w:tcPr>
            <w:tcW w:w="1686" w:type="dxa"/>
          </w:tcPr>
          <w:p w:rsidR="003B0412" w:rsidRPr="003B0412" w:rsidRDefault="003B0412" w:rsidP="00230F6F">
            <w:pPr>
              <w:widowControl w:val="0"/>
              <w:jc w:val="center"/>
              <w:rPr>
                <w:rFonts w:ascii="Times New Roman" w:hAnsi="Times New Roman" w:cs="Times New Roman"/>
                <w:color w:val="161615"/>
                <w:sz w:val="24"/>
                <w:szCs w:val="24"/>
                <w:shd w:val="clear" w:color="auto" w:fill="FFFFFF"/>
              </w:rPr>
            </w:pPr>
            <w:r w:rsidRPr="003B0412">
              <w:rPr>
                <w:rFonts w:ascii="Times New Roman" w:hAnsi="Times New Roman" w:cs="Times New Roman"/>
                <w:color w:val="161615"/>
                <w:sz w:val="24"/>
                <w:szCs w:val="24"/>
                <w:shd w:val="clear" w:color="auto" w:fill="FFFFFF"/>
              </w:rPr>
              <w:t>высшая</w:t>
            </w:r>
          </w:p>
        </w:tc>
        <w:tc>
          <w:tcPr>
            <w:tcW w:w="1558"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высшее</w:t>
            </w:r>
          </w:p>
        </w:tc>
        <w:tc>
          <w:tcPr>
            <w:tcW w:w="1800"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20 лет 7 мес.</w:t>
            </w:r>
          </w:p>
        </w:tc>
        <w:tc>
          <w:tcPr>
            <w:tcW w:w="6456" w:type="dxa"/>
          </w:tcPr>
          <w:p w:rsidR="003B0412" w:rsidRPr="003B0412" w:rsidRDefault="003B0412" w:rsidP="00230F6F">
            <w:pPr>
              <w:widowControl w:val="0"/>
              <w:jc w:val="center"/>
              <w:rPr>
                <w:rFonts w:ascii="Times New Roman" w:hAnsi="Times New Roman" w:cs="Times New Roman"/>
                <w:sz w:val="24"/>
                <w:szCs w:val="24"/>
              </w:rPr>
            </w:pPr>
          </w:p>
        </w:tc>
      </w:tr>
      <w:tr w:rsidR="003B0412" w:rsidRPr="003B0412" w:rsidTr="006351CF">
        <w:trPr>
          <w:jc w:val="center"/>
        </w:trPr>
        <w:tc>
          <w:tcPr>
            <w:tcW w:w="770"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10</w:t>
            </w:r>
          </w:p>
        </w:tc>
        <w:tc>
          <w:tcPr>
            <w:tcW w:w="2516" w:type="dxa"/>
          </w:tcPr>
          <w:p w:rsidR="003B0412" w:rsidRPr="003B0412" w:rsidRDefault="003B0412" w:rsidP="00230F6F">
            <w:pPr>
              <w:widowControl w:val="0"/>
              <w:rPr>
                <w:rFonts w:ascii="Times New Roman" w:hAnsi="Times New Roman" w:cs="Times New Roman"/>
                <w:sz w:val="24"/>
                <w:szCs w:val="24"/>
              </w:rPr>
            </w:pPr>
            <w:r w:rsidRPr="003B0412">
              <w:rPr>
                <w:rFonts w:ascii="Times New Roman" w:hAnsi="Times New Roman" w:cs="Times New Roman"/>
                <w:sz w:val="24"/>
                <w:szCs w:val="24"/>
              </w:rPr>
              <w:t>Стетюха Н.А.</w:t>
            </w:r>
          </w:p>
        </w:tc>
        <w:tc>
          <w:tcPr>
            <w:tcW w:w="1686" w:type="dxa"/>
          </w:tcPr>
          <w:p w:rsidR="003B0412" w:rsidRPr="003B0412" w:rsidRDefault="003B0412" w:rsidP="00230F6F">
            <w:pPr>
              <w:widowControl w:val="0"/>
              <w:jc w:val="center"/>
              <w:rPr>
                <w:rFonts w:ascii="Times New Roman" w:hAnsi="Times New Roman" w:cs="Times New Roman"/>
                <w:color w:val="161615"/>
                <w:sz w:val="24"/>
                <w:szCs w:val="24"/>
                <w:shd w:val="clear" w:color="auto" w:fill="FFFFFF"/>
              </w:rPr>
            </w:pPr>
            <w:r w:rsidRPr="003B0412">
              <w:rPr>
                <w:rFonts w:ascii="Times New Roman" w:hAnsi="Times New Roman" w:cs="Times New Roman"/>
                <w:color w:val="161615"/>
                <w:sz w:val="24"/>
                <w:szCs w:val="24"/>
                <w:shd w:val="clear" w:color="auto" w:fill="FFFFFF"/>
              </w:rPr>
              <w:t>высшая</w:t>
            </w:r>
          </w:p>
        </w:tc>
        <w:tc>
          <w:tcPr>
            <w:tcW w:w="1558"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высшее</w:t>
            </w:r>
          </w:p>
        </w:tc>
        <w:tc>
          <w:tcPr>
            <w:tcW w:w="1800"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29 лет 10 мес.</w:t>
            </w:r>
          </w:p>
        </w:tc>
        <w:tc>
          <w:tcPr>
            <w:tcW w:w="6456" w:type="dxa"/>
          </w:tcPr>
          <w:p w:rsidR="003B0412" w:rsidRPr="003B0412" w:rsidRDefault="003B0412" w:rsidP="00230F6F">
            <w:pPr>
              <w:widowControl w:val="0"/>
              <w:jc w:val="center"/>
              <w:rPr>
                <w:rFonts w:ascii="Times New Roman" w:hAnsi="Times New Roman" w:cs="Times New Roman"/>
                <w:sz w:val="24"/>
                <w:szCs w:val="24"/>
              </w:rPr>
            </w:pPr>
          </w:p>
        </w:tc>
      </w:tr>
      <w:tr w:rsidR="003B0412" w:rsidRPr="003B0412" w:rsidTr="006351CF">
        <w:trPr>
          <w:jc w:val="center"/>
        </w:trPr>
        <w:tc>
          <w:tcPr>
            <w:tcW w:w="770"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11</w:t>
            </w:r>
          </w:p>
        </w:tc>
        <w:tc>
          <w:tcPr>
            <w:tcW w:w="2516" w:type="dxa"/>
          </w:tcPr>
          <w:p w:rsidR="003B0412" w:rsidRPr="003B0412" w:rsidRDefault="003B0412" w:rsidP="00230F6F">
            <w:pPr>
              <w:widowControl w:val="0"/>
              <w:rPr>
                <w:rFonts w:ascii="Times New Roman" w:hAnsi="Times New Roman" w:cs="Times New Roman"/>
                <w:sz w:val="24"/>
                <w:szCs w:val="24"/>
              </w:rPr>
            </w:pPr>
            <w:r w:rsidRPr="003B0412">
              <w:rPr>
                <w:rFonts w:ascii="Times New Roman" w:hAnsi="Times New Roman" w:cs="Times New Roman"/>
                <w:sz w:val="24"/>
                <w:szCs w:val="24"/>
              </w:rPr>
              <w:t>Любченко С.В.</w:t>
            </w:r>
          </w:p>
        </w:tc>
        <w:tc>
          <w:tcPr>
            <w:tcW w:w="1686" w:type="dxa"/>
          </w:tcPr>
          <w:p w:rsidR="003B0412" w:rsidRPr="003B0412" w:rsidRDefault="003B0412" w:rsidP="00230F6F">
            <w:pPr>
              <w:widowControl w:val="0"/>
              <w:jc w:val="center"/>
              <w:rPr>
                <w:rFonts w:ascii="Times New Roman" w:hAnsi="Times New Roman" w:cs="Times New Roman"/>
                <w:color w:val="161615"/>
                <w:sz w:val="24"/>
                <w:szCs w:val="24"/>
                <w:shd w:val="clear" w:color="auto" w:fill="FFFFFF"/>
              </w:rPr>
            </w:pPr>
            <w:r w:rsidRPr="003B0412">
              <w:rPr>
                <w:rFonts w:ascii="Times New Roman" w:hAnsi="Times New Roman" w:cs="Times New Roman"/>
                <w:color w:val="161615"/>
                <w:sz w:val="24"/>
                <w:szCs w:val="24"/>
                <w:shd w:val="clear" w:color="auto" w:fill="FFFFFF"/>
              </w:rPr>
              <w:t>высшая</w:t>
            </w:r>
          </w:p>
        </w:tc>
        <w:tc>
          <w:tcPr>
            <w:tcW w:w="1558"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высшее</w:t>
            </w:r>
          </w:p>
        </w:tc>
        <w:tc>
          <w:tcPr>
            <w:tcW w:w="1800"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22 года 10 мес.</w:t>
            </w:r>
          </w:p>
        </w:tc>
        <w:tc>
          <w:tcPr>
            <w:tcW w:w="6456" w:type="dxa"/>
          </w:tcPr>
          <w:p w:rsidR="003B0412" w:rsidRPr="003B0412" w:rsidRDefault="003B0412" w:rsidP="00230F6F">
            <w:pPr>
              <w:widowControl w:val="0"/>
              <w:jc w:val="center"/>
              <w:rPr>
                <w:rFonts w:ascii="Times New Roman" w:hAnsi="Times New Roman" w:cs="Times New Roman"/>
                <w:sz w:val="24"/>
                <w:szCs w:val="24"/>
              </w:rPr>
            </w:pPr>
          </w:p>
        </w:tc>
      </w:tr>
      <w:tr w:rsidR="003B0412" w:rsidRPr="003B0412" w:rsidTr="006351CF">
        <w:trPr>
          <w:jc w:val="center"/>
        </w:trPr>
        <w:tc>
          <w:tcPr>
            <w:tcW w:w="770"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12</w:t>
            </w:r>
          </w:p>
        </w:tc>
        <w:tc>
          <w:tcPr>
            <w:tcW w:w="2516" w:type="dxa"/>
          </w:tcPr>
          <w:p w:rsidR="003B0412" w:rsidRPr="003B0412" w:rsidRDefault="003B0412" w:rsidP="00230F6F">
            <w:pPr>
              <w:widowControl w:val="0"/>
              <w:rPr>
                <w:rFonts w:ascii="Times New Roman" w:hAnsi="Times New Roman" w:cs="Times New Roman"/>
                <w:sz w:val="24"/>
                <w:szCs w:val="24"/>
              </w:rPr>
            </w:pPr>
            <w:r w:rsidRPr="003B0412">
              <w:rPr>
                <w:rFonts w:ascii="Times New Roman" w:hAnsi="Times New Roman" w:cs="Times New Roman"/>
                <w:sz w:val="24"/>
                <w:szCs w:val="24"/>
              </w:rPr>
              <w:t>Лазаренко О.А.</w:t>
            </w:r>
          </w:p>
        </w:tc>
        <w:tc>
          <w:tcPr>
            <w:tcW w:w="1686" w:type="dxa"/>
          </w:tcPr>
          <w:p w:rsidR="003B0412" w:rsidRPr="003B0412" w:rsidRDefault="003B0412" w:rsidP="00230F6F">
            <w:pPr>
              <w:widowControl w:val="0"/>
              <w:jc w:val="center"/>
              <w:rPr>
                <w:rFonts w:ascii="Times New Roman" w:hAnsi="Times New Roman" w:cs="Times New Roman"/>
                <w:color w:val="161615"/>
                <w:sz w:val="24"/>
                <w:szCs w:val="24"/>
                <w:shd w:val="clear" w:color="auto" w:fill="FFFFFF"/>
              </w:rPr>
            </w:pPr>
            <w:r w:rsidRPr="003B0412">
              <w:rPr>
                <w:rFonts w:ascii="Times New Roman" w:hAnsi="Times New Roman" w:cs="Times New Roman"/>
                <w:color w:val="161615"/>
                <w:sz w:val="24"/>
                <w:szCs w:val="24"/>
                <w:shd w:val="clear" w:color="auto" w:fill="FFFFFF"/>
              </w:rPr>
              <w:t>высшая</w:t>
            </w:r>
          </w:p>
        </w:tc>
        <w:tc>
          <w:tcPr>
            <w:tcW w:w="1558"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высшее</w:t>
            </w:r>
          </w:p>
        </w:tc>
        <w:tc>
          <w:tcPr>
            <w:tcW w:w="1800"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29 лет 10 мес.</w:t>
            </w:r>
          </w:p>
        </w:tc>
        <w:tc>
          <w:tcPr>
            <w:tcW w:w="6456" w:type="dxa"/>
          </w:tcPr>
          <w:p w:rsidR="003B0412" w:rsidRPr="003B0412" w:rsidRDefault="003B0412" w:rsidP="00230F6F">
            <w:pPr>
              <w:widowControl w:val="0"/>
              <w:jc w:val="center"/>
              <w:rPr>
                <w:rFonts w:ascii="Times New Roman" w:hAnsi="Times New Roman" w:cs="Times New Roman"/>
                <w:sz w:val="24"/>
                <w:szCs w:val="24"/>
              </w:rPr>
            </w:pPr>
          </w:p>
        </w:tc>
      </w:tr>
      <w:tr w:rsidR="003B0412" w:rsidRPr="003B0412" w:rsidTr="006351CF">
        <w:trPr>
          <w:jc w:val="center"/>
        </w:trPr>
        <w:tc>
          <w:tcPr>
            <w:tcW w:w="770"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13</w:t>
            </w:r>
          </w:p>
        </w:tc>
        <w:tc>
          <w:tcPr>
            <w:tcW w:w="2516" w:type="dxa"/>
          </w:tcPr>
          <w:p w:rsidR="003B0412" w:rsidRPr="003B0412" w:rsidRDefault="003B0412" w:rsidP="00230F6F">
            <w:pPr>
              <w:widowControl w:val="0"/>
              <w:rPr>
                <w:rFonts w:ascii="Times New Roman" w:hAnsi="Times New Roman" w:cs="Times New Roman"/>
                <w:sz w:val="24"/>
                <w:szCs w:val="24"/>
              </w:rPr>
            </w:pPr>
            <w:r w:rsidRPr="003B0412">
              <w:rPr>
                <w:rFonts w:ascii="Times New Roman" w:hAnsi="Times New Roman" w:cs="Times New Roman"/>
                <w:sz w:val="24"/>
                <w:szCs w:val="24"/>
              </w:rPr>
              <w:t>Яценко Е.С.</w:t>
            </w:r>
          </w:p>
        </w:tc>
        <w:tc>
          <w:tcPr>
            <w:tcW w:w="1686" w:type="dxa"/>
          </w:tcPr>
          <w:p w:rsidR="003B0412" w:rsidRPr="003B0412" w:rsidRDefault="003B0412" w:rsidP="00230F6F">
            <w:pPr>
              <w:widowControl w:val="0"/>
              <w:rPr>
                <w:rFonts w:ascii="Times New Roman" w:hAnsi="Times New Roman" w:cs="Times New Roman"/>
                <w:sz w:val="24"/>
                <w:szCs w:val="24"/>
              </w:rPr>
            </w:pPr>
            <w:r w:rsidRPr="003B0412">
              <w:rPr>
                <w:rFonts w:ascii="Times New Roman" w:hAnsi="Times New Roman" w:cs="Times New Roman"/>
                <w:color w:val="161615"/>
                <w:sz w:val="24"/>
                <w:szCs w:val="24"/>
                <w:shd w:val="clear" w:color="auto" w:fill="FFFFFF"/>
              </w:rPr>
              <w:t>Без категории</w:t>
            </w:r>
          </w:p>
        </w:tc>
        <w:tc>
          <w:tcPr>
            <w:tcW w:w="1558"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высшее</w:t>
            </w:r>
          </w:p>
        </w:tc>
        <w:tc>
          <w:tcPr>
            <w:tcW w:w="1800"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10 мес.</w:t>
            </w:r>
          </w:p>
        </w:tc>
        <w:tc>
          <w:tcPr>
            <w:tcW w:w="6456" w:type="dxa"/>
          </w:tcPr>
          <w:p w:rsidR="003B0412" w:rsidRPr="003B0412" w:rsidRDefault="003B0412" w:rsidP="00230F6F">
            <w:pPr>
              <w:widowControl w:val="0"/>
              <w:jc w:val="center"/>
              <w:rPr>
                <w:rFonts w:ascii="Times New Roman" w:hAnsi="Times New Roman" w:cs="Times New Roman"/>
                <w:sz w:val="24"/>
                <w:szCs w:val="24"/>
              </w:rPr>
            </w:pPr>
          </w:p>
        </w:tc>
      </w:tr>
      <w:tr w:rsidR="003B0412" w:rsidRPr="003B0412" w:rsidTr="006351CF">
        <w:trPr>
          <w:jc w:val="center"/>
        </w:trPr>
        <w:tc>
          <w:tcPr>
            <w:tcW w:w="770"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14</w:t>
            </w:r>
          </w:p>
        </w:tc>
        <w:tc>
          <w:tcPr>
            <w:tcW w:w="2516" w:type="dxa"/>
          </w:tcPr>
          <w:p w:rsidR="003B0412" w:rsidRPr="003B0412" w:rsidRDefault="003B0412" w:rsidP="00230F6F">
            <w:pPr>
              <w:widowControl w:val="0"/>
              <w:rPr>
                <w:rFonts w:ascii="Times New Roman" w:hAnsi="Times New Roman" w:cs="Times New Roman"/>
                <w:sz w:val="24"/>
                <w:szCs w:val="24"/>
              </w:rPr>
            </w:pPr>
            <w:r w:rsidRPr="003B0412">
              <w:rPr>
                <w:rFonts w:ascii="Times New Roman" w:hAnsi="Times New Roman" w:cs="Times New Roman"/>
                <w:sz w:val="24"/>
                <w:szCs w:val="24"/>
              </w:rPr>
              <w:t>Григоренко В.В.</w:t>
            </w:r>
          </w:p>
        </w:tc>
        <w:tc>
          <w:tcPr>
            <w:tcW w:w="1686" w:type="dxa"/>
          </w:tcPr>
          <w:p w:rsidR="003B0412" w:rsidRPr="003B0412" w:rsidRDefault="003B0412" w:rsidP="00230F6F">
            <w:pPr>
              <w:widowControl w:val="0"/>
              <w:rPr>
                <w:rFonts w:ascii="Times New Roman" w:hAnsi="Times New Roman" w:cs="Times New Roman"/>
                <w:sz w:val="24"/>
                <w:szCs w:val="24"/>
              </w:rPr>
            </w:pPr>
            <w:r w:rsidRPr="003B0412">
              <w:rPr>
                <w:rFonts w:ascii="Times New Roman" w:hAnsi="Times New Roman" w:cs="Times New Roman"/>
                <w:sz w:val="24"/>
                <w:szCs w:val="24"/>
              </w:rPr>
              <w:t xml:space="preserve">Без категории </w:t>
            </w:r>
          </w:p>
        </w:tc>
        <w:tc>
          <w:tcPr>
            <w:tcW w:w="1558"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высшее</w:t>
            </w:r>
          </w:p>
        </w:tc>
        <w:tc>
          <w:tcPr>
            <w:tcW w:w="1800"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1 г. 10 мес.</w:t>
            </w:r>
          </w:p>
        </w:tc>
        <w:tc>
          <w:tcPr>
            <w:tcW w:w="6456" w:type="dxa"/>
          </w:tcPr>
          <w:p w:rsidR="003B0412" w:rsidRPr="003B0412" w:rsidRDefault="003B0412" w:rsidP="00230F6F">
            <w:pPr>
              <w:widowControl w:val="0"/>
              <w:jc w:val="both"/>
              <w:rPr>
                <w:rFonts w:ascii="Times New Roman" w:hAnsi="Times New Roman" w:cs="Times New Roman"/>
                <w:sz w:val="24"/>
                <w:szCs w:val="24"/>
              </w:rPr>
            </w:pPr>
            <w:r w:rsidRPr="003B0412">
              <w:rPr>
                <w:rFonts w:ascii="Times New Roman" w:hAnsi="Times New Roman" w:cs="Times New Roman"/>
                <w:sz w:val="24"/>
                <w:szCs w:val="24"/>
              </w:rPr>
              <w:t xml:space="preserve">2018 г. – ООО </w:t>
            </w:r>
            <w:r w:rsidR="00260E77">
              <w:rPr>
                <w:rFonts w:ascii="Times New Roman" w:hAnsi="Times New Roman" w:cs="Times New Roman"/>
                <w:sz w:val="24"/>
                <w:szCs w:val="24"/>
              </w:rPr>
              <w:t>«</w:t>
            </w:r>
            <w:r w:rsidRPr="003B0412">
              <w:rPr>
                <w:rFonts w:ascii="Times New Roman" w:hAnsi="Times New Roman" w:cs="Times New Roman"/>
                <w:sz w:val="24"/>
                <w:szCs w:val="24"/>
              </w:rPr>
              <w:t>Столичный учебный центр</w:t>
            </w:r>
            <w:r w:rsidR="00260E77">
              <w:rPr>
                <w:rFonts w:ascii="Times New Roman" w:hAnsi="Times New Roman" w:cs="Times New Roman"/>
                <w:sz w:val="24"/>
                <w:szCs w:val="24"/>
              </w:rPr>
              <w:t>»</w:t>
            </w:r>
            <w:r w:rsidRPr="003B0412">
              <w:rPr>
                <w:rFonts w:ascii="Times New Roman" w:hAnsi="Times New Roman" w:cs="Times New Roman"/>
                <w:sz w:val="24"/>
                <w:szCs w:val="24"/>
              </w:rPr>
              <w:t xml:space="preserve"> г. Москва.</w:t>
            </w:r>
          </w:p>
        </w:tc>
      </w:tr>
      <w:tr w:rsidR="003B0412" w:rsidRPr="003B0412" w:rsidTr="006351CF">
        <w:trPr>
          <w:jc w:val="center"/>
        </w:trPr>
        <w:tc>
          <w:tcPr>
            <w:tcW w:w="770"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15</w:t>
            </w:r>
          </w:p>
        </w:tc>
        <w:tc>
          <w:tcPr>
            <w:tcW w:w="2516" w:type="dxa"/>
          </w:tcPr>
          <w:p w:rsidR="003B0412" w:rsidRPr="003B0412" w:rsidRDefault="003B0412" w:rsidP="00230F6F">
            <w:pPr>
              <w:widowControl w:val="0"/>
              <w:rPr>
                <w:rFonts w:ascii="Times New Roman" w:hAnsi="Times New Roman" w:cs="Times New Roman"/>
                <w:sz w:val="24"/>
                <w:szCs w:val="24"/>
              </w:rPr>
            </w:pPr>
            <w:r w:rsidRPr="003B0412">
              <w:rPr>
                <w:rFonts w:ascii="Times New Roman" w:hAnsi="Times New Roman" w:cs="Times New Roman"/>
                <w:sz w:val="24"/>
                <w:szCs w:val="24"/>
              </w:rPr>
              <w:t>Демиденко М.Д.</w:t>
            </w:r>
          </w:p>
        </w:tc>
        <w:tc>
          <w:tcPr>
            <w:tcW w:w="1686" w:type="dxa"/>
          </w:tcPr>
          <w:p w:rsidR="003B0412" w:rsidRPr="003B0412" w:rsidRDefault="003B0412" w:rsidP="00230F6F">
            <w:pPr>
              <w:widowControl w:val="0"/>
              <w:rPr>
                <w:rFonts w:ascii="Times New Roman" w:hAnsi="Times New Roman" w:cs="Times New Roman"/>
                <w:sz w:val="24"/>
                <w:szCs w:val="24"/>
              </w:rPr>
            </w:pPr>
            <w:r w:rsidRPr="003B0412">
              <w:rPr>
                <w:rFonts w:ascii="Times New Roman" w:hAnsi="Times New Roman" w:cs="Times New Roman"/>
                <w:color w:val="161615"/>
                <w:sz w:val="24"/>
                <w:szCs w:val="24"/>
                <w:shd w:val="clear" w:color="auto" w:fill="FFFFFF"/>
              </w:rPr>
              <w:t>Без категории</w:t>
            </w:r>
          </w:p>
        </w:tc>
        <w:tc>
          <w:tcPr>
            <w:tcW w:w="1558"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высшее</w:t>
            </w:r>
          </w:p>
        </w:tc>
        <w:tc>
          <w:tcPr>
            <w:tcW w:w="1800"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10 мес.</w:t>
            </w:r>
          </w:p>
        </w:tc>
        <w:tc>
          <w:tcPr>
            <w:tcW w:w="6456" w:type="dxa"/>
          </w:tcPr>
          <w:p w:rsidR="003B0412" w:rsidRPr="003B0412" w:rsidRDefault="003B0412" w:rsidP="00230F6F">
            <w:pPr>
              <w:widowControl w:val="0"/>
              <w:jc w:val="both"/>
              <w:rPr>
                <w:rFonts w:ascii="Times New Roman" w:hAnsi="Times New Roman" w:cs="Times New Roman"/>
                <w:sz w:val="24"/>
                <w:szCs w:val="24"/>
              </w:rPr>
            </w:pPr>
            <w:r w:rsidRPr="003B0412">
              <w:rPr>
                <w:rFonts w:ascii="Times New Roman" w:hAnsi="Times New Roman" w:cs="Times New Roman"/>
                <w:sz w:val="24"/>
                <w:szCs w:val="24"/>
              </w:rPr>
              <w:t xml:space="preserve">2019 г. – НЧОУ ДПО </w:t>
            </w:r>
            <w:r w:rsidR="00260E77">
              <w:rPr>
                <w:rFonts w:ascii="Times New Roman" w:hAnsi="Times New Roman" w:cs="Times New Roman"/>
                <w:sz w:val="24"/>
                <w:szCs w:val="24"/>
              </w:rPr>
              <w:t>«</w:t>
            </w:r>
            <w:r w:rsidRPr="003B0412">
              <w:rPr>
                <w:rFonts w:ascii="Times New Roman" w:hAnsi="Times New Roman" w:cs="Times New Roman"/>
                <w:sz w:val="24"/>
                <w:szCs w:val="24"/>
              </w:rPr>
              <w:t>Институт переподготовки и повышения квалификации</w:t>
            </w:r>
            <w:r w:rsidR="00260E77">
              <w:rPr>
                <w:rFonts w:ascii="Times New Roman" w:hAnsi="Times New Roman" w:cs="Times New Roman"/>
                <w:sz w:val="24"/>
                <w:szCs w:val="24"/>
              </w:rPr>
              <w:t>»</w:t>
            </w:r>
            <w:r w:rsidRPr="003B0412">
              <w:rPr>
                <w:rFonts w:ascii="Times New Roman" w:hAnsi="Times New Roman" w:cs="Times New Roman"/>
                <w:sz w:val="24"/>
                <w:szCs w:val="24"/>
              </w:rPr>
              <w:t xml:space="preserve"> г. Славянск-на-Кубани.</w:t>
            </w:r>
          </w:p>
        </w:tc>
      </w:tr>
    </w:tbl>
    <w:p w:rsidR="003B0412" w:rsidRPr="003B0412" w:rsidRDefault="003B0412" w:rsidP="00230F6F">
      <w:pPr>
        <w:widowControl w:val="0"/>
        <w:spacing w:after="0" w:line="240" w:lineRule="auto"/>
        <w:jc w:val="center"/>
        <w:rPr>
          <w:rFonts w:ascii="Times New Roman" w:hAnsi="Times New Roman" w:cs="Times New Roman"/>
          <w:sz w:val="24"/>
          <w:szCs w:val="24"/>
        </w:rPr>
      </w:pPr>
    </w:p>
    <w:p w:rsidR="003B0412" w:rsidRPr="003B0412" w:rsidRDefault="003B0412" w:rsidP="00230F6F">
      <w:pPr>
        <w:widowControl w:val="0"/>
        <w:spacing w:after="0" w:line="240" w:lineRule="auto"/>
        <w:jc w:val="center"/>
        <w:rPr>
          <w:rFonts w:ascii="Times New Roman" w:hAnsi="Times New Roman" w:cs="Times New Roman"/>
          <w:b/>
          <w:sz w:val="24"/>
          <w:szCs w:val="24"/>
        </w:rPr>
      </w:pPr>
      <w:r w:rsidRPr="003B0412">
        <w:rPr>
          <w:rFonts w:ascii="Times New Roman" w:hAnsi="Times New Roman" w:cs="Times New Roman"/>
          <w:b/>
          <w:sz w:val="24"/>
          <w:szCs w:val="24"/>
        </w:rPr>
        <w:t>1. ОРГАНИЗАЦИОННЫЕ МЕРОПРИЯТИЯ</w:t>
      </w:r>
    </w:p>
    <w:tbl>
      <w:tblPr>
        <w:tblStyle w:val="a4"/>
        <w:tblW w:w="0" w:type="auto"/>
        <w:tblLook w:val="04A0" w:firstRow="1" w:lastRow="0" w:firstColumn="1" w:lastColumn="0" w:noHBand="0" w:noVBand="1"/>
      </w:tblPr>
      <w:tblGrid>
        <w:gridCol w:w="540"/>
        <w:gridCol w:w="5259"/>
        <w:gridCol w:w="4859"/>
        <w:gridCol w:w="1583"/>
        <w:gridCol w:w="2319"/>
      </w:tblGrid>
      <w:tr w:rsidR="003B0412" w:rsidRPr="006351CF" w:rsidTr="006351CF">
        <w:trPr>
          <w:tblHeader/>
        </w:trPr>
        <w:tc>
          <w:tcPr>
            <w:tcW w:w="540" w:type="dxa"/>
            <w:vAlign w:val="center"/>
          </w:tcPr>
          <w:p w:rsidR="003B0412" w:rsidRPr="006351CF" w:rsidRDefault="003B0412" w:rsidP="00230F6F">
            <w:pPr>
              <w:widowControl w:val="0"/>
              <w:contextualSpacing/>
              <w:jc w:val="center"/>
              <w:rPr>
                <w:rFonts w:ascii="Times New Roman" w:hAnsi="Times New Roman" w:cs="Times New Roman"/>
                <w:b/>
                <w:sz w:val="20"/>
                <w:szCs w:val="20"/>
              </w:rPr>
            </w:pPr>
            <w:r w:rsidRPr="006351CF">
              <w:rPr>
                <w:rFonts w:ascii="Times New Roman" w:hAnsi="Times New Roman" w:cs="Times New Roman"/>
                <w:b/>
                <w:sz w:val="20"/>
                <w:szCs w:val="20"/>
              </w:rPr>
              <w:t>№ п/п</w:t>
            </w:r>
          </w:p>
        </w:tc>
        <w:tc>
          <w:tcPr>
            <w:tcW w:w="5259" w:type="dxa"/>
            <w:vAlign w:val="center"/>
          </w:tcPr>
          <w:p w:rsidR="003B0412" w:rsidRPr="006351CF" w:rsidRDefault="003B0412" w:rsidP="00230F6F">
            <w:pPr>
              <w:widowControl w:val="0"/>
              <w:contextualSpacing/>
              <w:jc w:val="center"/>
              <w:rPr>
                <w:rFonts w:ascii="Times New Roman" w:hAnsi="Times New Roman" w:cs="Times New Roman"/>
                <w:b/>
                <w:sz w:val="20"/>
                <w:szCs w:val="20"/>
              </w:rPr>
            </w:pPr>
            <w:r w:rsidRPr="006351CF">
              <w:rPr>
                <w:rFonts w:ascii="Times New Roman" w:hAnsi="Times New Roman" w:cs="Times New Roman"/>
                <w:b/>
                <w:sz w:val="20"/>
                <w:szCs w:val="20"/>
              </w:rPr>
              <w:t>Содержание работы</w:t>
            </w:r>
          </w:p>
        </w:tc>
        <w:tc>
          <w:tcPr>
            <w:tcW w:w="4859" w:type="dxa"/>
            <w:vAlign w:val="center"/>
          </w:tcPr>
          <w:p w:rsidR="003B0412" w:rsidRPr="006351CF" w:rsidRDefault="003B0412" w:rsidP="00230F6F">
            <w:pPr>
              <w:widowControl w:val="0"/>
              <w:contextualSpacing/>
              <w:jc w:val="center"/>
              <w:rPr>
                <w:rFonts w:ascii="Times New Roman" w:hAnsi="Times New Roman" w:cs="Times New Roman"/>
                <w:b/>
                <w:sz w:val="20"/>
                <w:szCs w:val="20"/>
              </w:rPr>
            </w:pPr>
            <w:r w:rsidRPr="006351CF">
              <w:rPr>
                <w:rFonts w:ascii="Times New Roman" w:hAnsi="Times New Roman" w:cs="Times New Roman"/>
                <w:b/>
                <w:sz w:val="20"/>
                <w:szCs w:val="20"/>
              </w:rPr>
              <w:t>Результативность/итоговый материал</w:t>
            </w:r>
          </w:p>
        </w:tc>
        <w:tc>
          <w:tcPr>
            <w:tcW w:w="1583" w:type="dxa"/>
            <w:vAlign w:val="center"/>
          </w:tcPr>
          <w:p w:rsidR="003B0412" w:rsidRPr="006351CF" w:rsidRDefault="003B0412" w:rsidP="00230F6F">
            <w:pPr>
              <w:widowControl w:val="0"/>
              <w:contextualSpacing/>
              <w:jc w:val="center"/>
              <w:rPr>
                <w:rFonts w:ascii="Times New Roman" w:hAnsi="Times New Roman" w:cs="Times New Roman"/>
                <w:b/>
                <w:sz w:val="20"/>
                <w:szCs w:val="20"/>
              </w:rPr>
            </w:pPr>
            <w:r w:rsidRPr="006351CF">
              <w:rPr>
                <w:rFonts w:ascii="Times New Roman" w:hAnsi="Times New Roman" w:cs="Times New Roman"/>
                <w:b/>
                <w:sz w:val="20"/>
                <w:szCs w:val="20"/>
              </w:rPr>
              <w:t>Календарные сроки</w:t>
            </w:r>
          </w:p>
        </w:tc>
        <w:tc>
          <w:tcPr>
            <w:tcW w:w="2319" w:type="dxa"/>
            <w:vAlign w:val="center"/>
          </w:tcPr>
          <w:p w:rsidR="003B0412" w:rsidRPr="006351CF" w:rsidRDefault="003B0412" w:rsidP="00230F6F">
            <w:pPr>
              <w:widowControl w:val="0"/>
              <w:contextualSpacing/>
              <w:jc w:val="center"/>
              <w:rPr>
                <w:rFonts w:ascii="Times New Roman" w:hAnsi="Times New Roman" w:cs="Times New Roman"/>
                <w:b/>
                <w:sz w:val="20"/>
                <w:szCs w:val="20"/>
              </w:rPr>
            </w:pPr>
            <w:r w:rsidRPr="006351CF">
              <w:rPr>
                <w:rFonts w:ascii="Times New Roman" w:hAnsi="Times New Roman" w:cs="Times New Roman"/>
                <w:b/>
                <w:sz w:val="20"/>
                <w:szCs w:val="20"/>
              </w:rPr>
              <w:t>Ф</w:t>
            </w:r>
            <w:r w:rsidR="006351CF" w:rsidRPr="006351CF">
              <w:rPr>
                <w:rFonts w:ascii="Times New Roman" w:hAnsi="Times New Roman" w:cs="Times New Roman"/>
                <w:b/>
                <w:sz w:val="20"/>
                <w:szCs w:val="20"/>
              </w:rPr>
              <w:t>.</w:t>
            </w:r>
            <w:r w:rsidRPr="006351CF">
              <w:rPr>
                <w:rFonts w:ascii="Times New Roman" w:hAnsi="Times New Roman" w:cs="Times New Roman"/>
                <w:b/>
                <w:sz w:val="20"/>
                <w:szCs w:val="20"/>
              </w:rPr>
              <w:t>И</w:t>
            </w:r>
            <w:r w:rsidR="006351CF" w:rsidRPr="006351CF">
              <w:rPr>
                <w:rFonts w:ascii="Times New Roman" w:hAnsi="Times New Roman" w:cs="Times New Roman"/>
                <w:b/>
                <w:sz w:val="20"/>
                <w:szCs w:val="20"/>
              </w:rPr>
              <w:t>.</w:t>
            </w:r>
            <w:r w:rsidRPr="006351CF">
              <w:rPr>
                <w:rFonts w:ascii="Times New Roman" w:hAnsi="Times New Roman" w:cs="Times New Roman"/>
                <w:b/>
                <w:sz w:val="20"/>
                <w:szCs w:val="20"/>
              </w:rPr>
              <w:t>О</w:t>
            </w:r>
            <w:r w:rsidR="006351CF" w:rsidRPr="006351CF">
              <w:rPr>
                <w:rFonts w:ascii="Times New Roman" w:hAnsi="Times New Roman" w:cs="Times New Roman"/>
                <w:b/>
                <w:sz w:val="20"/>
                <w:szCs w:val="20"/>
              </w:rPr>
              <w:t>.</w:t>
            </w:r>
            <w:r w:rsidRPr="006351CF">
              <w:rPr>
                <w:rFonts w:ascii="Times New Roman" w:hAnsi="Times New Roman" w:cs="Times New Roman"/>
                <w:b/>
                <w:sz w:val="20"/>
                <w:szCs w:val="20"/>
              </w:rPr>
              <w:t xml:space="preserve"> ответственных за</w:t>
            </w:r>
            <w:r w:rsidR="006351CF" w:rsidRPr="006351CF">
              <w:rPr>
                <w:rFonts w:ascii="Times New Roman" w:hAnsi="Times New Roman" w:cs="Times New Roman"/>
                <w:b/>
                <w:sz w:val="20"/>
                <w:szCs w:val="20"/>
              </w:rPr>
              <w:t> </w:t>
            </w:r>
            <w:r w:rsidRPr="006351CF">
              <w:rPr>
                <w:rFonts w:ascii="Times New Roman" w:hAnsi="Times New Roman" w:cs="Times New Roman"/>
                <w:b/>
                <w:sz w:val="20"/>
                <w:szCs w:val="20"/>
              </w:rPr>
              <w:t>исполнение</w:t>
            </w:r>
          </w:p>
        </w:tc>
      </w:tr>
      <w:tr w:rsidR="003B0412" w:rsidRPr="003B0412" w:rsidTr="006351CF">
        <w:tc>
          <w:tcPr>
            <w:tcW w:w="540" w:type="dxa"/>
          </w:tcPr>
          <w:p w:rsidR="003B0412" w:rsidRPr="003B0412" w:rsidRDefault="003B0412" w:rsidP="00230F6F">
            <w:pPr>
              <w:widowControl w:val="0"/>
              <w:contextualSpacing/>
              <w:rPr>
                <w:rFonts w:ascii="Times New Roman" w:hAnsi="Times New Roman" w:cs="Times New Roman"/>
                <w:sz w:val="24"/>
                <w:szCs w:val="24"/>
              </w:rPr>
            </w:pPr>
            <w:r w:rsidRPr="003B0412">
              <w:rPr>
                <w:rFonts w:ascii="Times New Roman" w:hAnsi="Times New Roman" w:cs="Times New Roman"/>
                <w:sz w:val="24"/>
                <w:szCs w:val="24"/>
              </w:rPr>
              <w:t>1</w:t>
            </w:r>
          </w:p>
        </w:tc>
        <w:tc>
          <w:tcPr>
            <w:tcW w:w="5259" w:type="dxa"/>
          </w:tcPr>
          <w:p w:rsidR="003B0412" w:rsidRPr="003B0412" w:rsidRDefault="003B0412" w:rsidP="00230F6F">
            <w:pPr>
              <w:pStyle w:val="a3"/>
              <w:widowControl w:val="0"/>
              <w:spacing w:after="0" w:line="240" w:lineRule="auto"/>
              <w:ind w:left="0"/>
              <w:rPr>
                <w:rFonts w:ascii="Times New Roman" w:hAnsi="Times New Roman" w:cs="Times New Roman"/>
                <w:sz w:val="24"/>
                <w:szCs w:val="24"/>
              </w:rPr>
            </w:pPr>
            <w:r w:rsidRPr="003B0412">
              <w:rPr>
                <w:rFonts w:ascii="Times New Roman" w:hAnsi="Times New Roman" w:cs="Times New Roman"/>
                <w:sz w:val="24"/>
                <w:szCs w:val="24"/>
              </w:rPr>
              <w:t>Утверждение</w:t>
            </w:r>
            <w:r w:rsidR="001625AD">
              <w:rPr>
                <w:rFonts w:ascii="Times New Roman" w:hAnsi="Times New Roman" w:cs="Times New Roman"/>
                <w:sz w:val="24"/>
                <w:szCs w:val="24"/>
              </w:rPr>
              <w:t xml:space="preserve"> </w:t>
            </w:r>
            <w:r w:rsidRPr="003B0412">
              <w:rPr>
                <w:rFonts w:ascii="Times New Roman" w:hAnsi="Times New Roman" w:cs="Times New Roman"/>
                <w:sz w:val="24"/>
                <w:szCs w:val="24"/>
              </w:rPr>
              <w:t>рабочих программ</w:t>
            </w:r>
          </w:p>
        </w:tc>
        <w:tc>
          <w:tcPr>
            <w:tcW w:w="4859" w:type="dxa"/>
          </w:tcPr>
          <w:p w:rsidR="003B0412" w:rsidRPr="003B0412" w:rsidRDefault="003B0412" w:rsidP="00230F6F">
            <w:pPr>
              <w:pStyle w:val="a3"/>
              <w:widowControl w:val="0"/>
              <w:spacing w:after="0" w:line="240" w:lineRule="auto"/>
              <w:ind w:left="0"/>
              <w:rPr>
                <w:rFonts w:ascii="Times New Roman" w:hAnsi="Times New Roman" w:cs="Times New Roman"/>
                <w:sz w:val="24"/>
                <w:szCs w:val="24"/>
              </w:rPr>
            </w:pPr>
            <w:r w:rsidRPr="003B0412">
              <w:rPr>
                <w:rFonts w:ascii="Times New Roman" w:hAnsi="Times New Roman" w:cs="Times New Roman"/>
                <w:sz w:val="24"/>
                <w:szCs w:val="24"/>
              </w:rPr>
              <w:t xml:space="preserve">Внесение изменений по итогам анализа программ в прошлом году, рабочие программы </w:t>
            </w:r>
          </w:p>
        </w:tc>
        <w:tc>
          <w:tcPr>
            <w:tcW w:w="1583" w:type="dxa"/>
          </w:tcPr>
          <w:p w:rsidR="003B0412" w:rsidRPr="003B0412" w:rsidRDefault="003B0412" w:rsidP="00230F6F">
            <w:pPr>
              <w:pStyle w:val="a3"/>
              <w:widowControl w:val="0"/>
              <w:spacing w:after="0" w:line="240" w:lineRule="auto"/>
              <w:ind w:left="0"/>
              <w:jc w:val="center"/>
              <w:rPr>
                <w:rFonts w:ascii="Times New Roman" w:hAnsi="Times New Roman" w:cs="Times New Roman"/>
                <w:sz w:val="24"/>
                <w:szCs w:val="24"/>
              </w:rPr>
            </w:pPr>
            <w:r w:rsidRPr="003B0412">
              <w:rPr>
                <w:rFonts w:ascii="Times New Roman" w:hAnsi="Times New Roman" w:cs="Times New Roman"/>
                <w:sz w:val="24"/>
                <w:szCs w:val="24"/>
              </w:rPr>
              <w:t>Сентябрь</w:t>
            </w:r>
          </w:p>
        </w:tc>
        <w:tc>
          <w:tcPr>
            <w:tcW w:w="2319" w:type="dxa"/>
          </w:tcPr>
          <w:p w:rsidR="003B0412" w:rsidRPr="003B0412" w:rsidRDefault="003B0412" w:rsidP="00230F6F">
            <w:pPr>
              <w:pStyle w:val="a3"/>
              <w:widowControl w:val="0"/>
              <w:spacing w:after="0" w:line="240" w:lineRule="auto"/>
              <w:ind w:left="0"/>
              <w:rPr>
                <w:rFonts w:ascii="Times New Roman" w:hAnsi="Times New Roman" w:cs="Times New Roman"/>
                <w:sz w:val="24"/>
                <w:szCs w:val="24"/>
              </w:rPr>
            </w:pPr>
            <w:r w:rsidRPr="003B0412">
              <w:rPr>
                <w:rFonts w:ascii="Times New Roman" w:hAnsi="Times New Roman" w:cs="Times New Roman"/>
                <w:sz w:val="24"/>
                <w:szCs w:val="24"/>
              </w:rPr>
              <w:t>Члены УМО</w:t>
            </w:r>
          </w:p>
          <w:p w:rsidR="003B0412" w:rsidRPr="003B0412" w:rsidRDefault="003B0412" w:rsidP="00230F6F">
            <w:pPr>
              <w:pStyle w:val="a3"/>
              <w:widowControl w:val="0"/>
              <w:spacing w:after="0" w:line="240" w:lineRule="auto"/>
              <w:ind w:left="0"/>
              <w:rPr>
                <w:rFonts w:ascii="Times New Roman" w:hAnsi="Times New Roman" w:cs="Times New Roman"/>
                <w:sz w:val="24"/>
                <w:szCs w:val="24"/>
              </w:rPr>
            </w:pPr>
            <w:r w:rsidRPr="003B0412">
              <w:rPr>
                <w:rFonts w:ascii="Times New Roman" w:hAnsi="Times New Roman" w:cs="Times New Roman"/>
                <w:sz w:val="24"/>
                <w:szCs w:val="24"/>
              </w:rPr>
              <w:t>Рябинина М.В.</w:t>
            </w:r>
          </w:p>
        </w:tc>
      </w:tr>
      <w:tr w:rsidR="003B0412" w:rsidRPr="003B0412" w:rsidTr="006351CF">
        <w:tc>
          <w:tcPr>
            <w:tcW w:w="540" w:type="dxa"/>
          </w:tcPr>
          <w:p w:rsidR="003B0412" w:rsidRPr="003B0412" w:rsidRDefault="003B0412" w:rsidP="00230F6F">
            <w:pPr>
              <w:widowControl w:val="0"/>
              <w:contextualSpacing/>
              <w:rPr>
                <w:rFonts w:ascii="Times New Roman" w:hAnsi="Times New Roman" w:cs="Times New Roman"/>
                <w:sz w:val="24"/>
                <w:szCs w:val="24"/>
              </w:rPr>
            </w:pPr>
            <w:r w:rsidRPr="003B0412">
              <w:rPr>
                <w:rFonts w:ascii="Times New Roman" w:hAnsi="Times New Roman" w:cs="Times New Roman"/>
                <w:sz w:val="24"/>
                <w:szCs w:val="24"/>
              </w:rPr>
              <w:t>2</w:t>
            </w:r>
          </w:p>
        </w:tc>
        <w:tc>
          <w:tcPr>
            <w:tcW w:w="5259" w:type="dxa"/>
          </w:tcPr>
          <w:p w:rsidR="003B0412" w:rsidRPr="003B0412" w:rsidRDefault="003B0412" w:rsidP="00230F6F">
            <w:pPr>
              <w:pStyle w:val="a3"/>
              <w:widowControl w:val="0"/>
              <w:spacing w:after="0" w:line="240" w:lineRule="auto"/>
              <w:ind w:left="0"/>
              <w:rPr>
                <w:rFonts w:ascii="Times New Roman" w:hAnsi="Times New Roman" w:cs="Times New Roman"/>
                <w:sz w:val="24"/>
                <w:szCs w:val="24"/>
              </w:rPr>
            </w:pPr>
            <w:r w:rsidRPr="003B0412">
              <w:rPr>
                <w:rFonts w:ascii="Times New Roman" w:hAnsi="Times New Roman" w:cs="Times New Roman"/>
                <w:sz w:val="24"/>
                <w:szCs w:val="24"/>
              </w:rPr>
              <w:t>Утверждение КТП по учебным дисциплинам</w:t>
            </w:r>
            <w:r w:rsidR="001625AD">
              <w:rPr>
                <w:rFonts w:ascii="Times New Roman" w:hAnsi="Times New Roman" w:cs="Times New Roman"/>
                <w:sz w:val="24"/>
                <w:szCs w:val="24"/>
              </w:rPr>
              <w:t xml:space="preserve"> </w:t>
            </w:r>
          </w:p>
        </w:tc>
        <w:tc>
          <w:tcPr>
            <w:tcW w:w="4859" w:type="dxa"/>
          </w:tcPr>
          <w:p w:rsidR="003B0412" w:rsidRPr="003B0412" w:rsidRDefault="003B0412" w:rsidP="00230F6F">
            <w:pPr>
              <w:pStyle w:val="a3"/>
              <w:widowControl w:val="0"/>
              <w:spacing w:after="0" w:line="240" w:lineRule="auto"/>
              <w:ind w:left="0"/>
              <w:rPr>
                <w:rFonts w:ascii="Times New Roman" w:hAnsi="Times New Roman" w:cs="Times New Roman"/>
                <w:sz w:val="24"/>
                <w:szCs w:val="24"/>
              </w:rPr>
            </w:pPr>
            <w:r w:rsidRPr="003B0412">
              <w:rPr>
                <w:rFonts w:ascii="Times New Roman" w:hAnsi="Times New Roman" w:cs="Times New Roman"/>
                <w:sz w:val="24"/>
                <w:szCs w:val="24"/>
              </w:rPr>
              <w:t xml:space="preserve">Качественное планирование учебных занятий, КТП </w:t>
            </w:r>
          </w:p>
        </w:tc>
        <w:tc>
          <w:tcPr>
            <w:tcW w:w="1583" w:type="dxa"/>
          </w:tcPr>
          <w:p w:rsidR="003B0412" w:rsidRPr="003B0412" w:rsidRDefault="003B0412" w:rsidP="00230F6F">
            <w:pPr>
              <w:pStyle w:val="a3"/>
              <w:widowControl w:val="0"/>
              <w:spacing w:after="0" w:line="240" w:lineRule="auto"/>
              <w:ind w:left="0"/>
              <w:jc w:val="center"/>
              <w:rPr>
                <w:rFonts w:ascii="Times New Roman" w:hAnsi="Times New Roman" w:cs="Times New Roman"/>
                <w:sz w:val="24"/>
                <w:szCs w:val="24"/>
              </w:rPr>
            </w:pPr>
            <w:r w:rsidRPr="003B0412">
              <w:rPr>
                <w:rFonts w:ascii="Times New Roman" w:hAnsi="Times New Roman" w:cs="Times New Roman"/>
                <w:sz w:val="24"/>
                <w:szCs w:val="24"/>
              </w:rPr>
              <w:t>Сентябрь</w:t>
            </w:r>
          </w:p>
        </w:tc>
        <w:tc>
          <w:tcPr>
            <w:tcW w:w="2319" w:type="dxa"/>
          </w:tcPr>
          <w:p w:rsidR="003B0412" w:rsidRPr="003B0412" w:rsidRDefault="003B0412" w:rsidP="00230F6F">
            <w:pPr>
              <w:pStyle w:val="a3"/>
              <w:widowControl w:val="0"/>
              <w:spacing w:after="0" w:line="240" w:lineRule="auto"/>
              <w:ind w:left="0"/>
              <w:rPr>
                <w:rFonts w:ascii="Times New Roman" w:hAnsi="Times New Roman" w:cs="Times New Roman"/>
                <w:sz w:val="24"/>
                <w:szCs w:val="24"/>
              </w:rPr>
            </w:pPr>
            <w:r w:rsidRPr="003B0412">
              <w:rPr>
                <w:rFonts w:ascii="Times New Roman" w:hAnsi="Times New Roman" w:cs="Times New Roman"/>
                <w:sz w:val="24"/>
                <w:szCs w:val="24"/>
              </w:rPr>
              <w:t>Члены УМО</w:t>
            </w:r>
          </w:p>
          <w:p w:rsidR="003B0412" w:rsidRPr="003B0412" w:rsidRDefault="003B0412" w:rsidP="00230F6F">
            <w:pPr>
              <w:pStyle w:val="a3"/>
              <w:widowControl w:val="0"/>
              <w:spacing w:after="0" w:line="240" w:lineRule="auto"/>
              <w:ind w:left="0"/>
              <w:rPr>
                <w:rFonts w:ascii="Times New Roman" w:hAnsi="Times New Roman" w:cs="Times New Roman"/>
                <w:sz w:val="24"/>
                <w:szCs w:val="24"/>
              </w:rPr>
            </w:pPr>
            <w:r w:rsidRPr="003B0412">
              <w:rPr>
                <w:rFonts w:ascii="Times New Roman" w:hAnsi="Times New Roman" w:cs="Times New Roman"/>
                <w:sz w:val="24"/>
                <w:szCs w:val="24"/>
              </w:rPr>
              <w:t>Рябинина М.В.</w:t>
            </w:r>
          </w:p>
        </w:tc>
      </w:tr>
      <w:tr w:rsidR="003B0412" w:rsidRPr="003B0412" w:rsidTr="006351CF">
        <w:tc>
          <w:tcPr>
            <w:tcW w:w="540" w:type="dxa"/>
          </w:tcPr>
          <w:p w:rsidR="003B0412" w:rsidRPr="003B0412" w:rsidRDefault="003B0412" w:rsidP="00230F6F">
            <w:pPr>
              <w:widowControl w:val="0"/>
              <w:contextualSpacing/>
              <w:rPr>
                <w:rFonts w:ascii="Times New Roman" w:hAnsi="Times New Roman" w:cs="Times New Roman"/>
                <w:sz w:val="24"/>
                <w:szCs w:val="24"/>
              </w:rPr>
            </w:pPr>
            <w:r w:rsidRPr="003B0412">
              <w:rPr>
                <w:rFonts w:ascii="Times New Roman" w:hAnsi="Times New Roman" w:cs="Times New Roman"/>
                <w:sz w:val="24"/>
                <w:szCs w:val="24"/>
              </w:rPr>
              <w:t>3</w:t>
            </w:r>
          </w:p>
        </w:tc>
        <w:tc>
          <w:tcPr>
            <w:tcW w:w="5259" w:type="dxa"/>
          </w:tcPr>
          <w:p w:rsidR="003B0412" w:rsidRPr="003B0412" w:rsidRDefault="003B0412" w:rsidP="00230F6F">
            <w:pPr>
              <w:widowControl w:val="0"/>
              <w:contextualSpacing/>
              <w:rPr>
                <w:rFonts w:ascii="Times New Roman" w:hAnsi="Times New Roman" w:cs="Times New Roman"/>
                <w:sz w:val="24"/>
                <w:szCs w:val="24"/>
              </w:rPr>
            </w:pPr>
            <w:r w:rsidRPr="003B0412">
              <w:rPr>
                <w:rFonts w:ascii="Times New Roman" w:hAnsi="Times New Roman" w:cs="Times New Roman"/>
                <w:sz w:val="24"/>
                <w:szCs w:val="24"/>
              </w:rPr>
              <w:t>Рассмотрение и утверждение экзаменационных билетов, материалов по дифференцированным зачетам</w:t>
            </w:r>
          </w:p>
        </w:tc>
        <w:tc>
          <w:tcPr>
            <w:tcW w:w="4859" w:type="dxa"/>
          </w:tcPr>
          <w:p w:rsidR="003B0412" w:rsidRPr="003B0412" w:rsidRDefault="003B0412" w:rsidP="00230F6F">
            <w:pPr>
              <w:widowControl w:val="0"/>
              <w:contextualSpacing/>
              <w:rPr>
                <w:rFonts w:ascii="Times New Roman" w:hAnsi="Times New Roman" w:cs="Times New Roman"/>
                <w:sz w:val="24"/>
                <w:szCs w:val="24"/>
              </w:rPr>
            </w:pPr>
            <w:r w:rsidRPr="003B0412">
              <w:rPr>
                <w:rFonts w:ascii="Times New Roman" w:hAnsi="Times New Roman" w:cs="Times New Roman"/>
                <w:sz w:val="24"/>
                <w:szCs w:val="24"/>
              </w:rPr>
              <w:t>Контроль за качеством документации, экзаменационные</w:t>
            </w:r>
          </w:p>
          <w:p w:rsidR="003B0412" w:rsidRPr="003B0412" w:rsidRDefault="003B0412" w:rsidP="00230F6F">
            <w:pPr>
              <w:widowControl w:val="0"/>
              <w:contextualSpacing/>
              <w:rPr>
                <w:rFonts w:ascii="Times New Roman" w:hAnsi="Times New Roman" w:cs="Times New Roman"/>
                <w:sz w:val="24"/>
                <w:szCs w:val="24"/>
              </w:rPr>
            </w:pPr>
            <w:r w:rsidRPr="003B0412">
              <w:rPr>
                <w:rFonts w:ascii="Times New Roman" w:hAnsi="Times New Roman" w:cs="Times New Roman"/>
                <w:sz w:val="24"/>
                <w:szCs w:val="24"/>
              </w:rPr>
              <w:t>билеты, билеты по дифференцированным зачетам</w:t>
            </w:r>
          </w:p>
        </w:tc>
        <w:tc>
          <w:tcPr>
            <w:tcW w:w="1583" w:type="dxa"/>
          </w:tcPr>
          <w:p w:rsidR="003B0412" w:rsidRPr="003B0412" w:rsidRDefault="003B0412" w:rsidP="00230F6F">
            <w:pPr>
              <w:pStyle w:val="a3"/>
              <w:widowControl w:val="0"/>
              <w:spacing w:after="0" w:line="240" w:lineRule="auto"/>
              <w:ind w:left="0"/>
              <w:jc w:val="center"/>
              <w:rPr>
                <w:rFonts w:ascii="Times New Roman" w:hAnsi="Times New Roman" w:cs="Times New Roman"/>
                <w:sz w:val="24"/>
                <w:szCs w:val="24"/>
              </w:rPr>
            </w:pPr>
            <w:r w:rsidRPr="003B0412">
              <w:rPr>
                <w:rFonts w:ascii="Times New Roman" w:hAnsi="Times New Roman" w:cs="Times New Roman"/>
                <w:sz w:val="24"/>
                <w:szCs w:val="24"/>
              </w:rPr>
              <w:t>Сентябрь</w:t>
            </w:r>
          </w:p>
        </w:tc>
        <w:tc>
          <w:tcPr>
            <w:tcW w:w="2319" w:type="dxa"/>
          </w:tcPr>
          <w:p w:rsidR="003B0412" w:rsidRPr="003B0412" w:rsidRDefault="003B0412" w:rsidP="00230F6F">
            <w:pPr>
              <w:pStyle w:val="a3"/>
              <w:widowControl w:val="0"/>
              <w:spacing w:after="0" w:line="240" w:lineRule="auto"/>
              <w:ind w:left="0"/>
              <w:rPr>
                <w:rFonts w:ascii="Times New Roman" w:hAnsi="Times New Roman" w:cs="Times New Roman"/>
                <w:sz w:val="24"/>
                <w:szCs w:val="24"/>
              </w:rPr>
            </w:pPr>
            <w:r w:rsidRPr="003B0412">
              <w:rPr>
                <w:rFonts w:ascii="Times New Roman" w:hAnsi="Times New Roman" w:cs="Times New Roman"/>
                <w:sz w:val="24"/>
                <w:szCs w:val="24"/>
              </w:rPr>
              <w:t>Члены УМО</w:t>
            </w:r>
          </w:p>
          <w:p w:rsidR="003B0412" w:rsidRPr="003B0412" w:rsidRDefault="003B0412" w:rsidP="00230F6F">
            <w:pPr>
              <w:pStyle w:val="a3"/>
              <w:widowControl w:val="0"/>
              <w:spacing w:after="0" w:line="240" w:lineRule="auto"/>
              <w:ind w:left="0"/>
              <w:rPr>
                <w:rFonts w:ascii="Times New Roman" w:hAnsi="Times New Roman" w:cs="Times New Roman"/>
                <w:sz w:val="24"/>
                <w:szCs w:val="24"/>
              </w:rPr>
            </w:pPr>
            <w:r w:rsidRPr="003B0412">
              <w:rPr>
                <w:rFonts w:ascii="Times New Roman" w:hAnsi="Times New Roman" w:cs="Times New Roman"/>
                <w:sz w:val="24"/>
                <w:szCs w:val="24"/>
              </w:rPr>
              <w:t>Рябинина М.В.</w:t>
            </w:r>
          </w:p>
        </w:tc>
      </w:tr>
      <w:tr w:rsidR="003B0412" w:rsidRPr="003B0412" w:rsidTr="006351CF">
        <w:tc>
          <w:tcPr>
            <w:tcW w:w="540" w:type="dxa"/>
          </w:tcPr>
          <w:p w:rsidR="003B0412" w:rsidRPr="003B0412" w:rsidRDefault="003B0412" w:rsidP="00230F6F">
            <w:pPr>
              <w:widowControl w:val="0"/>
              <w:contextualSpacing/>
              <w:rPr>
                <w:rFonts w:ascii="Times New Roman" w:hAnsi="Times New Roman" w:cs="Times New Roman"/>
                <w:sz w:val="24"/>
                <w:szCs w:val="24"/>
              </w:rPr>
            </w:pPr>
            <w:r w:rsidRPr="003B0412">
              <w:rPr>
                <w:rFonts w:ascii="Times New Roman" w:hAnsi="Times New Roman" w:cs="Times New Roman"/>
                <w:sz w:val="24"/>
                <w:szCs w:val="24"/>
              </w:rPr>
              <w:t>4</w:t>
            </w:r>
          </w:p>
        </w:tc>
        <w:tc>
          <w:tcPr>
            <w:tcW w:w="5259" w:type="dxa"/>
          </w:tcPr>
          <w:p w:rsidR="003B0412" w:rsidRPr="003B0412" w:rsidRDefault="003B0412" w:rsidP="00230F6F">
            <w:pPr>
              <w:widowControl w:val="0"/>
              <w:contextualSpacing/>
              <w:rPr>
                <w:rFonts w:ascii="Times New Roman" w:hAnsi="Times New Roman" w:cs="Times New Roman"/>
                <w:sz w:val="24"/>
                <w:szCs w:val="24"/>
              </w:rPr>
            </w:pPr>
            <w:r w:rsidRPr="003B0412">
              <w:rPr>
                <w:rFonts w:ascii="Times New Roman" w:hAnsi="Times New Roman" w:cs="Times New Roman"/>
                <w:sz w:val="24"/>
                <w:szCs w:val="24"/>
              </w:rPr>
              <w:t>Составление графиков консультаций преподавателей на семестр</w:t>
            </w:r>
          </w:p>
        </w:tc>
        <w:tc>
          <w:tcPr>
            <w:tcW w:w="4859" w:type="dxa"/>
          </w:tcPr>
          <w:p w:rsidR="003B0412" w:rsidRPr="003B0412" w:rsidRDefault="003B0412" w:rsidP="00230F6F">
            <w:pPr>
              <w:widowControl w:val="0"/>
              <w:contextualSpacing/>
              <w:rPr>
                <w:rFonts w:ascii="Times New Roman" w:hAnsi="Times New Roman" w:cs="Times New Roman"/>
                <w:sz w:val="24"/>
                <w:szCs w:val="24"/>
              </w:rPr>
            </w:pPr>
            <w:r w:rsidRPr="003B0412">
              <w:rPr>
                <w:rFonts w:ascii="Times New Roman" w:hAnsi="Times New Roman" w:cs="Times New Roman"/>
                <w:sz w:val="24"/>
                <w:szCs w:val="24"/>
              </w:rPr>
              <w:t>График проведения дополнительных занятий преподавателей ЦМК</w:t>
            </w:r>
          </w:p>
        </w:tc>
        <w:tc>
          <w:tcPr>
            <w:tcW w:w="1583" w:type="dxa"/>
          </w:tcPr>
          <w:p w:rsidR="003B0412" w:rsidRPr="003B0412" w:rsidRDefault="003B0412" w:rsidP="00230F6F">
            <w:pPr>
              <w:pStyle w:val="a3"/>
              <w:widowControl w:val="0"/>
              <w:spacing w:after="0" w:line="240" w:lineRule="auto"/>
              <w:ind w:left="0"/>
              <w:jc w:val="center"/>
              <w:rPr>
                <w:rFonts w:ascii="Times New Roman" w:hAnsi="Times New Roman" w:cs="Times New Roman"/>
                <w:sz w:val="24"/>
                <w:szCs w:val="24"/>
              </w:rPr>
            </w:pPr>
            <w:r w:rsidRPr="003B0412">
              <w:rPr>
                <w:rFonts w:ascii="Times New Roman" w:hAnsi="Times New Roman" w:cs="Times New Roman"/>
                <w:sz w:val="24"/>
                <w:szCs w:val="24"/>
              </w:rPr>
              <w:t>Сентябрь</w:t>
            </w:r>
          </w:p>
        </w:tc>
        <w:tc>
          <w:tcPr>
            <w:tcW w:w="2319" w:type="dxa"/>
          </w:tcPr>
          <w:p w:rsidR="003B0412" w:rsidRPr="003B0412" w:rsidRDefault="003B0412" w:rsidP="00230F6F">
            <w:pPr>
              <w:pStyle w:val="a3"/>
              <w:widowControl w:val="0"/>
              <w:spacing w:after="0" w:line="240" w:lineRule="auto"/>
              <w:ind w:left="0"/>
              <w:rPr>
                <w:rFonts w:ascii="Times New Roman" w:hAnsi="Times New Roman" w:cs="Times New Roman"/>
                <w:sz w:val="24"/>
                <w:szCs w:val="24"/>
              </w:rPr>
            </w:pPr>
            <w:r w:rsidRPr="003B0412">
              <w:rPr>
                <w:rFonts w:ascii="Times New Roman" w:hAnsi="Times New Roman" w:cs="Times New Roman"/>
                <w:sz w:val="24"/>
                <w:szCs w:val="24"/>
              </w:rPr>
              <w:t>Члены комиссии</w:t>
            </w:r>
          </w:p>
          <w:p w:rsidR="003B0412" w:rsidRPr="003B0412" w:rsidRDefault="003B0412" w:rsidP="00230F6F">
            <w:pPr>
              <w:pStyle w:val="a3"/>
              <w:widowControl w:val="0"/>
              <w:spacing w:after="0" w:line="240" w:lineRule="auto"/>
              <w:ind w:left="0"/>
              <w:rPr>
                <w:rFonts w:ascii="Times New Roman" w:hAnsi="Times New Roman" w:cs="Times New Roman"/>
                <w:sz w:val="24"/>
                <w:szCs w:val="24"/>
              </w:rPr>
            </w:pPr>
            <w:r w:rsidRPr="003B0412">
              <w:rPr>
                <w:rFonts w:ascii="Times New Roman" w:hAnsi="Times New Roman" w:cs="Times New Roman"/>
                <w:sz w:val="24"/>
                <w:szCs w:val="24"/>
              </w:rPr>
              <w:t>Рябинина М.В.</w:t>
            </w:r>
          </w:p>
        </w:tc>
      </w:tr>
      <w:tr w:rsidR="003B0412" w:rsidRPr="003B0412" w:rsidTr="006351CF">
        <w:tc>
          <w:tcPr>
            <w:tcW w:w="540" w:type="dxa"/>
          </w:tcPr>
          <w:p w:rsidR="003B0412" w:rsidRPr="003B0412" w:rsidRDefault="003B0412" w:rsidP="00230F6F">
            <w:pPr>
              <w:widowControl w:val="0"/>
              <w:contextualSpacing/>
              <w:rPr>
                <w:rFonts w:ascii="Times New Roman" w:hAnsi="Times New Roman" w:cs="Times New Roman"/>
                <w:sz w:val="24"/>
                <w:szCs w:val="24"/>
              </w:rPr>
            </w:pPr>
            <w:r w:rsidRPr="003B0412">
              <w:rPr>
                <w:rFonts w:ascii="Times New Roman" w:hAnsi="Times New Roman" w:cs="Times New Roman"/>
                <w:sz w:val="24"/>
                <w:szCs w:val="24"/>
              </w:rPr>
              <w:t>5</w:t>
            </w:r>
          </w:p>
        </w:tc>
        <w:tc>
          <w:tcPr>
            <w:tcW w:w="5259" w:type="dxa"/>
          </w:tcPr>
          <w:p w:rsidR="003B0412" w:rsidRPr="003B0412" w:rsidRDefault="003B0412" w:rsidP="00230F6F">
            <w:pPr>
              <w:widowControl w:val="0"/>
              <w:contextualSpacing/>
              <w:rPr>
                <w:rFonts w:ascii="Times New Roman" w:hAnsi="Times New Roman" w:cs="Times New Roman"/>
                <w:sz w:val="24"/>
                <w:szCs w:val="24"/>
              </w:rPr>
            </w:pPr>
            <w:r w:rsidRPr="003B0412">
              <w:rPr>
                <w:rFonts w:ascii="Times New Roman" w:hAnsi="Times New Roman" w:cs="Times New Roman"/>
                <w:sz w:val="24"/>
                <w:szCs w:val="24"/>
              </w:rPr>
              <w:t>Разработка средств контроля в соответствии с ФГОС</w:t>
            </w:r>
          </w:p>
        </w:tc>
        <w:tc>
          <w:tcPr>
            <w:tcW w:w="4859" w:type="dxa"/>
          </w:tcPr>
          <w:p w:rsidR="003B0412" w:rsidRPr="003B0412" w:rsidRDefault="003B0412" w:rsidP="00230F6F">
            <w:pPr>
              <w:widowControl w:val="0"/>
              <w:contextualSpacing/>
              <w:rPr>
                <w:rFonts w:ascii="Times New Roman" w:hAnsi="Times New Roman" w:cs="Times New Roman"/>
                <w:sz w:val="24"/>
                <w:szCs w:val="24"/>
              </w:rPr>
            </w:pPr>
            <w:r w:rsidRPr="003B0412">
              <w:rPr>
                <w:rFonts w:ascii="Times New Roman" w:hAnsi="Times New Roman" w:cs="Times New Roman"/>
                <w:sz w:val="24"/>
                <w:szCs w:val="24"/>
              </w:rPr>
              <w:t xml:space="preserve">Реализация ФГОС, средства контроля </w:t>
            </w:r>
          </w:p>
        </w:tc>
        <w:tc>
          <w:tcPr>
            <w:tcW w:w="1583" w:type="dxa"/>
          </w:tcPr>
          <w:p w:rsidR="003B0412" w:rsidRPr="003B0412" w:rsidRDefault="003B0412" w:rsidP="00230F6F">
            <w:pPr>
              <w:pStyle w:val="a3"/>
              <w:widowControl w:val="0"/>
              <w:spacing w:after="0" w:line="240" w:lineRule="auto"/>
              <w:ind w:left="0"/>
              <w:jc w:val="center"/>
              <w:rPr>
                <w:rFonts w:ascii="Times New Roman" w:hAnsi="Times New Roman" w:cs="Times New Roman"/>
                <w:sz w:val="24"/>
                <w:szCs w:val="24"/>
              </w:rPr>
            </w:pPr>
            <w:r w:rsidRPr="003B0412">
              <w:rPr>
                <w:rFonts w:ascii="Times New Roman" w:hAnsi="Times New Roman" w:cs="Times New Roman"/>
                <w:sz w:val="24"/>
                <w:szCs w:val="24"/>
              </w:rPr>
              <w:t>Сентябрь</w:t>
            </w:r>
          </w:p>
        </w:tc>
        <w:tc>
          <w:tcPr>
            <w:tcW w:w="2319" w:type="dxa"/>
          </w:tcPr>
          <w:p w:rsidR="003B0412" w:rsidRPr="003B0412" w:rsidRDefault="003B0412" w:rsidP="00230F6F">
            <w:pPr>
              <w:pStyle w:val="a3"/>
              <w:widowControl w:val="0"/>
              <w:spacing w:after="0" w:line="240" w:lineRule="auto"/>
              <w:ind w:left="0"/>
              <w:rPr>
                <w:rFonts w:ascii="Times New Roman" w:hAnsi="Times New Roman" w:cs="Times New Roman"/>
                <w:sz w:val="24"/>
                <w:szCs w:val="24"/>
              </w:rPr>
            </w:pPr>
            <w:r w:rsidRPr="003B0412">
              <w:rPr>
                <w:rFonts w:ascii="Times New Roman" w:hAnsi="Times New Roman" w:cs="Times New Roman"/>
                <w:sz w:val="24"/>
                <w:szCs w:val="24"/>
              </w:rPr>
              <w:t>Рябинина М.В..</w:t>
            </w:r>
          </w:p>
        </w:tc>
      </w:tr>
      <w:tr w:rsidR="003B0412" w:rsidRPr="003B0412" w:rsidTr="006351CF">
        <w:tc>
          <w:tcPr>
            <w:tcW w:w="540" w:type="dxa"/>
          </w:tcPr>
          <w:p w:rsidR="003B0412" w:rsidRPr="003B0412" w:rsidRDefault="003B0412" w:rsidP="00230F6F">
            <w:pPr>
              <w:widowControl w:val="0"/>
              <w:contextualSpacing/>
              <w:rPr>
                <w:rFonts w:ascii="Times New Roman" w:hAnsi="Times New Roman" w:cs="Times New Roman"/>
                <w:sz w:val="24"/>
                <w:szCs w:val="24"/>
              </w:rPr>
            </w:pPr>
            <w:r w:rsidRPr="003B0412">
              <w:rPr>
                <w:rFonts w:ascii="Times New Roman" w:hAnsi="Times New Roman" w:cs="Times New Roman"/>
                <w:sz w:val="24"/>
                <w:szCs w:val="24"/>
              </w:rPr>
              <w:t>6</w:t>
            </w:r>
          </w:p>
        </w:tc>
        <w:tc>
          <w:tcPr>
            <w:tcW w:w="5259" w:type="dxa"/>
          </w:tcPr>
          <w:p w:rsidR="003B0412" w:rsidRPr="003B0412" w:rsidRDefault="003B0412" w:rsidP="00230F6F">
            <w:pPr>
              <w:pStyle w:val="a3"/>
              <w:widowControl w:val="0"/>
              <w:spacing w:after="0" w:line="240" w:lineRule="auto"/>
              <w:ind w:left="0"/>
              <w:rPr>
                <w:rFonts w:ascii="Times New Roman" w:hAnsi="Times New Roman" w:cs="Times New Roman"/>
                <w:sz w:val="24"/>
                <w:szCs w:val="24"/>
              </w:rPr>
            </w:pPr>
            <w:r w:rsidRPr="003B0412">
              <w:rPr>
                <w:rFonts w:ascii="Times New Roman" w:hAnsi="Times New Roman" w:cs="Times New Roman"/>
                <w:sz w:val="24"/>
                <w:szCs w:val="24"/>
              </w:rPr>
              <w:t xml:space="preserve">Составление графиков защиты ВКР </w:t>
            </w:r>
          </w:p>
        </w:tc>
        <w:tc>
          <w:tcPr>
            <w:tcW w:w="4859" w:type="dxa"/>
          </w:tcPr>
          <w:p w:rsidR="003B0412" w:rsidRPr="003B0412" w:rsidRDefault="003B0412" w:rsidP="00230F6F">
            <w:pPr>
              <w:pStyle w:val="a3"/>
              <w:widowControl w:val="0"/>
              <w:spacing w:after="0" w:line="240" w:lineRule="auto"/>
              <w:ind w:left="0"/>
              <w:rPr>
                <w:rFonts w:ascii="Times New Roman" w:hAnsi="Times New Roman" w:cs="Times New Roman"/>
                <w:sz w:val="24"/>
                <w:szCs w:val="24"/>
              </w:rPr>
            </w:pPr>
            <w:r w:rsidRPr="003B0412">
              <w:rPr>
                <w:rFonts w:ascii="Times New Roman" w:hAnsi="Times New Roman" w:cs="Times New Roman"/>
                <w:sz w:val="24"/>
                <w:szCs w:val="24"/>
              </w:rPr>
              <w:t xml:space="preserve">График ВКР </w:t>
            </w:r>
            <w:r w:rsidR="006351CF">
              <w:rPr>
                <w:rFonts w:ascii="Times New Roman" w:hAnsi="Times New Roman" w:cs="Times New Roman"/>
                <w:sz w:val="24"/>
                <w:szCs w:val="24"/>
              </w:rPr>
              <w:t>для очного и заочного отделения</w:t>
            </w:r>
          </w:p>
        </w:tc>
        <w:tc>
          <w:tcPr>
            <w:tcW w:w="1583" w:type="dxa"/>
          </w:tcPr>
          <w:p w:rsidR="003B0412" w:rsidRPr="003B0412" w:rsidRDefault="003B0412" w:rsidP="00230F6F">
            <w:pPr>
              <w:pStyle w:val="a3"/>
              <w:widowControl w:val="0"/>
              <w:spacing w:after="0" w:line="240" w:lineRule="auto"/>
              <w:ind w:left="0"/>
              <w:jc w:val="center"/>
              <w:rPr>
                <w:rFonts w:ascii="Times New Roman" w:hAnsi="Times New Roman" w:cs="Times New Roman"/>
                <w:sz w:val="24"/>
                <w:szCs w:val="24"/>
              </w:rPr>
            </w:pPr>
            <w:r w:rsidRPr="003B0412">
              <w:rPr>
                <w:rFonts w:ascii="Times New Roman" w:hAnsi="Times New Roman" w:cs="Times New Roman"/>
                <w:sz w:val="24"/>
                <w:szCs w:val="24"/>
              </w:rPr>
              <w:t>Сентябрь</w:t>
            </w:r>
          </w:p>
        </w:tc>
        <w:tc>
          <w:tcPr>
            <w:tcW w:w="2319" w:type="dxa"/>
          </w:tcPr>
          <w:p w:rsidR="003B0412" w:rsidRPr="003B0412" w:rsidRDefault="003B0412" w:rsidP="00230F6F">
            <w:pPr>
              <w:pStyle w:val="a3"/>
              <w:widowControl w:val="0"/>
              <w:spacing w:after="0" w:line="240" w:lineRule="auto"/>
              <w:ind w:left="0"/>
              <w:rPr>
                <w:rFonts w:ascii="Times New Roman" w:hAnsi="Times New Roman" w:cs="Times New Roman"/>
                <w:sz w:val="24"/>
                <w:szCs w:val="24"/>
              </w:rPr>
            </w:pPr>
            <w:r w:rsidRPr="003B0412">
              <w:rPr>
                <w:rFonts w:ascii="Times New Roman" w:hAnsi="Times New Roman" w:cs="Times New Roman"/>
                <w:sz w:val="24"/>
                <w:szCs w:val="24"/>
              </w:rPr>
              <w:t>Рябинина М.В.</w:t>
            </w:r>
          </w:p>
        </w:tc>
      </w:tr>
      <w:tr w:rsidR="003B0412" w:rsidRPr="003B0412" w:rsidTr="006351CF">
        <w:tc>
          <w:tcPr>
            <w:tcW w:w="540" w:type="dxa"/>
          </w:tcPr>
          <w:p w:rsidR="003B0412" w:rsidRPr="003B0412" w:rsidRDefault="003B0412" w:rsidP="00230F6F">
            <w:pPr>
              <w:widowControl w:val="0"/>
              <w:contextualSpacing/>
              <w:rPr>
                <w:rFonts w:ascii="Times New Roman" w:hAnsi="Times New Roman" w:cs="Times New Roman"/>
                <w:sz w:val="24"/>
                <w:szCs w:val="24"/>
              </w:rPr>
            </w:pPr>
            <w:r w:rsidRPr="003B0412">
              <w:rPr>
                <w:rFonts w:ascii="Times New Roman" w:hAnsi="Times New Roman" w:cs="Times New Roman"/>
                <w:sz w:val="24"/>
                <w:szCs w:val="24"/>
              </w:rPr>
              <w:t>7</w:t>
            </w:r>
          </w:p>
        </w:tc>
        <w:tc>
          <w:tcPr>
            <w:tcW w:w="5259" w:type="dxa"/>
          </w:tcPr>
          <w:p w:rsidR="003B0412" w:rsidRPr="003B0412" w:rsidRDefault="003B0412" w:rsidP="00230F6F">
            <w:pPr>
              <w:pStyle w:val="a3"/>
              <w:widowControl w:val="0"/>
              <w:spacing w:after="0" w:line="240" w:lineRule="auto"/>
              <w:ind w:left="0"/>
              <w:rPr>
                <w:rFonts w:ascii="Times New Roman" w:hAnsi="Times New Roman" w:cs="Times New Roman"/>
                <w:sz w:val="24"/>
                <w:szCs w:val="24"/>
              </w:rPr>
            </w:pPr>
            <w:r w:rsidRPr="003B0412">
              <w:rPr>
                <w:rFonts w:ascii="Times New Roman" w:hAnsi="Times New Roman" w:cs="Times New Roman"/>
                <w:sz w:val="24"/>
                <w:szCs w:val="24"/>
              </w:rPr>
              <w:t>Рассмотрение и утверждение заданий на выпускную квалификационную работу</w:t>
            </w:r>
          </w:p>
          <w:p w:rsidR="003B0412" w:rsidRPr="003B0412" w:rsidRDefault="003B0412" w:rsidP="00230F6F">
            <w:pPr>
              <w:pStyle w:val="a3"/>
              <w:widowControl w:val="0"/>
              <w:spacing w:after="0" w:line="240" w:lineRule="auto"/>
              <w:ind w:left="0"/>
              <w:rPr>
                <w:rFonts w:ascii="Times New Roman" w:hAnsi="Times New Roman" w:cs="Times New Roman"/>
                <w:sz w:val="24"/>
                <w:szCs w:val="24"/>
              </w:rPr>
            </w:pPr>
          </w:p>
        </w:tc>
        <w:tc>
          <w:tcPr>
            <w:tcW w:w="4859" w:type="dxa"/>
          </w:tcPr>
          <w:p w:rsidR="003B0412" w:rsidRPr="003B0412" w:rsidRDefault="003B0412" w:rsidP="00230F6F">
            <w:pPr>
              <w:pStyle w:val="a3"/>
              <w:widowControl w:val="0"/>
              <w:spacing w:after="0" w:line="240" w:lineRule="auto"/>
              <w:ind w:left="0"/>
              <w:rPr>
                <w:rFonts w:ascii="Times New Roman" w:hAnsi="Times New Roman" w:cs="Times New Roman"/>
                <w:sz w:val="24"/>
                <w:szCs w:val="24"/>
              </w:rPr>
            </w:pPr>
            <w:r w:rsidRPr="003B0412">
              <w:rPr>
                <w:rFonts w:ascii="Times New Roman" w:hAnsi="Times New Roman" w:cs="Times New Roman"/>
                <w:sz w:val="24"/>
                <w:szCs w:val="24"/>
              </w:rPr>
              <w:t xml:space="preserve">Задание на ВКР </w:t>
            </w:r>
          </w:p>
        </w:tc>
        <w:tc>
          <w:tcPr>
            <w:tcW w:w="1583" w:type="dxa"/>
          </w:tcPr>
          <w:p w:rsidR="003B0412" w:rsidRPr="003B0412" w:rsidRDefault="003B0412" w:rsidP="00230F6F">
            <w:pPr>
              <w:pStyle w:val="a3"/>
              <w:widowControl w:val="0"/>
              <w:spacing w:after="0" w:line="240" w:lineRule="auto"/>
              <w:ind w:left="0"/>
              <w:jc w:val="center"/>
              <w:rPr>
                <w:rFonts w:ascii="Times New Roman" w:hAnsi="Times New Roman" w:cs="Times New Roman"/>
                <w:sz w:val="24"/>
                <w:szCs w:val="24"/>
              </w:rPr>
            </w:pPr>
            <w:r w:rsidRPr="003B0412">
              <w:rPr>
                <w:rFonts w:ascii="Times New Roman" w:hAnsi="Times New Roman" w:cs="Times New Roman"/>
                <w:sz w:val="24"/>
                <w:szCs w:val="24"/>
              </w:rPr>
              <w:t>Сентябрь-октябрь</w:t>
            </w:r>
          </w:p>
        </w:tc>
        <w:tc>
          <w:tcPr>
            <w:tcW w:w="2319" w:type="dxa"/>
          </w:tcPr>
          <w:p w:rsidR="003B0412" w:rsidRPr="003B0412" w:rsidRDefault="003B0412" w:rsidP="00230F6F">
            <w:pPr>
              <w:widowControl w:val="0"/>
              <w:contextualSpacing/>
              <w:rPr>
                <w:rFonts w:ascii="Times New Roman" w:hAnsi="Times New Roman" w:cs="Times New Roman"/>
                <w:sz w:val="24"/>
                <w:szCs w:val="24"/>
              </w:rPr>
            </w:pPr>
            <w:r w:rsidRPr="003B0412">
              <w:rPr>
                <w:rFonts w:ascii="Times New Roman" w:hAnsi="Times New Roman" w:cs="Times New Roman"/>
                <w:sz w:val="24"/>
                <w:szCs w:val="24"/>
              </w:rPr>
              <w:t>Рябинина М.В.</w:t>
            </w:r>
          </w:p>
        </w:tc>
      </w:tr>
      <w:tr w:rsidR="003B0412" w:rsidRPr="003B0412" w:rsidTr="006351CF">
        <w:tc>
          <w:tcPr>
            <w:tcW w:w="540" w:type="dxa"/>
          </w:tcPr>
          <w:p w:rsidR="003B0412" w:rsidRPr="003B0412" w:rsidRDefault="003B0412" w:rsidP="00230F6F">
            <w:pPr>
              <w:widowControl w:val="0"/>
              <w:contextualSpacing/>
              <w:rPr>
                <w:rFonts w:ascii="Times New Roman" w:hAnsi="Times New Roman" w:cs="Times New Roman"/>
                <w:sz w:val="24"/>
                <w:szCs w:val="24"/>
              </w:rPr>
            </w:pPr>
            <w:r w:rsidRPr="003B0412">
              <w:rPr>
                <w:rFonts w:ascii="Times New Roman" w:hAnsi="Times New Roman" w:cs="Times New Roman"/>
                <w:sz w:val="24"/>
                <w:szCs w:val="24"/>
              </w:rPr>
              <w:t>8</w:t>
            </w:r>
          </w:p>
        </w:tc>
        <w:tc>
          <w:tcPr>
            <w:tcW w:w="5259" w:type="dxa"/>
          </w:tcPr>
          <w:p w:rsidR="003B0412" w:rsidRPr="003B0412" w:rsidRDefault="003B0412" w:rsidP="00230F6F">
            <w:pPr>
              <w:pStyle w:val="a3"/>
              <w:widowControl w:val="0"/>
              <w:spacing w:after="0" w:line="240" w:lineRule="auto"/>
              <w:ind w:left="0"/>
              <w:rPr>
                <w:rFonts w:ascii="Times New Roman" w:hAnsi="Times New Roman" w:cs="Times New Roman"/>
                <w:sz w:val="24"/>
                <w:szCs w:val="24"/>
              </w:rPr>
            </w:pPr>
            <w:r w:rsidRPr="003B0412">
              <w:rPr>
                <w:rFonts w:ascii="Times New Roman" w:hAnsi="Times New Roman" w:cs="Times New Roman"/>
                <w:sz w:val="24"/>
                <w:szCs w:val="24"/>
              </w:rPr>
              <w:t>Закрепление тем дипломных работ за студентами очного и заочного отделения</w:t>
            </w:r>
            <w:r w:rsidR="001625AD">
              <w:rPr>
                <w:rFonts w:ascii="Times New Roman" w:hAnsi="Times New Roman" w:cs="Times New Roman"/>
                <w:sz w:val="24"/>
                <w:szCs w:val="24"/>
              </w:rPr>
              <w:t xml:space="preserve"> </w:t>
            </w:r>
            <w:r w:rsidRPr="003B0412">
              <w:rPr>
                <w:rFonts w:ascii="Times New Roman" w:hAnsi="Times New Roman" w:cs="Times New Roman"/>
                <w:sz w:val="24"/>
                <w:szCs w:val="24"/>
              </w:rPr>
              <w:t xml:space="preserve">по специальности </w:t>
            </w:r>
            <w:r w:rsidRPr="003B0412">
              <w:rPr>
                <w:rFonts w:ascii="Times New Roman" w:hAnsi="Times New Roman" w:cs="Times New Roman"/>
                <w:bCs/>
                <w:sz w:val="24"/>
                <w:szCs w:val="24"/>
              </w:rPr>
              <w:t>38</w:t>
            </w:r>
            <w:r w:rsidRPr="003B0412">
              <w:rPr>
                <w:rFonts w:ascii="Times New Roman" w:hAnsi="Times New Roman" w:cs="Times New Roman"/>
                <w:sz w:val="24"/>
                <w:szCs w:val="24"/>
              </w:rPr>
              <w:t>.</w:t>
            </w:r>
            <w:r w:rsidRPr="003B0412">
              <w:rPr>
                <w:rFonts w:ascii="Times New Roman" w:hAnsi="Times New Roman" w:cs="Times New Roman"/>
                <w:bCs/>
                <w:sz w:val="24"/>
                <w:szCs w:val="24"/>
              </w:rPr>
              <w:t>02</w:t>
            </w:r>
            <w:r w:rsidRPr="003B0412">
              <w:rPr>
                <w:rFonts w:ascii="Times New Roman" w:hAnsi="Times New Roman" w:cs="Times New Roman"/>
                <w:sz w:val="24"/>
                <w:szCs w:val="24"/>
              </w:rPr>
              <w:t>.</w:t>
            </w:r>
            <w:r w:rsidRPr="003B0412">
              <w:rPr>
                <w:rFonts w:ascii="Times New Roman" w:hAnsi="Times New Roman" w:cs="Times New Roman"/>
                <w:bCs/>
                <w:sz w:val="24"/>
                <w:szCs w:val="24"/>
              </w:rPr>
              <w:t>01</w:t>
            </w:r>
            <w:r w:rsidRPr="003B0412">
              <w:rPr>
                <w:rFonts w:ascii="Times New Roman" w:hAnsi="Times New Roman" w:cs="Times New Roman"/>
                <w:sz w:val="24"/>
                <w:szCs w:val="24"/>
              </w:rPr>
              <w:t xml:space="preserve"> </w:t>
            </w:r>
            <w:r w:rsidRPr="003B0412">
              <w:rPr>
                <w:rFonts w:ascii="Times New Roman" w:hAnsi="Times New Roman" w:cs="Times New Roman"/>
                <w:bCs/>
                <w:sz w:val="24"/>
                <w:szCs w:val="24"/>
              </w:rPr>
              <w:t>Экономика</w:t>
            </w:r>
            <w:r w:rsidRPr="003B0412">
              <w:rPr>
                <w:rFonts w:ascii="Times New Roman" w:hAnsi="Times New Roman" w:cs="Times New Roman"/>
                <w:sz w:val="24"/>
                <w:szCs w:val="24"/>
              </w:rPr>
              <w:t xml:space="preserve"> </w:t>
            </w:r>
            <w:r w:rsidRPr="003B0412">
              <w:rPr>
                <w:rFonts w:ascii="Times New Roman" w:hAnsi="Times New Roman" w:cs="Times New Roman"/>
                <w:bCs/>
                <w:sz w:val="24"/>
                <w:szCs w:val="24"/>
              </w:rPr>
              <w:t>и</w:t>
            </w:r>
            <w:r w:rsidRPr="003B0412">
              <w:rPr>
                <w:rFonts w:ascii="Times New Roman" w:hAnsi="Times New Roman" w:cs="Times New Roman"/>
                <w:sz w:val="24"/>
                <w:szCs w:val="24"/>
              </w:rPr>
              <w:t xml:space="preserve"> </w:t>
            </w:r>
            <w:r w:rsidRPr="003B0412">
              <w:rPr>
                <w:rFonts w:ascii="Times New Roman" w:hAnsi="Times New Roman" w:cs="Times New Roman"/>
                <w:bCs/>
                <w:sz w:val="24"/>
                <w:szCs w:val="24"/>
              </w:rPr>
              <w:t>бухгалтерский</w:t>
            </w:r>
            <w:r w:rsidRPr="003B0412">
              <w:rPr>
                <w:rFonts w:ascii="Times New Roman" w:hAnsi="Times New Roman" w:cs="Times New Roman"/>
                <w:sz w:val="24"/>
                <w:szCs w:val="24"/>
              </w:rPr>
              <w:t xml:space="preserve"> </w:t>
            </w:r>
            <w:r w:rsidRPr="003B0412">
              <w:rPr>
                <w:rFonts w:ascii="Times New Roman" w:hAnsi="Times New Roman" w:cs="Times New Roman"/>
                <w:bCs/>
                <w:sz w:val="24"/>
                <w:szCs w:val="24"/>
              </w:rPr>
              <w:t>учет</w:t>
            </w:r>
            <w:r w:rsidRPr="003B0412">
              <w:rPr>
                <w:rFonts w:ascii="Times New Roman" w:hAnsi="Times New Roman" w:cs="Times New Roman"/>
                <w:sz w:val="24"/>
                <w:szCs w:val="24"/>
              </w:rPr>
              <w:t xml:space="preserve"> (</w:t>
            </w:r>
            <w:r w:rsidRPr="003B0412">
              <w:rPr>
                <w:rFonts w:ascii="Times New Roman" w:hAnsi="Times New Roman" w:cs="Times New Roman"/>
                <w:bCs/>
                <w:sz w:val="24"/>
                <w:szCs w:val="24"/>
              </w:rPr>
              <w:t>по</w:t>
            </w:r>
            <w:r w:rsidRPr="003B0412">
              <w:rPr>
                <w:rFonts w:ascii="Times New Roman" w:hAnsi="Times New Roman" w:cs="Times New Roman"/>
                <w:sz w:val="24"/>
                <w:szCs w:val="24"/>
              </w:rPr>
              <w:t xml:space="preserve"> </w:t>
            </w:r>
            <w:r w:rsidRPr="003B0412">
              <w:rPr>
                <w:rFonts w:ascii="Times New Roman" w:hAnsi="Times New Roman" w:cs="Times New Roman"/>
                <w:bCs/>
                <w:sz w:val="24"/>
                <w:szCs w:val="24"/>
              </w:rPr>
              <w:t>отраслям</w:t>
            </w:r>
            <w:r w:rsidRPr="003B0412">
              <w:rPr>
                <w:rFonts w:ascii="Times New Roman" w:hAnsi="Times New Roman" w:cs="Times New Roman"/>
                <w:sz w:val="24"/>
                <w:szCs w:val="24"/>
              </w:rPr>
              <w:t>)</w:t>
            </w:r>
          </w:p>
        </w:tc>
        <w:tc>
          <w:tcPr>
            <w:tcW w:w="4859" w:type="dxa"/>
          </w:tcPr>
          <w:p w:rsidR="003B0412" w:rsidRPr="003B0412" w:rsidRDefault="003B0412" w:rsidP="00230F6F">
            <w:pPr>
              <w:pStyle w:val="a3"/>
              <w:widowControl w:val="0"/>
              <w:spacing w:after="0" w:line="240" w:lineRule="auto"/>
              <w:ind w:left="0"/>
              <w:rPr>
                <w:rFonts w:ascii="Times New Roman" w:hAnsi="Times New Roman" w:cs="Times New Roman"/>
                <w:sz w:val="24"/>
                <w:szCs w:val="24"/>
              </w:rPr>
            </w:pPr>
            <w:r w:rsidRPr="003B0412">
              <w:rPr>
                <w:rFonts w:ascii="Times New Roman" w:hAnsi="Times New Roman" w:cs="Times New Roman"/>
                <w:sz w:val="24"/>
                <w:szCs w:val="24"/>
              </w:rPr>
              <w:t xml:space="preserve">Приказ о закреплении тем дипломных работ </w:t>
            </w:r>
          </w:p>
        </w:tc>
        <w:tc>
          <w:tcPr>
            <w:tcW w:w="1583" w:type="dxa"/>
          </w:tcPr>
          <w:p w:rsidR="003B0412" w:rsidRPr="003B0412" w:rsidRDefault="003B0412" w:rsidP="00230F6F">
            <w:pPr>
              <w:pStyle w:val="a3"/>
              <w:widowControl w:val="0"/>
              <w:spacing w:after="0" w:line="240" w:lineRule="auto"/>
              <w:ind w:left="0"/>
              <w:jc w:val="center"/>
              <w:rPr>
                <w:rFonts w:ascii="Times New Roman" w:hAnsi="Times New Roman" w:cs="Times New Roman"/>
                <w:sz w:val="24"/>
                <w:szCs w:val="24"/>
              </w:rPr>
            </w:pPr>
            <w:r w:rsidRPr="003B0412">
              <w:rPr>
                <w:rFonts w:ascii="Times New Roman" w:hAnsi="Times New Roman" w:cs="Times New Roman"/>
                <w:sz w:val="24"/>
                <w:szCs w:val="24"/>
              </w:rPr>
              <w:t>Октябрь</w:t>
            </w:r>
          </w:p>
        </w:tc>
        <w:tc>
          <w:tcPr>
            <w:tcW w:w="2319" w:type="dxa"/>
          </w:tcPr>
          <w:p w:rsidR="003B0412" w:rsidRPr="003B0412" w:rsidRDefault="003B0412" w:rsidP="00230F6F">
            <w:pPr>
              <w:widowControl w:val="0"/>
              <w:contextualSpacing/>
              <w:rPr>
                <w:rFonts w:ascii="Times New Roman" w:hAnsi="Times New Roman" w:cs="Times New Roman"/>
                <w:sz w:val="24"/>
                <w:szCs w:val="24"/>
              </w:rPr>
            </w:pPr>
            <w:r w:rsidRPr="003B0412">
              <w:rPr>
                <w:rFonts w:ascii="Times New Roman" w:hAnsi="Times New Roman" w:cs="Times New Roman"/>
                <w:sz w:val="24"/>
                <w:szCs w:val="24"/>
              </w:rPr>
              <w:t>Пелипенко А.А.</w:t>
            </w:r>
          </w:p>
        </w:tc>
      </w:tr>
      <w:tr w:rsidR="003B0412" w:rsidRPr="003B0412" w:rsidTr="006351CF">
        <w:tc>
          <w:tcPr>
            <w:tcW w:w="540" w:type="dxa"/>
          </w:tcPr>
          <w:p w:rsidR="003B0412" w:rsidRPr="003B0412" w:rsidRDefault="003B0412" w:rsidP="00230F6F">
            <w:pPr>
              <w:widowControl w:val="0"/>
              <w:contextualSpacing/>
              <w:rPr>
                <w:rFonts w:ascii="Times New Roman" w:hAnsi="Times New Roman" w:cs="Times New Roman"/>
                <w:sz w:val="24"/>
                <w:szCs w:val="24"/>
              </w:rPr>
            </w:pPr>
            <w:r w:rsidRPr="003B0412">
              <w:rPr>
                <w:rFonts w:ascii="Times New Roman" w:hAnsi="Times New Roman" w:cs="Times New Roman"/>
                <w:sz w:val="24"/>
                <w:szCs w:val="24"/>
              </w:rPr>
              <w:t>9</w:t>
            </w:r>
          </w:p>
        </w:tc>
        <w:tc>
          <w:tcPr>
            <w:tcW w:w="5259" w:type="dxa"/>
          </w:tcPr>
          <w:p w:rsidR="003B0412" w:rsidRPr="003B0412" w:rsidRDefault="003B0412" w:rsidP="00230F6F">
            <w:pPr>
              <w:pStyle w:val="a3"/>
              <w:widowControl w:val="0"/>
              <w:spacing w:after="0" w:line="240" w:lineRule="auto"/>
              <w:ind w:left="0"/>
              <w:rPr>
                <w:rFonts w:ascii="Times New Roman" w:hAnsi="Times New Roman" w:cs="Times New Roman"/>
                <w:sz w:val="24"/>
                <w:szCs w:val="24"/>
              </w:rPr>
            </w:pPr>
            <w:r w:rsidRPr="003B0412">
              <w:rPr>
                <w:rFonts w:ascii="Times New Roman" w:hAnsi="Times New Roman" w:cs="Times New Roman"/>
                <w:sz w:val="24"/>
                <w:szCs w:val="24"/>
              </w:rPr>
              <w:t>Утверждение</w:t>
            </w:r>
            <w:r w:rsidR="001625AD">
              <w:rPr>
                <w:rFonts w:ascii="Times New Roman" w:hAnsi="Times New Roman" w:cs="Times New Roman"/>
                <w:sz w:val="24"/>
                <w:szCs w:val="24"/>
              </w:rPr>
              <w:t xml:space="preserve"> </w:t>
            </w:r>
            <w:r w:rsidRPr="003B0412">
              <w:rPr>
                <w:rFonts w:ascii="Times New Roman" w:hAnsi="Times New Roman" w:cs="Times New Roman"/>
                <w:sz w:val="24"/>
                <w:szCs w:val="24"/>
              </w:rPr>
              <w:t>программ ликвидации академической разницы по дисциплинам, МДК</w:t>
            </w:r>
          </w:p>
        </w:tc>
        <w:tc>
          <w:tcPr>
            <w:tcW w:w="4859" w:type="dxa"/>
          </w:tcPr>
          <w:p w:rsidR="003B0412" w:rsidRPr="003B0412" w:rsidRDefault="003B0412" w:rsidP="00230F6F">
            <w:pPr>
              <w:pStyle w:val="a3"/>
              <w:widowControl w:val="0"/>
              <w:spacing w:after="0" w:line="240" w:lineRule="auto"/>
              <w:ind w:left="0"/>
              <w:rPr>
                <w:rFonts w:ascii="Times New Roman" w:hAnsi="Times New Roman" w:cs="Times New Roman"/>
                <w:sz w:val="24"/>
                <w:szCs w:val="24"/>
              </w:rPr>
            </w:pPr>
            <w:r w:rsidRPr="003B0412">
              <w:rPr>
                <w:rFonts w:ascii="Times New Roman" w:hAnsi="Times New Roman" w:cs="Times New Roman"/>
                <w:sz w:val="24"/>
                <w:szCs w:val="24"/>
              </w:rPr>
              <w:t>Программы ликвидации академической разницы</w:t>
            </w:r>
            <w:r w:rsidR="001625AD">
              <w:rPr>
                <w:rFonts w:ascii="Times New Roman" w:hAnsi="Times New Roman" w:cs="Times New Roman"/>
                <w:sz w:val="24"/>
                <w:szCs w:val="24"/>
              </w:rPr>
              <w:t xml:space="preserve"> </w:t>
            </w:r>
          </w:p>
        </w:tc>
        <w:tc>
          <w:tcPr>
            <w:tcW w:w="1583" w:type="dxa"/>
          </w:tcPr>
          <w:p w:rsidR="003B0412" w:rsidRPr="003B0412" w:rsidRDefault="003B0412" w:rsidP="00230F6F">
            <w:pPr>
              <w:pStyle w:val="a3"/>
              <w:widowControl w:val="0"/>
              <w:spacing w:after="0" w:line="240" w:lineRule="auto"/>
              <w:ind w:left="0"/>
              <w:jc w:val="center"/>
              <w:rPr>
                <w:rFonts w:ascii="Times New Roman" w:hAnsi="Times New Roman" w:cs="Times New Roman"/>
                <w:sz w:val="24"/>
                <w:szCs w:val="24"/>
              </w:rPr>
            </w:pPr>
            <w:r w:rsidRPr="003B0412">
              <w:rPr>
                <w:rFonts w:ascii="Times New Roman" w:hAnsi="Times New Roman" w:cs="Times New Roman"/>
                <w:sz w:val="24"/>
                <w:szCs w:val="24"/>
              </w:rPr>
              <w:t>Октябрь</w:t>
            </w:r>
          </w:p>
        </w:tc>
        <w:tc>
          <w:tcPr>
            <w:tcW w:w="2319" w:type="dxa"/>
          </w:tcPr>
          <w:p w:rsidR="003B0412" w:rsidRPr="003B0412" w:rsidRDefault="003B0412" w:rsidP="00230F6F">
            <w:pPr>
              <w:pStyle w:val="a3"/>
              <w:widowControl w:val="0"/>
              <w:spacing w:after="0" w:line="240" w:lineRule="auto"/>
              <w:ind w:left="0"/>
              <w:rPr>
                <w:rFonts w:ascii="Times New Roman" w:hAnsi="Times New Roman" w:cs="Times New Roman"/>
                <w:sz w:val="24"/>
                <w:szCs w:val="24"/>
              </w:rPr>
            </w:pPr>
            <w:r w:rsidRPr="003B0412">
              <w:rPr>
                <w:rFonts w:ascii="Times New Roman" w:hAnsi="Times New Roman" w:cs="Times New Roman"/>
                <w:sz w:val="24"/>
                <w:szCs w:val="24"/>
              </w:rPr>
              <w:t>Члены УМО</w:t>
            </w:r>
          </w:p>
          <w:p w:rsidR="003B0412" w:rsidRPr="003B0412" w:rsidRDefault="003B0412" w:rsidP="00230F6F">
            <w:pPr>
              <w:widowControl w:val="0"/>
              <w:contextualSpacing/>
              <w:rPr>
                <w:rFonts w:ascii="Times New Roman" w:hAnsi="Times New Roman" w:cs="Times New Roman"/>
                <w:sz w:val="24"/>
                <w:szCs w:val="24"/>
              </w:rPr>
            </w:pPr>
            <w:r w:rsidRPr="003B0412">
              <w:rPr>
                <w:rFonts w:ascii="Times New Roman" w:hAnsi="Times New Roman" w:cs="Times New Roman"/>
                <w:sz w:val="24"/>
                <w:szCs w:val="24"/>
              </w:rPr>
              <w:t>Рябинина М.В.</w:t>
            </w:r>
          </w:p>
        </w:tc>
      </w:tr>
      <w:tr w:rsidR="003B0412" w:rsidRPr="003B0412" w:rsidTr="006351CF">
        <w:tc>
          <w:tcPr>
            <w:tcW w:w="540" w:type="dxa"/>
          </w:tcPr>
          <w:p w:rsidR="003B0412" w:rsidRPr="003B0412" w:rsidRDefault="003B0412" w:rsidP="00230F6F">
            <w:pPr>
              <w:widowControl w:val="0"/>
              <w:contextualSpacing/>
              <w:rPr>
                <w:rFonts w:ascii="Times New Roman" w:hAnsi="Times New Roman" w:cs="Times New Roman"/>
                <w:sz w:val="24"/>
                <w:szCs w:val="24"/>
              </w:rPr>
            </w:pPr>
            <w:r w:rsidRPr="003B0412">
              <w:rPr>
                <w:rFonts w:ascii="Times New Roman" w:hAnsi="Times New Roman" w:cs="Times New Roman"/>
                <w:sz w:val="24"/>
                <w:szCs w:val="24"/>
              </w:rPr>
              <w:t>10</w:t>
            </w:r>
          </w:p>
        </w:tc>
        <w:tc>
          <w:tcPr>
            <w:tcW w:w="5259" w:type="dxa"/>
          </w:tcPr>
          <w:p w:rsidR="003B0412" w:rsidRPr="003B0412" w:rsidRDefault="003B0412" w:rsidP="00230F6F">
            <w:pPr>
              <w:pStyle w:val="a3"/>
              <w:widowControl w:val="0"/>
              <w:spacing w:after="0" w:line="240" w:lineRule="auto"/>
              <w:ind w:left="0"/>
              <w:rPr>
                <w:rFonts w:ascii="Times New Roman" w:hAnsi="Times New Roman" w:cs="Times New Roman"/>
                <w:sz w:val="24"/>
                <w:szCs w:val="24"/>
              </w:rPr>
            </w:pPr>
            <w:r w:rsidRPr="003B0412">
              <w:rPr>
                <w:rFonts w:ascii="Times New Roman" w:hAnsi="Times New Roman" w:cs="Times New Roman"/>
                <w:sz w:val="24"/>
                <w:szCs w:val="24"/>
              </w:rPr>
              <w:t>Утверждение</w:t>
            </w:r>
            <w:r w:rsidR="001625AD">
              <w:rPr>
                <w:rFonts w:ascii="Times New Roman" w:hAnsi="Times New Roman" w:cs="Times New Roman"/>
                <w:sz w:val="24"/>
                <w:szCs w:val="24"/>
              </w:rPr>
              <w:t xml:space="preserve"> </w:t>
            </w:r>
            <w:r w:rsidRPr="003B0412">
              <w:rPr>
                <w:rFonts w:ascii="Times New Roman" w:hAnsi="Times New Roman" w:cs="Times New Roman"/>
                <w:sz w:val="24"/>
                <w:szCs w:val="24"/>
              </w:rPr>
              <w:t xml:space="preserve">планов и паспортов и кабинетов </w:t>
            </w:r>
          </w:p>
        </w:tc>
        <w:tc>
          <w:tcPr>
            <w:tcW w:w="4859" w:type="dxa"/>
          </w:tcPr>
          <w:p w:rsidR="003B0412" w:rsidRPr="003B0412" w:rsidRDefault="003B0412" w:rsidP="00230F6F">
            <w:pPr>
              <w:pStyle w:val="a3"/>
              <w:widowControl w:val="0"/>
              <w:spacing w:after="0" w:line="240" w:lineRule="auto"/>
              <w:ind w:left="0"/>
              <w:rPr>
                <w:rFonts w:ascii="Times New Roman" w:hAnsi="Times New Roman" w:cs="Times New Roman"/>
                <w:sz w:val="24"/>
                <w:szCs w:val="24"/>
              </w:rPr>
            </w:pPr>
            <w:r w:rsidRPr="003B0412">
              <w:rPr>
                <w:rFonts w:ascii="Times New Roman" w:hAnsi="Times New Roman" w:cs="Times New Roman"/>
                <w:sz w:val="24"/>
                <w:szCs w:val="24"/>
              </w:rPr>
              <w:t>Планы и паспортов кабинетов</w:t>
            </w:r>
          </w:p>
        </w:tc>
        <w:tc>
          <w:tcPr>
            <w:tcW w:w="1583" w:type="dxa"/>
          </w:tcPr>
          <w:p w:rsidR="003B0412" w:rsidRPr="003B0412" w:rsidRDefault="003B0412" w:rsidP="00230F6F">
            <w:pPr>
              <w:pStyle w:val="a3"/>
              <w:widowControl w:val="0"/>
              <w:spacing w:after="0" w:line="240" w:lineRule="auto"/>
              <w:ind w:left="0"/>
              <w:jc w:val="center"/>
              <w:rPr>
                <w:rFonts w:ascii="Times New Roman" w:hAnsi="Times New Roman" w:cs="Times New Roman"/>
                <w:sz w:val="24"/>
                <w:szCs w:val="24"/>
              </w:rPr>
            </w:pPr>
            <w:r w:rsidRPr="003B0412">
              <w:rPr>
                <w:rFonts w:ascii="Times New Roman" w:hAnsi="Times New Roman" w:cs="Times New Roman"/>
                <w:sz w:val="24"/>
                <w:szCs w:val="24"/>
              </w:rPr>
              <w:t>Сентябрь</w:t>
            </w:r>
          </w:p>
        </w:tc>
        <w:tc>
          <w:tcPr>
            <w:tcW w:w="2319" w:type="dxa"/>
          </w:tcPr>
          <w:p w:rsidR="003B0412" w:rsidRPr="003B0412" w:rsidRDefault="003B0412" w:rsidP="00230F6F">
            <w:pPr>
              <w:pStyle w:val="a3"/>
              <w:widowControl w:val="0"/>
              <w:spacing w:after="0" w:line="240" w:lineRule="auto"/>
              <w:ind w:left="0"/>
              <w:rPr>
                <w:rFonts w:ascii="Times New Roman" w:hAnsi="Times New Roman" w:cs="Times New Roman"/>
                <w:sz w:val="24"/>
                <w:szCs w:val="24"/>
              </w:rPr>
            </w:pPr>
            <w:r w:rsidRPr="003B0412">
              <w:rPr>
                <w:rFonts w:ascii="Times New Roman" w:hAnsi="Times New Roman" w:cs="Times New Roman"/>
                <w:sz w:val="24"/>
                <w:szCs w:val="24"/>
              </w:rPr>
              <w:t>Члены УМО</w:t>
            </w:r>
          </w:p>
          <w:p w:rsidR="003B0412" w:rsidRPr="003B0412" w:rsidRDefault="003B0412" w:rsidP="00230F6F">
            <w:pPr>
              <w:pStyle w:val="a3"/>
              <w:widowControl w:val="0"/>
              <w:spacing w:after="0" w:line="240" w:lineRule="auto"/>
              <w:ind w:left="0"/>
              <w:rPr>
                <w:rFonts w:ascii="Times New Roman" w:hAnsi="Times New Roman" w:cs="Times New Roman"/>
                <w:sz w:val="24"/>
                <w:szCs w:val="24"/>
              </w:rPr>
            </w:pPr>
          </w:p>
        </w:tc>
      </w:tr>
      <w:tr w:rsidR="003B0412" w:rsidRPr="003B0412" w:rsidTr="006351CF">
        <w:tc>
          <w:tcPr>
            <w:tcW w:w="540" w:type="dxa"/>
          </w:tcPr>
          <w:p w:rsidR="003B0412" w:rsidRPr="003B0412" w:rsidRDefault="003B0412" w:rsidP="00230F6F">
            <w:pPr>
              <w:widowControl w:val="0"/>
              <w:contextualSpacing/>
              <w:rPr>
                <w:rFonts w:ascii="Times New Roman" w:hAnsi="Times New Roman" w:cs="Times New Roman"/>
                <w:sz w:val="24"/>
                <w:szCs w:val="24"/>
              </w:rPr>
            </w:pPr>
            <w:r w:rsidRPr="003B0412">
              <w:rPr>
                <w:rFonts w:ascii="Times New Roman" w:hAnsi="Times New Roman" w:cs="Times New Roman"/>
                <w:sz w:val="24"/>
                <w:szCs w:val="24"/>
              </w:rPr>
              <w:t>11</w:t>
            </w:r>
          </w:p>
        </w:tc>
        <w:tc>
          <w:tcPr>
            <w:tcW w:w="5259" w:type="dxa"/>
          </w:tcPr>
          <w:p w:rsidR="003B0412" w:rsidRPr="003B0412" w:rsidRDefault="003B0412" w:rsidP="00230F6F">
            <w:pPr>
              <w:pStyle w:val="a3"/>
              <w:widowControl w:val="0"/>
              <w:spacing w:after="0" w:line="240" w:lineRule="auto"/>
              <w:ind w:left="0"/>
              <w:rPr>
                <w:rFonts w:ascii="Times New Roman" w:hAnsi="Times New Roman" w:cs="Times New Roman"/>
                <w:sz w:val="24"/>
                <w:szCs w:val="24"/>
              </w:rPr>
            </w:pPr>
            <w:r w:rsidRPr="003B0412">
              <w:rPr>
                <w:rFonts w:ascii="Times New Roman" w:hAnsi="Times New Roman" w:cs="Times New Roman"/>
                <w:sz w:val="24"/>
                <w:szCs w:val="24"/>
              </w:rPr>
              <w:t>Утверждение</w:t>
            </w:r>
            <w:r w:rsidR="001625AD">
              <w:rPr>
                <w:rFonts w:ascii="Times New Roman" w:hAnsi="Times New Roman" w:cs="Times New Roman"/>
                <w:sz w:val="24"/>
                <w:szCs w:val="24"/>
              </w:rPr>
              <w:t xml:space="preserve"> </w:t>
            </w:r>
            <w:r w:rsidRPr="003B0412">
              <w:rPr>
                <w:rFonts w:ascii="Times New Roman" w:hAnsi="Times New Roman" w:cs="Times New Roman"/>
                <w:sz w:val="24"/>
                <w:szCs w:val="24"/>
              </w:rPr>
              <w:t>КОС на основе паспорта компетенций</w:t>
            </w:r>
          </w:p>
        </w:tc>
        <w:tc>
          <w:tcPr>
            <w:tcW w:w="4859" w:type="dxa"/>
          </w:tcPr>
          <w:p w:rsidR="003B0412" w:rsidRPr="003B0412" w:rsidRDefault="003B0412" w:rsidP="00230F6F">
            <w:pPr>
              <w:pStyle w:val="a3"/>
              <w:widowControl w:val="0"/>
              <w:spacing w:after="0" w:line="240" w:lineRule="auto"/>
              <w:ind w:left="0"/>
              <w:rPr>
                <w:rFonts w:ascii="Times New Roman" w:hAnsi="Times New Roman" w:cs="Times New Roman"/>
                <w:sz w:val="24"/>
                <w:szCs w:val="24"/>
              </w:rPr>
            </w:pPr>
            <w:r w:rsidRPr="003B0412">
              <w:rPr>
                <w:rFonts w:ascii="Times New Roman" w:hAnsi="Times New Roman" w:cs="Times New Roman"/>
                <w:sz w:val="24"/>
                <w:szCs w:val="24"/>
              </w:rPr>
              <w:t>КОС</w:t>
            </w:r>
          </w:p>
        </w:tc>
        <w:tc>
          <w:tcPr>
            <w:tcW w:w="1583" w:type="dxa"/>
          </w:tcPr>
          <w:p w:rsidR="003B0412" w:rsidRPr="003B0412" w:rsidRDefault="003B0412" w:rsidP="00230F6F">
            <w:pPr>
              <w:pStyle w:val="a3"/>
              <w:widowControl w:val="0"/>
              <w:spacing w:after="0" w:line="240" w:lineRule="auto"/>
              <w:ind w:left="0"/>
              <w:jc w:val="center"/>
              <w:rPr>
                <w:rFonts w:ascii="Times New Roman" w:hAnsi="Times New Roman" w:cs="Times New Roman"/>
                <w:sz w:val="24"/>
                <w:szCs w:val="24"/>
              </w:rPr>
            </w:pPr>
            <w:r w:rsidRPr="003B0412">
              <w:rPr>
                <w:rFonts w:ascii="Times New Roman" w:hAnsi="Times New Roman" w:cs="Times New Roman"/>
                <w:sz w:val="24"/>
                <w:szCs w:val="24"/>
              </w:rPr>
              <w:t>Декабрь</w:t>
            </w:r>
          </w:p>
        </w:tc>
        <w:tc>
          <w:tcPr>
            <w:tcW w:w="2319" w:type="dxa"/>
          </w:tcPr>
          <w:p w:rsidR="003B0412" w:rsidRPr="003B0412" w:rsidRDefault="003B0412" w:rsidP="00230F6F">
            <w:pPr>
              <w:pStyle w:val="a3"/>
              <w:widowControl w:val="0"/>
              <w:spacing w:after="0" w:line="240" w:lineRule="auto"/>
              <w:ind w:left="0"/>
              <w:rPr>
                <w:rFonts w:ascii="Times New Roman" w:hAnsi="Times New Roman" w:cs="Times New Roman"/>
                <w:sz w:val="24"/>
                <w:szCs w:val="24"/>
              </w:rPr>
            </w:pPr>
            <w:r w:rsidRPr="003B0412">
              <w:rPr>
                <w:rFonts w:ascii="Times New Roman" w:hAnsi="Times New Roman" w:cs="Times New Roman"/>
                <w:sz w:val="24"/>
                <w:szCs w:val="24"/>
              </w:rPr>
              <w:t>Члены УМО</w:t>
            </w:r>
          </w:p>
          <w:p w:rsidR="003B0412" w:rsidRPr="003B0412" w:rsidRDefault="003B0412" w:rsidP="00230F6F">
            <w:pPr>
              <w:widowControl w:val="0"/>
              <w:contextualSpacing/>
              <w:rPr>
                <w:rFonts w:ascii="Times New Roman" w:hAnsi="Times New Roman" w:cs="Times New Roman"/>
                <w:sz w:val="24"/>
                <w:szCs w:val="24"/>
              </w:rPr>
            </w:pPr>
            <w:r w:rsidRPr="003B0412">
              <w:rPr>
                <w:rFonts w:ascii="Times New Roman" w:hAnsi="Times New Roman" w:cs="Times New Roman"/>
                <w:sz w:val="24"/>
                <w:szCs w:val="24"/>
              </w:rPr>
              <w:t>Рябинина М.В.</w:t>
            </w:r>
          </w:p>
        </w:tc>
      </w:tr>
      <w:tr w:rsidR="003B0412" w:rsidRPr="003B0412" w:rsidTr="006351CF">
        <w:tc>
          <w:tcPr>
            <w:tcW w:w="540" w:type="dxa"/>
          </w:tcPr>
          <w:p w:rsidR="003B0412" w:rsidRPr="003B0412" w:rsidRDefault="003B0412" w:rsidP="00230F6F">
            <w:pPr>
              <w:widowControl w:val="0"/>
              <w:contextualSpacing/>
              <w:rPr>
                <w:rFonts w:ascii="Times New Roman" w:hAnsi="Times New Roman" w:cs="Times New Roman"/>
                <w:sz w:val="24"/>
                <w:szCs w:val="24"/>
              </w:rPr>
            </w:pPr>
            <w:r w:rsidRPr="003B0412">
              <w:rPr>
                <w:rFonts w:ascii="Times New Roman" w:hAnsi="Times New Roman" w:cs="Times New Roman"/>
                <w:sz w:val="24"/>
                <w:szCs w:val="24"/>
              </w:rPr>
              <w:t>12</w:t>
            </w:r>
          </w:p>
        </w:tc>
        <w:tc>
          <w:tcPr>
            <w:tcW w:w="5259" w:type="dxa"/>
          </w:tcPr>
          <w:p w:rsidR="003B0412" w:rsidRPr="003B0412" w:rsidRDefault="003B0412" w:rsidP="00230F6F">
            <w:pPr>
              <w:widowControl w:val="0"/>
              <w:contextualSpacing/>
              <w:rPr>
                <w:rFonts w:ascii="Times New Roman" w:hAnsi="Times New Roman" w:cs="Times New Roman"/>
                <w:sz w:val="24"/>
                <w:szCs w:val="24"/>
              </w:rPr>
            </w:pPr>
            <w:r w:rsidRPr="003B0412">
              <w:rPr>
                <w:rFonts w:ascii="Times New Roman" w:hAnsi="Times New Roman" w:cs="Times New Roman"/>
                <w:sz w:val="24"/>
                <w:szCs w:val="24"/>
              </w:rPr>
              <w:t>Подведение итогов работы УМО за 2019-2020 учебный</w:t>
            </w:r>
            <w:r w:rsidR="001625AD">
              <w:rPr>
                <w:rFonts w:ascii="Times New Roman" w:hAnsi="Times New Roman" w:cs="Times New Roman"/>
                <w:sz w:val="24"/>
                <w:szCs w:val="24"/>
              </w:rPr>
              <w:t xml:space="preserve"> </w:t>
            </w:r>
            <w:r w:rsidRPr="003B0412">
              <w:rPr>
                <w:rFonts w:ascii="Times New Roman" w:hAnsi="Times New Roman" w:cs="Times New Roman"/>
                <w:sz w:val="24"/>
                <w:szCs w:val="24"/>
              </w:rPr>
              <w:t>год</w:t>
            </w:r>
          </w:p>
        </w:tc>
        <w:tc>
          <w:tcPr>
            <w:tcW w:w="4859" w:type="dxa"/>
          </w:tcPr>
          <w:p w:rsidR="003B0412" w:rsidRPr="003B0412" w:rsidRDefault="003B0412" w:rsidP="00230F6F">
            <w:pPr>
              <w:widowControl w:val="0"/>
              <w:contextualSpacing/>
              <w:rPr>
                <w:rFonts w:ascii="Times New Roman" w:hAnsi="Times New Roman" w:cs="Times New Roman"/>
                <w:sz w:val="24"/>
                <w:szCs w:val="24"/>
              </w:rPr>
            </w:pPr>
            <w:r w:rsidRPr="003B0412">
              <w:rPr>
                <w:rFonts w:ascii="Times New Roman" w:hAnsi="Times New Roman" w:cs="Times New Roman"/>
                <w:sz w:val="24"/>
                <w:szCs w:val="24"/>
              </w:rPr>
              <w:t>Отчет о работе УМО</w:t>
            </w:r>
          </w:p>
        </w:tc>
        <w:tc>
          <w:tcPr>
            <w:tcW w:w="1583" w:type="dxa"/>
          </w:tcPr>
          <w:p w:rsidR="003B0412" w:rsidRPr="003B0412" w:rsidRDefault="003B0412" w:rsidP="00230F6F">
            <w:pPr>
              <w:widowControl w:val="0"/>
              <w:contextualSpacing/>
              <w:jc w:val="center"/>
              <w:rPr>
                <w:rFonts w:ascii="Times New Roman" w:hAnsi="Times New Roman" w:cs="Times New Roman"/>
                <w:sz w:val="24"/>
                <w:szCs w:val="24"/>
              </w:rPr>
            </w:pPr>
            <w:r w:rsidRPr="003B0412">
              <w:rPr>
                <w:rFonts w:ascii="Times New Roman" w:hAnsi="Times New Roman" w:cs="Times New Roman"/>
                <w:sz w:val="24"/>
                <w:szCs w:val="24"/>
              </w:rPr>
              <w:t>Май</w:t>
            </w:r>
          </w:p>
        </w:tc>
        <w:tc>
          <w:tcPr>
            <w:tcW w:w="2319" w:type="dxa"/>
          </w:tcPr>
          <w:p w:rsidR="003B0412" w:rsidRPr="003B0412" w:rsidRDefault="003B0412" w:rsidP="00230F6F">
            <w:pPr>
              <w:widowControl w:val="0"/>
              <w:contextualSpacing/>
              <w:rPr>
                <w:rFonts w:ascii="Times New Roman" w:hAnsi="Times New Roman" w:cs="Times New Roman"/>
                <w:sz w:val="24"/>
                <w:szCs w:val="24"/>
              </w:rPr>
            </w:pPr>
            <w:r w:rsidRPr="003B0412">
              <w:rPr>
                <w:rFonts w:ascii="Times New Roman" w:hAnsi="Times New Roman" w:cs="Times New Roman"/>
                <w:sz w:val="24"/>
                <w:szCs w:val="24"/>
              </w:rPr>
              <w:t>Рябинина М.В..</w:t>
            </w:r>
          </w:p>
        </w:tc>
      </w:tr>
      <w:tr w:rsidR="003B0412" w:rsidRPr="003B0412" w:rsidTr="006351CF">
        <w:tc>
          <w:tcPr>
            <w:tcW w:w="540" w:type="dxa"/>
          </w:tcPr>
          <w:p w:rsidR="003B0412" w:rsidRPr="003B0412" w:rsidRDefault="003B0412" w:rsidP="00230F6F">
            <w:pPr>
              <w:widowControl w:val="0"/>
              <w:contextualSpacing/>
              <w:rPr>
                <w:rFonts w:ascii="Times New Roman" w:hAnsi="Times New Roman" w:cs="Times New Roman"/>
                <w:sz w:val="24"/>
                <w:szCs w:val="24"/>
              </w:rPr>
            </w:pPr>
            <w:r w:rsidRPr="003B0412">
              <w:rPr>
                <w:rFonts w:ascii="Times New Roman" w:hAnsi="Times New Roman" w:cs="Times New Roman"/>
                <w:sz w:val="24"/>
                <w:szCs w:val="24"/>
              </w:rPr>
              <w:t>13</w:t>
            </w:r>
          </w:p>
        </w:tc>
        <w:tc>
          <w:tcPr>
            <w:tcW w:w="5259" w:type="dxa"/>
          </w:tcPr>
          <w:p w:rsidR="003B0412" w:rsidRPr="003B0412" w:rsidRDefault="003B0412" w:rsidP="00230F6F">
            <w:pPr>
              <w:widowControl w:val="0"/>
              <w:contextualSpacing/>
              <w:rPr>
                <w:rFonts w:ascii="Times New Roman" w:hAnsi="Times New Roman" w:cs="Times New Roman"/>
                <w:sz w:val="24"/>
                <w:szCs w:val="24"/>
              </w:rPr>
            </w:pPr>
            <w:r w:rsidRPr="003B0412">
              <w:rPr>
                <w:rFonts w:ascii="Times New Roman" w:hAnsi="Times New Roman" w:cs="Times New Roman"/>
                <w:sz w:val="24"/>
                <w:szCs w:val="24"/>
              </w:rPr>
              <w:t>Обсуждение плана работы на 2020/2021 учебный год</w:t>
            </w:r>
          </w:p>
        </w:tc>
        <w:tc>
          <w:tcPr>
            <w:tcW w:w="4859" w:type="dxa"/>
          </w:tcPr>
          <w:p w:rsidR="003B0412" w:rsidRPr="003B0412" w:rsidRDefault="003B0412" w:rsidP="00230F6F">
            <w:pPr>
              <w:widowControl w:val="0"/>
              <w:contextualSpacing/>
              <w:rPr>
                <w:rFonts w:ascii="Times New Roman" w:hAnsi="Times New Roman" w:cs="Times New Roman"/>
                <w:sz w:val="24"/>
                <w:szCs w:val="24"/>
              </w:rPr>
            </w:pPr>
            <w:r w:rsidRPr="003B0412">
              <w:rPr>
                <w:rFonts w:ascii="Times New Roman" w:hAnsi="Times New Roman" w:cs="Times New Roman"/>
                <w:sz w:val="24"/>
                <w:szCs w:val="24"/>
              </w:rPr>
              <w:t xml:space="preserve">Учебная нагрузка преподавателей </w:t>
            </w:r>
          </w:p>
        </w:tc>
        <w:tc>
          <w:tcPr>
            <w:tcW w:w="1583" w:type="dxa"/>
          </w:tcPr>
          <w:p w:rsidR="003B0412" w:rsidRPr="003B0412" w:rsidRDefault="003B0412" w:rsidP="00230F6F">
            <w:pPr>
              <w:widowControl w:val="0"/>
              <w:contextualSpacing/>
              <w:jc w:val="center"/>
              <w:rPr>
                <w:rFonts w:ascii="Times New Roman" w:hAnsi="Times New Roman" w:cs="Times New Roman"/>
                <w:sz w:val="24"/>
                <w:szCs w:val="24"/>
              </w:rPr>
            </w:pPr>
            <w:r w:rsidRPr="003B0412">
              <w:rPr>
                <w:rFonts w:ascii="Times New Roman" w:hAnsi="Times New Roman" w:cs="Times New Roman"/>
                <w:sz w:val="24"/>
                <w:szCs w:val="24"/>
              </w:rPr>
              <w:t>Июнь</w:t>
            </w:r>
          </w:p>
        </w:tc>
        <w:tc>
          <w:tcPr>
            <w:tcW w:w="2319" w:type="dxa"/>
          </w:tcPr>
          <w:p w:rsidR="003B0412" w:rsidRPr="003B0412" w:rsidRDefault="003B0412" w:rsidP="00230F6F">
            <w:pPr>
              <w:widowControl w:val="0"/>
              <w:contextualSpacing/>
              <w:rPr>
                <w:rFonts w:ascii="Times New Roman" w:hAnsi="Times New Roman" w:cs="Times New Roman"/>
                <w:sz w:val="24"/>
                <w:szCs w:val="24"/>
              </w:rPr>
            </w:pPr>
            <w:r w:rsidRPr="003B0412">
              <w:rPr>
                <w:rFonts w:ascii="Times New Roman" w:hAnsi="Times New Roman" w:cs="Times New Roman"/>
                <w:sz w:val="24"/>
                <w:szCs w:val="24"/>
              </w:rPr>
              <w:t>Рябинина М.В.</w:t>
            </w:r>
          </w:p>
        </w:tc>
      </w:tr>
      <w:tr w:rsidR="003B0412" w:rsidRPr="003B0412" w:rsidTr="006351CF">
        <w:tc>
          <w:tcPr>
            <w:tcW w:w="540" w:type="dxa"/>
          </w:tcPr>
          <w:p w:rsidR="003B0412" w:rsidRPr="003B0412" w:rsidRDefault="003B0412" w:rsidP="00230F6F">
            <w:pPr>
              <w:widowControl w:val="0"/>
              <w:contextualSpacing/>
              <w:rPr>
                <w:rFonts w:ascii="Times New Roman" w:hAnsi="Times New Roman" w:cs="Times New Roman"/>
                <w:sz w:val="24"/>
                <w:szCs w:val="24"/>
              </w:rPr>
            </w:pPr>
            <w:r w:rsidRPr="003B0412">
              <w:rPr>
                <w:rFonts w:ascii="Times New Roman" w:hAnsi="Times New Roman" w:cs="Times New Roman"/>
                <w:sz w:val="24"/>
                <w:szCs w:val="24"/>
              </w:rPr>
              <w:t>14</w:t>
            </w:r>
          </w:p>
        </w:tc>
        <w:tc>
          <w:tcPr>
            <w:tcW w:w="5259" w:type="dxa"/>
          </w:tcPr>
          <w:p w:rsidR="003B0412" w:rsidRPr="003B0412" w:rsidRDefault="003B0412" w:rsidP="00230F6F">
            <w:pPr>
              <w:pStyle w:val="a3"/>
              <w:widowControl w:val="0"/>
              <w:spacing w:after="0" w:line="240" w:lineRule="auto"/>
              <w:ind w:left="0"/>
              <w:rPr>
                <w:rFonts w:ascii="Times New Roman" w:hAnsi="Times New Roman" w:cs="Times New Roman"/>
                <w:sz w:val="24"/>
                <w:szCs w:val="24"/>
              </w:rPr>
            </w:pPr>
            <w:r w:rsidRPr="003B0412">
              <w:rPr>
                <w:rFonts w:ascii="Times New Roman" w:hAnsi="Times New Roman" w:cs="Times New Roman"/>
                <w:sz w:val="24"/>
                <w:szCs w:val="24"/>
              </w:rPr>
              <w:t>Закрепление тем дипломных работ за студентами очного отделения</w:t>
            </w:r>
            <w:r w:rsidR="001625AD">
              <w:rPr>
                <w:rFonts w:ascii="Times New Roman" w:hAnsi="Times New Roman" w:cs="Times New Roman"/>
                <w:sz w:val="24"/>
                <w:szCs w:val="24"/>
              </w:rPr>
              <w:t xml:space="preserve"> </w:t>
            </w:r>
            <w:r w:rsidRPr="003B0412">
              <w:rPr>
                <w:rFonts w:ascii="Times New Roman" w:hAnsi="Times New Roman" w:cs="Times New Roman"/>
                <w:sz w:val="24"/>
                <w:szCs w:val="24"/>
              </w:rPr>
              <w:t>по профессии 38.01.01 Оператор диспетчерской (производственно-диспетчерской)</w:t>
            </w:r>
          </w:p>
        </w:tc>
        <w:tc>
          <w:tcPr>
            <w:tcW w:w="4859" w:type="dxa"/>
          </w:tcPr>
          <w:p w:rsidR="003B0412" w:rsidRPr="003B0412" w:rsidRDefault="003B0412" w:rsidP="00230F6F">
            <w:pPr>
              <w:pStyle w:val="a3"/>
              <w:widowControl w:val="0"/>
              <w:spacing w:after="0" w:line="240" w:lineRule="auto"/>
              <w:ind w:left="0"/>
              <w:rPr>
                <w:rFonts w:ascii="Times New Roman" w:hAnsi="Times New Roman" w:cs="Times New Roman"/>
                <w:sz w:val="24"/>
                <w:szCs w:val="24"/>
              </w:rPr>
            </w:pPr>
            <w:r w:rsidRPr="003B0412">
              <w:rPr>
                <w:rFonts w:ascii="Times New Roman" w:hAnsi="Times New Roman" w:cs="Times New Roman"/>
                <w:sz w:val="24"/>
                <w:szCs w:val="24"/>
              </w:rPr>
              <w:t xml:space="preserve">Приказ о закреплении тем дипломных работ </w:t>
            </w:r>
          </w:p>
        </w:tc>
        <w:tc>
          <w:tcPr>
            <w:tcW w:w="1583" w:type="dxa"/>
          </w:tcPr>
          <w:p w:rsidR="003B0412" w:rsidRPr="003B0412" w:rsidRDefault="003B0412" w:rsidP="00230F6F">
            <w:pPr>
              <w:pStyle w:val="a3"/>
              <w:widowControl w:val="0"/>
              <w:spacing w:after="0" w:line="240" w:lineRule="auto"/>
              <w:ind w:left="0"/>
              <w:jc w:val="center"/>
              <w:rPr>
                <w:rFonts w:ascii="Times New Roman" w:hAnsi="Times New Roman" w:cs="Times New Roman"/>
                <w:sz w:val="24"/>
                <w:szCs w:val="24"/>
              </w:rPr>
            </w:pPr>
            <w:r w:rsidRPr="003B0412">
              <w:rPr>
                <w:rFonts w:ascii="Times New Roman" w:hAnsi="Times New Roman" w:cs="Times New Roman"/>
                <w:sz w:val="24"/>
                <w:szCs w:val="24"/>
              </w:rPr>
              <w:t>Октябрь</w:t>
            </w:r>
          </w:p>
        </w:tc>
        <w:tc>
          <w:tcPr>
            <w:tcW w:w="2319" w:type="dxa"/>
          </w:tcPr>
          <w:p w:rsidR="003B0412" w:rsidRPr="003B0412" w:rsidRDefault="003B0412" w:rsidP="00230F6F">
            <w:pPr>
              <w:widowControl w:val="0"/>
              <w:contextualSpacing/>
              <w:rPr>
                <w:rFonts w:ascii="Times New Roman" w:hAnsi="Times New Roman" w:cs="Times New Roman"/>
                <w:sz w:val="24"/>
                <w:szCs w:val="24"/>
              </w:rPr>
            </w:pPr>
            <w:r w:rsidRPr="003B0412">
              <w:rPr>
                <w:rFonts w:ascii="Times New Roman" w:hAnsi="Times New Roman" w:cs="Times New Roman"/>
                <w:sz w:val="24"/>
                <w:szCs w:val="24"/>
              </w:rPr>
              <w:t>Демиденко М.Д.</w:t>
            </w:r>
          </w:p>
        </w:tc>
      </w:tr>
      <w:tr w:rsidR="003B0412" w:rsidRPr="003B0412" w:rsidTr="006351CF">
        <w:tc>
          <w:tcPr>
            <w:tcW w:w="540" w:type="dxa"/>
          </w:tcPr>
          <w:p w:rsidR="003B0412" w:rsidRPr="003B0412" w:rsidRDefault="003B0412" w:rsidP="00230F6F">
            <w:pPr>
              <w:widowControl w:val="0"/>
              <w:contextualSpacing/>
              <w:rPr>
                <w:rFonts w:ascii="Times New Roman" w:hAnsi="Times New Roman" w:cs="Times New Roman"/>
                <w:sz w:val="24"/>
                <w:szCs w:val="24"/>
              </w:rPr>
            </w:pPr>
            <w:r w:rsidRPr="003B0412">
              <w:rPr>
                <w:rFonts w:ascii="Times New Roman" w:hAnsi="Times New Roman" w:cs="Times New Roman"/>
                <w:sz w:val="24"/>
                <w:szCs w:val="24"/>
              </w:rPr>
              <w:t>15</w:t>
            </w:r>
          </w:p>
        </w:tc>
        <w:tc>
          <w:tcPr>
            <w:tcW w:w="5259" w:type="dxa"/>
          </w:tcPr>
          <w:p w:rsidR="003B0412" w:rsidRPr="003B0412" w:rsidRDefault="003B0412" w:rsidP="00230F6F">
            <w:pPr>
              <w:pStyle w:val="a3"/>
              <w:widowControl w:val="0"/>
              <w:spacing w:after="0" w:line="240" w:lineRule="auto"/>
              <w:ind w:left="0"/>
              <w:rPr>
                <w:rFonts w:ascii="Times New Roman" w:hAnsi="Times New Roman" w:cs="Times New Roman"/>
                <w:sz w:val="24"/>
                <w:szCs w:val="24"/>
              </w:rPr>
            </w:pPr>
            <w:r w:rsidRPr="003B0412">
              <w:rPr>
                <w:rFonts w:ascii="Times New Roman" w:hAnsi="Times New Roman" w:cs="Times New Roman"/>
                <w:sz w:val="24"/>
                <w:szCs w:val="24"/>
              </w:rPr>
              <w:t>Закрепление тем дипломных проектов за студентами очного отделения</w:t>
            </w:r>
            <w:r w:rsidR="001625AD">
              <w:rPr>
                <w:rFonts w:ascii="Times New Roman" w:hAnsi="Times New Roman" w:cs="Times New Roman"/>
                <w:sz w:val="24"/>
                <w:szCs w:val="24"/>
              </w:rPr>
              <w:t xml:space="preserve"> </w:t>
            </w:r>
            <w:r w:rsidRPr="003B0412">
              <w:rPr>
                <w:rFonts w:ascii="Times New Roman" w:hAnsi="Times New Roman" w:cs="Times New Roman"/>
                <w:sz w:val="24"/>
                <w:szCs w:val="24"/>
              </w:rPr>
              <w:t>по профессии</w:t>
            </w:r>
            <w:r w:rsidR="001625AD">
              <w:rPr>
                <w:rFonts w:ascii="Times New Roman" w:hAnsi="Times New Roman" w:cs="Times New Roman"/>
                <w:sz w:val="24"/>
                <w:szCs w:val="24"/>
              </w:rPr>
              <w:t xml:space="preserve"> </w:t>
            </w:r>
            <w:r w:rsidRPr="003B0412">
              <w:rPr>
                <w:rFonts w:ascii="Times New Roman" w:hAnsi="Times New Roman" w:cs="Times New Roman"/>
                <w:sz w:val="24"/>
                <w:szCs w:val="24"/>
              </w:rPr>
              <w:t>38.01.03 Контролер банка</w:t>
            </w:r>
          </w:p>
        </w:tc>
        <w:tc>
          <w:tcPr>
            <w:tcW w:w="4859" w:type="dxa"/>
          </w:tcPr>
          <w:p w:rsidR="003B0412" w:rsidRPr="003B0412" w:rsidRDefault="003B0412" w:rsidP="00230F6F">
            <w:pPr>
              <w:pStyle w:val="a3"/>
              <w:widowControl w:val="0"/>
              <w:spacing w:after="0" w:line="240" w:lineRule="auto"/>
              <w:ind w:left="0"/>
              <w:rPr>
                <w:rFonts w:ascii="Times New Roman" w:hAnsi="Times New Roman" w:cs="Times New Roman"/>
                <w:sz w:val="24"/>
                <w:szCs w:val="24"/>
              </w:rPr>
            </w:pPr>
            <w:r w:rsidRPr="003B0412">
              <w:rPr>
                <w:rFonts w:ascii="Times New Roman" w:hAnsi="Times New Roman" w:cs="Times New Roman"/>
                <w:sz w:val="24"/>
                <w:szCs w:val="24"/>
              </w:rPr>
              <w:t xml:space="preserve">Приказ о закреплении тем дипломных работ </w:t>
            </w:r>
          </w:p>
        </w:tc>
        <w:tc>
          <w:tcPr>
            <w:tcW w:w="1583" w:type="dxa"/>
          </w:tcPr>
          <w:p w:rsidR="003B0412" w:rsidRPr="003B0412" w:rsidRDefault="003B0412" w:rsidP="00230F6F">
            <w:pPr>
              <w:pStyle w:val="a3"/>
              <w:widowControl w:val="0"/>
              <w:spacing w:after="0" w:line="240" w:lineRule="auto"/>
              <w:ind w:left="0"/>
              <w:jc w:val="center"/>
              <w:rPr>
                <w:rFonts w:ascii="Times New Roman" w:hAnsi="Times New Roman" w:cs="Times New Roman"/>
                <w:sz w:val="24"/>
                <w:szCs w:val="24"/>
              </w:rPr>
            </w:pPr>
            <w:r w:rsidRPr="003B0412">
              <w:rPr>
                <w:rFonts w:ascii="Times New Roman" w:hAnsi="Times New Roman" w:cs="Times New Roman"/>
                <w:sz w:val="24"/>
                <w:szCs w:val="24"/>
              </w:rPr>
              <w:t>Октябрь</w:t>
            </w:r>
          </w:p>
        </w:tc>
        <w:tc>
          <w:tcPr>
            <w:tcW w:w="2319" w:type="dxa"/>
          </w:tcPr>
          <w:p w:rsidR="003B0412" w:rsidRPr="003B0412" w:rsidRDefault="003B0412" w:rsidP="00230F6F">
            <w:pPr>
              <w:widowControl w:val="0"/>
              <w:contextualSpacing/>
              <w:rPr>
                <w:rFonts w:ascii="Times New Roman" w:hAnsi="Times New Roman" w:cs="Times New Roman"/>
                <w:sz w:val="24"/>
                <w:szCs w:val="24"/>
              </w:rPr>
            </w:pPr>
            <w:r w:rsidRPr="003B0412">
              <w:rPr>
                <w:rFonts w:ascii="Times New Roman" w:hAnsi="Times New Roman" w:cs="Times New Roman"/>
                <w:sz w:val="24"/>
                <w:szCs w:val="24"/>
              </w:rPr>
              <w:t>Григоренко В.В.</w:t>
            </w:r>
          </w:p>
          <w:p w:rsidR="003B0412" w:rsidRPr="003B0412" w:rsidRDefault="003B0412" w:rsidP="00230F6F">
            <w:pPr>
              <w:widowControl w:val="0"/>
              <w:contextualSpacing/>
              <w:rPr>
                <w:rFonts w:ascii="Times New Roman" w:hAnsi="Times New Roman" w:cs="Times New Roman"/>
                <w:sz w:val="24"/>
                <w:szCs w:val="24"/>
              </w:rPr>
            </w:pPr>
            <w:r w:rsidRPr="003B0412">
              <w:rPr>
                <w:rFonts w:ascii="Times New Roman" w:hAnsi="Times New Roman" w:cs="Times New Roman"/>
                <w:sz w:val="24"/>
                <w:szCs w:val="24"/>
              </w:rPr>
              <w:t>Лазаренко О.А.</w:t>
            </w:r>
          </w:p>
        </w:tc>
      </w:tr>
      <w:tr w:rsidR="003B0412" w:rsidRPr="003B0412" w:rsidTr="006351CF">
        <w:tc>
          <w:tcPr>
            <w:tcW w:w="540" w:type="dxa"/>
          </w:tcPr>
          <w:p w:rsidR="003B0412" w:rsidRPr="003B0412" w:rsidRDefault="003B0412" w:rsidP="00230F6F">
            <w:pPr>
              <w:widowControl w:val="0"/>
              <w:contextualSpacing/>
              <w:rPr>
                <w:rFonts w:ascii="Times New Roman" w:hAnsi="Times New Roman" w:cs="Times New Roman"/>
                <w:sz w:val="24"/>
                <w:szCs w:val="24"/>
              </w:rPr>
            </w:pPr>
            <w:r w:rsidRPr="003B0412">
              <w:rPr>
                <w:rFonts w:ascii="Times New Roman" w:hAnsi="Times New Roman" w:cs="Times New Roman"/>
                <w:sz w:val="24"/>
                <w:szCs w:val="24"/>
              </w:rPr>
              <w:t>16</w:t>
            </w:r>
          </w:p>
        </w:tc>
        <w:tc>
          <w:tcPr>
            <w:tcW w:w="5259" w:type="dxa"/>
          </w:tcPr>
          <w:p w:rsidR="003B0412" w:rsidRPr="003B0412" w:rsidRDefault="003B0412" w:rsidP="00230F6F">
            <w:pPr>
              <w:pStyle w:val="a3"/>
              <w:widowControl w:val="0"/>
              <w:spacing w:after="0" w:line="240" w:lineRule="auto"/>
              <w:ind w:left="0"/>
              <w:rPr>
                <w:rFonts w:ascii="Times New Roman" w:hAnsi="Times New Roman" w:cs="Times New Roman"/>
                <w:sz w:val="24"/>
                <w:szCs w:val="24"/>
              </w:rPr>
            </w:pPr>
            <w:r w:rsidRPr="003B0412">
              <w:rPr>
                <w:rFonts w:ascii="Times New Roman" w:hAnsi="Times New Roman" w:cs="Times New Roman"/>
                <w:sz w:val="24"/>
                <w:szCs w:val="24"/>
              </w:rPr>
              <w:t>Закрепление тем дипломных проектов за студентами очного отделения</w:t>
            </w:r>
            <w:r w:rsidR="001625AD">
              <w:rPr>
                <w:rFonts w:ascii="Times New Roman" w:hAnsi="Times New Roman" w:cs="Times New Roman"/>
                <w:sz w:val="24"/>
                <w:szCs w:val="24"/>
              </w:rPr>
              <w:t xml:space="preserve"> </w:t>
            </w:r>
            <w:r w:rsidRPr="003B0412">
              <w:rPr>
                <w:rFonts w:ascii="Times New Roman" w:hAnsi="Times New Roman" w:cs="Times New Roman"/>
                <w:sz w:val="24"/>
                <w:szCs w:val="24"/>
              </w:rPr>
              <w:t>по специальности 38.02.03 Операционная деятельность в логистике</w:t>
            </w:r>
          </w:p>
        </w:tc>
        <w:tc>
          <w:tcPr>
            <w:tcW w:w="4859" w:type="dxa"/>
          </w:tcPr>
          <w:p w:rsidR="003B0412" w:rsidRPr="003B0412" w:rsidRDefault="003B0412" w:rsidP="00230F6F">
            <w:pPr>
              <w:pStyle w:val="a3"/>
              <w:widowControl w:val="0"/>
              <w:spacing w:after="0" w:line="240" w:lineRule="auto"/>
              <w:ind w:left="0"/>
              <w:rPr>
                <w:rFonts w:ascii="Times New Roman" w:hAnsi="Times New Roman" w:cs="Times New Roman"/>
                <w:sz w:val="24"/>
                <w:szCs w:val="24"/>
              </w:rPr>
            </w:pPr>
            <w:r w:rsidRPr="003B0412">
              <w:rPr>
                <w:rFonts w:ascii="Times New Roman" w:hAnsi="Times New Roman" w:cs="Times New Roman"/>
                <w:sz w:val="24"/>
                <w:szCs w:val="24"/>
              </w:rPr>
              <w:t xml:space="preserve">Приказ о закреплении тем дипломных работ </w:t>
            </w:r>
          </w:p>
        </w:tc>
        <w:tc>
          <w:tcPr>
            <w:tcW w:w="1583" w:type="dxa"/>
          </w:tcPr>
          <w:p w:rsidR="003B0412" w:rsidRPr="003B0412" w:rsidRDefault="003B0412" w:rsidP="00230F6F">
            <w:pPr>
              <w:pStyle w:val="a3"/>
              <w:widowControl w:val="0"/>
              <w:spacing w:after="0" w:line="240" w:lineRule="auto"/>
              <w:ind w:left="0"/>
              <w:jc w:val="center"/>
              <w:rPr>
                <w:rFonts w:ascii="Times New Roman" w:hAnsi="Times New Roman" w:cs="Times New Roman"/>
                <w:sz w:val="24"/>
                <w:szCs w:val="24"/>
              </w:rPr>
            </w:pPr>
            <w:r w:rsidRPr="003B0412">
              <w:rPr>
                <w:rFonts w:ascii="Times New Roman" w:hAnsi="Times New Roman" w:cs="Times New Roman"/>
                <w:sz w:val="24"/>
                <w:szCs w:val="24"/>
              </w:rPr>
              <w:t>Октябрь</w:t>
            </w:r>
          </w:p>
        </w:tc>
        <w:tc>
          <w:tcPr>
            <w:tcW w:w="2319" w:type="dxa"/>
          </w:tcPr>
          <w:p w:rsidR="003B0412" w:rsidRPr="003B0412" w:rsidRDefault="003B0412" w:rsidP="00230F6F">
            <w:pPr>
              <w:widowControl w:val="0"/>
              <w:contextualSpacing/>
              <w:rPr>
                <w:rFonts w:ascii="Times New Roman" w:hAnsi="Times New Roman" w:cs="Times New Roman"/>
                <w:sz w:val="24"/>
                <w:szCs w:val="24"/>
              </w:rPr>
            </w:pPr>
            <w:r w:rsidRPr="003B0412">
              <w:rPr>
                <w:rFonts w:ascii="Times New Roman" w:hAnsi="Times New Roman" w:cs="Times New Roman"/>
                <w:sz w:val="24"/>
                <w:szCs w:val="24"/>
              </w:rPr>
              <w:t>Игнатьева Г.В.</w:t>
            </w:r>
          </w:p>
        </w:tc>
      </w:tr>
      <w:tr w:rsidR="003B0412" w:rsidRPr="003B0412" w:rsidTr="006351CF">
        <w:tc>
          <w:tcPr>
            <w:tcW w:w="540" w:type="dxa"/>
          </w:tcPr>
          <w:p w:rsidR="003B0412" w:rsidRPr="003B0412" w:rsidRDefault="003B0412" w:rsidP="00230F6F">
            <w:pPr>
              <w:widowControl w:val="0"/>
              <w:contextualSpacing/>
              <w:rPr>
                <w:rFonts w:ascii="Times New Roman" w:hAnsi="Times New Roman" w:cs="Times New Roman"/>
                <w:color w:val="FF0000"/>
                <w:sz w:val="24"/>
                <w:szCs w:val="24"/>
              </w:rPr>
            </w:pPr>
            <w:r w:rsidRPr="003B0412">
              <w:rPr>
                <w:rFonts w:ascii="Times New Roman" w:hAnsi="Times New Roman" w:cs="Times New Roman"/>
                <w:sz w:val="24"/>
                <w:szCs w:val="24"/>
              </w:rPr>
              <w:t>17</w:t>
            </w:r>
          </w:p>
        </w:tc>
        <w:tc>
          <w:tcPr>
            <w:tcW w:w="5259" w:type="dxa"/>
          </w:tcPr>
          <w:p w:rsidR="003B0412" w:rsidRPr="003B0412" w:rsidRDefault="003B0412" w:rsidP="00230F6F">
            <w:pPr>
              <w:pStyle w:val="a3"/>
              <w:widowControl w:val="0"/>
              <w:spacing w:after="0" w:line="240" w:lineRule="auto"/>
              <w:ind w:left="0"/>
              <w:rPr>
                <w:rFonts w:ascii="Times New Roman" w:hAnsi="Times New Roman" w:cs="Times New Roman"/>
                <w:sz w:val="24"/>
                <w:szCs w:val="24"/>
              </w:rPr>
            </w:pPr>
            <w:r w:rsidRPr="003B0412">
              <w:rPr>
                <w:rFonts w:ascii="Times New Roman" w:hAnsi="Times New Roman" w:cs="Times New Roman"/>
                <w:sz w:val="24"/>
                <w:szCs w:val="24"/>
              </w:rPr>
              <w:t>Закрепление тем дипломных проектов за студентами очного отделения</w:t>
            </w:r>
            <w:r w:rsidR="001625AD">
              <w:rPr>
                <w:rFonts w:ascii="Times New Roman" w:hAnsi="Times New Roman" w:cs="Times New Roman"/>
                <w:sz w:val="24"/>
                <w:szCs w:val="24"/>
              </w:rPr>
              <w:t xml:space="preserve"> </w:t>
            </w:r>
            <w:r w:rsidRPr="003B0412">
              <w:rPr>
                <w:rFonts w:ascii="Times New Roman" w:hAnsi="Times New Roman" w:cs="Times New Roman"/>
                <w:sz w:val="24"/>
                <w:szCs w:val="24"/>
              </w:rPr>
              <w:t>по специальности 38.02.05 Товароведение и экспертиза качества потребительских товаров</w:t>
            </w:r>
          </w:p>
        </w:tc>
        <w:tc>
          <w:tcPr>
            <w:tcW w:w="4859" w:type="dxa"/>
          </w:tcPr>
          <w:p w:rsidR="003B0412" w:rsidRPr="003B0412" w:rsidRDefault="003B0412" w:rsidP="00230F6F">
            <w:pPr>
              <w:pStyle w:val="a3"/>
              <w:widowControl w:val="0"/>
              <w:spacing w:after="0" w:line="240" w:lineRule="auto"/>
              <w:ind w:left="0"/>
              <w:rPr>
                <w:rFonts w:ascii="Times New Roman" w:hAnsi="Times New Roman" w:cs="Times New Roman"/>
                <w:sz w:val="24"/>
                <w:szCs w:val="24"/>
              </w:rPr>
            </w:pPr>
            <w:r w:rsidRPr="003B0412">
              <w:rPr>
                <w:rFonts w:ascii="Times New Roman" w:hAnsi="Times New Roman" w:cs="Times New Roman"/>
                <w:sz w:val="24"/>
                <w:szCs w:val="24"/>
              </w:rPr>
              <w:t xml:space="preserve"> Приказ о закреплении тем дипломных работ</w:t>
            </w:r>
          </w:p>
        </w:tc>
        <w:tc>
          <w:tcPr>
            <w:tcW w:w="1583" w:type="dxa"/>
          </w:tcPr>
          <w:p w:rsidR="003B0412" w:rsidRPr="003B0412" w:rsidRDefault="003B0412" w:rsidP="00230F6F">
            <w:pPr>
              <w:pStyle w:val="a3"/>
              <w:widowControl w:val="0"/>
              <w:spacing w:after="0" w:line="240" w:lineRule="auto"/>
              <w:ind w:left="0"/>
              <w:jc w:val="center"/>
              <w:rPr>
                <w:rFonts w:ascii="Times New Roman" w:hAnsi="Times New Roman" w:cs="Times New Roman"/>
                <w:sz w:val="24"/>
                <w:szCs w:val="24"/>
              </w:rPr>
            </w:pPr>
            <w:r w:rsidRPr="003B0412">
              <w:rPr>
                <w:rFonts w:ascii="Times New Roman" w:hAnsi="Times New Roman" w:cs="Times New Roman"/>
                <w:sz w:val="24"/>
                <w:szCs w:val="24"/>
              </w:rPr>
              <w:t>Октябрь</w:t>
            </w:r>
          </w:p>
        </w:tc>
        <w:tc>
          <w:tcPr>
            <w:tcW w:w="2319" w:type="dxa"/>
          </w:tcPr>
          <w:p w:rsidR="003B0412" w:rsidRPr="003B0412" w:rsidRDefault="003B0412" w:rsidP="00230F6F">
            <w:pPr>
              <w:widowControl w:val="0"/>
              <w:contextualSpacing/>
              <w:rPr>
                <w:rFonts w:ascii="Times New Roman" w:hAnsi="Times New Roman" w:cs="Times New Roman"/>
                <w:sz w:val="24"/>
                <w:szCs w:val="24"/>
              </w:rPr>
            </w:pPr>
            <w:r w:rsidRPr="003B0412">
              <w:rPr>
                <w:rFonts w:ascii="Times New Roman" w:hAnsi="Times New Roman" w:cs="Times New Roman"/>
                <w:sz w:val="24"/>
                <w:szCs w:val="24"/>
              </w:rPr>
              <w:t>Погорелая Т.В.</w:t>
            </w:r>
          </w:p>
        </w:tc>
      </w:tr>
    </w:tbl>
    <w:p w:rsidR="003B0412" w:rsidRPr="006351CF" w:rsidRDefault="006351CF" w:rsidP="00230F6F">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003B0412" w:rsidRPr="006351CF">
        <w:rPr>
          <w:rFonts w:ascii="Times New Roman" w:hAnsi="Times New Roman" w:cs="Times New Roman"/>
          <w:sz w:val="20"/>
          <w:szCs w:val="20"/>
        </w:rPr>
        <w:t>одержание раздела предполагает все мероприятия по планированию, организации работ, составление графиков, отчетов УМО</w:t>
      </w:r>
      <w:r>
        <w:rPr>
          <w:rFonts w:ascii="Times New Roman" w:hAnsi="Times New Roman" w:cs="Times New Roman"/>
          <w:sz w:val="20"/>
          <w:szCs w:val="20"/>
        </w:rPr>
        <w:t>.</w:t>
      </w:r>
    </w:p>
    <w:p w:rsidR="003B0412" w:rsidRPr="003B0412" w:rsidRDefault="003B0412" w:rsidP="00230F6F">
      <w:pPr>
        <w:widowControl w:val="0"/>
        <w:spacing w:after="0" w:line="240" w:lineRule="auto"/>
        <w:jc w:val="center"/>
        <w:rPr>
          <w:rFonts w:ascii="Times New Roman" w:hAnsi="Times New Roman" w:cs="Times New Roman"/>
          <w:sz w:val="24"/>
          <w:szCs w:val="24"/>
        </w:rPr>
      </w:pPr>
    </w:p>
    <w:p w:rsidR="003B0412" w:rsidRPr="003B0412" w:rsidRDefault="003B0412" w:rsidP="00230F6F">
      <w:pPr>
        <w:widowControl w:val="0"/>
        <w:spacing w:after="0" w:line="240" w:lineRule="auto"/>
        <w:jc w:val="center"/>
        <w:rPr>
          <w:rFonts w:ascii="Times New Roman" w:hAnsi="Times New Roman" w:cs="Times New Roman"/>
          <w:b/>
          <w:sz w:val="24"/>
          <w:szCs w:val="24"/>
        </w:rPr>
      </w:pPr>
      <w:r w:rsidRPr="003B0412">
        <w:rPr>
          <w:rFonts w:ascii="Times New Roman" w:hAnsi="Times New Roman" w:cs="Times New Roman"/>
          <w:b/>
          <w:sz w:val="24"/>
          <w:szCs w:val="24"/>
        </w:rPr>
        <w:t>2. СОВЕРШЕНСТВОВАНИЕ УЧЕБНО-ВОСПИТАТЕЛЬНОГО ПРОЦЕССА</w:t>
      </w:r>
    </w:p>
    <w:tbl>
      <w:tblPr>
        <w:tblStyle w:val="a4"/>
        <w:tblW w:w="0" w:type="auto"/>
        <w:tblLook w:val="04A0" w:firstRow="1" w:lastRow="0" w:firstColumn="1" w:lastColumn="0" w:noHBand="0" w:noVBand="1"/>
      </w:tblPr>
      <w:tblGrid>
        <w:gridCol w:w="527"/>
        <w:gridCol w:w="6224"/>
        <w:gridCol w:w="3120"/>
        <w:gridCol w:w="2301"/>
        <w:gridCol w:w="2388"/>
      </w:tblGrid>
      <w:tr w:rsidR="006351CF" w:rsidRPr="006351CF" w:rsidTr="006351CF">
        <w:trPr>
          <w:tblHeader/>
        </w:trPr>
        <w:tc>
          <w:tcPr>
            <w:tcW w:w="527" w:type="dxa"/>
            <w:vAlign w:val="center"/>
          </w:tcPr>
          <w:p w:rsidR="006351CF" w:rsidRPr="006351CF" w:rsidRDefault="006351CF" w:rsidP="00230F6F">
            <w:pPr>
              <w:widowControl w:val="0"/>
              <w:jc w:val="center"/>
              <w:rPr>
                <w:rFonts w:ascii="Times New Roman" w:hAnsi="Times New Roman" w:cs="Times New Roman"/>
                <w:b/>
                <w:sz w:val="20"/>
                <w:szCs w:val="20"/>
              </w:rPr>
            </w:pPr>
            <w:r w:rsidRPr="006351CF">
              <w:rPr>
                <w:rFonts w:ascii="Times New Roman" w:hAnsi="Times New Roman" w:cs="Times New Roman"/>
                <w:b/>
                <w:sz w:val="20"/>
                <w:szCs w:val="20"/>
              </w:rPr>
              <w:t>№ п/п</w:t>
            </w:r>
          </w:p>
        </w:tc>
        <w:tc>
          <w:tcPr>
            <w:tcW w:w="6224" w:type="dxa"/>
            <w:vAlign w:val="center"/>
          </w:tcPr>
          <w:p w:rsidR="006351CF" w:rsidRPr="006351CF" w:rsidRDefault="006351CF" w:rsidP="00230F6F">
            <w:pPr>
              <w:widowControl w:val="0"/>
              <w:jc w:val="center"/>
              <w:rPr>
                <w:rFonts w:ascii="Times New Roman" w:hAnsi="Times New Roman" w:cs="Times New Roman"/>
                <w:b/>
                <w:sz w:val="20"/>
                <w:szCs w:val="20"/>
              </w:rPr>
            </w:pPr>
            <w:r w:rsidRPr="006351CF">
              <w:rPr>
                <w:rFonts w:ascii="Times New Roman" w:hAnsi="Times New Roman" w:cs="Times New Roman"/>
                <w:b/>
                <w:sz w:val="20"/>
                <w:szCs w:val="20"/>
              </w:rPr>
              <w:t>Содержание работы</w:t>
            </w:r>
          </w:p>
        </w:tc>
        <w:tc>
          <w:tcPr>
            <w:tcW w:w="3120" w:type="dxa"/>
            <w:vAlign w:val="center"/>
          </w:tcPr>
          <w:p w:rsidR="006351CF" w:rsidRPr="006351CF" w:rsidRDefault="006351CF" w:rsidP="00230F6F">
            <w:pPr>
              <w:widowControl w:val="0"/>
              <w:jc w:val="center"/>
              <w:rPr>
                <w:rFonts w:ascii="Times New Roman" w:hAnsi="Times New Roman" w:cs="Times New Roman"/>
                <w:b/>
                <w:sz w:val="20"/>
                <w:szCs w:val="20"/>
              </w:rPr>
            </w:pPr>
            <w:r w:rsidRPr="006351CF">
              <w:rPr>
                <w:rFonts w:ascii="Times New Roman" w:hAnsi="Times New Roman" w:cs="Times New Roman"/>
                <w:b/>
                <w:sz w:val="20"/>
                <w:szCs w:val="20"/>
              </w:rPr>
              <w:t>Результативность/итоговый материал</w:t>
            </w:r>
          </w:p>
        </w:tc>
        <w:tc>
          <w:tcPr>
            <w:tcW w:w="2301" w:type="dxa"/>
            <w:vAlign w:val="center"/>
          </w:tcPr>
          <w:p w:rsidR="006351CF" w:rsidRPr="006351CF" w:rsidRDefault="006351CF" w:rsidP="00230F6F">
            <w:pPr>
              <w:widowControl w:val="0"/>
              <w:jc w:val="center"/>
              <w:rPr>
                <w:rFonts w:ascii="Times New Roman" w:hAnsi="Times New Roman" w:cs="Times New Roman"/>
                <w:b/>
                <w:sz w:val="20"/>
                <w:szCs w:val="20"/>
              </w:rPr>
            </w:pPr>
            <w:r w:rsidRPr="006351CF">
              <w:rPr>
                <w:rFonts w:ascii="Times New Roman" w:hAnsi="Times New Roman" w:cs="Times New Roman"/>
                <w:b/>
                <w:sz w:val="20"/>
                <w:szCs w:val="20"/>
              </w:rPr>
              <w:t>Календарные сроки</w:t>
            </w:r>
          </w:p>
        </w:tc>
        <w:tc>
          <w:tcPr>
            <w:tcW w:w="2388" w:type="dxa"/>
            <w:vAlign w:val="center"/>
          </w:tcPr>
          <w:p w:rsidR="006351CF" w:rsidRPr="006351CF" w:rsidRDefault="006351CF" w:rsidP="00230F6F">
            <w:pPr>
              <w:widowControl w:val="0"/>
              <w:contextualSpacing/>
              <w:jc w:val="center"/>
              <w:rPr>
                <w:rFonts w:ascii="Times New Roman" w:hAnsi="Times New Roman" w:cs="Times New Roman"/>
                <w:b/>
                <w:sz w:val="20"/>
                <w:szCs w:val="20"/>
              </w:rPr>
            </w:pPr>
            <w:r w:rsidRPr="006351CF">
              <w:rPr>
                <w:rFonts w:ascii="Times New Roman" w:hAnsi="Times New Roman" w:cs="Times New Roman"/>
                <w:b/>
                <w:sz w:val="20"/>
                <w:szCs w:val="20"/>
              </w:rPr>
              <w:t>Ф.И.О. ответственных за исполнение</w:t>
            </w:r>
          </w:p>
        </w:tc>
      </w:tr>
      <w:tr w:rsidR="003B0412" w:rsidRPr="003B0412" w:rsidTr="006351CF">
        <w:trPr>
          <w:trHeight w:val="231"/>
        </w:trPr>
        <w:tc>
          <w:tcPr>
            <w:tcW w:w="14560" w:type="dxa"/>
            <w:gridSpan w:val="5"/>
            <w:shd w:val="clear" w:color="auto" w:fill="D9D9D9" w:themeFill="background1" w:themeFillShade="D9"/>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учебно-методическая работа</w:t>
            </w:r>
          </w:p>
        </w:tc>
      </w:tr>
      <w:tr w:rsidR="003B0412" w:rsidRPr="003B0412" w:rsidTr="006351CF">
        <w:tc>
          <w:tcPr>
            <w:tcW w:w="527"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1</w:t>
            </w:r>
          </w:p>
        </w:tc>
        <w:tc>
          <w:tcPr>
            <w:tcW w:w="6224" w:type="dxa"/>
          </w:tcPr>
          <w:p w:rsidR="003B0412" w:rsidRPr="003B0412" w:rsidRDefault="003B0412" w:rsidP="00230F6F">
            <w:pPr>
              <w:widowControl w:val="0"/>
              <w:rPr>
                <w:rFonts w:ascii="Times New Roman" w:hAnsi="Times New Roman" w:cs="Times New Roman"/>
                <w:sz w:val="24"/>
                <w:szCs w:val="24"/>
              </w:rPr>
            </w:pPr>
            <w:r w:rsidRPr="003B0412">
              <w:rPr>
                <w:rFonts w:ascii="Times New Roman" w:hAnsi="Times New Roman" w:cs="Times New Roman"/>
                <w:sz w:val="24"/>
                <w:szCs w:val="24"/>
              </w:rPr>
              <w:t xml:space="preserve">Разработка рабочей тетради по дисциплине </w:t>
            </w:r>
            <w:r w:rsidR="00260E77">
              <w:rPr>
                <w:rFonts w:ascii="Times New Roman" w:hAnsi="Times New Roman" w:cs="Times New Roman"/>
                <w:sz w:val="24"/>
                <w:szCs w:val="24"/>
              </w:rPr>
              <w:t>«</w:t>
            </w:r>
            <w:r w:rsidRPr="003B0412">
              <w:rPr>
                <w:rFonts w:ascii="Times New Roman" w:hAnsi="Times New Roman" w:cs="Times New Roman"/>
                <w:sz w:val="24"/>
                <w:szCs w:val="24"/>
              </w:rPr>
              <w:t>Налоги и налогообложение</w:t>
            </w:r>
            <w:r w:rsidR="00260E77">
              <w:rPr>
                <w:rFonts w:ascii="Times New Roman" w:hAnsi="Times New Roman" w:cs="Times New Roman"/>
                <w:sz w:val="24"/>
                <w:szCs w:val="24"/>
              </w:rPr>
              <w:t>»</w:t>
            </w:r>
          </w:p>
        </w:tc>
        <w:tc>
          <w:tcPr>
            <w:tcW w:w="3120"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Рабочая тетрадь</w:t>
            </w:r>
          </w:p>
        </w:tc>
        <w:tc>
          <w:tcPr>
            <w:tcW w:w="2301"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Сентябрь</w:t>
            </w:r>
          </w:p>
        </w:tc>
        <w:tc>
          <w:tcPr>
            <w:tcW w:w="2388"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Пелипенко А.А.</w:t>
            </w:r>
          </w:p>
        </w:tc>
      </w:tr>
      <w:tr w:rsidR="003B0412" w:rsidRPr="003B0412" w:rsidTr="006351CF">
        <w:tc>
          <w:tcPr>
            <w:tcW w:w="527"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2</w:t>
            </w:r>
          </w:p>
        </w:tc>
        <w:tc>
          <w:tcPr>
            <w:tcW w:w="6224" w:type="dxa"/>
          </w:tcPr>
          <w:p w:rsidR="003B0412" w:rsidRPr="003B0412" w:rsidRDefault="003B0412" w:rsidP="00230F6F">
            <w:pPr>
              <w:widowControl w:val="0"/>
              <w:rPr>
                <w:rFonts w:ascii="Times New Roman" w:hAnsi="Times New Roman" w:cs="Times New Roman"/>
                <w:sz w:val="24"/>
                <w:szCs w:val="24"/>
              </w:rPr>
            </w:pPr>
            <w:r w:rsidRPr="003B0412">
              <w:rPr>
                <w:rFonts w:ascii="Times New Roman" w:hAnsi="Times New Roman" w:cs="Times New Roman"/>
                <w:sz w:val="24"/>
                <w:szCs w:val="24"/>
              </w:rPr>
              <w:t>Разработка рабочей тетради по МДК 03.01 Организация расчетов с бюджетом и внебюджетными фондами</w:t>
            </w:r>
          </w:p>
        </w:tc>
        <w:tc>
          <w:tcPr>
            <w:tcW w:w="3120"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Рабочая тетрадь</w:t>
            </w:r>
          </w:p>
        </w:tc>
        <w:tc>
          <w:tcPr>
            <w:tcW w:w="2301"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Сентябрь</w:t>
            </w:r>
          </w:p>
        </w:tc>
        <w:tc>
          <w:tcPr>
            <w:tcW w:w="2388"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Пелипенко А.А</w:t>
            </w:r>
          </w:p>
        </w:tc>
      </w:tr>
      <w:tr w:rsidR="003B0412" w:rsidRPr="003B0412" w:rsidTr="006351CF">
        <w:tc>
          <w:tcPr>
            <w:tcW w:w="527"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3</w:t>
            </w:r>
          </w:p>
        </w:tc>
        <w:tc>
          <w:tcPr>
            <w:tcW w:w="6224" w:type="dxa"/>
          </w:tcPr>
          <w:p w:rsidR="003B0412" w:rsidRPr="003B0412" w:rsidRDefault="003B0412" w:rsidP="00230F6F">
            <w:pPr>
              <w:widowControl w:val="0"/>
              <w:rPr>
                <w:rFonts w:ascii="Times New Roman" w:hAnsi="Times New Roman" w:cs="Times New Roman"/>
                <w:sz w:val="24"/>
                <w:szCs w:val="24"/>
              </w:rPr>
            </w:pPr>
            <w:r w:rsidRPr="003B0412">
              <w:rPr>
                <w:rFonts w:ascii="Times New Roman" w:hAnsi="Times New Roman" w:cs="Times New Roman"/>
                <w:sz w:val="24"/>
                <w:szCs w:val="24"/>
              </w:rPr>
              <w:t>Разработка рабочей тетради и учебного материала для УП Ведение кассовых операций по профессии 38.01.03 Контролер банка.</w:t>
            </w:r>
          </w:p>
        </w:tc>
        <w:tc>
          <w:tcPr>
            <w:tcW w:w="3120"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Рабочая тетрадь</w:t>
            </w:r>
          </w:p>
        </w:tc>
        <w:tc>
          <w:tcPr>
            <w:tcW w:w="2301"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Сентябрь-октябрь</w:t>
            </w:r>
          </w:p>
        </w:tc>
        <w:tc>
          <w:tcPr>
            <w:tcW w:w="2388"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Григоренко В.В.</w:t>
            </w:r>
          </w:p>
        </w:tc>
      </w:tr>
      <w:tr w:rsidR="003B0412" w:rsidRPr="003B0412" w:rsidTr="006351CF">
        <w:tc>
          <w:tcPr>
            <w:tcW w:w="527"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4</w:t>
            </w:r>
          </w:p>
        </w:tc>
        <w:tc>
          <w:tcPr>
            <w:tcW w:w="6224" w:type="dxa"/>
          </w:tcPr>
          <w:p w:rsidR="003B0412" w:rsidRPr="003B0412" w:rsidRDefault="003B0412" w:rsidP="00230F6F">
            <w:pPr>
              <w:widowControl w:val="0"/>
              <w:rPr>
                <w:rFonts w:ascii="Times New Roman" w:hAnsi="Times New Roman" w:cs="Times New Roman"/>
                <w:sz w:val="24"/>
                <w:szCs w:val="24"/>
              </w:rPr>
            </w:pPr>
            <w:r w:rsidRPr="003B0412">
              <w:rPr>
                <w:rFonts w:ascii="Times New Roman" w:hAnsi="Times New Roman" w:cs="Times New Roman"/>
                <w:sz w:val="24"/>
                <w:szCs w:val="24"/>
              </w:rPr>
              <w:t>Разработка рабочей тетради по МДК 01.02 Операции с наличной иностранной валютой и чеками по профессии 38.01.03 Контролер банка.</w:t>
            </w:r>
          </w:p>
        </w:tc>
        <w:tc>
          <w:tcPr>
            <w:tcW w:w="3120"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Рабочая тетрадь</w:t>
            </w:r>
          </w:p>
        </w:tc>
        <w:tc>
          <w:tcPr>
            <w:tcW w:w="2301"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Сентябрь-октябрь</w:t>
            </w:r>
          </w:p>
        </w:tc>
        <w:tc>
          <w:tcPr>
            <w:tcW w:w="2388"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Григоренко В.В.</w:t>
            </w:r>
          </w:p>
        </w:tc>
      </w:tr>
      <w:tr w:rsidR="003B0412" w:rsidRPr="003B0412" w:rsidTr="006351CF">
        <w:tc>
          <w:tcPr>
            <w:tcW w:w="527"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5</w:t>
            </w:r>
          </w:p>
        </w:tc>
        <w:tc>
          <w:tcPr>
            <w:tcW w:w="6224" w:type="dxa"/>
          </w:tcPr>
          <w:p w:rsidR="003B0412" w:rsidRPr="003B0412" w:rsidRDefault="003B0412" w:rsidP="00230F6F">
            <w:pPr>
              <w:widowControl w:val="0"/>
              <w:rPr>
                <w:rFonts w:ascii="Times New Roman" w:hAnsi="Times New Roman" w:cs="Times New Roman"/>
                <w:sz w:val="24"/>
                <w:szCs w:val="24"/>
              </w:rPr>
            </w:pPr>
            <w:r w:rsidRPr="003B0412">
              <w:rPr>
                <w:rFonts w:ascii="Times New Roman" w:hAnsi="Times New Roman" w:cs="Times New Roman"/>
                <w:sz w:val="24"/>
                <w:szCs w:val="24"/>
              </w:rPr>
              <w:t>Разработка рабочей тетради по ОП.07 Бухгалтерский учет по специальности 38.02.03 Операционная деятельность в логистике</w:t>
            </w:r>
          </w:p>
        </w:tc>
        <w:tc>
          <w:tcPr>
            <w:tcW w:w="3120"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Рабочая тетрадь</w:t>
            </w:r>
          </w:p>
        </w:tc>
        <w:tc>
          <w:tcPr>
            <w:tcW w:w="2301"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Сентябрь</w:t>
            </w:r>
          </w:p>
        </w:tc>
        <w:tc>
          <w:tcPr>
            <w:tcW w:w="2388"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Григоренко В.В.</w:t>
            </w:r>
          </w:p>
        </w:tc>
      </w:tr>
      <w:tr w:rsidR="003B0412" w:rsidRPr="003B0412" w:rsidTr="006351CF">
        <w:tc>
          <w:tcPr>
            <w:tcW w:w="527"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6</w:t>
            </w:r>
          </w:p>
        </w:tc>
        <w:tc>
          <w:tcPr>
            <w:tcW w:w="6224" w:type="dxa"/>
          </w:tcPr>
          <w:p w:rsidR="003B0412" w:rsidRPr="003B0412" w:rsidRDefault="003B0412" w:rsidP="00230F6F">
            <w:pPr>
              <w:widowControl w:val="0"/>
              <w:rPr>
                <w:rFonts w:ascii="Times New Roman" w:hAnsi="Times New Roman" w:cs="Times New Roman"/>
                <w:sz w:val="24"/>
                <w:szCs w:val="24"/>
              </w:rPr>
            </w:pPr>
            <w:r w:rsidRPr="003B0412">
              <w:rPr>
                <w:rFonts w:ascii="Times New Roman" w:hAnsi="Times New Roman" w:cs="Times New Roman"/>
                <w:sz w:val="24"/>
                <w:szCs w:val="24"/>
              </w:rPr>
              <w:t>Разработка курса лекций по МДК 04.01 Управление структурным подразделением организации специальности 35.02.06 Технология производства и переработки сельскохозяйственной продукции</w:t>
            </w:r>
          </w:p>
        </w:tc>
        <w:tc>
          <w:tcPr>
            <w:tcW w:w="3120"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 xml:space="preserve">Курс лекций </w:t>
            </w:r>
          </w:p>
        </w:tc>
        <w:tc>
          <w:tcPr>
            <w:tcW w:w="2301"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Октябрь-ноябрь</w:t>
            </w:r>
          </w:p>
        </w:tc>
        <w:tc>
          <w:tcPr>
            <w:tcW w:w="2388"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Стетюха Н.А.</w:t>
            </w:r>
          </w:p>
        </w:tc>
      </w:tr>
      <w:tr w:rsidR="003B0412" w:rsidRPr="003B0412" w:rsidTr="006351CF">
        <w:tc>
          <w:tcPr>
            <w:tcW w:w="527"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7</w:t>
            </w:r>
          </w:p>
        </w:tc>
        <w:tc>
          <w:tcPr>
            <w:tcW w:w="6224" w:type="dxa"/>
          </w:tcPr>
          <w:p w:rsidR="003B0412" w:rsidRPr="003B0412" w:rsidRDefault="003B0412" w:rsidP="00230F6F">
            <w:pPr>
              <w:widowControl w:val="0"/>
              <w:rPr>
                <w:rFonts w:ascii="Times New Roman" w:hAnsi="Times New Roman" w:cs="Times New Roman"/>
                <w:sz w:val="24"/>
                <w:szCs w:val="24"/>
              </w:rPr>
            </w:pPr>
            <w:r w:rsidRPr="003B0412">
              <w:rPr>
                <w:rFonts w:ascii="Times New Roman" w:hAnsi="Times New Roman" w:cs="Times New Roman"/>
                <w:sz w:val="24"/>
                <w:szCs w:val="24"/>
              </w:rPr>
              <w:t>Разработка рабочей тетради по МДК 04.01 Управление структурным подразделением организации специальности 35.02.06 Технология производства и переработки сельскохозяйственной продукции</w:t>
            </w:r>
          </w:p>
        </w:tc>
        <w:tc>
          <w:tcPr>
            <w:tcW w:w="3120"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Рабочая тетрадь</w:t>
            </w:r>
          </w:p>
        </w:tc>
        <w:tc>
          <w:tcPr>
            <w:tcW w:w="2301"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Октябрь-ноябрь</w:t>
            </w:r>
          </w:p>
        </w:tc>
        <w:tc>
          <w:tcPr>
            <w:tcW w:w="2388"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Стетюха Н.А.</w:t>
            </w:r>
          </w:p>
        </w:tc>
      </w:tr>
      <w:tr w:rsidR="003B0412" w:rsidRPr="003B0412" w:rsidTr="006351CF">
        <w:tc>
          <w:tcPr>
            <w:tcW w:w="527"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8</w:t>
            </w:r>
          </w:p>
        </w:tc>
        <w:tc>
          <w:tcPr>
            <w:tcW w:w="6224" w:type="dxa"/>
          </w:tcPr>
          <w:p w:rsidR="003B0412" w:rsidRPr="003B0412" w:rsidRDefault="003B0412" w:rsidP="00230F6F">
            <w:pPr>
              <w:widowControl w:val="0"/>
              <w:rPr>
                <w:rFonts w:ascii="Times New Roman" w:hAnsi="Times New Roman" w:cs="Times New Roman"/>
                <w:sz w:val="24"/>
                <w:szCs w:val="24"/>
              </w:rPr>
            </w:pPr>
            <w:r w:rsidRPr="003B0412">
              <w:rPr>
                <w:rFonts w:ascii="Times New Roman" w:hAnsi="Times New Roman" w:cs="Times New Roman"/>
                <w:sz w:val="24"/>
                <w:szCs w:val="24"/>
              </w:rPr>
              <w:t>Разработка курса лекций с заданиями по ОП.02 Основы делопроизводства по профессии 38.01.03 Контролер банка</w:t>
            </w:r>
          </w:p>
        </w:tc>
        <w:tc>
          <w:tcPr>
            <w:tcW w:w="3120" w:type="dxa"/>
          </w:tcPr>
          <w:p w:rsidR="003B0412" w:rsidRPr="003B0412" w:rsidRDefault="003B0412" w:rsidP="00230F6F">
            <w:pPr>
              <w:widowControl w:val="0"/>
              <w:jc w:val="center"/>
              <w:rPr>
                <w:rFonts w:ascii="Times New Roman" w:hAnsi="Times New Roman" w:cs="Times New Roman"/>
                <w:sz w:val="24"/>
                <w:szCs w:val="24"/>
              </w:rPr>
            </w:pPr>
          </w:p>
        </w:tc>
        <w:tc>
          <w:tcPr>
            <w:tcW w:w="2301" w:type="dxa"/>
          </w:tcPr>
          <w:p w:rsidR="003B0412" w:rsidRPr="003B0412" w:rsidRDefault="003B0412" w:rsidP="00230F6F">
            <w:pPr>
              <w:widowControl w:val="0"/>
              <w:jc w:val="center"/>
              <w:rPr>
                <w:rFonts w:ascii="Times New Roman" w:hAnsi="Times New Roman" w:cs="Times New Roman"/>
                <w:sz w:val="24"/>
                <w:szCs w:val="24"/>
              </w:rPr>
            </w:pPr>
          </w:p>
        </w:tc>
        <w:tc>
          <w:tcPr>
            <w:tcW w:w="2388" w:type="dxa"/>
          </w:tcPr>
          <w:p w:rsidR="003B0412" w:rsidRPr="003B0412" w:rsidRDefault="003B0412" w:rsidP="00230F6F">
            <w:pPr>
              <w:widowControl w:val="0"/>
              <w:jc w:val="center"/>
              <w:rPr>
                <w:rFonts w:ascii="Times New Roman" w:hAnsi="Times New Roman" w:cs="Times New Roman"/>
                <w:sz w:val="24"/>
                <w:szCs w:val="24"/>
              </w:rPr>
            </w:pPr>
          </w:p>
        </w:tc>
      </w:tr>
      <w:tr w:rsidR="003B0412" w:rsidRPr="003B0412" w:rsidTr="006351CF">
        <w:tc>
          <w:tcPr>
            <w:tcW w:w="527"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9</w:t>
            </w:r>
          </w:p>
        </w:tc>
        <w:tc>
          <w:tcPr>
            <w:tcW w:w="6224" w:type="dxa"/>
          </w:tcPr>
          <w:p w:rsidR="003B0412" w:rsidRPr="003B0412" w:rsidRDefault="003B0412" w:rsidP="00230F6F">
            <w:pPr>
              <w:widowControl w:val="0"/>
              <w:rPr>
                <w:rFonts w:ascii="Times New Roman" w:hAnsi="Times New Roman" w:cs="Times New Roman"/>
                <w:sz w:val="24"/>
                <w:szCs w:val="24"/>
              </w:rPr>
            </w:pPr>
            <w:r w:rsidRPr="003B0412">
              <w:rPr>
                <w:rFonts w:ascii="Times New Roman" w:hAnsi="Times New Roman" w:cs="Times New Roman"/>
                <w:sz w:val="24"/>
                <w:szCs w:val="24"/>
              </w:rPr>
              <w:t>Разработка курса лекций по ОП.04</w:t>
            </w:r>
            <w:r w:rsidR="001625AD">
              <w:rPr>
                <w:rFonts w:ascii="Times New Roman" w:hAnsi="Times New Roman" w:cs="Times New Roman"/>
                <w:sz w:val="24"/>
                <w:szCs w:val="24"/>
              </w:rPr>
              <w:t xml:space="preserve"> </w:t>
            </w:r>
            <w:r w:rsidRPr="003B0412">
              <w:rPr>
                <w:rFonts w:ascii="Times New Roman" w:hAnsi="Times New Roman" w:cs="Times New Roman"/>
                <w:sz w:val="24"/>
                <w:szCs w:val="24"/>
              </w:rPr>
              <w:t>Документационное обеспечение управления по специальностям 38.02.04 Коммерция (по отраслям), 38.02.01 Экономика и бухгалтерский учет (по отраслям).</w:t>
            </w:r>
          </w:p>
        </w:tc>
        <w:tc>
          <w:tcPr>
            <w:tcW w:w="3120"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Курс лекций</w:t>
            </w:r>
          </w:p>
        </w:tc>
        <w:tc>
          <w:tcPr>
            <w:tcW w:w="2301"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Октябрь-ноябрь</w:t>
            </w:r>
          </w:p>
        </w:tc>
        <w:tc>
          <w:tcPr>
            <w:tcW w:w="2388"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Стетюха Н.А.</w:t>
            </w:r>
          </w:p>
        </w:tc>
      </w:tr>
      <w:tr w:rsidR="003B0412" w:rsidRPr="003B0412" w:rsidTr="006351CF">
        <w:tc>
          <w:tcPr>
            <w:tcW w:w="527"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10</w:t>
            </w:r>
          </w:p>
        </w:tc>
        <w:tc>
          <w:tcPr>
            <w:tcW w:w="6224" w:type="dxa"/>
          </w:tcPr>
          <w:p w:rsidR="003B0412" w:rsidRPr="003B0412" w:rsidRDefault="003B0412" w:rsidP="00230F6F">
            <w:pPr>
              <w:widowControl w:val="0"/>
              <w:rPr>
                <w:rFonts w:ascii="Times New Roman" w:hAnsi="Times New Roman" w:cs="Times New Roman"/>
                <w:sz w:val="24"/>
                <w:szCs w:val="24"/>
              </w:rPr>
            </w:pPr>
            <w:r w:rsidRPr="003B0412">
              <w:rPr>
                <w:rFonts w:ascii="Times New Roman" w:hAnsi="Times New Roman" w:cs="Times New Roman"/>
                <w:sz w:val="24"/>
                <w:szCs w:val="24"/>
              </w:rPr>
              <w:t>Разработка рабочей тетради по ОП.02 Статистика по специальностям 38.02.04 Коммерция (по отраслям), 38.02.01 Экономика и бухгалтерский учет (по отраслям).</w:t>
            </w:r>
          </w:p>
        </w:tc>
        <w:tc>
          <w:tcPr>
            <w:tcW w:w="3120"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Рабочая тетрадь</w:t>
            </w:r>
          </w:p>
        </w:tc>
        <w:tc>
          <w:tcPr>
            <w:tcW w:w="2301"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Октябрь-ноябрь</w:t>
            </w:r>
          </w:p>
        </w:tc>
        <w:tc>
          <w:tcPr>
            <w:tcW w:w="2388"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Стетюха Н.А.</w:t>
            </w:r>
          </w:p>
        </w:tc>
      </w:tr>
      <w:tr w:rsidR="003B0412" w:rsidRPr="003B0412" w:rsidTr="006351CF">
        <w:tc>
          <w:tcPr>
            <w:tcW w:w="527"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11</w:t>
            </w:r>
          </w:p>
        </w:tc>
        <w:tc>
          <w:tcPr>
            <w:tcW w:w="6224" w:type="dxa"/>
          </w:tcPr>
          <w:p w:rsidR="003B0412" w:rsidRPr="003B0412" w:rsidRDefault="003B0412" w:rsidP="00230F6F">
            <w:pPr>
              <w:widowControl w:val="0"/>
              <w:rPr>
                <w:rFonts w:ascii="Times New Roman" w:hAnsi="Times New Roman" w:cs="Times New Roman"/>
                <w:sz w:val="24"/>
                <w:szCs w:val="24"/>
              </w:rPr>
            </w:pPr>
            <w:r w:rsidRPr="003B0412">
              <w:rPr>
                <w:rFonts w:ascii="Times New Roman" w:hAnsi="Times New Roman" w:cs="Times New Roman"/>
                <w:sz w:val="24"/>
                <w:szCs w:val="24"/>
              </w:rPr>
              <w:t>Разработка рабочей тетради по ОП.03 Менеджмент по специальности 38.02.01 Экономика и бухгалтерский учет (по отраслям), 38.02.03 Операционная деятельность в логистике</w:t>
            </w:r>
          </w:p>
        </w:tc>
        <w:tc>
          <w:tcPr>
            <w:tcW w:w="3120"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Рабочая тетрадь</w:t>
            </w:r>
          </w:p>
        </w:tc>
        <w:tc>
          <w:tcPr>
            <w:tcW w:w="2301"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Октябрь-ноябрь</w:t>
            </w:r>
          </w:p>
        </w:tc>
        <w:tc>
          <w:tcPr>
            <w:tcW w:w="2388"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Стетюха Н.А.</w:t>
            </w:r>
          </w:p>
        </w:tc>
      </w:tr>
      <w:tr w:rsidR="003B0412" w:rsidRPr="003B0412" w:rsidTr="006351CF">
        <w:tc>
          <w:tcPr>
            <w:tcW w:w="527"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12</w:t>
            </w:r>
          </w:p>
        </w:tc>
        <w:tc>
          <w:tcPr>
            <w:tcW w:w="6224" w:type="dxa"/>
          </w:tcPr>
          <w:p w:rsidR="003B0412" w:rsidRPr="003B0412" w:rsidRDefault="003B0412" w:rsidP="00230F6F">
            <w:pPr>
              <w:widowControl w:val="0"/>
              <w:rPr>
                <w:rFonts w:ascii="Times New Roman" w:hAnsi="Times New Roman" w:cs="Times New Roman"/>
                <w:sz w:val="24"/>
                <w:szCs w:val="24"/>
              </w:rPr>
            </w:pPr>
            <w:r w:rsidRPr="003B0412">
              <w:rPr>
                <w:rFonts w:ascii="Times New Roman" w:hAnsi="Times New Roman" w:cs="Times New Roman"/>
                <w:sz w:val="24"/>
                <w:szCs w:val="24"/>
              </w:rPr>
              <w:t>Разработка рабочей тетради по ОП.01 Экономика организации по специальностям 38.02.04 Коммерция (по отраслям).</w:t>
            </w:r>
          </w:p>
        </w:tc>
        <w:tc>
          <w:tcPr>
            <w:tcW w:w="3120"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Рабочая тетрадь</w:t>
            </w:r>
          </w:p>
        </w:tc>
        <w:tc>
          <w:tcPr>
            <w:tcW w:w="2301"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Сентябрь</w:t>
            </w:r>
          </w:p>
        </w:tc>
        <w:tc>
          <w:tcPr>
            <w:tcW w:w="2388"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Бадунц А.Ю.</w:t>
            </w:r>
          </w:p>
        </w:tc>
      </w:tr>
      <w:tr w:rsidR="003B0412" w:rsidRPr="003B0412" w:rsidTr="006351CF">
        <w:tc>
          <w:tcPr>
            <w:tcW w:w="527"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13</w:t>
            </w:r>
          </w:p>
        </w:tc>
        <w:tc>
          <w:tcPr>
            <w:tcW w:w="6224" w:type="dxa"/>
          </w:tcPr>
          <w:p w:rsidR="003B0412" w:rsidRPr="003B0412" w:rsidRDefault="003B0412" w:rsidP="00230F6F">
            <w:pPr>
              <w:widowControl w:val="0"/>
              <w:rPr>
                <w:rFonts w:ascii="Times New Roman" w:hAnsi="Times New Roman" w:cs="Times New Roman"/>
                <w:sz w:val="24"/>
                <w:szCs w:val="24"/>
              </w:rPr>
            </w:pPr>
            <w:r w:rsidRPr="003B0412">
              <w:rPr>
                <w:rFonts w:ascii="Times New Roman" w:hAnsi="Times New Roman" w:cs="Times New Roman"/>
                <w:sz w:val="24"/>
                <w:szCs w:val="24"/>
              </w:rPr>
              <w:t>Доработка тематику курсовых работ</w:t>
            </w:r>
            <w:r w:rsidR="001625AD">
              <w:rPr>
                <w:rFonts w:ascii="Times New Roman" w:hAnsi="Times New Roman" w:cs="Times New Roman"/>
                <w:sz w:val="24"/>
                <w:szCs w:val="24"/>
              </w:rPr>
              <w:t xml:space="preserve"> </w:t>
            </w:r>
            <w:r w:rsidRPr="003B0412">
              <w:rPr>
                <w:rFonts w:ascii="Times New Roman" w:hAnsi="Times New Roman" w:cs="Times New Roman"/>
                <w:sz w:val="24"/>
                <w:szCs w:val="24"/>
              </w:rPr>
              <w:t>по МДК 04.01 Управление структурным подразделением организации (предприятия) для специальности 35.02.07 Механизация сельского хозяйства</w:t>
            </w:r>
          </w:p>
        </w:tc>
        <w:tc>
          <w:tcPr>
            <w:tcW w:w="3120"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 xml:space="preserve">Перечень тем курсовых работ </w:t>
            </w:r>
          </w:p>
        </w:tc>
        <w:tc>
          <w:tcPr>
            <w:tcW w:w="2301"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Декабрь</w:t>
            </w:r>
          </w:p>
        </w:tc>
        <w:tc>
          <w:tcPr>
            <w:tcW w:w="2388"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Бадунц А.Ю.</w:t>
            </w:r>
          </w:p>
        </w:tc>
      </w:tr>
      <w:tr w:rsidR="003B0412" w:rsidRPr="003B0412" w:rsidTr="006351CF">
        <w:tc>
          <w:tcPr>
            <w:tcW w:w="527"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14</w:t>
            </w:r>
          </w:p>
        </w:tc>
        <w:tc>
          <w:tcPr>
            <w:tcW w:w="6224" w:type="dxa"/>
          </w:tcPr>
          <w:p w:rsidR="003B0412" w:rsidRPr="003B0412" w:rsidRDefault="003B0412" w:rsidP="00230F6F">
            <w:pPr>
              <w:widowControl w:val="0"/>
              <w:rPr>
                <w:rFonts w:ascii="Times New Roman" w:hAnsi="Times New Roman" w:cs="Times New Roman"/>
                <w:sz w:val="24"/>
                <w:szCs w:val="24"/>
              </w:rPr>
            </w:pPr>
            <w:r w:rsidRPr="003B0412">
              <w:rPr>
                <w:rFonts w:ascii="Times New Roman" w:hAnsi="Times New Roman" w:cs="Times New Roman"/>
                <w:sz w:val="24"/>
                <w:szCs w:val="24"/>
              </w:rPr>
              <w:t>Обновление копий годовых отчетов сельскохозяйственных предприятий для дисциплины Экономика организаций.</w:t>
            </w:r>
          </w:p>
        </w:tc>
        <w:tc>
          <w:tcPr>
            <w:tcW w:w="3120"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Копии годовых отчетов</w:t>
            </w:r>
          </w:p>
        </w:tc>
        <w:tc>
          <w:tcPr>
            <w:tcW w:w="2301"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Сентябрь</w:t>
            </w:r>
          </w:p>
        </w:tc>
        <w:tc>
          <w:tcPr>
            <w:tcW w:w="2388"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Бадунц А.Ю.</w:t>
            </w:r>
          </w:p>
        </w:tc>
      </w:tr>
      <w:tr w:rsidR="003B0412" w:rsidRPr="003B0412" w:rsidTr="006351CF">
        <w:tc>
          <w:tcPr>
            <w:tcW w:w="527"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15</w:t>
            </w:r>
          </w:p>
        </w:tc>
        <w:tc>
          <w:tcPr>
            <w:tcW w:w="6224" w:type="dxa"/>
          </w:tcPr>
          <w:p w:rsidR="003B0412" w:rsidRPr="003B0412" w:rsidRDefault="003B0412" w:rsidP="00230F6F">
            <w:pPr>
              <w:widowControl w:val="0"/>
              <w:rPr>
                <w:rFonts w:ascii="Times New Roman" w:hAnsi="Times New Roman" w:cs="Times New Roman"/>
                <w:sz w:val="24"/>
                <w:szCs w:val="24"/>
              </w:rPr>
            </w:pPr>
            <w:r w:rsidRPr="003B0412">
              <w:rPr>
                <w:rFonts w:ascii="Times New Roman" w:hAnsi="Times New Roman" w:cs="Times New Roman"/>
                <w:sz w:val="24"/>
                <w:szCs w:val="24"/>
              </w:rPr>
              <w:t>Переработка рабочей тетради методических указаний для выполнения практических занятий по МДК 04.03 Анализ-финансово-хозяйственной деятельности для специальности 38.02.01 Экономика и бухгалтерский учет (по отраслям).</w:t>
            </w:r>
          </w:p>
        </w:tc>
        <w:tc>
          <w:tcPr>
            <w:tcW w:w="3120"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Рабочая тетрадь</w:t>
            </w:r>
          </w:p>
        </w:tc>
        <w:tc>
          <w:tcPr>
            <w:tcW w:w="2301"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Сентябрь</w:t>
            </w:r>
          </w:p>
        </w:tc>
        <w:tc>
          <w:tcPr>
            <w:tcW w:w="2388"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Любченко С.В.</w:t>
            </w:r>
          </w:p>
        </w:tc>
      </w:tr>
      <w:tr w:rsidR="003B0412" w:rsidRPr="003B0412" w:rsidTr="006351CF">
        <w:tc>
          <w:tcPr>
            <w:tcW w:w="527"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16</w:t>
            </w:r>
          </w:p>
        </w:tc>
        <w:tc>
          <w:tcPr>
            <w:tcW w:w="6224" w:type="dxa"/>
          </w:tcPr>
          <w:p w:rsidR="003B0412" w:rsidRPr="003B0412" w:rsidRDefault="003B0412" w:rsidP="00230F6F">
            <w:pPr>
              <w:widowControl w:val="0"/>
              <w:rPr>
                <w:rFonts w:ascii="Times New Roman" w:hAnsi="Times New Roman" w:cs="Times New Roman"/>
                <w:sz w:val="24"/>
                <w:szCs w:val="24"/>
              </w:rPr>
            </w:pPr>
            <w:r w:rsidRPr="003B0412">
              <w:rPr>
                <w:rFonts w:ascii="Times New Roman" w:hAnsi="Times New Roman" w:cs="Times New Roman"/>
                <w:sz w:val="24"/>
                <w:szCs w:val="24"/>
              </w:rPr>
              <w:t>Обновление бланков бухгалтерской отчетности на каждого студента группы (бухгалтерский баланс и формы АПК).</w:t>
            </w:r>
          </w:p>
        </w:tc>
        <w:tc>
          <w:tcPr>
            <w:tcW w:w="3120"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 xml:space="preserve">Бланки бухгалтерской отчётности </w:t>
            </w:r>
          </w:p>
        </w:tc>
        <w:tc>
          <w:tcPr>
            <w:tcW w:w="2301"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Сентябрь</w:t>
            </w:r>
          </w:p>
        </w:tc>
        <w:tc>
          <w:tcPr>
            <w:tcW w:w="2388"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Любченко С.В.</w:t>
            </w:r>
          </w:p>
        </w:tc>
      </w:tr>
      <w:tr w:rsidR="003B0412" w:rsidRPr="003B0412" w:rsidTr="006351CF">
        <w:tc>
          <w:tcPr>
            <w:tcW w:w="527"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17</w:t>
            </w:r>
          </w:p>
        </w:tc>
        <w:tc>
          <w:tcPr>
            <w:tcW w:w="6224" w:type="dxa"/>
          </w:tcPr>
          <w:p w:rsidR="003B0412" w:rsidRPr="003B0412" w:rsidRDefault="003B0412" w:rsidP="00230F6F">
            <w:pPr>
              <w:widowControl w:val="0"/>
              <w:rPr>
                <w:rFonts w:ascii="Times New Roman" w:hAnsi="Times New Roman" w:cs="Times New Roman"/>
                <w:sz w:val="24"/>
                <w:szCs w:val="24"/>
              </w:rPr>
            </w:pPr>
            <w:r w:rsidRPr="003B0412">
              <w:rPr>
                <w:rFonts w:ascii="Times New Roman" w:hAnsi="Times New Roman" w:cs="Times New Roman"/>
                <w:sz w:val="24"/>
                <w:szCs w:val="24"/>
              </w:rPr>
              <w:t>Корректировка программы</w:t>
            </w:r>
            <w:r w:rsidR="001625AD">
              <w:rPr>
                <w:rFonts w:ascii="Times New Roman" w:hAnsi="Times New Roman" w:cs="Times New Roman"/>
                <w:sz w:val="24"/>
                <w:szCs w:val="24"/>
              </w:rPr>
              <w:t xml:space="preserve"> </w:t>
            </w:r>
            <w:r w:rsidRPr="003B0412">
              <w:rPr>
                <w:rFonts w:ascii="Times New Roman" w:hAnsi="Times New Roman" w:cs="Times New Roman"/>
                <w:sz w:val="24"/>
                <w:szCs w:val="24"/>
              </w:rPr>
              <w:t>дисциплины ОП.05 Основы бухгалтерского учета в банках для профессии 38.01.03 Контролер банка.</w:t>
            </w:r>
          </w:p>
        </w:tc>
        <w:tc>
          <w:tcPr>
            <w:tcW w:w="3120"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Рабочая программа дисциплины</w:t>
            </w:r>
          </w:p>
        </w:tc>
        <w:tc>
          <w:tcPr>
            <w:tcW w:w="2301"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Сентябрь</w:t>
            </w:r>
          </w:p>
        </w:tc>
        <w:tc>
          <w:tcPr>
            <w:tcW w:w="2388"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Усенова Т.В.</w:t>
            </w:r>
          </w:p>
        </w:tc>
      </w:tr>
      <w:tr w:rsidR="003B0412" w:rsidRPr="003B0412" w:rsidTr="006351CF">
        <w:tc>
          <w:tcPr>
            <w:tcW w:w="527"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18</w:t>
            </w:r>
          </w:p>
        </w:tc>
        <w:tc>
          <w:tcPr>
            <w:tcW w:w="6224" w:type="dxa"/>
          </w:tcPr>
          <w:p w:rsidR="003B0412" w:rsidRPr="003B0412" w:rsidRDefault="003B0412" w:rsidP="00230F6F">
            <w:pPr>
              <w:widowControl w:val="0"/>
              <w:rPr>
                <w:rFonts w:ascii="Times New Roman" w:hAnsi="Times New Roman" w:cs="Times New Roman"/>
                <w:sz w:val="24"/>
                <w:szCs w:val="24"/>
              </w:rPr>
            </w:pPr>
            <w:r w:rsidRPr="003B0412">
              <w:rPr>
                <w:rFonts w:ascii="Times New Roman" w:hAnsi="Times New Roman" w:cs="Times New Roman"/>
                <w:sz w:val="24"/>
                <w:szCs w:val="24"/>
              </w:rPr>
              <w:t>Корректировка КОС дисциплины ОП.05 Основы бухгалтерского учета в банках для профессии 38.01.03 Контролер банка.</w:t>
            </w:r>
          </w:p>
        </w:tc>
        <w:tc>
          <w:tcPr>
            <w:tcW w:w="3120"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 xml:space="preserve">Контрольно-оценочные средства </w:t>
            </w:r>
          </w:p>
        </w:tc>
        <w:tc>
          <w:tcPr>
            <w:tcW w:w="2301"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Сентябрь</w:t>
            </w:r>
          </w:p>
        </w:tc>
        <w:tc>
          <w:tcPr>
            <w:tcW w:w="2388"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Усенова Т.В.</w:t>
            </w:r>
          </w:p>
        </w:tc>
      </w:tr>
      <w:tr w:rsidR="003B0412" w:rsidRPr="003B0412" w:rsidTr="006351CF">
        <w:tc>
          <w:tcPr>
            <w:tcW w:w="527"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19</w:t>
            </w:r>
          </w:p>
        </w:tc>
        <w:tc>
          <w:tcPr>
            <w:tcW w:w="6224" w:type="dxa"/>
          </w:tcPr>
          <w:p w:rsidR="003B0412" w:rsidRPr="003B0412" w:rsidRDefault="003B0412" w:rsidP="00230F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cs="Times New Roman"/>
                <w:sz w:val="24"/>
                <w:szCs w:val="24"/>
              </w:rPr>
            </w:pPr>
            <w:r w:rsidRPr="003B0412">
              <w:rPr>
                <w:rFonts w:ascii="Times New Roman" w:hAnsi="Times New Roman" w:cs="Times New Roman"/>
                <w:sz w:val="24"/>
                <w:szCs w:val="24"/>
              </w:rPr>
              <w:t xml:space="preserve">Разработка рабочей программы учебной практике по профессии 38.01.02 </w:t>
            </w:r>
            <w:r w:rsidR="00260E77">
              <w:rPr>
                <w:rFonts w:ascii="Times New Roman" w:hAnsi="Times New Roman" w:cs="Times New Roman"/>
                <w:sz w:val="24"/>
                <w:szCs w:val="24"/>
              </w:rPr>
              <w:t>«</w:t>
            </w:r>
            <w:r w:rsidRPr="003B0412">
              <w:rPr>
                <w:rFonts w:ascii="Times New Roman" w:hAnsi="Times New Roman" w:cs="Times New Roman"/>
                <w:sz w:val="24"/>
                <w:szCs w:val="24"/>
              </w:rPr>
              <w:t>Продавец, контролер – кассир</w:t>
            </w:r>
            <w:r w:rsidR="00260E77">
              <w:rPr>
                <w:rFonts w:ascii="Times New Roman" w:hAnsi="Times New Roman" w:cs="Times New Roman"/>
                <w:sz w:val="24"/>
                <w:szCs w:val="24"/>
              </w:rPr>
              <w:t>»</w:t>
            </w:r>
            <w:r w:rsidRPr="003B0412">
              <w:rPr>
                <w:rFonts w:ascii="Times New Roman" w:hAnsi="Times New Roman" w:cs="Times New Roman"/>
                <w:sz w:val="24"/>
                <w:szCs w:val="24"/>
              </w:rPr>
              <w:t xml:space="preserve"> по дисциплине </w:t>
            </w:r>
            <w:r w:rsidR="00260E77">
              <w:rPr>
                <w:rFonts w:ascii="Times New Roman" w:hAnsi="Times New Roman" w:cs="Times New Roman"/>
                <w:sz w:val="24"/>
                <w:szCs w:val="24"/>
              </w:rPr>
              <w:t>«</w:t>
            </w:r>
            <w:r w:rsidRPr="003B0412">
              <w:rPr>
                <w:rFonts w:ascii="Times New Roman" w:hAnsi="Times New Roman" w:cs="Times New Roman"/>
                <w:sz w:val="24"/>
                <w:szCs w:val="24"/>
              </w:rPr>
              <w:t>Основы бухгалтерского учета</w:t>
            </w:r>
            <w:r w:rsidR="00260E77">
              <w:rPr>
                <w:rFonts w:ascii="Times New Roman" w:hAnsi="Times New Roman" w:cs="Times New Roman"/>
                <w:sz w:val="24"/>
                <w:szCs w:val="24"/>
              </w:rPr>
              <w:t>»</w:t>
            </w:r>
          </w:p>
        </w:tc>
        <w:tc>
          <w:tcPr>
            <w:tcW w:w="3120"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 xml:space="preserve">Рабочая программа </w:t>
            </w:r>
          </w:p>
        </w:tc>
        <w:tc>
          <w:tcPr>
            <w:tcW w:w="2301"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Сентябрь</w:t>
            </w:r>
          </w:p>
        </w:tc>
        <w:tc>
          <w:tcPr>
            <w:tcW w:w="2388"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Демиденко М.Д.</w:t>
            </w:r>
          </w:p>
        </w:tc>
      </w:tr>
      <w:tr w:rsidR="003B0412" w:rsidRPr="003B0412" w:rsidTr="006351CF">
        <w:tc>
          <w:tcPr>
            <w:tcW w:w="527"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20</w:t>
            </w:r>
          </w:p>
        </w:tc>
        <w:tc>
          <w:tcPr>
            <w:tcW w:w="6224" w:type="dxa"/>
          </w:tcPr>
          <w:p w:rsidR="003B0412" w:rsidRPr="003B0412" w:rsidRDefault="003B0412" w:rsidP="00230F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cs="Times New Roman"/>
                <w:sz w:val="24"/>
                <w:szCs w:val="24"/>
              </w:rPr>
            </w:pPr>
            <w:r w:rsidRPr="003B0412">
              <w:rPr>
                <w:rFonts w:ascii="Times New Roman" w:hAnsi="Times New Roman" w:cs="Times New Roman"/>
                <w:sz w:val="24"/>
                <w:szCs w:val="24"/>
              </w:rPr>
              <w:t xml:space="preserve">Разработка календарно тематического плана по профессии 38.01.02 </w:t>
            </w:r>
            <w:r w:rsidR="00260E77">
              <w:rPr>
                <w:rFonts w:ascii="Times New Roman" w:hAnsi="Times New Roman" w:cs="Times New Roman"/>
                <w:sz w:val="24"/>
                <w:szCs w:val="24"/>
              </w:rPr>
              <w:t>«</w:t>
            </w:r>
            <w:r w:rsidRPr="003B0412">
              <w:rPr>
                <w:rFonts w:ascii="Times New Roman" w:hAnsi="Times New Roman" w:cs="Times New Roman"/>
                <w:sz w:val="24"/>
                <w:szCs w:val="24"/>
              </w:rPr>
              <w:t>Продавец, контролер – кассир</w:t>
            </w:r>
            <w:r w:rsidR="00260E77">
              <w:rPr>
                <w:rFonts w:ascii="Times New Roman" w:hAnsi="Times New Roman" w:cs="Times New Roman"/>
                <w:sz w:val="24"/>
                <w:szCs w:val="24"/>
              </w:rPr>
              <w:t>»</w:t>
            </w:r>
            <w:r w:rsidRPr="003B0412">
              <w:rPr>
                <w:rFonts w:ascii="Times New Roman" w:hAnsi="Times New Roman" w:cs="Times New Roman"/>
                <w:sz w:val="24"/>
                <w:szCs w:val="24"/>
              </w:rPr>
              <w:t xml:space="preserve"> по дисциплине </w:t>
            </w:r>
            <w:r w:rsidR="00260E77">
              <w:rPr>
                <w:rFonts w:ascii="Times New Roman" w:hAnsi="Times New Roman" w:cs="Times New Roman"/>
                <w:sz w:val="24"/>
                <w:szCs w:val="24"/>
              </w:rPr>
              <w:t>«</w:t>
            </w:r>
            <w:r w:rsidRPr="003B0412">
              <w:rPr>
                <w:rFonts w:ascii="Times New Roman" w:hAnsi="Times New Roman" w:cs="Times New Roman"/>
                <w:sz w:val="24"/>
                <w:szCs w:val="24"/>
              </w:rPr>
              <w:t>Основы бухгалтерского учета</w:t>
            </w:r>
            <w:r w:rsidR="00260E77">
              <w:rPr>
                <w:rFonts w:ascii="Times New Roman" w:hAnsi="Times New Roman" w:cs="Times New Roman"/>
                <w:sz w:val="24"/>
                <w:szCs w:val="24"/>
              </w:rPr>
              <w:t>»</w:t>
            </w:r>
          </w:p>
        </w:tc>
        <w:tc>
          <w:tcPr>
            <w:tcW w:w="3120"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Календарно-тематический план</w:t>
            </w:r>
          </w:p>
        </w:tc>
        <w:tc>
          <w:tcPr>
            <w:tcW w:w="2301"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Сентябрь</w:t>
            </w:r>
          </w:p>
        </w:tc>
        <w:tc>
          <w:tcPr>
            <w:tcW w:w="2388"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Демиденко М.Д.</w:t>
            </w:r>
          </w:p>
        </w:tc>
      </w:tr>
      <w:tr w:rsidR="003B0412" w:rsidRPr="003B0412" w:rsidTr="006351CF">
        <w:tc>
          <w:tcPr>
            <w:tcW w:w="527"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21</w:t>
            </w:r>
          </w:p>
        </w:tc>
        <w:tc>
          <w:tcPr>
            <w:tcW w:w="6224" w:type="dxa"/>
          </w:tcPr>
          <w:p w:rsidR="003B0412" w:rsidRPr="003B0412" w:rsidRDefault="003B0412" w:rsidP="00230F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cs="Times New Roman"/>
                <w:sz w:val="24"/>
                <w:szCs w:val="24"/>
              </w:rPr>
            </w:pPr>
            <w:r w:rsidRPr="003B0412">
              <w:rPr>
                <w:rFonts w:ascii="Times New Roman" w:hAnsi="Times New Roman" w:cs="Times New Roman"/>
                <w:sz w:val="24"/>
                <w:szCs w:val="24"/>
              </w:rPr>
              <w:t xml:space="preserve">Разработка наглядного материала, дополнительных заданий, распечатка документов к профессии 38.01.02 </w:t>
            </w:r>
            <w:r w:rsidR="00260E77">
              <w:rPr>
                <w:rFonts w:ascii="Times New Roman" w:hAnsi="Times New Roman" w:cs="Times New Roman"/>
                <w:sz w:val="24"/>
                <w:szCs w:val="24"/>
              </w:rPr>
              <w:t>«</w:t>
            </w:r>
            <w:r w:rsidRPr="003B0412">
              <w:rPr>
                <w:rFonts w:ascii="Times New Roman" w:hAnsi="Times New Roman" w:cs="Times New Roman"/>
                <w:sz w:val="24"/>
                <w:szCs w:val="24"/>
              </w:rPr>
              <w:t>Продавец, контролер – кассир</w:t>
            </w:r>
            <w:r w:rsidR="00260E77">
              <w:rPr>
                <w:rFonts w:ascii="Times New Roman" w:hAnsi="Times New Roman" w:cs="Times New Roman"/>
                <w:sz w:val="24"/>
                <w:szCs w:val="24"/>
              </w:rPr>
              <w:t>»</w:t>
            </w:r>
            <w:r w:rsidRPr="003B0412">
              <w:rPr>
                <w:rFonts w:ascii="Times New Roman" w:hAnsi="Times New Roman" w:cs="Times New Roman"/>
                <w:sz w:val="24"/>
                <w:szCs w:val="24"/>
              </w:rPr>
              <w:t xml:space="preserve"> по дисциплине </w:t>
            </w:r>
            <w:r w:rsidR="00260E77">
              <w:rPr>
                <w:rFonts w:ascii="Times New Roman" w:hAnsi="Times New Roman" w:cs="Times New Roman"/>
                <w:sz w:val="24"/>
                <w:szCs w:val="24"/>
              </w:rPr>
              <w:t>«</w:t>
            </w:r>
            <w:r w:rsidRPr="003B0412">
              <w:rPr>
                <w:rFonts w:ascii="Times New Roman" w:hAnsi="Times New Roman" w:cs="Times New Roman"/>
                <w:sz w:val="24"/>
                <w:szCs w:val="24"/>
              </w:rPr>
              <w:t>Основы бухгалтерского учета</w:t>
            </w:r>
            <w:r w:rsidR="00260E77">
              <w:rPr>
                <w:rFonts w:ascii="Times New Roman" w:hAnsi="Times New Roman" w:cs="Times New Roman"/>
                <w:sz w:val="24"/>
                <w:szCs w:val="24"/>
              </w:rPr>
              <w:t>»</w:t>
            </w:r>
          </w:p>
        </w:tc>
        <w:tc>
          <w:tcPr>
            <w:tcW w:w="3120"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Наглядный материал</w:t>
            </w:r>
          </w:p>
        </w:tc>
        <w:tc>
          <w:tcPr>
            <w:tcW w:w="2301"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Сентябрь</w:t>
            </w:r>
          </w:p>
        </w:tc>
        <w:tc>
          <w:tcPr>
            <w:tcW w:w="2388"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Демиденко М.Д.</w:t>
            </w:r>
          </w:p>
        </w:tc>
      </w:tr>
      <w:tr w:rsidR="003B0412" w:rsidRPr="003B0412" w:rsidTr="006351CF">
        <w:tc>
          <w:tcPr>
            <w:tcW w:w="527"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22</w:t>
            </w:r>
          </w:p>
        </w:tc>
        <w:tc>
          <w:tcPr>
            <w:tcW w:w="6224" w:type="dxa"/>
          </w:tcPr>
          <w:p w:rsidR="003B0412" w:rsidRPr="003B0412" w:rsidRDefault="003B0412" w:rsidP="00230F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cs="Times New Roman"/>
                <w:sz w:val="24"/>
                <w:szCs w:val="24"/>
              </w:rPr>
            </w:pPr>
            <w:r w:rsidRPr="003B0412">
              <w:rPr>
                <w:rFonts w:ascii="Times New Roman" w:hAnsi="Times New Roman" w:cs="Times New Roman"/>
                <w:sz w:val="24"/>
                <w:szCs w:val="24"/>
              </w:rPr>
              <w:t xml:space="preserve">Разработка календарно тематического плана на 5 семестр </w:t>
            </w:r>
            <w:r w:rsidR="00260E77">
              <w:rPr>
                <w:rFonts w:ascii="Times New Roman" w:hAnsi="Times New Roman" w:cs="Times New Roman"/>
                <w:sz w:val="24"/>
                <w:szCs w:val="24"/>
              </w:rPr>
              <w:t>«</w:t>
            </w:r>
            <w:r w:rsidRPr="003B0412">
              <w:rPr>
                <w:rFonts w:ascii="Times New Roman" w:hAnsi="Times New Roman" w:cs="Times New Roman"/>
                <w:sz w:val="24"/>
                <w:szCs w:val="24"/>
              </w:rPr>
              <w:t>УП</w:t>
            </w:r>
            <w:r w:rsidR="001625AD">
              <w:rPr>
                <w:rFonts w:ascii="Times New Roman" w:hAnsi="Times New Roman" w:cs="Times New Roman"/>
                <w:sz w:val="24"/>
                <w:szCs w:val="24"/>
              </w:rPr>
              <w:t xml:space="preserve"> </w:t>
            </w:r>
            <w:r w:rsidRPr="003B0412">
              <w:rPr>
                <w:rFonts w:ascii="Times New Roman" w:hAnsi="Times New Roman" w:cs="Times New Roman"/>
                <w:sz w:val="24"/>
                <w:szCs w:val="24"/>
              </w:rPr>
              <w:t>01</w:t>
            </w:r>
            <w:r w:rsidRPr="003B0412">
              <w:rPr>
                <w:rFonts w:ascii="Times New Roman" w:hAnsi="Times New Roman" w:cs="Times New Roman"/>
                <w:b/>
                <w:sz w:val="24"/>
                <w:szCs w:val="24"/>
              </w:rPr>
              <w:t xml:space="preserve"> </w:t>
            </w:r>
            <w:r w:rsidRPr="003B0412">
              <w:rPr>
                <w:rFonts w:ascii="Times New Roman" w:hAnsi="Times New Roman" w:cs="Times New Roman"/>
                <w:sz w:val="24"/>
                <w:szCs w:val="24"/>
              </w:rPr>
              <w:t>Оперативный учет хозяйственной деятельности организации</w:t>
            </w:r>
            <w:r w:rsidR="00260E77">
              <w:rPr>
                <w:rFonts w:ascii="Times New Roman" w:hAnsi="Times New Roman" w:cs="Times New Roman"/>
                <w:sz w:val="24"/>
                <w:szCs w:val="24"/>
              </w:rPr>
              <w:t>»</w:t>
            </w:r>
          </w:p>
        </w:tc>
        <w:tc>
          <w:tcPr>
            <w:tcW w:w="3120"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Календарно-тематический план</w:t>
            </w:r>
          </w:p>
        </w:tc>
        <w:tc>
          <w:tcPr>
            <w:tcW w:w="2301"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Сентябрь</w:t>
            </w:r>
          </w:p>
        </w:tc>
        <w:tc>
          <w:tcPr>
            <w:tcW w:w="2388"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Демиденко М.Д.</w:t>
            </w:r>
          </w:p>
        </w:tc>
      </w:tr>
      <w:tr w:rsidR="003B0412" w:rsidRPr="003B0412" w:rsidTr="006351CF">
        <w:tc>
          <w:tcPr>
            <w:tcW w:w="527"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23</w:t>
            </w:r>
          </w:p>
        </w:tc>
        <w:tc>
          <w:tcPr>
            <w:tcW w:w="6224" w:type="dxa"/>
          </w:tcPr>
          <w:p w:rsidR="003B0412" w:rsidRPr="003B0412" w:rsidRDefault="003B0412" w:rsidP="00230F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cs="Times New Roman"/>
                <w:sz w:val="24"/>
                <w:szCs w:val="24"/>
              </w:rPr>
            </w:pPr>
            <w:r w:rsidRPr="003B0412">
              <w:rPr>
                <w:rFonts w:ascii="Times New Roman" w:hAnsi="Times New Roman" w:cs="Times New Roman"/>
                <w:sz w:val="24"/>
                <w:szCs w:val="24"/>
              </w:rPr>
              <w:t xml:space="preserve">Разработка календарно тематического плана на 6 семестр </w:t>
            </w:r>
            <w:r w:rsidR="00260E77">
              <w:rPr>
                <w:rFonts w:ascii="Times New Roman" w:hAnsi="Times New Roman" w:cs="Times New Roman"/>
                <w:sz w:val="24"/>
                <w:szCs w:val="24"/>
              </w:rPr>
              <w:t>«</w:t>
            </w:r>
            <w:r w:rsidRPr="003B0412">
              <w:rPr>
                <w:rFonts w:ascii="Times New Roman" w:hAnsi="Times New Roman" w:cs="Times New Roman"/>
                <w:sz w:val="24"/>
                <w:szCs w:val="24"/>
              </w:rPr>
              <w:t>УП</w:t>
            </w:r>
            <w:r w:rsidR="001625AD">
              <w:rPr>
                <w:rFonts w:ascii="Times New Roman" w:hAnsi="Times New Roman" w:cs="Times New Roman"/>
                <w:sz w:val="24"/>
                <w:szCs w:val="24"/>
              </w:rPr>
              <w:t xml:space="preserve"> </w:t>
            </w:r>
            <w:r w:rsidRPr="003B0412">
              <w:rPr>
                <w:rFonts w:ascii="Times New Roman" w:hAnsi="Times New Roman" w:cs="Times New Roman"/>
                <w:sz w:val="24"/>
                <w:szCs w:val="24"/>
              </w:rPr>
              <w:t>01</w:t>
            </w:r>
            <w:r w:rsidRPr="003B0412">
              <w:rPr>
                <w:rFonts w:ascii="Times New Roman" w:hAnsi="Times New Roman" w:cs="Times New Roman"/>
                <w:b/>
                <w:sz w:val="24"/>
                <w:szCs w:val="24"/>
              </w:rPr>
              <w:t xml:space="preserve"> </w:t>
            </w:r>
            <w:r w:rsidRPr="003B0412">
              <w:rPr>
                <w:rFonts w:ascii="Times New Roman" w:hAnsi="Times New Roman" w:cs="Times New Roman"/>
                <w:sz w:val="24"/>
                <w:szCs w:val="24"/>
              </w:rPr>
              <w:t>Оперативный учет хозяйственной деятельности организации</w:t>
            </w:r>
            <w:r w:rsidR="00260E77">
              <w:rPr>
                <w:rFonts w:ascii="Times New Roman" w:hAnsi="Times New Roman" w:cs="Times New Roman"/>
                <w:sz w:val="24"/>
                <w:szCs w:val="24"/>
              </w:rPr>
              <w:t>»</w:t>
            </w:r>
          </w:p>
        </w:tc>
        <w:tc>
          <w:tcPr>
            <w:tcW w:w="3120"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Календарно-тематический план</w:t>
            </w:r>
          </w:p>
        </w:tc>
        <w:tc>
          <w:tcPr>
            <w:tcW w:w="2301"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Сентябрь</w:t>
            </w:r>
          </w:p>
        </w:tc>
        <w:tc>
          <w:tcPr>
            <w:tcW w:w="2388"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Демиденко М.Д.</w:t>
            </w:r>
          </w:p>
        </w:tc>
      </w:tr>
      <w:tr w:rsidR="003B0412" w:rsidRPr="003B0412" w:rsidTr="006351CF">
        <w:tc>
          <w:tcPr>
            <w:tcW w:w="527"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24</w:t>
            </w:r>
          </w:p>
        </w:tc>
        <w:tc>
          <w:tcPr>
            <w:tcW w:w="6224" w:type="dxa"/>
          </w:tcPr>
          <w:p w:rsidR="003B0412" w:rsidRPr="003B0412" w:rsidRDefault="003B0412" w:rsidP="00230F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cs="Times New Roman"/>
                <w:sz w:val="24"/>
                <w:szCs w:val="24"/>
              </w:rPr>
            </w:pPr>
            <w:r w:rsidRPr="003B0412">
              <w:rPr>
                <w:rFonts w:ascii="Times New Roman" w:hAnsi="Times New Roman" w:cs="Times New Roman"/>
                <w:sz w:val="24"/>
                <w:szCs w:val="24"/>
              </w:rPr>
              <w:t xml:space="preserve">Разработка календарно тематического плана на 5 семестр </w:t>
            </w:r>
            <w:r w:rsidR="00260E77">
              <w:rPr>
                <w:rFonts w:ascii="Times New Roman" w:hAnsi="Times New Roman" w:cs="Times New Roman"/>
                <w:sz w:val="24"/>
                <w:szCs w:val="24"/>
              </w:rPr>
              <w:t>«</w:t>
            </w:r>
            <w:r w:rsidRPr="003B0412">
              <w:rPr>
                <w:rFonts w:ascii="Times New Roman" w:hAnsi="Times New Roman" w:cs="Times New Roman"/>
                <w:sz w:val="24"/>
                <w:szCs w:val="24"/>
              </w:rPr>
              <w:t>УП 02</w:t>
            </w:r>
            <w:r w:rsidRPr="003B0412">
              <w:rPr>
                <w:rFonts w:ascii="Times New Roman" w:hAnsi="Times New Roman" w:cs="Times New Roman"/>
                <w:b/>
                <w:sz w:val="24"/>
                <w:szCs w:val="24"/>
              </w:rPr>
              <w:t xml:space="preserve"> </w:t>
            </w:r>
            <w:r w:rsidRPr="003B0412">
              <w:rPr>
                <w:rFonts w:ascii="Times New Roman" w:hAnsi="Times New Roman" w:cs="Times New Roman"/>
                <w:sz w:val="24"/>
                <w:szCs w:val="24"/>
              </w:rPr>
              <w:t>Анализ данных производственных программ, планов-графиков, нормативов производственного процесса</w:t>
            </w:r>
            <w:r w:rsidR="00260E77">
              <w:rPr>
                <w:rFonts w:ascii="Times New Roman" w:hAnsi="Times New Roman" w:cs="Times New Roman"/>
                <w:sz w:val="24"/>
                <w:szCs w:val="24"/>
              </w:rPr>
              <w:t>»</w:t>
            </w:r>
          </w:p>
        </w:tc>
        <w:tc>
          <w:tcPr>
            <w:tcW w:w="3120"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Календарно-тематический план</w:t>
            </w:r>
          </w:p>
        </w:tc>
        <w:tc>
          <w:tcPr>
            <w:tcW w:w="2301"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Сентябрь</w:t>
            </w:r>
          </w:p>
        </w:tc>
        <w:tc>
          <w:tcPr>
            <w:tcW w:w="2388"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Демиденко М.Д.</w:t>
            </w:r>
          </w:p>
        </w:tc>
      </w:tr>
      <w:tr w:rsidR="003B0412" w:rsidRPr="003B0412" w:rsidTr="006351CF">
        <w:tc>
          <w:tcPr>
            <w:tcW w:w="527"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25</w:t>
            </w:r>
          </w:p>
        </w:tc>
        <w:tc>
          <w:tcPr>
            <w:tcW w:w="6224" w:type="dxa"/>
          </w:tcPr>
          <w:p w:rsidR="003B0412" w:rsidRPr="003B0412" w:rsidRDefault="003B0412" w:rsidP="00230F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cs="Times New Roman"/>
                <w:sz w:val="24"/>
                <w:szCs w:val="24"/>
              </w:rPr>
            </w:pPr>
            <w:r w:rsidRPr="003B0412">
              <w:rPr>
                <w:rFonts w:ascii="Times New Roman" w:hAnsi="Times New Roman" w:cs="Times New Roman"/>
                <w:sz w:val="24"/>
                <w:szCs w:val="24"/>
              </w:rPr>
              <w:t xml:space="preserve">Разработка календарно тематического плана на 6 семестр </w:t>
            </w:r>
            <w:r w:rsidR="00260E77">
              <w:rPr>
                <w:rFonts w:ascii="Times New Roman" w:hAnsi="Times New Roman" w:cs="Times New Roman"/>
                <w:sz w:val="24"/>
                <w:szCs w:val="24"/>
              </w:rPr>
              <w:t>«</w:t>
            </w:r>
            <w:r w:rsidRPr="003B0412">
              <w:rPr>
                <w:rFonts w:ascii="Times New Roman" w:hAnsi="Times New Roman" w:cs="Times New Roman"/>
                <w:sz w:val="24"/>
                <w:szCs w:val="24"/>
              </w:rPr>
              <w:t>УП 02</w:t>
            </w:r>
            <w:r w:rsidRPr="003B0412">
              <w:rPr>
                <w:rFonts w:ascii="Times New Roman" w:hAnsi="Times New Roman" w:cs="Times New Roman"/>
                <w:b/>
                <w:sz w:val="24"/>
                <w:szCs w:val="24"/>
              </w:rPr>
              <w:t xml:space="preserve"> </w:t>
            </w:r>
            <w:r w:rsidRPr="003B0412">
              <w:rPr>
                <w:rFonts w:ascii="Times New Roman" w:hAnsi="Times New Roman" w:cs="Times New Roman"/>
                <w:sz w:val="24"/>
                <w:szCs w:val="24"/>
              </w:rPr>
              <w:t>Анализ данных производственных программ, планов-графиков, нормативов производственного процесса</w:t>
            </w:r>
            <w:r w:rsidR="00260E77">
              <w:rPr>
                <w:rFonts w:ascii="Times New Roman" w:hAnsi="Times New Roman" w:cs="Times New Roman"/>
                <w:sz w:val="24"/>
                <w:szCs w:val="24"/>
              </w:rPr>
              <w:t>»</w:t>
            </w:r>
          </w:p>
        </w:tc>
        <w:tc>
          <w:tcPr>
            <w:tcW w:w="3120"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Календарно-тематический план</w:t>
            </w:r>
          </w:p>
        </w:tc>
        <w:tc>
          <w:tcPr>
            <w:tcW w:w="2301"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Сентябрь</w:t>
            </w:r>
          </w:p>
        </w:tc>
        <w:tc>
          <w:tcPr>
            <w:tcW w:w="2388"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Демиденко М.Д.</w:t>
            </w:r>
          </w:p>
        </w:tc>
      </w:tr>
      <w:tr w:rsidR="003B0412" w:rsidRPr="003B0412" w:rsidTr="006351CF">
        <w:tc>
          <w:tcPr>
            <w:tcW w:w="527"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26</w:t>
            </w:r>
          </w:p>
        </w:tc>
        <w:tc>
          <w:tcPr>
            <w:tcW w:w="6224" w:type="dxa"/>
          </w:tcPr>
          <w:p w:rsidR="003B0412" w:rsidRPr="003B0412" w:rsidRDefault="003B0412" w:rsidP="00230F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cs="Times New Roman"/>
                <w:sz w:val="24"/>
                <w:szCs w:val="24"/>
              </w:rPr>
            </w:pPr>
            <w:r w:rsidRPr="003B0412">
              <w:rPr>
                <w:rFonts w:ascii="Times New Roman" w:hAnsi="Times New Roman" w:cs="Times New Roman"/>
                <w:sz w:val="24"/>
                <w:szCs w:val="24"/>
              </w:rPr>
              <w:t>Разработка календарно тематического плана на 5 и</w:t>
            </w:r>
            <w:r w:rsidR="001625AD">
              <w:rPr>
                <w:rFonts w:ascii="Times New Roman" w:hAnsi="Times New Roman" w:cs="Times New Roman"/>
                <w:sz w:val="24"/>
                <w:szCs w:val="24"/>
              </w:rPr>
              <w:t xml:space="preserve"> </w:t>
            </w:r>
            <w:r w:rsidRPr="003B0412">
              <w:rPr>
                <w:rFonts w:ascii="Times New Roman" w:hAnsi="Times New Roman" w:cs="Times New Roman"/>
                <w:sz w:val="24"/>
                <w:szCs w:val="24"/>
              </w:rPr>
              <w:t xml:space="preserve">семестр </w:t>
            </w:r>
            <w:r w:rsidR="00260E77">
              <w:rPr>
                <w:rFonts w:ascii="Times New Roman" w:hAnsi="Times New Roman" w:cs="Times New Roman"/>
                <w:sz w:val="24"/>
                <w:szCs w:val="24"/>
              </w:rPr>
              <w:t>«</w:t>
            </w:r>
            <w:r w:rsidRPr="003B0412">
              <w:rPr>
                <w:rFonts w:ascii="Times New Roman" w:hAnsi="Times New Roman" w:cs="Times New Roman"/>
                <w:sz w:val="24"/>
                <w:szCs w:val="24"/>
              </w:rPr>
              <w:t>УП 03 Диагностика и мониторинг нарушений производственного процесса</w:t>
            </w:r>
            <w:r w:rsidR="00260E77">
              <w:rPr>
                <w:rFonts w:ascii="Times New Roman" w:hAnsi="Times New Roman" w:cs="Times New Roman"/>
                <w:sz w:val="24"/>
                <w:szCs w:val="24"/>
              </w:rPr>
              <w:t>»</w:t>
            </w:r>
          </w:p>
        </w:tc>
        <w:tc>
          <w:tcPr>
            <w:tcW w:w="3120"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Календарно-тематический план</w:t>
            </w:r>
          </w:p>
        </w:tc>
        <w:tc>
          <w:tcPr>
            <w:tcW w:w="2301"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Сентябрь</w:t>
            </w:r>
          </w:p>
        </w:tc>
        <w:tc>
          <w:tcPr>
            <w:tcW w:w="2388"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Демиденко М.Д.</w:t>
            </w:r>
          </w:p>
        </w:tc>
      </w:tr>
      <w:tr w:rsidR="003B0412" w:rsidRPr="003B0412" w:rsidTr="006351CF">
        <w:tc>
          <w:tcPr>
            <w:tcW w:w="527"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27</w:t>
            </w:r>
          </w:p>
        </w:tc>
        <w:tc>
          <w:tcPr>
            <w:tcW w:w="6224" w:type="dxa"/>
          </w:tcPr>
          <w:p w:rsidR="003B0412" w:rsidRPr="003B0412" w:rsidRDefault="003B0412" w:rsidP="00230F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cs="Times New Roman"/>
                <w:sz w:val="24"/>
                <w:szCs w:val="24"/>
              </w:rPr>
            </w:pPr>
            <w:r w:rsidRPr="003B0412">
              <w:rPr>
                <w:rFonts w:ascii="Times New Roman" w:hAnsi="Times New Roman" w:cs="Times New Roman"/>
                <w:sz w:val="24"/>
                <w:szCs w:val="24"/>
              </w:rPr>
              <w:t xml:space="preserve">Разработка календарно тематического плана на 6 семестр </w:t>
            </w:r>
            <w:r w:rsidR="00260E77">
              <w:rPr>
                <w:rFonts w:ascii="Times New Roman" w:hAnsi="Times New Roman" w:cs="Times New Roman"/>
                <w:sz w:val="24"/>
                <w:szCs w:val="24"/>
              </w:rPr>
              <w:t>«</w:t>
            </w:r>
            <w:r w:rsidRPr="003B0412">
              <w:rPr>
                <w:rFonts w:ascii="Times New Roman" w:hAnsi="Times New Roman" w:cs="Times New Roman"/>
                <w:sz w:val="24"/>
                <w:szCs w:val="24"/>
              </w:rPr>
              <w:t>УП 03 Диагностика и мониторинг нарушений производственного процесса</w:t>
            </w:r>
            <w:r w:rsidR="00260E77">
              <w:rPr>
                <w:rFonts w:ascii="Times New Roman" w:hAnsi="Times New Roman" w:cs="Times New Roman"/>
                <w:sz w:val="24"/>
                <w:szCs w:val="24"/>
              </w:rPr>
              <w:t>»</w:t>
            </w:r>
          </w:p>
        </w:tc>
        <w:tc>
          <w:tcPr>
            <w:tcW w:w="3120"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Календарно-тематический план</w:t>
            </w:r>
          </w:p>
        </w:tc>
        <w:tc>
          <w:tcPr>
            <w:tcW w:w="2301"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Сентябрь</w:t>
            </w:r>
          </w:p>
        </w:tc>
        <w:tc>
          <w:tcPr>
            <w:tcW w:w="2388"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Демиденко М.Д.</w:t>
            </w:r>
          </w:p>
        </w:tc>
      </w:tr>
      <w:tr w:rsidR="003B0412" w:rsidRPr="003B0412" w:rsidTr="006351CF">
        <w:tc>
          <w:tcPr>
            <w:tcW w:w="527"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28</w:t>
            </w:r>
          </w:p>
        </w:tc>
        <w:tc>
          <w:tcPr>
            <w:tcW w:w="6224" w:type="dxa"/>
          </w:tcPr>
          <w:p w:rsidR="003B0412" w:rsidRPr="003B0412" w:rsidRDefault="003B0412" w:rsidP="00230F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cs="Times New Roman"/>
                <w:sz w:val="24"/>
                <w:szCs w:val="24"/>
              </w:rPr>
            </w:pPr>
            <w:r w:rsidRPr="003B0412">
              <w:rPr>
                <w:rFonts w:ascii="Times New Roman" w:hAnsi="Times New Roman" w:cs="Times New Roman"/>
                <w:sz w:val="24"/>
                <w:szCs w:val="24"/>
              </w:rPr>
              <w:t xml:space="preserve">Разработка дневника на 5 и 6 семестр </w:t>
            </w:r>
            <w:r w:rsidR="00260E77">
              <w:rPr>
                <w:rFonts w:ascii="Times New Roman" w:hAnsi="Times New Roman" w:cs="Times New Roman"/>
                <w:sz w:val="24"/>
                <w:szCs w:val="24"/>
              </w:rPr>
              <w:t>«</w:t>
            </w:r>
            <w:r w:rsidRPr="003B0412">
              <w:rPr>
                <w:rFonts w:ascii="Times New Roman" w:hAnsi="Times New Roman" w:cs="Times New Roman"/>
                <w:sz w:val="24"/>
                <w:szCs w:val="24"/>
              </w:rPr>
              <w:t>УП</w:t>
            </w:r>
            <w:r w:rsidR="001625AD">
              <w:rPr>
                <w:rFonts w:ascii="Times New Roman" w:hAnsi="Times New Roman" w:cs="Times New Roman"/>
                <w:sz w:val="24"/>
                <w:szCs w:val="24"/>
              </w:rPr>
              <w:t xml:space="preserve"> </w:t>
            </w:r>
            <w:r w:rsidRPr="003B0412">
              <w:rPr>
                <w:rFonts w:ascii="Times New Roman" w:hAnsi="Times New Roman" w:cs="Times New Roman"/>
                <w:sz w:val="24"/>
                <w:szCs w:val="24"/>
              </w:rPr>
              <w:t>01</w:t>
            </w:r>
            <w:r w:rsidRPr="003B0412">
              <w:rPr>
                <w:rFonts w:ascii="Times New Roman" w:hAnsi="Times New Roman" w:cs="Times New Roman"/>
                <w:b/>
                <w:sz w:val="24"/>
                <w:szCs w:val="24"/>
              </w:rPr>
              <w:t xml:space="preserve"> </w:t>
            </w:r>
            <w:r w:rsidRPr="003B0412">
              <w:rPr>
                <w:rFonts w:ascii="Times New Roman" w:hAnsi="Times New Roman" w:cs="Times New Roman"/>
                <w:sz w:val="24"/>
                <w:szCs w:val="24"/>
              </w:rPr>
              <w:t>Оперативный учет хозяйственной деятельности организации</w:t>
            </w:r>
            <w:r w:rsidR="00260E77">
              <w:rPr>
                <w:rFonts w:ascii="Times New Roman" w:hAnsi="Times New Roman" w:cs="Times New Roman"/>
                <w:sz w:val="24"/>
                <w:szCs w:val="24"/>
              </w:rPr>
              <w:t>»</w:t>
            </w:r>
            <w:r w:rsidRPr="003B0412">
              <w:rPr>
                <w:rFonts w:ascii="Times New Roman" w:hAnsi="Times New Roman" w:cs="Times New Roman"/>
                <w:sz w:val="24"/>
                <w:szCs w:val="24"/>
              </w:rPr>
              <w:t xml:space="preserve"> </w:t>
            </w:r>
          </w:p>
        </w:tc>
        <w:tc>
          <w:tcPr>
            <w:tcW w:w="3120"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Дневник учебной практики</w:t>
            </w:r>
          </w:p>
        </w:tc>
        <w:tc>
          <w:tcPr>
            <w:tcW w:w="2301"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Сентябрь</w:t>
            </w:r>
          </w:p>
        </w:tc>
        <w:tc>
          <w:tcPr>
            <w:tcW w:w="2388"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Демиденко М.Д.</w:t>
            </w:r>
          </w:p>
        </w:tc>
      </w:tr>
      <w:tr w:rsidR="003B0412" w:rsidRPr="003B0412" w:rsidTr="006351CF">
        <w:tc>
          <w:tcPr>
            <w:tcW w:w="527"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29</w:t>
            </w:r>
          </w:p>
        </w:tc>
        <w:tc>
          <w:tcPr>
            <w:tcW w:w="6224" w:type="dxa"/>
          </w:tcPr>
          <w:p w:rsidR="003B0412" w:rsidRPr="003B0412" w:rsidRDefault="003B0412" w:rsidP="00230F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cs="Times New Roman"/>
                <w:sz w:val="24"/>
                <w:szCs w:val="24"/>
              </w:rPr>
            </w:pPr>
            <w:r w:rsidRPr="003B0412">
              <w:rPr>
                <w:rFonts w:ascii="Times New Roman" w:hAnsi="Times New Roman" w:cs="Times New Roman"/>
                <w:sz w:val="24"/>
                <w:szCs w:val="24"/>
              </w:rPr>
              <w:t xml:space="preserve">Разработка дневника на 5 и 6 семестр </w:t>
            </w:r>
            <w:r w:rsidR="00260E77">
              <w:rPr>
                <w:rFonts w:ascii="Times New Roman" w:hAnsi="Times New Roman" w:cs="Times New Roman"/>
                <w:sz w:val="24"/>
                <w:szCs w:val="24"/>
              </w:rPr>
              <w:t>«</w:t>
            </w:r>
            <w:r w:rsidRPr="003B0412">
              <w:rPr>
                <w:rFonts w:ascii="Times New Roman" w:hAnsi="Times New Roman" w:cs="Times New Roman"/>
                <w:sz w:val="24"/>
                <w:szCs w:val="24"/>
              </w:rPr>
              <w:t>УП 02</w:t>
            </w:r>
            <w:r w:rsidRPr="003B0412">
              <w:rPr>
                <w:rFonts w:ascii="Times New Roman" w:hAnsi="Times New Roman" w:cs="Times New Roman"/>
                <w:b/>
                <w:sz w:val="24"/>
                <w:szCs w:val="24"/>
              </w:rPr>
              <w:t xml:space="preserve"> </w:t>
            </w:r>
            <w:r w:rsidRPr="003B0412">
              <w:rPr>
                <w:rFonts w:ascii="Times New Roman" w:hAnsi="Times New Roman" w:cs="Times New Roman"/>
                <w:sz w:val="24"/>
                <w:szCs w:val="24"/>
              </w:rPr>
              <w:t>Анализ данных производственных программ, планов-графиков, нормативов производственного процесса</w:t>
            </w:r>
            <w:r w:rsidR="00260E77">
              <w:rPr>
                <w:rFonts w:ascii="Times New Roman" w:hAnsi="Times New Roman" w:cs="Times New Roman"/>
                <w:sz w:val="24"/>
                <w:szCs w:val="24"/>
              </w:rPr>
              <w:t>»</w:t>
            </w:r>
          </w:p>
        </w:tc>
        <w:tc>
          <w:tcPr>
            <w:tcW w:w="3120"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Дневник учебной практики</w:t>
            </w:r>
          </w:p>
        </w:tc>
        <w:tc>
          <w:tcPr>
            <w:tcW w:w="2301"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Сентябрь</w:t>
            </w:r>
          </w:p>
        </w:tc>
        <w:tc>
          <w:tcPr>
            <w:tcW w:w="2388"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Демиденко М.Д.</w:t>
            </w:r>
          </w:p>
        </w:tc>
      </w:tr>
      <w:tr w:rsidR="003B0412" w:rsidRPr="003B0412" w:rsidTr="006351CF">
        <w:tc>
          <w:tcPr>
            <w:tcW w:w="527"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30</w:t>
            </w:r>
          </w:p>
        </w:tc>
        <w:tc>
          <w:tcPr>
            <w:tcW w:w="6224" w:type="dxa"/>
          </w:tcPr>
          <w:p w:rsidR="003B0412" w:rsidRPr="003B0412" w:rsidRDefault="003B0412" w:rsidP="00230F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cs="Times New Roman"/>
                <w:sz w:val="24"/>
                <w:szCs w:val="24"/>
              </w:rPr>
            </w:pPr>
            <w:r w:rsidRPr="003B0412">
              <w:rPr>
                <w:rFonts w:ascii="Times New Roman" w:hAnsi="Times New Roman" w:cs="Times New Roman"/>
                <w:sz w:val="24"/>
                <w:szCs w:val="24"/>
              </w:rPr>
              <w:t xml:space="preserve">Разработка дневника на 5 и 6 семестр </w:t>
            </w:r>
            <w:r w:rsidR="00260E77">
              <w:rPr>
                <w:rFonts w:ascii="Times New Roman" w:hAnsi="Times New Roman" w:cs="Times New Roman"/>
                <w:sz w:val="24"/>
                <w:szCs w:val="24"/>
              </w:rPr>
              <w:t>«</w:t>
            </w:r>
            <w:r w:rsidRPr="003B0412">
              <w:rPr>
                <w:rFonts w:ascii="Times New Roman" w:hAnsi="Times New Roman" w:cs="Times New Roman"/>
                <w:sz w:val="24"/>
                <w:szCs w:val="24"/>
              </w:rPr>
              <w:t>УП 03 Диагностика и мониторинг нарушений производственного процесса</w:t>
            </w:r>
            <w:r w:rsidR="00260E77">
              <w:rPr>
                <w:rFonts w:ascii="Times New Roman" w:hAnsi="Times New Roman" w:cs="Times New Roman"/>
                <w:sz w:val="24"/>
                <w:szCs w:val="24"/>
              </w:rPr>
              <w:t>»</w:t>
            </w:r>
          </w:p>
        </w:tc>
        <w:tc>
          <w:tcPr>
            <w:tcW w:w="3120"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Дневник учебной практики</w:t>
            </w:r>
          </w:p>
        </w:tc>
        <w:tc>
          <w:tcPr>
            <w:tcW w:w="2301"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Сентябрь</w:t>
            </w:r>
          </w:p>
        </w:tc>
        <w:tc>
          <w:tcPr>
            <w:tcW w:w="2388"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Демиденко М.Д.</w:t>
            </w:r>
          </w:p>
        </w:tc>
      </w:tr>
      <w:tr w:rsidR="003B0412" w:rsidRPr="003B0412" w:rsidTr="006351CF">
        <w:tc>
          <w:tcPr>
            <w:tcW w:w="527"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31</w:t>
            </w:r>
          </w:p>
        </w:tc>
        <w:tc>
          <w:tcPr>
            <w:tcW w:w="6224" w:type="dxa"/>
          </w:tcPr>
          <w:p w:rsidR="003B0412" w:rsidRPr="003B0412" w:rsidRDefault="003B0412" w:rsidP="00230F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cs="Times New Roman"/>
                <w:sz w:val="24"/>
                <w:szCs w:val="24"/>
              </w:rPr>
            </w:pPr>
            <w:r w:rsidRPr="003B0412">
              <w:rPr>
                <w:rFonts w:ascii="Times New Roman" w:hAnsi="Times New Roman" w:cs="Times New Roman"/>
                <w:sz w:val="24"/>
                <w:szCs w:val="24"/>
              </w:rPr>
              <w:t xml:space="preserve">Разработка наглядного материала, дополнительных заданий, распечатка документов к дневнику на 5 и 6 семестр </w:t>
            </w:r>
            <w:r w:rsidR="00260E77">
              <w:rPr>
                <w:rFonts w:ascii="Times New Roman" w:hAnsi="Times New Roman" w:cs="Times New Roman"/>
                <w:sz w:val="24"/>
                <w:szCs w:val="24"/>
              </w:rPr>
              <w:t>«</w:t>
            </w:r>
            <w:r w:rsidRPr="003B0412">
              <w:rPr>
                <w:rFonts w:ascii="Times New Roman" w:hAnsi="Times New Roman" w:cs="Times New Roman"/>
                <w:sz w:val="24"/>
                <w:szCs w:val="24"/>
              </w:rPr>
              <w:t>УП</w:t>
            </w:r>
            <w:r w:rsidR="001625AD">
              <w:rPr>
                <w:rFonts w:ascii="Times New Roman" w:hAnsi="Times New Roman" w:cs="Times New Roman"/>
                <w:sz w:val="24"/>
                <w:szCs w:val="24"/>
              </w:rPr>
              <w:t xml:space="preserve"> </w:t>
            </w:r>
            <w:r w:rsidRPr="003B0412">
              <w:rPr>
                <w:rFonts w:ascii="Times New Roman" w:hAnsi="Times New Roman" w:cs="Times New Roman"/>
                <w:sz w:val="24"/>
                <w:szCs w:val="24"/>
              </w:rPr>
              <w:t>01</w:t>
            </w:r>
            <w:r w:rsidRPr="003B0412">
              <w:rPr>
                <w:rFonts w:ascii="Times New Roman" w:hAnsi="Times New Roman" w:cs="Times New Roman"/>
                <w:b/>
                <w:sz w:val="24"/>
                <w:szCs w:val="24"/>
              </w:rPr>
              <w:t xml:space="preserve"> </w:t>
            </w:r>
            <w:r w:rsidRPr="003B0412">
              <w:rPr>
                <w:rFonts w:ascii="Times New Roman" w:hAnsi="Times New Roman" w:cs="Times New Roman"/>
                <w:sz w:val="24"/>
                <w:szCs w:val="24"/>
              </w:rPr>
              <w:t>Оперативный учет хозяйственной деятельности организации</w:t>
            </w:r>
            <w:r w:rsidR="00260E77">
              <w:rPr>
                <w:rFonts w:ascii="Times New Roman" w:hAnsi="Times New Roman" w:cs="Times New Roman"/>
                <w:sz w:val="24"/>
                <w:szCs w:val="24"/>
              </w:rPr>
              <w:t>»</w:t>
            </w:r>
          </w:p>
        </w:tc>
        <w:tc>
          <w:tcPr>
            <w:tcW w:w="3120"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 xml:space="preserve">Наглядный материал </w:t>
            </w:r>
          </w:p>
        </w:tc>
        <w:tc>
          <w:tcPr>
            <w:tcW w:w="2301"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Сентябрь</w:t>
            </w:r>
          </w:p>
        </w:tc>
        <w:tc>
          <w:tcPr>
            <w:tcW w:w="2388"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Демиденко М.Д.</w:t>
            </w:r>
          </w:p>
        </w:tc>
      </w:tr>
      <w:tr w:rsidR="003B0412" w:rsidRPr="003B0412" w:rsidTr="006351CF">
        <w:tc>
          <w:tcPr>
            <w:tcW w:w="527"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32</w:t>
            </w:r>
          </w:p>
        </w:tc>
        <w:tc>
          <w:tcPr>
            <w:tcW w:w="6224" w:type="dxa"/>
          </w:tcPr>
          <w:p w:rsidR="003B0412" w:rsidRPr="003B0412" w:rsidRDefault="003B0412" w:rsidP="00230F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cs="Times New Roman"/>
                <w:sz w:val="24"/>
                <w:szCs w:val="24"/>
              </w:rPr>
            </w:pPr>
            <w:r w:rsidRPr="003B0412">
              <w:rPr>
                <w:rFonts w:ascii="Times New Roman" w:hAnsi="Times New Roman" w:cs="Times New Roman"/>
                <w:sz w:val="24"/>
                <w:szCs w:val="24"/>
              </w:rPr>
              <w:t xml:space="preserve">Разработка наглядного материала, дополнительных заданий, распечатка документов к дневнику на 5 и 6 семестр </w:t>
            </w:r>
            <w:r w:rsidR="00260E77">
              <w:rPr>
                <w:rFonts w:ascii="Times New Roman" w:hAnsi="Times New Roman" w:cs="Times New Roman"/>
                <w:sz w:val="24"/>
                <w:szCs w:val="24"/>
              </w:rPr>
              <w:t>«</w:t>
            </w:r>
            <w:r w:rsidRPr="003B0412">
              <w:rPr>
                <w:rFonts w:ascii="Times New Roman" w:hAnsi="Times New Roman" w:cs="Times New Roman"/>
                <w:sz w:val="24"/>
                <w:szCs w:val="24"/>
              </w:rPr>
              <w:t>УП 02</w:t>
            </w:r>
            <w:r w:rsidRPr="003B0412">
              <w:rPr>
                <w:rFonts w:ascii="Times New Roman" w:hAnsi="Times New Roman" w:cs="Times New Roman"/>
                <w:b/>
                <w:sz w:val="24"/>
                <w:szCs w:val="24"/>
              </w:rPr>
              <w:t xml:space="preserve"> </w:t>
            </w:r>
            <w:r w:rsidRPr="003B0412">
              <w:rPr>
                <w:rFonts w:ascii="Times New Roman" w:hAnsi="Times New Roman" w:cs="Times New Roman"/>
                <w:sz w:val="24"/>
                <w:szCs w:val="24"/>
              </w:rPr>
              <w:t>Анализ данных производственных программ, планов-графиков, нормативов производственного процесса</w:t>
            </w:r>
            <w:r w:rsidR="00260E77">
              <w:rPr>
                <w:rFonts w:ascii="Times New Roman" w:hAnsi="Times New Roman" w:cs="Times New Roman"/>
                <w:sz w:val="24"/>
                <w:szCs w:val="24"/>
              </w:rPr>
              <w:t>»</w:t>
            </w:r>
          </w:p>
        </w:tc>
        <w:tc>
          <w:tcPr>
            <w:tcW w:w="3120"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Наглядный материал</w:t>
            </w:r>
          </w:p>
        </w:tc>
        <w:tc>
          <w:tcPr>
            <w:tcW w:w="2301"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Сентябрь</w:t>
            </w:r>
          </w:p>
        </w:tc>
        <w:tc>
          <w:tcPr>
            <w:tcW w:w="2388"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Демиденко М.Д.</w:t>
            </w:r>
          </w:p>
        </w:tc>
      </w:tr>
      <w:tr w:rsidR="003B0412" w:rsidRPr="003B0412" w:rsidTr="006351CF">
        <w:tc>
          <w:tcPr>
            <w:tcW w:w="527"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33</w:t>
            </w:r>
          </w:p>
        </w:tc>
        <w:tc>
          <w:tcPr>
            <w:tcW w:w="6224" w:type="dxa"/>
          </w:tcPr>
          <w:p w:rsidR="003B0412" w:rsidRPr="003B0412" w:rsidRDefault="003B0412" w:rsidP="00230F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cs="Times New Roman"/>
                <w:sz w:val="24"/>
                <w:szCs w:val="24"/>
              </w:rPr>
            </w:pPr>
            <w:r w:rsidRPr="003B0412">
              <w:rPr>
                <w:rFonts w:ascii="Times New Roman" w:hAnsi="Times New Roman" w:cs="Times New Roman"/>
                <w:sz w:val="24"/>
                <w:szCs w:val="24"/>
              </w:rPr>
              <w:t xml:space="preserve">Разработка наглядного материала, дополнительных заданий, распечатка документов к дневнику на 5 и 6 семестр </w:t>
            </w:r>
            <w:r w:rsidR="00260E77">
              <w:rPr>
                <w:rFonts w:ascii="Times New Roman" w:hAnsi="Times New Roman" w:cs="Times New Roman"/>
                <w:sz w:val="24"/>
                <w:szCs w:val="24"/>
              </w:rPr>
              <w:t>«</w:t>
            </w:r>
            <w:r w:rsidRPr="003B0412">
              <w:rPr>
                <w:rFonts w:ascii="Times New Roman" w:hAnsi="Times New Roman" w:cs="Times New Roman"/>
                <w:sz w:val="24"/>
                <w:szCs w:val="24"/>
              </w:rPr>
              <w:t>УП 03 Диагностика и мониторинг нарушений производственного процесса</w:t>
            </w:r>
            <w:r w:rsidR="00260E77">
              <w:rPr>
                <w:rFonts w:ascii="Times New Roman" w:hAnsi="Times New Roman" w:cs="Times New Roman"/>
                <w:sz w:val="24"/>
                <w:szCs w:val="24"/>
              </w:rPr>
              <w:t>»</w:t>
            </w:r>
          </w:p>
        </w:tc>
        <w:tc>
          <w:tcPr>
            <w:tcW w:w="3120"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Наглядный материал</w:t>
            </w:r>
          </w:p>
        </w:tc>
        <w:tc>
          <w:tcPr>
            <w:tcW w:w="2301"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Сентябрь</w:t>
            </w:r>
          </w:p>
        </w:tc>
        <w:tc>
          <w:tcPr>
            <w:tcW w:w="2388"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Демиденко М.Д.</w:t>
            </w:r>
          </w:p>
        </w:tc>
      </w:tr>
      <w:tr w:rsidR="003B0412" w:rsidRPr="003B0412" w:rsidTr="006351CF">
        <w:tc>
          <w:tcPr>
            <w:tcW w:w="527"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34</w:t>
            </w:r>
          </w:p>
        </w:tc>
        <w:tc>
          <w:tcPr>
            <w:tcW w:w="6224" w:type="dxa"/>
          </w:tcPr>
          <w:p w:rsidR="003B0412" w:rsidRPr="003B0412" w:rsidRDefault="003B0412" w:rsidP="00230F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cs="Times New Roman"/>
                <w:sz w:val="24"/>
                <w:szCs w:val="24"/>
              </w:rPr>
            </w:pPr>
            <w:r w:rsidRPr="003B0412">
              <w:rPr>
                <w:rFonts w:ascii="Times New Roman" w:hAnsi="Times New Roman" w:cs="Times New Roman"/>
                <w:sz w:val="24"/>
                <w:szCs w:val="24"/>
              </w:rPr>
              <w:t xml:space="preserve"> Разработка календарно тематического плана по дисциплине </w:t>
            </w:r>
            <w:r w:rsidR="00260E77">
              <w:rPr>
                <w:rFonts w:ascii="Times New Roman" w:hAnsi="Times New Roman" w:cs="Times New Roman"/>
                <w:sz w:val="24"/>
                <w:szCs w:val="24"/>
              </w:rPr>
              <w:t>«</w:t>
            </w:r>
            <w:r w:rsidRPr="003B0412">
              <w:rPr>
                <w:rFonts w:ascii="Times New Roman" w:hAnsi="Times New Roman" w:cs="Times New Roman"/>
                <w:sz w:val="24"/>
                <w:szCs w:val="24"/>
              </w:rPr>
              <w:t>Экономика</w:t>
            </w:r>
            <w:r w:rsidR="00260E77">
              <w:rPr>
                <w:rFonts w:ascii="Times New Roman" w:hAnsi="Times New Roman" w:cs="Times New Roman"/>
                <w:sz w:val="24"/>
                <w:szCs w:val="24"/>
              </w:rPr>
              <w:t>»</w:t>
            </w:r>
            <w:r w:rsidRPr="003B0412">
              <w:rPr>
                <w:rFonts w:ascii="Times New Roman" w:hAnsi="Times New Roman" w:cs="Times New Roman"/>
                <w:sz w:val="24"/>
                <w:szCs w:val="24"/>
              </w:rPr>
              <w:t>, по</w:t>
            </w:r>
            <w:r w:rsidR="001625AD">
              <w:rPr>
                <w:rFonts w:ascii="Times New Roman" w:hAnsi="Times New Roman" w:cs="Times New Roman"/>
                <w:sz w:val="24"/>
                <w:szCs w:val="24"/>
              </w:rPr>
              <w:t xml:space="preserve"> </w:t>
            </w:r>
            <w:r w:rsidRPr="003B0412">
              <w:rPr>
                <w:rFonts w:ascii="Times New Roman" w:hAnsi="Times New Roman" w:cs="Times New Roman"/>
                <w:sz w:val="24"/>
                <w:szCs w:val="24"/>
              </w:rPr>
              <w:t>специальности</w:t>
            </w:r>
            <w:r w:rsidR="001625AD">
              <w:rPr>
                <w:rFonts w:ascii="Times New Roman" w:hAnsi="Times New Roman" w:cs="Times New Roman"/>
                <w:sz w:val="24"/>
                <w:szCs w:val="24"/>
              </w:rPr>
              <w:t xml:space="preserve"> </w:t>
            </w:r>
            <w:r w:rsidRPr="003B0412">
              <w:rPr>
                <w:rFonts w:ascii="Times New Roman" w:hAnsi="Times New Roman" w:cs="Times New Roman"/>
                <w:sz w:val="24"/>
                <w:szCs w:val="24"/>
              </w:rPr>
              <w:t xml:space="preserve">38.02.03 </w:t>
            </w:r>
            <w:r w:rsidR="00260E77">
              <w:rPr>
                <w:rFonts w:ascii="Times New Roman" w:hAnsi="Times New Roman" w:cs="Times New Roman"/>
                <w:sz w:val="24"/>
                <w:szCs w:val="24"/>
              </w:rPr>
              <w:t>«</w:t>
            </w:r>
            <w:r w:rsidRPr="003B0412">
              <w:rPr>
                <w:rFonts w:ascii="Times New Roman" w:hAnsi="Times New Roman" w:cs="Times New Roman"/>
                <w:sz w:val="24"/>
                <w:szCs w:val="24"/>
              </w:rPr>
              <w:t>Операционная деятельность в логистике</w:t>
            </w:r>
            <w:r w:rsidR="00260E77">
              <w:rPr>
                <w:rFonts w:ascii="Times New Roman" w:hAnsi="Times New Roman" w:cs="Times New Roman"/>
                <w:sz w:val="24"/>
                <w:szCs w:val="24"/>
              </w:rPr>
              <w:t>»</w:t>
            </w:r>
          </w:p>
        </w:tc>
        <w:tc>
          <w:tcPr>
            <w:tcW w:w="3120"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Календарно-тематический план</w:t>
            </w:r>
          </w:p>
        </w:tc>
        <w:tc>
          <w:tcPr>
            <w:tcW w:w="2301"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Сентябрь</w:t>
            </w:r>
          </w:p>
        </w:tc>
        <w:tc>
          <w:tcPr>
            <w:tcW w:w="2388"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Демиденко М.Д.</w:t>
            </w:r>
          </w:p>
        </w:tc>
      </w:tr>
      <w:tr w:rsidR="003B0412" w:rsidRPr="003B0412" w:rsidTr="006351CF">
        <w:tc>
          <w:tcPr>
            <w:tcW w:w="527"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35</w:t>
            </w:r>
          </w:p>
        </w:tc>
        <w:tc>
          <w:tcPr>
            <w:tcW w:w="6224" w:type="dxa"/>
          </w:tcPr>
          <w:p w:rsidR="003B0412" w:rsidRPr="003B0412" w:rsidRDefault="003B0412" w:rsidP="00230F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cs="Times New Roman"/>
                <w:sz w:val="24"/>
                <w:szCs w:val="24"/>
              </w:rPr>
            </w:pPr>
            <w:r w:rsidRPr="003B0412">
              <w:rPr>
                <w:rFonts w:ascii="Times New Roman" w:hAnsi="Times New Roman" w:cs="Times New Roman"/>
                <w:sz w:val="24"/>
                <w:szCs w:val="24"/>
              </w:rPr>
              <w:t>Разработка</w:t>
            </w:r>
            <w:r w:rsidR="001625AD">
              <w:rPr>
                <w:rFonts w:ascii="Times New Roman" w:hAnsi="Times New Roman" w:cs="Times New Roman"/>
                <w:sz w:val="24"/>
                <w:szCs w:val="24"/>
              </w:rPr>
              <w:t xml:space="preserve"> </w:t>
            </w:r>
            <w:r w:rsidRPr="003B0412">
              <w:rPr>
                <w:rFonts w:ascii="Times New Roman" w:hAnsi="Times New Roman" w:cs="Times New Roman"/>
                <w:sz w:val="24"/>
                <w:szCs w:val="24"/>
              </w:rPr>
              <w:t xml:space="preserve">наглядного материала, дополнительных заданий, распечатка документов, по дисциплине </w:t>
            </w:r>
            <w:r w:rsidR="00260E77">
              <w:rPr>
                <w:rFonts w:ascii="Times New Roman" w:hAnsi="Times New Roman" w:cs="Times New Roman"/>
                <w:sz w:val="24"/>
                <w:szCs w:val="24"/>
              </w:rPr>
              <w:t>«</w:t>
            </w:r>
            <w:r w:rsidRPr="003B0412">
              <w:rPr>
                <w:rFonts w:ascii="Times New Roman" w:hAnsi="Times New Roman" w:cs="Times New Roman"/>
                <w:sz w:val="24"/>
                <w:szCs w:val="24"/>
              </w:rPr>
              <w:t>Экономика</w:t>
            </w:r>
            <w:r w:rsidR="00260E77">
              <w:rPr>
                <w:rFonts w:ascii="Times New Roman" w:hAnsi="Times New Roman" w:cs="Times New Roman"/>
                <w:sz w:val="24"/>
                <w:szCs w:val="24"/>
              </w:rPr>
              <w:t>»</w:t>
            </w:r>
            <w:r w:rsidR="001625AD">
              <w:rPr>
                <w:rFonts w:ascii="Times New Roman" w:hAnsi="Times New Roman" w:cs="Times New Roman"/>
                <w:sz w:val="24"/>
                <w:szCs w:val="24"/>
              </w:rPr>
              <w:t xml:space="preserve"> </w:t>
            </w:r>
            <w:r w:rsidRPr="003B0412">
              <w:rPr>
                <w:rFonts w:ascii="Times New Roman" w:hAnsi="Times New Roman" w:cs="Times New Roman"/>
                <w:sz w:val="24"/>
                <w:szCs w:val="24"/>
              </w:rPr>
              <w:t>по</w:t>
            </w:r>
            <w:r w:rsidR="001625AD">
              <w:rPr>
                <w:rFonts w:ascii="Times New Roman" w:hAnsi="Times New Roman" w:cs="Times New Roman"/>
                <w:sz w:val="24"/>
                <w:szCs w:val="24"/>
              </w:rPr>
              <w:t xml:space="preserve"> </w:t>
            </w:r>
            <w:r w:rsidRPr="003B0412">
              <w:rPr>
                <w:rFonts w:ascii="Times New Roman" w:hAnsi="Times New Roman" w:cs="Times New Roman"/>
                <w:sz w:val="24"/>
                <w:szCs w:val="24"/>
              </w:rPr>
              <w:t>специальности</w:t>
            </w:r>
            <w:r w:rsidR="001625AD">
              <w:rPr>
                <w:rFonts w:ascii="Times New Roman" w:hAnsi="Times New Roman" w:cs="Times New Roman"/>
                <w:sz w:val="24"/>
                <w:szCs w:val="24"/>
              </w:rPr>
              <w:t xml:space="preserve"> </w:t>
            </w:r>
            <w:r w:rsidRPr="003B0412">
              <w:rPr>
                <w:rFonts w:ascii="Times New Roman" w:hAnsi="Times New Roman" w:cs="Times New Roman"/>
                <w:sz w:val="24"/>
                <w:szCs w:val="24"/>
              </w:rPr>
              <w:t xml:space="preserve">38.02.03 </w:t>
            </w:r>
            <w:r w:rsidR="00260E77">
              <w:rPr>
                <w:rFonts w:ascii="Times New Roman" w:hAnsi="Times New Roman" w:cs="Times New Roman"/>
                <w:sz w:val="24"/>
                <w:szCs w:val="24"/>
              </w:rPr>
              <w:t>«</w:t>
            </w:r>
            <w:r w:rsidRPr="003B0412">
              <w:rPr>
                <w:rFonts w:ascii="Times New Roman" w:hAnsi="Times New Roman" w:cs="Times New Roman"/>
                <w:sz w:val="24"/>
                <w:szCs w:val="24"/>
              </w:rPr>
              <w:t>Операционная деятельность в логистике</w:t>
            </w:r>
            <w:r w:rsidR="00260E77">
              <w:rPr>
                <w:rFonts w:ascii="Times New Roman" w:hAnsi="Times New Roman" w:cs="Times New Roman"/>
                <w:sz w:val="24"/>
                <w:szCs w:val="24"/>
              </w:rPr>
              <w:t>»</w:t>
            </w:r>
          </w:p>
        </w:tc>
        <w:tc>
          <w:tcPr>
            <w:tcW w:w="3120"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Наглядный материал</w:t>
            </w:r>
          </w:p>
        </w:tc>
        <w:tc>
          <w:tcPr>
            <w:tcW w:w="2301"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Сентябрь</w:t>
            </w:r>
          </w:p>
        </w:tc>
        <w:tc>
          <w:tcPr>
            <w:tcW w:w="2388"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Демиденко М.Д.</w:t>
            </w:r>
          </w:p>
        </w:tc>
      </w:tr>
      <w:tr w:rsidR="003B0412" w:rsidRPr="003B0412" w:rsidTr="006351CF">
        <w:tc>
          <w:tcPr>
            <w:tcW w:w="527"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36</w:t>
            </w:r>
          </w:p>
        </w:tc>
        <w:tc>
          <w:tcPr>
            <w:tcW w:w="6224" w:type="dxa"/>
          </w:tcPr>
          <w:p w:rsidR="003B0412" w:rsidRPr="003B0412" w:rsidRDefault="003B0412" w:rsidP="00230F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cs="Times New Roman"/>
                <w:sz w:val="24"/>
                <w:szCs w:val="24"/>
              </w:rPr>
            </w:pPr>
            <w:r w:rsidRPr="003B0412">
              <w:rPr>
                <w:rFonts w:ascii="Times New Roman" w:hAnsi="Times New Roman" w:cs="Times New Roman"/>
                <w:sz w:val="24"/>
                <w:szCs w:val="24"/>
              </w:rPr>
              <w:t xml:space="preserve">Разработка рабочей программы по дисциплине </w:t>
            </w:r>
            <w:r w:rsidR="00260E77">
              <w:rPr>
                <w:rFonts w:ascii="Times New Roman" w:hAnsi="Times New Roman" w:cs="Times New Roman"/>
                <w:sz w:val="24"/>
                <w:szCs w:val="24"/>
              </w:rPr>
              <w:t>«</w:t>
            </w:r>
            <w:r w:rsidRPr="003B0412">
              <w:rPr>
                <w:rFonts w:ascii="Times New Roman" w:hAnsi="Times New Roman" w:cs="Times New Roman"/>
                <w:sz w:val="24"/>
                <w:szCs w:val="24"/>
              </w:rPr>
              <w:t>Документационное обеспечение управления</w:t>
            </w:r>
            <w:r w:rsidR="00260E77">
              <w:rPr>
                <w:rFonts w:ascii="Times New Roman" w:hAnsi="Times New Roman" w:cs="Times New Roman"/>
                <w:sz w:val="24"/>
                <w:szCs w:val="24"/>
              </w:rPr>
              <w:t>»</w:t>
            </w:r>
            <w:r w:rsidRPr="003B0412">
              <w:rPr>
                <w:rFonts w:ascii="Times New Roman" w:hAnsi="Times New Roman" w:cs="Times New Roman"/>
                <w:sz w:val="24"/>
                <w:szCs w:val="24"/>
              </w:rPr>
              <w:t xml:space="preserve"> по специальности</w:t>
            </w:r>
            <w:r w:rsidR="001625AD">
              <w:rPr>
                <w:rFonts w:ascii="Times New Roman" w:hAnsi="Times New Roman" w:cs="Times New Roman"/>
                <w:sz w:val="24"/>
                <w:szCs w:val="24"/>
              </w:rPr>
              <w:t xml:space="preserve"> </w:t>
            </w:r>
            <w:r w:rsidRPr="003B0412">
              <w:rPr>
                <w:rFonts w:ascii="Times New Roman" w:hAnsi="Times New Roman" w:cs="Times New Roman"/>
                <w:sz w:val="24"/>
                <w:szCs w:val="24"/>
              </w:rPr>
              <w:t xml:space="preserve">38.02.03 </w:t>
            </w:r>
            <w:r w:rsidR="00260E77">
              <w:rPr>
                <w:rFonts w:ascii="Times New Roman" w:hAnsi="Times New Roman" w:cs="Times New Roman"/>
                <w:sz w:val="24"/>
                <w:szCs w:val="24"/>
              </w:rPr>
              <w:t>«</w:t>
            </w:r>
            <w:r w:rsidRPr="003B0412">
              <w:rPr>
                <w:rFonts w:ascii="Times New Roman" w:hAnsi="Times New Roman" w:cs="Times New Roman"/>
                <w:sz w:val="24"/>
                <w:szCs w:val="24"/>
              </w:rPr>
              <w:t>Операционная деятельность в логистике</w:t>
            </w:r>
            <w:r w:rsidR="00260E77">
              <w:rPr>
                <w:rFonts w:ascii="Times New Roman" w:hAnsi="Times New Roman" w:cs="Times New Roman"/>
                <w:sz w:val="24"/>
                <w:szCs w:val="24"/>
              </w:rPr>
              <w:t>»</w:t>
            </w:r>
          </w:p>
        </w:tc>
        <w:tc>
          <w:tcPr>
            <w:tcW w:w="3120"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Рабочая программа</w:t>
            </w:r>
          </w:p>
        </w:tc>
        <w:tc>
          <w:tcPr>
            <w:tcW w:w="2301"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Сентябрь</w:t>
            </w:r>
          </w:p>
        </w:tc>
        <w:tc>
          <w:tcPr>
            <w:tcW w:w="2388"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Демиденко М.Д.</w:t>
            </w:r>
          </w:p>
        </w:tc>
      </w:tr>
      <w:tr w:rsidR="003B0412" w:rsidRPr="003B0412" w:rsidTr="006351CF">
        <w:tc>
          <w:tcPr>
            <w:tcW w:w="527"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37</w:t>
            </w:r>
          </w:p>
        </w:tc>
        <w:tc>
          <w:tcPr>
            <w:tcW w:w="6224" w:type="dxa"/>
          </w:tcPr>
          <w:p w:rsidR="003B0412" w:rsidRPr="003B0412" w:rsidRDefault="003B0412" w:rsidP="00230F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cs="Times New Roman"/>
                <w:sz w:val="24"/>
                <w:szCs w:val="24"/>
              </w:rPr>
            </w:pPr>
            <w:r w:rsidRPr="003B0412">
              <w:rPr>
                <w:rFonts w:ascii="Times New Roman" w:hAnsi="Times New Roman" w:cs="Times New Roman"/>
                <w:sz w:val="24"/>
                <w:szCs w:val="24"/>
              </w:rPr>
              <w:t xml:space="preserve">Разработка календарно тематического плана по дисциплине </w:t>
            </w:r>
            <w:r w:rsidR="00260E77">
              <w:rPr>
                <w:rFonts w:ascii="Times New Roman" w:hAnsi="Times New Roman" w:cs="Times New Roman"/>
                <w:sz w:val="24"/>
                <w:szCs w:val="24"/>
              </w:rPr>
              <w:t>«</w:t>
            </w:r>
            <w:r w:rsidRPr="003B0412">
              <w:rPr>
                <w:rFonts w:ascii="Times New Roman" w:hAnsi="Times New Roman" w:cs="Times New Roman"/>
                <w:sz w:val="24"/>
                <w:szCs w:val="24"/>
              </w:rPr>
              <w:t>Документационное обеспечение управления</w:t>
            </w:r>
            <w:r w:rsidR="00260E77">
              <w:rPr>
                <w:rFonts w:ascii="Times New Roman" w:hAnsi="Times New Roman" w:cs="Times New Roman"/>
                <w:sz w:val="24"/>
                <w:szCs w:val="24"/>
              </w:rPr>
              <w:t>»</w:t>
            </w:r>
            <w:r w:rsidRPr="003B0412">
              <w:rPr>
                <w:rFonts w:ascii="Times New Roman" w:hAnsi="Times New Roman" w:cs="Times New Roman"/>
                <w:sz w:val="24"/>
                <w:szCs w:val="24"/>
              </w:rPr>
              <w:t xml:space="preserve"> по специальности</w:t>
            </w:r>
            <w:r w:rsidR="001625AD">
              <w:rPr>
                <w:rFonts w:ascii="Times New Roman" w:hAnsi="Times New Roman" w:cs="Times New Roman"/>
                <w:sz w:val="24"/>
                <w:szCs w:val="24"/>
              </w:rPr>
              <w:t xml:space="preserve"> </w:t>
            </w:r>
            <w:r w:rsidRPr="003B0412">
              <w:rPr>
                <w:rFonts w:ascii="Times New Roman" w:hAnsi="Times New Roman" w:cs="Times New Roman"/>
                <w:sz w:val="24"/>
                <w:szCs w:val="24"/>
              </w:rPr>
              <w:t xml:space="preserve">38.02.03 </w:t>
            </w:r>
            <w:r w:rsidR="00260E77">
              <w:rPr>
                <w:rFonts w:ascii="Times New Roman" w:hAnsi="Times New Roman" w:cs="Times New Roman"/>
                <w:sz w:val="24"/>
                <w:szCs w:val="24"/>
              </w:rPr>
              <w:t>«</w:t>
            </w:r>
            <w:r w:rsidRPr="003B0412">
              <w:rPr>
                <w:rFonts w:ascii="Times New Roman" w:hAnsi="Times New Roman" w:cs="Times New Roman"/>
                <w:sz w:val="24"/>
                <w:szCs w:val="24"/>
              </w:rPr>
              <w:t>Операционная деятельность в логистике</w:t>
            </w:r>
            <w:r w:rsidR="00260E77">
              <w:rPr>
                <w:rFonts w:ascii="Times New Roman" w:hAnsi="Times New Roman" w:cs="Times New Roman"/>
                <w:sz w:val="24"/>
                <w:szCs w:val="24"/>
              </w:rPr>
              <w:t>»</w:t>
            </w:r>
          </w:p>
        </w:tc>
        <w:tc>
          <w:tcPr>
            <w:tcW w:w="3120"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Календарно-тематический план</w:t>
            </w:r>
          </w:p>
        </w:tc>
        <w:tc>
          <w:tcPr>
            <w:tcW w:w="2301"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Сентябрь</w:t>
            </w:r>
          </w:p>
        </w:tc>
        <w:tc>
          <w:tcPr>
            <w:tcW w:w="2388"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Демиденко М.Д.</w:t>
            </w:r>
          </w:p>
        </w:tc>
      </w:tr>
      <w:tr w:rsidR="003B0412" w:rsidRPr="003B0412" w:rsidTr="006351CF">
        <w:tc>
          <w:tcPr>
            <w:tcW w:w="527"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38</w:t>
            </w:r>
          </w:p>
        </w:tc>
        <w:tc>
          <w:tcPr>
            <w:tcW w:w="6224" w:type="dxa"/>
          </w:tcPr>
          <w:p w:rsidR="003B0412" w:rsidRPr="003B0412" w:rsidRDefault="003B0412" w:rsidP="00230F6F">
            <w:pPr>
              <w:widowControl w:val="0"/>
              <w:jc w:val="both"/>
              <w:rPr>
                <w:rFonts w:ascii="Times New Roman" w:hAnsi="Times New Roman" w:cs="Times New Roman"/>
                <w:sz w:val="24"/>
                <w:szCs w:val="24"/>
              </w:rPr>
            </w:pPr>
            <w:r w:rsidRPr="003B0412">
              <w:rPr>
                <w:rFonts w:ascii="Times New Roman" w:hAnsi="Times New Roman" w:cs="Times New Roman"/>
                <w:sz w:val="24"/>
                <w:szCs w:val="24"/>
              </w:rPr>
              <w:t>Разработка</w:t>
            </w:r>
            <w:r w:rsidR="001625AD">
              <w:rPr>
                <w:rFonts w:ascii="Times New Roman" w:hAnsi="Times New Roman" w:cs="Times New Roman"/>
                <w:sz w:val="24"/>
                <w:szCs w:val="24"/>
              </w:rPr>
              <w:t xml:space="preserve"> </w:t>
            </w:r>
            <w:r w:rsidRPr="003B0412">
              <w:rPr>
                <w:rFonts w:ascii="Times New Roman" w:hAnsi="Times New Roman" w:cs="Times New Roman"/>
                <w:sz w:val="24"/>
                <w:szCs w:val="24"/>
              </w:rPr>
              <w:t xml:space="preserve">наглядного материала, дополнительных заданий, распечатка документов, по дисциплине </w:t>
            </w:r>
            <w:r w:rsidR="00260E77">
              <w:rPr>
                <w:rFonts w:ascii="Times New Roman" w:hAnsi="Times New Roman" w:cs="Times New Roman"/>
                <w:sz w:val="24"/>
                <w:szCs w:val="24"/>
              </w:rPr>
              <w:t>«</w:t>
            </w:r>
            <w:r w:rsidRPr="003B0412">
              <w:rPr>
                <w:rFonts w:ascii="Times New Roman" w:hAnsi="Times New Roman" w:cs="Times New Roman"/>
                <w:sz w:val="24"/>
                <w:szCs w:val="24"/>
              </w:rPr>
              <w:t>Документационное обеспечение управления</w:t>
            </w:r>
            <w:r w:rsidR="00260E77">
              <w:rPr>
                <w:rFonts w:ascii="Times New Roman" w:hAnsi="Times New Roman" w:cs="Times New Roman"/>
                <w:sz w:val="24"/>
                <w:szCs w:val="24"/>
              </w:rPr>
              <w:t>»</w:t>
            </w:r>
            <w:r w:rsidRPr="003B0412">
              <w:rPr>
                <w:rFonts w:ascii="Times New Roman" w:hAnsi="Times New Roman" w:cs="Times New Roman"/>
                <w:sz w:val="24"/>
                <w:szCs w:val="24"/>
              </w:rPr>
              <w:t xml:space="preserve"> по специальности</w:t>
            </w:r>
            <w:r w:rsidR="001625AD">
              <w:rPr>
                <w:rFonts w:ascii="Times New Roman" w:hAnsi="Times New Roman" w:cs="Times New Roman"/>
                <w:sz w:val="24"/>
                <w:szCs w:val="24"/>
              </w:rPr>
              <w:t xml:space="preserve"> </w:t>
            </w:r>
            <w:r w:rsidRPr="003B0412">
              <w:rPr>
                <w:rFonts w:ascii="Times New Roman" w:hAnsi="Times New Roman" w:cs="Times New Roman"/>
                <w:sz w:val="24"/>
                <w:szCs w:val="24"/>
              </w:rPr>
              <w:t xml:space="preserve">38.02.03 </w:t>
            </w:r>
            <w:r w:rsidR="00260E77">
              <w:rPr>
                <w:rFonts w:ascii="Times New Roman" w:hAnsi="Times New Roman" w:cs="Times New Roman"/>
                <w:sz w:val="24"/>
                <w:szCs w:val="24"/>
              </w:rPr>
              <w:t>«</w:t>
            </w:r>
            <w:r w:rsidRPr="003B0412">
              <w:rPr>
                <w:rFonts w:ascii="Times New Roman" w:hAnsi="Times New Roman" w:cs="Times New Roman"/>
                <w:sz w:val="24"/>
                <w:szCs w:val="24"/>
              </w:rPr>
              <w:t>Операционная деятельность в логистике</w:t>
            </w:r>
            <w:r w:rsidR="00260E77">
              <w:rPr>
                <w:rFonts w:ascii="Times New Roman" w:hAnsi="Times New Roman" w:cs="Times New Roman"/>
                <w:sz w:val="24"/>
                <w:szCs w:val="24"/>
              </w:rPr>
              <w:t>»</w:t>
            </w:r>
          </w:p>
        </w:tc>
        <w:tc>
          <w:tcPr>
            <w:tcW w:w="3120"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Наглядный материал</w:t>
            </w:r>
          </w:p>
        </w:tc>
        <w:tc>
          <w:tcPr>
            <w:tcW w:w="2301"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Сентябрь</w:t>
            </w:r>
          </w:p>
        </w:tc>
        <w:tc>
          <w:tcPr>
            <w:tcW w:w="2388"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Демиденко М.Д.</w:t>
            </w:r>
          </w:p>
        </w:tc>
      </w:tr>
      <w:tr w:rsidR="003B0412" w:rsidRPr="003B0412" w:rsidTr="006351CF">
        <w:tc>
          <w:tcPr>
            <w:tcW w:w="527"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39</w:t>
            </w:r>
          </w:p>
        </w:tc>
        <w:tc>
          <w:tcPr>
            <w:tcW w:w="6224" w:type="dxa"/>
          </w:tcPr>
          <w:p w:rsidR="003B0412" w:rsidRPr="003B0412" w:rsidRDefault="003B0412" w:rsidP="00230F6F">
            <w:pPr>
              <w:widowControl w:val="0"/>
              <w:jc w:val="both"/>
              <w:rPr>
                <w:rFonts w:ascii="Times New Roman" w:hAnsi="Times New Roman" w:cs="Times New Roman"/>
                <w:sz w:val="24"/>
                <w:szCs w:val="24"/>
              </w:rPr>
            </w:pPr>
            <w:r w:rsidRPr="003B0412">
              <w:rPr>
                <w:rFonts w:ascii="Times New Roman" w:hAnsi="Times New Roman" w:cs="Times New Roman"/>
                <w:sz w:val="24"/>
                <w:szCs w:val="24"/>
              </w:rPr>
              <w:t xml:space="preserve">Разработка календарно тематического плана по дисциплине </w:t>
            </w:r>
            <w:r w:rsidR="00260E77">
              <w:rPr>
                <w:rFonts w:ascii="Times New Roman" w:hAnsi="Times New Roman" w:cs="Times New Roman"/>
                <w:sz w:val="24"/>
                <w:szCs w:val="24"/>
              </w:rPr>
              <w:t>«</w:t>
            </w:r>
            <w:r w:rsidRPr="003B0412">
              <w:rPr>
                <w:rFonts w:ascii="Times New Roman" w:hAnsi="Times New Roman" w:cs="Times New Roman"/>
                <w:sz w:val="24"/>
                <w:szCs w:val="24"/>
              </w:rPr>
              <w:t>Бухгалтерский учет</w:t>
            </w:r>
            <w:r w:rsidR="00260E77">
              <w:rPr>
                <w:rFonts w:ascii="Times New Roman" w:hAnsi="Times New Roman" w:cs="Times New Roman"/>
                <w:sz w:val="24"/>
                <w:szCs w:val="24"/>
              </w:rPr>
              <w:t>»</w:t>
            </w:r>
            <w:r w:rsidRPr="003B0412">
              <w:rPr>
                <w:rFonts w:ascii="Times New Roman" w:hAnsi="Times New Roman" w:cs="Times New Roman"/>
                <w:sz w:val="24"/>
                <w:szCs w:val="24"/>
              </w:rPr>
              <w:t xml:space="preserve"> по специальности</w:t>
            </w:r>
            <w:r w:rsidR="001625AD">
              <w:rPr>
                <w:rFonts w:ascii="Times New Roman" w:hAnsi="Times New Roman" w:cs="Times New Roman"/>
                <w:sz w:val="24"/>
                <w:szCs w:val="24"/>
              </w:rPr>
              <w:t xml:space="preserve"> </w:t>
            </w:r>
            <w:r w:rsidRPr="003B0412">
              <w:rPr>
                <w:rFonts w:ascii="Times New Roman" w:hAnsi="Times New Roman" w:cs="Times New Roman"/>
                <w:sz w:val="24"/>
                <w:szCs w:val="24"/>
              </w:rPr>
              <w:t xml:space="preserve">38.02.03 </w:t>
            </w:r>
            <w:r w:rsidR="00260E77">
              <w:rPr>
                <w:rFonts w:ascii="Times New Roman" w:hAnsi="Times New Roman" w:cs="Times New Roman"/>
                <w:sz w:val="24"/>
                <w:szCs w:val="24"/>
              </w:rPr>
              <w:t>«</w:t>
            </w:r>
            <w:r w:rsidRPr="003B0412">
              <w:rPr>
                <w:rFonts w:ascii="Times New Roman" w:hAnsi="Times New Roman" w:cs="Times New Roman"/>
                <w:sz w:val="24"/>
                <w:szCs w:val="24"/>
              </w:rPr>
              <w:t>Операционная деятельность в логистике</w:t>
            </w:r>
            <w:r w:rsidR="00260E77">
              <w:rPr>
                <w:rFonts w:ascii="Times New Roman" w:hAnsi="Times New Roman" w:cs="Times New Roman"/>
                <w:sz w:val="24"/>
                <w:szCs w:val="24"/>
              </w:rPr>
              <w:t>»</w:t>
            </w:r>
          </w:p>
        </w:tc>
        <w:tc>
          <w:tcPr>
            <w:tcW w:w="3120"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Календарно-тематический план</w:t>
            </w:r>
          </w:p>
        </w:tc>
        <w:tc>
          <w:tcPr>
            <w:tcW w:w="2301"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Сентябрь</w:t>
            </w:r>
          </w:p>
        </w:tc>
        <w:tc>
          <w:tcPr>
            <w:tcW w:w="2388"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Демиденко М.Д.</w:t>
            </w:r>
          </w:p>
        </w:tc>
      </w:tr>
      <w:tr w:rsidR="003B0412" w:rsidRPr="003B0412" w:rsidTr="006351CF">
        <w:tc>
          <w:tcPr>
            <w:tcW w:w="527"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40</w:t>
            </w:r>
          </w:p>
        </w:tc>
        <w:tc>
          <w:tcPr>
            <w:tcW w:w="6224" w:type="dxa"/>
          </w:tcPr>
          <w:p w:rsidR="003B0412" w:rsidRPr="003B0412" w:rsidRDefault="003B0412" w:rsidP="00230F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cs="Times New Roman"/>
                <w:sz w:val="24"/>
                <w:szCs w:val="24"/>
              </w:rPr>
            </w:pPr>
            <w:r w:rsidRPr="003B0412">
              <w:rPr>
                <w:rFonts w:ascii="Times New Roman" w:hAnsi="Times New Roman" w:cs="Times New Roman"/>
                <w:sz w:val="24"/>
                <w:szCs w:val="24"/>
              </w:rPr>
              <w:t>Разработка</w:t>
            </w:r>
            <w:r w:rsidR="001625AD">
              <w:rPr>
                <w:rFonts w:ascii="Times New Roman" w:hAnsi="Times New Roman" w:cs="Times New Roman"/>
                <w:sz w:val="24"/>
                <w:szCs w:val="24"/>
              </w:rPr>
              <w:t xml:space="preserve"> </w:t>
            </w:r>
            <w:r w:rsidRPr="003B0412">
              <w:rPr>
                <w:rFonts w:ascii="Times New Roman" w:hAnsi="Times New Roman" w:cs="Times New Roman"/>
                <w:sz w:val="24"/>
                <w:szCs w:val="24"/>
              </w:rPr>
              <w:t xml:space="preserve">наглядного материала, дополнительных заданий, распечатка документов, по дисциплине </w:t>
            </w:r>
            <w:r w:rsidR="00260E77">
              <w:rPr>
                <w:rFonts w:ascii="Times New Roman" w:hAnsi="Times New Roman" w:cs="Times New Roman"/>
                <w:sz w:val="24"/>
                <w:szCs w:val="24"/>
              </w:rPr>
              <w:t>«</w:t>
            </w:r>
            <w:r w:rsidRPr="003B0412">
              <w:rPr>
                <w:rFonts w:ascii="Times New Roman" w:hAnsi="Times New Roman" w:cs="Times New Roman"/>
                <w:sz w:val="24"/>
                <w:szCs w:val="24"/>
              </w:rPr>
              <w:t>Бухгалтерский учет</w:t>
            </w:r>
            <w:r w:rsidR="00260E77">
              <w:rPr>
                <w:rFonts w:ascii="Times New Roman" w:hAnsi="Times New Roman" w:cs="Times New Roman"/>
                <w:sz w:val="24"/>
                <w:szCs w:val="24"/>
              </w:rPr>
              <w:t>»</w:t>
            </w:r>
            <w:r w:rsidRPr="003B0412">
              <w:rPr>
                <w:rFonts w:ascii="Times New Roman" w:hAnsi="Times New Roman" w:cs="Times New Roman"/>
                <w:sz w:val="24"/>
                <w:szCs w:val="24"/>
              </w:rPr>
              <w:t xml:space="preserve"> по специальности</w:t>
            </w:r>
            <w:r w:rsidR="001625AD">
              <w:rPr>
                <w:rFonts w:ascii="Times New Roman" w:hAnsi="Times New Roman" w:cs="Times New Roman"/>
                <w:sz w:val="24"/>
                <w:szCs w:val="24"/>
              </w:rPr>
              <w:t xml:space="preserve"> </w:t>
            </w:r>
            <w:r w:rsidRPr="003B0412">
              <w:rPr>
                <w:rFonts w:ascii="Times New Roman" w:hAnsi="Times New Roman" w:cs="Times New Roman"/>
                <w:sz w:val="24"/>
                <w:szCs w:val="24"/>
              </w:rPr>
              <w:t xml:space="preserve">38.02.03 </w:t>
            </w:r>
            <w:r w:rsidR="00260E77">
              <w:rPr>
                <w:rFonts w:ascii="Times New Roman" w:hAnsi="Times New Roman" w:cs="Times New Roman"/>
                <w:sz w:val="24"/>
                <w:szCs w:val="24"/>
              </w:rPr>
              <w:t>«</w:t>
            </w:r>
            <w:r w:rsidRPr="003B0412">
              <w:rPr>
                <w:rFonts w:ascii="Times New Roman" w:hAnsi="Times New Roman" w:cs="Times New Roman"/>
                <w:sz w:val="24"/>
                <w:szCs w:val="24"/>
              </w:rPr>
              <w:t>Операционная деятельность в логистике</w:t>
            </w:r>
            <w:r w:rsidR="00260E77">
              <w:rPr>
                <w:rFonts w:ascii="Times New Roman" w:hAnsi="Times New Roman" w:cs="Times New Roman"/>
                <w:sz w:val="24"/>
                <w:szCs w:val="24"/>
              </w:rPr>
              <w:t>»</w:t>
            </w:r>
          </w:p>
        </w:tc>
        <w:tc>
          <w:tcPr>
            <w:tcW w:w="3120"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Наглядный материал</w:t>
            </w:r>
          </w:p>
        </w:tc>
        <w:tc>
          <w:tcPr>
            <w:tcW w:w="2301"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Сентябрь</w:t>
            </w:r>
          </w:p>
        </w:tc>
        <w:tc>
          <w:tcPr>
            <w:tcW w:w="2388"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Демиденко М.Д.</w:t>
            </w:r>
          </w:p>
        </w:tc>
      </w:tr>
      <w:tr w:rsidR="003B0412" w:rsidRPr="003B0412" w:rsidTr="006351CF">
        <w:tc>
          <w:tcPr>
            <w:tcW w:w="527"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41</w:t>
            </w:r>
          </w:p>
        </w:tc>
        <w:tc>
          <w:tcPr>
            <w:tcW w:w="6224" w:type="dxa"/>
          </w:tcPr>
          <w:p w:rsidR="003B0412" w:rsidRPr="003B0412" w:rsidRDefault="003B0412" w:rsidP="00230F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cs="Times New Roman"/>
                <w:sz w:val="24"/>
                <w:szCs w:val="24"/>
              </w:rPr>
            </w:pPr>
            <w:r w:rsidRPr="003B0412">
              <w:rPr>
                <w:rFonts w:ascii="Times New Roman" w:hAnsi="Times New Roman" w:cs="Times New Roman"/>
                <w:sz w:val="24"/>
                <w:szCs w:val="24"/>
              </w:rPr>
              <w:t xml:space="preserve">Разработка рабочей тетради по МДК 01.01 </w:t>
            </w:r>
            <w:r w:rsidR="00260E77">
              <w:rPr>
                <w:rFonts w:ascii="Times New Roman" w:hAnsi="Times New Roman" w:cs="Times New Roman"/>
                <w:sz w:val="24"/>
                <w:szCs w:val="24"/>
              </w:rPr>
              <w:t>«</w:t>
            </w:r>
            <w:r w:rsidRPr="003B0412">
              <w:rPr>
                <w:rFonts w:ascii="Times New Roman" w:hAnsi="Times New Roman" w:cs="Times New Roman"/>
                <w:sz w:val="24"/>
                <w:szCs w:val="24"/>
              </w:rPr>
              <w:t>Организация кассовой работы в банке</w:t>
            </w:r>
            <w:r w:rsidR="00260E77">
              <w:rPr>
                <w:rFonts w:ascii="Times New Roman" w:hAnsi="Times New Roman" w:cs="Times New Roman"/>
                <w:sz w:val="24"/>
                <w:szCs w:val="24"/>
              </w:rPr>
              <w:t>»</w:t>
            </w:r>
            <w:r w:rsidRPr="003B0412">
              <w:rPr>
                <w:rFonts w:ascii="Times New Roman" w:hAnsi="Times New Roman" w:cs="Times New Roman"/>
                <w:sz w:val="24"/>
                <w:szCs w:val="24"/>
              </w:rPr>
              <w:t xml:space="preserve"> по профессии</w:t>
            </w:r>
          </w:p>
          <w:p w:rsidR="003B0412" w:rsidRPr="003B0412" w:rsidRDefault="003B0412" w:rsidP="00230F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cs="Times New Roman"/>
                <w:sz w:val="24"/>
                <w:szCs w:val="24"/>
              </w:rPr>
            </w:pPr>
            <w:r w:rsidRPr="003B0412">
              <w:rPr>
                <w:rFonts w:ascii="Times New Roman" w:hAnsi="Times New Roman" w:cs="Times New Roman"/>
                <w:sz w:val="24"/>
                <w:szCs w:val="24"/>
              </w:rPr>
              <w:t xml:space="preserve">38.01.03 </w:t>
            </w:r>
            <w:r w:rsidR="00260E77">
              <w:rPr>
                <w:rFonts w:ascii="Times New Roman" w:hAnsi="Times New Roman" w:cs="Times New Roman"/>
                <w:sz w:val="24"/>
                <w:szCs w:val="24"/>
              </w:rPr>
              <w:t>«</w:t>
            </w:r>
            <w:r w:rsidRPr="003B0412">
              <w:rPr>
                <w:rFonts w:ascii="Times New Roman" w:hAnsi="Times New Roman" w:cs="Times New Roman"/>
                <w:sz w:val="24"/>
                <w:szCs w:val="24"/>
              </w:rPr>
              <w:t>Контролер банка</w:t>
            </w:r>
            <w:r w:rsidR="00260E77">
              <w:rPr>
                <w:rFonts w:ascii="Times New Roman" w:hAnsi="Times New Roman" w:cs="Times New Roman"/>
                <w:sz w:val="24"/>
                <w:szCs w:val="24"/>
              </w:rPr>
              <w:t>»</w:t>
            </w:r>
            <w:r w:rsidRPr="003B0412">
              <w:rPr>
                <w:rFonts w:ascii="Times New Roman" w:hAnsi="Times New Roman" w:cs="Times New Roman"/>
                <w:sz w:val="24"/>
                <w:szCs w:val="24"/>
              </w:rPr>
              <w:tab/>
            </w:r>
          </w:p>
        </w:tc>
        <w:tc>
          <w:tcPr>
            <w:tcW w:w="3120"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Рабочая тетрадь</w:t>
            </w:r>
          </w:p>
        </w:tc>
        <w:tc>
          <w:tcPr>
            <w:tcW w:w="2301"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Декабрь</w:t>
            </w:r>
          </w:p>
        </w:tc>
        <w:tc>
          <w:tcPr>
            <w:tcW w:w="2388"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Лазаренко О.А.</w:t>
            </w:r>
          </w:p>
        </w:tc>
      </w:tr>
      <w:tr w:rsidR="003B0412" w:rsidRPr="003B0412" w:rsidTr="006351CF">
        <w:tc>
          <w:tcPr>
            <w:tcW w:w="527"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42</w:t>
            </w:r>
          </w:p>
        </w:tc>
        <w:tc>
          <w:tcPr>
            <w:tcW w:w="6224" w:type="dxa"/>
          </w:tcPr>
          <w:p w:rsidR="003B0412" w:rsidRPr="003B0412" w:rsidRDefault="003B0412" w:rsidP="00230F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cs="Times New Roman"/>
                <w:sz w:val="24"/>
                <w:szCs w:val="24"/>
              </w:rPr>
            </w:pPr>
            <w:r w:rsidRPr="003B0412">
              <w:rPr>
                <w:rFonts w:ascii="Times New Roman" w:hAnsi="Times New Roman" w:cs="Times New Roman"/>
                <w:sz w:val="24"/>
                <w:szCs w:val="24"/>
              </w:rPr>
              <w:t>Разработка методических указаний</w:t>
            </w:r>
            <w:r w:rsidR="001625AD">
              <w:rPr>
                <w:rFonts w:ascii="Times New Roman" w:hAnsi="Times New Roman" w:cs="Times New Roman"/>
                <w:sz w:val="24"/>
                <w:szCs w:val="24"/>
              </w:rPr>
              <w:t xml:space="preserve"> </w:t>
            </w:r>
            <w:r w:rsidRPr="003B0412">
              <w:rPr>
                <w:rFonts w:ascii="Times New Roman" w:hAnsi="Times New Roman" w:cs="Times New Roman"/>
                <w:sz w:val="24"/>
                <w:szCs w:val="24"/>
              </w:rPr>
              <w:t>по выполнению и оформлению письменной экзаменационной работы</w:t>
            </w:r>
            <w:r w:rsidR="001625AD">
              <w:rPr>
                <w:rFonts w:ascii="Times New Roman" w:hAnsi="Times New Roman" w:cs="Times New Roman"/>
                <w:sz w:val="24"/>
                <w:szCs w:val="24"/>
              </w:rPr>
              <w:t xml:space="preserve"> </w:t>
            </w:r>
            <w:r w:rsidRPr="003B0412">
              <w:rPr>
                <w:rFonts w:ascii="Times New Roman" w:hAnsi="Times New Roman" w:cs="Times New Roman"/>
                <w:sz w:val="24"/>
                <w:szCs w:val="24"/>
              </w:rPr>
              <w:t xml:space="preserve">по профессии 38.01.03 </w:t>
            </w:r>
            <w:r w:rsidR="00260E77">
              <w:rPr>
                <w:rFonts w:ascii="Times New Roman" w:hAnsi="Times New Roman" w:cs="Times New Roman"/>
                <w:sz w:val="24"/>
                <w:szCs w:val="24"/>
              </w:rPr>
              <w:t>«</w:t>
            </w:r>
            <w:r w:rsidRPr="003B0412">
              <w:rPr>
                <w:rFonts w:ascii="Times New Roman" w:hAnsi="Times New Roman" w:cs="Times New Roman"/>
                <w:sz w:val="24"/>
                <w:szCs w:val="24"/>
              </w:rPr>
              <w:t>Контролер банка</w:t>
            </w:r>
            <w:r w:rsidR="00260E77">
              <w:rPr>
                <w:rFonts w:ascii="Times New Roman" w:hAnsi="Times New Roman" w:cs="Times New Roman"/>
                <w:sz w:val="24"/>
                <w:szCs w:val="24"/>
              </w:rPr>
              <w:t>»</w:t>
            </w:r>
            <w:r w:rsidRPr="003B0412">
              <w:rPr>
                <w:rFonts w:ascii="Times New Roman" w:hAnsi="Times New Roman" w:cs="Times New Roman"/>
                <w:sz w:val="24"/>
                <w:szCs w:val="24"/>
              </w:rPr>
              <w:tab/>
            </w:r>
          </w:p>
        </w:tc>
        <w:tc>
          <w:tcPr>
            <w:tcW w:w="3120"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Методическое пособие</w:t>
            </w:r>
          </w:p>
        </w:tc>
        <w:tc>
          <w:tcPr>
            <w:tcW w:w="2301"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Ноябрь-декабрь</w:t>
            </w:r>
          </w:p>
          <w:p w:rsidR="003B0412" w:rsidRPr="003B0412" w:rsidRDefault="003B0412" w:rsidP="00230F6F">
            <w:pPr>
              <w:widowControl w:val="0"/>
              <w:rPr>
                <w:rFonts w:ascii="Times New Roman" w:hAnsi="Times New Roman" w:cs="Times New Roman"/>
                <w:sz w:val="24"/>
                <w:szCs w:val="24"/>
              </w:rPr>
            </w:pPr>
          </w:p>
        </w:tc>
        <w:tc>
          <w:tcPr>
            <w:tcW w:w="2388"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Лазаренко О.А.</w:t>
            </w:r>
          </w:p>
        </w:tc>
      </w:tr>
      <w:tr w:rsidR="003B0412" w:rsidRPr="003B0412" w:rsidTr="006351CF">
        <w:tc>
          <w:tcPr>
            <w:tcW w:w="527"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43</w:t>
            </w:r>
          </w:p>
        </w:tc>
        <w:tc>
          <w:tcPr>
            <w:tcW w:w="6224" w:type="dxa"/>
          </w:tcPr>
          <w:p w:rsidR="003B0412" w:rsidRPr="003B0412" w:rsidRDefault="003B0412" w:rsidP="00230F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cs="Times New Roman"/>
                <w:sz w:val="24"/>
                <w:szCs w:val="24"/>
              </w:rPr>
            </w:pPr>
            <w:r w:rsidRPr="003B0412">
              <w:rPr>
                <w:rFonts w:ascii="Times New Roman" w:hAnsi="Times New Roman" w:cs="Times New Roman"/>
                <w:sz w:val="24"/>
                <w:szCs w:val="24"/>
              </w:rPr>
              <w:t>Разработка инструкционных</w:t>
            </w:r>
            <w:r w:rsidR="001625AD">
              <w:rPr>
                <w:rFonts w:ascii="Times New Roman" w:hAnsi="Times New Roman" w:cs="Times New Roman"/>
                <w:sz w:val="24"/>
                <w:szCs w:val="24"/>
              </w:rPr>
              <w:t xml:space="preserve"> </w:t>
            </w:r>
            <w:r w:rsidRPr="003B0412">
              <w:rPr>
                <w:rFonts w:ascii="Times New Roman" w:hAnsi="Times New Roman" w:cs="Times New Roman"/>
                <w:sz w:val="24"/>
                <w:szCs w:val="24"/>
              </w:rPr>
              <w:t xml:space="preserve">карт по дисциплине МДК 01.01 </w:t>
            </w:r>
            <w:r w:rsidR="00260E77">
              <w:rPr>
                <w:rFonts w:ascii="Times New Roman" w:hAnsi="Times New Roman" w:cs="Times New Roman"/>
                <w:sz w:val="24"/>
                <w:szCs w:val="24"/>
              </w:rPr>
              <w:t>«</w:t>
            </w:r>
            <w:r w:rsidRPr="003B0412">
              <w:rPr>
                <w:rFonts w:ascii="Times New Roman" w:hAnsi="Times New Roman" w:cs="Times New Roman"/>
                <w:sz w:val="24"/>
                <w:szCs w:val="24"/>
              </w:rPr>
              <w:t>Организация кассовой работы в банке</w:t>
            </w:r>
            <w:r w:rsidR="00260E77">
              <w:rPr>
                <w:rFonts w:ascii="Times New Roman" w:hAnsi="Times New Roman" w:cs="Times New Roman"/>
                <w:sz w:val="24"/>
                <w:szCs w:val="24"/>
              </w:rPr>
              <w:t>»</w:t>
            </w:r>
            <w:r w:rsidRPr="003B0412">
              <w:rPr>
                <w:rFonts w:ascii="Times New Roman" w:hAnsi="Times New Roman" w:cs="Times New Roman"/>
                <w:sz w:val="24"/>
                <w:szCs w:val="24"/>
              </w:rPr>
              <w:t xml:space="preserve"> по профессии 38.01.03 </w:t>
            </w:r>
            <w:r w:rsidR="00260E77">
              <w:rPr>
                <w:rFonts w:ascii="Times New Roman" w:hAnsi="Times New Roman" w:cs="Times New Roman"/>
                <w:sz w:val="24"/>
                <w:szCs w:val="24"/>
              </w:rPr>
              <w:t>«</w:t>
            </w:r>
            <w:r w:rsidRPr="003B0412">
              <w:rPr>
                <w:rFonts w:ascii="Times New Roman" w:hAnsi="Times New Roman" w:cs="Times New Roman"/>
                <w:sz w:val="24"/>
                <w:szCs w:val="24"/>
              </w:rPr>
              <w:t>Контролер банка</w:t>
            </w:r>
            <w:r w:rsidR="00260E77">
              <w:rPr>
                <w:rFonts w:ascii="Times New Roman" w:hAnsi="Times New Roman" w:cs="Times New Roman"/>
                <w:sz w:val="24"/>
                <w:szCs w:val="24"/>
              </w:rPr>
              <w:t>»</w:t>
            </w:r>
            <w:r w:rsidRPr="003B0412">
              <w:rPr>
                <w:rFonts w:ascii="Times New Roman" w:hAnsi="Times New Roman" w:cs="Times New Roman"/>
                <w:sz w:val="24"/>
                <w:szCs w:val="24"/>
              </w:rPr>
              <w:tab/>
              <w:t xml:space="preserve"> </w:t>
            </w:r>
          </w:p>
        </w:tc>
        <w:tc>
          <w:tcPr>
            <w:tcW w:w="3120"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Инструкционные карты</w:t>
            </w:r>
          </w:p>
        </w:tc>
        <w:tc>
          <w:tcPr>
            <w:tcW w:w="2301" w:type="dxa"/>
          </w:tcPr>
          <w:p w:rsidR="003B0412" w:rsidRPr="003B0412" w:rsidRDefault="003B0412" w:rsidP="00230F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sz w:val="24"/>
                <w:szCs w:val="24"/>
              </w:rPr>
            </w:pPr>
            <w:r w:rsidRPr="003B0412">
              <w:rPr>
                <w:rFonts w:ascii="Times New Roman" w:hAnsi="Times New Roman" w:cs="Times New Roman"/>
                <w:sz w:val="24"/>
                <w:szCs w:val="24"/>
              </w:rPr>
              <w:t>Август-</w:t>
            </w:r>
          </w:p>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сентябрь</w:t>
            </w:r>
          </w:p>
        </w:tc>
        <w:tc>
          <w:tcPr>
            <w:tcW w:w="2388"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Лазаренко О.А.</w:t>
            </w:r>
          </w:p>
        </w:tc>
      </w:tr>
      <w:tr w:rsidR="003B0412" w:rsidRPr="003B0412" w:rsidTr="006351CF">
        <w:tc>
          <w:tcPr>
            <w:tcW w:w="527"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44</w:t>
            </w:r>
          </w:p>
        </w:tc>
        <w:tc>
          <w:tcPr>
            <w:tcW w:w="6224" w:type="dxa"/>
          </w:tcPr>
          <w:p w:rsidR="003B0412" w:rsidRPr="003B0412" w:rsidRDefault="003B0412" w:rsidP="00230F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cs="Times New Roman"/>
                <w:sz w:val="24"/>
                <w:szCs w:val="24"/>
              </w:rPr>
            </w:pPr>
            <w:r w:rsidRPr="003B0412">
              <w:rPr>
                <w:rFonts w:ascii="Times New Roman" w:hAnsi="Times New Roman" w:cs="Times New Roman"/>
                <w:sz w:val="24"/>
                <w:szCs w:val="24"/>
              </w:rPr>
              <w:t>Разработка рабочей тетради по УП</w:t>
            </w:r>
            <w:r w:rsidRPr="003B0412">
              <w:rPr>
                <w:rFonts w:ascii="Times New Roman" w:hAnsi="Times New Roman" w:cs="Times New Roman"/>
                <w:sz w:val="24"/>
                <w:szCs w:val="24"/>
              </w:rPr>
              <w:tab/>
              <w:t xml:space="preserve">01.01 Организация кассовой работы в банке по профессии 38.01.03 </w:t>
            </w:r>
            <w:r w:rsidR="00260E77">
              <w:rPr>
                <w:rFonts w:ascii="Times New Roman" w:hAnsi="Times New Roman" w:cs="Times New Roman"/>
                <w:sz w:val="24"/>
                <w:szCs w:val="24"/>
              </w:rPr>
              <w:t>«</w:t>
            </w:r>
            <w:r w:rsidRPr="003B0412">
              <w:rPr>
                <w:rFonts w:ascii="Times New Roman" w:hAnsi="Times New Roman" w:cs="Times New Roman"/>
                <w:sz w:val="24"/>
                <w:szCs w:val="24"/>
              </w:rPr>
              <w:t>Контролер банка</w:t>
            </w:r>
            <w:r w:rsidR="00260E77">
              <w:rPr>
                <w:rFonts w:ascii="Times New Roman" w:hAnsi="Times New Roman" w:cs="Times New Roman"/>
                <w:sz w:val="24"/>
                <w:szCs w:val="24"/>
              </w:rPr>
              <w:t>»</w:t>
            </w:r>
            <w:r w:rsidRPr="003B0412">
              <w:rPr>
                <w:rFonts w:ascii="Times New Roman" w:hAnsi="Times New Roman" w:cs="Times New Roman"/>
                <w:sz w:val="24"/>
                <w:szCs w:val="24"/>
              </w:rPr>
              <w:tab/>
            </w:r>
          </w:p>
        </w:tc>
        <w:tc>
          <w:tcPr>
            <w:tcW w:w="3120"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Рабочая тетрадь</w:t>
            </w:r>
          </w:p>
        </w:tc>
        <w:tc>
          <w:tcPr>
            <w:tcW w:w="2301"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Октябрь</w:t>
            </w:r>
          </w:p>
        </w:tc>
        <w:tc>
          <w:tcPr>
            <w:tcW w:w="2388"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Лазаренко О.А.</w:t>
            </w:r>
          </w:p>
        </w:tc>
      </w:tr>
      <w:tr w:rsidR="003B0412" w:rsidRPr="003B0412" w:rsidTr="006351CF">
        <w:tc>
          <w:tcPr>
            <w:tcW w:w="527"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45</w:t>
            </w:r>
          </w:p>
        </w:tc>
        <w:tc>
          <w:tcPr>
            <w:tcW w:w="6224" w:type="dxa"/>
          </w:tcPr>
          <w:p w:rsidR="003B0412" w:rsidRPr="003B0412" w:rsidRDefault="003B0412" w:rsidP="00230F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cs="Times New Roman"/>
                <w:sz w:val="24"/>
                <w:szCs w:val="24"/>
              </w:rPr>
            </w:pPr>
            <w:r w:rsidRPr="003B0412">
              <w:rPr>
                <w:rFonts w:ascii="Times New Roman" w:hAnsi="Times New Roman" w:cs="Times New Roman"/>
                <w:sz w:val="24"/>
                <w:szCs w:val="24"/>
              </w:rPr>
              <w:t>Разработка рабочей тетради по УП</w:t>
            </w:r>
            <w:r w:rsidRPr="003B0412">
              <w:rPr>
                <w:rFonts w:ascii="Times New Roman" w:hAnsi="Times New Roman" w:cs="Times New Roman"/>
                <w:sz w:val="24"/>
                <w:szCs w:val="24"/>
              </w:rPr>
              <w:tab/>
              <w:t xml:space="preserve">02.01 Организация работы с банковскими вкладами по профессии 38.01.03 </w:t>
            </w:r>
            <w:r w:rsidR="00260E77">
              <w:rPr>
                <w:rFonts w:ascii="Times New Roman" w:hAnsi="Times New Roman" w:cs="Times New Roman"/>
                <w:sz w:val="24"/>
                <w:szCs w:val="24"/>
              </w:rPr>
              <w:t>«</w:t>
            </w:r>
            <w:r w:rsidRPr="003B0412">
              <w:rPr>
                <w:rFonts w:ascii="Times New Roman" w:hAnsi="Times New Roman" w:cs="Times New Roman"/>
                <w:sz w:val="24"/>
                <w:szCs w:val="24"/>
              </w:rPr>
              <w:t>Контролер банка</w:t>
            </w:r>
            <w:r w:rsidR="00260E77">
              <w:rPr>
                <w:rFonts w:ascii="Times New Roman" w:hAnsi="Times New Roman" w:cs="Times New Roman"/>
                <w:sz w:val="24"/>
                <w:szCs w:val="24"/>
              </w:rPr>
              <w:t>»</w:t>
            </w:r>
            <w:r w:rsidRPr="003B0412">
              <w:rPr>
                <w:rFonts w:ascii="Times New Roman" w:hAnsi="Times New Roman" w:cs="Times New Roman"/>
                <w:sz w:val="24"/>
                <w:szCs w:val="24"/>
              </w:rPr>
              <w:tab/>
            </w:r>
          </w:p>
        </w:tc>
        <w:tc>
          <w:tcPr>
            <w:tcW w:w="3120"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Рабочая тетрадь</w:t>
            </w:r>
          </w:p>
        </w:tc>
        <w:tc>
          <w:tcPr>
            <w:tcW w:w="2301"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 xml:space="preserve">Ноябрь </w:t>
            </w:r>
          </w:p>
        </w:tc>
        <w:tc>
          <w:tcPr>
            <w:tcW w:w="2388"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Лазаренко О.А.</w:t>
            </w:r>
          </w:p>
        </w:tc>
      </w:tr>
      <w:tr w:rsidR="003B0412" w:rsidRPr="003B0412" w:rsidTr="006351CF">
        <w:tc>
          <w:tcPr>
            <w:tcW w:w="527"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46</w:t>
            </w:r>
          </w:p>
        </w:tc>
        <w:tc>
          <w:tcPr>
            <w:tcW w:w="6224" w:type="dxa"/>
          </w:tcPr>
          <w:p w:rsidR="003B0412" w:rsidRPr="003B0412" w:rsidRDefault="003B0412" w:rsidP="00230F6F">
            <w:pPr>
              <w:widowControl w:val="0"/>
              <w:rPr>
                <w:rFonts w:ascii="Times New Roman" w:hAnsi="Times New Roman" w:cs="Times New Roman"/>
                <w:sz w:val="24"/>
                <w:szCs w:val="24"/>
              </w:rPr>
            </w:pPr>
            <w:r w:rsidRPr="003B0412">
              <w:rPr>
                <w:rFonts w:ascii="Times New Roman" w:hAnsi="Times New Roman" w:cs="Times New Roman"/>
                <w:sz w:val="24"/>
                <w:szCs w:val="24"/>
              </w:rPr>
              <w:t xml:space="preserve">Проведение Недели бухгалтерских дисциплин </w:t>
            </w:r>
          </w:p>
        </w:tc>
        <w:tc>
          <w:tcPr>
            <w:tcW w:w="3120"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Отчет, заметка на сайт техникума</w:t>
            </w:r>
          </w:p>
        </w:tc>
        <w:tc>
          <w:tcPr>
            <w:tcW w:w="2301"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 xml:space="preserve">Ноябрь </w:t>
            </w:r>
          </w:p>
        </w:tc>
        <w:tc>
          <w:tcPr>
            <w:tcW w:w="2388"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Члены УМО</w:t>
            </w:r>
          </w:p>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Рябинина М.В.</w:t>
            </w:r>
          </w:p>
        </w:tc>
      </w:tr>
      <w:tr w:rsidR="003B0412" w:rsidRPr="003B0412" w:rsidTr="006351CF">
        <w:tc>
          <w:tcPr>
            <w:tcW w:w="527"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47</w:t>
            </w:r>
          </w:p>
        </w:tc>
        <w:tc>
          <w:tcPr>
            <w:tcW w:w="6224" w:type="dxa"/>
          </w:tcPr>
          <w:p w:rsidR="003B0412" w:rsidRPr="003B0412" w:rsidRDefault="003B0412" w:rsidP="00230F6F">
            <w:pPr>
              <w:widowControl w:val="0"/>
              <w:rPr>
                <w:rFonts w:ascii="Times New Roman" w:hAnsi="Times New Roman" w:cs="Times New Roman"/>
                <w:sz w:val="24"/>
                <w:szCs w:val="24"/>
              </w:rPr>
            </w:pPr>
            <w:r w:rsidRPr="003B0412">
              <w:rPr>
                <w:rFonts w:ascii="Times New Roman" w:hAnsi="Times New Roman" w:cs="Times New Roman"/>
                <w:sz w:val="24"/>
                <w:szCs w:val="24"/>
              </w:rPr>
              <w:t>Проведение Недели логиста</w:t>
            </w:r>
          </w:p>
        </w:tc>
        <w:tc>
          <w:tcPr>
            <w:tcW w:w="3120"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Отчет, заметка на сайт техникума</w:t>
            </w:r>
          </w:p>
        </w:tc>
        <w:tc>
          <w:tcPr>
            <w:tcW w:w="2301"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 xml:space="preserve">Февраль </w:t>
            </w:r>
          </w:p>
        </w:tc>
        <w:tc>
          <w:tcPr>
            <w:tcW w:w="2388"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Члены УМО</w:t>
            </w:r>
          </w:p>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Рябинина М.В.</w:t>
            </w:r>
          </w:p>
        </w:tc>
      </w:tr>
      <w:tr w:rsidR="003B0412" w:rsidRPr="003B0412" w:rsidTr="006351CF">
        <w:tc>
          <w:tcPr>
            <w:tcW w:w="527"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48</w:t>
            </w:r>
          </w:p>
        </w:tc>
        <w:tc>
          <w:tcPr>
            <w:tcW w:w="6224" w:type="dxa"/>
          </w:tcPr>
          <w:p w:rsidR="003B0412" w:rsidRPr="003B0412" w:rsidRDefault="003B0412" w:rsidP="00230F6F">
            <w:pPr>
              <w:widowControl w:val="0"/>
              <w:rPr>
                <w:rFonts w:ascii="Times New Roman" w:hAnsi="Times New Roman" w:cs="Times New Roman"/>
                <w:sz w:val="24"/>
                <w:szCs w:val="24"/>
              </w:rPr>
            </w:pPr>
            <w:r w:rsidRPr="003B0412">
              <w:rPr>
                <w:rFonts w:ascii="Times New Roman" w:hAnsi="Times New Roman" w:cs="Times New Roman"/>
                <w:sz w:val="24"/>
                <w:szCs w:val="24"/>
              </w:rPr>
              <w:t>Проведение Недели работников торговли</w:t>
            </w:r>
          </w:p>
        </w:tc>
        <w:tc>
          <w:tcPr>
            <w:tcW w:w="3120"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Отчет, заметка на сайт техникума</w:t>
            </w:r>
          </w:p>
        </w:tc>
        <w:tc>
          <w:tcPr>
            <w:tcW w:w="2301"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 xml:space="preserve">Март </w:t>
            </w:r>
          </w:p>
        </w:tc>
        <w:tc>
          <w:tcPr>
            <w:tcW w:w="2388"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Члены УМО</w:t>
            </w:r>
          </w:p>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Рябинина М.В.</w:t>
            </w:r>
          </w:p>
        </w:tc>
      </w:tr>
      <w:tr w:rsidR="003B0412" w:rsidRPr="003B0412" w:rsidTr="006351CF">
        <w:tc>
          <w:tcPr>
            <w:tcW w:w="527"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49</w:t>
            </w:r>
          </w:p>
        </w:tc>
        <w:tc>
          <w:tcPr>
            <w:tcW w:w="6224" w:type="dxa"/>
          </w:tcPr>
          <w:p w:rsidR="003B0412" w:rsidRPr="003B0412" w:rsidRDefault="003B0412" w:rsidP="00230F6F">
            <w:pPr>
              <w:widowControl w:val="0"/>
              <w:rPr>
                <w:rFonts w:ascii="Times New Roman" w:hAnsi="Times New Roman" w:cs="Times New Roman"/>
                <w:sz w:val="24"/>
                <w:szCs w:val="24"/>
              </w:rPr>
            </w:pPr>
            <w:r w:rsidRPr="003B0412">
              <w:rPr>
                <w:rFonts w:ascii="Times New Roman" w:hAnsi="Times New Roman" w:cs="Times New Roman"/>
                <w:sz w:val="24"/>
                <w:szCs w:val="24"/>
              </w:rPr>
              <w:t>Проведение Недели контролера банка</w:t>
            </w:r>
          </w:p>
        </w:tc>
        <w:tc>
          <w:tcPr>
            <w:tcW w:w="3120"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Отчет, заметка на сайт техникума</w:t>
            </w:r>
          </w:p>
        </w:tc>
        <w:tc>
          <w:tcPr>
            <w:tcW w:w="2301"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 xml:space="preserve">Декабрь </w:t>
            </w:r>
          </w:p>
        </w:tc>
        <w:tc>
          <w:tcPr>
            <w:tcW w:w="2388"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Члены УМО</w:t>
            </w:r>
          </w:p>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Рябинина М.В.</w:t>
            </w:r>
          </w:p>
        </w:tc>
      </w:tr>
      <w:tr w:rsidR="003B0412" w:rsidRPr="003B0412" w:rsidTr="006351CF">
        <w:tc>
          <w:tcPr>
            <w:tcW w:w="527"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50</w:t>
            </w:r>
          </w:p>
        </w:tc>
        <w:tc>
          <w:tcPr>
            <w:tcW w:w="6224" w:type="dxa"/>
          </w:tcPr>
          <w:p w:rsidR="003B0412" w:rsidRPr="003B0412" w:rsidRDefault="003B0412" w:rsidP="00230F6F">
            <w:pPr>
              <w:widowControl w:val="0"/>
              <w:rPr>
                <w:rFonts w:ascii="Times New Roman" w:hAnsi="Times New Roman" w:cs="Times New Roman"/>
                <w:sz w:val="24"/>
                <w:szCs w:val="24"/>
              </w:rPr>
            </w:pPr>
            <w:r w:rsidRPr="003B0412">
              <w:rPr>
                <w:rFonts w:ascii="Times New Roman" w:hAnsi="Times New Roman" w:cs="Times New Roman"/>
                <w:sz w:val="24"/>
                <w:szCs w:val="24"/>
              </w:rPr>
              <w:t>Экскурсия в рамках проведения дня финансовой грамотности</w:t>
            </w:r>
          </w:p>
        </w:tc>
        <w:tc>
          <w:tcPr>
            <w:tcW w:w="3120"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Отчет, заметка на сайт техникума</w:t>
            </w:r>
          </w:p>
        </w:tc>
        <w:tc>
          <w:tcPr>
            <w:tcW w:w="2301"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 xml:space="preserve">1 семестр </w:t>
            </w:r>
          </w:p>
        </w:tc>
        <w:tc>
          <w:tcPr>
            <w:tcW w:w="2388"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Усенова Т.В.</w:t>
            </w:r>
          </w:p>
        </w:tc>
      </w:tr>
      <w:tr w:rsidR="003B0412" w:rsidRPr="003B0412" w:rsidTr="006351CF">
        <w:tc>
          <w:tcPr>
            <w:tcW w:w="527"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51</w:t>
            </w:r>
          </w:p>
        </w:tc>
        <w:tc>
          <w:tcPr>
            <w:tcW w:w="6224" w:type="dxa"/>
          </w:tcPr>
          <w:p w:rsidR="003B0412" w:rsidRPr="003B0412" w:rsidRDefault="003B0412" w:rsidP="00230F6F">
            <w:pPr>
              <w:widowControl w:val="0"/>
              <w:rPr>
                <w:rFonts w:ascii="Times New Roman" w:hAnsi="Times New Roman" w:cs="Times New Roman"/>
                <w:sz w:val="24"/>
                <w:szCs w:val="24"/>
              </w:rPr>
            </w:pPr>
            <w:r w:rsidRPr="003B0412">
              <w:rPr>
                <w:rFonts w:ascii="Times New Roman" w:hAnsi="Times New Roman" w:cs="Times New Roman"/>
                <w:sz w:val="24"/>
                <w:szCs w:val="24"/>
              </w:rPr>
              <w:t xml:space="preserve">Экскурсия в рамках учебных практик по УП 01 продажа непродовольственных товаров и УП 02 Продажа продовольственных товаров в магазин </w:t>
            </w:r>
            <w:r w:rsidR="00260E77">
              <w:rPr>
                <w:rFonts w:ascii="Times New Roman" w:hAnsi="Times New Roman" w:cs="Times New Roman"/>
                <w:sz w:val="24"/>
                <w:szCs w:val="24"/>
              </w:rPr>
              <w:t>«</w:t>
            </w:r>
            <w:r w:rsidRPr="003B0412">
              <w:rPr>
                <w:rFonts w:ascii="Times New Roman" w:hAnsi="Times New Roman" w:cs="Times New Roman"/>
                <w:sz w:val="24"/>
                <w:szCs w:val="24"/>
              </w:rPr>
              <w:t>Август</w:t>
            </w:r>
            <w:r w:rsidR="00260E77">
              <w:rPr>
                <w:rFonts w:ascii="Times New Roman" w:hAnsi="Times New Roman" w:cs="Times New Roman"/>
                <w:sz w:val="24"/>
                <w:szCs w:val="24"/>
              </w:rPr>
              <w:t>»</w:t>
            </w:r>
            <w:r w:rsidRPr="003B0412">
              <w:rPr>
                <w:rFonts w:ascii="Times New Roman" w:hAnsi="Times New Roman" w:cs="Times New Roman"/>
                <w:sz w:val="24"/>
                <w:szCs w:val="24"/>
              </w:rPr>
              <w:t xml:space="preserve"> ИП Мосейко М.А. и Заготконтора магазин </w:t>
            </w:r>
            <w:r w:rsidR="00260E77">
              <w:rPr>
                <w:rFonts w:ascii="Times New Roman" w:hAnsi="Times New Roman" w:cs="Times New Roman"/>
                <w:sz w:val="24"/>
                <w:szCs w:val="24"/>
              </w:rPr>
              <w:t>«</w:t>
            </w:r>
            <w:r w:rsidRPr="003B0412">
              <w:rPr>
                <w:rFonts w:ascii="Times New Roman" w:hAnsi="Times New Roman" w:cs="Times New Roman"/>
                <w:sz w:val="24"/>
                <w:szCs w:val="24"/>
              </w:rPr>
              <w:t>Продукты</w:t>
            </w:r>
            <w:r w:rsidR="00260E77">
              <w:rPr>
                <w:rFonts w:ascii="Times New Roman" w:hAnsi="Times New Roman" w:cs="Times New Roman"/>
                <w:sz w:val="24"/>
                <w:szCs w:val="24"/>
              </w:rPr>
              <w:t>»</w:t>
            </w:r>
            <w:r w:rsidRPr="003B0412">
              <w:rPr>
                <w:rFonts w:ascii="Times New Roman" w:hAnsi="Times New Roman" w:cs="Times New Roman"/>
                <w:sz w:val="24"/>
                <w:szCs w:val="24"/>
              </w:rPr>
              <w:t>.</w:t>
            </w:r>
          </w:p>
        </w:tc>
        <w:tc>
          <w:tcPr>
            <w:tcW w:w="3120"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Отчет, заметка на сайт техникума</w:t>
            </w:r>
          </w:p>
        </w:tc>
        <w:tc>
          <w:tcPr>
            <w:tcW w:w="2301"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 xml:space="preserve">Февраль-март </w:t>
            </w:r>
          </w:p>
        </w:tc>
        <w:tc>
          <w:tcPr>
            <w:tcW w:w="2388"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Рябинина М.В.</w:t>
            </w:r>
          </w:p>
        </w:tc>
      </w:tr>
      <w:tr w:rsidR="003B0412" w:rsidRPr="003B0412" w:rsidTr="006351CF">
        <w:tc>
          <w:tcPr>
            <w:tcW w:w="527"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52</w:t>
            </w:r>
          </w:p>
        </w:tc>
        <w:tc>
          <w:tcPr>
            <w:tcW w:w="6224" w:type="dxa"/>
          </w:tcPr>
          <w:p w:rsidR="003B0412" w:rsidRPr="003B0412" w:rsidRDefault="003B0412" w:rsidP="00230F6F">
            <w:pPr>
              <w:widowControl w:val="0"/>
              <w:rPr>
                <w:rFonts w:ascii="Times New Roman" w:hAnsi="Times New Roman" w:cs="Times New Roman"/>
                <w:sz w:val="24"/>
                <w:szCs w:val="24"/>
              </w:rPr>
            </w:pPr>
            <w:r w:rsidRPr="003B0412">
              <w:rPr>
                <w:rFonts w:ascii="Times New Roman" w:hAnsi="Times New Roman" w:cs="Times New Roman"/>
                <w:sz w:val="24"/>
                <w:szCs w:val="24"/>
              </w:rPr>
              <w:t xml:space="preserve">Корректировка рабочей программы ПМ. 04 Выполнение работ по рабочей профессии </w:t>
            </w:r>
            <w:r w:rsidR="00260E77">
              <w:rPr>
                <w:rFonts w:ascii="Times New Roman" w:hAnsi="Times New Roman" w:cs="Times New Roman"/>
                <w:sz w:val="24"/>
                <w:szCs w:val="24"/>
              </w:rPr>
              <w:t>«</w:t>
            </w:r>
            <w:r w:rsidRPr="003B0412">
              <w:rPr>
                <w:rFonts w:ascii="Times New Roman" w:hAnsi="Times New Roman" w:cs="Times New Roman"/>
                <w:sz w:val="24"/>
                <w:szCs w:val="24"/>
              </w:rPr>
              <w:t>Агент торговый</w:t>
            </w:r>
            <w:r w:rsidR="00260E77">
              <w:rPr>
                <w:rFonts w:ascii="Times New Roman" w:hAnsi="Times New Roman" w:cs="Times New Roman"/>
                <w:sz w:val="24"/>
                <w:szCs w:val="24"/>
              </w:rPr>
              <w:t>»</w:t>
            </w:r>
            <w:r w:rsidRPr="003B0412">
              <w:rPr>
                <w:rFonts w:ascii="Times New Roman" w:hAnsi="Times New Roman" w:cs="Times New Roman"/>
                <w:sz w:val="24"/>
                <w:szCs w:val="24"/>
              </w:rPr>
              <w:t xml:space="preserve"> по специальности 38.02.05 Товароведение и экспертиза качества потребительских товаров (по отраслям) по специальности 38.02.05 Товароведение и экспертиза качества потребительских товаров (по отраслям)</w:t>
            </w:r>
          </w:p>
        </w:tc>
        <w:tc>
          <w:tcPr>
            <w:tcW w:w="3120"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 xml:space="preserve">Рабочая программа </w:t>
            </w:r>
          </w:p>
        </w:tc>
        <w:tc>
          <w:tcPr>
            <w:tcW w:w="2301"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 xml:space="preserve">Сентябрь </w:t>
            </w:r>
          </w:p>
        </w:tc>
        <w:tc>
          <w:tcPr>
            <w:tcW w:w="2388"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Рябинина М.В.</w:t>
            </w:r>
          </w:p>
        </w:tc>
      </w:tr>
      <w:tr w:rsidR="003B0412" w:rsidRPr="003B0412" w:rsidTr="006351CF">
        <w:tc>
          <w:tcPr>
            <w:tcW w:w="527"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53</w:t>
            </w:r>
          </w:p>
        </w:tc>
        <w:tc>
          <w:tcPr>
            <w:tcW w:w="6224" w:type="dxa"/>
          </w:tcPr>
          <w:p w:rsidR="003B0412" w:rsidRPr="003B0412" w:rsidRDefault="003B0412" w:rsidP="00230F6F">
            <w:pPr>
              <w:widowControl w:val="0"/>
              <w:rPr>
                <w:rFonts w:ascii="Times New Roman" w:hAnsi="Times New Roman" w:cs="Times New Roman"/>
                <w:sz w:val="24"/>
                <w:szCs w:val="24"/>
              </w:rPr>
            </w:pPr>
            <w:r w:rsidRPr="003B0412">
              <w:rPr>
                <w:rFonts w:ascii="Times New Roman" w:hAnsi="Times New Roman" w:cs="Times New Roman"/>
                <w:sz w:val="24"/>
                <w:szCs w:val="24"/>
              </w:rPr>
              <w:t xml:space="preserve">Корректировка календарно-тематического планирования по МДК 04.01 Основы профессии </w:t>
            </w:r>
            <w:r w:rsidR="00260E77">
              <w:rPr>
                <w:rFonts w:ascii="Times New Roman" w:hAnsi="Times New Roman" w:cs="Times New Roman"/>
                <w:sz w:val="24"/>
                <w:szCs w:val="24"/>
              </w:rPr>
              <w:t>«</w:t>
            </w:r>
            <w:r w:rsidRPr="003B0412">
              <w:rPr>
                <w:rFonts w:ascii="Times New Roman" w:hAnsi="Times New Roman" w:cs="Times New Roman"/>
                <w:sz w:val="24"/>
                <w:szCs w:val="24"/>
              </w:rPr>
              <w:t>Агент торговый</w:t>
            </w:r>
            <w:r w:rsidR="00260E77">
              <w:rPr>
                <w:rFonts w:ascii="Times New Roman" w:hAnsi="Times New Roman" w:cs="Times New Roman"/>
                <w:sz w:val="24"/>
                <w:szCs w:val="24"/>
              </w:rPr>
              <w:t>»</w:t>
            </w:r>
            <w:r w:rsidR="001625AD">
              <w:rPr>
                <w:rFonts w:ascii="Times New Roman" w:hAnsi="Times New Roman" w:cs="Times New Roman"/>
                <w:sz w:val="24"/>
                <w:szCs w:val="24"/>
              </w:rPr>
              <w:t xml:space="preserve"> </w:t>
            </w:r>
            <w:r w:rsidRPr="003B0412">
              <w:rPr>
                <w:rFonts w:ascii="Times New Roman" w:hAnsi="Times New Roman" w:cs="Times New Roman"/>
                <w:sz w:val="24"/>
                <w:szCs w:val="24"/>
              </w:rPr>
              <w:t>по специальности 38.02.05 Товароведение и экспертиза качества потребительских товаров (по отраслям)</w:t>
            </w:r>
          </w:p>
        </w:tc>
        <w:tc>
          <w:tcPr>
            <w:tcW w:w="3120"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 xml:space="preserve">Календарно-тематическое планирование </w:t>
            </w:r>
          </w:p>
        </w:tc>
        <w:tc>
          <w:tcPr>
            <w:tcW w:w="2301"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Сентябрь</w:t>
            </w:r>
          </w:p>
        </w:tc>
        <w:tc>
          <w:tcPr>
            <w:tcW w:w="2388"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Рябинина М.В.</w:t>
            </w:r>
          </w:p>
        </w:tc>
      </w:tr>
      <w:tr w:rsidR="003B0412" w:rsidRPr="003B0412" w:rsidTr="006351CF">
        <w:tc>
          <w:tcPr>
            <w:tcW w:w="527"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54</w:t>
            </w:r>
          </w:p>
        </w:tc>
        <w:tc>
          <w:tcPr>
            <w:tcW w:w="6224" w:type="dxa"/>
          </w:tcPr>
          <w:p w:rsidR="003B0412" w:rsidRPr="003B0412" w:rsidRDefault="003B0412" w:rsidP="00230F6F">
            <w:pPr>
              <w:widowControl w:val="0"/>
              <w:rPr>
                <w:rFonts w:ascii="Times New Roman" w:hAnsi="Times New Roman" w:cs="Times New Roman"/>
                <w:sz w:val="24"/>
                <w:szCs w:val="24"/>
              </w:rPr>
            </w:pPr>
            <w:r w:rsidRPr="003B0412">
              <w:rPr>
                <w:rFonts w:ascii="Times New Roman" w:hAnsi="Times New Roman" w:cs="Times New Roman"/>
                <w:sz w:val="24"/>
                <w:szCs w:val="24"/>
              </w:rPr>
              <w:t xml:space="preserve">Разработка дневника учебной практики по дисциплине Основы профессии </w:t>
            </w:r>
            <w:r w:rsidR="00260E77">
              <w:rPr>
                <w:rFonts w:ascii="Times New Roman" w:hAnsi="Times New Roman" w:cs="Times New Roman"/>
                <w:sz w:val="24"/>
                <w:szCs w:val="24"/>
              </w:rPr>
              <w:t>«</w:t>
            </w:r>
            <w:r w:rsidRPr="003B0412">
              <w:rPr>
                <w:rFonts w:ascii="Times New Roman" w:hAnsi="Times New Roman" w:cs="Times New Roman"/>
                <w:sz w:val="24"/>
                <w:szCs w:val="24"/>
              </w:rPr>
              <w:t>Агент торговый</w:t>
            </w:r>
            <w:r w:rsidR="00260E77">
              <w:rPr>
                <w:rFonts w:ascii="Times New Roman" w:hAnsi="Times New Roman" w:cs="Times New Roman"/>
                <w:sz w:val="24"/>
                <w:szCs w:val="24"/>
              </w:rPr>
              <w:t>»</w:t>
            </w:r>
            <w:r w:rsidRPr="003B0412">
              <w:rPr>
                <w:rFonts w:ascii="Times New Roman" w:hAnsi="Times New Roman" w:cs="Times New Roman"/>
                <w:sz w:val="24"/>
                <w:szCs w:val="24"/>
              </w:rPr>
              <w:t xml:space="preserve"> по специальности 38.02.05 Товароведение и экспертиза качества потребительских товаров (по отраслям)</w:t>
            </w:r>
          </w:p>
        </w:tc>
        <w:tc>
          <w:tcPr>
            <w:tcW w:w="3120"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Дневник учебной практики</w:t>
            </w:r>
          </w:p>
        </w:tc>
        <w:tc>
          <w:tcPr>
            <w:tcW w:w="2301"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Сентябрь</w:t>
            </w:r>
          </w:p>
        </w:tc>
        <w:tc>
          <w:tcPr>
            <w:tcW w:w="2388"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Рябинина М.В.</w:t>
            </w:r>
          </w:p>
        </w:tc>
      </w:tr>
      <w:tr w:rsidR="003B0412" w:rsidRPr="003B0412" w:rsidTr="006351CF">
        <w:tc>
          <w:tcPr>
            <w:tcW w:w="527"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55</w:t>
            </w:r>
          </w:p>
        </w:tc>
        <w:tc>
          <w:tcPr>
            <w:tcW w:w="6224" w:type="dxa"/>
          </w:tcPr>
          <w:p w:rsidR="003B0412" w:rsidRPr="003B0412" w:rsidRDefault="003B0412" w:rsidP="00230F6F">
            <w:pPr>
              <w:widowControl w:val="0"/>
              <w:rPr>
                <w:rFonts w:ascii="Times New Roman" w:hAnsi="Times New Roman" w:cs="Times New Roman"/>
                <w:sz w:val="24"/>
                <w:szCs w:val="24"/>
              </w:rPr>
            </w:pPr>
            <w:r w:rsidRPr="003B0412">
              <w:rPr>
                <w:rFonts w:ascii="Times New Roman" w:hAnsi="Times New Roman" w:cs="Times New Roman"/>
                <w:sz w:val="24"/>
                <w:szCs w:val="24"/>
              </w:rPr>
              <w:t>Корректировка инструкционно-технологических карт</w:t>
            </w:r>
            <w:r w:rsidR="001625AD">
              <w:rPr>
                <w:rFonts w:ascii="Times New Roman" w:hAnsi="Times New Roman" w:cs="Times New Roman"/>
                <w:sz w:val="24"/>
                <w:szCs w:val="24"/>
              </w:rPr>
              <w:t xml:space="preserve"> </w:t>
            </w:r>
            <w:r w:rsidRPr="003B0412">
              <w:rPr>
                <w:rFonts w:ascii="Times New Roman" w:hAnsi="Times New Roman" w:cs="Times New Roman"/>
                <w:sz w:val="24"/>
                <w:szCs w:val="24"/>
              </w:rPr>
              <w:t xml:space="preserve">по МДК 04.01 Основы профессии </w:t>
            </w:r>
            <w:r w:rsidR="00260E77">
              <w:rPr>
                <w:rFonts w:ascii="Times New Roman" w:hAnsi="Times New Roman" w:cs="Times New Roman"/>
                <w:sz w:val="24"/>
                <w:szCs w:val="24"/>
              </w:rPr>
              <w:t>«</w:t>
            </w:r>
            <w:r w:rsidRPr="003B0412">
              <w:rPr>
                <w:rFonts w:ascii="Times New Roman" w:hAnsi="Times New Roman" w:cs="Times New Roman"/>
                <w:sz w:val="24"/>
                <w:szCs w:val="24"/>
              </w:rPr>
              <w:t>Агент торговый</w:t>
            </w:r>
            <w:r w:rsidR="00260E77">
              <w:rPr>
                <w:rFonts w:ascii="Times New Roman" w:hAnsi="Times New Roman" w:cs="Times New Roman"/>
                <w:sz w:val="24"/>
                <w:szCs w:val="24"/>
              </w:rPr>
              <w:t>»</w:t>
            </w:r>
            <w:r w:rsidR="001625AD">
              <w:rPr>
                <w:rFonts w:ascii="Times New Roman" w:hAnsi="Times New Roman" w:cs="Times New Roman"/>
                <w:sz w:val="24"/>
                <w:szCs w:val="24"/>
              </w:rPr>
              <w:t xml:space="preserve"> </w:t>
            </w:r>
            <w:r w:rsidRPr="003B0412">
              <w:rPr>
                <w:rFonts w:ascii="Times New Roman" w:hAnsi="Times New Roman" w:cs="Times New Roman"/>
                <w:sz w:val="24"/>
                <w:szCs w:val="24"/>
              </w:rPr>
              <w:t>по специальности 38.02.05 Товароведение и экспертиза качества потребительских товаров (по отраслям)</w:t>
            </w:r>
          </w:p>
        </w:tc>
        <w:tc>
          <w:tcPr>
            <w:tcW w:w="3120"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Инструкционно-технологические карты</w:t>
            </w:r>
            <w:r w:rsidR="001625AD">
              <w:rPr>
                <w:rFonts w:ascii="Times New Roman" w:hAnsi="Times New Roman" w:cs="Times New Roman"/>
                <w:sz w:val="24"/>
                <w:szCs w:val="24"/>
              </w:rPr>
              <w:t xml:space="preserve"> </w:t>
            </w:r>
          </w:p>
        </w:tc>
        <w:tc>
          <w:tcPr>
            <w:tcW w:w="2301"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Сентябрь</w:t>
            </w:r>
          </w:p>
        </w:tc>
        <w:tc>
          <w:tcPr>
            <w:tcW w:w="2388"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Рябинина М.В.</w:t>
            </w:r>
          </w:p>
        </w:tc>
      </w:tr>
      <w:tr w:rsidR="003B0412" w:rsidRPr="003B0412" w:rsidTr="006351CF">
        <w:tc>
          <w:tcPr>
            <w:tcW w:w="527"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56</w:t>
            </w:r>
          </w:p>
        </w:tc>
        <w:tc>
          <w:tcPr>
            <w:tcW w:w="6224" w:type="dxa"/>
          </w:tcPr>
          <w:p w:rsidR="003B0412" w:rsidRPr="003B0412" w:rsidRDefault="003B0412" w:rsidP="00230F6F">
            <w:pPr>
              <w:widowControl w:val="0"/>
              <w:rPr>
                <w:rFonts w:ascii="Times New Roman" w:hAnsi="Times New Roman" w:cs="Times New Roman"/>
                <w:sz w:val="24"/>
                <w:szCs w:val="24"/>
              </w:rPr>
            </w:pPr>
            <w:r w:rsidRPr="003B0412">
              <w:rPr>
                <w:rFonts w:ascii="Times New Roman" w:hAnsi="Times New Roman" w:cs="Times New Roman"/>
                <w:sz w:val="24"/>
                <w:szCs w:val="24"/>
              </w:rPr>
              <w:t>Разработка рабочей программы по ПМ.02 Организация проведения экспертизы и оценки качества товаров по специальности 38.02.05 Товароведение и экспертиза качества потребительских товаров (по отраслям)</w:t>
            </w:r>
          </w:p>
        </w:tc>
        <w:tc>
          <w:tcPr>
            <w:tcW w:w="3120"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Рабочая программа</w:t>
            </w:r>
          </w:p>
        </w:tc>
        <w:tc>
          <w:tcPr>
            <w:tcW w:w="2301"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 xml:space="preserve">Сентябрь </w:t>
            </w:r>
          </w:p>
        </w:tc>
        <w:tc>
          <w:tcPr>
            <w:tcW w:w="2388"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Погорелая Н.В.</w:t>
            </w:r>
          </w:p>
        </w:tc>
      </w:tr>
      <w:tr w:rsidR="003B0412" w:rsidRPr="003B0412" w:rsidTr="006351CF">
        <w:tc>
          <w:tcPr>
            <w:tcW w:w="527"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57.</w:t>
            </w:r>
          </w:p>
        </w:tc>
        <w:tc>
          <w:tcPr>
            <w:tcW w:w="6224" w:type="dxa"/>
          </w:tcPr>
          <w:p w:rsidR="003B0412" w:rsidRPr="003B0412" w:rsidRDefault="003B0412" w:rsidP="00230F6F">
            <w:pPr>
              <w:widowControl w:val="0"/>
              <w:rPr>
                <w:rFonts w:ascii="Times New Roman" w:hAnsi="Times New Roman" w:cs="Times New Roman"/>
                <w:sz w:val="24"/>
                <w:szCs w:val="24"/>
              </w:rPr>
            </w:pPr>
            <w:r w:rsidRPr="003B0412">
              <w:rPr>
                <w:rFonts w:ascii="Times New Roman" w:hAnsi="Times New Roman" w:cs="Times New Roman"/>
                <w:sz w:val="24"/>
                <w:szCs w:val="24"/>
              </w:rPr>
              <w:t>Разработка КТП по ПМ.02 Организация проведения экспертизы и оценки качества товаров по специальности 38.02.05 Товароведение и экспертиза качества потребительских товаров (по отраслям)</w:t>
            </w:r>
          </w:p>
        </w:tc>
        <w:tc>
          <w:tcPr>
            <w:tcW w:w="3120"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Календарно-тематическое планирование</w:t>
            </w:r>
          </w:p>
        </w:tc>
        <w:tc>
          <w:tcPr>
            <w:tcW w:w="2301"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Сентябрь</w:t>
            </w:r>
          </w:p>
        </w:tc>
        <w:tc>
          <w:tcPr>
            <w:tcW w:w="2388"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Погорелая Н.В.</w:t>
            </w:r>
          </w:p>
        </w:tc>
      </w:tr>
      <w:tr w:rsidR="003B0412" w:rsidRPr="003B0412" w:rsidTr="006351CF">
        <w:tc>
          <w:tcPr>
            <w:tcW w:w="527"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58.</w:t>
            </w:r>
          </w:p>
        </w:tc>
        <w:tc>
          <w:tcPr>
            <w:tcW w:w="6224" w:type="dxa"/>
          </w:tcPr>
          <w:p w:rsidR="003B0412" w:rsidRPr="003B0412" w:rsidRDefault="003B0412" w:rsidP="00230F6F">
            <w:pPr>
              <w:widowControl w:val="0"/>
              <w:rPr>
                <w:rFonts w:ascii="Times New Roman" w:hAnsi="Times New Roman" w:cs="Times New Roman"/>
                <w:sz w:val="24"/>
                <w:szCs w:val="24"/>
              </w:rPr>
            </w:pPr>
            <w:r w:rsidRPr="003B0412">
              <w:rPr>
                <w:rFonts w:ascii="Times New Roman" w:hAnsi="Times New Roman" w:cs="Times New Roman"/>
                <w:sz w:val="24"/>
                <w:szCs w:val="24"/>
              </w:rPr>
              <w:t>Разработка дневника учебной практики по</w:t>
            </w:r>
            <w:r w:rsidR="001625AD">
              <w:rPr>
                <w:rFonts w:ascii="Times New Roman" w:hAnsi="Times New Roman" w:cs="Times New Roman"/>
                <w:sz w:val="24"/>
                <w:szCs w:val="24"/>
              </w:rPr>
              <w:t xml:space="preserve"> </w:t>
            </w:r>
            <w:r w:rsidRPr="003B0412">
              <w:rPr>
                <w:rFonts w:ascii="Times New Roman" w:hAnsi="Times New Roman" w:cs="Times New Roman"/>
                <w:sz w:val="24"/>
                <w:szCs w:val="24"/>
              </w:rPr>
              <w:t>ПМ.02 Организация проведения экспертизы и оценки качества товаров по специальности 38.02.05 Товароведение и экспертиза качества потребительских товаров (по отраслям)</w:t>
            </w:r>
          </w:p>
        </w:tc>
        <w:tc>
          <w:tcPr>
            <w:tcW w:w="3120"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 xml:space="preserve">Денник учебной практики </w:t>
            </w:r>
          </w:p>
        </w:tc>
        <w:tc>
          <w:tcPr>
            <w:tcW w:w="2301"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Сентябрь</w:t>
            </w:r>
          </w:p>
        </w:tc>
        <w:tc>
          <w:tcPr>
            <w:tcW w:w="2388"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Погорелая Н.В.</w:t>
            </w:r>
          </w:p>
        </w:tc>
      </w:tr>
      <w:tr w:rsidR="003B0412" w:rsidRPr="003B0412" w:rsidTr="006351CF">
        <w:tc>
          <w:tcPr>
            <w:tcW w:w="527"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59.</w:t>
            </w:r>
          </w:p>
        </w:tc>
        <w:tc>
          <w:tcPr>
            <w:tcW w:w="6224" w:type="dxa"/>
          </w:tcPr>
          <w:p w:rsidR="003B0412" w:rsidRPr="003B0412" w:rsidRDefault="003B0412" w:rsidP="00230F6F">
            <w:pPr>
              <w:widowControl w:val="0"/>
              <w:rPr>
                <w:rFonts w:ascii="Times New Roman" w:hAnsi="Times New Roman" w:cs="Times New Roman"/>
                <w:sz w:val="24"/>
                <w:szCs w:val="24"/>
              </w:rPr>
            </w:pPr>
            <w:r w:rsidRPr="003B0412">
              <w:rPr>
                <w:rFonts w:ascii="Times New Roman" w:hAnsi="Times New Roman" w:cs="Times New Roman"/>
                <w:sz w:val="24"/>
                <w:szCs w:val="24"/>
              </w:rPr>
              <w:t>Разработка отчета производственной практики по</w:t>
            </w:r>
            <w:r w:rsidR="001625AD">
              <w:rPr>
                <w:rFonts w:ascii="Times New Roman" w:hAnsi="Times New Roman" w:cs="Times New Roman"/>
                <w:sz w:val="24"/>
                <w:szCs w:val="24"/>
              </w:rPr>
              <w:t xml:space="preserve"> </w:t>
            </w:r>
            <w:r w:rsidRPr="003B0412">
              <w:rPr>
                <w:rFonts w:ascii="Times New Roman" w:hAnsi="Times New Roman" w:cs="Times New Roman"/>
                <w:sz w:val="24"/>
                <w:szCs w:val="24"/>
              </w:rPr>
              <w:t>ПМ.02 Организация проведения экспертизы и оценки качества товаров по специальности 38.02.05 Товароведение и экспертиза качества потребительских товаров (по отраслям)</w:t>
            </w:r>
          </w:p>
        </w:tc>
        <w:tc>
          <w:tcPr>
            <w:tcW w:w="3120"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Отчет производственной практики</w:t>
            </w:r>
          </w:p>
        </w:tc>
        <w:tc>
          <w:tcPr>
            <w:tcW w:w="2301"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Сентябрь</w:t>
            </w:r>
          </w:p>
        </w:tc>
        <w:tc>
          <w:tcPr>
            <w:tcW w:w="2388"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Погорелая Н.В.</w:t>
            </w:r>
          </w:p>
        </w:tc>
      </w:tr>
      <w:tr w:rsidR="003B0412" w:rsidRPr="003B0412" w:rsidTr="006351CF">
        <w:tc>
          <w:tcPr>
            <w:tcW w:w="527"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60.</w:t>
            </w:r>
          </w:p>
        </w:tc>
        <w:tc>
          <w:tcPr>
            <w:tcW w:w="6224" w:type="dxa"/>
          </w:tcPr>
          <w:p w:rsidR="003B0412" w:rsidRPr="003B0412" w:rsidRDefault="003B0412" w:rsidP="00230F6F">
            <w:pPr>
              <w:widowControl w:val="0"/>
              <w:rPr>
                <w:rFonts w:ascii="Times New Roman" w:hAnsi="Times New Roman" w:cs="Times New Roman"/>
                <w:sz w:val="24"/>
                <w:szCs w:val="24"/>
              </w:rPr>
            </w:pPr>
            <w:r w:rsidRPr="003B0412">
              <w:rPr>
                <w:rFonts w:ascii="Times New Roman" w:hAnsi="Times New Roman" w:cs="Times New Roman"/>
                <w:sz w:val="24"/>
                <w:szCs w:val="24"/>
              </w:rPr>
              <w:t>Корректировка рабочей программы МДК 03.01 Оптимизация ресурсов организаций (подразделений) по специальности 38.02.03 Операционная деятельность в логистике</w:t>
            </w:r>
          </w:p>
        </w:tc>
        <w:tc>
          <w:tcPr>
            <w:tcW w:w="3120"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Рабочая программа</w:t>
            </w:r>
          </w:p>
        </w:tc>
        <w:tc>
          <w:tcPr>
            <w:tcW w:w="2301"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Сентябрь</w:t>
            </w:r>
          </w:p>
        </w:tc>
        <w:tc>
          <w:tcPr>
            <w:tcW w:w="2388"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Яценко Е.С.</w:t>
            </w:r>
          </w:p>
        </w:tc>
      </w:tr>
      <w:tr w:rsidR="003B0412" w:rsidRPr="003B0412" w:rsidTr="006351CF">
        <w:tc>
          <w:tcPr>
            <w:tcW w:w="527"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61.</w:t>
            </w:r>
          </w:p>
        </w:tc>
        <w:tc>
          <w:tcPr>
            <w:tcW w:w="6224" w:type="dxa"/>
          </w:tcPr>
          <w:p w:rsidR="003B0412" w:rsidRPr="003B0412" w:rsidRDefault="003B0412" w:rsidP="00230F6F">
            <w:pPr>
              <w:widowControl w:val="0"/>
              <w:rPr>
                <w:rFonts w:ascii="Times New Roman" w:hAnsi="Times New Roman" w:cs="Times New Roman"/>
                <w:sz w:val="24"/>
                <w:szCs w:val="24"/>
              </w:rPr>
            </w:pPr>
            <w:r w:rsidRPr="003B0412">
              <w:rPr>
                <w:rFonts w:ascii="Times New Roman" w:hAnsi="Times New Roman" w:cs="Times New Roman"/>
                <w:sz w:val="24"/>
                <w:szCs w:val="24"/>
              </w:rPr>
              <w:t>Проведение Олимпиады профессионального мастерства среди студентов 3 курсов в рамках Недели бухгалтера</w:t>
            </w:r>
          </w:p>
        </w:tc>
        <w:tc>
          <w:tcPr>
            <w:tcW w:w="3120"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Отчет, заметка на сайт техникума</w:t>
            </w:r>
          </w:p>
        </w:tc>
        <w:tc>
          <w:tcPr>
            <w:tcW w:w="2301"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Ноябрь</w:t>
            </w:r>
          </w:p>
        </w:tc>
        <w:tc>
          <w:tcPr>
            <w:tcW w:w="2388"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Пелипенко А.А.</w:t>
            </w:r>
          </w:p>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Терехова М.С.</w:t>
            </w:r>
          </w:p>
        </w:tc>
      </w:tr>
      <w:tr w:rsidR="003B0412" w:rsidRPr="003B0412" w:rsidTr="006351CF">
        <w:tc>
          <w:tcPr>
            <w:tcW w:w="527"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62.</w:t>
            </w:r>
          </w:p>
        </w:tc>
        <w:tc>
          <w:tcPr>
            <w:tcW w:w="6224" w:type="dxa"/>
          </w:tcPr>
          <w:p w:rsidR="003B0412" w:rsidRPr="003B0412" w:rsidRDefault="003B0412" w:rsidP="00230F6F">
            <w:pPr>
              <w:widowControl w:val="0"/>
              <w:rPr>
                <w:rFonts w:ascii="Times New Roman" w:hAnsi="Times New Roman" w:cs="Times New Roman"/>
                <w:sz w:val="24"/>
                <w:szCs w:val="24"/>
              </w:rPr>
            </w:pPr>
            <w:r w:rsidRPr="003B0412">
              <w:rPr>
                <w:rFonts w:ascii="Times New Roman" w:hAnsi="Times New Roman" w:cs="Times New Roman"/>
                <w:sz w:val="24"/>
                <w:szCs w:val="24"/>
              </w:rPr>
              <w:t xml:space="preserve">Проведение Олимпиады по МДК 01.01 для профессии Продавец, контролер-кассир в рамках Недели работников торговли. </w:t>
            </w:r>
          </w:p>
        </w:tc>
        <w:tc>
          <w:tcPr>
            <w:tcW w:w="3120"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Отчет, заметка на сайт техникума</w:t>
            </w:r>
          </w:p>
        </w:tc>
        <w:tc>
          <w:tcPr>
            <w:tcW w:w="2301"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 xml:space="preserve">Март </w:t>
            </w:r>
          </w:p>
        </w:tc>
        <w:tc>
          <w:tcPr>
            <w:tcW w:w="2388"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Рябинина М.В.</w:t>
            </w:r>
          </w:p>
        </w:tc>
      </w:tr>
      <w:tr w:rsidR="003B0412" w:rsidRPr="003B0412" w:rsidTr="006351CF">
        <w:tc>
          <w:tcPr>
            <w:tcW w:w="527"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63.</w:t>
            </w:r>
          </w:p>
        </w:tc>
        <w:tc>
          <w:tcPr>
            <w:tcW w:w="6224" w:type="dxa"/>
          </w:tcPr>
          <w:p w:rsidR="003B0412" w:rsidRPr="003B0412" w:rsidRDefault="003B0412" w:rsidP="00230F6F">
            <w:pPr>
              <w:widowControl w:val="0"/>
              <w:rPr>
                <w:rFonts w:ascii="Times New Roman" w:hAnsi="Times New Roman" w:cs="Times New Roman"/>
                <w:sz w:val="24"/>
                <w:szCs w:val="24"/>
              </w:rPr>
            </w:pPr>
            <w:r w:rsidRPr="003B0412">
              <w:rPr>
                <w:rFonts w:ascii="Times New Roman" w:hAnsi="Times New Roman" w:cs="Times New Roman"/>
                <w:sz w:val="24"/>
                <w:szCs w:val="24"/>
              </w:rPr>
              <w:t>Разработка методических пособий по МДК 01.01 Организация коммерческой деятельности по специальности 38.02.04 Коммерция (по отраслям)</w:t>
            </w:r>
          </w:p>
        </w:tc>
        <w:tc>
          <w:tcPr>
            <w:tcW w:w="3120"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Методические пособия</w:t>
            </w:r>
          </w:p>
        </w:tc>
        <w:tc>
          <w:tcPr>
            <w:tcW w:w="2301"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 xml:space="preserve">Ноябрь </w:t>
            </w:r>
          </w:p>
        </w:tc>
        <w:tc>
          <w:tcPr>
            <w:tcW w:w="2388"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Воронцова Р.А</w:t>
            </w:r>
          </w:p>
        </w:tc>
      </w:tr>
      <w:tr w:rsidR="003B0412" w:rsidRPr="003B0412" w:rsidTr="006351CF">
        <w:tc>
          <w:tcPr>
            <w:tcW w:w="527"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64.</w:t>
            </w:r>
          </w:p>
        </w:tc>
        <w:tc>
          <w:tcPr>
            <w:tcW w:w="6224" w:type="dxa"/>
          </w:tcPr>
          <w:p w:rsidR="003B0412" w:rsidRPr="003B0412" w:rsidRDefault="003B0412" w:rsidP="00230F6F">
            <w:pPr>
              <w:widowControl w:val="0"/>
              <w:rPr>
                <w:rFonts w:ascii="Times New Roman" w:hAnsi="Times New Roman" w:cs="Times New Roman"/>
                <w:sz w:val="24"/>
                <w:szCs w:val="24"/>
              </w:rPr>
            </w:pPr>
            <w:r w:rsidRPr="003B0412">
              <w:rPr>
                <w:rFonts w:ascii="Times New Roman" w:hAnsi="Times New Roman" w:cs="Times New Roman"/>
                <w:sz w:val="24"/>
                <w:szCs w:val="24"/>
              </w:rPr>
              <w:t>Разработка рабочей программы и календарно-тематического планирования</w:t>
            </w:r>
            <w:r w:rsidR="001625AD">
              <w:rPr>
                <w:rFonts w:ascii="Times New Roman" w:hAnsi="Times New Roman" w:cs="Times New Roman"/>
                <w:sz w:val="24"/>
                <w:szCs w:val="24"/>
              </w:rPr>
              <w:t xml:space="preserve"> </w:t>
            </w:r>
            <w:r w:rsidRPr="003B0412">
              <w:rPr>
                <w:rFonts w:ascii="Times New Roman" w:hAnsi="Times New Roman" w:cs="Times New Roman"/>
                <w:sz w:val="24"/>
                <w:szCs w:val="24"/>
              </w:rPr>
              <w:t>по дисциплине МДК 04.01 Технология составления бухгалтерской отчетности по специальности 38.02.01 Экономика и бухгалтерский учет (по отраслям)</w:t>
            </w:r>
          </w:p>
        </w:tc>
        <w:tc>
          <w:tcPr>
            <w:tcW w:w="3120"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Рабочая программа</w:t>
            </w:r>
          </w:p>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Календарно-тематическое планирование</w:t>
            </w:r>
          </w:p>
        </w:tc>
        <w:tc>
          <w:tcPr>
            <w:tcW w:w="2301"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 xml:space="preserve">Сентябрь </w:t>
            </w:r>
          </w:p>
        </w:tc>
        <w:tc>
          <w:tcPr>
            <w:tcW w:w="2388"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Пелипенко А.А.</w:t>
            </w:r>
          </w:p>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Терехова М.С.</w:t>
            </w:r>
          </w:p>
        </w:tc>
      </w:tr>
      <w:tr w:rsidR="003B0412" w:rsidRPr="003B0412" w:rsidTr="006351CF">
        <w:tc>
          <w:tcPr>
            <w:tcW w:w="527"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65.</w:t>
            </w:r>
          </w:p>
        </w:tc>
        <w:tc>
          <w:tcPr>
            <w:tcW w:w="6224" w:type="dxa"/>
          </w:tcPr>
          <w:p w:rsidR="003B0412" w:rsidRPr="003B0412" w:rsidRDefault="003B0412" w:rsidP="00230F6F">
            <w:pPr>
              <w:widowControl w:val="0"/>
              <w:rPr>
                <w:rFonts w:ascii="Times New Roman" w:hAnsi="Times New Roman" w:cs="Times New Roman"/>
                <w:sz w:val="24"/>
                <w:szCs w:val="24"/>
              </w:rPr>
            </w:pPr>
            <w:r w:rsidRPr="003B0412">
              <w:rPr>
                <w:rFonts w:ascii="Times New Roman" w:hAnsi="Times New Roman" w:cs="Times New Roman"/>
                <w:sz w:val="24"/>
                <w:szCs w:val="24"/>
              </w:rPr>
              <w:t>Разработка ИКТ</w:t>
            </w:r>
            <w:r w:rsidR="001625AD">
              <w:rPr>
                <w:rFonts w:ascii="Times New Roman" w:hAnsi="Times New Roman" w:cs="Times New Roman"/>
                <w:sz w:val="24"/>
                <w:szCs w:val="24"/>
              </w:rPr>
              <w:t xml:space="preserve"> </w:t>
            </w:r>
            <w:r w:rsidRPr="003B0412">
              <w:rPr>
                <w:rFonts w:ascii="Times New Roman" w:hAnsi="Times New Roman" w:cs="Times New Roman"/>
                <w:sz w:val="24"/>
                <w:szCs w:val="24"/>
              </w:rPr>
              <w:t>по дисциплине МДК 04.01 Технология составления бухгалтерской отчетности по специальности 38.02.01 Экономика и бухгалтерский учет (по отраслям)</w:t>
            </w:r>
          </w:p>
        </w:tc>
        <w:tc>
          <w:tcPr>
            <w:tcW w:w="3120"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 xml:space="preserve">Инструкционно-технологические карты </w:t>
            </w:r>
          </w:p>
        </w:tc>
        <w:tc>
          <w:tcPr>
            <w:tcW w:w="2301"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 xml:space="preserve">Сентябрь </w:t>
            </w:r>
          </w:p>
        </w:tc>
        <w:tc>
          <w:tcPr>
            <w:tcW w:w="2388"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Пелипенко А.А.</w:t>
            </w:r>
          </w:p>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Терехова М.С.</w:t>
            </w:r>
          </w:p>
        </w:tc>
      </w:tr>
      <w:tr w:rsidR="003B0412" w:rsidRPr="003B0412" w:rsidTr="006351CF">
        <w:tc>
          <w:tcPr>
            <w:tcW w:w="527"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66.</w:t>
            </w:r>
          </w:p>
        </w:tc>
        <w:tc>
          <w:tcPr>
            <w:tcW w:w="6224" w:type="dxa"/>
          </w:tcPr>
          <w:p w:rsidR="003B0412" w:rsidRPr="003B0412" w:rsidRDefault="003B0412" w:rsidP="00230F6F">
            <w:pPr>
              <w:widowControl w:val="0"/>
              <w:rPr>
                <w:rFonts w:ascii="Times New Roman" w:hAnsi="Times New Roman" w:cs="Times New Roman"/>
                <w:sz w:val="24"/>
                <w:szCs w:val="24"/>
              </w:rPr>
            </w:pPr>
            <w:r w:rsidRPr="003B0412">
              <w:rPr>
                <w:rFonts w:ascii="Times New Roman" w:hAnsi="Times New Roman" w:cs="Times New Roman"/>
                <w:sz w:val="24"/>
                <w:szCs w:val="24"/>
              </w:rPr>
              <w:t>Разработка рабочей программы и календарно-тематического планирования</w:t>
            </w:r>
            <w:r w:rsidR="001625AD">
              <w:rPr>
                <w:rFonts w:ascii="Times New Roman" w:hAnsi="Times New Roman" w:cs="Times New Roman"/>
                <w:sz w:val="24"/>
                <w:szCs w:val="24"/>
              </w:rPr>
              <w:t xml:space="preserve"> </w:t>
            </w:r>
            <w:r w:rsidRPr="003B0412">
              <w:rPr>
                <w:rFonts w:ascii="Times New Roman" w:hAnsi="Times New Roman" w:cs="Times New Roman"/>
                <w:sz w:val="24"/>
                <w:szCs w:val="24"/>
              </w:rPr>
              <w:t>по дисциплине МДК 02.02 Бухгалтерская технология проведения и оформления инвентаризации по специальности 38.02.01 Экономика и бухгалтерский учет (по отраслям)</w:t>
            </w:r>
          </w:p>
        </w:tc>
        <w:tc>
          <w:tcPr>
            <w:tcW w:w="3120"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Рабочая программа</w:t>
            </w:r>
          </w:p>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Календарно-тематическое планирование</w:t>
            </w:r>
          </w:p>
        </w:tc>
        <w:tc>
          <w:tcPr>
            <w:tcW w:w="2301"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Сентябрь</w:t>
            </w:r>
          </w:p>
        </w:tc>
        <w:tc>
          <w:tcPr>
            <w:tcW w:w="2388"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Пелипенко А.А.</w:t>
            </w:r>
          </w:p>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Терехова М.С.</w:t>
            </w:r>
          </w:p>
        </w:tc>
      </w:tr>
      <w:tr w:rsidR="003B0412" w:rsidRPr="003B0412" w:rsidTr="006351CF">
        <w:tc>
          <w:tcPr>
            <w:tcW w:w="527"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67.</w:t>
            </w:r>
          </w:p>
        </w:tc>
        <w:tc>
          <w:tcPr>
            <w:tcW w:w="6224" w:type="dxa"/>
          </w:tcPr>
          <w:p w:rsidR="003B0412" w:rsidRPr="003B0412" w:rsidRDefault="003B0412" w:rsidP="00230F6F">
            <w:pPr>
              <w:widowControl w:val="0"/>
              <w:rPr>
                <w:rFonts w:ascii="Times New Roman" w:hAnsi="Times New Roman" w:cs="Times New Roman"/>
                <w:sz w:val="24"/>
                <w:szCs w:val="24"/>
              </w:rPr>
            </w:pPr>
            <w:r w:rsidRPr="003B0412">
              <w:rPr>
                <w:rFonts w:ascii="Times New Roman" w:hAnsi="Times New Roman" w:cs="Times New Roman"/>
                <w:sz w:val="24"/>
                <w:szCs w:val="24"/>
              </w:rPr>
              <w:t>Разработка ИКТ</w:t>
            </w:r>
            <w:r w:rsidR="001625AD">
              <w:rPr>
                <w:rFonts w:ascii="Times New Roman" w:hAnsi="Times New Roman" w:cs="Times New Roman"/>
                <w:sz w:val="24"/>
                <w:szCs w:val="24"/>
              </w:rPr>
              <w:t xml:space="preserve"> </w:t>
            </w:r>
            <w:r w:rsidRPr="003B0412">
              <w:rPr>
                <w:rFonts w:ascii="Times New Roman" w:hAnsi="Times New Roman" w:cs="Times New Roman"/>
                <w:sz w:val="24"/>
                <w:szCs w:val="24"/>
              </w:rPr>
              <w:t>по дисциплине МДК 02.02 Бухгалтерская технология проведения и оформления инвентаризации по специальности 38.02.01 Экономика и бухгалтерский учет (по отраслям)</w:t>
            </w:r>
          </w:p>
        </w:tc>
        <w:tc>
          <w:tcPr>
            <w:tcW w:w="3120"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МДК 02.02 Бухгалтерская технология проведения и оформления инвентаризации</w:t>
            </w:r>
          </w:p>
        </w:tc>
        <w:tc>
          <w:tcPr>
            <w:tcW w:w="2301"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Сентябрь</w:t>
            </w:r>
          </w:p>
        </w:tc>
        <w:tc>
          <w:tcPr>
            <w:tcW w:w="2388"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Пелипенко А.А.</w:t>
            </w:r>
          </w:p>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Терехова М.С.</w:t>
            </w:r>
          </w:p>
        </w:tc>
      </w:tr>
      <w:tr w:rsidR="003B0412" w:rsidRPr="003B0412" w:rsidTr="006351CF">
        <w:tc>
          <w:tcPr>
            <w:tcW w:w="527"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68.</w:t>
            </w:r>
          </w:p>
        </w:tc>
        <w:tc>
          <w:tcPr>
            <w:tcW w:w="6224" w:type="dxa"/>
          </w:tcPr>
          <w:p w:rsidR="003B0412" w:rsidRPr="003B0412" w:rsidRDefault="003B0412" w:rsidP="00230F6F">
            <w:pPr>
              <w:widowControl w:val="0"/>
              <w:rPr>
                <w:rFonts w:ascii="Times New Roman" w:hAnsi="Times New Roman" w:cs="Times New Roman"/>
                <w:sz w:val="24"/>
                <w:szCs w:val="24"/>
              </w:rPr>
            </w:pPr>
            <w:r w:rsidRPr="003B0412">
              <w:rPr>
                <w:rFonts w:ascii="Times New Roman" w:hAnsi="Times New Roman" w:cs="Times New Roman"/>
                <w:sz w:val="24"/>
                <w:szCs w:val="24"/>
              </w:rPr>
              <w:t xml:space="preserve"> Разработка</w:t>
            </w:r>
            <w:r w:rsidR="001625AD">
              <w:rPr>
                <w:rFonts w:ascii="Times New Roman" w:hAnsi="Times New Roman" w:cs="Times New Roman"/>
                <w:sz w:val="24"/>
                <w:szCs w:val="24"/>
              </w:rPr>
              <w:t xml:space="preserve"> </w:t>
            </w:r>
            <w:r w:rsidRPr="003B0412">
              <w:rPr>
                <w:rFonts w:ascii="Times New Roman" w:hAnsi="Times New Roman" w:cs="Times New Roman"/>
                <w:sz w:val="24"/>
                <w:szCs w:val="24"/>
              </w:rPr>
              <w:t xml:space="preserve">КТП по МДК 02.03 </w:t>
            </w:r>
            <w:r w:rsidR="00260E77">
              <w:rPr>
                <w:rFonts w:ascii="Times New Roman" w:hAnsi="Times New Roman" w:cs="Times New Roman"/>
                <w:sz w:val="24"/>
                <w:szCs w:val="24"/>
              </w:rPr>
              <w:t>«</w:t>
            </w:r>
            <w:r w:rsidRPr="003B0412">
              <w:rPr>
                <w:rFonts w:ascii="Times New Roman" w:hAnsi="Times New Roman" w:cs="Times New Roman"/>
                <w:sz w:val="24"/>
                <w:szCs w:val="24"/>
              </w:rPr>
              <w:t>Маркетинг ландшафтных услуг</w:t>
            </w:r>
            <w:r w:rsidR="00260E77">
              <w:rPr>
                <w:rFonts w:ascii="Times New Roman" w:hAnsi="Times New Roman" w:cs="Times New Roman"/>
                <w:sz w:val="24"/>
                <w:szCs w:val="24"/>
              </w:rPr>
              <w:t>»</w:t>
            </w:r>
            <w:r w:rsidRPr="003B0412">
              <w:rPr>
                <w:rFonts w:ascii="Times New Roman" w:hAnsi="Times New Roman" w:cs="Times New Roman"/>
                <w:sz w:val="24"/>
                <w:szCs w:val="24"/>
              </w:rPr>
              <w:t xml:space="preserve"> специальность 35.02.12. </w:t>
            </w:r>
            <w:r w:rsidR="00260E77">
              <w:rPr>
                <w:rFonts w:ascii="Times New Roman" w:hAnsi="Times New Roman" w:cs="Times New Roman"/>
                <w:sz w:val="24"/>
                <w:szCs w:val="24"/>
              </w:rPr>
              <w:t>«</w:t>
            </w:r>
            <w:r w:rsidRPr="003B0412">
              <w:rPr>
                <w:rFonts w:ascii="Times New Roman" w:hAnsi="Times New Roman" w:cs="Times New Roman"/>
                <w:sz w:val="24"/>
                <w:szCs w:val="24"/>
              </w:rPr>
              <w:t>Садово-парковое и ландшафтное строительство</w:t>
            </w:r>
            <w:r w:rsidR="00260E77">
              <w:rPr>
                <w:rFonts w:ascii="Times New Roman" w:hAnsi="Times New Roman" w:cs="Times New Roman"/>
                <w:sz w:val="24"/>
                <w:szCs w:val="24"/>
              </w:rPr>
              <w:t>»</w:t>
            </w:r>
            <w:r w:rsidR="001625AD">
              <w:rPr>
                <w:rFonts w:ascii="Times New Roman" w:hAnsi="Times New Roman" w:cs="Times New Roman"/>
                <w:sz w:val="24"/>
                <w:szCs w:val="24"/>
              </w:rPr>
              <w:t xml:space="preserve"> </w:t>
            </w:r>
          </w:p>
        </w:tc>
        <w:tc>
          <w:tcPr>
            <w:tcW w:w="3120"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Календарно-тематическое планирование</w:t>
            </w:r>
          </w:p>
        </w:tc>
        <w:tc>
          <w:tcPr>
            <w:tcW w:w="2301"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Сентябрь</w:t>
            </w:r>
          </w:p>
        </w:tc>
        <w:tc>
          <w:tcPr>
            <w:tcW w:w="2388"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Кошелева Т.И.</w:t>
            </w:r>
          </w:p>
        </w:tc>
      </w:tr>
      <w:tr w:rsidR="003B0412" w:rsidRPr="003B0412" w:rsidTr="006351CF">
        <w:tc>
          <w:tcPr>
            <w:tcW w:w="527"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69.</w:t>
            </w:r>
          </w:p>
        </w:tc>
        <w:tc>
          <w:tcPr>
            <w:tcW w:w="6224" w:type="dxa"/>
          </w:tcPr>
          <w:p w:rsidR="003B0412" w:rsidRPr="003B0412" w:rsidRDefault="003B0412" w:rsidP="00230F6F">
            <w:pPr>
              <w:widowControl w:val="0"/>
              <w:rPr>
                <w:rFonts w:ascii="Times New Roman" w:hAnsi="Times New Roman" w:cs="Times New Roman"/>
                <w:sz w:val="24"/>
                <w:szCs w:val="24"/>
              </w:rPr>
            </w:pPr>
            <w:r w:rsidRPr="003B0412">
              <w:rPr>
                <w:rFonts w:ascii="Times New Roman" w:hAnsi="Times New Roman" w:cs="Times New Roman"/>
                <w:sz w:val="24"/>
                <w:szCs w:val="24"/>
              </w:rPr>
              <w:t xml:space="preserve">Разработка КТП по УП 02.03. </w:t>
            </w:r>
            <w:r w:rsidR="00260E77">
              <w:rPr>
                <w:rFonts w:ascii="Times New Roman" w:hAnsi="Times New Roman" w:cs="Times New Roman"/>
                <w:sz w:val="24"/>
                <w:szCs w:val="24"/>
              </w:rPr>
              <w:t>«</w:t>
            </w:r>
            <w:r w:rsidRPr="003B0412">
              <w:rPr>
                <w:rFonts w:ascii="Times New Roman" w:hAnsi="Times New Roman" w:cs="Times New Roman"/>
                <w:sz w:val="24"/>
                <w:szCs w:val="24"/>
              </w:rPr>
              <w:t>Маркетинг ландшафтных услуг</w:t>
            </w:r>
            <w:r w:rsidR="00260E77">
              <w:rPr>
                <w:rFonts w:ascii="Times New Roman" w:hAnsi="Times New Roman" w:cs="Times New Roman"/>
                <w:sz w:val="24"/>
                <w:szCs w:val="24"/>
              </w:rPr>
              <w:t>»</w:t>
            </w:r>
            <w:r w:rsidRPr="003B0412">
              <w:rPr>
                <w:rFonts w:ascii="Times New Roman" w:hAnsi="Times New Roman" w:cs="Times New Roman"/>
                <w:sz w:val="24"/>
                <w:szCs w:val="24"/>
              </w:rPr>
              <w:t xml:space="preserve"> специальность 35.02.12. </w:t>
            </w:r>
            <w:r w:rsidR="00260E77">
              <w:rPr>
                <w:rFonts w:ascii="Times New Roman" w:hAnsi="Times New Roman" w:cs="Times New Roman"/>
                <w:sz w:val="24"/>
                <w:szCs w:val="24"/>
              </w:rPr>
              <w:t>«</w:t>
            </w:r>
            <w:r w:rsidRPr="003B0412">
              <w:rPr>
                <w:rFonts w:ascii="Times New Roman" w:hAnsi="Times New Roman" w:cs="Times New Roman"/>
                <w:sz w:val="24"/>
                <w:szCs w:val="24"/>
              </w:rPr>
              <w:t>Садово-парковое и ландшафтное строительство</w:t>
            </w:r>
            <w:r w:rsidR="00260E77">
              <w:rPr>
                <w:rFonts w:ascii="Times New Roman" w:hAnsi="Times New Roman" w:cs="Times New Roman"/>
                <w:sz w:val="24"/>
                <w:szCs w:val="24"/>
              </w:rPr>
              <w:t>»</w:t>
            </w:r>
            <w:r w:rsidRPr="003B0412">
              <w:rPr>
                <w:rFonts w:ascii="Times New Roman" w:hAnsi="Times New Roman" w:cs="Times New Roman"/>
                <w:sz w:val="24"/>
                <w:szCs w:val="24"/>
              </w:rPr>
              <w:t xml:space="preserve"> </w:t>
            </w:r>
          </w:p>
        </w:tc>
        <w:tc>
          <w:tcPr>
            <w:tcW w:w="3120"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Рабочая программа</w:t>
            </w:r>
          </w:p>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Календарно-тематическое планирование по учебной практике</w:t>
            </w:r>
          </w:p>
        </w:tc>
        <w:tc>
          <w:tcPr>
            <w:tcW w:w="2301"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Сентябрь</w:t>
            </w:r>
          </w:p>
        </w:tc>
        <w:tc>
          <w:tcPr>
            <w:tcW w:w="2388"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Кошелева Т.И.</w:t>
            </w:r>
          </w:p>
        </w:tc>
      </w:tr>
      <w:tr w:rsidR="003B0412" w:rsidRPr="003B0412" w:rsidTr="006351CF">
        <w:tc>
          <w:tcPr>
            <w:tcW w:w="527"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70.</w:t>
            </w:r>
          </w:p>
        </w:tc>
        <w:tc>
          <w:tcPr>
            <w:tcW w:w="6224" w:type="dxa"/>
          </w:tcPr>
          <w:p w:rsidR="003B0412" w:rsidRPr="003B0412" w:rsidRDefault="003B0412" w:rsidP="00230F6F">
            <w:pPr>
              <w:widowControl w:val="0"/>
              <w:rPr>
                <w:rFonts w:ascii="Times New Roman" w:hAnsi="Times New Roman" w:cs="Times New Roman"/>
                <w:sz w:val="24"/>
                <w:szCs w:val="24"/>
              </w:rPr>
            </w:pPr>
            <w:r w:rsidRPr="003B0412">
              <w:rPr>
                <w:rFonts w:ascii="Times New Roman" w:hAnsi="Times New Roman" w:cs="Times New Roman"/>
                <w:sz w:val="24"/>
                <w:szCs w:val="24"/>
              </w:rPr>
              <w:t>Разработка рабочей тетради по МДК</w:t>
            </w:r>
            <w:r w:rsidR="001625AD">
              <w:rPr>
                <w:rFonts w:ascii="Times New Roman" w:hAnsi="Times New Roman" w:cs="Times New Roman"/>
                <w:sz w:val="24"/>
                <w:szCs w:val="24"/>
              </w:rPr>
              <w:t xml:space="preserve"> </w:t>
            </w:r>
            <w:r w:rsidRPr="003B0412">
              <w:rPr>
                <w:rFonts w:ascii="Times New Roman" w:hAnsi="Times New Roman" w:cs="Times New Roman"/>
                <w:sz w:val="24"/>
                <w:szCs w:val="24"/>
              </w:rPr>
              <w:t xml:space="preserve">02.03 </w:t>
            </w:r>
            <w:r w:rsidR="00260E77">
              <w:rPr>
                <w:rFonts w:ascii="Times New Roman" w:hAnsi="Times New Roman" w:cs="Times New Roman"/>
                <w:sz w:val="24"/>
                <w:szCs w:val="24"/>
              </w:rPr>
              <w:t>«</w:t>
            </w:r>
            <w:r w:rsidRPr="003B0412">
              <w:rPr>
                <w:rFonts w:ascii="Times New Roman" w:hAnsi="Times New Roman" w:cs="Times New Roman"/>
                <w:sz w:val="24"/>
                <w:szCs w:val="24"/>
              </w:rPr>
              <w:t>Маркетинг ландшафтных услуг</w:t>
            </w:r>
            <w:r w:rsidR="00260E77">
              <w:rPr>
                <w:rFonts w:ascii="Times New Roman" w:hAnsi="Times New Roman" w:cs="Times New Roman"/>
                <w:sz w:val="24"/>
                <w:szCs w:val="24"/>
              </w:rPr>
              <w:t>»</w:t>
            </w:r>
            <w:r w:rsidRPr="003B0412">
              <w:rPr>
                <w:rFonts w:ascii="Times New Roman" w:hAnsi="Times New Roman" w:cs="Times New Roman"/>
                <w:sz w:val="24"/>
                <w:szCs w:val="24"/>
              </w:rPr>
              <w:t xml:space="preserve"> специальность 35.02.12. </w:t>
            </w:r>
            <w:r w:rsidR="00260E77">
              <w:rPr>
                <w:rFonts w:ascii="Times New Roman" w:hAnsi="Times New Roman" w:cs="Times New Roman"/>
                <w:sz w:val="24"/>
                <w:szCs w:val="24"/>
              </w:rPr>
              <w:t>«</w:t>
            </w:r>
            <w:r w:rsidRPr="003B0412">
              <w:rPr>
                <w:rFonts w:ascii="Times New Roman" w:hAnsi="Times New Roman" w:cs="Times New Roman"/>
                <w:sz w:val="24"/>
                <w:szCs w:val="24"/>
              </w:rPr>
              <w:t>Садово-парковое и ландшафтное строительство</w:t>
            </w:r>
            <w:r w:rsidR="00260E77">
              <w:rPr>
                <w:rFonts w:ascii="Times New Roman" w:hAnsi="Times New Roman" w:cs="Times New Roman"/>
                <w:sz w:val="24"/>
                <w:szCs w:val="24"/>
              </w:rPr>
              <w:t>»</w:t>
            </w:r>
            <w:r w:rsidRPr="003B0412">
              <w:rPr>
                <w:rFonts w:ascii="Times New Roman" w:hAnsi="Times New Roman" w:cs="Times New Roman"/>
                <w:sz w:val="24"/>
                <w:szCs w:val="24"/>
              </w:rPr>
              <w:t xml:space="preserve"> </w:t>
            </w:r>
          </w:p>
        </w:tc>
        <w:tc>
          <w:tcPr>
            <w:tcW w:w="3120"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 xml:space="preserve">Рабочая тетрадь </w:t>
            </w:r>
          </w:p>
        </w:tc>
        <w:tc>
          <w:tcPr>
            <w:tcW w:w="2301"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Сентябрь</w:t>
            </w:r>
          </w:p>
        </w:tc>
        <w:tc>
          <w:tcPr>
            <w:tcW w:w="2388"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Кошелева Т.И.</w:t>
            </w:r>
          </w:p>
        </w:tc>
      </w:tr>
      <w:tr w:rsidR="003B0412" w:rsidRPr="003B0412" w:rsidTr="006351CF">
        <w:tc>
          <w:tcPr>
            <w:tcW w:w="527"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71.</w:t>
            </w:r>
          </w:p>
        </w:tc>
        <w:tc>
          <w:tcPr>
            <w:tcW w:w="6224" w:type="dxa"/>
          </w:tcPr>
          <w:p w:rsidR="003B0412" w:rsidRPr="003B0412" w:rsidRDefault="003B0412" w:rsidP="00230F6F">
            <w:pPr>
              <w:widowControl w:val="0"/>
              <w:rPr>
                <w:rFonts w:ascii="Times New Roman" w:hAnsi="Times New Roman" w:cs="Times New Roman"/>
                <w:sz w:val="24"/>
                <w:szCs w:val="24"/>
              </w:rPr>
            </w:pPr>
            <w:r w:rsidRPr="003B0412">
              <w:rPr>
                <w:rFonts w:ascii="Times New Roman" w:hAnsi="Times New Roman" w:cs="Times New Roman"/>
                <w:sz w:val="24"/>
                <w:szCs w:val="24"/>
              </w:rPr>
              <w:t xml:space="preserve">Разработка рабочей тетради по дисциплине </w:t>
            </w:r>
            <w:r w:rsidR="00260E77">
              <w:rPr>
                <w:rFonts w:ascii="Times New Roman" w:hAnsi="Times New Roman" w:cs="Times New Roman"/>
                <w:sz w:val="24"/>
                <w:szCs w:val="24"/>
              </w:rPr>
              <w:t>«</w:t>
            </w:r>
            <w:r w:rsidRPr="003B0412">
              <w:rPr>
                <w:rFonts w:ascii="Times New Roman" w:hAnsi="Times New Roman" w:cs="Times New Roman"/>
                <w:sz w:val="24"/>
                <w:szCs w:val="24"/>
              </w:rPr>
              <w:t>Анализ финансово-хозяйственной деятельности</w:t>
            </w:r>
            <w:r w:rsidR="00260E77">
              <w:rPr>
                <w:rFonts w:ascii="Times New Roman" w:hAnsi="Times New Roman" w:cs="Times New Roman"/>
                <w:sz w:val="24"/>
                <w:szCs w:val="24"/>
              </w:rPr>
              <w:t>»</w:t>
            </w:r>
            <w:r w:rsidR="001625AD">
              <w:rPr>
                <w:rFonts w:ascii="Times New Roman" w:hAnsi="Times New Roman" w:cs="Times New Roman"/>
                <w:sz w:val="24"/>
                <w:szCs w:val="24"/>
              </w:rPr>
              <w:t xml:space="preserve"> </w:t>
            </w:r>
            <w:r w:rsidRPr="003B0412">
              <w:rPr>
                <w:rFonts w:ascii="Times New Roman" w:hAnsi="Times New Roman" w:cs="Times New Roman"/>
                <w:sz w:val="24"/>
                <w:szCs w:val="24"/>
              </w:rPr>
              <w:t>по специальности 38.02.03 Операционная деятельность в логистике</w:t>
            </w:r>
            <w:r w:rsidR="00260E77">
              <w:rPr>
                <w:rFonts w:ascii="Times New Roman" w:hAnsi="Times New Roman" w:cs="Times New Roman"/>
                <w:sz w:val="24"/>
                <w:szCs w:val="24"/>
              </w:rPr>
              <w:t>»</w:t>
            </w:r>
          </w:p>
        </w:tc>
        <w:tc>
          <w:tcPr>
            <w:tcW w:w="3120"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Рабочая тетрадь</w:t>
            </w:r>
          </w:p>
        </w:tc>
        <w:tc>
          <w:tcPr>
            <w:tcW w:w="2301"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Сентябрь</w:t>
            </w:r>
          </w:p>
        </w:tc>
        <w:tc>
          <w:tcPr>
            <w:tcW w:w="2388"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Кошелева Т.И.</w:t>
            </w:r>
          </w:p>
        </w:tc>
      </w:tr>
      <w:tr w:rsidR="003B0412" w:rsidRPr="003B0412" w:rsidTr="006351CF">
        <w:tc>
          <w:tcPr>
            <w:tcW w:w="527"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72.</w:t>
            </w:r>
          </w:p>
        </w:tc>
        <w:tc>
          <w:tcPr>
            <w:tcW w:w="6224" w:type="dxa"/>
          </w:tcPr>
          <w:p w:rsidR="003B0412" w:rsidRPr="003B0412" w:rsidRDefault="003B0412" w:rsidP="00230F6F">
            <w:pPr>
              <w:widowControl w:val="0"/>
              <w:rPr>
                <w:rFonts w:ascii="Times New Roman" w:hAnsi="Times New Roman" w:cs="Times New Roman"/>
                <w:sz w:val="24"/>
                <w:szCs w:val="24"/>
              </w:rPr>
            </w:pPr>
            <w:r w:rsidRPr="003B0412">
              <w:rPr>
                <w:rFonts w:ascii="Times New Roman" w:hAnsi="Times New Roman" w:cs="Times New Roman"/>
                <w:sz w:val="24"/>
                <w:szCs w:val="24"/>
              </w:rPr>
              <w:t xml:space="preserve">Разработка рабочей тетради МДК 01.02 </w:t>
            </w:r>
            <w:r w:rsidR="00260E77">
              <w:rPr>
                <w:rFonts w:ascii="Times New Roman" w:hAnsi="Times New Roman" w:cs="Times New Roman"/>
                <w:sz w:val="24"/>
                <w:szCs w:val="24"/>
              </w:rPr>
              <w:t>«</w:t>
            </w:r>
            <w:r w:rsidRPr="003B0412">
              <w:rPr>
                <w:rFonts w:ascii="Times New Roman" w:hAnsi="Times New Roman" w:cs="Times New Roman"/>
                <w:sz w:val="24"/>
                <w:szCs w:val="24"/>
              </w:rPr>
              <w:t>Основы маркетинговой деятельности</w:t>
            </w:r>
            <w:r w:rsidR="00260E77">
              <w:rPr>
                <w:rFonts w:ascii="Times New Roman" w:hAnsi="Times New Roman" w:cs="Times New Roman"/>
                <w:sz w:val="24"/>
                <w:szCs w:val="24"/>
              </w:rPr>
              <w:t>»</w:t>
            </w:r>
            <w:r w:rsidRPr="003B0412">
              <w:rPr>
                <w:rFonts w:ascii="Times New Roman" w:hAnsi="Times New Roman" w:cs="Times New Roman"/>
                <w:sz w:val="24"/>
                <w:szCs w:val="24"/>
              </w:rPr>
              <w:t xml:space="preserve"> по специальности</w:t>
            </w:r>
            <w:r w:rsidR="001625AD">
              <w:rPr>
                <w:rFonts w:ascii="Times New Roman" w:hAnsi="Times New Roman" w:cs="Times New Roman"/>
                <w:sz w:val="24"/>
                <w:szCs w:val="24"/>
              </w:rPr>
              <w:t xml:space="preserve"> </w:t>
            </w:r>
            <w:r w:rsidRPr="003B0412">
              <w:rPr>
                <w:rFonts w:ascii="Times New Roman" w:hAnsi="Times New Roman" w:cs="Times New Roman"/>
                <w:sz w:val="24"/>
                <w:szCs w:val="24"/>
              </w:rPr>
              <w:t xml:space="preserve">38.02.01 </w:t>
            </w:r>
            <w:r w:rsidR="00260E77">
              <w:rPr>
                <w:rFonts w:ascii="Times New Roman" w:hAnsi="Times New Roman" w:cs="Times New Roman"/>
                <w:sz w:val="24"/>
                <w:szCs w:val="24"/>
              </w:rPr>
              <w:t>«</w:t>
            </w:r>
            <w:r w:rsidRPr="003B0412">
              <w:rPr>
                <w:rFonts w:ascii="Times New Roman" w:hAnsi="Times New Roman" w:cs="Times New Roman"/>
                <w:sz w:val="24"/>
                <w:szCs w:val="24"/>
              </w:rPr>
              <w:t>Экономика и бухгалтерский учет</w:t>
            </w:r>
            <w:r w:rsidR="00260E77">
              <w:rPr>
                <w:rFonts w:ascii="Times New Roman" w:hAnsi="Times New Roman" w:cs="Times New Roman"/>
                <w:sz w:val="24"/>
                <w:szCs w:val="24"/>
              </w:rPr>
              <w:t>»</w:t>
            </w:r>
            <w:r w:rsidRPr="003B0412">
              <w:rPr>
                <w:rFonts w:ascii="Times New Roman" w:hAnsi="Times New Roman" w:cs="Times New Roman"/>
                <w:sz w:val="24"/>
                <w:szCs w:val="24"/>
              </w:rPr>
              <w:t xml:space="preserve"> </w:t>
            </w:r>
          </w:p>
        </w:tc>
        <w:tc>
          <w:tcPr>
            <w:tcW w:w="3120"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Рабочая тетрадь</w:t>
            </w:r>
          </w:p>
        </w:tc>
        <w:tc>
          <w:tcPr>
            <w:tcW w:w="2301"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Сентябрь</w:t>
            </w:r>
          </w:p>
        </w:tc>
        <w:tc>
          <w:tcPr>
            <w:tcW w:w="2388"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Кошелева Т.И.</w:t>
            </w:r>
          </w:p>
        </w:tc>
      </w:tr>
      <w:tr w:rsidR="003B0412" w:rsidRPr="003B0412" w:rsidTr="006351CF">
        <w:tc>
          <w:tcPr>
            <w:tcW w:w="527"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lang w:val="en-US"/>
              </w:rPr>
              <w:t>73</w:t>
            </w:r>
            <w:r w:rsidRPr="003B0412">
              <w:rPr>
                <w:rFonts w:ascii="Times New Roman" w:hAnsi="Times New Roman" w:cs="Times New Roman"/>
                <w:sz w:val="24"/>
                <w:szCs w:val="24"/>
              </w:rPr>
              <w:t>.</w:t>
            </w:r>
          </w:p>
        </w:tc>
        <w:tc>
          <w:tcPr>
            <w:tcW w:w="6224" w:type="dxa"/>
          </w:tcPr>
          <w:p w:rsidR="003B0412" w:rsidRPr="003B0412" w:rsidRDefault="003B0412" w:rsidP="00230F6F">
            <w:pPr>
              <w:widowControl w:val="0"/>
              <w:rPr>
                <w:rFonts w:ascii="Times New Roman" w:hAnsi="Times New Roman" w:cs="Times New Roman"/>
                <w:sz w:val="24"/>
                <w:szCs w:val="24"/>
              </w:rPr>
            </w:pPr>
            <w:r w:rsidRPr="003B0412">
              <w:rPr>
                <w:rFonts w:ascii="Times New Roman" w:hAnsi="Times New Roman" w:cs="Times New Roman"/>
                <w:sz w:val="24"/>
                <w:szCs w:val="24"/>
              </w:rPr>
              <w:t>Разработка рабочей тетради по МДК 01.01 Основы планирования и организации логистического процесса в организациях (подразделениях) по специальности 38.02.03 Операционная деятельность в логистике</w:t>
            </w:r>
          </w:p>
        </w:tc>
        <w:tc>
          <w:tcPr>
            <w:tcW w:w="3120"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Рабочая тетрадь</w:t>
            </w:r>
          </w:p>
        </w:tc>
        <w:tc>
          <w:tcPr>
            <w:tcW w:w="2301"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Сентябрь</w:t>
            </w:r>
          </w:p>
        </w:tc>
        <w:tc>
          <w:tcPr>
            <w:tcW w:w="2388"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Игнатьева Г.В.</w:t>
            </w:r>
          </w:p>
        </w:tc>
      </w:tr>
      <w:tr w:rsidR="003B0412" w:rsidRPr="003B0412" w:rsidTr="006351CF">
        <w:tc>
          <w:tcPr>
            <w:tcW w:w="527"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lang w:val="en-US"/>
              </w:rPr>
              <w:t>74</w:t>
            </w:r>
            <w:r w:rsidRPr="003B0412">
              <w:rPr>
                <w:rFonts w:ascii="Times New Roman" w:hAnsi="Times New Roman" w:cs="Times New Roman"/>
                <w:sz w:val="24"/>
                <w:szCs w:val="24"/>
              </w:rPr>
              <w:t>.</w:t>
            </w:r>
          </w:p>
        </w:tc>
        <w:tc>
          <w:tcPr>
            <w:tcW w:w="6224" w:type="dxa"/>
          </w:tcPr>
          <w:p w:rsidR="003B0412" w:rsidRPr="003B0412" w:rsidRDefault="003B0412" w:rsidP="00230F6F">
            <w:pPr>
              <w:widowControl w:val="0"/>
              <w:rPr>
                <w:rFonts w:ascii="Times New Roman" w:hAnsi="Times New Roman" w:cs="Times New Roman"/>
                <w:sz w:val="24"/>
                <w:szCs w:val="24"/>
              </w:rPr>
            </w:pPr>
            <w:r w:rsidRPr="003B0412">
              <w:rPr>
                <w:rFonts w:ascii="Times New Roman" w:hAnsi="Times New Roman" w:cs="Times New Roman"/>
                <w:sz w:val="24"/>
                <w:szCs w:val="24"/>
              </w:rPr>
              <w:t>Разработка рабочей тетради по МДК 02.01 Основы управления логистическими процессами в закупках, производстве и распределении по специальности 38.02.03 Операционная деятельность в логистике</w:t>
            </w:r>
          </w:p>
        </w:tc>
        <w:tc>
          <w:tcPr>
            <w:tcW w:w="3120"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Рабочая тетрадь</w:t>
            </w:r>
          </w:p>
        </w:tc>
        <w:tc>
          <w:tcPr>
            <w:tcW w:w="2301"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Сентябрь</w:t>
            </w:r>
          </w:p>
        </w:tc>
        <w:tc>
          <w:tcPr>
            <w:tcW w:w="2388"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Игнатьева Г.В.</w:t>
            </w:r>
          </w:p>
        </w:tc>
      </w:tr>
      <w:tr w:rsidR="003B0412" w:rsidRPr="003B0412" w:rsidTr="006351CF">
        <w:tc>
          <w:tcPr>
            <w:tcW w:w="527"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75.</w:t>
            </w:r>
          </w:p>
        </w:tc>
        <w:tc>
          <w:tcPr>
            <w:tcW w:w="6224" w:type="dxa"/>
          </w:tcPr>
          <w:p w:rsidR="003B0412" w:rsidRPr="003B0412" w:rsidRDefault="003B0412" w:rsidP="00230F6F">
            <w:pPr>
              <w:widowControl w:val="0"/>
              <w:rPr>
                <w:rFonts w:ascii="Times New Roman" w:hAnsi="Times New Roman" w:cs="Times New Roman"/>
                <w:sz w:val="24"/>
                <w:szCs w:val="24"/>
              </w:rPr>
            </w:pPr>
            <w:r w:rsidRPr="003B0412">
              <w:rPr>
                <w:rFonts w:ascii="Times New Roman" w:hAnsi="Times New Roman" w:cs="Times New Roman"/>
                <w:sz w:val="24"/>
                <w:szCs w:val="24"/>
              </w:rPr>
              <w:t>Совершенствование рабочей программы и календарно-тематического планирования МДК 01.02 Организация торговли по специальности 38.02.04 Коммерция (по отраслям)</w:t>
            </w:r>
          </w:p>
        </w:tc>
        <w:tc>
          <w:tcPr>
            <w:tcW w:w="3120"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Рабочая программа</w:t>
            </w:r>
          </w:p>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Календарно-тематическое планирование</w:t>
            </w:r>
          </w:p>
        </w:tc>
        <w:tc>
          <w:tcPr>
            <w:tcW w:w="2301"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Сентябрь</w:t>
            </w:r>
          </w:p>
        </w:tc>
        <w:tc>
          <w:tcPr>
            <w:tcW w:w="2388"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Рябинина М.В.</w:t>
            </w:r>
          </w:p>
        </w:tc>
      </w:tr>
      <w:tr w:rsidR="003B0412" w:rsidRPr="003B0412" w:rsidTr="006351CF">
        <w:tc>
          <w:tcPr>
            <w:tcW w:w="14560" w:type="dxa"/>
            <w:gridSpan w:val="5"/>
            <w:shd w:val="clear" w:color="auto" w:fill="D9D9D9" w:themeFill="background1" w:themeFillShade="D9"/>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научно-методическая работа</w:t>
            </w:r>
          </w:p>
        </w:tc>
      </w:tr>
      <w:tr w:rsidR="006351CF" w:rsidRPr="003B0412" w:rsidTr="006351CF">
        <w:tc>
          <w:tcPr>
            <w:tcW w:w="527"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1</w:t>
            </w:r>
          </w:p>
        </w:tc>
        <w:tc>
          <w:tcPr>
            <w:tcW w:w="6224" w:type="dxa"/>
          </w:tcPr>
          <w:p w:rsidR="003B0412" w:rsidRPr="003B0412" w:rsidRDefault="003B0412" w:rsidP="00230F6F">
            <w:pPr>
              <w:widowControl w:val="0"/>
              <w:rPr>
                <w:rFonts w:ascii="Times New Roman" w:hAnsi="Times New Roman" w:cs="Times New Roman"/>
                <w:sz w:val="24"/>
                <w:szCs w:val="24"/>
              </w:rPr>
            </w:pPr>
            <w:r w:rsidRPr="003B0412">
              <w:rPr>
                <w:rFonts w:ascii="Times New Roman" w:hAnsi="Times New Roman" w:cs="Times New Roman"/>
                <w:sz w:val="24"/>
                <w:szCs w:val="24"/>
              </w:rPr>
              <w:t xml:space="preserve">Статья по итогам Недели работника торговли </w:t>
            </w:r>
          </w:p>
        </w:tc>
        <w:tc>
          <w:tcPr>
            <w:tcW w:w="3120"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Статья на сайте ССХТ</w:t>
            </w:r>
          </w:p>
        </w:tc>
        <w:tc>
          <w:tcPr>
            <w:tcW w:w="2301"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март</w:t>
            </w:r>
          </w:p>
        </w:tc>
        <w:tc>
          <w:tcPr>
            <w:tcW w:w="2388"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Рябинина М.В.</w:t>
            </w:r>
          </w:p>
        </w:tc>
      </w:tr>
      <w:tr w:rsidR="006351CF" w:rsidRPr="003B0412" w:rsidTr="006351CF">
        <w:tc>
          <w:tcPr>
            <w:tcW w:w="527"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2</w:t>
            </w:r>
          </w:p>
        </w:tc>
        <w:tc>
          <w:tcPr>
            <w:tcW w:w="6224" w:type="dxa"/>
          </w:tcPr>
          <w:p w:rsidR="003B0412" w:rsidRPr="003B0412" w:rsidRDefault="003B0412" w:rsidP="00230F6F">
            <w:pPr>
              <w:widowControl w:val="0"/>
              <w:rPr>
                <w:rFonts w:ascii="Times New Roman" w:hAnsi="Times New Roman" w:cs="Times New Roman"/>
                <w:sz w:val="24"/>
                <w:szCs w:val="24"/>
              </w:rPr>
            </w:pPr>
            <w:r w:rsidRPr="003B0412">
              <w:rPr>
                <w:rFonts w:ascii="Times New Roman" w:hAnsi="Times New Roman" w:cs="Times New Roman"/>
                <w:sz w:val="24"/>
                <w:szCs w:val="24"/>
              </w:rPr>
              <w:t>Статья</w:t>
            </w:r>
            <w:r w:rsidR="001625AD">
              <w:rPr>
                <w:rFonts w:ascii="Times New Roman" w:hAnsi="Times New Roman" w:cs="Times New Roman"/>
                <w:sz w:val="24"/>
                <w:szCs w:val="24"/>
              </w:rPr>
              <w:t xml:space="preserve"> </w:t>
            </w:r>
            <w:r w:rsidRPr="003B0412">
              <w:rPr>
                <w:rFonts w:ascii="Times New Roman" w:hAnsi="Times New Roman" w:cs="Times New Roman"/>
                <w:sz w:val="24"/>
                <w:szCs w:val="24"/>
              </w:rPr>
              <w:t>по итогом проведенной Недели бухгалтера</w:t>
            </w:r>
          </w:p>
        </w:tc>
        <w:tc>
          <w:tcPr>
            <w:tcW w:w="3120"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Статья на сайте ССХТ</w:t>
            </w:r>
          </w:p>
        </w:tc>
        <w:tc>
          <w:tcPr>
            <w:tcW w:w="2301"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ноябрь</w:t>
            </w:r>
          </w:p>
        </w:tc>
        <w:tc>
          <w:tcPr>
            <w:tcW w:w="2388"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Рябинина М.В..</w:t>
            </w:r>
          </w:p>
        </w:tc>
      </w:tr>
      <w:tr w:rsidR="006351CF" w:rsidRPr="003B0412" w:rsidTr="006351CF">
        <w:tc>
          <w:tcPr>
            <w:tcW w:w="527"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3</w:t>
            </w:r>
          </w:p>
        </w:tc>
        <w:tc>
          <w:tcPr>
            <w:tcW w:w="6224" w:type="dxa"/>
          </w:tcPr>
          <w:p w:rsidR="003B0412" w:rsidRPr="003B0412" w:rsidRDefault="003B0412" w:rsidP="00230F6F">
            <w:pPr>
              <w:widowControl w:val="0"/>
              <w:rPr>
                <w:rFonts w:ascii="Times New Roman" w:hAnsi="Times New Roman" w:cs="Times New Roman"/>
                <w:sz w:val="24"/>
                <w:szCs w:val="24"/>
              </w:rPr>
            </w:pPr>
            <w:r w:rsidRPr="003B0412">
              <w:rPr>
                <w:rFonts w:ascii="Times New Roman" w:hAnsi="Times New Roman" w:cs="Times New Roman"/>
                <w:sz w:val="24"/>
                <w:szCs w:val="24"/>
              </w:rPr>
              <w:t xml:space="preserve">Статья по итогам Недели логиста </w:t>
            </w:r>
          </w:p>
        </w:tc>
        <w:tc>
          <w:tcPr>
            <w:tcW w:w="3120"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Статья на сайте ССХТ</w:t>
            </w:r>
          </w:p>
        </w:tc>
        <w:tc>
          <w:tcPr>
            <w:tcW w:w="2301"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ноябрь</w:t>
            </w:r>
          </w:p>
        </w:tc>
        <w:tc>
          <w:tcPr>
            <w:tcW w:w="2388"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Рябинина М.В.</w:t>
            </w:r>
          </w:p>
        </w:tc>
      </w:tr>
      <w:tr w:rsidR="006351CF" w:rsidRPr="003B0412" w:rsidTr="006351CF">
        <w:tc>
          <w:tcPr>
            <w:tcW w:w="527"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4</w:t>
            </w:r>
          </w:p>
        </w:tc>
        <w:tc>
          <w:tcPr>
            <w:tcW w:w="6224" w:type="dxa"/>
          </w:tcPr>
          <w:p w:rsidR="003B0412" w:rsidRPr="003B0412" w:rsidRDefault="003B0412" w:rsidP="00230F6F">
            <w:pPr>
              <w:widowControl w:val="0"/>
              <w:rPr>
                <w:rFonts w:ascii="Times New Roman" w:hAnsi="Times New Roman" w:cs="Times New Roman"/>
                <w:sz w:val="24"/>
                <w:szCs w:val="24"/>
              </w:rPr>
            </w:pPr>
            <w:r w:rsidRPr="003B0412">
              <w:rPr>
                <w:rFonts w:ascii="Times New Roman" w:hAnsi="Times New Roman" w:cs="Times New Roman"/>
                <w:sz w:val="24"/>
                <w:szCs w:val="24"/>
              </w:rPr>
              <w:t>Статья по итогам Недели новых профессий</w:t>
            </w:r>
          </w:p>
        </w:tc>
        <w:tc>
          <w:tcPr>
            <w:tcW w:w="3120"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Статья на сайте ССХТ</w:t>
            </w:r>
          </w:p>
        </w:tc>
        <w:tc>
          <w:tcPr>
            <w:tcW w:w="2301"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март</w:t>
            </w:r>
          </w:p>
        </w:tc>
        <w:tc>
          <w:tcPr>
            <w:tcW w:w="2388"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Рябинина М.В..</w:t>
            </w:r>
          </w:p>
        </w:tc>
      </w:tr>
      <w:tr w:rsidR="006351CF" w:rsidRPr="003B0412" w:rsidTr="006351CF">
        <w:tc>
          <w:tcPr>
            <w:tcW w:w="527"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5</w:t>
            </w:r>
          </w:p>
        </w:tc>
        <w:tc>
          <w:tcPr>
            <w:tcW w:w="6224" w:type="dxa"/>
          </w:tcPr>
          <w:p w:rsidR="003B0412" w:rsidRPr="003B0412" w:rsidRDefault="003B0412" w:rsidP="00230F6F">
            <w:pPr>
              <w:widowControl w:val="0"/>
              <w:rPr>
                <w:rFonts w:ascii="Times New Roman" w:hAnsi="Times New Roman" w:cs="Times New Roman"/>
                <w:sz w:val="24"/>
                <w:szCs w:val="24"/>
              </w:rPr>
            </w:pPr>
            <w:r w:rsidRPr="003B0412">
              <w:rPr>
                <w:rFonts w:ascii="Times New Roman" w:hAnsi="Times New Roman" w:cs="Times New Roman"/>
                <w:sz w:val="24"/>
                <w:szCs w:val="24"/>
              </w:rPr>
              <w:t>Публикация статей в научных сборниках</w:t>
            </w:r>
          </w:p>
        </w:tc>
        <w:tc>
          <w:tcPr>
            <w:tcW w:w="3120"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 xml:space="preserve">Статья в сборнике </w:t>
            </w:r>
          </w:p>
        </w:tc>
        <w:tc>
          <w:tcPr>
            <w:tcW w:w="2301"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 xml:space="preserve">В течение года </w:t>
            </w:r>
          </w:p>
        </w:tc>
        <w:tc>
          <w:tcPr>
            <w:tcW w:w="2388"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Члены комиссии</w:t>
            </w:r>
          </w:p>
        </w:tc>
      </w:tr>
      <w:tr w:rsidR="006351CF" w:rsidRPr="003B0412" w:rsidTr="006351CF">
        <w:tc>
          <w:tcPr>
            <w:tcW w:w="527"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6</w:t>
            </w:r>
          </w:p>
        </w:tc>
        <w:tc>
          <w:tcPr>
            <w:tcW w:w="6224" w:type="dxa"/>
          </w:tcPr>
          <w:p w:rsidR="003B0412" w:rsidRPr="003B0412" w:rsidRDefault="003B0412" w:rsidP="00230F6F">
            <w:pPr>
              <w:widowControl w:val="0"/>
              <w:rPr>
                <w:rFonts w:ascii="Times New Roman" w:hAnsi="Times New Roman" w:cs="Times New Roman"/>
                <w:color w:val="C00000"/>
                <w:sz w:val="24"/>
                <w:szCs w:val="24"/>
              </w:rPr>
            </w:pPr>
            <w:r w:rsidRPr="003B0412">
              <w:rPr>
                <w:rFonts w:ascii="Times New Roman" w:hAnsi="Times New Roman" w:cs="Times New Roman"/>
                <w:sz w:val="24"/>
                <w:szCs w:val="24"/>
              </w:rPr>
              <w:t>Проведение проектной деятельности</w:t>
            </w:r>
            <w:r w:rsidR="001625AD">
              <w:rPr>
                <w:rFonts w:ascii="Times New Roman" w:hAnsi="Times New Roman" w:cs="Times New Roman"/>
                <w:sz w:val="24"/>
                <w:szCs w:val="24"/>
              </w:rPr>
              <w:t xml:space="preserve"> </w:t>
            </w:r>
            <w:r w:rsidRPr="003B0412">
              <w:rPr>
                <w:rFonts w:ascii="Times New Roman" w:hAnsi="Times New Roman" w:cs="Times New Roman"/>
                <w:sz w:val="24"/>
                <w:szCs w:val="24"/>
              </w:rPr>
              <w:t xml:space="preserve">работы со студентами </w:t>
            </w:r>
          </w:p>
        </w:tc>
        <w:tc>
          <w:tcPr>
            <w:tcW w:w="3120"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Образовательный проект</w:t>
            </w:r>
            <w:r w:rsidR="001625AD">
              <w:rPr>
                <w:rFonts w:ascii="Times New Roman" w:hAnsi="Times New Roman" w:cs="Times New Roman"/>
                <w:sz w:val="24"/>
                <w:szCs w:val="24"/>
              </w:rPr>
              <w:t xml:space="preserve"> </w:t>
            </w:r>
          </w:p>
        </w:tc>
        <w:tc>
          <w:tcPr>
            <w:tcW w:w="2301"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В течение года</w:t>
            </w:r>
          </w:p>
        </w:tc>
        <w:tc>
          <w:tcPr>
            <w:tcW w:w="2388"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Члены комиссии</w:t>
            </w:r>
          </w:p>
        </w:tc>
      </w:tr>
      <w:tr w:rsidR="006351CF" w:rsidRPr="003B0412" w:rsidTr="006351CF">
        <w:tc>
          <w:tcPr>
            <w:tcW w:w="527"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7</w:t>
            </w:r>
          </w:p>
        </w:tc>
        <w:tc>
          <w:tcPr>
            <w:tcW w:w="6224" w:type="dxa"/>
          </w:tcPr>
          <w:p w:rsidR="003B0412" w:rsidRPr="003B0412" w:rsidRDefault="003B0412" w:rsidP="00230F6F">
            <w:pPr>
              <w:widowControl w:val="0"/>
              <w:rPr>
                <w:rFonts w:ascii="Times New Roman" w:hAnsi="Times New Roman" w:cs="Times New Roman"/>
                <w:sz w:val="24"/>
                <w:szCs w:val="24"/>
              </w:rPr>
            </w:pPr>
            <w:r w:rsidRPr="003B0412">
              <w:rPr>
                <w:rFonts w:ascii="Times New Roman" w:hAnsi="Times New Roman" w:cs="Times New Roman"/>
                <w:sz w:val="24"/>
                <w:szCs w:val="24"/>
              </w:rPr>
              <w:t xml:space="preserve">Статья на тему </w:t>
            </w:r>
            <w:r w:rsidR="00260E77">
              <w:rPr>
                <w:rFonts w:ascii="Times New Roman" w:hAnsi="Times New Roman" w:cs="Times New Roman"/>
                <w:sz w:val="24"/>
                <w:szCs w:val="24"/>
              </w:rPr>
              <w:t>«</w:t>
            </w:r>
            <w:r w:rsidRPr="003B0412">
              <w:rPr>
                <w:rFonts w:ascii="Times New Roman" w:hAnsi="Times New Roman" w:cs="Times New Roman"/>
                <w:sz w:val="24"/>
                <w:szCs w:val="24"/>
              </w:rPr>
              <w:t>Инновационная деятельность в АПК</w:t>
            </w:r>
            <w:r w:rsidR="00260E77">
              <w:rPr>
                <w:rFonts w:ascii="Times New Roman" w:hAnsi="Times New Roman" w:cs="Times New Roman"/>
                <w:sz w:val="24"/>
                <w:szCs w:val="24"/>
              </w:rPr>
              <w:t>»</w:t>
            </w:r>
          </w:p>
        </w:tc>
        <w:tc>
          <w:tcPr>
            <w:tcW w:w="3120"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Международный сборник</w:t>
            </w:r>
          </w:p>
        </w:tc>
        <w:tc>
          <w:tcPr>
            <w:tcW w:w="2301"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Сентябрь-октябрь</w:t>
            </w:r>
          </w:p>
        </w:tc>
        <w:tc>
          <w:tcPr>
            <w:tcW w:w="2388"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Григоренко В.В.</w:t>
            </w:r>
          </w:p>
        </w:tc>
      </w:tr>
      <w:tr w:rsidR="006351CF" w:rsidRPr="003B0412" w:rsidTr="006351CF">
        <w:tc>
          <w:tcPr>
            <w:tcW w:w="527"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8</w:t>
            </w:r>
          </w:p>
        </w:tc>
        <w:tc>
          <w:tcPr>
            <w:tcW w:w="6224" w:type="dxa"/>
          </w:tcPr>
          <w:p w:rsidR="003B0412" w:rsidRPr="003B0412" w:rsidRDefault="003B0412" w:rsidP="00230F6F">
            <w:pPr>
              <w:widowControl w:val="0"/>
              <w:rPr>
                <w:rFonts w:ascii="Times New Roman" w:hAnsi="Times New Roman" w:cs="Times New Roman"/>
                <w:sz w:val="24"/>
                <w:szCs w:val="24"/>
              </w:rPr>
            </w:pPr>
            <w:r w:rsidRPr="003B0412">
              <w:rPr>
                <w:rFonts w:ascii="Times New Roman" w:hAnsi="Times New Roman" w:cs="Times New Roman"/>
                <w:sz w:val="24"/>
                <w:szCs w:val="24"/>
              </w:rPr>
              <w:t xml:space="preserve">Статья на тему </w:t>
            </w:r>
            <w:r w:rsidR="00260E77">
              <w:rPr>
                <w:rFonts w:ascii="Times New Roman" w:hAnsi="Times New Roman" w:cs="Times New Roman"/>
                <w:sz w:val="24"/>
                <w:szCs w:val="24"/>
              </w:rPr>
              <w:t>«</w:t>
            </w:r>
            <w:r w:rsidRPr="003B0412">
              <w:rPr>
                <w:rFonts w:ascii="Times New Roman" w:hAnsi="Times New Roman" w:cs="Times New Roman"/>
                <w:sz w:val="24"/>
                <w:szCs w:val="24"/>
              </w:rPr>
              <w:t>Организация самостоятельной формы обучения студентов СПО</w:t>
            </w:r>
            <w:r w:rsidR="00260E77">
              <w:rPr>
                <w:rFonts w:ascii="Times New Roman" w:hAnsi="Times New Roman" w:cs="Times New Roman"/>
                <w:sz w:val="24"/>
                <w:szCs w:val="24"/>
              </w:rPr>
              <w:t>»</w:t>
            </w:r>
          </w:p>
        </w:tc>
        <w:tc>
          <w:tcPr>
            <w:tcW w:w="3120"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Всероссийский сборник</w:t>
            </w:r>
          </w:p>
        </w:tc>
        <w:tc>
          <w:tcPr>
            <w:tcW w:w="2301"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1 семестр</w:t>
            </w:r>
          </w:p>
        </w:tc>
        <w:tc>
          <w:tcPr>
            <w:tcW w:w="2388"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Бадунц А.Ю.</w:t>
            </w:r>
          </w:p>
        </w:tc>
      </w:tr>
      <w:tr w:rsidR="006351CF" w:rsidRPr="003B0412" w:rsidTr="006351CF">
        <w:tc>
          <w:tcPr>
            <w:tcW w:w="527"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9</w:t>
            </w:r>
          </w:p>
        </w:tc>
        <w:tc>
          <w:tcPr>
            <w:tcW w:w="6224" w:type="dxa"/>
          </w:tcPr>
          <w:p w:rsidR="003B0412" w:rsidRPr="003B0412" w:rsidRDefault="003B0412" w:rsidP="00230F6F">
            <w:pPr>
              <w:widowControl w:val="0"/>
              <w:rPr>
                <w:rFonts w:ascii="Times New Roman" w:hAnsi="Times New Roman" w:cs="Times New Roman"/>
                <w:sz w:val="24"/>
                <w:szCs w:val="24"/>
              </w:rPr>
            </w:pPr>
            <w:r w:rsidRPr="003B0412">
              <w:rPr>
                <w:rFonts w:ascii="Times New Roman" w:hAnsi="Times New Roman" w:cs="Times New Roman"/>
                <w:sz w:val="24"/>
                <w:szCs w:val="24"/>
              </w:rPr>
              <w:t xml:space="preserve">Участие в конференции, проводимой в КубГУ </w:t>
            </w:r>
          </w:p>
        </w:tc>
        <w:tc>
          <w:tcPr>
            <w:tcW w:w="3120"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КубГУ</w:t>
            </w:r>
          </w:p>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г. Краснодар</w:t>
            </w:r>
          </w:p>
        </w:tc>
        <w:tc>
          <w:tcPr>
            <w:tcW w:w="2301"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1 семестр</w:t>
            </w:r>
          </w:p>
        </w:tc>
        <w:tc>
          <w:tcPr>
            <w:tcW w:w="2388"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Игнатьева Г.В.</w:t>
            </w:r>
          </w:p>
        </w:tc>
      </w:tr>
    </w:tbl>
    <w:p w:rsidR="003B0412" w:rsidRPr="006351CF" w:rsidRDefault="006351CF" w:rsidP="00230F6F">
      <w:pPr>
        <w:widowControl w:val="0"/>
        <w:spacing w:after="0" w:line="240" w:lineRule="auto"/>
        <w:jc w:val="both"/>
        <w:rPr>
          <w:rFonts w:ascii="Times New Roman" w:hAnsi="Times New Roman" w:cs="Times New Roman"/>
          <w:sz w:val="20"/>
          <w:szCs w:val="24"/>
        </w:rPr>
      </w:pPr>
      <w:r>
        <w:rPr>
          <w:rFonts w:ascii="Times New Roman" w:hAnsi="Times New Roman" w:cs="Times New Roman"/>
          <w:sz w:val="20"/>
          <w:szCs w:val="24"/>
        </w:rPr>
        <w:t>С</w:t>
      </w:r>
      <w:r w:rsidR="003B0412" w:rsidRPr="006351CF">
        <w:rPr>
          <w:rFonts w:ascii="Times New Roman" w:hAnsi="Times New Roman" w:cs="Times New Roman"/>
          <w:sz w:val="20"/>
          <w:szCs w:val="24"/>
        </w:rPr>
        <w:t>одержание раздела предполагает:</w:t>
      </w:r>
    </w:p>
    <w:p w:rsidR="003B0412" w:rsidRPr="006351CF" w:rsidRDefault="003B0412" w:rsidP="00230F6F">
      <w:pPr>
        <w:widowControl w:val="0"/>
        <w:spacing w:after="0" w:line="240" w:lineRule="auto"/>
        <w:jc w:val="both"/>
        <w:rPr>
          <w:rFonts w:ascii="Times New Roman" w:hAnsi="Times New Roman" w:cs="Times New Roman"/>
          <w:sz w:val="20"/>
          <w:szCs w:val="24"/>
        </w:rPr>
      </w:pPr>
      <w:r w:rsidRPr="006351CF">
        <w:rPr>
          <w:rFonts w:ascii="Times New Roman" w:hAnsi="Times New Roman" w:cs="Times New Roman"/>
          <w:sz w:val="20"/>
          <w:szCs w:val="24"/>
        </w:rPr>
        <w:t>а) в разделе учебно-методическая работа: отражение планирования разработку, корректировку, доработку, совершенствование содержания учебных курсов, дидактических средств (КОС, ФОС), ТСО, учебно-планирующей документации (КТП, учебных планов, программ); организацию содержания предметных недель, олимпиад, конкурсов</w:t>
      </w:r>
    </w:p>
    <w:p w:rsidR="003B0412" w:rsidRPr="006351CF" w:rsidRDefault="003B0412" w:rsidP="00230F6F">
      <w:pPr>
        <w:widowControl w:val="0"/>
        <w:spacing w:after="0" w:line="240" w:lineRule="auto"/>
        <w:jc w:val="both"/>
        <w:rPr>
          <w:rFonts w:ascii="Times New Roman" w:hAnsi="Times New Roman" w:cs="Times New Roman"/>
          <w:sz w:val="20"/>
          <w:szCs w:val="24"/>
        </w:rPr>
      </w:pPr>
      <w:r w:rsidRPr="006351CF">
        <w:rPr>
          <w:rFonts w:ascii="Times New Roman" w:hAnsi="Times New Roman" w:cs="Times New Roman"/>
          <w:sz w:val="20"/>
          <w:szCs w:val="24"/>
        </w:rPr>
        <w:t xml:space="preserve">б) в разделе научно-методическая работа: отражение планирования по разработке учебных, учебно-методических, методических пособий; публикации статей в сборниках различного уровня (в результативности указать на какой уровень рассчитана публикация); </w:t>
      </w:r>
      <w:r w:rsidRPr="006351CF">
        <w:rPr>
          <w:rFonts w:ascii="Times New Roman" w:hAnsi="Times New Roman" w:cs="Times New Roman"/>
          <w:b/>
          <w:sz w:val="20"/>
          <w:szCs w:val="24"/>
        </w:rPr>
        <w:t>организация</w:t>
      </w:r>
      <w:r w:rsidR="006351CF">
        <w:rPr>
          <w:rFonts w:ascii="Times New Roman" w:hAnsi="Times New Roman" w:cs="Times New Roman"/>
          <w:sz w:val="20"/>
          <w:szCs w:val="24"/>
        </w:rPr>
        <w:t xml:space="preserve"> студенческих конференций.</w:t>
      </w:r>
    </w:p>
    <w:p w:rsidR="003B0412" w:rsidRPr="003B0412" w:rsidRDefault="003B0412" w:rsidP="00230F6F">
      <w:pPr>
        <w:widowControl w:val="0"/>
        <w:spacing w:after="0" w:line="240" w:lineRule="auto"/>
        <w:jc w:val="center"/>
        <w:rPr>
          <w:rFonts w:ascii="Times New Roman" w:hAnsi="Times New Roman" w:cs="Times New Roman"/>
          <w:b/>
          <w:sz w:val="24"/>
          <w:szCs w:val="24"/>
        </w:rPr>
      </w:pPr>
    </w:p>
    <w:p w:rsidR="003B0412" w:rsidRPr="003B0412" w:rsidRDefault="003B0412" w:rsidP="00230F6F">
      <w:pPr>
        <w:widowControl w:val="0"/>
        <w:spacing w:after="0" w:line="240" w:lineRule="auto"/>
        <w:jc w:val="center"/>
        <w:rPr>
          <w:rFonts w:ascii="Times New Roman" w:hAnsi="Times New Roman" w:cs="Times New Roman"/>
          <w:b/>
          <w:sz w:val="24"/>
          <w:szCs w:val="24"/>
        </w:rPr>
      </w:pPr>
      <w:r w:rsidRPr="003B0412">
        <w:rPr>
          <w:rFonts w:ascii="Times New Roman" w:hAnsi="Times New Roman" w:cs="Times New Roman"/>
          <w:b/>
          <w:sz w:val="24"/>
          <w:szCs w:val="24"/>
        </w:rPr>
        <w:t>3. КОНТРОЛЬ ЭФФЕКТИВНОСТИ УЧЕБНО-ВОСПИТАТЕЛЬНОЙ РАБОТЫ</w:t>
      </w:r>
    </w:p>
    <w:tbl>
      <w:tblPr>
        <w:tblStyle w:val="a4"/>
        <w:tblW w:w="0" w:type="auto"/>
        <w:tblLook w:val="04A0" w:firstRow="1" w:lastRow="0" w:firstColumn="1" w:lastColumn="0" w:noHBand="0" w:noVBand="1"/>
      </w:tblPr>
      <w:tblGrid>
        <w:gridCol w:w="541"/>
        <w:gridCol w:w="5795"/>
        <w:gridCol w:w="3530"/>
        <w:gridCol w:w="2304"/>
        <w:gridCol w:w="2390"/>
      </w:tblGrid>
      <w:tr w:rsidR="006351CF" w:rsidRPr="006351CF" w:rsidTr="006351CF">
        <w:trPr>
          <w:tblHeader/>
        </w:trPr>
        <w:tc>
          <w:tcPr>
            <w:tcW w:w="541" w:type="dxa"/>
            <w:vAlign w:val="center"/>
          </w:tcPr>
          <w:p w:rsidR="006351CF" w:rsidRPr="006351CF" w:rsidRDefault="006351CF" w:rsidP="00230F6F">
            <w:pPr>
              <w:widowControl w:val="0"/>
              <w:jc w:val="center"/>
              <w:rPr>
                <w:rFonts w:ascii="Times New Roman" w:hAnsi="Times New Roman" w:cs="Times New Roman"/>
                <w:b/>
                <w:sz w:val="20"/>
                <w:szCs w:val="20"/>
              </w:rPr>
            </w:pPr>
            <w:r w:rsidRPr="006351CF">
              <w:rPr>
                <w:rFonts w:ascii="Times New Roman" w:hAnsi="Times New Roman" w:cs="Times New Roman"/>
                <w:b/>
                <w:sz w:val="20"/>
                <w:szCs w:val="20"/>
              </w:rPr>
              <w:t>№ п/п</w:t>
            </w:r>
          </w:p>
        </w:tc>
        <w:tc>
          <w:tcPr>
            <w:tcW w:w="5795" w:type="dxa"/>
            <w:vAlign w:val="center"/>
          </w:tcPr>
          <w:p w:rsidR="006351CF" w:rsidRPr="006351CF" w:rsidRDefault="006351CF" w:rsidP="00230F6F">
            <w:pPr>
              <w:widowControl w:val="0"/>
              <w:jc w:val="center"/>
              <w:rPr>
                <w:rFonts w:ascii="Times New Roman" w:hAnsi="Times New Roman" w:cs="Times New Roman"/>
                <w:b/>
                <w:sz w:val="20"/>
                <w:szCs w:val="20"/>
              </w:rPr>
            </w:pPr>
            <w:r w:rsidRPr="006351CF">
              <w:rPr>
                <w:rFonts w:ascii="Times New Roman" w:hAnsi="Times New Roman" w:cs="Times New Roman"/>
                <w:b/>
                <w:sz w:val="20"/>
                <w:szCs w:val="20"/>
              </w:rPr>
              <w:t>Содержание работы</w:t>
            </w:r>
          </w:p>
        </w:tc>
        <w:tc>
          <w:tcPr>
            <w:tcW w:w="3530" w:type="dxa"/>
            <w:vAlign w:val="center"/>
          </w:tcPr>
          <w:p w:rsidR="006351CF" w:rsidRPr="006351CF" w:rsidRDefault="006351CF" w:rsidP="00230F6F">
            <w:pPr>
              <w:widowControl w:val="0"/>
              <w:jc w:val="center"/>
              <w:rPr>
                <w:rFonts w:ascii="Times New Roman" w:hAnsi="Times New Roman" w:cs="Times New Roman"/>
                <w:b/>
                <w:sz w:val="20"/>
                <w:szCs w:val="20"/>
              </w:rPr>
            </w:pPr>
            <w:r w:rsidRPr="006351CF">
              <w:rPr>
                <w:rFonts w:ascii="Times New Roman" w:hAnsi="Times New Roman" w:cs="Times New Roman"/>
                <w:b/>
                <w:sz w:val="20"/>
                <w:szCs w:val="20"/>
              </w:rPr>
              <w:t>Результативность/итоговый материал</w:t>
            </w:r>
          </w:p>
        </w:tc>
        <w:tc>
          <w:tcPr>
            <w:tcW w:w="2304" w:type="dxa"/>
            <w:vAlign w:val="center"/>
          </w:tcPr>
          <w:p w:rsidR="006351CF" w:rsidRPr="006351CF" w:rsidRDefault="006351CF" w:rsidP="00230F6F">
            <w:pPr>
              <w:widowControl w:val="0"/>
              <w:jc w:val="center"/>
              <w:rPr>
                <w:rFonts w:ascii="Times New Roman" w:hAnsi="Times New Roman" w:cs="Times New Roman"/>
                <w:b/>
                <w:sz w:val="20"/>
                <w:szCs w:val="20"/>
              </w:rPr>
            </w:pPr>
            <w:r w:rsidRPr="006351CF">
              <w:rPr>
                <w:rFonts w:ascii="Times New Roman" w:hAnsi="Times New Roman" w:cs="Times New Roman"/>
                <w:b/>
                <w:sz w:val="20"/>
                <w:szCs w:val="20"/>
              </w:rPr>
              <w:t>Календарные сроки</w:t>
            </w:r>
          </w:p>
        </w:tc>
        <w:tc>
          <w:tcPr>
            <w:tcW w:w="2390" w:type="dxa"/>
            <w:vAlign w:val="center"/>
          </w:tcPr>
          <w:p w:rsidR="006351CF" w:rsidRPr="006351CF" w:rsidRDefault="006351CF" w:rsidP="00230F6F">
            <w:pPr>
              <w:widowControl w:val="0"/>
              <w:contextualSpacing/>
              <w:jc w:val="center"/>
              <w:rPr>
                <w:rFonts w:ascii="Times New Roman" w:hAnsi="Times New Roman" w:cs="Times New Roman"/>
                <w:b/>
                <w:sz w:val="20"/>
                <w:szCs w:val="20"/>
              </w:rPr>
            </w:pPr>
            <w:r w:rsidRPr="006351CF">
              <w:rPr>
                <w:rFonts w:ascii="Times New Roman" w:hAnsi="Times New Roman" w:cs="Times New Roman"/>
                <w:b/>
                <w:sz w:val="20"/>
                <w:szCs w:val="20"/>
              </w:rPr>
              <w:t>Ф.И.О. ответственных за исполнение</w:t>
            </w:r>
          </w:p>
        </w:tc>
      </w:tr>
      <w:tr w:rsidR="003B0412" w:rsidRPr="003B0412" w:rsidTr="006351CF">
        <w:tc>
          <w:tcPr>
            <w:tcW w:w="541"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1</w:t>
            </w:r>
          </w:p>
        </w:tc>
        <w:tc>
          <w:tcPr>
            <w:tcW w:w="5795" w:type="dxa"/>
          </w:tcPr>
          <w:p w:rsidR="003B0412" w:rsidRPr="003B0412" w:rsidRDefault="003B0412" w:rsidP="00230F6F">
            <w:pPr>
              <w:widowControl w:val="0"/>
              <w:rPr>
                <w:rFonts w:ascii="Times New Roman" w:hAnsi="Times New Roman" w:cs="Times New Roman"/>
                <w:sz w:val="24"/>
                <w:szCs w:val="24"/>
              </w:rPr>
            </w:pPr>
            <w:r w:rsidRPr="003B0412">
              <w:rPr>
                <w:rFonts w:ascii="Times New Roman" w:hAnsi="Times New Roman" w:cs="Times New Roman"/>
                <w:sz w:val="24"/>
                <w:szCs w:val="24"/>
              </w:rPr>
              <w:t>Внешний</w:t>
            </w:r>
            <w:r w:rsidR="001625AD">
              <w:rPr>
                <w:rFonts w:ascii="Times New Roman" w:hAnsi="Times New Roman" w:cs="Times New Roman"/>
                <w:sz w:val="24"/>
                <w:szCs w:val="24"/>
              </w:rPr>
              <w:t xml:space="preserve"> </w:t>
            </w:r>
            <w:r w:rsidRPr="003B0412">
              <w:rPr>
                <w:rFonts w:ascii="Times New Roman" w:hAnsi="Times New Roman" w:cs="Times New Roman"/>
                <w:sz w:val="24"/>
                <w:szCs w:val="24"/>
              </w:rPr>
              <w:t>аудит КТП,</w:t>
            </w:r>
            <w:r w:rsidR="001625AD">
              <w:rPr>
                <w:rFonts w:ascii="Times New Roman" w:hAnsi="Times New Roman" w:cs="Times New Roman"/>
                <w:sz w:val="24"/>
                <w:szCs w:val="24"/>
              </w:rPr>
              <w:t xml:space="preserve"> </w:t>
            </w:r>
            <w:r w:rsidRPr="003B0412">
              <w:rPr>
                <w:rFonts w:ascii="Times New Roman" w:hAnsi="Times New Roman" w:cs="Times New Roman"/>
                <w:sz w:val="24"/>
                <w:szCs w:val="24"/>
              </w:rPr>
              <w:t xml:space="preserve">рабочих программ дисциплин, МДК, ПМ, УП </w:t>
            </w:r>
          </w:p>
        </w:tc>
        <w:tc>
          <w:tcPr>
            <w:tcW w:w="3530" w:type="dxa"/>
          </w:tcPr>
          <w:p w:rsidR="003B0412" w:rsidRPr="003B0412" w:rsidRDefault="003B0412" w:rsidP="00230F6F">
            <w:pPr>
              <w:widowControl w:val="0"/>
              <w:rPr>
                <w:rFonts w:ascii="Times New Roman" w:hAnsi="Times New Roman" w:cs="Times New Roman"/>
                <w:sz w:val="24"/>
                <w:szCs w:val="24"/>
              </w:rPr>
            </w:pPr>
            <w:r w:rsidRPr="003B0412">
              <w:rPr>
                <w:rFonts w:ascii="Times New Roman" w:hAnsi="Times New Roman" w:cs="Times New Roman"/>
                <w:sz w:val="24"/>
                <w:szCs w:val="24"/>
              </w:rPr>
              <w:t>Протоколы заседания УМО, аналитическая справка / повышение профессиональной</w:t>
            </w:r>
            <w:r w:rsidR="001625AD">
              <w:rPr>
                <w:rFonts w:ascii="Times New Roman" w:hAnsi="Times New Roman" w:cs="Times New Roman"/>
                <w:sz w:val="24"/>
                <w:szCs w:val="24"/>
              </w:rPr>
              <w:t xml:space="preserve"> </w:t>
            </w:r>
            <w:r w:rsidRPr="003B0412">
              <w:rPr>
                <w:rFonts w:ascii="Times New Roman" w:hAnsi="Times New Roman" w:cs="Times New Roman"/>
                <w:sz w:val="24"/>
                <w:szCs w:val="24"/>
              </w:rPr>
              <w:t>компетенции</w:t>
            </w:r>
          </w:p>
        </w:tc>
        <w:tc>
          <w:tcPr>
            <w:tcW w:w="2304" w:type="dxa"/>
          </w:tcPr>
          <w:p w:rsidR="003B0412" w:rsidRPr="003B0412" w:rsidRDefault="003B0412" w:rsidP="00230F6F">
            <w:pPr>
              <w:widowControl w:val="0"/>
              <w:rPr>
                <w:rFonts w:ascii="Times New Roman" w:hAnsi="Times New Roman" w:cs="Times New Roman"/>
                <w:sz w:val="24"/>
                <w:szCs w:val="24"/>
              </w:rPr>
            </w:pPr>
            <w:r w:rsidRPr="003B0412">
              <w:rPr>
                <w:rFonts w:ascii="Times New Roman" w:hAnsi="Times New Roman" w:cs="Times New Roman"/>
                <w:sz w:val="24"/>
                <w:szCs w:val="24"/>
              </w:rPr>
              <w:t>Согласно графика</w:t>
            </w:r>
          </w:p>
        </w:tc>
        <w:tc>
          <w:tcPr>
            <w:tcW w:w="2390" w:type="dxa"/>
          </w:tcPr>
          <w:p w:rsidR="003B0412" w:rsidRPr="003B0412" w:rsidRDefault="003B0412" w:rsidP="00230F6F">
            <w:pPr>
              <w:pStyle w:val="a3"/>
              <w:widowControl w:val="0"/>
              <w:spacing w:after="0" w:line="240" w:lineRule="auto"/>
              <w:ind w:left="0"/>
              <w:jc w:val="center"/>
              <w:rPr>
                <w:rFonts w:ascii="Times New Roman" w:hAnsi="Times New Roman" w:cs="Times New Roman"/>
                <w:sz w:val="24"/>
                <w:szCs w:val="24"/>
              </w:rPr>
            </w:pPr>
            <w:r w:rsidRPr="003B0412">
              <w:rPr>
                <w:rFonts w:ascii="Times New Roman" w:hAnsi="Times New Roman" w:cs="Times New Roman"/>
                <w:sz w:val="24"/>
                <w:szCs w:val="24"/>
              </w:rPr>
              <w:t>Рябинина М.В.</w:t>
            </w:r>
          </w:p>
          <w:p w:rsidR="003B0412" w:rsidRPr="003B0412" w:rsidRDefault="003B0412" w:rsidP="00230F6F">
            <w:pPr>
              <w:pStyle w:val="a3"/>
              <w:widowControl w:val="0"/>
              <w:spacing w:after="0" w:line="240" w:lineRule="auto"/>
              <w:ind w:left="0"/>
              <w:jc w:val="center"/>
              <w:rPr>
                <w:rFonts w:ascii="Times New Roman" w:hAnsi="Times New Roman" w:cs="Times New Roman"/>
                <w:sz w:val="24"/>
                <w:szCs w:val="24"/>
              </w:rPr>
            </w:pPr>
          </w:p>
        </w:tc>
      </w:tr>
      <w:tr w:rsidR="003B0412" w:rsidRPr="003B0412" w:rsidTr="006351CF">
        <w:tc>
          <w:tcPr>
            <w:tcW w:w="541"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2</w:t>
            </w:r>
          </w:p>
        </w:tc>
        <w:tc>
          <w:tcPr>
            <w:tcW w:w="5795" w:type="dxa"/>
          </w:tcPr>
          <w:p w:rsidR="003B0412" w:rsidRPr="003B0412" w:rsidRDefault="003B0412" w:rsidP="00230F6F">
            <w:pPr>
              <w:widowControl w:val="0"/>
              <w:rPr>
                <w:rFonts w:ascii="Times New Roman" w:hAnsi="Times New Roman" w:cs="Times New Roman"/>
                <w:sz w:val="24"/>
                <w:szCs w:val="24"/>
              </w:rPr>
            </w:pPr>
            <w:r w:rsidRPr="003B0412">
              <w:rPr>
                <w:rFonts w:ascii="Times New Roman" w:hAnsi="Times New Roman" w:cs="Times New Roman"/>
                <w:sz w:val="24"/>
                <w:szCs w:val="24"/>
              </w:rPr>
              <w:t>Ведение контроля по сдаче документации на подпись председателя УМО: РПД, КТП, экзаменационных билетов по дисциплинам, ПМ, заданий на диф. Зачет по дисциплинам,</w:t>
            </w:r>
            <w:r w:rsidR="001625AD">
              <w:rPr>
                <w:rFonts w:ascii="Times New Roman" w:hAnsi="Times New Roman" w:cs="Times New Roman"/>
                <w:sz w:val="24"/>
                <w:szCs w:val="24"/>
              </w:rPr>
              <w:t xml:space="preserve"> </w:t>
            </w:r>
            <w:r w:rsidRPr="003B0412">
              <w:rPr>
                <w:rFonts w:ascii="Times New Roman" w:hAnsi="Times New Roman" w:cs="Times New Roman"/>
                <w:sz w:val="24"/>
                <w:szCs w:val="24"/>
              </w:rPr>
              <w:t>УП, ПП</w:t>
            </w:r>
          </w:p>
        </w:tc>
        <w:tc>
          <w:tcPr>
            <w:tcW w:w="3530" w:type="dxa"/>
            <w:vAlign w:val="center"/>
          </w:tcPr>
          <w:p w:rsidR="003B0412" w:rsidRPr="003B0412" w:rsidRDefault="003B0412" w:rsidP="00230F6F">
            <w:pPr>
              <w:widowControl w:val="0"/>
              <w:rPr>
                <w:rFonts w:ascii="Times New Roman" w:hAnsi="Times New Roman" w:cs="Times New Roman"/>
                <w:sz w:val="24"/>
                <w:szCs w:val="24"/>
              </w:rPr>
            </w:pPr>
            <w:r w:rsidRPr="003B0412">
              <w:rPr>
                <w:rFonts w:ascii="Times New Roman" w:hAnsi="Times New Roman" w:cs="Times New Roman"/>
                <w:sz w:val="24"/>
                <w:szCs w:val="24"/>
              </w:rPr>
              <w:t>Протоколы заседания ЦМК, аналитическая справка / повышение профессиональной</w:t>
            </w:r>
            <w:r w:rsidR="001625AD">
              <w:rPr>
                <w:rFonts w:ascii="Times New Roman" w:hAnsi="Times New Roman" w:cs="Times New Roman"/>
                <w:sz w:val="24"/>
                <w:szCs w:val="24"/>
              </w:rPr>
              <w:t xml:space="preserve"> </w:t>
            </w:r>
            <w:r w:rsidRPr="003B0412">
              <w:rPr>
                <w:rFonts w:ascii="Times New Roman" w:hAnsi="Times New Roman" w:cs="Times New Roman"/>
                <w:sz w:val="24"/>
                <w:szCs w:val="24"/>
              </w:rPr>
              <w:t xml:space="preserve">компетенции </w:t>
            </w:r>
          </w:p>
        </w:tc>
        <w:tc>
          <w:tcPr>
            <w:tcW w:w="2304" w:type="dxa"/>
          </w:tcPr>
          <w:p w:rsidR="003B0412" w:rsidRPr="003B0412" w:rsidRDefault="003B0412" w:rsidP="00230F6F">
            <w:pPr>
              <w:widowControl w:val="0"/>
              <w:rPr>
                <w:rFonts w:ascii="Times New Roman" w:hAnsi="Times New Roman" w:cs="Times New Roman"/>
                <w:sz w:val="24"/>
                <w:szCs w:val="24"/>
              </w:rPr>
            </w:pPr>
            <w:r w:rsidRPr="003B0412">
              <w:rPr>
                <w:rFonts w:ascii="Times New Roman" w:hAnsi="Times New Roman" w:cs="Times New Roman"/>
                <w:sz w:val="24"/>
                <w:szCs w:val="24"/>
              </w:rPr>
              <w:t>сентябрь</w:t>
            </w:r>
          </w:p>
        </w:tc>
        <w:tc>
          <w:tcPr>
            <w:tcW w:w="2390" w:type="dxa"/>
          </w:tcPr>
          <w:p w:rsidR="003B0412" w:rsidRPr="003B0412" w:rsidRDefault="003B0412" w:rsidP="00230F6F">
            <w:pPr>
              <w:pStyle w:val="a3"/>
              <w:widowControl w:val="0"/>
              <w:spacing w:after="0" w:line="240" w:lineRule="auto"/>
              <w:ind w:left="0"/>
              <w:jc w:val="center"/>
              <w:rPr>
                <w:rFonts w:ascii="Times New Roman" w:hAnsi="Times New Roman" w:cs="Times New Roman"/>
                <w:sz w:val="24"/>
                <w:szCs w:val="24"/>
              </w:rPr>
            </w:pPr>
            <w:r w:rsidRPr="003B0412">
              <w:rPr>
                <w:rFonts w:ascii="Times New Roman" w:hAnsi="Times New Roman" w:cs="Times New Roman"/>
                <w:sz w:val="24"/>
                <w:szCs w:val="24"/>
              </w:rPr>
              <w:t>Рябинина М.В.</w:t>
            </w:r>
          </w:p>
        </w:tc>
      </w:tr>
      <w:tr w:rsidR="003B0412" w:rsidRPr="003B0412" w:rsidTr="006351CF">
        <w:tc>
          <w:tcPr>
            <w:tcW w:w="541" w:type="dxa"/>
          </w:tcPr>
          <w:p w:rsidR="003B0412" w:rsidRPr="003B0412" w:rsidRDefault="003B0412" w:rsidP="00230F6F">
            <w:pPr>
              <w:widowControl w:val="0"/>
              <w:contextualSpacing/>
              <w:jc w:val="center"/>
              <w:rPr>
                <w:rFonts w:ascii="Times New Roman" w:hAnsi="Times New Roman" w:cs="Times New Roman"/>
                <w:sz w:val="24"/>
                <w:szCs w:val="24"/>
              </w:rPr>
            </w:pPr>
            <w:r w:rsidRPr="003B0412">
              <w:rPr>
                <w:rFonts w:ascii="Times New Roman" w:hAnsi="Times New Roman" w:cs="Times New Roman"/>
                <w:sz w:val="24"/>
                <w:szCs w:val="24"/>
              </w:rPr>
              <w:t>3</w:t>
            </w:r>
          </w:p>
        </w:tc>
        <w:tc>
          <w:tcPr>
            <w:tcW w:w="5795" w:type="dxa"/>
          </w:tcPr>
          <w:p w:rsidR="003B0412" w:rsidRPr="003B0412" w:rsidRDefault="003B0412" w:rsidP="00230F6F">
            <w:pPr>
              <w:widowControl w:val="0"/>
              <w:contextualSpacing/>
              <w:rPr>
                <w:rFonts w:ascii="Times New Roman" w:hAnsi="Times New Roman" w:cs="Times New Roman"/>
                <w:sz w:val="24"/>
                <w:szCs w:val="24"/>
              </w:rPr>
            </w:pPr>
            <w:r w:rsidRPr="003B0412">
              <w:rPr>
                <w:rFonts w:ascii="Times New Roman" w:hAnsi="Times New Roman" w:cs="Times New Roman"/>
                <w:sz w:val="24"/>
                <w:szCs w:val="24"/>
              </w:rPr>
              <w:t>Посещение уроков Пелипенко А.А.</w:t>
            </w:r>
          </w:p>
          <w:p w:rsidR="003B0412" w:rsidRPr="003B0412" w:rsidRDefault="003B0412" w:rsidP="00230F6F">
            <w:pPr>
              <w:widowControl w:val="0"/>
              <w:contextualSpacing/>
              <w:rPr>
                <w:rFonts w:ascii="Times New Roman" w:hAnsi="Times New Roman" w:cs="Times New Roman"/>
                <w:sz w:val="24"/>
                <w:szCs w:val="24"/>
              </w:rPr>
            </w:pPr>
            <w:r w:rsidRPr="003B0412">
              <w:rPr>
                <w:rFonts w:ascii="Times New Roman" w:hAnsi="Times New Roman" w:cs="Times New Roman"/>
                <w:sz w:val="24"/>
                <w:szCs w:val="24"/>
              </w:rPr>
              <w:t>Бадунц А.Ю.</w:t>
            </w:r>
            <w:r w:rsidR="001625AD">
              <w:rPr>
                <w:rFonts w:ascii="Times New Roman" w:hAnsi="Times New Roman" w:cs="Times New Roman"/>
                <w:sz w:val="24"/>
                <w:szCs w:val="24"/>
              </w:rPr>
              <w:t xml:space="preserve"> </w:t>
            </w:r>
            <w:r w:rsidRPr="003B0412">
              <w:rPr>
                <w:rFonts w:ascii="Times New Roman" w:hAnsi="Times New Roman" w:cs="Times New Roman"/>
                <w:sz w:val="24"/>
                <w:szCs w:val="24"/>
              </w:rPr>
              <w:t>Кошелева Т.И. Терехова М.С. Лазаренко О.А. Погорелая Н.В. Стетюха Н.А.</w:t>
            </w:r>
          </w:p>
        </w:tc>
        <w:tc>
          <w:tcPr>
            <w:tcW w:w="3530" w:type="dxa"/>
          </w:tcPr>
          <w:p w:rsidR="003B0412" w:rsidRPr="003B0412" w:rsidRDefault="003B0412" w:rsidP="00230F6F">
            <w:pPr>
              <w:widowControl w:val="0"/>
              <w:contextualSpacing/>
              <w:jc w:val="center"/>
              <w:rPr>
                <w:rFonts w:ascii="Times New Roman" w:hAnsi="Times New Roman" w:cs="Times New Roman"/>
                <w:sz w:val="24"/>
                <w:szCs w:val="24"/>
              </w:rPr>
            </w:pPr>
            <w:r w:rsidRPr="003B0412">
              <w:rPr>
                <w:rFonts w:ascii="Times New Roman" w:hAnsi="Times New Roman" w:cs="Times New Roman"/>
                <w:sz w:val="24"/>
                <w:szCs w:val="24"/>
              </w:rPr>
              <w:t>Анализ урока</w:t>
            </w:r>
          </w:p>
        </w:tc>
        <w:tc>
          <w:tcPr>
            <w:tcW w:w="2304" w:type="dxa"/>
          </w:tcPr>
          <w:p w:rsidR="003B0412" w:rsidRPr="003B0412" w:rsidRDefault="003B0412" w:rsidP="00230F6F">
            <w:pPr>
              <w:widowControl w:val="0"/>
              <w:contextualSpacing/>
              <w:jc w:val="center"/>
              <w:rPr>
                <w:rFonts w:ascii="Times New Roman" w:hAnsi="Times New Roman" w:cs="Times New Roman"/>
                <w:sz w:val="24"/>
                <w:szCs w:val="24"/>
              </w:rPr>
            </w:pPr>
            <w:r w:rsidRPr="003B0412">
              <w:rPr>
                <w:rFonts w:ascii="Times New Roman" w:hAnsi="Times New Roman" w:cs="Times New Roman"/>
                <w:sz w:val="24"/>
                <w:szCs w:val="24"/>
              </w:rPr>
              <w:t>1 семестр</w:t>
            </w:r>
          </w:p>
          <w:p w:rsidR="003B0412" w:rsidRPr="003B0412" w:rsidRDefault="003B0412" w:rsidP="00230F6F">
            <w:pPr>
              <w:widowControl w:val="0"/>
              <w:contextualSpacing/>
              <w:jc w:val="center"/>
              <w:rPr>
                <w:rFonts w:ascii="Times New Roman" w:hAnsi="Times New Roman" w:cs="Times New Roman"/>
                <w:sz w:val="24"/>
                <w:szCs w:val="24"/>
              </w:rPr>
            </w:pPr>
            <w:r w:rsidRPr="003B0412">
              <w:rPr>
                <w:rFonts w:ascii="Times New Roman" w:hAnsi="Times New Roman" w:cs="Times New Roman"/>
                <w:sz w:val="24"/>
                <w:szCs w:val="24"/>
              </w:rPr>
              <w:t>2 семестр</w:t>
            </w:r>
          </w:p>
        </w:tc>
        <w:tc>
          <w:tcPr>
            <w:tcW w:w="2390" w:type="dxa"/>
          </w:tcPr>
          <w:p w:rsidR="003B0412" w:rsidRPr="003B0412" w:rsidRDefault="003B0412" w:rsidP="00230F6F">
            <w:pPr>
              <w:pStyle w:val="a3"/>
              <w:widowControl w:val="0"/>
              <w:spacing w:after="0" w:line="240" w:lineRule="auto"/>
              <w:ind w:left="0"/>
              <w:jc w:val="center"/>
              <w:rPr>
                <w:rFonts w:ascii="Times New Roman" w:hAnsi="Times New Roman" w:cs="Times New Roman"/>
                <w:sz w:val="24"/>
                <w:szCs w:val="24"/>
              </w:rPr>
            </w:pPr>
            <w:r w:rsidRPr="003B0412">
              <w:rPr>
                <w:rFonts w:ascii="Times New Roman" w:hAnsi="Times New Roman" w:cs="Times New Roman"/>
                <w:sz w:val="24"/>
                <w:szCs w:val="24"/>
              </w:rPr>
              <w:t>Члены УМО</w:t>
            </w:r>
          </w:p>
        </w:tc>
      </w:tr>
    </w:tbl>
    <w:p w:rsidR="003B0412" w:rsidRPr="006351CF" w:rsidRDefault="003B0412" w:rsidP="00230F6F">
      <w:pPr>
        <w:widowControl w:val="0"/>
        <w:spacing w:after="0" w:line="240" w:lineRule="auto"/>
        <w:rPr>
          <w:rFonts w:ascii="Times New Roman" w:hAnsi="Times New Roman" w:cs="Times New Roman"/>
          <w:sz w:val="20"/>
          <w:szCs w:val="24"/>
        </w:rPr>
      </w:pPr>
      <w:r w:rsidRPr="006351CF">
        <w:rPr>
          <w:rFonts w:ascii="Times New Roman" w:hAnsi="Times New Roman" w:cs="Times New Roman"/>
          <w:sz w:val="20"/>
          <w:szCs w:val="24"/>
        </w:rPr>
        <w:t>Содержание раздела предполагает описание мероприятий по контролю за ведением документации, в том числе и журналов учета учебных занятий, а так же взаимопосещение занятий преподавателями ЦМК с описанием периодичности (не менее двух посещений одним преподавателем в год)</w:t>
      </w:r>
      <w:r w:rsidR="006351CF">
        <w:rPr>
          <w:rFonts w:ascii="Times New Roman" w:hAnsi="Times New Roman" w:cs="Times New Roman"/>
          <w:sz w:val="20"/>
          <w:szCs w:val="24"/>
        </w:rPr>
        <w:t>.</w:t>
      </w:r>
    </w:p>
    <w:p w:rsidR="002F48F5" w:rsidRDefault="002F48F5">
      <w:pPr>
        <w:rPr>
          <w:rFonts w:ascii="Times New Roman" w:hAnsi="Times New Roman" w:cs="Times New Roman"/>
          <w:b/>
          <w:sz w:val="24"/>
          <w:szCs w:val="24"/>
        </w:rPr>
      </w:pPr>
      <w:r>
        <w:rPr>
          <w:rFonts w:ascii="Times New Roman" w:hAnsi="Times New Roman" w:cs="Times New Roman"/>
          <w:b/>
          <w:sz w:val="24"/>
          <w:szCs w:val="24"/>
        </w:rPr>
        <w:br w:type="page"/>
      </w:r>
    </w:p>
    <w:p w:rsidR="003B0412" w:rsidRPr="003B0412" w:rsidRDefault="003B0412" w:rsidP="00230F6F">
      <w:pPr>
        <w:widowControl w:val="0"/>
        <w:spacing w:after="0" w:line="240" w:lineRule="auto"/>
        <w:jc w:val="center"/>
        <w:rPr>
          <w:rFonts w:ascii="Times New Roman" w:hAnsi="Times New Roman" w:cs="Times New Roman"/>
          <w:sz w:val="24"/>
          <w:szCs w:val="24"/>
        </w:rPr>
      </w:pPr>
      <w:r w:rsidRPr="003B0412">
        <w:rPr>
          <w:rFonts w:ascii="Times New Roman" w:hAnsi="Times New Roman" w:cs="Times New Roman"/>
          <w:b/>
          <w:sz w:val="24"/>
          <w:szCs w:val="24"/>
        </w:rPr>
        <w:t>4. ПОВЫШЕНИЕ КВАЛИФИКАЦИИ ПРЕПОДАВАТЕЛЕЙ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7"/>
        <w:gridCol w:w="1964"/>
        <w:gridCol w:w="2694"/>
        <w:gridCol w:w="2624"/>
        <w:gridCol w:w="2053"/>
        <w:gridCol w:w="2798"/>
      </w:tblGrid>
      <w:tr w:rsidR="006351CF" w:rsidRPr="006351CF" w:rsidTr="006351CF">
        <w:tc>
          <w:tcPr>
            <w:tcW w:w="833" w:type="pct"/>
          </w:tcPr>
          <w:p w:rsidR="003B0412" w:rsidRPr="006351CF" w:rsidRDefault="003B0412" w:rsidP="00230F6F">
            <w:pPr>
              <w:widowControl w:val="0"/>
              <w:spacing w:after="0" w:line="240" w:lineRule="auto"/>
              <w:contextualSpacing/>
              <w:jc w:val="center"/>
              <w:rPr>
                <w:rFonts w:ascii="Times New Roman" w:hAnsi="Times New Roman" w:cs="Times New Roman"/>
                <w:b/>
                <w:sz w:val="20"/>
                <w:szCs w:val="20"/>
              </w:rPr>
            </w:pPr>
            <w:r w:rsidRPr="006351CF">
              <w:rPr>
                <w:rFonts w:ascii="Times New Roman" w:hAnsi="Times New Roman" w:cs="Times New Roman"/>
                <w:b/>
                <w:sz w:val="20"/>
                <w:szCs w:val="20"/>
              </w:rPr>
              <w:t>№</w:t>
            </w:r>
          </w:p>
        </w:tc>
        <w:tc>
          <w:tcPr>
            <w:tcW w:w="674" w:type="pct"/>
          </w:tcPr>
          <w:p w:rsidR="003B0412" w:rsidRPr="006351CF" w:rsidRDefault="003B0412" w:rsidP="00230F6F">
            <w:pPr>
              <w:widowControl w:val="0"/>
              <w:spacing w:after="0" w:line="240" w:lineRule="auto"/>
              <w:contextualSpacing/>
              <w:jc w:val="center"/>
              <w:rPr>
                <w:rFonts w:ascii="Times New Roman" w:hAnsi="Times New Roman" w:cs="Times New Roman"/>
                <w:b/>
                <w:sz w:val="20"/>
                <w:szCs w:val="20"/>
              </w:rPr>
            </w:pPr>
            <w:r w:rsidRPr="006351CF">
              <w:rPr>
                <w:rFonts w:ascii="Times New Roman" w:hAnsi="Times New Roman" w:cs="Times New Roman"/>
                <w:b/>
                <w:sz w:val="20"/>
                <w:szCs w:val="20"/>
              </w:rPr>
              <w:t xml:space="preserve">ФИО преподавателя </w:t>
            </w:r>
            <w:r w:rsidR="006351CF">
              <w:rPr>
                <w:rFonts w:ascii="Times New Roman" w:hAnsi="Times New Roman" w:cs="Times New Roman"/>
                <w:b/>
                <w:sz w:val="20"/>
                <w:szCs w:val="20"/>
              </w:rPr>
              <w:t>АМО</w:t>
            </w:r>
          </w:p>
        </w:tc>
        <w:tc>
          <w:tcPr>
            <w:tcW w:w="925" w:type="pct"/>
          </w:tcPr>
          <w:p w:rsidR="003B0412" w:rsidRPr="006351CF" w:rsidRDefault="003B0412" w:rsidP="00230F6F">
            <w:pPr>
              <w:widowControl w:val="0"/>
              <w:spacing w:after="0" w:line="240" w:lineRule="auto"/>
              <w:contextualSpacing/>
              <w:jc w:val="center"/>
              <w:rPr>
                <w:rFonts w:ascii="Times New Roman" w:hAnsi="Times New Roman" w:cs="Times New Roman"/>
                <w:b/>
                <w:sz w:val="20"/>
                <w:szCs w:val="20"/>
              </w:rPr>
            </w:pPr>
            <w:r w:rsidRPr="006351CF">
              <w:rPr>
                <w:rFonts w:ascii="Times New Roman" w:hAnsi="Times New Roman" w:cs="Times New Roman"/>
                <w:b/>
                <w:sz w:val="20"/>
                <w:szCs w:val="20"/>
              </w:rPr>
              <w:t>Форма повышения квалификации</w:t>
            </w:r>
          </w:p>
          <w:p w:rsidR="003B0412" w:rsidRPr="006351CF" w:rsidRDefault="003B0412" w:rsidP="00230F6F">
            <w:pPr>
              <w:widowControl w:val="0"/>
              <w:spacing w:after="0" w:line="240" w:lineRule="auto"/>
              <w:contextualSpacing/>
              <w:jc w:val="center"/>
              <w:rPr>
                <w:rFonts w:ascii="Times New Roman" w:hAnsi="Times New Roman" w:cs="Times New Roman"/>
                <w:b/>
                <w:sz w:val="20"/>
                <w:szCs w:val="20"/>
              </w:rPr>
            </w:pPr>
            <w:r w:rsidRPr="006351CF">
              <w:rPr>
                <w:rFonts w:ascii="Times New Roman" w:hAnsi="Times New Roman" w:cs="Times New Roman"/>
                <w:b/>
                <w:sz w:val="20"/>
                <w:szCs w:val="20"/>
              </w:rPr>
              <w:t>(курсы повышения квалификации, стажировка, магистратура, аспирантура, защита диссертации,</w:t>
            </w:r>
            <w:r w:rsidR="001625AD">
              <w:rPr>
                <w:rFonts w:ascii="Times New Roman" w:hAnsi="Times New Roman" w:cs="Times New Roman"/>
                <w:b/>
                <w:sz w:val="20"/>
                <w:szCs w:val="20"/>
              </w:rPr>
              <w:t xml:space="preserve"> </w:t>
            </w:r>
            <w:r w:rsidRPr="006351CF">
              <w:rPr>
                <w:rFonts w:ascii="Times New Roman" w:hAnsi="Times New Roman" w:cs="Times New Roman"/>
                <w:b/>
                <w:sz w:val="20"/>
                <w:szCs w:val="20"/>
              </w:rPr>
              <w:t>корпоративный университет ССХТ, самообразование.)</w:t>
            </w:r>
          </w:p>
        </w:tc>
        <w:tc>
          <w:tcPr>
            <w:tcW w:w="901" w:type="pct"/>
          </w:tcPr>
          <w:p w:rsidR="003B0412" w:rsidRPr="006351CF" w:rsidRDefault="003B0412" w:rsidP="00230F6F">
            <w:pPr>
              <w:widowControl w:val="0"/>
              <w:spacing w:after="0" w:line="240" w:lineRule="auto"/>
              <w:contextualSpacing/>
              <w:jc w:val="center"/>
              <w:rPr>
                <w:rFonts w:ascii="Times New Roman" w:hAnsi="Times New Roman" w:cs="Times New Roman"/>
                <w:b/>
                <w:sz w:val="20"/>
                <w:szCs w:val="20"/>
              </w:rPr>
            </w:pPr>
            <w:r w:rsidRPr="006351CF">
              <w:rPr>
                <w:rFonts w:ascii="Times New Roman" w:hAnsi="Times New Roman" w:cs="Times New Roman"/>
                <w:b/>
                <w:sz w:val="20"/>
                <w:szCs w:val="20"/>
              </w:rPr>
              <w:t>Место повышения квалификации</w:t>
            </w:r>
          </w:p>
        </w:tc>
        <w:tc>
          <w:tcPr>
            <w:tcW w:w="705" w:type="pct"/>
          </w:tcPr>
          <w:p w:rsidR="003B0412" w:rsidRPr="006351CF" w:rsidRDefault="003B0412" w:rsidP="00230F6F">
            <w:pPr>
              <w:widowControl w:val="0"/>
              <w:spacing w:after="0" w:line="240" w:lineRule="auto"/>
              <w:contextualSpacing/>
              <w:jc w:val="center"/>
              <w:rPr>
                <w:rFonts w:ascii="Times New Roman" w:hAnsi="Times New Roman" w:cs="Times New Roman"/>
                <w:b/>
                <w:sz w:val="20"/>
                <w:szCs w:val="20"/>
              </w:rPr>
            </w:pPr>
            <w:r w:rsidRPr="006351CF">
              <w:rPr>
                <w:rFonts w:ascii="Times New Roman" w:hAnsi="Times New Roman" w:cs="Times New Roman"/>
                <w:b/>
                <w:sz w:val="20"/>
                <w:szCs w:val="20"/>
              </w:rPr>
              <w:t>Сроки повышения квалификации</w:t>
            </w:r>
          </w:p>
        </w:tc>
        <w:tc>
          <w:tcPr>
            <w:tcW w:w="961" w:type="pct"/>
          </w:tcPr>
          <w:p w:rsidR="003B0412" w:rsidRPr="006351CF" w:rsidRDefault="003B0412" w:rsidP="00230F6F">
            <w:pPr>
              <w:widowControl w:val="0"/>
              <w:spacing w:after="0" w:line="240" w:lineRule="auto"/>
              <w:contextualSpacing/>
              <w:jc w:val="center"/>
              <w:rPr>
                <w:rFonts w:ascii="Times New Roman" w:hAnsi="Times New Roman" w:cs="Times New Roman"/>
                <w:b/>
                <w:sz w:val="20"/>
                <w:szCs w:val="20"/>
              </w:rPr>
            </w:pPr>
            <w:r w:rsidRPr="006351CF">
              <w:rPr>
                <w:rFonts w:ascii="Times New Roman" w:hAnsi="Times New Roman" w:cs="Times New Roman"/>
                <w:b/>
                <w:sz w:val="20"/>
                <w:szCs w:val="20"/>
              </w:rPr>
              <w:t>Направление, программа, тема</w:t>
            </w:r>
          </w:p>
        </w:tc>
      </w:tr>
      <w:tr w:rsidR="006351CF" w:rsidRPr="006351CF" w:rsidTr="006351CF">
        <w:tc>
          <w:tcPr>
            <w:tcW w:w="833" w:type="pct"/>
          </w:tcPr>
          <w:p w:rsidR="006351CF" w:rsidRPr="006351CF" w:rsidRDefault="006351CF" w:rsidP="00230F6F">
            <w:pPr>
              <w:widowControl w:val="0"/>
              <w:spacing w:after="0" w:line="240" w:lineRule="auto"/>
              <w:contextualSpacing/>
              <w:jc w:val="center"/>
              <w:rPr>
                <w:rFonts w:ascii="Times New Roman" w:hAnsi="Times New Roman" w:cs="Times New Roman"/>
                <w:b/>
                <w:i/>
                <w:sz w:val="20"/>
                <w:szCs w:val="20"/>
              </w:rPr>
            </w:pPr>
            <w:r w:rsidRPr="006351CF">
              <w:rPr>
                <w:rFonts w:ascii="Times New Roman" w:hAnsi="Times New Roman" w:cs="Times New Roman"/>
                <w:b/>
                <w:i/>
                <w:sz w:val="20"/>
                <w:szCs w:val="20"/>
              </w:rPr>
              <w:t>1</w:t>
            </w:r>
          </w:p>
        </w:tc>
        <w:tc>
          <w:tcPr>
            <w:tcW w:w="674" w:type="pct"/>
          </w:tcPr>
          <w:p w:rsidR="006351CF" w:rsidRPr="006351CF" w:rsidRDefault="006351CF" w:rsidP="00230F6F">
            <w:pPr>
              <w:widowControl w:val="0"/>
              <w:spacing w:after="0" w:line="240" w:lineRule="auto"/>
              <w:contextualSpacing/>
              <w:jc w:val="center"/>
              <w:rPr>
                <w:rFonts w:ascii="Times New Roman" w:hAnsi="Times New Roman" w:cs="Times New Roman"/>
                <w:b/>
                <w:i/>
                <w:sz w:val="20"/>
                <w:szCs w:val="20"/>
              </w:rPr>
            </w:pPr>
            <w:r w:rsidRPr="006351CF">
              <w:rPr>
                <w:rFonts w:ascii="Times New Roman" w:hAnsi="Times New Roman" w:cs="Times New Roman"/>
                <w:b/>
                <w:i/>
                <w:sz w:val="20"/>
                <w:szCs w:val="20"/>
              </w:rPr>
              <w:t>2</w:t>
            </w:r>
          </w:p>
        </w:tc>
        <w:tc>
          <w:tcPr>
            <w:tcW w:w="925" w:type="pct"/>
          </w:tcPr>
          <w:p w:rsidR="006351CF" w:rsidRPr="006351CF" w:rsidRDefault="006351CF" w:rsidP="00230F6F">
            <w:pPr>
              <w:widowControl w:val="0"/>
              <w:spacing w:after="0" w:line="240" w:lineRule="auto"/>
              <w:contextualSpacing/>
              <w:jc w:val="center"/>
              <w:rPr>
                <w:rFonts w:ascii="Times New Roman" w:hAnsi="Times New Roman" w:cs="Times New Roman"/>
                <w:b/>
                <w:i/>
                <w:sz w:val="20"/>
                <w:szCs w:val="20"/>
              </w:rPr>
            </w:pPr>
            <w:r w:rsidRPr="006351CF">
              <w:rPr>
                <w:rFonts w:ascii="Times New Roman" w:hAnsi="Times New Roman" w:cs="Times New Roman"/>
                <w:b/>
                <w:i/>
                <w:sz w:val="20"/>
                <w:szCs w:val="20"/>
              </w:rPr>
              <w:t>3</w:t>
            </w:r>
          </w:p>
        </w:tc>
        <w:tc>
          <w:tcPr>
            <w:tcW w:w="901" w:type="pct"/>
          </w:tcPr>
          <w:p w:rsidR="006351CF" w:rsidRPr="006351CF" w:rsidRDefault="006351CF" w:rsidP="00230F6F">
            <w:pPr>
              <w:widowControl w:val="0"/>
              <w:spacing w:after="0" w:line="240" w:lineRule="auto"/>
              <w:contextualSpacing/>
              <w:jc w:val="center"/>
              <w:rPr>
                <w:rFonts w:ascii="Times New Roman" w:hAnsi="Times New Roman" w:cs="Times New Roman"/>
                <w:b/>
                <w:i/>
                <w:sz w:val="20"/>
                <w:szCs w:val="20"/>
              </w:rPr>
            </w:pPr>
            <w:r w:rsidRPr="006351CF">
              <w:rPr>
                <w:rFonts w:ascii="Times New Roman" w:hAnsi="Times New Roman" w:cs="Times New Roman"/>
                <w:b/>
                <w:i/>
                <w:sz w:val="20"/>
                <w:szCs w:val="20"/>
              </w:rPr>
              <w:t>4</w:t>
            </w:r>
          </w:p>
        </w:tc>
        <w:tc>
          <w:tcPr>
            <w:tcW w:w="705" w:type="pct"/>
          </w:tcPr>
          <w:p w:rsidR="006351CF" w:rsidRPr="006351CF" w:rsidRDefault="006351CF" w:rsidP="00230F6F">
            <w:pPr>
              <w:widowControl w:val="0"/>
              <w:spacing w:after="0" w:line="240" w:lineRule="auto"/>
              <w:contextualSpacing/>
              <w:jc w:val="center"/>
              <w:rPr>
                <w:rFonts w:ascii="Times New Roman" w:hAnsi="Times New Roman" w:cs="Times New Roman"/>
                <w:b/>
                <w:i/>
                <w:sz w:val="20"/>
                <w:szCs w:val="20"/>
              </w:rPr>
            </w:pPr>
            <w:r w:rsidRPr="006351CF">
              <w:rPr>
                <w:rFonts w:ascii="Times New Roman" w:hAnsi="Times New Roman" w:cs="Times New Roman"/>
                <w:b/>
                <w:i/>
                <w:sz w:val="20"/>
                <w:szCs w:val="20"/>
              </w:rPr>
              <w:t>5</w:t>
            </w:r>
          </w:p>
        </w:tc>
        <w:tc>
          <w:tcPr>
            <w:tcW w:w="961" w:type="pct"/>
          </w:tcPr>
          <w:p w:rsidR="006351CF" w:rsidRPr="006351CF" w:rsidRDefault="006351CF" w:rsidP="00230F6F">
            <w:pPr>
              <w:widowControl w:val="0"/>
              <w:spacing w:after="0" w:line="240" w:lineRule="auto"/>
              <w:contextualSpacing/>
              <w:jc w:val="center"/>
              <w:rPr>
                <w:rFonts w:ascii="Times New Roman" w:hAnsi="Times New Roman" w:cs="Times New Roman"/>
                <w:b/>
                <w:i/>
                <w:sz w:val="20"/>
                <w:szCs w:val="20"/>
              </w:rPr>
            </w:pPr>
            <w:r w:rsidRPr="006351CF">
              <w:rPr>
                <w:rFonts w:ascii="Times New Roman" w:hAnsi="Times New Roman" w:cs="Times New Roman"/>
                <w:b/>
                <w:i/>
                <w:sz w:val="20"/>
                <w:szCs w:val="20"/>
              </w:rPr>
              <w:t>6</w:t>
            </w:r>
          </w:p>
        </w:tc>
      </w:tr>
      <w:tr w:rsidR="006351CF" w:rsidRPr="003B0412" w:rsidTr="006351CF">
        <w:tc>
          <w:tcPr>
            <w:tcW w:w="833" w:type="pct"/>
          </w:tcPr>
          <w:p w:rsidR="003B0412" w:rsidRPr="003B0412" w:rsidRDefault="003B0412" w:rsidP="00230F6F">
            <w:pPr>
              <w:pStyle w:val="25"/>
              <w:widowControl w:val="0"/>
              <w:spacing w:after="0" w:line="240" w:lineRule="auto"/>
              <w:contextualSpacing/>
              <w:rPr>
                <w:rFonts w:ascii="Times New Roman" w:hAnsi="Times New Roman"/>
                <w:sz w:val="24"/>
                <w:szCs w:val="24"/>
              </w:rPr>
            </w:pPr>
            <w:r w:rsidRPr="003B0412">
              <w:rPr>
                <w:rFonts w:ascii="Times New Roman" w:hAnsi="Times New Roman"/>
                <w:sz w:val="24"/>
                <w:szCs w:val="24"/>
              </w:rPr>
              <w:t>1</w:t>
            </w:r>
          </w:p>
        </w:tc>
        <w:tc>
          <w:tcPr>
            <w:tcW w:w="674" w:type="pct"/>
          </w:tcPr>
          <w:p w:rsidR="003B0412" w:rsidRPr="003B0412" w:rsidRDefault="003B0412" w:rsidP="00230F6F">
            <w:pPr>
              <w:pStyle w:val="25"/>
              <w:widowControl w:val="0"/>
              <w:spacing w:after="0" w:line="240" w:lineRule="auto"/>
              <w:contextualSpacing/>
              <w:rPr>
                <w:rFonts w:ascii="Times New Roman" w:hAnsi="Times New Roman"/>
                <w:sz w:val="24"/>
                <w:szCs w:val="24"/>
              </w:rPr>
            </w:pPr>
            <w:r w:rsidRPr="003B0412">
              <w:rPr>
                <w:rFonts w:ascii="Times New Roman" w:hAnsi="Times New Roman"/>
                <w:sz w:val="24"/>
                <w:szCs w:val="24"/>
              </w:rPr>
              <w:t>Пелипенко А.А.</w:t>
            </w:r>
          </w:p>
        </w:tc>
        <w:tc>
          <w:tcPr>
            <w:tcW w:w="925" w:type="pct"/>
          </w:tcPr>
          <w:p w:rsidR="003B0412" w:rsidRPr="003B0412" w:rsidRDefault="003B0412" w:rsidP="00230F6F">
            <w:pPr>
              <w:pStyle w:val="25"/>
              <w:widowControl w:val="0"/>
              <w:spacing w:after="0" w:line="240" w:lineRule="auto"/>
              <w:contextualSpacing/>
              <w:rPr>
                <w:rFonts w:ascii="Times New Roman" w:hAnsi="Times New Roman"/>
                <w:sz w:val="24"/>
                <w:szCs w:val="24"/>
              </w:rPr>
            </w:pPr>
            <w:r w:rsidRPr="003B0412">
              <w:rPr>
                <w:rFonts w:ascii="Times New Roman" w:hAnsi="Times New Roman"/>
                <w:sz w:val="24"/>
                <w:szCs w:val="24"/>
              </w:rPr>
              <w:t xml:space="preserve">Стажировка </w:t>
            </w:r>
          </w:p>
        </w:tc>
        <w:tc>
          <w:tcPr>
            <w:tcW w:w="901" w:type="pct"/>
          </w:tcPr>
          <w:p w:rsidR="003B0412" w:rsidRPr="003B0412" w:rsidRDefault="003B0412" w:rsidP="00230F6F">
            <w:pPr>
              <w:pStyle w:val="25"/>
              <w:widowControl w:val="0"/>
              <w:spacing w:after="0" w:line="240" w:lineRule="auto"/>
              <w:contextualSpacing/>
              <w:jc w:val="center"/>
              <w:rPr>
                <w:rFonts w:ascii="Times New Roman" w:hAnsi="Times New Roman"/>
                <w:sz w:val="24"/>
                <w:szCs w:val="24"/>
              </w:rPr>
            </w:pPr>
            <w:r w:rsidRPr="003B0412">
              <w:rPr>
                <w:rFonts w:ascii="Times New Roman" w:hAnsi="Times New Roman"/>
                <w:sz w:val="24"/>
                <w:szCs w:val="24"/>
              </w:rPr>
              <w:t>Налоговая инспекция Межрайонная ИФНС № 11 по краснодарскому краю</w:t>
            </w:r>
          </w:p>
        </w:tc>
        <w:tc>
          <w:tcPr>
            <w:tcW w:w="705" w:type="pct"/>
          </w:tcPr>
          <w:p w:rsidR="003B0412" w:rsidRPr="003B0412" w:rsidRDefault="003B0412" w:rsidP="00230F6F">
            <w:pPr>
              <w:pStyle w:val="25"/>
              <w:widowControl w:val="0"/>
              <w:spacing w:after="0" w:line="240" w:lineRule="auto"/>
              <w:contextualSpacing/>
              <w:jc w:val="center"/>
              <w:rPr>
                <w:rFonts w:ascii="Times New Roman" w:hAnsi="Times New Roman"/>
                <w:color w:val="C00000"/>
                <w:sz w:val="24"/>
                <w:szCs w:val="24"/>
              </w:rPr>
            </w:pPr>
            <w:r w:rsidRPr="003B0412">
              <w:rPr>
                <w:rFonts w:ascii="Times New Roman" w:hAnsi="Times New Roman"/>
                <w:sz w:val="24"/>
                <w:szCs w:val="24"/>
              </w:rPr>
              <w:t>2 семестр</w:t>
            </w:r>
          </w:p>
        </w:tc>
        <w:tc>
          <w:tcPr>
            <w:tcW w:w="961" w:type="pct"/>
          </w:tcPr>
          <w:p w:rsidR="003B0412" w:rsidRPr="003B0412" w:rsidRDefault="003B0412" w:rsidP="00230F6F">
            <w:pPr>
              <w:pStyle w:val="25"/>
              <w:widowControl w:val="0"/>
              <w:spacing w:after="0" w:line="240" w:lineRule="auto"/>
              <w:contextualSpacing/>
              <w:rPr>
                <w:rFonts w:ascii="Times New Roman" w:hAnsi="Times New Roman"/>
                <w:color w:val="C00000"/>
                <w:sz w:val="24"/>
                <w:szCs w:val="24"/>
              </w:rPr>
            </w:pPr>
            <w:r w:rsidRPr="003B0412">
              <w:rPr>
                <w:rFonts w:ascii="Times New Roman" w:hAnsi="Times New Roman"/>
                <w:sz w:val="24"/>
                <w:szCs w:val="24"/>
              </w:rPr>
              <w:t xml:space="preserve">Тема стажировки </w:t>
            </w:r>
            <w:r w:rsidR="00260E77">
              <w:rPr>
                <w:rFonts w:ascii="Times New Roman" w:hAnsi="Times New Roman"/>
                <w:sz w:val="24"/>
                <w:szCs w:val="24"/>
              </w:rPr>
              <w:t>«</w:t>
            </w:r>
            <w:r w:rsidRPr="003B0412">
              <w:rPr>
                <w:rFonts w:ascii="Times New Roman" w:hAnsi="Times New Roman"/>
                <w:sz w:val="24"/>
                <w:szCs w:val="24"/>
              </w:rPr>
              <w:t>Определение налоговой базы и расчет суммы налога по федеральным налогам</w:t>
            </w:r>
            <w:r w:rsidR="00260E77">
              <w:rPr>
                <w:rFonts w:ascii="Times New Roman" w:hAnsi="Times New Roman"/>
                <w:sz w:val="24"/>
                <w:szCs w:val="24"/>
              </w:rPr>
              <w:t>»</w:t>
            </w:r>
          </w:p>
        </w:tc>
      </w:tr>
      <w:tr w:rsidR="006351CF" w:rsidRPr="003B0412" w:rsidTr="006351CF">
        <w:tc>
          <w:tcPr>
            <w:tcW w:w="833" w:type="pct"/>
          </w:tcPr>
          <w:p w:rsidR="003B0412" w:rsidRPr="003B0412" w:rsidRDefault="003B0412" w:rsidP="00230F6F">
            <w:pPr>
              <w:pStyle w:val="25"/>
              <w:widowControl w:val="0"/>
              <w:spacing w:after="0" w:line="240" w:lineRule="auto"/>
              <w:contextualSpacing/>
              <w:rPr>
                <w:rFonts w:ascii="Times New Roman" w:hAnsi="Times New Roman"/>
                <w:sz w:val="24"/>
                <w:szCs w:val="24"/>
              </w:rPr>
            </w:pPr>
            <w:r w:rsidRPr="003B0412">
              <w:rPr>
                <w:rFonts w:ascii="Times New Roman" w:hAnsi="Times New Roman"/>
                <w:sz w:val="24"/>
                <w:szCs w:val="24"/>
              </w:rPr>
              <w:t>2.</w:t>
            </w:r>
          </w:p>
        </w:tc>
        <w:tc>
          <w:tcPr>
            <w:tcW w:w="674" w:type="pct"/>
          </w:tcPr>
          <w:p w:rsidR="003B0412" w:rsidRPr="003B0412" w:rsidRDefault="003B0412" w:rsidP="00230F6F">
            <w:pPr>
              <w:pStyle w:val="25"/>
              <w:widowControl w:val="0"/>
              <w:spacing w:after="0" w:line="240" w:lineRule="auto"/>
              <w:contextualSpacing/>
              <w:rPr>
                <w:rFonts w:ascii="Times New Roman" w:hAnsi="Times New Roman"/>
                <w:sz w:val="24"/>
                <w:szCs w:val="24"/>
              </w:rPr>
            </w:pPr>
            <w:r w:rsidRPr="003B0412">
              <w:rPr>
                <w:rFonts w:ascii="Times New Roman" w:hAnsi="Times New Roman"/>
                <w:sz w:val="24"/>
                <w:szCs w:val="24"/>
              </w:rPr>
              <w:t>Пелипенко А.А.</w:t>
            </w:r>
          </w:p>
        </w:tc>
        <w:tc>
          <w:tcPr>
            <w:tcW w:w="925" w:type="pct"/>
          </w:tcPr>
          <w:p w:rsidR="003B0412" w:rsidRPr="003B0412" w:rsidRDefault="003B0412" w:rsidP="00230F6F">
            <w:pPr>
              <w:pStyle w:val="25"/>
              <w:widowControl w:val="0"/>
              <w:spacing w:after="0" w:line="240" w:lineRule="auto"/>
              <w:contextualSpacing/>
              <w:rPr>
                <w:rFonts w:ascii="Times New Roman" w:hAnsi="Times New Roman"/>
                <w:sz w:val="24"/>
                <w:szCs w:val="24"/>
              </w:rPr>
            </w:pPr>
            <w:r w:rsidRPr="003B0412">
              <w:rPr>
                <w:rFonts w:ascii="Times New Roman" w:hAnsi="Times New Roman"/>
                <w:sz w:val="24"/>
                <w:szCs w:val="24"/>
              </w:rPr>
              <w:t xml:space="preserve">Прохождение сертификации </w:t>
            </w:r>
            <w:r w:rsidRPr="003B0412">
              <w:rPr>
                <w:rFonts w:ascii="Times New Roman" w:hAnsi="Times New Roman"/>
                <w:sz w:val="24"/>
                <w:szCs w:val="24"/>
                <w:lang w:val="en-US"/>
              </w:rPr>
              <w:t>Worldskills</w:t>
            </w:r>
            <w:r w:rsidRPr="003B0412">
              <w:rPr>
                <w:rFonts w:ascii="Times New Roman" w:hAnsi="Times New Roman"/>
                <w:sz w:val="24"/>
                <w:szCs w:val="24"/>
              </w:rPr>
              <w:t xml:space="preserve"> </w:t>
            </w:r>
            <w:r w:rsidRPr="003B0412">
              <w:rPr>
                <w:rFonts w:ascii="Times New Roman" w:hAnsi="Times New Roman"/>
                <w:sz w:val="24"/>
                <w:szCs w:val="24"/>
                <w:lang w:val="en-US"/>
              </w:rPr>
              <w:t>Russia</w:t>
            </w:r>
          </w:p>
        </w:tc>
        <w:tc>
          <w:tcPr>
            <w:tcW w:w="901" w:type="pct"/>
          </w:tcPr>
          <w:p w:rsidR="003B0412" w:rsidRPr="003B0412" w:rsidRDefault="003B0412" w:rsidP="00230F6F">
            <w:pPr>
              <w:pStyle w:val="25"/>
              <w:widowControl w:val="0"/>
              <w:spacing w:after="0" w:line="240" w:lineRule="auto"/>
              <w:contextualSpacing/>
              <w:jc w:val="center"/>
              <w:rPr>
                <w:rFonts w:ascii="Times New Roman" w:hAnsi="Times New Roman"/>
                <w:sz w:val="24"/>
                <w:szCs w:val="24"/>
              </w:rPr>
            </w:pPr>
            <w:r w:rsidRPr="003B0412">
              <w:rPr>
                <w:rFonts w:ascii="Times New Roman" w:hAnsi="Times New Roman"/>
                <w:sz w:val="24"/>
                <w:szCs w:val="24"/>
              </w:rPr>
              <w:t xml:space="preserve">Академия </w:t>
            </w:r>
            <w:r w:rsidRPr="003B0412">
              <w:rPr>
                <w:rFonts w:ascii="Times New Roman" w:hAnsi="Times New Roman"/>
                <w:sz w:val="24"/>
                <w:szCs w:val="24"/>
                <w:lang w:val="en-US"/>
              </w:rPr>
              <w:t>Worldskills</w:t>
            </w:r>
            <w:r w:rsidRPr="003B0412">
              <w:rPr>
                <w:rFonts w:ascii="Times New Roman" w:hAnsi="Times New Roman"/>
                <w:sz w:val="24"/>
                <w:szCs w:val="24"/>
              </w:rPr>
              <w:t xml:space="preserve"> </w:t>
            </w:r>
          </w:p>
        </w:tc>
        <w:tc>
          <w:tcPr>
            <w:tcW w:w="705" w:type="pct"/>
          </w:tcPr>
          <w:p w:rsidR="003B0412" w:rsidRPr="003B0412" w:rsidRDefault="003B0412" w:rsidP="00230F6F">
            <w:pPr>
              <w:pStyle w:val="25"/>
              <w:widowControl w:val="0"/>
              <w:spacing w:after="0" w:line="240" w:lineRule="auto"/>
              <w:contextualSpacing/>
              <w:jc w:val="center"/>
              <w:rPr>
                <w:rFonts w:ascii="Times New Roman" w:hAnsi="Times New Roman"/>
                <w:sz w:val="24"/>
                <w:szCs w:val="24"/>
              </w:rPr>
            </w:pPr>
            <w:r w:rsidRPr="003B0412">
              <w:rPr>
                <w:rFonts w:ascii="Times New Roman" w:hAnsi="Times New Roman"/>
                <w:sz w:val="24"/>
                <w:szCs w:val="24"/>
              </w:rPr>
              <w:t>1</w:t>
            </w:r>
            <w:r w:rsidRPr="003B0412">
              <w:rPr>
                <w:rFonts w:ascii="Times New Roman" w:hAnsi="Times New Roman"/>
                <w:sz w:val="24"/>
                <w:szCs w:val="24"/>
                <w:lang w:val="en-US"/>
              </w:rPr>
              <w:t xml:space="preserve"> </w:t>
            </w:r>
            <w:r w:rsidRPr="003B0412">
              <w:rPr>
                <w:rFonts w:ascii="Times New Roman" w:hAnsi="Times New Roman"/>
                <w:sz w:val="24"/>
                <w:szCs w:val="24"/>
              </w:rPr>
              <w:t>семестр</w:t>
            </w:r>
          </w:p>
        </w:tc>
        <w:tc>
          <w:tcPr>
            <w:tcW w:w="961" w:type="pct"/>
          </w:tcPr>
          <w:p w:rsidR="003B0412" w:rsidRPr="003B0412" w:rsidRDefault="003B0412" w:rsidP="00230F6F">
            <w:pPr>
              <w:pStyle w:val="25"/>
              <w:widowControl w:val="0"/>
              <w:spacing w:after="0" w:line="240" w:lineRule="auto"/>
              <w:contextualSpacing/>
              <w:rPr>
                <w:rFonts w:ascii="Times New Roman" w:hAnsi="Times New Roman"/>
                <w:color w:val="C00000"/>
                <w:sz w:val="24"/>
                <w:szCs w:val="24"/>
              </w:rPr>
            </w:pPr>
            <w:r w:rsidRPr="003B0412">
              <w:rPr>
                <w:rFonts w:ascii="Times New Roman" w:hAnsi="Times New Roman"/>
                <w:sz w:val="24"/>
                <w:szCs w:val="24"/>
              </w:rPr>
              <w:t xml:space="preserve">Компетенция </w:t>
            </w:r>
            <w:r w:rsidR="00260E77">
              <w:rPr>
                <w:rFonts w:ascii="Times New Roman" w:hAnsi="Times New Roman"/>
                <w:sz w:val="24"/>
                <w:szCs w:val="24"/>
              </w:rPr>
              <w:t>«</w:t>
            </w:r>
            <w:r w:rsidRPr="003B0412">
              <w:rPr>
                <w:rFonts w:ascii="Times New Roman" w:hAnsi="Times New Roman"/>
                <w:sz w:val="24"/>
                <w:szCs w:val="24"/>
              </w:rPr>
              <w:t>Предприниматель</w:t>
            </w:r>
            <w:r w:rsidR="00260E77">
              <w:rPr>
                <w:rFonts w:ascii="Times New Roman" w:hAnsi="Times New Roman"/>
                <w:sz w:val="24"/>
                <w:szCs w:val="24"/>
              </w:rPr>
              <w:t>»</w:t>
            </w:r>
          </w:p>
        </w:tc>
      </w:tr>
      <w:tr w:rsidR="006351CF" w:rsidRPr="003B0412" w:rsidTr="006351CF">
        <w:tc>
          <w:tcPr>
            <w:tcW w:w="833" w:type="pct"/>
          </w:tcPr>
          <w:p w:rsidR="003B0412" w:rsidRPr="003B0412" w:rsidRDefault="003B0412" w:rsidP="00230F6F">
            <w:pPr>
              <w:pStyle w:val="25"/>
              <w:widowControl w:val="0"/>
              <w:spacing w:after="0" w:line="240" w:lineRule="auto"/>
              <w:contextualSpacing/>
              <w:rPr>
                <w:rFonts w:ascii="Times New Roman" w:hAnsi="Times New Roman"/>
                <w:sz w:val="24"/>
                <w:szCs w:val="24"/>
              </w:rPr>
            </w:pPr>
            <w:r w:rsidRPr="003B0412">
              <w:rPr>
                <w:rFonts w:ascii="Times New Roman" w:hAnsi="Times New Roman"/>
                <w:sz w:val="24"/>
                <w:szCs w:val="24"/>
              </w:rPr>
              <w:t>3.</w:t>
            </w:r>
          </w:p>
        </w:tc>
        <w:tc>
          <w:tcPr>
            <w:tcW w:w="674" w:type="pct"/>
          </w:tcPr>
          <w:p w:rsidR="003B0412" w:rsidRPr="003B0412" w:rsidRDefault="003B0412" w:rsidP="00230F6F">
            <w:pPr>
              <w:pStyle w:val="25"/>
              <w:widowControl w:val="0"/>
              <w:spacing w:after="0" w:line="240" w:lineRule="auto"/>
              <w:contextualSpacing/>
              <w:rPr>
                <w:rFonts w:ascii="Times New Roman" w:hAnsi="Times New Roman"/>
                <w:sz w:val="24"/>
                <w:szCs w:val="24"/>
              </w:rPr>
            </w:pPr>
            <w:r w:rsidRPr="003B0412">
              <w:rPr>
                <w:rFonts w:ascii="Times New Roman" w:hAnsi="Times New Roman"/>
                <w:sz w:val="24"/>
                <w:szCs w:val="24"/>
              </w:rPr>
              <w:t>Пелипенко А.А.</w:t>
            </w:r>
          </w:p>
        </w:tc>
        <w:tc>
          <w:tcPr>
            <w:tcW w:w="925" w:type="pct"/>
          </w:tcPr>
          <w:p w:rsidR="003B0412" w:rsidRPr="003B0412" w:rsidRDefault="003B0412" w:rsidP="00230F6F">
            <w:pPr>
              <w:pStyle w:val="25"/>
              <w:widowControl w:val="0"/>
              <w:spacing w:after="0" w:line="240" w:lineRule="auto"/>
              <w:contextualSpacing/>
              <w:rPr>
                <w:rFonts w:ascii="Times New Roman" w:hAnsi="Times New Roman"/>
                <w:sz w:val="24"/>
                <w:szCs w:val="24"/>
              </w:rPr>
            </w:pPr>
            <w:r w:rsidRPr="003B0412">
              <w:rPr>
                <w:rFonts w:ascii="Times New Roman" w:hAnsi="Times New Roman"/>
                <w:sz w:val="24"/>
                <w:szCs w:val="24"/>
              </w:rPr>
              <w:t>Курсы переподготовки</w:t>
            </w:r>
          </w:p>
        </w:tc>
        <w:tc>
          <w:tcPr>
            <w:tcW w:w="901" w:type="pct"/>
          </w:tcPr>
          <w:p w:rsidR="003B0412" w:rsidRPr="003B0412" w:rsidRDefault="003B0412" w:rsidP="00230F6F">
            <w:pPr>
              <w:pStyle w:val="25"/>
              <w:widowControl w:val="0"/>
              <w:spacing w:after="0" w:line="240" w:lineRule="auto"/>
              <w:contextualSpacing/>
              <w:jc w:val="center"/>
              <w:rPr>
                <w:rFonts w:ascii="Times New Roman" w:hAnsi="Times New Roman"/>
                <w:sz w:val="24"/>
                <w:szCs w:val="24"/>
              </w:rPr>
            </w:pPr>
            <w:r w:rsidRPr="003B0412">
              <w:rPr>
                <w:rFonts w:ascii="Times New Roman" w:hAnsi="Times New Roman"/>
                <w:sz w:val="24"/>
                <w:szCs w:val="24"/>
              </w:rPr>
              <w:t xml:space="preserve">ООО Столичный учебный центр </w:t>
            </w:r>
          </w:p>
        </w:tc>
        <w:tc>
          <w:tcPr>
            <w:tcW w:w="705" w:type="pct"/>
          </w:tcPr>
          <w:p w:rsidR="003B0412" w:rsidRPr="003B0412" w:rsidRDefault="003B0412" w:rsidP="00230F6F">
            <w:pPr>
              <w:pStyle w:val="25"/>
              <w:widowControl w:val="0"/>
              <w:spacing w:after="0" w:line="240" w:lineRule="auto"/>
              <w:contextualSpacing/>
              <w:jc w:val="center"/>
              <w:rPr>
                <w:rFonts w:ascii="Times New Roman" w:hAnsi="Times New Roman"/>
                <w:sz w:val="24"/>
                <w:szCs w:val="24"/>
              </w:rPr>
            </w:pPr>
            <w:r w:rsidRPr="003B0412">
              <w:rPr>
                <w:rFonts w:ascii="Times New Roman" w:hAnsi="Times New Roman"/>
                <w:sz w:val="24"/>
                <w:szCs w:val="24"/>
              </w:rPr>
              <w:t>2 семестр</w:t>
            </w:r>
          </w:p>
        </w:tc>
        <w:tc>
          <w:tcPr>
            <w:tcW w:w="961" w:type="pct"/>
          </w:tcPr>
          <w:p w:rsidR="006351CF" w:rsidRPr="003B0412" w:rsidRDefault="003B0412" w:rsidP="00230F6F">
            <w:pPr>
              <w:pStyle w:val="25"/>
              <w:widowControl w:val="0"/>
              <w:spacing w:after="0" w:line="240" w:lineRule="auto"/>
              <w:contextualSpacing/>
              <w:rPr>
                <w:rFonts w:ascii="Times New Roman" w:hAnsi="Times New Roman"/>
                <w:sz w:val="24"/>
                <w:szCs w:val="24"/>
              </w:rPr>
            </w:pPr>
            <w:r w:rsidRPr="003B0412">
              <w:rPr>
                <w:rFonts w:ascii="Times New Roman" w:hAnsi="Times New Roman"/>
                <w:sz w:val="24"/>
                <w:szCs w:val="24"/>
              </w:rPr>
              <w:t>Преподавание в СПО в условиях ФГОС</w:t>
            </w:r>
          </w:p>
        </w:tc>
      </w:tr>
    </w:tbl>
    <w:p w:rsidR="006351CF" w:rsidRDefault="006351CF" w:rsidP="00230F6F">
      <w:pPr>
        <w:widowControl w:val="0"/>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7"/>
        <w:gridCol w:w="1964"/>
        <w:gridCol w:w="2694"/>
        <w:gridCol w:w="2624"/>
        <w:gridCol w:w="2053"/>
        <w:gridCol w:w="2798"/>
      </w:tblGrid>
      <w:tr w:rsidR="006351CF" w:rsidRPr="006351CF" w:rsidTr="006351CF">
        <w:trPr>
          <w:trHeight w:val="75"/>
        </w:trPr>
        <w:tc>
          <w:tcPr>
            <w:tcW w:w="833" w:type="pct"/>
            <w:tcBorders>
              <w:top w:val="single" w:sz="4" w:space="0" w:color="auto"/>
              <w:left w:val="single" w:sz="4" w:space="0" w:color="auto"/>
              <w:bottom w:val="single" w:sz="4" w:space="0" w:color="auto"/>
              <w:right w:val="single" w:sz="4" w:space="0" w:color="auto"/>
            </w:tcBorders>
            <w:vAlign w:val="center"/>
          </w:tcPr>
          <w:p w:rsidR="006351CF" w:rsidRPr="006351CF" w:rsidRDefault="006351CF" w:rsidP="00230F6F">
            <w:pPr>
              <w:pStyle w:val="25"/>
              <w:widowControl w:val="0"/>
              <w:spacing w:after="0" w:line="240" w:lineRule="auto"/>
              <w:jc w:val="center"/>
              <w:rPr>
                <w:rFonts w:ascii="Times New Roman" w:hAnsi="Times New Roman"/>
                <w:b/>
                <w:i/>
                <w:sz w:val="24"/>
                <w:szCs w:val="24"/>
              </w:rPr>
            </w:pPr>
            <w:r w:rsidRPr="006351CF">
              <w:rPr>
                <w:rFonts w:ascii="Times New Roman" w:hAnsi="Times New Roman"/>
                <w:b/>
                <w:i/>
                <w:sz w:val="24"/>
                <w:szCs w:val="24"/>
              </w:rPr>
              <w:t>1</w:t>
            </w:r>
          </w:p>
        </w:tc>
        <w:tc>
          <w:tcPr>
            <w:tcW w:w="674" w:type="pct"/>
            <w:tcBorders>
              <w:top w:val="single" w:sz="4" w:space="0" w:color="auto"/>
              <w:left w:val="single" w:sz="4" w:space="0" w:color="auto"/>
              <w:bottom w:val="single" w:sz="4" w:space="0" w:color="auto"/>
              <w:right w:val="single" w:sz="4" w:space="0" w:color="auto"/>
            </w:tcBorders>
            <w:vAlign w:val="center"/>
          </w:tcPr>
          <w:p w:rsidR="006351CF" w:rsidRPr="006351CF" w:rsidRDefault="006351CF" w:rsidP="00230F6F">
            <w:pPr>
              <w:pStyle w:val="25"/>
              <w:widowControl w:val="0"/>
              <w:spacing w:after="0" w:line="240" w:lineRule="auto"/>
              <w:jc w:val="center"/>
              <w:rPr>
                <w:rFonts w:ascii="Times New Roman" w:hAnsi="Times New Roman"/>
                <w:b/>
                <w:i/>
                <w:sz w:val="24"/>
                <w:szCs w:val="24"/>
              </w:rPr>
            </w:pPr>
            <w:r w:rsidRPr="006351CF">
              <w:rPr>
                <w:rFonts w:ascii="Times New Roman" w:hAnsi="Times New Roman"/>
                <w:b/>
                <w:i/>
                <w:sz w:val="24"/>
                <w:szCs w:val="24"/>
              </w:rPr>
              <w:t>2</w:t>
            </w:r>
          </w:p>
        </w:tc>
        <w:tc>
          <w:tcPr>
            <w:tcW w:w="925" w:type="pct"/>
            <w:tcBorders>
              <w:top w:val="single" w:sz="4" w:space="0" w:color="auto"/>
              <w:left w:val="single" w:sz="4" w:space="0" w:color="auto"/>
              <w:bottom w:val="single" w:sz="4" w:space="0" w:color="auto"/>
              <w:right w:val="single" w:sz="4" w:space="0" w:color="auto"/>
            </w:tcBorders>
            <w:vAlign w:val="center"/>
          </w:tcPr>
          <w:p w:rsidR="006351CF" w:rsidRPr="006351CF" w:rsidRDefault="006351CF" w:rsidP="00230F6F">
            <w:pPr>
              <w:pStyle w:val="25"/>
              <w:widowControl w:val="0"/>
              <w:spacing w:after="0" w:line="240" w:lineRule="auto"/>
              <w:jc w:val="center"/>
              <w:rPr>
                <w:rFonts w:ascii="Times New Roman" w:hAnsi="Times New Roman"/>
                <w:b/>
                <w:i/>
                <w:sz w:val="24"/>
                <w:szCs w:val="24"/>
              </w:rPr>
            </w:pPr>
            <w:r w:rsidRPr="006351CF">
              <w:rPr>
                <w:rFonts w:ascii="Times New Roman" w:hAnsi="Times New Roman"/>
                <w:b/>
                <w:i/>
                <w:sz w:val="24"/>
                <w:szCs w:val="24"/>
              </w:rPr>
              <w:t>3</w:t>
            </w:r>
          </w:p>
        </w:tc>
        <w:tc>
          <w:tcPr>
            <w:tcW w:w="901" w:type="pct"/>
            <w:tcBorders>
              <w:top w:val="single" w:sz="4" w:space="0" w:color="auto"/>
              <w:left w:val="single" w:sz="4" w:space="0" w:color="auto"/>
              <w:bottom w:val="single" w:sz="4" w:space="0" w:color="auto"/>
              <w:right w:val="single" w:sz="4" w:space="0" w:color="auto"/>
            </w:tcBorders>
            <w:vAlign w:val="center"/>
          </w:tcPr>
          <w:p w:rsidR="006351CF" w:rsidRPr="006351CF" w:rsidRDefault="006351CF" w:rsidP="00230F6F">
            <w:pPr>
              <w:widowControl w:val="0"/>
              <w:spacing w:after="0" w:line="240" w:lineRule="auto"/>
              <w:jc w:val="center"/>
              <w:rPr>
                <w:rFonts w:ascii="Times New Roman" w:hAnsi="Times New Roman" w:cs="Times New Roman"/>
                <w:b/>
                <w:i/>
                <w:sz w:val="24"/>
                <w:szCs w:val="24"/>
              </w:rPr>
            </w:pPr>
            <w:r w:rsidRPr="006351CF">
              <w:rPr>
                <w:rFonts w:ascii="Times New Roman" w:hAnsi="Times New Roman" w:cs="Times New Roman"/>
                <w:b/>
                <w:i/>
                <w:sz w:val="24"/>
                <w:szCs w:val="24"/>
              </w:rPr>
              <w:t>4</w:t>
            </w:r>
          </w:p>
        </w:tc>
        <w:tc>
          <w:tcPr>
            <w:tcW w:w="705" w:type="pct"/>
            <w:tcBorders>
              <w:top w:val="single" w:sz="4" w:space="0" w:color="auto"/>
              <w:left w:val="single" w:sz="4" w:space="0" w:color="auto"/>
              <w:bottom w:val="single" w:sz="4" w:space="0" w:color="auto"/>
              <w:right w:val="single" w:sz="4" w:space="0" w:color="auto"/>
            </w:tcBorders>
            <w:vAlign w:val="center"/>
          </w:tcPr>
          <w:p w:rsidR="006351CF" w:rsidRPr="006351CF" w:rsidRDefault="006351CF" w:rsidP="00230F6F">
            <w:pPr>
              <w:pStyle w:val="25"/>
              <w:widowControl w:val="0"/>
              <w:spacing w:after="0" w:line="240" w:lineRule="auto"/>
              <w:jc w:val="center"/>
              <w:rPr>
                <w:rFonts w:ascii="Times New Roman" w:hAnsi="Times New Roman"/>
                <w:b/>
                <w:i/>
                <w:sz w:val="24"/>
                <w:szCs w:val="24"/>
              </w:rPr>
            </w:pPr>
            <w:r w:rsidRPr="006351CF">
              <w:rPr>
                <w:rFonts w:ascii="Times New Roman" w:hAnsi="Times New Roman"/>
                <w:b/>
                <w:i/>
                <w:sz w:val="24"/>
                <w:szCs w:val="24"/>
              </w:rPr>
              <w:t>5</w:t>
            </w:r>
          </w:p>
        </w:tc>
        <w:tc>
          <w:tcPr>
            <w:tcW w:w="961" w:type="pct"/>
            <w:tcBorders>
              <w:top w:val="single" w:sz="4" w:space="0" w:color="auto"/>
              <w:left w:val="single" w:sz="4" w:space="0" w:color="auto"/>
              <w:bottom w:val="single" w:sz="4" w:space="0" w:color="auto"/>
              <w:right w:val="single" w:sz="4" w:space="0" w:color="auto"/>
            </w:tcBorders>
            <w:vAlign w:val="center"/>
          </w:tcPr>
          <w:p w:rsidR="006351CF" w:rsidRPr="006351CF" w:rsidRDefault="006351CF" w:rsidP="00230F6F">
            <w:pPr>
              <w:pStyle w:val="25"/>
              <w:widowControl w:val="0"/>
              <w:spacing w:after="0" w:line="240" w:lineRule="auto"/>
              <w:jc w:val="center"/>
              <w:rPr>
                <w:rFonts w:ascii="Times New Roman" w:hAnsi="Times New Roman"/>
                <w:b/>
                <w:i/>
                <w:sz w:val="24"/>
                <w:szCs w:val="24"/>
              </w:rPr>
            </w:pPr>
            <w:r w:rsidRPr="006351CF">
              <w:rPr>
                <w:rFonts w:ascii="Times New Roman" w:hAnsi="Times New Roman"/>
                <w:b/>
                <w:i/>
                <w:sz w:val="24"/>
                <w:szCs w:val="24"/>
              </w:rPr>
              <w:t>6</w:t>
            </w:r>
          </w:p>
        </w:tc>
      </w:tr>
      <w:tr w:rsidR="006351CF" w:rsidRPr="003B0412" w:rsidTr="006351CF">
        <w:tc>
          <w:tcPr>
            <w:tcW w:w="833" w:type="pct"/>
          </w:tcPr>
          <w:p w:rsidR="003B0412" w:rsidRPr="003B0412" w:rsidRDefault="003B0412" w:rsidP="00230F6F">
            <w:pPr>
              <w:pStyle w:val="25"/>
              <w:widowControl w:val="0"/>
              <w:spacing w:after="0" w:line="240" w:lineRule="auto"/>
              <w:contextualSpacing/>
              <w:rPr>
                <w:rFonts w:ascii="Times New Roman" w:hAnsi="Times New Roman"/>
                <w:sz w:val="24"/>
                <w:szCs w:val="24"/>
              </w:rPr>
            </w:pPr>
            <w:r w:rsidRPr="003B0412">
              <w:rPr>
                <w:rFonts w:ascii="Times New Roman" w:hAnsi="Times New Roman"/>
                <w:sz w:val="24"/>
                <w:szCs w:val="24"/>
              </w:rPr>
              <w:t>4.</w:t>
            </w:r>
          </w:p>
        </w:tc>
        <w:tc>
          <w:tcPr>
            <w:tcW w:w="674" w:type="pct"/>
          </w:tcPr>
          <w:p w:rsidR="003B0412" w:rsidRPr="003B0412" w:rsidRDefault="003B0412" w:rsidP="00230F6F">
            <w:pPr>
              <w:pStyle w:val="25"/>
              <w:widowControl w:val="0"/>
              <w:spacing w:after="0" w:line="240" w:lineRule="auto"/>
              <w:contextualSpacing/>
              <w:rPr>
                <w:rFonts w:ascii="Times New Roman" w:hAnsi="Times New Roman"/>
                <w:sz w:val="24"/>
                <w:szCs w:val="24"/>
              </w:rPr>
            </w:pPr>
            <w:r w:rsidRPr="003B0412">
              <w:rPr>
                <w:rFonts w:ascii="Times New Roman" w:hAnsi="Times New Roman"/>
                <w:sz w:val="24"/>
                <w:szCs w:val="24"/>
              </w:rPr>
              <w:t>Григоренко В.В.</w:t>
            </w:r>
          </w:p>
        </w:tc>
        <w:tc>
          <w:tcPr>
            <w:tcW w:w="925" w:type="pct"/>
          </w:tcPr>
          <w:p w:rsidR="003B0412" w:rsidRPr="003B0412" w:rsidRDefault="003B0412" w:rsidP="00230F6F">
            <w:pPr>
              <w:pStyle w:val="25"/>
              <w:widowControl w:val="0"/>
              <w:spacing w:after="0" w:line="240" w:lineRule="auto"/>
              <w:contextualSpacing/>
              <w:rPr>
                <w:rFonts w:ascii="Times New Roman" w:hAnsi="Times New Roman"/>
                <w:sz w:val="24"/>
                <w:szCs w:val="24"/>
              </w:rPr>
            </w:pPr>
            <w:r w:rsidRPr="003B0412">
              <w:rPr>
                <w:rFonts w:ascii="Times New Roman" w:hAnsi="Times New Roman"/>
                <w:sz w:val="24"/>
                <w:szCs w:val="24"/>
              </w:rPr>
              <w:t xml:space="preserve">Курсы повышения квалификации </w:t>
            </w:r>
          </w:p>
        </w:tc>
        <w:tc>
          <w:tcPr>
            <w:tcW w:w="901" w:type="pct"/>
          </w:tcPr>
          <w:p w:rsidR="003B0412" w:rsidRPr="003B0412" w:rsidRDefault="003B0412" w:rsidP="00230F6F">
            <w:pPr>
              <w:pStyle w:val="25"/>
              <w:widowControl w:val="0"/>
              <w:spacing w:after="0" w:line="240" w:lineRule="auto"/>
              <w:contextualSpacing/>
              <w:jc w:val="center"/>
              <w:rPr>
                <w:rFonts w:ascii="Times New Roman" w:hAnsi="Times New Roman"/>
                <w:color w:val="C00000"/>
                <w:sz w:val="24"/>
                <w:szCs w:val="24"/>
              </w:rPr>
            </w:pPr>
            <w:r w:rsidRPr="003B0412">
              <w:rPr>
                <w:rFonts w:ascii="Times New Roman" w:hAnsi="Times New Roman"/>
                <w:sz w:val="24"/>
                <w:szCs w:val="24"/>
              </w:rPr>
              <w:t>ООО Столичный учебный центр</w:t>
            </w:r>
          </w:p>
        </w:tc>
        <w:tc>
          <w:tcPr>
            <w:tcW w:w="705" w:type="pct"/>
          </w:tcPr>
          <w:p w:rsidR="003B0412" w:rsidRPr="003B0412" w:rsidRDefault="003B0412" w:rsidP="00230F6F">
            <w:pPr>
              <w:pStyle w:val="25"/>
              <w:widowControl w:val="0"/>
              <w:spacing w:after="0" w:line="240" w:lineRule="auto"/>
              <w:contextualSpacing/>
              <w:jc w:val="center"/>
              <w:rPr>
                <w:rFonts w:ascii="Times New Roman" w:hAnsi="Times New Roman"/>
                <w:sz w:val="24"/>
                <w:szCs w:val="24"/>
              </w:rPr>
            </w:pPr>
            <w:r w:rsidRPr="003B0412">
              <w:rPr>
                <w:rFonts w:ascii="Times New Roman" w:hAnsi="Times New Roman"/>
                <w:sz w:val="24"/>
                <w:szCs w:val="24"/>
              </w:rPr>
              <w:t>Март</w:t>
            </w:r>
          </w:p>
        </w:tc>
        <w:tc>
          <w:tcPr>
            <w:tcW w:w="961" w:type="pct"/>
          </w:tcPr>
          <w:p w:rsidR="003B0412" w:rsidRPr="003B0412" w:rsidRDefault="003B0412" w:rsidP="00230F6F">
            <w:pPr>
              <w:pStyle w:val="25"/>
              <w:widowControl w:val="0"/>
              <w:spacing w:after="0" w:line="240" w:lineRule="auto"/>
              <w:contextualSpacing/>
              <w:rPr>
                <w:rFonts w:ascii="Times New Roman" w:hAnsi="Times New Roman"/>
                <w:sz w:val="24"/>
                <w:szCs w:val="24"/>
              </w:rPr>
            </w:pPr>
            <w:r w:rsidRPr="003B0412">
              <w:rPr>
                <w:rFonts w:ascii="Times New Roman" w:hAnsi="Times New Roman"/>
                <w:sz w:val="24"/>
                <w:szCs w:val="24"/>
              </w:rPr>
              <w:t xml:space="preserve">Тема </w:t>
            </w:r>
            <w:r w:rsidR="00260E77">
              <w:rPr>
                <w:rFonts w:ascii="Times New Roman" w:hAnsi="Times New Roman"/>
                <w:sz w:val="24"/>
                <w:szCs w:val="24"/>
              </w:rPr>
              <w:t>«</w:t>
            </w:r>
            <w:r w:rsidRPr="003B0412">
              <w:rPr>
                <w:rFonts w:ascii="Times New Roman" w:hAnsi="Times New Roman"/>
                <w:sz w:val="24"/>
                <w:szCs w:val="24"/>
              </w:rPr>
              <w:t>Банковская деятельность: Актуальные вопросы и тенденции</w:t>
            </w:r>
            <w:r w:rsidR="00260E77">
              <w:rPr>
                <w:rFonts w:ascii="Times New Roman" w:hAnsi="Times New Roman"/>
                <w:sz w:val="24"/>
                <w:szCs w:val="24"/>
              </w:rPr>
              <w:t>»</w:t>
            </w:r>
          </w:p>
        </w:tc>
      </w:tr>
      <w:tr w:rsidR="006351CF" w:rsidRPr="003B0412" w:rsidTr="006351CF">
        <w:tc>
          <w:tcPr>
            <w:tcW w:w="833" w:type="pct"/>
          </w:tcPr>
          <w:p w:rsidR="003B0412" w:rsidRPr="003B0412" w:rsidRDefault="003B0412" w:rsidP="00230F6F">
            <w:pPr>
              <w:pStyle w:val="25"/>
              <w:widowControl w:val="0"/>
              <w:spacing w:after="0" w:line="240" w:lineRule="auto"/>
              <w:contextualSpacing/>
              <w:rPr>
                <w:rFonts w:ascii="Times New Roman" w:hAnsi="Times New Roman"/>
                <w:sz w:val="24"/>
                <w:szCs w:val="24"/>
              </w:rPr>
            </w:pPr>
            <w:r w:rsidRPr="003B0412">
              <w:rPr>
                <w:rFonts w:ascii="Times New Roman" w:hAnsi="Times New Roman"/>
                <w:sz w:val="24"/>
                <w:szCs w:val="24"/>
              </w:rPr>
              <w:t>5.</w:t>
            </w:r>
          </w:p>
        </w:tc>
        <w:tc>
          <w:tcPr>
            <w:tcW w:w="674" w:type="pct"/>
          </w:tcPr>
          <w:p w:rsidR="003B0412" w:rsidRPr="003B0412" w:rsidRDefault="003B0412" w:rsidP="00230F6F">
            <w:pPr>
              <w:pStyle w:val="25"/>
              <w:widowControl w:val="0"/>
              <w:spacing w:after="0" w:line="240" w:lineRule="auto"/>
              <w:contextualSpacing/>
              <w:rPr>
                <w:rFonts w:ascii="Times New Roman" w:hAnsi="Times New Roman"/>
                <w:color w:val="C00000"/>
                <w:sz w:val="24"/>
                <w:szCs w:val="24"/>
              </w:rPr>
            </w:pPr>
            <w:r w:rsidRPr="003B0412">
              <w:rPr>
                <w:rFonts w:ascii="Times New Roman" w:hAnsi="Times New Roman"/>
                <w:sz w:val="24"/>
                <w:szCs w:val="24"/>
              </w:rPr>
              <w:t xml:space="preserve">Рябинина М.В. </w:t>
            </w:r>
          </w:p>
        </w:tc>
        <w:tc>
          <w:tcPr>
            <w:tcW w:w="925" w:type="pct"/>
          </w:tcPr>
          <w:p w:rsidR="003B0412" w:rsidRPr="003B0412" w:rsidRDefault="003B0412" w:rsidP="00230F6F">
            <w:pPr>
              <w:pStyle w:val="25"/>
              <w:widowControl w:val="0"/>
              <w:spacing w:after="0" w:line="240" w:lineRule="auto"/>
              <w:contextualSpacing/>
              <w:rPr>
                <w:rFonts w:ascii="Times New Roman" w:hAnsi="Times New Roman"/>
                <w:color w:val="C00000"/>
                <w:sz w:val="24"/>
                <w:szCs w:val="24"/>
              </w:rPr>
            </w:pPr>
            <w:r w:rsidRPr="003B0412">
              <w:rPr>
                <w:rFonts w:ascii="Times New Roman" w:hAnsi="Times New Roman"/>
                <w:sz w:val="24"/>
                <w:szCs w:val="24"/>
              </w:rPr>
              <w:t xml:space="preserve">Аттестация на высшую категорию </w:t>
            </w:r>
          </w:p>
        </w:tc>
        <w:tc>
          <w:tcPr>
            <w:tcW w:w="901" w:type="pct"/>
          </w:tcPr>
          <w:p w:rsidR="003B0412" w:rsidRPr="003B0412" w:rsidRDefault="003B0412" w:rsidP="00230F6F">
            <w:pPr>
              <w:widowControl w:val="0"/>
              <w:spacing w:after="0" w:line="240" w:lineRule="auto"/>
              <w:jc w:val="center"/>
              <w:rPr>
                <w:rFonts w:ascii="Times New Roman" w:hAnsi="Times New Roman" w:cs="Times New Roman"/>
                <w:color w:val="C00000"/>
                <w:sz w:val="24"/>
                <w:szCs w:val="24"/>
              </w:rPr>
            </w:pPr>
            <w:r w:rsidRPr="003B0412">
              <w:rPr>
                <w:rFonts w:ascii="Times New Roman" w:hAnsi="Times New Roman" w:cs="Times New Roman"/>
                <w:sz w:val="24"/>
                <w:szCs w:val="24"/>
              </w:rPr>
              <w:t xml:space="preserve">ГБОУ ДПО </w:t>
            </w:r>
            <w:r w:rsidR="00260E77">
              <w:rPr>
                <w:rFonts w:ascii="Times New Roman" w:hAnsi="Times New Roman" w:cs="Times New Roman"/>
                <w:sz w:val="24"/>
                <w:szCs w:val="24"/>
              </w:rPr>
              <w:t>«</w:t>
            </w:r>
            <w:r w:rsidRPr="003B0412">
              <w:rPr>
                <w:rFonts w:ascii="Times New Roman" w:hAnsi="Times New Roman" w:cs="Times New Roman"/>
                <w:sz w:val="24"/>
                <w:szCs w:val="24"/>
              </w:rPr>
              <w:t>Институт развития образования</w:t>
            </w:r>
            <w:r w:rsidR="00260E77">
              <w:rPr>
                <w:rFonts w:ascii="Times New Roman" w:hAnsi="Times New Roman" w:cs="Times New Roman"/>
                <w:sz w:val="24"/>
                <w:szCs w:val="24"/>
              </w:rPr>
              <w:t>»</w:t>
            </w:r>
            <w:r w:rsidRPr="003B0412">
              <w:rPr>
                <w:rFonts w:ascii="Times New Roman" w:hAnsi="Times New Roman" w:cs="Times New Roman"/>
                <w:sz w:val="24"/>
                <w:szCs w:val="24"/>
              </w:rPr>
              <w:t xml:space="preserve"> Краснодарского края </w:t>
            </w:r>
          </w:p>
        </w:tc>
        <w:tc>
          <w:tcPr>
            <w:tcW w:w="705" w:type="pct"/>
          </w:tcPr>
          <w:p w:rsidR="001625AD" w:rsidRDefault="003B0412" w:rsidP="00230F6F">
            <w:pPr>
              <w:pStyle w:val="25"/>
              <w:widowControl w:val="0"/>
              <w:spacing w:after="0" w:line="240" w:lineRule="auto"/>
              <w:contextualSpacing/>
              <w:jc w:val="center"/>
              <w:rPr>
                <w:rFonts w:ascii="Times New Roman" w:hAnsi="Times New Roman"/>
                <w:sz w:val="24"/>
                <w:szCs w:val="24"/>
              </w:rPr>
            </w:pPr>
            <w:r w:rsidRPr="003B0412">
              <w:rPr>
                <w:rFonts w:ascii="Times New Roman" w:hAnsi="Times New Roman"/>
                <w:sz w:val="24"/>
                <w:szCs w:val="24"/>
              </w:rPr>
              <w:t>Октябрь-ноябрь</w:t>
            </w:r>
          </w:p>
          <w:p w:rsidR="003B0412" w:rsidRPr="003B0412" w:rsidRDefault="003B0412" w:rsidP="00230F6F">
            <w:pPr>
              <w:pStyle w:val="25"/>
              <w:widowControl w:val="0"/>
              <w:spacing w:after="0" w:line="240" w:lineRule="auto"/>
              <w:contextualSpacing/>
              <w:jc w:val="center"/>
              <w:rPr>
                <w:rFonts w:ascii="Times New Roman" w:hAnsi="Times New Roman"/>
                <w:color w:val="C00000"/>
                <w:sz w:val="24"/>
                <w:szCs w:val="24"/>
              </w:rPr>
            </w:pPr>
          </w:p>
        </w:tc>
        <w:tc>
          <w:tcPr>
            <w:tcW w:w="961" w:type="pct"/>
          </w:tcPr>
          <w:p w:rsidR="003B0412" w:rsidRPr="003B0412" w:rsidRDefault="003B0412" w:rsidP="00230F6F">
            <w:pPr>
              <w:pStyle w:val="25"/>
              <w:widowControl w:val="0"/>
              <w:spacing w:after="0" w:line="240" w:lineRule="auto"/>
              <w:contextualSpacing/>
              <w:rPr>
                <w:rFonts w:ascii="Times New Roman" w:hAnsi="Times New Roman"/>
                <w:color w:val="C00000"/>
                <w:sz w:val="24"/>
                <w:szCs w:val="24"/>
              </w:rPr>
            </w:pPr>
            <w:r w:rsidRPr="003B0412">
              <w:rPr>
                <w:rFonts w:ascii="Times New Roman" w:hAnsi="Times New Roman"/>
                <w:sz w:val="24"/>
                <w:szCs w:val="24"/>
              </w:rPr>
              <w:t>Высшая категория</w:t>
            </w:r>
          </w:p>
        </w:tc>
      </w:tr>
      <w:tr w:rsidR="006351CF" w:rsidRPr="003B0412" w:rsidTr="006351CF">
        <w:trPr>
          <w:trHeight w:val="75"/>
        </w:trPr>
        <w:tc>
          <w:tcPr>
            <w:tcW w:w="833" w:type="pct"/>
          </w:tcPr>
          <w:p w:rsidR="003B0412" w:rsidRPr="003B0412" w:rsidRDefault="003B0412" w:rsidP="00230F6F">
            <w:pPr>
              <w:pStyle w:val="25"/>
              <w:widowControl w:val="0"/>
              <w:spacing w:after="0" w:line="240" w:lineRule="auto"/>
              <w:contextualSpacing/>
              <w:rPr>
                <w:rFonts w:ascii="Times New Roman" w:hAnsi="Times New Roman"/>
                <w:sz w:val="24"/>
                <w:szCs w:val="24"/>
              </w:rPr>
            </w:pPr>
            <w:r w:rsidRPr="003B0412">
              <w:rPr>
                <w:rFonts w:ascii="Times New Roman" w:hAnsi="Times New Roman"/>
                <w:sz w:val="24"/>
                <w:szCs w:val="24"/>
              </w:rPr>
              <w:t>6.</w:t>
            </w:r>
          </w:p>
        </w:tc>
        <w:tc>
          <w:tcPr>
            <w:tcW w:w="674" w:type="pct"/>
          </w:tcPr>
          <w:p w:rsidR="003B0412" w:rsidRPr="003B0412" w:rsidRDefault="003B0412" w:rsidP="00230F6F">
            <w:pPr>
              <w:pStyle w:val="25"/>
              <w:widowControl w:val="0"/>
              <w:spacing w:after="0" w:line="240" w:lineRule="auto"/>
              <w:contextualSpacing/>
              <w:rPr>
                <w:rFonts w:ascii="Times New Roman" w:hAnsi="Times New Roman"/>
                <w:color w:val="C00000"/>
                <w:sz w:val="24"/>
                <w:szCs w:val="24"/>
              </w:rPr>
            </w:pPr>
            <w:r w:rsidRPr="003B0412">
              <w:rPr>
                <w:rFonts w:ascii="Times New Roman" w:hAnsi="Times New Roman"/>
                <w:sz w:val="24"/>
                <w:szCs w:val="24"/>
              </w:rPr>
              <w:t xml:space="preserve">Воронцова Р.А. </w:t>
            </w:r>
          </w:p>
        </w:tc>
        <w:tc>
          <w:tcPr>
            <w:tcW w:w="925" w:type="pct"/>
          </w:tcPr>
          <w:p w:rsidR="003B0412" w:rsidRPr="003B0412" w:rsidRDefault="003B0412" w:rsidP="00230F6F">
            <w:pPr>
              <w:pStyle w:val="25"/>
              <w:widowControl w:val="0"/>
              <w:spacing w:after="0" w:line="240" w:lineRule="auto"/>
              <w:contextualSpacing/>
              <w:rPr>
                <w:rFonts w:ascii="Times New Roman" w:hAnsi="Times New Roman"/>
                <w:color w:val="C00000"/>
                <w:sz w:val="24"/>
                <w:szCs w:val="24"/>
              </w:rPr>
            </w:pPr>
            <w:r w:rsidRPr="003B0412">
              <w:rPr>
                <w:rFonts w:ascii="Times New Roman" w:hAnsi="Times New Roman"/>
                <w:sz w:val="24"/>
                <w:szCs w:val="24"/>
              </w:rPr>
              <w:t xml:space="preserve">Аттестация на высшую категорию </w:t>
            </w:r>
          </w:p>
        </w:tc>
        <w:tc>
          <w:tcPr>
            <w:tcW w:w="901" w:type="pct"/>
          </w:tcPr>
          <w:p w:rsidR="003B0412" w:rsidRPr="003B0412" w:rsidRDefault="003B0412" w:rsidP="00230F6F">
            <w:pPr>
              <w:widowControl w:val="0"/>
              <w:spacing w:after="0" w:line="240" w:lineRule="auto"/>
              <w:jc w:val="center"/>
              <w:rPr>
                <w:rFonts w:ascii="Times New Roman" w:hAnsi="Times New Roman" w:cs="Times New Roman"/>
                <w:color w:val="C00000"/>
                <w:sz w:val="24"/>
                <w:szCs w:val="24"/>
              </w:rPr>
            </w:pPr>
            <w:r w:rsidRPr="003B0412">
              <w:rPr>
                <w:rFonts w:ascii="Times New Roman" w:hAnsi="Times New Roman" w:cs="Times New Roman"/>
                <w:sz w:val="24"/>
                <w:szCs w:val="24"/>
              </w:rPr>
              <w:t xml:space="preserve">ГБОУ ДПО </w:t>
            </w:r>
            <w:r w:rsidR="00260E77">
              <w:rPr>
                <w:rFonts w:ascii="Times New Roman" w:hAnsi="Times New Roman" w:cs="Times New Roman"/>
                <w:sz w:val="24"/>
                <w:szCs w:val="24"/>
              </w:rPr>
              <w:t>«</w:t>
            </w:r>
            <w:r w:rsidRPr="003B0412">
              <w:rPr>
                <w:rFonts w:ascii="Times New Roman" w:hAnsi="Times New Roman" w:cs="Times New Roman"/>
                <w:sz w:val="24"/>
                <w:szCs w:val="24"/>
              </w:rPr>
              <w:t>Институт развития образования</w:t>
            </w:r>
            <w:r w:rsidR="00260E77">
              <w:rPr>
                <w:rFonts w:ascii="Times New Roman" w:hAnsi="Times New Roman" w:cs="Times New Roman"/>
                <w:sz w:val="24"/>
                <w:szCs w:val="24"/>
              </w:rPr>
              <w:t>»</w:t>
            </w:r>
            <w:r w:rsidRPr="003B0412">
              <w:rPr>
                <w:rFonts w:ascii="Times New Roman" w:hAnsi="Times New Roman" w:cs="Times New Roman"/>
                <w:sz w:val="24"/>
                <w:szCs w:val="24"/>
              </w:rPr>
              <w:t xml:space="preserve"> Краснодарского края </w:t>
            </w:r>
          </w:p>
        </w:tc>
        <w:tc>
          <w:tcPr>
            <w:tcW w:w="705" w:type="pct"/>
          </w:tcPr>
          <w:p w:rsidR="001625AD" w:rsidRDefault="003B0412" w:rsidP="00230F6F">
            <w:pPr>
              <w:pStyle w:val="25"/>
              <w:widowControl w:val="0"/>
              <w:spacing w:after="0" w:line="240" w:lineRule="auto"/>
              <w:contextualSpacing/>
              <w:jc w:val="center"/>
              <w:rPr>
                <w:rFonts w:ascii="Times New Roman" w:hAnsi="Times New Roman"/>
                <w:sz w:val="24"/>
                <w:szCs w:val="24"/>
              </w:rPr>
            </w:pPr>
            <w:r w:rsidRPr="003B0412">
              <w:rPr>
                <w:rFonts w:ascii="Times New Roman" w:hAnsi="Times New Roman"/>
                <w:sz w:val="24"/>
                <w:szCs w:val="24"/>
              </w:rPr>
              <w:t>Октябрь-ноябрь</w:t>
            </w:r>
          </w:p>
          <w:p w:rsidR="003B0412" w:rsidRPr="003B0412" w:rsidRDefault="003B0412" w:rsidP="00230F6F">
            <w:pPr>
              <w:pStyle w:val="25"/>
              <w:widowControl w:val="0"/>
              <w:spacing w:after="0" w:line="240" w:lineRule="auto"/>
              <w:contextualSpacing/>
              <w:jc w:val="center"/>
              <w:rPr>
                <w:rFonts w:ascii="Times New Roman" w:hAnsi="Times New Roman"/>
                <w:color w:val="C00000"/>
                <w:sz w:val="24"/>
                <w:szCs w:val="24"/>
              </w:rPr>
            </w:pPr>
          </w:p>
        </w:tc>
        <w:tc>
          <w:tcPr>
            <w:tcW w:w="961" w:type="pct"/>
          </w:tcPr>
          <w:p w:rsidR="003B0412" w:rsidRPr="003B0412" w:rsidRDefault="003B0412" w:rsidP="00230F6F">
            <w:pPr>
              <w:pStyle w:val="25"/>
              <w:widowControl w:val="0"/>
              <w:spacing w:after="0" w:line="240" w:lineRule="auto"/>
              <w:contextualSpacing/>
              <w:rPr>
                <w:rFonts w:ascii="Times New Roman" w:hAnsi="Times New Roman"/>
                <w:color w:val="C00000"/>
                <w:sz w:val="24"/>
                <w:szCs w:val="24"/>
              </w:rPr>
            </w:pPr>
            <w:r w:rsidRPr="003B0412">
              <w:rPr>
                <w:rFonts w:ascii="Times New Roman" w:hAnsi="Times New Roman"/>
                <w:sz w:val="24"/>
                <w:szCs w:val="24"/>
              </w:rPr>
              <w:t>Высшая категория</w:t>
            </w:r>
          </w:p>
        </w:tc>
      </w:tr>
      <w:tr w:rsidR="006351CF" w:rsidRPr="003B0412" w:rsidTr="006351CF">
        <w:tc>
          <w:tcPr>
            <w:tcW w:w="833" w:type="pct"/>
          </w:tcPr>
          <w:p w:rsidR="003B0412" w:rsidRPr="003B0412" w:rsidRDefault="003B0412" w:rsidP="00230F6F">
            <w:pPr>
              <w:pStyle w:val="25"/>
              <w:widowControl w:val="0"/>
              <w:spacing w:after="0" w:line="240" w:lineRule="auto"/>
              <w:contextualSpacing/>
              <w:rPr>
                <w:rFonts w:ascii="Times New Roman" w:hAnsi="Times New Roman"/>
                <w:sz w:val="24"/>
                <w:szCs w:val="24"/>
              </w:rPr>
            </w:pPr>
            <w:r w:rsidRPr="003B0412">
              <w:rPr>
                <w:rFonts w:ascii="Times New Roman" w:hAnsi="Times New Roman"/>
                <w:sz w:val="24"/>
                <w:szCs w:val="24"/>
              </w:rPr>
              <w:t>7.</w:t>
            </w:r>
          </w:p>
        </w:tc>
        <w:tc>
          <w:tcPr>
            <w:tcW w:w="674" w:type="pct"/>
          </w:tcPr>
          <w:p w:rsidR="003B0412" w:rsidRPr="003B0412" w:rsidRDefault="003B0412" w:rsidP="00230F6F">
            <w:pPr>
              <w:pStyle w:val="25"/>
              <w:widowControl w:val="0"/>
              <w:spacing w:after="0" w:line="240" w:lineRule="auto"/>
              <w:contextualSpacing/>
              <w:rPr>
                <w:rFonts w:ascii="Times New Roman" w:hAnsi="Times New Roman"/>
                <w:sz w:val="24"/>
                <w:szCs w:val="24"/>
              </w:rPr>
            </w:pPr>
            <w:r w:rsidRPr="003B0412">
              <w:rPr>
                <w:rFonts w:ascii="Times New Roman" w:hAnsi="Times New Roman"/>
                <w:sz w:val="24"/>
                <w:szCs w:val="24"/>
              </w:rPr>
              <w:t>Бадунц А.Ю.</w:t>
            </w:r>
          </w:p>
        </w:tc>
        <w:tc>
          <w:tcPr>
            <w:tcW w:w="925" w:type="pct"/>
          </w:tcPr>
          <w:p w:rsidR="003B0412" w:rsidRPr="003B0412" w:rsidRDefault="003B0412" w:rsidP="00230F6F">
            <w:pPr>
              <w:pStyle w:val="25"/>
              <w:widowControl w:val="0"/>
              <w:spacing w:after="0" w:line="240" w:lineRule="auto"/>
              <w:contextualSpacing/>
              <w:rPr>
                <w:rFonts w:ascii="Times New Roman" w:hAnsi="Times New Roman"/>
                <w:sz w:val="24"/>
                <w:szCs w:val="24"/>
              </w:rPr>
            </w:pPr>
            <w:r w:rsidRPr="003B0412">
              <w:rPr>
                <w:rFonts w:ascii="Times New Roman" w:hAnsi="Times New Roman"/>
                <w:sz w:val="24"/>
                <w:szCs w:val="24"/>
              </w:rPr>
              <w:t>Стажировка</w:t>
            </w:r>
            <w:r w:rsidR="001625AD">
              <w:rPr>
                <w:rFonts w:ascii="Times New Roman" w:hAnsi="Times New Roman"/>
                <w:sz w:val="24"/>
                <w:szCs w:val="24"/>
              </w:rPr>
              <w:t xml:space="preserve"> </w:t>
            </w:r>
          </w:p>
        </w:tc>
        <w:tc>
          <w:tcPr>
            <w:tcW w:w="901" w:type="pct"/>
          </w:tcPr>
          <w:p w:rsidR="003B0412" w:rsidRPr="003B0412" w:rsidRDefault="003B0412" w:rsidP="00230F6F">
            <w:pPr>
              <w:widowControl w:val="0"/>
              <w:spacing w:after="0" w:line="240" w:lineRule="auto"/>
              <w:jc w:val="center"/>
              <w:rPr>
                <w:rFonts w:ascii="Times New Roman" w:hAnsi="Times New Roman" w:cs="Times New Roman"/>
                <w:sz w:val="24"/>
                <w:szCs w:val="24"/>
              </w:rPr>
            </w:pPr>
            <w:r w:rsidRPr="003B0412">
              <w:rPr>
                <w:rFonts w:ascii="Times New Roman" w:hAnsi="Times New Roman" w:cs="Times New Roman"/>
                <w:sz w:val="24"/>
                <w:szCs w:val="24"/>
              </w:rPr>
              <w:t xml:space="preserve">ООО АФ </w:t>
            </w:r>
            <w:r w:rsidR="00260E77">
              <w:rPr>
                <w:rFonts w:ascii="Times New Roman" w:hAnsi="Times New Roman" w:cs="Times New Roman"/>
                <w:sz w:val="24"/>
                <w:szCs w:val="24"/>
              </w:rPr>
              <w:t>«</w:t>
            </w:r>
            <w:r w:rsidRPr="003B0412">
              <w:rPr>
                <w:rFonts w:ascii="Times New Roman" w:hAnsi="Times New Roman" w:cs="Times New Roman"/>
                <w:sz w:val="24"/>
                <w:szCs w:val="24"/>
              </w:rPr>
              <w:t>Приволье</w:t>
            </w:r>
            <w:r w:rsidR="00260E77">
              <w:rPr>
                <w:rFonts w:ascii="Times New Roman" w:hAnsi="Times New Roman" w:cs="Times New Roman"/>
                <w:sz w:val="24"/>
                <w:szCs w:val="24"/>
              </w:rPr>
              <w:t>»</w:t>
            </w:r>
          </w:p>
        </w:tc>
        <w:tc>
          <w:tcPr>
            <w:tcW w:w="705" w:type="pct"/>
          </w:tcPr>
          <w:p w:rsidR="003B0412" w:rsidRPr="003B0412" w:rsidRDefault="003B0412" w:rsidP="00230F6F">
            <w:pPr>
              <w:pStyle w:val="25"/>
              <w:widowControl w:val="0"/>
              <w:spacing w:after="0" w:line="240" w:lineRule="auto"/>
              <w:contextualSpacing/>
              <w:jc w:val="center"/>
              <w:rPr>
                <w:rFonts w:ascii="Times New Roman" w:hAnsi="Times New Roman"/>
                <w:sz w:val="24"/>
                <w:szCs w:val="24"/>
              </w:rPr>
            </w:pPr>
            <w:r w:rsidRPr="003B0412">
              <w:rPr>
                <w:rFonts w:ascii="Times New Roman" w:hAnsi="Times New Roman"/>
                <w:sz w:val="24"/>
                <w:szCs w:val="24"/>
              </w:rPr>
              <w:t xml:space="preserve">Октябрь </w:t>
            </w:r>
          </w:p>
        </w:tc>
        <w:tc>
          <w:tcPr>
            <w:tcW w:w="961" w:type="pct"/>
          </w:tcPr>
          <w:p w:rsidR="003B0412" w:rsidRPr="003B0412" w:rsidRDefault="003B0412" w:rsidP="00230F6F">
            <w:pPr>
              <w:pStyle w:val="25"/>
              <w:widowControl w:val="0"/>
              <w:spacing w:after="0" w:line="240" w:lineRule="auto"/>
              <w:contextualSpacing/>
              <w:rPr>
                <w:rFonts w:ascii="Times New Roman" w:hAnsi="Times New Roman"/>
                <w:sz w:val="24"/>
                <w:szCs w:val="24"/>
              </w:rPr>
            </w:pPr>
            <w:r w:rsidRPr="003B0412">
              <w:rPr>
                <w:rFonts w:ascii="Times New Roman" w:hAnsi="Times New Roman"/>
                <w:sz w:val="24"/>
                <w:szCs w:val="24"/>
              </w:rPr>
              <w:t xml:space="preserve">Тема </w:t>
            </w:r>
            <w:r w:rsidR="00260E77">
              <w:rPr>
                <w:rFonts w:ascii="Times New Roman" w:hAnsi="Times New Roman"/>
                <w:sz w:val="24"/>
                <w:szCs w:val="24"/>
              </w:rPr>
              <w:t>«</w:t>
            </w:r>
            <w:r w:rsidRPr="003B0412">
              <w:rPr>
                <w:rFonts w:ascii="Times New Roman" w:hAnsi="Times New Roman"/>
                <w:sz w:val="24"/>
                <w:szCs w:val="24"/>
              </w:rPr>
              <w:t>Основные производственные показатели деятельности предприятия в животноводческой отрасли</w:t>
            </w:r>
            <w:r w:rsidR="00260E77">
              <w:rPr>
                <w:rFonts w:ascii="Times New Roman" w:hAnsi="Times New Roman"/>
                <w:sz w:val="24"/>
                <w:szCs w:val="24"/>
              </w:rPr>
              <w:t>»</w:t>
            </w:r>
          </w:p>
        </w:tc>
      </w:tr>
      <w:tr w:rsidR="006351CF" w:rsidRPr="003B0412" w:rsidTr="006351CF">
        <w:tc>
          <w:tcPr>
            <w:tcW w:w="833" w:type="pct"/>
          </w:tcPr>
          <w:p w:rsidR="003B0412" w:rsidRPr="003B0412" w:rsidRDefault="003B0412" w:rsidP="00230F6F">
            <w:pPr>
              <w:pStyle w:val="25"/>
              <w:widowControl w:val="0"/>
              <w:spacing w:after="0" w:line="240" w:lineRule="auto"/>
              <w:contextualSpacing/>
              <w:rPr>
                <w:rFonts w:ascii="Times New Roman" w:hAnsi="Times New Roman"/>
                <w:sz w:val="24"/>
                <w:szCs w:val="24"/>
              </w:rPr>
            </w:pPr>
            <w:r w:rsidRPr="003B0412">
              <w:rPr>
                <w:rFonts w:ascii="Times New Roman" w:hAnsi="Times New Roman"/>
                <w:sz w:val="24"/>
                <w:szCs w:val="24"/>
              </w:rPr>
              <w:t>8.</w:t>
            </w:r>
          </w:p>
        </w:tc>
        <w:tc>
          <w:tcPr>
            <w:tcW w:w="674" w:type="pct"/>
          </w:tcPr>
          <w:p w:rsidR="003B0412" w:rsidRPr="003B0412" w:rsidRDefault="003B0412" w:rsidP="00230F6F">
            <w:pPr>
              <w:pStyle w:val="25"/>
              <w:widowControl w:val="0"/>
              <w:spacing w:after="0" w:line="240" w:lineRule="auto"/>
              <w:contextualSpacing/>
              <w:rPr>
                <w:rFonts w:ascii="Times New Roman" w:hAnsi="Times New Roman"/>
                <w:sz w:val="24"/>
                <w:szCs w:val="24"/>
              </w:rPr>
            </w:pPr>
            <w:r w:rsidRPr="003B0412">
              <w:rPr>
                <w:rFonts w:ascii="Times New Roman" w:hAnsi="Times New Roman"/>
                <w:sz w:val="24"/>
                <w:szCs w:val="24"/>
              </w:rPr>
              <w:t>Воронцова Р.А.</w:t>
            </w:r>
          </w:p>
        </w:tc>
        <w:tc>
          <w:tcPr>
            <w:tcW w:w="925" w:type="pct"/>
          </w:tcPr>
          <w:p w:rsidR="003B0412" w:rsidRPr="003B0412" w:rsidRDefault="003B0412" w:rsidP="00230F6F">
            <w:pPr>
              <w:pStyle w:val="25"/>
              <w:widowControl w:val="0"/>
              <w:spacing w:after="0" w:line="240" w:lineRule="auto"/>
              <w:contextualSpacing/>
              <w:rPr>
                <w:rFonts w:ascii="Times New Roman" w:hAnsi="Times New Roman"/>
                <w:sz w:val="24"/>
                <w:szCs w:val="24"/>
              </w:rPr>
            </w:pPr>
            <w:r w:rsidRPr="003B0412">
              <w:rPr>
                <w:rFonts w:ascii="Times New Roman" w:hAnsi="Times New Roman"/>
                <w:sz w:val="24"/>
                <w:szCs w:val="24"/>
              </w:rPr>
              <w:t xml:space="preserve">Курсы повышения квалификации </w:t>
            </w:r>
          </w:p>
        </w:tc>
        <w:tc>
          <w:tcPr>
            <w:tcW w:w="901" w:type="pct"/>
          </w:tcPr>
          <w:p w:rsidR="003B0412" w:rsidRPr="003B0412" w:rsidRDefault="003B0412" w:rsidP="00230F6F">
            <w:pPr>
              <w:widowControl w:val="0"/>
              <w:spacing w:after="0" w:line="240" w:lineRule="auto"/>
              <w:jc w:val="center"/>
              <w:rPr>
                <w:rFonts w:ascii="Times New Roman" w:hAnsi="Times New Roman" w:cs="Times New Roman"/>
                <w:sz w:val="24"/>
                <w:szCs w:val="24"/>
              </w:rPr>
            </w:pPr>
            <w:r w:rsidRPr="003B0412">
              <w:rPr>
                <w:rFonts w:ascii="Times New Roman" w:hAnsi="Times New Roman" w:cs="Times New Roman"/>
                <w:sz w:val="24"/>
                <w:szCs w:val="24"/>
              </w:rPr>
              <w:t xml:space="preserve">г. Краснодар </w:t>
            </w:r>
          </w:p>
        </w:tc>
        <w:tc>
          <w:tcPr>
            <w:tcW w:w="705" w:type="pct"/>
          </w:tcPr>
          <w:p w:rsidR="003B0412" w:rsidRPr="003B0412" w:rsidRDefault="003B0412" w:rsidP="00230F6F">
            <w:pPr>
              <w:pStyle w:val="25"/>
              <w:widowControl w:val="0"/>
              <w:spacing w:after="0" w:line="240" w:lineRule="auto"/>
              <w:contextualSpacing/>
              <w:jc w:val="center"/>
              <w:rPr>
                <w:rFonts w:ascii="Times New Roman" w:hAnsi="Times New Roman"/>
                <w:sz w:val="24"/>
                <w:szCs w:val="24"/>
              </w:rPr>
            </w:pPr>
          </w:p>
        </w:tc>
        <w:tc>
          <w:tcPr>
            <w:tcW w:w="961" w:type="pct"/>
          </w:tcPr>
          <w:p w:rsidR="003B0412" w:rsidRPr="003B0412" w:rsidRDefault="003B0412" w:rsidP="00230F6F">
            <w:pPr>
              <w:pStyle w:val="25"/>
              <w:widowControl w:val="0"/>
              <w:spacing w:after="0" w:line="240" w:lineRule="auto"/>
              <w:contextualSpacing/>
              <w:rPr>
                <w:rFonts w:ascii="Times New Roman" w:hAnsi="Times New Roman"/>
                <w:sz w:val="24"/>
                <w:szCs w:val="24"/>
              </w:rPr>
            </w:pPr>
            <w:r w:rsidRPr="003B0412">
              <w:rPr>
                <w:rFonts w:ascii="Times New Roman" w:hAnsi="Times New Roman"/>
                <w:sz w:val="24"/>
                <w:szCs w:val="24"/>
              </w:rPr>
              <w:t xml:space="preserve">Тема </w:t>
            </w:r>
            <w:r w:rsidR="00260E77">
              <w:rPr>
                <w:rFonts w:ascii="Times New Roman" w:hAnsi="Times New Roman"/>
                <w:sz w:val="24"/>
                <w:szCs w:val="24"/>
              </w:rPr>
              <w:t>«</w:t>
            </w:r>
            <w:r w:rsidRPr="003B0412">
              <w:rPr>
                <w:rFonts w:ascii="Times New Roman" w:hAnsi="Times New Roman"/>
                <w:sz w:val="24"/>
                <w:szCs w:val="24"/>
              </w:rPr>
              <w:t>Менеджмент в образовании</w:t>
            </w:r>
            <w:r w:rsidR="00260E77">
              <w:rPr>
                <w:rFonts w:ascii="Times New Roman" w:hAnsi="Times New Roman"/>
                <w:sz w:val="24"/>
                <w:szCs w:val="24"/>
              </w:rPr>
              <w:t>»</w:t>
            </w:r>
          </w:p>
        </w:tc>
      </w:tr>
      <w:tr w:rsidR="006351CF" w:rsidRPr="003B0412" w:rsidTr="006351CF">
        <w:tc>
          <w:tcPr>
            <w:tcW w:w="833" w:type="pct"/>
          </w:tcPr>
          <w:p w:rsidR="003B0412" w:rsidRPr="003B0412" w:rsidRDefault="003B0412" w:rsidP="00230F6F">
            <w:pPr>
              <w:pStyle w:val="25"/>
              <w:widowControl w:val="0"/>
              <w:spacing w:after="0" w:line="240" w:lineRule="auto"/>
              <w:contextualSpacing/>
              <w:rPr>
                <w:rFonts w:ascii="Times New Roman" w:hAnsi="Times New Roman"/>
                <w:sz w:val="24"/>
                <w:szCs w:val="24"/>
              </w:rPr>
            </w:pPr>
            <w:r w:rsidRPr="003B0412">
              <w:rPr>
                <w:rFonts w:ascii="Times New Roman" w:hAnsi="Times New Roman"/>
                <w:sz w:val="24"/>
                <w:szCs w:val="24"/>
              </w:rPr>
              <w:t>9.</w:t>
            </w:r>
          </w:p>
        </w:tc>
        <w:tc>
          <w:tcPr>
            <w:tcW w:w="674" w:type="pct"/>
          </w:tcPr>
          <w:p w:rsidR="003B0412" w:rsidRPr="003B0412" w:rsidRDefault="003B0412" w:rsidP="00230F6F">
            <w:pPr>
              <w:pStyle w:val="25"/>
              <w:widowControl w:val="0"/>
              <w:spacing w:after="0" w:line="240" w:lineRule="auto"/>
              <w:contextualSpacing/>
              <w:rPr>
                <w:rFonts w:ascii="Times New Roman" w:hAnsi="Times New Roman"/>
                <w:sz w:val="24"/>
                <w:szCs w:val="24"/>
              </w:rPr>
            </w:pPr>
            <w:r w:rsidRPr="003B0412">
              <w:rPr>
                <w:rFonts w:ascii="Times New Roman" w:hAnsi="Times New Roman"/>
                <w:sz w:val="24"/>
                <w:szCs w:val="24"/>
              </w:rPr>
              <w:t>Кошелева Т.И.</w:t>
            </w:r>
          </w:p>
        </w:tc>
        <w:tc>
          <w:tcPr>
            <w:tcW w:w="925" w:type="pct"/>
          </w:tcPr>
          <w:p w:rsidR="003B0412" w:rsidRPr="003B0412" w:rsidRDefault="003B0412" w:rsidP="00230F6F">
            <w:pPr>
              <w:pStyle w:val="25"/>
              <w:widowControl w:val="0"/>
              <w:spacing w:after="0" w:line="240" w:lineRule="auto"/>
              <w:contextualSpacing/>
              <w:rPr>
                <w:rFonts w:ascii="Times New Roman" w:hAnsi="Times New Roman"/>
                <w:sz w:val="24"/>
                <w:szCs w:val="24"/>
              </w:rPr>
            </w:pPr>
            <w:r w:rsidRPr="003B0412">
              <w:rPr>
                <w:rFonts w:ascii="Times New Roman" w:hAnsi="Times New Roman"/>
                <w:sz w:val="24"/>
                <w:szCs w:val="24"/>
              </w:rPr>
              <w:t>Стажировка</w:t>
            </w:r>
            <w:r w:rsidR="001625AD">
              <w:rPr>
                <w:rFonts w:ascii="Times New Roman" w:hAnsi="Times New Roman"/>
                <w:sz w:val="24"/>
                <w:szCs w:val="24"/>
              </w:rPr>
              <w:t xml:space="preserve"> </w:t>
            </w:r>
          </w:p>
        </w:tc>
        <w:tc>
          <w:tcPr>
            <w:tcW w:w="901" w:type="pct"/>
          </w:tcPr>
          <w:p w:rsidR="003B0412" w:rsidRPr="003B0412" w:rsidRDefault="003B0412" w:rsidP="00230F6F">
            <w:pPr>
              <w:widowControl w:val="0"/>
              <w:spacing w:after="0" w:line="240" w:lineRule="auto"/>
              <w:jc w:val="center"/>
              <w:rPr>
                <w:rFonts w:ascii="Times New Roman" w:hAnsi="Times New Roman" w:cs="Times New Roman"/>
                <w:sz w:val="24"/>
                <w:szCs w:val="24"/>
              </w:rPr>
            </w:pPr>
            <w:r w:rsidRPr="003B0412">
              <w:rPr>
                <w:rFonts w:ascii="Times New Roman" w:hAnsi="Times New Roman" w:cs="Times New Roman"/>
                <w:sz w:val="24"/>
                <w:szCs w:val="24"/>
              </w:rPr>
              <w:t xml:space="preserve">ООО АФ </w:t>
            </w:r>
            <w:r w:rsidR="00260E77">
              <w:rPr>
                <w:rFonts w:ascii="Times New Roman" w:hAnsi="Times New Roman" w:cs="Times New Roman"/>
                <w:sz w:val="24"/>
                <w:szCs w:val="24"/>
              </w:rPr>
              <w:t>«</w:t>
            </w:r>
            <w:r w:rsidRPr="003B0412">
              <w:rPr>
                <w:rFonts w:ascii="Times New Roman" w:hAnsi="Times New Roman" w:cs="Times New Roman"/>
                <w:sz w:val="24"/>
                <w:szCs w:val="24"/>
              </w:rPr>
              <w:t>Приволье</w:t>
            </w:r>
            <w:r w:rsidR="00260E77">
              <w:rPr>
                <w:rFonts w:ascii="Times New Roman" w:hAnsi="Times New Roman" w:cs="Times New Roman"/>
                <w:sz w:val="24"/>
                <w:szCs w:val="24"/>
              </w:rPr>
              <w:t>»</w:t>
            </w:r>
          </w:p>
        </w:tc>
        <w:tc>
          <w:tcPr>
            <w:tcW w:w="705" w:type="pct"/>
          </w:tcPr>
          <w:p w:rsidR="003B0412" w:rsidRPr="003B0412" w:rsidRDefault="003B0412" w:rsidP="00230F6F">
            <w:pPr>
              <w:pStyle w:val="25"/>
              <w:widowControl w:val="0"/>
              <w:spacing w:after="0" w:line="240" w:lineRule="auto"/>
              <w:contextualSpacing/>
              <w:jc w:val="center"/>
              <w:rPr>
                <w:rFonts w:ascii="Times New Roman" w:hAnsi="Times New Roman"/>
                <w:sz w:val="24"/>
                <w:szCs w:val="24"/>
              </w:rPr>
            </w:pPr>
            <w:r w:rsidRPr="003B0412">
              <w:rPr>
                <w:rFonts w:ascii="Times New Roman" w:hAnsi="Times New Roman"/>
                <w:sz w:val="24"/>
                <w:szCs w:val="24"/>
              </w:rPr>
              <w:t xml:space="preserve">Октябрь </w:t>
            </w:r>
          </w:p>
        </w:tc>
        <w:tc>
          <w:tcPr>
            <w:tcW w:w="961" w:type="pct"/>
          </w:tcPr>
          <w:p w:rsidR="003B0412" w:rsidRPr="003B0412" w:rsidRDefault="003B0412" w:rsidP="00230F6F">
            <w:pPr>
              <w:pStyle w:val="25"/>
              <w:widowControl w:val="0"/>
              <w:spacing w:after="0" w:line="240" w:lineRule="auto"/>
              <w:contextualSpacing/>
              <w:rPr>
                <w:rFonts w:ascii="Times New Roman" w:hAnsi="Times New Roman"/>
                <w:sz w:val="24"/>
                <w:szCs w:val="24"/>
              </w:rPr>
            </w:pPr>
            <w:r w:rsidRPr="003B0412">
              <w:rPr>
                <w:rFonts w:ascii="Times New Roman" w:hAnsi="Times New Roman"/>
                <w:sz w:val="24"/>
                <w:szCs w:val="24"/>
              </w:rPr>
              <w:t xml:space="preserve">Тема </w:t>
            </w:r>
            <w:r w:rsidR="00260E77">
              <w:rPr>
                <w:rFonts w:ascii="Times New Roman" w:hAnsi="Times New Roman"/>
                <w:sz w:val="24"/>
                <w:szCs w:val="24"/>
              </w:rPr>
              <w:t>«</w:t>
            </w:r>
            <w:r w:rsidRPr="003B0412">
              <w:rPr>
                <w:rFonts w:ascii="Times New Roman" w:hAnsi="Times New Roman"/>
                <w:sz w:val="24"/>
                <w:szCs w:val="24"/>
              </w:rPr>
              <w:t>Основные производственные показатели деятельности предприятия в животноводческой отрасли</w:t>
            </w:r>
            <w:r w:rsidR="00260E77">
              <w:rPr>
                <w:rFonts w:ascii="Times New Roman" w:hAnsi="Times New Roman"/>
                <w:sz w:val="24"/>
                <w:szCs w:val="24"/>
              </w:rPr>
              <w:t>»</w:t>
            </w:r>
          </w:p>
        </w:tc>
      </w:tr>
      <w:tr w:rsidR="006351CF" w:rsidRPr="003B0412" w:rsidTr="006351CF">
        <w:tc>
          <w:tcPr>
            <w:tcW w:w="833" w:type="pct"/>
          </w:tcPr>
          <w:p w:rsidR="003B0412" w:rsidRPr="003B0412" w:rsidRDefault="003B0412" w:rsidP="00230F6F">
            <w:pPr>
              <w:pStyle w:val="25"/>
              <w:widowControl w:val="0"/>
              <w:spacing w:after="0" w:line="240" w:lineRule="auto"/>
              <w:contextualSpacing/>
              <w:rPr>
                <w:rFonts w:ascii="Times New Roman" w:hAnsi="Times New Roman"/>
                <w:sz w:val="24"/>
                <w:szCs w:val="24"/>
              </w:rPr>
            </w:pPr>
            <w:r w:rsidRPr="003B0412">
              <w:rPr>
                <w:rFonts w:ascii="Times New Roman" w:hAnsi="Times New Roman"/>
                <w:sz w:val="24"/>
                <w:szCs w:val="24"/>
              </w:rPr>
              <w:t xml:space="preserve">10. </w:t>
            </w:r>
          </w:p>
        </w:tc>
        <w:tc>
          <w:tcPr>
            <w:tcW w:w="674" w:type="pct"/>
          </w:tcPr>
          <w:p w:rsidR="003B0412" w:rsidRPr="003B0412" w:rsidRDefault="003B0412" w:rsidP="00230F6F">
            <w:pPr>
              <w:pStyle w:val="25"/>
              <w:widowControl w:val="0"/>
              <w:spacing w:after="0" w:line="240" w:lineRule="auto"/>
              <w:contextualSpacing/>
              <w:rPr>
                <w:rFonts w:ascii="Times New Roman" w:hAnsi="Times New Roman"/>
                <w:sz w:val="24"/>
                <w:szCs w:val="24"/>
              </w:rPr>
            </w:pPr>
            <w:r w:rsidRPr="003B0412">
              <w:rPr>
                <w:rFonts w:ascii="Times New Roman" w:hAnsi="Times New Roman"/>
                <w:sz w:val="24"/>
                <w:szCs w:val="24"/>
              </w:rPr>
              <w:t>Терехова М.С.</w:t>
            </w:r>
          </w:p>
        </w:tc>
        <w:tc>
          <w:tcPr>
            <w:tcW w:w="925" w:type="pct"/>
          </w:tcPr>
          <w:p w:rsidR="003B0412" w:rsidRPr="003B0412" w:rsidRDefault="003B0412" w:rsidP="00230F6F">
            <w:pPr>
              <w:pStyle w:val="25"/>
              <w:widowControl w:val="0"/>
              <w:spacing w:after="0" w:line="240" w:lineRule="auto"/>
              <w:contextualSpacing/>
              <w:rPr>
                <w:rFonts w:ascii="Times New Roman" w:hAnsi="Times New Roman"/>
                <w:sz w:val="24"/>
                <w:szCs w:val="24"/>
              </w:rPr>
            </w:pPr>
            <w:r w:rsidRPr="003B0412">
              <w:rPr>
                <w:rFonts w:ascii="Times New Roman" w:hAnsi="Times New Roman"/>
                <w:sz w:val="24"/>
                <w:szCs w:val="24"/>
              </w:rPr>
              <w:t xml:space="preserve">Стажировка </w:t>
            </w:r>
          </w:p>
        </w:tc>
        <w:tc>
          <w:tcPr>
            <w:tcW w:w="901" w:type="pct"/>
          </w:tcPr>
          <w:p w:rsidR="003B0412" w:rsidRPr="003B0412" w:rsidRDefault="003B0412" w:rsidP="00230F6F">
            <w:pPr>
              <w:widowControl w:val="0"/>
              <w:spacing w:after="0" w:line="240" w:lineRule="auto"/>
              <w:jc w:val="center"/>
              <w:rPr>
                <w:rFonts w:ascii="Times New Roman" w:hAnsi="Times New Roman" w:cs="Times New Roman"/>
                <w:sz w:val="24"/>
                <w:szCs w:val="24"/>
              </w:rPr>
            </w:pPr>
            <w:r w:rsidRPr="003B0412">
              <w:rPr>
                <w:rFonts w:ascii="Times New Roman" w:hAnsi="Times New Roman" w:cs="Times New Roman"/>
                <w:sz w:val="24"/>
                <w:szCs w:val="24"/>
              </w:rPr>
              <w:t xml:space="preserve">ООО </w:t>
            </w:r>
            <w:r w:rsidR="00260E77">
              <w:rPr>
                <w:rFonts w:ascii="Times New Roman" w:hAnsi="Times New Roman" w:cs="Times New Roman"/>
                <w:sz w:val="24"/>
                <w:szCs w:val="24"/>
              </w:rPr>
              <w:t>«</w:t>
            </w:r>
            <w:r w:rsidRPr="003B0412">
              <w:rPr>
                <w:rFonts w:ascii="Times New Roman" w:hAnsi="Times New Roman" w:cs="Times New Roman"/>
                <w:sz w:val="24"/>
                <w:szCs w:val="24"/>
              </w:rPr>
              <w:t>Дозор</w:t>
            </w:r>
            <w:r w:rsidR="00260E77">
              <w:rPr>
                <w:rFonts w:ascii="Times New Roman" w:hAnsi="Times New Roman" w:cs="Times New Roman"/>
                <w:sz w:val="24"/>
                <w:szCs w:val="24"/>
              </w:rPr>
              <w:t>»</w:t>
            </w:r>
            <w:r w:rsidRPr="003B0412">
              <w:rPr>
                <w:rFonts w:ascii="Times New Roman" w:hAnsi="Times New Roman" w:cs="Times New Roman"/>
                <w:sz w:val="24"/>
                <w:szCs w:val="24"/>
              </w:rPr>
              <w:t xml:space="preserve"> Славянск-на-Кубани</w:t>
            </w:r>
          </w:p>
        </w:tc>
        <w:tc>
          <w:tcPr>
            <w:tcW w:w="705" w:type="pct"/>
          </w:tcPr>
          <w:p w:rsidR="003B0412" w:rsidRPr="003B0412" w:rsidRDefault="003B0412" w:rsidP="00230F6F">
            <w:pPr>
              <w:pStyle w:val="25"/>
              <w:widowControl w:val="0"/>
              <w:spacing w:after="0" w:line="240" w:lineRule="auto"/>
              <w:contextualSpacing/>
              <w:jc w:val="center"/>
              <w:rPr>
                <w:rFonts w:ascii="Times New Roman" w:hAnsi="Times New Roman"/>
                <w:sz w:val="24"/>
                <w:szCs w:val="24"/>
              </w:rPr>
            </w:pPr>
            <w:r w:rsidRPr="003B0412">
              <w:rPr>
                <w:rFonts w:ascii="Times New Roman" w:hAnsi="Times New Roman"/>
                <w:sz w:val="24"/>
                <w:szCs w:val="24"/>
              </w:rPr>
              <w:t xml:space="preserve">Октябрь – ноябрь </w:t>
            </w:r>
          </w:p>
        </w:tc>
        <w:tc>
          <w:tcPr>
            <w:tcW w:w="961" w:type="pct"/>
          </w:tcPr>
          <w:p w:rsidR="003B0412" w:rsidRPr="003B0412" w:rsidRDefault="003B0412" w:rsidP="00230F6F">
            <w:pPr>
              <w:pStyle w:val="25"/>
              <w:widowControl w:val="0"/>
              <w:spacing w:after="0" w:line="240" w:lineRule="auto"/>
              <w:contextualSpacing/>
              <w:rPr>
                <w:rFonts w:ascii="Times New Roman" w:hAnsi="Times New Roman"/>
                <w:sz w:val="24"/>
                <w:szCs w:val="24"/>
              </w:rPr>
            </w:pPr>
            <w:r w:rsidRPr="003B0412">
              <w:rPr>
                <w:rFonts w:ascii="Times New Roman" w:hAnsi="Times New Roman"/>
                <w:sz w:val="24"/>
                <w:szCs w:val="24"/>
              </w:rPr>
              <w:t xml:space="preserve">Тема </w:t>
            </w:r>
            <w:r w:rsidR="00260E77">
              <w:rPr>
                <w:rFonts w:ascii="Times New Roman" w:hAnsi="Times New Roman"/>
                <w:sz w:val="24"/>
                <w:szCs w:val="24"/>
              </w:rPr>
              <w:t>«</w:t>
            </w:r>
            <w:r w:rsidRPr="003B0412">
              <w:rPr>
                <w:rFonts w:ascii="Times New Roman" w:hAnsi="Times New Roman"/>
                <w:sz w:val="24"/>
                <w:szCs w:val="24"/>
              </w:rPr>
              <w:t>Онлайн обслужтвание</w:t>
            </w:r>
            <w:r w:rsidR="00260E77">
              <w:rPr>
                <w:rFonts w:ascii="Times New Roman" w:hAnsi="Times New Roman"/>
                <w:sz w:val="24"/>
                <w:szCs w:val="24"/>
              </w:rPr>
              <w:t>»</w:t>
            </w:r>
          </w:p>
        </w:tc>
      </w:tr>
      <w:tr w:rsidR="006351CF" w:rsidRPr="003B0412" w:rsidTr="006351CF">
        <w:tc>
          <w:tcPr>
            <w:tcW w:w="833" w:type="pct"/>
          </w:tcPr>
          <w:p w:rsidR="003B0412" w:rsidRPr="003B0412" w:rsidRDefault="003B0412" w:rsidP="00230F6F">
            <w:pPr>
              <w:pStyle w:val="25"/>
              <w:widowControl w:val="0"/>
              <w:spacing w:after="0" w:line="240" w:lineRule="auto"/>
              <w:contextualSpacing/>
              <w:rPr>
                <w:rFonts w:ascii="Times New Roman" w:hAnsi="Times New Roman"/>
                <w:sz w:val="24"/>
                <w:szCs w:val="24"/>
              </w:rPr>
            </w:pPr>
            <w:r w:rsidRPr="003B0412">
              <w:rPr>
                <w:rFonts w:ascii="Times New Roman" w:hAnsi="Times New Roman"/>
                <w:sz w:val="24"/>
                <w:szCs w:val="24"/>
              </w:rPr>
              <w:t>11.</w:t>
            </w:r>
          </w:p>
        </w:tc>
        <w:tc>
          <w:tcPr>
            <w:tcW w:w="674" w:type="pct"/>
          </w:tcPr>
          <w:p w:rsidR="003B0412" w:rsidRPr="003B0412" w:rsidRDefault="003B0412" w:rsidP="00230F6F">
            <w:pPr>
              <w:widowControl w:val="0"/>
              <w:spacing w:after="0" w:line="240" w:lineRule="auto"/>
              <w:rPr>
                <w:rFonts w:ascii="Times New Roman" w:hAnsi="Times New Roman" w:cs="Times New Roman"/>
                <w:sz w:val="24"/>
                <w:szCs w:val="24"/>
              </w:rPr>
            </w:pPr>
            <w:r w:rsidRPr="003B0412">
              <w:rPr>
                <w:rFonts w:ascii="Times New Roman" w:hAnsi="Times New Roman" w:cs="Times New Roman"/>
                <w:sz w:val="24"/>
                <w:szCs w:val="24"/>
              </w:rPr>
              <w:t xml:space="preserve">Игнатьева Г.В. </w:t>
            </w:r>
          </w:p>
        </w:tc>
        <w:tc>
          <w:tcPr>
            <w:tcW w:w="925" w:type="pct"/>
          </w:tcPr>
          <w:p w:rsidR="003B0412" w:rsidRPr="003B0412" w:rsidRDefault="003B0412" w:rsidP="00230F6F">
            <w:pPr>
              <w:widowControl w:val="0"/>
              <w:spacing w:after="0" w:line="240" w:lineRule="auto"/>
              <w:rPr>
                <w:rFonts w:ascii="Times New Roman" w:hAnsi="Times New Roman" w:cs="Times New Roman"/>
                <w:sz w:val="24"/>
                <w:szCs w:val="24"/>
              </w:rPr>
            </w:pPr>
            <w:r w:rsidRPr="003B0412">
              <w:rPr>
                <w:rFonts w:ascii="Times New Roman" w:hAnsi="Times New Roman" w:cs="Times New Roman"/>
                <w:sz w:val="24"/>
                <w:szCs w:val="24"/>
              </w:rPr>
              <w:t xml:space="preserve">Аттестация на высшую категорию </w:t>
            </w:r>
          </w:p>
        </w:tc>
        <w:tc>
          <w:tcPr>
            <w:tcW w:w="901" w:type="pct"/>
          </w:tcPr>
          <w:p w:rsidR="003B0412" w:rsidRPr="003B0412" w:rsidRDefault="003B0412" w:rsidP="00230F6F">
            <w:pPr>
              <w:widowControl w:val="0"/>
              <w:spacing w:after="0" w:line="240" w:lineRule="auto"/>
              <w:jc w:val="center"/>
              <w:rPr>
                <w:rFonts w:ascii="Times New Roman" w:hAnsi="Times New Roman" w:cs="Times New Roman"/>
                <w:sz w:val="24"/>
                <w:szCs w:val="24"/>
              </w:rPr>
            </w:pPr>
            <w:r w:rsidRPr="003B0412">
              <w:rPr>
                <w:rFonts w:ascii="Times New Roman" w:hAnsi="Times New Roman" w:cs="Times New Roman"/>
                <w:sz w:val="24"/>
                <w:szCs w:val="24"/>
              </w:rPr>
              <w:t xml:space="preserve">ГБОУ ДПО </w:t>
            </w:r>
            <w:r w:rsidR="00260E77">
              <w:rPr>
                <w:rFonts w:ascii="Times New Roman" w:hAnsi="Times New Roman" w:cs="Times New Roman"/>
                <w:sz w:val="24"/>
                <w:szCs w:val="24"/>
              </w:rPr>
              <w:t>«</w:t>
            </w:r>
            <w:r w:rsidRPr="003B0412">
              <w:rPr>
                <w:rFonts w:ascii="Times New Roman" w:hAnsi="Times New Roman" w:cs="Times New Roman"/>
                <w:sz w:val="24"/>
                <w:szCs w:val="24"/>
              </w:rPr>
              <w:t>Институт развития образования</w:t>
            </w:r>
            <w:r w:rsidR="00260E77">
              <w:rPr>
                <w:rFonts w:ascii="Times New Roman" w:hAnsi="Times New Roman" w:cs="Times New Roman"/>
                <w:sz w:val="24"/>
                <w:szCs w:val="24"/>
              </w:rPr>
              <w:t>»</w:t>
            </w:r>
            <w:r w:rsidRPr="003B0412">
              <w:rPr>
                <w:rFonts w:ascii="Times New Roman" w:hAnsi="Times New Roman" w:cs="Times New Roman"/>
                <w:sz w:val="24"/>
                <w:szCs w:val="24"/>
              </w:rPr>
              <w:t xml:space="preserve"> Краснодарского края</w:t>
            </w:r>
          </w:p>
        </w:tc>
        <w:tc>
          <w:tcPr>
            <w:tcW w:w="705" w:type="pct"/>
          </w:tcPr>
          <w:p w:rsidR="003B0412" w:rsidRPr="003B0412" w:rsidRDefault="003B0412" w:rsidP="00230F6F">
            <w:pPr>
              <w:widowControl w:val="0"/>
              <w:spacing w:after="0" w:line="240" w:lineRule="auto"/>
              <w:rPr>
                <w:rFonts w:ascii="Times New Roman" w:hAnsi="Times New Roman" w:cs="Times New Roman"/>
                <w:sz w:val="24"/>
                <w:szCs w:val="24"/>
              </w:rPr>
            </w:pPr>
            <w:r w:rsidRPr="003B0412">
              <w:rPr>
                <w:rFonts w:ascii="Times New Roman" w:hAnsi="Times New Roman" w:cs="Times New Roman"/>
                <w:sz w:val="24"/>
                <w:szCs w:val="24"/>
              </w:rPr>
              <w:t xml:space="preserve">Октябрь-ноябрь </w:t>
            </w:r>
          </w:p>
        </w:tc>
        <w:tc>
          <w:tcPr>
            <w:tcW w:w="961" w:type="pct"/>
          </w:tcPr>
          <w:p w:rsidR="003B0412" w:rsidRPr="003B0412" w:rsidRDefault="003B0412" w:rsidP="00230F6F">
            <w:pPr>
              <w:pStyle w:val="25"/>
              <w:widowControl w:val="0"/>
              <w:spacing w:after="0" w:line="240" w:lineRule="auto"/>
              <w:contextualSpacing/>
              <w:rPr>
                <w:rFonts w:ascii="Times New Roman" w:hAnsi="Times New Roman"/>
                <w:sz w:val="24"/>
                <w:szCs w:val="24"/>
              </w:rPr>
            </w:pPr>
            <w:r w:rsidRPr="003B0412">
              <w:rPr>
                <w:rFonts w:ascii="Times New Roman" w:hAnsi="Times New Roman"/>
                <w:sz w:val="24"/>
                <w:szCs w:val="24"/>
              </w:rPr>
              <w:t>Высшая категория</w:t>
            </w:r>
          </w:p>
        </w:tc>
      </w:tr>
    </w:tbl>
    <w:p w:rsidR="006351CF" w:rsidRDefault="003B0412" w:rsidP="00230F6F">
      <w:pPr>
        <w:widowControl w:val="0"/>
        <w:spacing w:after="0" w:line="240" w:lineRule="auto"/>
        <w:rPr>
          <w:rFonts w:ascii="Times New Roman" w:hAnsi="Times New Roman" w:cs="Times New Roman"/>
          <w:sz w:val="20"/>
          <w:szCs w:val="20"/>
        </w:rPr>
      </w:pPr>
      <w:r w:rsidRPr="006351CF">
        <w:rPr>
          <w:rFonts w:ascii="Times New Roman" w:hAnsi="Times New Roman" w:cs="Times New Roman"/>
          <w:sz w:val="20"/>
          <w:szCs w:val="20"/>
        </w:rPr>
        <w:t xml:space="preserve">Если выбран пункт </w:t>
      </w:r>
      <w:r w:rsidR="00260E77">
        <w:rPr>
          <w:rFonts w:ascii="Times New Roman" w:hAnsi="Times New Roman" w:cs="Times New Roman"/>
          <w:sz w:val="20"/>
          <w:szCs w:val="20"/>
        </w:rPr>
        <w:t>«</w:t>
      </w:r>
      <w:r w:rsidRPr="006351CF">
        <w:rPr>
          <w:rFonts w:ascii="Times New Roman" w:hAnsi="Times New Roman" w:cs="Times New Roman"/>
          <w:sz w:val="20"/>
          <w:szCs w:val="20"/>
        </w:rPr>
        <w:t>самообразование</w:t>
      </w:r>
      <w:r w:rsidR="00260E77">
        <w:rPr>
          <w:rFonts w:ascii="Times New Roman" w:hAnsi="Times New Roman" w:cs="Times New Roman"/>
          <w:sz w:val="20"/>
          <w:szCs w:val="20"/>
        </w:rPr>
        <w:t>»</w:t>
      </w:r>
      <w:r w:rsidRPr="006351CF">
        <w:rPr>
          <w:rFonts w:ascii="Times New Roman" w:hAnsi="Times New Roman" w:cs="Times New Roman"/>
          <w:sz w:val="20"/>
          <w:szCs w:val="20"/>
        </w:rPr>
        <w:t>, то необходимо записать в остальные разделы тему самообразования преподавателя</w:t>
      </w:r>
      <w:r w:rsidR="006351CF">
        <w:rPr>
          <w:rFonts w:ascii="Times New Roman" w:hAnsi="Times New Roman" w:cs="Times New Roman"/>
          <w:sz w:val="20"/>
          <w:szCs w:val="20"/>
        </w:rPr>
        <w:t>.</w:t>
      </w:r>
    </w:p>
    <w:p w:rsidR="006351CF" w:rsidRDefault="006351CF" w:rsidP="00230F6F">
      <w:pPr>
        <w:widowControl w:val="0"/>
        <w:rPr>
          <w:rFonts w:ascii="Times New Roman" w:hAnsi="Times New Roman" w:cs="Times New Roman"/>
          <w:sz w:val="20"/>
          <w:szCs w:val="20"/>
        </w:rPr>
      </w:pPr>
      <w:r>
        <w:rPr>
          <w:rFonts w:ascii="Times New Roman" w:hAnsi="Times New Roman" w:cs="Times New Roman"/>
          <w:sz w:val="20"/>
          <w:szCs w:val="20"/>
        </w:rPr>
        <w:br w:type="page"/>
      </w:r>
    </w:p>
    <w:p w:rsidR="003B0412" w:rsidRPr="003B0412" w:rsidRDefault="003B0412" w:rsidP="00230F6F">
      <w:pPr>
        <w:widowControl w:val="0"/>
        <w:spacing w:after="0" w:line="240" w:lineRule="auto"/>
        <w:jc w:val="center"/>
        <w:rPr>
          <w:rFonts w:ascii="Times New Roman" w:hAnsi="Times New Roman" w:cs="Times New Roman"/>
          <w:b/>
          <w:sz w:val="24"/>
          <w:szCs w:val="24"/>
        </w:rPr>
      </w:pPr>
      <w:r w:rsidRPr="003B0412">
        <w:rPr>
          <w:rFonts w:ascii="Times New Roman" w:hAnsi="Times New Roman" w:cs="Times New Roman"/>
          <w:b/>
          <w:sz w:val="24"/>
          <w:szCs w:val="24"/>
        </w:rPr>
        <w:t>5. ИЗУЧЕНИЕ, ОБОБЩЕНИЕ И РАСПРОСТРАНЕНИЕ ПЕДАГОГИЧЕСКОГО ОПЫТА</w:t>
      </w:r>
    </w:p>
    <w:tbl>
      <w:tblPr>
        <w:tblStyle w:val="a4"/>
        <w:tblW w:w="0" w:type="auto"/>
        <w:tblLook w:val="04A0" w:firstRow="1" w:lastRow="0" w:firstColumn="1" w:lastColumn="0" w:noHBand="0" w:noVBand="1"/>
      </w:tblPr>
      <w:tblGrid>
        <w:gridCol w:w="540"/>
        <w:gridCol w:w="6258"/>
        <w:gridCol w:w="3069"/>
        <w:gridCol w:w="2303"/>
        <w:gridCol w:w="2390"/>
      </w:tblGrid>
      <w:tr w:rsidR="003B0412" w:rsidRPr="006351CF" w:rsidTr="006351CF">
        <w:tc>
          <w:tcPr>
            <w:tcW w:w="540" w:type="dxa"/>
            <w:vAlign w:val="center"/>
          </w:tcPr>
          <w:p w:rsidR="003B0412" w:rsidRPr="006351CF" w:rsidRDefault="003B0412" w:rsidP="00230F6F">
            <w:pPr>
              <w:widowControl w:val="0"/>
              <w:jc w:val="center"/>
              <w:rPr>
                <w:rFonts w:ascii="Times New Roman" w:hAnsi="Times New Roman" w:cs="Times New Roman"/>
                <w:b/>
                <w:sz w:val="20"/>
                <w:szCs w:val="20"/>
              </w:rPr>
            </w:pPr>
            <w:r w:rsidRPr="006351CF">
              <w:rPr>
                <w:rFonts w:ascii="Times New Roman" w:hAnsi="Times New Roman" w:cs="Times New Roman"/>
                <w:b/>
                <w:sz w:val="20"/>
                <w:szCs w:val="20"/>
              </w:rPr>
              <w:t>№ п/п</w:t>
            </w:r>
          </w:p>
        </w:tc>
        <w:tc>
          <w:tcPr>
            <w:tcW w:w="6258" w:type="dxa"/>
            <w:vAlign w:val="center"/>
          </w:tcPr>
          <w:p w:rsidR="003B0412" w:rsidRPr="006351CF" w:rsidRDefault="003B0412" w:rsidP="00230F6F">
            <w:pPr>
              <w:widowControl w:val="0"/>
              <w:jc w:val="center"/>
              <w:rPr>
                <w:rFonts w:ascii="Times New Roman" w:hAnsi="Times New Roman" w:cs="Times New Roman"/>
                <w:b/>
                <w:sz w:val="20"/>
                <w:szCs w:val="20"/>
              </w:rPr>
            </w:pPr>
            <w:r w:rsidRPr="006351CF">
              <w:rPr>
                <w:rFonts w:ascii="Times New Roman" w:hAnsi="Times New Roman" w:cs="Times New Roman"/>
                <w:b/>
                <w:sz w:val="20"/>
                <w:szCs w:val="20"/>
              </w:rPr>
              <w:t>Содержание работы</w:t>
            </w:r>
          </w:p>
        </w:tc>
        <w:tc>
          <w:tcPr>
            <w:tcW w:w="3069" w:type="dxa"/>
            <w:vAlign w:val="center"/>
          </w:tcPr>
          <w:p w:rsidR="003B0412" w:rsidRPr="006351CF" w:rsidRDefault="003B0412" w:rsidP="00230F6F">
            <w:pPr>
              <w:widowControl w:val="0"/>
              <w:jc w:val="center"/>
              <w:rPr>
                <w:rFonts w:ascii="Times New Roman" w:hAnsi="Times New Roman" w:cs="Times New Roman"/>
                <w:b/>
                <w:sz w:val="20"/>
                <w:szCs w:val="20"/>
              </w:rPr>
            </w:pPr>
            <w:r w:rsidRPr="006351CF">
              <w:rPr>
                <w:rFonts w:ascii="Times New Roman" w:hAnsi="Times New Roman" w:cs="Times New Roman"/>
                <w:b/>
                <w:sz w:val="20"/>
                <w:szCs w:val="20"/>
              </w:rPr>
              <w:t>Результативность/итоговый материал</w:t>
            </w:r>
          </w:p>
        </w:tc>
        <w:tc>
          <w:tcPr>
            <w:tcW w:w="2303" w:type="dxa"/>
            <w:vAlign w:val="center"/>
          </w:tcPr>
          <w:p w:rsidR="003B0412" w:rsidRPr="006351CF" w:rsidRDefault="003B0412" w:rsidP="00230F6F">
            <w:pPr>
              <w:widowControl w:val="0"/>
              <w:jc w:val="center"/>
              <w:rPr>
                <w:rFonts w:ascii="Times New Roman" w:hAnsi="Times New Roman" w:cs="Times New Roman"/>
                <w:b/>
                <w:sz w:val="20"/>
                <w:szCs w:val="20"/>
              </w:rPr>
            </w:pPr>
            <w:r w:rsidRPr="006351CF">
              <w:rPr>
                <w:rFonts w:ascii="Times New Roman" w:hAnsi="Times New Roman" w:cs="Times New Roman"/>
                <w:b/>
                <w:sz w:val="20"/>
                <w:szCs w:val="20"/>
              </w:rPr>
              <w:t>Календарные сроки</w:t>
            </w:r>
          </w:p>
        </w:tc>
        <w:tc>
          <w:tcPr>
            <w:tcW w:w="2390" w:type="dxa"/>
            <w:vAlign w:val="center"/>
          </w:tcPr>
          <w:p w:rsidR="003B0412" w:rsidRPr="006351CF" w:rsidRDefault="003B0412" w:rsidP="00230F6F">
            <w:pPr>
              <w:widowControl w:val="0"/>
              <w:jc w:val="center"/>
              <w:rPr>
                <w:rFonts w:ascii="Times New Roman" w:hAnsi="Times New Roman" w:cs="Times New Roman"/>
                <w:b/>
                <w:sz w:val="20"/>
                <w:szCs w:val="20"/>
              </w:rPr>
            </w:pPr>
            <w:r w:rsidRPr="006351CF">
              <w:rPr>
                <w:rFonts w:ascii="Times New Roman" w:hAnsi="Times New Roman" w:cs="Times New Roman"/>
                <w:b/>
                <w:sz w:val="20"/>
                <w:szCs w:val="20"/>
              </w:rPr>
              <w:t>Ф</w:t>
            </w:r>
            <w:r w:rsidR="006351CF" w:rsidRPr="006351CF">
              <w:rPr>
                <w:rFonts w:ascii="Times New Roman" w:hAnsi="Times New Roman" w:cs="Times New Roman"/>
                <w:b/>
                <w:sz w:val="20"/>
                <w:szCs w:val="20"/>
              </w:rPr>
              <w:t>.</w:t>
            </w:r>
            <w:r w:rsidRPr="006351CF">
              <w:rPr>
                <w:rFonts w:ascii="Times New Roman" w:hAnsi="Times New Roman" w:cs="Times New Roman"/>
                <w:b/>
                <w:sz w:val="20"/>
                <w:szCs w:val="20"/>
              </w:rPr>
              <w:t>И</w:t>
            </w:r>
            <w:r w:rsidR="006351CF" w:rsidRPr="006351CF">
              <w:rPr>
                <w:rFonts w:ascii="Times New Roman" w:hAnsi="Times New Roman" w:cs="Times New Roman"/>
                <w:b/>
                <w:sz w:val="20"/>
                <w:szCs w:val="20"/>
              </w:rPr>
              <w:t>.</w:t>
            </w:r>
            <w:r w:rsidRPr="006351CF">
              <w:rPr>
                <w:rFonts w:ascii="Times New Roman" w:hAnsi="Times New Roman" w:cs="Times New Roman"/>
                <w:b/>
                <w:sz w:val="20"/>
                <w:szCs w:val="20"/>
              </w:rPr>
              <w:t>О</w:t>
            </w:r>
            <w:r w:rsidR="006351CF" w:rsidRPr="006351CF">
              <w:rPr>
                <w:rFonts w:ascii="Times New Roman" w:hAnsi="Times New Roman" w:cs="Times New Roman"/>
                <w:b/>
                <w:sz w:val="20"/>
                <w:szCs w:val="20"/>
              </w:rPr>
              <w:t>.</w:t>
            </w:r>
            <w:r w:rsidRPr="006351CF">
              <w:rPr>
                <w:rFonts w:ascii="Times New Roman" w:hAnsi="Times New Roman" w:cs="Times New Roman"/>
                <w:b/>
                <w:sz w:val="20"/>
                <w:szCs w:val="20"/>
              </w:rPr>
              <w:t xml:space="preserve"> ответственных за</w:t>
            </w:r>
            <w:r w:rsidR="006351CF" w:rsidRPr="006351CF">
              <w:rPr>
                <w:rFonts w:ascii="Times New Roman" w:hAnsi="Times New Roman" w:cs="Times New Roman"/>
                <w:b/>
                <w:sz w:val="20"/>
                <w:szCs w:val="20"/>
              </w:rPr>
              <w:t> </w:t>
            </w:r>
            <w:r w:rsidRPr="006351CF">
              <w:rPr>
                <w:rFonts w:ascii="Times New Roman" w:hAnsi="Times New Roman" w:cs="Times New Roman"/>
                <w:b/>
                <w:sz w:val="20"/>
                <w:szCs w:val="20"/>
              </w:rPr>
              <w:t>исполнение</w:t>
            </w:r>
          </w:p>
        </w:tc>
      </w:tr>
      <w:tr w:rsidR="003B0412" w:rsidRPr="003B0412" w:rsidTr="006351CF">
        <w:tc>
          <w:tcPr>
            <w:tcW w:w="540" w:type="dxa"/>
          </w:tcPr>
          <w:p w:rsidR="003B0412" w:rsidRPr="003B0412" w:rsidRDefault="003B0412" w:rsidP="00230F6F">
            <w:pPr>
              <w:widowControl w:val="0"/>
              <w:rPr>
                <w:rFonts w:ascii="Times New Roman" w:hAnsi="Times New Roman" w:cs="Times New Roman"/>
                <w:color w:val="C00000"/>
                <w:sz w:val="24"/>
                <w:szCs w:val="24"/>
              </w:rPr>
            </w:pPr>
            <w:r w:rsidRPr="003B0412">
              <w:rPr>
                <w:rFonts w:ascii="Times New Roman" w:hAnsi="Times New Roman" w:cs="Times New Roman"/>
                <w:sz w:val="24"/>
                <w:szCs w:val="24"/>
              </w:rPr>
              <w:t>1.</w:t>
            </w:r>
          </w:p>
        </w:tc>
        <w:tc>
          <w:tcPr>
            <w:tcW w:w="6258" w:type="dxa"/>
          </w:tcPr>
          <w:p w:rsidR="003B0412" w:rsidRPr="003B0412" w:rsidRDefault="003B0412" w:rsidP="00230F6F">
            <w:pPr>
              <w:widowControl w:val="0"/>
              <w:rPr>
                <w:rFonts w:ascii="Times New Roman" w:hAnsi="Times New Roman" w:cs="Times New Roman"/>
                <w:sz w:val="24"/>
                <w:szCs w:val="24"/>
              </w:rPr>
            </w:pPr>
            <w:r w:rsidRPr="003B0412">
              <w:rPr>
                <w:rFonts w:ascii="Times New Roman" w:hAnsi="Times New Roman" w:cs="Times New Roman"/>
                <w:sz w:val="24"/>
                <w:szCs w:val="24"/>
              </w:rPr>
              <w:t xml:space="preserve">Открытый урок </w:t>
            </w:r>
            <w:r w:rsidR="00260E77">
              <w:rPr>
                <w:rFonts w:ascii="Times New Roman" w:hAnsi="Times New Roman" w:cs="Times New Roman"/>
                <w:sz w:val="24"/>
                <w:szCs w:val="24"/>
              </w:rPr>
              <w:t>«</w:t>
            </w:r>
            <w:r w:rsidRPr="003B0412">
              <w:rPr>
                <w:rFonts w:ascii="Times New Roman" w:hAnsi="Times New Roman" w:cs="Times New Roman"/>
                <w:sz w:val="24"/>
                <w:szCs w:val="24"/>
              </w:rPr>
              <w:t>Урок ведет производственник</w:t>
            </w:r>
            <w:r w:rsidR="00260E77">
              <w:rPr>
                <w:rFonts w:ascii="Times New Roman" w:hAnsi="Times New Roman" w:cs="Times New Roman"/>
                <w:sz w:val="24"/>
                <w:szCs w:val="24"/>
              </w:rPr>
              <w:t>»</w:t>
            </w:r>
            <w:r w:rsidRPr="003B0412">
              <w:rPr>
                <w:rFonts w:ascii="Times New Roman" w:hAnsi="Times New Roman" w:cs="Times New Roman"/>
                <w:sz w:val="24"/>
                <w:szCs w:val="24"/>
              </w:rPr>
              <w:t xml:space="preserve"> МДК 01.01 </w:t>
            </w:r>
            <w:r w:rsidR="00260E77">
              <w:rPr>
                <w:rFonts w:ascii="Times New Roman" w:hAnsi="Times New Roman" w:cs="Times New Roman"/>
                <w:sz w:val="24"/>
                <w:szCs w:val="24"/>
              </w:rPr>
              <w:t>«</w:t>
            </w:r>
            <w:r w:rsidRPr="003B0412">
              <w:rPr>
                <w:rFonts w:ascii="Times New Roman" w:hAnsi="Times New Roman" w:cs="Times New Roman"/>
                <w:sz w:val="24"/>
                <w:szCs w:val="24"/>
              </w:rPr>
              <w:t>Организация кассовой работы в банке</w:t>
            </w:r>
            <w:r w:rsidR="00260E77">
              <w:rPr>
                <w:rFonts w:ascii="Times New Roman" w:hAnsi="Times New Roman" w:cs="Times New Roman"/>
                <w:sz w:val="24"/>
                <w:szCs w:val="24"/>
              </w:rPr>
              <w:t>»</w:t>
            </w:r>
          </w:p>
          <w:p w:rsidR="003B0412" w:rsidRPr="003B0412" w:rsidRDefault="003B0412" w:rsidP="00230F6F">
            <w:pPr>
              <w:widowControl w:val="0"/>
              <w:rPr>
                <w:rFonts w:ascii="Times New Roman" w:hAnsi="Times New Roman" w:cs="Times New Roman"/>
                <w:sz w:val="24"/>
                <w:szCs w:val="24"/>
              </w:rPr>
            </w:pPr>
            <w:r w:rsidRPr="003B0412">
              <w:rPr>
                <w:rFonts w:ascii="Times New Roman" w:hAnsi="Times New Roman" w:cs="Times New Roman"/>
                <w:sz w:val="24"/>
                <w:szCs w:val="24"/>
              </w:rPr>
              <w:t xml:space="preserve">38.01.03 </w:t>
            </w:r>
            <w:r w:rsidR="00260E77">
              <w:rPr>
                <w:rFonts w:ascii="Times New Roman" w:hAnsi="Times New Roman" w:cs="Times New Roman"/>
                <w:sz w:val="24"/>
                <w:szCs w:val="24"/>
              </w:rPr>
              <w:t>«</w:t>
            </w:r>
            <w:r w:rsidRPr="003B0412">
              <w:rPr>
                <w:rFonts w:ascii="Times New Roman" w:hAnsi="Times New Roman" w:cs="Times New Roman"/>
                <w:sz w:val="24"/>
                <w:szCs w:val="24"/>
              </w:rPr>
              <w:t>Контролер банка</w:t>
            </w:r>
            <w:r w:rsidR="00260E77">
              <w:rPr>
                <w:rFonts w:ascii="Times New Roman" w:hAnsi="Times New Roman" w:cs="Times New Roman"/>
                <w:sz w:val="24"/>
                <w:szCs w:val="24"/>
              </w:rPr>
              <w:t>»</w:t>
            </w:r>
          </w:p>
        </w:tc>
        <w:tc>
          <w:tcPr>
            <w:tcW w:w="3069" w:type="dxa"/>
          </w:tcPr>
          <w:p w:rsidR="003B0412" w:rsidRPr="003B0412" w:rsidRDefault="003B0412" w:rsidP="00230F6F">
            <w:pPr>
              <w:widowControl w:val="0"/>
              <w:rPr>
                <w:rFonts w:ascii="Times New Roman" w:hAnsi="Times New Roman" w:cs="Times New Roman"/>
                <w:sz w:val="24"/>
                <w:szCs w:val="24"/>
              </w:rPr>
            </w:pPr>
            <w:r w:rsidRPr="003B0412">
              <w:rPr>
                <w:rFonts w:ascii="Times New Roman" w:hAnsi="Times New Roman" w:cs="Times New Roman"/>
                <w:sz w:val="24"/>
                <w:szCs w:val="24"/>
              </w:rPr>
              <w:t>Анализ открытого урока</w:t>
            </w:r>
          </w:p>
        </w:tc>
        <w:tc>
          <w:tcPr>
            <w:tcW w:w="2303"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Апрель</w:t>
            </w:r>
          </w:p>
        </w:tc>
        <w:tc>
          <w:tcPr>
            <w:tcW w:w="2390" w:type="dxa"/>
          </w:tcPr>
          <w:p w:rsidR="003B0412" w:rsidRPr="003B0412" w:rsidRDefault="003B0412" w:rsidP="00230F6F">
            <w:pPr>
              <w:widowControl w:val="0"/>
              <w:rPr>
                <w:rFonts w:ascii="Times New Roman" w:hAnsi="Times New Roman" w:cs="Times New Roman"/>
                <w:sz w:val="24"/>
                <w:szCs w:val="24"/>
              </w:rPr>
            </w:pPr>
            <w:r w:rsidRPr="003B0412">
              <w:rPr>
                <w:rFonts w:ascii="Times New Roman" w:hAnsi="Times New Roman" w:cs="Times New Roman"/>
                <w:sz w:val="24"/>
                <w:szCs w:val="24"/>
              </w:rPr>
              <w:t>Лазаренко О.А.</w:t>
            </w:r>
          </w:p>
          <w:p w:rsidR="003B0412" w:rsidRPr="003B0412" w:rsidRDefault="003B0412" w:rsidP="00230F6F">
            <w:pPr>
              <w:widowControl w:val="0"/>
              <w:rPr>
                <w:rFonts w:ascii="Times New Roman" w:hAnsi="Times New Roman" w:cs="Times New Roman"/>
                <w:sz w:val="24"/>
                <w:szCs w:val="24"/>
              </w:rPr>
            </w:pPr>
            <w:r w:rsidRPr="003B0412">
              <w:rPr>
                <w:rFonts w:ascii="Times New Roman" w:hAnsi="Times New Roman" w:cs="Times New Roman"/>
                <w:sz w:val="24"/>
                <w:szCs w:val="24"/>
              </w:rPr>
              <w:t>Григоренко В.В.</w:t>
            </w:r>
          </w:p>
        </w:tc>
      </w:tr>
      <w:tr w:rsidR="003B0412" w:rsidRPr="003B0412" w:rsidTr="006351CF">
        <w:tc>
          <w:tcPr>
            <w:tcW w:w="540" w:type="dxa"/>
          </w:tcPr>
          <w:p w:rsidR="003B0412" w:rsidRPr="003B0412" w:rsidRDefault="003B0412" w:rsidP="00230F6F">
            <w:pPr>
              <w:widowControl w:val="0"/>
              <w:rPr>
                <w:rFonts w:ascii="Times New Roman" w:hAnsi="Times New Roman" w:cs="Times New Roman"/>
                <w:sz w:val="24"/>
                <w:szCs w:val="24"/>
              </w:rPr>
            </w:pPr>
            <w:r w:rsidRPr="003B0412">
              <w:rPr>
                <w:rFonts w:ascii="Times New Roman" w:hAnsi="Times New Roman" w:cs="Times New Roman"/>
                <w:sz w:val="24"/>
                <w:szCs w:val="24"/>
              </w:rPr>
              <w:t>2.</w:t>
            </w:r>
          </w:p>
        </w:tc>
        <w:tc>
          <w:tcPr>
            <w:tcW w:w="6258" w:type="dxa"/>
          </w:tcPr>
          <w:p w:rsidR="003B0412" w:rsidRPr="003B0412" w:rsidRDefault="003B0412" w:rsidP="00230F6F">
            <w:pPr>
              <w:widowControl w:val="0"/>
              <w:rPr>
                <w:rFonts w:ascii="Times New Roman" w:hAnsi="Times New Roman" w:cs="Times New Roman"/>
                <w:sz w:val="24"/>
                <w:szCs w:val="24"/>
              </w:rPr>
            </w:pPr>
            <w:r w:rsidRPr="003B0412">
              <w:rPr>
                <w:rFonts w:ascii="Times New Roman" w:hAnsi="Times New Roman" w:cs="Times New Roman"/>
                <w:sz w:val="24"/>
                <w:szCs w:val="24"/>
              </w:rPr>
              <w:t xml:space="preserve">Открытый урок </w:t>
            </w:r>
            <w:r w:rsidR="00260E77">
              <w:rPr>
                <w:rFonts w:ascii="Times New Roman" w:hAnsi="Times New Roman" w:cs="Times New Roman"/>
                <w:sz w:val="24"/>
                <w:szCs w:val="24"/>
              </w:rPr>
              <w:t>«</w:t>
            </w:r>
            <w:r w:rsidRPr="003B0412">
              <w:rPr>
                <w:rFonts w:ascii="Times New Roman" w:hAnsi="Times New Roman" w:cs="Times New Roman"/>
                <w:sz w:val="24"/>
                <w:szCs w:val="24"/>
              </w:rPr>
              <w:t>Аудит кассовых операций</w:t>
            </w:r>
            <w:r w:rsidR="00260E77">
              <w:rPr>
                <w:rFonts w:ascii="Times New Roman" w:hAnsi="Times New Roman" w:cs="Times New Roman"/>
                <w:sz w:val="24"/>
                <w:szCs w:val="24"/>
              </w:rPr>
              <w:t>»</w:t>
            </w:r>
            <w:r w:rsidRPr="003B0412">
              <w:rPr>
                <w:rFonts w:ascii="Times New Roman" w:hAnsi="Times New Roman" w:cs="Times New Roman"/>
                <w:sz w:val="24"/>
                <w:szCs w:val="24"/>
              </w:rPr>
              <w:t xml:space="preserve"> </w:t>
            </w:r>
          </w:p>
        </w:tc>
        <w:tc>
          <w:tcPr>
            <w:tcW w:w="3069" w:type="dxa"/>
          </w:tcPr>
          <w:p w:rsidR="003B0412" w:rsidRPr="003B0412" w:rsidRDefault="003B0412" w:rsidP="00230F6F">
            <w:pPr>
              <w:widowControl w:val="0"/>
              <w:rPr>
                <w:rFonts w:ascii="Times New Roman" w:hAnsi="Times New Roman" w:cs="Times New Roman"/>
                <w:sz w:val="24"/>
                <w:szCs w:val="24"/>
              </w:rPr>
            </w:pPr>
            <w:r w:rsidRPr="003B0412">
              <w:rPr>
                <w:rFonts w:ascii="Times New Roman" w:hAnsi="Times New Roman" w:cs="Times New Roman"/>
                <w:sz w:val="24"/>
                <w:szCs w:val="24"/>
              </w:rPr>
              <w:t>Анализ открытого урока</w:t>
            </w:r>
          </w:p>
        </w:tc>
        <w:tc>
          <w:tcPr>
            <w:tcW w:w="2303"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Март</w:t>
            </w:r>
          </w:p>
        </w:tc>
        <w:tc>
          <w:tcPr>
            <w:tcW w:w="2390" w:type="dxa"/>
          </w:tcPr>
          <w:p w:rsidR="003B0412" w:rsidRPr="003B0412" w:rsidRDefault="003B0412" w:rsidP="00230F6F">
            <w:pPr>
              <w:widowControl w:val="0"/>
              <w:rPr>
                <w:rFonts w:ascii="Times New Roman" w:hAnsi="Times New Roman" w:cs="Times New Roman"/>
                <w:sz w:val="24"/>
                <w:szCs w:val="24"/>
              </w:rPr>
            </w:pPr>
            <w:r w:rsidRPr="003B0412">
              <w:rPr>
                <w:rFonts w:ascii="Times New Roman" w:hAnsi="Times New Roman" w:cs="Times New Roman"/>
                <w:sz w:val="24"/>
                <w:szCs w:val="24"/>
              </w:rPr>
              <w:t>Воронцова Р.А.</w:t>
            </w:r>
          </w:p>
        </w:tc>
      </w:tr>
      <w:tr w:rsidR="003B0412" w:rsidRPr="003B0412" w:rsidTr="006351CF">
        <w:tc>
          <w:tcPr>
            <w:tcW w:w="540" w:type="dxa"/>
          </w:tcPr>
          <w:p w:rsidR="003B0412" w:rsidRPr="003B0412" w:rsidRDefault="003B0412" w:rsidP="00230F6F">
            <w:pPr>
              <w:widowControl w:val="0"/>
              <w:rPr>
                <w:rFonts w:ascii="Times New Roman" w:hAnsi="Times New Roman" w:cs="Times New Roman"/>
                <w:sz w:val="24"/>
                <w:szCs w:val="24"/>
              </w:rPr>
            </w:pPr>
            <w:r w:rsidRPr="003B0412">
              <w:rPr>
                <w:rFonts w:ascii="Times New Roman" w:hAnsi="Times New Roman" w:cs="Times New Roman"/>
                <w:sz w:val="24"/>
                <w:szCs w:val="24"/>
              </w:rPr>
              <w:t>3.</w:t>
            </w:r>
          </w:p>
        </w:tc>
        <w:tc>
          <w:tcPr>
            <w:tcW w:w="6258" w:type="dxa"/>
          </w:tcPr>
          <w:p w:rsidR="003B0412" w:rsidRPr="003B0412" w:rsidRDefault="003B0412" w:rsidP="00230F6F">
            <w:pPr>
              <w:widowControl w:val="0"/>
              <w:rPr>
                <w:rFonts w:ascii="Times New Roman" w:hAnsi="Times New Roman" w:cs="Times New Roman"/>
                <w:sz w:val="24"/>
                <w:szCs w:val="24"/>
              </w:rPr>
            </w:pPr>
            <w:r w:rsidRPr="003B0412">
              <w:rPr>
                <w:rFonts w:ascii="Times New Roman" w:hAnsi="Times New Roman" w:cs="Times New Roman"/>
                <w:sz w:val="24"/>
                <w:szCs w:val="24"/>
              </w:rPr>
              <w:t xml:space="preserve">Участие в семинарах, конференциях различных уровней </w:t>
            </w:r>
          </w:p>
        </w:tc>
        <w:tc>
          <w:tcPr>
            <w:tcW w:w="3069" w:type="dxa"/>
          </w:tcPr>
          <w:p w:rsidR="003B0412" w:rsidRPr="003B0412" w:rsidRDefault="003B0412" w:rsidP="00230F6F">
            <w:pPr>
              <w:widowControl w:val="0"/>
              <w:rPr>
                <w:rFonts w:ascii="Times New Roman" w:hAnsi="Times New Roman" w:cs="Times New Roman"/>
                <w:sz w:val="24"/>
                <w:szCs w:val="24"/>
              </w:rPr>
            </w:pPr>
            <w:r w:rsidRPr="003B0412">
              <w:rPr>
                <w:rFonts w:ascii="Times New Roman" w:hAnsi="Times New Roman" w:cs="Times New Roman"/>
                <w:sz w:val="24"/>
                <w:szCs w:val="24"/>
              </w:rPr>
              <w:t>сертификаты</w:t>
            </w:r>
          </w:p>
        </w:tc>
        <w:tc>
          <w:tcPr>
            <w:tcW w:w="2303"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2019-2020 уч.год</w:t>
            </w:r>
          </w:p>
        </w:tc>
        <w:tc>
          <w:tcPr>
            <w:tcW w:w="2390" w:type="dxa"/>
          </w:tcPr>
          <w:p w:rsidR="003B0412" w:rsidRPr="003B0412" w:rsidRDefault="003B0412" w:rsidP="00230F6F">
            <w:pPr>
              <w:widowControl w:val="0"/>
              <w:rPr>
                <w:rFonts w:ascii="Times New Roman" w:hAnsi="Times New Roman" w:cs="Times New Roman"/>
                <w:sz w:val="24"/>
                <w:szCs w:val="24"/>
              </w:rPr>
            </w:pPr>
            <w:r w:rsidRPr="003B0412">
              <w:rPr>
                <w:rFonts w:ascii="Times New Roman" w:hAnsi="Times New Roman" w:cs="Times New Roman"/>
                <w:sz w:val="24"/>
                <w:szCs w:val="24"/>
              </w:rPr>
              <w:t>Члены УМО</w:t>
            </w:r>
          </w:p>
        </w:tc>
      </w:tr>
    </w:tbl>
    <w:p w:rsidR="003B0412" w:rsidRPr="003B0412" w:rsidRDefault="003B0412" w:rsidP="00230F6F">
      <w:pPr>
        <w:widowControl w:val="0"/>
        <w:spacing w:after="0" w:line="240" w:lineRule="auto"/>
        <w:rPr>
          <w:rFonts w:ascii="Times New Roman" w:hAnsi="Times New Roman" w:cs="Times New Roman"/>
          <w:b/>
          <w:sz w:val="24"/>
          <w:szCs w:val="24"/>
        </w:rPr>
      </w:pPr>
    </w:p>
    <w:p w:rsidR="003B0412" w:rsidRPr="003B0412" w:rsidRDefault="003B0412" w:rsidP="00230F6F">
      <w:pPr>
        <w:widowControl w:val="0"/>
        <w:spacing w:after="0" w:line="240" w:lineRule="auto"/>
        <w:jc w:val="center"/>
        <w:rPr>
          <w:rFonts w:ascii="Times New Roman" w:hAnsi="Times New Roman" w:cs="Times New Roman"/>
          <w:b/>
          <w:sz w:val="24"/>
          <w:szCs w:val="24"/>
        </w:rPr>
      </w:pPr>
      <w:r w:rsidRPr="003B0412">
        <w:rPr>
          <w:rFonts w:ascii="Times New Roman" w:hAnsi="Times New Roman" w:cs="Times New Roman"/>
          <w:b/>
          <w:sz w:val="24"/>
          <w:szCs w:val="24"/>
        </w:rPr>
        <w:t>6. ОРГАНИЗАЦИЯ РАБОТЫ СО СТУДЕНТАМИ</w:t>
      </w:r>
    </w:p>
    <w:p w:rsidR="003B0412" w:rsidRPr="003B0412" w:rsidRDefault="003B0412" w:rsidP="00230F6F">
      <w:pPr>
        <w:widowControl w:val="0"/>
        <w:spacing w:after="0" w:line="240" w:lineRule="auto"/>
        <w:jc w:val="center"/>
        <w:rPr>
          <w:rFonts w:ascii="Times New Roman" w:hAnsi="Times New Roman" w:cs="Times New Roman"/>
          <w:sz w:val="24"/>
          <w:szCs w:val="24"/>
        </w:rPr>
      </w:pPr>
    </w:p>
    <w:tbl>
      <w:tblPr>
        <w:tblStyle w:val="a4"/>
        <w:tblW w:w="0" w:type="auto"/>
        <w:tblLook w:val="04A0" w:firstRow="1" w:lastRow="0" w:firstColumn="1" w:lastColumn="0" w:noHBand="0" w:noVBand="1"/>
      </w:tblPr>
      <w:tblGrid>
        <w:gridCol w:w="905"/>
        <w:gridCol w:w="5024"/>
        <w:gridCol w:w="3938"/>
        <w:gridCol w:w="2303"/>
        <w:gridCol w:w="2390"/>
      </w:tblGrid>
      <w:tr w:rsidR="006351CF" w:rsidRPr="00605B89" w:rsidTr="006351CF">
        <w:tc>
          <w:tcPr>
            <w:tcW w:w="905" w:type="dxa"/>
            <w:vAlign w:val="center"/>
          </w:tcPr>
          <w:p w:rsidR="006351CF" w:rsidRPr="00605B89" w:rsidRDefault="006351CF" w:rsidP="00230F6F">
            <w:pPr>
              <w:widowControl w:val="0"/>
              <w:jc w:val="center"/>
              <w:rPr>
                <w:rFonts w:ascii="Times New Roman" w:hAnsi="Times New Roman" w:cs="Times New Roman"/>
                <w:b/>
                <w:sz w:val="20"/>
                <w:szCs w:val="20"/>
              </w:rPr>
            </w:pPr>
            <w:r w:rsidRPr="00605B89">
              <w:rPr>
                <w:rFonts w:ascii="Times New Roman" w:hAnsi="Times New Roman" w:cs="Times New Roman"/>
                <w:b/>
                <w:sz w:val="20"/>
                <w:szCs w:val="20"/>
              </w:rPr>
              <w:t>№ п/п</w:t>
            </w:r>
          </w:p>
        </w:tc>
        <w:tc>
          <w:tcPr>
            <w:tcW w:w="5024" w:type="dxa"/>
            <w:vAlign w:val="center"/>
          </w:tcPr>
          <w:p w:rsidR="006351CF" w:rsidRPr="00605B89" w:rsidRDefault="006351CF" w:rsidP="00230F6F">
            <w:pPr>
              <w:widowControl w:val="0"/>
              <w:jc w:val="center"/>
              <w:rPr>
                <w:rFonts w:ascii="Times New Roman" w:hAnsi="Times New Roman" w:cs="Times New Roman"/>
                <w:b/>
                <w:sz w:val="20"/>
                <w:szCs w:val="20"/>
              </w:rPr>
            </w:pPr>
            <w:r w:rsidRPr="00605B89">
              <w:rPr>
                <w:rFonts w:ascii="Times New Roman" w:hAnsi="Times New Roman" w:cs="Times New Roman"/>
                <w:b/>
                <w:sz w:val="20"/>
                <w:szCs w:val="20"/>
              </w:rPr>
              <w:t>Содержание работы</w:t>
            </w:r>
          </w:p>
        </w:tc>
        <w:tc>
          <w:tcPr>
            <w:tcW w:w="3938" w:type="dxa"/>
            <w:vAlign w:val="center"/>
          </w:tcPr>
          <w:p w:rsidR="006351CF" w:rsidRPr="00605B89" w:rsidRDefault="006351CF" w:rsidP="00230F6F">
            <w:pPr>
              <w:widowControl w:val="0"/>
              <w:jc w:val="center"/>
              <w:rPr>
                <w:rFonts w:ascii="Times New Roman" w:hAnsi="Times New Roman" w:cs="Times New Roman"/>
                <w:b/>
                <w:sz w:val="20"/>
                <w:szCs w:val="20"/>
              </w:rPr>
            </w:pPr>
            <w:r w:rsidRPr="00605B89">
              <w:rPr>
                <w:rFonts w:ascii="Times New Roman" w:hAnsi="Times New Roman" w:cs="Times New Roman"/>
                <w:b/>
                <w:sz w:val="20"/>
                <w:szCs w:val="20"/>
              </w:rPr>
              <w:t>Результативность/итоговый материал</w:t>
            </w:r>
          </w:p>
        </w:tc>
        <w:tc>
          <w:tcPr>
            <w:tcW w:w="2303" w:type="dxa"/>
            <w:vAlign w:val="center"/>
          </w:tcPr>
          <w:p w:rsidR="006351CF" w:rsidRPr="00605B89" w:rsidRDefault="006351CF" w:rsidP="00230F6F">
            <w:pPr>
              <w:widowControl w:val="0"/>
              <w:jc w:val="center"/>
              <w:rPr>
                <w:rFonts w:ascii="Times New Roman" w:hAnsi="Times New Roman" w:cs="Times New Roman"/>
                <w:b/>
                <w:sz w:val="20"/>
                <w:szCs w:val="20"/>
              </w:rPr>
            </w:pPr>
            <w:r w:rsidRPr="00605B89">
              <w:rPr>
                <w:rFonts w:ascii="Times New Roman" w:hAnsi="Times New Roman" w:cs="Times New Roman"/>
                <w:b/>
                <w:sz w:val="20"/>
                <w:szCs w:val="20"/>
              </w:rPr>
              <w:t>Календарные сроки</w:t>
            </w:r>
          </w:p>
        </w:tc>
        <w:tc>
          <w:tcPr>
            <w:tcW w:w="2390" w:type="dxa"/>
            <w:vAlign w:val="center"/>
          </w:tcPr>
          <w:p w:rsidR="006351CF" w:rsidRPr="00605B89" w:rsidRDefault="006351CF" w:rsidP="00230F6F">
            <w:pPr>
              <w:widowControl w:val="0"/>
              <w:jc w:val="center"/>
              <w:rPr>
                <w:rFonts w:ascii="Times New Roman" w:hAnsi="Times New Roman" w:cs="Times New Roman"/>
                <w:b/>
                <w:sz w:val="20"/>
                <w:szCs w:val="20"/>
              </w:rPr>
            </w:pPr>
            <w:r w:rsidRPr="00605B89">
              <w:rPr>
                <w:rFonts w:ascii="Times New Roman" w:hAnsi="Times New Roman" w:cs="Times New Roman"/>
                <w:b/>
                <w:sz w:val="20"/>
                <w:szCs w:val="20"/>
              </w:rPr>
              <w:t>Ф.И.О. ответственных за исполнение</w:t>
            </w:r>
          </w:p>
        </w:tc>
      </w:tr>
      <w:tr w:rsidR="003B0412" w:rsidRPr="003B0412" w:rsidTr="006351CF">
        <w:trPr>
          <w:trHeight w:val="605"/>
        </w:trPr>
        <w:tc>
          <w:tcPr>
            <w:tcW w:w="905"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1</w:t>
            </w:r>
          </w:p>
        </w:tc>
        <w:tc>
          <w:tcPr>
            <w:tcW w:w="5024" w:type="dxa"/>
          </w:tcPr>
          <w:p w:rsidR="003B0412" w:rsidRPr="003B0412" w:rsidRDefault="003B0412" w:rsidP="00230F6F">
            <w:pPr>
              <w:widowControl w:val="0"/>
              <w:rPr>
                <w:rFonts w:ascii="Times New Roman" w:hAnsi="Times New Roman" w:cs="Times New Roman"/>
                <w:sz w:val="24"/>
                <w:szCs w:val="24"/>
              </w:rPr>
            </w:pPr>
            <w:r w:rsidRPr="003B0412">
              <w:rPr>
                <w:rFonts w:ascii="Times New Roman" w:hAnsi="Times New Roman" w:cs="Times New Roman"/>
                <w:sz w:val="24"/>
                <w:szCs w:val="24"/>
              </w:rPr>
              <w:t>Научно-исследовательская работа со студентами</w:t>
            </w:r>
          </w:p>
        </w:tc>
        <w:tc>
          <w:tcPr>
            <w:tcW w:w="3938"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Научно-исследовательская работа</w:t>
            </w:r>
          </w:p>
        </w:tc>
        <w:tc>
          <w:tcPr>
            <w:tcW w:w="2303"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Апрель</w:t>
            </w:r>
          </w:p>
        </w:tc>
        <w:tc>
          <w:tcPr>
            <w:tcW w:w="2390"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Члены УМО</w:t>
            </w:r>
          </w:p>
        </w:tc>
      </w:tr>
      <w:tr w:rsidR="003B0412" w:rsidRPr="003B0412" w:rsidTr="006351CF">
        <w:tc>
          <w:tcPr>
            <w:tcW w:w="905"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2</w:t>
            </w:r>
          </w:p>
        </w:tc>
        <w:tc>
          <w:tcPr>
            <w:tcW w:w="5024" w:type="dxa"/>
          </w:tcPr>
          <w:p w:rsidR="003B0412" w:rsidRPr="003B0412" w:rsidRDefault="003B0412" w:rsidP="00230F6F">
            <w:pPr>
              <w:widowControl w:val="0"/>
              <w:rPr>
                <w:rFonts w:ascii="Times New Roman" w:hAnsi="Times New Roman" w:cs="Times New Roman"/>
                <w:sz w:val="24"/>
                <w:szCs w:val="24"/>
              </w:rPr>
            </w:pPr>
            <w:r w:rsidRPr="003B0412">
              <w:rPr>
                <w:rFonts w:ascii="Times New Roman" w:hAnsi="Times New Roman" w:cs="Times New Roman"/>
                <w:sz w:val="24"/>
                <w:szCs w:val="24"/>
              </w:rPr>
              <w:t>Работа со студентами по написанию ВКР</w:t>
            </w:r>
          </w:p>
        </w:tc>
        <w:tc>
          <w:tcPr>
            <w:tcW w:w="3938"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ВКР</w:t>
            </w:r>
          </w:p>
        </w:tc>
        <w:tc>
          <w:tcPr>
            <w:tcW w:w="2303"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2019-2020 уч.год</w:t>
            </w:r>
          </w:p>
        </w:tc>
        <w:tc>
          <w:tcPr>
            <w:tcW w:w="2390"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Члены УМО</w:t>
            </w:r>
          </w:p>
        </w:tc>
      </w:tr>
      <w:tr w:rsidR="003B0412" w:rsidRPr="003B0412" w:rsidTr="006351CF">
        <w:tc>
          <w:tcPr>
            <w:tcW w:w="905"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3</w:t>
            </w:r>
          </w:p>
        </w:tc>
        <w:tc>
          <w:tcPr>
            <w:tcW w:w="5024" w:type="dxa"/>
          </w:tcPr>
          <w:p w:rsidR="003B0412" w:rsidRPr="003B0412" w:rsidRDefault="003B0412" w:rsidP="00230F6F">
            <w:pPr>
              <w:widowControl w:val="0"/>
              <w:rPr>
                <w:rFonts w:ascii="Times New Roman" w:hAnsi="Times New Roman" w:cs="Times New Roman"/>
                <w:sz w:val="24"/>
                <w:szCs w:val="24"/>
              </w:rPr>
            </w:pPr>
            <w:r w:rsidRPr="003B0412">
              <w:rPr>
                <w:rFonts w:ascii="Times New Roman" w:hAnsi="Times New Roman" w:cs="Times New Roman"/>
                <w:sz w:val="24"/>
                <w:szCs w:val="24"/>
              </w:rPr>
              <w:t>Участие в</w:t>
            </w:r>
            <w:r w:rsidR="00605B89">
              <w:rPr>
                <w:rFonts w:ascii="Times New Roman" w:hAnsi="Times New Roman" w:cs="Times New Roman"/>
                <w:sz w:val="24"/>
                <w:szCs w:val="24"/>
              </w:rPr>
              <w:t xml:space="preserve"> заочных олимпиадах и конкурсах</w:t>
            </w:r>
          </w:p>
        </w:tc>
        <w:tc>
          <w:tcPr>
            <w:tcW w:w="3938"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Сертификаты, дипломы</w:t>
            </w:r>
          </w:p>
        </w:tc>
        <w:tc>
          <w:tcPr>
            <w:tcW w:w="2303"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2019-2020</w:t>
            </w:r>
            <w:r w:rsidR="001625AD">
              <w:rPr>
                <w:rFonts w:ascii="Times New Roman" w:hAnsi="Times New Roman" w:cs="Times New Roman"/>
                <w:sz w:val="24"/>
                <w:szCs w:val="24"/>
              </w:rPr>
              <w:t xml:space="preserve"> </w:t>
            </w:r>
            <w:r w:rsidRPr="003B0412">
              <w:rPr>
                <w:rFonts w:ascii="Times New Roman" w:hAnsi="Times New Roman" w:cs="Times New Roman"/>
                <w:sz w:val="24"/>
                <w:szCs w:val="24"/>
              </w:rPr>
              <w:t>уч.год</w:t>
            </w:r>
          </w:p>
        </w:tc>
        <w:tc>
          <w:tcPr>
            <w:tcW w:w="2390"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Члены УМО</w:t>
            </w:r>
          </w:p>
        </w:tc>
      </w:tr>
      <w:tr w:rsidR="003B0412" w:rsidRPr="003B0412" w:rsidTr="006351CF">
        <w:tc>
          <w:tcPr>
            <w:tcW w:w="905"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4</w:t>
            </w:r>
          </w:p>
        </w:tc>
        <w:tc>
          <w:tcPr>
            <w:tcW w:w="5024" w:type="dxa"/>
          </w:tcPr>
          <w:p w:rsidR="003B0412" w:rsidRPr="003B0412" w:rsidRDefault="003B0412" w:rsidP="00230F6F">
            <w:pPr>
              <w:widowControl w:val="0"/>
              <w:rPr>
                <w:rFonts w:ascii="Times New Roman" w:hAnsi="Times New Roman" w:cs="Times New Roman"/>
                <w:sz w:val="24"/>
                <w:szCs w:val="24"/>
              </w:rPr>
            </w:pPr>
            <w:r w:rsidRPr="003B0412">
              <w:rPr>
                <w:rFonts w:ascii="Times New Roman" w:hAnsi="Times New Roman" w:cs="Times New Roman"/>
                <w:sz w:val="24"/>
                <w:szCs w:val="24"/>
              </w:rPr>
              <w:t xml:space="preserve">Подготовка студента к региональным соревнованиям </w:t>
            </w:r>
            <w:r w:rsidRPr="003B0412">
              <w:rPr>
                <w:rFonts w:ascii="Times New Roman" w:hAnsi="Times New Roman" w:cs="Times New Roman"/>
                <w:sz w:val="24"/>
                <w:szCs w:val="24"/>
                <w:lang w:val="en-US"/>
              </w:rPr>
              <w:t>Worldskills</w:t>
            </w:r>
            <w:r w:rsidRPr="003B0412">
              <w:rPr>
                <w:rFonts w:ascii="Times New Roman" w:hAnsi="Times New Roman" w:cs="Times New Roman"/>
                <w:sz w:val="24"/>
                <w:szCs w:val="24"/>
              </w:rPr>
              <w:t xml:space="preserve"> </w:t>
            </w:r>
            <w:r w:rsidRPr="003B0412">
              <w:rPr>
                <w:rFonts w:ascii="Times New Roman" w:hAnsi="Times New Roman" w:cs="Times New Roman"/>
                <w:sz w:val="24"/>
                <w:szCs w:val="24"/>
                <w:lang w:val="en-US"/>
              </w:rPr>
              <w:t>Russia</w:t>
            </w:r>
            <w:r w:rsidRPr="003B0412">
              <w:rPr>
                <w:rFonts w:ascii="Times New Roman" w:hAnsi="Times New Roman" w:cs="Times New Roman"/>
                <w:sz w:val="24"/>
                <w:szCs w:val="24"/>
              </w:rPr>
              <w:t xml:space="preserve"> </w:t>
            </w:r>
          </w:p>
        </w:tc>
        <w:tc>
          <w:tcPr>
            <w:tcW w:w="3938"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Диплом/сертификат</w:t>
            </w:r>
            <w:r w:rsidR="001625AD">
              <w:rPr>
                <w:rFonts w:ascii="Times New Roman" w:hAnsi="Times New Roman" w:cs="Times New Roman"/>
                <w:sz w:val="24"/>
                <w:szCs w:val="24"/>
              </w:rPr>
              <w:t xml:space="preserve"> </w:t>
            </w:r>
          </w:p>
        </w:tc>
        <w:tc>
          <w:tcPr>
            <w:tcW w:w="2303"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Январь 2020 года</w:t>
            </w:r>
          </w:p>
        </w:tc>
        <w:tc>
          <w:tcPr>
            <w:tcW w:w="2390"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Игнатьева Г.В.</w:t>
            </w:r>
          </w:p>
        </w:tc>
      </w:tr>
    </w:tbl>
    <w:p w:rsidR="003B0412" w:rsidRPr="00605B89" w:rsidRDefault="003B0412" w:rsidP="00230F6F">
      <w:pPr>
        <w:widowControl w:val="0"/>
        <w:spacing w:after="0" w:line="240" w:lineRule="auto"/>
        <w:jc w:val="both"/>
        <w:rPr>
          <w:rFonts w:ascii="Times New Roman" w:hAnsi="Times New Roman" w:cs="Times New Roman"/>
          <w:sz w:val="20"/>
          <w:szCs w:val="20"/>
        </w:rPr>
      </w:pPr>
      <w:r w:rsidRPr="00605B89">
        <w:rPr>
          <w:rFonts w:ascii="Times New Roman" w:hAnsi="Times New Roman" w:cs="Times New Roman"/>
          <w:sz w:val="20"/>
          <w:szCs w:val="20"/>
        </w:rPr>
        <w:t>Раздел предполагает планирование преподавателями предметных кружков, клубов, организации самостоятельной работы со студентами (с указанием форм), организация научно-исследовательских работ со студентами, участие в проектной деятельности, подготовка студентов к олимпиадам, подготовка стенной печати и иных форм работ</w:t>
      </w:r>
      <w:r w:rsidR="00605B89" w:rsidRPr="00605B89">
        <w:rPr>
          <w:rFonts w:ascii="Times New Roman" w:hAnsi="Times New Roman" w:cs="Times New Roman"/>
          <w:sz w:val="20"/>
          <w:szCs w:val="20"/>
        </w:rPr>
        <w:t>.</w:t>
      </w:r>
    </w:p>
    <w:p w:rsidR="003B0412" w:rsidRPr="003B0412" w:rsidRDefault="003B0412" w:rsidP="00230F6F">
      <w:pPr>
        <w:widowControl w:val="0"/>
        <w:spacing w:after="0" w:line="240" w:lineRule="auto"/>
        <w:jc w:val="center"/>
        <w:rPr>
          <w:rFonts w:ascii="Times New Roman" w:hAnsi="Times New Roman" w:cs="Times New Roman"/>
          <w:sz w:val="24"/>
          <w:szCs w:val="24"/>
        </w:rPr>
      </w:pPr>
    </w:p>
    <w:p w:rsidR="003B0412" w:rsidRPr="003B0412" w:rsidRDefault="003B0412" w:rsidP="00230F6F">
      <w:pPr>
        <w:widowControl w:val="0"/>
        <w:spacing w:after="0" w:line="240" w:lineRule="auto"/>
        <w:jc w:val="center"/>
        <w:rPr>
          <w:rFonts w:ascii="Times New Roman" w:hAnsi="Times New Roman" w:cs="Times New Roman"/>
          <w:b/>
          <w:sz w:val="24"/>
          <w:szCs w:val="24"/>
        </w:rPr>
      </w:pPr>
      <w:r w:rsidRPr="003B0412">
        <w:rPr>
          <w:rFonts w:ascii="Times New Roman" w:hAnsi="Times New Roman" w:cs="Times New Roman"/>
          <w:b/>
          <w:sz w:val="24"/>
          <w:szCs w:val="24"/>
        </w:rPr>
        <w:t>7. ПРОФОРИЕНТАЦИОННАЯ РАБОТА</w:t>
      </w:r>
    </w:p>
    <w:tbl>
      <w:tblPr>
        <w:tblStyle w:val="a4"/>
        <w:tblW w:w="0" w:type="auto"/>
        <w:tblLook w:val="04A0" w:firstRow="1" w:lastRow="0" w:firstColumn="1" w:lastColumn="0" w:noHBand="0" w:noVBand="1"/>
      </w:tblPr>
      <w:tblGrid>
        <w:gridCol w:w="906"/>
        <w:gridCol w:w="5886"/>
        <w:gridCol w:w="3069"/>
        <w:gridCol w:w="2306"/>
        <w:gridCol w:w="2393"/>
      </w:tblGrid>
      <w:tr w:rsidR="00605B89" w:rsidRPr="00605B89" w:rsidTr="00605B89">
        <w:tc>
          <w:tcPr>
            <w:tcW w:w="906" w:type="dxa"/>
            <w:vAlign w:val="center"/>
          </w:tcPr>
          <w:p w:rsidR="00605B89" w:rsidRPr="00605B89" w:rsidRDefault="00605B89" w:rsidP="00230F6F">
            <w:pPr>
              <w:widowControl w:val="0"/>
              <w:jc w:val="center"/>
              <w:rPr>
                <w:rFonts w:ascii="Times New Roman" w:hAnsi="Times New Roman" w:cs="Times New Roman"/>
                <w:b/>
                <w:sz w:val="20"/>
                <w:szCs w:val="20"/>
              </w:rPr>
            </w:pPr>
            <w:r w:rsidRPr="00605B89">
              <w:rPr>
                <w:rFonts w:ascii="Times New Roman" w:hAnsi="Times New Roman" w:cs="Times New Roman"/>
                <w:b/>
                <w:sz w:val="20"/>
                <w:szCs w:val="20"/>
              </w:rPr>
              <w:t>№ п/п</w:t>
            </w:r>
          </w:p>
        </w:tc>
        <w:tc>
          <w:tcPr>
            <w:tcW w:w="5886" w:type="dxa"/>
            <w:vAlign w:val="center"/>
          </w:tcPr>
          <w:p w:rsidR="00605B89" w:rsidRPr="00605B89" w:rsidRDefault="00605B89" w:rsidP="00230F6F">
            <w:pPr>
              <w:widowControl w:val="0"/>
              <w:jc w:val="center"/>
              <w:rPr>
                <w:rFonts w:ascii="Times New Roman" w:hAnsi="Times New Roman" w:cs="Times New Roman"/>
                <w:b/>
                <w:sz w:val="20"/>
                <w:szCs w:val="20"/>
              </w:rPr>
            </w:pPr>
            <w:r w:rsidRPr="00605B89">
              <w:rPr>
                <w:rFonts w:ascii="Times New Roman" w:hAnsi="Times New Roman" w:cs="Times New Roman"/>
                <w:b/>
                <w:sz w:val="20"/>
                <w:szCs w:val="20"/>
              </w:rPr>
              <w:t>Содержание работы</w:t>
            </w:r>
          </w:p>
        </w:tc>
        <w:tc>
          <w:tcPr>
            <w:tcW w:w="3069" w:type="dxa"/>
            <w:vAlign w:val="center"/>
          </w:tcPr>
          <w:p w:rsidR="00605B89" w:rsidRPr="00605B89" w:rsidRDefault="00605B89" w:rsidP="00230F6F">
            <w:pPr>
              <w:widowControl w:val="0"/>
              <w:jc w:val="center"/>
              <w:rPr>
                <w:rFonts w:ascii="Times New Roman" w:hAnsi="Times New Roman" w:cs="Times New Roman"/>
                <w:b/>
                <w:sz w:val="20"/>
                <w:szCs w:val="20"/>
              </w:rPr>
            </w:pPr>
            <w:r w:rsidRPr="00605B89">
              <w:rPr>
                <w:rFonts w:ascii="Times New Roman" w:hAnsi="Times New Roman" w:cs="Times New Roman"/>
                <w:b/>
                <w:sz w:val="20"/>
                <w:szCs w:val="20"/>
              </w:rPr>
              <w:t>Результативность/итоговый материал</w:t>
            </w:r>
          </w:p>
        </w:tc>
        <w:tc>
          <w:tcPr>
            <w:tcW w:w="2306" w:type="dxa"/>
            <w:vAlign w:val="center"/>
          </w:tcPr>
          <w:p w:rsidR="00605B89" w:rsidRPr="00605B89" w:rsidRDefault="00605B89" w:rsidP="00230F6F">
            <w:pPr>
              <w:widowControl w:val="0"/>
              <w:jc w:val="center"/>
              <w:rPr>
                <w:rFonts w:ascii="Times New Roman" w:hAnsi="Times New Roman" w:cs="Times New Roman"/>
                <w:b/>
                <w:sz w:val="20"/>
                <w:szCs w:val="20"/>
              </w:rPr>
            </w:pPr>
            <w:r w:rsidRPr="00605B89">
              <w:rPr>
                <w:rFonts w:ascii="Times New Roman" w:hAnsi="Times New Roman" w:cs="Times New Roman"/>
                <w:b/>
                <w:sz w:val="20"/>
                <w:szCs w:val="20"/>
              </w:rPr>
              <w:t>Календарные сроки</w:t>
            </w:r>
          </w:p>
        </w:tc>
        <w:tc>
          <w:tcPr>
            <w:tcW w:w="2393" w:type="dxa"/>
            <w:vAlign w:val="center"/>
          </w:tcPr>
          <w:p w:rsidR="00605B89" w:rsidRPr="00605B89" w:rsidRDefault="00605B89" w:rsidP="00230F6F">
            <w:pPr>
              <w:widowControl w:val="0"/>
              <w:jc w:val="center"/>
              <w:rPr>
                <w:rFonts w:ascii="Times New Roman" w:hAnsi="Times New Roman" w:cs="Times New Roman"/>
                <w:b/>
                <w:sz w:val="20"/>
                <w:szCs w:val="20"/>
              </w:rPr>
            </w:pPr>
            <w:r w:rsidRPr="00605B89">
              <w:rPr>
                <w:rFonts w:ascii="Times New Roman" w:hAnsi="Times New Roman" w:cs="Times New Roman"/>
                <w:b/>
                <w:sz w:val="20"/>
                <w:szCs w:val="20"/>
              </w:rPr>
              <w:t>Ф.И.О. ответственных за исполнение</w:t>
            </w:r>
          </w:p>
        </w:tc>
      </w:tr>
      <w:tr w:rsidR="003B0412" w:rsidRPr="003B0412" w:rsidTr="00605B89">
        <w:tc>
          <w:tcPr>
            <w:tcW w:w="906" w:type="dxa"/>
          </w:tcPr>
          <w:p w:rsidR="003B0412" w:rsidRPr="003B0412" w:rsidRDefault="003B0412" w:rsidP="00230F6F">
            <w:pPr>
              <w:widowControl w:val="0"/>
              <w:jc w:val="center"/>
              <w:rPr>
                <w:rFonts w:ascii="Times New Roman" w:hAnsi="Times New Roman" w:cs="Times New Roman"/>
                <w:color w:val="C00000"/>
                <w:sz w:val="24"/>
                <w:szCs w:val="24"/>
              </w:rPr>
            </w:pPr>
            <w:r w:rsidRPr="003B0412">
              <w:rPr>
                <w:rFonts w:ascii="Times New Roman" w:hAnsi="Times New Roman" w:cs="Times New Roman"/>
                <w:sz w:val="24"/>
                <w:szCs w:val="24"/>
              </w:rPr>
              <w:t>1</w:t>
            </w:r>
          </w:p>
        </w:tc>
        <w:tc>
          <w:tcPr>
            <w:tcW w:w="5886" w:type="dxa"/>
          </w:tcPr>
          <w:p w:rsidR="003B0412" w:rsidRPr="003B0412" w:rsidRDefault="003B0412" w:rsidP="00230F6F">
            <w:pPr>
              <w:widowControl w:val="0"/>
              <w:rPr>
                <w:rFonts w:ascii="Times New Roman" w:hAnsi="Times New Roman" w:cs="Times New Roman"/>
                <w:sz w:val="24"/>
                <w:szCs w:val="24"/>
              </w:rPr>
            </w:pPr>
            <w:r w:rsidRPr="003B0412">
              <w:rPr>
                <w:rFonts w:ascii="Times New Roman" w:hAnsi="Times New Roman" w:cs="Times New Roman"/>
                <w:sz w:val="24"/>
                <w:szCs w:val="24"/>
              </w:rPr>
              <w:t>Участие в Днях открытых</w:t>
            </w:r>
            <w:r w:rsidR="001625AD">
              <w:rPr>
                <w:rFonts w:ascii="Times New Roman" w:hAnsi="Times New Roman" w:cs="Times New Roman"/>
                <w:sz w:val="24"/>
                <w:szCs w:val="24"/>
              </w:rPr>
              <w:t xml:space="preserve"> </w:t>
            </w:r>
            <w:r w:rsidRPr="003B0412">
              <w:rPr>
                <w:rFonts w:ascii="Times New Roman" w:hAnsi="Times New Roman" w:cs="Times New Roman"/>
                <w:sz w:val="24"/>
                <w:szCs w:val="24"/>
              </w:rPr>
              <w:t>дверей</w:t>
            </w:r>
            <w:r w:rsidR="001625AD">
              <w:rPr>
                <w:rFonts w:ascii="Times New Roman" w:hAnsi="Times New Roman" w:cs="Times New Roman"/>
                <w:sz w:val="24"/>
                <w:szCs w:val="24"/>
              </w:rPr>
              <w:t xml:space="preserve"> </w:t>
            </w:r>
            <w:r w:rsidRPr="003B0412">
              <w:rPr>
                <w:rFonts w:ascii="Times New Roman" w:hAnsi="Times New Roman" w:cs="Times New Roman"/>
                <w:sz w:val="24"/>
                <w:szCs w:val="24"/>
              </w:rPr>
              <w:t>в техникуме</w:t>
            </w:r>
            <w:r w:rsidR="001625AD">
              <w:rPr>
                <w:rFonts w:ascii="Times New Roman" w:hAnsi="Times New Roman" w:cs="Times New Roman"/>
                <w:sz w:val="24"/>
                <w:szCs w:val="24"/>
              </w:rPr>
              <w:t xml:space="preserve"> </w:t>
            </w:r>
          </w:p>
        </w:tc>
        <w:tc>
          <w:tcPr>
            <w:tcW w:w="3069"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 xml:space="preserve">Экскурсия в учебный магазин </w:t>
            </w:r>
          </w:p>
        </w:tc>
        <w:tc>
          <w:tcPr>
            <w:tcW w:w="2306"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Март-май</w:t>
            </w:r>
          </w:p>
        </w:tc>
        <w:tc>
          <w:tcPr>
            <w:tcW w:w="2393"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Воронцова. Р.А.</w:t>
            </w:r>
          </w:p>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 xml:space="preserve">Рябинина М.В. </w:t>
            </w:r>
          </w:p>
        </w:tc>
      </w:tr>
      <w:tr w:rsidR="003B0412" w:rsidRPr="003B0412" w:rsidTr="00605B89">
        <w:tc>
          <w:tcPr>
            <w:tcW w:w="906" w:type="dxa"/>
          </w:tcPr>
          <w:p w:rsidR="003B0412" w:rsidRPr="003B0412" w:rsidRDefault="003B0412" w:rsidP="00230F6F">
            <w:pPr>
              <w:widowControl w:val="0"/>
              <w:jc w:val="center"/>
              <w:rPr>
                <w:rFonts w:ascii="Times New Roman" w:hAnsi="Times New Roman" w:cs="Times New Roman"/>
                <w:sz w:val="24"/>
                <w:szCs w:val="24"/>
              </w:rPr>
            </w:pPr>
            <w:r w:rsidRPr="003B0412">
              <w:rPr>
                <w:rFonts w:ascii="Times New Roman" w:hAnsi="Times New Roman" w:cs="Times New Roman"/>
                <w:sz w:val="24"/>
                <w:szCs w:val="24"/>
              </w:rPr>
              <w:t>2</w:t>
            </w:r>
          </w:p>
        </w:tc>
        <w:tc>
          <w:tcPr>
            <w:tcW w:w="5886" w:type="dxa"/>
          </w:tcPr>
          <w:p w:rsidR="003B0412" w:rsidRPr="003B0412" w:rsidRDefault="003B0412" w:rsidP="00230F6F">
            <w:pPr>
              <w:pStyle w:val="a3"/>
              <w:widowControl w:val="0"/>
              <w:spacing w:after="0" w:line="240" w:lineRule="auto"/>
              <w:ind w:left="0"/>
              <w:rPr>
                <w:rFonts w:ascii="Times New Roman" w:hAnsi="Times New Roman" w:cs="Times New Roman"/>
                <w:sz w:val="24"/>
                <w:szCs w:val="24"/>
              </w:rPr>
            </w:pPr>
            <w:r w:rsidRPr="003B0412">
              <w:rPr>
                <w:rFonts w:ascii="Times New Roman" w:hAnsi="Times New Roman" w:cs="Times New Roman"/>
                <w:sz w:val="24"/>
                <w:szCs w:val="24"/>
              </w:rPr>
              <w:t>Посещение школ города и района</w:t>
            </w:r>
          </w:p>
        </w:tc>
        <w:tc>
          <w:tcPr>
            <w:tcW w:w="3069" w:type="dxa"/>
          </w:tcPr>
          <w:p w:rsidR="003B0412" w:rsidRPr="003B0412" w:rsidRDefault="003B0412" w:rsidP="00230F6F">
            <w:pPr>
              <w:pStyle w:val="a3"/>
              <w:widowControl w:val="0"/>
              <w:spacing w:after="0" w:line="240" w:lineRule="auto"/>
              <w:ind w:left="0"/>
              <w:jc w:val="center"/>
              <w:rPr>
                <w:rFonts w:ascii="Times New Roman" w:hAnsi="Times New Roman" w:cs="Times New Roman"/>
                <w:sz w:val="24"/>
                <w:szCs w:val="24"/>
              </w:rPr>
            </w:pPr>
            <w:r w:rsidRPr="003B0412">
              <w:rPr>
                <w:rFonts w:ascii="Times New Roman" w:hAnsi="Times New Roman" w:cs="Times New Roman"/>
                <w:sz w:val="24"/>
                <w:szCs w:val="24"/>
              </w:rPr>
              <w:t>агитационное выступление</w:t>
            </w:r>
          </w:p>
        </w:tc>
        <w:tc>
          <w:tcPr>
            <w:tcW w:w="2306" w:type="dxa"/>
          </w:tcPr>
          <w:p w:rsidR="003B0412" w:rsidRPr="003B0412" w:rsidRDefault="003B0412" w:rsidP="00230F6F">
            <w:pPr>
              <w:pStyle w:val="a3"/>
              <w:widowControl w:val="0"/>
              <w:spacing w:after="0" w:line="240" w:lineRule="auto"/>
              <w:ind w:left="0"/>
              <w:jc w:val="center"/>
              <w:rPr>
                <w:rFonts w:ascii="Times New Roman" w:hAnsi="Times New Roman" w:cs="Times New Roman"/>
                <w:sz w:val="24"/>
                <w:szCs w:val="24"/>
              </w:rPr>
            </w:pPr>
            <w:r w:rsidRPr="003B0412">
              <w:rPr>
                <w:rFonts w:ascii="Times New Roman" w:hAnsi="Times New Roman" w:cs="Times New Roman"/>
                <w:sz w:val="24"/>
                <w:szCs w:val="24"/>
              </w:rPr>
              <w:t>Согласно графика</w:t>
            </w:r>
          </w:p>
        </w:tc>
        <w:tc>
          <w:tcPr>
            <w:tcW w:w="2393" w:type="dxa"/>
          </w:tcPr>
          <w:p w:rsidR="003B0412" w:rsidRPr="003B0412" w:rsidRDefault="003B0412" w:rsidP="00230F6F">
            <w:pPr>
              <w:pStyle w:val="a3"/>
              <w:widowControl w:val="0"/>
              <w:spacing w:after="0" w:line="240" w:lineRule="auto"/>
              <w:ind w:left="0"/>
              <w:jc w:val="center"/>
              <w:rPr>
                <w:rFonts w:ascii="Times New Roman" w:hAnsi="Times New Roman" w:cs="Times New Roman"/>
                <w:sz w:val="24"/>
                <w:szCs w:val="24"/>
              </w:rPr>
            </w:pPr>
            <w:r w:rsidRPr="003B0412">
              <w:rPr>
                <w:rFonts w:ascii="Times New Roman" w:hAnsi="Times New Roman" w:cs="Times New Roman"/>
                <w:sz w:val="24"/>
                <w:szCs w:val="24"/>
              </w:rPr>
              <w:t>Члены комиссии</w:t>
            </w:r>
          </w:p>
        </w:tc>
      </w:tr>
    </w:tbl>
    <w:p w:rsidR="00605B89" w:rsidRDefault="003B0412" w:rsidP="00230F6F">
      <w:pPr>
        <w:widowControl w:val="0"/>
        <w:spacing w:after="0" w:line="240" w:lineRule="auto"/>
        <w:jc w:val="both"/>
        <w:rPr>
          <w:rFonts w:ascii="Times New Roman" w:hAnsi="Times New Roman" w:cs="Times New Roman"/>
          <w:sz w:val="20"/>
          <w:szCs w:val="24"/>
        </w:rPr>
      </w:pPr>
      <w:r w:rsidRPr="00605B89">
        <w:rPr>
          <w:rFonts w:ascii="Times New Roman" w:hAnsi="Times New Roman" w:cs="Times New Roman"/>
          <w:sz w:val="20"/>
          <w:szCs w:val="24"/>
        </w:rPr>
        <w:t>Проведение презентаций для выпускников школ, выпуск профориентационных материалов по специальностям, проведение открытых классных часов с приглашением учащихся школ, участие в днях открытых дверей на отделениях, в техникуме</w:t>
      </w:r>
      <w:r w:rsidR="00605B89" w:rsidRPr="00605B89">
        <w:rPr>
          <w:rFonts w:ascii="Times New Roman" w:hAnsi="Times New Roman" w:cs="Times New Roman"/>
          <w:sz w:val="20"/>
          <w:szCs w:val="24"/>
        </w:rPr>
        <w:t>.</w:t>
      </w:r>
    </w:p>
    <w:p w:rsidR="00605B89" w:rsidRDefault="00605B89" w:rsidP="00230F6F">
      <w:pPr>
        <w:widowControl w:val="0"/>
        <w:rPr>
          <w:rFonts w:ascii="Times New Roman" w:hAnsi="Times New Roman" w:cs="Times New Roman"/>
          <w:sz w:val="20"/>
          <w:szCs w:val="24"/>
        </w:rPr>
      </w:pPr>
      <w:r>
        <w:rPr>
          <w:rFonts w:ascii="Times New Roman" w:hAnsi="Times New Roman" w:cs="Times New Roman"/>
          <w:sz w:val="20"/>
          <w:szCs w:val="24"/>
        </w:rPr>
        <w:br w:type="page"/>
      </w:r>
    </w:p>
    <w:p w:rsidR="001625AD" w:rsidRDefault="00260E77" w:rsidP="00230F6F">
      <w:pPr>
        <w:widowControl w:val="0"/>
        <w:spacing w:after="0" w:line="240" w:lineRule="auto"/>
        <w:jc w:val="center"/>
        <w:rPr>
          <w:rFonts w:ascii="Times New Roman" w:hAnsi="Times New Roman" w:cs="Times New Roman"/>
          <w:sz w:val="24"/>
          <w:szCs w:val="24"/>
        </w:rPr>
      </w:pPr>
      <w:r w:rsidRPr="00035CC1">
        <w:rPr>
          <w:rFonts w:ascii="Times New Roman" w:hAnsi="Times New Roman" w:cs="Times New Roman"/>
          <w:sz w:val="24"/>
          <w:szCs w:val="24"/>
        </w:rPr>
        <w:t>Государственное бюджетное профессиональное образовательное учреждение Краснодарского края</w:t>
      </w:r>
    </w:p>
    <w:p w:rsidR="00260E77" w:rsidRPr="00035CC1" w:rsidRDefault="00260E77" w:rsidP="00230F6F">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035CC1">
        <w:rPr>
          <w:rFonts w:ascii="Times New Roman" w:hAnsi="Times New Roman" w:cs="Times New Roman"/>
          <w:sz w:val="24"/>
          <w:szCs w:val="24"/>
        </w:rPr>
        <w:t>Славянский сельскохозяйственный техникум</w:t>
      </w:r>
      <w:r>
        <w:rPr>
          <w:rFonts w:ascii="Times New Roman" w:hAnsi="Times New Roman" w:cs="Times New Roman"/>
          <w:sz w:val="24"/>
          <w:szCs w:val="24"/>
        </w:rPr>
        <w:t>»</w:t>
      </w:r>
    </w:p>
    <w:p w:rsidR="00260E77" w:rsidRPr="00035CC1" w:rsidRDefault="00260E77" w:rsidP="00230F6F">
      <w:pPr>
        <w:widowControl w:val="0"/>
        <w:spacing w:after="0" w:line="240" w:lineRule="auto"/>
        <w:jc w:val="center"/>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1"/>
        <w:gridCol w:w="6329"/>
      </w:tblGrid>
      <w:tr w:rsidR="00260E77" w:rsidTr="00260E77">
        <w:tc>
          <w:tcPr>
            <w:tcW w:w="8231" w:type="dxa"/>
          </w:tcPr>
          <w:p w:rsidR="00260E77" w:rsidRDefault="00260E77" w:rsidP="00230F6F">
            <w:pPr>
              <w:widowControl w:val="0"/>
              <w:jc w:val="center"/>
              <w:rPr>
                <w:rFonts w:ascii="Times New Roman" w:hAnsi="Times New Roman" w:cs="Times New Roman"/>
                <w:sz w:val="24"/>
                <w:szCs w:val="24"/>
              </w:rPr>
            </w:pPr>
          </w:p>
        </w:tc>
        <w:tc>
          <w:tcPr>
            <w:tcW w:w="6329" w:type="dxa"/>
          </w:tcPr>
          <w:p w:rsidR="00260E77" w:rsidRPr="00035CC1" w:rsidRDefault="00260E77" w:rsidP="00230F6F">
            <w:pPr>
              <w:widowControl w:val="0"/>
              <w:jc w:val="both"/>
              <w:rPr>
                <w:rFonts w:ascii="Times New Roman" w:hAnsi="Times New Roman" w:cs="Times New Roman"/>
                <w:sz w:val="24"/>
                <w:szCs w:val="24"/>
              </w:rPr>
            </w:pPr>
            <w:r w:rsidRPr="00035CC1">
              <w:rPr>
                <w:rFonts w:ascii="Times New Roman" w:hAnsi="Times New Roman" w:cs="Times New Roman"/>
                <w:sz w:val="24"/>
                <w:szCs w:val="24"/>
              </w:rPr>
              <w:t>УТВЕРЖДАЮ</w:t>
            </w:r>
          </w:p>
          <w:p w:rsidR="00260E77" w:rsidRPr="00035CC1" w:rsidRDefault="00260E77" w:rsidP="00230F6F">
            <w:pPr>
              <w:widowControl w:val="0"/>
              <w:jc w:val="both"/>
              <w:rPr>
                <w:rFonts w:ascii="Times New Roman" w:hAnsi="Times New Roman" w:cs="Times New Roman"/>
                <w:sz w:val="24"/>
                <w:szCs w:val="24"/>
              </w:rPr>
            </w:pPr>
            <w:r w:rsidRPr="00035CC1">
              <w:rPr>
                <w:rFonts w:ascii="Times New Roman" w:hAnsi="Times New Roman" w:cs="Times New Roman"/>
                <w:sz w:val="24"/>
                <w:szCs w:val="24"/>
              </w:rPr>
              <w:t>Заместитель директора по учебной работе</w:t>
            </w:r>
          </w:p>
          <w:p w:rsidR="00260E77" w:rsidRPr="00035CC1" w:rsidRDefault="00260E77" w:rsidP="00230F6F">
            <w:pPr>
              <w:widowControl w:val="0"/>
              <w:jc w:val="both"/>
              <w:rPr>
                <w:rFonts w:ascii="Times New Roman" w:hAnsi="Times New Roman" w:cs="Times New Roman"/>
                <w:sz w:val="24"/>
                <w:szCs w:val="24"/>
              </w:rPr>
            </w:pPr>
            <w:r w:rsidRPr="00035CC1">
              <w:rPr>
                <w:rFonts w:ascii="Times New Roman" w:hAnsi="Times New Roman" w:cs="Times New Roman"/>
                <w:sz w:val="24"/>
                <w:szCs w:val="24"/>
              </w:rPr>
              <w:t>_________________________/ Л.И.Андрущенко/</w:t>
            </w:r>
          </w:p>
          <w:p w:rsidR="00260E77" w:rsidRPr="00035CC1" w:rsidRDefault="00260E77" w:rsidP="00230F6F">
            <w:pPr>
              <w:widowControl w:val="0"/>
              <w:jc w:val="both"/>
              <w:rPr>
                <w:rFonts w:ascii="Times New Roman" w:hAnsi="Times New Roman" w:cs="Times New Roman"/>
                <w:sz w:val="24"/>
                <w:szCs w:val="24"/>
              </w:rPr>
            </w:pPr>
            <w:r>
              <w:rPr>
                <w:rFonts w:ascii="Times New Roman" w:hAnsi="Times New Roman" w:cs="Times New Roman"/>
                <w:sz w:val="24"/>
                <w:szCs w:val="24"/>
              </w:rPr>
              <w:t>«</w:t>
            </w:r>
            <w:r w:rsidRPr="00035CC1">
              <w:rPr>
                <w:rFonts w:ascii="Times New Roman" w:hAnsi="Times New Roman" w:cs="Times New Roman"/>
                <w:sz w:val="24"/>
                <w:szCs w:val="24"/>
              </w:rPr>
              <w:t>_______</w:t>
            </w:r>
            <w:r>
              <w:rPr>
                <w:rFonts w:ascii="Times New Roman" w:hAnsi="Times New Roman" w:cs="Times New Roman"/>
                <w:sz w:val="24"/>
                <w:szCs w:val="24"/>
              </w:rPr>
              <w:t>»</w:t>
            </w:r>
            <w:r w:rsidRPr="00035CC1">
              <w:rPr>
                <w:rFonts w:ascii="Times New Roman" w:hAnsi="Times New Roman" w:cs="Times New Roman"/>
                <w:sz w:val="24"/>
                <w:szCs w:val="24"/>
              </w:rPr>
              <w:t>_______________20______г.</w:t>
            </w:r>
          </w:p>
          <w:p w:rsidR="00260E77" w:rsidRPr="00035CC1" w:rsidRDefault="00260E77" w:rsidP="00230F6F">
            <w:pPr>
              <w:widowControl w:val="0"/>
              <w:jc w:val="both"/>
              <w:rPr>
                <w:rFonts w:ascii="Times New Roman" w:hAnsi="Times New Roman" w:cs="Times New Roman"/>
                <w:sz w:val="24"/>
                <w:szCs w:val="24"/>
              </w:rPr>
            </w:pPr>
            <w:r w:rsidRPr="00035CC1">
              <w:rPr>
                <w:rFonts w:ascii="Times New Roman" w:hAnsi="Times New Roman" w:cs="Times New Roman"/>
                <w:sz w:val="24"/>
                <w:szCs w:val="24"/>
              </w:rPr>
              <w:t>СОГЛАСОВАНО</w:t>
            </w:r>
          </w:p>
          <w:p w:rsidR="00260E77" w:rsidRPr="00035CC1" w:rsidRDefault="00260E77" w:rsidP="00230F6F">
            <w:pPr>
              <w:widowControl w:val="0"/>
              <w:jc w:val="both"/>
              <w:rPr>
                <w:rFonts w:ascii="Times New Roman" w:hAnsi="Times New Roman" w:cs="Times New Roman"/>
                <w:sz w:val="24"/>
                <w:szCs w:val="24"/>
              </w:rPr>
            </w:pPr>
            <w:r w:rsidRPr="00035CC1">
              <w:rPr>
                <w:rFonts w:ascii="Times New Roman" w:hAnsi="Times New Roman" w:cs="Times New Roman"/>
                <w:sz w:val="24"/>
                <w:szCs w:val="24"/>
              </w:rPr>
              <w:t>Старший методист</w:t>
            </w:r>
          </w:p>
          <w:p w:rsidR="00260E77" w:rsidRPr="00035CC1" w:rsidRDefault="00260E77" w:rsidP="00230F6F">
            <w:pPr>
              <w:widowControl w:val="0"/>
              <w:jc w:val="both"/>
              <w:rPr>
                <w:rFonts w:ascii="Times New Roman" w:hAnsi="Times New Roman" w:cs="Times New Roman"/>
                <w:sz w:val="24"/>
                <w:szCs w:val="24"/>
              </w:rPr>
            </w:pPr>
            <w:r w:rsidRPr="00035CC1">
              <w:rPr>
                <w:rFonts w:ascii="Times New Roman" w:hAnsi="Times New Roman" w:cs="Times New Roman"/>
                <w:sz w:val="24"/>
                <w:szCs w:val="24"/>
              </w:rPr>
              <w:t>________________________/И.В. Солонец/</w:t>
            </w:r>
          </w:p>
          <w:p w:rsidR="00260E77" w:rsidRDefault="00260E77" w:rsidP="00230F6F">
            <w:pPr>
              <w:widowControl w:val="0"/>
              <w:rPr>
                <w:rFonts w:ascii="Times New Roman" w:hAnsi="Times New Roman" w:cs="Times New Roman"/>
                <w:sz w:val="24"/>
                <w:szCs w:val="24"/>
              </w:rPr>
            </w:pPr>
            <w:r>
              <w:rPr>
                <w:rFonts w:ascii="Times New Roman" w:hAnsi="Times New Roman" w:cs="Times New Roman"/>
                <w:sz w:val="24"/>
                <w:szCs w:val="24"/>
              </w:rPr>
              <w:t>«</w:t>
            </w:r>
            <w:r w:rsidRPr="00035CC1">
              <w:rPr>
                <w:rFonts w:ascii="Times New Roman" w:hAnsi="Times New Roman" w:cs="Times New Roman"/>
                <w:sz w:val="24"/>
                <w:szCs w:val="24"/>
              </w:rPr>
              <w:t>_______</w:t>
            </w:r>
            <w:r>
              <w:rPr>
                <w:rFonts w:ascii="Times New Roman" w:hAnsi="Times New Roman" w:cs="Times New Roman"/>
                <w:sz w:val="24"/>
                <w:szCs w:val="24"/>
              </w:rPr>
              <w:t>»</w:t>
            </w:r>
            <w:r w:rsidRPr="00035CC1">
              <w:rPr>
                <w:rFonts w:ascii="Times New Roman" w:hAnsi="Times New Roman" w:cs="Times New Roman"/>
                <w:sz w:val="24"/>
                <w:szCs w:val="24"/>
              </w:rPr>
              <w:t>_______________20____г.</w:t>
            </w:r>
          </w:p>
        </w:tc>
      </w:tr>
    </w:tbl>
    <w:p w:rsidR="00260E77" w:rsidRDefault="00260E77" w:rsidP="00230F6F">
      <w:pPr>
        <w:widowControl w:val="0"/>
        <w:spacing w:after="0" w:line="240" w:lineRule="auto"/>
        <w:jc w:val="both"/>
        <w:rPr>
          <w:rFonts w:ascii="Times New Roman" w:hAnsi="Times New Roman" w:cs="Times New Roman"/>
          <w:sz w:val="24"/>
          <w:szCs w:val="24"/>
        </w:rPr>
      </w:pPr>
    </w:p>
    <w:p w:rsidR="00260E77" w:rsidRPr="00011E27" w:rsidRDefault="00260E77" w:rsidP="00230F6F">
      <w:pPr>
        <w:widowControl w:val="0"/>
        <w:spacing w:after="0" w:line="240" w:lineRule="auto"/>
        <w:jc w:val="both"/>
        <w:rPr>
          <w:rFonts w:ascii="Times New Roman" w:hAnsi="Times New Roman" w:cs="Times New Roman"/>
          <w:sz w:val="24"/>
          <w:szCs w:val="24"/>
        </w:rPr>
      </w:pPr>
    </w:p>
    <w:p w:rsidR="00260E77" w:rsidRPr="003B0412" w:rsidRDefault="00260E77" w:rsidP="00230F6F">
      <w:pPr>
        <w:widowControl w:val="0"/>
        <w:spacing w:after="0" w:line="240" w:lineRule="auto"/>
        <w:jc w:val="both"/>
        <w:rPr>
          <w:rFonts w:ascii="Times New Roman" w:hAnsi="Times New Roman" w:cs="Times New Roman"/>
          <w:sz w:val="24"/>
          <w:szCs w:val="24"/>
        </w:rPr>
      </w:pPr>
    </w:p>
    <w:p w:rsidR="00260E77" w:rsidRPr="003B0412" w:rsidRDefault="00260E77" w:rsidP="00230F6F">
      <w:pPr>
        <w:widowControl w:val="0"/>
        <w:spacing w:after="0" w:line="240" w:lineRule="auto"/>
        <w:jc w:val="center"/>
        <w:rPr>
          <w:rFonts w:ascii="Times New Roman" w:hAnsi="Times New Roman" w:cs="Times New Roman"/>
          <w:sz w:val="24"/>
          <w:szCs w:val="24"/>
        </w:rPr>
      </w:pPr>
      <w:r w:rsidRPr="003B0412">
        <w:rPr>
          <w:rFonts w:ascii="Times New Roman" w:hAnsi="Times New Roman" w:cs="Times New Roman"/>
          <w:sz w:val="24"/>
          <w:szCs w:val="24"/>
        </w:rPr>
        <w:t>ПЛАН РАБОТЫ</w:t>
      </w:r>
    </w:p>
    <w:p w:rsidR="00260E77" w:rsidRPr="003B0412" w:rsidRDefault="00260E77" w:rsidP="00230F6F">
      <w:pPr>
        <w:widowControl w:val="0"/>
        <w:spacing w:after="0" w:line="240" w:lineRule="auto"/>
        <w:jc w:val="center"/>
        <w:rPr>
          <w:rFonts w:ascii="Times New Roman" w:hAnsi="Times New Roman" w:cs="Times New Roman"/>
          <w:sz w:val="24"/>
          <w:szCs w:val="24"/>
        </w:rPr>
      </w:pPr>
      <w:r w:rsidRPr="003B0412">
        <w:rPr>
          <w:rFonts w:ascii="Times New Roman" w:hAnsi="Times New Roman" w:cs="Times New Roman"/>
          <w:sz w:val="24"/>
          <w:szCs w:val="24"/>
        </w:rPr>
        <w:t>УЧЕБНО МЕТОДИЧЕСКОГО ОБЪЕДИНЕНИЯ</w:t>
      </w:r>
    </w:p>
    <w:p w:rsidR="008D6305" w:rsidRPr="00EE1C20" w:rsidRDefault="00260E77" w:rsidP="00230F6F">
      <w:pPr>
        <w:widowControl w:val="0"/>
        <w:spacing w:after="0" w:line="240" w:lineRule="auto"/>
        <w:jc w:val="center"/>
        <w:rPr>
          <w:rFonts w:ascii="Times New Roman" w:hAnsi="Times New Roman" w:cs="Times New Roman"/>
          <w:sz w:val="24"/>
          <w:szCs w:val="24"/>
          <w:u w:val="single"/>
        </w:rPr>
      </w:pPr>
      <w:r w:rsidRPr="00EE1C20">
        <w:rPr>
          <w:rFonts w:ascii="Times New Roman" w:hAnsi="Times New Roman" w:cs="Times New Roman"/>
          <w:sz w:val="24"/>
          <w:szCs w:val="24"/>
          <w:u w:val="single"/>
        </w:rPr>
        <w:t>ФИЗИЧЕСКОЙ КУЛЬТУРЫ И БЕЗОПАСНОСТИ ЖИЗНЕДЕЯТЕЛЬНОСТИ</w:t>
      </w:r>
    </w:p>
    <w:p w:rsidR="008D6305" w:rsidRPr="00EE1C20" w:rsidRDefault="008D6305" w:rsidP="00230F6F">
      <w:pPr>
        <w:widowControl w:val="0"/>
        <w:spacing w:after="0" w:line="240" w:lineRule="auto"/>
        <w:jc w:val="center"/>
        <w:rPr>
          <w:rFonts w:ascii="Times New Roman" w:hAnsi="Times New Roman" w:cs="Times New Roman"/>
          <w:sz w:val="24"/>
          <w:szCs w:val="24"/>
          <w:vertAlign w:val="superscript"/>
        </w:rPr>
      </w:pPr>
      <w:r w:rsidRPr="00EE1C20">
        <w:rPr>
          <w:rFonts w:ascii="Times New Roman" w:hAnsi="Times New Roman" w:cs="Times New Roman"/>
          <w:sz w:val="24"/>
          <w:szCs w:val="24"/>
          <w:vertAlign w:val="superscript"/>
        </w:rPr>
        <w:t>полное название ЦМК</w:t>
      </w:r>
    </w:p>
    <w:p w:rsidR="008D6305" w:rsidRDefault="008D6305" w:rsidP="00230F6F">
      <w:pPr>
        <w:widowControl w:val="0"/>
        <w:spacing w:after="0" w:line="240" w:lineRule="auto"/>
        <w:jc w:val="center"/>
        <w:rPr>
          <w:rFonts w:ascii="Times New Roman" w:hAnsi="Times New Roman" w:cs="Times New Roman"/>
          <w:sz w:val="24"/>
          <w:szCs w:val="24"/>
        </w:rPr>
      </w:pPr>
      <w:r w:rsidRPr="00EE1C20">
        <w:rPr>
          <w:rFonts w:ascii="Times New Roman" w:hAnsi="Times New Roman" w:cs="Times New Roman"/>
          <w:sz w:val="24"/>
          <w:szCs w:val="24"/>
        </w:rPr>
        <w:t>Н</w:t>
      </w:r>
      <w:r>
        <w:rPr>
          <w:rFonts w:ascii="Times New Roman" w:hAnsi="Times New Roman" w:cs="Times New Roman"/>
          <w:sz w:val="24"/>
          <w:szCs w:val="24"/>
        </w:rPr>
        <w:t>А 2019-2020</w:t>
      </w:r>
      <w:r w:rsidRPr="00EE1C20">
        <w:rPr>
          <w:rFonts w:ascii="Times New Roman" w:hAnsi="Times New Roman" w:cs="Times New Roman"/>
          <w:sz w:val="24"/>
          <w:szCs w:val="24"/>
        </w:rPr>
        <w:t xml:space="preserve"> УЧЕБНЫЙ ГОД</w:t>
      </w:r>
    </w:p>
    <w:p w:rsidR="00260E77" w:rsidRDefault="00260E77" w:rsidP="00230F6F">
      <w:pPr>
        <w:widowControl w:val="0"/>
        <w:spacing w:after="0" w:line="240" w:lineRule="auto"/>
        <w:jc w:val="center"/>
        <w:rPr>
          <w:rFonts w:ascii="Times New Roman" w:hAnsi="Times New Roman" w:cs="Times New Roman"/>
          <w:sz w:val="24"/>
          <w:szCs w:val="24"/>
        </w:rPr>
      </w:pPr>
    </w:p>
    <w:p w:rsidR="00260E77" w:rsidRPr="00EE1C20" w:rsidRDefault="00260E77" w:rsidP="00230F6F">
      <w:pPr>
        <w:widowControl w:val="0"/>
        <w:spacing w:after="0" w:line="240" w:lineRule="auto"/>
        <w:jc w:val="center"/>
        <w:rPr>
          <w:rFonts w:ascii="Times New Roman" w:hAnsi="Times New Roman" w:cs="Times New Roman"/>
          <w:sz w:val="24"/>
          <w:szCs w:val="24"/>
        </w:rPr>
      </w:pPr>
    </w:p>
    <w:p w:rsidR="008D6305" w:rsidRPr="00EE1C20" w:rsidRDefault="008D6305" w:rsidP="00230F6F">
      <w:pPr>
        <w:widowControl w:val="0"/>
        <w:spacing w:after="0" w:line="240" w:lineRule="auto"/>
        <w:jc w:val="center"/>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2"/>
        <w:gridCol w:w="6348"/>
      </w:tblGrid>
      <w:tr w:rsidR="00260E77" w:rsidTr="00260E77">
        <w:tc>
          <w:tcPr>
            <w:tcW w:w="8212" w:type="dxa"/>
          </w:tcPr>
          <w:p w:rsidR="00260E77" w:rsidRDefault="00260E77" w:rsidP="00230F6F">
            <w:pPr>
              <w:widowControl w:val="0"/>
              <w:jc w:val="center"/>
              <w:rPr>
                <w:rFonts w:ascii="Times New Roman" w:hAnsi="Times New Roman" w:cs="Times New Roman"/>
                <w:sz w:val="24"/>
                <w:szCs w:val="24"/>
              </w:rPr>
            </w:pPr>
          </w:p>
        </w:tc>
        <w:tc>
          <w:tcPr>
            <w:tcW w:w="6348" w:type="dxa"/>
          </w:tcPr>
          <w:p w:rsidR="00260E77" w:rsidRPr="008D6305" w:rsidRDefault="00260E77" w:rsidP="00230F6F">
            <w:pPr>
              <w:widowControl w:val="0"/>
              <w:jc w:val="both"/>
              <w:rPr>
                <w:rFonts w:ascii="Times New Roman" w:hAnsi="Times New Roman" w:cs="Times New Roman"/>
                <w:sz w:val="24"/>
                <w:szCs w:val="24"/>
              </w:rPr>
            </w:pPr>
            <w:r w:rsidRPr="008D6305">
              <w:rPr>
                <w:rFonts w:ascii="Times New Roman" w:hAnsi="Times New Roman" w:cs="Times New Roman"/>
                <w:sz w:val="24"/>
                <w:szCs w:val="24"/>
              </w:rPr>
              <w:t>РАССМОТРЕНО</w:t>
            </w:r>
          </w:p>
          <w:p w:rsidR="00260E77" w:rsidRPr="008D6305" w:rsidRDefault="00260E77" w:rsidP="00230F6F">
            <w:pPr>
              <w:widowControl w:val="0"/>
              <w:jc w:val="both"/>
              <w:rPr>
                <w:rFonts w:ascii="Times New Roman" w:hAnsi="Times New Roman" w:cs="Times New Roman"/>
                <w:sz w:val="24"/>
                <w:szCs w:val="24"/>
              </w:rPr>
            </w:pPr>
            <w:r w:rsidRPr="008D6305">
              <w:rPr>
                <w:rFonts w:ascii="Times New Roman" w:hAnsi="Times New Roman" w:cs="Times New Roman"/>
                <w:sz w:val="24"/>
                <w:szCs w:val="24"/>
              </w:rPr>
              <w:t>на заседании ЦМК физической культуры,</w:t>
            </w:r>
          </w:p>
          <w:p w:rsidR="00260E77" w:rsidRPr="008D6305" w:rsidRDefault="00260E77" w:rsidP="00230F6F">
            <w:pPr>
              <w:widowControl w:val="0"/>
              <w:jc w:val="both"/>
              <w:rPr>
                <w:rFonts w:ascii="Times New Roman" w:hAnsi="Times New Roman" w:cs="Times New Roman"/>
                <w:sz w:val="24"/>
                <w:szCs w:val="24"/>
              </w:rPr>
            </w:pPr>
            <w:r w:rsidRPr="008D6305">
              <w:rPr>
                <w:rFonts w:ascii="Times New Roman" w:hAnsi="Times New Roman" w:cs="Times New Roman"/>
                <w:sz w:val="24"/>
                <w:szCs w:val="24"/>
              </w:rPr>
              <w:t>безопасности жизнедеятельности, охраны труда</w:t>
            </w:r>
          </w:p>
          <w:p w:rsidR="00260E77" w:rsidRPr="008D6305" w:rsidRDefault="00260E77" w:rsidP="00230F6F">
            <w:pPr>
              <w:widowControl w:val="0"/>
              <w:jc w:val="both"/>
              <w:rPr>
                <w:rFonts w:ascii="Times New Roman" w:hAnsi="Times New Roman" w:cs="Times New Roman"/>
                <w:sz w:val="24"/>
                <w:szCs w:val="24"/>
              </w:rPr>
            </w:pPr>
            <w:r w:rsidRPr="008D6305">
              <w:rPr>
                <w:rFonts w:ascii="Times New Roman" w:hAnsi="Times New Roman" w:cs="Times New Roman"/>
                <w:sz w:val="24"/>
                <w:szCs w:val="24"/>
              </w:rPr>
              <w:t xml:space="preserve">протокол №______ от </w:t>
            </w:r>
            <w:r>
              <w:rPr>
                <w:rFonts w:ascii="Times New Roman" w:hAnsi="Times New Roman" w:cs="Times New Roman"/>
                <w:sz w:val="24"/>
                <w:szCs w:val="24"/>
              </w:rPr>
              <w:t>«</w:t>
            </w:r>
            <w:r w:rsidRPr="008D6305">
              <w:rPr>
                <w:rFonts w:ascii="Times New Roman" w:hAnsi="Times New Roman" w:cs="Times New Roman"/>
                <w:sz w:val="24"/>
                <w:szCs w:val="24"/>
              </w:rPr>
              <w:t>_____</w:t>
            </w:r>
            <w:r>
              <w:rPr>
                <w:rFonts w:ascii="Times New Roman" w:hAnsi="Times New Roman" w:cs="Times New Roman"/>
                <w:sz w:val="24"/>
                <w:szCs w:val="24"/>
              </w:rPr>
              <w:t>»</w:t>
            </w:r>
            <w:r w:rsidRPr="008D6305">
              <w:rPr>
                <w:rFonts w:ascii="Times New Roman" w:hAnsi="Times New Roman" w:cs="Times New Roman"/>
                <w:sz w:val="24"/>
                <w:szCs w:val="24"/>
              </w:rPr>
              <w:t>__________20_______г.</w:t>
            </w:r>
          </w:p>
          <w:p w:rsidR="00260E77" w:rsidRPr="008D6305" w:rsidRDefault="00260E77" w:rsidP="00230F6F">
            <w:pPr>
              <w:widowControl w:val="0"/>
              <w:jc w:val="both"/>
              <w:rPr>
                <w:rFonts w:ascii="Times New Roman" w:hAnsi="Times New Roman" w:cs="Times New Roman"/>
                <w:sz w:val="24"/>
                <w:szCs w:val="24"/>
              </w:rPr>
            </w:pPr>
            <w:r w:rsidRPr="008D6305">
              <w:rPr>
                <w:rFonts w:ascii="Times New Roman" w:hAnsi="Times New Roman" w:cs="Times New Roman"/>
                <w:sz w:val="24"/>
                <w:szCs w:val="24"/>
              </w:rPr>
              <w:t>Председатель ЦМК___________________/ О.А.Новикова/</w:t>
            </w:r>
          </w:p>
          <w:p w:rsidR="00260E77" w:rsidRDefault="00260E77" w:rsidP="00230F6F">
            <w:pPr>
              <w:widowControl w:val="0"/>
              <w:jc w:val="center"/>
              <w:rPr>
                <w:rFonts w:ascii="Times New Roman" w:hAnsi="Times New Roman" w:cs="Times New Roman"/>
                <w:sz w:val="24"/>
                <w:szCs w:val="24"/>
              </w:rPr>
            </w:pPr>
          </w:p>
        </w:tc>
      </w:tr>
    </w:tbl>
    <w:p w:rsidR="008D6305" w:rsidRPr="008D6305" w:rsidRDefault="008D6305" w:rsidP="00230F6F">
      <w:pPr>
        <w:widowControl w:val="0"/>
        <w:spacing w:after="0" w:line="240" w:lineRule="auto"/>
        <w:jc w:val="both"/>
        <w:rPr>
          <w:rFonts w:ascii="Times New Roman" w:hAnsi="Times New Roman" w:cs="Times New Roman"/>
          <w:sz w:val="24"/>
          <w:szCs w:val="24"/>
        </w:rPr>
      </w:pPr>
    </w:p>
    <w:p w:rsidR="008D6305" w:rsidRPr="008D6305" w:rsidRDefault="008D6305" w:rsidP="00230F6F">
      <w:pPr>
        <w:widowControl w:val="0"/>
        <w:spacing w:after="0" w:line="240" w:lineRule="auto"/>
        <w:jc w:val="both"/>
        <w:rPr>
          <w:rFonts w:ascii="Times New Roman" w:hAnsi="Times New Roman" w:cs="Times New Roman"/>
          <w:sz w:val="24"/>
          <w:szCs w:val="24"/>
        </w:rPr>
      </w:pPr>
    </w:p>
    <w:p w:rsidR="008D6305" w:rsidRPr="008D6305" w:rsidRDefault="008D6305" w:rsidP="00230F6F">
      <w:pPr>
        <w:widowControl w:val="0"/>
        <w:spacing w:after="0" w:line="240" w:lineRule="auto"/>
        <w:jc w:val="both"/>
        <w:rPr>
          <w:rFonts w:ascii="Times New Roman" w:hAnsi="Times New Roman" w:cs="Times New Roman"/>
          <w:sz w:val="24"/>
          <w:szCs w:val="24"/>
        </w:rPr>
      </w:pPr>
    </w:p>
    <w:p w:rsidR="008D6305" w:rsidRPr="008D6305" w:rsidRDefault="008D6305" w:rsidP="00230F6F">
      <w:pPr>
        <w:widowControl w:val="0"/>
        <w:spacing w:after="0" w:line="240" w:lineRule="auto"/>
        <w:jc w:val="center"/>
        <w:rPr>
          <w:rFonts w:ascii="Times New Roman" w:hAnsi="Times New Roman" w:cs="Times New Roman"/>
          <w:sz w:val="24"/>
          <w:szCs w:val="24"/>
        </w:rPr>
      </w:pPr>
      <w:r w:rsidRPr="008D6305">
        <w:rPr>
          <w:rFonts w:ascii="Times New Roman" w:hAnsi="Times New Roman" w:cs="Times New Roman"/>
          <w:sz w:val="24"/>
          <w:szCs w:val="24"/>
        </w:rPr>
        <w:t>2019</w:t>
      </w:r>
      <w:r w:rsidR="00260E77">
        <w:rPr>
          <w:rFonts w:ascii="Times New Roman" w:hAnsi="Times New Roman" w:cs="Times New Roman"/>
          <w:sz w:val="24"/>
          <w:szCs w:val="24"/>
        </w:rPr>
        <w:t xml:space="preserve"> </w:t>
      </w:r>
      <w:r w:rsidRPr="008D6305">
        <w:rPr>
          <w:rFonts w:ascii="Times New Roman" w:hAnsi="Times New Roman" w:cs="Times New Roman"/>
          <w:sz w:val="24"/>
          <w:szCs w:val="24"/>
        </w:rPr>
        <w:t>г.</w:t>
      </w:r>
      <w:r w:rsidRPr="008D6305">
        <w:rPr>
          <w:rFonts w:ascii="Times New Roman" w:hAnsi="Times New Roman" w:cs="Times New Roman"/>
          <w:sz w:val="24"/>
          <w:szCs w:val="24"/>
        </w:rPr>
        <w:br w:type="page"/>
      </w:r>
    </w:p>
    <w:p w:rsidR="008D6305" w:rsidRPr="008D6305" w:rsidRDefault="008D6305" w:rsidP="00230F6F">
      <w:pPr>
        <w:widowControl w:val="0"/>
        <w:spacing w:after="0" w:line="240" w:lineRule="auto"/>
        <w:jc w:val="center"/>
        <w:rPr>
          <w:rFonts w:ascii="Times New Roman" w:hAnsi="Times New Roman" w:cs="Times New Roman"/>
          <w:sz w:val="24"/>
          <w:szCs w:val="24"/>
        </w:rPr>
      </w:pPr>
      <w:r w:rsidRPr="008D6305">
        <w:rPr>
          <w:rFonts w:ascii="Times New Roman" w:hAnsi="Times New Roman" w:cs="Times New Roman"/>
          <w:b/>
          <w:sz w:val="24"/>
          <w:szCs w:val="24"/>
        </w:rPr>
        <w:t>СОСТАВ КОМИССИИ</w:t>
      </w:r>
    </w:p>
    <w:tbl>
      <w:tblPr>
        <w:tblStyle w:val="a4"/>
        <w:tblW w:w="0" w:type="auto"/>
        <w:tblLook w:val="04A0" w:firstRow="1" w:lastRow="0" w:firstColumn="1" w:lastColumn="0" w:noHBand="0" w:noVBand="1"/>
      </w:tblPr>
      <w:tblGrid>
        <w:gridCol w:w="562"/>
        <w:gridCol w:w="3402"/>
        <w:gridCol w:w="1418"/>
        <w:gridCol w:w="1559"/>
        <w:gridCol w:w="992"/>
        <w:gridCol w:w="6627"/>
      </w:tblGrid>
      <w:tr w:rsidR="00260E77" w:rsidRPr="00260E77" w:rsidTr="00260E77">
        <w:tc>
          <w:tcPr>
            <w:tcW w:w="562" w:type="dxa"/>
            <w:vAlign w:val="center"/>
          </w:tcPr>
          <w:p w:rsidR="008D6305" w:rsidRPr="00260E77" w:rsidRDefault="008D6305" w:rsidP="00230F6F">
            <w:pPr>
              <w:widowControl w:val="0"/>
              <w:jc w:val="center"/>
              <w:rPr>
                <w:rFonts w:ascii="Times New Roman" w:hAnsi="Times New Roman" w:cs="Times New Roman"/>
                <w:b/>
                <w:sz w:val="20"/>
                <w:szCs w:val="20"/>
              </w:rPr>
            </w:pPr>
            <w:r w:rsidRPr="00260E77">
              <w:rPr>
                <w:rFonts w:ascii="Times New Roman" w:hAnsi="Times New Roman" w:cs="Times New Roman"/>
                <w:b/>
                <w:sz w:val="20"/>
                <w:szCs w:val="20"/>
              </w:rPr>
              <w:t>№ п/п</w:t>
            </w:r>
          </w:p>
        </w:tc>
        <w:tc>
          <w:tcPr>
            <w:tcW w:w="3402" w:type="dxa"/>
            <w:vAlign w:val="center"/>
          </w:tcPr>
          <w:p w:rsidR="008D6305" w:rsidRPr="00260E77" w:rsidRDefault="008D6305" w:rsidP="00230F6F">
            <w:pPr>
              <w:widowControl w:val="0"/>
              <w:jc w:val="center"/>
              <w:rPr>
                <w:rFonts w:ascii="Times New Roman" w:hAnsi="Times New Roman" w:cs="Times New Roman"/>
                <w:b/>
                <w:sz w:val="20"/>
                <w:szCs w:val="20"/>
              </w:rPr>
            </w:pPr>
            <w:r w:rsidRPr="00260E77">
              <w:rPr>
                <w:rFonts w:ascii="Times New Roman" w:hAnsi="Times New Roman" w:cs="Times New Roman"/>
                <w:b/>
                <w:sz w:val="20"/>
                <w:szCs w:val="20"/>
              </w:rPr>
              <w:t>ФИО преподавателя</w:t>
            </w:r>
          </w:p>
        </w:tc>
        <w:tc>
          <w:tcPr>
            <w:tcW w:w="1418" w:type="dxa"/>
            <w:vAlign w:val="center"/>
          </w:tcPr>
          <w:p w:rsidR="008D6305" w:rsidRPr="00260E77" w:rsidRDefault="008D6305" w:rsidP="00230F6F">
            <w:pPr>
              <w:widowControl w:val="0"/>
              <w:jc w:val="center"/>
              <w:rPr>
                <w:rFonts w:ascii="Times New Roman" w:hAnsi="Times New Roman" w:cs="Times New Roman"/>
                <w:b/>
                <w:sz w:val="20"/>
                <w:szCs w:val="20"/>
              </w:rPr>
            </w:pPr>
            <w:r w:rsidRPr="00260E77">
              <w:rPr>
                <w:rFonts w:ascii="Times New Roman" w:hAnsi="Times New Roman" w:cs="Times New Roman"/>
                <w:b/>
                <w:sz w:val="20"/>
                <w:szCs w:val="20"/>
              </w:rPr>
              <w:t>Категория</w:t>
            </w:r>
          </w:p>
        </w:tc>
        <w:tc>
          <w:tcPr>
            <w:tcW w:w="1559" w:type="dxa"/>
            <w:vAlign w:val="center"/>
          </w:tcPr>
          <w:p w:rsidR="008D6305" w:rsidRPr="00260E77" w:rsidRDefault="008D6305" w:rsidP="00230F6F">
            <w:pPr>
              <w:widowControl w:val="0"/>
              <w:jc w:val="center"/>
              <w:rPr>
                <w:rFonts w:ascii="Times New Roman" w:hAnsi="Times New Roman" w:cs="Times New Roman"/>
                <w:b/>
                <w:sz w:val="20"/>
                <w:szCs w:val="20"/>
              </w:rPr>
            </w:pPr>
            <w:r w:rsidRPr="00260E77">
              <w:rPr>
                <w:rFonts w:ascii="Times New Roman" w:hAnsi="Times New Roman" w:cs="Times New Roman"/>
                <w:b/>
                <w:sz w:val="20"/>
                <w:szCs w:val="20"/>
              </w:rPr>
              <w:t>Образование</w:t>
            </w:r>
          </w:p>
        </w:tc>
        <w:tc>
          <w:tcPr>
            <w:tcW w:w="992" w:type="dxa"/>
            <w:vAlign w:val="center"/>
          </w:tcPr>
          <w:p w:rsidR="008D6305" w:rsidRPr="00260E77" w:rsidRDefault="008D6305" w:rsidP="00230F6F">
            <w:pPr>
              <w:widowControl w:val="0"/>
              <w:jc w:val="center"/>
              <w:rPr>
                <w:rFonts w:ascii="Times New Roman" w:hAnsi="Times New Roman" w:cs="Times New Roman"/>
                <w:b/>
                <w:sz w:val="20"/>
                <w:szCs w:val="20"/>
              </w:rPr>
            </w:pPr>
            <w:r w:rsidRPr="00260E77">
              <w:rPr>
                <w:rFonts w:ascii="Times New Roman" w:hAnsi="Times New Roman" w:cs="Times New Roman"/>
                <w:b/>
                <w:sz w:val="20"/>
                <w:szCs w:val="20"/>
              </w:rPr>
              <w:t>Стаж в</w:t>
            </w:r>
            <w:r w:rsidR="00260E77">
              <w:rPr>
                <w:rFonts w:ascii="Times New Roman" w:hAnsi="Times New Roman" w:cs="Times New Roman"/>
                <w:b/>
                <w:sz w:val="20"/>
                <w:szCs w:val="20"/>
              </w:rPr>
              <w:t> </w:t>
            </w:r>
            <w:r w:rsidRPr="00260E77">
              <w:rPr>
                <w:rFonts w:ascii="Times New Roman" w:hAnsi="Times New Roman" w:cs="Times New Roman"/>
                <w:b/>
                <w:sz w:val="20"/>
                <w:szCs w:val="20"/>
              </w:rPr>
              <w:t>ОУ</w:t>
            </w:r>
          </w:p>
        </w:tc>
        <w:tc>
          <w:tcPr>
            <w:tcW w:w="6627" w:type="dxa"/>
            <w:vAlign w:val="center"/>
          </w:tcPr>
          <w:p w:rsidR="008D6305" w:rsidRPr="00260E77" w:rsidRDefault="008D6305" w:rsidP="00230F6F">
            <w:pPr>
              <w:widowControl w:val="0"/>
              <w:jc w:val="center"/>
              <w:rPr>
                <w:rFonts w:ascii="Times New Roman" w:hAnsi="Times New Roman" w:cs="Times New Roman"/>
                <w:b/>
                <w:sz w:val="20"/>
                <w:szCs w:val="20"/>
              </w:rPr>
            </w:pPr>
            <w:r w:rsidRPr="00260E77">
              <w:rPr>
                <w:rFonts w:ascii="Times New Roman" w:hAnsi="Times New Roman" w:cs="Times New Roman"/>
                <w:b/>
                <w:sz w:val="20"/>
                <w:szCs w:val="20"/>
              </w:rPr>
              <w:t>Повышение квалификации (год)</w:t>
            </w:r>
          </w:p>
        </w:tc>
      </w:tr>
      <w:tr w:rsidR="00260E77" w:rsidRPr="00260E77" w:rsidTr="00260E77">
        <w:tc>
          <w:tcPr>
            <w:tcW w:w="562" w:type="dxa"/>
          </w:tcPr>
          <w:p w:rsidR="008D6305" w:rsidRPr="00260E77" w:rsidRDefault="008D6305" w:rsidP="00230F6F">
            <w:pPr>
              <w:widowControl w:val="0"/>
              <w:rPr>
                <w:rFonts w:ascii="Times New Roman" w:hAnsi="Times New Roman" w:cs="Times New Roman"/>
                <w:sz w:val="24"/>
                <w:szCs w:val="24"/>
              </w:rPr>
            </w:pPr>
            <w:r w:rsidRPr="00260E77">
              <w:rPr>
                <w:rFonts w:ascii="Times New Roman" w:hAnsi="Times New Roman" w:cs="Times New Roman"/>
                <w:sz w:val="24"/>
                <w:szCs w:val="24"/>
              </w:rPr>
              <w:t>1</w:t>
            </w:r>
          </w:p>
        </w:tc>
        <w:tc>
          <w:tcPr>
            <w:tcW w:w="3402" w:type="dxa"/>
          </w:tcPr>
          <w:p w:rsidR="008D6305" w:rsidRPr="00260E77" w:rsidRDefault="008D6305" w:rsidP="00230F6F">
            <w:pPr>
              <w:widowControl w:val="0"/>
              <w:rPr>
                <w:rFonts w:ascii="Times New Roman" w:hAnsi="Times New Roman" w:cs="Times New Roman"/>
                <w:sz w:val="24"/>
                <w:szCs w:val="24"/>
              </w:rPr>
            </w:pPr>
            <w:r w:rsidRPr="00260E77">
              <w:rPr>
                <w:rFonts w:ascii="Times New Roman" w:hAnsi="Times New Roman" w:cs="Times New Roman"/>
                <w:sz w:val="24"/>
                <w:szCs w:val="24"/>
              </w:rPr>
              <w:t>Балабас Ирина Владимировна</w:t>
            </w:r>
          </w:p>
        </w:tc>
        <w:tc>
          <w:tcPr>
            <w:tcW w:w="1418" w:type="dxa"/>
          </w:tcPr>
          <w:p w:rsidR="008D6305" w:rsidRPr="00260E77" w:rsidRDefault="008D6305" w:rsidP="00230F6F">
            <w:pPr>
              <w:widowControl w:val="0"/>
              <w:jc w:val="center"/>
              <w:rPr>
                <w:rFonts w:ascii="Times New Roman" w:hAnsi="Times New Roman" w:cs="Times New Roman"/>
                <w:sz w:val="24"/>
                <w:szCs w:val="24"/>
              </w:rPr>
            </w:pPr>
            <w:r w:rsidRPr="00260E77">
              <w:rPr>
                <w:rFonts w:ascii="Times New Roman" w:hAnsi="Times New Roman" w:cs="Times New Roman"/>
                <w:sz w:val="24"/>
                <w:szCs w:val="24"/>
              </w:rPr>
              <w:t>Высшая</w:t>
            </w:r>
          </w:p>
        </w:tc>
        <w:tc>
          <w:tcPr>
            <w:tcW w:w="1559" w:type="dxa"/>
          </w:tcPr>
          <w:p w:rsidR="008D6305" w:rsidRPr="00260E77" w:rsidRDefault="008D6305" w:rsidP="00230F6F">
            <w:pPr>
              <w:widowControl w:val="0"/>
              <w:rPr>
                <w:rFonts w:ascii="Times New Roman" w:hAnsi="Times New Roman" w:cs="Times New Roman"/>
                <w:sz w:val="24"/>
                <w:szCs w:val="24"/>
              </w:rPr>
            </w:pPr>
            <w:r w:rsidRPr="00260E77">
              <w:rPr>
                <w:rFonts w:ascii="Times New Roman" w:hAnsi="Times New Roman" w:cs="Times New Roman"/>
                <w:sz w:val="24"/>
                <w:szCs w:val="24"/>
              </w:rPr>
              <w:t>Высшее</w:t>
            </w:r>
          </w:p>
        </w:tc>
        <w:tc>
          <w:tcPr>
            <w:tcW w:w="992" w:type="dxa"/>
          </w:tcPr>
          <w:p w:rsidR="008D6305" w:rsidRPr="00260E77" w:rsidRDefault="008D6305" w:rsidP="00230F6F">
            <w:pPr>
              <w:widowControl w:val="0"/>
              <w:jc w:val="center"/>
              <w:rPr>
                <w:rFonts w:ascii="Times New Roman" w:hAnsi="Times New Roman" w:cs="Times New Roman"/>
                <w:sz w:val="24"/>
                <w:szCs w:val="24"/>
              </w:rPr>
            </w:pPr>
            <w:r w:rsidRPr="00260E77">
              <w:rPr>
                <w:rFonts w:ascii="Times New Roman" w:hAnsi="Times New Roman" w:cs="Times New Roman"/>
                <w:sz w:val="24"/>
                <w:szCs w:val="24"/>
              </w:rPr>
              <w:t>30</w:t>
            </w:r>
            <w:r w:rsidR="00260E77">
              <w:rPr>
                <w:rFonts w:ascii="Times New Roman" w:hAnsi="Times New Roman" w:cs="Times New Roman"/>
                <w:sz w:val="24"/>
                <w:szCs w:val="24"/>
              </w:rPr>
              <w:t xml:space="preserve"> </w:t>
            </w:r>
            <w:r w:rsidRPr="00260E77">
              <w:rPr>
                <w:rFonts w:ascii="Times New Roman" w:hAnsi="Times New Roman" w:cs="Times New Roman"/>
                <w:sz w:val="24"/>
                <w:szCs w:val="24"/>
              </w:rPr>
              <w:t>л</w:t>
            </w:r>
          </w:p>
        </w:tc>
        <w:tc>
          <w:tcPr>
            <w:tcW w:w="6627" w:type="dxa"/>
          </w:tcPr>
          <w:p w:rsidR="008D6305" w:rsidRPr="00260E77" w:rsidRDefault="008D6305" w:rsidP="00230F6F">
            <w:pPr>
              <w:widowControl w:val="0"/>
              <w:rPr>
                <w:rFonts w:ascii="Times New Roman" w:hAnsi="Times New Roman" w:cs="Times New Roman"/>
                <w:sz w:val="24"/>
                <w:szCs w:val="24"/>
              </w:rPr>
            </w:pPr>
            <w:r w:rsidRPr="00260E77">
              <w:rPr>
                <w:rFonts w:ascii="Times New Roman" w:hAnsi="Times New Roman" w:cs="Times New Roman"/>
                <w:color w:val="0D0D0D"/>
                <w:sz w:val="24"/>
                <w:szCs w:val="24"/>
              </w:rPr>
              <w:t xml:space="preserve">повышении квалификации, регистрационный номер 1226-СнК-ДПО/ПК по программе </w:t>
            </w:r>
            <w:r w:rsidR="00260E77">
              <w:rPr>
                <w:rFonts w:ascii="Times New Roman" w:hAnsi="Times New Roman" w:cs="Times New Roman"/>
                <w:color w:val="0D0D0D"/>
                <w:sz w:val="24"/>
                <w:szCs w:val="24"/>
              </w:rPr>
              <w:t>«</w:t>
            </w:r>
            <w:r w:rsidRPr="00260E77">
              <w:rPr>
                <w:rFonts w:ascii="Times New Roman" w:hAnsi="Times New Roman" w:cs="Times New Roman"/>
                <w:color w:val="0D0D0D"/>
                <w:sz w:val="24"/>
                <w:szCs w:val="24"/>
              </w:rPr>
              <w:t>Психолого-педагогические и методические основы профессиональной деятельности преподавателя и мастера производственного обучения 2016 г</w:t>
            </w:r>
          </w:p>
        </w:tc>
      </w:tr>
      <w:tr w:rsidR="00260E77" w:rsidRPr="00260E77" w:rsidTr="00260E77">
        <w:tc>
          <w:tcPr>
            <w:tcW w:w="562" w:type="dxa"/>
          </w:tcPr>
          <w:p w:rsidR="008D6305" w:rsidRPr="00260E77" w:rsidRDefault="008D6305" w:rsidP="00230F6F">
            <w:pPr>
              <w:widowControl w:val="0"/>
              <w:rPr>
                <w:rFonts w:ascii="Times New Roman" w:hAnsi="Times New Roman" w:cs="Times New Roman"/>
                <w:sz w:val="24"/>
                <w:szCs w:val="24"/>
              </w:rPr>
            </w:pPr>
            <w:r w:rsidRPr="00260E77">
              <w:rPr>
                <w:rFonts w:ascii="Times New Roman" w:hAnsi="Times New Roman" w:cs="Times New Roman"/>
                <w:sz w:val="24"/>
                <w:szCs w:val="24"/>
              </w:rPr>
              <w:t>2</w:t>
            </w:r>
          </w:p>
        </w:tc>
        <w:tc>
          <w:tcPr>
            <w:tcW w:w="3402" w:type="dxa"/>
          </w:tcPr>
          <w:p w:rsidR="008D6305" w:rsidRPr="00260E77" w:rsidRDefault="008D6305" w:rsidP="00230F6F">
            <w:pPr>
              <w:widowControl w:val="0"/>
              <w:rPr>
                <w:rFonts w:ascii="Times New Roman" w:hAnsi="Times New Roman" w:cs="Times New Roman"/>
                <w:sz w:val="24"/>
                <w:szCs w:val="24"/>
              </w:rPr>
            </w:pPr>
            <w:r w:rsidRPr="00260E77">
              <w:rPr>
                <w:rFonts w:ascii="Times New Roman" w:hAnsi="Times New Roman" w:cs="Times New Roman"/>
                <w:sz w:val="24"/>
                <w:szCs w:val="24"/>
              </w:rPr>
              <w:t>Новикова Ольга Алексеевна</w:t>
            </w:r>
          </w:p>
        </w:tc>
        <w:tc>
          <w:tcPr>
            <w:tcW w:w="1418" w:type="dxa"/>
          </w:tcPr>
          <w:p w:rsidR="008D6305" w:rsidRPr="00260E77" w:rsidRDefault="008D6305" w:rsidP="00230F6F">
            <w:pPr>
              <w:widowControl w:val="0"/>
              <w:jc w:val="center"/>
              <w:rPr>
                <w:rFonts w:ascii="Times New Roman" w:hAnsi="Times New Roman" w:cs="Times New Roman"/>
                <w:sz w:val="24"/>
                <w:szCs w:val="24"/>
              </w:rPr>
            </w:pPr>
            <w:r w:rsidRPr="00260E77">
              <w:rPr>
                <w:rFonts w:ascii="Times New Roman" w:hAnsi="Times New Roman" w:cs="Times New Roman"/>
                <w:sz w:val="24"/>
                <w:szCs w:val="24"/>
              </w:rPr>
              <w:t>Высшая</w:t>
            </w:r>
          </w:p>
        </w:tc>
        <w:tc>
          <w:tcPr>
            <w:tcW w:w="1559" w:type="dxa"/>
          </w:tcPr>
          <w:p w:rsidR="008D6305" w:rsidRPr="00260E77" w:rsidRDefault="008D6305" w:rsidP="00230F6F">
            <w:pPr>
              <w:widowControl w:val="0"/>
              <w:rPr>
                <w:rFonts w:ascii="Times New Roman" w:hAnsi="Times New Roman" w:cs="Times New Roman"/>
                <w:sz w:val="24"/>
                <w:szCs w:val="24"/>
              </w:rPr>
            </w:pPr>
            <w:r w:rsidRPr="00260E77">
              <w:rPr>
                <w:rFonts w:ascii="Times New Roman" w:hAnsi="Times New Roman" w:cs="Times New Roman"/>
                <w:sz w:val="24"/>
                <w:szCs w:val="24"/>
              </w:rPr>
              <w:t>Высшее</w:t>
            </w:r>
          </w:p>
        </w:tc>
        <w:tc>
          <w:tcPr>
            <w:tcW w:w="992" w:type="dxa"/>
          </w:tcPr>
          <w:p w:rsidR="008D6305" w:rsidRPr="00260E77" w:rsidRDefault="008D6305" w:rsidP="00230F6F">
            <w:pPr>
              <w:widowControl w:val="0"/>
              <w:jc w:val="center"/>
              <w:rPr>
                <w:rFonts w:ascii="Times New Roman" w:hAnsi="Times New Roman" w:cs="Times New Roman"/>
                <w:sz w:val="24"/>
                <w:szCs w:val="24"/>
              </w:rPr>
            </w:pPr>
            <w:r w:rsidRPr="00260E77">
              <w:rPr>
                <w:rFonts w:ascii="Times New Roman" w:hAnsi="Times New Roman" w:cs="Times New Roman"/>
                <w:sz w:val="24"/>
                <w:szCs w:val="24"/>
              </w:rPr>
              <w:t>18</w:t>
            </w:r>
            <w:r w:rsidR="00260E77">
              <w:rPr>
                <w:rFonts w:ascii="Times New Roman" w:hAnsi="Times New Roman" w:cs="Times New Roman"/>
                <w:sz w:val="24"/>
                <w:szCs w:val="24"/>
              </w:rPr>
              <w:t xml:space="preserve"> </w:t>
            </w:r>
            <w:r w:rsidRPr="00260E77">
              <w:rPr>
                <w:rFonts w:ascii="Times New Roman" w:hAnsi="Times New Roman" w:cs="Times New Roman"/>
                <w:sz w:val="24"/>
                <w:szCs w:val="24"/>
              </w:rPr>
              <w:t>л</w:t>
            </w:r>
          </w:p>
        </w:tc>
        <w:tc>
          <w:tcPr>
            <w:tcW w:w="6627" w:type="dxa"/>
          </w:tcPr>
          <w:p w:rsidR="008D6305" w:rsidRPr="00260E77" w:rsidRDefault="008D6305" w:rsidP="00230F6F">
            <w:pPr>
              <w:widowControl w:val="0"/>
              <w:rPr>
                <w:rFonts w:ascii="Times New Roman" w:hAnsi="Times New Roman" w:cs="Times New Roman"/>
                <w:sz w:val="24"/>
                <w:szCs w:val="24"/>
              </w:rPr>
            </w:pPr>
            <w:r w:rsidRPr="00260E77">
              <w:rPr>
                <w:rFonts w:ascii="Times New Roman" w:hAnsi="Times New Roman" w:cs="Times New Roman"/>
                <w:color w:val="0D0D0D"/>
                <w:sz w:val="24"/>
                <w:szCs w:val="24"/>
              </w:rPr>
              <w:t xml:space="preserve">повышении квалификации, регистрационный номер 1226-СнК-ДПО/ПК по программе </w:t>
            </w:r>
            <w:r w:rsidR="00260E77">
              <w:rPr>
                <w:rFonts w:ascii="Times New Roman" w:hAnsi="Times New Roman" w:cs="Times New Roman"/>
                <w:color w:val="0D0D0D"/>
                <w:sz w:val="24"/>
                <w:szCs w:val="24"/>
              </w:rPr>
              <w:t>«</w:t>
            </w:r>
            <w:r w:rsidRPr="00260E77">
              <w:rPr>
                <w:rFonts w:ascii="Times New Roman" w:hAnsi="Times New Roman" w:cs="Times New Roman"/>
                <w:color w:val="0D0D0D"/>
                <w:sz w:val="24"/>
                <w:szCs w:val="24"/>
              </w:rPr>
              <w:t>Психолого-педагогические и методические основы профессиональной деятельности преподавателя и мастера производственного обучения 2016 г</w:t>
            </w:r>
          </w:p>
        </w:tc>
      </w:tr>
      <w:tr w:rsidR="00260E77" w:rsidRPr="00260E77" w:rsidTr="00260E77">
        <w:tc>
          <w:tcPr>
            <w:tcW w:w="562" w:type="dxa"/>
          </w:tcPr>
          <w:p w:rsidR="008D6305" w:rsidRPr="00260E77" w:rsidRDefault="008D6305" w:rsidP="00230F6F">
            <w:pPr>
              <w:widowControl w:val="0"/>
              <w:rPr>
                <w:rFonts w:ascii="Times New Roman" w:hAnsi="Times New Roman" w:cs="Times New Roman"/>
                <w:sz w:val="24"/>
                <w:szCs w:val="24"/>
              </w:rPr>
            </w:pPr>
            <w:r w:rsidRPr="00260E77">
              <w:rPr>
                <w:rFonts w:ascii="Times New Roman" w:hAnsi="Times New Roman" w:cs="Times New Roman"/>
                <w:sz w:val="24"/>
                <w:szCs w:val="24"/>
              </w:rPr>
              <w:t>3</w:t>
            </w:r>
          </w:p>
        </w:tc>
        <w:tc>
          <w:tcPr>
            <w:tcW w:w="3402" w:type="dxa"/>
          </w:tcPr>
          <w:p w:rsidR="008D6305" w:rsidRPr="00260E77" w:rsidRDefault="008D6305" w:rsidP="00230F6F">
            <w:pPr>
              <w:widowControl w:val="0"/>
              <w:rPr>
                <w:rFonts w:ascii="Times New Roman" w:hAnsi="Times New Roman" w:cs="Times New Roman"/>
                <w:sz w:val="24"/>
                <w:szCs w:val="24"/>
              </w:rPr>
            </w:pPr>
            <w:r w:rsidRPr="00260E77">
              <w:rPr>
                <w:rFonts w:ascii="Times New Roman" w:hAnsi="Times New Roman" w:cs="Times New Roman"/>
                <w:sz w:val="24"/>
                <w:szCs w:val="24"/>
              </w:rPr>
              <w:t>Дмитриев Юрий Павлович</w:t>
            </w:r>
          </w:p>
        </w:tc>
        <w:tc>
          <w:tcPr>
            <w:tcW w:w="1418" w:type="dxa"/>
          </w:tcPr>
          <w:p w:rsidR="008D6305" w:rsidRPr="00260E77" w:rsidRDefault="008D6305" w:rsidP="00230F6F">
            <w:pPr>
              <w:widowControl w:val="0"/>
              <w:jc w:val="center"/>
              <w:rPr>
                <w:rFonts w:ascii="Times New Roman" w:hAnsi="Times New Roman" w:cs="Times New Roman"/>
                <w:sz w:val="24"/>
                <w:szCs w:val="24"/>
              </w:rPr>
            </w:pPr>
            <w:r w:rsidRPr="00260E77">
              <w:rPr>
                <w:rFonts w:ascii="Times New Roman" w:hAnsi="Times New Roman" w:cs="Times New Roman"/>
                <w:sz w:val="24"/>
                <w:szCs w:val="24"/>
              </w:rPr>
              <w:t>1 категория</w:t>
            </w:r>
          </w:p>
        </w:tc>
        <w:tc>
          <w:tcPr>
            <w:tcW w:w="1559" w:type="dxa"/>
          </w:tcPr>
          <w:p w:rsidR="008D6305" w:rsidRPr="00260E77" w:rsidRDefault="008D6305" w:rsidP="00230F6F">
            <w:pPr>
              <w:widowControl w:val="0"/>
              <w:rPr>
                <w:rFonts w:ascii="Times New Roman" w:hAnsi="Times New Roman" w:cs="Times New Roman"/>
                <w:sz w:val="24"/>
                <w:szCs w:val="24"/>
              </w:rPr>
            </w:pPr>
            <w:r w:rsidRPr="00260E77">
              <w:rPr>
                <w:rFonts w:ascii="Times New Roman" w:hAnsi="Times New Roman" w:cs="Times New Roman"/>
                <w:sz w:val="24"/>
                <w:szCs w:val="24"/>
              </w:rPr>
              <w:t>Высшее</w:t>
            </w:r>
          </w:p>
        </w:tc>
        <w:tc>
          <w:tcPr>
            <w:tcW w:w="992" w:type="dxa"/>
          </w:tcPr>
          <w:p w:rsidR="008D6305" w:rsidRPr="00260E77" w:rsidRDefault="008D6305" w:rsidP="00230F6F">
            <w:pPr>
              <w:widowControl w:val="0"/>
              <w:jc w:val="center"/>
              <w:rPr>
                <w:rFonts w:ascii="Times New Roman" w:hAnsi="Times New Roman" w:cs="Times New Roman"/>
                <w:sz w:val="24"/>
                <w:szCs w:val="24"/>
              </w:rPr>
            </w:pPr>
            <w:r w:rsidRPr="00260E77">
              <w:rPr>
                <w:rFonts w:ascii="Times New Roman" w:hAnsi="Times New Roman" w:cs="Times New Roman"/>
                <w:sz w:val="24"/>
                <w:szCs w:val="24"/>
              </w:rPr>
              <w:t>6</w:t>
            </w:r>
            <w:r w:rsidR="00260E77">
              <w:rPr>
                <w:rFonts w:ascii="Times New Roman" w:hAnsi="Times New Roman" w:cs="Times New Roman"/>
                <w:sz w:val="24"/>
                <w:szCs w:val="24"/>
              </w:rPr>
              <w:t xml:space="preserve"> </w:t>
            </w:r>
            <w:r w:rsidRPr="00260E77">
              <w:rPr>
                <w:rFonts w:ascii="Times New Roman" w:hAnsi="Times New Roman" w:cs="Times New Roman"/>
                <w:sz w:val="24"/>
                <w:szCs w:val="24"/>
              </w:rPr>
              <w:t>г</w:t>
            </w:r>
          </w:p>
        </w:tc>
        <w:tc>
          <w:tcPr>
            <w:tcW w:w="6627" w:type="dxa"/>
          </w:tcPr>
          <w:p w:rsidR="008D6305" w:rsidRPr="00260E77" w:rsidRDefault="008D6305" w:rsidP="00230F6F">
            <w:pPr>
              <w:widowControl w:val="0"/>
              <w:tabs>
                <w:tab w:val="left" w:pos="567"/>
              </w:tabs>
              <w:rPr>
                <w:rFonts w:ascii="Times New Roman" w:hAnsi="Times New Roman" w:cs="Times New Roman"/>
                <w:sz w:val="24"/>
                <w:szCs w:val="24"/>
              </w:rPr>
            </w:pPr>
          </w:p>
        </w:tc>
      </w:tr>
      <w:tr w:rsidR="00260E77" w:rsidRPr="00260E77" w:rsidTr="00260E77">
        <w:tc>
          <w:tcPr>
            <w:tcW w:w="562" w:type="dxa"/>
          </w:tcPr>
          <w:p w:rsidR="008D6305" w:rsidRPr="00260E77" w:rsidRDefault="008D6305" w:rsidP="00230F6F">
            <w:pPr>
              <w:widowControl w:val="0"/>
              <w:rPr>
                <w:rFonts w:ascii="Times New Roman" w:hAnsi="Times New Roman" w:cs="Times New Roman"/>
                <w:sz w:val="24"/>
                <w:szCs w:val="24"/>
              </w:rPr>
            </w:pPr>
            <w:r w:rsidRPr="00260E77">
              <w:rPr>
                <w:rFonts w:ascii="Times New Roman" w:hAnsi="Times New Roman" w:cs="Times New Roman"/>
                <w:sz w:val="24"/>
                <w:szCs w:val="24"/>
              </w:rPr>
              <w:t>4</w:t>
            </w:r>
          </w:p>
        </w:tc>
        <w:tc>
          <w:tcPr>
            <w:tcW w:w="3402" w:type="dxa"/>
          </w:tcPr>
          <w:p w:rsidR="008D6305" w:rsidRPr="00260E77" w:rsidRDefault="008D6305" w:rsidP="00230F6F">
            <w:pPr>
              <w:widowControl w:val="0"/>
              <w:rPr>
                <w:rFonts w:ascii="Times New Roman" w:hAnsi="Times New Roman" w:cs="Times New Roman"/>
                <w:sz w:val="24"/>
                <w:szCs w:val="24"/>
              </w:rPr>
            </w:pPr>
            <w:r w:rsidRPr="00260E77">
              <w:rPr>
                <w:rFonts w:ascii="Times New Roman" w:hAnsi="Times New Roman" w:cs="Times New Roman"/>
                <w:sz w:val="24"/>
                <w:szCs w:val="24"/>
              </w:rPr>
              <w:t>Шакалов Андрей Евгеньевич</w:t>
            </w:r>
          </w:p>
        </w:tc>
        <w:tc>
          <w:tcPr>
            <w:tcW w:w="1418" w:type="dxa"/>
          </w:tcPr>
          <w:p w:rsidR="008D6305" w:rsidRPr="00260E77" w:rsidRDefault="008D6305" w:rsidP="00230F6F">
            <w:pPr>
              <w:widowControl w:val="0"/>
              <w:jc w:val="center"/>
              <w:rPr>
                <w:rFonts w:ascii="Times New Roman" w:hAnsi="Times New Roman" w:cs="Times New Roman"/>
                <w:sz w:val="24"/>
                <w:szCs w:val="24"/>
              </w:rPr>
            </w:pPr>
            <w:r w:rsidRPr="00260E77">
              <w:rPr>
                <w:rFonts w:ascii="Times New Roman" w:hAnsi="Times New Roman" w:cs="Times New Roman"/>
                <w:sz w:val="24"/>
                <w:szCs w:val="24"/>
              </w:rPr>
              <w:t>-</w:t>
            </w:r>
          </w:p>
        </w:tc>
        <w:tc>
          <w:tcPr>
            <w:tcW w:w="1559" w:type="dxa"/>
          </w:tcPr>
          <w:p w:rsidR="008D6305" w:rsidRPr="00260E77" w:rsidRDefault="008D6305" w:rsidP="00230F6F">
            <w:pPr>
              <w:widowControl w:val="0"/>
              <w:rPr>
                <w:rFonts w:ascii="Times New Roman" w:hAnsi="Times New Roman" w:cs="Times New Roman"/>
                <w:sz w:val="24"/>
                <w:szCs w:val="24"/>
              </w:rPr>
            </w:pPr>
            <w:r w:rsidRPr="00260E77">
              <w:rPr>
                <w:rFonts w:ascii="Times New Roman" w:hAnsi="Times New Roman" w:cs="Times New Roman"/>
                <w:sz w:val="24"/>
                <w:szCs w:val="24"/>
              </w:rPr>
              <w:t>Высшее</w:t>
            </w:r>
          </w:p>
        </w:tc>
        <w:tc>
          <w:tcPr>
            <w:tcW w:w="992" w:type="dxa"/>
          </w:tcPr>
          <w:p w:rsidR="008D6305" w:rsidRPr="00260E77" w:rsidRDefault="008D6305" w:rsidP="00230F6F">
            <w:pPr>
              <w:widowControl w:val="0"/>
              <w:jc w:val="center"/>
              <w:rPr>
                <w:rFonts w:ascii="Times New Roman" w:hAnsi="Times New Roman" w:cs="Times New Roman"/>
                <w:sz w:val="24"/>
                <w:szCs w:val="24"/>
              </w:rPr>
            </w:pPr>
            <w:r w:rsidRPr="00260E77">
              <w:rPr>
                <w:rFonts w:ascii="Times New Roman" w:hAnsi="Times New Roman" w:cs="Times New Roman"/>
                <w:sz w:val="24"/>
                <w:szCs w:val="24"/>
              </w:rPr>
              <w:t>6</w:t>
            </w:r>
            <w:r w:rsidR="00260E77">
              <w:rPr>
                <w:rFonts w:ascii="Times New Roman" w:hAnsi="Times New Roman" w:cs="Times New Roman"/>
                <w:sz w:val="24"/>
                <w:szCs w:val="24"/>
              </w:rPr>
              <w:t xml:space="preserve"> </w:t>
            </w:r>
            <w:r w:rsidRPr="00260E77">
              <w:rPr>
                <w:rFonts w:ascii="Times New Roman" w:hAnsi="Times New Roman" w:cs="Times New Roman"/>
                <w:sz w:val="24"/>
                <w:szCs w:val="24"/>
              </w:rPr>
              <w:t>г</w:t>
            </w:r>
          </w:p>
        </w:tc>
        <w:tc>
          <w:tcPr>
            <w:tcW w:w="6627" w:type="dxa"/>
          </w:tcPr>
          <w:p w:rsidR="008D6305" w:rsidRPr="00260E77" w:rsidRDefault="008D6305" w:rsidP="00230F6F">
            <w:pPr>
              <w:widowControl w:val="0"/>
              <w:tabs>
                <w:tab w:val="left" w:pos="567"/>
              </w:tabs>
              <w:rPr>
                <w:rFonts w:ascii="Times New Roman" w:hAnsi="Times New Roman" w:cs="Times New Roman"/>
                <w:sz w:val="24"/>
                <w:szCs w:val="24"/>
              </w:rPr>
            </w:pPr>
          </w:p>
        </w:tc>
      </w:tr>
      <w:tr w:rsidR="00260E77" w:rsidRPr="00260E77" w:rsidTr="00260E77">
        <w:tc>
          <w:tcPr>
            <w:tcW w:w="562" w:type="dxa"/>
          </w:tcPr>
          <w:p w:rsidR="008D6305" w:rsidRPr="00260E77" w:rsidRDefault="008D6305" w:rsidP="00230F6F">
            <w:pPr>
              <w:widowControl w:val="0"/>
              <w:rPr>
                <w:rFonts w:ascii="Times New Roman" w:hAnsi="Times New Roman" w:cs="Times New Roman"/>
                <w:sz w:val="24"/>
                <w:szCs w:val="24"/>
              </w:rPr>
            </w:pPr>
            <w:r w:rsidRPr="00260E77">
              <w:rPr>
                <w:rFonts w:ascii="Times New Roman" w:hAnsi="Times New Roman" w:cs="Times New Roman"/>
                <w:sz w:val="24"/>
                <w:szCs w:val="24"/>
              </w:rPr>
              <w:t>5</w:t>
            </w:r>
          </w:p>
        </w:tc>
        <w:tc>
          <w:tcPr>
            <w:tcW w:w="3402" w:type="dxa"/>
          </w:tcPr>
          <w:p w:rsidR="008D6305" w:rsidRPr="00260E77" w:rsidRDefault="008D6305" w:rsidP="00230F6F">
            <w:pPr>
              <w:widowControl w:val="0"/>
              <w:rPr>
                <w:rFonts w:ascii="Times New Roman" w:hAnsi="Times New Roman" w:cs="Times New Roman"/>
                <w:sz w:val="24"/>
                <w:szCs w:val="24"/>
              </w:rPr>
            </w:pPr>
            <w:r w:rsidRPr="00260E77">
              <w:rPr>
                <w:rFonts w:ascii="Times New Roman" w:hAnsi="Times New Roman" w:cs="Times New Roman"/>
                <w:sz w:val="24"/>
                <w:szCs w:val="24"/>
              </w:rPr>
              <w:t>Снитко Виктор Михайлович</w:t>
            </w:r>
          </w:p>
        </w:tc>
        <w:tc>
          <w:tcPr>
            <w:tcW w:w="1418" w:type="dxa"/>
          </w:tcPr>
          <w:p w:rsidR="008D6305" w:rsidRPr="00260E77" w:rsidRDefault="008D6305" w:rsidP="00230F6F">
            <w:pPr>
              <w:widowControl w:val="0"/>
              <w:jc w:val="center"/>
              <w:rPr>
                <w:rFonts w:ascii="Times New Roman" w:hAnsi="Times New Roman" w:cs="Times New Roman"/>
                <w:sz w:val="24"/>
                <w:szCs w:val="24"/>
              </w:rPr>
            </w:pPr>
            <w:r w:rsidRPr="00260E77">
              <w:rPr>
                <w:rFonts w:ascii="Times New Roman" w:hAnsi="Times New Roman" w:cs="Times New Roman"/>
                <w:sz w:val="24"/>
                <w:szCs w:val="24"/>
              </w:rPr>
              <w:t>-</w:t>
            </w:r>
          </w:p>
        </w:tc>
        <w:tc>
          <w:tcPr>
            <w:tcW w:w="1559" w:type="dxa"/>
          </w:tcPr>
          <w:p w:rsidR="008D6305" w:rsidRPr="00260E77" w:rsidRDefault="008D6305" w:rsidP="00230F6F">
            <w:pPr>
              <w:widowControl w:val="0"/>
              <w:rPr>
                <w:rFonts w:ascii="Times New Roman" w:hAnsi="Times New Roman" w:cs="Times New Roman"/>
                <w:sz w:val="24"/>
                <w:szCs w:val="24"/>
              </w:rPr>
            </w:pPr>
            <w:r w:rsidRPr="00260E77">
              <w:rPr>
                <w:rFonts w:ascii="Times New Roman" w:hAnsi="Times New Roman" w:cs="Times New Roman"/>
                <w:sz w:val="24"/>
                <w:szCs w:val="24"/>
              </w:rPr>
              <w:t>Высшее</w:t>
            </w:r>
          </w:p>
        </w:tc>
        <w:tc>
          <w:tcPr>
            <w:tcW w:w="992" w:type="dxa"/>
          </w:tcPr>
          <w:p w:rsidR="008D6305" w:rsidRPr="00260E77" w:rsidRDefault="008D6305" w:rsidP="00230F6F">
            <w:pPr>
              <w:widowControl w:val="0"/>
              <w:jc w:val="center"/>
              <w:rPr>
                <w:rFonts w:ascii="Times New Roman" w:hAnsi="Times New Roman" w:cs="Times New Roman"/>
                <w:sz w:val="24"/>
                <w:szCs w:val="24"/>
              </w:rPr>
            </w:pPr>
            <w:r w:rsidRPr="00260E77">
              <w:rPr>
                <w:rFonts w:ascii="Times New Roman" w:hAnsi="Times New Roman" w:cs="Times New Roman"/>
                <w:sz w:val="24"/>
                <w:szCs w:val="24"/>
              </w:rPr>
              <w:t>5</w:t>
            </w:r>
            <w:r w:rsidR="00260E77">
              <w:rPr>
                <w:rFonts w:ascii="Times New Roman" w:hAnsi="Times New Roman" w:cs="Times New Roman"/>
                <w:sz w:val="24"/>
                <w:szCs w:val="24"/>
              </w:rPr>
              <w:t xml:space="preserve"> </w:t>
            </w:r>
            <w:r w:rsidRPr="00260E77">
              <w:rPr>
                <w:rFonts w:ascii="Times New Roman" w:hAnsi="Times New Roman" w:cs="Times New Roman"/>
                <w:sz w:val="24"/>
                <w:szCs w:val="24"/>
              </w:rPr>
              <w:t>г</w:t>
            </w:r>
          </w:p>
        </w:tc>
        <w:tc>
          <w:tcPr>
            <w:tcW w:w="6627" w:type="dxa"/>
          </w:tcPr>
          <w:p w:rsidR="008D6305" w:rsidRPr="00260E77" w:rsidRDefault="008D6305" w:rsidP="00230F6F">
            <w:pPr>
              <w:widowControl w:val="0"/>
              <w:tabs>
                <w:tab w:val="left" w:pos="567"/>
              </w:tabs>
              <w:rPr>
                <w:rFonts w:ascii="Times New Roman" w:hAnsi="Times New Roman" w:cs="Times New Roman"/>
                <w:sz w:val="24"/>
                <w:szCs w:val="24"/>
              </w:rPr>
            </w:pPr>
          </w:p>
        </w:tc>
      </w:tr>
      <w:tr w:rsidR="00260E77" w:rsidRPr="00260E77" w:rsidTr="00260E77">
        <w:tc>
          <w:tcPr>
            <w:tcW w:w="562" w:type="dxa"/>
          </w:tcPr>
          <w:p w:rsidR="008D6305" w:rsidRPr="00260E77" w:rsidRDefault="008D6305" w:rsidP="00230F6F">
            <w:pPr>
              <w:widowControl w:val="0"/>
              <w:rPr>
                <w:rFonts w:ascii="Times New Roman" w:hAnsi="Times New Roman" w:cs="Times New Roman"/>
                <w:sz w:val="24"/>
                <w:szCs w:val="24"/>
              </w:rPr>
            </w:pPr>
            <w:r w:rsidRPr="00260E77">
              <w:rPr>
                <w:rFonts w:ascii="Times New Roman" w:hAnsi="Times New Roman" w:cs="Times New Roman"/>
                <w:sz w:val="24"/>
                <w:szCs w:val="24"/>
              </w:rPr>
              <w:t>6</w:t>
            </w:r>
          </w:p>
        </w:tc>
        <w:tc>
          <w:tcPr>
            <w:tcW w:w="3402" w:type="dxa"/>
          </w:tcPr>
          <w:p w:rsidR="008D6305" w:rsidRPr="00260E77" w:rsidRDefault="008D6305" w:rsidP="00230F6F">
            <w:pPr>
              <w:widowControl w:val="0"/>
              <w:rPr>
                <w:rFonts w:ascii="Times New Roman" w:hAnsi="Times New Roman" w:cs="Times New Roman"/>
                <w:sz w:val="24"/>
                <w:szCs w:val="24"/>
              </w:rPr>
            </w:pPr>
            <w:r w:rsidRPr="00260E77">
              <w:rPr>
                <w:rFonts w:ascii="Times New Roman" w:hAnsi="Times New Roman" w:cs="Times New Roman"/>
                <w:sz w:val="24"/>
                <w:szCs w:val="24"/>
              </w:rPr>
              <w:t>Кермен Виктор Васильевич</w:t>
            </w:r>
          </w:p>
        </w:tc>
        <w:tc>
          <w:tcPr>
            <w:tcW w:w="1418" w:type="dxa"/>
          </w:tcPr>
          <w:p w:rsidR="008D6305" w:rsidRPr="00260E77" w:rsidRDefault="008D6305" w:rsidP="00230F6F">
            <w:pPr>
              <w:widowControl w:val="0"/>
              <w:jc w:val="center"/>
              <w:rPr>
                <w:rFonts w:ascii="Times New Roman" w:hAnsi="Times New Roman" w:cs="Times New Roman"/>
                <w:sz w:val="24"/>
                <w:szCs w:val="24"/>
              </w:rPr>
            </w:pPr>
            <w:r w:rsidRPr="00260E77">
              <w:rPr>
                <w:rFonts w:ascii="Times New Roman" w:hAnsi="Times New Roman" w:cs="Times New Roman"/>
                <w:sz w:val="24"/>
                <w:szCs w:val="24"/>
              </w:rPr>
              <w:t>1 категория</w:t>
            </w:r>
          </w:p>
        </w:tc>
        <w:tc>
          <w:tcPr>
            <w:tcW w:w="1559" w:type="dxa"/>
          </w:tcPr>
          <w:p w:rsidR="008D6305" w:rsidRPr="00260E77" w:rsidRDefault="008D6305" w:rsidP="00230F6F">
            <w:pPr>
              <w:widowControl w:val="0"/>
              <w:rPr>
                <w:rFonts w:ascii="Times New Roman" w:hAnsi="Times New Roman" w:cs="Times New Roman"/>
                <w:sz w:val="24"/>
                <w:szCs w:val="24"/>
              </w:rPr>
            </w:pPr>
            <w:r w:rsidRPr="00260E77">
              <w:rPr>
                <w:rFonts w:ascii="Times New Roman" w:hAnsi="Times New Roman" w:cs="Times New Roman"/>
                <w:sz w:val="24"/>
                <w:szCs w:val="24"/>
              </w:rPr>
              <w:t>Высшее</w:t>
            </w:r>
          </w:p>
        </w:tc>
        <w:tc>
          <w:tcPr>
            <w:tcW w:w="992" w:type="dxa"/>
          </w:tcPr>
          <w:p w:rsidR="008D6305" w:rsidRPr="00260E77" w:rsidRDefault="008D6305" w:rsidP="00230F6F">
            <w:pPr>
              <w:widowControl w:val="0"/>
              <w:jc w:val="center"/>
              <w:rPr>
                <w:rFonts w:ascii="Times New Roman" w:hAnsi="Times New Roman" w:cs="Times New Roman"/>
                <w:sz w:val="24"/>
                <w:szCs w:val="24"/>
              </w:rPr>
            </w:pPr>
            <w:r w:rsidRPr="00260E77">
              <w:rPr>
                <w:rFonts w:ascii="Times New Roman" w:hAnsi="Times New Roman" w:cs="Times New Roman"/>
                <w:sz w:val="24"/>
                <w:szCs w:val="24"/>
              </w:rPr>
              <w:t>5</w:t>
            </w:r>
            <w:r w:rsidR="00260E77">
              <w:rPr>
                <w:rFonts w:ascii="Times New Roman" w:hAnsi="Times New Roman" w:cs="Times New Roman"/>
                <w:sz w:val="24"/>
                <w:szCs w:val="24"/>
              </w:rPr>
              <w:t xml:space="preserve"> </w:t>
            </w:r>
            <w:r w:rsidRPr="00260E77">
              <w:rPr>
                <w:rFonts w:ascii="Times New Roman" w:hAnsi="Times New Roman" w:cs="Times New Roman"/>
                <w:sz w:val="24"/>
                <w:szCs w:val="24"/>
              </w:rPr>
              <w:t>г</w:t>
            </w:r>
          </w:p>
        </w:tc>
        <w:tc>
          <w:tcPr>
            <w:tcW w:w="6627" w:type="dxa"/>
          </w:tcPr>
          <w:p w:rsidR="001625AD" w:rsidRDefault="008D6305" w:rsidP="00230F6F">
            <w:pPr>
              <w:widowControl w:val="0"/>
              <w:tabs>
                <w:tab w:val="left" w:pos="567"/>
              </w:tabs>
              <w:rPr>
                <w:rFonts w:ascii="Times New Roman" w:hAnsi="Times New Roman" w:cs="Times New Roman"/>
                <w:color w:val="0D0D0D"/>
                <w:sz w:val="24"/>
                <w:szCs w:val="24"/>
              </w:rPr>
            </w:pPr>
            <w:r w:rsidRPr="00260E77">
              <w:rPr>
                <w:rFonts w:ascii="Times New Roman" w:hAnsi="Times New Roman" w:cs="Times New Roman"/>
                <w:color w:val="0D0D0D"/>
                <w:sz w:val="24"/>
                <w:szCs w:val="24"/>
              </w:rPr>
              <w:t>повышении квалификации, регистрационный номер211-СнК-ДПО/ПКпо программе</w:t>
            </w:r>
          </w:p>
          <w:p w:rsidR="008D6305" w:rsidRPr="00260E77" w:rsidRDefault="00260E77" w:rsidP="00230F6F">
            <w:pPr>
              <w:widowControl w:val="0"/>
              <w:tabs>
                <w:tab w:val="left" w:pos="567"/>
              </w:tabs>
              <w:rPr>
                <w:rFonts w:ascii="Times New Roman" w:hAnsi="Times New Roman" w:cs="Times New Roman"/>
                <w:sz w:val="24"/>
                <w:szCs w:val="24"/>
              </w:rPr>
            </w:pPr>
            <w:r>
              <w:rPr>
                <w:rFonts w:ascii="Times New Roman" w:hAnsi="Times New Roman" w:cs="Times New Roman"/>
                <w:color w:val="0D0D0D"/>
                <w:sz w:val="24"/>
                <w:szCs w:val="24"/>
              </w:rPr>
              <w:t>«</w:t>
            </w:r>
            <w:r w:rsidR="008D6305" w:rsidRPr="00260E77">
              <w:rPr>
                <w:rFonts w:ascii="Times New Roman" w:hAnsi="Times New Roman" w:cs="Times New Roman"/>
                <w:color w:val="0D0D0D"/>
                <w:sz w:val="24"/>
                <w:szCs w:val="24"/>
              </w:rPr>
              <w:t>Методика и технология преподавания основ безопасности жизнедеятельности с учетом требований ФГОС ООО</w:t>
            </w:r>
            <w:r>
              <w:rPr>
                <w:rFonts w:ascii="Times New Roman" w:hAnsi="Times New Roman" w:cs="Times New Roman"/>
                <w:color w:val="0D0D0D"/>
                <w:sz w:val="24"/>
                <w:szCs w:val="24"/>
              </w:rPr>
              <w:t>»</w:t>
            </w:r>
            <w:r w:rsidR="008D6305" w:rsidRPr="00260E77">
              <w:rPr>
                <w:rFonts w:ascii="Times New Roman" w:hAnsi="Times New Roman" w:cs="Times New Roman"/>
                <w:color w:val="0D0D0D"/>
                <w:sz w:val="24"/>
                <w:szCs w:val="24"/>
              </w:rPr>
              <w:t xml:space="preserve"> 2018</w:t>
            </w:r>
          </w:p>
        </w:tc>
      </w:tr>
      <w:tr w:rsidR="00260E77" w:rsidRPr="00260E77" w:rsidTr="00260E77">
        <w:tc>
          <w:tcPr>
            <w:tcW w:w="562" w:type="dxa"/>
          </w:tcPr>
          <w:p w:rsidR="008D6305" w:rsidRPr="00260E77" w:rsidRDefault="008D6305" w:rsidP="00230F6F">
            <w:pPr>
              <w:widowControl w:val="0"/>
              <w:rPr>
                <w:rFonts w:ascii="Times New Roman" w:hAnsi="Times New Roman" w:cs="Times New Roman"/>
                <w:sz w:val="24"/>
                <w:szCs w:val="24"/>
              </w:rPr>
            </w:pPr>
            <w:r w:rsidRPr="00260E77">
              <w:rPr>
                <w:rFonts w:ascii="Times New Roman" w:hAnsi="Times New Roman" w:cs="Times New Roman"/>
                <w:sz w:val="24"/>
                <w:szCs w:val="24"/>
              </w:rPr>
              <w:t>7</w:t>
            </w:r>
          </w:p>
        </w:tc>
        <w:tc>
          <w:tcPr>
            <w:tcW w:w="3402" w:type="dxa"/>
          </w:tcPr>
          <w:p w:rsidR="008D6305" w:rsidRPr="00260E77" w:rsidRDefault="008D6305" w:rsidP="00230F6F">
            <w:pPr>
              <w:widowControl w:val="0"/>
              <w:rPr>
                <w:rFonts w:ascii="Times New Roman" w:hAnsi="Times New Roman" w:cs="Times New Roman"/>
                <w:sz w:val="24"/>
                <w:szCs w:val="24"/>
              </w:rPr>
            </w:pPr>
            <w:r w:rsidRPr="00260E77">
              <w:rPr>
                <w:rFonts w:ascii="Times New Roman" w:hAnsi="Times New Roman" w:cs="Times New Roman"/>
                <w:sz w:val="24"/>
                <w:szCs w:val="24"/>
              </w:rPr>
              <w:t>Авилова Лариса Викторовна</w:t>
            </w:r>
          </w:p>
        </w:tc>
        <w:tc>
          <w:tcPr>
            <w:tcW w:w="1418" w:type="dxa"/>
          </w:tcPr>
          <w:p w:rsidR="008D6305" w:rsidRPr="00260E77" w:rsidRDefault="008D6305" w:rsidP="00230F6F">
            <w:pPr>
              <w:widowControl w:val="0"/>
              <w:jc w:val="center"/>
              <w:rPr>
                <w:rFonts w:ascii="Times New Roman" w:hAnsi="Times New Roman" w:cs="Times New Roman"/>
                <w:sz w:val="24"/>
                <w:szCs w:val="24"/>
              </w:rPr>
            </w:pPr>
            <w:r w:rsidRPr="00260E77">
              <w:rPr>
                <w:rFonts w:ascii="Times New Roman" w:hAnsi="Times New Roman" w:cs="Times New Roman"/>
                <w:sz w:val="24"/>
                <w:szCs w:val="24"/>
              </w:rPr>
              <w:t>-</w:t>
            </w:r>
          </w:p>
        </w:tc>
        <w:tc>
          <w:tcPr>
            <w:tcW w:w="1559" w:type="dxa"/>
          </w:tcPr>
          <w:p w:rsidR="008D6305" w:rsidRPr="00260E77" w:rsidRDefault="008D6305" w:rsidP="00230F6F">
            <w:pPr>
              <w:widowControl w:val="0"/>
              <w:rPr>
                <w:rFonts w:ascii="Times New Roman" w:hAnsi="Times New Roman" w:cs="Times New Roman"/>
                <w:sz w:val="24"/>
                <w:szCs w:val="24"/>
              </w:rPr>
            </w:pPr>
            <w:r w:rsidRPr="00260E77">
              <w:rPr>
                <w:rFonts w:ascii="Times New Roman" w:hAnsi="Times New Roman" w:cs="Times New Roman"/>
                <w:sz w:val="24"/>
                <w:szCs w:val="24"/>
              </w:rPr>
              <w:t>Среднее специальное</w:t>
            </w:r>
          </w:p>
        </w:tc>
        <w:tc>
          <w:tcPr>
            <w:tcW w:w="992" w:type="dxa"/>
          </w:tcPr>
          <w:p w:rsidR="008D6305" w:rsidRPr="00260E77" w:rsidRDefault="008D6305" w:rsidP="00230F6F">
            <w:pPr>
              <w:widowControl w:val="0"/>
              <w:jc w:val="center"/>
              <w:rPr>
                <w:rFonts w:ascii="Times New Roman" w:hAnsi="Times New Roman" w:cs="Times New Roman"/>
                <w:sz w:val="24"/>
                <w:szCs w:val="24"/>
              </w:rPr>
            </w:pPr>
            <w:r w:rsidRPr="00260E77">
              <w:rPr>
                <w:rFonts w:ascii="Times New Roman" w:hAnsi="Times New Roman" w:cs="Times New Roman"/>
                <w:sz w:val="24"/>
                <w:szCs w:val="24"/>
              </w:rPr>
              <w:t>9</w:t>
            </w:r>
            <w:r w:rsidR="00260E77">
              <w:rPr>
                <w:rFonts w:ascii="Times New Roman" w:hAnsi="Times New Roman" w:cs="Times New Roman"/>
                <w:sz w:val="24"/>
                <w:szCs w:val="24"/>
              </w:rPr>
              <w:t xml:space="preserve"> </w:t>
            </w:r>
            <w:r w:rsidRPr="00260E77">
              <w:rPr>
                <w:rFonts w:ascii="Times New Roman" w:hAnsi="Times New Roman" w:cs="Times New Roman"/>
                <w:sz w:val="24"/>
                <w:szCs w:val="24"/>
              </w:rPr>
              <w:t>л</w:t>
            </w:r>
          </w:p>
        </w:tc>
        <w:tc>
          <w:tcPr>
            <w:tcW w:w="6627" w:type="dxa"/>
          </w:tcPr>
          <w:p w:rsidR="008D6305" w:rsidRPr="00260E77" w:rsidRDefault="008D6305" w:rsidP="00230F6F">
            <w:pPr>
              <w:widowControl w:val="0"/>
              <w:tabs>
                <w:tab w:val="left" w:pos="567"/>
              </w:tabs>
              <w:rPr>
                <w:rFonts w:ascii="Times New Roman" w:hAnsi="Times New Roman" w:cs="Times New Roman"/>
                <w:sz w:val="24"/>
                <w:szCs w:val="24"/>
              </w:rPr>
            </w:pPr>
          </w:p>
        </w:tc>
      </w:tr>
      <w:tr w:rsidR="00260E77" w:rsidRPr="00260E77" w:rsidTr="00260E77">
        <w:tc>
          <w:tcPr>
            <w:tcW w:w="562" w:type="dxa"/>
          </w:tcPr>
          <w:p w:rsidR="008D6305" w:rsidRPr="00260E77" w:rsidRDefault="008D6305" w:rsidP="00230F6F">
            <w:pPr>
              <w:widowControl w:val="0"/>
              <w:rPr>
                <w:rFonts w:ascii="Times New Roman" w:hAnsi="Times New Roman" w:cs="Times New Roman"/>
                <w:sz w:val="24"/>
                <w:szCs w:val="24"/>
              </w:rPr>
            </w:pPr>
            <w:r w:rsidRPr="00260E77">
              <w:rPr>
                <w:rFonts w:ascii="Times New Roman" w:hAnsi="Times New Roman" w:cs="Times New Roman"/>
                <w:sz w:val="24"/>
                <w:szCs w:val="24"/>
              </w:rPr>
              <w:t>8</w:t>
            </w:r>
          </w:p>
        </w:tc>
        <w:tc>
          <w:tcPr>
            <w:tcW w:w="3402" w:type="dxa"/>
          </w:tcPr>
          <w:p w:rsidR="008D6305" w:rsidRPr="00260E77" w:rsidRDefault="008D6305" w:rsidP="00230F6F">
            <w:pPr>
              <w:widowControl w:val="0"/>
              <w:rPr>
                <w:rFonts w:ascii="Times New Roman" w:hAnsi="Times New Roman" w:cs="Times New Roman"/>
                <w:sz w:val="24"/>
                <w:szCs w:val="24"/>
              </w:rPr>
            </w:pPr>
            <w:r w:rsidRPr="00260E77">
              <w:rPr>
                <w:rFonts w:ascii="Times New Roman" w:hAnsi="Times New Roman" w:cs="Times New Roman"/>
                <w:sz w:val="24"/>
                <w:szCs w:val="24"/>
              </w:rPr>
              <w:t>Дмитриев Евгений Викторович</w:t>
            </w:r>
          </w:p>
        </w:tc>
        <w:tc>
          <w:tcPr>
            <w:tcW w:w="1418" w:type="dxa"/>
          </w:tcPr>
          <w:p w:rsidR="008D6305" w:rsidRPr="00260E77" w:rsidRDefault="008D6305" w:rsidP="00230F6F">
            <w:pPr>
              <w:widowControl w:val="0"/>
              <w:jc w:val="center"/>
              <w:rPr>
                <w:rFonts w:ascii="Times New Roman" w:hAnsi="Times New Roman" w:cs="Times New Roman"/>
                <w:sz w:val="24"/>
                <w:szCs w:val="24"/>
              </w:rPr>
            </w:pPr>
          </w:p>
        </w:tc>
        <w:tc>
          <w:tcPr>
            <w:tcW w:w="1559" w:type="dxa"/>
          </w:tcPr>
          <w:p w:rsidR="008D6305" w:rsidRPr="00260E77" w:rsidRDefault="008D6305" w:rsidP="00230F6F">
            <w:pPr>
              <w:widowControl w:val="0"/>
              <w:rPr>
                <w:rFonts w:ascii="Times New Roman" w:hAnsi="Times New Roman" w:cs="Times New Roman"/>
                <w:sz w:val="24"/>
                <w:szCs w:val="24"/>
              </w:rPr>
            </w:pPr>
            <w:r w:rsidRPr="00260E77">
              <w:rPr>
                <w:rFonts w:ascii="Times New Roman" w:hAnsi="Times New Roman" w:cs="Times New Roman"/>
                <w:sz w:val="24"/>
                <w:szCs w:val="24"/>
              </w:rPr>
              <w:t>Высшее</w:t>
            </w:r>
          </w:p>
        </w:tc>
        <w:tc>
          <w:tcPr>
            <w:tcW w:w="992" w:type="dxa"/>
          </w:tcPr>
          <w:p w:rsidR="008D6305" w:rsidRPr="00260E77" w:rsidRDefault="008D6305" w:rsidP="00230F6F">
            <w:pPr>
              <w:widowControl w:val="0"/>
              <w:jc w:val="center"/>
              <w:rPr>
                <w:rFonts w:ascii="Times New Roman" w:hAnsi="Times New Roman" w:cs="Times New Roman"/>
                <w:sz w:val="24"/>
                <w:szCs w:val="24"/>
              </w:rPr>
            </w:pPr>
            <w:r w:rsidRPr="00260E77">
              <w:rPr>
                <w:rFonts w:ascii="Times New Roman" w:hAnsi="Times New Roman" w:cs="Times New Roman"/>
                <w:sz w:val="24"/>
                <w:szCs w:val="24"/>
              </w:rPr>
              <w:t>8</w:t>
            </w:r>
            <w:r w:rsidR="00260E77">
              <w:rPr>
                <w:rFonts w:ascii="Times New Roman" w:hAnsi="Times New Roman" w:cs="Times New Roman"/>
                <w:sz w:val="24"/>
                <w:szCs w:val="24"/>
              </w:rPr>
              <w:t xml:space="preserve"> </w:t>
            </w:r>
            <w:r w:rsidRPr="00260E77">
              <w:rPr>
                <w:rFonts w:ascii="Times New Roman" w:hAnsi="Times New Roman" w:cs="Times New Roman"/>
                <w:sz w:val="24"/>
                <w:szCs w:val="24"/>
              </w:rPr>
              <w:t>г</w:t>
            </w:r>
          </w:p>
        </w:tc>
        <w:tc>
          <w:tcPr>
            <w:tcW w:w="6627" w:type="dxa"/>
          </w:tcPr>
          <w:p w:rsidR="008D6305" w:rsidRPr="00260E77" w:rsidRDefault="008D6305" w:rsidP="00230F6F">
            <w:pPr>
              <w:widowControl w:val="0"/>
              <w:tabs>
                <w:tab w:val="left" w:pos="567"/>
              </w:tabs>
              <w:rPr>
                <w:rFonts w:ascii="Times New Roman" w:hAnsi="Times New Roman" w:cs="Times New Roman"/>
                <w:sz w:val="24"/>
                <w:szCs w:val="24"/>
              </w:rPr>
            </w:pPr>
          </w:p>
        </w:tc>
      </w:tr>
      <w:tr w:rsidR="00260E77" w:rsidRPr="00260E77" w:rsidTr="00260E77">
        <w:tc>
          <w:tcPr>
            <w:tcW w:w="562" w:type="dxa"/>
          </w:tcPr>
          <w:p w:rsidR="008D6305" w:rsidRPr="00260E77" w:rsidRDefault="008D6305" w:rsidP="00230F6F">
            <w:pPr>
              <w:widowControl w:val="0"/>
              <w:rPr>
                <w:rFonts w:ascii="Times New Roman" w:hAnsi="Times New Roman" w:cs="Times New Roman"/>
                <w:sz w:val="24"/>
                <w:szCs w:val="24"/>
              </w:rPr>
            </w:pPr>
            <w:r w:rsidRPr="00260E77">
              <w:rPr>
                <w:rFonts w:ascii="Times New Roman" w:hAnsi="Times New Roman" w:cs="Times New Roman"/>
                <w:sz w:val="24"/>
                <w:szCs w:val="24"/>
              </w:rPr>
              <w:t>9</w:t>
            </w:r>
          </w:p>
        </w:tc>
        <w:tc>
          <w:tcPr>
            <w:tcW w:w="3402" w:type="dxa"/>
          </w:tcPr>
          <w:p w:rsidR="008D6305" w:rsidRPr="00260E77" w:rsidRDefault="008D6305" w:rsidP="00230F6F">
            <w:pPr>
              <w:widowControl w:val="0"/>
              <w:rPr>
                <w:rFonts w:ascii="Times New Roman" w:hAnsi="Times New Roman" w:cs="Times New Roman"/>
                <w:sz w:val="24"/>
                <w:szCs w:val="24"/>
              </w:rPr>
            </w:pPr>
            <w:r w:rsidRPr="00260E77">
              <w:rPr>
                <w:rFonts w:ascii="Times New Roman" w:hAnsi="Times New Roman" w:cs="Times New Roman"/>
                <w:sz w:val="24"/>
                <w:szCs w:val="24"/>
              </w:rPr>
              <w:t>Макаров Николай Васильевич</w:t>
            </w:r>
          </w:p>
        </w:tc>
        <w:tc>
          <w:tcPr>
            <w:tcW w:w="1418" w:type="dxa"/>
          </w:tcPr>
          <w:p w:rsidR="008D6305" w:rsidRPr="00260E77" w:rsidRDefault="008D6305" w:rsidP="00230F6F">
            <w:pPr>
              <w:widowControl w:val="0"/>
              <w:jc w:val="center"/>
              <w:rPr>
                <w:rFonts w:ascii="Times New Roman" w:hAnsi="Times New Roman" w:cs="Times New Roman"/>
                <w:sz w:val="24"/>
                <w:szCs w:val="24"/>
              </w:rPr>
            </w:pPr>
            <w:r w:rsidRPr="00260E77">
              <w:rPr>
                <w:rFonts w:ascii="Times New Roman" w:hAnsi="Times New Roman" w:cs="Times New Roman"/>
                <w:sz w:val="24"/>
                <w:szCs w:val="24"/>
              </w:rPr>
              <w:t>-</w:t>
            </w:r>
          </w:p>
        </w:tc>
        <w:tc>
          <w:tcPr>
            <w:tcW w:w="1559" w:type="dxa"/>
          </w:tcPr>
          <w:p w:rsidR="008D6305" w:rsidRPr="00260E77" w:rsidRDefault="008D6305" w:rsidP="00230F6F">
            <w:pPr>
              <w:widowControl w:val="0"/>
              <w:rPr>
                <w:rFonts w:ascii="Times New Roman" w:hAnsi="Times New Roman" w:cs="Times New Roman"/>
                <w:sz w:val="24"/>
                <w:szCs w:val="24"/>
              </w:rPr>
            </w:pPr>
            <w:r w:rsidRPr="00260E77">
              <w:rPr>
                <w:rFonts w:ascii="Times New Roman" w:hAnsi="Times New Roman" w:cs="Times New Roman"/>
                <w:sz w:val="24"/>
                <w:szCs w:val="24"/>
              </w:rPr>
              <w:t>Среднее специальное</w:t>
            </w:r>
          </w:p>
        </w:tc>
        <w:tc>
          <w:tcPr>
            <w:tcW w:w="992" w:type="dxa"/>
          </w:tcPr>
          <w:p w:rsidR="008D6305" w:rsidRPr="00260E77" w:rsidRDefault="008D6305" w:rsidP="00230F6F">
            <w:pPr>
              <w:widowControl w:val="0"/>
              <w:jc w:val="center"/>
              <w:rPr>
                <w:rFonts w:ascii="Times New Roman" w:hAnsi="Times New Roman" w:cs="Times New Roman"/>
                <w:sz w:val="24"/>
                <w:szCs w:val="24"/>
              </w:rPr>
            </w:pPr>
            <w:r w:rsidRPr="00260E77">
              <w:rPr>
                <w:rFonts w:ascii="Times New Roman" w:hAnsi="Times New Roman" w:cs="Times New Roman"/>
                <w:sz w:val="24"/>
                <w:szCs w:val="24"/>
              </w:rPr>
              <w:t>1</w:t>
            </w:r>
            <w:r w:rsidR="00260E77">
              <w:rPr>
                <w:rFonts w:ascii="Times New Roman" w:hAnsi="Times New Roman" w:cs="Times New Roman"/>
                <w:sz w:val="24"/>
                <w:szCs w:val="24"/>
              </w:rPr>
              <w:t xml:space="preserve"> </w:t>
            </w:r>
            <w:r w:rsidRPr="00260E77">
              <w:rPr>
                <w:rFonts w:ascii="Times New Roman" w:hAnsi="Times New Roman" w:cs="Times New Roman"/>
                <w:sz w:val="24"/>
                <w:szCs w:val="24"/>
              </w:rPr>
              <w:t>г</w:t>
            </w:r>
          </w:p>
        </w:tc>
        <w:tc>
          <w:tcPr>
            <w:tcW w:w="6627" w:type="dxa"/>
          </w:tcPr>
          <w:p w:rsidR="008D6305" w:rsidRPr="00260E77" w:rsidRDefault="008D6305" w:rsidP="00230F6F">
            <w:pPr>
              <w:widowControl w:val="0"/>
              <w:tabs>
                <w:tab w:val="left" w:pos="567"/>
              </w:tabs>
              <w:rPr>
                <w:rFonts w:ascii="Times New Roman" w:hAnsi="Times New Roman" w:cs="Times New Roman"/>
                <w:sz w:val="24"/>
                <w:szCs w:val="24"/>
              </w:rPr>
            </w:pPr>
          </w:p>
        </w:tc>
      </w:tr>
      <w:tr w:rsidR="00260E77" w:rsidRPr="00260E77" w:rsidTr="00260E77">
        <w:tc>
          <w:tcPr>
            <w:tcW w:w="562" w:type="dxa"/>
          </w:tcPr>
          <w:p w:rsidR="008D6305" w:rsidRPr="00260E77" w:rsidRDefault="008D6305" w:rsidP="00230F6F">
            <w:pPr>
              <w:widowControl w:val="0"/>
              <w:rPr>
                <w:rFonts w:ascii="Times New Roman" w:hAnsi="Times New Roman" w:cs="Times New Roman"/>
                <w:sz w:val="24"/>
                <w:szCs w:val="24"/>
              </w:rPr>
            </w:pPr>
            <w:r w:rsidRPr="00260E77">
              <w:rPr>
                <w:rFonts w:ascii="Times New Roman" w:hAnsi="Times New Roman" w:cs="Times New Roman"/>
                <w:sz w:val="24"/>
                <w:szCs w:val="24"/>
              </w:rPr>
              <w:t>10</w:t>
            </w:r>
          </w:p>
        </w:tc>
        <w:tc>
          <w:tcPr>
            <w:tcW w:w="3402" w:type="dxa"/>
          </w:tcPr>
          <w:p w:rsidR="008D6305" w:rsidRPr="00260E77" w:rsidRDefault="008D6305" w:rsidP="00230F6F">
            <w:pPr>
              <w:widowControl w:val="0"/>
              <w:rPr>
                <w:rFonts w:ascii="Times New Roman" w:hAnsi="Times New Roman" w:cs="Times New Roman"/>
                <w:sz w:val="24"/>
                <w:szCs w:val="24"/>
              </w:rPr>
            </w:pPr>
            <w:r w:rsidRPr="00260E77">
              <w:rPr>
                <w:rFonts w:ascii="Times New Roman" w:hAnsi="Times New Roman" w:cs="Times New Roman"/>
                <w:sz w:val="24"/>
                <w:szCs w:val="24"/>
              </w:rPr>
              <w:t>Армейский Сергей Сергеевич</w:t>
            </w:r>
          </w:p>
        </w:tc>
        <w:tc>
          <w:tcPr>
            <w:tcW w:w="1418" w:type="dxa"/>
          </w:tcPr>
          <w:p w:rsidR="008D6305" w:rsidRPr="00260E77" w:rsidRDefault="008D6305" w:rsidP="00230F6F">
            <w:pPr>
              <w:widowControl w:val="0"/>
              <w:jc w:val="center"/>
              <w:rPr>
                <w:rFonts w:ascii="Times New Roman" w:hAnsi="Times New Roman" w:cs="Times New Roman"/>
                <w:sz w:val="24"/>
                <w:szCs w:val="24"/>
              </w:rPr>
            </w:pPr>
            <w:r w:rsidRPr="00260E77">
              <w:rPr>
                <w:rFonts w:ascii="Times New Roman" w:hAnsi="Times New Roman" w:cs="Times New Roman"/>
                <w:sz w:val="24"/>
                <w:szCs w:val="24"/>
              </w:rPr>
              <w:t>-</w:t>
            </w:r>
          </w:p>
        </w:tc>
        <w:tc>
          <w:tcPr>
            <w:tcW w:w="1559" w:type="dxa"/>
          </w:tcPr>
          <w:p w:rsidR="008D6305" w:rsidRPr="00260E77" w:rsidRDefault="008D6305" w:rsidP="00230F6F">
            <w:pPr>
              <w:widowControl w:val="0"/>
              <w:rPr>
                <w:rFonts w:ascii="Times New Roman" w:hAnsi="Times New Roman" w:cs="Times New Roman"/>
                <w:sz w:val="24"/>
                <w:szCs w:val="24"/>
              </w:rPr>
            </w:pPr>
            <w:r w:rsidRPr="00260E77">
              <w:rPr>
                <w:rFonts w:ascii="Times New Roman" w:hAnsi="Times New Roman" w:cs="Times New Roman"/>
                <w:sz w:val="24"/>
                <w:szCs w:val="24"/>
              </w:rPr>
              <w:t>Высшее</w:t>
            </w:r>
          </w:p>
        </w:tc>
        <w:tc>
          <w:tcPr>
            <w:tcW w:w="992" w:type="dxa"/>
          </w:tcPr>
          <w:p w:rsidR="008D6305" w:rsidRPr="00260E77" w:rsidRDefault="008D6305" w:rsidP="00230F6F">
            <w:pPr>
              <w:widowControl w:val="0"/>
              <w:jc w:val="center"/>
              <w:rPr>
                <w:rFonts w:ascii="Times New Roman" w:hAnsi="Times New Roman" w:cs="Times New Roman"/>
                <w:sz w:val="24"/>
                <w:szCs w:val="24"/>
              </w:rPr>
            </w:pPr>
            <w:r w:rsidRPr="00260E77">
              <w:rPr>
                <w:rFonts w:ascii="Times New Roman" w:hAnsi="Times New Roman" w:cs="Times New Roman"/>
                <w:sz w:val="24"/>
                <w:szCs w:val="24"/>
              </w:rPr>
              <w:t>2</w:t>
            </w:r>
            <w:r w:rsidR="00260E77">
              <w:rPr>
                <w:rFonts w:ascii="Times New Roman" w:hAnsi="Times New Roman" w:cs="Times New Roman"/>
                <w:sz w:val="24"/>
                <w:szCs w:val="24"/>
              </w:rPr>
              <w:t xml:space="preserve"> </w:t>
            </w:r>
            <w:r w:rsidRPr="00260E77">
              <w:rPr>
                <w:rFonts w:ascii="Times New Roman" w:hAnsi="Times New Roman" w:cs="Times New Roman"/>
                <w:sz w:val="24"/>
                <w:szCs w:val="24"/>
              </w:rPr>
              <w:t>г</w:t>
            </w:r>
          </w:p>
        </w:tc>
        <w:tc>
          <w:tcPr>
            <w:tcW w:w="6627" w:type="dxa"/>
          </w:tcPr>
          <w:p w:rsidR="008D6305" w:rsidRPr="00260E77" w:rsidRDefault="008D6305" w:rsidP="00230F6F">
            <w:pPr>
              <w:widowControl w:val="0"/>
              <w:tabs>
                <w:tab w:val="left" w:pos="567"/>
              </w:tabs>
              <w:rPr>
                <w:rFonts w:ascii="Times New Roman" w:hAnsi="Times New Roman" w:cs="Times New Roman"/>
                <w:sz w:val="24"/>
                <w:szCs w:val="24"/>
              </w:rPr>
            </w:pPr>
          </w:p>
        </w:tc>
      </w:tr>
      <w:tr w:rsidR="00260E77" w:rsidRPr="00260E77" w:rsidTr="00260E77">
        <w:tc>
          <w:tcPr>
            <w:tcW w:w="562" w:type="dxa"/>
          </w:tcPr>
          <w:p w:rsidR="008D6305" w:rsidRPr="00260E77" w:rsidRDefault="008D6305" w:rsidP="00230F6F">
            <w:pPr>
              <w:widowControl w:val="0"/>
              <w:rPr>
                <w:rFonts w:ascii="Times New Roman" w:hAnsi="Times New Roman" w:cs="Times New Roman"/>
                <w:sz w:val="24"/>
                <w:szCs w:val="24"/>
              </w:rPr>
            </w:pPr>
            <w:r w:rsidRPr="00260E77">
              <w:rPr>
                <w:rFonts w:ascii="Times New Roman" w:hAnsi="Times New Roman" w:cs="Times New Roman"/>
                <w:sz w:val="24"/>
                <w:szCs w:val="24"/>
              </w:rPr>
              <w:t xml:space="preserve">11 </w:t>
            </w:r>
          </w:p>
        </w:tc>
        <w:tc>
          <w:tcPr>
            <w:tcW w:w="3402" w:type="dxa"/>
          </w:tcPr>
          <w:p w:rsidR="008D6305" w:rsidRPr="00260E77" w:rsidRDefault="008D6305" w:rsidP="00230F6F">
            <w:pPr>
              <w:widowControl w:val="0"/>
              <w:rPr>
                <w:rFonts w:ascii="Times New Roman" w:hAnsi="Times New Roman" w:cs="Times New Roman"/>
                <w:sz w:val="24"/>
                <w:szCs w:val="24"/>
              </w:rPr>
            </w:pPr>
            <w:r w:rsidRPr="00260E77">
              <w:rPr>
                <w:rFonts w:ascii="Times New Roman" w:hAnsi="Times New Roman" w:cs="Times New Roman"/>
                <w:sz w:val="24"/>
                <w:szCs w:val="24"/>
              </w:rPr>
              <w:t>Федоров Вадим Евгеньевич</w:t>
            </w:r>
          </w:p>
        </w:tc>
        <w:tc>
          <w:tcPr>
            <w:tcW w:w="1418" w:type="dxa"/>
          </w:tcPr>
          <w:p w:rsidR="008D6305" w:rsidRPr="00260E77" w:rsidRDefault="008D6305" w:rsidP="00230F6F">
            <w:pPr>
              <w:widowControl w:val="0"/>
              <w:jc w:val="center"/>
              <w:rPr>
                <w:rFonts w:ascii="Times New Roman" w:hAnsi="Times New Roman" w:cs="Times New Roman"/>
                <w:sz w:val="24"/>
                <w:szCs w:val="24"/>
              </w:rPr>
            </w:pPr>
            <w:r w:rsidRPr="00260E77">
              <w:rPr>
                <w:rFonts w:ascii="Times New Roman" w:hAnsi="Times New Roman" w:cs="Times New Roman"/>
                <w:sz w:val="24"/>
                <w:szCs w:val="24"/>
              </w:rPr>
              <w:t>1 категория</w:t>
            </w:r>
          </w:p>
        </w:tc>
        <w:tc>
          <w:tcPr>
            <w:tcW w:w="1559" w:type="dxa"/>
          </w:tcPr>
          <w:p w:rsidR="008D6305" w:rsidRPr="00260E77" w:rsidRDefault="008D6305" w:rsidP="00230F6F">
            <w:pPr>
              <w:widowControl w:val="0"/>
              <w:rPr>
                <w:rFonts w:ascii="Times New Roman" w:hAnsi="Times New Roman" w:cs="Times New Roman"/>
                <w:sz w:val="24"/>
                <w:szCs w:val="24"/>
              </w:rPr>
            </w:pPr>
            <w:r w:rsidRPr="00260E77">
              <w:rPr>
                <w:rFonts w:ascii="Times New Roman" w:hAnsi="Times New Roman" w:cs="Times New Roman"/>
                <w:sz w:val="24"/>
                <w:szCs w:val="24"/>
              </w:rPr>
              <w:t>Высшее</w:t>
            </w:r>
          </w:p>
        </w:tc>
        <w:tc>
          <w:tcPr>
            <w:tcW w:w="992" w:type="dxa"/>
          </w:tcPr>
          <w:p w:rsidR="008D6305" w:rsidRPr="00260E77" w:rsidRDefault="008D6305" w:rsidP="00230F6F">
            <w:pPr>
              <w:widowControl w:val="0"/>
              <w:jc w:val="center"/>
              <w:rPr>
                <w:rFonts w:ascii="Times New Roman" w:hAnsi="Times New Roman" w:cs="Times New Roman"/>
                <w:sz w:val="24"/>
                <w:szCs w:val="24"/>
              </w:rPr>
            </w:pPr>
            <w:r w:rsidRPr="00260E77">
              <w:rPr>
                <w:rFonts w:ascii="Times New Roman" w:hAnsi="Times New Roman" w:cs="Times New Roman"/>
                <w:sz w:val="24"/>
                <w:szCs w:val="24"/>
              </w:rPr>
              <w:t>2</w:t>
            </w:r>
            <w:r w:rsidR="00260E77">
              <w:rPr>
                <w:rFonts w:ascii="Times New Roman" w:hAnsi="Times New Roman" w:cs="Times New Roman"/>
                <w:sz w:val="24"/>
                <w:szCs w:val="24"/>
              </w:rPr>
              <w:t xml:space="preserve"> </w:t>
            </w:r>
            <w:r w:rsidRPr="00260E77">
              <w:rPr>
                <w:rFonts w:ascii="Times New Roman" w:hAnsi="Times New Roman" w:cs="Times New Roman"/>
                <w:sz w:val="24"/>
                <w:szCs w:val="24"/>
              </w:rPr>
              <w:t>г</w:t>
            </w:r>
          </w:p>
        </w:tc>
        <w:tc>
          <w:tcPr>
            <w:tcW w:w="6627" w:type="dxa"/>
          </w:tcPr>
          <w:p w:rsidR="008D6305" w:rsidRPr="00260E77" w:rsidRDefault="008D6305" w:rsidP="00230F6F">
            <w:pPr>
              <w:widowControl w:val="0"/>
              <w:tabs>
                <w:tab w:val="left" w:pos="567"/>
              </w:tabs>
              <w:rPr>
                <w:rFonts w:ascii="Times New Roman" w:hAnsi="Times New Roman" w:cs="Times New Roman"/>
                <w:color w:val="0D0D0D"/>
                <w:sz w:val="24"/>
                <w:szCs w:val="24"/>
              </w:rPr>
            </w:pPr>
            <w:r w:rsidRPr="00260E77">
              <w:rPr>
                <w:rFonts w:ascii="Times New Roman" w:hAnsi="Times New Roman" w:cs="Times New Roman"/>
                <w:color w:val="0D0D0D"/>
                <w:sz w:val="24"/>
                <w:szCs w:val="24"/>
              </w:rPr>
              <w:t>повышении квалификации, регистрационный номер211-СнК-ДПО/ПКпо программе</w:t>
            </w:r>
          </w:p>
          <w:p w:rsidR="008D6305" w:rsidRPr="00260E77" w:rsidRDefault="00260E77" w:rsidP="00230F6F">
            <w:pPr>
              <w:widowControl w:val="0"/>
              <w:tabs>
                <w:tab w:val="left" w:pos="567"/>
              </w:tabs>
              <w:rPr>
                <w:rFonts w:ascii="Times New Roman" w:hAnsi="Times New Roman" w:cs="Times New Roman"/>
                <w:sz w:val="24"/>
                <w:szCs w:val="24"/>
              </w:rPr>
            </w:pPr>
            <w:r>
              <w:rPr>
                <w:rFonts w:ascii="Times New Roman" w:hAnsi="Times New Roman" w:cs="Times New Roman"/>
                <w:color w:val="0D0D0D"/>
                <w:sz w:val="24"/>
                <w:szCs w:val="24"/>
              </w:rPr>
              <w:t>«</w:t>
            </w:r>
            <w:r w:rsidR="008D6305" w:rsidRPr="00260E77">
              <w:rPr>
                <w:rFonts w:ascii="Times New Roman" w:hAnsi="Times New Roman" w:cs="Times New Roman"/>
                <w:color w:val="0D0D0D"/>
                <w:sz w:val="24"/>
                <w:szCs w:val="24"/>
              </w:rPr>
              <w:t>Методика и технология преподавания основ безопасности жизнедеятельности с учетом требований ФГОС ООО</w:t>
            </w:r>
            <w:r>
              <w:rPr>
                <w:rFonts w:ascii="Times New Roman" w:hAnsi="Times New Roman" w:cs="Times New Roman"/>
                <w:color w:val="0D0D0D"/>
                <w:sz w:val="24"/>
                <w:szCs w:val="24"/>
              </w:rPr>
              <w:t xml:space="preserve">» </w:t>
            </w:r>
            <w:r w:rsidR="008D6305" w:rsidRPr="00260E77">
              <w:rPr>
                <w:rFonts w:ascii="Times New Roman" w:hAnsi="Times New Roman" w:cs="Times New Roman"/>
                <w:color w:val="0D0D0D"/>
                <w:sz w:val="24"/>
                <w:szCs w:val="24"/>
              </w:rPr>
              <w:t>2018</w:t>
            </w:r>
          </w:p>
        </w:tc>
      </w:tr>
      <w:tr w:rsidR="00260E77" w:rsidRPr="00260E77" w:rsidTr="00260E77">
        <w:tc>
          <w:tcPr>
            <w:tcW w:w="562" w:type="dxa"/>
          </w:tcPr>
          <w:p w:rsidR="008D6305" w:rsidRPr="00260E77" w:rsidRDefault="008D6305" w:rsidP="00230F6F">
            <w:pPr>
              <w:widowControl w:val="0"/>
              <w:rPr>
                <w:rFonts w:ascii="Times New Roman" w:hAnsi="Times New Roman" w:cs="Times New Roman"/>
                <w:sz w:val="24"/>
                <w:szCs w:val="24"/>
              </w:rPr>
            </w:pPr>
            <w:r w:rsidRPr="00260E77">
              <w:rPr>
                <w:rFonts w:ascii="Times New Roman" w:hAnsi="Times New Roman" w:cs="Times New Roman"/>
                <w:sz w:val="24"/>
                <w:szCs w:val="24"/>
              </w:rPr>
              <w:t>12</w:t>
            </w:r>
          </w:p>
        </w:tc>
        <w:tc>
          <w:tcPr>
            <w:tcW w:w="3402" w:type="dxa"/>
          </w:tcPr>
          <w:p w:rsidR="008D6305" w:rsidRPr="00260E77" w:rsidRDefault="008D6305" w:rsidP="00230F6F">
            <w:pPr>
              <w:widowControl w:val="0"/>
              <w:rPr>
                <w:rFonts w:ascii="Times New Roman" w:hAnsi="Times New Roman" w:cs="Times New Roman"/>
                <w:sz w:val="24"/>
                <w:szCs w:val="24"/>
              </w:rPr>
            </w:pPr>
            <w:r w:rsidRPr="00260E77">
              <w:rPr>
                <w:rFonts w:ascii="Times New Roman" w:hAnsi="Times New Roman" w:cs="Times New Roman"/>
                <w:sz w:val="24"/>
                <w:szCs w:val="24"/>
              </w:rPr>
              <w:t>Гизей Динис Анатольевич</w:t>
            </w:r>
          </w:p>
        </w:tc>
        <w:tc>
          <w:tcPr>
            <w:tcW w:w="1418" w:type="dxa"/>
          </w:tcPr>
          <w:p w:rsidR="008D6305" w:rsidRPr="00260E77" w:rsidRDefault="008D6305" w:rsidP="00230F6F">
            <w:pPr>
              <w:widowControl w:val="0"/>
              <w:jc w:val="center"/>
              <w:rPr>
                <w:rFonts w:ascii="Times New Roman" w:hAnsi="Times New Roman" w:cs="Times New Roman"/>
                <w:sz w:val="24"/>
                <w:szCs w:val="24"/>
              </w:rPr>
            </w:pPr>
            <w:r w:rsidRPr="00260E77">
              <w:rPr>
                <w:rFonts w:ascii="Times New Roman" w:hAnsi="Times New Roman" w:cs="Times New Roman"/>
                <w:sz w:val="24"/>
                <w:szCs w:val="24"/>
              </w:rPr>
              <w:t>-</w:t>
            </w:r>
          </w:p>
        </w:tc>
        <w:tc>
          <w:tcPr>
            <w:tcW w:w="1559" w:type="dxa"/>
          </w:tcPr>
          <w:p w:rsidR="008D6305" w:rsidRPr="00260E77" w:rsidRDefault="008D6305" w:rsidP="00230F6F">
            <w:pPr>
              <w:widowControl w:val="0"/>
              <w:rPr>
                <w:rFonts w:ascii="Times New Roman" w:hAnsi="Times New Roman" w:cs="Times New Roman"/>
                <w:sz w:val="24"/>
                <w:szCs w:val="24"/>
              </w:rPr>
            </w:pPr>
            <w:r w:rsidRPr="00260E77">
              <w:rPr>
                <w:rFonts w:ascii="Times New Roman" w:hAnsi="Times New Roman" w:cs="Times New Roman"/>
                <w:sz w:val="24"/>
                <w:szCs w:val="24"/>
              </w:rPr>
              <w:t>Высшее</w:t>
            </w:r>
          </w:p>
        </w:tc>
        <w:tc>
          <w:tcPr>
            <w:tcW w:w="992" w:type="dxa"/>
          </w:tcPr>
          <w:p w:rsidR="008D6305" w:rsidRPr="00260E77" w:rsidRDefault="008D6305" w:rsidP="00230F6F">
            <w:pPr>
              <w:widowControl w:val="0"/>
              <w:jc w:val="center"/>
              <w:rPr>
                <w:rFonts w:ascii="Times New Roman" w:hAnsi="Times New Roman" w:cs="Times New Roman"/>
                <w:sz w:val="24"/>
                <w:szCs w:val="24"/>
              </w:rPr>
            </w:pPr>
            <w:r w:rsidRPr="00260E77">
              <w:rPr>
                <w:rFonts w:ascii="Times New Roman" w:hAnsi="Times New Roman" w:cs="Times New Roman"/>
                <w:sz w:val="24"/>
                <w:szCs w:val="24"/>
              </w:rPr>
              <w:t>1</w:t>
            </w:r>
            <w:r w:rsidR="00260E77">
              <w:rPr>
                <w:rFonts w:ascii="Times New Roman" w:hAnsi="Times New Roman" w:cs="Times New Roman"/>
                <w:sz w:val="24"/>
                <w:szCs w:val="24"/>
              </w:rPr>
              <w:t xml:space="preserve"> </w:t>
            </w:r>
            <w:r w:rsidRPr="00260E77">
              <w:rPr>
                <w:rFonts w:ascii="Times New Roman" w:hAnsi="Times New Roman" w:cs="Times New Roman"/>
                <w:sz w:val="24"/>
                <w:szCs w:val="24"/>
              </w:rPr>
              <w:t>г</w:t>
            </w:r>
          </w:p>
        </w:tc>
        <w:tc>
          <w:tcPr>
            <w:tcW w:w="6627" w:type="dxa"/>
          </w:tcPr>
          <w:p w:rsidR="008D6305" w:rsidRPr="00260E77" w:rsidRDefault="008D6305" w:rsidP="00230F6F">
            <w:pPr>
              <w:widowControl w:val="0"/>
              <w:tabs>
                <w:tab w:val="left" w:pos="567"/>
              </w:tabs>
              <w:rPr>
                <w:rFonts w:ascii="Times New Roman" w:hAnsi="Times New Roman" w:cs="Times New Roman"/>
                <w:sz w:val="24"/>
                <w:szCs w:val="24"/>
              </w:rPr>
            </w:pPr>
          </w:p>
        </w:tc>
      </w:tr>
    </w:tbl>
    <w:p w:rsidR="00260E77" w:rsidRDefault="00260E77" w:rsidP="00230F6F">
      <w:pPr>
        <w:widowControl w:val="0"/>
        <w:spacing w:after="0" w:line="240" w:lineRule="auto"/>
        <w:jc w:val="center"/>
        <w:rPr>
          <w:rFonts w:ascii="Times New Roman" w:hAnsi="Times New Roman" w:cs="Times New Roman"/>
          <w:sz w:val="24"/>
          <w:szCs w:val="24"/>
        </w:rPr>
      </w:pPr>
    </w:p>
    <w:p w:rsidR="00260E77" w:rsidRDefault="00260E77" w:rsidP="00230F6F">
      <w:pPr>
        <w:widowControl w:val="0"/>
        <w:rPr>
          <w:rFonts w:ascii="Times New Roman" w:hAnsi="Times New Roman" w:cs="Times New Roman"/>
          <w:sz w:val="24"/>
          <w:szCs w:val="24"/>
        </w:rPr>
      </w:pPr>
      <w:r>
        <w:rPr>
          <w:rFonts w:ascii="Times New Roman" w:hAnsi="Times New Roman" w:cs="Times New Roman"/>
          <w:sz w:val="24"/>
          <w:szCs w:val="24"/>
        </w:rPr>
        <w:br w:type="page"/>
      </w:r>
    </w:p>
    <w:p w:rsidR="008D6305" w:rsidRPr="008D6305" w:rsidRDefault="008D6305" w:rsidP="00230F6F">
      <w:pPr>
        <w:widowControl w:val="0"/>
        <w:spacing w:after="0" w:line="240" w:lineRule="auto"/>
        <w:jc w:val="center"/>
        <w:rPr>
          <w:rFonts w:ascii="Times New Roman" w:hAnsi="Times New Roman" w:cs="Times New Roman"/>
          <w:b/>
          <w:sz w:val="24"/>
          <w:szCs w:val="24"/>
        </w:rPr>
      </w:pPr>
      <w:r w:rsidRPr="008D6305">
        <w:rPr>
          <w:rFonts w:ascii="Times New Roman" w:hAnsi="Times New Roman" w:cs="Times New Roman"/>
          <w:b/>
          <w:sz w:val="24"/>
          <w:szCs w:val="24"/>
        </w:rPr>
        <w:t>1. ОРГАНИЗАЦИОННЫЕ МЕРОПРИЯТИЯ</w:t>
      </w:r>
    </w:p>
    <w:tbl>
      <w:tblPr>
        <w:tblStyle w:val="a4"/>
        <w:tblW w:w="0" w:type="auto"/>
        <w:tblLook w:val="04A0" w:firstRow="1" w:lastRow="0" w:firstColumn="1" w:lastColumn="0" w:noHBand="0" w:noVBand="1"/>
      </w:tblPr>
      <w:tblGrid>
        <w:gridCol w:w="562"/>
        <w:gridCol w:w="6235"/>
        <w:gridCol w:w="3069"/>
        <w:gridCol w:w="2304"/>
        <w:gridCol w:w="2390"/>
      </w:tblGrid>
      <w:tr w:rsidR="008D6305" w:rsidRPr="00260E77" w:rsidTr="00260E77">
        <w:trPr>
          <w:tblHeader/>
        </w:trPr>
        <w:tc>
          <w:tcPr>
            <w:tcW w:w="562" w:type="dxa"/>
            <w:vAlign w:val="center"/>
          </w:tcPr>
          <w:p w:rsidR="008D6305" w:rsidRPr="00260E77" w:rsidRDefault="008D6305" w:rsidP="00230F6F">
            <w:pPr>
              <w:widowControl w:val="0"/>
              <w:jc w:val="center"/>
              <w:rPr>
                <w:rFonts w:ascii="Times New Roman" w:hAnsi="Times New Roman" w:cs="Times New Roman"/>
                <w:b/>
                <w:sz w:val="20"/>
                <w:szCs w:val="20"/>
              </w:rPr>
            </w:pPr>
            <w:r w:rsidRPr="00260E77">
              <w:rPr>
                <w:rFonts w:ascii="Times New Roman" w:hAnsi="Times New Roman" w:cs="Times New Roman"/>
                <w:b/>
                <w:sz w:val="20"/>
                <w:szCs w:val="20"/>
              </w:rPr>
              <w:t>№ п/п</w:t>
            </w:r>
          </w:p>
        </w:tc>
        <w:tc>
          <w:tcPr>
            <w:tcW w:w="6235" w:type="dxa"/>
            <w:vAlign w:val="center"/>
          </w:tcPr>
          <w:p w:rsidR="008D6305" w:rsidRPr="00260E77" w:rsidRDefault="008D6305" w:rsidP="00230F6F">
            <w:pPr>
              <w:widowControl w:val="0"/>
              <w:jc w:val="center"/>
              <w:rPr>
                <w:rFonts w:ascii="Times New Roman" w:hAnsi="Times New Roman" w:cs="Times New Roman"/>
                <w:b/>
                <w:sz w:val="20"/>
                <w:szCs w:val="20"/>
              </w:rPr>
            </w:pPr>
            <w:r w:rsidRPr="00260E77">
              <w:rPr>
                <w:rFonts w:ascii="Times New Roman" w:hAnsi="Times New Roman" w:cs="Times New Roman"/>
                <w:b/>
                <w:sz w:val="20"/>
                <w:szCs w:val="20"/>
              </w:rPr>
              <w:t>Содержание работы</w:t>
            </w:r>
          </w:p>
        </w:tc>
        <w:tc>
          <w:tcPr>
            <w:tcW w:w="3069" w:type="dxa"/>
            <w:vAlign w:val="center"/>
          </w:tcPr>
          <w:p w:rsidR="008D6305" w:rsidRPr="00260E77" w:rsidRDefault="008D6305" w:rsidP="00230F6F">
            <w:pPr>
              <w:widowControl w:val="0"/>
              <w:jc w:val="center"/>
              <w:rPr>
                <w:rFonts w:ascii="Times New Roman" w:hAnsi="Times New Roman" w:cs="Times New Roman"/>
                <w:b/>
                <w:sz w:val="20"/>
                <w:szCs w:val="20"/>
              </w:rPr>
            </w:pPr>
            <w:r w:rsidRPr="00260E77">
              <w:rPr>
                <w:rFonts w:ascii="Times New Roman" w:hAnsi="Times New Roman" w:cs="Times New Roman"/>
                <w:b/>
                <w:sz w:val="20"/>
                <w:szCs w:val="20"/>
              </w:rPr>
              <w:t>Результативность/итоговый материал</w:t>
            </w:r>
          </w:p>
        </w:tc>
        <w:tc>
          <w:tcPr>
            <w:tcW w:w="2304" w:type="dxa"/>
            <w:vAlign w:val="center"/>
          </w:tcPr>
          <w:p w:rsidR="008D6305" w:rsidRPr="00260E77" w:rsidRDefault="008D6305" w:rsidP="00230F6F">
            <w:pPr>
              <w:widowControl w:val="0"/>
              <w:jc w:val="center"/>
              <w:rPr>
                <w:rFonts w:ascii="Times New Roman" w:hAnsi="Times New Roman" w:cs="Times New Roman"/>
                <w:b/>
                <w:sz w:val="20"/>
                <w:szCs w:val="20"/>
              </w:rPr>
            </w:pPr>
            <w:r w:rsidRPr="00260E77">
              <w:rPr>
                <w:rFonts w:ascii="Times New Roman" w:hAnsi="Times New Roman" w:cs="Times New Roman"/>
                <w:b/>
                <w:sz w:val="20"/>
                <w:szCs w:val="20"/>
              </w:rPr>
              <w:t>Календарные сроки</w:t>
            </w:r>
          </w:p>
        </w:tc>
        <w:tc>
          <w:tcPr>
            <w:tcW w:w="2390" w:type="dxa"/>
            <w:vAlign w:val="center"/>
          </w:tcPr>
          <w:p w:rsidR="008D6305" w:rsidRPr="00260E77" w:rsidRDefault="008D6305" w:rsidP="00230F6F">
            <w:pPr>
              <w:widowControl w:val="0"/>
              <w:jc w:val="center"/>
              <w:rPr>
                <w:rFonts w:ascii="Times New Roman" w:hAnsi="Times New Roman" w:cs="Times New Roman"/>
                <w:b/>
                <w:sz w:val="20"/>
                <w:szCs w:val="20"/>
              </w:rPr>
            </w:pPr>
            <w:r w:rsidRPr="00260E77">
              <w:rPr>
                <w:rFonts w:ascii="Times New Roman" w:hAnsi="Times New Roman" w:cs="Times New Roman"/>
                <w:b/>
                <w:sz w:val="20"/>
                <w:szCs w:val="20"/>
              </w:rPr>
              <w:t>Ф</w:t>
            </w:r>
            <w:r w:rsidR="00260E77" w:rsidRPr="00260E77">
              <w:rPr>
                <w:rFonts w:ascii="Times New Roman" w:hAnsi="Times New Roman" w:cs="Times New Roman"/>
                <w:b/>
                <w:sz w:val="20"/>
                <w:szCs w:val="20"/>
              </w:rPr>
              <w:t>.</w:t>
            </w:r>
            <w:r w:rsidRPr="00260E77">
              <w:rPr>
                <w:rFonts w:ascii="Times New Roman" w:hAnsi="Times New Roman" w:cs="Times New Roman"/>
                <w:b/>
                <w:sz w:val="20"/>
                <w:szCs w:val="20"/>
              </w:rPr>
              <w:t>И</w:t>
            </w:r>
            <w:r w:rsidR="00260E77" w:rsidRPr="00260E77">
              <w:rPr>
                <w:rFonts w:ascii="Times New Roman" w:hAnsi="Times New Roman" w:cs="Times New Roman"/>
                <w:b/>
                <w:sz w:val="20"/>
                <w:szCs w:val="20"/>
              </w:rPr>
              <w:t>.</w:t>
            </w:r>
            <w:r w:rsidRPr="00260E77">
              <w:rPr>
                <w:rFonts w:ascii="Times New Roman" w:hAnsi="Times New Roman" w:cs="Times New Roman"/>
                <w:b/>
                <w:sz w:val="20"/>
                <w:szCs w:val="20"/>
              </w:rPr>
              <w:t>О</w:t>
            </w:r>
            <w:r w:rsidR="00260E77" w:rsidRPr="00260E77">
              <w:rPr>
                <w:rFonts w:ascii="Times New Roman" w:hAnsi="Times New Roman" w:cs="Times New Roman"/>
                <w:b/>
                <w:sz w:val="20"/>
                <w:szCs w:val="20"/>
              </w:rPr>
              <w:t>.</w:t>
            </w:r>
            <w:r w:rsidRPr="00260E77">
              <w:rPr>
                <w:rFonts w:ascii="Times New Roman" w:hAnsi="Times New Roman" w:cs="Times New Roman"/>
                <w:b/>
                <w:sz w:val="20"/>
                <w:szCs w:val="20"/>
              </w:rPr>
              <w:t xml:space="preserve"> ответственных за</w:t>
            </w:r>
            <w:r w:rsidR="00260E77" w:rsidRPr="00260E77">
              <w:rPr>
                <w:rFonts w:ascii="Times New Roman" w:hAnsi="Times New Roman" w:cs="Times New Roman"/>
                <w:b/>
                <w:sz w:val="20"/>
                <w:szCs w:val="20"/>
              </w:rPr>
              <w:t> </w:t>
            </w:r>
            <w:r w:rsidRPr="00260E77">
              <w:rPr>
                <w:rFonts w:ascii="Times New Roman" w:hAnsi="Times New Roman" w:cs="Times New Roman"/>
                <w:b/>
                <w:sz w:val="20"/>
                <w:szCs w:val="20"/>
              </w:rPr>
              <w:t>исполнение</w:t>
            </w:r>
          </w:p>
        </w:tc>
      </w:tr>
      <w:tr w:rsidR="008D6305" w:rsidRPr="008D6305" w:rsidTr="00260E77">
        <w:tc>
          <w:tcPr>
            <w:tcW w:w="562"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1</w:t>
            </w:r>
          </w:p>
        </w:tc>
        <w:tc>
          <w:tcPr>
            <w:tcW w:w="6235" w:type="dxa"/>
          </w:tcPr>
          <w:p w:rsidR="008D6305" w:rsidRPr="008D6305" w:rsidRDefault="008D6305" w:rsidP="00230F6F">
            <w:pPr>
              <w:pStyle w:val="a3"/>
              <w:widowControl w:val="0"/>
              <w:spacing w:after="0" w:line="240" w:lineRule="auto"/>
              <w:ind w:left="0"/>
              <w:rPr>
                <w:rFonts w:ascii="Times New Roman" w:hAnsi="Times New Roman" w:cs="Times New Roman"/>
                <w:sz w:val="24"/>
                <w:szCs w:val="24"/>
              </w:rPr>
            </w:pPr>
            <w:r w:rsidRPr="008D6305">
              <w:rPr>
                <w:rFonts w:ascii="Times New Roman" w:hAnsi="Times New Roman" w:cs="Times New Roman"/>
                <w:sz w:val="24"/>
                <w:szCs w:val="24"/>
              </w:rPr>
              <w:t>Рассмотрение КТП по учебным дисциплинам</w:t>
            </w:r>
            <w:r w:rsidR="001625AD">
              <w:rPr>
                <w:rFonts w:ascii="Times New Roman" w:hAnsi="Times New Roman" w:cs="Times New Roman"/>
                <w:sz w:val="24"/>
                <w:szCs w:val="24"/>
              </w:rPr>
              <w:t xml:space="preserve"> </w:t>
            </w:r>
          </w:p>
        </w:tc>
        <w:tc>
          <w:tcPr>
            <w:tcW w:w="3069" w:type="dxa"/>
          </w:tcPr>
          <w:p w:rsidR="008D6305" w:rsidRPr="008D6305" w:rsidRDefault="008D6305" w:rsidP="00230F6F">
            <w:pPr>
              <w:pStyle w:val="a3"/>
              <w:widowControl w:val="0"/>
              <w:spacing w:after="0" w:line="240" w:lineRule="auto"/>
              <w:ind w:left="0"/>
              <w:rPr>
                <w:rFonts w:ascii="Times New Roman" w:hAnsi="Times New Roman" w:cs="Times New Roman"/>
                <w:sz w:val="24"/>
                <w:szCs w:val="24"/>
              </w:rPr>
            </w:pPr>
            <w:r w:rsidRPr="008D6305">
              <w:rPr>
                <w:rFonts w:ascii="Times New Roman" w:hAnsi="Times New Roman" w:cs="Times New Roman"/>
                <w:sz w:val="24"/>
                <w:szCs w:val="24"/>
              </w:rPr>
              <w:t>КТП, качественное планирование учебных занятий</w:t>
            </w:r>
          </w:p>
        </w:tc>
        <w:tc>
          <w:tcPr>
            <w:tcW w:w="2304" w:type="dxa"/>
          </w:tcPr>
          <w:p w:rsidR="008D6305" w:rsidRPr="008D6305" w:rsidRDefault="008D6305" w:rsidP="00230F6F">
            <w:pPr>
              <w:pStyle w:val="a3"/>
              <w:widowControl w:val="0"/>
              <w:spacing w:after="0" w:line="240" w:lineRule="auto"/>
              <w:ind w:left="0"/>
              <w:jc w:val="center"/>
              <w:rPr>
                <w:rFonts w:ascii="Times New Roman" w:hAnsi="Times New Roman" w:cs="Times New Roman"/>
                <w:sz w:val="24"/>
                <w:szCs w:val="24"/>
              </w:rPr>
            </w:pPr>
            <w:r w:rsidRPr="008D6305">
              <w:rPr>
                <w:rFonts w:ascii="Times New Roman" w:hAnsi="Times New Roman" w:cs="Times New Roman"/>
                <w:sz w:val="24"/>
                <w:szCs w:val="24"/>
              </w:rPr>
              <w:t>сентябрь</w:t>
            </w:r>
          </w:p>
        </w:tc>
        <w:tc>
          <w:tcPr>
            <w:tcW w:w="2390" w:type="dxa"/>
          </w:tcPr>
          <w:p w:rsidR="008D6305" w:rsidRPr="008D6305" w:rsidRDefault="008D6305" w:rsidP="00230F6F">
            <w:pPr>
              <w:pStyle w:val="a3"/>
              <w:widowControl w:val="0"/>
              <w:spacing w:after="0" w:line="240" w:lineRule="auto"/>
              <w:ind w:left="0"/>
              <w:rPr>
                <w:rFonts w:ascii="Times New Roman" w:hAnsi="Times New Roman" w:cs="Times New Roman"/>
                <w:sz w:val="24"/>
                <w:szCs w:val="24"/>
              </w:rPr>
            </w:pPr>
            <w:r w:rsidRPr="008D6305">
              <w:rPr>
                <w:rFonts w:ascii="Times New Roman" w:hAnsi="Times New Roman" w:cs="Times New Roman"/>
                <w:sz w:val="24"/>
                <w:szCs w:val="24"/>
              </w:rPr>
              <w:t xml:space="preserve">Новикова О.А. </w:t>
            </w:r>
          </w:p>
        </w:tc>
      </w:tr>
      <w:tr w:rsidR="008D6305" w:rsidRPr="008D6305" w:rsidTr="00260E77">
        <w:tc>
          <w:tcPr>
            <w:tcW w:w="562"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2</w:t>
            </w:r>
          </w:p>
        </w:tc>
        <w:tc>
          <w:tcPr>
            <w:tcW w:w="6235" w:type="dxa"/>
          </w:tcPr>
          <w:p w:rsidR="008D6305" w:rsidRPr="008D6305" w:rsidRDefault="008D6305" w:rsidP="00230F6F">
            <w:pPr>
              <w:pStyle w:val="a3"/>
              <w:widowControl w:val="0"/>
              <w:spacing w:after="0" w:line="240" w:lineRule="auto"/>
              <w:ind w:left="0"/>
              <w:rPr>
                <w:rFonts w:ascii="Times New Roman" w:hAnsi="Times New Roman" w:cs="Times New Roman"/>
                <w:sz w:val="24"/>
                <w:szCs w:val="24"/>
              </w:rPr>
            </w:pPr>
            <w:r w:rsidRPr="008D6305">
              <w:rPr>
                <w:rFonts w:ascii="Times New Roman" w:hAnsi="Times New Roman" w:cs="Times New Roman"/>
                <w:sz w:val="24"/>
                <w:szCs w:val="24"/>
              </w:rPr>
              <w:t>Рассмотрение рабочих программ</w:t>
            </w:r>
          </w:p>
        </w:tc>
        <w:tc>
          <w:tcPr>
            <w:tcW w:w="3069" w:type="dxa"/>
          </w:tcPr>
          <w:p w:rsidR="008D6305" w:rsidRPr="008D6305" w:rsidRDefault="008D6305" w:rsidP="00230F6F">
            <w:pPr>
              <w:pStyle w:val="a3"/>
              <w:widowControl w:val="0"/>
              <w:spacing w:after="0" w:line="240" w:lineRule="auto"/>
              <w:ind w:left="0"/>
              <w:rPr>
                <w:rFonts w:ascii="Times New Roman" w:hAnsi="Times New Roman" w:cs="Times New Roman"/>
                <w:sz w:val="24"/>
                <w:szCs w:val="24"/>
              </w:rPr>
            </w:pPr>
            <w:r w:rsidRPr="008D6305">
              <w:rPr>
                <w:rFonts w:ascii="Times New Roman" w:hAnsi="Times New Roman" w:cs="Times New Roman"/>
                <w:sz w:val="24"/>
                <w:szCs w:val="24"/>
              </w:rPr>
              <w:t xml:space="preserve">Внесение изменений по итогам анализа программ в прошлом году, рабочие программы </w:t>
            </w:r>
          </w:p>
        </w:tc>
        <w:tc>
          <w:tcPr>
            <w:tcW w:w="2304" w:type="dxa"/>
          </w:tcPr>
          <w:p w:rsidR="008D6305" w:rsidRPr="008D6305" w:rsidRDefault="008D6305" w:rsidP="00230F6F">
            <w:pPr>
              <w:pStyle w:val="a3"/>
              <w:widowControl w:val="0"/>
              <w:spacing w:after="0" w:line="240" w:lineRule="auto"/>
              <w:ind w:left="0"/>
              <w:jc w:val="center"/>
              <w:rPr>
                <w:rFonts w:ascii="Times New Roman" w:hAnsi="Times New Roman" w:cs="Times New Roman"/>
                <w:sz w:val="24"/>
                <w:szCs w:val="24"/>
              </w:rPr>
            </w:pPr>
            <w:r w:rsidRPr="008D6305">
              <w:rPr>
                <w:rFonts w:ascii="Times New Roman" w:hAnsi="Times New Roman" w:cs="Times New Roman"/>
                <w:sz w:val="24"/>
                <w:szCs w:val="24"/>
              </w:rPr>
              <w:t>сентябрь</w:t>
            </w:r>
          </w:p>
        </w:tc>
        <w:tc>
          <w:tcPr>
            <w:tcW w:w="2390"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Новикова О.А.</w:t>
            </w:r>
          </w:p>
        </w:tc>
      </w:tr>
      <w:tr w:rsidR="008D6305" w:rsidRPr="008D6305" w:rsidTr="00260E77">
        <w:tc>
          <w:tcPr>
            <w:tcW w:w="562"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3</w:t>
            </w:r>
          </w:p>
        </w:tc>
        <w:tc>
          <w:tcPr>
            <w:tcW w:w="6235"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 xml:space="preserve">Составление графиков консультаций преподавателей </w:t>
            </w:r>
          </w:p>
        </w:tc>
        <w:tc>
          <w:tcPr>
            <w:tcW w:w="3069"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График проведения дополнительных занятий преподавателей ЦМК</w:t>
            </w:r>
          </w:p>
        </w:tc>
        <w:tc>
          <w:tcPr>
            <w:tcW w:w="2304" w:type="dxa"/>
          </w:tcPr>
          <w:p w:rsidR="008D6305" w:rsidRPr="008D6305" w:rsidRDefault="008D6305" w:rsidP="00230F6F">
            <w:pPr>
              <w:pStyle w:val="a3"/>
              <w:widowControl w:val="0"/>
              <w:spacing w:after="0" w:line="240" w:lineRule="auto"/>
              <w:ind w:left="0"/>
              <w:jc w:val="center"/>
              <w:rPr>
                <w:rFonts w:ascii="Times New Roman" w:hAnsi="Times New Roman" w:cs="Times New Roman"/>
                <w:sz w:val="24"/>
                <w:szCs w:val="24"/>
              </w:rPr>
            </w:pPr>
            <w:r w:rsidRPr="008D6305">
              <w:rPr>
                <w:rFonts w:ascii="Times New Roman" w:hAnsi="Times New Roman" w:cs="Times New Roman"/>
                <w:sz w:val="24"/>
                <w:szCs w:val="24"/>
              </w:rPr>
              <w:t>сентябрь</w:t>
            </w:r>
          </w:p>
        </w:tc>
        <w:tc>
          <w:tcPr>
            <w:tcW w:w="2390"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Новикова О.А.</w:t>
            </w:r>
          </w:p>
        </w:tc>
      </w:tr>
      <w:tr w:rsidR="008D6305" w:rsidRPr="008D6305" w:rsidTr="00260E77">
        <w:tc>
          <w:tcPr>
            <w:tcW w:w="562"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4</w:t>
            </w:r>
          </w:p>
        </w:tc>
        <w:tc>
          <w:tcPr>
            <w:tcW w:w="6235" w:type="dxa"/>
          </w:tcPr>
          <w:p w:rsidR="008D6305" w:rsidRPr="008D6305" w:rsidRDefault="008D6305" w:rsidP="00230F6F">
            <w:pPr>
              <w:pStyle w:val="a3"/>
              <w:widowControl w:val="0"/>
              <w:spacing w:after="0" w:line="240" w:lineRule="auto"/>
              <w:ind w:left="0"/>
              <w:rPr>
                <w:rFonts w:ascii="Times New Roman" w:hAnsi="Times New Roman" w:cs="Times New Roman"/>
                <w:sz w:val="24"/>
                <w:szCs w:val="24"/>
              </w:rPr>
            </w:pPr>
            <w:r w:rsidRPr="008D6305">
              <w:rPr>
                <w:rFonts w:ascii="Times New Roman" w:hAnsi="Times New Roman" w:cs="Times New Roman"/>
                <w:sz w:val="24"/>
                <w:szCs w:val="24"/>
              </w:rPr>
              <w:t>Обсуждение и рассмотрение программ ликвидации академической разницы по дисциплинам ЦК</w:t>
            </w:r>
          </w:p>
        </w:tc>
        <w:tc>
          <w:tcPr>
            <w:tcW w:w="3069" w:type="dxa"/>
          </w:tcPr>
          <w:p w:rsidR="008D6305" w:rsidRPr="008D6305" w:rsidRDefault="008D6305" w:rsidP="00230F6F">
            <w:pPr>
              <w:pStyle w:val="a3"/>
              <w:widowControl w:val="0"/>
              <w:spacing w:after="0" w:line="240" w:lineRule="auto"/>
              <w:ind w:left="0"/>
              <w:rPr>
                <w:rFonts w:ascii="Times New Roman" w:hAnsi="Times New Roman" w:cs="Times New Roman"/>
                <w:sz w:val="24"/>
                <w:szCs w:val="24"/>
              </w:rPr>
            </w:pPr>
            <w:r w:rsidRPr="008D6305">
              <w:rPr>
                <w:rFonts w:ascii="Times New Roman" w:hAnsi="Times New Roman" w:cs="Times New Roman"/>
                <w:sz w:val="24"/>
                <w:szCs w:val="24"/>
              </w:rPr>
              <w:t>Программы ликвидации академической разницы</w:t>
            </w:r>
            <w:r w:rsidR="001625AD">
              <w:rPr>
                <w:rFonts w:ascii="Times New Roman" w:hAnsi="Times New Roman" w:cs="Times New Roman"/>
                <w:sz w:val="24"/>
                <w:szCs w:val="24"/>
              </w:rPr>
              <w:t xml:space="preserve"> </w:t>
            </w:r>
          </w:p>
        </w:tc>
        <w:tc>
          <w:tcPr>
            <w:tcW w:w="2304" w:type="dxa"/>
          </w:tcPr>
          <w:p w:rsidR="008D6305" w:rsidRPr="008D6305" w:rsidRDefault="008D6305" w:rsidP="00230F6F">
            <w:pPr>
              <w:pStyle w:val="a3"/>
              <w:widowControl w:val="0"/>
              <w:spacing w:after="0" w:line="240" w:lineRule="auto"/>
              <w:ind w:left="0"/>
              <w:jc w:val="center"/>
              <w:rPr>
                <w:rFonts w:ascii="Times New Roman" w:hAnsi="Times New Roman" w:cs="Times New Roman"/>
                <w:sz w:val="24"/>
                <w:szCs w:val="24"/>
              </w:rPr>
            </w:pPr>
            <w:r w:rsidRPr="008D6305">
              <w:rPr>
                <w:rFonts w:ascii="Times New Roman" w:hAnsi="Times New Roman" w:cs="Times New Roman"/>
                <w:sz w:val="24"/>
                <w:szCs w:val="24"/>
              </w:rPr>
              <w:t>октябрь</w:t>
            </w:r>
          </w:p>
        </w:tc>
        <w:tc>
          <w:tcPr>
            <w:tcW w:w="2390"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Новикова О.А.</w:t>
            </w:r>
          </w:p>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Кермен В.В.</w:t>
            </w:r>
          </w:p>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Шакалов А.Е.</w:t>
            </w:r>
          </w:p>
        </w:tc>
      </w:tr>
      <w:tr w:rsidR="008D6305" w:rsidRPr="008D6305" w:rsidTr="00260E77">
        <w:tc>
          <w:tcPr>
            <w:tcW w:w="562" w:type="dxa"/>
          </w:tcPr>
          <w:p w:rsidR="008D6305" w:rsidRPr="008D6305" w:rsidRDefault="008D6305" w:rsidP="00230F6F">
            <w:pPr>
              <w:pStyle w:val="a3"/>
              <w:widowControl w:val="0"/>
              <w:spacing w:after="0" w:line="240" w:lineRule="auto"/>
              <w:ind w:left="0"/>
              <w:rPr>
                <w:rFonts w:ascii="Times New Roman" w:hAnsi="Times New Roman" w:cs="Times New Roman"/>
                <w:sz w:val="24"/>
                <w:szCs w:val="24"/>
              </w:rPr>
            </w:pPr>
            <w:r w:rsidRPr="008D6305">
              <w:rPr>
                <w:rFonts w:ascii="Times New Roman" w:hAnsi="Times New Roman" w:cs="Times New Roman"/>
                <w:sz w:val="24"/>
                <w:szCs w:val="24"/>
              </w:rPr>
              <w:t>5</w:t>
            </w:r>
          </w:p>
        </w:tc>
        <w:tc>
          <w:tcPr>
            <w:tcW w:w="6235"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Утверждение экзаменационных билетов, экзаменационных материалов</w:t>
            </w:r>
          </w:p>
        </w:tc>
        <w:tc>
          <w:tcPr>
            <w:tcW w:w="3069"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 xml:space="preserve">Контроль за качеством документации экзаменационные билеты, билеты по дифференцированным зачетам </w:t>
            </w:r>
          </w:p>
        </w:tc>
        <w:tc>
          <w:tcPr>
            <w:tcW w:w="2304" w:type="dxa"/>
          </w:tcPr>
          <w:p w:rsidR="008D6305" w:rsidRPr="008D6305" w:rsidRDefault="008D6305" w:rsidP="00230F6F">
            <w:pPr>
              <w:pStyle w:val="a3"/>
              <w:widowControl w:val="0"/>
              <w:spacing w:after="0" w:line="240" w:lineRule="auto"/>
              <w:ind w:left="0"/>
              <w:jc w:val="center"/>
              <w:rPr>
                <w:rFonts w:ascii="Times New Roman" w:hAnsi="Times New Roman" w:cs="Times New Roman"/>
                <w:sz w:val="24"/>
                <w:szCs w:val="24"/>
              </w:rPr>
            </w:pPr>
            <w:r w:rsidRPr="008D6305">
              <w:rPr>
                <w:rFonts w:ascii="Times New Roman" w:hAnsi="Times New Roman" w:cs="Times New Roman"/>
                <w:sz w:val="24"/>
                <w:szCs w:val="24"/>
              </w:rPr>
              <w:t>сентябрь</w:t>
            </w:r>
          </w:p>
        </w:tc>
        <w:tc>
          <w:tcPr>
            <w:tcW w:w="2390" w:type="dxa"/>
          </w:tcPr>
          <w:p w:rsidR="008D6305" w:rsidRPr="008D6305" w:rsidRDefault="008D6305" w:rsidP="00230F6F">
            <w:pPr>
              <w:pStyle w:val="a3"/>
              <w:widowControl w:val="0"/>
              <w:spacing w:after="0" w:line="240" w:lineRule="auto"/>
              <w:ind w:left="0"/>
              <w:rPr>
                <w:rFonts w:ascii="Times New Roman" w:hAnsi="Times New Roman" w:cs="Times New Roman"/>
                <w:sz w:val="24"/>
                <w:szCs w:val="24"/>
              </w:rPr>
            </w:pPr>
            <w:r w:rsidRPr="008D6305">
              <w:rPr>
                <w:rFonts w:ascii="Times New Roman" w:hAnsi="Times New Roman" w:cs="Times New Roman"/>
                <w:sz w:val="24"/>
                <w:szCs w:val="24"/>
              </w:rPr>
              <w:t>Новикова О.А.</w:t>
            </w:r>
          </w:p>
        </w:tc>
      </w:tr>
      <w:tr w:rsidR="008D6305" w:rsidRPr="008D6305" w:rsidTr="00260E77">
        <w:tc>
          <w:tcPr>
            <w:tcW w:w="562"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6</w:t>
            </w:r>
          </w:p>
        </w:tc>
        <w:tc>
          <w:tcPr>
            <w:tcW w:w="6235"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Рассмотрение планов и паспортов</w:t>
            </w:r>
            <w:r w:rsidR="001625AD">
              <w:rPr>
                <w:rFonts w:ascii="Times New Roman" w:hAnsi="Times New Roman" w:cs="Times New Roman"/>
                <w:sz w:val="24"/>
                <w:szCs w:val="24"/>
              </w:rPr>
              <w:t xml:space="preserve"> </w:t>
            </w:r>
            <w:r w:rsidRPr="008D6305">
              <w:rPr>
                <w:rFonts w:ascii="Times New Roman" w:hAnsi="Times New Roman" w:cs="Times New Roman"/>
                <w:sz w:val="24"/>
                <w:szCs w:val="24"/>
              </w:rPr>
              <w:t xml:space="preserve">кабинетов: </w:t>
            </w:r>
            <w:r w:rsidR="00260E77">
              <w:rPr>
                <w:rFonts w:ascii="Times New Roman" w:hAnsi="Times New Roman" w:cs="Times New Roman"/>
                <w:sz w:val="24"/>
                <w:szCs w:val="24"/>
              </w:rPr>
              <w:t>«</w:t>
            </w:r>
            <w:r w:rsidRPr="008D6305">
              <w:rPr>
                <w:rFonts w:ascii="Times New Roman" w:hAnsi="Times New Roman" w:cs="Times New Roman"/>
                <w:sz w:val="24"/>
                <w:szCs w:val="24"/>
              </w:rPr>
              <w:t>Спортивный зал</w:t>
            </w:r>
            <w:r w:rsidR="00260E77">
              <w:rPr>
                <w:rFonts w:ascii="Times New Roman" w:hAnsi="Times New Roman" w:cs="Times New Roman"/>
                <w:sz w:val="24"/>
                <w:szCs w:val="24"/>
              </w:rPr>
              <w:t>»</w:t>
            </w:r>
            <w:r w:rsidRPr="008D6305">
              <w:rPr>
                <w:rFonts w:ascii="Times New Roman" w:hAnsi="Times New Roman" w:cs="Times New Roman"/>
                <w:sz w:val="24"/>
                <w:szCs w:val="24"/>
              </w:rPr>
              <w:t xml:space="preserve">, </w:t>
            </w:r>
            <w:r w:rsidR="00260E77">
              <w:rPr>
                <w:rFonts w:ascii="Times New Roman" w:hAnsi="Times New Roman" w:cs="Times New Roman"/>
                <w:sz w:val="24"/>
                <w:szCs w:val="24"/>
              </w:rPr>
              <w:t>«</w:t>
            </w:r>
            <w:r w:rsidRPr="008D6305">
              <w:rPr>
                <w:rFonts w:ascii="Times New Roman" w:hAnsi="Times New Roman" w:cs="Times New Roman"/>
                <w:sz w:val="24"/>
                <w:szCs w:val="24"/>
              </w:rPr>
              <w:t>Мастерская ремонта и обслуживания средств индивидуальной защиты органов дыхания</w:t>
            </w:r>
            <w:r w:rsidR="00260E77">
              <w:rPr>
                <w:rFonts w:ascii="Times New Roman" w:hAnsi="Times New Roman" w:cs="Times New Roman"/>
                <w:sz w:val="24"/>
                <w:szCs w:val="24"/>
              </w:rPr>
              <w:t>»</w:t>
            </w:r>
            <w:r w:rsidRPr="008D6305">
              <w:rPr>
                <w:rFonts w:ascii="Times New Roman" w:hAnsi="Times New Roman" w:cs="Times New Roman"/>
                <w:sz w:val="24"/>
                <w:szCs w:val="24"/>
              </w:rPr>
              <w:t>,</w:t>
            </w:r>
            <w:r w:rsidRPr="008D6305">
              <w:rPr>
                <w:rFonts w:ascii="Times New Roman" w:hAnsi="Times New Roman" w:cs="Times New Roman"/>
                <w:b/>
                <w:sz w:val="28"/>
                <w:szCs w:val="28"/>
              </w:rPr>
              <w:t xml:space="preserve"> </w:t>
            </w:r>
            <w:r w:rsidR="00260E77">
              <w:rPr>
                <w:rFonts w:ascii="Times New Roman" w:hAnsi="Times New Roman" w:cs="Times New Roman"/>
                <w:sz w:val="28"/>
                <w:szCs w:val="28"/>
              </w:rPr>
              <w:t>«</w:t>
            </w:r>
            <w:r w:rsidRPr="008D6305">
              <w:rPr>
                <w:rFonts w:ascii="Times New Roman" w:hAnsi="Times New Roman" w:cs="Times New Roman"/>
                <w:sz w:val="24"/>
                <w:szCs w:val="24"/>
              </w:rPr>
              <w:t>Тактики тушения пожаров и аварийно-спасательных работ. Лаборатории пожарной и аварийно-спасательной техники.</w:t>
            </w:r>
            <w:r w:rsidR="00260E77">
              <w:rPr>
                <w:rFonts w:ascii="Times New Roman" w:hAnsi="Times New Roman" w:cs="Times New Roman"/>
                <w:sz w:val="24"/>
                <w:szCs w:val="24"/>
              </w:rPr>
              <w:t>»</w:t>
            </w:r>
            <w:r w:rsidRPr="008D6305">
              <w:rPr>
                <w:rFonts w:ascii="Times New Roman" w:hAnsi="Times New Roman" w:cs="Times New Roman"/>
                <w:sz w:val="24"/>
                <w:szCs w:val="24"/>
              </w:rPr>
              <w:t>,</w:t>
            </w:r>
            <w:r w:rsidRPr="008D6305">
              <w:rPr>
                <w:rFonts w:ascii="Times New Roman" w:hAnsi="Times New Roman" w:cs="Times New Roman"/>
                <w:b/>
                <w:sz w:val="28"/>
                <w:szCs w:val="28"/>
              </w:rPr>
              <w:t xml:space="preserve"> </w:t>
            </w:r>
            <w:r w:rsidR="00260E77">
              <w:rPr>
                <w:rFonts w:ascii="Times New Roman" w:hAnsi="Times New Roman" w:cs="Times New Roman"/>
                <w:sz w:val="28"/>
                <w:szCs w:val="28"/>
              </w:rPr>
              <w:t>«</w:t>
            </w:r>
            <w:r w:rsidRPr="008D6305">
              <w:rPr>
                <w:rFonts w:ascii="Times New Roman" w:hAnsi="Times New Roman" w:cs="Times New Roman"/>
                <w:sz w:val="24"/>
                <w:szCs w:val="24"/>
              </w:rPr>
              <w:t>Профилактики пожаров.</w:t>
            </w:r>
          </w:p>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Лаборатории пожарной автоматики.</w:t>
            </w:r>
            <w:r w:rsidR="00260E77">
              <w:rPr>
                <w:rFonts w:ascii="Times New Roman" w:hAnsi="Times New Roman" w:cs="Times New Roman"/>
                <w:sz w:val="24"/>
                <w:szCs w:val="24"/>
              </w:rPr>
              <w:t>»</w:t>
            </w:r>
            <w:r w:rsidRPr="008D6305">
              <w:rPr>
                <w:rFonts w:ascii="Times New Roman" w:hAnsi="Times New Roman" w:cs="Times New Roman"/>
                <w:sz w:val="24"/>
                <w:szCs w:val="24"/>
              </w:rPr>
              <w:t>,</w:t>
            </w:r>
            <w:r w:rsidRPr="008D6305">
              <w:rPr>
                <w:rFonts w:ascii="Times New Roman" w:hAnsi="Times New Roman" w:cs="Times New Roman"/>
                <w:sz w:val="28"/>
                <w:szCs w:val="28"/>
              </w:rPr>
              <w:t xml:space="preserve"> </w:t>
            </w:r>
            <w:r w:rsidR="00260E77">
              <w:rPr>
                <w:rFonts w:ascii="Times New Roman" w:hAnsi="Times New Roman" w:cs="Times New Roman"/>
                <w:sz w:val="28"/>
                <w:szCs w:val="28"/>
              </w:rPr>
              <w:t>«</w:t>
            </w:r>
            <w:r w:rsidRPr="008D6305">
              <w:rPr>
                <w:rFonts w:ascii="Times New Roman" w:hAnsi="Times New Roman" w:cs="Times New Roman"/>
                <w:sz w:val="24"/>
                <w:szCs w:val="24"/>
              </w:rPr>
              <w:t>Лаборатории медико-биологических основ безопасности.</w:t>
            </w:r>
          </w:p>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 xml:space="preserve">Лаборатории подготовки диспетчеров </w:t>
            </w:r>
            <w:r w:rsidR="00260E77">
              <w:rPr>
                <w:rFonts w:ascii="Times New Roman" w:hAnsi="Times New Roman" w:cs="Times New Roman"/>
                <w:sz w:val="24"/>
                <w:szCs w:val="24"/>
              </w:rPr>
              <w:t>«</w:t>
            </w:r>
            <w:r w:rsidRPr="008D6305">
              <w:rPr>
                <w:rFonts w:ascii="Times New Roman" w:hAnsi="Times New Roman" w:cs="Times New Roman"/>
                <w:sz w:val="24"/>
                <w:szCs w:val="24"/>
              </w:rPr>
              <w:t>Служба 112</w:t>
            </w:r>
            <w:r w:rsidR="00260E77">
              <w:rPr>
                <w:rFonts w:ascii="Times New Roman" w:hAnsi="Times New Roman" w:cs="Times New Roman"/>
                <w:sz w:val="24"/>
                <w:szCs w:val="24"/>
              </w:rPr>
              <w:t>»</w:t>
            </w:r>
          </w:p>
        </w:tc>
        <w:tc>
          <w:tcPr>
            <w:tcW w:w="3069" w:type="dxa"/>
          </w:tcPr>
          <w:p w:rsidR="008D6305" w:rsidRPr="008D6305" w:rsidRDefault="008D6305" w:rsidP="00230F6F">
            <w:pPr>
              <w:pStyle w:val="a3"/>
              <w:widowControl w:val="0"/>
              <w:spacing w:after="0" w:line="240" w:lineRule="auto"/>
              <w:ind w:left="0"/>
              <w:rPr>
                <w:rFonts w:ascii="Times New Roman" w:hAnsi="Times New Roman" w:cs="Times New Roman"/>
                <w:sz w:val="24"/>
                <w:szCs w:val="24"/>
              </w:rPr>
            </w:pPr>
            <w:r w:rsidRPr="008D6305">
              <w:rPr>
                <w:rFonts w:ascii="Times New Roman" w:hAnsi="Times New Roman" w:cs="Times New Roman"/>
                <w:sz w:val="24"/>
                <w:szCs w:val="24"/>
              </w:rPr>
              <w:t>Планы</w:t>
            </w:r>
            <w:r w:rsidR="001625AD">
              <w:rPr>
                <w:rFonts w:ascii="Times New Roman" w:hAnsi="Times New Roman" w:cs="Times New Roman"/>
                <w:sz w:val="24"/>
                <w:szCs w:val="24"/>
              </w:rPr>
              <w:t xml:space="preserve"> </w:t>
            </w:r>
            <w:r w:rsidRPr="008D6305">
              <w:rPr>
                <w:rFonts w:ascii="Times New Roman" w:hAnsi="Times New Roman" w:cs="Times New Roman"/>
                <w:sz w:val="24"/>
                <w:szCs w:val="24"/>
              </w:rPr>
              <w:t>паспортов и кабинетов</w:t>
            </w:r>
          </w:p>
        </w:tc>
        <w:tc>
          <w:tcPr>
            <w:tcW w:w="2304" w:type="dxa"/>
          </w:tcPr>
          <w:p w:rsidR="008D6305" w:rsidRPr="008D6305" w:rsidRDefault="008D6305" w:rsidP="00230F6F">
            <w:pPr>
              <w:pStyle w:val="a3"/>
              <w:widowControl w:val="0"/>
              <w:spacing w:after="0" w:line="240" w:lineRule="auto"/>
              <w:ind w:left="0"/>
              <w:jc w:val="center"/>
              <w:rPr>
                <w:rFonts w:ascii="Times New Roman" w:hAnsi="Times New Roman" w:cs="Times New Roman"/>
                <w:sz w:val="24"/>
                <w:szCs w:val="24"/>
              </w:rPr>
            </w:pPr>
            <w:r w:rsidRPr="008D6305">
              <w:rPr>
                <w:rFonts w:ascii="Times New Roman" w:hAnsi="Times New Roman" w:cs="Times New Roman"/>
                <w:sz w:val="24"/>
                <w:szCs w:val="24"/>
              </w:rPr>
              <w:t>август</w:t>
            </w:r>
          </w:p>
        </w:tc>
        <w:tc>
          <w:tcPr>
            <w:tcW w:w="2390"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Новикова О.А.</w:t>
            </w:r>
          </w:p>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Кермен В.В.</w:t>
            </w:r>
          </w:p>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Шакалов А.Е.</w:t>
            </w:r>
          </w:p>
          <w:p w:rsidR="00260E77"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Снитко В.М.</w:t>
            </w:r>
          </w:p>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Дмитриев Ю.П.</w:t>
            </w:r>
          </w:p>
          <w:p w:rsidR="008D6305" w:rsidRPr="008D6305" w:rsidRDefault="00260E77" w:rsidP="00230F6F">
            <w:pPr>
              <w:widowControl w:val="0"/>
              <w:rPr>
                <w:rFonts w:ascii="Times New Roman" w:hAnsi="Times New Roman" w:cs="Times New Roman"/>
                <w:sz w:val="24"/>
                <w:szCs w:val="24"/>
              </w:rPr>
            </w:pPr>
            <w:r>
              <w:rPr>
                <w:rFonts w:ascii="Times New Roman" w:hAnsi="Times New Roman" w:cs="Times New Roman"/>
                <w:sz w:val="24"/>
                <w:szCs w:val="24"/>
              </w:rPr>
              <w:t>А</w:t>
            </w:r>
            <w:r w:rsidR="008D6305" w:rsidRPr="008D6305">
              <w:rPr>
                <w:rFonts w:ascii="Times New Roman" w:hAnsi="Times New Roman" w:cs="Times New Roman"/>
                <w:sz w:val="24"/>
                <w:szCs w:val="24"/>
              </w:rPr>
              <w:t>рмейский С.С.</w:t>
            </w:r>
          </w:p>
        </w:tc>
      </w:tr>
      <w:tr w:rsidR="008D6305" w:rsidRPr="008D6305" w:rsidTr="00260E77">
        <w:tc>
          <w:tcPr>
            <w:tcW w:w="562"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7</w:t>
            </w:r>
          </w:p>
        </w:tc>
        <w:tc>
          <w:tcPr>
            <w:tcW w:w="6235"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Подведение итогов работы ЦМК за 2018-2019 учебный год</w:t>
            </w:r>
          </w:p>
        </w:tc>
        <w:tc>
          <w:tcPr>
            <w:tcW w:w="3069"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Подведение итогов,</w:t>
            </w:r>
          </w:p>
        </w:tc>
        <w:tc>
          <w:tcPr>
            <w:tcW w:w="2304" w:type="dxa"/>
          </w:tcPr>
          <w:p w:rsidR="008D6305" w:rsidRPr="008D6305" w:rsidRDefault="008D6305" w:rsidP="00230F6F">
            <w:pPr>
              <w:widowControl w:val="0"/>
              <w:jc w:val="center"/>
              <w:rPr>
                <w:rFonts w:ascii="Times New Roman" w:hAnsi="Times New Roman" w:cs="Times New Roman"/>
                <w:sz w:val="24"/>
                <w:szCs w:val="24"/>
              </w:rPr>
            </w:pPr>
            <w:r w:rsidRPr="008D6305">
              <w:rPr>
                <w:rFonts w:ascii="Times New Roman" w:hAnsi="Times New Roman" w:cs="Times New Roman"/>
                <w:sz w:val="24"/>
                <w:szCs w:val="24"/>
              </w:rPr>
              <w:t>май</w:t>
            </w:r>
          </w:p>
        </w:tc>
        <w:tc>
          <w:tcPr>
            <w:tcW w:w="2390"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Новикова О.А.</w:t>
            </w:r>
          </w:p>
        </w:tc>
      </w:tr>
      <w:tr w:rsidR="008D6305" w:rsidRPr="008D6305" w:rsidTr="00260E77">
        <w:tc>
          <w:tcPr>
            <w:tcW w:w="562"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8</w:t>
            </w:r>
          </w:p>
        </w:tc>
        <w:tc>
          <w:tcPr>
            <w:tcW w:w="6235"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Обсуждение плана работы ЦМК на 2019- 2020 учебный год</w:t>
            </w:r>
          </w:p>
        </w:tc>
        <w:tc>
          <w:tcPr>
            <w:tcW w:w="3069"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Планирование,</w:t>
            </w:r>
            <w:r w:rsidR="001625AD">
              <w:rPr>
                <w:rFonts w:ascii="Times New Roman" w:hAnsi="Times New Roman" w:cs="Times New Roman"/>
                <w:sz w:val="24"/>
                <w:szCs w:val="24"/>
              </w:rPr>
              <w:t xml:space="preserve"> </w:t>
            </w:r>
            <w:r w:rsidRPr="008D6305">
              <w:rPr>
                <w:rFonts w:ascii="Times New Roman" w:hAnsi="Times New Roman" w:cs="Times New Roman"/>
                <w:sz w:val="24"/>
                <w:szCs w:val="24"/>
              </w:rPr>
              <w:t>план работы</w:t>
            </w:r>
          </w:p>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деятельности</w:t>
            </w:r>
          </w:p>
        </w:tc>
        <w:tc>
          <w:tcPr>
            <w:tcW w:w="2304" w:type="dxa"/>
          </w:tcPr>
          <w:p w:rsidR="008D6305" w:rsidRPr="008D6305" w:rsidRDefault="008D6305" w:rsidP="00230F6F">
            <w:pPr>
              <w:widowControl w:val="0"/>
              <w:jc w:val="center"/>
              <w:rPr>
                <w:rFonts w:ascii="Times New Roman" w:hAnsi="Times New Roman" w:cs="Times New Roman"/>
                <w:sz w:val="24"/>
                <w:szCs w:val="24"/>
              </w:rPr>
            </w:pPr>
            <w:r w:rsidRPr="008D6305">
              <w:rPr>
                <w:rFonts w:ascii="Times New Roman" w:hAnsi="Times New Roman" w:cs="Times New Roman"/>
                <w:sz w:val="24"/>
                <w:szCs w:val="24"/>
              </w:rPr>
              <w:t>май</w:t>
            </w:r>
          </w:p>
        </w:tc>
        <w:tc>
          <w:tcPr>
            <w:tcW w:w="2390"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Новикова О.А.</w:t>
            </w:r>
          </w:p>
        </w:tc>
      </w:tr>
      <w:tr w:rsidR="008D6305" w:rsidRPr="008D6305" w:rsidTr="00260E77">
        <w:tc>
          <w:tcPr>
            <w:tcW w:w="562"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9</w:t>
            </w:r>
          </w:p>
        </w:tc>
        <w:tc>
          <w:tcPr>
            <w:tcW w:w="6235"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 xml:space="preserve">Планирование нагрузки преподавателей на 2019-2020 уч. год </w:t>
            </w:r>
          </w:p>
        </w:tc>
        <w:tc>
          <w:tcPr>
            <w:tcW w:w="3069"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Учебная нагрузка преподавателей</w:t>
            </w:r>
          </w:p>
        </w:tc>
        <w:tc>
          <w:tcPr>
            <w:tcW w:w="2304" w:type="dxa"/>
          </w:tcPr>
          <w:p w:rsidR="008D6305" w:rsidRPr="008D6305" w:rsidRDefault="008D6305" w:rsidP="00230F6F">
            <w:pPr>
              <w:widowControl w:val="0"/>
              <w:jc w:val="center"/>
              <w:rPr>
                <w:rFonts w:ascii="Times New Roman" w:hAnsi="Times New Roman" w:cs="Times New Roman"/>
                <w:sz w:val="24"/>
                <w:szCs w:val="24"/>
              </w:rPr>
            </w:pPr>
            <w:r w:rsidRPr="008D6305">
              <w:rPr>
                <w:rFonts w:ascii="Times New Roman" w:hAnsi="Times New Roman" w:cs="Times New Roman"/>
                <w:sz w:val="24"/>
                <w:szCs w:val="24"/>
              </w:rPr>
              <w:t>март</w:t>
            </w:r>
          </w:p>
        </w:tc>
        <w:tc>
          <w:tcPr>
            <w:tcW w:w="2390"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Новикова О.А.</w:t>
            </w:r>
          </w:p>
        </w:tc>
      </w:tr>
    </w:tbl>
    <w:p w:rsidR="008D6305" w:rsidRPr="008D6305" w:rsidRDefault="008D6305" w:rsidP="00230F6F">
      <w:pPr>
        <w:widowControl w:val="0"/>
        <w:spacing w:after="0" w:line="240" w:lineRule="auto"/>
        <w:jc w:val="center"/>
        <w:rPr>
          <w:rFonts w:ascii="Times New Roman" w:hAnsi="Times New Roman" w:cs="Times New Roman"/>
          <w:b/>
          <w:sz w:val="24"/>
          <w:szCs w:val="24"/>
        </w:rPr>
      </w:pPr>
    </w:p>
    <w:p w:rsidR="008D6305" w:rsidRPr="008D6305" w:rsidRDefault="008D6305" w:rsidP="00230F6F">
      <w:pPr>
        <w:widowControl w:val="0"/>
        <w:spacing w:after="0" w:line="240" w:lineRule="auto"/>
        <w:jc w:val="center"/>
        <w:rPr>
          <w:rFonts w:ascii="Times New Roman" w:hAnsi="Times New Roman" w:cs="Times New Roman"/>
          <w:b/>
          <w:sz w:val="24"/>
          <w:szCs w:val="24"/>
        </w:rPr>
      </w:pPr>
      <w:r w:rsidRPr="008D6305">
        <w:rPr>
          <w:rFonts w:ascii="Times New Roman" w:hAnsi="Times New Roman" w:cs="Times New Roman"/>
          <w:b/>
          <w:sz w:val="24"/>
          <w:szCs w:val="24"/>
        </w:rPr>
        <w:t>2. СОВЕРШЕНСТВОВАНИЕ УЧЕБНО-ВОСПИТАТЕЛЬНОГО ПРОЦЕССА</w:t>
      </w:r>
    </w:p>
    <w:tbl>
      <w:tblPr>
        <w:tblStyle w:val="a4"/>
        <w:tblW w:w="0" w:type="auto"/>
        <w:tblLook w:val="04A0" w:firstRow="1" w:lastRow="0" w:firstColumn="1" w:lastColumn="0" w:noHBand="0" w:noVBand="1"/>
      </w:tblPr>
      <w:tblGrid>
        <w:gridCol w:w="562"/>
        <w:gridCol w:w="6230"/>
        <w:gridCol w:w="3069"/>
        <w:gridCol w:w="2373"/>
        <w:gridCol w:w="2326"/>
      </w:tblGrid>
      <w:tr w:rsidR="008D6305" w:rsidRPr="00260E77" w:rsidTr="00786351">
        <w:trPr>
          <w:tblHeader/>
        </w:trPr>
        <w:tc>
          <w:tcPr>
            <w:tcW w:w="562" w:type="dxa"/>
            <w:vAlign w:val="center"/>
          </w:tcPr>
          <w:p w:rsidR="008D6305" w:rsidRPr="00260E77" w:rsidRDefault="008D6305" w:rsidP="00230F6F">
            <w:pPr>
              <w:widowControl w:val="0"/>
              <w:jc w:val="center"/>
              <w:rPr>
                <w:rFonts w:ascii="Times New Roman" w:hAnsi="Times New Roman" w:cs="Times New Roman"/>
                <w:b/>
                <w:sz w:val="20"/>
                <w:szCs w:val="20"/>
              </w:rPr>
            </w:pPr>
            <w:r w:rsidRPr="00260E77">
              <w:rPr>
                <w:rFonts w:ascii="Times New Roman" w:hAnsi="Times New Roman" w:cs="Times New Roman"/>
                <w:b/>
                <w:sz w:val="20"/>
                <w:szCs w:val="20"/>
              </w:rPr>
              <w:t>№ п/п</w:t>
            </w:r>
          </w:p>
        </w:tc>
        <w:tc>
          <w:tcPr>
            <w:tcW w:w="6230" w:type="dxa"/>
            <w:vAlign w:val="center"/>
          </w:tcPr>
          <w:p w:rsidR="008D6305" w:rsidRPr="00260E77" w:rsidRDefault="008D6305" w:rsidP="00230F6F">
            <w:pPr>
              <w:widowControl w:val="0"/>
              <w:jc w:val="center"/>
              <w:rPr>
                <w:rFonts w:ascii="Times New Roman" w:hAnsi="Times New Roman" w:cs="Times New Roman"/>
                <w:b/>
                <w:sz w:val="20"/>
                <w:szCs w:val="20"/>
              </w:rPr>
            </w:pPr>
            <w:r w:rsidRPr="00260E77">
              <w:rPr>
                <w:rFonts w:ascii="Times New Roman" w:hAnsi="Times New Roman" w:cs="Times New Roman"/>
                <w:b/>
                <w:sz w:val="20"/>
                <w:szCs w:val="20"/>
              </w:rPr>
              <w:t>Содержание работы</w:t>
            </w:r>
          </w:p>
        </w:tc>
        <w:tc>
          <w:tcPr>
            <w:tcW w:w="3069" w:type="dxa"/>
            <w:vAlign w:val="center"/>
          </w:tcPr>
          <w:p w:rsidR="008D6305" w:rsidRPr="00260E77" w:rsidRDefault="008D6305" w:rsidP="00230F6F">
            <w:pPr>
              <w:widowControl w:val="0"/>
              <w:jc w:val="center"/>
              <w:rPr>
                <w:rFonts w:ascii="Times New Roman" w:hAnsi="Times New Roman" w:cs="Times New Roman"/>
                <w:b/>
                <w:sz w:val="20"/>
                <w:szCs w:val="20"/>
              </w:rPr>
            </w:pPr>
            <w:r w:rsidRPr="00260E77">
              <w:rPr>
                <w:rFonts w:ascii="Times New Roman" w:hAnsi="Times New Roman" w:cs="Times New Roman"/>
                <w:b/>
                <w:sz w:val="20"/>
                <w:szCs w:val="20"/>
              </w:rPr>
              <w:t>Результативность/итоговый материал</w:t>
            </w:r>
          </w:p>
        </w:tc>
        <w:tc>
          <w:tcPr>
            <w:tcW w:w="2373" w:type="dxa"/>
            <w:vAlign w:val="center"/>
          </w:tcPr>
          <w:p w:rsidR="008D6305" w:rsidRPr="00260E77" w:rsidRDefault="008D6305" w:rsidP="00230F6F">
            <w:pPr>
              <w:widowControl w:val="0"/>
              <w:jc w:val="center"/>
              <w:rPr>
                <w:rFonts w:ascii="Times New Roman" w:hAnsi="Times New Roman" w:cs="Times New Roman"/>
                <w:b/>
                <w:sz w:val="20"/>
                <w:szCs w:val="20"/>
              </w:rPr>
            </w:pPr>
            <w:r w:rsidRPr="00260E77">
              <w:rPr>
                <w:rFonts w:ascii="Times New Roman" w:hAnsi="Times New Roman" w:cs="Times New Roman"/>
                <w:b/>
                <w:sz w:val="20"/>
                <w:szCs w:val="20"/>
              </w:rPr>
              <w:t>Календарные сроки</w:t>
            </w:r>
          </w:p>
        </w:tc>
        <w:tc>
          <w:tcPr>
            <w:tcW w:w="2326" w:type="dxa"/>
            <w:vAlign w:val="center"/>
          </w:tcPr>
          <w:p w:rsidR="008D6305" w:rsidRPr="00260E77" w:rsidRDefault="008D6305" w:rsidP="00230F6F">
            <w:pPr>
              <w:widowControl w:val="0"/>
              <w:jc w:val="center"/>
              <w:rPr>
                <w:rFonts w:ascii="Times New Roman" w:hAnsi="Times New Roman" w:cs="Times New Roman"/>
                <w:b/>
                <w:sz w:val="20"/>
                <w:szCs w:val="20"/>
              </w:rPr>
            </w:pPr>
            <w:r w:rsidRPr="00260E77">
              <w:rPr>
                <w:rFonts w:ascii="Times New Roman" w:hAnsi="Times New Roman" w:cs="Times New Roman"/>
                <w:b/>
                <w:sz w:val="20"/>
                <w:szCs w:val="20"/>
              </w:rPr>
              <w:t>ФИО ответственных за исполнение</w:t>
            </w:r>
          </w:p>
        </w:tc>
      </w:tr>
      <w:tr w:rsidR="008D6305" w:rsidRPr="008D6305" w:rsidTr="00786351">
        <w:tc>
          <w:tcPr>
            <w:tcW w:w="14560" w:type="dxa"/>
            <w:gridSpan w:val="5"/>
            <w:shd w:val="clear" w:color="auto" w:fill="D9D9D9" w:themeFill="background1" w:themeFillShade="D9"/>
          </w:tcPr>
          <w:p w:rsidR="008D6305" w:rsidRPr="008D6305" w:rsidRDefault="008D6305" w:rsidP="00230F6F">
            <w:pPr>
              <w:widowControl w:val="0"/>
              <w:jc w:val="center"/>
              <w:rPr>
                <w:rFonts w:ascii="Times New Roman" w:hAnsi="Times New Roman" w:cs="Times New Roman"/>
                <w:sz w:val="24"/>
                <w:szCs w:val="24"/>
              </w:rPr>
            </w:pPr>
            <w:r w:rsidRPr="008D6305">
              <w:rPr>
                <w:rFonts w:ascii="Times New Roman" w:hAnsi="Times New Roman" w:cs="Times New Roman"/>
                <w:sz w:val="24"/>
                <w:szCs w:val="24"/>
              </w:rPr>
              <w:t>учебно-методическая работа</w:t>
            </w:r>
          </w:p>
        </w:tc>
      </w:tr>
      <w:tr w:rsidR="008D6305" w:rsidRPr="008D6305" w:rsidTr="00786351">
        <w:tc>
          <w:tcPr>
            <w:tcW w:w="562"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1</w:t>
            </w:r>
          </w:p>
        </w:tc>
        <w:tc>
          <w:tcPr>
            <w:tcW w:w="6230"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Разработка КТП, РПД, по учебным дисциплинам для различных специальностей</w:t>
            </w:r>
          </w:p>
        </w:tc>
        <w:tc>
          <w:tcPr>
            <w:tcW w:w="3069"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 xml:space="preserve">КТП, РПД, </w:t>
            </w:r>
          </w:p>
        </w:tc>
        <w:tc>
          <w:tcPr>
            <w:tcW w:w="2373" w:type="dxa"/>
          </w:tcPr>
          <w:p w:rsidR="008D6305" w:rsidRPr="008D6305" w:rsidRDefault="008D6305" w:rsidP="00230F6F">
            <w:pPr>
              <w:widowControl w:val="0"/>
              <w:jc w:val="center"/>
              <w:rPr>
                <w:rFonts w:ascii="Times New Roman" w:hAnsi="Times New Roman" w:cs="Times New Roman"/>
                <w:sz w:val="24"/>
                <w:szCs w:val="24"/>
              </w:rPr>
            </w:pPr>
            <w:r w:rsidRPr="008D6305">
              <w:rPr>
                <w:rFonts w:ascii="Times New Roman" w:hAnsi="Times New Roman" w:cs="Times New Roman"/>
                <w:sz w:val="24"/>
                <w:szCs w:val="24"/>
              </w:rPr>
              <w:t>Август</w:t>
            </w:r>
          </w:p>
        </w:tc>
        <w:tc>
          <w:tcPr>
            <w:tcW w:w="2326"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Преподаватели УМО</w:t>
            </w:r>
          </w:p>
        </w:tc>
      </w:tr>
      <w:tr w:rsidR="008D6305" w:rsidRPr="008D6305" w:rsidTr="00786351">
        <w:tc>
          <w:tcPr>
            <w:tcW w:w="562"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2</w:t>
            </w:r>
          </w:p>
        </w:tc>
        <w:tc>
          <w:tcPr>
            <w:tcW w:w="6230"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Разработка билетов, заданий и вопросов по КОСам</w:t>
            </w:r>
          </w:p>
        </w:tc>
        <w:tc>
          <w:tcPr>
            <w:tcW w:w="3069"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Задания для экзамена, зачёта и дифзачета</w:t>
            </w:r>
            <w:r w:rsidR="001625AD">
              <w:rPr>
                <w:rFonts w:ascii="Times New Roman" w:hAnsi="Times New Roman" w:cs="Times New Roman"/>
                <w:sz w:val="24"/>
                <w:szCs w:val="24"/>
              </w:rPr>
              <w:t xml:space="preserve"> </w:t>
            </w:r>
            <w:r w:rsidRPr="008D6305">
              <w:rPr>
                <w:rFonts w:ascii="Times New Roman" w:hAnsi="Times New Roman" w:cs="Times New Roman"/>
                <w:sz w:val="24"/>
                <w:szCs w:val="24"/>
              </w:rPr>
              <w:t>по учебным дисциплинам для различных специальностей</w:t>
            </w:r>
          </w:p>
        </w:tc>
        <w:tc>
          <w:tcPr>
            <w:tcW w:w="2373" w:type="dxa"/>
          </w:tcPr>
          <w:p w:rsidR="008D6305" w:rsidRPr="008D6305" w:rsidRDefault="008D6305" w:rsidP="00230F6F">
            <w:pPr>
              <w:widowControl w:val="0"/>
              <w:jc w:val="center"/>
              <w:rPr>
                <w:rFonts w:ascii="Times New Roman" w:hAnsi="Times New Roman" w:cs="Times New Roman"/>
                <w:sz w:val="24"/>
                <w:szCs w:val="24"/>
              </w:rPr>
            </w:pPr>
            <w:r w:rsidRPr="008D6305">
              <w:rPr>
                <w:rFonts w:ascii="Times New Roman" w:hAnsi="Times New Roman" w:cs="Times New Roman"/>
                <w:sz w:val="24"/>
                <w:szCs w:val="24"/>
              </w:rPr>
              <w:t>Сентябрь</w:t>
            </w:r>
          </w:p>
        </w:tc>
        <w:tc>
          <w:tcPr>
            <w:tcW w:w="2326"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Преподаватели УМО</w:t>
            </w:r>
          </w:p>
        </w:tc>
      </w:tr>
      <w:tr w:rsidR="008D6305" w:rsidRPr="008D6305" w:rsidTr="00786351">
        <w:tc>
          <w:tcPr>
            <w:tcW w:w="562"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3</w:t>
            </w:r>
          </w:p>
        </w:tc>
        <w:tc>
          <w:tcPr>
            <w:tcW w:w="6230"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Организация и проведения недели пожарной безопасности</w:t>
            </w:r>
          </w:p>
        </w:tc>
        <w:tc>
          <w:tcPr>
            <w:tcW w:w="3069"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Отчет мероприятий на сайте техникума</w:t>
            </w:r>
          </w:p>
        </w:tc>
        <w:tc>
          <w:tcPr>
            <w:tcW w:w="2373" w:type="dxa"/>
          </w:tcPr>
          <w:p w:rsidR="008D6305" w:rsidRPr="008D6305" w:rsidRDefault="008D6305" w:rsidP="00230F6F">
            <w:pPr>
              <w:widowControl w:val="0"/>
              <w:jc w:val="center"/>
              <w:rPr>
                <w:rFonts w:ascii="Times New Roman" w:hAnsi="Times New Roman" w:cs="Times New Roman"/>
                <w:sz w:val="24"/>
                <w:szCs w:val="24"/>
              </w:rPr>
            </w:pPr>
            <w:r w:rsidRPr="008D6305">
              <w:rPr>
                <w:rFonts w:ascii="Times New Roman" w:hAnsi="Times New Roman" w:cs="Times New Roman"/>
                <w:sz w:val="24"/>
                <w:szCs w:val="24"/>
              </w:rPr>
              <w:t>По плану техникума</w:t>
            </w:r>
          </w:p>
        </w:tc>
        <w:tc>
          <w:tcPr>
            <w:tcW w:w="2326"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Армейский С.С.</w:t>
            </w:r>
          </w:p>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Шакалов А.Е.</w:t>
            </w:r>
          </w:p>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Снитко В.М.</w:t>
            </w:r>
          </w:p>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Гизей Д.А</w:t>
            </w:r>
          </w:p>
        </w:tc>
      </w:tr>
      <w:tr w:rsidR="008D6305" w:rsidRPr="008D6305" w:rsidTr="00786351">
        <w:tc>
          <w:tcPr>
            <w:tcW w:w="562"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4</w:t>
            </w:r>
          </w:p>
        </w:tc>
        <w:tc>
          <w:tcPr>
            <w:tcW w:w="6230"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Рассмотрение и закрепление тем ВКР</w:t>
            </w:r>
          </w:p>
        </w:tc>
        <w:tc>
          <w:tcPr>
            <w:tcW w:w="3069"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протокол</w:t>
            </w:r>
          </w:p>
        </w:tc>
        <w:tc>
          <w:tcPr>
            <w:tcW w:w="2373" w:type="dxa"/>
          </w:tcPr>
          <w:p w:rsidR="008D6305" w:rsidRPr="008D6305" w:rsidRDefault="008D6305" w:rsidP="00230F6F">
            <w:pPr>
              <w:widowControl w:val="0"/>
              <w:jc w:val="center"/>
              <w:rPr>
                <w:rFonts w:ascii="Times New Roman" w:hAnsi="Times New Roman" w:cs="Times New Roman"/>
                <w:sz w:val="24"/>
                <w:szCs w:val="24"/>
              </w:rPr>
            </w:pPr>
            <w:r w:rsidRPr="008D6305">
              <w:rPr>
                <w:rFonts w:ascii="Times New Roman" w:hAnsi="Times New Roman" w:cs="Times New Roman"/>
                <w:sz w:val="24"/>
                <w:szCs w:val="24"/>
              </w:rPr>
              <w:t>сентябрь</w:t>
            </w:r>
          </w:p>
        </w:tc>
        <w:tc>
          <w:tcPr>
            <w:tcW w:w="2326"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Новикова О.А.</w:t>
            </w:r>
          </w:p>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Снитко В.М.</w:t>
            </w:r>
          </w:p>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Армейский С.С.</w:t>
            </w:r>
          </w:p>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Шакалов А.Е.</w:t>
            </w:r>
          </w:p>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Гизей Д.А</w:t>
            </w:r>
          </w:p>
        </w:tc>
      </w:tr>
      <w:tr w:rsidR="008D6305" w:rsidRPr="008D6305" w:rsidTr="00786351">
        <w:tc>
          <w:tcPr>
            <w:tcW w:w="562"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5</w:t>
            </w:r>
          </w:p>
        </w:tc>
        <w:tc>
          <w:tcPr>
            <w:tcW w:w="6230"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Проведение Спартакиады техникума среди учебных групп</w:t>
            </w:r>
          </w:p>
        </w:tc>
        <w:tc>
          <w:tcPr>
            <w:tcW w:w="3069"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Статья на сайте техникума;</w:t>
            </w:r>
          </w:p>
          <w:p w:rsidR="008D6305" w:rsidRPr="008D6305" w:rsidRDefault="008D6305" w:rsidP="00230F6F">
            <w:pPr>
              <w:widowControl w:val="0"/>
              <w:rPr>
                <w:rFonts w:ascii="Times New Roman" w:hAnsi="Times New Roman" w:cs="Times New Roman"/>
                <w:sz w:val="24"/>
                <w:szCs w:val="24"/>
              </w:rPr>
            </w:pPr>
          </w:p>
        </w:tc>
        <w:tc>
          <w:tcPr>
            <w:tcW w:w="2373" w:type="dxa"/>
          </w:tcPr>
          <w:p w:rsidR="008D6305" w:rsidRPr="008D6305" w:rsidRDefault="008D6305" w:rsidP="00230F6F">
            <w:pPr>
              <w:widowControl w:val="0"/>
              <w:jc w:val="center"/>
              <w:rPr>
                <w:rFonts w:ascii="Times New Roman" w:hAnsi="Times New Roman" w:cs="Times New Roman"/>
                <w:sz w:val="24"/>
                <w:szCs w:val="24"/>
              </w:rPr>
            </w:pPr>
            <w:r w:rsidRPr="008D6305">
              <w:rPr>
                <w:rFonts w:ascii="Times New Roman" w:hAnsi="Times New Roman" w:cs="Times New Roman"/>
                <w:sz w:val="24"/>
                <w:szCs w:val="24"/>
              </w:rPr>
              <w:t>сентябрь-апрель</w:t>
            </w:r>
          </w:p>
        </w:tc>
        <w:tc>
          <w:tcPr>
            <w:tcW w:w="2326"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НовиковаО.А.</w:t>
            </w:r>
          </w:p>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Балабас И.В.</w:t>
            </w:r>
          </w:p>
          <w:p w:rsidR="008D6305" w:rsidRPr="008D6305" w:rsidRDefault="00786351" w:rsidP="00230F6F">
            <w:pPr>
              <w:widowControl w:val="0"/>
              <w:rPr>
                <w:rFonts w:ascii="Times New Roman" w:hAnsi="Times New Roman" w:cs="Times New Roman"/>
                <w:sz w:val="24"/>
                <w:szCs w:val="24"/>
              </w:rPr>
            </w:pPr>
            <w:r>
              <w:rPr>
                <w:rFonts w:ascii="Times New Roman" w:hAnsi="Times New Roman" w:cs="Times New Roman"/>
                <w:sz w:val="24"/>
                <w:szCs w:val="24"/>
              </w:rPr>
              <w:t>Д</w:t>
            </w:r>
            <w:r w:rsidR="008D6305" w:rsidRPr="008D6305">
              <w:rPr>
                <w:rFonts w:ascii="Times New Roman" w:hAnsi="Times New Roman" w:cs="Times New Roman"/>
                <w:sz w:val="24"/>
                <w:szCs w:val="24"/>
              </w:rPr>
              <w:t>митриев Ю.П.</w:t>
            </w:r>
          </w:p>
        </w:tc>
      </w:tr>
      <w:tr w:rsidR="008D6305" w:rsidRPr="008D6305" w:rsidTr="00786351">
        <w:tc>
          <w:tcPr>
            <w:tcW w:w="562"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6</w:t>
            </w:r>
          </w:p>
        </w:tc>
        <w:tc>
          <w:tcPr>
            <w:tcW w:w="6230"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Проведение дня здоровья для студентов</w:t>
            </w:r>
            <w:r w:rsidR="001625AD">
              <w:rPr>
                <w:rFonts w:ascii="Times New Roman" w:hAnsi="Times New Roman" w:cs="Times New Roman"/>
                <w:sz w:val="24"/>
                <w:szCs w:val="24"/>
              </w:rPr>
              <w:t xml:space="preserve"> </w:t>
            </w:r>
            <w:r w:rsidRPr="008D6305">
              <w:rPr>
                <w:rFonts w:ascii="Times New Roman" w:hAnsi="Times New Roman" w:cs="Times New Roman"/>
                <w:sz w:val="24"/>
                <w:szCs w:val="24"/>
              </w:rPr>
              <w:t>первокурсников</w:t>
            </w:r>
          </w:p>
        </w:tc>
        <w:tc>
          <w:tcPr>
            <w:tcW w:w="3069"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Статья на сайте техникума;</w:t>
            </w:r>
          </w:p>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Методическая разработка</w:t>
            </w:r>
          </w:p>
        </w:tc>
        <w:tc>
          <w:tcPr>
            <w:tcW w:w="2373" w:type="dxa"/>
          </w:tcPr>
          <w:p w:rsidR="008D6305" w:rsidRPr="008D6305" w:rsidRDefault="008D6305" w:rsidP="00230F6F">
            <w:pPr>
              <w:widowControl w:val="0"/>
              <w:jc w:val="center"/>
              <w:rPr>
                <w:rFonts w:ascii="Times New Roman" w:hAnsi="Times New Roman" w:cs="Times New Roman"/>
                <w:sz w:val="24"/>
                <w:szCs w:val="24"/>
              </w:rPr>
            </w:pPr>
            <w:r w:rsidRPr="008D6305">
              <w:rPr>
                <w:rFonts w:ascii="Times New Roman" w:hAnsi="Times New Roman" w:cs="Times New Roman"/>
                <w:sz w:val="24"/>
                <w:szCs w:val="24"/>
              </w:rPr>
              <w:t>сентябрь</w:t>
            </w:r>
          </w:p>
        </w:tc>
        <w:tc>
          <w:tcPr>
            <w:tcW w:w="2326"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НовиковаО.А.</w:t>
            </w:r>
          </w:p>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Балабас И.В.</w:t>
            </w:r>
          </w:p>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Дмитриев Ю.П.</w:t>
            </w:r>
          </w:p>
        </w:tc>
      </w:tr>
      <w:tr w:rsidR="008D6305" w:rsidRPr="008D6305" w:rsidTr="00786351">
        <w:tc>
          <w:tcPr>
            <w:tcW w:w="562"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7</w:t>
            </w:r>
          </w:p>
        </w:tc>
        <w:tc>
          <w:tcPr>
            <w:tcW w:w="6230"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Проведение месячника Оборонно-массового и военно-патриотического воспитания</w:t>
            </w:r>
          </w:p>
        </w:tc>
        <w:tc>
          <w:tcPr>
            <w:tcW w:w="3069"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Статья на сайте техникума;</w:t>
            </w:r>
          </w:p>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 xml:space="preserve">Методическая разработка </w:t>
            </w:r>
          </w:p>
        </w:tc>
        <w:tc>
          <w:tcPr>
            <w:tcW w:w="2373" w:type="dxa"/>
          </w:tcPr>
          <w:p w:rsidR="008D6305" w:rsidRPr="008D6305" w:rsidRDefault="008D6305" w:rsidP="00230F6F">
            <w:pPr>
              <w:widowControl w:val="0"/>
              <w:jc w:val="center"/>
              <w:rPr>
                <w:rFonts w:ascii="Times New Roman" w:hAnsi="Times New Roman" w:cs="Times New Roman"/>
                <w:sz w:val="24"/>
                <w:szCs w:val="24"/>
              </w:rPr>
            </w:pPr>
            <w:r w:rsidRPr="008D6305">
              <w:rPr>
                <w:rFonts w:ascii="Times New Roman" w:hAnsi="Times New Roman" w:cs="Times New Roman"/>
                <w:sz w:val="24"/>
                <w:szCs w:val="24"/>
              </w:rPr>
              <w:t>февраль</w:t>
            </w:r>
          </w:p>
        </w:tc>
        <w:tc>
          <w:tcPr>
            <w:tcW w:w="2326"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Федоров В.Е.</w:t>
            </w:r>
          </w:p>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Кермен В.В.</w:t>
            </w:r>
          </w:p>
        </w:tc>
      </w:tr>
      <w:tr w:rsidR="008D6305" w:rsidRPr="008D6305" w:rsidTr="00786351">
        <w:tc>
          <w:tcPr>
            <w:tcW w:w="562"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8</w:t>
            </w:r>
          </w:p>
        </w:tc>
        <w:tc>
          <w:tcPr>
            <w:tcW w:w="6230"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Подготовка команды W</w:t>
            </w:r>
            <w:r w:rsidRPr="008D6305">
              <w:rPr>
                <w:rFonts w:ascii="Times New Roman" w:hAnsi="Times New Roman" w:cs="Times New Roman"/>
                <w:sz w:val="24"/>
                <w:szCs w:val="24"/>
                <w:lang w:val="en-US"/>
              </w:rPr>
              <w:t>SR</w:t>
            </w:r>
            <w:r w:rsidRPr="008D6305">
              <w:rPr>
                <w:rFonts w:ascii="Times New Roman" w:hAnsi="Times New Roman" w:cs="Times New Roman"/>
                <w:sz w:val="24"/>
                <w:szCs w:val="24"/>
              </w:rPr>
              <w:t xml:space="preserve"> по компетенции </w:t>
            </w:r>
            <w:r w:rsidR="00260E77">
              <w:rPr>
                <w:rFonts w:ascii="Times New Roman" w:hAnsi="Times New Roman" w:cs="Times New Roman"/>
                <w:sz w:val="24"/>
                <w:szCs w:val="24"/>
              </w:rPr>
              <w:t>«</w:t>
            </w:r>
            <w:r w:rsidRPr="008D6305">
              <w:rPr>
                <w:rFonts w:ascii="Times New Roman" w:hAnsi="Times New Roman" w:cs="Times New Roman"/>
                <w:sz w:val="24"/>
                <w:szCs w:val="24"/>
              </w:rPr>
              <w:t>Спасатель</w:t>
            </w:r>
            <w:r w:rsidR="00260E77">
              <w:rPr>
                <w:rFonts w:ascii="Times New Roman" w:hAnsi="Times New Roman" w:cs="Times New Roman"/>
                <w:sz w:val="24"/>
                <w:szCs w:val="24"/>
              </w:rPr>
              <w:t>»</w:t>
            </w:r>
            <w:r w:rsidRPr="008D6305">
              <w:rPr>
                <w:rFonts w:ascii="Times New Roman" w:hAnsi="Times New Roman" w:cs="Times New Roman"/>
                <w:sz w:val="24"/>
                <w:szCs w:val="24"/>
              </w:rPr>
              <w:t>.</w:t>
            </w:r>
          </w:p>
          <w:p w:rsidR="008D6305" w:rsidRPr="008D6305" w:rsidRDefault="008D6305" w:rsidP="00230F6F">
            <w:pPr>
              <w:widowControl w:val="0"/>
              <w:rPr>
                <w:rFonts w:ascii="Times New Roman" w:hAnsi="Times New Roman" w:cs="Times New Roman"/>
                <w:sz w:val="24"/>
                <w:szCs w:val="24"/>
              </w:rPr>
            </w:pPr>
          </w:p>
        </w:tc>
        <w:tc>
          <w:tcPr>
            <w:tcW w:w="3069"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Статья на сайте техникума</w:t>
            </w:r>
          </w:p>
        </w:tc>
        <w:tc>
          <w:tcPr>
            <w:tcW w:w="2373" w:type="dxa"/>
          </w:tcPr>
          <w:p w:rsidR="008D6305" w:rsidRPr="008D6305" w:rsidRDefault="008D6305" w:rsidP="00230F6F">
            <w:pPr>
              <w:widowControl w:val="0"/>
              <w:jc w:val="center"/>
              <w:rPr>
                <w:rFonts w:ascii="Times New Roman" w:hAnsi="Times New Roman" w:cs="Times New Roman"/>
                <w:sz w:val="24"/>
                <w:szCs w:val="24"/>
              </w:rPr>
            </w:pPr>
            <w:r w:rsidRPr="008D6305">
              <w:rPr>
                <w:rFonts w:ascii="Times New Roman" w:hAnsi="Times New Roman" w:cs="Times New Roman"/>
                <w:sz w:val="24"/>
                <w:szCs w:val="24"/>
              </w:rPr>
              <w:t>сентябрь-май</w:t>
            </w:r>
          </w:p>
        </w:tc>
        <w:tc>
          <w:tcPr>
            <w:tcW w:w="2326"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Снитко В.М.</w:t>
            </w:r>
          </w:p>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Шакалов А.Е.</w:t>
            </w:r>
          </w:p>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АрмейскийС.С.</w:t>
            </w:r>
          </w:p>
          <w:p w:rsidR="001625AD"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Гизей Д.А.</w:t>
            </w:r>
          </w:p>
          <w:p w:rsidR="001625AD"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Макаров Н.В.</w:t>
            </w:r>
          </w:p>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Федоров В.Е.</w:t>
            </w:r>
          </w:p>
        </w:tc>
      </w:tr>
      <w:tr w:rsidR="008D6305" w:rsidRPr="008D6305" w:rsidTr="00786351">
        <w:tc>
          <w:tcPr>
            <w:tcW w:w="14560" w:type="dxa"/>
            <w:gridSpan w:val="5"/>
            <w:shd w:val="clear" w:color="auto" w:fill="D9D9D9" w:themeFill="background1" w:themeFillShade="D9"/>
          </w:tcPr>
          <w:p w:rsidR="008D6305" w:rsidRPr="008D6305" w:rsidRDefault="008D6305" w:rsidP="00230F6F">
            <w:pPr>
              <w:widowControl w:val="0"/>
              <w:jc w:val="center"/>
              <w:rPr>
                <w:rFonts w:ascii="Times New Roman" w:hAnsi="Times New Roman" w:cs="Times New Roman"/>
                <w:sz w:val="24"/>
                <w:szCs w:val="24"/>
              </w:rPr>
            </w:pPr>
            <w:r w:rsidRPr="008D6305">
              <w:rPr>
                <w:rFonts w:ascii="Times New Roman" w:hAnsi="Times New Roman" w:cs="Times New Roman"/>
                <w:sz w:val="24"/>
                <w:szCs w:val="24"/>
              </w:rPr>
              <w:t>научно-методическая работа</w:t>
            </w:r>
          </w:p>
        </w:tc>
      </w:tr>
      <w:tr w:rsidR="008D6305" w:rsidRPr="008D6305" w:rsidTr="00786351">
        <w:tc>
          <w:tcPr>
            <w:tcW w:w="562"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1</w:t>
            </w:r>
          </w:p>
        </w:tc>
        <w:tc>
          <w:tcPr>
            <w:tcW w:w="6230"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 xml:space="preserve">Разработка рекомендаций по написанию ВКР для специальности </w:t>
            </w:r>
            <w:r w:rsidR="00260E77">
              <w:rPr>
                <w:rFonts w:ascii="Times New Roman" w:hAnsi="Times New Roman" w:cs="Times New Roman"/>
                <w:sz w:val="24"/>
                <w:szCs w:val="24"/>
              </w:rPr>
              <w:t>«</w:t>
            </w:r>
            <w:r w:rsidRPr="008D6305">
              <w:rPr>
                <w:rFonts w:ascii="Times New Roman" w:hAnsi="Times New Roman" w:cs="Times New Roman"/>
                <w:sz w:val="24"/>
                <w:szCs w:val="24"/>
              </w:rPr>
              <w:t>Пожарная безопасность</w:t>
            </w:r>
            <w:r w:rsidR="00260E77">
              <w:rPr>
                <w:rFonts w:ascii="Times New Roman" w:hAnsi="Times New Roman" w:cs="Times New Roman"/>
                <w:sz w:val="24"/>
                <w:szCs w:val="24"/>
              </w:rPr>
              <w:t>»</w:t>
            </w:r>
          </w:p>
          <w:p w:rsidR="008D6305" w:rsidRPr="008D6305" w:rsidRDefault="008D6305" w:rsidP="00230F6F">
            <w:pPr>
              <w:widowControl w:val="0"/>
              <w:rPr>
                <w:rFonts w:ascii="Times New Roman" w:hAnsi="Times New Roman" w:cs="Times New Roman"/>
                <w:sz w:val="24"/>
                <w:szCs w:val="24"/>
              </w:rPr>
            </w:pPr>
          </w:p>
        </w:tc>
        <w:tc>
          <w:tcPr>
            <w:tcW w:w="3069" w:type="dxa"/>
          </w:tcPr>
          <w:p w:rsidR="008D6305" w:rsidRPr="008D6305" w:rsidRDefault="008D6305" w:rsidP="00230F6F">
            <w:pPr>
              <w:widowControl w:val="0"/>
              <w:rPr>
                <w:rFonts w:ascii="Times New Roman" w:hAnsi="Times New Roman" w:cs="Times New Roman"/>
                <w:sz w:val="24"/>
                <w:szCs w:val="24"/>
              </w:rPr>
            </w:pPr>
          </w:p>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методическое пособие</w:t>
            </w:r>
          </w:p>
        </w:tc>
        <w:tc>
          <w:tcPr>
            <w:tcW w:w="2373" w:type="dxa"/>
          </w:tcPr>
          <w:p w:rsidR="008D6305" w:rsidRPr="008D6305" w:rsidRDefault="008D6305" w:rsidP="00230F6F">
            <w:pPr>
              <w:widowControl w:val="0"/>
              <w:jc w:val="center"/>
              <w:rPr>
                <w:rFonts w:ascii="Times New Roman" w:hAnsi="Times New Roman" w:cs="Times New Roman"/>
                <w:sz w:val="24"/>
                <w:szCs w:val="24"/>
              </w:rPr>
            </w:pPr>
            <w:r w:rsidRPr="008D6305">
              <w:rPr>
                <w:rFonts w:ascii="Times New Roman" w:hAnsi="Times New Roman" w:cs="Times New Roman"/>
                <w:sz w:val="24"/>
                <w:szCs w:val="24"/>
              </w:rPr>
              <w:t>ноябрь</w:t>
            </w:r>
          </w:p>
        </w:tc>
        <w:tc>
          <w:tcPr>
            <w:tcW w:w="2326"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АрмейскийС.С.</w:t>
            </w:r>
          </w:p>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Снитко В.М.</w:t>
            </w:r>
          </w:p>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Шакалов А.Е.</w:t>
            </w:r>
          </w:p>
        </w:tc>
      </w:tr>
      <w:tr w:rsidR="008D6305" w:rsidRPr="008D6305" w:rsidTr="00786351">
        <w:tc>
          <w:tcPr>
            <w:tcW w:w="562"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2</w:t>
            </w:r>
          </w:p>
        </w:tc>
        <w:tc>
          <w:tcPr>
            <w:tcW w:w="6230"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 xml:space="preserve">Доработка плана работы кружка </w:t>
            </w:r>
            <w:r w:rsidR="00260E77">
              <w:rPr>
                <w:rFonts w:ascii="Times New Roman" w:hAnsi="Times New Roman" w:cs="Times New Roman"/>
                <w:sz w:val="24"/>
                <w:szCs w:val="24"/>
              </w:rPr>
              <w:t>«</w:t>
            </w:r>
            <w:r w:rsidRPr="008D6305">
              <w:rPr>
                <w:rFonts w:ascii="Times New Roman" w:hAnsi="Times New Roman" w:cs="Times New Roman"/>
                <w:sz w:val="24"/>
                <w:szCs w:val="24"/>
              </w:rPr>
              <w:t>Юный пожарный</w:t>
            </w:r>
            <w:r w:rsidR="00260E77">
              <w:rPr>
                <w:rFonts w:ascii="Times New Roman" w:hAnsi="Times New Roman" w:cs="Times New Roman"/>
                <w:sz w:val="24"/>
                <w:szCs w:val="24"/>
              </w:rPr>
              <w:t>»</w:t>
            </w:r>
            <w:r w:rsidRPr="008D6305">
              <w:rPr>
                <w:rFonts w:ascii="Times New Roman" w:hAnsi="Times New Roman" w:cs="Times New Roman"/>
                <w:sz w:val="24"/>
                <w:szCs w:val="24"/>
              </w:rPr>
              <w:t xml:space="preserve"> на 2019-2020 учебный год.</w:t>
            </w:r>
          </w:p>
        </w:tc>
        <w:tc>
          <w:tcPr>
            <w:tcW w:w="3069"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план работы</w:t>
            </w:r>
          </w:p>
        </w:tc>
        <w:tc>
          <w:tcPr>
            <w:tcW w:w="2373" w:type="dxa"/>
          </w:tcPr>
          <w:p w:rsidR="008D6305" w:rsidRPr="008D6305" w:rsidRDefault="008D6305" w:rsidP="00230F6F">
            <w:pPr>
              <w:widowControl w:val="0"/>
              <w:jc w:val="center"/>
              <w:rPr>
                <w:rFonts w:ascii="Times New Roman" w:hAnsi="Times New Roman" w:cs="Times New Roman"/>
                <w:sz w:val="24"/>
                <w:szCs w:val="24"/>
              </w:rPr>
            </w:pPr>
            <w:r w:rsidRPr="008D6305">
              <w:rPr>
                <w:rFonts w:ascii="Times New Roman" w:hAnsi="Times New Roman" w:cs="Times New Roman"/>
                <w:sz w:val="24"/>
                <w:szCs w:val="24"/>
              </w:rPr>
              <w:t>сентябрь</w:t>
            </w:r>
          </w:p>
        </w:tc>
        <w:tc>
          <w:tcPr>
            <w:tcW w:w="2326"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Шакалов А.Е.</w:t>
            </w:r>
          </w:p>
        </w:tc>
      </w:tr>
      <w:tr w:rsidR="008D6305" w:rsidRPr="008D6305" w:rsidTr="00786351">
        <w:tc>
          <w:tcPr>
            <w:tcW w:w="562"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3</w:t>
            </w:r>
          </w:p>
        </w:tc>
        <w:tc>
          <w:tcPr>
            <w:tcW w:w="6230"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 xml:space="preserve">Выступление на краевом УМО преподавателей физической культуры </w:t>
            </w:r>
          </w:p>
        </w:tc>
        <w:tc>
          <w:tcPr>
            <w:tcW w:w="3069"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Статья в сборник</w:t>
            </w:r>
          </w:p>
        </w:tc>
        <w:tc>
          <w:tcPr>
            <w:tcW w:w="2373" w:type="dxa"/>
          </w:tcPr>
          <w:p w:rsidR="008D6305" w:rsidRPr="008D6305" w:rsidRDefault="008D6305" w:rsidP="00230F6F">
            <w:pPr>
              <w:widowControl w:val="0"/>
              <w:jc w:val="center"/>
              <w:rPr>
                <w:rFonts w:ascii="Times New Roman" w:hAnsi="Times New Roman" w:cs="Times New Roman"/>
                <w:sz w:val="24"/>
                <w:szCs w:val="24"/>
              </w:rPr>
            </w:pPr>
            <w:r w:rsidRPr="008D6305">
              <w:rPr>
                <w:rFonts w:ascii="Times New Roman" w:hAnsi="Times New Roman" w:cs="Times New Roman"/>
                <w:sz w:val="24"/>
                <w:szCs w:val="24"/>
              </w:rPr>
              <w:t>По плану работы УМО края</w:t>
            </w:r>
          </w:p>
        </w:tc>
        <w:tc>
          <w:tcPr>
            <w:tcW w:w="2326"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НовиковаО.А.</w:t>
            </w:r>
          </w:p>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Балабас И.В.</w:t>
            </w:r>
          </w:p>
        </w:tc>
      </w:tr>
    </w:tbl>
    <w:p w:rsidR="008D6305" w:rsidRPr="008D6305" w:rsidRDefault="008D6305" w:rsidP="00230F6F">
      <w:pPr>
        <w:widowControl w:val="0"/>
        <w:spacing w:after="0" w:line="240" w:lineRule="auto"/>
        <w:jc w:val="center"/>
        <w:rPr>
          <w:rFonts w:ascii="Times New Roman" w:hAnsi="Times New Roman" w:cs="Times New Roman"/>
          <w:b/>
          <w:sz w:val="24"/>
          <w:szCs w:val="24"/>
        </w:rPr>
      </w:pPr>
    </w:p>
    <w:p w:rsidR="008D6305" w:rsidRPr="008D6305" w:rsidRDefault="008D6305" w:rsidP="00230F6F">
      <w:pPr>
        <w:widowControl w:val="0"/>
        <w:spacing w:after="0" w:line="240" w:lineRule="auto"/>
        <w:jc w:val="center"/>
        <w:rPr>
          <w:rFonts w:ascii="Times New Roman" w:hAnsi="Times New Roman" w:cs="Times New Roman"/>
          <w:b/>
          <w:sz w:val="24"/>
          <w:szCs w:val="24"/>
        </w:rPr>
      </w:pPr>
      <w:r w:rsidRPr="008D6305">
        <w:rPr>
          <w:rFonts w:ascii="Times New Roman" w:hAnsi="Times New Roman" w:cs="Times New Roman"/>
          <w:b/>
          <w:sz w:val="24"/>
          <w:szCs w:val="24"/>
        </w:rPr>
        <w:t>3. КОНТРОЛЬ ЭФФЕКТИВНОСТИ УЧЕБНО-ВОСПИТАТЕЛЬНОЙ РАБОТЫ</w:t>
      </w:r>
    </w:p>
    <w:tbl>
      <w:tblPr>
        <w:tblStyle w:val="a4"/>
        <w:tblW w:w="0" w:type="auto"/>
        <w:tblLook w:val="04A0" w:firstRow="1" w:lastRow="0" w:firstColumn="1" w:lastColumn="0" w:noHBand="0" w:noVBand="1"/>
      </w:tblPr>
      <w:tblGrid>
        <w:gridCol w:w="562"/>
        <w:gridCol w:w="6225"/>
        <w:gridCol w:w="3069"/>
        <w:gridCol w:w="2313"/>
        <w:gridCol w:w="2391"/>
      </w:tblGrid>
      <w:tr w:rsidR="00786351" w:rsidRPr="00786351" w:rsidTr="00786351">
        <w:trPr>
          <w:tblHeader/>
        </w:trPr>
        <w:tc>
          <w:tcPr>
            <w:tcW w:w="562" w:type="dxa"/>
            <w:vAlign w:val="center"/>
          </w:tcPr>
          <w:p w:rsidR="00786351" w:rsidRPr="00786351" w:rsidRDefault="00786351" w:rsidP="00230F6F">
            <w:pPr>
              <w:widowControl w:val="0"/>
              <w:jc w:val="center"/>
              <w:rPr>
                <w:rFonts w:ascii="Times New Roman" w:hAnsi="Times New Roman" w:cs="Times New Roman"/>
                <w:b/>
                <w:sz w:val="20"/>
                <w:szCs w:val="20"/>
              </w:rPr>
            </w:pPr>
            <w:r w:rsidRPr="00786351">
              <w:rPr>
                <w:rFonts w:ascii="Times New Roman" w:hAnsi="Times New Roman" w:cs="Times New Roman"/>
                <w:b/>
                <w:sz w:val="20"/>
                <w:szCs w:val="20"/>
              </w:rPr>
              <w:t>№ п/п</w:t>
            </w:r>
          </w:p>
        </w:tc>
        <w:tc>
          <w:tcPr>
            <w:tcW w:w="6225" w:type="dxa"/>
            <w:vAlign w:val="center"/>
          </w:tcPr>
          <w:p w:rsidR="00786351" w:rsidRPr="00786351" w:rsidRDefault="00786351" w:rsidP="00230F6F">
            <w:pPr>
              <w:widowControl w:val="0"/>
              <w:jc w:val="center"/>
              <w:rPr>
                <w:rFonts w:ascii="Times New Roman" w:hAnsi="Times New Roman" w:cs="Times New Roman"/>
                <w:b/>
                <w:sz w:val="20"/>
                <w:szCs w:val="20"/>
              </w:rPr>
            </w:pPr>
            <w:r w:rsidRPr="00786351">
              <w:rPr>
                <w:rFonts w:ascii="Times New Roman" w:hAnsi="Times New Roman" w:cs="Times New Roman"/>
                <w:b/>
                <w:sz w:val="20"/>
                <w:szCs w:val="20"/>
              </w:rPr>
              <w:t>Содержание работы</w:t>
            </w:r>
          </w:p>
        </w:tc>
        <w:tc>
          <w:tcPr>
            <w:tcW w:w="3069" w:type="dxa"/>
            <w:vAlign w:val="center"/>
          </w:tcPr>
          <w:p w:rsidR="00786351" w:rsidRPr="00786351" w:rsidRDefault="00786351" w:rsidP="00230F6F">
            <w:pPr>
              <w:widowControl w:val="0"/>
              <w:jc w:val="center"/>
              <w:rPr>
                <w:rFonts w:ascii="Times New Roman" w:hAnsi="Times New Roman" w:cs="Times New Roman"/>
                <w:b/>
                <w:sz w:val="20"/>
                <w:szCs w:val="20"/>
              </w:rPr>
            </w:pPr>
            <w:r w:rsidRPr="00786351">
              <w:rPr>
                <w:rFonts w:ascii="Times New Roman" w:hAnsi="Times New Roman" w:cs="Times New Roman"/>
                <w:b/>
                <w:sz w:val="20"/>
                <w:szCs w:val="20"/>
              </w:rPr>
              <w:t>Результативность/итоговый материал</w:t>
            </w:r>
          </w:p>
        </w:tc>
        <w:tc>
          <w:tcPr>
            <w:tcW w:w="2313" w:type="dxa"/>
            <w:vAlign w:val="center"/>
          </w:tcPr>
          <w:p w:rsidR="00786351" w:rsidRPr="00786351" w:rsidRDefault="00786351" w:rsidP="00230F6F">
            <w:pPr>
              <w:widowControl w:val="0"/>
              <w:jc w:val="center"/>
              <w:rPr>
                <w:rFonts w:ascii="Times New Roman" w:hAnsi="Times New Roman" w:cs="Times New Roman"/>
                <w:b/>
                <w:sz w:val="20"/>
                <w:szCs w:val="20"/>
              </w:rPr>
            </w:pPr>
            <w:r w:rsidRPr="00786351">
              <w:rPr>
                <w:rFonts w:ascii="Times New Roman" w:hAnsi="Times New Roman" w:cs="Times New Roman"/>
                <w:b/>
                <w:sz w:val="20"/>
                <w:szCs w:val="20"/>
              </w:rPr>
              <w:t>Календарные сроки</w:t>
            </w:r>
          </w:p>
        </w:tc>
        <w:tc>
          <w:tcPr>
            <w:tcW w:w="2391" w:type="dxa"/>
            <w:vAlign w:val="center"/>
          </w:tcPr>
          <w:p w:rsidR="00786351" w:rsidRPr="00786351" w:rsidRDefault="00786351" w:rsidP="00230F6F">
            <w:pPr>
              <w:widowControl w:val="0"/>
              <w:jc w:val="center"/>
              <w:rPr>
                <w:rFonts w:ascii="Times New Roman" w:hAnsi="Times New Roman" w:cs="Times New Roman"/>
                <w:b/>
                <w:sz w:val="20"/>
                <w:szCs w:val="20"/>
              </w:rPr>
            </w:pPr>
            <w:r w:rsidRPr="00786351">
              <w:rPr>
                <w:rFonts w:ascii="Times New Roman" w:hAnsi="Times New Roman" w:cs="Times New Roman"/>
                <w:b/>
                <w:sz w:val="20"/>
                <w:szCs w:val="20"/>
              </w:rPr>
              <w:t>Ф.И.О. ответственных за исполнение</w:t>
            </w:r>
          </w:p>
        </w:tc>
      </w:tr>
      <w:tr w:rsidR="008D6305" w:rsidRPr="008D6305" w:rsidTr="00786351">
        <w:tc>
          <w:tcPr>
            <w:tcW w:w="562"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1</w:t>
            </w:r>
          </w:p>
        </w:tc>
        <w:tc>
          <w:tcPr>
            <w:tcW w:w="6225"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Посещение занятий, проводимых преподавателями смежных дисциплин (Безопасность жизнедеятельности)</w:t>
            </w:r>
          </w:p>
        </w:tc>
        <w:tc>
          <w:tcPr>
            <w:tcW w:w="3069"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Анализ урока</w:t>
            </w:r>
          </w:p>
        </w:tc>
        <w:tc>
          <w:tcPr>
            <w:tcW w:w="2313" w:type="dxa"/>
          </w:tcPr>
          <w:p w:rsidR="008D6305" w:rsidRPr="008D6305" w:rsidRDefault="008D6305" w:rsidP="00230F6F">
            <w:pPr>
              <w:widowControl w:val="0"/>
              <w:jc w:val="center"/>
              <w:rPr>
                <w:rFonts w:ascii="Times New Roman" w:hAnsi="Times New Roman" w:cs="Times New Roman"/>
                <w:sz w:val="24"/>
                <w:szCs w:val="24"/>
              </w:rPr>
            </w:pPr>
            <w:r w:rsidRPr="008D6305">
              <w:rPr>
                <w:rFonts w:ascii="Times New Roman" w:hAnsi="Times New Roman" w:cs="Times New Roman"/>
                <w:sz w:val="24"/>
                <w:szCs w:val="24"/>
              </w:rPr>
              <w:t>ноябрь, март</w:t>
            </w:r>
          </w:p>
        </w:tc>
        <w:tc>
          <w:tcPr>
            <w:tcW w:w="2391"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Балабас И.В.</w:t>
            </w:r>
          </w:p>
        </w:tc>
      </w:tr>
      <w:tr w:rsidR="008D6305" w:rsidRPr="008D6305" w:rsidTr="00786351">
        <w:tc>
          <w:tcPr>
            <w:tcW w:w="562"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2</w:t>
            </w:r>
          </w:p>
        </w:tc>
        <w:tc>
          <w:tcPr>
            <w:tcW w:w="6225"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Посещение занятий, проводимых преподавателями смежных дисциплин Жигулиной Е.А.(математика)</w:t>
            </w:r>
          </w:p>
        </w:tc>
        <w:tc>
          <w:tcPr>
            <w:tcW w:w="3069"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Анализ урока</w:t>
            </w:r>
          </w:p>
        </w:tc>
        <w:tc>
          <w:tcPr>
            <w:tcW w:w="2313" w:type="dxa"/>
          </w:tcPr>
          <w:p w:rsidR="008D6305" w:rsidRPr="008D6305" w:rsidRDefault="008D6305" w:rsidP="00230F6F">
            <w:pPr>
              <w:widowControl w:val="0"/>
              <w:jc w:val="center"/>
              <w:rPr>
                <w:rFonts w:ascii="Times New Roman" w:hAnsi="Times New Roman" w:cs="Times New Roman"/>
                <w:sz w:val="24"/>
                <w:szCs w:val="24"/>
              </w:rPr>
            </w:pPr>
            <w:r w:rsidRPr="008D6305">
              <w:rPr>
                <w:rFonts w:ascii="Times New Roman" w:hAnsi="Times New Roman" w:cs="Times New Roman"/>
                <w:sz w:val="24"/>
                <w:szCs w:val="24"/>
              </w:rPr>
              <w:t>ноябрь, март</w:t>
            </w:r>
          </w:p>
        </w:tc>
        <w:tc>
          <w:tcPr>
            <w:tcW w:w="2391"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НовиковаО.А</w:t>
            </w:r>
          </w:p>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Дмитриев Ю.П.</w:t>
            </w:r>
          </w:p>
        </w:tc>
      </w:tr>
      <w:tr w:rsidR="008D6305" w:rsidRPr="008D6305" w:rsidTr="00786351">
        <w:tc>
          <w:tcPr>
            <w:tcW w:w="562"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3</w:t>
            </w:r>
          </w:p>
        </w:tc>
        <w:tc>
          <w:tcPr>
            <w:tcW w:w="6225"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Посещение занятий, проводимых преподавателями Солонец И.В., Поповой И.И.</w:t>
            </w:r>
          </w:p>
        </w:tc>
        <w:tc>
          <w:tcPr>
            <w:tcW w:w="3069"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Анализ урока</w:t>
            </w:r>
          </w:p>
        </w:tc>
        <w:tc>
          <w:tcPr>
            <w:tcW w:w="2313" w:type="dxa"/>
          </w:tcPr>
          <w:p w:rsidR="008D6305" w:rsidRPr="008D6305" w:rsidRDefault="008D6305" w:rsidP="00230F6F">
            <w:pPr>
              <w:widowControl w:val="0"/>
              <w:jc w:val="center"/>
              <w:rPr>
                <w:rFonts w:ascii="Times New Roman" w:hAnsi="Times New Roman" w:cs="Times New Roman"/>
                <w:sz w:val="24"/>
                <w:szCs w:val="24"/>
              </w:rPr>
            </w:pPr>
            <w:r w:rsidRPr="008D6305">
              <w:rPr>
                <w:rFonts w:ascii="Times New Roman" w:hAnsi="Times New Roman" w:cs="Times New Roman"/>
                <w:sz w:val="24"/>
                <w:szCs w:val="24"/>
              </w:rPr>
              <w:t>ноябрь, март</w:t>
            </w:r>
          </w:p>
        </w:tc>
        <w:tc>
          <w:tcPr>
            <w:tcW w:w="2391"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Шакалов А.Е.</w:t>
            </w:r>
          </w:p>
          <w:p w:rsidR="001625AD"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Снитко В.М.</w:t>
            </w:r>
          </w:p>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АрмейскийС.С.</w:t>
            </w:r>
          </w:p>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Гизей Д.А.</w:t>
            </w:r>
          </w:p>
        </w:tc>
      </w:tr>
      <w:tr w:rsidR="008D6305" w:rsidRPr="008D6305" w:rsidTr="00786351">
        <w:tc>
          <w:tcPr>
            <w:tcW w:w="562"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4</w:t>
            </w:r>
          </w:p>
        </w:tc>
        <w:tc>
          <w:tcPr>
            <w:tcW w:w="6225"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Посещение занятий, проводимых преподавателями Снитко В.М.,. Армейский</w:t>
            </w:r>
            <w:r w:rsidR="00786351">
              <w:rPr>
                <w:rFonts w:ascii="Times New Roman" w:hAnsi="Times New Roman" w:cs="Times New Roman"/>
                <w:sz w:val="24"/>
                <w:szCs w:val="24"/>
              </w:rPr>
              <w:t xml:space="preserve"> </w:t>
            </w:r>
            <w:r w:rsidRPr="008D6305">
              <w:rPr>
                <w:rFonts w:ascii="Times New Roman" w:hAnsi="Times New Roman" w:cs="Times New Roman"/>
                <w:sz w:val="24"/>
                <w:szCs w:val="24"/>
              </w:rPr>
              <w:t>С.С.</w:t>
            </w:r>
          </w:p>
        </w:tc>
        <w:tc>
          <w:tcPr>
            <w:tcW w:w="3069"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Анализ урока</w:t>
            </w:r>
          </w:p>
        </w:tc>
        <w:tc>
          <w:tcPr>
            <w:tcW w:w="2313" w:type="dxa"/>
          </w:tcPr>
          <w:p w:rsidR="008D6305" w:rsidRPr="008D6305" w:rsidRDefault="008D6305" w:rsidP="00230F6F">
            <w:pPr>
              <w:widowControl w:val="0"/>
              <w:jc w:val="center"/>
              <w:rPr>
                <w:rFonts w:ascii="Times New Roman" w:hAnsi="Times New Roman" w:cs="Times New Roman"/>
                <w:sz w:val="24"/>
                <w:szCs w:val="24"/>
              </w:rPr>
            </w:pPr>
            <w:r w:rsidRPr="008D6305">
              <w:rPr>
                <w:rFonts w:ascii="Times New Roman" w:hAnsi="Times New Roman" w:cs="Times New Roman"/>
                <w:sz w:val="24"/>
                <w:szCs w:val="24"/>
              </w:rPr>
              <w:t>ноябрь, март</w:t>
            </w:r>
          </w:p>
        </w:tc>
        <w:tc>
          <w:tcPr>
            <w:tcW w:w="2391"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Шакалов А.Е</w:t>
            </w:r>
          </w:p>
        </w:tc>
      </w:tr>
      <w:tr w:rsidR="008D6305" w:rsidRPr="008D6305" w:rsidTr="00786351">
        <w:tc>
          <w:tcPr>
            <w:tcW w:w="562"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5</w:t>
            </w:r>
          </w:p>
        </w:tc>
        <w:tc>
          <w:tcPr>
            <w:tcW w:w="6225"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Посещение занятий преподавателей : Балабас</w:t>
            </w:r>
            <w:r w:rsidR="00786351">
              <w:rPr>
                <w:rFonts w:ascii="Times New Roman" w:hAnsi="Times New Roman" w:cs="Times New Roman"/>
                <w:sz w:val="24"/>
                <w:szCs w:val="24"/>
              </w:rPr>
              <w:t> </w:t>
            </w:r>
            <w:r w:rsidRPr="008D6305">
              <w:rPr>
                <w:rFonts w:ascii="Times New Roman" w:hAnsi="Times New Roman" w:cs="Times New Roman"/>
                <w:sz w:val="24"/>
                <w:szCs w:val="24"/>
              </w:rPr>
              <w:t>И.В., Новиковой О.А., Кермена В.В., Снитко В.М., Шакалова</w:t>
            </w:r>
            <w:r w:rsidR="00786351">
              <w:rPr>
                <w:rFonts w:ascii="Times New Roman" w:hAnsi="Times New Roman" w:cs="Times New Roman"/>
                <w:sz w:val="24"/>
                <w:szCs w:val="24"/>
              </w:rPr>
              <w:t> </w:t>
            </w:r>
            <w:r w:rsidRPr="008D6305">
              <w:rPr>
                <w:rFonts w:ascii="Times New Roman" w:hAnsi="Times New Roman" w:cs="Times New Roman"/>
                <w:sz w:val="24"/>
                <w:szCs w:val="24"/>
              </w:rPr>
              <w:t>А.Е,.Федорова</w:t>
            </w:r>
            <w:r w:rsidR="00786351">
              <w:rPr>
                <w:rFonts w:ascii="Times New Roman" w:hAnsi="Times New Roman" w:cs="Times New Roman"/>
                <w:sz w:val="24"/>
                <w:szCs w:val="24"/>
              </w:rPr>
              <w:t> В.Е.</w:t>
            </w:r>
            <w:r w:rsidRPr="008D6305">
              <w:rPr>
                <w:rFonts w:ascii="Times New Roman" w:hAnsi="Times New Roman" w:cs="Times New Roman"/>
                <w:sz w:val="24"/>
                <w:szCs w:val="24"/>
              </w:rPr>
              <w:t>, Дмитриева Ю.П., Гизей</w:t>
            </w:r>
            <w:r w:rsidR="00786351">
              <w:rPr>
                <w:rFonts w:ascii="Times New Roman" w:hAnsi="Times New Roman" w:cs="Times New Roman"/>
                <w:sz w:val="24"/>
                <w:szCs w:val="24"/>
              </w:rPr>
              <w:t> </w:t>
            </w:r>
            <w:r w:rsidRPr="008D6305">
              <w:rPr>
                <w:rFonts w:ascii="Times New Roman" w:hAnsi="Times New Roman" w:cs="Times New Roman"/>
                <w:sz w:val="24"/>
                <w:szCs w:val="24"/>
              </w:rPr>
              <w:t>Д.А., Макаров</w:t>
            </w:r>
            <w:r w:rsidR="00786351">
              <w:rPr>
                <w:rFonts w:ascii="Times New Roman" w:hAnsi="Times New Roman" w:cs="Times New Roman"/>
                <w:sz w:val="24"/>
                <w:szCs w:val="24"/>
              </w:rPr>
              <w:t> </w:t>
            </w:r>
            <w:r w:rsidRPr="008D6305">
              <w:rPr>
                <w:rFonts w:ascii="Times New Roman" w:hAnsi="Times New Roman" w:cs="Times New Roman"/>
                <w:sz w:val="24"/>
                <w:szCs w:val="24"/>
              </w:rPr>
              <w:t>Н.В.</w:t>
            </w:r>
          </w:p>
        </w:tc>
        <w:tc>
          <w:tcPr>
            <w:tcW w:w="3069" w:type="dxa"/>
          </w:tcPr>
          <w:p w:rsidR="001625AD"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Анализ посещенных</w:t>
            </w:r>
            <w:r w:rsidR="001625AD">
              <w:rPr>
                <w:rFonts w:ascii="Times New Roman" w:hAnsi="Times New Roman" w:cs="Times New Roman"/>
                <w:sz w:val="24"/>
                <w:szCs w:val="24"/>
              </w:rPr>
              <w:t xml:space="preserve"> </w:t>
            </w:r>
            <w:r w:rsidRPr="008D6305">
              <w:rPr>
                <w:rFonts w:ascii="Times New Roman" w:hAnsi="Times New Roman" w:cs="Times New Roman"/>
                <w:sz w:val="24"/>
                <w:szCs w:val="24"/>
              </w:rPr>
              <w:t>занятий преподавателей: Балабас И.В.,</w:t>
            </w:r>
          </w:p>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Новикова О.А</w:t>
            </w:r>
          </w:p>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Кермен В.В</w:t>
            </w:r>
          </w:p>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АрмейскийС.С.</w:t>
            </w:r>
          </w:p>
        </w:tc>
        <w:tc>
          <w:tcPr>
            <w:tcW w:w="2313" w:type="dxa"/>
          </w:tcPr>
          <w:p w:rsidR="008D6305" w:rsidRPr="008D6305" w:rsidRDefault="008D6305" w:rsidP="00230F6F">
            <w:pPr>
              <w:widowControl w:val="0"/>
              <w:jc w:val="center"/>
              <w:rPr>
                <w:rFonts w:ascii="Times New Roman" w:hAnsi="Times New Roman" w:cs="Times New Roman"/>
                <w:sz w:val="24"/>
                <w:szCs w:val="24"/>
              </w:rPr>
            </w:pPr>
            <w:r w:rsidRPr="008D6305">
              <w:rPr>
                <w:rFonts w:ascii="Times New Roman" w:hAnsi="Times New Roman" w:cs="Times New Roman"/>
                <w:sz w:val="24"/>
                <w:szCs w:val="24"/>
              </w:rPr>
              <w:t>В течении года, не менее 2-х занятий у</w:t>
            </w:r>
            <w:r w:rsidR="00786351">
              <w:rPr>
                <w:rFonts w:ascii="Times New Roman" w:hAnsi="Times New Roman" w:cs="Times New Roman"/>
                <w:sz w:val="24"/>
                <w:szCs w:val="24"/>
              </w:rPr>
              <w:t> преподавателей</w:t>
            </w:r>
          </w:p>
        </w:tc>
        <w:tc>
          <w:tcPr>
            <w:tcW w:w="2391"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Новикова О.А.</w:t>
            </w:r>
          </w:p>
        </w:tc>
      </w:tr>
      <w:tr w:rsidR="008D6305" w:rsidRPr="008D6305" w:rsidTr="00786351">
        <w:tc>
          <w:tcPr>
            <w:tcW w:w="562"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6</w:t>
            </w:r>
          </w:p>
        </w:tc>
        <w:tc>
          <w:tcPr>
            <w:tcW w:w="6225"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Ежемесячно самопроверкой сверять соответствие записей в журнале и КТП</w:t>
            </w:r>
          </w:p>
        </w:tc>
        <w:tc>
          <w:tcPr>
            <w:tcW w:w="3069"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Аналитическая справка, отсутствие замечаний.</w:t>
            </w:r>
          </w:p>
        </w:tc>
        <w:tc>
          <w:tcPr>
            <w:tcW w:w="2313" w:type="dxa"/>
          </w:tcPr>
          <w:p w:rsidR="008D6305" w:rsidRPr="008D6305" w:rsidRDefault="008D6305" w:rsidP="00230F6F">
            <w:pPr>
              <w:widowControl w:val="0"/>
              <w:jc w:val="center"/>
              <w:rPr>
                <w:rFonts w:ascii="Times New Roman" w:hAnsi="Times New Roman" w:cs="Times New Roman"/>
                <w:sz w:val="24"/>
                <w:szCs w:val="24"/>
              </w:rPr>
            </w:pPr>
            <w:r w:rsidRPr="008D6305">
              <w:rPr>
                <w:rFonts w:ascii="Times New Roman" w:hAnsi="Times New Roman" w:cs="Times New Roman"/>
                <w:sz w:val="24"/>
                <w:szCs w:val="24"/>
              </w:rPr>
              <w:t>ежемесячно</w:t>
            </w:r>
          </w:p>
        </w:tc>
        <w:tc>
          <w:tcPr>
            <w:tcW w:w="2391"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Новикова О.А.</w:t>
            </w:r>
          </w:p>
        </w:tc>
      </w:tr>
      <w:tr w:rsidR="008D6305" w:rsidRPr="008D6305" w:rsidTr="00786351">
        <w:tc>
          <w:tcPr>
            <w:tcW w:w="562"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7</w:t>
            </w:r>
          </w:p>
        </w:tc>
        <w:tc>
          <w:tcPr>
            <w:tcW w:w="6225"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 xml:space="preserve">Вести контроль по сдачи документации на подпись председателю УМО: РПД, КТП, КОСы </w:t>
            </w:r>
          </w:p>
        </w:tc>
        <w:tc>
          <w:tcPr>
            <w:tcW w:w="3069"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Протоколы заседания УМО</w:t>
            </w:r>
          </w:p>
        </w:tc>
        <w:tc>
          <w:tcPr>
            <w:tcW w:w="2313" w:type="dxa"/>
          </w:tcPr>
          <w:p w:rsidR="008D6305" w:rsidRPr="008D6305" w:rsidRDefault="008D6305" w:rsidP="00230F6F">
            <w:pPr>
              <w:widowControl w:val="0"/>
              <w:jc w:val="center"/>
              <w:rPr>
                <w:rFonts w:ascii="Times New Roman" w:hAnsi="Times New Roman" w:cs="Times New Roman"/>
                <w:sz w:val="24"/>
                <w:szCs w:val="24"/>
              </w:rPr>
            </w:pPr>
            <w:r w:rsidRPr="008D6305">
              <w:rPr>
                <w:rFonts w:ascii="Times New Roman" w:hAnsi="Times New Roman" w:cs="Times New Roman"/>
                <w:sz w:val="24"/>
                <w:szCs w:val="24"/>
              </w:rPr>
              <w:t>сентябрь</w:t>
            </w:r>
          </w:p>
        </w:tc>
        <w:tc>
          <w:tcPr>
            <w:tcW w:w="2391"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Новикова О.А.</w:t>
            </w:r>
          </w:p>
        </w:tc>
      </w:tr>
    </w:tbl>
    <w:p w:rsidR="008D6305" w:rsidRPr="008D6305" w:rsidRDefault="008D6305" w:rsidP="00230F6F">
      <w:pPr>
        <w:widowControl w:val="0"/>
        <w:spacing w:after="0" w:line="240" w:lineRule="auto"/>
        <w:jc w:val="center"/>
        <w:rPr>
          <w:rFonts w:ascii="Times New Roman" w:hAnsi="Times New Roman" w:cs="Times New Roman"/>
          <w:b/>
          <w:sz w:val="24"/>
          <w:szCs w:val="24"/>
        </w:rPr>
      </w:pPr>
    </w:p>
    <w:p w:rsidR="008D6305" w:rsidRPr="008D6305" w:rsidRDefault="008D6305" w:rsidP="00230F6F">
      <w:pPr>
        <w:widowControl w:val="0"/>
        <w:spacing w:after="0" w:line="240" w:lineRule="auto"/>
        <w:jc w:val="center"/>
        <w:rPr>
          <w:rFonts w:ascii="Times New Roman" w:hAnsi="Times New Roman" w:cs="Times New Roman"/>
          <w:sz w:val="24"/>
          <w:szCs w:val="24"/>
        </w:rPr>
      </w:pPr>
      <w:r w:rsidRPr="008D6305">
        <w:rPr>
          <w:rFonts w:ascii="Times New Roman" w:hAnsi="Times New Roman" w:cs="Times New Roman"/>
          <w:b/>
          <w:sz w:val="24"/>
          <w:szCs w:val="24"/>
        </w:rPr>
        <w:t>4. ПОВЫШЕНИЕ КВАЛИФИКАЦИИ ПРЕПОДАВАТЕЛЕЙ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
        <w:gridCol w:w="3957"/>
        <w:gridCol w:w="3957"/>
        <w:gridCol w:w="1939"/>
        <w:gridCol w:w="1669"/>
        <w:gridCol w:w="2618"/>
      </w:tblGrid>
      <w:tr w:rsidR="008D6305" w:rsidRPr="00786351" w:rsidTr="00786351">
        <w:tc>
          <w:tcPr>
            <w:tcW w:w="144" w:type="pct"/>
            <w:vAlign w:val="center"/>
          </w:tcPr>
          <w:p w:rsidR="008D6305" w:rsidRPr="00786351" w:rsidRDefault="008D6305" w:rsidP="00230F6F">
            <w:pPr>
              <w:widowControl w:val="0"/>
              <w:spacing w:after="0" w:line="240" w:lineRule="auto"/>
              <w:jc w:val="center"/>
              <w:rPr>
                <w:rFonts w:ascii="Times New Roman" w:hAnsi="Times New Roman" w:cs="Times New Roman"/>
                <w:b/>
                <w:sz w:val="20"/>
                <w:szCs w:val="20"/>
              </w:rPr>
            </w:pPr>
            <w:r w:rsidRPr="00786351">
              <w:rPr>
                <w:rFonts w:ascii="Times New Roman" w:hAnsi="Times New Roman" w:cs="Times New Roman"/>
                <w:b/>
                <w:sz w:val="20"/>
                <w:szCs w:val="20"/>
              </w:rPr>
              <w:t>№</w:t>
            </w:r>
          </w:p>
        </w:tc>
        <w:tc>
          <w:tcPr>
            <w:tcW w:w="1359" w:type="pct"/>
            <w:vAlign w:val="center"/>
          </w:tcPr>
          <w:p w:rsidR="008D6305" w:rsidRPr="00786351" w:rsidRDefault="008D6305" w:rsidP="00230F6F">
            <w:pPr>
              <w:widowControl w:val="0"/>
              <w:spacing w:after="0" w:line="240" w:lineRule="auto"/>
              <w:jc w:val="center"/>
              <w:rPr>
                <w:rFonts w:ascii="Times New Roman" w:hAnsi="Times New Roman" w:cs="Times New Roman"/>
                <w:b/>
                <w:sz w:val="20"/>
                <w:szCs w:val="20"/>
              </w:rPr>
            </w:pPr>
            <w:r w:rsidRPr="00786351">
              <w:rPr>
                <w:rFonts w:ascii="Times New Roman" w:hAnsi="Times New Roman" w:cs="Times New Roman"/>
                <w:b/>
                <w:sz w:val="20"/>
                <w:szCs w:val="20"/>
              </w:rPr>
              <w:t>ФИО преподавателя ЦМК</w:t>
            </w:r>
          </w:p>
        </w:tc>
        <w:tc>
          <w:tcPr>
            <w:tcW w:w="1359" w:type="pct"/>
            <w:vAlign w:val="center"/>
          </w:tcPr>
          <w:p w:rsidR="008D6305" w:rsidRPr="00786351" w:rsidRDefault="008D6305" w:rsidP="00230F6F">
            <w:pPr>
              <w:widowControl w:val="0"/>
              <w:spacing w:after="0" w:line="240" w:lineRule="auto"/>
              <w:jc w:val="center"/>
              <w:rPr>
                <w:rFonts w:ascii="Times New Roman" w:hAnsi="Times New Roman" w:cs="Times New Roman"/>
                <w:b/>
                <w:sz w:val="20"/>
                <w:szCs w:val="20"/>
              </w:rPr>
            </w:pPr>
            <w:r w:rsidRPr="00786351">
              <w:rPr>
                <w:rFonts w:ascii="Times New Roman" w:hAnsi="Times New Roman" w:cs="Times New Roman"/>
                <w:b/>
                <w:sz w:val="20"/>
                <w:szCs w:val="20"/>
              </w:rPr>
              <w:t>Форма повышения квалификации</w:t>
            </w:r>
          </w:p>
          <w:p w:rsidR="008D6305" w:rsidRPr="00786351" w:rsidRDefault="008D6305" w:rsidP="00230F6F">
            <w:pPr>
              <w:widowControl w:val="0"/>
              <w:spacing w:after="0" w:line="240" w:lineRule="auto"/>
              <w:jc w:val="center"/>
              <w:rPr>
                <w:rFonts w:ascii="Times New Roman" w:hAnsi="Times New Roman" w:cs="Times New Roman"/>
                <w:b/>
                <w:sz w:val="20"/>
                <w:szCs w:val="20"/>
              </w:rPr>
            </w:pPr>
            <w:r w:rsidRPr="00786351">
              <w:rPr>
                <w:rFonts w:ascii="Times New Roman" w:hAnsi="Times New Roman" w:cs="Times New Roman"/>
                <w:b/>
                <w:sz w:val="20"/>
                <w:szCs w:val="20"/>
              </w:rPr>
              <w:t>(курсы повышения квалификации, стажировка, магистратура, аспирантура, защита диссертации,</w:t>
            </w:r>
            <w:r w:rsidR="001625AD">
              <w:rPr>
                <w:rFonts w:ascii="Times New Roman" w:hAnsi="Times New Roman" w:cs="Times New Roman"/>
                <w:b/>
                <w:sz w:val="20"/>
                <w:szCs w:val="20"/>
              </w:rPr>
              <w:t xml:space="preserve"> </w:t>
            </w:r>
            <w:r w:rsidRPr="00786351">
              <w:rPr>
                <w:rFonts w:ascii="Times New Roman" w:hAnsi="Times New Roman" w:cs="Times New Roman"/>
                <w:b/>
                <w:sz w:val="20"/>
                <w:szCs w:val="20"/>
              </w:rPr>
              <w:t>корпоративный университет ССХТ, самообразование.)</w:t>
            </w:r>
          </w:p>
        </w:tc>
        <w:tc>
          <w:tcPr>
            <w:tcW w:w="666" w:type="pct"/>
            <w:vAlign w:val="center"/>
          </w:tcPr>
          <w:p w:rsidR="008D6305" w:rsidRPr="00786351" w:rsidRDefault="008D6305" w:rsidP="00230F6F">
            <w:pPr>
              <w:widowControl w:val="0"/>
              <w:spacing w:after="0" w:line="240" w:lineRule="auto"/>
              <w:jc w:val="center"/>
              <w:rPr>
                <w:rFonts w:ascii="Times New Roman" w:hAnsi="Times New Roman" w:cs="Times New Roman"/>
                <w:b/>
                <w:sz w:val="20"/>
                <w:szCs w:val="20"/>
              </w:rPr>
            </w:pPr>
            <w:r w:rsidRPr="00786351">
              <w:rPr>
                <w:rFonts w:ascii="Times New Roman" w:hAnsi="Times New Roman" w:cs="Times New Roman"/>
                <w:b/>
                <w:sz w:val="20"/>
                <w:szCs w:val="20"/>
              </w:rPr>
              <w:t>Место повышения квалификации</w:t>
            </w:r>
          </w:p>
        </w:tc>
        <w:tc>
          <w:tcPr>
            <w:tcW w:w="573" w:type="pct"/>
            <w:vAlign w:val="center"/>
          </w:tcPr>
          <w:p w:rsidR="008D6305" w:rsidRPr="00786351" w:rsidRDefault="008D6305" w:rsidP="00230F6F">
            <w:pPr>
              <w:widowControl w:val="0"/>
              <w:spacing w:after="0" w:line="240" w:lineRule="auto"/>
              <w:jc w:val="center"/>
              <w:rPr>
                <w:rFonts w:ascii="Times New Roman" w:hAnsi="Times New Roman" w:cs="Times New Roman"/>
                <w:b/>
                <w:sz w:val="20"/>
                <w:szCs w:val="20"/>
              </w:rPr>
            </w:pPr>
            <w:r w:rsidRPr="00786351">
              <w:rPr>
                <w:rFonts w:ascii="Times New Roman" w:hAnsi="Times New Roman" w:cs="Times New Roman"/>
                <w:b/>
                <w:sz w:val="20"/>
                <w:szCs w:val="20"/>
              </w:rPr>
              <w:t>Сроки повышения квалификации</w:t>
            </w:r>
          </w:p>
        </w:tc>
        <w:tc>
          <w:tcPr>
            <w:tcW w:w="899" w:type="pct"/>
            <w:vAlign w:val="center"/>
          </w:tcPr>
          <w:p w:rsidR="008D6305" w:rsidRPr="00786351" w:rsidRDefault="008D6305" w:rsidP="00230F6F">
            <w:pPr>
              <w:widowControl w:val="0"/>
              <w:spacing w:after="0" w:line="240" w:lineRule="auto"/>
              <w:jc w:val="center"/>
              <w:rPr>
                <w:rFonts w:ascii="Times New Roman" w:hAnsi="Times New Roman" w:cs="Times New Roman"/>
                <w:b/>
                <w:sz w:val="20"/>
                <w:szCs w:val="20"/>
              </w:rPr>
            </w:pPr>
            <w:r w:rsidRPr="00786351">
              <w:rPr>
                <w:rFonts w:ascii="Times New Roman" w:hAnsi="Times New Roman" w:cs="Times New Roman"/>
                <w:b/>
                <w:sz w:val="20"/>
                <w:szCs w:val="20"/>
              </w:rPr>
              <w:t>Направление, программа, тема</w:t>
            </w:r>
          </w:p>
        </w:tc>
      </w:tr>
      <w:tr w:rsidR="00786351" w:rsidRPr="00786351" w:rsidTr="00786351">
        <w:tc>
          <w:tcPr>
            <w:tcW w:w="144" w:type="pct"/>
            <w:vAlign w:val="center"/>
          </w:tcPr>
          <w:p w:rsidR="00786351" w:rsidRPr="00786351" w:rsidRDefault="00786351" w:rsidP="00230F6F">
            <w:pPr>
              <w:widowControl w:val="0"/>
              <w:spacing w:after="0" w:line="240" w:lineRule="auto"/>
              <w:jc w:val="center"/>
              <w:rPr>
                <w:rFonts w:ascii="Times New Roman" w:hAnsi="Times New Roman" w:cs="Times New Roman"/>
                <w:b/>
                <w:i/>
                <w:sz w:val="20"/>
                <w:szCs w:val="20"/>
              </w:rPr>
            </w:pPr>
            <w:r w:rsidRPr="00786351">
              <w:rPr>
                <w:rFonts w:ascii="Times New Roman" w:hAnsi="Times New Roman" w:cs="Times New Roman"/>
                <w:b/>
                <w:i/>
                <w:sz w:val="20"/>
                <w:szCs w:val="20"/>
              </w:rPr>
              <w:t>1</w:t>
            </w:r>
          </w:p>
        </w:tc>
        <w:tc>
          <w:tcPr>
            <w:tcW w:w="1359" w:type="pct"/>
            <w:vAlign w:val="center"/>
          </w:tcPr>
          <w:p w:rsidR="00786351" w:rsidRPr="00786351" w:rsidRDefault="00786351" w:rsidP="00230F6F">
            <w:pPr>
              <w:widowControl w:val="0"/>
              <w:spacing w:after="0" w:line="240" w:lineRule="auto"/>
              <w:jc w:val="center"/>
              <w:rPr>
                <w:rFonts w:ascii="Times New Roman" w:hAnsi="Times New Roman" w:cs="Times New Roman"/>
                <w:b/>
                <w:i/>
                <w:sz w:val="20"/>
                <w:szCs w:val="20"/>
              </w:rPr>
            </w:pPr>
            <w:r w:rsidRPr="00786351">
              <w:rPr>
                <w:rFonts w:ascii="Times New Roman" w:hAnsi="Times New Roman" w:cs="Times New Roman"/>
                <w:b/>
                <w:i/>
                <w:sz w:val="20"/>
                <w:szCs w:val="20"/>
              </w:rPr>
              <w:t>2</w:t>
            </w:r>
          </w:p>
        </w:tc>
        <w:tc>
          <w:tcPr>
            <w:tcW w:w="1359" w:type="pct"/>
            <w:vAlign w:val="center"/>
          </w:tcPr>
          <w:p w:rsidR="00786351" w:rsidRPr="00786351" w:rsidRDefault="00786351" w:rsidP="00230F6F">
            <w:pPr>
              <w:widowControl w:val="0"/>
              <w:spacing w:after="0" w:line="240" w:lineRule="auto"/>
              <w:jc w:val="center"/>
              <w:rPr>
                <w:rFonts w:ascii="Times New Roman" w:hAnsi="Times New Roman" w:cs="Times New Roman"/>
                <w:b/>
                <w:i/>
                <w:sz w:val="20"/>
                <w:szCs w:val="20"/>
              </w:rPr>
            </w:pPr>
            <w:r w:rsidRPr="00786351">
              <w:rPr>
                <w:rFonts w:ascii="Times New Roman" w:hAnsi="Times New Roman" w:cs="Times New Roman"/>
                <w:b/>
                <w:i/>
                <w:sz w:val="20"/>
                <w:szCs w:val="20"/>
              </w:rPr>
              <w:t>3</w:t>
            </w:r>
          </w:p>
        </w:tc>
        <w:tc>
          <w:tcPr>
            <w:tcW w:w="666" w:type="pct"/>
            <w:vAlign w:val="center"/>
          </w:tcPr>
          <w:p w:rsidR="00786351" w:rsidRPr="00786351" w:rsidRDefault="00786351" w:rsidP="00230F6F">
            <w:pPr>
              <w:widowControl w:val="0"/>
              <w:spacing w:after="0" w:line="240" w:lineRule="auto"/>
              <w:jc w:val="center"/>
              <w:rPr>
                <w:rFonts w:ascii="Times New Roman" w:hAnsi="Times New Roman" w:cs="Times New Roman"/>
                <w:b/>
                <w:i/>
                <w:sz w:val="20"/>
                <w:szCs w:val="20"/>
              </w:rPr>
            </w:pPr>
            <w:r w:rsidRPr="00786351">
              <w:rPr>
                <w:rFonts w:ascii="Times New Roman" w:hAnsi="Times New Roman" w:cs="Times New Roman"/>
                <w:b/>
                <w:i/>
                <w:sz w:val="20"/>
                <w:szCs w:val="20"/>
              </w:rPr>
              <w:t>4</w:t>
            </w:r>
          </w:p>
        </w:tc>
        <w:tc>
          <w:tcPr>
            <w:tcW w:w="573" w:type="pct"/>
            <w:vAlign w:val="center"/>
          </w:tcPr>
          <w:p w:rsidR="00786351" w:rsidRPr="00786351" w:rsidRDefault="00786351" w:rsidP="00230F6F">
            <w:pPr>
              <w:widowControl w:val="0"/>
              <w:spacing w:after="0" w:line="240" w:lineRule="auto"/>
              <w:jc w:val="center"/>
              <w:rPr>
                <w:rFonts w:ascii="Times New Roman" w:hAnsi="Times New Roman" w:cs="Times New Roman"/>
                <w:b/>
                <w:i/>
                <w:sz w:val="20"/>
                <w:szCs w:val="20"/>
              </w:rPr>
            </w:pPr>
            <w:r w:rsidRPr="00786351">
              <w:rPr>
                <w:rFonts w:ascii="Times New Roman" w:hAnsi="Times New Roman" w:cs="Times New Roman"/>
                <w:b/>
                <w:i/>
                <w:sz w:val="20"/>
                <w:szCs w:val="20"/>
              </w:rPr>
              <w:t>5</w:t>
            </w:r>
          </w:p>
        </w:tc>
        <w:tc>
          <w:tcPr>
            <w:tcW w:w="899" w:type="pct"/>
            <w:vAlign w:val="center"/>
          </w:tcPr>
          <w:p w:rsidR="00786351" w:rsidRPr="00786351" w:rsidRDefault="00786351" w:rsidP="00230F6F">
            <w:pPr>
              <w:widowControl w:val="0"/>
              <w:spacing w:after="0" w:line="240" w:lineRule="auto"/>
              <w:jc w:val="center"/>
              <w:rPr>
                <w:rFonts w:ascii="Times New Roman" w:hAnsi="Times New Roman" w:cs="Times New Roman"/>
                <w:b/>
                <w:i/>
                <w:sz w:val="20"/>
                <w:szCs w:val="20"/>
              </w:rPr>
            </w:pPr>
            <w:r w:rsidRPr="00786351">
              <w:rPr>
                <w:rFonts w:ascii="Times New Roman" w:hAnsi="Times New Roman" w:cs="Times New Roman"/>
                <w:b/>
                <w:i/>
                <w:sz w:val="20"/>
                <w:szCs w:val="20"/>
              </w:rPr>
              <w:t>6</w:t>
            </w:r>
          </w:p>
        </w:tc>
      </w:tr>
      <w:tr w:rsidR="008D6305" w:rsidRPr="008D6305" w:rsidTr="00260E77">
        <w:tc>
          <w:tcPr>
            <w:tcW w:w="144" w:type="pct"/>
          </w:tcPr>
          <w:p w:rsidR="008D6305" w:rsidRPr="008D6305" w:rsidRDefault="008D6305" w:rsidP="00230F6F">
            <w:pPr>
              <w:pStyle w:val="25"/>
              <w:widowControl w:val="0"/>
              <w:spacing w:after="0" w:line="240" w:lineRule="auto"/>
              <w:rPr>
                <w:rFonts w:ascii="Times New Roman" w:hAnsi="Times New Roman"/>
                <w:sz w:val="24"/>
                <w:szCs w:val="24"/>
              </w:rPr>
            </w:pPr>
            <w:r w:rsidRPr="008D6305">
              <w:rPr>
                <w:rFonts w:ascii="Times New Roman" w:hAnsi="Times New Roman"/>
                <w:sz w:val="24"/>
                <w:szCs w:val="24"/>
              </w:rPr>
              <w:t>1</w:t>
            </w:r>
          </w:p>
        </w:tc>
        <w:tc>
          <w:tcPr>
            <w:tcW w:w="1359" w:type="pct"/>
          </w:tcPr>
          <w:p w:rsidR="008D6305" w:rsidRPr="008D6305" w:rsidRDefault="008D6305" w:rsidP="00230F6F">
            <w:pPr>
              <w:widowControl w:val="0"/>
              <w:spacing w:after="0" w:line="240" w:lineRule="auto"/>
              <w:rPr>
                <w:rFonts w:ascii="Times New Roman" w:hAnsi="Times New Roman" w:cs="Times New Roman"/>
                <w:sz w:val="24"/>
                <w:szCs w:val="24"/>
              </w:rPr>
            </w:pPr>
            <w:r w:rsidRPr="008D6305">
              <w:rPr>
                <w:rFonts w:ascii="Times New Roman" w:hAnsi="Times New Roman" w:cs="Times New Roman"/>
                <w:sz w:val="24"/>
                <w:szCs w:val="24"/>
              </w:rPr>
              <w:t>Снитко Виктор Михайлович</w:t>
            </w:r>
          </w:p>
        </w:tc>
        <w:tc>
          <w:tcPr>
            <w:tcW w:w="1359" w:type="pct"/>
          </w:tcPr>
          <w:p w:rsidR="008D6305" w:rsidRPr="008D6305" w:rsidRDefault="008D6305" w:rsidP="00230F6F">
            <w:pPr>
              <w:pStyle w:val="25"/>
              <w:widowControl w:val="0"/>
              <w:spacing w:after="0" w:line="240" w:lineRule="auto"/>
              <w:jc w:val="center"/>
              <w:rPr>
                <w:rFonts w:ascii="Times New Roman" w:hAnsi="Times New Roman"/>
                <w:sz w:val="24"/>
                <w:szCs w:val="24"/>
              </w:rPr>
            </w:pPr>
            <w:r w:rsidRPr="008D6305">
              <w:rPr>
                <w:rFonts w:ascii="Times New Roman" w:hAnsi="Times New Roman"/>
                <w:sz w:val="24"/>
                <w:szCs w:val="24"/>
              </w:rPr>
              <w:t>повышение квалификации</w:t>
            </w:r>
          </w:p>
        </w:tc>
        <w:tc>
          <w:tcPr>
            <w:tcW w:w="666" w:type="pct"/>
          </w:tcPr>
          <w:p w:rsidR="008D6305" w:rsidRPr="008D6305" w:rsidRDefault="008D6305" w:rsidP="00230F6F">
            <w:pPr>
              <w:pStyle w:val="25"/>
              <w:widowControl w:val="0"/>
              <w:spacing w:after="0" w:line="240" w:lineRule="auto"/>
              <w:jc w:val="center"/>
              <w:rPr>
                <w:rFonts w:ascii="Times New Roman" w:hAnsi="Times New Roman"/>
                <w:sz w:val="24"/>
                <w:szCs w:val="24"/>
              </w:rPr>
            </w:pPr>
            <w:r w:rsidRPr="008D6305">
              <w:rPr>
                <w:rFonts w:ascii="Times New Roman" w:hAnsi="Times New Roman"/>
                <w:sz w:val="24"/>
                <w:szCs w:val="24"/>
              </w:rPr>
              <w:t>корпоративный университет ССХТ</w:t>
            </w:r>
          </w:p>
        </w:tc>
        <w:tc>
          <w:tcPr>
            <w:tcW w:w="573" w:type="pct"/>
          </w:tcPr>
          <w:p w:rsidR="008D6305" w:rsidRPr="008D6305" w:rsidRDefault="008D6305" w:rsidP="00230F6F">
            <w:pPr>
              <w:pStyle w:val="25"/>
              <w:widowControl w:val="0"/>
              <w:spacing w:after="0" w:line="240" w:lineRule="auto"/>
              <w:jc w:val="center"/>
              <w:rPr>
                <w:rFonts w:ascii="Times New Roman" w:hAnsi="Times New Roman"/>
                <w:sz w:val="24"/>
                <w:szCs w:val="24"/>
              </w:rPr>
            </w:pPr>
            <w:r w:rsidRPr="008D6305">
              <w:rPr>
                <w:rFonts w:ascii="Times New Roman" w:hAnsi="Times New Roman"/>
                <w:sz w:val="24"/>
                <w:szCs w:val="24"/>
              </w:rPr>
              <w:t>По плану работы</w:t>
            </w:r>
          </w:p>
        </w:tc>
        <w:tc>
          <w:tcPr>
            <w:tcW w:w="899" w:type="pct"/>
          </w:tcPr>
          <w:p w:rsidR="008D6305" w:rsidRPr="008D6305" w:rsidRDefault="008D6305" w:rsidP="00230F6F">
            <w:pPr>
              <w:pStyle w:val="25"/>
              <w:widowControl w:val="0"/>
              <w:spacing w:after="0" w:line="240" w:lineRule="auto"/>
              <w:jc w:val="center"/>
              <w:rPr>
                <w:rFonts w:ascii="Times New Roman" w:hAnsi="Times New Roman"/>
                <w:sz w:val="24"/>
                <w:szCs w:val="24"/>
              </w:rPr>
            </w:pPr>
            <w:r w:rsidRPr="008D6305">
              <w:rPr>
                <w:rFonts w:ascii="Times New Roman" w:hAnsi="Times New Roman"/>
                <w:sz w:val="24"/>
                <w:szCs w:val="24"/>
              </w:rPr>
              <w:t xml:space="preserve">КПК по направлению </w:t>
            </w:r>
            <w:r w:rsidR="00260E77">
              <w:rPr>
                <w:rFonts w:ascii="Times New Roman" w:hAnsi="Times New Roman"/>
                <w:sz w:val="24"/>
                <w:szCs w:val="24"/>
              </w:rPr>
              <w:t>«</w:t>
            </w:r>
            <w:r w:rsidRPr="008D6305">
              <w:rPr>
                <w:rFonts w:ascii="Times New Roman" w:hAnsi="Times New Roman"/>
                <w:sz w:val="24"/>
                <w:szCs w:val="24"/>
              </w:rPr>
              <w:t>Педагогические технологии</w:t>
            </w:r>
            <w:r w:rsidR="00260E77">
              <w:rPr>
                <w:rFonts w:ascii="Times New Roman" w:hAnsi="Times New Roman"/>
                <w:sz w:val="24"/>
                <w:szCs w:val="24"/>
              </w:rPr>
              <w:t>»</w:t>
            </w:r>
          </w:p>
        </w:tc>
      </w:tr>
      <w:tr w:rsidR="008D6305" w:rsidRPr="008D6305" w:rsidTr="00260E77">
        <w:tc>
          <w:tcPr>
            <w:tcW w:w="144" w:type="pct"/>
          </w:tcPr>
          <w:p w:rsidR="008D6305" w:rsidRPr="008D6305" w:rsidRDefault="008D6305" w:rsidP="00230F6F">
            <w:pPr>
              <w:pStyle w:val="25"/>
              <w:widowControl w:val="0"/>
              <w:spacing w:after="0" w:line="240" w:lineRule="auto"/>
              <w:rPr>
                <w:rFonts w:ascii="Times New Roman" w:hAnsi="Times New Roman"/>
                <w:sz w:val="24"/>
                <w:szCs w:val="24"/>
              </w:rPr>
            </w:pPr>
            <w:r w:rsidRPr="008D6305">
              <w:rPr>
                <w:rFonts w:ascii="Times New Roman" w:hAnsi="Times New Roman"/>
                <w:sz w:val="24"/>
                <w:szCs w:val="24"/>
              </w:rPr>
              <w:t>2</w:t>
            </w:r>
          </w:p>
        </w:tc>
        <w:tc>
          <w:tcPr>
            <w:tcW w:w="1359" w:type="pct"/>
          </w:tcPr>
          <w:p w:rsidR="008D6305" w:rsidRPr="008D6305" w:rsidRDefault="008D6305" w:rsidP="00230F6F">
            <w:pPr>
              <w:widowControl w:val="0"/>
              <w:spacing w:after="0" w:line="240" w:lineRule="auto"/>
              <w:rPr>
                <w:rFonts w:ascii="Times New Roman" w:hAnsi="Times New Roman" w:cs="Times New Roman"/>
                <w:sz w:val="24"/>
                <w:szCs w:val="24"/>
              </w:rPr>
            </w:pPr>
          </w:p>
          <w:p w:rsidR="008D6305" w:rsidRPr="008D6305" w:rsidRDefault="008D6305" w:rsidP="00230F6F">
            <w:pPr>
              <w:widowControl w:val="0"/>
              <w:spacing w:after="0" w:line="240" w:lineRule="auto"/>
              <w:rPr>
                <w:rFonts w:ascii="Times New Roman" w:hAnsi="Times New Roman" w:cs="Times New Roman"/>
                <w:sz w:val="24"/>
                <w:szCs w:val="24"/>
              </w:rPr>
            </w:pPr>
            <w:r w:rsidRPr="008D6305">
              <w:rPr>
                <w:rFonts w:ascii="Times New Roman" w:hAnsi="Times New Roman" w:cs="Times New Roman"/>
                <w:sz w:val="24"/>
                <w:szCs w:val="24"/>
              </w:rPr>
              <w:t>Шакалов Андрей Евгеньевич</w:t>
            </w:r>
          </w:p>
        </w:tc>
        <w:tc>
          <w:tcPr>
            <w:tcW w:w="1359" w:type="pct"/>
          </w:tcPr>
          <w:p w:rsidR="008D6305" w:rsidRPr="008D6305" w:rsidRDefault="008D6305" w:rsidP="00230F6F">
            <w:pPr>
              <w:pStyle w:val="25"/>
              <w:widowControl w:val="0"/>
              <w:spacing w:after="0" w:line="240" w:lineRule="auto"/>
              <w:jc w:val="center"/>
              <w:rPr>
                <w:rFonts w:ascii="Times New Roman" w:hAnsi="Times New Roman"/>
                <w:sz w:val="24"/>
                <w:szCs w:val="24"/>
              </w:rPr>
            </w:pPr>
            <w:r w:rsidRPr="008D6305">
              <w:rPr>
                <w:rFonts w:ascii="Times New Roman" w:hAnsi="Times New Roman"/>
                <w:sz w:val="24"/>
                <w:szCs w:val="24"/>
              </w:rPr>
              <w:t>повышение квалификации</w:t>
            </w:r>
          </w:p>
        </w:tc>
        <w:tc>
          <w:tcPr>
            <w:tcW w:w="666" w:type="pct"/>
          </w:tcPr>
          <w:p w:rsidR="008D6305" w:rsidRPr="008D6305" w:rsidRDefault="008D6305" w:rsidP="00230F6F">
            <w:pPr>
              <w:pStyle w:val="25"/>
              <w:widowControl w:val="0"/>
              <w:spacing w:after="0" w:line="240" w:lineRule="auto"/>
              <w:jc w:val="center"/>
              <w:rPr>
                <w:rFonts w:ascii="Times New Roman" w:hAnsi="Times New Roman"/>
                <w:sz w:val="24"/>
                <w:szCs w:val="24"/>
              </w:rPr>
            </w:pPr>
            <w:r w:rsidRPr="008D6305">
              <w:rPr>
                <w:rFonts w:ascii="Times New Roman" w:hAnsi="Times New Roman"/>
                <w:sz w:val="24"/>
                <w:szCs w:val="24"/>
              </w:rPr>
              <w:t>корпоративный университет ССХТ</w:t>
            </w:r>
          </w:p>
        </w:tc>
        <w:tc>
          <w:tcPr>
            <w:tcW w:w="573" w:type="pct"/>
          </w:tcPr>
          <w:p w:rsidR="008D6305" w:rsidRPr="008D6305" w:rsidRDefault="008D6305" w:rsidP="00230F6F">
            <w:pPr>
              <w:pStyle w:val="25"/>
              <w:widowControl w:val="0"/>
              <w:spacing w:after="0" w:line="240" w:lineRule="auto"/>
              <w:jc w:val="center"/>
              <w:rPr>
                <w:rFonts w:ascii="Times New Roman" w:hAnsi="Times New Roman"/>
                <w:sz w:val="24"/>
                <w:szCs w:val="24"/>
              </w:rPr>
            </w:pPr>
            <w:r w:rsidRPr="008D6305">
              <w:rPr>
                <w:rFonts w:ascii="Times New Roman" w:hAnsi="Times New Roman"/>
                <w:sz w:val="24"/>
                <w:szCs w:val="24"/>
              </w:rPr>
              <w:t>По плану работы</w:t>
            </w:r>
          </w:p>
        </w:tc>
        <w:tc>
          <w:tcPr>
            <w:tcW w:w="899" w:type="pct"/>
          </w:tcPr>
          <w:p w:rsidR="008D6305" w:rsidRPr="008D6305" w:rsidRDefault="008D6305" w:rsidP="00230F6F">
            <w:pPr>
              <w:pStyle w:val="25"/>
              <w:widowControl w:val="0"/>
              <w:spacing w:after="0" w:line="240" w:lineRule="auto"/>
              <w:jc w:val="center"/>
              <w:rPr>
                <w:rFonts w:ascii="Times New Roman" w:hAnsi="Times New Roman"/>
                <w:sz w:val="24"/>
                <w:szCs w:val="24"/>
              </w:rPr>
            </w:pPr>
            <w:r w:rsidRPr="008D6305">
              <w:rPr>
                <w:rFonts w:ascii="Times New Roman" w:hAnsi="Times New Roman"/>
                <w:sz w:val="24"/>
                <w:szCs w:val="24"/>
              </w:rPr>
              <w:t xml:space="preserve">КПК по направлению </w:t>
            </w:r>
            <w:r w:rsidR="00260E77">
              <w:rPr>
                <w:rFonts w:ascii="Times New Roman" w:hAnsi="Times New Roman"/>
                <w:sz w:val="24"/>
                <w:szCs w:val="24"/>
              </w:rPr>
              <w:t>«</w:t>
            </w:r>
            <w:r w:rsidRPr="008D6305">
              <w:rPr>
                <w:rFonts w:ascii="Times New Roman" w:hAnsi="Times New Roman"/>
                <w:sz w:val="24"/>
                <w:szCs w:val="24"/>
              </w:rPr>
              <w:t>Педагогические технологии</w:t>
            </w:r>
            <w:r w:rsidR="00260E77">
              <w:rPr>
                <w:rFonts w:ascii="Times New Roman" w:hAnsi="Times New Roman"/>
                <w:sz w:val="24"/>
                <w:szCs w:val="24"/>
              </w:rPr>
              <w:t>»</w:t>
            </w:r>
          </w:p>
        </w:tc>
      </w:tr>
      <w:tr w:rsidR="008D6305" w:rsidRPr="008D6305" w:rsidTr="00260E77">
        <w:tc>
          <w:tcPr>
            <w:tcW w:w="144" w:type="pct"/>
          </w:tcPr>
          <w:p w:rsidR="008D6305" w:rsidRPr="008D6305" w:rsidRDefault="008D6305" w:rsidP="00230F6F">
            <w:pPr>
              <w:pStyle w:val="25"/>
              <w:widowControl w:val="0"/>
              <w:spacing w:after="0" w:line="240" w:lineRule="auto"/>
              <w:rPr>
                <w:rFonts w:ascii="Times New Roman" w:hAnsi="Times New Roman"/>
                <w:sz w:val="24"/>
                <w:szCs w:val="24"/>
              </w:rPr>
            </w:pPr>
            <w:r w:rsidRPr="008D6305">
              <w:rPr>
                <w:rFonts w:ascii="Times New Roman" w:hAnsi="Times New Roman"/>
                <w:sz w:val="24"/>
                <w:szCs w:val="24"/>
              </w:rPr>
              <w:t>3</w:t>
            </w:r>
          </w:p>
        </w:tc>
        <w:tc>
          <w:tcPr>
            <w:tcW w:w="1359" w:type="pct"/>
          </w:tcPr>
          <w:p w:rsidR="008D6305" w:rsidRPr="008D6305" w:rsidRDefault="008D6305" w:rsidP="00230F6F">
            <w:pPr>
              <w:widowControl w:val="0"/>
              <w:spacing w:after="0" w:line="240" w:lineRule="auto"/>
              <w:rPr>
                <w:rFonts w:ascii="Times New Roman" w:hAnsi="Times New Roman" w:cs="Times New Roman"/>
                <w:sz w:val="24"/>
                <w:szCs w:val="24"/>
              </w:rPr>
            </w:pPr>
            <w:r w:rsidRPr="008D6305">
              <w:rPr>
                <w:rFonts w:ascii="Times New Roman" w:hAnsi="Times New Roman" w:cs="Times New Roman"/>
                <w:sz w:val="24"/>
                <w:szCs w:val="24"/>
              </w:rPr>
              <w:t>Армейский Сергей Сергеевич</w:t>
            </w:r>
          </w:p>
        </w:tc>
        <w:tc>
          <w:tcPr>
            <w:tcW w:w="1359" w:type="pct"/>
          </w:tcPr>
          <w:p w:rsidR="008D6305" w:rsidRPr="008D6305" w:rsidRDefault="008D6305" w:rsidP="00230F6F">
            <w:pPr>
              <w:pStyle w:val="25"/>
              <w:widowControl w:val="0"/>
              <w:spacing w:after="0" w:line="240" w:lineRule="auto"/>
              <w:jc w:val="center"/>
              <w:rPr>
                <w:rFonts w:ascii="Times New Roman" w:hAnsi="Times New Roman"/>
                <w:sz w:val="24"/>
                <w:szCs w:val="24"/>
              </w:rPr>
            </w:pPr>
            <w:r w:rsidRPr="008D6305">
              <w:rPr>
                <w:rFonts w:ascii="Times New Roman" w:hAnsi="Times New Roman"/>
                <w:sz w:val="24"/>
                <w:szCs w:val="24"/>
              </w:rPr>
              <w:t>Стажировка</w:t>
            </w:r>
          </w:p>
        </w:tc>
        <w:tc>
          <w:tcPr>
            <w:tcW w:w="666" w:type="pct"/>
          </w:tcPr>
          <w:p w:rsidR="008D6305" w:rsidRPr="008D6305" w:rsidRDefault="008D6305" w:rsidP="00230F6F">
            <w:pPr>
              <w:pStyle w:val="25"/>
              <w:widowControl w:val="0"/>
              <w:spacing w:after="0" w:line="240" w:lineRule="auto"/>
              <w:jc w:val="center"/>
              <w:rPr>
                <w:rFonts w:ascii="Times New Roman" w:hAnsi="Times New Roman"/>
                <w:sz w:val="24"/>
                <w:szCs w:val="24"/>
              </w:rPr>
            </w:pPr>
            <w:r w:rsidRPr="008D6305">
              <w:rPr>
                <w:rFonts w:ascii="Times New Roman" w:hAnsi="Times New Roman"/>
                <w:sz w:val="24"/>
                <w:szCs w:val="24"/>
              </w:rPr>
              <w:t>корпоративный университет ССХТ</w:t>
            </w:r>
          </w:p>
        </w:tc>
        <w:tc>
          <w:tcPr>
            <w:tcW w:w="573" w:type="pct"/>
          </w:tcPr>
          <w:p w:rsidR="008D6305" w:rsidRPr="008D6305" w:rsidRDefault="008D6305" w:rsidP="00230F6F">
            <w:pPr>
              <w:pStyle w:val="25"/>
              <w:widowControl w:val="0"/>
              <w:spacing w:after="0" w:line="240" w:lineRule="auto"/>
              <w:jc w:val="center"/>
              <w:rPr>
                <w:rFonts w:ascii="Times New Roman" w:hAnsi="Times New Roman"/>
                <w:sz w:val="24"/>
                <w:szCs w:val="24"/>
              </w:rPr>
            </w:pPr>
            <w:r w:rsidRPr="008D6305">
              <w:rPr>
                <w:rFonts w:ascii="Times New Roman" w:hAnsi="Times New Roman"/>
                <w:sz w:val="24"/>
                <w:szCs w:val="24"/>
              </w:rPr>
              <w:t>По плану работы</w:t>
            </w:r>
          </w:p>
        </w:tc>
        <w:tc>
          <w:tcPr>
            <w:tcW w:w="899" w:type="pct"/>
          </w:tcPr>
          <w:p w:rsidR="008D6305" w:rsidRPr="008D6305" w:rsidRDefault="008D6305" w:rsidP="00230F6F">
            <w:pPr>
              <w:pStyle w:val="25"/>
              <w:widowControl w:val="0"/>
              <w:spacing w:after="0" w:line="240" w:lineRule="auto"/>
              <w:jc w:val="center"/>
              <w:rPr>
                <w:rFonts w:ascii="Times New Roman" w:hAnsi="Times New Roman"/>
                <w:sz w:val="24"/>
                <w:szCs w:val="24"/>
              </w:rPr>
            </w:pPr>
            <w:r w:rsidRPr="008D6305">
              <w:rPr>
                <w:rFonts w:ascii="Times New Roman" w:hAnsi="Times New Roman"/>
                <w:sz w:val="24"/>
                <w:szCs w:val="24"/>
              </w:rPr>
              <w:t xml:space="preserve">КПК по направлению </w:t>
            </w:r>
            <w:r w:rsidR="00260E77">
              <w:rPr>
                <w:rFonts w:ascii="Times New Roman" w:hAnsi="Times New Roman"/>
                <w:sz w:val="24"/>
                <w:szCs w:val="24"/>
              </w:rPr>
              <w:t>«</w:t>
            </w:r>
            <w:r w:rsidRPr="008D6305">
              <w:rPr>
                <w:rFonts w:ascii="Times New Roman" w:hAnsi="Times New Roman"/>
                <w:sz w:val="24"/>
                <w:szCs w:val="24"/>
              </w:rPr>
              <w:t>Педагогические технологии</w:t>
            </w:r>
            <w:r w:rsidR="00260E77">
              <w:rPr>
                <w:rFonts w:ascii="Times New Roman" w:hAnsi="Times New Roman"/>
                <w:sz w:val="24"/>
                <w:szCs w:val="24"/>
              </w:rPr>
              <w:t>»</w:t>
            </w:r>
          </w:p>
        </w:tc>
      </w:tr>
    </w:tbl>
    <w:p w:rsidR="00786351" w:rsidRDefault="00786351" w:rsidP="00230F6F">
      <w:pPr>
        <w:widowControl w:val="0"/>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
        <w:gridCol w:w="3957"/>
        <w:gridCol w:w="3957"/>
        <w:gridCol w:w="1939"/>
        <w:gridCol w:w="1669"/>
        <w:gridCol w:w="2618"/>
      </w:tblGrid>
      <w:tr w:rsidR="00786351" w:rsidRPr="00786351" w:rsidTr="00EA744A">
        <w:tc>
          <w:tcPr>
            <w:tcW w:w="144" w:type="pct"/>
            <w:vAlign w:val="center"/>
          </w:tcPr>
          <w:p w:rsidR="00786351" w:rsidRPr="00786351" w:rsidRDefault="00786351" w:rsidP="00230F6F">
            <w:pPr>
              <w:widowControl w:val="0"/>
              <w:spacing w:after="0" w:line="240" w:lineRule="auto"/>
              <w:jc w:val="center"/>
              <w:rPr>
                <w:rFonts w:ascii="Times New Roman" w:hAnsi="Times New Roman" w:cs="Times New Roman"/>
                <w:b/>
                <w:i/>
                <w:sz w:val="20"/>
                <w:szCs w:val="20"/>
              </w:rPr>
            </w:pPr>
            <w:r w:rsidRPr="00786351">
              <w:rPr>
                <w:rFonts w:ascii="Times New Roman" w:hAnsi="Times New Roman" w:cs="Times New Roman"/>
                <w:b/>
                <w:i/>
                <w:sz w:val="20"/>
                <w:szCs w:val="20"/>
              </w:rPr>
              <w:t>1</w:t>
            </w:r>
          </w:p>
        </w:tc>
        <w:tc>
          <w:tcPr>
            <w:tcW w:w="1359" w:type="pct"/>
            <w:vAlign w:val="center"/>
          </w:tcPr>
          <w:p w:rsidR="00786351" w:rsidRPr="00786351" w:rsidRDefault="00786351" w:rsidP="00230F6F">
            <w:pPr>
              <w:widowControl w:val="0"/>
              <w:spacing w:after="0" w:line="240" w:lineRule="auto"/>
              <w:jc w:val="center"/>
              <w:rPr>
                <w:rFonts w:ascii="Times New Roman" w:hAnsi="Times New Roman" w:cs="Times New Roman"/>
                <w:b/>
                <w:i/>
                <w:sz w:val="20"/>
                <w:szCs w:val="20"/>
              </w:rPr>
            </w:pPr>
            <w:r w:rsidRPr="00786351">
              <w:rPr>
                <w:rFonts w:ascii="Times New Roman" w:hAnsi="Times New Roman" w:cs="Times New Roman"/>
                <w:b/>
                <w:i/>
                <w:sz w:val="20"/>
                <w:szCs w:val="20"/>
              </w:rPr>
              <w:t>2</w:t>
            </w:r>
          </w:p>
        </w:tc>
        <w:tc>
          <w:tcPr>
            <w:tcW w:w="1359" w:type="pct"/>
            <w:vAlign w:val="center"/>
          </w:tcPr>
          <w:p w:rsidR="00786351" w:rsidRPr="00786351" w:rsidRDefault="00786351" w:rsidP="00230F6F">
            <w:pPr>
              <w:widowControl w:val="0"/>
              <w:spacing w:after="0" w:line="240" w:lineRule="auto"/>
              <w:jc w:val="center"/>
              <w:rPr>
                <w:rFonts w:ascii="Times New Roman" w:hAnsi="Times New Roman" w:cs="Times New Roman"/>
                <w:b/>
                <w:i/>
                <w:sz w:val="20"/>
                <w:szCs w:val="20"/>
              </w:rPr>
            </w:pPr>
            <w:r w:rsidRPr="00786351">
              <w:rPr>
                <w:rFonts w:ascii="Times New Roman" w:hAnsi="Times New Roman" w:cs="Times New Roman"/>
                <w:b/>
                <w:i/>
                <w:sz w:val="20"/>
                <w:szCs w:val="20"/>
              </w:rPr>
              <w:t>3</w:t>
            </w:r>
          </w:p>
        </w:tc>
        <w:tc>
          <w:tcPr>
            <w:tcW w:w="666" w:type="pct"/>
            <w:vAlign w:val="center"/>
          </w:tcPr>
          <w:p w:rsidR="00786351" w:rsidRPr="00786351" w:rsidRDefault="00786351" w:rsidP="00230F6F">
            <w:pPr>
              <w:widowControl w:val="0"/>
              <w:spacing w:after="0" w:line="240" w:lineRule="auto"/>
              <w:jc w:val="center"/>
              <w:rPr>
                <w:rFonts w:ascii="Times New Roman" w:hAnsi="Times New Roman" w:cs="Times New Roman"/>
                <w:b/>
                <w:i/>
                <w:sz w:val="20"/>
                <w:szCs w:val="20"/>
              </w:rPr>
            </w:pPr>
            <w:r w:rsidRPr="00786351">
              <w:rPr>
                <w:rFonts w:ascii="Times New Roman" w:hAnsi="Times New Roman" w:cs="Times New Roman"/>
                <w:b/>
                <w:i/>
                <w:sz w:val="20"/>
                <w:szCs w:val="20"/>
              </w:rPr>
              <w:t>4</w:t>
            </w:r>
          </w:p>
        </w:tc>
        <w:tc>
          <w:tcPr>
            <w:tcW w:w="573" w:type="pct"/>
            <w:vAlign w:val="center"/>
          </w:tcPr>
          <w:p w:rsidR="00786351" w:rsidRPr="00786351" w:rsidRDefault="00786351" w:rsidP="00230F6F">
            <w:pPr>
              <w:widowControl w:val="0"/>
              <w:spacing w:after="0" w:line="240" w:lineRule="auto"/>
              <w:jc w:val="center"/>
              <w:rPr>
                <w:rFonts w:ascii="Times New Roman" w:hAnsi="Times New Roman" w:cs="Times New Roman"/>
                <w:b/>
                <w:i/>
                <w:sz w:val="20"/>
                <w:szCs w:val="20"/>
              </w:rPr>
            </w:pPr>
            <w:r w:rsidRPr="00786351">
              <w:rPr>
                <w:rFonts w:ascii="Times New Roman" w:hAnsi="Times New Roman" w:cs="Times New Roman"/>
                <w:b/>
                <w:i/>
                <w:sz w:val="20"/>
                <w:szCs w:val="20"/>
              </w:rPr>
              <w:t>5</w:t>
            </w:r>
          </w:p>
        </w:tc>
        <w:tc>
          <w:tcPr>
            <w:tcW w:w="899" w:type="pct"/>
            <w:vAlign w:val="center"/>
          </w:tcPr>
          <w:p w:rsidR="00786351" w:rsidRPr="00786351" w:rsidRDefault="00786351" w:rsidP="00230F6F">
            <w:pPr>
              <w:widowControl w:val="0"/>
              <w:spacing w:after="0" w:line="240" w:lineRule="auto"/>
              <w:jc w:val="center"/>
              <w:rPr>
                <w:rFonts w:ascii="Times New Roman" w:hAnsi="Times New Roman" w:cs="Times New Roman"/>
                <w:b/>
                <w:i/>
                <w:sz w:val="20"/>
                <w:szCs w:val="20"/>
              </w:rPr>
            </w:pPr>
            <w:r w:rsidRPr="00786351">
              <w:rPr>
                <w:rFonts w:ascii="Times New Roman" w:hAnsi="Times New Roman" w:cs="Times New Roman"/>
                <w:b/>
                <w:i/>
                <w:sz w:val="20"/>
                <w:szCs w:val="20"/>
              </w:rPr>
              <w:t>6</w:t>
            </w:r>
          </w:p>
        </w:tc>
      </w:tr>
      <w:tr w:rsidR="008D6305" w:rsidRPr="008D6305" w:rsidTr="00260E77">
        <w:tc>
          <w:tcPr>
            <w:tcW w:w="144" w:type="pct"/>
          </w:tcPr>
          <w:p w:rsidR="008D6305" w:rsidRPr="008D6305" w:rsidRDefault="008D6305" w:rsidP="00230F6F">
            <w:pPr>
              <w:pStyle w:val="25"/>
              <w:widowControl w:val="0"/>
              <w:spacing w:after="0" w:line="240" w:lineRule="auto"/>
              <w:rPr>
                <w:rFonts w:ascii="Times New Roman" w:hAnsi="Times New Roman"/>
                <w:sz w:val="24"/>
                <w:szCs w:val="24"/>
              </w:rPr>
            </w:pPr>
            <w:r w:rsidRPr="008D6305">
              <w:rPr>
                <w:rFonts w:ascii="Times New Roman" w:hAnsi="Times New Roman"/>
                <w:sz w:val="24"/>
                <w:szCs w:val="24"/>
              </w:rPr>
              <w:t>4</w:t>
            </w:r>
          </w:p>
        </w:tc>
        <w:tc>
          <w:tcPr>
            <w:tcW w:w="1359" w:type="pct"/>
          </w:tcPr>
          <w:p w:rsidR="008D6305" w:rsidRPr="008D6305" w:rsidRDefault="008D6305" w:rsidP="00230F6F">
            <w:pPr>
              <w:widowControl w:val="0"/>
              <w:spacing w:after="0" w:line="240" w:lineRule="auto"/>
              <w:rPr>
                <w:rFonts w:ascii="Times New Roman" w:hAnsi="Times New Roman" w:cs="Times New Roman"/>
                <w:sz w:val="24"/>
                <w:szCs w:val="24"/>
              </w:rPr>
            </w:pPr>
            <w:r w:rsidRPr="008D6305">
              <w:rPr>
                <w:rFonts w:ascii="Times New Roman" w:hAnsi="Times New Roman" w:cs="Times New Roman"/>
                <w:sz w:val="24"/>
                <w:szCs w:val="24"/>
              </w:rPr>
              <w:t>Кудрявцева Мария Евгеньевна</w:t>
            </w:r>
          </w:p>
        </w:tc>
        <w:tc>
          <w:tcPr>
            <w:tcW w:w="1359" w:type="pct"/>
          </w:tcPr>
          <w:p w:rsidR="008D6305" w:rsidRPr="008D6305" w:rsidRDefault="008D6305" w:rsidP="00230F6F">
            <w:pPr>
              <w:pStyle w:val="25"/>
              <w:widowControl w:val="0"/>
              <w:spacing w:after="0" w:line="240" w:lineRule="auto"/>
              <w:jc w:val="center"/>
              <w:rPr>
                <w:rFonts w:ascii="Times New Roman" w:hAnsi="Times New Roman"/>
                <w:sz w:val="24"/>
                <w:szCs w:val="24"/>
              </w:rPr>
            </w:pPr>
            <w:r w:rsidRPr="008D6305">
              <w:rPr>
                <w:rFonts w:ascii="Times New Roman" w:hAnsi="Times New Roman"/>
                <w:sz w:val="24"/>
                <w:szCs w:val="24"/>
              </w:rPr>
              <w:t>повышение квалификации</w:t>
            </w:r>
          </w:p>
        </w:tc>
        <w:tc>
          <w:tcPr>
            <w:tcW w:w="666" w:type="pct"/>
          </w:tcPr>
          <w:p w:rsidR="008D6305" w:rsidRPr="008D6305" w:rsidRDefault="008D6305" w:rsidP="00230F6F">
            <w:pPr>
              <w:pStyle w:val="25"/>
              <w:widowControl w:val="0"/>
              <w:spacing w:after="0" w:line="240" w:lineRule="auto"/>
              <w:jc w:val="center"/>
              <w:rPr>
                <w:rFonts w:ascii="Times New Roman" w:hAnsi="Times New Roman"/>
                <w:sz w:val="24"/>
                <w:szCs w:val="24"/>
              </w:rPr>
            </w:pPr>
            <w:r w:rsidRPr="008D6305">
              <w:rPr>
                <w:rFonts w:ascii="Times New Roman" w:hAnsi="Times New Roman"/>
                <w:sz w:val="24"/>
                <w:szCs w:val="24"/>
              </w:rPr>
              <w:t>корпоративный университет ССХТ</w:t>
            </w:r>
          </w:p>
        </w:tc>
        <w:tc>
          <w:tcPr>
            <w:tcW w:w="573" w:type="pct"/>
          </w:tcPr>
          <w:p w:rsidR="008D6305" w:rsidRPr="008D6305" w:rsidRDefault="008D6305" w:rsidP="00230F6F">
            <w:pPr>
              <w:pStyle w:val="25"/>
              <w:widowControl w:val="0"/>
              <w:spacing w:after="0" w:line="240" w:lineRule="auto"/>
              <w:jc w:val="center"/>
              <w:rPr>
                <w:rFonts w:ascii="Times New Roman" w:hAnsi="Times New Roman"/>
                <w:sz w:val="24"/>
                <w:szCs w:val="24"/>
              </w:rPr>
            </w:pPr>
            <w:r w:rsidRPr="008D6305">
              <w:rPr>
                <w:rFonts w:ascii="Times New Roman" w:hAnsi="Times New Roman"/>
                <w:sz w:val="24"/>
                <w:szCs w:val="24"/>
              </w:rPr>
              <w:t>По плану работы</w:t>
            </w:r>
          </w:p>
        </w:tc>
        <w:tc>
          <w:tcPr>
            <w:tcW w:w="899" w:type="pct"/>
          </w:tcPr>
          <w:p w:rsidR="008D6305" w:rsidRPr="008D6305" w:rsidRDefault="008D6305" w:rsidP="00230F6F">
            <w:pPr>
              <w:pStyle w:val="25"/>
              <w:widowControl w:val="0"/>
              <w:spacing w:after="0" w:line="240" w:lineRule="auto"/>
              <w:jc w:val="center"/>
              <w:rPr>
                <w:rFonts w:ascii="Times New Roman" w:hAnsi="Times New Roman"/>
                <w:sz w:val="24"/>
                <w:szCs w:val="24"/>
              </w:rPr>
            </w:pPr>
            <w:r w:rsidRPr="008D6305">
              <w:rPr>
                <w:rFonts w:ascii="Times New Roman" w:hAnsi="Times New Roman"/>
                <w:sz w:val="24"/>
                <w:szCs w:val="24"/>
              </w:rPr>
              <w:t xml:space="preserve">КПК по направлению </w:t>
            </w:r>
            <w:r w:rsidR="00260E77">
              <w:rPr>
                <w:rFonts w:ascii="Times New Roman" w:hAnsi="Times New Roman"/>
                <w:sz w:val="24"/>
                <w:szCs w:val="24"/>
              </w:rPr>
              <w:t>«</w:t>
            </w:r>
            <w:r w:rsidRPr="008D6305">
              <w:rPr>
                <w:rFonts w:ascii="Times New Roman" w:hAnsi="Times New Roman"/>
                <w:sz w:val="24"/>
                <w:szCs w:val="24"/>
              </w:rPr>
              <w:t>Педагогические технологии</w:t>
            </w:r>
            <w:r w:rsidR="00260E77">
              <w:rPr>
                <w:rFonts w:ascii="Times New Roman" w:hAnsi="Times New Roman"/>
                <w:sz w:val="24"/>
                <w:szCs w:val="24"/>
              </w:rPr>
              <w:t>»</w:t>
            </w:r>
          </w:p>
        </w:tc>
      </w:tr>
      <w:tr w:rsidR="008D6305" w:rsidRPr="008D6305" w:rsidTr="00260E77">
        <w:tc>
          <w:tcPr>
            <w:tcW w:w="144" w:type="pct"/>
          </w:tcPr>
          <w:p w:rsidR="008D6305" w:rsidRPr="008D6305" w:rsidRDefault="008D6305" w:rsidP="00230F6F">
            <w:pPr>
              <w:pStyle w:val="25"/>
              <w:widowControl w:val="0"/>
              <w:spacing w:after="0" w:line="240" w:lineRule="auto"/>
              <w:rPr>
                <w:rFonts w:ascii="Times New Roman" w:hAnsi="Times New Roman"/>
                <w:sz w:val="24"/>
                <w:szCs w:val="24"/>
              </w:rPr>
            </w:pPr>
            <w:r w:rsidRPr="008D6305">
              <w:rPr>
                <w:rFonts w:ascii="Times New Roman" w:hAnsi="Times New Roman"/>
                <w:sz w:val="24"/>
                <w:szCs w:val="24"/>
              </w:rPr>
              <w:t>5</w:t>
            </w:r>
          </w:p>
        </w:tc>
        <w:tc>
          <w:tcPr>
            <w:tcW w:w="1359" w:type="pct"/>
          </w:tcPr>
          <w:p w:rsidR="008D6305" w:rsidRPr="008D6305" w:rsidRDefault="008D6305" w:rsidP="00230F6F">
            <w:pPr>
              <w:widowControl w:val="0"/>
              <w:spacing w:after="0" w:line="240" w:lineRule="auto"/>
              <w:rPr>
                <w:rFonts w:ascii="Times New Roman" w:hAnsi="Times New Roman" w:cs="Times New Roman"/>
                <w:sz w:val="24"/>
                <w:szCs w:val="24"/>
              </w:rPr>
            </w:pPr>
            <w:r w:rsidRPr="008D6305">
              <w:rPr>
                <w:rFonts w:ascii="Times New Roman" w:hAnsi="Times New Roman" w:cs="Times New Roman"/>
                <w:sz w:val="24"/>
                <w:szCs w:val="24"/>
              </w:rPr>
              <w:t>Новикова Ольга Алексеевна</w:t>
            </w:r>
          </w:p>
        </w:tc>
        <w:tc>
          <w:tcPr>
            <w:tcW w:w="1359" w:type="pct"/>
          </w:tcPr>
          <w:p w:rsidR="008D6305" w:rsidRPr="008D6305" w:rsidRDefault="008D6305" w:rsidP="00230F6F">
            <w:pPr>
              <w:pStyle w:val="25"/>
              <w:widowControl w:val="0"/>
              <w:spacing w:after="0" w:line="240" w:lineRule="auto"/>
              <w:jc w:val="center"/>
              <w:rPr>
                <w:rFonts w:ascii="Times New Roman" w:hAnsi="Times New Roman"/>
                <w:sz w:val="24"/>
                <w:szCs w:val="24"/>
              </w:rPr>
            </w:pPr>
            <w:r w:rsidRPr="008D6305">
              <w:rPr>
                <w:rFonts w:ascii="Times New Roman" w:hAnsi="Times New Roman"/>
                <w:sz w:val="24"/>
                <w:szCs w:val="24"/>
              </w:rPr>
              <w:t>повышение квалификации</w:t>
            </w:r>
          </w:p>
        </w:tc>
        <w:tc>
          <w:tcPr>
            <w:tcW w:w="666" w:type="pct"/>
          </w:tcPr>
          <w:p w:rsidR="008D6305" w:rsidRPr="008D6305" w:rsidRDefault="008D6305" w:rsidP="00230F6F">
            <w:pPr>
              <w:pStyle w:val="25"/>
              <w:widowControl w:val="0"/>
              <w:spacing w:after="0" w:line="240" w:lineRule="auto"/>
              <w:jc w:val="center"/>
              <w:rPr>
                <w:rFonts w:ascii="Times New Roman" w:hAnsi="Times New Roman"/>
                <w:sz w:val="24"/>
                <w:szCs w:val="24"/>
              </w:rPr>
            </w:pPr>
            <w:r w:rsidRPr="008D6305">
              <w:rPr>
                <w:rFonts w:ascii="Times New Roman" w:hAnsi="Times New Roman"/>
                <w:sz w:val="24"/>
                <w:szCs w:val="24"/>
              </w:rPr>
              <w:t>корпоративный университет ССХТ</w:t>
            </w:r>
          </w:p>
        </w:tc>
        <w:tc>
          <w:tcPr>
            <w:tcW w:w="573" w:type="pct"/>
          </w:tcPr>
          <w:p w:rsidR="008D6305" w:rsidRPr="008D6305" w:rsidRDefault="008D6305" w:rsidP="00230F6F">
            <w:pPr>
              <w:pStyle w:val="25"/>
              <w:widowControl w:val="0"/>
              <w:spacing w:after="0" w:line="240" w:lineRule="auto"/>
              <w:jc w:val="center"/>
              <w:rPr>
                <w:rFonts w:ascii="Times New Roman" w:hAnsi="Times New Roman"/>
                <w:sz w:val="24"/>
                <w:szCs w:val="24"/>
              </w:rPr>
            </w:pPr>
            <w:r w:rsidRPr="008D6305">
              <w:rPr>
                <w:rFonts w:ascii="Times New Roman" w:hAnsi="Times New Roman"/>
                <w:sz w:val="24"/>
                <w:szCs w:val="24"/>
              </w:rPr>
              <w:t>По плану работы</w:t>
            </w:r>
          </w:p>
        </w:tc>
        <w:tc>
          <w:tcPr>
            <w:tcW w:w="899" w:type="pct"/>
          </w:tcPr>
          <w:p w:rsidR="008D6305" w:rsidRPr="008D6305" w:rsidRDefault="008D6305" w:rsidP="00230F6F">
            <w:pPr>
              <w:pStyle w:val="25"/>
              <w:widowControl w:val="0"/>
              <w:spacing w:after="0" w:line="240" w:lineRule="auto"/>
              <w:jc w:val="center"/>
              <w:rPr>
                <w:rFonts w:ascii="Times New Roman" w:hAnsi="Times New Roman"/>
                <w:sz w:val="24"/>
                <w:szCs w:val="24"/>
              </w:rPr>
            </w:pPr>
            <w:r w:rsidRPr="008D6305">
              <w:rPr>
                <w:rFonts w:ascii="Times New Roman" w:hAnsi="Times New Roman"/>
                <w:sz w:val="24"/>
                <w:szCs w:val="24"/>
              </w:rPr>
              <w:t xml:space="preserve">КПК по направлению </w:t>
            </w:r>
            <w:r w:rsidR="00260E77">
              <w:rPr>
                <w:rFonts w:ascii="Times New Roman" w:hAnsi="Times New Roman"/>
                <w:sz w:val="24"/>
                <w:szCs w:val="24"/>
              </w:rPr>
              <w:t>«</w:t>
            </w:r>
            <w:r w:rsidRPr="008D6305">
              <w:rPr>
                <w:rFonts w:ascii="Times New Roman" w:hAnsi="Times New Roman"/>
                <w:sz w:val="24"/>
                <w:szCs w:val="24"/>
              </w:rPr>
              <w:t>Педагогические технологии</w:t>
            </w:r>
            <w:r w:rsidR="00260E77">
              <w:rPr>
                <w:rFonts w:ascii="Times New Roman" w:hAnsi="Times New Roman"/>
                <w:sz w:val="24"/>
                <w:szCs w:val="24"/>
              </w:rPr>
              <w:t>»</w:t>
            </w:r>
          </w:p>
        </w:tc>
      </w:tr>
      <w:tr w:rsidR="008D6305" w:rsidRPr="008D6305" w:rsidTr="00260E77">
        <w:tc>
          <w:tcPr>
            <w:tcW w:w="144" w:type="pct"/>
          </w:tcPr>
          <w:p w:rsidR="008D6305" w:rsidRPr="008D6305" w:rsidRDefault="008D6305" w:rsidP="00230F6F">
            <w:pPr>
              <w:pStyle w:val="25"/>
              <w:widowControl w:val="0"/>
              <w:spacing w:after="0" w:line="240" w:lineRule="auto"/>
              <w:rPr>
                <w:rFonts w:ascii="Times New Roman" w:hAnsi="Times New Roman"/>
                <w:sz w:val="24"/>
                <w:szCs w:val="24"/>
              </w:rPr>
            </w:pPr>
            <w:r w:rsidRPr="008D6305">
              <w:rPr>
                <w:rFonts w:ascii="Times New Roman" w:hAnsi="Times New Roman"/>
                <w:sz w:val="24"/>
                <w:szCs w:val="24"/>
              </w:rPr>
              <w:t>6</w:t>
            </w:r>
          </w:p>
        </w:tc>
        <w:tc>
          <w:tcPr>
            <w:tcW w:w="1359" w:type="pct"/>
          </w:tcPr>
          <w:p w:rsidR="008D6305" w:rsidRPr="008D6305" w:rsidRDefault="008D6305" w:rsidP="00230F6F">
            <w:pPr>
              <w:widowControl w:val="0"/>
              <w:spacing w:after="0" w:line="240" w:lineRule="auto"/>
              <w:rPr>
                <w:rFonts w:ascii="Times New Roman" w:hAnsi="Times New Roman" w:cs="Times New Roman"/>
                <w:sz w:val="24"/>
                <w:szCs w:val="24"/>
              </w:rPr>
            </w:pPr>
            <w:r w:rsidRPr="008D6305">
              <w:rPr>
                <w:rFonts w:ascii="Times New Roman" w:hAnsi="Times New Roman" w:cs="Times New Roman"/>
                <w:sz w:val="24"/>
                <w:szCs w:val="24"/>
              </w:rPr>
              <w:t>Балабас Ирина Владимировна</w:t>
            </w:r>
          </w:p>
        </w:tc>
        <w:tc>
          <w:tcPr>
            <w:tcW w:w="1359" w:type="pct"/>
          </w:tcPr>
          <w:p w:rsidR="008D6305" w:rsidRPr="008D6305" w:rsidRDefault="008D6305" w:rsidP="00230F6F">
            <w:pPr>
              <w:pStyle w:val="25"/>
              <w:widowControl w:val="0"/>
              <w:spacing w:after="0" w:line="240" w:lineRule="auto"/>
              <w:jc w:val="center"/>
              <w:rPr>
                <w:rFonts w:ascii="Times New Roman" w:hAnsi="Times New Roman"/>
                <w:sz w:val="24"/>
                <w:szCs w:val="24"/>
              </w:rPr>
            </w:pPr>
            <w:r w:rsidRPr="008D6305">
              <w:rPr>
                <w:rFonts w:ascii="Times New Roman" w:hAnsi="Times New Roman"/>
                <w:sz w:val="24"/>
                <w:szCs w:val="24"/>
              </w:rPr>
              <w:t>повышение квалификации</w:t>
            </w:r>
          </w:p>
        </w:tc>
        <w:tc>
          <w:tcPr>
            <w:tcW w:w="666" w:type="pct"/>
          </w:tcPr>
          <w:p w:rsidR="008D6305" w:rsidRPr="008D6305" w:rsidRDefault="008D6305" w:rsidP="00230F6F">
            <w:pPr>
              <w:pStyle w:val="25"/>
              <w:widowControl w:val="0"/>
              <w:spacing w:after="0" w:line="240" w:lineRule="auto"/>
              <w:jc w:val="center"/>
              <w:rPr>
                <w:rFonts w:ascii="Times New Roman" w:hAnsi="Times New Roman"/>
                <w:sz w:val="24"/>
                <w:szCs w:val="24"/>
              </w:rPr>
            </w:pPr>
            <w:r w:rsidRPr="008D6305">
              <w:rPr>
                <w:rFonts w:ascii="Times New Roman" w:hAnsi="Times New Roman"/>
                <w:sz w:val="24"/>
                <w:szCs w:val="24"/>
              </w:rPr>
              <w:t>корпоративный университет ССХТ</w:t>
            </w:r>
          </w:p>
        </w:tc>
        <w:tc>
          <w:tcPr>
            <w:tcW w:w="573" w:type="pct"/>
          </w:tcPr>
          <w:p w:rsidR="008D6305" w:rsidRPr="008D6305" w:rsidRDefault="008D6305" w:rsidP="00230F6F">
            <w:pPr>
              <w:pStyle w:val="25"/>
              <w:widowControl w:val="0"/>
              <w:spacing w:after="0" w:line="240" w:lineRule="auto"/>
              <w:jc w:val="center"/>
              <w:rPr>
                <w:rFonts w:ascii="Times New Roman" w:hAnsi="Times New Roman"/>
                <w:sz w:val="24"/>
                <w:szCs w:val="24"/>
              </w:rPr>
            </w:pPr>
            <w:r w:rsidRPr="008D6305">
              <w:rPr>
                <w:rFonts w:ascii="Times New Roman" w:hAnsi="Times New Roman"/>
                <w:sz w:val="24"/>
                <w:szCs w:val="24"/>
              </w:rPr>
              <w:t>По плану работы</w:t>
            </w:r>
          </w:p>
        </w:tc>
        <w:tc>
          <w:tcPr>
            <w:tcW w:w="899" w:type="pct"/>
          </w:tcPr>
          <w:p w:rsidR="008D6305" w:rsidRPr="008D6305" w:rsidRDefault="008D6305" w:rsidP="00230F6F">
            <w:pPr>
              <w:pStyle w:val="25"/>
              <w:widowControl w:val="0"/>
              <w:spacing w:after="0" w:line="240" w:lineRule="auto"/>
              <w:jc w:val="center"/>
              <w:rPr>
                <w:rFonts w:ascii="Times New Roman" w:hAnsi="Times New Roman"/>
                <w:sz w:val="24"/>
                <w:szCs w:val="24"/>
              </w:rPr>
            </w:pPr>
            <w:r w:rsidRPr="008D6305">
              <w:rPr>
                <w:rFonts w:ascii="Times New Roman" w:hAnsi="Times New Roman"/>
                <w:sz w:val="24"/>
                <w:szCs w:val="24"/>
              </w:rPr>
              <w:t xml:space="preserve">КПК по направлению </w:t>
            </w:r>
            <w:r w:rsidR="00260E77">
              <w:rPr>
                <w:rFonts w:ascii="Times New Roman" w:hAnsi="Times New Roman"/>
                <w:sz w:val="24"/>
                <w:szCs w:val="24"/>
              </w:rPr>
              <w:t>«</w:t>
            </w:r>
            <w:r w:rsidRPr="008D6305">
              <w:rPr>
                <w:rFonts w:ascii="Times New Roman" w:hAnsi="Times New Roman"/>
                <w:sz w:val="24"/>
                <w:szCs w:val="24"/>
              </w:rPr>
              <w:t>Педагогические технологии</w:t>
            </w:r>
            <w:r w:rsidR="00260E77">
              <w:rPr>
                <w:rFonts w:ascii="Times New Roman" w:hAnsi="Times New Roman"/>
                <w:sz w:val="24"/>
                <w:szCs w:val="24"/>
              </w:rPr>
              <w:t>»</w:t>
            </w:r>
          </w:p>
        </w:tc>
      </w:tr>
      <w:tr w:rsidR="008D6305" w:rsidRPr="008D6305" w:rsidTr="00260E77">
        <w:tc>
          <w:tcPr>
            <w:tcW w:w="144" w:type="pct"/>
          </w:tcPr>
          <w:p w:rsidR="008D6305" w:rsidRPr="008D6305" w:rsidRDefault="008D6305" w:rsidP="00230F6F">
            <w:pPr>
              <w:pStyle w:val="25"/>
              <w:widowControl w:val="0"/>
              <w:spacing w:after="0" w:line="240" w:lineRule="auto"/>
              <w:rPr>
                <w:rFonts w:ascii="Times New Roman" w:hAnsi="Times New Roman"/>
                <w:sz w:val="24"/>
                <w:szCs w:val="24"/>
              </w:rPr>
            </w:pPr>
            <w:r w:rsidRPr="008D6305">
              <w:rPr>
                <w:rFonts w:ascii="Times New Roman" w:hAnsi="Times New Roman"/>
                <w:sz w:val="24"/>
                <w:szCs w:val="24"/>
              </w:rPr>
              <w:t>7</w:t>
            </w:r>
          </w:p>
        </w:tc>
        <w:tc>
          <w:tcPr>
            <w:tcW w:w="1359" w:type="pct"/>
          </w:tcPr>
          <w:p w:rsidR="008D6305" w:rsidRPr="008D6305" w:rsidRDefault="008D6305" w:rsidP="00230F6F">
            <w:pPr>
              <w:widowControl w:val="0"/>
              <w:spacing w:after="0" w:line="240" w:lineRule="auto"/>
              <w:rPr>
                <w:rFonts w:ascii="Times New Roman" w:hAnsi="Times New Roman" w:cs="Times New Roman"/>
                <w:sz w:val="24"/>
                <w:szCs w:val="24"/>
              </w:rPr>
            </w:pPr>
            <w:r w:rsidRPr="008D6305">
              <w:rPr>
                <w:rFonts w:ascii="Times New Roman" w:hAnsi="Times New Roman" w:cs="Times New Roman"/>
                <w:sz w:val="24"/>
                <w:szCs w:val="24"/>
              </w:rPr>
              <w:t>Дмитриев Юрий Павлович</w:t>
            </w:r>
          </w:p>
        </w:tc>
        <w:tc>
          <w:tcPr>
            <w:tcW w:w="1359" w:type="pct"/>
          </w:tcPr>
          <w:p w:rsidR="008D6305" w:rsidRPr="008D6305" w:rsidRDefault="008D6305" w:rsidP="00230F6F">
            <w:pPr>
              <w:pStyle w:val="25"/>
              <w:widowControl w:val="0"/>
              <w:spacing w:after="0" w:line="240" w:lineRule="auto"/>
              <w:jc w:val="center"/>
              <w:rPr>
                <w:rFonts w:ascii="Times New Roman" w:hAnsi="Times New Roman"/>
                <w:sz w:val="24"/>
                <w:szCs w:val="24"/>
              </w:rPr>
            </w:pPr>
            <w:r w:rsidRPr="008D6305">
              <w:rPr>
                <w:rFonts w:ascii="Times New Roman" w:hAnsi="Times New Roman"/>
                <w:sz w:val="24"/>
                <w:szCs w:val="24"/>
              </w:rPr>
              <w:t>повышение квалификации</w:t>
            </w:r>
          </w:p>
        </w:tc>
        <w:tc>
          <w:tcPr>
            <w:tcW w:w="666" w:type="pct"/>
          </w:tcPr>
          <w:p w:rsidR="008D6305" w:rsidRPr="008D6305" w:rsidRDefault="008D6305" w:rsidP="00230F6F">
            <w:pPr>
              <w:pStyle w:val="25"/>
              <w:widowControl w:val="0"/>
              <w:spacing w:after="0" w:line="240" w:lineRule="auto"/>
              <w:jc w:val="center"/>
              <w:rPr>
                <w:rFonts w:ascii="Times New Roman" w:hAnsi="Times New Roman"/>
                <w:sz w:val="24"/>
                <w:szCs w:val="24"/>
              </w:rPr>
            </w:pPr>
            <w:r w:rsidRPr="008D6305">
              <w:rPr>
                <w:rFonts w:ascii="Times New Roman" w:hAnsi="Times New Roman"/>
                <w:sz w:val="24"/>
                <w:szCs w:val="24"/>
              </w:rPr>
              <w:t>корпоративный университет ССХТ</w:t>
            </w:r>
          </w:p>
        </w:tc>
        <w:tc>
          <w:tcPr>
            <w:tcW w:w="573" w:type="pct"/>
          </w:tcPr>
          <w:p w:rsidR="008D6305" w:rsidRPr="008D6305" w:rsidRDefault="008D6305" w:rsidP="00230F6F">
            <w:pPr>
              <w:pStyle w:val="25"/>
              <w:widowControl w:val="0"/>
              <w:spacing w:after="0" w:line="240" w:lineRule="auto"/>
              <w:jc w:val="center"/>
              <w:rPr>
                <w:rFonts w:ascii="Times New Roman" w:hAnsi="Times New Roman"/>
                <w:sz w:val="24"/>
                <w:szCs w:val="24"/>
              </w:rPr>
            </w:pPr>
            <w:r w:rsidRPr="008D6305">
              <w:rPr>
                <w:rFonts w:ascii="Times New Roman" w:hAnsi="Times New Roman"/>
                <w:sz w:val="24"/>
                <w:szCs w:val="24"/>
              </w:rPr>
              <w:t>По плану работы</w:t>
            </w:r>
          </w:p>
        </w:tc>
        <w:tc>
          <w:tcPr>
            <w:tcW w:w="899" w:type="pct"/>
          </w:tcPr>
          <w:p w:rsidR="008D6305" w:rsidRPr="008D6305" w:rsidRDefault="008D6305" w:rsidP="00230F6F">
            <w:pPr>
              <w:pStyle w:val="25"/>
              <w:widowControl w:val="0"/>
              <w:spacing w:after="0" w:line="240" w:lineRule="auto"/>
              <w:jc w:val="center"/>
              <w:rPr>
                <w:rFonts w:ascii="Times New Roman" w:hAnsi="Times New Roman"/>
                <w:color w:val="C00000"/>
                <w:sz w:val="24"/>
                <w:szCs w:val="24"/>
              </w:rPr>
            </w:pPr>
            <w:r w:rsidRPr="008D6305">
              <w:rPr>
                <w:rFonts w:ascii="Times New Roman" w:hAnsi="Times New Roman"/>
                <w:sz w:val="24"/>
                <w:szCs w:val="24"/>
              </w:rPr>
              <w:t xml:space="preserve">КПК по направлению </w:t>
            </w:r>
            <w:r w:rsidR="00260E77">
              <w:rPr>
                <w:rFonts w:ascii="Times New Roman" w:hAnsi="Times New Roman"/>
                <w:sz w:val="24"/>
                <w:szCs w:val="24"/>
              </w:rPr>
              <w:t>«</w:t>
            </w:r>
            <w:r w:rsidRPr="008D6305">
              <w:rPr>
                <w:rFonts w:ascii="Times New Roman" w:hAnsi="Times New Roman"/>
                <w:sz w:val="24"/>
                <w:szCs w:val="24"/>
              </w:rPr>
              <w:t>Педагогические технологии</w:t>
            </w:r>
            <w:r w:rsidR="00260E77">
              <w:rPr>
                <w:rFonts w:ascii="Times New Roman" w:hAnsi="Times New Roman"/>
                <w:sz w:val="24"/>
                <w:szCs w:val="24"/>
              </w:rPr>
              <w:t>»</w:t>
            </w:r>
          </w:p>
        </w:tc>
      </w:tr>
    </w:tbl>
    <w:p w:rsidR="008D6305" w:rsidRPr="008D6305" w:rsidRDefault="008D6305" w:rsidP="00230F6F">
      <w:pPr>
        <w:widowControl w:val="0"/>
        <w:spacing w:after="0" w:line="240" w:lineRule="auto"/>
        <w:rPr>
          <w:rFonts w:ascii="Times New Roman" w:hAnsi="Times New Roman" w:cs="Times New Roman"/>
          <w:sz w:val="24"/>
          <w:szCs w:val="24"/>
        </w:rPr>
      </w:pPr>
    </w:p>
    <w:p w:rsidR="008D6305" w:rsidRPr="008D6305" w:rsidRDefault="008D6305" w:rsidP="00230F6F">
      <w:pPr>
        <w:widowControl w:val="0"/>
        <w:spacing w:after="0" w:line="240" w:lineRule="auto"/>
        <w:jc w:val="center"/>
        <w:rPr>
          <w:rFonts w:ascii="Times New Roman" w:hAnsi="Times New Roman" w:cs="Times New Roman"/>
          <w:b/>
          <w:sz w:val="24"/>
          <w:szCs w:val="24"/>
        </w:rPr>
      </w:pPr>
      <w:r w:rsidRPr="008D6305">
        <w:rPr>
          <w:rFonts w:ascii="Times New Roman" w:hAnsi="Times New Roman" w:cs="Times New Roman"/>
          <w:b/>
          <w:sz w:val="24"/>
          <w:szCs w:val="24"/>
        </w:rPr>
        <w:t>5. ИЗУЧЕНИЕ, ОБОБЩЕНИЕ И РАСПРОСТРАНЕНИЕ ПЕДАГОГИЧЕСКОГО ОПЫТА</w:t>
      </w:r>
    </w:p>
    <w:tbl>
      <w:tblPr>
        <w:tblStyle w:val="a4"/>
        <w:tblW w:w="0" w:type="auto"/>
        <w:tblLook w:val="04A0" w:firstRow="1" w:lastRow="0" w:firstColumn="1" w:lastColumn="0" w:noHBand="0" w:noVBand="1"/>
      </w:tblPr>
      <w:tblGrid>
        <w:gridCol w:w="902"/>
        <w:gridCol w:w="5889"/>
        <w:gridCol w:w="3069"/>
        <w:gridCol w:w="2312"/>
        <w:gridCol w:w="2388"/>
      </w:tblGrid>
      <w:tr w:rsidR="008D6305" w:rsidRPr="00786351" w:rsidTr="00786351">
        <w:tc>
          <w:tcPr>
            <w:tcW w:w="902" w:type="dxa"/>
            <w:vAlign w:val="center"/>
          </w:tcPr>
          <w:p w:rsidR="008D6305" w:rsidRPr="00786351" w:rsidRDefault="008D6305" w:rsidP="00230F6F">
            <w:pPr>
              <w:widowControl w:val="0"/>
              <w:jc w:val="center"/>
              <w:rPr>
                <w:rFonts w:ascii="Times New Roman" w:hAnsi="Times New Roman" w:cs="Times New Roman"/>
                <w:b/>
                <w:sz w:val="20"/>
                <w:szCs w:val="20"/>
              </w:rPr>
            </w:pPr>
            <w:r w:rsidRPr="00786351">
              <w:rPr>
                <w:rFonts w:ascii="Times New Roman" w:hAnsi="Times New Roman" w:cs="Times New Roman"/>
                <w:b/>
                <w:sz w:val="20"/>
                <w:szCs w:val="20"/>
              </w:rPr>
              <w:t>№ п/п</w:t>
            </w:r>
          </w:p>
        </w:tc>
        <w:tc>
          <w:tcPr>
            <w:tcW w:w="5889" w:type="dxa"/>
            <w:vAlign w:val="center"/>
          </w:tcPr>
          <w:p w:rsidR="008D6305" w:rsidRPr="00786351" w:rsidRDefault="008D6305" w:rsidP="00230F6F">
            <w:pPr>
              <w:widowControl w:val="0"/>
              <w:jc w:val="center"/>
              <w:rPr>
                <w:rFonts w:ascii="Times New Roman" w:hAnsi="Times New Roman" w:cs="Times New Roman"/>
                <w:b/>
                <w:sz w:val="20"/>
                <w:szCs w:val="20"/>
              </w:rPr>
            </w:pPr>
            <w:r w:rsidRPr="00786351">
              <w:rPr>
                <w:rFonts w:ascii="Times New Roman" w:hAnsi="Times New Roman" w:cs="Times New Roman"/>
                <w:b/>
                <w:sz w:val="20"/>
                <w:szCs w:val="20"/>
              </w:rPr>
              <w:t>Содержание работы</w:t>
            </w:r>
          </w:p>
        </w:tc>
        <w:tc>
          <w:tcPr>
            <w:tcW w:w="3069" w:type="dxa"/>
            <w:vAlign w:val="center"/>
          </w:tcPr>
          <w:p w:rsidR="008D6305" w:rsidRPr="00786351" w:rsidRDefault="008D6305" w:rsidP="00230F6F">
            <w:pPr>
              <w:widowControl w:val="0"/>
              <w:jc w:val="center"/>
              <w:rPr>
                <w:rFonts w:ascii="Times New Roman" w:hAnsi="Times New Roman" w:cs="Times New Roman"/>
                <w:b/>
                <w:sz w:val="20"/>
                <w:szCs w:val="20"/>
              </w:rPr>
            </w:pPr>
            <w:r w:rsidRPr="00786351">
              <w:rPr>
                <w:rFonts w:ascii="Times New Roman" w:hAnsi="Times New Roman" w:cs="Times New Roman"/>
                <w:b/>
                <w:sz w:val="20"/>
                <w:szCs w:val="20"/>
              </w:rPr>
              <w:t>Результативность/итоговый материал</w:t>
            </w:r>
          </w:p>
        </w:tc>
        <w:tc>
          <w:tcPr>
            <w:tcW w:w="2312" w:type="dxa"/>
            <w:vAlign w:val="center"/>
          </w:tcPr>
          <w:p w:rsidR="008D6305" w:rsidRPr="00786351" w:rsidRDefault="008D6305" w:rsidP="00230F6F">
            <w:pPr>
              <w:widowControl w:val="0"/>
              <w:jc w:val="center"/>
              <w:rPr>
                <w:rFonts w:ascii="Times New Roman" w:hAnsi="Times New Roman" w:cs="Times New Roman"/>
                <w:b/>
                <w:sz w:val="20"/>
                <w:szCs w:val="20"/>
              </w:rPr>
            </w:pPr>
            <w:r w:rsidRPr="00786351">
              <w:rPr>
                <w:rFonts w:ascii="Times New Roman" w:hAnsi="Times New Roman" w:cs="Times New Roman"/>
                <w:b/>
                <w:sz w:val="20"/>
                <w:szCs w:val="20"/>
              </w:rPr>
              <w:t>Календарные сроки</w:t>
            </w:r>
          </w:p>
        </w:tc>
        <w:tc>
          <w:tcPr>
            <w:tcW w:w="2388" w:type="dxa"/>
            <w:vAlign w:val="center"/>
          </w:tcPr>
          <w:p w:rsidR="008D6305" w:rsidRPr="00786351" w:rsidRDefault="008D6305" w:rsidP="00230F6F">
            <w:pPr>
              <w:widowControl w:val="0"/>
              <w:jc w:val="center"/>
              <w:rPr>
                <w:rFonts w:ascii="Times New Roman" w:hAnsi="Times New Roman" w:cs="Times New Roman"/>
                <w:b/>
                <w:sz w:val="20"/>
                <w:szCs w:val="20"/>
              </w:rPr>
            </w:pPr>
            <w:r w:rsidRPr="00786351">
              <w:rPr>
                <w:rFonts w:ascii="Times New Roman" w:hAnsi="Times New Roman" w:cs="Times New Roman"/>
                <w:b/>
                <w:sz w:val="20"/>
                <w:szCs w:val="20"/>
              </w:rPr>
              <w:t>Ф</w:t>
            </w:r>
            <w:r w:rsidR="00786351" w:rsidRPr="00786351">
              <w:rPr>
                <w:rFonts w:ascii="Times New Roman" w:hAnsi="Times New Roman" w:cs="Times New Roman"/>
                <w:b/>
                <w:sz w:val="20"/>
                <w:szCs w:val="20"/>
              </w:rPr>
              <w:t>.</w:t>
            </w:r>
            <w:r w:rsidRPr="00786351">
              <w:rPr>
                <w:rFonts w:ascii="Times New Roman" w:hAnsi="Times New Roman" w:cs="Times New Roman"/>
                <w:b/>
                <w:sz w:val="20"/>
                <w:szCs w:val="20"/>
              </w:rPr>
              <w:t>И</w:t>
            </w:r>
            <w:r w:rsidR="00786351" w:rsidRPr="00786351">
              <w:rPr>
                <w:rFonts w:ascii="Times New Roman" w:hAnsi="Times New Roman" w:cs="Times New Roman"/>
                <w:b/>
                <w:sz w:val="20"/>
                <w:szCs w:val="20"/>
              </w:rPr>
              <w:t>.</w:t>
            </w:r>
            <w:r w:rsidRPr="00786351">
              <w:rPr>
                <w:rFonts w:ascii="Times New Roman" w:hAnsi="Times New Roman" w:cs="Times New Roman"/>
                <w:b/>
                <w:sz w:val="20"/>
                <w:szCs w:val="20"/>
              </w:rPr>
              <w:t>О</w:t>
            </w:r>
            <w:r w:rsidR="00786351" w:rsidRPr="00786351">
              <w:rPr>
                <w:rFonts w:ascii="Times New Roman" w:hAnsi="Times New Roman" w:cs="Times New Roman"/>
                <w:b/>
                <w:sz w:val="20"/>
                <w:szCs w:val="20"/>
              </w:rPr>
              <w:t>.</w:t>
            </w:r>
            <w:r w:rsidRPr="00786351">
              <w:rPr>
                <w:rFonts w:ascii="Times New Roman" w:hAnsi="Times New Roman" w:cs="Times New Roman"/>
                <w:b/>
                <w:sz w:val="20"/>
                <w:szCs w:val="20"/>
              </w:rPr>
              <w:t xml:space="preserve"> ответственных за</w:t>
            </w:r>
            <w:r w:rsidR="00786351" w:rsidRPr="00786351">
              <w:rPr>
                <w:rFonts w:ascii="Times New Roman" w:hAnsi="Times New Roman" w:cs="Times New Roman"/>
                <w:b/>
                <w:sz w:val="20"/>
                <w:szCs w:val="20"/>
              </w:rPr>
              <w:t> </w:t>
            </w:r>
            <w:r w:rsidRPr="00786351">
              <w:rPr>
                <w:rFonts w:ascii="Times New Roman" w:hAnsi="Times New Roman" w:cs="Times New Roman"/>
                <w:b/>
                <w:sz w:val="20"/>
                <w:szCs w:val="20"/>
              </w:rPr>
              <w:t>исполнение</w:t>
            </w:r>
          </w:p>
        </w:tc>
      </w:tr>
      <w:tr w:rsidR="008D6305" w:rsidRPr="008D6305" w:rsidTr="00786351">
        <w:tc>
          <w:tcPr>
            <w:tcW w:w="902"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1</w:t>
            </w:r>
          </w:p>
        </w:tc>
        <w:tc>
          <w:tcPr>
            <w:tcW w:w="5889"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 xml:space="preserve">Выступление на заседании УМО на тему: </w:t>
            </w:r>
            <w:r w:rsidR="00260E77">
              <w:rPr>
                <w:rFonts w:ascii="Times New Roman" w:hAnsi="Times New Roman" w:cs="Times New Roman"/>
                <w:sz w:val="24"/>
                <w:szCs w:val="24"/>
              </w:rPr>
              <w:t>«</w:t>
            </w:r>
            <w:r w:rsidRPr="008D6305">
              <w:rPr>
                <w:rFonts w:ascii="Times New Roman" w:hAnsi="Times New Roman" w:cs="Times New Roman"/>
                <w:sz w:val="24"/>
                <w:szCs w:val="24"/>
              </w:rPr>
              <w:t>Обзор литературы</w:t>
            </w:r>
            <w:r w:rsidR="001625AD">
              <w:rPr>
                <w:rFonts w:ascii="Times New Roman" w:hAnsi="Times New Roman" w:cs="Times New Roman"/>
                <w:sz w:val="24"/>
                <w:szCs w:val="24"/>
              </w:rPr>
              <w:t xml:space="preserve"> </w:t>
            </w:r>
            <w:r w:rsidRPr="008D6305">
              <w:rPr>
                <w:rFonts w:ascii="Times New Roman" w:hAnsi="Times New Roman" w:cs="Times New Roman"/>
                <w:sz w:val="24"/>
                <w:szCs w:val="24"/>
              </w:rPr>
              <w:t>по безопасности жизнедеятельности</w:t>
            </w:r>
            <w:r w:rsidR="00260E77">
              <w:rPr>
                <w:rFonts w:ascii="Times New Roman" w:hAnsi="Times New Roman" w:cs="Times New Roman"/>
                <w:sz w:val="24"/>
                <w:szCs w:val="24"/>
              </w:rPr>
              <w:t>»</w:t>
            </w:r>
          </w:p>
        </w:tc>
        <w:tc>
          <w:tcPr>
            <w:tcW w:w="3069" w:type="dxa"/>
          </w:tcPr>
          <w:p w:rsidR="001625AD"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Протокол УМО</w:t>
            </w:r>
          </w:p>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Отчет</w:t>
            </w:r>
          </w:p>
        </w:tc>
        <w:tc>
          <w:tcPr>
            <w:tcW w:w="2312" w:type="dxa"/>
          </w:tcPr>
          <w:p w:rsidR="008D6305" w:rsidRPr="008D6305" w:rsidRDefault="008D6305" w:rsidP="00230F6F">
            <w:pPr>
              <w:widowControl w:val="0"/>
              <w:jc w:val="center"/>
              <w:rPr>
                <w:rFonts w:ascii="Times New Roman" w:hAnsi="Times New Roman" w:cs="Times New Roman"/>
                <w:sz w:val="24"/>
                <w:szCs w:val="24"/>
              </w:rPr>
            </w:pPr>
            <w:r w:rsidRPr="008D6305">
              <w:rPr>
                <w:rFonts w:ascii="Times New Roman" w:hAnsi="Times New Roman" w:cs="Times New Roman"/>
                <w:sz w:val="24"/>
                <w:szCs w:val="24"/>
              </w:rPr>
              <w:t>1 семестр</w:t>
            </w:r>
          </w:p>
        </w:tc>
        <w:tc>
          <w:tcPr>
            <w:tcW w:w="2388"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Кермен В.В.</w:t>
            </w:r>
          </w:p>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Федоров В.Е.</w:t>
            </w:r>
          </w:p>
        </w:tc>
      </w:tr>
      <w:tr w:rsidR="008D6305" w:rsidRPr="008D6305" w:rsidTr="00786351">
        <w:tc>
          <w:tcPr>
            <w:tcW w:w="902"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2</w:t>
            </w:r>
          </w:p>
        </w:tc>
        <w:tc>
          <w:tcPr>
            <w:tcW w:w="5889"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Выступление на заседании УМО на тему:</w:t>
            </w:r>
            <w:r w:rsidR="001625AD">
              <w:rPr>
                <w:rFonts w:ascii="Times New Roman" w:hAnsi="Times New Roman" w:cs="Times New Roman"/>
                <w:sz w:val="24"/>
                <w:szCs w:val="24"/>
              </w:rPr>
              <w:t xml:space="preserve"> </w:t>
            </w:r>
            <w:r w:rsidR="00260E77">
              <w:rPr>
                <w:rFonts w:ascii="Times New Roman" w:hAnsi="Times New Roman" w:cs="Times New Roman"/>
                <w:sz w:val="24"/>
                <w:szCs w:val="24"/>
              </w:rPr>
              <w:t>«</w:t>
            </w:r>
            <w:r w:rsidRPr="008D6305">
              <w:rPr>
                <w:rFonts w:ascii="Times New Roman" w:hAnsi="Times New Roman" w:cs="Times New Roman"/>
                <w:sz w:val="24"/>
                <w:szCs w:val="24"/>
              </w:rPr>
              <w:t>Подготовка к сдаче норм ГТО</w:t>
            </w:r>
            <w:r w:rsidR="00260E77">
              <w:rPr>
                <w:rFonts w:ascii="Times New Roman" w:hAnsi="Times New Roman" w:cs="Times New Roman"/>
                <w:sz w:val="24"/>
                <w:szCs w:val="24"/>
              </w:rPr>
              <w:t>»</w:t>
            </w:r>
            <w:r w:rsidRPr="008D6305">
              <w:rPr>
                <w:rFonts w:ascii="Times New Roman" w:hAnsi="Times New Roman" w:cs="Times New Roman"/>
                <w:sz w:val="24"/>
                <w:szCs w:val="24"/>
              </w:rPr>
              <w:t>,</w:t>
            </w:r>
          </w:p>
        </w:tc>
        <w:tc>
          <w:tcPr>
            <w:tcW w:w="3069"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Протокол УМО</w:t>
            </w:r>
          </w:p>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Отчет</w:t>
            </w:r>
          </w:p>
        </w:tc>
        <w:tc>
          <w:tcPr>
            <w:tcW w:w="2312" w:type="dxa"/>
          </w:tcPr>
          <w:p w:rsidR="008D6305" w:rsidRPr="008D6305" w:rsidRDefault="008D6305" w:rsidP="00230F6F">
            <w:pPr>
              <w:widowControl w:val="0"/>
              <w:jc w:val="center"/>
              <w:rPr>
                <w:rFonts w:ascii="Times New Roman" w:hAnsi="Times New Roman" w:cs="Times New Roman"/>
                <w:sz w:val="24"/>
                <w:szCs w:val="24"/>
              </w:rPr>
            </w:pPr>
            <w:r w:rsidRPr="008D6305">
              <w:rPr>
                <w:rFonts w:ascii="Times New Roman" w:hAnsi="Times New Roman" w:cs="Times New Roman"/>
                <w:sz w:val="24"/>
                <w:szCs w:val="24"/>
              </w:rPr>
              <w:t>2 семестр</w:t>
            </w:r>
          </w:p>
        </w:tc>
        <w:tc>
          <w:tcPr>
            <w:tcW w:w="2388"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Балабас И.В.</w:t>
            </w:r>
          </w:p>
        </w:tc>
      </w:tr>
      <w:tr w:rsidR="008D6305" w:rsidRPr="008D6305" w:rsidTr="00786351">
        <w:tc>
          <w:tcPr>
            <w:tcW w:w="902"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3</w:t>
            </w:r>
          </w:p>
        </w:tc>
        <w:tc>
          <w:tcPr>
            <w:tcW w:w="5889"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Участие в методических объединениях преподавателей края</w:t>
            </w:r>
          </w:p>
        </w:tc>
        <w:tc>
          <w:tcPr>
            <w:tcW w:w="3069"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Статья на сайте техникума;</w:t>
            </w:r>
          </w:p>
        </w:tc>
        <w:tc>
          <w:tcPr>
            <w:tcW w:w="2312" w:type="dxa"/>
          </w:tcPr>
          <w:p w:rsidR="008D6305" w:rsidRPr="008D6305" w:rsidRDefault="008D6305" w:rsidP="00230F6F">
            <w:pPr>
              <w:widowControl w:val="0"/>
              <w:jc w:val="center"/>
              <w:rPr>
                <w:rFonts w:ascii="Times New Roman" w:hAnsi="Times New Roman" w:cs="Times New Roman"/>
                <w:sz w:val="24"/>
                <w:szCs w:val="24"/>
              </w:rPr>
            </w:pPr>
            <w:r w:rsidRPr="008D6305">
              <w:rPr>
                <w:rFonts w:ascii="Times New Roman" w:hAnsi="Times New Roman" w:cs="Times New Roman"/>
                <w:sz w:val="24"/>
                <w:szCs w:val="24"/>
              </w:rPr>
              <w:t>По плану МО преподавателей края</w:t>
            </w:r>
          </w:p>
        </w:tc>
        <w:tc>
          <w:tcPr>
            <w:tcW w:w="2388"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Новикова О.А.</w:t>
            </w:r>
          </w:p>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Балабас И.В.</w:t>
            </w:r>
          </w:p>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Дмитриев Ю.П.</w:t>
            </w:r>
          </w:p>
        </w:tc>
      </w:tr>
    </w:tbl>
    <w:p w:rsidR="008D6305" w:rsidRPr="008D6305" w:rsidRDefault="008D6305" w:rsidP="00230F6F">
      <w:pPr>
        <w:widowControl w:val="0"/>
        <w:spacing w:after="0" w:line="240" w:lineRule="auto"/>
        <w:jc w:val="center"/>
        <w:rPr>
          <w:rFonts w:ascii="Times New Roman" w:hAnsi="Times New Roman" w:cs="Times New Roman"/>
          <w:b/>
          <w:sz w:val="24"/>
          <w:szCs w:val="24"/>
        </w:rPr>
      </w:pPr>
    </w:p>
    <w:p w:rsidR="008D6305" w:rsidRPr="008D6305" w:rsidRDefault="008D6305" w:rsidP="00230F6F">
      <w:pPr>
        <w:widowControl w:val="0"/>
        <w:spacing w:after="0" w:line="240" w:lineRule="auto"/>
        <w:jc w:val="center"/>
        <w:rPr>
          <w:rFonts w:ascii="Times New Roman" w:hAnsi="Times New Roman" w:cs="Times New Roman"/>
          <w:b/>
          <w:sz w:val="24"/>
          <w:szCs w:val="24"/>
        </w:rPr>
      </w:pPr>
      <w:r w:rsidRPr="008D6305">
        <w:rPr>
          <w:rFonts w:ascii="Times New Roman" w:hAnsi="Times New Roman" w:cs="Times New Roman"/>
          <w:b/>
          <w:sz w:val="24"/>
          <w:szCs w:val="24"/>
        </w:rPr>
        <w:t>6. ОРГАНИЗАЦИЯ РАБОТЫ СО СТУДЕНТАМИ</w:t>
      </w:r>
    </w:p>
    <w:tbl>
      <w:tblPr>
        <w:tblStyle w:val="a4"/>
        <w:tblW w:w="0" w:type="auto"/>
        <w:tblLook w:val="04A0" w:firstRow="1" w:lastRow="0" w:firstColumn="1" w:lastColumn="0" w:noHBand="0" w:noVBand="1"/>
      </w:tblPr>
      <w:tblGrid>
        <w:gridCol w:w="905"/>
        <w:gridCol w:w="5887"/>
        <w:gridCol w:w="3069"/>
        <w:gridCol w:w="2307"/>
        <w:gridCol w:w="2392"/>
      </w:tblGrid>
      <w:tr w:rsidR="00786351" w:rsidRPr="00786351" w:rsidTr="00786351">
        <w:trPr>
          <w:tblHeader/>
        </w:trPr>
        <w:tc>
          <w:tcPr>
            <w:tcW w:w="905" w:type="dxa"/>
            <w:vAlign w:val="center"/>
          </w:tcPr>
          <w:p w:rsidR="00786351" w:rsidRPr="00786351" w:rsidRDefault="00786351" w:rsidP="00230F6F">
            <w:pPr>
              <w:widowControl w:val="0"/>
              <w:jc w:val="center"/>
              <w:rPr>
                <w:rFonts w:ascii="Times New Roman" w:hAnsi="Times New Roman" w:cs="Times New Roman"/>
                <w:b/>
                <w:sz w:val="20"/>
                <w:szCs w:val="20"/>
              </w:rPr>
            </w:pPr>
            <w:r w:rsidRPr="00786351">
              <w:rPr>
                <w:rFonts w:ascii="Times New Roman" w:hAnsi="Times New Roman" w:cs="Times New Roman"/>
                <w:b/>
                <w:sz w:val="20"/>
                <w:szCs w:val="20"/>
              </w:rPr>
              <w:t>№ п/п</w:t>
            </w:r>
          </w:p>
        </w:tc>
        <w:tc>
          <w:tcPr>
            <w:tcW w:w="5887" w:type="dxa"/>
            <w:vAlign w:val="center"/>
          </w:tcPr>
          <w:p w:rsidR="00786351" w:rsidRPr="00786351" w:rsidRDefault="00786351" w:rsidP="00230F6F">
            <w:pPr>
              <w:widowControl w:val="0"/>
              <w:jc w:val="center"/>
              <w:rPr>
                <w:rFonts w:ascii="Times New Roman" w:hAnsi="Times New Roman" w:cs="Times New Roman"/>
                <w:b/>
                <w:sz w:val="20"/>
                <w:szCs w:val="20"/>
              </w:rPr>
            </w:pPr>
            <w:r w:rsidRPr="00786351">
              <w:rPr>
                <w:rFonts w:ascii="Times New Roman" w:hAnsi="Times New Roman" w:cs="Times New Roman"/>
                <w:b/>
                <w:sz w:val="20"/>
                <w:szCs w:val="20"/>
              </w:rPr>
              <w:t>Содержание работы</w:t>
            </w:r>
          </w:p>
        </w:tc>
        <w:tc>
          <w:tcPr>
            <w:tcW w:w="3069" w:type="dxa"/>
            <w:vAlign w:val="center"/>
          </w:tcPr>
          <w:p w:rsidR="00786351" w:rsidRPr="00786351" w:rsidRDefault="00786351" w:rsidP="00230F6F">
            <w:pPr>
              <w:widowControl w:val="0"/>
              <w:jc w:val="center"/>
              <w:rPr>
                <w:rFonts w:ascii="Times New Roman" w:hAnsi="Times New Roman" w:cs="Times New Roman"/>
                <w:b/>
                <w:sz w:val="20"/>
                <w:szCs w:val="20"/>
              </w:rPr>
            </w:pPr>
            <w:r w:rsidRPr="00786351">
              <w:rPr>
                <w:rFonts w:ascii="Times New Roman" w:hAnsi="Times New Roman" w:cs="Times New Roman"/>
                <w:b/>
                <w:sz w:val="20"/>
                <w:szCs w:val="20"/>
              </w:rPr>
              <w:t>Результативность/итоговый материал</w:t>
            </w:r>
          </w:p>
        </w:tc>
        <w:tc>
          <w:tcPr>
            <w:tcW w:w="2307" w:type="dxa"/>
            <w:vAlign w:val="center"/>
          </w:tcPr>
          <w:p w:rsidR="00786351" w:rsidRPr="00786351" w:rsidRDefault="00786351" w:rsidP="00230F6F">
            <w:pPr>
              <w:widowControl w:val="0"/>
              <w:jc w:val="center"/>
              <w:rPr>
                <w:rFonts w:ascii="Times New Roman" w:hAnsi="Times New Roman" w:cs="Times New Roman"/>
                <w:b/>
                <w:sz w:val="20"/>
                <w:szCs w:val="20"/>
              </w:rPr>
            </w:pPr>
            <w:r w:rsidRPr="00786351">
              <w:rPr>
                <w:rFonts w:ascii="Times New Roman" w:hAnsi="Times New Roman" w:cs="Times New Roman"/>
                <w:b/>
                <w:sz w:val="20"/>
                <w:szCs w:val="20"/>
              </w:rPr>
              <w:t>Календарные сроки</w:t>
            </w:r>
          </w:p>
        </w:tc>
        <w:tc>
          <w:tcPr>
            <w:tcW w:w="2392" w:type="dxa"/>
            <w:vAlign w:val="center"/>
          </w:tcPr>
          <w:p w:rsidR="00786351" w:rsidRPr="00786351" w:rsidRDefault="00786351" w:rsidP="00230F6F">
            <w:pPr>
              <w:widowControl w:val="0"/>
              <w:jc w:val="center"/>
              <w:rPr>
                <w:rFonts w:ascii="Times New Roman" w:hAnsi="Times New Roman" w:cs="Times New Roman"/>
                <w:b/>
                <w:sz w:val="20"/>
                <w:szCs w:val="20"/>
              </w:rPr>
            </w:pPr>
            <w:r w:rsidRPr="00786351">
              <w:rPr>
                <w:rFonts w:ascii="Times New Roman" w:hAnsi="Times New Roman" w:cs="Times New Roman"/>
                <w:b/>
                <w:sz w:val="20"/>
                <w:szCs w:val="20"/>
              </w:rPr>
              <w:t>Ф.И.О. ответственных за исполнение</w:t>
            </w:r>
          </w:p>
        </w:tc>
      </w:tr>
      <w:tr w:rsidR="008D6305" w:rsidRPr="008D6305" w:rsidTr="00786351">
        <w:tc>
          <w:tcPr>
            <w:tcW w:w="905"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1</w:t>
            </w:r>
          </w:p>
        </w:tc>
        <w:tc>
          <w:tcPr>
            <w:tcW w:w="5887"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 xml:space="preserve">Подготовка и проведение соревнований во внеурочное время </w:t>
            </w:r>
          </w:p>
        </w:tc>
        <w:tc>
          <w:tcPr>
            <w:tcW w:w="3069"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Статьи на сайте техникума</w:t>
            </w:r>
          </w:p>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Протоколы и отчеты о проведенных соревнованиях</w:t>
            </w:r>
          </w:p>
        </w:tc>
        <w:tc>
          <w:tcPr>
            <w:tcW w:w="2307" w:type="dxa"/>
          </w:tcPr>
          <w:p w:rsidR="008D6305" w:rsidRPr="008D6305" w:rsidRDefault="008D6305" w:rsidP="00230F6F">
            <w:pPr>
              <w:widowControl w:val="0"/>
              <w:jc w:val="center"/>
              <w:rPr>
                <w:rFonts w:ascii="Times New Roman" w:hAnsi="Times New Roman" w:cs="Times New Roman"/>
                <w:sz w:val="24"/>
                <w:szCs w:val="24"/>
              </w:rPr>
            </w:pPr>
            <w:r w:rsidRPr="008D6305">
              <w:rPr>
                <w:rFonts w:ascii="Times New Roman" w:hAnsi="Times New Roman" w:cs="Times New Roman"/>
                <w:sz w:val="24"/>
                <w:szCs w:val="24"/>
              </w:rPr>
              <w:t>По плану проведения соревнований</w:t>
            </w:r>
          </w:p>
        </w:tc>
        <w:tc>
          <w:tcPr>
            <w:tcW w:w="2392"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 xml:space="preserve">Балабас И.В студенты спорт клуба </w:t>
            </w:r>
            <w:r w:rsidR="00260E77">
              <w:rPr>
                <w:rFonts w:ascii="Times New Roman" w:hAnsi="Times New Roman" w:cs="Times New Roman"/>
                <w:sz w:val="24"/>
                <w:szCs w:val="24"/>
              </w:rPr>
              <w:t>«</w:t>
            </w:r>
            <w:r w:rsidRPr="008D6305">
              <w:rPr>
                <w:rFonts w:ascii="Times New Roman" w:hAnsi="Times New Roman" w:cs="Times New Roman"/>
                <w:sz w:val="24"/>
                <w:szCs w:val="24"/>
              </w:rPr>
              <w:t>Темп</w:t>
            </w:r>
            <w:r w:rsidR="00260E77">
              <w:rPr>
                <w:rFonts w:ascii="Times New Roman" w:hAnsi="Times New Roman" w:cs="Times New Roman"/>
                <w:sz w:val="24"/>
                <w:szCs w:val="24"/>
              </w:rPr>
              <w:t>»</w:t>
            </w:r>
          </w:p>
        </w:tc>
      </w:tr>
      <w:tr w:rsidR="008D6305" w:rsidRPr="008D6305" w:rsidTr="00786351">
        <w:tc>
          <w:tcPr>
            <w:tcW w:w="905"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2</w:t>
            </w:r>
          </w:p>
        </w:tc>
        <w:tc>
          <w:tcPr>
            <w:tcW w:w="5887"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Проведение</w:t>
            </w:r>
            <w:r w:rsidR="001625AD">
              <w:rPr>
                <w:rFonts w:ascii="Times New Roman" w:hAnsi="Times New Roman" w:cs="Times New Roman"/>
                <w:sz w:val="24"/>
                <w:szCs w:val="24"/>
              </w:rPr>
              <w:t xml:space="preserve"> </w:t>
            </w:r>
            <w:r w:rsidRPr="008D6305">
              <w:rPr>
                <w:rFonts w:ascii="Times New Roman" w:hAnsi="Times New Roman" w:cs="Times New Roman"/>
                <w:sz w:val="24"/>
                <w:szCs w:val="24"/>
              </w:rPr>
              <w:t xml:space="preserve">заседаний спорт клуба </w:t>
            </w:r>
            <w:r w:rsidR="00260E77">
              <w:rPr>
                <w:rFonts w:ascii="Times New Roman" w:hAnsi="Times New Roman" w:cs="Times New Roman"/>
                <w:sz w:val="24"/>
                <w:szCs w:val="24"/>
              </w:rPr>
              <w:t>«</w:t>
            </w:r>
            <w:r w:rsidRPr="008D6305">
              <w:rPr>
                <w:rFonts w:ascii="Times New Roman" w:hAnsi="Times New Roman" w:cs="Times New Roman"/>
                <w:sz w:val="24"/>
                <w:szCs w:val="24"/>
              </w:rPr>
              <w:t>Темп</w:t>
            </w:r>
            <w:r w:rsidR="00260E77">
              <w:rPr>
                <w:rFonts w:ascii="Times New Roman" w:hAnsi="Times New Roman" w:cs="Times New Roman"/>
                <w:sz w:val="24"/>
                <w:szCs w:val="24"/>
              </w:rPr>
              <w:t>»</w:t>
            </w:r>
          </w:p>
        </w:tc>
        <w:tc>
          <w:tcPr>
            <w:tcW w:w="3069"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Протоколы</w:t>
            </w:r>
          </w:p>
        </w:tc>
        <w:tc>
          <w:tcPr>
            <w:tcW w:w="2307" w:type="dxa"/>
          </w:tcPr>
          <w:p w:rsidR="008D6305" w:rsidRPr="008D6305" w:rsidRDefault="008D6305" w:rsidP="00230F6F">
            <w:pPr>
              <w:widowControl w:val="0"/>
              <w:jc w:val="center"/>
              <w:rPr>
                <w:rFonts w:ascii="Times New Roman" w:hAnsi="Times New Roman" w:cs="Times New Roman"/>
                <w:sz w:val="24"/>
                <w:szCs w:val="24"/>
              </w:rPr>
            </w:pPr>
            <w:r w:rsidRPr="008D6305">
              <w:rPr>
                <w:rFonts w:ascii="Times New Roman" w:hAnsi="Times New Roman" w:cs="Times New Roman"/>
                <w:sz w:val="24"/>
                <w:szCs w:val="24"/>
              </w:rPr>
              <w:t>В течение года</w:t>
            </w:r>
          </w:p>
        </w:tc>
        <w:tc>
          <w:tcPr>
            <w:tcW w:w="2392"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Балабас И.В</w:t>
            </w:r>
          </w:p>
        </w:tc>
      </w:tr>
      <w:tr w:rsidR="008D6305" w:rsidRPr="008D6305" w:rsidTr="00786351">
        <w:tc>
          <w:tcPr>
            <w:tcW w:w="905"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3</w:t>
            </w:r>
          </w:p>
        </w:tc>
        <w:tc>
          <w:tcPr>
            <w:tcW w:w="5887"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Подготовка студентов по</w:t>
            </w:r>
            <w:r w:rsidR="001625AD">
              <w:rPr>
                <w:rFonts w:ascii="Times New Roman" w:hAnsi="Times New Roman" w:cs="Times New Roman"/>
                <w:sz w:val="24"/>
                <w:szCs w:val="24"/>
              </w:rPr>
              <w:t xml:space="preserve"> </w:t>
            </w:r>
            <w:r w:rsidRPr="008D6305">
              <w:rPr>
                <w:rFonts w:ascii="Times New Roman" w:hAnsi="Times New Roman" w:cs="Times New Roman"/>
                <w:sz w:val="24"/>
                <w:szCs w:val="24"/>
              </w:rPr>
              <w:t>для участия в городских и краевых соревнованиях</w:t>
            </w:r>
          </w:p>
        </w:tc>
        <w:tc>
          <w:tcPr>
            <w:tcW w:w="3069"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Протоколы</w:t>
            </w:r>
          </w:p>
        </w:tc>
        <w:tc>
          <w:tcPr>
            <w:tcW w:w="2307" w:type="dxa"/>
          </w:tcPr>
          <w:p w:rsidR="008D6305" w:rsidRPr="008D6305" w:rsidRDefault="008D6305" w:rsidP="00230F6F">
            <w:pPr>
              <w:widowControl w:val="0"/>
              <w:jc w:val="center"/>
              <w:rPr>
                <w:rFonts w:ascii="Times New Roman" w:hAnsi="Times New Roman" w:cs="Times New Roman"/>
                <w:sz w:val="24"/>
                <w:szCs w:val="24"/>
              </w:rPr>
            </w:pPr>
            <w:r w:rsidRPr="008D6305">
              <w:rPr>
                <w:rFonts w:ascii="Times New Roman" w:hAnsi="Times New Roman" w:cs="Times New Roman"/>
                <w:sz w:val="24"/>
                <w:szCs w:val="24"/>
              </w:rPr>
              <w:t>По плану проведения соревнований</w:t>
            </w:r>
          </w:p>
        </w:tc>
        <w:tc>
          <w:tcPr>
            <w:tcW w:w="2392"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НовиковаО.А.</w:t>
            </w:r>
          </w:p>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Балабас И.В.</w:t>
            </w:r>
          </w:p>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Дмитриев Ю.П.</w:t>
            </w:r>
          </w:p>
        </w:tc>
      </w:tr>
      <w:tr w:rsidR="008D6305" w:rsidRPr="008D6305" w:rsidTr="00786351">
        <w:tc>
          <w:tcPr>
            <w:tcW w:w="905"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4</w:t>
            </w:r>
          </w:p>
        </w:tc>
        <w:tc>
          <w:tcPr>
            <w:tcW w:w="5887"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Вести предметный кружок</w:t>
            </w:r>
            <w:r w:rsidR="001625AD">
              <w:rPr>
                <w:rFonts w:ascii="Times New Roman" w:hAnsi="Times New Roman" w:cs="Times New Roman"/>
                <w:sz w:val="24"/>
                <w:szCs w:val="24"/>
              </w:rPr>
              <w:t xml:space="preserve"> </w:t>
            </w:r>
            <w:r w:rsidRPr="008D6305">
              <w:rPr>
                <w:rFonts w:ascii="Times New Roman" w:hAnsi="Times New Roman" w:cs="Times New Roman"/>
                <w:sz w:val="24"/>
                <w:szCs w:val="24"/>
              </w:rPr>
              <w:t>по волейболу</w:t>
            </w:r>
          </w:p>
        </w:tc>
        <w:tc>
          <w:tcPr>
            <w:tcW w:w="3069"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Отчет</w:t>
            </w:r>
          </w:p>
        </w:tc>
        <w:tc>
          <w:tcPr>
            <w:tcW w:w="2307" w:type="dxa"/>
          </w:tcPr>
          <w:p w:rsidR="008D6305" w:rsidRPr="008D6305" w:rsidRDefault="008D6305" w:rsidP="00230F6F">
            <w:pPr>
              <w:widowControl w:val="0"/>
              <w:jc w:val="center"/>
              <w:rPr>
                <w:rFonts w:ascii="Times New Roman" w:hAnsi="Times New Roman" w:cs="Times New Roman"/>
                <w:sz w:val="24"/>
                <w:szCs w:val="24"/>
              </w:rPr>
            </w:pPr>
            <w:r w:rsidRPr="008D6305">
              <w:rPr>
                <w:rFonts w:ascii="Times New Roman" w:hAnsi="Times New Roman" w:cs="Times New Roman"/>
                <w:sz w:val="24"/>
                <w:szCs w:val="24"/>
              </w:rPr>
              <w:t>По плану работы кружка</w:t>
            </w:r>
          </w:p>
        </w:tc>
        <w:tc>
          <w:tcPr>
            <w:tcW w:w="2392"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НовиковаО.А.</w:t>
            </w:r>
          </w:p>
        </w:tc>
      </w:tr>
      <w:tr w:rsidR="008D6305" w:rsidRPr="008D6305" w:rsidTr="00786351">
        <w:tc>
          <w:tcPr>
            <w:tcW w:w="905"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5</w:t>
            </w:r>
          </w:p>
        </w:tc>
        <w:tc>
          <w:tcPr>
            <w:tcW w:w="5887"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Вести предметный кружок по баскетболу</w:t>
            </w:r>
          </w:p>
        </w:tc>
        <w:tc>
          <w:tcPr>
            <w:tcW w:w="3069"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Отчет</w:t>
            </w:r>
          </w:p>
        </w:tc>
        <w:tc>
          <w:tcPr>
            <w:tcW w:w="2307" w:type="dxa"/>
          </w:tcPr>
          <w:p w:rsidR="008D6305" w:rsidRPr="008D6305" w:rsidRDefault="008D6305" w:rsidP="00230F6F">
            <w:pPr>
              <w:widowControl w:val="0"/>
              <w:jc w:val="center"/>
              <w:rPr>
                <w:rFonts w:ascii="Times New Roman" w:hAnsi="Times New Roman" w:cs="Times New Roman"/>
                <w:sz w:val="24"/>
                <w:szCs w:val="24"/>
              </w:rPr>
            </w:pPr>
            <w:r w:rsidRPr="008D6305">
              <w:rPr>
                <w:rFonts w:ascii="Times New Roman" w:hAnsi="Times New Roman" w:cs="Times New Roman"/>
                <w:sz w:val="24"/>
                <w:szCs w:val="24"/>
              </w:rPr>
              <w:t>По плану работы кружка</w:t>
            </w:r>
          </w:p>
        </w:tc>
        <w:tc>
          <w:tcPr>
            <w:tcW w:w="2392"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Балабас И.В</w:t>
            </w:r>
          </w:p>
        </w:tc>
      </w:tr>
      <w:tr w:rsidR="008D6305" w:rsidRPr="008D6305" w:rsidTr="00786351">
        <w:tc>
          <w:tcPr>
            <w:tcW w:w="905"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6</w:t>
            </w:r>
          </w:p>
        </w:tc>
        <w:tc>
          <w:tcPr>
            <w:tcW w:w="5887"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Вести предметный кружок по футболу.</w:t>
            </w:r>
          </w:p>
        </w:tc>
        <w:tc>
          <w:tcPr>
            <w:tcW w:w="3069"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Отчет</w:t>
            </w:r>
          </w:p>
        </w:tc>
        <w:tc>
          <w:tcPr>
            <w:tcW w:w="2307" w:type="dxa"/>
          </w:tcPr>
          <w:p w:rsidR="008D6305" w:rsidRPr="008D6305" w:rsidRDefault="008D6305" w:rsidP="00230F6F">
            <w:pPr>
              <w:widowControl w:val="0"/>
              <w:jc w:val="center"/>
              <w:rPr>
                <w:rFonts w:ascii="Times New Roman" w:hAnsi="Times New Roman" w:cs="Times New Roman"/>
                <w:sz w:val="24"/>
                <w:szCs w:val="24"/>
              </w:rPr>
            </w:pPr>
            <w:r w:rsidRPr="008D6305">
              <w:rPr>
                <w:rFonts w:ascii="Times New Roman" w:hAnsi="Times New Roman" w:cs="Times New Roman"/>
                <w:sz w:val="24"/>
                <w:szCs w:val="24"/>
              </w:rPr>
              <w:t>По плану работы кружка</w:t>
            </w:r>
          </w:p>
        </w:tc>
        <w:tc>
          <w:tcPr>
            <w:tcW w:w="2392"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Кермен В.В.</w:t>
            </w:r>
          </w:p>
        </w:tc>
      </w:tr>
      <w:tr w:rsidR="008D6305" w:rsidRPr="008D6305" w:rsidTr="00786351">
        <w:tc>
          <w:tcPr>
            <w:tcW w:w="905"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7</w:t>
            </w:r>
          </w:p>
        </w:tc>
        <w:tc>
          <w:tcPr>
            <w:tcW w:w="5887"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Вести предметный кружок</w:t>
            </w:r>
            <w:r w:rsidR="001625AD">
              <w:rPr>
                <w:rFonts w:ascii="Times New Roman" w:hAnsi="Times New Roman" w:cs="Times New Roman"/>
                <w:sz w:val="24"/>
                <w:szCs w:val="24"/>
              </w:rPr>
              <w:t xml:space="preserve"> </w:t>
            </w:r>
            <w:r w:rsidRPr="008D6305">
              <w:rPr>
                <w:rFonts w:ascii="Times New Roman" w:hAnsi="Times New Roman" w:cs="Times New Roman"/>
                <w:sz w:val="24"/>
                <w:szCs w:val="24"/>
              </w:rPr>
              <w:t>по настольному теннису</w:t>
            </w:r>
          </w:p>
        </w:tc>
        <w:tc>
          <w:tcPr>
            <w:tcW w:w="3069"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Отчет</w:t>
            </w:r>
          </w:p>
        </w:tc>
        <w:tc>
          <w:tcPr>
            <w:tcW w:w="2307" w:type="dxa"/>
          </w:tcPr>
          <w:p w:rsidR="008D6305" w:rsidRPr="008D6305" w:rsidRDefault="008D6305" w:rsidP="00230F6F">
            <w:pPr>
              <w:widowControl w:val="0"/>
              <w:jc w:val="center"/>
              <w:rPr>
                <w:rFonts w:ascii="Times New Roman" w:hAnsi="Times New Roman" w:cs="Times New Roman"/>
                <w:sz w:val="24"/>
                <w:szCs w:val="24"/>
              </w:rPr>
            </w:pPr>
            <w:r w:rsidRPr="008D6305">
              <w:rPr>
                <w:rFonts w:ascii="Times New Roman" w:hAnsi="Times New Roman" w:cs="Times New Roman"/>
                <w:sz w:val="24"/>
                <w:szCs w:val="24"/>
              </w:rPr>
              <w:t>По плану работы кружка</w:t>
            </w:r>
          </w:p>
        </w:tc>
        <w:tc>
          <w:tcPr>
            <w:tcW w:w="2392"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Дмитриев Ю.П.</w:t>
            </w:r>
          </w:p>
        </w:tc>
      </w:tr>
      <w:tr w:rsidR="008D6305" w:rsidRPr="008D6305" w:rsidTr="00786351">
        <w:tc>
          <w:tcPr>
            <w:tcW w:w="905"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8</w:t>
            </w:r>
          </w:p>
        </w:tc>
        <w:tc>
          <w:tcPr>
            <w:tcW w:w="5887"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Вести предметный кружок</w:t>
            </w:r>
            <w:r w:rsidR="001625AD">
              <w:rPr>
                <w:rFonts w:ascii="Times New Roman" w:hAnsi="Times New Roman" w:cs="Times New Roman"/>
                <w:sz w:val="24"/>
                <w:szCs w:val="24"/>
              </w:rPr>
              <w:t xml:space="preserve"> </w:t>
            </w:r>
            <w:r w:rsidR="00260E77">
              <w:rPr>
                <w:rFonts w:ascii="Times New Roman" w:hAnsi="Times New Roman" w:cs="Times New Roman"/>
                <w:sz w:val="24"/>
                <w:szCs w:val="24"/>
              </w:rPr>
              <w:t>«</w:t>
            </w:r>
            <w:r w:rsidRPr="008D6305">
              <w:rPr>
                <w:rFonts w:ascii="Times New Roman" w:hAnsi="Times New Roman" w:cs="Times New Roman"/>
                <w:sz w:val="24"/>
                <w:szCs w:val="24"/>
              </w:rPr>
              <w:t>Юный пожарный</w:t>
            </w:r>
            <w:r w:rsidR="00260E77">
              <w:rPr>
                <w:rFonts w:ascii="Times New Roman" w:hAnsi="Times New Roman" w:cs="Times New Roman"/>
                <w:sz w:val="24"/>
                <w:szCs w:val="24"/>
              </w:rPr>
              <w:t>»</w:t>
            </w:r>
          </w:p>
        </w:tc>
        <w:tc>
          <w:tcPr>
            <w:tcW w:w="3069"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Отчет</w:t>
            </w:r>
          </w:p>
        </w:tc>
        <w:tc>
          <w:tcPr>
            <w:tcW w:w="2307" w:type="dxa"/>
          </w:tcPr>
          <w:p w:rsidR="008D6305" w:rsidRPr="008D6305" w:rsidRDefault="008D6305" w:rsidP="00230F6F">
            <w:pPr>
              <w:widowControl w:val="0"/>
              <w:jc w:val="center"/>
              <w:rPr>
                <w:rFonts w:ascii="Times New Roman" w:hAnsi="Times New Roman" w:cs="Times New Roman"/>
                <w:sz w:val="24"/>
                <w:szCs w:val="24"/>
              </w:rPr>
            </w:pPr>
            <w:r w:rsidRPr="008D6305">
              <w:rPr>
                <w:rFonts w:ascii="Times New Roman" w:hAnsi="Times New Roman" w:cs="Times New Roman"/>
                <w:sz w:val="24"/>
                <w:szCs w:val="24"/>
              </w:rPr>
              <w:t>По плану работы кружка</w:t>
            </w:r>
          </w:p>
        </w:tc>
        <w:tc>
          <w:tcPr>
            <w:tcW w:w="2392"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Шакалов А.Е.</w:t>
            </w:r>
          </w:p>
        </w:tc>
      </w:tr>
    </w:tbl>
    <w:p w:rsidR="008D6305" w:rsidRPr="008D6305" w:rsidRDefault="008D6305" w:rsidP="00230F6F">
      <w:pPr>
        <w:widowControl w:val="0"/>
        <w:spacing w:after="0" w:line="240" w:lineRule="auto"/>
        <w:jc w:val="center"/>
        <w:rPr>
          <w:rFonts w:ascii="Times New Roman" w:hAnsi="Times New Roman" w:cs="Times New Roman"/>
          <w:sz w:val="24"/>
          <w:szCs w:val="24"/>
        </w:rPr>
      </w:pPr>
    </w:p>
    <w:p w:rsidR="008D6305" w:rsidRPr="008D6305" w:rsidRDefault="008D6305" w:rsidP="00230F6F">
      <w:pPr>
        <w:widowControl w:val="0"/>
        <w:spacing w:after="0" w:line="240" w:lineRule="auto"/>
        <w:jc w:val="center"/>
        <w:rPr>
          <w:rFonts w:ascii="Times New Roman" w:hAnsi="Times New Roman" w:cs="Times New Roman"/>
          <w:sz w:val="24"/>
          <w:szCs w:val="24"/>
        </w:rPr>
      </w:pPr>
      <w:r w:rsidRPr="008D6305">
        <w:rPr>
          <w:rFonts w:ascii="Times New Roman" w:hAnsi="Times New Roman" w:cs="Times New Roman"/>
          <w:b/>
          <w:sz w:val="24"/>
          <w:szCs w:val="24"/>
        </w:rPr>
        <w:t>7. ПРОФОРИЕНТАЦИОННАЯ РАБОТА</w:t>
      </w:r>
    </w:p>
    <w:tbl>
      <w:tblPr>
        <w:tblStyle w:val="a4"/>
        <w:tblW w:w="0" w:type="auto"/>
        <w:tblLook w:val="04A0" w:firstRow="1" w:lastRow="0" w:firstColumn="1" w:lastColumn="0" w:noHBand="0" w:noVBand="1"/>
      </w:tblPr>
      <w:tblGrid>
        <w:gridCol w:w="903"/>
        <w:gridCol w:w="5897"/>
        <w:gridCol w:w="3069"/>
        <w:gridCol w:w="2302"/>
        <w:gridCol w:w="2389"/>
      </w:tblGrid>
      <w:tr w:rsidR="00786351" w:rsidRPr="00786351" w:rsidTr="00786351">
        <w:tc>
          <w:tcPr>
            <w:tcW w:w="903" w:type="dxa"/>
            <w:vAlign w:val="center"/>
          </w:tcPr>
          <w:p w:rsidR="00786351" w:rsidRPr="00786351" w:rsidRDefault="00786351" w:rsidP="00230F6F">
            <w:pPr>
              <w:widowControl w:val="0"/>
              <w:jc w:val="center"/>
              <w:rPr>
                <w:rFonts w:ascii="Times New Roman" w:hAnsi="Times New Roman" w:cs="Times New Roman"/>
                <w:b/>
                <w:sz w:val="20"/>
                <w:szCs w:val="20"/>
              </w:rPr>
            </w:pPr>
            <w:r w:rsidRPr="00786351">
              <w:rPr>
                <w:rFonts w:ascii="Times New Roman" w:hAnsi="Times New Roman" w:cs="Times New Roman"/>
                <w:b/>
                <w:sz w:val="20"/>
                <w:szCs w:val="20"/>
              </w:rPr>
              <w:t>№ п/п</w:t>
            </w:r>
          </w:p>
        </w:tc>
        <w:tc>
          <w:tcPr>
            <w:tcW w:w="5897" w:type="dxa"/>
            <w:vAlign w:val="center"/>
          </w:tcPr>
          <w:p w:rsidR="00786351" w:rsidRPr="00786351" w:rsidRDefault="00786351" w:rsidP="00230F6F">
            <w:pPr>
              <w:widowControl w:val="0"/>
              <w:jc w:val="center"/>
              <w:rPr>
                <w:rFonts w:ascii="Times New Roman" w:hAnsi="Times New Roman" w:cs="Times New Roman"/>
                <w:b/>
                <w:sz w:val="20"/>
                <w:szCs w:val="20"/>
              </w:rPr>
            </w:pPr>
            <w:r w:rsidRPr="00786351">
              <w:rPr>
                <w:rFonts w:ascii="Times New Roman" w:hAnsi="Times New Roman" w:cs="Times New Roman"/>
                <w:b/>
                <w:sz w:val="20"/>
                <w:szCs w:val="20"/>
              </w:rPr>
              <w:t>Содержание работы</w:t>
            </w:r>
          </w:p>
        </w:tc>
        <w:tc>
          <w:tcPr>
            <w:tcW w:w="3069" w:type="dxa"/>
            <w:vAlign w:val="center"/>
          </w:tcPr>
          <w:p w:rsidR="00786351" w:rsidRPr="00786351" w:rsidRDefault="00786351" w:rsidP="00230F6F">
            <w:pPr>
              <w:widowControl w:val="0"/>
              <w:jc w:val="center"/>
              <w:rPr>
                <w:rFonts w:ascii="Times New Roman" w:hAnsi="Times New Roman" w:cs="Times New Roman"/>
                <w:b/>
                <w:sz w:val="20"/>
                <w:szCs w:val="20"/>
              </w:rPr>
            </w:pPr>
            <w:r w:rsidRPr="00786351">
              <w:rPr>
                <w:rFonts w:ascii="Times New Roman" w:hAnsi="Times New Roman" w:cs="Times New Roman"/>
                <w:b/>
                <w:sz w:val="20"/>
                <w:szCs w:val="20"/>
              </w:rPr>
              <w:t>Результативность/итоговый материал</w:t>
            </w:r>
          </w:p>
        </w:tc>
        <w:tc>
          <w:tcPr>
            <w:tcW w:w="2302" w:type="dxa"/>
            <w:vAlign w:val="center"/>
          </w:tcPr>
          <w:p w:rsidR="00786351" w:rsidRPr="00786351" w:rsidRDefault="00786351" w:rsidP="00230F6F">
            <w:pPr>
              <w:widowControl w:val="0"/>
              <w:jc w:val="center"/>
              <w:rPr>
                <w:rFonts w:ascii="Times New Roman" w:hAnsi="Times New Roman" w:cs="Times New Roman"/>
                <w:b/>
                <w:sz w:val="20"/>
                <w:szCs w:val="20"/>
              </w:rPr>
            </w:pPr>
            <w:r w:rsidRPr="00786351">
              <w:rPr>
                <w:rFonts w:ascii="Times New Roman" w:hAnsi="Times New Roman" w:cs="Times New Roman"/>
                <w:b/>
                <w:sz w:val="20"/>
                <w:szCs w:val="20"/>
              </w:rPr>
              <w:t>Календарные сроки</w:t>
            </w:r>
          </w:p>
        </w:tc>
        <w:tc>
          <w:tcPr>
            <w:tcW w:w="2389" w:type="dxa"/>
            <w:vAlign w:val="center"/>
          </w:tcPr>
          <w:p w:rsidR="00786351" w:rsidRPr="00786351" w:rsidRDefault="00786351" w:rsidP="00230F6F">
            <w:pPr>
              <w:widowControl w:val="0"/>
              <w:jc w:val="center"/>
              <w:rPr>
                <w:rFonts w:ascii="Times New Roman" w:hAnsi="Times New Roman" w:cs="Times New Roman"/>
                <w:b/>
                <w:sz w:val="20"/>
                <w:szCs w:val="20"/>
              </w:rPr>
            </w:pPr>
            <w:r w:rsidRPr="00786351">
              <w:rPr>
                <w:rFonts w:ascii="Times New Roman" w:hAnsi="Times New Roman" w:cs="Times New Roman"/>
                <w:b/>
                <w:sz w:val="20"/>
                <w:szCs w:val="20"/>
              </w:rPr>
              <w:t>Ф.И.О. ответственных за исполнение</w:t>
            </w:r>
          </w:p>
        </w:tc>
      </w:tr>
      <w:tr w:rsidR="008D6305" w:rsidRPr="008D6305" w:rsidTr="00786351">
        <w:tc>
          <w:tcPr>
            <w:tcW w:w="903"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1</w:t>
            </w:r>
          </w:p>
        </w:tc>
        <w:tc>
          <w:tcPr>
            <w:tcW w:w="5897"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Участие в днях открытых дверей в техникуме</w:t>
            </w:r>
          </w:p>
        </w:tc>
        <w:tc>
          <w:tcPr>
            <w:tcW w:w="3069"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Выступление</w:t>
            </w:r>
          </w:p>
        </w:tc>
        <w:tc>
          <w:tcPr>
            <w:tcW w:w="2302"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Согласно график</w:t>
            </w:r>
            <w:r w:rsidR="00786351">
              <w:rPr>
                <w:rFonts w:ascii="Times New Roman" w:hAnsi="Times New Roman" w:cs="Times New Roman"/>
                <w:sz w:val="24"/>
                <w:szCs w:val="24"/>
              </w:rPr>
              <w:t>у</w:t>
            </w:r>
          </w:p>
        </w:tc>
        <w:tc>
          <w:tcPr>
            <w:tcW w:w="2389"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Балабас И.В.</w:t>
            </w:r>
          </w:p>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Новикова О.А.</w:t>
            </w:r>
          </w:p>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Армейский С.С</w:t>
            </w:r>
          </w:p>
        </w:tc>
      </w:tr>
      <w:tr w:rsidR="008D6305" w:rsidRPr="008D6305" w:rsidTr="00786351">
        <w:tc>
          <w:tcPr>
            <w:tcW w:w="903"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2</w:t>
            </w:r>
          </w:p>
        </w:tc>
        <w:tc>
          <w:tcPr>
            <w:tcW w:w="5897"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Проведение профориентационной работы</w:t>
            </w:r>
            <w:r w:rsidR="001625AD">
              <w:rPr>
                <w:rFonts w:ascii="Times New Roman" w:hAnsi="Times New Roman" w:cs="Times New Roman"/>
                <w:sz w:val="24"/>
                <w:szCs w:val="24"/>
              </w:rPr>
              <w:t xml:space="preserve"> </w:t>
            </w:r>
            <w:r w:rsidRPr="008D6305">
              <w:rPr>
                <w:rFonts w:ascii="Times New Roman" w:hAnsi="Times New Roman" w:cs="Times New Roman"/>
                <w:sz w:val="24"/>
                <w:szCs w:val="24"/>
              </w:rPr>
              <w:t xml:space="preserve">в школах с приглашением школьников для участия в соревнованиях </w:t>
            </w:r>
            <w:r w:rsidR="00260E77">
              <w:rPr>
                <w:rFonts w:ascii="Times New Roman" w:hAnsi="Times New Roman" w:cs="Times New Roman"/>
                <w:sz w:val="24"/>
                <w:szCs w:val="24"/>
              </w:rPr>
              <w:t>«</w:t>
            </w:r>
            <w:r w:rsidRPr="008D6305">
              <w:rPr>
                <w:rFonts w:ascii="Times New Roman" w:hAnsi="Times New Roman" w:cs="Times New Roman"/>
                <w:sz w:val="24"/>
                <w:szCs w:val="24"/>
              </w:rPr>
              <w:t>Веселые старты</w:t>
            </w:r>
            <w:r w:rsidR="00260E77">
              <w:rPr>
                <w:rFonts w:ascii="Times New Roman" w:hAnsi="Times New Roman" w:cs="Times New Roman"/>
                <w:sz w:val="24"/>
                <w:szCs w:val="24"/>
              </w:rPr>
              <w:t>»</w:t>
            </w:r>
          </w:p>
        </w:tc>
        <w:tc>
          <w:tcPr>
            <w:tcW w:w="3069"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Выступление</w:t>
            </w:r>
          </w:p>
        </w:tc>
        <w:tc>
          <w:tcPr>
            <w:tcW w:w="2302"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Согласно план</w:t>
            </w:r>
            <w:r w:rsidR="00786351">
              <w:rPr>
                <w:rFonts w:ascii="Times New Roman" w:hAnsi="Times New Roman" w:cs="Times New Roman"/>
                <w:sz w:val="24"/>
                <w:szCs w:val="24"/>
              </w:rPr>
              <w:t>у</w:t>
            </w:r>
            <w:r w:rsidRPr="008D6305">
              <w:rPr>
                <w:rFonts w:ascii="Times New Roman" w:hAnsi="Times New Roman" w:cs="Times New Roman"/>
                <w:sz w:val="24"/>
                <w:szCs w:val="24"/>
              </w:rPr>
              <w:t xml:space="preserve"> внеклассной работы</w:t>
            </w:r>
          </w:p>
        </w:tc>
        <w:tc>
          <w:tcPr>
            <w:tcW w:w="2389" w:type="dxa"/>
          </w:tcPr>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Балабас И.В.</w:t>
            </w:r>
          </w:p>
          <w:p w:rsidR="008D6305" w:rsidRPr="008D6305" w:rsidRDefault="008D6305" w:rsidP="00230F6F">
            <w:pPr>
              <w:widowControl w:val="0"/>
              <w:rPr>
                <w:rFonts w:ascii="Times New Roman" w:hAnsi="Times New Roman" w:cs="Times New Roman"/>
                <w:sz w:val="24"/>
                <w:szCs w:val="24"/>
              </w:rPr>
            </w:pPr>
            <w:r w:rsidRPr="008D6305">
              <w:rPr>
                <w:rFonts w:ascii="Times New Roman" w:hAnsi="Times New Roman" w:cs="Times New Roman"/>
                <w:sz w:val="24"/>
                <w:szCs w:val="24"/>
              </w:rPr>
              <w:t>Новикова О.А.</w:t>
            </w:r>
          </w:p>
        </w:tc>
      </w:tr>
    </w:tbl>
    <w:p w:rsidR="008D6305" w:rsidRPr="008D6305" w:rsidRDefault="008D6305" w:rsidP="00230F6F">
      <w:pPr>
        <w:widowControl w:val="0"/>
        <w:spacing w:after="0" w:line="240" w:lineRule="auto"/>
        <w:rPr>
          <w:rFonts w:ascii="Times New Roman" w:hAnsi="Times New Roman" w:cs="Times New Roman"/>
        </w:rPr>
      </w:pPr>
    </w:p>
    <w:p w:rsidR="003B0412" w:rsidRPr="00605B89" w:rsidRDefault="003B0412" w:rsidP="00230F6F">
      <w:pPr>
        <w:widowControl w:val="0"/>
        <w:spacing w:after="0" w:line="240" w:lineRule="auto"/>
        <w:jc w:val="both"/>
        <w:rPr>
          <w:rFonts w:ascii="Times New Roman" w:hAnsi="Times New Roman" w:cs="Times New Roman"/>
          <w:sz w:val="20"/>
          <w:szCs w:val="24"/>
        </w:rPr>
      </w:pPr>
    </w:p>
    <w:p w:rsidR="00504608" w:rsidRPr="003B0412" w:rsidRDefault="00504608" w:rsidP="00230F6F">
      <w:pPr>
        <w:widowControl w:val="0"/>
        <w:spacing w:after="0" w:line="240" w:lineRule="auto"/>
        <w:jc w:val="both"/>
        <w:rPr>
          <w:rFonts w:ascii="Times New Roman" w:hAnsi="Times New Roman" w:cs="Times New Roman"/>
          <w:sz w:val="24"/>
          <w:szCs w:val="24"/>
        </w:rPr>
      </w:pPr>
    </w:p>
    <w:p w:rsidR="00E40814" w:rsidRDefault="00E40814" w:rsidP="00230F6F">
      <w:pPr>
        <w:widowControl w:val="0"/>
        <w:jc w:val="center"/>
        <w:rPr>
          <w:rFonts w:ascii="Times New Roman" w:eastAsia="Times New Roman" w:hAnsi="Times New Roman" w:cs="Times New Roman"/>
          <w:b/>
          <w:sz w:val="28"/>
          <w:szCs w:val="28"/>
          <w:lang w:eastAsia="ru-RU"/>
        </w:rPr>
      </w:pPr>
    </w:p>
    <w:p w:rsidR="00DA23F7" w:rsidRDefault="00DA23F7" w:rsidP="00230F6F">
      <w:pPr>
        <w:widowControl w:val="0"/>
        <w:jc w:val="center"/>
        <w:rPr>
          <w:rFonts w:ascii="Times New Roman" w:eastAsia="Times New Roman" w:hAnsi="Times New Roman" w:cs="Times New Roman"/>
          <w:b/>
          <w:sz w:val="28"/>
          <w:szCs w:val="28"/>
          <w:lang w:eastAsia="ru-RU"/>
        </w:rPr>
        <w:sectPr w:rsidR="00DA23F7" w:rsidSect="00DA23F7">
          <w:pgSz w:w="16838" w:h="11906" w:orient="landscape"/>
          <w:pgMar w:top="1701" w:right="1134" w:bottom="851" w:left="1134" w:header="709" w:footer="709" w:gutter="0"/>
          <w:cols w:space="708"/>
          <w:docGrid w:linePitch="360"/>
        </w:sectPr>
      </w:pPr>
    </w:p>
    <w:p w:rsidR="00C520A6" w:rsidRPr="00C520A6" w:rsidRDefault="00624E5C" w:rsidP="00230F6F">
      <w:pPr>
        <w:widowControl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C520A6" w:rsidRPr="00C520A6">
        <w:rPr>
          <w:rFonts w:ascii="Times New Roman" w:eastAsia="Times New Roman" w:hAnsi="Times New Roman" w:cs="Times New Roman"/>
          <w:b/>
          <w:sz w:val="28"/>
          <w:szCs w:val="28"/>
          <w:lang w:eastAsia="ru-RU"/>
        </w:rPr>
        <w:t xml:space="preserve"> План работы Цен</w:t>
      </w:r>
      <w:r w:rsidR="00DA23F7">
        <w:rPr>
          <w:rFonts w:ascii="Times New Roman" w:eastAsia="Times New Roman" w:hAnsi="Times New Roman" w:cs="Times New Roman"/>
          <w:b/>
          <w:sz w:val="28"/>
          <w:szCs w:val="28"/>
          <w:lang w:eastAsia="ru-RU"/>
        </w:rPr>
        <w:t>тра профессиональной ориентации</w:t>
      </w:r>
      <w:r w:rsidR="00DA23F7">
        <w:rPr>
          <w:rFonts w:ascii="Times New Roman" w:eastAsia="Times New Roman" w:hAnsi="Times New Roman" w:cs="Times New Roman"/>
          <w:b/>
          <w:sz w:val="28"/>
          <w:szCs w:val="28"/>
          <w:lang w:eastAsia="ru-RU"/>
        </w:rPr>
        <w:br/>
      </w:r>
      <w:r w:rsidR="00C520A6" w:rsidRPr="00C520A6">
        <w:rPr>
          <w:rFonts w:ascii="Times New Roman" w:eastAsia="Times New Roman" w:hAnsi="Times New Roman" w:cs="Times New Roman"/>
          <w:b/>
          <w:sz w:val="28"/>
          <w:szCs w:val="28"/>
          <w:lang w:eastAsia="ru-RU"/>
        </w:rPr>
        <w:t>и</w:t>
      </w:r>
      <w:r w:rsidR="00DA23F7">
        <w:rPr>
          <w:rFonts w:ascii="Times New Roman" w:eastAsia="Times New Roman" w:hAnsi="Times New Roman" w:cs="Times New Roman"/>
          <w:b/>
          <w:sz w:val="28"/>
          <w:szCs w:val="28"/>
          <w:lang w:eastAsia="ru-RU"/>
        </w:rPr>
        <w:t> </w:t>
      </w:r>
      <w:r w:rsidR="00C520A6" w:rsidRPr="00C520A6">
        <w:rPr>
          <w:rFonts w:ascii="Times New Roman" w:eastAsia="Times New Roman" w:hAnsi="Times New Roman" w:cs="Times New Roman"/>
          <w:b/>
          <w:sz w:val="28"/>
          <w:szCs w:val="28"/>
          <w:lang w:eastAsia="ru-RU"/>
        </w:rPr>
        <w:t>содействия трудоустройству выпускников</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
        <w:gridCol w:w="4401"/>
        <w:gridCol w:w="2281"/>
        <w:gridCol w:w="2182"/>
      </w:tblGrid>
      <w:tr w:rsidR="00C520A6" w:rsidRPr="001E53D9" w:rsidTr="001E53D9">
        <w:trPr>
          <w:trHeight w:val="371"/>
          <w:tblHeader/>
          <w:jc w:val="center"/>
        </w:trPr>
        <w:tc>
          <w:tcPr>
            <w:tcW w:w="402" w:type="pct"/>
            <w:tcBorders>
              <w:top w:val="single" w:sz="4" w:space="0" w:color="auto"/>
              <w:left w:val="single" w:sz="4" w:space="0" w:color="auto"/>
              <w:bottom w:val="single" w:sz="4" w:space="0" w:color="auto"/>
              <w:right w:val="single" w:sz="4" w:space="0" w:color="auto"/>
            </w:tcBorders>
            <w:vAlign w:val="center"/>
            <w:hideMark/>
          </w:tcPr>
          <w:p w:rsidR="00C520A6" w:rsidRPr="001E53D9" w:rsidRDefault="00436299" w:rsidP="00230F6F">
            <w:pPr>
              <w:widowControl w:val="0"/>
              <w:spacing w:after="0" w:line="240" w:lineRule="auto"/>
              <w:jc w:val="center"/>
              <w:rPr>
                <w:rFonts w:ascii="Times New Roman" w:eastAsia="Times New Roman" w:hAnsi="Times New Roman" w:cs="Times New Roman"/>
                <w:b/>
                <w:sz w:val="20"/>
                <w:szCs w:val="20"/>
                <w:lang w:eastAsia="ru-RU"/>
              </w:rPr>
            </w:pPr>
            <w:r w:rsidRPr="001E53D9">
              <w:rPr>
                <w:rFonts w:ascii="Times New Roman" w:eastAsia="Times New Roman" w:hAnsi="Times New Roman" w:cs="Times New Roman"/>
                <w:b/>
                <w:sz w:val="20"/>
                <w:szCs w:val="20"/>
                <w:lang w:eastAsia="ru-RU"/>
              </w:rPr>
              <w:t>№ </w:t>
            </w:r>
            <w:r w:rsidR="00C520A6" w:rsidRPr="001E53D9">
              <w:rPr>
                <w:rFonts w:ascii="Times New Roman" w:eastAsia="Times New Roman" w:hAnsi="Times New Roman" w:cs="Times New Roman"/>
                <w:b/>
                <w:sz w:val="20"/>
                <w:szCs w:val="20"/>
                <w:lang w:eastAsia="ru-RU"/>
              </w:rPr>
              <w:t>п/п</w:t>
            </w:r>
          </w:p>
        </w:tc>
        <w:tc>
          <w:tcPr>
            <w:tcW w:w="2283" w:type="pct"/>
            <w:tcBorders>
              <w:top w:val="single" w:sz="4" w:space="0" w:color="auto"/>
              <w:left w:val="single" w:sz="4" w:space="0" w:color="auto"/>
              <w:bottom w:val="single" w:sz="4" w:space="0" w:color="auto"/>
              <w:right w:val="single" w:sz="4" w:space="0" w:color="auto"/>
            </w:tcBorders>
            <w:vAlign w:val="center"/>
            <w:hideMark/>
          </w:tcPr>
          <w:p w:rsidR="00C520A6" w:rsidRPr="001E53D9" w:rsidRDefault="00C520A6" w:rsidP="00230F6F">
            <w:pPr>
              <w:widowControl w:val="0"/>
              <w:spacing w:after="0" w:line="240" w:lineRule="auto"/>
              <w:jc w:val="center"/>
              <w:rPr>
                <w:rFonts w:ascii="Times New Roman" w:eastAsia="Times New Roman" w:hAnsi="Times New Roman" w:cs="Times New Roman"/>
                <w:b/>
                <w:sz w:val="20"/>
                <w:szCs w:val="20"/>
                <w:lang w:eastAsia="ru-RU"/>
              </w:rPr>
            </w:pPr>
            <w:r w:rsidRPr="001E53D9">
              <w:rPr>
                <w:rFonts w:ascii="Times New Roman" w:eastAsia="Times New Roman" w:hAnsi="Times New Roman" w:cs="Times New Roman"/>
                <w:b/>
                <w:sz w:val="20"/>
                <w:szCs w:val="20"/>
                <w:lang w:eastAsia="ru-RU"/>
              </w:rPr>
              <w:t>Наименование мероприятия</w:t>
            </w:r>
          </w:p>
        </w:tc>
        <w:tc>
          <w:tcPr>
            <w:tcW w:w="1183" w:type="pct"/>
            <w:tcBorders>
              <w:top w:val="single" w:sz="4" w:space="0" w:color="auto"/>
              <w:left w:val="single" w:sz="4" w:space="0" w:color="auto"/>
              <w:bottom w:val="single" w:sz="4" w:space="0" w:color="auto"/>
              <w:right w:val="single" w:sz="4" w:space="0" w:color="auto"/>
            </w:tcBorders>
            <w:vAlign w:val="center"/>
            <w:hideMark/>
          </w:tcPr>
          <w:p w:rsidR="00C520A6" w:rsidRPr="001E53D9" w:rsidRDefault="00C520A6" w:rsidP="00230F6F">
            <w:pPr>
              <w:widowControl w:val="0"/>
              <w:spacing w:after="0" w:line="240" w:lineRule="auto"/>
              <w:jc w:val="center"/>
              <w:rPr>
                <w:rFonts w:ascii="Times New Roman" w:eastAsia="Times New Roman" w:hAnsi="Times New Roman" w:cs="Times New Roman"/>
                <w:b/>
                <w:sz w:val="20"/>
                <w:szCs w:val="20"/>
                <w:lang w:eastAsia="ru-RU"/>
              </w:rPr>
            </w:pPr>
            <w:r w:rsidRPr="001E53D9">
              <w:rPr>
                <w:rFonts w:ascii="Times New Roman" w:eastAsia="Times New Roman" w:hAnsi="Times New Roman" w:cs="Times New Roman"/>
                <w:b/>
                <w:sz w:val="20"/>
                <w:szCs w:val="20"/>
                <w:lang w:eastAsia="ru-RU"/>
              </w:rPr>
              <w:t>Календарные сроки</w:t>
            </w:r>
          </w:p>
        </w:tc>
        <w:tc>
          <w:tcPr>
            <w:tcW w:w="1132" w:type="pct"/>
            <w:tcBorders>
              <w:top w:val="single" w:sz="4" w:space="0" w:color="auto"/>
              <w:left w:val="single" w:sz="4" w:space="0" w:color="auto"/>
              <w:bottom w:val="single" w:sz="4" w:space="0" w:color="auto"/>
              <w:right w:val="single" w:sz="4" w:space="0" w:color="auto"/>
            </w:tcBorders>
            <w:vAlign w:val="center"/>
            <w:hideMark/>
          </w:tcPr>
          <w:p w:rsidR="00C520A6" w:rsidRPr="001E53D9" w:rsidRDefault="00C520A6" w:rsidP="00230F6F">
            <w:pPr>
              <w:widowControl w:val="0"/>
              <w:spacing w:after="0" w:line="240" w:lineRule="auto"/>
              <w:jc w:val="center"/>
              <w:rPr>
                <w:rFonts w:ascii="Times New Roman" w:eastAsia="Times New Roman" w:hAnsi="Times New Roman" w:cs="Times New Roman"/>
                <w:b/>
                <w:sz w:val="20"/>
                <w:szCs w:val="20"/>
                <w:lang w:eastAsia="ru-RU"/>
              </w:rPr>
            </w:pPr>
            <w:r w:rsidRPr="001E53D9">
              <w:rPr>
                <w:rFonts w:ascii="Times New Roman" w:eastAsia="Times New Roman" w:hAnsi="Times New Roman" w:cs="Times New Roman"/>
                <w:b/>
                <w:sz w:val="20"/>
                <w:szCs w:val="20"/>
                <w:lang w:eastAsia="ru-RU"/>
              </w:rPr>
              <w:t>Ответственные</w:t>
            </w:r>
          </w:p>
        </w:tc>
      </w:tr>
      <w:tr w:rsidR="00C520A6" w:rsidRPr="00C520A6" w:rsidTr="001E53D9">
        <w:trPr>
          <w:trHeight w:val="684"/>
          <w:jc w:val="center"/>
        </w:trPr>
        <w:tc>
          <w:tcPr>
            <w:tcW w:w="402"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numPr>
                <w:ilvl w:val="0"/>
                <w:numId w:val="8"/>
              </w:numPr>
              <w:tabs>
                <w:tab w:val="left" w:pos="65"/>
                <w:tab w:val="left" w:pos="110"/>
              </w:tabs>
              <w:spacing w:after="0" w:line="240" w:lineRule="auto"/>
              <w:ind w:left="0" w:firstLine="0"/>
              <w:jc w:val="center"/>
              <w:rPr>
                <w:rFonts w:ascii="Times New Roman" w:eastAsia="Times New Roman" w:hAnsi="Times New Roman" w:cs="Times New Roman"/>
                <w:sz w:val="24"/>
                <w:szCs w:val="24"/>
                <w:lang w:eastAsia="ru-RU"/>
              </w:rPr>
            </w:pPr>
          </w:p>
        </w:tc>
        <w:tc>
          <w:tcPr>
            <w:tcW w:w="2283" w:type="pct"/>
            <w:tcBorders>
              <w:top w:val="single" w:sz="4" w:space="0" w:color="auto"/>
              <w:left w:val="single" w:sz="4" w:space="0" w:color="auto"/>
              <w:bottom w:val="single" w:sz="4" w:space="0" w:color="auto"/>
              <w:right w:val="single" w:sz="4" w:space="0" w:color="auto"/>
            </w:tcBorders>
            <w:hideMark/>
          </w:tcPr>
          <w:p w:rsidR="00C520A6" w:rsidRPr="00C520A6" w:rsidRDefault="00C520A6" w:rsidP="00230F6F">
            <w:pPr>
              <w:widowControl w:val="0"/>
              <w:spacing w:after="0" w:line="240" w:lineRule="auto"/>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Проведение производственных экскурсий на предприятия АПК края для ознакомления с профессиональной деятельностью по профилю избранной специальности (в рамках проведения неделей специальностей).</w:t>
            </w:r>
          </w:p>
        </w:tc>
        <w:tc>
          <w:tcPr>
            <w:tcW w:w="1183" w:type="pct"/>
            <w:tcBorders>
              <w:top w:val="single" w:sz="4" w:space="0" w:color="auto"/>
              <w:left w:val="single" w:sz="4" w:space="0" w:color="auto"/>
              <w:bottom w:val="single" w:sz="4" w:space="0" w:color="auto"/>
              <w:right w:val="single" w:sz="4" w:space="0" w:color="auto"/>
            </w:tcBorders>
            <w:hideMark/>
          </w:tcPr>
          <w:p w:rsidR="00C520A6" w:rsidRPr="00C520A6"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в течение года</w:t>
            </w:r>
          </w:p>
        </w:tc>
        <w:tc>
          <w:tcPr>
            <w:tcW w:w="1132" w:type="pct"/>
            <w:tcBorders>
              <w:top w:val="single" w:sz="4" w:space="0" w:color="auto"/>
              <w:left w:val="single" w:sz="4" w:space="0" w:color="auto"/>
              <w:bottom w:val="single" w:sz="4" w:space="0" w:color="auto"/>
              <w:right w:val="single" w:sz="4" w:space="0" w:color="auto"/>
            </w:tcBorders>
            <w:hideMark/>
          </w:tcPr>
          <w:p w:rsidR="00C520A6" w:rsidRPr="00C520A6"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Преподаватели-предметники,</w:t>
            </w:r>
          </w:p>
          <w:p w:rsidR="00C520A6" w:rsidRPr="00C520A6"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руководитель центра</w:t>
            </w:r>
          </w:p>
        </w:tc>
      </w:tr>
      <w:tr w:rsidR="00C520A6" w:rsidRPr="00C520A6" w:rsidTr="001E53D9">
        <w:trPr>
          <w:trHeight w:val="951"/>
          <w:jc w:val="center"/>
        </w:trPr>
        <w:tc>
          <w:tcPr>
            <w:tcW w:w="402"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numPr>
                <w:ilvl w:val="0"/>
                <w:numId w:val="8"/>
              </w:numPr>
              <w:tabs>
                <w:tab w:val="left" w:pos="65"/>
                <w:tab w:val="left" w:pos="110"/>
              </w:tabs>
              <w:spacing w:after="0" w:line="240" w:lineRule="auto"/>
              <w:ind w:left="0" w:firstLine="0"/>
              <w:jc w:val="center"/>
              <w:rPr>
                <w:rFonts w:ascii="Times New Roman" w:eastAsia="Times New Roman" w:hAnsi="Times New Roman" w:cs="Times New Roman"/>
                <w:sz w:val="24"/>
                <w:szCs w:val="24"/>
                <w:lang w:eastAsia="ru-RU"/>
              </w:rPr>
            </w:pPr>
          </w:p>
        </w:tc>
        <w:tc>
          <w:tcPr>
            <w:tcW w:w="2283" w:type="pct"/>
            <w:tcBorders>
              <w:top w:val="single" w:sz="4" w:space="0" w:color="auto"/>
              <w:left w:val="single" w:sz="4" w:space="0" w:color="auto"/>
              <w:bottom w:val="single" w:sz="4" w:space="0" w:color="auto"/>
              <w:right w:val="single" w:sz="4" w:space="0" w:color="auto"/>
            </w:tcBorders>
            <w:hideMark/>
          </w:tcPr>
          <w:p w:rsidR="00C520A6" w:rsidRPr="00C520A6" w:rsidRDefault="00C520A6" w:rsidP="00230F6F">
            <w:pPr>
              <w:widowControl w:val="0"/>
              <w:spacing w:after="0" w:line="240" w:lineRule="auto"/>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 xml:space="preserve">Участие в ярмарках вакансий учебных и рабочих мест </w:t>
            </w:r>
            <w:r w:rsidR="00260E77">
              <w:rPr>
                <w:rFonts w:ascii="Times New Roman" w:eastAsia="Times New Roman" w:hAnsi="Times New Roman" w:cs="Times New Roman"/>
                <w:sz w:val="24"/>
                <w:szCs w:val="24"/>
                <w:lang w:eastAsia="ru-RU"/>
              </w:rPr>
              <w:t>«</w:t>
            </w:r>
            <w:r w:rsidRPr="00C520A6">
              <w:rPr>
                <w:rFonts w:ascii="Times New Roman" w:eastAsia="Times New Roman" w:hAnsi="Times New Roman" w:cs="Times New Roman"/>
                <w:sz w:val="24"/>
                <w:szCs w:val="24"/>
                <w:lang w:eastAsia="ru-RU"/>
              </w:rPr>
              <w:t>Планета ресурсов</w:t>
            </w:r>
            <w:r w:rsidR="00260E77">
              <w:rPr>
                <w:rFonts w:ascii="Times New Roman" w:eastAsia="Times New Roman" w:hAnsi="Times New Roman" w:cs="Times New Roman"/>
                <w:sz w:val="24"/>
                <w:szCs w:val="24"/>
                <w:lang w:eastAsia="ru-RU"/>
              </w:rPr>
              <w:t>»</w:t>
            </w:r>
            <w:r w:rsidRPr="00C520A6">
              <w:rPr>
                <w:rFonts w:ascii="Times New Roman" w:eastAsia="Times New Roman" w:hAnsi="Times New Roman" w:cs="Times New Roman"/>
                <w:sz w:val="24"/>
                <w:szCs w:val="24"/>
                <w:lang w:eastAsia="ru-RU"/>
              </w:rPr>
              <w:t xml:space="preserve"> по предлагаемым районам.</w:t>
            </w:r>
          </w:p>
        </w:tc>
        <w:tc>
          <w:tcPr>
            <w:tcW w:w="1183" w:type="pct"/>
            <w:tcBorders>
              <w:top w:val="single" w:sz="4" w:space="0" w:color="auto"/>
              <w:left w:val="single" w:sz="4" w:space="0" w:color="auto"/>
              <w:bottom w:val="single" w:sz="4" w:space="0" w:color="auto"/>
              <w:right w:val="single" w:sz="4" w:space="0" w:color="auto"/>
            </w:tcBorders>
            <w:hideMark/>
          </w:tcPr>
          <w:p w:rsidR="00C520A6" w:rsidRPr="00C520A6"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в течение года</w:t>
            </w:r>
          </w:p>
        </w:tc>
        <w:tc>
          <w:tcPr>
            <w:tcW w:w="1132" w:type="pct"/>
            <w:tcBorders>
              <w:top w:val="single" w:sz="4" w:space="0" w:color="auto"/>
              <w:left w:val="single" w:sz="4" w:space="0" w:color="auto"/>
              <w:bottom w:val="single" w:sz="4" w:space="0" w:color="auto"/>
              <w:right w:val="single" w:sz="4" w:space="0" w:color="auto"/>
            </w:tcBorders>
            <w:hideMark/>
          </w:tcPr>
          <w:p w:rsidR="00C520A6" w:rsidRPr="00C520A6"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Руководитель центра,</w:t>
            </w:r>
          </w:p>
          <w:p w:rsidR="00C520A6" w:rsidRPr="00C520A6"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студенты ССХТ</w:t>
            </w:r>
          </w:p>
        </w:tc>
      </w:tr>
      <w:tr w:rsidR="00C520A6" w:rsidRPr="00C520A6" w:rsidTr="001E53D9">
        <w:trPr>
          <w:trHeight w:val="951"/>
          <w:jc w:val="center"/>
        </w:trPr>
        <w:tc>
          <w:tcPr>
            <w:tcW w:w="402"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numPr>
                <w:ilvl w:val="0"/>
                <w:numId w:val="8"/>
              </w:numPr>
              <w:tabs>
                <w:tab w:val="left" w:pos="65"/>
                <w:tab w:val="left" w:pos="110"/>
              </w:tabs>
              <w:spacing w:after="0" w:line="240" w:lineRule="auto"/>
              <w:ind w:left="0" w:firstLine="0"/>
              <w:jc w:val="center"/>
              <w:rPr>
                <w:rFonts w:ascii="Times New Roman" w:eastAsia="Times New Roman" w:hAnsi="Times New Roman" w:cs="Times New Roman"/>
                <w:sz w:val="24"/>
                <w:szCs w:val="24"/>
                <w:lang w:eastAsia="ru-RU"/>
              </w:rPr>
            </w:pPr>
          </w:p>
        </w:tc>
        <w:tc>
          <w:tcPr>
            <w:tcW w:w="2283" w:type="pct"/>
            <w:tcBorders>
              <w:top w:val="single" w:sz="4" w:space="0" w:color="auto"/>
              <w:left w:val="single" w:sz="4" w:space="0" w:color="auto"/>
              <w:bottom w:val="single" w:sz="4" w:space="0" w:color="auto"/>
              <w:right w:val="single" w:sz="4" w:space="0" w:color="auto"/>
            </w:tcBorders>
            <w:hideMark/>
          </w:tcPr>
          <w:p w:rsidR="00C520A6" w:rsidRPr="00C520A6" w:rsidRDefault="00C520A6" w:rsidP="00230F6F">
            <w:pPr>
              <w:widowControl w:val="0"/>
              <w:spacing w:after="0" w:line="240" w:lineRule="auto"/>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Закрепление</w:t>
            </w:r>
            <w:r w:rsidR="00436299">
              <w:rPr>
                <w:rFonts w:ascii="Times New Roman" w:eastAsia="Times New Roman" w:hAnsi="Times New Roman" w:cs="Times New Roman"/>
                <w:sz w:val="24"/>
                <w:szCs w:val="24"/>
                <w:lang w:eastAsia="ru-RU"/>
              </w:rPr>
              <w:t xml:space="preserve"> </w:t>
            </w:r>
            <w:r w:rsidRPr="00C520A6">
              <w:rPr>
                <w:rFonts w:ascii="Times New Roman" w:eastAsia="Times New Roman" w:hAnsi="Times New Roman" w:cs="Times New Roman"/>
                <w:sz w:val="24"/>
                <w:szCs w:val="24"/>
                <w:lang w:eastAsia="ru-RU"/>
              </w:rPr>
              <w:t>за</w:t>
            </w:r>
            <w:r w:rsidR="00436299">
              <w:rPr>
                <w:rFonts w:ascii="Times New Roman" w:eastAsia="Times New Roman" w:hAnsi="Times New Roman" w:cs="Times New Roman"/>
                <w:sz w:val="24"/>
                <w:szCs w:val="24"/>
                <w:lang w:eastAsia="ru-RU"/>
              </w:rPr>
              <w:t xml:space="preserve"> </w:t>
            </w:r>
            <w:r w:rsidRPr="00C520A6">
              <w:rPr>
                <w:rFonts w:ascii="Times New Roman" w:eastAsia="Times New Roman" w:hAnsi="Times New Roman" w:cs="Times New Roman"/>
                <w:sz w:val="24"/>
                <w:szCs w:val="24"/>
                <w:lang w:eastAsia="ru-RU"/>
              </w:rPr>
              <w:t>школами города и близлежащих районов ответственных за профориентацию из числа</w:t>
            </w:r>
            <w:r w:rsidR="00436299">
              <w:rPr>
                <w:rFonts w:ascii="Times New Roman" w:eastAsia="Times New Roman" w:hAnsi="Times New Roman" w:cs="Times New Roman"/>
                <w:sz w:val="24"/>
                <w:szCs w:val="24"/>
                <w:lang w:eastAsia="ru-RU"/>
              </w:rPr>
              <w:t xml:space="preserve"> </w:t>
            </w:r>
            <w:r w:rsidRPr="00C520A6">
              <w:rPr>
                <w:rFonts w:ascii="Times New Roman" w:eastAsia="Times New Roman" w:hAnsi="Times New Roman" w:cs="Times New Roman"/>
                <w:sz w:val="24"/>
                <w:szCs w:val="24"/>
                <w:lang w:eastAsia="ru-RU"/>
              </w:rPr>
              <w:t>администрации техникума</w:t>
            </w:r>
          </w:p>
        </w:tc>
        <w:tc>
          <w:tcPr>
            <w:tcW w:w="1183" w:type="pct"/>
            <w:tcBorders>
              <w:top w:val="single" w:sz="4" w:space="0" w:color="auto"/>
              <w:left w:val="single" w:sz="4" w:space="0" w:color="auto"/>
              <w:bottom w:val="single" w:sz="4" w:space="0" w:color="auto"/>
              <w:right w:val="single" w:sz="4" w:space="0" w:color="auto"/>
            </w:tcBorders>
            <w:hideMark/>
          </w:tcPr>
          <w:p w:rsidR="00C520A6" w:rsidRPr="00C520A6"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сентябрь</w:t>
            </w:r>
          </w:p>
        </w:tc>
        <w:tc>
          <w:tcPr>
            <w:tcW w:w="1132" w:type="pct"/>
            <w:tcBorders>
              <w:top w:val="single" w:sz="4" w:space="0" w:color="auto"/>
              <w:left w:val="single" w:sz="4" w:space="0" w:color="auto"/>
              <w:bottom w:val="single" w:sz="4" w:space="0" w:color="auto"/>
              <w:right w:val="single" w:sz="4" w:space="0" w:color="auto"/>
            </w:tcBorders>
            <w:hideMark/>
          </w:tcPr>
          <w:p w:rsidR="00C520A6" w:rsidRPr="00C520A6"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Руководитель центра</w:t>
            </w:r>
          </w:p>
        </w:tc>
      </w:tr>
      <w:tr w:rsidR="00C520A6" w:rsidRPr="00C520A6" w:rsidTr="001E53D9">
        <w:trPr>
          <w:trHeight w:val="951"/>
          <w:jc w:val="center"/>
        </w:trPr>
        <w:tc>
          <w:tcPr>
            <w:tcW w:w="402"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numPr>
                <w:ilvl w:val="0"/>
                <w:numId w:val="8"/>
              </w:numPr>
              <w:tabs>
                <w:tab w:val="left" w:pos="65"/>
                <w:tab w:val="left" w:pos="110"/>
              </w:tabs>
              <w:spacing w:after="0" w:line="240" w:lineRule="auto"/>
              <w:ind w:left="0" w:firstLine="0"/>
              <w:jc w:val="center"/>
              <w:rPr>
                <w:rFonts w:ascii="Times New Roman" w:eastAsia="Times New Roman" w:hAnsi="Times New Roman" w:cs="Times New Roman"/>
                <w:sz w:val="24"/>
                <w:szCs w:val="24"/>
                <w:lang w:eastAsia="ru-RU"/>
              </w:rPr>
            </w:pPr>
          </w:p>
        </w:tc>
        <w:tc>
          <w:tcPr>
            <w:tcW w:w="2283"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Составление проспектов для профориентационной работы, презентаций о специальностях техникума</w:t>
            </w:r>
          </w:p>
        </w:tc>
        <w:tc>
          <w:tcPr>
            <w:tcW w:w="1183"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октябрь</w:t>
            </w:r>
          </w:p>
          <w:p w:rsidR="00C520A6" w:rsidRPr="00C520A6" w:rsidRDefault="00AE6E8F" w:rsidP="00230F6F">
            <w:pPr>
              <w:widowControl w:val="0"/>
              <w:spacing w:after="0" w:line="240" w:lineRule="auto"/>
              <w:jc w:val="center"/>
              <w:rPr>
                <w:rFonts w:ascii="Calibri" w:eastAsia="Times New Roman" w:hAnsi="Calibri" w:cs="Times New Roman"/>
                <w:sz w:val="24"/>
                <w:szCs w:val="24"/>
                <w:lang w:eastAsia="ru-RU"/>
              </w:rPr>
            </w:pPr>
            <w:r>
              <w:rPr>
                <w:rFonts w:ascii="Times New Roman" w:eastAsia="Times New Roman" w:hAnsi="Times New Roman" w:cs="Times New Roman"/>
                <w:sz w:val="24"/>
                <w:szCs w:val="24"/>
                <w:lang w:eastAsia="ru-RU"/>
              </w:rPr>
              <w:t>2019</w:t>
            </w:r>
            <w:r w:rsidR="00C520A6" w:rsidRPr="00C520A6">
              <w:rPr>
                <w:rFonts w:ascii="Times New Roman" w:eastAsia="Times New Roman" w:hAnsi="Times New Roman" w:cs="Times New Roman"/>
                <w:sz w:val="24"/>
                <w:szCs w:val="24"/>
                <w:lang w:eastAsia="ru-RU"/>
              </w:rPr>
              <w:t xml:space="preserve"> года</w:t>
            </w:r>
          </w:p>
        </w:tc>
        <w:tc>
          <w:tcPr>
            <w:tcW w:w="1132"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Руководитель</w:t>
            </w:r>
            <w:r w:rsidR="00436299">
              <w:rPr>
                <w:rFonts w:ascii="Times New Roman" w:eastAsia="Times New Roman" w:hAnsi="Times New Roman" w:cs="Times New Roman"/>
                <w:sz w:val="24"/>
                <w:szCs w:val="24"/>
                <w:lang w:eastAsia="ru-RU"/>
              </w:rPr>
              <w:t xml:space="preserve"> </w:t>
            </w:r>
            <w:r w:rsidRPr="00C520A6">
              <w:rPr>
                <w:rFonts w:ascii="Times New Roman" w:eastAsia="Times New Roman" w:hAnsi="Times New Roman" w:cs="Times New Roman"/>
                <w:sz w:val="24"/>
                <w:szCs w:val="24"/>
                <w:lang w:eastAsia="ru-RU"/>
              </w:rPr>
              <w:t>центра, заведующие и методисты отделений</w:t>
            </w:r>
          </w:p>
        </w:tc>
      </w:tr>
      <w:tr w:rsidR="00C520A6" w:rsidRPr="00C520A6" w:rsidTr="001E53D9">
        <w:trPr>
          <w:trHeight w:val="505"/>
          <w:jc w:val="center"/>
        </w:trPr>
        <w:tc>
          <w:tcPr>
            <w:tcW w:w="402"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numPr>
                <w:ilvl w:val="0"/>
                <w:numId w:val="8"/>
              </w:numPr>
              <w:tabs>
                <w:tab w:val="left" w:pos="65"/>
                <w:tab w:val="left" w:pos="110"/>
              </w:tabs>
              <w:spacing w:after="0" w:line="240" w:lineRule="auto"/>
              <w:ind w:left="0" w:firstLine="0"/>
              <w:jc w:val="center"/>
              <w:rPr>
                <w:rFonts w:ascii="Times New Roman" w:eastAsia="Times New Roman" w:hAnsi="Times New Roman" w:cs="Times New Roman"/>
                <w:sz w:val="24"/>
                <w:szCs w:val="24"/>
                <w:lang w:eastAsia="ru-RU"/>
              </w:rPr>
            </w:pPr>
          </w:p>
        </w:tc>
        <w:tc>
          <w:tcPr>
            <w:tcW w:w="2283" w:type="pct"/>
            <w:tcBorders>
              <w:top w:val="single" w:sz="4" w:space="0" w:color="auto"/>
              <w:left w:val="single" w:sz="4" w:space="0" w:color="auto"/>
              <w:bottom w:val="single" w:sz="4" w:space="0" w:color="auto"/>
              <w:right w:val="single" w:sz="4" w:space="0" w:color="auto"/>
            </w:tcBorders>
            <w:hideMark/>
          </w:tcPr>
          <w:p w:rsidR="00C520A6" w:rsidRPr="00C520A6" w:rsidRDefault="00C520A6" w:rsidP="00230F6F">
            <w:pPr>
              <w:widowControl w:val="0"/>
              <w:spacing w:after="0" w:line="240" w:lineRule="auto"/>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 xml:space="preserve">Проведение Дней профориентации для выпускников школ </w:t>
            </w:r>
          </w:p>
        </w:tc>
        <w:tc>
          <w:tcPr>
            <w:tcW w:w="1183" w:type="pct"/>
            <w:tcBorders>
              <w:top w:val="single" w:sz="4" w:space="0" w:color="auto"/>
              <w:left w:val="single" w:sz="4" w:space="0" w:color="auto"/>
              <w:bottom w:val="single" w:sz="4" w:space="0" w:color="auto"/>
              <w:right w:val="single" w:sz="4" w:space="0" w:color="auto"/>
            </w:tcBorders>
            <w:hideMark/>
          </w:tcPr>
          <w:p w:rsidR="00C520A6" w:rsidRPr="00C520A6"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в течение года</w:t>
            </w:r>
          </w:p>
        </w:tc>
        <w:tc>
          <w:tcPr>
            <w:tcW w:w="1132" w:type="pct"/>
            <w:tcBorders>
              <w:top w:val="single" w:sz="4" w:space="0" w:color="auto"/>
              <w:left w:val="single" w:sz="4" w:space="0" w:color="auto"/>
              <w:bottom w:val="single" w:sz="4" w:space="0" w:color="auto"/>
              <w:right w:val="single" w:sz="4" w:space="0" w:color="auto"/>
            </w:tcBorders>
            <w:hideMark/>
          </w:tcPr>
          <w:p w:rsidR="00C520A6" w:rsidRPr="00C520A6"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Руководитель центра, заведующие и методисты отделений</w:t>
            </w:r>
          </w:p>
        </w:tc>
      </w:tr>
      <w:tr w:rsidR="00C520A6" w:rsidRPr="00C520A6" w:rsidTr="001E53D9">
        <w:trPr>
          <w:trHeight w:val="676"/>
          <w:jc w:val="center"/>
        </w:trPr>
        <w:tc>
          <w:tcPr>
            <w:tcW w:w="402"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numPr>
                <w:ilvl w:val="0"/>
                <w:numId w:val="8"/>
              </w:numPr>
              <w:tabs>
                <w:tab w:val="left" w:pos="65"/>
                <w:tab w:val="left" w:pos="110"/>
              </w:tabs>
              <w:spacing w:after="0" w:line="240" w:lineRule="auto"/>
              <w:ind w:left="0" w:firstLine="0"/>
              <w:jc w:val="center"/>
              <w:rPr>
                <w:rFonts w:ascii="Times New Roman" w:eastAsia="Times New Roman" w:hAnsi="Times New Roman" w:cs="Times New Roman"/>
                <w:sz w:val="24"/>
                <w:szCs w:val="24"/>
                <w:lang w:eastAsia="ru-RU"/>
              </w:rPr>
            </w:pPr>
          </w:p>
        </w:tc>
        <w:tc>
          <w:tcPr>
            <w:tcW w:w="2283" w:type="pct"/>
            <w:tcBorders>
              <w:top w:val="single" w:sz="4" w:space="0" w:color="auto"/>
              <w:left w:val="single" w:sz="4" w:space="0" w:color="auto"/>
              <w:bottom w:val="single" w:sz="4" w:space="0" w:color="auto"/>
              <w:right w:val="single" w:sz="4" w:space="0" w:color="auto"/>
            </w:tcBorders>
            <w:hideMark/>
          </w:tcPr>
          <w:p w:rsidR="00C520A6" w:rsidRPr="00C520A6" w:rsidRDefault="00C520A6" w:rsidP="00230F6F">
            <w:pPr>
              <w:widowControl w:val="0"/>
              <w:spacing w:after="0" w:line="240" w:lineRule="auto"/>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Приглашение успешных в профессии выпускников техникума для встреч со студентами на групповых и обще техникумовских мероприятиях в целях формирования готовности к работе по специальности.</w:t>
            </w:r>
          </w:p>
        </w:tc>
        <w:tc>
          <w:tcPr>
            <w:tcW w:w="1183" w:type="pct"/>
            <w:tcBorders>
              <w:top w:val="single" w:sz="4" w:space="0" w:color="auto"/>
              <w:left w:val="single" w:sz="4" w:space="0" w:color="auto"/>
              <w:bottom w:val="single" w:sz="4" w:space="0" w:color="auto"/>
              <w:right w:val="single" w:sz="4" w:space="0" w:color="auto"/>
            </w:tcBorders>
            <w:hideMark/>
          </w:tcPr>
          <w:p w:rsidR="00C520A6" w:rsidRPr="00C520A6"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в течение года</w:t>
            </w:r>
          </w:p>
        </w:tc>
        <w:tc>
          <w:tcPr>
            <w:tcW w:w="1132" w:type="pct"/>
            <w:tcBorders>
              <w:top w:val="single" w:sz="4" w:space="0" w:color="auto"/>
              <w:left w:val="single" w:sz="4" w:space="0" w:color="auto"/>
              <w:bottom w:val="single" w:sz="4" w:space="0" w:color="auto"/>
              <w:right w:val="single" w:sz="4" w:space="0" w:color="auto"/>
            </w:tcBorders>
            <w:hideMark/>
          </w:tcPr>
          <w:p w:rsidR="00C520A6" w:rsidRPr="00C520A6"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Классные руководители групп</w:t>
            </w:r>
          </w:p>
        </w:tc>
      </w:tr>
      <w:tr w:rsidR="00C520A6" w:rsidRPr="00C520A6" w:rsidTr="001E53D9">
        <w:trPr>
          <w:trHeight w:val="676"/>
          <w:jc w:val="center"/>
        </w:trPr>
        <w:tc>
          <w:tcPr>
            <w:tcW w:w="402"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numPr>
                <w:ilvl w:val="0"/>
                <w:numId w:val="8"/>
              </w:numPr>
              <w:tabs>
                <w:tab w:val="left" w:pos="65"/>
                <w:tab w:val="left" w:pos="110"/>
              </w:tabs>
              <w:spacing w:after="0" w:line="240" w:lineRule="auto"/>
              <w:ind w:left="0" w:firstLine="0"/>
              <w:jc w:val="center"/>
              <w:rPr>
                <w:rFonts w:ascii="Times New Roman" w:eastAsia="Times New Roman" w:hAnsi="Times New Roman" w:cs="Times New Roman"/>
                <w:sz w:val="24"/>
                <w:szCs w:val="24"/>
                <w:lang w:eastAsia="ru-RU"/>
              </w:rPr>
            </w:pPr>
          </w:p>
        </w:tc>
        <w:tc>
          <w:tcPr>
            <w:tcW w:w="2283"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Организация и проведение профориентационного автопробега в школы Славянского, Калининского Красноармейского, Крымского, Темрюкского районов</w:t>
            </w:r>
          </w:p>
        </w:tc>
        <w:tc>
          <w:tcPr>
            <w:tcW w:w="1183"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в течение года</w:t>
            </w:r>
          </w:p>
        </w:tc>
        <w:tc>
          <w:tcPr>
            <w:tcW w:w="1132"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Руководитель центра, классные руководители групп</w:t>
            </w:r>
          </w:p>
        </w:tc>
      </w:tr>
      <w:tr w:rsidR="00C520A6" w:rsidRPr="00C520A6" w:rsidTr="001E53D9">
        <w:trPr>
          <w:trHeight w:val="505"/>
          <w:jc w:val="center"/>
        </w:trPr>
        <w:tc>
          <w:tcPr>
            <w:tcW w:w="402"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numPr>
                <w:ilvl w:val="0"/>
                <w:numId w:val="8"/>
              </w:numPr>
              <w:tabs>
                <w:tab w:val="left" w:pos="65"/>
                <w:tab w:val="left" w:pos="110"/>
              </w:tabs>
              <w:spacing w:after="0" w:line="240" w:lineRule="auto"/>
              <w:ind w:left="0" w:firstLine="0"/>
              <w:jc w:val="center"/>
              <w:rPr>
                <w:rFonts w:ascii="Times New Roman" w:eastAsia="Times New Roman" w:hAnsi="Times New Roman" w:cs="Times New Roman"/>
                <w:sz w:val="24"/>
                <w:szCs w:val="24"/>
                <w:lang w:eastAsia="ru-RU"/>
              </w:rPr>
            </w:pPr>
          </w:p>
        </w:tc>
        <w:tc>
          <w:tcPr>
            <w:tcW w:w="2283"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Составление собственной базы данных по вакансиям рабочих мест и информирование студентов и выпускников о наличии вакансий и требований к кандидатам</w:t>
            </w:r>
          </w:p>
        </w:tc>
        <w:tc>
          <w:tcPr>
            <w:tcW w:w="1183"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в течение года</w:t>
            </w:r>
          </w:p>
        </w:tc>
        <w:tc>
          <w:tcPr>
            <w:tcW w:w="1132"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Руководитель</w:t>
            </w:r>
            <w:r w:rsidR="00436299">
              <w:rPr>
                <w:rFonts w:ascii="Times New Roman" w:eastAsia="Times New Roman" w:hAnsi="Times New Roman" w:cs="Times New Roman"/>
                <w:sz w:val="24"/>
                <w:szCs w:val="24"/>
                <w:lang w:eastAsia="ru-RU"/>
              </w:rPr>
              <w:t xml:space="preserve"> </w:t>
            </w:r>
            <w:r w:rsidRPr="00C520A6">
              <w:rPr>
                <w:rFonts w:ascii="Times New Roman" w:eastAsia="Times New Roman" w:hAnsi="Times New Roman" w:cs="Times New Roman"/>
                <w:sz w:val="24"/>
                <w:szCs w:val="24"/>
                <w:lang w:eastAsia="ru-RU"/>
              </w:rPr>
              <w:t>центра</w:t>
            </w:r>
          </w:p>
        </w:tc>
      </w:tr>
      <w:tr w:rsidR="00C520A6" w:rsidRPr="00C520A6" w:rsidTr="001E53D9">
        <w:trPr>
          <w:trHeight w:val="550"/>
          <w:jc w:val="center"/>
        </w:trPr>
        <w:tc>
          <w:tcPr>
            <w:tcW w:w="402"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numPr>
                <w:ilvl w:val="0"/>
                <w:numId w:val="8"/>
              </w:numPr>
              <w:tabs>
                <w:tab w:val="left" w:pos="65"/>
                <w:tab w:val="left" w:pos="110"/>
              </w:tabs>
              <w:spacing w:after="0" w:line="240" w:lineRule="auto"/>
              <w:ind w:left="0" w:firstLine="0"/>
              <w:jc w:val="center"/>
              <w:rPr>
                <w:rFonts w:ascii="Times New Roman" w:eastAsia="Times New Roman" w:hAnsi="Times New Roman" w:cs="Times New Roman"/>
                <w:sz w:val="24"/>
                <w:szCs w:val="24"/>
                <w:lang w:eastAsia="ru-RU"/>
              </w:rPr>
            </w:pPr>
          </w:p>
        </w:tc>
        <w:tc>
          <w:tcPr>
            <w:tcW w:w="2283" w:type="pct"/>
            <w:tcBorders>
              <w:top w:val="single" w:sz="4" w:space="0" w:color="auto"/>
              <w:left w:val="single" w:sz="4" w:space="0" w:color="auto"/>
              <w:bottom w:val="single" w:sz="4" w:space="0" w:color="auto"/>
              <w:right w:val="single" w:sz="4" w:space="0" w:color="auto"/>
            </w:tcBorders>
            <w:hideMark/>
          </w:tcPr>
          <w:p w:rsidR="00C520A6" w:rsidRPr="00C520A6" w:rsidRDefault="00C520A6" w:rsidP="00230F6F">
            <w:pPr>
              <w:widowControl w:val="0"/>
              <w:spacing w:after="0" w:line="240" w:lineRule="auto"/>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Участие в</w:t>
            </w:r>
            <w:r w:rsidR="00436299">
              <w:rPr>
                <w:rFonts w:ascii="Times New Roman" w:eastAsia="Times New Roman" w:hAnsi="Times New Roman" w:cs="Times New Roman"/>
                <w:sz w:val="24"/>
                <w:szCs w:val="24"/>
                <w:lang w:eastAsia="ru-RU"/>
              </w:rPr>
              <w:t xml:space="preserve"> </w:t>
            </w:r>
            <w:r w:rsidRPr="00C520A6">
              <w:rPr>
                <w:rFonts w:ascii="Times New Roman" w:eastAsia="Times New Roman" w:hAnsi="Times New Roman" w:cs="Times New Roman"/>
                <w:sz w:val="24"/>
                <w:szCs w:val="24"/>
                <w:lang w:eastAsia="ru-RU"/>
              </w:rPr>
              <w:t>родительских собраниях в выпускных группах по вопросам трудоустройства выпускников, их адаптации на предприятиях, возможности профессионального роста и условий труда</w:t>
            </w:r>
          </w:p>
        </w:tc>
        <w:tc>
          <w:tcPr>
            <w:tcW w:w="1183" w:type="pct"/>
            <w:tcBorders>
              <w:top w:val="single" w:sz="4" w:space="0" w:color="auto"/>
              <w:left w:val="single" w:sz="4" w:space="0" w:color="auto"/>
              <w:bottom w:val="single" w:sz="4" w:space="0" w:color="auto"/>
              <w:right w:val="single" w:sz="4" w:space="0" w:color="auto"/>
            </w:tcBorders>
            <w:hideMark/>
          </w:tcPr>
          <w:p w:rsidR="00C520A6" w:rsidRPr="00C520A6"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февраль-апрель</w:t>
            </w:r>
          </w:p>
          <w:p w:rsidR="00C520A6" w:rsidRPr="00C520A6" w:rsidRDefault="00AE6E8F" w:rsidP="00230F6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r w:rsidR="00C520A6" w:rsidRPr="00C520A6">
              <w:rPr>
                <w:rFonts w:ascii="Times New Roman" w:eastAsia="Times New Roman" w:hAnsi="Times New Roman" w:cs="Times New Roman"/>
                <w:sz w:val="24"/>
                <w:szCs w:val="24"/>
                <w:lang w:eastAsia="ru-RU"/>
              </w:rPr>
              <w:t xml:space="preserve"> г.</w:t>
            </w:r>
          </w:p>
        </w:tc>
        <w:tc>
          <w:tcPr>
            <w:tcW w:w="1132" w:type="pct"/>
            <w:tcBorders>
              <w:top w:val="single" w:sz="4" w:space="0" w:color="auto"/>
              <w:left w:val="single" w:sz="4" w:space="0" w:color="auto"/>
              <w:bottom w:val="single" w:sz="4" w:space="0" w:color="auto"/>
              <w:right w:val="single" w:sz="4" w:space="0" w:color="auto"/>
            </w:tcBorders>
            <w:vAlign w:val="center"/>
            <w:hideMark/>
          </w:tcPr>
          <w:p w:rsidR="00C520A6" w:rsidRPr="00C520A6" w:rsidRDefault="00C520A6" w:rsidP="00230F6F">
            <w:pPr>
              <w:widowControl w:val="0"/>
              <w:spacing w:after="0" w:line="240" w:lineRule="auto"/>
              <w:jc w:val="center"/>
              <w:rPr>
                <w:rFonts w:ascii="Times New Roman" w:eastAsia="Times New Roman" w:hAnsi="Times New Roman" w:cs="Times New Roman"/>
                <w:bCs/>
                <w:sz w:val="24"/>
                <w:szCs w:val="24"/>
                <w:lang w:eastAsia="ru-RU"/>
              </w:rPr>
            </w:pPr>
            <w:r w:rsidRPr="00C520A6">
              <w:rPr>
                <w:rFonts w:ascii="Times New Roman" w:eastAsia="Times New Roman" w:hAnsi="Times New Roman" w:cs="Times New Roman"/>
                <w:sz w:val="24"/>
                <w:szCs w:val="24"/>
                <w:lang w:eastAsia="ru-RU"/>
              </w:rPr>
              <w:t>Руководитель</w:t>
            </w:r>
            <w:r w:rsidR="00436299">
              <w:rPr>
                <w:rFonts w:ascii="Times New Roman" w:eastAsia="Times New Roman" w:hAnsi="Times New Roman" w:cs="Times New Roman"/>
                <w:sz w:val="24"/>
                <w:szCs w:val="24"/>
                <w:lang w:eastAsia="ru-RU"/>
              </w:rPr>
              <w:t xml:space="preserve"> </w:t>
            </w:r>
            <w:r w:rsidRPr="00C520A6">
              <w:rPr>
                <w:rFonts w:ascii="Times New Roman" w:eastAsia="Times New Roman" w:hAnsi="Times New Roman" w:cs="Times New Roman"/>
                <w:sz w:val="24"/>
                <w:szCs w:val="24"/>
                <w:lang w:eastAsia="ru-RU"/>
              </w:rPr>
              <w:t>центра</w:t>
            </w:r>
          </w:p>
        </w:tc>
      </w:tr>
      <w:tr w:rsidR="00C520A6" w:rsidRPr="00C520A6" w:rsidTr="001E53D9">
        <w:trPr>
          <w:trHeight w:val="691"/>
          <w:jc w:val="center"/>
        </w:trPr>
        <w:tc>
          <w:tcPr>
            <w:tcW w:w="402"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numPr>
                <w:ilvl w:val="0"/>
                <w:numId w:val="8"/>
              </w:numPr>
              <w:tabs>
                <w:tab w:val="left" w:pos="65"/>
                <w:tab w:val="left" w:pos="110"/>
              </w:tabs>
              <w:spacing w:after="0" w:line="240" w:lineRule="auto"/>
              <w:ind w:left="0" w:firstLine="0"/>
              <w:jc w:val="center"/>
              <w:rPr>
                <w:rFonts w:ascii="Times New Roman" w:eastAsia="Times New Roman" w:hAnsi="Times New Roman" w:cs="Times New Roman"/>
                <w:sz w:val="24"/>
                <w:szCs w:val="24"/>
                <w:lang w:eastAsia="ru-RU"/>
              </w:rPr>
            </w:pPr>
          </w:p>
        </w:tc>
        <w:tc>
          <w:tcPr>
            <w:tcW w:w="2283"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Работа со студентами выпускных групп по составлению программы трудоустройства</w:t>
            </w:r>
            <w:r w:rsidR="00436299">
              <w:rPr>
                <w:rFonts w:ascii="Times New Roman" w:eastAsia="Times New Roman" w:hAnsi="Times New Roman" w:cs="Times New Roman"/>
                <w:sz w:val="24"/>
                <w:szCs w:val="24"/>
                <w:lang w:eastAsia="ru-RU"/>
              </w:rPr>
              <w:t xml:space="preserve"> </w:t>
            </w:r>
          </w:p>
        </w:tc>
        <w:tc>
          <w:tcPr>
            <w:tcW w:w="1183"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в течение года</w:t>
            </w:r>
          </w:p>
        </w:tc>
        <w:tc>
          <w:tcPr>
            <w:tcW w:w="1132"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Руководитель</w:t>
            </w:r>
            <w:r w:rsidR="00436299">
              <w:rPr>
                <w:rFonts w:ascii="Times New Roman" w:eastAsia="Times New Roman" w:hAnsi="Times New Roman" w:cs="Times New Roman"/>
                <w:sz w:val="24"/>
                <w:szCs w:val="24"/>
                <w:lang w:eastAsia="ru-RU"/>
              </w:rPr>
              <w:t xml:space="preserve"> </w:t>
            </w:r>
            <w:r w:rsidRPr="00C520A6">
              <w:rPr>
                <w:rFonts w:ascii="Times New Roman" w:eastAsia="Times New Roman" w:hAnsi="Times New Roman" w:cs="Times New Roman"/>
                <w:sz w:val="24"/>
                <w:szCs w:val="24"/>
                <w:lang w:eastAsia="ru-RU"/>
              </w:rPr>
              <w:t>центра</w:t>
            </w:r>
          </w:p>
        </w:tc>
      </w:tr>
      <w:tr w:rsidR="00C520A6" w:rsidRPr="00C520A6" w:rsidTr="001E53D9">
        <w:trPr>
          <w:trHeight w:val="465"/>
          <w:jc w:val="center"/>
        </w:trPr>
        <w:tc>
          <w:tcPr>
            <w:tcW w:w="402"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numPr>
                <w:ilvl w:val="0"/>
                <w:numId w:val="8"/>
              </w:numPr>
              <w:tabs>
                <w:tab w:val="left" w:pos="65"/>
                <w:tab w:val="left" w:pos="110"/>
              </w:tabs>
              <w:spacing w:after="0" w:line="240" w:lineRule="auto"/>
              <w:ind w:left="0" w:firstLine="0"/>
              <w:jc w:val="center"/>
              <w:rPr>
                <w:rFonts w:ascii="Times New Roman" w:eastAsia="Times New Roman" w:hAnsi="Times New Roman" w:cs="Times New Roman"/>
                <w:sz w:val="24"/>
                <w:szCs w:val="24"/>
                <w:lang w:eastAsia="ru-RU"/>
              </w:rPr>
            </w:pPr>
          </w:p>
        </w:tc>
        <w:tc>
          <w:tcPr>
            <w:tcW w:w="2283"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Мониторинг трудоустройства выпускников 2015-2017гг.</w:t>
            </w:r>
          </w:p>
        </w:tc>
        <w:tc>
          <w:tcPr>
            <w:tcW w:w="1183"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в течение года</w:t>
            </w:r>
          </w:p>
        </w:tc>
        <w:tc>
          <w:tcPr>
            <w:tcW w:w="1132"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Руководитель</w:t>
            </w:r>
            <w:r w:rsidR="00436299">
              <w:rPr>
                <w:rFonts w:ascii="Times New Roman" w:eastAsia="Times New Roman" w:hAnsi="Times New Roman" w:cs="Times New Roman"/>
                <w:sz w:val="24"/>
                <w:szCs w:val="24"/>
                <w:lang w:eastAsia="ru-RU"/>
              </w:rPr>
              <w:t xml:space="preserve"> </w:t>
            </w:r>
            <w:r w:rsidRPr="00C520A6">
              <w:rPr>
                <w:rFonts w:ascii="Times New Roman" w:eastAsia="Times New Roman" w:hAnsi="Times New Roman" w:cs="Times New Roman"/>
                <w:sz w:val="24"/>
                <w:szCs w:val="24"/>
                <w:lang w:eastAsia="ru-RU"/>
              </w:rPr>
              <w:t>центра</w:t>
            </w:r>
          </w:p>
        </w:tc>
      </w:tr>
      <w:tr w:rsidR="00C520A6" w:rsidRPr="00C520A6" w:rsidTr="001E53D9">
        <w:trPr>
          <w:trHeight w:val="684"/>
          <w:jc w:val="center"/>
        </w:trPr>
        <w:tc>
          <w:tcPr>
            <w:tcW w:w="402"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numPr>
                <w:ilvl w:val="0"/>
                <w:numId w:val="8"/>
              </w:numPr>
              <w:tabs>
                <w:tab w:val="left" w:pos="65"/>
                <w:tab w:val="left" w:pos="110"/>
              </w:tabs>
              <w:spacing w:after="0" w:line="240" w:lineRule="auto"/>
              <w:ind w:left="0" w:firstLine="0"/>
              <w:jc w:val="center"/>
              <w:rPr>
                <w:rFonts w:ascii="Times New Roman" w:eastAsia="Times New Roman" w:hAnsi="Times New Roman" w:cs="Times New Roman"/>
                <w:sz w:val="24"/>
                <w:szCs w:val="24"/>
                <w:lang w:eastAsia="ru-RU"/>
              </w:rPr>
            </w:pPr>
          </w:p>
        </w:tc>
        <w:tc>
          <w:tcPr>
            <w:tcW w:w="2283"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 xml:space="preserve">Организация совместных мероприятий с ЦЗН Красноармейского, Славянского, Калининского, Темрюкского районов </w:t>
            </w:r>
          </w:p>
        </w:tc>
        <w:tc>
          <w:tcPr>
            <w:tcW w:w="1183"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в течение года</w:t>
            </w:r>
          </w:p>
        </w:tc>
        <w:tc>
          <w:tcPr>
            <w:tcW w:w="1132"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Руководитель</w:t>
            </w:r>
            <w:r w:rsidR="00436299">
              <w:rPr>
                <w:rFonts w:ascii="Times New Roman" w:eastAsia="Times New Roman" w:hAnsi="Times New Roman" w:cs="Times New Roman"/>
                <w:sz w:val="24"/>
                <w:szCs w:val="24"/>
                <w:lang w:eastAsia="ru-RU"/>
              </w:rPr>
              <w:t xml:space="preserve"> </w:t>
            </w:r>
            <w:r w:rsidRPr="00C520A6">
              <w:rPr>
                <w:rFonts w:ascii="Times New Roman" w:eastAsia="Times New Roman" w:hAnsi="Times New Roman" w:cs="Times New Roman"/>
                <w:sz w:val="24"/>
                <w:szCs w:val="24"/>
                <w:lang w:eastAsia="ru-RU"/>
              </w:rPr>
              <w:t>центра</w:t>
            </w:r>
          </w:p>
        </w:tc>
      </w:tr>
      <w:tr w:rsidR="00C520A6" w:rsidRPr="00C520A6" w:rsidTr="001E53D9">
        <w:trPr>
          <w:trHeight w:val="684"/>
          <w:jc w:val="center"/>
        </w:trPr>
        <w:tc>
          <w:tcPr>
            <w:tcW w:w="402"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numPr>
                <w:ilvl w:val="0"/>
                <w:numId w:val="8"/>
              </w:numPr>
              <w:tabs>
                <w:tab w:val="left" w:pos="65"/>
                <w:tab w:val="left" w:pos="110"/>
              </w:tabs>
              <w:spacing w:after="0" w:line="240" w:lineRule="auto"/>
              <w:ind w:left="0" w:firstLine="0"/>
              <w:jc w:val="center"/>
              <w:rPr>
                <w:rFonts w:ascii="Times New Roman" w:eastAsia="Times New Roman" w:hAnsi="Times New Roman" w:cs="Times New Roman"/>
                <w:sz w:val="24"/>
                <w:szCs w:val="24"/>
                <w:lang w:eastAsia="ru-RU"/>
              </w:rPr>
            </w:pPr>
          </w:p>
        </w:tc>
        <w:tc>
          <w:tcPr>
            <w:tcW w:w="2283"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Сотрудничество с ВУЗами ЮФО о возможности продолжения обучения выпускников техникума</w:t>
            </w:r>
          </w:p>
        </w:tc>
        <w:tc>
          <w:tcPr>
            <w:tcW w:w="1183"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в течение года</w:t>
            </w:r>
          </w:p>
        </w:tc>
        <w:tc>
          <w:tcPr>
            <w:tcW w:w="1132"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Руководитель</w:t>
            </w:r>
            <w:r w:rsidR="00436299">
              <w:rPr>
                <w:rFonts w:ascii="Times New Roman" w:eastAsia="Times New Roman" w:hAnsi="Times New Roman" w:cs="Times New Roman"/>
                <w:sz w:val="24"/>
                <w:szCs w:val="24"/>
                <w:lang w:eastAsia="ru-RU"/>
              </w:rPr>
              <w:t xml:space="preserve"> </w:t>
            </w:r>
            <w:r w:rsidRPr="00C520A6">
              <w:rPr>
                <w:rFonts w:ascii="Times New Roman" w:eastAsia="Times New Roman" w:hAnsi="Times New Roman" w:cs="Times New Roman"/>
                <w:sz w:val="24"/>
                <w:szCs w:val="24"/>
                <w:lang w:eastAsia="ru-RU"/>
              </w:rPr>
              <w:t>центра</w:t>
            </w:r>
          </w:p>
        </w:tc>
      </w:tr>
      <w:tr w:rsidR="00C520A6" w:rsidRPr="00C520A6" w:rsidTr="001E53D9">
        <w:trPr>
          <w:trHeight w:val="817"/>
          <w:jc w:val="center"/>
        </w:trPr>
        <w:tc>
          <w:tcPr>
            <w:tcW w:w="402"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numPr>
                <w:ilvl w:val="0"/>
                <w:numId w:val="8"/>
              </w:numPr>
              <w:tabs>
                <w:tab w:val="left" w:pos="65"/>
                <w:tab w:val="left" w:pos="110"/>
              </w:tabs>
              <w:spacing w:after="0" w:line="240" w:lineRule="auto"/>
              <w:ind w:left="0" w:firstLine="0"/>
              <w:jc w:val="center"/>
              <w:rPr>
                <w:rFonts w:ascii="Times New Roman" w:eastAsia="Times New Roman" w:hAnsi="Times New Roman" w:cs="Times New Roman"/>
                <w:sz w:val="24"/>
                <w:szCs w:val="24"/>
                <w:lang w:eastAsia="ru-RU"/>
              </w:rPr>
            </w:pPr>
          </w:p>
        </w:tc>
        <w:tc>
          <w:tcPr>
            <w:tcW w:w="2283"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Обновление</w:t>
            </w:r>
            <w:r w:rsidR="00436299">
              <w:rPr>
                <w:rFonts w:ascii="Times New Roman" w:eastAsia="Times New Roman" w:hAnsi="Times New Roman" w:cs="Times New Roman"/>
                <w:sz w:val="24"/>
                <w:szCs w:val="24"/>
                <w:lang w:eastAsia="ru-RU"/>
              </w:rPr>
              <w:t xml:space="preserve"> </w:t>
            </w:r>
            <w:r w:rsidRPr="00C520A6">
              <w:rPr>
                <w:rFonts w:ascii="Times New Roman" w:eastAsia="Times New Roman" w:hAnsi="Times New Roman" w:cs="Times New Roman"/>
                <w:sz w:val="24"/>
                <w:szCs w:val="24"/>
                <w:lang w:eastAsia="ru-RU"/>
              </w:rPr>
              <w:t>информационного стенда по профориентационной работе</w:t>
            </w:r>
          </w:p>
        </w:tc>
        <w:tc>
          <w:tcPr>
            <w:tcW w:w="1183"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в течение года</w:t>
            </w:r>
          </w:p>
        </w:tc>
        <w:tc>
          <w:tcPr>
            <w:tcW w:w="1132"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Руководитель</w:t>
            </w:r>
            <w:r w:rsidR="00436299">
              <w:rPr>
                <w:rFonts w:ascii="Times New Roman" w:eastAsia="Times New Roman" w:hAnsi="Times New Roman" w:cs="Times New Roman"/>
                <w:sz w:val="24"/>
                <w:szCs w:val="24"/>
                <w:lang w:eastAsia="ru-RU"/>
              </w:rPr>
              <w:t xml:space="preserve"> </w:t>
            </w:r>
            <w:r w:rsidRPr="00C520A6">
              <w:rPr>
                <w:rFonts w:ascii="Times New Roman" w:eastAsia="Times New Roman" w:hAnsi="Times New Roman" w:cs="Times New Roman"/>
                <w:sz w:val="24"/>
                <w:szCs w:val="24"/>
                <w:lang w:eastAsia="ru-RU"/>
              </w:rPr>
              <w:t>центра</w:t>
            </w:r>
          </w:p>
        </w:tc>
      </w:tr>
      <w:tr w:rsidR="00C520A6" w:rsidRPr="00C520A6" w:rsidTr="001E53D9">
        <w:trPr>
          <w:trHeight w:val="556"/>
          <w:jc w:val="center"/>
        </w:trPr>
        <w:tc>
          <w:tcPr>
            <w:tcW w:w="402"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numPr>
                <w:ilvl w:val="0"/>
                <w:numId w:val="8"/>
              </w:numPr>
              <w:tabs>
                <w:tab w:val="left" w:pos="65"/>
                <w:tab w:val="left" w:pos="110"/>
              </w:tabs>
              <w:spacing w:after="0" w:line="240" w:lineRule="auto"/>
              <w:ind w:left="0" w:firstLine="0"/>
              <w:jc w:val="center"/>
              <w:rPr>
                <w:rFonts w:ascii="Times New Roman" w:eastAsia="Times New Roman" w:hAnsi="Times New Roman" w:cs="Times New Roman"/>
                <w:sz w:val="24"/>
                <w:szCs w:val="24"/>
                <w:lang w:eastAsia="ru-RU"/>
              </w:rPr>
            </w:pPr>
          </w:p>
        </w:tc>
        <w:tc>
          <w:tcPr>
            <w:tcW w:w="2283"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Участие в городских и районных мероприятиях с целью профориентации.</w:t>
            </w:r>
          </w:p>
        </w:tc>
        <w:tc>
          <w:tcPr>
            <w:tcW w:w="1183"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В течение года</w:t>
            </w:r>
          </w:p>
        </w:tc>
        <w:tc>
          <w:tcPr>
            <w:tcW w:w="1132"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Руководитель</w:t>
            </w:r>
            <w:r w:rsidR="00436299">
              <w:rPr>
                <w:rFonts w:ascii="Times New Roman" w:eastAsia="Times New Roman" w:hAnsi="Times New Roman" w:cs="Times New Roman"/>
                <w:sz w:val="24"/>
                <w:szCs w:val="24"/>
                <w:lang w:eastAsia="ru-RU"/>
              </w:rPr>
              <w:t xml:space="preserve"> </w:t>
            </w:r>
            <w:r w:rsidRPr="00C520A6">
              <w:rPr>
                <w:rFonts w:ascii="Times New Roman" w:eastAsia="Times New Roman" w:hAnsi="Times New Roman" w:cs="Times New Roman"/>
                <w:sz w:val="24"/>
                <w:szCs w:val="24"/>
                <w:lang w:eastAsia="ru-RU"/>
              </w:rPr>
              <w:t>центра, студенты ССХТ</w:t>
            </w:r>
          </w:p>
        </w:tc>
      </w:tr>
      <w:tr w:rsidR="00C520A6" w:rsidRPr="00C520A6" w:rsidTr="001E53D9">
        <w:trPr>
          <w:trHeight w:val="717"/>
          <w:jc w:val="center"/>
        </w:trPr>
        <w:tc>
          <w:tcPr>
            <w:tcW w:w="402"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numPr>
                <w:ilvl w:val="0"/>
                <w:numId w:val="8"/>
              </w:numPr>
              <w:tabs>
                <w:tab w:val="left" w:pos="65"/>
                <w:tab w:val="left" w:pos="110"/>
              </w:tabs>
              <w:spacing w:after="0" w:line="240" w:lineRule="auto"/>
              <w:ind w:left="0" w:firstLine="0"/>
              <w:jc w:val="center"/>
              <w:rPr>
                <w:rFonts w:ascii="Times New Roman" w:eastAsia="Times New Roman" w:hAnsi="Times New Roman" w:cs="Times New Roman"/>
                <w:sz w:val="24"/>
                <w:szCs w:val="24"/>
                <w:lang w:eastAsia="ru-RU"/>
              </w:rPr>
            </w:pPr>
          </w:p>
        </w:tc>
        <w:tc>
          <w:tcPr>
            <w:tcW w:w="2283"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Организация работы со СМИ по информационному обеспечению приема на очное и заочное отделение</w:t>
            </w:r>
          </w:p>
        </w:tc>
        <w:tc>
          <w:tcPr>
            <w:tcW w:w="1183"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В период работы приемной комиссии</w:t>
            </w:r>
          </w:p>
        </w:tc>
        <w:tc>
          <w:tcPr>
            <w:tcW w:w="1132"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Руководитель</w:t>
            </w:r>
            <w:r w:rsidR="00436299">
              <w:rPr>
                <w:rFonts w:ascii="Times New Roman" w:eastAsia="Times New Roman" w:hAnsi="Times New Roman" w:cs="Times New Roman"/>
                <w:sz w:val="24"/>
                <w:szCs w:val="24"/>
                <w:lang w:eastAsia="ru-RU"/>
              </w:rPr>
              <w:t xml:space="preserve"> </w:t>
            </w:r>
            <w:r w:rsidRPr="00C520A6">
              <w:rPr>
                <w:rFonts w:ascii="Times New Roman" w:eastAsia="Times New Roman" w:hAnsi="Times New Roman" w:cs="Times New Roman"/>
                <w:sz w:val="24"/>
                <w:szCs w:val="24"/>
                <w:lang w:eastAsia="ru-RU"/>
              </w:rPr>
              <w:t>центра</w:t>
            </w:r>
          </w:p>
        </w:tc>
      </w:tr>
      <w:tr w:rsidR="00C520A6" w:rsidRPr="00C520A6" w:rsidTr="001E53D9">
        <w:trPr>
          <w:trHeight w:val="451"/>
          <w:jc w:val="center"/>
        </w:trPr>
        <w:tc>
          <w:tcPr>
            <w:tcW w:w="402"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numPr>
                <w:ilvl w:val="0"/>
                <w:numId w:val="8"/>
              </w:numPr>
              <w:tabs>
                <w:tab w:val="left" w:pos="65"/>
                <w:tab w:val="left" w:pos="110"/>
              </w:tabs>
              <w:spacing w:after="0" w:line="240" w:lineRule="auto"/>
              <w:ind w:left="0" w:firstLine="0"/>
              <w:jc w:val="center"/>
              <w:rPr>
                <w:rFonts w:ascii="Times New Roman" w:eastAsia="Times New Roman" w:hAnsi="Times New Roman" w:cs="Times New Roman"/>
                <w:sz w:val="24"/>
                <w:szCs w:val="24"/>
                <w:lang w:eastAsia="ru-RU"/>
              </w:rPr>
            </w:pPr>
          </w:p>
        </w:tc>
        <w:tc>
          <w:tcPr>
            <w:tcW w:w="2283"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Мониторинг планируемого трудоустройства выпускников 2018 года</w:t>
            </w:r>
          </w:p>
        </w:tc>
        <w:tc>
          <w:tcPr>
            <w:tcW w:w="1183"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Март-май</w:t>
            </w:r>
          </w:p>
          <w:p w:rsidR="00C520A6" w:rsidRPr="00C520A6" w:rsidRDefault="00AE6E8F" w:rsidP="00230F6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r w:rsidR="00C520A6" w:rsidRPr="00C520A6">
              <w:rPr>
                <w:rFonts w:ascii="Times New Roman" w:eastAsia="Times New Roman" w:hAnsi="Times New Roman" w:cs="Times New Roman"/>
                <w:sz w:val="24"/>
                <w:szCs w:val="24"/>
                <w:lang w:eastAsia="ru-RU"/>
              </w:rPr>
              <w:t xml:space="preserve"> года</w:t>
            </w:r>
          </w:p>
        </w:tc>
        <w:tc>
          <w:tcPr>
            <w:tcW w:w="1132"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Руководитель</w:t>
            </w:r>
            <w:r w:rsidR="00436299">
              <w:rPr>
                <w:rFonts w:ascii="Times New Roman" w:eastAsia="Times New Roman" w:hAnsi="Times New Roman" w:cs="Times New Roman"/>
                <w:sz w:val="24"/>
                <w:szCs w:val="24"/>
                <w:lang w:eastAsia="ru-RU"/>
              </w:rPr>
              <w:t xml:space="preserve"> </w:t>
            </w:r>
            <w:r w:rsidRPr="00C520A6">
              <w:rPr>
                <w:rFonts w:ascii="Times New Roman" w:eastAsia="Times New Roman" w:hAnsi="Times New Roman" w:cs="Times New Roman"/>
                <w:sz w:val="24"/>
                <w:szCs w:val="24"/>
                <w:lang w:eastAsia="ru-RU"/>
              </w:rPr>
              <w:t>центра</w:t>
            </w:r>
          </w:p>
        </w:tc>
      </w:tr>
      <w:tr w:rsidR="00C520A6" w:rsidRPr="00C520A6" w:rsidTr="001E53D9">
        <w:trPr>
          <w:trHeight w:val="734"/>
          <w:jc w:val="center"/>
        </w:trPr>
        <w:tc>
          <w:tcPr>
            <w:tcW w:w="402"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numPr>
                <w:ilvl w:val="0"/>
                <w:numId w:val="8"/>
              </w:numPr>
              <w:tabs>
                <w:tab w:val="left" w:pos="65"/>
                <w:tab w:val="left" w:pos="110"/>
              </w:tabs>
              <w:spacing w:after="0" w:line="240" w:lineRule="auto"/>
              <w:ind w:left="0" w:firstLine="0"/>
              <w:jc w:val="center"/>
              <w:rPr>
                <w:rFonts w:ascii="Times New Roman" w:eastAsia="Times New Roman" w:hAnsi="Times New Roman" w:cs="Times New Roman"/>
                <w:sz w:val="24"/>
                <w:szCs w:val="24"/>
                <w:lang w:eastAsia="ru-RU"/>
              </w:rPr>
            </w:pPr>
          </w:p>
        </w:tc>
        <w:tc>
          <w:tcPr>
            <w:tcW w:w="2283"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Организация работы приёмной комиссии</w:t>
            </w:r>
          </w:p>
        </w:tc>
        <w:tc>
          <w:tcPr>
            <w:tcW w:w="1183"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Июнь-август</w:t>
            </w:r>
          </w:p>
          <w:p w:rsidR="00C520A6" w:rsidRPr="00C520A6" w:rsidRDefault="00AE6E8F" w:rsidP="00230F6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r w:rsidR="00C520A6" w:rsidRPr="00C520A6">
              <w:rPr>
                <w:rFonts w:ascii="Times New Roman" w:eastAsia="Times New Roman" w:hAnsi="Times New Roman" w:cs="Times New Roman"/>
                <w:sz w:val="24"/>
                <w:szCs w:val="24"/>
                <w:lang w:eastAsia="ru-RU"/>
              </w:rPr>
              <w:t xml:space="preserve"> года</w:t>
            </w:r>
          </w:p>
        </w:tc>
        <w:tc>
          <w:tcPr>
            <w:tcW w:w="1132" w:type="pct"/>
            <w:tcBorders>
              <w:top w:val="single" w:sz="4" w:space="0" w:color="auto"/>
              <w:left w:val="single" w:sz="4" w:space="0" w:color="auto"/>
              <w:bottom w:val="single" w:sz="4" w:space="0" w:color="auto"/>
              <w:right w:val="single" w:sz="4" w:space="0" w:color="auto"/>
            </w:tcBorders>
          </w:tcPr>
          <w:p w:rsidR="00C520A6" w:rsidRPr="00C520A6"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Любченко С.В.</w:t>
            </w:r>
          </w:p>
        </w:tc>
      </w:tr>
    </w:tbl>
    <w:p w:rsidR="001E53D9" w:rsidRDefault="001E53D9" w:rsidP="00230F6F">
      <w:pPr>
        <w:widowControl w:val="0"/>
        <w:spacing w:after="0" w:line="240" w:lineRule="auto"/>
        <w:ind w:firstLine="709"/>
        <w:jc w:val="center"/>
        <w:rPr>
          <w:rFonts w:ascii="Times New Roman" w:eastAsia="Times New Roman" w:hAnsi="Times New Roman" w:cs="Times New Roman"/>
          <w:b/>
          <w:sz w:val="28"/>
          <w:szCs w:val="28"/>
          <w:lang w:eastAsia="ru-RU"/>
        </w:rPr>
      </w:pPr>
    </w:p>
    <w:p w:rsidR="001E53D9" w:rsidRDefault="001E53D9" w:rsidP="00230F6F">
      <w:pPr>
        <w:widowContro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C520A6" w:rsidRPr="00C520A6" w:rsidRDefault="001E53D9" w:rsidP="00230F6F">
      <w:pPr>
        <w:widowControl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w:t>
      </w:r>
      <w:r w:rsidR="00624E5C">
        <w:rPr>
          <w:rFonts w:ascii="Times New Roman" w:eastAsia="Times New Roman" w:hAnsi="Times New Roman" w:cs="Times New Roman"/>
          <w:b/>
          <w:sz w:val="28"/>
          <w:szCs w:val="28"/>
          <w:lang w:eastAsia="ru-RU"/>
        </w:rPr>
        <w:t>5</w:t>
      </w:r>
      <w:r w:rsidR="00C520A6" w:rsidRPr="00C520A6">
        <w:rPr>
          <w:rFonts w:ascii="Times New Roman" w:eastAsia="Times New Roman" w:hAnsi="Times New Roman" w:cs="Times New Roman"/>
          <w:b/>
          <w:sz w:val="28"/>
          <w:szCs w:val="28"/>
          <w:lang w:eastAsia="ru-RU"/>
        </w:rPr>
        <w:t>. Укрепление учебно-материальной базы</w:t>
      </w:r>
    </w:p>
    <w:p w:rsidR="00C520A6" w:rsidRPr="00C520A6" w:rsidRDefault="00C520A6" w:rsidP="00230F6F">
      <w:pPr>
        <w:widowControl w:val="0"/>
        <w:spacing w:after="0" w:line="240" w:lineRule="auto"/>
        <w:ind w:firstLine="709"/>
        <w:jc w:val="center"/>
        <w:rPr>
          <w:rFonts w:ascii="Times New Roman" w:eastAsia="Times New Roman" w:hAnsi="Times New Roman" w:cs="Times New Roman"/>
          <w:sz w:val="28"/>
          <w:szCs w:val="28"/>
          <w:lang w:eastAsia="ru-RU"/>
        </w:rPr>
      </w:pPr>
    </w:p>
    <w:p w:rsidR="00C520A6" w:rsidRPr="00C520A6" w:rsidRDefault="0024503B" w:rsidP="00230F6F">
      <w:pPr>
        <w:widowControl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План работы отдела АХР на 2019- 2020</w:t>
      </w:r>
      <w:r w:rsidR="00C520A6" w:rsidRPr="00C520A6">
        <w:rPr>
          <w:rFonts w:ascii="Times New Roman" w:eastAsia="Times New Roman" w:hAnsi="Times New Roman" w:cs="Times New Roman"/>
          <w:b/>
          <w:sz w:val="28"/>
          <w:szCs w:val="28"/>
          <w:lang w:eastAsia="ru-RU"/>
        </w:rPr>
        <w:t xml:space="preserve"> учебный год</w:t>
      </w:r>
    </w:p>
    <w:p w:rsidR="00C520A6" w:rsidRPr="00C520A6" w:rsidRDefault="00C520A6" w:rsidP="00230F6F">
      <w:pPr>
        <w:widowControl w:val="0"/>
        <w:spacing w:after="0" w:line="240" w:lineRule="auto"/>
        <w:ind w:firstLine="709"/>
        <w:jc w:val="center"/>
        <w:rPr>
          <w:rFonts w:ascii="Times New Roman" w:eastAsia="Times New Roman" w:hAnsi="Times New Roman" w:cs="Times New Roman"/>
          <w:b/>
          <w:sz w:val="28"/>
          <w:szCs w:val="28"/>
          <w:lang w:eastAsia="ru-RU"/>
        </w:rPr>
      </w:pPr>
    </w:p>
    <w:p w:rsidR="00436299" w:rsidRDefault="00624E5C" w:rsidP="00230F6F">
      <w:pPr>
        <w:widowControl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00C520A6" w:rsidRPr="00C520A6">
        <w:rPr>
          <w:rFonts w:ascii="Times New Roman" w:eastAsia="Times New Roman" w:hAnsi="Times New Roman" w:cs="Times New Roman"/>
          <w:b/>
          <w:sz w:val="28"/>
          <w:szCs w:val="28"/>
          <w:lang w:eastAsia="ru-RU"/>
        </w:rPr>
        <w:t>.1. Текущий и капитальный ремонт зданий и сооружений.</w:t>
      </w:r>
      <w:r w:rsidR="00C372D7">
        <w:rPr>
          <w:rFonts w:ascii="Times New Roman" w:eastAsia="Times New Roman" w:hAnsi="Times New Roman" w:cs="Times New Roman"/>
          <w:b/>
          <w:sz w:val="28"/>
          <w:szCs w:val="28"/>
          <w:lang w:eastAsia="ru-RU"/>
        </w:rPr>
        <w:br/>
      </w:r>
      <w:r w:rsidR="00C520A6" w:rsidRPr="00C520A6">
        <w:rPr>
          <w:rFonts w:ascii="Times New Roman" w:eastAsia="Times New Roman" w:hAnsi="Times New Roman" w:cs="Times New Roman"/>
          <w:b/>
          <w:sz w:val="28"/>
          <w:szCs w:val="28"/>
          <w:lang w:eastAsia="ru-RU"/>
        </w:rPr>
        <w:t>Благоустройство территории</w:t>
      </w:r>
      <w:r w:rsidR="00C372D7">
        <w:rPr>
          <w:rFonts w:ascii="Times New Roman" w:eastAsia="Times New Roman" w:hAnsi="Times New Roman" w:cs="Times New Roman"/>
          <w:b/>
          <w:sz w:val="28"/>
          <w:szCs w:val="28"/>
          <w:lang w:eastAsia="ru-RU"/>
        </w:rPr>
        <w:t>.</w:t>
      </w:r>
    </w:p>
    <w:p w:rsidR="00C520A6" w:rsidRPr="00C520A6" w:rsidRDefault="00C520A6" w:rsidP="00230F6F">
      <w:pPr>
        <w:widowControl w:val="0"/>
        <w:spacing w:after="0" w:line="240" w:lineRule="auto"/>
        <w:ind w:firstLine="709"/>
        <w:rPr>
          <w:rFonts w:ascii="Times New Roman" w:eastAsia="Times New Roman" w:hAnsi="Times New Roman" w:cs="Times New Roman"/>
          <w:b/>
          <w:sz w:val="28"/>
          <w:szCs w:val="28"/>
          <w:lang w:eastAsia="ru-RU"/>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5845"/>
        <w:gridCol w:w="1378"/>
        <w:gridCol w:w="1887"/>
      </w:tblGrid>
      <w:tr w:rsidR="00C520A6" w:rsidRPr="001E53D9" w:rsidTr="001E53D9">
        <w:trPr>
          <w:tblHeader/>
          <w:jc w:val="center"/>
        </w:trPr>
        <w:tc>
          <w:tcPr>
            <w:tcW w:w="529" w:type="dxa"/>
            <w:shd w:val="clear" w:color="auto" w:fill="auto"/>
            <w:vAlign w:val="center"/>
          </w:tcPr>
          <w:p w:rsidR="00C520A6" w:rsidRPr="001E53D9" w:rsidRDefault="00436299" w:rsidP="00230F6F">
            <w:pPr>
              <w:widowControl w:val="0"/>
              <w:spacing w:after="0" w:line="240" w:lineRule="auto"/>
              <w:jc w:val="center"/>
              <w:rPr>
                <w:rFonts w:ascii="Times New Roman" w:eastAsia="Times New Roman" w:hAnsi="Times New Roman" w:cs="Times New Roman"/>
                <w:b/>
                <w:sz w:val="20"/>
                <w:szCs w:val="20"/>
                <w:lang w:eastAsia="ru-RU"/>
              </w:rPr>
            </w:pPr>
            <w:r w:rsidRPr="001E53D9">
              <w:rPr>
                <w:rFonts w:ascii="Times New Roman" w:eastAsia="Times New Roman" w:hAnsi="Times New Roman" w:cs="Times New Roman"/>
                <w:b/>
                <w:sz w:val="20"/>
                <w:szCs w:val="20"/>
                <w:lang w:eastAsia="ru-RU"/>
              </w:rPr>
              <w:t>№ </w:t>
            </w:r>
            <w:r w:rsidR="00C520A6" w:rsidRPr="001E53D9">
              <w:rPr>
                <w:rFonts w:ascii="Times New Roman" w:eastAsia="Times New Roman" w:hAnsi="Times New Roman" w:cs="Times New Roman"/>
                <w:b/>
                <w:sz w:val="20"/>
                <w:szCs w:val="20"/>
                <w:lang w:eastAsia="ru-RU"/>
              </w:rPr>
              <w:t>п/п</w:t>
            </w:r>
          </w:p>
        </w:tc>
        <w:tc>
          <w:tcPr>
            <w:tcW w:w="5845" w:type="dxa"/>
            <w:shd w:val="clear" w:color="auto" w:fill="auto"/>
            <w:vAlign w:val="center"/>
          </w:tcPr>
          <w:p w:rsidR="00C520A6" w:rsidRPr="001E53D9" w:rsidRDefault="00C520A6" w:rsidP="00230F6F">
            <w:pPr>
              <w:widowControl w:val="0"/>
              <w:spacing w:after="0" w:line="240" w:lineRule="auto"/>
              <w:jc w:val="center"/>
              <w:rPr>
                <w:rFonts w:ascii="Times New Roman" w:eastAsia="Times New Roman" w:hAnsi="Times New Roman" w:cs="Times New Roman"/>
                <w:b/>
                <w:sz w:val="20"/>
                <w:szCs w:val="20"/>
                <w:lang w:eastAsia="ru-RU"/>
              </w:rPr>
            </w:pPr>
            <w:r w:rsidRPr="001E53D9">
              <w:rPr>
                <w:rFonts w:ascii="Times New Roman" w:eastAsia="Times New Roman" w:hAnsi="Times New Roman" w:cs="Times New Roman"/>
                <w:b/>
                <w:sz w:val="20"/>
                <w:szCs w:val="20"/>
                <w:lang w:eastAsia="ru-RU"/>
              </w:rPr>
              <w:t>Наименование мероприятий</w:t>
            </w:r>
          </w:p>
        </w:tc>
        <w:tc>
          <w:tcPr>
            <w:tcW w:w="1378" w:type="dxa"/>
            <w:shd w:val="clear" w:color="auto" w:fill="auto"/>
            <w:vAlign w:val="center"/>
          </w:tcPr>
          <w:p w:rsidR="00C520A6" w:rsidRPr="001E53D9" w:rsidRDefault="00C520A6" w:rsidP="00230F6F">
            <w:pPr>
              <w:widowControl w:val="0"/>
              <w:spacing w:after="0" w:line="240" w:lineRule="auto"/>
              <w:jc w:val="center"/>
              <w:rPr>
                <w:rFonts w:ascii="Times New Roman" w:eastAsia="Times New Roman" w:hAnsi="Times New Roman" w:cs="Times New Roman"/>
                <w:b/>
                <w:sz w:val="20"/>
                <w:szCs w:val="20"/>
                <w:lang w:eastAsia="ru-RU"/>
              </w:rPr>
            </w:pPr>
            <w:r w:rsidRPr="001E53D9">
              <w:rPr>
                <w:rFonts w:ascii="Times New Roman" w:eastAsia="Times New Roman" w:hAnsi="Times New Roman" w:cs="Times New Roman"/>
                <w:b/>
                <w:sz w:val="20"/>
                <w:szCs w:val="20"/>
                <w:lang w:eastAsia="ru-RU"/>
              </w:rPr>
              <w:t>Срок исполнения</w:t>
            </w:r>
          </w:p>
        </w:tc>
        <w:tc>
          <w:tcPr>
            <w:tcW w:w="1887" w:type="dxa"/>
            <w:shd w:val="clear" w:color="auto" w:fill="auto"/>
            <w:vAlign w:val="center"/>
          </w:tcPr>
          <w:p w:rsidR="00C520A6" w:rsidRPr="001E53D9" w:rsidRDefault="00C520A6" w:rsidP="00230F6F">
            <w:pPr>
              <w:widowControl w:val="0"/>
              <w:spacing w:after="0" w:line="240" w:lineRule="auto"/>
              <w:jc w:val="center"/>
              <w:rPr>
                <w:rFonts w:ascii="Times New Roman" w:eastAsia="Times New Roman" w:hAnsi="Times New Roman" w:cs="Times New Roman"/>
                <w:b/>
                <w:sz w:val="20"/>
                <w:szCs w:val="20"/>
                <w:lang w:eastAsia="ru-RU"/>
              </w:rPr>
            </w:pPr>
            <w:r w:rsidRPr="001E53D9">
              <w:rPr>
                <w:rFonts w:ascii="Times New Roman" w:eastAsia="Times New Roman" w:hAnsi="Times New Roman" w:cs="Times New Roman"/>
                <w:b/>
                <w:sz w:val="20"/>
                <w:szCs w:val="20"/>
                <w:lang w:eastAsia="ru-RU"/>
              </w:rPr>
              <w:t>Ответственный</w:t>
            </w:r>
          </w:p>
        </w:tc>
      </w:tr>
      <w:tr w:rsidR="00C520A6" w:rsidRPr="001E53D9" w:rsidTr="001E53D9">
        <w:trPr>
          <w:jc w:val="center"/>
        </w:trPr>
        <w:tc>
          <w:tcPr>
            <w:tcW w:w="529" w:type="dxa"/>
            <w:shd w:val="clear" w:color="auto" w:fill="auto"/>
          </w:tcPr>
          <w:p w:rsidR="00C520A6" w:rsidRPr="001E53D9" w:rsidRDefault="00C520A6" w:rsidP="00230F6F">
            <w:pPr>
              <w:widowControl w:val="0"/>
              <w:spacing w:after="0" w:line="240" w:lineRule="auto"/>
              <w:jc w:val="center"/>
              <w:rPr>
                <w:rFonts w:ascii="Times New Roman" w:eastAsia="Times New Roman" w:hAnsi="Times New Roman" w:cs="Times New Roman"/>
                <w:b/>
                <w:sz w:val="24"/>
                <w:szCs w:val="24"/>
                <w:lang w:eastAsia="ru-RU"/>
              </w:rPr>
            </w:pPr>
          </w:p>
        </w:tc>
        <w:tc>
          <w:tcPr>
            <w:tcW w:w="5845" w:type="dxa"/>
            <w:shd w:val="clear" w:color="auto" w:fill="auto"/>
          </w:tcPr>
          <w:p w:rsidR="00C520A6" w:rsidRPr="001E53D9" w:rsidRDefault="00C520A6" w:rsidP="00230F6F">
            <w:pPr>
              <w:widowControl w:val="0"/>
              <w:spacing w:after="0" w:line="240" w:lineRule="auto"/>
              <w:jc w:val="center"/>
              <w:rPr>
                <w:rFonts w:ascii="Times New Roman" w:eastAsia="Times New Roman" w:hAnsi="Times New Roman" w:cs="Times New Roman"/>
                <w:b/>
                <w:sz w:val="24"/>
                <w:szCs w:val="24"/>
                <w:lang w:eastAsia="ru-RU"/>
              </w:rPr>
            </w:pPr>
            <w:r w:rsidRPr="001E53D9">
              <w:rPr>
                <w:rFonts w:ascii="Times New Roman" w:eastAsia="Times New Roman" w:hAnsi="Times New Roman" w:cs="Times New Roman"/>
                <w:b/>
                <w:sz w:val="24"/>
                <w:szCs w:val="24"/>
                <w:lang w:eastAsia="ru-RU"/>
              </w:rPr>
              <w:t>Учебные корпуса</w:t>
            </w:r>
          </w:p>
        </w:tc>
        <w:tc>
          <w:tcPr>
            <w:tcW w:w="1378" w:type="dxa"/>
            <w:shd w:val="clear" w:color="auto" w:fill="auto"/>
          </w:tcPr>
          <w:p w:rsidR="00C520A6" w:rsidRPr="001E53D9" w:rsidRDefault="00C520A6" w:rsidP="00230F6F">
            <w:pPr>
              <w:widowControl w:val="0"/>
              <w:spacing w:after="0" w:line="240" w:lineRule="auto"/>
              <w:jc w:val="center"/>
              <w:rPr>
                <w:rFonts w:ascii="Times New Roman" w:eastAsia="Times New Roman" w:hAnsi="Times New Roman" w:cs="Times New Roman"/>
                <w:b/>
                <w:sz w:val="24"/>
                <w:szCs w:val="24"/>
                <w:lang w:eastAsia="ru-RU"/>
              </w:rPr>
            </w:pPr>
          </w:p>
        </w:tc>
        <w:tc>
          <w:tcPr>
            <w:tcW w:w="1887" w:type="dxa"/>
            <w:shd w:val="clear" w:color="auto" w:fill="auto"/>
          </w:tcPr>
          <w:p w:rsidR="00C520A6" w:rsidRPr="001E53D9" w:rsidRDefault="00C520A6" w:rsidP="00230F6F">
            <w:pPr>
              <w:widowControl w:val="0"/>
              <w:spacing w:after="0" w:line="240" w:lineRule="auto"/>
              <w:jc w:val="center"/>
              <w:rPr>
                <w:rFonts w:ascii="Times New Roman" w:eastAsia="Times New Roman" w:hAnsi="Times New Roman" w:cs="Times New Roman"/>
                <w:b/>
                <w:sz w:val="24"/>
                <w:szCs w:val="24"/>
                <w:lang w:eastAsia="ru-RU"/>
              </w:rPr>
            </w:pPr>
          </w:p>
        </w:tc>
      </w:tr>
      <w:tr w:rsidR="00C520A6" w:rsidRPr="001E53D9" w:rsidTr="001E53D9">
        <w:trPr>
          <w:jc w:val="center"/>
        </w:trPr>
        <w:tc>
          <w:tcPr>
            <w:tcW w:w="529" w:type="dxa"/>
            <w:shd w:val="clear" w:color="auto" w:fill="auto"/>
          </w:tcPr>
          <w:p w:rsidR="00C520A6" w:rsidRPr="001E53D9"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1.</w:t>
            </w:r>
          </w:p>
        </w:tc>
        <w:tc>
          <w:tcPr>
            <w:tcW w:w="5845" w:type="dxa"/>
            <w:shd w:val="clear" w:color="auto" w:fill="auto"/>
          </w:tcPr>
          <w:p w:rsidR="00C520A6" w:rsidRPr="001E53D9" w:rsidRDefault="00C520A6" w:rsidP="00230F6F">
            <w:pPr>
              <w:widowControl w:val="0"/>
              <w:spacing w:after="0" w:line="240" w:lineRule="auto"/>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 xml:space="preserve">Произвести текущий ремонт учебных лабораторий и кабинетов в учебных корпусах </w:t>
            </w:r>
            <w:r w:rsidR="00436299" w:rsidRPr="001E53D9">
              <w:rPr>
                <w:rFonts w:ascii="Times New Roman" w:eastAsia="Times New Roman" w:hAnsi="Times New Roman" w:cs="Times New Roman"/>
                <w:sz w:val="24"/>
                <w:szCs w:val="24"/>
                <w:lang w:eastAsia="ru-RU"/>
              </w:rPr>
              <w:t>№ </w:t>
            </w:r>
            <w:r w:rsidRPr="001E53D9">
              <w:rPr>
                <w:rFonts w:ascii="Times New Roman" w:eastAsia="Times New Roman" w:hAnsi="Times New Roman" w:cs="Times New Roman"/>
                <w:sz w:val="24"/>
                <w:szCs w:val="24"/>
                <w:lang w:eastAsia="ru-RU"/>
              </w:rPr>
              <w:t xml:space="preserve">1, </w:t>
            </w:r>
            <w:r w:rsidR="00436299" w:rsidRPr="001E53D9">
              <w:rPr>
                <w:rFonts w:ascii="Times New Roman" w:eastAsia="Times New Roman" w:hAnsi="Times New Roman" w:cs="Times New Roman"/>
                <w:sz w:val="24"/>
                <w:szCs w:val="24"/>
                <w:lang w:eastAsia="ru-RU"/>
              </w:rPr>
              <w:t>№ </w:t>
            </w:r>
            <w:r w:rsidRPr="001E53D9">
              <w:rPr>
                <w:rFonts w:ascii="Times New Roman" w:eastAsia="Times New Roman" w:hAnsi="Times New Roman" w:cs="Times New Roman"/>
                <w:sz w:val="24"/>
                <w:szCs w:val="24"/>
                <w:lang w:eastAsia="ru-RU"/>
              </w:rPr>
              <w:t xml:space="preserve">2, </w:t>
            </w:r>
            <w:r w:rsidR="00436299" w:rsidRPr="001E53D9">
              <w:rPr>
                <w:rFonts w:ascii="Times New Roman" w:eastAsia="Times New Roman" w:hAnsi="Times New Roman" w:cs="Times New Roman"/>
                <w:sz w:val="24"/>
                <w:szCs w:val="24"/>
                <w:lang w:eastAsia="ru-RU"/>
              </w:rPr>
              <w:t>№ </w:t>
            </w:r>
            <w:r w:rsidRPr="001E53D9">
              <w:rPr>
                <w:rFonts w:ascii="Times New Roman" w:eastAsia="Times New Roman" w:hAnsi="Times New Roman" w:cs="Times New Roman"/>
                <w:sz w:val="24"/>
                <w:szCs w:val="24"/>
                <w:lang w:eastAsia="ru-RU"/>
              </w:rPr>
              <w:t xml:space="preserve">3, </w:t>
            </w:r>
            <w:r w:rsidR="00436299" w:rsidRPr="001E53D9">
              <w:rPr>
                <w:rFonts w:ascii="Times New Roman" w:eastAsia="Times New Roman" w:hAnsi="Times New Roman" w:cs="Times New Roman"/>
                <w:sz w:val="24"/>
                <w:szCs w:val="24"/>
                <w:lang w:eastAsia="ru-RU"/>
              </w:rPr>
              <w:t>№ </w:t>
            </w:r>
            <w:r w:rsidRPr="001E53D9">
              <w:rPr>
                <w:rFonts w:ascii="Times New Roman" w:eastAsia="Times New Roman" w:hAnsi="Times New Roman" w:cs="Times New Roman"/>
                <w:sz w:val="24"/>
                <w:szCs w:val="24"/>
                <w:lang w:eastAsia="ru-RU"/>
              </w:rPr>
              <w:t xml:space="preserve">4, </w:t>
            </w:r>
            <w:r w:rsidR="00436299" w:rsidRPr="001E53D9">
              <w:rPr>
                <w:rFonts w:ascii="Times New Roman" w:eastAsia="Times New Roman" w:hAnsi="Times New Roman" w:cs="Times New Roman"/>
                <w:sz w:val="24"/>
                <w:szCs w:val="24"/>
                <w:lang w:eastAsia="ru-RU"/>
              </w:rPr>
              <w:t>№ </w:t>
            </w:r>
            <w:r w:rsidRPr="001E53D9">
              <w:rPr>
                <w:rFonts w:ascii="Times New Roman" w:eastAsia="Times New Roman" w:hAnsi="Times New Roman" w:cs="Times New Roman"/>
                <w:sz w:val="24"/>
                <w:szCs w:val="24"/>
                <w:lang w:eastAsia="ru-RU"/>
              </w:rPr>
              <w:t>5</w:t>
            </w:r>
            <w:r w:rsidR="004C44D5" w:rsidRPr="001E53D9">
              <w:rPr>
                <w:rFonts w:ascii="Times New Roman" w:eastAsia="Times New Roman" w:hAnsi="Times New Roman" w:cs="Times New Roman"/>
                <w:sz w:val="24"/>
                <w:szCs w:val="24"/>
                <w:lang w:eastAsia="ru-RU"/>
              </w:rPr>
              <w:t>.</w:t>
            </w:r>
          </w:p>
        </w:tc>
        <w:tc>
          <w:tcPr>
            <w:tcW w:w="1378" w:type="dxa"/>
            <w:shd w:val="clear" w:color="auto" w:fill="auto"/>
          </w:tcPr>
          <w:p w:rsidR="00C520A6" w:rsidRPr="001E53D9" w:rsidRDefault="005D661D" w:rsidP="00230F6F">
            <w:pPr>
              <w:widowControl w:val="0"/>
              <w:spacing w:after="0" w:line="240" w:lineRule="auto"/>
              <w:jc w:val="center"/>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3-й кв. 2019</w:t>
            </w:r>
            <w:r w:rsidR="00C520A6" w:rsidRPr="001E53D9">
              <w:rPr>
                <w:rFonts w:ascii="Times New Roman" w:eastAsia="Times New Roman" w:hAnsi="Times New Roman" w:cs="Times New Roman"/>
                <w:sz w:val="24"/>
                <w:szCs w:val="24"/>
                <w:lang w:eastAsia="ru-RU"/>
              </w:rPr>
              <w:t>г.</w:t>
            </w:r>
          </w:p>
        </w:tc>
        <w:tc>
          <w:tcPr>
            <w:tcW w:w="1887" w:type="dxa"/>
            <w:shd w:val="clear" w:color="auto" w:fill="auto"/>
          </w:tcPr>
          <w:p w:rsidR="00C520A6" w:rsidRPr="001E53D9"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Зам. директора по АХР, комендант</w:t>
            </w:r>
          </w:p>
        </w:tc>
      </w:tr>
      <w:tr w:rsidR="004C44D5" w:rsidRPr="001E53D9" w:rsidTr="001E53D9">
        <w:trPr>
          <w:jc w:val="center"/>
        </w:trPr>
        <w:tc>
          <w:tcPr>
            <w:tcW w:w="529" w:type="dxa"/>
            <w:shd w:val="clear" w:color="auto" w:fill="auto"/>
          </w:tcPr>
          <w:p w:rsidR="004C44D5" w:rsidRPr="001E53D9" w:rsidRDefault="004C44D5" w:rsidP="00230F6F">
            <w:pPr>
              <w:widowControl w:val="0"/>
              <w:spacing w:after="0" w:line="240" w:lineRule="auto"/>
              <w:jc w:val="center"/>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2.</w:t>
            </w:r>
          </w:p>
        </w:tc>
        <w:tc>
          <w:tcPr>
            <w:tcW w:w="5845" w:type="dxa"/>
            <w:shd w:val="clear" w:color="auto" w:fill="auto"/>
          </w:tcPr>
          <w:p w:rsidR="004C44D5" w:rsidRPr="001E53D9" w:rsidRDefault="004C44D5" w:rsidP="00230F6F">
            <w:pPr>
              <w:widowControl w:val="0"/>
              <w:spacing w:after="0" w:line="240" w:lineRule="auto"/>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Заменить оконные блоки в главном корпусе</w:t>
            </w:r>
          </w:p>
        </w:tc>
        <w:tc>
          <w:tcPr>
            <w:tcW w:w="1378" w:type="dxa"/>
            <w:shd w:val="clear" w:color="auto" w:fill="auto"/>
          </w:tcPr>
          <w:p w:rsidR="004C44D5" w:rsidRPr="001E53D9" w:rsidRDefault="004C44D5" w:rsidP="00230F6F">
            <w:pPr>
              <w:widowControl w:val="0"/>
              <w:spacing w:after="0" w:line="240" w:lineRule="auto"/>
              <w:jc w:val="center"/>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2019-2020</w:t>
            </w:r>
          </w:p>
        </w:tc>
        <w:tc>
          <w:tcPr>
            <w:tcW w:w="1887" w:type="dxa"/>
            <w:shd w:val="clear" w:color="auto" w:fill="auto"/>
          </w:tcPr>
          <w:p w:rsidR="004C44D5" w:rsidRPr="001E53D9" w:rsidRDefault="004C44D5" w:rsidP="00230F6F">
            <w:pPr>
              <w:widowControl w:val="0"/>
              <w:spacing w:after="0" w:line="240" w:lineRule="auto"/>
              <w:jc w:val="center"/>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Зам. директора по АХР</w:t>
            </w:r>
          </w:p>
        </w:tc>
      </w:tr>
      <w:tr w:rsidR="00C520A6" w:rsidRPr="001E53D9" w:rsidTr="001E53D9">
        <w:trPr>
          <w:jc w:val="center"/>
        </w:trPr>
        <w:tc>
          <w:tcPr>
            <w:tcW w:w="529" w:type="dxa"/>
            <w:shd w:val="clear" w:color="auto" w:fill="auto"/>
          </w:tcPr>
          <w:p w:rsidR="00C520A6" w:rsidRPr="001E53D9"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3.</w:t>
            </w:r>
          </w:p>
        </w:tc>
        <w:tc>
          <w:tcPr>
            <w:tcW w:w="5845" w:type="dxa"/>
            <w:shd w:val="clear" w:color="auto" w:fill="auto"/>
          </w:tcPr>
          <w:p w:rsidR="00C520A6" w:rsidRPr="001E53D9" w:rsidRDefault="00C520A6" w:rsidP="00230F6F">
            <w:pPr>
              <w:widowControl w:val="0"/>
              <w:spacing w:after="0" w:line="240" w:lineRule="auto"/>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Провести подготовку системы отопления, водоснабжения и водоотведения к работе в осенне-зимний период</w:t>
            </w:r>
          </w:p>
        </w:tc>
        <w:tc>
          <w:tcPr>
            <w:tcW w:w="1378" w:type="dxa"/>
            <w:shd w:val="clear" w:color="auto" w:fill="auto"/>
          </w:tcPr>
          <w:p w:rsidR="00C520A6" w:rsidRPr="001E53D9" w:rsidRDefault="005D661D" w:rsidP="00230F6F">
            <w:pPr>
              <w:widowControl w:val="0"/>
              <w:spacing w:after="0" w:line="240" w:lineRule="auto"/>
              <w:jc w:val="center"/>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3-й кв. 2019</w:t>
            </w:r>
            <w:r w:rsidR="00C520A6" w:rsidRPr="001E53D9">
              <w:rPr>
                <w:rFonts w:ascii="Times New Roman" w:eastAsia="Times New Roman" w:hAnsi="Times New Roman" w:cs="Times New Roman"/>
                <w:sz w:val="24"/>
                <w:szCs w:val="24"/>
                <w:lang w:eastAsia="ru-RU"/>
              </w:rPr>
              <w:t>г.</w:t>
            </w:r>
          </w:p>
        </w:tc>
        <w:tc>
          <w:tcPr>
            <w:tcW w:w="1887" w:type="dxa"/>
            <w:shd w:val="clear" w:color="auto" w:fill="auto"/>
          </w:tcPr>
          <w:p w:rsidR="00C520A6" w:rsidRPr="001E53D9"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 xml:space="preserve">Зам. директора по АХР, комендант </w:t>
            </w:r>
          </w:p>
        </w:tc>
      </w:tr>
      <w:tr w:rsidR="00C520A6" w:rsidRPr="001E53D9" w:rsidTr="001E53D9">
        <w:trPr>
          <w:jc w:val="center"/>
        </w:trPr>
        <w:tc>
          <w:tcPr>
            <w:tcW w:w="529" w:type="dxa"/>
            <w:shd w:val="clear" w:color="auto" w:fill="auto"/>
          </w:tcPr>
          <w:p w:rsidR="00C520A6" w:rsidRPr="001E53D9"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4.</w:t>
            </w:r>
          </w:p>
        </w:tc>
        <w:tc>
          <w:tcPr>
            <w:tcW w:w="5845" w:type="dxa"/>
            <w:shd w:val="clear" w:color="auto" w:fill="auto"/>
          </w:tcPr>
          <w:p w:rsidR="00C520A6" w:rsidRPr="001E53D9" w:rsidRDefault="00C520A6" w:rsidP="00230F6F">
            <w:pPr>
              <w:widowControl w:val="0"/>
              <w:spacing w:after="0" w:line="240" w:lineRule="auto"/>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Произвести посев цветов, газонной травы на клумбах учебных корпусов</w:t>
            </w:r>
          </w:p>
        </w:tc>
        <w:tc>
          <w:tcPr>
            <w:tcW w:w="1378" w:type="dxa"/>
            <w:shd w:val="clear" w:color="auto" w:fill="auto"/>
          </w:tcPr>
          <w:p w:rsidR="00C520A6" w:rsidRPr="001E53D9" w:rsidRDefault="005D661D" w:rsidP="00230F6F">
            <w:pPr>
              <w:widowControl w:val="0"/>
              <w:spacing w:after="0" w:line="240" w:lineRule="auto"/>
              <w:jc w:val="center"/>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1-й кв. 2019</w:t>
            </w:r>
            <w:r w:rsidR="00C520A6" w:rsidRPr="001E53D9">
              <w:rPr>
                <w:rFonts w:ascii="Times New Roman" w:eastAsia="Times New Roman" w:hAnsi="Times New Roman" w:cs="Times New Roman"/>
                <w:sz w:val="24"/>
                <w:szCs w:val="24"/>
                <w:lang w:eastAsia="ru-RU"/>
              </w:rPr>
              <w:t>г.</w:t>
            </w:r>
          </w:p>
        </w:tc>
        <w:tc>
          <w:tcPr>
            <w:tcW w:w="1887" w:type="dxa"/>
            <w:shd w:val="clear" w:color="auto" w:fill="auto"/>
          </w:tcPr>
          <w:p w:rsidR="00C520A6" w:rsidRPr="001E53D9"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 xml:space="preserve">Зам. директора по АХР, комендант </w:t>
            </w:r>
          </w:p>
        </w:tc>
      </w:tr>
      <w:tr w:rsidR="00C520A6" w:rsidRPr="001E53D9" w:rsidTr="001E53D9">
        <w:trPr>
          <w:jc w:val="center"/>
        </w:trPr>
        <w:tc>
          <w:tcPr>
            <w:tcW w:w="529" w:type="dxa"/>
            <w:shd w:val="clear" w:color="auto" w:fill="auto"/>
          </w:tcPr>
          <w:p w:rsidR="00C520A6" w:rsidRPr="001E53D9"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5.</w:t>
            </w:r>
          </w:p>
        </w:tc>
        <w:tc>
          <w:tcPr>
            <w:tcW w:w="5845" w:type="dxa"/>
            <w:shd w:val="clear" w:color="auto" w:fill="auto"/>
          </w:tcPr>
          <w:p w:rsidR="00C520A6" w:rsidRPr="001E53D9" w:rsidRDefault="00C520A6" w:rsidP="00230F6F">
            <w:pPr>
              <w:widowControl w:val="0"/>
              <w:spacing w:after="0" w:line="240" w:lineRule="auto"/>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Навести порядок на территории учебных корпусов и произвести побелку деревьев</w:t>
            </w:r>
          </w:p>
        </w:tc>
        <w:tc>
          <w:tcPr>
            <w:tcW w:w="1378" w:type="dxa"/>
            <w:shd w:val="clear" w:color="auto" w:fill="auto"/>
          </w:tcPr>
          <w:p w:rsidR="00C520A6" w:rsidRPr="001E53D9" w:rsidRDefault="005D661D" w:rsidP="00230F6F">
            <w:pPr>
              <w:widowControl w:val="0"/>
              <w:spacing w:after="0" w:line="240" w:lineRule="auto"/>
              <w:jc w:val="center"/>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 xml:space="preserve"> 2-й кв. 2019</w:t>
            </w:r>
            <w:r w:rsidR="00C520A6" w:rsidRPr="001E53D9">
              <w:rPr>
                <w:rFonts w:ascii="Times New Roman" w:eastAsia="Times New Roman" w:hAnsi="Times New Roman" w:cs="Times New Roman"/>
                <w:sz w:val="24"/>
                <w:szCs w:val="24"/>
                <w:lang w:eastAsia="ru-RU"/>
              </w:rPr>
              <w:t>г.</w:t>
            </w:r>
          </w:p>
        </w:tc>
        <w:tc>
          <w:tcPr>
            <w:tcW w:w="1887" w:type="dxa"/>
            <w:shd w:val="clear" w:color="auto" w:fill="auto"/>
          </w:tcPr>
          <w:p w:rsidR="00C520A6" w:rsidRPr="001E53D9"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Зам. директора по АХР, комендант</w:t>
            </w:r>
          </w:p>
        </w:tc>
      </w:tr>
      <w:tr w:rsidR="00C520A6" w:rsidRPr="001E53D9" w:rsidTr="001E53D9">
        <w:trPr>
          <w:jc w:val="center"/>
        </w:trPr>
        <w:tc>
          <w:tcPr>
            <w:tcW w:w="529" w:type="dxa"/>
            <w:shd w:val="clear" w:color="auto" w:fill="auto"/>
          </w:tcPr>
          <w:p w:rsidR="00C520A6" w:rsidRPr="001E53D9"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6.</w:t>
            </w:r>
          </w:p>
        </w:tc>
        <w:tc>
          <w:tcPr>
            <w:tcW w:w="5845" w:type="dxa"/>
            <w:shd w:val="clear" w:color="auto" w:fill="auto"/>
          </w:tcPr>
          <w:p w:rsidR="00C520A6" w:rsidRPr="001E53D9" w:rsidRDefault="00C520A6" w:rsidP="00230F6F">
            <w:pPr>
              <w:widowControl w:val="0"/>
              <w:spacing w:after="0" w:line="240" w:lineRule="auto"/>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Привести в порядок клумбы на территории памятника Таманской армии</w:t>
            </w:r>
          </w:p>
        </w:tc>
        <w:tc>
          <w:tcPr>
            <w:tcW w:w="1378" w:type="dxa"/>
            <w:shd w:val="clear" w:color="auto" w:fill="auto"/>
          </w:tcPr>
          <w:p w:rsidR="00C520A6" w:rsidRPr="001E53D9" w:rsidRDefault="005D661D" w:rsidP="00230F6F">
            <w:pPr>
              <w:widowControl w:val="0"/>
              <w:spacing w:after="0" w:line="240" w:lineRule="auto"/>
              <w:jc w:val="center"/>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2-й кв. 2019</w:t>
            </w:r>
            <w:r w:rsidR="00C520A6" w:rsidRPr="001E53D9">
              <w:rPr>
                <w:rFonts w:ascii="Times New Roman" w:eastAsia="Times New Roman" w:hAnsi="Times New Roman" w:cs="Times New Roman"/>
                <w:sz w:val="24"/>
                <w:szCs w:val="24"/>
                <w:lang w:eastAsia="ru-RU"/>
              </w:rPr>
              <w:t>г.</w:t>
            </w:r>
          </w:p>
        </w:tc>
        <w:tc>
          <w:tcPr>
            <w:tcW w:w="1887" w:type="dxa"/>
            <w:shd w:val="clear" w:color="auto" w:fill="auto"/>
          </w:tcPr>
          <w:p w:rsidR="00C520A6" w:rsidRPr="001E53D9"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Зам. директора по АХР, комендант</w:t>
            </w:r>
          </w:p>
        </w:tc>
      </w:tr>
      <w:tr w:rsidR="00C520A6" w:rsidRPr="001E53D9" w:rsidTr="001E53D9">
        <w:trPr>
          <w:jc w:val="center"/>
        </w:trPr>
        <w:tc>
          <w:tcPr>
            <w:tcW w:w="529" w:type="dxa"/>
            <w:shd w:val="clear" w:color="auto" w:fill="auto"/>
          </w:tcPr>
          <w:p w:rsidR="00C520A6" w:rsidRPr="001E53D9"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7.</w:t>
            </w:r>
          </w:p>
        </w:tc>
        <w:tc>
          <w:tcPr>
            <w:tcW w:w="5845" w:type="dxa"/>
            <w:shd w:val="clear" w:color="auto" w:fill="auto"/>
          </w:tcPr>
          <w:p w:rsidR="00436299" w:rsidRPr="001E53D9" w:rsidRDefault="00C520A6" w:rsidP="00230F6F">
            <w:pPr>
              <w:widowControl w:val="0"/>
              <w:spacing w:after="0" w:line="240" w:lineRule="auto"/>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Навести порядок на территории общежитий, произвести</w:t>
            </w:r>
          </w:p>
          <w:p w:rsidR="00C520A6" w:rsidRPr="001E53D9" w:rsidRDefault="00C520A6" w:rsidP="00230F6F">
            <w:pPr>
              <w:widowControl w:val="0"/>
              <w:spacing w:after="0" w:line="240" w:lineRule="auto"/>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очистку клумб, побелку деревьев</w:t>
            </w:r>
          </w:p>
        </w:tc>
        <w:tc>
          <w:tcPr>
            <w:tcW w:w="1378" w:type="dxa"/>
            <w:shd w:val="clear" w:color="auto" w:fill="auto"/>
          </w:tcPr>
          <w:p w:rsidR="00C520A6" w:rsidRPr="001E53D9" w:rsidRDefault="005D661D" w:rsidP="00230F6F">
            <w:pPr>
              <w:widowControl w:val="0"/>
              <w:spacing w:after="0" w:line="240" w:lineRule="auto"/>
              <w:jc w:val="center"/>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2-й кв. 2019</w:t>
            </w:r>
            <w:r w:rsidR="00C520A6" w:rsidRPr="001E53D9">
              <w:rPr>
                <w:rFonts w:ascii="Times New Roman" w:eastAsia="Times New Roman" w:hAnsi="Times New Roman" w:cs="Times New Roman"/>
                <w:sz w:val="24"/>
                <w:szCs w:val="24"/>
                <w:lang w:eastAsia="ru-RU"/>
              </w:rPr>
              <w:t>г.</w:t>
            </w:r>
          </w:p>
        </w:tc>
        <w:tc>
          <w:tcPr>
            <w:tcW w:w="1887" w:type="dxa"/>
            <w:shd w:val="clear" w:color="auto" w:fill="auto"/>
          </w:tcPr>
          <w:p w:rsidR="00C520A6" w:rsidRPr="001E53D9"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Зам. директора по АХР, комендант</w:t>
            </w:r>
          </w:p>
        </w:tc>
      </w:tr>
      <w:tr w:rsidR="00C520A6" w:rsidRPr="001E53D9" w:rsidTr="001E53D9">
        <w:trPr>
          <w:jc w:val="center"/>
        </w:trPr>
        <w:tc>
          <w:tcPr>
            <w:tcW w:w="529" w:type="dxa"/>
            <w:shd w:val="clear" w:color="auto" w:fill="auto"/>
          </w:tcPr>
          <w:p w:rsidR="00C520A6" w:rsidRPr="001E53D9"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8.</w:t>
            </w:r>
          </w:p>
        </w:tc>
        <w:tc>
          <w:tcPr>
            <w:tcW w:w="5845" w:type="dxa"/>
            <w:shd w:val="clear" w:color="auto" w:fill="auto"/>
          </w:tcPr>
          <w:p w:rsidR="00C520A6" w:rsidRPr="001E53D9" w:rsidRDefault="00C520A6" w:rsidP="00230F6F">
            <w:pPr>
              <w:widowControl w:val="0"/>
              <w:spacing w:after="0" w:line="240" w:lineRule="auto"/>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Произвести</w:t>
            </w:r>
            <w:r w:rsidR="00436299" w:rsidRPr="001E53D9">
              <w:rPr>
                <w:rFonts w:ascii="Times New Roman" w:eastAsia="Times New Roman" w:hAnsi="Times New Roman" w:cs="Times New Roman"/>
                <w:sz w:val="24"/>
                <w:szCs w:val="24"/>
                <w:lang w:eastAsia="ru-RU"/>
              </w:rPr>
              <w:t xml:space="preserve"> </w:t>
            </w:r>
            <w:r w:rsidRPr="001E53D9">
              <w:rPr>
                <w:rFonts w:ascii="Times New Roman" w:eastAsia="Times New Roman" w:hAnsi="Times New Roman" w:cs="Times New Roman"/>
                <w:sz w:val="24"/>
                <w:szCs w:val="24"/>
                <w:lang w:eastAsia="ru-RU"/>
              </w:rPr>
              <w:t>покраску бордюров на территории двора техникума</w:t>
            </w:r>
          </w:p>
        </w:tc>
        <w:tc>
          <w:tcPr>
            <w:tcW w:w="1378" w:type="dxa"/>
            <w:shd w:val="clear" w:color="auto" w:fill="auto"/>
          </w:tcPr>
          <w:p w:rsidR="00C520A6" w:rsidRPr="001E53D9" w:rsidRDefault="005D661D" w:rsidP="00230F6F">
            <w:pPr>
              <w:widowControl w:val="0"/>
              <w:spacing w:after="0" w:line="240" w:lineRule="auto"/>
              <w:jc w:val="center"/>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2-й кв. 2019</w:t>
            </w:r>
            <w:r w:rsidR="00C520A6" w:rsidRPr="001E53D9">
              <w:rPr>
                <w:rFonts w:ascii="Times New Roman" w:eastAsia="Times New Roman" w:hAnsi="Times New Roman" w:cs="Times New Roman"/>
                <w:sz w:val="24"/>
                <w:szCs w:val="24"/>
                <w:lang w:eastAsia="ru-RU"/>
              </w:rPr>
              <w:t>г.</w:t>
            </w:r>
          </w:p>
        </w:tc>
        <w:tc>
          <w:tcPr>
            <w:tcW w:w="1887" w:type="dxa"/>
            <w:shd w:val="clear" w:color="auto" w:fill="auto"/>
          </w:tcPr>
          <w:p w:rsidR="00C520A6" w:rsidRPr="001E53D9"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Зам. директора по АХР, комендант</w:t>
            </w:r>
          </w:p>
        </w:tc>
      </w:tr>
      <w:tr w:rsidR="00C520A6" w:rsidRPr="001E53D9" w:rsidTr="001E53D9">
        <w:trPr>
          <w:jc w:val="center"/>
        </w:trPr>
        <w:tc>
          <w:tcPr>
            <w:tcW w:w="529" w:type="dxa"/>
            <w:shd w:val="clear" w:color="auto" w:fill="auto"/>
          </w:tcPr>
          <w:p w:rsidR="00C520A6" w:rsidRPr="001E53D9"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9.</w:t>
            </w:r>
          </w:p>
        </w:tc>
        <w:tc>
          <w:tcPr>
            <w:tcW w:w="5845" w:type="dxa"/>
            <w:shd w:val="clear" w:color="auto" w:fill="auto"/>
          </w:tcPr>
          <w:p w:rsidR="00C520A6" w:rsidRPr="001E53D9" w:rsidRDefault="00C520A6" w:rsidP="00230F6F">
            <w:pPr>
              <w:widowControl w:val="0"/>
              <w:spacing w:after="0" w:line="240" w:lineRule="auto"/>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Проводить ТО бензопил, генераторов</w:t>
            </w:r>
          </w:p>
        </w:tc>
        <w:tc>
          <w:tcPr>
            <w:tcW w:w="1378" w:type="dxa"/>
            <w:shd w:val="clear" w:color="auto" w:fill="auto"/>
          </w:tcPr>
          <w:p w:rsidR="00C520A6" w:rsidRPr="001E53D9" w:rsidRDefault="005D661D" w:rsidP="00230F6F">
            <w:pPr>
              <w:widowControl w:val="0"/>
              <w:spacing w:after="0" w:line="240" w:lineRule="auto"/>
              <w:jc w:val="center"/>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2-й кв. 2019</w:t>
            </w:r>
            <w:r w:rsidR="00C520A6" w:rsidRPr="001E53D9">
              <w:rPr>
                <w:rFonts w:ascii="Times New Roman" w:eastAsia="Times New Roman" w:hAnsi="Times New Roman" w:cs="Times New Roman"/>
                <w:sz w:val="24"/>
                <w:szCs w:val="24"/>
                <w:lang w:eastAsia="ru-RU"/>
              </w:rPr>
              <w:t>г.</w:t>
            </w:r>
          </w:p>
        </w:tc>
        <w:tc>
          <w:tcPr>
            <w:tcW w:w="1887" w:type="dxa"/>
            <w:shd w:val="clear" w:color="auto" w:fill="auto"/>
          </w:tcPr>
          <w:p w:rsidR="00C520A6" w:rsidRPr="001E53D9"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Зам. директора по АХР, комендант</w:t>
            </w:r>
          </w:p>
        </w:tc>
      </w:tr>
      <w:tr w:rsidR="004C44D5" w:rsidRPr="001E53D9" w:rsidTr="001E53D9">
        <w:trPr>
          <w:jc w:val="center"/>
        </w:trPr>
        <w:tc>
          <w:tcPr>
            <w:tcW w:w="529" w:type="dxa"/>
            <w:shd w:val="clear" w:color="auto" w:fill="auto"/>
          </w:tcPr>
          <w:p w:rsidR="004C44D5" w:rsidRPr="001E53D9" w:rsidRDefault="004C44D5" w:rsidP="00230F6F">
            <w:pPr>
              <w:widowControl w:val="0"/>
              <w:spacing w:after="0" w:line="240" w:lineRule="auto"/>
              <w:jc w:val="center"/>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 xml:space="preserve">10 </w:t>
            </w:r>
          </w:p>
        </w:tc>
        <w:tc>
          <w:tcPr>
            <w:tcW w:w="5845" w:type="dxa"/>
            <w:shd w:val="clear" w:color="auto" w:fill="auto"/>
          </w:tcPr>
          <w:p w:rsidR="004C44D5" w:rsidRPr="001E53D9" w:rsidRDefault="004C44D5" w:rsidP="00230F6F">
            <w:pPr>
              <w:widowControl w:val="0"/>
              <w:spacing w:after="0" w:line="240" w:lineRule="auto"/>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Проведение ТО автомобильного и тракторного парков техникума</w:t>
            </w:r>
          </w:p>
        </w:tc>
        <w:tc>
          <w:tcPr>
            <w:tcW w:w="1378" w:type="dxa"/>
            <w:shd w:val="clear" w:color="auto" w:fill="auto"/>
          </w:tcPr>
          <w:p w:rsidR="004C44D5" w:rsidRPr="001E53D9" w:rsidRDefault="000A6AE9" w:rsidP="00230F6F">
            <w:pPr>
              <w:widowControl w:val="0"/>
              <w:spacing w:after="0" w:line="240" w:lineRule="auto"/>
              <w:jc w:val="center"/>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2019-2020</w:t>
            </w:r>
          </w:p>
        </w:tc>
        <w:tc>
          <w:tcPr>
            <w:tcW w:w="1887" w:type="dxa"/>
            <w:shd w:val="clear" w:color="auto" w:fill="auto"/>
          </w:tcPr>
          <w:p w:rsidR="004C44D5" w:rsidRPr="001E53D9" w:rsidRDefault="000A6AE9" w:rsidP="00230F6F">
            <w:pPr>
              <w:widowControl w:val="0"/>
              <w:spacing w:after="0" w:line="240" w:lineRule="auto"/>
              <w:jc w:val="center"/>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Зам. директора по АХР</w:t>
            </w:r>
          </w:p>
        </w:tc>
      </w:tr>
      <w:tr w:rsidR="000A6AE9" w:rsidRPr="001E53D9" w:rsidTr="001E53D9">
        <w:trPr>
          <w:jc w:val="center"/>
        </w:trPr>
        <w:tc>
          <w:tcPr>
            <w:tcW w:w="529" w:type="dxa"/>
            <w:shd w:val="clear" w:color="auto" w:fill="auto"/>
          </w:tcPr>
          <w:p w:rsidR="000A6AE9" w:rsidRPr="001E53D9" w:rsidRDefault="000A6AE9" w:rsidP="00230F6F">
            <w:pPr>
              <w:widowControl w:val="0"/>
              <w:spacing w:after="0" w:line="240" w:lineRule="auto"/>
              <w:jc w:val="center"/>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11.</w:t>
            </w:r>
          </w:p>
        </w:tc>
        <w:tc>
          <w:tcPr>
            <w:tcW w:w="5845" w:type="dxa"/>
            <w:shd w:val="clear" w:color="auto" w:fill="auto"/>
          </w:tcPr>
          <w:p w:rsidR="000A6AE9" w:rsidRPr="001E53D9" w:rsidRDefault="000A6AE9" w:rsidP="00230F6F">
            <w:pPr>
              <w:widowControl w:val="0"/>
              <w:spacing w:after="0" w:line="240" w:lineRule="auto"/>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Установка турникетов на пункте охраны</w:t>
            </w:r>
          </w:p>
        </w:tc>
        <w:tc>
          <w:tcPr>
            <w:tcW w:w="1378" w:type="dxa"/>
            <w:shd w:val="clear" w:color="auto" w:fill="auto"/>
          </w:tcPr>
          <w:p w:rsidR="000A6AE9" w:rsidRPr="001E53D9" w:rsidRDefault="000A6AE9" w:rsidP="00230F6F">
            <w:pPr>
              <w:widowControl w:val="0"/>
              <w:spacing w:after="0" w:line="240" w:lineRule="auto"/>
              <w:jc w:val="center"/>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2019-2020</w:t>
            </w:r>
          </w:p>
        </w:tc>
        <w:tc>
          <w:tcPr>
            <w:tcW w:w="1887" w:type="dxa"/>
            <w:shd w:val="clear" w:color="auto" w:fill="auto"/>
          </w:tcPr>
          <w:p w:rsidR="000A6AE9" w:rsidRPr="001E53D9" w:rsidRDefault="000A6AE9" w:rsidP="00230F6F">
            <w:pPr>
              <w:widowControl w:val="0"/>
              <w:spacing w:after="0" w:line="240" w:lineRule="auto"/>
              <w:jc w:val="center"/>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Зам. директора по АХР</w:t>
            </w:r>
          </w:p>
        </w:tc>
      </w:tr>
      <w:tr w:rsidR="000A6AE9" w:rsidRPr="001E53D9" w:rsidTr="001E53D9">
        <w:trPr>
          <w:jc w:val="center"/>
        </w:trPr>
        <w:tc>
          <w:tcPr>
            <w:tcW w:w="529" w:type="dxa"/>
            <w:shd w:val="clear" w:color="auto" w:fill="auto"/>
          </w:tcPr>
          <w:p w:rsidR="000A6AE9" w:rsidRPr="001E53D9" w:rsidRDefault="000A6AE9" w:rsidP="00230F6F">
            <w:pPr>
              <w:widowControl w:val="0"/>
              <w:spacing w:after="0" w:line="240" w:lineRule="auto"/>
              <w:jc w:val="center"/>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12</w:t>
            </w:r>
          </w:p>
        </w:tc>
        <w:tc>
          <w:tcPr>
            <w:tcW w:w="5845" w:type="dxa"/>
            <w:shd w:val="clear" w:color="auto" w:fill="auto"/>
          </w:tcPr>
          <w:p w:rsidR="000A6AE9" w:rsidRPr="001E53D9" w:rsidRDefault="000A6AE9" w:rsidP="00230F6F">
            <w:pPr>
              <w:widowControl w:val="0"/>
              <w:spacing w:after="0" w:line="240" w:lineRule="auto"/>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Устранение текущих предписаний текущих органов</w:t>
            </w:r>
          </w:p>
        </w:tc>
        <w:tc>
          <w:tcPr>
            <w:tcW w:w="1378" w:type="dxa"/>
            <w:shd w:val="clear" w:color="auto" w:fill="auto"/>
          </w:tcPr>
          <w:p w:rsidR="000A6AE9" w:rsidRPr="001E53D9" w:rsidRDefault="000A6AE9" w:rsidP="00230F6F">
            <w:pPr>
              <w:widowControl w:val="0"/>
              <w:spacing w:after="0" w:line="240" w:lineRule="auto"/>
              <w:jc w:val="center"/>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2019-2020</w:t>
            </w:r>
          </w:p>
        </w:tc>
        <w:tc>
          <w:tcPr>
            <w:tcW w:w="1887" w:type="dxa"/>
            <w:shd w:val="clear" w:color="auto" w:fill="auto"/>
          </w:tcPr>
          <w:p w:rsidR="000A6AE9" w:rsidRPr="001E53D9" w:rsidRDefault="000A6AE9" w:rsidP="00230F6F">
            <w:pPr>
              <w:widowControl w:val="0"/>
              <w:spacing w:after="0" w:line="240" w:lineRule="auto"/>
              <w:jc w:val="center"/>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Зам. директора по АХР</w:t>
            </w:r>
          </w:p>
        </w:tc>
      </w:tr>
      <w:tr w:rsidR="00C520A6" w:rsidRPr="001E53D9" w:rsidTr="001E53D9">
        <w:trPr>
          <w:jc w:val="center"/>
        </w:trPr>
        <w:tc>
          <w:tcPr>
            <w:tcW w:w="529" w:type="dxa"/>
            <w:shd w:val="clear" w:color="auto" w:fill="auto"/>
          </w:tcPr>
          <w:p w:rsidR="00C520A6" w:rsidRPr="001E53D9" w:rsidRDefault="00C520A6" w:rsidP="00230F6F">
            <w:pPr>
              <w:widowControl w:val="0"/>
              <w:spacing w:after="0" w:line="240" w:lineRule="auto"/>
              <w:jc w:val="center"/>
              <w:rPr>
                <w:rFonts w:ascii="Times New Roman" w:eastAsia="Times New Roman" w:hAnsi="Times New Roman" w:cs="Times New Roman"/>
                <w:sz w:val="24"/>
                <w:szCs w:val="24"/>
                <w:lang w:eastAsia="ru-RU"/>
              </w:rPr>
            </w:pPr>
          </w:p>
        </w:tc>
        <w:tc>
          <w:tcPr>
            <w:tcW w:w="5845" w:type="dxa"/>
            <w:shd w:val="clear" w:color="auto" w:fill="auto"/>
          </w:tcPr>
          <w:p w:rsidR="00C520A6" w:rsidRPr="001E53D9" w:rsidRDefault="00C520A6" w:rsidP="00230F6F">
            <w:pPr>
              <w:widowControl w:val="0"/>
              <w:spacing w:after="0" w:line="240" w:lineRule="auto"/>
              <w:jc w:val="center"/>
              <w:rPr>
                <w:rFonts w:ascii="Times New Roman" w:eastAsia="Times New Roman" w:hAnsi="Times New Roman" w:cs="Times New Roman"/>
                <w:b/>
                <w:sz w:val="24"/>
                <w:szCs w:val="24"/>
                <w:lang w:eastAsia="ru-RU"/>
              </w:rPr>
            </w:pPr>
            <w:r w:rsidRPr="001E53D9">
              <w:rPr>
                <w:rFonts w:ascii="Times New Roman" w:eastAsia="Times New Roman" w:hAnsi="Times New Roman" w:cs="Times New Roman"/>
                <w:b/>
                <w:sz w:val="24"/>
                <w:szCs w:val="24"/>
                <w:lang w:eastAsia="ru-RU"/>
              </w:rPr>
              <w:t>Общежития</w:t>
            </w:r>
          </w:p>
        </w:tc>
        <w:tc>
          <w:tcPr>
            <w:tcW w:w="1378" w:type="dxa"/>
            <w:shd w:val="clear" w:color="auto" w:fill="auto"/>
          </w:tcPr>
          <w:p w:rsidR="00C520A6" w:rsidRPr="001E53D9" w:rsidRDefault="00C520A6" w:rsidP="00230F6F">
            <w:pPr>
              <w:widowControl w:val="0"/>
              <w:spacing w:after="0" w:line="240" w:lineRule="auto"/>
              <w:jc w:val="center"/>
              <w:rPr>
                <w:rFonts w:ascii="Times New Roman" w:eastAsia="Times New Roman" w:hAnsi="Times New Roman" w:cs="Times New Roman"/>
                <w:sz w:val="24"/>
                <w:szCs w:val="24"/>
                <w:lang w:eastAsia="ru-RU"/>
              </w:rPr>
            </w:pPr>
          </w:p>
        </w:tc>
        <w:tc>
          <w:tcPr>
            <w:tcW w:w="1887" w:type="dxa"/>
            <w:shd w:val="clear" w:color="auto" w:fill="auto"/>
          </w:tcPr>
          <w:p w:rsidR="00C520A6" w:rsidRPr="001E53D9" w:rsidRDefault="00C520A6" w:rsidP="00230F6F">
            <w:pPr>
              <w:widowControl w:val="0"/>
              <w:spacing w:after="0" w:line="240" w:lineRule="auto"/>
              <w:jc w:val="center"/>
              <w:rPr>
                <w:rFonts w:ascii="Times New Roman" w:eastAsia="Times New Roman" w:hAnsi="Times New Roman" w:cs="Times New Roman"/>
                <w:sz w:val="24"/>
                <w:szCs w:val="24"/>
                <w:lang w:eastAsia="ru-RU"/>
              </w:rPr>
            </w:pPr>
          </w:p>
        </w:tc>
      </w:tr>
      <w:tr w:rsidR="00C520A6" w:rsidRPr="001E53D9" w:rsidTr="001E53D9">
        <w:trPr>
          <w:jc w:val="center"/>
        </w:trPr>
        <w:tc>
          <w:tcPr>
            <w:tcW w:w="529" w:type="dxa"/>
            <w:shd w:val="clear" w:color="auto" w:fill="auto"/>
          </w:tcPr>
          <w:p w:rsidR="00C520A6" w:rsidRPr="001E53D9" w:rsidRDefault="003F0826" w:rsidP="00230F6F">
            <w:pPr>
              <w:widowControl w:val="0"/>
              <w:spacing w:after="0" w:line="240" w:lineRule="auto"/>
              <w:jc w:val="center"/>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13</w:t>
            </w:r>
            <w:r w:rsidR="00C520A6" w:rsidRPr="001E53D9">
              <w:rPr>
                <w:rFonts w:ascii="Times New Roman" w:eastAsia="Times New Roman" w:hAnsi="Times New Roman" w:cs="Times New Roman"/>
                <w:sz w:val="24"/>
                <w:szCs w:val="24"/>
                <w:lang w:eastAsia="ru-RU"/>
              </w:rPr>
              <w:t>.</w:t>
            </w:r>
          </w:p>
        </w:tc>
        <w:tc>
          <w:tcPr>
            <w:tcW w:w="5845" w:type="dxa"/>
            <w:shd w:val="clear" w:color="auto" w:fill="auto"/>
          </w:tcPr>
          <w:p w:rsidR="00C520A6" w:rsidRPr="001E53D9" w:rsidRDefault="00C520A6" w:rsidP="00230F6F">
            <w:pPr>
              <w:widowControl w:val="0"/>
              <w:spacing w:after="0" w:line="240" w:lineRule="auto"/>
              <w:jc w:val="both"/>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 xml:space="preserve">Произвести покраску стен, потолков, в фойе 1-го этажа и лестничных пролетов, коридоров 2-5 этажей здания общежития </w:t>
            </w:r>
            <w:r w:rsidR="00436299" w:rsidRPr="001E53D9">
              <w:rPr>
                <w:rFonts w:ascii="Times New Roman" w:eastAsia="Times New Roman" w:hAnsi="Times New Roman" w:cs="Times New Roman"/>
                <w:sz w:val="24"/>
                <w:szCs w:val="24"/>
                <w:lang w:eastAsia="ru-RU"/>
              </w:rPr>
              <w:t>№ </w:t>
            </w:r>
            <w:r w:rsidRPr="001E53D9">
              <w:rPr>
                <w:rFonts w:ascii="Times New Roman" w:eastAsia="Times New Roman" w:hAnsi="Times New Roman" w:cs="Times New Roman"/>
                <w:sz w:val="24"/>
                <w:szCs w:val="24"/>
                <w:lang w:eastAsia="ru-RU"/>
              </w:rPr>
              <w:t>3 (женское)</w:t>
            </w:r>
          </w:p>
        </w:tc>
        <w:tc>
          <w:tcPr>
            <w:tcW w:w="1378" w:type="dxa"/>
            <w:shd w:val="clear" w:color="auto" w:fill="auto"/>
          </w:tcPr>
          <w:p w:rsidR="00C520A6" w:rsidRPr="001E53D9" w:rsidRDefault="005D661D" w:rsidP="00230F6F">
            <w:pPr>
              <w:widowControl w:val="0"/>
              <w:spacing w:after="0" w:line="240" w:lineRule="auto"/>
              <w:jc w:val="center"/>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3-й кв. 2019</w:t>
            </w:r>
            <w:r w:rsidR="00C520A6" w:rsidRPr="001E53D9">
              <w:rPr>
                <w:rFonts w:ascii="Times New Roman" w:eastAsia="Times New Roman" w:hAnsi="Times New Roman" w:cs="Times New Roman"/>
                <w:sz w:val="24"/>
                <w:szCs w:val="24"/>
                <w:lang w:eastAsia="ru-RU"/>
              </w:rPr>
              <w:t>г.</w:t>
            </w:r>
          </w:p>
        </w:tc>
        <w:tc>
          <w:tcPr>
            <w:tcW w:w="1887" w:type="dxa"/>
            <w:shd w:val="clear" w:color="auto" w:fill="auto"/>
          </w:tcPr>
          <w:p w:rsidR="00C520A6" w:rsidRPr="001E53D9"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Зам. директора по АХР, комендант</w:t>
            </w:r>
          </w:p>
        </w:tc>
      </w:tr>
      <w:tr w:rsidR="00C520A6" w:rsidRPr="001E53D9" w:rsidTr="001E53D9">
        <w:trPr>
          <w:jc w:val="center"/>
        </w:trPr>
        <w:tc>
          <w:tcPr>
            <w:tcW w:w="529" w:type="dxa"/>
            <w:shd w:val="clear" w:color="auto" w:fill="auto"/>
          </w:tcPr>
          <w:p w:rsidR="00C520A6" w:rsidRPr="001E53D9" w:rsidRDefault="003F0826" w:rsidP="00230F6F">
            <w:pPr>
              <w:widowControl w:val="0"/>
              <w:spacing w:after="0" w:line="240" w:lineRule="auto"/>
              <w:jc w:val="center"/>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14</w:t>
            </w:r>
            <w:r w:rsidR="00C520A6" w:rsidRPr="001E53D9">
              <w:rPr>
                <w:rFonts w:ascii="Times New Roman" w:eastAsia="Times New Roman" w:hAnsi="Times New Roman" w:cs="Times New Roman"/>
                <w:sz w:val="24"/>
                <w:szCs w:val="24"/>
                <w:lang w:eastAsia="ru-RU"/>
              </w:rPr>
              <w:t>.</w:t>
            </w:r>
          </w:p>
        </w:tc>
        <w:tc>
          <w:tcPr>
            <w:tcW w:w="5845" w:type="dxa"/>
            <w:shd w:val="clear" w:color="auto" w:fill="auto"/>
          </w:tcPr>
          <w:p w:rsidR="00C520A6" w:rsidRPr="001E53D9" w:rsidRDefault="00C520A6" w:rsidP="00230F6F">
            <w:pPr>
              <w:widowControl w:val="0"/>
              <w:spacing w:after="0" w:line="240" w:lineRule="auto"/>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 xml:space="preserve">Провести ремонт комнат и коридоров женского общежития </w:t>
            </w:r>
          </w:p>
        </w:tc>
        <w:tc>
          <w:tcPr>
            <w:tcW w:w="1378" w:type="dxa"/>
            <w:shd w:val="clear" w:color="auto" w:fill="auto"/>
          </w:tcPr>
          <w:p w:rsidR="00C520A6" w:rsidRPr="001E53D9" w:rsidRDefault="005D661D" w:rsidP="00230F6F">
            <w:pPr>
              <w:widowControl w:val="0"/>
              <w:spacing w:after="0" w:line="240" w:lineRule="auto"/>
              <w:jc w:val="center"/>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3-й кв. 2019</w:t>
            </w:r>
            <w:r w:rsidR="00C520A6" w:rsidRPr="001E53D9">
              <w:rPr>
                <w:rFonts w:ascii="Times New Roman" w:eastAsia="Times New Roman" w:hAnsi="Times New Roman" w:cs="Times New Roman"/>
                <w:sz w:val="24"/>
                <w:szCs w:val="24"/>
                <w:lang w:eastAsia="ru-RU"/>
              </w:rPr>
              <w:t>г.</w:t>
            </w:r>
          </w:p>
        </w:tc>
        <w:tc>
          <w:tcPr>
            <w:tcW w:w="1887" w:type="dxa"/>
            <w:shd w:val="clear" w:color="auto" w:fill="auto"/>
          </w:tcPr>
          <w:p w:rsidR="00C520A6" w:rsidRPr="001E53D9"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Зам. директора по АХР, комендант</w:t>
            </w:r>
          </w:p>
        </w:tc>
      </w:tr>
      <w:tr w:rsidR="00C520A6" w:rsidRPr="001E53D9" w:rsidTr="001E53D9">
        <w:trPr>
          <w:jc w:val="center"/>
        </w:trPr>
        <w:tc>
          <w:tcPr>
            <w:tcW w:w="529" w:type="dxa"/>
            <w:shd w:val="clear" w:color="auto" w:fill="auto"/>
          </w:tcPr>
          <w:p w:rsidR="00C520A6" w:rsidRPr="001E53D9" w:rsidRDefault="003F0826" w:rsidP="00230F6F">
            <w:pPr>
              <w:widowControl w:val="0"/>
              <w:spacing w:after="0" w:line="240" w:lineRule="auto"/>
              <w:jc w:val="center"/>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15</w:t>
            </w:r>
            <w:r w:rsidR="00C520A6" w:rsidRPr="001E53D9">
              <w:rPr>
                <w:rFonts w:ascii="Times New Roman" w:eastAsia="Times New Roman" w:hAnsi="Times New Roman" w:cs="Times New Roman"/>
                <w:sz w:val="24"/>
                <w:szCs w:val="24"/>
                <w:lang w:eastAsia="ru-RU"/>
              </w:rPr>
              <w:t>.</w:t>
            </w:r>
          </w:p>
        </w:tc>
        <w:tc>
          <w:tcPr>
            <w:tcW w:w="5845" w:type="dxa"/>
            <w:shd w:val="clear" w:color="auto" w:fill="auto"/>
          </w:tcPr>
          <w:p w:rsidR="00C520A6" w:rsidRPr="001E53D9" w:rsidRDefault="00C520A6" w:rsidP="00230F6F">
            <w:pPr>
              <w:widowControl w:val="0"/>
              <w:spacing w:after="0" w:line="240" w:lineRule="auto"/>
              <w:jc w:val="both"/>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 xml:space="preserve">Произвести текущий ремонт комнат кухни на 2-5 этажах здания общежития </w:t>
            </w:r>
            <w:r w:rsidR="00436299" w:rsidRPr="001E53D9">
              <w:rPr>
                <w:rFonts w:ascii="Times New Roman" w:eastAsia="Times New Roman" w:hAnsi="Times New Roman" w:cs="Times New Roman"/>
                <w:sz w:val="24"/>
                <w:szCs w:val="24"/>
                <w:lang w:eastAsia="ru-RU"/>
              </w:rPr>
              <w:t>№ </w:t>
            </w:r>
            <w:r w:rsidRPr="001E53D9">
              <w:rPr>
                <w:rFonts w:ascii="Times New Roman" w:eastAsia="Times New Roman" w:hAnsi="Times New Roman" w:cs="Times New Roman"/>
                <w:sz w:val="24"/>
                <w:szCs w:val="24"/>
                <w:lang w:eastAsia="ru-RU"/>
              </w:rPr>
              <w:t>3 (женское)</w:t>
            </w:r>
          </w:p>
        </w:tc>
        <w:tc>
          <w:tcPr>
            <w:tcW w:w="1378" w:type="dxa"/>
            <w:shd w:val="clear" w:color="auto" w:fill="auto"/>
          </w:tcPr>
          <w:p w:rsidR="00C520A6" w:rsidRPr="001E53D9" w:rsidRDefault="005D661D" w:rsidP="00230F6F">
            <w:pPr>
              <w:widowControl w:val="0"/>
              <w:spacing w:after="0" w:line="240" w:lineRule="auto"/>
              <w:jc w:val="center"/>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3-й кв. 2019</w:t>
            </w:r>
            <w:r w:rsidR="00C520A6" w:rsidRPr="001E53D9">
              <w:rPr>
                <w:rFonts w:ascii="Times New Roman" w:eastAsia="Times New Roman" w:hAnsi="Times New Roman" w:cs="Times New Roman"/>
                <w:sz w:val="24"/>
                <w:szCs w:val="24"/>
                <w:lang w:eastAsia="ru-RU"/>
              </w:rPr>
              <w:t>г.</w:t>
            </w:r>
          </w:p>
        </w:tc>
        <w:tc>
          <w:tcPr>
            <w:tcW w:w="1887" w:type="dxa"/>
            <w:shd w:val="clear" w:color="auto" w:fill="auto"/>
          </w:tcPr>
          <w:p w:rsidR="00C520A6" w:rsidRPr="001E53D9"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Зам. директора по АХР, комендант</w:t>
            </w:r>
          </w:p>
        </w:tc>
      </w:tr>
      <w:tr w:rsidR="00C520A6" w:rsidRPr="001E53D9" w:rsidTr="001E53D9">
        <w:trPr>
          <w:jc w:val="center"/>
        </w:trPr>
        <w:tc>
          <w:tcPr>
            <w:tcW w:w="529" w:type="dxa"/>
            <w:shd w:val="clear" w:color="auto" w:fill="auto"/>
          </w:tcPr>
          <w:p w:rsidR="00C520A6" w:rsidRPr="001E53D9" w:rsidRDefault="003F0826" w:rsidP="00230F6F">
            <w:pPr>
              <w:widowControl w:val="0"/>
              <w:spacing w:after="0" w:line="240" w:lineRule="auto"/>
              <w:jc w:val="center"/>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16</w:t>
            </w:r>
            <w:r w:rsidR="00C520A6" w:rsidRPr="001E53D9">
              <w:rPr>
                <w:rFonts w:ascii="Times New Roman" w:eastAsia="Times New Roman" w:hAnsi="Times New Roman" w:cs="Times New Roman"/>
                <w:sz w:val="24"/>
                <w:szCs w:val="24"/>
                <w:lang w:eastAsia="ru-RU"/>
              </w:rPr>
              <w:t>.</w:t>
            </w:r>
          </w:p>
        </w:tc>
        <w:tc>
          <w:tcPr>
            <w:tcW w:w="5845" w:type="dxa"/>
            <w:shd w:val="clear" w:color="auto" w:fill="auto"/>
          </w:tcPr>
          <w:p w:rsidR="00C520A6" w:rsidRPr="001E53D9" w:rsidRDefault="00C520A6" w:rsidP="00230F6F">
            <w:pPr>
              <w:widowControl w:val="0"/>
              <w:spacing w:after="0" w:line="240" w:lineRule="auto"/>
              <w:jc w:val="both"/>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 xml:space="preserve">Произвести покраску, побелку лестничных пролетов и коридоров 1, 2 и 3 этажей здания, и холлов 2-3 этажей </w:t>
            </w:r>
            <w:r w:rsidR="00436299" w:rsidRPr="001E53D9">
              <w:rPr>
                <w:rFonts w:ascii="Times New Roman" w:eastAsia="Times New Roman" w:hAnsi="Times New Roman" w:cs="Times New Roman"/>
                <w:sz w:val="24"/>
                <w:szCs w:val="24"/>
                <w:lang w:eastAsia="ru-RU"/>
              </w:rPr>
              <w:t>№ </w:t>
            </w:r>
            <w:r w:rsidRPr="001E53D9">
              <w:rPr>
                <w:rFonts w:ascii="Times New Roman" w:eastAsia="Times New Roman" w:hAnsi="Times New Roman" w:cs="Times New Roman"/>
                <w:sz w:val="24"/>
                <w:szCs w:val="24"/>
                <w:lang w:eastAsia="ru-RU"/>
              </w:rPr>
              <w:t>2 (мужское)</w:t>
            </w:r>
          </w:p>
        </w:tc>
        <w:tc>
          <w:tcPr>
            <w:tcW w:w="1378" w:type="dxa"/>
            <w:shd w:val="clear" w:color="auto" w:fill="auto"/>
          </w:tcPr>
          <w:p w:rsidR="00C520A6" w:rsidRPr="001E53D9" w:rsidRDefault="005D661D" w:rsidP="00230F6F">
            <w:pPr>
              <w:widowControl w:val="0"/>
              <w:spacing w:after="0" w:line="240" w:lineRule="auto"/>
              <w:jc w:val="center"/>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3-й кв. 2019</w:t>
            </w:r>
            <w:r w:rsidR="00C520A6" w:rsidRPr="001E53D9">
              <w:rPr>
                <w:rFonts w:ascii="Times New Roman" w:eastAsia="Times New Roman" w:hAnsi="Times New Roman" w:cs="Times New Roman"/>
                <w:sz w:val="24"/>
                <w:szCs w:val="24"/>
                <w:lang w:eastAsia="ru-RU"/>
              </w:rPr>
              <w:t>г.</w:t>
            </w:r>
          </w:p>
        </w:tc>
        <w:tc>
          <w:tcPr>
            <w:tcW w:w="1887" w:type="dxa"/>
            <w:shd w:val="clear" w:color="auto" w:fill="auto"/>
          </w:tcPr>
          <w:p w:rsidR="00C520A6" w:rsidRPr="001E53D9"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Зам. директора по АХР, комендант</w:t>
            </w:r>
          </w:p>
        </w:tc>
      </w:tr>
      <w:tr w:rsidR="00C520A6" w:rsidRPr="001E53D9" w:rsidTr="001E53D9">
        <w:trPr>
          <w:jc w:val="center"/>
        </w:trPr>
        <w:tc>
          <w:tcPr>
            <w:tcW w:w="529" w:type="dxa"/>
            <w:shd w:val="clear" w:color="auto" w:fill="auto"/>
          </w:tcPr>
          <w:p w:rsidR="00C520A6" w:rsidRPr="001E53D9" w:rsidRDefault="003F0826" w:rsidP="00230F6F">
            <w:pPr>
              <w:widowControl w:val="0"/>
              <w:spacing w:after="0" w:line="240" w:lineRule="auto"/>
              <w:jc w:val="center"/>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17</w:t>
            </w:r>
            <w:r w:rsidR="00C520A6" w:rsidRPr="001E53D9">
              <w:rPr>
                <w:rFonts w:ascii="Times New Roman" w:eastAsia="Times New Roman" w:hAnsi="Times New Roman" w:cs="Times New Roman"/>
                <w:sz w:val="24"/>
                <w:szCs w:val="24"/>
                <w:lang w:eastAsia="ru-RU"/>
              </w:rPr>
              <w:t>.</w:t>
            </w:r>
          </w:p>
        </w:tc>
        <w:tc>
          <w:tcPr>
            <w:tcW w:w="5845" w:type="dxa"/>
            <w:shd w:val="clear" w:color="auto" w:fill="auto"/>
          </w:tcPr>
          <w:p w:rsidR="00436299" w:rsidRPr="001E53D9" w:rsidRDefault="00C520A6" w:rsidP="00230F6F">
            <w:pPr>
              <w:widowControl w:val="0"/>
              <w:spacing w:after="0" w:line="240" w:lineRule="auto"/>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Произвести покраску спортивной площадки на</w:t>
            </w:r>
          </w:p>
          <w:p w:rsidR="00C520A6" w:rsidRPr="001E53D9" w:rsidRDefault="00C520A6" w:rsidP="00230F6F">
            <w:pPr>
              <w:widowControl w:val="0"/>
              <w:spacing w:after="0" w:line="240" w:lineRule="auto"/>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территории общежитий</w:t>
            </w:r>
          </w:p>
        </w:tc>
        <w:tc>
          <w:tcPr>
            <w:tcW w:w="1378" w:type="dxa"/>
            <w:shd w:val="clear" w:color="auto" w:fill="auto"/>
          </w:tcPr>
          <w:p w:rsidR="00C520A6" w:rsidRPr="001E53D9" w:rsidRDefault="005D661D" w:rsidP="00230F6F">
            <w:pPr>
              <w:widowControl w:val="0"/>
              <w:spacing w:after="0" w:line="240" w:lineRule="auto"/>
              <w:jc w:val="center"/>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2-й кв. 2019</w:t>
            </w:r>
            <w:r w:rsidR="00C520A6" w:rsidRPr="001E53D9">
              <w:rPr>
                <w:rFonts w:ascii="Times New Roman" w:eastAsia="Times New Roman" w:hAnsi="Times New Roman" w:cs="Times New Roman"/>
                <w:sz w:val="24"/>
                <w:szCs w:val="24"/>
                <w:lang w:eastAsia="ru-RU"/>
              </w:rPr>
              <w:t>г.</w:t>
            </w:r>
          </w:p>
        </w:tc>
        <w:tc>
          <w:tcPr>
            <w:tcW w:w="1887" w:type="dxa"/>
            <w:shd w:val="clear" w:color="auto" w:fill="auto"/>
          </w:tcPr>
          <w:p w:rsidR="00C520A6" w:rsidRPr="001E53D9"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Зам. директора по АХР, комендант</w:t>
            </w:r>
          </w:p>
        </w:tc>
      </w:tr>
      <w:tr w:rsidR="00C520A6" w:rsidRPr="001E53D9" w:rsidTr="001E53D9">
        <w:trPr>
          <w:jc w:val="center"/>
        </w:trPr>
        <w:tc>
          <w:tcPr>
            <w:tcW w:w="529" w:type="dxa"/>
            <w:shd w:val="clear" w:color="auto" w:fill="auto"/>
          </w:tcPr>
          <w:p w:rsidR="00C520A6" w:rsidRPr="001E53D9" w:rsidRDefault="003F0826" w:rsidP="00230F6F">
            <w:pPr>
              <w:widowControl w:val="0"/>
              <w:spacing w:after="0" w:line="240" w:lineRule="auto"/>
              <w:jc w:val="center"/>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18</w:t>
            </w:r>
            <w:r w:rsidR="00C520A6" w:rsidRPr="001E53D9">
              <w:rPr>
                <w:rFonts w:ascii="Times New Roman" w:eastAsia="Times New Roman" w:hAnsi="Times New Roman" w:cs="Times New Roman"/>
                <w:sz w:val="24"/>
                <w:szCs w:val="24"/>
                <w:lang w:eastAsia="ru-RU"/>
              </w:rPr>
              <w:t>.</w:t>
            </w:r>
          </w:p>
          <w:p w:rsidR="00C520A6" w:rsidRPr="001E53D9" w:rsidRDefault="00C520A6" w:rsidP="00230F6F">
            <w:pPr>
              <w:widowControl w:val="0"/>
              <w:spacing w:after="0" w:line="240" w:lineRule="auto"/>
              <w:jc w:val="center"/>
              <w:rPr>
                <w:rFonts w:ascii="Times New Roman" w:eastAsia="Times New Roman" w:hAnsi="Times New Roman" w:cs="Times New Roman"/>
                <w:sz w:val="24"/>
                <w:szCs w:val="24"/>
                <w:lang w:eastAsia="ru-RU"/>
              </w:rPr>
            </w:pPr>
          </w:p>
        </w:tc>
        <w:tc>
          <w:tcPr>
            <w:tcW w:w="5845" w:type="dxa"/>
            <w:shd w:val="clear" w:color="auto" w:fill="auto"/>
          </w:tcPr>
          <w:p w:rsidR="00C520A6" w:rsidRPr="001E53D9" w:rsidRDefault="00C520A6" w:rsidP="00230F6F">
            <w:pPr>
              <w:widowControl w:val="0"/>
              <w:spacing w:after="0" w:line="240" w:lineRule="auto"/>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Произвести покраску заборов на территории</w:t>
            </w:r>
            <w:r w:rsidR="00436299" w:rsidRPr="001E53D9">
              <w:rPr>
                <w:rFonts w:ascii="Times New Roman" w:eastAsia="Times New Roman" w:hAnsi="Times New Roman" w:cs="Times New Roman"/>
                <w:sz w:val="24"/>
                <w:szCs w:val="24"/>
                <w:lang w:eastAsia="ru-RU"/>
              </w:rPr>
              <w:t xml:space="preserve"> </w:t>
            </w:r>
            <w:r w:rsidRPr="001E53D9">
              <w:rPr>
                <w:rFonts w:ascii="Times New Roman" w:eastAsia="Times New Roman" w:hAnsi="Times New Roman" w:cs="Times New Roman"/>
                <w:sz w:val="24"/>
                <w:szCs w:val="24"/>
                <w:lang w:eastAsia="ru-RU"/>
              </w:rPr>
              <w:t>общежитий</w:t>
            </w:r>
          </w:p>
        </w:tc>
        <w:tc>
          <w:tcPr>
            <w:tcW w:w="1378" w:type="dxa"/>
            <w:shd w:val="clear" w:color="auto" w:fill="auto"/>
          </w:tcPr>
          <w:p w:rsidR="00C520A6" w:rsidRPr="001E53D9" w:rsidRDefault="005D661D" w:rsidP="00230F6F">
            <w:pPr>
              <w:widowControl w:val="0"/>
              <w:spacing w:after="0" w:line="240" w:lineRule="auto"/>
              <w:jc w:val="center"/>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2-й кв. 2019</w:t>
            </w:r>
            <w:r w:rsidR="00C520A6" w:rsidRPr="001E53D9">
              <w:rPr>
                <w:rFonts w:ascii="Times New Roman" w:eastAsia="Times New Roman" w:hAnsi="Times New Roman" w:cs="Times New Roman"/>
                <w:sz w:val="24"/>
                <w:szCs w:val="24"/>
                <w:lang w:eastAsia="ru-RU"/>
              </w:rPr>
              <w:t>г.</w:t>
            </w:r>
          </w:p>
        </w:tc>
        <w:tc>
          <w:tcPr>
            <w:tcW w:w="1887" w:type="dxa"/>
            <w:shd w:val="clear" w:color="auto" w:fill="auto"/>
          </w:tcPr>
          <w:p w:rsidR="00C520A6" w:rsidRPr="001E53D9"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Зам. директора по АХР, комендант</w:t>
            </w:r>
          </w:p>
        </w:tc>
      </w:tr>
      <w:tr w:rsidR="00C520A6" w:rsidRPr="001E53D9" w:rsidTr="001E53D9">
        <w:trPr>
          <w:jc w:val="center"/>
        </w:trPr>
        <w:tc>
          <w:tcPr>
            <w:tcW w:w="529" w:type="dxa"/>
            <w:shd w:val="clear" w:color="auto" w:fill="auto"/>
          </w:tcPr>
          <w:p w:rsidR="00C520A6" w:rsidRPr="001E53D9" w:rsidRDefault="003F0826" w:rsidP="00230F6F">
            <w:pPr>
              <w:widowControl w:val="0"/>
              <w:spacing w:after="0" w:line="240" w:lineRule="auto"/>
              <w:jc w:val="center"/>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19</w:t>
            </w:r>
            <w:r w:rsidR="00C520A6" w:rsidRPr="001E53D9">
              <w:rPr>
                <w:rFonts w:ascii="Times New Roman" w:eastAsia="Times New Roman" w:hAnsi="Times New Roman" w:cs="Times New Roman"/>
                <w:sz w:val="24"/>
                <w:szCs w:val="24"/>
                <w:lang w:eastAsia="ru-RU"/>
              </w:rPr>
              <w:t>.</w:t>
            </w:r>
          </w:p>
        </w:tc>
        <w:tc>
          <w:tcPr>
            <w:tcW w:w="5845" w:type="dxa"/>
            <w:shd w:val="clear" w:color="auto" w:fill="auto"/>
          </w:tcPr>
          <w:p w:rsidR="00C520A6" w:rsidRPr="001E53D9" w:rsidRDefault="00C520A6" w:rsidP="00230F6F">
            <w:pPr>
              <w:widowControl w:val="0"/>
              <w:spacing w:after="0" w:line="240" w:lineRule="auto"/>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 xml:space="preserve">Проводить </w:t>
            </w:r>
            <w:r w:rsidR="003F0826" w:rsidRPr="001E53D9">
              <w:rPr>
                <w:rFonts w:ascii="Times New Roman" w:eastAsia="Times New Roman" w:hAnsi="Times New Roman" w:cs="Times New Roman"/>
                <w:sz w:val="24"/>
                <w:szCs w:val="24"/>
                <w:lang w:eastAsia="ru-RU"/>
              </w:rPr>
              <w:t>мероприятия по уничтожению карантинных</w:t>
            </w:r>
            <w:r w:rsidRPr="001E53D9">
              <w:rPr>
                <w:rFonts w:ascii="Times New Roman" w:eastAsia="Times New Roman" w:hAnsi="Times New Roman" w:cs="Times New Roman"/>
                <w:sz w:val="24"/>
                <w:szCs w:val="24"/>
                <w:lang w:eastAsia="ru-RU"/>
              </w:rPr>
              <w:t xml:space="preserve"> </w:t>
            </w:r>
            <w:r w:rsidR="003F0826" w:rsidRPr="001E53D9">
              <w:rPr>
                <w:rFonts w:ascii="Times New Roman" w:eastAsia="Times New Roman" w:hAnsi="Times New Roman" w:cs="Times New Roman"/>
                <w:sz w:val="24"/>
                <w:szCs w:val="24"/>
                <w:lang w:eastAsia="ru-RU"/>
              </w:rPr>
              <w:t xml:space="preserve">сорняков </w:t>
            </w:r>
            <w:r w:rsidRPr="001E53D9">
              <w:rPr>
                <w:rFonts w:ascii="Times New Roman" w:eastAsia="Times New Roman" w:hAnsi="Times New Roman" w:cs="Times New Roman"/>
                <w:sz w:val="24"/>
                <w:szCs w:val="24"/>
                <w:lang w:eastAsia="ru-RU"/>
              </w:rPr>
              <w:t xml:space="preserve">на территории двора и участка </w:t>
            </w:r>
            <w:r w:rsidR="003F0826" w:rsidRPr="001E53D9">
              <w:rPr>
                <w:rFonts w:ascii="Times New Roman" w:eastAsia="Times New Roman" w:hAnsi="Times New Roman" w:cs="Times New Roman"/>
                <w:sz w:val="24"/>
                <w:szCs w:val="24"/>
                <w:lang w:eastAsia="ru-RU"/>
              </w:rPr>
              <w:t>.</w:t>
            </w:r>
          </w:p>
        </w:tc>
        <w:tc>
          <w:tcPr>
            <w:tcW w:w="1378" w:type="dxa"/>
            <w:shd w:val="clear" w:color="auto" w:fill="auto"/>
          </w:tcPr>
          <w:p w:rsidR="00C520A6" w:rsidRPr="001E53D9" w:rsidRDefault="003F0826" w:rsidP="00230F6F">
            <w:pPr>
              <w:widowControl w:val="0"/>
              <w:spacing w:after="0" w:line="240" w:lineRule="auto"/>
              <w:jc w:val="center"/>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сезонно</w:t>
            </w:r>
          </w:p>
        </w:tc>
        <w:tc>
          <w:tcPr>
            <w:tcW w:w="1887" w:type="dxa"/>
            <w:shd w:val="clear" w:color="auto" w:fill="auto"/>
          </w:tcPr>
          <w:p w:rsidR="00C520A6" w:rsidRPr="001E53D9"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Зам. директора по АХР, комендант</w:t>
            </w:r>
          </w:p>
        </w:tc>
      </w:tr>
      <w:tr w:rsidR="00C520A6" w:rsidRPr="001E53D9" w:rsidTr="001E53D9">
        <w:trPr>
          <w:jc w:val="center"/>
        </w:trPr>
        <w:tc>
          <w:tcPr>
            <w:tcW w:w="529" w:type="dxa"/>
            <w:shd w:val="clear" w:color="auto" w:fill="auto"/>
          </w:tcPr>
          <w:p w:rsidR="00C520A6" w:rsidRPr="001E53D9" w:rsidRDefault="00C520A6" w:rsidP="00230F6F">
            <w:pPr>
              <w:widowControl w:val="0"/>
              <w:spacing w:after="0" w:line="240" w:lineRule="auto"/>
              <w:jc w:val="center"/>
              <w:rPr>
                <w:rFonts w:ascii="Times New Roman" w:eastAsia="Times New Roman" w:hAnsi="Times New Roman" w:cs="Times New Roman"/>
                <w:sz w:val="24"/>
                <w:szCs w:val="24"/>
                <w:lang w:eastAsia="ru-RU"/>
              </w:rPr>
            </w:pPr>
          </w:p>
        </w:tc>
        <w:tc>
          <w:tcPr>
            <w:tcW w:w="5845" w:type="dxa"/>
            <w:shd w:val="clear" w:color="auto" w:fill="auto"/>
          </w:tcPr>
          <w:p w:rsidR="00C520A6" w:rsidRPr="001E53D9" w:rsidRDefault="00C520A6" w:rsidP="00230F6F">
            <w:pPr>
              <w:widowControl w:val="0"/>
              <w:spacing w:after="0" w:line="240" w:lineRule="auto"/>
              <w:jc w:val="center"/>
              <w:rPr>
                <w:rFonts w:ascii="Times New Roman" w:eastAsia="Times New Roman" w:hAnsi="Times New Roman" w:cs="Times New Roman"/>
                <w:b/>
                <w:sz w:val="24"/>
                <w:szCs w:val="24"/>
                <w:lang w:eastAsia="ru-RU"/>
              </w:rPr>
            </w:pPr>
            <w:r w:rsidRPr="001E53D9">
              <w:rPr>
                <w:rFonts w:ascii="Times New Roman" w:eastAsia="Times New Roman" w:hAnsi="Times New Roman" w:cs="Times New Roman"/>
                <w:b/>
                <w:sz w:val="24"/>
                <w:szCs w:val="24"/>
                <w:lang w:eastAsia="ru-RU"/>
              </w:rPr>
              <w:t>Столовая</w:t>
            </w:r>
          </w:p>
        </w:tc>
        <w:tc>
          <w:tcPr>
            <w:tcW w:w="1378" w:type="dxa"/>
            <w:shd w:val="clear" w:color="auto" w:fill="auto"/>
          </w:tcPr>
          <w:p w:rsidR="00C520A6" w:rsidRPr="001E53D9" w:rsidRDefault="00C520A6" w:rsidP="00230F6F">
            <w:pPr>
              <w:widowControl w:val="0"/>
              <w:spacing w:after="0" w:line="240" w:lineRule="auto"/>
              <w:jc w:val="center"/>
              <w:rPr>
                <w:rFonts w:ascii="Times New Roman" w:eastAsia="Times New Roman" w:hAnsi="Times New Roman" w:cs="Times New Roman"/>
                <w:sz w:val="24"/>
                <w:szCs w:val="24"/>
                <w:lang w:eastAsia="ru-RU"/>
              </w:rPr>
            </w:pPr>
          </w:p>
        </w:tc>
        <w:tc>
          <w:tcPr>
            <w:tcW w:w="1887" w:type="dxa"/>
            <w:shd w:val="clear" w:color="auto" w:fill="auto"/>
          </w:tcPr>
          <w:p w:rsidR="00C520A6" w:rsidRPr="001E53D9" w:rsidRDefault="00C520A6" w:rsidP="00230F6F">
            <w:pPr>
              <w:widowControl w:val="0"/>
              <w:spacing w:after="0" w:line="240" w:lineRule="auto"/>
              <w:jc w:val="center"/>
              <w:rPr>
                <w:rFonts w:ascii="Times New Roman" w:eastAsia="Times New Roman" w:hAnsi="Times New Roman" w:cs="Times New Roman"/>
                <w:sz w:val="24"/>
                <w:szCs w:val="24"/>
                <w:lang w:eastAsia="ru-RU"/>
              </w:rPr>
            </w:pPr>
          </w:p>
        </w:tc>
      </w:tr>
      <w:tr w:rsidR="00C520A6" w:rsidRPr="001E53D9" w:rsidTr="001E53D9">
        <w:trPr>
          <w:jc w:val="center"/>
        </w:trPr>
        <w:tc>
          <w:tcPr>
            <w:tcW w:w="529" w:type="dxa"/>
            <w:shd w:val="clear" w:color="auto" w:fill="auto"/>
          </w:tcPr>
          <w:p w:rsidR="00C520A6" w:rsidRPr="001E53D9" w:rsidRDefault="003F0826" w:rsidP="00230F6F">
            <w:pPr>
              <w:widowControl w:val="0"/>
              <w:spacing w:after="0" w:line="240" w:lineRule="auto"/>
              <w:jc w:val="center"/>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20</w:t>
            </w:r>
            <w:r w:rsidR="00C520A6" w:rsidRPr="001E53D9">
              <w:rPr>
                <w:rFonts w:ascii="Times New Roman" w:eastAsia="Times New Roman" w:hAnsi="Times New Roman" w:cs="Times New Roman"/>
                <w:sz w:val="24"/>
                <w:szCs w:val="24"/>
                <w:lang w:eastAsia="ru-RU"/>
              </w:rPr>
              <w:t>.</w:t>
            </w:r>
          </w:p>
        </w:tc>
        <w:tc>
          <w:tcPr>
            <w:tcW w:w="5845" w:type="dxa"/>
            <w:shd w:val="clear" w:color="auto" w:fill="auto"/>
          </w:tcPr>
          <w:p w:rsidR="00C520A6" w:rsidRPr="001E53D9" w:rsidRDefault="00C520A6" w:rsidP="00230F6F">
            <w:pPr>
              <w:widowControl w:val="0"/>
              <w:spacing w:after="0" w:line="240" w:lineRule="auto"/>
              <w:jc w:val="both"/>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Произвести побелку помещения кухни</w:t>
            </w:r>
          </w:p>
          <w:p w:rsidR="00C520A6" w:rsidRPr="001E53D9" w:rsidRDefault="00C520A6" w:rsidP="00230F6F">
            <w:pPr>
              <w:widowControl w:val="0"/>
              <w:spacing w:after="0" w:line="240" w:lineRule="auto"/>
              <w:jc w:val="both"/>
              <w:rPr>
                <w:rFonts w:ascii="Times New Roman" w:eastAsia="Times New Roman" w:hAnsi="Times New Roman" w:cs="Times New Roman"/>
                <w:sz w:val="24"/>
                <w:szCs w:val="24"/>
                <w:lang w:eastAsia="ru-RU"/>
              </w:rPr>
            </w:pPr>
          </w:p>
        </w:tc>
        <w:tc>
          <w:tcPr>
            <w:tcW w:w="1378" w:type="dxa"/>
            <w:shd w:val="clear" w:color="auto" w:fill="auto"/>
          </w:tcPr>
          <w:p w:rsidR="00C520A6" w:rsidRPr="001E53D9" w:rsidRDefault="005D661D" w:rsidP="00230F6F">
            <w:pPr>
              <w:widowControl w:val="0"/>
              <w:spacing w:after="0" w:line="240" w:lineRule="auto"/>
              <w:jc w:val="center"/>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3-й кв. 2019</w:t>
            </w:r>
            <w:r w:rsidR="00C520A6" w:rsidRPr="001E53D9">
              <w:rPr>
                <w:rFonts w:ascii="Times New Roman" w:eastAsia="Times New Roman" w:hAnsi="Times New Roman" w:cs="Times New Roman"/>
                <w:sz w:val="24"/>
                <w:szCs w:val="24"/>
                <w:lang w:eastAsia="ru-RU"/>
              </w:rPr>
              <w:t>г.</w:t>
            </w:r>
          </w:p>
        </w:tc>
        <w:tc>
          <w:tcPr>
            <w:tcW w:w="1887" w:type="dxa"/>
            <w:shd w:val="clear" w:color="auto" w:fill="auto"/>
          </w:tcPr>
          <w:p w:rsidR="00C520A6" w:rsidRPr="001E53D9"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Зам. директора по АХР, зав.столов.</w:t>
            </w:r>
          </w:p>
        </w:tc>
      </w:tr>
      <w:tr w:rsidR="00C520A6" w:rsidRPr="001E53D9" w:rsidTr="001E53D9">
        <w:trPr>
          <w:jc w:val="center"/>
        </w:trPr>
        <w:tc>
          <w:tcPr>
            <w:tcW w:w="529" w:type="dxa"/>
            <w:shd w:val="clear" w:color="auto" w:fill="auto"/>
          </w:tcPr>
          <w:p w:rsidR="00C520A6" w:rsidRPr="001E53D9" w:rsidRDefault="003F0826" w:rsidP="00230F6F">
            <w:pPr>
              <w:widowControl w:val="0"/>
              <w:spacing w:after="0" w:line="240" w:lineRule="auto"/>
              <w:jc w:val="center"/>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21</w:t>
            </w:r>
            <w:r w:rsidR="00C520A6" w:rsidRPr="001E53D9">
              <w:rPr>
                <w:rFonts w:ascii="Times New Roman" w:eastAsia="Times New Roman" w:hAnsi="Times New Roman" w:cs="Times New Roman"/>
                <w:sz w:val="24"/>
                <w:szCs w:val="24"/>
                <w:lang w:eastAsia="ru-RU"/>
              </w:rPr>
              <w:t>.</w:t>
            </w:r>
          </w:p>
        </w:tc>
        <w:tc>
          <w:tcPr>
            <w:tcW w:w="5845" w:type="dxa"/>
            <w:shd w:val="clear" w:color="auto" w:fill="auto"/>
          </w:tcPr>
          <w:p w:rsidR="00C520A6" w:rsidRPr="001E53D9" w:rsidRDefault="00C520A6" w:rsidP="00230F6F">
            <w:pPr>
              <w:widowControl w:val="0"/>
              <w:spacing w:after="0" w:line="240" w:lineRule="auto"/>
              <w:jc w:val="both"/>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 xml:space="preserve">Произвести </w:t>
            </w:r>
            <w:r w:rsidR="003F0826" w:rsidRPr="001E53D9">
              <w:rPr>
                <w:rFonts w:ascii="Times New Roman" w:eastAsia="Times New Roman" w:hAnsi="Times New Roman" w:cs="Times New Roman"/>
                <w:sz w:val="24"/>
                <w:szCs w:val="24"/>
                <w:lang w:eastAsia="ru-RU"/>
              </w:rPr>
              <w:t>окрашивание стен</w:t>
            </w:r>
            <w:r w:rsidR="00436299" w:rsidRPr="001E53D9">
              <w:rPr>
                <w:rFonts w:ascii="Times New Roman" w:eastAsia="Times New Roman" w:hAnsi="Times New Roman" w:cs="Times New Roman"/>
                <w:sz w:val="24"/>
                <w:szCs w:val="24"/>
                <w:lang w:eastAsia="ru-RU"/>
              </w:rPr>
              <w:t xml:space="preserve"> </w:t>
            </w:r>
            <w:r w:rsidR="003F0826" w:rsidRPr="001E53D9">
              <w:rPr>
                <w:rFonts w:ascii="Times New Roman" w:eastAsia="Times New Roman" w:hAnsi="Times New Roman" w:cs="Times New Roman"/>
                <w:sz w:val="24"/>
                <w:szCs w:val="24"/>
                <w:lang w:eastAsia="ru-RU"/>
              </w:rPr>
              <w:t>складских помещений</w:t>
            </w:r>
          </w:p>
        </w:tc>
        <w:tc>
          <w:tcPr>
            <w:tcW w:w="1378" w:type="dxa"/>
            <w:shd w:val="clear" w:color="auto" w:fill="auto"/>
          </w:tcPr>
          <w:p w:rsidR="00C520A6" w:rsidRPr="001E53D9" w:rsidRDefault="005D661D" w:rsidP="00230F6F">
            <w:pPr>
              <w:widowControl w:val="0"/>
              <w:spacing w:after="0" w:line="240" w:lineRule="auto"/>
              <w:jc w:val="center"/>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3-й кв. 2019</w:t>
            </w:r>
            <w:r w:rsidR="00C520A6" w:rsidRPr="001E53D9">
              <w:rPr>
                <w:rFonts w:ascii="Times New Roman" w:eastAsia="Times New Roman" w:hAnsi="Times New Roman" w:cs="Times New Roman"/>
                <w:sz w:val="24"/>
                <w:szCs w:val="24"/>
                <w:lang w:eastAsia="ru-RU"/>
              </w:rPr>
              <w:t>г.</w:t>
            </w:r>
          </w:p>
        </w:tc>
        <w:tc>
          <w:tcPr>
            <w:tcW w:w="1887" w:type="dxa"/>
            <w:shd w:val="clear" w:color="auto" w:fill="auto"/>
          </w:tcPr>
          <w:p w:rsidR="00C520A6" w:rsidRPr="001E53D9"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Зам. директора по АХР, зав.столов.</w:t>
            </w:r>
          </w:p>
        </w:tc>
      </w:tr>
      <w:tr w:rsidR="00C520A6" w:rsidRPr="001E53D9" w:rsidTr="001E53D9">
        <w:trPr>
          <w:jc w:val="center"/>
        </w:trPr>
        <w:tc>
          <w:tcPr>
            <w:tcW w:w="529" w:type="dxa"/>
            <w:shd w:val="clear" w:color="auto" w:fill="auto"/>
          </w:tcPr>
          <w:p w:rsidR="00C520A6" w:rsidRPr="001E53D9" w:rsidRDefault="001171BC" w:rsidP="00230F6F">
            <w:pPr>
              <w:widowControl w:val="0"/>
              <w:spacing w:after="0" w:line="240" w:lineRule="auto"/>
              <w:jc w:val="center"/>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22</w:t>
            </w:r>
            <w:r w:rsidR="00C520A6" w:rsidRPr="001E53D9">
              <w:rPr>
                <w:rFonts w:ascii="Times New Roman" w:eastAsia="Times New Roman" w:hAnsi="Times New Roman" w:cs="Times New Roman"/>
                <w:sz w:val="24"/>
                <w:szCs w:val="24"/>
                <w:lang w:eastAsia="ru-RU"/>
              </w:rPr>
              <w:t>.</w:t>
            </w:r>
          </w:p>
        </w:tc>
        <w:tc>
          <w:tcPr>
            <w:tcW w:w="5845" w:type="dxa"/>
            <w:shd w:val="clear" w:color="auto" w:fill="auto"/>
          </w:tcPr>
          <w:p w:rsidR="00C520A6" w:rsidRPr="001E53D9" w:rsidRDefault="00C520A6" w:rsidP="00230F6F">
            <w:pPr>
              <w:widowControl w:val="0"/>
              <w:spacing w:after="0" w:line="240" w:lineRule="auto"/>
              <w:jc w:val="both"/>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Произвести текущий ремонт</w:t>
            </w:r>
            <w:r w:rsidR="006A4016" w:rsidRPr="001E53D9">
              <w:rPr>
                <w:rFonts w:ascii="Times New Roman" w:eastAsia="Times New Roman" w:hAnsi="Times New Roman" w:cs="Times New Roman"/>
                <w:sz w:val="24"/>
                <w:szCs w:val="24"/>
                <w:lang w:eastAsia="ru-RU"/>
              </w:rPr>
              <w:t xml:space="preserve"> в туалетах</w:t>
            </w:r>
          </w:p>
        </w:tc>
        <w:tc>
          <w:tcPr>
            <w:tcW w:w="1378" w:type="dxa"/>
            <w:shd w:val="clear" w:color="auto" w:fill="auto"/>
          </w:tcPr>
          <w:p w:rsidR="00C520A6" w:rsidRPr="001E53D9" w:rsidRDefault="005D661D" w:rsidP="00230F6F">
            <w:pPr>
              <w:widowControl w:val="0"/>
              <w:spacing w:after="0" w:line="240" w:lineRule="auto"/>
              <w:jc w:val="center"/>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3-й кв. 2019</w:t>
            </w:r>
            <w:r w:rsidR="00C520A6" w:rsidRPr="001E53D9">
              <w:rPr>
                <w:rFonts w:ascii="Times New Roman" w:eastAsia="Times New Roman" w:hAnsi="Times New Roman" w:cs="Times New Roman"/>
                <w:sz w:val="24"/>
                <w:szCs w:val="24"/>
                <w:lang w:eastAsia="ru-RU"/>
              </w:rPr>
              <w:t>г.</w:t>
            </w:r>
          </w:p>
        </w:tc>
        <w:tc>
          <w:tcPr>
            <w:tcW w:w="1887" w:type="dxa"/>
            <w:shd w:val="clear" w:color="auto" w:fill="auto"/>
          </w:tcPr>
          <w:p w:rsidR="00C520A6" w:rsidRPr="001E53D9"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Зам. директора по АХР, зав.столов.</w:t>
            </w:r>
          </w:p>
        </w:tc>
      </w:tr>
      <w:tr w:rsidR="00C520A6" w:rsidRPr="001E53D9" w:rsidTr="001E53D9">
        <w:trPr>
          <w:jc w:val="center"/>
        </w:trPr>
        <w:tc>
          <w:tcPr>
            <w:tcW w:w="529" w:type="dxa"/>
            <w:shd w:val="clear" w:color="auto" w:fill="auto"/>
          </w:tcPr>
          <w:p w:rsidR="00C520A6" w:rsidRPr="001E53D9" w:rsidRDefault="00C520A6" w:rsidP="00230F6F">
            <w:pPr>
              <w:widowControl w:val="0"/>
              <w:spacing w:after="0" w:line="240" w:lineRule="auto"/>
              <w:rPr>
                <w:rFonts w:ascii="Times New Roman" w:eastAsia="Times New Roman" w:hAnsi="Times New Roman" w:cs="Times New Roman"/>
                <w:sz w:val="24"/>
                <w:szCs w:val="24"/>
                <w:lang w:eastAsia="ru-RU"/>
              </w:rPr>
            </w:pPr>
          </w:p>
        </w:tc>
        <w:tc>
          <w:tcPr>
            <w:tcW w:w="5845" w:type="dxa"/>
            <w:shd w:val="clear" w:color="auto" w:fill="auto"/>
          </w:tcPr>
          <w:p w:rsidR="00C520A6" w:rsidRPr="001E53D9" w:rsidRDefault="00C520A6" w:rsidP="00230F6F">
            <w:pPr>
              <w:widowControl w:val="0"/>
              <w:spacing w:after="0" w:line="240" w:lineRule="auto"/>
              <w:jc w:val="center"/>
              <w:rPr>
                <w:rFonts w:ascii="Times New Roman" w:eastAsia="Times New Roman" w:hAnsi="Times New Roman" w:cs="Times New Roman"/>
                <w:b/>
                <w:sz w:val="24"/>
                <w:szCs w:val="24"/>
                <w:lang w:eastAsia="ru-RU"/>
              </w:rPr>
            </w:pPr>
            <w:r w:rsidRPr="001E53D9">
              <w:rPr>
                <w:rFonts w:ascii="Times New Roman" w:eastAsia="Times New Roman" w:hAnsi="Times New Roman" w:cs="Times New Roman"/>
                <w:b/>
                <w:sz w:val="24"/>
                <w:szCs w:val="24"/>
                <w:lang w:eastAsia="ru-RU"/>
              </w:rPr>
              <w:t>Учебный полигон</w:t>
            </w:r>
          </w:p>
        </w:tc>
        <w:tc>
          <w:tcPr>
            <w:tcW w:w="1378" w:type="dxa"/>
            <w:shd w:val="clear" w:color="auto" w:fill="auto"/>
          </w:tcPr>
          <w:p w:rsidR="00C520A6" w:rsidRPr="001E53D9" w:rsidRDefault="00C520A6" w:rsidP="00230F6F">
            <w:pPr>
              <w:widowControl w:val="0"/>
              <w:spacing w:after="0" w:line="240" w:lineRule="auto"/>
              <w:jc w:val="center"/>
              <w:rPr>
                <w:rFonts w:ascii="Times New Roman" w:eastAsia="Times New Roman" w:hAnsi="Times New Roman" w:cs="Times New Roman"/>
                <w:sz w:val="24"/>
                <w:szCs w:val="24"/>
                <w:lang w:eastAsia="ru-RU"/>
              </w:rPr>
            </w:pPr>
          </w:p>
        </w:tc>
        <w:tc>
          <w:tcPr>
            <w:tcW w:w="1887" w:type="dxa"/>
            <w:shd w:val="clear" w:color="auto" w:fill="auto"/>
          </w:tcPr>
          <w:p w:rsidR="00C520A6" w:rsidRPr="001E53D9" w:rsidRDefault="00C520A6" w:rsidP="00230F6F">
            <w:pPr>
              <w:widowControl w:val="0"/>
              <w:spacing w:after="0" w:line="240" w:lineRule="auto"/>
              <w:jc w:val="center"/>
              <w:rPr>
                <w:rFonts w:ascii="Times New Roman" w:eastAsia="Times New Roman" w:hAnsi="Times New Roman" w:cs="Times New Roman"/>
                <w:sz w:val="24"/>
                <w:szCs w:val="24"/>
                <w:lang w:eastAsia="ru-RU"/>
              </w:rPr>
            </w:pPr>
          </w:p>
        </w:tc>
      </w:tr>
      <w:tr w:rsidR="00C520A6" w:rsidRPr="001E53D9" w:rsidTr="001E53D9">
        <w:trPr>
          <w:jc w:val="center"/>
        </w:trPr>
        <w:tc>
          <w:tcPr>
            <w:tcW w:w="529" w:type="dxa"/>
            <w:shd w:val="clear" w:color="auto" w:fill="auto"/>
          </w:tcPr>
          <w:p w:rsidR="00C520A6" w:rsidRPr="001E53D9" w:rsidRDefault="006A4016" w:rsidP="00230F6F">
            <w:pPr>
              <w:widowControl w:val="0"/>
              <w:spacing w:after="0" w:line="240" w:lineRule="auto"/>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23</w:t>
            </w:r>
            <w:r w:rsidR="00C520A6" w:rsidRPr="001E53D9">
              <w:rPr>
                <w:rFonts w:ascii="Times New Roman" w:eastAsia="Times New Roman" w:hAnsi="Times New Roman" w:cs="Times New Roman"/>
                <w:sz w:val="24"/>
                <w:szCs w:val="24"/>
                <w:lang w:eastAsia="ru-RU"/>
              </w:rPr>
              <w:t>.</w:t>
            </w:r>
          </w:p>
        </w:tc>
        <w:tc>
          <w:tcPr>
            <w:tcW w:w="5845" w:type="dxa"/>
            <w:shd w:val="clear" w:color="auto" w:fill="auto"/>
          </w:tcPr>
          <w:p w:rsidR="00C520A6" w:rsidRPr="001E53D9" w:rsidRDefault="00C520A6" w:rsidP="00230F6F">
            <w:pPr>
              <w:widowControl w:val="0"/>
              <w:spacing w:after="0" w:line="240" w:lineRule="auto"/>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Произвести покраску забора на территории учебного полигона</w:t>
            </w:r>
          </w:p>
          <w:p w:rsidR="00C520A6" w:rsidRPr="001E53D9" w:rsidRDefault="00C520A6" w:rsidP="00230F6F">
            <w:pPr>
              <w:widowControl w:val="0"/>
              <w:spacing w:after="0" w:line="240" w:lineRule="auto"/>
              <w:rPr>
                <w:rFonts w:ascii="Times New Roman" w:eastAsia="Times New Roman" w:hAnsi="Times New Roman" w:cs="Times New Roman"/>
                <w:sz w:val="24"/>
                <w:szCs w:val="24"/>
                <w:lang w:eastAsia="ru-RU"/>
              </w:rPr>
            </w:pPr>
          </w:p>
        </w:tc>
        <w:tc>
          <w:tcPr>
            <w:tcW w:w="1378" w:type="dxa"/>
            <w:shd w:val="clear" w:color="auto" w:fill="auto"/>
          </w:tcPr>
          <w:p w:rsidR="00C520A6" w:rsidRPr="001E53D9" w:rsidRDefault="005D661D" w:rsidP="00230F6F">
            <w:pPr>
              <w:widowControl w:val="0"/>
              <w:spacing w:after="0" w:line="240" w:lineRule="auto"/>
              <w:jc w:val="center"/>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2-й кв. 2020</w:t>
            </w:r>
            <w:r w:rsidR="00C520A6" w:rsidRPr="001E53D9">
              <w:rPr>
                <w:rFonts w:ascii="Times New Roman" w:eastAsia="Times New Roman" w:hAnsi="Times New Roman" w:cs="Times New Roman"/>
                <w:sz w:val="24"/>
                <w:szCs w:val="24"/>
                <w:lang w:eastAsia="ru-RU"/>
              </w:rPr>
              <w:t>г.</w:t>
            </w:r>
          </w:p>
        </w:tc>
        <w:tc>
          <w:tcPr>
            <w:tcW w:w="1887" w:type="dxa"/>
            <w:shd w:val="clear" w:color="auto" w:fill="auto"/>
          </w:tcPr>
          <w:p w:rsidR="00C520A6" w:rsidRPr="001E53D9"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Зам. директора по АХР, механик учебного полигона</w:t>
            </w:r>
          </w:p>
        </w:tc>
      </w:tr>
      <w:tr w:rsidR="00C520A6" w:rsidRPr="001E53D9" w:rsidTr="001E53D9">
        <w:trPr>
          <w:jc w:val="center"/>
        </w:trPr>
        <w:tc>
          <w:tcPr>
            <w:tcW w:w="529" w:type="dxa"/>
            <w:shd w:val="clear" w:color="auto" w:fill="auto"/>
          </w:tcPr>
          <w:p w:rsidR="00C520A6" w:rsidRPr="001E53D9" w:rsidRDefault="006A4016" w:rsidP="00230F6F">
            <w:pPr>
              <w:widowControl w:val="0"/>
              <w:spacing w:after="0" w:line="240" w:lineRule="auto"/>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24</w:t>
            </w:r>
            <w:r w:rsidR="00C520A6" w:rsidRPr="001E53D9">
              <w:rPr>
                <w:rFonts w:ascii="Times New Roman" w:eastAsia="Times New Roman" w:hAnsi="Times New Roman" w:cs="Times New Roman"/>
                <w:sz w:val="24"/>
                <w:szCs w:val="24"/>
                <w:lang w:eastAsia="ru-RU"/>
              </w:rPr>
              <w:t>.</w:t>
            </w:r>
          </w:p>
        </w:tc>
        <w:tc>
          <w:tcPr>
            <w:tcW w:w="5845" w:type="dxa"/>
            <w:shd w:val="clear" w:color="auto" w:fill="auto"/>
          </w:tcPr>
          <w:p w:rsidR="00C520A6" w:rsidRPr="001E53D9" w:rsidRDefault="00C520A6" w:rsidP="00230F6F">
            <w:pPr>
              <w:widowControl w:val="0"/>
              <w:spacing w:after="0" w:line="240" w:lineRule="auto"/>
              <w:jc w:val="both"/>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Произвести капитальный ремонт учебного класса: заменить кровлю, произвести ремонт пола, потолка, штукатурку и побелку стен</w:t>
            </w:r>
          </w:p>
        </w:tc>
        <w:tc>
          <w:tcPr>
            <w:tcW w:w="1378" w:type="dxa"/>
            <w:shd w:val="clear" w:color="auto" w:fill="auto"/>
          </w:tcPr>
          <w:p w:rsidR="00C520A6" w:rsidRPr="001E53D9" w:rsidRDefault="005D661D" w:rsidP="00230F6F">
            <w:pPr>
              <w:widowControl w:val="0"/>
              <w:spacing w:after="0" w:line="240" w:lineRule="auto"/>
              <w:jc w:val="center"/>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2-й кв. 2020</w:t>
            </w:r>
            <w:r w:rsidR="00C520A6" w:rsidRPr="001E53D9">
              <w:rPr>
                <w:rFonts w:ascii="Times New Roman" w:eastAsia="Times New Roman" w:hAnsi="Times New Roman" w:cs="Times New Roman"/>
                <w:sz w:val="24"/>
                <w:szCs w:val="24"/>
                <w:lang w:eastAsia="ru-RU"/>
              </w:rPr>
              <w:t>г.</w:t>
            </w:r>
          </w:p>
        </w:tc>
        <w:tc>
          <w:tcPr>
            <w:tcW w:w="1887" w:type="dxa"/>
            <w:shd w:val="clear" w:color="auto" w:fill="auto"/>
          </w:tcPr>
          <w:p w:rsidR="00C520A6" w:rsidRPr="001E53D9"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Зам. директора по АХР, механик учебного полигона</w:t>
            </w:r>
          </w:p>
        </w:tc>
      </w:tr>
      <w:tr w:rsidR="00C520A6" w:rsidRPr="001E53D9" w:rsidTr="001E53D9">
        <w:trPr>
          <w:jc w:val="center"/>
        </w:trPr>
        <w:tc>
          <w:tcPr>
            <w:tcW w:w="529" w:type="dxa"/>
            <w:shd w:val="clear" w:color="auto" w:fill="auto"/>
          </w:tcPr>
          <w:p w:rsidR="00C520A6" w:rsidRPr="001E53D9" w:rsidRDefault="006A4016" w:rsidP="00230F6F">
            <w:pPr>
              <w:widowControl w:val="0"/>
              <w:spacing w:after="0" w:line="240" w:lineRule="auto"/>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25</w:t>
            </w:r>
            <w:r w:rsidR="00C520A6" w:rsidRPr="001E53D9">
              <w:rPr>
                <w:rFonts w:ascii="Times New Roman" w:eastAsia="Times New Roman" w:hAnsi="Times New Roman" w:cs="Times New Roman"/>
                <w:sz w:val="24"/>
                <w:szCs w:val="24"/>
                <w:lang w:eastAsia="ru-RU"/>
              </w:rPr>
              <w:t>.</w:t>
            </w:r>
          </w:p>
        </w:tc>
        <w:tc>
          <w:tcPr>
            <w:tcW w:w="5845" w:type="dxa"/>
            <w:shd w:val="clear" w:color="auto" w:fill="auto"/>
          </w:tcPr>
          <w:p w:rsidR="00C520A6" w:rsidRPr="001E53D9" w:rsidRDefault="00C520A6" w:rsidP="00230F6F">
            <w:pPr>
              <w:widowControl w:val="0"/>
              <w:spacing w:after="0" w:line="240" w:lineRule="auto"/>
              <w:jc w:val="both"/>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Установить ограждение по периметру, отремонтировать</w:t>
            </w:r>
            <w:r w:rsidR="00436299" w:rsidRPr="001E53D9">
              <w:rPr>
                <w:rFonts w:ascii="Times New Roman" w:eastAsia="Times New Roman" w:hAnsi="Times New Roman" w:cs="Times New Roman"/>
                <w:sz w:val="24"/>
                <w:szCs w:val="24"/>
                <w:lang w:eastAsia="ru-RU"/>
              </w:rPr>
              <w:t xml:space="preserve"> </w:t>
            </w:r>
            <w:r w:rsidRPr="001E53D9">
              <w:rPr>
                <w:rFonts w:ascii="Times New Roman" w:eastAsia="Times New Roman" w:hAnsi="Times New Roman" w:cs="Times New Roman"/>
                <w:sz w:val="24"/>
                <w:szCs w:val="24"/>
                <w:lang w:eastAsia="ru-RU"/>
              </w:rPr>
              <w:t>ступеньки для обслуживания трансформатора силового</w:t>
            </w:r>
          </w:p>
        </w:tc>
        <w:tc>
          <w:tcPr>
            <w:tcW w:w="1378" w:type="dxa"/>
            <w:shd w:val="clear" w:color="auto" w:fill="auto"/>
          </w:tcPr>
          <w:p w:rsidR="00C520A6" w:rsidRPr="001E53D9" w:rsidRDefault="005D661D" w:rsidP="00230F6F">
            <w:pPr>
              <w:widowControl w:val="0"/>
              <w:spacing w:after="0" w:line="240" w:lineRule="auto"/>
              <w:jc w:val="center"/>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2-й кв. 2020</w:t>
            </w:r>
            <w:r w:rsidR="00C520A6" w:rsidRPr="001E53D9">
              <w:rPr>
                <w:rFonts w:ascii="Times New Roman" w:eastAsia="Times New Roman" w:hAnsi="Times New Roman" w:cs="Times New Roman"/>
                <w:sz w:val="24"/>
                <w:szCs w:val="24"/>
                <w:lang w:eastAsia="ru-RU"/>
              </w:rPr>
              <w:t>г.</w:t>
            </w:r>
          </w:p>
        </w:tc>
        <w:tc>
          <w:tcPr>
            <w:tcW w:w="1887" w:type="dxa"/>
            <w:shd w:val="clear" w:color="auto" w:fill="auto"/>
          </w:tcPr>
          <w:p w:rsidR="00C520A6" w:rsidRPr="001E53D9"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Зам. директора по АХР, механик учебного полигона</w:t>
            </w:r>
          </w:p>
        </w:tc>
      </w:tr>
      <w:tr w:rsidR="00C520A6" w:rsidRPr="001E53D9" w:rsidTr="001E53D9">
        <w:trPr>
          <w:jc w:val="center"/>
        </w:trPr>
        <w:tc>
          <w:tcPr>
            <w:tcW w:w="529" w:type="dxa"/>
            <w:shd w:val="clear" w:color="auto" w:fill="auto"/>
          </w:tcPr>
          <w:p w:rsidR="00C520A6" w:rsidRPr="001E53D9" w:rsidRDefault="006A4016" w:rsidP="00230F6F">
            <w:pPr>
              <w:widowControl w:val="0"/>
              <w:spacing w:after="0" w:line="240" w:lineRule="auto"/>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27</w:t>
            </w:r>
            <w:r w:rsidR="00C520A6" w:rsidRPr="001E53D9">
              <w:rPr>
                <w:rFonts w:ascii="Times New Roman" w:eastAsia="Times New Roman" w:hAnsi="Times New Roman" w:cs="Times New Roman"/>
                <w:sz w:val="24"/>
                <w:szCs w:val="24"/>
                <w:lang w:eastAsia="ru-RU"/>
              </w:rPr>
              <w:t>.</w:t>
            </w:r>
          </w:p>
        </w:tc>
        <w:tc>
          <w:tcPr>
            <w:tcW w:w="5845" w:type="dxa"/>
            <w:shd w:val="clear" w:color="auto" w:fill="auto"/>
          </w:tcPr>
          <w:p w:rsidR="00C520A6" w:rsidRPr="001E53D9" w:rsidRDefault="00C520A6" w:rsidP="00230F6F">
            <w:pPr>
              <w:widowControl w:val="0"/>
              <w:spacing w:after="0" w:line="240" w:lineRule="auto"/>
              <w:jc w:val="both"/>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 xml:space="preserve">Завершить работу по оборудованию спуска к водоему </w:t>
            </w:r>
          </w:p>
        </w:tc>
        <w:tc>
          <w:tcPr>
            <w:tcW w:w="1378" w:type="dxa"/>
            <w:shd w:val="clear" w:color="auto" w:fill="auto"/>
          </w:tcPr>
          <w:p w:rsidR="00C520A6" w:rsidRPr="001E53D9" w:rsidRDefault="005D661D" w:rsidP="00230F6F">
            <w:pPr>
              <w:widowControl w:val="0"/>
              <w:spacing w:after="0" w:line="240" w:lineRule="auto"/>
              <w:jc w:val="center"/>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2-й кв. 2020</w:t>
            </w:r>
            <w:r w:rsidR="00C520A6" w:rsidRPr="001E53D9">
              <w:rPr>
                <w:rFonts w:ascii="Times New Roman" w:eastAsia="Times New Roman" w:hAnsi="Times New Roman" w:cs="Times New Roman"/>
                <w:sz w:val="24"/>
                <w:szCs w:val="24"/>
                <w:lang w:eastAsia="ru-RU"/>
              </w:rPr>
              <w:t>г.</w:t>
            </w:r>
          </w:p>
        </w:tc>
        <w:tc>
          <w:tcPr>
            <w:tcW w:w="1887" w:type="dxa"/>
            <w:shd w:val="clear" w:color="auto" w:fill="auto"/>
          </w:tcPr>
          <w:p w:rsidR="00C520A6" w:rsidRPr="001E53D9"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Зам. директора по АХР, механик учебного полигона</w:t>
            </w:r>
          </w:p>
        </w:tc>
      </w:tr>
      <w:tr w:rsidR="00C520A6" w:rsidRPr="001E53D9" w:rsidTr="001E53D9">
        <w:trPr>
          <w:jc w:val="center"/>
        </w:trPr>
        <w:tc>
          <w:tcPr>
            <w:tcW w:w="529" w:type="dxa"/>
            <w:shd w:val="clear" w:color="auto" w:fill="auto"/>
          </w:tcPr>
          <w:p w:rsidR="00C520A6" w:rsidRPr="001E53D9" w:rsidRDefault="006A4016" w:rsidP="00230F6F">
            <w:pPr>
              <w:widowControl w:val="0"/>
              <w:spacing w:after="0" w:line="240" w:lineRule="auto"/>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28</w:t>
            </w:r>
            <w:r w:rsidR="00C520A6" w:rsidRPr="001E53D9">
              <w:rPr>
                <w:rFonts w:ascii="Times New Roman" w:eastAsia="Times New Roman" w:hAnsi="Times New Roman" w:cs="Times New Roman"/>
                <w:sz w:val="24"/>
                <w:szCs w:val="24"/>
                <w:lang w:eastAsia="ru-RU"/>
              </w:rPr>
              <w:t>.</w:t>
            </w:r>
          </w:p>
        </w:tc>
        <w:tc>
          <w:tcPr>
            <w:tcW w:w="5845" w:type="dxa"/>
            <w:shd w:val="clear" w:color="auto" w:fill="auto"/>
          </w:tcPr>
          <w:p w:rsidR="00C520A6" w:rsidRPr="001E53D9" w:rsidRDefault="00C520A6" w:rsidP="00230F6F">
            <w:pPr>
              <w:widowControl w:val="0"/>
              <w:spacing w:after="0" w:line="240" w:lineRule="auto"/>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Проводить покос травы на территории учебного полигона</w:t>
            </w:r>
          </w:p>
        </w:tc>
        <w:tc>
          <w:tcPr>
            <w:tcW w:w="1378" w:type="dxa"/>
            <w:shd w:val="clear" w:color="auto" w:fill="auto"/>
          </w:tcPr>
          <w:p w:rsidR="00C520A6" w:rsidRPr="001E53D9"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 xml:space="preserve">Еженедель-но </w:t>
            </w:r>
          </w:p>
        </w:tc>
        <w:tc>
          <w:tcPr>
            <w:tcW w:w="1887" w:type="dxa"/>
            <w:shd w:val="clear" w:color="auto" w:fill="auto"/>
          </w:tcPr>
          <w:p w:rsidR="00C520A6" w:rsidRPr="001E53D9"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Зам. дир. по АХР, механик учебного полигона</w:t>
            </w:r>
          </w:p>
        </w:tc>
      </w:tr>
      <w:tr w:rsidR="00B01F57" w:rsidRPr="001E53D9" w:rsidTr="001E53D9">
        <w:trPr>
          <w:jc w:val="center"/>
        </w:trPr>
        <w:tc>
          <w:tcPr>
            <w:tcW w:w="529" w:type="dxa"/>
            <w:shd w:val="clear" w:color="auto" w:fill="auto"/>
          </w:tcPr>
          <w:p w:rsidR="00B01F57" w:rsidRPr="001E53D9" w:rsidRDefault="00B01F57" w:rsidP="00230F6F">
            <w:pPr>
              <w:widowControl w:val="0"/>
              <w:spacing w:after="0" w:line="240" w:lineRule="auto"/>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29</w:t>
            </w:r>
          </w:p>
        </w:tc>
        <w:tc>
          <w:tcPr>
            <w:tcW w:w="5845" w:type="dxa"/>
            <w:shd w:val="clear" w:color="auto" w:fill="auto"/>
          </w:tcPr>
          <w:p w:rsidR="00B01F57" w:rsidRPr="001E53D9" w:rsidRDefault="00B01F57" w:rsidP="00230F6F">
            <w:pPr>
              <w:widowControl w:val="0"/>
              <w:spacing w:after="0" w:line="240" w:lineRule="auto"/>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Проведение сезонных работ по различным</w:t>
            </w:r>
            <w:r w:rsidR="00436299" w:rsidRPr="001E53D9">
              <w:rPr>
                <w:rFonts w:ascii="Times New Roman" w:eastAsia="Times New Roman" w:hAnsi="Times New Roman" w:cs="Times New Roman"/>
                <w:sz w:val="24"/>
                <w:szCs w:val="24"/>
                <w:lang w:eastAsia="ru-RU"/>
              </w:rPr>
              <w:t xml:space="preserve"> </w:t>
            </w:r>
            <w:r w:rsidRPr="001E53D9">
              <w:rPr>
                <w:rFonts w:ascii="Times New Roman" w:eastAsia="Times New Roman" w:hAnsi="Times New Roman" w:cs="Times New Roman"/>
                <w:sz w:val="24"/>
                <w:szCs w:val="24"/>
                <w:lang w:eastAsia="ru-RU"/>
              </w:rPr>
              <w:t>культурам</w:t>
            </w:r>
          </w:p>
        </w:tc>
        <w:tc>
          <w:tcPr>
            <w:tcW w:w="1378" w:type="dxa"/>
            <w:shd w:val="clear" w:color="auto" w:fill="auto"/>
          </w:tcPr>
          <w:p w:rsidR="00B01F57" w:rsidRPr="001E53D9" w:rsidRDefault="00B01F57" w:rsidP="00230F6F">
            <w:pPr>
              <w:widowControl w:val="0"/>
              <w:spacing w:after="0" w:line="240" w:lineRule="auto"/>
              <w:jc w:val="center"/>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сезонно</w:t>
            </w:r>
          </w:p>
        </w:tc>
        <w:tc>
          <w:tcPr>
            <w:tcW w:w="1887" w:type="dxa"/>
            <w:shd w:val="clear" w:color="auto" w:fill="auto"/>
          </w:tcPr>
          <w:p w:rsidR="00B01F57" w:rsidRPr="001E53D9" w:rsidRDefault="00B01F57" w:rsidP="00230F6F">
            <w:pPr>
              <w:widowControl w:val="0"/>
              <w:spacing w:after="0" w:line="240" w:lineRule="auto"/>
              <w:jc w:val="center"/>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Зам. дир. по АХР,</w:t>
            </w:r>
          </w:p>
        </w:tc>
      </w:tr>
      <w:tr w:rsidR="00C520A6" w:rsidRPr="001E53D9" w:rsidTr="001E53D9">
        <w:trPr>
          <w:jc w:val="center"/>
        </w:trPr>
        <w:tc>
          <w:tcPr>
            <w:tcW w:w="529" w:type="dxa"/>
            <w:shd w:val="clear" w:color="auto" w:fill="auto"/>
          </w:tcPr>
          <w:p w:rsidR="00C520A6" w:rsidRPr="001E53D9" w:rsidRDefault="00C520A6" w:rsidP="00230F6F">
            <w:pPr>
              <w:widowControl w:val="0"/>
              <w:spacing w:after="0" w:line="240" w:lineRule="auto"/>
              <w:rPr>
                <w:rFonts w:ascii="Times New Roman" w:eastAsia="Times New Roman" w:hAnsi="Times New Roman" w:cs="Times New Roman"/>
                <w:sz w:val="24"/>
                <w:szCs w:val="24"/>
                <w:lang w:eastAsia="ru-RU"/>
              </w:rPr>
            </w:pPr>
          </w:p>
        </w:tc>
        <w:tc>
          <w:tcPr>
            <w:tcW w:w="5845" w:type="dxa"/>
            <w:shd w:val="clear" w:color="auto" w:fill="auto"/>
          </w:tcPr>
          <w:p w:rsidR="00C520A6" w:rsidRPr="001E53D9" w:rsidRDefault="00C520A6" w:rsidP="00230F6F">
            <w:pPr>
              <w:widowControl w:val="0"/>
              <w:spacing w:after="0" w:line="240" w:lineRule="auto"/>
              <w:jc w:val="center"/>
              <w:rPr>
                <w:rFonts w:ascii="Times New Roman" w:eastAsia="Times New Roman" w:hAnsi="Times New Roman" w:cs="Times New Roman"/>
                <w:b/>
                <w:sz w:val="24"/>
                <w:szCs w:val="24"/>
                <w:lang w:eastAsia="ru-RU"/>
              </w:rPr>
            </w:pPr>
            <w:r w:rsidRPr="001E53D9">
              <w:rPr>
                <w:rFonts w:ascii="Times New Roman" w:eastAsia="Times New Roman" w:hAnsi="Times New Roman" w:cs="Times New Roman"/>
                <w:b/>
                <w:sz w:val="24"/>
                <w:szCs w:val="24"/>
                <w:lang w:eastAsia="ru-RU"/>
              </w:rPr>
              <w:t>По предписаниям надзорных органов</w:t>
            </w:r>
          </w:p>
        </w:tc>
        <w:tc>
          <w:tcPr>
            <w:tcW w:w="1378" w:type="dxa"/>
            <w:shd w:val="clear" w:color="auto" w:fill="auto"/>
          </w:tcPr>
          <w:p w:rsidR="00C520A6" w:rsidRPr="001E53D9" w:rsidRDefault="00C520A6" w:rsidP="00230F6F">
            <w:pPr>
              <w:widowControl w:val="0"/>
              <w:spacing w:after="0" w:line="240" w:lineRule="auto"/>
              <w:jc w:val="center"/>
              <w:rPr>
                <w:rFonts w:ascii="Times New Roman" w:eastAsia="Times New Roman" w:hAnsi="Times New Roman" w:cs="Times New Roman"/>
                <w:sz w:val="24"/>
                <w:szCs w:val="24"/>
                <w:lang w:eastAsia="ru-RU"/>
              </w:rPr>
            </w:pPr>
          </w:p>
        </w:tc>
        <w:tc>
          <w:tcPr>
            <w:tcW w:w="1887" w:type="dxa"/>
            <w:shd w:val="clear" w:color="auto" w:fill="auto"/>
          </w:tcPr>
          <w:p w:rsidR="00C520A6" w:rsidRPr="001E53D9" w:rsidRDefault="00C520A6" w:rsidP="00230F6F">
            <w:pPr>
              <w:widowControl w:val="0"/>
              <w:spacing w:after="0" w:line="240" w:lineRule="auto"/>
              <w:jc w:val="center"/>
              <w:rPr>
                <w:rFonts w:ascii="Times New Roman" w:eastAsia="Times New Roman" w:hAnsi="Times New Roman" w:cs="Times New Roman"/>
                <w:sz w:val="24"/>
                <w:szCs w:val="24"/>
                <w:lang w:eastAsia="ru-RU"/>
              </w:rPr>
            </w:pPr>
          </w:p>
        </w:tc>
      </w:tr>
      <w:tr w:rsidR="00C520A6" w:rsidRPr="001E53D9" w:rsidTr="001E53D9">
        <w:trPr>
          <w:jc w:val="center"/>
        </w:trPr>
        <w:tc>
          <w:tcPr>
            <w:tcW w:w="529" w:type="dxa"/>
            <w:shd w:val="clear" w:color="auto" w:fill="auto"/>
          </w:tcPr>
          <w:p w:rsidR="00C520A6" w:rsidRPr="001E53D9" w:rsidRDefault="00C520A6" w:rsidP="00230F6F">
            <w:pPr>
              <w:widowControl w:val="0"/>
              <w:spacing w:after="0" w:line="240" w:lineRule="auto"/>
              <w:rPr>
                <w:rFonts w:ascii="Times New Roman" w:eastAsia="Times New Roman" w:hAnsi="Times New Roman" w:cs="Times New Roman"/>
                <w:sz w:val="24"/>
                <w:szCs w:val="24"/>
                <w:lang w:eastAsia="ru-RU"/>
              </w:rPr>
            </w:pPr>
          </w:p>
        </w:tc>
        <w:tc>
          <w:tcPr>
            <w:tcW w:w="5845" w:type="dxa"/>
            <w:shd w:val="clear" w:color="auto" w:fill="auto"/>
          </w:tcPr>
          <w:p w:rsidR="00C520A6" w:rsidRPr="001E53D9" w:rsidRDefault="00C520A6" w:rsidP="00230F6F">
            <w:pPr>
              <w:widowControl w:val="0"/>
              <w:spacing w:after="0" w:line="240" w:lineRule="auto"/>
              <w:jc w:val="center"/>
              <w:rPr>
                <w:rFonts w:ascii="Times New Roman" w:eastAsia="Times New Roman" w:hAnsi="Times New Roman" w:cs="Times New Roman"/>
                <w:b/>
                <w:sz w:val="24"/>
                <w:szCs w:val="24"/>
                <w:lang w:eastAsia="ru-RU"/>
              </w:rPr>
            </w:pPr>
            <w:r w:rsidRPr="001E53D9">
              <w:rPr>
                <w:rFonts w:ascii="Times New Roman" w:eastAsia="Times New Roman" w:hAnsi="Times New Roman" w:cs="Times New Roman"/>
                <w:b/>
                <w:sz w:val="24"/>
                <w:szCs w:val="24"/>
                <w:lang w:eastAsia="ru-RU"/>
              </w:rPr>
              <w:t>Учебные корпуса</w:t>
            </w:r>
          </w:p>
        </w:tc>
        <w:tc>
          <w:tcPr>
            <w:tcW w:w="1378" w:type="dxa"/>
            <w:shd w:val="clear" w:color="auto" w:fill="auto"/>
          </w:tcPr>
          <w:p w:rsidR="00C520A6" w:rsidRPr="001E53D9" w:rsidRDefault="00C520A6" w:rsidP="00230F6F">
            <w:pPr>
              <w:widowControl w:val="0"/>
              <w:spacing w:after="0" w:line="240" w:lineRule="auto"/>
              <w:jc w:val="center"/>
              <w:rPr>
                <w:rFonts w:ascii="Times New Roman" w:eastAsia="Times New Roman" w:hAnsi="Times New Roman" w:cs="Times New Roman"/>
                <w:sz w:val="24"/>
                <w:szCs w:val="24"/>
                <w:lang w:eastAsia="ru-RU"/>
              </w:rPr>
            </w:pPr>
          </w:p>
        </w:tc>
        <w:tc>
          <w:tcPr>
            <w:tcW w:w="1887" w:type="dxa"/>
            <w:shd w:val="clear" w:color="auto" w:fill="auto"/>
          </w:tcPr>
          <w:p w:rsidR="00C520A6" w:rsidRPr="001E53D9" w:rsidRDefault="00C520A6" w:rsidP="00230F6F">
            <w:pPr>
              <w:widowControl w:val="0"/>
              <w:spacing w:after="0" w:line="240" w:lineRule="auto"/>
              <w:jc w:val="center"/>
              <w:rPr>
                <w:rFonts w:ascii="Times New Roman" w:eastAsia="Times New Roman" w:hAnsi="Times New Roman" w:cs="Times New Roman"/>
                <w:sz w:val="24"/>
                <w:szCs w:val="24"/>
                <w:lang w:eastAsia="ru-RU"/>
              </w:rPr>
            </w:pPr>
          </w:p>
        </w:tc>
      </w:tr>
      <w:tr w:rsidR="00C520A6" w:rsidRPr="001E53D9" w:rsidTr="001E53D9">
        <w:trPr>
          <w:jc w:val="center"/>
        </w:trPr>
        <w:tc>
          <w:tcPr>
            <w:tcW w:w="529" w:type="dxa"/>
            <w:shd w:val="clear" w:color="auto" w:fill="auto"/>
          </w:tcPr>
          <w:p w:rsidR="00C520A6" w:rsidRPr="001E53D9" w:rsidRDefault="00C520A6" w:rsidP="00230F6F">
            <w:pPr>
              <w:widowControl w:val="0"/>
              <w:spacing w:after="0" w:line="240" w:lineRule="auto"/>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1.</w:t>
            </w:r>
          </w:p>
        </w:tc>
        <w:tc>
          <w:tcPr>
            <w:tcW w:w="5845" w:type="dxa"/>
            <w:shd w:val="clear" w:color="auto" w:fill="auto"/>
          </w:tcPr>
          <w:p w:rsidR="00C520A6" w:rsidRPr="001E53D9" w:rsidRDefault="00C520A6" w:rsidP="00230F6F">
            <w:pPr>
              <w:widowControl w:val="0"/>
              <w:spacing w:after="0" w:line="240" w:lineRule="auto"/>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Произвести капитальный ремонт актового зала в главном учебном корпусе</w:t>
            </w:r>
          </w:p>
        </w:tc>
        <w:tc>
          <w:tcPr>
            <w:tcW w:w="1378" w:type="dxa"/>
            <w:shd w:val="clear" w:color="auto" w:fill="auto"/>
          </w:tcPr>
          <w:p w:rsidR="00C520A6" w:rsidRPr="001E53D9" w:rsidRDefault="00B412DC" w:rsidP="00230F6F">
            <w:pPr>
              <w:widowControl w:val="0"/>
              <w:spacing w:after="0" w:line="240" w:lineRule="auto"/>
              <w:jc w:val="center"/>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выполнено</w:t>
            </w:r>
            <w:r w:rsidR="00C520A6" w:rsidRPr="001E53D9">
              <w:rPr>
                <w:rFonts w:ascii="Times New Roman" w:eastAsia="Times New Roman" w:hAnsi="Times New Roman" w:cs="Times New Roman"/>
                <w:sz w:val="24"/>
                <w:szCs w:val="24"/>
                <w:lang w:eastAsia="ru-RU"/>
              </w:rPr>
              <w:t>.</w:t>
            </w:r>
          </w:p>
        </w:tc>
        <w:tc>
          <w:tcPr>
            <w:tcW w:w="1887" w:type="dxa"/>
            <w:shd w:val="clear" w:color="auto" w:fill="auto"/>
          </w:tcPr>
          <w:p w:rsidR="00C520A6" w:rsidRPr="001E53D9"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Зам. директора по АХР</w:t>
            </w:r>
          </w:p>
        </w:tc>
      </w:tr>
      <w:tr w:rsidR="00B412DC" w:rsidRPr="001E53D9" w:rsidTr="001E53D9">
        <w:trPr>
          <w:jc w:val="center"/>
        </w:trPr>
        <w:tc>
          <w:tcPr>
            <w:tcW w:w="529" w:type="dxa"/>
            <w:shd w:val="clear" w:color="auto" w:fill="auto"/>
          </w:tcPr>
          <w:p w:rsidR="00B412DC" w:rsidRPr="001E53D9" w:rsidRDefault="00B412DC" w:rsidP="00230F6F">
            <w:pPr>
              <w:widowControl w:val="0"/>
              <w:spacing w:after="0" w:line="240" w:lineRule="auto"/>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2.</w:t>
            </w:r>
          </w:p>
        </w:tc>
        <w:tc>
          <w:tcPr>
            <w:tcW w:w="5845" w:type="dxa"/>
            <w:shd w:val="clear" w:color="auto" w:fill="auto"/>
          </w:tcPr>
          <w:p w:rsidR="00B412DC" w:rsidRPr="001E53D9" w:rsidRDefault="00B412DC" w:rsidP="00230F6F">
            <w:pPr>
              <w:widowControl w:val="0"/>
              <w:spacing w:after="0" w:line="240" w:lineRule="auto"/>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 xml:space="preserve">Заменить лестницу, выполненную из деревянных конструкций в здании спортзала </w:t>
            </w:r>
          </w:p>
        </w:tc>
        <w:tc>
          <w:tcPr>
            <w:tcW w:w="1378" w:type="dxa"/>
            <w:shd w:val="clear" w:color="auto" w:fill="auto"/>
          </w:tcPr>
          <w:p w:rsidR="00B412DC" w:rsidRPr="001E53D9" w:rsidRDefault="00B412DC" w:rsidP="00230F6F">
            <w:pPr>
              <w:widowControl w:val="0"/>
              <w:spacing w:after="0" w:line="240" w:lineRule="auto"/>
              <w:jc w:val="center"/>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выполнено.</w:t>
            </w:r>
          </w:p>
        </w:tc>
        <w:tc>
          <w:tcPr>
            <w:tcW w:w="1887" w:type="dxa"/>
            <w:shd w:val="clear" w:color="auto" w:fill="auto"/>
          </w:tcPr>
          <w:p w:rsidR="00B412DC" w:rsidRPr="001E53D9" w:rsidRDefault="00B412DC" w:rsidP="00230F6F">
            <w:pPr>
              <w:widowControl w:val="0"/>
              <w:spacing w:after="0" w:line="240" w:lineRule="auto"/>
              <w:jc w:val="center"/>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Зам. директора по АХР</w:t>
            </w:r>
          </w:p>
        </w:tc>
      </w:tr>
      <w:tr w:rsidR="00B412DC" w:rsidRPr="001E53D9" w:rsidTr="001E53D9">
        <w:trPr>
          <w:jc w:val="center"/>
        </w:trPr>
        <w:tc>
          <w:tcPr>
            <w:tcW w:w="529" w:type="dxa"/>
            <w:shd w:val="clear" w:color="auto" w:fill="auto"/>
          </w:tcPr>
          <w:p w:rsidR="00B412DC" w:rsidRPr="001E53D9" w:rsidRDefault="00B412DC" w:rsidP="00230F6F">
            <w:pPr>
              <w:widowControl w:val="0"/>
              <w:spacing w:after="0" w:line="240" w:lineRule="auto"/>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3.</w:t>
            </w:r>
          </w:p>
        </w:tc>
        <w:tc>
          <w:tcPr>
            <w:tcW w:w="5845" w:type="dxa"/>
            <w:shd w:val="clear" w:color="auto" w:fill="auto"/>
          </w:tcPr>
          <w:p w:rsidR="00B412DC" w:rsidRPr="001E53D9" w:rsidRDefault="00B412DC" w:rsidP="00230F6F">
            <w:pPr>
              <w:widowControl w:val="0"/>
              <w:spacing w:after="0" w:line="240" w:lineRule="auto"/>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Установить противопожарные двери в книгохранилище и помещении архива</w:t>
            </w:r>
          </w:p>
        </w:tc>
        <w:tc>
          <w:tcPr>
            <w:tcW w:w="1378" w:type="dxa"/>
            <w:shd w:val="clear" w:color="auto" w:fill="auto"/>
          </w:tcPr>
          <w:p w:rsidR="00B412DC" w:rsidRPr="001E53D9" w:rsidRDefault="00B412DC" w:rsidP="00230F6F">
            <w:pPr>
              <w:widowControl w:val="0"/>
              <w:spacing w:after="0" w:line="240" w:lineRule="auto"/>
              <w:jc w:val="center"/>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выполнено.</w:t>
            </w:r>
          </w:p>
        </w:tc>
        <w:tc>
          <w:tcPr>
            <w:tcW w:w="1887" w:type="dxa"/>
            <w:shd w:val="clear" w:color="auto" w:fill="auto"/>
          </w:tcPr>
          <w:p w:rsidR="00B412DC" w:rsidRPr="001E53D9" w:rsidRDefault="00B412DC" w:rsidP="00230F6F">
            <w:pPr>
              <w:widowControl w:val="0"/>
              <w:spacing w:after="0" w:line="240" w:lineRule="auto"/>
              <w:jc w:val="center"/>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Зам. директора по АХР</w:t>
            </w:r>
          </w:p>
        </w:tc>
      </w:tr>
      <w:tr w:rsidR="00B412DC" w:rsidRPr="001E53D9" w:rsidTr="001E53D9">
        <w:trPr>
          <w:jc w:val="center"/>
        </w:trPr>
        <w:tc>
          <w:tcPr>
            <w:tcW w:w="529" w:type="dxa"/>
            <w:shd w:val="clear" w:color="auto" w:fill="auto"/>
          </w:tcPr>
          <w:p w:rsidR="00B412DC" w:rsidRPr="001E53D9" w:rsidRDefault="00B412DC" w:rsidP="00230F6F">
            <w:pPr>
              <w:widowControl w:val="0"/>
              <w:spacing w:after="0" w:line="240" w:lineRule="auto"/>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4.</w:t>
            </w:r>
          </w:p>
        </w:tc>
        <w:tc>
          <w:tcPr>
            <w:tcW w:w="5845" w:type="dxa"/>
            <w:shd w:val="clear" w:color="auto" w:fill="auto"/>
          </w:tcPr>
          <w:p w:rsidR="00B412DC" w:rsidRPr="001E53D9" w:rsidRDefault="00B412DC" w:rsidP="00230F6F">
            <w:pPr>
              <w:widowControl w:val="0"/>
              <w:spacing w:after="0" w:line="240" w:lineRule="auto"/>
              <w:jc w:val="both"/>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Оборудовать пожарной сигнализацией помещения на 2-м этаже главного корпуса в отделении техносферной безопасности</w:t>
            </w:r>
          </w:p>
        </w:tc>
        <w:tc>
          <w:tcPr>
            <w:tcW w:w="1378" w:type="dxa"/>
            <w:shd w:val="clear" w:color="auto" w:fill="auto"/>
          </w:tcPr>
          <w:p w:rsidR="00B412DC" w:rsidRPr="001E53D9" w:rsidRDefault="00B412DC" w:rsidP="00230F6F">
            <w:pPr>
              <w:widowControl w:val="0"/>
              <w:spacing w:after="0" w:line="240" w:lineRule="auto"/>
              <w:jc w:val="center"/>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выполнено.</w:t>
            </w:r>
          </w:p>
        </w:tc>
        <w:tc>
          <w:tcPr>
            <w:tcW w:w="1887" w:type="dxa"/>
            <w:shd w:val="clear" w:color="auto" w:fill="auto"/>
          </w:tcPr>
          <w:p w:rsidR="00B412DC" w:rsidRPr="001E53D9" w:rsidRDefault="00B412DC" w:rsidP="00230F6F">
            <w:pPr>
              <w:widowControl w:val="0"/>
              <w:spacing w:after="0" w:line="240" w:lineRule="auto"/>
              <w:jc w:val="center"/>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Зам. директора по АХР</w:t>
            </w:r>
          </w:p>
        </w:tc>
      </w:tr>
      <w:tr w:rsidR="00B412DC" w:rsidRPr="001E53D9" w:rsidTr="001E53D9">
        <w:trPr>
          <w:jc w:val="center"/>
        </w:trPr>
        <w:tc>
          <w:tcPr>
            <w:tcW w:w="529" w:type="dxa"/>
            <w:shd w:val="clear" w:color="auto" w:fill="auto"/>
          </w:tcPr>
          <w:p w:rsidR="00B412DC" w:rsidRPr="001E53D9" w:rsidRDefault="00B412DC" w:rsidP="00230F6F">
            <w:pPr>
              <w:widowControl w:val="0"/>
              <w:spacing w:after="0" w:line="240" w:lineRule="auto"/>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5.</w:t>
            </w:r>
          </w:p>
        </w:tc>
        <w:tc>
          <w:tcPr>
            <w:tcW w:w="5845" w:type="dxa"/>
            <w:shd w:val="clear" w:color="auto" w:fill="auto"/>
          </w:tcPr>
          <w:p w:rsidR="00B412DC" w:rsidRPr="001E53D9" w:rsidRDefault="00B412DC" w:rsidP="00230F6F">
            <w:pPr>
              <w:widowControl w:val="0"/>
              <w:spacing w:after="0" w:line="240" w:lineRule="auto"/>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 xml:space="preserve">В кабинете </w:t>
            </w:r>
            <w:r w:rsidR="00436299" w:rsidRPr="001E53D9">
              <w:rPr>
                <w:rFonts w:ascii="Times New Roman" w:eastAsia="Times New Roman" w:hAnsi="Times New Roman" w:cs="Times New Roman"/>
                <w:sz w:val="24"/>
                <w:szCs w:val="24"/>
                <w:lang w:eastAsia="ru-RU"/>
              </w:rPr>
              <w:t>№ </w:t>
            </w:r>
            <w:r w:rsidRPr="001E53D9">
              <w:rPr>
                <w:rFonts w:ascii="Times New Roman" w:eastAsia="Times New Roman" w:hAnsi="Times New Roman" w:cs="Times New Roman"/>
                <w:sz w:val="24"/>
                <w:szCs w:val="24"/>
                <w:lang w:eastAsia="ru-RU"/>
              </w:rPr>
              <w:t>2-04 главного корпуса установить защитное заземление</w:t>
            </w:r>
          </w:p>
        </w:tc>
        <w:tc>
          <w:tcPr>
            <w:tcW w:w="1378" w:type="dxa"/>
            <w:shd w:val="clear" w:color="auto" w:fill="auto"/>
          </w:tcPr>
          <w:p w:rsidR="00B412DC" w:rsidRPr="001E53D9" w:rsidRDefault="00B412DC" w:rsidP="00230F6F">
            <w:pPr>
              <w:widowControl w:val="0"/>
              <w:spacing w:after="0" w:line="240" w:lineRule="auto"/>
              <w:jc w:val="center"/>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выполнено.</w:t>
            </w:r>
          </w:p>
        </w:tc>
        <w:tc>
          <w:tcPr>
            <w:tcW w:w="1887" w:type="dxa"/>
            <w:shd w:val="clear" w:color="auto" w:fill="auto"/>
          </w:tcPr>
          <w:p w:rsidR="00B412DC" w:rsidRPr="001E53D9" w:rsidRDefault="00B412DC" w:rsidP="00230F6F">
            <w:pPr>
              <w:widowControl w:val="0"/>
              <w:spacing w:after="0" w:line="240" w:lineRule="auto"/>
              <w:jc w:val="center"/>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Зам. директора по АХР</w:t>
            </w:r>
          </w:p>
        </w:tc>
      </w:tr>
      <w:tr w:rsidR="00B412DC" w:rsidRPr="001E53D9" w:rsidTr="001E53D9">
        <w:trPr>
          <w:jc w:val="center"/>
        </w:trPr>
        <w:tc>
          <w:tcPr>
            <w:tcW w:w="529" w:type="dxa"/>
            <w:shd w:val="clear" w:color="auto" w:fill="auto"/>
          </w:tcPr>
          <w:p w:rsidR="00B412DC" w:rsidRPr="001E53D9" w:rsidRDefault="00B412DC" w:rsidP="00230F6F">
            <w:pPr>
              <w:widowControl w:val="0"/>
              <w:spacing w:after="0" w:line="240" w:lineRule="auto"/>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 xml:space="preserve">6. </w:t>
            </w:r>
          </w:p>
        </w:tc>
        <w:tc>
          <w:tcPr>
            <w:tcW w:w="5845" w:type="dxa"/>
            <w:shd w:val="clear" w:color="auto" w:fill="auto"/>
          </w:tcPr>
          <w:p w:rsidR="00436299" w:rsidRPr="001E53D9" w:rsidRDefault="00B412DC" w:rsidP="00230F6F">
            <w:pPr>
              <w:widowControl w:val="0"/>
              <w:spacing w:after="0" w:line="240" w:lineRule="auto"/>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Обеспечить нормируемые уровни освещенности в кабинетах</w:t>
            </w:r>
          </w:p>
          <w:p w:rsidR="00B412DC" w:rsidRPr="001E53D9" w:rsidRDefault="00436299" w:rsidP="00230F6F">
            <w:pPr>
              <w:widowControl w:val="0"/>
              <w:spacing w:after="0" w:line="240" w:lineRule="auto"/>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 </w:t>
            </w:r>
            <w:r w:rsidR="00B412DC" w:rsidRPr="001E53D9">
              <w:rPr>
                <w:rFonts w:ascii="Times New Roman" w:eastAsia="Times New Roman" w:hAnsi="Times New Roman" w:cs="Times New Roman"/>
                <w:sz w:val="24"/>
                <w:szCs w:val="24"/>
                <w:lang w:eastAsia="ru-RU"/>
              </w:rPr>
              <w:t xml:space="preserve">2-04, </w:t>
            </w:r>
            <w:r w:rsidRPr="001E53D9">
              <w:rPr>
                <w:rFonts w:ascii="Times New Roman" w:eastAsia="Times New Roman" w:hAnsi="Times New Roman" w:cs="Times New Roman"/>
                <w:sz w:val="24"/>
                <w:szCs w:val="24"/>
                <w:lang w:eastAsia="ru-RU"/>
              </w:rPr>
              <w:t>№ </w:t>
            </w:r>
            <w:r w:rsidR="00B412DC" w:rsidRPr="001E53D9">
              <w:rPr>
                <w:rFonts w:ascii="Times New Roman" w:eastAsia="Times New Roman" w:hAnsi="Times New Roman" w:cs="Times New Roman"/>
                <w:sz w:val="24"/>
                <w:szCs w:val="24"/>
                <w:lang w:eastAsia="ru-RU"/>
              </w:rPr>
              <w:t xml:space="preserve">2-13, </w:t>
            </w:r>
            <w:r w:rsidRPr="001E53D9">
              <w:rPr>
                <w:rFonts w:ascii="Times New Roman" w:eastAsia="Times New Roman" w:hAnsi="Times New Roman" w:cs="Times New Roman"/>
                <w:sz w:val="24"/>
                <w:szCs w:val="24"/>
                <w:lang w:eastAsia="ru-RU"/>
              </w:rPr>
              <w:t>№ </w:t>
            </w:r>
            <w:r w:rsidR="00B412DC" w:rsidRPr="001E53D9">
              <w:rPr>
                <w:rFonts w:ascii="Times New Roman" w:eastAsia="Times New Roman" w:hAnsi="Times New Roman" w:cs="Times New Roman"/>
                <w:sz w:val="24"/>
                <w:szCs w:val="24"/>
                <w:lang w:eastAsia="ru-RU"/>
              </w:rPr>
              <w:t xml:space="preserve">3-03, </w:t>
            </w:r>
            <w:r w:rsidRPr="001E53D9">
              <w:rPr>
                <w:rFonts w:ascii="Times New Roman" w:eastAsia="Times New Roman" w:hAnsi="Times New Roman" w:cs="Times New Roman"/>
                <w:sz w:val="24"/>
                <w:szCs w:val="24"/>
                <w:lang w:eastAsia="ru-RU"/>
              </w:rPr>
              <w:t>№ </w:t>
            </w:r>
            <w:r w:rsidR="00B412DC" w:rsidRPr="001E53D9">
              <w:rPr>
                <w:rFonts w:ascii="Times New Roman" w:eastAsia="Times New Roman" w:hAnsi="Times New Roman" w:cs="Times New Roman"/>
                <w:sz w:val="24"/>
                <w:szCs w:val="24"/>
                <w:lang w:eastAsia="ru-RU"/>
              </w:rPr>
              <w:t>5-10.</w:t>
            </w:r>
          </w:p>
        </w:tc>
        <w:tc>
          <w:tcPr>
            <w:tcW w:w="1378" w:type="dxa"/>
            <w:shd w:val="clear" w:color="auto" w:fill="auto"/>
          </w:tcPr>
          <w:p w:rsidR="00B412DC" w:rsidRPr="001E53D9" w:rsidRDefault="00B412DC" w:rsidP="00230F6F">
            <w:pPr>
              <w:widowControl w:val="0"/>
              <w:spacing w:after="0" w:line="240" w:lineRule="auto"/>
              <w:jc w:val="center"/>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2019-2020</w:t>
            </w:r>
            <w:r w:rsidR="005D661D" w:rsidRPr="001E53D9">
              <w:rPr>
                <w:rFonts w:ascii="Times New Roman" w:eastAsia="Times New Roman" w:hAnsi="Times New Roman" w:cs="Times New Roman"/>
                <w:sz w:val="24"/>
                <w:szCs w:val="24"/>
                <w:lang w:eastAsia="ru-RU"/>
              </w:rPr>
              <w:t xml:space="preserve"> г.г.</w:t>
            </w:r>
          </w:p>
        </w:tc>
        <w:tc>
          <w:tcPr>
            <w:tcW w:w="1887" w:type="dxa"/>
            <w:shd w:val="clear" w:color="auto" w:fill="auto"/>
          </w:tcPr>
          <w:p w:rsidR="00B412DC" w:rsidRPr="001E53D9" w:rsidRDefault="00B412DC" w:rsidP="00230F6F">
            <w:pPr>
              <w:widowControl w:val="0"/>
              <w:spacing w:after="0" w:line="240" w:lineRule="auto"/>
              <w:jc w:val="center"/>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Зам. директора по АХР</w:t>
            </w:r>
          </w:p>
        </w:tc>
      </w:tr>
      <w:tr w:rsidR="00B412DC" w:rsidRPr="001E53D9" w:rsidTr="001E53D9">
        <w:trPr>
          <w:jc w:val="center"/>
        </w:trPr>
        <w:tc>
          <w:tcPr>
            <w:tcW w:w="529" w:type="dxa"/>
            <w:shd w:val="clear" w:color="auto" w:fill="auto"/>
          </w:tcPr>
          <w:p w:rsidR="00B412DC" w:rsidRPr="001E53D9" w:rsidRDefault="00B412DC" w:rsidP="00230F6F">
            <w:pPr>
              <w:widowControl w:val="0"/>
              <w:spacing w:after="0" w:line="240" w:lineRule="auto"/>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7</w:t>
            </w:r>
          </w:p>
        </w:tc>
        <w:tc>
          <w:tcPr>
            <w:tcW w:w="5845" w:type="dxa"/>
            <w:shd w:val="clear" w:color="auto" w:fill="auto"/>
          </w:tcPr>
          <w:p w:rsidR="00B412DC" w:rsidRPr="001E53D9" w:rsidRDefault="00B412DC" w:rsidP="00230F6F">
            <w:pPr>
              <w:widowControl w:val="0"/>
              <w:spacing w:after="0" w:line="240" w:lineRule="auto"/>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Проведение инвентаризации источников выброса загрязняющих веществ</w:t>
            </w:r>
          </w:p>
        </w:tc>
        <w:tc>
          <w:tcPr>
            <w:tcW w:w="1378" w:type="dxa"/>
            <w:shd w:val="clear" w:color="auto" w:fill="auto"/>
          </w:tcPr>
          <w:p w:rsidR="00B412DC" w:rsidRPr="001E53D9" w:rsidRDefault="005D661D" w:rsidP="00230F6F">
            <w:pPr>
              <w:widowControl w:val="0"/>
              <w:spacing w:after="0" w:line="240" w:lineRule="auto"/>
              <w:jc w:val="center"/>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2019-2020 г.г.</w:t>
            </w:r>
          </w:p>
        </w:tc>
        <w:tc>
          <w:tcPr>
            <w:tcW w:w="1887" w:type="dxa"/>
            <w:shd w:val="clear" w:color="auto" w:fill="auto"/>
          </w:tcPr>
          <w:p w:rsidR="00B412DC" w:rsidRPr="001E53D9" w:rsidRDefault="009830A5" w:rsidP="00230F6F">
            <w:pPr>
              <w:widowControl w:val="0"/>
              <w:spacing w:after="0" w:line="240" w:lineRule="auto"/>
              <w:jc w:val="center"/>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Зам. директора по АХР</w:t>
            </w:r>
          </w:p>
        </w:tc>
      </w:tr>
      <w:tr w:rsidR="00B412DC" w:rsidRPr="001E53D9" w:rsidTr="001E53D9">
        <w:trPr>
          <w:jc w:val="center"/>
        </w:trPr>
        <w:tc>
          <w:tcPr>
            <w:tcW w:w="529" w:type="dxa"/>
            <w:shd w:val="clear" w:color="auto" w:fill="auto"/>
          </w:tcPr>
          <w:p w:rsidR="00B412DC" w:rsidRPr="001E53D9" w:rsidRDefault="00B412DC" w:rsidP="00230F6F">
            <w:pPr>
              <w:widowControl w:val="0"/>
              <w:spacing w:after="0" w:line="240" w:lineRule="auto"/>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8</w:t>
            </w:r>
          </w:p>
        </w:tc>
        <w:tc>
          <w:tcPr>
            <w:tcW w:w="5845" w:type="dxa"/>
            <w:shd w:val="clear" w:color="auto" w:fill="auto"/>
          </w:tcPr>
          <w:p w:rsidR="00B412DC" w:rsidRPr="001E53D9" w:rsidRDefault="00B412DC" w:rsidP="00230F6F">
            <w:pPr>
              <w:widowControl w:val="0"/>
              <w:spacing w:after="0" w:line="240" w:lineRule="auto"/>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Выполнение проекта по контролю предельно допустимых выбросов ЗВ</w:t>
            </w:r>
          </w:p>
        </w:tc>
        <w:tc>
          <w:tcPr>
            <w:tcW w:w="1378" w:type="dxa"/>
            <w:shd w:val="clear" w:color="auto" w:fill="auto"/>
          </w:tcPr>
          <w:p w:rsidR="00B412DC" w:rsidRPr="001E53D9" w:rsidRDefault="005D661D" w:rsidP="00230F6F">
            <w:pPr>
              <w:widowControl w:val="0"/>
              <w:spacing w:after="0" w:line="240" w:lineRule="auto"/>
              <w:jc w:val="center"/>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2019-2020 г.г.</w:t>
            </w:r>
          </w:p>
        </w:tc>
        <w:tc>
          <w:tcPr>
            <w:tcW w:w="1887" w:type="dxa"/>
            <w:shd w:val="clear" w:color="auto" w:fill="auto"/>
          </w:tcPr>
          <w:p w:rsidR="00B412DC" w:rsidRPr="001E53D9" w:rsidRDefault="009830A5" w:rsidP="00230F6F">
            <w:pPr>
              <w:widowControl w:val="0"/>
              <w:spacing w:after="0" w:line="240" w:lineRule="auto"/>
              <w:jc w:val="center"/>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Зам. директора по АХР</w:t>
            </w:r>
          </w:p>
        </w:tc>
      </w:tr>
      <w:tr w:rsidR="00B412DC" w:rsidRPr="001E53D9" w:rsidTr="001E53D9">
        <w:trPr>
          <w:jc w:val="center"/>
        </w:trPr>
        <w:tc>
          <w:tcPr>
            <w:tcW w:w="529" w:type="dxa"/>
            <w:shd w:val="clear" w:color="auto" w:fill="auto"/>
          </w:tcPr>
          <w:p w:rsidR="00B412DC" w:rsidRPr="001E53D9" w:rsidRDefault="00B412DC" w:rsidP="00230F6F">
            <w:pPr>
              <w:widowControl w:val="0"/>
              <w:spacing w:after="0" w:line="240" w:lineRule="auto"/>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9</w:t>
            </w:r>
          </w:p>
        </w:tc>
        <w:tc>
          <w:tcPr>
            <w:tcW w:w="5845" w:type="dxa"/>
            <w:shd w:val="clear" w:color="auto" w:fill="auto"/>
          </w:tcPr>
          <w:p w:rsidR="00B412DC" w:rsidRPr="001E53D9" w:rsidRDefault="00B412DC" w:rsidP="00230F6F">
            <w:pPr>
              <w:widowControl w:val="0"/>
              <w:spacing w:after="0" w:line="240" w:lineRule="auto"/>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Выполнение производственного контроля по охране окружающей среды</w:t>
            </w:r>
          </w:p>
          <w:p w:rsidR="00B412DC" w:rsidRPr="001E53D9" w:rsidRDefault="00B412DC" w:rsidP="00230F6F">
            <w:pPr>
              <w:widowControl w:val="0"/>
              <w:spacing w:after="0" w:line="240" w:lineRule="auto"/>
              <w:rPr>
                <w:rFonts w:ascii="Times New Roman" w:eastAsia="Times New Roman" w:hAnsi="Times New Roman" w:cs="Times New Roman"/>
                <w:sz w:val="24"/>
                <w:szCs w:val="24"/>
                <w:lang w:eastAsia="ru-RU"/>
              </w:rPr>
            </w:pPr>
          </w:p>
        </w:tc>
        <w:tc>
          <w:tcPr>
            <w:tcW w:w="1378" w:type="dxa"/>
            <w:shd w:val="clear" w:color="auto" w:fill="auto"/>
          </w:tcPr>
          <w:p w:rsidR="00B412DC" w:rsidRPr="001E53D9" w:rsidRDefault="005D661D" w:rsidP="00230F6F">
            <w:pPr>
              <w:widowControl w:val="0"/>
              <w:spacing w:after="0" w:line="240" w:lineRule="auto"/>
              <w:jc w:val="center"/>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2019-2020 г.г.</w:t>
            </w:r>
          </w:p>
        </w:tc>
        <w:tc>
          <w:tcPr>
            <w:tcW w:w="1887" w:type="dxa"/>
            <w:shd w:val="clear" w:color="auto" w:fill="auto"/>
          </w:tcPr>
          <w:p w:rsidR="00B412DC" w:rsidRPr="001E53D9" w:rsidRDefault="009830A5" w:rsidP="00230F6F">
            <w:pPr>
              <w:widowControl w:val="0"/>
              <w:spacing w:after="0" w:line="240" w:lineRule="auto"/>
              <w:jc w:val="center"/>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Зам. директора по АХР</w:t>
            </w:r>
          </w:p>
        </w:tc>
      </w:tr>
      <w:tr w:rsidR="00B412DC" w:rsidRPr="001E53D9" w:rsidTr="001E53D9">
        <w:trPr>
          <w:jc w:val="center"/>
        </w:trPr>
        <w:tc>
          <w:tcPr>
            <w:tcW w:w="529" w:type="dxa"/>
            <w:shd w:val="clear" w:color="auto" w:fill="auto"/>
          </w:tcPr>
          <w:p w:rsidR="00B412DC" w:rsidRPr="001E53D9" w:rsidRDefault="00B412DC" w:rsidP="00230F6F">
            <w:pPr>
              <w:widowControl w:val="0"/>
              <w:spacing w:after="0" w:line="240" w:lineRule="auto"/>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10</w:t>
            </w:r>
          </w:p>
        </w:tc>
        <w:tc>
          <w:tcPr>
            <w:tcW w:w="5845" w:type="dxa"/>
            <w:shd w:val="clear" w:color="auto" w:fill="auto"/>
          </w:tcPr>
          <w:p w:rsidR="00B412DC" w:rsidRPr="001E53D9" w:rsidRDefault="00B412DC" w:rsidP="00230F6F">
            <w:pPr>
              <w:widowControl w:val="0"/>
              <w:spacing w:after="0" w:line="240" w:lineRule="auto"/>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Замена оконных блоков в коридорах агромеха.</w:t>
            </w:r>
          </w:p>
        </w:tc>
        <w:tc>
          <w:tcPr>
            <w:tcW w:w="1378" w:type="dxa"/>
            <w:shd w:val="clear" w:color="auto" w:fill="auto"/>
          </w:tcPr>
          <w:p w:rsidR="00B412DC" w:rsidRPr="001E53D9" w:rsidRDefault="005D661D" w:rsidP="00230F6F">
            <w:pPr>
              <w:widowControl w:val="0"/>
              <w:spacing w:after="0" w:line="240" w:lineRule="auto"/>
              <w:jc w:val="center"/>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2019-2020 г.г.</w:t>
            </w:r>
          </w:p>
        </w:tc>
        <w:tc>
          <w:tcPr>
            <w:tcW w:w="1887" w:type="dxa"/>
            <w:shd w:val="clear" w:color="auto" w:fill="auto"/>
          </w:tcPr>
          <w:p w:rsidR="00B412DC" w:rsidRPr="001E53D9" w:rsidRDefault="009830A5" w:rsidP="00230F6F">
            <w:pPr>
              <w:widowControl w:val="0"/>
              <w:spacing w:after="0" w:line="240" w:lineRule="auto"/>
              <w:jc w:val="center"/>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Зам. директора по АХР</w:t>
            </w:r>
          </w:p>
        </w:tc>
      </w:tr>
      <w:tr w:rsidR="00B412DC" w:rsidRPr="001E53D9" w:rsidTr="001E53D9">
        <w:trPr>
          <w:jc w:val="center"/>
        </w:trPr>
        <w:tc>
          <w:tcPr>
            <w:tcW w:w="529" w:type="dxa"/>
            <w:shd w:val="clear" w:color="auto" w:fill="auto"/>
          </w:tcPr>
          <w:p w:rsidR="00B412DC" w:rsidRPr="001E53D9" w:rsidRDefault="00B412DC" w:rsidP="00230F6F">
            <w:pPr>
              <w:widowControl w:val="0"/>
              <w:spacing w:after="0" w:line="240" w:lineRule="auto"/>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11.</w:t>
            </w:r>
          </w:p>
        </w:tc>
        <w:tc>
          <w:tcPr>
            <w:tcW w:w="5845" w:type="dxa"/>
            <w:shd w:val="clear" w:color="auto" w:fill="auto"/>
          </w:tcPr>
          <w:p w:rsidR="00B412DC" w:rsidRPr="001E53D9" w:rsidRDefault="00B412DC" w:rsidP="00230F6F">
            <w:pPr>
              <w:widowControl w:val="0"/>
              <w:spacing w:after="0" w:line="240" w:lineRule="auto"/>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Установка умывальных раковин в столовой</w:t>
            </w:r>
          </w:p>
        </w:tc>
        <w:tc>
          <w:tcPr>
            <w:tcW w:w="1378" w:type="dxa"/>
            <w:shd w:val="clear" w:color="auto" w:fill="auto"/>
          </w:tcPr>
          <w:p w:rsidR="00B412DC" w:rsidRPr="001E53D9" w:rsidRDefault="00B412DC" w:rsidP="00230F6F">
            <w:pPr>
              <w:widowControl w:val="0"/>
              <w:spacing w:after="0" w:line="240" w:lineRule="auto"/>
              <w:jc w:val="center"/>
              <w:rPr>
                <w:rFonts w:ascii="Times New Roman" w:eastAsia="Times New Roman" w:hAnsi="Times New Roman" w:cs="Times New Roman"/>
                <w:sz w:val="24"/>
                <w:szCs w:val="24"/>
                <w:lang w:eastAsia="ru-RU"/>
              </w:rPr>
            </w:pPr>
          </w:p>
        </w:tc>
        <w:tc>
          <w:tcPr>
            <w:tcW w:w="1887" w:type="dxa"/>
            <w:shd w:val="clear" w:color="auto" w:fill="auto"/>
          </w:tcPr>
          <w:p w:rsidR="00B412DC" w:rsidRPr="001E53D9" w:rsidRDefault="00B412DC" w:rsidP="00230F6F">
            <w:pPr>
              <w:widowControl w:val="0"/>
              <w:spacing w:after="0" w:line="240" w:lineRule="auto"/>
              <w:jc w:val="center"/>
              <w:rPr>
                <w:rFonts w:ascii="Times New Roman" w:eastAsia="Times New Roman" w:hAnsi="Times New Roman" w:cs="Times New Roman"/>
                <w:sz w:val="24"/>
                <w:szCs w:val="24"/>
                <w:lang w:eastAsia="ru-RU"/>
              </w:rPr>
            </w:pPr>
          </w:p>
        </w:tc>
      </w:tr>
      <w:tr w:rsidR="00B412DC" w:rsidRPr="001E53D9" w:rsidTr="001E53D9">
        <w:trPr>
          <w:jc w:val="center"/>
        </w:trPr>
        <w:tc>
          <w:tcPr>
            <w:tcW w:w="529" w:type="dxa"/>
            <w:shd w:val="clear" w:color="auto" w:fill="auto"/>
          </w:tcPr>
          <w:p w:rsidR="00B412DC" w:rsidRPr="001E53D9" w:rsidRDefault="00B412DC" w:rsidP="00230F6F">
            <w:pPr>
              <w:widowControl w:val="0"/>
              <w:spacing w:after="0" w:line="240" w:lineRule="auto"/>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12</w:t>
            </w:r>
          </w:p>
        </w:tc>
        <w:tc>
          <w:tcPr>
            <w:tcW w:w="5845" w:type="dxa"/>
            <w:shd w:val="clear" w:color="auto" w:fill="auto"/>
          </w:tcPr>
          <w:p w:rsidR="00B412DC" w:rsidRPr="001E53D9" w:rsidRDefault="00B412DC" w:rsidP="00230F6F">
            <w:pPr>
              <w:widowControl w:val="0"/>
              <w:spacing w:after="0" w:line="240" w:lineRule="auto"/>
              <w:rPr>
                <w:rFonts w:ascii="Times New Roman" w:eastAsia="Times New Roman" w:hAnsi="Times New Roman" w:cs="Times New Roman"/>
                <w:sz w:val="24"/>
                <w:szCs w:val="24"/>
                <w:lang w:eastAsia="ru-RU"/>
              </w:rPr>
            </w:pPr>
          </w:p>
        </w:tc>
        <w:tc>
          <w:tcPr>
            <w:tcW w:w="1378" w:type="dxa"/>
            <w:shd w:val="clear" w:color="auto" w:fill="auto"/>
          </w:tcPr>
          <w:p w:rsidR="00B412DC" w:rsidRPr="001E53D9" w:rsidRDefault="00B412DC" w:rsidP="00230F6F">
            <w:pPr>
              <w:widowControl w:val="0"/>
              <w:spacing w:after="0" w:line="240" w:lineRule="auto"/>
              <w:jc w:val="center"/>
              <w:rPr>
                <w:rFonts w:ascii="Times New Roman" w:eastAsia="Times New Roman" w:hAnsi="Times New Roman" w:cs="Times New Roman"/>
                <w:sz w:val="24"/>
                <w:szCs w:val="24"/>
                <w:lang w:eastAsia="ru-RU"/>
              </w:rPr>
            </w:pPr>
          </w:p>
        </w:tc>
        <w:tc>
          <w:tcPr>
            <w:tcW w:w="1887" w:type="dxa"/>
            <w:shd w:val="clear" w:color="auto" w:fill="auto"/>
          </w:tcPr>
          <w:p w:rsidR="00B412DC" w:rsidRPr="001E53D9" w:rsidRDefault="00B412DC" w:rsidP="00230F6F">
            <w:pPr>
              <w:widowControl w:val="0"/>
              <w:spacing w:after="0" w:line="240" w:lineRule="auto"/>
              <w:jc w:val="center"/>
              <w:rPr>
                <w:rFonts w:ascii="Times New Roman" w:eastAsia="Times New Roman" w:hAnsi="Times New Roman" w:cs="Times New Roman"/>
                <w:sz w:val="24"/>
                <w:szCs w:val="24"/>
                <w:lang w:eastAsia="ru-RU"/>
              </w:rPr>
            </w:pPr>
          </w:p>
        </w:tc>
      </w:tr>
      <w:tr w:rsidR="00B412DC" w:rsidRPr="001E53D9" w:rsidTr="001E53D9">
        <w:trPr>
          <w:jc w:val="center"/>
        </w:trPr>
        <w:tc>
          <w:tcPr>
            <w:tcW w:w="529" w:type="dxa"/>
            <w:shd w:val="clear" w:color="auto" w:fill="auto"/>
          </w:tcPr>
          <w:p w:rsidR="00B412DC" w:rsidRPr="001E53D9" w:rsidRDefault="00B412DC" w:rsidP="00230F6F">
            <w:pPr>
              <w:widowControl w:val="0"/>
              <w:spacing w:after="0" w:line="240" w:lineRule="auto"/>
              <w:rPr>
                <w:rFonts w:ascii="Times New Roman" w:eastAsia="Times New Roman" w:hAnsi="Times New Roman" w:cs="Times New Roman"/>
                <w:sz w:val="24"/>
                <w:szCs w:val="24"/>
                <w:lang w:eastAsia="ru-RU"/>
              </w:rPr>
            </w:pPr>
          </w:p>
        </w:tc>
        <w:tc>
          <w:tcPr>
            <w:tcW w:w="5845" w:type="dxa"/>
            <w:shd w:val="clear" w:color="auto" w:fill="auto"/>
          </w:tcPr>
          <w:p w:rsidR="00B412DC" w:rsidRPr="001E53D9" w:rsidRDefault="00B412DC" w:rsidP="00230F6F">
            <w:pPr>
              <w:widowControl w:val="0"/>
              <w:spacing w:after="0" w:line="240" w:lineRule="auto"/>
              <w:jc w:val="center"/>
              <w:rPr>
                <w:rFonts w:ascii="Times New Roman" w:eastAsia="Times New Roman" w:hAnsi="Times New Roman" w:cs="Times New Roman"/>
                <w:b/>
                <w:sz w:val="24"/>
                <w:szCs w:val="24"/>
                <w:lang w:eastAsia="ru-RU"/>
              </w:rPr>
            </w:pPr>
            <w:r w:rsidRPr="001E53D9">
              <w:rPr>
                <w:rFonts w:ascii="Times New Roman" w:eastAsia="Times New Roman" w:hAnsi="Times New Roman" w:cs="Times New Roman"/>
                <w:b/>
                <w:sz w:val="24"/>
                <w:szCs w:val="24"/>
                <w:lang w:eastAsia="ru-RU"/>
              </w:rPr>
              <w:t>Общежития</w:t>
            </w:r>
          </w:p>
        </w:tc>
        <w:tc>
          <w:tcPr>
            <w:tcW w:w="1378" w:type="dxa"/>
            <w:shd w:val="clear" w:color="auto" w:fill="auto"/>
          </w:tcPr>
          <w:p w:rsidR="00B412DC" w:rsidRPr="001E53D9" w:rsidRDefault="00B412DC" w:rsidP="00230F6F">
            <w:pPr>
              <w:widowControl w:val="0"/>
              <w:spacing w:after="0" w:line="240" w:lineRule="auto"/>
              <w:jc w:val="center"/>
              <w:rPr>
                <w:rFonts w:ascii="Times New Roman" w:eastAsia="Times New Roman" w:hAnsi="Times New Roman" w:cs="Times New Roman"/>
                <w:sz w:val="24"/>
                <w:szCs w:val="24"/>
                <w:lang w:eastAsia="ru-RU"/>
              </w:rPr>
            </w:pPr>
          </w:p>
        </w:tc>
        <w:tc>
          <w:tcPr>
            <w:tcW w:w="1887" w:type="dxa"/>
            <w:shd w:val="clear" w:color="auto" w:fill="auto"/>
          </w:tcPr>
          <w:p w:rsidR="00B412DC" w:rsidRPr="001E53D9" w:rsidRDefault="00B412DC" w:rsidP="00230F6F">
            <w:pPr>
              <w:widowControl w:val="0"/>
              <w:spacing w:after="0" w:line="240" w:lineRule="auto"/>
              <w:jc w:val="center"/>
              <w:rPr>
                <w:rFonts w:ascii="Times New Roman" w:eastAsia="Times New Roman" w:hAnsi="Times New Roman" w:cs="Times New Roman"/>
                <w:sz w:val="24"/>
                <w:szCs w:val="24"/>
                <w:lang w:eastAsia="ru-RU"/>
              </w:rPr>
            </w:pPr>
          </w:p>
        </w:tc>
      </w:tr>
      <w:tr w:rsidR="00B412DC" w:rsidRPr="001E53D9" w:rsidTr="001E53D9">
        <w:trPr>
          <w:jc w:val="center"/>
        </w:trPr>
        <w:tc>
          <w:tcPr>
            <w:tcW w:w="529" w:type="dxa"/>
            <w:shd w:val="clear" w:color="auto" w:fill="auto"/>
          </w:tcPr>
          <w:p w:rsidR="00B412DC" w:rsidRPr="001E53D9" w:rsidRDefault="00B412DC" w:rsidP="00230F6F">
            <w:pPr>
              <w:widowControl w:val="0"/>
              <w:spacing w:after="0" w:line="240" w:lineRule="auto"/>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7.</w:t>
            </w:r>
          </w:p>
        </w:tc>
        <w:tc>
          <w:tcPr>
            <w:tcW w:w="5845" w:type="dxa"/>
            <w:shd w:val="clear" w:color="auto" w:fill="auto"/>
          </w:tcPr>
          <w:p w:rsidR="00B412DC" w:rsidRPr="001E53D9" w:rsidRDefault="00B412DC" w:rsidP="00230F6F">
            <w:pPr>
              <w:widowControl w:val="0"/>
              <w:spacing w:after="0" w:line="240" w:lineRule="auto"/>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 xml:space="preserve">Установить пожарную лестницу 3-го типа в общежитии </w:t>
            </w:r>
            <w:r w:rsidR="00436299" w:rsidRPr="001E53D9">
              <w:rPr>
                <w:rFonts w:ascii="Times New Roman" w:eastAsia="Times New Roman" w:hAnsi="Times New Roman" w:cs="Times New Roman"/>
                <w:sz w:val="24"/>
                <w:szCs w:val="24"/>
                <w:lang w:eastAsia="ru-RU"/>
              </w:rPr>
              <w:t>№ </w:t>
            </w:r>
            <w:r w:rsidRPr="001E53D9">
              <w:rPr>
                <w:rFonts w:ascii="Times New Roman" w:eastAsia="Times New Roman" w:hAnsi="Times New Roman" w:cs="Times New Roman"/>
                <w:sz w:val="24"/>
                <w:szCs w:val="24"/>
                <w:lang w:eastAsia="ru-RU"/>
              </w:rPr>
              <w:t>2 (мужское)</w:t>
            </w:r>
          </w:p>
        </w:tc>
        <w:tc>
          <w:tcPr>
            <w:tcW w:w="1378" w:type="dxa"/>
            <w:shd w:val="clear" w:color="auto" w:fill="auto"/>
          </w:tcPr>
          <w:p w:rsidR="00B412DC" w:rsidRPr="001E53D9" w:rsidRDefault="0024503B" w:rsidP="00230F6F">
            <w:pPr>
              <w:widowControl w:val="0"/>
              <w:spacing w:after="0" w:line="240" w:lineRule="auto"/>
              <w:jc w:val="center"/>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01.10. 2019</w:t>
            </w:r>
            <w:r w:rsidR="00B412DC" w:rsidRPr="001E53D9">
              <w:rPr>
                <w:rFonts w:ascii="Times New Roman" w:eastAsia="Times New Roman" w:hAnsi="Times New Roman" w:cs="Times New Roman"/>
                <w:sz w:val="24"/>
                <w:szCs w:val="24"/>
                <w:lang w:eastAsia="ru-RU"/>
              </w:rPr>
              <w:t>г.</w:t>
            </w:r>
          </w:p>
        </w:tc>
        <w:tc>
          <w:tcPr>
            <w:tcW w:w="1887" w:type="dxa"/>
            <w:shd w:val="clear" w:color="auto" w:fill="auto"/>
          </w:tcPr>
          <w:p w:rsidR="00B412DC" w:rsidRPr="001E53D9" w:rsidRDefault="00B412DC" w:rsidP="00230F6F">
            <w:pPr>
              <w:widowControl w:val="0"/>
              <w:spacing w:after="0" w:line="240" w:lineRule="auto"/>
              <w:jc w:val="center"/>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Зам. директора по АХР</w:t>
            </w:r>
          </w:p>
        </w:tc>
      </w:tr>
      <w:tr w:rsidR="00B412DC" w:rsidRPr="001E53D9" w:rsidTr="001E53D9">
        <w:trPr>
          <w:jc w:val="center"/>
        </w:trPr>
        <w:tc>
          <w:tcPr>
            <w:tcW w:w="529" w:type="dxa"/>
            <w:shd w:val="clear" w:color="auto" w:fill="auto"/>
          </w:tcPr>
          <w:p w:rsidR="00B412DC" w:rsidRPr="001E53D9" w:rsidRDefault="00B412DC" w:rsidP="00230F6F">
            <w:pPr>
              <w:widowControl w:val="0"/>
              <w:spacing w:after="0" w:line="240" w:lineRule="auto"/>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8.</w:t>
            </w:r>
          </w:p>
        </w:tc>
        <w:tc>
          <w:tcPr>
            <w:tcW w:w="5845" w:type="dxa"/>
            <w:shd w:val="clear" w:color="auto" w:fill="auto"/>
          </w:tcPr>
          <w:p w:rsidR="00B412DC" w:rsidRPr="001E53D9" w:rsidRDefault="00B412DC" w:rsidP="00230F6F">
            <w:pPr>
              <w:widowControl w:val="0"/>
              <w:spacing w:after="0" w:line="240" w:lineRule="auto"/>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 xml:space="preserve">Установить противопожарные двери в общежитии </w:t>
            </w:r>
            <w:r w:rsidR="00436299" w:rsidRPr="001E53D9">
              <w:rPr>
                <w:rFonts w:ascii="Times New Roman" w:eastAsia="Times New Roman" w:hAnsi="Times New Roman" w:cs="Times New Roman"/>
                <w:sz w:val="24"/>
                <w:szCs w:val="24"/>
                <w:lang w:eastAsia="ru-RU"/>
              </w:rPr>
              <w:t>№ </w:t>
            </w:r>
            <w:r w:rsidRPr="001E53D9">
              <w:rPr>
                <w:rFonts w:ascii="Times New Roman" w:eastAsia="Times New Roman" w:hAnsi="Times New Roman" w:cs="Times New Roman"/>
                <w:sz w:val="24"/>
                <w:szCs w:val="24"/>
                <w:lang w:eastAsia="ru-RU"/>
              </w:rPr>
              <w:t>3 (женское) в количестве 11 шт.</w:t>
            </w:r>
          </w:p>
        </w:tc>
        <w:tc>
          <w:tcPr>
            <w:tcW w:w="1378" w:type="dxa"/>
            <w:shd w:val="clear" w:color="auto" w:fill="auto"/>
          </w:tcPr>
          <w:p w:rsidR="00B412DC" w:rsidRPr="001E53D9" w:rsidRDefault="00B412DC" w:rsidP="00230F6F">
            <w:pPr>
              <w:widowControl w:val="0"/>
              <w:spacing w:after="0" w:line="240" w:lineRule="auto"/>
              <w:jc w:val="center"/>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выполнено</w:t>
            </w:r>
          </w:p>
        </w:tc>
        <w:tc>
          <w:tcPr>
            <w:tcW w:w="1887" w:type="dxa"/>
            <w:shd w:val="clear" w:color="auto" w:fill="auto"/>
          </w:tcPr>
          <w:p w:rsidR="00B412DC" w:rsidRPr="001E53D9" w:rsidRDefault="00B412DC" w:rsidP="00230F6F">
            <w:pPr>
              <w:widowControl w:val="0"/>
              <w:spacing w:after="0" w:line="240" w:lineRule="auto"/>
              <w:jc w:val="center"/>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Зам. директора по АХР</w:t>
            </w:r>
          </w:p>
        </w:tc>
      </w:tr>
      <w:tr w:rsidR="00B412DC" w:rsidRPr="001E53D9" w:rsidTr="001E53D9">
        <w:trPr>
          <w:jc w:val="center"/>
        </w:trPr>
        <w:tc>
          <w:tcPr>
            <w:tcW w:w="529" w:type="dxa"/>
            <w:shd w:val="clear" w:color="auto" w:fill="auto"/>
          </w:tcPr>
          <w:p w:rsidR="00B412DC" w:rsidRPr="001E53D9" w:rsidRDefault="00B412DC" w:rsidP="00230F6F">
            <w:pPr>
              <w:widowControl w:val="0"/>
              <w:spacing w:after="0" w:line="240" w:lineRule="auto"/>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9.</w:t>
            </w:r>
          </w:p>
        </w:tc>
        <w:tc>
          <w:tcPr>
            <w:tcW w:w="5845" w:type="dxa"/>
            <w:shd w:val="clear" w:color="auto" w:fill="auto"/>
          </w:tcPr>
          <w:p w:rsidR="00B412DC" w:rsidRPr="001E53D9" w:rsidRDefault="00B412DC" w:rsidP="00230F6F">
            <w:pPr>
              <w:widowControl w:val="0"/>
              <w:spacing w:after="0" w:line="240" w:lineRule="auto"/>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 xml:space="preserve">Установить тепловые датчики в кухнях общежития </w:t>
            </w:r>
            <w:r w:rsidR="00436299" w:rsidRPr="001E53D9">
              <w:rPr>
                <w:rFonts w:ascii="Times New Roman" w:eastAsia="Times New Roman" w:hAnsi="Times New Roman" w:cs="Times New Roman"/>
                <w:sz w:val="24"/>
                <w:szCs w:val="24"/>
                <w:lang w:eastAsia="ru-RU"/>
              </w:rPr>
              <w:t>№ </w:t>
            </w:r>
            <w:r w:rsidRPr="001E53D9">
              <w:rPr>
                <w:rFonts w:ascii="Times New Roman" w:eastAsia="Times New Roman" w:hAnsi="Times New Roman" w:cs="Times New Roman"/>
                <w:sz w:val="24"/>
                <w:szCs w:val="24"/>
                <w:lang w:eastAsia="ru-RU"/>
              </w:rPr>
              <w:t>3 (женское)</w:t>
            </w:r>
          </w:p>
        </w:tc>
        <w:tc>
          <w:tcPr>
            <w:tcW w:w="1378" w:type="dxa"/>
            <w:shd w:val="clear" w:color="auto" w:fill="auto"/>
          </w:tcPr>
          <w:p w:rsidR="00B412DC" w:rsidRPr="001E53D9" w:rsidRDefault="00B412DC" w:rsidP="00230F6F">
            <w:pPr>
              <w:widowControl w:val="0"/>
              <w:spacing w:after="0" w:line="240" w:lineRule="auto"/>
              <w:jc w:val="center"/>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выполнено.</w:t>
            </w:r>
          </w:p>
        </w:tc>
        <w:tc>
          <w:tcPr>
            <w:tcW w:w="1887" w:type="dxa"/>
            <w:shd w:val="clear" w:color="auto" w:fill="auto"/>
          </w:tcPr>
          <w:p w:rsidR="00B412DC" w:rsidRPr="001E53D9" w:rsidRDefault="00B412DC" w:rsidP="00230F6F">
            <w:pPr>
              <w:widowControl w:val="0"/>
              <w:spacing w:after="0" w:line="240" w:lineRule="auto"/>
              <w:jc w:val="center"/>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Зам. директора по АХР</w:t>
            </w:r>
          </w:p>
        </w:tc>
      </w:tr>
      <w:tr w:rsidR="0024503B" w:rsidRPr="001E53D9" w:rsidTr="001E53D9">
        <w:trPr>
          <w:jc w:val="center"/>
        </w:trPr>
        <w:tc>
          <w:tcPr>
            <w:tcW w:w="529" w:type="dxa"/>
            <w:shd w:val="clear" w:color="auto" w:fill="auto"/>
          </w:tcPr>
          <w:p w:rsidR="0024503B" w:rsidRPr="001E53D9" w:rsidRDefault="0024503B" w:rsidP="00230F6F">
            <w:pPr>
              <w:widowControl w:val="0"/>
              <w:spacing w:after="0" w:line="240" w:lineRule="auto"/>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10.</w:t>
            </w:r>
          </w:p>
        </w:tc>
        <w:tc>
          <w:tcPr>
            <w:tcW w:w="5845" w:type="dxa"/>
            <w:shd w:val="clear" w:color="auto" w:fill="auto"/>
          </w:tcPr>
          <w:p w:rsidR="0024503B" w:rsidRPr="001E53D9" w:rsidRDefault="0024503B" w:rsidP="00230F6F">
            <w:pPr>
              <w:widowControl w:val="0"/>
              <w:spacing w:after="0" w:line="240" w:lineRule="auto"/>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Проведение испытаний пожарных лестниц и пропитки деревянных конструкций кровли.</w:t>
            </w:r>
          </w:p>
        </w:tc>
        <w:tc>
          <w:tcPr>
            <w:tcW w:w="1378" w:type="dxa"/>
            <w:shd w:val="clear" w:color="auto" w:fill="auto"/>
          </w:tcPr>
          <w:p w:rsidR="0024503B" w:rsidRPr="001E53D9" w:rsidRDefault="009830A5" w:rsidP="00230F6F">
            <w:pPr>
              <w:widowControl w:val="0"/>
              <w:spacing w:after="0" w:line="240" w:lineRule="auto"/>
              <w:jc w:val="center"/>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2019-2020 г.г.</w:t>
            </w:r>
          </w:p>
        </w:tc>
        <w:tc>
          <w:tcPr>
            <w:tcW w:w="1887" w:type="dxa"/>
            <w:shd w:val="clear" w:color="auto" w:fill="auto"/>
          </w:tcPr>
          <w:p w:rsidR="0024503B" w:rsidRPr="001E53D9" w:rsidRDefault="009830A5" w:rsidP="00230F6F">
            <w:pPr>
              <w:widowControl w:val="0"/>
              <w:spacing w:after="0" w:line="240" w:lineRule="auto"/>
              <w:jc w:val="center"/>
              <w:rPr>
                <w:rFonts w:ascii="Times New Roman" w:eastAsia="Times New Roman" w:hAnsi="Times New Roman" w:cs="Times New Roman"/>
                <w:sz w:val="24"/>
                <w:szCs w:val="24"/>
                <w:lang w:eastAsia="ru-RU"/>
              </w:rPr>
            </w:pPr>
            <w:r w:rsidRPr="001E53D9">
              <w:rPr>
                <w:rFonts w:ascii="Times New Roman" w:eastAsia="Times New Roman" w:hAnsi="Times New Roman" w:cs="Times New Roman"/>
                <w:sz w:val="24"/>
                <w:szCs w:val="24"/>
                <w:lang w:eastAsia="ru-RU"/>
              </w:rPr>
              <w:t>Зам. директора по АХР</w:t>
            </w:r>
          </w:p>
        </w:tc>
      </w:tr>
    </w:tbl>
    <w:p w:rsidR="00C520A6" w:rsidRPr="00C520A6" w:rsidRDefault="00C520A6" w:rsidP="00230F6F">
      <w:pPr>
        <w:widowControl w:val="0"/>
        <w:tabs>
          <w:tab w:val="left" w:pos="615"/>
          <w:tab w:val="center" w:pos="4898"/>
        </w:tabs>
        <w:spacing w:after="0" w:line="240" w:lineRule="auto"/>
        <w:jc w:val="center"/>
        <w:rPr>
          <w:rFonts w:ascii="Times New Roman" w:eastAsia="Times New Roman" w:hAnsi="Times New Roman" w:cs="Times New Roman"/>
          <w:b/>
          <w:sz w:val="24"/>
          <w:szCs w:val="28"/>
          <w:lang w:eastAsia="ru-RU"/>
        </w:rPr>
      </w:pPr>
    </w:p>
    <w:p w:rsidR="00C520A6" w:rsidRPr="00C520A6" w:rsidRDefault="00624E5C" w:rsidP="00C372D7">
      <w:pPr>
        <w:widowControl w:val="0"/>
        <w:tabs>
          <w:tab w:val="left" w:pos="615"/>
          <w:tab w:val="center" w:pos="4898"/>
        </w:tabs>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00C520A6" w:rsidRPr="00C520A6">
        <w:rPr>
          <w:rFonts w:ascii="Times New Roman" w:eastAsia="Times New Roman" w:hAnsi="Times New Roman" w:cs="Times New Roman"/>
          <w:b/>
          <w:sz w:val="28"/>
          <w:szCs w:val="28"/>
          <w:lang w:eastAsia="ru-RU"/>
        </w:rPr>
        <w:t>.2. Приобретение оборудования, наглядных пособий, учебников.</w:t>
      </w:r>
      <w:r w:rsidR="00C372D7">
        <w:rPr>
          <w:rFonts w:ascii="Times New Roman" w:eastAsia="Times New Roman" w:hAnsi="Times New Roman" w:cs="Times New Roman"/>
          <w:b/>
          <w:sz w:val="28"/>
          <w:szCs w:val="28"/>
          <w:lang w:eastAsia="ru-RU"/>
        </w:rPr>
        <w:br/>
      </w:r>
      <w:r w:rsidR="00C520A6" w:rsidRPr="00C520A6">
        <w:rPr>
          <w:rFonts w:ascii="Times New Roman" w:eastAsia="Times New Roman" w:hAnsi="Times New Roman" w:cs="Times New Roman"/>
          <w:b/>
          <w:sz w:val="28"/>
          <w:szCs w:val="28"/>
          <w:lang w:eastAsia="ru-RU"/>
        </w:rPr>
        <w:t>Оснащение кабинетов и лабораторий</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
        <w:gridCol w:w="5380"/>
        <w:gridCol w:w="1559"/>
        <w:gridCol w:w="1946"/>
      </w:tblGrid>
      <w:tr w:rsidR="00C520A6" w:rsidRPr="006C7C51" w:rsidTr="006C7C51">
        <w:trPr>
          <w:tblHeader/>
          <w:jc w:val="center"/>
        </w:trPr>
        <w:tc>
          <w:tcPr>
            <w:tcW w:w="534" w:type="dxa"/>
            <w:shd w:val="clear" w:color="auto" w:fill="auto"/>
            <w:vAlign w:val="center"/>
          </w:tcPr>
          <w:p w:rsidR="00C520A6" w:rsidRPr="006C7C51" w:rsidRDefault="00436299" w:rsidP="00230F6F">
            <w:pPr>
              <w:widowControl w:val="0"/>
              <w:spacing w:after="0" w:line="240" w:lineRule="auto"/>
              <w:jc w:val="center"/>
              <w:rPr>
                <w:rFonts w:ascii="Times New Roman" w:eastAsia="Times New Roman" w:hAnsi="Times New Roman" w:cs="Times New Roman"/>
                <w:b/>
                <w:sz w:val="20"/>
                <w:szCs w:val="20"/>
                <w:lang w:eastAsia="ru-RU"/>
              </w:rPr>
            </w:pPr>
            <w:r w:rsidRPr="006C7C51">
              <w:rPr>
                <w:rFonts w:ascii="Times New Roman" w:eastAsia="Times New Roman" w:hAnsi="Times New Roman" w:cs="Times New Roman"/>
                <w:b/>
                <w:sz w:val="20"/>
                <w:szCs w:val="20"/>
                <w:lang w:eastAsia="ru-RU"/>
              </w:rPr>
              <w:t>№ </w:t>
            </w:r>
            <w:r w:rsidR="00C520A6" w:rsidRPr="006C7C51">
              <w:rPr>
                <w:rFonts w:ascii="Times New Roman" w:eastAsia="Times New Roman" w:hAnsi="Times New Roman" w:cs="Times New Roman"/>
                <w:b/>
                <w:sz w:val="20"/>
                <w:szCs w:val="20"/>
                <w:lang w:eastAsia="ru-RU"/>
              </w:rPr>
              <w:t>п/п</w:t>
            </w:r>
          </w:p>
        </w:tc>
        <w:tc>
          <w:tcPr>
            <w:tcW w:w="5784" w:type="dxa"/>
            <w:shd w:val="clear" w:color="auto" w:fill="auto"/>
            <w:vAlign w:val="center"/>
          </w:tcPr>
          <w:p w:rsidR="00C520A6" w:rsidRPr="006C7C51" w:rsidRDefault="00C520A6" w:rsidP="00230F6F">
            <w:pPr>
              <w:widowControl w:val="0"/>
              <w:spacing w:after="0" w:line="240" w:lineRule="auto"/>
              <w:jc w:val="center"/>
              <w:rPr>
                <w:rFonts w:ascii="Times New Roman" w:eastAsia="Times New Roman" w:hAnsi="Times New Roman" w:cs="Times New Roman"/>
                <w:b/>
                <w:sz w:val="20"/>
                <w:szCs w:val="20"/>
                <w:lang w:eastAsia="ru-RU"/>
              </w:rPr>
            </w:pPr>
            <w:r w:rsidRPr="006C7C51">
              <w:rPr>
                <w:rFonts w:ascii="Times New Roman" w:eastAsia="Times New Roman" w:hAnsi="Times New Roman" w:cs="Times New Roman"/>
                <w:b/>
                <w:sz w:val="20"/>
                <w:szCs w:val="20"/>
                <w:lang w:eastAsia="ru-RU"/>
              </w:rPr>
              <w:t>Наименование мероприятий</w:t>
            </w:r>
          </w:p>
        </w:tc>
        <w:tc>
          <w:tcPr>
            <w:tcW w:w="1587" w:type="dxa"/>
            <w:shd w:val="clear" w:color="auto" w:fill="auto"/>
            <w:vAlign w:val="center"/>
          </w:tcPr>
          <w:p w:rsidR="00C520A6" w:rsidRPr="006C7C51" w:rsidRDefault="00C520A6" w:rsidP="00230F6F">
            <w:pPr>
              <w:widowControl w:val="0"/>
              <w:spacing w:after="0" w:line="240" w:lineRule="auto"/>
              <w:jc w:val="center"/>
              <w:rPr>
                <w:rFonts w:ascii="Times New Roman" w:eastAsia="Times New Roman" w:hAnsi="Times New Roman" w:cs="Times New Roman"/>
                <w:b/>
                <w:sz w:val="20"/>
                <w:szCs w:val="20"/>
                <w:lang w:eastAsia="ru-RU"/>
              </w:rPr>
            </w:pPr>
            <w:r w:rsidRPr="006C7C51">
              <w:rPr>
                <w:rFonts w:ascii="Times New Roman" w:eastAsia="Times New Roman" w:hAnsi="Times New Roman" w:cs="Times New Roman"/>
                <w:b/>
                <w:sz w:val="20"/>
                <w:szCs w:val="20"/>
                <w:lang w:eastAsia="ru-RU"/>
              </w:rPr>
              <w:t>Срок исполнения</w:t>
            </w:r>
          </w:p>
        </w:tc>
        <w:tc>
          <w:tcPr>
            <w:tcW w:w="1984" w:type="dxa"/>
            <w:shd w:val="clear" w:color="auto" w:fill="auto"/>
            <w:vAlign w:val="center"/>
          </w:tcPr>
          <w:p w:rsidR="00C520A6" w:rsidRPr="006C7C51" w:rsidRDefault="00C520A6" w:rsidP="00230F6F">
            <w:pPr>
              <w:widowControl w:val="0"/>
              <w:spacing w:after="0" w:line="240" w:lineRule="auto"/>
              <w:jc w:val="center"/>
              <w:rPr>
                <w:rFonts w:ascii="Times New Roman" w:eastAsia="Times New Roman" w:hAnsi="Times New Roman" w:cs="Times New Roman"/>
                <w:b/>
                <w:sz w:val="20"/>
                <w:szCs w:val="20"/>
                <w:lang w:eastAsia="ru-RU"/>
              </w:rPr>
            </w:pPr>
            <w:r w:rsidRPr="006C7C51">
              <w:rPr>
                <w:rFonts w:ascii="Times New Roman" w:eastAsia="Times New Roman" w:hAnsi="Times New Roman" w:cs="Times New Roman"/>
                <w:b/>
                <w:sz w:val="20"/>
                <w:szCs w:val="20"/>
                <w:lang w:eastAsia="ru-RU"/>
              </w:rPr>
              <w:t>Ответственный</w:t>
            </w:r>
          </w:p>
        </w:tc>
      </w:tr>
      <w:tr w:rsidR="00C520A6" w:rsidRPr="00C520A6" w:rsidTr="006C7C51">
        <w:trPr>
          <w:jc w:val="center"/>
        </w:trPr>
        <w:tc>
          <w:tcPr>
            <w:tcW w:w="534" w:type="dxa"/>
            <w:shd w:val="clear" w:color="auto" w:fill="auto"/>
          </w:tcPr>
          <w:p w:rsidR="00C520A6" w:rsidRPr="00C520A6"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1.</w:t>
            </w:r>
          </w:p>
        </w:tc>
        <w:tc>
          <w:tcPr>
            <w:tcW w:w="5784" w:type="dxa"/>
            <w:shd w:val="clear" w:color="auto" w:fill="auto"/>
          </w:tcPr>
          <w:p w:rsidR="00C520A6" w:rsidRPr="00C520A6" w:rsidRDefault="00C520A6" w:rsidP="00230F6F">
            <w:pPr>
              <w:widowControl w:val="0"/>
              <w:spacing w:after="0" w:line="240" w:lineRule="auto"/>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Приобрести учебники по профессиональному циклу</w:t>
            </w:r>
          </w:p>
        </w:tc>
        <w:tc>
          <w:tcPr>
            <w:tcW w:w="1587" w:type="dxa"/>
            <w:shd w:val="clear" w:color="auto" w:fill="auto"/>
          </w:tcPr>
          <w:p w:rsidR="00C520A6" w:rsidRPr="00C520A6" w:rsidRDefault="009830A5" w:rsidP="00230F6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2-й кв.2019</w:t>
            </w:r>
            <w:r w:rsidR="00C520A6" w:rsidRPr="00C520A6">
              <w:rPr>
                <w:rFonts w:ascii="Times New Roman" w:eastAsia="Times New Roman" w:hAnsi="Times New Roman" w:cs="Times New Roman"/>
                <w:sz w:val="24"/>
                <w:szCs w:val="24"/>
                <w:lang w:eastAsia="ru-RU"/>
              </w:rPr>
              <w:t>г.</w:t>
            </w:r>
          </w:p>
        </w:tc>
        <w:tc>
          <w:tcPr>
            <w:tcW w:w="1984" w:type="dxa"/>
            <w:shd w:val="clear" w:color="auto" w:fill="auto"/>
          </w:tcPr>
          <w:p w:rsidR="00C520A6" w:rsidRPr="00C520A6"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Зам. директора по АХР зав. библиотекой</w:t>
            </w:r>
          </w:p>
        </w:tc>
      </w:tr>
      <w:tr w:rsidR="00C520A6" w:rsidRPr="00C520A6" w:rsidTr="006C7C51">
        <w:trPr>
          <w:jc w:val="center"/>
        </w:trPr>
        <w:tc>
          <w:tcPr>
            <w:tcW w:w="534" w:type="dxa"/>
            <w:shd w:val="clear" w:color="auto" w:fill="auto"/>
          </w:tcPr>
          <w:p w:rsidR="00C520A6" w:rsidRPr="00C520A6"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2.</w:t>
            </w:r>
          </w:p>
        </w:tc>
        <w:tc>
          <w:tcPr>
            <w:tcW w:w="5784" w:type="dxa"/>
            <w:shd w:val="clear" w:color="auto" w:fill="auto"/>
          </w:tcPr>
          <w:p w:rsidR="00C520A6" w:rsidRPr="00C520A6" w:rsidRDefault="009830A5" w:rsidP="00230F6F">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Пролонгировать</w:t>
            </w:r>
            <w:r w:rsidR="00C520A6" w:rsidRPr="00C520A6">
              <w:rPr>
                <w:rFonts w:ascii="Times New Roman" w:eastAsia="Times New Roman" w:hAnsi="Times New Roman" w:cs="Times New Roman"/>
                <w:sz w:val="24"/>
                <w:szCs w:val="24"/>
                <w:lang w:eastAsia="ru-RU"/>
              </w:rPr>
              <w:t xml:space="preserve"> договор на использование электронной библиотеки</w:t>
            </w:r>
          </w:p>
        </w:tc>
        <w:tc>
          <w:tcPr>
            <w:tcW w:w="1587" w:type="dxa"/>
            <w:shd w:val="clear" w:color="auto" w:fill="auto"/>
          </w:tcPr>
          <w:p w:rsidR="00C520A6" w:rsidRPr="00C520A6" w:rsidRDefault="009830A5" w:rsidP="00230F6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2019-2020 у.г.</w:t>
            </w:r>
          </w:p>
        </w:tc>
        <w:tc>
          <w:tcPr>
            <w:tcW w:w="1984" w:type="dxa"/>
            <w:shd w:val="clear" w:color="auto" w:fill="auto"/>
          </w:tcPr>
          <w:p w:rsidR="00C520A6" w:rsidRPr="00C520A6"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Лебедева Л.Ю.</w:t>
            </w:r>
          </w:p>
          <w:p w:rsidR="00C520A6" w:rsidRPr="00C520A6"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Поздняков А.Б.</w:t>
            </w:r>
          </w:p>
        </w:tc>
      </w:tr>
      <w:tr w:rsidR="00C520A6" w:rsidRPr="00C520A6" w:rsidTr="006C7C51">
        <w:trPr>
          <w:jc w:val="center"/>
        </w:trPr>
        <w:tc>
          <w:tcPr>
            <w:tcW w:w="534" w:type="dxa"/>
            <w:shd w:val="clear" w:color="auto" w:fill="auto"/>
          </w:tcPr>
          <w:p w:rsidR="00C520A6" w:rsidRPr="00C520A6"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3.</w:t>
            </w:r>
          </w:p>
        </w:tc>
        <w:tc>
          <w:tcPr>
            <w:tcW w:w="5784" w:type="dxa"/>
            <w:shd w:val="clear" w:color="auto" w:fill="auto"/>
          </w:tcPr>
          <w:p w:rsidR="00C520A6" w:rsidRPr="00C520A6" w:rsidRDefault="00C520A6" w:rsidP="00230F6F">
            <w:pPr>
              <w:widowControl w:val="0"/>
              <w:spacing w:after="0" w:line="240" w:lineRule="auto"/>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 xml:space="preserve">Приобретение </w:t>
            </w:r>
            <w:r w:rsidR="009830A5">
              <w:rPr>
                <w:rFonts w:ascii="Times New Roman" w:eastAsia="Times New Roman" w:hAnsi="Times New Roman" w:cs="Times New Roman"/>
                <w:sz w:val="24"/>
                <w:szCs w:val="24"/>
                <w:lang w:eastAsia="ru-RU"/>
              </w:rPr>
              <w:t>зерносеялки</w:t>
            </w:r>
          </w:p>
        </w:tc>
        <w:tc>
          <w:tcPr>
            <w:tcW w:w="1587" w:type="dxa"/>
            <w:shd w:val="clear" w:color="auto" w:fill="auto"/>
          </w:tcPr>
          <w:p w:rsidR="00C520A6" w:rsidRPr="00C520A6" w:rsidRDefault="009830A5" w:rsidP="00230F6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кв. 2019</w:t>
            </w:r>
            <w:r w:rsidR="00C520A6" w:rsidRPr="00C520A6">
              <w:rPr>
                <w:rFonts w:ascii="Times New Roman" w:eastAsia="Times New Roman" w:hAnsi="Times New Roman" w:cs="Times New Roman"/>
                <w:sz w:val="24"/>
                <w:szCs w:val="24"/>
                <w:lang w:eastAsia="ru-RU"/>
              </w:rPr>
              <w:t xml:space="preserve"> г.</w:t>
            </w:r>
          </w:p>
        </w:tc>
        <w:tc>
          <w:tcPr>
            <w:tcW w:w="1984" w:type="dxa"/>
            <w:shd w:val="clear" w:color="auto" w:fill="auto"/>
          </w:tcPr>
          <w:p w:rsidR="00C520A6" w:rsidRPr="00C520A6"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Бажан Д. Н.</w:t>
            </w:r>
          </w:p>
        </w:tc>
      </w:tr>
      <w:tr w:rsidR="00C520A6" w:rsidRPr="00C520A6" w:rsidTr="006C7C51">
        <w:trPr>
          <w:jc w:val="center"/>
        </w:trPr>
        <w:tc>
          <w:tcPr>
            <w:tcW w:w="534" w:type="dxa"/>
            <w:shd w:val="clear" w:color="auto" w:fill="auto"/>
          </w:tcPr>
          <w:p w:rsidR="00C520A6" w:rsidRPr="00C520A6"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4.</w:t>
            </w:r>
          </w:p>
        </w:tc>
        <w:tc>
          <w:tcPr>
            <w:tcW w:w="5784" w:type="dxa"/>
            <w:shd w:val="clear" w:color="auto" w:fill="auto"/>
          </w:tcPr>
          <w:p w:rsidR="00C520A6" w:rsidRPr="00C520A6" w:rsidRDefault="00C520A6" w:rsidP="00230F6F">
            <w:pPr>
              <w:widowControl w:val="0"/>
              <w:spacing w:after="0" w:line="240" w:lineRule="auto"/>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 xml:space="preserve">Продолжить приобретение оборудования и расходных материалов для практических занятий со студентами </w:t>
            </w:r>
          </w:p>
        </w:tc>
        <w:tc>
          <w:tcPr>
            <w:tcW w:w="1587" w:type="dxa"/>
            <w:shd w:val="clear" w:color="auto" w:fill="auto"/>
          </w:tcPr>
          <w:p w:rsidR="00C520A6" w:rsidRPr="00C520A6" w:rsidRDefault="009830A5" w:rsidP="00230F6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постоянно</w:t>
            </w:r>
            <w:r w:rsidR="00C520A6" w:rsidRPr="00C520A6">
              <w:rPr>
                <w:rFonts w:ascii="Times New Roman" w:eastAsia="Times New Roman" w:hAnsi="Times New Roman" w:cs="Times New Roman"/>
                <w:sz w:val="24"/>
                <w:szCs w:val="24"/>
                <w:lang w:eastAsia="ru-RU"/>
              </w:rPr>
              <w:t>.</w:t>
            </w:r>
          </w:p>
        </w:tc>
        <w:tc>
          <w:tcPr>
            <w:tcW w:w="1984" w:type="dxa"/>
            <w:shd w:val="clear" w:color="auto" w:fill="auto"/>
          </w:tcPr>
          <w:p w:rsidR="00C520A6" w:rsidRPr="00C520A6"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Зав. отделением</w:t>
            </w:r>
          </w:p>
        </w:tc>
      </w:tr>
      <w:tr w:rsidR="00C520A6" w:rsidRPr="00C520A6" w:rsidTr="006C7C51">
        <w:trPr>
          <w:jc w:val="center"/>
        </w:trPr>
        <w:tc>
          <w:tcPr>
            <w:tcW w:w="534" w:type="dxa"/>
            <w:shd w:val="clear" w:color="auto" w:fill="auto"/>
          </w:tcPr>
          <w:p w:rsidR="00C520A6" w:rsidRPr="00C520A6"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5.</w:t>
            </w:r>
          </w:p>
        </w:tc>
        <w:tc>
          <w:tcPr>
            <w:tcW w:w="5784" w:type="dxa"/>
            <w:shd w:val="clear" w:color="auto" w:fill="auto"/>
          </w:tcPr>
          <w:p w:rsidR="00C520A6" w:rsidRPr="00C520A6" w:rsidRDefault="00C520A6" w:rsidP="00230F6F">
            <w:pPr>
              <w:widowControl w:val="0"/>
              <w:spacing w:after="0" w:line="240" w:lineRule="auto"/>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Приобретение наглядных пособий и расходных материалов для агро-механического отделения</w:t>
            </w:r>
          </w:p>
        </w:tc>
        <w:tc>
          <w:tcPr>
            <w:tcW w:w="1587" w:type="dxa"/>
            <w:shd w:val="clear" w:color="auto" w:fill="auto"/>
          </w:tcPr>
          <w:p w:rsidR="00C520A6" w:rsidRPr="00C520A6" w:rsidRDefault="009830A5" w:rsidP="00230F6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2019-2020</w:t>
            </w:r>
            <w:r w:rsidR="00C520A6" w:rsidRPr="00C520A6">
              <w:rPr>
                <w:rFonts w:ascii="Times New Roman" w:eastAsia="Times New Roman" w:hAnsi="Times New Roman" w:cs="Times New Roman"/>
                <w:sz w:val="24"/>
                <w:szCs w:val="24"/>
                <w:lang w:eastAsia="ru-RU"/>
              </w:rPr>
              <w:t xml:space="preserve"> г.г.</w:t>
            </w:r>
          </w:p>
        </w:tc>
        <w:tc>
          <w:tcPr>
            <w:tcW w:w="1984" w:type="dxa"/>
            <w:shd w:val="clear" w:color="auto" w:fill="auto"/>
          </w:tcPr>
          <w:p w:rsidR="00C520A6" w:rsidRPr="00C520A6"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Зав.</w:t>
            </w:r>
            <w:r w:rsidR="00436299">
              <w:rPr>
                <w:rFonts w:ascii="Times New Roman" w:eastAsia="Times New Roman" w:hAnsi="Times New Roman" w:cs="Times New Roman"/>
                <w:sz w:val="24"/>
                <w:szCs w:val="24"/>
                <w:lang w:eastAsia="ru-RU"/>
              </w:rPr>
              <w:t xml:space="preserve"> </w:t>
            </w:r>
            <w:r w:rsidRPr="00C520A6">
              <w:rPr>
                <w:rFonts w:ascii="Times New Roman" w:eastAsia="Times New Roman" w:hAnsi="Times New Roman" w:cs="Times New Roman"/>
                <w:sz w:val="24"/>
                <w:szCs w:val="24"/>
                <w:lang w:eastAsia="ru-RU"/>
              </w:rPr>
              <w:t>отделением</w:t>
            </w:r>
          </w:p>
        </w:tc>
      </w:tr>
      <w:tr w:rsidR="00C520A6" w:rsidRPr="00C520A6" w:rsidTr="006C7C51">
        <w:trPr>
          <w:jc w:val="center"/>
        </w:trPr>
        <w:tc>
          <w:tcPr>
            <w:tcW w:w="534" w:type="dxa"/>
            <w:shd w:val="clear" w:color="auto" w:fill="auto"/>
          </w:tcPr>
          <w:p w:rsidR="00C520A6" w:rsidRPr="00C520A6"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6.</w:t>
            </w:r>
          </w:p>
        </w:tc>
        <w:tc>
          <w:tcPr>
            <w:tcW w:w="5784" w:type="dxa"/>
            <w:shd w:val="clear" w:color="auto" w:fill="auto"/>
          </w:tcPr>
          <w:p w:rsidR="00C520A6" w:rsidRPr="00C520A6" w:rsidRDefault="00C520A6" w:rsidP="00230F6F">
            <w:pPr>
              <w:widowControl w:val="0"/>
              <w:spacing w:after="0" w:line="240" w:lineRule="auto"/>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Проводить работу по укреплению материальной базы учебного полигона</w:t>
            </w:r>
          </w:p>
        </w:tc>
        <w:tc>
          <w:tcPr>
            <w:tcW w:w="1587" w:type="dxa"/>
            <w:shd w:val="clear" w:color="auto" w:fill="auto"/>
          </w:tcPr>
          <w:p w:rsidR="00C520A6" w:rsidRPr="00C520A6" w:rsidRDefault="00C520A6" w:rsidP="00230F6F">
            <w:pPr>
              <w:widowControl w:val="0"/>
              <w:spacing w:after="0" w:line="240" w:lineRule="auto"/>
              <w:jc w:val="center"/>
              <w:rPr>
                <w:rFonts w:ascii="Times New Roman" w:eastAsia="Times New Roman" w:hAnsi="Times New Roman" w:cs="Times New Roman"/>
                <w:sz w:val="24"/>
                <w:szCs w:val="24"/>
                <w:lang w:eastAsia="ru-RU"/>
              </w:rPr>
            </w:pPr>
            <w:r w:rsidRPr="00C520A6">
              <w:rPr>
                <w:rFonts w:ascii="Times New Roman" w:eastAsia="Times New Roman" w:hAnsi="Times New Roman" w:cs="Times New Roman"/>
                <w:sz w:val="24"/>
                <w:szCs w:val="24"/>
                <w:lang w:eastAsia="ru-RU"/>
              </w:rPr>
              <w:t>в течение года</w:t>
            </w:r>
          </w:p>
        </w:tc>
        <w:tc>
          <w:tcPr>
            <w:tcW w:w="1984" w:type="dxa"/>
            <w:shd w:val="clear" w:color="auto" w:fill="auto"/>
          </w:tcPr>
          <w:p w:rsidR="00AE6E8F" w:rsidRDefault="009830A5" w:rsidP="00230F6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Пивоваров С.А</w:t>
            </w:r>
            <w:r w:rsidR="00AE6E8F">
              <w:rPr>
                <w:rFonts w:ascii="Times New Roman" w:eastAsia="Times New Roman" w:hAnsi="Times New Roman" w:cs="Times New Roman"/>
                <w:sz w:val="24"/>
                <w:szCs w:val="24"/>
                <w:lang w:eastAsia="ru-RU"/>
              </w:rPr>
              <w:t>.</w:t>
            </w:r>
          </w:p>
          <w:p w:rsidR="00C520A6" w:rsidRPr="00C520A6" w:rsidRDefault="009830A5" w:rsidP="00230F6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Лях А.С.</w:t>
            </w:r>
          </w:p>
        </w:tc>
      </w:tr>
    </w:tbl>
    <w:p w:rsidR="006C7C51" w:rsidRDefault="006C7C51" w:rsidP="00230F6F">
      <w:pPr>
        <w:widowControl w:val="0"/>
        <w:spacing w:after="0" w:line="240" w:lineRule="auto"/>
        <w:jc w:val="center"/>
        <w:rPr>
          <w:rFonts w:ascii="Times New Roman" w:eastAsia="Times New Roman" w:hAnsi="Times New Roman" w:cs="Times New Roman"/>
          <w:b/>
          <w:sz w:val="24"/>
          <w:szCs w:val="28"/>
          <w:lang w:eastAsia="ru-RU"/>
        </w:rPr>
      </w:pPr>
    </w:p>
    <w:p w:rsidR="00C520A6" w:rsidRPr="00C520A6" w:rsidRDefault="00624E5C" w:rsidP="00230F6F">
      <w:pPr>
        <w:widowControl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r w:rsidR="00C520A6" w:rsidRPr="00C520A6">
        <w:rPr>
          <w:rFonts w:ascii="Times New Roman" w:eastAsia="Times New Roman" w:hAnsi="Times New Roman" w:cs="Times New Roman"/>
          <w:b/>
          <w:sz w:val="28"/>
          <w:szCs w:val="28"/>
          <w:lang w:eastAsia="ru-RU"/>
        </w:rPr>
        <w:t>. Ожидаемые результаты</w:t>
      </w:r>
    </w:p>
    <w:p w:rsidR="00C520A6" w:rsidRPr="00C520A6" w:rsidRDefault="00C520A6" w:rsidP="00230F6F">
      <w:pPr>
        <w:widowControl w:val="0"/>
        <w:spacing w:after="0" w:line="240" w:lineRule="auto"/>
        <w:ind w:firstLine="709"/>
        <w:jc w:val="both"/>
        <w:rPr>
          <w:rFonts w:ascii="Times New Roman" w:eastAsia="Times New Roman" w:hAnsi="Times New Roman" w:cs="Times New Roman"/>
          <w:sz w:val="28"/>
          <w:szCs w:val="28"/>
          <w:lang w:eastAsia="ru-RU"/>
        </w:rPr>
      </w:pPr>
      <w:r w:rsidRPr="00C520A6">
        <w:rPr>
          <w:rFonts w:ascii="Times New Roman" w:eastAsia="Times New Roman" w:hAnsi="Times New Roman" w:cs="Times New Roman"/>
          <w:sz w:val="28"/>
          <w:szCs w:val="28"/>
          <w:lang w:eastAsia="ru-RU"/>
        </w:rPr>
        <w:t>Реализация в пол</w:t>
      </w:r>
      <w:r w:rsidR="009830A5">
        <w:rPr>
          <w:rFonts w:ascii="Times New Roman" w:eastAsia="Times New Roman" w:hAnsi="Times New Roman" w:cs="Times New Roman"/>
          <w:sz w:val="28"/>
          <w:szCs w:val="28"/>
          <w:lang w:eastAsia="ru-RU"/>
        </w:rPr>
        <w:t>ной мере запланированных на 2019- 2020</w:t>
      </w:r>
      <w:r w:rsidRPr="00C520A6">
        <w:rPr>
          <w:rFonts w:ascii="Times New Roman" w:eastAsia="Times New Roman" w:hAnsi="Times New Roman" w:cs="Times New Roman"/>
          <w:sz w:val="28"/>
          <w:szCs w:val="28"/>
          <w:lang w:eastAsia="ru-RU"/>
        </w:rPr>
        <w:t xml:space="preserve"> учебный год мероприятий позволит усилить работу по подготовке профессионально мобильной личности, готовой к постоянному самообразованию и саморазвитию в условиях динамики рынка через достижение следующих планируемых результатов:</w:t>
      </w:r>
    </w:p>
    <w:p w:rsidR="00C520A6" w:rsidRPr="00C520A6" w:rsidRDefault="00C520A6" w:rsidP="00230F6F">
      <w:pPr>
        <w:widowControl w:val="0"/>
        <w:numPr>
          <w:ilvl w:val="0"/>
          <w:numId w:val="2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C520A6">
        <w:rPr>
          <w:rFonts w:ascii="Times New Roman" w:eastAsia="Times New Roman" w:hAnsi="Times New Roman" w:cs="Times New Roman"/>
          <w:sz w:val="28"/>
          <w:szCs w:val="28"/>
          <w:lang w:eastAsia="ru-RU"/>
        </w:rPr>
        <w:t>повышение качества обучения до 85</w:t>
      </w:r>
      <w:r w:rsidR="00436299">
        <w:rPr>
          <w:rFonts w:ascii="Times New Roman" w:eastAsia="Times New Roman" w:hAnsi="Times New Roman" w:cs="Times New Roman"/>
          <w:sz w:val="28"/>
          <w:szCs w:val="28"/>
          <w:lang w:eastAsia="ru-RU"/>
        </w:rPr>
        <w:t> %</w:t>
      </w:r>
      <w:r w:rsidRPr="00C520A6">
        <w:rPr>
          <w:rFonts w:ascii="Times New Roman" w:eastAsia="Times New Roman" w:hAnsi="Times New Roman" w:cs="Times New Roman"/>
          <w:sz w:val="28"/>
          <w:szCs w:val="28"/>
          <w:lang w:eastAsia="ru-RU"/>
        </w:rPr>
        <w:t xml:space="preserve"> за счет совершенствование учебно-методического и учебно-программного обеспечения (работа по подготовке единообразных КОС и разработке заданий для обеспечения самостоятельной работы студентов, а так же планомерного внутритехникумовского контроля</w:t>
      </w:r>
      <w:r w:rsidR="009830A5">
        <w:rPr>
          <w:rFonts w:ascii="Times New Roman" w:eastAsia="Times New Roman" w:hAnsi="Times New Roman" w:cs="Times New Roman"/>
          <w:sz w:val="28"/>
          <w:szCs w:val="28"/>
          <w:lang w:eastAsia="ru-RU"/>
        </w:rPr>
        <w:t>, поэтапный переход к независимой оценке качества образования</w:t>
      </w:r>
      <w:r w:rsidRPr="00C520A6">
        <w:rPr>
          <w:rFonts w:ascii="Times New Roman" w:eastAsia="Times New Roman" w:hAnsi="Times New Roman" w:cs="Times New Roman"/>
          <w:sz w:val="28"/>
          <w:szCs w:val="28"/>
          <w:lang w:eastAsia="ru-RU"/>
        </w:rPr>
        <w:t>);</w:t>
      </w:r>
    </w:p>
    <w:p w:rsidR="00C520A6" w:rsidRPr="00C520A6" w:rsidRDefault="00C520A6" w:rsidP="00230F6F">
      <w:pPr>
        <w:widowControl w:val="0"/>
        <w:numPr>
          <w:ilvl w:val="0"/>
          <w:numId w:val="2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C520A6">
        <w:rPr>
          <w:rFonts w:ascii="Times New Roman" w:eastAsia="Times New Roman" w:hAnsi="Times New Roman" w:cs="Times New Roman"/>
          <w:sz w:val="28"/>
          <w:szCs w:val="28"/>
          <w:lang w:eastAsia="ru-RU"/>
        </w:rPr>
        <w:t>повышение качества научно-исследовательской и инновационной деяте</w:t>
      </w:r>
      <w:r w:rsidR="009830A5">
        <w:rPr>
          <w:rFonts w:ascii="Times New Roman" w:eastAsia="Times New Roman" w:hAnsi="Times New Roman" w:cs="Times New Roman"/>
          <w:sz w:val="28"/>
          <w:szCs w:val="28"/>
          <w:lang w:eastAsia="ru-RU"/>
        </w:rPr>
        <w:t>льности студентов и</w:t>
      </w:r>
      <w:r w:rsidR="00436299">
        <w:rPr>
          <w:rFonts w:ascii="Times New Roman" w:eastAsia="Times New Roman" w:hAnsi="Times New Roman" w:cs="Times New Roman"/>
          <w:sz w:val="28"/>
          <w:szCs w:val="28"/>
          <w:lang w:eastAsia="ru-RU"/>
        </w:rPr>
        <w:t xml:space="preserve"> </w:t>
      </w:r>
      <w:r w:rsidR="009830A5">
        <w:rPr>
          <w:rFonts w:ascii="Times New Roman" w:eastAsia="Times New Roman" w:hAnsi="Times New Roman" w:cs="Times New Roman"/>
          <w:sz w:val="28"/>
          <w:szCs w:val="28"/>
          <w:lang w:eastAsia="ru-RU"/>
        </w:rPr>
        <w:t>педагогов;</w:t>
      </w:r>
    </w:p>
    <w:p w:rsidR="00C520A6" w:rsidRPr="00C520A6" w:rsidRDefault="00C520A6" w:rsidP="00230F6F">
      <w:pPr>
        <w:widowControl w:val="0"/>
        <w:numPr>
          <w:ilvl w:val="0"/>
          <w:numId w:val="2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C520A6">
        <w:rPr>
          <w:rFonts w:ascii="Times New Roman" w:eastAsia="Times New Roman" w:hAnsi="Times New Roman" w:cs="Times New Roman"/>
          <w:sz w:val="28"/>
          <w:szCs w:val="28"/>
          <w:lang w:eastAsia="ru-RU"/>
        </w:rPr>
        <w:t>расширение спектра образовательных технологий и методов работы преподавателей за счет внутритехникумовского обмена профессиональным опытом работы со студентами через реализацию системы открытых занятий;</w:t>
      </w:r>
    </w:p>
    <w:p w:rsidR="00C520A6" w:rsidRPr="00C520A6" w:rsidRDefault="00C520A6" w:rsidP="00230F6F">
      <w:pPr>
        <w:widowControl w:val="0"/>
        <w:numPr>
          <w:ilvl w:val="0"/>
          <w:numId w:val="2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C520A6">
        <w:rPr>
          <w:rFonts w:ascii="Times New Roman" w:eastAsia="Times New Roman" w:hAnsi="Times New Roman" w:cs="Times New Roman"/>
          <w:sz w:val="28"/>
          <w:szCs w:val="28"/>
          <w:lang w:eastAsia="ru-RU"/>
        </w:rPr>
        <w:t>увеличение доли участия социальных партнеров в учебно-производственной, профориентационной и воспитательной работе техникума до 50</w:t>
      </w:r>
      <w:r w:rsidR="00436299">
        <w:rPr>
          <w:rFonts w:ascii="Times New Roman" w:eastAsia="Times New Roman" w:hAnsi="Times New Roman" w:cs="Times New Roman"/>
          <w:sz w:val="28"/>
          <w:szCs w:val="28"/>
          <w:lang w:eastAsia="ru-RU"/>
        </w:rPr>
        <w:t> %</w:t>
      </w:r>
      <w:r w:rsidRPr="00C520A6">
        <w:rPr>
          <w:rFonts w:ascii="Times New Roman" w:eastAsia="Times New Roman" w:hAnsi="Times New Roman" w:cs="Times New Roman"/>
          <w:sz w:val="28"/>
          <w:szCs w:val="28"/>
          <w:lang w:eastAsia="ru-RU"/>
        </w:rPr>
        <w:t xml:space="preserve"> в рамках создания производственно-образовательных комплексов на основе соглашений о сотрудничестве;</w:t>
      </w:r>
    </w:p>
    <w:p w:rsidR="00C520A6" w:rsidRPr="00C520A6" w:rsidRDefault="00C520A6" w:rsidP="00230F6F">
      <w:pPr>
        <w:widowControl w:val="0"/>
        <w:numPr>
          <w:ilvl w:val="0"/>
          <w:numId w:val="2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C520A6">
        <w:rPr>
          <w:rFonts w:ascii="Times New Roman" w:eastAsia="Times New Roman" w:hAnsi="Times New Roman" w:cs="Times New Roman"/>
          <w:sz w:val="28"/>
          <w:szCs w:val="28"/>
          <w:lang w:eastAsia="ru-RU"/>
        </w:rPr>
        <w:t>повышение эффективности профориентационной работы дл</w:t>
      </w:r>
      <w:r w:rsidR="009830A5">
        <w:rPr>
          <w:rFonts w:ascii="Times New Roman" w:eastAsia="Times New Roman" w:hAnsi="Times New Roman" w:cs="Times New Roman"/>
          <w:sz w:val="28"/>
          <w:szCs w:val="28"/>
          <w:lang w:eastAsia="ru-RU"/>
        </w:rPr>
        <w:t>я обеспечения набора студентов</w:t>
      </w:r>
      <w:r w:rsidRPr="00C520A6">
        <w:rPr>
          <w:rFonts w:ascii="Times New Roman" w:eastAsia="Times New Roman" w:hAnsi="Times New Roman" w:cs="Times New Roman"/>
          <w:sz w:val="28"/>
          <w:szCs w:val="28"/>
          <w:lang w:eastAsia="ru-RU"/>
        </w:rPr>
        <w:t xml:space="preserve"> со</w:t>
      </w:r>
      <w:r w:rsidR="009830A5">
        <w:rPr>
          <w:rFonts w:ascii="Times New Roman" w:eastAsia="Times New Roman" w:hAnsi="Times New Roman" w:cs="Times New Roman"/>
          <w:sz w:val="28"/>
          <w:szCs w:val="28"/>
          <w:lang w:eastAsia="ru-RU"/>
        </w:rPr>
        <w:t>гласно контрольным цифрам</w:t>
      </w:r>
      <w:r w:rsidR="00436299">
        <w:rPr>
          <w:rFonts w:ascii="Times New Roman" w:eastAsia="Times New Roman" w:hAnsi="Times New Roman" w:cs="Times New Roman"/>
          <w:sz w:val="28"/>
          <w:szCs w:val="28"/>
          <w:lang w:eastAsia="ru-RU"/>
        </w:rPr>
        <w:t xml:space="preserve"> </w:t>
      </w:r>
      <w:r w:rsidR="009830A5">
        <w:rPr>
          <w:rFonts w:ascii="Times New Roman" w:eastAsia="Times New Roman" w:hAnsi="Times New Roman" w:cs="Times New Roman"/>
          <w:sz w:val="28"/>
          <w:szCs w:val="28"/>
          <w:lang w:eastAsia="ru-RU"/>
        </w:rPr>
        <w:t xml:space="preserve">приёма на </w:t>
      </w:r>
      <w:r w:rsidRPr="00C520A6">
        <w:rPr>
          <w:rFonts w:ascii="Times New Roman" w:eastAsia="Times New Roman" w:hAnsi="Times New Roman" w:cs="Times New Roman"/>
          <w:sz w:val="28"/>
          <w:szCs w:val="28"/>
          <w:lang w:eastAsia="ru-RU"/>
        </w:rPr>
        <w:t>бюджетную и внебюджетную основу;</w:t>
      </w:r>
    </w:p>
    <w:p w:rsidR="00C520A6" w:rsidRPr="00C520A6" w:rsidRDefault="00C520A6" w:rsidP="00230F6F">
      <w:pPr>
        <w:widowControl w:val="0"/>
        <w:numPr>
          <w:ilvl w:val="0"/>
          <w:numId w:val="2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C520A6">
        <w:rPr>
          <w:rFonts w:ascii="Times New Roman" w:eastAsia="Times New Roman" w:hAnsi="Times New Roman" w:cs="Times New Roman"/>
          <w:sz w:val="28"/>
          <w:szCs w:val="28"/>
          <w:lang w:eastAsia="ru-RU"/>
        </w:rPr>
        <w:t>обеспечение трудоустройства выпускников на уровне не менее 60</w:t>
      </w:r>
      <w:r w:rsidR="00436299">
        <w:rPr>
          <w:rFonts w:ascii="Times New Roman" w:eastAsia="Times New Roman" w:hAnsi="Times New Roman" w:cs="Times New Roman"/>
          <w:sz w:val="28"/>
          <w:szCs w:val="28"/>
          <w:lang w:eastAsia="ru-RU"/>
        </w:rPr>
        <w:t> %</w:t>
      </w:r>
      <w:r w:rsidRPr="00C520A6">
        <w:rPr>
          <w:rFonts w:ascii="Times New Roman" w:eastAsia="Times New Roman" w:hAnsi="Times New Roman" w:cs="Times New Roman"/>
          <w:sz w:val="28"/>
          <w:szCs w:val="28"/>
          <w:lang w:eastAsia="ru-RU"/>
        </w:rPr>
        <w:t>;</w:t>
      </w:r>
    </w:p>
    <w:p w:rsidR="00C520A6" w:rsidRDefault="00C520A6" w:rsidP="00230F6F">
      <w:pPr>
        <w:widowControl w:val="0"/>
        <w:numPr>
          <w:ilvl w:val="0"/>
          <w:numId w:val="2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C520A6">
        <w:rPr>
          <w:rFonts w:ascii="Times New Roman" w:eastAsia="Times New Roman" w:hAnsi="Times New Roman" w:cs="Times New Roman"/>
          <w:sz w:val="28"/>
          <w:szCs w:val="28"/>
          <w:lang w:eastAsia="ru-RU"/>
        </w:rPr>
        <w:t>разработка организационной структуры системы менеджмента качества техникума и ее активация к концу отчетного периода.</w:t>
      </w:r>
    </w:p>
    <w:p w:rsidR="009830A5" w:rsidRDefault="009830A5" w:rsidP="00230F6F">
      <w:pPr>
        <w:widowControl w:val="0"/>
        <w:numPr>
          <w:ilvl w:val="0"/>
          <w:numId w:val="2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Создание центра инклюзивного образования на базе филиала в посёлке Веселовка.</w:t>
      </w:r>
    </w:p>
    <w:p w:rsidR="001625AD" w:rsidRDefault="00C520A6" w:rsidP="00230F6F">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9830A5">
        <w:rPr>
          <w:rFonts w:ascii="Times New Roman" w:eastAsia="Times New Roman" w:hAnsi="Times New Roman" w:cs="Times New Roman"/>
          <w:sz w:val="28"/>
          <w:szCs w:val="28"/>
          <w:lang w:eastAsia="ru-RU"/>
        </w:rPr>
        <w:t>Общим критерием эффективности деятельности техникума за отчетный период будет являться повышение рейтинга в независимой системе оценки качества работы образовательных организаций</w:t>
      </w:r>
      <w:r w:rsidR="00122CCD">
        <w:rPr>
          <w:rFonts w:ascii="Times New Roman" w:eastAsia="Times New Roman" w:hAnsi="Times New Roman" w:cs="Times New Roman"/>
          <w:sz w:val="28"/>
          <w:szCs w:val="28"/>
          <w:lang w:eastAsia="ru-RU"/>
        </w:rPr>
        <w:t>,</w:t>
      </w:r>
    </w:p>
    <w:p w:rsidR="006C774A" w:rsidRDefault="00C520A6" w:rsidP="00230F6F">
      <w:pPr>
        <w:widowControl w:val="0"/>
        <w:numPr>
          <w:ilvl w:val="0"/>
          <w:numId w:val="20"/>
        </w:numPr>
        <w:tabs>
          <w:tab w:val="left" w:pos="993"/>
        </w:tabs>
        <w:spacing w:after="0" w:line="240" w:lineRule="auto"/>
        <w:ind w:left="0" w:firstLine="709"/>
        <w:contextualSpacing/>
        <w:rPr>
          <w:rFonts w:ascii="Times New Roman" w:eastAsia="Times New Roman" w:hAnsi="Times New Roman" w:cs="Times New Roman"/>
          <w:sz w:val="28"/>
          <w:szCs w:val="28"/>
          <w:lang w:eastAsia="ru-RU"/>
        </w:rPr>
      </w:pPr>
      <w:r w:rsidRPr="006C774A">
        <w:rPr>
          <w:rFonts w:ascii="Times New Roman" w:eastAsia="Times New Roman" w:hAnsi="Times New Roman" w:cs="Times New Roman"/>
          <w:sz w:val="28"/>
          <w:szCs w:val="28"/>
          <w:lang w:eastAsia="ru-RU"/>
        </w:rPr>
        <w:t>увеличение ко</w:t>
      </w:r>
      <w:r w:rsidR="009830A5" w:rsidRPr="006C774A">
        <w:rPr>
          <w:rFonts w:ascii="Times New Roman" w:eastAsia="Times New Roman" w:hAnsi="Times New Roman" w:cs="Times New Roman"/>
          <w:sz w:val="28"/>
          <w:szCs w:val="28"/>
          <w:lang w:eastAsia="ru-RU"/>
        </w:rPr>
        <w:t>нкурсных показателей при приеме,</w:t>
      </w:r>
    </w:p>
    <w:p w:rsidR="006C774A" w:rsidRPr="006C774A" w:rsidRDefault="00C520A6" w:rsidP="00230F6F">
      <w:pPr>
        <w:widowControl w:val="0"/>
        <w:numPr>
          <w:ilvl w:val="0"/>
          <w:numId w:val="20"/>
        </w:numPr>
        <w:tabs>
          <w:tab w:val="left" w:pos="993"/>
        </w:tabs>
        <w:spacing w:after="0" w:line="240" w:lineRule="auto"/>
        <w:ind w:left="0" w:firstLine="709"/>
        <w:contextualSpacing/>
        <w:rPr>
          <w:rFonts w:ascii="Times New Roman" w:eastAsia="Times New Roman" w:hAnsi="Times New Roman" w:cs="Times New Roman"/>
          <w:sz w:val="28"/>
          <w:szCs w:val="28"/>
          <w:lang w:eastAsia="ru-RU"/>
        </w:rPr>
      </w:pPr>
      <w:r w:rsidRPr="006C774A">
        <w:rPr>
          <w:rFonts w:ascii="Times New Roman" w:eastAsia="Times New Roman" w:hAnsi="Times New Roman" w:cs="Times New Roman"/>
          <w:sz w:val="28"/>
          <w:szCs w:val="28"/>
          <w:lang w:eastAsia="ru-RU"/>
        </w:rPr>
        <w:t>развитие системы сетевого взаимодействия и дуального обучения.</w:t>
      </w:r>
    </w:p>
    <w:p w:rsidR="004B6DE9" w:rsidRDefault="004B6DE9" w:rsidP="00230F6F">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1E45BF" w:rsidRDefault="001E45BF" w:rsidP="00230F6F">
      <w:pPr>
        <w:widowControl w:val="0"/>
        <w:spacing w:after="0" w:line="240" w:lineRule="auto"/>
        <w:jc w:val="center"/>
        <w:rPr>
          <w:rFonts w:ascii="Times New Roman" w:eastAsia="Times New Roman" w:hAnsi="Times New Roman" w:cs="Times New Roman"/>
          <w:sz w:val="28"/>
          <w:szCs w:val="28"/>
          <w:lang w:eastAsia="ru-RU"/>
        </w:rPr>
      </w:pPr>
      <w:r w:rsidRPr="00C520A6">
        <w:rPr>
          <w:rFonts w:ascii="Times New Roman" w:eastAsia="Times New Roman" w:hAnsi="Times New Roman" w:cs="Times New Roman"/>
          <w:sz w:val="28"/>
          <w:szCs w:val="28"/>
          <w:lang w:eastAsia="ru-RU"/>
        </w:rPr>
        <w:t>Министерство образования, науки и молодежной политики</w:t>
      </w:r>
    </w:p>
    <w:p w:rsidR="001E45BF" w:rsidRPr="00C520A6" w:rsidRDefault="001E45BF" w:rsidP="00230F6F">
      <w:pPr>
        <w:widowControl w:val="0"/>
        <w:spacing w:after="0" w:line="240" w:lineRule="auto"/>
        <w:jc w:val="center"/>
        <w:rPr>
          <w:rFonts w:ascii="Times New Roman" w:eastAsia="Times New Roman" w:hAnsi="Times New Roman" w:cs="Times New Roman"/>
          <w:sz w:val="28"/>
          <w:szCs w:val="28"/>
          <w:lang w:eastAsia="ru-RU"/>
        </w:rPr>
      </w:pPr>
      <w:r w:rsidRPr="00C520A6">
        <w:rPr>
          <w:rFonts w:ascii="Times New Roman" w:eastAsia="Times New Roman" w:hAnsi="Times New Roman" w:cs="Times New Roman"/>
          <w:sz w:val="28"/>
          <w:szCs w:val="28"/>
          <w:lang w:eastAsia="ru-RU"/>
        </w:rPr>
        <w:t>Краснодарского края</w:t>
      </w:r>
    </w:p>
    <w:p w:rsidR="001E45BF" w:rsidRPr="00C520A6" w:rsidRDefault="001E45BF" w:rsidP="00230F6F">
      <w:pPr>
        <w:widowControl w:val="0"/>
        <w:spacing w:after="0" w:line="240" w:lineRule="auto"/>
        <w:jc w:val="center"/>
        <w:rPr>
          <w:rFonts w:ascii="Times New Roman" w:eastAsia="Times New Roman" w:hAnsi="Times New Roman" w:cs="Times New Roman"/>
          <w:sz w:val="28"/>
          <w:szCs w:val="28"/>
          <w:lang w:eastAsia="ru-RU"/>
        </w:rPr>
      </w:pPr>
      <w:r w:rsidRPr="00C520A6">
        <w:rPr>
          <w:rFonts w:ascii="Times New Roman" w:eastAsia="Times New Roman" w:hAnsi="Times New Roman" w:cs="Times New Roman"/>
          <w:sz w:val="28"/>
          <w:szCs w:val="28"/>
          <w:lang w:eastAsia="ru-RU"/>
        </w:rPr>
        <w:t xml:space="preserve">Государственное бюджетное профессиональное образовательное учреждение Краснодарского края </w:t>
      </w:r>
      <w:r>
        <w:rPr>
          <w:rFonts w:ascii="Times New Roman" w:eastAsia="Times New Roman" w:hAnsi="Times New Roman" w:cs="Times New Roman"/>
          <w:sz w:val="28"/>
          <w:szCs w:val="28"/>
          <w:lang w:eastAsia="ru-RU"/>
        </w:rPr>
        <w:t>«</w:t>
      </w:r>
      <w:r w:rsidRPr="00C520A6">
        <w:rPr>
          <w:rFonts w:ascii="Times New Roman" w:eastAsia="Times New Roman" w:hAnsi="Times New Roman" w:cs="Times New Roman"/>
          <w:sz w:val="28"/>
          <w:szCs w:val="28"/>
          <w:lang w:eastAsia="ru-RU"/>
        </w:rPr>
        <w:t>Славянский сельскохозяйственный техникум</w:t>
      </w:r>
      <w:r>
        <w:rPr>
          <w:rFonts w:ascii="Times New Roman" w:eastAsia="Times New Roman" w:hAnsi="Times New Roman" w:cs="Times New Roman"/>
          <w:sz w:val="28"/>
          <w:szCs w:val="28"/>
          <w:lang w:eastAsia="ru-RU"/>
        </w:rPr>
        <w:t>»</w:t>
      </w:r>
    </w:p>
    <w:p w:rsidR="001E45BF" w:rsidRPr="00C520A6" w:rsidRDefault="001E45BF" w:rsidP="00230F6F">
      <w:pPr>
        <w:widowControl w:val="0"/>
        <w:spacing w:after="0" w:line="240" w:lineRule="auto"/>
        <w:jc w:val="center"/>
        <w:rPr>
          <w:rFonts w:ascii="Times New Roman" w:eastAsia="Times New Roman" w:hAnsi="Times New Roman" w:cs="Times New Roman"/>
          <w:sz w:val="28"/>
          <w:szCs w:val="28"/>
          <w:lang w:eastAsia="ru-RU"/>
        </w:rPr>
      </w:pPr>
    </w:p>
    <w:p w:rsidR="001E45BF" w:rsidRPr="00C520A6" w:rsidRDefault="001E45BF" w:rsidP="00230F6F">
      <w:pPr>
        <w:widowControl w:val="0"/>
        <w:spacing w:after="0" w:line="240" w:lineRule="auto"/>
        <w:jc w:val="center"/>
        <w:rPr>
          <w:rFonts w:ascii="Times New Roman" w:eastAsia="Times New Roman" w:hAnsi="Times New Roman" w:cs="Times New Roman"/>
          <w:sz w:val="28"/>
          <w:szCs w:val="28"/>
          <w:lang w:eastAsia="ru-RU"/>
        </w:rPr>
      </w:pPr>
    </w:p>
    <w:p w:rsidR="001E45BF" w:rsidRPr="00C520A6" w:rsidRDefault="001E45BF" w:rsidP="00230F6F">
      <w:pPr>
        <w:widowControl w:val="0"/>
        <w:spacing w:after="0" w:line="240" w:lineRule="auto"/>
        <w:jc w:val="center"/>
        <w:rPr>
          <w:rFonts w:ascii="Times New Roman" w:eastAsia="Times New Roman" w:hAnsi="Times New Roman" w:cs="Times New Roman"/>
          <w:sz w:val="28"/>
          <w:szCs w:val="28"/>
          <w:lang w:eastAsia="ru-RU"/>
        </w:rPr>
      </w:pPr>
    </w:p>
    <w:p w:rsidR="001E45BF" w:rsidRPr="00C520A6" w:rsidRDefault="001E45BF" w:rsidP="00230F6F">
      <w:pPr>
        <w:widowControl w:val="0"/>
        <w:spacing w:after="0" w:line="240" w:lineRule="auto"/>
        <w:jc w:val="center"/>
        <w:rPr>
          <w:rFonts w:ascii="Times New Roman" w:eastAsia="Times New Roman" w:hAnsi="Times New Roman" w:cs="Times New Roman"/>
          <w:sz w:val="28"/>
          <w:szCs w:val="28"/>
          <w:lang w:eastAsia="ru-RU"/>
        </w:rPr>
      </w:pPr>
    </w:p>
    <w:p w:rsidR="001E45BF" w:rsidRPr="00C520A6" w:rsidRDefault="001E45BF" w:rsidP="00230F6F">
      <w:pPr>
        <w:widowControl w:val="0"/>
        <w:spacing w:after="0" w:line="240" w:lineRule="auto"/>
        <w:jc w:val="center"/>
        <w:rPr>
          <w:rFonts w:ascii="Times New Roman" w:eastAsia="Times New Roman" w:hAnsi="Times New Roman" w:cs="Times New Roman"/>
          <w:sz w:val="28"/>
          <w:szCs w:val="28"/>
          <w:lang w:eastAsia="ru-RU"/>
        </w:rPr>
      </w:pPr>
    </w:p>
    <w:p w:rsidR="001E45BF" w:rsidRPr="00C520A6" w:rsidRDefault="001E45BF" w:rsidP="00230F6F">
      <w:pPr>
        <w:widowControl w:val="0"/>
        <w:spacing w:after="0" w:line="240" w:lineRule="auto"/>
        <w:jc w:val="center"/>
        <w:rPr>
          <w:rFonts w:ascii="Times New Roman" w:eastAsia="Times New Roman" w:hAnsi="Times New Roman" w:cs="Times New Roman"/>
          <w:sz w:val="28"/>
          <w:szCs w:val="28"/>
          <w:lang w:eastAsia="ru-RU"/>
        </w:rPr>
      </w:pPr>
    </w:p>
    <w:p w:rsidR="001E45BF" w:rsidRDefault="001E45BF" w:rsidP="00230F6F">
      <w:pPr>
        <w:widowControl w:val="0"/>
        <w:spacing w:after="0" w:line="240" w:lineRule="auto"/>
        <w:jc w:val="center"/>
        <w:rPr>
          <w:rFonts w:ascii="Times New Roman" w:eastAsia="Times New Roman" w:hAnsi="Times New Roman" w:cs="Times New Roman"/>
          <w:sz w:val="28"/>
          <w:szCs w:val="28"/>
          <w:lang w:eastAsia="ru-RU"/>
        </w:rPr>
      </w:pPr>
    </w:p>
    <w:p w:rsidR="007816A5" w:rsidRDefault="007816A5" w:rsidP="00230F6F">
      <w:pPr>
        <w:widowControl w:val="0"/>
        <w:spacing w:after="0" w:line="240" w:lineRule="auto"/>
        <w:jc w:val="center"/>
        <w:rPr>
          <w:rFonts w:ascii="Times New Roman" w:eastAsia="Times New Roman" w:hAnsi="Times New Roman" w:cs="Times New Roman"/>
          <w:sz w:val="28"/>
          <w:szCs w:val="28"/>
          <w:lang w:eastAsia="ru-RU"/>
        </w:rPr>
      </w:pPr>
    </w:p>
    <w:p w:rsidR="007816A5" w:rsidRDefault="007816A5" w:rsidP="00230F6F">
      <w:pPr>
        <w:widowControl w:val="0"/>
        <w:spacing w:after="0" w:line="240" w:lineRule="auto"/>
        <w:jc w:val="center"/>
        <w:rPr>
          <w:rFonts w:ascii="Times New Roman" w:eastAsia="Times New Roman" w:hAnsi="Times New Roman" w:cs="Times New Roman"/>
          <w:sz w:val="28"/>
          <w:szCs w:val="28"/>
          <w:lang w:eastAsia="ru-RU"/>
        </w:rPr>
      </w:pPr>
    </w:p>
    <w:p w:rsidR="007816A5" w:rsidRDefault="007816A5" w:rsidP="00230F6F">
      <w:pPr>
        <w:widowControl w:val="0"/>
        <w:spacing w:after="0" w:line="240" w:lineRule="auto"/>
        <w:jc w:val="center"/>
        <w:rPr>
          <w:rFonts w:ascii="Times New Roman" w:eastAsia="Times New Roman" w:hAnsi="Times New Roman" w:cs="Times New Roman"/>
          <w:sz w:val="28"/>
          <w:szCs w:val="28"/>
          <w:lang w:eastAsia="ru-RU"/>
        </w:rPr>
      </w:pPr>
    </w:p>
    <w:p w:rsidR="007816A5" w:rsidRDefault="007816A5" w:rsidP="00230F6F">
      <w:pPr>
        <w:widowControl w:val="0"/>
        <w:spacing w:after="0" w:line="240" w:lineRule="auto"/>
        <w:jc w:val="center"/>
        <w:rPr>
          <w:rFonts w:ascii="Times New Roman" w:eastAsia="Times New Roman" w:hAnsi="Times New Roman" w:cs="Times New Roman"/>
          <w:sz w:val="28"/>
          <w:szCs w:val="28"/>
          <w:lang w:eastAsia="ru-RU"/>
        </w:rPr>
      </w:pPr>
    </w:p>
    <w:p w:rsidR="007816A5" w:rsidRDefault="007816A5" w:rsidP="00230F6F">
      <w:pPr>
        <w:widowControl w:val="0"/>
        <w:spacing w:after="0" w:line="240" w:lineRule="auto"/>
        <w:jc w:val="center"/>
        <w:rPr>
          <w:rFonts w:ascii="Times New Roman" w:eastAsia="Times New Roman" w:hAnsi="Times New Roman" w:cs="Times New Roman"/>
          <w:sz w:val="28"/>
          <w:szCs w:val="28"/>
          <w:lang w:eastAsia="ru-RU"/>
        </w:rPr>
      </w:pPr>
    </w:p>
    <w:p w:rsidR="007816A5" w:rsidRDefault="007816A5" w:rsidP="00230F6F">
      <w:pPr>
        <w:widowControl w:val="0"/>
        <w:spacing w:after="0" w:line="240" w:lineRule="auto"/>
        <w:jc w:val="center"/>
        <w:rPr>
          <w:rFonts w:ascii="Times New Roman" w:eastAsia="Times New Roman" w:hAnsi="Times New Roman" w:cs="Times New Roman"/>
          <w:sz w:val="28"/>
          <w:szCs w:val="28"/>
          <w:lang w:eastAsia="ru-RU"/>
        </w:rPr>
      </w:pPr>
    </w:p>
    <w:p w:rsidR="007816A5" w:rsidRPr="00C520A6" w:rsidRDefault="007816A5" w:rsidP="00230F6F">
      <w:pPr>
        <w:widowControl w:val="0"/>
        <w:spacing w:after="0" w:line="240" w:lineRule="auto"/>
        <w:jc w:val="center"/>
        <w:rPr>
          <w:rFonts w:ascii="Times New Roman" w:eastAsia="Times New Roman" w:hAnsi="Times New Roman" w:cs="Times New Roman"/>
          <w:sz w:val="28"/>
          <w:szCs w:val="28"/>
          <w:lang w:eastAsia="ru-RU"/>
        </w:rPr>
      </w:pPr>
    </w:p>
    <w:p w:rsidR="001E45BF" w:rsidRPr="00C520A6" w:rsidRDefault="001E45BF" w:rsidP="00230F6F">
      <w:pPr>
        <w:widowControl w:val="0"/>
        <w:spacing w:after="0" w:line="240" w:lineRule="auto"/>
        <w:jc w:val="center"/>
        <w:rPr>
          <w:rFonts w:ascii="Times New Roman" w:eastAsia="Times New Roman" w:hAnsi="Times New Roman" w:cs="Times New Roman"/>
          <w:sz w:val="28"/>
          <w:szCs w:val="28"/>
          <w:lang w:eastAsia="ru-RU"/>
        </w:rPr>
      </w:pPr>
    </w:p>
    <w:p w:rsidR="001E45BF" w:rsidRPr="00C520A6" w:rsidRDefault="001E45BF" w:rsidP="00230F6F">
      <w:pPr>
        <w:widowControl w:val="0"/>
        <w:spacing w:after="0" w:line="240" w:lineRule="auto"/>
        <w:jc w:val="center"/>
        <w:rPr>
          <w:rFonts w:ascii="Times New Roman" w:eastAsia="Times New Roman" w:hAnsi="Times New Roman" w:cs="Times New Roman"/>
          <w:sz w:val="28"/>
          <w:szCs w:val="28"/>
          <w:lang w:eastAsia="ru-RU"/>
        </w:rPr>
      </w:pPr>
    </w:p>
    <w:p w:rsidR="001E45BF" w:rsidRPr="00C520A6" w:rsidRDefault="001E45BF" w:rsidP="00230F6F">
      <w:pPr>
        <w:widowControl w:val="0"/>
        <w:spacing w:after="0" w:line="240" w:lineRule="auto"/>
        <w:jc w:val="center"/>
        <w:rPr>
          <w:rFonts w:ascii="Times New Roman" w:eastAsia="Times New Roman" w:hAnsi="Times New Roman" w:cs="Times New Roman"/>
          <w:sz w:val="28"/>
          <w:szCs w:val="28"/>
          <w:lang w:eastAsia="ru-RU"/>
        </w:rPr>
      </w:pPr>
    </w:p>
    <w:p w:rsidR="001E45BF" w:rsidRPr="00C520A6" w:rsidRDefault="001E45BF" w:rsidP="00230F6F">
      <w:pPr>
        <w:widowControl w:val="0"/>
        <w:spacing w:after="0" w:line="240" w:lineRule="auto"/>
        <w:jc w:val="center"/>
        <w:rPr>
          <w:rFonts w:ascii="Times New Roman" w:eastAsia="Times New Roman" w:hAnsi="Times New Roman" w:cs="Times New Roman"/>
          <w:sz w:val="28"/>
          <w:szCs w:val="28"/>
          <w:lang w:eastAsia="ru-RU"/>
        </w:rPr>
      </w:pPr>
    </w:p>
    <w:p w:rsidR="001E45BF" w:rsidRPr="007816A5" w:rsidRDefault="007816A5" w:rsidP="00230F6F">
      <w:pPr>
        <w:widowControl w:val="0"/>
        <w:spacing w:after="0" w:line="240" w:lineRule="auto"/>
        <w:jc w:val="center"/>
        <w:rPr>
          <w:rFonts w:ascii="Times New Roman" w:eastAsia="Times New Roman" w:hAnsi="Times New Roman" w:cs="Times New Roman"/>
          <w:b/>
          <w:sz w:val="28"/>
          <w:szCs w:val="28"/>
          <w:lang w:eastAsia="ru-RU"/>
        </w:rPr>
      </w:pPr>
      <w:r w:rsidRPr="007816A5">
        <w:rPr>
          <w:rFonts w:ascii="Times New Roman" w:eastAsia="Times New Roman" w:hAnsi="Times New Roman" w:cs="Times New Roman"/>
          <w:b/>
          <w:sz w:val="28"/>
          <w:szCs w:val="28"/>
          <w:lang w:eastAsia="ru-RU"/>
        </w:rPr>
        <w:t>ПРИЛОЖЕНИЯ</w:t>
      </w:r>
    </w:p>
    <w:p w:rsidR="001E45BF" w:rsidRPr="00C520A6" w:rsidRDefault="001E45BF" w:rsidP="00230F6F">
      <w:pPr>
        <w:widowControl w:val="0"/>
        <w:spacing w:after="0" w:line="240" w:lineRule="auto"/>
        <w:jc w:val="center"/>
        <w:rPr>
          <w:rFonts w:ascii="Times New Roman" w:eastAsia="Times New Roman" w:hAnsi="Times New Roman" w:cs="Times New Roman"/>
          <w:sz w:val="28"/>
          <w:szCs w:val="28"/>
          <w:lang w:eastAsia="ru-RU"/>
        </w:rPr>
      </w:pPr>
    </w:p>
    <w:p w:rsidR="001E45BF" w:rsidRPr="00C520A6" w:rsidRDefault="007816A5" w:rsidP="00230F6F">
      <w:pPr>
        <w:widowControl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К ПЛАНУ </w:t>
      </w:r>
      <w:r w:rsidR="001E45BF" w:rsidRPr="00C520A6">
        <w:rPr>
          <w:rFonts w:ascii="Times New Roman" w:eastAsia="Times New Roman" w:hAnsi="Times New Roman" w:cs="Times New Roman"/>
          <w:b/>
          <w:sz w:val="28"/>
          <w:szCs w:val="28"/>
          <w:lang w:eastAsia="ru-RU"/>
        </w:rPr>
        <w:t>РАБОТЫ</w:t>
      </w:r>
    </w:p>
    <w:p w:rsidR="001E45BF" w:rsidRPr="00C520A6" w:rsidRDefault="001E45BF" w:rsidP="00230F6F">
      <w:pPr>
        <w:widowControl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2019-2020</w:t>
      </w:r>
      <w:r w:rsidRPr="00C520A6">
        <w:rPr>
          <w:rFonts w:ascii="Times New Roman" w:eastAsia="Times New Roman" w:hAnsi="Times New Roman" w:cs="Times New Roman"/>
          <w:b/>
          <w:sz w:val="28"/>
          <w:szCs w:val="28"/>
          <w:lang w:eastAsia="ru-RU"/>
        </w:rPr>
        <w:t xml:space="preserve"> УЧЕБНЫЙ ГОД</w:t>
      </w:r>
    </w:p>
    <w:p w:rsidR="007816A5" w:rsidRDefault="007816A5" w:rsidP="00230F6F">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4B6DE9" w:rsidRDefault="008A64AF" w:rsidP="00230F6F">
      <w:pPr>
        <w:widowControl w:val="0"/>
        <w:jc w:val="right"/>
        <w:rPr>
          <w:rFonts w:ascii="Times New Roman" w:hAnsi="Times New Roman" w:cs="Times New Roman"/>
          <w:sz w:val="28"/>
          <w:szCs w:val="28"/>
        </w:rPr>
      </w:pPr>
      <w:r>
        <w:rPr>
          <w:rFonts w:ascii="Times New Roman" w:hAnsi="Times New Roman" w:cs="Times New Roman"/>
          <w:sz w:val="28"/>
          <w:szCs w:val="28"/>
        </w:rPr>
        <w:t>*</w:t>
      </w:r>
      <w:r w:rsidR="004B6DE9" w:rsidRPr="004B6DE9">
        <w:rPr>
          <w:rFonts w:ascii="Times New Roman" w:hAnsi="Times New Roman" w:cs="Times New Roman"/>
          <w:sz w:val="28"/>
          <w:szCs w:val="28"/>
        </w:rPr>
        <w:t>Приложение 1</w:t>
      </w:r>
    </w:p>
    <w:p w:rsidR="008A64AF" w:rsidRPr="006E1351" w:rsidRDefault="008A64AF" w:rsidP="00230F6F">
      <w:pPr>
        <w:widowControl w:val="0"/>
        <w:spacing w:after="0" w:line="240" w:lineRule="auto"/>
        <w:jc w:val="center"/>
        <w:rPr>
          <w:rFonts w:ascii="Times New Roman" w:hAnsi="Times New Roman"/>
          <w:b/>
          <w:sz w:val="28"/>
          <w:szCs w:val="28"/>
        </w:rPr>
      </w:pPr>
      <w:r w:rsidRPr="006E1351">
        <w:rPr>
          <w:rFonts w:ascii="Times New Roman" w:hAnsi="Times New Roman"/>
          <w:b/>
          <w:sz w:val="28"/>
          <w:szCs w:val="28"/>
        </w:rPr>
        <w:t>ОТЧЁТ УМО</w:t>
      </w:r>
      <w:r w:rsidRPr="006E1351">
        <w:rPr>
          <w:rFonts w:ascii="Times New Roman" w:hAnsi="Times New Roman"/>
          <w:b/>
          <w:sz w:val="28"/>
          <w:szCs w:val="28"/>
        </w:rPr>
        <w:br/>
        <w:t>математических и общих естественно-научных дисциплин</w:t>
      </w:r>
      <w:r w:rsidRPr="006E1351">
        <w:rPr>
          <w:rFonts w:ascii="Times New Roman" w:hAnsi="Times New Roman"/>
          <w:b/>
          <w:sz w:val="28"/>
          <w:szCs w:val="28"/>
        </w:rPr>
        <w:br/>
        <w:t>за 2018-2019 учебный год</w:t>
      </w:r>
    </w:p>
    <w:p w:rsidR="008A64AF" w:rsidRPr="006E1351" w:rsidRDefault="008A64AF" w:rsidP="00230F6F">
      <w:pPr>
        <w:widowControl w:val="0"/>
        <w:spacing w:after="0" w:line="240" w:lineRule="auto"/>
        <w:jc w:val="center"/>
        <w:rPr>
          <w:rFonts w:ascii="Times New Roman" w:hAnsi="Times New Roman"/>
          <w:b/>
          <w:sz w:val="28"/>
          <w:szCs w:val="28"/>
        </w:rPr>
      </w:pPr>
    </w:p>
    <w:p w:rsidR="008A64AF" w:rsidRPr="006E1351" w:rsidRDefault="008A64AF" w:rsidP="00230F6F">
      <w:pPr>
        <w:pStyle w:val="a3"/>
        <w:widowControl w:val="0"/>
        <w:spacing w:after="0" w:line="240" w:lineRule="auto"/>
        <w:ind w:left="0"/>
        <w:jc w:val="center"/>
        <w:rPr>
          <w:rFonts w:ascii="Times New Roman" w:hAnsi="Times New Roman"/>
          <w:b/>
          <w:sz w:val="28"/>
          <w:szCs w:val="28"/>
        </w:rPr>
      </w:pPr>
      <w:r w:rsidRPr="006E1351">
        <w:rPr>
          <w:rFonts w:ascii="Times New Roman" w:hAnsi="Times New Roman"/>
          <w:b/>
          <w:sz w:val="28"/>
          <w:szCs w:val="28"/>
        </w:rPr>
        <w:t>Бушуева Наталья Александровна</w:t>
      </w:r>
    </w:p>
    <w:p w:rsidR="001625AD" w:rsidRDefault="008A64AF" w:rsidP="00230F6F">
      <w:pPr>
        <w:widowControl w:val="0"/>
        <w:numPr>
          <w:ilvl w:val="0"/>
          <w:numId w:val="37"/>
        </w:numPr>
        <w:spacing w:after="0" w:line="240" w:lineRule="auto"/>
        <w:ind w:left="0" w:firstLine="0"/>
        <w:jc w:val="both"/>
        <w:rPr>
          <w:rFonts w:ascii="Times New Roman" w:hAnsi="Times New Roman"/>
          <w:sz w:val="28"/>
          <w:szCs w:val="28"/>
        </w:rPr>
      </w:pPr>
      <w:r w:rsidRPr="006E1351">
        <w:rPr>
          <w:rFonts w:ascii="Times New Roman" w:hAnsi="Times New Roman"/>
          <w:sz w:val="28"/>
          <w:szCs w:val="28"/>
        </w:rPr>
        <w:t>Разработаны КТП, РПД, инструкционно-технологические карты, КОС по</w:t>
      </w:r>
    </w:p>
    <w:p w:rsidR="008A64AF" w:rsidRPr="006E1351" w:rsidRDefault="008A64AF" w:rsidP="00230F6F">
      <w:pPr>
        <w:widowControl w:val="0"/>
        <w:spacing w:after="0" w:line="240" w:lineRule="auto"/>
        <w:jc w:val="both"/>
        <w:rPr>
          <w:rFonts w:ascii="Times New Roman" w:hAnsi="Times New Roman"/>
          <w:sz w:val="28"/>
          <w:szCs w:val="28"/>
        </w:rPr>
      </w:pPr>
      <w:r w:rsidRPr="006E1351">
        <w:rPr>
          <w:rFonts w:ascii="Times New Roman" w:hAnsi="Times New Roman"/>
          <w:sz w:val="28"/>
          <w:szCs w:val="28"/>
        </w:rPr>
        <w:t>физике, информатике и астрономии;</w:t>
      </w:r>
    </w:p>
    <w:p w:rsidR="008A64AF" w:rsidRPr="006E1351" w:rsidRDefault="008A64AF" w:rsidP="00230F6F">
      <w:pPr>
        <w:widowControl w:val="0"/>
        <w:numPr>
          <w:ilvl w:val="0"/>
          <w:numId w:val="37"/>
        </w:numPr>
        <w:spacing w:after="0" w:line="240" w:lineRule="auto"/>
        <w:ind w:left="0" w:firstLine="0"/>
        <w:jc w:val="both"/>
        <w:rPr>
          <w:rFonts w:ascii="Times New Roman" w:hAnsi="Times New Roman"/>
          <w:sz w:val="28"/>
          <w:szCs w:val="28"/>
        </w:rPr>
      </w:pPr>
      <w:r w:rsidRPr="006E1351">
        <w:rPr>
          <w:rFonts w:ascii="Times New Roman" w:hAnsi="Times New Roman"/>
          <w:sz w:val="28"/>
          <w:szCs w:val="28"/>
        </w:rPr>
        <w:t>В рамках недели естественно научных дисциплин проведено:</w:t>
      </w:r>
    </w:p>
    <w:p w:rsidR="008A64AF" w:rsidRPr="006E1351" w:rsidRDefault="008A64AF" w:rsidP="00230F6F">
      <w:pPr>
        <w:widowControl w:val="0"/>
        <w:spacing w:after="0" w:line="240" w:lineRule="auto"/>
        <w:jc w:val="both"/>
        <w:rPr>
          <w:rFonts w:ascii="Times New Roman" w:hAnsi="Times New Roman"/>
          <w:sz w:val="28"/>
          <w:szCs w:val="28"/>
        </w:rPr>
      </w:pPr>
      <w:r w:rsidRPr="006E1351">
        <w:rPr>
          <w:rFonts w:ascii="Times New Roman" w:hAnsi="Times New Roman"/>
          <w:sz w:val="28"/>
          <w:szCs w:val="28"/>
        </w:rPr>
        <w:t>– урок – игра на основе интеллектуальной игры «Своя игра» для группы 1Мех1 по физике;</w:t>
      </w:r>
    </w:p>
    <w:p w:rsidR="008A64AF" w:rsidRPr="006E1351" w:rsidRDefault="008A64AF" w:rsidP="00230F6F">
      <w:pPr>
        <w:widowControl w:val="0"/>
        <w:spacing w:after="0" w:line="240" w:lineRule="auto"/>
        <w:jc w:val="both"/>
        <w:rPr>
          <w:rFonts w:ascii="Times New Roman" w:hAnsi="Times New Roman"/>
          <w:sz w:val="28"/>
          <w:szCs w:val="28"/>
        </w:rPr>
      </w:pPr>
      <w:r w:rsidRPr="006E1351">
        <w:rPr>
          <w:rFonts w:ascii="Times New Roman" w:hAnsi="Times New Roman"/>
          <w:sz w:val="28"/>
          <w:szCs w:val="28"/>
        </w:rPr>
        <w:t>– урок – игра в группе 1ПБ по астрономии «Звездные воины»;</w:t>
      </w:r>
    </w:p>
    <w:p w:rsidR="008A64AF" w:rsidRPr="006E1351" w:rsidRDefault="008A64AF" w:rsidP="00230F6F">
      <w:pPr>
        <w:widowControl w:val="0"/>
        <w:spacing w:after="0" w:line="240" w:lineRule="auto"/>
        <w:jc w:val="both"/>
        <w:rPr>
          <w:rFonts w:ascii="Times New Roman" w:hAnsi="Times New Roman"/>
          <w:sz w:val="28"/>
          <w:szCs w:val="28"/>
        </w:rPr>
      </w:pPr>
      <w:r w:rsidRPr="006E1351">
        <w:rPr>
          <w:rFonts w:ascii="Times New Roman" w:hAnsi="Times New Roman"/>
          <w:sz w:val="28"/>
          <w:szCs w:val="28"/>
        </w:rPr>
        <w:t>– олимпиада по физике среди 1 курсов;</w:t>
      </w:r>
    </w:p>
    <w:p w:rsidR="008A64AF" w:rsidRPr="006E1351" w:rsidRDefault="008A64AF" w:rsidP="00230F6F">
      <w:pPr>
        <w:widowControl w:val="0"/>
        <w:numPr>
          <w:ilvl w:val="0"/>
          <w:numId w:val="37"/>
        </w:numPr>
        <w:spacing w:after="0" w:line="240" w:lineRule="auto"/>
        <w:ind w:left="0" w:firstLine="0"/>
        <w:jc w:val="both"/>
        <w:rPr>
          <w:rFonts w:ascii="Times New Roman" w:hAnsi="Times New Roman"/>
          <w:sz w:val="28"/>
          <w:szCs w:val="28"/>
        </w:rPr>
      </w:pPr>
      <w:r w:rsidRPr="006E1351">
        <w:rPr>
          <w:rFonts w:ascii="Times New Roman" w:hAnsi="Times New Roman"/>
          <w:sz w:val="28"/>
          <w:szCs w:val="28"/>
        </w:rPr>
        <w:t>Проведение урок – игра по астрономии посвященный Дню Космонавтики в группе 1 ЗЧС;</w:t>
      </w:r>
    </w:p>
    <w:p w:rsidR="008A64AF" w:rsidRPr="006E1351" w:rsidRDefault="008A64AF" w:rsidP="00230F6F">
      <w:pPr>
        <w:widowControl w:val="0"/>
        <w:numPr>
          <w:ilvl w:val="0"/>
          <w:numId w:val="37"/>
        </w:numPr>
        <w:spacing w:after="0" w:line="240" w:lineRule="auto"/>
        <w:ind w:left="0" w:firstLine="0"/>
        <w:jc w:val="both"/>
        <w:rPr>
          <w:rFonts w:ascii="Times New Roman" w:hAnsi="Times New Roman"/>
          <w:sz w:val="28"/>
          <w:szCs w:val="28"/>
        </w:rPr>
      </w:pPr>
      <w:r w:rsidRPr="006E1351">
        <w:rPr>
          <w:rFonts w:ascii="Times New Roman" w:hAnsi="Times New Roman"/>
          <w:sz w:val="28"/>
          <w:szCs w:val="28"/>
        </w:rPr>
        <w:t>Прошла курсы повышения квалификации: Министерство образования, науки и молодежной политики Краснодарского края ГБОУ «Институт развития образования» Краснодарского края ««Астрономия» в современной школе» с 31 августа 2018 г по 29 сентября 2018 г, 40 часов;</w:t>
      </w:r>
    </w:p>
    <w:p w:rsidR="008A64AF" w:rsidRPr="006E1351" w:rsidRDefault="008A64AF" w:rsidP="00230F6F">
      <w:pPr>
        <w:widowControl w:val="0"/>
        <w:numPr>
          <w:ilvl w:val="0"/>
          <w:numId w:val="37"/>
        </w:numPr>
        <w:spacing w:after="0" w:line="240" w:lineRule="auto"/>
        <w:ind w:left="0" w:firstLine="0"/>
        <w:jc w:val="both"/>
        <w:rPr>
          <w:rFonts w:ascii="Times New Roman" w:hAnsi="Times New Roman"/>
          <w:sz w:val="28"/>
          <w:szCs w:val="28"/>
        </w:rPr>
      </w:pPr>
      <w:r w:rsidRPr="006E1351">
        <w:rPr>
          <w:rFonts w:ascii="Times New Roman" w:hAnsi="Times New Roman"/>
          <w:sz w:val="28"/>
          <w:szCs w:val="28"/>
        </w:rPr>
        <w:t>Выступление с докладом на педагогической конференции по укрупненным группам «Информатика и вычислительная техника» и «Информационная безопасность» с докладом «Особенности применения информационных технологий в преподавании дисциплины «Астрономия» в системе среднего профессионального образования. Опыт применения ИКТ на уроках астрономии».</w:t>
      </w:r>
    </w:p>
    <w:p w:rsidR="008A64AF" w:rsidRPr="006E1351" w:rsidRDefault="008A64AF" w:rsidP="00230F6F">
      <w:pPr>
        <w:widowControl w:val="0"/>
        <w:spacing w:after="0" w:line="240" w:lineRule="auto"/>
        <w:jc w:val="center"/>
        <w:rPr>
          <w:rFonts w:ascii="Times New Roman" w:hAnsi="Times New Roman"/>
          <w:b/>
          <w:sz w:val="28"/>
          <w:szCs w:val="28"/>
        </w:rPr>
      </w:pPr>
    </w:p>
    <w:p w:rsidR="008A64AF" w:rsidRPr="006E1351" w:rsidRDefault="008A64AF" w:rsidP="00230F6F">
      <w:pPr>
        <w:widowControl w:val="0"/>
        <w:spacing w:after="0" w:line="240" w:lineRule="auto"/>
        <w:jc w:val="center"/>
        <w:rPr>
          <w:rFonts w:ascii="Times New Roman" w:hAnsi="Times New Roman"/>
          <w:b/>
          <w:sz w:val="28"/>
          <w:szCs w:val="28"/>
        </w:rPr>
      </w:pPr>
      <w:r w:rsidRPr="006E1351">
        <w:rPr>
          <w:rFonts w:ascii="Times New Roman" w:hAnsi="Times New Roman"/>
          <w:b/>
          <w:sz w:val="28"/>
          <w:szCs w:val="28"/>
        </w:rPr>
        <w:t>Бушуев Максим Сергеевич</w:t>
      </w:r>
    </w:p>
    <w:p w:rsidR="008A64AF" w:rsidRPr="006E1351" w:rsidRDefault="008A64AF" w:rsidP="00230F6F">
      <w:pPr>
        <w:pStyle w:val="a3"/>
        <w:widowControl w:val="0"/>
        <w:numPr>
          <w:ilvl w:val="0"/>
          <w:numId w:val="38"/>
        </w:numPr>
        <w:spacing w:after="0" w:line="240" w:lineRule="auto"/>
        <w:ind w:left="0" w:firstLine="0"/>
        <w:jc w:val="both"/>
        <w:rPr>
          <w:rFonts w:ascii="Times New Roman" w:hAnsi="Times New Roman"/>
          <w:sz w:val="28"/>
          <w:szCs w:val="28"/>
        </w:rPr>
      </w:pPr>
      <w:r w:rsidRPr="006E1351">
        <w:rPr>
          <w:rFonts w:ascii="Times New Roman" w:hAnsi="Times New Roman"/>
          <w:sz w:val="28"/>
          <w:szCs w:val="28"/>
        </w:rPr>
        <w:t>Созданы КТП, РПД, инструкционно-технологические карты, задания для экзамена и дифференцированного зачета по Информатике, МДК 04.01 Обеспечение проектной деятельности;</w:t>
      </w:r>
    </w:p>
    <w:p w:rsidR="008A64AF" w:rsidRPr="006E1351" w:rsidRDefault="008A64AF" w:rsidP="00230F6F">
      <w:pPr>
        <w:widowControl w:val="0"/>
        <w:numPr>
          <w:ilvl w:val="0"/>
          <w:numId w:val="38"/>
        </w:numPr>
        <w:spacing w:after="0" w:line="240" w:lineRule="auto"/>
        <w:ind w:left="0" w:firstLine="0"/>
        <w:jc w:val="both"/>
        <w:rPr>
          <w:rFonts w:ascii="Times New Roman" w:hAnsi="Times New Roman"/>
          <w:sz w:val="28"/>
          <w:szCs w:val="28"/>
        </w:rPr>
      </w:pPr>
      <w:r w:rsidRPr="006E1351">
        <w:rPr>
          <w:rFonts w:ascii="Times New Roman" w:hAnsi="Times New Roman"/>
          <w:sz w:val="28"/>
          <w:szCs w:val="28"/>
        </w:rPr>
        <w:t>В рамках недели естественно научных дисциплин проведено:</w:t>
      </w:r>
    </w:p>
    <w:p w:rsidR="008A64AF" w:rsidRPr="006E1351" w:rsidRDefault="008A64AF" w:rsidP="00230F6F">
      <w:pPr>
        <w:pStyle w:val="a3"/>
        <w:widowControl w:val="0"/>
        <w:spacing w:after="0" w:line="240" w:lineRule="auto"/>
        <w:ind w:left="0"/>
        <w:jc w:val="both"/>
        <w:rPr>
          <w:rFonts w:ascii="Times New Roman" w:hAnsi="Times New Roman"/>
          <w:sz w:val="28"/>
          <w:szCs w:val="28"/>
        </w:rPr>
      </w:pPr>
      <w:r w:rsidRPr="006E1351">
        <w:rPr>
          <w:rFonts w:ascii="Times New Roman" w:hAnsi="Times New Roman"/>
          <w:sz w:val="28"/>
          <w:szCs w:val="28"/>
        </w:rPr>
        <w:t>– Проведена олимпиада по информатике для группы 1Р;</w:t>
      </w:r>
    </w:p>
    <w:p w:rsidR="008A64AF" w:rsidRPr="006E1351" w:rsidRDefault="008A64AF" w:rsidP="00230F6F">
      <w:pPr>
        <w:pStyle w:val="a3"/>
        <w:widowControl w:val="0"/>
        <w:spacing w:after="0" w:line="240" w:lineRule="auto"/>
        <w:ind w:left="0"/>
        <w:jc w:val="both"/>
        <w:rPr>
          <w:rFonts w:ascii="Times New Roman" w:hAnsi="Times New Roman"/>
          <w:sz w:val="28"/>
          <w:szCs w:val="28"/>
        </w:rPr>
      </w:pPr>
      <w:r w:rsidRPr="006E1351">
        <w:rPr>
          <w:rFonts w:ascii="Times New Roman" w:hAnsi="Times New Roman"/>
          <w:sz w:val="28"/>
          <w:szCs w:val="28"/>
        </w:rPr>
        <w:t>– урок-игра на основе интеллектуальной игры «Своя игра» для группы 1Р по математике;</w:t>
      </w:r>
    </w:p>
    <w:p w:rsidR="008A64AF" w:rsidRPr="006E1351" w:rsidRDefault="008A64AF" w:rsidP="00230F6F">
      <w:pPr>
        <w:pStyle w:val="a3"/>
        <w:widowControl w:val="0"/>
        <w:numPr>
          <w:ilvl w:val="0"/>
          <w:numId w:val="38"/>
        </w:numPr>
        <w:spacing w:after="0" w:line="240" w:lineRule="auto"/>
        <w:ind w:left="0" w:firstLine="0"/>
        <w:jc w:val="both"/>
        <w:rPr>
          <w:rFonts w:ascii="Times New Roman" w:hAnsi="Times New Roman"/>
          <w:sz w:val="28"/>
          <w:szCs w:val="28"/>
        </w:rPr>
      </w:pPr>
      <w:r w:rsidRPr="006E1351">
        <w:rPr>
          <w:rFonts w:ascii="Times New Roman" w:hAnsi="Times New Roman"/>
          <w:sz w:val="28"/>
          <w:szCs w:val="28"/>
        </w:rPr>
        <w:t>Организация и проведения дня программиста;</w:t>
      </w:r>
    </w:p>
    <w:p w:rsidR="008A64AF" w:rsidRPr="006E1351" w:rsidRDefault="008A64AF" w:rsidP="00230F6F">
      <w:pPr>
        <w:pStyle w:val="a3"/>
        <w:widowControl w:val="0"/>
        <w:numPr>
          <w:ilvl w:val="0"/>
          <w:numId w:val="38"/>
        </w:numPr>
        <w:spacing w:after="0" w:line="240" w:lineRule="auto"/>
        <w:ind w:left="0" w:firstLine="0"/>
        <w:jc w:val="both"/>
        <w:rPr>
          <w:rFonts w:ascii="Times New Roman" w:hAnsi="Times New Roman"/>
          <w:sz w:val="28"/>
          <w:szCs w:val="28"/>
        </w:rPr>
      </w:pPr>
      <w:r w:rsidRPr="006E1351">
        <w:rPr>
          <w:rFonts w:ascii="Times New Roman" w:hAnsi="Times New Roman"/>
          <w:sz w:val="28"/>
          <w:szCs w:val="28"/>
        </w:rPr>
        <w:t>Взаимопосещение занятий с целью повышения методики преподавания дисциплин к преподавателям: Семеновой С.А., Жигулиной Е.А..</w:t>
      </w:r>
    </w:p>
    <w:p w:rsidR="008A64AF" w:rsidRPr="006E1351" w:rsidRDefault="008A64AF" w:rsidP="00230F6F">
      <w:pPr>
        <w:pStyle w:val="a3"/>
        <w:widowControl w:val="0"/>
        <w:numPr>
          <w:ilvl w:val="0"/>
          <w:numId w:val="38"/>
        </w:numPr>
        <w:spacing w:after="0" w:line="240" w:lineRule="auto"/>
        <w:ind w:left="0" w:firstLine="0"/>
        <w:jc w:val="both"/>
        <w:rPr>
          <w:rFonts w:ascii="Times New Roman" w:hAnsi="Times New Roman"/>
          <w:sz w:val="28"/>
          <w:szCs w:val="28"/>
        </w:rPr>
      </w:pPr>
      <w:r w:rsidRPr="006E1351">
        <w:rPr>
          <w:rFonts w:ascii="Times New Roman" w:hAnsi="Times New Roman"/>
          <w:sz w:val="28"/>
          <w:szCs w:val="28"/>
        </w:rPr>
        <w:t>Опубликовано на сайте Инфоурок методические пособия по информатике;</w:t>
      </w:r>
    </w:p>
    <w:p w:rsidR="008A64AF" w:rsidRPr="006E1351" w:rsidRDefault="008A64AF" w:rsidP="00230F6F">
      <w:pPr>
        <w:pStyle w:val="a3"/>
        <w:widowControl w:val="0"/>
        <w:numPr>
          <w:ilvl w:val="0"/>
          <w:numId w:val="38"/>
        </w:numPr>
        <w:spacing w:after="0" w:line="240" w:lineRule="auto"/>
        <w:ind w:left="0" w:firstLine="0"/>
        <w:jc w:val="both"/>
        <w:rPr>
          <w:rFonts w:ascii="Times New Roman" w:hAnsi="Times New Roman"/>
          <w:sz w:val="28"/>
          <w:szCs w:val="28"/>
        </w:rPr>
      </w:pPr>
      <w:r w:rsidRPr="006E1351">
        <w:rPr>
          <w:rFonts w:ascii="Times New Roman" w:hAnsi="Times New Roman"/>
          <w:sz w:val="28"/>
          <w:szCs w:val="28"/>
        </w:rPr>
        <w:t>Организация и проведение внутритехникумовского этапа всероссийской олимпиады профессионального мастерства по укрупненной группе 09.00.00 Информатика и вычислительная техника;</w:t>
      </w:r>
    </w:p>
    <w:p w:rsidR="008A64AF" w:rsidRPr="006E1351" w:rsidRDefault="008A64AF" w:rsidP="00230F6F">
      <w:pPr>
        <w:pStyle w:val="a3"/>
        <w:widowControl w:val="0"/>
        <w:numPr>
          <w:ilvl w:val="0"/>
          <w:numId w:val="38"/>
        </w:numPr>
        <w:spacing w:after="0" w:line="240" w:lineRule="auto"/>
        <w:ind w:left="0" w:firstLine="0"/>
        <w:jc w:val="both"/>
        <w:rPr>
          <w:rFonts w:ascii="Times New Roman" w:hAnsi="Times New Roman"/>
          <w:sz w:val="28"/>
          <w:szCs w:val="28"/>
        </w:rPr>
      </w:pPr>
      <w:r w:rsidRPr="006E1351">
        <w:rPr>
          <w:rFonts w:ascii="Times New Roman" w:hAnsi="Times New Roman"/>
          <w:sz w:val="28"/>
          <w:szCs w:val="28"/>
        </w:rPr>
        <w:t>Подготовка студента на краевую олимпиаду профессионального мастерства по укрупненной группе 09.00.00 Информатика и вычислительная техника;</w:t>
      </w:r>
    </w:p>
    <w:p w:rsidR="008A64AF" w:rsidRPr="006E1351" w:rsidRDefault="008A64AF" w:rsidP="00230F6F">
      <w:pPr>
        <w:pStyle w:val="a3"/>
        <w:widowControl w:val="0"/>
        <w:numPr>
          <w:ilvl w:val="0"/>
          <w:numId w:val="38"/>
        </w:numPr>
        <w:spacing w:after="0" w:line="240" w:lineRule="auto"/>
        <w:ind w:left="0" w:firstLine="0"/>
        <w:jc w:val="both"/>
        <w:rPr>
          <w:rFonts w:ascii="Times New Roman" w:hAnsi="Times New Roman"/>
          <w:sz w:val="28"/>
          <w:szCs w:val="28"/>
        </w:rPr>
      </w:pPr>
      <w:r w:rsidRPr="006E1351">
        <w:rPr>
          <w:rFonts w:ascii="Times New Roman" w:hAnsi="Times New Roman"/>
          <w:sz w:val="28"/>
          <w:szCs w:val="28"/>
        </w:rPr>
        <w:t xml:space="preserve">Организация и проведение регионального этапа </w:t>
      </w:r>
      <w:r w:rsidRPr="006E1351">
        <w:rPr>
          <w:rFonts w:ascii="Times New Roman" w:hAnsi="Times New Roman"/>
          <w:sz w:val="28"/>
          <w:szCs w:val="28"/>
          <w:lang w:val="en-US"/>
        </w:rPr>
        <w:t>WorldSkills</w:t>
      </w:r>
      <w:r w:rsidRPr="006E1351">
        <w:rPr>
          <w:rFonts w:ascii="Times New Roman" w:hAnsi="Times New Roman"/>
          <w:sz w:val="28"/>
          <w:szCs w:val="28"/>
        </w:rPr>
        <w:t xml:space="preserve"> </w:t>
      </w:r>
      <w:r w:rsidRPr="006E1351">
        <w:rPr>
          <w:rFonts w:ascii="Times New Roman" w:hAnsi="Times New Roman"/>
          <w:sz w:val="28"/>
          <w:szCs w:val="28"/>
          <w:lang w:val="en-US"/>
        </w:rPr>
        <w:t>Russia</w:t>
      </w:r>
      <w:r w:rsidRPr="006E1351">
        <w:rPr>
          <w:rFonts w:ascii="Times New Roman" w:hAnsi="Times New Roman"/>
          <w:sz w:val="28"/>
          <w:szCs w:val="28"/>
        </w:rPr>
        <w:t xml:space="preserve"> компетенция «Спасательные Работы»;</w:t>
      </w:r>
    </w:p>
    <w:p w:rsidR="008A64AF" w:rsidRPr="006E1351" w:rsidRDefault="008A64AF" w:rsidP="00230F6F">
      <w:pPr>
        <w:pStyle w:val="a3"/>
        <w:widowControl w:val="0"/>
        <w:numPr>
          <w:ilvl w:val="0"/>
          <w:numId w:val="38"/>
        </w:numPr>
        <w:spacing w:after="0" w:line="240" w:lineRule="auto"/>
        <w:ind w:left="0" w:firstLine="0"/>
        <w:jc w:val="both"/>
        <w:rPr>
          <w:rFonts w:ascii="Times New Roman" w:hAnsi="Times New Roman"/>
          <w:sz w:val="28"/>
          <w:szCs w:val="28"/>
        </w:rPr>
      </w:pPr>
      <w:r w:rsidRPr="006E1351">
        <w:rPr>
          <w:rFonts w:ascii="Times New Roman" w:hAnsi="Times New Roman"/>
          <w:sz w:val="28"/>
          <w:szCs w:val="28"/>
        </w:rPr>
        <w:t>Подготовка студентов к участию во всероссийском конкурсе «</w:t>
      </w:r>
      <w:r w:rsidRPr="006E1351">
        <w:rPr>
          <w:rFonts w:ascii="Times New Roman" w:hAnsi="Times New Roman"/>
          <w:sz w:val="28"/>
          <w:szCs w:val="28"/>
          <w:lang w:val="en-US"/>
        </w:rPr>
        <w:t>It</w:t>
      </w:r>
      <w:r w:rsidRPr="006E1351">
        <w:rPr>
          <w:rFonts w:ascii="Times New Roman" w:hAnsi="Times New Roman"/>
          <w:sz w:val="28"/>
          <w:szCs w:val="28"/>
        </w:rPr>
        <w:t>-планета» компетенция «Программирование 1С»;</w:t>
      </w:r>
    </w:p>
    <w:p w:rsidR="008A64AF" w:rsidRPr="006E1351" w:rsidRDefault="008A64AF" w:rsidP="00230F6F">
      <w:pPr>
        <w:pStyle w:val="a3"/>
        <w:widowControl w:val="0"/>
        <w:numPr>
          <w:ilvl w:val="0"/>
          <w:numId w:val="38"/>
        </w:numPr>
        <w:spacing w:after="0" w:line="240" w:lineRule="auto"/>
        <w:ind w:left="0" w:firstLine="0"/>
        <w:jc w:val="both"/>
        <w:rPr>
          <w:rFonts w:ascii="Times New Roman" w:hAnsi="Times New Roman"/>
          <w:sz w:val="28"/>
          <w:szCs w:val="28"/>
        </w:rPr>
      </w:pPr>
      <w:r w:rsidRPr="006E1351">
        <w:rPr>
          <w:rFonts w:ascii="Times New Roman" w:hAnsi="Times New Roman"/>
          <w:sz w:val="28"/>
          <w:szCs w:val="28"/>
        </w:rPr>
        <w:t>Участие в проведении дня открытых дверей.</w:t>
      </w:r>
    </w:p>
    <w:p w:rsidR="008A64AF" w:rsidRPr="006E1351" w:rsidRDefault="008A64AF" w:rsidP="00230F6F">
      <w:pPr>
        <w:widowControl w:val="0"/>
        <w:spacing w:after="0" w:line="240" w:lineRule="auto"/>
        <w:jc w:val="center"/>
        <w:rPr>
          <w:rFonts w:ascii="Times New Roman" w:hAnsi="Times New Roman"/>
          <w:b/>
          <w:sz w:val="28"/>
          <w:szCs w:val="28"/>
        </w:rPr>
      </w:pPr>
    </w:p>
    <w:p w:rsidR="008A64AF" w:rsidRPr="006E1351" w:rsidRDefault="008A64AF" w:rsidP="00230F6F">
      <w:pPr>
        <w:widowControl w:val="0"/>
        <w:spacing w:after="0" w:line="240" w:lineRule="auto"/>
        <w:jc w:val="center"/>
        <w:rPr>
          <w:rFonts w:ascii="Times New Roman" w:hAnsi="Times New Roman"/>
          <w:b/>
          <w:sz w:val="28"/>
          <w:szCs w:val="28"/>
        </w:rPr>
      </w:pPr>
      <w:r w:rsidRPr="006E1351">
        <w:rPr>
          <w:rFonts w:ascii="Times New Roman" w:hAnsi="Times New Roman"/>
          <w:b/>
          <w:sz w:val="28"/>
          <w:szCs w:val="28"/>
        </w:rPr>
        <w:t>Данилов Андрей Андреевич</w:t>
      </w:r>
    </w:p>
    <w:p w:rsidR="008A64AF" w:rsidRPr="006E1351" w:rsidRDefault="008A64AF" w:rsidP="00230F6F">
      <w:pPr>
        <w:widowControl w:val="0"/>
        <w:numPr>
          <w:ilvl w:val="0"/>
          <w:numId w:val="45"/>
        </w:numPr>
        <w:spacing w:after="0" w:line="240" w:lineRule="auto"/>
        <w:ind w:left="0" w:firstLine="0"/>
        <w:jc w:val="both"/>
        <w:rPr>
          <w:rFonts w:ascii="Times New Roman" w:hAnsi="Times New Roman"/>
          <w:b/>
          <w:sz w:val="28"/>
          <w:szCs w:val="28"/>
        </w:rPr>
      </w:pPr>
      <w:r w:rsidRPr="006E1351">
        <w:rPr>
          <w:rFonts w:ascii="Times New Roman" w:hAnsi="Times New Roman"/>
          <w:sz w:val="28"/>
          <w:szCs w:val="28"/>
        </w:rPr>
        <w:t>Созданы КТП, РПД, инструкционно-технологические карты, задания для экзамена и дифференцированного зачета по Информатике, Инженерной графике, Автоматизированные системы управления и связь;</w:t>
      </w:r>
    </w:p>
    <w:p w:rsidR="008A64AF" w:rsidRPr="006E1351" w:rsidRDefault="008A64AF" w:rsidP="00230F6F">
      <w:pPr>
        <w:widowControl w:val="0"/>
        <w:numPr>
          <w:ilvl w:val="0"/>
          <w:numId w:val="45"/>
        </w:numPr>
        <w:tabs>
          <w:tab w:val="left" w:pos="284"/>
        </w:tabs>
        <w:spacing w:after="0" w:line="240" w:lineRule="auto"/>
        <w:ind w:left="0" w:firstLine="0"/>
        <w:jc w:val="both"/>
        <w:rPr>
          <w:rFonts w:ascii="Times New Roman" w:hAnsi="Times New Roman"/>
          <w:sz w:val="28"/>
          <w:szCs w:val="28"/>
        </w:rPr>
      </w:pPr>
      <w:r w:rsidRPr="006E1351">
        <w:rPr>
          <w:rFonts w:ascii="Times New Roman" w:hAnsi="Times New Roman"/>
          <w:sz w:val="28"/>
          <w:szCs w:val="28"/>
        </w:rPr>
        <w:t>Организация технической поддержки при проведении социально-психологического тестирования.</w:t>
      </w:r>
    </w:p>
    <w:p w:rsidR="008A64AF" w:rsidRPr="006E1351" w:rsidRDefault="008A64AF" w:rsidP="00230F6F">
      <w:pPr>
        <w:widowControl w:val="0"/>
        <w:tabs>
          <w:tab w:val="left" w:pos="426"/>
        </w:tabs>
        <w:spacing w:after="0" w:line="240" w:lineRule="auto"/>
        <w:jc w:val="both"/>
        <w:rPr>
          <w:rFonts w:ascii="Times New Roman" w:hAnsi="Times New Roman"/>
          <w:sz w:val="28"/>
          <w:szCs w:val="28"/>
        </w:rPr>
      </w:pPr>
    </w:p>
    <w:p w:rsidR="008A64AF" w:rsidRPr="006E1351" w:rsidRDefault="008A64AF" w:rsidP="00230F6F">
      <w:pPr>
        <w:widowControl w:val="0"/>
        <w:spacing w:after="0" w:line="240" w:lineRule="auto"/>
        <w:jc w:val="center"/>
        <w:rPr>
          <w:rFonts w:ascii="Times New Roman" w:hAnsi="Times New Roman"/>
          <w:b/>
          <w:sz w:val="28"/>
          <w:szCs w:val="28"/>
        </w:rPr>
      </w:pPr>
      <w:r w:rsidRPr="006E1351">
        <w:rPr>
          <w:rFonts w:ascii="Times New Roman" w:hAnsi="Times New Roman"/>
          <w:b/>
          <w:sz w:val="28"/>
          <w:szCs w:val="28"/>
        </w:rPr>
        <w:t>Жигулина Елена Александровна</w:t>
      </w:r>
    </w:p>
    <w:p w:rsidR="008A64AF" w:rsidRPr="006E1351" w:rsidRDefault="008A64AF" w:rsidP="00230F6F">
      <w:pPr>
        <w:pStyle w:val="a3"/>
        <w:widowControl w:val="0"/>
        <w:numPr>
          <w:ilvl w:val="0"/>
          <w:numId w:val="33"/>
        </w:numPr>
        <w:spacing w:after="0" w:line="240" w:lineRule="auto"/>
        <w:ind w:left="0" w:firstLine="0"/>
        <w:jc w:val="both"/>
        <w:rPr>
          <w:rFonts w:ascii="Times New Roman" w:hAnsi="Times New Roman"/>
          <w:sz w:val="28"/>
          <w:szCs w:val="28"/>
        </w:rPr>
      </w:pPr>
      <w:r w:rsidRPr="006E1351">
        <w:rPr>
          <w:rFonts w:ascii="Times New Roman" w:hAnsi="Times New Roman"/>
          <w:sz w:val="28"/>
          <w:szCs w:val="28"/>
        </w:rPr>
        <w:t>Награждена Благодарственным письмом Главы МО славянский район за многолетний добросовестный труд, большой вклад в развитие системы образования и в честь профессионального праздника Дня учителя;</w:t>
      </w:r>
    </w:p>
    <w:p w:rsidR="008A64AF" w:rsidRPr="006E1351" w:rsidRDefault="008A64AF" w:rsidP="00230F6F">
      <w:pPr>
        <w:pStyle w:val="a3"/>
        <w:widowControl w:val="0"/>
        <w:numPr>
          <w:ilvl w:val="0"/>
          <w:numId w:val="33"/>
        </w:numPr>
        <w:spacing w:after="0" w:line="240" w:lineRule="auto"/>
        <w:ind w:left="0" w:firstLine="0"/>
        <w:jc w:val="both"/>
        <w:rPr>
          <w:rFonts w:ascii="Times New Roman" w:hAnsi="Times New Roman"/>
          <w:sz w:val="28"/>
          <w:szCs w:val="28"/>
        </w:rPr>
      </w:pPr>
      <w:r w:rsidRPr="006E1351">
        <w:rPr>
          <w:rFonts w:ascii="Times New Roman" w:hAnsi="Times New Roman"/>
          <w:sz w:val="28"/>
          <w:szCs w:val="28"/>
        </w:rPr>
        <w:t>Участвовала в круглом столе – семинаре «Проблемы формирования финансовой грамотности» и выступила с докладом «Простые и сложные проценты в финансовой практике населения: формирование базовых навыков у студентов СПО», проводимом ФГБОУ ВО «КубГУ»;</w:t>
      </w:r>
    </w:p>
    <w:p w:rsidR="008A64AF" w:rsidRPr="006E1351" w:rsidRDefault="008A64AF" w:rsidP="00230F6F">
      <w:pPr>
        <w:pStyle w:val="a3"/>
        <w:widowControl w:val="0"/>
        <w:numPr>
          <w:ilvl w:val="0"/>
          <w:numId w:val="33"/>
        </w:numPr>
        <w:spacing w:after="0" w:line="240" w:lineRule="auto"/>
        <w:ind w:left="0" w:firstLine="0"/>
        <w:jc w:val="both"/>
        <w:rPr>
          <w:rFonts w:ascii="Times New Roman" w:hAnsi="Times New Roman"/>
          <w:sz w:val="28"/>
          <w:szCs w:val="28"/>
        </w:rPr>
      </w:pPr>
      <w:r w:rsidRPr="006E1351">
        <w:rPr>
          <w:rFonts w:ascii="Times New Roman" w:hAnsi="Times New Roman"/>
          <w:sz w:val="28"/>
          <w:szCs w:val="28"/>
        </w:rPr>
        <w:t xml:space="preserve">Прошла курсы повышения квалификации </w:t>
      </w:r>
      <w:r w:rsidRPr="006E1351">
        <w:rPr>
          <w:rFonts w:ascii="Times New Roman" w:hAnsi="Times New Roman"/>
          <w:sz w:val="28"/>
          <w:szCs w:val="28"/>
          <w:lang w:eastAsia="ru-RU"/>
        </w:rPr>
        <w:t xml:space="preserve">в ООО «Столичный учебный центр»: </w:t>
      </w:r>
      <w:r w:rsidRPr="006E1351">
        <w:rPr>
          <w:rFonts w:ascii="Times New Roman" w:hAnsi="Times New Roman"/>
          <w:bCs/>
          <w:sz w:val="28"/>
          <w:szCs w:val="28"/>
          <w:lang w:eastAsia="ru-RU"/>
        </w:rPr>
        <w:t>Математика: Оптимизация работы учителя через технологии педагогического проектирования в условиях ФГОС</w:t>
      </w:r>
    </w:p>
    <w:p w:rsidR="008A64AF" w:rsidRPr="006E1351" w:rsidRDefault="008A64AF" w:rsidP="00230F6F">
      <w:pPr>
        <w:pStyle w:val="a3"/>
        <w:widowControl w:val="0"/>
        <w:numPr>
          <w:ilvl w:val="0"/>
          <w:numId w:val="33"/>
        </w:numPr>
        <w:spacing w:after="0" w:line="240" w:lineRule="auto"/>
        <w:ind w:left="0" w:firstLine="0"/>
        <w:jc w:val="both"/>
        <w:rPr>
          <w:rFonts w:ascii="Times New Roman" w:hAnsi="Times New Roman"/>
          <w:sz w:val="28"/>
          <w:szCs w:val="28"/>
        </w:rPr>
      </w:pPr>
      <w:r w:rsidRPr="006E1351">
        <w:rPr>
          <w:rFonts w:ascii="Times New Roman" w:hAnsi="Times New Roman"/>
          <w:sz w:val="28"/>
          <w:szCs w:val="28"/>
          <w:lang w:eastAsia="ru-RU"/>
        </w:rPr>
        <w:t>Кол-во часов: </w:t>
      </w:r>
      <w:r w:rsidRPr="006E1351">
        <w:rPr>
          <w:rFonts w:ascii="Times New Roman" w:hAnsi="Times New Roman"/>
          <w:bCs/>
          <w:sz w:val="28"/>
          <w:szCs w:val="28"/>
          <w:lang w:eastAsia="ru-RU"/>
        </w:rPr>
        <w:t>72ч, с 04.03.2019 по 26.03.2019</w:t>
      </w:r>
    </w:p>
    <w:p w:rsidR="008A64AF" w:rsidRPr="006E1351" w:rsidRDefault="008A64AF" w:rsidP="00230F6F">
      <w:pPr>
        <w:pStyle w:val="a3"/>
        <w:widowControl w:val="0"/>
        <w:numPr>
          <w:ilvl w:val="0"/>
          <w:numId w:val="33"/>
        </w:numPr>
        <w:spacing w:after="0" w:line="240" w:lineRule="auto"/>
        <w:ind w:left="0" w:firstLine="0"/>
        <w:jc w:val="both"/>
        <w:rPr>
          <w:rFonts w:ascii="Times New Roman" w:hAnsi="Times New Roman"/>
          <w:sz w:val="28"/>
          <w:szCs w:val="28"/>
        </w:rPr>
      </w:pPr>
      <w:r w:rsidRPr="006E1351">
        <w:rPr>
          <w:rFonts w:ascii="Times New Roman" w:hAnsi="Times New Roman"/>
          <w:sz w:val="28"/>
          <w:szCs w:val="28"/>
        </w:rPr>
        <w:t>Составлены РПД, КТП, КОСы по математики для 1 и 2 курсов;</w:t>
      </w:r>
    </w:p>
    <w:p w:rsidR="001625AD" w:rsidRDefault="008A64AF" w:rsidP="00230F6F">
      <w:pPr>
        <w:pStyle w:val="a3"/>
        <w:widowControl w:val="0"/>
        <w:spacing w:after="0" w:line="240" w:lineRule="auto"/>
        <w:ind w:left="0"/>
        <w:jc w:val="both"/>
        <w:rPr>
          <w:rFonts w:ascii="Times New Roman" w:hAnsi="Times New Roman"/>
          <w:sz w:val="28"/>
          <w:szCs w:val="28"/>
        </w:rPr>
      </w:pPr>
      <w:r w:rsidRPr="006E1351">
        <w:rPr>
          <w:rFonts w:ascii="Times New Roman" w:hAnsi="Times New Roman"/>
          <w:sz w:val="28"/>
          <w:szCs w:val="28"/>
        </w:rPr>
        <w:t>3) Являлась членом экспертной группы у преподавателей</w:t>
      </w:r>
    </w:p>
    <w:p w:rsidR="008A64AF" w:rsidRPr="006E1351" w:rsidRDefault="008A64AF" w:rsidP="00230F6F">
      <w:pPr>
        <w:pStyle w:val="a3"/>
        <w:widowControl w:val="0"/>
        <w:spacing w:after="0" w:line="240" w:lineRule="auto"/>
        <w:ind w:left="0"/>
        <w:jc w:val="both"/>
        <w:rPr>
          <w:rFonts w:ascii="Times New Roman" w:hAnsi="Times New Roman"/>
          <w:sz w:val="28"/>
          <w:szCs w:val="28"/>
        </w:rPr>
      </w:pPr>
      <w:r w:rsidRPr="006E1351">
        <w:rPr>
          <w:rFonts w:ascii="Times New Roman" w:hAnsi="Times New Roman"/>
          <w:sz w:val="28"/>
          <w:szCs w:val="28"/>
        </w:rPr>
        <w:t>4) Назначена наставником у преподавателя Худоерко В.А.; Опубликована методическая разработка открытого классного часа на образовательном портале;</w:t>
      </w:r>
    </w:p>
    <w:p w:rsidR="001625AD" w:rsidRDefault="008A64AF" w:rsidP="00230F6F">
      <w:pPr>
        <w:pStyle w:val="a3"/>
        <w:widowControl w:val="0"/>
        <w:numPr>
          <w:ilvl w:val="0"/>
          <w:numId w:val="34"/>
        </w:numPr>
        <w:spacing w:after="0" w:line="240" w:lineRule="auto"/>
        <w:ind w:left="0" w:firstLine="0"/>
        <w:jc w:val="both"/>
        <w:rPr>
          <w:rFonts w:ascii="Times New Roman" w:hAnsi="Times New Roman"/>
          <w:sz w:val="28"/>
          <w:szCs w:val="28"/>
        </w:rPr>
      </w:pPr>
      <w:r w:rsidRPr="006E1351">
        <w:rPr>
          <w:rFonts w:ascii="Times New Roman" w:hAnsi="Times New Roman"/>
          <w:sz w:val="28"/>
          <w:szCs w:val="28"/>
        </w:rPr>
        <w:t>В рамках недели математических дисциплин проведена олимпиада и творческий конкурс по математике «Математика в моей жизни»;</w:t>
      </w:r>
    </w:p>
    <w:p w:rsidR="008A64AF" w:rsidRPr="006E1351" w:rsidRDefault="008A64AF" w:rsidP="00230F6F">
      <w:pPr>
        <w:pStyle w:val="a3"/>
        <w:widowControl w:val="0"/>
        <w:numPr>
          <w:ilvl w:val="0"/>
          <w:numId w:val="34"/>
        </w:numPr>
        <w:spacing w:after="0" w:line="240" w:lineRule="auto"/>
        <w:ind w:left="0" w:firstLine="0"/>
        <w:jc w:val="both"/>
        <w:rPr>
          <w:rFonts w:ascii="Times New Roman" w:hAnsi="Times New Roman"/>
          <w:sz w:val="28"/>
          <w:szCs w:val="28"/>
        </w:rPr>
      </w:pPr>
      <w:r w:rsidRPr="006E1351">
        <w:rPr>
          <w:rFonts w:ascii="Times New Roman" w:hAnsi="Times New Roman"/>
          <w:sz w:val="28"/>
          <w:szCs w:val="28"/>
        </w:rPr>
        <w:t>Организация и проведение мероприятий в рамках Дня программиста;</w:t>
      </w:r>
    </w:p>
    <w:p w:rsidR="001625AD" w:rsidRDefault="008A64AF" w:rsidP="00230F6F">
      <w:pPr>
        <w:pStyle w:val="a3"/>
        <w:widowControl w:val="0"/>
        <w:numPr>
          <w:ilvl w:val="0"/>
          <w:numId w:val="34"/>
        </w:numPr>
        <w:spacing w:after="0" w:line="240" w:lineRule="auto"/>
        <w:ind w:left="0" w:firstLine="0"/>
        <w:jc w:val="both"/>
        <w:rPr>
          <w:rFonts w:ascii="Times New Roman" w:hAnsi="Times New Roman"/>
          <w:sz w:val="28"/>
          <w:szCs w:val="28"/>
        </w:rPr>
      </w:pPr>
      <w:r w:rsidRPr="006E1351">
        <w:rPr>
          <w:rFonts w:ascii="Times New Roman" w:hAnsi="Times New Roman"/>
          <w:sz w:val="28"/>
          <w:szCs w:val="28"/>
        </w:rPr>
        <w:t>В рамках недели естественно-научных дисциплин проведен открытый урок игра «Симметрия в природе» в гр.1ПБ;</w:t>
      </w:r>
    </w:p>
    <w:p w:rsidR="001625AD" w:rsidRDefault="008A64AF" w:rsidP="00230F6F">
      <w:pPr>
        <w:pStyle w:val="a3"/>
        <w:widowControl w:val="0"/>
        <w:numPr>
          <w:ilvl w:val="0"/>
          <w:numId w:val="34"/>
        </w:numPr>
        <w:spacing w:after="0" w:line="240" w:lineRule="auto"/>
        <w:ind w:left="0" w:firstLine="0"/>
        <w:jc w:val="both"/>
        <w:rPr>
          <w:rFonts w:ascii="Times New Roman" w:hAnsi="Times New Roman"/>
          <w:sz w:val="28"/>
          <w:szCs w:val="28"/>
        </w:rPr>
      </w:pPr>
      <w:r w:rsidRPr="006E1351">
        <w:rPr>
          <w:rFonts w:ascii="Times New Roman" w:hAnsi="Times New Roman"/>
          <w:sz w:val="28"/>
          <w:szCs w:val="28"/>
        </w:rPr>
        <w:t>В рамках дня Числа ПИ проведено занятие по математике «Я б в учителя пошёл, пусть меня научат»;</w:t>
      </w:r>
    </w:p>
    <w:p w:rsidR="008A64AF" w:rsidRPr="006E1351" w:rsidRDefault="008A64AF" w:rsidP="00230F6F">
      <w:pPr>
        <w:pStyle w:val="a3"/>
        <w:widowControl w:val="0"/>
        <w:numPr>
          <w:ilvl w:val="0"/>
          <w:numId w:val="34"/>
        </w:numPr>
        <w:spacing w:after="0" w:line="240" w:lineRule="auto"/>
        <w:ind w:left="0" w:firstLine="0"/>
        <w:jc w:val="both"/>
        <w:rPr>
          <w:rFonts w:ascii="Times New Roman" w:hAnsi="Times New Roman"/>
          <w:sz w:val="28"/>
          <w:szCs w:val="28"/>
        </w:rPr>
      </w:pPr>
      <w:r w:rsidRPr="006E1351">
        <w:rPr>
          <w:rFonts w:ascii="Times New Roman" w:hAnsi="Times New Roman"/>
          <w:sz w:val="28"/>
          <w:szCs w:val="28"/>
        </w:rPr>
        <w:t>В рамках недели пожарной безопасности проведен интеллектуальный конкурс «Пламенные числа» в гр.1ПБ и 1ЗЧС;</w:t>
      </w:r>
    </w:p>
    <w:p w:rsidR="001625AD" w:rsidRDefault="008A64AF" w:rsidP="00230F6F">
      <w:pPr>
        <w:widowControl w:val="0"/>
        <w:numPr>
          <w:ilvl w:val="0"/>
          <w:numId w:val="34"/>
        </w:numPr>
        <w:spacing w:after="0" w:line="240" w:lineRule="auto"/>
        <w:ind w:left="0" w:firstLine="0"/>
        <w:jc w:val="both"/>
        <w:rPr>
          <w:rFonts w:ascii="Times New Roman" w:hAnsi="Times New Roman"/>
          <w:sz w:val="28"/>
          <w:szCs w:val="28"/>
        </w:rPr>
      </w:pPr>
      <w:r w:rsidRPr="006E1351">
        <w:rPr>
          <w:rFonts w:ascii="Times New Roman" w:hAnsi="Times New Roman"/>
          <w:sz w:val="28"/>
          <w:szCs w:val="28"/>
        </w:rPr>
        <w:t>Участие в проведении Регионального чемпионата «Молодые профессионалы» (</w:t>
      </w:r>
      <w:r w:rsidRPr="006E1351">
        <w:rPr>
          <w:rFonts w:ascii="Times New Roman" w:hAnsi="Times New Roman"/>
          <w:sz w:val="28"/>
          <w:szCs w:val="28"/>
          <w:lang w:val="en-US"/>
        </w:rPr>
        <w:t>WorldSkills</w:t>
      </w:r>
      <w:r w:rsidRPr="006E1351">
        <w:rPr>
          <w:rFonts w:ascii="Times New Roman" w:hAnsi="Times New Roman"/>
          <w:sz w:val="28"/>
          <w:szCs w:val="28"/>
        </w:rPr>
        <w:t xml:space="preserve"> </w:t>
      </w:r>
      <w:r w:rsidRPr="006E1351">
        <w:rPr>
          <w:rFonts w:ascii="Times New Roman" w:hAnsi="Times New Roman"/>
          <w:sz w:val="28"/>
          <w:szCs w:val="28"/>
          <w:lang w:val="en-US"/>
        </w:rPr>
        <w:t>Russia</w:t>
      </w:r>
      <w:r w:rsidRPr="006E1351">
        <w:rPr>
          <w:rFonts w:ascii="Times New Roman" w:hAnsi="Times New Roman"/>
          <w:sz w:val="28"/>
          <w:szCs w:val="28"/>
        </w:rPr>
        <w:t>) Краснодарского края в 2019 году».</w:t>
      </w:r>
    </w:p>
    <w:p w:rsidR="00C372D7" w:rsidRDefault="00C372D7">
      <w:pPr>
        <w:rPr>
          <w:rFonts w:ascii="Times New Roman" w:hAnsi="Times New Roman"/>
          <w:sz w:val="28"/>
          <w:szCs w:val="28"/>
        </w:rPr>
      </w:pPr>
      <w:r>
        <w:rPr>
          <w:rFonts w:ascii="Times New Roman" w:hAnsi="Times New Roman"/>
          <w:sz w:val="28"/>
          <w:szCs w:val="28"/>
        </w:rPr>
        <w:br w:type="page"/>
      </w:r>
    </w:p>
    <w:p w:rsidR="008A64AF" w:rsidRPr="006E1351" w:rsidRDefault="008A64AF" w:rsidP="00230F6F">
      <w:pPr>
        <w:widowControl w:val="0"/>
        <w:spacing w:after="0" w:line="240" w:lineRule="auto"/>
        <w:jc w:val="center"/>
        <w:rPr>
          <w:rFonts w:ascii="Times New Roman" w:hAnsi="Times New Roman"/>
          <w:b/>
          <w:sz w:val="28"/>
          <w:szCs w:val="28"/>
        </w:rPr>
      </w:pPr>
      <w:r w:rsidRPr="006E1351">
        <w:rPr>
          <w:rFonts w:ascii="Times New Roman" w:hAnsi="Times New Roman"/>
          <w:b/>
          <w:sz w:val="28"/>
          <w:szCs w:val="28"/>
        </w:rPr>
        <w:t>Занина Галина Владимировна</w:t>
      </w:r>
    </w:p>
    <w:p w:rsidR="008A64AF" w:rsidRPr="006E1351" w:rsidRDefault="008A64AF" w:rsidP="00230F6F">
      <w:pPr>
        <w:widowControl w:val="0"/>
        <w:numPr>
          <w:ilvl w:val="0"/>
          <w:numId w:val="39"/>
        </w:numPr>
        <w:spacing w:after="0" w:line="240" w:lineRule="auto"/>
        <w:ind w:left="0" w:firstLine="0"/>
        <w:jc w:val="both"/>
        <w:rPr>
          <w:rFonts w:ascii="Times New Roman" w:hAnsi="Times New Roman"/>
          <w:sz w:val="28"/>
          <w:szCs w:val="28"/>
        </w:rPr>
      </w:pPr>
      <w:r w:rsidRPr="006E1351">
        <w:rPr>
          <w:rFonts w:ascii="Times New Roman" w:hAnsi="Times New Roman"/>
          <w:sz w:val="28"/>
          <w:szCs w:val="28"/>
        </w:rPr>
        <w:t xml:space="preserve">Прошла курсы повышения квалификации </w:t>
      </w:r>
      <w:r w:rsidRPr="006E1351">
        <w:rPr>
          <w:rFonts w:ascii="Times New Roman" w:hAnsi="Times New Roman"/>
          <w:sz w:val="28"/>
          <w:szCs w:val="28"/>
          <w:lang w:eastAsia="ru-RU"/>
        </w:rPr>
        <w:t>в ООО «Столичный учебный центр»: </w:t>
      </w:r>
      <w:r w:rsidRPr="006E1351">
        <w:rPr>
          <w:rFonts w:ascii="Times New Roman" w:hAnsi="Times New Roman"/>
          <w:sz w:val="28"/>
          <w:szCs w:val="28"/>
        </w:rPr>
        <w:t>Математика: Оптимизация работы учителя через технологии педагогического проектирования в условиях ФГОС в объёме 72 ч., г. Москва, 02.04.19-16.04.2019;</w:t>
      </w:r>
    </w:p>
    <w:p w:rsidR="001625AD" w:rsidRDefault="008A64AF" w:rsidP="00230F6F">
      <w:pPr>
        <w:widowControl w:val="0"/>
        <w:numPr>
          <w:ilvl w:val="0"/>
          <w:numId w:val="39"/>
        </w:numPr>
        <w:spacing w:after="0" w:line="240" w:lineRule="auto"/>
        <w:ind w:left="0" w:firstLine="0"/>
        <w:jc w:val="both"/>
        <w:rPr>
          <w:rFonts w:ascii="Times New Roman" w:hAnsi="Times New Roman"/>
          <w:sz w:val="28"/>
          <w:szCs w:val="28"/>
        </w:rPr>
      </w:pPr>
      <w:r w:rsidRPr="006E1351">
        <w:rPr>
          <w:rFonts w:ascii="Times New Roman" w:hAnsi="Times New Roman"/>
          <w:sz w:val="28"/>
          <w:szCs w:val="28"/>
        </w:rPr>
        <w:t>Составление протоколов №5 и КОС по учебным дисциплинам</w:t>
      </w:r>
    </w:p>
    <w:p w:rsidR="008A64AF" w:rsidRPr="006E1351" w:rsidRDefault="008A64AF" w:rsidP="00230F6F">
      <w:pPr>
        <w:widowControl w:val="0"/>
        <w:numPr>
          <w:ilvl w:val="0"/>
          <w:numId w:val="39"/>
        </w:numPr>
        <w:spacing w:after="0" w:line="240" w:lineRule="auto"/>
        <w:ind w:left="0" w:firstLine="0"/>
        <w:jc w:val="both"/>
        <w:rPr>
          <w:rFonts w:ascii="Times New Roman" w:hAnsi="Times New Roman"/>
          <w:sz w:val="28"/>
          <w:szCs w:val="28"/>
        </w:rPr>
      </w:pPr>
      <w:r w:rsidRPr="006E1351">
        <w:rPr>
          <w:rFonts w:ascii="Times New Roman" w:hAnsi="Times New Roman"/>
          <w:sz w:val="28"/>
          <w:szCs w:val="28"/>
        </w:rPr>
        <w:t>В рамках недели математических дисциплин проведены интеллектуальные конкурсы:</w:t>
      </w:r>
    </w:p>
    <w:p w:rsidR="001625AD" w:rsidRDefault="008A64AF" w:rsidP="00230F6F">
      <w:pPr>
        <w:widowControl w:val="0"/>
        <w:spacing w:after="0" w:line="240" w:lineRule="auto"/>
        <w:jc w:val="both"/>
        <w:rPr>
          <w:rFonts w:ascii="Times New Roman" w:hAnsi="Times New Roman"/>
          <w:sz w:val="28"/>
          <w:szCs w:val="28"/>
        </w:rPr>
      </w:pPr>
      <w:r w:rsidRPr="006E1351">
        <w:rPr>
          <w:rFonts w:ascii="Times New Roman" w:hAnsi="Times New Roman"/>
          <w:sz w:val="28"/>
          <w:szCs w:val="28"/>
        </w:rPr>
        <w:t>«Золотые правила математиков»</w:t>
      </w:r>
    </w:p>
    <w:p w:rsidR="008A64AF" w:rsidRPr="006E1351" w:rsidRDefault="008A64AF" w:rsidP="00230F6F">
      <w:pPr>
        <w:widowControl w:val="0"/>
        <w:spacing w:after="0" w:line="240" w:lineRule="auto"/>
        <w:jc w:val="both"/>
        <w:rPr>
          <w:rFonts w:ascii="Times New Roman" w:hAnsi="Times New Roman"/>
          <w:sz w:val="28"/>
          <w:szCs w:val="28"/>
        </w:rPr>
      </w:pPr>
      <w:r w:rsidRPr="006E1351">
        <w:rPr>
          <w:rFonts w:ascii="Times New Roman" w:hAnsi="Times New Roman"/>
          <w:sz w:val="28"/>
          <w:szCs w:val="28"/>
        </w:rPr>
        <w:t>«Марафон исполнения желаний»</w:t>
      </w:r>
    </w:p>
    <w:p w:rsidR="008A64AF" w:rsidRPr="006E1351" w:rsidRDefault="008A64AF" w:rsidP="00230F6F">
      <w:pPr>
        <w:widowControl w:val="0"/>
        <w:numPr>
          <w:ilvl w:val="0"/>
          <w:numId w:val="39"/>
        </w:numPr>
        <w:spacing w:after="0" w:line="240" w:lineRule="auto"/>
        <w:ind w:left="0" w:firstLine="0"/>
        <w:jc w:val="both"/>
        <w:rPr>
          <w:rFonts w:ascii="Times New Roman" w:hAnsi="Times New Roman"/>
          <w:sz w:val="28"/>
          <w:szCs w:val="28"/>
        </w:rPr>
      </w:pPr>
      <w:r w:rsidRPr="006E1351">
        <w:rPr>
          <w:rFonts w:ascii="Times New Roman" w:hAnsi="Times New Roman"/>
          <w:sz w:val="28"/>
          <w:szCs w:val="28"/>
        </w:rPr>
        <w:t>Посещение занятия у преподавателей Тереховой М. С.;</w:t>
      </w:r>
    </w:p>
    <w:p w:rsidR="001625AD" w:rsidRDefault="008A64AF" w:rsidP="00230F6F">
      <w:pPr>
        <w:widowControl w:val="0"/>
        <w:numPr>
          <w:ilvl w:val="0"/>
          <w:numId w:val="39"/>
        </w:numPr>
        <w:spacing w:after="0" w:line="240" w:lineRule="auto"/>
        <w:ind w:left="0" w:firstLine="0"/>
        <w:jc w:val="both"/>
        <w:rPr>
          <w:rFonts w:ascii="Times New Roman" w:hAnsi="Times New Roman"/>
          <w:sz w:val="28"/>
          <w:szCs w:val="28"/>
        </w:rPr>
      </w:pPr>
      <w:r w:rsidRPr="006E1351">
        <w:rPr>
          <w:rFonts w:ascii="Times New Roman" w:hAnsi="Times New Roman"/>
          <w:sz w:val="28"/>
          <w:szCs w:val="28"/>
        </w:rPr>
        <w:t>Проведение олимпиады по математике среди студентов первокурсников.</w:t>
      </w:r>
    </w:p>
    <w:p w:rsidR="008A64AF" w:rsidRPr="006E1351" w:rsidRDefault="008A64AF" w:rsidP="00230F6F">
      <w:pPr>
        <w:widowControl w:val="0"/>
        <w:spacing w:after="0" w:line="240" w:lineRule="auto"/>
        <w:jc w:val="both"/>
        <w:rPr>
          <w:rFonts w:ascii="Times New Roman" w:hAnsi="Times New Roman"/>
          <w:sz w:val="28"/>
          <w:szCs w:val="28"/>
        </w:rPr>
      </w:pPr>
    </w:p>
    <w:p w:rsidR="008A64AF" w:rsidRPr="006E1351" w:rsidRDefault="008A64AF" w:rsidP="00230F6F">
      <w:pPr>
        <w:pStyle w:val="a3"/>
        <w:widowControl w:val="0"/>
        <w:spacing w:after="0" w:line="240" w:lineRule="auto"/>
        <w:ind w:left="0"/>
        <w:jc w:val="center"/>
        <w:rPr>
          <w:rFonts w:ascii="Times New Roman" w:hAnsi="Times New Roman"/>
          <w:b/>
          <w:sz w:val="28"/>
          <w:szCs w:val="28"/>
        </w:rPr>
      </w:pPr>
      <w:r w:rsidRPr="006E1351">
        <w:rPr>
          <w:rFonts w:ascii="Times New Roman" w:hAnsi="Times New Roman"/>
          <w:b/>
          <w:sz w:val="28"/>
          <w:szCs w:val="28"/>
        </w:rPr>
        <w:t>Колесник Галина Анатольевна</w:t>
      </w:r>
    </w:p>
    <w:p w:rsidR="008A64AF" w:rsidRPr="006E1351" w:rsidRDefault="008A64AF" w:rsidP="00230F6F">
      <w:pPr>
        <w:pStyle w:val="a3"/>
        <w:widowControl w:val="0"/>
        <w:numPr>
          <w:ilvl w:val="0"/>
          <w:numId w:val="40"/>
        </w:numPr>
        <w:tabs>
          <w:tab w:val="left" w:pos="284"/>
        </w:tabs>
        <w:spacing w:after="0" w:line="240" w:lineRule="auto"/>
        <w:ind w:left="0" w:firstLine="0"/>
        <w:rPr>
          <w:rFonts w:ascii="Times New Roman" w:hAnsi="Times New Roman"/>
          <w:sz w:val="28"/>
          <w:szCs w:val="28"/>
        </w:rPr>
      </w:pPr>
      <w:r w:rsidRPr="006E1351">
        <w:rPr>
          <w:rFonts w:ascii="Times New Roman" w:hAnsi="Times New Roman"/>
          <w:sz w:val="28"/>
          <w:szCs w:val="28"/>
        </w:rPr>
        <w:t>Проведена корректировка КТП, РПД, КОС по дисциплинам «Биология», «Экология», «Экологические основы природопользования», «Основы животноводства и пчеловодства», «Основы зоотехнии» в соответствии с нагрузкой;</w:t>
      </w:r>
    </w:p>
    <w:p w:rsidR="001625AD" w:rsidRDefault="008A64AF" w:rsidP="00230F6F">
      <w:pPr>
        <w:pStyle w:val="a3"/>
        <w:widowControl w:val="0"/>
        <w:numPr>
          <w:ilvl w:val="0"/>
          <w:numId w:val="40"/>
        </w:numPr>
        <w:tabs>
          <w:tab w:val="left" w:pos="284"/>
        </w:tabs>
        <w:spacing w:after="0" w:line="240" w:lineRule="auto"/>
        <w:ind w:left="0" w:firstLine="0"/>
        <w:rPr>
          <w:rFonts w:ascii="Times New Roman" w:hAnsi="Times New Roman"/>
          <w:sz w:val="28"/>
          <w:szCs w:val="28"/>
        </w:rPr>
      </w:pPr>
      <w:r w:rsidRPr="006E1351">
        <w:rPr>
          <w:rFonts w:ascii="Times New Roman" w:hAnsi="Times New Roman"/>
          <w:sz w:val="28"/>
          <w:szCs w:val="28"/>
        </w:rPr>
        <w:t>В рамках дисциплин «Экология», «Экологические основы природопользования» организация экскурсий в музей природы восточного Приазовья в соответствии с приказами ССХТ;</w:t>
      </w:r>
    </w:p>
    <w:p w:rsidR="008A64AF" w:rsidRPr="006E1351" w:rsidRDefault="008A64AF" w:rsidP="00230F6F">
      <w:pPr>
        <w:pStyle w:val="a3"/>
        <w:widowControl w:val="0"/>
        <w:numPr>
          <w:ilvl w:val="0"/>
          <w:numId w:val="40"/>
        </w:numPr>
        <w:tabs>
          <w:tab w:val="left" w:pos="284"/>
        </w:tabs>
        <w:spacing w:after="0" w:line="240" w:lineRule="auto"/>
        <w:ind w:left="0" w:firstLine="0"/>
        <w:rPr>
          <w:rFonts w:ascii="Times New Roman" w:hAnsi="Times New Roman"/>
          <w:sz w:val="28"/>
          <w:szCs w:val="28"/>
        </w:rPr>
      </w:pPr>
      <w:r w:rsidRPr="006E1351">
        <w:rPr>
          <w:rFonts w:ascii="Times New Roman" w:hAnsi="Times New Roman"/>
          <w:sz w:val="28"/>
          <w:szCs w:val="28"/>
        </w:rPr>
        <w:t>В рамках недели естественно-научных дисциплин проведена олимпиада по биологии. Итоговый материал для размещения на сайте ССХТ сдан в методкабинет;</w:t>
      </w:r>
    </w:p>
    <w:p w:rsidR="008A64AF" w:rsidRPr="006E1351" w:rsidRDefault="008A64AF" w:rsidP="00230F6F">
      <w:pPr>
        <w:pStyle w:val="a3"/>
        <w:widowControl w:val="0"/>
        <w:numPr>
          <w:ilvl w:val="0"/>
          <w:numId w:val="40"/>
        </w:numPr>
        <w:tabs>
          <w:tab w:val="left" w:pos="284"/>
        </w:tabs>
        <w:spacing w:after="0" w:line="240" w:lineRule="auto"/>
        <w:ind w:left="0" w:firstLine="0"/>
        <w:rPr>
          <w:rFonts w:ascii="Times New Roman" w:hAnsi="Times New Roman"/>
          <w:sz w:val="28"/>
          <w:szCs w:val="28"/>
        </w:rPr>
      </w:pPr>
      <w:r w:rsidRPr="006E1351">
        <w:rPr>
          <w:rFonts w:ascii="Times New Roman" w:hAnsi="Times New Roman"/>
          <w:sz w:val="28"/>
          <w:szCs w:val="28"/>
        </w:rPr>
        <w:t>В рамках недели технолога проведена конференция «Экология в моей профессии» 26. 10. 2018 г. Итоговый материал для размещения на сайте ССХТ сдан в методкабинет.</w:t>
      </w:r>
    </w:p>
    <w:p w:rsidR="008A64AF" w:rsidRPr="006E1351" w:rsidRDefault="008A64AF" w:rsidP="00230F6F">
      <w:pPr>
        <w:pStyle w:val="a3"/>
        <w:widowControl w:val="0"/>
        <w:numPr>
          <w:ilvl w:val="0"/>
          <w:numId w:val="40"/>
        </w:numPr>
        <w:tabs>
          <w:tab w:val="left" w:pos="284"/>
        </w:tabs>
        <w:spacing w:after="0" w:line="240" w:lineRule="auto"/>
        <w:ind w:left="0" w:firstLine="0"/>
        <w:rPr>
          <w:rFonts w:ascii="Times New Roman" w:hAnsi="Times New Roman"/>
          <w:sz w:val="28"/>
          <w:szCs w:val="28"/>
        </w:rPr>
      </w:pPr>
      <w:r w:rsidRPr="006E1351">
        <w:rPr>
          <w:rFonts w:ascii="Times New Roman" w:hAnsi="Times New Roman"/>
          <w:sz w:val="28"/>
          <w:szCs w:val="28"/>
        </w:rPr>
        <w:t>Организация самостоятельной работы студентов согласно программ дисциплин в течении года. Написание докладов, рефератов, создание презентаций студентами.</w:t>
      </w:r>
    </w:p>
    <w:p w:rsidR="008A64AF" w:rsidRPr="006E1351" w:rsidRDefault="008A64AF" w:rsidP="00230F6F">
      <w:pPr>
        <w:widowControl w:val="0"/>
        <w:spacing w:after="0" w:line="240" w:lineRule="auto"/>
        <w:jc w:val="center"/>
        <w:rPr>
          <w:rFonts w:ascii="Times New Roman" w:hAnsi="Times New Roman"/>
          <w:b/>
          <w:sz w:val="28"/>
          <w:szCs w:val="28"/>
        </w:rPr>
      </w:pPr>
    </w:p>
    <w:p w:rsidR="008A64AF" w:rsidRPr="006E1351" w:rsidRDefault="008A64AF" w:rsidP="00230F6F">
      <w:pPr>
        <w:widowControl w:val="0"/>
        <w:spacing w:after="0" w:line="240" w:lineRule="auto"/>
        <w:jc w:val="center"/>
        <w:rPr>
          <w:rFonts w:ascii="Times New Roman" w:hAnsi="Times New Roman"/>
          <w:b/>
          <w:sz w:val="28"/>
          <w:szCs w:val="28"/>
        </w:rPr>
      </w:pPr>
      <w:r w:rsidRPr="006E1351">
        <w:rPr>
          <w:rFonts w:ascii="Times New Roman" w:hAnsi="Times New Roman"/>
          <w:b/>
          <w:sz w:val="28"/>
          <w:szCs w:val="28"/>
        </w:rPr>
        <w:t>Лиманская Анастасия Васильевна</w:t>
      </w:r>
    </w:p>
    <w:p w:rsidR="008A64AF" w:rsidRPr="006E1351" w:rsidRDefault="008A64AF" w:rsidP="00230F6F">
      <w:pPr>
        <w:pStyle w:val="a3"/>
        <w:widowControl w:val="0"/>
        <w:numPr>
          <w:ilvl w:val="0"/>
          <w:numId w:val="35"/>
        </w:numPr>
        <w:tabs>
          <w:tab w:val="left" w:pos="284"/>
        </w:tabs>
        <w:spacing w:after="0" w:line="240" w:lineRule="auto"/>
        <w:ind w:left="0" w:firstLine="0"/>
        <w:jc w:val="both"/>
        <w:rPr>
          <w:rFonts w:ascii="Times New Roman" w:hAnsi="Times New Roman"/>
          <w:sz w:val="28"/>
          <w:szCs w:val="28"/>
        </w:rPr>
      </w:pPr>
      <w:r w:rsidRPr="006E1351">
        <w:rPr>
          <w:rFonts w:ascii="Times New Roman" w:hAnsi="Times New Roman"/>
          <w:sz w:val="28"/>
          <w:szCs w:val="28"/>
        </w:rPr>
        <w:t>Проведена корректировка РПД и КТП по дисциплинам:</w:t>
      </w:r>
    </w:p>
    <w:p w:rsidR="008A64AF" w:rsidRPr="006E1351" w:rsidRDefault="008A64AF" w:rsidP="00230F6F">
      <w:pPr>
        <w:pStyle w:val="a3"/>
        <w:widowControl w:val="0"/>
        <w:numPr>
          <w:ilvl w:val="0"/>
          <w:numId w:val="35"/>
        </w:numPr>
        <w:tabs>
          <w:tab w:val="left" w:pos="284"/>
        </w:tabs>
        <w:spacing w:after="0" w:line="240" w:lineRule="auto"/>
        <w:ind w:left="0" w:firstLine="0"/>
        <w:jc w:val="both"/>
        <w:rPr>
          <w:rFonts w:ascii="Times New Roman" w:hAnsi="Times New Roman"/>
          <w:sz w:val="28"/>
          <w:szCs w:val="28"/>
        </w:rPr>
      </w:pPr>
      <w:r w:rsidRPr="006E1351">
        <w:rPr>
          <w:rFonts w:ascii="Times New Roman" w:hAnsi="Times New Roman"/>
          <w:sz w:val="28"/>
          <w:szCs w:val="28"/>
        </w:rPr>
        <w:t>Составлен раздаточный материал по темам для ПЗ – инструкционно-технологические карты; информационно-справочный материал;</w:t>
      </w:r>
    </w:p>
    <w:p w:rsidR="008A64AF" w:rsidRPr="006E1351" w:rsidRDefault="008A64AF" w:rsidP="00230F6F">
      <w:pPr>
        <w:pStyle w:val="a3"/>
        <w:widowControl w:val="0"/>
        <w:numPr>
          <w:ilvl w:val="0"/>
          <w:numId w:val="35"/>
        </w:numPr>
        <w:tabs>
          <w:tab w:val="left" w:pos="284"/>
        </w:tabs>
        <w:spacing w:after="0" w:line="240" w:lineRule="auto"/>
        <w:ind w:left="0" w:firstLine="0"/>
        <w:jc w:val="both"/>
        <w:rPr>
          <w:rFonts w:ascii="Times New Roman" w:hAnsi="Times New Roman"/>
          <w:sz w:val="28"/>
          <w:szCs w:val="28"/>
        </w:rPr>
      </w:pPr>
      <w:r w:rsidRPr="006E1351">
        <w:rPr>
          <w:rFonts w:ascii="Times New Roman" w:hAnsi="Times New Roman"/>
          <w:sz w:val="28"/>
          <w:szCs w:val="28"/>
        </w:rPr>
        <w:t>Составлены РПД, КТП, КОСы по химии для 1 курса</w:t>
      </w:r>
    </w:p>
    <w:p w:rsidR="008A64AF" w:rsidRPr="006E1351" w:rsidRDefault="008A64AF" w:rsidP="00230F6F">
      <w:pPr>
        <w:pStyle w:val="a3"/>
        <w:widowControl w:val="0"/>
        <w:numPr>
          <w:ilvl w:val="0"/>
          <w:numId w:val="35"/>
        </w:numPr>
        <w:tabs>
          <w:tab w:val="left" w:pos="284"/>
        </w:tabs>
        <w:spacing w:after="0" w:line="240" w:lineRule="auto"/>
        <w:ind w:left="0" w:firstLine="0"/>
        <w:jc w:val="both"/>
        <w:rPr>
          <w:rFonts w:ascii="Times New Roman" w:hAnsi="Times New Roman"/>
          <w:sz w:val="28"/>
          <w:szCs w:val="28"/>
        </w:rPr>
      </w:pPr>
      <w:r w:rsidRPr="006E1351">
        <w:rPr>
          <w:rFonts w:ascii="Times New Roman" w:hAnsi="Times New Roman"/>
          <w:sz w:val="28"/>
          <w:szCs w:val="28"/>
        </w:rPr>
        <w:t>Составлены карточки контроля знаний по дисциплине «Химия»:</w:t>
      </w:r>
    </w:p>
    <w:p w:rsidR="008A64AF" w:rsidRPr="006E1351" w:rsidRDefault="008A64AF" w:rsidP="00230F6F">
      <w:pPr>
        <w:pStyle w:val="a3"/>
        <w:widowControl w:val="0"/>
        <w:spacing w:after="0" w:line="240" w:lineRule="auto"/>
        <w:ind w:left="0"/>
        <w:jc w:val="both"/>
        <w:rPr>
          <w:rFonts w:ascii="Times New Roman" w:hAnsi="Times New Roman"/>
          <w:sz w:val="28"/>
          <w:szCs w:val="28"/>
        </w:rPr>
      </w:pPr>
      <w:r w:rsidRPr="006E1351">
        <w:rPr>
          <w:rFonts w:ascii="Times New Roman" w:hAnsi="Times New Roman"/>
          <w:sz w:val="28"/>
          <w:szCs w:val="28"/>
        </w:rPr>
        <w:t>– тестовый контроль</w:t>
      </w:r>
    </w:p>
    <w:p w:rsidR="008A64AF" w:rsidRPr="006E1351" w:rsidRDefault="008A64AF" w:rsidP="00230F6F">
      <w:pPr>
        <w:pStyle w:val="a3"/>
        <w:widowControl w:val="0"/>
        <w:spacing w:after="0" w:line="240" w:lineRule="auto"/>
        <w:ind w:left="0"/>
        <w:jc w:val="both"/>
        <w:rPr>
          <w:rFonts w:ascii="Times New Roman" w:hAnsi="Times New Roman"/>
          <w:sz w:val="28"/>
          <w:szCs w:val="28"/>
        </w:rPr>
      </w:pPr>
      <w:r w:rsidRPr="006E1351">
        <w:rPr>
          <w:rFonts w:ascii="Times New Roman" w:hAnsi="Times New Roman"/>
          <w:sz w:val="28"/>
          <w:szCs w:val="28"/>
        </w:rPr>
        <w:t>– индивидуальные опросные листы для диагностики качества образования и образовательного процесса.</w:t>
      </w:r>
    </w:p>
    <w:p w:rsidR="001625AD" w:rsidRDefault="008A64AF" w:rsidP="00230F6F">
      <w:pPr>
        <w:pStyle w:val="a3"/>
        <w:widowControl w:val="0"/>
        <w:spacing w:after="0" w:line="240" w:lineRule="auto"/>
        <w:ind w:left="0"/>
        <w:jc w:val="both"/>
        <w:rPr>
          <w:rFonts w:ascii="Times New Roman" w:hAnsi="Times New Roman"/>
          <w:sz w:val="28"/>
          <w:szCs w:val="28"/>
        </w:rPr>
      </w:pPr>
      <w:r w:rsidRPr="006E1351">
        <w:rPr>
          <w:rFonts w:ascii="Times New Roman" w:hAnsi="Times New Roman"/>
          <w:sz w:val="28"/>
          <w:szCs w:val="28"/>
        </w:rPr>
        <w:t>5) В рамках Недели естественно-научных дисциплин проведены следующие мероприятия:</w:t>
      </w:r>
    </w:p>
    <w:p w:rsidR="008A64AF" w:rsidRPr="006E1351" w:rsidRDefault="008A64AF" w:rsidP="00230F6F">
      <w:pPr>
        <w:widowControl w:val="0"/>
        <w:spacing w:after="0" w:line="240" w:lineRule="auto"/>
        <w:jc w:val="both"/>
        <w:rPr>
          <w:rFonts w:ascii="Times New Roman" w:hAnsi="Times New Roman"/>
          <w:sz w:val="28"/>
          <w:szCs w:val="28"/>
        </w:rPr>
      </w:pPr>
      <w:r w:rsidRPr="006E1351">
        <w:rPr>
          <w:rFonts w:ascii="Times New Roman" w:hAnsi="Times New Roman"/>
          <w:sz w:val="28"/>
          <w:szCs w:val="28"/>
        </w:rPr>
        <w:t>– Открытие недели естественно-научных дисциплин</w:t>
      </w:r>
    </w:p>
    <w:p w:rsidR="001625AD" w:rsidRDefault="008A64AF" w:rsidP="00230F6F">
      <w:pPr>
        <w:widowControl w:val="0"/>
        <w:spacing w:after="0" w:line="240" w:lineRule="auto"/>
        <w:jc w:val="both"/>
        <w:rPr>
          <w:rFonts w:ascii="Times New Roman" w:hAnsi="Times New Roman"/>
          <w:sz w:val="28"/>
          <w:szCs w:val="28"/>
        </w:rPr>
      </w:pPr>
      <w:r w:rsidRPr="006E1351">
        <w:rPr>
          <w:rFonts w:ascii="Times New Roman" w:hAnsi="Times New Roman"/>
          <w:sz w:val="28"/>
          <w:szCs w:val="28"/>
        </w:rPr>
        <w:t>– Олимпиада по биологии для студентов 1 и 2 курсов</w:t>
      </w:r>
    </w:p>
    <w:p w:rsidR="008A64AF" w:rsidRPr="006E1351" w:rsidRDefault="008A64AF" w:rsidP="00230F6F">
      <w:pPr>
        <w:widowControl w:val="0"/>
        <w:spacing w:after="0" w:line="240" w:lineRule="auto"/>
        <w:jc w:val="both"/>
        <w:rPr>
          <w:rFonts w:ascii="Times New Roman" w:hAnsi="Times New Roman"/>
          <w:sz w:val="28"/>
          <w:szCs w:val="28"/>
        </w:rPr>
      </w:pPr>
      <w:r w:rsidRPr="006E1351">
        <w:rPr>
          <w:rFonts w:ascii="Times New Roman" w:hAnsi="Times New Roman"/>
          <w:sz w:val="28"/>
          <w:szCs w:val="28"/>
        </w:rPr>
        <w:t>– Олимпиада по химии для студентов 1 и 2 курсов</w:t>
      </w:r>
    </w:p>
    <w:p w:rsidR="001625AD" w:rsidRDefault="008A64AF" w:rsidP="00230F6F">
      <w:pPr>
        <w:widowControl w:val="0"/>
        <w:spacing w:after="0" w:line="240" w:lineRule="auto"/>
        <w:jc w:val="both"/>
        <w:rPr>
          <w:rFonts w:ascii="Times New Roman" w:hAnsi="Times New Roman"/>
          <w:sz w:val="28"/>
          <w:szCs w:val="28"/>
        </w:rPr>
      </w:pPr>
      <w:r w:rsidRPr="006E1351">
        <w:rPr>
          <w:rFonts w:ascii="Times New Roman" w:hAnsi="Times New Roman"/>
          <w:sz w:val="28"/>
          <w:szCs w:val="28"/>
        </w:rPr>
        <w:t>6) Участие в проведении Регионального чемпионата «Молодые профессионалы» (</w:t>
      </w:r>
      <w:r w:rsidRPr="006E1351">
        <w:rPr>
          <w:rFonts w:ascii="Times New Roman" w:hAnsi="Times New Roman"/>
          <w:sz w:val="28"/>
          <w:szCs w:val="28"/>
          <w:lang w:val="en-US"/>
        </w:rPr>
        <w:t>WorldSkills</w:t>
      </w:r>
      <w:r w:rsidRPr="006E1351">
        <w:rPr>
          <w:rFonts w:ascii="Times New Roman" w:hAnsi="Times New Roman"/>
          <w:sz w:val="28"/>
          <w:szCs w:val="28"/>
        </w:rPr>
        <w:t xml:space="preserve"> </w:t>
      </w:r>
      <w:r w:rsidRPr="006E1351">
        <w:rPr>
          <w:rFonts w:ascii="Times New Roman" w:hAnsi="Times New Roman"/>
          <w:sz w:val="28"/>
          <w:szCs w:val="28"/>
          <w:lang w:val="en-US"/>
        </w:rPr>
        <w:t>Russia</w:t>
      </w:r>
      <w:r w:rsidRPr="006E1351">
        <w:rPr>
          <w:rFonts w:ascii="Times New Roman" w:hAnsi="Times New Roman"/>
          <w:sz w:val="28"/>
          <w:szCs w:val="28"/>
        </w:rPr>
        <w:t>) Краснодарского края в 2019 году».</w:t>
      </w:r>
    </w:p>
    <w:p w:rsidR="008A64AF" w:rsidRPr="006E1351" w:rsidRDefault="008A64AF" w:rsidP="00230F6F">
      <w:pPr>
        <w:widowControl w:val="0"/>
        <w:spacing w:after="0" w:line="240" w:lineRule="auto"/>
        <w:jc w:val="center"/>
        <w:rPr>
          <w:rFonts w:ascii="Times New Roman" w:hAnsi="Times New Roman"/>
          <w:b/>
          <w:sz w:val="28"/>
          <w:szCs w:val="28"/>
        </w:rPr>
      </w:pPr>
    </w:p>
    <w:p w:rsidR="008A64AF" w:rsidRPr="006E1351" w:rsidRDefault="008A64AF" w:rsidP="00230F6F">
      <w:pPr>
        <w:widowControl w:val="0"/>
        <w:spacing w:after="0" w:line="240" w:lineRule="auto"/>
        <w:jc w:val="center"/>
        <w:rPr>
          <w:rFonts w:ascii="Times New Roman" w:hAnsi="Times New Roman"/>
          <w:b/>
          <w:sz w:val="28"/>
          <w:szCs w:val="28"/>
        </w:rPr>
      </w:pPr>
      <w:r w:rsidRPr="006E1351">
        <w:rPr>
          <w:rFonts w:ascii="Times New Roman" w:hAnsi="Times New Roman"/>
          <w:b/>
          <w:sz w:val="28"/>
          <w:szCs w:val="28"/>
        </w:rPr>
        <w:t>Лях Александр Сергеевич</w:t>
      </w:r>
    </w:p>
    <w:p w:rsidR="008A64AF" w:rsidRPr="006E1351" w:rsidRDefault="008A64AF" w:rsidP="00230F6F">
      <w:pPr>
        <w:widowControl w:val="0"/>
        <w:numPr>
          <w:ilvl w:val="0"/>
          <w:numId w:val="41"/>
        </w:numPr>
        <w:tabs>
          <w:tab w:val="left" w:pos="284"/>
        </w:tabs>
        <w:spacing w:after="0" w:line="240" w:lineRule="auto"/>
        <w:ind w:left="0" w:firstLine="0"/>
        <w:jc w:val="both"/>
        <w:rPr>
          <w:rFonts w:ascii="Times New Roman" w:hAnsi="Times New Roman"/>
          <w:sz w:val="28"/>
          <w:szCs w:val="28"/>
        </w:rPr>
      </w:pPr>
      <w:r w:rsidRPr="006E1351">
        <w:rPr>
          <w:rFonts w:ascii="Times New Roman" w:hAnsi="Times New Roman"/>
          <w:sz w:val="28"/>
          <w:szCs w:val="28"/>
        </w:rPr>
        <w:t>Корректировка КТП и программы по дисциплине «Информатика», август-сентябрь 2018 г.;</w:t>
      </w:r>
    </w:p>
    <w:p w:rsidR="008A64AF" w:rsidRPr="006E1351" w:rsidRDefault="008A64AF" w:rsidP="00230F6F">
      <w:pPr>
        <w:widowControl w:val="0"/>
        <w:numPr>
          <w:ilvl w:val="0"/>
          <w:numId w:val="41"/>
        </w:numPr>
        <w:spacing w:after="0" w:line="240" w:lineRule="auto"/>
        <w:ind w:left="0" w:firstLine="0"/>
        <w:jc w:val="both"/>
        <w:rPr>
          <w:rFonts w:ascii="Times New Roman" w:hAnsi="Times New Roman"/>
          <w:sz w:val="28"/>
          <w:szCs w:val="28"/>
        </w:rPr>
      </w:pPr>
      <w:r w:rsidRPr="006E1351">
        <w:rPr>
          <w:rFonts w:ascii="Times New Roman" w:hAnsi="Times New Roman"/>
          <w:sz w:val="28"/>
          <w:szCs w:val="28"/>
        </w:rPr>
        <w:t>Разработка КТП и программы по дисциплине «Информатика» по профессии 38.01.03 «Контролер банка», август-сентябрь 2018 г.;</w:t>
      </w:r>
    </w:p>
    <w:p w:rsidR="008A64AF" w:rsidRPr="006E1351" w:rsidRDefault="008A64AF" w:rsidP="00230F6F">
      <w:pPr>
        <w:widowControl w:val="0"/>
        <w:numPr>
          <w:ilvl w:val="0"/>
          <w:numId w:val="41"/>
        </w:numPr>
        <w:spacing w:after="0" w:line="240" w:lineRule="auto"/>
        <w:ind w:left="0" w:firstLine="0"/>
        <w:jc w:val="both"/>
        <w:rPr>
          <w:rFonts w:ascii="Times New Roman" w:hAnsi="Times New Roman"/>
          <w:sz w:val="28"/>
          <w:szCs w:val="28"/>
        </w:rPr>
      </w:pPr>
      <w:r w:rsidRPr="006E1351">
        <w:rPr>
          <w:rFonts w:ascii="Times New Roman" w:hAnsi="Times New Roman"/>
          <w:sz w:val="28"/>
          <w:szCs w:val="28"/>
        </w:rPr>
        <w:t>Создание методических пособий по дисциплине «Информатика», август-сентябрь 2018 г.;</w:t>
      </w:r>
    </w:p>
    <w:p w:rsidR="008A64AF" w:rsidRPr="006E1351" w:rsidRDefault="008A64AF" w:rsidP="00230F6F">
      <w:pPr>
        <w:widowControl w:val="0"/>
        <w:numPr>
          <w:ilvl w:val="0"/>
          <w:numId w:val="41"/>
        </w:numPr>
        <w:spacing w:after="0" w:line="240" w:lineRule="auto"/>
        <w:ind w:left="0" w:firstLine="0"/>
        <w:jc w:val="both"/>
        <w:rPr>
          <w:rFonts w:ascii="Times New Roman" w:hAnsi="Times New Roman"/>
          <w:sz w:val="28"/>
          <w:szCs w:val="28"/>
        </w:rPr>
      </w:pPr>
      <w:r w:rsidRPr="006E1351">
        <w:rPr>
          <w:rFonts w:ascii="Times New Roman" w:hAnsi="Times New Roman"/>
          <w:sz w:val="28"/>
          <w:szCs w:val="28"/>
        </w:rPr>
        <w:t>Работа со студентами специальности «Прикладная информатика» по созданию практической части к дипломному проекту, март-апрель.</w:t>
      </w:r>
    </w:p>
    <w:p w:rsidR="008A64AF" w:rsidRPr="006E1351" w:rsidRDefault="008A64AF" w:rsidP="00230F6F">
      <w:pPr>
        <w:widowControl w:val="0"/>
        <w:spacing w:after="0" w:line="240" w:lineRule="auto"/>
        <w:jc w:val="center"/>
        <w:rPr>
          <w:rFonts w:ascii="Times New Roman" w:hAnsi="Times New Roman"/>
          <w:b/>
          <w:sz w:val="28"/>
          <w:szCs w:val="28"/>
        </w:rPr>
      </w:pPr>
    </w:p>
    <w:p w:rsidR="008A64AF" w:rsidRPr="006E1351" w:rsidRDefault="008A64AF" w:rsidP="00230F6F">
      <w:pPr>
        <w:widowControl w:val="0"/>
        <w:spacing w:after="0" w:line="240" w:lineRule="auto"/>
        <w:jc w:val="center"/>
        <w:rPr>
          <w:rFonts w:ascii="Times New Roman" w:hAnsi="Times New Roman"/>
          <w:b/>
          <w:sz w:val="28"/>
          <w:szCs w:val="28"/>
        </w:rPr>
      </w:pPr>
      <w:r w:rsidRPr="006E1351">
        <w:rPr>
          <w:rFonts w:ascii="Times New Roman" w:hAnsi="Times New Roman"/>
          <w:b/>
          <w:sz w:val="28"/>
          <w:szCs w:val="28"/>
        </w:rPr>
        <w:t>Некрасова Галина Геннадьевна</w:t>
      </w:r>
    </w:p>
    <w:p w:rsidR="008A64AF" w:rsidRPr="006E1351" w:rsidRDefault="008A64AF" w:rsidP="00230F6F">
      <w:pPr>
        <w:widowControl w:val="0"/>
        <w:numPr>
          <w:ilvl w:val="0"/>
          <w:numId w:val="42"/>
        </w:numPr>
        <w:spacing w:after="0" w:line="240" w:lineRule="auto"/>
        <w:ind w:left="0" w:firstLine="0"/>
        <w:jc w:val="both"/>
        <w:rPr>
          <w:rFonts w:ascii="Times New Roman" w:hAnsi="Times New Roman"/>
          <w:b/>
          <w:sz w:val="28"/>
          <w:szCs w:val="28"/>
        </w:rPr>
      </w:pPr>
      <w:r w:rsidRPr="006E1351">
        <w:rPr>
          <w:rFonts w:ascii="Times New Roman" w:hAnsi="Times New Roman"/>
          <w:sz w:val="28"/>
          <w:szCs w:val="28"/>
          <w:lang w:eastAsia="ru-RU"/>
        </w:rPr>
        <w:t>Прошла обучение в ООО «Столичный учебный центр» Курс повышения квалификации: </w:t>
      </w:r>
      <w:r w:rsidRPr="006E1351">
        <w:rPr>
          <w:rFonts w:ascii="Times New Roman" w:hAnsi="Times New Roman"/>
          <w:bCs/>
          <w:sz w:val="28"/>
          <w:szCs w:val="28"/>
          <w:lang w:eastAsia="ru-RU"/>
        </w:rPr>
        <w:t>Математика: Технология внедрения компьютерной математики в процесс обучения в старших классах (ФГОС) с 14.05.2019 по 19.04.2019</w:t>
      </w:r>
      <w:r w:rsidRPr="006E1351">
        <w:rPr>
          <w:rFonts w:ascii="Times New Roman" w:hAnsi="Times New Roman"/>
          <w:sz w:val="28"/>
          <w:szCs w:val="28"/>
        </w:rPr>
        <w:t xml:space="preserve"> в объёме</w:t>
      </w:r>
      <w:r w:rsidRPr="006E1351">
        <w:rPr>
          <w:rFonts w:ascii="Times New Roman" w:hAnsi="Times New Roman"/>
          <w:b/>
          <w:sz w:val="28"/>
          <w:szCs w:val="28"/>
        </w:rPr>
        <w:t xml:space="preserve"> </w:t>
      </w:r>
      <w:r w:rsidRPr="006E1351">
        <w:rPr>
          <w:rFonts w:ascii="Times New Roman" w:hAnsi="Times New Roman"/>
          <w:bCs/>
          <w:sz w:val="28"/>
          <w:szCs w:val="28"/>
          <w:lang w:eastAsia="ru-RU"/>
        </w:rPr>
        <w:t>72 часа;</w:t>
      </w:r>
    </w:p>
    <w:p w:rsidR="008A64AF" w:rsidRPr="006E1351" w:rsidRDefault="008A64AF" w:rsidP="00230F6F">
      <w:pPr>
        <w:pStyle w:val="a3"/>
        <w:widowControl w:val="0"/>
        <w:numPr>
          <w:ilvl w:val="0"/>
          <w:numId w:val="42"/>
        </w:numPr>
        <w:tabs>
          <w:tab w:val="left" w:pos="284"/>
        </w:tabs>
        <w:spacing w:after="0" w:line="240" w:lineRule="auto"/>
        <w:ind w:left="0" w:firstLine="0"/>
        <w:jc w:val="both"/>
        <w:rPr>
          <w:rFonts w:ascii="Times New Roman" w:hAnsi="Times New Roman"/>
          <w:sz w:val="28"/>
          <w:szCs w:val="28"/>
        </w:rPr>
      </w:pPr>
      <w:r w:rsidRPr="006E1351">
        <w:rPr>
          <w:rFonts w:ascii="Times New Roman" w:hAnsi="Times New Roman"/>
          <w:sz w:val="28"/>
          <w:szCs w:val="28"/>
        </w:rPr>
        <w:t>Составлены РПД, КТП, КОСы по дисциплине «Математика» для 1 и 2 курсов;</w:t>
      </w:r>
    </w:p>
    <w:p w:rsidR="008A64AF" w:rsidRPr="006E1351" w:rsidRDefault="008A64AF" w:rsidP="00230F6F">
      <w:pPr>
        <w:pStyle w:val="a3"/>
        <w:widowControl w:val="0"/>
        <w:numPr>
          <w:ilvl w:val="0"/>
          <w:numId w:val="42"/>
        </w:numPr>
        <w:spacing w:after="0" w:line="240" w:lineRule="auto"/>
        <w:ind w:left="0" w:firstLine="0"/>
        <w:jc w:val="both"/>
        <w:rPr>
          <w:rFonts w:ascii="Times New Roman" w:hAnsi="Times New Roman"/>
          <w:sz w:val="28"/>
          <w:szCs w:val="28"/>
        </w:rPr>
      </w:pPr>
      <w:r w:rsidRPr="006E1351">
        <w:rPr>
          <w:rFonts w:ascii="Times New Roman" w:hAnsi="Times New Roman"/>
          <w:sz w:val="28"/>
          <w:szCs w:val="28"/>
        </w:rPr>
        <w:t>Участвовала в круглом столе – семинаре «Проблемы формирования финансовой грамотности» и выступила с докладом, проводимом ФГБОУ ВО «КубГУ»;</w:t>
      </w:r>
    </w:p>
    <w:p w:rsidR="008A64AF" w:rsidRPr="006E1351" w:rsidRDefault="008A64AF" w:rsidP="00230F6F">
      <w:pPr>
        <w:pStyle w:val="a3"/>
        <w:widowControl w:val="0"/>
        <w:numPr>
          <w:ilvl w:val="0"/>
          <w:numId w:val="42"/>
        </w:numPr>
        <w:tabs>
          <w:tab w:val="left" w:pos="284"/>
        </w:tabs>
        <w:spacing w:after="0" w:line="240" w:lineRule="auto"/>
        <w:ind w:left="0" w:firstLine="0"/>
        <w:jc w:val="both"/>
        <w:rPr>
          <w:rFonts w:ascii="Times New Roman" w:hAnsi="Times New Roman"/>
          <w:sz w:val="28"/>
          <w:szCs w:val="28"/>
        </w:rPr>
      </w:pPr>
      <w:r w:rsidRPr="006E1351">
        <w:rPr>
          <w:rFonts w:ascii="Times New Roman" w:hAnsi="Times New Roman"/>
          <w:sz w:val="28"/>
          <w:szCs w:val="28"/>
        </w:rPr>
        <w:t>В рамках недели математических дисциплин проведён открытый урок по дисциплине «Математика»;</w:t>
      </w:r>
    </w:p>
    <w:p w:rsidR="008A64AF" w:rsidRPr="006E1351" w:rsidRDefault="008A64AF" w:rsidP="00230F6F">
      <w:pPr>
        <w:widowControl w:val="0"/>
        <w:numPr>
          <w:ilvl w:val="0"/>
          <w:numId w:val="42"/>
        </w:numPr>
        <w:spacing w:after="0" w:line="240" w:lineRule="auto"/>
        <w:ind w:left="0" w:firstLine="0"/>
        <w:jc w:val="both"/>
        <w:rPr>
          <w:rFonts w:ascii="Times New Roman" w:hAnsi="Times New Roman"/>
          <w:sz w:val="28"/>
          <w:szCs w:val="28"/>
        </w:rPr>
      </w:pPr>
      <w:r w:rsidRPr="006E1351">
        <w:rPr>
          <w:rFonts w:ascii="Times New Roman" w:hAnsi="Times New Roman"/>
          <w:sz w:val="28"/>
          <w:szCs w:val="28"/>
        </w:rPr>
        <w:t>Подготовка студента к олимпиаде «Применение экономических понятий в естественно-научных дисциплинах» проводимой в ФГБОУ ВО «КубГУ» в г. Славянске-на-Кубани – диплом 2 степени;</w:t>
      </w:r>
    </w:p>
    <w:p w:rsidR="008A64AF" w:rsidRPr="006E1351" w:rsidRDefault="008A64AF" w:rsidP="00230F6F">
      <w:pPr>
        <w:widowControl w:val="0"/>
        <w:numPr>
          <w:ilvl w:val="0"/>
          <w:numId w:val="42"/>
        </w:numPr>
        <w:spacing w:after="0" w:line="240" w:lineRule="auto"/>
        <w:ind w:left="0" w:firstLine="0"/>
        <w:jc w:val="both"/>
        <w:rPr>
          <w:rFonts w:ascii="Times New Roman" w:hAnsi="Times New Roman"/>
          <w:sz w:val="28"/>
          <w:szCs w:val="28"/>
        </w:rPr>
      </w:pPr>
      <w:r w:rsidRPr="006E1351">
        <w:rPr>
          <w:rFonts w:ascii="Times New Roman" w:hAnsi="Times New Roman"/>
          <w:sz w:val="28"/>
          <w:szCs w:val="28"/>
        </w:rPr>
        <w:t>Подготовка студента к Межрегиональному конкурсу «ПЕРВОЦВЕТЫ-ВЕСНИКИ ВЕСНЫ!» -2019 – диплом 2 степени;</w:t>
      </w:r>
    </w:p>
    <w:p w:rsidR="008A64AF" w:rsidRPr="006E1351" w:rsidRDefault="008A64AF" w:rsidP="00230F6F">
      <w:pPr>
        <w:widowControl w:val="0"/>
        <w:spacing w:after="0" w:line="240" w:lineRule="auto"/>
        <w:jc w:val="center"/>
        <w:rPr>
          <w:rFonts w:ascii="Times New Roman" w:hAnsi="Times New Roman"/>
          <w:b/>
          <w:sz w:val="28"/>
          <w:szCs w:val="28"/>
        </w:rPr>
      </w:pPr>
    </w:p>
    <w:p w:rsidR="008A64AF" w:rsidRPr="006E1351" w:rsidRDefault="008A64AF" w:rsidP="00230F6F">
      <w:pPr>
        <w:widowControl w:val="0"/>
        <w:spacing w:after="0" w:line="240" w:lineRule="auto"/>
        <w:jc w:val="center"/>
        <w:rPr>
          <w:rFonts w:ascii="Times New Roman" w:hAnsi="Times New Roman"/>
          <w:b/>
          <w:sz w:val="28"/>
          <w:szCs w:val="28"/>
        </w:rPr>
      </w:pPr>
      <w:r w:rsidRPr="006E1351">
        <w:rPr>
          <w:rFonts w:ascii="Times New Roman" w:hAnsi="Times New Roman"/>
          <w:b/>
          <w:sz w:val="28"/>
          <w:szCs w:val="28"/>
        </w:rPr>
        <w:t>Попова Ирина Ивановна</w:t>
      </w:r>
    </w:p>
    <w:p w:rsidR="008A64AF" w:rsidRPr="006E1351" w:rsidRDefault="008A64AF" w:rsidP="00230F6F">
      <w:pPr>
        <w:widowControl w:val="0"/>
        <w:numPr>
          <w:ilvl w:val="0"/>
          <w:numId w:val="43"/>
        </w:numPr>
        <w:spacing w:after="0" w:line="240" w:lineRule="auto"/>
        <w:ind w:left="0" w:firstLine="0"/>
        <w:jc w:val="both"/>
        <w:rPr>
          <w:rFonts w:ascii="Times New Roman" w:hAnsi="Times New Roman"/>
          <w:b/>
          <w:sz w:val="28"/>
          <w:szCs w:val="28"/>
        </w:rPr>
      </w:pPr>
      <w:r w:rsidRPr="006E1351">
        <w:rPr>
          <w:rFonts w:ascii="Times New Roman" w:hAnsi="Times New Roman"/>
          <w:sz w:val="28"/>
          <w:szCs w:val="28"/>
        </w:rPr>
        <w:t>Составлены РПД, КТП, КОСы по дисциплинам Астрономия, Электротехника и электронная техника, Техническая механика, Материаловедение;</w:t>
      </w:r>
    </w:p>
    <w:p w:rsidR="008A64AF" w:rsidRPr="006E1351" w:rsidRDefault="008A64AF" w:rsidP="00230F6F">
      <w:pPr>
        <w:widowControl w:val="0"/>
        <w:numPr>
          <w:ilvl w:val="0"/>
          <w:numId w:val="43"/>
        </w:numPr>
        <w:spacing w:after="0" w:line="240" w:lineRule="auto"/>
        <w:ind w:left="0" w:firstLine="0"/>
        <w:jc w:val="both"/>
        <w:rPr>
          <w:rFonts w:ascii="Times New Roman" w:hAnsi="Times New Roman"/>
          <w:b/>
          <w:sz w:val="28"/>
          <w:szCs w:val="28"/>
        </w:rPr>
      </w:pPr>
      <w:r w:rsidRPr="006E1351">
        <w:rPr>
          <w:rFonts w:ascii="Times New Roman" w:hAnsi="Times New Roman"/>
          <w:sz w:val="28"/>
          <w:szCs w:val="28"/>
        </w:rPr>
        <w:t>В рамках недели естественно-научных дисциплин проведён урок-игра по астрономии в гр.1А2;</w:t>
      </w:r>
    </w:p>
    <w:p w:rsidR="008A64AF" w:rsidRPr="006E1351" w:rsidRDefault="008A64AF" w:rsidP="00230F6F">
      <w:pPr>
        <w:widowControl w:val="0"/>
        <w:numPr>
          <w:ilvl w:val="0"/>
          <w:numId w:val="43"/>
        </w:numPr>
        <w:spacing w:after="0" w:line="240" w:lineRule="auto"/>
        <w:ind w:left="0" w:firstLine="0"/>
        <w:jc w:val="both"/>
        <w:rPr>
          <w:rFonts w:ascii="Times New Roman" w:hAnsi="Times New Roman"/>
          <w:b/>
          <w:sz w:val="28"/>
          <w:szCs w:val="28"/>
        </w:rPr>
      </w:pPr>
      <w:r w:rsidRPr="006E1351">
        <w:rPr>
          <w:rFonts w:ascii="Times New Roman" w:hAnsi="Times New Roman"/>
          <w:sz w:val="28"/>
          <w:szCs w:val="28"/>
        </w:rPr>
        <w:t>Прошла курсы повышения квалификации: Министерство образования, науки и молодежной политики Краснодарского края ГБОУ «Институт развития образования» Краснодарского края ««Астрономия» в современной школе» с 31 августа 2018 г по 29 сентября 2018 г, 40 часов;</w:t>
      </w:r>
    </w:p>
    <w:p w:rsidR="008A64AF" w:rsidRPr="006E1351" w:rsidRDefault="008A64AF" w:rsidP="00230F6F">
      <w:pPr>
        <w:widowControl w:val="0"/>
        <w:numPr>
          <w:ilvl w:val="0"/>
          <w:numId w:val="43"/>
        </w:numPr>
        <w:spacing w:after="0" w:line="240" w:lineRule="auto"/>
        <w:ind w:left="0" w:firstLine="0"/>
        <w:jc w:val="both"/>
        <w:rPr>
          <w:rFonts w:ascii="Times New Roman" w:hAnsi="Times New Roman"/>
          <w:b/>
          <w:sz w:val="28"/>
          <w:szCs w:val="28"/>
        </w:rPr>
      </w:pPr>
      <w:r w:rsidRPr="006E1351">
        <w:rPr>
          <w:rFonts w:ascii="Times New Roman" w:hAnsi="Times New Roman"/>
          <w:sz w:val="28"/>
          <w:szCs w:val="28"/>
        </w:rPr>
        <w:t>Участвовала в краевой научно-практической конференции «Перспективы развития цифровой грамотности населения» (ГБПОУ КК «Армавирский юридический техникум») и выступила с докладом по теме: « Элементы гибридной образовательной технологии в повышении цифровой грамотности обучающихся»;</w:t>
      </w:r>
    </w:p>
    <w:p w:rsidR="008A64AF" w:rsidRPr="006E1351" w:rsidRDefault="008A64AF" w:rsidP="00230F6F">
      <w:pPr>
        <w:widowControl w:val="0"/>
        <w:numPr>
          <w:ilvl w:val="0"/>
          <w:numId w:val="43"/>
        </w:numPr>
        <w:spacing w:after="0" w:line="240" w:lineRule="auto"/>
        <w:ind w:left="0" w:firstLine="0"/>
        <w:jc w:val="both"/>
        <w:rPr>
          <w:rFonts w:ascii="Times New Roman" w:hAnsi="Times New Roman"/>
          <w:b/>
          <w:sz w:val="28"/>
          <w:szCs w:val="28"/>
        </w:rPr>
      </w:pPr>
      <w:r w:rsidRPr="006E1351">
        <w:rPr>
          <w:rFonts w:ascii="Times New Roman" w:hAnsi="Times New Roman"/>
          <w:sz w:val="28"/>
          <w:szCs w:val="28"/>
        </w:rPr>
        <w:t xml:space="preserve">Организация мастер-класса на тему: «Наш друг – электрический ток» в рамках </w:t>
      </w:r>
      <w:r w:rsidRPr="006E1351">
        <w:rPr>
          <w:rFonts w:ascii="Times New Roman" w:hAnsi="Times New Roman"/>
          <w:sz w:val="28"/>
          <w:szCs w:val="28"/>
          <w:shd w:val="clear" w:color="auto" w:fill="FFFFFF"/>
        </w:rPr>
        <w:t>4-го регионального чемпионата «Молодые профессионалы» (WorldSkills Russia) по компетенции «Спасательные работы».</w:t>
      </w:r>
    </w:p>
    <w:p w:rsidR="008A64AF" w:rsidRPr="006E1351" w:rsidRDefault="008A64AF" w:rsidP="00230F6F">
      <w:pPr>
        <w:widowControl w:val="0"/>
        <w:spacing w:after="0" w:line="240" w:lineRule="auto"/>
        <w:jc w:val="both"/>
        <w:rPr>
          <w:rFonts w:ascii="Times New Roman" w:hAnsi="Times New Roman"/>
          <w:b/>
          <w:sz w:val="28"/>
          <w:szCs w:val="28"/>
        </w:rPr>
      </w:pPr>
    </w:p>
    <w:p w:rsidR="008A64AF" w:rsidRPr="006E1351" w:rsidRDefault="008A64AF" w:rsidP="00230F6F">
      <w:pPr>
        <w:widowControl w:val="0"/>
        <w:spacing w:after="0" w:line="240" w:lineRule="auto"/>
        <w:jc w:val="center"/>
        <w:rPr>
          <w:rFonts w:ascii="Times New Roman" w:hAnsi="Times New Roman"/>
          <w:b/>
          <w:sz w:val="28"/>
          <w:szCs w:val="28"/>
        </w:rPr>
      </w:pPr>
      <w:r w:rsidRPr="006E1351">
        <w:rPr>
          <w:rFonts w:ascii="Times New Roman" w:hAnsi="Times New Roman"/>
          <w:b/>
          <w:sz w:val="28"/>
          <w:szCs w:val="28"/>
        </w:rPr>
        <w:t>Рожков Виктор Леонидович</w:t>
      </w:r>
    </w:p>
    <w:p w:rsidR="008A64AF" w:rsidRPr="006E1351" w:rsidRDefault="008A64AF" w:rsidP="00230F6F">
      <w:pPr>
        <w:widowControl w:val="0"/>
        <w:numPr>
          <w:ilvl w:val="0"/>
          <w:numId w:val="36"/>
        </w:numPr>
        <w:spacing w:after="0" w:line="240" w:lineRule="auto"/>
        <w:ind w:left="0" w:firstLine="0"/>
        <w:jc w:val="both"/>
        <w:rPr>
          <w:rFonts w:ascii="Times New Roman" w:hAnsi="Times New Roman"/>
          <w:sz w:val="28"/>
          <w:szCs w:val="28"/>
        </w:rPr>
      </w:pPr>
      <w:r w:rsidRPr="006E1351">
        <w:rPr>
          <w:rFonts w:ascii="Times New Roman" w:hAnsi="Times New Roman"/>
          <w:sz w:val="28"/>
          <w:szCs w:val="28"/>
        </w:rPr>
        <w:t>Проведена корректировка КТП, РПД, инструкционно-технологические карты, КОСы с заданиями по информатике, ИТПД для 1, 2, 3 курсов;</w:t>
      </w:r>
    </w:p>
    <w:p w:rsidR="008A64AF" w:rsidRPr="006E1351" w:rsidRDefault="008A64AF" w:rsidP="00230F6F">
      <w:pPr>
        <w:widowControl w:val="0"/>
        <w:numPr>
          <w:ilvl w:val="0"/>
          <w:numId w:val="36"/>
        </w:numPr>
        <w:spacing w:after="0" w:line="240" w:lineRule="auto"/>
        <w:ind w:left="0" w:firstLine="0"/>
        <w:jc w:val="both"/>
        <w:rPr>
          <w:rFonts w:ascii="Times New Roman" w:hAnsi="Times New Roman"/>
          <w:sz w:val="28"/>
          <w:szCs w:val="28"/>
        </w:rPr>
      </w:pPr>
      <w:r w:rsidRPr="006E1351">
        <w:rPr>
          <w:rFonts w:ascii="Times New Roman" w:hAnsi="Times New Roman"/>
          <w:sz w:val="28"/>
          <w:szCs w:val="28"/>
        </w:rPr>
        <w:t>Организация и проведение олимпиад в группах 1Б1,1ОДЛ2 и 1А, урока-игры «Великие компьютерщики» в группе 1Б1 по информатике во время недели математических дисциплин;</w:t>
      </w:r>
    </w:p>
    <w:p w:rsidR="001625AD" w:rsidRDefault="008A64AF" w:rsidP="00230F6F">
      <w:pPr>
        <w:widowControl w:val="0"/>
        <w:numPr>
          <w:ilvl w:val="0"/>
          <w:numId w:val="36"/>
        </w:numPr>
        <w:spacing w:after="0" w:line="240" w:lineRule="auto"/>
        <w:ind w:left="0" w:firstLine="0"/>
        <w:jc w:val="both"/>
        <w:rPr>
          <w:rFonts w:ascii="Times New Roman" w:hAnsi="Times New Roman"/>
          <w:sz w:val="28"/>
          <w:szCs w:val="28"/>
        </w:rPr>
      </w:pPr>
      <w:r w:rsidRPr="006E1351">
        <w:rPr>
          <w:rFonts w:ascii="Times New Roman" w:hAnsi="Times New Roman"/>
          <w:sz w:val="28"/>
          <w:szCs w:val="28"/>
        </w:rPr>
        <w:t>Был ответственным за техническую возможность проведения социально-психологического тестирования в первом семестре 2018-2019 учебного года.</w:t>
      </w:r>
    </w:p>
    <w:p w:rsidR="008A64AF" w:rsidRPr="006E1351" w:rsidRDefault="008A64AF" w:rsidP="00230F6F">
      <w:pPr>
        <w:widowControl w:val="0"/>
        <w:numPr>
          <w:ilvl w:val="0"/>
          <w:numId w:val="36"/>
        </w:numPr>
        <w:spacing w:after="0" w:line="240" w:lineRule="auto"/>
        <w:ind w:left="0" w:firstLine="0"/>
        <w:jc w:val="both"/>
        <w:rPr>
          <w:rFonts w:ascii="Times New Roman" w:hAnsi="Times New Roman"/>
          <w:sz w:val="28"/>
          <w:szCs w:val="28"/>
        </w:rPr>
      </w:pPr>
      <w:r w:rsidRPr="006E1351">
        <w:rPr>
          <w:rFonts w:ascii="Times New Roman" w:hAnsi="Times New Roman"/>
          <w:sz w:val="28"/>
          <w:szCs w:val="28"/>
        </w:rPr>
        <w:t xml:space="preserve">Созданы : Электронный учебник по </w:t>
      </w:r>
      <w:r w:rsidRPr="006E1351">
        <w:rPr>
          <w:rFonts w:ascii="Times New Roman" w:hAnsi="Times New Roman"/>
          <w:bCs/>
          <w:sz w:val="28"/>
          <w:szCs w:val="28"/>
        </w:rPr>
        <w:t xml:space="preserve">текстовому процессору </w:t>
      </w:r>
      <w:r w:rsidRPr="006E1351">
        <w:rPr>
          <w:rFonts w:ascii="Times New Roman" w:hAnsi="Times New Roman"/>
          <w:sz w:val="28"/>
          <w:szCs w:val="28"/>
        </w:rPr>
        <w:t xml:space="preserve">Microsoft </w:t>
      </w:r>
      <w:r w:rsidRPr="006E1351">
        <w:rPr>
          <w:rFonts w:ascii="Times New Roman" w:hAnsi="Times New Roman"/>
          <w:sz w:val="28"/>
          <w:szCs w:val="28"/>
          <w:lang w:val="en-US"/>
        </w:rPr>
        <w:t>Word</w:t>
      </w:r>
      <w:r w:rsidRPr="006E1351">
        <w:rPr>
          <w:rFonts w:ascii="Times New Roman" w:hAnsi="Times New Roman"/>
          <w:sz w:val="28"/>
          <w:szCs w:val="28"/>
        </w:rPr>
        <w:t xml:space="preserve"> 2007, Электронный учебник по </w:t>
      </w:r>
      <w:r w:rsidRPr="006E1351">
        <w:rPr>
          <w:rFonts w:ascii="Times New Roman" w:hAnsi="Times New Roman"/>
          <w:bCs/>
          <w:sz w:val="28"/>
          <w:szCs w:val="28"/>
        </w:rPr>
        <w:t xml:space="preserve">табличному процессору </w:t>
      </w:r>
      <w:r w:rsidRPr="006E1351">
        <w:rPr>
          <w:rFonts w:ascii="Times New Roman" w:hAnsi="Times New Roman"/>
          <w:sz w:val="28"/>
          <w:szCs w:val="28"/>
        </w:rPr>
        <w:t>Microsoft Excel 2007;</w:t>
      </w:r>
    </w:p>
    <w:p w:rsidR="008A64AF" w:rsidRPr="006E1351" w:rsidRDefault="008A64AF" w:rsidP="00230F6F">
      <w:pPr>
        <w:widowControl w:val="0"/>
        <w:numPr>
          <w:ilvl w:val="0"/>
          <w:numId w:val="36"/>
        </w:numPr>
        <w:spacing w:after="0" w:line="240" w:lineRule="auto"/>
        <w:ind w:left="0" w:firstLine="0"/>
        <w:jc w:val="both"/>
        <w:rPr>
          <w:rFonts w:ascii="Times New Roman" w:hAnsi="Times New Roman"/>
          <w:sz w:val="28"/>
          <w:szCs w:val="28"/>
        </w:rPr>
      </w:pPr>
      <w:r w:rsidRPr="006E1351">
        <w:rPr>
          <w:rFonts w:ascii="Times New Roman" w:hAnsi="Times New Roman"/>
          <w:sz w:val="28"/>
          <w:szCs w:val="28"/>
        </w:rPr>
        <w:t>Принял участие в краевой научно-практической конференции «Перспективы развития цифровой грамотности населения» в качестве выступающего по теме «К вопросу об организации обучения взрослого населения компьютерной грамотности».</w:t>
      </w:r>
    </w:p>
    <w:p w:rsidR="008A64AF" w:rsidRPr="006E1351" w:rsidRDefault="008A64AF" w:rsidP="00230F6F">
      <w:pPr>
        <w:widowControl w:val="0"/>
        <w:spacing w:after="0" w:line="240" w:lineRule="auto"/>
        <w:jc w:val="center"/>
        <w:rPr>
          <w:rFonts w:ascii="Times New Roman" w:hAnsi="Times New Roman"/>
          <w:b/>
          <w:sz w:val="28"/>
          <w:szCs w:val="28"/>
        </w:rPr>
      </w:pPr>
    </w:p>
    <w:p w:rsidR="008A64AF" w:rsidRPr="006E1351" w:rsidRDefault="008A64AF" w:rsidP="00230F6F">
      <w:pPr>
        <w:widowControl w:val="0"/>
        <w:spacing w:after="0" w:line="240" w:lineRule="auto"/>
        <w:jc w:val="center"/>
        <w:rPr>
          <w:rFonts w:ascii="Times New Roman" w:hAnsi="Times New Roman"/>
          <w:b/>
          <w:sz w:val="28"/>
          <w:szCs w:val="28"/>
        </w:rPr>
      </w:pPr>
      <w:r w:rsidRPr="006E1351">
        <w:rPr>
          <w:rFonts w:ascii="Times New Roman" w:hAnsi="Times New Roman"/>
          <w:b/>
          <w:sz w:val="28"/>
          <w:szCs w:val="28"/>
        </w:rPr>
        <w:t>Солонец Ирина Владимировна</w:t>
      </w:r>
    </w:p>
    <w:p w:rsidR="008A64AF" w:rsidRPr="006E1351" w:rsidRDefault="008A64AF" w:rsidP="00230F6F">
      <w:pPr>
        <w:widowControl w:val="0"/>
        <w:numPr>
          <w:ilvl w:val="0"/>
          <w:numId w:val="46"/>
        </w:numPr>
        <w:spacing w:after="0" w:line="240" w:lineRule="auto"/>
        <w:ind w:left="0" w:firstLine="0"/>
        <w:contextualSpacing/>
        <w:jc w:val="both"/>
        <w:rPr>
          <w:rFonts w:ascii="Times New Roman" w:hAnsi="Times New Roman"/>
          <w:sz w:val="28"/>
          <w:szCs w:val="28"/>
        </w:rPr>
      </w:pPr>
      <w:r w:rsidRPr="006E1351">
        <w:rPr>
          <w:rFonts w:ascii="Times New Roman" w:hAnsi="Times New Roman"/>
          <w:sz w:val="28"/>
          <w:szCs w:val="28"/>
        </w:rPr>
        <w:t>Составлены РПД и КТП по географии для 1 курсов в соответствии с нагрузкой;</w:t>
      </w:r>
    </w:p>
    <w:p w:rsidR="008A64AF" w:rsidRPr="006E1351" w:rsidRDefault="008A64AF" w:rsidP="00230F6F">
      <w:pPr>
        <w:widowControl w:val="0"/>
        <w:numPr>
          <w:ilvl w:val="0"/>
          <w:numId w:val="46"/>
        </w:numPr>
        <w:spacing w:after="0" w:line="240" w:lineRule="auto"/>
        <w:ind w:left="0" w:firstLine="0"/>
        <w:contextualSpacing/>
        <w:jc w:val="both"/>
        <w:rPr>
          <w:rFonts w:ascii="Times New Roman" w:hAnsi="Times New Roman"/>
          <w:sz w:val="28"/>
          <w:szCs w:val="28"/>
        </w:rPr>
      </w:pPr>
      <w:r w:rsidRPr="006E1351">
        <w:rPr>
          <w:rFonts w:ascii="Times New Roman" w:hAnsi="Times New Roman"/>
          <w:sz w:val="28"/>
          <w:szCs w:val="28"/>
        </w:rPr>
        <w:t>Подготовила победителя Всероссийского конкурса по географии «Государства и их столицы» Бугуна Д.Д. (28.09.2018 г.);</w:t>
      </w:r>
    </w:p>
    <w:p w:rsidR="008A64AF" w:rsidRPr="006E1351" w:rsidRDefault="008A64AF" w:rsidP="00230F6F">
      <w:pPr>
        <w:widowControl w:val="0"/>
        <w:numPr>
          <w:ilvl w:val="0"/>
          <w:numId w:val="46"/>
        </w:numPr>
        <w:spacing w:after="0" w:line="240" w:lineRule="auto"/>
        <w:ind w:left="0" w:firstLine="0"/>
        <w:contextualSpacing/>
        <w:jc w:val="both"/>
        <w:rPr>
          <w:rFonts w:ascii="Times New Roman" w:hAnsi="Times New Roman"/>
          <w:sz w:val="28"/>
          <w:szCs w:val="28"/>
        </w:rPr>
      </w:pPr>
      <w:r w:rsidRPr="006E1351">
        <w:rPr>
          <w:rFonts w:ascii="Times New Roman" w:hAnsi="Times New Roman"/>
          <w:sz w:val="28"/>
          <w:szCs w:val="28"/>
        </w:rPr>
        <w:t>Подготовила призера (</w:t>
      </w:r>
      <w:r w:rsidRPr="006E1351">
        <w:rPr>
          <w:rFonts w:ascii="Times New Roman" w:hAnsi="Times New Roman"/>
          <w:sz w:val="28"/>
          <w:szCs w:val="28"/>
          <w:lang w:val="en-US"/>
        </w:rPr>
        <w:t>II</w:t>
      </w:r>
      <w:r w:rsidRPr="006E1351">
        <w:rPr>
          <w:rFonts w:ascii="Times New Roman" w:hAnsi="Times New Roman"/>
          <w:sz w:val="28"/>
          <w:szCs w:val="28"/>
        </w:rPr>
        <w:t xml:space="preserve"> место) </w:t>
      </w:r>
      <w:r w:rsidRPr="006E1351">
        <w:rPr>
          <w:rFonts w:ascii="Times New Roman" w:hAnsi="Times New Roman"/>
          <w:sz w:val="28"/>
          <w:szCs w:val="28"/>
          <w:lang w:val="en-US"/>
        </w:rPr>
        <w:t>VIII</w:t>
      </w:r>
      <w:r w:rsidRPr="006E1351">
        <w:rPr>
          <w:rFonts w:ascii="Times New Roman" w:hAnsi="Times New Roman"/>
          <w:sz w:val="28"/>
          <w:szCs w:val="28"/>
        </w:rPr>
        <w:t xml:space="preserve"> международного конкурса реферативных работ студентов и аспирантов «Лучшее научно-аналитическое исследование» – Семикову Ю.А. (30.11.2018 г.);</w:t>
      </w:r>
    </w:p>
    <w:p w:rsidR="008A64AF" w:rsidRPr="006E1351" w:rsidRDefault="008A64AF" w:rsidP="00230F6F">
      <w:pPr>
        <w:widowControl w:val="0"/>
        <w:numPr>
          <w:ilvl w:val="0"/>
          <w:numId w:val="46"/>
        </w:numPr>
        <w:spacing w:after="0" w:line="240" w:lineRule="auto"/>
        <w:ind w:left="0" w:firstLine="0"/>
        <w:contextualSpacing/>
        <w:jc w:val="both"/>
        <w:rPr>
          <w:rFonts w:ascii="Times New Roman" w:hAnsi="Times New Roman"/>
          <w:sz w:val="28"/>
          <w:szCs w:val="28"/>
        </w:rPr>
      </w:pPr>
      <w:r w:rsidRPr="006E1351">
        <w:rPr>
          <w:rFonts w:ascii="Times New Roman" w:hAnsi="Times New Roman"/>
          <w:sz w:val="28"/>
          <w:szCs w:val="28"/>
        </w:rPr>
        <w:t>Подготовила призера (</w:t>
      </w:r>
      <w:r w:rsidRPr="006E1351">
        <w:rPr>
          <w:rFonts w:ascii="Times New Roman" w:hAnsi="Times New Roman"/>
          <w:sz w:val="28"/>
          <w:szCs w:val="28"/>
          <w:lang w:val="en-US"/>
        </w:rPr>
        <w:t>III</w:t>
      </w:r>
      <w:r w:rsidRPr="006E1351">
        <w:rPr>
          <w:rFonts w:ascii="Times New Roman" w:hAnsi="Times New Roman"/>
          <w:sz w:val="28"/>
          <w:szCs w:val="28"/>
        </w:rPr>
        <w:t xml:space="preserve"> место) в </w:t>
      </w:r>
      <w:r w:rsidRPr="006E1351">
        <w:rPr>
          <w:rFonts w:ascii="Times New Roman" w:hAnsi="Times New Roman"/>
          <w:sz w:val="28"/>
          <w:szCs w:val="28"/>
          <w:lang w:val="en-US"/>
        </w:rPr>
        <w:t>III</w:t>
      </w:r>
      <w:r w:rsidRPr="006E1351">
        <w:rPr>
          <w:rFonts w:ascii="Times New Roman" w:hAnsi="Times New Roman"/>
          <w:sz w:val="28"/>
          <w:szCs w:val="28"/>
        </w:rPr>
        <w:t xml:space="preserve"> Международном интеллектуальном конкурсе студентов, магистрантов, аспирантов, докторантов </w:t>
      </w:r>
      <w:r w:rsidRPr="006E1351">
        <w:rPr>
          <w:rFonts w:ascii="Times New Roman" w:hAnsi="Times New Roman"/>
          <w:sz w:val="28"/>
          <w:szCs w:val="28"/>
          <w:lang w:val="en-US"/>
        </w:rPr>
        <w:t>University</w:t>
      </w:r>
      <w:r w:rsidRPr="006E1351">
        <w:rPr>
          <w:rFonts w:ascii="Times New Roman" w:hAnsi="Times New Roman"/>
          <w:sz w:val="28"/>
          <w:szCs w:val="28"/>
        </w:rPr>
        <w:t xml:space="preserve"> </w:t>
      </w:r>
      <w:r w:rsidRPr="006E1351">
        <w:rPr>
          <w:rFonts w:ascii="Times New Roman" w:hAnsi="Times New Roman"/>
          <w:sz w:val="28"/>
          <w:szCs w:val="28"/>
          <w:lang w:val="en-US"/>
        </w:rPr>
        <w:t>Stars</w:t>
      </w:r>
      <w:r w:rsidRPr="006E1351">
        <w:rPr>
          <w:rFonts w:ascii="Times New Roman" w:hAnsi="Times New Roman"/>
          <w:sz w:val="28"/>
          <w:szCs w:val="28"/>
        </w:rPr>
        <w:t>-2018 – Москаленко С.В. в номинации исследовательский проект по направлению «Технические науки» (30.12.2018);</w:t>
      </w:r>
    </w:p>
    <w:p w:rsidR="008A64AF" w:rsidRPr="006E1351" w:rsidRDefault="008A64AF" w:rsidP="00230F6F">
      <w:pPr>
        <w:widowControl w:val="0"/>
        <w:numPr>
          <w:ilvl w:val="0"/>
          <w:numId w:val="46"/>
        </w:numPr>
        <w:spacing w:after="0" w:line="240" w:lineRule="auto"/>
        <w:ind w:left="0" w:firstLine="0"/>
        <w:contextualSpacing/>
        <w:jc w:val="both"/>
        <w:rPr>
          <w:rFonts w:ascii="Times New Roman" w:hAnsi="Times New Roman"/>
          <w:sz w:val="28"/>
          <w:szCs w:val="28"/>
        </w:rPr>
      </w:pPr>
      <w:r w:rsidRPr="006E1351">
        <w:rPr>
          <w:rFonts w:ascii="Times New Roman" w:hAnsi="Times New Roman"/>
          <w:sz w:val="28"/>
          <w:szCs w:val="28"/>
        </w:rPr>
        <w:t>Приняла участие и стала призером (</w:t>
      </w:r>
      <w:r w:rsidRPr="006E1351">
        <w:rPr>
          <w:rFonts w:ascii="Times New Roman" w:hAnsi="Times New Roman"/>
          <w:sz w:val="28"/>
          <w:szCs w:val="28"/>
          <w:lang w:val="en-US"/>
        </w:rPr>
        <w:t>II</w:t>
      </w:r>
      <w:r w:rsidRPr="006E1351">
        <w:rPr>
          <w:rFonts w:ascii="Times New Roman" w:hAnsi="Times New Roman"/>
          <w:sz w:val="28"/>
          <w:szCs w:val="28"/>
        </w:rPr>
        <w:t xml:space="preserve"> место) </w:t>
      </w:r>
      <w:r w:rsidRPr="006E1351">
        <w:rPr>
          <w:rFonts w:ascii="Times New Roman" w:hAnsi="Times New Roman"/>
          <w:sz w:val="28"/>
          <w:szCs w:val="28"/>
          <w:lang w:val="en-US"/>
        </w:rPr>
        <w:t>XI</w:t>
      </w:r>
      <w:r w:rsidRPr="006E1351">
        <w:rPr>
          <w:rFonts w:ascii="Times New Roman" w:hAnsi="Times New Roman"/>
          <w:sz w:val="28"/>
          <w:szCs w:val="28"/>
        </w:rPr>
        <w:t xml:space="preserve"> международного интерактивного конкурса «Лучшая презентация научных решений» в номинации «Лучшее педагогическое исследование» (31.01.2019 г.);</w:t>
      </w:r>
    </w:p>
    <w:p w:rsidR="008A64AF" w:rsidRPr="006E1351" w:rsidRDefault="008A64AF" w:rsidP="00230F6F">
      <w:pPr>
        <w:widowControl w:val="0"/>
        <w:numPr>
          <w:ilvl w:val="0"/>
          <w:numId w:val="46"/>
        </w:numPr>
        <w:spacing w:after="0" w:line="240" w:lineRule="auto"/>
        <w:ind w:left="0" w:firstLine="0"/>
        <w:contextualSpacing/>
        <w:jc w:val="both"/>
        <w:rPr>
          <w:rFonts w:ascii="Times New Roman" w:hAnsi="Times New Roman"/>
          <w:sz w:val="28"/>
          <w:szCs w:val="28"/>
        </w:rPr>
      </w:pPr>
      <w:r w:rsidRPr="006E1351">
        <w:rPr>
          <w:rFonts w:ascii="Times New Roman" w:hAnsi="Times New Roman"/>
          <w:sz w:val="28"/>
          <w:szCs w:val="28"/>
        </w:rPr>
        <w:t>Подготовила статью в соавторстве с Гуриным С.А. на тему «Студенческий кружок учебных исследований как способ формирования исследовательской компетентности обучающихся СПО: технологический подход» для участия во Всероссийской научно-практической конференции с международным участием «Образование будущего: актуальные вопросы, достижения и перспективы» (Республика Калмыкия, г. Городовиковск);</w:t>
      </w:r>
    </w:p>
    <w:p w:rsidR="008A64AF" w:rsidRPr="006E1351" w:rsidRDefault="008A64AF" w:rsidP="00230F6F">
      <w:pPr>
        <w:widowControl w:val="0"/>
        <w:numPr>
          <w:ilvl w:val="0"/>
          <w:numId w:val="46"/>
        </w:numPr>
        <w:spacing w:after="0" w:line="240" w:lineRule="auto"/>
        <w:ind w:left="0" w:firstLine="0"/>
        <w:contextualSpacing/>
        <w:jc w:val="both"/>
        <w:rPr>
          <w:rFonts w:ascii="Times New Roman" w:hAnsi="Times New Roman"/>
          <w:sz w:val="28"/>
          <w:szCs w:val="28"/>
        </w:rPr>
      </w:pPr>
      <w:r w:rsidRPr="006E1351">
        <w:rPr>
          <w:rFonts w:ascii="Times New Roman" w:hAnsi="Times New Roman"/>
          <w:sz w:val="28"/>
          <w:szCs w:val="28"/>
        </w:rPr>
        <w:t>Посещены уроки коллег – 6 занятий (12 часов).</w:t>
      </w:r>
    </w:p>
    <w:p w:rsidR="008A64AF" w:rsidRPr="006E1351" w:rsidRDefault="008A64AF" w:rsidP="00230F6F">
      <w:pPr>
        <w:widowControl w:val="0"/>
        <w:spacing w:after="0" w:line="240" w:lineRule="auto"/>
        <w:jc w:val="center"/>
        <w:rPr>
          <w:rFonts w:ascii="Times New Roman" w:hAnsi="Times New Roman"/>
          <w:b/>
          <w:sz w:val="28"/>
          <w:szCs w:val="28"/>
        </w:rPr>
      </w:pPr>
      <w:r>
        <w:rPr>
          <w:rFonts w:ascii="Times New Roman" w:hAnsi="Times New Roman"/>
          <w:b/>
          <w:sz w:val="28"/>
          <w:szCs w:val="28"/>
        </w:rPr>
        <w:br w:type="page"/>
      </w:r>
      <w:r w:rsidRPr="006E1351">
        <w:rPr>
          <w:rFonts w:ascii="Times New Roman" w:hAnsi="Times New Roman"/>
          <w:b/>
          <w:sz w:val="28"/>
          <w:szCs w:val="28"/>
        </w:rPr>
        <w:t>Худоерко Валентина Александровна</w:t>
      </w:r>
    </w:p>
    <w:p w:rsidR="008A64AF" w:rsidRPr="006E1351" w:rsidRDefault="008A64AF" w:rsidP="00230F6F">
      <w:pPr>
        <w:widowControl w:val="0"/>
        <w:numPr>
          <w:ilvl w:val="0"/>
          <w:numId w:val="44"/>
        </w:numPr>
        <w:tabs>
          <w:tab w:val="left" w:pos="426"/>
        </w:tabs>
        <w:spacing w:after="0" w:line="240" w:lineRule="auto"/>
        <w:ind w:left="0" w:firstLine="0"/>
        <w:jc w:val="both"/>
        <w:rPr>
          <w:rFonts w:ascii="Times New Roman" w:hAnsi="Times New Roman"/>
          <w:sz w:val="28"/>
          <w:szCs w:val="28"/>
        </w:rPr>
      </w:pPr>
      <w:r w:rsidRPr="006E1351">
        <w:rPr>
          <w:rFonts w:ascii="Times New Roman" w:hAnsi="Times New Roman"/>
          <w:sz w:val="28"/>
          <w:szCs w:val="28"/>
        </w:rPr>
        <w:t>Участие в проведении Регионального чемпионата «Молодые профессионалы» (</w:t>
      </w:r>
      <w:r w:rsidRPr="006E1351">
        <w:rPr>
          <w:rFonts w:ascii="Times New Roman" w:hAnsi="Times New Roman"/>
          <w:sz w:val="28"/>
          <w:szCs w:val="28"/>
          <w:lang w:val="en-US"/>
        </w:rPr>
        <w:t>WorldSkills</w:t>
      </w:r>
      <w:r w:rsidRPr="006E1351">
        <w:rPr>
          <w:rFonts w:ascii="Times New Roman" w:hAnsi="Times New Roman"/>
          <w:sz w:val="28"/>
          <w:szCs w:val="28"/>
        </w:rPr>
        <w:t xml:space="preserve"> </w:t>
      </w:r>
      <w:r w:rsidRPr="006E1351">
        <w:rPr>
          <w:rFonts w:ascii="Times New Roman" w:hAnsi="Times New Roman"/>
          <w:sz w:val="28"/>
          <w:szCs w:val="28"/>
          <w:lang w:val="en-US"/>
        </w:rPr>
        <w:t>Russia</w:t>
      </w:r>
      <w:r w:rsidRPr="006E1351">
        <w:rPr>
          <w:rFonts w:ascii="Times New Roman" w:hAnsi="Times New Roman"/>
          <w:sz w:val="28"/>
          <w:szCs w:val="28"/>
        </w:rPr>
        <w:t>) Краснодарского края в 2019 году»;</w:t>
      </w:r>
    </w:p>
    <w:p w:rsidR="008A64AF" w:rsidRPr="006E1351" w:rsidRDefault="008A64AF" w:rsidP="00230F6F">
      <w:pPr>
        <w:widowControl w:val="0"/>
        <w:numPr>
          <w:ilvl w:val="0"/>
          <w:numId w:val="44"/>
        </w:numPr>
        <w:tabs>
          <w:tab w:val="left" w:pos="426"/>
        </w:tabs>
        <w:spacing w:after="0" w:line="240" w:lineRule="auto"/>
        <w:ind w:left="0" w:firstLine="0"/>
        <w:jc w:val="both"/>
        <w:rPr>
          <w:rFonts w:ascii="Times New Roman" w:hAnsi="Times New Roman"/>
          <w:sz w:val="28"/>
          <w:szCs w:val="28"/>
        </w:rPr>
      </w:pPr>
      <w:r w:rsidRPr="006E1351">
        <w:rPr>
          <w:rFonts w:ascii="Times New Roman" w:hAnsi="Times New Roman"/>
          <w:sz w:val="28"/>
          <w:szCs w:val="28"/>
        </w:rPr>
        <w:t>Разработка КТП и РПД, КОСов по дисциплинам «Математика», «Информатика и ИКТ», «МДК 01.01 Обработка отраслевой информации»;</w:t>
      </w:r>
    </w:p>
    <w:p w:rsidR="001625AD" w:rsidRDefault="008A64AF" w:rsidP="00230F6F">
      <w:pPr>
        <w:widowControl w:val="0"/>
        <w:numPr>
          <w:ilvl w:val="0"/>
          <w:numId w:val="44"/>
        </w:numPr>
        <w:tabs>
          <w:tab w:val="left" w:pos="426"/>
        </w:tabs>
        <w:spacing w:after="0" w:line="240" w:lineRule="auto"/>
        <w:ind w:left="0" w:firstLine="0"/>
        <w:jc w:val="both"/>
        <w:rPr>
          <w:rFonts w:ascii="Times New Roman" w:hAnsi="Times New Roman"/>
          <w:sz w:val="28"/>
          <w:szCs w:val="28"/>
        </w:rPr>
      </w:pPr>
      <w:r w:rsidRPr="006E1351">
        <w:rPr>
          <w:rFonts w:ascii="Times New Roman" w:hAnsi="Times New Roman"/>
          <w:sz w:val="28"/>
          <w:szCs w:val="28"/>
        </w:rPr>
        <w:t>В рамках недели математических дисциплин проведение урока-игры «Занимательная математика»;</w:t>
      </w:r>
    </w:p>
    <w:p w:rsidR="008A64AF" w:rsidRPr="006E1351" w:rsidRDefault="008A64AF" w:rsidP="00230F6F">
      <w:pPr>
        <w:widowControl w:val="0"/>
        <w:numPr>
          <w:ilvl w:val="0"/>
          <w:numId w:val="44"/>
        </w:numPr>
        <w:tabs>
          <w:tab w:val="left" w:pos="426"/>
        </w:tabs>
        <w:spacing w:after="0" w:line="240" w:lineRule="auto"/>
        <w:ind w:left="0" w:firstLine="0"/>
        <w:jc w:val="both"/>
        <w:rPr>
          <w:rFonts w:ascii="Times New Roman" w:hAnsi="Times New Roman"/>
          <w:sz w:val="28"/>
          <w:szCs w:val="28"/>
        </w:rPr>
      </w:pPr>
      <w:r w:rsidRPr="006E1351">
        <w:rPr>
          <w:rFonts w:ascii="Times New Roman" w:hAnsi="Times New Roman"/>
          <w:sz w:val="28"/>
          <w:szCs w:val="28"/>
        </w:rPr>
        <w:t>Разработка и проведение викторины для группы 4ПИ в рамках дня программиста;</w:t>
      </w:r>
    </w:p>
    <w:p w:rsidR="008A64AF" w:rsidRPr="006E1351" w:rsidRDefault="008A64AF" w:rsidP="00230F6F">
      <w:pPr>
        <w:widowControl w:val="0"/>
        <w:numPr>
          <w:ilvl w:val="0"/>
          <w:numId w:val="44"/>
        </w:numPr>
        <w:tabs>
          <w:tab w:val="left" w:pos="426"/>
        </w:tabs>
        <w:spacing w:after="0" w:line="240" w:lineRule="auto"/>
        <w:ind w:left="0" w:firstLine="0"/>
        <w:jc w:val="both"/>
        <w:rPr>
          <w:rFonts w:ascii="Times New Roman" w:hAnsi="Times New Roman"/>
          <w:sz w:val="28"/>
          <w:szCs w:val="28"/>
        </w:rPr>
      </w:pPr>
      <w:r w:rsidRPr="006E1351">
        <w:rPr>
          <w:rFonts w:ascii="Times New Roman" w:hAnsi="Times New Roman"/>
          <w:sz w:val="28"/>
          <w:szCs w:val="28"/>
        </w:rPr>
        <w:t>Участвовала в краевой научно-практической конференции «Перспективы развития цифровой грамотности населения» (ГБПОУ КК «Армавирский юридический техникум») и выступила с докладом;</w:t>
      </w:r>
    </w:p>
    <w:p w:rsidR="008A64AF" w:rsidRPr="006E1351" w:rsidRDefault="008A64AF" w:rsidP="00230F6F">
      <w:pPr>
        <w:widowControl w:val="0"/>
        <w:numPr>
          <w:ilvl w:val="0"/>
          <w:numId w:val="44"/>
        </w:numPr>
        <w:tabs>
          <w:tab w:val="left" w:pos="426"/>
        </w:tabs>
        <w:spacing w:after="0" w:line="240" w:lineRule="auto"/>
        <w:ind w:left="0" w:firstLine="0"/>
        <w:jc w:val="both"/>
        <w:rPr>
          <w:rFonts w:ascii="Times New Roman" w:hAnsi="Times New Roman"/>
          <w:sz w:val="28"/>
          <w:szCs w:val="28"/>
        </w:rPr>
      </w:pPr>
      <w:r w:rsidRPr="006E1351">
        <w:rPr>
          <w:rFonts w:ascii="Times New Roman" w:hAnsi="Times New Roman"/>
          <w:sz w:val="28"/>
          <w:szCs w:val="28"/>
        </w:rPr>
        <w:t>Посещение занятий преподавателей с целью изучения методик преподавания Жигулина Е.А., Бушуева Н.А., Бушуева М. С., Занина Г.В.;</w:t>
      </w:r>
    </w:p>
    <w:p w:rsidR="008A64AF" w:rsidRPr="006E1351" w:rsidRDefault="008A64AF" w:rsidP="00230F6F">
      <w:pPr>
        <w:widowControl w:val="0"/>
        <w:numPr>
          <w:ilvl w:val="0"/>
          <w:numId w:val="44"/>
        </w:numPr>
        <w:tabs>
          <w:tab w:val="left" w:pos="426"/>
        </w:tabs>
        <w:spacing w:after="0" w:line="240" w:lineRule="auto"/>
        <w:ind w:left="0" w:firstLine="0"/>
        <w:jc w:val="both"/>
        <w:rPr>
          <w:rFonts w:ascii="Times New Roman" w:hAnsi="Times New Roman"/>
          <w:sz w:val="28"/>
          <w:szCs w:val="28"/>
        </w:rPr>
      </w:pPr>
      <w:r w:rsidRPr="006E1351">
        <w:rPr>
          <w:rFonts w:ascii="Times New Roman" w:hAnsi="Times New Roman"/>
          <w:sz w:val="28"/>
          <w:szCs w:val="28"/>
        </w:rPr>
        <w:t>Участие в Днях открытых дверей;</w:t>
      </w:r>
    </w:p>
    <w:p w:rsidR="008A64AF" w:rsidRPr="006E1351" w:rsidRDefault="008A64AF" w:rsidP="00230F6F">
      <w:pPr>
        <w:widowControl w:val="0"/>
        <w:numPr>
          <w:ilvl w:val="0"/>
          <w:numId w:val="44"/>
        </w:numPr>
        <w:tabs>
          <w:tab w:val="left" w:pos="426"/>
        </w:tabs>
        <w:spacing w:after="0" w:line="240" w:lineRule="auto"/>
        <w:ind w:left="0" w:firstLine="0"/>
        <w:jc w:val="both"/>
        <w:rPr>
          <w:rFonts w:ascii="Times New Roman" w:hAnsi="Times New Roman"/>
          <w:sz w:val="28"/>
          <w:szCs w:val="28"/>
        </w:rPr>
      </w:pPr>
      <w:r w:rsidRPr="006E1351">
        <w:rPr>
          <w:rFonts w:ascii="Times New Roman" w:hAnsi="Times New Roman"/>
          <w:sz w:val="28"/>
          <w:szCs w:val="28"/>
        </w:rPr>
        <w:t>Организация технической поддержки при проведении социально-психологического тестирования.</w:t>
      </w:r>
    </w:p>
    <w:p w:rsidR="00057C93" w:rsidRDefault="00057C93" w:rsidP="00230F6F">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057C93" w:rsidRDefault="00057C93" w:rsidP="00230F6F">
      <w:pPr>
        <w:widowControl w:val="0"/>
        <w:jc w:val="right"/>
        <w:rPr>
          <w:rFonts w:ascii="Times New Roman" w:hAnsi="Times New Roman" w:cs="Times New Roman"/>
          <w:sz w:val="28"/>
          <w:szCs w:val="28"/>
        </w:rPr>
      </w:pPr>
      <w:r>
        <w:rPr>
          <w:rFonts w:ascii="Times New Roman" w:hAnsi="Times New Roman" w:cs="Times New Roman"/>
          <w:sz w:val="28"/>
          <w:szCs w:val="28"/>
        </w:rPr>
        <w:t>*Приложение 2</w:t>
      </w:r>
    </w:p>
    <w:p w:rsidR="001C1AD1" w:rsidRDefault="001C1AD1" w:rsidP="00230F6F">
      <w:pPr>
        <w:widowControl w:val="0"/>
        <w:tabs>
          <w:tab w:val="left" w:pos="284"/>
          <w:tab w:val="left" w:pos="426"/>
        </w:tabs>
        <w:spacing w:after="0" w:line="240" w:lineRule="auto"/>
        <w:jc w:val="center"/>
        <w:rPr>
          <w:rFonts w:ascii="Times New Roman" w:hAnsi="Times New Roman"/>
          <w:b/>
          <w:sz w:val="28"/>
          <w:szCs w:val="28"/>
        </w:rPr>
      </w:pPr>
      <w:r>
        <w:rPr>
          <w:rFonts w:ascii="Times New Roman" w:hAnsi="Times New Roman"/>
          <w:b/>
          <w:sz w:val="28"/>
          <w:szCs w:val="28"/>
        </w:rPr>
        <w:t>Отчет о проделанной работе</w:t>
      </w:r>
      <w:r>
        <w:rPr>
          <w:rFonts w:ascii="Times New Roman" w:hAnsi="Times New Roman"/>
          <w:b/>
          <w:sz w:val="28"/>
          <w:szCs w:val="28"/>
        </w:rPr>
        <w:br/>
      </w:r>
      <w:r w:rsidRPr="006B2E8B">
        <w:rPr>
          <w:rFonts w:ascii="Times New Roman" w:hAnsi="Times New Roman"/>
          <w:b/>
          <w:sz w:val="28"/>
          <w:szCs w:val="28"/>
        </w:rPr>
        <w:t xml:space="preserve">преподавателей </w:t>
      </w:r>
      <w:r>
        <w:rPr>
          <w:rFonts w:ascii="Times New Roman" w:hAnsi="Times New Roman"/>
          <w:b/>
          <w:sz w:val="28"/>
          <w:szCs w:val="28"/>
        </w:rPr>
        <w:t>учебно-методического объединения</w:t>
      </w:r>
      <w:r>
        <w:rPr>
          <w:rFonts w:ascii="Times New Roman" w:hAnsi="Times New Roman"/>
          <w:b/>
          <w:sz w:val="28"/>
          <w:szCs w:val="28"/>
        </w:rPr>
        <w:br/>
        <w:t>филологических дисциплин</w:t>
      </w:r>
      <w:r>
        <w:rPr>
          <w:rFonts w:ascii="Times New Roman" w:hAnsi="Times New Roman"/>
          <w:b/>
          <w:sz w:val="28"/>
          <w:szCs w:val="28"/>
        </w:rPr>
        <w:br/>
      </w:r>
      <w:r w:rsidRPr="006B2E8B">
        <w:rPr>
          <w:rFonts w:ascii="Times New Roman" w:hAnsi="Times New Roman"/>
          <w:b/>
          <w:sz w:val="28"/>
          <w:szCs w:val="28"/>
        </w:rPr>
        <w:t>за 201</w:t>
      </w:r>
      <w:r>
        <w:rPr>
          <w:rFonts w:ascii="Times New Roman" w:hAnsi="Times New Roman"/>
          <w:b/>
          <w:sz w:val="28"/>
          <w:szCs w:val="28"/>
        </w:rPr>
        <w:t>8-</w:t>
      </w:r>
      <w:r w:rsidRPr="006B2E8B">
        <w:rPr>
          <w:rFonts w:ascii="Times New Roman" w:hAnsi="Times New Roman"/>
          <w:b/>
          <w:sz w:val="28"/>
          <w:szCs w:val="28"/>
        </w:rPr>
        <w:t>201</w:t>
      </w:r>
      <w:r>
        <w:rPr>
          <w:rFonts w:ascii="Times New Roman" w:hAnsi="Times New Roman"/>
          <w:b/>
          <w:sz w:val="28"/>
          <w:szCs w:val="28"/>
        </w:rPr>
        <w:t>9 год</w:t>
      </w:r>
    </w:p>
    <w:p w:rsidR="001C1AD1" w:rsidRPr="006B2E8B" w:rsidRDefault="001C1AD1" w:rsidP="00230F6F">
      <w:pPr>
        <w:widowControl w:val="0"/>
        <w:tabs>
          <w:tab w:val="left" w:pos="284"/>
          <w:tab w:val="left" w:pos="426"/>
        </w:tabs>
        <w:spacing w:after="0" w:line="240" w:lineRule="auto"/>
        <w:ind w:firstLine="284"/>
        <w:jc w:val="both"/>
        <w:rPr>
          <w:rFonts w:ascii="Times New Roman" w:hAnsi="Times New Roman"/>
          <w:b/>
          <w:sz w:val="28"/>
          <w:szCs w:val="28"/>
        </w:rPr>
      </w:pPr>
    </w:p>
    <w:p w:rsidR="001C1AD1" w:rsidRPr="006B2E8B" w:rsidRDefault="001C1AD1" w:rsidP="00230F6F">
      <w:pPr>
        <w:widowControl w:val="0"/>
        <w:numPr>
          <w:ilvl w:val="0"/>
          <w:numId w:val="64"/>
        </w:numPr>
        <w:tabs>
          <w:tab w:val="left" w:pos="284"/>
          <w:tab w:val="left" w:pos="426"/>
        </w:tabs>
        <w:spacing w:after="0" w:line="240" w:lineRule="auto"/>
        <w:ind w:firstLine="284"/>
        <w:jc w:val="both"/>
        <w:rPr>
          <w:rFonts w:ascii="Times New Roman" w:hAnsi="Times New Roman"/>
          <w:sz w:val="28"/>
          <w:szCs w:val="28"/>
        </w:rPr>
      </w:pPr>
      <w:r>
        <w:rPr>
          <w:rFonts w:ascii="Times New Roman" w:hAnsi="Times New Roman"/>
          <w:sz w:val="28"/>
          <w:szCs w:val="28"/>
        </w:rPr>
        <w:t>Откорректированы</w:t>
      </w:r>
      <w:r w:rsidRPr="006B2E8B">
        <w:rPr>
          <w:rFonts w:ascii="Times New Roman" w:hAnsi="Times New Roman"/>
          <w:sz w:val="28"/>
          <w:szCs w:val="28"/>
        </w:rPr>
        <w:t xml:space="preserve"> задания</w:t>
      </w:r>
      <w:r>
        <w:rPr>
          <w:rFonts w:ascii="Times New Roman" w:hAnsi="Times New Roman"/>
          <w:sz w:val="28"/>
          <w:szCs w:val="28"/>
        </w:rPr>
        <w:t xml:space="preserve"> </w:t>
      </w:r>
      <w:r w:rsidRPr="006B2E8B">
        <w:rPr>
          <w:rFonts w:ascii="Times New Roman" w:hAnsi="Times New Roman"/>
          <w:sz w:val="28"/>
          <w:szCs w:val="28"/>
        </w:rPr>
        <w:t xml:space="preserve">для дифференцированного зачёта по дисциплине «Иностранный язык» (немецкий язык, английский язык) по специальностям «Механизация сельского хозяйства», «Агрономия» «Экономика и бухгалтерский учёт», «Технология производства и переработки сельскохозяйственной продукции», «Прикладная информатика», «Коммерция», «Пожарная безопасность» для </w:t>
      </w:r>
      <w:r w:rsidRPr="006B2E8B">
        <w:rPr>
          <w:rFonts w:ascii="Times New Roman" w:hAnsi="Times New Roman"/>
          <w:sz w:val="28"/>
          <w:szCs w:val="28"/>
          <w:lang w:val="de-DE"/>
        </w:rPr>
        <w:t>I</w:t>
      </w:r>
      <w:r w:rsidRPr="006B2E8B">
        <w:rPr>
          <w:rFonts w:ascii="Times New Roman" w:hAnsi="Times New Roman"/>
          <w:sz w:val="28"/>
          <w:szCs w:val="28"/>
        </w:rPr>
        <w:t xml:space="preserve">, </w:t>
      </w:r>
      <w:r w:rsidRPr="006B2E8B">
        <w:rPr>
          <w:rFonts w:ascii="Times New Roman" w:hAnsi="Times New Roman"/>
          <w:sz w:val="28"/>
          <w:szCs w:val="28"/>
          <w:lang w:val="en-US"/>
        </w:rPr>
        <w:t>III</w:t>
      </w:r>
      <w:r w:rsidRPr="006B2E8B">
        <w:rPr>
          <w:rFonts w:ascii="Times New Roman" w:hAnsi="Times New Roman"/>
          <w:sz w:val="28"/>
          <w:szCs w:val="28"/>
        </w:rPr>
        <w:t xml:space="preserve">, </w:t>
      </w:r>
      <w:r w:rsidRPr="006B2E8B">
        <w:rPr>
          <w:rFonts w:ascii="Times New Roman" w:hAnsi="Times New Roman"/>
          <w:sz w:val="28"/>
          <w:szCs w:val="28"/>
          <w:lang w:val="en-US"/>
        </w:rPr>
        <w:t>IV</w:t>
      </w:r>
      <w:r w:rsidRPr="006B2E8B">
        <w:rPr>
          <w:rFonts w:ascii="Times New Roman" w:hAnsi="Times New Roman"/>
          <w:sz w:val="28"/>
          <w:szCs w:val="28"/>
        </w:rPr>
        <w:t xml:space="preserve"> курсов.</w:t>
      </w:r>
    </w:p>
    <w:p w:rsidR="001C1AD1" w:rsidRDefault="001C1AD1" w:rsidP="00230F6F">
      <w:pPr>
        <w:widowControl w:val="0"/>
        <w:numPr>
          <w:ilvl w:val="0"/>
          <w:numId w:val="64"/>
        </w:numPr>
        <w:tabs>
          <w:tab w:val="left" w:pos="284"/>
          <w:tab w:val="left" w:pos="426"/>
        </w:tabs>
        <w:spacing w:after="0" w:line="240" w:lineRule="auto"/>
        <w:ind w:firstLine="284"/>
        <w:jc w:val="both"/>
        <w:rPr>
          <w:rFonts w:ascii="Times New Roman" w:hAnsi="Times New Roman"/>
          <w:sz w:val="28"/>
          <w:szCs w:val="28"/>
        </w:rPr>
      </w:pPr>
      <w:r>
        <w:rPr>
          <w:rFonts w:ascii="Times New Roman" w:hAnsi="Times New Roman"/>
          <w:sz w:val="28"/>
          <w:szCs w:val="28"/>
        </w:rPr>
        <w:t xml:space="preserve">Откорректированы </w:t>
      </w:r>
      <w:r w:rsidRPr="006B2E8B">
        <w:rPr>
          <w:rFonts w:ascii="Times New Roman" w:hAnsi="Times New Roman"/>
          <w:sz w:val="28"/>
          <w:szCs w:val="28"/>
        </w:rPr>
        <w:t>задания</w:t>
      </w:r>
      <w:r>
        <w:rPr>
          <w:rFonts w:ascii="Times New Roman" w:hAnsi="Times New Roman"/>
          <w:sz w:val="28"/>
          <w:szCs w:val="28"/>
        </w:rPr>
        <w:t xml:space="preserve"> </w:t>
      </w:r>
      <w:r w:rsidRPr="006B2E8B">
        <w:rPr>
          <w:rFonts w:ascii="Times New Roman" w:hAnsi="Times New Roman"/>
          <w:sz w:val="28"/>
          <w:szCs w:val="28"/>
        </w:rPr>
        <w:t xml:space="preserve">для зачёта по дисциплине «Иностранный язык» (немецкий язык, английский язык) по специальностям «Механизация сельского хозяйства», «Операционная деятельность в логистике», «Экономика и бухгалтерский учёт», «Технология производства и переработки сельскохозяйственной продукции», «Прикладная информатика», «Коммерция», «Пожарная безопасность», «Технология производства и переработки сельскохозяйственной продукции» для </w:t>
      </w:r>
      <w:r w:rsidRPr="006B2E8B">
        <w:rPr>
          <w:rFonts w:ascii="Times New Roman" w:hAnsi="Times New Roman"/>
          <w:sz w:val="28"/>
          <w:szCs w:val="28"/>
          <w:lang w:val="de-DE"/>
        </w:rPr>
        <w:t>II</w:t>
      </w:r>
      <w:r w:rsidRPr="006B2E8B">
        <w:rPr>
          <w:rFonts w:ascii="Times New Roman" w:hAnsi="Times New Roman"/>
          <w:sz w:val="28"/>
          <w:szCs w:val="28"/>
        </w:rPr>
        <w:t>-</w:t>
      </w:r>
      <w:r w:rsidRPr="006B2E8B">
        <w:rPr>
          <w:rFonts w:ascii="Times New Roman" w:hAnsi="Times New Roman"/>
          <w:sz w:val="28"/>
          <w:szCs w:val="28"/>
          <w:lang w:val="de-DE"/>
        </w:rPr>
        <w:t>III</w:t>
      </w:r>
      <w:r w:rsidRPr="006B2E8B">
        <w:rPr>
          <w:rFonts w:ascii="Times New Roman" w:hAnsi="Times New Roman"/>
          <w:sz w:val="28"/>
          <w:szCs w:val="28"/>
        </w:rPr>
        <w:t xml:space="preserve"> курсов.</w:t>
      </w:r>
    </w:p>
    <w:p w:rsidR="001C1AD1" w:rsidRDefault="001C1AD1" w:rsidP="00230F6F">
      <w:pPr>
        <w:widowControl w:val="0"/>
        <w:tabs>
          <w:tab w:val="left" w:pos="284"/>
          <w:tab w:val="left" w:pos="426"/>
        </w:tabs>
        <w:spacing w:after="0" w:line="240" w:lineRule="auto"/>
        <w:ind w:firstLine="284"/>
        <w:jc w:val="both"/>
        <w:rPr>
          <w:rFonts w:ascii="Times New Roman" w:hAnsi="Times New Roman"/>
          <w:sz w:val="28"/>
          <w:szCs w:val="28"/>
        </w:rPr>
      </w:pPr>
    </w:p>
    <w:p w:rsidR="001C1AD1" w:rsidRPr="00695924" w:rsidRDefault="001C1AD1" w:rsidP="00230F6F">
      <w:pPr>
        <w:widowControl w:val="0"/>
        <w:tabs>
          <w:tab w:val="left" w:pos="284"/>
        </w:tabs>
        <w:spacing w:after="0" w:line="240" w:lineRule="auto"/>
        <w:jc w:val="center"/>
        <w:rPr>
          <w:rFonts w:ascii="Times New Roman" w:eastAsia="Calibri" w:hAnsi="Times New Roman"/>
          <w:b/>
          <w:sz w:val="28"/>
          <w:szCs w:val="28"/>
        </w:rPr>
      </w:pPr>
      <w:r w:rsidRPr="00695924">
        <w:rPr>
          <w:rFonts w:ascii="Times New Roman" w:eastAsia="Calibri" w:hAnsi="Times New Roman"/>
          <w:b/>
          <w:sz w:val="28"/>
          <w:szCs w:val="28"/>
        </w:rPr>
        <w:t>Отчет п</w:t>
      </w:r>
      <w:r>
        <w:rPr>
          <w:rFonts w:ascii="Times New Roman" w:eastAsia="Calibri" w:hAnsi="Times New Roman"/>
          <w:b/>
          <w:sz w:val="28"/>
          <w:szCs w:val="28"/>
        </w:rPr>
        <w:t>реподавателя иностранных языков</w:t>
      </w:r>
      <w:r>
        <w:rPr>
          <w:rFonts w:ascii="Times New Roman" w:eastAsia="Calibri" w:hAnsi="Times New Roman"/>
          <w:b/>
          <w:sz w:val="28"/>
          <w:szCs w:val="28"/>
        </w:rPr>
        <w:br/>
      </w:r>
      <w:r w:rsidRPr="00695924">
        <w:rPr>
          <w:rFonts w:ascii="Times New Roman" w:eastAsia="Calibri" w:hAnsi="Times New Roman"/>
          <w:b/>
          <w:sz w:val="28"/>
          <w:szCs w:val="28"/>
        </w:rPr>
        <w:t>Кубаевой А</w:t>
      </w:r>
      <w:r>
        <w:rPr>
          <w:rFonts w:ascii="Times New Roman" w:eastAsia="Calibri" w:hAnsi="Times New Roman"/>
          <w:b/>
          <w:sz w:val="28"/>
          <w:szCs w:val="28"/>
        </w:rPr>
        <w:t>нжелы Меретовны</w:t>
      </w:r>
    </w:p>
    <w:p w:rsidR="001C1AD1" w:rsidRPr="00695924" w:rsidRDefault="001C1AD1" w:rsidP="00230F6F">
      <w:pPr>
        <w:widowControl w:val="0"/>
        <w:numPr>
          <w:ilvl w:val="0"/>
          <w:numId w:val="66"/>
        </w:numPr>
        <w:tabs>
          <w:tab w:val="left" w:pos="284"/>
        </w:tabs>
        <w:spacing w:after="0" w:line="240" w:lineRule="auto"/>
        <w:ind w:left="0" w:firstLine="284"/>
        <w:contextualSpacing/>
        <w:jc w:val="both"/>
        <w:rPr>
          <w:rFonts w:ascii="Times New Roman" w:eastAsia="Calibri" w:hAnsi="Times New Roman"/>
          <w:sz w:val="28"/>
          <w:szCs w:val="28"/>
        </w:rPr>
      </w:pPr>
      <w:r w:rsidRPr="00695924">
        <w:rPr>
          <w:rFonts w:ascii="Times New Roman" w:eastAsia="Calibri" w:hAnsi="Times New Roman"/>
          <w:sz w:val="28"/>
          <w:szCs w:val="28"/>
        </w:rPr>
        <w:t>Корректировка учебных программ и КТП по дисциплине «Иностранный язык» для специальностей очного отделения 1-4 курсов (сентябрь-октябрь)</w:t>
      </w:r>
    </w:p>
    <w:p w:rsidR="001C1AD1" w:rsidRPr="00695924" w:rsidRDefault="001C1AD1" w:rsidP="00230F6F">
      <w:pPr>
        <w:widowControl w:val="0"/>
        <w:numPr>
          <w:ilvl w:val="0"/>
          <w:numId w:val="66"/>
        </w:numPr>
        <w:tabs>
          <w:tab w:val="left" w:pos="284"/>
        </w:tabs>
        <w:spacing w:after="0" w:line="240" w:lineRule="auto"/>
        <w:ind w:left="0" w:firstLine="284"/>
        <w:contextualSpacing/>
        <w:jc w:val="both"/>
        <w:rPr>
          <w:rFonts w:ascii="Times New Roman" w:eastAsia="Calibri" w:hAnsi="Times New Roman"/>
          <w:sz w:val="28"/>
          <w:szCs w:val="28"/>
        </w:rPr>
      </w:pPr>
      <w:r w:rsidRPr="00695924">
        <w:rPr>
          <w:rFonts w:ascii="Times New Roman" w:eastAsia="Calibri" w:hAnsi="Times New Roman"/>
          <w:sz w:val="28"/>
          <w:szCs w:val="28"/>
        </w:rPr>
        <w:t>Подготовка студентов-призеров дистанционных олимпиад на различных порталах (в течение года)</w:t>
      </w:r>
    </w:p>
    <w:p w:rsidR="001C1AD1" w:rsidRPr="00695924" w:rsidRDefault="001C1AD1" w:rsidP="00230F6F">
      <w:pPr>
        <w:widowControl w:val="0"/>
        <w:numPr>
          <w:ilvl w:val="0"/>
          <w:numId w:val="66"/>
        </w:numPr>
        <w:tabs>
          <w:tab w:val="left" w:pos="284"/>
        </w:tabs>
        <w:spacing w:after="0" w:line="240" w:lineRule="auto"/>
        <w:ind w:left="0" w:firstLine="284"/>
        <w:contextualSpacing/>
        <w:jc w:val="both"/>
        <w:rPr>
          <w:rFonts w:ascii="Times New Roman" w:eastAsia="Calibri" w:hAnsi="Times New Roman"/>
          <w:sz w:val="28"/>
          <w:szCs w:val="28"/>
        </w:rPr>
      </w:pPr>
      <w:r w:rsidRPr="00695924">
        <w:rPr>
          <w:rFonts w:ascii="Times New Roman" w:eastAsia="Calibri" w:hAnsi="Times New Roman"/>
          <w:sz w:val="28"/>
          <w:szCs w:val="28"/>
        </w:rPr>
        <w:t>Участие и призовые места в дистанционных педагогических олимпиадах на различных порталах (в течение года).</w:t>
      </w:r>
    </w:p>
    <w:p w:rsidR="001C1AD1" w:rsidRPr="00695924" w:rsidRDefault="001C1AD1" w:rsidP="00230F6F">
      <w:pPr>
        <w:widowControl w:val="0"/>
        <w:numPr>
          <w:ilvl w:val="0"/>
          <w:numId w:val="66"/>
        </w:numPr>
        <w:tabs>
          <w:tab w:val="left" w:pos="284"/>
        </w:tabs>
        <w:spacing w:after="0" w:line="240" w:lineRule="auto"/>
        <w:ind w:left="0" w:firstLine="284"/>
        <w:contextualSpacing/>
        <w:jc w:val="both"/>
        <w:rPr>
          <w:rFonts w:ascii="Times New Roman" w:eastAsia="Calibri" w:hAnsi="Times New Roman"/>
          <w:sz w:val="28"/>
          <w:szCs w:val="28"/>
        </w:rPr>
      </w:pPr>
      <w:r w:rsidRPr="00695924">
        <w:rPr>
          <w:rFonts w:ascii="Times New Roman" w:eastAsia="Calibri" w:hAnsi="Times New Roman"/>
          <w:sz w:val="28"/>
          <w:szCs w:val="28"/>
        </w:rPr>
        <w:t>Участие в организации и проведении Недели иностранных языков (февраль 2019 г.)</w:t>
      </w:r>
    </w:p>
    <w:p w:rsidR="001C1AD1" w:rsidRPr="00695924" w:rsidRDefault="001C1AD1" w:rsidP="00230F6F">
      <w:pPr>
        <w:widowControl w:val="0"/>
        <w:numPr>
          <w:ilvl w:val="0"/>
          <w:numId w:val="66"/>
        </w:numPr>
        <w:tabs>
          <w:tab w:val="left" w:pos="284"/>
        </w:tabs>
        <w:spacing w:after="0" w:line="240" w:lineRule="auto"/>
        <w:ind w:left="0" w:firstLine="284"/>
        <w:contextualSpacing/>
        <w:jc w:val="both"/>
        <w:rPr>
          <w:rFonts w:ascii="Times New Roman" w:eastAsia="Calibri" w:hAnsi="Times New Roman"/>
          <w:sz w:val="28"/>
          <w:szCs w:val="28"/>
        </w:rPr>
      </w:pPr>
      <w:r w:rsidRPr="00695924">
        <w:rPr>
          <w:rFonts w:ascii="Times New Roman" w:eastAsia="Calibri" w:hAnsi="Times New Roman"/>
          <w:sz w:val="28"/>
          <w:szCs w:val="28"/>
        </w:rPr>
        <w:t>Проведение Олимпиады по английскому языку среди студентов 1 курсов в рамках Недели иностранных языков (февраль 2019 г.)</w:t>
      </w:r>
    </w:p>
    <w:p w:rsidR="001C1AD1" w:rsidRPr="00695924" w:rsidRDefault="001C1AD1" w:rsidP="00230F6F">
      <w:pPr>
        <w:widowControl w:val="0"/>
        <w:numPr>
          <w:ilvl w:val="0"/>
          <w:numId w:val="66"/>
        </w:numPr>
        <w:tabs>
          <w:tab w:val="left" w:pos="284"/>
        </w:tabs>
        <w:spacing w:after="0" w:line="240" w:lineRule="auto"/>
        <w:ind w:left="0" w:firstLine="284"/>
        <w:contextualSpacing/>
        <w:jc w:val="both"/>
        <w:rPr>
          <w:rFonts w:ascii="Times New Roman" w:eastAsia="Calibri" w:hAnsi="Times New Roman"/>
          <w:sz w:val="28"/>
          <w:szCs w:val="28"/>
        </w:rPr>
      </w:pPr>
      <w:r w:rsidRPr="00695924">
        <w:rPr>
          <w:rFonts w:ascii="Times New Roman" w:eastAsia="Calibri" w:hAnsi="Times New Roman"/>
          <w:sz w:val="28"/>
          <w:szCs w:val="28"/>
        </w:rPr>
        <w:t>Подготовка студентов, занявших 1 и 3 место в Олимпиаде по английскому языку среди 1 курсов в рамках Недели иностранных языков (февраль 2019 г.)</w:t>
      </w:r>
    </w:p>
    <w:p w:rsidR="001C1AD1" w:rsidRPr="00695924" w:rsidRDefault="001C1AD1" w:rsidP="00230F6F">
      <w:pPr>
        <w:widowControl w:val="0"/>
        <w:numPr>
          <w:ilvl w:val="0"/>
          <w:numId w:val="66"/>
        </w:numPr>
        <w:tabs>
          <w:tab w:val="left" w:pos="284"/>
        </w:tabs>
        <w:spacing w:after="0" w:line="240" w:lineRule="auto"/>
        <w:ind w:left="0" w:firstLine="284"/>
        <w:contextualSpacing/>
        <w:jc w:val="both"/>
        <w:rPr>
          <w:rFonts w:ascii="Times New Roman" w:eastAsia="Calibri" w:hAnsi="Times New Roman"/>
          <w:sz w:val="28"/>
          <w:szCs w:val="28"/>
        </w:rPr>
      </w:pPr>
      <w:r w:rsidRPr="00695924">
        <w:rPr>
          <w:rFonts w:ascii="Times New Roman" w:eastAsia="Calibri" w:hAnsi="Times New Roman"/>
          <w:sz w:val="28"/>
          <w:szCs w:val="28"/>
        </w:rPr>
        <w:t>Подготовка студента, занявшего 2 место в Олимпиаде по английскому языку среди 2 курсов в рамках Недели иностранных языков (февраль 2019 г.)</w:t>
      </w:r>
    </w:p>
    <w:p w:rsidR="001C1AD1" w:rsidRPr="00695924" w:rsidRDefault="001C1AD1" w:rsidP="00230F6F">
      <w:pPr>
        <w:widowControl w:val="0"/>
        <w:numPr>
          <w:ilvl w:val="0"/>
          <w:numId w:val="66"/>
        </w:numPr>
        <w:tabs>
          <w:tab w:val="left" w:pos="284"/>
        </w:tabs>
        <w:spacing w:after="0" w:line="240" w:lineRule="auto"/>
        <w:ind w:left="0" w:firstLine="284"/>
        <w:contextualSpacing/>
        <w:jc w:val="both"/>
        <w:rPr>
          <w:rFonts w:ascii="Times New Roman" w:eastAsia="Calibri" w:hAnsi="Times New Roman"/>
          <w:sz w:val="28"/>
          <w:szCs w:val="28"/>
        </w:rPr>
      </w:pPr>
      <w:r w:rsidRPr="00695924">
        <w:rPr>
          <w:rFonts w:ascii="Times New Roman" w:eastAsia="Calibri" w:hAnsi="Times New Roman"/>
          <w:sz w:val="28"/>
          <w:szCs w:val="28"/>
        </w:rPr>
        <w:t>Подготовка студентов-призеров викторины “Trave</w:t>
      </w:r>
      <w:r w:rsidRPr="00695924">
        <w:rPr>
          <w:rFonts w:ascii="Times New Roman" w:eastAsia="Calibri" w:hAnsi="Times New Roman"/>
          <w:sz w:val="28"/>
          <w:szCs w:val="28"/>
          <w:lang w:val="en-US"/>
        </w:rPr>
        <w:t>l</w:t>
      </w:r>
      <w:r w:rsidRPr="00695924">
        <w:rPr>
          <w:rFonts w:ascii="Times New Roman" w:eastAsia="Calibri" w:hAnsi="Times New Roman"/>
          <w:sz w:val="28"/>
          <w:szCs w:val="28"/>
        </w:rPr>
        <w:t>ling about Great Britain” (1Б1 – 3 место).</w:t>
      </w:r>
    </w:p>
    <w:p w:rsidR="001C1AD1" w:rsidRPr="00695924" w:rsidRDefault="001C1AD1" w:rsidP="00230F6F">
      <w:pPr>
        <w:widowControl w:val="0"/>
        <w:numPr>
          <w:ilvl w:val="0"/>
          <w:numId w:val="66"/>
        </w:numPr>
        <w:tabs>
          <w:tab w:val="left" w:pos="284"/>
        </w:tabs>
        <w:spacing w:after="0" w:line="240" w:lineRule="auto"/>
        <w:ind w:left="0" w:firstLine="284"/>
        <w:contextualSpacing/>
        <w:jc w:val="both"/>
        <w:rPr>
          <w:rFonts w:ascii="Times New Roman" w:eastAsia="Calibri" w:hAnsi="Times New Roman"/>
          <w:sz w:val="28"/>
          <w:szCs w:val="28"/>
        </w:rPr>
      </w:pPr>
      <w:r w:rsidRPr="00695924">
        <w:rPr>
          <w:rFonts w:ascii="Times New Roman" w:eastAsia="Calibri" w:hAnsi="Times New Roman"/>
          <w:sz w:val="28"/>
          <w:szCs w:val="28"/>
        </w:rPr>
        <w:t>Подготовка студентов-призеров викторины “Trave</w:t>
      </w:r>
      <w:r w:rsidRPr="00695924">
        <w:rPr>
          <w:rFonts w:ascii="Times New Roman" w:eastAsia="Calibri" w:hAnsi="Times New Roman"/>
          <w:sz w:val="28"/>
          <w:szCs w:val="28"/>
          <w:lang w:val="en-US"/>
        </w:rPr>
        <w:t>l</w:t>
      </w:r>
      <w:r w:rsidRPr="00695924">
        <w:rPr>
          <w:rFonts w:ascii="Times New Roman" w:eastAsia="Calibri" w:hAnsi="Times New Roman"/>
          <w:sz w:val="28"/>
          <w:szCs w:val="28"/>
        </w:rPr>
        <w:t xml:space="preserve">ling about </w:t>
      </w:r>
      <w:r w:rsidRPr="00695924">
        <w:rPr>
          <w:rFonts w:ascii="Times New Roman" w:eastAsia="Calibri" w:hAnsi="Times New Roman"/>
          <w:sz w:val="28"/>
          <w:szCs w:val="28"/>
          <w:lang w:val="en-US"/>
        </w:rPr>
        <w:t>the</w:t>
      </w:r>
      <w:r w:rsidRPr="00695924">
        <w:rPr>
          <w:rFonts w:ascii="Times New Roman" w:eastAsia="Calibri" w:hAnsi="Times New Roman"/>
          <w:sz w:val="28"/>
          <w:szCs w:val="28"/>
        </w:rPr>
        <w:t xml:space="preserve"> </w:t>
      </w:r>
      <w:r w:rsidRPr="00695924">
        <w:rPr>
          <w:rFonts w:ascii="Times New Roman" w:eastAsia="Calibri" w:hAnsi="Times New Roman"/>
          <w:sz w:val="28"/>
          <w:szCs w:val="28"/>
          <w:lang w:val="en-US"/>
        </w:rPr>
        <w:t>USA</w:t>
      </w:r>
      <w:r w:rsidRPr="00695924">
        <w:rPr>
          <w:rFonts w:ascii="Times New Roman" w:eastAsia="Calibri" w:hAnsi="Times New Roman"/>
          <w:sz w:val="28"/>
          <w:szCs w:val="28"/>
        </w:rPr>
        <w:t>” (2Р – 2 место, 2Б1 – 3 место).</w:t>
      </w:r>
    </w:p>
    <w:p w:rsidR="001C1AD1" w:rsidRPr="00695924" w:rsidRDefault="001C1AD1" w:rsidP="00230F6F">
      <w:pPr>
        <w:widowControl w:val="0"/>
        <w:numPr>
          <w:ilvl w:val="0"/>
          <w:numId w:val="66"/>
        </w:numPr>
        <w:tabs>
          <w:tab w:val="left" w:pos="284"/>
        </w:tabs>
        <w:spacing w:after="0" w:line="240" w:lineRule="auto"/>
        <w:ind w:left="0" w:firstLine="284"/>
        <w:contextualSpacing/>
        <w:jc w:val="both"/>
        <w:rPr>
          <w:rFonts w:ascii="Times New Roman" w:eastAsia="Calibri" w:hAnsi="Times New Roman"/>
          <w:sz w:val="28"/>
          <w:szCs w:val="28"/>
        </w:rPr>
      </w:pPr>
      <w:r w:rsidRPr="00695924">
        <w:rPr>
          <w:rFonts w:ascii="Times New Roman" w:eastAsia="Calibri" w:hAnsi="Times New Roman"/>
          <w:sz w:val="28"/>
          <w:szCs w:val="28"/>
        </w:rPr>
        <w:t>Составление КОСов для проведения промежуточного контроля – зачетов и диф.зачетов – по дисциплине «Иностранный язык» для специальностей очного отделения 1-3 курсов (ноябрь, февраль).</w:t>
      </w:r>
    </w:p>
    <w:p w:rsidR="001C1AD1" w:rsidRPr="00695924" w:rsidRDefault="001C1AD1" w:rsidP="00230F6F">
      <w:pPr>
        <w:widowControl w:val="0"/>
        <w:numPr>
          <w:ilvl w:val="0"/>
          <w:numId w:val="66"/>
        </w:numPr>
        <w:tabs>
          <w:tab w:val="left" w:pos="284"/>
        </w:tabs>
        <w:spacing w:after="0" w:line="240" w:lineRule="auto"/>
        <w:ind w:left="0" w:firstLine="284"/>
        <w:contextualSpacing/>
        <w:jc w:val="both"/>
        <w:rPr>
          <w:rFonts w:ascii="Times New Roman" w:eastAsia="Calibri" w:hAnsi="Times New Roman"/>
          <w:sz w:val="28"/>
          <w:szCs w:val="28"/>
        </w:rPr>
      </w:pPr>
      <w:bookmarkStart w:id="1" w:name="_Hlk9674136"/>
      <w:r w:rsidRPr="00695924">
        <w:rPr>
          <w:rFonts w:ascii="Times New Roman" w:eastAsia="Calibri" w:hAnsi="Times New Roman"/>
          <w:sz w:val="28"/>
          <w:szCs w:val="28"/>
        </w:rPr>
        <w:t>Подготовка Протоколов №5 для специальностей «Агрономия», «Рациональное использование природохозяйственных комплексов», «Технология производства и переработки сельскохозяйственной продукции», «Экономика и бухгалтерский учет», «Прикладная информатика» по программам ОУДб.03 и ОГСЭ.03 в рамках аккредитационных мероприятий.</w:t>
      </w:r>
    </w:p>
    <w:bookmarkEnd w:id="1"/>
    <w:p w:rsidR="001C1AD1" w:rsidRPr="00695924" w:rsidRDefault="001C1AD1" w:rsidP="00230F6F">
      <w:pPr>
        <w:widowControl w:val="0"/>
        <w:numPr>
          <w:ilvl w:val="0"/>
          <w:numId w:val="66"/>
        </w:numPr>
        <w:tabs>
          <w:tab w:val="left" w:pos="284"/>
        </w:tabs>
        <w:spacing w:after="0" w:line="240" w:lineRule="auto"/>
        <w:ind w:left="0" w:firstLine="284"/>
        <w:contextualSpacing/>
        <w:jc w:val="both"/>
        <w:rPr>
          <w:rFonts w:ascii="Times New Roman" w:eastAsia="Calibri" w:hAnsi="Times New Roman"/>
          <w:sz w:val="28"/>
          <w:szCs w:val="28"/>
        </w:rPr>
      </w:pPr>
      <w:r w:rsidRPr="00695924">
        <w:rPr>
          <w:rFonts w:ascii="Times New Roman" w:eastAsia="Calibri" w:hAnsi="Times New Roman"/>
          <w:sz w:val="28"/>
          <w:szCs w:val="28"/>
        </w:rPr>
        <w:t>Проведение консультаций для студентов 1-4 курсов (в течение года).</w:t>
      </w:r>
    </w:p>
    <w:p w:rsidR="001C1AD1" w:rsidRDefault="001C1AD1" w:rsidP="00230F6F">
      <w:pPr>
        <w:widowControl w:val="0"/>
        <w:numPr>
          <w:ilvl w:val="0"/>
          <w:numId w:val="66"/>
        </w:numPr>
        <w:tabs>
          <w:tab w:val="left" w:pos="284"/>
        </w:tabs>
        <w:spacing w:after="0" w:line="240" w:lineRule="auto"/>
        <w:ind w:left="0" w:firstLine="284"/>
        <w:contextualSpacing/>
        <w:jc w:val="both"/>
        <w:rPr>
          <w:rFonts w:ascii="Times New Roman" w:eastAsia="Calibri" w:hAnsi="Times New Roman"/>
          <w:sz w:val="28"/>
          <w:szCs w:val="28"/>
        </w:rPr>
      </w:pPr>
      <w:r w:rsidRPr="00695924">
        <w:rPr>
          <w:rFonts w:ascii="Times New Roman" w:eastAsia="Calibri" w:hAnsi="Times New Roman"/>
          <w:sz w:val="28"/>
          <w:szCs w:val="28"/>
        </w:rPr>
        <w:t>Посещение занятий преподавателей для обмена опытом (в течение года).</w:t>
      </w:r>
    </w:p>
    <w:p w:rsidR="001C1AD1" w:rsidRPr="00695924" w:rsidRDefault="001C1AD1" w:rsidP="00230F6F">
      <w:pPr>
        <w:widowControl w:val="0"/>
        <w:spacing w:after="0" w:line="240" w:lineRule="auto"/>
        <w:ind w:firstLine="284"/>
        <w:contextualSpacing/>
        <w:jc w:val="both"/>
        <w:rPr>
          <w:rFonts w:ascii="Times New Roman" w:eastAsia="Calibri" w:hAnsi="Times New Roman"/>
          <w:sz w:val="28"/>
          <w:szCs w:val="28"/>
        </w:rPr>
      </w:pPr>
    </w:p>
    <w:p w:rsidR="001C1AD1" w:rsidRPr="00695924" w:rsidRDefault="001C1AD1" w:rsidP="00230F6F">
      <w:pPr>
        <w:widowControl w:val="0"/>
        <w:spacing w:after="0" w:line="240" w:lineRule="auto"/>
        <w:jc w:val="center"/>
        <w:rPr>
          <w:rFonts w:ascii="Times New Roman" w:hAnsi="Times New Roman"/>
          <w:b/>
          <w:sz w:val="28"/>
          <w:szCs w:val="28"/>
        </w:rPr>
      </w:pPr>
      <w:r w:rsidRPr="00695924">
        <w:rPr>
          <w:rFonts w:ascii="Times New Roman" w:eastAsia="Calibri" w:hAnsi="Times New Roman"/>
          <w:b/>
          <w:sz w:val="28"/>
          <w:szCs w:val="28"/>
        </w:rPr>
        <w:t>Отчет преподавателя иностранных языков</w:t>
      </w:r>
      <w:r>
        <w:rPr>
          <w:rFonts w:ascii="Times New Roman" w:eastAsia="Calibri" w:hAnsi="Times New Roman"/>
          <w:b/>
          <w:sz w:val="28"/>
          <w:szCs w:val="28"/>
        </w:rPr>
        <w:br/>
      </w:r>
      <w:r w:rsidRPr="00695924">
        <w:rPr>
          <w:rFonts w:ascii="Times New Roman" w:hAnsi="Times New Roman"/>
          <w:b/>
          <w:sz w:val="28"/>
          <w:szCs w:val="28"/>
        </w:rPr>
        <w:t>Сидоровой Дарьи Александровны</w:t>
      </w:r>
    </w:p>
    <w:p w:rsidR="001C1AD1" w:rsidRDefault="001C1AD1" w:rsidP="00230F6F">
      <w:pPr>
        <w:widowControl w:val="0"/>
        <w:spacing w:after="0" w:line="240" w:lineRule="auto"/>
        <w:ind w:firstLine="284"/>
        <w:jc w:val="both"/>
        <w:rPr>
          <w:rFonts w:ascii="Times New Roman" w:hAnsi="Times New Roman"/>
          <w:sz w:val="28"/>
          <w:szCs w:val="28"/>
        </w:rPr>
      </w:pPr>
      <w:r w:rsidRPr="00D87FAF">
        <w:rPr>
          <w:rFonts w:ascii="Times New Roman" w:hAnsi="Times New Roman"/>
          <w:sz w:val="28"/>
          <w:szCs w:val="28"/>
        </w:rPr>
        <w:t>1.Составление заданий для дифферен</w:t>
      </w:r>
      <w:r>
        <w:rPr>
          <w:rFonts w:ascii="Times New Roman" w:hAnsi="Times New Roman"/>
          <w:sz w:val="28"/>
          <w:szCs w:val="28"/>
        </w:rPr>
        <w:t>цированного зачета по дисциплине</w:t>
      </w:r>
      <w:r w:rsidRPr="00D87FAF">
        <w:rPr>
          <w:rFonts w:ascii="Times New Roman" w:hAnsi="Times New Roman"/>
          <w:sz w:val="28"/>
          <w:szCs w:val="28"/>
        </w:rPr>
        <w:t xml:space="preserve"> «Иностранный язык» (ан</w:t>
      </w:r>
      <w:r>
        <w:rPr>
          <w:rFonts w:ascii="Times New Roman" w:hAnsi="Times New Roman"/>
          <w:sz w:val="28"/>
          <w:szCs w:val="28"/>
        </w:rPr>
        <w:t>глийский язык) для специальностей</w:t>
      </w:r>
      <w:r w:rsidRPr="00D87FAF">
        <w:rPr>
          <w:rFonts w:ascii="Times New Roman" w:hAnsi="Times New Roman"/>
          <w:sz w:val="28"/>
          <w:szCs w:val="28"/>
        </w:rPr>
        <w:t xml:space="preserve"> «</w:t>
      </w:r>
      <w:r>
        <w:rPr>
          <w:rFonts w:ascii="Times New Roman" w:hAnsi="Times New Roman"/>
          <w:sz w:val="28"/>
          <w:szCs w:val="28"/>
        </w:rPr>
        <w:t>Операционная деятельность в логистике</w:t>
      </w:r>
      <w:r w:rsidRPr="00D87FAF">
        <w:rPr>
          <w:rFonts w:ascii="Times New Roman" w:hAnsi="Times New Roman"/>
          <w:sz w:val="28"/>
          <w:szCs w:val="28"/>
        </w:rPr>
        <w:t>», «Экономика и бухгалтерский отчет», «</w:t>
      </w:r>
      <w:r>
        <w:rPr>
          <w:rFonts w:ascii="Times New Roman" w:hAnsi="Times New Roman"/>
          <w:sz w:val="28"/>
          <w:szCs w:val="28"/>
        </w:rPr>
        <w:t>Товароведение и экспертиза качества потребительских товаров</w:t>
      </w:r>
      <w:r w:rsidRPr="00D87FAF">
        <w:rPr>
          <w:rFonts w:ascii="Times New Roman" w:hAnsi="Times New Roman"/>
          <w:sz w:val="28"/>
          <w:szCs w:val="28"/>
        </w:rPr>
        <w:t>», «Коммерция (по отраслям)».</w:t>
      </w:r>
    </w:p>
    <w:p w:rsidR="001C1AD1" w:rsidRPr="00D87FAF" w:rsidRDefault="001C1AD1" w:rsidP="00230F6F">
      <w:pPr>
        <w:widowControl w:val="0"/>
        <w:spacing w:after="0" w:line="240" w:lineRule="auto"/>
        <w:ind w:firstLine="284"/>
        <w:jc w:val="both"/>
        <w:rPr>
          <w:rFonts w:ascii="Times New Roman" w:hAnsi="Times New Roman"/>
          <w:sz w:val="28"/>
          <w:szCs w:val="28"/>
        </w:rPr>
      </w:pPr>
      <w:r>
        <w:rPr>
          <w:rFonts w:ascii="Times New Roman" w:hAnsi="Times New Roman"/>
          <w:sz w:val="28"/>
          <w:szCs w:val="28"/>
        </w:rPr>
        <w:t xml:space="preserve">2. Составление протоколов по дисциплине </w:t>
      </w:r>
      <w:r w:rsidRPr="00D87FAF">
        <w:rPr>
          <w:rFonts w:ascii="Times New Roman" w:hAnsi="Times New Roman"/>
          <w:sz w:val="28"/>
          <w:szCs w:val="28"/>
        </w:rPr>
        <w:t>«Иностранный язык» (ан</w:t>
      </w:r>
      <w:r>
        <w:rPr>
          <w:rFonts w:ascii="Times New Roman" w:hAnsi="Times New Roman"/>
          <w:sz w:val="28"/>
          <w:szCs w:val="28"/>
        </w:rPr>
        <w:t>глийский язык) для специальностей</w:t>
      </w:r>
      <w:r w:rsidRPr="00D87FAF">
        <w:rPr>
          <w:rFonts w:ascii="Times New Roman" w:hAnsi="Times New Roman"/>
          <w:sz w:val="28"/>
          <w:szCs w:val="28"/>
        </w:rPr>
        <w:t xml:space="preserve"> «</w:t>
      </w:r>
      <w:r>
        <w:rPr>
          <w:rFonts w:ascii="Times New Roman" w:hAnsi="Times New Roman"/>
          <w:sz w:val="28"/>
          <w:szCs w:val="28"/>
        </w:rPr>
        <w:t>Операционная деятельность в логистике</w:t>
      </w:r>
      <w:r w:rsidRPr="00D87FAF">
        <w:rPr>
          <w:rFonts w:ascii="Times New Roman" w:hAnsi="Times New Roman"/>
          <w:sz w:val="28"/>
          <w:szCs w:val="28"/>
        </w:rPr>
        <w:t>», «Экономика и бухгалтерский отчет», «</w:t>
      </w:r>
      <w:r>
        <w:rPr>
          <w:rFonts w:ascii="Times New Roman" w:hAnsi="Times New Roman"/>
          <w:sz w:val="28"/>
          <w:szCs w:val="28"/>
        </w:rPr>
        <w:t>Товароведение и экспертиза качества потребительских товаров</w:t>
      </w:r>
      <w:r w:rsidRPr="00D87FAF">
        <w:rPr>
          <w:rFonts w:ascii="Times New Roman" w:hAnsi="Times New Roman"/>
          <w:sz w:val="28"/>
          <w:szCs w:val="28"/>
        </w:rPr>
        <w:t>», «Коммерция (по отраслям)».</w:t>
      </w:r>
    </w:p>
    <w:p w:rsidR="001C1AD1" w:rsidRPr="00D87FAF" w:rsidRDefault="001C1AD1" w:rsidP="00230F6F">
      <w:pPr>
        <w:widowControl w:val="0"/>
        <w:spacing w:after="0" w:line="240" w:lineRule="auto"/>
        <w:ind w:firstLine="284"/>
        <w:jc w:val="both"/>
        <w:rPr>
          <w:rFonts w:ascii="Times New Roman" w:hAnsi="Times New Roman"/>
          <w:sz w:val="28"/>
          <w:szCs w:val="28"/>
        </w:rPr>
      </w:pPr>
      <w:r>
        <w:rPr>
          <w:rFonts w:ascii="Times New Roman" w:hAnsi="Times New Roman"/>
          <w:sz w:val="28"/>
          <w:szCs w:val="28"/>
        </w:rPr>
        <w:t>3. Участие в краевом слете молодых педагогов профессиональных образовательных организаций «Педагогические надежды Кубани» в 2018 году (Абинский район).</w:t>
      </w:r>
    </w:p>
    <w:p w:rsidR="001625AD" w:rsidRDefault="001C1AD1" w:rsidP="00230F6F">
      <w:pPr>
        <w:widowControl w:val="0"/>
        <w:spacing w:after="0" w:line="240" w:lineRule="auto"/>
        <w:ind w:firstLine="284"/>
        <w:jc w:val="both"/>
        <w:rPr>
          <w:rFonts w:ascii="Times New Roman" w:hAnsi="Times New Roman"/>
          <w:sz w:val="28"/>
          <w:szCs w:val="28"/>
        </w:rPr>
      </w:pPr>
      <w:r>
        <w:rPr>
          <w:rFonts w:ascii="Times New Roman" w:hAnsi="Times New Roman"/>
          <w:sz w:val="28"/>
          <w:szCs w:val="28"/>
        </w:rPr>
        <w:t>4. Проведение викторины для 1 курсов «Заимствованные слова» и в политическом лектории «Роль Германии в современном мире» (в рамках недели иностранных языков).</w:t>
      </w:r>
    </w:p>
    <w:p w:rsidR="001625AD" w:rsidRDefault="001C1AD1" w:rsidP="00230F6F">
      <w:pPr>
        <w:widowControl w:val="0"/>
        <w:spacing w:after="0" w:line="240" w:lineRule="auto"/>
        <w:ind w:firstLine="284"/>
        <w:jc w:val="both"/>
        <w:rPr>
          <w:rFonts w:ascii="Times New Roman" w:hAnsi="Times New Roman"/>
          <w:b/>
          <w:sz w:val="28"/>
          <w:szCs w:val="28"/>
        </w:rPr>
      </w:pPr>
      <w:r>
        <w:rPr>
          <w:rFonts w:ascii="Times New Roman" w:hAnsi="Times New Roman"/>
          <w:sz w:val="28"/>
          <w:szCs w:val="28"/>
        </w:rPr>
        <w:t>5. Посещение уроков наставника Мелтонян Анаиды Юрьевны (13.03.19 группа 1 А-1, 04.04.19 группа 2 Мех-1, 19.02.19 группа 3 А, 18.01.19 группа 1 ПБ).</w:t>
      </w:r>
    </w:p>
    <w:p w:rsidR="001C1AD1" w:rsidRPr="00494924" w:rsidRDefault="001C1AD1" w:rsidP="00230F6F">
      <w:pPr>
        <w:widowControl w:val="0"/>
        <w:spacing w:after="0" w:line="240" w:lineRule="auto"/>
        <w:jc w:val="center"/>
        <w:rPr>
          <w:rFonts w:ascii="Times New Roman" w:hAnsi="Times New Roman"/>
          <w:b/>
          <w:sz w:val="28"/>
          <w:szCs w:val="28"/>
        </w:rPr>
      </w:pPr>
      <w:r w:rsidRPr="00494924">
        <w:rPr>
          <w:rFonts w:ascii="Times New Roman" w:hAnsi="Times New Roman"/>
          <w:b/>
          <w:sz w:val="28"/>
          <w:szCs w:val="28"/>
        </w:rPr>
        <w:t xml:space="preserve">Отчет о проделанной работе </w:t>
      </w:r>
      <w:r>
        <w:rPr>
          <w:rFonts w:ascii="Times New Roman" w:hAnsi="Times New Roman"/>
          <w:b/>
          <w:sz w:val="28"/>
          <w:szCs w:val="28"/>
        </w:rPr>
        <w:t>преподавателя</w:t>
      </w:r>
      <w:r>
        <w:rPr>
          <w:rFonts w:ascii="Times New Roman" w:hAnsi="Times New Roman"/>
          <w:b/>
          <w:sz w:val="28"/>
          <w:szCs w:val="28"/>
        </w:rPr>
        <w:br/>
      </w:r>
      <w:r w:rsidRPr="00494924">
        <w:rPr>
          <w:rFonts w:ascii="Times New Roman" w:hAnsi="Times New Roman"/>
          <w:b/>
          <w:sz w:val="28"/>
          <w:szCs w:val="28"/>
        </w:rPr>
        <w:t>Завгородн</w:t>
      </w:r>
      <w:r>
        <w:rPr>
          <w:rFonts w:ascii="Times New Roman" w:hAnsi="Times New Roman"/>
          <w:b/>
          <w:sz w:val="28"/>
          <w:szCs w:val="28"/>
        </w:rPr>
        <w:t>ей</w:t>
      </w:r>
      <w:r w:rsidRPr="00494924">
        <w:rPr>
          <w:rFonts w:ascii="Times New Roman" w:hAnsi="Times New Roman"/>
          <w:b/>
          <w:sz w:val="28"/>
          <w:szCs w:val="28"/>
        </w:rPr>
        <w:t xml:space="preserve"> Светлан</w:t>
      </w:r>
      <w:r>
        <w:rPr>
          <w:rFonts w:ascii="Times New Roman" w:hAnsi="Times New Roman"/>
          <w:b/>
          <w:sz w:val="28"/>
          <w:szCs w:val="28"/>
        </w:rPr>
        <w:t>ы</w:t>
      </w:r>
      <w:r w:rsidRPr="00494924">
        <w:rPr>
          <w:rFonts w:ascii="Times New Roman" w:hAnsi="Times New Roman"/>
          <w:b/>
          <w:sz w:val="28"/>
          <w:szCs w:val="28"/>
        </w:rPr>
        <w:t xml:space="preserve"> Алексеевн</w:t>
      </w:r>
      <w:r>
        <w:rPr>
          <w:rFonts w:ascii="Times New Roman" w:hAnsi="Times New Roman"/>
          <w:b/>
          <w:sz w:val="28"/>
          <w:szCs w:val="28"/>
        </w:rPr>
        <w:t>ы</w:t>
      </w:r>
    </w:p>
    <w:p w:rsidR="001C1AD1" w:rsidRDefault="001C1AD1" w:rsidP="00230F6F">
      <w:pPr>
        <w:widowControl w:val="0"/>
        <w:spacing w:after="0" w:line="240" w:lineRule="auto"/>
        <w:ind w:firstLine="284"/>
        <w:jc w:val="both"/>
        <w:rPr>
          <w:rFonts w:ascii="Times New Roman" w:hAnsi="Times New Roman"/>
          <w:sz w:val="28"/>
          <w:szCs w:val="28"/>
        </w:rPr>
      </w:pPr>
      <w:r>
        <w:rPr>
          <w:rFonts w:ascii="Times New Roman" w:hAnsi="Times New Roman"/>
          <w:sz w:val="28"/>
          <w:szCs w:val="28"/>
        </w:rPr>
        <w:t>- участие в проведении недели иностранных языков;</w:t>
      </w:r>
    </w:p>
    <w:p w:rsidR="001C1AD1" w:rsidRDefault="001C1AD1" w:rsidP="00230F6F">
      <w:pPr>
        <w:widowControl w:val="0"/>
        <w:spacing w:after="0" w:line="240" w:lineRule="auto"/>
        <w:ind w:firstLine="284"/>
        <w:jc w:val="both"/>
        <w:rPr>
          <w:rFonts w:ascii="Times New Roman" w:hAnsi="Times New Roman"/>
          <w:sz w:val="28"/>
          <w:szCs w:val="28"/>
        </w:rPr>
      </w:pPr>
      <w:r>
        <w:rPr>
          <w:rFonts w:ascii="Times New Roman" w:hAnsi="Times New Roman"/>
          <w:sz w:val="28"/>
          <w:szCs w:val="28"/>
        </w:rPr>
        <w:t>- подготовка студентов к олимпиаде по иностранному языку;</w:t>
      </w:r>
    </w:p>
    <w:p w:rsidR="001C1AD1" w:rsidRDefault="001C1AD1" w:rsidP="00230F6F">
      <w:pPr>
        <w:widowControl w:val="0"/>
        <w:spacing w:after="0" w:line="240" w:lineRule="auto"/>
        <w:ind w:firstLine="284"/>
        <w:jc w:val="both"/>
        <w:rPr>
          <w:rFonts w:ascii="Times New Roman" w:hAnsi="Times New Roman"/>
          <w:sz w:val="28"/>
          <w:szCs w:val="28"/>
        </w:rPr>
      </w:pPr>
      <w:r>
        <w:rPr>
          <w:rFonts w:ascii="Times New Roman" w:hAnsi="Times New Roman"/>
          <w:sz w:val="28"/>
          <w:szCs w:val="28"/>
        </w:rPr>
        <w:t>- участие в проведении недели пожарной безопасности;</w:t>
      </w:r>
    </w:p>
    <w:p w:rsidR="001C1AD1" w:rsidRPr="00695924" w:rsidRDefault="001C1AD1" w:rsidP="00230F6F">
      <w:pPr>
        <w:widowControl w:val="0"/>
        <w:spacing w:after="0" w:line="240" w:lineRule="auto"/>
        <w:ind w:firstLine="284"/>
        <w:jc w:val="both"/>
        <w:rPr>
          <w:rFonts w:ascii="Times New Roman" w:hAnsi="Times New Roman"/>
          <w:sz w:val="28"/>
          <w:szCs w:val="28"/>
        </w:rPr>
      </w:pPr>
      <w:r>
        <w:rPr>
          <w:rFonts w:ascii="Times New Roman" w:hAnsi="Times New Roman"/>
          <w:sz w:val="28"/>
          <w:szCs w:val="28"/>
        </w:rPr>
        <w:t xml:space="preserve">- </w:t>
      </w:r>
      <w:r w:rsidRPr="00695924">
        <w:rPr>
          <w:rFonts w:ascii="Times New Roman" w:hAnsi="Times New Roman"/>
          <w:sz w:val="28"/>
          <w:szCs w:val="28"/>
        </w:rPr>
        <w:t>Участие в краевом слете молодых педагогов профессиональных образовательных организаций «Педагогические надежды Кубани» в 2018 году (Абинский район).</w:t>
      </w:r>
    </w:p>
    <w:p w:rsidR="001C1AD1" w:rsidRPr="006B2E8B" w:rsidRDefault="001C1AD1" w:rsidP="00230F6F">
      <w:pPr>
        <w:widowControl w:val="0"/>
        <w:tabs>
          <w:tab w:val="left" w:pos="284"/>
          <w:tab w:val="left" w:pos="426"/>
        </w:tabs>
        <w:spacing w:after="0" w:line="240" w:lineRule="auto"/>
        <w:ind w:firstLine="284"/>
        <w:jc w:val="both"/>
        <w:rPr>
          <w:rFonts w:ascii="Times New Roman" w:hAnsi="Times New Roman"/>
          <w:sz w:val="28"/>
          <w:szCs w:val="28"/>
        </w:rPr>
      </w:pPr>
    </w:p>
    <w:p w:rsidR="001C1AD1" w:rsidRPr="006B2E8B" w:rsidRDefault="001C1AD1" w:rsidP="00230F6F">
      <w:pPr>
        <w:widowControl w:val="0"/>
        <w:tabs>
          <w:tab w:val="left" w:pos="284"/>
          <w:tab w:val="left" w:pos="426"/>
        </w:tabs>
        <w:spacing w:after="0" w:line="240" w:lineRule="auto"/>
        <w:jc w:val="center"/>
        <w:rPr>
          <w:rFonts w:ascii="Times New Roman" w:hAnsi="Times New Roman"/>
          <w:b/>
          <w:sz w:val="28"/>
          <w:szCs w:val="28"/>
        </w:rPr>
      </w:pPr>
      <w:r w:rsidRPr="006B2E8B">
        <w:rPr>
          <w:rFonts w:ascii="Times New Roman" w:hAnsi="Times New Roman"/>
          <w:b/>
          <w:sz w:val="28"/>
          <w:szCs w:val="28"/>
        </w:rPr>
        <w:t>Отчет преподавателя иностранных языков</w:t>
      </w:r>
      <w:r>
        <w:rPr>
          <w:rFonts w:ascii="Times New Roman" w:hAnsi="Times New Roman"/>
          <w:b/>
          <w:sz w:val="28"/>
          <w:szCs w:val="28"/>
        </w:rPr>
        <w:br/>
      </w:r>
      <w:r w:rsidRPr="006B2E8B">
        <w:rPr>
          <w:rFonts w:ascii="Times New Roman" w:hAnsi="Times New Roman"/>
          <w:b/>
          <w:sz w:val="28"/>
          <w:szCs w:val="28"/>
        </w:rPr>
        <w:t>Кливаденко Маргариты Александровны</w:t>
      </w:r>
    </w:p>
    <w:p w:rsidR="001C1AD1" w:rsidRPr="006B2E8B" w:rsidRDefault="001C1AD1" w:rsidP="00230F6F">
      <w:pPr>
        <w:pStyle w:val="a3"/>
        <w:widowControl w:val="0"/>
        <w:numPr>
          <w:ilvl w:val="0"/>
          <w:numId w:val="65"/>
        </w:numPr>
        <w:tabs>
          <w:tab w:val="left" w:pos="284"/>
          <w:tab w:val="left" w:pos="426"/>
        </w:tabs>
        <w:spacing w:after="0" w:line="240" w:lineRule="auto"/>
        <w:ind w:left="0" w:firstLine="284"/>
        <w:jc w:val="both"/>
        <w:rPr>
          <w:rFonts w:ascii="Times New Roman" w:hAnsi="Times New Roman"/>
          <w:sz w:val="28"/>
          <w:szCs w:val="28"/>
        </w:rPr>
      </w:pPr>
      <w:r>
        <w:rPr>
          <w:rFonts w:ascii="Times New Roman" w:hAnsi="Times New Roman"/>
          <w:sz w:val="28"/>
          <w:szCs w:val="28"/>
        </w:rPr>
        <w:t>Повышение квалификации по программе «Английский язык: Современные технологии обучения иностранному языку с учетом требований ФГОС». (17.04-07.05.2019)</w:t>
      </w:r>
    </w:p>
    <w:p w:rsidR="001625AD" w:rsidRDefault="001C1AD1" w:rsidP="00230F6F">
      <w:pPr>
        <w:pStyle w:val="a3"/>
        <w:widowControl w:val="0"/>
        <w:numPr>
          <w:ilvl w:val="0"/>
          <w:numId w:val="65"/>
        </w:numPr>
        <w:tabs>
          <w:tab w:val="left" w:pos="284"/>
        </w:tabs>
        <w:spacing w:after="0" w:line="240" w:lineRule="auto"/>
        <w:ind w:left="0" w:firstLine="284"/>
        <w:jc w:val="both"/>
        <w:rPr>
          <w:rFonts w:ascii="Times New Roman" w:hAnsi="Times New Roman"/>
          <w:sz w:val="28"/>
          <w:szCs w:val="28"/>
        </w:rPr>
      </w:pPr>
      <w:r w:rsidRPr="006B2E8B">
        <w:rPr>
          <w:rFonts w:ascii="Times New Roman" w:hAnsi="Times New Roman"/>
          <w:sz w:val="28"/>
          <w:szCs w:val="28"/>
        </w:rPr>
        <w:t xml:space="preserve">Проведены олимпиады по немецкому языку среди </w:t>
      </w:r>
      <w:r>
        <w:rPr>
          <w:rFonts w:ascii="Times New Roman" w:hAnsi="Times New Roman"/>
          <w:sz w:val="28"/>
          <w:szCs w:val="28"/>
        </w:rPr>
        <w:t>2-3</w:t>
      </w:r>
      <w:r w:rsidRPr="006B2E8B">
        <w:rPr>
          <w:rFonts w:ascii="Times New Roman" w:hAnsi="Times New Roman"/>
          <w:sz w:val="28"/>
          <w:szCs w:val="28"/>
        </w:rPr>
        <w:t xml:space="preserve"> курсов. Дата проведения: 30.01-01.02.2018.</w:t>
      </w:r>
    </w:p>
    <w:p w:rsidR="001C1AD1" w:rsidRPr="006B2E8B" w:rsidRDefault="001C1AD1" w:rsidP="00230F6F">
      <w:pPr>
        <w:pStyle w:val="a3"/>
        <w:widowControl w:val="0"/>
        <w:numPr>
          <w:ilvl w:val="0"/>
          <w:numId w:val="65"/>
        </w:numPr>
        <w:tabs>
          <w:tab w:val="left" w:pos="284"/>
          <w:tab w:val="left" w:pos="426"/>
        </w:tabs>
        <w:spacing w:after="0" w:line="240" w:lineRule="auto"/>
        <w:ind w:left="0" w:firstLine="284"/>
        <w:jc w:val="both"/>
        <w:rPr>
          <w:rFonts w:ascii="Times New Roman" w:hAnsi="Times New Roman"/>
          <w:sz w:val="28"/>
          <w:szCs w:val="28"/>
        </w:rPr>
      </w:pPr>
      <w:r w:rsidRPr="006B2E8B">
        <w:rPr>
          <w:rFonts w:ascii="Times New Roman" w:hAnsi="Times New Roman"/>
          <w:sz w:val="28"/>
          <w:szCs w:val="28"/>
        </w:rPr>
        <w:t>Подготовлены студенты к участию в очной краевой олимпиаде по специальностям:</w:t>
      </w:r>
    </w:p>
    <w:p w:rsidR="001C1AD1" w:rsidRPr="006B2E8B" w:rsidRDefault="001C1AD1" w:rsidP="00230F6F">
      <w:pPr>
        <w:pStyle w:val="a3"/>
        <w:widowControl w:val="0"/>
        <w:tabs>
          <w:tab w:val="left" w:pos="284"/>
          <w:tab w:val="left" w:pos="426"/>
        </w:tabs>
        <w:spacing w:after="0" w:line="240" w:lineRule="auto"/>
        <w:ind w:left="0" w:firstLine="284"/>
        <w:jc w:val="both"/>
        <w:rPr>
          <w:rFonts w:ascii="Times New Roman" w:hAnsi="Times New Roman"/>
          <w:sz w:val="28"/>
          <w:szCs w:val="28"/>
        </w:rPr>
      </w:pPr>
      <w:r w:rsidRPr="006B2E8B">
        <w:rPr>
          <w:rFonts w:ascii="Times New Roman" w:hAnsi="Times New Roman"/>
          <w:sz w:val="28"/>
          <w:szCs w:val="28"/>
        </w:rPr>
        <w:t>- Механизация сельского хозяйства (</w:t>
      </w:r>
      <w:r>
        <w:rPr>
          <w:rFonts w:ascii="Times New Roman" w:hAnsi="Times New Roman"/>
          <w:sz w:val="28"/>
          <w:szCs w:val="28"/>
        </w:rPr>
        <w:t>Львов Артем</w:t>
      </w:r>
      <w:r w:rsidRPr="006B2E8B">
        <w:rPr>
          <w:rFonts w:ascii="Times New Roman" w:hAnsi="Times New Roman"/>
          <w:sz w:val="28"/>
          <w:szCs w:val="28"/>
        </w:rPr>
        <w:t>, группа 3мех1);</w:t>
      </w:r>
    </w:p>
    <w:p w:rsidR="001C1AD1" w:rsidRPr="006B2E8B" w:rsidRDefault="001C1AD1" w:rsidP="00230F6F">
      <w:pPr>
        <w:pStyle w:val="a3"/>
        <w:widowControl w:val="0"/>
        <w:tabs>
          <w:tab w:val="left" w:pos="284"/>
          <w:tab w:val="left" w:pos="426"/>
        </w:tabs>
        <w:spacing w:after="0" w:line="240" w:lineRule="auto"/>
        <w:ind w:left="0" w:firstLine="284"/>
        <w:jc w:val="both"/>
        <w:rPr>
          <w:rFonts w:ascii="Times New Roman" w:hAnsi="Times New Roman"/>
          <w:sz w:val="28"/>
          <w:szCs w:val="28"/>
        </w:rPr>
      </w:pPr>
      <w:r w:rsidRPr="006B2E8B">
        <w:rPr>
          <w:rFonts w:ascii="Times New Roman" w:hAnsi="Times New Roman"/>
          <w:sz w:val="28"/>
          <w:szCs w:val="28"/>
        </w:rPr>
        <w:t>- Экономика и бухгалтерский учет (</w:t>
      </w:r>
      <w:r>
        <w:rPr>
          <w:rFonts w:ascii="Times New Roman" w:hAnsi="Times New Roman"/>
          <w:sz w:val="28"/>
          <w:szCs w:val="28"/>
        </w:rPr>
        <w:t>Кабанкова Елизавета</w:t>
      </w:r>
      <w:r w:rsidRPr="006B2E8B">
        <w:rPr>
          <w:rFonts w:ascii="Times New Roman" w:hAnsi="Times New Roman"/>
          <w:sz w:val="28"/>
          <w:szCs w:val="28"/>
        </w:rPr>
        <w:t>, группа 3Б1)</w:t>
      </w:r>
      <w:r>
        <w:rPr>
          <w:rFonts w:ascii="Times New Roman" w:hAnsi="Times New Roman"/>
          <w:sz w:val="28"/>
          <w:szCs w:val="28"/>
        </w:rPr>
        <w:t>.</w:t>
      </w:r>
    </w:p>
    <w:p w:rsidR="001C1AD1" w:rsidRPr="00D33323" w:rsidRDefault="001C1AD1" w:rsidP="00230F6F">
      <w:pPr>
        <w:pStyle w:val="a3"/>
        <w:widowControl w:val="0"/>
        <w:numPr>
          <w:ilvl w:val="0"/>
          <w:numId w:val="65"/>
        </w:numPr>
        <w:tabs>
          <w:tab w:val="left" w:pos="284"/>
          <w:tab w:val="left" w:pos="426"/>
        </w:tabs>
        <w:spacing w:after="0" w:line="240" w:lineRule="auto"/>
        <w:ind w:left="0" w:firstLine="284"/>
        <w:jc w:val="both"/>
        <w:rPr>
          <w:rFonts w:ascii="Times New Roman" w:hAnsi="Times New Roman" w:cs="Times New Roman"/>
          <w:sz w:val="28"/>
          <w:szCs w:val="28"/>
        </w:rPr>
      </w:pPr>
      <w:r>
        <w:rPr>
          <w:rFonts w:ascii="Times New Roman" w:hAnsi="Times New Roman"/>
          <w:sz w:val="28"/>
          <w:szCs w:val="28"/>
        </w:rPr>
        <w:t xml:space="preserve">Проведение внеклассного мероприятия «Перспективы моей </w:t>
      </w:r>
      <w:r w:rsidRPr="00D33323">
        <w:rPr>
          <w:rFonts w:ascii="Times New Roman" w:hAnsi="Times New Roman" w:cs="Times New Roman"/>
          <w:sz w:val="28"/>
          <w:szCs w:val="28"/>
        </w:rPr>
        <w:t>профессии». (16.05.2019, группа 1А2)</w:t>
      </w:r>
    </w:p>
    <w:p w:rsidR="001C1AD1" w:rsidRPr="00D33323" w:rsidRDefault="001C1AD1" w:rsidP="00230F6F">
      <w:pPr>
        <w:pStyle w:val="a3"/>
        <w:widowControl w:val="0"/>
        <w:numPr>
          <w:ilvl w:val="0"/>
          <w:numId w:val="65"/>
        </w:numPr>
        <w:tabs>
          <w:tab w:val="left" w:pos="284"/>
          <w:tab w:val="left" w:pos="426"/>
        </w:tabs>
        <w:spacing w:after="0" w:line="240" w:lineRule="auto"/>
        <w:ind w:left="0" w:firstLine="284"/>
        <w:jc w:val="both"/>
        <w:rPr>
          <w:rFonts w:ascii="Times New Roman" w:hAnsi="Times New Roman" w:cs="Times New Roman"/>
          <w:sz w:val="28"/>
          <w:szCs w:val="28"/>
        </w:rPr>
      </w:pPr>
      <w:r w:rsidRPr="00D33323">
        <w:rPr>
          <w:rFonts w:ascii="Times New Roman" w:hAnsi="Times New Roman" w:cs="Times New Roman"/>
          <w:sz w:val="28"/>
          <w:szCs w:val="28"/>
        </w:rPr>
        <w:t>Выступление на УМО с докладом на тему «Профессиональная направленность английского языка».</w:t>
      </w:r>
    </w:p>
    <w:p w:rsidR="001C1AD1" w:rsidRPr="00D33323" w:rsidRDefault="001C1AD1" w:rsidP="00230F6F">
      <w:pPr>
        <w:widowControl w:val="0"/>
        <w:numPr>
          <w:ilvl w:val="0"/>
          <w:numId w:val="65"/>
        </w:numPr>
        <w:tabs>
          <w:tab w:val="left" w:pos="284"/>
        </w:tabs>
        <w:spacing w:after="0" w:line="240" w:lineRule="auto"/>
        <w:ind w:left="0" w:firstLine="284"/>
        <w:contextualSpacing/>
        <w:jc w:val="both"/>
        <w:rPr>
          <w:rFonts w:ascii="Times New Roman" w:eastAsia="Calibri" w:hAnsi="Times New Roman" w:cs="Times New Roman"/>
          <w:sz w:val="28"/>
          <w:szCs w:val="28"/>
        </w:rPr>
      </w:pPr>
      <w:r w:rsidRPr="00D33323">
        <w:rPr>
          <w:rFonts w:ascii="Times New Roman" w:eastAsia="Calibri" w:hAnsi="Times New Roman" w:cs="Times New Roman"/>
          <w:sz w:val="28"/>
          <w:szCs w:val="28"/>
        </w:rPr>
        <w:t>Подготовка студентов, занявших призовые места в Олимпиаде по английскому языку среди 1 курсов в рамках Недели иностранных языков (Ковтуненко А., Бесчастнова Ю.)</w:t>
      </w:r>
    </w:p>
    <w:p w:rsidR="001C1AD1" w:rsidRPr="00D33323" w:rsidRDefault="001C1AD1" w:rsidP="00230F6F">
      <w:pPr>
        <w:widowControl w:val="0"/>
        <w:numPr>
          <w:ilvl w:val="0"/>
          <w:numId w:val="65"/>
        </w:numPr>
        <w:tabs>
          <w:tab w:val="left" w:pos="284"/>
        </w:tabs>
        <w:spacing w:after="0" w:line="240" w:lineRule="auto"/>
        <w:ind w:left="0" w:firstLine="284"/>
        <w:contextualSpacing/>
        <w:jc w:val="both"/>
        <w:rPr>
          <w:rFonts w:ascii="Times New Roman" w:eastAsia="Calibri" w:hAnsi="Times New Roman" w:cs="Times New Roman"/>
          <w:sz w:val="28"/>
          <w:szCs w:val="28"/>
        </w:rPr>
      </w:pPr>
      <w:r w:rsidRPr="00D33323">
        <w:rPr>
          <w:rFonts w:ascii="Times New Roman" w:eastAsia="Calibri" w:hAnsi="Times New Roman" w:cs="Times New Roman"/>
          <w:sz w:val="28"/>
          <w:szCs w:val="28"/>
        </w:rPr>
        <w:t>Подготовка студента, занявшего 2 место в Олимпиаде по английскому языку среди 2 курсов в рамках Недели иностранных языков (Сали-Уста Д.)</w:t>
      </w:r>
    </w:p>
    <w:p w:rsidR="001C1AD1" w:rsidRPr="00D33323" w:rsidRDefault="001C1AD1" w:rsidP="00230F6F">
      <w:pPr>
        <w:widowControl w:val="0"/>
        <w:numPr>
          <w:ilvl w:val="0"/>
          <w:numId w:val="65"/>
        </w:numPr>
        <w:tabs>
          <w:tab w:val="left" w:pos="284"/>
        </w:tabs>
        <w:spacing w:after="0" w:line="240" w:lineRule="auto"/>
        <w:ind w:left="0" w:firstLine="284"/>
        <w:contextualSpacing/>
        <w:jc w:val="both"/>
        <w:rPr>
          <w:rFonts w:ascii="Times New Roman" w:eastAsia="Calibri" w:hAnsi="Times New Roman" w:cs="Times New Roman"/>
          <w:sz w:val="28"/>
          <w:szCs w:val="28"/>
        </w:rPr>
      </w:pPr>
      <w:r w:rsidRPr="00D33323">
        <w:rPr>
          <w:rFonts w:ascii="Times New Roman" w:eastAsia="Calibri" w:hAnsi="Times New Roman" w:cs="Times New Roman"/>
          <w:sz w:val="28"/>
          <w:szCs w:val="28"/>
        </w:rPr>
        <w:t>Подготовка студентов-призеров викторины “Trave</w:t>
      </w:r>
      <w:r w:rsidRPr="00D33323">
        <w:rPr>
          <w:rFonts w:ascii="Times New Roman" w:eastAsia="Calibri" w:hAnsi="Times New Roman" w:cs="Times New Roman"/>
          <w:sz w:val="28"/>
          <w:szCs w:val="28"/>
          <w:lang w:val="en-US"/>
        </w:rPr>
        <w:t>l</w:t>
      </w:r>
      <w:r w:rsidRPr="00D33323">
        <w:rPr>
          <w:rFonts w:ascii="Times New Roman" w:eastAsia="Calibri" w:hAnsi="Times New Roman" w:cs="Times New Roman"/>
          <w:sz w:val="28"/>
          <w:szCs w:val="28"/>
        </w:rPr>
        <w:t>ling about Great Britain” (1Б1 – 3 место).</w:t>
      </w:r>
    </w:p>
    <w:p w:rsidR="001C1AD1" w:rsidRPr="00D33323" w:rsidRDefault="001C1AD1" w:rsidP="00230F6F">
      <w:pPr>
        <w:widowControl w:val="0"/>
        <w:numPr>
          <w:ilvl w:val="0"/>
          <w:numId w:val="65"/>
        </w:numPr>
        <w:tabs>
          <w:tab w:val="left" w:pos="284"/>
        </w:tabs>
        <w:spacing w:after="0" w:line="240" w:lineRule="auto"/>
        <w:ind w:left="0" w:firstLine="284"/>
        <w:contextualSpacing/>
        <w:jc w:val="both"/>
        <w:rPr>
          <w:rFonts w:ascii="Times New Roman" w:eastAsia="Calibri" w:hAnsi="Times New Roman" w:cs="Times New Roman"/>
          <w:sz w:val="28"/>
          <w:szCs w:val="28"/>
        </w:rPr>
      </w:pPr>
      <w:r w:rsidRPr="00D33323">
        <w:rPr>
          <w:rFonts w:ascii="Times New Roman" w:eastAsia="Calibri" w:hAnsi="Times New Roman" w:cs="Times New Roman"/>
          <w:sz w:val="28"/>
          <w:szCs w:val="28"/>
        </w:rPr>
        <w:t>Подготовка студентов-призеров викторины “Trave</w:t>
      </w:r>
      <w:r w:rsidRPr="00D33323">
        <w:rPr>
          <w:rFonts w:ascii="Times New Roman" w:eastAsia="Calibri" w:hAnsi="Times New Roman" w:cs="Times New Roman"/>
          <w:sz w:val="28"/>
          <w:szCs w:val="28"/>
          <w:lang w:val="en-US"/>
        </w:rPr>
        <w:t>l</w:t>
      </w:r>
      <w:r w:rsidRPr="00D33323">
        <w:rPr>
          <w:rFonts w:ascii="Times New Roman" w:eastAsia="Calibri" w:hAnsi="Times New Roman" w:cs="Times New Roman"/>
          <w:sz w:val="28"/>
          <w:szCs w:val="28"/>
        </w:rPr>
        <w:t xml:space="preserve">ling about </w:t>
      </w:r>
      <w:r w:rsidRPr="00D33323">
        <w:rPr>
          <w:rFonts w:ascii="Times New Roman" w:eastAsia="Calibri" w:hAnsi="Times New Roman" w:cs="Times New Roman"/>
          <w:sz w:val="28"/>
          <w:szCs w:val="28"/>
          <w:lang w:val="en-US"/>
        </w:rPr>
        <w:t>the</w:t>
      </w:r>
      <w:r w:rsidRPr="00D33323">
        <w:rPr>
          <w:rFonts w:ascii="Times New Roman" w:eastAsia="Calibri" w:hAnsi="Times New Roman" w:cs="Times New Roman"/>
          <w:sz w:val="28"/>
          <w:szCs w:val="28"/>
        </w:rPr>
        <w:t xml:space="preserve"> </w:t>
      </w:r>
      <w:r w:rsidRPr="00D33323">
        <w:rPr>
          <w:rFonts w:ascii="Times New Roman" w:eastAsia="Calibri" w:hAnsi="Times New Roman" w:cs="Times New Roman"/>
          <w:sz w:val="28"/>
          <w:szCs w:val="28"/>
          <w:lang w:val="en-US"/>
        </w:rPr>
        <w:t>USA</w:t>
      </w:r>
      <w:r w:rsidRPr="00D33323">
        <w:rPr>
          <w:rFonts w:ascii="Times New Roman" w:eastAsia="Calibri" w:hAnsi="Times New Roman" w:cs="Times New Roman"/>
          <w:sz w:val="28"/>
          <w:szCs w:val="28"/>
        </w:rPr>
        <w:t>” (2Р – 2 место, 2Б1 – 3 место).</w:t>
      </w:r>
    </w:p>
    <w:p w:rsidR="001C1AD1" w:rsidRPr="00D33323" w:rsidRDefault="001C1AD1" w:rsidP="00230F6F">
      <w:pPr>
        <w:widowControl w:val="0"/>
        <w:numPr>
          <w:ilvl w:val="0"/>
          <w:numId w:val="65"/>
        </w:numPr>
        <w:tabs>
          <w:tab w:val="left" w:pos="284"/>
        </w:tabs>
        <w:spacing w:after="0" w:line="240" w:lineRule="auto"/>
        <w:ind w:left="0" w:firstLine="284"/>
        <w:contextualSpacing/>
        <w:jc w:val="both"/>
        <w:rPr>
          <w:rFonts w:ascii="Times New Roman" w:eastAsia="Calibri" w:hAnsi="Times New Roman" w:cs="Times New Roman"/>
          <w:sz w:val="28"/>
          <w:szCs w:val="28"/>
        </w:rPr>
      </w:pPr>
      <w:r w:rsidRPr="00D33323">
        <w:rPr>
          <w:rFonts w:ascii="Times New Roman" w:eastAsia="Calibri" w:hAnsi="Times New Roman" w:cs="Times New Roman"/>
          <w:sz w:val="28"/>
          <w:szCs w:val="28"/>
        </w:rPr>
        <w:t>Подготовка Протоколов №5 для специальностей «Агрономия», «Механизация сельского хозяйства», «Технология производства и переработки сельскохозяйственной продукции», «Экономика и бухгалтерский учет», «Контролер банка» по программам ОУДб.03 и ОГСЭ.03 в рамках аккредитационных мероприятий.</w:t>
      </w:r>
    </w:p>
    <w:p w:rsidR="001C1AD1" w:rsidRPr="00D33323" w:rsidRDefault="001C1AD1" w:rsidP="00230F6F">
      <w:pPr>
        <w:widowControl w:val="0"/>
        <w:tabs>
          <w:tab w:val="left" w:pos="284"/>
        </w:tabs>
        <w:spacing w:after="0" w:line="240" w:lineRule="auto"/>
        <w:ind w:firstLine="284"/>
        <w:contextualSpacing/>
        <w:jc w:val="both"/>
        <w:rPr>
          <w:rFonts w:ascii="Times New Roman" w:eastAsia="Calibri" w:hAnsi="Times New Roman" w:cs="Times New Roman"/>
          <w:sz w:val="28"/>
          <w:szCs w:val="28"/>
        </w:rPr>
      </w:pPr>
    </w:p>
    <w:p w:rsidR="001C1AD1" w:rsidRPr="00D33323" w:rsidRDefault="001C1AD1" w:rsidP="00230F6F">
      <w:pPr>
        <w:pStyle w:val="a3"/>
        <w:widowControl w:val="0"/>
        <w:tabs>
          <w:tab w:val="left" w:pos="284"/>
          <w:tab w:val="left" w:pos="426"/>
        </w:tabs>
        <w:spacing w:after="0" w:line="240" w:lineRule="auto"/>
        <w:ind w:left="0"/>
        <w:jc w:val="center"/>
        <w:rPr>
          <w:rFonts w:ascii="Times New Roman" w:hAnsi="Times New Roman" w:cs="Times New Roman"/>
          <w:b/>
          <w:sz w:val="28"/>
          <w:szCs w:val="28"/>
        </w:rPr>
      </w:pPr>
      <w:r w:rsidRPr="00D33323">
        <w:rPr>
          <w:rFonts w:ascii="Times New Roman" w:hAnsi="Times New Roman" w:cs="Times New Roman"/>
          <w:b/>
          <w:sz w:val="28"/>
          <w:szCs w:val="28"/>
        </w:rPr>
        <w:t>Отчет преподавателя иностранных языков</w:t>
      </w:r>
      <w:r w:rsidRPr="00D33323">
        <w:rPr>
          <w:rFonts w:ascii="Times New Roman" w:hAnsi="Times New Roman" w:cs="Times New Roman"/>
          <w:b/>
          <w:sz w:val="28"/>
          <w:szCs w:val="28"/>
        </w:rPr>
        <w:br/>
        <w:t>Андреевой Олеси Сергеевны</w:t>
      </w:r>
    </w:p>
    <w:p w:rsidR="001C1AD1" w:rsidRPr="00D33323" w:rsidRDefault="001C1AD1" w:rsidP="00230F6F">
      <w:pPr>
        <w:pStyle w:val="afc"/>
        <w:widowControl w:val="0"/>
        <w:spacing w:before="0" w:beforeAutospacing="0" w:after="0" w:afterAutospacing="0"/>
        <w:ind w:firstLine="284"/>
        <w:jc w:val="both"/>
        <w:rPr>
          <w:rFonts w:ascii="Times New Roman" w:hAnsi="Times New Roman" w:cs="Times New Roman"/>
          <w:color w:val="000000"/>
          <w:sz w:val="28"/>
          <w:szCs w:val="28"/>
        </w:rPr>
      </w:pPr>
      <w:r w:rsidRPr="00D33323">
        <w:rPr>
          <w:rFonts w:ascii="Times New Roman" w:hAnsi="Times New Roman" w:cs="Times New Roman"/>
          <w:color w:val="000000"/>
          <w:sz w:val="28"/>
          <w:szCs w:val="28"/>
        </w:rPr>
        <w:t>1. Участие и организация недели иностранных языков с 04.02.19г. по 09.02.19г. В рамках недели:</w:t>
      </w:r>
    </w:p>
    <w:p w:rsidR="001C1AD1" w:rsidRPr="00D33323" w:rsidRDefault="001C1AD1" w:rsidP="00230F6F">
      <w:pPr>
        <w:pStyle w:val="afc"/>
        <w:widowControl w:val="0"/>
        <w:spacing w:before="0" w:beforeAutospacing="0" w:after="0" w:afterAutospacing="0"/>
        <w:ind w:firstLine="284"/>
        <w:jc w:val="both"/>
        <w:rPr>
          <w:rFonts w:ascii="Times New Roman" w:hAnsi="Times New Roman" w:cs="Times New Roman"/>
          <w:color w:val="000000"/>
          <w:sz w:val="28"/>
          <w:szCs w:val="28"/>
        </w:rPr>
      </w:pPr>
      <w:r w:rsidRPr="00D33323">
        <w:rPr>
          <w:rFonts w:ascii="Times New Roman" w:hAnsi="Times New Roman" w:cs="Times New Roman"/>
          <w:color w:val="000000"/>
          <w:sz w:val="28"/>
          <w:szCs w:val="28"/>
        </w:rPr>
        <w:t>- подготовка студентов 1-х и 2-х курсов к олимпиаде (студент 2 курса занял первое место);</w:t>
      </w:r>
    </w:p>
    <w:p w:rsidR="001C1AD1" w:rsidRPr="00D33323" w:rsidRDefault="001C1AD1" w:rsidP="00230F6F">
      <w:pPr>
        <w:pStyle w:val="afc"/>
        <w:widowControl w:val="0"/>
        <w:spacing w:before="0" w:beforeAutospacing="0" w:after="0" w:afterAutospacing="0"/>
        <w:ind w:firstLine="284"/>
        <w:jc w:val="both"/>
        <w:rPr>
          <w:rFonts w:ascii="Times New Roman" w:hAnsi="Times New Roman" w:cs="Times New Roman"/>
          <w:color w:val="000000"/>
          <w:sz w:val="28"/>
          <w:szCs w:val="28"/>
          <w:lang w:val="en-US"/>
        </w:rPr>
      </w:pPr>
      <w:r w:rsidRPr="00D33323">
        <w:rPr>
          <w:rFonts w:ascii="Times New Roman" w:hAnsi="Times New Roman" w:cs="Times New Roman"/>
          <w:color w:val="000000"/>
          <w:sz w:val="28"/>
          <w:szCs w:val="28"/>
          <w:lang w:val="en-US"/>
        </w:rPr>
        <w:t xml:space="preserve">- </w:t>
      </w:r>
      <w:r w:rsidRPr="00D33323">
        <w:rPr>
          <w:rFonts w:ascii="Times New Roman" w:hAnsi="Times New Roman" w:cs="Times New Roman"/>
          <w:color w:val="000000"/>
          <w:sz w:val="28"/>
          <w:szCs w:val="28"/>
        </w:rPr>
        <w:t>проведение</w:t>
      </w:r>
      <w:r w:rsidRPr="00D33323">
        <w:rPr>
          <w:rFonts w:ascii="Times New Roman" w:hAnsi="Times New Roman" w:cs="Times New Roman"/>
          <w:color w:val="000000"/>
          <w:sz w:val="28"/>
          <w:szCs w:val="28"/>
          <w:lang w:val="en-US"/>
        </w:rPr>
        <w:t xml:space="preserve"> </w:t>
      </w:r>
      <w:r w:rsidRPr="00D33323">
        <w:rPr>
          <w:rFonts w:ascii="Times New Roman" w:hAnsi="Times New Roman" w:cs="Times New Roman"/>
          <w:color w:val="000000"/>
          <w:sz w:val="28"/>
          <w:szCs w:val="28"/>
        </w:rPr>
        <w:t>викторины</w:t>
      </w:r>
      <w:r w:rsidRPr="00D33323">
        <w:rPr>
          <w:rFonts w:ascii="Times New Roman" w:hAnsi="Times New Roman" w:cs="Times New Roman"/>
          <w:color w:val="000000"/>
          <w:sz w:val="28"/>
          <w:szCs w:val="28"/>
          <w:lang w:val="en-US"/>
        </w:rPr>
        <w:t xml:space="preserve"> «Travelling about Great Britain”;</w:t>
      </w:r>
    </w:p>
    <w:p w:rsidR="001C1AD1" w:rsidRPr="00D33323" w:rsidRDefault="001C1AD1" w:rsidP="00230F6F">
      <w:pPr>
        <w:pStyle w:val="afc"/>
        <w:widowControl w:val="0"/>
        <w:spacing w:before="0" w:beforeAutospacing="0" w:after="0" w:afterAutospacing="0"/>
        <w:ind w:firstLine="284"/>
        <w:jc w:val="both"/>
        <w:rPr>
          <w:rFonts w:ascii="Times New Roman" w:hAnsi="Times New Roman" w:cs="Times New Roman"/>
          <w:color w:val="000000"/>
          <w:sz w:val="28"/>
          <w:szCs w:val="28"/>
        </w:rPr>
      </w:pPr>
      <w:r w:rsidRPr="00D33323">
        <w:rPr>
          <w:rFonts w:ascii="Times New Roman" w:hAnsi="Times New Roman" w:cs="Times New Roman"/>
          <w:color w:val="000000"/>
          <w:sz w:val="28"/>
          <w:szCs w:val="28"/>
        </w:rPr>
        <w:t>- проведение викторины «Travelling about USA”.</w:t>
      </w:r>
    </w:p>
    <w:p w:rsidR="001C1AD1" w:rsidRPr="00D33323" w:rsidRDefault="001C1AD1" w:rsidP="00230F6F">
      <w:pPr>
        <w:pStyle w:val="afc"/>
        <w:widowControl w:val="0"/>
        <w:spacing w:before="0" w:beforeAutospacing="0" w:after="0" w:afterAutospacing="0"/>
        <w:ind w:firstLine="284"/>
        <w:jc w:val="both"/>
        <w:rPr>
          <w:rFonts w:ascii="Times New Roman" w:hAnsi="Times New Roman" w:cs="Times New Roman"/>
          <w:color w:val="000000"/>
          <w:sz w:val="28"/>
          <w:szCs w:val="28"/>
        </w:rPr>
      </w:pPr>
      <w:r w:rsidRPr="00D33323">
        <w:rPr>
          <w:rFonts w:ascii="Times New Roman" w:hAnsi="Times New Roman" w:cs="Times New Roman"/>
          <w:color w:val="000000"/>
          <w:sz w:val="28"/>
          <w:szCs w:val="28"/>
        </w:rPr>
        <w:t>2. Участие в качестве волонтёра на 4 региональном чемпионате «World Skills» по компетенции «Спасательные работы», 15.01.2019 – 18.01.2019г.</w:t>
      </w:r>
    </w:p>
    <w:p w:rsidR="001C1AD1" w:rsidRPr="00D33323" w:rsidRDefault="001C1AD1" w:rsidP="00230F6F">
      <w:pPr>
        <w:pStyle w:val="afc"/>
        <w:widowControl w:val="0"/>
        <w:spacing w:before="0" w:beforeAutospacing="0" w:after="0" w:afterAutospacing="0"/>
        <w:ind w:firstLine="284"/>
        <w:jc w:val="both"/>
        <w:rPr>
          <w:rFonts w:ascii="Times New Roman" w:hAnsi="Times New Roman" w:cs="Times New Roman"/>
          <w:color w:val="000000"/>
          <w:sz w:val="28"/>
          <w:szCs w:val="28"/>
        </w:rPr>
      </w:pPr>
      <w:r w:rsidRPr="00D33323">
        <w:rPr>
          <w:rFonts w:ascii="Times New Roman" w:hAnsi="Times New Roman" w:cs="Times New Roman"/>
          <w:color w:val="000000"/>
          <w:sz w:val="28"/>
          <w:szCs w:val="28"/>
        </w:rPr>
        <w:t>3. Руководство ВКР в группе 3 К – 8 студентов.</w:t>
      </w:r>
    </w:p>
    <w:p w:rsidR="001C1AD1" w:rsidRPr="00D33323" w:rsidRDefault="001C1AD1" w:rsidP="00230F6F">
      <w:pPr>
        <w:widowControl w:val="0"/>
        <w:tabs>
          <w:tab w:val="left" w:pos="284"/>
          <w:tab w:val="left" w:pos="426"/>
        </w:tabs>
        <w:spacing w:after="0" w:line="240" w:lineRule="auto"/>
        <w:ind w:firstLine="284"/>
        <w:jc w:val="both"/>
        <w:rPr>
          <w:rFonts w:ascii="Times New Roman" w:hAnsi="Times New Roman" w:cs="Times New Roman"/>
          <w:b/>
          <w:sz w:val="28"/>
          <w:szCs w:val="28"/>
        </w:rPr>
      </w:pPr>
    </w:p>
    <w:p w:rsidR="001C1AD1" w:rsidRPr="00D33323" w:rsidRDefault="001C1AD1" w:rsidP="00230F6F">
      <w:pPr>
        <w:pStyle w:val="a3"/>
        <w:widowControl w:val="0"/>
        <w:tabs>
          <w:tab w:val="left" w:pos="284"/>
          <w:tab w:val="left" w:pos="426"/>
        </w:tabs>
        <w:spacing w:after="0" w:line="240" w:lineRule="auto"/>
        <w:ind w:left="0"/>
        <w:jc w:val="center"/>
        <w:rPr>
          <w:rFonts w:ascii="Times New Roman" w:hAnsi="Times New Roman" w:cs="Times New Roman"/>
          <w:b/>
          <w:sz w:val="28"/>
          <w:szCs w:val="28"/>
        </w:rPr>
      </w:pPr>
      <w:r w:rsidRPr="00D33323">
        <w:rPr>
          <w:rFonts w:ascii="Times New Roman" w:hAnsi="Times New Roman" w:cs="Times New Roman"/>
          <w:b/>
          <w:sz w:val="28"/>
          <w:szCs w:val="28"/>
        </w:rPr>
        <w:t>Отчет преподавателя русского языка и литературы</w:t>
      </w:r>
      <w:r w:rsidRPr="00D33323">
        <w:rPr>
          <w:rFonts w:ascii="Times New Roman" w:hAnsi="Times New Roman" w:cs="Times New Roman"/>
          <w:b/>
          <w:sz w:val="28"/>
          <w:szCs w:val="28"/>
        </w:rPr>
        <w:br/>
        <w:t>Горбач Елены Сергеевны</w:t>
      </w:r>
    </w:p>
    <w:p w:rsidR="001C1AD1" w:rsidRPr="00D33323" w:rsidRDefault="001C1AD1" w:rsidP="00230F6F">
      <w:pPr>
        <w:widowControl w:val="0"/>
        <w:numPr>
          <w:ilvl w:val="0"/>
          <w:numId w:val="67"/>
        </w:numPr>
        <w:tabs>
          <w:tab w:val="left" w:pos="142"/>
          <w:tab w:val="left" w:pos="284"/>
          <w:tab w:val="left" w:pos="426"/>
        </w:tabs>
        <w:spacing w:after="0" w:line="240" w:lineRule="auto"/>
        <w:ind w:left="0" w:firstLine="284"/>
        <w:jc w:val="both"/>
        <w:rPr>
          <w:rFonts w:ascii="Times New Roman" w:hAnsi="Times New Roman" w:cs="Times New Roman"/>
          <w:sz w:val="28"/>
          <w:szCs w:val="28"/>
        </w:rPr>
      </w:pPr>
      <w:r w:rsidRPr="00D33323">
        <w:rPr>
          <w:rFonts w:ascii="Times New Roman" w:hAnsi="Times New Roman" w:cs="Times New Roman"/>
          <w:sz w:val="28"/>
          <w:szCs w:val="28"/>
        </w:rPr>
        <w:t>Разработка программы по дисциплине «Русский язык».</w:t>
      </w:r>
    </w:p>
    <w:p w:rsidR="001C1AD1" w:rsidRPr="00D33323" w:rsidRDefault="001C1AD1" w:rsidP="00230F6F">
      <w:pPr>
        <w:widowControl w:val="0"/>
        <w:numPr>
          <w:ilvl w:val="0"/>
          <w:numId w:val="67"/>
        </w:numPr>
        <w:tabs>
          <w:tab w:val="left" w:pos="142"/>
          <w:tab w:val="left" w:pos="284"/>
          <w:tab w:val="left" w:pos="426"/>
        </w:tabs>
        <w:spacing w:after="0" w:line="240" w:lineRule="auto"/>
        <w:ind w:left="0" w:firstLine="284"/>
        <w:jc w:val="both"/>
        <w:rPr>
          <w:rFonts w:ascii="Times New Roman" w:hAnsi="Times New Roman" w:cs="Times New Roman"/>
          <w:sz w:val="28"/>
          <w:szCs w:val="28"/>
        </w:rPr>
      </w:pPr>
      <w:r w:rsidRPr="00D33323">
        <w:rPr>
          <w:rFonts w:ascii="Times New Roman" w:hAnsi="Times New Roman" w:cs="Times New Roman"/>
          <w:sz w:val="28"/>
          <w:szCs w:val="28"/>
        </w:rPr>
        <w:t>Разработка УМК по дисциплине «Русский».</w:t>
      </w:r>
    </w:p>
    <w:p w:rsidR="001C1AD1" w:rsidRPr="00B86C18" w:rsidRDefault="001C1AD1" w:rsidP="00230F6F">
      <w:pPr>
        <w:widowControl w:val="0"/>
        <w:numPr>
          <w:ilvl w:val="0"/>
          <w:numId w:val="67"/>
        </w:numPr>
        <w:tabs>
          <w:tab w:val="left" w:pos="142"/>
          <w:tab w:val="left" w:pos="284"/>
          <w:tab w:val="left" w:pos="426"/>
        </w:tabs>
        <w:spacing w:after="0" w:line="240" w:lineRule="auto"/>
        <w:ind w:left="0" w:firstLine="284"/>
        <w:jc w:val="both"/>
        <w:rPr>
          <w:rFonts w:ascii="Times New Roman" w:hAnsi="Times New Roman"/>
          <w:sz w:val="28"/>
          <w:szCs w:val="28"/>
        </w:rPr>
      </w:pPr>
      <w:r w:rsidRPr="00D33323">
        <w:rPr>
          <w:rFonts w:ascii="Times New Roman" w:hAnsi="Times New Roman" w:cs="Times New Roman"/>
          <w:sz w:val="28"/>
          <w:szCs w:val="28"/>
        </w:rPr>
        <w:t>Разработка прогр</w:t>
      </w:r>
      <w:r w:rsidRPr="00B86C18">
        <w:rPr>
          <w:rFonts w:ascii="Times New Roman" w:hAnsi="Times New Roman"/>
          <w:sz w:val="28"/>
          <w:szCs w:val="28"/>
        </w:rPr>
        <w:t>аммы по дисциплине «Литература»</w:t>
      </w:r>
      <w:r>
        <w:rPr>
          <w:rFonts w:ascii="Times New Roman" w:hAnsi="Times New Roman"/>
          <w:sz w:val="28"/>
          <w:szCs w:val="28"/>
        </w:rPr>
        <w:t>.</w:t>
      </w:r>
    </w:p>
    <w:p w:rsidR="001C1AD1" w:rsidRPr="00B86C18" w:rsidRDefault="001C1AD1" w:rsidP="00230F6F">
      <w:pPr>
        <w:widowControl w:val="0"/>
        <w:numPr>
          <w:ilvl w:val="0"/>
          <w:numId w:val="67"/>
        </w:numPr>
        <w:tabs>
          <w:tab w:val="left" w:pos="142"/>
          <w:tab w:val="left" w:pos="284"/>
          <w:tab w:val="left" w:pos="426"/>
        </w:tabs>
        <w:spacing w:after="0" w:line="240" w:lineRule="auto"/>
        <w:ind w:left="0" w:firstLine="284"/>
        <w:jc w:val="both"/>
        <w:rPr>
          <w:rFonts w:ascii="Times New Roman" w:hAnsi="Times New Roman"/>
          <w:sz w:val="28"/>
          <w:szCs w:val="28"/>
        </w:rPr>
      </w:pPr>
      <w:r>
        <w:rPr>
          <w:rFonts w:ascii="Times New Roman" w:hAnsi="Times New Roman"/>
          <w:sz w:val="28"/>
          <w:szCs w:val="28"/>
        </w:rPr>
        <w:t>Р</w:t>
      </w:r>
      <w:r w:rsidRPr="00B86C18">
        <w:rPr>
          <w:rFonts w:ascii="Times New Roman" w:hAnsi="Times New Roman"/>
          <w:sz w:val="28"/>
          <w:szCs w:val="28"/>
        </w:rPr>
        <w:t>азработка УМК по дисциплине «Литература»</w:t>
      </w:r>
      <w:r>
        <w:rPr>
          <w:rFonts w:ascii="Times New Roman" w:hAnsi="Times New Roman"/>
          <w:sz w:val="28"/>
          <w:szCs w:val="28"/>
        </w:rPr>
        <w:t>.</w:t>
      </w:r>
    </w:p>
    <w:p w:rsidR="001C1AD1" w:rsidRPr="00B86C18" w:rsidRDefault="001C1AD1" w:rsidP="00230F6F">
      <w:pPr>
        <w:widowControl w:val="0"/>
        <w:numPr>
          <w:ilvl w:val="0"/>
          <w:numId w:val="67"/>
        </w:numPr>
        <w:tabs>
          <w:tab w:val="left" w:pos="142"/>
          <w:tab w:val="left" w:pos="284"/>
          <w:tab w:val="left" w:pos="426"/>
        </w:tabs>
        <w:spacing w:after="0" w:line="240" w:lineRule="auto"/>
        <w:ind w:left="0" w:firstLine="284"/>
        <w:jc w:val="both"/>
        <w:rPr>
          <w:rFonts w:ascii="Times New Roman" w:hAnsi="Times New Roman"/>
          <w:sz w:val="28"/>
          <w:szCs w:val="28"/>
        </w:rPr>
      </w:pPr>
      <w:r>
        <w:rPr>
          <w:rFonts w:ascii="Times New Roman" w:hAnsi="Times New Roman"/>
          <w:sz w:val="28"/>
          <w:szCs w:val="28"/>
        </w:rPr>
        <w:t>Р</w:t>
      </w:r>
      <w:r w:rsidRPr="00B86C18">
        <w:rPr>
          <w:rFonts w:ascii="Times New Roman" w:hAnsi="Times New Roman"/>
          <w:sz w:val="28"/>
          <w:szCs w:val="28"/>
        </w:rPr>
        <w:t>азработка КОС по дисциплине «Русский язык»</w:t>
      </w:r>
      <w:r>
        <w:rPr>
          <w:rFonts w:ascii="Times New Roman" w:hAnsi="Times New Roman"/>
          <w:sz w:val="28"/>
          <w:szCs w:val="28"/>
        </w:rPr>
        <w:t>.</w:t>
      </w:r>
    </w:p>
    <w:p w:rsidR="001C1AD1" w:rsidRPr="00B86C18" w:rsidRDefault="001C1AD1" w:rsidP="00230F6F">
      <w:pPr>
        <w:widowControl w:val="0"/>
        <w:numPr>
          <w:ilvl w:val="0"/>
          <w:numId w:val="67"/>
        </w:numPr>
        <w:tabs>
          <w:tab w:val="left" w:pos="142"/>
          <w:tab w:val="left" w:pos="284"/>
          <w:tab w:val="left" w:pos="426"/>
        </w:tabs>
        <w:spacing w:after="0" w:line="240" w:lineRule="auto"/>
        <w:ind w:left="0" w:firstLine="284"/>
        <w:jc w:val="both"/>
        <w:rPr>
          <w:rFonts w:ascii="Times New Roman" w:hAnsi="Times New Roman"/>
          <w:sz w:val="28"/>
          <w:szCs w:val="28"/>
        </w:rPr>
      </w:pPr>
      <w:r>
        <w:rPr>
          <w:rFonts w:ascii="Times New Roman" w:hAnsi="Times New Roman"/>
          <w:sz w:val="28"/>
          <w:szCs w:val="28"/>
        </w:rPr>
        <w:t>Р</w:t>
      </w:r>
      <w:r w:rsidRPr="00B86C18">
        <w:rPr>
          <w:rFonts w:ascii="Times New Roman" w:hAnsi="Times New Roman"/>
          <w:sz w:val="28"/>
          <w:szCs w:val="28"/>
        </w:rPr>
        <w:t>азработка КОС по дисциплине «Литература»</w:t>
      </w:r>
      <w:r>
        <w:rPr>
          <w:rFonts w:ascii="Times New Roman" w:hAnsi="Times New Roman"/>
          <w:sz w:val="28"/>
          <w:szCs w:val="28"/>
        </w:rPr>
        <w:t>.</w:t>
      </w:r>
    </w:p>
    <w:p w:rsidR="001C1AD1" w:rsidRPr="00B86C18" w:rsidRDefault="001C1AD1" w:rsidP="00230F6F">
      <w:pPr>
        <w:widowControl w:val="0"/>
        <w:numPr>
          <w:ilvl w:val="0"/>
          <w:numId w:val="67"/>
        </w:numPr>
        <w:tabs>
          <w:tab w:val="left" w:pos="142"/>
          <w:tab w:val="left" w:pos="284"/>
          <w:tab w:val="left" w:pos="426"/>
        </w:tabs>
        <w:spacing w:after="0" w:line="240" w:lineRule="auto"/>
        <w:ind w:left="0" w:firstLine="284"/>
        <w:jc w:val="both"/>
        <w:rPr>
          <w:rFonts w:ascii="Times New Roman" w:hAnsi="Times New Roman"/>
          <w:sz w:val="28"/>
          <w:szCs w:val="28"/>
        </w:rPr>
      </w:pPr>
      <w:r>
        <w:rPr>
          <w:rFonts w:ascii="Times New Roman" w:hAnsi="Times New Roman"/>
          <w:sz w:val="28"/>
          <w:szCs w:val="28"/>
        </w:rPr>
        <w:t>У</w:t>
      </w:r>
      <w:r w:rsidRPr="00B86C18">
        <w:rPr>
          <w:rFonts w:ascii="Times New Roman" w:hAnsi="Times New Roman"/>
          <w:sz w:val="28"/>
          <w:szCs w:val="28"/>
        </w:rPr>
        <w:t>частие в заочных международных олимпиадах по русскому языку и литературе</w:t>
      </w:r>
      <w:r>
        <w:rPr>
          <w:rFonts w:ascii="Times New Roman" w:hAnsi="Times New Roman"/>
          <w:sz w:val="28"/>
          <w:szCs w:val="28"/>
        </w:rPr>
        <w:t>.</w:t>
      </w:r>
    </w:p>
    <w:p w:rsidR="001C1AD1" w:rsidRPr="00B86C18" w:rsidRDefault="001C1AD1" w:rsidP="00230F6F">
      <w:pPr>
        <w:widowControl w:val="0"/>
        <w:numPr>
          <w:ilvl w:val="0"/>
          <w:numId w:val="67"/>
        </w:numPr>
        <w:tabs>
          <w:tab w:val="left" w:pos="142"/>
          <w:tab w:val="left" w:pos="284"/>
          <w:tab w:val="left" w:pos="426"/>
        </w:tabs>
        <w:spacing w:after="0" w:line="240" w:lineRule="auto"/>
        <w:ind w:left="0" w:firstLine="284"/>
        <w:jc w:val="both"/>
        <w:rPr>
          <w:rFonts w:ascii="Times New Roman" w:hAnsi="Times New Roman"/>
          <w:sz w:val="28"/>
          <w:szCs w:val="28"/>
        </w:rPr>
      </w:pPr>
      <w:r>
        <w:rPr>
          <w:rFonts w:ascii="Times New Roman" w:hAnsi="Times New Roman"/>
          <w:sz w:val="28"/>
          <w:szCs w:val="28"/>
        </w:rPr>
        <w:t>П</w:t>
      </w:r>
      <w:r w:rsidRPr="00B86C18">
        <w:rPr>
          <w:rFonts w:ascii="Times New Roman" w:hAnsi="Times New Roman"/>
          <w:sz w:val="28"/>
          <w:szCs w:val="28"/>
        </w:rPr>
        <w:t xml:space="preserve">одготовка чтецов для конкурса «Алло, мы ищем таланты!» (Стекина Софья -1 место в </w:t>
      </w:r>
      <w:r>
        <w:rPr>
          <w:rFonts w:ascii="Times New Roman" w:hAnsi="Times New Roman"/>
          <w:sz w:val="28"/>
          <w:szCs w:val="28"/>
        </w:rPr>
        <w:t>номинации «Литературное чтение).</w:t>
      </w:r>
    </w:p>
    <w:p w:rsidR="001C1AD1" w:rsidRPr="00B86C18" w:rsidRDefault="001C1AD1" w:rsidP="00230F6F">
      <w:pPr>
        <w:widowControl w:val="0"/>
        <w:numPr>
          <w:ilvl w:val="0"/>
          <w:numId w:val="67"/>
        </w:numPr>
        <w:tabs>
          <w:tab w:val="left" w:pos="142"/>
          <w:tab w:val="left" w:pos="284"/>
          <w:tab w:val="left" w:pos="426"/>
        </w:tabs>
        <w:spacing w:after="0" w:line="240" w:lineRule="auto"/>
        <w:ind w:left="0" w:firstLine="284"/>
        <w:jc w:val="both"/>
        <w:rPr>
          <w:rFonts w:ascii="Times New Roman" w:hAnsi="Times New Roman"/>
          <w:sz w:val="28"/>
          <w:szCs w:val="28"/>
        </w:rPr>
      </w:pPr>
      <w:r>
        <w:rPr>
          <w:rFonts w:ascii="Times New Roman" w:hAnsi="Times New Roman"/>
          <w:sz w:val="28"/>
          <w:szCs w:val="28"/>
        </w:rPr>
        <w:t>П</w:t>
      </w:r>
      <w:r w:rsidRPr="00B86C18">
        <w:rPr>
          <w:rFonts w:ascii="Times New Roman" w:hAnsi="Times New Roman"/>
          <w:sz w:val="28"/>
          <w:szCs w:val="28"/>
        </w:rPr>
        <w:t>одготовка студентов для чтецов в рамках месячника оборонно-массовой и военно-патриотической работы (Левченко Юлия -1 место в номинации «Литературное чтени</w:t>
      </w:r>
      <w:r>
        <w:rPr>
          <w:rFonts w:ascii="Times New Roman" w:hAnsi="Times New Roman"/>
          <w:sz w:val="28"/>
          <w:szCs w:val="28"/>
        </w:rPr>
        <w:t>е).</w:t>
      </w:r>
    </w:p>
    <w:p w:rsidR="001C1AD1" w:rsidRPr="00B86C18" w:rsidRDefault="001C1AD1" w:rsidP="00230F6F">
      <w:pPr>
        <w:widowControl w:val="0"/>
        <w:numPr>
          <w:ilvl w:val="0"/>
          <w:numId w:val="67"/>
        </w:numPr>
        <w:tabs>
          <w:tab w:val="left" w:pos="142"/>
          <w:tab w:val="left" w:pos="284"/>
          <w:tab w:val="left" w:pos="426"/>
        </w:tabs>
        <w:spacing w:after="0" w:line="240" w:lineRule="auto"/>
        <w:ind w:left="0" w:firstLine="284"/>
        <w:jc w:val="both"/>
        <w:rPr>
          <w:rFonts w:ascii="Times New Roman" w:hAnsi="Times New Roman"/>
          <w:sz w:val="28"/>
          <w:szCs w:val="28"/>
        </w:rPr>
      </w:pPr>
      <w:r>
        <w:rPr>
          <w:rFonts w:ascii="Times New Roman" w:hAnsi="Times New Roman"/>
          <w:sz w:val="28"/>
          <w:szCs w:val="28"/>
        </w:rPr>
        <w:t>У</w:t>
      </w:r>
      <w:r w:rsidRPr="00B86C18">
        <w:rPr>
          <w:rFonts w:ascii="Times New Roman" w:hAnsi="Times New Roman"/>
          <w:sz w:val="28"/>
          <w:szCs w:val="28"/>
        </w:rPr>
        <w:t>частие в конкурсе сочинений «Имя героя лучшей группе» ( Дуреева Дарья, группа 1Т)</w:t>
      </w:r>
      <w:r>
        <w:rPr>
          <w:rFonts w:ascii="Times New Roman" w:hAnsi="Times New Roman"/>
          <w:sz w:val="28"/>
          <w:szCs w:val="28"/>
        </w:rPr>
        <w:t>.</w:t>
      </w:r>
    </w:p>
    <w:p w:rsidR="001C1AD1" w:rsidRPr="00B86C18" w:rsidRDefault="001C1AD1" w:rsidP="00230F6F">
      <w:pPr>
        <w:widowControl w:val="0"/>
        <w:numPr>
          <w:ilvl w:val="0"/>
          <w:numId w:val="67"/>
        </w:numPr>
        <w:tabs>
          <w:tab w:val="left" w:pos="142"/>
          <w:tab w:val="left" w:pos="284"/>
          <w:tab w:val="left" w:pos="426"/>
        </w:tabs>
        <w:spacing w:after="0" w:line="240" w:lineRule="auto"/>
        <w:ind w:left="0" w:firstLine="284"/>
        <w:jc w:val="both"/>
        <w:rPr>
          <w:rFonts w:ascii="Times New Roman" w:hAnsi="Times New Roman"/>
          <w:sz w:val="28"/>
          <w:szCs w:val="28"/>
        </w:rPr>
      </w:pPr>
      <w:r>
        <w:rPr>
          <w:rFonts w:ascii="Times New Roman" w:hAnsi="Times New Roman"/>
          <w:color w:val="000000"/>
          <w:sz w:val="28"/>
          <w:szCs w:val="28"/>
        </w:rPr>
        <w:t>У</w:t>
      </w:r>
      <w:r w:rsidRPr="00B86C18">
        <w:rPr>
          <w:rFonts w:ascii="Times New Roman" w:hAnsi="Times New Roman"/>
          <w:color w:val="000000"/>
          <w:sz w:val="28"/>
          <w:szCs w:val="28"/>
        </w:rPr>
        <w:t xml:space="preserve">частие в литературно-поисковой игре «Нетающий свет», </w:t>
      </w:r>
      <w:r w:rsidRPr="00B86C18">
        <w:rPr>
          <w:rFonts w:ascii="Times New Roman" w:hAnsi="Times New Roman"/>
          <w:sz w:val="28"/>
          <w:szCs w:val="28"/>
        </w:rPr>
        <w:t xml:space="preserve">посвященной </w:t>
      </w:r>
      <w:r w:rsidRPr="00B86C18">
        <w:rPr>
          <w:rFonts w:ascii="Times New Roman" w:hAnsi="Times New Roman"/>
          <w:color w:val="000000"/>
          <w:sz w:val="28"/>
          <w:szCs w:val="28"/>
        </w:rPr>
        <w:t>75 годовщине со дня рождения известной кубанской поэтессы Татьяны Голуб, проведённой в Славянской межпоселенческой центральной библиотеке</w:t>
      </w:r>
      <w:r>
        <w:rPr>
          <w:rFonts w:ascii="Times New Roman" w:hAnsi="Times New Roman"/>
          <w:color w:val="000000"/>
          <w:sz w:val="28"/>
          <w:szCs w:val="28"/>
        </w:rPr>
        <w:t>.</w:t>
      </w:r>
    </w:p>
    <w:p w:rsidR="001C1AD1" w:rsidRPr="00B86C18" w:rsidRDefault="001C1AD1" w:rsidP="00230F6F">
      <w:pPr>
        <w:widowControl w:val="0"/>
        <w:numPr>
          <w:ilvl w:val="0"/>
          <w:numId w:val="67"/>
        </w:numPr>
        <w:tabs>
          <w:tab w:val="left" w:pos="142"/>
          <w:tab w:val="left" w:pos="284"/>
          <w:tab w:val="left" w:pos="426"/>
        </w:tabs>
        <w:spacing w:after="0" w:line="240" w:lineRule="auto"/>
        <w:ind w:left="0" w:firstLine="284"/>
        <w:jc w:val="both"/>
        <w:rPr>
          <w:rFonts w:ascii="Times New Roman" w:hAnsi="Times New Roman"/>
          <w:sz w:val="28"/>
          <w:szCs w:val="28"/>
        </w:rPr>
      </w:pPr>
      <w:r>
        <w:rPr>
          <w:rFonts w:ascii="Times New Roman" w:hAnsi="Times New Roman"/>
          <w:sz w:val="28"/>
          <w:szCs w:val="28"/>
        </w:rPr>
        <w:t>О</w:t>
      </w:r>
      <w:r w:rsidRPr="00B86C18">
        <w:rPr>
          <w:rFonts w:ascii="Times New Roman" w:hAnsi="Times New Roman"/>
          <w:sz w:val="28"/>
          <w:szCs w:val="28"/>
        </w:rPr>
        <w:t>рганизация и проведение в рамках недели русской словесности тематического круглого стола «Мы сохраним тебя, русский язык?»</w:t>
      </w:r>
      <w:r>
        <w:rPr>
          <w:rFonts w:ascii="Times New Roman" w:hAnsi="Times New Roman"/>
          <w:sz w:val="28"/>
          <w:szCs w:val="28"/>
        </w:rPr>
        <w:t>.</w:t>
      </w:r>
    </w:p>
    <w:p w:rsidR="001C1AD1" w:rsidRPr="00B86C18" w:rsidRDefault="001C1AD1" w:rsidP="00230F6F">
      <w:pPr>
        <w:widowControl w:val="0"/>
        <w:numPr>
          <w:ilvl w:val="0"/>
          <w:numId w:val="67"/>
        </w:numPr>
        <w:tabs>
          <w:tab w:val="left" w:pos="142"/>
          <w:tab w:val="left" w:pos="284"/>
          <w:tab w:val="left" w:pos="426"/>
        </w:tabs>
        <w:spacing w:after="0" w:line="240" w:lineRule="auto"/>
        <w:ind w:left="0" w:firstLine="284"/>
        <w:jc w:val="both"/>
        <w:rPr>
          <w:rFonts w:ascii="Times New Roman" w:hAnsi="Times New Roman"/>
          <w:sz w:val="28"/>
          <w:szCs w:val="28"/>
        </w:rPr>
      </w:pPr>
      <w:r>
        <w:rPr>
          <w:rFonts w:ascii="Times New Roman" w:hAnsi="Times New Roman"/>
          <w:sz w:val="28"/>
          <w:szCs w:val="28"/>
        </w:rPr>
        <w:t>О</w:t>
      </w:r>
      <w:r w:rsidRPr="00B86C18">
        <w:rPr>
          <w:rFonts w:ascii="Times New Roman" w:hAnsi="Times New Roman"/>
          <w:sz w:val="28"/>
          <w:szCs w:val="28"/>
        </w:rPr>
        <w:t>рганизация и проведение в рамках недели русской словесности олимпиады по литературе среди 1 курсов</w:t>
      </w:r>
      <w:r>
        <w:rPr>
          <w:rFonts w:ascii="Times New Roman" w:hAnsi="Times New Roman"/>
          <w:sz w:val="28"/>
          <w:szCs w:val="28"/>
        </w:rPr>
        <w:t>.</w:t>
      </w:r>
    </w:p>
    <w:p w:rsidR="001C1AD1" w:rsidRPr="00B86C18" w:rsidRDefault="001C1AD1" w:rsidP="00230F6F">
      <w:pPr>
        <w:widowControl w:val="0"/>
        <w:numPr>
          <w:ilvl w:val="0"/>
          <w:numId w:val="67"/>
        </w:numPr>
        <w:tabs>
          <w:tab w:val="left" w:pos="142"/>
          <w:tab w:val="left" w:pos="284"/>
          <w:tab w:val="left" w:pos="426"/>
        </w:tabs>
        <w:spacing w:after="0" w:line="240" w:lineRule="auto"/>
        <w:ind w:left="0" w:firstLine="284"/>
        <w:jc w:val="both"/>
        <w:rPr>
          <w:rFonts w:ascii="Times New Roman" w:hAnsi="Times New Roman"/>
          <w:sz w:val="28"/>
          <w:szCs w:val="28"/>
        </w:rPr>
      </w:pPr>
      <w:r>
        <w:rPr>
          <w:rFonts w:ascii="Times New Roman" w:hAnsi="Times New Roman"/>
          <w:sz w:val="28"/>
          <w:szCs w:val="28"/>
        </w:rPr>
        <w:t>У</w:t>
      </w:r>
      <w:r w:rsidRPr="00B86C18">
        <w:rPr>
          <w:rFonts w:ascii="Times New Roman" w:hAnsi="Times New Roman"/>
          <w:sz w:val="28"/>
          <w:szCs w:val="28"/>
        </w:rPr>
        <w:t>частие в проведении в рамках недели филологических дисциплин встречи с поэтами г.Славянска-на-Кубани</w:t>
      </w:r>
      <w:r>
        <w:rPr>
          <w:rFonts w:ascii="Times New Roman" w:hAnsi="Times New Roman"/>
          <w:sz w:val="28"/>
          <w:szCs w:val="28"/>
        </w:rPr>
        <w:t>.</w:t>
      </w:r>
    </w:p>
    <w:p w:rsidR="001C1AD1" w:rsidRPr="00B86C18" w:rsidRDefault="001C1AD1" w:rsidP="00230F6F">
      <w:pPr>
        <w:widowControl w:val="0"/>
        <w:numPr>
          <w:ilvl w:val="0"/>
          <w:numId w:val="67"/>
        </w:numPr>
        <w:tabs>
          <w:tab w:val="left" w:pos="142"/>
          <w:tab w:val="left" w:pos="284"/>
          <w:tab w:val="left" w:pos="426"/>
        </w:tabs>
        <w:spacing w:after="0" w:line="240" w:lineRule="auto"/>
        <w:ind w:left="0" w:firstLine="284"/>
        <w:jc w:val="both"/>
        <w:rPr>
          <w:rFonts w:ascii="Times New Roman" w:hAnsi="Times New Roman"/>
          <w:sz w:val="28"/>
          <w:szCs w:val="28"/>
        </w:rPr>
      </w:pPr>
      <w:r>
        <w:rPr>
          <w:rFonts w:ascii="Times New Roman" w:hAnsi="Times New Roman"/>
          <w:sz w:val="28"/>
          <w:szCs w:val="28"/>
        </w:rPr>
        <w:t>О</w:t>
      </w:r>
      <w:r w:rsidRPr="00B86C18">
        <w:rPr>
          <w:rFonts w:ascii="Times New Roman" w:hAnsi="Times New Roman"/>
          <w:sz w:val="28"/>
          <w:szCs w:val="28"/>
        </w:rPr>
        <w:t>рганизация и проведение в рамках недели русской словесности викторины по литературе «По страницам любимых книг».</w:t>
      </w:r>
    </w:p>
    <w:p w:rsidR="001C1AD1" w:rsidRDefault="001C1AD1" w:rsidP="00230F6F">
      <w:pPr>
        <w:widowControl w:val="0"/>
        <w:numPr>
          <w:ilvl w:val="0"/>
          <w:numId w:val="67"/>
        </w:numPr>
        <w:tabs>
          <w:tab w:val="left" w:pos="142"/>
          <w:tab w:val="left" w:pos="284"/>
          <w:tab w:val="left" w:pos="426"/>
        </w:tabs>
        <w:spacing w:after="0" w:line="240" w:lineRule="auto"/>
        <w:ind w:left="0" w:firstLine="284"/>
        <w:jc w:val="both"/>
        <w:rPr>
          <w:rFonts w:ascii="Times New Roman" w:eastAsia="Calibri" w:hAnsi="Times New Roman"/>
          <w:sz w:val="28"/>
          <w:szCs w:val="28"/>
        </w:rPr>
      </w:pPr>
      <w:r>
        <w:rPr>
          <w:rFonts w:ascii="Times New Roman" w:eastAsia="Calibri" w:hAnsi="Times New Roman"/>
          <w:sz w:val="28"/>
          <w:szCs w:val="28"/>
        </w:rPr>
        <w:t>П</w:t>
      </w:r>
      <w:r w:rsidRPr="00B86C18">
        <w:rPr>
          <w:rFonts w:ascii="Times New Roman" w:eastAsia="Calibri" w:hAnsi="Times New Roman"/>
          <w:sz w:val="28"/>
          <w:szCs w:val="28"/>
        </w:rPr>
        <w:t>убликация на образовательном портале «Инфоурок» методических разработок по темам: «Поэзия военных лет», Викторина по литературе «По страницам любимых книг»</w:t>
      </w:r>
      <w:r>
        <w:rPr>
          <w:rFonts w:ascii="Times New Roman" w:eastAsia="Calibri" w:hAnsi="Times New Roman"/>
          <w:sz w:val="28"/>
          <w:szCs w:val="28"/>
        </w:rPr>
        <w:t>.</w:t>
      </w:r>
    </w:p>
    <w:p w:rsidR="001C1AD1" w:rsidRPr="00B86C18" w:rsidRDefault="001C1AD1" w:rsidP="00230F6F">
      <w:pPr>
        <w:widowControl w:val="0"/>
        <w:tabs>
          <w:tab w:val="left" w:pos="142"/>
          <w:tab w:val="left" w:pos="284"/>
          <w:tab w:val="left" w:pos="426"/>
        </w:tabs>
        <w:spacing w:after="0" w:line="240" w:lineRule="auto"/>
        <w:ind w:firstLine="284"/>
        <w:jc w:val="both"/>
        <w:rPr>
          <w:rFonts w:ascii="Times New Roman" w:eastAsia="Calibri" w:hAnsi="Times New Roman"/>
          <w:sz w:val="28"/>
          <w:szCs w:val="28"/>
        </w:rPr>
      </w:pPr>
    </w:p>
    <w:p w:rsidR="001C1AD1" w:rsidRPr="006B2E8B" w:rsidRDefault="001C1AD1" w:rsidP="00230F6F">
      <w:pPr>
        <w:widowControl w:val="0"/>
        <w:tabs>
          <w:tab w:val="left" w:pos="284"/>
          <w:tab w:val="left" w:pos="426"/>
        </w:tabs>
        <w:spacing w:after="0" w:line="240" w:lineRule="auto"/>
        <w:jc w:val="center"/>
        <w:rPr>
          <w:rFonts w:ascii="Times New Roman" w:hAnsi="Times New Roman"/>
          <w:b/>
          <w:sz w:val="28"/>
          <w:szCs w:val="28"/>
        </w:rPr>
      </w:pPr>
      <w:r w:rsidRPr="006B2E8B">
        <w:rPr>
          <w:rFonts w:ascii="Times New Roman" w:hAnsi="Times New Roman"/>
          <w:b/>
          <w:sz w:val="28"/>
          <w:szCs w:val="28"/>
        </w:rPr>
        <w:t>Отчет преподавателя иностранных языков</w:t>
      </w:r>
      <w:r>
        <w:rPr>
          <w:rFonts w:ascii="Times New Roman" w:hAnsi="Times New Roman"/>
          <w:b/>
          <w:sz w:val="28"/>
          <w:szCs w:val="28"/>
        </w:rPr>
        <w:br/>
      </w:r>
      <w:r w:rsidRPr="006B2E8B">
        <w:rPr>
          <w:rFonts w:ascii="Times New Roman" w:hAnsi="Times New Roman"/>
          <w:b/>
          <w:sz w:val="28"/>
          <w:szCs w:val="28"/>
        </w:rPr>
        <w:t>Мелтонян Анаи</w:t>
      </w:r>
      <w:r>
        <w:rPr>
          <w:rFonts w:ascii="Times New Roman" w:hAnsi="Times New Roman"/>
          <w:b/>
          <w:sz w:val="28"/>
          <w:szCs w:val="28"/>
        </w:rPr>
        <w:t>ды</w:t>
      </w:r>
      <w:r w:rsidRPr="006B2E8B">
        <w:rPr>
          <w:rFonts w:ascii="Times New Roman" w:hAnsi="Times New Roman"/>
          <w:b/>
          <w:sz w:val="28"/>
          <w:szCs w:val="28"/>
        </w:rPr>
        <w:t xml:space="preserve"> Юрьевны</w:t>
      </w:r>
    </w:p>
    <w:p w:rsidR="001625AD" w:rsidRDefault="001C1AD1" w:rsidP="00230F6F">
      <w:pPr>
        <w:pStyle w:val="c2"/>
        <w:widowControl w:val="0"/>
        <w:shd w:val="clear" w:color="auto" w:fill="FFFFFF"/>
        <w:spacing w:before="0" w:beforeAutospacing="0" w:after="0" w:afterAutospacing="0"/>
        <w:ind w:firstLine="284"/>
        <w:jc w:val="both"/>
        <w:rPr>
          <w:rStyle w:val="c6"/>
          <w:sz w:val="28"/>
          <w:szCs w:val="28"/>
        </w:rPr>
      </w:pPr>
      <w:r>
        <w:rPr>
          <w:rStyle w:val="c6"/>
          <w:sz w:val="28"/>
          <w:szCs w:val="28"/>
        </w:rPr>
        <w:t xml:space="preserve">В рамках </w:t>
      </w:r>
      <w:r w:rsidRPr="00563949">
        <w:rPr>
          <w:rStyle w:val="c6"/>
          <w:sz w:val="28"/>
          <w:szCs w:val="28"/>
        </w:rPr>
        <w:t xml:space="preserve">методической </w:t>
      </w:r>
      <w:r>
        <w:rPr>
          <w:rStyle w:val="c6"/>
          <w:sz w:val="28"/>
          <w:szCs w:val="28"/>
        </w:rPr>
        <w:t>работы мною были откорректированы и подготовлены календарно-тематические планы (КТП) и рабочие программы дисциплин (РПД) по немецкому и английскому яз.</w:t>
      </w:r>
    </w:p>
    <w:p w:rsidR="001625AD" w:rsidRDefault="001C1AD1" w:rsidP="00230F6F">
      <w:pPr>
        <w:pStyle w:val="c2"/>
        <w:widowControl w:val="0"/>
        <w:shd w:val="clear" w:color="auto" w:fill="FFFFFF"/>
        <w:spacing w:before="0" w:beforeAutospacing="0" w:after="0" w:afterAutospacing="0"/>
        <w:ind w:firstLine="284"/>
        <w:jc w:val="both"/>
        <w:rPr>
          <w:rStyle w:val="c6"/>
          <w:sz w:val="28"/>
          <w:szCs w:val="28"/>
        </w:rPr>
      </w:pPr>
      <w:r>
        <w:rPr>
          <w:rStyle w:val="c6"/>
          <w:sz w:val="28"/>
          <w:szCs w:val="28"/>
        </w:rPr>
        <w:t>Разработаны вопросы к дифференцированному зачёту для 1, 4 курсов и для 1 курса по специальности «Операционная деятельность в логистике» а также задания к зачёту для 2 – 3 курсов (немецкий, английский) всех специальностей.</w:t>
      </w:r>
    </w:p>
    <w:p w:rsidR="001625AD" w:rsidRDefault="001C1AD1" w:rsidP="00230F6F">
      <w:pPr>
        <w:pStyle w:val="c2"/>
        <w:widowControl w:val="0"/>
        <w:shd w:val="clear" w:color="auto" w:fill="FFFFFF"/>
        <w:spacing w:before="0" w:beforeAutospacing="0" w:after="0" w:afterAutospacing="0"/>
        <w:ind w:firstLine="284"/>
        <w:jc w:val="both"/>
        <w:rPr>
          <w:rStyle w:val="c6"/>
          <w:sz w:val="28"/>
          <w:szCs w:val="28"/>
        </w:rPr>
      </w:pPr>
      <w:r>
        <w:rPr>
          <w:rStyle w:val="c6"/>
          <w:sz w:val="28"/>
          <w:szCs w:val="28"/>
        </w:rPr>
        <w:t>Разработаны и дополнены карточки контроля по грамматическим темам для первых – вторых курсов. Обновлены тексты для самостоятельной работы по всем специальностям.</w:t>
      </w:r>
    </w:p>
    <w:p w:rsidR="001C1AD1" w:rsidRDefault="001C1AD1" w:rsidP="00230F6F">
      <w:pPr>
        <w:pStyle w:val="c2"/>
        <w:widowControl w:val="0"/>
        <w:shd w:val="clear" w:color="auto" w:fill="FFFFFF"/>
        <w:spacing w:before="0" w:beforeAutospacing="0" w:after="0" w:afterAutospacing="0"/>
        <w:ind w:firstLine="284"/>
        <w:jc w:val="both"/>
        <w:rPr>
          <w:rStyle w:val="c6"/>
          <w:sz w:val="28"/>
          <w:szCs w:val="28"/>
        </w:rPr>
      </w:pPr>
      <w:r>
        <w:rPr>
          <w:rStyle w:val="c6"/>
          <w:sz w:val="28"/>
          <w:szCs w:val="28"/>
        </w:rPr>
        <w:t>Созданы презентации по темам: «Еда», «Хобби, досуг», «Мой свободный день», «Окружающая среда», «Немецкий автопром» и т.д.</w:t>
      </w:r>
    </w:p>
    <w:p w:rsidR="001625AD" w:rsidRDefault="001C1AD1" w:rsidP="00230F6F">
      <w:pPr>
        <w:pStyle w:val="c2"/>
        <w:widowControl w:val="0"/>
        <w:shd w:val="clear" w:color="auto" w:fill="FFFFFF"/>
        <w:spacing w:before="0" w:beforeAutospacing="0" w:after="0" w:afterAutospacing="0"/>
        <w:ind w:firstLine="284"/>
        <w:jc w:val="both"/>
        <w:rPr>
          <w:rStyle w:val="c6"/>
          <w:sz w:val="28"/>
          <w:szCs w:val="28"/>
        </w:rPr>
      </w:pPr>
      <w:r w:rsidRPr="00D100AA">
        <w:rPr>
          <w:rStyle w:val="c6"/>
          <w:sz w:val="28"/>
          <w:szCs w:val="28"/>
        </w:rPr>
        <w:t>Разработаны и подготовлены материалы для проведения олимпиады, а также вопросы и презентация для проведения викторины по теме «Добро пожаловать в Германию» и интеллектуальной игры «Кто хочет стать миллионером».</w:t>
      </w:r>
    </w:p>
    <w:p w:rsidR="001C1AD1" w:rsidRPr="00C20C38" w:rsidRDefault="001C1AD1" w:rsidP="00230F6F">
      <w:pPr>
        <w:pStyle w:val="c2"/>
        <w:widowControl w:val="0"/>
        <w:shd w:val="clear" w:color="auto" w:fill="FFFFFF"/>
        <w:spacing w:before="0" w:beforeAutospacing="0" w:after="0" w:afterAutospacing="0"/>
        <w:ind w:firstLine="284"/>
        <w:jc w:val="both"/>
        <w:rPr>
          <w:rStyle w:val="c6"/>
          <w:sz w:val="28"/>
          <w:szCs w:val="28"/>
        </w:rPr>
      </w:pPr>
      <w:r>
        <w:rPr>
          <w:rStyle w:val="c6"/>
          <w:sz w:val="28"/>
          <w:szCs w:val="28"/>
        </w:rPr>
        <w:t xml:space="preserve">Непрерывная, индивидуальная работа проводится мною в качестве наставника с молодым специалистом Сидоровой Д.А., которая получает всевозможную помощь по вопросам ведения учебной документации, планированию и ведению уроков (уроков с применением различных современных технологий). </w:t>
      </w:r>
      <w:r w:rsidRPr="00C20C38">
        <w:rPr>
          <w:rStyle w:val="c6"/>
          <w:sz w:val="28"/>
          <w:szCs w:val="28"/>
        </w:rPr>
        <w:t>В рамках недели иностранных языков были запланированы и проведены совместные мероприятия:</w:t>
      </w:r>
    </w:p>
    <w:p w:rsidR="001C1AD1" w:rsidRPr="00632E6D" w:rsidRDefault="001C1AD1" w:rsidP="00230F6F">
      <w:pPr>
        <w:pStyle w:val="c2"/>
        <w:widowControl w:val="0"/>
        <w:shd w:val="clear" w:color="auto" w:fill="FFFFFF"/>
        <w:spacing w:before="0" w:beforeAutospacing="0" w:after="0" w:afterAutospacing="0"/>
        <w:ind w:firstLine="284"/>
        <w:jc w:val="both"/>
        <w:rPr>
          <w:rStyle w:val="c6"/>
          <w:sz w:val="28"/>
          <w:szCs w:val="28"/>
        </w:rPr>
      </w:pPr>
      <w:r w:rsidRPr="00632E6D">
        <w:rPr>
          <w:rStyle w:val="c6"/>
          <w:sz w:val="28"/>
          <w:szCs w:val="28"/>
        </w:rPr>
        <w:t>«Знакомые иностранцы»;</w:t>
      </w:r>
    </w:p>
    <w:p w:rsidR="001C1AD1" w:rsidRDefault="001C1AD1" w:rsidP="00230F6F">
      <w:pPr>
        <w:pStyle w:val="c2"/>
        <w:widowControl w:val="0"/>
        <w:shd w:val="clear" w:color="auto" w:fill="FFFFFF"/>
        <w:spacing w:before="0" w:beforeAutospacing="0" w:after="0" w:afterAutospacing="0"/>
        <w:ind w:firstLine="284"/>
        <w:jc w:val="both"/>
        <w:rPr>
          <w:rStyle w:val="c6"/>
          <w:sz w:val="28"/>
          <w:szCs w:val="28"/>
        </w:rPr>
      </w:pPr>
      <w:r w:rsidRPr="00632E6D">
        <w:rPr>
          <w:rStyle w:val="c6"/>
          <w:sz w:val="28"/>
          <w:szCs w:val="28"/>
        </w:rPr>
        <w:t>«Выдающиеся люди Германии»</w:t>
      </w:r>
    </w:p>
    <w:p w:rsidR="001C1AD1" w:rsidRDefault="001C1AD1" w:rsidP="00230F6F">
      <w:pPr>
        <w:pStyle w:val="c2"/>
        <w:widowControl w:val="0"/>
        <w:shd w:val="clear" w:color="auto" w:fill="FFFFFF"/>
        <w:spacing w:before="0" w:beforeAutospacing="0" w:after="0" w:afterAutospacing="0"/>
        <w:ind w:firstLine="284"/>
        <w:jc w:val="both"/>
        <w:rPr>
          <w:rStyle w:val="c6"/>
          <w:sz w:val="28"/>
          <w:szCs w:val="28"/>
        </w:rPr>
      </w:pPr>
      <w:r>
        <w:rPr>
          <w:rStyle w:val="c6"/>
          <w:sz w:val="28"/>
          <w:szCs w:val="28"/>
        </w:rPr>
        <w:t>В качестве наставника мною были посещены уроки Сидоровой Д.А., а с целью обмена опытом уроки других коллег.</w:t>
      </w:r>
    </w:p>
    <w:p w:rsidR="001C1AD1" w:rsidRPr="00314B2E" w:rsidRDefault="001C1AD1" w:rsidP="00230F6F">
      <w:pPr>
        <w:pStyle w:val="c2"/>
        <w:widowControl w:val="0"/>
        <w:shd w:val="clear" w:color="auto" w:fill="FFFFFF"/>
        <w:spacing w:before="0" w:beforeAutospacing="0" w:after="0" w:afterAutospacing="0"/>
        <w:ind w:firstLine="284"/>
        <w:jc w:val="both"/>
        <w:rPr>
          <w:rStyle w:val="c6"/>
          <w:sz w:val="28"/>
          <w:szCs w:val="28"/>
        </w:rPr>
      </w:pPr>
      <w:r w:rsidRPr="00314B2E">
        <w:rPr>
          <w:color w:val="000000"/>
          <w:sz w:val="28"/>
          <w:szCs w:val="28"/>
          <w:shd w:val="clear" w:color="auto" w:fill="FFFFFF"/>
        </w:rPr>
        <w:t xml:space="preserve">Каждому </w:t>
      </w:r>
      <w:r>
        <w:rPr>
          <w:color w:val="000000"/>
          <w:sz w:val="28"/>
          <w:szCs w:val="28"/>
          <w:shd w:val="clear" w:color="auto" w:fill="FFFFFF"/>
        </w:rPr>
        <w:t>преподавателю</w:t>
      </w:r>
      <w:r w:rsidRPr="00314B2E">
        <w:rPr>
          <w:color w:val="000000"/>
          <w:sz w:val="28"/>
          <w:szCs w:val="28"/>
          <w:shd w:val="clear" w:color="auto" w:fill="FFFFFF"/>
        </w:rPr>
        <w:t xml:space="preserve"> хочется сделать свое занятие интересным и увлекательным, добиться того, чтобы развивался познавательный интерес </w:t>
      </w:r>
      <w:r>
        <w:rPr>
          <w:color w:val="000000"/>
          <w:sz w:val="28"/>
          <w:szCs w:val="28"/>
          <w:shd w:val="clear" w:color="auto" w:fill="FFFFFF"/>
        </w:rPr>
        <w:t>обучающихся</w:t>
      </w:r>
      <w:r w:rsidRPr="00314B2E">
        <w:rPr>
          <w:color w:val="000000"/>
          <w:sz w:val="28"/>
          <w:szCs w:val="28"/>
          <w:shd w:val="clear" w:color="auto" w:fill="FFFFFF"/>
        </w:rPr>
        <w:t xml:space="preserve">, их творческая мыслительная активность. Часто </w:t>
      </w:r>
      <w:r>
        <w:rPr>
          <w:color w:val="000000"/>
          <w:sz w:val="28"/>
          <w:szCs w:val="28"/>
          <w:shd w:val="clear" w:color="auto" w:fill="FFFFFF"/>
        </w:rPr>
        <w:t>студенты</w:t>
      </w:r>
      <w:r w:rsidRPr="00314B2E">
        <w:rPr>
          <w:color w:val="000000"/>
          <w:sz w:val="28"/>
          <w:szCs w:val="28"/>
          <w:shd w:val="clear" w:color="auto" w:fill="FFFFFF"/>
        </w:rPr>
        <w:t xml:space="preserve"> спрашивают: "А зачем учить язык?" Вопрос для них совершенно естественный и простой, но очень трудный для того, кому его задают. Ответ на него должен давать урок. Не видя цели своих действий на занятиях, </w:t>
      </w:r>
      <w:r>
        <w:rPr>
          <w:color w:val="000000"/>
          <w:sz w:val="28"/>
          <w:szCs w:val="28"/>
          <w:shd w:val="clear" w:color="auto" w:fill="FFFFFF"/>
        </w:rPr>
        <w:t>об</w:t>
      </w:r>
      <w:r w:rsidRPr="00314B2E">
        <w:rPr>
          <w:color w:val="000000"/>
          <w:sz w:val="28"/>
          <w:szCs w:val="28"/>
          <w:shd w:val="clear" w:color="auto" w:fill="FFFFFF"/>
        </w:rPr>
        <w:t>уча</w:t>
      </w:r>
      <w:r>
        <w:rPr>
          <w:color w:val="000000"/>
          <w:sz w:val="28"/>
          <w:szCs w:val="28"/>
          <w:shd w:val="clear" w:color="auto" w:fill="FFFFFF"/>
        </w:rPr>
        <w:t>ю</w:t>
      </w:r>
      <w:r w:rsidRPr="00314B2E">
        <w:rPr>
          <w:color w:val="000000"/>
          <w:sz w:val="28"/>
          <w:szCs w:val="28"/>
          <w:shd w:val="clear" w:color="auto" w:fill="FFFFFF"/>
        </w:rPr>
        <w:t>щиеся воспринимают иностранный язык как некую вещь в себе, до тех пор, пока для каждого речевого или языкового действия, для выполнения упражнения или задания у них не появится мотив. Практический опыт убеждает нас в том, что самое главное в обучении иностранному языку – это мотивация учащихся.</w:t>
      </w:r>
      <w:r>
        <w:rPr>
          <w:color w:val="000000"/>
          <w:sz w:val="28"/>
          <w:szCs w:val="28"/>
          <w:shd w:val="clear" w:color="auto" w:fill="FFFFFF"/>
        </w:rPr>
        <w:t xml:space="preserve"> Именно вопросу как мотивировать студентов, привлечь их внимание к изучению иностранного языка, было посвящено моё выступление на заседании </w:t>
      </w:r>
      <w:r w:rsidRPr="00C20C38">
        <w:rPr>
          <w:sz w:val="28"/>
          <w:szCs w:val="28"/>
          <w:shd w:val="clear" w:color="auto" w:fill="FFFFFF"/>
        </w:rPr>
        <w:t>УМО</w:t>
      </w:r>
      <w:r>
        <w:rPr>
          <w:sz w:val="28"/>
          <w:szCs w:val="28"/>
          <w:shd w:val="clear" w:color="auto" w:fill="FFFFFF"/>
        </w:rPr>
        <w:t>.</w:t>
      </w:r>
    </w:p>
    <w:p w:rsidR="001625AD" w:rsidRDefault="001C1AD1" w:rsidP="00230F6F">
      <w:pPr>
        <w:pStyle w:val="c2"/>
        <w:widowControl w:val="0"/>
        <w:shd w:val="clear" w:color="auto" w:fill="FFFFFF"/>
        <w:spacing w:before="0" w:beforeAutospacing="0" w:after="0" w:afterAutospacing="0"/>
        <w:ind w:firstLine="284"/>
        <w:jc w:val="both"/>
        <w:rPr>
          <w:rStyle w:val="c6"/>
          <w:sz w:val="28"/>
          <w:szCs w:val="28"/>
        </w:rPr>
      </w:pPr>
      <w:r>
        <w:rPr>
          <w:rStyle w:val="c6"/>
          <w:sz w:val="28"/>
          <w:szCs w:val="28"/>
        </w:rPr>
        <w:t>Активно ведется работа во внеурочной деятельности. Это: консультации по дисциплине иностранный язык (по графику), работа с неуспевающими студентами, подготовка студентов к различным мероприятиям (олимпиады, викторины, конкурсы, подготовка тематических стенгазет кроссвордов по изучаемым темам и т.д.</w:t>
      </w:r>
    </w:p>
    <w:p w:rsidR="001C1AD1" w:rsidRDefault="001C1AD1" w:rsidP="00230F6F">
      <w:pPr>
        <w:pStyle w:val="c2"/>
        <w:widowControl w:val="0"/>
        <w:shd w:val="clear" w:color="auto" w:fill="FFFFFF"/>
        <w:spacing w:before="0" w:beforeAutospacing="0" w:after="0" w:afterAutospacing="0"/>
        <w:ind w:firstLine="284"/>
        <w:jc w:val="both"/>
        <w:rPr>
          <w:rStyle w:val="c6"/>
          <w:sz w:val="28"/>
          <w:szCs w:val="28"/>
        </w:rPr>
      </w:pPr>
      <w:r>
        <w:rPr>
          <w:rStyle w:val="c6"/>
          <w:sz w:val="28"/>
          <w:szCs w:val="28"/>
        </w:rPr>
        <w:t>В рамках профориентационной работы был проведен открытый классный час на тему «Моя профессия механик» среди студентов агро-механического отделения</w:t>
      </w:r>
    </w:p>
    <w:p w:rsidR="001C1AD1" w:rsidRPr="009567DB" w:rsidRDefault="001C1AD1" w:rsidP="00230F6F">
      <w:pPr>
        <w:pStyle w:val="c2"/>
        <w:widowControl w:val="0"/>
        <w:shd w:val="clear" w:color="auto" w:fill="FFFFFF"/>
        <w:spacing w:before="0" w:beforeAutospacing="0" w:after="0" w:afterAutospacing="0"/>
        <w:ind w:firstLine="284"/>
        <w:jc w:val="both"/>
        <w:rPr>
          <w:rStyle w:val="c6"/>
          <w:sz w:val="28"/>
          <w:szCs w:val="28"/>
        </w:rPr>
      </w:pPr>
      <w:r>
        <w:rPr>
          <w:sz w:val="28"/>
          <w:szCs w:val="28"/>
          <w:shd w:val="clear" w:color="auto" w:fill="FFFFFF"/>
        </w:rPr>
        <w:t>Подводя итоги, можно сделать следующие выводы: ц</w:t>
      </w:r>
      <w:r w:rsidRPr="009567DB">
        <w:rPr>
          <w:sz w:val="28"/>
          <w:szCs w:val="28"/>
          <w:shd w:val="clear" w:color="auto" w:fill="FFFFFF"/>
        </w:rPr>
        <w:t>ели, поставленные в этом учебном</w:t>
      </w:r>
      <w:r>
        <w:rPr>
          <w:sz w:val="28"/>
          <w:szCs w:val="28"/>
          <w:shd w:val="clear" w:color="auto" w:fill="FFFFFF"/>
        </w:rPr>
        <w:t xml:space="preserve"> </w:t>
      </w:r>
      <w:r w:rsidRPr="009567DB">
        <w:rPr>
          <w:sz w:val="28"/>
          <w:szCs w:val="28"/>
          <w:shd w:val="clear" w:color="auto" w:fill="FFFFFF"/>
        </w:rPr>
        <w:t xml:space="preserve">году, </w:t>
      </w:r>
      <w:r>
        <w:rPr>
          <w:sz w:val="28"/>
          <w:szCs w:val="28"/>
          <w:shd w:val="clear" w:color="auto" w:fill="FFFFFF"/>
        </w:rPr>
        <w:t>частично</w:t>
      </w:r>
      <w:r w:rsidRPr="009567DB">
        <w:rPr>
          <w:sz w:val="28"/>
          <w:szCs w:val="28"/>
          <w:shd w:val="clear" w:color="auto" w:fill="FFFFFF"/>
        </w:rPr>
        <w:t xml:space="preserve"> достигнуты. Определены приоритетные направления</w:t>
      </w:r>
      <w:r>
        <w:rPr>
          <w:sz w:val="28"/>
          <w:szCs w:val="28"/>
        </w:rPr>
        <w:t xml:space="preserve"> </w:t>
      </w:r>
      <w:r w:rsidRPr="009567DB">
        <w:rPr>
          <w:sz w:val="28"/>
          <w:szCs w:val="28"/>
          <w:shd w:val="clear" w:color="auto" w:fill="FFFFFF"/>
        </w:rPr>
        <w:t>педагогической деятельности на следующий учебный год</w:t>
      </w:r>
      <w:r>
        <w:rPr>
          <w:sz w:val="28"/>
          <w:szCs w:val="28"/>
          <w:shd w:val="clear" w:color="auto" w:fill="FFFFFF"/>
        </w:rPr>
        <w:t>.</w:t>
      </w:r>
    </w:p>
    <w:p w:rsidR="001C1AD1" w:rsidRDefault="001C1AD1" w:rsidP="00230F6F">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D33323" w:rsidRDefault="00D33323" w:rsidP="00230F6F">
      <w:pPr>
        <w:widowControl w:val="0"/>
        <w:jc w:val="right"/>
        <w:rPr>
          <w:rFonts w:ascii="Times New Roman" w:hAnsi="Times New Roman" w:cs="Times New Roman"/>
          <w:sz w:val="28"/>
          <w:szCs w:val="28"/>
        </w:rPr>
      </w:pPr>
      <w:r>
        <w:rPr>
          <w:rFonts w:ascii="Times New Roman" w:hAnsi="Times New Roman" w:cs="Times New Roman"/>
          <w:sz w:val="28"/>
          <w:szCs w:val="28"/>
        </w:rPr>
        <w:t>*Приложение 3</w:t>
      </w:r>
    </w:p>
    <w:p w:rsidR="00A03C13" w:rsidRDefault="00A03C13" w:rsidP="00230F6F">
      <w:pPr>
        <w:widowControl w:val="0"/>
        <w:tabs>
          <w:tab w:val="left" w:pos="284"/>
          <w:tab w:val="left" w:pos="426"/>
        </w:tabs>
        <w:spacing w:after="0" w:line="240" w:lineRule="auto"/>
        <w:jc w:val="center"/>
        <w:rPr>
          <w:rFonts w:ascii="Times New Roman" w:hAnsi="Times New Roman"/>
          <w:b/>
          <w:sz w:val="28"/>
          <w:szCs w:val="28"/>
        </w:rPr>
      </w:pPr>
      <w:r>
        <w:rPr>
          <w:rFonts w:ascii="Times New Roman" w:hAnsi="Times New Roman"/>
          <w:b/>
          <w:sz w:val="28"/>
          <w:szCs w:val="28"/>
        </w:rPr>
        <w:t>Отчет о проделанной работе</w:t>
      </w:r>
      <w:r>
        <w:rPr>
          <w:rFonts w:ascii="Times New Roman" w:hAnsi="Times New Roman"/>
          <w:b/>
          <w:sz w:val="28"/>
          <w:szCs w:val="28"/>
        </w:rPr>
        <w:br/>
        <w:t>учебно-методического объединения</w:t>
      </w:r>
      <w:r>
        <w:rPr>
          <w:rFonts w:ascii="Times New Roman" w:hAnsi="Times New Roman"/>
          <w:b/>
          <w:sz w:val="28"/>
          <w:szCs w:val="28"/>
        </w:rPr>
        <w:br/>
      </w:r>
      <w:r w:rsidRPr="00975A12">
        <w:rPr>
          <w:rFonts w:ascii="Times New Roman" w:hAnsi="Times New Roman" w:cs="Times New Roman"/>
          <w:b/>
          <w:sz w:val="28"/>
          <w:szCs w:val="28"/>
        </w:rPr>
        <w:t>технических дисциплин</w:t>
      </w:r>
      <w:r>
        <w:rPr>
          <w:rFonts w:ascii="Times New Roman" w:hAnsi="Times New Roman"/>
          <w:b/>
          <w:sz w:val="28"/>
          <w:szCs w:val="28"/>
        </w:rPr>
        <w:br/>
      </w:r>
      <w:r w:rsidRPr="006B2E8B">
        <w:rPr>
          <w:rFonts w:ascii="Times New Roman" w:hAnsi="Times New Roman"/>
          <w:b/>
          <w:sz w:val="28"/>
          <w:szCs w:val="28"/>
        </w:rPr>
        <w:t>за 201</w:t>
      </w:r>
      <w:r>
        <w:rPr>
          <w:rFonts w:ascii="Times New Roman" w:hAnsi="Times New Roman"/>
          <w:b/>
          <w:sz w:val="28"/>
          <w:szCs w:val="28"/>
        </w:rPr>
        <w:t>8-</w:t>
      </w:r>
      <w:r w:rsidRPr="006B2E8B">
        <w:rPr>
          <w:rFonts w:ascii="Times New Roman" w:hAnsi="Times New Roman"/>
          <w:b/>
          <w:sz w:val="28"/>
          <w:szCs w:val="28"/>
        </w:rPr>
        <w:t>201</w:t>
      </w:r>
      <w:r>
        <w:rPr>
          <w:rFonts w:ascii="Times New Roman" w:hAnsi="Times New Roman"/>
          <w:b/>
          <w:sz w:val="28"/>
          <w:szCs w:val="28"/>
        </w:rPr>
        <w:t>9 год</w:t>
      </w:r>
    </w:p>
    <w:p w:rsidR="00A03C13" w:rsidRDefault="00A03C13" w:rsidP="00230F6F">
      <w:pPr>
        <w:widowControl w:val="0"/>
        <w:spacing w:after="0" w:line="240" w:lineRule="auto"/>
        <w:ind w:firstLine="709"/>
        <w:jc w:val="both"/>
        <w:rPr>
          <w:rFonts w:ascii="Times New Roman" w:hAnsi="Times New Roman" w:cs="Times New Roman"/>
          <w:sz w:val="28"/>
          <w:szCs w:val="28"/>
        </w:rPr>
      </w:pPr>
    </w:p>
    <w:p w:rsidR="001625AD" w:rsidRDefault="00A03C13" w:rsidP="00230F6F">
      <w:pPr>
        <w:widowControl w:val="0"/>
        <w:spacing w:after="0" w:line="240" w:lineRule="auto"/>
        <w:ind w:firstLine="709"/>
        <w:jc w:val="both"/>
        <w:rPr>
          <w:rFonts w:ascii="Times New Roman" w:hAnsi="Times New Roman" w:cs="Times New Roman"/>
          <w:sz w:val="28"/>
          <w:szCs w:val="28"/>
        </w:rPr>
      </w:pPr>
      <w:r w:rsidRPr="005507B0">
        <w:rPr>
          <w:rFonts w:ascii="Times New Roman" w:hAnsi="Times New Roman" w:cs="Times New Roman"/>
          <w:sz w:val="28"/>
          <w:szCs w:val="28"/>
        </w:rPr>
        <w:t>За отчетный пери</w:t>
      </w:r>
      <w:r>
        <w:rPr>
          <w:rFonts w:ascii="Times New Roman" w:hAnsi="Times New Roman" w:cs="Times New Roman"/>
          <w:sz w:val="28"/>
          <w:szCs w:val="28"/>
        </w:rPr>
        <w:t>од было проведено 15</w:t>
      </w:r>
      <w:r w:rsidRPr="005507B0">
        <w:rPr>
          <w:rFonts w:ascii="Times New Roman" w:hAnsi="Times New Roman" w:cs="Times New Roman"/>
          <w:sz w:val="28"/>
          <w:szCs w:val="28"/>
        </w:rPr>
        <w:t xml:space="preserve"> заседаний </w:t>
      </w:r>
      <w:r>
        <w:rPr>
          <w:rFonts w:ascii="Times New Roman" w:hAnsi="Times New Roman" w:cs="Times New Roman"/>
          <w:sz w:val="28"/>
          <w:szCs w:val="28"/>
        </w:rPr>
        <w:t>УМО</w:t>
      </w:r>
      <w:r w:rsidRPr="005507B0">
        <w:rPr>
          <w:rFonts w:ascii="Times New Roman" w:hAnsi="Times New Roman" w:cs="Times New Roman"/>
          <w:sz w:val="28"/>
          <w:szCs w:val="28"/>
        </w:rPr>
        <w:t xml:space="preserve">. Их работа проходила по заранее утвержденным планам работы. В августе всеми преподавателями была проведена сверка рабочих программ с учебными планами. Рабочие программы и календарно-тематические планы всех преподавателей были утверждены на августовском заседании </w:t>
      </w:r>
      <w:r>
        <w:rPr>
          <w:rFonts w:ascii="Times New Roman" w:hAnsi="Times New Roman" w:cs="Times New Roman"/>
          <w:sz w:val="28"/>
          <w:szCs w:val="28"/>
        </w:rPr>
        <w:t>УМО</w:t>
      </w:r>
      <w:r w:rsidRPr="005507B0">
        <w:rPr>
          <w:rFonts w:ascii="Times New Roman" w:hAnsi="Times New Roman" w:cs="Times New Roman"/>
          <w:sz w:val="28"/>
          <w:szCs w:val="28"/>
        </w:rPr>
        <w:t xml:space="preserve">. Одновременно были утверждены </w:t>
      </w:r>
      <w:r>
        <w:rPr>
          <w:rFonts w:ascii="Times New Roman" w:hAnsi="Times New Roman" w:cs="Times New Roman"/>
          <w:sz w:val="28"/>
          <w:szCs w:val="28"/>
        </w:rPr>
        <w:t>и планы работы кабинетов на 2018-</w:t>
      </w:r>
      <w:r w:rsidR="00122829">
        <w:rPr>
          <w:rFonts w:ascii="Times New Roman" w:hAnsi="Times New Roman" w:cs="Times New Roman"/>
          <w:sz w:val="28"/>
          <w:szCs w:val="28"/>
        </w:rPr>
        <w:t>20</w:t>
      </w:r>
      <w:r>
        <w:rPr>
          <w:rFonts w:ascii="Times New Roman" w:hAnsi="Times New Roman" w:cs="Times New Roman"/>
          <w:sz w:val="28"/>
          <w:szCs w:val="28"/>
        </w:rPr>
        <w:t>19</w:t>
      </w:r>
      <w:r w:rsidRPr="005507B0">
        <w:rPr>
          <w:rFonts w:ascii="Times New Roman" w:hAnsi="Times New Roman" w:cs="Times New Roman"/>
          <w:sz w:val="28"/>
          <w:szCs w:val="28"/>
        </w:rPr>
        <w:t xml:space="preserve"> учебный год.</w:t>
      </w:r>
    </w:p>
    <w:p w:rsidR="00A03C13" w:rsidRPr="005507B0" w:rsidRDefault="00A03C13" w:rsidP="00230F6F">
      <w:pPr>
        <w:widowControl w:val="0"/>
        <w:spacing w:after="0" w:line="240" w:lineRule="auto"/>
        <w:ind w:firstLine="709"/>
        <w:jc w:val="both"/>
        <w:rPr>
          <w:rFonts w:ascii="Times New Roman" w:hAnsi="Times New Roman" w:cs="Times New Roman"/>
          <w:sz w:val="28"/>
          <w:szCs w:val="28"/>
        </w:rPr>
      </w:pPr>
      <w:r w:rsidRPr="005507B0">
        <w:rPr>
          <w:rFonts w:ascii="Times New Roman" w:hAnsi="Times New Roman" w:cs="Times New Roman"/>
          <w:sz w:val="28"/>
          <w:szCs w:val="28"/>
        </w:rPr>
        <w:t>При рассмотрении рабочих программ по изучаемым дисциплинам отмечалась недоработка отдельных программ. Была поставлена задача по ликвидации недостатков, выявленных в ходе рассмотрения планирующей документации. Откорректированные с учетом дуального обучения программы были внесены в ОПОП, которые представлялись при аккредитации и лицензировании техникума.</w:t>
      </w:r>
    </w:p>
    <w:p w:rsidR="00A03C13" w:rsidRPr="005507B0" w:rsidRDefault="00A03C13" w:rsidP="00230F6F">
      <w:pPr>
        <w:widowControl w:val="0"/>
        <w:spacing w:after="0" w:line="240" w:lineRule="auto"/>
        <w:ind w:firstLine="709"/>
        <w:jc w:val="both"/>
        <w:rPr>
          <w:rFonts w:ascii="Times New Roman" w:hAnsi="Times New Roman" w:cs="Times New Roman"/>
          <w:sz w:val="28"/>
          <w:szCs w:val="28"/>
        </w:rPr>
      </w:pPr>
      <w:r w:rsidRPr="005507B0">
        <w:rPr>
          <w:rFonts w:ascii="Times New Roman" w:hAnsi="Times New Roman" w:cs="Times New Roman"/>
          <w:sz w:val="28"/>
          <w:szCs w:val="28"/>
        </w:rPr>
        <w:t>Большая работа проведена по разработке КОС, КИМ, методических указаний для проведения лабораторных и практических работ, самостоятельных работ студентов. Надо отметить, что данная работа должна проводится и далее с целью усовершенствования разработанных материалов, корректировки их в соответствии с вновь разрабатываемыми учебными планами.</w:t>
      </w:r>
    </w:p>
    <w:p w:rsidR="001625AD" w:rsidRDefault="00A03C13" w:rsidP="00230F6F">
      <w:pPr>
        <w:widowControl w:val="0"/>
        <w:spacing w:after="0" w:line="240" w:lineRule="auto"/>
        <w:ind w:firstLine="709"/>
        <w:jc w:val="both"/>
        <w:rPr>
          <w:rFonts w:ascii="Times New Roman" w:hAnsi="Times New Roman" w:cs="Times New Roman"/>
          <w:sz w:val="28"/>
          <w:szCs w:val="28"/>
        </w:rPr>
      </w:pPr>
      <w:r w:rsidRPr="005507B0">
        <w:rPr>
          <w:rFonts w:ascii="Times New Roman" w:hAnsi="Times New Roman" w:cs="Times New Roman"/>
          <w:sz w:val="28"/>
          <w:szCs w:val="28"/>
        </w:rPr>
        <w:t>Разработаны рабочие программы учебных и производственных практик.</w:t>
      </w:r>
    </w:p>
    <w:p w:rsidR="00A03C13" w:rsidRPr="005507B0" w:rsidRDefault="00A03C13" w:rsidP="00230F6F">
      <w:pPr>
        <w:widowControl w:val="0"/>
        <w:spacing w:after="0" w:line="240" w:lineRule="auto"/>
        <w:ind w:firstLine="709"/>
        <w:jc w:val="both"/>
        <w:rPr>
          <w:rFonts w:ascii="Times New Roman" w:hAnsi="Times New Roman" w:cs="Times New Roman"/>
          <w:sz w:val="28"/>
          <w:szCs w:val="28"/>
        </w:rPr>
      </w:pPr>
      <w:r w:rsidRPr="005507B0">
        <w:rPr>
          <w:rFonts w:ascii="Times New Roman" w:hAnsi="Times New Roman" w:cs="Times New Roman"/>
          <w:sz w:val="28"/>
          <w:szCs w:val="28"/>
        </w:rPr>
        <w:t>Анализ работы показал, что по сравнению с прошлым годом идет процесс обновления дидактического материала у всех преподавателей цикловой комиссии.</w:t>
      </w:r>
    </w:p>
    <w:p w:rsidR="001625AD" w:rsidRDefault="00A03C13" w:rsidP="00230F6F">
      <w:pPr>
        <w:widowControl w:val="0"/>
        <w:spacing w:after="0" w:line="240" w:lineRule="auto"/>
        <w:ind w:firstLine="709"/>
        <w:jc w:val="both"/>
        <w:rPr>
          <w:rFonts w:ascii="Times New Roman" w:hAnsi="Times New Roman" w:cs="Times New Roman"/>
          <w:sz w:val="28"/>
          <w:szCs w:val="28"/>
        </w:rPr>
      </w:pPr>
      <w:r w:rsidRPr="005507B0">
        <w:rPr>
          <w:rFonts w:ascii="Times New Roman" w:hAnsi="Times New Roman" w:cs="Times New Roman"/>
          <w:sz w:val="28"/>
          <w:szCs w:val="28"/>
        </w:rPr>
        <w:t xml:space="preserve">В течение года членами </w:t>
      </w:r>
      <w:r>
        <w:rPr>
          <w:rFonts w:ascii="Times New Roman" w:hAnsi="Times New Roman" w:cs="Times New Roman"/>
          <w:sz w:val="28"/>
          <w:szCs w:val="28"/>
        </w:rPr>
        <w:t>УМО</w:t>
      </w:r>
      <w:r w:rsidRPr="005507B0">
        <w:rPr>
          <w:rFonts w:ascii="Times New Roman" w:hAnsi="Times New Roman" w:cs="Times New Roman"/>
          <w:sz w:val="28"/>
          <w:szCs w:val="28"/>
        </w:rPr>
        <w:t xml:space="preserve"> график учебного процесса не нарушался, учебные программы и календарные планы выполнены в полном объем.</w:t>
      </w:r>
    </w:p>
    <w:p w:rsidR="001625AD" w:rsidRDefault="00A03C13" w:rsidP="00230F6F">
      <w:pPr>
        <w:widowControl w:val="0"/>
        <w:spacing w:after="0" w:line="240" w:lineRule="auto"/>
        <w:ind w:firstLine="709"/>
        <w:jc w:val="both"/>
        <w:rPr>
          <w:rFonts w:ascii="Times New Roman" w:hAnsi="Times New Roman" w:cs="Times New Roman"/>
          <w:sz w:val="28"/>
          <w:szCs w:val="28"/>
        </w:rPr>
      </w:pPr>
      <w:r w:rsidRPr="005507B0">
        <w:rPr>
          <w:rFonts w:ascii="Times New Roman" w:hAnsi="Times New Roman" w:cs="Times New Roman"/>
          <w:sz w:val="28"/>
          <w:szCs w:val="28"/>
        </w:rPr>
        <w:t>За преподавателями нашей цикловой комиссии</w:t>
      </w:r>
      <w:r>
        <w:rPr>
          <w:rFonts w:ascii="Times New Roman" w:hAnsi="Times New Roman" w:cs="Times New Roman"/>
          <w:sz w:val="28"/>
          <w:szCs w:val="28"/>
        </w:rPr>
        <w:t xml:space="preserve"> закреплены 6 кабинетов (</w:t>
      </w:r>
      <w:r w:rsidRPr="005507B0">
        <w:rPr>
          <w:rFonts w:ascii="Times New Roman" w:hAnsi="Times New Roman" w:cs="Times New Roman"/>
          <w:sz w:val="28"/>
          <w:szCs w:val="28"/>
        </w:rPr>
        <w:t xml:space="preserve">5-01, 5-02, 5-06, 5-08, 5-09, 5-10). В течении года преподавателями регулярно проводились по установленному графику консультации по учебным дисциплинам. Члены </w:t>
      </w:r>
      <w:r>
        <w:rPr>
          <w:rFonts w:ascii="Times New Roman" w:hAnsi="Times New Roman" w:cs="Times New Roman"/>
          <w:sz w:val="28"/>
          <w:szCs w:val="28"/>
        </w:rPr>
        <w:t>УМО</w:t>
      </w:r>
      <w:r w:rsidRPr="005507B0">
        <w:rPr>
          <w:rFonts w:ascii="Times New Roman" w:hAnsi="Times New Roman" w:cs="Times New Roman"/>
          <w:sz w:val="28"/>
          <w:szCs w:val="28"/>
        </w:rPr>
        <w:t xml:space="preserve"> осуществляли работу в рамках запланированной работы цикловой комиссии.</w:t>
      </w:r>
    </w:p>
    <w:p w:rsidR="00A03C13" w:rsidRPr="005507B0" w:rsidRDefault="00A03C13" w:rsidP="00230F6F">
      <w:pPr>
        <w:widowControl w:val="0"/>
        <w:spacing w:after="0" w:line="240" w:lineRule="auto"/>
        <w:ind w:firstLine="709"/>
        <w:jc w:val="both"/>
        <w:rPr>
          <w:rFonts w:ascii="Times New Roman" w:hAnsi="Times New Roman" w:cs="Times New Roman"/>
          <w:sz w:val="28"/>
          <w:szCs w:val="28"/>
        </w:rPr>
      </w:pPr>
      <w:r w:rsidRPr="005507B0">
        <w:rPr>
          <w:rFonts w:ascii="Times New Roman" w:hAnsi="Times New Roman" w:cs="Times New Roman"/>
          <w:sz w:val="28"/>
          <w:szCs w:val="28"/>
        </w:rPr>
        <w:t>В течении отчетного периода проводились запланированные открытые уроки, осуществлялось взаимопосещение уроков преподавателей.</w:t>
      </w:r>
    </w:p>
    <w:p w:rsidR="001625AD" w:rsidRDefault="00A03C13" w:rsidP="00230F6F">
      <w:pPr>
        <w:widowControl w:val="0"/>
        <w:spacing w:after="0" w:line="240" w:lineRule="auto"/>
        <w:ind w:firstLine="709"/>
        <w:jc w:val="both"/>
        <w:rPr>
          <w:rFonts w:ascii="Times New Roman" w:hAnsi="Times New Roman" w:cs="Times New Roman"/>
          <w:sz w:val="28"/>
          <w:szCs w:val="28"/>
        </w:rPr>
      </w:pPr>
      <w:r w:rsidRPr="005507B0">
        <w:rPr>
          <w:rFonts w:ascii="Times New Roman" w:hAnsi="Times New Roman" w:cs="Times New Roman"/>
          <w:sz w:val="28"/>
          <w:szCs w:val="28"/>
        </w:rPr>
        <w:t>Все преподаватели участвовали в заседаниях педагогических советов, методических советов,</w:t>
      </w:r>
      <w:r>
        <w:rPr>
          <w:rFonts w:ascii="Times New Roman" w:hAnsi="Times New Roman" w:cs="Times New Roman"/>
          <w:sz w:val="28"/>
          <w:szCs w:val="28"/>
        </w:rPr>
        <w:t xml:space="preserve"> в педагогических семинарах 2018-2019</w:t>
      </w:r>
      <w:r w:rsidRPr="005507B0">
        <w:rPr>
          <w:rFonts w:ascii="Times New Roman" w:hAnsi="Times New Roman" w:cs="Times New Roman"/>
          <w:sz w:val="28"/>
          <w:szCs w:val="28"/>
        </w:rPr>
        <w:t>г., с целью обмена опытом.</w:t>
      </w:r>
    </w:p>
    <w:p w:rsidR="00A03C13" w:rsidRDefault="00A03C13" w:rsidP="00230F6F">
      <w:pPr>
        <w:widowControl w:val="0"/>
        <w:spacing w:after="0" w:line="240" w:lineRule="auto"/>
        <w:ind w:firstLine="709"/>
        <w:jc w:val="both"/>
        <w:rPr>
          <w:rFonts w:ascii="Times New Roman" w:hAnsi="Times New Roman" w:cs="Times New Roman"/>
          <w:sz w:val="28"/>
          <w:szCs w:val="28"/>
        </w:rPr>
      </w:pPr>
      <w:r w:rsidRPr="005507B0">
        <w:rPr>
          <w:rFonts w:ascii="Times New Roman" w:hAnsi="Times New Roman" w:cs="Times New Roman"/>
          <w:sz w:val="28"/>
          <w:szCs w:val="28"/>
        </w:rPr>
        <w:t>В январе, при проведении регионального этапа WorldSkills Russia по компетенции с</w:t>
      </w:r>
      <w:r>
        <w:rPr>
          <w:rFonts w:ascii="Times New Roman" w:hAnsi="Times New Roman" w:cs="Times New Roman"/>
          <w:sz w:val="28"/>
          <w:szCs w:val="28"/>
        </w:rPr>
        <w:t>пасательные работы все члены УМО</w:t>
      </w:r>
      <w:r w:rsidRPr="005507B0">
        <w:rPr>
          <w:rFonts w:ascii="Times New Roman" w:hAnsi="Times New Roman" w:cs="Times New Roman"/>
          <w:sz w:val="28"/>
          <w:szCs w:val="28"/>
        </w:rPr>
        <w:t xml:space="preserve"> были задействованы.</w:t>
      </w:r>
    </w:p>
    <w:p w:rsidR="001625AD" w:rsidRDefault="00A03C13" w:rsidP="00230F6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Участие преподавателей в неделе агро-механического дисциплин показали уровень профессиональной компетенции</w:t>
      </w:r>
      <w:r w:rsidRPr="003C5FCE">
        <w:rPr>
          <w:rFonts w:ascii="Times New Roman" w:hAnsi="Times New Roman" w:cs="Times New Roman"/>
          <w:sz w:val="28"/>
          <w:szCs w:val="28"/>
        </w:rPr>
        <w:t>,</w:t>
      </w:r>
      <w:r>
        <w:rPr>
          <w:rFonts w:ascii="Times New Roman" w:hAnsi="Times New Roman" w:cs="Times New Roman"/>
          <w:sz w:val="28"/>
          <w:szCs w:val="28"/>
        </w:rPr>
        <w:t xml:space="preserve"> заинтересованности</w:t>
      </w:r>
      <w:r w:rsidRPr="003C5FCE">
        <w:rPr>
          <w:rFonts w:ascii="Times New Roman" w:hAnsi="Times New Roman" w:cs="Times New Roman"/>
          <w:sz w:val="28"/>
          <w:szCs w:val="28"/>
        </w:rPr>
        <w:t>,</w:t>
      </w:r>
      <w:r>
        <w:rPr>
          <w:rFonts w:ascii="Times New Roman" w:hAnsi="Times New Roman" w:cs="Times New Roman"/>
          <w:sz w:val="28"/>
          <w:szCs w:val="28"/>
        </w:rPr>
        <w:t xml:space="preserve"> </w:t>
      </w:r>
      <w:r w:rsidRPr="003C5FCE">
        <w:rPr>
          <w:rFonts w:ascii="Times New Roman" w:hAnsi="Times New Roman" w:cs="Times New Roman"/>
          <w:sz w:val="28"/>
          <w:szCs w:val="28"/>
        </w:rPr>
        <w:t>умение работать с</w:t>
      </w:r>
      <w:r>
        <w:rPr>
          <w:rFonts w:ascii="Times New Roman" w:hAnsi="Times New Roman" w:cs="Times New Roman"/>
          <w:sz w:val="28"/>
          <w:szCs w:val="28"/>
        </w:rPr>
        <w:t xml:space="preserve"> молодежью</w:t>
      </w:r>
      <w:r w:rsidRPr="003C5FCE">
        <w:rPr>
          <w:rFonts w:ascii="Times New Roman" w:hAnsi="Times New Roman" w:cs="Times New Roman"/>
          <w:sz w:val="28"/>
          <w:szCs w:val="28"/>
        </w:rPr>
        <w:t>.</w:t>
      </w:r>
    </w:p>
    <w:p w:rsidR="001625AD" w:rsidRDefault="00A03C13" w:rsidP="00230F6F">
      <w:pPr>
        <w:widowControl w:val="0"/>
        <w:spacing w:after="0" w:line="240" w:lineRule="auto"/>
        <w:ind w:firstLine="709"/>
        <w:jc w:val="both"/>
        <w:rPr>
          <w:rFonts w:ascii="Times New Roman" w:hAnsi="Times New Roman" w:cs="Times New Roman"/>
          <w:sz w:val="28"/>
          <w:szCs w:val="28"/>
        </w:rPr>
      </w:pPr>
      <w:r w:rsidRPr="00F56294">
        <w:rPr>
          <w:rFonts w:ascii="Times New Roman" w:hAnsi="Times New Roman" w:cs="Times New Roman"/>
          <w:sz w:val="28"/>
          <w:szCs w:val="28"/>
        </w:rPr>
        <w:t>Были проведены</w:t>
      </w:r>
      <w:r>
        <w:rPr>
          <w:rFonts w:ascii="Times New Roman" w:hAnsi="Times New Roman" w:cs="Times New Roman"/>
          <w:sz w:val="28"/>
          <w:szCs w:val="28"/>
        </w:rPr>
        <w:t xml:space="preserve"> следующие мероприятия:</w:t>
      </w:r>
    </w:p>
    <w:p w:rsidR="00A03C13" w:rsidRDefault="00A03C13" w:rsidP="00230F6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конкурс «Лучший из лучших</w:t>
      </w:r>
      <w:r w:rsidRPr="00F56294">
        <w:rPr>
          <w:rFonts w:ascii="Times New Roman" w:hAnsi="Times New Roman" w:cs="Times New Roman"/>
          <w:sz w:val="28"/>
          <w:szCs w:val="28"/>
        </w:rPr>
        <w:t>»</w:t>
      </w:r>
      <w:r>
        <w:rPr>
          <w:rFonts w:ascii="Times New Roman" w:hAnsi="Times New Roman" w:cs="Times New Roman"/>
          <w:sz w:val="28"/>
          <w:szCs w:val="28"/>
        </w:rPr>
        <w:t xml:space="preserve"> </w:t>
      </w:r>
      <w:r w:rsidRPr="00F56294">
        <w:rPr>
          <w:rFonts w:ascii="Times New Roman" w:hAnsi="Times New Roman" w:cs="Times New Roman"/>
          <w:sz w:val="28"/>
          <w:szCs w:val="28"/>
        </w:rPr>
        <w:t xml:space="preserve">преподаватель </w:t>
      </w:r>
      <w:r>
        <w:rPr>
          <w:rFonts w:ascii="Times New Roman" w:hAnsi="Times New Roman" w:cs="Times New Roman"/>
          <w:sz w:val="28"/>
          <w:szCs w:val="28"/>
        </w:rPr>
        <w:t>Прудников В.С</w:t>
      </w:r>
      <w:r w:rsidRPr="00F56294">
        <w:rPr>
          <w:rFonts w:ascii="Times New Roman" w:hAnsi="Times New Roman" w:cs="Times New Roman"/>
          <w:sz w:val="28"/>
          <w:szCs w:val="28"/>
        </w:rPr>
        <w:t>.</w:t>
      </w:r>
      <w:r>
        <w:rPr>
          <w:rFonts w:ascii="Times New Roman" w:hAnsi="Times New Roman" w:cs="Times New Roman"/>
          <w:sz w:val="28"/>
          <w:szCs w:val="28"/>
        </w:rPr>
        <w:t>;</w:t>
      </w:r>
    </w:p>
    <w:p w:rsidR="00A03C13" w:rsidRDefault="00A03C13" w:rsidP="00230F6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конкурс «Мастер слесарного дела» </w:t>
      </w:r>
      <w:r w:rsidRPr="00F56294">
        <w:rPr>
          <w:rFonts w:ascii="Times New Roman" w:hAnsi="Times New Roman" w:cs="Times New Roman"/>
          <w:sz w:val="28"/>
          <w:szCs w:val="28"/>
        </w:rPr>
        <w:t>преподаватель Пустовалов С.В.</w:t>
      </w:r>
      <w:r>
        <w:rPr>
          <w:rFonts w:ascii="Times New Roman" w:hAnsi="Times New Roman" w:cs="Times New Roman"/>
          <w:sz w:val="28"/>
          <w:szCs w:val="28"/>
        </w:rPr>
        <w:t>;</w:t>
      </w:r>
    </w:p>
    <w:p w:rsidR="00A03C13" w:rsidRDefault="00A03C13" w:rsidP="00230F6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56294">
        <w:rPr>
          <w:rFonts w:ascii="Times New Roman" w:hAnsi="Times New Roman" w:cs="Times New Roman"/>
          <w:sz w:val="28"/>
          <w:szCs w:val="28"/>
        </w:rPr>
        <w:t>теоретический этап и тестирование</w:t>
      </w:r>
      <w:r>
        <w:rPr>
          <w:rFonts w:ascii="Times New Roman" w:hAnsi="Times New Roman" w:cs="Times New Roman"/>
          <w:sz w:val="28"/>
          <w:szCs w:val="28"/>
        </w:rPr>
        <w:t xml:space="preserve"> начальный этап</w:t>
      </w:r>
      <w:r w:rsidRPr="00F56294">
        <w:rPr>
          <w:rFonts w:ascii="Times New Roman" w:hAnsi="Times New Roman" w:cs="Times New Roman"/>
          <w:sz w:val="28"/>
          <w:szCs w:val="28"/>
        </w:rPr>
        <w:t xml:space="preserve"> по специальности </w:t>
      </w:r>
      <w:r>
        <w:rPr>
          <w:rFonts w:ascii="Times New Roman" w:hAnsi="Times New Roman" w:cs="Times New Roman"/>
          <w:sz w:val="28"/>
          <w:szCs w:val="28"/>
        </w:rPr>
        <w:t>35.02.07 «</w:t>
      </w:r>
      <w:r w:rsidRPr="00F56294">
        <w:rPr>
          <w:rFonts w:ascii="Times New Roman" w:hAnsi="Times New Roman" w:cs="Times New Roman"/>
          <w:sz w:val="28"/>
          <w:szCs w:val="28"/>
        </w:rPr>
        <w:t>Механизация сельского хозяйства</w:t>
      </w:r>
      <w:r>
        <w:rPr>
          <w:rFonts w:ascii="Times New Roman" w:hAnsi="Times New Roman" w:cs="Times New Roman"/>
          <w:sz w:val="28"/>
          <w:szCs w:val="28"/>
        </w:rPr>
        <w:t>» преподаватель Гурин С.А.;</w:t>
      </w:r>
    </w:p>
    <w:p w:rsidR="00A03C13" w:rsidRDefault="00A03C13" w:rsidP="00230F6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56294">
        <w:rPr>
          <w:rFonts w:ascii="Times New Roman" w:hAnsi="Times New Roman" w:cs="Times New Roman"/>
          <w:sz w:val="28"/>
          <w:szCs w:val="28"/>
        </w:rPr>
        <w:t>конкурс-эстафета фигурное вождение трактора</w:t>
      </w:r>
      <w:r>
        <w:rPr>
          <w:rFonts w:ascii="Times New Roman" w:hAnsi="Times New Roman" w:cs="Times New Roman"/>
          <w:sz w:val="28"/>
          <w:szCs w:val="28"/>
        </w:rPr>
        <w:t xml:space="preserve"> преподаватели Гурин</w:t>
      </w:r>
      <w:r w:rsidRPr="00F56294">
        <w:rPr>
          <w:rFonts w:ascii="Times New Roman" w:hAnsi="Times New Roman" w:cs="Times New Roman"/>
          <w:sz w:val="28"/>
          <w:szCs w:val="28"/>
        </w:rPr>
        <w:t xml:space="preserve"> С.А</w:t>
      </w:r>
      <w:r>
        <w:rPr>
          <w:rFonts w:ascii="Times New Roman" w:hAnsi="Times New Roman" w:cs="Times New Roman"/>
          <w:sz w:val="28"/>
          <w:szCs w:val="28"/>
        </w:rPr>
        <w:t xml:space="preserve">., </w:t>
      </w:r>
      <w:r w:rsidRPr="00F56294">
        <w:rPr>
          <w:rFonts w:ascii="Times New Roman" w:hAnsi="Times New Roman" w:cs="Times New Roman"/>
          <w:sz w:val="28"/>
          <w:szCs w:val="28"/>
        </w:rPr>
        <w:t>Пустовалов С.В</w:t>
      </w:r>
      <w:r>
        <w:rPr>
          <w:rFonts w:ascii="Times New Roman" w:hAnsi="Times New Roman" w:cs="Times New Roman"/>
          <w:sz w:val="28"/>
          <w:szCs w:val="28"/>
        </w:rPr>
        <w:t>, Пивоваров С.А.</w:t>
      </w:r>
    </w:p>
    <w:p w:rsidR="00A03C13" w:rsidRDefault="00A03C13" w:rsidP="00230F6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«Конкурс эрудитов» преподаватель Пивоваров С.А.;</w:t>
      </w:r>
    </w:p>
    <w:p w:rsidR="00A03C13" w:rsidRPr="006C732B" w:rsidRDefault="00A03C13" w:rsidP="00230F6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совместное </w:t>
      </w:r>
      <w:r w:rsidRPr="006C732B">
        <w:rPr>
          <w:rFonts w:ascii="Times New Roman" w:hAnsi="Times New Roman" w:cs="Times New Roman"/>
          <w:sz w:val="28"/>
          <w:szCs w:val="28"/>
        </w:rPr>
        <w:t>открытое внеклассное мероприятие под названием «</w:t>
      </w:r>
      <w:r>
        <w:rPr>
          <w:rFonts w:ascii="Times New Roman" w:hAnsi="Times New Roman" w:cs="Times New Roman"/>
          <w:sz w:val="28"/>
          <w:szCs w:val="28"/>
        </w:rPr>
        <w:t xml:space="preserve">Механик-наша профессия» преподаватели Мелтонян А.Ю. и </w:t>
      </w:r>
      <w:r w:rsidRPr="006C732B">
        <w:rPr>
          <w:rFonts w:ascii="Times New Roman" w:hAnsi="Times New Roman" w:cs="Times New Roman"/>
          <w:sz w:val="28"/>
          <w:szCs w:val="28"/>
        </w:rPr>
        <w:t>Пивоваров</w:t>
      </w:r>
      <w:r>
        <w:rPr>
          <w:rFonts w:ascii="Times New Roman" w:hAnsi="Times New Roman" w:cs="Times New Roman"/>
          <w:sz w:val="28"/>
          <w:szCs w:val="28"/>
        </w:rPr>
        <w:t> </w:t>
      </w:r>
      <w:r w:rsidRPr="006C732B">
        <w:rPr>
          <w:rFonts w:ascii="Times New Roman" w:hAnsi="Times New Roman" w:cs="Times New Roman"/>
          <w:sz w:val="28"/>
          <w:szCs w:val="28"/>
        </w:rPr>
        <w:t>С.А.</w:t>
      </w:r>
    </w:p>
    <w:p w:rsidR="00A03C13" w:rsidRPr="003C5FCE" w:rsidRDefault="00A03C13" w:rsidP="00230F6F">
      <w:pPr>
        <w:widowControl w:val="0"/>
        <w:spacing w:after="0" w:line="240" w:lineRule="auto"/>
        <w:ind w:firstLine="709"/>
        <w:jc w:val="both"/>
        <w:rPr>
          <w:rFonts w:ascii="Times New Roman" w:hAnsi="Times New Roman" w:cs="Times New Roman"/>
          <w:sz w:val="28"/>
          <w:szCs w:val="28"/>
        </w:rPr>
      </w:pPr>
      <w:r w:rsidRPr="006C732B">
        <w:rPr>
          <w:rFonts w:ascii="Times New Roman" w:hAnsi="Times New Roman" w:cs="Times New Roman"/>
          <w:sz w:val="28"/>
          <w:szCs w:val="28"/>
        </w:rPr>
        <w:t>Материалы недели размещены на сайте техникума.</w:t>
      </w:r>
    </w:p>
    <w:p w:rsidR="00A03C13" w:rsidRDefault="00A03C13" w:rsidP="00230F6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Количество студентов</w:t>
      </w:r>
      <w:r w:rsidRPr="003C5FCE">
        <w:rPr>
          <w:rFonts w:ascii="Times New Roman" w:hAnsi="Times New Roman" w:cs="Times New Roman"/>
          <w:sz w:val="28"/>
          <w:szCs w:val="28"/>
        </w:rPr>
        <w:t>,</w:t>
      </w:r>
      <w:r>
        <w:rPr>
          <w:rFonts w:ascii="Times New Roman" w:hAnsi="Times New Roman" w:cs="Times New Roman"/>
          <w:sz w:val="28"/>
          <w:szCs w:val="28"/>
        </w:rPr>
        <w:t xml:space="preserve"> </w:t>
      </w:r>
      <w:r w:rsidRPr="003C5FCE">
        <w:rPr>
          <w:rFonts w:ascii="Times New Roman" w:hAnsi="Times New Roman" w:cs="Times New Roman"/>
          <w:sz w:val="28"/>
          <w:szCs w:val="28"/>
        </w:rPr>
        <w:t>принявших участие</w:t>
      </w:r>
      <w:r>
        <w:rPr>
          <w:rFonts w:ascii="Times New Roman" w:hAnsi="Times New Roman" w:cs="Times New Roman"/>
          <w:sz w:val="28"/>
          <w:szCs w:val="28"/>
        </w:rPr>
        <w:t xml:space="preserve"> в работе предметной недели</w:t>
      </w:r>
      <w:r w:rsidRPr="003C5FCE">
        <w:rPr>
          <w:rFonts w:ascii="Times New Roman" w:hAnsi="Times New Roman" w:cs="Times New Roman"/>
          <w:sz w:val="28"/>
          <w:szCs w:val="28"/>
        </w:rPr>
        <w:t xml:space="preserve">, внеклассных мероприятиях </w:t>
      </w:r>
      <w:r>
        <w:rPr>
          <w:rFonts w:ascii="Times New Roman" w:hAnsi="Times New Roman" w:cs="Times New Roman"/>
          <w:sz w:val="28"/>
          <w:szCs w:val="28"/>
        </w:rPr>
        <w:t>больше</w:t>
      </w:r>
      <w:r w:rsidRPr="003C5FCE">
        <w:rPr>
          <w:rFonts w:ascii="Times New Roman" w:hAnsi="Times New Roman" w:cs="Times New Roman"/>
          <w:sz w:val="28"/>
          <w:szCs w:val="28"/>
        </w:rPr>
        <w:t>,</w:t>
      </w:r>
      <w:r>
        <w:rPr>
          <w:rFonts w:ascii="Times New Roman" w:hAnsi="Times New Roman" w:cs="Times New Roman"/>
          <w:sz w:val="28"/>
          <w:szCs w:val="28"/>
        </w:rPr>
        <w:t xml:space="preserve"> </w:t>
      </w:r>
      <w:r w:rsidRPr="003C5FCE">
        <w:rPr>
          <w:rFonts w:ascii="Times New Roman" w:hAnsi="Times New Roman" w:cs="Times New Roman"/>
          <w:sz w:val="28"/>
          <w:szCs w:val="28"/>
        </w:rPr>
        <w:t xml:space="preserve">чем в прошлом году. </w:t>
      </w:r>
      <w:r>
        <w:rPr>
          <w:rFonts w:ascii="Times New Roman" w:hAnsi="Times New Roman" w:cs="Times New Roman"/>
          <w:sz w:val="28"/>
          <w:szCs w:val="28"/>
        </w:rPr>
        <w:t>Все были отмечены благодарственными</w:t>
      </w:r>
      <w:r w:rsidRPr="003C5FCE">
        <w:rPr>
          <w:rFonts w:ascii="Times New Roman" w:hAnsi="Times New Roman" w:cs="Times New Roman"/>
          <w:sz w:val="28"/>
          <w:szCs w:val="28"/>
        </w:rPr>
        <w:t xml:space="preserve"> письмам, приказом директора.</w:t>
      </w:r>
    </w:p>
    <w:p w:rsidR="00A03C13" w:rsidRDefault="00A03C13" w:rsidP="00230F6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Участие в качестве эксперта при проведении демонстрационного экзамена по стандартам </w:t>
      </w:r>
      <w:r w:rsidRPr="005507B0">
        <w:rPr>
          <w:rFonts w:ascii="Times New Roman" w:hAnsi="Times New Roman" w:cs="Times New Roman"/>
          <w:sz w:val="28"/>
          <w:szCs w:val="28"/>
        </w:rPr>
        <w:t>World</w:t>
      </w:r>
      <w:r>
        <w:rPr>
          <w:rFonts w:ascii="Times New Roman" w:hAnsi="Times New Roman" w:cs="Times New Roman"/>
          <w:sz w:val="28"/>
          <w:szCs w:val="28"/>
        </w:rPr>
        <w:t xml:space="preserve"> </w:t>
      </w:r>
      <w:r w:rsidRPr="005507B0">
        <w:rPr>
          <w:rFonts w:ascii="Times New Roman" w:hAnsi="Times New Roman" w:cs="Times New Roman"/>
          <w:sz w:val="28"/>
          <w:szCs w:val="28"/>
        </w:rPr>
        <w:t>Skills</w:t>
      </w:r>
      <w:r>
        <w:rPr>
          <w:rFonts w:ascii="Times New Roman" w:hAnsi="Times New Roman" w:cs="Times New Roman"/>
          <w:sz w:val="28"/>
          <w:szCs w:val="28"/>
        </w:rPr>
        <w:t>, по компетенции «Эксплуатация сельскохозяйственной техники» в ГБПОУ КК «Брюховецкий аграрный колледж» Гурин С.А.</w:t>
      </w:r>
    </w:p>
    <w:p w:rsidR="00A03C13" w:rsidRDefault="00A03C13" w:rsidP="00230F6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Участие в краевой олимпиаде профессионального мастерства обучающихся по специальностям укрупненной группы 35.00.00 Сельское, лесное и рыбное хозяйство все преподаватели ЦМК.</w:t>
      </w:r>
    </w:p>
    <w:p w:rsidR="00A03C13" w:rsidRDefault="00A03C13" w:rsidP="00230F6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Участие в заседании круглого стола при проведении краевой олимпиады профессионального мастерства обучающихся по специальностям укрупненной группы 35.00.00 Сельское, лесное и рыбное хозяйство Гурин С.А.</w:t>
      </w:r>
    </w:p>
    <w:p w:rsidR="00A03C13" w:rsidRDefault="00A03C13" w:rsidP="00230F6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Участие в составе жюри в </w:t>
      </w:r>
      <w:r w:rsidRPr="006B0FDE">
        <w:rPr>
          <w:rFonts w:ascii="Times New Roman" w:hAnsi="Times New Roman" w:cs="Times New Roman"/>
          <w:sz w:val="28"/>
          <w:szCs w:val="28"/>
        </w:rPr>
        <w:t>«</w:t>
      </w:r>
      <w:r w:rsidRPr="007A1452">
        <w:rPr>
          <w:rFonts w:ascii="Times New Roman" w:hAnsi="Times New Roman" w:cs="Times New Roman"/>
          <w:sz w:val="28"/>
          <w:szCs w:val="28"/>
        </w:rPr>
        <w:t>Брюховецкий аграрный колледж</w:t>
      </w:r>
      <w:r w:rsidRPr="006B0FDE">
        <w:rPr>
          <w:rFonts w:ascii="Times New Roman" w:hAnsi="Times New Roman" w:cs="Times New Roman"/>
          <w:sz w:val="28"/>
          <w:szCs w:val="28"/>
        </w:rPr>
        <w:t>»</w:t>
      </w:r>
      <w:r>
        <w:rPr>
          <w:rFonts w:ascii="Times New Roman" w:hAnsi="Times New Roman" w:cs="Times New Roman"/>
          <w:sz w:val="28"/>
          <w:szCs w:val="28"/>
        </w:rPr>
        <w:t xml:space="preserve"> преподаватель Гурин С.А. в рамках проведения олимпиады профмастерства.</w:t>
      </w:r>
    </w:p>
    <w:p w:rsidR="00A03C13" w:rsidRDefault="00A03C13" w:rsidP="00230F6F">
      <w:pPr>
        <w:widowControl w:val="0"/>
        <w:spacing w:after="0" w:line="240" w:lineRule="auto"/>
        <w:ind w:firstLine="709"/>
        <w:jc w:val="both"/>
        <w:rPr>
          <w:rFonts w:ascii="Times New Roman" w:hAnsi="Times New Roman" w:cs="Times New Roman"/>
          <w:sz w:val="28"/>
          <w:szCs w:val="28"/>
        </w:rPr>
      </w:pPr>
      <w:r w:rsidRPr="00304F83">
        <w:rPr>
          <w:rFonts w:ascii="Times New Roman" w:hAnsi="Times New Roman" w:cs="Times New Roman"/>
          <w:sz w:val="28"/>
          <w:szCs w:val="28"/>
        </w:rPr>
        <w:t>Задачи на следующий учебный год Основной задачей ПЦК при подготовке к новому учебному году является разраб</w:t>
      </w:r>
      <w:r>
        <w:rPr>
          <w:rFonts w:ascii="Times New Roman" w:hAnsi="Times New Roman" w:cs="Times New Roman"/>
          <w:sz w:val="28"/>
          <w:szCs w:val="28"/>
        </w:rPr>
        <w:t>отка документации</w:t>
      </w:r>
      <w:r w:rsidRPr="00304F83">
        <w:rPr>
          <w:rFonts w:ascii="Times New Roman" w:hAnsi="Times New Roman" w:cs="Times New Roman"/>
          <w:sz w:val="28"/>
          <w:szCs w:val="28"/>
        </w:rPr>
        <w:t xml:space="preserve"> в соответствии с новыми учебными пла</w:t>
      </w:r>
      <w:r>
        <w:rPr>
          <w:rFonts w:ascii="Times New Roman" w:hAnsi="Times New Roman" w:cs="Times New Roman"/>
          <w:sz w:val="28"/>
          <w:szCs w:val="28"/>
        </w:rPr>
        <w:t>нами и рекомендациями. Оснащение мастерских техникума</w:t>
      </w:r>
      <w:r w:rsidRPr="00304F83">
        <w:rPr>
          <w:rFonts w:ascii="Times New Roman" w:hAnsi="Times New Roman" w:cs="Times New Roman"/>
          <w:sz w:val="28"/>
          <w:szCs w:val="28"/>
        </w:rPr>
        <w:t xml:space="preserve"> современным технологическим оборудованием. Оснащение электронными учебниками, новой учебной литературой. Повышение мотивации студентов для получения профессии.</w:t>
      </w:r>
    </w:p>
    <w:p w:rsidR="00A03C13" w:rsidRDefault="00A03C13" w:rsidP="00230F6F">
      <w:pPr>
        <w:widowControl w:val="0"/>
        <w:rPr>
          <w:rFonts w:ascii="Times New Roman" w:hAnsi="Times New Roman" w:cs="Times New Roman"/>
          <w:sz w:val="28"/>
          <w:szCs w:val="28"/>
        </w:rPr>
      </w:pPr>
      <w:r>
        <w:rPr>
          <w:rFonts w:ascii="Times New Roman" w:hAnsi="Times New Roman" w:cs="Times New Roman"/>
          <w:sz w:val="28"/>
          <w:szCs w:val="28"/>
        </w:rPr>
        <w:br w:type="page"/>
      </w:r>
    </w:p>
    <w:p w:rsidR="00B07252" w:rsidRDefault="00B07252" w:rsidP="00230F6F">
      <w:pPr>
        <w:widowControl w:val="0"/>
        <w:jc w:val="right"/>
        <w:rPr>
          <w:rFonts w:ascii="Times New Roman" w:hAnsi="Times New Roman" w:cs="Times New Roman"/>
          <w:sz w:val="28"/>
          <w:szCs w:val="28"/>
        </w:rPr>
      </w:pPr>
      <w:r>
        <w:rPr>
          <w:rFonts w:ascii="Times New Roman" w:hAnsi="Times New Roman" w:cs="Times New Roman"/>
          <w:sz w:val="28"/>
          <w:szCs w:val="28"/>
        </w:rPr>
        <w:t>*Приложение 4</w:t>
      </w:r>
    </w:p>
    <w:p w:rsidR="00B07252" w:rsidRDefault="00B07252" w:rsidP="00230F6F">
      <w:pPr>
        <w:widowControl w:val="0"/>
        <w:tabs>
          <w:tab w:val="left" w:pos="284"/>
          <w:tab w:val="left" w:pos="426"/>
        </w:tabs>
        <w:spacing w:after="0" w:line="240" w:lineRule="auto"/>
        <w:jc w:val="center"/>
        <w:rPr>
          <w:rFonts w:ascii="Times New Roman" w:hAnsi="Times New Roman"/>
          <w:b/>
          <w:sz w:val="28"/>
          <w:szCs w:val="28"/>
        </w:rPr>
      </w:pPr>
      <w:r>
        <w:rPr>
          <w:rFonts w:ascii="Times New Roman" w:hAnsi="Times New Roman"/>
          <w:b/>
          <w:sz w:val="28"/>
          <w:szCs w:val="28"/>
        </w:rPr>
        <w:t>Отчет о проделанной работе</w:t>
      </w:r>
      <w:r>
        <w:rPr>
          <w:rFonts w:ascii="Times New Roman" w:hAnsi="Times New Roman"/>
          <w:b/>
          <w:sz w:val="28"/>
          <w:szCs w:val="28"/>
        </w:rPr>
        <w:br/>
        <w:t>учебно-методического объединения</w:t>
      </w:r>
      <w:r>
        <w:rPr>
          <w:rFonts w:ascii="Times New Roman" w:hAnsi="Times New Roman"/>
          <w:b/>
          <w:sz w:val="28"/>
          <w:szCs w:val="28"/>
        </w:rPr>
        <w:br/>
      </w:r>
      <w:r w:rsidR="00C2362F">
        <w:rPr>
          <w:rFonts w:ascii="Times New Roman" w:hAnsi="Times New Roman"/>
          <w:b/>
          <w:sz w:val="28"/>
          <w:szCs w:val="28"/>
        </w:rPr>
        <w:t>обществоведческих дисциплин</w:t>
      </w:r>
      <w:r>
        <w:rPr>
          <w:rFonts w:ascii="Times New Roman" w:hAnsi="Times New Roman"/>
          <w:b/>
          <w:sz w:val="28"/>
          <w:szCs w:val="28"/>
        </w:rPr>
        <w:br/>
      </w:r>
      <w:r w:rsidRPr="006B2E8B">
        <w:rPr>
          <w:rFonts w:ascii="Times New Roman" w:hAnsi="Times New Roman"/>
          <w:b/>
          <w:sz w:val="28"/>
          <w:szCs w:val="28"/>
        </w:rPr>
        <w:t>за 201</w:t>
      </w:r>
      <w:r>
        <w:rPr>
          <w:rFonts w:ascii="Times New Roman" w:hAnsi="Times New Roman"/>
          <w:b/>
          <w:sz w:val="28"/>
          <w:szCs w:val="28"/>
        </w:rPr>
        <w:t>8-</w:t>
      </w:r>
      <w:r w:rsidRPr="006B2E8B">
        <w:rPr>
          <w:rFonts w:ascii="Times New Roman" w:hAnsi="Times New Roman"/>
          <w:b/>
          <w:sz w:val="28"/>
          <w:szCs w:val="28"/>
        </w:rPr>
        <w:t>201</w:t>
      </w:r>
      <w:r>
        <w:rPr>
          <w:rFonts w:ascii="Times New Roman" w:hAnsi="Times New Roman"/>
          <w:b/>
          <w:sz w:val="28"/>
          <w:szCs w:val="28"/>
        </w:rPr>
        <w:t>9 год</w:t>
      </w:r>
    </w:p>
    <w:p w:rsidR="00C2362F" w:rsidRDefault="00C2362F" w:rsidP="00230F6F">
      <w:pPr>
        <w:widowControl w:val="0"/>
        <w:tabs>
          <w:tab w:val="left" w:pos="284"/>
          <w:tab w:val="left" w:pos="426"/>
        </w:tabs>
        <w:spacing w:after="0" w:line="240" w:lineRule="auto"/>
        <w:jc w:val="center"/>
        <w:rPr>
          <w:rFonts w:ascii="Times New Roman" w:hAnsi="Times New Roman"/>
          <w:b/>
          <w:sz w:val="28"/>
          <w:szCs w:val="28"/>
        </w:rPr>
      </w:pPr>
    </w:p>
    <w:p w:rsidR="00C2362F" w:rsidRPr="00E9042D" w:rsidRDefault="00C2362F" w:rsidP="00230F6F">
      <w:pPr>
        <w:pStyle w:val="a3"/>
        <w:widowControl w:val="0"/>
        <w:spacing w:after="0" w:line="240" w:lineRule="auto"/>
        <w:ind w:left="360"/>
        <w:jc w:val="center"/>
        <w:rPr>
          <w:rFonts w:ascii="Times New Roman" w:hAnsi="Times New Roman"/>
          <w:b/>
          <w:sz w:val="28"/>
          <w:szCs w:val="28"/>
        </w:rPr>
      </w:pPr>
      <w:r w:rsidRPr="00E9042D">
        <w:rPr>
          <w:rFonts w:ascii="Times New Roman" w:hAnsi="Times New Roman"/>
          <w:b/>
          <w:sz w:val="28"/>
          <w:szCs w:val="28"/>
        </w:rPr>
        <w:t>Лилия Иван</w:t>
      </w:r>
      <w:r>
        <w:rPr>
          <w:rFonts w:ascii="Times New Roman" w:hAnsi="Times New Roman"/>
          <w:b/>
          <w:sz w:val="28"/>
          <w:szCs w:val="28"/>
        </w:rPr>
        <w:t>овна Гурина</w:t>
      </w:r>
    </w:p>
    <w:p w:rsidR="00C2362F" w:rsidRPr="00E9042D" w:rsidRDefault="00C2362F" w:rsidP="00230F6F">
      <w:pPr>
        <w:pStyle w:val="a3"/>
        <w:widowControl w:val="0"/>
        <w:numPr>
          <w:ilvl w:val="0"/>
          <w:numId w:val="37"/>
        </w:numPr>
        <w:spacing w:after="0" w:line="240" w:lineRule="auto"/>
        <w:ind w:left="644"/>
        <w:rPr>
          <w:rFonts w:ascii="Times New Roman" w:hAnsi="Times New Roman"/>
          <w:b/>
          <w:sz w:val="28"/>
          <w:szCs w:val="28"/>
        </w:rPr>
      </w:pPr>
      <w:r w:rsidRPr="00E9042D">
        <w:rPr>
          <w:rFonts w:ascii="Times New Roman" w:hAnsi="Times New Roman"/>
          <w:sz w:val="28"/>
          <w:szCs w:val="28"/>
        </w:rPr>
        <w:t>Разработаны</w:t>
      </w:r>
      <w:r>
        <w:rPr>
          <w:rFonts w:ascii="Times New Roman" w:hAnsi="Times New Roman"/>
          <w:sz w:val="28"/>
          <w:szCs w:val="28"/>
        </w:rPr>
        <w:t xml:space="preserve"> </w:t>
      </w:r>
      <w:r w:rsidRPr="00E9042D">
        <w:rPr>
          <w:rFonts w:ascii="Times New Roman" w:hAnsi="Times New Roman"/>
          <w:sz w:val="28"/>
          <w:szCs w:val="28"/>
        </w:rPr>
        <w:t>КТП, РП, КОСы по дисциплине: Кубановедение;</w:t>
      </w:r>
    </w:p>
    <w:p w:rsidR="00C2362F" w:rsidRPr="00E9042D" w:rsidRDefault="00C2362F" w:rsidP="00230F6F">
      <w:pPr>
        <w:widowControl w:val="0"/>
        <w:numPr>
          <w:ilvl w:val="0"/>
          <w:numId w:val="37"/>
        </w:numPr>
        <w:spacing w:after="0" w:line="240" w:lineRule="auto"/>
        <w:ind w:left="644"/>
        <w:jc w:val="both"/>
        <w:rPr>
          <w:rFonts w:ascii="Times New Roman" w:hAnsi="Times New Roman"/>
          <w:sz w:val="28"/>
          <w:szCs w:val="28"/>
        </w:rPr>
      </w:pPr>
      <w:r w:rsidRPr="00E9042D">
        <w:rPr>
          <w:rFonts w:ascii="Times New Roman" w:hAnsi="Times New Roman"/>
          <w:sz w:val="28"/>
          <w:szCs w:val="28"/>
        </w:rPr>
        <w:t>В рамках недели обществоведческих дисциплин проведена викторина «Памятники Великой Отечественной войны в нашем городе»;</w:t>
      </w:r>
    </w:p>
    <w:p w:rsidR="00C2362F" w:rsidRPr="00E9042D" w:rsidRDefault="00C2362F" w:rsidP="00230F6F">
      <w:pPr>
        <w:widowControl w:val="0"/>
        <w:numPr>
          <w:ilvl w:val="0"/>
          <w:numId w:val="37"/>
        </w:numPr>
        <w:spacing w:after="0" w:line="240" w:lineRule="auto"/>
        <w:ind w:left="644"/>
        <w:jc w:val="both"/>
        <w:rPr>
          <w:rFonts w:ascii="Times New Roman" w:hAnsi="Times New Roman"/>
          <w:sz w:val="28"/>
          <w:szCs w:val="28"/>
        </w:rPr>
      </w:pPr>
      <w:r w:rsidRPr="00E9042D">
        <w:rPr>
          <w:rFonts w:ascii="Times New Roman" w:hAnsi="Times New Roman"/>
          <w:sz w:val="28"/>
          <w:szCs w:val="28"/>
        </w:rPr>
        <w:t>Проведена викторина-конкурс «Кубань в огне» (к 75-летию освобождения Кубани от фашизма)</w:t>
      </w:r>
      <w:r>
        <w:rPr>
          <w:rFonts w:ascii="Times New Roman" w:hAnsi="Times New Roman"/>
          <w:sz w:val="28"/>
          <w:szCs w:val="28"/>
        </w:rPr>
        <w:t>.</w:t>
      </w:r>
    </w:p>
    <w:p w:rsidR="00C2362F" w:rsidRPr="00E9042D" w:rsidRDefault="00C2362F" w:rsidP="00230F6F">
      <w:pPr>
        <w:widowControl w:val="0"/>
        <w:spacing w:after="0" w:line="240" w:lineRule="auto"/>
        <w:jc w:val="center"/>
        <w:rPr>
          <w:rFonts w:ascii="Times New Roman" w:hAnsi="Times New Roman"/>
          <w:b/>
          <w:sz w:val="28"/>
          <w:szCs w:val="28"/>
        </w:rPr>
      </w:pPr>
    </w:p>
    <w:p w:rsidR="00C2362F" w:rsidRPr="00E9042D" w:rsidRDefault="00C2362F" w:rsidP="00230F6F">
      <w:pPr>
        <w:widowControl w:val="0"/>
        <w:spacing w:after="0" w:line="240" w:lineRule="auto"/>
        <w:jc w:val="center"/>
        <w:rPr>
          <w:rFonts w:ascii="Times New Roman" w:hAnsi="Times New Roman"/>
          <w:b/>
          <w:sz w:val="28"/>
          <w:szCs w:val="28"/>
        </w:rPr>
      </w:pPr>
      <w:r>
        <w:rPr>
          <w:rFonts w:ascii="Times New Roman" w:hAnsi="Times New Roman"/>
          <w:b/>
          <w:sz w:val="28"/>
          <w:szCs w:val="28"/>
        </w:rPr>
        <w:t>Ольга Ивановна Дмитренко</w:t>
      </w:r>
    </w:p>
    <w:p w:rsidR="00C2362F" w:rsidRPr="00E9042D" w:rsidRDefault="00C2362F" w:rsidP="00230F6F">
      <w:pPr>
        <w:pStyle w:val="a3"/>
        <w:widowControl w:val="0"/>
        <w:numPr>
          <w:ilvl w:val="0"/>
          <w:numId w:val="38"/>
        </w:numPr>
        <w:spacing w:after="0" w:line="240" w:lineRule="auto"/>
        <w:ind w:hanging="76"/>
        <w:jc w:val="both"/>
        <w:rPr>
          <w:rFonts w:ascii="Times New Roman" w:hAnsi="Times New Roman"/>
          <w:sz w:val="28"/>
          <w:szCs w:val="28"/>
        </w:rPr>
      </w:pPr>
      <w:r w:rsidRPr="00E9042D">
        <w:rPr>
          <w:rFonts w:ascii="Times New Roman" w:hAnsi="Times New Roman"/>
          <w:sz w:val="28"/>
          <w:szCs w:val="28"/>
        </w:rPr>
        <w:t>Созданы КТП, РП, задания для экзамена и дифференцированного</w:t>
      </w:r>
      <w:r>
        <w:rPr>
          <w:rFonts w:ascii="Times New Roman" w:hAnsi="Times New Roman"/>
          <w:sz w:val="28"/>
          <w:szCs w:val="28"/>
        </w:rPr>
        <w:t xml:space="preserve"> </w:t>
      </w:r>
      <w:r w:rsidRPr="00E9042D">
        <w:rPr>
          <w:rFonts w:ascii="Times New Roman" w:hAnsi="Times New Roman"/>
          <w:sz w:val="28"/>
          <w:szCs w:val="28"/>
        </w:rPr>
        <w:t>зачета по дисциплине: Обществознание;</w:t>
      </w:r>
    </w:p>
    <w:p w:rsidR="00C2362F" w:rsidRPr="00E9042D" w:rsidRDefault="00C2362F" w:rsidP="00230F6F">
      <w:pPr>
        <w:pStyle w:val="a3"/>
        <w:widowControl w:val="0"/>
        <w:numPr>
          <w:ilvl w:val="0"/>
          <w:numId w:val="38"/>
        </w:numPr>
        <w:spacing w:after="0" w:line="240" w:lineRule="auto"/>
        <w:ind w:hanging="76"/>
        <w:jc w:val="both"/>
        <w:rPr>
          <w:rFonts w:ascii="Times New Roman" w:hAnsi="Times New Roman"/>
          <w:sz w:val="28"/>
          <w:szCs w:val="28"/>
        </w:rPr>
      </w:pPr>
      <w:r w:rsidRPr="00E9042D">
        <w:rPr>
          <w:rFonts w:ascii="Times New Roman" w:hAnsi="Times New Roman"/>
          <w:sz w:val="28"/>
          <w:szCs w:val="28"/>
        </w:rPr>
        <w:t>Созданы КТП, РП, КОСы по дисциплине: Основы философии;</w:t>
      </w:r>
    </w:p>
    <w:p w:rsidR="00C2362F" w:rsidRPr="00E9042D" w:rsidRDefault="00C2362F" w:rsidP="00230F6F">
      <w:pPr>
        <w:pStyle w:val="a3"/>
        <w:widowControl w:val="0"/>
        <w:numPr>
          <w:ilvl w:val="0"/>
          <w:numId w:val="38"/>
        </w:numPr>
        <w:spacing w:after="0" w:line="240" w:lineRule="auto"/>
        <w:ind w:hanging="76"/>
        <w:jc w:val="both"/>
        <w:rPr>
          <w:rFonts w:ascii="Times New Roman" w:hAnsi="Times New Roman"/>
          <w:sz w:val="28"/>
          <w:szCs w:val="28"/>
        </w:rPr>
      </w:pPr>
      <w:r w:rsidRPr="00E9042D">
        <w:rPr>
          <w:rFonts w:ascii="Times New Roman" w:hAnsi="Times New Roman"/>
          <w:sz w:val="28"/>
          <w:szCs w:val="28"/>
        </w:rPr>
        <w:t>Созданы КТП, РП, КОСы по дисциплине: Право;</w:t>
      </w:r>
    </w:p>
    <w:p w:rsidR="00C2362F" w:rsidRPr="00E9042D" w:rsidRDefault="00C2362F" w:rsidP="00230F6F">
      <w:pPr>
        <w:pStyle w:val="a3"/>
        <w:widowControl w:val="0"/>
        <w:numPr>
          <w:ilvl w:val="0"/>
          <w:numId w:val="38"/>
        </w:numPr>
        <w:spacing w:after="0" w:line="240" w:lineRule="auto"/>
        <w:ind w:hanging="76"/>
        <w:jc w:val="both"/>
        <w:rPr>
          <w:rFonts w:ascii="Times New Roman" w:hAnsi="Times New Roman"/>
          <w:sz w:val="28"/>
          <w:szCs w:val="28"/>
        </w:rPr>
      </w:pPr>
      <w:r w:rsidRPr="00E9042D">
        <w:rPr>
          <w:rFonts w:ascii="Times New Roman" w:hAnsi="Times New Roman"/>
          <w:sz w:val="28"/>
          <w:szCs w:val="28"/>
        </w:rPr>
        <w:t>Созданы КТП, РД, задания для экзамена и дифференцированного</w:t>
      </w:r>
      <w:r>
        <w:rPr>
          <w:rFonts w:ascii="Times New Roman" w:hAnsi="Times New Roman"/>
          <w:sz w:val="28"/>
          <w:szCs w:val="28"/>
        </w:rPr>
        <w:t xml:space="preserve"> </w:t>
      </w:r>
      <w:r w:rsidRPr="00E9042D">
        <w:rPr>
          <w:rFonts w:ascii="Times New Roman" w:hAnsi="Times New Roman"/>
          <w:sz w:val="28"/>
          <w:szCs w:val="28"/>
        </w:rPr>
        <w:t>зачета по дисциплине: ПОПД;</w:t>
      </w:r>
    </w:p>
    <w:p w:rsidR="00C2362F" w:rsidRPr="00E9042D" w:rsidRDefault="00C2362F" w:rsidP="00230F6F">
      <w:pPr>
        <w:pStyle w:val="af2"/>
        <w:widowControl w:val="0"/>
        <w:numPr>
          <w:ilvl w:val="0"/>
          <w:numId w:val="38"/>
        </w:numPr>
        <w:ind w:hanging="76"/>
        <w:jc w:val="both"/>
        <w:rPr>
          <w:rFonts w:ascii="Times New Roman" w:hAnsi="Times New Roman"/>
          <w:sz w:val="28"/>
          <w:szCs w:val="28"/>
        </w:rPr>
      </w:pPr>
      <w:r w:rsidRPr="00E9042D">
        <w:rPr>
          <w:rFonts w:ascii="Times New Roman" w:hAnsi="Times New Roman"/>
          <w:sz w:val="28"/>
          <w:szCs w:val="28"/>
        </w:rPr>
        <w:t>Приняла участие в</w:t>
      </w:r>
      <w:r>
        <w:rPr>
          <w:rFonts w:ascii="Times New Roman" w:hAnsi="Times New Roman"/>
          <w:sz w:val="28"/>
          <w:szCs w:val="28"/>
        </w:rPr>
        <w:t xml:space="preserve"> </w:t>
      </w:r>
      <w:r w:rsidRPr="00E9042D">
        <w:rPr>
          <w:rFonts w:ascii="Times New Roman" w:hAnsi="Times New Roman"/>
          <w:sz w:val="28"/>
          <w:szCs w:val="28"/>
        </w:rPr>
        <w:t>предметной неделе обществоведческих дисциплин. Совместно с клубом « Единство» и группами 1-го курса</w:t>
      </w:r>
      <w:r>
        <w:rPr>
          <w:rFonts w:ascii="Times New Roman" w:hAnsi="Times New Roman"/>
          <w:sz w:val="28"/>
          <w:szCs w:val="28"/>
        </w:rPr>
        <w:t xml:space="preserve"> </w:t>
      </w:r>
      <w:r w:rsidRPr="00E9042D">
        <w:rPr>
          <w:rFonts w:ascii="Times New Roman" w:hAnsi="Times New Roman"/>
          <w:sz w:val="28"/>
          <w:szCs w:val="28"/>
        </w:rPr>
        <w:t>проведена викторина « Мы рисуем мир!»</w:t>
      </w:r>
      <w:r>
        <w:rPr>
          <w:rFonts w:ascii="Times New Roman" w:hAnsi="Times New Roman"/>
          <w:sz w:val="28"/>
          <w:szCs w:val="28"/>
        </w:rPr>
        <w:t>;</w:t>
      </w:r>
    </w:p>
    <w:p w:rsidR="00C2362F" w:rsidRPr="00E9042D" w:rsidRDefault="00C2362F" w:rsidP="00230F6F">
      <w:pPr>
        <w:pStyle w:val="af2"/>
        <w:widowControl w:val="0"/>
        <w:numPr>
          <w:ilvl w:val="0"/>
          <w:numId w:val="38"/>
        </w:numPr>
        <w:ind w:hanging="76"/>
        <w:jc w:val="both"/>
        <w:rPr>
          <w:rFonts w:ascii="Times New Roman" w:hAnsi="Times New Roman"/>
          <w:sz w:val="28"/>
          <w:szCs w:val="28"/>
        </w:rPr>
      </w:pPr>
      <w:r w:rsidRPr="00E9042D">
        <w:rPr>
          <w:rFonts w:ascii="Times New Roman" w:hAnsi="Times New Roman"/>
          <w:sz w:val="28"/>
          <w:szCs w:val="28"/>
        </w:rPr>
        <w:t>Организация и проведение единого урока «Парламентаризм»</w:t>
      </w:r>
      <w:r>
        <w:rPr>
          <w:rFonts w:ascii="Times New Roman" w:hAnsi="Times New Roman"/>
          <w:sz w:val="28"/>
          <w:szCs w:val="28"/>
        </w:rPr>
        <w:t>;</w:t>
      </w:r>
    </w:p>
    <w:p w:rsidR="00C2362F" w:rsidRPr="00E9042D" w:rsidRDefault="00C2362F" w:rsidP="00230F6F">
      <w:pPr>
        <w:pStyle w:val="af2"/>
        <w:widowControl w:val="0"/>
        <w:numPr>
          <w:ilvl w:val="0"/>
          <w:numId w:val="38"/>
        </w:numPr>
        <w:ind w:hanging="76"/>
        <w:jc w:val="both"/>
        <w:rPr>
          <w:rFonts w:ascii="Times New Roman" w:hAnsi="Times New Roman"/>
          <w:sz w:val="28"/>
          <w:szCs w:val="28"/>
        </w:rPr>
      </w:pPr>
      <w:r w:rsidRPr="00E9042D">
        <w:rPr>
          <w:rFonts w:ascii="Times New Roman" w:hAnsi="Times New Roman"/>
          <w:sz w:val="28"/>
          <w:szCs w:val="28"/>
        </w:rPr>
        <w:t>Регулярная работа по осуществлению наставнической деятельности преподавателя Сычевой К.С.</w:t>
      </w:r>
      <w:r>
        <w:rPr>
          <w:rFonts w:ascii="Times New Roman" w:hAnsi="Times New Roman"/>
          <w:sz w:val="28"/>
          <w:szCs w:val="28"/>
        </w:rPr>
        <w:t>;</w:t>
      </w:r>
    </w:p>
    <w:p w:rsidR="00C2362F" w:rsidRPr="00E9042D" w:rsidRDefault="00C2362F" w:rsidP="00230F6F">
      <w:pPr>
        <w:widowControl w:val="0"/>
        <w:numPr>
          <w:ilvl w:val="0"/>
          <w:numId w:val="38"/>
        </w:numPr>
        <w:spacing w:after="0" w:line="240" w:lineRule="auto"/>
        <w:ind w:hanging="76"/>
        <w:jc w:val="both"/>
        <w:rPr>
          <w:rFonts w:ascii="Times New Roman" w:hAnsi="Times New Roman"/>
          <w:sz w:val="28"/>
          <w:szCs w:val="28"/>
        </w:rPr>
      </w:pPr>
      <w:r w:rsidRPr="00E9042D">
        <w:rPr>
          <w:rFonts w:ascii="Times New Roman" w:hAnsi="Times New Roman"/>
          <w:sz w:val="28"/>
          <w:szCs w:val="28"/>
        </w:rPr>
        <w:t>Ознакомление</w:t>
      </w:r>
      <w:r>
        <w:rPr>
          <w:rFonts w:ascii="Times New Roman" w:hAnsi="Times New Roman"/>
          <w:sz w:val="28"/>
          <w:szCs w:val="28"/>
        </w:rPr>
        <w:t xml:space="preserve"> </w:t>
      </w:r>
      <w:r w:rsidRPr="00E9042D">
        <w:rPr>
          <w:rFonts w:ascii="Times New Roman" w:hAnsi="Times New Roman"/>
          <w:sz w:val="28"/>
          <w:szCs w:val="28"/>
        </w:rPr>
        <w:t>с новой методической литературой на педагогических сайтах « Инфо-урок».</w:t>
      </w:r>
      <w:r>
        <w:rPr>
          <w:rFonts w:ascii="Times New Roman" w:hAnsi="Times New Roman"/>
          <w:sz w:val="28"/>
          <w:szCs w:val="28"/>
        </w:rPr>
        <w:t>;</w:t>
      </w:r>
    </w:p>
    <w:p w:rsidR="00C2362F" w:rsidRPr="00E9042D" w:rsidRDefault="00C2362F" w:rsidP="00230F6F">
      <w:pPr>
        <w:widowControl w:val="0"/>
        <w:numPr>
          <w:ilvl w:val="0"/>
          <w:numId w:val="38"/>
        </w:numPr>
        <w:spacing w:after="0" w:line="240" w:lineRule="auto"/>
        <w:ind w:hanging="76"/>
        <w:jc w:val="both"/>
        <w:rPr>
          <w:rFonts w:ascii="Times New Roman" w:hAnsi="Times New Roman"/>
          <w:sz w:val="28"/>
          <w:szCs w:val="28"/>
        </w:rPr>
      </w:pPr>
      <w:r w:rsidRPr="00E9042D">
        <w:rPr>
          <w:rFonts w:ascii="Times New Roman" w:hAnsi="Times New Roman"/>
          <w:sz w:val="28"/>
          <w:szCs w:val="28"/>
        </w:rPr>
        <w:t>Посещение уроков коллег.</w:t>
      </w:r>
      <w:r>
        <w:rPr>
          <w:rFonts w:ascii="Times New Roman" w:hAnsi="Times New Roman"/>
          <w:sz w:val="28"/>
          <w:szCs w:val="28"/>
        </w:rPr>
        <w:t>;</w:t>
      </w:r>
    </w:p>
    <w:p w:rsidR="00C2362F" w:rsidRPr="00E9042D" w:rsidRDefault="00C2362F" w:rsidP="00230F6F">
      <w:pPr>
        <w:widowControl w:val="0"/>
        <w:numPr>
          <w:ilvl w:val="0"/>
          <w:numId w:val="38"/>
        </w:numPr>
        <w:spacing w:after="0" w:line="240" w:lineRule="auto"/>
        <w:ind w:hanging="76"/>
        <w:jc w:val="both"/>
        <w:rPr>
          <w:rFonts w:ascii="Times New Roman" w:hAnsi="Times New Roman"/>
          <w:sz w:val="28"/>
          <w:szCs w:val="28"/>
        </w:rPr>
      </w:pPr>
      <w:r w:rsidRPr="00E9042D">
        <w:rPr>
          <w:rFonts w:ascii="Times New Roman" w:hAnsi="Times New Roman"/>
          <w:sz w:val="28"/>
          <w:szCs w:val="28"/>
        </w:rPr>
        <w:t>В течение</w:t>
      </w:r>
      <w:r>
        <w:rPr>
          <w:rFonts w:ascii="Times New Roman" w:hAnsi="Times New Roman"/>
          <w:sz w:val="28"/>
          <w:szCs w:val="28"/>
        </w:rPr>
        <w:t xml:space="preserve"> </w:t>
      </w:r>
      <w:r w:rsidRPr="00E9042D">
        <w:rPr>
          <w:rFonts w:ascii="Times New Roman" w:hAnsi="Times New Roman"/>
          <w:sz w:val="28"/>
          <w:szCs w:val="28"/>
        </w:rPr>
        <w:t>года еженедельно велись консультации со слабоуспевающими учащимися, проводилась индивидуальная</w:t>
      </w:r>
      <w:r>
        <w:rPr>
          <w:rFonts w:ascii="Times New Roman" w:hAnsi="Times New Roman"/>
          <w:sz w:val="28"/>
          <w:szCs w:val="28"/>
        </w:rPr>
        <w:t xml:space="preserve"> </w:t>
      </w:r>
      <w:r w:rsidRPr="00E9042D">
        <w:rPr>
          <w:rFonts w:ascii="Times New Roman" w:hAnsi="Times New Roman"/>
          <w:sz w:val="28"/>
          <w:szCs w:val="28"/>
        </w:rPr>
        <w:t>работа с учащимися.</w:t>
      </w:r>
    </w:p>
    <w:p w:rsidR="00C2362F" w:rsidRPr="00E9042D" w:rsidRDefault="00C2362F" w:rsidP="00230F6F">
      <w:pPr>
        <w:widowControl w:val="0"/>
        <w:spacing w:after="0" w:line="240" w:lineRule="auto"/>
        <w:ind w:left="360"/>
        <w:rPr>
          <w:rFonts w:ascii="Times New Roman" w:hAnsi="Times New Roman"/>
          <w:sz w:val="28"/>
          <w:szCs w:val="28"/>
        </w:rPr>
      </w:pPr>
    </w:p>
    <w:p w:rsidR="00C2362F" w:rsidRPr="00E9042D" w:rsidRDefault="00C2362F" w:rsidP="00230F6F">
      <w:pPr>
        <w:widowControl w:val="0"/>
        <w:spacing w:after="0" w:line="240" w:lineRule="auto"/>
        <w:jc w:val="center"/>
        <w:rPr>
          <w:rFonts w:ascii="Times New Roman" w:hAnsi="Times New Roman"/>
          <w:b/>
          <w:sz w:val="28"/>
          <w:szCs w:val="28"/>
        </w:rPr>
      </w:pPr>
      <w:r w:rsidRPr="00E9042D">
        <w:rPr>
          <w:rFonts w:ascii="Times New Roman" w:hAnsi="Times New Roman"/>
          <w:b/>
          <w:sz w:val="28"/>
          <w:szCs w:val="28"/>
        </w:rPr>
        <w:t>Андрей Владимирович Емельянов</w:t>
      </w:r>
    </w:p>
    <w:p w:rsidR="00C2362F" w:rsidRPr="00E9042D" w:rsidRDefault="00C2362F" w:rsidP="00230F6F">
      <w:pPr>
        <w:widowControl w:val="0"/>
        <w:numPr>
          <w:ilvl w:val="0"/>
          <w:numId w:val="68"/>
        </w:numPr>
        <w:spacing w:after="0" w:line="240" w:lineRule="auto"/>
        <w:jc w:val="both"/>
        <w:rPr>
          <w:rFonts w:ascii="Times New Roman" w:hAnsi="Times New Roman"/>
          <w:sz w:val="28"/>
          <w:szCs w:val="28"/>
        </w:rPr>
      </w:pPr>
      <w:r w:rsidRPr="00E9042D">
        <w:rPr>
          <w:rFonts w:ascii="Times New Roman" w:eastAsia="Times New Roman" w:hAnsi="Times New Roman"/>
          <w:sz w:val="28"/>
          <w:szCs w:val="28"/>
        </w:rPr>
        <w:t>Разработка рабочих программ, КТП, КОСов по дисциплине: Обществознание»;</w:t>
      </w:r>
    </w:p>
    <w:p w:rsidR="00C2362F" w:rsidRPr="00E9042D" w:rsidRDefault="00C2362F" w:rsidP="00230F6F">
      <w:pPr>
        <w:widowControl w:val="0"/>
        <w:numPr>
          <w:ilvl w:val="0"/>
          <w:numId w:val="68"/>
        </w:numPr>
        <w:spacing w:after="0" w:line="240" w:lineRule="auto"/>
        <w:jc w:val="both"/>
        <w:rPr>
          <w:rFonts w:ascii="Times New Roman" w:hAnsi="Times New Roman"/>
          <w:sz w:val="28"/>
          <w:szCs w:val="28"/>
        </w:rPr>
      </w:pPr>
      <w:r w:rsidRPr="00E9042D">
        <w:rPr>
          <w:rFonts w:ascii="Times New Roman" w:eastAsia="Times New Roman" w:hAnsi="Times New Roman"/>
          <w:sz w:val="28"/>
          <w:szCs w:val="28"/>
        </w:rPr>
        <w:t>Разработка рабочих программ, КТП, КОСов по дисциплине</w:t>
      </w:r>
      <w:r w:rsidRPr="00E9042D">
        <w:rPr>
          <w:rFonts w:ascii="Times New Roman" w:hAnsi="Times New Roman"/>
          <w:sz w:val="28"/>
          <w:szCs w:val="28"/>
        </w:rPr>
        <w:t>:</w:t>
      </w:r>
      <w:r w:rsidRPr="00E9042D">
        <w:rPr>
          <w:rFonts w:ascii="Times New Roman" w:eastAsia="Times New Roman" w:hAnsi="Times New Roman"/>
          <w:sz w:val="28"/>
          <w:szCs w:val="28"/>
        </w:rPr>
        <w:t xml:space="preserve"> История;</w:t>
      </w:r>
    </w:p>
    <w:p w:rsidR="00C2362F" w:rsidRPr="00E9042D" w:rsidRDefault="00C2362F" w:rsidP="00230F6F">
      <w:pPr>
        <w:widowControl w:val="0"/>
        <w:numPr>
          <w:ilvl w:val="0"/>
          <w:numId w:val="68"/>
        </w:numPr>
        <w:spacing w:after="0" w:line="240" w:lineRule="auto"/>
        <w:jc w:val="both"/>
        <w:rPr>
          <w:rFonts w:ascii="Times New Roman" w:hAnsi="Times New Roman"/>
          <w:sz w:val="28"/>
          <w:szCs w:val="28"/>
        </w:rPr>
      </w:pPr>
      <w:r w:rsidRPr="00E9042D">
        <w:rPr>
          <w:rFonts w:ascii="Times New Roman" w:hAnsi="Times New Roman"/>
          <w:sz w:val="28"/>
          <w:szCs w:val="28"/>
        </w:rPr>
        <w:t>Организация и проведение дискуссии на тему «Решающий вклад Советского Союза в разгром фашизма» для студентов в группах первых курсов «Операционная деятельность в логистике» и «Контролер банка»;</w:t>
      </w:r>
    </w:p>
    <w:p w:rsidR="00C2362F" w:rsidRPr="00E9042D" w:rsidRDefault="00C2362F" w:rsidP="00230F6F">
      <w:pPr>
        <w:pStyle w:val="af2"/>
        <w:widowControl w:val="0"/>
        <w:numPr>
          <w:ilvl w:val="0"/>
          <w:numId w:val="68"/>
        </w:numPr>
        <w:jc w:val="both"/>
        <w:rPr>
          <w:rFonts w:ascii="Times New Roman" w:hAnsi="Times New Roman"/>
          <w:sz w:val="28"/>
          <w:szCs w:val="28"/>
        </w:rPr>
      </w:pPr>
      <w:r w:rsidRPr="00E9042D">
        <w:rPr>
          <w:rFonts w:ascii="Times New Roman" w:hAnsi="Times New Roman"/>
          <w:sz w:val="28"/>
          <w:szCs w:val="28"/>
        </w:rPr>
        <w:t>Организация и проведение единого урока «Парламентаризм»</w:t>
      </w:r>
      <w:r>
        <w:rPr>
          <w:rFonts w:ascii="Times New Roman" w:hAnsi="Times New Roman"/>
          <w:sz w:val="28"/>
          <w:szCs w:val="28"/>
        </w:rPr>
        <w:t>.</w:t>
      </w:r>
    </w:p>
    <w:p w:rsidR="00C2362F" w:rsidRPr="00E9042D" w:rsidRDefault="00C2362F" w:rsidP="00230F6F">
      <w:pPr>
        <w:widowControl w:val="0"/>
        <w:tabs>
          <w:tab w:val="left" w:pos="426"/>
        </w:tabs>
        <w:spacing w:after="0" w:line="240" w:lineRule="auto"/>
        <w:ind w:left="284"/>
        <w:jc w:val="both"/>
        <w:rPr>
          <w:rFonts w:ascii="Times New Roman" w:hAnsi="Times New Roman"/>
          <w:sz w:val="28"/>
          <w:szCs w:val="28"/>
        </w:rPr>
      </w:pPr>
    </w:p>
    <w:p w:rsidR="00C2362F" w:rsidRPr="00E9042D" w:rsidRDefault="00C2362F" w:rsidP="00230F6F">
      <w:pPr>
        <w:widowControl w:val="0"/>
        <w:spacing w:after="0" w:line="240" w:lineRule="auto"/>
        <w:jc w:val="center"/>
        <w:rPr>
          <w:rFonts w:ascii="Times New Roman" w:hAnsi="Times New Roman"/>
          <w:b/>
          <w:sz w:val="28"/>
          <w:szCs w:val="28"/>
        </w:rPr>
      </w:pPr>
      <w:r w:rsidRPr="00E9042D">
        <w:rPr>
          <w:rFonts w:ascii="Times New Roman" w:hAnsi="Times New Roman"/>
          <w:b/>
          <w:sz w:val="28"/>
          <w:szCs w:val="28"/>
        </w:rPr>
        <w:t>Марина Александровна Коваленко</w:t>
      </w:r>
    </w:p>
    <w:p w:rsidR="00C2362F" w:rsidRPr="00E9042D" w:rsidRDefault="00C2362F" w:rsidP="00230F6F">
      <w:pPr>
        <w:pStyle w:val="a3"/>
        <w:widowControl w:val="0"/>
        <w:numPr>
          <w:ilvl w:val="0"/>
          <w:numId w:val="69"/>
        </w:numPr>
        <w:spacing w:after="0" w:line="240" w:lineRule="auto"/>
        <w:jc w:val="both"/>
        <w:rPr>
          <w:rFonts w:ascii="Times New Roman" w:hAnsi="Times New Roman"/>
          <w:b/>
          <w:sz w:val="28"/>
          <w:szCs w:val="28"/>
        </w:rPr>
      </w:pPr>
      <w:r w:rsidRPr="00E9042D">
        <w:rPr>
          <w:rFonts w:ascii="Times New Roman" w:hAnsi="Times New Roman"/>
          <w:sz w:val="28"/>
          <w:szCs w:val="28"/>
        </w:rPr>
        <w:t>Разработаны</w:t>
      </w:r>
      <w:r>
        <w:rPr>
          <w:rFonts w:ascii="Times New Roman" w:hAnsi="Times New Roman"/>
          <w:sz w:val="28"/>
          <w:szCs w:val="28"/>
        </w:rPr>
        <w:t xml:space="preserve"> </w:t>
      </w:r>
      <w:r w:rsidRPr="00E9042D">
        <w:rPr>
          <w:rFonts w:ascii="Times New Roman" w:hAnsi="Times New Roman"/>
          <w:sz w:val="28"/>
          <w:szCs w:val="28"/>
        </w:rPr>
        <w:t>КТП, РП, КОСы по дисциплине: Право;</w:t>
      </w:r>
    </w:p>
    <w:p w:rsidR="00C2362F" w:rsidRPr="00E9042D" w:rsidRDefault="00C2362F" w:rsidP="00230F6F">
      <w:pPr>
        <w:pStyle w:val="a3"/>
        <w:widowControl w:val="0"/>
        <w:numPr>
          <w:ilvl w:val="0"/>
          <w:numId w:val="69"/>
        </w:numPr>
        <w:spacing w:after="0" w:line="240" w:lineRule="auto"/>
        <w:jc w:val="both"/>
        <w:rPr>
          <w:rFonts w:ascii="Times New Roman" w:hAnsi="Times New Roman"/>
          <w:b/>
          <w:sz w:val="28"/>
          <w:szCs w:val="28"/>
        </w:rPr>
      </w:pPr>
      <w:r w:rsidRPr="00E9042D">
        <w:rPr>
          <w:rFonts w:ascii="Times New Roman" w:hAnsi="Times New Roman"/>
          <w:sz w:val="28"/>
          <w:szCs w:val="28"/>
        </w:rPr>
        <w:t>Разработаны</w:t>
      </w:r>
      <w:r>
        <w:rPr>
          <w:rFonts w:ascii="Times New Roman" w:hAnsi="Times New Roman"/>
          <w:sz w:val="28"/>
          <w:szCs w:val="28"/>
        </w:rPr>
        <w:t xml:space="preserve"> </w:t>
      </w:r>
      <w:r w:rsidRPr="00E9042D">
        <w:rPr>
          <w:rFonts w:ascii="Times New Roman" w:hAnsi="Times New Roman"/>
          <w:sz w:val="28"/>
          <w:szCs w:val="28"/>
        </w:rPr>
        <w:t>КТП, РП, КОСы по дисциплине: ПОПД;</w:t>
      </w:r>
    </w:p>
    <w:p w:rsidR="00C2362F" w:rsidRPr="00E9042D" w:rsidRDefault="00C2362F" w:rsidP="00230F6F">
      <w:pPr>
        <w:pStyle w:val="a3"/>
        <w:widowControl w:val="0"/>
        <w:numPr>
          <w:ilvl w:val="0"/>
          <w:numId w:val="69"/>
        </w:numPr>
        <w:spacing w:after="0" w:line="240" w:lineRule="auto"/>
        <w:jc w:val="both"/>
        <w:rPr>
          <w:rFonts w:ascii="Times New Roman" w:hAnsi="Times New Roman"/>
          <w:b/>
          <w:sz w:val="28"/>
          <w:szCs w:val="28"/>
        </w:rPr>
      </w:pPr>
      <w:r w:rsidRPr="00E9042D">
        <w:rPr>
          <w:rFonts w:ascii="Times New Roman" w:hAnsi="Times New Roman"/>
          <w:sz w:val="28"/>
          <w:szCs w:val="28"/>
        </w:rPr>
        <w:t>Разработаны</w:t>
      </w:r>
      <w:r>
        <w:rPr>
          <w:rFonts w:ascii="Times New Roman" w:hAnsi="Times New Roman"/>
          <w:sz w:val="28"/>
          <w:szCs w:val="28"/>
        </w:rPr>
        <w:t xml:space="preserve"> </w:t>
      </w:r>
      <w:r w:rsidRPr="00E9042D">
        <w:rPr>
          <w:rFonts w:ascii="Times New Roman" w:hAnsi="Times New Roman"/>
          <w:sz w:val="28"/>
          <w:szCs w:val="28"/>
        </w:rPr>
        <w:t>КТП, РП, КОСы по дисциплине: МДК 02.01;</w:t>
      </w:r>
    </w:p>
    <w:p w:rsidR="00C2362F" w:rsidRPr="00E9042D" w:rsidRDefault="00C2362F" w:rsidP="00230F6F">
      <w:pPr>
        <w:pStyle w:val="a3"/>
        <w:widowControl w:val="0"/>
        <w:numPr>
          <w:ilvl w:val="0"/>
          <w:numId w:val="69"/>
        </w:numPr>
        <w:spacing w:after="0" w:line="240" w:lineRule="auto"/>
        <w:jc w:val="both"/>
        <w:rPr>
          <w:rFonts w:ascii="Times New Roman" w:hAnsi="Times New Roman"/>
          <w:b/>
          <w:sz w:val="28"/>
          <w:szCs w:val="28"/>
        </w:rPr>
      </w:pPr>
      <w:r w:rsidRPr="00E9042D">
        <w:rPr>
          <w:rFonts w:ascii="Times New Roman" w:hAnsi="Times New Roman"/>
          <w:sz w:val="28"/>
          <w:szCs w:val="28"/>
        </w:rPr>
        <w:t>Разработаны</w:t>
      </w:r>
      <w:r>
        <w:rPr>
          <w:rFonts w:ascii="Times New Roman" w:hAnsi="Times New Roman"/>
          <w:sz w:val="28"/>
          <w:szCs w:val="28"/>
        </w:rPr>
        <w:t xml:space="preserve"> </w:t>
      </w:r>
      <w:r w:rsidRPr="00E9042D">
        <w:rPr>
          <w:rFonts w:ascii="Times New Roman" w:hAnsi="Times New Roman"/>
          <w:sz w:val="28"/>
          <w:szCs w:val="28"/>
        </w:rPr>
        <w:t>КТП, РП, КОСы по дисциплине: МДК 02.03;</w:t>
      </w:r>
    </w:p>
    <w:p w:rsidR="00C2362F" w:rsidRPr="00E9042D" w:rsidRDefault="00C2362F" w:rsidP="00230F6F">
      <w:pPr>
        <w:pStyle w:val="a3"/>
        <w:widowControl w:val="0"/>
        <w:numPr>
          <w:ilvl w:val="0"/>
          <w:numId w:val="69"/>
        </w:numPr>
        <w:spacing w:after="0" w:line="240" w:lineRule="auto"/>
        <w:jc w:val="both"/>
        <w:rPr>
          <w:rFonts w:ascii="Times New Roman" w:hAnsi="Times New Roman"/>
          <w:b/>
          <w:sz w:val="28"/>
          <w:szCs w:val="28"/>
        </w:rPr>
      </w:pPr>
      <w:r w:rsidRPr="00E9042D">
        <w:rPr>
          <w:rFonts w:ascii="Times New Roman" w:hAnsi="Times New Roman"/>
          <w:sz w:val="28"/>
          <w:szCs w:val="28"/>
        </w:rPr>
        <w:t>Разработаны</w:t>
      </w:r>
      <w:r>
        <w:rPr>
          <w:rFonts w:ascii="Times New Roman" w:hAnsi="Times New Roman"/>
          <w:sz w:val="28"/>
          <w:szCs w:val="28"/>
        </w:rPr>
        <w:t xml:space="preserve"> </w:t>
      </w:r>
      <w:r w:rsidRPr="00E9042D">
        <w:rPr>
          <w:rFonts w:ascii="Times New Roman" w:hAnsi="Times New Roman"/>
          <w:sz w:val="28"/>
          <w:szCs w:val="28"/>
        </w:rPr>
        <w:t>КТП, РП, КОСы по дисциплине:</w:t>
      </w:r>
      <w:r w:rsidRPr="00E9042D">
        <w:rPr>
          <w:rFonts w:ascii="Times New Roman" w:hAnsi="Times New Roman"/>
          <w:b/>
          <w:sz w:val="28"/>
          <w:szCs w:val="28"/>
        </w:rPr>
        <w:t xml:space="preserve"> </w:t>
      </w:r>
      <w:r w:rsidRPr="00E9042D">
        <w:rPr>
          <w:rFonts w:ascii="Times New Roman" w:hAnsi="Times New Roman"/>
          <w:sz w:val="28"/>
          <w:szCs w:val="28"/>
        </w:rPr>
        <w:t>Основы правового регулирования деятельности банков;</w:t>
      </w:r>
    </w:p>
    <w:p w:rsidR="00C2362F" w:rsidRPr="00E9042D" w:rsidRDefault="00C2362F" w:rsidP="00230F6F">
      <w:pPr>
        <w:pStyle w:val="a3"/>
        <w:widowControl w:val="0"/>
        <w:numPr>
          <w:ilvl w:val="0"/>
          <w:numId w:val="69"/>
        </w:numPr>
        <w:spacing w:after="0" w:line="240" w:lineRule="auto"/>
        <w:rPr>
          <w:rFonts w:ascii="Times New Roman" w:hAnsi="Times New Roman"/>
          <w:b/>
          <w:sz w:val="28"/>
          <w:szCs w:val="28"/>
        </w:rPr>
      </w:pPr>
      <w:r w:rsidRPr="00E9042D">
        <w:rPr>
          <w:rFonts w:ascii="Times New Roman" w:hAnsi="Times New Roman"/>
          <w:sz w:val="28"/>
          <w:szCs w:val="28"/>
        </w:rPr>
        <w:t>Разработаны</w:t>
      </w:r>
      <w:r>
        <w:rPr>
          <w:rFonts w:ascii="Times New Roman" w:hAnsi="Times New Roman"/>
          <w:sz w:val="28"/>
          <w:szCs w:val="28"/>
        </w:rPr>
        <w:t xml:space="preserve"> </w:t>
      </w:r>
      <w:r w:rsidRPr="00E9042D">
        <w:rPr>
          <w:rFonts w:ascii="Times New Roman" w:hAnsi="Times New Roman"/>
          <w:sz w:val="28"/>
          <w:szCs w:val="28"/>
        </w:rPr>
        <w:t>КТП, РП, КОСы по дисциплине: Правовые основы аварийно-спасательных формирований</w:t>
      </w:r>
      <w:r w:rsidRPr="00E9042D">
        <w:rPr>
          <w:rFonts w:ascii="Times New Roman" w:hAnsi="Times New Roman"/>
          <w:b/>
          <w:sz w:val="28"/>
          <w:szCs w:val="28"/>
        </w:rPr>
        <w:t>;</w:t>
      </w:r>
    </w:p>
    <w:p w:rsidR="00C2362F" w:rsidRPr="00E9042D" w:rsidRDefault="00C2362F" w:rsidP="00230F6F">
      <w:pPr>
        <w:pStyle w:val="af2"/>
        <w:widowControl w:val="0"/>
        <w:numPr>
          <w:ilvl w:val="0"/>
          <w:numId w:val="69"/>
        </w:numPr>
        <w:jc w:val="both"/>
        <w:rPr>
          <w:rFonts w:ascii="Times New Roman" w:hAnsi="Times New Roman"/>
          <w:sz w:val="28"/>
          <w:szCs w:val="28"/>
        </w:rPr>
      </w:pPr>
      <w:r w:rsidRPr="00E9042D">
        <w:rPr>
          <w:rFonts w:ascii="Times New Roman" w:hAnsi="Times New Roman"/>
          <w:sz w:val="28"/>
          <w:szCs w:val="28"/>
        </w:rPr>
        <w:t xml:space="preserve">Участие в </w:t>
      </w:r>
      <w:r>
        <w:rPr>
          <w:rFonts w:ascii="Times New Roman" w:hAnsi="Times New Roman"/>
          <w:sz w:val="28"/>
          <w:szCs w:val="28"/>
        </w:rPr>
        <w:t>неделе «Пожарной безопасности»;</w:t>
      </w:r>
    </w:p>
    <w:p w:rsidR="00C2362F" w:rsidRPr="00E9042D" w:rsidRDefault="00C2362F" w:rsidP="00230F6F">
      <w:pPr>
        <w:pStyle w:val="af2"/>
        <w:widowControl w:val="0"/>
        <w:numPr>
          <w:ilvl w:val="0"/>
          <w:numId w:val="69"/>
        </w:numPr>
        <w:jc w:val="both"/>
        <w:rPr>
          <w:rFonts w:ascii="Times New Roman" w:hAnsi="Times New Roman"/>
          <w:sz w:val="28"/>
          <w:szCs w:val="28"/>
        </w:rPr>
      </w:pPr>
      <w:r w:rsidRPr="00E9042D">
        <w:rPr>
          <w:rFonts w:ascii="Times New Roman" w:hAnsi="Times New Roman"/>
          <w:sz w:val="28"/>
          <w:szCs w:val="28"/>
        </w:rPr>
        <w:t>Работа по осуществлению наставнической деятельности преподавателя Сидоровой В.А</w:t>
      </w:r>
      <w:r>
        <w:rPr>
          <w:rFonts w:ascii="Times New Roman" w:hAnsi="Times New Roman"/>
          <w:sz w:val="28"/>
          <w:szCs w:val="28"/>
        </w:rPr>
        <w:t>.</w:t>
      </w:r>
    </w:p>
    <w:p w:rsidR="00C2362F" w:rsidRPr="00E9042D" w:rsidRDefault="00C2362F" w:rsidP="00230F6F">
      <w:pPr>
        <w:widowControl w:val="0"/>
        <w:spacing w:after="0" w:line="240" w:lineRule="auto"/>
        <w:ind w:left="360" w:hanging="360"/>
        <w:jc w:val="both"/>
        <w:rPr>
          <w:rFonts w:ascii="Times New Roman" w:hAnsi="Times New Roman"/>
          <w:sz w:val="28"/>
          <w:szCs w:val="28"/>
        </w:rPr>
      </w:pPr>
    </w:p>
    <w:p w:rsidR="00C2362F" w:rsidRPr="00E9042D" w:rsidRDefault="00C2362F" w:rsidP="00230F6F">
      <w:pPr>
        <w:widowControl w:val="0"/>
        <w:spacing w:after="0" w:line="240" w:lineRule="auto"/>
        <w:jc w:val="center"/>
        <w:rPr>
          <w:rFonts w:ascii="Times New Roman" w:hAnsi="Times New Roman"/>
          <w:b/>
          <w:sz w:val="28"/>
          <w:szCs w:val="28"/>
        </w:rPr>
      </w:pPr>
      <w:r w:rsidRPr="00E9042D">
        <w:rPr>
          <w:rFonts w:ascii="Times New Roman" w:hAnsi="Times New Roman"/>
          <w:b/>
          <w:sz w:val="28"/>
          <w:szCs w:val="28"/>
        </w:rPr>
        <w:t>Анастасия Вячеславовна Полякова</w:t>
      </w:r>
    </w:p>
    <w:p w:rsidR="00C2362F" w:rsidRPr="00E9042D" w:rsidRDefault="00C2362F" w:rsidP="00230F6F">
      <w:pPr>
        <w:pStyle w:val="a3"/>
        <w:widowControl w:val="0"/>
        <w:numPr>
          <w:ilvl w:val="0"/>
          <w:numId w:val="70"/>
        </w:numPr>
        <w:spacing w:after="0" w:line="240" w:lineRule="auto"/>
        <w:jc w:val="both"/>
        <w:rPr>
          <w:rFonts w:ascii="Times New Roman" w:hAnsi="Times New Roman"/>
          <w:sz w:val="28"/>
          <w:szCs w:val="28"/>
        </w:rPr>
      </w:pPr>
      <w:r w:rsidRPr="00E9042D">
        <w:rPr>
          <w:rFonts w:ascii="Times New Roman" w:hAnsi="Times New Roman"/>
          <w:sz w:val="28"/>
          <w:szCs w:val="28"/>
        </w:rPr>
        <w:t>Созданы КТП, РП, КОСы по дисциплине: ОУДб.04 История;</w:t>
      </w:r>
    </w:p>
    <w:p w:rsidR="00C2362F" w:rsidRPr="00E9042D" w:rsidRDefault="00C2362F" w:rsidP="00230F6F">
      <w:pPr>
        <w:pStyle w:val="a3"/>
        <w:widowControl w:val="0"/>
        <w:numPr>
          <w:ilvl w:val="0"/>
          <w:numId w:val="70"/>
        </w:numPr>
        <w:spacing w:after="0" w:line="240" w:lineRule="auto"/>
        <w:jc w:val="both"/>
        <w:rPr>
          <w:rFonts w:ascii="Times New Roman" w:hAnsi="Times New Roman"/>
          <w:sz w:val="28"/>
          <w:szCs w:val="28"/>
        </w:rPr>
      </w:pPr>
      <w:r w:rsidRPr="00E9042D">
        <w:rPr>
          <w:rFonts w:ascii="Times New Roman" w:hAnsi="Times New Roman"/>
          <w:sz w:val="28"/>
          <w:szCs w:val="28"/>
        </w:rPr>
        <w:t>Созданы КТП, РП, КОСы по дисциплине: ОГСЭ.02 История;</w:t>
      </w:r>
    </w:p>
    <w:p w:rsidR="00C2362F" w:rsidRPr="00E9042D" w:rsidRDefault="00C2362F" w:rsidP="00230F6F">
      <w:pPr>
        <w:pStyle w:val="a3"/>
        <w:widowControl w:val="0"/>
        <w:numPr>
          <w:ilvl w:val="0"/>
          <w:numId w:val="70"/>
        </w:numPr>
        <w:spacing w:after="0" w:line="240" w:lineRule="auto"/>
        <w:jc w:val="both"/>
        <w:rPr>
          <w:rFonts w:ascii="Times New Roman" w:hAnsi="Times New Roman"/>
          <w:sz w:val="28"/>
          <w:szCs w:val="28"/>
        </w:rPr>
      </w:pPr>
      <w:r w:rsidRPr="00E9042D">
        <w:rPr>
          <w:rFonts w:ascii="Times New Roman" w:hAnsi="Times New Roman"/>
          <w:sz w:val="28"/>
          <w:szCs w:val="28"/>
        </w:rPr>
        <w:t>Созданы КТП, РП, КОСы по дисциплине: Основы философии;</w:t>
      </w:r>
    </w:p>
    <w:p w:rsidR="00C2362F" w:rsidRPr="00E9042D" w:rsidRDefault="00C2362F" w:rsidP="00230F6F">
      <w:pPr>
        <w:pStyle w:val="af2"/>
        <w:widowControl w:val="0"/>
        <w:numPr>
          <w:ilvl w:val="0"/>
          <w:numId w:val="70"/>
        </w:numPr>
        <w:jc w:val="both"/>
        <w:rPr>
          <w:rFonts w:ascii="Times New Roman" w:hAnsi="Times New Roman"/>
          <w:sz w:val="28"/>
          <w:szCs w:val="28"/>
        </w:rPr>
      </w:pPr>
      <w:r w:rsidRPr="00E9042D">
        <w:rPr>
          <w:rFonts w:ascii="Times New Roman" w:hAnsi="Times New Roman"/>
          <w:sz w:val="28"/>
          <w:szCs w:val="28"/>
        </w:rPr>
        <w:t>Организация и проведение единого урока «Парламентаризм»</w:t>
      </w:r>
    </w:p>
    <w:p w:rsidR="00C2362F" w:rsidRPr="00E9042D" w:rsidRDefault="00C2362F" w:rsidP="00230F6F">
      <w:pPr>
        <w:pStyle w:val="a3"/>
        <w:widowControl w:val="0"/>
        <w:numPr>
          <w:ilvl w:val="0"/>
          <w:numId w:val="70"/>
        </w:numPr>
        <w:spacing w:after="0" w:line="240" w:lineRule="auto"/>
        <w:jc w:val="both"/>
        <w:rPr>
          <w:rFonts w:ascii="Times New Roman" w:hAnsi="Times New Roman"/>
          <w:sz w:val="28"/>
          <w:szCs w:val="28"/>
        </w:rPr>
      </w:pPr>
      <w:r w:rsidRPr="00E9042D">
        <w:rPr>
          <w:rFonts w:ascii="Times New Roman" w:hAnsi="Times New Roman"/>
          <w:sz w:val="28"/>
          <w:szCs w:val="28"/>
        </w:rPr>
        <w:t>Проведение мероприятий в рамках предметной недели обществоведческих дисциплин</w:t>
      </w:r>
      <w:r>
        <w:rPr>
          <w:rFonts w:ascii="Times New Roman" w:hAnsi="Times New Roman"/>
          <w:sz w:val="28"/>
          <w:szCs w:val="28"/>
        </w:rPr>
        <w:t>;</w:t>
      </w:r>
    </w:p>
    <w:p w:rsidR="00C2362F" w:rsidRPr="00E9042D" w:rsidRDefault="00C2362F" w:rsidP="00230F6F">
      <w:pPr>
        <w:pStyle w:val="a3"/>
        <w:widowControl w:val="0"/>
        <w:numPr>
          <w:ilvl w:val="0"/>
          <w:numId w:val="70"/>
        </w:numPr>
        <w:spacing w:after="0" w:line="240" w:lineRule="auto"/>
        <w:jc w:val="both"/>
        <w:rPr>
          <w:rFonts w:ascii="Times New Roman" w:hAnsi="Times New Roman"/>
          <w:sz w:val="28"/>
          <w:szCs w:val="28"/>
        </w:rPr>
      </w:pPr>
      <w:r w:rsidRPr="00E9042D">
        <w:rPr>
          <w:rFonts w:ascii="Times New Roman" w:hAnsi="Times New Roman"/>
          <w:sz w:val="28"/>
          <w:szCs w:val="28"/>
        </w:rPr>
        <w:t>Организа</w:t>
      </w:r>
      <w:r>
        <w:rPr>
          <w:rFonts w:ascii="Times New Roman" w:hAnsi="Times New Roman"/>
          <w:sz w:val="28"/>
          <w:szCs w:val="28"/>
        </w:rPr>
        <w:t>ция олимпиады по истории Кубани;</w:t>
      </w:r>
    </w:p>
    <w:p w:rsidR="00C2362F" w:rsidRPr="00E9042D" w:rsidRDefault="00C2362F" w:rsidP="00230F6F">
      <w:pPr>
        <w:pStyle w:val="a3"/>
        <w:widowControl w:val="0"/>
        <w:numPr>
          <w:ilvl w:val="0"/>
          <w:numId w:val="70"/>
        </w:numPr>
        <w:spacing w:after="0" w:line="240" w:lineRule="auto"/>
        <w:jc w:val="both"/>
        <w:rPr>
          <w:rFonts w:ascii="Times New Roman" w:hAnsi="Times New Roman"/>
          <w:sz w:val="28"/>
          <w:szCs w:val="28"/>
        </w:rPr>
      </w:pPr>
      <w:r w:rsidRPr="00E9042D">
        <w:rPr>
          <w:rFonts w:ascii="Times New Roman" w:hAnsi="Times New Roman"/>
          <w:sz w:val="28"/>
          <w:szCs w:val="28"/>
        </w:rPr>
        <w:t>Организация экскурсии в исторический парк «Россия – моя история»</w:t>
      </w:r>
      <w:r>
        <w:rPr>
          <w:rFonts w:ascii="Times New Roman" w:hAnsi="Times New Roman"/>
          <w:sz w:val="28"/>
          <w:szCs w:val="28"/>
        </w:rPr>
        <w:t>.</w:t>
      </w:r>
    </w:p>
    <w:p w:rsidR="00C2362F" w:rsidRPr="00E9042D" w:rsidRDefault="00C2362F" w:rsidP="00230F6F">
      <w:pPr>
        <w:widowControl w:val="0"/>
        <w:spacing w:after="0" w:line="240" w:lineRule="auto"/>
        <w:ind w:left="360"/>
        <w:jc w:val="both"/>
        <w:rPr>
          <w:rFonts w:ascii="Times New Roman" w:hAnsi="Times New Roman"/>
          <w:sz w:val="28"/>
          <w:szCs w:val="28"/>
        </w:rPr>
      </w:pPr>
    </w:p>
    <w:p w:rsidR="001625AD" w:rsidRDefault="00C2362F" w:rsidP="00230F6F">
      <w:pPr>
        <w:widowControl w:val="0"/>
        <w:spacing w:after="0" w:line="240" w:lineRule="auto"/>
        <w:jc w:val="center"/>
        <w:rPr>
          <w:rFonts w:ascii="Times New Roman" w:hAnsi="Times New Roman"/>
          <w:b/>
          <w:sz w:val="28"/>
          <w:szCs w:val="28"/>
        </w:rPr>
      </w:pPr>
      <w:r w:rsidRPr="00E9042D">
        <w:rPr>
          <w:rFonts w:ascii="Times New Roman" w:hAnsi="Times New Roman"/>
          <w:b/>
          <w:sz w:val="28"/>
          <w:szCs w:val="28"/>
        </w:rPr>
        <w:t>Валентина Александровна Сидорова</w:t>
      </w:r>
    </w:p>
    <w:p w:rsidR="00C2362F" w:rsidRPr="00E9042D" w:rsidRDefault="00C2362F" w:rsidP="00230F6F">
      <w:pPr>
        <w:pStyle w:val="a3"/>
        <w:widowControl w:val="0"/>
        <w:numPr>
          <w:ilvl w:val="0"/>
          <w:numId w:val="71"/>
        </w:numPr>
        <w:spacing w:after="0" w:line="240" w:lineRule="auto"/>
        <w:jc w:val="both"/>
        <w:rPr>
          <w:rFonts w:ascii="Times New Roman" w:hAnsi="Times New Roman"/>
          <w:sz w:val="28"/>
          <w:szCs w:val="28"/>
        </w:rPr>
      </w:pPr>
      <w:r w:rsidRPr="00E9042D">
        <w:rPr>
          <w:rFonts w:ascii="Times New Roman" w:hAnsi="Times New Roman"/>
          <w:sz w:val="28"/>
          <w:szCs w:val="28"/>
        </w:rPr>
        <w:t>Разработаны</w:t>
      </w:r>
      <w:r>
        <w:rPr>
          <w:rFonts w:ascii="Times New Roman" w:hAnsi="Times New Roman"/>
          <w:sz w:val="28"/>
          <w:szCs w:val="28"/>
        </w:rPr>
        <w:t xml:space="preserve"> </w:t>
      </w:r>
      <w:r w:rsidRPr="00E9042D">
        <w:rPr>
          <w:rFonts w:ascii="Times New Roman" w:hAnsi="Times New Roman"/>
          <w:sz w:val="28"/>
          <w:szCs w:val="28"/>
        </w:rPr>
        <w:t>КТП, РП, КОСы по дисциплине: Право;</w:t>
      </w:r>
    </w:p>
    <w:p w:rsidR="00C2362F" w:rsidRPr="00E9042D" w:rsidRDefault="00C2362F" w:rsidP="00230F6F">
      <w:pPr>
        <w:pStyle w:val="a3"/>
        <w:widowControl w:val="0"/>
        <w:numPr>
          <w:ilvl w:val="0"/>
          <w:numId w:val="71"/>
        </w:numPr>
        <w:spacing w:after="0" w:line="240" w:lineRule="auto"/>
        <w:jc w:val="both"/>
        <w:rPr>
          <w:rFonts w:ascii="Times New Roman" w:hAnsi="Times New Roman"/>
          <w:sz w:val="28"/>
          <w:szCs w:val="28"/>
        </w:rPr>
      </w:pPr>
      <w:r w:rsidRPr="00E9042D">
        <w:rPr>
          <w:rFonts w:ascii="Times New Roman" w:hAnsi="Times New Roman"/>
          <w:sz w:val="28"/>
          <w:szCs w:val="28"/>
        </w:rPr>
        <w:t>Разработаны</w:t>
      </w:r>
      <w:r>
        <w:rPr>
          <w:rFonts w:ascii="Times New Roman" w:hAnsi="Times New Roman"/>
          <w:sz w:val="28"/>
          <w:szCs w:val="28"/>
        </w:rPr>
        <w:t xml:space="preserve"> </w:t>
      </w:r>
      <w:r w:rsidRPr="00E9042D">
        <w:rPr>
          <w:rFonts w:ascii="Times New Roman" w:hAnsi="Times New Roman"/>
          <w:sz w:val="28"/>
          <w:szCs w:val="28"/>
        </w:rPr>
        <w:t>КТП, РП, КОСы по дисциплине: ПОПД;</w:t>
      </w:r>
    </w:p>
    <w:p w:rsidR="00C2362F" w:rsidRPr="00E9042D" w:rsidRDefault="00C2362F" w:rsidP="00230F6F">
      <w:pPr>
        <w:widowControl w:val="0"/>
        <w:numPr>
          <w:ilvl w:val="0"/>
          <w:numId w:val="71"/>
        </w:numPr>
        <w:spacing w:after="0" w:line="240" w:lineRule="auto"/>
        <w:jc w:val="both"/>
        <w:rPr>
          <w:rFonts w:ascii="Times New Roman" w:hAnsi="Times New Roman"/>
          <w:sz w:val="28"/>
          <w:szCs w:val="28"/>
        </w:rPr>
      </w:pPr>
      <w:r w:rsidRPr="00E9042D">
        <w:rPr>
          <w:rFonts w:ascii="Times New Roman" w:eastAsia="Times New Roman" w:hAnsi="Times New Roman"/>
          <w:sz w:val="28"/>
          <w:szCs w:val="28"/>
        </w:rPr>
        <w:t>Проведение правовой викторины в рамках недели «Истории и обществоведческих дисциплин», проведение открытого урока по теме «Парламентаризм» в рамках всероссийского единого урока; участие в качестве жюри в викторине «История сквозь века» в рамках недели «Истории и обществоведческих дисциплин»</w:t>
      </w:r>
      <w:r>
        <w:rPr>
          <w:rFonts w:ascii="Times New Roman" w:eastAsia="Times New Roman" w:hAnsi="Times New Roman"/>
          <w:sz w:val="28"/>
          <w:szCs w:val="28"/>
        </w:rPr>
        <w:t>.</w:t>
      </w:r>
    </w:p>
    <w:p w:rsidR="00C2362F" w:rsidRPr="00E9042D" w:rsidRDefault="00C2362F" w:rsidP="00230F6F">
      <w:pPr>
        <w:widowControl w:val="0"/>
        <w:spacing w:after="0" w:line="240" w:lineRule="auto"/>
        <w:ind w:left="360"/>
        <w:jc w:val="center"/>
        <w:rPr>
          <w:rFonts w:ascii="Times New Roman" w:hAnsi="Times New Roman"/>
          <w:b/>
          <w:sz w:val="28"/>
          <w:szCs w:val="28"/>
        </w:rPr>
      </w:pPr>
    </w:p>
    <w:p w:rsidR="00C2362F" w:rsidRPr="00E9042D" w:rsidRDefault="00C2362F" w:rsidP="00230F6F">
      <w:pPr>
        <w:widowControl w:val="0"/>
        <w:spacing w:after="0" w:line="240" w:lineRule="auto"/>
        <w:ind w:left="360"/>
        <w:jc w:val="center"/>
        <w:rPr>
          <w:rFonts w:ascii="Times New Roman" w:hAnsi="Times New Roman"/>
          <w:b/>
          <w:sz w:val="28"/>
          <w:szCs w:val="28"/>
        </w:rPr>
      </w:pPr>
      <w:r w:rsidRPr="00E9042D">
        <w:rPr>
          <w:rFonts w:ascii="Times New Roman" w:hAnsi="Times New Roman"/>
          <w:b/>
          <w:sz w:val="28"/>
          <w:szCs w:val="28"/>
        </w:rPr>
        <w:t>Кристина Сергеевна Сычёва</w:t>
      </w:r>
    </w:p>
    <w:p w:rsidR="00C2362F" w:rsidRPr="00E9042D" w:rsidRDefault="00C2362F" w:rsidP="00230F6F">
      <w:pPr>
        <w:pStyle w:val="a3"/>
        <w:widowControl w:val="0"/>
        <w:numPr>
          <w:ilvl w:val="0"/>
          <w:numId w:val="72"/>
        </w:numPr>
        <w:jc w:val="both"/>
        <w:rPr>
          <w:rFonts w:ascii="Times New Roman" w:hAnsi="Times New Roman"/>
          <w:sz w:val="28"/>
          <w:szCs w:val="28"/>
        </w:rPr>
      </w:pPr>
      <w:r w:rsidRPr="00E9042D">
        <w:rPr>
          <w:rFonts w:ascii="Times New Roman" w:hAnsi="Times New Roman"/>
          <w:sz w:val="28"/>
          <w:szCs w:val="28"/>
        </w:rPr>
        <w:t>Разработаны</w:t>
      </w:r>
      <w:r>
        <w:rPr>
          <w:rFonts w:ascii="Times New Roman" w:hAnsi="Times New Roman"/>
          <w:sz w:val="28"/>
          <w:szCs w:val="28"/>
        </w:rPr>
        <w:t xml:space="preserve"> </w:t>
      </w:r>
      <w:r w:rsidRPr="00E9042D">
        <w:rPr>
          <w:rFonts w:ascii="Times New Roman" w:hAnsi="Times New Roman"/>
          <w:sz w:val="28"/>
          <w:szCs w:val="28"/>
        </w:rPr>
        <w:t>КТП, РП, КОСы по дисциплине: ОУДб.04 История</w:t>
      </w:r>
      <w:r>
        <w:rPr>
          <w:rFonts w:ascii="Times New Roman" w:hAnsi="Times New Roman"/>
          <w:sz w:val="28"/>
          <w:szCs w:val="28"/>
        </w:rPr>
        <w:t>;</w:t>
      </w:r>
    </w:p>
    <w:p w:rsidR="00C2362F" w:rsidRPr="00E9042D" w:rsidRDefault="00C2362F" w:rsidP="00230F6F">
      <w:pPr>
        <w:pStyle w:val="a3"/>
        <w:widowControl w:val="0"/>
        <w:numPr>
          <w:ilvl w:val="0"/>
          <w:numId w:val="72"/>
        </w:numPr>
        <w:jc w:val="both"/>
        <w:rPr>
          <w:rFonts w:ascii="Times New Roman" w:hAnsi="Times New Roman"/>
          <w:sz w:val="28"/>
          <w:szCs w:val="28"/>
        </w:rPr>
      </w:pPr>
      <w:r w:rsidRPr="00E9042D">
        <w:rPr>
          <w:rFonts w:ascii="Times New Roman" w:hAnsi="Times New Roman"/>
          <w:sz w:val="28"/>
          <w:szCs w:val="28"/>
        </w:rPr>
        <w:t>Разработка и составление рабочей тетради для выполнения практических работ по дисциплине ОУДб.04</w:t>
      </w:r>
      <w:r>
        <w:rPr>
          <w:rFonts w:ascii="Times New Roman" w:hAnsi="Times New Roman"/>
          <w:sz w:val="28"/>
          <w:szCs w:val="28"/>
        </w:rPr>
        <w:t xml:space="preserve"> </w:t>
      </w:r>
      <w:r w:rsidRPr="00E9042D">
        <w:rPr>
          <w:rFonts w:ascii="Times New Roman" w:hAnsi="Times New Roman"/>
          <w:sz w:val="28"/>
          <w:szCs w:val="28"/>
        </w:rPr>
        <w:t>История</w:t>
      </w:r>
      <w:r>
        <w:rPr>
          <w:rFonts w:ascii="Times New Roman" w:hAnsi="Times New Roman"/>
          <w:sz w:val="28"/>
          <w:szCs w:val="28"/>
        </w:rPr>
        <w:t>;</w:t>
      </w:r>
    </w:p>
    <w:p w:rsidR="00C2362F" w:rsidRPr="00E9042D" w:rsidRDefault="00C2362F" w:rsidP="00230F6F">
      <w:pPr>
        <w:pStyle w:val="a3"/>
        <w:widowControl w:val="0"/>
        <w:numPr>
          <w:ilvl w:val="0"/>
          <w:numId w:val="72"/>
        </w:numPr>
        <w:jc w:val="both"/>
        <w:rPr>
          <w:rFonts w:ascii="Times New Roman" w:hAnsi="Times New Roman"/>
          <w:sz w:val="28"/>
          <w:szCs w:val="28"/>
        </w:rPr>
      </w:pPr>
      <w:r w:rsidRPr="00E9042D">
        <w:rPr>
          <w:rFonts w:ascii="Times New Roman" w:hAnsi="Times New Roman"/>
          <w:sz w:val="28"/>
          <w:szCs w:val="28"/>
        </w:rPr>
        <w:t>Организация работы студенческого радио и подготовка информации к эфирам в рамках предметной</w:t>
      </w:r>
      <w:r>
        <w:rPr>
          <w:rFonts w:ascii="Times New Roman" w:hAnsi="Times New Roman"/>
          <w:sz w:val="28"/>
          <w:szCs w:val="28"/>
        </w:rPr>
        <w:t xml:space="preserve"> </w:t>
      </w:r>
      <w:r w:rsidRPr="00E9042D">
        <w:rPr>
          <w:rFonts w:ascii="Times New Roman" w:hAnsi="Times New Roman"/>
          <w:sz w:val="28"/>
          <w:szCs w:val="28"/>
        </w:rPr>
        <w:t>нед</w:t>
      </w:r>
      <w:r>
        <w:rPr>
          <w:rFonts w:ascii="Times New Roman" w:hAnsi="Times New Roman"/>
          <w:sz w:val="28"/>
          <w:szCs w:val="28"/>
        </w:rPr>
        <w:t>ели обществоведческих дисциплин;</w:t>
      </w:r>
    </w:p>
    <w:p w:rsidR="00C2362F" w:rsidRPr="00E9042D" w:rsidRDefault="00C2362F" w:rsidP="00230F6F">
      <w:pPr>
        <w:pStyle w:val="a3"/>
        <w:widowControl w:val="0"/>
        <w:numPr>
          <w:ilvl w:val="0"/>
          <w:numId w:val="72"/>
        </w:numPr>
        <w:jc w:val="both"/>
        <w:rPr>
          <w:rFonts w:ascii="Times New Roman" w:hAnsi="Times New Roman"/>
          <w:sz w:val="28"/>
          <w:szCs w:val="28"/>
        </w:rPr>
      </w:pPr>
      <w:r w:rsidRPr="00E9042D">
        <w:rPr>
          <w:rFonts w:ascii="Times New Roman" w:hAnsi="Times New Roman"/>
          <w:sz w:val="28"/>
          <w:szCs w:val="28"/>
        </w:rPr>
        <w:t>Разработка и проведение Единого классного часа «Пар</w:t>
      </w:r>
      <w:r>
        <w:rPr>
          <w:rFonts w:ascii="Times New Roman" w:hAnsi="Times New Roman"/>
          <w:sz w:val="28"/>
          <w:szCs w:val="28"/>
        </w:rPr>
        <w:t>ламентаризм» для студентов ССХТ;</w:t>
      </w:r>
    </w:p>
    <w:p w:rsidR="00C2362F" w:rsidRPr="00416A9C" w:rsidRDefault="00C2362F" w:rsidP="00230F6F">
      <w:pPr>
        <w:pStyle w:val="a3"/>
        <w:widowControl w:val="0"/>
        <w:numPr>
          <w:ilvl w:val="0"/>
          <w:numId w:val="72"/>
        </w:numPr>
        <w:jc w:val="both"/>
        <w:rPr>
          <w:rFonts w:ascii="Times New Roman" w:hAnsi="Times New Roman"/>
          <w:sz w:val="28"/>
          <w:szCs w:val="28"/>
        </w:rPr>
      </w:pPr>
      <w:r w:rsidRPr="00E9042D">
        <w:rPr>
          <w:rFonts w:ascii="Times New Roman" w:hAnsi="Times New Roman"/>
          <w:sz w:val="28"/>
          <w:szCs w:val="28"/>
        </w:rPr>
        <w:t>Разработка и проведение мероприятия, в рамках</w:t>
      </w:r>
      <w:r>
        <w:rPr>
          <w:rFonts w:ascii="Times New Roman" w:hAnsi="Times New Roman"/>
          <w:sz w:val="28"/>
          <w:szCs w:val="28"/>
        </w:rPr>
        <w:t xml:space="preserve"> </w:t>
      </w:r>
      <w:r w:rsidRPr="00E9042D">
        <w:rPr>
          <w:rFonts w:ascii="Times New Roman" w:hAnsi="Times New Roman"/>
          <w:sz w:val="28"/>
          <w:szCs w:val="28"/>
        </w:rPr>
        <w:t>предметной неде</w:t>
      </w:r>
      <w:r>
        <w:rPr>
          <w:rFonts w:ascii="Times New Roman" w:hAnsi="Times New Roman"/>
          <w:sz w:val="28"/>
          <w:szCs w:val="28"/>
        </w:rPr>
        <w:t xml:space="preserve">ли обществоведческих дисциплин – </w:t>
      </w:r>
      <w:r w:rsidRPr="00E9042D">
        <w:rPr>
          <w:rFonts w:ascii="Times New Roman" w:hAnsi="Times New Roman"/>
          <w:sz w:val="28"/>
          <w:szCs w:val="28"/>
        </w:rPr>
        <w:t>исторической викторины «История сквозь века».</w:t>
      </w:r>
    </w:p>
    <w:p w:rsidR="00C2362F" w:rsidRPr="00E9042D" w:rsidRDefault="00C2362F" w:rsidP="00230F6F">
      <w:pPr>
        <w:widowControl w:val="0"/>
        <w:spacing w:after="0" w:line="240" w:lineRule="auto"/>
        <w:ind w:firstLine="709"/>
        <w:jc w:val="both"/>
        <w:rPr>
          <w:rFonts w:ascii="Times New Roman" w:eastAsia="Times New Roman" w:hAnsi="Times New Roman"/>
          <w:sz w:val="28"/>
          <w:szCs w:val="28"/>
        </w:rPr>
      </w:pPr>
      <w:r w:rsidRPr="00E9042D">
        <w:rPr>
          <w:rFonts w:ascii="Times New Roman" w:eastAsia="Times New Roman" w:hAnsi="Times New Roman"/>
          <w:sz w:val="28"/>
          <w:szCs w:val="28"/>
        </w:rPr>
        <w:t>Все учебные дисциплины ЦМК обеспечены примерными программами, на основании которых преподавателями разработаны рабочие программы учебных дисциплин. Программы рассмотрены на заседании объединения общеобразовательных дисциплин.</w:t>
      </w:r>
    </w:p>
    <w:p w:rsidR="00C2362F" w:rsidRPr="00E9042D" w:rsidRDefault="00C2362F" w:rsidP="00230F6F">
      <w:pPr>
        <w:widowControl w:val="0"/>
        <w:spacing w:after="0" w:line="240" w:lineRule="auto"/>
        <w:ind w:firstLine="709"/>
        <w:jc w:val="both"/>
        <w:rPr>
          <w:rFonts w:ascii="Times New Roman" w:eastAsia="Times New Roman" w:hAnsi="Times New Roman"/>
          <w:sz w:val="28"/>
          <w:szCs w:val="28"/>
        </w:rPr>
      </w:pPr>
      <w:r w:rsidRPr="00E9042D">
        <w:rPr>
          <w:rFonts w:ascii="Times New Roman" w:eastAsia="Times New Roman" w:hAnsi="Times New Roman"/>
          <w:sz w:val="28"/>
          <w:szCs w:val="28"/>
        </w:rPr>
        <w:t>В рабочих программах учтены межпредметные связи, исключено дублирование материала в содержании учебных дисциплин. В рабочих учебных программах установлено содержание учебной информации и практических (лабораторных) занятий, по каждой теме определены формы и методы контроля результатов.</w:t>
      </w:r>
    </w:p>
    <w:p w:rsidR="00C2362F" w:rsidRPr="00E9042D" w:rsidRDefault="00C2362F" w:rsidP="00230F6F">
      <w:pPr>
        <w:widowControl w:val="0"/>
        <w:spacing w:after="0" w:line="240" w:lineRule="auto"/>
        <w:ind w:firstLine="709"/>
        <w:jc w:val="both"/>
        <w:rPr>
          <w:rFonts w:ascii="Times New Roman" w:eastAsia="Times New Roman" w:hAnsi="Times New Roman"/>
          <w:sz w:val="28"/>
          <w:szCs w:val="28"/>
        </w:rPr>
      </w:pPr>
      <w:r w:rsidRPr="00E9042D">
        <w:rPr>
          <w:rFonts w:ascii="Times New Roman" w:eastAsia="Times New Roman" w:hAnsi="Times New Roman"/>
          <w:sz w:val="28"/>
          <w:szCs w:val="28"/>
        </w:rPr>
        <w:t>Для организации деятельности студентов использовались следующие методы: частично-поисковый, проблемный, исследовательский, интерактивный, практический, наглядный, словесный, беседа.</w:t>
      </w:r>
    </w:p>
    <w:p w:rsidR="00C2362F" w:rsidRPr="00E9042D" w:rsidRDefault="00C2362F" w:rsidP="00230F6F">
      <w:pPr>
        <w:widowControl w:val="0"/>
        <w:spacing w:after="0" w:line="240" w:lineRule="auto"/>
        <w:ind w:firstLine="709"/>
        <w:jc w:val="both"/>
        <w:rPr>
          <w:rFonts w:ascii="Times New Roman" w:eastAsia="Times New Roman" w:hAnsi="Times New Roman"/>
          <w:sz w:val="28"/>
          <w:szCs w:val="28"/>
        </w:rPr>
      </w:pPr>
      <w:r w:rsidRPr="00E9042D">
        <w:rPr>
          <w:rFonts w:ascii="Times New Roman" w:eastAsia="Times New Roman" w:hAnsi="Times New Roman"/>
          <w:sz w:val="28"/>
          <w:szCs w:val="28"/>
        </w:rPr>
        <w:t>При организации деятельности студентов преподаватели умело сочетали индивидуальную, групповую и фронтальную организацию учебной деятельности. Большое внимание уделялось самостоятельной работе, что является одним из требований современного урока.</w:t>
      </w:r>
    </w:p>
    <w:p w:rsidR="00C2362F" w:rsidRDefault="00C2362F" w:rsidP="00230F6F">
      <w:pPr>
        <w:widowControl w:val="0"/>
        <w:spacing w:after="0" w:line="240" w:lineRule="auto"/>
        <w:ind w:firstLine="709"/>
        <w:jc w:val="both"/>
        <w:rPr>
          <w:rFonts w:ascii="Times New Roman" w:eastAsia="Times New Roman" w:hAnsi="Times New Roman"/>
          <w:sz w:val="28"/>
          <w:szCs w:val="28"/>
        </w:rPr>
      </w:pPr>
      <w:r w:rsidRPr="00E9042D">
        <w:rPr>
          <w:rFonts w:ascii="Times New Roman" w:eastAsia="Times New Roman" w:hAnsi="Times New Roman"/>
          <w:sz w:val="28"/>
          <w:szCs w:val="28"/>
        </w:rPr>
        <w:t>Преподаватели общеобразовательных предметов владеют фактическим материалом, знают методику преподавания предметов, на уроках используют словесные, наглядные и практические методы обучения, при объяснении нового материала стремятся использовать знания и опыт самих учащихся, ставят проблемные вопросы.</w:t>
      </w:r>
    </w:p>
    <w:p w:rsidR="00C2362F" w:rsidRPr="00E9042D" w:rsidRDefault="00C2362F" w:rsidP="00230F6F">
      <w:pPr>
        <w:widowControl w:val="0"/>
        <w:spacing w:after="0" w:line="240" w:lineRule="auto"/>
        <w:ind w:firstLine="709"/>
        <w:jc w:val="both"/>
        <w:rPr>
          <w:rFonts w:ascii="Times New Roman" w:eastAsia="Times New Roman" w:hAnsi="Times New Roman"/>
          <w:sz w:val="28"/>
          <w:szCs w:val="28"/>
        </w:rPr>
      </w:pPr>
    </w:p>
    <w:p w:rsidR="00C2362F" w:rsidRPr="003D5A03" w:rsidRDefault="00C2362F" w:rsidP="00230F6F">
      <w:pPr>
        <w:widowControl w:val="0"/>
        <w:spacing w:after="0" w:line="240" w:lineRule="auto"/>
        <w:ind w:firstLine="709"/>
        <w:jc w:val="both"/>
        <w:rPr>
          <w:rFonts w:ascii="Times New Roman" w:eastAsia="Times New Roman" w:hAnsi="Times New Roman"/>
          <w:b/>
          <w:sz w:val="28"/>
          <w:szCs w:val="28"/>
        </w:rPr>
      </w:pPr>
      <w:r w:rsidRPr="003D5A03">
        <w:rPr>
          <w:rFonts w:ascii="Times New Roman" w:eastAsia="Times New Roman" w:hAnsi="Times New Roman"/>
          <w:b/>
          <w:iCs/>
          <w:sz w:val="28"/>
          <w:szCs w:val="28"/>
        </w:rPr>
        <w:t>К недостаткам работы</w:t>
      </w:r>
      <w:r w:rsidRPr="003D5A03">
        <w:rPr>
          <w:rFonts w:ascii="Times New Roman" w:eastAsia="Times New Roman" w:hAnsi="Times New Roman"/>
          <w:b/>
          <w:sz w:val="28"/>
          <w:szCs w:val="28"/>
        </w:rPr>
        <w:t> можно отнести:</w:t>
      </w:r>
    </w:p>
    <w:p w:rsidR="00C2362F" w:rsidRPr="003D5A03" w:rsidRDefault="00C2362F" w:rsidP="00230F6F">
      <w:pPr>
        <w:widowControl w:val="0"/>
        <w:spacing w:after="0" w:line="240" w:lineRule="auto"/>
        <w:ind w:firstLine="709"/>
        <w:jc w:val="both"/>
        <w:rPr>
          <w:rFonts w:ascii="Times New Roman" w:eastAsia="Times New Roman" w:hAnsi="Times New Roman"/>
          <w:sz w:val="28"/>
          <w:szCs w:val="28"/>
        </w:rPr>
      </w:pPr>
      <w:r w:rsidRPr="003D5A03">
        <w:rPr>
          <w:rFonts w:ascii="Times New Roman" w:eastAsia="Times New Roman" w:hAnsi="Times New Roman"/>
          <w:sz w:val="28"/>
          <w:szCs w:val="28"/>
        </w:rPr>
        <w:t>1. Недостаточная работа по проведению современных уроков с использованием ИКТ.</w:t>
      </w:r>
    </w:p>
    <w:p w:rsidR="00C2362F" w:rsidRDefault="00C2362F" w:rsidP="00230F6F">
      <w:pPr>
        <w:widowControl w:val="0"/>
        <w:spacing w:after="0" w:line="240" w:lineRule="auto"/>
        <w:ind w:firstLine="709"/>
        <w:jc w:val="both"/>
        <w:rPr>
          <w:rFonts w:ascii="Times New Roman" w:eastAsia="Times New Roman" w:hAnsi="Times New Roman"/>
          <w:sz w:val="28"/>
          <w:szCs w:val="28"/>
        </w:rPr>
      </w:pPr>
    </w:p>
    <w:p w:rsidR="00C2362F" w:rsidRPr="003D5A03" w:rsidRDefault="00C2362F" w:rsidP="00230F6F">
      <w:pPr>
        <w:widowControl w:val="0"/>
        <w:spacing w:after="0" w:line="240" w:lineRule="auto"/>
        <w:ind w:firstLine="709"/>
        <w:jc w:val="both"/>
        <w:rPr>
          <w:rFonts w:ascii="Times New Roman" w:eastAsia="Times New Roman" w:hAnsi="Times New Roman"/>
          <w:b/>
          <w:sz w:val="28"/>
          <w:szCs w:val="28"/>
        </w:rPr>
      </w:pPr>
      <w:r w:rsidRPr="003D5A03">
        <w:rPr>
          <w:rFonts w:ascii="Times New Roman" w:eastAsia="Times New Roman" w:hAnsi="Times New Roman"/>
          <w:b/>
          <w:sz w:val="28"/>
          <w:szCs w:val="28"/>
        </w:rPr>
        <w:t>Существование вышеперечисленных проблем выдвигает приоритетные </w:t>
      </w:r>
      <w:r w:rsidRPr="003D5A03">
        <w:rPr>
          <w:rFonts w:ascii="Times New Roman" w:eastAsia="Times New Roman" w:hAnsi="Times New Roman"/>
          <w:b/>
          <w:iCs/>
          <w:sz w:val="28"/>
          <w:szCs w:val="28"/>
        </w:rPr>
        <w:t>задачи на следующий учебный год:</w:t>
      </w:r>
    </w:p>
    <w:p w:rsidR="00C2362F" w:rsidRPr="003D5A03" w:rsidRDefault="00C2362F" w:rsidP="00230F6F">
      <w:pPr>
        <w:widowControl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1. </w:t>
      </w:r>
      <w:r w:rsidRPr="003D5A03">
        <w:rPr>
          <w:rFonts w:ascii="Times New Roman" w:eastAsia="Times New Roman" w:hAnsi="Times New Roman"/>
          <w:sz w:val="28"/>
          <w:szCs w:val="28"/>
        </w:rPr>
        <w:t>Повышать творческий и методический уровень преподавания предметов посредством формирования профессиональной педагогической компетентности преподавателя.</w:t>
      </w:r>
    </w:p>
    <w:p w:rsidR="00C2362F" w:rsidRPr="003D5A03" w:rsidRDefault="00C2362F" w:rsidP="00230F6F">
      <w:pPr>
        <w:widowControl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2. </w:t>
      </w:r>
      <w:r w:rsidRPr="003D5A03">
        <w:rPr>
          <w:rFonts w:ascii="Times New Roman" w:eastAsia="Times New Roman" w:hAnsi="Times New Roman"/>
          <w:sz w:val="28"/>
          <w:szCs w:val="28"/>
        </w:rPr>
        <w:t>Продолжить работу по освоению инновационных подходов в обучении, обеспечивающих качественное образование.</w:t>
      </w:r>
    </w:p>
    <w:p w:rsidR="00C2362F" w:rsidRPr="003D5A03" w:rsidRDefault="00C2362F" w:rsidP="00230F6F">
      <w:pPr>
        <w:widowControl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3. </w:t>
      </w:r>
      <w:r w:rsidRPr="003D5A03">
        <w:rPr>
          <w:rFonts w:ascii="Times New Roman" w:eastAsia="Times New Roman" w:hAnsi="Times New Roman"/>
          <w:sz w:val="28"/>
          <w:szCs w:val="28"/>
        </w:rPr>
        <w:t>Повышать качество обучения, выполнять государственный стандарт образования.</w:t>
      </w:r>
    </w:p>
    <w:p w:rsidR="00C2362F" w:rsidRPr="00E9042D" w:rsidRDefault="00C2362F" w:rsidP="00230F6F">
      <w:pPr>
        <w:widowControl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4. </w:t>
      </w:r>
      <w:r w:rsidRPr="00E9042D">
        <w:rPr>
          <w:rFonts w:ascii="Times New Roman" w:eastAsia="Times New Roman" w:hAnsi="Times New Roman"/>
          <w:sz w:val="28"/>
          <w:szCs w:val="28"/>
        </w:rPr>
        <w:t>Развивать исследовательские способности учащихся, активизировать их участие в конкурсах на различных уровнях.</w:t>
      </w:r>
    </w:p>
    <w:p w:rsidR="00C2362F" w:rsidRPr="00E9042D" w:rsidRDefault="00C2362F" w:rsidP="00230F6F">
      <w:pPr>
        <w:widowControl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5. </w:t>
      </w:r>
      <w:r w:rsidRPr="00E9042D">
        <w:rPr>
          <w:rFonts w:ascii="Times New Roman" w:eastAsia="Times New Roman" w:hAnsi="Times New Roman"/>
          <w:sz w:val="28"/>
          <w:szCs w:val="28"/>
        </w:rPr>
        <w:t>Выявлять, обобщать и распространять положительный педагогический опыт творчески работающих преподавателей.</w:t>
      </w:r>
    </w:p>
    <w:p w:rsidR="00C2362F" w:rsidRPr="00E9042D" w:rsidRDefault="00C2362F" w:rsidP="00230F6F">
      <w:pPr>
        <w:widowControl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6. </w:t>
      </w:r>
      <w:r w:rsidRPr="00E9042D">
        <w:rPr>
          <w:rFonts w:ascii="Times New Roman" w:eastAsia="Times New Roman" w:hAnsi="Times New Roman"/>
          <w:sz w:val="28"/>
          <w:szCs w:val="28"/>
        </w:rPr>
        <w:t>Овладевать методикой научно-обоснованного анализа и самоанализа своей деятельности.</w:t>
      </w:r>
    </w:p>
    <w:p w:rsidR="00C2362F" w:rsidRDefault="00C2362F" w:rsidP="00230F6F">
      <w:pPr>
        <w:widowControl w:val="0"/>
        <w:spacing w:after="0" w:line="240" w:lineRule="auto"/>
        <w:ind w:firstLine="709"/>
        <w:rPr>
          <w:rFonts w:ascii="Times New Roman" w:eastAsia="Times New Roman" w:hAnsi="Times New Roman"/>
          <w:sz w:val="28"/>
          <w:szCs w:val="28"/>
        </w:rPr>
      </w:pPr>
      <w:r>
        <w:rPr>
          <w:rFonts w:ascii="Times New Roman" w:eastAsia="Times New Roman" w:hAnsi="Times New Roman"/>
          <w:sz w:val="28"/>
          <w:szCs w:val="28"/>
        </w:rPr>
        <w:t xml:space="preserve">7. </w:t>
      </w:r>
      <w:r w:rsidRPr="00E9042D">
        <w:rPr>
          <w:rFonts w:ascii="Times New Roman" w:eastAsia="Times New Roman" w:hAnsi="Times New Roman"/>
          <w:sz w:val="28"/>
          <w:szCs w:val="28"/>
        </w:rPr>
        <w:t>Усилить работу по взаимопосещению занятий с целью обмена опытом.</w:t>
      </w:r>
    </w:p>
    <w:p w:rsidR="00C2362F" w:rsidRDefault="00C2362F" w:rsidP="00230F6F">
      <w:pPr>
        <w:widowControl w:val="0"/>
        <w:rPr>
          <w:rFonts w:ascii="Times New Roman" w:hAnsi="Times New Roman"/>
          <w:b/>
          <w:sz w:val="28"/>
          <w:szCs w:val="28"/>
        </w:rPr>
      </w:pPr>
      <w:r>
        <w:rPr>
          <w:rFonts w:ascii="Times New Roman" w:hAnsi="Times New Roman"/>
          <w:b/>
          <w:sz w:val="28"/>
          <w:szCs w:val="28"/>
        </w:rPr>
        <w:br w:type="page"/>
      </w:r>
    </w:p>
    <w:p w:rsidR="00E74BEA" w:rsidRDefault="00E74BEA" w:rsidP="00230F6F">
      <w:pPr>
        <w:widowControl w:val="0"/>
        <w:jc w:val="right"/>
        <w:rPr>
          <w:rFonts w:ascii="Times New Roman" w:hAnsi="Times New Roman" w:cs="Times New Roman"/>
          <w:sz w:val="28"/>
          <w:szCs w:val="28"/>
        </w:rPr>
        <w:sectPr w:rsidR="00E74BEA" w:rsidSect="006F0D4D">
          <w:pgSz w:w="11906" w:h="16838"/>
          <w:pgMar w:top="1134" w:right="851" w:bottom="1134" w:left="1701" w:header="709" w:footer="709" w:gutter="0"/>
          <w:cols w:space="708"/>
          <w:docGrid w:linePitch="360"/>
        </w:sectPr>
      </w:pPr>
    </w:p>
    <w:p w:rsidR="00C2362F" w:rsidRDefault="00C2362F" w:rsidP="00230F6F">
      <w:pPr>
        <w:widowControl w:val="0"/>
        <w:jc w:val="right"/>
        <w:rPr>
          <w:rFonts w:ascii="Times New Roman" w:hAnsi="Times New Roman" w:cs="Times New Roman"/>
          <w:sz w:val="28"/>
          <w:szCs w:val="28"/>
        </w:rPr>
      </w:pPr>
      <w:r>
        <w:rPr>
          <w:rFonts w:ascii="Times New Roman" w:hAnsi="Times New Roman" w:cs="Times New Roman"/>
          <w:sz w:val="28"/>
          <w:szCs w:val="28"/>
        </w:rPr>
        <w:t>*Приложение 5</w:t>
      </w:r>
    </w:p>
    <w:p w:rsidR="00E74BEA" w:rsidRDefault="00E74BEA" w:rsidP="00230F6F">
      <w:pPr>
        <w:widowControl w:val="0"/>
        <w:tabs>
          <w:tab w:val="left" w:pos="284"/>
          <w:tab w:val="left" w:pos="426"/>
        </w:tabs>
        <w:spacing w:after="0" w:line="240" w:lineRule="auto"/>
        <w:jc w:val="center"/>
        <w:rPr>
          <w:rFonts w:ascii="Times New Roman" w:hAnsi="Times New Roman"/>
          <w:b/>
          <w:sz w:val="28"/>
          <w:szCs w:val="28"/>
        </w:rPr>
      </w:pPr>
      <w:r w:rsidRPr="00E74BEA">
        <w:rPr>
          <w:rFonts w:ascii="Times New Roman" w:hAnsi="Times New Roman"/>
          <w:b/>
          <w:sz w:val="28"/>
          <w:szCs w:val="28"/>
        </w:rPr>
        <w:t>Отчет о проделанной работе учебно-методического объединения</w:t>
      </w:r>
      <w:r w:rsidRPr="00E74BEA">
        <w:rPr>
          <w:rFonts w:ascii="Times New Roman" w:hAnsi="Times New Roman"/>
          <w:b/>
          <w:sz w:val="28"/>
          <w:szCs w:val="28"/>
        </w:rPr>
        <w:br/>
      </w:r>
      <w:r w:rsidRPr="00E74BEA">
        <w:rPr>
          <w:rFonts w:ascii="Times New Roman" w:hAnsi="Times New Roman" w:cs="Times New Roman"/>
          <w:b/>
          <w:sz w:val="28"/>
          <w:szCs w:val="28"/>
        </w:rPr>
        <w:t>агро-технологических дисциплин</w:t>
      </w:r>
      <w:r w:rsidRPr="00E74BEA">
        <w:rPr>
          <w:rFonts w:ascii="Times New Roman" w:hAnsi="Times New Roman"/>
          <w:b/>
          <w:sz w:val="28"/>
          <w:szCs w:val="28"/>
        </w:rPr>
        <w:br/>
        <w:t>за 2018-2019 год</w:t>
      </w:r>
    </w:p>
    <w:p w:rsidR="0073336C" w:rsidRPr="00E74BEA" w:rsidRDefault="0073336C" w:rsidP="00230F6F">
      <w:pPr>
        <w:widowControl w:val="0"/>
        <w:tabs>
          <w:tab w:val="left" w:pos="284"/>
          <w:tab w:val="left" w:pos="426"/>
        </w:tabs>
        <w:spacing w:after="0" w:line="240" w:lineRule="auto"/>
        <w:jc w:val="center"/>
        <w:rPr>
          <w:rFonts w:ascii="Times New Roman" w:hAnsi="Times New Roman"/>
          <w:b/>
          <w:sz w:val="28"/>
          <w:szCs w:val="28"/>
        </w:rPr>
      </w:pPr>
    </w:p>
    <w:p w:rsidR="0073336C" w:rsidRPr="00475603" w:rsidRDefault="0073336C" w:rsidP="00230F6F">
      <w:pPr>
        <w:widowControl w:val="0"/>
        <w:spacing w:after="0" w:line="240" w:lineRule="auto"/>
        <w:jc w:val="center"/>
        <w:rPr>
          <w:rFonts w:ascii="Times New Roman" w:hAnsi="Times New Roman" w:cs="Times New Roman"/>
          <w:b/>
          <w:sz w:val="24"/>
          <w:szCs w:val="24"/>
        </w:rPr>
      </w:pPr>
      <w:r w:rsidRPr="00475603">
        <w:rPr>
          <w:rFonts w:ascii="Times New Roman" w:hAnsi="Times New Roman" w:cs="Times New Roman"/>
          <w:b/>
          <w:sz w:val="24"/>
          <w:szCs w:val="24"/>
        </w:rPr>
        <w:t>СОСТАВ КОМИССИИ</w:t>
      </w:r>
    </w:p>
    <w:tbl>
      <w:tblPr>
        <w:tblStyle w:val="a4"/>
        <w:tblW w:w="14786" w:type="dxa"/>
        <w:jc w:val="center"/>
        <w:tblLook w:val="04A0" w:firstRow="1" w:lastRow="0" w:firstColumn="1" w:lastColumn="0" w:noHBand="0" w:noVBand="1"/>
      </w:tblPr>
      <w:tblGrid>
        <w:gridCol w:w="817"/>
        <w:gridCol w:w="4111"/>
        <w:gridCol w:w="2464"/>
        <w:gridCol w:w="2464"/>
        <w:gridCol w:w="2465"/>
        <w:gridCol w:w="2465"/>
      </w:tblGrid>
      <w:tr w:rsidR="0073336C" w:rsidRPr="00475603" w:rsidTr="0073336C">
        <w:trPr>
          <w:jc w:val="center"/>
        </w:trPr>
        <w:tc>
          <w:tcPr>
            <w:tcW w:w="817" w:type="dxa"/>
            <w:vAlign w:val="center"/>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№п/п</w:t>
            </w:r>
          </w:p>
        </w:tc>
        <w:tc>
          <w:tcPr>
            <w:tcW w:w="4111" w:type="dxa"/>
            <w:vAlign w:val="center"/>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ФИО преподавателя</w:t>
            </w:r>
          </w:p>
        </w:tc>
        <w:tc>
          <w:tcPr>
            <w:tcW w:w="2464" w:type="dxa"/>
            <w:vAlign w:val="center"/>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Категория</w:t>
            </w:r>
          </w:p>
        </w:tc>
        <w:tc>
          <w:tcPr>
            <w:tcW w:w="2464" w:type="dxa"/>
            <w:vAlign w:val="center"/>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Образование</w:t>
            </w:r>
          </w:p>
        </w:tc>
        <w:tc>
          <w:tcPr>
            <w:tcW w:w="2465" w:type="dxa"/>
            <w:vAlign w:val="center"/>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Стаж в ОУ</w:t>
            </w:r>
          </w:p>
        </w:tc>
        <w:tc>
          <w:tcPr>
            <w:tcW w:w="2465" w:type="dxa"/>
            <w:vAlign w:val="center"/>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Повышение квалификации (год)</w:t>
            </w:r>
          </w:p>
        </w:tc>
      </w:tr>
      <w:tr w:rsidR="0073336C" w:rsidRPr="00475603" w:rsidTr="0073336C">
        <w:trPr>
          <w:jc w:val="center"/>
        </w:trPr>
        <w:tc>
          <w:tcPr>
            <w:tcW w:w="817" w:type="dxa"/>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1.</w:t>
            </w:r>
          </w:p>
        </w:tc>
        <w:tc>
          <w:tcPr>
            <w:tcW w:w="4111" w:type="dxa"/>
          </w:tcPr>
          <w:p w:rsidR="0073336C" w:rsidRPr="00475603" w:rsidRDefault="0073336C" w:rsidP="00230F6F">
            <w:pPr>
              <w:widowControl w:val="0"/>
              <w:rPr>
                <w:rFonts w:ascii="Times New Roman" w:hAnsi="Times New Roman" w:cs="Times New Roman"/>
                <w:sz w:val="24"/>
                <w:szCs w:val="24"/>
              </w:rPr>
            </w:pPr>
            <w:r w:rsidRPr="00475603">
              <w:rPr>
                <w:rFonts w:ascii="Times New Roman" w:hAnsi="Times New Roman" w:cs="Times New Roman"/>
                <w:sz w:val="24"/>
                <w:szCs w:val="24"/>
              </w:rPr>
              <w:t>Булах Михаил Семёнович</w:t>
            </w:r>
          </w:p>
        </w:tc>
        <w:tc>
          <w:tcPr>
            <w:tcW w:w="2464" w:type="dxa"/>
          </w:tcPr>
          <w:p w:rsidR="0073336C" w:rsidRPr="00475603" w:rsidRDefault="0073336C" w:rsidP="00230F6F">
            <w:pPr>
              <w:widowControl w:val="0"/>
              <w:jc w:val="center"/>
              <w:rPr>
                <w:rFonts w:ascii="Times New Roman" w:hAnsi="Times New Roman" w:cs="Times New Roman"/>
                <w:sz w:val="24"/>
                <w:szCs w:val="24"/>
              </w:rPr>
            </w:pPr>
          </w:p>
        </w:tc>
        <w:tc>
          <w:tcPr>
            <w:tcW w:w="2464" w:type="dxa"/>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высшее</w:t>
            </w:r>
          </w:p>
        </w:tc>
        <w:tc>
          <w:tcPr>
            <w:tcW w:w="2465" w:type="dxa"/>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Более 13 лет</w:t>
            </w:r>
          </w:p>
        </w:tc>
        <w:tc>
          <w:tcPr>
            <w:tcW w:w="2465" w:type="dxa"/>
          </w:tcPr>
          <w:p w:rsidR="0073336C" w:rsidRPr="00475603" w:rsidRDefault="0073336C" w:rsidP="00230F6F">
            <w:pPr>
              <w:widowControl w:val="0"/>
              <w:jc w:val="center"/>
              <w:rPr>
                <w:rFonts w:ascii="Times New Roman" w:hAnsi="Times New Roman" w:cs="Times New Roman"/>
                <w:i/>
                <w:sz w:val="24"/>
                <w:szCs w:val="24"/>
              </w:rPr>
            </w:pPr>
          </w:p>
        </w:tc>
      </w:tr>
      <w:tr w:rsidR="0073336C" w:rsidRPr="00475603" w:rsidTr="0073336C">
        <w:trPr>
          <w:jc w:val="center"/>
        </w:trPr>
        <w:tc>
          <w:tcPr>
            <w:tcW w:w="817" w:type="dxa"/>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2.</w:t>
            </w:r>
          </w:p>
        </w:tc>
        <w:tc>
          <w:tcPr>
            <w:tcW w:w="4111" w:type="dxa"/>
          </w:tcPr>
          <w:p w:rsidR="0073336C" w:rsidRPr="00475603" w:rsidRDefault="0073336C" w:rsidP="00230F6F">
            <w:pPr>
              <w:widowControl w:val="0"/>
              <w:rPr>
                <w:rFonts w:ascii="Times New Roman" w:hAnsi="Times New Roman" w:cs="Times New Roman"/>
                <w:sz w:val="24"/>
                <w:szCs w:val="24"/>
              </w:rPr>
            </w:pPr>
            <w:r w:rsidRPr="00475603">
              <w:rPr>
                <w:rFonts w:ascii="Times New Roman" w:hAnsi="Times New Roman" w:cs="Times New Roman"/>
                <w:sz w:val="24"/>
                <w:szCs w:val="24"/>
              </w:rPr>
              <w:t>Галимова Светлана Викторовна</w:t>
            </w:r>
          </w:p>
        </w:tc>
        <w:tc>
          <w:tcPr>
            <w:tcW w:w="2464" w:type="dxa"/>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 xml:space="preserve">высшая категория </w:t>
            </w:r>
          </w:p>
        </w:tc>
        <w:tc>
          <w:tcPr>
            <w:tcW w:w="2464" w:type="dxa"/>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высшее</w:t>
            </w:r>
          </w:p>
        </w:tc>
        <w:tc>
          <w:tcPr>
            <w:tcW w:w="2465" w:type="dxa"/>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10 лет</w:t>
            </w:r>
          </w:p>
        </w:tc>
        <w:tc>
          <w:tcPr>
            <w:tcW w:w="2465" w:type="dxa"/>
          </w:tcPr>
          <w:p w:rsidR="0073336C" w:rsidRPr="00475603" w:rsidRDefault="0073336C" w:rsidP="00230F6F">
            <w:pPr>
              <w:widowControl w:val="0"/>
              <w:jc w:val="center"/>
              <w:rPr>
                <w:rFonts w:ascii="Times New Roman" w:hAnsi="Times New Roman" w:cs="Times New Roman"/>
                <w:i/>
                <w:sz w:val="24"/>
                <w:szCs w:val="24"/>
              </w:rPr>
            </w:pPr>
            <w:r w:rsidRPr="00475603">
              <w:rPr>
                <w:rFonts w:ascii="Times New Roman" w:hAnsi="Times New Roman" w:cs="Times New Roman"/>
                <w:i/>
                <w:sz w:val="24"/>
                <w:szCs w:val="24"/>
              </w:rPr>
              <w:t>2014,2017</w:t>
            </w:r>
          </w:p>
        </w:tc>
      </w:tr>
      <w:tr w:rsidR="0073336C" w:rsidRPr="00475603" w:rsidTr="0073336C">
        <w:trPr>
          <w:jc w:val="center"/>
        </w:trPr>
        <w:tc>
          <w:tcPr>
            <w:tcW w:w="817" w:type="dxa"/>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3.</w:t>
            </w:r>
          </w:p>
        </w:tc>
        <w:tc>
          <w:tcPr>
            <w:tcW w:w="4111" w:type="dxa"/>
          </w:tcPr>
          <w:p w:rsidR="0073336C" w:rsidRPr="00475603" w:rsidRDefault="0073336C" w:rsidP="00230F6F">
            <w:pPr>
              <w:widowControl w:val="0"/>
              <w:rPr>
                <w:rFonts w:ascii="Times New Roman" w:hAnsi="Times New Roman" w:cs="Times New Roman"/>
                <w:sz w:val="24"/>
                <w:szCs w:val="24"/>
              </w:rPr>
            </w:pPr>
            <w:r w:rsidRPr="00475603">
              <w:rPr>
                <w:rFonts w:ascii="Times New Roman" w:hAnsi="Times New Roman" w:cs="Times New Roman"/>
                <w:sz w:val="24"/>
                <w:szCs w:val="24"/>
              </w:rPr>
              <w:t>Иващенко</w:t>
            </w:r>
            <w:r w:rsidR="001625AD">
              <w:rPr>
                <w:rFonts w:ascii="Times New Roman" w:hAnsi="Times New Roman" w:cs="Times New Roman"/>
                <w:sz w:val="24"/>
                <w:szCs w:val="24"/>
              </w:rPr>
              <w:t xml:space="preserve"> </w:t>
            </w:r>
            <w:r w:rsidRPr="00475603">
              <w:rPr>
                <w:rFonts w:ascii="Times New Roman" w:hAnsi="Times New Roman" w:cs="Times New Roman"/>
                <w:sz w:val="24"/>
                <w:szCs w:val="24"/>
              </w:rPr>
              <w:t>Мария Яковлевна</w:t>
            </w:r>
          </w:p>
        </w:tc>
        <w:tc>
          <w:tcPr>
            <w:tcW w:w="2464" w:type="dxa"/>
          </w:tcPr>
          <w:p w:rsidR="0073336C" w:rsidRPr="00475603" w:rsidRDefault="0073336C" w:rsidP="00230F6F">
            <w:pPr>
              <w:widowControl w:val="0"/>
              <w:jc w:val="center"/>
              <w:rPr>
                <w:rFonts w:ascii="Times New Roman" w:hAnsi="Times New Roman" w:cs="Times New Roman"/>
                <w:sz w:val="24"/>
                <w:szCs w:val="24"/>
              </w:rPr>
            </w:pPr>
          </w:p>
        </w:tc>
        <w:tc>
          <w:tcPr>
            <w:tcW w:w="2464" w:type="dxa"/>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высшее</w:t>
            </w:r>
          </w:p>
        </w:tc>
        <w:tc>
          <w:tcPr>
            <w:tcW w:w="2465" w:type="dxa"/>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Более 12 лет</w:t>
            </w:r>
          </w:p>
        </w:tc>
        <w:tc>
          <w:tcPr>
            <w:tcW w:w="2465" w:type="dxa"/>
          </w:tcPr>
          <w:p w:rsidR="0073336C" w:rsidRPr="00475603" w:rsidRDefault="0073336C" w:rsidP="00230F6F">
            <w:pPr>
              <w:widowControl w:val="0"/>
              <w:jc w:val="center"/>
              <w:rPr>
                <w:rFonts w:ascii="Times New Roman" w:hAnsi="Times New Roman" w:cs="Times New Roman"/>
                <w:i/>
                <w:sz w:val="24"/>
                <w:szCs w:val="24"/>
              </w:rPr>
            </w:pPr>
            <w:r w:rsidRPr="00475603">
              <w:rPr>
                <w:rFonts w:ascii="Times New Roman" w:hAnsi="Times New Roman" w:cs="Times New Roman"/>
                <w:i/>
                <w:sz w:val="24"/>
                <w:szCs w:val="24"/>
              </w:rPr>
              <w:t xml:space="preserve">2013,2015, </w:t>
            </w:r>
          </w:p>
        </w:tc>
      </w:tr>
      <w:tr w:rsidR="0073336C" w:rsidRPr="00475603" w:rsidTr="0073336C">
        <w:trPr>
          <w:jc w:val="center"/>
        </w:trPr>
        <w:tc>
          <w:tcPr>
            <w:tcW w:w="817" w:type="dxa"/>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4.</w:t>
            </w:r>
          </w:p>
        </w:tc>
        <w:tc>
          <w:tcPr>
            <w:tcW w:w="4111" w:type="dxa"/>
          </w:tcPr>
          <w:p w:rsidR="0073336C" w:rsidRPr="00475603" w:rsidRDefault="0073336C" w:rsidP="00230F6F">
            <w:pPr>
              <w:widowControl w:val="0"/>
              <w:rPr>
                <w:rFonts w:ascii="Times New Roman" w:hAnsi="Times New Roman" w:cs="Times New Roman"/>
              </w:rPr>
            </w:pPr>
            <w:r w:rsidRPr="00475603">
              <w:rPr>
                <w:rFonts w:ascii="Times New Roman" w:hAnsi="Times New Roman" w:cs="Times New Roman"/>
              </w:rPr>
              <w:t xml:space="preserve">Латыпова Ирина Михайловна </w:t>
            </w:r>
          </w:p>
        </w:tc>
        <w:tc>
          <w:tcPr>
            <w:tcW w:w="2464" w:type="dxa"/>
          </w:tcPr>
          <w:p w:rsidR="0073336C" w:rsidRPr="00475603" w:rsidRDefault="0073336C" w:rsidP="00230F6F">
            <w:pPr>
              <w:widowControl w:val="0"/>
              <w:jc w:val="center"/>
              <w:rPr>
                <w:rFonts w:ascii="Times New Roman" w:hAnsi="Times New Roman" w:cs="Times New Roman"/>
              </w:rPr>
            </w:pPr>
            <w:r w:rsidRPr="00475603">
              <w:rPr>
                <w:rFonts w:ascii="Times New Roman" w:hAnsi="Times New Roman" w:cs="Times New Roman"/>
              </w:rPr>
              <w:t>высшая категория</w:t>
            </w:r>
          </w:p>
        </w:tc>
        <w:tc>
          <w:tcPr>
            <w:tcW w:w="2464" w:type="dxa"/>
          </w:tcPr>
          <w:p w:rsidR="0073336C" w:rsidRPr="00475603" w:rsidRDefault="0073336C" w:rsidP="00230F6F">
            <w:pPr>
              <w:widowControl w:val="0"/>
              <w:jc w:val="center"/>
              <w:rPr>
                <w:rFonts w:ascii="Times New Roman" w:hAnsi="Times New Roman" w:cs="Times New Roman"/>
              </w:rPr>
            </w:pPr>
            <w:r w:rsidRPr="00475603">
              <w:rPr>
                <w:rFonts w:ascii="Times New Roman" w:hAnsi="Times New Roman" w:cs="Times New Roman"/>
              </w:rPr>
              <w:t>высшее</w:t>
            </w:r>
          </w:p>
        </w:tc>
        <w:tc>
          <w:tcPr>
            <w:tcW w:w="2465" w:type="dxa"/>
          </w:tcPr>
          <w:p w:rsidR="0073336C" w:rsidRPr="00475603" w:rsidRDefault="0073336C" w:rsidP="00230F6F">
            <w:pPr>
              <w:widowControl w:val="0"/>
              <w:jc w:val="center"/>
              <w:rPr>
                <w:rFonts w:ascii="Times New Roman" w:hAnsi="Times New Roman" w:cs="Times New Roman"/>
              </w:rPr>
            </w:pPr>
            <w:r w:rsidRPr="00475603">
              <w:rPr>
                <w:rFonts w:ascii="Times New Roman" w:hAnsi="Times New Roman" w:cs="Times New Roman"/>
              </w:rPr>
              <w:t>33 года</w:t>
            </w:r>
          </w:p>
        </w:tc>
        <w:tc>
          <w:tcPr>
            <w:tcW w:w="2465" w:type="dxa"/>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2017</w:t>
            </w:r>
          </w:p>
        </w:tc>
      </w:tr>
      <w:tr w:rsidR="0073336C" w:rsidRPr="00475603" w:rsidTr="0073336C">
        <w:trPr>
          <w:jc w:val="center"/>
        </w:trPr>
        <w:tc>
          <w:tcPr>
            <w:tcW w:w="817" w:type="dxa"/>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5.</w:t>
            </w:r>
          </w:p>
        </w:tc>
        <w:tc>
          <w:tcPr>
            <w:tcW w:w="4111" w:type="dxa"/>
          </w:tcPr>
          <w:p w:rsidR="0073336C" w:rsidRPr="00475603" w:rsidRDefault="0073336C" w:rsidP="00230F6F">
            <w:pPr>
              <w:widowControl w:val="0"/>
              <w:rPr>
                <w:rFonts w:ascii="Times New Roman" w:hAnsi="Times New Roman" w:cs="Times New Roman"/>
                <w:sz w:val="24"/>
                <w:szCs w:val="24"/>
              </w:rPr>
            </w:pPr>
            <w:r w:rsidRPr="00475603">
              <w:rPr>
                <w:rFonts w:ascii="Times New Roman" w:hAnsi="Times New Roman" w:cs="Times New Roman"/>
                <w:sz w:val="24"/>
                <w:szCs w:val="24"/>
              </w:rPr>
              <w:t>Липская Алёна Сергеевна</w:t>
            </w:r>
          </w:p>
        </w:tc>
        <w:tc>
          <w:tcPr>
            <w:tcW w:w="2464" w:type="dxa"/>
          </w:tcPr>
          <w:p w:rsidR="0073336C" w:rsidRPr="00475603" w:rsidRDefault="0073336C" w:rsidP="00230F6F">
            <w:pPr>
              <w:widowControl w:val="0"/>
              <w:jc w:val="center"/>
              <w:rPr>
                <w:rFonts w:ascii="Times New Roman" w:hAnsi="Times New Roman" w:cs="Times New Roman"/>
              </w:rPr>
            </w:pPr>
            <w:r w:rsidRPr="00475603">
              <w:rPr>
                <w:rFonts w:ascii="Times New Roman" w:hAnsi="Times New Roman" w:cs="Times New Roman"/>
                <w:sz w:val="24"/>
                <w:szCs w:val="24"/>
              </w:rPr>
              <w:t>1-я категория</w:t>
            </w:r>
          </w:p>
        </w:tc>
        <w:tc>
          <w:tcPr>
            <w:tcW w:w="2464" w:type="dxa"/>
          </w:tcPr>
          <w:p w:rsidR="0073336C" w:rsidRPr="00475603" w:rsidRDefault="0073336C" w:rsidP="00230F6F">
            <w:pPr>
              <w:widowControl w:val="0"/>
              <w:jc w:val="center"/>
              <w:rPr>
                <w:rFonts w:ascii="Times New Roman" w:hAnsi="Times New Roman" w:cs="Times New Roman"/>
              </w:rPr>
            </w:pPr>
            <w:r w:rsidRPr="00475603">
              <w:rPr>
                <w:rFonts w:ascii="Times New Roman" w:hAnsi="Times New Roman" w:cs="Times New Roman"/>
              </w:rPr>
              <w:t>высшее</w:t>
            </w:r>
          </w:p>
        </w:tc>
        <w:tc>
          <w:tcPr>
            <w:tcW w:w="2465" w:type="dxa"/>
          </w:tcPr>
          <w:p w:rsidR="0073336C" w:rsidRPr="00475603" w:rsidRDefault="0073336C" w:rsidP="00230F6F">
            <w:pPr>
              <w:widowControl w:val="0"/>
              <w:jc w:val="center"/>
              <w:rPr>
                <w:rFonts w:ascii="Times New Roman" w:hAnsi="Times New Roman" w:cs="Times New Roman"/>
              </w:rPr>
            </w:pPr>
          </w:p>
        </w:tc>
        <w:tc>
          <w:tcPr>
            <w:tcW w:w="2465" w:type="dxa"/>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2019</w:t>
            </w:r>
          </w:p>
        </w:tc>
      </w:tr>
      <w:tr w:rsidR="0073336C" w:rsidRPr="00475603" w:rsidTr="0073336C">
        <w:trPr>
          <w:jc w:val="center"/>
        </w:trPr>
        <w:tc>
          <w:tcPr>
            <w:tcW w:w="817" w:type="dxa"/>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6.</w:t>
            </w:r>
          </w:p>
        </w:tc>
        <w:tc>
          <w:tcPr>
            <w:tcW w:w="4111" w:type="dxa"/>
          </w:tcPr>
          <w:p w:rsidR="0073336C" w:rsidRPr="00475603" w:rsidRDefault="0073336C" w:rsidP="00230F6F">
            <w:pPr>
              <w:widowControl w:val="0"/>
              <w:rPr>
                <w:rFonts w:ascii="Times New Roman" w:hAnsi="Times New Roman" w:cs="Times New Roman"/>
                <w:sz w:val="24"/>
                <w:szCs w:val="24"/>
              </w:rPr>
            </w:pPr>
            <w:r w:rsidRPr="00475603">
              <w:rPr>
                <w:rFonts w:ascii="Times New Roman" w:hAnsi="Times New Roman" w:cs="Times New Roman"/>
                <w:sz w:val="24"/>
                <w:szCs w:val="24"/>
              </w:rPr>
              <w:t>Лях Юлия Владимировна</w:t>
            </w:r>
          </w:p>
        </w:tc>
        <w:tc>
          <w:tcPr>
            <w:tcW w:w="2464" w:type="dxa"/>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высшая категория</w:t>
            </w:r>
          </w:p>
        </w:tc>
        <w:tc>
          <w:tcPr>
            <w:tcW w:w="2464" w:type="dxa"/>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высшее</w:t>
            </w:r>
          </w:p>
        </w:tc>
        <w:tc>
          <w:tcPr>
            <w:tcW w:w="2465" w:type="dxa"/>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7 лет</w:t>
            </w:r>
          </w:p>
        </w:tc>
        <w:tc>
          <w:tcPr>
            <w:tcW w:w="2465" w:type="dxa"/>
          </w:tcPr>
          <w:p w:rsidR="0073336C" w:rsidRPr="00475603" w:rsidRDefault="0073336C" w:rsidP="00230F6F">
            <w:pPr>
              <w:widowControl w:val="0"/>
              <w:jc w:val="center"/>
              <w:rPr>
                <w:rFonts w:ascii="Times New Roman" w:hAnsi="Times New Roman" w:cs="Times New Roman"/>
                <w:i/>
                <w:sz w:val="24"/>
                <w:szCs w:val="24"/>
              </w:rPr>
            </w:pPr>
            <w:r w:rsidRPr="00475603">
              <w:rPr>
                <w:rFonts w:ascii="Times New Roman" w:hAnsi="Times New Roman" w:cs="Times New Roman"/>
                <w:i/>
                <w:sz w:val="24"/>
                <w:szCs w:val="24"/>
              </w:rPr>
              <w:t>2013,2015, 2017</w:t>
            </w:r>
          </w:p>
        </w:tc>
      </w:tr>
      <w:tr w:rsidR="0073336C" w:rsidRPr="00475603" w:rsidTr="0073336C">
        <w:trPr>
          <w:jc w:val="center"/>
        </w:trPr>
        <w:tc>
          <w:tcPr>
            <w:tcW w:w="817" w:type="dxa"/>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7</w:t>
            </w:r>
          </w:p>
        </w:tc>
        <w:tc>
          <w:tcPr>
            <w:tcW w:w="4111" w:type="dxa"/>
          </w:tcPr>
          <w:p w:rsidR="0073336C" w:rsidRPr="00475603" w:rsidRDefault="0073336C" w:rsidP="00230F6F">
            <w:pPr>
              <w:widowControl w:val="0"/>
              <w:rPr>
                <w:rFonts w:ascii="Times New Roman" w:hAnsi="Times New Roman" w:cs="Times New Roman"/>
                <w:sz w:val="24"/>
                <w:szCs w:val="24"/>
              </w:rPr>
            </w:pPr>
            <w:r w:rsidRPr="00475603">
              <w:rPr>
                <w:rFonts w:ascii="Times New Roman" w:hAnsi="Times New Roman" w:cs="Times New Roman"/>
                <w:sz w:val="24"/>
                <w:szCs w:val="24"/>
              </w:rPr>
              <w:t>Почтенко Ольга Владимировна</w:t>
            </w:r>
          </w:p>
        </w:tc>
        <w:tc>
          <w:tcPr>
            <w:tcW w:w="2464" w:type="dxa"/>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1-я категория, кандид. истор. наук</w:t>
            </w:r>
          </w:p>
        </w:tc>
        <w:tc>
          <w:tcPr>
            <w:tcW w:w="2464" w:type="dxa"/>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высшее</w:t>
            </w:r>
          </w:p>
        </w:tc>
        <w:tc>
          <w:tcPr>
            <w:tcW w:w="2465" w:type="dxa"/>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 xml:space="preserve">4,5 года </w:t>
            </w:r>
          </w:p>
        </w:tc>
        <w:tc>
          <w:tcPr>
            <w:tcW w:w="2465" w:type="dxa"/>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2018</w:t>
            </w:r>
          </w:p>
        </w:tc>
      </w:tr>
      <w:tr w:rsidR="0073336C" w:rsidRPr="00475603" w:rsidTr="0073336C">
        <w:trPr>
          <w:jc w:val="center"/>
        </w:trPr>
        <w:tc>
          <w:tcPr>
            <w:tcW w:w="817" w:type="dxa"/>
          </w:tcPr>
          <w:p w:rsidR="0073336C" w:rsidRPr="00475603" w:rsidRDefault="0073336C" w:rsidP="00230F6F">
            <w:pPr>
              <w:widowControl w:val="0"/>
              <w:jc w:val="center"/>
              <w:rPr>
                <w:rFonts w:ascii="Times New Roman" w:hAnsi="Times New Roman" w:cs="Times New Roman"/>
                <w:sz w:val="24"/>
                <w:szCs w:val="24"/>
              </w:rPr>
            </w:pPr>
          </w:p>
        </w:tc>
        <w:tc>
          <w:tcPr>
            <w:tcW w:w="4111" w:type="dxa"/>
          </w:tcPr>
          <w:p w:rsidR="0073336C" w:rsidRPr="00475603" w:rsidRDefault="0073336C" w:rsidP="00230F6F">
            <w:pPr>
              <w:widowControl w:val="0"/>
              <w:rPr>
                <w:rFonts w:ascii="Times New Roman" w:hAnsi="Times New Roman" w:cs="Times New Roman"/>
                <w:sz w:val="24"/>
                <w:szCs w:val="24"/>
              </w:rPr>
            </w:pPr>
            <w:r w:rsidRPr="00475603">
              <w:rPr>
                <w:rFonts w:ascii="Times New Roman" w:hAnsi="Times New Roman" w:cs="Times New Roman"/>
                <w:sz w:val="24"/>
                <w:szCs w:val="24"/>
              </w:rPr>
              <w:t>Ткачёва Кристина Владимировна</w:t>
            </w:r>
          </w:p>
        </w:tc>
        <w:tc>
          <w:tcPr>
            <w:tcW w:w="2464" w:type="dxa"/>
          </w:tcPr>
          <w:p w:rsidR="0073336C" w:rsidRPr="00475603" w:rsidRDefault="0073336C" w:rsidP="00230F6F">
            <w:pPr>
              <w:widowControl w:val="0"/>
              <w:jc w:val="center"/>
              <w:rPr>
                <w:rFonts w:ascii="Times New Roman" w:hAnsi="Times New Roman" w:cs="Times New Roman"/>
                <w:sz w:val="24"/>
                <w:szCs w:val="24"/>
              </w:rPr>
            </w:pPr>
          </w:p>
        </w:tc>
        <w:tc>
          <w:tcPr>
            <w:tcW w:w="2464" w:type="dxa"/>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высшее</w:t>
            </w:r>
          </w:p>
        </w:tc>
        <w:tc>
          <w:tcPr>
            <w:tcW w:w="2465" w:type="dxa"/>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Более 4 лет</w:t>
            </w:r>
          </w:p>
        </w:tc>
        <w:tc>
          <w:tcPr>
            <w:tcW w:w="2465" w:type="dxa"/>
          </w:tcPr>
          <w:p w:rsidR="0073336C" w:rsidRPr="00475603" w:rsidRDefault="0073336C" w:rsidP="00230F6F">
            <w:pPr>
              <w:widowControl w:val="0"/>
              <w:jc w:val="center"/>
              <w:rPr>
                <w:rFonts w:ascii="Times New Roman" w:hAnsi="Times New Roman" w:cs="Times New Roman"/>
                <w:sz w:val="24"/>
                <w:szCs w:val="24"/>
              </w:rPr>
            </w:pPr>
          </w:p>
        </w:tc>
      </w:tr>
    </w:tbl>
    <w:p w:rsidR="0073336C" w:rsidRPr="00475603" w:rsidRDefault="0073336C" w:rsidP="00230F6F">
      <w:pPr>
        <w:widowControl w:val="0"/>
        <w:spacing w:after="0" w:line="240" w:lineRule="auto"/>
        <w:jc w:val="center"/>
        <w:rPr>
          <w:rFonts w:ascii="Times New Roman" w:hAnsi="Times New Roman" w:cs="Times New Roman"/>
          <w:b/>
          <w:sz w:val="24"/>
          <w:szCs w:val="24"/>
        </w:rPr>
      </w:pPr>
    </w:p>
    <w:p w:rsidR="0073336C" w:rsidRPr="00475603" w:rsidRDefault="0073336C" w:rsidP="00230F6F">
      <w:pPr>
        <w:widowControl w:val="0"/>
        <w:spacing w:after="0" w:line="240" w:lineRule="auto"/>
        <w:jc w:val="center"/>
        <w:rPr>
          <w:rFonts w:ascii="Times New Roman" w:hAnsi="Times New Roman" w:cs="Times New Roman"/>
          <w:b/>
          <w:sz w:val="24"/>
          <w:szCs w:val="24"/>
        </w:rPr>
      </w:pPr>
      <w:r w:rsidRPr="00475603">
        <w:rPr>
          <w:rFonts w:ascii="Times New Roman" w:hAnsi="Times New Roman" w:cs="Times New Roman"/>
          <w:b/>
          <w:sz w:val="24"/>
          <w:szCs w:val="24"/>
        </w:rPr>
        <w:t>1.ОРГАНИЗАЦИОННЫЕ МЕРОПРИЯТИЯ</w:t>
      </w:r>
    </w:p>
    <w:tbl>
      <w:tblPr>
        <w:tblStyle w:val="a4"/>
        <w:tblW w:w="15134" w:type="dxa"/>
        <w:jc w:val="center"/>
        <w:tblLayout w:type="fixed"/>
        <w:tblLook w:val="04A0" w:firstRow="1" w:lastRow="0" w:firstColumn="1" w:lastColumn="0" w:noHBand="0" w:noVBand="1"/>
      </w:tblPr>
      <w:tblGrid>
        <w:gridCol w:w="675"/>
        <w:gridCol w:w="4678"/>
        <w:gridCol w:w="3119"/>
        <w:gridCol w:w="1559"/>
        <w:gridCol w:w="1984"/>
        <w:gridCol w:w="1134"/>
        <w:gridCol w:w="6"/>
        <w:gridCol w:w="1979"/>
      </w:tblGrid>
      <w:tr w:rsidR="0073336C" w:rsidRPr="0073336C" w:rsidTr="0073336C">
        <w:trPr>
          <w:tblHeader/>
          <w:jc w:val="center"/>
        </w:trPr>
        <w:tc>
          <w:tcPr>
            <w:tcW w:w="675" w:type="dxa"/>
            <w:vAlign w:val="center"/>
          </w:tcPr>
          <w:p w:rsidR="0073336C" w:rsidRPr="0073336C" w:rsidRDefault="0073336C" w:rsidP="00230F6F">
            <w:pPr>
              <w:widowControl w:val="0"/>
              <w:jc w:val="center"/>
              <w:rPr>
                <w:rFonts w:ascii="Times New Roman" w:hAnsi="Times New Roman" w:cs="Times New Roman"/>
                <w:b/>
                <w:sz w:val="20"/>
                <w:szCs w:val="20"/>
              </w:rPr>
            </w:pPr>
            <w:r w:rsidRPr="0073336C">
              <w:rPr>
                <w:rFonts w:ascii="Times New Roman" w:hAnsi="Times New Roman" w:cs="Times New Roman"/>
                <w:b/>
                <w:sz w:val="20"/>
                <w:szCs w:val="20"/>
              </w:rPr>
              <w:t>№ п/п</w:t>
            </w:r>
          </w:p>
        </w:tc>
        <w:tc>
          <w:tcPr>
            <w:tcW w:w="4678" w:type="dxa"/>
            <w:vAlign w:val="center"/>
          </w:tcPr>
          <w:p w:rsidR="0073336C" w:rsidRPr="0073336C" w:rsidRDefault="0073336C" w:rsidP="00230F6F">
            <w:pPr>
              <w:widowControl w:val="0"/>
              <w:jc w:val="center"/>
              <w:rPr>
                <w:rFonts w:ascii="Times New Roman" w:hAnsi="Times New Roman" w:cs="Times New Roman"/>
                <w:b/>
                <w:sz w:val="20"/>
                <w:szCs w:val="20"/>
              </w:rPr>
            </w:pPr>
            <w:r w:rsidRPr="0073336C">
              <w:rPr>
                <w:rFonts w:ascii="Times New Roman" w:hAnsi="Times New Roman" w:cs="Times New Roman"/>
                <w:b/>
                <w:sz w:val="20"/>
                <w:szCs w:val="20"/>
              </w:rPr>
              <w:t>Содержание работы</w:t>
            </w:r>
          </w:p>
        </w:tc>
        <w:tc>
          <w:tcPr>
            <w:tcW w:w="3119" w:type="dxa"/>
            <w:vAlign w:val="center"/>
          </w:tcPr>
          <w:p w:rsidR="0073336C" w:rsidRPr="0073336C" w:rsidRDefault="0073336C" w:rsidP="00230F6F">
            <w:pPr>
              <w:widowControl w:val="0"/>
              <w:jc w:val="center"/>
              <w:rPr>
                <w:rFonts w:ascii="Times New Roman" w:hAnsi="Times New Roman" w:cs="Times New Roman"/>
                <w:b/>
                <w:sz w:val="20"/>
                <w:szCs w:val="20"/>
              </w:rPr>
            </w:pPr>
            <w:r w:rsidRPr="0073336C">
              <w:rPr>
                <w:rFonts w:ascii="Times New Roman" w:hAnsi="Times New Roman" w:cs="Times New Roman"/>
                <w:b/>
                <w:sz w:val="20"/>
                <w:szCs w:val="20"/>
              </w:rPr>
              <w:t>Результативность/итоговый материал</w:t>
            </w:r>
          </w:p>
        </w:tc>
        <w:tc>
          <w:tcPr>
            <w:tcW w:w="1559" w:type="dxa"/>
            <w:vAlign w:val="center"/>
          </w:tcPr>
          <w:p w:rsidR="0073336C" w:rsidRPr="0073336C" w:rsidRDefault="0073336C" w:rsidP="00230F6F">
            <w:pPr>
              <w:widowControl w:val="0"/>
              <w:jc w:val="center"/>
              <w:rPr>
                <w:rFonts w:ascii="Times New Roman" w:hAnsi="Times New Roman" w:cs="Times New Roman"/>
                <w:b/>
                <w:sz w:val="20"/>
                <w:szCs w:val="20"/>
              </w:rPr>
            </w:pPr>
            <w:r w:rsidRPr="0073336C">
              <w:rPr>
                <w:rFonts w:ascii="Times New Roman" w:hAnsi="Times New Roman" w:cs="Times New Roman"/>
                <w:b/>
                <w:sz w:val="20"/>
                <w:szCs w:val="20"/>
              </w:rPr>
              <w:t>Календарные сроки</w:t>
            </w:r>
          </w:p>
        </w:tc>
        <w:tc>
          <w:tcPr>
            <w:tcW w:w="1984" w:type="dxa"/>
            <w:vAlign w:val="center"/>
          </w:tcPr>
          <w:p w:rsidR="0073336C" w:rsidRPr="0073336C" w:rsidRDefault="0073336C" w:rsidP="00230F6F">
            <w:pPr>
              <w:widowControl w:val="0"/>
              <w:jc w:val="center"/>
              <w:rPr>
                <w:rFonts w:ascii="Times New Roman" w:hAnsi="Times New Roman" w:cs="Times New Roman"/>
                <w:b/>
                <w:sz w:val="20"/>
                <w:szCs w:val="20"/>
              </w:rPr>
            </w:pPr>
            <w:r w:rsidRPr="0073336C">
              <w:rPr>
                <w:rFonts w:ascii="Times New Roman" w:hAnsi="Times New Roman" w:cs="Times New Roman"/>
                <w:b/>
                <w:sz w:val="20"/>
                <w:szCs w:val="20"/>
              </w:rPr>
              <w:t>Ф</w:t>
            </w:r>
            <w:r>
              <w:rPr>
                <w:rFonts w:ascii="Times New Roman" w:hAnsi="Times New Roman" w:cs="Times New Roman"/>
                <w:b/>
                <w:sz w:val="20"/>
                <w:szCs w:val="20"/>
              </w:rPr>
              <w:t>.</w:t>
            </w:r>
            <w:r w:rsidRPr="0073336C">
              <w:rPr>
                <w:rFonts w:ascii="Times New Roman" w:hAnsi="Times New Roman" w:cs="Times New Roman"/>
                <w:b/>
                <w:sz w:val="20"/>
                <w:szCs w:val="20"/>
              </w:rPr>
              <w:t>И</w:t>
            </w:r>
            <w:r>
              <w:rPr>
                <w:rFonts w:ascii="Times New Roman" w:hAnsi="Times New Roman" w:cs="Times New Roman"/>
                <w:b/>
                <w:sz w:val="20"/>
                <w:szCs w:val="20"/>
              </w:rPr>
              <w:t>.</w:t>
            </w:r>
            <w:r w:rsidRPr="0073336C">
              <w:rPr>
                <w:rFonts w:ascii="Times New Roman" w:hAnsi="Times New Roman" w:cs="Times New Roman"/>
                <w:b/>
                <w:sz w:val="20"/>
                <w:szCs w:val="20"/>
              </w:rPr>
              <w:t>О</w:t>
            </w:r>
            <w:r>
              <w:rPr>
                <w:rFonts w:ascii="Times New Roman" w:hAnsi="Times New Roman" w:cs="Times New Roman"/>
                <w:b/>
                <w:sz w:val="20"/>
                <w:szCs w:val="20"/>
              </w:rPr>
              <w:t>.</w:t>
            </w:r>
            <w:r w:rsidRPr="0073336C">
              <w:rPr>
                <w:rFonts w:ascii="Times New Roman" w:hAnsi="Times New Roman" w:cs="Times New Roman"/>
                <w:b/>
                <w:sz w:val="20"/>
                <w:szCs w:val="20"/>
              </w:rPr>
              <w:t xml:space="preserve"> ответственных за</w:t>
            </w:r>
            <w:r>
              <w:rPr>
                <w:rFonts w:ascii="Times New Roman" w:hAnsi="Times New Roman" w:cs="Times New Roman"/>
                <w:b/>
                <w:sz w:val="20"/>
                <w:szCs w:val="20"/>
              </w:rPr>
              <w:t> </w:t>
            </w:r>
            <w:r w:rsidRPr="0073336C">
              <w:rPr>
                <w:rFonts w:ascii="Times New Roman" w:hAnsi="Times New Roman" w:cs="Times New Roman"/>
                <w:b/>
                <w:sz w:val="20"/>
                <w:szCs w:val="20"/>
              </w:rPr>
              <w:t>исполнение</w:t>
            </w:r>
          </w:p>
        </w:tc>
        <w:tc>
          <w:tcPr>
            <w:tcW w:w="1134" w:type="dxa"/>
            <w:vAlign w:val="center"/>
          </w:tcPr>
          <w:p w:rsidR="0073336C" w:rsidRPr="0073336C" w:rsidRDefault="0073336C" w:rsidP="00230F6F">
            <w:pPr>
              <w:widowControl w:val="0"/>
              <w:jc w:val="center"/>
              <w:rPr>
                <w:rFonts w:ascii="Times New Roman" w:hAnsi="Times New Roman" w:cs="Times New Roman"/>
                <w:b/>
                <w:sz w:val="20"/>
                <w:szCs w:val="20"/>
              </w:rPr>
            </w:pPr>
            <w:r w:rsidRPr="0073336C">
              <w:rPr>
                <w:rFonts w:ascii="Times New Roman" w:hAnsi="Times New Roman" w:cs="Times New Roman"/>
                <w:b/>
                <w:sz w:val="20"/>
                <w:szCs w:val="20"/>
              </w:rPr>
              <w:t>Отметка о вып</w:t>
            </w:r>
          </w:p>
        </w:tc>
        <w:tc>
          <w:tcPr>
            <w:tcW w:w="1985" w:type="dxa"/>
            <w:gridSpan w:val="2"/>
            <w:vAlign w:val="center"/>
          </w:tcPr>
          <w:p w:rsidR="0073336C" w:rsidRPr="0073336C" w:rsidRDefault="0073336C" w:rsidP="00230F6F">
            <w:pPr>
              <w:widowControl w:val="0"/>
              <w:jc w:val="center"/>
              <w:rPr>
                <w:rFonts w:ascii="Times New Roman" w:hAnsi="Times New Roman" w:cs="Times New Roman"/>
                <w:b/>
                <w:sz w:val="20"/>
                <w:szCs w:val="20"/>
              </w:rPr>
            </w:pPr>
            <w:r>
              <w:rPr>
                <w:rFonts w:ascii="Times New Roman" w:hAnsi="Times New Roman" w:cs="Times New Roman"/>
                <w:b/>
                <w:sz w:val="20"/>
                <w:szCs w:val="20"/>
              </w:rPr>
              <w:t>П</w:t>
            </w:r>
            <w:r w:rsidRPr="0073336C">
              <w:rPr>
                <w:rFonts w:ascii="Times New Roman" w:hAnsi="Times New Roman" w:cs="Times New Roman"/>
                <w:b/>
                <w:sz w:val="20"/>
                <w:szCs w:val="20"/>
              </w:rPr>
              <w:t>римечания</w:t>
            </w:r>
          </w:p>
        </w:tc>
      </w:tr>
      <w:tr w:rsidR="0073336C" w:rsidRPr="00475603" w:rsidTr="0073336C">
        <w:trPr>
          <w:jc w:val="center"/>
        </w:trPr>
        <w:tc>
          <w:tcPr>
            <w:tcW w:w="675" w:type="dxa"/>
          </w:tcPr>
          <w:p w:rsidR="0073336C" w:rsidRPr="00475603" w:rsidRDefault="0073336C" w:rsidP="00230F6F">
            <w:pPr>
              <w:pStyle w:val="a3"/>
              <w:widowControl w:val="0"/>
              <w:numPr>
                <w:ilvl w:val="0"/>
                <w:numId w:val="26"/>
              </w:numPr>
              <w:spacing w:after="0" w:line="240" w:lineRule="auto"/>
              <w:ind w:left="0" w:firstLine="0"/>
              <w:jc w:val="center"/>
              <w:rPr>
                <w:rFonts w:ascii="Times New Roman" w:hAnsi="Times New Roman" w:cs="Times New Roman"/>
                <w:sz w:val="24"/>
                <w:szCs w:val="24"/>
              </w:rPr>
            </w:pPr>
          </w:p>
        </w:tc>
        <w:tc>
          <w:tcPr>
            <w:tcW w:w="4678" w:type="dxa"/>
          </w:tcPr>
          <w:p w:rsidR="0073336C" w:rsidRPr="00475603" w:rsidRDefault="0073336C" w:rsidP="00230F6F">
            <w:pPr>
              <w:widowControl w:val="0"/>
              <w:rPr>
                <w:rFonts w:ascii="Times New Roman" w:hAnsi="Times New Roman" w:cs="Times New Roman"/>
                <w:sz w:val="24"/>
                <w:szCs w:val="24"/>
              </w:rPr>
            </w:pPr>
            <w:r w:rsidRPr="00475603">
              <w:rPr>
                <w:rFonts w:ascii="Times New Roman" w:hAnsi="Times New Roman" w:cs="Times New Roman"/>
                <w:sz w:val="24"/>
                <w:szCs w:val="24"/>
              </w:rPr>
              <w:t>Поездка группы студентов 4 курса в Кубанский государственный аграрный университет</w:t>
            </w:r>
          </w:p>
        </w:tc>
        <w:tc>
          <w:tcPr>
            <w:tcW w:w="3119" w:type="dxa"/>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Составление фотоотчета для сайта техникума</w:t>
            </w:r>
          </w:p>
        </w:tc>
        <w:tc>
          <w:tcPr>
            <w:tcW w:w="1559" w:type="dxa"/>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1 семестр</w:t>
            </w:r>
          </w:p>
        </w:tc>
        <w:tc>
          <w:tcPr>
            <w:tcW w:w="1984" w:type="dxa"/>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Булах М.С.</w:t>
            </w:r>
          </w:p>
        </w:tc>
        <w:tc>
          <w:tcPr>
            <w:tcW w:w="1134" w:type="dxa"/>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Не вып</w:t>
            </w:r>
          </w:p>
        </w:tc>
        <w:tc>
          <w:tcPr>
            <w:tcW w:w="1985" w:type="dxa"/>
            <w:gridSpan w:val="2"/>
            <w:vMerge w:val="restart"/>
          </w:tcPr>
          <w:p w:rsidR="0073336C" w:rsidRPr="00475603" w:rsidRDefault="0073336C" w:rsidP="00230F6F">
            <w:pPr>
              <w:widowControl w:val="0"/>
              <w:jc w:val="center"/>
              <w:rPr>
                <w:rFonts w:ascii="Times New Roman" w:hAnsi="Times New Roman" w:cs="Times New Roman"/>
                <w:sz w:val="18"/>
                <w:szCs w:val="18"/>
              </w:rPr>
            </w:pPr>
            <w:r w:rsidRPr="00475603">
              <w:rPr>
                <w:rFonts w:ascii="Times New Roman" w:hAnsi="Times New Roman" w:cs="Times New Roman"/>
                <w:sz w:val="18"/>
                <w:szCs w:val="18"/>
              </w:rPr>
              <w:t>Не выделялся транспорт в далёкие поездки, были организованы экскурсии на предприятия г.Славянска н/К:</w:t>
            </w:r>
          </w:p>
          <w:p w:rsidR="0073336C" w:rsidRPr="00475603" w:rsidRDefault="0073336C" w:rsidP="00230F6F">
            <w:pPr>
              <w:widowControl w:val="0"/>
              <w:jc w:val="center"/>
              <w:rPr>
                <w:rFonts w:ascii="Times New Roman" w:hAnsi="Times New Roman" w:cs="Times New Roman"/>
                <w:sz w:val="18"/>
                <w:szCs w:val="18"/>
              </w:rPr>
            </w:pPr>
            <w:r w:rsidRPr="00475603">
              <w:rPr>
                <w:rFonts w:ascii="Times New Roman" w:hAnsi="Times New Roman" w:cs="Times New Roman"/>
                <w:sz w:val="18"/>
                <w:szCs w:val="18"/>
              </w:rPr>
              <w:t>ООО «СКК»,</w:t>
            </w:r>
          </w:p>
          <w:p w:rsidR="0073336C" w:rsidRPr="00475603" w:rsidRDefault="0073336C" w:rsidP="00230F6F">
            <w:pPr>
              <w:widowControl w:val="0"/>
              <w:jc w:val="center"/>
              <w:rPr>
                <w:rFonts w:ascii="Times New Roman" w:hAnsi="Times New Roman" w:cs="Times New Roman"/>
                <w:sz w:val="18"/>
                <w:szCs w:val="18"/>
              </w:rPr>
            </w:pPr>
            <w:r w:rsidRPr="00475603">
              <w:rPr>
                <w:rFonts w:ascii="Times New Roman" w:hAnsi="Times New Roman" w:cs="Times New Roman"/>
                <w:sz w:val="18"/>
                <w:szCs w:val="18"/>
              </w:rPr>
              <w:t>комбинат хлебопродуктов.</w:t>
            </w:r>
          </w:p>
          <w:p w:rsidR="0073336C" w:rsidRPr="00475603" w:rsidRDefault="0073336C" w:rsidP="00230F6F">
            <w:pPr>
              <w:widowControl w:val="0"/>
              <w:jc w:val="center"/>
              <w:rPr>
                <w:rFonts w:ascii="Times New Roman" w:hAnsi="Times New Roman" w:cs="Times New Roman"/>
                <w:sz w:val="18"/>
                <w:szCs w:val="18"/>
              </w:rPr>
            </w:pPr>
          </w:p>
          <w:p w:rsidR="0073336C" w:rsidRPr="00475603" w:rsidRDefault="0073336C" w:rsidP="00230F6F">
            <w:pPr>
              <w:widowControl w:val="0"/>
              <w:jc w:val="center"/>
              <w:rPr>
                <w:rFonts w:ascii="Times New Roman" w:hAnsi="Times New Roman" w:cs="Times New Roman"/>
                <w:sz w:val="24"/>
                <w:szCs w:val="24"/>
              </w:rPr>
            </w:pPr>
          </w:p>
        </w:tc>
      </w:tr>
      <w:tr w:rsidR="0073336C" w:rsidRPr="00475603" w:rsidTr="0073336C">
        <w:trPr>
          <w:jc w:val="center"/>
        </w:trPr>
        <w:tc>
          <w:tcPr>
            <w:tcW w:w="675" w:type="dxa"/>
          </w:tcPr>
          <w:p w:rsidR="0073336C" w:rsidRPr="00475603" w:rsidRDefault="0073336C" w:rsidP="00230F6F">
            <w:pPr>
              <w:pStyle w:val="a3"/>
              <w:widowControl w:val="0"/>
              <w:numPr>
                <w:ilvl w:val="0"/>
                <w:numId w:val="26"/>
              </w:numPr>
              <w:spacing w:after="0" w:line="240" w:lineRule="auto"/>
              <w:ind w:left="0" w:firstLine="0"/>
              <w:jc w:val="center"/>
              <w:rPr>
                <w:rFonts w:ascii="Times New Roman" w:hAnsi="Times New Roman" w:cs="Times New Roman"/>
                <w:sz w:val="24"/>
                <w:szCs w:val="24"/>
              </w:rPr>
            </w:pPr>
          </w:p>
        </w:tc>
        <w:tc>
          <w:tcPr>
            <w:tcW w:w="4678" w:type="dxa"/>
          </w:tcPr>
          <w:p w:rsidR="0073336C" w:rsidRPr="00475603" w:rsidRDefault="0073336C" w:rsidP="00230F6F">
            <w:pPr>
              <w:widowControl w:val="0"/>
              <w:snapToGrid w:val="0"/>
              <w:rPr>
                <w:rFonts w:ascii="Times New Roman" w:eastAsia="Calibri" w:hAnsi="Times New Roman" w:cs="Times New Roman"/>
                <w:sz w:val="24"/>
                <w:szCs w:val="24"/>
              </w:rPr>
            </w:pPr>
            <w:r w:rsidRPr="00475603">
              <w:rPr>
                <w:rFonts w:ascii="Times New Roman" w:eastAsia="Calibri" w:hAnsi="Times New Roman" w:cs="Times New Roman"/>
                <w:sz w:val="24"/>
                <w:szCs w:val="24"/>
              </w:rPr>
              <w:t>Поездка группы студентов 4 курса в Кубанский государственный технологический университет</w:t>
            </w:r>
          </w:p>
        </w:tc>
        <w:tc>
          <w:tcPr>
            <w:tcW w:w="3119" w:type="dxa"/>
          </w:tcPr>
          <w:p w:rsidR="0073336C" w:rsidRPr="00475603" w:rsidRDefault="0073336C" w:rsidP="00230F6F">
            <w:pPr>
              <w:widowControl w:val="0"/>
              <w:snapToGrid w:val="0"/>
              <w:jc w:val="center"/>
              <w:rPr>
                <w:rFonts w:ascii="Times New Roman" w:eastAsia="Calibri" w:hAnsi="Times New Roman" w:cs="Times New Roman"/>
                <w:sz w:val="24"/>
                <w:szCs w:val="24"/>
              </w:rPr>
            </w:pPr>
            <w:r w:rsidRPr="00475603">
              <w:rPr>
                <w:rFonts w:ascii="Times New Roman" w:eastAsia="Calibri" w:hAnsi="Times New Roman" w:cs="Times New Roman"/>
                <w:sz w:val="24"/>
                <w:szCs w:val="24"/>
              </w:rPr>
              <w:t>Составление фотоотчета для сайта техникума</w:t>
            </w:r>
          </w:p>
        </w:tc>
        <w:tc>
          <w:tcPr>
            <w:tcW w:w="1559" w:type="dxa"/>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1 семестр</w:t>
            </w:r>
          </w:p>
        </w:tc>
        <w:tc>
          <w:tcPr>
            <w:tcW w:w="1984" w:type="dxa"/>
          </w:tcPr>
          <w:p w:rsidR="0073336C" w:rsidRPr="00475603" w:rsidRDefault="0073336C" w:rsidP="00230F6F">
            <w:pPr>
              <w:widowControl w:val="0"/>
              <w:jc w:val="center"/>
              <w:rPr>
                <w:rFonts w:ascii="Times New Roman" w:hAnsi="Times New Roman" w:cs="Times New Roman"/>
              </w:rPr>
            </w:pPr>
            <w:r w:rsidRPr="00475603">
              <w:rPr>
                <w:rFonts w:ascii="Times New Roman" w:eastAsia="Calibri" w:hAnsi="Times New Roman" w:cs="Times New Roman"/>
                <w:sz w:val="24"/>
                <w:szCs w:val="24"/>
              </w:rPr>
              <w:t>Булах М.С.</w:t>
            </w:r>
          </w:p>
        </w:tc>
        <w:tc>
          <w:tcPr>
            <w:tcW w:w="1134" w:type="dxa"/>
          </w:tcPr>
          <w:p w:rsidR="0073336C" w:rsidRPr="00475603" w:rsidRDefault="0073336C" w:rsidP="00230F6F">
            <w:pPr>
              <w:widowControl w:val="0"/>
              <w:jc w:val="center"/>
              <w:rPr>
                <w:rFonts w:ascii="Times New Roman" w:hAnsi="Times New Roman" w:cs="Times New Roman"/>
              </w:rPr>
            </w:pPr>
            <w:r w:rsidRPr="00475603">
              <w:rPr>
                <w:rFonts w:ascii="Times New Roman" w:hAnsi="Times New Roman" w:cs="Times New Roman"/>
                <w:sz w:val="24"/>
                <w:szCs w:val="24"/>
              </w:rPr>
              <w:t>Не вып</w:t>
            </w:r>
          </w:p>
        </w:tc>
        <w:tc>
          <w:tcPr>
            <w:tcW w:w="1985" w:type="dxa"/>
            <w:gridSpan w:val="2"/>
            <w:vMerge/>
          </w:tcPr>
          <w:p w:rsidR="0073336C" w:rsidRPr="00475603" w:rsidRDefault="0073336C" w:rsidP="00230F6F">
            <w:pPr>
              <w:widowControl w:val="0"/>
              <w:jc w:val="center"/>
              <w:rPr>
                <w:rFonts w:ascii="Times New Roman" w:hAnsi="Times New Roman" w:cs="Times New Roman"/>
              </w:rPr>
            </w:pPr>
          </w:p>
        </w:tc>
      </w:tr>
      <w:tr w:rsidR="0073336C" w:rsidRPr="00475603" w:rsidTr="0073336C">
        <w:trPr>
          <w:jc w:val="center"/>
        </w:trPr>
        <w:tc>
          <w:tcPr>
            <w:tcW w:w="675" w:type="dxa"/>
          </w:tcPr>
          <w:p w:rsidR="0073336C" w:rsidRPr="00475603" w:rsidRDefault="0073336C" w:rsidP="00230F6F">
            <w:pPr>
              <w:pStyle w:val="a3"/>
              <w:widowControl w:val="0"/>
              <w:numPr>
                <w:ilvl w:val="0"/>
                <w:numId w:val="26"/>
              </w:numPr>
              <w:spacing w:after="0" w:line="240" w:lineRule="auto"/>
              <w:ind w:left="0" w:firstLine="0"/>
              <w:jc w:val="center"/>
              <w:rPr>
                <w:rFonts w:ascii="Times New Roman" w:hAnsi="Times New Roman" w:cs="Times New Roman"/>
                <w:sz w:val="24"/>
                <w:szCs w:val="24"/>
              </w:rPr>
            </w:pPr>
          </w:p>
        </w:tc>
        <w:tc>
          <w:tcPr>
            <w:tcW w:w="4678" w:type="dxa"/>
          </w:tcPr>
          <w:p w:rsidR="0073336C" w:rsidRPr="00475603" w:rsidRDefault="0073336C" w:rsidP="00230F6F">
            <w:pPr>
              <w:widowControl w:val="0"/>
              <w:snapToGrid w:val="0"/>
              <w:rPr>
                <w:rFonts w:ascii="Times New Roman" w:eastAsia="Calibri" w:hAnsi="Times New Roman" w:cs="Times New Roman"/>
                <w:sz w:val="24"/>
                <w:szCs w:val="24"/>
              </w:rPr>
            </w:pPr>
            <w:r w:rsidRPr="00475603">
              <w:rPr>
                <w:rFonts w:ascii="Times New Roman" w:eastAsia="Calibri" w:hAnsi="Times New Roman" w:cs="Times New Roman"/>
                <w:sz w:val="24"/>
                <w:szCs w:val="24"/>
              </w:rPr>
              <w:t>Поездка группы студентов 3 курса на Каневской мясокомбинат с посещением техникума</w:t>
            </w:r>
          </w:p>
        </w:tc>
        <w:tc>
          <w:tcPr>
            <w:tcW w:w="3119" w:type="dxa"/>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Составление фотоотчета для сайта техникума</w:t>
            </w:r>
          </w:p>
        </w:tc>
        <w:tc>
          <w:tcPr>
            <w:tcW w:w="1559" w:type="dxa"/>
          </w:tcPr>
          <w:p w:rsidR="0073336C" w:rsidRPr="00475603" w:rsidRDefault="0073336C" w:rsidP="00230F6F">
            <w:pPr>
              <w:widowControl w:val="0"/>
              <w:snapToGrid w:val="0"/>
              <w:jc w:val="center"/>
              <w:rPr>
                <w:rFonts w:ascii="Times New Roman" w:eastAsia="Calibri" w:hAnsi="Times New Roman" w:cs="Times New Roman"/>
                <w:sz w:val="24"/>
                <w:szCs w:val="24"/>
              </w:rPr>
            </w:pPr>
            <w:r w:rsidRPr="00475603">
              <w:rPr>
                <w:rFonts w:ascii="Times New Roman" w:eastAsia="Calibri" w:hAnsi="Times New Roman" w:cs="Times New Roman"/>
                <w:sz w:val="24"/>
                <w:szCs w:val="24"/>
              </w:rPr>
              <w:t>2 семестр</w:t>
            </w:r>
          </w:p>
        </w:tc>
        <w:tc>
          <w:tcPr>
            <w:tcW w:w="1984" w:type="dxa"/>
          </w:tcPr>
          <w:p w:rsidR="0073336C" w:rsidRPr="00475603" w:rsidRDefault="0073336C" w:rsidP="00230F6F">
            <w:pPr>
              <w:widowControl w:val="0"/>
              <w:jc w:val="center"/>
              <w:rPr>
                <w:rFonts w:ascii="Times New Roman" w:hAnsi="Times New Roman" w:cs="Times New Roman"/>
              </w:rPr>
            </w:pPr>
            <w:r w:rsidRPr="00475603">
              <w:rPr>
                <w:rFonts w:ascii="Times New Roman" w:eastAsia="Calibri" w:hAnsi="Times New Roman" w:cs="Times New Roman"/>
                <w:sz w:val="24"/>
                <w:szCs w:val="24"/>
              </w:rPr>
              <w:t>Булах М.С.</w:t>
            </w:r>
          </w:p>
        </w:tc>
        <w:tc>
          <w:tcPr>
            <w:tcW w:w="1134" w:type="dxa"/>
          </w:tcPr>
          <w:p w:rsidR="0073336C" w:rsidRPr="00475603" w:rsidRDefault="0073336C" w:rsidP="00230F6F">
            <w:pPr>
              <w:widowControl w:val="0"/>
              <w:jc w:val="center"/>
              <w:rPr>
                <w:rFonts w:ascii="Times New Roman" w:hAnsi="Times New Roman" w:cs="Times New Roman"/>
              </w:rPr>
            </w:pPr>
            <w:r w:rsidRPr="00475603">
              <w:rPr>
                <w:rFonts w:ascii="Times New Roman" w:hAnsi="Times New Roman" w:cs="Times New Roman"/>
                <w:sz w:val="24"/>
                <w:szCs w:val="24"/>
              </w:rPr>
              <w:t>Не вып</w:t>
            </w:r>
          </w:p>
        </w:tc>
        <w:tc>
          <w:tcPr>
            <w:tcW w:w="1985" w:type="dxa"/>
            <w:gridSpan w:val="2"/>
            <w:vMerge/>
          </w:tcPr>
          <w:p w:rsidR="0073336C" w:rsidRPr="00475603" w:rsidRDefault="0073336C" w:rsidP="00230F6F">
            <w:pPr>
              <w:widowControl w:val="0"/>
              <w:jc w:val="center"/>
              <w:rPr>
                <w:rFonts w:ascii="Times New Roman" w:hAnsi="Times New Roman" w:cs="Times New Roman"/>
              </w:rPr>
            </w:pPr>
          </w:p>
        </w:tc>
      </w:tr>
      <w:tr w:rsidR="0073336C" w:rsidRPr="00475603" w:rsidTr="0073336C">
        <w:trPr>
          <w:jc w:val="center"/>
        </w:trPr>
        <w:tc>
          <w:tcPr>
            <w:tcW w:w="675" w:type="dxa"/>
          </w:tcPr>
          <w:p w:rsidR="0073336C" w:rsidRPr="00475603" w:rsidRDefault="0073336C" w:rsidP="00230F6F">
            <w:pPr>
              <w:pStyle w:val="a3"/>
              <w:widowControl w:val="0"/>
              <w:numPr>
                <w:ilvl w:val="0"/>
                <w:numId w:val="26"/>
              </w:numPr>
              <w:spacing w:after="0" w:line="240" w:lineRule="auto"/>
              <w:ind w:left="0" w:firstLine="0"/>
              <w:jc w:val="center"/>
              <w:rPr>
                <w:rFonts w:ascii="Times New Roman" w:hAnsi="Times New Roman" w:cs="Times New Roman"/>
                <w:sz w:val="24"/>
                <w:szCs w:val="24"/>
              </w:rPr>
            </w:pPr>
          </w:p>
        </w:tc>
        <w:tc>
          <w:tcPr>
            <w:tcW w:w="4678" w:type="dxa"/>
          </w:tcPr>
          <w:p w:rsidR="0073336C" w:rsidRPr="00475603" w:rsidRDefault="0073336C" w:rsidP="00230F6F">
            <w:pPr>
              <w:widowControl w:val="0"/>
              <w:snapToGrid w:val="0"/>
              <w:rPr>
                <w:rFonts w:ascii="Times New Roman" w:eastAsia="Calibri" w:hAnsi="Times New Roman" w:cs="Times New Roman"/>
                <w:sz w:val="24"/>
                <w:szCs w:val="24"/>
              </w:rPr>
            </w:pPr>
            <w:r w:rsidRPr="00475603">
              <w:rPr>
                <w:rFonts w:ascii="Times New Roman" w:eastAsia="Calibri" w:hAnsi="Times New Roman" w:cs="Times New Roman"/>
                <w:sz w:val="24"/>
                <w:szCs w:val="24"/>
              </w:rPr>
              <w:t>Проведение открытого практического занятия (при проведении «Недели технолога»)</w:t>
            </w:r>
          </w:p>
        </w:tc>
        <w:tc>
          <w:tcPr>
            <w:tcW w:w="3119" w:type="dxa"/>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Составление метод. разработки практ. занятия</w:t>
            </w:r>
          </w:p>
        </w:tc>
        <w:tc>
          <w:tcPr>
            <w:tcW w:w="1559" w:type="dxa"/>
          </w:tcPr>
          <w:p w:rsidR="0073336C" w:rsidRPr="00475603" w:rsidRDefault="0073336C" w:rsidP="00230F6F">
            <w:pPr>
              <w:widowControl w:val="0"/>
              <w:snapToGrid w:val="0"/>
              <w:jc w:val="center"/>
              <w:rPr>
                <w:rFonts w:ascii="Times New Roman" w:eastAsia="Calibri" w:hAnsi="Times New Roman" w:cs="Times New Roman"/>
                <w:sz w:val="24"/>
                <w:szCs w:val="24"/>
              </w:rPr>
            </w:pPr>
            <w:r w:rsidRPr="00475603">
              <w:rPr>
                <w:rFonts w:ascii="Times New Roman" w:eastAsia="Calibri" w:hAnsi="Times New Roman" w:cs="Times New Roman"/>
                <w:sz w:val="24"/>
                <w:szCs w:val="24"/>
              </w:rPr>
              <w:t>1 семестр</w:t>
            </w:r>
          </w:p>
        </w:tc>
        <w:tc>
          <w:tcPr>
            <w:tcW w:w="1984" w:type="dxa"/>
          </w:tcPr>
          <w:p w:rsidR="0073336C" w:rsidRPr="00475603" w:rsidRDefault="0073336C" w:rsidP="00230F6F">
            <w:pPr>
              <w:widowControl w:val="0"/>
              <w:jc w:val="center"/>
              <w:rPr>
                <w:rFonts w:ascii="Times New Roman" w:eastAsia="Calibri" w:hAnsi="Times New Roman" w:cs="Times New Roman"/>
                <w:sz w:val="24"/>
                <w:szCs w:val="24"/>
              </w:rPr>
            </w:pPr>
            <w:r w:rsidRPr="00475603">
              <w:rPr>
                <w:rFonts w:ascii="Times New Roman" w:eastAsia="Calibri" w:hAnsi="Times New Roman" w:cs="Times New Roman"/>
                <w:sz w:val="24"/>
                <w:szCs w:val="24"/>
              </w:rPr>
              <w:t>Галимова С. В.</w:t>
            </w:r>
          </w:p>
        </w:tc>
        <w:tc>
          <w:tcPr>
            <w:tcW w:w="1134" w:type="dxa"/>
          </w:tcPr>
          <w:p w:rsidR="0073336C" w:rsidRPr="00475603" w:rsidRDefault="0073336C" w:rsidP="00230F6F">
            <w:pPr>
              <w:widowControl w:val="0"/>
              <w:jc w:val="center"/>
              <w:rPr>
                <w:rFonts w:ascii="Times New Roman" w:eastAsia="Calibri" w:hAnsi="Times New Roman" w:cs="Times New Roman"/>
                <w:sz w:val="24"/>
                <w:szCs w:val="24"/>
              </w:rPr>
            </w:pPr>
            <w:r w:rsidRPr="00475603">
              <w:rPr>
                <w:rFonts w:ascii="Times New Roman" w:eastAsia="Calibri" w:hAnsi="Times New Roman" w:cs="Times New Roman"/>
                <w:sz w:val="24"/>
                <w:szCs w:val="24"/>
              </w:rPr>
              <w:t>вып</w:t>
            </w:r>
          </w:p>
        </w:tc>
        <w:tc>
          <w:tcPr>
            <w:tcW w:w="1985" w:type="dxa"/>
            <w:gridSpan w:val="2"/>
          </w:tcPr>
          <w:p w:rsidR="0073336C" w:rsidRPr="00475603" w:rsidRDefault="0073336C" w:rsidP="00230F6F">
            <w:pPr>
              <w:widowControl w:val="0"/>
              <w:jc w:val="center"/>
              <w:rPr>
                <w:rFonts w:ascii="Times New Roman" w:eastAsia="Calibri" w:hAnsi="Times New Roman" w:cs="Times New Roman"/>
                <w:sz w:val="24"/>
                <w:szCs w:val="24"/>
              </w:rPr>
            </w:pPr>
          </w:p>
        </w:tc>
      </w:tr>
      <w:tr w:rsidR="0073336C" w:rsidRPr="00475603" w:rsidTr="0073336C">
        <w:trPr>
          <w:jc w:val="center"/>
        </w:trPr>
        <w:tc>
          <w:tcPr>
            <w:tcW w:w="675" w:type="dxa"/>
          </w:tcPr>
          <w:p w:rsidR="0073336C" w:rsidRPr="00475603" w:rsidRDefault="0073336C" w:rsidP="00230F6F">
            <w:pPr>
              <w:pStyle w:val="a3"/>
              <w:widowControl w:val="0"/>
              <w:numPr>
                <w:ilvl w:val="0"/>
                <w:numId w:val="26"/>
              </w:numPr>
              <w:spacing w:after="0" w:line="240" w:lineRule="auto"/>
              <w:ind w:left="0" w:firstLine="0"/>
              <w:jc w:val="center"/>
              <w:rPr>
                <w:rFonts w:ascii="Times New Roman" w:hAnsi="Times New Roman" w:cs="Times New Roman"/>
                <w:sz w:val="24"/>
                <w:szCs w:val="24"/>
              </w:rPr>
            </w:pPr>
          </w:p>
        </w:tc>
        <w:tc>
          <w:tcPr>
            <w:tcW w:w="4678" w:type="dxa"/>
          </w:tcPr>
          <w:p w:rsidR="0073336C" w:rsidRPr="00475603" w:rsidRDefault="0073336C" w:rsidP="00230F6F">
            <w:pPr>
              <w:widowControl w:val="0"/>
              <w:snapToGrid w:val="0"/>
              <w:rPr>
                <w:rFonts w:ascii="Times New Roman" w:eastAsia="Calibri" w:hAnsi="Times New Roman" w:cs="Times New Roman"/>
              </w:rPr>
            </w:pPr>
          </w:p>
        </w:tc>
        <w:tc>
          <w:tcPr>
            <w:tcW w:w="3119" w:type="dxa"/>
          </w:tcPr>
          <w:p w:rsidR="0073336C" w:rsidRPr="00475603" w:rsidRDefault="0073336C" w:rsidP="00230F6F">
            <w:pPr>
              <w:widowControl w:val="0"/>
              <w:jc w:val="center"/>
              <w:rPr>
                <w:rFonts w:ascii="Times New Roman" w:hAnsi="Times New Roman" w:cs="Times New Roman"/>
                <w:sz w:val="24"/>
                <w:szCs w:val="24"/>
              </w:rPr>
            </w:pPr>
          </w:p>
        </w:tc>
        <w:tc>
          <w:tcPr>
            <w:tcW w:w="1559" w:type="dxa"/>
          </w:tcPr>
          <w:p w:rsidR="0073336C" w:rsidRPr="00475603" w:rsidRDefault="0073336C" w:rsidP="00230F6F">
            <w:pPr>
              <w:widowControl w:val="0"/>
              <w:snapToGrid w:val="0"/>
              <w:jc w:val="center"/>
              <w:rPr>
                <w:rFonts w:ascii="Times New Roman" w:eastAsia="Calibri" w:hAnsi="Times New Roman" w:cs="Times New Roman"/>
                <w:sz w:val="24"/>
                <w:szCs w:val="24"/>
              </w:rPr>
            </w:pPr>
          </w:p>
        </w:tc>
        <w:tc>
          <w:tcPr>
            <w:tcW w:w="1984" w:type="dxa"/>
          </w:tcPr>
          <w:p w:rsidR="0073336C" w:rsidRPr="00475603" w:rsidRDefault="0073336C" w:rsidP="00230F6F">
            <w:pPr>
              <w:widowControl w:val="0"/>
              <w:jc w:val="center"/>
              <w:rPr>
                <w:rFonts w:ascii="Times New Roman" w:eastAsia="Calibri" w:hAnsi="Times New Roman" w:cs="Times New Roman"/>
                <w:sz w:val="24"/>
                <w:szCs w:val="24"/>
              </w:rPr>
            </w:pPr>
          </w:p>
        </w:tc>
        <w:tc>
          <w:tcPr>
            <w:tcW w:w="1134" w:type="dxa"/>
          </w:tcPr>
          <w:p w:rsidR="0073336C" w:rsidRPr="00475603" w:rsidRDefault="0073336C" w:rsidP="00230F6F">
            <w:pPr>
              <w:widowControl w:val="0"/>
              <w:jc w:val="center"/>
              <w:rPr>
                <w:rFonts w:ascii="Times New Roman" w:eastAsia="Calibri" w:hAnsi="Times New Roman" w:cs="Times New Roman"/>
                <w:sz w:val="24"/>
                <w:szCs w:val="24"/>
              </w:rPr>
            </w:pPr>
          </w:p>
        </w:tc>
        <w:tc>
          <w:tcPr>
            <w:tcW w:w="1985" w:type="dxa"/>
            <w:gridSpan w:val="2"/>
          </w:tcPr>
          <w:p w:rsidR="0073336C" w:rsidRPr="00475603" w:rsidRDefault="0073336C" w:rsidP="00230F6F">
            <w:pPr>
              <w:widowControl w:val="0"/>
              <w:jc w:val="center"/>
              <w:rPr>
                <w:rFonts w:ascii="Times New Roman" w:eastAsia="Calibri" w:hAnsi="Times New Roman" w:cs="Times New Roman"/>
                <w:sz w:val="24"/>
                <w:szCs w:val="24"/>
              </w:rPr>
            </w:pPr>
          </w:p>
        </w:tc>
      </w:tr>
      <w:tr w:rsidR="0073336C" w:rsidRPr="00475603" w:rsidTr="0073336C">
        <w:trPr>
          <w:jc w:val="center"/>
        </w:trPr>
        <w:tc>
          <w:tcPr>
            <w:tcW w:w="675" w:type="dxa"/>
          </w:tcPr>
          <w:p w:rsidR="0073336C" w:rsidRPr="00475603" w:rsidRDefault="0073336C" w:rsidP="00230F6F">
            <w:pPr>
              <w:pStyle w:val="a3"/>
              <w:widowControl w:val="0"/>
              <w:numPr>
                <w:ilvl w:val="0"/>
                <w:numId w:val="26"/>
              </w:numPr>
              <w:spacing w:after="0" w:line="240" w:lineRule="auto"/>
              <w:ind w:left="0" w:firstLine="0"/>
              <w:jc w:val="center"/>
              <w:rPr>
                <w:rFonts w:ascii="Times New Roman" w:hAnsi="Times New Roman" w:cs="Times New Roman"/>
                <w:sz w:val="24"/>
                <w:szCs w:val="24"/>
              </w:rPr>
            </w:pPr>
          </w:p>
        </w:tc>
        <w:tc>
          <w:tcPr>
            <w:tcW w:w="4678" w:type="dxa"/>
          </w:tcPr>
          <w:p w:rsidR="0073336C" w:rsidRPr="00475603" w:rsidRDefault="0073336C" w:rsidP="00230F6F">
            <w:pPr>
              <w:widowControl w:val="0"/>
              <w:rPr>
                <w:rFonts w:ascii="Times New Roman" w:hAnsi="Times New Roman" w:cs="Times New Roman"/>
                <w:sz w:val="24"/>
                <w:szCs w:val="24"/>
              </w:rPr>
            </w:pPr>
            <w:r w:rsidRPr="00475603">
              <w:rPr>
                <w:rFonts w:ascii="Times New Roman" w:eastAsia="Calibri" w:hAnsi="Times New Roman" w:cs="Times New Roman"/>
              </w:rPr>
              <w:t>Проведение олимпиады и мероприятий к неделям агро-технологических дисциплин</w:t>
            </w:r>
          </w:p>
        </w:tc>
        <w:tc>
          <w:tcPr>
            <w:tcW w:w="3119" w:type="dxa"/>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rPr>
              <w:t>Составление</w:t>
            </w:r>
            <w:r w:rsidR="001625AD">
              <w:rPr>
                <w:rFonts w:ascii="Times New Roman" w:hAnsi="Times New Roman" w:cs="Times New Roman"/>
              </w:rPr>
              <w:t xml:space="preserve"> </w:t>
            </w:r>
            <w:r w:rsidRPr="00475603">
              <w:rPr>
                <w:rFonts w:ascii="Times New Roman" w:hAnsi="Times New Roman" w:cs="Times New Roman"/>
              </w:rPr>
              <w:t>методической разработки</w:t>
            </w:r>
          </w:p>
        </w:tc>
        <w:tc>
          <w:tcPr>
            <w:tcW w:w="1559" w:type="dxa"/>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октябрь</w:t>
            </w:r>
          </w:p>
        </w:tc>
        <w:tc>
          <w:tcPr>
            <w:tcW w:w="1984" w:type="dxa"/>
          </w:tcPr>
          <w:p w:rsidR="0073336C" w:rsidRPr="00475603" w:rsidRDefault="0073336C" w:rsidP="00230F6F">
            <w:pPr>
              <w:widowControl w:val="0"/>
              <w:jc w:val="center"/>
              <w:rPr>
                <w:rFonts w:ascii="Times New Roman" w:hAnsi="Times New Roman" w:cs="Times New Roman"/>
              </w:rPr>
            </w:pPr>
            <w:r w:rsidRPr="00475603">
              <w:rPr>
                <w:rFonts w:ascii="Times New Roman" w:hAnsi="Times New Roman" w:cs="Times New Roman"/>
              </w:rPr>
              <w:t>Лях Ю.В.</w:t>
            </w:r>
          </w:p>
        </w:tc>
        <w:tc>
          <w:tcPr>
            <w:tcW w:w="1134" w:type="dxa"/>
          </w:tcPr>
          <w:p w:rsidR="0073336C" w:rsidRPr="00475603" w:rsidRDefault="0073336C" w:rsidP="00230F6F">
            <w:pPr>
              <w:widowControl w:val="0"/>
              <w:jc w:val="center"/>
              <w:rPr>
                <w:rFonts w:ascii="Times New Roman" w:hAnsi="Times New Roman" w:cs="Times New Roman"/>
              </w:rPr>
            </w:pPr>
            <w:r w:rsidRPr="00475603">
              <w:rPr>
                <w:rFonts w:ascii="Times New Roman" w:hAnsi="Times New Roman" w:cs="Times New Roman"/>
              </w:rPr>
              <w:t>вып</w:t>
            </w:r>
          </w:p>
        </w:tc>
        <w:tc>
          <w:tcPr>
            <w:tcW w:w="1985" w:type="dxa"/>
            <w:gridSpan w:val="2"/>
          </w:tcPr>
          <w:p w:rsidR="0073336C" w:rsidRPr="00475603" w:rsidRDefault="0073336C" w:rsidP="00230F6F">
            <w:pPr>
              <w:widowControl w:val="0"/>
              <w:jc w:val="center"/>
              <w:rPr>
                <w:rFonts w:ascii="Times New Roman" w:hAnsi="Times New Roman" w:cs="Times New Roman"/>
              </w:rPr>
            </w:pPr>
          </w:p>
        </w:tc>
      </w:tr>
      <w:tr w:rsidR="0073336C" w:rsidRPr="00475603" w:rsidTr="0073336C">
        <w:trPr>
          <w:jc w:val="center"/>
        </w:trPr>
        <w:tc>
          <w:tcPr>
            <w:tcW w:w="675" w:type="dxa"/>
          </w:tcPr>
          <w:p w:rsidR="0073336C" w:rsidRPr="00475603" w:rsidRDefault="0073336C" w:rsidP="00230F6F">
            <w:pPr>
              <w:pStyle w:val="a3"/>
              <w:widowControl w:val="0"/>
              <w:numPr>
                <w:ilvl w:val="0"/>
                <w:numId w:val="26"/>
              </w:numPr>
              <w:spacing w:after="0" w:line="240" w:lineRule="auto"/>
              <w:ind w:left="0" w:firstLine="0"/>
              <w:jc w:val="center"/>
              <w:rPr>
                <w:rFonts w:ascii="Times New Roman" w:hAnsi="Times New Roman" w:cs="Times New Roman"/>
                <w:sz w:val="24"/>
                <w:szCs w:val="24"/>
              </w:rPr>
            </w:pPr>
          </w:p>
        </w:tc>
        <w:tc>
          <w:tcPr>
            <w:tcW w:w="4678" w:type="dxa"/>
          </w:tcPr>
          <w:p w:rsidR="0073336C" w:rsidRPr="00475603" w:rsidRDefault="0073336C" w:rsidP="00230F6F">
            <w:pPr>
              <w:widowControl w:val="0"/>
              <w:snapToGrid w:val="0"/>
              <w:rPr>
                <w:rFonts w:ascii="Times New Roman" w:eastAsia="Calibri" w:hAnsi="Times New Roman" w:cs="Times New Roman"/>
                <w:sz w:val="24"/>
                <w:szCs w:val="24"/>
              </w:rPr>
            </w:pPr>
            <w:r w:rsidRPr="00475603">
              <w:rPr>
                <w:rFonts w:ascii="Times New Roman" w:hAnsi="Times New Roman" w:cs="Times New Roman"/>
              </w:rPr>
              <w:t>Организация и проведение мастер-класса по микробиологическому контролю в лаборатории Славянского филиала Куб ГУ</w:t>
            </w:r>
          </w:p>
        </w:tc>
        <w:tc>
          <w:tcPr>
            <w:tcW w:w="3119" w:type="dxa"/>
          </w:tcPr>
          <w:p w:rsidR="0073336C" w:rsidRPr="00475603" w:rsidRDefault="0073336C" w:rsidP="00230F6F">
            <w:pPr>
              <w:widowControl w:val="0"/>
              <w:snapToGrid w:val="0"/>
              <w:jc w:val="center"/>
              <w:rPr>
                <w:rFonts w:ascii="Times New Roman" w:eastAsia="Calibri" w:hAnsi="Times New Roman" w:cs="Times New Roman"/>
                <w:sz w:val="24"/>
                <w:szCs w:val="24"/>
              </w:rPr>
            </w:pPr>
            <w:r w:rsidRPr="00475603">
              <w:rPr>
                <w:rFonts w:ascii="Times New Roman" w:hAnsi="Times New Roman" w:cs="Times New Roman"/>
              </w:rPr>
              <w:t>Составление методической разработки, фотоотчет</w:t>
            </w:r>
          </w:p>
        </w:tc>
        <w:tc>
          <w:tcPr>
            <w:tcW w:w="1559" w:type="dxa"/>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октябрь</w:t>
            </w:r>
          </w:p>
        </w:tc>
        <w:tc>
          <w:tcPr>
            <w:tcW w:w="1984" w:type="dxa"/>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rPr>
              <w:t>Лях Ю.В.</w:t>
            </w:r>
          </w:p>
        </w:tc>
        <w:tc>
          <w:tcPr>
            <w:tcW w:w="1134" w:type="dxa"/>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вып</w:t>
            </w:r>
          </w:p>
        </w:tc>
        <w:tc>
          <w:tcPr>
            <w:tcW w:w="1985" w:type="dxa"/>
            <w:gridSpan w:val="2"/>
          </w:tcPr>
          <w:p w:rsidR="0073336C" w:rsidRPr="00475603" w:rsidRDefault="0073336C" w:rsidP="00230F6F">
            <w:pPr>
              <w:widowControl w:val="0"/>
              <w:jc w:val="center"/>
              <w:rPr>
                <w:rFonts w:ascii="Times New Roman" w:hAnsi="Times New Roman" w:cs="Times New Roman"/>
                <w:sz w:val="24"/>
                <w:szCs w:val="24"/>
              </w:rPr>
            </w:pPr>
          </w:p>
        </w:tc>
      </w:tr>
      <w:tr w:rsidR="0073336C" w:rsidRPr="00475603" w:rsidTr="0073336C">
        <w:trPr>
          <w:jc w:val="center"/>
        </w:trPr>
        <w:tc>
          <w:tcPr>
            <w:tcW w:w="675" w:type="dxa"/>
          </w:tcPr>
          <w:p w:rsidR="0073336C" w:rsidRPr="00475603" w:rsidRDefault="0073336C" w:rsidP="00230F6F">
            <w:pPr>
              <w:pStyle w:val="a3"/>
              <w:widowControl w:val="0"/>
              <w:numPr>
                <w:ilvl w:val="0"/>
                <w:numId w:val="26"/>
              </w:numPr>
              <w:spacing w:after="0" w:line="240" w:lineRule="auto"/>
              <w:ind w:left="0" w:firstLine="0"/>
              <w:jc w:val="center"/>
              <w:rPr>
                <w:rFonts w:ascii="Times New Roman" w:hAnsi="Times New Roman" w:cs="Times New Roman"/>
                <w:sz w:val="24"/>
                <w:szCs w:val="24"/>
              </w:rPr>
            </w:pPr>
          </w:p>
        </w:tc>
        <w:tc>
          <w:tcPr>
            <w:tcW w:w="4678" w:type="dxa"/>
          </w:tcPr>
          <w:p w:rsidR="0073336C" w:rsidRPr="00475603" w:rsidRDefault="0073336C" w:rsidP="00230F6F">
            <w:pPr>
              <w:widowControl w:val="0"/>
              <w:snapToGrid w:val="0"/>
              <w:rPr>
                <w:rFonts w:ascii="Times New Roman" w:eastAsia="Calibri" w:hAnsi="Times New Roman" w:cs="Times New Roman"/>
                <w:sz w:val="24"/>
                <w:szCs w:val="24"/>
              </w:rPr>
            </w:pPr>
            <w:r w:rsidRPr="00475603">
              <w:rPr>
                <w:rFonts w:ascii="Times New Roman" w:eastAsia="Calibri" w:hAnsi="Times New Roman" w:cs="Times New Roman"/>
              </w:rPr>
              <w:t>Организация и проведение мастер-класса по ТХК в лаборатории Славянского консервного комбината</w:t>
            </w:r>
          </w:p>
        </w:tc>
        <w:tc>
          <w:tcPr>
            <w:tcW w:w="3119" w:type="dxa"/>
          </w:tcPr>
          <w:p w:rsidR="0073336C" w:rsidRPr="00475603" w:rsidRDefault="0073336C" w:rsidP="00230F6F">
            <w:pPr>
              <w:widowControl w:val="0"/>
              <w:snapToGrid w:val="0"/>
              <w:jc w:val="center"/>
              <w:rPr>
                <w:rFonts w:ascii="Times New Roman" w:eastAsia="Calibri" w:hAnsi="Times New Roman" w:cs="Times New Roman"/>
                <w:sz w:val="24"/>
                <w:szCs w:val="24"/>
              </w:rPr>
            </w:pPr>
            <w:r w:rsidRPr="00475603">
              <w:rPr>
                <w:rFonts w:ascii="Times New Roman" w:eastAsia="Calibri" w:hAnsi="Times New Roman" w:cs="Times New Roman"/>
              </w:rPr>
              <w:t>Составление методической разработки мастер-класса, фототчет</w:t>
            </w:r>
          </w:p>
        </w:tc>
        <w:tc>
          <w:tcPr>
            <w:tcW w:w="1559" w:type="dxa"/>
          </w:tcPr>
          <w:p w:rsidR="0073336C" w:rsidRPr="00475603" w:rsidRDefault="0073336C" w:rsidP="00230F6F">
            <w:pPr>
              <w:widowControl w:val="0"/>
              <w:snapToGrid w:val="0"/>
              <w:jc w:val="center"/>
              <w:rPr>
                <w:rFonts w:ascii="Times New Roman" w:eastAsia="Calibri" w:hAnsi="Times New Roman" w:cs="Times New Roman"/>
                <w:sz w:val="24"/>
                <w:szCs w:val="24"/>
              </w:rPr>
            </w:pPr>
            <w:r w:rsidRPr="00475603">
              <w:rPr>
                <w:rFonts w:ascii="Times New Roman" w:eastAsia="Calibri" w:hAnsi="Times New Roman" w:cs="Times New Roman"/>
                <w:sz w:val="24"/>
                <w:szCs w:val="24"/>
              </w:rPr>
              <w:t>май-июнь</w:t>
            </w:r>
          </w:p>
        </w:tc>
        <w:tc>
          <w:tcPr>
            <w:tcW w:w="1984" w:type="dxa"/>
          </w:tcPr>
          <w:p w:rsidR="0073336C" w:rsidRPr="00475603" w:rsidRDefault="0073336C" w:rsidP="00230F6F">
            <w:pPr>
              <w:widowControl w:val="0"/>
              <w:snapToGrid w:val="0"/>
              <w:jc w:val="center"/>
              <w:rPr>
                <w:rFonts w:ascii="Times New Roman" w:eastAsia="Calibri" w:hAnsi="Times New Roman" w:cs="Times New Roman"/>
                <w:sz w:val="24"/>
                <w:szCs w:val="24"/>
              </w:rPr>
            </w:pPr>
            <w:r w:rsidRPr="00475603">
              <w:rPr>
                <w:rFonts w:ascii="Times New Roman" w:eastAsia="Calibri" w:hAnsi="Times New Roman" w:cs="Times New Roman"/>
                <w:sz w:val="24"/>
                <w:szCs w:val="24"/>
              </w:rPr>
              <w:t>Почтенко О.В.</w:t>
            </w:r>
          </w:p>
        </w:tc>
        <w:tc>
          <w:tcPr>
            <w:tcW w:w="1140" w:type="dxa"/>
            <w:gridSpan w:val="2"/>
          </w:tcPr>
          <w:p w:rsidR="0073336C" w:rsidRPr="00475603" w:rsidRDefault="0073336C" w:rsidP="00230F6F">
            <w:pPr>
              <w:widowControl w:val="0"/>
              <w:snapToGrid w:val="0"/>
              <w:jc w:val="center"/>
              <w:rPr>
                <w:rFonts w:ascii="Times New Roman" w:eastAsia="Calibri" w:hAnsi="Times New Roman" w:cs="Times New Roman"/>
                <w:sz w:val="24"/>
                <w:szCs w:val="24"/>
              </w:rPr>
            </w:pPr>
            <w:r w:rsidRPr="00475603">
              <w:rPr>
                <w:rFonts w:ascii="Times New Roman" w:eastAsia="Calibri" w:hAnsi="Times New Roman" w:cs="Times New Roman"/>
                <w:sz w:val="24"/>
                <w:szCs w:val="24"/>
              </w:rPr>
              <w:t>вып</w:t>
            </w:r>
          </w:p>
        </w:tc>
        <w:tc>
          <w:tcPr>
            <w:tcW w:w="1979" w:type="dxa"/>
          </w:tcPr>
          <w:p w:rsidR="0073336C" w:rsidRPr="00475603" w:rsidRDefault="0073336C" w:rsidP="00230F6F">
            <w:pPr>
              <w:widowControl w:val="0"/>
              <w:snapToGrid w:val="0"/>
              <w:jc w:val="center"/>
              <w:rPr>
                <w:rFonts w:ascii="Times New Roman" w:eastAsia="Calibri" w:hAnsi="Times New Roman" w:cs="Times New Roman"/>
                <w:sz w:val="24"/>
                <w:szCs w:val="24"/>
              </w:rPr>
            </w:pPr>
          </w:p>
        </w:tc>
      </w:tr>
      <w:tr w:rsidR="0073336C" w:rsidRPr="00475603" w:rsidTr="0073336C">
        <w:trPr>
          <w:jc w:val="center"/>
        </w:trPr>
        <w:tc>
          <w:tcPr>
            <w:tcW w:w="675" w:type="dxa"/>
          </w:tcPr>
          <w:p w:rsidR="0073336C" w:rsidRPr="00475603" w:rsidRDefault="0073336C" w:rsidP="00230F6F">
            <w:pPr>
              <w:pStyle w:val="a3"/>
              <w:widowControl w:val="0"/>
              <w:numPr>
                <w:ilvl w:val="0"/>
                <w:numId w:val="26"/>
              </w:numPr>
              <w:spacing w:after="0" w:line="240" w:lineRule="auto"/>
              <w:ind w:left="0" w:firstLine="0"/>
              <w:jc w:val="center"/>
              <w:rPr>
                <w:rFonts w:ascii="Times New Roman" w:hAnsi="Times New Roman" w:cs="Times New Roman"/>
                <w:sz w:val="24"/>
                <w:szCs w:val="24"/>
              </w:rPr>
            </w:pPr>
          </w:p>
        </w:tc>
        <w:tc>
          <w:tcPr>
            <w:tcW w:w="4678" w:type="dxa"/>
          </w:tcPr>
          <w:p w:rsidR="0073336C" w:rsidRPr="00475603" w:rsidRDefault="0073336C" w:rsidP="00230F6F">
            <w:pPr>
              <w:widowControl w:val="0"/>
              <w:snapToGrid w:val="0"/>
              <w:rPr>
                <w:rFonts w:ascii="Times New Roman" w:eastAsia="Calibri" w:hAnsi="Times New Roman" w:cs="Times New Roman"/>
              </w:rPr>
            </w:pPr>
            <w:r w:rsidRPr="00475603">
              <w:rPr>
                <w:rFonts w:ascii="Times New Roman" w:eastAsia="Calibri" w:hAnsi="Times New Roman" w:cs="Times New Roman"/>
              </w:rPr>
              <w:t>Составление плана работы ЦМК</w:t>
            </w:r>
          </w:p>
        </w:tc>
        <w:tc>
          <w:tcPr>
            <w:tcW w:w="3119" w:type="dxa"/>
          </w:tcPr>
          <w:p w:rsidR="0073336C" w:rsidRPr="00475603" w:rsidRDefault="0073336C" w:rsidP="00230F6F">
            <w:pPr>
              <w:widowControl w:val="0"/>
              <w:snapToGrid w:val="0"/>
              <w:jc w:val="center"/>
              <w:rPr>
                <w:rFonts w:ascii="Times New Roman" w:eastAsia="Calibri" w:hAnsi="Times New Roman" w:cs="Times New Roman"/>
              </w:rPr>
            </w:pPr>
            <w:r w:rsidRPr="00475603">
              <w:rPr>
                <w:rFonts w:ascii="Times New Roman" w:eastAsia="Calibri" w:hAnsi="Times New Roman" w:cs="Times New Roman"/>
              </w:rPr>
              <w:t>Оформление плана работы</w:t>
            </w:r>
          </w:p>
        </w:tc>
        <w:tc>
          <w:tcPr>
            <w:tcW w:w="1559" w:type="dxa"/>
          </w:tcPr>
          <w:p w:rsidR="0073336C" w:rsidRPr="00475603" w:rsidRDefault="0073336C" w:rsidP="00230F6F">
            <w:pPr>
              <w:widowControl w:val="0"/>
              <w:snapToGrid w:val="0"/>
              <w:jc w:val="center"/>
              <w:rPr>
                <w:rFonts w:ascii="Times New Roman" w:eastAsia="Calibri" w:hAnsi="Times New Roman" w:cs="Times New Roman"/>
                <w:sz w:val="24"/>
                <w:szCs w:val="24"/>
              </w:rPr>
            </w:pPr>
            <w:r w:rsidRPr="00475603">
              <w:rPr>
                <w:rFonts w:ascii="Times New Roman" w:eastAsia="Calibri" w:hAnsi="Times New Roman" w:cs="Times New Roman"/>
              </w:rPr>
              <w:t>май-июнь</w:t>
            </w:r>
          </w:p>
        </w:tc>
        <w:tc>
          <w:tcPr>
            <w:tcW w:w="1984" w:type="dxa"/>
          </w:tcPr>
          <w:p w:rsidR="0073336C" w:rsidRPr="00475603" w:rsidRDefault="0073336C" w:rsidP="00230F6F">
            <w:pPr>
              <w:widowControl w:val="0"/>
              <w:snapToGrid w:val="0"/>
              <w:jc w:val="center"/>
              <w:rPr>
                <w:rFonts w:ascii="Times New Roman" w:eastAsia="Calibri" w:hAnsi="Times New Roman" w:cs="Times New Roman"/>
                <w:sz w:val="24"/>
                <w:szCs w:val="24"/>
              </w:rPr>
            </w:pPr>
            <w:r w:rsidRPr="00475603">
              <w:rPr>
                <w:rFonts w:ascii="Times New Roman" w:hAnsi="Times New Roman" w:cs="Times New Roman"/>
                <w:sz w:val="24"/>
                <w:szCs w:val="24"/>
              </w:rPr>
              <w:t>Почтенко О.В.</w:t>
            </w:r>
          </w:p>
        </w:tc>
        <w:tc>
          <w:tcPr>
            <w:tcW w:w="1140" w:type="dxa"/>
            <w:gridSpan w:val="2"/>
          </w:tcPr>
          <w:p w:rsidR="0073336C" w:rsidRPr="00475603" w:rsidRDefault="0073336C" w:rsidP="00230F6F">
            <w:pPr>
              <w:widowControl w:val="0"/>
              <w:snapToGrid w:val="0"/>
              <w:jc w:val="center"/>
              <w:rPr>
                <w:rFonts w:ascii="Times New Roman" w:eastAsia="Calibri" w:hAnsi="Times New Roman" w:cs="Times New Roman"/>
                <w:sz w:val="24"/>
                <w:szCs w:val="24"/>
              </w:rPr>
            </w:pPr>
            <w:r w:rsidRPr="00475603">
              <w:rPr>
                <w:rFonts w:ascii="Times New Roman" w:eastAsia="Calibri" w:hAnsi="Times New Roman" w:cs="Times New Roman"/>
                <w:sz w:val="24"/>
                <w:szCs w:val="24"/>
              </w:rPr>
              <w:t>вып</w:t>
            </w:r>
          </w:p>
        </w:tc>
        <w:tc>
          <w:tcPr>
            <w:tcW w:w="1979" w:type="dxa"/>
          </w:tcPr>
          <w:p w:rsidR="0073336C" w:rsidRPr="00475603" w:rsidRDefault="0073336C" w:rsidP="00230F6F">
            <w:pPr>
              <w:widowControl w:val="0"/>
              <w:snapToGrid w:val="0"/>
              <w:jc w:val="center"/>
              <w:rPr>
                <w:rFonts w:ascii="Times New Roman" w:eastAsia="Calibri" w:hAnsi="Times New Roman" w:cs="Times New Roman"/>
                <w:sz w:val="24"/>
                <w:szCs w:val="24"/>
              </w:rPr>
            </w:pPr>
          </w:p>
        </w:tc>
      </w:tr>
      <w:tr w:rsidR="0073336C" w:rsidRPr="00475603" w:rsidTr="0073336C">
        <w:trPr>
          <w:jc w:val="center"/>
        </w:trPr>
        <w:tc>
          <w:tcPr>
            <w:tcW w:w="675" w:type="dxa"/>
          </w:tcPr>
          <w:p w:rsidR="0073336C" w:rsidRPr="00475603" w:rsidRDefault="0073336C" w:rsidP="00230F6F">
            <w:pPr>
              <w:pStyle w:val="a3"/>
              <w:widowControl w:val="0"/>
              <w:numPr>
                <w:ilvl w:val="0"/>
                <w:numId w:val="26"/>
              </w:numPr>
              <w:spacing w:after="0" w:line="240" w:lineRule="auto"/>
              <w:ind w:left="0" w:firstLine="0"/>
              <w:jc w:val="center"/>
              <w:rPr>
                <w:rFonts w:ascii="Times New Roman" w:hAnsi="Times New Roman" w:cs="Times New Roman"/>
                <w:sz w:val="24"/>
                <w:szCs w:val="24"/>
              </w:rPr>
            </w:pPr>
          </w:p>
        </w:tc>
        <w:tc>
          <w:tcPr>
            <w:tcW w:w="4678" w:type="dxa"/>
          </w:tcPr>
          <w:p w:rsidR="0073336C" w:rsidRPr="00475603" w:rsidRDefault="0073336C" w:rsidP="00230F6F">
            <w:pPr>
              <w:widowControl w:val="0"/>
              <w:snapToGrid w:val="0"/>
              <w:rPr>
                <w:rFonts w:ascii="Times New Roman" w:eastAsia="Calibri" w:hAnsi="Times New Roman" w:cs="Times New Roman"/>
                <w:sz w:val="24"/>
                <w:szCs w:val="24"/>
              </w:rPr>
            </w:pPr>
            <w:r w:rsidRPr="00475603">
              <w:rPr>
                <w:rFonts w:ascii="Times New Roman" w:eastAsia="Calibri" w:hAnsi="Times New Roman" w:cs="Times New Roman"/>
                <w:sz w:val="24"/>
                <w:szCs w:val="24"/>
              </w:rPr>
              <w:t>Составление отчета работы ЦМК</w:t>
            </w:r>
          </w:p>
        </w:tc>
        <w:tc>
          <w:tcPr>
            <w:tcW w:w="3119" w:type="dxa"/>
          </w:tcPr>
          <w:p w:rsidR="0073336C" w:rsidRPr="00475603" w:rsidRDefault="0073336C" w:rsidP="00230F6F">
            <w:pPr>
              <w:widowControl w:val="0"/>
              <w:snapToGrid w:val="0"/>
              <w:jc w:val="center"/>
              <w:rPr>
                <w:rFonts w:ascii="Times New Roman" w:eastAsia="Calibri" w:hAnsi="Times New Roman" w:cs="Times New Roman"/>
                <w:sz w:val="24"/>
                <w:szCs w:val="24"/>
              </w:rPr>
            </w:pPr>
            <w:r w:rsidRPr="00475603">
              <w:rPr>
                <w:rFonts w:ascii="Times New Roman" w:eastAsia="Calibri" w:hAnsi="Times New Roman" w:cs="Times New Roman"/>
                <w:sz w:val="24"/>
                <w:szCs w:val="24"/>
              </w:rPr>
              <w:t xml:space="preserve">Составление отчета работы </w:t>
            </w:r>
          </w:p>
        </w:tc>
        <w:tc>
          <w:tcPr>
            <w:tcW w:w="1559" w:type="dxa"/>
          </w:tcPr>
          <w:p w:rsidR="0073336C" w:rsidRPr="00475603" w:rsidRDefault="0073336C" w:rsidP="00230F6F">
            <w:pPr>
              <w:widowControl w:val="0"/>
              <w:snapToGrid w:val="0"/>
              <w:jc w:val="center"/>
              <w:rPr>
                <w:rFonts w:ascii="Times New Roman" w:eastAsia="Calibri" w:hAnsi="Times New Roman" w:cs="Times New Roman"/>
                <w:sz w:val="24"/>
                <w:szCs w:val="24"/>
              </w:rPr>
            </w:pPr>
            <w:r w:rsidRPr="00475603">
              <w:rPr>
                <w:rFonts w:ascii="Times New Roman" w:eastAsia="Calibri" w:hAnsi="Times New Roman" w:cs="Times New Roman"/>
                <w:sz w:val="24"/>
                <w:szCs w:val="24"/>
              </w:rPr>
              <w:t>май</w:t>
            </w:r>
          </w:p>
        </w:tc>
        <w:tc>
          <w:tcPr>
            <w:tcW w:w="1984" w:type="dxa"/>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Почтенко О.В.</w:t>
            </w:r>
          </w:p>
        </w:tc>
        <w:tc>
          <w:tcPr>
            <w:tcW w:w="1140" w:type="dxa"/>
            <w:gridSpan w:val="2"/>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вып</w:t>
            </w:r>
          </w:p>
        </w:tc>
        <w:tc>
          <w:tcPr>
            <w:tcW w:w="1979" w:type="dxa"/>
          </w:tcPr>
          <w:p w:rsidR="0073336C" w:rsidRPr="00475603" w:rsidRDefault="0073336C" w:rsidP="00230F6F">
            <w:pPr>
              <w:widowControl w:val="0"/>
              <w:jc w:val="center"/>
              <w:rPr>
                <w:rFonts w:ascii="Times New Roman" w:hAnsi="Times New Roman" w:cs="Times New Roman"/>
                <w:sz w:val="24"/>
                <w:szCs w:val="24"/>
              </w:rPr>
            </w:pPr>
          </w:p>
        </w:tc>
      </w:tr>
      <w:tr w:rsidR="0073336C" w:rsidRPr="00475603" w:rsidTr="0073336C">
        <w:trPr>
          <w:jc w:val="center"/>
        </w:trPr>
        <w:tc>
          <w:tcPr>
            <w:tcW w:w="675" w:type="dxa"/>
          </w:tcPr>
          <w:p w:rsidR="0073336C" w:rsidRPr="00475603" w:rsidRDefault="0073336C" w:rsidP="00230F6F">
            <w:pPr>
              <w:pStyle w:val="a3"/>
              <w:widowControl w:val="0"/>
              <w:numPr>
                <w:ilvl w:val="0"/>
                <w:numId w:val="26"/>
              </w:numPr>
              <w:spacing w:after="0" w:line="240" w:lineRule="auto"/>
              <w:ind w:left="0" w:firstLine="0"/>
              <w:jc w:val="center"/>
              <w:rPr>
                <w:rFonts w:ascii="Times New Roman" w:hAnsi="Times New Roman" w:cs="Times New Roman"/>
                <w:sz w:val="24"/>
                <w:szCs w:val="24"/>
              </w:rPr>
            </w:pPr>
          </w:p>
        </w:tc>
        <w:tc>
          <w:tcPr>
            <w:tcW w:w="4678" w:type="dxa"/>
          </w:tcPr>
          <w:p w:rsidR="0073336C" w:rsidRPr="00475603" w:rsidRDefault="0073336C" w:rsidP="00230F6F">
            <w:pPr>
              <w:widowControl w:val="0"/>
              <w:rPr>
                <w:rFonts w:ascii="Times New Roman" w:hAnsi="Times New Roman" w:cs="Times New Roman"/>
                <w:sz w:val="24"/>
                <w:szCs w:val="24"/>
              </w:rPr>
            </w:pPr>
            <w:r w:rsidRPr="00475603">
              <w:rPr>
                <w:rFonts w:ascii="Times New Roman" w:hAnsi="Times New Roman" w:cs="Times New Roman"/>
                <w:sz w:val="24"/>
                <w:szCs w:val="24"/>
              </w:rPr>
              <w:t>Проведение заседаний, составление протоколов ЦМК</w:t>
            </w:r>
          </w:p>
        </w:tc>
        <w:tc>
          <w:tcPr>
            <w:tcW w:w="3119" w:type="dxa"/>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Протоколы заседаний</w:t>
            </w:r>
          </w:p>
        </w:tc>
        <w:tc>
          <w:tcPr>
            <w:tcW w:w="1559" w:type="dxa"/>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весь период</w:t>
            </w:r>
          </w:p>
        </w:tc>
        <w:tc>
          <w:tcPr>
            <w:tcW w:w="1984" w:type="dxa"/>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Почтенко О.В.</w:t>
            </w:r>
          </w:p>
        </w:tc>
        <w:tc>
          <w:tcPr>
            <w:tcW w:w="1140" w:type="dxa"/>
            <w:gridSpan w:val="2"/>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вып</w:t>
            </w:r>
          </w:p>
        </w:tc>
        <w:tc>
          <w:tcPr>
            <w:tcW w:w="1979" w:type="dxa"/>
          </w:tcPr>
          <w:p w:rsidR="0073336C" w:rsidRPr="00475603" w:rsidRDefault="0073336C" w:rsidP="00230F6F">
            <w:pPr>
              <w:widowControl w:val="0"/>
              <w:jc w:val="center"/>
              <w:rPr>
                <w:rFonts w:ascii="Times New Roman" w:hAnsi="Times New Roman" w:cs="Times New Roman"/>
                <w:sz w:val="24"/>
                <w:szCs w:val="24"/>
              </w:rPr>
            </w:pPr>
          </w:p>
        </w:tc>
      </w:tr>
      <w:tr w:rsidR="0073336C" w:rsidRPr="00475603" w:rsidTr="0073336C">
        <w:trPr>
          <w:jc w:val="center"/>
        </w:trPr>
        <w:tc>
          <w:tcPr>
            <w:tcW w:w="675" w:type="dxa"/>
          </w:tcPr>
          <w:p w:rsidR="0073336C" w:rsidRPr="00475603" w:rsidRDefault="0073336C" w:rsidP="00230F6F">
            <w:pPr>
              <w:pStyle w:val="a3"/>
              <w:widowControl w:val="0"/>
              <w:numPr>
                <w:ilvl w:val="0"/>
                <w:numId w:val="26"/>
              </w:numPr>
              <w:spacing w:after="0" w:line="240" w:lineRule="auto"/>
              <w:ind w:left="0" w:firstLine="0"/>
              <w:jc w:val="center"/>
              <w:rPr>
                <w:rFonts w:ascii="Times New Roman" w:hAnsi="Times New Roman" w:cs="Times New Roman"/>
                <w:sz w:val="24"/>
                <w:szCs w:val="24"/>
              </w:rPr>
            </w:pPr>
          </w:p>
        </w:tc>
        <w:tc>
          <w:tcPr>
            <w:tcW w:w="4678" w:type="dxa"/>
          </w:tcPr>
          <w:p w:rsidR="0073336C" w:rsidRPr="00475603" w:rsidRDefault="0073336C" w:rsidP="00230F6F">
            <w:pPr>
              <w:widowControl w:val="0"/>
              <w:snapToGrid w:val="0"/>
              <w:rPr>
                <w:rFonts w:ascii="Times New Roman" w:eastAsia="Calibri" w:hAnsi="Times New Roman" w:cs="Times New Roman"/>
                <w:sz w:val="24"/>
                <w:szCs w:val="24"/>
              </w:rPr>
            </w:pPr>
            <w:r w:rsidRPr="00475603">
              <w:rPr>
                <w:rFonts w:ascii="Times New Roman" w:eastAsia="Calibri" w:hAnsi="Times New Roman" w:cs="Times New Roman"/>
                <w:sz w:val="24"/>
                <w:szCs w:val="24"/>
              </w:rPr>
              <w:t>Подготовка и проведение «Недели технолога»,</w:t>
            </w:r>
            <w:r w:rsidRPr="00475603">
              <w:rPr>
                <w:rFonts w:ascii="Times New Roman" w:eastAsia="Calibri" w:hAnsi="Times New Roman" w:cs="Times New Roman"/>
              </w:rPr>
              <w:t xml:space="preserve"> «Недели агронома»</w:t>
            </w:r>
          </w:p>
        </w:tc>
        <w:tc>
          <w:tcPr>
            <w:tcW w:w="3119" w:type="dxa"/>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Раздаточный материал, разработка положений по конкурсам, составление методической разработки</w:t>
            </w:r>
          </w:p>
        </w:tc>
        <w:tc>
          <w:tcPr>
            <w:tcW w:w="1559" w:type="dxa"/>
          </w:tcPr>
          <w:p w:rsidR="0073336C" w:rsidRPr="00475603" w:rsidRDefault="0073336C" w:rsidP="00230F6F">
            <w:pPr>
              <w:widowControl w:val="0"/>
              <w:snapToGrid w:val="0"/>
              <w:jc w:val="center"/>
              <w:rPr>
                <w:rFonts w:ascii="Times New Roman" w:eastAsia="Calibri" w:hAnsi="Times New Roman" w:cs="Times New Roman"/>
                <w:sz w:val="24"/>
                <w:szCs w:val="24"/>
              </w:rPr>
            </w:pPr>
            <w:r w:rsidRPr="00475603">
              <w:rPr>
                <w:rFonts w:ascii="Times New Roman" w:eastAsia="Calibri" w:hAnsi="Times New Roman" w:cs="Times New Roman"/>
                <w:sz w:val="24"/>
                <w:szCs w:val="24"/>
              </w:rPr>
              <w:t>октябрь</w:t>
            </w:r>
          </w:p>
        </w:tc>
        <w:tc>
          <w:tcPr>
            <w:tcW w:w="1984" w:type="dxa"/>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Почтенко О.В.</w:t>
            </w:r>
            <w:r w:rsidRPr="00475603">
              <w:rPr>
                <w:rFonts w:ascii="Times New Roman" w:hAnsi="Times New Roman" w:cs="Times New Roman"/>
              </w:rPr>
              <w:t xml:space="preserve"> </w:t>
            </w:r>
            <w:r w:rsidRPr="00475603">
              <w:rPr>
                <w:rFonts w:ascii="Times New Roman" w:hAnsi="Times New Roman" w:cs="Times New Roman"/>
                <w:sz w:val="24"/>
                <w:szCs w:val="24"/>
              </w:rPr>
              <w:t>Латыпова И.М.</w:t>
            </w:r>
          </w:p>
        </w:tc>
        <w:tc>
          <w:tcPr>
            <w:tcW w:w="1140" w:type="dxa"/>
            <w:gridSpan w:val="2"/>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вып</w:t>
            </w:r>
          </w:p>
        </w:tc>
        <w:tc>
          <w:tcPr>
            <w:tcW w:w="1979" w:type="dxa"/>
          </w:tcPr>
          <w:p w:rsidR="0073336C" w:rsidRPr="00475603" w:rsidRDefault="0073336C" w:rsidP="00230F6F">
            <w:pPr>
              <w:widowControl w:val="0"/>
              <w:jc w:val="center"/>
              <w:rPr>
                <w:rFonts w:ascii="Times New Roman" w:hAnsi="Times New Roman" w:cs="Times New Roman"/>
                <w:sz w:val="24"/>
                <w:szCs w:val="24"/>
              </w:rPr>
            </w:pPr>
          </w:p>
        </w:tc>
      </w:tr>
      <w:tr w:rsidR="0073336C" w:rsidRPr="00475603" w:rsidTr="0073336C">
        <w:trPr>
          <w:jc w:val="center"/>
        </w:trPr>
        <w:tc>
          <w:tcPr>
            <w:tcW w:w="675" w:type="dxa"/>
          </w:tcPr>
          <w:p w:rsidR="0073336C" w:rsidRPr="00475603" w:rsidRDefault="0073336C" w:rsidP="00230F6F">
            <w:pPr>
              <w:pStyle w:val="a3"/>
              <w:widowControl w:val="0"/>
              <w:spacing w:after="0" w:line="240" w:lineRule="auto"/>
              <w:ind w:left="0"/>
              <w:rPr>
                <w:rFonts w:ascii="Times New Roman" w:hAnsi="Times New Roman" w:cs="Times New Roman"/>
                <w:sz w:val="24"/>
                <w:szCs w:val="24"/>
              </w:rPr>
            </w:pPr>
          </w:p>
        </w:tc>
        <w:tc>
          <w:tcPr>
            <w:tcW w:w="14459" w:type="dxa"/>
            <w:gridSpan w:val="7"/>
          </w:tcPr>
          <w:p w:rsidR="0073336C" w:rsidRPr="00475603" w:rsidRDefault="0073336C" w:rsidP="00230F6F">
            <w:pPr>
              <w:widowControl w:val="0"/>
              <w:jc w:val="center"/>
              <w:rPr>
                <w:rFonts w:ascii="Times New Roman" w:hAnsi="Times New Roman" w:cs="Times New Roman"/>
                <w:b/>
                <w:sz w:val="24"/>
                <w:szCs w:val="24"/>
              </w:rPr>
            </w:pPr>
            <w:r w:rsidRPr="00475603">
              <w:rPr>
                <w:rFonts w:ascii="Times New Roman" w:eastAsia="Calibri" w:hAnsi="Times New Roman" w:cs="Times New Roman"/>
                <w:b/>
                <w:sz w:val="24"/>
                <w:szCs w:val="24"/>
              </w:rPr>
              <w:t>Дополнительно к плану</w:t>
            </w:r>
          </w:p>
        </w:tc>
      </w:tr>
      <w:tr w:rsidR="0073336C" w:rsidRPr="00475603" w:rsidTr="0073336C">
        <w:trPr>
          <w:jc w:val="center"/>
        </w:trPr>
        <w:tc>
          <w:tcPr>
            <w:tcW w:w="675" w:type="dxa"/>
          </w:tcPr>
          <w:p w:rsidR="0073336C" w:rsidRPr="00475603" w:rsidRDefault="0073336C" w:rsidP="00230F6F">
            <w:pPr>
              <w:pStyle w:val="a3"/>
              <w:widowControl w:val="0"/>
              <w:numPr>
                <w:ilvl w:val="0"/>
                <w:numId w:val="26"/>
              </w:numPr>
              <w:spacing w:after="0" w:line="240" w:lineRule="auto"/>
              <w:ind w:left="0" w:firstLine="0"/>
              <w:jc w:val="center"/>
              <w:rPr>
                <w:rFonts w:ascii="Times New Roman" w:hAnsi="Times New Roman" w:cs="Times New Roman"/>
                <w:sz w:val="24"/>
                <w:szCs w:val="24"/>
              </w:rPr>
            </w:pPr>
          </w:p>
        </w:tc>
        <w:tc>
          <w:tcPr>
            <w:tcW w:w="4678" w:type="dxa"/>
          </w:tcPr>
          <w:p w:rsidR="0073336C" w:rsidRPr="00475603" w:rsidRDefault="0073336C" w:rsidP="00230F6F">
            <w:pPr>
              <w:widowControl w:val="0"/>
              <w:snapToGrid w:val="0"/>
              <w:rPr>
                <w:rFonts w:ascii="Times New Roman" w:eastAsia="Calibri" w:hAnsi="Times New Roman" w:cs="Times New Roman"/>
                <w:sz w:val="24"/>
                <w:szCs w:val="24"/>
              </w:rPr>
            </w:pPr>
            <w:r w:rsidRPr="00475603">
              <w:rPr>
                <w:rFonts w:ascii="Times New Roman" w:eastAsia="Calibri" w:hAnsi="Times New Roman" w:cs="Times New Roman"/>
                <w:sz w:val="24"/>
                <w:szCs w:val="24"/>
              </w:rPr>
              <w:t>Организация поездки в Крымский селекционный центр «Гавриш»</w:t>
            </w:r>
          </w:p>
        </w:tc>
        <w:tc>
          <w:tcPr>
            <w:tcW w:w="3119" w:type="dxa"/>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Составление фотоотчета для сайта техникума</w:t>
            </w:r>
          </w:p>
        </w:tc>
        <w:tc>
          <w:tcPr>
            <w:tcW w:w="1559" w:type="dxa"/>
          </w:tcPr>
          <w:p w:rsidR="0073336C" w:rsidRPr="00475603" w:rsidRDefault="0073336C" w:rsidP="00230F6F">
            <w:pPr>
              <w:widowControl w:val="0"/>
              <w:snapToGrid w:val="0"/>
              <w:jc w:val="center"/>
              <w:rPr>
                <w:rFonts w:ascii="Times New Roman" w:eastAsia="Calibri" w:hAnsi="Times New Roman" w:cs="Times New Roman"/>
                <w:sz w:val="24"/>
                <w:szCs w:val="24"/>
              </w:rPr>
            </w:pPr>
            <w:r w:rsidRPr="00475603">
              <w:rPr>
                <w:rFonts w:ascii="Times New Roman" w:eastAsia="Calibri" w:hAnsi="Times New Roman" w:cs="Times New Roman"/>
                <w:sz w:val="24"/>
                <w:szCs w:val="24"/>
              </w:rPr>
              <w:t>апрель</w:t>
            </w:r>
          </w:p>
        </w:tc>
        <w:tc>
          <w:tcPr>
            <w:tcW w:w="1984" w:type="dxa"/>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Латыпова И.М.</w:t>
            </w:r>
          </w:p>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Ткачёва К.В.</w:t>
            </w:r>
          </w:p>
        </w:tc>
        <w:tc>
          <w:tcPr>
            <w:tcW w:w="1140" w:type="dxa"/>
            <w:gridSpan w:val="2"/>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вып</w:t>
            </w:r>
          </w:p>
        </w:tc>
        <w:tc>
          <w:tcPr>
            <w:tcW w:w="1979" w:type="dxa"/>
          </w:tcPr>
          <w:p w:rsidR="0073336C" w:rsidRPr="00475603" w:rsidRDefault="0073336C" w:rsidP="00230F6F">
            <w:pPr>
              <w:widowControl w:val="0"/>
              <w:jc w:val="center"/>
              <w:rPr>
                <w:rFonts w:ascii="Times New Roman" w:hAnsi="Times New Roman" w:cs="Times New Roman"/>
                <w:sz w:val="24"/>
                <w:szCs w:val="24"/>
              </w:rPr>
            </w:pPr>
          </w:p>
        </w:tc>
      </w:tr>
      <w:tr w:rsidR="0073336C" w:rsidRPr="00475603" w:rsidTr="0073336C">
        <w:trPr>
          <w:jc w:val="center"/>
        </w:trPr>
        <w:tc>
          <w:tcPr>
            <w:tcW w:w="675" w:type="dxa"/>
          </w:tcPr>
          <w:p w:rsidR="0073336C" w:rsidRPr="00475603" w:rsidRDefault="0073336C" w:rsidP="00230F6F">
            <w:pPr>
              <w:pStyle w:val="a3"/>
              <w:widowControl w:val="0"/>
              <w:numPr>
                <w:ilvl w:val="0"/>
                <w:numId w:val="26"/>
              </w:numPr>
              <w:spacing w:after="0" w:line="240" w:lineRule="auto"/>
              <w:ind w:left="0" w:firstLine="0"/>
              <w:jc w:val="center"/>
              <w:rPr>
                <w:rFonts w:ascii="Times New Roman" w:hAnsi="Times New Roman" w:cs="Times New Roman"/>
                <w:sz w:val="24"/>
                <w:szCs w:val="24"/>
              </w:rPr>
            </w:pPr>
          </w:p>
        </w:tc>
        <w:tc>
          <w:tcPr>
            <w:tcW w:w="4678" w:type="dxa"/>
          </w:tcPr>
          <w:p w:rsidR="0073336C" w:rsidRPr="00475603" w:rsidRDefault="0073336C" w:rsidP="00230F6F">
            <w:pPr>
              <w:widowControl w:val="0"/>
              <w:snapToGrid w:val="0"/>
              <w:rPr>
                <w:rFonts w:ascii="Times New Roman" w:eastAsia="Calibri" w:hAnsi="Times New Roman" w:cs="Times New Roman"/>
                <w:sz w:val="24"/>
                <w:szCs w:val="24"/>
              </w:rPr>
            </w:pPr>
            <w:r w:rsidRPr="00475603">
              <w:rPr>
                <w:rFonts w:ascii="Times New Roman" w:eastAsia="Calibri" w:hAnsi="Times New Roman" w:cs="Times New Roman"/>
                <w:sz w:val="24"/>
                <w:szCs w:val="24"/>
              </w:rPr>
              <w:t>Проведение открытых практических занятий в учебном хозяйстве по посадке плодовых и овощных культур</w:t>
            </w:r>
          </w:p>
        </w:tc>
        <w:tc>
          <w:tcPr>
            <w:tcW w:w="3119" w:type="dxa"/>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Составление фотоотчета для сайта техникума</w:t>
            </w:r>
          </w:p>
        </w:tc>
        <w:tc>
          <w:tcPr>
            <w:tcW w:w="1559" w:type="dxa"/>
          </w:tcPr>
          <w:p w:rsidR="001625AD" w:rsidRDefault="0073336C" w:rsidP="00230F6F">
            <w:pPr>
              <w:widowControl w:val="0"/>
              <w:snapToGrid w:val="0"/>
              <w:jc w:val="center"/>
              <w:rPr>
                <w:rFonts w:ascii="Times New Roman" w:eastAsia="Calibri" w:hAnsi="Times New Roman" w:cs="Times New Roman"/>
                <w:sz w:val="24"/>
                <w:szCs w:val="24"/>
              </w:rPr>
            </w:pPr>
            <w:r w:rsidRPr="00475603">
              <w:rPr>
                <w:rFonts w:ascii="Times New Roman" w:eastAsia="Calibri" w:hAnsi="Times New Roman" w:cs="Times New Roman"/>
                <w:sz w:val="24"/>
                <w:szCs w:val="24"/>
              </w:rPr>
              <w:t>осень,</w:t>
            </w:r>
          </w:p>
          <w:p w:rsidR="0073336C" w:rsidRPr="00475603" w:rsidRDefault="0073336C" w:rsidP="00230F6F">
            <w:pPr>
              <w:widowControl w:val="0"/>
              <w:snapToGrid w:val="0"/>
              <w:jc w:val="center"/>
              <w:rPr>
                <w:rFonts w:ascii="Times New Roman" w:eastAsia="Calibri" w:hAnsi="Times New Roman" w:cs="Times New Roman"/>
                <w:sz w:val="24"/>
                <w:szCs w:val="24"/>
              </w:rPr>
            </w:pPr>
            <w:r w:rsidRPr="00475603">
              <w:rPr>
                <w:rFonts w:ascii="Times New Roman" w:eastAsia="Calibri" w:hAnsi="Times New Roman" w:cs="Times New Roman"/>
                <w:sz w:val="24"/>
                <w:szCs w:val="24"/>
              </w:rPr>
              <w:t>весна</w:t>
            </w:r>
          </w:p>
        </w:tc>
        <w:tc>
          <w:tcPr>
            <w:tcW w:w="1984" w:type="dxa"/>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Латыпова И.М.</w:t>
            </w:r>
          </w:p>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Ткачёва К.В.</w:t>
            </w:r>
          </w:p>
        </w:tc>
        <w:tc>
          <w:tcPr>
            <w:tcW w:w="1140" w:type="dxa"/>
            <w:gridSpan w:val="2"/>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вып</w:t>
            </w:r>
          </w:p>
        </w:tc>
        <w:tc>
          <w:tcPr>
            <w:tcW w:w="1979" w:type="dxa"/>
          </w:tcPr>
          <w:p w:rsidR="0073336C" w:rsidRPr="00475603" w:rsidRDefault="0073336C" w:rsidP="00230F6F">
            <w:pPr>
              <w:widowControl w:val="0"/>
              <w:jc w:val="center"/>
              <w:rPr>
                <w:rFonts w:ascii="Times New Roman" w:hAnsi="Times New Roman" w:cs="Times New Roman"/>
                <w:sz w:val="24"/>
                <w:szCs w:val="24"/>
              </w:rPr>
            </w:pPr>
          </w:p>
        </w:tc>
      </w:tr>
      <w:tr w:rsidR="0073336C" w:rsidRPr="00475603" w:rsidTr="0073336C">
        <w:trPr>
          <w:jc w:val="center"/>
        </w:trPr>
        <w:tc>
          <w:tcPr>
            <w:tcW w:w="675" w:type="dxa"/>
          </w:tcPr>
          <w:p w:rsidR="0073336C" w:rsidRPr="00475603" w:rsidRDefault="0073336C" w:rsidP="00230F6F">
            <w:pPr>
              <w:pStyle w:val="a3"/>
              <w:widowControl w:val="0"/>
              <w:spacing w:after="0" w:line="240" w:lineRule="auto"/>
              <w:ind w:left="0"/>
              <w:rPr>
                <w:rFonts w:ascii="Times New Roman" w:hAnsi="Times New Roman" w:cs="Times New Roman"/>
                <w:sz w:val="24"/>
                <w:szCs w:val="24"/>
              </w:rPr>
            </w:pPr>
          </w:p>
        </w:tc>
        <w:tc>
          <w:tcPr>
            <w:tcW w:w="4678" w:type="dxa"/>
          </w:tcPr>
          <w:p w:rsidR="0073336C" w:rsidRPr="00475603" w:rsidRDefault="0073336C" w:rsidP="00230F6F">
            <w:pPr>
              <w:widowControl w:val="0"/>
              <w:snapToGrid w:val="0"/>
              <w:rPr>
                <w:rFonts w:ascii="Times New Roman" w:eastAsia="Calibri" w:hAnsi="Times New Roman" w:cs="Times New Roman"/>
                <w:sz w:val="24"/>
                <w:szCs w:val="24"/>
              </w:rPr>
            </w:pPr>
            <w:r w:rsidRPr="00475603">
              <w:rPr>
                <w:rFonts w:ascii="Times New Roman" w:hAnsi="Times New Roman" w:cs="Times New Roman"/>
              </w:rPr>
              <w:t>Посещение ООО «Полтавский хлебозавод» » гр. 4Т.</w:t>
            </w:r>
          </w:p>
        </w:tc>
        <w:tc>
          <w:tcPr>
            <w:tcW w:w="3119" w:type="dxa"/>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Составление</w:t>
            </w:r>
            <w:r w:rsidR="001625AD">
              <w:rPr>
                <w:rFonts w:ascii="Times New Roman" w:hAnsi="Times New Roman" w:cs="Times New Roman"/>
                <w:sz w:val="24"/>
                <w:szCs w:val="24"/>
              </w:rPr>
              <w:t xml:space="preserve"> </w:t>
            </w:r>
            <w:r w:rsidRPr="00475603">
              <w:rPr>
                <w:rFonts w:ascii="Times New Roman" w:hAnsi="Times New Roman" w:cs="Times New Roman"/>
                <w:sz w:val="24"/>
                <w:szCs w:val="24"/>
              </w:rPr>
              <w:t>отчета студентами</w:t>
            </w:r>
          </w:p>
        </w:tc>
        <w:tc>
          <w:tcPr>
            <w:tcW w:w="1559" w:type="dxa"/>
          </w:tcPr>
          <w:p w:rsidR="0073336C" w:rsidRPr="00475603" w:rsidRDefault="0073336C" w:rsidP="00230F6F">
            <w:pPr>
              <w:widowControl w:val="0"/>
              <w:snapToGrid w:val="0"/>
              <w:jc w:val="center"/>
              <w:rPr>
                <w:rFonts w:ascii="Times New Roman" w:eastAsia="Calibri" w:hAnsi="Times New Roman" w:cs="Times New Roman"/>
                <w:sz w:val="24"/>
                <w:szCs w:val="24"/>
              </w:rPr>
            </w:pPr>
            <w:r w:rsidRPr="00475603">
              <w:rPr>
                <w:rFonts w:ascii="Times New Roman" w:eastAsia="Calibri" w:hAnsi="Times New Roman" w:cs="Times New Roman"/>
                <w:sz w:val="24"/>
                <w:szCs w:val="24"/>
              </w:rPr>
              <w:t>ноябрь</w:t>
            </w:r>
          </w:p>
        </w:tc>
        <w:tc>
          <w:tcPr>
            <w:tcW w:w="1984" w:type="dxa"/>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Булах М.С.</w:t>
            </w:r>
          </w:p>
        </w:tc>
        <w:tc>
          <w:tcPr>
            <w:tcW w:w="1140" w:type="dxa"/>
            <w:gridSpan w:val="2"/>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вып</w:t>
            </w:r>
          </w:p>
        </w:tc>
        <w:tc>
          <w:tcPr>
            <w:tcW w:w="1979" w:type="dxa"/>
          </w:tcPr>
          <w:p w:rsidR="0073336C" w:rsidRPr="00475603" w:rsidRDefault="0073336C" w:rsidP="00230F6F">
            <w:pPr>
              <w:widowControl w:val="0"/>
              <w:jc w:val="center"/>
              <w:rPr>
                <w:rFonts w:ascii="Times New Roman" w:hAnsi="Times New Roman" w:cs="Times New Roman"/>
                <w:sz w:val="24"/>
                <w:szCs w:val="24"/>
              </w:rPr>
            </w:pPr>
          </w:p>
        </w:tc>
      </w:tr>
      <w:tr w:rsidR="0073336C" w:rsidRPr="00475603" w:rsidTr="0073336C">
        <w:trPr>
          <w:jc w:val="center"/>
        </w:trPr>
        <w:tc>
          <w:tcPr>
            <w:tcW w:w="675" w:type="dxa"/>
          </w:tcPr>
          <w:p w:rsidR="0073336C" w:rsidRPr="00475603" w:rsidRDefault="0073336C" w:rsidP="00230F6F">
            <w:pPr>
              <w:pStyle w:val="a3"/>
              <w:widowControl w:val="0"/>
              <w:spacing w:after="0" w:line="240" w:lineRule="auto"/>
              <w:ind w:left="0"/>
              <w:rPr>
                <w:rFonts w:ascii="Times New Roman" w:hAnsi="Times New Roman" w:cs="Times New Roman"/>
                <w:sz w:val="24"/>
                <w:szCs w:val="24"/>
              </w:rPr>
            </w:pPr>
          </w:p>
        </w:tc>
        <w:tc>
          <w:tcPr>
            <w:tcW w:w="4678" w:type="dxa"/>
          </w:tcPr>
          <w:p w:rsidR="0073336C" w:rsidRPr="00475603" w:rsidRDefault="0073336C" w:rsidP="00230F6F">
            <w:pPr>
              <w:widowControl w:val="0"/>
              <w:snapToGrid w:val="0"/>
              <w:rPr>
                <w:rFonts w:ascii="Times New Roman" w:hAnsi="Times New Roman" w:cs="Times New Roman"/>
              </w:rPr>
            </w:pPr>
            <w:r w:rsidRPr="00475603">
              <w:rPr>
                <w:rFonts w:ascii="Times New Roman" w:hAnsi="Times New Roman" w:cs="Times New Roman"/>
              </w:rPr>
              <w:t>Экскурсия на ОАО «Славянский комбинат хлебопродуктов» -группа 4Т.</w:t>
            </w:r>
          </w:p>
        </w:tc>
        <w:tc>
          <w:tcPr>
            <w:tcW w:w="3119" w:type="dxa"/>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Составление</w:t>
            </w:r>
            <w:r w:rsidR="001625AD">
              <w:rPr>
                <w:rFonts w:ascii="Times New Roman" w:hAnsi="Times New Roman" w:cs="Times New Roman"/>
                <w:sz w:val="24"/>
                <w:szCs w:val="24"/>
              </w:rPr>
              <w:t xml:space="preserve"> </w:t>
            </w:r>
            <w:r w:rsidRPr="00475603">
              <w:rPr>
                <w:rFonts w:ascii="Times New Roman" w:hAnsi="Times New Roman" w:cs="Times New Roman"/>
                <w:sz w:val="24"/>
                <w:szCs w:val="24"/>
              </w:rPr>
              <w:t>отчета студентами</w:t>
            </w:r>
          </w:p>
        </w:tc>
        <w:tc>
          <w:tcPr>
            <w:tcW w:w="1559" w:type="dxa"/>
          </w:tcPr>
          <w:p w:rsidR="0073336C" w:rsidRPr="00475603" w:rsidRDefault="0073336C" w:rsidP="00230F6F">
            <w:pPr>
              <w:widowControl w:val="0"/>
              <w:snapToGrid w:val="0"/>
              <w:jc w:val="center"/>
              <w:rPr>
                <w:rFonts w:ascii="Times New Roman" w:eastAsia="Calibri" w:hAnsi="Times New Roman" w:cs="Times New Roman"/>
                <w:sz w:val="24"/>
                <w:szCs w:val="24"/>
              </w:rPr>
            </w:pPr>
            <w:r w:rsidRPr="00475603">
              <w:rPr>
                <w:rFonts w:ascii="Times New Roman" w:eastAsia="Calibri" w:hAnsi="Times New Roman" w:cs="Times New Roman"/>
                <w:sz w:val="24"/>
                <w:szCs w:val="24"/>
              </w:rPr>
              <w:t>декабрь</w:t>
            </w:r>
          </w:p>
        </w:tc>
        <w:tc>
          <w:tcPr>
            <w:tcW w:w="1984" w:type="dxa"/>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Булах М.С.</w:t>
            </w:r>
          </w:p>
        </w:tc>
        <w:tc>
          <w:tcPr>
            <w:tcW w:w="1140" w:type="dxa"/>
            <w:gridSpan w:val="2"/>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вып</w:t>
            </w:r>
          </w:p>
        </w:tc>
        <w:tc>
          <w:tcPr>
            <w:tcW w:w="1979" w:type="dxa"/>
          </w:tcPr>
          <w:p w:rsidR="0073336C" w:rsidRPr="00475603" w:rsidRDefault="0073336C" w:rsidP="00230F6F">
            <w:pPr>
              <w:widowControl w:val="0"/>
              <w:jc w:val="center"/>
              <w:rPr>
                <w:rFonts w:ascii="Times New Roman" w:hAnsi="Times New Roman" w:cs="Times New Roman"/>
                <w:sz w:val="24"/>
                <w:szCs w:val="24"/>
              </w:rPr>
            </w:pPr>
          </w:p>
        </w:tc>
      </w:tr>
      <w:tr w:rsidR="0073336C" w:rsidRPr="00475603" w:rsidTr="0073336C">
        <w:trPr>
          <w:jc w:val="center"/>
        </w:trPr>
        <w:tc>
          <w:tcPr>
            <w:tcW w:w="675" w:type="dxa"/>
          </w:tcPr>
          <w:p w:rsidR="0073336C" w:rsidRPr="00475603" w:rsidRDefault="0073336C" w:rsidP="00230F6F">
            <w:pPr>
              <w:pStyle w:val="a3"/>
              <w:widowControl w:val="0"/>
              <w:spacing w:after="0" w:line="240" w:lineRule="auto"/>
              <w:ind w:left="0"/>
              <w:rPr>
                <w:rFonts w:ascii="Times New Roman" w:hAnsi="Times New Roman" w:cs="Times New Roman"/>
                <w:sz w:val="24"/>
                <w:szCs w:val="24"/>
              </w:rPr>
            </w:pPr>
          </w:p>
        </w:tc>
        <w:tc>
          <w:tcPr>
            <w:tcW w:w="4678" w:type="dxa"/>
          </w:tcPr>
          <w:p w:rsidR="0073336C" w:rsidRPr="00475603" w:rsidRDefault="0073336C" w:rsidP="00230F6F">
            <w:pPr>
              <w:widowControl w:val="0"/>
              <w:jc w:val="both"/>
              <w:rPr>
                <w:rFonts w:ascii="Times New Roman" w:hAnsi="Times New Roman" w:cs="Times New Roman"/>
              </w:rPr>
            </w:pPr>
            <w:r w:rsidRPr="00475603">
              <w:rPr>
                <w:rFonts w:ascii="Times New Roman" w:hAnsi="Times New Roman" w:cs="Times New Roman"/>
              </w:rPr>
              <w:t>Ознакомление в ходе экскурсии с работой Азово-Черноморского отдела испытательного центра филиала ФГБУ «ЦЛАТИ по ЮФО» ЦЛАТИ по Краснодарскому краю. Группа 2Р.</w:t>
            </w:r>
          </w:p>
        </w:tc>
        <w:tc>
          <w:tcPr>
            <w:tcW w:w="3119" w:type="dxa"/>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Составление</w:t>
            </w:r>
            <w:r w:rsidR="001625AD">
              <w:rPr>
                <w:rFonts w:ascii="Times New Roman" w:hAnsi="Times New Roman" w:cs="Times New Roman"/>
                <w:sz w:val="24"/>
                <w:szCs w:val="24"/>
              </w:rPr>
              <w:t xml:space="preserve"> </w:t>
            </w:r>
            <w:r w:rsidRPr="00475603">
              <w:rPr>
                <w:rFonts w:ascii="Times New Roman" w:hAnsi="Times New Roman" w:cs="Times New Roman"/>
                <w:sz w:val="24"/>
                <w:szCs w:val="24"/>
              </w:rPr>
              <w:t>отчета студентами</w:t>
            </w:r>
          </w:p>
        </w:tc>
        <w:tc>
          <w:tcPr>
            <w:tcW w:w="1559" w:type="dxa"/>
          </w:tcPr>
          <w:p w:rsidR="0073336C" w:rsidRPr="00475603" w:rsidRDefault="0073336C" w:rsidP="00230F6F">
            <w:pPr>
              <w:widowControl w:val="0"/>
              <w:snapToGrid w:val="0"/>
              <w:jc w:val="center"/>
              <w:rPr>
                <w:rFonts w:ascii="Times New Roman" w:eastAsia="Calibri" w:hAnsi="Times New Roman" w:cs="Times New Roman"/>
                <w:sz w:val="24"/>
                <w:szCs w:val="24"/>
              </w:rPr>
            </w:pPr>
            <w:r w:rsidRPr="00475603">
              <w:rPr>
                <w:rFonts w:ascii="Times New Roman" w:eastAsia="Calibri" w:hAnsi="Times New Roman" w:cs="Times New Roman"/>
                <w:sz w:val="24"/>
                <w:szCs w:val="24"/>
              </w:rPr>
              <w:t>май</w:t>
            </w:r>
          </w:p>
        </w:tc>
        <w:tc>
          <w:tcPr>
            <w:tcW w:w="1984" w:type="dxa"/>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Булах М.С.</w:t>
            </w:r>
          </w:p>
        </w:tc>
        <w:tc>
          <w:tcPr>
            <w:tcW w:w="1140" w:type="dxa"/>
            <w:gridSpan w:val="2"/>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вып</w:t>
            </w:r>
          </w:p>
        </w:tc>
        <w:tc>
          <w:tcPr>
            <w:tcW w:w="1979" w:type="dxa"/>
          </w:tcPr>
          <w:p w:rsidR="0073336C" w:rsidRPr="00475603" w:rsidRDefault="0073336C" w:rsidP="00230F6F">
            <w:pPr>
              <w:widowControl w:val="0"/>
              <w:jc w:val="center"/>
              <w:rPr>
                <w:rFonts w:ascii="Times New Roman" w:hAnsi="Times New Roman" w:cs="Times New Roman"/>
                <w:sz w:val="24"/>
                <w:szCs w:val="24"/>
              </w:rPr>
            </w:pPr>
          </w:p>
        </w:tc>
      </w:tr>
      <w:tr w:rsidR="0073336C" w:rsidRPr="00475603" w:rsidTr="0073336C">
        <w:trPr>
          <w:jc w:val="center"/>
        </w:trPr>
        <w:tc>
          <w:tcPr>
            <w:tcW w:w="675" w:type="dxa"/>
          </w:tcPr>
          <w:p w:rsidR="0073336C" w:rsidRPr="00475603" w:rsidRDefault="0073336C" w:rsidP="00230F6F">
            <w:pPr>
              <w:pStyle w:val="a3"/>
              <w:widowControl w:val="0"/>
              <w:spacing w:after="0" w:line="240" w:lineRule="auto"/>
              <w:ind w:left="0"/>
              <w:rPr>
                <w:rFonts w:ascii="Times New Roman" w:hAnsi="Times New Roman" w:cs="Times New Roman"/>
                <w:sz w:val="24"/>
                <w:szCs w:val="24"/>
              </w:rPr>
            </w:pPr>
          </w:p>
        </w:tc>
        <w:tc>
          <w:tcPr>
            <w:tcW w:w="4678" w:type="dxa"/>
          </w:tcPr>
          <w:p w:rsidR="0073336C" w:rsidRPr="00475603" w:rsidRDefault="0073336C" w:rsidP="00230F6F">
            <w:pPr>
              <w:widowControl w:val="0"/>
              <w:jc w:val="both"/>
              <w:rPr>
                <w:rFonts w:ascii="Times New Roman" w:hAnsi="Times New Roman" w:cs="Times New Roman"/>
              </w:rPr>
            </w:pPr>
            <w:r w:rsidRPr="00475603">
              <w:rPr>
                <w:rFonts w:ascii="Times New Roman" w:hAnsi="Times New Roman" w:cs="Times New Roman"/>
              </w:rPr>
              <w:t>. Ознакомление при проведении экскурсии с работой Славянских городских очистительных сооружений. Группа 2Р.</w:t>
            </w:r>
          </w:p>
        </w:tc>
        <w:tc>
          <w:tcPr>
            <w:tcW w:w="3119" w:type="dxa"/>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Составление</w:t>
            </w:r>
            <w:r w:rsidR="001625AD">
              <w:rPr>
                <w:rFonts w:ascii="Times New Roman" w:hAnsi="Times New Roman" w:cs="Times New Roman"/>
                <w:sz w:val="24"/>
                <w:szCs w:val="24"/>
              </w:rPr>
              <w:t xml:space="preserve"> </w:t>
            </w:r>
            <w:r w:rsidRPr="00475603">
              <w:rPr>
                <w:rFonts w:ascii="Times New Roman" w:hAnsi="Times New Roman" w:cs="Times New Roman"/>
                <w:sz w:val="24"/>
                <w:szCs w:val="24"/>
              </w:rPr>
              <w:t>отчета студентами</w:t>
            </w:r>
          </w:p>
        </w:tc>
        <w:tc>
          <w:tcPr>
            <w:tcW w:w="1559" w:type="dxa"/>
          </w:tcPr>
          <w:p w:rsidR="0073336C" w:rsidRPr="00475603" w:rsidRDefault="0073336C" w:rsidP="00230F6F">
            <w:pPr>
              <w:widowControl w:val="0"/>
              <w:snapToGrid w:val="0"/>
              <w:jc w:val="center"/>
              <w:rPr>
                <w:rFonts w:ascii="Times New Roman" w:eastAsia="Calibri" w:hAnsi="Times New Roman" w:cs="Times New Roman"/>
                <w:sz w:val="24"/>
                <w:szCs w:val="24"/>
              </w:rPr>
            </w:pPr>
            <w:r w:rsidRPr="00475603">
              <w:rPr>
                <w:rFonts w:ascii="Times New Roman" w:eastAsia="Calibri" w:hAnsi="Times New Roman" w:cs="Times New Roman"/>
                <w:sz w:val="24"/>
                <w:szCs w:val="24"/>
              </w:rPr>
              <w:t>май</w:t>
            </w:r>
          </w:p>
        </w:tc>
        <w:tc>
          <w:tcPr>
            <w:tcW w:w="1984" w:type="dxa"/>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Булах М.С.</w:t>
            </w:r>
          </w:p>
        </w:tc>
        <w:tc>
          <w:tcPr>
            <w:tcW w:w="1140" w:type="dxa"/>
            <w:gridSpan w:val="2"/>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вып</w:t>
            </w:r>
          </w:p>
        </w:tc>
        <w:tc>
          <w:tcPr>
            <w:tcW w:w="1979" w:type="dxa"/>
          </w:tcPr>
          <w:p w:rsidR="0073336C" w:rsidRPr="00475603" w:rsidRDefault="0073336C" w:rsidP="00230F6F">
            <w:pPr>
              <w:widowControl w:val="0"/>
              <w:jc w:val="center"/>
              <w:rPr>
                <w:rFonts w:ascii="Times New Roman" w:hAnsi="Times New Roman" w:cs="Times New Roman"/>
                <w:sz w:val="24"/>
                <w:szCs w:val="24"/>
              </w:rPr>
            </w:pPr>
          </w:p>
        </w:tc>
      </w:tr>
      <w:tr w:rsidR="0073336C" w:rsidRPr="00475603" w:rsidTr="0073336C">
        <w:trPr>
          <w:jc w:val="center"/>
        </w:trPr>
        <w:tc>
          <w:tcPr>
            <w:tcW w:w="675" w:type="dxa"/>
          </w:tcPr>
          <w:p w:rsidR="0073336C" w:rsidRPr="00475603" w:rsidRDefault="0073336C" w:rsidP="00230F6F">
            <w:pPr>
              <w:pStyle w:val="a3"/>
              <w:widowControl w:val="0"/>
              <w:spacing w:after="0" w:line="240" w:lineRule="auto"/>
              <w:ind w:left="0"/>
              <w:rPr>
                <w:rFonts w:ascii="Times New Roman" w:hAnsi="Times New Roman" w:cs="Times New Roman"/>
                <w:sz w:val="24"/>
                <w:szCs w:val="24"/>
              </w:rPr>
            </w:pPr>
          </w:p>
        </w:tc>
        <w:tc>
          <w:tcPr>
            <w:tcW w:w="4678" w:type="dxa"/>
          </w:tcPr>
          <w:p w:rsidR="0073336C" w:rsidRPr="00475603" w:rsidRDefault="0073336C" w:rsidP="00230F6F">
            <w:pPr>
              <w:widowControl w:val="0"/>
              <w:jc w:val="both"/>
              <w:rPr>
                <w:rFonts w:ascii="Times New Roman" w:hAnsi="Times New Roman" w:cs="Times New Roman"/>
              </w:rPr>
            </w:pPr>
            <w:r w:rsidRPr="00475603">
              <w:rPr>
                <w:rFonts w:ascii="Times New Roman" w:hAnsi="Times New Roman" w:cs="Times New Roman"/>
              </w:rPr>
              <w:t>Урок на производстве ООО «Славянский консервный комбинат» для гр 3Т1, 3Т2</w:t>
            </w:r>
          </w:p>
        </w:tc>
        <w:tc>
          <w:tcPr>
            <w:tcW w:w="3119" w:type="dxa"/>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Составление фотоотчета для сайта техникума</w:t>
            </w:r>
          </w:p>
        </w:tc>
        <w:tc>
          <w:tcPr>
            <w:tcW w:w="1559" w:type="dxa"/>
          </w:tcPr>
          <w:p w:rsidR="0073336C" w:rsidRPr="00475603" w:rsidRDefault="0073336C" w:rsidP="00230F6F">
            <w:pPr>
              <w:widowControl w:val="0"/>
              <w:snapToGrid w:val="0"/>
              <w:jc w:val="center"/>
              <w:rPr>
                <w:rFonts w:ascii="Times New Roman" w:eastAsia="Calibri" w:hAnsi="Times New Roman" w:cs="Times New Roman"/>
                <w:sz w:val="24"/>
                <w:szCs w:val="24"/>
              </w:rPr>
            </w:pPr>
            <w:r w:rsidRPr="00475603">
              <w:rPr>
                <w:rFonts w:ascii="Times New Roman" w:eastAsia="Calibri" w:hAnsi="Times New Roman" w:cs="Times New Roman"/>
                <w:sz w:val="24"/>
                <w:szCs w:val="24"/>
              </w:rPr>
              <w:t>07.09.2018</w:t>
            </w:r>
          </w:p>
        </w:tc>
        <w:tc>
          <w:tcPr>
            <w:tcW w:w="1984" w:type="dxa"/>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Почтенко О.В.</w:t>
            </w:r>
          </w:p>
        </w:tc>
        <w:tc>
          <w:tcPr>
            <w:tcW w:w="1140" w:type="dxa"/>
            <w:gridSpan w:val="2"/>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Вып.</w:t>
            </w:r>
          </w:p>
        </w:tc>
        <w:tc>
          <w:tcPr>
            <w:tcW w:w="1979" w:type="dxa"/>
          </w:tcPr>
          <w:p w:rsidR="0073336C" w:rsidRPr="00475603" w:rsidRDefault="0073336C" w:rsidP="00230F6F">
            <w:pPr>
              <w:widowControl w:val="0"/>
              <w:jc w:val="center"/>
              <w:rPr>
                <w:rFonts w:ascii="Times New Roman" w:hAnsi="Times New Roman" w:cs="Times New Roman"/>
                <w:sz w:val="24"/>
                <w:szCs w:val="24"/>
              </w:rPr>
            </w:pPr>
          </w:p>
        </w:tc>
      </w:tr>
      <w:tr w:rsidR="0073336C" w:rsidRPr="00475603" w:rsidTr="0073336C">
        <w:trPr>
          <w:jc w:val="center"/>
        </w:trPr>
        <w:tc>
          <w:tcPr>
            <w:tcW w:w="675" w:type="dxa"/>
          </w:tcPr>
          <w:p w:rsidR="0073336C" w:rsidRPr="00475603" w:rsidRDefault="0073336C" w:rsidP="00230F6F">
            <w:pPr>
              <w:pStyle w:val="a3"/>
              <w:widowControl w:val="0"/>
              <w:spacing w:after="0" w:line="240" w:lineRule="auto"/>
              <w:ind w:left="0"/>
              <w:rPr>
                <w:rFonts w:ascii="Times New Roman" w:hAnsi="Times New Roman" w:cs="Times New Roman"/>
                <w:sz w:val="24"/>
                <w:szCs w:val="24"/>
              </w:rPr>
            </w:pPr>
          </w:p>
        </w:tc>
        <w:tc>
          <w:tcPr>
            <w:tcW w:w="4678" w:type="dxa"/>
          </w:tcPr>
          <w:p w:rsidR="0073336C" w:rsidRPr="00475603" w:rsidRDefault="0073336C" w:rsidP="00230F6F">
            <w:pPr>
              <w:widowControl w:val="0"/>
              <w:jc w:val="both"/>
              <w:rPr>
                <w:rFonts w:ascii="Times New Roman" w:hAnsi="Times New Roman" w:cs="Times New Roman"/>
              </w:rPr>
            </w:pPr>
            <w:r w:rsidRPr="00475603">
              <w:rPr>
                <w:rFonts w:ascii="Times New Roman" w:hAnsi="Times New Roman" w:cs="Times New Roman"/>
              </w:rPr>
              <w:t>Ознакомительная экскурсия в молочный цех ООО АФ «Приволье» для группы 4Т</w:t>
            </w:r>
          </w:p>
        </w:tc>
        <w:tc>
          <w:tcPr>
            <w:tcW w:w="3119" w:type="dxa"/>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Составление</w:t>
            </w:r>
            <w:r w:rsidR="001625AD">
              <w:rPr>
                <w:rFonts w:ascii="Times New Roman" w:hAnsi="Times New Roman" w:cs="Times New Roman"/>
                <w:sz w:val="24"/>
                <w:szCs w:val="24"/>
              </w:rPr>
              <w:t xml:space="preserve"> </w:t>
            </w:r>
            <w:r w:rsidRPr="00475603">
              <w:rPr>
                <w:rFonts w:ascii="Times New Roman" w:hAnsi="Times New Roman" w:cs="Times New Roman"/>
                <w:sz w:val="24"/>
                <w:szCs w:val="24"/>
              </w:rPr>
              <w:t>отчета студентами</w:t>
            </w:r>
          </w:p>
        </w:tc>
        <w:tc>
          <w:tcPr>
            <w:tcW w:w="1559" w:type="dxa"/>
          </w:tcPr>
          <w:p w:rsidR="0073336C" w:rsidRPr="00475603" w:rsidRDefault="0073336C" w:rsidP="00230F6F">
            <w:pPr>
              <w:widowControl w:val="0"/>
              <w:snapToGrid w:val="0"/>
              <w:jc w:val="center"/>
              <w:rPr>
                <w:rFonts w:ascii="Times New Roman" w:eastAsia="Calibri" w:hAnsi="Times New Roman" w:cs="Times New Roman"/>
                <w:sz w:val="24"/>
                <w:szCs w:val="24"/>
              </w:rPr>
            </w:pPr>
            <w:r w:rsidRPr="00475603">
              <w:rPr>
                <w:rFonts w:ascii="Times New Roman" w:eastAsia="Calibri" w:hAnsi="Times New Roman" w:cs="Times New Roman"/>
                <w:sz w:val="24"/>
                <w:szCs w:val="24"/>
              </w:rPr>
              <w:t>10.11.2018Г</w:t>
            </w:r>
          </w:p>
        </w:tc>
        <w:tc>
          <w:tcPr>
            <w:tcW w:w="1984" w:type="dxa"/>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Почтенко О.В.</w:t>
            </w:r>
          </w:p>
        </w:tc>
        <w:tc>
          <w:tcPr>
            <w:tcW w:w="1140" w:type="dxa"/>
            <w:gridSpan w:val="2"/>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Вып.</w:t>
            </w:r>
          </w:p>
        </w:tc>
        <w:tc>
          <w:tcPr>
            <w:tcW w:w="1979" w:type="dxa"/>
          </w:tcPr>
          <w:p w:rsidR="0073336C" w:rsidRPr="00475603" w:rsidRDefault="0073336C" w:rsidP="00230F6F">
            <w:pPr>
              <w:widowControl w:val="0"/>
              <w:jc w:val="center"/>
              <w:rPr>
                <w:rFonts w:ascii="Times New Roman" w:hAnsi="Times New Roman" w:cs="Times New Roman"/>
                <w:sz w:val="24"/>
                <w:szCs w:val="24"/>
              </w:rPr>
            </w:pPr>
          </w:p>
        </w:tc>
      </w:tr>
      <w:tr w:rsidR="0073336C" w:rsidRPr="00475603" w:rsidTr="0073336C">
        <w:trPr>
          <w:jc w:val="center"/>
        </w:trPr>
        <w:tc>
          <w:tcPr>
            <w:tcW w:w="675" w:type="dxa"/>
          </w:tcPr>
          <w:p w:rsidR="0073336C" w:rsidRPr="00475603" w:rsidRDefault="0073336C" w:rsidP="00230F6F">
            <w:pPr>
              <w:pStyle w:val="a3"/>
              <w:widowControl w:val="0"/>
              <w:spacing w:after="0" w:line="240" w:lineRule="auto"/>
              <w:ind w:left="0"/>
              <w:rPr>
                <w:rFonts w:ascii="Times New Roman" w:hAnsi="Times New Roman" w:cs="Times New Roman"/>
                <w:sz w:val="24"/>
                <w:szCs w:val="24"/>
              </w:rPr>
            </w:pPr>
          </w:p>
        </w:tc>
        <w:tc>
          <w:tcPr>
            <w:tcW w:w="4678" w:type="dxa"/>
          </w:tcPr>
          <w:p w:rsidR="0073336C" w:rsidRPr="00475603" w:rsidRDefault="0073336C" w:rsidP="00230F6F">
            <w:pPr>
              <w:widowControl w:val="0"/>
              <w:jc w:val="both"/>
              <w:rPr>
                <w:rFonts w:ascii="Times New Roman" w:hAnsi="Times New Roman" w:cs="Times New Roman"/>
              </w:rPr>
            </w:pPr>
            <w:r w:rsidRPr="00475603">
              <w:rPr>
                <w:rFonts w:ascii="Times New Roman" w:hAnsi="Times New Roman" w:cs="Times New Roman"/>
              </w:rPr>
              <w:t>Урок на производстве ООО «Славянский консервный комбинат» для гр. 4А</w:t>
            </w:r>
          </w:p>
        </w:tc>
        <w:tc>
          <w:tcPr>
            <w:tcW w:w="3119" w:type="dxa"/>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Составление</w:t>
            </w:r>
            <w:r w:rsidR="001625AD">
              <w:rPr>
                <w:rFonts w:ascii="Times New Roman" w:hAnsi="Times New Roman" w:cs="Times New Roman"/>
                <w:sz w:val="24"/>
                <w:szCs w:val="24"/>
              </w:rPr>
              <w:t xml:space="preserve"> </w:t>
            </w:r>
            <w:r w:rsidRPr="00475603">
              <w:rPr>
                <w:rFonts w:ascii="Times New Roman" w:hAnsi="Times New Roman" w:cs="Times New Roman"/>
                <w:sz w:val="24"/>
                <w:szCs w:val="24"/>
              </w:rPr>
              <w:t>отчета студентами</w:t>
            </w:r>
          </w:p>
        </w:tc>
        <w:tc>
          <w:tcPr>
            <w:tcW w:w="1559" w:type="dxa"/>
          </w:tcPr>
          <w:p w:rsidR="0073336C" w:rsidRPr="00475603" w:rsidRDefault="0073336C" w:rsidP="00230F6F">
            <w:pPr>
              <w:widowControl w:val="0"/>
              <w:snapToGrid w:val="0"/>
              <w:jc w:val="center"/>
              <w:rPr>
                <w:rFonts w:ascii="Times New Roman" w:eastAsia="Calibri" w:hAnsi="Times New Roman" w:cs="Times New Roman"/>
                <w:sz w:val="24"/>
                <w:szCs w:val="24"/>
              </w:rPr>
            </w:pPr>
            <w:r w:rsidRPr="00475603">
              <w:rPr>
                <w:rFonts w:ascii="Times New Roman" w:eastAsia="Calibri" w:hAnsi="Times New Roman" w:cs="Times New Roman"/>
                <w:sz w:val="24"/>
                <w:szCs w:val="24"/>
              </w:rPr>
              <w:t>07.12.2018Г</w:t>
            </w:r>
          </w:p>
        </w:tc>
        <w:tc>
          <w:tcPr>
            <w:tcW w:w="1984" w:type="dxa"/>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Почтенко О.В.</w:t>
            </w:r>
          </w:p>
        </w:tc>
        <w:tc>
          <w:tcPr>
            <w:tcW w:w="1140" w:type="dxa"/>
            <w:gridSpan w:val="2"/>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Вып.</w:t>
            </w:r>
          </w:p>
        </w:tc>
        <w:tc>
          <w:tcPr>
            <w:tcW w:w="1979" w:type="dxa"/>
          </w:tcPr>
          <w:p w:rsidR="0073336C" w:rsidRPr="00475603" w:rsidRDefault="0073336C" w:rsidP="00230F6F">
            <w:pPr>
              <w:widowControl w:val="0"/>
              <w:jc w:val="center"/>
              <w:rPr>
                <w:rFonts w:ascii="Times New Roman" w:hAnsi="Times New Roman" w:cs="Times New Roman"/>
                <w:sz w:val="24"/>
                <w:szCs w:val="24"/>
              </w:rPr>
            </w:pPr>
          </w:p>
        </w:tc>
      </w:tr>
    </w:tbl>
    <w:p w:rsidR="0073336C" w:rsidRPr="00475603" w:rsidRDefault="0073336C" w:rsidP="00230F6F">
      <w:pPr>
        <w:widowControl w:val="0"/>
        <w:spacing w:after="0" w:line="240" w:lineRule="auto"/>
        <w:jc w:val="center"/>
        <w:rPr>
          <w:rFonts w:ascii="Times New Roman" w:hAnsi="Times New Roman" w:cs="Times New Roman"/>
          <w:b/>
          <w:sz w:val="24"/>
          <w:szCs w:val="24"/>
        </w:rPr>
      </w:pPr>
    </w:p>
    <w:p w:rsidR="0073336C" w:rsidRPr="00475603" w:rsidRDefault="0073336C" w:rsidP="00230F6F">
      <w:pPr>
        <w:widowControl w:val="0"/>
        <w:spacing w:after="0" w:line="240" w:lineRule="auto"/>
        <w:jc w:val="center"/>
        <w:rPr>
          <w:rFonts w:ascii="Times New Roman" w:hAnsi="Times New Roman" w:cs="Times New Roman"/>
          <w:sz w:val="24"/>
          <w:szCs w:val="24"/>
        </w:rPr>
      </w:pPr>
      <w:r w:rsidRPr="00475603">
        <w:rPr>
          <w:rFonts w:ascii="Times New Roman" w:hAnsi="Times New Roman" w:cs="Times New Roman"/>
          <w:b/>
          <w:sz w:val="24"/>
          <w:szCs w:val="24"/>
        </w:rPr>
        <w:t>2. СОВЕРШЕНСТВОВАНИЕ УЧЕБНО-ВОСПИТАТЕЛЬНОГО ПРОЦЕССА</w:t>
      </w:r>
    </w:p>
    <w:tbl>
      <w:tblPr>
        <w:tblStyle w:val="a4"/>
        <w:tblW w:w="15134" w:type="dxa"/>
        <w:jc w:val="center"/>
        <w:tblLook w:val="04A0" w:firstRow="1" w:lastRow="0" w:firstColumn="1" w:lastColumn="0" w:noHBand="0" w:noVBand="1"/>
      </w:tblPr>
      <w:tblGrid>
        <w:gridCol w:w="540"/>
        <w:gridCol w:w="4591"/>
        <w:gridCol w:w="3245"/>
        <w:gridCol w:w="1692"/>
        <w:gridCol w:w="2295"/>
        <w:gridCol w:w="107"/>
        <w:gridCol w:w="1153"/>
        <w:gridCol w:w="65"/>
        <w:gridCol w:w="1446"/>
      </w:tblGrid>
      <w:tr w:rsidR="0073336C" w:rsidRPr="0073336C" w:rsidTr="0073336C">
        <w:trPr>
          <w:tblHeader/>
          <w:jc w:val="center"/>
        </w:trPr>
        <w:tc>
          <w:tcPr>
            <w:tcW w:w="540" w:type="dxa"/>
            <w:vAlign w:val="center"/>
          </w:tcPr>
          <w:p w:rsidR="0073336C" w:rsidRPr="0073336C" w:rsidRDefault="0073336C" w:rsidP="00230F6F">
            <w:pPr>
              <w:widowControl w:val="0"/>
              <w:jc w:val="center"/>
              <w:rPr>
                <w:rFonts w:ascii="Times New Roman" w:hAnsi="Times New Roman" w:cs="Times New Roman"/>
                <w:b/>
                <w:sz w:val="20"/>
                <w:szCs w:val="20"/>
              </w:rPr>
            </w:pPr>
            <w:r w:rsidRPr="0073336C">
              <w:rPr>
                <w:rFonts w:ascii="Times New Roman" w:hAnsi="Times New Roman" w:cs="Times New Roman"/>
                <w:b/>
                <w:sz w:val="20"/>
                <w:szCs w:val="20"/>
              </w:rPr>
              <w:t>№ п/п</w:t>
            </w:r>
          </w:p>
        </w:tc>
        <w:tc>
          <w:tcPr>
            <w:tcW w:w="4591" w:type="dxa"/>
            <w:vAlign w:val="center"/>
          </w:tcPr>
          <w:p w:rsidR="0073336C" w:rsidRPr="0073336C" w:rsidRDefault="0073336C" w:rsidP="00230F6F">
            <w:pPr>
              <w:widowControl w:val="0"/>
              <w:jc w:val="center"/>
              <w:rPr>
                <w:rFonts w:ascii="Times New Roman" w:hAnsi="Times New Roman" w:cs="Times New Roman"/>
                <w:b/>
                <w:sz w:val="20"/>
                <w:szCs w:val="20"/>
              </w:rPr>
            </w:pPr>
            <w:r w:rsidRPr="0073336C">
              <w:rPr>
                <w:rFonts w:ascii="Times New Roman" w:hAnsi="Times New Roman" w:cs="Times New Roman"/>
                <w:b/>
                <w:sz w:val="20"/>
                <w:szCs w:val="20"/>
              </w:rPr>
              <w:t>Содержание работы</w:t>
            </w:r>
          </w:p>
        </w:tc>
        <w:tc>
          <w:tcPr>
            <w:tcW w:w="3245" w:type="dxa"/>
            <w:vAlign w:val="center"/>
          </w:tcPr>
          <w:p w:rsidR="0073336C" w:rsidRPr="0073336C" w:rsidRDefault="0073336C" w:rsidP="00230F6F">
            <w:pPr>
              <w:widowControl w:val="0"/>
              <w:jc w:val="center"/>
              <w:rPr>
                <w:rFonts w:ascii="Times New Roman" w:hAnsi="Times New Roman" w:cs="Times New Roman"/>
                <w:b/>
                <w:sz w:val="20"/>
                <w:szCs w:val="20"/>
              </w:rPr>
            </w:pPr>
            <w:r w:rsidRPr="0073336C">
              <w:rPr>
                <w:rFonts w:ascii="Times New Roman" w:hAnsi="Times New Roman" w:cs="Times New Roman"/>
                <w:b/>
                <w:sz w:val="20"/>
                <w:szCs w:val="20"/>
              </w:rPr>
              <w:t>Результативность/итоговый материал</w:t>
            </w:r>
          </w:p>
        </w:tc>
        <w:tc>
          <w:tcPr>
            <w:tcW w:w="1692" w:type="dxa"/>
            <w:vAlign w:val="center"/>
          </w:tcPr>
          <w:p w:rsidR="0073336C" w:rsidRPr="0073336C" w:rsidRDefault="0073336C" w:rsidP="00230F6F">
            <w:pPr>
              <w:widowControl w:val="0"/>
              <w:jc w:val="center"/>
              <w:rPr>
                <w:rFonts w:ascii="Times New Roman" w:hAnsi="Times New Roman" w:cs="Times New Roman"/>
                <w:b/>
                <w:sz w:val="20"/>
                <w:szCs w:val="20"/>
              </w:rPr>
            </w:pPr>
            <w:r w:rsidRPr="0073336C">
              <w:rPr>
                <w:rFonts w:ascii="Times New Roman" w:hAnsi="Times New Roman" w:cs="Times New Roman"/>
                <w:b/>
                <w:sz w:val="20"/>
                <w:szCs w:val="20"/>
              </w:rPr>
              <w:t>Календарные сроки</w:t>
            </w:r>
          </w:p>
        </w:tc>
        <w:tc>
          <w:tcPr>
            <w:tcW w:w="2402" w:type="dxa"/>
            <w:gridSpan w:val="2"/>
            <w:vAlign w:val="center"/>
          </w:tcPr>
          <w:p w:rsidR="0073336C" w:rsidRPr="0073336C" w:rsidRDefault="0073336C" w:rsidP="00230F6F">
            <w:pPr>
              <w:widowControl w:val="0"/>
              <w:jc w:val="center"/>
              <w:rPr>
                <w:rFonts w:ascii="Times New Roman" w:hAnsi="Times New Roman" w:cs="Times New Roman"/>
                <w:b/>
                <w:sz w:val="20"/>
                <w:szCs w:val="20"/>
              </w:rPr>
            </w:pPr>
            <w:r w:rsidRPr="0073336C">
              <w:rPr>
                <w:rFonts w:ascii="Times New Roman" w:hAnsi="Times New Roman" w:cs="Times New Roman"/>
                <w:b/>
                <w:sz w:val="20"/>
                <w:szCs w:val="20"/>
              </w:rPr>
              <w:t>Ф</w:t>
            </w:r>
            <w:r>
              <w:rPr>
                <w:rFonts w:ascii="Times New Roman" w:hAnsi="Times New Roman" w:cs="Times New Roman"/>
                <w:b/>
                <w:sz w:val="20"/>
                <w:szCs w:val="20"/>
              </w:rPr>
              <w:t>.</w:t>
            </w:r>
            <w:r w:rsidRPr="0073336C">
              <w:rPr>
                <w:rFonts w:ascii="Times New Roman" w:hAnsi="Times New Roman" w:cs="Times New Roman"/>
                <w:b/>
                <w:sz w:val="20"/>
                <w:szCs w:val="20"/>
              </w:rPr>
              <w:t>И</w:t>
            </w:r>
            <w:r>
              <w:rPr>
                <w:rFonts w:ascii="Times New Roman" w:hAnsi="Times New Roman" w:cs="Times New Roman"/>
                <w:b/>
                <w:sz w:val="20"/>
                <w:szCs w:val="20"/>
              </w:rPr>
              <w:t>.</w:t>
            </w:r>
            <w:r w:rsidRPr="0073336C">
              <w:rPr>
                <w:rFonts w:ascii="Times New Roman" w:hAnsi="Times New Roman" w:cs="Times New Roman"/>
                <w:b/>
                <w:sz w:val="20"/>
                <w:szCs w:val="20"/>
              </w:rPr>
              <w:t>О</w:t>
            </w:r>
            <w:r>
              <w:rPr>
                <w:rFonts w:ascii="Times New Roman" w:hAnsi="Times New Roman" w:cs="Times New Roman"/>
                <w:b/>
                <w:sz w:val="20"/>
                <w:szCs w:val="20"/>
              </w:rPr>
              <w:t>.</w:t>
            </w:r>
            <w:r w:rsidRPr="0073336C">
              <w:rPr>
                <w:rFonts w:ascii="Times New Roman" w:hAnsi="Times New Roman" w:cs="Times New Roman"/>
                <w:b/>
                <w:sz w:val="20"/>
                <w:szCs w:val="20"/>
              </w:rPr>
              <w:t xml:space="preserve"> ответственных за</w:t>
            </w:r>
            <w:r>
              <w:rPr>
                <w:rFonts w:ascii="Times New Roman" w:hAnsi="Times New Roman" w:cs="Times New Roman"/>
                <w:b/>
                <w:sz w:val="20"/>
                <w:szCs w:val="20"/>
              </w:rPr>
              <w:t> </w:t>
            </w:r>
            <w:r w:rsidRPr="0073336C">
              <w:rPr>
                <w:rFonts w:ascii="Times New Roman" w:hAnsi="Times New Roman" w:cs="Times New Roman"/>
                <w:b/>
                <w:sz w:val="20"/>
                <w:szCs w:val="20"/>
              </w:rPr>
              <w:t>исполнение</w:t>
            </w:r>
          </w:p>
        </w:tc>
        <w:tc>
          <w:tcPr>
            <w:tcW w:w="1218" w:type="dxa"/>
            <w:gridSpan w:val="2"/>
            <w:vAlign w:val="center"/>
          </w:tcPr>
          <w:p w:rsidR="0073336C" w:rsidRPr="0073336C" w:rsidRDefault="0073336C" w:rsidP="00230F6F">
            <w:pPr>
              <w:widowControl w:val="0"/>
              <w:jc w:val="center"/>
              <w:rPr>
                <w:rFonts w:ascii="Times New Roman" w:hAnsi="Times New Roman" w:cs="Times New Roman"/>
                <w:b/>
                <w:sz w:val="20"/>
                <w:szCs w:val="20"/>
              </w:rPr>
            </w:pPr>
            <w:r w:rsidRPr="0073336C">
              <w:rPr>
                <w:rFonts w:ascii="Times New Roman" w:hAnsi="Times New Roman" w:cs="Times New Roman"/>
                <w:b/>
                <w:sz w:val="20"/>
                <w:szCs w:val="20"/>
              </w:rPr>
              <w:t>Отметка о вып</w:t>
            </w:r>
          </w:p>
        </w:tc>
        <w:tc>
          <w:tcPr>
            <w:tcW w:w="1446" w:type="dxa"/>
            <w:vAlign w:val="center"/>
          </w:tcPr>
          <w:p w:rsidR="0073336C" w:rsidRPr="0073336C" w:rsidRDefault="0073336C" w:rsidP="00230F6F">
            <w:pPr>
              <w:widowControl w:val="0"/>
              <w:jc w:val="center"/>
              <w:rPr>
                <w:rFonts w:ascii="Times New Roman" w:hAnsi="Times New Roman" w:cs="Times New Roman"/>
                <w:b/>
                <w:sz w:val="20"/>
                <w:szCs w:val="20"/>
              </w:rPr>
            </w:pPr>
            <w:r w:rsidRPr="0073336C">
              <w:rPr>
                <w:rFonts w:ascii="Times New Roman" w:hAnsi="Times New Roman" w:cs="Times New Roman"/>
                <w:b/>
                <w:sz w:val="20"/>
                <w:szCs w:val="20"/>
              </w:rPr>
              <w:t>Примечания</w:t>
            </w:r>
          </w:p>
        </w:tc>
      </w:tr>
      <w:tr w:rsidR="0073336C" w:rsidRPr="00475603" w:rsidTr="0073336C">
        <w:trPr>
          <w:jc w:val="center"/>
        </w:trPr>
        <w:tc>
          <w:tcPr>
            <w:tcW w:w="12470" w:type="dxa"/>
            <w:gridSpan w:val="6"/>
            <w:shd w:val="clear" w:color="auto" w:fill="D9D9D9" w:themeFill="background1" w:themeFillShade="D9"/>
          </w:tcPr>
          <w:p w:rsidR="0073336C" w:rsidRPr="00475603" w:rsidRDefault="0073336C" w:rsidP="00230F6F">
            <w:pPr>
              <w:widowControl w:val="0"/>
              <w:jc w:val="center"/>
              <w:rPr>
                <w:rFonts w:ascii="Times New Roman" w:hAnsi="Times New Roman" w:cs="Times New Roman"/>
                <w:b/>
                <w:sz w:val="24"/>
                <w:szCs w:val="24"/>
              </w:rPr>
            </w:pPr>
          </w:p>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b/>
                <w:sz w:val="24"/>
                <w:szCs w:val="24"/>
              </w:rPr>
              <w:t>учебно-методическая работа</w:t>
            </w:r>
          </w:p>
        </w:tc>
        <w:tc>
          <w:tcPr>
            <w:tcW w:w="1218" w:type="dxa"/>
            <w:gridSpan w:val="2"/>
            <w:shd w:val="clear" w:color="auto" w:fill="D9D9D9" w:themeFill="background1" w:themeFillShade="D9"/>
          </w:tcPr>
          <w:p w:rsidR="0073336C" w:rsidRPr="00475603" w:rsidRDefault="0073336C" w:rsidP="00230F6F">
            <w:pPr>
              <w:widowControl w:val="0"/>
              <w:jc w:val="center"/>
              <w:rPr>
                <w:rFonts w:ascii="Times New Roman" w:hAnsi="Times New Roman" w:cs="Times New Roman"/>
                <w:sz w:val="24"/>
                <w:szCs w:val="24"/>
              </w:rPr>
            </w:pPr>
          </w:p>
        </w:tc>
        <w:tc>
          <w:tcPr>
            <w:tcW w:w="1446" w:type="dxa"/>
            <w:shd w:val="clear" w:color="auto" w:fill="D9D9D9" w:themeFill="background1" w:themeFillShade="D9"/>
          </w:tcPr>
          <w:p w:rsidR="0073336C" w:rsidRPr="00475603" w:rsidRDefault="0073336C" w:rsidP="00230F6F">
            <w:pPr>
              <w:widowControl w:val="0"/>
              <w:jc w:val="center"/>
              <w:rPr>
                <w:rFonts w:ascii="Times New Roman" w:hAnsi="Times New Roman" w:cs="Times New Roman"/>
                <w:sz w:val="24"/>
                <w:szCs w:val="24"/>
              </w:rPr>
            </w:pPr>
          </w:p>
        </w:tc>
      </w:tr>
      <w:tr w:rsidR="0073336C" w:rsidRPr="00475603" w:rsidTr="0073336C">
        <w:trPr>
          <w:jc w:val="center"/>
        </w:trPr>
        <w:tc>
          <w:tcPr>
            <w:tcW w:w="540" w:type="dxa"/>
          </w:tcPr>
          <w:p w:rsidR="0073336C" w:rsidRPr="00475603" w:rsidRDefault="0073336C" w:rsidP="00230F6F">
            <w:pPr>
              <w:pStyle w:val="a3"/>
              <w:widowControl w:val="0"/>
              <w:numPr>
                <w:ilvl w:val="0"/>
                <w:numId w:val="25"/>
              </w:numPr>
              <w:spacing w:after="0" w:line="240" w:lineRule="auto"/>
              <w:ind w:left="0" w:firstLine="0"/>
              <w:jc w:val="center"/>
              <w:rPr>
                <w:rFonts w:ascii="Times New Roman" w:hAnsi="Times New Roman" w:cs="Times New Roman"/>
                <w:sz w:val="24"/>
                <w:szCs w:val="24"/>
              </w:rPr>
            </w:pPr>
          </w:p>
        </w:tc>
        <w:tc>
          <w:tcPr>
            <w:tcW w:w="4591" w:type="dxa"/>
          </w:tcPr>
          <w:p w:rsidR="0073336C" w:rsidRPr="00475603" w:rsidRDefault="0073336C" w:rsidP="00230F6F">
            <w:pPr>
              <w:widowControl w:val="0"/>
              <w:snapToGrid w:val="0"/>
              <w:rPr>
                <w:rFonts w:ascii="Times New Roman" w:eastAsia="Calibri" w:hAnsi="Times New Roman" w:cs="Times New Roman"/>
                <w:sz w:val="24"/>
                <w:szCs w:val="24"/>
              </w:rPr>
            </w:pPr>
            <w:r w:rsidRPr="00475603">
              <w:rPr>
                <w:rFonts w:ascii="Times New Roman" w:eastAsia="Calibri" w:hAnsi="Times New Roman" w:cs="Times New Roman"/>
                <w:sz w:val="24"/>
                <w:szCs w:val="24"/>
              </w:rPr>
              <w:t>Посещение родственных п</w:t>
            </w:r>
            <w:r>
              <w:rPr>
                <w:rFonts w:ascii="Times New Roman" w:eastAsia="Calibri" w:hAnsi="Times New Roman" w:cs="Times New Roman"/>
                <w:sz w:val="24"/>
                <w:szCs w:val="24"/>
              </w:rPr>
              <w:t>редприятий и учебных заведений.</w:t>
            </w:r>
          </w:p>
        </w:tc>
        <w:tc>
          <w:tcPr>
            <w:tcW w:w="3245" w:type="dxa"/>
          </w:tcPr>
          <w:p w:rsidR="0073336C" w:rsidRPr="00475603" w:rsidRDefault="0073336C" w:rsidP="00230F6F">
            <w:pPr>
              <w:widowControl w:val="0"/>
              <w:snapToGrid w:val="0"/>
              <w:jc w:val="center"/>
              <w:rPr>
                <w:rFonts w:ascii="Times New Roman" w:eastAsia="Calibri" w:hAnsi="Times New Roman" w:cs="Times New Roman"/>
                <w:sz w:val="24"/>
                <w:szCs w:val="24"/>
              </w:rPr>
            </w:pPr>
            <w:r w:rsidRPr="00475603">
              <w:rPr>
                <w:rFonts w:ascii="Times New Roman" w:eastAsia="Calibri" w:hAnsi="Times New Roman" w:cs="Times New Roman"/>
                <w:sz w:val="24"/>
                <w:szCs w:val="24"/>
              </w:rPr>
              <w:t xml:space="preserve">Составление фотоотчета </w:t>
            </w:r>
          </w:p>
        </w:tc>
        <w:tc>
          <w:tcPr>
            <w:tcW w:w="1692" w:type="dxa"/>
          </w:tcPr>
          <w:p w:rsidR="0073336C" w:rsidRPr="00475603" w:rsidRDefault="0073336C" w:rsidP="00230F6F">
            <w:pPr>
              <w:widowControl w:val="0"/>
              <w:snapToGrid w:val="0"/>
              <w:jc w:val="center"/>
              <w:rPr>
                <w:rFonts w:ascii="Times New Roman" w:eastAsia="Calibri" w:hAnsi="Times New Roman" w:cs="Times New Roman"/>
                <w:sz w:val="24"/>
                <w:szCs w:val="24"/>
              </w:rPr>
            </w:pPr>
            <w:r w:rsidRPr="00475603">
              <w:rPr>
                <w:rFonts w:ascii="Times New Roman" w:eastAsia="Calibri" w:hAnsi="Times New Roman" w:cs="Times New Roman"/>
                <w:sz w:val="24"/>
                <w:szCs w:val="24"/>
              </w:rPr>
              <w:t>Весь период</w:t>
            </w:r>
          </w:p>
        </w:tc>
        <w:tc>
          <w:tcPr>
            <w:tcW w:w="2402" w:type="dxa"/>
            <w:gridSpan w:val="2"/>
          </w:tcPr>
          <w:p w:rsidR="0073336C" w:rsidRPr="00475603" w:rsidRDefault="0073336C" w:rsidP="00230F6F">
            <w:pPr>
              <w:widowControl w:val="0"/>
              <w:snapToGrid w:val="0"/>
              <w:jc w:val="center"/>
              <w:rPr>
                <w:rFonts w:ascii="Times New Roman" w:eastAsia="Calibri" w:hAnsi="Times New Roman" w:cs="Times New Roman"/>
                <w:sz w:val="24"/>
                <w:szCs w:val="24"/>
              </w:rPr>
            </w:pPr>
            <w:r w:rsidRPr="00475603">
              <w:rPr>
                <w:rFonts w:ascii="Times New Roman" w:eastAsia="Calibri" w:hAnsi="Times New Roman" w:cs="Times New Roman"/>
                <w:sz w:val="24"/>
                <w:szCs w:val="24"/>
              </w:rPr>
              <w:t>Булах М.С.</w:t>
            </w:r>
          </w:p>
        </w:tc>
        <w:tc>
          <w:tcPr>
            <w:tcW w:w="1218" w:type="dxa"/>
            <w:gridSpan w:val="2"/>
          </w:tcPr>
          <w:p w:rsidR="0073336C" w:rsidRPr="00475603" w:rsidRDefault="0073336C" w:rsidP="00230F6F">
            <w:pPr>
              <w:widowControl w:val="0"/>
              <w:snapToGrid w:val="0"/>
              <w:jc w:val="center"/>
              <w:rPr>
                <w:rFonts w:ascii="Times New Roman" w:eastAsia="Calibri" w:hAnsi="Times New Roman" w:cs="Times New Roman"/>
                <w:sz w:val="24"/>
                <w:szCs w:val="24"/>
              </w:rPr>
            </w:pPr>
            <w:r w:rsidRPr="00475603">
              <w:rPr>
                <w:rFonts w:ascii="Times New Roman" w:eastAsia="Calibri" w:hAnsi="Times New Roman" w:cs="Times New Roman"/>
                <w:sz w:val="24"/>
                <w:szCs w:val="24"/>
              </w:rPr>
              <w:t>вып</w:t>
            </w:r>
          </w:p>
        </w:tc>
        <w:tc>
          <w:tcPr>
            <w:tcW w:w="1446" w:type="dxa"/>
          </w:tcPr>
          <w:p w:rsidR="0073336C" w:rsidRPr="00475603" w:rsidRDefault="0073336C" w:rsidP="00230F6F">
            <w:pPr>
              <w:widowControl w:val="0"/>
              <w:snapToGrid w:val="0"/>
              <w:jc w:val="center"/>
              <w:rPr>
                <w:rFonts w:ascii="Times New Roman" w:eastAsia="Calibri" w:hAnsi="Times New Roman" w:cs="Times New Roman"/>
                <w:sz w:val="24"/>
                <w:szCs w:val="24"/>
              </w:rPr>
            </w:pPr>
          </w:p>
        </w:tc>
      </w:tr>
      <w:tr w:rsidR="0073336C" w:rsidRPr="00475603" w:rsidTr="0073336C">
        <w:trPr>
          <w:jc w:val="center"/>
        </w:trPr>
        <w:tc>
          <w:tcPr>
            <w:tcW w:w="540" w:type="dxa"/>
          </w:tcPr>
          <w:p w:rsidR="0073336C" w:rsidRPr="00475603" w:rsidRDefault="0073336C" w:rsidP="00230F6F">
            <w:pPr>
              <w:pStyle w:val="a3"/>
              <w:widowControl w:val="0"/>
              <w:numPr>
                <w:ilvl w:val="0"/>
                <w:numId w:val="25"/>
              </w:numPr>
              <w:spacing w:after="0" w:line="240" w:lineRule="auto"/>
              <w:ind w:left="0" w:firstLine="0"/>
              <w:jc w:val="center"/>
              <w:rPr>
                <w:rFonts w:ascii="Times New Roman" w:hAnsi="Times New Roman" w:cs="Times New Roman"/>
                <w:sz w:val="24"/>
                <w:szCs w:val="24"/>
              </w:rPr>
            </w:pPr>
          </w:p>
        </w:tc>
        <w:tc>
          <w:tcPr>
            <w:tcW w:w="4591" w:type="dxa"/>
          </w:tcPr>
          <w:p w:rsidR="0073336C" w:rsidRPr="00475603" w:rsidRDefault="0073336C" w:rsidP="00230F6F">
            <w:pPr>
              <w:widowControl w:val="0"/>
              <w:snapToGrid w:val="0"/>
              <w:rPr>
                <w:rFonts w:ascii="Times New Roman" w:eastAsia="Calibri" w:hAnsi="Times New Roman" w:cs="Times New Roman"/>
                <w:sz w:val="24"/>
                <w:szCs w:val="24"/>
              </w:rPr>
            </w:pPr>
            <w:r w:rsidRPr="00475603">
              <w:rPr>
                <w:rFonts w:ascii="Times New Roman" w:eastAsia="Calibri" w:hAnsi="Times New Roman" w:cs="Times New Roman"/>
                <w:sz w:val="24"/>
                <w:szCs w:val="24"/>
              </w:rPr>
              <w:t xml:space="preserve">Разработка рабочей программы и КТП по ПМ 05 МКД 05.01 </w:t>
            </w:r>
          </w:p>
        </w:tc>
        <w:tc>
          <w:tcPr>
            <w:tcW w:w="3245" w:type="dxa"/>
          </w:tcPr>
          <w:p w:rsidR="0073336C" w:rsidRPr="00475603" w:rsidRDefault="0073336C" w:rsidP="00230F6F">
            <w:pPr>
              <w:widowControl w:val="0"/>
              <w:snapToGrid w:val="0"/>
              <w:jc w:val="center"/>
              <w:rPr>
                <w:rFonts w:ascii="Times New Roman" w:eastAsia="Calibri" w:hAnsi="Times New Roman" w:cs="Times New Roman"/>
                <w:sz w:val="24"/>
                <w:szCs w:val="24"/>
              </w:rPr>
            </w:pPr>
            <w:r w:rsidRPr="00475603">
              <w:rPr>
                <w:rFonts w:ascii="Times New Roman" w:eastAsia="Calibri" w:hAnsi="Times New Roman" w:cs="Times New Roman"/>
                <w:sz w:val="24"/>
                <w:szCs w:val="24"/>
              </w:rPr>
              <w:t>Корректировка рабочей программы и КТП</w:t>
            </w:r>
          </w:p>
        </w:tc>
        <w:tc>
          <w:tcPr>
            <w:tcW w:w="1692" w:type="dxa"/>
          </w:tcPr>
          <w:p w:rsidR="0073336C" w:rsidRPr="00475603" w:rsidRDefault="0073336C" w:rsidP="00230F6F">
            <w:pPr>
              <w:widowControl w:val="0"/>
              <w:snapToGrid w:val="0"/>
              <w:jc w:val="center"/>
              <w:rPr>
                <w:rFonts w:ascii="Times New Roman" w:eastAsia="Calibri" w:hAnsi="Times New Roman" w:cs="Times New Roman"/>
                <w:sz w:val="24"/>
                <w:szCs w:val="24"/>
              </w:rPr>
            </w:pPr>
            <w:r w:rsidRPr="00475603">
              <w:rPr>
                <w:rFonts w:ascii="Times New Roman" w:eastAsia="Calibri" w:hAnsi="Times New Roman" w:cs="Times New Roman"/>
                <w:sz w:val="24"/>
                <w:szCs w:val="24"/>
              </w:rPr>
              <w:t>сентябрь</w:t>
            </w:r>
          </w:p>
        </w:tc>
        <w:tc>
          <w:tcPr>
            <w:tcW w:w="2402" w:type="dxa"/>
            <w:gridSpan w:val="2"/>
          </w:tcPr>
          <w:p w:rsidR="0073336C" w:rsidRPr="00475603" w:rsidRDefault="0073336C" w:rsidP="00230F6F">
            <w:pPr>
              <w:widowControl w:val="0"/>
              <w:snapToGrid w:val="0"/>
              <w:jc w:val="center"/>
              <w:rPr>
                <w:rFonts w:ascii="Times New Roman" w:eastAsia="Calibri" w:hAnsi="Times New Roman" w:cs="Times New Roman"/>
                <w:sz w:val="24"/>
                <w:szCs w:val="24"/>
              </w:rPr>
            </w:pPr>
            <w:r w:rsidRPr="00475603">
              <w:rPr>
                <w:rFonts w:ascii="Times New Roman" w:eastAsia="Calibri" w:hAnsi="Times New Roman" w:cs="Times New Roman"/>
                <w:sz w:val="24"/>
                <w:szCs w:val="24"/>
              </w:rPr>
              <w:t>Булах М.С.</w:t>
            </w:r>
          </w:p>
          <w:p w:rsidR="0073336C" w:rsidRPr="00475603" w:rsidRDefault="0073336C" w:rsidP="00230F6F">
            <w:pPr>
              <w:widowControl w:val="0"/>
              <w:snapToGrid w:val="0"/>
              <w:jc w:val="center"/>
              <w:rPr>
                <w:rFonts w:ascii="Times New Roman" w:eastAsia="Calibri" w:hAnsi="Times New Roman" w:cs="Times New Roman"/>
                <w:sz w:val="24"/>
                <w:szCs w:val="24"/>
              </w:rPr>
            </w:pPr>
          </w:p>
        </w:tc>
        <w:tc>
          <w:tcPr>
            <w:tcW w:w="1218" w:type="dxa"/>
            <w:gridSpan w:val="2"/>
          </w:tcPr>
          <w:p w:rsidR="0073336C" w:rsidRPr="00475603" w:rsidRDefault="0073336C" w:rsidP="00230F6F">
            <w:pPr>
              <w:widowControl w:val="0"/>
              <w:snapToGrid w:val="0"/>
              <w:jc w:val="center"/>
              <w:rPr>
                <w:rFonts w:ascii="Times New Roman" w:eastAsia="Calibri" w:hAnsi="Times New Roman" w:cs="Times New Roman"/>
                <w:sz w:val="24"/>
                <w:szCs w:val="24"/>
              </w:rPr>
            </w:pPr>
            <w:r w:rsidRPr="00475603">
              <w:rPr>
                <w:rFonts w:ascii="Times New Roman" w:eastAsia="Calibri" w:hAnsi="Times New Roman" w:cs="Times New Roman"/>
                <w:sz w:val="24"/>
                <w:szCs w:val="24"/>
              </w:rPr>
              <w:t>вып</w:t>
            </w:r>
          </w:p>
        </w:tc>
        <w:tc>
          <w:tcPr>
            <w:tcW w:w="1446" w:type="dxa"/>
          </w:tcPr>
          <w:p w:rsidR="0073336C" w:rsidRPr="00475603" w:rsidRDefault="0073336C" w:rsidP="00230F6F">
            <w:pPr>
              <w:widowControl w:val="0"/>
              <w:snapToGrid w:val="0"/>
              <w:jc w:val="center"/>
              <w:rPr>
                <w:rFonts w:ascii="Times New Roman" w:eastAsia="Calibri" w:hAnsi="Times New Roman" w:cs="Times New Roman"/>
                <w:sz w:val="24"/>
                <w:szCs w:val="24"/>
              </w:rPr>
            </w:pPr>
          </w:p>
        </w:tc>
      </w:tr>
      <w:tr w:rsidR="0073336C" w:rsidRPr="00475603" w:rsidTr="0073336C">
        <w:trPr>
          <w:jc w:val="center"/>
        </w:trPr>
        <w:tc>
          <w:tcPr>
            <w:tcW w:w="540" w:type="dxa"/>
          </w:tcPr>
          <w:p w:rsidR="0073336C" w:rsidRPr="00475603" w:rsidRDefault="0073336C" w:rsidP="00230F6F">
            <w:pPr>
              <w:pStyle w:val="a3"/>
              <w:widowControl w:val="0"/>
              <w:numPr>
                <w:ilvl w:val="0"/>
                <w:numId w:val="25"/>
              </w:numPr>
              <w:spacing w:after="0" w:line="240" w:lineRule="auto"/>
              <w:ind w:left="0" w:firstLine="0"/>
              <w:jc w:val="center"/>
              <w:rPr>
                <w:rFonts w:ascii="Times New Roman" w:hAnsi="Times New Roman" w:cs="Times New Roman"/>
                <w:sz w:val="24"/>
                <w:szCs w:val="24"/>
              </w:rPr>
            </w:pPr>
          </w:p>
        </w:tc>
        <w:tc>
          <w:tcPr>
            <w:tcW w:w="4591" w:type="dxa"/>
          </w:tcPr>
          <w:p w:rsidR="0073336C" w:rsidRPr="00475603" w:rsidRDefault="0073336C" w:rsidP="00230F6F">
            <w:pPr>
              <w:widowControl w:val="0"/>
              <w:snapToGrid w:val="0"/>
              <w:rPr>
                <w:rFonts w:ascii="Times New Roman" w:eastAsia="Calibri" w:hAnsi="Times New Roman" w:cs="Times New Roman"/>
                <w:sz w:val="24"/>
                <w:szCs w:val="24"/>
              </w:rPr>
            </w:pPr>
            <w:r w:rsidRPr="00475603">
              <w:rPr>
                <w:rFonts w:ascii="Times New Roman" w:eastAsia="Calibri" w:hAnsi="Times New Roman" w:cs="Times New Roman"/>
                <w:sz w:val="24"/>
                <w:szCs w:val="24"/>
              </w:rPr>
              <w:t>Разработка рабочей программы и КТП по ПМ 03 М Д К 03.02</w:t>
            </w:r>
          </w:p>
        </w:tc>
        <w:tc>
          <w:tcPr>
            <w:tcW w:w="3245" w:type="dxa"/>
          </w:tcPr>
          <w:p w:rsidR="0073336C" w:rsidRPr="00475603" w:rsidRDefault="0073336C" w:rsidP="00230F6F">
            <w:pPr>
              <w:widowControl w:val="0"/>
              <w:snapToGrid w:val="0"/>
              <w:jc w:val="center"/>
              <w:rPr>
                <w:rFonts w:ascii="Times New Roman" w:eastAsia="Calibri" w:hAnsi="Times New Roman" w:cs="Times New Roman"/>
                <w:sz w:val="24"/>
                <w:szCs w:val="24"/>
              </w:rPr>
            </w:pPr>
            <w:r w:rsidRPr="00475603">
              <w:rPr>
                <w:rFonts w:ascii="Times New Roman" w:eastAsia="Calibri" w:hAnsi="Times New Roman" w:cs="Times New Roman"/>
                <w:sz w:val="24"/>
                <w:szCs w:val="24"/>
              </w:rPr>
              <w:t>Корректировка рабочей программы и КТП</w:t>
            </w:r>
          </w:p>
        </w:tc>
        <w:tc>
          <w:tcPr>
            <w:tcW w:w="1692" w:type="dxa"/>
          </w:tcPr>
          <w:p w:rsidR="0073336C" w:rsidRPr="00475603" w:rsidRDefault="0073336C" w:rsidP="00230F6F">
            <w:pPr>
              <w:widowControl w:val="0"/>
              <w:snapToGrid w:val="0"/>
              <w:jc w:val="center"/>
              <w:rPr>
                <w:rFonts w:ascii="Times New Roman" w:eastAsia="Calibri" w:hAnsi="Times New Roman" w:cs="Times New Roman"/>
                <w:sz w:val="24"/>
                <w:szCs w:val="24"/>
              </w:rPr>
            </w:pPr>
            <w:r w:rsidRPr="00475603">
              <w:rPr>
                <w:rFonts w:ascii="Times New Roman" w:eastAsia="Calibri" w:hAnsi="Times New Roman" w:cs="Times New Roman"/>
                <w:sz w:val="24"/>
                <w:szCs w:val="24"/>
              </w:rPr>
              <w:t>сентябрь</w:t>
            </w:r>
          </w:p>
        </w:tc>
        <w:tc>
          <w:tcPr>
            <w:tcW w:w="2402" w:type="dxa"/>
            <w:gridSpan w:val="2"/>
          </w:tcPr>
          <w:p w:rsidR="0073336C" w:rsidRPr="00475603" w:rsidRDefault="0073336C" w:rsidP="00230F6F">
            <w:pPr>
              <w:widowControl w:val="0"/>
              <w:snapToGrid w:val="0"/>
              <w:jc w:val="center"/>
              <w:rPr>
                <w:rFonts w:ascii="Times New Roman" w:eastAsia="Calibri" w:hAnsi="Times New Roman" w:cs="Times New Roman"/>
                <w:sz w:val="24"/>
                <w:szCs w:val="24"/>
              </w:rPr>
            </w:pPr>
            <w:r w:rsidRPr="00475603">
              <w:rPr>
                <w:rFonts w:ascii="Times New Roman" w:eastAsia="Calibri" w:hAnsi="Times New Roman" w:cs="Times New Roman"/>
                <w:sz w:val="24"/>
                <w:szCs w:val="24"/>
              </w:rPr>
              <w:t>Булах М.С.</w:t>
            </w:r>
          </w:p>
          <w:p w:rsidR="0073336C" w:rsidRPr="00475603" w:rsidRDefault="0073336C" w:rsidP="00230F6F">
            <w:pPr>
              <w:widowControl w:val="0"/>
              <w:snapToGrid w:val="0"/>
              <w:jc w:val="center"/>
              <w:rPr>
                <w:rFonts w:ascii="Times New Roman" w:eastAsia="Calibri" w:hAnsi="Times New Roman" w:cs="Times New Roman"/>
                <w:sz w:val="24"/>
                <w:szCs w:val="24"/>
              </w:rPr>
            </w:pPr>
          </w:p>
        </w:tc>
        <w:tc>
          <w:tcPr>
            <w:tcW w:w="1218" w:type="dxa"/>
            <w:gridSpan w:val="2"/>
          </w:tcPr>
          <w:p w:rsidR="0073336C" w:rsidRPr="00475603" w:rsidRDefault="0073336C" w:rsidP="00230F6F">
            <w:pPr>
              <w:widowControl w:val="0"/>
              <w:snapToGrid w:val="0"/>
              <w:jc w:val="center"/>
              <w:rPr>
                <w:rFonts w:ascii="Times New Roman" w:eastAsia="Calibri" w:hAnsi="Times New Roman" w:cs="Times New Roman"/>
                <w:sz w:val="24"/>
                <w:szCs w:val="24"/>
              </w:rPr>
            </w:pPr>
            <w:r w:rsidRPr="00475603">
              <w:rPr>
                <w:rFonts w:ascii="Times New Roman" w:eastAsia="Calibri" w:hAnsi="Times New Roman" w:cs="Times New Roman"/>
                <w:sz w:val="24"/>
                <w:szCs w:val="24"/>
              </w:rPr>
              <w:t>вып</w:t>
            </w:r>
          </w:p>
        </w:tc>
        <w:tc>
          <w:tcPr>
            <w:tcW w:w="1446" w:type="dxa"/>
          </w:tcPr>
          <w:p w:rsidR="0073336C" w:rsidRPr="00475603" w:rsidRDefault="0073336C" w:rsidP="00230F6F">
            <w:pPr>
              <w:widowControl w:val="0"/>
              <w:snapToGrid w:val="0"/>
              <w:jc w:val="center"/>
              <w:rPr>
                <w:rFonts w:ascii="Times New Roman" w:eastAsia="Calibri" w:hAnsi="Times New Roman" w:cs="Times New Roman"/>
                <w:sz w:val="24"/>
                <w:szCs w:val="24"/>
              </w:rPr>
            </w:pPr>
          </w:p>
        </w:tc>
      </w:tr>
      <w:tr w:rsidR="0073336C" w:rsidRPr="00475603" w:rsidTr="0073336C">
        <w:trPr>
          <w:jc w:val="center"/>
        </w:trPr>
        <w:tc>
          <w:tcPr>
            <w:tcW w:w="540" w:type="dxa"/>
          </w:tcPr>
          <w:p w:rsidR="0073336C" w:rsidRPr="00475603" w:rsidRDefault="0073336C" w:rsidP="00230F6F">
            <w:pPr>
              <w:pStyle w:val="a3"/>
              <w:widowControl w:val="0"/>
              <w:numPr>
                <w:ilvl w:val="0"/>
                <w:numId w:val="25"/>
              </w:numPr>
              <w:spacing w:after="0" w:line="240" w:lineRule="auto"/>
              <w:ind w:left="0" w:firstLine="0"/>
              <w:jc w:val="center"/>
              <w:rPr>
                <w:rFonts w:ascii="Times New Roman" w:hAnsi="Times New Roman" w:cs="Times New Roman"/>
                <w:sz w:val="24"/>
                <w:szCs w:val="24"/>
              </w:rPr>
            </w:pPr>
          </w:p>
        </w:tc>
        <w:tc>
          <w:tcPr>
            <w:tcW w:w="4591" w:type="dxa"/>
          </w:tcPr>
          <w:p w:rsidR="0073336C" w:rsidRPr="00475603" w:rsidRDefault="0073336C" w:rsidP="00230F6F">
            <w:pPr>
              <w:pStyle w:val="af2"/>
              <w:widowControl w:val="0"/>
              <w:rPr>
                <w:rFonts w:ascii="Times New Roman" w:eastAsia="Calibri" w:hAnsi="Times New Roman"/>
                <w:sz w:val="24"/>
                <w:szCs w:val="24"/>
              </w:rPr>
            </w:pPr>
            <w:r w:rsidRPr="00475603">
              <w:rPr>
                <w:rFonts w:ascii="Times New Roman" w:eastAsia="Calibri" w:hAnsi="Times New Roman"/>
                <w:sz w:val="24"/>
                <w:szCs w:val="24"/>
              </w:rPr>
              <w:t xml:space="preserve">Разработка рабочей программы и КТП по </w:t>
            </w:r>
            <w:r w:rsidRPr="00475603">
              <w:rPr>
                <w:rFonts w:ascii="Times New Roman" w:hAnsi="Times New Roman"/>
                <w:bCs/>
                <w:sz w:val="24"/>
                <w:szCs w:val="24"/>
              </w:rPr>
              <w:t xml:space="preserve">ПМ 03 </w:t>
            </w:r>
            <w:r w:rsidRPr="00475603">
              <w:rPr>
                <w:rFonts w:ascii="Times New Roman" w:hAnsi="Times New Roman"/>
                <w:sz w:val="24"/>
                <w:szCs w:val="24"/>
              </w:rPr>
              <w:t xml:space="preserve">МДК 03.02 </w:t>
            </w:r>
          </w:p>
        </w:tc>
        <w:tc>
          <w:tcPr>
            <w:tcW w:w="3245" w:type="dxa"/>
          </w:tcPr>
          <w:p w:rsidR="0073336C" w:rsidRPr="00475603" w:rsidRDefault="0073336C" w:rsidP="00230F6F">
            <w:pPr>
              <w:widowControl w:val="0"/>
              <w:snapToGrid w:val="0"/>
              <w:jc w:val="center"/>
              <w:rPr>
                <w:rFonts w:ascii="Times New Roman" w:eastAsia="Calibri" w:hAnsi="Times New Roman" w:cs="Times New Roman"/>
                <w:sz w:val="24"/>
                <w:szCs w:val="24"/>
              </w:rPr>
            </w:pPr>
            <w:r w:rsidRPr="00475603">
              <w:rPr>
                <w:rFonts w:ascii="Times New Roman" w:eastAsia="Calibri" w:hAnsi="Times New Roman" w:cs="Times New Roman"/>
                <w:sz w:val="24"/>
                <w:szCs w:val="24"/>
              </w:rPr>
              <w:t>Корректировка рабочей программы и КТП по предмету</w:t>
            </w:r>
          </w:p>
        </w:tc>
        <w:tc>
          <w:tcPr>
            <w:tcW w:w="1692" w:type="dxa"/>
          </w:tcPr>
          <w:p w:rsidR="0073336C" w:rsidRPr="00475603" w:rsidRDefault="0073336C" w:rsidP="00230F6F">
            <w:pPr>
              <w:widowControl w:val="0"/>
              <w:snapToGrid w:val="0"/>
              <w:jc w:val="center"/>
              <w:rPr>
                <w:rFonts w:ascii="Times New Roman" w:eastAsia="Calibri" w:hAnsi="Times New Roman" w:cs="Times New Roman"/>
                <w:sz w:val="24"/>
                <w:szCs w:val="24"/>
              </w:rPr>
            </w:pPr>
            <w:r w:rsidRPr="00475603">
              <w:rPr>
                <w:rFonts w:ascii="Times New Roman" w:eastAsia="Calibri" w:hAnsi="Times New Roman" w:cs="Times New Roman"/>
                <w:sz w:val="24"/>
                <w:szCs w:val="24"/>
              </w:rPr>
              <w:t>сентябрь</w:t>
            </w:r>
          </w:p>
        </w:tc>
        <w:tc>
          <w:tcPr>
            <w:tcW w:w="2402" w:type="dxa"/>
            <w:gridSpan w:val="2"/>
          </w:tcPr>
          <w:p w:rsidR="0073336C" w:rsidRPr="00475603" w:rsidRDefault="0073336C" w:rsidP="00230F6F">
            <w:pPr>
              <w:widowControl w:val="0"/>
              <w:snapToGrid w:val="0"/>
              <w:jc w:val="center"/>
              <w:rPr>
                <w:rFonts w:ascii="Times New Roman" w:eastAsia="Calibri" w:hAnsi="Times New Roman" w:cs="Times New Roman"/>
                <w:sz w:val="24"/>
                <w:szCs w:val="24"/>
              </w:rPr>
            </w:pPr>
            <w:r w:rsidRPr="00475603">
              <w:rPr>
                <w:rFonts w:ascii="Times New Roman" w:eastAsia="Calibri" w:hAnsi="Times New Roman" w:cs="Times New Roman"/>
                <w:sz w:val="24"/>
                <w:szCs w:val="24"/>
              </w:rPr>
              <w:t>Галимова С.В.</w:t>
            </w:r>
          </w:p>
          <w:p w:rsidR="0073336C" w:rsidRPr="00475603" w:rsidRDefault="0073336C" w:rsidP="00230F6F">
            <w:pPr>
              <w:widowControl w:val="0"/>
              <w:snapToGrid w:val="0"/>
              <w:jc w:val="center"/>
              <w:rPr>
                <w:rFonts w:ascii="Times New Roman" w:eastAsia="Calibri" w:hAnsi="Times New Roman" w:cs="Times New Roman"/>
                <w:sz w:val="24"/>
                <w:szCs w:val="24"/>
              </w:rPr>
            </w:pPr>
            <w:r w:rsidRPr="00475603">
              <w:rPr>
                <w:rFonts w:ascii="Times New Roman" w:eastAsia="Calibri" w:hAnsi="Times New Roman" w:cs="Times New Roman"/>
                <w:sz w:val="24"/>
                <w:szCs w:val="24"/>
              </w:rPr>
              <w:t>Почтенко О.В.</w:t>
            </w:r>
          </w:p>
          <w:p w:rsidR="0073336C" w:rsidRPr="00475603" w:rsidRDefault="0073336C" w:rsidP="00230F6F">
            <w:pPr>
              <w:widowControl w:val="0"/>
              <w:snapToGrid w:val="0"/>
              <w:jc w:val="center"/>
              <w:rPr>
                <w:rFonts w:ascii="Times New Roman" w:eastAsia="Calibri" w:hAnsi="Times New Roman" w:cs="Times New Roman"/>
                <w:sz w:val="24"/>
                <w:szCs w:val="24"/>
              </w:rPr>
            </w:pPr>
          </w:p>
        </w:tc>
        <w:tc>
          <w:tcPr>
            <w:tcW w:w="1218" w:type="dxa"/>
            <w:gridSpan w:val="2"/>
          </w:tcPr>
          <w:p w:rsidR="0073336C" w:rsidRPr="00475603" w:rsidRDefault="0073336C" w:rsidP="00230F6F">
            <w:pPr>
              <w:widowControl w:val="0"/>
              <w:snapToGrid w:val="0"/>
              <w:jc w:val="center"/>
              <w:rPr>
                <w:rFonts w:ascii="Times New Roman" w:eastAsia="Calibri" w:hAnsi="Times New Roman" w:cs="Times New Roman"/>
                <w:sz w:val="24"/>
                <w:szCs w:val="24"/>
              </w:rPr>
            </w:pPr>
            <w:r w:rsidRPr="00475603">
              <w:rPr>
                <w:rFonts w:ascii="Times New Roman" w:eastAsia="Calibri" w:hAnsi="Times New Roman" w:cs="Times New Roman"/>
                <w:sz w:val="24"/>
                <w:szCs w:val="24"/>
              </w:rPr>
              <w:t>вып</w:t>
            </w:r>
          </w:p>
        </w:tc>
        <w:tc>
          <w:tcPr>
            <w:tcW w:w="1446" w:type="dxa"/>
          </w:tcPr>
          <w:p w:rsidR="0073336C" w:rsidRPr="00475603" w:rsidRDefault="0073336C" w:rsidP="00230F6F">
            <w:pPr>
              <w:widowControl w:val="0"/>
              <w:snapToGrid w:val="0"/>
              <w:jc w:val="center"/>
              <w:rPr>
                <w:rFonts w:ascii="Times New Roman" w:eastAsia="Calibri" w:hAnsi="Times New Roman" w:cs="Times New Roman"/>
                <w:sz w:val="24"/>
                <w:szCs w:val="24"/>
              </w:rPr>
            </w:pPr>
          </w:p>
        </w:tc>
      </w:tr>
      <w:tr w:rsidR="0073336C" w:rsidRPr="00475603" w:rsidTr="0073336C">
        <w:trPr>
          <w:jc w:val="center"/>
        </w:trPr>
        <w:tc>
          <w:tcPr>
            <w:tcW w:w="540" w:type="dxa"/>
          </w:tcPr>
          <w:p w:rsidR="0073336C" w:rsidRPr="00475603" w:rsidRDefault="0073336C" w:rsidP="00230F6F">
            <w:pPr>
              <w:pStyle w:val="a3"/>
              <w:widowControl w:val="0"/>
              <w:numPr>
                <w:ilvl w:val="0"/>
                <w:numId w:val="25"/>
              </w:numPr>
              <w:spacing w:after="0" w:line="240" w:lineRule="auto"/>
              <w:ind w:left="0" w:firstLine="0"/>
              <w:jc w:val="center"/>
              <w:rPr>
                <w:rFonts w:ascii="Times New Roman" w:hAnsi="Times New Roman" w:cs="Times New Roman"/>
                <w:sz w:val="24"/>
                <w:szCs w:val="24"/>
              </w:rPr>
            </w:pPr>
          </w:p>
        </w:tc>
        <w:tc>
          <w:tcPr>
            <w:tcW w:w="4591" w:type="dxa"/>
          </w:tcPr>
          <w:p w:rsidR="0073336C" w:rsidRPr="00475603" w:rsidRDefault="0073336C" w:rsidP="00230F6F">
            <w:pPr>
              <w:widowControl w:val="0"/>
              <w:rPr>
                <w:rFonts w:ascii="Times New Roman" w:hAnsi="Times New Roman" w:cs="Times New Roman"/>
                <w:sz w:val="24"/>
                <w:szCs w:val="24"/>
              </w:rPr>
            </w:pPr>
            <w:r w:rsidRPr="00475603">
              <w:rPr>
                <w:rFonts w:ascii="Times New Roman" w:hAnsi="Times New Roman" w:cs="Times New Roman"/>
                <w:sz w:val="24"/>
                <w:szCs w:val="24"/>
              </w:rPr>
              <w:t>Обсуждение, корректировка РП по предметам на соответствие требованиям ФГОС СПО по дисциплине – технохимич. контроль, защита растений</w:t>
            </w:r>
          </w:p>
        </w:tc>
        <w:tc>
          <w:tcPr>
            <w:tcW w:w="3245" w:type="dxa"/>
          </w:tcPr>
          <w:p w:rsidR="0073336C" w:rsidRPr="00475603" w:rsidRDefault="0073336C" w:rsidP="00230F6F">
            <w:pPr>
              <w:widowControl w:val="0"/>
              <w:snapToGrid w:val="0"/>
              <w:jc w:val="center"/>
              <w:rPr>
                <w:rFonts w:ascii="Times New Roman" w:eastAsia="Calibri" w:hAnsi="Times New Roman" w:cs="Times New Roman"/>
                <w:sz w:val="24"/>
                <w:szCs w:val="24"/>
              </w:rPr>
            </w:pPr>
            <w:r w:rsidRPr="00475603">
              <w:rPr>
                <w:rFonts w:ascii="Times New Roman" w:hAnsi="Times New Roman" w:cs="Times New Roman"/>
                <w:sz w:val="24"/>
                <w:szCs w:val="24"/>
              </w:rPr>
              <w:t xml:space="preserve">Корректировка </w:t>
            </w:r>
            <w:r w:rsidRPr="00475603">
              <w:rPr>
                <w:rFonts w:ascii="Times New Roman" w:eastAsia="Calibri" w:hAnsi="Times New Roman" w:cs="Times New Roman"/>
                <w:sz w:val="24"/>
                <w:szCs w:val="24"/>
              </w:rPr>
              <w:t xml:space="preserve">рабочих программ и КТП </w:t>
            </w:r>
          </w:p>
        </w:tc>
        <w:tc>
          <w:tcPr>
            <w:tcW w:w="1692" w:type="dxa"/>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сентябрь</w:t>
            </w:r>
          </w:p>
        </w:tc>
        <w:tc>
          <w:tcPr>
            <w:tcW w:w="2402" w:type="dxa"/>
            <w:gridSpan w:val="2"/>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rPr>
              <w:t>Лях Ю.В.</w:t>
            </w:r>
          </w:p>
        </w:tc>
        <w:tc>
          <w:tcPr>
            <w:tcW w:w="1218" w:type="dxa"/>
            <w:gridSpan w:val="2"/>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вып</w:t>
            </w:r>
          </w:p>
        </w:tc>
        <w:tc>
          <w:tcPr>
            <w:tcW w:w="1446" w:type="dxa"/>
          </w:tcPr>
          <w:p w:rsidR="0073336C" w:rsidRPr="00475603" w:rsidRDefault="0073336C" w:rsidP="00230F6F">
            <w:pPr>
              <w:widowControl w:val="0"/>
              <w:jc w:val="center"/>
              <w:rPr>
                <w:rFonts w:ascii="Times New Roman" w:hAnsi="Times New Roman" w:cs="Times New Roman"/>
                <w:sz w:val="24"/>
                <w:szCs w:val="24"/>
              </w:rPr>
            </w:pPr>
          </w:p>
        </w:tc>
      </w:tr>
      <w:tr w:rsidR="0073336C" w:rsidRPr="00475603" w:rsidTr="0073336C">
        <w:trPr>
          <w:jc w:val="center"/>
        </w:trPr>
        <w:tc>
          <w:tcPr>
            <w:tcW w:w="540" w:type="dxa"/>
          </w:tcPr>
          <w:p w:rsidR="0073336C" w:rsidRPr="00475603" w:rsidRDefault="0073336C" w:rsidP="00230F6F">
            <w:pPr>
              <w:pStyle w:val="a3"/>
              <w:widowControl w:val="0"/>
              <w:numPr>
                <w:ilvl w:val="0"/>
                <w:numId w:val="25"/>
              </w:numPr>
              <w:spacing w:after="0" w:line="240" w:lineRule="auto"/>
              <w:ind w:left="0" w:firstLine="0"/>
              <w:rPr>
                <w:rFonts w:ascii="Times New Roman" w:hAnsi="Times New Roman" w:cs="Times New Roman"/>
                <w:sz w:val="24"/>
                <w:szCs w:val="24"/>
              </w:rPr>
            </w:pPr>
          </w:p>
        </w:tc>
        <w:tc>
          <w:tcPr>
            <w:tcW w:w="4591" w:type="dxa"/>
          </w:tcPr>
          <w:p w:rsidR="0073336C" w:rsidRPr="00475603" w:rsidRDefault="0073336C" w:rsidP="00230F6F">
            <w:pPr>
              <w:widowControl w:val="0"/>
              <w:rPr>
                <w:rFonts w:ascii="Times New Roman" w:hAnsi="Times New Roman" w:cs="Times New Roman"/>
                <w:sz w:val="24"/>
                <w:szCs w:val="24"/>
              </w:rPr>
            </w:pPr>
            <w:r w:rsidRPr="00475603">
              <w:rPr>
                <w:rFonts w:ascii="Times New Roman" w:hAnsi="Times New Roman" w:cs="Times New Roman"/>
                <w:sz w:val="24"/>
                <w:szCs w:val="24"/>
              </w:rPr>
              <w:t>Посещение родственных предприятий и учеб. заведений с целью профориентации и трудоустройства выпускников</w:t>
            </w:r>
          </w:p>
        </w:tc>
        <w:tc>
          <w:tcPr>
            <w:tcW w:w="3245" w:type="dxa"/>
          </w:tcPr>
          <w:p w:rsidR="0073336C" w:rsidRPr="00475603" w:rsidRDefault="0073336C" w:rsidP="00230F6F">
            <w:pPr>
              <w:widowControl w:val="0"/>
              <w:snapToGrid w:val="0"/>
              <w:jc w:val="center"/>
              <w:rPr>
                <w:rFonts w:ascii="Times New Roman" w:eastAsia="Calibri" w:hAnsi="Times New Roman" w:cs="Times New Roman"/>
                <w:sz w:val="24"/>
                <w:szCs w:val="24"/>
              </w:rPr>
            </w:pPr>
            <w:r w:rsidRPr="00475603">
              <w:rPr>
                <w:rFonts w:ascii="Times New Roman" w:eastAsia="Calibri" w:hAnsi="Times New Roman" w:cs="Times New Roman"/>
                <w:sz w:val="24"/>
                <w:szCs w:val="24"/>
              </w:rPr>
              <w:t>Составление фотоотчета</w:t>
            </w:r>
          </w:p>
        </w:tc>
        <w:tc>
          <w:tcPr>
            <w:tcW w:w="1692" w:type="dxa"/>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2 семестр</w:t>
            </w:r>
          </w:p>
        </w:tc>
        <w:tc>
          <w:tcPr>
            <w:tcW w:w="2402" w:type="dxa"/>
            <w:gridSpan w:val="2"/>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Почтенко О.В.</w:t>
            </w:r>
          </w:p>
        </w:tc>
        <w:tc>
          <w:tcPr>
            <w:tcW w:w="1218" w:type="dxa"/>
            <w:gridSpan w:val="2"/>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вып</w:t>
            </w:r>
          </w:p>
        </w:tc>
        <w:tc>
          <w:tcPr>
            <w:tcW w:w="1446" w:type="dxa"/>
          </w:tcPr>
          <w:p w:rsidR="0073336C" w:rsidRPr="00475603" w:rsidRDefault="0073336C" w:rsidP="00230F6F">
            <w:pPr>
              <w:widowControl w:val="0"/>
              <w:jc w:val="center"/>
              <w:rPr>
                <w:rFonts w:ascii="Times New Roman" w:hAnsi="Times New Roman" w:cs="Times New Roman"/>
                <w:sz w:val="24"/>
                <w:szCs w:val="24"/>
              </w:rPr>
            </w:pPr>
          </w:p>
        </w:tc>
      </w:tr>
      <w:tr w:rsidR="0073336C" w:rsidRPr="00475603" w:rsidTr="0073336C">
        <w:trPr>
          <w:jc w:val="center"/>
        </w:trPr>
        <w:tc>
          <w:tcPr>
            <w:tcW w:w="540" w:type="dxa"/>
          </w:tcPr>
          <w:p w:rsidR="0073336C" w:rsidRPr="00475603" w:rsidRDefault="0073336C" w:rsidP="00230F6F">
            <w:pPr>
              <w:pStyle w:val="a3"/>
              <w:widowControl w:val="0"/>
              <w:numPr>
                <w:ilvl w:val="0"/>
                <w:numId w:val="25"/>
              </w:numPr>
              <w:spacing w:after="0" w:line="240" w:lineRule="auto"/>
              <w:ind w:left="0" w:firstLine="0"/>
              <w:rPr>
                <w:rFonts w:ascii="Times New Roman" w:hAnsi="Times New Roman" w:cs="Times New Roman"/>
                <w:sz w:val="24"/>
                <w:szCs w:val="24"/>
              </w:rPr>
            </w:pPr>
          </w:p>
        </w:tc>
        <w:tc>
          <w:tcPr>
            <w:tcW w:w="4591" w:type="dxa"/>
          </w:tcPr>
          <w:p w:rsidR="0073336C" w:rsidRPr="00475603" w:rsidRDefault="0073336C" w:rsidP="00230F6F">
            <w:pPr>
              <w:widowControl w:val="0"/>
              <w:rPr>
                <w:rFonts w:ascii="Times New Roman" w:hAnsi="Times New Roman" w:cs="Times New Roman"/>
                <w:sz w:val="24"/>
                <w:szCs w:val="24"/>
              </w:rPr>
            </w:pPr>
            <w:r w:rsidRPr="00475603">
              <w:rPr>
                <w:rFonts w:ascii="Times New Roman" w:hAnsi="Times New Roman" w:cs="Times New Roman"/>
              </w:rPr>
              <w:t xml:space="preserve">Разработка и корректировкРП и КТП по метрологии для разных специальностей. </w:t>
            </w:r>
          </w:p>
        </w:tc>
        <w:tc>
          <w:tcPr>
            <w:tcW w:w="3245" w:type="dxa"/>
          </w:tcPr>
          <w:p w:rsidR="0073336C" w:rsidRPr="00475603" w:rsidRDefault="0073336C" w:rsidP="00230F6F">
            <w:pPr>
              <w:widowControl w:val="0"/>
              <w:snapToGrid w:val="0"/>
              <w:jc w:val="center"/>
              <w:rPr>
                <w:rFonts w:ascii="Times New Roman" w:eastAsia="Calibri" w:hAnsi="Times New Roman" w:cs="Times New Roman"/>
                <w:sz w:val="24"/>
                <w:szCs w:val="24"/>
              </w:rPr>
            </w:pPr>
          </w:p>
        </w:tc>
        <w:tc>
          <w:tcPr>
            <w:tcW w:w="1692" w:type="dxa"/>
          </w:tcPr>
          <w:p w:rsidR="0073336C" w:rsidRPr="00475603" w:rsidRDefault="0073336C" w:rsidP="00230F6F">
            <w:pPr>
              <w:widowControl w:val="0"/>
              <w:jc w:val="center"/>
              <w:rPr>
                <w:rFonts w:ascii="Times New Roman" w:hAnsi="Times New Roman" w:cs="Times New Roman"/>
              </w:rPr>
            </w:pPr>
            <w:r w:rsidRPr="00475603">
              <w:rPr>
                <w:rFonts w:ascii="Times New Roman" w:hAnsi="Times New Roman" w:cs="Times New Roman"/>
              </w:rPr>
              <w:t>сентябрь</w:t>
            </w:r>
          </w:p>
        </w:tc>
        <w:tc>
          <w:tcPr>
            <w:tcW w:w="2402" w:type="dxa"/>
            <w:gridSpan w:val="2"/>
          </w:tcPr>
          <w:p w:rsidR="0073336C" w:rsidRPr="00475603" w:rsidRDefault="0073336C" w:rsidP="00230F6F">
            <w:pPr>
              <w:widowControl w:val="0"/>
              <w:snapToGrid w:val="0"/>
              <w:jc w:val="center"/>
              <w:rPr>
                <w:rFonts w:ascii="Times New Roman" w:eastAsia="Calibri" w:hAnsi="Times New Roman" w:cs="Times New Roman"/>
              </w:rPr>
            </w:pPr>
            <w:r w:rsidRPr="00475603">
              <w:rPr>
                <w:rFonts w:ascii="Times New Roman" w:eastAsia="Calibri" w:hAnsi="Times New Roman" w:cs="Times New Roman"/>
              </w:rPr>
              <w:t>Галимова С.В.</w:t>
            </w:r>
          </w:p>
          <w:p w:rsidR="0073336C" w:rsidRPr="00475603" w:rsidRDefault="0073336C" w:rsidP="00230F6F">
            <w:pPr>
              <w:widowControl w:val="0"/>
              <w:jc w:val="center"/>
              <w:rPr>
                <w:rFonts w:ascii="Times New Roman" w:hAnsi="Times New Roman" w:cs="Times New Roman"/>
              </w:rPr>
            </w:pPr>
          </w:p>
        </w:tc>
        <w:tc>
          <w:tcPr>
            <w:tcW w:w="1218" w:type="dxa"/>
            <w:gridSpan w:val="2"/>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вып</w:t>
            </w:r>
          </w:p>
        </w:tc>
        <w:tc>
          <w:tcPr>
            <w:tcW w:w="1446" w:type="dxa"/>
          </w:tcPr>
          <w:p w:rsidR="0073336C" w:rsidRPr="00475603" w:rsidRDefault="0073336C" w:rsidP="00230F6F">
            <w:pPr>
              <w:widowControl w:val="0"/>
              <w:jc w:val="center"/>
              <w:rPr>
                <w:rFonts w:ascii="Times New Roman" w:hAnsi="Times New Roman" w:cs="Times New Roman"/>
                <w:sz w:val="24"/>
                <w:szCs w:val="24"/>
              </w:rPr>
            </w:pPr>
          </w:p>
        </w:tc>
      </w:tr>
      <w:tr w:rsidR="0073336C" w:rsidRPr="00475603" w:rsidTr="0073336C">
        <w:trPr>
          <w:jc w:val="center"/>
        </w:trPr>
        <w:tc>
          <w:tcPr>
            <w:tcW w:w="540" w:type="dxa"/>
          </w:tcPr>
          <w:p w:rsidR="0073336C" w:rsidRPr="00475603" w:rsidRDefault="0073336C" w:rsidP="00230F6F">
            <w:pPr>
              <w:pStyle w:val="a3"/>
              <w:widowControl w:val="0"/>
              <w:numPr>
                <w:ilvl w:val="0"/>
                <w:numId w:val="25"/>
              </w:numPr>
              <w:spacing w:after="0" w:line="240" w:lineRule="auto"/>
              <w:ind w:left="0" w:firstLine="0"/>
              <w:rPr>
                <w:rFonts w:ascii="Times New Roman" w:hAnsi="Times New Roman" w:cs="Times New Roman"/>
                <w:sz w:val="24"/>
                <w:szCs w:val="24"/>
              </w:rPr>
            </w:pPr>
          </w:p>
        </w:tc>
        <w:tc>
          <w:tcPr>
            <w:tcW w:w="4591" w:type="dxa"/>
          </w:tcPr>
          <w:p w:rsidR="0073336C" w:rsidRPr="00475603" w:rsidRDefault="0073336C" w:rsidP="00230F6F">
            <w:pPr>
              <w:widowControl w:val="0"/>
              <w:rPr>
                <w:rFonts w:ascii="Times New Roman" w:hAnsi="Times New Roman" w:cs="Times New Roman"/>
                <w:sz w:val="24"/>
                <w:szCs w:val="24"/>
              </w:rPr>
            </w:pPr>
            <w:r w:rsidRPr="00475603">
              <w:rPr>
                <w:rFonts w:ascii="Times New Roman" w:hAnsi="Times New Roman" w:cs="Times New Roman"/>
              </w:rPr>
              <w:t>Корректировка контрольно-оценочных средств, КТП, рабочих тетрадей</w:t>
            </w:r>
          </w:p>
        </w:tc>
        <w:tc>
          <w:tcPr>
            <w:tcW w:w="3245" w:type="dxa"/>
          </w:tcPr>
          <w:p w:rsidR="0073336C" w:rsidRPr="00475603" w:rsidRDefault="0073336C" w:rsidP="00230F6F">
            <w:pPr>
              <w:widowControl w:val="0"/>
              <w:snapToGrid w:val="0"/>
              <w:jc w:val="center"/>
              <w:rPr>
                <w:rFonts w:ascii="Times New Roman" w:eastAsia="Calibri" w:hAnsi="Times New Roman" w:cs="Times New Roman"/>
                <w:sz w:val="24"/>
                <w:szCs w:val="24"/>
              </w:rPr>
            </w:pPr>
          </w:p>
        </w:tc>
        <w:tc>
          <w:tcPr>
            <w:tcW w:w="1692" w:type="dxa"/>
          </w:tcPr>
          <w:p w:rsidR="0073336C" w:rsidRPr="00475603" w:rsidRDefault="0073336C" w:rsidP="00230F6F">
            <w:pPr>
              <w:widowControl w:val="0"/>
              <w:jc w:val="center"/>
              <w:rPr>
                <w:rFonts w:ascii="Times New Roman" w:hAnsi="Times New Roman" w:cs="Times New Roman"/>
              </w:rPr>
            </w:pPr>
            <w:r w:rsidRPr="00475603">
              <w:rPr>
                <w:rFonts w:ascii="Times New Roman" w:hAnsi="Times New Roman" w:cs="Times New Roman"/>
              </w:rPr>
              <w:t>сентябрь-октябрь</w:t>
            </w:r>
          </w:p>
        </w:tc>
        <w:tc>
          <w:tcPr>
            <w:tcW w:w="2402" w:type="dxa"/>
            <w:gridSpan w:val="2"/>
          </w:tcPr>
          <w:p w:rsidR="0073336C" w:rsidRPr="00475603" w:rsidRDefault="0073336C" w:rsidP="00230F6F">
            <w:pPr>
              <w:widowControl w:val="0"/>
              <w:jc w:val="center"/>
              <w:rPr>
                <w:rFonts w:ascii="Times New Roman" w:hAnsi="Times New Roman" w:cs="Times New Roman"/>
              </w:rPr>
            </w:pPr>
            <w:r w:rsidRPr="00475603">
              <w:rPr>
                <w:rFonts w:ascii="Times New Roman" w:hAnsi="Times New Roman" w:cs="Times New Roman"/>
              </w:rPr>
              <w:t>Латыпова И.М.</w:t>
            </w:r>
          </w:p>
        </w:tc>
        <w:tc>
          <w:tcPr>
            <w:tcW w:w="1218" w:type="dxa"/>
            <w:gridSpan w:val="2"/>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вып</w:t>
            </w:r>
          </w:p>
        </w:tc>
        <w:tc>
          <w:tcPr>
            <w:tcW w:w="1446" w:type="dxa"/>
          </w:tcPr>
          <w:p w:rsidR="0073336C" w:rsidRPr="00475603" w:rsidRDefault="0073336C" w:rsidP="00230F6F">
            <w:pPr>
              <w:widowControl w:val="0"/>
              <w:jc w:val="center"/>
              <w:rPr>
                <w:rFonts w:ascii="Times New Roman" w:hAnsi="Times New Roman" w:cs="Times New Roman"/>
                <w:sz w:val="24"/>
                <w:szCs w:val="24"/>
              </w:rPr>
            </w:pPr>
          </w:p>
        </w:tc>
      </w:tr>
      <w:tr w:rsidR="0073336C" w:rsidRPr="00475603" w:rsidTr="0073336C">
        <w:trPr>
          <w:jc w:val="center"/>
        </w:trPr>
        <w:tc>
          <w:tcPr>
            <w:tcW w:w="540" w:type="dxa"/>
          </w:tcPr>
          <w:p w:rsidR="0073336C" w:rsidRPr="00475603" w:rsidRDefault="0073336C" w:rsidP="00230F6F">
            <w:pPr>
              <w:pStyle w:val="a3"/>
              <w:widowControl w:val="0"/>
              <w:numPr>
                <w:ilvl w:val="0"/>
                <w:numId w:val="25"/>
              </w:numPr>
              <w:spacing w:after="0" w:line="240" w:lineRule="auto"/>
              <w:ind w:left="0" w:firstLine="0"/>
              <w:rPr>
                <w:rFonts w:ascii="Times New Roman" w:hAnsi="Times New Roman" w:cs="Times New Roman"/>
                <w:sz w:val="24"/>
                <w:szCs w:val="24"/>
              </w:rPr>
            </w:pPr>
          </w:p>
        </w:tc>
        <w:tc>
          <w:tcPr>
            <w:tcW w:w="4591" w:type="dxa"/>
          </w:tcPr>
          <w:p w:rsidR="0073336C" w:rsidRPr="00475603" w:rsidRDefault="0073336C" w:rsidP="00230F6F">
            <w:pPr>
              <w:widowControl w:val="0"/>
              <w:rPr>
                <w:rFonts w:ascii="Times New Roman" w:hAnsi="Times New Roman" w:cs="Times New Roman"/>
              </w:rPr>
            </w:pPr>
            <w:r w:rsidRPr="00475603">
              <w:rPr>
                <w:rFonts w:ascii="Times New Roman" w:hAnsi="Times New Roman" w:cs="Times New Roman"/>
              </w:rPr>
              <w:t>Разработка РП и КТП по дисциплинам, закрепленными за преподавателем</w:t>
            </w:r>
          </w:p>
        </w:tc>
        <w:tc>
          <w:tcPr>
            <w:tcW w:w="3245" w:type="dxa"/>
          </w:tcPr>
          <w:p w:rsidR="0073336C" w:rsidRPr="00475603" w:rsidRDefault="0073336C" w:rsidP="00230F6F">
            <w:pPr>
              <w:widowControl w:val="0"/>
              <w:snapToGrid w:val="0"/>
              <w:jc w:val="center"/>
              <w:rPr>
                <w:rFonts w:ascii="Times New Roman" w:eastAsia="Calibri" w:hAnsi="Times New Roman" w:cs="Times New Roman"/>
                <w:sz w:val="24"/>
                <w:szCs w:val="24"/>
              </w:rPr>
            </w:pPr>
          </w:p>
        </w:tc>
        <w:tc>
          <w:tcPr>
            <w:tcW w:w="1692" w:type="dxa"/>
          </w:tcPr>
          <w:p w:rsidR="0073336C" w:rsidRPr="00475603" w:rsidRDefault="0073336C" w:rsidP="00230F6F">
            <w:pPr>
              <w:widowControl w:val="0"/>
              <w:jc w:val="center"/>
              <w:rPr>
                <w:rFonts w:ascii="Times New Roman" w:hAnsi="Times New Roman" w:cs="Times New Roman"/>
              </w:rPr>
            </w:pPr>
            <w:r w:rsidRPr="00475603">
              <w:rPr>
                <w:rFonts w:ascii="Times New Roman" w:hAnsi="Times New Roman" w:cs="Times New Roman"/>
              </w:rPr>
              <w:t xml:space="preserve">Сентябрь </w:t>
            </w:r>
          </w:p>
        </w:tc>
        <w:tc>
          <w:tcPr>
            <w:tcW w:w="2402" w:type="dxa"/>
            <w:gridSpan w:val="2"/>
          </w:tcPr>
          <w:p w:rsidR="0073336C" w:rsidRPr="00475603" w:rsidRDefault="0073336C" w:rsidP="00230F6F">
            <w:pPr>
              <w:widowControl w:val="0"/>
              <w:jc w:val="center"/>
              <w:rPr>
                <w:rFonts w:ascii="Times New Roman" w:hAnsi="Times New Roman" w:cs="Times New Roman"/>
              </w:rPr>
            </w:pPr>
            <w:r w:rsidRPr="00475603">
              <w:rPr>
                <w:rFonts w:ascii="Times New Roman" w:hAnsi="Times New Roman" w:cs="Times New Roman"/>
              </w:rPr>
              <w:t>Тачёва К.В.</w:t>
            </w:r>
          </w:p>
          <w:p w:rsidR="0073336C" w:rsidRPr="00475603" w:rsidRDefault="0073336C" w:rsidP="00230F6F">
            <w:pPr>
              <w:widowControl w:val="0"/>
              <w:jc w:val="center"/>
              <w:rPr>
                <w:rFonts w:ascii="Times New Roman" w:hAnsi="Times New Roman" w:cs="Times New Roman"/>
              </w:rPr>
            </w:pPr>
            <w:r w:rsidRPr="00475603">
              <w:rPr>
                <w:rFonts w:ascii="Times New Roman" w:hAnsi="Times New Roman" w:cs="Times New Roman"/>
              </w:rPr>
              <w:t>Липская А.С.</w:t>
            </w:r>
          </w:p>
        </w:tc>
        <w:tc>
          <w:tcPr>
            <w:tcW w:w="1218" w:type="dxa"/>
            <w:gridSpan w:val="2"/>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вып</w:t>
            </w:r>
          </w:p>
        </w:tc>
        <w:tc>
          <w:tcPr>
            <w:tcW w:w="1446" w:type="dxa"/>
          </w:tcPr>
          <w:p w:rsidR="0073336C" w:rsidRPr="00475603" w:rsidRDefault="0073336C" w:rsidP="00230F6F">
            <w:pPr>
              <w:widowControl w:val="0"/>
              <w:jc w:val="center"/>
              <w:rPr>
                <w:rFonts w:ascii="Times New Roman" w:hAnsi="Times New Roman" w:cs="Times New Roman"/>
                <w:sz w:val="24"/>
                <w:szCs w:val="24"/>
              </w:rPr>
            </w:pPr>
          </w:p>
        </w:tc>
      </w:tr>
      <w:tr w:rsidR="0073336C" w:rsidRPr="00475603" w:rsidTr="0073336C">
        <w:trPr>
          <w:jc w:val="center"/>
        </w:trPr>
        <w:tc>
          <w:tcPr>
            <w:tcW w:w="15134" w:type="dxa"/>
            <w:gridSpan w:val="9"/>
            <w:shd w:val="clear" w:color="auto" w:fill="D9D9D9" w:themeFill="background1" w:themeFillShade="D9"/>
          </w:tcPr>
          <w:p w:rsidR="0073336C" w:rsidRPr="00475603" w:rsidRDefault="0073336C" w:rsidP="00230F6F">
            <w:pPr>
              <w:widowControl w:val="0"/>
              <w:jc w:val="center"/>
              <w:rPr>
                <w:rFonts w:ascii="Times New Roman" w:hAnsi="Times New Roman" w:cs="Times New Roman"/>
                <w:b/>
                <w:sz w:val="24"/>
                <w:szCs w:val="24"/>
              </w:rPr>
            </w:pPr>
            <w:r w:rsidRPr="00475603">
              <w:rPr>
                <w:rFonts w:ascii="Times New Roman" w:hAnsi="Times New Roman" w:cs="Times New Roman"/>
                <w:b/>
                <w:sz w:val="24"/>
                <w:szCs w:val="24"/>
              </w:rPr>
              <w:t>Научно-методическая работа</w:t>
            </w:r>
          </w:p>
        </w:tc>
      </w:tr>
      <w:tr w:rsidR="0073336C" w:rsidRPr="00475603" w:rsidTr="0073336C">
        <w:trPr>
          <w:jc w:val="center"/>
        </w:trPr>
        <w:tc>
          <w:tcPr>
            <w:tcW w:w="540" w:type="dxa"/>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3.</w:t>
            </w:r>
          </w:p>
        </w:tc>
        <w:tc>
          <w:tcPr>
            <w:tcW w:w="4591" w:type="dxa"/>
          </w:tcPr>
          <w:p w:rsidR="0073336C" w:rsidRPr="00475603" w:rsidRDefault="0073336C" w:rsidP="00230F6F">
            <w:pPr>
              <w:widowControl w:val="0"/>
              <w:rPr>
                <w:rFonts w:ascii="Times New Roman" w:hAnsi="Times New Roman" w:cs="Times New Roman"/>
                <w:sz w:val="24"/>
                <w:szCs w:val="24"/>
              </w:rPr>
            </w:pPr>
            <w:r w:rsidRPr="00475603">
              <w:rPr>
                <w:rFonts w:ascii="Times New Roman" w:hAnsi="Times New Roman" w:cs="Times New Roman"/>
                <w:sz w:val="24"/>
                <w:szCs w:val="24"/>
              </w:rPr>
              <w:t>Курсовые и дипломные работы студентов</w:t>
            </w:r>
          </w:p>
        </w:tc>
        <w:tc>
          <w:tcPr>
            <w:tcW w:w="3245" w:type="dxa"/>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Разработка тем для курсовых и дипломных работ студентов</w:t>
            </w:r>
          </w:p>
        </w:tc>
        <w:tc>
          <w:tcPr>
            <w:tcW w:w="1692" w:type="dxa"/>
          </w:tcPr>
          <w:p w:rsidR="0073336C" w:rsidRPr="00475603" w:rsidRDefault="0073336C" w:rsidP="00230F6F">
            <w:pPr>
              <w:widowControl w:val="0"/>
              <w:jc w:val="center"/>
              <w:rPr>
                <w:rFonts w:ascii="Times New Roman" w:hAnsi="Times New Roman" w:cs="Times New Roman"/>
                <w:sz w:val="24"/>
                <w:szCs w:val="24"/>
              </w:rPr>
            </w:pPr>
          </w:p>
        </w:tc>
        <w:tc>
          <w:tcPr>
            <w:tcW w:w="2295" w:type="dxa"/>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rPr>
              <w:t>Все преподаватели ЦМК</w:t>
            </w:r>
          </w:p>
        </w:tc>
        <w:tc>
          <w:tcPr>
            <w:tcW w:w="1260" w:type="dxa"/>
            <w:gridSpan w:val="2"/>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вып</w:t>
            </w:r>
          </w:p>
        </w:tc>
        <w:tc>
          <w:tcPr>
            <w:tcW w:w="1511" w:type="dxa"/>
            <w:gridSpan w:val="2"/>
          </w:tcPr>
          <w:p w:rsidR="0073336C" w:rsidRPr="00475603" w:rsidRDefault="0073336C" w:rsidP="00230F6F">
            <w:pPr>
              <w:widowControl w:val="0"/>
              <w:jc w:val="center"/>
              <w:rPr>
                <w:rFonts w:ascii="Times New Roman" w:hAnsi="Times New Roman" w:cs="Times New Roman"/>
                <w:sz w:val="24"/>
                <w:szCs w:val="24"/>
              </w:rPr>
            </w:pPr>
          </w:p>
        </w:tc>
      </w:tr>
      <w:tr w:rsidR="0073336C" w:rsidRPr="00475603" w:rsidTr="0073336C">
        <w:trPr>
          <w:jc w:val="center"/>
        </w:trPr>
        <w:tc>
          <w:tcPr>
            <w:tcW w:w="540" w:type="dxa"/>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4.</w:t>
            </w:r>
          </w:p>
        </w:tc>
        <w:tc>
          <w:tcPr>
            <w:tcW w:w="4591" w:type="dxa"/>
          </w:tcPr>
          <w:p w:rsidR="0073336C" w:rsidRPr="00475603" w:rsidRDefault="0073336C" w:rsidP="00230F6F">
            <w:pPr>
              <w:widowControl w:val="0"/>
              <w:rPr>
                <w:rFonts w:ascii="Times New Roman" w:hAnsi="Times New Roman" w:cs="Times New Roman"/>
                <w:sz w:val="24"/>
                <w:szCs w:val="24"/>
              </w:rPr>
            </w:pPr>
            <w:r w:rsidRPr="00475603">
              <w:rPr>
                <w:rFonts w:ascii="Times New Roman" w:hAnsi="Times New Roman" w:cs="Times New Roman"/>
                <w:sz w:val="24"/>
                <w:szCs w:val="24"/>
              </w:rPr>
              <w:t>Научная статья</w:t>
            </w:r>
          </w:p>
        </w:tc>
        <w:tc>
          <w:tcPr>
            <w:tcW w:w="3245" w:type="dxa"/>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Публикация научной статьи</w:t>
            </w:r>
          </w:p>
        </w:tc>
        <w:tc>
          <w:tcPr>
            <w:tcW w:w="1692" w:type="dxa"/>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1 семестр</w:t>
            </w:r>
          </w:p>
        </w:tc>
        <w:tc>
          <w:tcPr>
            <w:tcW w:w="2295" w:type="dxa"/>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rPr>
              <w:t>Лях Ю.В.</w:t>
            </w:r>
          </w:p>
        </w:tc>
        <w:tc>
          <w:tcPr>
            <w:tcW w:w="1260" w:type="dxa"/>
            <w:gridSpan w:val="2"/>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Вып</w:t>
            </w:r>
          </w:p>
        </w:tc>
        <w:tc>
          <w:tcPr>
            <w:tcW w:w="1511" w:type="dxa"/>
            <w:gridSpan w:val="2"/>
          </w:tcPr>
          <w:p w:rsidR="0073336C" w:rsidRPr="00475603" w:rsidRDefault="0073336C" w:rsidP="00230F6F">
            <w:pPr>
              <w:widowControl w:val="0"/>
              <w:jc w:val="center"/>
              <w:rPr>
                <w:rFonts w:ascii="Times New Roman" w:hAnsi="Times New Roman" w:cs="Times New Roman"/>
                <w:sz w:val="24"/>
                <w:szCs w:val="24"/>
              </w:rPr>
            </w:pPr>
          </w:p>
        </w:tc>
      </w:tr>
      <w:tr w:rsidR="0073336C" w:rsidRPr="00475603" w:rsidTr="0073336C">
        <w:trPr>
          <w:jc w:val="center"/>
        </w:trPr>
        <w:tc>
          <w:tcPr>
            <w:tcW w:w="540" w:type="dxa"/>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 xml:space="preserve">5. </w:t>
            </w:r>
          </w:p>
        </w:tc>
        <w:tc>
          <w:tcPr>
            <w:tcW w:w="4591" w:type="dxa"/>
          </w:tcPr>
          <w:p w:rsidR="0073336C" w:rsidRPr="00475603" w:rsidRDefault="0073336C" w:rsidP="00230F6F">
            <w:pPr>
              <w:widowControl w:val="0"/>
              <w:rPr>
                <w:rFonts w:ascii="Times New Roman" w:hAnsi="Times New Roman" w:cs="Times New Roman"/>
                <w:sz w:val="24"/>
                <w:szCs w:val="24"/>
              </w:rPr>
            </w:pPr>
            <w:r w:rsidRPr="00475603">
              <w:rPr>
                <w:rFonts w:ascii="Times New Roman" w:hAnsi="Times New Roman" w:cs="Times New Roman"/>
                <w:sz w:val="24"/>
                <w:szCs w:val="24"/>
              </w:rPr>
              <w:t>Обмен опытом научно-методической работы</w:t>
            </w:r>
          </w:p>
        </w:tc>
        <w:tc>
          <w:tcPr>
            <w:tcW w:w="3245" w:type="dxa"/>
          </w:tcPr>
          <w:p w:rsidR="0073336C" w:rsidRPr="00475603" w:rsidRDefault="0073336C" w:rsidP="00230F6F">
            <w:pPr>
              <w:widowControl w:val="0"/>
              <w:jc w:val="center"/>
              <w:rPr>
                <w:rFonts w:ascii="Times New Roman" w:hAnsi="Times New Roman" w:cs="Times New Roman"/>
                <w:sz w:val="24"/>
                <w:szCs w:val="24"/>
              </w:rPr>
            </w:pPr>
          </w:p>
          <w:p w:rsidR="0073336C" w:rsidRPr="00475603" w:rsidRDefault="0073336C" w:rsidP="00230F6F">
            <w:pPr>
              <w:widowControl w:val="0"/>
              <w:jc w:val="center"/>
              <w:rPr>
                <w:rFonts w:ascii="Times New Roman" w:hAnsi="Times New Roman" w:cs="Times New Roman"/>
                <w:sz w:val="24"/>
                <w:szCs w:val="24"/>
              </w:rPr>
            </w:pPr>
          </w:p>
        </w:tc>
        <w:tc>
          <w:tcPr>
            <w:tcW w:w="1692" w:type="dxa"/>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1 семестр</w:t>
            </w:r>
          </w:p>
        </w:tc>
        <w:tc>
          <w:tcPr>
            <w:tcW w:w="2295" w:type="dxa"/>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rPr>
              <w:t>Лях Ю.В.</w:t>
            </w:r>
          </w:p>
        </w:tc>
        <w:tc>
          <w:tcPr>
            <w:tcW w:w="1260" w:type="dxa"/>
            <w:gridSpan w:val="2"/>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вып</w:t>
            </w:r>
          </w:p>
        </w:tc>
        <w:tc>
          <w:tcPr>
            <w:tcW w:w="1511" w:type="dxa"/>
            <w:gridSpan w:val="2"/>
          </w:tcPr>
          <w:p w:rsidR="0073336C" w:rsidRPr="00475603" w:rsidRDefault="0073336C" w:rsidP="00230F6F">
            <w:pPr>
              <w:widowControl w:val="0"/>
              <w:jc w:val="center"/>
              <w:rPr>
                <w:rFonts w:ascii="Times New Roman" w:hAnsi="Times New Roman" w:cs="Times New Roman"/>
                <w:sz w:val="24"/>
                <w:szCs w:val="24"/>
              </w:rPr>
            </w:pPr>
          </w:p>
        </w:tc>
      </w:tr>
      <w:tr w:rsidR="0073336C" w:rsidRPr="00475603" w:rsidTr="0073336C">
        <w:trPr>
          <w:jc w:val="center"/>
        </w:trPr>
        <w:tc>
          <w:tcPr>
            <w:tcW w:w="540" w:type="dxa"/>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6.</w:t>
            </w:r>
          </w:p>
        </w:tc>
        <w:tc>
          <w:tcPr>
            <w:tcW w:w="4591" w:type="dxa"/>
          </w:tcPr>
          <w:p w:rsidR="0073336C" w:rsidRPr="00475603" w:rsidRDefault="0073336C" w:rsidP="00230F6F">
            <w:pPr>
              <w:widowControl w:val="0"/>
              <w:rPr>
                <w:rFonts w:ascii="Times New Roman" w:hAnsi="Times New Roman" w:cs="Times New Roman"/>
                <w:sz w:val="24"/>
                <w:szCs w:val="24"/>
              </w:rPr>
            </w:pPr>
            <w:r w:rsidRPr="00475603">
              <w:rPr>
                <w:rFonts w:ascii="Times New Roman" w:hAnsi="Times New Roman" w:cs="Times New Roman"/>
              </w:rPr>
              <w:t>Научная статья по овощеводству защита грунта</w:t>
            </w:r>
          </w:p>
        </w:tc>
        <w:tc>
          <w:tcPr>
            <w:tcW w:w="3245" w:type="dxa"/>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rPr>
              <w:t>Публикация</w:t>
            </w:r>
          </w:p>
        </w:tc>
        <w:tc>
          <w:tcPr>
            <w:tcW w:w="1692" w:type="dxa"/>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rPr>
              <w:t>2 семестр</w:t>
            </w:r>
          </w:p>
        </w:tc>
        <w:tc>
          <w:tcPr>
            <w:tcW w:w="2295" w:type="dxa"/>
          </w:tcPr>
          <w:p w:rsidR="0073336C" w:rsidRPr="00475603" w:rsidRDefault="0073336C" w:rsidP="00230F6F">
            <w:pPr>
              <w:widowControl w:val="0"/>
              <w:jc w:val="center"/>
              <w:rPr>
                <w:rFonts w:ascii="Times New Roman" w:hAnsi="Times New Roman" w:cs="Times New Roman"/>
              </w:rPr>
            </w:pPr>
            <w:r w:rsidRPr="00475603">
              <w:rPr>
                <w:rFonts w:ascii="Times New Roman" w:hAnsi="Times New Roman" w:cs="Times New Roman"/>
              </w:rPr>
              <w:t>Латыпова И.М.</w:t>
            </w:r>
          </w:p>
        </w:tc>
        <w:tc>
          <w:tcPr>
            <w:tcW w:w="1260" w:type="dxa"/>
            <w:gridSpan w:val="2"/>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вып</w:t>
            </w:r>
          </w:p>
        </w:tc>
        <w:tc>
          <w:tcPr>
            <w:tcW w:w="1511" w:type="dxa"/>
            <w:gridSpan w:val="2"/>
          </w:tcPr>
          <w:p w:rsidR="0073336C" w:rsidRPr="00475603" w:rsidRDefault="0073336C" w:rsidP="00230F6F">
            <w:pPr>
              <w:widowControl w:val="0"/>
              <w:jc w:val="center"/>
              <w:rPr>
                <w:rFonts w:ascii="Times New Roman" w:hAnsi="Times New Roman" w:cs="Times New Roman"/>
                <w:sz w:val="24"/>
                <w:szCs w:val="24"/>
              </w:rPr>
            </w:pPr>
          </w:p>
        </w:tc>
      </w:tr>
    </w:tbl>
    <w:p w:rsidR="0073336C" w:rsidRPr="00475603" w:rsidRDefault="0073336C" w:rsidP="00230F6F">
      <w:pPr>
        <w:widowControl w:val="0"/>
        <w:spacing w:after="0" w:line="240" w:lineRule="auto"/>
        <w:jc w:val="center"/>
        <w:rPr>
          <w:rFonts w:ascii="Times New Roman" w:hAnsi="Times New Roman" w:cs="Times New Roman"/>
          <w:b/>
          <w:sz w:val="24"/>
          <w:szCs w:val="24"/>
        </w:rPr>
      </w:pPr>
    </w:p>
    <w:p w:rsidR="0073336C" w:rsidRPr="00475603" w:rsidRDefault="0073336C" w:rsidP="00230F6F">
      <w:pPr>
        <w:widowControl w:val="0"/>
        <w:spacing w:after="0" w:line="240" w:lineRule="auto"/>
        <w:jc w:val="center"/>
        <w:rPr>
          <w:rFonts w:ascii="Times New Roman" w:hAnsi="Times New Roman" w:cs="Times New Roman"/>
          <w:b/>
          <w:sz w:val="24"/>
          <w:szCs w:val="24"/>
        </w:rPr>
      </w:pPr>
      <w:r w:rsidRPr="00475603">
        <w:rPr>
          <w:rFonts w:ascii="Times New Roman" w:hAnsi="Times New Roman" w:cs="Times New Roman"/>
          <w:b/>
          <w:sz w:val="24"/>
          <w:szCs w:val="24"/>
        </w:rPr>
        <w:t>3. КОНТРОЛЬ ЭФФЕКТИВНОСТИ УЧЕБНО-ВОСПИТАТЕЛЬНОЙ РАБОТЫ</w:t>
      </w:r>
    </w:p>
    <w:tbl>
      <w:tblPr>
        <w:tblStyle w:val="a4"/>
        <w:tblW w:w="15276" w:type="dxa"/>
        <w:jc w:val="center"/>
        <w:tblLayout w:type="fixed"/>
        <w:tblLook w:val="04A0" w:firstRow="1" w:lastRow="0" w:firstColumn="1" w:lastColumn="0" w:noHBand="0" w:noVBand="1"/>
      </w:tblPr>
      <w:tblGrid>
        <w:gridCol w:w="919"/>
        <w:gridCol w:w="6048"/>
        <w:gridCol w:w="1788"/>
        <w:gridCol w:w="1843"/>
        <w:gridCol w:w="2126"/>
        <w:gridCol w:w="1134"/>
        <w:gridCol w:w="1418"/>
      </w:tblGrid>
      <w:tr w:rsidR="0073336C" w:rsidRPr="0073336C" w:rsidTr="0073336C">
        <w:trPr>
          <w:tblHeader/>
          <w:jc w:val="center"/>
        </w:trPr>
        <w:tc>
          <w:tcPr>
            <w:tcW w:w="919" w:type="dxa"/>
            <w:vAlign w:val="center"/>
          </w:tcPr>
          <w:p w:rsidR="0073336C" w:rsidRPr="0073336C" w:rsidRDefault="0073336C" w:rsidP="00230F6F">
            <w:pPr>
              <w:widowControl w:val="0"/>
              <w:jc w:val="center"/>
              <w:rPr>
                <w:rFonts w:ascii="Times New Roman" w:hAnsi="Times New Roman" w:cs="Times New Roman"/>
                <w:b/>
                <w:sz w:val="20"/>
                <w:szCs w:val="20"/>
              </w:rPr>
            </w:pPr>
            <w:r w:rsidRPr="0073336C">
              <w:rPr>
                <w:rFonts w:ascii="Times New Roman" w:hAnsi="Times New Roman" w:cs="Times New Roman"/>
                <w:b/>
                <w:sz w:val="20"/>
                <w:szCs w:val="20"/>
              </w:rPr>
              <w:t>№ п/п</w:t>
            </w:r>
          </w:p>
        </w:tc>
        <w:tc>
          <w:tcPr>
            <w:tcW w:w="6048" w:type="dxa"/>
            <w:vAlign w:val="center"/>
          </w:tcPr>
          <w:p w:rsidR="0073336C" w:rsidRPr="0073336C" w:rsidRDefault="0073336C" w:rsidP="00230F6F">
            <w:pPr>
              <w:widowControl w:val="0"/>
              <w:jc w:val="center"/>
              <w:rPr>
                <w:rFonts w:ascii="Times New Roman" w:hAnsi="Times New Roman" w:cs="Times New Roman"/>
                <w:b/>
                <w:sz w:val="20"/>
                <w:szCs w:val="20"/>
              </w:rPr>
            </w:pPr>
            <w:r w:rsidRPr="0073336C">
              <w:rPr>
                <w:rFonts w:ascii="Times New Roman" w:hAnsi="Times New Roman" w:cs="Times New Roman"/>
                <w:b/>
                <w:sz w:val="20"/>
                <w:szCs w:val="20"/>
              </w:rPr>
              <w:t>Содержание работы</w:t>
            </w:r>
          </w:p>
        </w:tc>
        <w:tc>
          <w:tcPr>
            <w:tcW w:w="1788" w:type="dxa"/>
            <w:vAlign w:val="center"/>
          </w:tcPr>
          <w:p w:rsidR="0073336C" w:rsidRPr="0073336C" w:rsidRDefault="0073336C" w:rsidP="00230F6F">
            <w:pPr>
              <w:widowControl w:val="0"/>
              <w:jc w:val="center"/>
              <w:rPr>
                <w:rFonts w:ascii="Times New Roman" w:hAnsi="Times New Roman" w:cs="Times New Roman"/>
                <w:b/>
                <w:sz w:val="20"/>
                <w:szCs w:val="20"/>
              </w:rPr>
            </w:pPr>
            <w:r w:rsidRPr="0073336C">
              <w:rPr>
                <w:rFonts w:ascii="Times New Roman" w:hAnsi="Times New Roman" w:cs="Times New Roman"/>
                <w:b/>
                <w:sz w:val="20"/>
                <w:szCs w:val="20"/>
              </w:rPr>
              <w:t>Результативность/итоговый материал</w:t>
            </w:r>
          </w:p>
        </w:tc>
        <w:tc>
          <w:tcPr>
            <w:tcW w:w="1843" w:type="dxa"/>
            <w:vAlign w:val="center"/>
          </w:tcPr>
          <w:p w:rsidR="0073336C" w:rsidRPr="0073336C" w:rsidRDefault="0073336C" w:rsidP="00230F6F">
            <w:pPr>
              <w:widowControl w:val="0"/>
              <w:jc w:val="center"/>
              <w:rPr>
                <w:rFonts w:ascii="Times New Roman" w:hAnsi="Times New Roman" w:cs="Times New Roman"/>
                <w:b/>
                <w:sz w:val="20"/>
                <w:szCs w:val="20"/>
              </w:rPr>
            </w:pPr>
            <w:r w:rsidRPr="0073336C">
              <w:rPr>
                <w:rFonts w:ascii="Times New Roman" w:hAnsi="Times New Roman" w:cs="Times New Roman"/>
                <w:b/>
                <w:sz w:val="20"/>
                <w:szCs w:val="20"/>
              </w:rPr>
              <w:t>Календарные сроки</w:t>
            </w:r>
          </w:p>
        </w:tc>
        <w:tc>
          <w:tcPr>
            <w:tcW w:w="2126" w:type="dxa"/>
            <w:vAlign w:val="center"/>
          </w:tcPr>
          <w:p w:rsidR="0073336C" w:rsidRPr="0073336C" w:rsidRDefault="0073336C" w:rsidP="00230F6F">
            <w:pPr>
              <w:widowControl w:val="0"/>
              <w:jc w:val="center"/>
              <w:rPr>
                <w:rFonts w:ascii="Times New Roman" w:hAnsi="Times New Roman" w:cs="Times New Roman"/>
                <w:b/>
                <w:sz w:val="20"/>
                <w:szCs w:val="20"/>
              </w:rPr>
            </w:pPr>
            <w:r w:rsidRPr="0073336C">
              <w:rPr>
                <w:rFonts w:ascii="Times New Roman" w:hAnsi="Times New Roman" w:cs="Times New Roman"/>
                <w:b/>
                <w:sz w:val="20"/>
                <w:szCs w:val="20"/>
              </w:rPr>
              <w:t>Ф.И.О. ответственных за исполнение</w:t>
            </w:r>
          </w:p>
        </w:tc>
        <w:tc>
          <w:tcPr>
            <w:tcW w:w="1134" w:type="dxa"/>
            <w:vAlign w:val="center"/>
          </w:tcPr>
          <w:p w:rsidR="0073336C" w:rsidRPr="0073336C" w:rsidRDefault="0073336C" w:rsidP="00230F6F">
            <w:pPr>
              <w:widowControl w:val="0"/>
              <w:jc w:val="center"/>
              <w:rPr>
                <w:rFonts w:ascii="Times New Roman" w:hAnsi="Times New Roman" w:cs="Times New Roman"/>
                <w:b/>
                <w:sz w:val="20"/>
                <w:szCs w:val="20"/>
              </w:rPr>
            </w:pPr>
            <w:r w:rsidRPr="0073336C">
              <w:rPr>
                <w:rFonts w:ascii="Times New Roman" w:hAnsi="Times New Roman" w:cs="Times New Roman"/>
                <w:b/>
                <w:sz w:val="20"/>
                <w:szCs w:val="20"/>
              </w:rPr>
              <w:t>Отметка о вып</w:t>
            </w:r>
          </w:p>
        </w:tc>
        <w:tc>
          <w:tcPr>
            <w:tcW w:w="1418" w:type="dxa"/>
            <w:vAlign w:val="center"/>
          </w:tcPr>
          <w:p w:rsidR="0073336C" w:rsidRPr="0073336C" w:rsidRDefault="0073336C" w:rsidP="00230F6F">
            <w:pPr>
              <w:widowControl w:val="0"/>
              <w:jc w:val="center"/>
              <w:rPr>
                <w:rFonts w:ascii="Times New Roman" w:hAnsi="Times New Roman" w:cs="Times New Roman"/>
                <w:b/>
                <w:sz w:val="20"/>
                <w:szCs w:val="20"/>
              </w:rPr>
            </w:pPr>
            <w:r w:rsidRPr="0073336C">
              <w:rPr>
                <w:rFonts w:ascii="Times New Roman" w:hAnsi="Times New Roman" w:cs="Times New Roman"/>
                <w:b/>
                <w:sz w:val="20"/>
                <w:szCs w:val="20"/>
              </w:rPr>
              <w:t>Примечан</w:t>
            </w:r>
            <w:r>
              <w:rPr>
                <w:rFonts w:ascii="Times New Roman" w:hAnsi="Times New Roman" w:cs="Times New Roman"/>
                <w:b/>
                <w:sz w:val="20"/>
                <w:szCs w:val="20"/>
              </w:rPr>
              <w:t>ия</w:t>
            </w:r>
          </w:p>
        </w:tc>
      </w:tr>
      <w:tr w:rsidR="0073336C" w:rsidRPr="00475603" w:rsidTr="0073336C">
        <w:trPr>
          <w:jc w:val="center"/>
        </w:trPr>
        <w:tc>
          <w:tcPr>
            <w:tcW w:w="919" w:type="dxa"/>
          </w:tcPr>
          <w:p w:rsidR="0073336C" w:rsidRPr="00475603" w:rsidRDefault="0073336C" w:rsidP="00230F6F">
            <w:pPr>
              <w:pStyle w:val="a3"/>
              <w:widowControl w:val="0"/>
              <w:numPr>
                <w:ilvl w:val="0"/>
                <w:numId w:val="24"/>
              </w:numPr>
              <w:spacing w:after="0" w:line="240" w:lineRule="auto"/>
              <w:ind w:left="0" w:firstLine="0"/>
              <w:jc w:val="center"/>
              <w:rPr>
                <w:rFonts w:ascii="Times New Roman" w:hAnsi="Times New Roman" w:cs="Times New Roman"/>
                <w:sz w:val="24"/>
                <w:szCs w:val="24"/>
              </w:rPr>
            </w:pPr>
          </w:p>
        </w:tc>
        <w:tc>
          <w:tcPr>
            <w:tcW w:w="6048" w:type="dxa"/>
          </w:tcPr>
          <w:p w:rsidR="0073336C" w:rsidRPr="00475603" w:rsidRDefault="0073336C" w:rsidP="00230F6F">
            <w:pPr>
              <w:widowControl w:val="0"/>
              <w:snapToGrid w:val="0"/>
              <w:rPr>
                <w:rFonts w:ascii="Times New Roman" w:eastAsia="Calibri" w:hAnsi="Times New Roman" w:cs="Times New Roman"/>
                <w:sz w:val="24"/>
                <w:szCs w:val="24"/>
              </w:rPr>
            </w:pPr>
            <w:r w:rsidRPr="00475603">
              <w:rPr>
                <w:rFonts w:ascii="Times New Roman" w:eastAsia="Calibri" w:hAnsi="Times New Roman" w:cs="Times New Roman"/>
                <w:sz w:val="24"/>
                <w:szCs w:val="24"/>
              </w:rPr>
              <w:t>Посещение учебных занятий у преподавателей ЦМК</w:t>
            </w:r>
          </w:p>
        </w:tc>
        <w:tc>
          <w:tcPr>
            <w:tcW w:w="1788" w:type="dxa"/>
          </w:tcPr>
          <w:p w:rsidR="0073336C" w:rsidRPr="00475603" w:rsidRDefault="0073336C" w:rsidP="00230F6F">
            <w:pPr>
              <w:widowControl w:val="0"/>
              <w:snapToGrid w:val="0"/>
              <w:jc w:val="center"/>
              <w:rPr>
                <w:rFonts w:ascii="Times New Roman" w:eastAsia="Calibri" w:hAnsi="Times New Roman" w:cs="Times New Roman"/>
                <w:sz w:val="24"/>
                <w:szCs w:val="24"/>
              </w:rPr>
            </w:pPr>
            <w:r w:rsidRPr="00475603">
              <w:rPr>
                <w:rFonts w:ascii="Times New Roman" w:eastAsia="Calibri" w:hAnsi="Times New Roman" w:cs="Times New Roman"/>
                <w:sz w:val="24"/>
                <w:szCs w:val="24"/>
              </w:rPr>
              <w:t>Составление анализа урока</w:t>
            </w:r>
          </w:p>
        </w:tc>
        <w:tc>
          <w:tcPr>
            <w:tcW w:w="1843" w:type="dxa"/>
          </w:tcPr>
          <w:p w:rsidR="0073336C" w:rsidRPr="00475603" w:rsidRDefault="0073336C" w:rsidP="00230F6F">
            <w:pPr>
              <w:widowControl w:val="0"/>
              <w:snapToGrid w:val="0"/>
              <w:jc w:val="center"/>
              <w:rPr>
                <w:rFonts w:ascii="Times New Roman" w:eastAsia="Calibri" w:hAnsi="Times New Roman" w:cs="Times New Roman"/>
                <w:sz w:val="24"/>
                <w:szCs w:val="24"/>
              </w:rPr>
            </w:pPr>
            <w:r w:rsidRPr="00475603">
              <w:rPr>
                <w:rFonts w:ascii="Times New Roman" w:eastAsia="Calibri" w:hAnsi="Times New Roman" w:cs="Times New Roman"/>
                <w:sz w:val="24"/>
                <w:szCs w:val="24"/>
              </w:rPr>
              <w:t>Два посещения в год</w:t>
            </w:r>
          </w:p>
        </w:tc>
        <w:tc>
          <w:tcPr>
            <w:tcW w:w="2126" w:type="dxa"/>
          </w:tcPr>
          <w:p w:rsidR="0073336C" w:rsidRPr="00475603" w:rsidRDefault="0073336C" w:rsidP="00230F6F">
            <w:pPr>
              <w:widowControl w:val="0"/>
              <w:snapToGrid w:val="0"/>
              <w:jc w:val="center"/>
              <w:rPr>
                <w:rFonts w:ascii="Times New Roman" w:eastAsia="Calibri" w:hAnsi="Times New Roman" w:cs="Times New Roman"/>
                <w:sz w:val="24"/>
                <w:szCs w:val="24"/>
              </w:rPr>
            </w:pPr>
            <w:r w:rsidRPr="00475603">
              <w:rPr>
                <w:rFonts w:ascii="Times New Roman" w:eastAsia="Calibri" w:hAnsi="Times New Roman" w:cs="Times New Roman"/>
                <w:sz w:val="24"/>
                <w:szCs w:val="24"/>
              </w:rPr>
              <w:t>Ткачева К.В.</w:t>
            </w:r>
          </w:p>
        </w:tc>
        <w:tc>
          <w:tcPr>
            <w:tcW w:w="1134" w:type="dxa"/>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вып</w:t>
            </w:r>
          </w:p>
        </w:tc>
        <w:tc>
          <w:tcPr>
            <w:tcW w:w="1418" w:type="dxa"/>
          </w:tcPr>
          <w:p w:rsidR="0073336C" w:rsidRPr="00475603" w:rsidRDefault="0073336C" w:rsidP="00230F6F">
            <w:pPr>
              <w:widowControl w:val="0"/>
              <w:snapToGrid w:val="0"/>
              <w:jc w:val="center"/>
              <w:rPr>
                <w:rFonts w:ascii="Times New Roman" w:eastAsia="Calibri" w:hAnsi="Times New Roman" w:cs="Times New Roman"/>
                <w:sz w:val="24"/>
                <w:szCs w:val="24"/>
              </w:rPr>
            </w:pPr>
          </w:p>
        </w:tc>
      </w:tr>
      <w:tr w:rsidR="0073336C" w:rsidRPr="00475603" w:rsidTr="0073336C">
        <w:trPr>
          <w:jc w:val="center"/>
        </w:trPr>
        <w:tc>
          <w:tcPr>
            <w:tcW w:w="919" w:type="dxa"/>
          </w:tcPr>
          <w:p w:rsidR="0073336C" w:rsidRPr="00475603" w:rsidRDefault="0073336C" w:rsidP="00230F6F">
            <w:pPr>
              <w:pStyle w:val="a3"/>
              <w:widowControl w:val="0"/>
              <w:numPr>
                <w:ilvl w:val="0"/>
                <w:numId w:val="24"/>
              </w:numPr>
              <w:spacing w:after="0" w:line="240" w:lineRule="auto"/>
              <w:ind w:left="0" w:firstLine="0"/>
              <w:jc w:val="center"/>
              <w:rPr>
                <w:rFonts w:ascii="Times New Roman" w:hAnsi="Times New Roman" w:cs="Times New Roman"/>
                <w:sz w:val="24"/>
                <w:szCs w:val="24"/>
              </w:rPr>
            </w:pPr>
          </w:p>
        </w:tc>
        <w:tc>
          <w:tcPr>
            <w:tcW w:w="6048" w:type="dxa"/>
          </w:tcPr>
          <w:p w:rsidR="0073336C" w:rsidRPr="00475603" w:rsidRDefault="0073336C" w:rsidP="00230F6F">
            <w:pPr>
              <w:widowControl w:val="0"/>
              <w:snapToGrid w:val="0"/>
              <w:rPr>
                <w:rFonts w:ascii="Times New Roman" w:eastAsia="Calibri" w:hAnsi="Times New Roman" w:cs="Times New Roman"/>
                <w:sz w:val="24"/>
                <w:szCs w:val="24"/>
              </w:rPr>
            </w:pPr>
            <w:r w:rsidRPr="00475603">
              <w:rPr>
                <w:rFonts w:ascii="Times New Roman" w:eastAsia="Calibri" w:hAnsi="Times New Roman" w:cs="Times New Roman"/>
                <w:sz w:val="24"/>
                <w:szCs w:val="24"/>
              </w:rPr>
              <w:t>Посещение учебных занятий у преподавателей ЦМК</w:t>
            </w:r>
          </w:p>
        </w:tc>
        <w:tc>
          <w:tcPr>
            <w:tcW w:w="1788" w:type="dxa"/>
          </w:tcPr>
          <w:p w:rsidR="0073336C" w:rsidRPr="00475603" w:rsidRDefault="0073336C" w:rsidP="00230F6F">
            <w:pPr>
              <w:widowControl w:val="0"/>
              <w:snapToGrid w:val="0"/>
              <w:jc w:val="center"/>
              <w:rPr>
                <w:rFonts w:ascii="Times New Roman" w:eastAsia="Calibri" w:hAnsi="Times New Roman" w:cs="Times New Roman"/>
                <w:sz w:val="24"/>
                <w:szCs w:val="24"/>
              </w:rPr>
            </w:pPr>
            <w:r w:rsidRPr="00475603">
              <w:rPr>
                <w:rFonts w:ascii="Times New Roman" w:eastAsia="Calibri" w:hAnsi="Times New Roman" w:cs="Times New Roman"/>
                <w:sz w:val="24"/>
                <w:szCs w:val="24"/>
              </w:rPr>
              <w:t>Составление анализа урока</w:t>
            </w:r>
          </w:p>
        </w:tc>
        <w:tc>
          <w:tcPr>
            <w:tcW w:w="1843" w:type="dxa"/>
          </w:tcPr>
          <w:p w:rsidR="0073336C" w:rsidRPr="00475603" w:rsidRDefault="0073336C" w:rsidP="00230F6F">
            <w:pPr>
              <w:widowControl w:val="0"/>
              <w:snapToGrid w:val="0"/>
              <w:jc w:val="center"/>
              <w:rPr>
                <w:rFonts w:ascii="Times New Roman" w:eastAsia="Calibri" w:hAnsi="Times New Roman" w:cs="Times New Roman"/>
                <w:sz w:val="24"/>
                <w:szCs w:val="24"/>
              </w:rPr>
            </w:pPr>
            <w:r w:rsidRPr="00475603">
              <w:rPr>
                <w:rFonts w:ascii="Times New Roman" w:eastAsia="Calibri" w:hAnsi="Times New Roman" w:cs="Times New Roman"/>
                <w:sz w:val="24"/>
                <w:szCs w:val="24"/>
              </w:rPr>
              <w:t>Два посещения в год</w:t>
            </w:r>
          </w:p>
        </w:tc>
        <w:tc>
          <w:tcPr>
            <w:tcW w:w="2126" w:type="dxa"/>
          </w:tcPr>
          <w:p w:rsidR="0073336C" w:rsidRPr="00475603" w:rsidRDefault="0073336C" w:rsidP="00230F6F">
            <w:pPr>
              <w:widowControl w:val="0"/>
              <w:snapToGrid w:val="0"/>
              <w:jc w:val="center"/>
              <w:rPr>
                <w:rFonts w:ascii="Times New Roman" w:eastAsia="Calibri" w:hAnsi="Times New Roman" w:cs="Times New Roman"/>
                <w:sz w:val="24"/>
                <w:szCs w:val="24"/>
              </w:rPr>
            </w:pPr>
            <w:r w:rsidRPr="00475603">
              <w:rPr>
                <w:rFonts w:ascii="Times New Roman" w:eastAsia="Calibri" w:hAnsi="Times New Roman" w:cs="Times New Roman"/>
                <w:sz w:val="24"/>
                <w:szCs w:val="24"/>
              </w:rPr>
              <w:t>Булах М.С.</w:t>
            </w:r>
          </w:p>
        </w:tc>
        <w:tc>
          <w:tcPr>
            <w:tcW w:w="1134" w:type="dxa"/>
          </w:tcPr>
          <w:p w:rsidR="0073336C" w:rsidRPr="00475603" w:rsidRDefault="0073336C" w:rsidP="00230F6F">
            <w:pPr>
              <w:widowControl w:val="0"/>
              <w:jc w:val="center"/>
              <w:rPr>
                <w:rFonts w:ascii="Times New Roman" w:hAnsi="Times New Roman" w:cs="Times New Roman"/>
                <w:b/>
                <w:i/>
                <w:sz w:val="24"/>
                <w:szCs w:val="24"/>
              </w:rPr>
            </w:pPr>
            <w:r w:rsidRPr="00475603">
              <w:rPr>
                <w:rFonts w:ascii="Times New Roman" w:hAnsi="Times New Roman" w:cs="Times New Roman"/>
                <w:sz w:val="24"/>
                <w:szCs w:val="24"/>
              </w:rPr>
              <w:t>вып</w:t>
            </w:r>
          </w:p>
        </w:tc>
        <w:tc>
          <w:tcPr>
            <w:tcW w:w="1418" w:type="dxa"/>
          </w:tcPr>
          <w:p w:rsidR="0073336C" w:rsidRPr="00475603" w:rsidRDefault="0073336C" w:rsidP="00230F6F">
            <w:pPr>
              <w:widowControl w:val="0"/>
              <w:snapToGrid w:val="0"/>
              <w:jc w:val="center"/>
              <w:rPr>
                <w:rFonts w:ascii="Times New Roman" w:eastAsia="Calibri" w:hAnsi="Times New Roman" w:cs="Times New Roman"/>
                <w:sz w:val="24"/>
                <w:szCs w:val="24"/>
              </w:rPr>
            </w:pPr>
          </w:p>
        </w:tc>
      </w:tr>
      <w:tr w:rsidR="0073336C" w:rsidRPr="00475603" w:rsidTr="0073336C">
        <w:trPr>
          <w:jc w:val="center"/>
        </w:trPr>
        <w:tc>
          <w:tcPr>
            <w:tcW w:w="919" w:type="dxa"/>
          </w:tcPr>
          <w:p w:rsidR="0073336C" w:rsidRPr="00475603" w:rsidRDefault="0073336C" w:rsidP="00230F6F">
            <w:pPr>
              <w:pStyle w:val="a3"/>
              <w:widowControl w:val="0"/>
              <w:numPr>
                <w:ilvl w:val="0"/>
                <w:numId w:val="24"/>
              </w:numPr>
              <w:spacing w:after="0" w:line="240" w:lineRule="auto"/>
              <w:ind w:left="0" w:firstLine="0"/>
              <w:jc w:val="center"/>
              <w:rPr>
                <w:rFonts w:ascii="Times New Roman" w:hAnsi="Times New Roman" w:cs="Times New Roman"/>
                <w:sz w:val="24"/>
                <w:szCs w:val="24"/>
              </w:rPr>
            </w:pPr>
          </w:p>
        </w:tc>
        <w:tc>
          <w:tcPr>
            <w:tcW w:w="6048" w:type="dxa"/>
          </w:tcPr>
          <w:p w:rsidR="0073336C" w:rsidRPr="00475603" w:rsidRDefault="0073336C" w:rsidP="00230F6F">
            <w:pPr>
              <w:widowControl w:val="0"/>
              <w:snapToGrid w:val="0"/>
              <w:rPr>
                <w:rFonts w:ascii="Times New Roman" w:eastAsia="Calibri" w:hAnsi="Times New Roman" w:cs="Times New Roman"/>
                <w:sz w:val="24"/>
                <w:szCs w:val="24"/>
              </w:rPr>
            </w:pPr>
            <w:r w:rsidRPr="00475603">
              <w:rPr>
                <w:rFonts w:ascii="Times New Roman" w:eastAsia="Calibri" w:hAnsi="Times New Roman" w:cs="Times New Roman"/>
                <w:sz w:val="24"/>
                <w:szCs w:val="24"/>
              </w:rPr>
              <w:t>Посещение учебных занятий у преподавателей ЦМК</w:t>
            </w:r>
          </w:p>
        </w:tc>
        <w:tc>
          <w:tcPr>
            <w:tcW w:w="1788" w:type="dxa"/>
          </w:tcPr>
          <w:p w:rsidR="0073336C" w:rsidRPr="00475603" w:rsidRDefault="0073336C" w:rsidP="00230F6F">
            <w:pPr>
              <w:widowControl w:val="0"/>
              <w:snapToGrid w:val="0"/>
              <w:jc w:val="center"/>
              <w:rPr>
                <w:rFonts w:ascii="Times New Roman" w:eastAsia="Calibri" w:hAnsi="Times New Roman" w:cs="Times New Roman"/>
                <w:sz w:val="24"/>
                <w:szCs w:val="24"/>
              </w:rPr>
            </w:pPr>
            <w:r w:rsidRPr="00475603">
              <w:rPr>
                <w:rFonts w:ascii="Times New Roman" w:eastAsia="Calibri" w:hAnsi="Times New Roman" w:cs="Times New Roman"/>
                <w:sz w:val="24"/>
                <w:szCs w:val="24"/>
              </w:rPr>
              <w:t>Составление анализа урока</w:t>
            </w:r>
          </w:p>
        </w:tc>
        <w:tc>
          <w:tcPr>
            <w:tcW w:w="1843" w:type="dxa"/>
          </w:tcPr>
          <w:p w:rsidR="0073336C" w:rsidRPr="00475603" w:rsidRDefault="0073336C" w:rsidP="00230F6F">
            <w:pPr>
              <w:widowControl w:val="0"/>
              <w:snapToGrid w:val="0"/>
              <w:jc w:val="center"/>
              <w:rPr>
                <w:rFonts w:ascii="Times New Roman" w:eastAsia="Calibri" w:hAnsi="Times New Roman" w:cs="Times New Roman"/>
                <w:sz w:val="24"/>
                <w:szCs w:val="24"/>
              </w:rPr>
            </w:pPr>
            <w:r w:rsidRPr="00475603">
              <w:rPr>
                <w:rFonts w:ascii="Times New Roman" w:eastAsia="Calibri" w:hAnsi="Times New Roman" w:cs="Times New Roman"/>
                <w:sz w:val="24"/>
                <w:szCs w:val="24"/>
              </w:rPr>
              <w:t>Два посещения в год</w:t>
            </w:r>
          </w:p>
        </w:tc>
        <w:tc>
          <w:tcPr>
            <w:tcW w:w="2126" w:type="dxa"/>
          </w:tcPr>
          <w:p w:rsidR="0073336C" w:rsidRPr="00475603" w:rsidRDefault="0073336C" w:rsidP="00230F6F">
            <w:pPr>
              <w:widowControl w:val="0"/>
              <w:snapToGrid w:val="0"/>
              <w:jc w:val="center"/>
              <w:rPr>
                <w:rFonts w:ascii="Times New Roman" w:eastAsia="Calibri" w:hAnsi="Times New Roman" w:cs="Times New Roman"/>
                <w:sz w:val="24"/>
                <w:szCs w:val="24"/>
              </w:rPr>
            </w:pPr>
            <w:r w:rsidRPr="00475603">
              <w:rPr>
                <w:rFonts w:ascii="Times New Roman" w:eastAsia="Calibri" w:hAnsi="Times New Roman" w:cs="Times New Roman"/>
                <w:sz w:val="24"/>
                <w:szCs w:val="24"/>
              </w:rPr>
              <w:t>Галимова С.В.</w:t>
            </w:r>
          </w:p>
        </w:tc>
        <w:tc>
          <w:tcPr>
            <w:tcW w:w="1134" w:type="dxa"/>
          </w:tcPr>
          <w:p w:rsidR="0073336C" w:rsidRPr="00475603" w:rsidRDefault="0073336C" w:rsidP="00230F6F">
            <w:pPr>
              <w:widowControl w:val="0"/>
              <w:jc w:val="center"/>
              <w:rPr>
                <w:rFonts w:ascii="Times New Roman" w:hAnsi="Times New Roman" w:cs="Times New Roman"/>
                <w:b/>
                <w:i/>
                <w:sz w:val="24"/>
                <w:szCs w:val="24"/>
              </w:rPr>
            </w:pPr>
            <w:r w:rsidRPr="00475603">
              <w:rPr>
                <w:rFonts w:ascii="Times New Roman" w:hAnsi="Times New Roman" w:cs="Times New Roman"/>
                <w:sz w:val="24"/>
                <w:szCs w:val="24"/>
              </w:rPr>
              <w:t>вып</w:t>
            </w:r>
          </w:p>
        </w:tc>
        <w:tc>
          <w:tcPr>
            <w:tcW w:w="1418" w:type="dxa"/>
          </w:tcPr>
          <w:p w:rsidR="0073336C" w:rsidRPr="00475603" w:rsidRDefault="0073336C" w:rsidP="00230F6F">
            <w:pPr>
              <w:widowControl w:val="0"/>
              <w:jc w:val="center"/>
              <w:rPr>
                <w:rFonts w:ascii="Times New Roman" w:hAnsi="Times New Roman" w:cs="Times New Roman"/>
                <w:sz w:val="24"/>
                <w:szCs w:val="24"/>
              </w:rPr>
            </w:pPr>
          </w:p>
        </w:tc>
      </w:tr>
      <w:tr w:rsidR="0073336C" w:rsidRPr="00475603" w:rsidTr="0073336C">
        <w:trPr>
          <w:jc w:val="center"/>
        </w:trPr>
        <w:tc>
          <w:tcPr>
            <w:tcW w:w="919" w:type="dxa"/>
          </w:tcPr>
          <w:p w:rsidR="0073336C" w:rsidRPr="00475603" w:rsidRDefault="0073336C" w:rsidP="00230F6F">
            <w:pPr>
              <w:pStyle w:val="a3"/>
              <w:widowControl w:val="0"/>
              <w:numPr>
                <w:ilvl w:val="0"/>
                <w:numId w:val="24"/>
              </w:numPr>
              <w:spacing w:after="0" w:line="240" w:lineRule="auto"/>
              <w:ind w:left="0" w:firstLine="0"/>
              <w:jc w:val="center"/>
              <w:rPr>
                <w:rFonts w:ascii="Times New Roman" w:hAnsi="Times New Roman" w:cs="Times New Roman"/>
                <w:sz w:val="24"/>
                <w:szCs w:val="24"/>
              </w:rPr>
            </w:pPr>
          </w:p>
        </w:tc>
        <w:tc>
          <w:tcPr>
            <w:tcW w:w="6048" w:type="dxa"/>
          </w:tcPr>
          <w:p w:rsidR="0073336C" w:rsidRPr="00475603" w:rsidRDefault="0073336C" w:rsidP="00230F6F">
            <w:pPr>
              <w:widowControl w:val="0"/>
              <w:snapToGrid w:val="0"/>
              <w:rPr>
                <w:rFonts w:ascii="Times New Roman" w:eastAsia="Calibri" w:hAnsi="Times New Roman" w:cs="Times New Roman"/>
                <w:sz w:val="24"/>
                <w:szCs w:val="24"/>
              </w:rPr>
            </w:pPr>
            <w:r w:rsidRPr="00475603">
              <w:rPr>
                <w:rFonts w:ascii="Times New Roman" w:eastAsia="Calibri" w:hAnsi="Times New Roman" w:cs="Times New Roman"/>
                <w:sz w:val="24"/>
                <w:szCs w:val="24"/>
              </w:rPr>
              <w:t>Посещение учебных занятий у преподавателей ЦМК</w:t>
            </w:r>
          </w:p>
        </w:tc>
        <w:tc>
          <w:tcPr>
            <w:tcW w:w="1788" w:type="dxa"/>
          </w:tcPr>
          <w:p w:rsidR="0073336C" w:rsidRPr="00475603" w:rsidRDefault="0073336C" w:rsidP="00230F6F">
            <w:pPr>
              <w:widowControl w:val="0"/>
              <w:snapToGrid w:val="0"/>
              <w:jc w:val="center"/>
              <w:rPr>
                <w:rFonts w:ascii="Times New Roman" w:eastAsia="Calibri" w:hAnsi="Times New Roman" w:cs="Times New Roman"/>
                <w:sz w:val="24"/>
                <w:szCs w:val="24"/>
              </w:rPr>
            </w:pPr>
            <w:r w:rsidRPr="00475603">
              <w:rPr>
                <w:rFonts w:ascii="Times New Roman" w:eastAsia="Calibri" w:hAnsi="Times New Roman" w:cs="Times New Roman"/>
                <w:sz w:val="24"/>
                <w:szCs w:val="24"/>
              </w:rPr>
              <w:t>Составление анализа урока</w:t>
            </w:r>
          </w:p>
        </w:tc>
        <w:tc>
          <w:tcPr>
            <w:tcW w:w="1843" w:type="dxa"/>
          </w:tcPr>
          <w:p w:rsidR="0073336C" w:rsidRPr="00475603" w:rsidRDefault="0073336C" w:rsidP="00230F6F">
            <w:pPr>
              <w:widowControl w:val="0"/>
              <w:snapToGrid w:val="0"/>
              <w:jc w:val="center"/>
              <w:rPr>
                <w:rFonts w:ascii="Times New Roman" w:eastAsia="Calibri" w:hAnsi="Times New Roman" w:cs="Times New Roman"/>
                <w:sz w:val="24"/>
                <w:szCs w:val="24"/>
              </w:rPr>
            </w:pPr>
            <w:r w:rsidRPr="00475603">
              <w:rPr>
                <w:rFonts w:ascii="Times New Roman" w:eastAsia="Calibri" w:hAnsi="Times New Roman" w:cs="Times New Roman"/>
                <w:sz w:val="24"/>
                <w:szCs w:val="24"/>
              </w:rPr>
              <w:t>Два посещения в год</w:t>
            </w:r>
          </w:p>
        </w:tc>
        <w:tc>
          <w:tcPr>
            <w:tcW w:w="2126" w:type="dxa"/>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Лях Ю.В.</w:t>
            </w:r>
          </w:p>
        </w:tc>
        <w:tc>
          <w:tcPr>
            <w:tcW w:w="1134" w:type="dxa"/>
          </w:tcPr>
          <w:p w:rsidR="0073336C" w:rsidRPr="00475603" w:rsidRDefault="0073336C" w:rsidP="00230F6F">
            <w:pPr>
              <w:widowControl w:val="0"/>
              <w:jc w:val="center"/>
              <w:rPr>
                <w:rFonts w:ascii="Times New Roman" w:hAnsi="Times New Roman" w:cs="Times New Roman"/>
                <w:b/>
                <w:i/>
                <w:sz w:val="24"/>
                <w:szCs w:val="24"/>
              </w:rPr>
            </w:pPr>
            <w:r w:rsidRPr="00475603">
              <w:rPr>
                <w:rFonts w:ascii="Times New Roman" w:hAnsi="Times New Roman" w:cs="Times New Roman"/>
                <w:sz w:val="24"/>
                <w:szCs w:val="24"/>
              </w:rPr>
              <w:t>вып</w:t>
            </w:r>
          </w:p>
        </w:tc>
        <w:tc>
          <w:tcPr>
            <w:tcW w:w="1418" w:type="dxa"/>
          </w:tcPr>
          <w:p w:rsidR="0073336C" w:rsidRPr="00475603" w:rsidRDefault="0073336C" w:rsidP="00230F6F">
            <w:pPr>
              <w:widowControl w:val="0"/>
              <w:snapToGrid w:val="0"/>
              <w:jc w:val="center"/>
              <w:rPr>
                <w:rFonts w:ascii="Times New Roman" w:eastAsia="Calibri" w:hAnsi="Times New Roman" w:cs="Times New Roman"/>
                <w:sz w:val="24"/>
                <w:szCs w:val="24"/>
              </w:rPr>
            </w:pPr>
          </w:p>
        </w:tc>
      </w:tr>
      <w:tr w:rsidR="0073336C" w:rsidRPr="00475603" w:rsidTr="0073336C">
        <w:trPr>
          <w:jc w:val="center"/>
        </w:trPr>
        <w:tc>
          <w:tcPr>
            <w:tcW w:w="919" w:type="dxa"/>
          </w:tcPr>
          <w:p w:rsidR="0073336C" w:rsidRPr="00475603" w:rsidRDefault="0073336C" w:rsidP="00230F6F">
            <w:pPr>
              <w:pStyle w:val="a3"/>
              <w:widowControl w:val="0"/>
              <w:numPr>
                <w:ilvl w:val="0"/>
                <w:numId w:val="24"/>
              </w:numPr>
              <w:spacing w:after="0" w:line="240" w:lineRule="auto"/>
              <w:ind w:left="0" w:firstLine="0"/>
              <w:jc w:val="center"/>
              <w:rPr>
                <w:rFonts w:ascii="Times New Roman" w:hAnsi="Times New Roman" w:cs="Times New Roman"/>
                <w:sz w:val="24"/>
                <w:szCs w:val="24"/>
              </w:rPr>
            </w:pPr>
          </w:p>
        </w:tc>
        <w:tc>
          <w:tcPr>
            <w:tcW w:w="6048" w:type="dxa"/>
          </w:tcPr>
          <w:p w:rsidR="0073336C" w:rsidRPr="00475603" w:rsidRDefault="0073336C" w:rsidP="00230F6F">
            <w:pPr>
              <w:widowControl w:val="0"/>
              <w:snapToGrid w:val="0"/>
              <w:rPr>
                <w:rFonts w:ascii="Times New Roman" w:eastAsia="Calibri" w:hAnsi="Times New Roman" w:cs="Times New Roman"/>
                <w:sz w:val="24"/>
                <w:szCs w:val="24"/>
              </w:rPr>
            </w:pPr>
            <w:r w:rsidRPr="00475603">
              <w:rPr>
                <w:rFonts w:ascii="Times New Roman" w:eastAsia="Calibri" w:hAnsi="Times New Roman" w:cs="Times New Roman"/>
                <w:sz w:val="24"/>
                <w:szCs w:val="24"/>
              </w:rPr>
              <w:t>Посещение учебных занятий у преподавателей ЦМК</w:t>
            </w:r>
          </w:p>
        </w:tc>
        <w:tc>
          <w:tcPr>
            <w:tcW w:w="1788" w:type="dxa"/>
          </w:tcPr>
          <w:p w:rsidR="0073336C" w:rsidRPr="00475603" w:rsidRDefault="0073336C" w:rsidP="00230F6F">
            <w:pPr>
              <w:widowControl w:val="0"/>
              <w:snapToGrid w:val="0"/>
              <w:jc w:val="center"/>
              <w:rPr>
                <w:rFonts w:ascii="Times New Roman" w:eastAsia="Calibri" w:hAnsi="Times New Roman" w:cs="Times New Roman"/>
                <w:sz w:val="24"/>
                <w:szCs w:val="24"/>
              </w:rPr>
            </w:pPr>
            <w:r w:rsidRPr="00475603">
              <w:rPr>
                <w:rFonts w:ascii="Times New Roman" w:eastAsia="Calibri" w:hAnsi="Times New Roman" w:cs="Times New Roman"/>
                <w:sz w:val="24"/>
                <w:szCs w:val="24"/>
              </w:rPr>
              <w:t>Составление анализа урока</w:t>
            </w:r>
          </w:p>
        </w:tc>
        <w:tc>
          <w:tcPr>
            <w:tcW w:w="1843" w:type="dxa"/>
          </w:tcPr>
          <w:p w:rsidR="0073336C" w:rsidRPr="00475603" w:rsidRDefault="0073336C" w:rsidP="00230F6F">
            <w:pPr>
              <w:widowControl w:val="0"/>
              <w:snapToGrid w:val="0"/>
              <w:jc w:val="center"/>
              <w:rPr>
                <w:rFonts w:ascii="Times New Roman" w:eastAsia="Calibri" w:hAnsi="Times New Roman" w:cs="Times New Roman"/>
                <w:sz w:val="24"/>
                <w:szCs w:val="24"/>
              </w:rPr>
            </w:pPr>
            <w:r w:rsidRPr="00475603">
              <w:rPr>
                <w:rFonts w:ascii="Times New Roman" w:eastAsia="Calibri" w:hAnsi="Times New Roman" w:cs="Times New Roman"/>
                <w:sz w:val="24"/>
                <w:szCs w:val="24"/>
              </w:rPr>
              <w:t>Два посещения в год</w:t>
            </w:r>
          </w:p>
        </w:tc>
        <w:tc>
          <w:tcPr>
            <w:tcW w:w="2126" w:type="dxa"/>
          </w:tcPr>
          <w:p w:rsidR="0073336C" w:rsidRPr="00475603" w:rsidRDefault="0073336C" w:rsidP="00230F6F">
            <w:pPr>
              <w:widowControl w:val="0"/>
              <w:snapToGrid w:val="0"/>
              <w:jc w:val="center"/>
              <w:rPr>
                <w:rFonts w:ascii="Times New Roman" w:eastAsia="Calibri" w:hAnsi="Times New Roman" w:cs="Times New Roman"/>
                <w:sz w:val="24"/>
                <w:szCs w:val="24"/>
              </w:rPr>
            </w:pPr>
            <w:r w:rsidRPr="00475603">
              <w:rPr>
                <w:rFonts w:ascii="Times New Roman" w:eastAsia="Calibri" w:hAnsi="Times New Roman" w:cs="Times New Roman"/>
                <w:sz w:val="24"/>
                <w:szCs w:val="24"/>
              </w:rPr>
              <w:t>Почтенко О.В.</w:t>
            </w:r>
          </w:p>
        </w:tc>
        <w:tc>
          <w:tcPr>
            <w:tcW w:w="1134" w:type="dxa"/>
          </w:tcPr>
          <w:p w:rsidR="0073336C" w:rsidRPr="00475603" w:rsidRDefault="0073336C" w:rsidP="00230F6F">
            <w:pPr>
              <w:widowControl w:val="0"/>
              <w:jc w:val="center"/>
              <w:rPr>
                <w:rFonts w:ascii="Times New Roman" w:hAnsi="Times New Roman" w:cs="Times New Roman"/>
                <w:b/>
                <w:i/>
                <w:sz w:val="24"/>
                <w:szCs w:val="24"/>
              </w:rPr>
            </w:pPr>
            <w:r w:rsidRPr="00475603">
              <w:rPr>
                <w:rFonts w:ascii="Times New Roman" w:hAnsi="Times New Roman" w:cs="Times New Roman"/>
                <w:sz w:val="24"/>
                <w:szCs w:val="24"/>
              </w:rPr>
              <w:t>вып</w:t>
            </w:r>
          </w:p>
        </w:tc>
        <w:tc>
          <w:tcPr>
            <w:tcW w:w="1418" w:type="dxa"/>
          </w:tcPr>
          <w:p w:rsidR="0073336C" w:rsidRPr="00475603" w:rsidRDefault="0073336C" w:rsidP="00230F6F">
            <w:pPr>
              <w:widowControl w:val="0"/>
              <w:snapToGrid w:val="0"/>
              <w:jc w:val="center"/>
              <w:rPr>
                <w:rFonts w:ascii="Times New Roman" w:eastAsia="Calibri" w:hAnsi="Times New Roman" w:cs="Times New Roman"/>
                <w:sz w:val="24"/>
                <w:szCs w:val="24"/>
              </w:rPr>
            </w:pPr>
          </w:p>
        </w:tc>
      </w:tr>
      <w:tr w:rsidR="0073336C" w:rsidRPr="00475603" w:rsidTr="0073336C">
        <w:trPr>
          <w:jc w:val="center"/>
        </w:trPr>
        <w:tc>
          <w:tcPr>
            <w:tcW w:w="919" w:type="dxa"/>
          </w:tcPr>
          <w:p w:rsidR="0073336C" w:rsidRPr="00475603" w:rsidRDefault="0073336C" w:rsidP="00230F6F">
            <w:pPr>
              <w:pStyle w:val="a3"/>
              <w:widowControl w:val="0"/>
              <w:numPr>
                <w:ilvl w:val="0"/>
                <w:numId w:val="24"/>
              </w:numPr>
              <w:spacing w:after="0" w:line="240" w:lineRule="auto"/>
              <w:ind w:left="0" w:firstLine="0"/>
              <w:jc w:val="center"/>
              <w:rPr>
                <w:rFonts w:ascii="Times New Roman" w:hAnsi="Times New Roman" w:cs="Times New Roman"/>
                <w:sz w:val="24"/>
                <w:szCs w:val="24"/>
              </w:rPr>
            </w:pPr>
          </w:p>
        </w:tc>
        <w:tc>
          <w:tcPr>
            <w:tcW w:w="6048" w:type="dxa"/>
          </w:tcPr>
          <w:p w:rsidR="0073336C" w:rsidRPr="00475603" w:rsidRDefault="0073336C" w:rsidP="00230F6F">
            <w:pPr>
              <w:widowControl w:val="0"/>
              <w:snapToGrid w:val="0"/>
              <w:rPr>
                <w:rFonts w:ascii="Times New Roman" w:eastAsia="Calibri" w:hAnsi="Times New Roman" w:cs="Times New Roman"/>
                <w:sz w:val="24"/>
                <w:szCs w:val="24"/>
              </w:rPr>
            </w:pPr>
            <w:r w:rsidRPr="00475603">
              <w:rPr>
                <w:rFonts w:ascii="Times New Roman" w:eastAsia="Calibri" w:hAnsi="Times New Roman" w:cs="Times New Roman"/>
                <w:sz w:val="24"/>
                <w:szCs w:val="24"/>
              </w:rPr>
              <w:t>Посещение учебных занятий у преподавателей ЦМК</w:t>
            </w:r>
          </w:p>
        </w:tc>
        <w:tc>
          <w:tcPr>
            <w:tcW w:w="1788" w:type="dxa"/>
          </w:tcPr>
          <w:p w:rsidR="0073336C" w:rsidRPr="00475603" w:rsidRDefault="0073336C" w:rsidP="00230F6F">
            <w:pPr>
              <w:widowControl w:val="0"/>
              <w:snapToGrid w:val="0"/>
              <w:jc w:val="center"/>
              <w:rPr>
                <w:rFonts w:ascii="Times New Roman" w:eastAsia="Calibri" w:hAnsi="Times New Roman" w:cs="Times New Roman"/>
                <w:sz w:val="24"/>
                <w:szCs w:val="24"/>
              </w:rPr>
            </w:pPr>
            <w:r w:rsidRPr="00475603">
              <w:rPr>
                <w:rFonts w:ascii="Times New Roman" w:eastAsia="Calibri" w:hAnsi="Times New Roman" w:cs="Times New Roman"/>
                <w:sz w:val="24"/>
                <w:szCs w:val="24"/>
              </w:rPr>
              <w:t>Составление анализа урока</w:t>
            </w:r>
          </w:p>
        </w:tc>
        <w:tc>
          <w:tcPr>
            <w:tcW w:w="1843" w:type="dxa"/>
          </w:tcPr>
          <w:p w:rsidR="0073336C" w:rsidRPr="00475603" w:rsidRDefault="0073336C" w:rsidP="00230F6F">
            <w:pPr>
              <w:widowControl w:val="0"/>
              <w:snapToGrid w:val="0"/>
              <w:jc w:val="center"/>
              <w:rPr>
                <w:rFonts w:ascii="Times New Roman" w:eastAsia="Calibri" w:hAnsi="Times New Roman" w:cs="Times New Roman"/>
                <w:sz w:val="24"/>
                <w:szCs w:val="24"/>
              </w:rPr>
            </w:pPr>
            <w:r w:rsidRPr="00475603">
              <w:rPr>
                <w:rFonts w:ascii="Times New Roman" w:eastAsia="Calibri" w:hAnsi="Times New Roman" w:cs="Times New Roman"/>
                <w:sz w:val="24"/>
                <w:szCs w:val="24"/>
              </w:rPr>
              <w:t>Два посещения в год</w:t>
            </w:r>
          </w:p>
        </w:tc>
        <w:tc>
          <w:tcPr>
            <w:tcW w:w="2126" w:type="dxa"/>
          </w:tcPr>
          <w:p w:rsidR="0073336C" w:rsidRPr="00475603" w:rsidRDefault="0073336C" w:rsidP="00230F6F">
            <w:pPr>
              <w:widowControl w:val="0"/>
              <w:snapToGrid w:val="0"/>
              <w:jc w:val="center"/>
              <w:rPr>
                <w:rFonts w:ascii="Times New Roman" w:eastAsia="Calibri" w:hAnsi="Times New Roman" w:cs="Times New Roman"/>
                <w:sz w:val="24"/>
                <w:szCs w:val="24"/>
              </w:rPr>
            </w:pPr>
            <w:r w:rsidRPr="00475603">
              <w:rPr>
                <w:rFonts w:ascii="Times New Roman" w:hAnsi="Times New Roman" w:cs="Times New Roman"/>
                <w:sz w:val="24"/>
                <w:szCs w:val="24"/>
              </w:rPr>
              <w:t>Латыпова И.М.</w:t>
            </w:r>
          </w:p>
        </w:tc>
        <w:tc>
          <w:tcPr>
            <w:tcW w:w="1134" w:type="dxa"/>
          </w:tcPr>
          <w:p w:rsidR="0073336C" w:rsidRPr="00475603" w:rsidRDefault="0073336C" w:rsidP="00230F6F">
            <w:pPr>
              <w:widowControl w:val="0"/>
              <w:jc w:val="center"/>
              <w:rPr>
                <w:rFonts w:ascii="Times New Roman" w:hAnsi="Times New Roman" w:cs="Times New Roman"/>
                <w:b/>
                <w:i/>
                <w:sz w:val="24"/>
                <w:szCs w:val="24"/>
              </w:rPr>
            </w:pPr>
            <w:r w:rsidRPr="00475603">
              <w:rPr>
                <w:rFonts w:ascii="Times New Roman" w:hAnsi="Times New Roman" w:cs="Times New Roman"/>
                <w:sz w:val="24"/>
                <w:szCs w:val="24"/>
              </w:rPr>
              <w:t>вып</w:t>
            </w:r>
          </w:p>
        </w:tc>
        <w:tc>
          <w:tcPr>
            <w:tcW w:w="1418" w:type="dxa"/>
          </w:tcPr>
          <w:p w:rsidR="0073336C" w:rsidRPr="00475603" w:rsidRDefault="0073336C" w:rsidP="00230F6F">
            <w:pPr>
              <w:widowControl w:val="0"/>
              <w:snapToGrid w:val="0"/>
              <w:jc w:val="center"/>
              <w:rPr>
                <w:rFonts w:ascii="Times New Roman" w:eastAsia="Calibri" w:hAnsi="Times New Roman" w:cs="Times New Roman"/>
                <w:sz w:val="24"/>
                <w:szCs w:val="24"/>
              </w:rPr>
            </w:pPr>
          </w:p>
        </w:tc>
      </w:tr>
    </w:tbl>
    <w:p w:rsidR="0073336C" w:rsidRDefault="0073336C" w:rsidP="00230F6F">
      <w:pPr>
        <w:widowControl w:val="0"/>
        <w:spacing w:after="0" w:line="240" w:lineRule="auto"/>
        <w:ind w:left="720"/>
        <w:jc w:val="center"/>
        <w:rPr>
          <w:rFonts w:ascii="Times New Roman" w:hAnsi="Times New Roman" w:cs="Times New Roman"/>
          <w:b/>
          <w:sz w:val="24"/>
          <w:szCs w:val="24"/>
        </w:rPr>
      </w:pPr>
    </w:p>
    <w:p w:rsidR="0073336C" w:rsidRPr="0073336C" w:rsidRDefault="0073336C" w:rsidP="00230F6F">
      <w:pPr>
        <w:widowControl w:val="0"/>
        <w:spacing w:after="0" w:line="240" w:lineRule="auto"/>
        <w:ind w:left="720"/>
        <w:jc w:val="center"/>
        <w:rPr>
          <w:rFonts w:ascii="Times New Roman" w:hAnsi="Times New Roman" w:cs="Times New Roman"/>
          <w:b/>
          <w:sz w:val="24"/>
          <w:szCs w:val="24"/>
        </w:rPr>
      </w:pPr>
      <w:r>
        <w:rPr>
          <w:rFonts w:ascii="Times New Roman" w:hAnsi="Times New Roman" w:cs="Times New Roman"/>
          <w:b/>
          <w:sz w:val="24"/>
          <w:szCs w:val="24"/>
        </w:rPr>
        <w:t xml:space="preserve">4. </w:t>
      </w:r>
      <w:r w:rsidRPr="0073336C">
        <w:rPr>
          <w:rFonts w:ascii="Times New Roman" w:hAnsi="Times New Roman" w:cs="Times New Roman"/>
          <w:b/>
          <w:sz w:val="24"/>
          <w:szCs w:val="24"/>
        </w:rPr>
        <w:t>ПОВЫШЕНИЕ КВАЛИФИКАЦИИ ПРЕПОДАВАТЕЛЕЙ</w:t>
      </w:r>
    </w:p>
    <w:tbl>
      <w:tblPr>
        <w:tblW w:w="51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
        <w:gridCol w:w="4552"/>
        <w:gridCol w:w="138"/>
        <w:gridCol w:w="1679"/>
        <w:gridCol w:w="1814"/>
        <w:gridCol w:w="1814"/>
        <w:gridCol w:w="2187"/>
        <w:gridCol w:w="1182"/>
        <w:gridCol w:w="1237"/>
      </w:tblGrid>
      <w:tr w:rsidR="0073336C" w:rsidRPr="0073336C" w:rsidTr="0073336C">
        <w:trPr>
          <w:jc w:val="center"/>
        </w:trPr>
        <w:tc>
          <w:tcPr>
            <w:tcW w:w="146" w:type="pct"/>
            <w:vAlign w:val="center"/>
          </w:tcPr>
          <w:p w:rsidR="0073336C" w:rsidRPr="0073336C" w:rsidRDefault="0073336C" w:rsidP="00230F6F">
            <w:pPr>
              <w:widowControl w:val="0"/>
              <w:spacing w:after="0" w:line="240" w:lineRule="auto"/>
              <w:jc w:val="center"/>
              <w:rPr>
                <w:rFonts w:ascii="Times New Roman" w:hAnsi="Times New Roman" w:cs="Times New Roman"/>
                <w:b/>
                <w:sz w:val="20"/>
                <w:szCs w:val="20"/>
              </w:rPr>
            </w:pPr>
            <w:r w:rsidRPr="0073336C">
              <w:rPr>
                <w:rFonts w:ascii="Times New Roman" w:hAnsi="Times New Roman" w:cs="Times New Roman"/>
                <w:b/>
                <w:sz w:val="20"/>
                <w:szCs w:val="20"/>
              </w:rPr>
              <w:t>№</w:t>
            </w:r>
          </w:p>
        </w:tc>
        <w:tc>
          <w:tcPr>
            <w:tcW w:w="1559" w:type="pct"/>
            <w:gridSpan w:val="2"/>
            <w:vAlign w:val="center"/>
          </w:tcPr>
          <w:p w:rsidR="0073336C" w:rsidRPr="0073336C" w:rsidRDefault="0073336C" w:rsidP="00230F6F">
            <w:pPr>
              <w:widowControl w:val="0"/>
              <w:spacing w:after="0" w:line="240" w:lineRule="auto"/>
              <w:jc w:val="center"/>
              <w:rPr>
                <w:rFonts w:ascii="Times New Roman" w:hAnsi="Times New Roman" w:cs="Times New Roman"/>
                <w:b/>
                <w:sz w:val="20"/>
                <w:szCs w:val="20"/>
              </w:rPr>
            </w:pPr>
            <w:r w:rsidRPr="0073336C">
              <w:rPr>
                <w:rFonts w:ascii="Times New Roman" w:hAnsi="Times New Roman" w:cs="Times New Roman"/>
                <w:b/>
                <w:sz w:val="20"/>
                <w:szCs w:val="20"/>
              </w:rPr>
              <w:t>ФИО преподавателя ЦМК</w:t>
            </w:r>
          </w:p>
        </w:tc>
        <w:tc>
          <w:tcPr>
            <w:tcW w:w="558" w:type="pct"/>
            <w:vAlign w:val="center"/>
          </w:tcPr>
          <w:p w:rsidR="0073336C" w:rsidRPr="0073336C" w:rsidRDefault="0073336C" w:rsidP="00230F6F">
            <w:pPr>
              <w:widowControl w:val="0"/>
              <w:spacing w:after="0" w:line="240" w:lineRule="auto"/>
              <w:jc w:val="center"/>
              <w:rPr>
                <w:rFonts w:ascii="Times New Roman" w:hAnsi="Times New Roman" w:cs="Times New Roman"/>
                <w:b/>
                <w:sz w:val="20"/>
                <w:szCs w:val="20"/>
              </w:rPr>
            </w:pPr>
            <w:r w:rsidRPr="0073336C">
              <w:rPr>
                <w:rFonts w:ascii="Times New Roman" w:hAnsi="Times New Roman" w:cs="Times New Roman"/>
                <w:b/>
                <w:sz w:val="20"/>
                <w:szCs w:val="20"/>
              </w:rPr>
              <w:t>Форма повышения квалификации</w:t>
            </w:r>
          </w:p>
        </w:tc>
        <w:tc>
          <w:tcPr>
            <w:tcW w:w="603" w:type="pct"/>
            <w:vAlign w:val="center"/>
          </w:tcPr>
          <w:p w:rsidR="0073336C" w:rsidRPr="0073336C" w:rsidRDefault="0073336C" w:rsidP="00230F6F">
            <w:pPr>
              <w:widowControl w:val="0"/>
              <w:spacing w:after="0" w:line="240" w:lineRule="auto"/>
              <w:jc w:val="center"/>
              <w:rPr>
                <w:rFonts w:ascii="Times New Roman" w:hAnsi="Times New Roman" w:cs="Times New Roman"/>
                <w:b/>
                <w:sz w:val="20"/>
                <w:szCs w:val="20"/>
              </w:rPr>
            </w:pPr>
            <w:r w:rsidRPr="0073336C">
              <w:rPr>
                <w:rFonts w:ascii="Times New Roman" w:hAnsi="Times New Roman" w:cs="Times New Roman"/>
                <w:b/>
                <w:sz w:val="20"/>
                <w:szCs w:val="20"/>
              </w:rPr>
              <w:t>Место повышения квалификации</w:t>
            </w:r>
          </w:p>
        </w:tc>
        <w:tc>
          <w:tcPr>
            <w:tcW w:w="603" w:type="pct"/>
            <w:vAlign w:val="center"/>
          </w:tcPr>
          <w:p w:rsidR="0073336C" w:rsidRPr="0073336C" w:rsidRDefault="0073336C" w:rsidP="00230F6F">
            <w:pPr>
              <w:widowControl w:val="0"/>
              <w:spacing w:after="0" w:line="240" w:lineRule="auto"/>
              <w:jc w:val="center"/>
              <w:rPr>
                <w:rFonts w:ascii="Times New Roman" w:hAnsi="Times New Roman" w:cs="Times New Roman"/>
                <w:b/>
                <w:sz w:val="20"/>
                <w:szCs w:val="20"/>
              </w:rPr>
            </w:pPr>
            <w:r w:rsidRPr="0073336C">
              <w:rPr>
                <w:rFonts w:ascii="Times New Roman" w:hAnsi="Times New Roman" w:cs="Times New Roman"/>
                <w:b/>
                <w:sz w:val="20"/>
                <w:szCs w:val="20"/>
              </w:rPr>
              <w:t>Сроки повышения квалификации</w:t>
            </w:r>
          </w:p>
        </w:tc>
        <w:tc>
          <w:tcPr>
            <w:tcW w:w="727" w:type="pct"/>
            <w:vAlign w:val="center"/>
          </w:tcPr>
          <w:p w:rsidR="0073336C" w:rsidRPr="0073336C" w:rsidRDefault="0073336C" w:rsidP="00230F6F">
            <w:pPr>
              <w:widowControl w:val="0"/>
              <w:spacing w:after="0" w:line="240" w:lineRule="auto"/>
              <w:jc w:val="center"/>
              <w:rPr>
                <w:rFonts w:ascii="Times New Roman" w:hAnsi="Times New Roman" w:cs="Times New Roman"/>
                <w:b/>
                <w:sz w:val="20"/>
                <w:szCs w:val="20"/>
              </w:rPr>
            </w:pPr>
            <w:r w:rsidRPr="0073336C">
              <w:rPr>
                <w:rFonts w:ascii="Times New Roman" w:hAnsi="Times New Roman" w:cs="Times New Roman"/>
                <w:b/>
                <w:sz w:val="20"/>
                <w:szCs w:val="20"/>
              </w:rPr>
              <w:t>Направление, программа, тема</w:t>
            </w:r>
          </w:p>
        </w:tc>
        <w:tc>
          <w:tcPr>
            <w:tcW w:w="393" w:type="pct"/>
            <w:vAlign w:val="center"/>
          </w:tcPr>
          <w:p w:rsidR="0073336C" w:rsidRPr="0073336C" w:rsidRDefault="0073336C" w:rsidP="00230F6F">
            <w:pPr>
              <w:widowControl w:val="0"/>
              <w:spacing w:after="0" w:line="240" w:lineRule="auto"/>
              <w:jc w:val="center"/>
              <w:rPr>
                <w:rFonts w:ascii="Times New Roman" w:hAnsi="Times New Roman" w:cs="Times New Roman"/>
                <w:b/>
                <w:sz w:val="20"/>
                <w:szCs w:val="20"/>
              </w:rPr>
            </w:pPr>
            <w:r w:rsidRPr="0073336C">
              <w:rPr>
                <w:rFonts w:ascii="Times New Roman" w:hAnsi="Times New Roman" w:cs="Times New Roman"/>
                <w:b/>
                <w:sz w:val="20"/>
                <w:szCs w:val="20"/>
              </w:rPr>
              <w:t>Отметка о вып</w:t>
            </w:r>
          </w:p>
        </w:tc>
        <w:tc>
          <w:tcPr>
            <w:tcW w:w="411" w:type="pct"/>
            <w:vAlign w:val="center"/>
          </w:tcPr>
          <w:p w:rsidR="0073336C" w:rsidRPr="0073336C" w:rsidRDefault="0073336C" w:rsidP="00230F6F">
            <w:pPr>
              <w:widowControl w:val="0"/>
              <w:spacing w:after="0" w:line="240" w:lineRule="auto"/>
              <w:jc w:val="center"/>
              <w:rPr>
                <w:rFonts w:ascii="Times New Roman" w:hAnsi="Times New Roman" w:cs="Times New Roman"/>
                <w:b/>
                <w:sz w:val="20"/>
                <w:szCs w:val="20"/>
              </w:rPr>
            </w:pPr>
            <w:r w:rsidRPr="0073336C">
              <w:rPr>
                <w:rFonts w:ascii="Times New Roman" w:hAnsi="Times New Roman" w:cs="Times New Roman"/>
                <w:b/>
                <w:sz w:val="20"/>
                <w:szCs w:val="20"/>
              </w:rPr>
              <w:t>Примечан.</w:t>
            </w:r>
          </w:p>
        </w:tc>
      </w:tr>
      <w:tr w:rsidR="0073336C" w:rsidRPr="00475603" w:rsidTr="0073336C">
        <w:trPr>
          <w:jc w:val="center"/>
        </w:trPr>
        <w:tc>
          <w:tcPr>
            <w:tcW w:w="146" w:type="pct"/>
          </w:tcPr>
          <w:p w:rsidR="0073336C" w:rsidRPr="00475603" w:rsidRDefault="0073336C" w:rsidP="00230F6F">
            <w:pPr>
              <w:pStyle w:val="25"/>
              <w:widowControl w:val="0"/>
              <w:spacing w:after="0" w:line="240" w:lineRule="auto"/>
              <w:rPr>
                <w:rFonts w:ascii="Times New Roman" w:hAnsi="Times New Roman"/>
                <w:sz w:val="24"/>
                <w:szCs w:val="24"/>
              </w:rPr>
            </w:pPr>
            <w:r w:rsidRPr="00475603">
              <w:rPr>
                <w:rFonts w:ascii="Times New Roman" w:hAnsi="Times New Roman"/>
                <w:sz w:val="24"/>
                <w:szCs w:val="24"/>
              </w:rPr>
              <w:t>1</w:t>
            </w:r>
          </w:p>
        </w:tc>
        <w:tc>
          <w:tcPr>
            <w:tcW w:w="1559" w:type="pct"/>
            <w:gridSpan w:val="2"/>
          </w:tcPr>
          <w:p w:rsidR="0073336C" w:rsidRPr="00475603" w:rsidRDefault="0073336C" w:rsidP="00230F6F">
            <w:pPr>
              <w:pStyle w:val="25"/>
              <w:widowControl w:val="0"/>
              <w:spacing w:after="0" w:line="240" w:lineRule="auto"/>
              <w:rPr>
                <w:rFonts w:ascii="Times New Roman" w:hAnsi="Times New Roman"/>
                <w:sz w:val="24"/>
                <w:szCs w:val="24"/>
              </w:rPr>
            </w:pPr>
            <w:r w:rsidRPr="00475603">
              <w:rPr>
                <w:rFonts w:ascii="Times New Roman" w:hAnsi="Times New Roman"/>
                <w:sz w:val="24"/>
                <w:szCs w:val="24"/>
              </w:rPr>
              <w:t>Булах М.С. Галимова С.В. Лях Ю.В.</w:t>
            </w:r>
          </w:p>
          <w:p w:rsidR="0073336C" w:rsidRPr="00475603" w:rsidRDefault="0073336C" w:rsidP="00230F6F">
            <w:pPr>
              <w:pStyle w:val="25"/>
              <w:widowControl w:val="0"/>
              <w:spacing w:after="0" w:line="240" w:lineRule="auto"/>
              <w:rPr>
                <w:rFonts w:ascii="Times New Roman" w:hAnsi="Times New Roman"/>
                <w:sz w:val="24"/>
                <w:szCs w:val="24"/>
              </w:rPr>
            </w:pPr>
            <w:r w:rsidRPr="00475603">
              <w:rPr>
                <w:rFonts w:ascii="Times New Roman" w:hAnsi="Times New Roman"/>
                <w:sz w:val="24"/>
                <w:szCs w:val="24"/>
              </w:rPr>
              <w:t>Почтенко О.В. Латыпова И.М.</w:t>
            </w:r>
          </w:p>
          <w:p w:rsidR="0073336C" w:rsidRPr="00475603" w:rsidRDefault="0073336C" w:rsidP="00230F6F">
            <w:pPr>
              <w:pStyle w:val="25"/>
              <w:widowControl w:val="0"/>
              <w:spacing w:after="0" w:line="240" w:lineRule="auto"/>
              <w:rPr>
                <w:rFonts w:ascii="Times New Roman" w:hAnsi="Times New Roman"/>
                <w:sz w:val="24"/>
                <w:szCs w:val="24"/>
              </w:rPr>
            </w:pPr>
            <w:r w:rsidRPr="00475603">
              <w:rPr>
                <w:rFonts w:ascii="Times New Roman" w:eastAsia="Calibri" w:hAnsi="Times New Roman"/>
                <w:sz w:val="24"/>
                <w:szCs w:val="24"/>
              </w:rPr>
              <w:t>Ткачева К.В.</w:t>
            </w:r>
          </w:p>
        </w:tc>
        <w:tc>
          <w:tcPr>
            <w:tcW w:w="558" w:type="pct"/>
          </w:tcPr>
          <w:p w:rsidR="0073336C" w:rsidRPr="00475603" w:rsidRDefault="0073336C" w:rsidP="00230F6F">
            <w:pPr>
              <w:pStyle w:val="25"/>
              <w:widowControl w:val="0"/>
              <w:spacing w:after="0" w:line="240" w:lineRule="auto"/>
              <w:rPr>
                <w:rFonts w:ascii="Times New Roman" w:hAnsi="Times New Roman"/>
                <w:sz w:val="24"/>
                <w:szCs w:val="24"/>
              </w:rPr>
            </w:pPr>
            <w:r w:rsidRPr="00475603">
              <w:rPr>
                <w:rFonts w:ascii="Times New Roman" w:hAnsi="Times New Roman"/>
                <w:sz w:val="24"/>
                <w:szCs w:val="24"/>
              </w:rPr>
              <w:t>самообразование, посещение семинаров</w:t>
            </w:r>
          </w:p>
        </w:tc>
        <w:tc>
          <w:tcPr>
            <w:tcW w:w="603" w:type="pct"/>
          </w:tcPr>
          <w:p w:rsidR="0073336C" w:rsidRPr="00475603" w:rsidRDefault="0073336C" w:rsidP="00230F6F">
            <w:pPr>
              <w:pStyle w:val="25"/>
              <w:widowControl w:val="0"/>
              <w:spacing w:after="0" w:line="240" w:lineRule="auto"/>
              <w:rPr>
                <w:rFonts w:ascii="Times New Roman" w:hAnsi="Times New Roman"/>
                <w:sz w:val="24"/>
                <w:szCs w:val="24"/>
              </w:rPr>
            </w:pPr>
          </w:p>
          <w:p w:rsidR="0073336C" w:rsidRPr="00475603" w:rsidRDefault="0073336C" w:rsidP="00230F6F">
            <w:pPr>
              <w:pStyle w:val="25"/>
              <w:widowControl w:val="0"/>
              <w:spacing w:after="0" w:line="240" w:lineRule="auto"/>
              <w:rPr>
                <w:rFonts w:ascii="Times New Roman" w:hAnsi="Times New Roman"/>
                <w:sz w:val="24"/>
                <w:szCs w:val="24"/>
              </w:rPr>
            </w:pPr>
          </w:p>
        </w:tc>
        <w:tc>
          <w:tcPr>
            <w:tcW w:w="603" w:type="pct"/>
          </w:tcPr>
          <w:p w:rsidR="0073336C" w:rsidRPr="00475603" w:rsidRDefault="0073336C" w:rsidP="00230F6F">
            <w:pPr>
              <w:pStyle w:val="25"/>
              <w:widowControl w:val="0"/>
              <w:spacing w:after="0" w:line="240" w:lineRule="auto"/>
              <w:jc w:val="center"/>
              <w:rPr>
                <w:rFonts w:ascii="Times New Roman" w:hAnsi="Times New Roman"/>
                <w:sz w:val="24"/>
                <w:szCs w:val="24"/>
              </w:rPr>
            </w:pPr>
            <w:r w:rsidRPr="00475603">
              <w:rPr>
                <w:rFonts w:ascii="Times New Roman" w:hAnsi="Times New Roman"/>
                <w:sz w:val="24"/>
                <w:szCs w:val="24"/>
              </w:rPr>
              <w:t>В течение года</w:t>
            </w:r>
          </w:p>
          <w:p w:rsidR="0073336C" w:rsidRPr="00475603" w:rsidRDefault="0073336C" w:rsidP="00230F6F">
            <w:pPr>
              <w:pStyle w:val="25"/>
              <w:widowControl w:val="0"/>
              <w:spacing w:after="0" w:line="240" w:lineRule="auto"/>
              <w:jc w:val="center"/>
              <w:rPr>
                <w:rFonts w:ascii="Times New Roman" w:hAnsi="Times New Roman"/>
                <w:sz w:val="24"/>
                <w:szCs w:val="24"/>
              </w:rPr>
            </w:pPr>
          </w:p>
        </w:tc>
        <w:tc>
          <w:tcPr>
            <w:tcW w:w="727" w:type="pct"/>
          </w:tcPr>
          <w:p w:rsidR="0073336C" w:rsidRPr="00475603" w:rsidRDefault="0073336C" w:rsidP="00230F6F">
            <w:pPr>
              <w:pStyle w:val="25"/>
              <w:widowControl w:val="0"/>
              <w:spacing w:after="0" w:line="240" w:lineRule="auto"/>
              <w:rPr>
                <w:rFonts w:ascii="Times New Roman" w:hAnsi="Times New Roman"/>
                <w:sz w:val="24"/>
                <w:szCs w:val="24"/>
              </w:rPr>
            </w:pPr>
          </w:p>
        </w:tc>
        <w:tc>
          <w:tcPr>
            <w:tcW w:w="393" w:type="pct"/>
          </w:tcPr>
          <w:p w:rsidR="0073336C" w:rsidRPr="00475603" w:rsidRDefault="0073336C" w:rsidP="00230F6F">
            <w:pPr>
              <w:pStyle w:val="25"/>
              <w:widowControl w:val="0"/>
              <w:spacing w:after="0" w:line="240" w:lineRule="auto"/>
              <w:rPr>
                <w:rFonts w:ascii="Times New Roman" w:hAnsi="Times New Roman"/>
                <w:sz w:val="24"/>
                <w:szCs w:val="24"/>
              </w:rPr>
            </w:pPr>
            <w:r w:rsidRPr="00475603">
              <w:rPr>
                <w:rFonts w:ascii="Times New Roman" w:hAnsi="Times New Roman"/>
                <w:sz w:val="24"/>
                <w:szCs w:val="24"/>
              </w:rPr>
              <w:t>вып</w:t>
            </w:r>
          </w:p>
        </w:tc>
        <w:tc>
          <w:tcPr>
            <w:tcW w:w="411" w:type="pct"/>
          </w:tcPr>
          <w:p w:rsidR="0073336C" w:rsidRPr="00475603" w:rsidRDefault="0073336C" w:rsidP="00230F6F">
            <w:pPr>
              <w:pStyle w:val="25"/>
              <w:widowControl w:val="0"/>
              <w:spacing w:after="0" w:line="240" w:lineRule="auto"/>
              <w:rPr>
                <w:rFonts w:ascii="Times New Roman" w:hAnsi="Times New Roman"/>
                <w:sz w:val="24"/>
                <w:szCs w:val="24"/>
              </w:rPr>
            </w:pPr>
          </w:p>
        </w:tc>
      </w:tr>
      <w:tr w:rsidR="0073336C" w:rsidRPr="00475603" w:rsidTr="0073336C">
        <w:trPr>
          <w:jc w:val="center"/>
        </w:trPr>
        <w:tc>
          <w:tcPr>
            <w:tcW w:w="5000" w:type="pct"/>
            <w:gridSpan w:val="9"/>
          </w:tcPr>
          <w:p w:rsidR="0073336C" w:rsidRPr="00475603" w:rsidRDefault="0073336C" w:rsidP="00230F6F">
            <w:pPr>
              <w:widowControl w:val="0"/>
              <w:spacing w:after="0" w:line="240" w:lineRule="auto"/>
              <w:jc w:val="center"/>
              <w:rPr>
                <w:rFonts w:ascii="Times New Roman" w:eastAsia="Calibri" w:hAnsi="Times New Roman" w:cs="Times New Roman"/>
                <w:b/>
                <w:sz w:val="24"/>
                <w:szCs w:val="24"/>
              </w:rPr>
            </w:pPr>
          </w:p>
          <w:p w:rsidR="0073336C" w:rsidRPr="00475603" w:rsidRDefault="0073336C" w:rsidP="00230F6F">
            <w:pPr>
              <w:widowControl w:val="0"/>
              <w:spacing w:after="0" w:line="240" w:lineRule="auto"/>
              <w:jc w:val="center"/>
              <w:rPr>
                <w:rFonts w:ascii="Times New Roman" w:hAnsi="Times New Roman" w:cs="Times New Roman"/>
                <w:sz w:val="24"/>
                <w:szCs w:val="24"/>
              </w:rPr>
            </w:pPr>
            <w:r w:rsidRPr="00475603">
              <w:rPr>
                <w:rFonts w:ascii="Times New Roman" w:eastAsia="Calibri" w:hAnsi="Times New Roman" w:cs="Times New Roman"/>
                <w:b/>
                <w:sz w:val="24"/>
                <w:szCs w:val="24"/>
              </w:rPr>
              <w:t>Дополнительно к плану</w:t>
            </w:r>
          </w:p>
        </w:tc>
      </w:tr>
      <w:tr w:rsidR="0073336C" w:rsidRPr="00475603" w:rsidTr="0073336C">
        <w:trPr>
          <w:jc w:val="center"/>
        </w:trPr>
        <w:tc>
          <w:tcPr>
            <w:tcW w:w="146" w:type="pct"/>
          </w:tcPr>
          <w:p w:rsidR="0073336C" w:rsidRPr="00475603" w:rsidRDefault="0073336C" w:rsidP="00230F6F">
            <w:pPr>
              <w:pStyle w:val="25"/>
              <w:widowControl w:val="0"/>
              <w:spacing w:after="0" w:line="240" w:lineRule="auto"/>
              <w:rPr>
                <w:rFonts w:ascii="Times New Roman" w:hAnsi="Times New Roman"/>
                <w:sz w:val="24"/>
                <w:szCs w:val="24"/>
              </w:rPr>
            </w:pPr>
          </w:p>
        </w:tc>
        <w:tc>
          <w:tcPr>
            <w:tcW w:w="1513" w:type="pct"/>
          </w:tcPr>
          <w:p w:rsidR="0073336C" w:rsidRPr="00475603" w:rsidRDefault="0073336C" w:rsidP="00230F6F">
            <w:pPr>
              <w:pStyle w:val="25"/>
              <w:widowControl w:val="0"/>
              <w:spacing w:after="0" w:line="240" w:lineRule="auto"/>
              <w:rPr>
                <w:rFonts w:ascii="Times New Roman" w:hAnsi="Times New Roman"/>
                <w:sz w:val="24"/>
                <w:szCs w:val="24"/>
              </w:rPr>
            </w:pPr>
            <w:r w:rsidRPr="00475603">
              <w:rPr>
                <w:rFonts w:ascii="Times New Roman" w:hAnsi="Times New Roman"/>
                <w:sz w:val="24"/>
                <w:szCs w:val="24"/>
              </w:rPr>
              <w:t>Галимова С.В.</w:t>
            </w:r>
          </w:p>
          <w:p w:rsidR="0073336C" w:rsidRPr="00475603" w:rsidRDefault="0073336C" w:rsidP="00230F6F">
            <w:pPr>
              <w:pStyle w:val="25"/>
              <w:widowControl w:val="0"/>
              <w:spacing w:after="0" w:line="240" w:lineRule="auto"/>
              <w:rPr>
                <w:rFonts w:ascii="Times New Roman" w:hAnsi="Times New Roman"/>
                <w:sz w:val="24"/>
                <w:szCs w:val="24"/>
              </w:rPr>
            </w:pPr>
            <w:r w:rsidRPr="00475603">
              <w:rPr>
                <w:rFonts w:ascii="Times New Roman" w:hAnsi="Times New Roman"/>
                <w:sz w:val="24"/>
                <w:szCs w:val="24"/>
              </w:rPr>
              <w:t>Почтенко О.В.</w:t>
            </w:r>
          </w:p>
          <w:p w:rsidR="0073336C" w:rsidRPr="00475603" w:rsidRDefault="0073336C" w:rsidP="00230F6F">
            <w:pPr>
              <w:pStyle w:val="25"/>
              <w:widowControl w:val="0"/>
              <w:spacing w:after="0" w:line="240" w:lineRule="auto"/>
              <w:rPr>
                <w:rFonts w:ascii="Times New Roman" w:hAnsi="Times New Roman"/>
                <w:sz w:val="24"/>
                <w:szCs w:val="24"/>
              </w:rPr>
            </w:pPr>
            <w:r w:rsidRPr="00475603">
              <w:rPr>
                <w:rFonts w:ascii="Times New Roman" w:hAnsi="Times New Roman"/>
                <w:sz w:val="24"/>
                <w:szCs w:val="24"/>
              </w:rPr>
              <w:t>Латыпова И.М.</w:t>
            </w:r>
          </w:p>
          <w:p w:rsidR="0073336C" w:rsidRPr="00475603" w:rsidRDefault="0073336C" w:rsidP="00230F6F">
            <w:pPr>
              <w:pStyle w:val="25"/>
              <w:widowControl w:val="0"/>
              <w:spacing w:after="0" w:line="240" w:lineRule="auto"/>
              <w:rPr>
                <w:rFonts w:ascii="Times New Roman" w:hAnsi="Times New Roman"/>
                <w:sz w:val="24"/>
                <w:szCs w:val="24"/>
              </w:rPr>
            </w:pPr>
            <w:r w:rsidRPr="00475603">
              <w:rPr>
                <w:rFonts w:ascii="Times New Roman" w:eastAsia="Calibri" w:hAnsi="Times New Roman"/>
                <w:sz w:val="24"/>
                <w:szCs w:val="24"/>
              </w:rPr>
              <w:t>Липская А.С.</w:t>
            </w:r>
          </w:p>
        </w:tc>
        <w:tc>
          <w:tcPr>
            <w:tcW w:w="604" w:type="pct"/>
            <w:gridSpan w:val="2"/>
          </w:tcPr>
          <w:p w:rsidR="0073336C" w:rsidRPr="00475603" w:rsidRDefault="0073336C" w:rsidP="00230F6F">
            <w:pPr>
              <w:pStyle w:val="25"/>
              <w:widowControl w:val="0"/>
              <w:spacing w:after="0" w:line="240" w:lineRule="auto"/>
              <w:rPr>
                <w:rFonts w:ascii="Times New Roman" w:hAnsi="Times New Roman"/>
                <w:sz w:val="24"/>
                <w:szCs w:val="24"/>
              </w:rPr>
            </w:pPr>
            <w:r w:rsidRPr="00475603">
              <w:rPr>
                <w:rFonts w:ascii="Times New Roman" w:hAnsi="Times New Roman"/>
                <w:sz w:val="24"/>
                <w:szCs w:val="24"/>
              </w:rPr>
              <w:t xml:space="preserve">Участие в краевой педагогической конференции </w:t>
            </w:r>
          </w:p>
        </w:tc>
        <w:tc>
          <w:tcPr>
            <w:tcW w:w="603" w:type="pct"/>
          </w:tcPr>
          <w:p w:rsidR="0073336C" w:rsidRPr="00475603" w:rsidRDefault="0073336C" w:rsidP="00230F6F">
            <w:pPr>
              <w:pStyle w:val="25"/>
              <w:widowControl w:val="0"/>
              <w:spacing w:after="0" w:line="240" w:lineRule="auto"/>
              <w:rPr>
                <w:rFonts w:ascii="Times New Roman" w:hAnsi="Times New Roman"/>
                <w:sz w:val="24"/>
                <w:szCs w:val="24"/>
              </w:rPr>
            </w:pPr>
            <w:r w:rsidRPr="00475603">
              <w:rPr>
                <w:rFonts w:ascii="Times New Roman" w:hAnsi="Times New Roman"/>
                <w:sz w:val="24"/>
                <w:szCs w:val="24"/>
              </w:rPr>
              <w:t>Ахтырский техникум Профи-Альянс</w:t>
            </w:r>
          </w:p>
        </w:tc>
        <w:tc>
          <w:tcPr>
            <w:tcW w:w="603" w:type="pct"/>
          </w:tcPr>
          <w:p w:rsidR="0073336C" w:rsidRPr="00475603" w:rsidRDefault="0073336C" w:rsidP="00230F6F">
            <w:pPr>
              <w:pStyle w:val="25"/>
              <w:widowControl w:val="0"/>
              <w:spacing w:after="0" w:line="240" w:lineRule="auto"/>
              <w:rPr>
                <w:rFonts w:ascii="Times New Roman" w:hAnsi="Times New Roman"/>
                <w:sz w:val="24"/>
                <w:szCs w:val="24"/>
              </w:rPr>
            </w:pPr>
            <w:r w:rsidRPr="00475603">
              <w:rPr>
                <w:rFonts w:ascii="Times New Roman" w:hAnsi="Times New Roman"/>
                <w:sz w:val="24"/>
                <w:szCs w:val="24"/>
              </w:rPr>
              <w:t>16.05.2019</w:t>
            </w:r>
          </w:p>
        </w:tc>
        <w:tc>
          <w:tcPr>
            <w:tcW w:w="727" w:type="pct"/>
          </w:tcPr>
          <w:p w:rsidR="0073336C" w:rsidRPr="00475603" w:rsidRDefault="0073336C" w:rsidP="00230F6F">
            <w:pPr>
              <w:pStyle w:val="25"/>
              <w:widowControl w:val="0"/>
              <w:spacing w:after="0" w:line="240" w:lineRule="auto"/>
              <w:rPr>
                <w:rFonts w:ascii="Times New Roman" w:hAnsi="Times New Roman"/>
                <w:sz w:val="24"/>
                <w:szCs w:val="24"/>
              </w:rPr>
            </w:pPr>
            <w:r w:rsidRPr="00475603">
              <w:rPr>
                <w:rFonts w:ascii="Times New Roman" w:hAnsi="Times New Roman"/>
                <w:sz w:val="24"/>
                <w:szCs w:val="24"/>
              </w:rPr>
              <w:t>«От задач к решениям – ключевые ориентиры обучения профессии»</w:t>
            </w:r>
          </w:p>
        </w:tc>
        <w:tc>
          <w:tcPr>
            <w:tcW w:w="393" w:type="pct"/>
          </w:tcPr>
          <w:p w:rsidR="0073336C" w:rsidRPr="00475603" w:rsidRDefault="0073336C" w:rsidP="00230F6F">
            <w:pPr>
              <w:pStyle w:val="25"/>
              <w:widowControl w:val="0"/>
              <w:spacing w:after="0" w:line="240" w:lineRule="auto"/>
              <w:rPr>
                <w:rFonts w:ascii="Times New Roman" w:hAnsi="Times New Roman"/>
                <w:sz w:val="24"/>
                <w:szCs w:val="24"/>
              </w:rPr>
            </w:pPr>
            <w:r w:rsidRPr="00475603">
              <w:rPr>
                <w:rFonts w:ascii="Times New Roman" w:hAnsi="Times New Roman"/>
                <w:sz w:val="24"/>
                <w:szCs w:val="24"/>
              </w:rPr>
              <w:t>вып</w:t>
            </w:r>
          </w:p>
        </w:tc>
        <w:tc>
          <w:tcPr>
            <w:tcW w:w="411" w:type="pct"/>
          </w:tcPr>
          <w:p w:rsidR="0073336C" w:rsidRPr="00475603" w:rsidRDefault="0073336C" w:rsidP="00230F6F">
            <w:pPr>
              <w:pStyle w:val="25"/>
              <w:widowControl w:val="0"/>
              <w:spacing w:after="0" w:line="240" w:lineRule="auto"/>
              <w:rPr>
                <w:rFonts w:ascii="Times New Roman" w:hAnsi="Times New Roman"/>
                <w:sz w:val="24"/>
                <w:szCs w:val="24"/>
              </w:rPr>
            </w:pPr>
          </w:p>
        </w:tc>
      </w:tr>
    </w:tbl>
    <w:p w:rsidR="0073336C" w:rsidRDefault="0073336C" w:rsidP="00230F6F">
      <w:pPr>
        <w:widowControl w:val="0"/>
        <w:rPr>
          <w:rFonts w:ascii="Times New Roman" w:hAnsi="Times New Roman" w:cs="Times New Roman"/>
          <w:b/>
          <w:sz w:val="24"/>
          <w:szCs w:val="24"/>
        </w:rPr>
      </w:pPr>
      <w:r>
        <w:rPr>
          <w:rFonts w:ascii="Times New Roman" w:hAnsi="Times New Roman" w:cs="Times New Roman"/>
          <w:b/>
          <w:sz w:val="24"/>
          <w:szCs w:val="24"/>
        </w:rPr>
        <w:br w:type="page"/>
      </w:r>
    </w:p>
    <w:p w:rsidR="0073336C" w:rsidRPr="00475603" w:rsidRDefault="0073336C" w:rsidP="00230F6F">
      <w:pPr>
        <w:widowControl w:val="0"/>
        <w:spacing w:after="0" w:line="240" w:lineRule="auto"/>
        <w:jc w:val="center"/>
        <w:rPr>
          <w:rFonts w:ascii="Times New Roman" w:hAnsi="Times New Roman" w:cs="Times New Roman"/>
          <w:b/>
          <w:sz w:val="24"/>
          <w:szCs w:val="24"/>
        </w:rPr>
      </w:pPr>
      <w:r w:rsidRPr="00475603">
        <w:rPr>
          <w:rFonts w:ascii="Times New Roman" w:hAnsi="Times New Roman" w:cs="Times New Roman"/>
          <w:b/>
          <w:sz w:val="24"/>
          <w:szCs w:val="24"/>
        </w:rPr>
        <w:t>5. ИЗУЧЕНИЕ, ОБОБЩЕНИЕ И РАСПРОСТРАНЕНИЕ ПЕДАГОГИЧЕСКОГО ОПЫТА</w:t>
      </w:r>
    </w:p>
    <w:tbl>
      <w:tblPr>
        <w:tblStyle w:val="a4"/>
        <w:tblW w:w="15276" w:type="dxa"/>
        <w:jc w:val="center"/>
        <w:tblLook w:val="04A0" w:firstRow="1" w:lastRow="0" w:firstColumn="1" w:lastColumn="0" w:noHBand="0" w:noVBand="1"/>
      </w:tblPr>
      <w:tblGrid>
        <w:gridCol w:w="915"/>
        <w:gridCol w:w="4296"/>
        <w:gridCol w:w="3225"/>
        <w:gridCol w:w="23"/>
        <w:gridCol w:w="2097"/>
        <w:gridCol w:w="95"/>
        <w:gridCol w:w="1640"/>
        <w:gridCol w:w="78"/>
        <w:gridCol w:w="1497"/>
        <w:gridCol w:w="41"/>
        <w:gridCol w:w="1369"/>
      </w:tblGrid>
      <w:tr w:rsidR="0073336C" w:rsidRPr="0073336C" w:rsidTr="0073336C">
        <w:trPr>
          <w:jc w:val="center"/>
        </w:trPr>
        <w:tc>
          <w:tcPr>
            <w:tcW w:w="915" w:type="dxa"/>
            <w:vAlign w:val="center"/>
          </w:tcPr>
          <w:p w:rsidR="0073336C" w:rsidRPr="0073336C" w:rsidRDefault="0073336C" w:rsidP="00230F6F">
            <w:pPr>
              <w:widowControl w:val="0"/>
              <w:jc w:val="center"/>
              <w:rPr>
                <w:rFonts w:ascii="Times New Roman" w:hAnsi="Times New Roman" w:cs="Times New Roman"/>
                <w:b/>
                <w:sz w:val="20"/>
                <w:szCs w:val="20"/>
              </w:rPr>
            </w:pPr>
            <w:r w:rsidRPr="0073336C">
              <w:rPr>
                <w:rFonts w:ascii="Times New Roman" w:hAnsi="Times New Roman" w:cs="Times New Roman"/>
                <w:b/>
                <w:sz w:val="20"/>
                <w:szCs w:val="20"/>
              </w:rPr>
              <w:t>№ п/п</w:t>
            </w:r>
          </w:p>
        </w:tc>
        <w:tc>
          <w:tcPr>
            <w:tcW w:w="4296" w:type="dxa"/>
            <w:vAlign w:val="center"/>
          </w:tcPr>
          <w:p w:rsidR="0073336C" w:rsidRPr="0073336C" w:rsidRDefault="0073336C" w:rsidP="00230F6F">
            <w:pPr>
              <w:widowControl w:val="0"/>
              <w:jc w:val="center"/>
              <w:rPr>
                <w:rFonts w:ascii="Times New Roman" w:hAnsi="Times New Roman" w:cs="Times New Roman"/>
                <w:b/>
                <w:sz w:val="20"/>
                <w:szCs w:val="20"/>
              </w:rPr>
            </w:pPr>
            <w:r w:rsidRPr="0073336C">
              <w:rPr>
                <w:rFonts w:ascii="Times New Roman" w:hAnsi="Times New Roman" w:cs="Times New Roman"/>
                <w:b/>
                <w:sz w:val="20"/>
                <w:szCs w:val="20"/>
              </w:rPr>
              <w:t>Содержание работы</w:t>
            </w:r>
          </w:p>
        </w:tc>
        <w:tc>
          <w:tcPr>
            <w:tcW w:w="3225" w:type="dxa"/>
            <w:vAlign w:val="center"/>
          </w:tcPr>
          <w:p w:rsidR="0073336C" w:rsidRPr="0073336C" w:rsidRDefault="0073336C" w:rsidP="00230F6F">
            <w:pPr>
              <w:widowControl w:val="0"/>
              <w:jc w:val="center"/>
              <w:rPr>
                <w:rFonts w:ascii="Times New Roman" w:hAnsi="Times New Roman" w:cs="Times New Roman"/>
                <w:b/>
                <w:sz w:val="20"/>
                <w:szCs w:val="20"/>
              </w:rPr>
            </w:pPr>
            <w:r w:rsidRPr="0073336C">
              <w:rPr>
                <w:rFonts w:ascii="Times New Roman" w:hAnsi="Times New Roman" w:cs="Times New Roman"/>
                <w:b/>
                <w:sz w:val="20"/>
                <w:szCs w:val="20"/>
              </w:rPr>
              <w:t>Результативность/итоговый материал</w:t>
            </w:r>
          </w:p>
        </w:tc>
        <w:tc>
          <w:tcPr>
            <w:tcW w:w="2120" w:type="dxa"/>
            <w:gridSpan w:val="2"/>
            <w:vAlign w:val="center"/>
          </w:tcPr>
          <w:p w:rsidR="0073336C" w:rsidRPr="0073336C" w:rsidRDefault="0073336C" w:rsidP="00230F6F">
            <w:pPr>
              <w:widowControl w:val="0"/>
              <w:jc w:val="center"/>
              <w:rPr>
                <w:rFonts w:ascii="Times New Roman" w:hAnsi="Times New Roman" w:cs="Times New Roman"/>
                <w:b/>
                <w:sz w:val="20"/>
                <w:szCs w:val="20"/>
              </w:rPr>
            </w:pPr>
            <w:r w:rsidRPr="0073336C">
              <w:rPr>
                <w:rFonts w:ascii="Times New Roman" w:hAnsi="Times New Roman" w:cs="Times New Roman"/>
                <w:b/>
                <w:sz w:val="20"/>
                <w:szCs w:val="20"/>
              </w:rPr>
              <w:t>Календарные сроки</w:t>
            </w:r>
          </w:p>
        </w:tc>
        <w:tc>
          <w:tcPr>
            <w:tcW w:w="1735" w:type="dxa"/>
            <w:gridSpan w:val="2"/>
            <w:vAlign w:val="center"/>
          </w:tcPr>
          <w:p w:rsidR="0073336C" w:rsidRPr="0073336C" w:rsidRDefault="0073336C" w:rsidP="00230F6F">
            <w:pPr>
              <w:widowControl w:val="0"/>
              <w:jc w:val="center"/>
              <w:rPr>
                <w:rFonts w:ascii="Times New Roman" w:hAnsi="Times New Roman" w:cs="Times New Roman"/>
                <w:b/>
                <w:sz w:val="20"/>
                <w:szCs w:val="20"/>
              </w:rPr>
            </w:pPr>
            <w:r w:rsidRPr="0073336C">
              <w:rPr>
                <w:rFonts w:ascii="Times New Roman" w:hAnsi="Times New Roman" w:cs="Times New Roman"/>
                <w:b/>
                <w:sz w:val="20"/>
                <w:szCs w:val="20"/>
              </w:rPr>
              <w:t>Ф.И.О. ответственных за исполнение</w:t>
            </w:r>
          </w:p>
        </w:tc>
        <w:tc>
          <w:tcPr>
            <w:tcW w:w="1575" w:type="dxa"/>
            <w:gridSpan w:val="2"/>
            <w:vAlign w:val="center"/>
          </w:tcPr>
          <w:p w:rsidR="0073336C" w:rsidRPr="0073336C" w:rsidRDefault="0073336C" w:rsidP="00230F6F">
            <w:pPr>
              <w:widowControl w:val="0"/>
              <w:jc w:val="center"/>
              <w:rPr>
                <w:rFonts w:ascii="Times New Roman" w:hAnsi="Times New Roman" w:cs="Times New Roman"/>
                <w:b/>
                <w:sz w:val="20"/>
                <w:szCs w:val="20"/>
              </w:rPr>
            </w:pPr>
            <w:r w:rsidRPr="0073336C">
              <w:rPr>
                <w:rFonts w:ascii="Times New Roman" w:hAnsi="Times New Roman" w:cs="Times New Roman"/>
                <w:b/>
                <w:sz w:val="20"/>
                <w:szCs w:val="20"/>
              </w:rPr>
              <w:t>Отметка о</w:t>
            </w:r>
            <w:r>
              <w:rPr>
                <w:rFonts w:ascii="Times New Roman" w:hAnsi="Times New Roman" w:cs="Times New Roman"/>
                <w:b/>
                <w:sz w:val="20"/>
                <w:szCs w:val="20"/>
              </w:rPr>
              <w:t> </w:t>
            </w:r>
            <w:r w:rsidRPr="0073336C">
              <w:rPr>
                <w:rFonts w:ascii="Times New Roman" w:hAnsi="Times New Roman" w:cs="Times New Roman"/>
                <w:b/>
                <w:sz w:val="20"/>
                <w:szCs w:val="20"/>
              </w:rPr>
              <w:t>вып</w:t>
            </w:r>
          </w:p>
        </w:tc>
        <w:tc>
          <w:tcPr>
            <w:tcW w:w="1410" w:type="dxa"/>
            <w:gridSpan w:val="2"/>
            <w:vAlign w:val="center"/>
          </w:tcPr>
          <w:p w:rsidR="0073336C" w:rsidRPr="0073336C" w:rsidRDefault="0073336C" w:rsidP="00230F6F">
            <w:pPr>
              <w:widowControl w:val="0"/>
              <w:jc w:val="center"/>
              <w:rPr>
                <w:rFonts w:ascii="Times New Roman" w:hAnsi="Times New Roman" w:cs="Times New Roman"/>
                <w:b/>
                <w:sz w:val="20"/>
                <w:szCs w:val="20"/>
              </w:rPr>
            </w:pPr>
            <w:r w:rsidRPr="0073336C">
              <w:rPr>
                <w:rFonts w:ascii="Times New Roman" w:hAnsi="Times New Roman" w:cs="Times New Roman"/>
                <w:b/>
                <w:sz w:val="20"/>
                <w:szCs w:val="20"/>
              </w:rPr>
              <w:t>Примечан</w:t>
            </w:r>
            <w:r>
              <w:rPr>
                <w:rFonts w:ascii="Times New Roman" w:hAnsi="Times New Roman" w:cs="Times New Roman"/>
                <w:b/>
                <w:sz w:val="20"/>
                <w:szCs w:val="20"/>
              </w:rPr>
              <w:t>ия</w:t>
            </w:r>
          </w:p>
        </w:tc>
      </w:tr>
      <w:tr w:rsidR="0073336C" w:rsidRPr="00475603" w:rsidTr="0073336C">
        <w:trPr>
          <w:jc w:val="center"/>
        </w:trPr>
        <w:tc>
          <w:tcPr>
            <w:tcW w:w="915" w:type="dxa"/>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1.</w:t>
            </w:r>
          </w:p>
        </w:tc>
        <w:tc>
          <w:tcPr>
            <w:tcW w:w="4296" w:type="dxa"/>
          </w:tcPr>
          <w:p w:rsidR="0073336C" w:rsidRPr="00475603" w:rsidRDefault="0073336C" w:rsidP="00230F6F">
            <w:pPr>
              <w:widowControl w:val="0"/>
              <w:rPr>
                <w:rFonts w:ascii="Times New Roman" w:hAnsi="Times New Roman" w:cs="Times New Roman"/>
                <w:sz w:val="24"/>
                <w:szCs w:val="24"/>
              </w:rPr>
            </w:pPr>
            <w:r w:rsidRPr="00475603">
              <w:rPr>
                <w:rFonts w:ascii="Times New Roman" w:hAnsi="Times New Roman" w:cs="Times New Roman"/>
                <w:sz w:val="24"/>
                <w:szCs w:val="24"/>
              </w:rPr>
              <w:t>Проведение круглого стола и других встреч по обмену опытом преподавателей ЦМК</w:t>
            </w:r>
          </w:p>
        </w:tc>
        <w:tc>
          <w:tcPr>
            <w:tcW w:w="3225" w:type="dxa"/>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Составление отчета с предоставлением в методический кабинет</w:t>
            </w:r>
          </w:p>
        </w:tc>
        <w:tc>
          <w:tcPr>
            <w:tcW w:w="2120" w:type="dxa"/>
            <w:gridSpan w:val="2"/>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1 и 2 семестр</w:t>
            </w:r>
          </w:p>
          <w:p w:rsidR="0073336C" w:rsidRPr="00475603" w:rsidRDefault="0073336C" w:rsidP="00230F6F">
            <w:pPr>
              <w:widowControl w:val="0"/>
              <w:jc w:val="center"/>
              <w:rPr>
                <w:rFonts w:ascii="Times New Roman" w:hAnsi="Times New Roman" w:cs="Times New Roman"/>
                <w:sz w:val="24"/>
                <w:szCs w:val="24"/>
              </w:rPr>
            </w:pPr>
          </w:p>
        </w:tc>
        <w:tc>
          <w:tcPr>
            <w:tcW w:w="1735" w:type="dxa"/>
            <w:gridSpan w:val="2"/>
          </w:tcPr>
          <w:p w:rsidR="0073336C" w:rsidRPr="00475603" w:rsidRDefault="0073336C" w:rsidP="00230F6F">
            <w:pPr>
              <w:widowControl w:val="0"/>
              <w:snapToGrid w:val="0"/>
              <w:rPr>
                <w:rFonts w:ascii="Times New Roman" w:eastAsia="Calibri" w:hAnsi="Times New Roman" w:cs="Times New Roman"/>
                <w:sz w:val="24"/>
                <w:szCs w:val="24"/>
              </w:rPr>
            </w:pPr>
            <w:r w:rsidRPr="00475603">
              <w:rPr>
                <w:rFonts w:ascii="Times New Roman" w:eastAsia="Calibri" w:hAnsi="Times New Roman" w:cs="Times New Roman"/>
                <w:sz w:val="24"/>
                <w:szCs w:val="24"/>
              </w:rPr>
              <w:t>Булах М.С.</w:t>
            </w:r>
          </w:p>
          <w:p w:rsidR="0073336C" w:rsidRPr="00475603" w:rsidRDefault="0073336C" w:rsidP="00230F6F">
            <w:pPr>
              <w:widowControl w:val="0"/>
              <w:snapToGrid w:val="0"/>
              <w:rPr>
                <w:rFonts w:ascii="Times New Roman" w:eastAsia="Calibri" w:hAnsi="Times New Roman" w:cs="Times New Roman"/>
                <w:sz w:val="24"/>
                <w:szCs w:val="24"/>
              </w:rPr>
            </w:pPr>
            <w:r w:rsidRPr="00475603">
              <w:rPr>
                <w:rFonts w:ascii="Times New Roman" w:eastAsia="Calibri" w:hAnsi="Times New Roman" w:cs="Times New Roman"/>
                <w:sz w:val="24"/>
                <w:szCs w:val="24"/>
              </w:rPr>
              <w:t>Галимова С.В. Почтенко О.В.</w:t>
            </w:r>
            <w:r w:rsidRPr="00475603">
              <w:rPr>
                <w:rFonts w:ascii="Times New Roman" w:hAnsi="Times New Roman" w:cs="Times New Roman"/>
                <w:sz w:val="24"/>
                <w:szCs w:val="24"/>
              </w:rPr>
              <w:t xml:space="preserve"> Латыпова И.М.</w:t>
            </w:r>
          </w:p>
        </w:tc>
        <w:tc>
          <w:tcPr>
            <w:tcW w:w="1575" w:type="dxa"/>
            <w:gridSpan w:val="2"/>
          </w:tcPr>
          <w:p w:rsidR="0073336C" w:rsidRPr="00475603" w:rsidRDefault="0073336C" w:rsidP="00230F6F">
            <w:pPr>
              <w:widowControl w:val="0"/>
              <w:snapToGrid w:val="0"/>
              <w:jc w:val="center"/>
              <w:rPr>
                <w:rFonts w:ascii="Times New Roman" w:eastAsia="Calibri" w:hAnsi="Times New Roman" w:cs="Times New Roman"/>
                <w:sz w:val="24"/>
                <w:szCs w:val="24"/>
              </w:rPr>
            </w:pPr>
            <w:r w:rsidRPr="00475603">
              <w:rPr>
                <w:rFonts w:ascii="Times New Roman" w:eastAsia="Calibri" w:hAnsi="Times New Roman" w:cs="Times New Roman"/>
                <w:sz w:val="24"/>
                <w:szCs w:val="24"/>
              </w:rPr>
              <w:t>Не вып</w:t>
            </w:r>
          </w:p>
        </w:tc>
        <w:tc>
          <w:tcPr>
            <w:tcW w:w="1410" w:type="dxa"/>
            <w:gridSpan w:val="2"/>
          </w:tcPr>
          <w:p w:rsidR="0073336C" w:rsidRPr="00475603" w:rsidRDefault="0073336C" w:rsidP="00230F6F">
            <w:pPr>
              <w:widowControl w:val="0"/>
              <w:snapToGrid w:val="0"/>
              <w:jc w:val="center"/>
              <w:rPr>
                <w:rFonts w:ascii="Times New Roman" w:eastAsia="Calibri" w:hAnsi="Times New Roman" w:cs="Times New Roman"/>
                <w:sz w:val="24"/>
                <w:szCs w:val="24"/>
              </w:rPr>
            </w:pPr>
          </w:p>
        </w:tc>
      </w:tr>
      <w:tr w:rsidR="0073336C" w:rsidRPr="00475603" w:rsidTr="0073336C">
        <w:trPr>
          <w:jc w:val="center"/>
        </w:trPr>
        <w:tc>
          <w:tcPr>
            <w:tcW w:w="915" w:type="dxa"/>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3.</w:t>
            </w:r>
          </w:p>
        </w:tc>
        <w:tc>
          <w:tcPr>
            <w:tcW w:w="4296" w:type="dxa"/>
          </w:tcPr>
          <w:p w:rsidR="0073336C" w:rsidRPr="00475603" w:rsidRDefault="0073336C" w:rsidP="00230F6F">
            <w:pPr>
              <w:widowControl w:val="0"/>
              <w:rPr>
                <w:rFonts w:ascii="Times New Roman" w:hAnsi="Times New Roman" w:cs="Times New Roman"/>
                <w:sz w:val="24"/>
                <w:szCs w:val="24"/>
              </w:rPr>
            </w:pPr>
            <w:r w:rsidRPr="00475603">
              <w:rPr>
                <w:rFonts w:ascii="Times New Roman" w:hAnsi="Times New Roman" w:cs="Times New Roman"/>
                <w:sz w:val="24"/>
                <w:szCs w:val="24"/>
              </w:rPr>
              <w:t>Проведение открытого урока по практическому обучению</w:t>
            </w:r>
          </w:p>
        </w:tc>
        <w:tc>
          <w:tcPr>
            <w:tcW w:w="3225" w:type="dxa"/>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Методичка, фотоотчет</w:t>
            </w:r>
          </w:p>
        </w:tc>
        <w:tc>
          <w:tcPr>
            <w:tcW w:w="2120" w:type="dxa"/>
            <w:gridSpan w:val="2"/>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1 семестр</w:t>
            </w:r>
          </w:p>
        </w:tc>
        <w:tc>
          <w:tcPr>
            <w:tcW w:w="1735" w:type="dxa"/>
            <w:gridSpan w:val="2"/>
          </w:tcPr>
          <w:p w:rsidR="0073336C" w:rsidRPr="00475603" w:rsidRDefault="0073336C" w:rsidP="00230F6F">
            <w:pPr>
              <w:widowControl w:val="0"/>
              <w:rPr>
                <w:rFonts w:ascii="Times New Roman" w:hAnsi="Times New Roman" w:cs="Times New Roman"/>
                <w:sz w:val="24"/>
                <w:szCs w:val="24"/>
              </w:rPr>
            </w:pPr>
            <w:r w:rsidRPr="00475603">
              <w:rPr>
                <w:rFonts w:ascii="Times New Roman" w:hAnsi="Times New Roman" w:cs="Times New Roman"/>
                <w:sz w:val="24"/>
                <w:szCs w:val="24"/>
              </w:rPr>
              <w:t>Латыпова И.М.</w:t>
            </w:r>
          </w:p>
        </w:tc>
        <w:tc>
          <w:tcPr>
            <w:tcW w:w="1575" w:type="dxa"/>
            <w:gridSpan w:val="2"/>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вып</w:t>
            </w:r>
          </w:p>
        </w:tc>
        <w:tc>
          <w:tcPr>
            <w:tcW w:w="1410" w:type="dxa"/>
            <w:gridSpan w:val="2"/>
          </w:tcPr>
          <w:p w:rsidR="0073336C" w:rsidRPr="00475603" w:rsidRDefault="0073336C" w:rsidP="00230F6F">
            <w:pPr>
              <w:widowControl w:val="0"/>
              <w:jc w:val="center"/>
              <w:rPr>
                <w:rFonts w:ascii="Times New Roman" w:hAnsi="Times New Roman" w:cs="Times New Roman"/>
                <w:sz w:val="24"/>
                <w:szCs w:val="24"/>
              </w:rPr>
            </w:pPr>
          </w:p>
        </w:tc>
      </w:tr>
      <w:tr w:rsidR="0073336C" w:rsidRPr="00475603" w:rsidTr="0073336C">
        <w:trPr>
          <w:jc w:val="center"/>
        </w:trPr>
        <w:tc>
          <w:tcPr>
            <w:tcW w:w="915" w:type="dxa"/>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4.</w:t>
            </w:r>
          </w:p>
        </w:tc>
        <w:tc>
          <w:tcPr>
            <w:tcW w:w="4296" w:type="dxa"/>
          </w:tcPr>
          <w:p w:rsidR="0073336C" w:rsidRPr="00475603" w:rsidRDefault="0073336C" w:rsidP="00230F6F">
            <w:pPr>
              <w:widowControl w:val="0"/>
              <w:rPr>
                <w:rFonts w:ascii="Times New Roman" w:hAnsi="Times New Roman" w:cs="Times New Roman"/>
                <w:sz w:val="24"/>
                <w:szCs w:val="24"/>
              </w:rPr>
            </w:pPr>
            <w:r w:rsidRPr="00475603">
              <w:rPr>
                <w:rFonts w:ascii="Times New Roman" w:hAnsi="Times New Roman" w:cs="Times New Roman"/>
                <w:sz w:val="24"/>
                <w:szCs w:val="24"/>
              </w:rPr>
              <w:t>Размещение на учебно-образовательных сайтах методических материалов</w:t>
            </w:r>
          </w:p>
        </w:tc>
        <w:tc>
          <w:tcPr>
            <w:tcW w:w="3225" w:type="dxa"/>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Сертификаты, дипломы</w:t>
            </w:r>
          </w:p>
        </w:tc>
        <w:tc>
          <w:tcPr>
            <w:tcW w:w="2120" w:type="dxa"/>
            <w:gridSpan w:val="2"/>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1 и 2 семестр</w:t>
            </w:r>
          </w:p>
        </w:tc>
        <w:tc>
          <w:tcPr>
            <w:tcW w:w="1735" w:type="dxa"/>
            <w:gridSpan w:val="2"/>
          </w:tcPr>
          <w:p w:rsidR="0073336C" w:rsidRPr="00475603" w:rsidRDefault="0073336C" w:rsidP="00230F6F">
            <w:pPr>
              <w:widowControl w:val="0"/>
              <w:rPr>
                <w:rFonts w:ascii="Times New Roman" w:hAnsi="Times New Roman" w:cs="Times New Roman"/>
                <w:sz w:val="24"/>
                <w:szCs w:val="24"/>
              </w:rPr>
            </w:pPr>
            <w:r w:rsidRPr="00475603">
              <w:rPr>
                <w:rFonts w:ascii="Times New Roman" w:hAnsi="Times New Roman" w:cs="Times New Roman"/>
                <w:sz w:val="24"/>
                <w:szCs w:val="24"/>
              </w:rPr>
              <w:t>Латыпова И.М.</w:t>
            </w:r>
          </w:p>
        </w:tc>
        <w:tc>
          <w:tcPr>
            <w:tcW w:w="1575" w:type="dxa"/>
            <w:gridSpan w:val="2"/>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вып</w:t>
            </w:r>
          </w:p>
        </w:tc>
        <w:tc>
          <w:tcPr>
            <w:tcW w:w="1410" w:type="dxa"/>
            <w:gridSpan w:val="2"/>
          </w:tcPr>
          <w:p w:rsidR="0073336C" w:rsidRPr="00475603" w:rsidRDefault="0073336C" w:rsidP="00230F6F">
            <w:pPr>
              <w:widowControl w:val="0"/>
              <w:jc w:val="center"/>
              <w:rPr>
                <w:rFonts w:ascii="Times New Roman" w:hAnsi="Times New Roman" w:cs="Times New Roman"/>
                <w:sz w:val="24"/>
                <w:szCs w:val="24"/>
              </w:rPr>
            </w:pPr>
          </w:p>
        </w:tc>
      </w:tr>
      <w:tr w:rsidR="0073336C" w:rsidRPr="00475603" w:rsidTr="0073336C">
        <w:trPr>
          <w:jc w:val="center"/>
        </w:trPr>
        <w:tc>
          <w:tcPr>
            <w:tcW w:w="915" w:type="dxa"/>
          </w:tcPr>
          <w:p w:rsidR="0073336C" w:rsidRPr="00475603" w:rsidRDefault="0073336C" w:rsidP="00230F6F">
            <w:pPr>
              <w:widowControl w:val="0"/>
              <w:jc w:val="center"/>
              <w:rPr>
                <w:rFonts w:ascii="Times New Roman" w:hAnsi="Times New Roman" w:cs="Times New Roman"/>
                <w:sz w:val="24"/>
                <w:szCs w:val="24"/>
              </w:rPr>
            </w:pPr>
          </w:p>
        </w:tc>
        <w:tc>
          <w:tcPr>
            <w:tcW w:w="14361" w:type="dxa"/>
            <w:gridSpan w:val="10"/>
            <w:vAlign w:val="center"/>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eastAsia="Calibri" w:hAnsi="Times New Roman" w:cs="Times New Roman"/>
                <w:b/>
                <w:sz w:val="24"/>
                <w:szCs w:val="24"/>
              </w:rPr>
              <w:t>Дополнительно к плану</w:t>
            </w:r>
          </w:p>
        </w:tc>
      </w:tr>
      <w:tr w:rsidR="0073336C" w:rsidRPr="00475603" w:rsidTr="0073336C">
        <w:trPr>
          <w:jc w:val="center"/>
        </w:trPr>
        <w:tc>
          <w:tcPr>
            <w:tcW w:w="915" w:type="dxa"/>
          </w:tcPr>
          <w:p w:rsidR="0073336C" w:rsidRPr="00475603" w:rsidRDefault="0073336C" w:rsidP="00230F6F">
            <w:pPr>
              <w:widowControl w:val="0"/>
              <w:jc w:val="center"/>
              <w:rPr>
                <w:rFonts w:ascii="Times New Roman" w:hAnsi="Times New Roman" w:cs="Times New Roman"/>
                <w:sz w:val="24"/>
                <w:szCs w:val="24"/>
              </w:rPr>
            </w:pPr>
          </w:p>
        </w:tc>
        <w:tc>
          <w:tcPr>
            <w:tcW w:w="7544" w:type="dxa"/>
            <w:gridSpan w:val="3"/>
          </w:tcPr>
          <w:p w:rsidR="0073336C" w:rsidRPr="00475603" w:rsidRDefault="0073336C" w:rsidP="00230F6F">
            <w:pPr>
              <w:widowControl w:val="0"/>
              <w:rPr>
                <w:rFonts w:ascii="Times New Roman" w:eastAsia="Calibri" w:hAnsi="Times New Roman" w:cs="Times New Roman"/>
                <w:b/>
                <w:sz w:val="24"/>
                <w:szCs w:val="24"/>
              </w:rPr>
            </w:pPr>
            <w:r w:rsidRPr="00475603">
              <w:rPr>
                <w:rFonts w:ascii="Times New Roman" w:eastAsia="Calibri" w:hAnsi="Times New Roman" w:cs="Times New Roman"/>
                <w:sz w:val="24"/>
                <w:szCs w:val="24"/>
              </w:rPr>
              <w:t xml:space="preserve">Представление материалов выступления на </w:t>
            </w:r>
            <w:r w:rsidRPr="00475603">
              <w:rPr>
                <w:rFonts w:ascii="Times New Roman" w:hAnsi="Times New Roman" w:cs="Times New Roman"/>
                <w:sz w:val="24"/>
                <w:szCs w:val="24"/>
              </w:rPr>
              <w:t>краевой педагогической конференции«От задач к решениям – ключевые ориентиры обучения профессии» в Ахтырском техникуме Профи-Альянс для публикации</w:t>
            </w:r>
          </w:p>
        </w:tc>
        <w:tc>
          <w:tcPr>
            <w:tcW w:w="2192" w:type="dxa"/>
            <w:gridSpan w:val="2"/>
          </w:tcPr>
          <w:p w:rsidR="0073336C" w:rsidRPr="00475603" w:rsidRDefault="0073336C" w:rsidP="00230F6F">
            <w:pPr>
              <w:widowControl w:val="0"/>
              <w:rPr>
                <w:rFonts w:ascii="Times New Roman" w:eastAsia="Calibri" w:hAnsi="Times New Roman" w:cs="Times New Roman"/>
                <w:b/>
                <w:sz w:val="24"/>
                <w:szCs w:val="24"/>
              </w:rPr>
            </w:pPr>
            <w:r w:rsidRPr="00475603">
              <w:rPr>
                <w:rFonts w:ascii="Times New Roman" w:hAnsi="Times New Roman" w:cs="Times New Roman"/>
                <w:sz w:val="24"/>
                <w:szCs w:val="24"/>
              </w:rPr>
              <w:t>16.05.2019</w:t>
            </w:r>
          </w:p>
        </w:tc>
        <w:tc>
          <w:tcPr>
            <w:tcW w:w="1718" w:type="dxa"/>
            <w:gridSpan w:val="2"/>
          </w:tcPr>
          <w:p w:rsidR="0073336C" w:rsidRPr="00475603" w:rsidRDefault="0073336C" w:rsidP="00230F6F">
            <w:pPr>
              <w:pStyle w:val="25"/>
              <w:widowControl w:val="0"/>
              <w:spacing w:after="0" w:line="240" w:lineRule="auto"/>
              <w:rPr>
                <w:rFonts w:ascii="Times New Roman" w:hAnsi="Times New Roman"/>
              </w:rPr>
            </w:pPr>
            <w:r w:rsidRPr="00475603">
              <w:rPr>
                <w:rFonts w:ascii="Times New Roman" w:hAnsi="Times New Roman"/>
              </w:rPr>
              <w:t>Галимова С.В.</w:t>
            </w:r>
          </w:p>
          <w:p w:rsidR="0073336C" w:rsidRPr="00475603" w:rsidRDefault="0073336C" w:rsidP="00230F6F">
            <w:pPr>
              <w:pStyle w:val="25"/>
              <w:widowControl w:val="0"/>
              <w:spacing w:after="0" w:line="240" w:lineRule="auto"/>
              <w:rPr>
                <w:rFonts w:ascii="Times New Roman" w:hAnsi="Times New Roman"/>
              </w:rPr>
            </w:pPr>
            <w:r w:rsidRPr="00475603">
              <w:rPr>
                <w:rFonts w:ascii="Times New Roman" w:hAnsi="Times New Roman"/>
              </w:rPr>
              <w:t>Почтенко О.В.</w:t>
            </w:r>
          </w:p>
          <w:p w:rsidR="0073336C" w:rsidRPr="00475603" w:rsidRDefault="0073336C" w:rsidP="00230F6F">
            <w:pPr>
              <w:pStyle w:val="25"/>
              <w:widowControl w:val="0"/>
              <w:spacing w:after="0" w:line="240" w:lineRule="auto"/>
              <w:rPr>
                <w:rFonts w:ascii="Times New Roman" w:hAnsi="Times New Roman"/>
                <w:sz w:val="24"/>
                <w:szCs w:val="24"/>
              </w:rPr>
            </w:pPr>
            <w:r w:rsidRPr="00475603">
              <w:rPr>
                <w:rFonts w:ascii="Times New Roman" w:hAnsi="Times New Roman"/>
                <w:sz w:val="24"/>
                <w:szCs w:val="24"/>
              </w:rPr>
              <w:t>Латыпова И.М.</w:t>
            </w:r>
          </w:p>
          <w:p w:rsidR="0073336C" w:rsidRPr="00475603" w:rsidRDefault="0073336C" w:rsidP="00230F6F">
            <w:pPr>
              <w:widowControl w:val="0"/>
              <w:rPr>
                <w:rFonts w:ascii="Times New Roman" w:eastAsia="Calibri" w:hAnsi="Times New Roman" w:cs="Times New Roman"/>
                <w:b/>
                <w:sz w:val="24"/>
                <w:szCs w:val="24"/>
              </w:rPr>
            </w:pPr>
            <w:r w:rsidRPr="00475603">
              <w:rPr>
                <w:rFonts w:ascii="Times New Roman" w:eastAsia="Calibri" w:hAnsi="Times New Roman" w:cs="Times New Roman"/>
                <w:sz w:val="24"/>
                <w:szCs w:val="24"/>
              </w:rPr>
              <w:t>Липская А.С.</w:t>
            </w:r>
          </w:p>
        </w:tc>
        <w:tc>
          <w:tcPr>
            <w:tcW w:w="1538" w:type="dxa"/>
            <w:gridSpan w:val="2"/>
          </w:tcPr>
          <w:p w:rsidR="0073336C" w:rsidRPr="00475603" w:rsidRDefault="0073336C" w:rsidP="00230F6F">
            <w:pPr>
              <w:widowControl w:val="0"/>
              <w:jc w:val="center"/>
              <w:rPr>
                <w:rFonts w:ascii="Times New Roman" w:eastAsia="Calibri" w:hAnsi="Times New Roman" w:cs="Times New Roman"/>
                <w:sz w:val="24"/>
                <w:szCs w:val="24"/>
              </w:rPr>
            </w:pPr>
            <w:r w:rsidRPr="00475603">
              <w:rPr>
                <w:rFonts w:ascii="Times New Roman" w:eastAsia="Calibri" w:hAnsi="Times New Roman" w:cs="Times New Roman"/>
                <w:sz w:val="24"/>
                <w:szCs w:val="24"/>
              </w:rPr>
              <w:t>вып</w:t>
            </w:r>
          </w:p>
        </w:tc>
        <w:tc>
          <w:tcPr>
            <w:tcW w:w="1369" w:type="dxa"/>
          </w:tcPr>
          <w:p w:rsidR="0073336C" w:rsidRPr="00475603" w:rsidRDefault="0073336C" w:rsidP="00230F6F">
            <w:pPr>
              <w:widowControl w:val="0"/>
              <w:jc w:val="center"/>
              <w:rPr>
                <w:rFonts w:ascii="Times New Roman" w:eastAsia="Calibri" w:hAnsi="Times New Roman" w:cs="Times New Roman"/>
                <w:b/>
                <w:sz w:val="24"/>
                <w:szCs w:val="24"/>
              </w:rPr>
            </w:pPr>
          </w:p>
        </w:tc>
      </w:tr>
    </w:tbl>
    <w:p w:rsidR="0073336C" w:rsidRDefault="0073336C" w:rsidP="00230F6F">
      <w:pPr>
        <w:widowControl w:val="0"/>
        <w:spacing w:after="0" w:line="240" w:lineRule="auto"/>
        <w:jc w:val="center"/>
        <w:rPr>
          <w:rFonts w:ascii="Times New Roman" w:hAnsi="Times New Roman" w:cs="Times New Roman"/>
          <w:b/>
          <w:sz w:val="24"/>
          <w:szCs w:val="24"/>
        </w:rPr>
      </w:pPr>
    </w:p>
    <w:p w:rsidR="0073336C" w:rsidRPr="00475603" w:rsidRDefault="0073336C" w:rsidP="00230F6F">
      <w:pPr>
        <w:widowControl w:val="0"/>
        <w:spacing w:after="0" w:line="240" w:lineRule="auto"/>
        <w:jc w:val="center"/>
        <w:rPr>
          <w:rFonts w:ascii="Times New Roman" w:hAnsi="Times New Roman" w:cs="Times New Roman"/>
          <w:b/>
          <w:sz w:val="24"/>
          <w:szCs w:val="24"/>
        </w:rPr>
      </w:pPr>
      <w:r w:rsidRPr="00475603">
        <w:rPr>
          <w:rFonts w:ascii="Times New Roman" w:hAnsi="Times New Roman" w:cs="Times New Roman"/>
          <w:b/>
          <w:sz w:val="24"/>
          <w:szCs w:val="24"/>
        </w:rPr>
        <w:t>6. ОРГАНИЗАЦИЯ РАБОТЫ СО СТУДЕНТАМИ</w:t>
      </w:r>
    </w:p>
    <w:tbl>
      <w:tblPr>
        <w:tblStyle w:val="a4"/>
        <w:tblW w:w="15276" w:type="dxa"/>
        <w:jc w:val="center"/>
        <w:tblLayout w:type="fixed"/>
        <w:tblLook w:val="04A0" w:firstRow="1" w:lastRow="0" w:firstColumn="1" w:lastColumn="0" w:noHBand="0" w:noVBand="1"/>
      </w:tblPr>
      <w:tblGrid>
        <w:gridCol w:w="562"/>
        <w:gridCol w:w="4791"/>
        <w:gridCol w:w="3119"/>
        <w:gridCol w:w="2126"/>
        <w:gridCol w:w="1785"/>
        <w:gridCol w:w="1470"/>
        <w:gridCol w:w="1423"/>
      </w:tblGrid>
      <w:tr w:rsidR="0073336C" w:rsidRPr="0073336C" w:rsidTr="0073336C">
        <w:trPr>
          <w:tblHeader/>
          <w:jc w:val="center"/>
        </w:trPr>
        <w:tc>
          <w:tcPr>
            <w:tcW w:w="562" w:type="dxa"/>
            <w:vAlign w:val="center"/>
          </w:tcPr>
          <w:p w:rsidR="0073336C" w:rsidRPr="0073336C" w:rsidRDefault="0073336C" w:rsidP="00230F6F">
            <w:pPr>
              <w:widowControl w:val="0"/>
              <w:jc w:val="center"/>
              <w:rPr>
                <w:rFonts w:ascii="Times New Roman" w:hAnsi="Times New Roman" w:cs="Times New Roman"/>
                <w:b/>
                <w:sz w:val="20"/>
                <w:szCs w:val="20"/>
              </w:rPr>
            </w:pPr>
            <w:r w:rsidRPr="0073336C">
              <w:rPr>
                <w:rFonts w:ascii="Times New Roman" w:hAnsi="Times New Roman" w:cs="Times New Roman"/>
                <w:b/>
                <w:sz w:val="20"/>
                <w:szCs w:val="20"/>
              </w:rPr>
              <w:t>№ п/п</w:t>
            </w:r>
          </w:p>
        </w:tc>
        <w:tc>
          <w:tcPr>
            <w:tcW w:w="4791" w:type="dxa"/>
            <w:vAlign w:val="center"/>
          </w:tcPr>
          <w:p w:rsidR="0073336C" w:rsidRPr="0073336C" w:rsidRDefault="0073336C" w:rsidP="00230F6F">
            <w:pPr>
              <w:widowControl w:val="0"/>
              <w:jc w:val="center"/>
              <w:rPr>
                <w:rFonts w:ascii="Times New Roman" w:hAnsi="Times New Roman" w:cs="Times New Roman"/>
                <w:b/>
                <w:sz w:val="20"/>
                <w:szCs w:val="20"/>
              </w:rPr>
            </w:pPr>
            <w:r w:rsidRPr="0073336C">
              <w:rPr>
                <w:rFonts w:ascii="Times New Roman" w:hAnsi="Times New Roman" w:cs="Times New Roman"/>
                <w:b/>
                <w:sz w:val="20"/>
                <w:szCs w:val="20"/>
              </w:rPr>
              <w:t>Содержание работы</w:t>
            </w:r>
          </w:p>
        </w:tc>
        <w:tc>
          <w:tcPr>
            <w:tcW w:w="3119" w:type="dxa"/>
            <w:vAlign w:val="center"/>
          </w:tcPr>
          <w:p w:rsidR="0073336C" w:rsidRPr="0073336C" w:rsidRDefault="0073336C" w:rsidP="00230F6F">
            <w:pPr>
              <w:widowControl w:val="0"/>
              <w:jc w:val="center"/>
              <w:rPr>
                <w:rFonts w:ascii="Times New Roman" w:hAnsi="Times New Roman" w:cs="Times New Roman"/>
                <w:b/>
                <w:sz w:val="20"/>
                <w:szCs w:val="20"/>
              </w:rPr>
            </w:pPr>
            <w:r w:rsidRPr="0073336C">
              <w:rPr>
                <w:rFonts w:ascii="Times New Roman" w:hAnsi="Times New Roman" w:cs="Times New Roman"/>
                <w:b/>
                <w:sz w:val="20"/>
                <w:szCs w:val="20"/>
              </w:rPr>
              <w:t>Результативность/итоговый материал</w:t>
            </w:r>
          </w:p>
        </w:tc>
        <w:tc>
          <w:tcPr>
            <w:tcW w:w="2126" w:type="dxa"/>
            <w:vAlign w:val="center"/>
          </w:tcPr>
          <w:p w:rsidR="0073336C" w:rsidRPr="0073336C" w:rsidRDefault="0073336C" w:rsidP="00230F6F">
            <w:pPr>
              <w:widowControl w:val="0"/>
              <w:jc w:val="center"/>
              <w:rPr>
                <w:rFonts w:ascii="Times New Roman" w:hAnsi="Times New Roman" w:cs="Times New Roman"/>
                <w:b/>
                <w:sz w:val="20"/>
                <w:szCs w:val="20"/>
              </w:rPr>
            </w:pPr>
            <w:r w:rsidRPr="0073336C">
              <w:rPr>
                <w:rFonts w:ascii="Times New Roman" w:hAnsi="Times New Roman" w:cs="Times New Roman"/>
                <w:b/>
                <w:sz w:val="20"/>
                <w:szCs w:val="20"/>
              </w:rPr>
              <w:t>Календарные сроки</w:t>
            </w:r>
          </w:p>
        </w:tc>
        <w:tc>
          <w:tcPr>
            <w:tcW w:w="1785" w:type="dxa"/>
            <w:vAlign w:val="center"/>
          </w:tcPr>
          <w:p w:rsidR="0073336C" w:rsidRPr="0073336C" w:rsidRDefault="0073336C" w:rsidP="00230F6F">
            <w:pPr>
              <w:widowControl w:val="0"/>
              <w:jc w:val="center"/>
              <w:rPr>
                <w:rFonts w:ascii="Times New Roman" w:hAnsi="Times New Roman" w:cs="Times New Roman"/>
                <w:b/>
                <w:sz w:val="20"/>
                <w:szCs w:val="20"/>
              </w:rPr>
            </w:pPr>
            <w:r w:rsidRPr="0073336C">
              <w:rPr>
                <w:rFonts w:ascii="Times New Roman" w:hAnsi="Times New Roman" w:cs="Times New Roman"/>
                <w:b/>
                <w:sz w:val="20"/>
                <w:szCs w:val="20"/>
              </w:rPr>
              <w:t>Ф.И.О. ответственных за исполнение</w:t>
            </w:r>
          </w:p>
        </w:tc>
        <w:tc>
          <w:tcPr>
            <w:tcW w:w="1470" w:type="dxa"/>
            <w:vAlign w:val="center"/>
          </w:tcPr>
          <w:p w:rsidR="0073336C" w:rsidRPr="0073336C" w:rsidRDefault="0073336C" w:rsidP="00230F6F">
            <w:pPr>
              <w:widowControl w:val="0"/>
              <w:jc w:val="center"/>
              <w:rPr>
                <w:rFonts w:ascii="Times New Roman" w:hAnsi="Times New Roman" w:cs="Times New Roman"/>
                <w:b/>
                <w:sz w:val="20"/>
                <w:szCs w:val="20"/>
              </w:rPr>
            </w:pPr>
            <w:r>
              <w:rPr>
                <w:rFonts w:ascii="Times New Roman" w:hAnsi="Times New Roman" w:cs="Times New Roman"/>
                <w:b/>
                <w:sz w:val="20"/>
                <w:szCs w:val="20"/>
              </w:rPr>
              <w:t>Отметка о </w:t>
            </w:r>
            <w:r w:rsidRPr="0073336C">
              <w:rPr>
                <w:rFonts w:ascii="Times New Roman" w:hAnsi="Times New Roman" w:cs="Times New Roman"/>
                <w:b/>
                <w:sz w:val="20"/>
                <w:szCs w:val="20"/>
              </w:rPr>
              <w:t>вып</w:t>
            </w:r>
          </w:p>
        </w:tc>
        <w:tc>
          <w:tcPr>
            <w:tcW w:w="1423" w:type="dxa"/>
            <w:vAlign w:val="center"/>
          </w:tcPr>
          <w:p w:rsidR="0073336C" w:rsidRPr="0073336C" w:rsidRDefault="0073336C" w:rsidP="00230F6F">
            <w:pPr>
              <w:widowControl w:val="0"/>
              <w:jc w:val="center"/>
              <w:rPr>
                <w:rFonts w:ascii="Times New Roman" w:hAnsi="Times New Roman" w:cs="Times New Roman"/>
                <w:b/>
                <w:sz w:val="20"/>
                <w:szCs w:val="20"/>
              </w:rPr>
            </w:pPr>
            <w:r>
              <w:rPr>
                <w:rFonts w:ascii="Times New Roman" w:hAnsi="Times New Roman" w:cs="Times New Roman"/>
                <w:b/>
                <w:sz w:val="20"/>
                <w:szCs w:val="20"/>
              </w:rPr>
              <w:t>Примечания</w:t>
            </w:r>
          </w:p>
        </w:tc>
      </w:tr>
      <w:tr w:rsidR="0073336C" w:rsidRPr="00475603" w:rsidTr="0073336C">
        <w:trPr>
          <w:jc w:val="center"/>
        </w:trPr>
        <w:tc>
          <w:tcPr>
            <w:tcW w:w="562" w:type="dxa"/>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1</w:t>
            </w:r>
          </w:p>
        </w:tc>
        <w:tc>
          <w:tcPr>
            <w:tcW w:w="4791" w:type="dxa"/>
          </w:tcPr>
          <w:p w:rsidR="0073336C" w:rsidRPr="00475603" w:rsidRDefault="0073336C" w:rsidP="00230F6F">
            <w:pPr>
              <w:widowControl w:val="0"/>
              <w:rPr>
                <w:rFonts w:ascii="Times New Roman" w:hAnsi="Times New Roman" w:cs="Times New Roman"/>
                <w:sz w:val="24"/>
                <w:szCs w:val="24"/>
              </w:rPr>
            </w:pPr>
            <w:r w:rsidRPr="00475603">
              <w:rPr>
                <w:rFonts w:ascii="Times New Roman" w:hAnsi="Times New Roman" w:cs="Times New Roman"/>
                <w:sz w:val="24"/>
                <w:szCs w:val="24"/>
              </w:rPr>
              <w:t>Исследование состояния плавневой зоны Славянского района</w:t>
            </w:r>
          </w:p>
        </w:tc>
        <w:tc>
          <w:tcPr>
            <w:tcW w:w="3119" w:type="dxa"/>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Составление фотоотчета</w:t>
            </w:r>
          </w:p>
        </w:tc>
        <w:tc>
          <w:tcPr>
            <w:tcW w:w="2126" w:type="dxa"/>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Октябрь-май</w:t>
            </w:r>
          </w:p>
        </w:tc>
        <w:tc>
          <w:tcPr>
            <w:tcW w:w="1785" w:type="dxa"/>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Булах М.С.</w:t>
            </w:r>
          </w:p>
        </w:tc>
        <w:tc>
          <w:tcPr>
            <w:tcW w:w="1470" w:type="dxa"/>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Не вып</w:t>
            </w:r>
          </w:p>
          <w:p w:rsidR="0073336C" w:rsidRPr="00475603" w:rsidRDefault="0073336C" w:rsidP="00230F6F">
            <w:pPr>
              <w:widowControl w:val="0"/>
              <w:jc w:val="center"/>
              <w:rPr>
                <w:rFonts w:ascii="Times New Roman" w:hAnsi="Times New Roman" w:cs="Times New Roman"/>
                <w:sz w:val="24"/>
                <w:szCs w:val="24"/>
              </w:rPr>
            </w:pPr>
          </w:p>
        </w:tc>
        <w:tc>
          <w:tcPr>
            <w:tcW w:w="1423" w:type="dxa"/>
          </w:tcPr>
          <w:p w:rsidR="0073336C" w:rsidRPr="00475603" w:rsidRDefault="0073336C" w:rsidP="00230F6F">
            <w:pPr>
              <w:widowControl w:val="0"/>
              <w:jc w:val="center"/>
              <w:rPr>
                <w:rFonts w:ascii="Times New Roman" w:hAnsi="Times New Roman" w:cs="Times New Roman"/>
                <w:sz w:val="24"/>
                <w:szCs w:val="24"/>
              </w:rPr>
            </w:pPr>
          </w:p>
        </w:tc>
      </w:tr>
      <w:tr w:rsidR="0073336C" w:rsidRPr="00475603" w:rsidTr="0073336C">
        <w:trPr>
          <w:jc w:val="center"/>
        </w:trPr>
        <w:tc>
          <w:tcPr>
            <w:tcW w:w="562" w:type="dxa"/>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2</w:t>
            </w:r>
          </w:p>
        </w:tc>
        <w:tc>
          <w:tcPr>
            <w:tcW w:w="4791" w:type="dxa"/>
          </w:tcPr>
          <w:p w:rsidR="0073336C" w:rsidRPr="00475603" w:rsidRDefault="0073336C" w:rsidP="00230F6F">
            <w:pPr>
              <w:widowControl w:val="0"/>
              <w:rPr>
                <w:rFonts w:ascii="Times New Roman" w:hAnsi="Times New Roman" w:cs="Times New Roman"/>
                <w:sz w:val="24"/>
                <w:szCs w:val="24"/>
              </w:rPr>
            </w:pPr>
            <w:r w:rsidRPr="00475603">
              <w:rPr>
                <w:rFonts w:ascii="Times New Roman" w:hAnsi="Times New Roman" w:cs="Times New Roman"/>
                <w:sz w:val="24"/>
                <w:szCs w:val="24"/>
              </w:rPr>
              <w:t>Консультация по ПМ 03</w:t>
            </w:r>
          </w:p>
        </w:tc>
        <w:tc>
          <w:tcPr>
            <w:tcW w:w="3119" w:type="dxa"/>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 xml:space="preserve">Ликвидация задолженностей студентов по предмету </w:t>
            </w:r>
          </w:p>
        </w:tc>
        <w:tc>
          <w:tcPr>
            <w:tcW w:w="2126" w:type="dxa"/>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Сентябрь-декабрь</w:t>
            </w:r>
          </w:p>
        </w:tc>
        <w:tc>
          <w:tcPr>
            <w:tcW w:w="1785" w:type="dxa"/>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Галимова С.В.</w:t>
            </w:r>
          </w:p>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Почтенко О.В.</w:t>
            </w:r>
          </w:p>
        </w:tc>
        <w:tc>
          <w:tcPr>
            <w:tcW w:w="1470" w:type="dxa"/>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вып</w:t>
            </w:r>
          </w:p>
          <w:p w:rsidR="0073336C" w:rsidRPr="00475603" w:rsidRDefault="0073336C" w:rsidP="00230F6F">
            <w:pPr>
              <w:widowControl w:val="0"/>
              <w:rPr>
                <w:rFonts w:ascii="Times New Roman" w:hAnsi="Times New Roman" w:cs="Times New Roman"/>
                <w:sz w:val="24"/>
                <w:szCs w:val="24"/>
              </w:rPr>
            </w:pPr>
          </w:p>
        </w:tc>
        <w:tc>
          <w:tcPr>
            <w:tcW w:w="1423" w:type="dxa"/>
          </w:tcPr>
          <w:p w:rsidR="0073336C" w:rsidRPr="00475603" w:rsidRDefault="0073336C" w:rsidP="00230F6F">
            <w:pPr>
              <w:widowControl w:val="0"/>
              <w:jc w:val="center"/>
              <w:rPr>
                <w:rFonts w:ascii="Times New Roman" w:hAnsi="Times New Roman" w:cs="Times New Roman"/>
                <w:sz w:val="24"/>
                <w:szCs w:val="24"/>
              </w:rPr>
            </w:pPr>
          </w:p>
          <w:p w:rsidR="0073336C" w:rsidRPr="00475603" w:rsidRDefault="0073336C" w:rsidP="00230F6F">
            <w:pPr>
              <w:widowControl w:val="0"/>
              <w:jc w:val="center"/>
              <w:rPr>
                <w:rFonts w:ascii="Times New Roman" w:hAnsi="Times New Roman" w:cs="Times New Roman"/>
                <w:sz w:val="24"/>
                <w:szCs w:val="24"/>
              </w:rPr>
            </w:pPr>
          </w:p>
        </w:tc>
      </w:tr>
      <w:tr w:rsidR="0073336C" w:rsidRPr="00475603" w:rsidTr="0073336C">
        <w:trPr>
          <w:jc w:val="center"/>
        </w:trPr>
        <w:tc>
          <w:tcPr>
            <w:tcW w:w="562" w:type="dxa"/>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3.</w:t>
            </w:r>
          </w:p>
        </w:tc>
        <w:tc>
          <w:tcPr>
            <w:tcW w:w="4791" w:type="dxa"/>
          </w:tcPr>
          <w:p w:rsidR="0073336C" w:rsidRPr="00475603" w:rsidRDefault="0073336C" w:rsidP="00230F6F">
            <w:pPr>
              <w:widowControl w:val="0"/>
              <w:rPr>
                <w:rFonts w:ascii="Times New Roman" w:hAnsi="Times New Roman" w:cs="Times New Roman"/>
                <w:sz w:val="24"/>
                <w:szCs w:val="24"/>
              </w:rPr>
            </w:pPr>
            <w:r w:rsidRPr="00475603">
              <w:rPr>
                <w:rFonts w:ascii="Times New Roman" w:hAnsi="Times New Roman" w:cs="Times New Roman"/>
                <w:sz w:val="24"/>
                <w:szCs w:val="24"/>
              </w:rPr>
              <w:t>Участие в международном конкурсе исследовательской работы «Открываю мир» по микробиологии</w:t>
            </w:r>
          </w:p>
        </w:tc>
        <w:tc>
          <w:tcPr>
            <w:tcW w:w="3119" w:type="dxa"/>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Составление фотоотчета</w:t>
            </w:r>
          </w:p>
        </w:tc>
        <w:tc>
          <w:tcPr>
            <w:tcW w:w="2126" w:type="dxa"/>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2 семестр</w:t>
            </w:r>
          </w:p>
        </w:tc>
        <w:tc>
          <w:tcPr>
            <w:tcW w:w="1785" w:type="dxa"/>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Лях Ю.В.</w:t>
            </w:r>
          </w:p>
        </w:tc>
        <w:tc>
          <w:tcPr>
            <w:tcW w:w="1470" w:type="dxa"/>
          </w:tcPr>
          <w:p w:rsidR="0073336C" w:rsidRPr="00475603" w:rsidRDefault="0073336C" w:rsidP="00230F6F">
            <w:pPr>
              <w:widowControl w:val="0"/>
              <w:jc w:val="center"/>
              <w:rPr>
                <w:rFonts w:ascii="Times New Roman" w:hAnsi="Times New Roman" w:cs="Times New Roman"/>
                <w:sz w:val="24"/>
                <w:szCs w:val="24"/>
              </w:rPr>
            </w:pPr>
          </w:p>
        </w:tc>
        <w:tc>
          <w:tcPr>
            <w:tcW w:w="1423" w:type="dxa"/>
          </w:tcPr>
          <w:p w:rsidR="0073336C" w:rsidRPr="00475603" w:rsidRDefault="0073336C" w:rsidP="00230F6F">
            <w:pPr>
              <w:widowControl w:val="0"/>
              <w:jc w:val="center"/>
              <w:rPr>
                <w:rFonts w:ascii="Times New Roman" w:hAnsi="Times New Roman" w:cs="Times New Roman"/>
                <w:sz w:val="24"/>
                <w:szCs w:val="24"/>
              </w:rPr>
            </w:pPr>
          </w:p>
        </w:tc>
      </w:tr>
      <w:tr w:rsidR="0073336C" w:rsidRPr="00475603" w:rsidTr="0073336C">
        <w:trPr>
          <w:jc w:val="center"/>
        </w:trPr>
        <w:tc>
          <w:tcPr>
            <w:tcW w:w="562" w:type="dxa"/>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4.</w:t>
            </w:r>
          </w:p>
        </w:tc>
        <w:tc>
          <w:tcPr>
            <w:tcW w:w="4791" w:type="dxa"/>
          </w:tcPr>
          <w:p w:rsidR="0073336C" w:rsidRPr="00475603" w:rsidRDefault="0073336C" w:rsidP="00230F6F">
            <w:pPr>
              <w:widowControl w:val="0"/>
              <w:rPr>
                <w:rFonts w:ascii="Times New Roman" w:hAnsi="Times New Roman" w:cs="Times New Roman"/>
                <w:sz w:val="24"/>
                <w:szCs w:val="24"/>
              </w:rPr>
            </w:pPr>
            <w:r w:rsidRPr="00475603">
              <w:rPr>
                <w:rFonts w:ascii="Times New Roman" w:hAnsi="Times New Roman" w:cs="Times New Roman"/>
                <w:sz w:val="24"/>
                <w:szCs w:val="24"/>
              </w:rPr>
              <w:t xml:space="preserve">Участие в региональной научной конференции </w:t>
            </w:r>
          </w:p>
        </w:tc>
        <w:tc>
          <w:tcPr>
            <w:tcW w:w="3119" w:type="dxa"/>
          </w:tcPr>
          <w:p w:rsidR="0073336C" w:rsidRPr="00475603" w:rsidRDefault="0073336C" w:rsidP="00230F6F">
            <w:pPr>
              <w:widowControl w:val="0"/>
              <w:jc w:val="center"/>
              <w:rPr>
                <w:rFonts w:ascii="Times New Roman" w:hAnsi="Times New Roman" w:cs="Times New Roman"/>
                <w:sz w:val="24"/>
                <w:szCs w:val="24"/>
              </w:rPr>
            </w:pPr>
          </w:p>
        </w:tc>
        <w:tc>
          <w:tcPr>
            <w:tcW w:w="2126" w:type="dxa"/>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1 семестр</w:t>
            </w:r>
          </w:p>
        </w:tc>
        <w:tc>
          <w:tcPr>
            <w:tcW w:w="1785" w:type="dxa"/>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Галимова С.В.</w:t>
            </w:r>
          </w:p>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Латыпова И.М.</w:t>
            </w:r>
          </w:p>
        </w:tc>
        <w:tc>
          <w:tcPr>
            <w:tcW w:w="1470" w:type="dxa"/>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вып</w:t>
            </w:r>
          </w:p>
        </w:tc>
        <w:tc>
          <w:tcPr>
            <w:tcW w:w="1423" w:type="dxa"/>
          </w:tcPr>
          <w:p w:rsidR="0073336C" w:rsidRPr="00475603" w:rsidRDefault="0073336C" w:rsidP="00230F6F">
            <w:pPr>
              <w:widowControl w:val="0"/>
              <w:jc w:val="center"/>
              <w:rPr>
                <w:rFonts w:ascii="Times New Roman" w:hAnsi="Times New Roman" w:cs="Times New Roman"/>
                <w:sz w:val="24"/>
                <w:szCs w:val="24"/>
              </w:rPr>
            </w:pPr>
          </w:p>
        </w:tc>
      </w:tr>
      <w:tr w:rsidR="0073336C" w:rsidRPr="00475603" w:rsidTr="0073336C">
        <w:trPr>
          <w:jc w:val="center"/>
        </w:trPr>
        <w:tc>
          <w:tcPr>
            <w:tcW w:w="562" w:type="dxa"/>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5.</w:t>
            </w:r>
          </w:p>
        </w:tc>
        <w:tc>
          <w:tcPr>
            <w:tcW w:w="4791" w:type="dxa"/>
          </w:tcPr>
          <w:p w:rsidR="0073336C" w:rsidRPr="00475603" w:rsidRDefault="0073336C" w:rsidP="00230F6F">
            <w:pPr>
              <w:widowControl w:val="0"/>
              <w:rPr>
                <w:rFonts w:ascii="Times New Roman" w:hAnsi="Times New Roman" w:cs="Times New Roman"/>
                <w:sz w:val="24"/>
                <w:szCs w:val="24"/>
              </w:rPr>
            </w:pPr>
            <w:r w:rsidRPr="00475603">
              <w:rPr>
                <w:rFonts w:ascii="Times New Roman" w:hAnsi="Times New Roman" w:cs="Times New Roman"/>
                <w:sz w:val="24"/>
                <w:szCs w:val="24"/>
              </w:rPr>
              <w:t>Участие в конкурсе исследовательских работ по специальности «Агрономия»</w:t>
            </w:r>
          </w:p>
        </w:tc>
        <w:tc>
          <w:tcPr>
            <w:tcW w:w="3119" w:type="dxa"/>
          </w:tcPr>
          <w:p w:rsidR="0073336C" w:rsidRPr="00475603" w:rsidRDefault="0073336C" w:rsidP="00230F6F">
            <w:pPr>
              <w:widowControl w:val="0"/>
              <w:jc w:val="center"/>
              <w:rPr>
                <w:rFonts w:ascii="Times New Roman" w:hAnsi="Times New Roman" w:cs="Times New Roman"/>
                <w:sz w:val="24"/>
                <w:szCs w:val="24"/>
              </w:rPr>
            </w:pPr>
          </w:p>
        </w:tc>
        <w:tc>
          <w:tcPr>
            <w:tcW w:w="2126" w:type="dxa"/>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По плану работы методического объединения</w:t>
            </w:r>
          </w:p>
        </w:tc>
        <w:tc>
          <w:tcPr>
            <w:tcW w:w="1785" w:type="dxa"/>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Латыпова И.М.</w:t>
            </w:r>
          </w:p>
        </w:tc>
        <w:tc>
          <w:tcPr>
            <w:tcW w:w="1470" w:type="dxa"/>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вып</w:t>
            </w:r>
          </w:p>
        </w:tc>
        <w:tc>
          <w:tcPr>
            <w:tcW w:w="1423" w:type="dxa"/>
          </w:tcPr>
          <w:p w:rsidR="0073336C" w:rsidRPr="00475603" w:rsidRDefault="0073336C" w:rsidP="00230F6F">
            <w:pPr>
              <w:widowControl w:val="0"/>
              <w:jc w:val="center"/>
              <w:rPr>
                <w:rFonts w:ascii="Times New Roman" w:hAnsi="Times New Roman" w:cs="Times New Roman"/>
                <w:sz w:val="24"/>
                <w:szCs w:val="24"/>
              </w:rPr>
            </w:pPr>
          </w:p>
        </w:tc>
      </w:tr>
      <w:tr w:rsidR="0073336C" w:rsidRPr="00475603" w:rsidTr="0073336C">
        <w:trPr>
          <w:jc w:val="center"/>
        </w:trPr>
        <w:tc>
          <w:tcPr>
            <w:tcW w:w="15276" w:type="dxa"/>
            <w:gridSpan w:val="7"/>
          </w:tcPr>
          <w:p w:rsidR="0073336C" w:rsidRPr="00475603" w:rsidRDefault="0073336C" w:rsidP="00230F6F">
            <w:pPr>
              <w:widowControl w:val="0"/>
              <w:jc w:val="center"/>
              <w:rPr>
                <w:rFonts w:ascii="Times New Roman" w:hAnsi="Times New Roman" w:cs="Times New Roman"/>
              </w:rPr>
            </w:pPr>
            <w:r w:rsidRPr="00475603">
              <w:rPr>
                <w:rFonts w:ascii="Times New Roman" w:eastAsia="Calibri" w:hAnsi="Times New Roman" w:cs="Times New Roman"/>
                <w:b/>
                <w:sz w:val="24"/>
                <w:szCs w:val="24"/>
              </w:rPr>
              <w:t>Дополнительно к плану</w:t>
            </w:r>
          </w:p>
        </w:tc>
      </w:tr>
      <w:tr w:rsidR="0073336C" w:rsidRPr="00475603" w:rsidTr="0073336C">
        <w:trPr>
          <w:jc w:val="center"/>
        </w:trPr>
        <w:tc>
          <w:tcPr>
            <w:tcW w:w="562" w:type="dxa"/>
          </w:tcPr>
          <w:p w:rsidR="0073336C" w:rsidRPr="00475603" w:rsidRDefault="0073336C" w:rsidP="00230F6F">
            <w:pPr>
              <w:widowControl w:val="0"/>
              <w:jc w:val="center"/>
              <w:rPr>
                <w:rFonts w:ascii="Times New Roman" w:hAnsi="Times New Roman" w:cs="Times New Roman"/>
                <w:sz w:val="24"/>
                <w:szCs w:val="24"/>
              </w:rPr>
            </w:pPr>
          </w:p>
        </w:tc>
        <w:tc>
          <w:tcPr>
            <w:tcW w:w="4791" w:type="dxa"/>
          </w:tcPr>
          <w:p w:rsidR="0073336C" w:rsidRPr="00475603" w:rsidRDefault="0073336C" w:rsidP="00230F6F">
            <w:pPr>
              <w:widowControl w:val="0"/>
              <w:jc w:val="both"/>
              <w:rPr>
                <w:rFonts w:ascii="Times New Roman" w:hAnsi="Times New Roman" w:cs="Times New Roman"/>
                <w:sz w:val="24"/>
                <w:szCs w:val="24"/>
              </w:rPr>
            </w:pPr>
            <w:r w:rsidRPr="00475603">
              <w:rPr>
                <w:rFonts w:ascii="Times New Roman" w:hAnsi="Times New Roman" w:cs="Times New Roman"/>
                <w:sz w:val="24"/>
                <w:szCs w:val="24"/>
              </w:rPr>
              <w:t xml:space="preserve">Подгот. студентки Чмилёвой Марии к участию во 2-ой региональной научно-практической конф. молодых учёных «Овощеводство – от теории к практике». Куб ГАУ, (Диплом </w:t>
            </w:r>
            <w:r w:rsidRPr="00475603">
              <w:rPr>
                <w:rFonts w:ascii="Times New Roman" w:hAnsi="Times New Roman" w:cs="Times New Roman"/>
                <w:sz w:val="24"/>
                <w:szCs w:val="24"/>
                <w:lang w:val="en-US"/>
              </w:rPr>
              <w:t>II</w:t>
            </w:r>
            <w:r w:rsidRPr="00475603">
              <w:rPr>
                <w:rFonts w:ascii="Times New Roman" w:hAnsi="Times New Roman" w:cs="Times New Roman"/>
                <w:sz w:val="24"/>
                <w:szCs w:val="24"/>
              </w:rPr>
              <w:t xml:space="preserve"> степени0</w:t>
            </w:r>
          </w:p>
        </w:tc>
        <w:tc>
          <w:tcPr>
            <w:tcW w:w="3119" w:type="dxa"/>
          </w:tcPr>
          <w:p w:rsidR="0073336C" w:rsidRPr="00475603" w:rsidRDefault="0073336C" w:rsidP="00230F6F">
            <w:pPr>
              <w:widowControl w:val="0"/>
              <w:jc w:val="both"/>
              <w:rPr>
                <w:rFonts w:ascii="Times New Roman" w:hAnsi="Times New Roman" w:cs="Times New Roman"/>
                <w:sz w:val="24"/>
                <w:szCs w:val="24"/>
              </w:rPr>
            </w:pPr>
            <w:r w:rsidRPr="00475603">
              <w:rPr>
                <w:rFonts w:ascii="Times New Roman" w:hAnsi="Times New Roman" w:cs="Times New Roman"/>
                <w:sz w:val="24"/>
                <w:szCs w:val="24"/>
              </w:rPr>
              <w:t>Составление фотоотчета</w:t>
            </w:r>
          </w:p>
          <w:p w:rsidR="0073336C" w:rsidRPr="00475603" w:rsidRDefault="0073336C" w:rsidP="00230F6F">
            <w:pPr>
              <w:widowControl w:val="0"/>
              <w:jc w:val="center"/>
              <w:rPr>
                <w:rFonts w:ascii="Times New Roman" w:hAnsi="Times New Roman" w:cs="Times New Roman"/>
                <w:sz w:val="24"/>
                <w:szCs w:val="24"/>
              </w:rPr>
            </w:pPr>
          </w:p>
        </w:tc>
        <w:tc>
          <w:tcPr>
            <w:tcW w:w="2126" w:type="dxa"/>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 xml:space="preserve"> г. Краснодар 21 марта 2019 год</w:t>
            </w:r>
          </w:p>
        </w:tc>
        <w:tc>
          <w:tcPr>
            <w:tcW w:w="1785" w:type="dxa"/>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Галимова С.В.</w:t>
            </w:r>
          </w:p>
          <w:p w:rsidR="0073336C" w:rsidRPr="00475603" w:rsidRDefault="0073336C" w:rsidP="00230F6F">
            <w:pPr>
              <w:widowControl w:val="0"/>
              <w:jc w:val="center"/>
              <w:rPr>
                <w:rFonts w:ascii="Times New Roman" w:hAnsi="Times New Roman" w:cs="Times New Roman"/>
                <w:sz w:val="24"/>
                <w:szCs w:val="24"/>
              </w:rPr>
            </w:pPr>
          </w:p>
        </w:tc>
        <w:tc>
          <w:tcPr>
            <w:tcW w:w="1470" w:type="dxa"/>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вып</w:t>
            </w:r>
          </w:p>
        </w:tc>
        <w:tc>
          <w:tcPr>
            <w:tcW w:w="1423" w:type="dxa"/>
          </w:tcPr>
          <w:p w:rsidR="0073336C" w:rsidRPr="00475603" w:rsidRDefault="0073336C" w:rsidP="00230F6F">
            <w:pPr>
              <w:widowControl w:val="0"/>
              <w:jc w:val="center"/>
              <w:rPr>
                <w:rFonts w:ascii="Times New Roman" w:hAnsi="Times New Roman" w:cs="Times New Roman"/>
              </w:rPr>
            </w:pPr>
          </w:p>
        </w:tc>
      </w:tr>
      <w:tr w:rsidR="0073336C" w:rsidRPr="00475603" w:rsidTr="0073336C">
        <w:trPr>
          <w:jc w:val="center"/>
        </w:trPr>
        <w:tc>
          <w:tcPr>
            <w:tcW w:w="562" w:type="dxa"/>
          </w:tcPr>
          <w:p w:rsidR="0073336C" w:rsidRPr="00475603" w:rsidRDefault="0073336C" w:rsidP="00230F6F">
            <w:pPr>
              <w:widowControl w:val="0"/>
              <w:jc w:val="center"/>
              <w:rPr>
                <w:rFonts w:ascii="Times New Roman" w:hAnsi="Times New Roman" w:cs="Times New Roman"/>
                <w:sz w:val="24"/>
                <w:szCs w:val="24"/>
              </w:rPr>
            </w:pPr>
          </w:p>
        </w:tc>
        <w:tc>
          <w:tcPr>
            <w:tcW w:w="4791" w:type="dxa"/>
          </w:tcPr>
          <w:p w:rsidR="0073336C" w:rsidRPr="00475603" w:rsidRDefault="0073336C" w:rsidP="00230F6F">
            <w:pPr>
              <w:widowControl w:val="0"/>
              <w:jc w:val="both"/>
              <w:rPr>
                <w:rFonts w:ascii="Times New Roman" w:hAnsi="Times New Roman" w:cs="Times New Roman"/>
                <w:sz w:val="24"/>
                <w:szCs w:val="24"/>
              </w:rPr>
            </w:pPr>
            <w:r w:rsidRPr="00475603">
              <w:rPr>
                <w:rFonts w:ascii="Times New Roman" w:hAnsi="Times New Roman" w:cs="Times New Roman"/>
                <w:sz w:val="24"/>
                <w:szCs w:val="24"/>
              </w:rPr>
              <w:t xml:space="preserve">Подготовка студенток Чмилёвой Марии и Донгаузер Анастасии к </w:t>
            </w:r>
            <w:r w:rsidRPr="00475603">
              <w:rPr>
                <w:rFonts w:ascii="Times New Roman" w:hAnsi="Times New Roman" w:cs="Times New Roman"/>
                <w:sz w:val="24"/>
                <w:szCs w:val="24"/>
                <w:lang w:val="en-US"/>
              </w:rPr>
              <w:t>III</w:t>
            </w:r>
            <w:r w:rsidRPr="00475603">
              <w:rPr>
                <w:rFonts w:ascii="Times New Roman" w:hAnsi="Times New Roman" w:cs="Times New Roman"/>
                <w:sz w:val="24"/>
                <w:szCs w:val="24"/>
              </w:rPr>
              <w:t xml:space="preserve"> регион. научной конфер. по теме «Стратегия развития АПК Кубани и роль сельской молодёжи в её реализ.», посвящ. памяти доктора с/х наук, профессора, А.А. Кладя (Чмилёва – диплом </w:t>
            </w:r>
            <w:r w:rsidRPr="00475603">
              <w:rPr>
                <w:rFonts w:ascii="Times New Roman" w:hAnsi="Times New Roman" w:cs="Times New Roman"/>
                <w:sz w:val="24"/>
                <w:szCs w:val="24"/>
                <w:lang w:val="en-US"/>
              </w:rPr>
              <w:t>II</w:t>
            </w:r>
            <w:r w:rsidRPr="00475603">
              <w:rPr>
                <w:rFonts w:ascii="Times New Roman" w:hAnsi="Times New Roman" w:cs="Times New Roman"/>
                <w:sz w:val="24"/>
                <w:szCs w:val="24"/>
              </w:rPr>
              <w:t xml:space="preserve"> степени. Донгаузер – сертификат участника.</w:t>
            </w:r>
          </w:p>
        </w:tc>
        <w:tc>
          <w:tcPr>
            <w:tcW w:w="3119" w:type="dxa"/>
          </w:tcPr>
          <w:p w:rsidR="0073336C" w:rsidRPr="00475603" w:rsidRDefault="0073336C" w:rsidP="00230F6F">
            <w:pPr>
              <w:widowControl w:val="0"/>
              <w:jc w:val="both"/>
              <w:rPr>
                <w:rFonts w:ascii="Times New Roman" w:hAnsi="Times New Roman" w:cs="Times New Roman"/>
                <w:sz w:val="24"/>
                <w:szCs w:val="24"/>
              </w:rPr>
            </w:pPr>
            <w:r w:rsidRPr="00475603">
              <w:rPr>
                <w:rFonts w:ascii="Times New Roman" w:hAnsi="Times New Roman" w:cs="Times New Roman"/>
                <w:sz w:val="24"/>
                <w:szCs w:val="24"/>
              </w:rPr>
              <w:t>Составление фотоотчета</w:t>
            </w:r>
          </w:p>
          <w:p w:rsidR="0073336C" w:rsidRPr="00475603" w:rsidRDefault="0073336C" w:rsidP="00230F6F">
            <w:pPr>
              <w:widowControl w:val="0"/>
              <w:jc w:val="center"/>
              <w:rPr>
                <w:rFonts w:ascii="Times New Roman" w:hAnsi="Times New Roman" w:cs="Times New Roman"/>
                <w:sz w:val="24"/>
                <w:szCs w:val="24"/>
              </w:rPr>
            </w:pPr>
          </w:p>
        </w:tc>
        <w:tc>
          <w:tcPr>
            <w:tcW w:w="2126" w:type="dxa"/>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на базе ГБПОУ КК СЭТ, 7 декабря 2018 г.</w:t>
            </w:r>
          </w:p>
        </w:tc>
        <w:tc>
          <w:tcPr>
            <w:tcW w:w="1785" w:type="dxa"/>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Галимова С.В.</w:t>
            </w:r>
          </w:p>
          <w:p w:rsidR="0073336C" w:rsidRPr="00475603" w:rsidRDefault="0073336C" w:rsidP="00230F6F">
            <w:pPr>
              <w:widowControl w:val="0"/>
              <w:jc w:val="center"/>
              <w:rPr>
                <w:rFonts w:ascii="Times New Roman" w:hAnsi="Times New Roman" w:cs="Times New Roman"/>
                <w:sz w:val="24"/>
                <w:szCs w:val="24"/>
              </w:rPr>
            </w:pPr>
          </w:p>
        </w:tc>
        <w:tc>
          <w:tcPr>
            <w:tcW w:w="1470" w:type="dxa"/>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вып</w:t>
            </w:r>
          </w:p>
        </w:tc>
        <w:tc>
          <w:tcPr>
            <w:tcW w:w="1423" w:type="dxa"/>
          </w:tcPr>
          <w:p w:rsidR="0073336C" w:rsidRPr="00475603" w:rsidRDefault="0073336C" w:rsidP="00230F6F">
            <w:pPr>
              <w:widowControl w:val="0"/>
              <w:jc w:val="center"/>
              <w:rPr>
                <w:rFonts w:ascii="Times New Roman" w:hAnsi="Times New Roman" w:cs="Times New Roman"/>
              </w:rPr>
            </w:pPr>
          </w:p>
        </w:tc>
      </w:tr>
    </w:tbl>
    <w:p w:rsidR="0073336C" w:rsidRDefault="0073336C" w:rsidP="00230F6F">
      <w:pPr>
        <w:widowControl w:val="0"/>
        <w:spacing w:after="0" w:line="240" w:lineRule="auto"/>
        <w:jc w:val="center"/>
        <w:rPr>
          <w:rFonts w:ascii="Times New Roman" w:hAnsi="Times New Roman" w:cs="Times New Roman"/>
          <w:b/>
          <w:sz w:val="24"/>
          <w:szCs w:val="24"/>
        </w:rPr>
      </w:pPr>
    </w:p>
    <w:p w:rsidR="0073336C" w:rsidRPr="00475603" w:rsidRDefault="0073336C" w:rsidP="00230F6F">
      <w:pPr>
        <w:widowControl w:val="0"/>
        <w:spacing w:after="0" w:line="240" w:lineRule="auto"/>
        <w:jc w:val="center"/>
        <w:rPr>
          <w:rFonts w:ascii="Times New Roman" w:hAnsi="Times New Roman" w:cs="Times New Roman"/>
          <w:b/>
          <w:sz w:val="24"/>
          <w:szCs w:val="24"/>
        </w:rPr>
      </w:pPr>
      <w:r w:rsidRPr="00475603">
        <w:rPr>
          <w:rFonts w:ascii="Times New Roman" w:hAnsi="Times New Roman" w:cs="Times New Roman"/>
          <w:b/>
          <w:sz w:val="24"/>
          <w:szCs w:val="24"/>
        </w:rPr>
        <w:t>7. ПРОФОРИЕНТАЦИОННАЯ РАБОТА</w:t>
      </w:r>
    </w:p>
    <w:tbl>
      <w:tblPr>
        <w:tblStyle w:val="a4"/>
        <w:tblW w:w="15276" w:type="dxa"/>
        <w:jc w:val="center"/>
        <w:tblLook w:val="04A0" w:firstRow="1" w:lastRow="0" w:firstColumn="1" w:lastColumn="0" w:noHBand="0" w:noVBand="1"/>
      </w:tblPr>
      <w:tblGrid>
        <w:gridCol w:w="562"/>
        <w:gridCol w:w="4545"/>
        <w:gridCol w:w="3113"/>
        <w:gridCol w:w="2080"/>
        <w:gridCol w:w="1999"/>
        <w:gridCol w:w="1488"/>
        <w:gridCol w:w="1489"/>
      </w:tblGrid>
      <w:tr w:rsidR="0073336C" w:rsidRPr="0073336C" w:rsidTr="0073336C">
        <w:trPr>
          <w:tblHeader/>
          <w:jc w:val="center"/>
        </w:trPr>
        <w:tc>
          <w:tcPr>
            <w:tcW w:w="562" w:type="dxa"/>
            <w:vAlign w:val="center"/>
          </w:tcPr>
          <w:p w:rsidR="0073336C" w:rsidRPr="0073336C" w:rsidRDefault="0073336C" w:rsidP="00230F6F">
            <w:pPr>
              <w:widowControl w:val="0"/>
              <w:jc w:val="center"/>
              <w:rPr>
                <w:rFonts w:ascii="Times New Roman" w:hAnsi="Times New Roman" w:cs="Times New Roman"/>
                <w:b/>
                <w:sz w:val="20"/>
                <w:szCs w:val="20"/>
              </w:rPr>
            </w:pPr>
            <w:r w:rsidRPr="0073336C">
              <w:rPr>
                <w:rFonts w:ascii="Times New Roman" w:hAnsi="Times New Roman" w:cs="Times New Roman"/>
                <w:b/>
                <w:sz w:val="20"/>
                <w:szCs w:val="20"/>
              </w:rPr>
              <w:t>№ п/п</w:t>
            </w:r>
          </w:p>
        </w:tc>
        <w:tc>
          <w:tcPr>
            <w:tcW w:w="4545" w:type="dxa"/>
            <w:vAlign w:val="center"/>
          </w:tcPr>
          <w:p w:rsidR="0073336C" w:rsidRPr="0073336C" w:rsidRDefault="0073336C" w:rsidP="00230F6F">
            <w:pPr>
              <w:widowControl w:val="0"/>
              <w:jc w:val="center"/>
              <w:rPr>
                <w:rFonts w:ascii="Times New Roman" w:hAnsi="Times New Roman" w:cs="Times New Roman"/>
                <w:b/>
                <w:sz w:val="20"/>
                <w:szCs w:val="20"/>
              </w:rPr>
            </w:pPr>
            <w:r w:rsidRPr="0073336C">
              <w:rPr>
                <w:rFonts w:ascii="Times New Roman" w:hAnsi="Times New Roman" w:cs="Times New Roman"/>
                <w:b/>
                <w:sz w:val="20"/>
                <w:szCs w:val="20"/>
              </w:rPr>
              <w:t>Содержание работы</w:t>
            </w:r>
          </w:p>
        </w:tc>
        <w:tc>
          <w:tcPr>
            <w:tcW w:w="3113" w:type="dxa"/>
            <w:vAlign w:val="center"/>
          </w:tcPr>
          <w:p w:rsidR="0073336C" w:rsidRPr="0073336C" w:rsidRDefault="0073336C" w:rsidP="00230F6F">
            <w:pPr>
              <w:widowControl w:val="0"/>
              <w:jc w:val="center"/>
              <w:rPr>
                <w:rFonts w:ascii="Times New Roman" w:hAnsi="Times New Roman" w:cs="Times New Roman"/>
                <w:b/>
                <w:sz w:val="20"/>
                <w:szCs w:val="20"/>
              </w:rPr>
            </w:pPr>
            <w:r w:rsidRPr="0073336C">
              <w:rPr>
                <w:rFonts w:ascii="Times New Roman" w:hAnsi="Times New Roman" w:cs="Times New Roman"/>
                <w:b/>
                <w:sz w:val="20"/>
                <w:szCs w:val="20"/>
              </w:rPr>
              <w:t>Результативность/итоговый материал</w:t>
            </w:r>
          </w:p>
        </w:tc>
        <w:tc>
          <w:tcPr>
            <w:tcW w:w="2080" w:type="dxa"/>
            <w:vAlign w:val="center"/>
          </w:tcPr>
          <w:p w:rsidR="0073336C" w:rsidRPr="0073336C" w:rsidRDefault="0073336C" w:rsidP="00230F6F">
            <w:pPr>
              <w:widowControl w:val="0"/>
              <w:jc w:val="center"/>
              <w:rPr>
                <w:rFonts w:ascii="Times New Roman" w:hAnsi="Times New Roman" w:cs="Times New Roman"/>
                <w:b/>
                <w:sz w:val="20"/>
                <w:szCs w:val="20"/>
              </w:rPr>
            </w:pPr>
            <w:r w:rsidRPr="0073336C">
              <w:rPr>
                <w:rFonts w:ascii="Times New Roman" w:hAnsi="Times New Roman" w:cs="Times New Roman"/>
                <w:b/>
                <w:sz w:val="20"/>
                <w:szCs w:val="20"/>
              </w:rPr>
              <w:t>Календарные сроки</w:t>
            </w:r>
          </w:p>
        </w:tc>
        <w:tc>
          <w:tcPr>
            <w:tcW w:w="1999" w:type="dxa"/>
            <w:vAlign w:val="center"/>
          </w:tcPr>
          <w:p w:rsidR="0073336C" w:rsidRPr="0073336C" w:rsidRDefault="0073336C" w:rsidP="00230F6F">
            <w:pPr>
              <w:widowControl w:val="0"/>
              <w:jc w:val="center"/>
              <w:rPr>
                <w:rFonts w:ascii="Times New Roman" w:hAnsi="Times New Roman" w:cs="Times New Roman"/>
                <w:b/>
                <w:sz w:val="20"/>
                <w:szCs w:val="20"/>
              </w:rPr>
            </w:pPr>
            <w:r w:rsidRPr="0073336C">
              <w:rPr>
                <w:rFonts w:ascii="Times New Roman" w:hAnsi="Times New Roman" w:cs="Times New Roman"/>
                <w:b/>
                <w:sz w:val="20"/>
                <w:szCs w:val="20"/>
              </w:rPr>
              <w:t>Ф.И.О. ответственных за исполнение</w:t>
            </w:r>
          </w:p>
        </w:tc>
        <w:tc>
          <w:tcPr>
            <w:tcW w:w="1488" w:type="dxa"/>
            <w:vAlign w:val="center"/>
          </w:tcPr>
          <w:p w:rsidR="0073336C" w:rsidRPr="0073336C" w:rsidRDefault="0073336C" w:rsidP="00230F6F">
            <w:pPr>
              <w:widowControl w:val="0"/>
              <w:jc w:val="center"/>
              <w:rPr>
                <w:rFonts w:ascii="Times New Roman" w:hAnsi="Times New Roman" w:cs="Times New Roman"/>
                <w:b/>
                <w:sz w:val="20"/>
                <w:szCs w:val="20"/>
              </w:rPr>
            </w:pPr>
            <w:r w:rsidRPr="0073336C">
              <w:rPr>
                <w:rFonts w:ascii="Times New Roman" w:hAnsi="Times New Roman" w:cs="Times New Roman"/>
                <w:b/>
                <w:sz w:val="20"/>
                <w:szCs w:val="20"/>
              </w:rPr>
              <w:t>Отметка о</w:t>
            </w:r>
            <w:r>
              <w:rPr>
                <w:rFonts w:ascii="Times New Roman" w:hAnsi="Times New Roman" w:cs="Times New Roman"/>
                <w:b/>
                <w:sz w:val="20"/>
                <w:szCs w:val="20"/>
              </w:rPr>
              <w:t> </w:t>
            </w:r>
            <w:r w:rsidRPr="0073336C">
              <w:rPr>
                <w:rFonts w:ascii="Times New Roman" w:hAnsi="Times New Roman" w:cs="Times New Roman"/>
                <w:b/>
                <w:sz w:val="20"/>
                <w:szCs w:val="20"/>
              </w:rPr>
              <w:t>вып</w:t>
            </w:r>
          </w:p>
        </w:tc>
        <w:tc>
          <w:tcPr>
            <w:tcW w:w="1489" w:type="dxa"/>
            <w:vAlign w:val="center"/>
          </w:tcPr>
          <w:p w:rsidR="0073336C" w:rsidRPr="0073336C" w:rsidRDefault="0073336C" w:rsidP="00230F6F">
            <w:pPr>
              <w:widowControl w:val="0"/>
              <w:jc w:val="center"/>
              <w:rPr>
                <w:rFonts w:ascii="Times New Roman" w:hAnsi="Times New Roman" w:cs="Times New Roman"/>
                <w:b/>
                <w:sz w:val="20"/>
                <w:szCs w:val="20"/>
              </w:rPr>
            </w:pPr>
            <w:r>
              <w:rPr>
                <w:rFonts w:ascii="Times New Roman" w:hAnsi="Times New Roman" w:cs="Times New Roman"/>
                <w:b/>
                <w:sz w:val="20"/>
                <w:szCs w:val="20"/>
              </w:rPr>
              <w:t>Примечания</w:t>
            </w:r>
          </w:p>
        </w:tc>
      </w:tr>
      <w:tr w:rsidR="0073336C" w:rsidRPr="00475603" w:rsidTr="0073336C">
        <w:trPr>
          <w:jc w:val="center"/>
        </w:trPr>
        <w:tc>
          <w:tcPr>
            <w:tcW w:w="562" w:type="dxa"/>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1</w:t>
            </w:r>
          </w:p>
        </w:tc>
        <w:tc>
          <w:tcPr>
            <w:tcW w:w="4545" w:type="dxa"/>
          </w:tcPr>
          <w:p w:rsidR="0073336C" w:rsidRPr="00475603" w:rsidRDefault="0073336C" w:rsidP="00230F6F">
            <w:pPr>
              <w:widowControl w:val="0"/>
              <w:rPr>
                <w:rFonts w:ascii="Times New Roman" w:hAnsi="Times New Roman" w:cs="Times New Roman"/>
                <w:sz w:val="24"/>
                <w:szCs w:val="24"/>
              </w:rPr>
            </w:pPr>
            <w:r w:rsidRPr="00475603">
              <w:rPr>
                <w:rFonts w:ascii="Times New Roman" w:hAnsi="Times New Roman" w:cs="Times New Roman"/>
                <w:sz w:val="24"/>
                <w:szCs w:val="24"/>
              </w:rPr>
              <w:t xml:space="preserve">Посещение родственных предприятий и учебных заведений с целью профориентации и трудоустройства выпускников </w:t>
            </w:r>
          </w:p>
        </w:tc>
        <w:tc>
          <w:tcPr>
            <w:tcW w:w="3113" w:type="dxa"/>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Составление фотоотчета для сайта</w:t>
            </w:r>
          </w:p>
        </w:tc>
        <w:tc>
          <w:tcPr>
            <w:tcW w:w="2080" w:type="dxa"/>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В процессе всего периода обучения</w:t>
            </w:r>
          </w:p>
        </w:tc>
        <w:tc>
          <w:tcPr>
            <w:tcW w:w="1999" w:type="dxa"/>
          </w:tcPr>
          <w:p w:rsidR="0073336C" w:rsidRPr="00475603" w:rsidRDefault="0073336C" w:rsidP="00230F6F">
            <w:pPr>
              <w:pStyle w:val="25"/>
              <w:widowControl w:val="0"/>
              <w:spacing w:after="0" w:line="240" w:lineRule="auto"/>
              <w:jc w:val="center"/>
              <w:rPr>
                <w:rFonts w:ascii="Times New Roman" w:hAnsi="Times New Roman"/>
                <w:sz w:val="24"/>
                <w:szCs w:val="24"/>
              </w:rPr>
            </w:pPr>
            <w:r w:rsidRPr="00475603">
              <w:rPr>
                <w:rFonts w:ascii="Times New Roman" w:hAnsi="Times New Roman"/>
                <w:sz w:val="24"/>
                <w:szCs w:val="24"/>
              </w:rPr>
              <w:t>Булах М.С.</w:t>
            </w:r>
          </w:p>
          <w:p w:rsidR="0073336C" w:rsidRPr="00475603" w:rsidRDefault="0073336C" w:rsidP="00230F6F">
            <w:pPr>
              <w:pStyle w:val="25"/>
              <w:widowControl w:val="0"/>
              <w:spacing w:after="0" w:line="240" w:lineRule="auto"/>
              <w:jc w:val="center"/>
              <w:rPr>
                <w:rFonts w:ascii="Times New Roman" w:hAnsi="Times New Roman"/>
                <w:sz w:val="24"/>
                <w:szCs w:val="24"/>
              </w:rPr>
            </w:pPr>
            <w:r w:rsidRPr="00475603">
              <w:rPr>
                <w:rFonts w:ascii="Times New Roman" w:hAnsi="Times New Roman"/>
                <w:sz w:val="24"/>
                <w:szCs w:val="24"/>
              </w:rPr>
              <w:t>Галимова С.В.</w:t>
            </w:r>
          </w:p>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Лях Ю.В.</w:t>
            </w:r>
          </w:p>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Почтенко О.В.</w:t>
            </w:r>
          </w:p>
        </w:tc>
        <w:tc>
          <w:tcPr>
            <w:tcW w:w="1488" w:type="dxa"/>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вып.</w:t>
            </w:r>
          </w:p>
        </w:tc>
        <w:tc>
          <w:tcPr>
            <w:tcW w:w="1489" w:type="dxa"/>
          </w:tcPr>
          <w:p w:rsidR="0073336C" w:rsidRPr="00475603" w:rsidRDefault="0073336C" w:rsidP="00230F6F">
            <w:pPr>
              <w:widowControl w:val="0"/>
              <w:jc w:val="center"/>
              <w:rPr>
                <w:rFonts w:ascii="Times New Roman" w:hAnsi="Times New Roman" w:cs="Times New Roman"/>
                <w:sz w:val="24"/>
                <w:szCs w:val="24"/>
              </w:rPr>
            </w:pPr>
          </w:p>
        </w:tc>
      </w:tr>
      <w:tr w:rsidR="0073336C" w:rsidRPr="00475603" w:rsidTr="0073336C">
        <w:trPr>
          <w:jc w:val="center"/>
        </w:trPr>
        <w:tc>
          <w:tcPr>
            <w:tcW w:w="562" w:type="dxa"/>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2</w:t>
            </w:r>
          </w:p>
        </w:tc>
        <w:tc>
          <w:tcPr>
            <w:tcW w:w="4545" w:type="dxa"/>
          </w:tcPr>
          <w:p w:rsidR="0073336C" w:rsidRPr="00475603" w:rsidRDefault="0073336C" w:rsidP="00230F6F">
            <w:pPr>
              <w:widowControl w:val="0"/>
              <w:rPr>
                <w:rFonts w:ascii="Times New Roman" w:hAnsi="Times New Roman" w:cs="Times New Roman"/>
                <w:sz w:val="24"/>
                <w:szCs w:val="24"/>
              </w:rPr>
            </w:pPr>
            <w:r w:rsidRPr="00475603">
              <w:rPr>
                <w:rFonts w:ascii="Times New Roman" w:hAnsi="Times New Roman" w:cs="Times New Roman"/>
                <w:sz w:val="24"/>
                <w:szCs w:val="24"/>
              </w:rPr>
              <w:t>Проведение открытых классных часов с приглашением учащихся школ по специальности.</w:t>
            </w:r>
          </w:p>
          <w:p w:rsidR="0073336C" w:rsidRPr="00475603" w:rsidRDefault="0073336C" w:rsidP="00230F6F">
            <w:pPr>
              <w:widowControl w:val="0"/>
              <w:rPr>
                <w:rFonts w:ascii="Times New Roman" w:hAnsi="Times New Roman" w:cs="Times New Roman"/>
                <w:sz w:val="24"/>
                <w:szCs w:val="24"/>
              </w:rPr>
            </w:pPr>
            <w:r w:rsidRPr="00475603">
              <w:rPr>
                <w:rFonts w:ascii="Times New Roman" w:hAnsi="Times New Roman" w:cs="Times New Roman"/>
                <w:sz w:val="24"/>
                <w:szCs w:val="24"/>
              </w:rPr>
              <w:t>Организация встреч в школах с участием студентов техникума</w:t>
            </w:r>
          </w:p>
        </w:tc>
        <w:tc>
          <w:tcPr>
            <w:tcW w:w="3113" w:type="dxa"/>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Составление фотоотчета для сайта</w:t>
            </w:r>
          </w:p>
        </w:tc>
        <w:tc>
          <w:tcPr>
            <w:tcW w:w="2080" w:type="dxa"/>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2 семестр</w:t>
            </w:r>
          </w:p>
        </w:tc>
        <w:tc>
          <w:tcPr>
            <w:tcW w:w="1999" w:type="dxa"/>
          </w:tcPr>
          <w:p w:rsidR="0073336C" w:rsidRPr="00475603" w:rsidRDefault="0073336C" w:rsidP="00230F6F">
            <w:pPr>
              <w:pStyle w:val="25"/>
              <w:widowControl w:val="0"/>
              <w:spacing w:after="0" w:line="240" w:lineRule="auto"/>
              <w:jc w:val="center"/>
              <w:rPr>
                <w:rFonts w:ascii="Times New Roman" w:hAnsi="Times New Roman"/>
                <w:sz w:val="24"/>
                <w:szCs w:val="24"/>
              </w:rPr>
            </w:pPr>
            <w:r w:rsidRPr="00475603">
              <w:rPr>
                <w:rFonts w:ascii="Times New Roman" w:hAnsi="Times New Roman"/>
                <w:sz w:val="24"/>
                <w:szCs w:val="24"/>
              </w:rPr>
              <w:t>Булах М.С.</w:t>
            </w:r>
          </w:p>
          <w:p w:rsidR="0073336C" w:rsidRPr="00475603" w:rsidRDefault="0073336C" w:rsidP="00230F6F">
            <w:pPr>
              <w:pStyle w:val="25"/>
              <w:widowControl w:val="0"/>
              <w:spacing w:after="0" w:line="240" w:lineRule="auto"/>
              <w:jc w:val="center"/>
              <w:rPr>
                <w:rFonts w:ascii="Times New Roman" w:hAnsi="Times New Roman"/>
                <w:sz w:val="24"/>
                <w:szCs w:val="24"/>
              </w:rPr>
            </w:pPr>
            <w:r w:rsidRPr="00475603">
              <w:rPr>
                <w:rFonts w:ascii="Times New Roman" w:hAnsi="Times New Roman"/>
                <w:sz w:val="24"/>
                <w:szCs w:val="24"/>
              </w:rPr>
              <w:t>Галимова С.В.</w:t>
            </w:r>
          </w:p>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Лях Ю.В.</w:t>
            </w:r>
          </w:p>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Почтенко О.В.</w:t>
            </w:r>
          </w:p>
        </w:tc>
        <w:tc>
          <w:tcPr>
            <w:tcW w:w="1488" w:type="dxa"/>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вып</w:t>
            </w:r>
          </w:p>
        </w:tc>
        <w:tc>
          <w:tcPr>
            <w:tcW w:w="1489" w:type="dxa"/>
          </w:tcPr>
          <w:p w:rsidR="0073336C" w:rsidRPr="00475603" w:rsidRDefault="0073336C" w:rsidP="00230F6F">
            <w:pPr>
              <w:widowControl w:val="0"/>
              <w:jc w:val="center"/>
              <w:rPr>
                <w:rFonts w:ascii="Times New Roman" w:hAnsi="Times New Roman" w:cs="Times New Roman"/>
                <w:sz w:val="24"/>
                <w:szCs w:val="24"/>
              </w:rPr>
            </w:pPr>
          </w:p>
        </w:tc>
      </w:tr>
      <w:tr w:rsidR="0073336C" w:rsidRPr="00475603" w:rsidTr="0073336C">
        <w:trPr>
          <w:jc w:val="center"/>
        </w:trPr>
        <w:tc>
          <w:tcPr>
            <w:tcW w:w="562" w:type="dxa"/>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3.</w:t>
            </w:r>
          </w:p>
        </w:tc>
        <w:tc>
          <w:tcPr>
            <w:tcW w:w="4545" w:type="dxa"/>
          </w:tcPr>
          <w:p w:rsidR="0073336C" w:rsidRPr="00475603" w:rsidRDefault="0073336C" w:rsidP="00230F6F">
            <w:pPr>
              <w:widowControl w:val="0"/>
              <w:rPr>
                <w:rFonts w:ascii="Times New Roman" w:hAnsi="Times New Roman" w:cs="Times New Roman"/>
                <w:sz w:val="24"/>
                <w:szCs w:val="24"/>
              </w:rPr>
            </w:pPr>
            <w:r w:rsidRPr="00475603">
              <w:rPr>
                <w:rFonts w:ascii="Times New Roman" w:hAnsi="Times New Roman" w:cs="Times New Roman"/>
                <w:sz w:val="24"/>
                <w:szCs w:val="24"/>
              </w:rPr>
              <w:t>Участие в днях открытых дверей</w:t>
            </w:r>
          </w:p>
        </w:tc>
        <w:tc>
          <w:tcPr>
            <w:tcW w:w="3113" w:type="dxa"/>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Презентация в аудитории 2.05</w:t>
            </w:r>
          </w:p>
        </w:tc>
        <w:tc>
          <w:tcPr>
            <w:tcW w:w="2080" w:type="dxa"/>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По плану техникума</w:t>
            </w:r>
          </w:p>
        </w:tc>
        <w:tc>
          <w:tcPr>
            <w:tcW w:w="1999" w:type="dxa"/>
          </w:tcPr>
          <w:p w:rsidR="0073336C" w:rsidRPr="00475603" w:rsidRDefault="0073336C" w:rsidP="00230F6F">
            <w:pPr>
              <w:pStyle w:val="25"/>
              <w:widowControl w:val="0"/>
              <w:spacing w:after="0" w:line="240" w:lineRule="auto"/>
              <w:jc w:val="center"/>
              <w:rPr>
                <w:rFonts w:ascii="Times New Roman" w:hAnsi="Times New Roman"/>
                <w:sz w:val="24"/>
                <w:szCs w:val="24"/>
              </w:rPr>
            </w:pPr>
            <w:r w:rsidRPr="00475603">
              <w:rPr>
                <w:rFonts w:ascii="Times New Roman" w:hAnsi="Times New Roman"/>
                <w:sz w:val="24"/>
                <w:szCs w:val="24"/>
              </w:rPr>
              <w:t>Латыпова И.М. Почтенко О.В. Галимова С.В.</w:t>
            </w:r>
            <w:r w:rsidRPr="00475603">
              <w:rPr>
                <w:rFonts w:ascii="Times New Roman" w:eastAsia="Calibri" w:hAnsi="Times New Roman"/>
                <w:sz w:val="24"/>
                <w:szCs w:val="24"/>
              </w:rPr>
              <w:t xml:space="preserve"> Ткачева К.В.</w:t>
            </w:r>
          </w:p>
        </w:tc>
        <w:tc>
          <w:tcPr>
            <w:tcW w:w="1488" w:type="dxa"/>
          </w:tcPr>
          <w:p w:rsidR="0073336C" w:rsidRPr="00475603" w:rsidRDefault="0073336C" w:rsidP="00230F6F">
            <w:pPr>
              <w:widowControl w:val="0"/>
              <w:jc w:val="center"/>
              <w:rPr>
                <w:rFonts w:ascii="Times New Roman" w:hAnsi="Times New Roman" w:cs="Times New Roman"/>
                <w:sz w:val="24"/>
                <w:szCs w:val="24"/>
              </w:rPr>
            </w:pPr>
            <w:r w:rsidRPr="00475603">
              <w:rPr>
                <w:rFonts w:ascii="Times New Roman" w:hAnsi="Times New Roman" w:cs="Times New Roman"/>
                <w:sz w:val="24"/>
                <w:szCs w:val="24"/>
              </w:rPr>
              <w:t>вып</w:t>
            </w:r>
          </w:p>
        </w:tc>
        <w:tc>
          <w:tcPr>
            <w:tcW w:w="1489" w:type="dxa"/>
          </w:tcPr>
          <w:p w:rsidR="0073336C" w:rsidRPr="00475603" w:rsidRDefault="0073336C" w:rsidP="00230F6F">
            <w:pPr>
              <w:widowControl w:val="0"/>
              <w:jc w:val="center"/>
              <w:rPr>
                <w:rFonts w:ascii="Times New Roman" w:hAnsi="Times New Roman" w:cs="Times New Roman"/>
                <w:sz w:val="24"/>
                <w:szCs w:val="24"/>
              </w:rPr>
            </w:pPr>
          </w:p>
        </w:tc>
      </w:tr>
    </w:tbl>
    <w:p w:rsidR="003A7B94" w:rsidRDefault="003A7B94" w:rsidP="00230F6F">
      <w:pPr>
        <w:widowControl w:val="0"/>
        <w:spacing w:after="0" w:line="240" w:lineRule="auto"/>
        <w:jc w:val="right"/>
        <w:rPr>
          <w:rFonts w:ascii="Times New Roman" w:hAnsi="Times New Roman" w:cs="Times New Roman"/>
          <w:sz w:val="28"/>
          <w:szCs w:val="28"/>
        </w:rPr>
      </w:pPr>
    </w:p>
    <w:p w:rsidR="003A7B94" w:rsidRDefault="003A7B94" w:rsidP="00230F6F">
      <w:pPr>
        <w:widowControl w:val="0"/>
        <w:rPr>
          <w:rFonts w:ascii="Times New Roman" w:hAnsi="Times New Roman" w:cs="Times New Roman"/>
          <w:sz w:val="28"/>
          <w:szCs w:val="28"/>
        </w:rPr>
      </w:pPr>
      <w:r>
        <w:rPr>
          <w:rFonts w:ascii="Times New Roman" w:hAnsi="Times New Roman" w:cs="Times New Roman"/>
          <w:sz w:val="28"/>
          <w:szCs w:val="28"/>
        </w:rPr>
        <w:br w:type="page"/>
      </w:r>
    </w:p>
    <w:p w:rsidR="003A7B94" w:rsidRDefault="003A7B94" w:rsidP="00230F6F">
      <w:pPr>
        <w:widowControl w:val="0"/>
        <w:jc w:val="right"/>
        <w:rPr>
          <w:rFonts w:ascii="Times New Roman" w:hAnsi="Times New Roman" w:cs="Times New Roman"/>
          <w:sz w:val="28"/>
          <w:szCs w:val="28"/>
        </w:rPr>
      </w:pPr>
      <w:r>
        <w:rPr>
          <w:rFonts w:ascii="Times New Roman" w:hAnsi="Times New Roman" w:cs="Times New Roman"/>
          <w:sz w:val="28"/>
          <w:szCs w:val="28"/>
        </w:rPr>
        <w:t>*Приложение 6</w:t>
      </w:r>
    </w:p>
    <w:p w:rsidR="003A7B94" w:rsidRPr="00C40990" w:rsidRDefault="003A7B94" w:rsidP="00230F6F">
      <w:pPr>
        <w:widowControl w:val="0"/>
        <w:tabs>
          <w:tab w:val="left" w:pos="284"/>
          <w:tab w:val="left" w:pos="426"/>
        </w:tabs>
        <w:spacing w:after="0" w:line="240" w:lineRule="auto"/>
        <w:jc w:val="center"/>
        <w:rPr>
          <w:rFonts w:ascii="Times New Roman" w:hAnsi="Times New Roman" w:cs="Times New Roman"/>
          <w:b/>
          <w:sz w:val="28"/>
          <w:szCs w:val="28"/>
        </w:rPr>
      </w:pPr>
      <w:r w:rsidRPr="00E74BEA">
        <w:rPr>
          <w:rFonts w:ascii="Times New Roman" w:hAnsi="Times New Roman"/>
          <w:b/>
          <w:sz w:val="28"/>
          <w:szCs w:val="28"/>
        </w:rPr>
        <w:t>Отчет о</w:t>
      </w:r>
      <w:r w:rsidRPr="003A7B94">
        <w:rPr>
          <w:rFonts w:ascii="Times New Roman" w:hAnsi="Times New Roman" w:cs="Times New Roman"/>
          <w:b/>
          <w:sz w:val="28"/>
          <w:szCs w:val="28"/>
        </w:rPr>
        <w:t xml:space="preserve"> проделанной работе учебно-методического объединения</w:t>
      </w:r>
      <w:r w:rsidRPr="003A7B94">
        <w:rPr>
          <w:rFonts w:ascii="Times New Roman" w:hAnsi="Times New Roman" w:cs="Times New Roman"/>
          <w:b/>
          <w:sz w:val="28"/>
          <w:szCs w:val="28"/>
        </w:rPr>
        <w:br/>
        <w:t>специальных бухгалтерских дисциплин</w:t>
      </w:r>
      <w:r w:rsidRPr="003A7B94">
        <w:rPr>
          <w:rFonts w:ascii="Times New Roman" w:hAnsi="Times New Roman" w:cs="Times New Roman"/>
          <w:b/>
          <w:sz w:val="28"/>
          <w:szCs w:val="28"/>
        </w:rPr>
        <w:br/>
      </w:r>
      <w:r w:rsidRPr="00C40990">
        <w:rPr>
          <w:rFonts w:ascii="Times New Roman" w:hAnsi="Times New Roman" w:cs="Times New Roman"/>
          <w:b/>
          <w:sz w:val="28"/>
          <w:szCs w:val="28"/>
        </w:rPr>
        <w:t>за 2018-2019 год</w:t>
      </w:r>
    </w:p>
    <w:p w:rsidR="00E74BEA" w:rsidRPr="00C40990" w:rsidRDefault="00E74BEA" w:rsidP="00230F6F">
      <w:pPr>
        <w:widowControl w:val="0"/>
        <w:spacing w:after="0" w:line="240" w:lineRule="auto"/>
        <w:jc w:val="right"/>
        <w:rPr>
          <w:rFonts w:ascii="Times New Roman" w:hAnsi="Times New Roman" w:cs="Times New Roman"/>
          <w:sz w:val="28"/>
          <w:szCs w:val="28"/>
        </w:rPr>
      </w:pPr>
    </w:p>
    <w:p w:rsidR="00C40990" w:rsidRPr="00C40990" w:rsidRDefault="00C40990" w:rsidP="00230F6F">
      <w:pPr>
        <w:widowControl w:val="0"/>
        <w:spacing w:after="0" w:line="240" w:lineRule="auto"/>
        <w:jc w:val="center"/>
        <w:rPr>
          <w:rFonts w:ascii="Times New Roman" w:hAnsi="Times New Roman" w:cs="Times New Roman"/>
          <w:b/>
          <w:sz w:val="24"/>
          <w:szCs w:val="24"/>
        </w:rPr>
      </w:pPr>
      <w:r w:rsidRPr="00C40990">
        <w:rPr>
          <w:rFonts w:ascii="Times New Roman" w:hAnsi="Times New Roman" w:cs="Times New Roman"/>
          <w:b/>
          <w:sz w:val="24"/>
          <w:szCs w:val="24"/>
        </w:rPr>
        <w:t>СОСТАВ КОМИССИИ</w:t>
      </w:r>
    </w:p>
    <w:p w:rsidR="00C40990" w:rsidRPr="00C40990" w:rsidRDefault="00C40990" w:rsidP="00230F6F">
      <w:pPr>
        <w:widowControl w:val="0"/>
        <w:spacing w:after="0" w:line="240" w:lineRule="auto"/>
        <w:jc w:val="center"/>
        <w:rPr>
          <w:rFonts w:ascii="Times New Roman" w:hAnsi="Times New Roman" w:cs="Times New Roman"/>
          <w:b/>
          <w:sz w:val="24"/>
          <w:szCs w:val="24"/>
        </w:rPr>
      </w:pPr>
      <w:r w:rsidRPr="00C40990">
        <w:rPr>
          <w:rFonts w:ascii="Times New Roman" w:hAnsi="Times New Roman" w:cs="Times New Roman"/>
          <w:b/>
          <w:sz w:val="24"/>
          <w:szCs w:val="24"/>
        </w:rPr>
        <w:t>по работе над применением технологии опережающего обучения</w:t>
      </w:r>
    </w:p>
    <w:tbl>
      <w:tblPr>
        <w:tblStyle w:val="a4"/>
        <w:tblW w:w="0" w:type="auto"/>
        <w:jc w:val="center"/>
        <w:tblLook w:val="04A0" w:firstRow="1" w:lastRow="0" w:firstColumn="1" w:lastColumn="0" w:noHBand="0" w:noVBand="1"/>
      </w:tblPr>
      <w:tblGrid>
        <w:gridCol w:w="770"/>
        <w:gridCol w:w="2489"/>
        <w:gridCol w:w="1672"/>
        <w:gridCol w:w="1557"/>
        <w:gridCol w:w="1765"/>
        <w:gridCol w:w="6307"/>
      </w:tblGrid>
      <w:tr w:rsidR="00C40990" w:rsidRPr="00C40990" w:rsidTr="00C40990">
        <w:trPr>
          <w:jc w:val="center"/>
        </w:trPr>
        <w:tc>
          <w:tcPr>
            <w:tcW w:w="770"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№п/п</w:t>
            </w:r>
          </w:p>
        </w:tc>
        <w:tc>
          <w:tcPr>
            <w:tcW w:w="2516"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ФИО преподавателя</w:t>
            </w:r>
          </w:p>
        </w:tc>
        <w:tc>
          <w:tcPr>
            <w:tcW w:w="1686"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Категория</w:t>
            </w:r>
          </w:p>
        </w:tc>
        <w:tc>
          <w:tcPr>
            <w:tcW w:w="1558"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Образование</w:t>
            </w:r>
          </w:p>
        </w:tc>
        <w:tc>
          <w:tcPr>
            <w:tcW w:w="1800"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Стаж в ОУ</w:t>
            </w:r>
          </w:p>
        </w:tc>
        <w:tc>
          <w:tcPr>
            <w:tcW w:w="6456"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Повышение квалификации (год)</w:t>
            </w:r>
          </w:p>
        </w:tc>
      </w:tr>
      <w:tr w:rsidR="00C40990" w:rsidRPr="00C40990" w:rsidTr="00C40990">
        <w:trPr>
          <w:jc w:val="center"/>
        </w:trPr>
        <w:tc>
          <w:tcPr>
            <w:tcW w:w="770"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1</w:t>
            </w:r>
          </w:p>
        </w:tc>
        <w:tc>
          <w:tcPr>
            <w:tcW w:w="2516" w:type="dxa"/>
          </w:tcPr>
          <w:p w:rsidR="00C40990" w:rsidRPr="00C40990" w:rsidRDefault="00C40990" w:rsidP="00230F6F">
            <w:pPr>
              <w:widowControl w:val="0"/>
              <w:rPr>
                <w:rFonts w:ascii="Times New Roman" w:hAnsi="Times New Roman" w:cs="Times New Roman"/>
                <w:sz w:val="24"/>
                <w:szCs w:val="24"/>
              </w:rPr>
            </w:pPr>
            <w:r w:rsidRPr="00C40990">
              <w:rPr>
                <w:rFonts w:ascii="Times New Roman" w:hAnsi="Times New Roman" w:cs="Times New Roman"/>
                <w:sz w:val="24"/>
                <w:szCs w:val="24"/>
              </w:rPr>
              <w:t>Пелипенко А.А.</w:t>
            </w:r>
          </w:p>
        </w:tc>
        <w:tc>
          <w:tcPr>
            <w:tcW w:w="1686"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высшая</w:t>
            </w:r>
          </w:p>
        </w:tc>
        <w:tc>
          <w:tcPr>
            <w:tcW w:w="1558" w:type="dxa"/>
          </w:tcPr>
          <w:p w:rsidR="00C40990" w:rsidRPr="00C40990" w:rsidRDefault="00C40990" w:rsidP="00230F6F">
            <w:pPr>
              <w:widowControl w:val="0"/>
              <w:jc w:val="center"/>
              <w:rPr>
                <w:rFonts w:ascii="Times New Roman" w:hAnsi="Times New Roman" w:cs="Times New Roman"/>
              </w:rPr>
            </w:pPr>
            <w:r w:rsidRPr="00C40990">
              <w:rPr>
                <w:rFonts w:ascii="Times New Roman" w:hAnsi="Times New Roman" w:cs="Times New Roman"/>
                <w:sz w:val="24"/>
                <w:szCs w:val="24"/>
              </w:rPr>
              <w:t>высшее</w:t>
            </w:r>
          </w:p>
        </w:tc>
        <w:tc>
          <w:tcPr>
            <w:tcW w:w="1800"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15 л 10 мес.</w:t>
            </w:r>
          </w:p>
        </w:tc>
        <w:tc>
          <w:tcPr>
            <w:tcW w:w="6456" w:type="dxa"/>
          </w:tcPr>
          <w:p w:rsidR="00C40990" w:rsidRPr="00C40990" w:rsidRDefault="00C40990" w:rsidP="00230F6F">
            <w:pPr>
              <w:widowControl w:val="0"/>
              <w:rPr>
                <w:rFonts w:ascii="Times New Roman" w:hAnsi="Times New Roman" w:cs="Times New Roman"/>
              </w:rPr>
            </w:pPr>
            <w:r w:rsidRPr="00C40990">
              <w:rPr>
                <w:rFonts w:ascii="Times New Roman" w:hAnsi="Times New Roman" w:cs="Times New Roman"/>
                <w:sz w:val="24"/>
                <w:szCs w:val="24"/>
              </w:rPr>
              <w:t>2013 г.- в филиале ФГБОУ ВПО Кубанский государственный университет в г. Славянске-на-Кубани</w:t>
            </w:r>
            <w:r w:rsidR="001625AD">
              <w:rPr>
                <w:rFonts w:ascii="Times New Roman" w:hAnsi="Times New Roman" w:cs="Times New Roman"/>
                <w:sz w:val="24"/>
                <w:szCs w:val="24"/>
              </w:rPr>
              <w:t xml:space="preserve"> </w:t>
            </w:r>
          </w:p>
        </w:tc>
      </w:tr>
      <w:tr w:rsidR="00C40990" w:rsidRPr="00C40990" w:rsidTr="00C40990">
        <w:trPr>
          <w:jc w:val="center"/>
        </w:trPr>
        <w:tc>
          <w:tcPr>
            <w:tcW w:w="770"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2</w:t>
            </w:r>
          </w:p>
        </w:tc>
        <w:tc>
          <w:tcPr>
            <w:tcW w:w="2516" w:type="dxa"/>
          </w:tcPr>
          <w:p w:rsidR="00C40990" w:rsidRPr="00C40990" w:rsidRDefault="00C40990" w:rsidP="00230F6F">
            <w:pPr>
              <w:widowControl w:val="0"/>
              <w:rPr>
                <w:rFonts w:ascii="Times New Roman" w:hAnsi="Times New Roman" w:cs="Times New Roman"/>
                <w:sz w:val="24"/>
                <w:szCs w:val="24"/>
              </w:rPr>
            </w:pPr>
            <w:r w:rsidRPr="00C40990">
              <w:rPr>
                <w:rFonts w:ascii="Times New Roman" w:hAnsi="Times New Roman" w:cs="Times New Roman"/>
                <w:sz w:val="24"/>
                <w:szCs w:val="24"/>
              </w:rPr>
              <w:t>Терехова М.С.</w:t>
            </w:r>
          </w:p>
        </w:tc>
        <w:tc>
          <w:tcPr>
            <w:tcW w:w="1686"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высшая</w:t>
            </w:r>
          </w:p>
        </w:tc>
        <w:tc>
          <w:tcPr>
            <w:tcW w:w="1558" w:type="dxa"/>
          </w:tcPr>
          <w:p w:rsidR="00C40990" w:rsidRPr="00C40990" w:rsidRDefault="00C40990" w:rsidP="00230F6F">
            <w:pPr>
              <w:widowControl w:val="0"/>
              <w:jc w:val="center"/>
              <w:rPr>
                <w:rFonts w:ascii="Times New Roman" w:hAnsi="Times New Roman" w:cs="Times New Roman"/>
              </w:rPr>
            </w:pPr>
            <w:r w:rsidRPr="00C40990">
              <w:rPr>
                <w:rFonts w:ascii="Times New Roman" w:hAnsi="Times New Roman" w:cs="Times New Roman"/>
                <w:sz w:val="24"/>
                <w:szCs w:val="24"/>
              </w:rPr>
              <w:t>высшее</w:t>
            </w:r>
          </w:p>
        </w:tc>
        <w:tc>
          <w:tcPr>
            <w:tcW w:w="1800"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33 г 10 мес.</w:t>
            </w:r>
          </w:p>
        </w:tc>
        <w:tc>
          <w:tcPr>
            <w:tcW w:w="6456" w:type="dxa"/>
          </w:tcPr>
          <w:p w:rsidR="00C40990" w:rsidRPr="00C40990" w:rsidRDefault="00C40990" w:rsidP="00230F6F">
            <w:pPr>
              <w:widowControl w:val="0"/>
              <w:rPr>
                <w:rFonts w:ascii="Times New Roman" w:hAnsi="Times New Roman" w:cs="Times New Roman"/>
              </w:rPr>
            </w:pPr>
            <w:r w:rsidRPr="00C40990">
              <w:rPr>
                <w:rFonts w:ascii="Times New Roman" w:hAnsi="Times New Roman" w:cs="Times New Roman"/>
                <w:sz w:val="24"/>
                <w:szCs w:val="24"/>
              </w:rPr>
              <w:t>2013 г.- в филиале ФГБОУ ВПО Кубанский государственный университет в г. Славянске-на-Кубани</w:t>
            </w:r>
            <w:r w:rsidR="001625AD">
              <w:rPr>
                <w:rFonts w:ascii="Times New Roman" w:hAnsi="Times New Roman" w:cs="Times New Roman"/>
                <w:sz w:val="24"/>
                <w:szCs w:val="24"/>
              </w:rPr>
              <w:t xml:space="preserve"> </w:t>
            </w:r>
          </w:p>
        </w:tc>
      </w:tr>
      <w:tr w:rsidR="00C40990" w:rsidRPr="00C40990" w:rsidTr="00C40990">
        <w:trPr>
          <w:jc w:val="center"/>
        </w:trPr>
        <w:tc>
          <w:tcPr>
            <w:tcW w:w="770"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3</w:t>
            </w:r>
          </w:p>
        </w:tc>
        <w:tc>
          <w:tcPr>
            <w:tcW w:w="2516" w:type="dxa"/>
          </w:tcPr>
          <w:p w:rsidR="00C40990" w:rsidRPr="00C40990" w:rsidRDefault="00C40990" w:rsidP="00230F6F">
            <w:pPr>
              <w:widowControl w:val="0"/>
              <w:rPr>
                <w:rFonts w:ascii="Times New Roman" w:hAnsi="Times New Roman" w:cs="Times New Roman"/>
                <w:sz w:val="24"/>
                <w:szCs w:val="24"/>
              </w:rPr>
            </w:pPr>
            <w:r w:rsidRPr="00C40990">
              <w:rPr>
                <w:rFonts w:ascii="Times New Roman" w:hAnsi="Times New Roman" w:cs="Times New Roman"/>
                <w:sz w:val="24"/>
                <w:szCs w:val="24"/>
              </w:rPr>
              <w:t>Воронцова Р.А.</w:t>
            </w:r>
          </w:p>
        </w:tc>
        <w:tc>
          <w:tcPr>
            <w:tcW w:w="1686"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color w:val="161615"/>
                <w:sz w:val="24"/>
                <w:szCs w:val="16"/>
                <w:shd w:val="clear" w:color="auto" w:fill="FFFFFF"/>
              </w:rPr>
              <w:t>первая</w:t>
            </w:r>
          </w:p>
        </w:tc>
        <w:tc>
          <w:tcPr>
            <w:tcW w:w="1558" w:type="dxa"/>
          </w:tcPr>
          <w:p w:rsidR="00C40990" w:rsidRPr="00C40990" w:rsidRDefault="00C40990" w:rsidP="00230F6F">
            <w:pPr>
              <w:widowControl w:val="0"/>
              <w:jc w:val="center"/>
              <w:rPr>
                <w:rFonts w:ascii="Times New Roman" w:hAnsi="Times New Roman" w:cs="Times New Roman"/>
              </w:rPr>
            </w:pPr>
            <w:r w:rsidRPr="00C40990">
              <w:rPr>
                <w:rFonts w:ascii="Times New Roman" w:hAnsi="Times New Roman" w:cs="Times New Roman"/>
                <w:sz w:val="24"/>
                <w:szCs w:val="24"/>
              </w:rPr>
              <w:t>высшее</w:t>
            </w:r>
          </w:p>
        </w:tc>
        <w:tc>
          <w:tcPr>
            <w:tcW w:w="1800"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7 лет 10 мес.</w:t>
            </w:r>
          </w:p>
        </w:tc>
        <w:tc>
          <w:tcPr>
            <w:tcW w:w="6456" w:type="dxa"/>
          </w:tcPr>
          <w:p w:rsidR="00C40990" w:rsidRPr="00C40990" w:rsidRDefault="00C40990" w:rsidP="00230F6F">
            <w:pPr>
              <w:widowControl w:val="0"/>
              <w:jc w:val="center"/>
              <w:rPr>
                <w:rFonts w:ascii="Times New Roman" w:hAnsi="Times New Roman" w:cs="Times New Roman"/>
                <w:sz w:val="24"/>
                <w:szCs w:val="24"/>
              </w:rPr>
            </w:pPr>
          </w:p>
        </w:tc>
      </w:tr>
      <w:tr w:rsidR="00C40990" w:rsidRPr="00C40990" w:rsidTr="00C40990">
        <w:trPr>
          <w:jc w:val="center"/>
        </w:trPr>
        <w:tc>
          <w:tcPr>
            <w:tcW w:w="770"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4</w:t>
            </w:r>
          </w:p>
        </w:tc>
        <w:tc>
          <w:tcPr>
            <w:tcW w:w="2516" w:type="dxa"/>
          </w:tcPr>
          <w:p w:rsidR="00C40990" w:rsidRPr="00C40990" w:rsidRDefault="00C40990" w:rsidP="00230F6F">
            <w:pPr>
              <w:widowControl w:val="0"/>
              <w:rPr>
                <w:rFonts w:ascii="Times New Roman" w:hAnsi="Times New Roman" w:cs="Times New Roman"/>
                <w:sz w:val="24"/>
                <w:szCs w:val="24"/>
              </w:rPr>
            </w:pPr>
            <w:r w:rsidRPr="00C40990">
              <w:rPr>
                <w:rFonts w:ascii="Times New Roman" w:hAnsi="Times New Roman" w:cs="Times New Roman"/>
                <w:sz w:val="24"/>
                <w:szCs w:val="24"/>
              </w:rPr>
              <w:t>Усенова Т.В.</w:t>
            </w:r>
          </w:p>
        </w:tc>
        <w:tc>
          <w:tcPr>
            <w:tcW w:w="1686"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color w:val="161615"/>
                <w:sz w:val="24"/>
                <w:szCs w:val="16"/>
                <w:shd w:val="clear" w:color="auto" w:fill="FFFFFF"/>
              </w:rPr>
              <w:t>первая</w:t>
            </w:r>
          </w:p>
        </w:tc>
        <w:tc>
          <w:tcPr>
            <w:tcW w:w="1558"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высшее</w:t>
            </w:r>
          </w:p>
        </w:tc>
        <w:tc>
          <w:tcPr>
            <w:tcW w:w="1800"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5 лет 10 мес.</w:t>
            </w:r>
          </w:p>
        </w:tc>
        <w:tc>
          <w:tcPr>
            <w:tcW w:w="6456" w:type="dxa"/>
          </w:tcPr>
          <w:p w:rsidR="00C40990" w:rsidRPr="00C40990" w:rsidRDefault="00C40990" w:rsidP="00230F6F">
            <w:pPr>
              <w:widowControl w:val="0"/>
              <w:jc w:val="center"/>
              <w:rPr>
                <w:rFonts w:ascii="Times New Roman" w:hAnsi="Times New Roman" w:cs="Times New Roman"/>
                <w:sz w:val="24"/>
                <w:szCs w:val="24"/>
              </w:rPr>
            </w:pPr>
          </w:p>
        </w:tc>
      </w:tr>
      <w:tr w:rsidR="00C40990" w:rsidRPr="00C40990" w:rsidTr="00C40990">
        <w:trPr>
          <w:jc w:val="center"/>
        </w:trPr>
        <w:tc>
          <w:tcPr>
            <w:tcW w:w="770"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5</w:t>
            </w:r>
          </w:p>
        </w:tc>
        <w:tc>
          <w:tcPr>
            <w:tcW w:w="2516" w:type="dxa"/>
          </w:tcPr>
          <w:p w:rsidR="00C40990" w:rsidRPr="00C40990" w:rsidRDefault="00C40990" w:rsidP="00230F6F">
            <w:pPr>
              <w:widowControl w:val="0"/>
              <w:rPr>
                <w:rFonts w:ascii="Times New Roman" w:hAnsi="Times New Roman" w:cs="Times New Roman"/>
                <w:sz w:val="24"/>
                <w:szCs w:val="24"/>
              </w:rPr>
            </w:pPr>
            <w:r w:rsidRPr="00C40990">
              <w:rPr>
                <w:rFonts w:ascii="Times New Roman" w:hAnsi="Times New Roman" w:cs="Times New Roman"/>
                <w:sz w:val="24"/>
                <w:szCs w:val="24"/>
              </w:rPr>
              <w:t>Рябинина М.В.</w:t>
            </w:r>
          </w:p>
        </w:tc>
        <w:tc>
          <w:tcPr>
            <w:tcW w:w="1686"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color w:val="161615"/>
                <w:sz w:val="24"/>
                <w:szCs w:val="16"/>
                <w:shd w:val="clear" w:color="auto" w:fill="FFFFFF"/>
              </w:rPr>
              <w:t>Без категории</w:t>
            </w:r>
          </w:p>
        </w:tc>
        <w:tc>
          <w:tcPr>
            <w:tcW w:w="1558" w:type="dxa"/>
          </w:tcPr>
          <w:p w:rsidR="00C40990" w:rsidRPr="00C40990" w:rsidRDefault="00C40990" w:rsidP="00230F6F">
            <w:pPr>
              <w:widowControl w:val="0"/>
              <w:jc w:val="center"/>
              <w:rPr>
                <w:rFonts w:ascii="Times New Roman" w:hAnsi="Times New Roman" w:cs="Times New Roman"/>
              </w:rPr>
            </w:pPr>
            <w:r w:rsidRPr="00C40990">
              <w:rPr>
                <w:rFonts w:ascii="Times New Roman" w:hAnsi="Times New Roman" w:cs="Times New Roman"/>
                <w:sz w:val="24"/>
                <w:szCs w:val="24"/>
              </w:rPr>
              <w:t>высшее</w:t>
            </w:r>
          </w:p>
        </w:tc>
        <w:tc>
          <w:tcPr>
            <w:tcW w:w="1800"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3 г 10 мес.</w:t>
            </w:r>
          </w:p>
        </w:tc>
        <w:tc>
          <w:tcPr>
            <w:tcW w:w="6456" w:type="dxa"/>
          </w:tcPr>
          <w:p w:rsidR="00C40990" w:rsidRPr="00C40990" w:rsidRDefault="00C40990" w:rsidP="00230F6F">
            <w:pPr>
              <w:widowControl w:val="0"/>
              <w:jc w:val="both"/>
              <w:rPr>
                <w:rFonts w:ascii="Times New Roman" w:hAnsi="Times New Roman" w:cs="Times New Roman"/>
                <w:sz w:val="24"/>
                <w:szCs w:val="24"/>
              </w:rPr>
            </w:pPr>
            <w:r w:rsidRPr="00C40990">
              <w:rPr>
                <w:rFonts w:ascii="Times New Roman" w:hAnsi="Times New Roman" w:cs="Times New Roman"/>
                <w:sz w:val="24"/>
                <w:szCs w:val="24"/>
              </w:rPr>
              <w:t>2019 г. – ООО «Столичный учебный центр» г. Москва.</w:t>
            </w:r>
          </w:p>
        </w:tc>
      </w:tr>
      <w:tr w:rsidR="00C40990" w:rsidRPr="00C40990" w:rsidTr="00C40990">
        <w:trPr>
          <w:jc w:val="center"/>
        </w:trPr>
        <w:tc>
          <w:tcPr>
            <w:tcW w:w="770"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6</w:t>
            </w:r>
          </w:p>
        </w:tc>
        <w:tc>
          <w:tcPr>
            <w:tcW w:w="2516" w:type="dxa"/>
          </w:tcPr>
          <w:p w:rsidR="00C40990" w:rsidRPr="00C40990" w:rsidRDefault="00C40990" w:rsidP="00230F6F">
            <w:pPr>
              <w:widowControl w:val="0"/>
              <w:rPr>
                <w:rFonts w:ascii="Times New Roman" w:hAnsi="Times New Roman" w:cs="Times New Roman"/>
                <w:sz w:val="24"/>
                <w:szCs w:val="24"/>
              </w:rPr>
            </w:pPr>
            <w:r w:rsidRPr="00C40990">
              <w:rPr>
                <w:rFonts w:ascii="Times New Roman" w:hAnsi="Times New Roman" w:cs="Times New Roman"/>
                <w:sz w:val="24"/>
                <w:szCs w:val="24"/>
              </w:rPr>
              <w:t>Игнатьева Г.В.</w:t>
            </w:r>
          </w:p>
        </w:tc>
        <w:tc>
          <w:tcPr>
            <w:tcW w:w="1686"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color w:val="161615"/>
                <w:sz w:val="24"/>
                <w:szCs w:val="16"/>
                <w:shd w:val="clear" w:color="auto" w:fill="FFFFFF"/>
              </w:rPr>
              <w:t>первая</w:t>
            </w:r>
          </w:p>
        </w:tc>
        <w:tc>
          <w:tcPr>
            <w:tcW w:w="1558" w:type="dxa"/>
          </w:tcPr>
          <w:p w:rsidR="00C40990" w:rsidRPr="00C40990" w:rsidRDefault="00C40990" w:rsidP="00230F6F">
            <w:pPr>
              <w:widowControl w:val="0"/>
              <w:jc w:val="center"/>
              <w:rPr>
                <w:rFonts w:ascii="Times New Roman" w:hAnsi="Times New Roman" w:cs="Times New Roman"/>
              </w:rPr>
            </w:pPr>
            <w:r w:rsidRPr="00C40990">
              <w:rPr>
                <w:rFonts w:ascii="Times New Roman" w:hAnsi="Times New Roman" w:cs="Times New Roman"/>
                <w:sz w:val="24"/>
                <w:szCs w:val="24"/>
              </w:rPr>
              <w:t>высшее</w:t>
            </w:r>
          </w:p>
        </w:tc>
        <w:tc>
          <w:tcPr>
            <w:tcW w:w="1800" w:type="dxa"/>
          </w:tcPr>
          <w:p w:rsidR="00C40990" w:rsidRPr="00C40990" w:rsidRDefault="00C40990" w:rsidP="00230F6F">
            <w:pPr>
              <w:widowControl w:val="0"/>
              <w:jc w:val="center"/>
              <w:rPr>
                <w:rFonts w:ascii="Times New Roman" w:hAnsi="Times New Roman" w:cs="Times New Roman"/>
                <w:color w:val="FF0000"/>
                <w:sz w:val="24"/>
                <w:szCs w:val="24"/>
              </w:rPr>
            </w:pPr>
            <w:r w:rsidRPr="00C40990">
              <w:rPr>
                <w:rFonts w:ascii="Times New Roman" w:hAnsi="Times New Roman" w:cs="Times New Roman"/>
                <w:sz w:val="24"/>
                <w:szCs w:val="24"/>
              </w:rPr>
              <w:t>5 лет 10 мес.</w:t>
            </w:r>
          </w:p>
        </w:tc>
        <w:tc>
          <w:tcPr>
            <w:tcW w:w="6456" w:type="dxa"/>
          </w:tcPr>
          <w:p w:rsidR="00C40990" w:rsidRPr="00C40990" w:rsidRDefault="00C40990" w:rsidP="00230F6F">
            <w:pPr>
              <w:widowControl w:val="0"/>
              <w:jc w:val="center"/>
              <w:rPr>
                <w:rFonts w:ascii="Times New Roman" w:hAnsi="Times New Roman" w:cs="Times New Roman"/>
                <w:sz w:val="24"/>
                <w:szCs w:val="24"/>
              </w:rPr>
            </w:pPr>
          </w:p>
        </w:tc>
      </w:tr>
      <w:tr w:rsidR="00C40990" w:rsidRPr="00C40990" w:rsidTr="00C40990">
        <w:trPr>
          <w:jc w:val="center"/>
        </w:trPr>
        <w:tc>
          <w:tcPr>
            <w:tcW w:w="770"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7</w:t>
            </w:r>
          </w:p>
        </w:tc>
        <w:tc>
          <w:tcPr>
            <w:tcW w:w="2516" w:type="dxa"/>
          </w:tcPr>
          <w:p w:rsidR="00C40990" w:rsidRPr="00C40990" w:rsidRDefault="00C40990" w:rsidP="00230F6F">
            <w:pPr>
              <w:widowControl w:val="0"/>
              <w:rPr>
                <w:rFonts w:ascii="Times New Roman" w:hAnsi="Times New Roman" w:cs="Times New Roman"/>
                <w:sz w:val="24"/>
                <w:szCs w:val="24"/>
              </w:rPr>
            </w:pPr>
            <w:r w:rsidRPr="00C40990">
              <w:rPr>
                <w:rFonts w:ascii="Times New Roman" w:hAnsi="Times New Roman" w:cs="Times New Roman"/>
                <w:sz w:val="24"/>
                <w:szCs w:val="24"/>
              </w:rPr>
              <w:t>Погорелая Н.В.</w:t>
            </w:r>
          </w:p>
        </w:tc>
        <w:tc>
          <w:tcPr>
            <w:tcW w:w="1686" w:type="dxa"/>
          </w:tcPr>
          <w:p w:rsidR="00C40990" w:rsidRPr="00C40990" w:rsidRDefault="00C40990" w:rsidP="00230F6F">
            <w:pPr>
              <w:widowControl w:val="0"/>
              <w:jc w:val="center"/>
              <w:rPr>
                <w:rFonts w:ascii="Times New Roman" w:hAnsi="Times New Roman" w:cs="Times New Roman"/>
                <w:color w:val="161615"/>
                <w:sz w:val="24"/>
                <w:szCs w:val="16"/>
                <w:shd w:val="clear" w:color="auto" w:fill="FFFFFF"/>
              </w:rPr>
            </w:pPr>
            <w:r w:rsidRPr="00C40990">
              <w:rPr>
                <w:rFonts w:ascii="Times New Roman" w:hAnsi="Times New Roman" w:cs="Times New Roman"/>
                <w:color w:val="161615"/>
                <w:sz w:val="24"/>
                <w:szCs w:val="16"/>
                <w:shd w:val="clear" w:color="auto" w:fill="FFFFFF"/>
              </w:rPr>
              <w:t>высшая</w:t>
            </w:r>
          </w:p>
        </w:tc>
        <w:tc>
          <w:tcPr>
            <w:tcW w:w="1558" w:type="dxa"/>
          </w:tcPr>
          <w:p w:rsidR="00C40990" w:rsidRPr="00C40990" w:rsidRDefault="00C40990" w:rsidP="00230F6F">
            <w:pPr>
              <w:widowControl w:val="0"/>
              <w:jc w:val="center"/>
              <w:rPr>
                <w:rFonts w:ascii="Times New Roman" w:hAnsi="Times New Roman" w:cs="Times New Roman"/>
              </w:rPr>
            </w:pPr>
            <w:r w:rsidRPr="00C40990">
              <w:rPr>
                <w:rFonts w:ascii="Times New Roman" w:hAnsi="Times New Roman" w:cs="Times New Roman"/>
                <w:sz w:val="24"/>
                <w:szCs w:val="24"/>
              </w:rPr>
              <w:t>высшее</w:t>
            </w:r>
          </w:p>
        </w:tc>
        <w:tc>
          <w:tcPr>
            <w:tcW w:w="1800"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16 лет 10 мес.</w:t>
            </w:r>
          </w:p>
        </w:tc>
        <w:tc>
          <w:tcPr>
            <w:tcW w:w="6456" w:type="dxa"/>
          </w:tcPr>
          <w:p w:rsidR="00C40990" w:rsidRPr="00C40990" w:rsidRDefault="00C40990" w:rsidP="00230F6F">
            <w:pPr>
              <w:widowControl w:val="0"/>
              <w:jc w:val="center"/>
              <w:rPr>
                <w:rFonts w:ascii="Times New Roman" w:hAnsi="Times New Roman" w:cs="Times New Roman"/>
                <w:sz w:val="24"/>
                <w:szCs w:val="24"/>
              </w:rPr>
            </w:pPr>
          </w:p>
        </w:tc>
      </w:tr>
      <w:tr w:rsidR="00C40990" w:rsidRPr="00C40990" w:rsidTr="00C40990">
        <w:trPr>
          <w:jc w:val="center"/>
        </w:trPr>
        <w:tc>
          <w:tcPr>
            <w:tcW w:w="770"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8</w:t>
            </w:r>
          </w:p>
        </w:tc>
        <w:tc>
          <w:tcPr>
            <w:tcW w:w="2516" w:type="dxa"/>
          </w:tcPr>
          <w:p w:rsidR="00C40990" w:rsidRPr="00C40990" w:rsidRDefault="00C40990" w:rsidP="00230F6F">
            <w:pPr>
              <w:widowControl w:val="0"/>
              <w:rPr>
                <w:rFonts w:ascii="Times New Roman" w:hAnsi="Times New Roman" w:cs="Times New Roman"/>
                <w:sz w:val="24"/>
                <w:szCs w:val="24"/>
              </w:rPr>
            </w:pPr>
            <w:r w:rsidRPr="00C40990">
              <w:rPr>
                <w:rFonts w:ascii="Times New Roman" w:hAnsi="Times New Roman" w:cs="Times New Roman"/>
                <w:sz w:val="24"/>
                <w:szCs w:val="24"/>
              </w:rPr>
              <w:t>Бадунц А.Ю.</w:t>
            </w:r>
          </w:p>
        </w:tc>
        <w:tc>
          <w:tcPr>
            <w:tcW w:w="1686" w:type="dxa"/>
          </w:tcPr>
          <w:p w:rsidR="00C40990" w:rsidRPr="00C40990" w:rsidRDefault="00C40990" w:rsidP="00230F6F">
            <w:pPr>
              <w:widowControl w:val="0"/>
              <w:jc w:val="center"/>
              <w:rPr>
                <w:rFonts w:ascii="Times New Roman" w:hAnsi="Times New Roman" w:cs="Times New Roman"/>
                <w:color w:val="161615"/>
                <w:sz w:val="24"/>
                <w:szCs w:val="16"/>
                <w:shd w:val="clear" w:color="auto" w:fill="FFFFFF"/>
              </w:rPr>
            </w:pPr>
            <w:r w:rsidRPr="00C40990">
              <w:rPr>
                <w:rFonts w:ascii="Times New Roman" w:hAnsi="Times New Roman" w:cs="Times New Roman"/>
                <w:color w:val="161615"/>
                <w:sz w:val="24"/>
                <w:szCs w:val="16"/>
                <w:shd w:val="clear" w:color="auto" w:fill="FFFFFF"/>
              </w:rPr>
              <w:t>высшая</w:t>
            </w:r>
          </w:p>
        </w:tc>
        <w:tc>
          <w:tcPr>
            <w:tcW w:w="1558" w:type="dxa"/>
          </w:tcPr>
          <w:p w:rsidR="00C40990" w:rsidRPr="00C40990" w:rsidRDefault="00C40990" w:rsidP="00230F6F">
            <w:pPr>
              <w:widowControl w:val="0"/>
              <w:jc w:val="center"/>
              <w:rPr>
                <w:rFonts w:ascii="Times New Roman" w:hAnsi="Times New Roman" w:cs="Times New Roman"/>
              </w:rPr>
            </w:pPr>
            <w:r w:rsidRPr="00C40990">
              <w:rPr>
                <w:rFonts w:ascii="Times New Roman" w:hAnsi="Times New Roman" w:cs="Times New Roman"/>
                <w:sz w:val="24"/>
                <w:szCs w:val="24"/>
              </w:rPr>
              <w:t>высшее</w:t>
            </w:r>
          </w:p>
        </w:tc>
        <w:tc>
          <w:tcPr>
            <w:tcW w:w="1800"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18 лет 10 мес.</w:t>
            </w:r>
          </w:p>
        </w:tc>
        <w:tc>
          <w:tcPr>
            <w:tcW w:w="6456" w:type="dxa"/>
          </w:tcPr>
          <w:p w:rsidR="00C40990" w:rsidRPr="00C40990" w:rsidRDefault="00C40990" w:rsidP="00230F6F">
            <w:pPr>
              <w:widowControl w:val="0"/>
              <w:jc w:val="center"/>
              <w:rPr>
                <w:rFonts w:ascii="Times New Roman" w:hAnsi="Times New Roman" w:cs="Times New Roman"/>
                <w:sz w:val="24"/>
                <w:szCs w:val="24"/>
              </w:rPr>
            </w:pPr>
          </w:p>
        </w:tc>
      </w:tr>
      <w:tr w:rsidR="00C40990" w:rsidRPr="00C40990" w:rsidTr="00C40990">
        <w:trPr>
          <w:jc w:val="center"/>
        </w:trPr>
        <w:tc>
          <w:tcPr>
            <w:tcW w:w="770"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9</w:t>
            </w:r>
          </w:p>
        </w:tc>
        <w:tc>
          <w:tcPr>
            <w:tcW w:w="2516" w:type="dxa"/>
          </w:tcPr>
          <w:p w:rsidR="00C40990" w:rsidRPr="00C40990" w:rsidRDefault="00C40990" w:rsidP="00230F6F">
            <w:pPr>
              <w:widowControl w:val="0"/>
              <w:rPr>
                <w:rFonts w:ascii="Times New Roman" w:hAnsi="Times New Roman" w:cs="Times New Roman"/>
                <w:sz w:val="24"/>
                <w:szCs w:val="24"/>
              </w:rPr>
            </w:pPr>
            <w:r w:rsidRPr="00C40990">
              <w:rPr>
                <w:rFonts w:ascii="Times New Roman" w:hAnsi="Times New Roman" w:cs="Times New Roman"/>
                <w:sz w:val="24"/>
                <w:szCs w:val="24"/>
              </w:rPr>
              <w:t>Кошелева Т.И.</w:t>
            </w:r>
          </w:p>
        </w:tc>
        <w:tc>
          <w:tcPr>
            <w:tcW w:w="1686" w:type="dxa"/>
          </w:tcPr>
          <w:p w:rsidR="00C40990" w:rsidRPr="00C40990" w:rsidRDefault="00C40990" w:rsidP="00230F6F">
            <w:pPr>
              <w:widowControl w:val="0"/>
              <w:jc w:val="center"/>
              <w:rPr>
                <w:rFonts w:ascii="Times New Roman" w:hAnsi="Times New Roman" w:cs="Times New Roman"/>
                <w:color w:val="161615"/>
                <w:sz w:val="24"/>
                <w:szCs w:val="16"/>
                <w:shd w:val="clear" w:color="auto" w:fill="FFFFFF"/>
              </w:rPr>
            </w:pPr>
            <w:r w:rsidRPr="00C40990">
              <w:rPr>
                <w:rFonts w:ascii="Times New Roman" w:hAnsi="Times New Roman" w:cs="Times New Roman"/>
                <w:color w:val="161615"/>
                <w:sz w:val="24"/>
                <w:szCs w:val="16"/>
                <w:shd w:val="clear" w:color="auto" w:fill="FFFFFF"/>
              </w:rPr>
              <w:t>высшая</w:t>
            </w:r>
          </w:p>
        </w:tc>
        <w:tc>
          <w:tcPr>
            <w:tcW w:w="1558" w:type="dxa"/>
          </w:tcPr>
          <w:p w:rsidR="00C40990" w:rsidRPr="00C40990" w:rsidRDefault="00C40990" w:rsidP="00230F6F">
            <w:pPr>
              <w:widowControl w:val="0"/>
              <w:jc w:val="center"/>
              <w:rPr>
                <w:rFonts w:ascii="Times New Roman" w:hAnsi="Times New Roman" w:cs="Times New Roman"/>
              </w:rPr>
            </w:pPr>
            <w:r w:rsidRPr="00C40990">
              <w:rPr>
                <w:rFonts w:ascii="Times New Roman" w:hAnsi="Times New Roman" w:cs="Times New Roman"/>
                <w:sz w:val="24"/>
                <w:szCs w:val="24"/>
              </w:rPr>
              <w:t>высшее</w:t>
            </w:r>
          </w:p>
        </w:tc>
        <w:tc>
          <w:tcPr>
            <w:tcW w:w="1800"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20 лет 7 мес.</w:t>
            </w:r>
          </w:p>
        </w:tc>
        <w:tc>
          <w:tcPr>
            <w:tcW w:w="6456" w:type="dxa"/>
          </w:tcPr>
          <w:p w:rsidR="00C40990" w:rsidRPr="00C40990" w:rsidRDefault="00C40990" w:rsidP="00230F6F">
            <w:pPr>
              <w:widowControl w:val="0"/>
              <w:jc w:val="center"/>
              <w:rPr>
                <w:rFonts w:ascii="Times New Roman" w:hAnsi="Times New Roman" w:cs="Times New Roman"/>
                <w:sz w:val="24"/>
                <w:szCs w:val="24"/>
              </w:rPr>
            </w:pPr>
          </w:p>
        </w:tc>
      </w:tr>
      <w:tr w:rsidR="00C40990" w:rsidRPr="00C40990" w:rsidTr="00C40990">
        <w:trPr>
          <w:jc w:val="center"/>
        </w:trPr>
        <w:tc>
          <w:tcPr>
            <w:tcW w:w="770"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10</w:t>
            </w:r>
          </w:p>
        </w:tc>
        <w:tc>
          <w:tcPr>
            <w:tcW w:w="2516" w:type="dxa"/>
          </w:tcPr>
          <w:p w:rsidR="00C40990" w:rsidRPr="00C40990" w:rsidRDefault="00C40990" w:rsidP="00230F6F">
            <w:pPr>
              <w:widowControl w:val="0"/>
              <w:rPr>
                <w:rFonts w:ascii="Times New Roman" w:hAnsi="Times New Roman" w:cs="Times New Roman"/>
                <w:sz w:val="24"/>
                <w:szCs w:val="24"/>
              </w:rPr>
            </w:pPr>
            <w:r w:rsidRPr="00C40990">
              <w:rPr>
                <w:rFonts w:ascii="Times New Roman" w:hAnsi="Times New Roman" w:cs="Times New Roman"/>
                <w:sz w:val="24"/>
                <w:szCs w:val="24"/>
              </w:rPr>
              <w:t>Стетюха Н.А.</w:t>
            </w:r>
          </w:p>
        </w:tc>
        <w:tc>
          <w:tcPr>
            <w:tcW w:w="1686" w:type="dxa"/>
          </w:tcPr>
          <w:p w:rsidR="00C40990" w:rsidRPr="00C40990" w:rsidRDefault="00C40990" w:rsidP="00230F6F">
            <w:pPr>
              <w:widowControl w:val="0"/>
              <w:jc w:val="center"/>
              <w:rPr>
                <w:rFonts w:ascii="Times New Roman" w:hAnsi="Times New Roman" w:cs="Times New Roman"/>
                <w:color w:val="161615"/>
                <w:sz w:val="24"/>
                <w:szCs w:val="16"/>
                <w:shd w:val="clear" w:color="auto" w:fill="FFFFFF"/>
              </w:rPr>
            </w:pPr>
            <w:r w:rsidRPr="00C40990">
              <w:rPr>
                <w:rFonts w:ascii="Times New Roman" w:hAnsi="Times New Roman" w:cs="Times New Roman"/>
                <w:color w:val="161615"/>
                <w:sz w:val="24"/>
                <w:szCs w:val="16"/>
                <w:shd w:val="clear" w:color="auto" w:fill="FFFFFF"/>
              </w:rPr>
              <w:t>высшая</w:t>
            </w:r>
          </w:p>
        </w:tc>
        <w:tc>
          <w:tcPr>
            <w:tcW w:w="1558" w:type="dxa"/>
          </w:tcPr>
          <w:p w:rsidR="00C40990" w:rsidRPr="00C40990" w:rsidRDefault="00C40990" w:rsidP="00230F6F">
            <w:pPr>
              <w:widowControl w:val="0"/>
              <w:jc w:val="center"/>
              <w:rPr>
                <w:rFonts w:ascii="Times New Roman" w:hAnsi="Times New Roman" w:cs="Times New Roman"/>
              </w:rPr>
            </w:pPr>
            <w:r w:rsidRPr="00C40990">
              <w:rPr>
                <w:rFonts w:ascii="Times New Roman" w:hAnsi="Times New Roman" w:cs="Times New Roman"/>
                <w:sz w:val="24"/>
                <w:szCs w:val="24"/>
              </w:rPr>
              <w:t>высшее</w:t>
            </w:r>
          </w:p>
        </w:tc>
        <w:tc>
          <w:tcPr>
            <w:tcW w:w="1800"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29 лет 10 мес.</w:t>
            </w:r>
          </w:p>
        </w:tc>
        <w:tc>
          <w:tcPr>
            <w:tcW w:w="6456" w:type="dxa"/>
          </w:tcPr>
          <w:p w:rsidR="00C40990" w:rsidRPr="00C40990" w:rsidRDefault="00C40990" w:rsidP="00230F6F">
            <w:pPr>
              <w:widowControl w:val="0"/>
              <w:jc w:val="center"/>
              <w:rPr>
                <w:rFonts w:ascii="Times New Roman" w:hAnsi="Times New Roman" w:cs="Times New Roman"/>
                <w:sz w:val="24"/>
                <w:szCs w:val="24"/>
              </w:rPr>
            </w:pPr>
          </w:p>
        </w:tc>
      </w:tr>
      <w:tr w:rsidR="00C40990" w:rsidRPr="00C40990" w:rsidTr="00C40990">
        <w:trPr>
          <w:jc w:val="center"/>
        </w:trPr>
        <w:tc>
          <w:tcPr>
            <w:tcW w:w="770"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11</w:t>
            </w:r>
          </w:p>
        </w:tc>
        <w:tc>
          <w:tcPr>
            <w:tcW w:w="2516" w:type="dxa"/>
          </w:tcPr>
          <w:p w:rsidR="00C40990" w:rsidRPr="00C40990" w:rsidRDefault="00C40990" w:rsidP="00230F6F">
            <w:pPr>
              <w:widowControl w:val="0"/>
              <w:rPr>
                <w:rFonts w:ascii="Times New Roman" w:hAnsi="Times New Roman" w:cs="Times New Roman"/>
                <w:sz w:val="24"/>
                <w:szCs w:val="24"/>
              </w:rPr>
            </w:pPr>
            <w:r w:rsidRPr="00C40990">
              <w:rPr>
                <w:rFonts w:ascii="Times New Roman" w:hAnsi="Times New Roman" w:cs="Times New Roman"/>
                <w:sz w:val="24"/>
                <w:szCs w:val="24"/>
              </w:rPr>
              <w:t>Любченко С.В.</w:t>
            </w:r>
          </w:p>
        </w:tc>
        <w:tc>
          <w:tcPr>
            <w:tcW w:w="1686" w:type="dxa"/>
          </w:tcPr>
          <w:p w:rsidR="00C40990" w:rsidRPr="00C40990" w:rsidRDefault="00C40990" w:rsidP="00230F6F">
            <w:pPr>
              <w:widowControl w:val="0"/>
              <w:jc w:val="center"/>
              <w:rPr>
                <w:rFonts w:ascii="Times New Roman" w:hAnsi="Times New Roman" w:cs="Times New Roman"/>
                <w:color w:val="161615"/>
                <w:sz w:val="24"/>
                <w:szCs w:val="16"/>
                <w:shd w:val="clear" w:color="auto" w:fill="FFFFFF"/>
              </w:rPr>
            </w:pPr>
            <w:r w:rsidRPr="00C40990">
              <w:rPr>
                <w:rFonts w:ascii="Times New Roman" w:hAnsi="Times New Roman" w:cs="Times New Roman"/>
                <w:color w:val="161615"/>
                <w:sz w:val="24"/>
                <w:szCs w:val="16"/>
                <w:shd w:val="clear" w:color="auto" w:fill="FFFFFF"/>
              </w:rPr>
              <w:t>высшая</w:t>
            </w:r>
          </w:p>
        </w:tc>
        <w:tc>
          <w:tcPr>
            <w:tcW w:w="1558" w:type="dxa"/>
          </w:tcPr>
          <w:p w:rsidR="00C40990" w:rsidRPr="00C40990" w:rsidRDefault="00C40990" w:rsidP="00230F6F">
            <w:pPr>
              <w:widowControl w:val="0"/>
              <w:jc w:val="center"/>
              <w:rPr>
                <w:rFonts w:ascii="Times New Roman" w:hAnsi="Times New Roman" w:cs="Times New Roman"/>
              </w:rPr>
            </w:pPr>
            <w:r w:rsidRPr="00C40990">
              <w:rPr>
                <w:rFonts w:ascii="Times New Roman" w:hAnsi="Times New Roman" w:cs="Times New Roman"/>
                <w:sz w:val="24"/>
                <w:szCs w:val="24"/>
              </w:rPr>
              <w:t>высшее</w:t>
            </w:r>
          </w:p>
        </w:tc>
        <w:tc>
          <w:tcPr>
            <w:tcW w:w="1800"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22 года 10 мес.</w:t>
            </w:r>
          </w:p>
        </w:tc>
        <w:tc>
          <w:tcPr>
            <w:tcW w:w="6456" w:type="dxa"/>
          </w:tcPr>
          <w:p w:rsidR="00C40990" w:rsidRPr="00C40990" w:rsidRDefault="00C40990" w:rsidP="00230F6F">
            <w:pPr>
              <w:widowControl w:val="0"/>
              <w:jc w:val="center"/>
              <w:rPr>
                <w:rFonts w:ascii="Times New Roman" w:hAnsi="Times New Roman" w:cs="Times New Roman"/>
                <w:sz w:val="24"/>
                <w:szCs w:val="24"/>
              </w:rPr>
            </w:pPr>
          </w:p>
        </w:tc>
      </w:tr>
      <w:tr w:rsidR="00C40990" w:rsidRPr="00C40990" w:rsidTr="00C40990">
        <w:trPr>
          <w:jc w:val="center"/>
        </w:trPr>
        <w:tc>
          <w:tcPr>
            <w:tcW w:w="770"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12</w:t>
            </w:r>
          </w:p>
        </w:tc>
        <w:tc>
          <w:tcPr>
            <w:tcW w:w="2516" w:type="dxa"/>
          </w:tcPr>
          <w:p w:rsidR="00C40990" w:rsidRPr="00C40990" w:rsidRDefault="00C40990" w:rsidP="00230F6F">
            <w:pPr>
              <w:widowControl w:val="0"/>
              <w:rPr>
                <w:rFonts w:ascii="Times New Roman" w:hAnsi="Times New Roman" w:cs="Times New Roman"/>
                <w:sz w:val="24"/>
                <w:szCs w:val="24"/>
              </w:rPr>
            </w:pPr>
            <w:r w:rsidRPr="00C40990">
              <w:rPr>
                <w:rFonts w:ascii="Times New Roman" w:hAnsi="Times New Roman" w:cs="Times New Roman"/>
                <w:sz w:val="24"/>
                <w:szCs w:val="24"/>
              </w:rPr>
              <w:t>Лазаренко О.А.</w:t>
            </w:r>
          </w:p>
        </w:tc>
        <w:tc>
          <w:tcPr>
            <w:tcW w:w="1686" w:type="dxa"/>
          </w:tcPr>
          <w:p w:rsidR="00C40990" w:rsidRPr="00C40990" w:rsidRDefault="00C40990" w:rsidP="00230F6F">
            <w:pPr>
              <w:widowControl w:val="0"/>
              <w:jc w:val="center"/>
              <w:rPr>
                <w:rFonts w:ascii="Times New Roman" w:hAnsi="Times New Roman" w:cs="Times New Roman"/>
                <w:color w:val="161615"/>
                <w:sz w:val="24"/>
                <w:szCs w:val="16"/>
                <w:shd w:val="clear" w:color="auto" w:fill="FFFFFF"/>
              </w:rPr>
            </w:pPr>
            <w:r w:rsidRPr="00C40990">
              <w:rPr>
                <w:rFonts w:ascii="Times New Roman" w:hAnsi="Times New Roman" w:cs="Times New Roman"/>
                <w:color w:val="161615"/>
                <w:sz w:val="24"/>
                <w:szCs w:val="16"/>
                <w:shd w:val="clear" w:color="auto" w:fill="FFFFFF"/>
              </w:rPr>
              <w:t>высшая</w:t>
            </w:r>
          </w:p>
        </w:tc>
        <w:tc>
          <w:tcPr>
            <w:tcW w:w="1558" w:type="dxa"/>
          </w:tcPr>
          <w:p w:rsidR="00C40990" w:rsidRPr="00C40990" w:rsidRDefault="00C40990" w:rsidP="00230F6F">
            <w:pPr>
              <w:widowControl w:val="0"/>
              <w:jc w:val="center"/>
              <w:rPr>
                <w:rFonts w:ascii="Times New Roman" w:hAnsi="Times New Roman" w:cs="Times New Roman"/>
              </w:rPr>
            </w:pPr>
            <w:r w:rsidRPr="00C40990">
              <w:rPr>
                <w:rFonts w:ascii="Times New Roman" w:hAnsi="Times New Roman" w:cs="Times New Roman"/>
                <w:sz w:val="24"/>
                <w:szCs w:val="24"/>
              </w:rPr>
              <w:t>высшее</w:t>
            </w:r>
          </w:p>
        </w:tc>
        <w:tc>
          <w:tcPr>
            <w:tcW w:w="1800"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29 лет 10 мес.</w:t>
            </w:r>
          </w:p>
        </w:tc>
        <w:tc>
          <w:tcPr>
            <w:tcW w:w="6456" w:type="dxa"/>
          </w:tcPr>
          <w:p w:rsidR="00C40990" w:rsidRPr="00C40990" w:rsidRDefault="00C40990" w:rsidP="00230F6F">
            <w:pPr>
              <w:widowControl w:val="0"/>
              <w:jc w:val="center"/>
              <w:rPr>
                <w:rFonts w:ascii="Times New Roman" w:hAnsi="Times New Roman" w:cs="Times New Roman"/>
                <w:sz w:val="24"/>
                <w:szCs w:val="24"/>
              </w:rPr>
            </w:pPr>
          </w:p>
        </w:tc>
      </w:tr>
      <w:tr w:rsidR="00C40990" w:rsidRPr="00C40990" w:rsidTr="00C40990">
        <w:trPr>
          <w:jc w:val="center"/>
        </w:trPr>
        <w:tc>
          <w:tcPr>
            <w:tcW w:w="770"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13</w:t>
            </w:r>
          </w:p>
        </w:tc>
        <w:tc>
          <w:tcPr>
            <w:tcW w:w="2516" w:type="dxa"/>
          </w:tcPr>
          <w:p w:rsidR="00C40990" w:rsidRPr="00C40990" w:rsidRDefault="00C40990" w:rsidP="00230F6F">
            <w:pPr>
              <w:widowControl w:val="0"/>
              <w:rPr>
                <w:rFonts w:ascii="Times New Roman" w:hAnsi="Times New Roman" w:cs="Times New Roman"/>
                <w:sz w:val="24"/>
                <w:szCs w:val="24"/>
              </w:rPr>
            </w:pPr>
            <w:r w:rsidRPr="00C40990">
              <w:rPr>
                <w:rFonts w:ascii="Times New Roman" w:hAnsi="Times New Roman" w:cs="Times New Roman"/>
                <w:sz w:val="24"/>
                <w:szCs w:val="24"/>
              </w:rPr>
              <w:t>Яценко Е.С.</w:t>
            </w:r>
          </w:p>
        </w:tc>
        <w:tc>
          <w:tcPr>
            <w:tcW w:w="1686" w:type="dxa"/>
          </w:tcPr>
          <w:p w:rsidR="00C40990" w:rsidRPr="00C40990" w:rsidRDefault="00C40990" w:rsidP="00230F6F">
            <w:pPr>
              <w:widowControl w:val="0"/>
              <w:rPr>
                <w:rFonts w:ascii="Times New Roman" w:hAnsi="Times New Roman" w:cs="Times New Roman"/>
              </w:rPr>
            </w:pPr>
            <w:r w:rsidRPr="00C40990">
              <w:rPr>
                <w:rFonts w:ascii="Times New Roman" w:hAnsi="Times New Roman" w:cs="Times New Roman"/>
                <w:color w:val="161615"/>
                <w:sz w:val="24"/>
                <w:szCs w:val="16"/>
                <w:shd w:val="clear" w:color="auto" w:fill="FFFFFF"/>
              </w:rPr>
              <w:t>Без категории</w:t>
            </w:r>
          </w:p>
        </w:tc>
        <w:tc>
          <w:tcPr>
            <w:tcW w:w="1558" w:type="dxa"/>
          </w:tcPr>
          <w:p w:rsidR="00C40990" w:rsidRPr="00C40990" w:rsidRDefault="00C40990" w:rsidP="00230F6F">
            <w:pPr>
              <w:widowControl w:val="0"/>
              <w:jc w:val="center"/>
              <w:rPr>
                <w:rFonts w:ascii="Times New Roman" w:hAnsi="Times New Roman" w:cs="Times New Roman"/>
              </w:rPr>
            </w:pPr>
            <w:r w:rsidRPr="00C40990">
              <w:rPr>
                <w:rFonts w:ascii="Times New Roman" w:hAnsi="Times New Roman" w:cs="Times New Roman"/>
                <w:sz w:val="24"/>
                <w:szCs w:val="24"/>
              </w:rPr>
              <w:t>высшее</w:t>
            </w:r>
          </w:p>
        </w:tc>
        <w:tc>
          <w:tcPr>
            <w:tcW w:w="1800"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10 мес.</w:t>
            </w:r>
          </w:p>
        </w:tc>
        <w:tc>
          <w:tcPr>
            <w:tcW w:w="6456" w:type="dxa"/>
          </w:tcPr>
          <w:p w:rsidR="00C40990" w:rsidRPr="00C40990" w:rsidRDefault="00C40990" w:rsidP="00230F6F">
            <w:pPr>
              <w:widowControl w:val="0"/>
              <w:jc w:val="center"/>
              <w:rPr>
                <w:rFonts w:ascii="Times New Roman" w:hAnsi="Times New Roman" w:cs="Times New Roman"/>
                <w:sz w:val="24"/>
                <w:szCs w:val="24"/>
              </w:rPr>
            </w:pPr>
          </w:p>
        </w:tc>
      </w:tr>
      <w:tr w:rsidR="00C40990" w:rsidRPr="00C40990" w:rsidTr="00C40990">
        <w:trPr>
          <w:jc w:val="center"/>
        </w:trPr>
        <w:tc>
          <w:tcPr>
            <w:tcW w:w="770"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14</w:t>
            </w:r>
          </w:p>
        </w:tc>
        <w:tc>
          <w:tcPr>
            <w:tcW w:w="2516" w:type="dxa"/>
          </w:tcPr>
          <w:p w:rsidR="00C40990" w:rsidRPr="00C40990" w:rsidRDefault="00C40990" w:rsidP="00230F6F">
            <w:pPr>
              <w:widowControl w:val="0"/>
              <w:rPr>
                <w:rFonts w:ascii="Times New Roman" w:hAnsi="Times New Roman" w:cs="Times New Roman"/>
                <w:sz w:val="24"/>
                <w:szCs w:val="24"/>
              </w:rPr>
            </w:pPr>
            <w:r w:rsidRPr="00C40990">
              <w:rPr>
                <w:rFonts w:ascii="Times New Roman" w:hAnsi="Times New Roman" w:cs="Times New Roman"/>
                <w:sz w:val="24"/>
                <w:szCs w:val="24"/>
              </w:rPr>
              <w:t>Григоренко В.В.</w:t>
            </w:r>
          </w:p>
        </w:tc>
        <w:tc>
          <w:tcPr>
            <w:tcW w:w="1686" w:type="dxa"/>
          </w:tcPr>
          <w:p w:rsidR="00C40990" w:rsidRPr="00C40990" w:rsidRDefault="00C40990" w:rsidP="00230F6F">
            <w:pPr>
              <w:widowControl w:val="0"/>
              <w:rPr>
                <w:rFonts w:ascii="Times New Roman" w:hAnsi="Times New Roman" w:cs="Times New Roman"/>
              </w:rPr>
            </w:pPr>
            <w:r w:rsidRPr="00C40990">
              <w:rPr>
                <w:rFonts w:ascii="Times New Roman" w:hAnsi="Times New Roman" w:cs="Times New Roman"/>
                <w:sz w:val="24"/>
              </w:rPr>
              <w:t xml:space="preserve">Без категории </w:t>
            </w:r>
          </w:p>
        </w:tc>
        <w:tc>
          <w:tcPr>
            <w:tcW w:w="1558" w:type="dxa"/>
          </w:tcPr>
          <w:p w:rsidR="00C40990" w:rsidRPr="00C40990" w:rsidRDefault="00C40990" w:rsidP="00230F6F">
            <w:pPr>
              <w:widowControl w:val="0"/>
              <w:jc w:val="center"/>
              <w:rPr>
                <w:rFonts w:ascii="Times New Roman" w:hAnsi="Times New Roman" w:cs="Times New Roman"/>
              </w:rPr>
            </w:pPr>
            <w:r w:rsidRPr="00C40990">
              <w:rPr>
                <w:rFonts w:ascii="Times New Roman" w:hAnsi="Times New Roman" w:cs="Times New Roman"/>
              </w:rPr>
              <w:t>высшее</w:t>
            </w:r>
          </w:p>
        </w:tc>
        <w:tc>
          <w:tcPr>
            <w:tcW w:w="1800"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1 г. 10 мес.</w:t>
            </w:r>
          </w:p>
        </w:tc>
        <w:tc>
          <w:tcPr>
            <w:tcW w:w="6456" w:type="dxa"/>
          </w:tcPr>
          <w:p w:rsidR="00C40990" w:rsidRPr="00C40990" w:rsidRDefault="00C40990" w:rsidP="00230F6F">
            <w:pPr>
              <w:widowControl w:val="0"/>
              <w:jc w:val="both"/>
              <w:rPr>
                <w:rFonts w:ascii="Times New Roman" w:hAnsi="Times New Roman" w:cs="Times New Roman"/>
                <w:sz w:val="24"/>
                <w:szCs w:val="24"/>
              </w:rPr>
            </w:pPr>
            <w:r w:rsidRPr="00C40990">
              <w:rPr>
                <w:rFonts w:ascii="Times New Roman" w:hAnsi="Times New Roman" w:cs="Times New Roman"/>
                <w:sz w:val="24"/>
                <w:szCs w:val="24"/>
              </w:rPr>
              <w:t>2018 г. – ООО «Столичный учебный центр» г. Москва.</w:t>
            </w:r>
          </w:p>
        </w:tc>
      </w:tr>
      <w:tr w:rsidR="00C40990" w:rsidRPr="00C40990" w:rsidTr="00C40990">
        <w:trPr>
          <w:jc w:val="center"/>
        </w:trPr>
        <w:tc>
          <w:tcPr>
            <w:tcW w:w="770"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15</w:t>
            </w:r>
          </w:p>
        </w:tc>
        <w:tc>
          <w:tcPr>
            <w:tcW w:w="2516" w:type="dxa"/>
          </w:tcPr>
          <w:p w:rsidR="00C40990" w:rsidRPr="00C40990" w:rsidRDefault="00C40990" w:rsidP="00230F6F">
            <w:pPr>
              <w:widowControl w:val="0"/>
              <w:rPr>
                <w:rFonts w:ascii="Times New Roman" w:hAnsi="Times New Roman" w:cs="Times New Roman"/>
                <w:sz w:val="24"/>
                <w:szCs w:val="24"/>
              </w:rPr>
            </w:pPr>
            <w:r w:rsidRPr="00C40990">
              <w:rPr>
                <w:rFonts w:ascii="Times New Roman" w:hAnsi="Times New Roman" w:cs="Times New Roman"/>
                <w:sz w:val="24"/>
                <w:szCs w:val="24"/>
              </w:rPr>
              <w:t>Матвийченко Л.А.</w:t>
            </w:r>
          </w:p>
        </w:tc>
        <w:tc>
          <w:tcPr>
            <w:tcW w:w="1686" w:type="dxa"/>
          </w:tcPr>
          <w:p w:rsidR="00C40990" w:rsidRPr="00C40990" w:rsidRDefault="00C40990" w:rsidP="00230F6F">
            <w:pPr>
              <w:widowControl w:val="0"/>
              <w:rPr>
                <w:rFonts w:ascii="Times New Roman" w:hAnsi="Times New Roman" w:cs="Times New Roman"/>
              </w:rPr>
            </w:pPr>
            <w:r w:rsidRPr="00C40990">
              <w:rPr>
                <w:rFonts w:ascii="Times New Roman" w:hAnsi="Times New Roman" w:cs="Times New Roman"/>
                <w:color w:val="161615"/>
                <w:sz w:val="24"/>
                <w:szCs w:val="16"/>
                <w:shd w:val="clear" w:color="auto" w:fill="FFFFFF"/>
              </w:rPr>
              <w:t>Без категории</w:t>
            </w:r>
          </w:p>
        </w:tc>
        <w:tc>
          <w:tcPr>
            <w:tcW w:w="1558" w:type="dxa"/>
          </w:tcPr>
          <w:p w:rsidR="00C40990" w:rsidRPr="00C40990" w:rsidRDefault="00C40990" w:rsidP="00230F6F">
            <w:pPr>
              <w:widowControl w:val="0"/>
              <w:jc w:val="center"/>
              <w:rPr>
                <w:rFonts w:ascii="Times New Roman" w:hAnsi="Times New Roman" w:cs="Times New Roman"/>
              </w:rPr>
            </w:pPr>
            <w:r w:rsidRPr="00C40990">
              <w:rPr>
                <w:rFonts w:ascii="Times New Roman" w:hAnsi="Times New Roman" w:cs="Times New Roman"/>
                <w:sz w:val="24"/>
                <w:szCs w:val="24"/>
              </w:rPr>
              <w:t>высшее</w:t>
            </w:r>
          </w:p>
        </w:tc>
        <w:tc>
          <w:tcPr>
            <w:tcW w:w="1800" w:type="dxa"/>
          </w:tcPr>
          <w:p w:rsidR="00C40990" w:rsidRPr="00C40990" w:rsidRDefault="00C40990" w:rsidP="00230F6F">
            <w:pPr>
              <w:widowControl w:val="0"/>
              <w:jc w:val="center"/>
              <w:rPr>
                <w:rFonts w:ascii="Times New Roman" w:hAnsi="Times New Roman" w:cs="Times New Roman"/>
                <w:sz w:val="24"/>
                <w:szCs w:val="24"/>
              </w:rPr>
            </w:pPr>
          </w:p>
        </w:tc>
        <w:tc>
          <w:tcPr>
            <w:tcW w:w="6456" w:type="dxa"/>
          </w:tcPr>
          <w:p w:rsidR="00C40990" w:rsidRPr="00C40990" w:rsidRDefault="00C40990" w:rsidP="00230F6F">
            <w:pPr>
              <w:widowControl w:val="0"/>
              <w:jc w:val="center"/>
              <w:rPr>
                <w:rFonts w:ascii="Times New Roman" w:hAnsi="Times New Roman" w:cs="Times New Roman"/>
                <w:sz w:val="24"/>
                <w:szCs w:val="24"/>
              </w:rPr>
            </w:pPr>
          </w:p>
        </w:tc>
      </w:tr>
      <w:tr w:rsidR="00C40990" w:rsidRPr="00C40990" w:rsidTr="00C40990">
        <w:trPr>
          <w:jc w:val="center"/>
        </w:trPr>
        <w:tc>
          <w:tcPr>
            <w:tcW w:w="770"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16</w:t>
            </w:r>
          </w:p>
        </w:tc>
        <w:tc>
          <w:tcPr>
            <w:tcW w:w="2516" w:type="dxa"/>
          </w:tcPr>
          <w:p w:rsidR="00C40990" w:rsidRPr="00C40990" w:rsidRDefault="00C40990" w:rsidP="00230F6F">
            <w:pPr>
              <w:widowControl w:val="0"/>
              <w:rPr>
                <w:rFonts w:ascii="Times New Roman" w:hAnsi="Times New Roman" w:cs="Times New Roman"/>
                <w:sz w:val="24"/>
                <w:szCs w:val="24"/>
              </w:rPr>
            </w:pPr>
            <w:r w:rsidRPr="00C40990">
              <w:rPr>
                <w:rFonts w:ascii="Times New Roman" w:hAnsi="Times New Roman" w:cs="Times New Roman"/>
                <w:sz w:val="24"/>
                <w:szCs w:val="24"/>
              </w:rPr>
              <w:t>Демиденко М.Д.</w:t>
            </w:r>
          </w:p>
        </w:tc>
        <w:tc>
          <w:tcPr>
            <w:tcW w:w="1686" w:type="dxa"/>
          </w:tcPr>
          <w:p w:rsidR="00C40990" w:rsidRPr="00C40990" w:rsidRDefault="00C40990" w:rsidP="00230F6F">
            <w:pPr>
              <w:widowControl w:val="0"/>
              <w:rPr>
                <w:rFonts w:ascii="Times New Roman" w:hAnsi="Times New Roman" w:cs="Times New Roman"/>
              </w:rPr>
            </w:pPr>
            <w:r w:rsidRPr="00C40990">
              <w:rPr>
                <w:rFonts w:ascii="Times New Roman" w:hAnsi="Times New Roman" w:cs="Times New Roman"/>
                <w:color w:val="161615"/>
                <w:sz w:val="24"/>
                <w:szCs w:val="16"/>
                <w:shd w:val="clear" w:color="auto" w:fill="FFFFFF"/>
              </w:rPr>
              <w:t>Без категории</w:t>
            </w:r>
          </w:p>
        </w:tc>
        <w:tc>
          <w:tcPr>
            <w:tcW w:w="1558" w:type="dxa"/>
          </w:tcPr>
          <w:p w:rsidR="00C40990" w:rsidRPr="00C40990" w:rsidRDefault="00C40990" w:rsidP="00230F6F">
            <w:pPr>
              <w:widowControl w:val="0"/>
              <w:jc w:val="center"/>
              <w:rPr>
                <w:rFonts w:ascii="Times New Roman" w:hAnsi="Times New Roman" w:cs="Times New Roman"/>
              </w:rPr>
            </w:pPr>
            <w:r w:rsidRPr="00C40990">
              <w:rPr>
                <w:rFonts w:ascii="Times New Roman" w:hAnsi="Times New Roman" w:cs="Times New Roman"/>
                <w:sz w:val="24"/>
                <w:szCs w:val="24"/>
              </w:rPr>
              <w:t>высшее</w:t>
            </w:r>
          </w:p>
        </w:tc>
        <w:tc>
          <w:tcPr>
            <w:tcW w:w="1800"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10 мес.</w:t>
            </w:r>
          </w:p>
        </w:tc>
        <w:tc>
          <w:tcPr>
            <w:tcW w:w="6456" w:type="dxa"/>
          </w:tcPr>
          <w:p w:rsidR="00C40990" w:rsidRPr="00C40990" w:rsidRDefault="00C40990" w:rsidP="00230F6F">
            <w:pPr>
              <w:widowControl w:val="0"/>
              <w:jc w:val="both"/>
              <w:rPr>
                <w:rFonts w:ascii="Times New Roman" w:hAnsi="Times New Roman" w:cs="Times New Roman"/>
                <w:sz w:val="24"/>
                <w:szCs w:val="24"/>
              </w:rPr>
            </w:pPr>
            <w:r w:rsidRPr="00C40990">
              <w:rPr>
                <w:rFonts w:ascii="Times New Roman" w:hAnsi="Times New Roman" w:cs="Times New Roman"/>
                <w:sz w:val="24"/>
                <w:szCs w:val="24"/>
              </w:rPr>
              <w:t>2019 г. – НЧОУ ДПО «Институт переподготовки и повышения квалификации» г. Славянск-на-Кубани.</w:t>
            </w:r>
          </w:p>
        </w:tc>
      </w:tr>
    </w:tbl>
    <w:p w:rsidR="00C40990" w:rsidRDefault="00C40990" w:rsidP="00230F6F">
      <w:pPr>
        <w:widowControl w:val="0"/>
        <w:spacing w:after="0" w:line="240" w:lineRule="auto"/>
        <w:jc w:val="center"/>
        <w:rPr>
          <w:rFonts w:ascii="Times New Roman" w:hAnsi="Times New Roman" w:cs="Times New Roman"/>
          <w:sz w:val="24"/>
          <w:szCs w:val="24"/>
        </w:rPr>
      </w:pPr>
    </w:p>
    <w:p w:rsidR="00C40990" w:rsidRDefault="00C40990" w:rsidP="00230F6F">
      <w:pPr>
        <w:widowControl w:val="0"/>
        <w:rPr>
          <w:rFonts w:ascii="Times New Roman" w:hAnsi="Times New Roman" w:cs="Times New Roman"/>
          <w:sz w:val="24"/>
          <w:szCs w:val="24"/>
        </w:rPr>
      </w:pPr>
      <w:r>
        <w:rPr>
          <w:rFonts w:ascii="Times New Roman" w:hAnsi="Times New Roman" w:cs="Times New Roman"/>
          <w:sz w:val="24"/>
          <w:szCs w:val="24"/>
        </w:rPr>
        <w:br w:type="page"/>
      </w:r>
    </w:p>
    <w:p w:rsidR="00C40990" w:rsidRPr="00C40990" w:rsidRDefault="00C40990" w:rsidP="00230F6F">
      <w:pPr>
        <w:widowControl w:val="0"/>
        <w:spacing w:after="0" w:line="240" w:lineRule="auto"/>
        <w:jc w:val="center"/>
        <w:rPr>
          <w:rFonts w:ascii="Times New Roman" w:hAnsi="Times New Roman" w:cs="Times New Roman"/>
          <w:b/>
          <w:sz w:val="24"/>
          <w:szCs w:val="24"/>
        </w:rPr>
      </w:pPr>
      <w:r w:rsidRPr="00C40990">
        <w:rPr>
          <w:rFonts w:ascii="Times New Roman" w:hAnsi="Times New Roman" w:cs="Times New Roman"/>
          <w:b/>
          <w:sz w:val="24"/>
          <w:szCs w:val="24"/>
        </w:rPr>
        <w:t>1. ОРГАНИЗАЦИОННЫЕ МЕРОПРИЯТИЯ</w:t>
      </w:r>
    </w:p>
    <w:tbl>
      <w:tblPr>
        <w:tblStyle w:val="a4"/>
        <w:tblW w:w="15304" w:type="dxa"/>
        <w:jc w:val="center"/>
        <w:tblLook w:val="04A0" w:firstRow="1" w:lastRow="0" w:firstColumn="1" w:lastColumn="0" w:noHBand="0" w:noVBand="1"/>
      </w:tblPr>
      <w:tblGrid>
        <w:gridCol w:w="540"/>
        <w:gridCol w:w="6118"/>
        <w:gridCol w:w="3905"/>
        <w:gridCol w:w="2097"/>
        <w:gridCol w:w="2644"/>
      </w:tblGrid>
      <w:tr w:rsidR="00C40990" w:rsidRPr="00C40990" w:rsidTr="00C40990">
        <w:trPr>
          <w:tblHeader/>
          <w:jc w:val="center"/>
        </w:trPr>
        <w:tc>
          <w:tcPr>
            <w:tcW w:w="540" w:type="dxa"/>
            <w:vAlign w:val="center"/>
          </w:tcPr>
          <w:p w:rsidR="00C40990" w:rsidRPr="00C40990" w:rsidRDefault="00C40990" w:rsidP="00230F6F">
            <w:pPr>
              <w:widowControl w:val="0"/>
              <w:contextualSpacing/>
              <w:jc w:val="center"/>
              <w:rPr>
                <w:rFonts w:ascii="Times New Roman" w:hAnsi="Times New Roman" w:cs="Times New Roman"/>
                <w:b/>
                <w:sz w:val="20"/>
                <w:szCs w:val="20"/>
              </w:rPr>
            </w:pPr>
            <w:r w:rsidRPr="00C40990">
              <w:rPr>
                <w:rFonts w:ascii="Times New Roman" w:hAnsi="Times New Roman" w:cs="Times New Roman"/>
                <w:b/>
                <w:sz w:val="20"/>
                <w:szCs w:val="20"/>
              </w:rPr>
              <w:t>№ п/п</w:t>
            </w:r>
          </w:p>
        </w:tc>
        <w:tc>
          <w:tcPr>
            <w:tcW w:w="6118" w:type="dxa"/>
            <w:vAlign w:val="center"/>
          </w:tcPr>
          <w:p w:rsidR="00C40990" w:rsidRPr="00C40990" w:rsidRDefault="00C40990" w:rsidP="00230F6F">
            <w:pPr>
              <w:widowControl w:val="0"/>
              <w:contextualSpacing/>
              <w:jc w:val="center"/>
              <w:rPr>
                <w:rFonts w:ascii="Times New Roman" w:hAnsi="Times New Roman" w:cs="Times New Roman"/>
                <w:b/>
                <w:sz w:val="20"/>
                <w:szCs w:val="20"/>
              </w:rPr>
            </w:pPr>
            <w:r w:rsidRPr="00C40990">
              <w:rPr>
                <w:rFonts w:ascii="Times New Roman" w:hAnsi="Times New Roman" w:cs="Times New Roman"/>
                <w:b/>
                <w:sz w:val="20"/>
                <w:szCs w:val="20"/>
              </w:rPr>
              <w:t>Содержание работы</w:t>
            </w:r>
          </w:p>
        </w:tc>
        <w:tc>
          <w:tcPr>
            <w:tcW w:w="3905" w:type="dxa"/>
            <w:vAlign w:val="center"/>
          </w:tcPr>
          <w:p w:rsidR="00C40990" w:rsidRPr="00C40990" w:rsidRDefault="00C40990" w:rsidP="00230F6F">
            <w:pPr>
              <w:widowControl w:val="0"/>
              <w:contextualSpacing/>
              <w:jc w:val="center"/>
              <w:rPr>
                <w:rFonts w:ascii="Times New Roman" w:hAnsi="Times New Roman" w:cs="Times New Roman"/>
                <w:b/>
                <w:sz w:val="20"/>
                <w:szCs w:val="20"/>
              </w:rPr>
            </w:pPr>
            <w:r w:rsidRPr="00C40990">
              <w:rPr>
                <w:rFonts w:ascii="Times New Roman" w:hAnsi="Times New Roman" w:cs="Times New Roman"/>
                <w:b/>
                <w:sz w:val="20"/>
                <w:szCs w:val="20"/>
              </w:rPr>
              <w:t>Результативность/итоговый материал</w:t>
            </w:r>
          </w:p>
        </w:tc>
        <w:tc>
          <w:tcPr>
            <w:tcW w:w="2097" w:type="dxa"/>
            <w:vAlign w:val="center"/>
          </w:tcPr>
          <w:p w:rsidR="00C40990" w:rsidRPr="00C40990" w:rsidRDefault="00C40990" w:rsidP="00230F6F">
            <w:pPr>
              <w:widowControl w:val="0"/>
              <w:contextualSpacing/>
              <w:jc w:val="center"/>
              <w:rPr>
                <w:rFonts w:ascii="Times New Roman" w:hAnsi="Times New Roman" w:cs="Times New Roman"/>
                <w:b/>
                <w:sz w:val="20"/>
                <w:szCs w:val="20"/>
              </w:rPr>
            </w:pPr>
            <w:r w:rsidRPr="00C40990">
              <w:rPr>
                <w:rFonts w:ascii="Times New Roman" w:hAnsi="Times New Roman" w:cs="Times New Roman"/>
                <w:b/>
                <w:sz w:val="20"/>
                <w:szCs w:val="20"/>
              </w:rPr>
              <w:t>Ф.И.О. ответственных за исполнение</w:t>
            </w:r>
          </w:p>
        </w:tc>
        <w:tc>
          <w:tcPr>
            <w:tcW w:w="2644" w:type="dxa"/>
            <w:vAlign w:val="center"/>
          </w:tcPr>
          <w:p w:rsidR="00C40990" w:rsidRPr="00C40990" w:rsidRDefault="00C40990" w:rsidP="00230F6F">
            <w:pPr>
              <w:widowControl w:val="0"/>
              <w:contextualSpacing/>
              <w:jc w:val="center"/>
              <w:rPr>
                <w:rFonts w:ascii="Times New Roman" w:hAnsi="Times New Roman" w:cs="Times New Roman"/>
                <w:b/>
                <w:sz w:val="20"/>
                <w:szCs w:val="20"/>
              </w:rPr>
            </w:pPr>
            <w:r w:rsidRPr="00C40990">
              <w:rPr>
                <w:rFonts w:ascii="Times New Roman" w:hAnsi="Times New Roman" w:cs="Times New Roman"/>
                <w:b/>
                <w:sz w:val="20"/>
                <w:szCs w:val="20"/>
              </w:rPr>
              <w:t>Отметка об исполнении</w:t>
            </w:r>
          </w:p>
        </w:tc>
      </w:tr>
      <w:tr w:rsidR="00C40990" w:rsidRPr="00C40990" w:rsidTr="00C40990">
        <w:trPr>
          <w:jc w:val="center"/>
        </w:trPr>
        <w:tc>
          <w:tcPr>
            <w:tcW w:w="540" w:type="dxa"/>
          </w:tcPr>
          <w:p w:rsidR="00C40990" w:rsidRPr="00C40990" w:rsidRDefault="00C40990" w:rsidP="00230F6F">
            <w:pPr>
              <w:widowControl w:val="0"/>
              <w:contextualSpacing/>
              <w:jc w:val="center"/>
              <w:rPr>
                <w:rFonts w:ascii="Times New Roman" w:hAnsi="Times New Roman" w:cs="Times New Roman"/>
                <w:sz w:val="24"/>
                <w:szCs w:val="24"/>
              </w:rPr>
            </w:pPr>
            <w:r w:rsidRPr="00C40990">
              <w:rPr>
                <w:rFonts w:ascii="Times New Roman" w:hAnsi="Times New Roman" w:cs="Times New Roman"/>
                <w:sz w:val="24"/>
                <w:szCs w:val="24"/>
              </w:rPr>
              <w:t>1</w:t>
            </w:r>
          </w:p>
        </w:tc>
        <w:tc>
          <w:tcPr>
            <w:tcW w:w="6118" w:type="dxa"/>
          </w:tcPr>
          <w:p w:rsidR="00C40990" w:rsidRPr="00C40990" w:rsidRDefault="00C40990" w:rsidP="00230F6F">
            <w:pPr>
              <w:pStyle w:val="a3"/>
              <w:widowControl w:val="0"/>
              <w:spacing w:after="0" w:line="240" w:lineRule="auto"/>
              <w:ind w:left="0"/>
              <w:rPr>
                <w:rFonts w:ascii="Times New Roman" w:hAnsi="Times New Roman" w:cs="Times New Roman"/>
                <w:sz w:val="24"/>
                <w:szCs w:val="24"/>
              </w:rPr>
            </w:pPr>
            <w:r w:rsidRPr="00C40990">
              <w:rPr>
                <w:rFonts w:ascii="Times New Roman" w:hAnsi="Times New Roman" w:cs="Times New Roman"/>
                <w:sz w:val="24"/>
                <w:szCs w:val="24"/>
              </w:rPr>
              <w:t>Утверждение</w:t>
            </w:r>
            <w:r w:rsidR="001625AD">
              <w:rPr>
                <w:rFonts w:ascii="Times New Roman" w:hAnsi="Times New Roman" w:cs="Times New Roman"/>
                <w:sz w:val="24"/>
                <w:szCs w:val="24"/>
              </w:rPr>
              <w:t xml:space="preserve"> </w:t>
            </w:r>
            <w:r w:rsidRPr="00C40990">
              <w:rPr>
                <w:rFonts w:ascii="Times New Roman" w:hAnsi="Times New Roman" w:cs="Times New Roman"/>
                <w:sz w:val="24"/>
                <w:szCs w:val="24"/>
              </w:rPr>
              <w:t>рабочих программ</w:t>
            </w:r>
          </w:p>
        </w:tc>
        <w:tc>
          <w:tcPr>
            <w:tcW w:w="3905" w:type="dxa"/>
          </w:tcPr>
          <w:p w:rsidR="00C40990" w:rsidRPr="00C40990" w:rsidRDefault="00C40990" w:rsidP="00230F6F">
            <w:pPr>
              <w:pStyle w:val="a3"/>
              <w:widowControl w:val="0"/>
              <w:spacing w:after="0" w:line="240" w:lineRule="auto"/>
              <w:ind w:left="0"/>
              <w:rPr>
                <w:rFonts w:ascii="Times New Roman" w:hAnsi="Times New Roman" w:cs="Times New Roman"/>
                <w:sz w:val="24"/>
                <w:szCs w:val="24"/>
              </w:rPr>
            </w:pPr>
            <w:r w:rsidRPr="00C40990">
              <w:rPr>
                <w:rFonts w:ascii="Times New Roman" w:hAnsi="Times New Roman" w:cs="Times New Roman"/>
                <w:sz w:val="24"/>
                <w:szCs w:val="24"/>
              </w:rPr>
              <w:t xml:space="preserve">Внесение изменений по итогам анализа программ в прошлом году, рабочие программы </w:t>
            </w:r>
          </w:p>
        </w:tc>
        <w:tc>
          <w:tcPr>
            <w:tcW w:w="2097" w:type="dxa"/>
          </w:tcPr>
          <w:p w:rsidR="00C40990" w:rsidRPr="00C40990" w:rsidRDefault="00C40990" w:rsidP="00230F6F">
            <w:pPr>
              <w:pStyle w:val="a3"/>
              <w:widowControl w:val="0"/>
              <w:spacing w:after="0" w:line="240" w:lineRule="auto"/>
              <w:ind w:left="0"/>
              <w:jc w:val="center"/>
              <w:rPr>
                <w:rFonts w:ascii="Times New Roman" w:hAnsi="Times New Roman" w:cs="Times New Roman"/>
                <w:sz w:val="24"/>
                <w:szCs w:val="24"/>
              </w:rPr>
            </w:pPr>
            <w:r w:rsidRPr="00C40990">
              <w:rPr>
                <w:rFonts w:ascii="Times New Roman" w:hAnsi="Times New Roman" w:cs="Times New Roman"/>
                <w:sz w:val="24"/>
                <w:szCs w:val="24"/>
              </w:rPr>
              <w:t>Члены УМО</w:t>
            </w:r>
          </w:p>
          <w:p w:rsidR="00C40990" w:rsidRPr="00C40990" w:rsidRDefault="00C40990" w:rsidP="00230F6F">
            <w:pPr>
              <w:pStyle w:val="a3"/>
              <w:widowControl w:val="0"/>
              <w:spacing w:after="0" w:line="240" w:lineRule="auto"/>
              <w:ind w:left="0"/>
              <w:jc w:val="center"/>
              <w:rPr>
                <w:rFonts w:ascii="Times New Roman" w:hAnsi="Times New Roman" w:cs="Times New Roman"/>
                <w:sz w:val="24"/>
                <w:szCs w:val="24"/>
              </w:rPr>
            </w:pPr>
            <w:r w:rsidRPr="00C40990">
              <w:rPr>
                <w:rFonts w:ascii="Times New Roman" w:hAnsi="Times New Roman" w:cs="Times New Roman"/>
                <w:sz w:val="24"/>
                <w:szCs w:val="24"/>
              </w:rPr>
              <w:t>Рябинина М.В.</w:t>
            </w:r>
          </w:p>
        </w:tc>
        <w:tc>
          <w:tcPr>
            <w:tcW w:w="2644" w:type="dxa"/>
          </w:tcPr>
          <w:p w:rsidR="00C40990" w:rsidRPr="00C40990" w:rsidRDefault="00C40990" w:rsidP="00230F6F">
            <w:pPr>
              <w:pStyle w:val="a3"/>
              <w:widowControl w:val="0"/>
              <w:spacing w:after="0" w:line="240" w:lineRule="auto"/>
              <w:ind w:left="0"/>
              <w:jc w:val="center"/>
              <w:rPr>
                <w:rFonts w:ascii="Times New Roman" w:hAnsi="Times New Roman" w:cs="Times New Roman"/>
                <w:sz w:val="24"/>
                <w:szCs w:val="24"/>
              </w:rPr>
            </w:pPr>
            <w:r w:rsidRPr="00C40990">
              <w:rPr>
                <w:rFonts w:ascii="Times New Roman" w:hAnsi="Times New Roman" w:cs="Times New Roman"/>
                <w:sz w:val="24"/>
                <w:szCs w:val="24"/>
              </w:rPr>
              <w:t>выполнено</w:t>
            </w:r>
          </w:p>
        </w:tc>
      </w:tr>
      <w:tr w:rsidR="00C40990" w:rsidRPr="00C40990" w:rsidTr="00C40990">
        <w:trPr>
          <w:jc w:val="center"/>
        </w:trPr>
        <w:tc>
          <w:tcPr>
            <w:tcW w:w="540" w:type="dxa"/>
          </w:tcPr>
          <w:p w:rsidR="00C40990" w:rsidRPr="00C40990" w:rsidRDefault="00C40990" w:rsidP="00230F6F">
            <w:pPr>
              <w:widowControl w:val="0"/>
              <w:contextualSpacing/>
              <w:jc w:val="center"/>
              <w:rPr>
                <w:rFonts w:ascii="Times New Roman" w:hAnsi="Times New Roman" w:cs="Times New Roman"/>
                <w:sz w:val="24"/>
                <w:szCs w:val="24"/>
              </w:rPr>
            </w:pPr>
            <w:r w:rsidRPr="00C40990">
              <w:rPr>
                <w:rFonts w:ascii="Times New Roman" w:hAnsi="Times New Roman" w:cs="Times New Roman"/>
                <w:sz w:val="24"/>
                <w:szCs w:val="24"/>
              </w:rPr>
              <w:t>2</w:t>
            </w:r>
          </w:p>
        </w:tc>
        <w:tc>
          <w:tcPr>
            <w:tcW w:w="6118" w:type="dxa"/>
          </w:tcPr>
          <w:p w:rsidR="00C40990" w:rsidRPr="00C40990" w:rsidRDefault="00C40990" w:rsidP="00230F6F">
            <w:pPr>
              <w:pStyle w:val="a3"/>
              <w:widowControl w:val="0"/>
              <w:spacing w:after="0" w:line="240" w:lineRule="auto"/>
              <w:ind w:left="0"/>
              <w:rPr>
                <w:rFonts w:ascii="Times New Roman" w:hAnsi="Times New Roman" w:cs="Times New Roman"/>
                <w:sz w:val="24"/>
                <w:szCs w:val="24"/>
              </w:rPr>
            </w:pPr>
            <w:r w:rsidRPr="00C40990">
              <w:rPr>
                <w:rFonts w:ascii="Times New Roman" w:hAnsi="Times New Roman" w:cs="Times New Roman"/>
                <w:sz w:val="24"/>
                <w:szCs w:val="24"/>
              </w:rPr>
              <w:t>Утверждение</w:t>
            </w:r>
            <w:r w:rsidR="001625AD">
              <w:rPr>
                <w:rFonts w:ascii="Times New Roman" w:hAnsi="Times New Roman" w:cs="Times New Roman"/>
                <w:sz w:val="24"/>
                <w:szCs w:val="24"/>
              </w:rPr>
              <w:t xml:space="preserve"> </w:t>
            </w:r>
            <w:r w:rsidRPr="00C40990">
              <w:rPr>
                <w:rFonts w:ascii="Times New Roman" w:hAnsi="Times New Roman" w:cs="Times New Roman"/>
                <w:sz w:val="24"/>
                <w:szCs w:val="24"/>
              </w:rPr>
              <w:t>КТП по учебным дисциплинам</w:t>
            </w:r>
            <w:r w:rsidR="001625AD">
              <w:rPr>
                <w:rFonts w:ascii="Times New Roman" w:hAnsi="Times New Roman" w:cs="Times New Roman"/>
                <w:sz w:val="24"/>
                <w:szCs w:val="24"/>
              </w:rPr>
              <w:t xml:space="preserve"> </w:t>
            </w:r>
          </w:p>
        </w:tc>
        <w:tc>
          <w:tcPr>
            <w:tcW w:w="3905" w:type="dxa"/>
          </w:tcPr>
          <w:p w:rsidR="00C40990" w:rsidRPr="00C40990" w:rsidRDefault="00C40990" w:rsidP="00230F6F">
            <w:pPr>
              <w:pStyle w:val="a3"/>
              <w:widowControl w:val="0"/>
              <w:spacing w:after="0" w:line="240" w:lineRule="auto"/>
              <w:ind w:left="0"/>
              <w:rPr>
                <w:rFonts w:ascii="Times New Roman" w:hAnsi="Times New Roman" w:cs="Times New Roman"/>
                <w:sz w:val="24"/>
                <w:szCs w:val="24"/>
              </w:rPr>
            </w:pPr>
            <w:r w:rsidRPr="00C40990">
              <w:rPr>
                <w:rFonts w:ascii="Times New Roman" w:hAnsi="Times New Roman" w:cs="Times New Roman"/>
                <w:sz w:val="24"/>
                <w:szCs w:val="24"/>
              </w:rPr>
              <w:t xml:space="preserve">Качественное планирование учебных занятий, КТП </w:t>
            </w:r>
          </w:p>
        </w:tc>
        <w:tc>
          <w:tcPr>
            <w:tcW w:w="2097" w:type="dxa"/>
          </w:tcPr>
          <w:p w:rsidR="00C40990" w:rsidRPr="00C40990" w:rsidRDefault="00C40990" w:rsidP="00230F6F">
            <w:pPr>
              <w:pStyle w:val="a3"/>
              <w:widowControl w:val="0"/>
              <w:spacing w:after="0" w:line="240" w:lineRule="auto"/>
              <w:ind w:left="0"/>
              <w:jc w:val="center"/>
              <w:rPr>
                <w:rFonts w:ascii="Times New Roman" w:hAnsi="Times New Roman" w:cs="Times New Roman"/>
                <w:sz w:val="24"/>
                <w:szCs w:val="24"/>
              </w:rPr>
            </w:pPr>
            <w:r w:rsidRPr="00C40990">
              <w:rPr>
                <w:rFonts w:ascii="Times New Roman" w:hAnsi="Times New Roman" w:cs="Times New Roman"/>
                <w:sz w:val="24"/>
                <w:szCs w:val="24"/>
              </w:rPr>
              <w:t>Члены УМО</w:t>
            </w:r>
          </w:p>
          <w:p w:rsidR="00C40990" w:rsidRPr="00C40990" w:rsidRDefault="00C40990" w:rsidP="00230F6F">
            <w:pPr>
              <w:pStyle w:val="a3"/>
              <w:widowControl w:val="0"/>
              <w:spacing w:after="0" w:line="240" w:lineRule="auto"/>
              <w:ind w:left="0"/>
              <w:jc w:val="center"/>
              <w:rPr>
                <w:rFonts w:ascii="Times New Roman" w:hAnsi="Times New Roman" w:cs="Times New Roman"/>
                <w:sz w:val="24"/>
                <w:szCs w:val="24"/>
              </w:rPr>
            </w:pPr>
            <w:r w:rsidRPr="00C40990">
              <w:rPr>
                <w:rFonts w:ascii="Times New Roman" w:hAnsi="Times New Roman" w:cs="Times New Roman"/>
                <w:sz w:val="24"/>
                <w:szCs w:val="24"/>
              </w:rPr>
              <w:t>Рябинина М.В.</w:t>
            </w:r>
          </w:p>
        </w:tc>
        <w:tc>
          <w:tcPr>
            <w:tcW w:w="2644"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выполнено</w:t>
            </w:r>
          </w:p>
        </w:tc>
      </w:tr>
      <w:tr w:rsidR="00C40990" w:rsidRPr="00C40990" w:rsidTr="00C40990">
        <w:trPr>
          <w:jc w:val="center"/>
        </w:trPr>
        <w:tc>
          <w:tcPr>
            <w:tcW w:w="540" w:type="dxa"/>
          </w:tcPr>
          <w:p w:rsidR="00C40990" w:rsidRPr="00C40990" w:rsidRDefault="00C40990" w:rsidP="00230F6F">
            <w:pPr>
              <w:widowControl w:val="0"/>
              <w:contextualSpacing/>
              <w:jc w:val="center"/>
              <w:rPr>
                <w:rFonts w:ascii="Times New Roman" w:hAnsi="Times New Roman" w:cs="Times New Roman"/>
                <w:sz w:val="24"/>
                <w:szCs w:val="24"/>
              </w:rPr>
            </w:pPr>
            <w:r w:rsidRPr="00C40990">
              <w:rPr>
                <w:rFonts w:ascii="Times New Roman" w:hAnsi="Times New Roman" w:cs="Times New Roman"/>
                <w:sz w:val="24"/>
                <w:szCs w:val="24"/>
              </w:rPr>
              <w:t>3</w:t>
            </w:r>
          </w:p>
        </w:tc>
        <w:tc>
          <w:tcPr>
            <w:tcW w:w="6118" w:type="dxa"/>
            <w:vAlign w:val="center"/>
          </w:tcPr>
          <w:p w:rsidR="00C40990" w:rsidRPr="00C40990" w:rsidRDefault="00C40990" w:rsidP="00230F6F">
            <w:pPr>
              <w:widowControl w:val="0"/>
              <w:contextualSpacing/>
              <w:rPr>
                <w:rFonts w:ascii="Times New Roman" w:hAnsi="Times New Roman" w:cs="Times New Roman"/>
                <w:sz w:val="24"/>
                <w:szCs w:val="24"/>
              </w:rPr>
            </w:pPr>
            <w:r w:rsidRPr="00C40990">
              <w:rPr>
                <w:rFonts w:ascii="Times New Roman" w:hAnsi="Times New Roman" w:cs="Times New Roman"/>
                <w:sz w:val="24"/>
                <w:szCs w:val="24"/>
              </w:rPr>
              <w:t>Рассмотрение и утверждение экзаменационных билетов, материалов по дифференцированным зачетам</w:t>
            </w:r>
          </w:p>
        </w:tc>
        <w:tc>
          <w:tcPr>
            <w:tcW w:w="3905" w:type="dxa"/>
            <w:vAlign w:val="center"/>
          </w:tcPr>
          <w:p w:rsidR="00C40990" w:rsidRPr="00C40990" w:rsidRDefault="00C40990" w:rsidP="00230F6F">
            <w:pPr>
              <w:widowControl w:val="0"/>
              <w:contextualSpacing/>
              <w:rPr>
                <w:rFonts w:ascii="Times New Roman" w:hAnsi="Times New Roman" w:cs="Times New Roman"/>
                <w:sz w:val="24"/>
                <w:szCs w:val="24"/>
              </w:rPr>
            </w:pPr>
            <w:r w:rsidRPr="00C40990">
              <w:rPr>
                <w:rFonts w:ascii="Times New Roman" w:hAnsi="Times New Roman" w:cs="Times New Roman"/>
                <w:sz w:val="24"/>
                <w:szCs w:val="24"/>
              </w:rPr>
              <w:t>Контроль за качеством документации, экзаменационные</w:t>
            </w:r>
          </w:p>
          <w:p w:rsidR="00C40990" w:rsidRPr="00C40990" w:rsidRDefault="00C40990" w:rsidP="00230F6F">
            <w:pPr>
              <w:widowControl w:val="0"/>
              <w:contextualSpacing/>
              <w:rPr>
                <w:rFonts w:ascii="Times New Roman" w:hAnsi="Times New Roman" w:cs="Times New Roman"/>
                <w:sz w:val="24"/>
                <w:szCs w:val="24"/>
              </w:rPr>
            </w:pPr>
            <w:r w:rsidRPr="00C40990">
              <w:rPr>
                <w:rFonts w:ascii="Times New Roman" w:hAnsi="Times New Roman" w:cs="Times New Roman"/>
                <w:sz w:val="24"/>
                <w:szCs w:val="24"/>
              </w:rPr>
              <w:t>билеты, билеты по дифференцированным зачетам</w:t>
            </w:r>
          </w:p>
        </w:tc>
        <w:tc>
          <w:tcPr>
            <w:tcW w:w="2097" w:type="dxa"/>
          </w:tcPr>
          <w:p w:rsidR="00C40990" w:rsidRPr="00C40990" w:rsidRDefault="00C40990" w:rsidP="00230F6F">
            <w:pPr>
              <w:pStyle w:val="a3"/>
              <w:widowControl w:val="0"/>
              <w:spacing w:after="0" w:line="240" w:lineRule="auto"/>
              <w:ind w:left="0"/>
              <w:jc w:val="center"/>
              <w:rPr>
                <w:rFonts w:ascii="Times New Roman" w:hAnsi="Times New Roman" w:cs="Times New Roman"/>
                <w:sz w:val="24"/>
                <w:szCs w:val="24"/>
              </w:rPr>
            </w:pPr>
            <w:r w:rsidRPr="00C40990">
              <w:rPr>
                <w:rFonts w:ascii="Times New Roman" w:hAnsi="Times New Roman" w:cs="Times New Roman"/>
                <w:sz w:val="24"/>
                <w:szCs w:val="24"/>
              </w:rPr>
              <w:t>Члены УМО</w:t>
            </w:r>
          </w:p>
          <w:p w:rsidR="00C40990" w:rsidRPr="00C40990" w:rsidRDefault="00C40990" w:rsidP="00230F6F">
            <w:pPr>
              <w:pStyle w:val="a3"/>
              <w:widowControl w:val="0"/>
              <w:spacing w:after="0" w:line="240" w:lineRule="auto"/>
              <w:ind w:left="0"/>
              <w:jc w:val="center"/>
              <w:rPr>
                <w:rFonts w:ascii="Times New Roman" w:hAnsi="Times New Roman" w:cs="Times New Roman"/>
                <w:sz w:val="24"/>
                <w:szCs w:val="24"/>
              </w:rPr>
            </w:pPr>
            <w:r w:rsidRPr="00C40990">
              <w:rPr>
                <w:rFonts w:ascii="Times New Roman" w:hAnsi="Times New Roman" w:cs="Times New Roman"/>
                <w:sz w:val="24"/>
                <w:szCs w:val="24"/>
              </w:rPr>
              <w:t>Рябинина М.В.</w:t>
            </w:r>
          </w:p>
        </w:tc>
        <w:tc>
          <w:tcPr>
            <w:tcW w:w="2644"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выполнено</w:t>
            </w:r>
          </w:p>
        </w:tc>
      </w:tr>
      <w:tr w:rsidR="00C40990" w:rsidRPr="00C40990" w:rsidTr="00C40990">
        <w:trPr>
          <w:jc w:val="center"/>
        </w:trPr>
        <w:tc>
          <w:tcPr>
            <w:tcW w:w="540" w:type="dxa"/>
          </w:tcPr>
          <w:p w:rsidR="00C40990" w:rsidRPr="00C40990" w:rsidRDefault="00C40990" w:rsidP="00230F6F">
            <w:pPr>
              <w:widowControl w:val="0"/>
              <w:contextualSpacing/>
              <w:jc w:val="center"/>
              <w:rPr>
                <w:rFonts w:ascii="Times New Roman" w:hAnsi="Times New Roman" w:cs="Times New Roman"/>
                <w:sz w:val="24"/>
                <w:szCs w:val="24"/>
              </w:rPr>
            </w:pPr>
            <w:r w:rsidRPr="00C40990">
              <w:rPr>
                <w:rFonts w:ascii="Times New Roman" w:hAnsi="Times New Roman" w:cs="Times New Roman"/>
                <w:sz w:val="24"/>
                <w:szCs w:val="24"/>
              </w:rPr>
              <w:t>4</w:t>
            </w:r>
          </w:p>
        </w:tc>
        <w:tc>
          <w:tcPr>
            <w:tcW w:w="6118" w:type="dxa"/>
            <w:vAlign w:val="center"/>
          </w:tcPr>
          <w:p w:rsidR="00C40990" w:rsidRPr="00C40990" w:rsidRDefault="00C40990" w:rsidP="00230F6F">
            <w:pPr>
              <w:widowControl w:val="0"/>
              <w:contextualSpacing/>
              <w:rPr>
                <w:rFonts w:ascii="Times New Roman" w:hAnsi="Times New Roman" w:cs="Times New Roman"/>
                <w:sz w:val="24"/>
                <w:szCs w:val="24"/>
              </w:rPr>
            </w:pPr>
            <w:r w:rsidRPr="00C40990">
              <w:rPr>
                <w:rFonts w:ascii="Times New Roman" w:hAnsi="Times New Roman" w:cs="Times New Roman"/>
                <w:sz w:val="24"/>
                <w:szCs w:val="24"/>
              </w:rPr>
              <w:t>Составление графиков консультаций преподавателей на семестр</w:t>
            </w:r>
          </w:p>
        </w:tc>
        <w:tc>
          <w:tcPr>
            <w:tcW w:w="3905" w:type="dxa"/>
            <w:vAlign w:val="center"/>
          </w:tcPr>
          <w:p w:rsidR="00C40990" w:rsidRPr="00C40990" w:rsidRDefault="00C40990" w:rsidP="00230F6F">
            <w:pPr>
              <w:widowControl w:val="0"/>
              <w:contextualSpacing/>
              <w:rPr>
                <w:rFonts w:ascii="Times New Roman" w:hAnsi="Times New Roman" w:cs="Times New Roman"/>
                <w:sz w:val="24"/>
                <w:szCs w:val="24"/>
              </w:rPr>
            </w:pPr>
            <w:r w:rsidRPr="00C40990">
              <w:rPr>
                <w:rFonts w:ascii="Times New Roman" w:hAnsi="Times New Roman" w:cs="Times New Roman"/>
                <w:sz w:val="24"/>
                <w:szCs w:val="24"/>
              </w:rPr>
              <w:t>График проведения дополнительных занятий преподавателей ЦМК</w:t>
            </w:r>
          </w:p>
        </w:tc>
        <w:tc>
          <w:tcPr>
            <w:tcW w:w="2097" w:type="dxa"/>
          </w:tcPr>
          <w:p w:rsidR="00C40990" w:rsidRPr="00C40990" w:rsidRDefault="00C40990" w:rsidP="00230F6F">
            <w:pPr>
              <w:pStyle w:val="a3"/>
              <w:widowControl w:val="0"/>
              <w:spacing w:after="0" w:line="240" w:lineRule="auto"/>
              <w:ind w:left="0"/>
              <w:jc w:val="center"/>
              <w:rPr>
                <w:rFonts w:ascii="Times New Roman" w:hAnsi="Times New Roman" w:cs="Times New Roman"/>
                <w:sz w:val="24"/>
                <w:szCs w:val="24"/>
              </w:rPr>
            </w:pPr>
            <w:r w:rsidRPr="00C40990">
              <w:rPr>
                <w:rFonts w:ascii="Times New Roman" w:hAnsi="Times New Roman" w:cs="Times New Roman"/>
                <w:sz w:val="24"/>
                <w:szCs w:val="24"/>
              </w:rPr>
              <w:t>Члены УМО</w:t>
            </w:r>
          </w:p>
          <w:p w:rsidR="00C40990" w:rsidRPr="00C40990" w:rsidRDefault="00C40990" w:rsidP="00230F6F">
            <w:pPr>
              <w:pStyle w:val="a3"/>
              <w:widowControl w:val="0"/>
              <w:spacing w:after="0" w:line="240" w:lineRule="auto"/>
              <w:ind w:left="0"/>
              <w:jc w:val="center"/>
              <w:rPr>
                <w:rFonts w:ascii="Times New Roman" w:hAnsi="Times New Roman" w:cs="Times New Roman"/>
                <w:sz w:val="24"/>
                <w:szCs w:val="24"/>
              </w:rPr>
            </w:pPr>
            <w:r w:rsidRPr="00C40990">
              <w:rPr>
                <w:rFonts w:ascii="Times New Roman" w:hAnsi="Times New Roman" w:cs="Times New Roman"/>
                <w:sz w:val="24"/>
                <w:szCs w:val="24"/>
              </w:rPr>
              <w:t>Рябинина М.В.</w:t>
            </w:r>
          </w:p>
        </w:tc>
        <w:tc>
          <w:tcPr>
            <w:tcW w:w="2644"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выполнено</w:t>
            </w:r>
          </w:p>
        </w:tc>
      </w:tr>
      <w:tr w:rsidR="00C40990" w:rsidRPr="00C40990" w:rsidTr="00C40990">
        <w:trPr>
          <w:jc w:val="center"/>
        </w:trPr>
        <w:tc>
          <w:tcPr>
            <w:tcW w:w="540" w:type="dxa"/>
          </w:tcPr>
          <w:p w:rsidR="00C40990" w:rsidRPr="00C40990" w:rsidRDefault="00C40990" w:rsidP="00230F6F">
            <w:pPr>
              <w:widowControl w:val="0"/>
              <w:contextualSpacing/>
              <w:jc w:val="center"/>
              <w:rPr>
                <w:rFonts w:ascii="Times New Roman" w:hAnsi="Times New Roman" w:cs="Times New Roman"/>
                <w:sz w:val="24"/>
                <w:szCs w:val="24"/>
              </w:rPr>
            </w:pPr>
            <w:r w:rsidRPr="00C40990">
              <w:rPr>
                <w:rFonts w:ascii="Times New Roman" w:hAnsi="Times New Roman" w:cs="Times New Roman"/>
                <w:sz w:val="24"/>
                <w:szCs w:val="24"/>
              </w:rPr>
              <w:t>5</w:t>
            </w:r>
          </w:p>
        </w:tc>
        <w:tc>
          <w:tcPr>
            <w:tcW w:w="6118" w:type="dxa"/>
            <w:vAlign w:val="center"/>
          </w:tcPr>
          <w:p w:rsidR="00C40990" w:rsidRPr="00C40990" w:rsidRDefault="00C40990" w:rsidP="00230F6F">
            <w:pPr>
              <w:widowControl w:val="0"/>
              <w:contextualSpacing/>
              <w:rPr>
                <w:rFonts w:ascii="Times New Roman" w:hAnsi="Times New Roman" w:cs="Times New Roman"/>
                <w:sz w:val="24"/>
                <w:szCs w:val="24"/>
              </w:rPr>
            </w:pPr>
            <w:r w:rsidRPr="00C40990">
              <w:rPr>
                <w:rFonts w:ascii="Times New Roman" w:hAnsi="Times New Roman" w:cs="Times New Roman"/>
                <w:sz w:val="24"/>
                <w:szCs w:val="24"/>
              </w:rPr>
              <w:t>Разработка средств контроля в соответствии с ФГОС</w:t>
            </w:r>
          </w:p>
        </w:tc>
        <w:tc>
          <w:tcPr>
            <w:tcW w:w="3905" w:type="dxa"/>
            <w:vAlign w:val="center"/>
          </w:tcPr>
          <w:p w:rsidR="00C40990" w:rsidRPr="00C40990" w:rsidRDefault="00C40990" w:rsidP="00230F6F">
            <w:pPr>
              <w:widowControl w:val="0"/>
              <w:contextualSpacing/>
              <w:rPr>
                <w:rFonts w:ascii="Times New Roman" w:hAnsi="Times New Roman" w:cs="Times New Roman"/>
                <w:sz w:val="24"/>
                <w:szCs w:val="24"/>
              </w:rPr>
            </w:pPr>
            <w:r w:rsidRPr="00C40990">
              <w:rPr>
                <w:rFonts w:ascii="Times New Roman" w:hAnsi="Times New Roman" w:cs="Times New Roman"/>
                <w:sz w:val="24"/>
                <w:szCs w:val="24"/>
              </w:rPr>
              <w:t xml:space="preserve">Реализация ФГОС, средства контроля </w:t>
            </w:r>
          </w:p>
        </w:tc>
        <w:tc>
          <w:tcPr>
            <w:tcW w:w="2097" w:type="dxa"/>
          </w:tcPr>
          <w:p w:rsidR="00C40990" w:rsidRPr="00C40990" w:rsidRDefault="00C40990" w:rsidP="00230F6F">
            <w:pPr>
              <w:pStyle w:val="a3"/>
              <w:widowControl w:val="0"/>
              <w:spacing w:after="0" w:line="240" w:lineRule="auto"/>
              <w:ind w:left="0"/>
              <w:jc w:val="center"/>
              <w:rPr>
                <w:rFonts w:ascii="Times New Roman" w:hAnsi="Times New Roman" w:cs="Times New Roman"/>
                <w:sz w:val="24"/>
                <w:szCs w:val="24"/>
              </w:rPr>
            </w:pPr>
            <w:r w:rsidRPr="00C40990">
              <w:rPr>
                <w:rFonts w:ascii="Times New Roman" w:hAnsi="Times New Roman" w:cs="Times New Roman"/>
                <w:sz w:val="24"/>
                <w:szCs w:val="24"/>
              </w:rPr>
              <w:t>Рябинина М.В.</w:t>
            </w:r>
          </w:p>
        </w:tc>
        <w:tc>
          <w:tcPr>
            <w:tcW w:w="2644" w:type="dxa"/>
          </w:tcPr>
          <w:p w:rsidR="00C40990" w:rsidRPr="00C40990" w:rsidRDefault="00C40990" w:rsidP="00230F6F">
            <w:pPr>
              <w:pStyle w:val="a3"/>
              <w:widowControl w:val="0"/>
              <w:spacing w:after="0" w:line="240" w:lineRule="auto"/>
              <w:ind w:left="0"/>
              <w:jc w:val="center"/>
              <w:rPr>
                <w:rFonts w:ascii="Times New Roman" w:hAnsi="Times New Roman" w:cs="Times New Roman"/>
                <w:sz w:val="24"/>
                <w:szCs w:val="24"/>
              </w:rPr>
            </w:pPr>
            <w:r w:rsidRPr="00C40990">
              <w:rPr>
                <w:rFonts w:ascii="Times New Roman" w:hAnsi="Times New Roman" w:cs="Times New Roman"/>
                <w:sz w:val="24"/>
                <w:szCs w:val="24"/>
              </w:rPr>
              <w:t>выполнено</w:t>
            </w:r>
          </w:p>
        </w:tc>
      </w:tr>
      <w:tr w:rsidR="00C40990" w:rsidRPr="00C40990" w:rsidTr="00C40990">
        <w:trPr>
          <w:jc w:val="center"/>
        </w:trPr>
        <w:tc>
          <w:tcPr>
            <w:tcW w:w="540" w:type="dxa"/>
          </w:tcPr>
          <w:p w:rsidR="00C40990" w:rsidRPr="00C40990" w:rsidRDefault="00C40990" w:rsidP="00230F6F">
            <w:pPr>
              <w:widowControl w:val="0"/>
              <w:contextualSpacing/>
              <w:jc w:val="center"/>
              <w:rPr>
                <w:rFonts w:ascii="Times New Roman" w:hAnsi="Times New Roman" w:cs="Times New Roman"/>
                <w:sz w:val="24"/>
                <w:szCs w:val="24"/>
              </w:rPr>
            </w:pPr>
            <w:r w:rsidRPr="00C40990">
              <w:rPr>
                <w:rFonts w:ascii="Times New Roman" w:hAnsi="Times New Roman" w:cs="Times New Roman"/>
                <w:sz w:val="24"/>
                <w:szCs w:val="24"/>
              </w:rPr>
              <w:t>6</w:t>
            </w:r>
          </w:p>
        </w:tc>
        <w:tc>
          <w:tcPr>
            <w:tcW w:w="6118" w:type="dxa"/>
          </w:tcPr>
          <w:p w:rsidR="00C40990" w:rsidRPr="00C40990" w:rsidRDefault="00C40990" w:rsidP="00230F6F">
            <w:pPr>
              <w:pStyle w:val="a3"/>
              <w:widowControl w:val="0"/>
              <w:spacing w:after="0" w:line="240" w:lineRule="auto"/>
              <w:ind w:left="0"/>
              <w:rPr>
                <w:rFonts w:ascii="Times New Roman" w:hAnsi="Times New Roman" w:cs="Times New Roman"/>
                <w:sz w:val="24"/>
                <w:szCs w:val="24"/>
              </w:rPr>
            </w:pPr>
            <w:r w:rsidRPr="00C40990">
              <w:rPr>
                <w:rFonts w:ascii="Times New Roman" w:hAnsi="Times New Roman" w:cs="Times New Roman"/>
                <w:sz w:val="24"/>
                <w:szCs w:val="24"/>
              </w:rPr>
              <w:t xml:space="preserve">Составление графиков защиты ВКР </w:t>
            </w:r>
          </w:p>
        </w:tc>
        <w:tc>
          <w:tcPr>
            <w:tcW w:w="3905" w:type="dxa"/>
          </w:tcPr>
          <w:p w:rsidR="00C40990" w:rsidRPr="00C40990" w:rsidRDefault="00C40990" w:rsidP="00230F6F">
            <w:pPr>
              <w:pStyle w:val="a3"/>
              <w:widowControl w:val="0"/>
              <w:spacing w:after="0" w:line="240" w:lineRule="auto"/>
              <w:ind w:left="0"/>
              <w:rPr>
                <w:rFonts w:ascii="Times New Roman" w:hAnsi="Times New Roman" w:cs="Times New Roman"/>
                <w:sz w:val="24"/>
                <w:szCs w:val="24"/>
              </w:rPr>
            </w:pPr>
            <w:r w:rsidRPr="00C40990">
              <w:rPr>
                <w:rFonts w:ascii="Times New Roman" w:hAnsi="Times New Roman" w:cs="Times New Roman"/>
                <w:sz w:val="24"/>
                <w:szCs w:val="24"/>
              </w:rPr>
              <w:t xml:space="preserve">График ВКР </w:t>
            </w:r>
            <w:r>
              <w:rPr>
                <w:rFonts w:ascii="Times New Roman" w:hAnsi="Times New Roman" w:cs="Times New Roman"/>
                <w:sz w:val="24"/>
                <w:szCs w:val="24"/>
              </w:rPr>
              <w:t>для очного и заочного отделения</w:t>
            </w:r>
          </w:p>
        </w:tc>
        <w:tc>
          <w:tcPr>
            <w:tcW w:w="2097" w:type="dxa"/>
          </w:tcPr>
          <w:p w:rsidR="00C40990" w:rsidRPr="00C40990" w:rsidRDefault="00C40990" w:rsidP="00230F6F">
            <w:pPr>
              <w:widowControl w:val="0"/>
              <w:jc w:val="center"/>
              <w:rPr>
                <w:rFonts w:ascii="Times New Roman" w:hAnsi="Times New Roman" w:cs="Times New Roman"/>
              </w:rPr>
            </w:pPr>
            <w:r w:rsidRPr="00C40990">
              <w:rPr>
                <w:rFonts w:ascii="Times New Roman" w:hAnsi="Times New Roman" w:cs="Times New Roman"/>
                <w:sz w:val="24"/>
                <w:szCs w:val="24"/>
              </w:rPr>
              <w:t>Рябинина М.В.</w:t>
            </w:r>
          </w:p>
        </w:tc>
        <w:tc>
          <w:tcPr>
            <w:tcW w:w="2644"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выполнено</w:t>
            </w:r>
          </w:p>
        </w:tc>
      </w:tr>
      <w:tr w:rsidR="00C40990" w:rsidRPr="00C40990" w:rsidTr="00C40990">
        <w:trPr>
          <w:jc w:val="center"/>
        </w:trPr>
        <w:tc>
          <w:tcPr>
            <w:tcW w:w="540" w:type="dxa"/>
          </w:tcPr>
          <w:p w:rsidR="00C40990" w:rsidRPr="00C40990" w:rsidRDefault="00C40990" w:rsidP="00230F6F">
            <w:pPr>
              <w:widowControl w:val="0"/>
              <w:contextualSpacing/>
              <w:jc w:val="center"/>
              <w:rPr>
                <w:rFonts w:ascii="Times New Roman" w:hAnsi="Times New Roman" w:cs="Times New Roman"/>
                <w:sz w:val="24"/>
                <w:szCs w:val="24"/>
              </w:rPr>
            </w:pPr>
            <w:r w:rsidRPr="00C40990">
              <w:rPr>
                <w:rFonts w:ascii="Times New Roman" w:hAnsi="Times New Roman" w:cs="Times New Roman"/>
                <w:sz w:val="24"/>
                <w:szCs w:val="24"/>
              </w:rPr>
              <w:t>7</w:t>
            </w:r>
          </w:p>
        </w:tc>
        <w:tc>
          <w:tcPr>
            <w:tcW w:w="6118" w:type="dxa"/>
          </w:tcPr>
          <w:p w:rsidR="00C40990" w:rsidRPr="00C40990" w:rsidRDefault="00C40990" w:rsidP="00230F6F">
            <w:pPr>
              <w:pStyle w:val="a3"/>
              <w:widowControl w:val="0"/>
              <w:spacing w:after="0" w:line="240" w:lineRule="auto"/>
              <w:ind w:left="0"/>
              <w:rPr>
                <w:rFonts w:ascii="Times New Roman" w:hAnsi="Times New Roman" w:cs="Times New Roman"/>
                <w:sz w:val="24"/>
                <w:szCs w:val="24"/>
              </w:rPr>
            </w:pPr>
            <w:r w:rsidRPr="00C40990">
              <w:rPr>
                <w:rFonts w:ascii="Times New Roman" w:hAnsi="Times New Roman" w:cs="Times New Roman"/>
                <w:sz w:val="24"/>
                <w:szCs w:val="24"/>
              </w:rPr>
              <w:t>Рассмотрение и утверждение заданий на выпускную квалификационную работу</w:t>
            </w:r>
          </w:p>
          <w:p w:rsidR="00C40990" w:rsidRPr="00C40990" w:rsidRDefault="00C40990" w:rsidP="00230F6F">
            <w:pPr>
              <w:pStyle w:val="a3"/>
              <w:widowControl w:val="0"/>
              <w:spacing w:after="0" w:line="240" w:lineRule="auto"/>
              <w:ind w:left="0"/>
              <w:rPr>
                <w:rFonts w:ascii="Times New Roman" w:hAnsi="Times New Roman" w:cs="Times New Roman"/>
                <w:sz w:val="24"/>
                <w:szCs w:val="24"/>
              </w:rPr>
            </w:pPr>
          </w:p>
        </w:tc>
        <w:tc>
          <w:tcPr>
            <w:tcW w:w="3905" w:type="dxa"/>
          </w:tcPr>
          <w:p w:rsidR="00C40990" w:rsidRPr="00C40990" w:rsidRDefault="00C40990" w:rsidP="00230F6F">
            <w:pPr>
              <w:pStyle w:val="a3"/>
              <w:widowControl w:val="0"/>
              <w:spacing w:after="0" w:line="240" w:lineRule="auto"/>
              <w:ind w:left="0"/>
              <w:rPr>
                <w:rFonts w:ascii="Times New Roman" w:hAnsi="Times New Roman" w:cs="Times New Roman"/>
                <w:sz w:val="24"/>
                <w:szCs w:val="24"/>
              </w:rPr>
            </w:pPr>
            <w:r w:rsidRPr="00C40990">
              <w:rPr>
                <w:rFonts w:ascii="Times New Roman" w:hAnsi="Times New Roman" w:cs="Times New Roman"/>
                <w:sz w:val="24"/>
                <w:szCs w:val="24"/>
              </w:rPr>
              <w:t xml:space="preserve">Задание на ВКР </w:t>
            </w:r>
          </w:p>
        </w:tc>
        <w:tc>
          <w:tcPr>
            <w:tcW w:w="2097" w:type="dxa"/>
          </w:tcPr>
          <w:p w:rsidR="00C40990" w:rsidRPr="00C40990" w:rsidRDefault="00C40990" w:rsidP="00230F6F">
            <w:pPr>
              <w:widowControl w:val="0"/>
              <w:jc w:val="center"/>
              <w:rPr>
                <w:rFonts w:ascii="Times New Roman" w:hAnsi="Times New Roman" w:cs="Times New Roman"/>
              </w:rPr>
            </w:pPr>
            <w:r w:rsidRPr="00C40990">
              <w:rPr>
                <w:rFonts w:ascii="Times New Roman" w:hAnsi="Times New Roman" w:cs="Times New Roman"/>
                <w:sz w:val="24"/>
                <w:szCs w:val="24"/>
              </w:rPr>
              <w:t>Рябинина М.В.</w:t>
            </w:r>
          </w:p>
        </w:tc>
        <w:tc>
          <w:tcPr>
            <w:tcW w:w="2644"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выполнено</w:t>
            </w:r>
          </w:p>
        </w:tc>
      </w:tr>
      <w:tr w:rsidR="00C40990" w:rsidRPr="00C40990" w:rsidTr="00C40990">
        <w:trPr>
          <w:jc w:val="center"/>
        </w:trPr>
        <w:tc>
          <w:tcPr>
            <w:tcW w:w="540" w:type="dxa"/>
          </w:tcPr>
          <w:p w:rsidR="00C40990" w:rsidRPr="00C40990" w:rsidRDefault="00C40990" w:rsidP="00230F6F">
            <w:pPr>
              <w:widowControl w:val="0"/>
              <w:contextualSpacing/>
              <w:jc w:val="center"/>
              <w:rPr>
                <w:rFonts w:ascii="Times New Roman" w:hAnsi="Times New Roman" w:cs="Times New Roman"/>
                <w:sz w:val="24"/>
                <w:szCs w:val="24"/>
              </w:rPr>
            </w:pPr>
            <w:r w:rsidRPr="00C40990">
              <w:rPr>
                <w:rFonts w:ascii="Times New Roman" w:hAnsi="Times New Roman" w:cs="Times New Roman"/>
                <w:sz w:val="24"/>
                <w:szCs w:val="24"/>
              </w:rPr>
              <w:t>8</w:t>
            </w:r>
          </w:p>
        </w:tc>
        <w:tc>
          <w:tcPr>
            <w:tcW w:w="6118" w:type="dxa"/>
          </w:tcPr>
          <w:p w:rsidR="00C40990" w:rsidRPr="00C40990" w:rsidRDefault="00C40990" w:rsidP="00230F6F">
            <w:pPr>
              <w:pStyle w:val="a3"/>
              <w:widowControl w:val="0"/>
              <w:spacing w:after="0" w:line="240" w:lineRule="auto"/>
              <w:ind w:left="0"/>
              <w:rPr>
                <w:rFonts w:ascii="Times New Roman" w:hAnsi="Times New Roman" w:cs="Times New Roman"/>
                <w:sz w:val="24"/>
                <w:szCs w:val="24"/>
              </w:rPr>
            </w:pPr>
            <w:r w:rsidRPr="00C40990">
              <w:rPr>
                <w:rFonts w:ascii="Times New Roman" w:hAnsi="Times New Roman" w:cs="Times New Roman"/>
                <w:sz w:val="24"/>
                <w:szCs w:val="24"/>
              </w:rPr>
              <w:t>Закрепление тем дипломных проектов за студентами очного и заочного отделения</w:t>
            </w:r>
            <w:r w:rsidR="001625AD">
              <w:rPr>
                <w:rFonts w:ascii="Times New Roman" w:hAnsi="Times New Roman" w:cs="Times New Roman"/>
                <w:sz w:val="24"/>
                <w:szCs w:val="24"/>
              </w:rPr>
              <w:t xml:space="preserve"> </w:t>
            </w:r>
            <w:r w:rsidRPr="00C40990">
              <w:rPr>
                <w:rFonts w:ascii="Times New Roman" w:hAnsi="Times New Roman" w:cs="Times New Roman"/>
                <w:sz w:val="24"/>
                <w:szCs w:val="24"/>
              </w:rPr>
              <w:t>по специальностям:</w:t>
            </w:r>
            <w:r w:rsidR="001625AD">
              <w:rPr>
                <w:rFonts w:ascii="Times New Roman" w:hAnsi="Times New Roman" w:cs="Times New Roman"/>
                <w:sz w:val="24"/>
                <w:szCs w:val="24"/>
              </w:rPr>
              <w:t xml:space="preserve"> </w:t>
            </w:r>
            <w:r w:rsidRPr="00C40990">
              <w:rPr>
                <w:rFonts w:ascii="Times New Roman" w:hAnsi="Times New Roman" w:cs="Times New Roman"/>
                <w:sz w:val="24"/>
                <w:szCs w:val="24"/>
              </w:rPr>
              <w:t>38.02.01 Экономика и бухгалтерский учет</w:t>
            </w:r>
          </w:p>
          <w:p w:rsidR="00C40990" w:rsidRPr="00C40990" w:rsidRDefault="00C40990" w:rsidP="00230F6F">
            <w:pPr>
              <w:pStyle w:val="a3"/>
              <w:widowControl w:val="0"/>
              <w:spacing w:after="0" w:line="240" w:lineRule="auto"/>
              <w:ind w:left="0"/>
              <w:rPr>
                <w:rFonts w:ascii="Times New Roman" w:hAnsi="Times New Roman" w:cs="Times New Roman"/>
                <w:sz w:val="24"/>
                <w:szCs w:val="24"/>
              </w:rPr>
            </w:pPr>
            <w:r w:rsidRPr="00C40990">
              <w:rPr>
                <w:rFonts w:ascii="Times New Roman" w:hAnsi="Times New Roman" w:cs="Times New Roman"/>
                <w:sz w:val="24"/>
                <w:szCs w:val="24"/>
              </w:rPr>
              <w:t>38.02.03 Операционная деятельность в логистике</w:t>
            </w:r>
          </w:p>
          <w:p w:rsidR="00C40990" w:rsidRPr="00C40990" w:rsidRDefault="00C40990" w:rsidP="00230F6F">
            <w:pPr>
              <w:pStyle w:val="a3"/>
              <w:widowControl w:val="0"/>
              <w:spacing w:after="0" w:line="240" w:lineRule="auto"/>
              <w:ind w:left="0"/>
              <w:rPr>
                <w:rFonts w:ascii="Times New Roman" w:hAnsi="Times New Roman" w:cs="Times New Roman"/>
                <w:sz w:val="24"/>
                <w:szCs w:val="24"/>
              </w:rPr>
            </w:pPr>
            <w:r w:rsidRPr="00C40990">
              <w:rPr>
                <w:rFonts w:ascii="Times New Roman" w:hAnsi="Times New Roman" w:cs="Times New Roman"/>
                <w:sz w:val="24"/>
                <w:szCs w:val="24"/>
              </w:rPr>
              <w:t>38.02.05 Товароведение и экспертиза качества товаров</w:t>
            </w:r>
          </w:p>
          <w:p w:rsidR="00C40990" w:rsidRPr="00C40990" w:rsidRDefault="00C40990" w:rsidP="00230F6F">
            <w:pPr>
              <w:pStyle w:val="a3"/>
              <w:widowControl w:val="0"/>
              <w:spacing w:after="0" w:line="240" w:lineRule="auto"/>
              <w:ind w:left="0"/>
              <w:rPr>
                <w:rFonts w:ascii="Times New Roman" w:hAnsi="Times New Roman" w:cs="Times New Roman"/>
                <w:sz w:val="24"/>
                <w:szCs w:val="24"/>
              </w:rPr>
            </w:pPr>
            <w:r w:rsidRPr="00C40990">
              <w:rPr>
                <w:rFonts w:ascii="Times New Roman" w:hAnsi="Times New Roman" w:cs="Times New Roman"/>
                <w:sz w:val="24"/>
                <w:szCs w:val="24"/>
              </w:rPr>
              <w:t>38.02.04 Коммерция</w:t>
            </w:r>
          </w:p>
          <w:p w:rsidR="00C40990" w:rsidRPr="00C40990" w:rsidRDefault="00C40990" w:rsidP="00230F6F">
            <w:pPr>
              <w:pStyle w:val="a3"/>
              <w:widowControl w:val="0"/>
              <w:spacing w:after="0" w:line="240" w:lineRule="auto"/>
              <w:ind w:left="0"/>
              <w:rPr>
                <w:rFonts w:ascii="Times New Roman" w:hAnsi="Times New Roman" w:cs="Times New Roman"/>
                <w:sz w:val="24"/>
                <w:szCs w:val="24"/>
              </w:rPr>
            </w:pPr>
            <w:r w:rsidRPr="00C40990">
              <w:rPr>
                <w:rFonts w:ascii="Times New Roman" w:hAnsi="Times New Roman" w:cs="Times New Roman"/>
                <w:sz w:val="24"/>
                <w:szCs w:val="24"/>
              </w:rPr>
              <w:t>По профессии 38.01.02 Продавец, контролер кассир</w:t>
            </w:r>
          </w:p>
        </w:tc>
        <w:tc>
          <w:tcPr>
            <w:tcW w:w="3905" w:type="dxa"/>
          </w:tcPr>
          <w:p w:rsidR="00C40990" w:rsidRPr="00C40990" w:rsidRDefault="00C40990" w:rsidP="00230F6F">
            <w:pPr>
              <w:pStyle w:val="a3"/>
              <w:widowControl w:val="0"/>
              <w:spacing w:after="0" w:line="240" w:lineRule="auto"/>
              <w:ind w:left="0"/>
              <w:rPr>
                <w:rFonts w:ascii="Times New Roman" w:hAnsi="Times New Roman" w:cs="Times New Roman"/>
                <w:sz w:val="24"/>
                <w:szCs w:val="24"/>
              </w:rPr>
            </w:pPr>
            <w:r w:rsidRPr="00C40990">
              <w:rPr>
                <w:rFonts w:ascii="Times New Roman" w:hAnsi="Times New Roman" w:cs="Times New Roman"/>
                <w:sz w:val="24"/>
                <w:szCs w:val="24"/>
              </w:rPr>
              <w:t xml:space="preserve">Приказ о закреплении тем дипломных работ </w:t>
            </w:r>
          </w:p>
        </w:tc>
        <w:tc>
          <w:tcPr>
            <w:tcW w:w="2097" w:type="dxa"/>
          </w:tcPr>
          <w:p w:rsidR="00C40990" w:rsidRPr="00C40990" w:rsidRDefault="00C40990" w:rsidP="00230F6F">
            <w:pPr>
              <w:widowControl w:val="0"/>
              <w:jc w:val="center"/>
              <w:rPr>
                <w:rFonts w:ascii="Times New Roman" w:hAnsi="Times New Roman" w:cs="Times New Roman"/>
              </w:rPr>
            </w:pPr>
            <w:r w:rsidRPr="00C40990">
              <w:rPr>
                <w:rFonts w:ascii="Times New Roman" w:hAnsi="Times New Roman" w:cs="Times New Roman"/>
                <w:sz w:val="24"/>
                <w:szCs w:val="24"/>
              </w:rPr>
              <w:t>Рябинина М.В.</w:t>
            </w:r>
          </w:p>
        </w:tc>
        <w:tc>
          <w:tcPr>
            <w:tcW w:w="2644"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выполнено</w:t>
            </w:r>
          </w:p>
        </w:tc>
      </w:tr>
      <w:tr w:rsidR="00C40990" w:rsidRPr="00C40990" w:rsidTr="00C40990">
        <w:trPr>
          <w:jc w:val="center"/>
        </w:trPr>
        <w:tc>
          <w:tcPr>
            <w:tcW w:w="540" w:type="dxa"/>
          </w:tcPr>
          <w:p w:rsidR="00C40990" w:rsidRPr="00C40990" w:rsidRDefault="00C40990" w:rsidP="00230F6F">
            <w:pPr>
              <w:widowControl w:val="0"/>
              <w:contextualSpacing/>
              <w:jc w:val="center"/>
              <w:rPr>
                <w:rFonts w:ascii="Times New Roman" w:hAnsi="Times New Roman" w:cs="Times New Roman"/>
                <w:sz w:val="24"/>
                <w:szCs w:val="24"/>
              </w:rPr>
            </w:pPr>
            <w:r w:rsidRPr="00C40990">
              <w:rPr>
                <w:rFonts w:ascii="Times New Roman" w:hAnsi="Times New Roman" w:cs="Times New Roman"/>
                <w:sz w:val="24"/>
                <w:szCs w:val="24"/>
              </w:rPr>
              <w:t>9</w:t>
            </w:r>
          </w:p>
        </w:tc>
        <w:tc>
          <w:tcPr>
            <w:tcW w:w="6118" w:type="dxa"/>
          </w:tcPr>
          <w:p w:rsidR="00C40990" w:rsidRPr="00C40990" w:rsidRDefault="00C40990" w:rsidP="00230F6F">
            <w:pPr>
              <w:pStyle w:val="a3"/>
              <w:widowControl w:val="0"/>
              <w:spacing w:after="0" w:line="240" w:lineRule="auto"/>
              <w:ind w:left="0"/>
              <w:rPr>
                <w:rFonts w:ascii="Times New Roman" w:hAnsi="Times New Roman" w:cs="Times New Roman"/>
                <w:sz w:val="24"/>
                <w:szCs w:val="24"/>
              </w:rPr>
            </w:pPr>
            <w:r w:rsidRPr="00C40990">
              <w:rPr>
                <w:rFonts w:ascii="Times New Roman" w:hAnsi="Times New Roman" w:cs="Times New Roman"/>
                <w:sz w:val="24"/>
                <w:szCs w:val="24"/>
              </w:rPr>
              <w:t>Разработка программ производственной практики по специальностям 38.02.01 Экономика и бухгалтерский учет, 38.02.03 Операционная деятельность в логистике, 38.02.05 Товароведение и экспертиза качества товаров, 38.02.04 Коммерция, По профессии 38.01.02 продавец, контролер кассир, по профессии 38.01.01 Оператор диспетчерской службы, по профессии Контролер банка</w:t>
            </w:r>
          </w:p>
        </w:tc>
        <w:tc>
          <w:tcPr>
            <w:tcW w:w="3905" w:type="dxa"/>
          </w:tcPr>
          <w:p w:rsidR="00C40990" w:rsidRPr="00C40990" w:rsidRDefault="00C40990" w:rsidP="00230F6F">
            <w:pPr>
              <w:pStyle w:val="a3"/>
              <w:widowControl w:val="0"/>
              <w:spacing w:after="0" w:line="240" w:lineRule="auto"/>
              <w:ind w:left="0"/>
              <w:rPr>
                <w:rFonts w:ascii="Times New Roman" w:hAnsi="Times New Roman" w:cs="Times New Roman"/>
                <w:sz w:val="24"/>
                <w:szCs w:val="24"/>
              </w:rPr>
            </w:pPr>
            <w:r w:rsidRPr="00C40990">
              <w:rPr>
                <w:rFonts w:ascii="Times New Roman" w:hAnsi="Times New Roman" w:cs="Times New Roman"/>
                <w:sz w:val="24"/>
                <w:szCs w:val="24"/>
              </w:rPr>
              <w:t>Программы производственных практик</w:t>
            </w:r>
          </w:p>
        </w:tc>
        <w:tc>
          <w:tcPr>
            <w:tcW w:w="2097" w:type="dxa"/>
          </w:tcPr>
          <w:p w:rsidR="00C40990" w:rsidRPr="00C40990" w:rsidRDefault="00C40990" w:rsidP="00230F6F">
            <w:pPr>
              <w:pStyle w:val="a3"/>
              <w:widowControl w:val="0"/>
              <w:spacing w:after="0" w:line="240" w:lineRule="auto"/>
              <w:ind w:left="0"/>
              <w:jc w:val="center"/>
              <w:rPr>
                <w:rFonts w:ascii="Times New Roman" w:hAnsi="Times New Roman" w:cs="Times New Roman"/>
                <w:sz w:val="24"/>
                <w:szCs w:val="24"/>
              </w:rPr>
            </w:pPr>
            <w:r w:rsidRPr="00C40990">
              <w:rPr>
                <w:rFonts w:ascii="Times New Roman" w:hAnsi="Times New Roman" w:cs="Times New Roman"/>
                <w:sz w:val="24"/>
                <w:szCs w:val="24"/>
              </w:rPr>
              <w:t>Члены УМО</w:t>
            </w:r>
          </w:p>
          <w:p w:rsidR="00C40990" w:rsidRPr="00C40990" w:rsidRDefault="00C40990" w:rsidP="00230F6F">
            <w:pPr>
              <w:pStyle w:val="a3"/>
              <w:widowControl w:val="0"/>
              <w:spacing w:after="0" w:line="240" w:lineRule="auto"/>
              <w:ind w:left="0"/>
              <w:jc w:val="center"/>
              <w:rPr>
                <w:rFonts w:ascii="Times New Roman" w:hAnsi="Times New Roman" w:cs="Times New Roman"/>
                <w:sz w:val="24"/>
                <w:szCs w:val="24"/>
              </w:rPr>
            </w:pPr>
          </w:p>
        </w:tc>
        <w:tc>
          <w:tcPr>
            <w:tcW w:w="2644"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выполнено</w:t>
            </w:r>
          </w:p>
        </w:tc>
      </w:tr>
      <w:tr w:rsidR="00C40990" w:rsidRPr="00C40990" w:rsidTr="00C40990">
        <w:trPr>
          <w:jc w:val="center"/>
        </w:trPr>
        <w:tc>
          <w:tcPr>
            <w:tcW w:w="540" w:type="dxa"/>
          </w:tcPr>
          <w:p w:rsidR="00C40990" w:rsidRPr="00C40990" w:rsidRDefault="00C40990" w:rsidP="00230F6F">
            <w:pPr>
              <w:widowControl w:val="0"/>
              <w:contextualSpacing/>
              <w:jc w:val="center"/>
              <w:rPr>
                <w:rFonts w:ascii="Times New Roman" w:hAnsi="Times New Roman" w:cs="Times New Roman"/>
                <w:sz w:val="24"/>
                <w:szCs w:val="24"/>
              </w:rPr>
            </w:pPr>
            <w:r w:rsidRPr="00C40990">
              <w:rPr>
                <w:rFonts w:ascii="Times New Roman" w:hAnsi="Times New Roman" w:cs="Times New Roman"/>
                <w:sz w:val="24"/>
                <w:szCs w:val="24"/>
              </w:rPr>
              <w:t>10</w:t>
            </w:r>
          </w:p>
        </w:tc>
        <w:tc>
          <w:tcPr>
            <w:tcW w:w="6118" w:type="dxa"/>
          </w:tcPr>
          <w:p w:rsidR="00C40990" w:rsidRPr="00C40990" w:rsidRDefault="00C40990" w:rsidP="00230F6F">
            <w:pPr>
              <w:pStyle w:val="a3"/>
              <w:widowControl w:val="0"/>
              <w:spacing w:after="0" w:line="240" w:lineRule="auto"/>
              <w:ind w:left="0"/>
              <w:rPr>
                <w:rFonts w:ascii="Times New Roman" w:hAnsi="Times New Roman" w:cs="Times New Roman"/>
                <w:sz w:val="24"/>
                <w:szCs w:val="24"/>
              </w:rPr>
            </w:pPr>
            <w:r w:rsidRPr="00C40990">
              <w:rPr>
                <w:rFonts w:ascii="Times New Roman" w:hAnsi="Times New Roman" w:cs="Times New Roman"/>
                <w:sz w:val="24"/>
                <w:szCs w:val="24"/>
              </w:rPr>
              <w:t>Утверждение</w:t>
            </w:r>
            <w:r w:rsidR="001625AD">
              <w:rPr>
                <w:rFonts w:ascii="Times New Roman" w:hAnsi="Times New Roman" w:cs="Times New Roman"/>
                <w:sz w:val="24"/>
                <w:szCs w:val="24"/>
              </w:rPr>
              <w:t xml:space="preserve"> </w:t>
            </w:r>
            <w:r w:rsidRPr="00C40990">
              <w:rPr>
                <w:rFonts w:ascii="Times New Roman" w:hAnsi="Times New Roman" w:cs="Times New Roman"/>
                <w:sz w:val="24"/>
                <w:szCs w:val="24"/>
              </w:rPr>
              <w:t xml:space="preserve">планов и паспортов и кабинетов </w:t>
            </w:r>
          </w:p>
        </w:tc>
        <w:tc>
          <w:tcPr>
            <w:tcW w:w="3905" w:type="dxa"/>
          </w:tcPr>
          <w:p w:rsidR="00C40990" w:rsidRPr="00C40990" w:rsidRDefault="00C40990" w:rsidP="00230F6F">
            <w:pPr>
              <w:pStyle w:val="a3"/>
              <w:widowControl w:val="0"/>
              <w:spacing w:after="0" w:line="240" w:lineRule="auto"/>
              <w:ind w:left="0"/>
              <w:rPr>
                <w:rFonts w:ascii="Times New Roman" w:hAnsi="Times New Roman" w:cs="Times New Roman"/>
                <w:sz w:val="24"/>
                <w:szCs w:val="24"/>
              </w:rPr>
            </w:pPr>
            <w:r w:rsidRPr="00C40990">
              <w:rPr>
                <w:rFonts w:ascii="Times New Roman" w:hAnsi="Times New Roman" w:cs="Times New Roman"/>
                <w:sz w:val="24"/>
                <w:szCs w:val="24"/>
              </w:rPr>
              <w:t>Планы и паспортов кабинетов</w:t>
            </w:r>
          </w:p>
        </w:tc>
        <w:tc>
          <w:tcPr>
            <w:tcW w:w="2097" w:type="dxa"/>
          </w:tcPr>
          <w:p w:rsidR="00C40990" w:rsidRPr="00C40990" w:rsidRDefault="00C40990" w:rsidP="00230F6F">
            <w:pPr>
              <w:pStyle w:val="a3"/>
              <w:widowControl w:val="0"/>
              <w:spacing w:after="0" w:line="240" w:lineRule="auto"/>
              <w:ind w:left="0"/>
              <w:jc w:val="center"/>
              <w:rPr>
                <w:rFonts w:ascii="Times New Roman" w:hAnsi="Times New Roman" w:cs="Times New Roman"/>
                <w:sz w:val="24"/>
                <w:szCs w:val="24"/>
              </w:rPr>
            </w:pPr>
            <w:r w:rsidRPr="00C40990">
              <w:rPr>
                <w:rFonts w:ascii="Times New Roman" w:hAnsi="Times New Roman" w:cs="Times New Roman"/>
                <w:sz w:val="24"/>
                <w:szCs w:val="24"/>
              </w:rPr>
              <w:t>Члены УМО</w:t>
            </w:r>
          </w:p>
          <w:p w:rsidR="00C40990" w:rsidRPr="00C40990" w:rsidRDefault="00C40990" w:rsidP="00230F6F">
            <w:pPr>
              <w:pStyle w:val="a3"/>
              <w:widowControl w:val="0"/>
              <w:spacing w:after="0" w:line="240" w:lineRule="auto"/>
              <w:ind w:left="0"/>
              <w:jc w:val="center"/>
              <w:rPr>
                <w:rFonts w:ascii="Times New Roman" w:hAnsi="Times New Roman" w:cs="Times New Roman"/>
                <w:sz w:val="24"/>
                <w:szCs w:val="24"/>
              </w:rPr>
            </w:pPr>
          </w:p>
        </w:tc>
        <w:tc>
          <w:tcPr>
            <w:tcW w:w="2644"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выполнено</w:t>
            </w:r>
          </w:p>
        </w:tc>
      </w:tr>
      <w:tr w:rsidR="00C40990" w:rsidRPr="00C40990" w:rsidTr="00C40990">
        <w:trPr>
          <w:jc w:val="center"/>
        </w:trPr>
        <w:tc>
          <w:tcPr>
            <w:tcW w:w="540" w:type="dxa"/>
          </w:tcPr>
          <w:p w:rsidR="00C40990" w:rsidRPr="00C40990" w:rsidRDefault="00C40990" w:rsidP="00230F6F">
            <w:pPr>
              <w:widowControl w:val="0"/>
              <w:contextualSpacing/>
              <w:jc w:val="center"/>
              <w:rPr>
                <w:rFonts w:ascii="Times New Roman" w:hAnsi="Times New Roman" w:cs="Times New Roman"/>
                <w:sz w:val="24"/>
                <w:szCs w:val="24"/>
              </w:rPr>
            </w:pPr>
            <w:r w:rsidRPr="00C40990">
              <w:rPr>
                <w:rFonts w:ascii="Times New Roman" w:hAnsi="Times New Roman" w:cs="Times New Roman"/>
                <w:sz w:val="24"/>
                <w:szCs w:val="24"/>
              </w:rPr>
              <w:t>11</w:t>
            </w:r>
          </w:p>
        </w:tc>
        <w:tc>
          <w:tcPr>
            <w:tcW w:w="6118" w:type="dxa"/>
          </w:tcPr>
          <w:p w:rsidR="00C40990" w:rsidRPr="00C40990" w:rsidRDefault="00C40990" w:rsidP="00230F6F">
            <w:pPr>
              <w:pStyle w:val="a3"/>
              <w:widowControl w:val="0"/>
              <w:spacing w:after="0" w:line="240" w:lineRule="auto"/>
              <w:ind w:left="0"/>
              <w:rPr>
                <w:rFonts w:ascii="Times New Roman" w:hAnsi="Times New Roman" w:cs="Times New Roman"/>
                <w:sz w:val="24"/>
                <w:szCs w:val="24"/>
              </w:rPr>
            </w:pPr>
            <w:r w:rsidRPr="00C40990">
              <w:rPr>
                <w:rFonts w:ascii="Times New Roman" w:hAnsi="Times New Roman" w:cs="Times New Roman"/>
                <w:sz w:val="24"/>
                <w:szCs w:val="24"/>
              </w:rPr>
              <w:t xml:space="preserve">Подготовка материалов к аккредитации </w:t>
            </w:r>
          </w:p>
        </w:tc>
        <w:tc>
          <w:tcPr>
            <w:tcW w:w="3905" w:type="dxa"/>
          </w:tcPr>
          <w:p w:rsidR="00C40990" w:rsidRPr="00C40990" w:rsidRDefault="00C40990" w:rsidP="00230F6F">
            <w:pPr>
              <w:pStyle w:val="a3"/>
              <w:widowControl w:val="0"/>
              <w:spacing w:after="0" w:line="240" w:lineRule="auto"/>
              <w:ind w:left="0"/>
              <w:rPr>
                <w:rFonts w:ascii="Times New Roman" w:hAnsi="Times New Roman" w:cs="Times New Roman"/>
                <w:sz w:val="24"/>
                <w:szCs w:val="24"/>
              </w:rPr>
            </w:pPr>
            <w:r w:rsidRPr="00C40990">
              <w:rPr>
                <w:rFonts w:ascii="Times New Roman" w:hAnsi="Times New Roman" w:cs="Times New Roman"/>
                <w:sz w:val="24"/>
                <w:szCs w:val="24"/>
              </w:rPr>
              <w:t xml:space="preserve">Корректировка рабочих программ и КТП, подготовка протоколов №5, проведение тестирования </w:t>
            </w:r>
          </w:p>
        </w:tc>
        <w:tc>
          <w:tcPr>
            <w:tcW w:w="2097" w:type="dxa"/>
          </w:tcPr>
          <w:p w:rsidR="00C40990" w:rsidRPr="00C40990" w:rsidRDefault="00C40990" w:rsidP="00230F6F">
            <w:pPr>
              <w:pStyle w:val="a3"/>
              <w:widowControl w:val="0"/>
              <w:spacing w:after="0" w:line="240" w:lineRule="auto"/>
              <w:ind w:left="0"/>
              <w:jc w:val="center"/>
              <w:rPr>
                <w:rFonts w:ascii="Times New Roman" w:hAnsi="Times New Roman" w:cs="Times New Roman"/>
                <w:sz w:val="24"/>
                <w:szCs w:val="24"/>
              </w:rPr>
            </w:pPr>
            <w:r w:rsidRPr="00C40990">
              <w:rPr>
                <w:rFonts w:ascii="Times New Roman" w:hAnsi="Times New Roman" w:cs="Times New Roman"/>
                <w:sz w:val="24"/>
                <w:szCs w:val="24"/>
              </w:rPr>
              <w:t>Члены комиссии</w:t>
            </w:r>
          </w:p>
          <w:p w:rsidR="00C40990" w:rsidRPr="00C40990" w:rsidRDefault="00C40990" w:rsidP="00230F6F">
            <w:pPr>
              <w:pStyle w:val="a3"/>
              <w:widowControl w:val="0"/>
              <w:spacing w:after="0" w:line="240" w:lineRule="auto"/>
              <w:ind w:left="0"/>
              <w:jc w:val="center"/>
              <w:rPr>
                <w:rFonts w:ascii="Times New Roman" w:hAnsi="Times New Roman" w:cs="Times New Roman"/>
                <w:sz w:val="24"/>
                <w:szCs w:val="24"/>
              </w:rPr>
            </w:pPr>
          </w:p>
        </w:tc>
        <w:tc>
          <w:tcPr>
            <w:tcW w:w="2644"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выполнено</w:t>
            </w:r>
          </w:p>
        </w:tc>
      </w:tr>
    </w:tbl>
    <w:p w:rsidR="00C40990" w:rsidRPr="00C40990" w:rsidRDefault="00C40990" w:rsidP="00230F6F">
      <w:pPr>
        <w:widowControl w:val="0"/>
        <w:spacing w:after="0" w:line="240" w:lineRule="auto"/>
        <w:jc w:val="center"/>
        <w:rPr>
          <w:rFonts w:ascii="Times New Roman" w:hAnsi="Times New Roman" w:cs="Times New Roman"/>
          <w:b/>
          <w:sz w:val="24"/>
          <w:szCs w:val="24"/>
        </w:rPr>
      </w:pPr>
    </w:p>
    <w:p w:rsidR="00C40990" w:rsidRPr="00C40990" w:rsidRDefault="00C40990" w:rsidP="00230F6F">
      <w:pPr>
        <w:widowControl w:val="0"/>
        <w:spacing w:after="0" w:line="240" w:lineRule="auto"/>
        <w:jc w:val="center"/>
        <w:rPr>
          <w:rFonts w:ascii="Times New Roman" w:hAnsi="Times New Roman" w:cs="Times New Roman"/>
          <w:b/>
          <w:sz w:val="24"/>
          <w:szCs w:val="24"/>
        </w:rPr>
      </w:pPr>
      <w:r w:rsidRPr="00C40990">
        <w:rPr>
          <w:rFonts w:ascii="Times New Roman" w:hAnsi="Times New Roman" w:cs="Times New Roman"/>
          <w:b/>
          <w:sz w:val="24"/>
          <w:szCs w:val="24"/>
        </w:rPr>
        <w:t>2. СОВЕРШЕНСТВОВАНИЕ УЧЕБНО-ВОСПИТАТЕЛЬНОГО ПРОЦЕССА</w:t>
      </w:r>
    </w:p>
    <w:tbl>
      <w:tblPr>
        <w:tblStyle w:val="a4"/>
        <w:tblW w:w="15309" w:type="dxa"/>
        <w:jc w:val="center"/>
        <w:tblLook w:val="04A0" w:firstRow="1" w:lastRow="0" w:firstColumn="1" w:lastColumn="0" w:noHBand="0" w:noVBand="1"/>
      </w:tblPr>
      <w:tblGrid>
        <w:gridCol w:w="533"/>
        <w:gridCol w:w="6188"/>
        <w:gridCol w:w="3965"/>
        <w:gridCol w:w="1826"/>
        <w:gridCol w:w="2797"/>
      </w:tblGrid>
      <w:tr w:rsidR="00C40990" w:rsidRPr="00C40990" w:rsidTr="00C40990">
        <w:trPr>
          <w:tblHeader/>
          <w:jc w:val="center"/>
        </w:trPr>
        <w:tc>
          <w:tcPr>
            <w:tcW w:w="527" w:type="dxa"/>
            <w:vAlign w:val="center"/>
          </w:tcPr>
          <w:p w:rsidR="00C40990" w:rsidRPr="00C40990" w:rsidRDefault="00C40990" w:rsidP="00230F6F">
            <w:pPr>
              <w:widowControl w:val="0"/>
              <w:jc w:val="center"/>
              <w:rPr>
                <w:rFonts w:ascii="Times New Roman" w:hAnsi="Times New Roman" w:cs="Times New Roman"/>
                <w:b/>
                <w:sz w:val="20"/>
                <w:szCs w:val="20"/>
              </w:rPr>
            </w:pPr>
            <w:r w:rsidRPr="00C40990">
              <w:rPr>
                <w:rFonts w:ascii="Times New Roman" w:hAnsi="Times New Roman" w:cs="Times New Roman"/>
                <w:b/>
                <w:sz w:val="20"/>
                <w:szCs w:val="20"/>
              </w:rPr>
              <w:t>№ п/п</w:t>
            </w:r>
          </w:p>
        </w:tc>
        <w:tc>
          <w:tcPr>
            <w:tcW w:w="6117" w:type="dxa"/>
            <w:vAlign w:val="center"/>
          </w:tcPr>
          <w:p w:rsidR="00C40990" w:rsidRPr="00C40990" w:rsidRDefault="00C40990" w:rsidP="00230F6F">
            <w:pPr>
              <w:widowControl w:val="0"/>
              <w:jc w:val="center"/>
              <w:rPr>
                <w:rFonts w:ascii="Times New Roman" w:hAnsi="Times New Roman" w:cs="Times New Roman"/>
                <w:b/>
                <w:sz w:val="20"/>
                <w:szCs w:val="20"/>
              </w:rPr>
            </w:pPr>
            <w:r w:rsidRPr="00C40990">
              <w:rPr>
                <w:rFonts w:ascii="Times New Roman" w:hAnsi="Times New Roman" w:cs="Times New Roman"/>
                <w:b/>
                <w:sz w:val="20"/>
                <w:szCs w:val="20"/>
              </w:rPr>
              <w:t>Содержание работы</w:t>
            </w:r>
          </w:p>
        </w:tc>
        <w:tc>
          <w:tcPr>
            <w:tcW w:w="3920" w:type="dxa"/>
            <w:vAlign w:val="center"/>
          </w:tcPr>
          <w:p w:rsidR="00C40990" w:rsidRPr="00C40990" w:rsidRDefault="00C40990" w:rsidP="00230F6F">
            <w:pPr>
              <w:widowControl w:val="0"/>
              <w:jc w:val="center"/>
              <w:rPr>
                <w:rFonts w:ascii="Times New Roman" w:hAnsi="Times New Roman" w:cs="Times New Roman"/>
                <w:b/>
                <w:sz w:val="20"/>
                <w:szCs w:val="20"/>
              </w:rPr>
            </w:pPr>
            <w:r w:rsidRPr="00C40990">
              <w:rPr>
                <w:rFonts w:ascii="Times New Roman" w:hAnsi="Times New Roman" w:cs="Times New Roman"/>
                <w:b/>
                <w:sz w:val="20"/>
                <w:szCs w:val="20"/>
              </w:rPr>
              <w:t>Результативность/итоговый материал</w:t>
            </w:r>
          </w:p>
        </w:tc>
        <w:tc>
          <w:tcPr>
            <w:tcW w:w="1805" w:type="dxa"/>
            <w:vAlign w:val="center"/>
          </w:tcPr>
          <w:p w:rsidR="00C40990" w:rsidRPr="00C40990" w:rsidRDefault="00C40990" w:rsidP="00230F6F">
            <w:pPr>
              <w:widowControl w:val="0"/>
              <w:contextualSpacing/>
              <w:jc w:val="center"/>
              <w:rPr>
                <w:rFonts w:ascii="Times New Roman" w:hAnsi="Times New Roman" w:cs="Times New Roman"/>
                <w:b/>
                <w:sz w:val="20"/>
                <w:szCs w:val="20"/>
              </w:rPr>
            </w:pPr>
            <w:r w:rsidRPr="00C40990">
              <w:rPr>
                <w:rFonts w:ascii="Times New Roman" w:hAnsi="Times New Roman" w:cs="Times New Roman"/>
                <w:b/>
                <w:sz w:val="20"/>
                <w:szCs w:val="20"/>
              </w:rPr>
              <w:t>Ф.И.О. ответственных за исполнение</w:t>
            </w:r>
          </w:p>
        </w:tc>
        <w:tc>
          <w:tcPr>
            <w:tcW w:w="2765" w:type="dxa"/>
            <w:vAlign w:val="center"/>
          </w:tcPr>
          <w:p w:rsidR="00C40990" w:rsidRPr="00C40990" w:rsidRDefault="00C40990" w:rsidP="00230F6F">
            <w:pPr>
              <w:widowControl w:val="0"/>
              <w:jc w:val="center"/>
              <w:rPr>
                <w:rFonts w:ascii="Times New Roman" w:hAnsi="Times New Roman" w:cs="Times New Roman"/>
                <w:b/>
                <w:sz w:val="20"/>
                <w:szCs w:val="20"/>
              </w:rPr>
            </w:pPr>
            <w:r w:rsidRPr="00C40990">
              <w:rPr>
                <w:rFonts w:ascii="Times New Roman" w:hAnsi="Times New Roman" w:cs="Times New Roman"/>
                <w:b/>
                <w:sz w:val="20"/>
                <w:szCs w:val="20"/>
              </w:rPr>
              <w:t>Отметка об исполнении</w:t>
            </w:r>
          </w:p>
        </w:tc>
      </w:tr>
      <w:tr w:rsidR="00C40990" w:rsidRPr="00C40990" w:rsidTr="00C40990">
        <w:trPr>
          <w:jc w:val="center"/>
        </w:trPr>
        <w:tc>
          <w:tcPr>
            <w:tcW w:w="15134" w:type="dxa"/>
            <w:gridSpan w:val="5"/>
            <w:shd w:val="clear" w:color="auto" w:fill="D9D9D9" w:themeFill="background1" w:themeFillShade="D9"/>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учебно-методическая работа</w:t>
            </w:r>
          </w:p>
        </w:tc>
      </w:tr>
      <w:tr w:rsidR="00C40990" w:rsidRPr="00C40990" w:rsidTr="00C40990">
        <w:trPr>
          <w:jc w:val="center"/>
        </w:trPr>
        <w:tc>
          <w:tcPr>
            <w:tcW w:w="527"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1</w:t>
            </w:r>
          </w:p>
        </w:tc>
        <w:tc>
          <w:tcPr>
            <w:tcW w:w="6117" w:type="dxa"/>
          </w:tcPr>
          <w:p w:rsidR="00C40990" w:rsidRPr="00C40990" w:rsidRDefault="00C40990" w:rsidP="00230F6F">
            <w:pPr>
              <w:widowControl w:val="0"/>
              <w:rPr>
                <w:rFonts w:ascii="Times New Roman" w:hAnsi="Times New Roman" w:cs="Times New Roman"/>
                <w:sz w:val="24"/>
                <w:szCs w:val="24"/>
              </w:rPr>
            </w:pPr>
            <w:r w:rsidRPr="00C40990">
              <w:rPr>
                <w:rFonts w:ascii="Times New Roman" w:hAnsi="Times New Roman" w:cs="Times New Roman"/>
                <w:sz w:val="24"/>
                <w:szCs w:val="24"/>
              </w:rPr>
              <w:t>Корректировка РПД ПМ 02 специальность 38.02.03 Операционная деятельность в логистике</w:t>
            </w:r>
          </w:p>
        </w:tc>
        <w:tc>
          <w:tcPr>
            <w:tcW w:w="3920"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Рабочая программа по дисциплине</w:t>
            </w:r>
          </w:p>
        </w:tc>
        <w:tc>
          <w:tcPr>
            <w:tcW w:w="1805"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Игнатьева Г.В.</w:t>
            </w:r>
          </w:p>
        </w:tc>
        <w:tc>
          <w:tcPr>
            <w:tcW w:w="2765"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 xml:space="preserve">Выполнено </w:t>
            </w:r>
          </w:p>
        </w:tc>
      </w:tr>
      <w:tr w:rsidR="00C40990" w:rsidRPr="00C40990" w:rsidTr="00C40990">
        <w:trPr>
          <w:jc w:val="center"/>
        </w:trPr>
        <w:tc>
          <w:tcPr>
            <w:tcW w:w="527"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2</w:t>
            </w:r>
          </w:p>
        </w:tc>
        <w:tc>
          <w:tcPr>
            <w:tcW w:w="6117" w:type="dxa"/>
          </w:tcPr>
          <w:p w:rsidR="00C40990" w:rsidRPr="00C40990" w:rsidRDefault="00C40990" w:rsidP="00230F6F">
            <w:pPr>
              <w:widowControl w:val="0"/>
              <w:rPr>
                <w:rFonts w:ascii="Times New Roman" w:hAnsi="Times New Roman" w:cs="Times New Roman"/>
                <w:sz w:val="24"/>
                <w:szCs w:val="24"/>
              </w:rPr>
            </w:pPr>
            <w:r w:rsidRPr="00C40990">
              <w:rPr>
                <w:rFonts w:ascii="Times New Roman" w:hAnsi="Times New Roman" w:cs="Times New Roman"/>
                <w:sz w:val="24"/>
                <w:szCs w:val="24"/>
              </w:rPr>
              <w:t>Корректировка РПД ПМ 04 специальность 38.02.03 Операционная деятельность в логистике</w:t>
            </w:r>
          </w:p>
        </w:tc>
        <w:tc>
          <w:tcPr>
            <w:tcW w:w="3920"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Рабочая программа по дисциплине</w:t>
            </w:r>
          </w:p>
        </w:tc>
        <w:tc>
          <w:tcPr>
            <w:tcW w:w="1805"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Игнатьева Г.В.</w:t>
            </w:r>
          </w:p>
        </w:tc>
        <w:tc>
          <w:tcPr>
            <w:tcW w:w="2765"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 xml:space="preserve">Выполнено </w:t>
            </w:r>
          </w:p>
        </w:tc>
      </w:tr>
      <w:tr w:rsidR="00C40990" w:rsidRPr="00C40990" w:rsidTr="00C40990">
        <w:trPr>
          <w:jc w:val="center"/>
        </w:trPr>
        <w:tc>
          <w:tcPr>
            <w:tcW w:w="527"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3</w:t>
            </w:r>
          </w:p>
        </w:tc>
        <w:tc>
          <w:tcPr>
            <w:tcW w:w="6117" w:type="dxa"/>
          </w:tcPr>
          <w:p w:rsidR="00C40990" w:rsidRPr="00C40990" w:rsidRDefault="00C40990" w:rsidP="00230F6F">
            <w:pPr>
              <w:widowControl w:val="0"/>
              <w:rPr>
                <w:rFonts w:ascii="Times New Roman" w:hAnsi="Times New Roman" w:cs="Times New Roman"/>
                <w:sz w:val="24"/>
                <w:szCs w:val="24"/>
              </w:rPr>
            </w:pPr>
            <w:r w:rsidRPr="00C40990">
              <w:rPr>
                <w:rFonts w:ascii="Times New Roman" w:hAnsi="Times New Roman" w:cs="Times New Roman"/>
                <w:sz w:val="24"/>
                <w:szCs w:val="24"/>
              </w:rPr>
              <w:t>Разработка рабочей тетради</w:t>
            </w:r>
            <w:r w:rsidR="001625AD">
              <w:rPr>
                <w:rFonts w:ascii="Times New Roman" w:hAnsi="Times New Roman" w:cs="Times New Roman"/>
                <w:sz w:val="24"/>
                <w:szCs w:val="24"/>
              </w:rPr>
              <w:t xml:space="preserve"> </w:t>
            </w:r>
            <w:r w:rsidRPr="00C40990">
              <w:rPr>
                <w:rFonts w:ascii="Times New Roman" w:hAnsi="Times New Roman" w:cs="Times New Roman"/>
                <w:sz w:val="24"/>
                <w:szCs w:val="24"/>
              </w:rPr>
              <w:t>по МДК 01.01 по специальности 38.02.03 Операционная деятельность в логистике</w:t>
            </w:r>
          </w:p>
        </w:tc>
        <w:tc>
          <w:tcPr>
            <w:tcW w:w="3920"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 xml:space="preserve">Рабочая тетрадь </w:t>
            </w:r>
          </w:p>
        </w:tc>
        <w:tc>
          <w:tcPr>
            <w:tcW w:w="1805"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Игнатьева Г.В.</w:t>
            </w:r>
          </w:p>
        </w:tc>
        <w:tc>
          <w:tcPr>
            <w:tcW w:w="2765" w:type="dxa"/>
          </w:tcPr>
          <w:p w:rsidR="00C40990" w:rsidRPr="00C40990" w:rsidRDefault="00C40990" w:rsidP="00230F6F">
            <w:pPr>
              <w:widowControl w:val="0"/>
              <w:jc w:val="center"/>
              <w:rPr>
                <w:rFonts w:ascii="Times New Roman" w:hAnsi="Times New Roman" w:cs="Times New Roman"/>
              </w:rPr>
            </w:pPr>
            <w:r w:rsidRPr="00C40990">
              <w:rPr>
                <w:rFonts w:ascii="Times New Roman" w:hAnsi="Times New Roman" w:cs="Times New Roman"/>
              </w:rPr>
              <w:t xml:space="preserve">В работе </w:t>
            </w:r>
          </w:p>
        </w:tc>
      </w:tr>
      <w:tr w:rsidR="00C40990" w:rsidRPr="00C40990" w:rsidTr="00C40990">
        <w:trPr>
          <w:jc w:val="center"/>
        </w:trPr>
        <w:tc>
          <w:tcPr>
            <w:tcW w:w="527"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4</w:t>
            </w:r>
          </w:p>
        </w:tc>
        <w:tc>
          <w:tcPr>
            <w:tcW w:w="6117" w:type="dxa"/>
          </w:tcPr>
          <w:p w:rsidR="00C40990" w:rsidRPr="00C40990" w:rsidRDefault="00C40990" w:rsidP="00230F6F">
            <w:pPr>
              <w:widowControl w:val="0"/>
              <w:rPr>
                <w:rFonts w:ascii="Times New Roman" w:hAnsi="Times New Roman" w:cs="Times New Roman"/>
                <w:sz w:val="24"/>
                <w:szCs w:val="24"/>
              </w:rPr>
            </w:pPr>
            <w:r w:rsidRPr="00C40990">
              <w:rPr>
                <w:rFonts w:ascii="Times New Roman" w:hAnsi="Times New Roman" w:cs="Times New Roman"/>
                <w:sz w:val="24"/>
                <w:szCs w:val="24"/>
              </w:rPr>
              <w:t xml:space="preserve">Разработка заданий и Дневников учебной практики по УП 03 </w:t>
            </w:r>
            <w:r w:rsidRPr="00C40990">
              <w:rPr>
                <w:rFonts w:ascii="Times New Roman" w:hAnsi="Times New Roman" w:cs="Times New Roman"/>
                <w:sz w:val="24"/>
                <w:szCs w:val="28"/>
              </w:rPr>
              <w:t xml:space="preserve">специальность 38.02.03 </w:t>
            </w:r>
            <w:r w:rsidRPr="00C40990">
              <w:rPr>
                <w:rFonts w:ascii="Times New Roman" w:hAnsi="Times New Roman" w:cs="Times New Roman"/>
                <w:sz w:val="24"/>
                <w:szCs w:val="24"/>
              </w:rPr>
              <w:t>Операционная деятельность в логистике</w:t>
            </w:r>
          </w:p>
        </w:tc>
        <w:tc>
          <w:tcPr>
            <w:tcW w:w="3920"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Пакет заданий</w:t>
            </w:r>
          </w:p>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Дневник учебной практики</w:t>
            </w:r>
          </w:p>
        </w:tc>
        <w:tc>
          <w:tcPr>
            <w:tcW w:w="1805"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Игнатьева Г.В.</w:t>
            </w:r>
          </w:p>
        </w:tc>
        <w:tc>
          <w:tcPr>
            <w:tcW w:w="2765" w:type="dxa"/>
          </w:tcPr>
          <w:p w:rsidR="00C40990" w:rsidRPr="00C40990" w:rsidRDefault="00C40990" w:rsidP="00230F6F">
            <w:pPr>
              <w:widowControl w:val="0"/>
              <w:jc w:val="center"/>
              <w:rPr>
                <w:rFonts w:ascii="Times New Roman" w:hAnsi="Times New Roman" w:cs="Times New Roman"/>
              </w:rPr>
            </w:pPr>
            <w:r w:rsidRPr="00C40990">
              <w:rPr>
                <w:rFonts w:ascii="Times New Roman" w:hAnsi="Times New Roman" w:cs="Times New Roman"/>
                <w:sz w:val="24"/>
                <w:szCs w:val="24"/>
              </w:rPr>
              <w:t>Выполнено</w:t>
            </w:r>
          </w:p>
        </w:tc>
      </w:tr>
      <w:tr w:rsidR="00C40990" w:rsidRPr="00C40990" w:rsidTr="00C40990">
        <w:trPr>
          <w:jc w:val="center"/>
        </w:trPr>
        <w:tc>
          <w:tcPr>
            <w:tcW w:w="527"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5</w:t>
            </w:r>
          </w:p>
        </w:tc>
        <w:tc>
          <w:tcPr>
            <w:tcW w:w="6117" w:type="dxa"/>
          </w:tcPr>
          <w:p w:rsidR="00C40990" w:rsidRPr="00C40990" w:rsidRDefault="00C40990" w:rsidP="00230F6F">
            <w:pPr>
              <w:widowControl w:val="0"/>
              <w:rPr>
                <w:rFonts w:ascii="Times New Roman" w:hAnsi="Times New Roman" w:cs="Times New Roman"/>
                <w:sz w:val="24"/>
                <w:szCs w:val="24"/>
              </w:rPr>
            </w:pPr>
            <w:r w:rsidRPr="00C40990">
              <w:rPr>
                <w:rFonts w:ascii="Times New Roman" w:hAnsi="Times New Roman" w:cs="Times New Roman"/>
                <w:sz w:val="24"/>
                <w:szCs w:val="24"/>
              </w:rPr>
              <w:t>Разработка Дневника Производственной практики по ПП03 специальность 38.02.03 Операционная деятельность в логистике</w:t>
            </w:r>
          </w:p>
        </w:tc>
        <w:tc>
          <w:tcPr>
            <w:tcW w:w="3920"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Дневник производственной</w:t>
            </w:r>
            <w:r w:rsidR="001625AD">
              <w:rPr>
                <w:rFonts w:ascii="Times New Roman" w:hAnsi="Times New Roman" w:cs="Times New Roman"/>
                <w:sz w:val="24"/>
                <w:szCs w:val="24"/>
              </w:rPr>
              <w:t xml:space="preserve"> </w:t>
            </w:r>
            <w:r w:rsidRPr="00C40990">
              <w:rPr>
                <w:rFonts w:ascii="Times New Roman" w:hAnsi="Times New Roman" w:cs="Times New Roman"/>
                <w:sz w:val="24"/>
                <w:szCs w:val="24"/>
              </w:rPr>
              <w:t>практики</w:t>
            </w:r>
          </w:p>
        </w:tc>
        <w:tc>
          <w:tcPr>
            <w:tcW w:w="1805"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Игнатьева Г.В.</w:t>
            </w:r>
          </w:p>
        </w:tc>
        <w:tc>
          <w:tcPr>
            <w:tcW w:w="2765" w:type="dxa"/>
          </w:tcPr>
          <w:p w:rsidR="00C40990" w:rsidRPr="00C40990" w:rsidRDefault="00C40990" w:rsidP="00230F6F">
            <w:pPr>
              <w:widowControl w:val="0"/>
              <w:jc w:val="center"/>
              <w:rPr>
                <w:rFonts w:ascii="Times New Roman" w:hAnsi="Times New Roman" w:cs="Times New Roman"/>
              </w:rPr>
            </w:pPr>
            <w:r w:rsidRPr="00C40990">
              <w:rPr>
                <w:rFonts w:ascii="Times New Roman" w:hAnsi="Times New Roman" w:cs="Times New Roman"/>
                <w:sz w:val="24"/>
                <w:szCs w:val="24"/>
              </w:rPr>
              <w:t>Выполнено</w:t>
            </w:r>
          </w:p>
        </w:tc>
      </w:tr>
      <w:tr w:rsidR="00C40990" w:rsidRPr="00C40990" w:rsidTr="00C40990">
        <w:trPr>
          <w:jc w:val="center"/>
        </w:trPr>
        <w:tc>
          <w:tcPr>
            <w:tcW w:w="527"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6</w:t>
            </w:r>
          </w:p>
        </w:tc>
        <w:tc>
          <w:tcPr>
            <w:tcW w:w="6117" w:type="dxa"/>
          </w:tcPr>
          <w:p w:rsidR="00C40990" w:rsidRPr="00C40990" w:rsidRDefault="00C40990" w:rsidP="00230F6F">
            <w:pPr>
              <w:widowControl w:val="0"/>
              <w:rPr>
                <w:rFonts w:ascii="Times New Roman" w:hAnsi="Times New Roman" w:cs="Times New Roman"/>
                <w:sz w:val="24"/>
                <w:szCs w:val="24"/>
              </w:rPr>
            </w:pPr>
            <w:r w:rsidRPr="00C40990">
              <w:rPr>
                <w:rFonts w:ascii="Times New Roman" w:hAnsi="Times New Roman" w:cs="Times New Roman"/>
                <w:sz w:val="24"/>
                <w:szCs w:val="24"/>
              </w:rPr>
              <w:t>Разработка Дневника Производственной практики по ПП</w:t>
            </w:r>
            <w:r w:rsidR="001625AD">
              <w:rPr>
                <w:rFonts w:ascii="Times New Roman" w:hAnsi="Times New Roman" w:cs="Times New Roman"/>
                <w:sz w:val="24"/>
                <w:szCs w:val="24"/>
              </w:rPr>
              <w:t xml:space="preserve"> </w:t>
            </w:r>
            <w:r w:rsidRPr="00C40990">
              <w:rPr>
                <w:rFonts w:ascii="Times New Roman" w:hAnsi="Times New Roman" w:cs="Times New Roman"/>
                <w:sz w:val="24"/>
                <w:szCs w:val="24"/>
              </w:rPr>
              <w:t>04 специальность 38.02.03 Операционная деятельность в логистике</w:t>
            </w:r>
          </w:p>
        </w:tc>
        <w:tc>
          <w:tcPr>
            <w:tcW w:w="3920"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Дневник производственной</w:t>
            </w:r>
            <w:r w:rsidR="001625AD">
              <w:rPr>
                <w:rFonts w:ascii="Times New Roman" w:hAnsi="Times New Roman" w:cs="Times New Roman"/>
                <w:sz w:val="24"/>
                <w:szCs w:val="24"/>
              </w:rPr>
              <w:t xml:space="preserve"> </w:t>
            </w:r>
            <w:r w:rsidRPr="00C40990">
              <w:rPr>
                <w:rFonts w:ascii="Times New Roman" w:hAnsi="Times New Roman" w:cs="Times New Roman"/>
                <w:sz w:val="24"/>
                <w:szCs w:val="24"/>
              </w:rPr>
              <w:t>практики</w:t>
            </w:r>
          </w:p>
        </w:tc>
        <w:tc>
          <w:tcPr>
            <w:tcW w:w="1805"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Игнатьева Г.В.</w:t>
            </w:r>
          </w:p>
        </w:tc>
        <w:tc>
          <w:tcPr>
            <w:tcW w:w="2765" w:type="dxa"/>
          </w:tcPr>
          <w:p w:rsidR="00C40990" w:rsidRPr="00C40990" w:rsidRDefault="00C40990" w:rsidP="00230F6F">
            <w:pPr>
              <w:widowControl w:val="0"/>
              <w:jc w:val="center"/>
              <w:rPr>
                <w:rFonts w:ascii="Times New Roman" w:hAnsi="Times New Roman" w:cs="Times New Roman"/>
              </w:rPr>
            </w:pPr>
            <w:r w:rsidRPr="00C40990">
              <w:rPr>
                <w:rFonts w:ascii="Times New Roman" w:hAnsi="Times New Roman" w:cs="Times New Roman"/>
                <w:sz w:val="24"/>
                <w:szCs w:val="24"/>
              </w:rPr>
              <w:t>Выполнено</w:t>
            </w:r>
          </w:p>
        </w:tc>
      </w:tr>
      <w:tr w:rsidR="00C40990" w:rsidRPr="00C40990" w:rsidTr="00C40990">
        <w:trPr>
          <w:jc w:val="center"/>
        </w:trPr>
        <w:tc>
          <w:tcPr>
            <w:tcW w:w="527"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7</w:t>
            </w:r>
          </w:p>
        </w:tc>
        <w:tc>
          <w:tcPr>
            <w:tcW w:w="6117" w:type="dxa"/>
          </w:tcPr>
          <w:p w:rsidR="00C40990" w:rsidRPr="00C40990" w:rsidRDefault="00C40990" w:rsidP="00230F6F">
            <w:pPr>
              <w:widowControl w:val="0"/>
              <w:rPr>
                <w:rFonts w:ascii="Times New Roman" w:hAnsi="Times New Roman" w:cs="Times New Roman"/>
                <w:sz w:val="24"/>
                <w:szCs w:val="24"/>
              </w:rPr>
            </w:pPr>
            <w:r w:rsidRPr="00C40990">
              <w:rPr>
                <w:rFonts w:ascii="Times New Roman" w:hAnsi="Times New Roman" w:cs="Times New Roman"/>
                <w:sz w:val="24"/>
                <w:szCs w:val="24"/>
              </w:rPr>
              <w:t>Разработка Дневника Преддипломной практики специальность 38.02.03 Операционная деятельность в логистике</w:t>
            </w:r>
          </w:p>
        </w:tc>
        <w:tc>
          <w:tcPr>
            <w:tcW w:w="3920"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Дневник производственной</w:t>
            </w:r>
            <w:r w:rsidR="001625AD">
              <w:rPr>
                <w:rFonts w:ascii="Times New Roman" w:hAnsi="Times New Roman" w:cs="Times New Roman"/>
                <w:sz w:val="24"/>
                <w:szCs w:val="24"/>
              </w:rPr>
              <w:t xml:space="preserve"> </w:t>
            </w:r>
            <w:r w:rsidRPr="00C40990">
              <w:rPr>
                <w:rFonts w:ascii="Times New Roman" w:hAnsi="Times New Roman" w:cs="Times New Roman"/>
                <w:sz w:val="24"/>
                <w:szCs w:val="24"/>
              </w:rPr>
              <w:t>практики</w:t>
            </w:r>
          </w:p>
        </w:tc>
        <w:tc>
          <w:tcPr>
            <w:tcW w:w="1805"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Игнатьева Г.В.</w:t>
            </w:r>
          </w:p>
        </w:tc>
        <w:tc>
          <w:tcPr>
            <w:tcW w:w="2765" w:type="dxa"/>
          </w:tcPr>
          <w:p w:rsidR="00C40990" w:rsidRPr="00C40990" w:rsidRDefault="00C40990" w:rsidP="00230F6F">
            <w:pPr>
              <w:widowControl w:val="0"/>
              <w:jc w:val="center"/>
              <w:rPr>
                <w:rFonts w:ascii="Times New Roman" w:hAnsi="Times New Roman" w:cs="Times New Roman"/>
              </w:rPr>
            </w:pPr>
            <w:r w:rsidRPr="00C40990">
              <w:rPr>
                <w:rFonts w:ascii="Times New Roman" w:hAnsi="Times New Roman" w:cs="Times New Roman"/>
                <w:sz w:val="24"/>
                <w:szCs w:val="24"/>
              </w:rPr>
              <w:t>Выполнено</w:t>
            </w:r>
          </w:p>
        </w:tc>
      </w:tr>
      <w:tr w:rsidR="00C40990" w:rsidRPr="00C40990" w:rsidTr="00C40990">
        <w:trPr>
          <w:jc w:val="center"/>
        </w:trPr>
        <w:tc>
          <w:tcPr>
            <w:tcW w:w="527"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8</w:t>
            </w:r>
          </w:p>
        </w:tc>
        <w:tc>
          <w:tcPr>
            <w:tcW w:w="6117" w:type="dxa"/>
          </w:tcPr>
          <w:p w:rsidR="00C40990" w:rsidRPr="00C40990" w:rsidRDefault="00C40990" w:rsidP="00230F6F">
            <w:pPr>
              <w:widowControl w:val="0"/>
              <w:rPr>
                <w:rFonts w:ascii="Times New Roman" w:hAnsi="Times New Roman" w:cs="Times New Roman"/>
                <w:sz w:val="24"/>
                <w:szCs w:val="24"/>
              </w:rPr>
            </w:pPr>
            <w:r w:rsidRPr="00C40990">
              <w:rPr>
                <w:rFonts w:ascii="Times New Roman" w:hAnsi="Times New Roman" w:cs="Times New Roman"/>
                <w:sz w:val="24"/>
                <w:szCs w:val="28"/>
              </w:rPr>
              <w:t>Разработка рекомендаций по написанию курсовой работы по МДК</w:t>
            </w:r>
            <w:r w:rsidR="001625AD">
              <w:rPr>
                <w:rFonts w:ascii="Times New Roman" w:hAnsi="Times New Roman" w:cs="Times New Roman"/>
                <w:sz w:val="24"/>
                <w:szCs w:val="28"/>
              </w:rPr>
              <w:t xml:space="preserve"> </w:t>
            </w:r>
            <w:r w:rsidRPr="00C40990">
              <w:rPr>
                <w:rFonts w:ascii="Times New Roman" w:hAnsi="Times New Roman" w:cs="Times New Roman"/>
                <w:sz w:val="24"/>
                <w:szCs w:val="28"/>
              </w:rPr>
              <w:t>03.02</w:t>
            </w:r>
            <w:r w:rsidR="001625AD">
              <w:rPr>
                <w:rFonts w:ascii="Times New Roman" w:hAnsi="Times New Roman" w:cs="Times New Roman"/>
                <w:sz w:val="24"/>
                <w:szCs w:val="28"/>
              </w:rPr>
              <w:t xml:space="preserve"> </w:t>
            </w:r>
            <w:r w:rsidRPr="00C40990">
              <w:rPr>
                <w:rFonts w:ascii="Times New Roman" w:hAnsi="Times New Roman" w:cs="Times New Roman"/>
                <w:sz w:val="24"/>
                <w:szCs w:val="28"/>
              </w:rPr>
              <w:t xml:space="preserve">специальность 38.02.03 </w:t>
            </w:r>
            <w:r w:rsidRPr="00C40990">
              <w:rPr>
                <w:rFonts w:ascii="Times New Roman" w:hAnsi="Times New Roman" w:cs="Times New Roman"/>
                <w:sz w:val="24"/>
                <w:szCs w:val="24"/>
              </w:rPr>
              <w:t>Операционная деятельность в логистике</w:t>
            </w:r>
          </w:p>
        </w:tc>
        <w:tc>
          <w:tcPr>
            <w:tcW w:w="3920"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 xml:space="preserve">Методическая разработка </w:t>
            </w:r>
          </w:p>
        </w:tc>
        <w:tc>
          <w:tcPr>
            <w:tcW w:w="1805"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Игнатьева Г.В.</w:t>
            </w:r>
          </w:p>
        </w:tc>
        <w:tc>
          <w:tcPr>
            <w:tcW w:w="2765" w:type="dxa"/>
          </w:tcPr>
          <w:p w:rsidR="00C40990" w:rsidRPr="00C40990" w:rsidRDefault="00C40990" w:rsidP="00230F6F">
            <w:pPr>
              <w:widowControl w:val="0"/>
              <w:jc w:val="center"/>
              <w:rPr>
                <w:rFonts w:ascii="Times New Roman" w:hAnsi="Times New Roman" w:cs="Times New Roman"/>
              </w:rPr>
            </w:pPr>
            <w:r w:rsidRPr="00C40990">
              <w:rPr>
                <w:rFonts w:ascii="Times New Roman" w:hAnsi="Times New Roman" w:cs="Times New Roman"/>
                <w:sz w:val="24"/>
                <w:szCs w:val="24"/>
              </w:rPr>
              <w:t>Выполнено</w:t>
            </w:r>
          </w:p>
        </w:tc>
      </w:tr>
      <w:tr w:rsidR="00C40990" w:rsidRPr="00C40990" w:rsidTr="00C40990">
        <w:trPr>
          <w:jc w:val="center"/>
        </w:trPr>
        <w:tc>
          <w:tcPr>
            <w:tcW w:w="527"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9</w:t>
            </w:r>
          </w:p>
        </w:tc>
        <w:tc>
          <w:tcPr>
            <w:tcW w:w="6117" w:type="dxa"/>
          </w:tcPr>
          <w:p w:rsidR="00C40990" w:rsidRPr="00C40990" w:rsidRDefault="00C40990" w:rsidP="00230F6F">
            <w:pPr>
              <w:widowControl w:val="0"/>
              <w:rPr>
                <w:rFonts w:ascii="Times New Roman" w:hAnsi="Times New Roman" w:cs="Times New Roman"/>
                <w:sz w:val="24"/>
                <w:szCs w:val="28"/>
              </w:rPr>
            </w:pPr>
            <w:r w:rsidRPr="00C40990">
              <w:rPr>
                <w:rFonts w:ascii="Times New Roman" w:hAnsi="Times New Roman" w:cs="Times New Roman"/>
                <w:sz w:val="24"/>
                <w:szCs w:val="28"/>
              </w:rPr>
              <w:t>Корректировка ИТК по МДК 01.01,</w:t>
            </w:r>
            <w:r w:rsidR="001625AD">
              <w:rPr>
                <w:rFonts w:ascii="Times New Roman" w:hAnsi="Times New Roman" w:cs="Times New Roman"/>
                <w:sz w:val="24"/>
                <w:szCs w:val="28"/>
              </w:rPr>
              <w:t xml:space="preserve"> </w:t>
            </w:r>
            <w:r w:rsidRPr="00C40990">
              <w:rPr>
                <w:rFonts w:ascii="Times New Roman" w:hAnsi="Times New Roman" w:cs="Times New Roman"/>
                <w:sz w:val="24"/>
                <w:szCs w:val="28"/>
              </w:rPr>
              <w:t>МДК 02.01, МДК 03.02, МДК 04.01</w:t>
            </w:r>
          </w:p>
        </w:tc>
        <w:tc>
          <w:tcPr>
            <w:tcW w:w="3920"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ИТК</w:t>
            </w:r>
          </w:p>
        </w:tc>
        <w:tc>
          <w:tcPr>
            <w:tcW w:w="1805"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Игнатьева Г.В.</w:t>
            </w:r>
          </w:p>
        </w:tc>
        <w:tc>
          <w:tcPr>
            <w:tcW w:w="2765" w:type="dxa"/>
          </w:tcPr>
          <w:p w:rsidR="00C40990" w:rsidRPr="00C40990" w:rsidRDefault="00C40990" w:rsidP="00230F6F">
            <w:pPr>
              <w:widowControl w:val="0"/>
              <w:jc w:val="center"/>
              <w:rPr>
                <w:rFonts w:ascii="Times New Roman" w:hAnsi="Times New Roman" w:cs="Times New Roman"/>
              </w:rPr>
            </w:pPr>
            <w:r w:rsidRPr="00C40990">
              <w:rPr>
                <w:rFonts w:ascii="Times New Roman" w:hAnsi="Times New Roman" w:cs="Times New Roman"/>
                <w:sz w:val="24"/>
                <w:szCs w:val="24"/>
              </w:rPr>
              <w:t>Выполнено</w:t>
            </w:r>
          </w:p>
        </w:tc>
      </w:tr>
      <w:tr w:rsidR="00C40990" w:rsidRPr="00C40990" w:rsidTr="00C40990">
        <w:trPr>
          <w:jc w:val="center"/>
        </w:trPr>
        <w:tc>
          <w:tcPr>
            <w:tcW w:w="527"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10</w:t>
            </w:r>
          </w:p>
        </w:tc>
        <w:tc>
          <w:tcPr>
            <w:tcW w:w="6117" w:type="dxa"/>
          </w:tcPr>
          <w:p w:rsidR="00C40990" w:rsidRPr="00C40990" w:rsidRDefault="00C40990" w:rsidP="00230F6F">
            <w:pPr>
              <w:widowControl w:val="0"/>
              <w:rPr>
                <w:rFonts w:ascii="Times New Roman" w:hAnsi="Times New Roman" w:cs="Times New Roman"/>
                <w:sz w:val="24"/>
                <w:szCs w:val="28"/>
              </w:rPr>
            </w:pPr>
            <w:r w:rsidRPr="00C40990">
              <w:rPr>
                <w:rFonts w:ascii="Times New Roman" w:hAnsi="Times New Roman" w:cs="Times New Roman"/>
                <w:sz w:val="24"/>
                <w:szCs w:val="28"/>
              </w:rPr>
              <w:t xml:space="preserve">Разработка КОС по преподаваемым дисциплинам </w:t>
            </w:r>
          </w:p>
        </w:tc>
        <w:tc>
          <w:tcPr>
            <w:tcW w:w="3920"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КОС</w:t>
            </w:r>
          </w:p>
        </w:tc>
        <w:tc>
          <w:tcPr>
            <w:tcW w:w="1805"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Игнатьева Г.В.</w:t>
            </w:r>
          </w:p>
        </w:tc>
        <w:tc>
          <w:tcPr>
            <w:tcW w:w="2765" w:type="dxa"/>
          </w:tcPr>
          <w:p w:rsidR="00C40990" w:rsidRPr="00C40990" w:rsidRDefault="00C40990" w:rsidP="00230F6F">
            <w:pPr>
              <w:widowControl w:val="0"/>
              <w:jc w:val="center"/>
              <w:rPr>
                <w:rFonts w:ascii="Times New Roman" w:hAnsi="Times New Roman" w:cs="Times New Roman"/>
              </w:rPr>
            </w:pPr>
            <w:r w:rsidRPr="00C40990">
              <w:rPr>
                <w:rFonts w:ascii="Times New Roman" w:hAnsi="Times New Roman" w:cs="Times New Roman"/>
                <w:sz w:val="24"/>
                <w:szCs w:val="24"/>
              </w:rPr>
              <w:t>Выполнено</w:t>
            </w:r>
          </w:p>
        </w:tc>
      </w:tr>
      <w:tr w:rsidR="00C40990" w:rsidRPr="00C40990" w:rsidTr="00C40990">
        <w:trPr>
          <w:jc w:val="center"/>
        </w:trPr>
        <w:tc>
          <w:tcPr>
            <w:tcW w:w="527"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11</w:t>
            </w:r>
          </w:p>
        </w:tc>
        <w:tc>
          <w:tcPr>
            <w:tcW w:w="6117" w:type="dxa"/>
          </w:tcPr>
          <w:p w:rsidR="00C40990" w:rsidRPr="00C40990" w:rsidRDefault="00C40990" w:rsidP="00230F6F">
            <w:pPr>
              <w:widowControl w:val="0"/>
              <w:rPr>
                <w:rFonts w:ascii="Times New Roman" w:hAnsi="Times New Roman" w:cs="Times New Roman"/>
                <w:sz w:val="24"/>
                <w:szCs w:val="24"/>
              </w:rPr>
            </w:pPr>
            <w:r w:rsidRPr="00C40990">
              <w:rPr>
                <w:rFonts w:ascii="Times New Roman" w:hAnsi="Times New Roman" w:cs="Times New Roman"/>
                <w:sz w:val="24"/>
                <w:szCs w:val="24"/>
              </w:rPr>
              <w:t>Разработка курса лекций по дисциплине «Основы экономики, менеджмента и маркетинга» для специальности 35.02.07 Механизация сельского хозяйства.</w:t>
            </w:r>
          </w:p>
        </w:tc>
        <w:tc>
          <w:tcPr>
            <w:tcW w:w="3920"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Курс лекций для студентов</w:t>
            </w:r>
          </w:p>
        </w:tc>
        <w:tc>
          <w:tcPr>
            <w:tcW w:w="1805"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Кошелева Т.И.</w:t>
            </w:r>
          </w:p>
        </w:tc>
        <w:tc>
          <w:tcPr>
            <w:tcW w:w="2765" w:type="dxa"/>
          </w:tcPr>
          <w:p w:rsidR="00C40990" w:rsidRPr="00C40990" w:rsidRDefault="00C40990" w:rsidP="00230F6F">
            <w:pPr>
              <w:widowControl w:val="0"/>
              <w:jc w:val="center"/>
              <w:rPr>
                <w:rFonts w:ascii="Times New Roman" w:hAnsi="Times New Roman" w:cs="Times New Roman"/>
              </w:rPr>
            </w:pPr>
            <w:r w:rsidRPr="00C40990">
              <w:rPr>
                <w:rFonts w:ascii="Times New Roman" w:hAnsi="Times New Roman" w:cs="Times New Roman"/>
              </w:rPr>
              <w:t xml:space="preserve">В работе </w:t>
            </w:r>
          </w:p>
        </w:tc>
      </w:tr>
      <w:tr w:rsidR="00C40990" w:rsidRPr="00C40990" w:rsidTr="00C40990">
        <w:trPr>
          <w:jc w:val="center"/>
        </w:trPr>
        <w:tc>
          <w:tcPr>
            <w:tcW w:w="527"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12</w:t>
            </w:r>
          </w:p>
        </w:tc>
        <w:tc>
          <w:tcPr>
            <w:tcW w:w="6117" w:type="dxa"/>
          </w:tcPr>
          <w:p w:rsidR="00C40990" w:rsidRPr="00C40990" w:rsidRDefault="00C40990" w:rsidP="00230F6F">
            <w:pPr>
              <w:widowControl w:val="0"/>
              <w:rPr>
                <w:rFonts w:ascii="Times New Roman" w:hAnsi="Times New Roman" w:cs="Times New Roman"/>
                <w:sz w:val="24"/>
                <w:szCs w:val="24"/>
              </w:rPr>
            </w:pPr>
            <w:r w:rsidRPr="00C40990">
              <w:rPr>
                <w:rFonts w:ascii="Times New Roman" w:hAnsi="Times New Roman" w:cs="Times New Roman"/>
                <w:sz w:val="24"/>
                <w:szCs w:val="24"/>
              </w:rPr>
              <w:t>Разработка рабочей программы по дисциплине ОП.10 Экономические аспекты</w:t>
            </w:r>
            <w:r w:rsidR="001625AD">
              <w:rPr>
                <w:rFonts w:ascii="Times New Roman" w:hAnsi="Times New Roman" w:cs="Times New Roman"/>
                <w:sz w:val="24"/>
                <w:szCs w:val="24"/>
              </w:rPr>
              <w:t xml:space="preserve"> </w:t>
            </w:r>
            <w:r w:rsidRPr="00C40990">
              <w:rPr>
                <w:rFonts w:ascii="Times New Roman" w:hAnsi="Times New Roman" w:cs="Times New Roman"/>
                <w:sz w:val="24"/>
                <w:szCs w:val="24"/>
              </w:rPr>
              <w:t xml:space="preserve">обеспечения пожарной безопасности» для специальности 20.02.04 </w:t>
            </w:r>
            <w:r w:rsidRPr="00C40990">
              <w:rPr>
                <w:rStyle w:val="extended-textshort"/>
                <w:rFonts w:ascii="Times New Roman" w:hAnsi="Times New Roman" w:cs="Times New Roman"/>
                <w:sz w:val="24"/>
              </w:rPr>
              <w:t>Пожарная безопасность</w:t>
            </w:r>
          </w:p>
        </w:tc>
        <w:tc>
          <w:tcPr>
            <w:tcW w:w="3920"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Рабочая программа по дисциплине</w:t>
            </w:r>
          </w:p>
        </w:tc>
        <w:tc>
          <w:tcPr>
            <w:tcW w:w="1805"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Кошелева Т.И.</w:t>
            </w:r>
          </w:p>
        </w:tc>
        <w:tc>
          <w:tcPr>
            <w:tcW w:w="2765" w:type="dxa"/>
          </w:tcPr>
          <w:p w:rsidR="00C40990" w:rsidRPr="00C40990" w:rsidRDefault="00C40990" w:rsidP="00230F6F">
            <w:pPr>
              <w:widowControl w:val="0"/>
              <w:jc w:val="center"/>
              <w:rPr>
                <w:rFonts w:ascii="Times New Roman" w:hAnsi="Times New Roman" w:cs="Times New Roman"/>
              </w:rPr>
            </w:pPr>
            <w:r w:rsidRPr="00C40990">
              <w:rPr>
                <w:rFonts w:ascii="Times New Roman" w:hAnsi="Times New Roman" w:cs="Times New Roman"/>
              </w:rPr>
              <w:t xml:space="preserve">Выполнено </w:t>
            </w:r>
          </w:p>
        </w:tc>
      </w:tr>
      <w:tr w:rsidR="00C40990" w:rsidRPr="00C40990" w:rsidTr="00C40990">
        <w:trPr>
          <w:jc w:val="center"/>
        </w:trPr>
        <w:tc>
          <w:tcPr>
            <w:tcW w:w="527"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13</w:t>
            </w:r>
          </w:p>
        </w:tc>
        <w:tc>
          <w:tcPr>
            <w:tcW w:w="6117" w:type="dxa"/>
          </w:tcPr>
          <w:p w:rsidR="00C40990" w:rsidRPr="00C40990" w:rsidRDefault="00C40990" w:rsidP="00230F6F">
            <w:pPr>
              <w:widowControl w:val="0"/>
              <w:rPr>
                <w:rFonts w:ascii="Times New Roman" w:hAnsi="Times New Roman" w:cs="Times New Roman"/>
                <w:sz w:val="24"/>
                <w:szCs w:val="24"/>
              </w:rPr>
            </w:pPr>
            <w:r w:rsidRPr="00C40990">
              <w:rPr>
                <w:rFonts w:ascii="Times New Roman" w:hAnsi="Times New Roman" w:cs="Times New Roman"/>
                <w:sz w:val="24"/>
                <w:szCs w:val="24"/>
              </w:rPr>
              <w:t>Разработка лекционного материала по дисциплине ОП.10 Экономические аспекты</w:t>
            </w:r>
            <w:r w:rsidR="001625AD">
              <w:rPr>
                <w:rFonts w:ascii="Times New Roman" w:hAnsi="Times New Roman" w:cs="Times New Roman"/>
                <w:sz w:val="24"/>
                <w:szCs w:val="24"/>
              </w:rPr>
              <w:t xml:space="preserve"> </w:t>
            </w:r>
            <w:r w:rsidRPr="00C40990">
              <w:rPr>
                <w:rFonts w:ascii="Times New Roman" w:hAnsi="Times New Roman" w:cs="Times New Roman"/>
                <w:sz w:val="24"/>
                <w:szCs w:val="24"/>
              </w:rPr>
              <w:t>обеспечения пожарной безопасности» для специальности 20.02.04 Пожарная безопасность.</w:t>
            </w:r>
          </w:p>
        </w:tc>
        <w:tc>
          <w:tcPr>
            <w:tcW w:w="3920"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Лекционный материал</w:t>
            </w:r>
          </w:p>
        </w:tc>
        <w:tc>
          <w:tcPr>
            <w:tcW w:w="1805"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Кошелева Т.И.</w:t>
            </w:r>
          </w:p>
        </w:tc>
        <w:tc>
          <w:tcPr>
            <w:tcW w:w="2765" w:type="dxa"/>
          </w:tcPr>
          <w:p w:rsidR="00C40990" w:rsidRPr="00C40990" w:rsidRDefault="00C40990" w:rsidP="00230F6F">
            <w:pPr>
              <w:widowControl w:val="0"/>
              <w:jc w:val="center"/>
              <w:rPr>
                <w:rFonts w:ascii="Times New Roman" w:hAnsi="Times New Roman" w:cs="Times New Roman"/>
              </w:rPr>
            </w:pPr>
            <w:r w:rsidRPr="00C40990">
              <w:rPr>
                <w:rFonts w:ascii="Times New Roman" w:hAnsi="Times New Roman" w:cs="Times New Roman"/>
              </w:rPr>
              <w:t>Выполнено</w:t>
            </w:r>
          </w:p>
        </w:tc>
      </w:tr>
      <w:tr w:rsidR="00C40990" w:rsidRPr="00C40990" w:rsidTr="00C40990">
        <w:trPr>
          <w:jc w:val="center"/>
        </w:trPr>
        <w:tc>
          <w:tcPr>
            <w:tcW w:w="527"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14</w:t>
            </w:r>
          </w:p>
        </w:tc>
        <w:tc>
          <w:tcPr>
            <w:tcW w:w="6117" w:type="dxa"/>
          </w:tcPr>
          <w:p w:rsidR="00C40990" w:rsidRPr="00C40990" w:rsidRDefault="00C40990" w:rsidP="00230F6F">
            <w:pPr>
              <w:widowControl w:val="0"/>
              <w:rPr>
                <w:rFonts w:ascii="Times New Roman" w:hAnsi="Times New Roman" w:cs="Times New Roman"/>
                <w:b/>
                <w:sz w:val="24"/>
                <w:szCs w:val="24"/>
              </w:rPr>
            </w:pPr>
            <w:r w:rsidRPr="00C40990">
              <w:rPr>
                <w:rFonts w:ascii="Times New Roman" w:hAnsi="Times New Roman" w:cs="Times New Roman"/>
                <w:sz w:val="24"/>
                <w:szCs w:val="24"/>
              </w:rPr>
              <w:t>Разработка ИТК по дисциплине ОП.10 Экономические аспекты</w:t>
            </w:r>
            <w:r w:rsidR="001625AD">
              <w:rPr>
                <w:rFonts w:ascii="Times New Roman" w:hAnsi="Times New Roman" w:cs="Times New Roman"/>
                <w:sz w:val="24"/>
                <w:szCs w:val="24"/>
              </w:rPr>
              <w:t xml:space="preserve"> </w:t>
            </w:r>
            <w:r w:rsidRPr="00C40990">
              <w:rPr>
                <w:rFonts w:ascii="Times New Roman" w:hAnsi="Times New Roman" w:cs="Times New Roman"/>
                <w:sz w:val="24"/>
                <w:szCs w:val="24"/>
              </w:rPr>
              <w:t>обеспечения пожарной безопасности» для специальности 20.02.04 Пожарная безопасность.</w:t>
            </w:r>
          </w:p>
        </w:tc>
        <w:tc>
          <w:tcPr>
            <w:tcW w:w="3920"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ИТК для студентов</w:t>
            </w:r>
          </w:p>
        </w:tc>
        <w:tc>
          <w:tcPr>
            <w:tcW w:w="1805"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Кошелева Т.И.</w:t>
            </w:r>
          </w:p>
        </w:tc>
        <w:tc>
          <w:tcPr>
            <w:tcW w:w="2765" w:type="dxa"/>
          </w:tcPr>
          <w:p w:rsidR="00C40990" w:rsidRPr="00C40990" w:rsidRDefault="00C40990" w:rsidP="00230F6F">
            <w:pPr>
              <w:widowControl w:val="0"/>
              <w:jc w:val="center"/>
              <w:rPr>
                <w:rFonts w:ascii="Times New Roman" w:hAnsi="Times New Roman" w:cs="Times New Roman"/>
              </w:rPr>
            </w:pPr>
            <w:r w:rsidRPr="00C40990">
              <w:rPr>
                <w:rFonts w:ascii="Times New Roman" w:hAnsi="Times New Roman" w:cs="Times New Roman"/>
              </w:rPr>
              <w:t>Выполнено</w:t>
            </w:r>
          </w:p>
        </w:tc>
      </w:tr>
      <w:tr w:rsidR="00C40990" w:rsidRPr="00C40990" w:rsidTr="00C40990">
        <w:trPr>
          <w:jc w:val="center"/>
        </w:trPr>
        <w:tc>
          <w:tcPr>
            <w:tcW w:w="527"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15</w:t>
            </w:r>
          </w:p>
        </w:tc>
        <w:tc>
          <w:tcPr>
            <w:tcW w:w="6117" w:type="dxa"/>
          </w:tcPr>
          <w:p w:rsidR="00C40990" w:rsidRPr="00C40990" w:rsidRDefault="00C40990" w:rsidP="00230F6F">
            <w:pPr>
              <w:widowControl w:val="0"/>
              <w:rPr>
                <w:rFonts w:ascii="Times New Roman" w:hAnsi="Times New Roman" w:cs="Times New Roman"/>
                <w:sz w:val="24"/>
                <w:szCs w:val="24"/>
              </w:rPr>
            </w:pPr>
            <w:r w:rsidRPr="00C40990">
              <w:rPr>
                <w:rFonts w:ascii="Times New Roman" w:hAnsi="Times New Roman" w:cs="Times New Roman"/>
                <w:sz w:val="24"/>
                <w:szCs w:val="24"/>
              </w:rPr>
              <w:t xml:space="preserve">Подготовка КОС по преподаваемым дисциплинам </w:t>
            </w:r>
          </w:p>
        </w:tc>
        <w:tc>
          <w:tcPr>
            <w:tcW w:w="3920"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КОС</w:t>
            </w:r>
          </w:p>
        </w:tc>
        <w:tc>
          <w:tcPr>
            <w:tcW w:w="1805"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Кошелева Т.И.</w:t>
            </w:r>
          </w:p>
        </w:tc>
        <w:tc>
          <w:tcPr>
            <w:tcW w:w="2765" w:type="dxa"/>
          </w:tcPr>
          <w:p w:rsidR="00C40990" w:rsidRPr="00C40990" w:rsidRDefault="00C40990" w:rsidP="00230F6F">
            <w:pPr>
              <w:widowControl w:val="0"/>
              <w:jc w:val="center"/>
              <w:rPr>
                <w:rFonts w:ascii="Times New Roman" w:hAnsi="Times New Roman" w:cs="Times New Roman"/>
              </w:rPr>
            </w:pPr>
            <w:r w:rsidRPr="00C40990">
              <w:rPr>
                <w:rFonts w:ascii="Times New Roman" w:hAnsi="Times New Roman" w:cs="Times New Roman"/>
              </w:rPr>
              <w:t>Выполнено</w:t>
            </w:r>
          </w:p>
        </w:tc>
      </w:tr>
      <w:tr w:rsidR="00C40990" w:rsidRPr="00C40990" w:rsidTr="00C40990">
        <w:trPr>
          <w:jc w:val="center"/>
        </w:trPr>
        <w:tc>
          <w:tcPr>
            <w:tcW w:w="527"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16</w:t>
            </w:r>
          </w:p>
        </w:tc>
        <w:tc>
          <w:tcPr>
            <w:tcW w:w="6117" w:type="dxa"/>
          </w:tcPr>
          <w:p w:rsidR="00C40990" w:rsidRPr="00C40990" w:rsidRDefault="00C40990" w:rsidP="00230F6F">
            <w:pPr>
              <w:widowControl w:val="0"/>
              <w:rPr>
                <w:rFonts w:ascii="Times New Roman" w:hAnsi="Times New Roman" w:cs="Times New Roman"/>
                <w:color w:val="000000" w:themeColor="text1"/>
                <w:sz w:val="24"/>
                <w:szCs w:val="24"/>
              </w:rPr>
            </w:pPr>
            <w:r w:rsidRPr="00C40990">
              <w:rPr>
                <w:rFonts w:ascii="Times New Roman" w:hAnsi="Times New Roman" w:cs="Times New Roman"/>
                <w:color w:val="000000" w:themeColor="text1"/>
                <w:sz w:val="24"/>
                <w:szCs w:val="24"/>
              </w:rPr>
              <w:t>Корректировка РПД ПМ 05 по специальности 38.02.03 Операционная деятельность в логистике</w:t>
            </w:r>
          </w:p>
        </w:tc>
        <w:tc>
          <w:tcPr>
            <w:tcW w:w="3920" w:type="dxa"/>
          </w:tcPr>
          <w:p w:rsidR="00C40990" w:rsidRPr="00C40990" w:rsidRDefault="00C40990" w:rsidP="00230F6F">
            <w:pPr>
              <w:widowControl w:val="0"/>
              <w:jc w:val="center"/>
              <w:rPr>
                <w:rFonts w:ascii="Times New Roman" w:hAnsi="Times New Roman" w:cs="Times New Roman"/>
                <w:color w:val="000000" w:themeColor="text1"/>
                <w:sz w:val="24"/>
                <w:szCs w:val="24"/>
              </w:rPr>
            </w:pPr>
            <w:r w:rsidRPr="00C40990">
              <w:rPr>
                <w:rFonts w:ascii="Times New Roman" w:hAnsi="Times New Roman" w:cs="Times New Roman"/>
                <w:color w:val="000000" w:themeColor="text1"/>
                <w:sz w:val="24"/>
                <w:szCs w:val="24"/>
              </w:rPr>
              <w:t>Рабочая программа по дисциплине</w:t>
            </w:r>
          </w:p>
        </w:tc>
        <w:tc>
          <w:tcPr>
            <w:tcW w:w="1805" w:type="dxa"/>
          </w:tcPr>
          <w:p w:rsidR="00C40990" w:rsidRPr="00C40990" w:rsidRDefault="00C40990" w:rsidP="00230F6F">
            <w:pPr>
              <w:widowControl w:val="0"/>
              <w:jc w:val="center"/>
              <w:rPr>
                <w:rFonts w:ascii="Times New Roman" w:hAnsi="Times New Roman" w:cs="Times New Roman"/>
                <w:color w:val="000000" w:themeColor="text1"/>
                <w:sz w:val="24"/>
                <w:szCs w:val="24"/>
              </w:rPr>
            </w:pPr>
            <w:r w:rsidRPr="00C40990">
              <w:rPr>
                <w:rFonts w:ascii="Times New Roman" w:hAnsi="Times New Roman" w:cs="Times New Roman"/>
                <w:color w:val="000000" w:themeColor="text1"/>
                <w:sz w:val="24"/>
                <w:szCs w:val="24"/>
              </w:rPr>
              <w:t>Воронцова Р.А.</w:t>
            </w:r>
          </w:p>
        </w:tc>
        <w:tc>
          <w:tcPr>
            <w:tcW w:w="2765" w:type="dxa"/>
          </w:tcPr>
          <w:p w:rsidR="00C40990" w:rsidRPr="00C40990" w:rsidRDefault="00C40990" w:rsidP="00230F6F">
            <w:pPr>
              <w:widowControl w:val="0"/>
              <w:jc w:val="center"/>
              <w:rPr>
                <w:rFonts w:ascii="Times New Roman" w:hAnsi="Times New Roman" w:cs="Times New Roman"/>
              </w:rPr>
            </w:pPr>
            <w:r w:rsidRPr="00C40990">
              <w:rPr>
                <w:rFonts w:ascii="Times New Roman" w:hAnsi="Times New Roman" w:cs="Times New Roman"/>
              </w:rPr>
              <w:t>Выполнено</w:t>
            </w:r>
          </w:p>
        </w:tc>
      </w:tr>
      <w:tr w:rsidR="00C40990" w:rsidRPr="00C40990" w:rsidTr="00C40990">
        <w:trPr>
          <w:jc w:val="center"/>
        </w:trPr>
        <w:tc>
          <w:tcPr>
            <w:tcW w:w="527"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17</w:t>
            </w:r>
          </w:p>
        </w:tc>
        <w:tc>
          <w:tcPr>
            <w:tcW w:w="6117" w:type="dxa"/>
          </w:tcPr>
          <w:p w:rsidR="00C40990" w:rsidRPr="00C40990" w:rsidRDefault="00C40990" w:rsidP="00230F6F">
            <w:pPr>
              <w:widowControl w:val="0"/>
              <w:rPr>
                <w:rFonts w:ascii="Times New Roman" w:hAnsi="Times New Roman" w:cs="Times New Roman"/>
                <w:color w:val="000000" w:themeColor="text1"/>
                <w:sz w:val="24"/>
                <w:szCs w:val="24"/>
              </w:rPr>
            </w:pPr>
            <w:r w:rsidRPr="00C40990">
              <w:rPr>
                <w:rFonts w:ascii="Times New Roman" w:hAnsi="Times New Roman" w:cs="Times New Roman"/>
                <w:color w:val="000000" w:themeColor="text1"/>
                <w:sz w:val="24"/>
                <w:szCs w:val="24"/>
              </w:rPr>
              <w:t>Корректировка программы УП.05 по</w:t>
            </w:r>
            <w:r w:rsidR="001625AD">
              <w:rPr>
                <w:rFonts w:ascii="Times New Roman" w:hAnsi="Times New Roman" w:cs="Times New Roman"/>
                <w:color w:val="000000" w:themeColor="text1"/>
                <w:sz w:val="24"/>
                <w:szCs w:val="24"/>
              </w:rPr>
              <w:t xml:space="preserve"> </w:t>
            </w:r>
            <w:r w:rsidRPr="00C40990">
              <w:rPr>
                <w:rFonts w:ascii="Times New Roman" w:hAnsi="Times New Roman" w:cs="Times New Roman"/>
                <w:color w:val="000000" w:themeColor="text1"/>
                <w:sz w:val="24"/>
                <w:szCs w:val="24"/>
              </w:rPr>
              <w:t>специальности 38.02.03 Операционная деятельность в логистике</w:t>
            </w:r>
          </w:p>
        </w:tc>
        <w:tc>
          <w:tcPr>
            <w:tcW w:w="3920" w:type="dxa"/>
          </w:tcPr>
          <w:p w:rsidR="00C40990" w:rsidRPr="00C40990" w:rsidRDefault="00C40990" w:rsidP="00230F6F">
            <w:pPr>
              <w:widowControl w:val="0"/>
              <w:jc w:val="center"/>
              <w:rPr>
                <w:rFonts w:ascii="Times New Roman" w:hAnsi="Times New Roman" w:cs="Times New Roman"/>
                <w:color w:val="000000" w:themeColor="text1"/>
                <w:sz w:val="24"/>
                <w:szCs w:val="24"/>
              </w:rPr>
            </w:pPr>
            <w:r w:rsidRPr="00C40990">
              <w:rPr>
                <w:rFonts w:ascii="Times New Roman" w:hAnsi="Times New Roman" w:cs="Times New Roman"/>
                <w:color w:val="000000" w:themeColor="text1"/>
                <w:sz w:val="24"/>
                <w:szCs w:val="24"/>
              </w:rPr>
              <w:t>Рабочая программа по практике</w:t>
            </w:r>
          </w:p>
        </w:tc>
        <w:tc>
          <w:tcPr>
            <w:tcW w:w="1805" w:type="dxa"/>
          </w:tcPr>
          <w:p w:rsidR="00C40990" w:rsidRPr="00C40990" w:rsidRDefault="00C40990" w:rsidP="00230F6F">
            <w:pPr>
              <w:widowControl w:val="0"/>
              <w:jc w:val="center"/>
              <w:rPr>
                <w:rFonts w:ascii="Times New Roman" w:hAnsi="Times New Roman" w:cs="Times New Roman"/>
                <w:color w:val="000000" w:themeColor="text1"/>
                <w:sz w:val="24"/>
                <w:szCs w:val="24"/>
              </w:rPr>
            </w:pPr>
            <w:r w:rsidRPr="00C40990">
              <w:rPr>
                <w:rFonts w:ascii="Times New Roman" w:hAnsi="Times New Roman" w:cs="Times New Roman"/>
                <w:color w:val="000000" w:themeColor="text1"/>
                <w:sz w:val="24"/>
                <w:szCs w:val="24"/>
              </w:rPr>
              <w:t>Воронцова Р.А.</w:t>
            </w:r>
          </w:p>
        </w:tc>
        <w:tc>
          <w:tcPr>
            <w:tcW w:w="2765" w:type="dxa"/>
          </w:tcPr>
          <w:p w:rsidR="00C40990" w:rsidRPr="00C40990" w:rsidRDefault="00C40990" w:rsidP="00230F6F">
            <w:pPr>
              <w:widowControl w:val="0"/>
              <w:jc w:val="center"/>
              <w:rPr>
                <w:rFonts w:ascii="Times New Roman" w:hAnsi="Times New Roman" w:cs="Times New Roman"/>
              </w:rPr>
            </w:pPr>
            <w:r w:rsidRPr="00C40990">
              <w:rPr>
                <w:rFonts w:ascii="Times New Roman" w:hAnsi="Times New Roman" w:cs="Times New Roman"/>
              </w:rPr>
              <w:t>Выполнено</w:t>
            </w:r>
          </w:p>
        </w:tc>
      </w:tr>
      <w:tr w:rsidR="00C40990" w:rsidRPr="00C40990" w:rsidTr="00C40990">
        <w:trPr>
          <w:jc w:val="center"/>
        </w:trPr>
        <w:tc>
          <w:tcPr>
            <w:tcW w:w="527"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18</w:t>
            </w:r>
          </w:p>
        </w:tc>
        <w:tc>
          <w:tcPr>
            <w:tcW w:w="6117" w:type="dxa"/>
          </w:tcPr>
          <w:p w:rsidR="00C40990" w:rsidRPr="00C40990" w:rsidRDefault="00C40990" w:rsidP="00230F6F">
            <w:pPr>
              <w:widowControl w:val="0"/>
              <w:rPr>
                <w:rFonts w:ascii="Times New Roman" w:hAnsi="Times New Roman" w:cs="Times New Roman"/>
                <w:color w:val="000000" w:themeColor="text1"/>
                <w:sz w:val="24"/>
                <w:szCs w:val="24"/>
              </w:rPr>
            </w:pPr>
            <w:r w:rsidRPr="00C40990">
              <w:rPr>
                <w:rFonts w:ascii="Times New Roman" w:hAnsi="Times New Roman" w:cs="Times New Roman"/>
                <w:color w:val="000000" w:themeColor="text1"/>
                <w:sz w:val="24"/>
                <w:szCs w:val="24"/>
              </w:rPr>
              <w:t>Разработка инструкционных карт по ПМ 05 по специальности 38.02.03 Операционная деятельность в логистике</w:t>
            </w:r>
          </w:p>
        </w:tc>
        <w:tc>
          <w:tcPr>
            <w:tcW w:w="3920" w:type="dxa"/>
          </w:tcPr>
          <w:p w:rsidR="00C40990" w:rsidRPr="00C40990" w:rsidRDefault="00C40990" w:rsidP="00230F6F">
            <w:pPr>
              <w:widowControl w:val="0"/>
              <w:jc w:val="center"/>
              <w:rPr>
                <w:rFonts w:ascii="Times New Roman" w:hAnsi="Times New Roman" w:cs="Times New Roman"/>
                <w:color w:val="000000" w:themeColor="text1"/>
                <w:sz w:val="24"/>
                <w:szCs w:val="24"/>
              </w:rPr>
            </w:pPr>
            <w:r w:rsidRPr="00C40990">
              <w:rPr>
                <w:rFonts w:ascii="Times New Roman" w:hAnsi="Times New Roman" w:cs="Times New Roman"/>
                <w:color w:val="000000" w:themeColor="text1"/>
                <w:sz w:val="24"/>
                <w:szCs w:val="24"/>
              </w:rPr>
              <w:t xml:space="preserve">Инструкционные карты </w:t>
            </w:r>
          </w:p>
        </w:tc>
        <w:tc>
          <w:tcPr>
            <w:tcW w:w="1805" w:type="dxa"/>
          </w:tcPr>
          <w:p w:rsidR="00C40990" w:rsidRPr="00C40990" w:rsidRDefault="00C40990" w:rsidP="00230F6F">
            <w:pPr>
              <w:widowControl w:val="0"/>
              <w:jc w:val="center"/>
              <w:rPr>
                <w:rFonts w:ascii="Times New Roman" w:hAnsi="Times New Roman" w:cs="Times New Roman"/>
                <w:color w:val="000000" w:themeColor="text1"/>
              </w:rPr>
            </w:pPr>
            <w:r w:rsidRPr="00C40990">
              <w:rPr>
                <w:rFonts w:ascii="Times New Roman" w:hAnsi="Times New Roman" w:cs="Times New Roman"/>
                <w:color w:val="000000" w:themeColor="text1"/>
                <w:sz w:val="24"/>
                <w:szCs w:val="24"/>
              </w:rPr>
              <w:t>Воронцова Р.А.</w:t>
            </w:r>
          </w:p>
        </w:tc>
        <w:tc>
          <w:tcPr>
            <w:tcW w:w="2765" w:type="dxa"/>
          </w:tcPr>
          <w:p w:rsidR="00C40990" w:rsidRPr="00C40990" w:rsidRDefault="00C40990" w:rsidP="00230F6F">
            <w:pPr>
              <w:widowControl w:val="0"/>
              <w:jc w:val="center"/>
              <w:rPr>
                <w:rFonts w:ascii="Times New Roman" w:hAnsi="Times New Roman" w:cs="Times New Roman"/>
                <w:sz w:val="24"/>
              </w:rPr>
            </w:pPr>
            <w:r w:rsidRPr="00C40990">
              <w:rPr>
                <w:rFonts w:ascii="Times New Roman" w:hAnsi="Times New Roman" w:cs="Times New Roman"/>
              </w:rPr>
              <w:t>Выполнено</w:t>
            </w:r>
          </w:p>
        </w:tc>
      </w:tr>
      <w:tr w:rsidR="00C40990" w:rsidRPr="00C40990" w:rsidTr="00C40990">
        <w:trPr>
          <w:jc w:val="center"/>
        </w:trPr>
        <w:tc>
          <w:tcPr>
            <w:tcW w:w="527"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19</w:t>
            </w:r>
          </w:p>
        </w:tc>
        <w:tc>
          <w:tcPr>
            <w:tcW w:w="6117" w:type="dxa"/>
          </w:tcPr>
          <w:p w:rsidR="00C40990" w:rsidRPr="00C40990" w:rsidRDefault="00C40990" w:rsidP="00230F6F">
            <w:pPr>
              <w:widowControl w:val="0"/>
              <w:rPr>
                <w:rFonts w:ascii="Times New Roman" w:hAnsi="Times New Roman" w:cs="Times New Roman"/>
                <w:color w:val="000000" w:themeColor="text1"/>
                <w:sz w:val="24"/>
                <w:szCs w:val="24"/>
              </w:rPr>
            </w:pPr>
            <w:r w:rsidRPr="00C40990">
              <w:rPr>
                <w:rFonts w:ascii="Times New Roman" w:hAnsi="Times New Roman" w:cs="Times New Roman"/>
                <w:color w:val="000000" w:themeColor="text1"/>
                <w:sz w:val="24"/>
                <w:szCs w:val="24"/>
              </w:rPr>
              <w:t>Разработка заданий по УП.05 по специальности 38.02.03 Операционная деятельность в логистике</w:t>
            </w:r>
          </w:p>
        </w:tc>
        <w:tc>
          <w:tcPr>
            <w:tcW w:w="3920" w:type="dxa"/>
          </w:tcPr>
          <w:p w:rsidR="00C40990" w:rsidRPr="00C40990" w:rsidRDefault="00C40990" w:rsidP="00230F6F">
            <w:pPr>
              <w:widowControl w:val="0"/>
              <w:jc w:val="center"/>
              <w:rPr>
                <w:rFonts w:ascii="Times New Roman" w:hAnsi="Times New Roman" w:cs="Times New Roman"/>
                <w:color w:val="000000" w:themeColor="text1"/>
                <w:sz w:val="24"/>
                <w:szCs w:val="24"/>
              </w:rPr>
            </w:pPr>
            <w:r w:rsidRPr="00C40990">
              <w:rPr>
                <w:rFonts w:ascii="Times New Roman" w:hAnsi="Times New Roman" w:cs="Times New Roman"/>
                <w:color w:val="000000" w:themeColor="text1"/>
                <w:sz w:val="24"/>
                <w:szCs w:val="24"/>
              </w:rPr>
              <w:t>Задания на практику</w:t>
            </w:r>
          </w:p>
        </w:tc>
        <w:tc>
          <w:tcPr>
            <w:tcW w:w="1805" w:type="dxa"/>
          </w:tcPr>
          <w:p w:rsidR="00C40990" w:rsidRPr="00C40990" w:rsidRDefault="00C40990" w:rsidP="00230F6F">
            <w:pPr>
              <w:widowControl w:val="0"/>
              <w:jc w:val="center"/>
              <w:rPr>
                <w:rFonts w:ascii="Times New Roman" w:hAnsi="Times New Roman" w:cs="Times New Roman"/>
                <w:color w:val="000000" w:themeColor="text1"/>
              </w:rPr>
            </w:pPr>
            <w:r w:rsidRPr="00C40990">
              <w:rPr>
                <w:rFonts w:ascii="Times New Roman" w:hAnsi="Times New Roman" w:cs="Times New Roman"/>
                <w:color w:val="000000" w:themeColor="text1"/>
                <w:sz w:val="24"/>
                <w:szCs w:val="24"/>
              </w:rPr>
              <w:t>Воронцова Р.А.</w:t>
            </w:r>
          </w:p>
        </w:tc>
        <w:tc>
          <w:tcPr>
            <w:tcW w:w="2765"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rPr>
              <w:t>Выполнено</w:t>
            </w:r>
          </w:p>
        </w:tc>
      </w:tr>
      <w:tr w:rsidR="00C40990" w:rsidRPr="00C40990" w:rsidTr="00C40990">
        <w:trPr>
          <w:jc w:val="center"/>
        </w:trPr>
        <w:tc>
          <w:tcPr>
            <w:tcW w:w="527"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20</w:t>
            </w:r>
          </w:p>
        </w:tc>
        <w:tc>
          <w:tcPr>
            <w:tcW w:w="6117" w:type="dxa"/>
          </w:tcPr>
          <w:p w:rsidR="00C40990" w:rsidRPr="00C40990" w:rsidRDefault="00C40990" w:rsidP="00230F6F">
            <w:pPr>
              <w:widowControl w:val="0"/>
              <w:rPr>
                <w:rFonts w:ascii="Times New Roman" w:hAnsi="Times New Roman" w:cs="Times New Roman"/>
                <w:sz w:val="24"/>
                <w:szCs w:val="24"/>
              </w:rPr>
            </w:pPr>
            <w:r w:rsidRPr="00C40990">
              <w:rPr>
                <w:rFonts w:ascii="Times New Roman" w:hAnsi="Times New Roman" w:cs="Times New Roman"/>
                <w:sz w:val="24"/>
                <w:szCs w:val="24"/>
              </w:rPr>
              <w:t>Разработка заданий для самостоятельной работы по МДК 01.01 специальность 38.02.01 Экономика и бухгалтерский учет (по отраслям)</w:t>
            </w:r>
          </w:p>
        </w:tc>
        <w:tc>
          <w:tcPr>
            <w:tcW w:w="3920"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Задание для самостоятельной работы</w:t>
            </w:r>
          </w:p>
        </w:tc>
        <w:tc>
          <w:tcPr>
            <w:tcW w:w="1805"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Пелипенко А.А.</w:t>
            </w:r>
          </w:p>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Терехова М.С.</w:t>
            </w:r>
          </w:p>
        </w:tc>
        <w:tc>
          <w:tcPr>
            <w:tcW w:w="2765"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 xml:space="preserve">В работе </w:t>
            </w:r>
          </w:p>
        </w:tc>
      </w:tr>
      <w:tr w:rsidR="00C40990" w:rsidRPr="00C40990" w:rsidTr="00C40990">
        <w:trPr>
          <w:jc w:val="center"/>
        </w:trPr>
        <w:tc>
          <w:tcPr>
            <w:tcW w:w="527"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21</w:t>
            </w:r>
          </w:p>
        </w:tc>
        <w:tc>
          <w:tcPr>
            <w:tcW w:w="6117" w:type="dxa"/>
          </w:tcPr>
          <w:p w:rsidR="00C40990" w:rsidRPr="00C40990" w:rsidRDefault="00C40990" w:rsidP="00230F6F">
            <w:pPr>
              <w:widowControl w:val="0"/>
              <w:rPr>
                <w:rFonts w:ascii="Times New Roman" w:hAnsi="Times New Roman" w:cs="Times New Roman"/>
                <w:sz w:val="24"/>
                <w:szCs w:val="24"/>
              </w:rPr>
            </w:pPr>
            <w:r w:rsidRPr="00C40990">
              <w:rPr>
                <w:rFonts w:ascii="Times New Roman" w:hAnsi="Times New Roman" w:cs="Times New Roman"/>
                <w:sz w:val="24"/>
                <w:szCs w:val="24"/>
              </w:rPr>
              <w:t>Разработка рабочей программы по дисциплине Основы предпринимательской деятельности по профессии 38.01.03 Контролер банка.</w:t>
            </w:r>
          </w:p>
        </w:tc>
        <w:tc>
          <w:tcPr>
            <w:tcW w:w="3920"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 xml:space="preserve">Рабочая программа </w:t>
            </w:r>
          </w:p>
        </w:tc>
        <w:tc>
          <w:tcPr>
            <w:tcW w:w="1805"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Пелипенко А.А.</w:t>
            </w:r>
          </w:p>
          <w:p w:rsidR="00C40990" w:rsidRPr="00C40990" w:rsidRDefault="00C40990" w:rsidP="00230F6F">
            <w:pPr>
              <w:widowControl w:val="0"/>
              <w:jc w:val="center"/>
              <w:rPr>
                <w:rFonts w:ascii="Times New Roman" w:hAnsi="Times New Roman" w:cs="Times New Roman"/>
                <w:sz w:val="24"/>
                <w:szCs w:val="24"/>
              </w:rPr>
            </w:pPr>
          </w:p>
        </w:tc>
        <w:tc>
          <w:tcPr>
            <w:tcW w:w="2765"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 xml:space="preserve">Выполнено </w:t>
            </w:r>
          </w:p>
        </w:tc>
      </w:tr>
      <w:tr w:rsidR="00C40990" w:rsidRPr="00C40990" w:rsidTr="00C40990">
        <w:trPr>
          <w:jc w:val="center"/>
        </w:trPr>
        <w:tc>
          <w:tcPr>
            <w:tcW w:w="527"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22</w:t>
            </w:r>
          </w:p>
        </w:tc>
        <w:tc>
          <w:tcPr>
            <w:tcW w:w="6117" w:type="dxa"/>
          </w:tcPr>
          <w:p w:rsidR="00C40990" w:rsidRPr="00C40990" w:rsidRDefault="00C40990" w:rsidP="00230F6F">
            <w:pPr>
              <w:widowControl w:val="0"/>
              <w:rPr>
                <w:rFonts w:ascii="Times New Roman" w:hAnsi="Times New Roman" w:cs="Times New Roman"/>
                <w:sz w:val="24"/>
                <w:szCs w:val="24"/>
              </w:rPr>
            </w:pPr>
            <w:r w:rsidRPr="00C40990">
              <w:rPr>
                <w:rFonts w:ascii="Times New Roman" w:hAnsi="Times New Roman" w:cs="Times New Roman"/>
                <w:sz w:val="24"/>
                <w:szCs w:val="24"/>
              </w:rPr>
              <w:t>Разработка лекционного материала по дисциплине Основы предпринимательской деятельности по профессии 38.01.03 Контролер банка.</w:t>
            </w:r>
          </w:p>
        </w:tc>
        <w:tc>
          <w:tcPr>
            <w:tcW w:w="3920"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Лекционный материал</w:t>
            </w:r>
          </w:p>
        </w:tc>
        <w:tc>
          <w:tcPr>
            <w:tcW w:w="1805"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Пелипенко А.А.</w:t>
            </w:r>
          </w:p>
        </w:tc>
        <w:tc>
          <w:tcPr>
            <w:tcW w:w="2765" w:type="dxa"/>
          </w:tcPr>
          <w:p w:rsidR="00C40990" w:rsidRPr="00C40990" w:rsidRDefault="00C40990" w:rsidP="00230F6F">
            <w:pPr>
              <w:widowControl w:val="0"/>
              <w:jc w:val="center"/>
              <w:rPr>
                <w:rFonts w:ascii="Times New Roman" w:hAnsi="Times New Roman" w:cs="Times New Roman"/>
              </w:rPr>
            </w:pPr>
            <w:r w:rsidRPr="00C40990">
              <w:rPr>
                <w:rFonts w:ascii="Times New Roman" w:hAnsi="Times New Roman" w:cs="Times New Roman"/>
              </w:rPr>
              <w:t xml:space="preserve">Выполнено </w:t>
            </w:r>
          </w:p>
        </w:tc>
      </w:tr>
      <w:tr w:rsidR="00C40990" w:rsidRPr="00C40990" w:rsidTr="00C40990">
        <w:trPr>
          <w:jc w:val="center"/>
        </w:trPr>
        <w:tc>
          <w:tcPr>
            <w:tcW w:w="527" w:type="dxa"/>
          </w:tcPr>
          <w:p w:rsidR="00C40990" w:rsidRPr="00C40990" w:rsidRDefault="00C40990" w:rsidP="00230F6F">
            <w:pPr>
              <w:widowControl w:val="0"/>
              <w:jc w:val="center"/>
              <w:rPr>
                <w:rFonts w:ascii="Times New Roman" w:hAnsi="Times New Roman" w:cs="Times New Roman"/>
                <w:sz w:val="24"/>
                <w:szCs w:val="24"/>
              </w:rPr>
            </w:pPr>
          </w:p>
        </w:tc>
        <w:tc>
          <w:tcPr>
            <w:tcW w:w="6117" w:type="dxa"/>
          </w:tcPr>
          <w:p w:rsidR="00C40990" w:rsidRPr="00C40990" w:rsidRDefault="00C40990" w:rsidP="00230F6F">
            <w:pPr>
              <w:widowControl w:val="0"/>
              <w:rPr>
                <w:rFonts w:ascii="Times New Roman" w:hAnsi="Times New Roman" w:cs="Times New Roman"/>
                <w:sz w:val="24"/>
                <w:szCs w:val="24"/>
              </w:rPr>
            </w:pPr>
            <w:r w:rsidRPr="00C40990">
              <w:rPr>
                <w:rFonts w:ascii="Times New Roman" w:hAnsi="Times New Roman" w:cs="Times New Roman"/>
                <w:sz w:val="24"/>
                <w:szCs w:val="24"/>
              </w:rPr>
              <w:t>Разработка ИТК по дисциплине Основы предпринимательской деятельности по профессии 38.01.03 Контролер банка.</w:t>
            </w:r>
          </w:p>
        </w:tc>
        <w:tc>
          <w:tcPr>
            <w:tcW w:w="3920"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 xml:space="preserve">ИТК для студентов </w:t>
            </w:r>
          </w:p>
        </w:tc>
        <w:tc>
          <w:tcPr>
            <w:tcW w:w="1805"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Пелипенко А.А.</w:t>
            </w:r>
          </w:p>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Терехова М.С.</w:t>
            </w:r>
          </w:p>
        </w:tc>
        <w:tc>
          <w:tcPr>
            <w:tcW w:w="2765" w:type="dxa"/>
          </w:tcPr>
          <w:p w:rsidR="00C40990" w:rsidRPr="00C40990" w:rsidRDefault="00C40990" w:rsidP="00230F6F">
            <w:pPr>
              <w:widowControl w:val="0"/>
              <w:jc w:val="center"/>
              <w:rPr>
                <w:rFonts w:ascii="Times New Roman" w:hAnsi="Times New Roman" w:cs="Times New Roman"/>
              </w:rPr>
            </w:pPr>
            <w:r w:rsidRPr="00C40990">
              <w:rPr>
                <w:rFonts w:ascii="Times New Roman" w:hAnsi="Times New Roman" w:cs="Times New Roman"/>
              </w:rPr>
              <w:t xml:space="preserve">Выполнено </w:t>
            </w:r>
          </w:p>
        </w:tc>
      </w:tr>
      <w:tr w:rsidR="00C40990" w:rsidRPr="00C40990" w:rsidTr="00C40990">
        <w:trPr>
          <w:jc w:val="center"/>
        </w:trPr>
        <w:tc>
          <w:tcPr>
            <w:tcW w:w="527"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23</w:t>
            </w:r>
          </w:p>
        </w:tc>
        <w:tc>
          <w:tcPr>
            <w:tcW w:w="6117" w:type="dxa"/>
          </w:tcPr>
          <w:p w:rsidR="00C40990" w:rsidRPr="00C40990" w:rsidRDefault="00C40990" w:rsidP="00230F6F">
            <w:pPr>
              <w:widowControl w:val="0"/>
              <w:rPr>
                <w:rFonts w:ascii="Times New Roman" w:hAnsi="Times New Roman" w:cs="Times New Roman"/>
                <w:sz w:val="24"/>
                <w:szCs w:val="24"/>
              </w:rPr>
            </w:pPr>
            <w:r w:rsidRPr="00C40990">
              <w:rPr>
                <w:rFonts w:ascii="Times New Roman" w:hAnsi="Times New Roman" w:cs="Times New Roman"/>
                <w:sz w:val="24"/>
                <w:szCs w:val="24"/>
              </w:rPr>
              <w:t>Разработка рабочей тетради по</w:t>
            </w:r>
            <w:r w:rsidR="001625AD">
              <w:rPr>
                <w:rFonts w:ascii="Times New Roman" w:hAnsi="Times New Roman" w:cs="Times New Roman"/>
                <w:sz w:val="24"/>
                <w:szCs w:val="24"/>
              </w:rPr>
              <w:t xml:space="preserve"> </w:t>
            </w:r>
            <w:r w:rsidRPr="00C40990">
              <w:rPr>
                <w:rFonts w:ascii="Times New Roman" w:hAnsi="Times New Roman" w:cs="Times New Roman"/>
                <w:sz w:val="24"/>
                <w:szCs w:val="24"/>
              </w:rPr>
              <w:t xml:space="preserve">МДК 02.01 специальность 38.02.01 </w:t>
            </w:r>
            <w:r w:rsidRPr="00C40990">
              <w:rPr>
                <w:rStyle w:val="extended-textshort"/>
                <w:rFonts w:ascii="Times New Roman" w:hAnsi="Times New Roman" w:cs="Times New Roman"/>
                <w:sz w:val="24"/>
                <w:szCs w:val="24"/>
              </w:rPr>
              <w:t>Экономика и бухгалтерский учет (по отраслям)</w:t>
            </w:r>
          </w:p>
        </w:tc>
        <w:tc>
          <w:tcPr>
            <w:tcW w:w="3920"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 xml:space="preserve">Рабочая тетрадь </w:t>
            </w:r>
          </w:p>
        </w:tc>
        <w:tc>
          <w:tcPr>
            <w:tcW w:w="1805"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Пелипенко А.А.</w:t>
            </w:r>
          </w:p>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Терехова М.С.</w:t>
            </w:r>
          </w:p>
          <w:p w:rsidR="00C40990" w:rsidRPr="00C40990" w:rsidRDefault="00C40990" w:rsidP="00230F6F">
            <w:pPr>
              <w:widowControl w:val="0"/>
              <w:jc w:val="center"/>
              <w:rPr>
                <w:rFonts w:ascii="Times New Roman" w:hAnsi="Times New Roman" w:cs="Times New Roman"/>
                <w:sz w:val="24"/>
                <w:szCs w:val="24"/>
              </w:rPr>
            </w:pPr>
          </w:p>
        </w:tc>
        <w:tc>
          <w:tcPr>
            <w:tcW w:w="2765" w:type="dxa"/>
          </w:tcPr>
          <w:p w:rsidR="00C40990" w:rsidRPr="00C40990" w:rsidRDefault="00C40990" w:rsidP="00230F6F">
            <w:pPr>
              <w:widowControl w:val="0"/>
              <w:jc w:val="center"/>
              <w:rPr>
                <w:rFonts w:ascii="Times New Roman" w:hAnsi="Times New Roman" w:cs="Times New Roman"/>
              </w:rPr>
            </w:pPr>
            <w:r w:rsidRPr="00C40990">
              <w:rPr>
                <w:rFonts w:ascii="Times New Roman" w:hAnsi="Times New Roman" w:cs="Times New Roman"/>
              </w:rPr>
              <w:t xml:space="preserve">В работе </w:t>
            </w:r>
          </w:p>
        </w:tc>
      </w:tr>
      <w:tr w:rsidR="00C40990" w:rsidRPr="00C40990" w:rsidTr="00C40990">
        <w:trPr>
          <w:jc w:val="center"/>
        </w:trPr>
        <w:tc>
          <w:tcPr>
            <w:tcW w:w="527"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24</w:t>
            </w:r>
          </w:p>
        </w:tc>
        <w:tc>
          <w:tcPr>
            <w:tcW w:w="6117" w:type="dxa"/>
          </w:tcPr>
          <w:p w:rsidR="00C40990" w:rsidRPr="00C40990" w:rsidRDefault="00C40990" w:rsidP="00230F6F">
            <w:pPr>
              <w:widowControl w:val="0"/>
              <w:rPr>
                <w:rFonts w:ascii="Times New Roman" w:hAnsi="Times New Roman" w:cs="Times New Roman"/>
                <w:color w:val="000000" w:themeColor="text1"/>
                <w:sz w:val="24"/>
                <w:szCs w:val="24"/>
              </w:rPr>
            </w:pPr>
            <w:r w:rsidRPr="00C40990">
              <w:rPr>
                <w:rFonts w:ascii="Times New Roman" w:hAnsi="Times New Roman" w:cs="Times New Roman"/>
                <w:color w:val="000000" w:themeColor="text1"/>
                <w:sz w:val="24"/>
                <w:szCs w:val="24"/>
              </w:rPr>
              <w:t>Разработка учебного пособия «Сборник задач по экономике организации»</w:t>
            </w:r>
          </w:p>
        </w:tc>
        <w:tc>
          <w:tcPr>
            <w:tcW w:w="3920" w:type="dxa"/>
          </w:tcPr>
          <w:p w:rsidR="00C40990" w:rsidRPr="00C40990" w:rsidRDefault="00C40990" w:rsidP="00230F6F">
            <w:pPr>
              <w:widowControl w:val="0"/>
              <w:jc w:val="center"/>
              <w:rPr>
                <w:rFonts w:ascii="Times New Roman" w:hAnsi="Times New Roman" w:cs="Times New Roman"/>
                <w:color w:val="000000" w:themeColor="text1"/>
                <w:sz w:val="24"/>
                <w:szCs w:val="24"/>
              </w:rPr>
            </w:pPr>
            <w:r w:rsidRPr="00C40990">
              <w:rPr>
                <w:rFonts w:ascii="Times New Roman" w:hAnsi="Times New Roman" w:cs="Times New Roman"/>
                <w:color w:val="000000" w:themeColor="text1"/>
                <w:sz w:val="24"/>
                <w:szCs w:val="24"/>
              </w:rPr>
              <w:t xml:space="preserve">Учебное пособие </w:t>
            </w:r>
          </w:p>
        </w:tc>
        <w:tc>
          <w:tcPr>
            <w:tcW w:w="1805" w:type="dxa"/>
          </w:tcPr>
          <w:p w:rsidR="00C40990" w:rsidRPr="00C40990" w:rsidRDefault="00C40990" w:rsidP="00230F6F">
            <w:pPr>
              <w:widowControl w:val="0"/>
              <w:jc w:val="center"/>
              <w:rPr>
                <w:rFonts w:ascii="Times New Roman" w:hAnsi="Times New Roman" w:cs="Times New Roman"/>
                <w:color w:val="000000" w:themeColor="text1"/>
                <w:sz w:val="24"/>
                <w:szCs w:val="24"/>
              </w:rPr>
            </w:pPr>
            <w:r w:rsidRPr="00C40990">
              <w:rPr>
                <w:rFonts w:ascii="Times New Roman" w:hAnsi="Times New Roman" w:cs="Times New Roman"/>
                <w:color w:val="000000" w:themeColor="text1"/>
                <w:sz w:val="24"/>
                <w:szCs w:val="24"/>
              </w:rPr>
              <w:t>Бадунц А.Ю.</w:t>
            </w:r>
          </w:p>
        </w:tc>
        <w:tc>
          <w:tcPr>
            <w:tcW w:w="2765"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 xml:space="preserve">Выполнено </w:t>
            </w:r>
          </w:p>
        </w:tc>
      </w:tr>
      <w:tr w:rsidR="00C40990" w:rsidRPr="00C40990" w:rsidTr="00C40990">
        <w:trPr>
          <w:jc w:val="center"/>
        </w:trPr>
        <w:tc>
          <w:tcPr>
            <w:tcW w:w="527"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25</w:t>
            </w:r>
          </w:p>
        </w:tc>
        <w:tc>
          <w:tcPr>
            <w:tcW w:w="6117" w:type="dxa"/>
          </w:tcPr>
          <w:p w:rsidR="00C40990" w:rsidRPr="00C40990" w:rsidRDefault="00C40990" w:rsidP="00230F6F">
            <w:pPr>
              <w:widowControl w:val="0"/>
              <w:rPr>
                <w:rFonts w:ascii="Times New Roman" w:hAnsi="Times New Roman" w:cs="Times New Roman"/>
                <w:color w:val="000000" w:themeColor="text1"/>
                <w:sz w:val="24"/>
                <w:szCs w:val="24"/>
              </w:rPr>
            </w:pPr>
            <w:r w:rsidRPr="00C40990">
              <w:rPr>
                <w:rFonts w:ascii="Times New Roman" w:hAnsi="Times New Roman" w:cs="Times New Roman"/>
                <w:color w:val="000000" w:themeColor="text1"/>
                <w:sz w:val="24"/>
                <w:szCs w:val="24"/>
              </w:rPr>
              <w:t xml:space="preserve">Разработка курса лекций по дисциплине Экономика организации по специальности 38.02.01 </w:t>
            </w:r>
            <w:r w:rsidRPr="00C40990">
              <w:rPr>
                <w:rStyle w:val="extended-textshort"/>
                <w:rFonts w:ascii="Times New Roman" w:hAnsi="Times New Roman" w:cs="Times New Roman"/>
                <w:sz w:val="24"/>
                <w:szCs w:val="24"/>
              </w:rPr>
              <w:t>Экономика и бухгалтерский учет (по отраслям)</w:t>
            </w:r>
          </w:p>
        </w:tc>
        <w:tc>
          <w:tcPr>
            <w:tcW w:w="3920" w:type="dxa"/>
          </w:tcPr>
          <w:p w:rsidR="00C40990" w:rsidRPr="00C40990" w:rsidRDefault="00C40990" w:rsidP="00230F6F">
            <w:pPr>
              <w:widowControl w:val="0"/>
              <w:jc w:val="center"/>
              <w:rPr>
                <w:rFonts w:ascii="Times New Roman" w:hAnsi="Times New Roman" w:cs="Times New Roman"/>
                <w:color w:val="000000" w:themeColor="text1"/>
                <w:sz w:val="24"/>
                <w:szCs w:val="24"/>
              </w:rPr>
            </w:pPr>
            <w:r w:rsidRPr="00C40990">
              <w:rPr>
                <w:rFonts w:ascii="Times New Roman" w:hAnsi="Times New Roman" w:cs="Times New Roman"/>
                <w:color w:val="000000" w:themeColor="text1"/>
                <w:sz w:val="24"/>
                <w:szCs w:val="24"/>
              </w:rPr>
              <w:t>Курс лекций для студентов</w:t>
            </w:r>
          </w:p>
        </w:tc>
        <w:tc>
          <w:tcPr>
            <w:tcW w:w="1805" w:type="dxa"/>
          </w:tcPr>
          <w:p w:rsidR="00C40990" w:rsidRPr="00C40990" w:rsidRDefault="00C40990" w:rsidP="00230F6F">
            <w:pPr>
              <w:widowControl w:val="0"/>
              <w:jc w:val="center"/>
              <w:rPr>
                <w:rFonts w:ascii="Times New Roman" w:hAnsi="Times New Roman" w:cs="Times New Roman"/>
                <w:color w:val="000000" w:themeColor="text1"/>
                <w:sz w:val="24"/>
                <w:szCs w:val="24"/>
              </w:rPr>
            </w:pPr>
            <w:r w:rsidRPr="00C40990">
              <w:rPr>
                <w:rFonts w:ascii="Times New Roman" w:hAnsi="Times New Roman" w:cs="Times New Roman"/>
                <w:color w:val="000000" w:themeColor="text1"/>
                <w:sz w:val="24"/>
                <w:szCs w:val="24"/>
              </w:rPr>
              <w:t>Бадунц А.Ю.</w:t>
            </w:r>
          </w:p>
        </w:tc>
        <w:tc>
          <w:tcPr>
            <w:tcW w:w="2765" w:type="dxa"/>
          </w:tcPr>
          <w:p w:rsidR="00C40990" w:rsidRPr="00C40990" w:rsidRDefault="00C40990" w:rsidP="00230F6F">
            <w:pPr>
              <w:widowControl w:val="0"/>
              <w:jc w:val="center"/>
              <w:rPr>
                <w:rFonts w:ascii="Times New Roman" w:hAnsi="Times New Roman" w:cs="Times New Roman"/>
              </w:rPr>
            </w:pPr>
            <w:r w:rsidRPr="00C40990">
              <w:rPr>
                <w:rFonts w:ascii="Times New Roman" w:hAnsi="Times New Roman" w:cs="Times New Roman"/>
              </w:rPr>
              <w:t xml:space="preserve">В работе </w:t>
            </w:r>
          </w:p>
        </w:tc>
      </w:tr>
      <w:tr w:rsidR="00C40990" w:rsidRPr="00C40990" w:rsidTr="00C40990">
        <w:trPr>
          <w:jc w:val="center"/>
        </w:trPr>
        <w:tc>
          <w:tcPr>
            <w:tcW w:w="527"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26</w:t>
            </w:r>
          </w:p>
        </w:tc>
        <w:tc>
          <w:tcPr>
            <w:tcW w:w="6117" w:type="dxa"/>
          </w:tcPr>
          <w:p w:rsidR="00C40990" w:rsidRPr="00C40990" w:rsidRDefault="00C40990" w:rsidP="00230F6F">
            <w:pPr>
              <w:widowControl w:val="0"/>
              <w:rPr>
                <w:rFonts w:ascii="Times New Roman" w:hAnsi="Times New Roman" w:cs="Times New Roman"/>
                <w:color w:val="000000" w:themeColor="text1"/>
                <w:sz w:val="24"/>
                <w:szCs w:val="24"/>
              </w:rPr>
            </w:pPr>
            <w:r w:rsidRPr="00C40990">
              <w:rPr>
                <w:rFonts w:ascii="Times New Roman" w:hAnsi="Times New Roman" w:cs="Times New Roman"/>
                <w:color w:val="000000" w:themeColor="text1"/>
                <w:sz w:val="24"/>
                <w:szCs w:val="24"/>
              </w:rPr>
              <w:t xml:space="preserve">Разработка рабочей программы Экономические аспекты обеспечения пожарной безопасности» для специальности 20.02.04 </w:t>
            </w:r>
            <w:r w:rsidRPr="00C40990">
              <w:rPr>
                <w:rStyle w:val="extended-textshort"/>
                <w:rFonts w:ascii="Times New Roman" w:hAnsi="Times New Roman" w:cs="Times New Roman"/>
                <w:bCs/>
                <w:sz w:val="24"/>
              </w:rPr>
              <w:t>Пожарная</w:t>
            </w:r>
            <w:r w:rsidRPr="00C40990">
              <w:rPr>
                <w:rStyle w:val="extended-textshort"/>
                <w:rFonts w:ascii="Times New Roman" w:hAnsi="Times New Roman" w:cs="Times New Roman"/>
                <w:sz w:val="24"/>
              </w:rPr>
              <w:t xml:space="preserve"> </w:t>
            </w:r>
            <w:r w:rsidRPr="00C40990">
              <w:rPr>
                <w:rStyle w:val="extended-textshort"/>
                <w:rFonts w:ascii="Times New Roman" w:hAnsi="Times New Roman" w:cs="Times New Roman"/>
                <w:bCs/>
                <w:sz w:val="24"/>
              </w:rPr>
              <w:t>безопасность</w:t>
            </w:r>
          </w:p>
        </w:tc>
        <w:tc>
          <w:tcPr>
            <w:tcW w:w="3920" w:type="dxa"/>
          </w:tcPr>
          <w:p w:rsidR="00C40990" w:rsidRPr="00C40990" w:rsidRDefault="00C40990" w:rsidP="00230F6F">
            <w:pPr>
              <w:widowControl w:val="0"/>
              <w:jc w:val="center"/>
              <w:rPr>
                <w:rFonts w:ascii="Times New Roman" w:hAnsi="Times New Roman" w:cs="Times New Roman"/>
                <w:color w:val="000000" w:themeColor="text1"/>
                <w:sz w:val="24"/>
                <w:szCs w:val="24"/>
              </w:rPr>
            </w:pPr>
            <w:r w:rsidRPr="00C40990">
              <w:rPr>
                <w:rFonts w:ascii="Times New Roman" w:hAnsi="Times New Roman" w:cs="Times New Roman"/>
                <w:color w:val="000000" w:themeColor="text1"/>
                <w:sz w:val="24"/>
                <w:szCs w:val="24"/>
              </w:rPr>
              <w:t xml:space="preserve">Рабочая программа </w:t>
            </w:r>
          </w:p>
        </w:tc>
        <w:tc>
          <w:tcPr>
            <w:tcW w:w="1805" w:type="dxa"/>
          </w:tcPr>
          <w:p w:rsidR="00C40990" w:rsidRPr="00C40990" w:rsidRDefault="00C40990" w:rsidP="00230F6F">
            <w:pPr>
              <w:widowControl w:val="0"/>
              <w:jc w:val="center"/>
              <w:rPr>
                <w:rFonts w:ascii="Times New Roman" w:hAnsi="Times New Roman" w:cs="Times New Roman"/>
                <w:color w:val="000000" w:themeColor="text1"/>
                <w:sz w:val="24"/>
                <w:szCs w:val="24"/>
              </w:rPr>
            </w:pPr>
            <w:r w:rsidRPr="00C40990">
              <w:rPr>
                <w:rFonts w:ascii="Times New Roman" w:hAnsi="Times New Roman" w:cs="Times New Roman"/>
                <w:color w:val="000000" w:themeColor="text1"/>
                <w:sz w:val="24"/>
                <w:szCs w:val="24"/>
              </w:rPr>
              <w:t>Бадунц А.Ю.</w:t>
            </w:r>
          </w:p>
        </w:tc>
        <w:tc>
          <w:tcPr>
            <w:tcW w:w="2765"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 xml:space="preserve">Выполнено </w:t>
            </w:r>
          </w:p>
        </w:tc>
      </w:tr>
      <w:tr w:rsidR="00C40990" w:rsidRPr="00C40990" w:rsidTr="00C40990">
        <w:trPr>
          <w:jc w:val="center"/>
        </w:trPr>
        <w:tc>
          <w:tcPr>
            <w:tcW w:w="527"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27</w:t>
            </w:r>
          </w:p>
        </w:tc>
        <w:tc>
          <w:tcPr>
            <w:tcW w:w="6117" w:type="dxa"/>
          </w:tcPr>
          <w:p w:rsidR="00C40990" w:rsidRPr="00C40990" w:rsidRDefault="00C40990" w:rsidP="00230F6F">
            <w:pPr>
              <w:widowControl w:val="0"/>
              <w:rPr>
                <w:rFonts w:ascii="Times New Roman" w:hAnsi="Times New Roman" w:cs="Times New Roman"/>
                <w:color w:val="000000" w:themeColor="text1"/>
                <w:sz w:val="24"/>
                <w:szCs w:val="24"/>
              </w:rPr>
            </w:pPr>
            <w:r w:rsidRPr="00C40990">
              <w:rPr>
                <w:rFonts w:ascii="Times New Roman" w:hAnsi="Times New Roman" w:cs="Times New Roman"/>
                <w:color w:val="000000" w:themeColor="text1"/>
                <w:sz w:val="24"/>
                <w:szCs w:val="24"/>
              </w:rPr>
              <w:t>Разработка рабочей программы Экономика организации для специальности</w:t>
            </w:r>
            <w:r w:rsidR="001625AD">
              <w:rPr>
                <w:rFonts w:ascii="Times New Roman" w:hAnsi="Times New Roman" w:cs="Times New Roman"/>
                <w:color w:val="000000" w:themeColor="text1"/>
                <w:sz w:val="24"/>
                <w:szCs w:val="24"/>
              </w:rPr>
              <w:t xml:space="preserve"> </w:t>
            </w:r>
            <w:r w:rsidRPr="00C40990">
              <w:rPr>
                <w:rFonts w:ascii="Times New Roman" w:hAnsi="Times New Roman" w:cs="Times New Roman"/>
                <w:color w:val="000000" w:themeColor="text1"/>
                <w:sz w:val="24"/>
                <w:szCs w:val="24"/>
              </w:rPr>
              <w:t xml:space="preserve">09.02.05 </w:t>
            </w:r>
            <w:r w:rsidRPr="00C40990">
              <w:rPr>
                <w:rStyle w:val="extended-textshort"/>
                <w:rFonts w:ascii="Times New Roman" w:hAnsi="Times New Roman" w:cs="Times New Roman"/>
                <w:sz w:val="24"/>
              </w:rPr>
              <w:t>Прикладная информатика (по отраслям)</w:t>
            </w:r>
          </w:p>
        </w:tc>
        <w:tc>
          <w:tcPr>
            <w:tcW w:w="3920" w:type="dxa"/>
          </w:tcPr>
          <w:p w:rsidR="00C40990" w:rsidRPr="00C40990" w:rsidRDefault="00C40990" w:rsidP="00230F6F">
            <w:pPr>
              <w:widowControl w:val="0"/>
              <w:jc w:val="center"/>
              <w:rPr>
                <w:rFonts w:ascii="Times New Roman" w:hAnsi="Times New Roman" w:cs="Times New Roman"/>
                <w:color w:val="000000" w:themeColor="text1"/>
                <w:sz w:val="24"/>
                <w:szCs w:val="24"/>
              </w:rPr>
            </w:pPr>
            <w:r w:rsidRPr="00C40990">
              <w:rPr>
                <w:rFonts w:ascii="Times New Roman" w:hAnsi="Times New Roman" w:cs="Times New Roman"/>
                <w:color w:val="000000" w:themeColor="text1"/>
                <w:sz w:val="24"/>
                <w:szCs w:val="24"/>
              </w:rPr>
              <w:t xml:space="preserve">Рабочая программа </w:t>
            </w:r>
          </w:p>
        </w:tc>
        <w:tc>
          <w:tcPr>
            <w:tcW w:w="1805" w:type="dxa"/>
          </w:tcPr>
          <w:p w:rsidR="00C40990" w:rsidRPr="00C40990" w:rsidRDefault="00C40990" w:rsidP="00230F6F">
            <w:pPr>
              <w:widowControl w:val="0"/>
              <w:jc w:val="center"/>
              <w:rPr>
                <w:rFonts w:ascii="Times New Roman" w:hAnsi="Times New Roman" w:cs="Times New Roman"/>
                <w:color w:val="000000" w:themeColor="text1"/>
                <w:sz w:val="24"/>
                <w:szCs w:val="24"/>
              </w:rPr>
            </w:pPr>
            <w:r w:rsidRPr="00C40990">
              <w:rPr>
                <w:rFonts w:ascii="Times New Roman" w:hAnsi="Times New Roman" w:cs="Times New Roman"/>
                <w:color w:val="000000" w:themeColor="text1"/>
                <w:sz w:val="24"/>
                <w:szCs w:val="24"/>
              </w:rPr>
              <w:t>Бадунц А.Ю.</w:t>
            </w:r>
          </w:p>
        </w:tc>
        <w:tc>
          <w:tcPr>
            <w:tcW w:w="2765"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 xml:space="preserve">Выполнено </w:t>
            </w:r>
          </w:p>
        </w:tc>
      </w:tr>
      <w:tr w:rsidR="00C40990" w:rsidRPr="00C40990" w:rsidTr="00C40990">
        <w:trPr>
          <w:jc w:val="center"/>
        </w:trPr>
        <w:tc>
          <w:tcPr>
            <w:tcW w:w="527"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28</w:t>
            </w:r>
          </w:p>
        </w:tc>
        <w:tc>
          <w:tcPr>
            <w:tcW w:w="6117" w:type="dxa"/>
          </w:tcPr>
          <w:p w:rsidR="00C40990" w:rsidRPr="00C40990" w:rsidRDefault="00C40990" w:rsidP="00230F6F">
            <w:pPr>
              <w:widowControl w:val="0"/>
              <w:rPr>
                <w:rFonts w:ascii="Times New Roman" w:hAnsi="Times New Roman" w:cs="Times New Roman"/>
                <w:color w:val="000000" w:themeColor="text1"/>
                <w:sz w:val="24"/>
                <w:szCs w:val="24"/>
              </w:rPr>
            </w:pPr>
            <w:r w:rsidRPr="00C40990">
              <w:rPr>
                <w:rFonts w:ascii="Times New Roman" w:hAnsi="Times New Roman" w:cs="Times New Roman"/>
                <w:color w:val="000000" w:themeColor="text1"/>
                <w:sz w:val="24"/>
                <w:szCs w:val="24"/>
              </w:rPr>
              <w:t xml:space="preserve">Разработка КОС по преподаваемым дисциплинам </w:t>
            </w:r>
          </w:p>
        </w:tc>
        <w:tc>
          <w:tcPr>
            <w:tcW w:w="3920" w:type="dxa"/>
          </w:tcPr>
          <w:p w:rsidR="00C40990" w:rsidRPr="00C40990" w:rsidRDefault="00C40990" w:rsidP="00230F6F">
            <w:pPr>
              <w:widowControl w:val="0"/>
              <w:jc w:val="center"/>
              <w:rPr>
                <w:rFonts w:ascii="Times New Roman" w:hAnsi="Times New Roman" w:cs="Times New Roman"/>
                <w:color w:val="000000" w:themeColor="text1"/>
                <w:sz w:val="24"/>
                <w:szCs w:val="24"/>
              </w:rPr>
            </w:pPr>
            <w:r w:rsidRPr="00C40990">
              <w:rPr>
                <w:rFonts w:ascii="Times New Roman" w:hAnsi="Times New Roman" w:cs="Times New Roman"/>
                <w:color w:val="000000" w:themeColor="text1"/>
                <w:sz w:val="24"/>
                <w:szCs w:val="24"/>
              </w:rPr>
              <w:t>КОС</w:t>
            </w:r>
          </w:p>
        </w:tc>
        <w:tc>
          <w:tcPr>
            <w:tcW w:w="1805" w:type="dxa"/>
          </w:tcPr>
          <w:p w:rsidR="00C40990" w:rsidRPr="00C40990" w:rsidRDefault="00C40990" w:rsidP="00230F6F">
            <w:pPr>
              <w:widowControl w:val="0"/>
              <w:jc w:val="center"/>
              <w:rPr>
                <w:rFonts w:ascii="Times New Roman" w:hAnsi="Times New Roman" w:cs="Times New Roman"/>
                <w:color w:val="000000" w:themeColor="text1"/>
                <w:sz w:val="24"/>
                <w:szCs w:val="24"/>
              </w:rPr>
            </w:pPr>
            <w:r w:rsidRPr="00C40990">
              <w:rPr>
                <w:rFonts w:ascii="Times New Roman" w:hAnsi="Times New Roman" w:cs="Times New Roman"/>
                <w:color w:val="000000" w:themeColor="text1"/>
                <w:sz w:val="24"/>
                <w:szCs w:val="24"/>
              </w:rPr>
              <w:t>Бадунц А.Ю.</w:t>
            </w:r>
          </w:p>
        </w:tc>
        <w:tc>
          <w:tcPr>
            <w:tcW w:w="2765"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 xml:space="preserve">Выполнено </w:t>
            </w:r>
          </w:p>
        </w:tc>
      </w:tr>
      <w:tr w:rsidR="00C40990" w:rsidRPr="00C40990" w:rsidTr="00C40990">
        <w:trPr>
          <w:jc w:val="center"/>
        </w:trPr>
        <w:tc>
          <w:tcPr>
            <w:tcW w:w="527"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29</w:t>
            </w:r>
          </w:p>
        </w:tc>
        <w:tc>
          <w:tcPr>
            <w:tcW w:w="6117" w:type="dxa"/>
          </w:tcPr>
          <w:p w:rsidR="00C40990" w:rsidRPr="00C40990" w:rsidRDefault="00C40990" w:rsidP="00230F6F">
            <w:pPr>
              <w:widowControl w:val="0"/>
              <w:rPr>
                <w:rFonts w:ascii="Times New Roman" w:hAnsi="Times New Roman" w:cs="Times New Roman"/>
                <w:color w:val="000000" w:themeColor="text1"/>
                <w:sz w:val="24"/>
                <w:szCs w:val="24"/>
              </w:rPr>
            </w:pPr>
            <w:r w:rsidRPr="00C40990">
              <w:rPr>
                <w:rFonts w:ascii="Times New Roman" w:hAnsi="Times New Roman" w:cs="Times New Roman"/>
                <w:color w:val="000000" w:themeColor="text1"/>
                <w:sz w:val="24"/>
                <w:szCs w:val="24"/>
              </w:rPr>
              <w:t xml:space="preserve">Разработка электронного учебного пособия «Экономика организации (курс лекций)» для специальности 38.02.04 </w:t>
            </w:r>
            <w:r w:rsidRPr="00C40990">
              <w:rPr>
                <w:rStyle w:val="extended-textshort"/>
                <w:rFonts w:ascii="Times New Roman" w:hAnsi="Times New Roman" w:cs="Times New Roman"/>
                <w:sz w:val="24"/>
              </w:rPr>
              <w:t>Коммерция (по отраслям)</w:t>
            </w:r>
          </w:p>
        </w:tc>
        <w:tc>
          <w:tcPr>
            <w:tcW w:w="3920" w:type="dxa"/>
          </w:tcPr>
          <w:p w:rsidR="00C40990" w:rsidRPr="00C40990" w:rsidRDefault="00C40990" w:rsidP="00230F6F">
            <w:pPr>
              <w:widowControl w:val="0"/>
              <w:jc w:val="center"/>
              <w:rPr>
                <w:rFonts w:ascii="Times New Roman" w:hAnsi="Times New Roman" w:cs="Times New Roman"/>
                <w:color w:val="000000" w:themeColor="text1"/>
                <w:sz w:val="24"/>
                <w:szCs w:val="24"/>
              </w:rPr>
            </w:pPr>
            <w:r w:rsidRPr="00C40990">
              <w:rPr>
                <w:rFonts w:ascii="Times New Roman" w:hAnsi="Times New Roman" w:cs="Times New Roman"/>
                <w:color w:val="000000" w:themeColor="text1"/>
                <w:sz w:val="24"/>
                <w:szCs w:val="24"/>
              </w:rPr>
              <w:t>Электронное учебное пособие</w:t>
            </w:r>
          </w:p>
        </w:tc>
        <w:tc>
          <w:tcPr>
            <w:tcW w:w="1805" w:type="dxa"/>
          </w:tcPr>
          <w:p w:rsidR="00C40990" w:rsidRPr="00C40990" w:rsidRDefault="00C40990" w:rsidP="00230F6F">
            <w:pPr>
              <w:widowControl w:val="0"/>
              <w:jc w:val="center"/>
              <w:rPr>
                <w:rFonts w:ascii="Times New Roman" w:hAnsi="Times New Roman" w:cs="Times New Roman"/>
                <w:color w:val="000000" w:themeColor="text1"/>
                <w:sz w:val="24"/>
                <w:szCs w:val="24"/>
              </w:rPr>
            </w:pPr>
            <w:r w:rsidRPr="00C40990">
              <w:rPr>
                <w:rFonts w:ascii="Times New Roman" w:hAnsi="Times New Roman" w:cs="Times New Roman"/>
                <w:color w:val="000000" w:themeColor="text1"/>
                <w:sz w:val="24"/>
                <w:szCs w:val="24"/>
              </w:rPr>
              <w:t>Бадунц А.Ю.</w:t>
            </w:r>
          </w:p>
        </w:tc>
        <w:tc>
          <w:tcPr>
            <w:tcW w:w="2765"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 xml:space="preserve">Выполнено </w:t>
            </w:r>
          </w:p>
        </w:tc>
      </w:tr>
      <w:tr w:rsidR="00C40990" w:rsidRPr="00C40990" w:rsidTr="00C40990">
        <w:trPr>
          <w:jc w:val="center"/>
        </w:trPr>
        <w:tc>
          <w:tcPr>
            <w:tcW w:w="527"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30</w:t>
            </w:r>
          </w:p>
        </w:tc>
        <w:tc>
          <w:tcPr>
            <w:tcW w:w="6117" w:type="dxa"/>
          </w:tcPr>
          <w:p w:rsidR="00C40990" w:rsidRPr="00C40990" w:rsidRDefault="00C40990" w:rsidP="00230F6F">
            <w:pPr>
              <w:widowControl w:val="0"/>
              <w:rPr>
                <w:rFonts w:ascii="Times New Roman" w:hAnsi="Times New Roman" w:cs="Times New Roman"/>
                <w:color w:val="000000" w:themeColor="text1"/>
                <w:sz w:val="24"/>
                <w:szCs w:val="24"/>
              </w:rPr>
            </w:pPr>
            <w:r w:rsidRPr="00C40990">
              <w:rPr>
                <w:rFonts w:ascii="Times New Roman" w:hAnsi="Times New Roman" w:cs="Times New Roman"/>
                <w:color w:val="000000" w:themeColor="text1"/>
                <w:sz w:val="24"/>
                <w:szCs w:val="24"/>
              </w:rPr>
              <w:t>Разработка электронного учебного пособия «Экономика организации (в схемах, таблицах, рисунках)» для специальности 38.02.01 Экономика и бухгалтерский учет (по отраслям).</w:t>
            </w:r>
          </w:p>
        </w:tc>
        <w:tc>
          <w:tcPr>
            <w:tcW w:w="3920" w:type="dxa"/>
          </w:tcPr>
          <w:p w:rsidR="00C40990" w:rsidRPr="00C40990" w:rsidRDefault="00C40990" w:rsidP="00230F6F">
            <w:pPr>
              <w:widowControl w:val="0"/>
              <w:jc w:val="center"/>
              <w:rPr>
                <w:rFonts w:ascii="Times New Roman" w:hAnsi="Times New Roman" w:cs="Times New Roman"/>
                <w:color w:val="000000" w:themeColor="text1"/>
                <w:sz w:val="24"/>
                <w:szCs w:val="24"/>
              </w:rPr>
            </w:pPr>
            <w:r w:rsidRPr="00C40990">
              <w:rPr>
                <w:rFonts w:ascii="Times New Roman" w:hAnsi="Times New Roman" w:cs="Times New Roman"/>
                <w:color w:val="000000" w:themeColor="text1"/>
                <w:sz w:val="24"/>
                <w:szCs w:val="24"/>
              </w:rPr>
              <w:t>Электронное учебное пособие</w:t>
            </w:r>
          </w:p>
        </w:tc>
        <w:tc>
          <w:tcPr>
            <w:tcW w:w="1805" w:type="dxa"/>
          </w:tcPr>
          <w:p w:rsidR="00C40990" w:rsidRPr="00C40990" w:rsidRDefault="00C40990" w:rsidP="00230F6F">
            <w:pPr>
              <w:widowControl w:val="0"/>
              <w:jc w:val="center"/>
              <w:rPr>
                <w:rFonts w:ascii="Times New Roman" w:hAnsi="Times New Roman" w:cs="Times New Roman"/>
                <w:color w:val="000000" w:themeColor="text1"/>
                <w:sz w:val="24"/>
                <w:szCs w:val="24"/>
              </w:rPr>
            </w:pPr>
            <w:r w:rsidRPr="00C40990">
              <w:rPr>
                <w:rFonts w:ascii="Times New Roman" w:hAnsi="Times New Roman" w:cs="Times New Roman"/>
                <w:color w:val="000000" w:themeColor="text1"/>
                <w:sz w:val="24"/>
                <w:szCs w:val="24"/>
              </w:rPr>
              <w:t>Бадунц А.Ю.</w:t>
            </w:r>
          </w:p>
        </w:tc>
        <w:tc>
          <w:tcPr>
            <w:tcW w:w="2765"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 xml:space="preserve">Выполнено </w:t>
            </w:r>
          </w:p>
        </w:tc>
      </w:tr>
      <w:tr w:rsidR="00C40990" w:rsidRPr="00C40990" w:rsidTr="00C40990">
        <w:trPr>
          <w:jc w:val="center"/>
        </w:trPr>
        <w:tc>
          <w:tcPr>
            <w:tcW w:w="527"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31</w:t>
            </w:r>
          </w:p>
        </w:tc>
        <w:tc>
          <w:tcPr>
            <w:tcW w:w="6117" w:type="dxa"/>
          </w:tcPr>
          <w:p w:rsidR="00C40990" w:rsidRPr="00C40990" w:rsidRDefault="00C40990" w:rsidP="00230F6F">
            <w:pPr>
              <w:widowControl w:val="0"/>
              <w:rPr>
                <w:rFonts w:ascii="Times New Roman" w:hAnsi="Times New Roman" w:cs="Times New Roman"/>
                <w:color w:val="000000" w:themeColor="text1"/>
                <w:sz w:val="24"/>
                <w:szCs w:val="24"/>
              </w:rPr>
            </w:pPr>
            <w:r w:rsidRPr="00C40990">
              <w:rPr>
                <w:rFonts w:ascii="Times New Roman" w:hAnsi="Times New Roman" w:cs="Times New Roman"/>
                <w:color w:val="000000" w:themeColor="text1"/>
                <w:sz w:val="24"/>
                <w:szCs w:val="24"/>
              </w:rPr>
              <w:t xml:space="preserve">Разработка электронного учебного пособия «Основы экономики, менеджмента и маркетинга в таблицах, схемах, рисунках» для специальности 35.02.07 </w:t>
            </w:r>
            <w:r w:rsidRPr="00C40990">
              <w:rPr>
                <w:rStyle w:val="extended-textshort"/>
                <w:rFonts w:ascii="Times New Roman" w:hAnsi="Times New Roman" w:cs="Times New Roman"/>
                <w:bCs/>
                <w:sz w:val="24"/>
              </w:rPr>
              <w:t>Механизация</w:t>
            </w:r>
            <w:r w:rsidRPr="00C40990">
              <w:rPr>
                <w:rStyle w:val="extended-textshort"/>
                <w:rFonts w:ascii="Times New Roman" w:hAnsi="Times New Roman" w:cs="Times New Roman"/>
                <w:sz w:val="24"/>
              </w:rPr>
              <w:t xml:space="preserve"> </w:t>
            </w:r>
            <w:r w:rsidRPr="00C40990">
              <w:rPr>
                <w:rStyle w:val="extended-textshort"/>
                <w:rFonts w:ascii="Times New Roman" w:hAnsi="Times New Roman" w:cs="Times New Roman"/>
                <w:bCs/>
                <w:sz w:val="24"/>
              </w:rPr>
              <w:t>сельского</w:t>
            </w:r>
            <w:r w:rsidRPr="00C40990">
              <w:rPr>
                <w:rStyle w:val="extended-textshort"/>
                <w:rFonts w:ascii="Times New Roman" w:hAnsi="Times New Roman" w:cs="Times New Roman"/>
                <w:sz w:val="24"/>
              </w:rPr>
              <w:t xml:space="preserve"> </w:t>
            </w:r>
            <w:r w:rsidRPr="00C40990">
              <w:rPr>
                <w:rStyle w:val="extended-textshort"/>
                <w:rFonts w:ascii="Times New Roman" w:hAnsi="Times New Roman" w:cs="Times New Roman"/>
                <w:bCs/>
                <w:sz w:val="24"/>
              </w:rPr>
              <w:t>хозяйства</w:t>
            </w:r>
            <w:r w:rsidRPr="00C40990">
              <w:rPr>
                <w:rStyle w:val="extended-textshort"/>
                <w:rFonts w:ascii="Times New Roman" w:hAnsi="Times New Roman" w:cs="Times New Roman"/>
                <w:sz w:val="24"/>
              </w:rPr>
              <w:t>.</w:t>
            </w:r>
          </w:p>
        </w:tc>
        <w:tc>
          <w:tcPr>
            <w:tcW w:w="3920" w:type="dxa"/>
          </w:tcPr>
          <w:p w:rsidR="00C40990" w:rsidRPr="00C40990" w:rsidRDefault="00C40990" w:rsidP="00230F6F">
            <w:pPr>
              <w:widowControl w:val="0"/>
              <w:jc w:val="center"/>
              <w:rPr>
                <w:rFonts w:ascii="Times New Roman" w:hAnsi="Times New Roman" w:cs="Times New Roman"/>
                <w:color w:val="000000" w:themeColor="text1"/>
                <w:sz w:val="24"/>
                <w:szCs w:val="24"/>
              </w:rPr>
            </w:pPr>
            <w:r w:rsidRPr="00C40990">
              <w:rPr>
                <w:rFonts w:ascii="Times New Roman" w:hAnsi="Times New Roman" w:cs="Times New Roman"/>
                <w:color w:val="000000" w:themeColor="text1"/>
                <w:sz w:val="24"/>
                <w:szCs w:val="24"/>
              </w:rPr>
              <w:t>Электронное учебное пособие</w:t>
            </w:r>
          </w:p>
        </w:tc>
        <w:tc>
          <w:tcPr>
            <w:tcW w:w="1805" w:type="dxa"/>
          </w:tcPr>
          <w:p w:rsidR="00C40990" w:rsidRPr="00C40990" w:rsidRDefault="00C40990" w:rsidP="00230F6F">
            <w:pPr>
              <w:widowControl w:val="0"/>
              <w:jc w:val="center"/>
              <w:rPr>
                <w:rFonts w:ascii="Times New Roman" w:hAnsi="Times New Roman" w:cs="Times New Roman"/>
                <w:color w:val="000000" w:themeColor="text1"/>
                <w:sz w:val="24"/>
                <w:szCs w:val="24"/>
              </w:rPr>
            </w:pPr>
            <w:r w:rsidRPr="00C40990">
              <w:rPr>
                <w:rFonts w:ascii="Times New Roman" w:hAnsi="Times New Roman" w:cs="Times New Roman"/>
                <w:color w:val="000000" w:themeColor="text1"/>
                <w:sz w:val="24"/>
                <w:szCs w:val="24"/>
              </w:rPr>
              <w:t>Бадунц А.Ю.</w:t>
            </w:r>
          </w:p>
        </w:tc>
        <w:tc>
          <w:tcPr>
            <w:tcW w:w="2765"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 xml:space="preserve">Выполнено </w:t>
            </w:r>
          </w:p>
        </w:tc>
      </w:tr>
      <w:tr w:rsidR="00C40990" w:rsidRPr="00C40990" w:rsidTr="00C40990">
        <w:trPr>
          <w:jc w:val="center"/>
        </w:trPr>
        <w:tc>
          <w:tcPr>
            <w:tcW w:w="527"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32</w:t>
            </w:r>
          </w:p>
        </w:tc>
        <w:tc>
          <w:tcPr>
            <w:tcW w:w="6117" w:type="dxa"/>
          </w:tcPr>
          <w:p w:rsidR="00C40990" w:rsidRPr="00C40990" w:rsidRDefault="00C40990" w:rsidP="00230F6F">
            <w:pPr>
              <w:widowControl w:val="0"/>
              <w:rPr>
                <w:rFonts w:ascii="Times New Roman" w:hAnsi="Times New Roman" w:cs="Times New Roman"/>
                <w:color w:val="000000" w:themeColor="text1"/>
                <w:sz w:val="24"/>
                <w:szCs w:val="24"/>
              </w:rPr>
            </w:pPr>
            <w:r w:rsidRPr="00C40990">
              <w:rPr>
                <w:rFonts w:ascii="Times New Roman" w:hAnsi="Times New Roman" w:cs="Times New Roman"/>
                <w:color w:val="000000" w:themeColor="text1"/>
                <w:sz w:val="24"/>
                <w:szCs w:val="24"/>
              </w:rPr>
              <w:t>Разработка РПД по ПМ 01 по профессии 38.01.03 Контролер банка.</w:t>
            </w:r>
          </w:p>
        </w:tc>
        <w:tc>
          <w:tcPr>
            <w:tcW w:w="3920"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Рабочая программа по дисциплине</w:t>
            </w:r>
          </w:p>
        </w:tc>
        <w:tc>
          <w:tcPr>
            <w:tcW w:w="1805"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Григоренко В.В.</w:t>
            </w:r>
          </w:p>
        </w:tc>
        <w:tc>
          <w:tcPr>
            <w:tcW w:w="2765" w:type="dxa"/>
          </w:tcPr>
          <w:p w:rsidR="00C40990" w:rsidRPr="00C40990" w:rsidRDefault="00C40990" w:rsidP="00230F6F">
            <w:pPr>
              <w:widowControl w:val="0"/>
              <w:jc w:val="center"/>
              <w:rPr>
                <w:rFonts w:ascii="Times New Roman" w:hAnsi="Times New Roman" w:cs="Times New Roman"/>
              </w:rPr>
            </w:pPr>
            <w:r w:rsidRPr="00C40990">
              <w:rPr>
                <w:rFonts w:ascii="Times New Roman" w:hAnsi="Times New Roman" w:cs="Times New Roman"/>
              </w:rPr>
              <w:t xml:space="preserve">Выполнено </w:t>
            </w:r>
          </w:p>
        </w:tc>
      </w:tr>
      <w:tr w:rsidR="00C40990" w:rsidRPr="00C40990" w:rsidTr="00C40990">
        <w:trPr>
          <w:jc w:val="center"/>
        </w:trPr>
        <w:tc>
          <w:tcPr>
            <w:tcW w:w="527"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33</w:t>
            </w:r>
          </w:p>
        </w:tc>
        <w:tc>
          <w:tcPr>
            <w:tcW w:w="6117" w:type="dxa"/>
          </w:tcPr>
          <w:p w:rsidR="00C40990" w:rsidRPr="00C40990" w:rsidRDefault="00C40990" w:rsidP="00230F6F">
            <w:pPr>
              <w:widowControl w:val="0"/>
              <w:rPr>
                <w:rFonts w:ascii="Times New Roman" w:hAnsi="Times New Roman" w:cs="Times New Roman"/>
                <w:color w:val="000000" w:themeColor="text1"/>
                <w:sz w:val="24"/>
                <w:szCs w:val="24"/>
              </w:rPr>
            </w:pPr>
            <w:r w:rsidRPr="00C40990">
              <w:rPr>
                <w:rFonts w:ascii="Times New Roman" w:hAnsi="Times New Roman" w:cs="Times New Roman"/>
                <w:color w:val="000000" w:themeColor="text1"/>
                <w:sz w:val="24"/>
                <w:szCs w:val="24"/>
              </w:rPr>
              <w:t>Разработка заданий и Дневников практики к УП 01</w:t>
            </w:r>
            <w:r w:rsidR="001625AD">
              <w:rPr>
                <w:rFonts w:ascii="Times New Roman" w:hAnsi="Times New Roman" w:cs="Times New Roman"/>
                <w:color w:val="000000" w:themeColor="text1"/>
                <w:sz w:val="24"/>
                <w:szCs w:val="24"/>
              </w:rPr>
              <w:t xml:space="preserve"> </w:t>
            </w:r>
            <w:r w:rsidRPr="00C40990">
              <w:rPr>
                <w:rFonts w:ascii="Times New Roman" w:hAnsi="Times New Roman" w:cs="Times New Roman"/>
                <w:color w:val="000000" w:themeColor="text1"/>
                <w:sz w:val="24"/>
                <w:szCs w:val="24"/>
              </w:rPr>
              <w:t>для профессии 38.01.03 Контролер банка.</w:t>
            </w:r>
          </w:p>
        </w:tc>
        <w:tc>
          <w:tcPr>
            <w:tcW w:w="3920" w:type="dxa"/>
          </w:tcPr>
          <w:p w:rsidR="001625AD"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Пакет заданий</w:t>
            </w:r>
          </w:p>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 xml:space="preserve">Дневник учебной практики </w:t>
            </w:r>
          </w:p>
        </w:tc>
        <w:tc>
          <w:tcPr>
            <w:tcW w:w="1805"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Григоренко В.В.</w:t>
            </w:r>
          </w:p>
        </w:tc>
        <w:tc>
          <w:tcPr>
            <w:tcW w:w="2765" w:type="dxa"/>
          </w:tcPr>
          <w:p w:rsidR="00C40990" w:rsidRPr="00C40990" w:rsidRDefault="00C40990" w:rsidP="00230F6F">
            <w:pPr>
              <w:widowControl w:val="0"/>
              <w:jc w:val="center"/>
              <w:rPr>
                <w:rFonts w:ascii="Times New Roman" w:hAnsi="Times New Roman" w:cs="Times New Roman"/>
              </w:rPr>
            </w:pPr>
            <w:r w:rsidRPr="00C40990">
              <w:rPr>
                <w:rFonts w:ascii="Times New Roman" w:hAnsi="Times New Roman" w:cs="Times New Roman"/>
              </w:rPr>
              <w:t xml:space="preserve">Выполнено </w:t>
            </w:r>
          </w:p>
        </w:tc>
      </w:tr>
      <w:tr w:rsidR="00C40990" w:rsidRPr="00C40990" w:rsidTr="00C40990">
        <w:trPr>
          <w:jc w:val="center"/>
        </w:trPr>
        <w:tc>
          <w:tcPr>
            <w:tcW w:w="527"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34</w:t>
            </w:r>
          </w:p>
        </w:tc>
        <w:tc>
          <w:tcPr>
            <w:tcW w:w="6117" w:type="dxa"/>
          </w:tcPr>
          <w:p w:rsidR="00C40990" w:rsidRPr="00C40990" w:rsidRDefault="00C40990" w:rsidP="00230F6F">
            <w:pPr>
              <w:widowControl w:val="0"/>
              <w:rPr>
                <w:rFonts w:ascii="Times New Roman" w:hAnsi="Times New Roman" w:cs="Times New Roman"/>
                <w:color w:val="000000" w:themeColor="text1"/>
                <w:sz w:val="24"/>
                <w:szCs w:val="24"/>
              </w:rPr>
            </w:pPr>
            <w:r w:rsidRPr="00C40990">
              <w:rPr>
                <w:rFonts w:ascii="Times New Roman" w:hAnsi="Times New Roman" w:cs="Times New Roman"/>
                <w:color w:val="000000" w:themeColor="text1"/>
                <w:sz w:val="24"/>
                <w:szCs w:val="24"/>
              </w:rPr>
              <w:t>Разработка заданий к УП 02 для профессии 38.01.03 Контролер банка.</w:t>
            </w:r>
          </w:p>
        </w:tc>
        <w:tc>
          <w:tcPr>
            <w:tcW w:w="3920" w:type="dxa"/>
          </w:tcPr>
          <w:p w:rsidR="001625AD"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Пакет заданий</w:t>
            </w:r>
          </w:p>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Дневник учебной практики</w:t>
            </w:r>
          </w:p>
        </w:tc>
        <w:tc>
          <w:tcPr>
            <w:tcW w:w="1805"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Григоренко В.В.</w:t>
            </w:r>
          </w:p>
        </w:tc>
        <w:tc>
          <w:tcPr>
            <w:tcW w:w="2765" w:type="dxa"/>
          </w:tcPr>
          <w:p w:rsidR="00C40990" w:rsidRPr="00C40990" w:rsidRDefault="00C40990" w:rsidP="00230F6F">
            <w:pPr>
              <w:widowControl w:val="0"/>
              <w:jc w:val="center"/>
              <w:rPr>
                <w:rFonts w:ascii="Times New Roman" w:hAnsi="Times New Roman" w:cs="Times New Roman"/>
              </w:rPr>
            </w:pPr>
            <w:r w:rsidRPr="00C40990">
              <w:rPr>
                <w:rFonts w:ascii="Times New Roman" w:hAnsi="Times New Roman" w:cs="Times New Roman"/>
              </w:rPr>
              <w:t xml:space="preserve">Выполнено </w:t>
            </w:r>
          </w:p>
        </w:tc>
      </w:tr>
      <w:tr w:rsidR="00C40990" w:rsidRPr="00C40990" w:rsidTr="00C40990">
        <w:trPr>
          <w:jc w:val="center"/>
        </w:trPr>
        <w:tc>
          <w:tcPr>
            <w:tcW w:w="527"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35</w:t>
            </w:r>
          </w:p>
        </w:tc>
        <w:tc>
          <w:tcPr>
            <w:tcW w:w="6117" w:type="dxa"/>
          </w:tcPr>
          <w:p w:rsidR="00C40990" w:rsidRPr="00C40990" w:rsidRDefault="00C40990" w:rsidP="00230F6F">
            <w:pPr>
              <w:widowControl w:val="0"/>
              <w:rPr>
                <w:rFonts w:ascii="Times New Roman" w:hAnsi="Times New Roman" w:cs="Times New Roman"/>
                <w:color w:val="000000" w:themeColor="text1"/>
                <w:sz w:val="24"/>
                <w:szCs w:val="24"/>
              </w:rPr>
            </w:pPr>
            <w:r w:rsidRPr="00C40990">
              <w:rPr>
                <w:rFonts w:ascii="Times New Roman" w:hAnsi="Times New Roman" w:cs="Times New Roman"/>
                <w:color w:val="000000" w:themeColor="text1"/>
                <w:sz w:val="24"/>
                <w:szCs w:val="24"/>
              </w:rPr>
              <w:t xml:space="preserve">Разработка КОС по всем преподаваемым дисциплинам </w:t>
            </w:r>
          </w:p>
        </w:tc>
        <w:tc>
          <w:tcPr>
            <w:tcW w:w="3920"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КОС</w:t>
            </w:r>
          </w:p>
        </w:tc>
        <w:tc>
          <w:tcPr>
            <w:tcW w:w="1805"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Григоренко В.В.</w:t>
            </w:r>
          </w:p>
        </w:tc>
        <w:tc>
          <w:tcPr>
            <w:tcW w:w="2765" w:type="dxa"/>
          </w:tcPr>
          <w:p w:rsidR="00C40990" w:rsidRPr="00C40990" w:rsidRDefault="00C40990" w:rsidP="00230F6F">
            <w:pPr>
              <w:widowControl w:val="0"/>
              <w:jc w:val="center"/>
              <w:rPr>
                <w:rFonts w:ascii="Times New Roman" w:hAnsi="Times New Roman" w:cs="Times New Roman"/>
              </w:rPr>
            </w:pPr>
            <w:r w:rsidRPr="00C40990">
              <w:rPr>
                <w:rFonts w:ascii="Times New Roman" w:hAnsi="Times New Roman" w:cs="Times New Roman"/>
              </w:rPr>
              <w:t xml:space="preserve">Выполнено </w:t>
            </w:r>
          </w:p>
        </w:tc>
      </w:tr>
      <w:tr w:rsidR="00C40990" w:rsidRPr="00C40990" w:rsidTr="00C40990">
        <w:trPr>
          <w:jc w:val="center"/>
        </w:trPr>
        <w:tc>
          <w:tcPr>
            <w:tcW w:w="527"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36</w:t>
            </w:r>
          </w:p>
        </w:tc>
        <w:tc>
          <w:tcPr>
            <w:tcW w:w="6117" w:type="dxa"/>
          </w:tcPr>
          <w:p w:rsidR="00C40990" w:rsidRPr="00C40990" w:rsidRDefault="00C40990" w:rsidP="00230F6F">
            <w:pPr>
              <w:widowControl w:val="0"/>
              <w:rPr>
                <w:rFonts w:ascii="Times New Roman" w:hAnsi="Times New Roman" w:cs="Times New Roman"/>
                <w:color w:val="000000" w:themeColor="text1"/>
                <w:sz w:val="24"/>
                <w:szCs w:val="24"/>
              </w:rPr>
            </w:pPr>
            <w:r w:rsidRPr="00C40990">
              <w:rPr>
                <w:rFonts w:ascii="Times New Roman" w:hAnsi="Times New Roman" w:cs="Times New Roman"/>
                <w:color w:val="000000" w:themeColor="text1"/>
                <w:sz w:val="24"/>
                <w:szCs w:val="24"/>
              </w:rPr>
              <w:t>Разработка РПД по ПМ 02 по профессии 38.01.03 Контролер банка.</w:t>
            </w:r>
          </w:p>
        </w:tc>
        <w:tc>
          <w:tcPr>
            <w:tcW w:w="3920"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Рабочая программа по дисциплине</w:t>
            </w:r>
          </w:p>
        </w:tc>
        <w:tc>
          <w:tcPr>
            <w:tcW w:w="1805" w:type="dxa"/>
          </w:tcPr>
          <w:p w:rsidR="00C40990" w:rsidRPr="00C40990" w:rsidRDefault="00C40990" w:rsidP="00230F6F">
            <w:pPr>
              <w:widowControl w:val="0"/>
              <w:jc w:val="center"/>
              <w:rPr>
                <w:rFonts w:ascii="Times New Roman" w:hAnsi="Times New Roman" w:cs="Times New Roman"/>
                <w:color w:val="000000" w:themeColor="text1"/>
                <w:sz w:val="24"/>
                <w:szCs w:val="24"/>
              </w:rPr>
            </w:pPr>
            <w:r w:rsidRPr="00C40990">
              <w:rPr>
                <w:rFonts w:ascii="Times New Roman" w:hAnsi="Times New Roman" w:cs="Times New Roman"/>
                <w:color w:val="000000" w:themeColor="text1"/>
                <w:sz w:val="24"/>
                <w:szCs w:val="24"/>
              </w:rPr>
              <w:t>Лазаренко О.А.</w:t>
            </w:r>
          </w:p>
        </w:tc>
        <w:tc>
          <w:tcPr>
            <w:tcW w:w="2765"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 xml:space="preserve">Выполнено </w:t>
            </w:r>
          </w:p>
        </w:tc>
      </w:tr>
      <w:tr w:rsidR="00C40990" w:rsidRPr="00C40990" w:rsidTr="00C40990">
        <w:trPr>
          <w:jc w:val="center"/>
        </w:trPr>
        <w:tc>
          <w:tcPr>
            <w:tcW w:w="527"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37</w:t>
            </w:r>
          </w:p>
        </w:tc>
        <w:tc>
          <w:tcPr>
            <w:tcW w:w="6117" w:type="dxa"/>
          </w:tcPr>
          <w:p w:rsidR="00C40990" w:rsidRPr="00C40990" w:rsidRDefault="00C40990" w:rsidP="00230F6F">
            <w:pPr>
              <w:widowControl w:val="0"/>
              <w:rPr>
                <w:rFonts w:ascii="Times New Roman" w:hAnsi="Times New Roman" w:cs="Times New Roman"/>
                <w:color w:val="000000" w:themeColor="text1"/>
                <w:sz w:val="24"/>
                <w:szCs w:val="24"/>
              </w:rPr>
            </w:pPr>
            <w:r w:rsidRPr="00C40990">
              <w:rPr>
                <w:rFonts w:ascii="Times New Roman" w:hAnsi="Times New Roman" w:cs="Times New Roman"/>
                <w:color w:val="000000" w:themeColor="text1"/>
                <w:sz w:val="24"/>
                <w:szCs w:val="24"/>
              </w:rPr>
              <w:t>Разработка инструкционных карт по ПМ 02 по профессии 38.01.03 Контролер банка.</w:t>
            </w:r>
          </w:p>
        </w:tc>
        <w:tc>
          <w:tcPr>
            <w:tcW w:w="3920"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 xml:space="preserve">Инструкционные карты </w:t>
            </w:r>
          </w:p>
        </w:tc>
        <w:tc>
          <w:tcPr>
            <w:tcW w:w="1805" w:type="dxa"/>
          </w:tcPr>
          <w:p w:rsidR="00C40990" w:rsidRPr="00C40990" w:rsidRDefault="00C40990" w:rsidP="00230F6F">
            <w:pPr>
              <w:widowControl w:val="0"/>
              <w:jc w:val="center"/>
              <w:rPr>
                <w:rFonts w:ascii="Times New Roman" w:hAnsi="Times New Roman" w:cs="Times New Roman"/>
                <w:color w:val="000000" w:themeColor="text1"/>
                <w:sz w:val="24"/>
                <w:szCs w:val="24"/>
              </w:rPr>
            </w:pPr>
            <w:r w:rsidRPr="00C40990">
              <w:rPr>
                <w:rFonts w:ascii="Times New Roman" w:hAnsi="Times New Roman" w:cs="Times New Roman"/>
                <w:color w:val="000000" w:themeColor="text1"/>
                <w:sz w:val="24"/>
                <w:szCs w:val="24"/>
              </w:rPr>
              <w:t>Лазаренко О.А.</w:t>
            </w:r>
          </w:p>
        </w:tc>
        <w:tc>
          <w:tcPr>
            <w:tcW w:w="2765"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Выполнено</w:t>
            </w:r>
          </w:p>
        </w:tc>
      </w:tr>
      <w:tr w:rsidR="00C40990" w:rsidRPr="00C40990" w:rsidTr="00C40990">
        <w:trPr>
          <w:jc w:val="center"/>
        </w:trPr>
        <w:tc>
          <w:tcPr>
            <w:tcW w:w="527"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38</w:t>
            </w:r>
          </w:p>
        </w:tc>
        <w:tc>
          <w:tcPr>
            <w:tcW w:w="6117" w:type="dxa"/>
          </w:tcPr>
          <w:p w:rsidR="00C40990" w:rsidRPr="00C40990" w:rsidRDefault="00C40990" w:rsidP="00230F6F">
            <w:pPr>
              <w:widowControl w:val="0"/>
              <w:rPr>
                <w:rFonts w:ascii="Times New Roman" w:hAnsi="Times New Roman" w:cs="Times New Roman"/>
                <w:sz w:val="24"/>
                <w:szCs w:val="24"/>
              </w:rPr>
            </w:pPr>
            <w:r w:rsidRPr="00C40990">
              <w:rPr>
                <w:rFonts w:ascii="Times New Roman" w:hAnsi="Times New Roman" w:cs="Times New Roman"/>
                <w:sz w:val="24"/>
                <w:szCs w:val="24"/>
              </w:rPr>
              <w:t xml:space="preserve">Подготовка КОС по всем преподаваемым дисциплинам </w:t>
            </w:r>
          </w:p>
        </w:tc>
        <w:tc>
          <w:tcPr>
            <w:tcW w:w="3920"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 xml:space="preserve">КОС </w:t>
            </w:r>
          </w:p>
        </w:tc>
        <w:tc>
          <w:tcPr>
            <w:tcW w:w="1805"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Погорелая Н.В.</w:t>
            </w:r>
          </w:p>
        </w:tc>
        <w:tc>
          <w:tcPr>
            <w:tcW w:w="2765"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 xml:space="preserve">Выполнено </w:t>
            </w:r>
          </w:p>
        </w:tc>
      </w:tr>
      <w:tr w:rsidR="00C40990" w:rsidRPr="00C40990" w:rsidTr="00C40990">
        <w:trPr>
          <w:jc w:val="center"/>
        </w:trPr>
        <w:tc>
          <w:tcPr>
            <w:tcW w:w="527"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39</w:t>
            </w:r>
          </w:p>
        </w:tc>
        <w:tc>
          <w:tcPr>
            <w:tcW w:w="6117" w:type="dxa"/>
          </w:tcPr>
          <w:p w:rsidR="00C40990" w:rsidRPr="00C40990" w:rsidRDefault="00C40990" w:rsidP="00230F6F">
            <w:pPr>
              <w:widowControl w:val="0"/>
              <w:rPr>
                <w:rFonts w:ascii="Times New Roman" w:hAnsi="Times New Roman" w:cs="Times New Roman"/>
                <w:color w:val="000000" w:themeColor="text1"/>
                <w:sz w:val="24"/>
                <w:szCs w:val="24"/>
              </w:rPr>
            </w:pPr>
            <w:r w:rsidRPr="00C40990">
              <w:rPr>
                <w:rFonts w:ascii="Times New Roman" w:hAnsi="Times New Roman" w:cs="Times New Roman"/>
                <w:color w:val="000000" w:themeColor="text1"/>
                <w:sz w:val="24"/>
                <w:szCs w:val="24"/>
              </w:rPr>
              <w:t>Разработка РПД по ПМ.02 по профессии 38.01.01 Оператор диспетчерской (производственно-диспетчерской) службы.</w:t>
            </w:r>
          </w:p>
        </w:tc>
        <w:tc>
          <w:tcPr>
            <w:tcW w:w="3920"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Рабочая программа проф.модуля</w:t>
            </w:r>
          </w:p>
        </w:tc>
        <w:tc>
          <w:tcPr>
            <w:tcW w:w="1805" w:type="dxa"/>
          </w:tcPr>
          <w:p w:rsidR="00C40990" w:rsidRPr="00C40990" w:rsidRDefault="00C40990" w:rsidP="00230F6F">
            <w:pPr>
              <w:widowControl w:val="0"/>
              <w:jc w:val="center"/>
              <w:rPr>
                <w:rFonts w:ascii="Times New Roman" w:hAnsi="Times New Roman" w:cs="Times New Roman"/>
                <w:color w:val="000000" w:themeColor="text1"/>
                <w:sz w:val="24"/>
                <w:szCs w:val="24"/>
              </w:rPr>
            </w:pPr>
            <w:r w:rsidRPr="00C40990">
              <w:rPr>
                <w:rFonts w:ascii="Times New Roman" w:hAnsi="Times New Roman" w:cs="Times New Roman"/>
                <w:color w:val="000000" w:themeColor="text1"/>
                <w:sz w:val="24"/>
                <w:szCs w:val="24"/>
              </w:rPr>
              <w:t>Яценко Е.С.</w:t>
            </w:r>
          </w:p>
        </w:tc>
        <w:tc>
          <w:tcPr>
            <w:tcW w:w="2765" w:type="dxa"/>
          </w:tcPr>
          <w:p w:rsidR="00C40990" w:rsidRPr="00C40990" w:rsidRDefault="00C40990" w:rsidP="00230F6F">
            <w:pPr>
              <w:widowControl w:val="0"/>
              <w:jc w:val="center"/>
              <w:rPr>
                <w:rFonts w:ascii="Times New Roman" w:hAnsi="Times New Roman" w:cs="Times New Roman"/>
              </w:rPr>
            </w:pPr>
            <w:r w:rsidRPr="00C40990">
              <w:rPr>
                <w:rFonts w:ascii="Times New Roman" w:hAnsi="Times New Roman" w:cs="Times New Roman"/>
              </w:rPr>
              <w:t xml:space="preserve">Выполнено </w:t>
            </w:r>
          </w:p>
        </w:tc>
      </w:tr>
      <w:tr w:rsidR="00C40990" w:rsidRPr="00C40990" w:rsidTr="00C40990">
        <w:trPr>
          <w:jc w:val="center"/>
        </w:trPr>
        <w:tc>
          <w:tcPr>
            <w:tcW w:w="527"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40</w:t>
            </w:r>
          </w:p>
        </w:tc>
        <w:tc>
          <w:tcPr>
            <w:tcW w:w="6117" w:type="dxa"/>
          </w:tcPr>
          <w:p w:rsidR="00C40990" w:rsidRPr="00C40990" w:rsidRDefault="00C40990" w:rsidP="00230F6F">
            <w:pPr>
              <w:widowControl w:val="0"/>
              <w:rPr>
                <w:rFonts w:ascii="Times New Roman" w:hAnsi="Times New Roman" w:cs="Times New Roman"/>
                <w:color w:val="000000" w:themeColor="text1"/>
                <w:sz w:val="24"/>
                <w:szCs w:val="24"/>
              </w:rPr>
            </w:pPr>
            <w:r w:rsidRPr="00C40990">
              <w:rPr>
                <w:rFonts w:ascii="Times New Roman" w:hAnsi="Times New Roman" w:cs="Times New Roman"/>
                <w:color w:val="000000" w:themeColor="text1"/>
                <w:sz w:val="24"/>
                <w:szCs w:val="24"/>
              </w:rPr>
              <w:t xml:space="preserve">Разработка РПД по ПМ.05 по специальности 38.02.03 </w:t>
            </w:r>
            <w:r w:rsidRPr="00C40990">
              <w:rPr>
                <w:rStyle w:val="extended-textshort"/>
                <w:rFonts w:ascii="Times New Roman" w:hAnsi="Times New Roman" w:cs="Times New Roman"/>
                <w:sz w:val="24"/>
              </w:rPr>
              <w:t>Операционная деятельность в логистике</w:t>
            </w:r>
          </w:p>
        </w:tc>
        <w:tc>
          <w:tcPr>
            <w:tcW w:w="3920"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Рабочая программа проф.модуля</w:t>
            </w:r>
          </w:p>
        </w:tc>
        <w:tc>
          <w:tcPr>
            <w:tcW w:w="1805" w:type="dxa"/>
          </w:tcPr>
          <w:p w:rsidR="00C40990" w:rsidRPr="00C40990" w:rsidRDefault="00C40990" w:rsidP="00230F6F">
            <w:pPr>
              <w:widowControl w:val="0"/>
              <w:jc w:val="center"/>
              <w:rPr>
                <w:rFonts w:ascii="Times New Roman" w:hAnsi="Times New Roman" w:cs="Times New Roman"/>
                <w:color w:val="000000" w:themeColor="text1"/>
                <w:sz w:val="24"/>
                <w:szCs w:val="24"/>
              </w:rPr>
            </w:pPr>
            <w:r w:rsidRPr="00C40990">
              <w:rPr>
                <w:rFonts w:ascii="Times New Roman" w:hAnsi="Times New Roman" w:cs="Times New Roman"/>
                <w:color w:val="000000" w:themeColor="text1"/>
                <w:sz w:val="24"/>
                <w:szCs w:val="24"/>
              </w:rPr>
              <w:t>Яценко Е.С.</w:t>
            </w:r>
          </w:p>
        </w:tc>
        <w:tc>
          <w:tcPr>
            <w:tcW w:w="2765" w:type="dxa"/>
          </w:tcPr>
          <w:p w:rsidR="00C40990" w:rsidRPr="00C40990" w:rsidRDefault="00C40990" w:rsidP="00230F6F">
            <w:pPr>
              <w:widowControl w:val="0"/>
              <w:jc w:val="center"/>
              <w:rPr>
                <w:rFonts w:ascii="Times New Roman" w:hAnsi="Times New Roman" w:cs="Times New Roman"/>
              </w:rPr>
            </w:pPr>
            <w:r w:rsidRPr="00C40990">
              <w:rPr>
                <w:rFonts w:ascii="Times New Roman" w:hAnsi="Times New Roman" w:cs="Times New Roman"/>
              </w:rPr>
              <w:t xml:space="preserve">Выполнено </w:t>
            </w:r>
          </w:p>
        </w:tc>
      </w:tr>
      <w:tr w:rsidR="00C40990" w:rsidRPr="00C40990" w:rsidTr="00C40990">
        <w:trPr>
          <w:jc w:val="center"/>
        </w:trPr>
        <w:tc>
          <w:tcPr>
            <w:tcW w:w="527"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41</w:t>
            </w:r>
          </w:p>
        </w:tc>
        <w:tc>
          <w:tcPr>
            <w:tcW w:w="6117" w:type="dxa"/>
          </w:tcPr>
          <w:p w:rsidR="00C40990" w:rsidRPr="00C40990" w:rsidRDefault="00C40990" w:rsidP="00230F6F">
            <w:pPr>
              <w:widowControl w:val="0"/>
              <w:rPr>
                <w:rFonts w:ascii="Times New Roman" w:hAnsi="Times New Roman" w:cs="Times New Roman"/>
                <w:color w:val="000000" w:themeColor="text1"/>
                <w:sz w:val="24"/>
                <w:szCs w:val="24"/>
              </w:rPr>
            </w:pPr>
            <w:r w:rsidRPr="00C40990">
              <w:rPr>
                <w:rFonts w:ascii="Times New Roman" w:hAnsi="Times New Roman" w:cs="Times New Roman"/>
                <w:color w:val="000000" w:themeColor="text1"/>
                <w:sz w:val="24"/>
                <w:szCs w:val="24"/>
              </w:rPr>
              <w:t>Разработка РПД по ПМ.02 по специальности 38.02.05</w:t>
            </w:r>
            <w:r w:rsidR="001625AD">
              <w:rPr>
                <w:rFonts w:ascii="Times New Roman" w:hAnsi="Times New Roman" w:cs="Times New Roman"/>
                <w:color w:val="000000" w:themeColor="text1"/>
                <w:sz w:val="24"/>
                <w:szCs w:val="24"/>
              </w:rPr>
              <w:t xml:space="preserve"> </w:t>
            </w:r>
            <w:r w:rsidRPr="00C40990">
              <w:rPr>
                <w:rStyle w:val="extended-textshort"/>
                <w:rFonts w:ascii="Times New Roman" w:hAnsi="Times New Roman" w:cs="Times New Roman"/>
                <w:sz w:val="24"/>
              </w:rPr>
              <w:t>Товароведение и экспертиза качества потребительских товаров.</w:t>
            </w:r>
          </w:p>
        </w:tc>
        <w:tc>
          <w:tcPr>
            <w:tcW w:w="3920"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Рабочая программа проф.модуля</w:t>
            </w:r>
          </w:p>
        </w:tc>
        <w:tc>
          <w:tcPr>
            <w:tcW w:w="1805" w:type="dxa"/>
          </w:tcPr>
          <w:p w:rsidR="00C40990" w:rsidRPr="00C40990" w:rsidRDefault="00C40990" w:rsidP="00230F6F">
            <w:pPr>
              <w:widowControl w:val="0"/>
              <w:jc w:val="center"/>
              <w:rPr>
                <w:rFonts w:ascii="Times New Roman" w:hAnsi="Times New Roman" w:cs="Times New Roman"/>
                <w:color w:val="000000" w:themeColor="text1"/>
                <w:sz w:val="24"/>
                <w:szCs w:val="24"/>
              </w:rPr>
            </w:pPr>
            <w:r w:rsidRPr="00C40990">
              <w:rPr>
                <w:rFonts w:ascii="Times New Roman" w:hAnsi="Times New Roman" w:cs="Times New Roman"/>
                <w:color w:val="000000" w:themeColor="text1"/>
                <w:sz w:val="24"/>
                <w:szCs w:val="24"/>
              </w:rPr>
              <w:t>Яценко Е.С.</w:t>
            </w:r>
          </w:p>
        </w:tc>
        <w:tc>
          <w:tcPr>
            <w:tcW w:w="2765" w:type="dxa"/>
          </w:tcPr>
          <w:p w:rsidR="00C40990" w:rsidRPr="00C40990" w:rsidRDefault="00C40990" w:rsidP="00230F6F">
            <w:pPr>
              <w:widowControl w:val="0"/>
              <w:jc w:val="center"/>
              <w:rPr>
                <w:rFonts w:ascii="Times New Roman" w:hAnsi="Times New Roman" w:cs="Times New Roman"/>
              </w:rPr>
            </w:pPr>
            <w:r w:rsidRPr="00C40990">
              <w:rPr>
                <w:rFonts w:ascii="Times New Roman" w:hAnsi="Times New Roman" w:cs="Times New Roman"/>
              </w:rPr>
              <w:t xml:space="preserve">Выполнено </w:t>
            </w:r>
          </w:p>
        </w:tc>
      </w:tr>
      <w:tr w:rsidR="00C40990" w:rsidRPr="00C40990" w:rsidTr="00C40990">
        <w:trPr>
          <w:jc w:val="center"/>
        </w:trPr>
        <w:tc>
          <w:tcPr>
            <w:tcW w:w="527"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42</w:t>
            </w:r>
          </w:p>
        </w:tc>
        <w:tc>
          <w:tcPr>
            <w:tcW w:w="6117" w:type="dxa"/>
          </w:tcPr>
          <w:p w:rsidR="00C40990" w:rsidRPr="00C40990" w:rsidRDefault="00C40990" w:rsidP="00230F6F">
            <w:pPr>
              <w:widowControl w:val="0"/>
              <w:rPr>
                <w:rFonts w:ascii="Times New Roman" w:hAnsi="Times New Roman" w:cs="Times New Roman"/>
                <w:color w:val="000000" w:themeColor="text1"/>
                <w:sz w:val="24"/>
                <w:szCs w:val="24"/>
              </w:rPr>
            </w:pPr>
            <w:r w:rsidRPr="00C40990">
              <w:rPr>
                <w:rFonts w:ascii="Times New Roman" w:hAnsi="Times New Roman" w:cs="Times New Roman"/>
                <w:color w:val="000000" w:themeColor="text1"/>
                <w:sz w:val="24"/>
                <w:szCs w:val="24"/>
              </w:rPr>
              <w:t xml:space="preserve">Разработка РПД по дисциплине Основы бюджетной грамотности по профессии 38.01.02 </w:t>
            </w:r>
            <w:r w:rsidRPr="00C40990">
              <w:rPr>
                <w:rStyle w:val="extended-textshort"/>
                <w:rFonts w:ascii="Times New Roman" w:hAnsi="Times New Roman" w:cs="Times New Roman"/>
                <w:sz w:val="24"/>
              </w:rPr>
              <w:t xml:space="preserve">Продавец, контролер-кассир </w:t>
            </w:r>
          </w:p>
        </w:tc>
        <w:tc>
          <w:tcPr>
            <w:tcW w:w="3920"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 xml:space="preserve">Рабочая программа дисциплины </w:t>
            </w:r>
          </w:p>
        </w:tc>
        <w:tc>
          <w:tcPr>
            <w:tcW w:w="1805" w:type="dxa"/>
          </w:tcPr>
          <w:p w:rsidR="00C40990" w:rsidRPr="00C40990" w:rsidRDefault="00C40990" w:rsidP="00230F6F">
            <w:pPr>
              <w:widowControl w:val="0"/>
              <w:jc w:val="center"/>
              <w:rPr>
                <w:rFonts w:ascii="Times New Roman" w:hAnsi="Times New Roman" w:cs="Times New Roman"/>
                <w:color w:val="000000" w:themeColor="text1"/>
                <w:sz w:val="24"/>
                <w:szCs w:val="24"/>
              </w:rPr>
            </w:pPr>
            <w:r w:rsidRPr="00C40990">
              <w:rPr>
                <w:rFonts w:ascii="Times New Roman" w:hAnsi="Times New Roman" w:cs="Times New Roman"/>
                <w:color w:val="000000" w:themeColor="text1"/>
                <w:sz w:val="24"/>
                <w:szCs w:val="24"/>
              </w:rPr>
              <w:t>Яценко Е.С.</w:t>
            </w:r>
          </w:p>
        </w:tc>
        <w:tc>
          <w:tcPr>
            <w:tcW w:w="2765" w:type="dxa"/>
          </w:tcPr>
          <w:p w:rsidR="00C40990" w:rsidRPr="00C40990" w:rsidRDefault="00C40990" w:rsidP="00230F6F">
            <w:pPr>
              <w:widowControl w:val="0"/>
              <w:jc w:val="center"/>
              <w:rPr>
                <w:rFonts w:ascii="Times New Roman" w:hAnsi="Times New Roman" w:cs="Times New Roman"/>
              </w:rPr>
            </w:pPr>
            <w:r w:rsidRPr="00C40990">
              <w:rPr>
                <w:rFonts w:ascii="Times New Roman" w:hAnsi="Times New Roman" w:cs="Times New Roman"/>
              </w:rPr>
              <w:t xml:space="preserve">Выполнено </w:t>
            </w:r>
          </w:p>
        </w:tc>
      </w:tr>
      <w:tr w:rsidR="00C40990" w:rsidRPr="00C40990" w:rsidTr="00C40990">
        <w:trPr>
          <w:jc w:val="center"/>
        </w:trPr>
        <w:tc>
          <w:tcPr>
            <w:tcW w:w="527"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43</w:t>
            </w:r>
          </w:p>
        </w:tc>
        <w:tc>
          <w:tcPr>
            <w:tcW w:w="6117" w:type="dxa"/>
          </w:tcPr>
          <w:p w:rsidR="00C40990" w:rsidRPr="00C40990" w:rsidRDefault="00C40990" w:rsidP="00230F6F">
            <w:pPr>
              <w:widowControl w:val="0"/>
              <w:rPr>
                <w:rFonts w:ascii="Times New Roman" w:hAnsi="Times New Roman" w:cs="Times New Roman"/>
                <w:color w:val="000000" w:themeColor="text1"/>
                <w:sz w:val="24"/>
                <w:szCs w:val="24"/>
              </w:rPr>
            </w:pPr>
            <w:r w:rsidRPr="00C40990">
              <w:rPr>
                <w:rFonts w:ascii="Times New Roman" w:hAnsi="Times New Roman" w:cs="Times New Roman"/>
                <w:color w:val="000000" w:themeColor="text1"/>
                <w:sz w:val="24"/>
                <w:szCs w:val="24"/>
              </w:rPr>
              <w:t>Разработка заданий и Дневников практики к УП 02</w:t>
            </w:r>
            <w:r w:rsidR="001625AD">
              <w:rPr>
                <w:rFonts w:ascii="Times New Roman" w:hAnsi="Times New Roman" w:cs="Times New Roman"/>
                <w:color w:val="000000" w:themeColor="text1"/>
                <w:sz w:val="24"/>
                <w:szCs w:val="24"/>
              </w:rPr>
              <w:t xml:space="preserve"> </w:t>
            </w:r>
            <w:r w:rsidRPr="00C40990">
              <w:rPr>
                <w:rFonts w:ascii="Times New Roman" w:hAnsi="Times New Roman" w:cs="Times New Roman"/>
                <w:color w:val="000000" w:themeColor="text1"/>
                <w:sz w:val="24"/>
                <w:szCs w:val="24"/>
              </w:rPr>
              <w:t xml:space="preserve">специальности 38.02.05 </w:t>
            </w:r>
            <w:r w:rsidRPr="00C40990">
              <w:rPr>
                <w:rStyle w:val="extended-textshort"/>
                <w:rFonts w:ascii="Times New Roman" w:hAnsi="Times New Roman" w:cs="Times New Roman"/>
                <w:sz w:val="24"/>
              </w:rPr>
              <w:t>Товароведение и экспертиза качества потребительских товаров.</w:t>
            </w:r>
          </w:p>
        </w:tc>
        <w:tc>
          <w:tcPr>
            <w:tcW w:w="3920" w:type="dxa"/>
          </w:tcPr>
          <w:p w:rsidR="001625AD"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Пакет заданий</w:t>
            </w:r>
          </w:p>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 xml:space="preserve">Дневник учебной практики </w:t>
            </w:r>
          </w:p>
        </w:tc>
        <w:tc>
          <w:tcPr>
            <w:tcW w:w="1805" w:type="dxa"/>
          </w:tcPr>
          <w:p w:rsidR="00C40990" w:rsidRPr="00C40990" w:rsidRDefault="00C40990" w:rsidP="00230F6F">
            <w:pPr>
              <w:widowControl w:val="0"/>
              <w:jc w:val="center"/>
              <w:rPr>
                <w:rFonts w:ascii="Times New Roman" w:hAnsi="Times New Roman" w:cs="Times New Roman"/>
                <w:color w:val="000000" w:themeColor="text1"/>
                <w:sz w:val="24"/>
                <w:szCs w:val="24"/>
              </w:rPr>
            </w:pPr>
            <w:r w:rsidRPr="00C40990">
              <w:rPr>
                <w:rFonts w:ascii="Times New Roman" w:hAnsi="Times New Roman" w:cs="Times New Roman"/>
                <w:color w:val="000000" w:themeColor="text1"/>
                <w:sz w:val="24"/>
                <w:szCs w:val="24"/>
              </w:rPr>
              <w:t>Яценко Е.С.</w:t>
            </w:r>
          </w:p>
        </w:tc>
        <w:tc>
          <w:tcPr>
            <w:tcW w:w="2765" w:type="dxa"/>
          </w:tcPr>
          <w:p w:rsidR="00C40990" w:rsidRPr="00C40990" w:rsidRDefault="00C40990" w:rsidP="00230F6F">
            <w:pPr>
              <w:widowControl w:val="0"/>
              <w:jc w:val="center"/>
              <w:rPr>
                <w:rFonts w:ascii="Times New Roman" w:hAnsi="Times New Roman" w:cs="Times New Roman"/>
              </w:rPr>
            </w:pPr>
            <w:r w:rsidRPr="00C40990">
              <w:rPr>
                <w:rFonts w:ascii="Times New Roman" w:hAnsi="Times New Roman" w:cs="Times New Roman"/>
              </w:rPr>
              <w:t xml:space="preserve">Выполнено </w:t>
            </w:r>
          </w:p>
        </w:tc>
      </w:tr>
      <w:tr w:rsidR="00C40990" w:rsidRPr="00C40990" w:rsidTr="00C40990">
        <w:trPr>
          <w:jc w:val="center"/>
        </w:trPr>
        <w:tc>
          <w:tcPr>
            <w:tcW w:w="527"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44</w:t>
            </w:r>
          </w:p>
        </w:tc>
        <w:tc>
          <w:tcPr>
            <w:tcW w:w="6117" w:type="dxa"/>
          </w:tcPr>
          <w:p w:rsidR="00C40990" w:rsidRPr="00C40990" w:rsidRDefault="00C40990" w:rsidP="00230F6F">
            <w:pPr>
              <w:widowControl w:val="0"/>
              <w:rPr>
                <w:rFonts w:ascii="Times New Roman" w:hAnsi="Times New Roman" w:cs="Times New Roman"/>
                <w:color w:val="000000" w:themeColor="text1"/>
                <w:sz w:val="24"/>
                <w:szCs w:val="24"/>
              </w:rPr>
            </w:pPr>
            <w:r w:rsidRPr="00C40990">
              <w:rPr>
                <w:rFonts w:ascii="Times New Roman" w:hAnsi="Times New Roman" w:cs="Times New Roman"/>
                <w:color w:val="000000" w:themeColor="text1"/>
                <w:sz w:val="24"/>
                <w:szCs w:val="24"/>
              </w:rPr>
              <w:t>Разработка Дневника прохождения производственной практики</w:t>
            </w:r>
            <w:r w:rsidR="001625AD">
              <w:rPr>
                <w:rFonts w:ascii="Times New Roman" w:hAnsi="Times New Roman" w:cs="Times New Roman"/>
                <w:color w:val="000000" w:themeColor="text1"/>
                <w:sz w:val="24"/>
                <w:szCs w:val="24"/>
              </w:rPr>
              <w:t xml:space="preserve"> </w:t>
            </w:r>
            <w:r w:rsidRPr="00C40990">
              <w:rPr>
                <w:rFonts w:ascii="Times New Roman" w:hAnsi="Times New Roman" w:cs="Times New Roman"/>
                <w:color w:val="000000" w:themeColor="text1"/>
                <w:sz w:val="24"/>
                <w:szCs w:val="24"/>
              </w:rPr>
              <w:t xml:space="preserve">специальности 38.02.05 </w:t>
            </w:r>
            <w:r w:rsidRPr="00C40990">
              <w:rPr>
                <w:rStyle w:val="extended-textshort"/>
                <w:rFonts w:ascii="Times New Roman" w:hAnsi="Times New Roman" w:cs="Times New Roman"/>
                <w:bCs/>
                <w:sz w:val="24"/>
              </w:rPr>
              <w:t>Товароведение</w:t>
            </w:r>
            <w:r w:rsidRPr="00C40990">
              <w:rPr>
                <w:rStyle w:val="extended-textshort"/>
                <w:rFonts w:ascii="Times New Roman" w:hAnsi="Times New Roman" w:cs="Times New Roman"/>
                <w:sz w:val="24"/>
              </w:rPr>
              <w:t xml:space="preserve"> </w:t>
            </w:r>
            <w:r w:rsidRPr="00C40990">
              <w:rPr>
                <w:rStyle w:val="extended-textshort"/>
                <w:rFonts w:ascii="Times New Roman" w:hAnsi="Times New Roman" w:cs="Times New Roman"/>
                <w:bCs/>
                <w:sz w:val="24"/>
              </w:rPr>
              <w:t>и</w:t>
            </w:r>
            <w:r w:rsidRPr="00C40990">
              <w:rPr>
                <w:rStyle w:val="extended-textshort"/>
                <w:rFonts w:ascii="Times New Roman" w:hAnsi="Times New Roman" w:cs="Times New Roman"/>
                <w:sz w:val="24"/>
              </w:rPr>
              <w:t xml:space="preserve"> </w:t>
            </w:r>
            <w:r w:rsidRPr="00C40990">
              <w:rPr>
                <w:rStyle w:val="extended-textshort"/>
                <w:rFonts w:ascii="Times New Roman" w:hAnsi="Times New Roman" w:cs="Times New Roman"/>
                <w:bCs/>
                <w:sz w:val="24"/>
              </w:rPr>
              <w:t>экспертиза</w:t>
            </w:r>
            <w:r w:rsidRPr="00C40990">
              <w:rPr>
                <w:rStyle w:val="extended-textshort"/>
                <w:rFonts w:ascii="Times New Roman" w:hAnsi="Times New Roman" w:cs="Times New Roman"/>
                <w:sz w:val="24"/>
              </w:rPr>
              <w:t xml:space="preserve"> </w:t>
            </w:r>
            <w:r w:rsidRPr="00C40990">
              <w:rPr>
                <w:rStyle w:val="extended-textshort"/>
                <w:rFonts w:ascii="Times New Roman" w:hAnsi="Times New Roman" w:cs="Times New Roman"/>
                <w:bCs/>
                <w:sz w:val="24"/>
              </w:rPr>
              <w:t>качества</w:t>
            </w:r>
            <w:r w:rsidRPr="00C40990">
              <w:rPr>
                <w:rStyle w:val="extended-textshort"/>
                <w:rFonts w:ascii="Times New Roman" w:hAnsi="Times New Roman" w:cs="Times New Roman"/>
                <w:sz w:val="24"/>
              </w:rPr>
              <w:t xml:space="preserve"> </w:t>
            </w:r>
            <w:r w:rsidRPr="00C40990">
              <w:rPr>
                <w:rStyle w:val="extended-textshort"/>
                <w:rFonts w:ascii="Times New Roman" w:hAnsi="Times New Roman" w:cs="Times New Roman"/>
                <w:bCs/>
                <w:sz w:val="24"/>
              </w:rPr>
              <w:t>потребительских</w:t>
            </w:r>
            <w:r w:rsidRPr="00C40990">
              <w:rPr>
                <w:rStyle w:val="extended-textshort"/>
                <w:rFonts w:ascii="Times New Roman" w:hAnsi="Times New Roman" w:cs="Times New Roman"/>
                <w:sz w:val="24"/>
              </w:rPr>
              <w:t xml:space="preserve"> </w:t>
            </w:r>
            <w:r w:rsidRPr="00C40990">
              <w:rPr>
                <w:rStyle w:val="extended-textshort"/>
                <w:rFonts w:ascii="Times New Roman" w:hAnsi="Times New Roman" w:cs="Times New Roman"/>
                <w:bCs/>
                <w:sz w:val="24"/>
              </w:rPr>
              <w:t>товаров</w:t>
            </w:r>
            <w:r w:rsidRPr="00C40990">
              <w:rPr>
                <w:rStyle w:val="extended-textshort"/>
                <w:rFonts w:ascii="Times New Roman" w:hAnsi="Times New Roman" w:cs="Times New Roman"/>
                <w:sz w:val="24"/>
              </w:rPr>
              <w:t>.</w:t>
            </w:r>
          </w:p>
        </w:tc>
        <w:tc>
          <w:tcPr>
            <w:tcW w:w="3920"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 xml:space="preserve">Дневник производственной практики </w:t>
            </w:r>
          </w:p>
        </w:tc>
        <w:tc>
          <w:tcPr>
            <w:tcW w:w="1805" w:type="dxa"/>
          </w:tcPr>
          <w:p w:rsidR="00C40990" w:rsidRPr="00C40990" w:rsidRDefault="00C40990" w:rsidP="00230F6F">
            <w:pPr>
              <w:widowControl w:val="0"/>
              <w:jc w:val="center"/>
              <w:rPr>
                <w:rFonts w:ascii="Times New Roman" w:hAnsi="Times New Roman" w:cs="Times New Roman"/>
                <w:color w:val="000000" w:themeColor="text1"/>
                <w:sz w:val="24"/>
                <w:szCs w:val="24"/>
              </w:rPr>
            </w:pPr>
            <w:r w:rsidRPr="00C40990">
              <w:rPr>
                <w:rFonts w:ascii="Times New Roman" w:hAnsi="Times New Roman" w:cs="Times New Roman"/>
                <w:color w:val="000000" w:themeColor="text1"/>
                <w:sz w:val="24"/>
                <w:szCs w:val="24"/>
              </w:rPr>
              <w:t>Яценко Е.С.</w:t>
            </w:r>
          </w:p>
        </w:tc>
        <w:tc>
          <w:tcPr>
            <w:tcW w:w="2765" w:type="dxa"/>
          </w:tcPr>
          <w:p w:rsidR="00C40990" w:rsidRPr="00C40990" w:rsidRDefault="00C40990" w:rsidP="00230F6F">
            <w:pPr>
              <w:widowControl w:val="0"/>
              <w:jc w:val="center"/>
              <w:rPr>
                <w:rFonts w:ascii="Times New Roman" w:hAnsi="Times New Roman" w:cs="Times New Roman"/>
              </w:rPr>
            </w:pPr>
            <w:r w:rsidRPr="00C40990">
              <w:rPr>
                <w:rFonts w:ascii="Times New Roman" w:hAnsi="Times New Roman" w:cs="Times New Roman"/>
              </w:rPr>
              <w:t xml:space="preserve">Выполнено </w:t>
            </w:r>
          </w:p>
        </w:tc>
      </w:tr>
      <w:tr w:rsidR="00C40990" w:rsidRPr="00C40990" w:rsidTr="00C40990">
        <w:trPr>
          <w:jc w:val="center"/>
        </w:trPr>
        <w:tc>
          <w:tcPr>
            <w:tcW w:w="527"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45</w:t>
            </w:r>
          </w:p>
        </w:tc>
        <w:tc>
          <w:tcPr>
            <w:tcW w:w="6117" w:type="dxa"/>
          </w:tcPr>
          <w:p w:rsidR="00C40990" w:rsidRPr="00C40990" w:rsidRDefault="00C40990" w:rsidP="00230F6F">
            <w:pPr>
              <w:widowControl w:val="0"/>
              <w:rPr>
                <w:rFonts w:ascii="Times New Roman" w:hAnsi="Times New Roman" w:cs="Times New Roman"/>
                <w:color w:val="000000" w:themeColor="text1"/>
                <w:sz w:val="24"/>
                <w:szCs w:val="24"/>
              </w:rPr>
            </w:pPr>
            <w:r w:rsidRPr="00C40990">
              <w:rPr>
                <w:rFonts w:ascii="Times New Roman" w:hAnsi="Times New Roman" w:cs="Times New Roman"/>
                <w:color w:val="000000" w:themeColor="text1"/>
                <w:sz w:val="24"/>
                <w:szCs w:val="24"/>
              </w:rPr>
              <w:t>Разработка Дневника прохождения производственной практики</w:t>
            </w:r>
            <w:r w:rsidR="001625AD">
              <w:rPr>
                <w:rFonts w:ascii="Times New Roman" w:hAnsi="Times New Roman" w:cs="Times New Roman"/>
                <w:color w:val="000000" w:themeColor="text1"/>
                <w:sz w:val="24"/>
                <w:szCs w:val="24"/>
              </w:rPr>
              <w:t xml:space="preserve"> </w:t>
            </w:r>
            <w:r w:rsidRPr="00C40990">
              <w:rPr>
                <w:rFonts w:ascii="Times New Roman" w:hAnsi="Times New Roman" w:cs="Times New Roman"/>
                <w:sz w:val="24"/>
                <w:szCs w:val="28"/>
              </w:rPr>
              <w:t>профессия</w:t>
            </w:r>
            <w:r w:rsidR="001625AD">
              <w:rPr>
                <w:rFonts w:ascii="Times New Roman" w:hAnsi="Times New Roman" w:cs="Times New Roman"/>
                <w:sz w:val="24"/>
                <w:szCs w:val="28"/>
              </w:rPr>
              <w:t xml:space="preserve"> </w:t>
            </w:r>
            <w:r w:rsidRPr="00C40990">
              <w:rPr>
                <w:rFonts w:ascii="Times New Roman" w:hAnsi="Times New Roman" w:cs="Times New Roman"/>
                <w:sz w:val="24"/>
                <w:szCs w:val="28"/>
              </w:rPr>
              <w:t xml:space="preserve">38.01.01 </w:t>
            </w:r>
            <w:r w:rsidRPr="00C40990">
              <w:rPr>
                <w:rFonts w:ascii="Times New Roman" w:hAnsi="Times New Roman" w:cs="Times New Roman"/>
                <w:bCs/>
                <w:sz w:val="24"/>
                <w:szCs w:val="28"/>
              </w:rPr>
              <w:t>Оператор</w:t>
            </w:r>
            <w:r w:rsidRPr="00C40990">
              <w:rPr>
                <w:rFonts w:ascii="Times New Roman" w:hAnsi="Times New Roman" w:cs="Times New Roman"/>
                <w:sz w:val="24"/>
                <w:szCs w:val="28"/>
              </w:rPr>
              <w:t xml:space="preserve"> </w:t>
            </w:r>
            <w:r w:rsidRPr="00C40990">
              <w:rPr>
                <w:rFonts w:ascii="Times New Roman" w:hAnsi="Times New Roman" w:cs="Times New Roman"/>
                <w:bCs/>
                <w:sz w:val="24"/>
                <w:szCs w:val="28"/>
              </w:rPr>
              <w:t>диспетчерской</w:t>
            </w:r>
            <w:r w:rsidRPr="00C40990">
              <w:rPr>
                <w:rFonts w:ascii="Times New Roman" w:hAnsi="Times New Roman" w:cs="Times New Roman"/>
                <w:sz w:val="24"/>
                <w:szCs w:val="28"/>
              </w:rPr>
              <w:t xml:space="preserve"> (</w:t>
            </w:r>
            <w:r w:rsidRPr="00C40990">
              <w:rPr>
                <w:rFonts w:ascii="Times New Roman" w:hAnsi="Times New Roman" w:cs="Times New Roman"/>
                <w:bCs/>
                <w:sz w:val="24"/>
                <w:szCs w:val="28"/>
              </w:rPr>
              <w:t>производственно</w:t>
            </w:r>
            <w:r w:rsidRPr="00C40990">
              <w:rPr>
                <w:rFonts w:ascii="Times New Roman" w:hAnsi="Times New Roman" w:cs="Times New Roman"/>
                <w:sz w:val="24"/>
                <w:szCs w:val="28"/>
              </w:rPr>
              <w:t>-</w:t>
            </w:r>
            <w:r w:rsidRPr="00C40990">
              <w:rPr>
                <w:rFonts w:ascii="Times New Roman" w:hAnsi="Times New Roman" w:cs="Times New Roman"/>
                <w:bCs/>
                <w:sz w:val="24"/>
                <w:szCs w:val="28"/>
              </w:rPr>
              <w:t>диспетчерской</w:t>
            </w:r>
            <w:r w:rsidRPr="00C40990">
              <w:rPr>
                <w:rFonts w:ascii="Times New Roman" w:hAnsi="Times New Roman" w:cs="Times New Roman"/>
                <w:sz w:val="24"/>
                <w:szCs w:val="28"/>
              </w:rPr>
              <w:t xml:space="preserve">) </w:t>
            </w:r>
            <w:r w:rsidRPr="00C40990">
              <w:rPr>
                <w:rFonts w:ascii="Times New Roman" w:hAnsi="Times New Roman" w:cs="Times New Roman"/>
                <w:bCs/>
                <w:sz w:val="24"/>
                <w:szCs w:val="28"/>
              </w:rPr>
              <w:t>службы</w:t>
            </w:r>
          </w:p>
        </w:tc>
        <w:tc>
          <w:tcPr>
            <w:tcW w:w="3920"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 xml:space="preserve">Дневник производственной практики </w:t>
            </w:r>
          </w:p>
        </w:tc>
        <w:tc>
          <w:tcPr>
            <w:tcW w:w="1805" w:type="dxa"/>
          </w:tcPr>
          <w:p w:rsidR="00C40990" w:rsidRPr="00C40990" w:rsidRDefault="00C40990" w:rsidP="00230F6F">
            <w:pPr>
              <w:widowControl w:val="0"/>
              <w:jc w:val="center"/>
              <w:rPr>
                <w:rFonts w:ascii="Times New Roman" w:hAnsi="Times New Roman" w:cs="Times New Roman"/>
                <w:color w:val="000000" w:themeColor="text1"/>
                <w:sz w:val="24"/>
                <w:szCs w:val="24"/>
              </w:rPr>
            </w:pPr>
            <w:r w:rsidRPr="00C40990">
              <w:rPr>
                <w:rFonts w:ascii="Times New Roman" w:hAnsi="Times New Roman" w:cs="Times New Roman"/>
                <w:color w:val="000000" w:themeColor="text1"/>
                <w:sz w:val="24"/>
                <w:szCs w:val="24"/>
              </w:rPr>
              <w:t>Яценко Е.С.</w:t>
            </w:r>
          </w:p>
        </w:tc>
        <w:tc>
          <w:tcPr>
            <w:tcW w:w="2765" w:type="dxa"/>
          </w:tcPr>
          <w:p w:rsidR="00C40990" w:rsidRPr="00C40990" w:rsidRDefault="00C40990" w:rsidP="00230F6F">
            <w:pPr>
              <w:widowControl w:val="0"/>
              <w:jc w:val="center"/>
              <w:rPr>
                <w:rFonts w:ascii="Times New Roman" w:hAnsi="Times New Roman" w:cs="Times New Roman"/>
              </w:rPr>
            </w:pPr>
            <w:r w:rsidRPr="00C40990">
              <w:rPr>
                <w:rFonts w:ascii="Times New Roman" w:hAnsi="Times New Roman" w:cs="Times New Roman"/>
              </w:rPr>
              <w:t xml:space="preserve">Выполнено </w:t>
            </w:r>
          </w:p>
        </w:tc>
      </w:tr>
      <w:tr w:rsidR="00C40990" w:rsidRPr="00C40990" w:rsidTr="00C40990">
        <w:trPr>
          <w:jc w:val="center"/>
        </w:trPr>
        <w:tc>
          <w:tcPr>
            <w:tcW w:w="527"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46</w:t>
            </w:r>
          </w:p>
        </w:tc>
        <w:tc>
          <w:tcPr>
            <w:tcW w:w="6117" w:type="dxa"/>
          </w:tcPr>
          <w:p w:rsidR="00C40990" w:rsidRPr="00C40990" w:rsidRDefault="00C40990" w:rsidP="00230F6F">
            <w:pPr>
              <w:widowControl w:val="0"/>
              <w:rPr>
                <w:rFonts w:ascii="Times New Roman" w:hAnsi="Times New Roman" w:cs="Times New Roman"/>
                <w:color w:val="000000" w:themeColor="text1"/>
                <w:sz w:val="24"/>
                <w:szCs w:val="24"/>
              </w:rPr>
            </w:pPr>
            <w:r w:rsidRPr="00C40990">
              <w:rPr>
                <w:rFonts w:ascii="Times New Roman" w:hAnsi="Times New Roman" w:cs="Times New Roman"/>
                <w:color w:val="000000" w:themeColor="text1"/>
                <w:sz w:val="24"/>
                <w:szCs w:val="24"/>
              </w:rPr>
              <w:t xml:space="preserve">Разработка лекционного материала МДК 02.01 </w:t>
            </w:r>
            <w:r w:rsidRPr="00C40990">
              <w:rPr>
                <w:rFonts w:ascii="Times New Roman" w:hAnsi="Times New Roman" w:cs="Times New Roman"/>
                <w:sz w:val="24"/>
                <w:szCs w:val="28"/>
              </w:rPr>
              <w:t>профессия</w:t>
            </w:r>
            <w:r w:rsidR="001625AD">
              <w:rPr>
                <w:rFonts w:ascii="Times New Roman" w:hAnsi="Times New Roman" w:cs="Times New Roman"/>
                <w:sz w:val="24"/>
                <w:szCs w:val="28"/>
              </w:rPr>
              <w:t xml:space="preserve"> </w:t>
            </w:r>
            <w:r w:rsidRPr="00C40990">
              <w:rPr>
                <w:rFonts w:ascii="Times New Roman" w:hAnsi="Times New Roman" w:cs="Times New Roman"/>
                <w:sz w:val="24"/>
                <w:szCs w:val="28"/>
              </w:rPr>
              <w:t xml:space="preserve">38.01.01 </w:t>
            </w:r>
            <w:r w:rsidRPr="00C40990">
              <w:rPr>
                <w:rFonts w:ascii="Times New Roman" w:hAnsi="Times New Roman" w:cs="Times New Roman"/>
                <w:bCs/>
                <w:sz w:val="24"/>
                <w:szCs w:val="28"/>
              </w:rPr>
              <w:t>Оператор</w:t>
            </w:r>
            <w:r w:rsidRPr="00C40990">
              <w:rPr>
                <w:rFonts w:ascii="Times New Roman" w:hAnsi="Times New Roman" w:cs="Times New Roman"/>
                <w:sz w:val="24"/>
                <w:szCs w:val="28"/>
              </w:rPr>
              <w:t xml:space="preserve"> </w:t>
            </w:r>
            <w:r w:rsidRPr="00C40990">
              <w:rPr>
                <w:rFonts w:ascii="Times New Roman" w:hAnsi="Times New Roman" w:cs="Times New Roman"/>
                <w:bCs/>
                <w:sz w:val="24"/>
                <w:szCs w:val="28"/>
              </w:rPr>
              <w:t>диспетчерской</w:t>
            </w:r>
            <w:r w:rsidRPr="00C40990">
              <w:rPr>
                <w:rFonts w:ascii="Times New Roman" w:hAnsi="Times New Roman" w:cs="Times New Roman"/>
                <w:sz w:val="24"/>
                <w:szCs w:val="28"/>
              </w:rPr>
              <w:t xml:space="preserve"> (</w:t>
            </w:r>
            <w:r w:rsidRPr="00C40990">
              <w:rPr>
                <w:rFonts w:ascii="Times New Roman" w:hAnsi="Times New Roman" w:cs="Times New Roman"/>
                <w:bCs/>
                <w:sz w:val="24"/>
                <w:szCs w:val="28"/>
              </w:rPr>
              <w:t>производственно</w:t>
            </w:r>
            <w:r w:rsidRPr="00C40990">
              <w:rPr>
                <w:rFonts w:ascii="Times New Roman" w:hAnsi="Times New Roman" w:cs="Times New Roman"/>
                <w:sz w:val="24"/>
                <w:szCs w:val="28"/>
              </w:rPr>
              <w:t>-</w:t>
            </w:r>
            <w:r w:rsidRPr="00C40990">
              <w:rPr>
                <w:rFonts w:ascii="Times New Roman" w:hAnsi="Times New Roman" w:cs="Times New Roman"/>
                <w:bCs/>
                <w:sz w:val="24"/>
                <w:szCs w:val="28"/>
              </w:rPr>
              <w:t>диспетчерской</w:t>
            </w:r>
            <w:r w:rsidRPr="00C40990">
              <w:rPr>
                <w:rFonts w:ascii="Times New Roman" w:hAnsi="Times New Roman" w:cs="Times New Roman"/>
                <w:sz w:val="24"/>
                <w:szCs w:val="28"/>
              </w:rPr>
              <w:t xml:space="preserve">) </w:t>
            </w:r>
            <w:r w:rsidRPr="00C40990">
              <w:rPr>
                <w:rFonts w:ascii="Times New Roman" w:hAnsi="Times New Roman" w:cs="Times New Roman"/>
                <w:bCs/>
                <w:sz w:val="24"/>
                <w:szCs w:val="28"/>
              </w:rPr>
              <w:t>службы</w:t>
            </w:r>
          </w:p>
        </w:tc>
        <w:tc>
          <w:tcPr>
            <w:tcW w:w="3920"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Лекционный материал</w:t>
            </w:r>
          </w:p>
        </w:tc>
        <w:tc>
          <w:tcPr>
            <w:tcW w:w="1805" w:type="dxa"/>
          </w:tcPr>
          <w:p w:rsidR="00C40990" w:rsidRPr="00C40990" w:rsidRDefault="00C40990" w:rsidP="00230F6F">
            <w:pPr>
              <w:widowControl w:val="0"/>
              <w:jc w:val="center"/>
              <w:rPr>
                <w:rFonts w:ascii="Times New Roman" w:hAnsi="Times New Roman" w:cs="Times New Roman"/>
                <w:color w:val="000000" w:themeColor="text1"/>
                <w:sz w:val="24"/>
                <w:szCs w:val="24"/>
              </w:rPr>
            </w:pPr>
            <w:r w:rsidRPr="00C40990">
              <w:rPr>
                <w:rFonts w:ascii="Times New Roman" w:hAnsi="Times New Roman" w:cs="Times New Roman"/>
                <w:color w:val="000000" w:themeColor="text1"/>
                <w:sz w:val="24"/>
                <w:szCs w:val="24"/>
              </w:rPr>
              <w:t>Яценко Е.С.</w:t>
            </w:r>
          </w:p>
        </w:tc>
        <w:tc>
          <w:tcPr>
            <w:tcW w:w="2765" w:type="dxa"/>
          </w:tcPr>
          <w:p w:rsidR="00C40990" w:rsidRPr="00C40990" w:rsidRDefault="00C40990" w:rsidP="00230F6F">
            <w:pPr>
              <w:widowControl w:val="0"/>
              <w:jc w:val="center"/>
              <w:rPr>
                <w:rFonts w:ascii="Times New Roman" w:hAnsi="Times New Roman" w:cs="Times New Roman"/>
              </w:rPr>
            </w:pPr>
            <w:r w:rsidRPr="00C40990">
              <w:rPr>
                <w:rFonts w:ascii="Times New Roman" w:hAnsi="Times New Roman" w:cs="Times New Roman"/>
              </w:rPr>
              <w:t xml:space="preserve">Выполнено </w:t>
            </w:r>
          </w:p>
        </w:tc>
      </w:tr>
      <w:tr w:rsidR="00C40990" w:rsidRPr="00C40990" w:rsidTr="00C40990">
        <w:trPr>
          <w:jc w:val="center"/>
        </w:trPr>
        <w:tc>
          <w:tcPr>
            <w:tcW w:w="527"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47</w:t>
            </w:r>
          </w:p>
        </w:tc>
        <w:tc>
          <w:tcPr>
            <w:tcW w:w="6117" w:type="dxa"/>
          </w:tcPr>
          <w:p w:rsidR="00C40990" w:rsidRPr="00C40990" w:rsidRDefault="00C40990" w:rsidP="00230F6F">
            <w:pPr>
              <w:widowControl w:val="0"/>
              <w:rPr>
                <w:rFonts w:ascii="Times New Roman" w:hAnsi="Times New Roman" w:cs="Times New Roman"/>
                <w:color w:val="000000" w:themeColor="text1"/>
                <w:sz w:val="24"/>
                <w:szCs w:val="24"/>
              </w:rPr>
            </w:pPr>
            <w:r w:rsidRPr="00C40990">
              <w:rPr>
                <w:rFonts w:ascii="Times New Roman" w:hAnsi="Times New Roman" w:cs="Times New Roman"/>
                <w:color w:val="000000" w:themeColor="text1"/>
                <w:sz w:val="24"/>
                <w:szCs w:val="24"/>
              </w:rPr>
              <w:t xml:space="preserve">Разработка лекционного материала МДК 02.01 </w:t>
            </w:r>
            <w:r w:rsidRPr="00C40990">
              <w:rPr>
                <w:rFonts w:ascii="Times New Roman" w:hAnsi="Times New Roman" w:cs="Times New Roman"/>
                <w:sz w:val="24"/>
                <w:szCs w:val="28"/>
              </w:rPr>
              <w:t>специальность 38.02.05 Товароведение и экспертиза качества потребительских товаров</w:t>
            </w:r>
          </w:p>
        </w:tc>
        <w:tc>
          <w:tcPr>
            <w:tcW w:w="3920"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Лекционный материал</w:t>
            </w:r>
          </w:p>
        </w:tc>
        <w:tc>
          <w:tcPr>
            <w:tcW w:w="1805" w:type="dxa"/>
          </w:tcPr>
          <w:p w:rsidR="00C40990" w:rsidRPr="00C40990" w:rsidRDefault="00C40990" w:rsidP="00230F6F">
            <w:pPr>
              <w:widowControl w:val="0"/>
              <w:jc w:val="center"/>
              <w:rPr>
                <w:rFonts w:ascii="Times New Roman" w:hAnsi="Times New Roman" w:cs="Times New Roman"/>
                <w:color w:val="000000" w:themeColor="text1"/>
                <w:sz w:val="24"/>
                <w:szCs w:val="24"/>
              </w:rPr>
            </w:pPr>
            <w:r w:rsidRPr="00C40990">
              <w:rPr>
                <w:rFonts w:ascii="Times New Roman" w:hAnsi="Times New Roman" w:cs="Times New Roman"/>
                <w:color w:val="000000" w:themeColor="text1"/>
                <w:sz w:val="24"/>
                <w:szCs w:val="24"/>
              </w:rPr>
              <w:t>Яценко Е.С.</w:t>
            </w:r>
          </w:p>
        </w:tc>
        <w:tc>
          <w:tcPr>
            <w:tcW w:w="2765" w:type="dxa"/>
          </w:tcPr>
          <w:p w:rsidR="00C40990" w:rsidRPr="00C40990" w:rsidRDefault="00C40990" w:rsidP="00230F6F">
            <w:pPr>
              <w:widowControl w:val="0"/>
              <w:jc w:val="center"/>
              <w:rPr>
                <w:rFonts w:ascii="Times New Roman" w:hAnsi="Times New Roman" w:cs="Times New Roman"/>
              </w:rPr>
            </w:pPr>
            <w:r w:rsidRPr="00C40990">
              <w:rPr>
                <w:rFonts w:ascii="Times New Roman" w:hAnsi="Times New Roman" w:cs="Times New Roman"/>
              </w:rPr>
              <w:t xml:space="preserve">Выполнено </w:t>
            </w:r>
          </w:p>
        </w:tc>
      </w:tr>
      <w:tr w:rsidR="00C40990" w:rsidRPr="00C40990" w:rsidTr="00C40990">
        <w:trPr>
          <w:jc w:val="center"/>
        </w:trPr>
        <w:tc>
          <w:tcPr>
            <w:tcW w:w="527"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48</w:t>
            </w:r>
          </w:p>
        </w:tc>
        <w:tc>
          <w:tcPr>
            <w:tcW w:w="6117" w:type="dxa"/>
          </w:tcPr>
          <w:p w:rsidR="00C40990" w:rsidRPr="00C40990" w:rsidRDefault="00C40990" w:rsidP="00230F6F">
            <w:pPr>
              <w:widowControl w:val="0"/>
              <w:rPr>
                <w:rFonts w:ascii="Times New Roman" w:hAnsi="Times New Roman" w:cs="Times New Roman"/>
                <w:color w:val="000000" w:themeColor="text1"/>
                <w:sz w:val="24"/>
                <w:szCs w:val="24"/>
              </w:rPr>
            </w:pPr>
            <w:r w:rsidRPr="00C40990">
              <w:rPr>
                <w:rFonts w:ascii="Times New Roman" w:hAnsi="Times New Roman" w:cs="Times New Roman"/>
                <w:color w:val="000000" w:themeColor="text1"/>
                <w:sz w:val="24"/>
                <w:szCs w:val="24"/>
              </w:rPr>
              <w:t xml:space="preserve">Разработка лекционного материала МДК 03.01 </w:t>
            </w:r>
            <w:r w:rsidRPr="00C40990">
              <w:rPr>
                <w:rFonts w:ascii="Times New Roman" w:hAnsi="Times New Roman" w:cs="Times New Roman"/>
                <w:sz w:val="24"/>
                <w:szCs w:val="28"/>
              </w:rPr>
              <w:t>специальность</w:t>
            </w:r>
            <w:r w:rsidR="001625AD">
              <w:rPr>
                <w:rFonts w:ascii="Times New Roman" w:hAnsi="Times New Roman" w:cs="Times New Roman"/>
                <w:sz w:val="24"/>
                <w:szCs w:val="28"/>
              </w:rPr>
              <w:t xml:space="preserve"> </w:t>
            </w:r>
            <w:r w:rsidRPr="00C40990">
              <w:rPr>
                <w:rFonts w:ascii="Times New Roman" w:hAnsi="Times New Roman" w:cs="Times New Roman"/>
                <w:sz w:val="24"/>
                <w:szCs w:val="28"/>
              </w:rPr>
              <w:t>38.02.03 Операционная деятельность в логистике</w:t>
            </w:r>
          </w:p>
        </w:tc>
        <w:tc>
          <w:tcPr>
            <w:tcW w:w="3920"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Лекционный материал</w:t>
            </w:r>
          </w:p>
        </w:tc>
        <w:tc>
          <w:tcPr>
            <w:tcW w:w="1805" w:type="dxa"/>
          </w:tcPr>
          <w:p w:rsidR="00C40990" w:rsidRPr="00C40990" w:rsidRDefault="00C40990" w:rsidP="00230F6F">
            <w:pPr>
              <w:widowControl w:val="0"/>
              <w:jc w:val="center"/>
              <w:rPr>
                <w:rFonts w:ascii="Times New Roman" w:hAnsi="Times New Roman" w:cs="Times New Roman"/>
                <w:color w:val="000000" w:themeColor="text1"/>
                <w:sz w:val="24"/>
                <w:szCs w:val="24"/>
              </w:rPr>
            </w:pPr>
            <w:r w:rsidRPr="00C40990">
              <w:rPr>
                <w:rFonts w:ascii="Times New Roman" w:hAnsi="Times New Roman" w:cs="Times New Roman"/>
                <w:color w:val="000000" w:themeColor="text1"/>
                <w:sz w:val="24"/>
                <w:szCs w:val="24"/>
              </w:rPr>
              <w:t>Яценко Е.С.</w:t>
            </w:r>
          </w:p>
        </w:tc>
        <w:tc>
          <w:tcPr>
            <w:tcW w:w="2765" w:type="dxa"/>
          </w:tcPr>
          <w:p w:rsidR="00C40990" w:rsidRPr="00C40990" w:rsidRDefault="00C40990" w:rsidP="00230F6F">
            <w:pPr>
              <w:widowControl w:val="0"/>
              <w:jc w:val="center"/>
              <w:rPr>
                <w:rFonts w:ascii="Times New Roman" w:hAnsi="Times New Roman" w:cs="Times New Roman"/>
              </w:rPr>
            </w:pPr>
            <w:r w:rsidRPr="00C40990">
              <w:rPr>
                <w:rFonts w:ascii="Times New Roman" w:hAnsi="Times New Roman" w:cs="Times New Roman"/>
              </w:rPr>
              <w:t xml:space="preserve">Выполнено </w:t>
            </w:r>
          </w:p>
        </w:tc>
      </w:tr>
      <w:tr w:rsidR="00C40990" w:rsidRPr="00C40990" w:rsidTr="00C40990">
        <w:trPr>
          <w:jc w:val="center"/>
        </w:trPr>
        <w:tc>
          <w:tcPr>
            <w:tcW w:w="527"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49</w:t>
            </w:r>
          </w:p>
        </w:tc>
        <w:tc>
          <w:tcPr>
            <w:tcW w:w="6117" w:type="dxa"/>
          </w:tcPr>
          <w:p w:rsidR="00C40990" w:rsidRPr="00C40990" w:rsidRDefault="00C40990" w:rsidP="00230F6F">
            <w:pPr>
              <w:widowControl w:val="0"/>
              <w:rPr>
                <w:rFonts w:ascii="Times New Roman" w:hAnsi="Times New Roman" w:cs="Times New Roman"/>
                <w:color w:val="000000" w:themeColor="text1"/>
                <w:sz w:val="24"/>
                <w:szCs w:val="24"/>
              </w:rPr>
            </w:pPr>
            <w:r w:rsidRPr="00C40990">
              <w:rPr>
                <w:rFonts w:ascii="Times New Roman" w:hAnsi="Times New Roman" w:cs="Times New Roman"/>
                <w:color w:val="000000" w:themeColor="text1"/>
                <w:sz w:val="24"/>
                <w:szCs w:val="24"/>
              </w:rPr>
              <w:t>Разработка лекционного материала по дисциплине Аудит специальность 38.02.03 Операционная деятельность в логистике</w:t>
            </w:r>
          </w:p>
        </w:tc>
        <w:tc>
          <w:tcPr>
            <w:tcW w:w="3920"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Лекционный материал</w:t>
            </w:r>
          </w:p>
        </w:tc>
        <w:tc>
          <w:tcPr>
            <w:tcW w:w="1805" w:type="dxa"/>
          </w:tcPr>
          <w:p w:rsidR="00C40990" w:rsidRPr="00C40990" w:rsidRDefault="00C40990" w:rsidP="00230F6F">
            <w:pPr>
              <w:widowControl w:val="0"/>
              <w:jc w:val="center"/>
              <w:rPr>
                <w:rFonts w:ascii="Times New Roman" w:hAnsi="Times New Roman" w:cs="Times New Roman"/>
                <w:color w:val="000000" w:themeColor="text1"/>
                <w:sz w:val="24"/>
                <w:szCs w:val="24"/>
              </w:rPr>
            </w:pPr>
            <w:r w:rsidRPr="00C40990">
              <w:rPr>
                <w:rFonts w:ascii="Times New Roman" w:hAnsi="Times New Roman" w:cs="Times New Roman"/>
                <w:color w:val="000000" w:themeColor="text1"/>
                <w:sz w:val="24"/>
                <w:szCs w:val="24"/>
              </w:rPr>
              <w:t>Яценко Е.С.</w:t>
            </w:r>
          </w:p>
        </w:tc>
        <w:tc>
          <w:tcPr>
            <w:tcW w:w="2765" w:type="dxa"/>
          </w:tcPr>
          <w:p w:rsidR="00C40990" w:rsidRPr="00C40990" w:rsidRDefault="00C40990" w:rsidP="00230F6F">
            <w:pPr>
              <w:widowControl w:val="0"/>
              <w:jc w:val="center"/>
              <w:rPr>
                <w:rFonts w:ascii="Times New Roman" w:hAnsi="Times New Roman" w:cs="Times New Roman"/>
              </w:rPr>
            </w:pPr>
            <w:r w:rsidRPr="00C40990">
              <w:rPr>
                <w:rFonts w:ascii="Times New Roman" w:hAnsi="Times New Roman" w:cs="Times New Roman"/>
              </w:rPr>
              <w:t xml:space="preserve">Выполнено </w:t>
            </w:r>
          </w:p>
        </w:tc>
      </w:tr>
      <w:tr w:rsidR="00C40990" w:rsidRPr="00C40990" w:rsidTr="00C40990">
        <w:trPr>
          <w:jc w:val="center"/>
        </w:trPr>
        <w:tc>
          <w:tcPr>
            <w:tcW w:w="527"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50</w:t>
            </w:r>
          </w:p>
        </w:tc>
        <w:tc>
          <w:tcPr>
            <w:tcW w:w="6117" w:type="dxa"/>
          </w:tcPr>
          <w:p w:rsidR="00C40990" w:rsidRPr="00C40990" w:rsidRDefault="00C40990" w:rsidP="00230F6F">
            <w:pPr>
              <w:widowControl w:val="0"/>
              <w:rPr>
                <w:rFonts w:ascii="Times New Roman" w:hAnsi="Times New Roman" w:cs="Times New Roman"/>
                <w:color w:val="000000" w:themeColor="text1"/>
                <w:sz w:val="24"/>
                <w:szCs w:val="24"/>
              </w:rPr>
            </w:pPr>
            <w:r w:rsidRPr="00C40990">
              <w:rPr>
                <w:rFonts w:ascii="Times New Roman" w:hAnsi="Times New Roman" w:cs="Times New Roman"/>
                <w:color w:val="000000" w:themeColor="text1"/>
                <w:sz w:val="24"/>
                <w:szCs w:val="24"/>
              </w:rPr>
              <w:t>Разработка рекомендаций по написанию курсовой работы по МДК 02.01 специальность 38.02.05</w:t>
            </w:r>
            <w:r w:rsidRPr="00C40990">
              <w:rPr>
                <w:rStyle w:val="extended-textshort"/>
                <w:rFonts w:ascii="Times New Roman" w:hAnsi="Times New Roman" w:cs="Times New Roman"/>
                <w:bCs/>
                <w:sz w:val="24"/>
              </w:rPr>
              <w:t xml:space="preserve"> Товароведение</w:t>
            </w:r>
            <w:r w:rsidRPr="00C40990">
              <w:rPr>
                <w:rStyle w:val="extended-textshort"/>
                <w:rFonts w:ascii="Times New Roman" w:hAnsi="Times New Roman" w:cs="Times New Roman"/>
                <w:sz w:val="24"/>
              </w:rPr>
              <w:t xml:space="preserve"> </w:t>
            </w:r>
            <w:r w:rsidRPr="00C40990">
              <w:rPr>
                <w:rStyle w:val="extended-textshort"/>
                <w:rFonts w:ascii="Times New Roman" w:hAnsi="Times New Roman" w:cs="Times New Roman"/>
                <w:bCs/>
                <w:sz w:val="24"/>
              </w:rPr>
              <w:t>и</w:t>
            </w:r>
            <w:r w:rsidRPr="00C40990">
              <w:rPr>
                <w:rStyle w:val="extended-textshort"/>
                <w:rFonts w:ascii="Times New Roman" w:hAnsi="Times New Roman" w:cs="Times New Roman"/>
                <w:sz w:val="24"/>
              </w:rPr>
              <w:t xml:space="preserve"> </w:t>
            </w:r>
            <w:r w:rsidRPr="00C40990">
              <w:rPr>
                <w:rStyle w:val="extended-textshort"/>
                <w:rFonts w:ascii="Times New Roman" w:hAnsi="Times New Roman" w:cs="Times New Roman"/>
                <w:bCs/>
                <w:sz w:val="24"/>
              </w:rPr>
              <w:t>экспертиза</w:t>
            </w:r>
            <w:r w:rsidRPr="00C40990">
              <w:rPr>
                <w:rStyle w:val="extended-textshort"/>
                <w:rFonts w:ascii="Times New Roman" w:hAnsi="Times New Roman" w:cs="Times New Roman"/>
                <w:sz w:val="24"/>
              </w:rPr>
              <w:t xml:space="preserve"> </w:t>
            </w:r>
            <w:r w:rsidRPr="00C40990">
              <w:rPr>
                <w:rStyle w:val="extended-textshort"/>
                <w:rFonts w:ascii="Times New Roman" w:hAnsi="Times New Roman" w:cs="Times New Roman"/>
                <w:bCs/>
                <w:sz w:val="24"/>
              </w:rPr>
              <w:t>качества</w:t>
            </w:r>
            <w:r w:rsidRPr="00C40990">
              <w:rPr>
                <w:rStyle w:val="extended-textshort"/>
                <w:rFonts w:ascii="Times New Roman" w:hAnsi="Times New Roman" w:cs="Times New Roman"/>
                <w:sz w:val="24"/>
              </w:rPr>
              <w:t xml:space="preserve"> </w:t>
            </w:r>
            <w:r w:rsidRPr="00C40990">
              <w:rPr>
                <w:rStyle w:val="extended-textshort"/>
                <w:rFonts w:ascii="Times New Roman" w:hAnsi="Times New Roman" w:cs="Times New Roman"/>
                <w:bCs/>
                <w:sz w:val="24"/>
              </w:rPr>
              <w:t>потребительских</w:t>
            </w:r>
            <w:r w:rsidRPr="00C40990">
              <w:rPr>
                <w:rStyle w:val="extended-textshort"/>
                <w:rFonts w:ascii="Times New Roman" w:hAnsi="Times New Roman" w:cs="Times New Roman"/>
                <w:sz w:val="24"/>
              </w:rPr>
              <w:t xml:space="preserve"> </w:t>
            </w:r>
            <w:r w:rsidRPr="00C40990">
              <w:rPr>
                <w:rStyle w:val="extended-textshort"/>
                <w:rFonts w:ascii="Times New Roman" w:hAnsi="Times New Roman" w:cs="Times New Roman"/>
                <w:bCs/>
                <w:sz w:val="24"/>
              </w:rPr>
              <w:t>товаров</w:t>
            </w:r>
            <w:r w:rsidRPr="00C40990">
              <w:rPr>
                <w:rStyle w:val="extended-textshort"/>
                <w:rFonts w:ascii="Times New Roman" w:hAnsi="Times New Roman" w:cs="Times New Roman"/>
                <w:sz w:val="24"/>
              </w:rPr>
              <w:t>.</w:t>
            </w:r>
          </w:p>
        </w:tc>
        <w:tc>
          <w:tcPr>
            <w:tcW w:w="3920"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Методические рекомендации</w:t>
            </w:r>
          </w:p>
        </w:tc>
        <w:tc>
          <w:tcPr>
            <w:tcW w:w="1805" w:type="dxa"/>
          </w:tcPr>
          <w:p w:rsidR="00C40990" w:rsidRPr="00C40990" w:rsidRDefault="00C40990" w:rsidP="00230F6F">
            <w:pPr>
              <w:widowControl w:val="0"/>
              <w:jc w:val="center"/>
              <w:rPr>
                <w:rFonts w:ascii="Times New Roman" w:hAnsi="Times New Roman" w:cs="Times New Roman"/>
                <w:color w:val="000000" w:themeColor="text1"/>
                <w:sz w:val="24"/>
                <w:szCs w:val="24"/>
              </w:rPr>
            </w:pPr>
            <w:r w:rsidRPr="00C40990">
              <w:rPr>
                <w:rFonts w:ascii="Times New Roman" w:hAnsi="Times New Roman" w:cs="Times New Roman"/>
                <w:color w:val="000000" w:themeColor="text1"/>
                <w:sz w:val="24"/>
                <w:szCs w:val="24"/>
              </w:rPr>
              <w:t>Яценко Е.С.</w:t>
            </w:r>
          </w:p>
        </w:tc>
        <w:tc>
          <w:tcPr>
            <w:tcW w:w="2765" w:type="dxa"/>
          </w:tcPr>
          <w:p w:rsidR="00C40990" w:rsidRPr="00C40990" w:rsidRDefault="00C40990" w:rsidP="00230F6F">
            <w:pPr>
              <w:widowControl w:val="0"/>
              <w:jc w:val="center"/>
              <w:rPr>
                <w:rFonts w:ascii="Times New Roman" w:hAnsi="Times New Roman" w:cs="Times New Roman"/>
              </w:rPr>
            </w:pPr>
            <w:r w:rsidRPr="00C40990">
              <w:rPr>
                <w:rFonts w:ascii="Times New Roman" w:hAnsi="Times New Roman" w:cs="Times New Roman"/>
              </w:rPr>
              <w:t xml:space="preserve">Выполнено </w:t>
            </w:r>
          </w:p>
        </w:tc>
      </w:tr>
      <w:tr w:rsidR="00C40990" w:rsidRPr="00C40990" w:rsidTr="00C40990">
        <w:trPr>
          <w:jc w:val="center"/>
        </w:trPr>
        <w:tc>
          <w:tcPr>
            <w:tcW w:w="527"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51</w:t>
            </w:r>
          </w:p>
        </w:tc>
        <w:tc>
          <w:tcPr>
            <w:tcW w:w="6117" w:type="dxa"/>
          </w:tcPr>
          <w:p w:rsidR="00C40990" w:rsidRPr="00C40990" w:rsidRDefault="00C40990" w:rsidP="00230F6F">
            <w:pPr>
              <w:widowControl w:val="0"/>
              <w:rPr>
                <w:rFonts w:ascii="Times New Roman" w:hAnsi="Times New Roman" w:cs="Times New Roman"/>
                <w:color w:val="000000" w:themeColor="text1"/>
                <w:sz w:val="24"/>
                <w:szCs w:val="24"/>
              </w:rPr>
            </w:pPr>
            <w:r w:rsidRPr="00C40990">
              <w:rPr>
                <w:rFonts w:ascii="Times New Roman" w:hAnsi="Times New Roman" w:cs="Times New Roman"/>
                <w:color w:val="000000" w:themeColor="text1"/>
                <w:sz w:val="24"/>
                <w:szCs w:val="24"/>
              </w:rPr>
              <w:t xml:space="preserve">Разработка ИТК по преподаваемым дисциплинам </w:t>
            </w:r>
          </w:p>
        </w:tc>
        <w:tc>
          <w:tcPr>
            <w:tcW w:w="3920"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ИТК</w:t>
            </w:r>
          </w:p>
        </w:tc>
        <w:tc>
          <w:tcPr>
            <w:tcW w:w="1805" w:type="dxa"/>
          </w:tcPr>
          <w:p w:rsidR="00C40990" w:rsidRPr="00C40990" w:rsidRDefault="00C40990" w:rsidP="00230F6F">
            <w:pPr>
              <w:widowControl w:val="0"/>
              <w:jc w:val="center"/>
              <w:rPr>
                <w:rFonts w:ascii="Times New Roman" w:hAnsi="Times New Roman" w:cs="Times New Roman"/>
                <w:color w:val="000000" w:themeColor="text1"/>
                <w:sz w:val="24"/>
                <w:szCs w:val="24"/>
              </w:rPr>
            </w:pPr>
            <w:r w:rsidRPr="00C40990">
              <w:rPr>
                <w:rFonts w:ascii="Times New Roman" w:hAnsi="Times New Roman" w:cs="Times New Roman"/>
                <w:color w:val="000000" w:themeColor="text1"/>
                <w:sz w:val="24"/>
                <w:szCs w:val="24"/>
              </w:rPr>
              <w:t>Яценко Е.С.</w:t>
            </w:r>
          </w:p>
        </w:tc>
        <w:tc>
          <w:tcPr>
            <w:tcW w:w="2765" w:type="dxa"/>
          </w:tcPr>
          <w:p w:rsidR="00C40990" w:rsidRPr="00C40990" w:rsidRDefault="00C40990" w:rsidP="00230F6F">
            <w:pPr>
              <w:widowControl w:val="0"/>
              <w:jc w:val="center"/>
              <w:rPr>
                <w:rFonts w:ascii="Times New Roman" w:hAnsi="Times New Roman" w:cs="Times New Roman"/>
              </w:rPr>
            </w:pPr>
            <w:r w:rsidRPr="00C40990">
              <w:rPr>
                <w:rFonts w:ascii="Times New Roman" w:hAnsi="Times New Roman" w:cs="Times New Roman"/>
              </w:rPr>
              <w:t xml:space="preserve">Выполнено </w:t>
            </w:r>
          </w:p>
        </w:tc>
      </w:tr>
      <w:tr w:rsidR="00C40990" w:rsidRPr="00C40990" w:rsidTr="00C40990">
        <w:trPr>
          <w:jc w:val="center"/>
        </w:trPr>
        <w:tc>
          <w:tcPr>
            <w:tcW w:w="527"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52</w:t>
            </w:r>
          </w:p>
        </w:tc>
        <w:tc>
          <w:tcPr>
            <w:tcW w:w="6117" w:type="dxa"/>
          </w:tcPr>
          <w:p w:rsidR="00C40990" w:rsidRPr="00C40990" w:rsidRDefault="00C40990" w:rsidP="00230F6F">
            <w:pPr>
              <w:widowControl w:val="0"/>
              <w:rPr>
                <w:rFonts w:ascii="Times New Roman" w:hAnsi="Times New Roman" w:cs="Times New Roman"/>
                <w:color w:val="000000" w:themeColor="text1"/>
                <w:sz w:val="24"/>
                <w:szCs w:val="24"/>
              </w:rPr>
            </w:pPr>
            <w:r w:rsidRPr="00C40990">
              <w:rPr>
                <w:rFonts w:ascii="Times New Roman" w:hAnsi="Times New Roman" w:cs="Times New Roman"/>
                <w:color w:val="000000" w:themeColor="text1"/>
                <w:sz w:val="24"/>
                <w:szCs w:val="24"/>
              </w:rPr>
              <w:t xml:space="preserve">Разработка КОС по преподаваемым дисциплинам </w:t>
            </w:r>
          </w:p>
        </w:tc>
        <w:tc>
          <w:tcPr>
            <w:tcW w:w="3920"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КОС</w:t>
            </w:r>
          </w:p>
        </w:tc>
        <w:tc>
          <w:tcPr>
            <w:tcW w:w="1805" w:type="dxa"/>
          </w:tcPr>
          <w:p w:rsidR="00C40990" w:rsidRPr="00C40990" w:rsidRDefault="00C40990" w:rsidP="00230F6F">
            <w:pPr>
              <w:widowControl w:val="0"/>
              <w:jc w:val="center"/>
              <w:rPr>
                <w:rFonts w:ascii="Times New Roman" w:hAnsi="Times New Roman" w:cs="Times New Roman"/>
                <w:color w:val="000000" w:themeColor="text1"/>
                <w:sz w:val="24"/>
                <w:szCs w:val="24"/>
              </w:rPr>
            </w:pPr>
            <w:r w:rsidRPr="00C40990">
              <w:rPr>
                <w:rFonts w:ascii="Times New Roman" w:hAnsi="Times New Roman" w:cs="Times New Roman"/>
                <w:color w:val="000000" w:themeColor="text1"/>
                <w:sz w:val="24"/>
                <w:szCs w:val="24"/>
              </w:rPr>
              <w:t>Яценко Е.С.</w:t>
            </w:r>
          </w:p>
        </w:tc>
        <w:tc>
          <w:tcPr>
            <w:tcW w:w="2765" w:type="dxa"/>
          </w:tcPr>
          <w:p w:rsidR="00C40990" w:rsidRPr="00C40990" w:rsidRDefault="00C40990" w:rsidP="00230F6F">
            <w:pPr>
              <w:widowControl w:val="0"/>
              <w:jc w:val="center"/>
              <w:rPr>
                <w:rFonts w:ascii="Times New Roman" w:hAnsi="Times New Roman" w:cs="Times New Roman"/>
              </w:rPr>
            </w:pPr>
            <w:r w:rsidRPr="00C40990">
              <w:rPr>
                <w:rFonts w:ascii="Times New Roman" w:hAnsi="Times New Roman" w:cs="Times New Roman"/>
              </w:rPr>
              <w:t xml:space="preserve">Выполнено </w:t>
            </w:r>
          </w:p>
        </w:tc>
      </w:tr>
      <w:tr w:rsidR="00C40990" w:rsidRPr="00C40990" w:rsidTr="00C40990">
        <w:trPr>
          <w:jc w:val="center"/>
        </w:trPr>
        <w:tc>
          <w:tcPr>
            <w:tcW w:w="527"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53</w:t>
            </w:r>
          </w:p>
        </w:tc>
        <w:tc>
          <w:tcPr>
            <w:tcW w:w="6117" w:type="dxa"/>
          </w:tcPr>
          <w:p w:rsidR="00C40990" w:rsidRPr="00C40990" w:rsidRDefault="00C40990" w:rsidP="00230F6F">
            <w:pPr>
              <w:widowControl w:val="0"/>
              <w:rPr>
                <w:rFonts w:ascii="Times New Roman" w:hAnsi="Times New Roman" w:cs="Times New Roman"/>
                <w:color w:val="000000" w:themeColor="text1"/>
                <w:sz w:val="24"/>
                <w:szCs w:val="24"/>
              </w:rPr>
            </w:pPr>
            <w:r w:rsidRPr="00C40990">
              <w:rPr>
                <w:rFonts w:ascii="Times New Roman" w:hAnsi="Times New Roman" w:cs="Times New Roman"/>
                <w:color w:val="000000" w:themeColor="text1"/>
                <w:sz w:val="24"/>
                <w:szCs w:val="24"/>
              </w:rPr>
              <w:t xml:space="preserve">Корректировка РПД по преподаваемым дисциплинам </w:t>
            </w:r>
          </w:p>
        </w:tc>
        <w:tc>
          <w:tcPr>
            <w:tcW w:w="3920"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РПД по дисциплинам</w:t>
            </w:r>
          </w:p>
        </w:tc>
        <w:tc>
          <w:tcPr>
            <w:tcW w:w="1805" w:type="dxa"/>
          </w:tcPr>
          <w:p w:rsidR="00C40990" w:rsidRPr="00C40990" w:rsidRDefault="00C40990" w:rsidP="00230F6F">
            <w:pPr>
              <w:widowControl w:val="0"/>
              <w:jc w:val="center"/>
              <w:rPr>
                <w:rFonts w:ascii="Times New Roman" w:hAnsi="Times New Roman" w:cs="Times New Roman"/>
                <w:color w:val="000000" w:themeColor="text1"/>
                <w:sz w:val="24"/>
                <w:szCs w:val="24"/>
              </w:rPr>
            </w:pPr>
            <w:r w:rsidRPr="00C40990">
              <w:rPr>
                <w:rFonts w:ascii="Times New Roman" w:hAnsi="Times New Roman" w:cs="Times New Roman"/>
                <w:color w:val="000000" w:themeColor="text1"/>
                <w:sz w:val="24"/>
                <w:szCs w:val="24"/>
              </w:rPr>
              <w:t>Матвийченко Л.А.</w:t>
            </w:r>
          </w:p>
        </w:tc>
        <w:tc>
          <w:tcPr>
            <w:tcW w:w="2765" w:type="dxa"/>
          </w:tcPr>
          <w:p w:rsidR="00C40990" w:rsidRPr="00C40990" w:rsidRDefault="00C40990" w:rsidP="00230F6F">
            <w:pPr>
              <w:widowControl w:val="0"/>
              <w:jc w:val="center"/>
              <w:rPr>
                <w:rFonts w:ascii="Times New Roman" w:hAnsi="Times New Roman" w:cs="Times New Roman"/>
              </w:rPr>
            </w:pPr>
            <w:r w:rsidRPr="00C40990">
              <w:rPr>
                <w:rFonts w:ascii="Times New Roman" w:hAnsi="Times New Roman" w:cs="Times New Roman"/>
              </w:rPr>
              <w:t xml:space="preserve">Выполнено </w:t>
            </w:r>
          </w:p>
        </w:tc>
      </w:tr>
      <w:tr w:rsidR="00C40990" w:rsidRPr="00C40990" w:rsidTr="00C40990">
        <w:trPr>
          <w:jc w:val="center"/>
        </w:trPr>
        <w:tc>
          <w:tcPr>
            <w:tcW w:w="527"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54</w:t>
            </w:r>
          </w:p>
        </w:tc>
        <w:tc>
          <w:tcPr>
            <w:tcW w:w="6117" w:type="dxa"/>
          </w:tcPr>
          <w:p w:rsidR="00C40990" w:rsidRPr="00C40990" w:rsidRDefault="00C40990" w:rsidP="00230F6F">
            <w:pPr>
              <w:widowControl w:val="0"/>
              <w:rPr>
                <w:rFonts w:ascii="Times New Roman" w:hAnsi="Times New Roman" w:cs="Times New Roman"/>
                <w:color w:val="000000" w:themeColor="text1"/>
                <w:sz w:val="24"/>
                <w:szCs w:val="24"/>
              </w:rPr>
            </w:pPr>
            <w:r w:rsidRPr="00C40990">
              <w:rPr>
                <w:rFonts w:ascii="Times New Roman" w:hAnsi="Times New Roman" w:cs="Times New Roman"/>
                <w:color w:val="000000" w:themeColor="text1"/>
                <w:sz w:val="24"/>
                <w:szCs w:val="24"/>
              </w:rPr>
              <w:t xml:space="preserve">Разработка КОС по преподаваемым дисциплинам </w:t>
            </w:r>
          </w:p>
        </w:tc>
        <w:tc>
          <w:tcPr>
            <w:tcW w:w="3920"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 xml:space="preserve">КОС </w:t>
            </w:r>
          </w:p>
        </w:tc>
        <w:tc>
          <w:tcPr>
            <w:tcW w:w="1805" w:type="dxa"/>
          </w:tcPr>
          <w:p w:rsidR="00C40990" w:rsidRPr="00C40990" w:rsidRDefault="00C40990" w:rsidP="00230F6F">
            <w:pPr>
              <w:widowControl w:val="0"/>
              <w:jc w:val="center"/>
              <w:rPr>
                <w:rFonts w:ascii="Times New Roman" w:hAnsi="Times New Roman" w:cs="Times New Roman"/>
                <w:color w:val="000000" w:themeColor="text1"/>
                <w:sz w:val="24"/>
                <w:szCs w:val="24"/>
              </w:rPr>
            </w:pPr>
            <w:r w:rsidRPr="00C40990">
              <w:rPr>
                <w:rFonts w:ascii="Times New Roman" w:hAnsi="Times New Roman" w:cs="Times New Roman"/>
                <w:color w:val="000000" w:themeColor="text1"/>
                <w:sz w:val="24"/>
                <w:szCs w:val="24"/>
              </w:rPr>
              <w:t>Матвийченко Л.А.</w:t>
            </w:r>
          </w:p>
        </w:tc>
        <w:tc>
          <w:tcPr>
            <w:tcW w:w="2765" w:type="dxa"/>
          </w:tcPr>
          <w:p w:rsidR="00C40990" w:rsidRPr="00C40990" w:rsidRDefault="00C40990" w:rsidP="00230F6F">
            <w:pPr>
              <w:widowControl w:val="0"/>
              <w:jc w:val="center"/>
              <w:rPr>
                <w:rFonts w:ascii="Times New Roman" w:hAnsi="Times New Roman" w:cs="Times New Roman"/>
              </w:rPr>
            </w:pPr>
            <w:r w:rsidRPr="00C40990">
              <w:rPr>
                <w:rFonts w:ascii="Times New Roman" w:hAnsi="Times New Roman" w:cs="Times New Roman"/>
              </w:rPr>
              <w:t xml:space="preserve">Выполнено </w:t>
            </w:r>
          </w:p>
        </w:tc>
      </w:tr>
      <w:tr w:rsidR="00C40990" w:rsidRPr="00C40990" w:rsidTr="00C40990">
        <w:trPr>
          <w:jc w:val="center"/>
        </w:trPr>
        <w:tc>
          <w:tcPr>
            <w:tcW w:w="527"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55</w:t>
            </w:r>
          </w:p>
        </w:tc>
        <w:tc>
          <w:tcPr>
            <w:tcW w:w="6117" w:type="dxa"/>
          </w:tcPr>
          <w:p w:rsidR="00C40990" w:rsidRPr="00C40990" w:rsidRDefault="00C40990" w:rsidP="00230F6F">
            <w:pPr>
              <w:widowControl w:val="0"/>
              <w:rPr>
                <w:rFonts w:ascii="Times New Roman" w:hAnsi="Times New Roman" w:cs="Times New Roman"/>
                <w:color w:val="000000" w:themeColor="text1"/>
                <w:sz w:val="24"/>
                <w:szCs w:val="24"/>
              </w:rPr>
            </w:pPr>
            <w:r w:rsidRPr="00C40990">
              <w:rPr>
                <w:rFonts w:ascii="Times New Roman" w:hAnsi="Times New Roman" w:cs="Times New Roman"/>
                <w:color w:val="000000" w:themeColor="text1"/>
                <w:sz w:val="24"/>
                <w:szCs w:val="24"/>
              </w:rPr>
              <w:t xml:space="preserve">Корректировка ИТК по преподаваемым дисциплинам </w:t>
            </w:r>
          </w:p>
        </w:tc>
        <w:tc>
          <w:tcPr>
            <w:tcW w:w="3920"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 xml:space="preserve">ИТК </w:t>
            </w:r>
          </w:p>
        </w:tc>
        <w:tc>
          <w:tcPr>
            <w:tcW w:w="1805" w:type="dxa"/>
          </w:tcPr>
          <w:p w:rsidR="00C40990" w:rsidRPr="00C40990" w:rsidRDefault="00C40990" w:rsidP="00230F6F">
            <w:pPr>
              <w:widowControl w:val="0"/>
              <w:jc w:val="center"/>
              <w:rPr>
                <w:rFonts w:ascii="Times New Roman" w:hAnsi="Times New Roman" w:cs="Times New Roman"/>
                <w:color w:val="000000" w:themeColor="text1"/>
                <w:sz w:val="24"/>
                <w:szCs w:val="24"/>
              </w:rPr>
            </w:pPr>
            <w:r w:rsidRPr="00C40990">
              <w:rPr>
                <w:rFonts w:ascii="Times New Roman" w:hAnsi="Times New Roman" w:cs="Times New Roman"/>
                <w:color w:val="000000" w:themeColor="text1"/>
                <w:sz w:val="24"/>
                <w:szCs w:val="24"/>
              </w:rPr>
              <w:t>Матвийченко Л.А.</w:t>
            </w:r>
          </w:p>
        </w:tc>
        <w:tc>
          <w:tcPr>
            <w:tcW w:w="2765" w:type="dxa"/>
          </w:tcPr>
          <w:p w:rsidR="00C40990" w:rsidRPr="00C40990" w:rsidRDefault="00C40990" w:rsidP="00230F6F">
            <w:pPr>
              <w:widowControl w:val="0"/>
              <w:jc w:val="center"/>
              <w:rPr>
                <w:rFonts w:ascii="Times New Roman" w:hAnsi="Times New Roman" w:cs="Times New Roman"/>
              </w:rPr>
            </w:pPr>
            <w:r w:rsidRPr="00C40990">
              <w:rPr>
                <w:rFonts w:ascii="Times New Roman" w:hAnsi="Times New Roman" w:cs="Times New Roman"/>
              </w:rPr>
              <w:t xml:space="preserve">Выполнено </w:t>
            </w:r>
          </w:p>
        </w:tc>
      </w:tr>
      <w:tr w:rsidR="00C40990" w:rsidRPr="00C40990" w:rsidTr="00C40990">
        <w:trPr>
          <w:jc w:val="center"/>
        </w:trPr>
        <w:tc>
          <w:tcPr>
            <w:tcW w:w="527"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56</w:t>
            </w:r>
          </w:p>
        </w:tc>
        <w:tc>
          <w:tcPr>
            <w:tcW w:w="6117" w:type="dxa"/>
          </w:tcPr>
          <w:p w:rsidR="00C40990" w:rsidRPr="00C40990" w:rsidRDefault="00C40990" w:rsidP="00230F6F">
            <w:pPr>
              <w:widowControl w:val="0"/>
              <w:rPr>
                <w:rFonts w:ascii="Times New Roman" w:hAnsi="Times New Roman" w:cs="Times New Roman"/>
                <w:color w:val="000000" w:themeColor="text1"/>
                <w:sz w:val="24"/>
                <w:szCs w:val="24"/>
              </w:rPr>
            </w:pPr>
            <w:r w:rsidRPr="00C40990">
              <w:rPr>
                <w:rFonts w:ascii="Times New Roman" w:hAnsi="Times New Roman" w:cs="Times New Roman"/>
                <w:color w:val="000000" w:themeColor="text1"/>
                <w:sz w:val="24"/>
                <w:szCs w:val="24"/>
              </w:rPr>
              <w:t xml:space="preserve">Разработка Программы учебной практики по профессии 38.01.01 </w:t>
            </w:r>
            <w:r w:rsidRPr="00C40990">
              <w:rPr>
                <w:rFonts w:ascii="Times New Roman" w:hAnsi="Times New Roman" w:cs="Times New Roman"/>
                <w:bCs/>
                <w:sz w:val="24"/>
                <w:szCs w:val="28"/>
              </w:rPr>
              <w:t>Оператор</w:t>
            </w:r>
            <w:r w:rsidRPr="00C40990">
              <w:rPr>
                <w:rFonts w:ascii="Times New Roman" w:hAnsi="Times New Roman" w:cs="Times New Roman"/>
                <w:sz w:val="24"/>
                <w:szCs w:val="28"/>
              </w:rPr>
              <w:t xml:space="preserve"> </w:t>
            </w:r>
            <w:r w:rsidRPr="00C40990">
              <w:rPr>
                <w:rFonts w:ascii="Times New Roman" w:hAnsi="Times New Roman" w:cs="Times New Roman"/>
                <w:bCs/>
                <w:sz w:val="24"/>
                <w:szCs w:val="28"/>
              </w:rPr>
              <w:t>диспетчерской</w:t>
            </w:r>
            <w:r w:rsidRPr="00C40990">
              <w:rPr>
                <w:rFonts w:ascii="Times New Roman" w:hAnsi="Times New Roman" w:cs="Times New Roman"/>
                <w:sz w:val="24"/>
                <w:szCs w:val="28"/>
              </w:rPr>
              <w:t xml:space="preserve"> (</w:t>
            </w:r>
            <w:r w:rsidRPr="00C40990">
              <w:rPr>
                <w:rFonts w:ascii="Times New Roman" w:hAnsi="Times New Roman" w:cs="Times New Roman"/>
                <w:bCs/>
                <w:sz w:val="24"/>
                <w:szCs w:val="28"/>
              </w:rPr>
              <w:t>производственно</w:t>
            </w:r>
            <w:r w:rsidRPr="00C40990">
              <w:rPr>
                <w:rFonts w:ascii="Times New Roman" w:hAnsi="Times New Roman" w:cs="Times New Roman"/>
                <w:sz w:val="24"/>
                <w:szCs w:val="28"/>
              </w:rPr>
              <w:t>-</w:t>
            </w:r>
            <w:r w:rsidRPr="00C40990">
              <w:rPr>
                <w:rFonts w:ascii="Times New Roman" w:hAnsi="Times New Roman" w:cs="Times New Roman"/>
                <w:bCs/>
                <w:sz w:val="24"/>
                <w:szCs w:val="28"/>
              </w:rPr>
              <w:t>диспетчерской</w:t>
            </w:r>
            <w:r w:rsidRPr="00C40990">
              <w:rPr>
                <w:rFonts w:ascii="Times New Roman" w:hAnsi="Times New Roman" w:cs="Times New Roman"/>
                <w:sz w:val="24"/>
                <w:szCs w:val="28"/>
              </w:rPr>
              <w:t xml:space="preserve">) </w:t>
            </w:r>
            <w:r w:rsidRPr="00C40990">
              <w:rPr>
                <w:rFonts w:ascii="Times New Roman" w:hAnsi="Times New Roman" w:cs="Times New Roman"/>
                <w:bCs/>
                <w:sz w:val="24"/>
                <w:szCs w:val="28"/>
              </w:rPr>
              <w:t>службы</w:t>
            </w:r>
          </w:p>
        </w:tc>
        <w:tc>
          <w:tcPr>
            <w:tcW w:w="3920"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 xml:space="preserve">Программа учебной практики </w:t>
            </w:r>
          </w:p>
        </w:tc>
        <w:tc>
          <w:tcPr>
            <w:tcW w:w="1805" w:type="dxa"/>
          </w:tcPr>
          <w:p w:rsidR="00C40990" w:rsidRPr="00C40990" w:rsidRDefault="00C40990" w:rsidP="00230F6F">
            <w:pPr>
              <w:widowControl w:val="0"/>
              <w:jc w:val="center"/>
              <w:rPr>
                <w:rFonts w:ascii="Times New Roman" w:hAnsi="Times New Roman" w:cs="Times New Roman"/>
                <w:color w:val="000000" w:themeColor="text1"/>
                <w:sz w:val="24"/>
                <w:szCs w:val="24"/>
              </w:rPr>
            </w:pPr>
            <w:r w:rsidRPr="00C40990">
              <w:rPr>
                <w:rFonts w:ascii="Times New Roman" w:hAnsi="Times New Roman" w:cs="Times New Roman"/>
                <w:color w:val="000000" w:themeColor="text1"/>
                <w:sz w:val="24"/>
                <w:szCs w:val="24"/>
              </w:rPr>
              <w:t>Демиденко М.Д.</w:t>
            </w:r>
          </w:p>
        </w:tc>
        <w:tc>
          <w:tcPr>
            <w:tcW w:w="2765" w:type="dxa"/>
          </w:tcPr>
          <w:p w:rsidR="00C40990" w:rsidRPr="00C40990" w:rsidRDefault="00C40990" w:rsidP="00230F6F">
            <w:pPr>
              <w:widowControl w:val="0"/>
              <w:jc w:val="center"/>
              <w:rPr>
                <w:rFonts w:ascii="Times New Roman" w:hAnsi="Times New Roman" w:cs="Times New Roman"/>
              </w:rPr>
            </w:pPr>
            <w:r w:rsidRPr="00C40990">
              <w:rPr>
                <w:rFonts w:ascii="Times New Roman" w:hAnsi="Times New Roman" w:cs="Times New Roman"/>
              </w:rPr>
              <w:t xml:space="preserve">Выполнено </w:t>
            </w:r>
          </w:p>
        </w:tc>
      </w:tr>
      <w:tr w:rsidR="00C40990" w:rsidRPr="00C40990" w:rsidTr="00C40990">
        <w:trPr>
          <w:jc w:val="center"/>
        </w:trPr>
        <w:tc>
          <w:tcPr>
            <w:tcW w:w="527"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57</w:t>
            </w:r>
          </w:p>
        </w:tc>
        <w:tc>
          <w:tcPr>
            <w:tcW w:w="6117" w:type="dxa"/>
          </w:tcPr>
          <w:p w:rsidR="00C40990" w:rsidRPr="00C40990" w:rsidRDefault="00C40990" w:rsidP="00230F6F">
            <w:pPr>
              <w:widowControl w:val="0"/>
              <w:rPr>
                <w:rFonts w:ascii="Times New Roman" w:hAnsi="Times New Roman" w:cs="Times New Roman"/>
                <w:color w:val="000000" w:themeColor="text1"/>
                <w:sz w:val="24"/>
                <w:szCs w:val="24"/>
              </w:rPr>
            </w:pPr>
            <w:r w:rsidRPr="00C40990">
              <w:rPr>
                <w:rFonts w:ascii="Times New Roman" w:hAnsi="Times New Roman" w:cs="Times New Roman"/>
                <w:color w:val="000000" w:themeColor="text1"/>
                <w:sz w:val="24"/>
                <w:szCs w:val="24"/>
              </w:rPr>
              <w:t xml:space="preserve">Разработка пакета заданий и Дневника УП 01 </w:t>
            </w:r>
            <w:r w:rsidRPr="00C40990">
              <w:rPr>
                <w:rFonts w:ascii="Times New Roman" w:hAnsi="Times New Roman" w:cs="Times New Roman"/>
                <w:sz w:val="24"/>
                <w:szCs w:val="32"/>
              </w:rPr>
              <w:t xml:space="preserve">по профессии 38.01.01 </w:t>
            </w:r>
            <w:r w:rsidRPr="00C40990">
              <w:rPr>
                <w:rFonts w:ascii="Times New Roman" w:hAnsi="Times New Roman" w:cs="Times New Roman"/>
                <w:bCs/>
                <w:sz w:val="24"/>
                <w:szCs w:val="28"/>
              </w:rPr>
              <w:t>Оператор</w:t>
            </w:r>
            <w:r w:rsidRPr="00C40990">
              <w:rPr>
                <w:rFonts w:ascii="Times New Roman" w:hAnsi="Times New Roman" w:cs="Times New Roman"/>
                <w:sz w:val="24"/>
                <w:szCs w:val="28"/>
              </w:rPr>
              <w:t xml:space="preserve"> </w:t>
            </w:r>
            <w:r w:rsidRPr="00C40990">
              <w:rPr>
                <w:rFonts w:ascii="Times New Roman" w:hAnsi="Times New Roman" w:cs="Times New Roman"/>
                <w:bCs/>
                <w:sz w:val="24"/>
                <w:szCs w:val="28"/>
              </w:rPr>
              <w:t>диспетчерской</w:t>
            </w:r>
            <w:r w:rsidRPr="00C40990">
              <w:rPr>
                <w:rFonts w:ascii="Times New Roman" w:hAnsi="Times New Roman" w:cs="Times New Roman"/>
                <w:sz w:val="24"/>
                <w:szCs w:val="28"/>
              </w:rPr>
              <w:t xml:space="preserve"> (</w:t>
            </w:r>
            <w:r w:rsidRPr="00C40990">
              <w:rPr>
                <w:rFonts w:ascii="Times New Roman" w:hAnsi="Times New Roman" w:cs="Times New Roman"/>
                <w:bCs/>
                <w:sz w:val="24"/>
                <w:szCs w:val="28"/>
              </w:rPr>
              <w:t>производственно</w:t>
            </w:r>
            <w:r w:rsidRPr="00C40990">
              <w:rPr>
                <w:rFonts w:ascii="Times New Roman" w:hAnsi="Times New Roman" w:cs="Times New Roman"/>
                <w:sz w:val="24"/>
                <w:szCs w:val="28"/>
              </w:rPr>
              <w:t>-</w:t>
            </w:r>
            <w:r w:rsidRPr="00C40990">
              <w:rPr>
                <w:rFonts w:ascii="Times New Roman" w:hAnsi="Times New Roman" w:cs="Times New Roman"/>
                <w:bCs/>
                <w:sz w:val="24"/>
                <w:szCs w:val="28"/>
              </w:rPr>
              <w:t>диспетчерской</w:t>
            </w:r>
            <w:r w:rsidRPr="00C40990">
              <w:rPr>
                <w:rFonts w:ascii="Times New Roman" w:hAnsi="Times New Roman" w:cs="Times New Roman"/>
                <w:sz w:val="24"/>
                <w:szCs w:val="28"/>
              </w:rPr>
              <w:t xml:space="preserve">) </w:t>
            </w:r>
            <w:r w:rsidRPr="00C40990">
              <w:rPr>
                <w:rFonts w:ascii="Times New Roman" w:hAnsi="Times New Roman" w:cs="Times New Roman"/>
                <w:bCs/>
                <w:sz w:val="24"/>
                <w:szCs w:val="28"/>
              </w:rPr>
              <w:t>службы</w:t>
            </w:r>
          </w:p>
        </w:tc>
        <w:tc>
          <w:tcPr>
            <w:tcW w:w="3920" w:type="dxa"/>
          </w:tcPr>
          <w:p w:rsidR="001625AD"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Пакет заданий</w:t>
            </w:r>
          </w:p>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 xml:space="preserve">Дневник учебной практики </w:t>
            </w:r>
          </w:p>
        </w:tc>
        <w:tc>
          <w:tcPr>
            <w:tcW w:w="1805" w:type="dxa"/>
          </w:tcPr>
          <w:p w:rsidR="00C40990" w:rsidRPr="00C40990" w:rsidRDefault="00C40990" w:rsidP="00230F6F">
            <w:pPr>
              <w:widowControl w:val="0"/>
              <w:jc w:val="center"/>
              <w:rPr>
                <w:rFonts w:ascii="Times New Roman" w:hAnsi="Times New Roman" w:cs="Times New Roman"/>
                <w:color w:val="000000" w:themeColor="text1"/>
                <w:sz w:val="24"/>
                <w:szCs w:val="24"/>
              </w:rPr>
            </w:pPr>
            <w:r w:rsidRPr="00C40990">
              <w:rPr>
                <w:rFonts w:ascii="Times New Roman" w:hAnsi="Times New Roman" w:cs="Times New Roman"/>
                <w:color w:val="000000" w:themeColor="text1"/>
                <w:sz w:val="24"/>
                <w:szCs w:val="24"/>
              </w:rPr>
              <w:t>Демиденко М.Д.</w:t>
            </w:r>
          </w:p>
        </w:tc>
        <w:tc>
          <w:tcPr>
            <w:tcW w:w="2765" w:type="dxa"/>
          </w:tcPr>
          <w:p w:rsidR="00C40990" w:rsidRPr="00C40990" w:rsidRDefault="00C40990" w:rsidP="00230F6F">
            <w:pPr>
              <w:widowControl w:val="0"/>
              <w:jc w:val="center"/>
              <w:rPr>
                <w:rFonts w:ascii="Times New Roman" w:hAnsi="Times New Roman" w:cs="Times New Roman"/>
              </w:rPr>
            </w:pPr>
            <w:r w:rsidRPr="00C40990">
              <w:rPr>
                <w:rFonts w:ascii="Times New Roman" w:hAnsi="Times New Roman" w:cs="Times New Roman"/>
              </w:rPr>
              <w:t xml:space="preserve">Выполнено </w:t>
            </w:r>
          </w:p>
        </w:tc>
      </w:tr>
      <w:tr w:rsidR="00C40990" w:rsidRPr="00C40990" w:rsidTr="00C40990">
        <w:trPr>
          <w:jc w:val="center"/>
        </w:trPr>
        <w:tc>
          <w:tcPr>
            <w:tcW w:w="527"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58</w:t>
            </w:r>
          </w:p>
        </w:tc>
        <w:tc>
          <w:tcPr>
            <w:tcW w:w="6117" w:type="dxa"/>
          </w:tcPr>
          <w:p w:rsidR="00C40990" w:rsidRPr="00C40990" w:rsidRDefault="00C40990" w:rsidP="00230F6F">
            <w:pPr>
              <w:widowControl w:val="0"/>
              <w:rPr>
                <w:rFonts w:ascii="Times New Roman" w:hAnsi="Times New Roman" w:cs="Times New Roman"/>
                <w:color w:val="000000" w:themeColor="text1"/>
                <w:sz w:val="24"/>
                <w:szCs w:val="24"/>
              </w:rPr>
            </w:pPr>
            <w:r w:rsidRPr="00C40990">
              <w:rPr>
                <w:rFonts w:ascii="Times New Roman" w:hAnsi="Times New Roman" w:cs="Times New Roman"/>
                <w:color w:val="000000" w:themeColor="text1"/>
                <w:sz w:val="24"/>
                <w:szCs w:val="24"/>
              </w:rPr>
              <w:t xml:space="preserve">Разработка пакета заданий и Дневника УП 02 </w:t>
            </w:r>
            <w:r w:rsidRPr="00C40990">
              <w:rPr>
                <w:rFonts w:ascii="Times New Roman" w:hAnsi="Times New Roman" w:cs="Times New Roman"/>
                <w:sz w:val="24"/>
                <w:szCs w:val="32"/>
              </w:rPr>
              <w:t xml:space="preserve">по профессии 38.01.01 </w:t>
            </w:r>
            <w:r w:rsidRPr="00C40990">
              <w:rPr>
                <w:rFonts w:ascii="Times New Roman" w:hAnsi="Times New Roman" w:cs="Times New Roman"/>
                <w:bCs/>
                <w:sz w:val="24"/>
                <w:szCs w:val="28"/>
              </w:rPr>
              <w:t>Оператор</w:t>
            </w:r>
            <w:r w:rsidRPr="00C40990">
              <w:rPr>
                <w:rFonts w:ascii="Times New Roman" w:hAnsi="Times New Roman" w:cs="Times New Roman"/>
                <w:sz w:val="24"/>
                <w:szCs w:val="28"/>
              </w:rPr>
              <w:t xml:space="preserve"> </w:t>
            </w:r>
            <w:r w:rsidRPr="00C40990">
              <w:rPr>
                <w:rFonts w:ascii="Times New Roman" w:hAnsi="Times New Roman" w:cs="Times New Roman"/>
                <w:bCs/>
                <w:sz w:val="24"/>
                <w:szCs w:val="28"/>
              </w:rPr>
              <w:t>диспетчерской</w:t>
            </w:r>
            <w:r w:rsidRPr="00C40990">
              <w:rPr>
                <w:rFonts w:ascii="Times New Roman" w:hAnsi="Times New Roman" w:cs="Times New Roman"/>
                <w:sz w:val="24"/>
                <w:szCs w:val="28"/>
              </w:rPr>
              <w:t xml:space="preserve"> (</w:t>
            </w:r>
            <w:r w:rsidRPr="00C40990">
              <w:rPr>
                <w:rFonts w:ascii="Times New Roman" w:hAnsi="Times New Roman" w:cs="Times New Roman"/>
                <w:bCs/>
                <w:sz w:val="24"/>
                <w:szCs w:val="28"/>
              </w:rPr>
              <w:t>производственно</w:t>
            </w:r>
            <w:r w:rsidRPr="00C40990">
              <w:rPr>
                <w:rFonts w:ascii="Times New Roman" w:hAnsi="Times New Roman" w:cs="Times New Roman"/>
                <w:sz w:val="24"/>
                <w:szCs w:val="28"/>
              </w:rPr>
              <w:t>-</w:t>
            </w:r>
            <w:r w:rsidRPr="00C40990">
              <w:rPr>
                <w:rFonts w:ascii="Times New Roman" w:hAnsi="Times New Roman" w:cs="Times New Roman"/>
                <w:bCs/>
                <w:sz w:val="24"/>
                <w:szCs w:val="28"/>
              </w:rPr>
              <w:t>диспетчерской</w:t>
            </w:r>
            <w:r w:rsidRPr="00C40990">
              <w:rPr>
                <w:rFonts w:ascii="Times New Roman" w:hAnsi="Times New Roman" w:cs="Times New Roman"/>
                <w:sz w:val="24"/>
                <w:szCs w:val="28"/>
              </w:rPr>
              <w:t xml:space="preserve">) </w:t>
            </w:r>
            <w:r w:rsidRPr="00C40990">
              <w:rPr>
                <w:rFonts w:ascii="Times New Roman" w:hAnsi="Times New Roman" w:cs="Times New Roman"/>
                <w:bCs/>
                <w:sz w:val="24"/>
                <w:szCs w:val="28"/>
              </w:rPr>
              <w:t>службы</w:t>
            </w:r>
          </w:p>
        </w:tc>
        <w:tc>
          <w:tcPr>
            <w:tcW w:w="3920" w:type="dxa"/>
          </w:tcPr>
          <w:p w:rsidR="001625AD"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Пакет заданий</w:t>
            </w:r>
          </w:p>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 xml:space="preserve">Дневник учебной практики </w:t>
            </w:r>
          </w:p>
        </w:tc>
        <w:tc>
          <w:tcPr>
            <w:tcW w:w="1805" w:type="dxa"/>
          </w:tcPr>
          <w:p w:rsidR="00C40990" w:rsidRPr="00C40990" w:rsidRDefault="00C40990" w:rsidP="00230F6F">
            <w:pPr>
              <w:widowControl w:val="0"/>
              <w:jc w:val="center"/>
              <w:rPr>
                <w:rFonts w:ascii="Times New Roman" w:hAnsi="Times New Roman" w:cs="Times New Roman"/>
                <w:color w:val="000000" w:themeColor="text1"/>
                <w:sz w:val="24"/>
                <w:szCs w:val="24"/>
              </w:rPr>
            </w:pPr>
            <w:r w:rsidRPr="00C40990">
              <w:rPr>
                <w:rFonts w:ascii="Times New Roman" w:hAnsi="Times New Roman" w:cs="Times New Roman"/>
                <w:color w:val="000000" w:themeColor="text1"/>
                <w:sz w:val="24"/>
                <w:szCs w:val="24"/>
              </w:rPr>
              <w:t>Демиденко М.Д.</w:t>
            </w:r>
          </w:p>
        </w:tc>
        <w:tc>
          <w:tcPr>
            <w:tcW w:w="2765" w:type="dxa"/>
          </w:tcPr>
          <w:p w:rsidR="00C40990" w:rsidRPr="00C40990" w:rsidRDefault="00C40990" w:rsidP="00230F6F">
            <w:pPr>
              <w:widowControl w:val="0"/>
              <w:jc w:val="center"/>
              <w:rPr>
                <w:rFonts w:ascii="Times New Roman" w:hAnsi="Times New Roman" w:cs="Times New Roman"/>
              </w:rPr>
            </w:pPr>
            <w:r w:rsidRPr="00C40990">
              <w:rPr>
                <w:rFonts w:ascii="Times New Roman" w:hAnsi="Times New Roman" w:cs="Times New Roman"/>
              </w:rPr>
              <w:t xml:space="preserve">Выполнено </w:t>
            </w:r>
          </w:p>
        </w:tc>
      </w:tr>
      <w:tr w:rsidR="00C40990" w:rsidRPr="00C40990" w:rsidTr="00C40990">
        <w:trPr>
          <w:jc w:val="center"/>
        </w:trPr>
        <w:tc>
          <w:tcPr>
            <w:tcW w:w="527"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59</w:t>
            </w:r>
          </w:p>
        </w:tc>
        <w:tc>
          <w:tcPr>
            <w:tcW w:w="6117" w:type="dxa"/>
          </w:tcPr>
          <w:p w:rsidR="00C40990" w:rsidRPr="00C40990" w:rsidRDefault="00C40990" w:rsidP="00230F6F">
            <w:pPr>
              <w:widowControl w:val="0"/>
              <w:rPr>
                <w:rFonts w:ascii="Times New Roman" w:hAnsi="Times New Roman" w:cs="Times New Roman"/>
                <w:color w:val="000000" w:themeColor="text1"/>
                <w:sz w:val="24"/>
                <w:szCs w:val="24"/>
              </w:rPr>
            </w:pPr>
            <w:r w:rsidRPr="00C40990">
              <w:rPr>
                <w:rFonts w:ascii="Times New Roman" w:hAnsi="Times New Roman" w:cs="Times New Roman"/>
                <w:color w:val="000000" w:themeColor="text1"/>
                <w:sz w:val="24"/>
                <w:szCs w:val="24"/>
              </w:rPr>
              <w:t xml:space="preserve">Разработка пакета заданий и Дневника УП 03 </w:t>
            </w:r>
            <w:r w:rsidRPr="00C40990">
              <w:rPr>
                <w:rFonts w:ascii="Times New Roman" w:hAnsi="Times New Roman" w:cs="Times New Roman"/>
                <w:sz w:val="24"/>
                <w:szCs w:val="32"/>
              </w:rPr>
              <w:t xml:space="preserve">по профессии 38.01.01 </w:t>
            </w:r>
            <w:r w:rsidRPr="00C40990">
              <w:rPr>
                <w:rFonts w:ascii="Times New Roman" w:hAnsi="Times New Roman" w:cs="Times New Roman"/>
                <w:bCs/>
                <w:sz w:val="24"/>
                <w:szCs w:val="28"/>
              </w:rPr>
              <w:t>Оператор</w:t>
            </w:r>
            <w:r w:rsidRPr="00C40990">
              <w:rPr>
                <w:rFonts w:ascii="Times New Roman" w:hAnsi="Times New Roman" w:cs="Times New Roman"/>
                <w:sz w:val="24"/>
                <w:szCs w:val="28"/>
              </w:rPr>
              <w:t xml:space="preserve"> </w:t>
            </w:r>
            <w:r w:rsidRPr="00C40990">
              <w:rPr>
                <w:rFonts w:ascii="Times New Roman" w:hAnsi="Times New Roman" w:cs="Times New Roman"/>
                <w:bCs/>
                <w:sz w:val="24"/>
                <w:szCs w:val="28"/>
              </w:rPr>
              <w:t>диспетчерской</w:t>
            </w:r>
            <w:r w:rsidRPr="00C40990">
              <w:rPr>
                <w:rFonts w:ascii="Times New Roman" w:hAnsi="Times New Roman" w:cs="Times New Roman"/>
                <w:sz w:val="24"/>
                <w:szCs w:val="28"/>
              </w:rPr>
              <w:t xml:space="preserve"> (</w:t>
            </w:r>
            <w:r w:rsidRPr="00C40990">
              <w:rPr>
                <w:rFonts w:ascii="Times New Roman" w:hAnsi="Times New Roman" w:cs="Times New Roman"/>
                <w:bCs/>
                <w:sz w:val="24"/>
                <w:szCs w:val="28"/>
              </w:rPr>
              <w:t>производственно</w:t>
            </w:r>
            <w:r w:rsidRPr="00C40990">
              <w:rPr>
                <w:rFonts w:ascii="Times New Roman" w:hAnsi="Times New Roman" w:cs="Times New Roman"/>
                <w:sz w:val="24"/>
                <w:szCs w:val="28"/>
              </w:rPr>
              <w:t>-</w:t>
            </w:r>
            <w:r w:rsidRPr="00C40990">
              <w:rPr>
                <w:rFonts w:ascii="Times New Roman" w:hAnsi="Times New Roman" w:cs="Times New Roman"/>
                <w:bCs/>
                <w:sz w:val="24"/>
                <w:szCs w:val="28"/>
              </w:rPr>
              <w:t>диспетчерской</w:t>
            </w:r>
            <w:r w:rsidRPr="00C40990">
              <w:rPr>
                <w:rFonts w:ascii="Times New Roman" w:hAnsi="Times New Roman" w:cs="Times New Roman"/>
                <w:sz w:val="24"/>
                <w:szCs w:val="28"/>
              </w:rPr>
              <w:t xml:space="preserve">) </w:t>
            </w:r>
            <w:r w:rsidRPr="00C40990">
              <w:rPr>
                <w:rFonts w:ascii="Times New Roman" w:hAnsi="Times New Roman" w:cs="Times New Roman"/>
                <w:bCs/>
                <w:sz w:val="24"/>
                <w:szCs w:val="28"/>
              </w:rPr>
              <w:t>службы</w:t>
            </w:r>
          </w:p>
        </w:tc>
        <w:tc>
          <w:tcPr>
            <w:tcW w:w="3920" w:type="dxa"/>
          </w:tcPr>
          <w:p w:rsidR="001625AD"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Пакет заданий</w:t>
            </w:r>
          </w:p>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 xml:space="preserve">Дневник учебной практики </w:t>
            </w:r>
          </w:p>
        </w:tc>
        <w:tc>
          <w:tcPr>
            <w:tcW w:w="1805" w:type="dxa"/>
          </w:tcPr>
          <w:p w:rsidR="00C40990" w:rsidRPr="00C40990" w:rsidRDefault="00C40990" w:rsidP="00230F6F">
            <w:pPr>
              <w:widowControl w:val="0"/>
              <w:jc w:val="center"/>
              <w:rPr>
                <w:rFonts w:ascii="Times New Roman" w:hAnsi="Times New Roman" w:cs="Times New Roman"/>
                <w:color w:val="000000" w:themeColor="text1"/>
                <w:sz w:val="24"/>
                <w:szCs w:val="24"/>
              </w:rPr>
            </w:pPr>
            <w:r w:rsidRPr="00C40990">
              <w:rPr>
                <w:rFonts w:ascii="Times New Roman" w:hAnsi="Times New Roman" w:cs="Times New Roman"/>
                <w:color w:val="000000" w:themeColor="text1"/>
                <w:sz w:val="24"/>
                <w:szCs w:val="24"/>
              </w:rPr>
              <w:t>Демиденко М.Д.</w:t>
            </w:r>
          </w:p>
        </w:tc>
        <w:tc>
          <w:tcPr>
            <w:tcW w:w="2765" w:type="dxa"/>
          </w:tcPr>
          <w:p w:rsidR="00C40990" w:rsidRPr="00C40990" w:rsidRDefault="00C40990" w:rsidP="00230F6F">
            <w:pPr>
              <w:widowControl w:val="0"/>
              <w:jc w:val="center"/>
              <w:rPr>
                <w:rFonts w:ascii="Times New Roman" w:hAnsi="Times New Roman" w:cs="Times New Roman"/>
              </w:rPr>
            </w:pPr>
            <w:r w:rsidRPr="00C40990">
              <w:rPr>
                <w:rFonts w:ascii="Times New Roman" w:hAnsi="Times New Roman" w:cs="Times New Roman"/>
              </w:rPr>
              <w:t xml:space="preserve">Выполнено </w:t>
            </w:r>
          </w:p>
        </w:tc>
      </w:tr>
      <w:tr w:rsidR="00C40990" w:rsidRPr="00C40990" w:rsidTr="00C40990">
        <w:trPr>
          <w:jc w:val="center"/>
        </w:trPr>
        <w:tc>
          <w:tcPr>
            <w:tcW w:w="527"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60</w:t>
            </w:r>
          </w:p>
        </w:tc>
        <w:tc>
          <w:tcPr>
            <w:tcW w:w="6117" w:type="dxa"/>
          </w:tcPr>
          <w:p w:rsidR="00C40990" w:rsidRPr="00C40990" w:rsidRDefault="00C40990" w:rsidP="00230F6F">
            <w:pPr>
              <w:widowControl w:val="0"/>
              <w:rPr>
                <w:rFonts w:ascii="Times New Roman" w:hAnsi="Times New Roman" w:cs="Times New Roman"/>
                <w:sz w:val="24"/>
                <w:szCs w:val="24"/>
              </w:rPr>
            </w:pPr>
            <w:r w:rsidRPr="00C40990">
              <w:rPr>
                <w:rFonts w:ascii="Times New Roman" w:hAnsi="Times New Roman" w:cs="Times New Roman"/>
                <w:sz w:val="24"/>
                <w:szCs w:val="24"/>
              </w:rPr>
              <w:t xml:space="preserve">Корректировка рабочей тетради по МДК 04.02 специальность 38.02.01 </w:t>
            </w:r>
            <w:r w:rsidRPr="00C40990">
              <w:rPr>
                <w:rStyle w:val="extended-textshort"/>
                <w:rFonts w:ascii="Times New Roman" w:hAnsi="Times New Roman" w:cs="Times New Roman"/>
                <w:sz w:val="24"/>
              </w:rPr>
              <w:t>Экономика и бухгалтерский учет (по отраслям)</w:t>
            </w:r>
          </w:p>
        </w:tc>
        <w:tc>
          <w:tcPr>
            <w:tcW w:w="3920"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Рабочая тетрадь</w:t>
            </w:r>
          </w:p>
        </w:tc>
        <w:tc>
          <w:tcPr>
            <w:tcW w:w="1805"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Усенова Т.В.</w:t>
            </w:r>
          </w:p>
        </w:tc>
        <w:tc>
          <w:tcPr>
            <w:tcW w:w="2765" w:type="dxa"/>
          </w:tcPr>
          <w:p w:rsidR="00C40990" w:rsidRPr="00C40990" w:rsidRDefault="00C40990" w:rsidP="00230F6F">
            <w:pPr>
              <w:widowControl w:val="0"/>
              <w:jc w:val="center"/>
              <w:rPr>
                <w:rFonts w:ascii="Times New Roman" w:hAnsi="Times New Roman" w:cs="Times New Roman"/>
              </w:rPr>
            </w:pPr>
            <w:r w:rsidRPr="00C40990">
              <w:rPr>
                <w:rFonts w:ascii="Times New Roman" w:hAnsi="Times New Roman" w:cs="Times New Roman"/>
              </w:rPr>
              <w:t xml:space="preserve">Выполнено </w:t>
            </w:r>
          </w:p>
        </w:tc>
      </w:tr>
      <w:tr w:rsidR="00C40990" w:rsidRPr="00C40990" w:rsidTr="00C40990">
        <w:trPr>
          <w:jc w:val="center"/>
        </w:trPr>
        <w:tc>
          <w:tcPr>
            <w:tcW w:w="527"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61</w:t>
            </w:r>
          </w:p>
        </w:tc>
        <w:tc>
          <w:tcPr>
            <w:tcW w:w="6117" w:type="dxa"/>
          </w:tcPr>
          <w:p w:rsidR="00C40990" w:rsidRPr="00C40990" w:rsidRDefault="00C40990" w:rsidP="00230F6F">
            <w:pPr>
              <w:widowControl w:val="0"/>
              <w:rPr>
                <w:rFonts w:ascii="Times New Roman" w:hAnsi="Times New Roman" w:cs="Times New Roman"/>
                <w:sz w:val="24"/>
                <w:szCs w:val="24"/>
              </w:rPr>
            </w:pPr>
            <w:r w:rsidRPr="00C40990">
              <w:rPr>
                <w:rFonts w:ascii="Times New Roman" w:hAnsi="Times New Roman" w:cs="Times New Roman"/>
                <w:sz w:val="24"/>
                <w:szCs w:val="24"/>
              </w:rPr>
              <w:t>Корректировка инструкционных карт</w:t>
            </w:r>
            <w:r w:rsidR="001625AD">
              <w:rPr>
                <w:rFonts w:ascii="Times New Roman" w:hAnsi="Times New Roman" w:cs="Times New Roman"/>
                <w:sz w:val="24"/>
                <w:szCs w:val="24"/>
              </w:rPr>
              <w:t xml:space="preserve"> </w:t>
            </w:r>
            <w:r w:rsidRPr="00C40990">
              <w:rPr>
                <w:rFonts w:ascii="Times New Roman" w:hAnsi="Times New Roman" w:cs="Times New Roman"/>
                <w:sz w:val="24"/>
                <w:szCs w:val="24"/>
              </w:rPr>
              <w:t>по дисциплинам Экономика, Финансы, денежное обращение и кредит</w:t>
            </w:r>
            <w:r w:rsidR="001625AD">
              <w:rPr>
                <w:rFonts w:ascii="Times New Roman" w:hAnsi="Times New Roman" w:cs="Times New Roman"/>
                <w:sz w:val="24"/>
                <w:szCs w:val="24"/>
              </w:rPr>
              <w:t xml:space="preserve"> </w:t>
            </w:r>
            <w:r w:rsidRPr="00C40990">
              <w:rPr>
                <w:rFonts w:ascii="Times New Roman" w:hAnsi="Times New Roman" w:cs="Times New Roman"/>
                <w:sz w:val="24"/>
                <w:szCs w:val="24"/>
              </w:rPr>
              <w:t xml:space="preserve">специальность 38.02.01 </w:t>
            </w:r>
            <w:r w:rsidRPr="00C40990">
              <w:rPr>
                <w:rStyle w:val="extended-textshort"/>
                <w:rFonts w:ascii="Times New Roman" w:hAnsi="Times New Roman" w:cs="Times New Roman"/>
                <w:sz w:val="24"/>
              </w:rPr>
              <w:t>Экономика и бухгалтерский учет (по отраслям)</w:t>
            </w:r>
          </w:p>
        </w:tc>
        <w:tc>
          <w:tcPr>
            <w:tcW w:w="3920"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Инструкционные карты</w:t>
            </w:r>
          </w:p>
        </w:tc>
        <w:tc>
          <w:tcPr>
            <w:tcW w:w="1805"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Усенова Т.В.</w:t>
            </w:r>
          </w:p>
        </w:tc>
        <w:tc>
          <w:tcPr>
            <w:tcW w:w="2765" w:type="dxa"/>
          </w:tcPr>
          <w:p w:rsidR="00C40990" w:rsidRPr="00C40990" w:rsidRDefault="00C40990" w:rsidP="00230F6F">
            <w:pPr>
              <w:widowControl w:val="0"/>
              <w:jc w:val="center"/>
              <w:rPr>
                <w:rFonts w:ascii="Times New Roman" w:hAnsi="Times New Roman" w:cs="Times New Roman"/>
              </w:rPr>
            </w:pPr>
            <w:r w:rsidRPr="00C40990">
              <w:rPr>
                <w:rFonts w:ascii="Times New Roman" w:hAnsi="Times New Roman" w:cs="Times New Roman"/>
              </w:rPr>
              <w:t xml:space="preserve">Выполнено </w:t>
            </w:r>
          </w:p>
        </w:tc>
      </w:tr>
      <w:tr w:rsidR="00C40990" w:rsidRPr="00C40990" w:rsidTr="00C40990">
        <w:trPr>
          <w:jc w:val="center"/>
        </w:trPr>
        <w:tc>
          <w:tcPr>
            <w:tcW w:w="527"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62</w:t>
            </w:r>
          </w:p>
        </w:tc>
        <w:tc>
          <w:tcPr>
            <w:tcW w:w="6117" w:type="dxa"/>
          </w:tcPr>
          <w:p w:rsidR="00C40990" w:rsidRPr="00C40990" w:rsidRDefault="00C40990" w:rsidP="00230F6F">
            <w:pPr>
              <w:widowControl w:val="0"/>
              <w:rPr>
                <w:rFonts w:ascii="Times New Roman" w:hAnsi="Times New Roman" w:cs="Times New Roman"/>
                <w:sz w:val="24"/>
                <w:szCs w:val="24"/>
              </w:rPr>
            </w:pPr>
            <w:r w:rsidRPr="00C40990">
              <w:rPr>
                <w:rFonts w:ascii="Times New Roman" w:hAnsi="Times New Roman" w:cs="Times New Roman"/>
                <w:sz w:val="24"/>
                <w:szCs w:val="24"/>
              </w:rPr>
              <w:t>Корректировка заданий по УП.04 специальность 38.02.01</w:t>
            </w:r>
            <w:r w:rsidRPr="00C40990">
              <w:rPr>
                <w:rFonts w:ascii="Times New Roman" w:hAnsi="Times New Roman" w:cs="Times New Roman"/>
              </w:rPr>
              <w:t xml:space="preserve"> </w:t>
            </w:r>
            <w:r w:rsidRPr="00C40990">
              <w:rPr>
                <w:rStyle w:val="extended-textshort"/>
                <w:rFonts w:ascii="Times New Roman" w:hAnsi="Times New Roman" w:cs="Times New Roman"/>
                <w:sz w:val="24"/>
              </w:rPr>
              <w:t>Экономика и бухгалтерский учет (по отраслям)</w:t>
            </w:r>
          </w:p>
        </w:tc>
        <w:tc>
          <w:tcPr>
            <w:tcW w:w="3920"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Инструкционные карты</w:t>
            </w:r>
          </w:p>
        </w:tc>
        <w:tc>
          <w:tcPr>
            <w:tcW w:w="1805"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Усенова Т.В.</w:t>
            </w:r>
          </w:p>
        </w:tc>
        <w:tc>
          <w:tcPr>
            <w:tcW w:w="2765" w:type="dxa"/>
          </w:tcPr>
          <w:p w:rsidR="00C40990" w:rsidRPr="00C40990" w:rsidRDefault="00C40990" w:rsidP="00230F6F">
            <w:pPr>
              <w:widowControl w:val="0"/>
              <w:jc w:val="center"/>
              <w:rPr>
                <w:rFonts w:ascii="Times New Roman" w:hAnsi="Times New Roman" w:cs="Times New Roman"/>
              </w:rPr>
            </w:pPr>
            <w:r w:rsidRPr="00C40990">
              <w:rPr>
                <w:rFonts w:ascii="Times New Roman" w:hAnsi="Times New Roman" w:cs="Times New Roman"/>
              </w:rPr>
              <w:t xml:space="preserve">Выполнено </w:t>
            </w:r>
          </w:p>
        </w:tc>
      </w:tr>
      <w:tr w:rsidR="00C40990" w:rsidRPr="00C40990" w:rsidTr="00C40990">
        <w:trPr>
          <w:jc w:val="center"/>
        </w:trPr>
        <w:tc>
          <w:tcPr>
            <w:tcW w:w="527"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63</w:t>
            </w:r>
          </w:p>
        </w:tc>
        <w:tc>
          <w:tcPr>
            <w:tcW w:w="6117" w:type="dxa"/>
          </w:tcPr>
          <w:p w:rsidR="00C40990" w:rsidRPr="00C40990" w:rsidRDefault="00C40990" w:rsidP="00230F6F">
            <w:pPr>
              <w:widowControl w:val="0"/>
              <w:rPr>
                <w:rFonts w:ascii="Times New Roman" w:hAnsi="Times New Roman" w:cs="Times New Roman"/>
                <w:sz w:val="24"/>
                <w:szCs w:val="24"/>
              </w:rPr>
            </w:pPr>
            <w:r w:rsidRPr="00C40990">
              <w:rPr>
                <w:rFonts w:ascii="Times New Roman" w:hAnsi="Times New Roman" w:cs="Times New Roman"/>
                <w:sz w:val="24"/>
                <w:szCs w:val="24"/>
              </w:rPr>
              <w:t xml:space="preserve">Разработка Кос по преподаваемым дисциплинам </w:t>
            </w:r>
          </w:p>
        </w:tc>
        <w:tc>
          <w:tcPr>
            <w:tcW w:w="3920"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 xml:space="preserve">КОС </w:t>
            </w:r>
          </w:p>
        </w:tc>
        <w:tc>
          <w:tcPr>
            <w:tcW w:w="1805"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Усенова Т.В.</w:t>
            </w:r>
          </w:p>
        </w:tc>
        <w:tc>
          <w:tcPr>
            <w:tcW w:w="2765" w:type="dxa"/>
          </w:tcPr>
          <w:p w:rsidR="00C40990" w:rsidRPr="00C40990" w:rsidRDefault="00C40990" w:rsidP="00230F6F">
            <w:pPr>
              <w:widowControl w:val="0"/>
              <w:jc w:val="center"/>
              <w:rPr>
                <w:rFonts w:ascii="Times New Roman" w:hAnsi="Times New Roman" w:cs="Times New Roman"/>
              </w:rPr>
            </w:pPr>
            <w:r w:rsidRPr="00C40990">
              <w:rPr>
                <w:rFonts w:ascii="Times New Roman" w:hAnsi="Times New Roman" w:cs="Times New Roman"/>
              </w:rPr>
              <w:t xml:space="preserve">Выполнено </w:t>
            </w:r>
          </w:p>
        </w:tc>
      </w:tr>
      <w:tr w:rsidR="00C40990" w:rsidRPr="00C40990" w:rsidTr="00C40990">
        <w:trPr>
          <w:jc w:val="center"/>
        </w:trPr>
        <w:tc>
          <w:tcPr>
            <w:tcW w:w="527"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64</w:t>
            </w:r>
          </w:p>
        </w:tc>
        <w:tc>
          <w:tcPr>
            <w:tcW w:w="6117" w:type="dxa"/>
          </w:tcPr>
          <w:p w:rsidR="00C40990" w:rsidRPr="00C40990" w:rsidRDefault="00C40990" w:rsidP="00230F6F">
            <w:pPr>
              <w:widowControl w:val="0"/>
              <w:rPr>
                <w:rFonts w:ascii="Times New Roman" w:hAnsi="Times New Roman" w:cs="Times New Roman"/>
                <w:sz w:val="24"/>
                <w:szCs w:val="24"/>
              </w:rPr>
            </w:pPr>
            <w:r w:rsidRPr="00C40990">
              <w:rPr>
                <w:rFonts w:ascii="Times New Roman" w:hAnsi="Times New Roman" w:cs="Times New Roman"/>
                <w:sz w:val="24"/>
                <w:szCs w:val="24"/>
              </w:rPr>
              <w:t xml:space="preserve">Разработка РПД по дисциплине Логистика </w:t>
            </w:r>
          </w:p>
        </w:tc>
        <w:tc>
          <w:tcPr>
            <w:tcW w:w="3920"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Рабочая программа по дисциплине</w:t>
            </w:r>
          </w:p>
        </w:tc>
        <w:tc>
          <w:tcPr>
            <w:tcW w:w="1805"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Рябинина М.В.</w:t>
            </w:r>
          </w:p>
        </w:tc>
        <w:tc>
          <w:tcPr>
            <w:tcW w:w="2765" w:type="dxa"/>
          </w:tcPr>
          <w:p w:rsidR="00C40990" w:rsidRPr="00C40990" w:rsidRDefault="00C40990" w:rsidP="00230F6F">
            <w:pPr>
              <w:widowControl w:val="0"/>
              <w:jc w:val="center"/>
              <w:rPr>
                <w:rFonts w:ascii="Times New Roman" w:hAnsi="Times New Roman" w:cs="Times New Roman"/>
              </w:rPr>
            </w:pPr>
          </w:p>
        </w:tc>
      </w:tr>
      <w:tr w:rsidR="00C40990" w:rsidRPr="00C40990" w:rsidTr="00C40990">
        <w:trPr>
          <w:jc w:val="center"/>
        </w:trPr>
        <w:tc>
          <w:tcPr>
            <w:tcW w:w="527"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65</w:t>
            </w:r>
          </w:p>
        </w:tc>
        <w:tc>
          <w:tcPr>
            <w:tcW w:w="6117" w:type="dxa"/>
          </w:tcPr>
          <w:p w:rsidR="00C40990" w:rsidRPr="00C40990" w:rsidRDefault="00C40990" w:rsidP="00230F6F">
            <w:pPr>
              <w:widowControl w:val="0"/>
              <w:rPr>
                <w:rFonts w:ascii="Times New Roman" w:hAnsi="Times New Roman" w:cs="Times New Roman"/>
                <w:sz w:val="24"/>
                <w:szCs w:val="24"/>
              </w:rPr>
            </w:pPr>
            <w:r w:rsidRPr="00C40990">
              <w:rPr>
                <w:rFonts w:ascii="Times New Roman" w:hAnsi="Times New Roman" w:cs="Times New Roman"/>
                <w:sz w:val="24"/>
                <w:szCs w:val="24"/>
              </w:rPr>
              <w:t>Подготовка команды для участия в Олимпиаде по финансовой грамотности</w:t>
            </w:r>
          </w:p>
        </w:tc>
        <w:tc>
          <w:tcPr>
            <w:tcW w:w="3920"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Заметка на сайт техникума, аналитическая справка</w:t>
            </w:r>
          </w:p>
        </w:tc>
        <w:tc>
          <w:tcPr>
            <w:tcW w:w="1805"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Члены УМО</w:t>
            </w:r>
          </w:p>
        </w:tc>
        <w:tc>
          <w:tcPr>
            <w:tcW w:w="2765" w:type="dxa"/>
          </w:tcPr>
          <w:p w:rsidR="00C40990" w:rsidRPr="00C40990" w:rsidRDefault="00C40990" w:rsidP="00230F6F">
            <w:pPr>
              <w:widowControl w:val="0"/>
              <w:jc w:val="center"/>
              <w:rPr>
                <w:rFonts w:ascii="Times New Roman" w:hAnsi="Times New Roman" w:cs="Times New Roman"/>
              </w:rPr>
            </w:pPr>
            <w:r w:rsidRPr="00C40990">
              <w:rPr>
                <w:rFonts w:ascii="Times New Roman" w:hAnsi="Times New Roman" w:cs="Times New Roman"/>
              </w:rPr>
              <w:t xml:space="preserve">Выполнено </w:t>
            </w:r>
          </w:p>
        </w:tc>
      </w:tr>
      <w:tr w:rsidR="00C40990" w:rsidRPr="00C40990" w:rsidTr="00C40990">
        <w:trPr>
          <w:jc w:val="center"/>
        </w:trPr>
        <w:tc>
          <w:tcPr>
            <w:tcW w:w="527"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66</w:t>
            </w:r>
          </w:p>
        </w:tc>
        <w:tc>
          <w:tcPr>
            <w:tcW w:w="6117" w:type="dxa"/>
          </w:tcPr>
          <w:p w:rsidR="00C40990" w:rsidRPr="00C40990" w:rsidRDefault="00C40990" w:rsidP="00230F6F">
            <w:pPr>
              <w:widowControl w:val="0"/>
              <w:rPr>
                <w:rFonts w:ascii="Times New Roman" w:hAnsi="Times New Roman" w:cs="Times New Roman"/>
                <w:sz w:val="24"/>
                <w:szCs w:val="24"/>
              </w:rPr>
            </w:pPr>
            <w:r w:rsidRPr="00C40990">
              <w:rPr>
                <w:rFonts w:ascii="Times New Roman" w:hAnsi="Times New Roman" w:cs="Times New Roman"/>
                <w:sz w:val="24"/>
                <w:szCs w:val="24"/>
              </w:rPr>
              <w:t>Организация и проведение</w:t>
            </w:r>
            <w:r w:rsidR="001625AD">
              <w:rPr>
                <w:rFonts w:ascii="Times New Roman" w:hAnsi="Times New Roman" w:cs="Times New Roman"/>
                <w:sz w:val="24"/>
                <w:szCs w:val="24"/>
              </w:rPr>
              <w:t xml:space="preserve"> </w:t>
            </w:r>
            <w:r w:rsidRPr="00C40990">
              <w:rPr>
                <w:rFonts w:ascii="Times New Roman" w:hAnsi="Times New Roman" w:cs="Times New Roman"/>
                <w:sz w:val="24"/>
                <w:szCs w:val="24"/>
              </w:rPr>
              <w:t xml:space="preserve">Недели Бухгалтера </w:t>
            </w:r>
          </w:p>
        </w:tc>
        <w:tc>
          <w:tcPr>
            <w:tcW w:w="3920"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Заметка на сайт техникума, аналитическая справка</w:t>
            </w:r>
          </w:p>
        </w:tc>
        <w:tc>
          <w:tcPr>
            <w:tcW w:w="1805" w:type="dxa"/>
          </w:tcPr>
          <w:p w:rsidR="00C40990" w:rsidRPr="00C40990" w:rsidRDefault="00C40990" w:rsidP="00230F6F">
            <w:pPr>
              <w:widowControl w:val="0"/>
              <w:jc w:val="center"/>
              <w:rPr>
                <w:rFonts w:ascii="Times New Roman" w:hAnsi="Times New Roman" w:cs="Times New Roman"/>
              </w:rPr>
            </w:pPr>
            <w:r w:rsidRPr="00C40990">
              <w:rPr>
                <w:rFonts w:ascii="Times New Roman" w:hAnsi="Times New Roman" w:cs="Times New Roman"/>
                <w:sz w:val="24"/>
                <w:szCs w:val="24"/>
              </w:rPr>
              <w:t>Члены УМО</w:t>
            </w:r>
          </w:p>
        </w:tc>
        <w:tc>
          <w:tcPr>
            <w:tcW w:w="2765" w:type="dxa"/>
          </w:tcPr>
          <w:p w:rsidR="00C40990" w:rsidRPr="00C40990" w:rsidRDefault="00C40990" w:rsidP="00230F6F">
            <w:pPr>
              <w:widowControl w:val="0"/>
              <w:jc w:val="center"/>
              <w:rPr>
                <w:rFonts w:ascii="Times New Roman" w:hAnsi="Times New Roman" w:cs="Times New Roman"/>
              </w:rPr>
            </w:pPr>
            <w:r w:rsidRPr="00C40990">
              <w:rPr>
                <w:rFonts w:ascii="Times New Roman" w:hAnsi="Times New Roman" w:cs="Times New Roman"/>
              </w:rPr>
              <w:t>Выполнено</w:t>
            </w:r>
          </w:p>
        </w:tc>
      </w:tr>
      <w:tr w:rsidR="00C40990" w:rsidRPr="00C40990" w:rsidTr="00C40990">
        <w:trPr>
          <w:jc w:val="center"/>
        </w:trPr>
        <w:tc>
          <w:tcPr>
            <w:tcW w:w="527"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67</w:t>
            </w:r>
          </w:p>
        </w:tc>
        <w:tc>
          <w:tcPr>
            <w:tcW w:w="6117" w:type="dxa"/>
          </w:tcPr>
          <w:p w:rsidR="00C40990" w:rsidRPr="00C40990" w:rsidRDefault="00C40990" w:rsidP="00230F6F">
            <w:pPr>
              <w:widowControl w:val="0"/>
              <w:rPr>
                <w:rFonts w:ascii="Times New Roman" w:hAnsi="Times New Roman" w:cs="Times New Roman"/>
                <w:sz w:val="24"/>
                <w:szCs w:val="24"/>
              </w:rPr>
            </w:pPr>
            <w:r w:rsidRPr="00C40990">
              <w:rPr>
                <w:rFonts w:ascii="Times New Roman" w:hAnsi="Times New Roman" w:cs="Times New Roman"/>
                <w:sz w:val="24"/>
                <w:szCs w:val="24"/>
              </w:rPr>
              <w:t>Проведение Олимпиады профессионального мастерства среди студентов 3 курсов в рамках Недели бухгалтера</w:t>
            </w:r>
          </w:p>
        </w:tc>
        <w:tc>
          <w:tcPr>
            <w:tcW w:w="3920"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Отчет, заметка на сайт техникума</w:t>
            </w:r>
          </w:p>
        </w:tc>
        <w:tc>
          <w:tcPr>
            <w:tcW w:w="1805"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Пелипенко А.А.</w:t>
            </w:r>
          </w:p>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Терехова М.С.</w:t>
            </w:r>
          </w:p>
        </w:tc>
        <w:tc>
          <w:tcPr>
            <w:tcW w:w="2765" w:type="dxa"/>
          </w:tcPr>
          <w:p w:rsidR="00C40990" w:rsidRPr="00C40990" w:rsidRDefault="00C40990" w:rsidP="00230F6F">
            <w:pPr>
              <w:widowControl w:val="0"/>
              <w:jc w:val="center"/>
              <w:rPr>
                <w:rFonts w:ascii="Times New Roman" w:hAnsi="Times New Roman" w:cs="Times New Roman"/>
              </w:rPr>
            </w:pPr>
            <w:r w:rsidRPr="00C40990">
              <w:rPr>
                <w:rFonts w:ascii="Times New Roman" w:hAnsi="Times New Roman" w:cs="Times New Roman"/>
              </w:rPr>
              <w:t>Выполнено</w:t>
            </w:r>
          </w:p>
        </w:tc>
      </w:tr>
      <w:tr w:rsidR="00C40990" w:rsidRPr="00C40990" w:rsidTr="00C40990">
        <w:trPr>
          <w:jc w:val="center"/>
        </w:trPr>
        <w:tc>
          <w:tcPr>
            <w:tcW w:w="527"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68</w:t>
            </w:r>
          </w:p>
        </w:tc>
        <w:tc>
          <w:tcPr>
            <w:tcW w:w="6117" w:type="dxa"/>
          </w:tcPr>
          <w:p w:rsidR="00C40990" w:rsidRPr="00C40990" w:rsidRDefault="00C40990" w:rsidP="00230F6F">
            <w:pPr>
              <w:widowControl w:val="0"/>
              <w:rPr>
                <w:rFonts w:ascii="Times New Roman" w:hAnsi="Times New Roman" w:cs="Times New Roman"/>
                <w:sz w:val="24"/>
                <w:szCs w:val="24"/>
              </w:rPr>
            </w:pPr>
            <w:r w:rsidRPr="00C40990">
              <w:rPr>
                <w:rFonts w:ascii="Times New Roman" w:hAnsi="Times New Roman" w:cs="Times New Roman"/>
                <w:sz w:val="24"/>
                <w:szCs w:val="24"/>
              </w:rPr>
              <w:t>Разработка КОС по преподаваемым дисциплинам для профессии 38.01.02 Продавец, контролёр-кассир.</w:t>
            </w:r>
          </w:p>
        </w:tc>
        <w:tc>
          <w:tcPr>
            <w:tcW w:w="3920"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КОС</w:t>
            </w:r>
          </w:p>
        </w:tc>
        <w:tc>
          <w:tcPr>
            <w:tcW w:w="1805"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Рябинина М.В.</w:t>
            </w:r>
          </w:p>
        </w:tc>
        <w:tc>
          <w:tcPr>
            <w:tcW w:w="2765" w:type="dxa"/>
          </w:tcPr>
          <w:p w:rsidR="00C40990" w:rsidRPr="00C40990" w:rsidRDefault="00C40990" w:rsidP="00230F6F">
            <w:pPr>
              <w:widowControl w:val="0"/>
              <w:jc w:val="center"/>
              <w:rPr>
                <w:rFonts w:ascii="Times New Roman" w:hAnsi="Times New Roman" w:cs="Times New Roman"/>
              </w:rPr>
            </w:pPr>
            <w:r w:rsidRPr="00C40990">
              <w:rPr>
                <w:rFonts w:ascii="Times New Roman" w:hAnsi="Times New Roman" w:cs="Times New Roman"/>
              </w:rPr>
              <w:t>Выполнено</w:t>
            </w:r>
          </w:p>
        </w:tc>
      </w:tr>
      <w:tr w:rsidR="00C40990" w:rsidRPr="00C40990" w:rsidTr="00C40990">
        <w:trPr>
          <w:jc w:val="center"/>
        </w:trPr>
        <w:tc>
          <w:tcPr>
            <w:tcW w:w="527"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69</w:t>
            </w:r>
          </w:p>
        </w:tc>
        <w:tc>
          <w:tcPr>
            <w:tcW w:w="6117" w:type="dxa"/>
          </w:tcPr>
          <w:p w:rsidR="00C40990" w:rsidRPr="00C40990" w:rsidRDefault="00C40990" w:rsidP="00230F6F">
            <w:pPr>
              <w:widowControl w:val="0"/>
              <w:rPr>
                <w:rFonts w:ascii="Times New Roman" w:hAnsi="Times New Roman" w:cs="Times New Roman"/>
                <w:sz w:val="24"/>
                <w:szCs w:val="24"/>
              </w:rPr>
            </w:pPr>
            <w:r w:rsidRPr="00C40990">
              <w:rPr>
                <w:rFonts w:ascii="Times New Roman" w:hAnsi="Times New Roman" w:cs="Times New Roman"/>
                <w:sz w:val="24"/>
                <w:szCs w:val="24"/>
              </w:rPr>
              <w:t>Разработка РПД и КТП по дисциплине УД.07 Основы предпринимательской деятельности для профессии 38.01.02 Продавец, контролёр-кассир</w:t>
            </w:r>
          </w:p>
        </w:tc>
        <w:tc>
          <w:tcPr>
            <w:tcW w:w="3920"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РПД, КТП</w:t>
            </w:r>
          </w:p>
        </w:tc>
        <w:tc>
          <w:tcPr>
            <w:tcW w:w="1805"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Рябинина М.В.</w:t>
            </w:r>
          </w:p>
        </w:tc>
        <w:tc>
          <w:tcPr>
            <w:tcW w:w="2765" w:type="dxa"/>
          </w:tcPr>
          <w:p w:rsidR="00C40990" w:rsidRPr="00C40990" w:rsidRDefault="00C40990" w:rsidP="00230F6F">
            <w:pPr>
              <w:widowControl w:val="0"/>
              <w:jc w:val="center"/>
              <w:rPr>
                <w:rFonts w:ascii="Times New Roman" w:hAnsi="Times New Roman" w:cs="Times New Roman"/>
              </w:rPr>
            </w:pPr>
            <w:r w:rsidRPr="00C40990">
              <w:rPr>
                <w:rFonts w:ascii="Times New Roman" w:hAnsi="Times New Roman" w:cs="Times New Roman"/>
              </w:rPr>
              <w:t>Выполнено</w:t>
            </w:r>
          </w:p>
        </w:tc>
      </w:tr>
      <w:tr w:rsidR="00C40990" w:rsidRPr="00C40990" w:rsidTr="00C40990">
        <w:trPr>
          <w:jc w:val="center"/>
        </w:trPr>
        <w:tc>
          <w:tcPr>
            <w:tcW w:w="527"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70</w:t>
            </w:r>
          </w:p>
        </w:tc>
        <w:tc>
          <w:tcPr>
            <w:tcW w:w="6117" w:type="dxa"/>
          </w:tcPr>
          <w:p w:rsidR="00C40990" w:rsidRPr="00C40990" w:rsidRDefault="00C40990" w:rsidP="00230F6F">
            <w:pPr>
              <w:widowControl w:val="0"/>
              <w:rPr>
                <w:rFonts w:ascii="Times New Roman" w:hAnsi="Times New Roman" w:cs="Times New Roman"/>
                <w:sz w:val="24"/>
                <w:szCs w:val="24"/>
              </w:rPr>
            </w:pPr>
            <w:r w:rsidRPr="00C40990">
              <w:rPr>
                <w:rFonts w:ascii="Times New Roman" w:hAnsi="Times New Roman" w:cs="Times New Roman"/>
                <w:sz w:val="24"/>
                <w:szCs w:val="24"/>
              </w:rPr>
              <w:t>Разработка ИКТ по дисциплине УД.07 Основы предпринимательской деятельности для профессии 38.01.02 Продавец, контролёр-кассир.</w:t>
            </w:r>
          </w:p>
        </w:tc>
        <w:tc>
          <w:tcPr>
            <w:tcW w:w="3920"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ИТК</w:t>
            </w:r>
          </w:p>
        </w:tc>
        <w:tc>
          <w:tcPr>
            <w:tcW w:w="1805"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Рябинина М.В.</w:t>
            </w:r>
          </w:p>
        </w:tc>
        <w:tc>
          <w:tcPr>
            <w:tcW w:w="2765" w:type="dxa"/>
          </w:tcPr>
          <w:p w:rsidR="00C40990" w:rsidRPr="00C40990" w:rsidRDefault="00C40990" w:rsidP="00230F6F">
            <w:pPr>
              <w:widowControl w:val="0"/>
              <w:jc w:val="center"/>
              <w:rPr>
                <w:rFonts w:ascii="Times New Roman" w:hAnsi="Times New Roman" w:cs="Times New Roman"/>
              </w:rPr>
            </w:pPr>
            <w:r w:rsidRPr="00C40990">
              <w:rPr>
                <w:rFonts w:ascii="Times New Roman" w:hAnsi="Times New Roman" w:cs="Times New Roman"/>
              </w:rPr>
              <w:t>Выполнено</w:t>
            </w:r>
          </w:p>
        </w:tc>
      </w:tr>
      <w:tr w:rsidR="00C40990" w:rsidRPr="00C40990" w:rsidTr="00C40990">
        <w:trPr>
          <w:jc w:val="center"/>
        </w:trPr>
        <w:tc>
          <w:tcPr>
            <w:tcW w:w="527"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71</w:t>
            </w:r>
          </w:p>
        </w:tc>
        <w:tc>
          <w:tcPr>
            <w:tcW w:w="6117" w:type="dxa"/>
          </w:tcPr>
          <w:p w:rsidR="00C40990" w:rsidRPr="00C40990" w:rsidRDefault="00C40990" w:rsidP="00230F6F">
            <w:pPr>
              <w:widowControl w:val="0"/>
              <w:rPr>
                <w:rFonts w:ascii="Times New Roman" w:hAnsi="Times New Roman" w:cs="Times New Roman"/>
                <w:sz w:val="24"/>
                <w:szCs w:val="24"/>
              </w:rPr>
            </w:pPr>
            <w:r w:rsidRPr="00C40990">
              <w:rPr>
                <w:rFonts w:ascii="Times New Roman" w:hAnsi="Times New Roman" w:cs="Times New Roman"/>
                <w:sz w:val="24"/>
                <w:szCs w:val="24"/>
              </w:rPr>
              <w:t xml:space="preserve">Разработка ИКТ по дисциплине МДК 04.01 Агент торговый </w:t>
            </w:r>
          </w:p>
        </w:tc>
        <w:tc>
          <w:tcPr>
            <w:tcW w:w="3920"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ИТК</w:t>
            </w:r>
          </w:p>
        </w:tc>
        <w:tc>
          <w:tcPr>
            <w:tcW w:w="1805"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Рябинина М.В.</w:t>
            </w:r>
          </w:p>
        </w:tc>
        <w:tc>
          <w:tcPr>
            <w:tcW w:w="2765" w:type="dxa"/>
          </w:tcPr>
          <w:p w:rsidR="00C40990" w:rsidRPr="00C40990" w:rsidRDefault="00C40990" w:rsidP="00230F6F">
            <w:pPr>
              <w:widowControl w:val="0"/>
              <w:jc w:val="center"/>
              <w:rPr>
                <w:rFonts w:ascii="Times New Roman" w:hAnsi="Times New Roman" w:cs="Times New Roman"/>
              </w:rPr>
            </w:pPr>
            <w:r w:rsidRPr="00C40990">
              <w:rPr>
                <w:rFonts w:ascii="Times New Roman" w:hAnsi="Times New Roman" w:cs="Times New Roman"/>
              </w:rPr>
              <w:t>Выполнено</w:t>
            </w:r>
          </w:p>
        </w:tc>
      </w:tr>
      <w:tr w:rsidR="00C40990" w:rsidRPr="00C40990" w:rsidTr="00C40990">
        <w:trPr>
          <w:jc w:val="center"/>
        </w:trPr>
        <w:tc>
          <w:tcPr>
            <w:tcW w:w="527"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72</w:t>
            </w:r>
          </w:p>
        </w:tc>
        <w:tc>
          <w:tcPr>
            <w:tcW w:w="6117" w:type="dxa"/>
          </w:tcPr>
          <w:p w:rsidR="00C40990" w:rsidRPr="00C40990" w:rsidRDefault="00C40990" w:rsidP="00230F6F">
            <w:pPr>
              <w:widowControl w:val="0"/>
              <w:rPr>
                <w:rFonts w:ascii="Times New Roman" w:hAnsi="Times New Roman" w:cs="Times New Roman"/>
                <w:sz w:val="24"/>
                <w:szCs w:val="24"/>
              </w:rPr>
            </w:pPr>
            <w:r w:rsidRPr="00C40990">
              <w:rPr>
                <w:rFonts w:ascii="Times New Roman" w:hAnsi="Times New Roman" w:cs="Times New Roman"/>
                <w:sz w:val="24"/>
                <w:szCs w:val="28"/>
              </w:rPr>
              <w:t xml:space="preserve">Подготовка и участие в 4 региональном чемпионате «Молодые профессионалы </w:t>
            </w:r>
            <w:r w:rsidRPr="00C40990">
              <w:rPr>
                <w:rFonts w:ascii="Times New Roman" w:hAnsi="Times New Roman" w:cs="Times New Roman"/>
                <w:sz w:val="24"/>
                <w:szCs w:val="28"/>
                <w:lang w:val="en-US"/>
              </w:rPr>
              <w:t>WorldSkills</w:t>
            </w:r>
            <w:r w:rsidRPr="00C40990">
              <w:rPr>
                <w:rFonts w:ascii="Times New Roman" w:hAnsi="Times New Roman" w:cs="Times New Roman"/>
                <w:sz w:val="24"/>
                <w:szCs w:val="28"/>
              </w:rPr>
              <w:t xml:space="preserve"> </w:t>
            </w:r>
            <w:r w:rsidRPr="00C40990">
              <w:rPr>
                <w:rFonts w:ascii="Times New Roman" w:hAnsi="Times New Roman" w:cs="Times New Roman"/>
                <w:sz w:val="24"/>
                <w:szCs w:val="28"/>
                <w:lang w:val="en-US"/>
              </w:rPr>
              <w:t>Russia</w:t>
            </w:r>
            <w:r w:rsidRPr="00C40990">
              <w:rPr>
                <w:rFonts w:ascii="Times New Roman" w:hAnsi="Times New Roman" w:cs="Times New Roman"/>
                <w:sz w:val="24"/>
                <w:szCs w:val="28"/>
              </w:rPr>
              <w:t>».</w:t>
            </w:r>
          </w:p>
        </w:tc>
        <w:tc>
          <w:tcPr>
            <w:tcW w:w="3920" w:type="dxa"/>
          </w:tcPr>
          <w:p w:rsidR="00C40990" w:rsidRPr="00C40990" w:rsidRDefault="00C40990" w:rsidP="00230F6F">
            <w:pPr>
              <w:widowControl w:val="0"/>
              <w:jc w:val="center"/>
              <w:rPr>
                <w:rFonts w:ascii="Times New Roman" w:hAnsi="Times New Roman" w:cs="Times New Roman"/>
                <w:sz w:val="24"/>
                <w:szCs w:val="24"/>
              </w:rPr>
            </w:pPr>
          </w:p>
        </w:tc>
        <w:tc>
          <w:tcPr>
            <w:tcW w:w="1805"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Игнатьева Г.В.</w:t>
            </w:r>
          </w:p>
        </w:tc>
        <w:tc>
          <w:tcPr>
            <w:tcW w:w="2765" w:type="dxa"/>
          </w:tcPr>
          <w:p w:rsidR="00C40990" w:rsidRPr="00C40990" w:rsidRDefault="00C40990" w:rsidP="00230F6F">
            <w:pPr>
              <w:widowControl w:val="0"/>
              <w:jc w:val="center"/>
              <w:rPr>
                <w:rFonts w:ascii="Times New Roman" w:hAnsi="Times New Roman" w:cs="Times New Roman"/>
              </w:rPr>
            </w:pPr>
            <w:r w:rsidRPr="00C40990">
              <w:rPr>
                <w:rFonts w:ascii="Times New Roman" w:hAnsi="Times New Roman" w:cs="Times New Roman"/>
              </w:rPr>
              <w:t xml:space="preserve">Выполнено </w:t>
            </w:r>
          </w:p>
        </w:tc>
      </w:tr>
      <w:tr w:rsidR="00C40990" w:rsidRPr="00C40990" w:rsidTr="00C40990">
        <w:trPr>
          <w:jc w:val="center"/>
        </w:trPr>
        <w:tc>
          <w:tcPr>
            <w:tcW w:w="527"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73.</w:t>
            </w:r>
          </w:p>
        </w:tc>
        <w:tc>
          <w:tcPr>
            <w:tcW w:w="6117" w:type="dxa"/>
          </w:tcPr>
          <w:p w:rsidR="00C40990" w:rsidRPr="00C40990" w:rsidRDefault="00C40990" w:rsidP="00230F6F">
            <w:pPr>
              <w:widowControl w:val="0"/>
              <w:rPr>
                <w:rFonts w:ascii="Times New Roman" w:hAnsi="Times New Roman" w:cs="Times New Roman"/>
                <w:sz w:val="24"/>
                <w:szCs w:val="28"/>
              </w:rPr>
            </w:pPr>
            <w:r w:rsidRPr="00C40990">
              <w:rPr>
                <w:rFonts w:ascii="Times New Roman" w:hAnsi="Times New Roman" w:cs="Times New Roman"/>
                <w:sz w:val="24"/>
                <w:szCs w:val="28"/>
              </w:rPr>
              <w:t>В рамках недели бухгалтерских дисциплин</w:t>
            </w:r>
            <w:r w:rsidR="001625AD">
              <w:rPr>
                <w:rFonts w:ascii="Times New Roman" w:hAnsi="Times New Roman" w:cs="Times New Roman"/>
                <w:sz w:val="24"/>
                <w:szCs w:val="28"/>
              </w:rPr>
              <w:t xml:space="preserve"> </w:t>
            </w:r>
            <w:r w:rsidRPr="00C40990">
              <w:rPr>
                <w:rFonts w:ascii="Times New Roman" w:hAnsi="Times New Roman" w:cs="Times New Roman"/>
                <w:sz w:val="24"/>
                <w:szCs w:val="28"/>
              </w:rPr>
              <w:t>игра «Мои финансы поют романсы»</w:t>
            </w:r>
          </w:p>
        </w:tc>
        <w:tc>
          <w:tcPr>
            <w:tcW w:w="3920"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Методическая разработка</w:t>
            </w:r>
          </w:p>
        </w:tc>
        <w:tc>
          <w:tcPr>
            <w:tcW w:w="1805"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8"/>
              </w:rPr>
              <w:t>Воронцова Р.А. Усенова Т.В.</w:t>
            </w:r>
          </w:p>
        </w:tc>
        <w:tc>
          <w:tcPr>
            <w:tcW w:w="2765" w:type="dxa"/>
          </w:tcPr>
          <w:p w:rsidR="00C40990" w:rsidRPr="00C40990" w:rsidRDefault="00C40990" w:rsidP="00230F6F">
            <w:pPr>
              <w:widowControl w:val="0"/>
              <w:jc w:val="center"/>
              <w:rPr>
                <w:rFonts w:ascii="Times New Roman" w:hAnsi="Times New Roman" w:cs="Times New Roman"/>
              </w:rPr>
            </w:pPr>
            <w:r w:rsidRPr="00C40990">
              <w:rPr>
                <w:rFonts w:ascii="Times New Roman" w:hAnsi="Times New Roman" w:cs="Times New Roman"/>
              </w:rPr>
              <w:t xml:space="preserve">Выполнено </w:t>
            </w:r>
          </w:p>
        </w:tc>
      </w:tr>
      <w:tr w:rsidR="00C40990" w:rsidRPr="00C40990" w:rsidTr="00C40990">
        <w:trPr>
          <w:jc w:val="center"/>
        </w:trPr>
        <w:tc>
          <w:tcPr>
            <w:tcW w:w="527"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74.</w:t>
            </w:r>
          </w:p>
        </w:tc>
        <w:tc>
          <w:tcPr>
            <w:tcW w:w="6117" w:type="dxa"/>
          </w:tcPr>
          <w:p w:rsidR="00C40990" w:rsidRPr="00C40990" w:rsidRDefault="00C40990" w:rsidP="00230F6F">
            <w:pPr>
              <w:widowControl w:val="0"/>
              <w:rPr>
                <w:rFonts w:ascii="Times New Roman" w:hAnsi="Times New Roman" w:cs="Times New Roman"/>
                <w:sz w:val="24"/>
                <w:szCs w:val="28"/>
              </w:rPr>
            </w:pPr>
            <w:r w:rsidRPr="00C40990">
              <w:rPr>
                <w:rFonts w:ascii="Times New Roman" w:hAnsi="Times New Roman" w:cs="Times New Roman"/>
                <w:sz w:val="24"/>
                <w:szCs w:val="28"/>
              </w:rPr>
              <w:t>В рамках недели бухгалтерских дисциплин</w:t>
            </w:r>
            <w:r w:rsidR="001625AD">
              <w:rPr>
                <w:rFonts w:ascii="Times New Roman" w:hAnsi="Times New Roman" w:cs="Times New Roman"/>
                <w:sz w:val="24"/>
                <w:szCs w:val="28"/>
              </w:rPr>
              <w:t xml:space="preserve"> </w:t>
            </w:r>
            <w:r w:rsidRPr="00C40990">
              <w:rPr>
                <w:rFonts w:ascii="Times New Roman" w:hAnsi="Times New Roman" w:cs="Times New Roman"/>
                <w:sz w:val="24"/>
                <w:szCs w:val="28"/>
              </w:rPr>
              <w:t>викторина «По ступенькам бизнеса»</w:t>
            </w:r>
          </w:p>
        </w:tc>
        <w:tc>
          <w:tcPr>
            <w:tcW w:w="3920"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Методическая разработка</w:t>
            </w:r>
          </w:p>
        </w:tc>
        <w:tc>
          <w:tcPr>
            <w:tcW w:w="1805" w:type="dxa"/>
          </w:tcPr>
          <w:p w:rsidR="00C40990" w:rsidRPr="00C40990" w:rsidRDefault="00C40990" w:rsidP="00230F6F">
            <w:pPr>
              <w:widowControl w:val="0"/>
              <w:jc w:val="center"/>
              <w:rPr>
                <w:rFonts w:ascii="Times New Roman" w:hAnsi="Times New Roman" w:cs="Times New Roman"/>
                <w:sz w:val="24"/>
                <w:szCs w:val="28"/>
              </w:rPr>
            </w:pPr>
            <w:r w:rsidRPr="00C40990">
              <w:rPr>
                <w:rFonts w:ascii="Times New Roman" w:hAnsi="Times New Roman" w:cs="Times New Roman"/>
                <w:sz w:val="24"/>
                <w:szCs w:val="28"/>
              </w:rPr>
              <w:t>Стетюха Н.А.</w:t>
            </w:r>
          </w:p>
          <w:p w:rsidR="00C40990" w:rsidRPr="00C40990" w:rsidRDefault="00C40990" w:rsidP="00230F6F">
            <w:pPr>
              <w:widowControl w:val="0"/>
              <w:jc w:val="center"/>
              <w:rPr>
                <w:rFonts w:ascii="Times New Roman" w:hAnsi="Times New Roman" w:cs="Times New Roman"/>
                <w:sz w:val="24"/>
                <w:szCs w:val="28"/>
              </w:rPr>
            </w:pPr>
            <w:r w:rsidRPr="00C40990">
              <w:rPr>
                <w:rFonts w:ascii="Times New Roman" w:hAnsi="Times New Roman" w:cs="Times New Roman"/>
                <w:sz w:val="24"/>
                <w:szCs w:val="28"/>
              </w:rPr>
              <w:t>Рябинина М.В.</w:t>
            </w:r>
          </w:p>
        </w:tc>
        <w:tc>
          <w:tcPr>
            <w:tcW w:w="2765" w:type="dxa"/>
          </w:tcPr>
          <w:p w:rsidR="00C40990" w:rsidRPr="00C40990" w:rsidRDefault="00C40990" w:rsidP="00230F6F">
            <w:pPr>
              <w:widowControl w:val="0"/>
              <w:jc w:val="center"/>
              <w:rPr>
                <w:rFonts w:ascii="Times New Roman" w:hAnsi="Times New Roman" w:cs="Times New Roman"/>
              </w:rPr>
            </w:pPr>
            <w:r w:rsidRPr="00C40990">
              <w:rPr>
                <w:rFonts w:ascii="Times New Roman" w:hAnsi="Times New Roman" w:cs="Times New Roman"/>
              </w:rPr>
              <w:t>Выполнено</w:t>
            </w:r>
          </w:p>
        </w:tc>
      </w:tr>
      <w:tr w:rsidR="00C40990" w:rsidRPr="00C40990" w:rsidTr="00C40990">
        <w:trPr>
          <w:jc w:val="center"/>
        </w:trPr>
        <w:tc>
          <w:tcPr>
            <w:tcW w:w="527"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 xml:space="preserve">75. </w:t>
            </w:r>
          </w:p>
        </w:tc>
        <w:tc>
          <w:tcPr>
            <w:tcW w:w="6117" w:type="dxa"/>
          </w:tcPr>
          <w:p w:rsidR="00C40990" w:rsidRPr="00C40990" w:rsidRDefault="00C40990" w:rsidP="00230F6F">
            <w:pPr>
              <w:widowControl w:val="0"/>
              <w:rPr>
                <w:rFonts w:ascii="Times New Roman" w:hAnsi="Times New Roman" w:cs="Times New Roman"/>
                <w:sz w:val="24"/>
                <w:szCs w:val="28"/>
              </w:rPr>
            </w:pPr>
            <w:r w:rsidRPr="00C40990">
              <w:rPr>
                <w:rFonts w:ascii="Times New Roman" w:hAnsi="Times New Roman" w:cs="Times New Roman"/>
                <w:sz w:val="24"/>
                <w:szCs w:val="28"/>
              </w:rPr>
              <w:t>В рамках недели бухгалтерских дисциплин</w:t>
            </w:r>
            <w:r w:rsidR="001625AD">
              <w:rPr>
                <w:rFonts w:ascii="Times New Roman" w:hAnsi="Times New Roman" w:cs="Times New Roman"/>
                <w:sz w:val="24"/>
                <w:szCs w:val="28"/>
              </w:rPr>
              <w:t xml:space="preserve"> </w:t>
            </w:r>
            <w:r w:rsidRPr="00C40990">
              <w:rPr>
                <w:rFonts w:ascii="Times New Roman" w:hAnsi="Times New Roman" w:cs="Times New Roman"/>
                <w:sz w:val="24"/>
                <w:szCs w:val="28"/>
              </w:rPr>
              <w:t>конкурс резюме «Моя карьера в моих руках»</w:t>
            </w:r>
          </w:p>
        </w:tc>
        <w:tc>
          <w:tcPr>
            <w:tcW w:w="3920"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Методическая разработка</w:t>
            </w:r>
          </w:p>
        </w:tc>
        <w:tc>
          <w:tcPr>
            <w:tcW w:w="1805" w:type="dxa"/>
          </w:tcPr>
          <w:p w:rsidR="00C40990" w:rsidRPr="00C40990" w:rsidRDefault="00C40990" w:rsidP="00230F6F">
            <w:pPr>
              <w:widowControl w:val="0"/>
              <w:jc w:val="center"/>
              <w:rPr>
                <w:rFonts w:ascii="Times New Roman" w:hAnsi="Times New Roman" w:cs="Times New Roman"/>
                <w:sz w:val="24"/>
                <w:szCs w:val="28"/>
              </w:rPr>
            </w:pPr>
            <w:r w:rsidRPr="00C40990">
              <w:rPr>
                <w:rFonts w:ascii="Times New Roman" w:hAnsi="Times New Roman" w:cs="Times New Roman"/>
                <w:sz w:val="24"/>
                <w:szCs w:val="28"/>
              </w:rPr>
              <w:t>Любченко С.В.</w:t>
            </w:r>
          </w:p>
          <w:p w:rsidR="00C40990" w:rsidRPr="00C40990" w:rsidRDefault="00C40990" w:rsidP="00230F6F">
            <w:pPr>
              <w:widowControl w:val="0"/>
              <w:jc w:val="center"/>
              <w:rPr>
                <w:rFonts w:ascii="Times New Roman" w:hAnsi="Times New Roman" w:cs="Times New Roman"/>
                <w:sz w:val="24"/>
                <w:szCs w:val="28"/>
              </w:rPr>
            </w:pPr>
            <w:r w:rsidRPr="00C40990">
              <w:rPr>
                <w:rFonts w:ascii="Times New Roman" w:hAnsi="Times New Roman" w:cs="Times New Roman"/>
                <w:sz w:val="24"/>
                <w:szCs w:val="28"/>
              </w:rPr>
              <w:t>Пелипенко А.А.</w:t>
            </w:r>
          </w:p>
          <w:p w:rsidR="00C40990" w:rsidRPr="00C40990" w:rsidRDefault="00C40990" w:rsidP="00230F6F">
            <w:pPr>
              <w:widowControl w:val="0"/>
              <w:jc w:val="center"/>
              <w:rPr>
                <w:rFonts w:ascii="Times New Roman" w:hAnsi="Times New Roman" w:cs="Times New Roman"/>
                <w:sz w:val="24"/>
                <w:szCs w:val="28"/>
              </w:rPr>
            </w:pPr>
            <w:r w:rsidRPr="00C40990">
              <w:rPr>
                <w:rFonts w:ascii="Times New Roman" w:hAnsi="Times New Roman" w:cs="Times New Roman"/>
                <w:sz w:val="24"/>
                <w:szCs w:val="28"/>
              </w:rPr>
              <w:t>Демиденко М.Д.</w:t>
            </w:r>
          </w:p>
        </w:tc>
        <w:tc>
          <w:tcPr>
            <w:tcW w:w="2765" w:type="dxa"/>
          </w:tcPr>
          <w:p w:rsidR="00C40990" w:rsidRPr="00C40990" w:rsidRDefault="00C40990" w:rsidP="00230F6F">
            <w:pPr>
              <w:widowControl w:val="0"/>
              <w:jc w:val="center"/>
              <w:rPr>
                <w:rFonts w:ascii="Times New Roman" w:hAnsi="Times New Roman" w:cs="Times New Roman"/>
              </w:rPr>
            </w:pPr>
            <w:r w:rsidRPr="00C40990">
              <w:rPr>
                <w:rFonts w:ascii="Times New Roman" w:hAnsi="Times New Roman" w:cs="Times New Roman"/>
              </w:rPr>
              <w:t>Выполнено</w:t>
            </w:r>
          </w:p>
        </w:tc>
      </w:tr>
      <w:tr w:rsidR="00C40990" w:rsidRPr="00C40990" w:rsidTr="00C40990">
        <w:trPr>
          <w:jc w:val="center"/>
        </w:trPr>
        <w:tc>
          <w:tcPr>
            <w:tcW w:w="15134" w:type="dxa"/>
            <w:gridSpan w:val="5"/>
            <w:shd w:val="clear" w:color="auto" w:fill="D9D9D9" w:themeFill="background1" w:themeFillShade="D9"/>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научно-методическая работа</w:t>
            </w:r>
          </w:p>
        </w:tc>
      </w:tr>
      <w:tr w:rsidR="00C40990" w:rsidRPr="00C40990" w:rsidTr="00C40990">
        <w:trPr>
          <w:jc w:val="center"/>
        </w:trPr>
        <w:tc>
          <w:tcPr>
            <w:tcW w:w="527"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1</w:t>
            </w:r>
          </w:p>
        </w:tc>
        <w:tc>
          <w:tcPr>
            <w:tcW w:w="6117" w:type="dxa"/>
          </w:tcPr>
          <w:p w:rsidR="00C40990" w:rsidRPr="00C40990" w:rsidRDefault="00C40990" w:rsidP="00230F6F">
            <w:pPr>
              <w:widowControl w:val="0"/>
              <w:rPr>
                <w:rFonts w:ascii="Times New Roman" w:hAnsi="Times New Roman" w:cs="Times New Roman"/>
                <w:sz w:val="24"/>
                <w:szCs w:val="24"/>
              </w:rPr>
            </w:pPr>
            <w:r w:rsidRPr="00C40990">
              <w:rPr>
                <w:rFonts w:ascii="Times New Roman" w:hAnsi="Times New Roman" w:cs="Times New Roman"/>
                <w:sz w:val="24"/>
                <w:szCs w:val="24"/>
              </w:rPr>
              <w:t>Статья по итогом проведенной Недели бухгалтера</w:t>
            </w:r>
          </w:p>
        </w:tc>
        <w:tc>
          <w:tcPr>
            <w:tcW w:w="3920"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Статья на сайте ССХТ</w:t>
            </w:r>
          </w:p>
        </w:tc>
        <w:tc>
          <w:tcPr>
            <w:tcW w:w="1805"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Рябинина М.В.</w:t>
            </w:r>
          </w:p>
        </w:tc>
        <w:tc>
          <w:tcPr>
            <w:tcW w:w="2765"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rPr>
              <w:t>Выполнено</w:t>
            </w:r>
          </w:p>
        </w:tc>
      </w:tr>
      <w:tr w:rsidR="00C40990" w:rsidRPr="00C40990" w:rsidTr="00C40990">
        <w:trPr>
          <w:jc w:val="center"/>
        </w:trPr>
        <w:tc>
          <w:tcPr>
            <w:tcW w:w="527"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2</w:t>
            </w:r>
          </w:p>
        </w:tc>
        <w:tc>
          <w:tcPr>
            <w:tcW w:w="6117" w:type="dxa"/>
          </w:tcPr>
          <w:p w:rsidR="00C40990" w:rsidRPr="00C40990" w:rsidRDefault="00C40990" w:rsidP="00230F6F">
            <w:pPr>
              <w:widowControl w:val="0"/>
              <w:rPr>
                <w:rFonts w:ascii="Times New Roman" w:hAnsi="Times New Roman" w:cs="Times New Roman"/>
                <w:sz w:val="24"/>
                <w:szCs w:val="24"/>
              </w:rPr>
            </w:pPr>
            <w:r w:rsidRPr="00C40990">
              <w:rPr>
                <w:rFonts w:ascii="Times New Roman" w:hAnsi="Times New Roman" w:cs="Times New Roman"/>
                <w:sz w:val="24"/>
                <w:szCs w:val="24"/>
              </w:rPr>
              <w:t>Публикация статьи «Методика чтения учебной лекции по экономическим дисциплинам» в научных сборниках</w:t>
            </w:r>
          </w:p>
        </w:tc>
        <w:tc>
          <w:tcPr>
            <w:tcW w:w="3920"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 xml:space="preserve">Статья в сборнике </w:t>
            </w:r>
          </w:p>
        </w:tc>
        <w:tc>
          <w:tcPr>
            <w:tcW w:w="1805"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Григоренко В.В.</w:t>
            </w:r>
          </w:p>
        </w:tc>
        <w:tc>
          <w:tcPr>
            <w:tcW w:w="2765"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 xml:space="preserve">Выполнено </w:t>
            </w:r>
          </w:p>
        </w:tc>
      </w:tr>
      <w:tr w:rsidR="00C40990" w:rsidRPr="00C40990" w:rsidTr="00C40990">
        <w:trPr>
          <w:jc w:val="center"/>
        </w:trPr>
        <w:tc>
          <w:tcPr>
            <w:tcW w:w="527"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3</w:t>
            </w:r>
          </w:p>
        </w:tc>
        <w:tc>
          <w:tcPr>
            <w:tcW w:w="6117" w:type="dxa"/>
          </w:tcPr>
          <w:p w:rsidR="00C40990" w:rsidRPr="00C40990" w:rsidRDefault="00C40990" w:rsidP="00230F6F">
            <w:pPr>
              <w:widowControl w:val="0"/>
              <w:rPr>
                <w:rFonts w:ascii="Times New Roman" w:hAnsi="Times New Roman" w:cs="Times New Roman"/>
                <w:sz w:val="24"/>
                <w:szCs w:val="24"/>
              </w:rPr>
            </w:pPr>
            <w:r w:rsidRPr="00C40990">
              <w:rPr>
                <w:rFonts w:ascii="Times New Roman" w:hAnsi="Times New Roman" w:cs="Times New Roman"/>
                <w:sz w:val="24"/>
                <w:szCs w:val="24"/>
              </w:rPr>
              <w:t xml:space="preserve">Публикация статьи «Формирование социально-нравственных качеств обучающихся на внеаудиторных мероприятиях» </w:t>
            </w:r>
          </w:p>
        </w:tc>
        <w:tc>
          <w:tcPr>
            <w:tcW w:w="3920"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Статья в сборнике</w:t>
            </w:r>
          </w:p>
        </w:tc>
        <w:tc>
          <w:tcPr>
            <w:tcW w:w="1805"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Бадунц А.Ю.</w:t>
            </w:r>
          </w:p>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Демиденко М.Д.</w:t>
            </w:r>
          </w:p>
        </w:tc>
        <w:tc>
          <w:tcPr>
            <w:tcW w:w="2765"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Выполнено</w:t>
            </w:r>
          </w:p>
        </w:tc>
      </w:tr>
      <w:tr w:rsidR="00C40990" w:rsidRPr="00C40990" w:rsidTr="00C40990">
        <w:trPr>
          <w:jc w:val="center"/>
        </w:trPr>
        <w:tc>
          <w:tcPr>
            <w:tcW w:w="527"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4</w:t>
            </w:r>
          </w:p>
        </w:tc>
        <w:tc>
          <w:tcPr>
            <w:tcW w:w="6117" w:type="dxa"/>
          </w:tcPr>
          <w:p w:rsidR="00C40990" w:rsidRPr="00C40990" w:rsidRDefault="00C40990" w:rsidP="00230F6F">
            <w:pPr>
              <w:widowControl w:val="0"/>
              <w:rPr>
                <w:rFonts w:ascii="Times New Roman" w:hAnsi="Times New Roman" w:cs="Times New Roman"/>
                <w:sz w:val="24"/>
                <w:szCs w:val="24"/>
              </w:rPr>
            </w:pPr>
            <w:r w:rsidRPr="00C40990">
              <w:rPr>
                <w:rFonts w:ascii="Times New Roman" w:hAnsi="Times New Roman" w:cs="Times New Roman"/>
                <w:sz w:val="24"/>
                <w:szCs w:val="24"/>
              </w:rPr>
              <w:t>Выступление на круглом столе в рамках деловой программы Краевой олимпиады проф.мастерства «Внедрение демонстрационного экзамена»</w:t>
            </w:r>
          </w:p>
        </w:tc>
        <w:tc>
          <w:tcPr>
            <w:tcW w:w="3920"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 xml:space="preserve">Выступление </w:t>
            </w:r>
          </w:p>
        </w:tc>
        <w:tc>
          <w:tcPr>
            <w:tcW w:w="1805"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Григоренко В.В.</w:t>
            </w:r>
          </w:p>
        </w:tc>
        <w:tc>
          <w:tcPr>
            <w:tcW w:w="2765"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 xml:space="preserve">Выполнено </w:t>
            </w:r>
          </w:p>
        </w:tc>
      </w:tr>
      <w:tr w:rsidR="00C40990" w:rsidRPr="00C40990" w:rsidTr="00C40990">
        <w:trPr>
          <w:jc w:val="center"/>
        </w:trPr>
        <w:tc>
          <w:tcPr>
            <w:tcW w:w="527"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5</w:t>
            </w:r>
          </w:p>
        </w:tc>
        <w:tc>
          <w:tcPr>
            <w:tcW w:w="6117" w:type="dxa"/>
          </w:tcPr>
          <w:p w:rsidR="00C40990" w:rsidRPr="00C40990" w:rsidRDefault="00C40990" w:rsidP="00230F6F">
            <w:pPr>
              <w:widowControl w:val="0"/>
              <w:rPr>
                <w:rFonts w:ascii="Times New Roman" w:hAnsi="Times New Roman" w:cs="Times New Roman"/>
                <w:sz w:val="24"/>
                <w:szCs w:val="24"/>
              </w:rPr>
            </w:pPr>
            <w:r w:rsidRPr="00C40990">
              <w:rPr>
                <w:rFonts w:ascii="Times New Roman" w:hAnsi="Times New Roman" w:cs="Times New Roman"/>
                <w:sz w:val="24"/>
                <w:szCs w:val="24"/>
              </w:rPr>
              <w:t xml:space="preserve">Проведение научно-исследовательской работы со студентами </w:t>
            </w:r>
          </w:p>
        </w:tc>
        <w:tc>
          <w:tcPr>
            <w:tcW w:w="3920"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Научно-исследовательская работа</w:t>
            </w:r>
          </w:p>
        </w:tc>
        <w:tc>
          <w:tcPr>
            <w:tcW w:w="1805" w:type="dxa"/>
          </w:tcPr>
          <w:p w:rsidR="00C40990" w:rsidRPr="00C40990" w:rsidRDefault="00C40990" w:rsidP="00230F6F">
            <w:pPr>
              <w:widowControl w:val="0"/>
              <w:jc w:val="center"/>
              <w:rPr>
                <w:rFonts w:ascii="Times New Roman" w:hAnsi="Times New Roman" w:cs="Times New Roman"/>
                <w:sz w:val="24"/>
                <w:szCs w:val="24"/>
              </w:rPr>
            </w:pPr>
          </w:p>
        </w:tc>
        <w:tc>
          <w:tcPr>
            <w:tcW w:w="2765" w:type="dxa"/>
          </w:tcPr>
          <w:p w:rsidR="00C40990" w:rsidRPr="00C40990" w:rsidRDefault="00C40990" w:rsidP="00230F6F">
            <w:pPr>
              <w:widowControl w:val="0"/>
              <w:jc w:val="center"/>
              <w:rPr>
                <w:rFonts w:ascii="Times New Roman" w:hAnsi="Times New Roman" w:cs="Times New Roman"/>
                <w:sz w:val="24"/>
                <w:szCs w:val="24"/>
              </w:rPr>
            </w:pPr>
          </w:p>
        </w:tc>
      </w:tr>
    </w:tbl>
    <w:p w:rsidR="00C40990" w:rsidRPr="00C40990" w:rsidRDefault="00C40990" w:rsidP="00230F6F">
      <w:pPr>
        <w:widowControl w:val="0"/>
        <w:spacing w:after="0" w:line="240" w:lineRule="auto"/>
        <w:jc w:val="center"/>
        <w:rPr>
          <w:rFonts w:ascii="Times New Roman" w:hAnsi="Times New Roman" w:cs="Times New Roman"/>
          <w:b/>
          <w:sz w:val="24"/>
          <w:szCs w:val="24"/>
        </w:rPr>
      </w:pPr>
    </w:p>
    <w:p w:rsidR="00C40990" w:rsidRPr="00C40990" w:rsidRDefault="00C40990" w:rsidP="00230F6F">
      <w:pPr>
        <w:widowControl w:val="0"/>
        <w:spacing w:after="0" w:line="240" w:lineRule="auto"/>
        <w:jc w:val="center"/>
        <w:rPr>
          <w:rFonts w:ascii="Times New Roman" w:hAnsi="Times New Roman" w:cs="Times New Roman"/>
          <w:b/>
          <w:sz w:val="24"/>
          <w:szCs w:val="24"/>
        </w:rPr>
      </w:pPr>
      <w:r w:rsidRPr="00C40990">
        <w:rPr>
          <w:rFonts w:ascii="Times New Roman" w:hAnsi="Times New Roman" w:cs="Times New Roman"/>
          <w:b/>
          <w:sz w:val="24"/>
          <w:szCs w:val="24"/>
        </w:rPr>
        <w:t>3. КОНТРОЛЬ ЭФФЕКТИВНОСТИ УЧЕБНО-ВОСПИТАТЕЛЬНОЙ РАБОТЫ</w:t>
      </w:r>
    </w:p>
    <w:tbl>
      <w:tblPr>
        <w:tblStyle w:val="a4"/>
        <w:tblW w:w="15309" w:type="dxa"/>
        <w:jc w:val="center"/>
        <w:tblLook w:val="04A0" w:firstRow="1" w:lastRow="0" w:firstColumn="1" w:lastColumn="0" w:noHBand="0" w:noVBand="1"/>
      </w:tblPr>
      <w:tblGrid>
        <w:gridCol w:w="952"/>
        <w:gridCol w:w="6199"/>
        <w:gridCol w:w="3227"/>
        <w:gridCol w:w="2429"/>
        <w:gridCol w:w="2502"/>
      </w:tblGrid>
      <w:tr w:rsidR="00C40990" w:rsidRPr="00C40990" w:rsidTr="00C40990">
        <w:trPr>
          <w:tblHeader/>
          <w:jc w:val="center"/>
        </w:trPr>
        <w:tc>
          <w:tcPr>
            <w:tcW w:w="905" w:type="dxa"/>
            <w:vAlign w:val="center"/>
          </w:tcPr>
          <w:p w:rsidR="00C40990" w:rsidRPr="00C40990" w:rsidRDefault="00C40990" w:rsidP="00230F6F">
            <w:pPr>
              <w:widowControl w:val="0"/>
              <w:jc w:val="center"/>
              <w:rPr>
                <w:rFonts w:ascii="Times New Roman" w:hAnsi="Times New Roman" w:cs="Times New Roman"/>
                <w:b/>
                <w:sz w:val="20"/>
                <w:szCs w:val="20"/>
              </w:rPr>
            </w:pPr>
            <w:r w:rsidRPr="00C40990">
              <w:rPr>
                <w:rFonts w:ascii="Times New Roman" w:hAnsi="Times New Roman" w:cs="Times New Roman"/>
                <w:b/>
                <w:sz w:val="20"/>
                <w:szCs w:val="20"/>
              </w:rPr>
              <w:t>№ п/п</w:t>
            </w:r>
          </w:p>
        </w:tc>
        <w:tc>
          <w:tcPr>
            <w:tcW w:w="5896" w:type="dxa"/>
            <w:vAlign w:val="center"/>
          </w:tcPr>
          <w:p w:rsidR="00C40990" w:rsidRPr="00C40990" w:rsidRDefault="00C40990" w:rsidP="00230F6F">
            <w:pPr>
              <w:widowControl w:val="0"/>
              <w:jc w:val="center"/>
              <w:rPr>
                <w:rFonts w:ascii="Times New Roman" w:hAnsi="Times New Roman" w:cs="Times New Roman"/>
                <w:b/>
                <w:sz w:val="20"/>
                <w:szCs w:val="20"/>
              </w:rPr>
            </w:pPr>
            <w:r w:rsidRPr="00C40990">
              <w:rPr>
                <w:rFonts w:ascii="Times New Roman" w:hAnsi="Times New Roman" w:cs="Times New Roman"/>
                <w:b/>
                <w:sz w:val="20"/>
                <w:szCs w:val="20"/>
              </w:rPr>
              <w:t>Содержание работы</w:t>
            </w:r>
          </w:p>
        </w:tc>
        <w:tc>
          <w:tcPr>
            <w:tcW w:w="3069" w:type="dxa"/>
            <w:vAlign w:val="center"/>
          </w:tcPr>
          <w:p w:rsidR="00C40990" w:rsidRPr="00C40990" w:rsidRDefault="00C40990" w:rsidP="00230F6F">
            <w:pPr>
              <w:widowControl w:val="0"/>
              <w:jc w:val="center"/>
              <w:rPr>
                <w:rFonts w:ascii="Times New Roman" w:hAnsi="Times New Roman" w:cs="Times New Roman"/>
                <w:b/>
                <w:sz w:val="20"/>
                <w:szCs w:val="20"/>
              </w:rPr>
            </w:pPr>
            <w:r w:rsidRPr="00C40990">
              <w:rPr>
                <w:rFonts w:ascii="Times New Roman" w:hAnsi="Times New Roman" w:cs="Times New Roman"/>
                <w:b/>
                <w:sz w:val="20"/>
                <w:szCs w:val="20"/>
              </w:rPr>
              <w:t>Результативность/итоговый материал</w:t>
            </w:r>
          </w:p>
        </w:tc>
        <w:tc>
          <w:tcPr>
            <w:tcW w:w="2310" w:type="dxa"/>
            <w:vAlign w:val="center"/>
          </w:tcPr>
          <w:p w:rsidR="00C40990" w:rsidRPr="00C40990" w:rsidRDefault="00C40990" w:rsidP="00230F6F">
            <w:pPr>
              <w:widowControl w:val="0"/>
              <w:contextualSpacing/>
              <w:jc w:val="center"/>
              <w:rPr>
                <w:rFonts w:ascii="Times New Roman" w:hAnsi="Times New Roman" w:cs="Times New Roman"/>
                <w:b/>
                <w:sz w:val="20"/>
                <w:szCs w:val="20"/>
              </w:rPr>
            </w:pPr>
            <w:r w:rsidRPr="00C40990">
              <w:rPr>
                <w:rFonts w:ascii="Times New Roman" w:hAnsi="Times New Roman" w:cs="Times New Roman"/>
                <w:b/>
                <w:sz w:val="20"/>
                <w:szCs w:val="20"/>
              </w:rPr>
              <w:t>Ф.И.О. ответственных за исполнение</w:t>
            </w:r>
          </w:p>
        </w:tc>
        <w:tc>
          <w:tcPr>
            <w:tcW w:w="2380" w:type="dxa"/>
            <w:vAlign w:val="center"/>
          </w:tcPr>
          <w:p w:rsidR="00C40990" w:rsidRPr="00C40990" w:rsidRDefault="00C40990" w:rsidP="00230F6F">
            <w:pPr>
              <w:widowControl w:val="0"/>
              <w:jc w:val="center"/>
              <w:rPr>
                <w:rFonts w:ascii="Times New Roman" w:hAnsi="Times New Roman" w:cs="Times New Roman"/>
                <w:b/>
                <w:sz w:val="20"/>
                <w:szCs w:val="20"/>
              </w:rPr>
            </w:pPr>
            <w:r w:rsidRPr="00C40990">
              <w:rPr>
                <w:rFonts w:ascii="Times New Roman" w:hAnsi="Times New Roman" w:cs="Times New Roman"/>
                <w:b/>
                <w:sz w:val="20"/>
                <w:szCs w:val="20"/>
              </w:rPr>
              <w:t>Отметка об исполнении</w:t>
            </w:r>
          </w:p>
        </w:tc>
      </w:tr>
      <w:tr w:rsidR="00C40990" w:rsidRPr="00C40990" w:rsidTr="00C40990">
        <w:trPr>
          <w:jc w:val="center"/>
        </w:trPr>
        <w:tc>
          <w:tcPr>
            <w:tcW w:w="905"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1</w:t>
            </w:r>
          </w:p>
        </w:tc>
        <w:tc>
          <w:tcPr>
            <w:tcW w:w="5896" w:type="dxa"/>
          </w:tcPr>
          <w:p w:rsidR="00C40990" w:rsidRPr="00C40990" w:rsidRDefault="00C40990" w:rsidP="00230F6F">
            <w:pPr>
              <w:widowControl w:val="0"/>
              <w:rPr>
                <w:rFonts w:ascii="Times New Roman" w:hAnsi="Times New Roman" w:cs="Times New Roman"/>
                <w:sz w:val="24"/>
                <w:szCs w:val="24"/>
              </w:rPr>
            </w:pPr>
            <w:r w:rsidRPr="00C40990">
              <w:rPr>
                <w:rFonts w:ascii="Times New Roman" w:hAnsi="Times New Roman" w:cs="Times New Roman"/>
                <w:sz w:val="24"/>
                <w:szCs w:val="24"/>
              </w:rPr>
              <w:t>Внешний</w:t>
            </w:r>
            <w:r w:rsidR="001625AD">
              <w:rPr>
                <w:rFonts w:ascii="Times New Roman" w:hAnsi="Times New Roman" w:cs="Times New Roman"/>
                <w:sz w:val="24"/>
                <w:szCs w:val="24"/>
              </w:rPr>
              <w:t xml:space="preserve"> </w:t>
            </w:r>
            <w:r w:rsidRPr="00C40990">
              <w:rPr>
                <w:rFonts w:ascii="Times New Roman" w:hAnsi="Times New Roman" w:cs="Times New Roman"/>
                <w:sz w:val="24"/>
                <w:szCs w:val="24"/>
              </w:rPr>
              <w:t>аудит КТП,</w:t>
            </w:r>
            <w:r w:rsidR="001625AD">
              <w:rPr>
                <w:rFonts w:ascii="Times New Roman" w:hAnsi="Times New Roman" w:cs="Times New Roman"/>
                <w:sz w:val="24"/>
                <w:szCs w:val="24"/>
              </w:rPr>
              <w:t xml:space="preserve"> </w:t>
            </w:r>
            <w:r w:rsidRPr="00C40990">
              <w:rPr>
                <w:rFonts w:ascii="Times New Roman" w:hAnsi="Times New Roman" w:cs="Times New Roman"/>
                <w:sz w:val="24"/>
                <w:szCs w:val="24"/>
              </w:rPr>
              <w:t xml:space="preserve">рабочих программ дисциплин, МДК, ПМ, УП </w:t>
            </w:r>
          </w:p>
        </w:tc>
        <w:tc>
          <w:tcPr>
            <w:tcW w:w="3069" w:type="dxa"/>
          </w:tcPr>
          <w:p w:rsidR="00C40990" w:rsidRPr="00C40990" w:rsidRDefault="00C40990" w:rsidP="00230F6F">
            <w:pPr>
              <w:widowControl w:val="0"/>
              <w:rPr>
                <w:rFonts w:ascii="Times New Roman" w:hAnsi="Times New Roman" w:cs="Times New Roman"/>
              </w:rPr>
            </w:pPr>
            <w:r w:rsidRPr="00C40990">
              <w:rPr>
                <w:rFonts w:ascii="Times New Roman" w:hAnsi="Times New Roman" w:cs="Times New Roman"/>
                <w:sz w:val="24"/>
                <w:szCs w:val="24"/>
              </w:rPr>
              <w:t>Протоколы заседания ЦМК, аналитическая справка / повышение профессиональной</w:t>
            </w:r>
            <w:r w:rsidR="001625AD">
              <w:rPr>
                <w:rFonts w:ascii="Times New Roman" w:hAnsi="Times New Roman" w:cs="Times New Roman"/>
                <w:sz w:val="24"/>
                <w:szCs w:val="24"/>
              </w:rPr>
              <w:t xml:space="preserve"> </w:t>
            </w:r>
            <w:r w:rsidRPr="00C40990">
              <w:rPr>
                <w:rFonts w:ascii="Times New Roman" w:hAnsi="Times New Roman" w:cs="Times New Roman"/>
                <w:sz w:val="24"/>
                <w:szCs w:val="24"/>
              </w:rPr>
              <w:t>компетенции</w:t>
            </w:r>
          </w:p>
        </w:tc>
        <w:tc>
          <w:tcPr>
            <w:tcW w:w="2310" w:type="dxa"/>
          </w:tcPr>
          <w:p w:rsidR="00C40990" w:rsidRPr="00C40990" w:rsidRDefault="00C40990" w:rsidP="00230F6F">
            <w:pPr>
              <w:pStyle w:val="a3"/>
              <w:widowControl w:val="0"/>
              <w:spacing w:after="0" w:line="240" w:lineRule="auto"/>
              <w:ind w:left="0"/>
              <w:jc w:val="center"/>
              <w:rPr>
                <w:rFonts w:ascii="Times New Roman" w:hAnsi="Times New Roman" w:cs="Times New Roman"/>
                <w:sz w:val="24"/>
                <w:szCs w:val="24"/>
              </w:rPr>
            </w:pPr>
            <w:r w:rsidRPr="00C40990">
              <w:rPr>
                <w:rFonts w:ascii="Times New Roman" w:hAnsi="Times New Roman" w:cs="Times New Roman"/>
                <w:sz w:val="24"/>
                <w:szCs w:val="24"/>
              </w:rPr>
              <w:t>Рябинина М.В.</w:t>
            </w:r>
          </w:p>
        </w:tc>
        <w:tc>
          <w:tcPr>
            <w:tcW w:w="2380" w:type="dxa"/>
          </w:tcPr>
          <w:p w:rsidR="00C40990" w:rsidRPr="00C40990" w:rsidRDefault="00C40990" w:rsidP="00230F6F">
            <w:pPr>
              <w:pStyle w:val="a3"/>
              <w:widowControl w:val="0"/>
              <w:spacing w:after="0" w:line="240" w:lineRule="auto"/>
              <w:ind w:left="0"/>
              <w:jc w:val="center"/>
              <w:rPr>
                <w:rFonts w:ascii="Times New Roman" w:hAnsi="Times New Roman" w:cs="Times New Roman"/>
                <w:sz w:val="24"/>
                <w:szCs w:val="24"/>
              </w:rPr>
            </w:pPr>
            <w:r w:rsidRPr="00C40990">
              <w:rPr>
                <w:rFonts w:ascii="Times New Roman" w:hAnsi="Times New Roman" w:cs="Times New Roman"/>
                <w:sz w:val="24"/>
                <w:szCs w:val="24"/>
              </w:rPr>
              <w:t>выполнено</w:t>
            </w:r>
          </w:p>
        </w:tc>
      </w:tr>
      <w:tr w:rsidR="00C40990" w:rsidRPr="00C40990" w:rsidTr="00C40990">
        <w:trPr>
          <w:jc w:val="center"/>
        </w:trPr>
        <w:tc>
          <w:tcPr>
            <w:tcW w:w="905"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2</w:t>
            </w:r>
          </w:p>
        </w:tc>
        <w:tc>
          <w:tcPr>
            <w:tcW w:w="5896" w:type="dxa"/>
          </w:tcPr>
          <w:p w:rsidR="00C40990" w:rsidRPr="00C40990" w:rsidRDefault="00C40990" w:rsidP="00230F6F">
            <w:pPr>
              <w:widowControl w:val="0"/>
              <w:rPr>
                <w:rFonts w:ascii="Times New Roman" w:hAnsi="Times New Roman" w:cs="Times New Roman"/>
                <w:sz w:val="24"/>
                <w:szCs w:val="24"/>
              </w:rPr>
            </w:pPr>
            <w:r w:rsidRPr="00C40990">
              <w:rPr>
                <w:rFonts w:ascii="Times New Roman" w:hAnsi="Times New Roman" w:cs="Times New Roman"/>
                <w:sz w:val="24"/>
                <w:szCs w:val="24"/>
              </w:rPr>
              <w:t>Ведение контроля по сдаче документации на подпись председателя ЦМК: РПД, КТП, экзаменационных билетов по дисциплинам, ПМ, заданий на диф.зачет по дисциплинам, УП, ПП</w:t>
            </w:r>
          </w:p>
        </w:tc>
        <w:tc>
          <w:tcPr>
            <w:tcW w:w="3069" w:type="dxa"/>
            <w:vAlign w:val="center"/>
          </w:tcPr>
          <w:p w:rsidR="00C40990" w:rsidRPr="00C40990" w:rsidRDefault="00C40990" w:rsidP="00230F6F">
            <w:pPr>
              <w:widowControl w:val="0"/>
              <w:rPr>
                <w:rFonts w:ascii="Times New Roman" w:hAnsi="Times New Roman" w:cs="Times New Roman"/>
                <w:sz w:val="24"/>
                <w:szCs w:val="24"/>
              </w:rPr>
            </w:pPr>
            <w:r w:rsidRPr="00C40990">
              <w:rPr>
                <w:rFonts w:ascii="Times New Roman" w:hAnsi="Times New Roman" w:cs="Times New Roman"/>
                <w:sz w:val="24"/>
                <w:szCs w:val="24"/>
              </w:rPr>
              <w:t>Протоколы заседания ЦМК, аналитическая справка / повышение профессиональной</w:t>
            </w:r>
            <w:r w:rsidR="001625AD">
              <w:rPr>
                <w:rFonts w:ascii="Times New Roman" w:hAnsi="Times New Roman" w:cs="Times New Roman"/>
                <w:sz w:val="24"/>
                <w:szCs w:val="24"/>
              </w:rPr>
              <w:t xml:space="preserve"> </w:t>
            </w:r>
            <w:r w:rsidRPr="00C40990">
              <w:rPr>
                <w:rFonts w:ascii="Times New Roman" w:hAnsi="Times New Roman" w:cs="Times New Roman"/>
                <w:sz w:val="24"/>
                <w:szCs w:val="24"/>
              </w:rPr>
              <w:t xml:space="preserve">компетенции </w:t>
            </w:r>
          </w:p>
        </w:tc>
        <w:tc>
          <w:tcPr>
            <w:tcW w:w="2310" w:type="dxa"/>
          </w:tcPr>
          <w:p w:rsidR="00C40990" w:rsidRPr="00C40990" w:rsidRDefault="00C40990" w:rsidP="00230F6F">
            <w:pPr>
              <w:pStyle w:val="a3"/>
              <w:widowControl w:val="0"/>
              <w:spacing w:after="0" w:line="240" w:lineRule="auto"/>
              <w:ind w:left="0"/>
              <w:jc w:val="center"/>
              <w:rPr>
                <w:rFonts w:ascii="Times New Roman" w:hAnsi="Times New Roman" w:cs="Times New Roman"/>
                <w:sz w:val="24"/>
                <w:szCs w:val="24"/>
              </w:rPr>
            </w:pPr>
            <w:r w:rsidRPr="00C40990">
              <w:rPr>
                <w:rFonts w:ascii="Times New Roman" w:hAnsi="Times New Roman" w:cs="Times New Roman"/>
                <w:sz w:val="24"/>
                <w:szCs w:val="24"/>
              </w:rPr>
              <w:t>Рябинина М.В.</w:t>
            </w:r>
          </w:p>
        </w:tc>
        <w:tc>
          <w:tcPr>
            <w:tcW w:w="2380" w:type="dxa"/>
          </w:tcPr>
          <w:p w:rsidR="00C40990" w:rsidRPr="00C40990" w:rsidRDefault="00C40990" w:rsidP="00230F6F">
            <w:pPr>
              <w:widowControl w:val="0"/>
              <w:jc w:val="center"/>
              <w:rPr>
                <w:rFonts w:ascii="Times New Roman" w:hAnsi="Times New Roman" w:cs="Times New Roman"/>
              </w:rPr>
            </w:pPr>
            <w:r w:rsidRPr="00C40990">
              <w:rPr>
                <w:rFonts w:ascii="Times New Roman" w:hAnsi="Times New Roman" w:cs="Times New Roman"/>
                <w:sz w:val="24"/>
                <w:szCs w:val="24"/>
              </w:rPr>
              <w:t>выполнено</w:t>
            </w:r>
          </w:p>
        </w:tc>
      </w:tr>
      <w:tr w:rsidR="00C40990" w:rsidRPr="00C40990" w:rsidTr="00C40990">
        <w:trPr>
          <w:jc w:val="center"/>
        </w:trPr>
        <w:tc>
          <w:tcPr>
            <w:tcW w:w="905"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3</w:t>
            </w:r>
          </w:p>
        </w:tc>
        <w:tc>
          <w:tcPr>
            <w:tcW w:w="5896" w:type="dxa"/>
          </w:tcPr>
          <w:p w:rsidR="00C40990" w:rsidRPr="00C40990" w:rsidRDefault="00C40990" w:rsidP="00230F6F">
            <w:pPr>
              <w:widowControl w:val="0"/>
              <w:rPr>
                <w:rFonts w:ascii="Times New Roman" w:hAnsi="Times New Roman" w:cs="Times New Roman"/>
                <w:sz w:val="24"/>
                <w:szCs w:val="24"/>
              </w:rPr>
            </w:pPr>
            <w:r w:rsidRPr="00C40990">
              <w:rPr>
                <w:rFonts w:ascii="Times New Roman" w:hAnsi="Times New Roman" w:cs="Times New Roman"/>
                <w:sz w:val="24"/>
                <w:szCs w:val="24"/>
              </w:rPr>
              <w:t>Посещение уроков Григоренко В.В.</w:t>
            </w:r>
          </w:p>
        </w:tc>
        <w:tc>
          <w:tcPr>
            <w:tcW w:w="3069" w:type="dxa"/>
            <w:vAlign w:val="center"/>
          </w:tcPr>
          <w:p w:rsidR="00C40990" w:rsidRPr="00C40990" w:rsidRDefault="00C40990" w:rsidP="00230F6F">
            <w:pPr>
              <w:widowControl w:val="0"/>
              <w:rPr>
                <w:rFonts w:ascii="Times New Roman" w:hAnsi="Times New Roman" w:cs="Times New Roman"/>
                <w:sz w:val="24"/>
                <w:szCs w:val="24"/>
              </w:rPr>
            </w:pPr>
            <w:r w:rsidRPr="00C40990">
              <w:rPr>
                <w:rFonts w:ascii="Times New Roman" w:hAnsi="Times New Roman" w:cs="Times New Roman"/>
                <w:sz w:val="24"/>
                <w:szCs w:val="24"/>
              </w:rPr>
              <w:t xml:space="preserve">Анализ урока </w:t>
            </w:r>
          </w:p>
        </w:tc>
        <w:tc>
          <w:tcPr>
            <w:tcW w:w="2310" w:type="dxa"/>
          </w:tcPr>
          <w:p w:rsidR="00C40990" w:rsidRPr="00C40990" w:rsidRDefault="00C40990" w:rsidP="00230F6F">
            <w:pPr>
              <w:pStyle w:val="a3"/>
              <w:widowControl w:val="0"/>
              <w:spacing w:after="0" w:line="240" w:lineRule="auto"/>
              <w:ind w:left="0"/>
              <w:jc w:val="center"/>
              <w:rPr>
                <w:rFonts w:ascii="Times New Roman" w:hAnsi="Times New Roman" w:cs="Times New Roman"/>
                <w:sz w:val="24"/>
                <w:szCs w:val="24"/>
              </w:rPr>
            </w:pPr>
            <w:r w:rsidRPr="00C40990">
              <w:rPr>
                <w:rFonts w:ascii="Times New Roman" w:hAnsi="Times New Roman" w:cs="Times New Roman"/>
                <w:sz w:val="24"/>
                <w:szCs w:val="24"/>
              </w:rPr>
              <w:t>Пелипенко А.А.</w:t>
            </w:r>
          </w:p>
        </w:tc>
        <w:tc>
          <w:tcPr>
            <w:tcW w:w="2380" w:type="dxa"/>
          </w:tcPr>
          <w:p w:rsidR="00C40990" w:rsidRPr="00C40990" w:rsidRDefault="00C40990" w:rsidP="00230F6F">
            <w:pPr>
              <w:pStyle w:val="a3"/>
              <w:widowControl w:val="0"/>
              <w:spacing w:after="0" w:line="240" w:lineRule="auto"/>
              <w:ind w:left="0"/>
              <w:jc w:val="center"/>
              <w:rPr>
                <w:rFonts w:ascii="Times New Roman" w:hAnsi="Times New Roman" w:cs="Times New Roman"/>
                <w:sz w:val="24"/>
                <w:szCs w:val="24"/>
              </w:rPr>
            </w:pPr>
            <w:r w:rsidRPr="00C40990">
              <w:rPr>
                <w:rFonts w:ascii="Times New Roman" w:hAnsi="Times New Roman" w:cs="Times New Roman"/>
                <w:sz w:val="24"/>
                <w:szCs w:val="24"/>
              </w:rPr>
              <w:t xml:space="preserve"> выполнено</w:t>
            </w:r>
          </w:p>
        </w:tc>
      </w:tr>
    </w:tbl>
    <w:p w:rsidR="00C40990" w:rsidRPr="00C40990" w:rsidRDefault="00C40990" w:rsidP="00230F6F">
      <w:pPr>
        <w:widowControl w:val="0"/>
        <w:spacing w:after="0" w:line="240" w:lineRule="auto"/>
        <w:jc w:val="center"/>
        <w:rPr>
          <w:rFonts w:ascii="Times New Roman" w:hAnsi="Times New Roman" w:cs="Times New Roman"/>
          <w:sz w:val="24"/>
          <w:szCs w:val="24"/>
          <w:vertAlign w:val="superscript"/>
        </w:rPr>
      </w:pPr>
    </w:p>
    <w:p w:rsidR="00C40990" w:rsidRPr="00C40990" w:rsidRDefault="00C40990" w:rsidP="00230F6F">
      <w:pPr>
        <w:widowControl w:val="0"/>
        <w:spacing w:after="0" w:line="240" w:lineRule="auto"/>
        <w:jc w:val="center"/>
        <w:rPr>
          <w:rFonts w:ascii="Times New Roman" w:hAnsi="Times New Roman" w:cs="Times New Roman"/>
          <w:b/>
          <w:sz w:val="24"/>
          <w:szCs w:val="24"/>
        </w:rPr>
      </w:pPr>
      <w:r w:rsidRPr="00C40990">
        <w:rPr>
          <w:rFonts w:ascii="Times New Roman" w:hAnsi="Times New Roman" w:cs="Times New Roman"/>
          <w:b/>
          <w:sz w:val="24"/>
          <w:szCs w:val="24"/>
        </w:rPr>
        <w:t>4. ПОВЫШЕНИЕ КВАЛИФИКАЦИИ ПРЕПОДАВАТЕЛЕЙ</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
        <w:gridCol w:w="1786"/>
        <w:gridCol w:w="5662"/>
        <w:gridCol w:w="3254"/>
        <w:gridCol w:w="1582"/>
        <w:gridCol w:w="2565"/>
      </w:tblGrid>
      <w:tr w:rsidR="00C40990" w:rsidRPr="00C40990" w:rsidTr="00C40990">
        <w:trPr>
          <w:jc w:val="center"/>
        </w:trPr>
        <w:tc>
          <w:tcPr>
            <w:tcW w:w="153" w:type="pct"/>
            <w:vAlign w:val="center"/>
          </w:tcPr>
          <w:p w:rsidR="00C40990" w:rsidRPr="00C40990" w:rsidRDefault="00C40990" w:rsidP="00230F6F">
            <w:pPr>
              <w:widowControl w:val="0"/>
              <w:spacing w:after="0" w:line="240" w:lineRule="auto"/>
              <w:contextualSpacing/>
              <w:jc w:val="center"/>
              <w:rPr>
                <w:rFonts w:ascii="Times New Roman" w:hAnsi="Times New Roman" w:cs="Times New Roman"/>
                <w:b/>
                <w:sz w:val="20"/>
                <w:szCs w:val="20"/>
              </w:rPr>
            </w:pPr>
            <w:r w:rsidRPr="00C40990">
              <w:rPr>
                <w:rFonts w:ascii="Times New Roman" w:hAnsi="Times New Roman" w:cs="Times New Roman"/>
                <w:b/>
                <w:sz w:val="20"/>
                <w:szCs w:val="20"/>
              </w:rPr>
              <w:t>№</w:t>
            </w:r>
          </w:p>
        </w:tc>
        <w:tc>
          <w:tcPr>
            <w:tcW w:w="586" w:type="pct"/>
            <w:vAlign w:val="center"/>
          </w:tcPr>
          <w:p w:rsidR="00C40990" w:rsidRPr="00C40990" w:rsidRDefault="00C40990" w:rsidP="00230F6F">
            <w:pPr>
              <w:widowControl w:val="0"/>
              <w:spacing w:after="0" w:line="240" w:lineRule="auto"/>
              <w:contextualSpacing/>
              <w:jc w:val="center"/>
              <w:rPr>
                <w:rFonts w:ascii="Times New Roman" w:hAnsi="Times New Roman" w:cs="Times New Roman"/>
                <w:b/>
                <w:sz w:val="20"/>
                <w:szCs w:val="20"/>
              </w:rPr>
            </w:pPr>
            <w:r w:rsidRPr="00C40990">
              <w:rPr>
                <w:rFonts w:ascii="Times New Roman" w:hAnsi="Times New Roman" w:cs="Times New Roman"/>
                <w:b/>
                <w:sz w:val="20"/>
                <w:szCs w:val="20"/>
              </w:rPr>
              <w:t>ФИО преподавателя ЦМК</w:t>
            </w:r>
          </w:p>
        </w:tc>
        <w:tc>
          <w:tcPr>
            <w:tcW w:w="1852" w:type="pct"/>
            <w:vAlign w:val="center"/>
          </w:tcPr>
          <w:p w:rsidR="00C40990" w:rsidRPr="00C40990" w:rsidRDefault="00C40990" w:rsidP="00230F6F">
            <w:pPr>
              <w:widowControl w:val="0"/>
              <w:spacing w:after="0" w:line="240" w:lineRule="auto"/>
              <w:contextualSpacing/>
              <w:jc w:val="center"/>
              <w:rPr>
                <w:rFonts w:ascii="Times New Roman" w:hAnsi="Times New Roman" w:cs="Times New Roman"/>
                <w:b/>
                <w:sz w:val="20"/>
                <w:szCs w:val="20"/>
              </w:rPr>
            </w:pPr>
            <w:r w:rsidRPr="00C40990">
              <w:rPr>
                <w:rFonts w:ascii="Times New Roman" w:hAnsi="Times New Roman" w:cs="Times New Roman"/>
                <w:b/>
                <w:sz w:val="20"/>
                <w:szCs w:val="20"/>
              </w:rPr>
              <w:t>Форма повышения квалификации</w:t>
            </w:r>
          </w:p>
          <w:p w:rsidR="00C40990" w:rsidRPr="00C40990" w:rsidRDefault="00C40990" w:rsidP="00230F6F">
            <w:pPr>
              <w:widowControl w:val="0"/>
              <w:spacing w:after="0" w:line="240" w:lineRule="auto"/>
              <w:contextualSpacing/>
              <w:jc w:val="center"/>
              <w:rPr>
                <w:rFonts w:ascii="Times New Roman" w:hAnsi="Times New Roman" w:cs="Times New Roman"/>
                <w:b/>
                <w:sz w:val="20"/>
                <w:szCs w:val="20"/>
              </w:rPr>
            </w:pPr>
            <w:r w:rsidRPr="00C40990">
              <w:rPr>
                <w:rFonts w:ascii="Times New Roman" w:hAnsi="Times New Roman" w:cs="Times New Roman"/>
                <w:b/>
                <w:sz w:val="20"/>
                <w:szCs w:val="20"/>
              </w:rPr>
              <w:t>(курсы повышения квалификации, стажировка, магистратура, аспирантура, защита диссертации,</w:t>
            </w:r>
            <w:r w:rsidR="001625AD">
              <w:rPr>
                <w:rFonts w:ascii="Times New Roman" w:hAnsi="Times New Roman" w:cs="Times New Roman"/>
                <w:b/>
                <w:sz w:val="20"/>
                <w:szCs w:val="20"/>
              </w:rPr>
              <w:t xml:space="preserve"> </w:t>
            </w:r>
            <w:r w:rsidRPr="00C40990">
              <w:rPr>
                <w:rFonts w:ascii="Times New Roman" w:hAnsi="Times New Roman" w:cs="Times New Roman"/>
                <w:b/>
                <w:sz w:val="20"/>
                <w:szCs w:val="20"/>
              </w:rPr>
              <w:t>корпоративный университет ССХТ, самообразование.)</w:t>
            </w:r>
          </w:p>
        </w:tc>
        <w:tc>
          <w:tcPr>
            <w:tcW w:w="1065" w:type="pct"/>
            <w:vAlign w:val="center"/>
          </w:tcPr>
          <w:p w:rsidR="00C40990" w:rsidRPr="00C40990" w:rsidRDefault="00C40990" w:rsidP="00230F6F">
            <w:pPr>
              <w:widowControl w:val="0"/>
              <w:spacing w:after="0" w:line="240" w:lineRule="auto"/>
              <w:contextualSpacing/>
              <w:jc w:val="center"/>
              <w:rPr>
                <w:rFonts w:ascii="Times New Roman" w:hAnsi="Times New Roman" w:cs="Times New Roman"/>
                <w:b/>
                <w:sz w:val="20"/>
                <w:szCs w:val="20"/>
              </w:rPr>
            </w:pPr>
            <w:r w:rsidRPr="00C40990">
              <w:rPr>
                <w:rFonts w:ascii="Times New Roman" w:hAnsi="Times New Roman" w:cs="Times New Roman"/>
                <w:b/>
                <w:sz w:val="20"/>
                <w:szCs w:val="20"/>
              </w:rPr>
              <w:t>Место повышения квалификации</w:t>
            </w:r>
          </w:p>
        </w:tc>
        <w:tc>
          <w:tcPr>
            <w:tcW w:w="504" w:type="pct"/>
            <w:vAlign w:val="center"/>
          </w:tcPr>
          <w:p w:rsidR="00C40990" w:rsidRPr="00C40990" w:rsidRDefault="00C40990" w:rsidP="00230F6F">
            <w:pPr>
              <w:widowControl w:val="0"/>
              <w:spacing w:after="0" w:line="240" w:lineRule="auto"/>
              <w:contextualSpacing/>
              <w:jc w:val="center"/>
              <w:rPr>
                <w:rFonts w:ascii="Times New Roman" w:hAnsi="Times New Roman" w:cs="Times New Roman"/>
                <w:b/>
                <w:sz w:val="20"/>
                <w:szCs w:val="20"/>
              </w:rPr>
            </w:pPr>
            <w:r w:rsidRPr="00C40990">
              <w:rPr>
                <w:rFonts w:ascii="Times New Roman" w:hAnsi="Times New Roman" w:cs="Times New Roman"/>
                <w:b/>
                <w:sz w:val="20"/>
                <w:szCs w:val="20"/>
              </w:rPr>
              <w:t>Сроки повышения квалификации</w:t>
            </w:r>
          </w:p>
        </w:tc>
        <w:tc>
          <w:tcPr>
            <w:tcW w:w="840" w:type="pct"/>
            <w:vAlign w:val="center"/>
          </w:tcPr>
          <w:p w:rsidR="00C40990" w:rsidRPr="00C40990" w:rsidRDefault="00C40990" w:rsidP="00230F6F">
            <w:pPr>
              <w:widowControl w:val="0"/>
              <w:spacing w:after="0" w:line="240" w:lineRule="auto"/>
              <w:contextualSpacing/>
              <w:jc w:val="center"/>
              <w:rPr>
                <w:rFonts w:ascii="Times New Roman" w:hAnsi="Times New Roman" w:cs="Times New Roman"/>
                <w:b/>
                <w:sz w:val="20"/>
                <w:szCs w:val="20"/>
              </w:rPr>
            </w:pPr>
            <w:r w:rsidRPr="00C40990">
              <w:rPr>
                <w:rFonts w:ascii="Times New Roman" w:hAnsi="Times New Roman" w:cs="Times New Roman"/>
                <w:b/>
                <w:sz w:val="20"/>
                <w:szCs w:val="20"/>
              </w:rPr>
              <w:t>Отметка о выполнении</w:t>
            </w:r>
          </w:p>
        </w:tc>
      </w:tr>
      <w:tr w:rsidR="00C40990" w:rsidRPr="00C40990" w:rsidTr="00C40990">
        <w:trPr>
          <w:jc w:val="center"/>
        </w:trPr>
        <w:tc>
          <w:tcPr>
            <w:tcW w:w="153" w:type="pct"/>
            <w:vAlign w:val="center"/>
          </w:tcPr>
          <w:p w:rsidR="00C40990" w:rsidRPr="00C40990" w:rsidRDefault="00C40990" w:rsidP="00230F6F">
            <w:pPr>
              <w:widowControl w:val="0"/>
              <w:spacing w:after="0" w:line="240" w:lineRule="auto"/>
              <w:contextualSpacing/>
              <w:jc w:val="center"/>
              <w:rPr>
                <w:rFonts w:ascii="Times New Roman" w:hAnsi="Times New Roman" w:cs="Times New Roman"/>
                <w:b/>
                <w:i/>
                <w:sz w:val="20"/>
                <w:szCs w:val="20"/>
              </w:rPr>
            </w:pPr>
            <w:r w:rsidRPr="00C40990">
              <w:rPr>
                <w:rFonts w:ascii="Times New Roman" w:hAnsi="Times New Roman" w:cs="Times New Roman"/>
                <w:b/>
                <w:i/>
                <w:sz w:val="20"/>
                <w:szCs w:val="20"/>
              </w:rPr>
              <w:t>1</w:t>
            </w:r>
          </w:p>
        </w:tc>
        <w:tc>
          <w:tcPr>
            <w:tcW w:w="586" w:type="pct"/>
            <w:vAlign w:val="center"/>
          </w:tcPr>
          <w:p w:rsidR="00C40990" w:rsidRPr="00C40990" w:rsidRDefault="00C40990" w:rsidP="00230F6F">
            <w:pPr>
              <w:widowControl w:val="0"/>
              <w:spacing w:after="0" w:line="240" w:lineRule="auto"/>
              <w:contextualSpacing/>
              <w:jc w:val="center"/>
              <w:rPr>
                <w:rFonts w:ascii="Times New Roman" w:hAnsi="Times New Roman" w:cs="Times New Roman"/>
                <w:b/>
                <w:i/>
                <w:sz w:val="20"/>
                <w:szCs w:val="20"/>
              </w:rPr>
            </w:pPr>
            <w:r w:rsidRPr="00C40990">
              <w:rPr>
                <w:rFonts w:ascii="Times New Roman" w:hAnsi="Times New Roman" w:cs="Times New Roman"/>
                <w:b/>
                <w:i/>
                <w:sz w:val="20"/>
                <w:szCs w:val="20"/>
              </w:rPr>
              <w:t>2</w:t>
            </w:r>
          </w:p>
        </w:tc>
        <w:tc>
          <w:tcPr>
            <w:tcW w:w="1852" w:type="pct"/>
            <w:vAlign w:val="center"/>
          </w:tcPr>
          <w:p w:rsidR="00C40990" w:rsidRPr="00C40990" w:rsidRDefault="00C40990" w:rsidP="00230F6F">
            <w:pPr>
              <w:widowControl w:val="0"/>
              <w:spacing w:after="0" w:line="240" w:lineRule="auto"/>
              <w:contextualSpacing/>
              <w:jc w:val="center"/>
              <w:rPr>
                <w:rFonts w:ascii="Times New Roman" w:hAnsi="Times New Roman" w:cs="Times New Roman"/>
                <w:b/>
                <w:i/>
                <w:sz w:val="20"/>
                <w:szCs w:val="20"/>
              </w:rPr>
            </w:pPr>
            <w:r w:rsidRPr="00C40990">
              <w:rPr>
                <w:rFonts w:ascii="Times New Roman" w:hAnsi="Times New Roman" w:cs="Times New Roman"/>
                <w:b/>
                <w:i/>
                <w:sz w:val="20"/>
                <w:szCs w:val="20"/>
              </w:rPr>
              <w:t>3</w:t>
            </w:r>
          </w:p>
        </w:tc>
        <w:tc>
          <w:tcPr>
            <w:tcW w:w="1065" w:type="pct"/>
            <w:vAlign w:val="center"/>
          </w:tcPr>
          <w:p w:rsidR="00C40990" w:rsidRPr="00C40990" w:rsidRDefault="00C40990" w:rsidP="00230F6F">
            <w:pPr>
              <w:widowControl w:val="0"/>
              <w:spacing w:after="0" w:line="240" w:lineRule="auto"/>
              <w:contextualSpacing/>
              <w:jc w:val="center"/>
              <w:rPr>
                <w:rFonts w:ascii="Times New Roman" w:hAnsi="Times New Roman" w:cs="Times New Roman"/>
                <w:b/>
                <w:i/>
                <w:sz w:val="20"/>
                <w:szCs w:val="20"/>
              </w:rPr>
            </w:pPr>
            <w:r w:rsidRPr="00C40990">
              <w:rPr>
                <w:rFonts w:ascii="Times New Roman" w:hAnsi="Times New Roman" w:cs="Times New Roman"/>
                <w:b/>
                <w:i/>
                <w:sz w:val="20"/>
                <w:szCs w:val="20"/>
              </w:rPr>
              <w:t>4</w:t>
            </w:r>
          </w:p>
        </w:tc>
        <w:tc>
          <w:tcPr>
            <w:tcW w:w="504" w:type="pct"/>
            <w:vAlign w:val="center"/>
          </w:tcPr>
          <w:p w:rsidR="00C40990" w:rsidRPr="00C40990" w:rsidRDefault="00C40990" w:rsidP="00230F6F">
            <w:pPr>
              <w:widowControl w:val="0"/>
              <w:spacing w:after="0" w:line="240" w:lineRule="auto"/>
              <w:contextualSpacing/>
              <w:jc w:val="center"/>
              <w:rPr>
                <w:rFonts w:ascii="Times New Roman" w:hAnsi="Times New Roman" w:cs="Times New Roman"/>
                <w:b/>
                <w:i/>
                <w:sz w:val="20"/>
                <w:szCs w:val="20"/>
              </w:rPr>
            </w:pPr>
            <w:r w:rsidRPr="00C40990">
              <w:rPr>
                <w:rFonts w:ascii="Times New Roman" w:hAnsi="Times New Roman" w:cs="Times New Roman"/>
                <w:b/>
                <w:i/>
                <w:sz w:val="20"/>
                <w:szCs w:val="20"/>
              </w:rPr>
              <w:t>5</w:t>
            </w:r>
          </w:p>
        </w:tc>
        <w:tc>
          <w:tcPr>
            <w:tcW w:w="840" w:type="pct"/>
            <w:vAlign w:val="center"/>
          </w:tcPr>
          <w:p w:rsidR="00C40990" w:rsidRPr="00C40990" w:rsidRDefault="00C40990" w:rsidP="00230F6F">
            <w:pPr>
              <w:widowControl w:val="0"/>
              <w:spacing w:after="0" w:line="240" w:lineRule="auto"/>
              <w:contextualSpacing/>
              <w:jc w:val="center"/>
              <w:rPr>
                <w:rFonts w:ascii="Times New Roman" w:hAnsi="Times New Roman" w:cs="Times New Roman"/>
                <w:b/>
                <w:i/>
                <w:sz w:val="20"/>
                <w:szCs w:val="20"/>
              </w:rPr>
            </w:pPr>
            <w:r w:rsidRPr="00C40990">
              <w:rPr>
                <w:rFonts w:ascii="Times New Roman" w:hAnsi="Times New Roman" w:cs="Times New Roman"/>
                <w:b/>
                <w:i/>
                <w:sz w:val="20"/>
                <w:szCs w:val="20"/>
              </w:rPr>
              <w:t>6</w:t>
            </w:r>
          </w:p>
        </w:tc>
      </w:tr>
      <w:tr w:rsidR="00C40990" w:rsidRPr="00C40990" w:rsidTr="00C40990">
        <w:trPr>
          <w:jc w:val="center"/>
        </w:trPr>
        <w:tc>
          <w:tcPr>
            <w:tcW w:w="153" w:type="pct"/>
          </w:tcPr>
          <w:p w:rsidR="00C40990" w:rsidRPr="00C40990" w:rsidRDefault="00C40990" w:rsidP="00230F6F">
            <w:pPr>
              <w:widowControl w:val="0"/>
              <w:spacing w:after="0" w:line="240" w:lineRule="auto"/>
              <w:contextualSpacing/>
              <w:rPr>
                <w:rFonts w:ascii="Times New Roman" w:hAnsi="Times New Roman" w:cs="Times New Roman"/>
                <w:sz w:val="24"/>
                <w:szCs w:val="24"/>
              </w:rPr>
            </w:pPr>
            <w:r w:rsidRPr="00C40990">
              <w:rPr>
                <w:rFonts w:ascii="Times New Roman" w:hAnsi="Times New Roman" w:cs="Times New Roman"/>
                <w:sz w:val="24"/>
                <w:szCs w:val="24"/>
              </w:rPr>
              <w:t>1</w:t>
            </w:r>
          </w:p>
        </w:tc>
        <w:tc>
          <w:tcPr>
            <w:tcW w:w="586" w:type="pct"/>
          </w:tcPr>
          <w:p w:rsidR="00C40990" w:rsidRPr="00C40990" w:rsidRDefault="00C40990" w:rsidP="00230F6F">
            <w:pPr>
              <w:widowControl w:val="0"/>
              <w:spacing w:after="0" w:line="240" w:lineRule="auto"/>
              <w:contextualSpacing/>
              <w:rPr>
                <w:rFonts w:ascii="Times New Roman" w:hAnsi="Times New Roman" w:cs="Times New Roman"/>
                <w:sz w:val="24"/>
                <w:szCs w:val="24"/>
              </w:rPr>
            </w:pPr>
            <w:r w:rsidRPr="00C40990">
              <w:rPr>
                <w:rFonts w:ascii="Times New Roman" w:hAnsi="Times New Roman" w:cs="Times New Roman"/>
                <w:sz w:val="24"/>
                <w:szCs w:val="24"/>
              </w:rPr>
              <w:t>Терехова М.С.</w:t>
            </w:r>
          </w:p>
        </w:tc>
        <w:tc>
          <w:tcPr>
            <w:tcW w:w="1852" w:type="pct"/>
          </w:tcPr>
          <w:p w:rsidR="00C40990" w:rsidRPr="00C40990" w:rsidRDefault="00C40990" w:rsidP="00230F6F">
            <w:pPr>
              <w:widowControl w:val="0"/>
              <w:spacing w:after="0" w:line="240" w:lineRule="auto"/>
              <w:contextualSpacing/>
              <w:jc w:val="both"/>
              <w:rPr>
                <w:rFonts w:ascii="Times New Roman" w:hAnsi="Times New Roman" w:cs="Times New Roman"/>
                <w:sz w:val="24"/>
                <w:szCs w:val="24"/>
              </w:rPr>
            </w:pPr>
            <w:r w:rsidRPr="00C40990">
              <w:rPr>
                <w:rFonts w:ascii="Times New Roman" w:hAnsi="Times New Roman" w:cs="Times New Roman"/>
                <w:sz w:val="24"/>
                <w:szCs w:val="24"/>
              </w:rPr>
              <w:t>Аттестация на высшую категорию</w:t>
            </w:r>
          </w:p>
        </w:tc>
        <w:tc>
          <w:tcPr>
            <w:tcW w:w="1065" w:type="pct"/>
          </w:tcPr>
          <w:p w:rsidR="00C40990" w:rsidRPr="00C40990" w:rsidRDefault="00C40990" w:rsidP="00230F6F">
            <w:pPr>
              <w:widowControl w:val="0"/>
              <w:spacing w:after="0" w:line="240" w:lineRule="auto"/>
              <w:contextualSpacing/>
              <w:jc w:val="center"/>
              <w:rPr>
                <w:rFonts w:ascii="Times New Roman" w:hAnsi="Times New Roman" w:cs="Times New Roman"/>
                <w:sz w:val="24"/>
                <w:szCs w:val="24"/>
              </w:rPr>
            </w:pPr>
            <w:r w:rsidRPr="00C40990">
              <w:rPr>
                <w:rFonts w:ascii="Times New Roman" w:hAnsi="Times New Roman" w:cs="Times New Roman"/>
                <w:sz w:val="24"/>
              </w:rPr>
              <w:t>ГБОУ ДПО «Институт развития образования» Краснодарского края</w:t>
            </w:r>
          </w:p>
        </w:tc>
        <w:tc>
          <w:tcPr>
            <w:tcW w:w="504" w:type="pct"/>
          </w:tcPr>
          <w:p w:rsidR="00C40990" w:rsidRPr="00C40990" w:rsidRDefault="00C40990" w:rsidP="00230F6F">
            <w:pPr>
              <w:widowControl w:val="0"/>
              <w:spacing w:after="0" w:line="240" w:lineRule="auto"/>
              <w:contextualSpacing/>
              <w:jc w:val="center"/>
              <w:rPr>
                <w:rFonts w:ascii="Times New Roman" w:hAnsi="Times New Roman" w:cs="Times New Roman"/>
                <w:sz w:val="24"/>
                <w:szCs w:val="24"/>
              </w:rPr>
            </w:pPr>
            <w:r w:rsidRPr="00C40990">
              <w:rPr>
                <w:rFonts w:ascii="Times New Roman" w:hAnsi="Times New Roman" w:cs="Times New Roman"/>
                <w:sz w:val="24"/>
                <w:szCs w:val="24"/>
              </w:rPr>
              <w:t>1 семестр</w:t>
            </w:r>
          </w:p>
        </w:tc>
        <w:tc>
          <w:tcPr>
            <w:tcW w:w="840" w:type="pct"/>
          </w:tcPr>
          <w:p w:rsidR="00C40990" w:rsidRPr="00C40990" w:rsidRDefault="00C40990" w:rsidP="00230F6F">
            <w:pPr>
              <w:widowControl w:val="0"/>
              <w:spacing w:after="0" w:line="240" w:lineRule="auto"/>
              <w:contextualSpacing/>
              <w:jc w:val="both"/>
              <w:rPr>
                <w:rFonts w:ascii="Times New Roman" w:hAnsi="Times New Roman" w:cs="Times New Roman"/>
                <w:sz w:val="24"/>
                <w:szCs w:val="24"/>
              </w:rPr>
            </w:pPr>
            <w:r w:rsidRPr="00C40990">
              <w:rPr>
                <w:rFonts w:ascii="Times New Roman" w:hAnsi="Times New Roman" w:cs="Times New Roman"/>
                <w:sz w:val="24"/>
                <w:szCs w:val="24"/>
              </w:rPr>
              <w:t>Высшая категория подтверждена</w:t>
            </w:r>
          </w:p>
        </w:tc>
      </w:tr>
      <w:tr w:rsidR="00C40990" w:rsidRPr="00C40990" w:rsidTr="00C40990">
        <w:trPr>
          <w:jc w:val="center"/>
        </w:trPr>
        <w:tc>
          <w:tcPr>
            <w:tcW w:w="153" w:type="pct"/>
          </w:tcPr>
          <w:p w:rsidR="00C40990" w:rsidRPr="00C40990" w:rsidRDefault="00C40990" w:rsidP="00230F6F">
            <w:pPr>
              <w:pStyle w:val="25"/>
              <w:widowControl w:val="0"/>
              <w:spacing w:after="0" w:line="240" w:lineRule="auto"/>
              <w:contextualSpacing/>
              <w:rPr>
                <w:rFonts w:ascii="Times New Roman" w:hAnsi="Times New Roman"/>
                <w:sz w:val="24"/>
                <w:szCs w:val="24"/>
              </w:rPr>
            </w:pPr>
            <w:r w:rsidRPr="00C40990">
              <w:rPr>
                <w:rFonts w:ascii="Times New Roman" w:hAnsi="Times New Roman"/>
                <w:sz w:val="24"/>
                <w:szCs w:val="24"/>
              </w:rPr>
              <w:t>2</w:t>
            </w:r>
          </w:p>
        </w:tc>
        <w:tc>
          <w:tcPr>
            <w:tcW w:w="586" w:type="pct"/>
          </w:tcPr>
          <w:p w:rsidR="00C40990" w:rsidRPr="00C40990" w:rsidRDefault="00C40990" w:rsidP="00230F6F">
            <w:pPr>
              <w:pStyle w:val="25"/>
              <w:widowControl w:val="0"/>
              <w:spacing w:after="0" w:line="240" w:lineRule="auto"/>
              <w:contextualSpacing/>
              <w:rPr>
                <w:rFonts w:ascii="Times New Roman" w:hAnsi="Times New Roman"/>
                <w:sz w:val="24"/>
                <w:szCs w:val="24"/>
              </w:rPr>
            </w:pPr>
            <w:r w:rsidRPr="00C40990">
              <w:rPr>
                <w:rFonts w:ascii="Times New Roman" w:hAnsi="Times New Roman"/>
                <w:sz w:val="24"/>
                <w:szCs w:val="24"/>
              </w:rPr>
              <w:t>Бадунц А.Ю.</w:t>
            </w:r>
          </w:p>
        </w:tc>
        <w:tc>
          <w:tcPr>
            <w:tcW w:w="1852" w:type="pct"/>
          </w:tcPr>
          <w:p w:rsidR="00C40990" w:rsidRPr="00C40990" w:rsidRDefault="00C40990" w:rsidP="00230F6F">
            <w:pPr>
              <w:pStyle w:val="25"/>
              <w:widowControl w:val="0"/>
              <w:spacing w:after="0" w:line="240" w:lineRule="auto"/>
              <w:contextualSpacing/>
              <w:rPr>
                <w:rFonts w:ascii="Times New Roman" w:hAnsi="Times New Roman"/>
                <w:sz w:val="24"/>
                <w:szCs w:val="24"/>
              </w:rPr>
            </w:pPr>
            <w:r w:rsidRPr="00C40990">
              <w:rPr>
                <w:rFonts w:ascii="Times New Roman" w:hAnsi="Times New Roman"/>
                <w:sz w:val="24"/>
                <w:szCs w:val="24"/>
              </w:rPr>
              <w:t>Аттестация на высшую категорию</w:t>
            </w:r>
          </w:p>
        </w:tc>
        <w:tc>
          <w:tcPr>
            <w:tcW w:w="1065" w:type="pct"/>
          </w:tcPr>
          <w:p w:rsidR="00C40990" w:rsidRPr="00C40990" w:rsidRDefault="00C40990" w:rsidP="00230F6F">
            <w:pPr>
              <w:pStyle w:val="25"/>
              <w:widowControl w:val="0"/>
              <w:spacing w:after="0" w:line="240" w:lineRule="auto"/>
              <w:contextualSpacing/>
              <w:jc w:val="center"/>
              <w:rPr>
                <w:rFonts w:ascii="Times New Roman" w:hAnsi="Times New Roman"/>
                <w:sz w:val="24"/>
                <w:szCs w:val="24"/>
              </w:rPr>
            </w:pPr>
            <w:r w:rsidRPr="00C40990">
              <w:rPr>
                <w:rFonts w:ascii="Times New Roman" w:hAnsi="Times New Roman"/>
                <w:sz w:val="24"/>
              </w:rPr>
              <w:t>ГБОУ ДПО «Институт развития образования» Краснодарского края</w:t>
            </w:r>
          </w:p>
        </w:tc>
        <w:tc>
          <w:tcPr>
            <w:tcW w:w="504" w:type="pct"/>
          </w:tcPr>
          <w:p w:rsidR="00C40990" w:rsidRPr="00C40990" w:rsidRDefault="00C40990" w:rsidP="00230F6F">
            <w:pPr>
              <w:pStyle w:val="25"/>
              <w:widowControl w:val="0"/>
              <w:spacing w:after="0" w:line="240" w:lineRule="auto"/>
              <w:contextualSpacing/>
              <w:jc w:val="center"/>
              <w:rPr>
                <w:rFonts w:ascii="Times New Roman" w:hAnsi="Times New Roman"/>
                <w:sz w:val="24"/>
                <w:szCs w:val="24"/>
              </w:rPr>
            </w:pPr>
            <w:r w:rsidRPr="00C40990">
              <w:rPr>
                <w:rFonts w:ascii="Times New Roman" w:hAnsi="Times New Roman"/>
                <w:sz w:val="24"/>
                <w:szCs w:val="24"/>
              </w:rPr>
              <w:t>2 семестр</w:t>
            </w:r>
          </w:p>
        </w:tc>
        <w:tc>
          <w:tcPr>
            <w:tcW w:w="840" w:type="pct"/>
          </w:tcPr>
          <w:p w:rsidR="00C40990" w:rsidRPr="00C40990" w:rsidRDefault="00C40990" w:rsidP="00230F6F">
            <w:pPr>
              <w:pStyle w:val="25"/>
              <w:widowControl w:val="0"/>
              <w:spacing w:after="0" w:line="240" w:lineRule="auto"/>
              <w:contextualSpacing/>
              <w:rPr>
                <w:rFonts w:ascii="Times New Roman" w:hAnsi="Times New Roman"/>
                <w:sz w:val="24"/>
                <w:szCs w:val="24"/>
              </w:rPr>
            </w:pPr>
            <w:r w:rsidRPr="00C40990">
              <w:rPr>
                <w:rFonts w:ascii="Times New Roman" w:hAnsi="Times New Roman"/>
                <w:sz w:val="24"/>
                <w:szCs w:val="24"/>
              </w:rPr>
              <w:t>Высшая категория подтверждена</w:t>
            </w:r>
          </w:p>
        </w:tc>
      </w:tr>
      <w:tr w:rsidR="00C40990" w:rsidRPr="00C40990" w:rsidTr="00C40990">
        <w:trPr>
          <w:trHeight w:val="415"/>
          <w:jc w:val="center"/>
        </w:trPr>
        <w:tc>
          <w:tcPr>
            <w:tcW w:w="153" w:type="pct"/>
          </w:tcPr>
          <w:p w:rsidR="00C40990" w:rsidRPr="00C40990" w:rsidRDefault="00C40990" w:rsidP="00230F6F">
            <w:pPr>
              <w:pStyle w:val="25"/>
              <w:widowControl w:val="0"/>
              <w:spacing w:after="0" w:line="240" w:lineRule="auto"/>
              <w:contextualSpacing/>
              <w:rPr>
                <w:rFonts w:ascii="Times New Roman" w:hAnsi="Times New Roman"/>
                <w:sz w:val="24"/>
                <w:szCs w:val="24"/>
              </w:rPr>
            </w:pPr>
            <w:r w:rsidRPr="00C40990">
              <w:rPr>
                <w:rFonts w:ascii="Times New Roman" w:hAnsi="Times New Roman"/>
                <w:sz w:val="24"/>
                <w:szCs w:val="24"/>
              </w:rPr>
              <w:t>3</w:t>
            </w:r>
          </w:p>
        </w:tc>
        <w:tc>
          <w:tcPr>
            <w:tcW w:w="586" w:type="pct"/>
          </w:tcPr>
          <w:p w:rsidR="00C40990" w:rsidRPr="00C40990" w:rsidRDefault="00C40990" w:rsidP="00230F6F">
            <w:pPr>
              <w:pStyle w:val="25"/>
              <w:widowControl w:val="0"/>
              <w:spacing w:after="0" w:line="240" w:lineRule="auto"/>
              <w:contextualSpacing/>
              <w:rPr>
                <w:rFonts w:ascii="Times New Roman" w:hAnsi="Times New Roman"/>
                <w:sz w:val="24"/>
                <w:szCs w:val="24"/>
              </w:rPr>
            </w:pPr>
            <w:r w:rsidRPr="00C40990">
              <w:rPr>
                <w:rFonts w:ascii="Times New Roman" w:hAnsi="Times New Roman"/>
                <w:sz w:val="24"/>
                <w:szCs w:val="24"/>
              </w:rPr>
              <w:t>Кошелева Т.И.</w:t>
            </w:r>
          </w:p>
        </w:tc>
        <w:tc>
          <w:tcPr>
            <w:tcW w:w="1852" w:type="pct"/>
          </w:tcPr>
          <w:p w:rsidR="00C40990" w:rsidRPr="00C40990" w:rsidRDefault="00C40990" w:rsidP="00230F6F">
            <w:pPr>
              <w:pStyle w:val="25"/>
              <w:widowControl w:val="0"/>
              <w:spacing w:after="0" w:line="240" w:lineRule="auto"/>
              <w:contextualSpacing/>
              <w:rPr>
                <w:rFonts w:ascii="Times New Roman" w:hAnsi="Times New Roman"/>
                <w:sz w:val="24"/>
                <w:szCs w:val="24"/>
              </w:rPr>
            </w:pPr>
            <w:r w:rsidRPr="00C40990">
              <w:rPr>
                <w:rFonts w:ascii="Times New Roman" w:hAnsi="Times New Roman"/>
                <w:sz w:val="24"/>
                <w:szCs w:val="24"/>
              </w:rPr>
              <w:t>Аттестация на высшую категорию</w:t>
            </w:r>
          </w:p>
        </w:tc>
        <w:tc>
          <w:tcPr>
            <w:tcW w:w="1065" w:type="pct"/>
          </w:tcPr>
          <w:p w:rsidR="00C40990" w:rsidRPr="00C40990" w:rsidRDefault="00C40990" w:rsidP="00230F6F">
            <w:pPr>
              <w:widowControl w:val="0"/>
              <w:spacing w:after="0" w:line="240" w:lineRule="auto"/>
              <w:jc w:val="center"/>
              <w:rPr>
                <w:rFonts w:ascii="Times New Roman" w:hAnsi="Times New Roman" w:cs="Times New Roman"/>
              </w:rPr>
            </w:pPr>
            <w:r w:rsidRPr="00C40990">
              <w:rPr>
                <w:rFonts w:ascii="Times New Roman" w:hAnsi="Times New Roman" w:cs="Times New Roman"/>
                <w:sz w:val="24"/>
              </w:rPr>
              <w:t>ГБОУ ДПО «Институт развития образования» Краснодарского края</w:t>
            </w:r>
          </w:p>
        </w:tc>
        <w:tc>
          <w:tcPr>
            <w:tcW w:w="504" w:type="pct"/>
          </w:tcPr>
          <w:p w:rsidR="00C40990" w:rsidRPr="00C40990" w:rsidRDefault="00C40990" w:rsidP="00230F6F">
            <w:pPr>
              <w:pStyle w:val="25"/>
              <w:widowControl w:val="0"/>
              <w:spacing w:after="0" w:line="240" w:lineRule="auto"/>
              <w:contextualSpacing/>
              <w:jc w:val="center"/>
              <w:rPr>
                <w:rFonts w:ascii="Times New Roman" w:hAnsi="Times New Roman"/>
                <w:sz w:val="24"/>
                <w:szCs w:val="24"/>
              </w:rPr>
            </w:pPr>
            <w:r w:rsidRPr="00C40990">
              <w:rPr>
                <w:rFonts w:ascii="Times New Roman" w:hAnsi="Times New Roman"/>
                <w:sz w:val="24"/>
                <w:szCs w:val="24"/>
              </w:rPr>
              <w:t>2 семестр</w:t>
            </w:r>
          </w:p>
        </w:tc>
        <w:tc>
          <w:tcPr>
            <w:tcW w:w="840" w:type="pct"/>
          </w:tcPr>
          <w:p w:rsidR="00C40990" w:rsidRPr="00C40990" w:rsidRDefault="00C40990" w:rsidP="00230F6F">
            <w:pPr>
              <w:pStyle w:val="25"/>
              <w:widowControl w:val="0"/>
              <w:spacing w:after="0" w:line="240" w:lineRule="auto"/>
              <w:contextualSpacing/>
              <w:rPr>
                <w:rFonts w:ascii="Times New Roman" w:hAnsi="Times New Roman"/>
                <w:sz w:val="24"/>
                <w:szCs w:val="24"/>
              </w:rPr>
            </w:pPr>
            <w:r w:rsidRPr="00C40990">
              <w:rPr>
                <w:rFonts w:ascii="Times New Roman" w:hAnsi="Times New Roman"/>
                <w:sz w:val="24"/>
                <w:szCs w:val="24"/>
              </w:rPr>
              <w:t>Высшая категория подтверждена</w:t>
            </w:r>
          </w:p>
        </w:tc>
      </w:tr>
      <w:tr w:rsidR="00C40990" w:rsidRPr="00C40990" w:rsidTr="00C40990">
        <w:trPr>
          <w:jc w:val="center"/>
        </w:trPr>
        <w:tc>
          <w:tcPr>
            <w:tcW w:w="153" w:type="pct"/>
          </w:tcPr>
          <w:p w:rsidR="00C40990" w:rsidRPr="00C40990" w:rsidRDefault="00C40990" w:rsidP="00230F6F">
            <w:pPr>
              <w:pStyle w:val="25"/>
              <w:widowControl w:val="0"/>
              <w:spacing w:after="0" w:line="240" w:lineRule="auto"/>
              <w:contextualSpacing/>
              <w:rPr>
                <w:rFonts w:ascii="Times New Roman" w:hAnsi="Times New Roman"/>
                <w:sz w:val="24"/>
                <w:szCs w:val="24"/>
              </w:rPr>
            </w:pPr>
            <w:r w:rsidRPr="00C40990">
              <w:rPr>
                <w:rFonts w:ascii="Times New Roman" w:hAnsi="Times New Roman"/>
                <w:sz w:val="24"/>
                <w:szCs w:val="24"/>
              </w:rPr>
              <w:t>4</w:t>
            </w:r>
          </w:p>
        </w:tc>
        <w:tc>
          <w:tcPr>
            <w:tcW w:w="586" w:type="pct"/>
          </w:tcPr>
          <w:p w:rsidR="00C40990" w:rsidRPr="00C40990" w:rsidRDefault="00C40990" w:rsidP="00230F6F">
            <w:pPr>
              <w:pStyle w:val="25"/>
              <w:widowControl w:val="0"/>
              <w:spacing w:after="0" w:line="240" w:lineRule="auto"/>
              <w:contextualSpacing/>
              <w:rPr>
                <w:rFonts w:ascii="Times New Roman" w:hAnsi="Times New Roman"/>
                <w:sz w:val="24"/>
                <w:szCs w:val="24"/>
              </w:rPr>
            </w:pPr>
            <w:r w:rsidRPr="00C40990">
              <w:rPr>
                <w:rFonts w:ascii="Times New Roman" w:hAnsi="Times New Roman"/>
                <w:sz w:val="24"/>
                <w:szCs w:val="24"/>
              </w:rPr>
              <w:t>Стетюха Н.А.</w:t>
            </w:r>
          </w:p>
        </w:tc>
        <w:tc>
          <w:tcPr>
            <w:tcW w:w="1852" w:type="pct"/>
          </w:tcPr>
          <w:p w:rsidR="00C40990" w:rsidRPr="00C40990" w:rsidRDefault="00C40990" w:rsidP="00230F6F">
            <w:pPr>
              <w:pStyle w:val="25"/>
              <w:widowControl w:val="0"/>
              <w:spacing w:after="0" w:line="240" w:lineRule="auto"/>
              <w:contextualSpacing/>
              <w:rPr>
                <w:rFonts w:ascii="Times New Roman" w:hAnsi="Times New Roman"/>
                <w:sz w:val="24"/>
                <w:szCs w:val="24"/>
              </w:rPr>
            </w:pPr>
            <w:r w:rsidRPr="00C40990">
              <w:rPr>
                <w:rFonts w:ascii="Times New Roman" w:hAnsi="Times New Roman"/>
                <w:sz w:val="24"/>
                <w:szCs w:val="24"/>
              </w:rPr>
              <w:t>Аттестация на высшую категорию</w:t>
            </w:r>
          </w:p>
        </w:tc>
        <w:tc>
          <w:tcPr>
            <w:tcW w:w="1065" w:type="pct"/>
          </w:tcPr>
          <w:p w:rsidR="00C40990" w:rsidRPr="00C40990" w:rsidRDefault="00C40990" w:rsidP="00230F6F">
            <w:pPr>
              <w:pStyle w:val="25"/>
              <w:widowControl w:val="0"/>
              <w:spacing w:after="0" w:line="240" w:lineRule="auto"/>
              <w:contextualSpacing/>
              <w:jc w:val="center"/>
              <w:rPr>
                <w:rFonts w:ascii="Times New Roman" w:hAnsi="Times New Roman"/>
                <w:sz w:val="24"/>
                <w:szCs w:val="24"/>
              </w:rPr>
            </w:pPr>
            <w:r w:rsidRPr="00C40990">
              <w:rPr>
                <w:rFonts w:ascii="Times New Roman" w:hAnsi="Times New Roman"/>
                <w:sz w:val="24"/>
              </w:rPr>
              <w:t>ГБОУ ДПО «Институт развития образования» Краснодарского края</w:t>
            </w:r>
          </w:p>
        </w:tc>
        <w:tc>
          <w:tcPr>
            <w:tcW w:w="504" w:type="pct"/>
          </w:tcPr>
          <w:p w:rsidR="00C40990" w:rsidRPr="00C40990" w:rsidRDefault="00C40990" w:rsidP="00230F6F">
            <w:pPr>
              <w:pStyle w:val="25"/>
              <w:widowControl w:val="0"/>
              <w:spacing w:after="0" w:line="240" w:lineRule="auto"/>
              <w:contextualSpacing/>
              <w:jc w:val="center"/>
              <w:rPr>
                <w:rFonts w:ascii="Times New Roman" w:hAnsi="Times New Roman"/>
                <w:sz w:val="24"/>
                <w:szCs w:val="24"/>
              </w:rPr>
            </w:pPr>
            <w:r w:rsidRPr="00C40990">
              <w:rPr>
                <w:rFonts w:ascii="Times New Roman" w:hAnsi="Times New Roman"/>
                <w:sz w:val="24"/>
                <w:szCs w:val="24"/>
              </w:rPr>
              <w:t>май</w:t>
            </w:r>
          </w:p>
        </w:tc>
        <w:tc>
          <w:tcPr>
            <w:tcW w:w="840" w:type="pct"/>
          </w:tcPr>
          <w:p w:rsidR="00C40990" w:rsidRPr="00C40990" w:rsidRDefault="00C40990" w:rsidP="00230F6F">
            <w:pPr>
              <w:pStyle w:val="25"/>
              <w:widowControl w:val="0"/>
              <w:spacing w:after="0" w:line="240" w:lineRule="auto"/>
              <w:contextualSpacing/>
              <w:rPr>
                <w:rFonts w:ascii="Times New Roman" w:hAnsi="Times New Roman"/>
                <w:sz w:val="24"/>
                <w:szCs w:val="24"/>
              </w:rPr>
            </w:pPr>
            <w:r w:rsidRPr="00C40990">
              <w:rPr>
                <w:rFonts w:ascii="Times New Roman" w:hAnsi="Times New Roman"/>
                <w:sz w:val="24"/>
                <w:szCs w:val="24"/>
              </w:rPr>
              <w:t>Высшая категория подтверждена</w:t>
            </w:r>
          </w:p>
        </w:tc>
      </w:tr>
      <w:tr w:rsidR="00C40990" w:rsidRPr="00C40990" w:rsidTr="00C40990">
        <w:trPr>
          <w:jc w:val="center"/>
        </w:trPr>
        <w:tc>
          <w:tcPr>
            <w:tcW w:w="153" w:type="pct"/>
          </w:tcPr>
          <w:p w:rsidR="00C40990" w:rsidRPr="00C40990" w:rsidRDefault="00C40990" w:rsidP="00230F6F">
            <w:pPr>
              <w:pStyle w:val="25"/>
              <w:widowControl w:val="0"/>
              <w:spacing w:after="0" w:line="240" w:lineRule="auto"/>
              <w:contextualSpacing/>
              <w:rPr>
                <w:rFonts w:ascii="Times New Roman" w:hAnsi="Times New Roman"/>
                <w:sz w:val="24"/>
                <w:szCs w:val="24"/>
              </w:rPr>
            </w:pPr>
            <w:r w:rsidRPr="00C40990">
              <w:rPr>
                <w:rFonts w:ascii="Times New Roman" w:hAnsi="Times New Roman"/>
                <w:sz w:val="24"/>
                <w:szCs w:val="24"/>
              </w:rPr>
              <w:t>5</w:t>
            </w:r>
          </w:p>
        </w:tc>
        <w:tc>
          <w:tcPr>
            <w:tcW w:w="586" w:type="pct"/>
          </w:tcPr>
          <w:p w:rsidR="00C40990" w:rsidRPr="00C40990" w:rsidRDefault="00C40990" w:rsidP="00230F6F">
            <w:pPr>
              <w:pStyle w:val="25"/>
              <w:widowControl w:val="0"/>
              <w:spacing w:after="0" w:line="240" w:lineRule="auto"/>
              <w:contextualSpacing/>
              <w:rPr>
                <w:rFonts w:ascii="Times New Roman" w:hAnsi="Times New Roman"/>
                <w:sz w:val="24"/>
                <w:szCs w:val="24"/>
              </w:rPr>
            </w:pPr>
            <w:r w:rsidRPr="00C40990">
              <w:rPr>
                <w:rFonts w:ascii="Times New Roman" w:hAnsi="Times New Roman"/>
                <w:sz w:val="24"/>
                <w:szCs w:val="24"/>
              </w:rPr>
              <w:t>Рябинина М.В.</w:t>
            </w:r>
          </w:p>
        </w:tc>
        <w:tc>
          <w:tcPr>
            <w:tcW w:w="1852" w:type="pct"/>
          </w:tcPr>
          <w:p w:rsidR="00C40990" w:rsidRPr="00C40990" w:rsidRDefault="00C40990" w:rsidP="00230F6F">
            <w:pPr>
              <w:pStyle w:val="25"/>
              <w:widowControl w:val="0"/>
              <w:spacing w:after="0" w:line="240" w:lineRule="auto"/>
              <w:contextualSpacing/>
              <w:rPr>
                <w:rFonts w:ascii="Times New Roman" w:hAnsi="Times New Roman"/>
                <w:sz w:val="24"/>
                <w:szCs w:val="24"/>
              </w:rPr>
            </w:pPr>
            <w:r w:rsidRPr="00C40990">
              <w:rPr>
                <w:rFonts w:ascii="Times New Roman" w:hAnsi="Times New Roman"/>
                <w:sz w:val="24"/>
                <w:szCs w:val="24"/>
              </w:rPr>
              <w:t>Курсы повышения квалификации по программе «Маркетинг в организации: Формирование практических навыков привлечения новых клиентов»</w:t>
            </w:r>
          </w:p>
        </w:tc>
        <w:tc>
          <w:tcPr>
            <w:tcW w:w="1065" w:type="pct"/>
          </w:tcPr>
          <w:p w:rsidR="00C40990" w:rsidRPr="00C40990" w:rsidRDefault="00C40990" w:rsidP="00230F6F">
            <w:pPr>
              <w:pStyle w:val="25"/>
              <w:widowControl w:val="0"/>
              <w:spacing w:after="0" w:line="240" w:lineRule="auto"/>
              <w:contextualSpacing/>
              <w:jc w:val="center"/>
              <w:rPr>
                <w:rFonts w:ascii="Times New Roman" w:hAnsi="Times New Roman"/>
                <w:sz w:val="24"/>
                <w:szCs w:val="24"/>
              </w:rPr>
            </w:pPr>
            <w:r w:rsidRPr="00C40990">
              <w:rPr>
                <w:rFonts w:ascii="Times New Roman" w:hAnsi="Times New Roman"/>
                <w:sz w:val="24"/>
                <w:szCs w:val="24"/>
              </w:rPr>
              <w:t>ООО «Столичный учебный центр» г. Москва.</w:t>
            </w:r>
          </w:p>
        </w:tc>
        <w:tc>
          <w:tcPr>
            <w:tcW w:w="504" w:type="pct"/>
          </w:tcPr>
          <w:p w:rsidR="00C40990" w:rsidRPr="00C40990" w:rsidRDefault="00C40990" w:rsidP="00230F6F">
            <w:pPr>
              <w:pStyle w:val="25"/>
              <w:widowControl w:val="0"/>
              <w:spacing w:after="0" w:line="240" w:lineRule="auto"/>
              <w:contextualSpacing/>
              <w:jc w:val="center"/>
              <w:rPr>
                <w:rFonts w:ascii="Times New Roman" w:hAnsi="Times New Roman"/>
                <w:sz w:val="24"/>
                <w:szCs w:val="24"/>
              </w:rPr>
            </w:pPr>
            <w:r w:rsidRPr="00C40990">
              <w:rPr>
                <w:rFonts w:ascii="Times New Roman" w:hAnsi="Times New Roman"/>
                <w:sz w:val="24"/>
                <w:szCs w:val="24"/>
              </w:rPr>
              <w:t>16.01. 2019г. -12.02.2019 г.</w:t>
            </w:r>
          </w:p>
        </w:tc>
        <w:tc>
          <w:tcPr>
            <w:tcW w:w="840" w:type="pct"/>
          </w:tcPr>
          <w:p w:rsidR="00C40990" w:rsidRPr="00C40990" w:rsidRDefault="00C40990" w:rsidP="00230F6F">
            <w:pPr>
              <w:pStyle w:val="25"/>
              <w:widowControl w:val="0"/>
              <w:spacing w:after="0" w:line="240" w:lineRule="auto"/>
              <w:contextualSpacing/>
              <w:rPr>
                <w:rFonts w:ascii="Times New Roman" w:hAnsi="Times New Roman"/>
                <w:sz w:val="24"/>
                <w:szCs w:val="24"/>
              </w:rPr>
            </w:pPr>
            <w:r w:rsidRPr="00C40990">
              <w:rPr>
                <w:rFonts w:ascii="Times New Roman" w:hAnsi="Times New Roman"/>
                <w:sz w:val="24"/>
                <w:szCs w:val="24"/>
              </w:rPr>
              <w:t xml:space="preserve">Выполнено </w:t>
            </w:r>
          </w:p>
        </w:tc>
      </w:tr>
      <w:tr w:rsidR="00C40990" w:rsidRPr="00C40990" w:rsidTr="00C40990">
        <w:trPr>
          <w:jc w:val="center"/>
        </w:trPr>
        <w:tc>
          <w:tcPr>
            <w:tcW w:w="153" w:type="pct"/>
          </w:tcPr>
          <w:p w:rsidR="00C40990" w:rsidRPr="00C40990" w:rsidRDefault="00C40990" w:rsidP="00230F6F">
            <w:pPr>
              <w:pStyle w:val="25"/>
              <w:widowControl w:val="0"/>
              <w:spacing w:after="0" w:line="240" w:lineRule="auto"/>
              <w:contextualSpacing/>
              <w:rPr>
                <w:rFonts w:ascii="Times New Roman" w:hAnsi="Times New Roman"/>
                <w:sz w:val="24"/>
                <w:szCs w:val="24"/>
              </w:rPr>
            </w:pPr>
            <w:r w:rsidRPr="00C40990">
              <w:rPr>
                <w:rFonts w:ascii="Times New Roman" w:hAnsi="Times New Roman"/>
                <w:sz w:val="24"/>
                <w:szCs w:val="24"/>
              </w:rPr>
              <w:t>6</w:t>
            </w:r>
          </w:p>
        </w:tc>
        <w:tc>
          <w:tcPr>
            <w:tcW w:w="586" w:type="pct"/>
          </w:tcPr>
          <w:p w:rsidR="00C40990" w:rsidRPr="00C40990" w:rsidRDefault="00C40990" w:rsidP="00230F6F">
            <w:pPr>
              <w:pStyle w:val="25"/>
              <w:widowControl w:val="0"/>
              <w:spacing w:after="0" w:line="240" w:lineRule="auto"/>
              <w:contextualSpacing/>
              <w:rPr>
                <w:rFonts w:ascii="Times New Roman" w:hAnsi="Times New Roman"/>
                <w:sz w:val="24"/>
                <w:szCs w:val="24"/>
              </w:rPr>
            </w:pPr>
            <w:r w:rsidRPr="00C40990">
              <w:rPr>
                <w:rFonts w:ascii="Times New Roman" w:hAnsi="Times New Roman"/>
                <w:sz w:val="24"/>
                <w:szCs w:val="24"/>
              </w:rPr>
              <w:t>Демиденко М.Д.</w:t>
            </w:r>
          </w:p>
        </w:tc>
        <w:tc>
          <w:tcPr>
            <w:tcW w:w="1852" w:type="pct"/>
          </w:tcPr>
          <w:p w:rsidR="00C40990" w:rsidRPr="00C40990" w:rsidRDefault="00C40990" w:rsidP="00230F6F">
            <w:pPr>
              <w:pStyle w:val="25"/>
              <w:widowControl w:val="0"/>
              <w:spacing w:after="0" w:line="240" w:lineRule="auto"/>
              <w:contextualSpacing/>
              <w:rPr>
                <w:rFonts w:ascii="Times New Roman" w:hAnsi="Times New Roman"/>
                <w:sz w:val="24"/>
                <w:szCs w:val="24"/>
              </w:rPr>
            </w:pPr>
            <w:r w:rsidRPr="00C40990">
              <w:rPr>
                <w:rFonts w:ascii="Times New Roman" w:hAnsi="Times New Roman"/>
                <w:sz w:val="24"/>
                <w:szCs w:val="24"/>
              </w:rPr>
              <w:t xml:space="preserve">Профессиональная переподготовка «Педагог профессионального обучения, профессионального образования и дополнительного образования» </w:t>
            </w:r>
          </w:p>
        </w:tc>
        <w:tc>
          <w:tcPr>
            <w:tcW w:w="1065" w:type="pct"/>
          </w:tcPr>
          <w:p w:rsidR="001625AD" w:rsidRDefault="00C40990" w:rsidP="00230F6F">
            <w:pPr>
              <w:pStyle w:val="25"/>
              <w:widowControl w:val="0"/>
              <w:spacing w:after="0" w:line="240" w:lineRule="auto"/>
              <w:contextualSpacing/>
              <w:jc w:val="center"/>
              <w:rPr>
                <w:rFonts w:ascii="Times New Roman" w:hAnsi="Times New Roman"/>
              </w:rPr>
            </w:pPr>
            <w:r w:rsidRPr="00C40990">
              <w:rPr>
                <w:rFonts w:ascii="Times New Roman" w:hAnsi="Times New Roman"/>
                <w:sz w:val="24"/>
                <w:szCs w:val="24"/>
              </w:rPr>
              <w:t>НГОУ ДПО «Институт переподготовки и повышения квалификации»</w:t>
            </w:r>
          </w:p>
          <w:p w:rsidR="00C40990" w:rsidRPr="00C40990" w:rsidRDefault="00C40990" w:rsidP="00230F6F">
            <w:pPr>
              <w:pStyle w:val="25"/>
              <w:widowControl w:val="0"/>
              <w:spacing w:after="0" w:line="240" w:lineRule="auto"/>
              <w:contextualSpacing/>
              <w:jc w:val="center"/>
              <w:rPr>
                <w:rFonts w:ascii="Times New Roman" w:hAnsi="Times New Roman"/>
                <w:sz w:val="24"/>
                <w:szCs w:val="24"/>
              </w:rPr>
            </w:pPr>
            <w:r w:rsidRPr="00C40990">
              <w:rPr>
                <w:rFonts w:ascii="Times New Roman" w:hAnsi="Times New Roman"/>
                <w:sz w:val="24"/>
              </w:rPr>
              <w:t>г. Славянск-на-Кубани</w:t>
            </w:r>
          </w:p>
        </w:tc>
        <w:tc>
          <w:tcPr>
            <w:tcW w:w="504" w:type="pct"/>
          </w:tcPr>
          <w:p w:rsidR="00C40990" w:rsidRPr="00C40990" w:rsidRDefault="00C40990" w:rsidP="00230F6F">
            <w:pPr>
              <w:pStyle w:val="25"/>
              <w:widowControl w:val="0"/>
              <w:spacing w:after="0" w:line="240" w:lineRule="auto"/>
              <w:contextualSpacing/>
              <w:jc w:val="center"/>
              <w:rPr>
                <w:rFonts w:ascii="Times New Roman" w:hAnsi="Times New Roman"/>
                <w:sz w:val="24"/>
                <w:szCs w:val="24"/>
              </w:rPr>
            </w:pPr>
            <w:r w:rsidRPr="00C40990">
              <w:rPr>
                <w:rFonts w:ascii="Times New Roman" w:hAnsi="Times New Roman"/>
                <w:sz w:val="24"/>
                <w:szCs w:val="24"/>
              </w:rPr>
              <w:t>21.01.2019 г.- 11.03.2019 г.</w:t>
            </w:r>
          </w:p>
        </w:tc>
        <w:tc>
          <w:tcPr>
            <w:tcW w:w="840" w:type="pct"/>
          </w:tcPr>
          <w:p w:rsidR="00C40990" w:rsidRPr="00C40990" w:rsidRDefault="00C40990" w:rsidP="00230F6F">
            <w:pPr>
              <w:pStyle w:val="25"/>
              <w:widowControl w:val="0"/>
              <w:spacing w:after="0" w:line="240" w:lineRule="auto"/>
              <w:contextualSpacing/>
              <w:rPr>
                <w:rFonts w:ascii="Times New Roman" w:hAnsi="Times New Roman"/>
                <w:sz w:val="24"/>
                <w:szCs w:val="24"/>
              </w:rPr>
            </w:pPr>
            <w:r w:rsidRPr="00C40990">
              <w:rPr>
                <w:rFonts w:ascii="Times New Roman" w:hAnsi="Times New Roman"/>
                <w:sz w:val="24"/>
                <w:szCs w:val="24"/>
              </w:rPr>
              <w:t>Выполнено</w:t>
            </w:r>
          </w:p>
        </w:tc>
      </w:tr>
    </w:tbl>
    <w:p w:rsidR="00C40990" w:rsidRDefault="00C40990" w:rsidP="00230F6F">
      <w:pPr>
        <w:widowControl w:val="0"/>
      </w:pPr>
      <w:r>
        <w:br w:type="page"/>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
        <w:gridCol w:w="1794"/>
        <w:gridCol w:w="5670"/>
        <w:gridCol w:w="3261"/>
        <w:gridCol w:w="1543"/>
        <w:gridCol w:w="2572"/>
      </w:tblGrid>
      <w:tr w:rsidR="00C40990" w:rsidRPr="00C40990" w:rsidTr="00EA744A">
        <w:trPr>
          <w:jc w:val="center"/>
        </w:trPr>
        <w:tc>
          <w:tcPr>
            <w:tcW w:w="153" w:type="pct"/>
            <w:vAlign w:val="center"/>
          </w:tcPr>
          <w:p w:rsidR="00C40990" w:rsidRPr="00C40990" w:rsidRDefault="00C40990" w:rsidP="00230F6F">
            <w:pPr>
              <w:widowControl w:val="0"/>
              <w:spacing w:after="0" w:line="240" w:lineRule="auto"/>
              <w:contextualSpacing/>
              <w:jc w:val="center"/>
              <w:rPr>
                <w:rFonts w:ascii="Times New Roman" w:hAnsi="Times New Roman" w:cs="Times New Roman"/>
                <w:b/>
                <w:i/>
                <w:sz w:val="20"/>
                <w:szCs w:val="20"/>
              </w:rPr>
            </w:pPr>
            <w:r w:rsidRPr="00C40990">
              <w:rPr>
                <w:rFonts w:ascii="Times New Roman" w:hAnsi="Times New Roman" w:cs="Times New Roman"/>
                <w:b/>
                <w:i/>
                <w:sz w:val="20"/>
                <w:szCs w:val="20"/>
              </w:rPr>
              <w:t>1</w:t>
            </w:r>
          </w:p>
        </w:tc>
        <w:tc>
          <w:tcPr>
            <w:tcW w:w="586" w:type="pct"/>
            <w:vAlign w:val="center"/>
          </w:tcPr>
          <w:p w:rsidR="00C40990" w:rsidRPr="00C40990" w:rsidRDefault="00C40990" w:rsidP="00230F6F">
            <w:pPr>
              <w:widowControl w:val="0"/>
              <w:spacing w:after="0" w:line="240" w:lineRule="auto"/>
              <w:contextualSpacing/>
              <w:jc w:val="center"/>
              <w:rPr>
                <w:rFonts w:ascii="Times New Roman" w:hAnsi="Times New Roman" w:cs="Times New Roman"/>
                <w:b/>
                <w:i/>
                <w:sz w:val="20"/>
                <w:szCs w:val="20"/>
              </w:rPr>
            </w:pPr>
            <w:r w:rsidRPr="00C40990">
              <w:rPr>
                <w:rFonts w:ascii="Times New Roman" w:hAnsi="Times New Roman" w:cs="Times New Roman"/>
                <w:b/>
                <w:i/>
                <w:sz w:val="20"/>
                <w:szCs w:val="20"/>
              </w:rPr>
              <w:t>2</w:t>
            </w:r>
          </w:p>
        </w:tc>
        <w:tc>
          <w:tcPr>
            <w:tcW w:w="1852" w:type="pct"/>
            <w:vAlign w:val="center"/>
          </w:tcPr>
          <w:p w:rsidR="00C40990" w:rsidRPr="00C40990" w:rsidRDefault="00C40990" w:rsidP="00230F6F">
            <w:pPr>
              <w:widowControl w:val="0"/>
              <w:spacing w:after="0" w:line="240" w:lineRule="auto"/>
              <w:contextualSpacing/>
              <w:jc w:val="center"/>
              <w:rPr>
                <w:rFonts w:ascii="Times New Roman" w:hAnsi="Times New Roman" w:cs="Times New Roman"/>
                <w:b/>
                <w:i/>
                <w:sz w:val="20"/>
                <w:szCs w:val="20"/>
              </w:rPr>
            </w:pPr>
            <w:r w:rsidRPr="00C40990">
              <w:rPr>
                <w:rFonts w:ascii="Times New Roman" w:hAnsi="Times New Roman" w:cs="Times New Roman"/>
                <w:b/>
                <w:i/>
                <w:sz w:val="20"/>
                <w:szCs w:val="20"/>
              </w:rPr>
              <w:t>3</w:t>
            </w:r>
          </w:p>
        </w:tc>
        <w:tc>
          <w:tcPr>
            <w:tcW w:w="1065" w:type="pct"/>
            <w:vAlign w:val="center"/>
          </w:tcPr>
          <w:p w:rsidR="00C40990" w:rsidRPr="00C40990" w:rsidRDefault="00C40990" w:rsidP="00230F6F">
            <w:pPr>
              <w:widowControl w:val="0"/>
              <w:spacing w:after="0" w:line="240" w:lineRule="auto"/>
              <w:contextualSpacing/>
              <w:jc w:val="center"/>
              <w:rPr>
                <w:rFonts w:ascii="Times New Roman" w:hAnsi="Times New Roman" w:cs="Times New Roman"/>
                <w:b/>
                <w:i/>
                <w:sz w:val="20"/>
                <w:szCs w:val="20"/>
              </w:rPr>
            </w:pPr>
            <w:r w:rsidRPr="00C40990">
              <w:rPr>
                <w:rFonts w:ascii="Times New Roman" w:hAnsi="Times New Roman" w:cs="Times New Roman"/>
                <w:b/>
                <w:i/>
                <w:sz w:val="20"/>
                <w:szCs w:val="20"/>
              </w:rPr>
              <w:t>4</w:t>
            </w:r>
          </w:p>
        </w:tc>
        <w:tc>
          <w:tcPr>
            <w:tcW w:w="504" w:type="pct"/>
            <w:vAlign w:val="center"/>
          </w:tcPr>
          <w:p w:rsidR="00C40990" w:rsidRPr="00C40990" w:rsidRDefault="00C40990" w:rsidP="00230F6F">
            <w:pPr>
              <w:widowControl w:val="0"/>
              <w:spacing w:after="0" w:line="240" w:lineRule="auto"/>
              <w:contextualSpacing/>
              <w:jc w:val="center"/>
              <w:rPr>
                <w:rFonts w:ascii="Times New Roman" w:hAnsi="Times New Roman" w:cs="Times New Roman"/>
                <w:b/>
                <w:i/>
                <w:sz w:val="20"/>
                <w:szCs w:val="20"/>
              </w:rPr>
            </w:pPr>
            <w:r w:rsidRPr="00C40990">
              <w:rPr>
                <w:rFonts w:ascii="Times New Roman" w:hAnsi="Times New Roman" w:cs="Times New Roman"/>
                <w:b/>
                <w:i/>
                <w:sz w:val="20"/>
                <w:szCs w:val="20"/>
              </w:rPr>
              <w:t>5</w:t>
            </w:r>
          </w:p>
        </w:tc>
        <w:tc>
          <w:tcPr>
            <w:tcW w:w="840" w:type="pct"/>
            <w:vAlign w:val="center"/>
          </w:tcPr>
          <w:p w:rsidR="00C40990" w:rsidRPr="00C40990" w:rsidRDefault="00C40990" w:rsidP="00230F6F">
            <w:pPr>
              <w:widowControl w:val="0"/>
              <w:spacing w:after="0" w:line="240" w:lineRule="auto"/>
              <w:contextualSpacing/>
              <w:jc w:val="center"/>
              <w:rPr>
                <w:rFonts w:ascii="Times New Roman" w:hAnsi="Times New Roman" w:cs="Times New Roman"/>
                <w:b/>
                <w:i/>
                <w:sz w:val="20"/>
                <w:szCs w:val="20"/>
              </w:rPr>
            </w:pPr>
            <w:r w:rsidRPr="00C40990">
              <w:rPr>
                <w:rFonts w:ascii="Times New Roman" w:hAnsi="Times New Roman" w:cs="Times New Roman"/>
                <w:b/>
                <w:i/>
                <w:sz w:val="20"/>
                <w:szCs w:val="20"/>
              </w:rPr>
              <w:t>6</w:t>
            </w:r>
          </w:p>
        </w:tc>
      </w:tr>
      <w:tr w:rsidR="00C40990" w:rsidRPr="00C40990" w:rsidTr="00C40990">
        <w:trPr>
          <w:jc w:val="center"/>
        </w:trPr>
        <w:tc>
          <w:tcPr>
            <w:tcW w:w="153" w:type="pct"/>
          </w:tcPr>
          <w:p w:rsidR="00C40990" w:rsidRPr="00C40990" w:rsidRDefault="00C40990" w:rsidP="00230F6F">
            <w:pPr>
              <w:pStyle w:val="25"/>
              <w:widowControl w:val="0"/>
              <w:spacing w:after="0" w:line="240" w:lineRule="auto"/>
              <w:contextualSpacing/>
              <w:rPr>
                <w:rFonts w:ascii="Times New Roman" w:hAnsi="Times New Roman"/>
                <w:sz w:val="24"/>
                <w:szCs w:val="24"/>
              </w:rPr>
            </w:pPr>
            <w:r w:rsidRPr="00C40990">
              <w:rPr>
                <w:rFonts w:ascii="Times New Roman" w:hAnsi="Times New Roman"/>
                <w:sz w:val="24"/>
                <w:szCs w:val="24"/>
              </w:rPr>
              <w:t>7</w:t>
            </w:r>
          </w:p>
        </w:tc>
        <w:tc>
          <w:tcPr>
            <w:tcW w:w="586" w:type="pct"/>
          </w:tcPr>
          <w:p w:rsidR="00C40990" w:rsidRPr="00C40990" w:rsidRDefault="00C40990" w:rsidP="00230F6F">
            <w:pPr>
              <w:pStyle w:val="25"/>
              <w:widowControl w:val="0"/>
              <w:spacing w:after="0" w:line="240" w:lineRule="auto"/>
              <w:contextualSpacing/>
              <w:rPr>
                <w:rFonts w:ascii="Times New Roman" w:hAnsi="Times New Roman"/>
                <w:sz w:val="24"/>
                <w:szCs w:val="24"/>
              </w:rPr>
            </w:pPr>
            <w:r w:rsidRPr="00C40990">
              <w:rPr>
                <w:rFonts w:ascii="Times New Roman" w:hAnsi="Times New Roman"/>
                <w:sz w:val="24"/>
                <w:szCs w:val="24"/>
              </w:rPr>
              <w:t xml:space="preserve">Яценко Е.С. </w:t>
            </w:r>
          </w:p>
        </w:tc>
        <w:tc>
          <w:tcPr>
            <w:tcW w:w="1852" w:type="pct"/>
          </w:tcPr>
          <w:p w:rsidR="00C40990" w:rsidRPr="00C40990" w:rsidRDefault="00C40990" w:rsidP="00230F6F">
            <w:pPr>
              <w:pStyle w:val="25"/>
              <w:widowControl w:val="0"/>
              <w:spacing w:after="0" w:line="240" w:lineRule="auto"/>
              <w:contextualSpacing/>
              <w:rPr>
                <w:rFonts w:ascii="Times New Roman" w:hAnsi="Times New Roman"/>
                <w:sz w:val="24"/>
                <w:szCs w:val="24"/>
              </w:rPr>
            </w:pPr>
            <w:r w:rsidRPr="00C40990">
              <w:rPr>
                <w:rFonts w:ascii="Times New Roman" w:hAnsi="Times New Roman"/>
                <w:sz w:val="24"/>
                <w:szCs w:val="24"/>
              </w:rPr>
              <w:t>Повышение квалификации «Содержание и методика преподавания курса финансовой грамотности различным категориям обучающихся»</w:t>
            </w:r>
          </w:p>
        </w:tc>
        <w:tc>
          <w:tcPr>
            <w:tcW w:w="1065" w:type="pct"/>
          </w:tcPr>
          <w:p w:rsidR="001625AD" w:rsidRDefault="00C40990" w:rsidP="00230F6F">
            <w:pPr>
              <w:pStyle w:val="25"/>
              <w:widowControl w:val="0"/>
              <w:spacing w:after="0" w:line="240" w:lineRule="auto"/>
              <w:contextualSpacing/>
              <w:jc w:val="center"/>
              <w:rPr>
                <w:rFonts w:ascii="Times New Roman" w:hAnsi="Times New Roman"/>
                <w:sz w:val="24"/>
                <w:szCs w:val="24"/>
              </w:rPr>
            </w:pPr>
            <w:r w:rsidRPr="00C40990">
              <w:rPr>
                <w:rFonts w:ascii="Times New Roman" w:hAnsi="Times New Roman"/>
                <w:sz w:val="24"/>
                <w:szCs w:val="24"/>
              </w:rPr>
              <w:t>АНО ДПО «Образовательно-консультационный центр «Энергоперсонал»»</w:t>
            </w:r>
          </w:p>
          <w:p w:rsidR="00C40990" w:rsidRPr="00C40990" w:rsidRDefault="00C40990" w:rsidP="00230F6F">
            <w:pPr>
              <w:pStyle w:val="25"/>
              <w:widowControl w:val="0"/>
              <w:spacing w:after="0" w:line="240" w:lineRule="auto"/>
              <w:contextualSpacing/>
              <w:jc w:val="center"/>
              <w:rPr>
                <w:rFonts w:ascii="Times New Roman" w:hAnsi="Times New Roman"/>
                <w:sz w:val="24"/>
                <w:szCs w:val="24"/>
              </w:rPr>
            </w:pPr>
            <w:r w:rsidRPr="00C40990">
              <w:rPr>
                <w:rFonts w:ascii="Times New Roman" w:hAnsi="Times New Roman"/>
                <w:sz w:val="24"/>
                <w:szCs w:val="24"/>
              </w:rPr>
              <w:t>г. Краснодар</w:t>
            </w:r>
          </w:p>
        </w:tc>
        <w:tc>
          <w:tcPr>
            <w:tcW w:w="504" w:type="pct"/>
          </w:tcPr>
          <w:p w:rsidR="00C40990" w:rsidRPr="00C40990" w:rsidRDefault="00C40990" w:rsidP="00230F6F">
            <w:pPr>
              <w:pStyle w:val="25"/>
              <w:widowControl w:val="0"/>
              <w:spacing w:after="0" w:line="240" w:lineRule="auto"/>
              <w:contextualSpacing/>
              <w:jc w:val="center"/>
              <w:rPr>
                <w:rFonts w:ascii="Times New Roman" w:hAnsi="Times New Roman"/>
                <w:sz w:val="24"/>
                <w:szCs w:val="24"/>
              </w:rPr>
            </w:pPr>
            <w:r w:rsidRPr="00C40990">
              <w:rPr>
                <w:rFonts w:ascii="Times New Roman" w:hAnsi="Times New Roman"/>
                <w:sz w:val="24"/>
                <w:szCs w:val="24"/>
              </w:rPr>
              <w:t>02.10.2019 г.- 12.10.2019 г.</w:t>
            </w:r>
          </w:p>
        </w:tc>
        <w:tc>
          <w:tcPr>
            <w:tcW w:w="840" w:type="pct"/>
          </w:tcPr>
          <w:p w:rsidR="00C40990" w:rsidRPr="00C40990" w:rsidRDefault="00C40990" w:rsidP="00230F6F">
            <w:pPr>
              <w:pStyle w:val="25"/>
              <w:widowControl w:val="0"/>
              <w:spacing w:after="0" w:line="240" w:lineRule="auto"/>
              <w:contextualSpacing/>
              <w:rPr>
                <w:rFonts w:ascii="Times New Roman" w:hAnsi="Times New Roman"/>
                <w:sz w:val="24"/>
                <w:szCs w:val="24"/>
              </w:rPr>
            </w:pPr>
            <w:r w:rsidRPr="00C40990">
              <w:rPr>
                <w:rFonts w:ascii="Times New Roman" w:hAnsi="Times New Roman"/>
                <w:sz w:val="24"/>
                <w:szCs w:val="24"/>
              </w:rPr>
              <w:t>Выполнено</w:t>
            </w:r>
          </w:p>
        </w:tc>
      </w:tr>
      <w:tr w:rsidR="00C40990" w:rsidRPr="00C40990" w:rsidTr="00C40990">
        <w:trPr>
          <w:jc w:val="center"/>
        </w:trPr>
        <w:tc>
          <w:tcPr>
            <w:tcW w:w="153" w:type="pct"/>
          </w:tcPr>
          <w:p w:rsidR="00C40990" w:rsidRPr="00C40990" w:rsidRDefault="00C40990" w:rsidP="00230F6F">
            <w:pPr>
              <w:pStyle w:val="25"/>
              <w:widowControl w:val="0"/>
              <w:spacing w:after="0" w:line="240" w:lineRule="auto"/>
              <w:contextualSpacing/>
              <w:rPr>
                <w:rFonts w:ascii="Times New Roman" w:hAnsi="Times New Roman"/>
                <w:sz w:val="24"/>
                <w:szCs w:val="24"/>
              </w:rPr>
            </w:pPr>
            <w:r w:rsidRPr="00C40990">
              <w:rPr>
                <w:rFonts w:ascii="Times New Roman" w:hAnsi="Times New Roman"/>
                <w:sz w:val="24"/>
                <w:szCs w:val="24"/>
              </w:rPr>
              <w:t>8</w:t>
            </w:r>
          </w:p>
        </w:tc>
        <w:tc>
          <w:tcPr>
            <w:tcW w:w="586" w:type="pct"/>
          </w:tcPr>
          <w:p w:rsidR="00C40990" w:rsidRPr="00C40990" w:rsidRDefault="00C40990" w:rsidP="00230F6F">
            <w:pPr>
              <w:pStyle w:val="25"/>
              <w:widowControl w:val="0"/>
              <w:spacing w:after="0" w:line="240" w:lineRule="auto"/>
              <w:contextualSpacing/>
              <w:rPr>
                <w:rFonts w:ascii="Times New Roman" w:hAnsi="Times New Roman"/>
                <w:sz w:val="24"/>
                <w:szCs w:val="24"/>
              </w:rPr>
            </w:pPr>
            <w:r w:rsidRPr="00C40990">
              <w:rPr>
                <w:rFonts w:ascii="Times New Roman" w:hAnsi="Times New Roman"/>
                <w:sz w:val="24"/>
                <w:szCs w:val="24"/>
              </w:rPr>
              <w:t>Демиденко М.Д.</w:t>
            </w:r>
          </w:p>
        </w:tc>
        <w:tc>
          <w:tcPr>
            <w:tcW w:w="1852" w:type="pct"/>
          </w:tcPr>
          <w:p w:rsidR="00C40990" w:rsidRPr="00C40990" w:rsidRDefault="00C40990" w:rsidP="00230F6F">
            <w:pPr>
              <w:pStyle w:val="25"/>
              <w:widowControl w:val="0"/>
              <w:spacing w:after="0" w:line="240" w:lineRule="auto"/>
              <w:contextualSpacing/>
              <w:rPr>
                <w:rFonts w:ascii="Times New Roman" w:hAnsi="Times New Roman"/>
                <w:sz w:val="24"/>
                <w:szCs w:val="24"/>
              </w:rPr>
            </w:pPr>
            <w:r w:rsidRPr="00C40990">
              <w:rPr>
                <w:rFonts w:ascii="Times New Roman" w:hAnsi="Times New Roman"/>
                <w:sz w:val="24"/>
                <w:szCs w:val="24"/>
              </w:rPr>
              <w:t>Повышение квалификации «Содержание и методика преподавания курса финансовой грамотности различным категориям обучающихся»</w:t>
            </w:r>
          </w:p>
        </w:tc>
        <w:tc>
          <w:tcPr>
            <w:tcW w:w="1065" w:type="pct"/>
          </w:tcPr>
          <w:p w:rsidR="00C40990" w:rsidRPr="00C40990" w:rsidRDefault="00C40990" w:rsidP="00230F6F">
            <w:pPr>
              <w:pStyle w:val="25"/>
              <w:widowControl w:val="0"/>
              <w:spacing w:after="0" w:line="240" w:lineRule="auto"/>
              <w:contextualSpacing/>
              <w:jc w:val="center"/>
              <w:rPr>
                <w:rFonts w:ascii="Times New Roman" w:hAnsi="Times New Roman"/>
                <w:sz w:val="24"/>
                <w:szCs w:val="24"/>
              </w:rPr>
            </w:pPr>
            <w:r w:rsidRPr="00C40990">
              <w:rPr>
                <w:rFonts w:ascii="Times New Roman" w:hAnsi="Times New Roman"/>
                <w:sz w:val="24"/>
                <w:szCs w:val="24"/>
              </w:rPr>
              <w:t>АНО ДПО</w:t>
            </w:r>
          </w:p>
          <w:p w:rsidR="001625AD" w:rsidRDefault="00C40990" w:rsidP="00230F6F">
            <w:pPr>
              <w:pStyle w:val="25"/>
              <w:widowControl w:val="0"/>
              <w:spacing w:after="0" w:line="240" w:lineRule="auto"/>
              <w:contextualSpacing/>
              <w:jc w:val="center"/>
              <w:rPr>
                <w:rFonts w:ascii="Times New Roman" w:hAnsi="Times New Roman"/>
                <w:sz w:val="24"/>
                <w:szCs w:val="24"/>
              </w:rPr>
            </w:pPr>
            <w:r w:rsidRPr="00C40990">
              <w:rPr>
                <w:rFonts w:ascii="Times New Roman" w:hAnsi="Times New Roman"/>
                <w:sz w:val="24"/>
                <w:szCs w:val="24"/>
              </w:rPr>
              <w:t>«Образовательно-консультационный центр «Энергоперсонал»»</w:t>
            </w:r>
          </w:p>
          <w:p w:rsidR="00C40990" w:rsidRPr="00C40990" w:rsidRDefault="00C40990" w:rsidP="00230F6F">
            <w:pPr>
              <w:pStyle w:val="25"/>
              <w:widowControl w:val="0"/>
              <w:spacing w:after="0" w:line="240" w:lineRule="auto"/>
              <w:contextualSpacing/>
              <w:jc w:val="center"/>
              <w:rPr>
                <w:rFonts w:ascii="Times New Roman" w:hAnsi="Times New Roman"/>
                <w:sz w:val="24"/>
                <w:szCs w:val="24"/>
              </w:rPr>
            </w:pPr>
            <w:r w:rsidRPr="00C40990">
              <w:rPr>
                <w:rFonts w:ascii="Times New Roman" w:hAnsi="Times New Roman"/>
                <w:sz w:val="24"/>
                <w:szCs w:val="24"/>
              </w:rPr>
              <w:t>г. Краснодар</w:t>
            </w:r>
          </w:p>
        </w:tc>
        <w:tc>
          <w:tcPr>
            <w:tcW w:w="504" w:type="pct"/>
          </w:tcPr>
          <w:p w:rsidR="00C40990" w:rsidRPr="00C40990" w:rsidRDefault="00C40990" w:rsidP="00230F6F">
            <w:pPr>
              <w:pStyle w:val="25"/>
              <w:widowControl w:val="0"/>
              <w:spacing w:after="0" w:line="240" w:lineRule="auto"/>
              <w:contextualSpacing/>
              <w:rPr>
                <w:rFonts w:ascii="Times New Roman" w:hAnsi="Times New Roman"/>
                <w:sz w:val="24"/>
                <w:szCs w:val="24"/>
              </w:rPr>
            </w:pPr>
            <w:r w:rsidRPr="00C40990">
              <w:rPr>
                <w:rFonts w:ascii="Times New Roman" w:hAnsi="Times New Roman"/>
                <w:sz w:val="24"/>
                <w:szCs w:val="24"/>
              </w:rPr>
              <w:t>02.10.2019 г.- 12.10.2019 г.</w:t>
            </w:r>
          </w:p>
        </w:tc>
        <w:tc>
          <w:tcPr>
            <w:tcW w:w="840" w:type="pct"/>
          </w:tcPr>
          <w:p w:rsidR="00C40990" w:rsidRPr="00C40990" w:rsidRDefault="00C40990" w:rsidP="00230F6F">
            <w:pPr>
              <w:pStyle w:val="25"/>
              <w:widowControl w:val="0"/>
              <w:spacing w:after="0" w:line="240" w:lineRule="auto"/>
              <w:contextualSpacing/>
              <w:rPr>
                <w:rFonts w:ascii="Times New Roman" w:hAnsi="Times New Roman"/>
                <w:sz w:val="24"/>
                <w:szCs w:val="24"/>
              </w:rPr>
            </w:pPr>
            <w:r w:rsidRPr="00C40990">
              <w:rPr>
                <w:rFonts w:ascii="Times New Roman" w:hAnsi="Times New Roman"/>
                <w:sz w:val="24"/>
                <w:szCs w:val="24"/>
              </w:rPr>
              <w:t>Выполнено</w:t>
            </w:r>
          </w:p>
        </w:tc>
      </w:tr>
    </w:tbl>
    <w:p w:rsidR="00C40990" w:rsidRPr="00C40990" w:rsidRDefault="00C40990" w:rsidP="00230F6F">
      <w:pPr>
        <w:widowControl w:val="0"/>
        <w:spacing w:after="0" w:line="240" w:lineRule="auto"/>
        <w:jc w:val="center"/>
        <w:rPr>
          <w:rFonts w:ascii="Times New Roman" w:hAnsi="Times New Roman" w:cs="Times New Roman"/>
          <w:b/>
          <w:sz w:val="24"/>
          <w:szCs w:val="24"/>
        </w:rPr>
      </w:pPr>
    </w:p>
    <w:p w:rsidR="00C40990" w:rsidRPr="00C40990" w:rsidRDefault="00C40990" w:rsidP="00230F6F">
      <w:pPr>
        <w:widowControl w:val="0"/>
        <w:spacing w:after="0" w:line="240" w:lineRule="auto"/>
        <w:jc w:val="center"/>
        <w:rPr>
          <w:rFonts w:ascii="Times New Roman" w:hAnsi="Times New Roman" w:cs="Times New Roman"/>
          <w:b/>
          <w:sz w:val="24"/>
          <w:szCs w:val="24"/>
        </w:rPr>
      </w:pPr>
      <w:r w:rsidRPr="00C40990">
        <w:rPr>
          <w:rFonts w:ascii="Times New Roman" w:hAnsi="Times New Roman" w:cs="Times New Roman"/>
          <w:b/>
          <w:sz w:val="24"/>
          <w:szCs w:val="24"/>
        </w:rPr>
        <w:t>5. ИЗУЧЕНИЕ, ОБОБЩЕНИЕ И РАСПРОСТРАНЕНИЕ ПЕДАГОГИЧЕСКОГО ОПЫТА</w:t>
      </w:r>
    </w:p>
    <w:tbl>
      <w:tblPr>
        <w:tblStyle w:val="a4"/>
        <w:tblW w:w="14742" w:type="dxa"/>
        <w:jc w:val="center"/>
        <w:tblLook w:val="04A0" w:firstRow="1" w:lastRow="0" w:firstColumn="1" w:lastColumn="0" w:noHBand="0" w:noVBand="1"/>
      </w:tblPr>
      <w:tblGrid>
        <w:gridCol w:w="547"/>
        <w:gridCol w:w="6345"/>
        <w:gridCol w:w="3107"/>
        <w:gridCol w:w="2337"/>
        <w:gridCol w:w="2406"/>
      </w:tblGrid>
      <w:tr w:rsidR="00C40990" w:rsidRPr="00C40990" w:rsidTr="00C40990">
        <w:trPr>
          <w:tblHeader/>
          <w:jc w:val="center"/>
        </w:trPr>
        <w:tc>
          <w:tcPr>
            <w:tcW w:w="540" w:type="dxa"/>
            <w:vAlign w:val="center"/>
          </w:tcPr>
          <w:p w:rsidR="00C40990" w:rsidRPr="00C40990" w:rsidRDefault="00C40990" w:rsidP="00230F6F">
            <w:pPr>
              <w:widowControl w:val="0"/>
              <w:jc w:val="center"/>
              <w:rPr>
                <w:rFonts w:ascii="Times New Roman" w:hAnsi="Times New Roman" w:cs="Times New Roman"/>
                <w:b/>
                <w:sz w:val="20"/>
                <w:szCs w:val="20"/>
              </w:rPr>
            </w:pPr>
            <w:r w:rsidRPr="00C40990">
              <w:rPr>
                <w:rFonts w:ascii="Times New Roman" w:hAnsi="Times New Roman" w:cs="Times New Roman"/>
                <w:b/>
                <w:sz w:val="20"/>
                <w:szCs w:val="20"/>
              </w:rPr>
              <w:t>№ п/п</w:t>
            </w:r>
          </w:p>
        </w:tc>
        <w:tc>
          <w:tcPr>
            <w:tcW w:w="6267" w:type="dxa"/>
            <w:vAlign w:val="center"/>
          </w:tcPr>
          <w:p w:rsidR="00C40990" w:rsidRPr="00C40990" w:rsidRDefault="00C40990" w:rsidP="00230F6F">
            <w:pPr>
              <w:widowControl w:val="0"/>
              <w:jc w:val="center"/>
              <w:rPr>
                <w:rFonts w:ascii="Times New Roman" w:hAnsi="Times New Roman" w:cs="Times New Roman"/>
                <w:b/>
                <w:sz w:val="20"/>
                <w:szCs w:val="20"/>
              </w:rPr>
            </w:pPr>
            <w:r w:rsidRPr="00C40990">
              <w:rPr>
                <w:rFonts w:ascii="Times New Roman" w:hAnsi="Times New Roman" w:cs="Times New Roman"/>
                <w:b/>
                <w:sz w:val="20"/>
                <w:szCs w:val="20"/>
              </w:rPr>
              <w:t>Содержание работы</w:t>
            </w:r>
          </w:p>
        </w:tc>
        <w:tc>
          <w:tcPr>
            <w:tcW w:w="3069" w:type="dxa"/>
            <w:vAlign w:val="center"/>
          </w:tcPr>
          <w:p w:rsidR="00C40990" w:rsidRPr="00C40990" w:rsidRDefault="00C40990" w:rsidP="00230F6F">
            <w:pPr>
              <w:widowControl w:val="0"/>
              <w:jc w:val="center"/>
              <w:rPr>
                <w:rFonts w:ascii="Times New Roman" w:hAnsi="Times New Roman" w:cs="Times New Roman"/>
                <w:b/>
                <w:sz w:val="20"/>
                <w:szCs w:val="20"/>
              </w:rPr>
            </w:pPr>
            <w:r w:rsidRPr="00C40990">
              <w:rPr>
                <w:rFonts w:ascii="Times New Roman" w:hAnsi="Times New Roman" w:cs="Times New Roman"/>
                <w:b/>
                <w:sz w:val="20"/>
                <w:szCs w:val="20"/>
              </w:rPr>
              <w:t>Результативность/</w:t>
            </w:r>
            <w:r>
              <w:rPr>
                <w:rFonts w:ascii="Times New Roman" w:hAnsi="Times New Roman" w:cs="Times New Roman"/>
                <w:b/>
                <w:sz w:val="20"/>
                <w:szCs w:val="20"/>
              </w:rPr>
              <w:br/>
            </w:r>
            <w:r w:rsidRPr="00C40990">
              <w:rPr>
                <w:rFonts w:ascii="Times New Roman" w:hAnsi="Times New Roman" w:cs="Times New Roman"/>
                <w:b/>
                <w:sz w:val="20"/>
                <w:szCs w:val="20"/>
              </w:rPr>
              <w:t>итоговый материал</w:t>
            </w:r>
          </w:p>
        </w:tc>
        <w:tc>
          <w:tcPr>
            <w:tcW w:w="2308" w:type="dxa"/>
            <w:vAlign w:val="center"/>
          </w:tcPr>
          <w:p w:rsidR="00C40990" w:rsidRPr="00C40990" w:rsidRDefault="00C40990" w:rsidP="00230F6F">
            <w:pPr>
              <w:widowControl w:val="0"/>
              <w:jc w:val="center"/>
              <w:rPr>
                <w:rFonts w:ascii="Times New Roman" w:hAnsi="Times New Roman" w:cs="Times New Roman"/>
                <w:b/>
                <w:sz w:val="20"/>
                <w:szCs w:val="20"/>
              </w:rPr>
            </w:pPr>
            <w:r w:rsidRPr="00C40990">
              <w:rPr>
                <w:rFonts w:ascii="Times New Roman" w:hAnsi="Times New Roman" w:cs="Times New Roman"/>
                <w:b/>
                <w:sz w:val="20"/>
                <w:szCs w:val="20"/>
              </w:rPr>
              <w:t>Ф.И.О. ответственных за исполнение</w:t>
            </w:r>
          </w:p>
        </w:tc>
        <w:tc>
          <w:tcPr>
            <w:tcW w:w="2376" w:type="dxa"/>
            <w:vAlign w:val="center"/>
          </w:tcPr>
          <w:p w:rsidR="00C40990" w:rsidRPr="00C40990" w:rsidRDefault="00C40990" w:rsidP="00230F6F">
            <w:pPr>
              <w:widowControl w:val="0"/>
              <w:jc w:val="center"/>
              <w:rPr>
                <w:rFonts w:ascii="Times New Roman" w:hAnsi="Times New Roman" w:cs="Times New Roman"/>
                <w:b/>
                <w:sz w:val="20"/>
                <w:szCs w:val="20"/>
              </w:rPr>
            </w:pPr>
            <w:r w:rsidRPr="00C40990">
              <w:rPr>
                <w:rFonts w:ascii="Times New Roman" w:hAnsi="Times New Roman" w:cs="Times New Roman"/>
                <w:b/>
                <w:sz w:val="20"/>
                <w:szCs w:val="20"/>
              </w:rPr>
              <w:t>Отметка об</w:t>
            </w:r>
            <w:r>
              <w:rPr>
                <w:rFonts w:ascii="Times New Roman" w:hAnsi="Times New Roman" w:cs="Times New Roman"/>
                <w:b/>
                <w:sz w:val="20"/>
                <w:szCs w:val="20"/>
              </w:rPr>
              <w:t> </w:t>
            </w:r>
            <w:r w:rsidRPr="00C40990">
              <w:rPr>
                <w:rFonts w:ascii="Times New Roman" w:hAnsi="Times New Roman" w:cs="Times New Roman"/>
                <w:b/>
                <w:sz w:val="20"/>
                <w:szCs w:val="20"/>
              </w:rPr>
              <w:t>исполнении</w:t>
            </w:r>
          </w:p>
        </w:tc>
      </w:tr>
      <w:tr w:rsidR="00C40990" w:rsidRPr="00C40990" w:rsidTr="00C40990">
        <w:trPr>
          <w:jc w:val="center"/>
        </w:trPr>
        <w:tc>
          <w:tcPr>
            <w:tcW w:w="540"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1</w:t>
            </w:r>
          </w:p>
        </w:tc>
        <w:tc>
          <w:tcPr>
            <w:tcW w:w="6267" w:type="dxa"/>
          </w:tcPr>
          <w:p w:rsidR="00C40990" w:rsidRPr="00C40990" w:rsidRDefault="00C40990" w:rsidP="00230F6F">
            <w:pPr>
              <w:widowControl w:val="0"/>
              <w:rPr>
                <w:rFonts w:ascii="Times New Roman" w:hAnsi="Times New Roman" w:cs="Times New Roman"/>
                <w:sz w:val="24"/>
                <w:szCs w:val="24"/>
              </w:rPr>
            </w:pPr>
            <w:r w:rsidRPr="00C40990">
              <w:rPr>
                <w:rFonts w:ascii="Times New Roman" w:hAnsi="Times New Roman" w:cs="Times New Roman"/>
                <w:sz w:val="24"/>
                <w:szCs w:val="24"/>
              </w:rPr>
              <w:t>Проведение открытого урока по дисциплине Розничная торговля непродовольственными товарами</w:t>
            </w:r>
          </w:p>
        </w:tc>
        <w:tc>
          <w:tcPr>
            <w:tcW w:w="3069"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Анализ открытого урока</w:t>
            </w:r>
          </w:p>
        </w:tc>
        <w:tc>
          <w:tcPr>
            <w:tcW w:w="2308"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Рябинина М.В.</w:t>
            </w:r>
          </w:p>
        </w:tc>
        <w:tc>
          <w:tcPr>
            <w:tcW w:w="2376"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не выполнено (не рассчитала сил)</w:t>
            </w:r>
          </w:p>
        </w:tc>
      </w:tr>
      <w:tr w:rsidR="00C40990" w:rsidRPr="00C40990" w:rsidTr="00C40990">
        <w:trPr>
          <w:jc w:val="center"/>
        </w:trPr>
        <w:tc>
          <w:tcPr>
            <w:tcW w:w="540"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2</w:t>
            </w:r>
          </w:p>
        </w:tc>
        <w:tc>
          <w:tcPr>
            <w:tcW w:w="6267" w:type="dxa"/>
          </w:tcPr>
          <w:p w:rsidR="00C40990" w:rsidRPr="00C40990" w:rsidRDefault="00C40990" w:rsidP="00230F6F">
            <w:pPr>
              <w:widowControl w:val="0"/>
              <w:rPr>
                <w:rFonts w:ascii="Times New Roman" w:hAnsi="Times New Roman" w:cs="Times New Roman"/>
                <w:sz w:val="24"/>
                <w:szCs w:val="24"/>
              </w:rPr>
            </w:pPr>
            <w:r w:rsidRPr="00C40990">
              <w:rPr>
                <w:rFonts w:ascii="Times New Roman" w:hAnsi="Times New Roman" w:cs="Times New Roman"/>
                <w:sz w:val="24"/>
                <w:szCs w:val="24"/>
              </w:rPr>
              <w:t>Проведение открытого урока по МДК 02.01 специальность 38.02.03</w:t>
            </w:r>
          </w:p>
        </w:tc>
        <w:tc>
          <w:tcPr>
            <w:tcW w:w="3069"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Анализ открытого урока</w:t>
            </w:r>
          </w:p>
        </w:tc>
        <w:tc>
          <w:tcPr>
            <w:tcW w:w="2308"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Погорелая Н.В.</w:t>
            </w:r>
          </w:p>
        </w:tc>
        <w:tc>
          <w:tcPr>
            <w:tcW w:w="2376"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не выполнено (не рассчитала сил)</w:t>
            </w:r>
          </w:p>
        </w:tc>
      </w:tr>
      <w:tr w:rsidR="00C40990" w:rsidRPr="00C40990" w:rsidTr="00C40990">
        <w:trPr>
          <w:jc w:val="center"/>
        </w:trPr>
        <w:tc>
          <w:tcPr>
            <w:tcW w:w="540"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3</w:t>
            </w:r>
          </w:p>
        </w:tc>
        <w:tc>
          <w:tcPr>
            <w:tcW w:w="6267" w:type="dxa"/>
          </w:tcPr>
          <w:p w:rsidR="00C40990" w:rsidRPr="00C40990" w:rsidRDefault="00C40990" w:rsidP="00230F6F">
            <w:pPr>
              <w:widowControl w:val="0"/>
              <w:rPr>
                <w:rFonts w:ascii="Times New Roman" w:hAnsi="Times New Roman" w:cs="Times New Roman"/>
                <w:sz w:val="24"/>
                <w:szCs w:val="24"/>
              </w:rPr>
            </w:pPr>
            <w:r w:rsidRPr="00C40990">
              <w:rPr>
                <w:rFonts w:ascii="Times New Roman" w:hAnsi="Times New Roman" w:cs="Times New Roman"/>
                <w:sz w:val="24"/>
                <w:szCs w:val="24"/>
              </w:rPr>
              <w:t>Проведение открытого урока по дисциплине ОБУ</w:t>
            </w:r>
          </w:p>
        </w:tc>
        <w:tc>
          <w:tcPr>
            <w:tcW w:w="3069"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Анализ открытого урока</w:t>
            </w:r>
          </w:p>
        </w:tc>
        <w:tc>
          <w:tcPr>
            <w:tcW w:w="2308"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Пелипенко А.А.</w:t>
            </w:r>
          </w:p>
        </w:tc>
        <w:tc>
          <w:tcPr>
            <w:tcW w:w="2376"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выполнено</w:t>
            </w:r>
          </w:p>
        </w:tc>
      </w:tr>
      <w:tr w:rsidR="00C40990" w:rsidRPr="00C40990" w:rsidTr="00C40990">
        <w:trPr>
          <w:jc w:val="center"/>
        </w:trPr>
        <w:tc>
          <w:tcPr>
            <w:tcW w:w="540"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5</w:t>
            </w:r>
          </w:p>
        </w:tc>
        <w:tc>
          <w:tcPr>
            <w:tcW w:w="6267" w:type="dxa"/>
          </w:tcPr>
          <w:p w:rsidR="00C40990" w:rsidRPr="00C40990" w:rsidRDefault="00C40990" w:rsidP="00230F6F">
            <w:pPr>
              <w:widowControl w:val="0"/>
              <w:rPr>
                <w:rFonts w:ascii="Times New Roman" w:hAnsi="Times New Roman" w:cs="Times New Roman"/>
                <w:sz w:val="24"/>
                <w:szCs w:val="24"/>
              </w:rPr>
            </w:pPr>
            <w:r w:rsidRPr="00C40990">
              <w:rPr>
                <w:rFonts w:ascii="Times New Roman" w:hAnsi="Times New Roman" w:cs="Times New Roman"/>
                <w:sz w:val="24"/>
                <w:szCs w:val="24"/>
              </w:rPr>
              <w:t>Проведение открытого урока по МДК 03.01</w:t>
            </w:r>
          </w:p>
        </w:tc>
        <w:tc>
          <w:tcPr>
            <w:tcW w:w="3069"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Анализ открытого урока</w:t>
            </w:r>
          </w:p>
        </w:tc>
        <w:tc>
          <w:tcPr>
            <w:tcW w:w="2308"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Лазаренко О.А.</w:t>
            </w:r>
          </w:p>
        </w:tc>
        <w:tc>
          <w:tcPr>
            <w:tcW w:w="2376"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не выполнено (не рассчитала сил)</w:t>
            </w:r>
          </w:p>
        </w:tc>
      </w:tr>
      <w:tr w:rsidR="00C40990" w:rsidRPr="00C40990" w:rsidTr="00C40990">
        <w:trPr>
          <w:trHeight w:val="371"/>
          <w:jc w:val="center"/>
        </w:trPr>
        <w:tc>
          <w:tcPr>
            <w:tcW w:w="540"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7</w:t>
            </w:r>
          </w:p>
        </w:tc>
        <w:tc>
          <w:tcPr>
            <w:tcW w:w="6267" w:type="dxa"/>
          </w:tcPr>
          <w:p w:rsidR="00C40990" w:rsidRPr="00C40990" w:rsidRDefault="00C40990" w:rsidP="00230F6F">
            <w:pPr>
              <w:widowControl w:val="0"/>
              <w:rPr>
                <w:rFonts w:ascii="Times New Roman" w:hAnsi="Times New Roman" w:cs="Times New Roman"/>
                <w:sz w:val="24"/>
                <w:szCs w:val="24"/>
              </w:rPr>
            </w:pPr>
            <w:r w:rsidRPr="00C40990">
              <w:rPr>
                <w:rFonts w:ascii="Times New Roman" w:hAnsi="Times New Roman" w:cs="Times New Roman"/>
                <w:sz w:val="24"/>
                <w:szCs w:val="24"/>
              </w:rPr>
              <w:t>Проведение открытого урока по дисциплине Логистика</w:t>
            </w:r>
          </w:p>
        </w:tc>
        <w:tc>
          <w:tcPr>
            <w:tcW w:w="3069"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Анализ открытого урока</w:t>
            </w:r>
          </w:p>
        </w:tc>
        <w:tc>
          <w:tcPr>
            <w:tcW w:w="2308"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Игнатьева Г.В.</w:t>
            </w:r>
          </w:p>
        </w:tc>
        <w:tc>
          <w:tcPr>
            <w:tcW w:w="2376"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не выполнено (не рассчитала сил)</w:t>
            </w:r>
          </w:p>
        </w:tc>
      </w:tr>
      <w:tr w:rsidR="00C40990" w:rsidRPr="00C40990" w:rsidTr="00C40990">
        <w:trPr>
          <w:jc w:val="center"/>
        </w:trPr>
        <w:tc>
          <w:tcPr>
            <w:tcW w:w="540"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8</w:t>
            </w:r>
          </w:p>
        </w:tc>
        <w:tc>
          <w:tcPr>
            <w:tcW w:w="6267" w:type="dxa"/>
          </w:tcPr>
          <w:p w:rsidR="00C40990" w:rsidRPr="00C40990" w:rsidRDefault="00C40990" w:rsidP="00230F6F">
            <w:pPr>
              <w:widowControl w:val="0"/>
              <w:rPr>
                <w:rFonts w:ascii="Times New Roman" w:hAnsi="Times New Roman" w:cs="Times New Roman"/>
                <w:sz w:val="24"/>
                <w:szCs w:val="24"/>
              </w:rPr>
            </w:pPr>
            <w:r w:rsidRPr="00C40990">
              <w:rPr>
                <w:rFonts w:ascii="Times New Roman" w:hAnsi="Times New Roman" w:cs="Times New Roman"/>
                <w:sz w:val="24"/>
                <w:szCs w:val="24"/>
              </w:rPr>
              <w:t>Проведение открытого урока по МДК 02.01</w:t>
            </w:r>
          </w:p>
        </w:tc>
        <w:tc>
          <w:tcPr>
            <w:tcW w:w="3069"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Анализ открытого урока</w:t>
            </w:r>
          </w:p>
        </w:tc>
        <w:tc>
          <w:tcPr>
            <w:tcW w:w="2308"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Терехова М.С.</w:t>
            </w:r>
          </w:p>
        </w:tc>
        <w:tc>
          <w:tcPr>
            <w:tcW w:w="2376"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не выполнено (не рассчитала сил)</w:t>
            </w:r>
          </w:p>
        </w:tc>
      </w:tr>
      <w:tr w:rsidR="00C40990" w:rsidRPr="00C40990" w:rsidTr="00C40990">
        <w:trPr>
          <w:jc w:val="center"/>
        </w:trPr>
        <w:tc>
          <w:tcPr>
            <w:tcW w:w="540"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9</w:t>
            </w:r>
          </w:p>
        </w:tc>
        <w:tc>
          <w:tcPr>
            <w:tcW w:w="6267" w:type="dxa"/>
          </w:tcPr>
          <w:p w:rsidR="00C40990" w:rsidRPr="00C40990" w:rsidRDefault="00C40990" w:rsidP="00230F6F">
            <w:pPr>
              <w:widowControl w:val="0"/>
              <w:rPr>
                <w:rFonts w:ascii="Times New Roman" w:hAnsi="Times New Roman" w:cs="Times New Roman"/>
                <w:sz w:val="24"/>
                <w:szCs w:val="24"/>
              </w:rPr>
            </w:pPr>
            <w:r w:rsidRPr="00C40990">
              <w:rPr>
                <w:rFonts w:ascii="Times New Roman" w:hAnsi="Times New Roman" w:cs="Times New Roman"/>
                <w:sz w:val="24"/>
                <w:szCs w:val="24"/>
              </w:rPr>
              <w:t>Проведение открытого урока по дисциплине ДОУ</w:t>
            </w:r>
            <w:r w:rsidR="001625AD">
              <w:rPr>
                <w:rFonts w:ascii="Times New Roman" w:hAnsi="Times New Roman" w:cs="Times New Roman"/>
                <w:sz w:val="24"/>
                <w:szCs w:val="24"/>
              </w:rPr>
              <w:t xml:space="preserve"> </w:t>
            </w:r>
          </w:p>
        </w:tc>
        <w:tc>
          <w:tcPr>
            <w:tcW w:w="3069" w:type="dxa"/>
          </w:tcPr>
          <w:p w:rsidR="00C40990" w:rsidRPr="00C40990" w:rsidRDefault="00C40990" w:rsidP="00230F6F">
            <w:pPr>
              <w:widowControl w:val="0"/>
              <w:rPr>
                <w:rFonts w:ascii="Times New Roman" w:hAnsi="Times New Roman" w:cs="Times New Roman"/>
                <w:sz w:val="24"/>
                <w:szCs w:val="24"/>
              </w:rPr>
            </w:pPr>
            <w:r w:rsidRPr="00C40990">
              <w:rPr>
                <w:rFonts w:ascii="Times New Roman" w:hAnsi="Times New Roman" w:cs="Times New Roman"/>
                <w:sz w:val="24"/>
                <w:szCs w:val="24"/>
              </w:rPr>
              <w:t>Анализ открытого урока</w:t>
            </w:r>
          </w:p>
        </w:tc>
        <w:tc>
          <w:tcPr>
            <w:tcW w:w="2308"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Стетюха Н.А.</w:t>
            </w:r>
          </w:p>
        </w:tc>
        <w:tc>
          <w:tcPr>
            <w:tcW w:w="2376"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не выполнено (не рассчитала сил)</w:t>
            </w:r>
          </w:p>
        </w:tc>
      </w:tr>
      <w:tr w:rsidR="00C40990" w:rsidRPr="00C40990" w:rsidTr="00C40990">
        <w:trPr>
          <w:jc w:val="center"/>
        </w:trPr>
        <w:tc>
          <w:tcPr>
            <w:tcW w:w="540"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10</w:t>
            </w:r>
          </w:p>
        </w:tc>
        <w:tc>
          <w:tcPr>
            <w:tcW w:w="6267" w:type="dxa"/>
          </w:tcPr>
          <w:p w:rsidR="00C40990" w:rsidRPr="00C40990" w:rsidRDefault="00C40990" w:rsidP="00230F6F">
            <w:pPr>
              <w:widowControl w:val="0"/>
              <w:rPr>
                <w:rFonts w:ascii="Times New Roman" w:hAnsi="Times New Roman" w:cs="Times New Roman"/>
                <w:sz w:val="24"/>
                <w:szCs w:val="24"/>
              </w:rPr>
            </w:pPr>
            <w:r w:rsidRPr="00C40990">
              <w:rPr>
                <w:rFonts w:ascii="Times New Roman" w:hAnsi="Times New Roman" w:cs="Times New Roman"/>
                <w:sz w:val="24"/>
                <w:szCs w:val="24"/>
              </w:rPr>
              <w:t xml:space="preserve">Проведение открытого урока по дисциплине Основы экономики </w:t>
            </w:r>
          </w:p>
        </w:tc>
        <w:tc>
          <w:tcPr>
            <w:tcW w:w="3069" w:type="dxa"/>
          </w:tcPr>
          <w:p w:rsidR="00C40990" w:rsidRPr="00C40990" w:rsidRDefault="00C40990" w:rsidP="00230F6F">
            <w:pPr>
              <w:widowControl w:val="0"/>
              <w:rPr>
                <w:rFonts w:ascii="Times New Roman" w:hAnsi="Times New Roman" w:cs="Times New Roman"/>
                <w:sz w:val="24"/>
                <w:szCs w:val="24"/>
              </w:rPr>
            </w:pPr>
            <w:r w:rsidRPr="00C40990">
              <w:rPr>
                <w:rFonts w:ascii="Times New Roman" w:hAnsi="Times New Roman" w:cs="Times New Roman"/>
                <w:sz w:val="24"/>
                <w:szCs w:val="24"/>
              </w:rPr>
              <w:t>Анализ открытого урока</w:t>
            </w:r>
          </w:p>
        </w:tc>
        <w:tc>
          <w:tcPr>
            <w:tcW w:w="2308"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Кошелева Т.И.</w:t>
            </w:r>
          </w:p>
        </w:tc>
        <w:tc>
          <w:tcPr>
            <w:tcW w:w="2376"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не выполнено (не рассчитала сил)</w:t>
            </w:r>
          </w:p>
        </w:tc>
      </w:tr>
      <w:tr w:rsidR="00C40990" w:rsidRPr="00C40990" w:rsidTr="00C40990">
        <w:trPr>
          <w:jc w:val="center"/>
        </w:trPr>
        <w:tc>
          <w:tcPr>
            <w:tcW w:w="540"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11.</w:t>
            </w:r>
          </w:p>
        </w:tc>
        <w:tc>
          <w:tcPr>
            <w:tcW w:w="6267" w:type="dxa"/>
          </w:tcPr>
          <w:p w:rsidR="00C40990" w:rsidRPr="00C40990" w:rsidRDefault="00C40990" w:rsidP="00230F6F">
            <w:pPr>
              <w:widowControl w:val="0"/>
              <w:rPr>
                <w:rFonts w:ascii="Times New Roman" w:hAnsi="Times New Roman" w:cs="Times New Roman"/>
                <w:sz w:val="24"/>
                <w:szCs w:val="24"/>
              </w:rPr>
            </w:pPr>
            <w:r w:rsidRPr="00C40990">
              <w:rPr>
                <w:rFonts w:ascii="Times New Roman" w:hAnsi="Times New Roman" w:cs="Times New Roman"/>
                <w:sz w:val="24"/>
                <w:szCs w:val="24"/>
              </w:rPr>
              <w:t>Краевой конкурс «Мастер года» в 2019 году г. Крымск территориального этапа.</w:t>
            </w:r>
          </w:p>
        </w:tc>
        <w:tc>
          <w:tcPr>
            <w:tcW w:w="3069" w:type="dxa"/>
          </w:tcPr>
          <w:p w:rsidR="001625AD" w:rsidRDefault="00C40990" w:rsidP="00230F6F">
            <w:pPr>
              <w:widowControl w:val="0"/>
              <w:rPr>
                <w:rFonts w:ascii="Times New Roman" w:hAnsi="Times New Roman" w:cs="Times New Roman"/>
                <w:sz w:val="24"/>
                <w:szCs w:val="24"/>
              </w:rPr>
            </w:pPr>
            <w:r w:rsidRPr="00C40990">
              <w:rPr>
                <w:rFonts w:ascii="Times New Roman" w:hAnsi="Times New Roman" w:cs="Times New Roman"/>
                <w:sz w:val="24"/>
                <w:szCs w:val="24"/>
              </w:rPr>
              <w:t xml:space="preserve">Диплом </w:t>
            </w:r>
            <w:r w:rsidRPr="00C40990">
              <w:rPr>
                <w:rFonts w:ascii="Times New Roman" w:hAnsi="Times New Roman" w:cs="Times New Roman"/>
                <w:sz w:val="24"/>
                <w:szCs w:val="24"/>
                <w:lang w:val="en-US"/>
              </w:rPr>
              <w:t>II</w:t>
            </w:r>
            <w:r w:rsidRPr="00C40990">
              <w:rPr>
                <w:rFonts w:ascii="Times New Roman" w:hAnsi="Times New Roman" w:cs="Times New Roman"/>
                <w:sz w:val="24"/>
                <w:szCs w:val="24"/>
              </w:rPr>
              <w:t xml:space="preserve"> степени</w:t>
            </w:r>
            <w:r w:rsidR="001625AD">
              <w:rPr>
                <w:rFonts w:ascii="Times New Roman" w:hAnsi="Times New Roman" w:cs="Times New Roman"/>
                <w:sz w:val="24"/>
                <w:szCs w:val="24"/>
              </w:rPr>
              <w:t xml:space="preserve"> </w:t>
            </w:r>
            <w:r w:rsidRPr="00C40990">
              <w:rPr>
                <w:rFonts w:ascii="Times New Roman" w:hAnsi="Times New Roman" w:cs="Times New Roman"/>
                <w:sz w:val="24"/>
                <w:szCs w:val="24"/>
              </w:rPr>
              <w:t>территориального этапа</w:t>
            </w:r>
          </w:p>
          <w:p w:rsidR="00C40990" w:rsidRPr="00C40990" w:rsidRDefault="00C40990" w:rsidP="00230F6F">
            <w:pPr>
              <w:widowControl w:val="0"/>
              <w:rPr>
                <w:rFonts w:ascii="Times New Roman" w:hAnsi="Times New Roman" w:cs="Times New Roman"/>
                <w:sz w:val="24"/>
                <w:szCs w:val="24"/>
              </w:rPr>
            </w:pPr>
            <w:r w:rsidRPr="00C40990">
              <w:rPr>
                <w:rFonts w:ascii="Times New Roman" w:hAnsi="Times New Roman" w:cs="Times New Roman"/>
                <w:sz w:val="24"/>
                <w:szCs w:val="24"/>
              </w:rPr>
              <w:t xml:space="preserve">краевого конкурса </w:t>
            </w:r>
          </w:p>
        </w:tc>
        <w:tc>
          <w:tcPr>
            <w:tcW w:w="2308"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Рябинина М.В.</w:t>
            </w:r>
          </w:p>
        </w:tc>
        <w:tc>
          <w:tcPr>
            <w:tcW w:w="2376"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 xml:space="preserve">Выполнено </w:t>
            </w:r>
          </w:p>
        </w:tc>
      </w:tr>
      <w:tr w:rsidR="00C40990" w:rsidRPr="00C40990" w:rsidTr="00C40990">
        <w:trPr>
          <w:jc w:val="center"/>
        </w:trPr>
        <w:tc>
          <w:tcPr>
            <w:tcW w:w="540"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12.</w:t>
            </w:r>
          </w:p>
        </w:tc>
        <w:tc>
          <w:tcPr>
            <w:tcW w:w="6267" w:type="dxa"/>
          </w:tcPr>
          <w:p w:rsidR="00C40990" w:rsidRPr="00C40990" w:rsidRDefault="00C40990" w:rsidP="00230F6F">
            <w:pPr>
              <w:widowControl w:val="0"/>
              <w:rPr>
                <w:rFonts w:ascii="Times New Roman" w:hAnsi="Times New Roman" w:cs="Times New Roman"/>
                <w:sz w:val="24"/>
                <w:szCs w:val="24"/>
              </w:rPr>
            </w:pPr>
            <w:r w:rsidRPr="00C40990">
              <w:rPr>
                <w:rFonts w:ascii="Times New Roman" w:hAnsi="Times New Roman" w:cs="Times New Roman"/>
                <w:sz w:val="24"/>
                <w:szCs w:val="24"/>
              </w:rPr>
              <w:t>Краевой конкурс «Преподаватель года» в 2019 году г. Крымск территориального этапа.</w:t>
            </w:r>
          </w:p>
        </w:tc>
        <w:tc>
          <w:tcPr>
            <w:tcW w:w="3069" w:type="dxa"/>
          </w:tcPr>
          <w:p w:rsidR="001625AD" w:rsidRDefault="00C40990" w:rsidP="00230F6F">
            <w:pPr>
              <w:widowControl w:val="0"/>
              <w:rPr>
                <w:rFonts w:ascii="Times New Roman" w:hAnsi="Times New Roman" w:cs="Times New Roman"/>
                <w:sz w:val="24"/>
                <w:szCs w:val="24"/>
              </w:rPr>
            </w:pPr>
            <w:r w:rsidRPr="00C40990">
              <w:rPr>
                <w:rFonts w:ascii="Times New Roman" w:hAnsi="Times New Roman" w:cs="Times New Roman"/>
                <w:sz w:val="24"/>
                <w:szCs w:val="24"/>
              </w:rPr>
              <w:t xml:space="preserve">Диплом </w:t>
            </w:r>
            <w:r w:rsidRPr="00C40990">
              <w:rPr>
                <w:rFonts w:ascii="Times New Roman" w:hAnsi="Times New Roman" w:cs="Times New Roman"/>
                <w:sz w:val="24"/>
                <w:szCs w:val="24"/>
                <w:lang w:val="en-US"/>
              </w:rPr>
              <w:t>I</w:t>
            </w:r>
            <w:r w:rsidRPr="00C40990">
              <w:rPr>
                <w:rFonts w:ascii="Times New Roman" w:hAnsi="Times New Roman" w:cs="Times New Roman"/>
                <w:sz w:val="24"/>
                <w:szCs w:val="24"/>
              </w:rPr>
              <w:t xml:space="preserve"> степени</w:t>
            </w:r>
            <w:r w:rsidR="001625AD">
              <w:rPr>
                <w:rFonts w:ascii="Times New Roman" w:hAnsi="Times New Roman" w:cs="Times New Roman"/>
                <w:sz w:val="24"/>
                <w:szCs w:val="24"/>
              </w:rPr>
              <w:t xml:space="preserve"> </w:t>
            </w:r>
            <w:r w:rsidRPr="00C40990">
              <w:rPr>
                <w:rFonts w:ascii="Times New Roman" w:hAnsi="Times New Roman" w:cs="Times New Roman"/>
                <w:sz w:val="24"/>
                <w:szCs w:val="24"/>
              </w:rPr>
              <w:t>территориального этапа</w:t>
            </w:r>
          </w:p>
          <w:p w:rsidR="00C40990" w:rsidRPr="00C40990" w:rsidRDefault="00C40990" w:rsidP="00230F6F">
            <w:pPr>
              <w:widowControl w:val="0"/>
              <w:rPr>
                <w:rFonts w:ascii="Times New Roman" w:hAnsi="Times New Roman" w:cs="Times New Roman"/>
                <w:sz w:val="24"/>
                <w:szCs w:val="24"/>
              </w:rPr>
            </w:pPr>
            <w:r w:rsidRPr="00C40990">
              <w:rPr>
                <w:rFonts w:ascii="Times New Roman" w:hAnsi="Times New Roman" w:cs="Times New Roman"/>
                <w:sz w:val="24"/>
                <w:szCs w:val="24"/>
              </w:rPr>
              <w:t>краевого конкурса</w:t>
            </w:r>
          </w:p>
        </w:tc>
        <w:tc>
          <w:tcPr>
            <w:tcW w:w="2308"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Воронцова Р.А.</w:t>
            </w:r>
          </w:p>
        </w:tc>
        <w:tc>
          <w:tcPr>
            <w:tcW w:w="2376"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Выполнено</w:t>
            </w:r>
          </w:p>
        </w:tc>
      </w:tr>
      <w:tr w:rsidR="00C40990" w:rsidRPr="00C40990" w:rsidTr="00C40990">
        <w:trPr>
          <w:jc w:val="center"/>
        </w:trPr>
        <w:tc>
          <w:tcPr>
            <w:tcW w:w="540"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13.</w:t>
            </w:r>
          </w:p>
        </w:tc>
        <w:tc>
          <w:tcPr>
            <w:tcW w:w="6267" w:type="dxa"/>
          </w:tcPr>
          <w:p w:rsidR="00C40990" w:rsidRPr="00C40990" w:rsidRDefault="00C40990" w:rsidP="00230F6F">
            <w:pPr>
              <w:widowControl w:val="0"/>
              <w:rPr>
                <w:rFonts w:ascii="Times New Roman" w:hAnsi="Times New Roman" w:cs="Times New Roman"/>
                <w:sz w:val="24"/>
                <w:szCs w:val="24"/>
              </w:rPr>
            </w:pPr>
            <w:r w:rsidRPr="00C40990">
              <w:rPr>
                <w:rFonts w:ascii="Times New Roman" w:hAnsi="Times New Roman" w:cs="Times New Roman"/>
                <w:sz w:val="24"/>
                <w:szCs w:val="24"/>
              </w:rPr>
              <w:t>Краевой конкурс Преподаватель года» в 2019 году г. Краснодар.</w:t>
            </w:r>
          </w:p>
        </w:tc>
        <w:tc>
          <w:tcPr>
            <w:tcW w:w="3069" w:type="dxa"/>
          </w:tcPr>
          <w:p w:rsidR="00C40990" w:rsidRPr="00C40990" w:rsidRDefault="00C40990" w:rsidP="00230F6F">
            <w:pPr>
              <w:widowControl w:val="0"/>
              <w:rPr>
                <w:rFonts w:ascii="Times New Roman" w:hAnsi="Times New Roman" w:cs="Times New Roman"/>
                <w:sz w:val="24"/>
                <w:szCs w:val="24"/>
              </w:rPr>
            </w:pPr>
            <w:r w:rsidRPr="00C40990">
              <w:rPr>
                <w:rFonts w:ascii="Times New Roman" w:hAnsi="Times New Roman" w:cs="Times New Roman"/>
                <w:sz w:val="24"/>
                <w:szCs w:val="24"/>
              </w:rPr>
              <w:t xml:space="preserve">Лауреат </w:t>
            </w:r>
            <w:r w:rsidRPr="00C40990">
              <w:rPr>
                <w:rFonts w:ascii="Times New Roman" w:hAnsi="Times New Roman" w:cs="Times New Roman"/>
                <w:sz w:val="24"/>
                <w:szCs w:val="24"/>
                <w:lang w:val="en-US"/>
              </w:rPr>
              <w:t>III</w:t>
            </w:r>
            <w:r w:rsidRPr="00C40990">
              <w:rPr>
                <w:rFonts w:ascii="Times New Roman" w:hAnsi="Times New Roman" w:cs="Times New Roman"/>
                <w:sz w:val="24"/>
                <w:szCs w:val="24"/>
              </w:rPr>
              <w:t xml:space="preserve"> степени краевого конкурса</w:t>
            </w:r>
          </w:p>
        </w:tc>
        <w:tc>
          <w:tcPr>
            <w:tcW w:w="2308"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Воронцова Р.А,</w:t>
            </w:r>
          </w:p>
        </w:tc>
        <w:tc>
          <w:tcPr>
            <w:tcW w:w="2376"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Выполнено</w:t>
            </w:r>
          </w:p>
        </w:tc>
      </w:tr>
    </w:tbl>
    <w:p w:rsidR="00C40990" w:rsidRPr="00C40990" w:rsidRDefault="00C40990" w:rsidP="00230F6F">
      <w:pPr>
        <w:widowControl w:val="0"/>
        <w:spacing w:after="0" w:line="240" w:lineRule="auto"/>
        <w:jc w:val="center"/>
        <w:rPr>
          <w:rFonts w:ascii="Times New Roman" w:hAnsi="Times New Roman" w:cs="Times New Roman"/>
          <w:b/>
          <w:sz w:val="24"/>
          <w:szCs w:val="24"/>
        </w:rPr>
      </w:pPr>
    </w:p>
    <w:p w:rsidR="00C40990" w:rsidRPr="00C40990" w:rsidRDefault="00C40990" w:rsidP="00230F6F">
      <w:pPr>
        <w:widowControl w:val="0"/>
        <w:spacing w:after="0" w:line="240" w:lineRule="auto"/>
        <w:jc w:val="center"/>
        <w:rPr>
          <w:rFonts w:ascii="Times New Roman" w:hAnsi="Times New Roman" w:cs="Times New Roman"/>
          <w:b/>
          <w:sz w:val="24"/>
          <w:szCs w:val="24"/>
        </w:rPr>
      </w:pPr>
      <w:r w:rsidRPr="00C40990">
        <w:rPr>
          <w:rFonts w:ascii="Times New Roman" w:hAnsi="Times New Roman" w:cs="Times New Roman"/>
          <w:b/>
          <w:sz w:val="24"/>
          <w:szCs w:val="24"/>
        </w:rPr>
        <w:t>6. ОРГАНИЗАЦИЯ РАБОТЫ СО СТУДЕНТАМИ</w:t>
      </w:r>
    </w:p>
    <w:tbl>
      <w:tblPr>
        <w:tblStyle w:val="a4"/>
        <w:tblW w:w="0" w:type="auto"/>
        <w:tblLook w:val="04A0" w:firstRow="1" w:lastRow="0" w:firstColumn="1" w:lastColumn="0" w:noHBand="0" w:noVBand="1"/>
      </w:tblPr>
      <w:tblGrid>
        <w:gridCol w:w="905"/>
        <w:gridCol w:w="5028"/>
        <w:gridCol w:w="3938"/>
        <w:gridCol w:w="2309"/>
        <w:gridCol w:w="2380"/>
      </w:tblGrid>
      <w:tr w:rsidR="00C40990" w:rsidRPr="00C40990" w:rsidTr="00C40990">
        <w:tc>
          <w:tcPr>
            <w:tcW w:w="905" w:type="dxa"/>
            <w:vAlign w:val="center"/>
          </w:tcPr>
          <w:p w:rsidR="00C40990" w:rsidRPr="00C40990" w:rsidRDefault="00C40990" w:rsidP="00230F6F">
            <w:pPr>
              <w:widowControl w:val="0"/>
              <w:jc w:val="center"/>
              <w:rPr>
                <w:rFonts w:ascii="Times New Roman" w:hAnsi="Times New Roman" w:cs="Times New Roman"/>
                <w:b/>
                <w:sz w:val="24"/>
                <w:szCs w:val="24"/>
              </w:rPr>
            </w:pPr>
            <w:r w:rsidRPr="00C40990">
              <w:rPr>
                <w:rFonts w:ascii="Times New Roman" w:hAnsi="Times New Roman" w:cs="Times New Roman"/>
                <w:b/>
                <w:sz w:val="24"/>
                <w:szCs w:val="24"/>
              </w:rPr>
              <w:t>№ п/п</w:t>
            </w:r>
          </w:p>
        </w:tc>
        <w:tc>
          <w:tcPr>
            <w:tcW w:w="5028" w:type="dxa"/>
            <w:vAlign w:val="center"/>
          </w:tcPr>
          <w:p w:rsidR="00C40990" w:rsidRPr="00C40990" w:rsidRDefault="00C40990" w:rsidP="00230F6F">
            <w:pPr>
              <w:widowControl w:val="0"/>
              <w:jc w:val="center"/>
              <w:rPr>
                <w:rFonts w:ascii="Times New Roman" w:hAnsi="Times New Roman" w:cs="Times New Roman"/>
                <w:b/>
                <w:sz w:val="24"/>
                <w:szCs w:val="24"/>
              </w:rPr>
            </w:pPr>
            <w:r w:rsidRPr="00C40990">
              <w:rPr>
                <w:rFonts w:ascii="Times New Roman" w:hAnsi="Times New Roman" w:cs="Times New Roman"/>
                <w:b/>
                <w:sz w:val="24"/>
                <w:szCs w:val="24"/>
              </w:rPr>
              <w:t>Содержание работы</w:t>
            </w:r>
          </w:p>
        </w:tc>
        <w:tc>
          <w:tcPr>
            <w:tcW w:w="3938" w:type="dxa"/>
            <w:vAlign w:val="center"/>
          </w:tcPr>
          <w:p w:rsidR="00C40990" w:rsidRPr="00C40990" w:rsidRDefault="00C40990" w:rsidP="00230F6F">
            <w:pPr>
              <w:widowControl w:val="0"/>
              <w:jc w:val="center"/>
              <w:rPr>
                <w:rFonts w:ascii="Times New Roman" w:hAnsi="Times New Roman" w:cs="Times New Roman"/>
                <w:b/>
                <w:sz w:val="24"/>
                <w:szCs w:val="24"/>
              </w:rPr>
            </w:pPr>
            <w:r w:rsidRPr="00C40990">
              <w:rPr>
                <w:rFonts w:ascii="Times New Roman" w:hAnsi="Times New Roman" w:cs="Times New Roman"/>
                <w:b/>
                <w:sz w:val="24"/>
                <w:szCs w:val="24"/>
              </w:rPr>
              <w:t>Результативность/итоговый материал</w:t>
            </w:r>
          </w:p>
        </w:tc>
        <w:tc>
          <w:tcPr>
            <w:tcW w:w="2309" w:type="dxa"/>
            <w:vAlign w:val="center"/>
          </w:tcPr>
          <w:p w:rsidR="00C40990" w:rsidRPr="00C40990" w:rsidRDefault="00C40990" w:rsidP="00230F6F">
            <w:pPr>
              <w:widowControl w:val="0"/>
              <w:jc w:val="center"/>
              <w:rPr>
                <w:rFonts w:ascii="Times New Roman" w:hAnsi="Times New Roman" w:cs="Times New Roman"/>
                <w:b/>
                <w:sz w:val="20"/>
                <w:szCs w:val="20"/>
              </w:rPr>
            </w:pPr>
            <w:r w:rsidRPr="00C40990">
              <w:rPr>
                <w:rFonts w:ascii="Times New Roman" w:hAnsi="Times New Roman" w:cs="Times New Roman"/>
                <w:b/>
                <w:sz w:val="20"/>
                <w:szCs w:val="20"/>
              </w:rPr>
              <w:t>Ф.И.О. ответственных за исполнение</w:t>
            </w:r>
          </w:p>
        </w:tc>
        <w:tc>
          <w:tcPr>
            <w:tcW w:w="2380" w:type="dxa"/>
            <w:vAlign w:val="center"/>
          </w:tcPr>
          <w:p w:rsidR="00C40990" w:rsidRPr="00C40990" w:rsidRDefault="00C40990" w:rsidP="00230F6F">
            <w:pPr>
              <w:widowControl w:val="0"/>
              <w:jc w:val="center"/>
              <w:rPr>
                <w:rFonts w:ascii="Times New Roman" w:hAnsi="Times New Roman" w:cs="Times New Roman"/>
                <w:b/>
                <w:sz w:val="24"/>
                <w:szCs w:val="24"/>
              </w:rPr>
            </w:pPr>
            <w:r w:rsidRPr="00C40990">
              <w:rPr>
                <w:rFonts w:ascii="Times New Roman" w:hAnsi="Times New Roman" w:cs="Times New Roman"/>
                <w:b/>
                <w:sz w:val="24"/>
                <w:szCs w:val="24"/>
              </w:rPr>
              <w:t>Отметка об выполнении</w:t>
            </w:r>
          </w:p>
        </w:tc>
      </w:tr>
      <w:tr w:rsidR="00C40990" w:rsidRPr="00C40990" w:rsidTr="00C40990">
        <w:tc>
          <w:tcPr>
            <w:tcW w:w="905"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1</w:t>
            </w:r>
          </w:p>
        </w:tc>
        <w:tc>
          <w:tcPr>
            <w:tcW w:w="5028" w:type="dxa"/>
          </w:tcPr>
          <w:p w:rsidR="00C40990" w:rsidRPr="00C40990" w:rsidRDefault="00C40990" w:rsidP="00230F6F">
            <w:pPr>
              <w:widowControl w:val="0"/>
              <w:rPr>
                <w:rFonts w:ascii="Times New Roman" w:hAnsi="Times New Roman" w:cs="Times New Roman"/>
                <w:sz w:val="24"/>
                <w:szCs w:val="24"/>
              </w:rPr>
            </w:pPr>
            <w:r w:rsidRPr="00C40990">
              <w:rPr>
                <w:rFonts w:ascii="Times New Roman" w:hAnsi="Times New Roman" w:cs="Times New Roman"/>
                <w:sz w:val="24"/>
                <w:szCs w:val="24"/>
              </w:rPr>
              <w:t>Работа со студентами по написанию ВКР</w:t>
            </w:r>
          </w:p>
          <w:p w:rsidR="00C40990" w:rsidRPr="00C40990" w:rsidRDefault="00C40990" w:rsidP="00230F6F">
            <w:pPr>
              <w:widowControl w:val="0"/>
              <w:rPr>
                <w:rFonts w:ascii="Times New Roman" w:hAnsi="Times New Roman" w:cs="Times New Roman"/>
                <w:sz w:val="24"/>
                <w:szCs w:val="24"/>
              </w:rPr>
            </w:pPr>
          </w:p>
        </w:tc>
        <w:tc>
          <w:tcPr>
            <w:tcW w:w="3938"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ВКР</w:t>
            </w:r>
          </w:p>
        </w:tc>
        <w:tc>
          <w:tcPr>
            <w:tcW w:w="2309"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Члены комиссии</w:t>
            </w:r>
          </w:p>
        </w:tc>
        <w:tc>
          <w:tcPr>
            <w:tcW w:w="2380"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выполнено</w:t>
            </w:r>
          </w:p>
        </w:tc>
      </w:tr>
      <w:tr w:rsidR="00C40990" w:rsidRPr="00C40990" w:rsidTr="00C40990">
        <w:tc>
          <w:tcPr>
            <w:tcW w:w="905"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2</w:t>
            </w:r>
          </w:p>
        </w:tc>
        <w:tc>
          <w:tcPr>
            <w:tcW w:w="5028" w:type="dxa"/>
          </w:tcPr>
          <w:p w:rsidR="00C40990" w:rsidRPr="00C40990" w:rsidRDefault="00C40990" w:rsidP="00230F6F">
            <w:pPr>
              <w:widowControl w:val="0"/>
              <w:rPr>
                <w:rFonts w:ascii="Times New Roman" w:hAnsi="Times New Roman" w:cs="Times New Roman"/>
                <w:sz w:val="24"/>
                <w:szCs w:val="24"/>
              </w:rPr>
            </w:pPr>
            <w:r w:rsidRPr="00C40990">
              <w:rPr>
                <w:rFonts w:ascii="Times New Roman" w:hAnsi="Times New Roman" w:cs="Times New Roman"/>
                <w:sz w:val="24"/>
                <w:szCs w:val="24"/>
              </w:rPr>
              <w:t>Подготовка студента к региональному этапу Олимпиады профессионального мастерства</w:t>
            </w:r>
          </w:p>
        </w:tc>
        <w:tc>
          <w:tcPr>
            <w:tcW w:w="3938"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Участие в региональном этапе Олимпиады</w:t>
            </w:r>
          </w:p>
        </w:tc>
        <w:tc>
          <w:tcPr>
            <w:tcW w:w="2309"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Члены комиссии</w:t>
            </w:r>
          </w:p>
        </w:tc>
        <w:tc>
          <w:tcPr>
            <w:tcW w:w="2380"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выполнено</w:t>
            </w:r>
          </w:p>
        </w:tc>
      </w:tr>
      <w:tr w:rsidR="00C40990" w:rsidRPr="00C40990" w:rsidTr="00C40990">
        <w:tc>
          <w:tcPr>
            <w:tcW w:w="905" w:type="dxa"/>
            <w:tcBorders>
              <w:top w:val="nil"/>
            </w:tcBorders>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3</w:t>
            </w:r>
          </w:p>
        </w:tc>
        <w:tc>
          <w:tcPr>
            <w:tcW w:w="5028" w:type="dxa"/>
          </w:tcPr>
          <w:p w:rsidR="00C40990" w:rsidRPr="00C40990" w:rsidRDefault="00C40990" w:rsidP="00230F6F">
            <w:pPr>
              <w:widowControl w:val="0"/>
              <w:rPr>
                <w:rFonts w:ascii="Times New Roman" w:hAnsi="Times New Roman" w:cs="Times New Roman"/>
                <w:sz w:val="24"/>
                <w:szCs w:val="24"/>
              </w:rPr>
            </w:pPr>
            <w:r w:rsidRPr="00C40990">
              <w:rPr>
                <w:rFonts w:ascii="Times New Roman" w:hAnsi="Times New Roman" w:cs="Times New Roman"/>
                <w:sz w:val="24"/>
                <w:szCs w:val="24"/>
              </w:rPr>
              <w:t xml:space="preserve">Подготовка студентов к Олимпиаде по финансовой грамотности </w:t>
            </w:r>
          </w:p>
        </w:tc>
        <w:tc>
          <w:tcPr>
            <w:tcW w:w="3938"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 xml:space="preserve">Диплом </w:t>
            </w:r>
            <w:r w:rsidRPr="00C40990">
              <w:rPr>
                <w:rFonts w:ascii="Times New Roman" w:hAnsi="Times New Roman" w:cs="Times New Roman"/>
                <w:sz w:val="24"/>
                <w:szCs w:val="24"/>
                <w:lang w:val="en-US"/>
              </w:rPr>
              <w:t>II</w:t>
            </w:r>
            <w:r w:rsidRPr="00C40990">
              <w:rPr>
                <w:rFonts w:ascii="Times New Roman" w:hAnsi="Times New Roman" w:cs="Times New Roman"/>
                <w:sz w:val="24"/>
                <w:szCs w:val="24"/>
              </w:rPr>
              <w:t xml:space="preserve"> степени </w:t>
            </w:r>
          </w:p>
        </w:tc>
        <w:tc>
          <w:tcPr>
            <w:tcW w:w="2309"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Члены комиссии</w:t>
            </w:r>
          </w:p>
        </w:tc>
        <w:tc>
          <w:tcPr>
            <w:tcW w:w="2380"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выполнено</w:t>
            </w:r>
          </w:p>
        </w:tc>
      </w:tr>
      <w:tr w:rsidR="00C40990" w:rsidRPr="00C40990" w:rsidTr="00C40990">
        <w:tc>
          <w:tcPr>
            <w:tcW w:w="905"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4</w:t>
            </w:r>
          </w:p>
        </w:tc>
        <w:tc>
          <w:tcPr>
            <w:tcW w:w="5028" w:type="dxa"/>
          </w:tcPr>
          <w:p w:rsidR="00C40990" w:rsidRPr="00C40990" w:rsidRDefault="00C40990" w:rsidP="00230F6F">
            <w:pPr>
              <w:widowControl w:val="0"/>
              <w:rPr>
                <w:rFonts w:ascii="Times New Roman" w:hAnsi="Times New Roman" w:cs="Times New Roman"/>
                <w:sz w:val="24"/>
                <w:szCs w:val="24"/>
              </w:rPr>
            </w:pPr>
            <w:r w:rsidRPr="00C40990">
              <w:rPr>
                <w:rFonts w:ascii="Times New Roman" w:hAnsi="Times New Roman" w:cs="Times New Roman"/>
                <w:sz w:val="24"/>
                <w:szCs w:val="24"/>
              </w:rPr>
              <w:t xml:space="preserve">Подготовка к </w:t>
            </w:r>
            <w:r w:rsidRPr="00C40990">
              <w:rPr>
                <w:rFonts w:ascii="Times New Roman" w:hAnsi="Times New Roman" w:cs="Times New Roman"/>
                <w:sz w:val="24"/>
                <w:szCs w:val="28"/>
              </w:rPr>
              <w:t xml:space="preserve">4 региональном чемпионате «Молодые профессионалы </w:t>
            </w:r>
            <w:r w:rsidRPr="00C40990">
              <w:rPr>
                <w:rFonts w:ascii="Times New Roman" w:hAnsi="Times New Roman" w:cs="Times New Roman"/>
                <w:sz w:val="24"/>
                <w:szCs w:val="28"/>
                <w:lang w:val="en-US"/>
              </w:rPr>
              <w:t>WorldSkills</w:t>
            </w:r>
            <w:r w:rsidRPr="00C40990">
              <w:rPr>
                <w:rFonts w:ascii="Times New Roman" w:hAnsi="Times New Roman" w:cs="Times New Roman"/>
                <w:sz w:val="24"/>
                <w:szCs w:val="28"/>
              </w:rPr>
              <w:t xml:space="preserve"> </w:t>
            </w:r>
            <w:r w:rsidRPr="00C40990">
              <w:rPr>
                <w:rFonts w:ascii="Times New Roman" w:hAnsi="Times New Roman" w:cs="Times New Roman"/>
                <w:sz w:val="24"/>
                <w:szCs w:val="28"/>
                <w:lang w:val="en-US"/>
              </w:rPr>
              <w:t>Russia</w:t>
            </w:r>
            <w:r w:rsidRPr="00C40990">
              <w:rPr>
                <w:rFonts w:ascii="Times New Roman" w:hAnsi="Times New Roman" w:cs="Times New Roman"/>
                <w:sz w:val="24"/>
                <w:szCs w:val="28"/>
              </w:rPr>
              <w:t>».</w:t>
            </w:r>
          </w:p>
        </w:tc>
        <w:tc>
          <w:tcPr>
            <w:tcW w:w="3938"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 xml:space="preserve">Диплом </w:t>
            </w:r>
            <w:r w:rsidRPr="00C40990">
              <w:rPr>
                <w:rFonts w:ascii="Times New Roman" w:hAnsi="Times New Roman" w:cs="Times New Roman"/>
                <w:sz w:val="24"/>
                <w:szCs w:val="24"/>
                <w:lang w:val="en-US"/>
              </w:rPr>
              <w:t>III</w:t>
            </w:r>
            <w:r w:rsidRPr="00C40990">
              <w:rPr>
                <w:rFonts w:ascii="Times New Roman" w:hAnsi="Times New Roman" w:cs="Times New Roman"/>
                <w:sz w:val="24"/>
                <w:szCs w:val="24"/>
              </w:rPr>
              <w:t xml:space="preserve"> степени </w:t>
            </w:r>
          </w:p>
        </w:tc>
        <w:tc>
          <w:tcPr>
            <w:tcW w:w="2309"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Члены комиссии</w:t>
            </w:r>
          </w:p>
        </w:tc>
        <w:tc>
          <w:tcPr>
            <w:tcW w:w="2380"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выполнено</w:t>
            </w:r>
          </w:p>
        </w:tc>
      </w:tr>
      <w:tr w:rsidR="00C40990" w:rsidRPr="00C40990" w:rsidTr="00C40990">
        <w:tc>
          <w:tcPr>
            <w:tcW w:w="905"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5</w:t>
            </w:r>
          </w:p>
        </w:tc>
        <w:tc>
          <w:tcPr>
            <w:tcW w:w="5028" w:type="dxa"/>
          </w:tcPr>
          <w:p w:rsidR="00C40990" w:rsidRPr="00C40990" w:rsidRDefault="00C40990" w:rsidP="00230F6F">
            <w:pPr>
              <w:widowControl w:val="0"/>
              <w:rPr>
                <w:rFonts w:ascii="Times New Roman" w:hAnsi="Times New Roman" w:cs="Times New Roman"/>
                <w:sz w:val="24"/>
                <w:szCs w:val="24"/>
              </w:rPr>
            </w:pPr>
            <w:r w:rsidRPr="00C40990">
              <w:rPr>
                <w:rFonts w:ascii="Times New Roman" w:hAnsi="Times New Roman" w:cs="Times New Roman"/>
                <w:sz w:val="24"/>
                <w:szCs w:val="24"/>
              </w:rPr>
              <w:t>Участие в Днях</w:t>
            </w:r>
            <w:r>
              <w:rPr>
                <w:rFonts w:ascii="Times New Roman" w:hAnsi="Times New Roman" w:cs="Times New Roman"/>
                <w:sz w:val="24"/>
                <w:szCs w:val="24"/>
              </w:rPr>
              <w:t xml:space="preserve"> открытых</w:t>
            </w:r>
            <w:r w:rsidR="001625AD">
              <w:rPr>
                <w:rFonts w:ascii="Times New Roman" w:hAnsi="Times New Roman" w:cs="Times New Roman"/>
                <w:sz w:val="24"/>
                <w:szCs w:val="24"/>
              </w:rPr>
              <w:t xml:space="preserve"> </w:t>
            </w:r>
            <w:r>
              <w:rPr>
                <w:rFonts w:ascii="Times New Roman" w:hAnsi="Times New Roman" w:cs="Times New Roman"/>
                <w:sz w:val="24"/>
                <w:szCs w:val="24"/>
              </w:rPr>
              <w:t>дверей</w:t>
            </w:r>
            <w:r w:rsidR="001625AD">
              <w:rPr>
                <w:rFonts w:ascii="Times New Roman" w:hAnsi="Times New Roman" w:cs="Times New Roman"/>
                <w:sz w:val="24"/>
                <w:szCs w:val="24"/>
              </w:rPr>
              <w:t xml:space="preserve"> </w:t>
            </w:r>
            <w:r>
              <w:rPr>
                <w:rFonts w:ascii="Times New Roman" w:hAnsi="Times New Roman" w:cs="Times New Roman"/>
                <w:sz w:val="24"/>
                <w:szCs w:val="24"/>
              </w:rPr>
              <w:t>в техникуме</w:t>
            </w:r>
          </w:p>
        </w:tc>
        <w:tc>
          <w:tcPr>
            <w:tcW w:w="3938"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 xml:space="preserve">Экскурсия в учебный магазин </w:t>
            </w:r>
          </w:p>
        </w:tc>
        <w:tc>
          <w:tcPr>
            <w:tcW w:w="2309"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Воронцова. Р.А.</w:t>
            </w:r>
          </w:p>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Рябинина М.В.</w:t>
            </w:r>
          </w:p>
        </w:tc>
        <w:tc>
          <w:tcPr>
            <w:tcW w:w="2380" w:type="dxa"/>
          </w:tcPr>
          <w:p w:rsidR="00C40990" w:rsidRPr="00C40990" w:rsidRDefault="00C40990" w:rsidP="00230F6F">
            <w:pPr>
              <w:widowControl w:val="0"/>
              <w:jc w:val="center"/>
              <w:rPr>
                <w:rFonts w:ascii="Times New Roman" w:hAnsi="Times New Roman" w:cs="Times New Roman"/>
                <w:sz w:val="24"/>
                <w:szCs w:val="24"/>
              </w:rPr>
            </w:pPr>
            <w:r w:rsidRPr="00C40990">
              <w:rPr>
                <w:rFonts w:ascii="Times New Roman" w:hAnsi="Times New Roman" w:cs="Times New Roman"/>
                <w:sz w:val="24"/>
                <w:szCs w:val="24"/>
              </w:rPr>
              <w:t xml:space="preserve">выполнено </w:t>
            </w:r>
          </w:p>
        </w:tc>
      </w:tr>
    </w:tbl>
    <w:p w:rsidR="00C40990" w:rsidRPr="00C40990" w:rsidRDefault="00C40990" w:rsidP="00230F6F">
      <w:pPr>
        <w:widowControl w:val="0"/>
        <w:spacing w:after="0" w:line="240" w:lineRule="auto"/>
        <w:jc w:val="center"/>
        <w:rPr>
          <w:rFonts w:ascii="Times New Roman" w:hAnsi="Times New Roman" w:cs="Times New Roman"/>
          <w:sz w:val="24"/>
          <w:szCs w:val="24"/>
          <w:vertAlign w:val="superscript"/>
        </w:rPr>
      </w:pPr>
    </w:p>
    <w:p w:rsidR="00C40990" w:rsidRDefault="00C40990" w:rsidP="00230F6F">
      <w:pPr>
        <w:widowControl w:val="0"/>
        <w:jc w:val="center"/>
        <w:rPr>
          <w:sz w:val="24"/>
          <w:szCs w:val="24"/>
        </w:rPr>
      </w:pPr>
    </w:p>
    <w:p w:rsidR="00C40990" w:rsidRDefault="00C40990" w:rsidP="00230F6F">
      <w:pPr>
        <w:widowControl w:val="0"/>
        <w:spacing w:after="0" w:line="240" w:lineRule="auto"/>
        <w:jc w:val="right"/>
        <w:rPr>
          <w:rFonts w:ascii="Times New Roman" w:hAnsi="Times New Roman" w:cs="Times New Roman"/>
          <w:sz w:val="28"/>
          <w:szCs w:val="28"/>
        </w:rPr>
      </w:pPr>
    </w:p>
    <w:p w:rsidR="00E74BEA" w:rsidRDefault="00E74BEA" w:rsidP="00230F6F">
      <w:pPr>
        <w:widowControl w:val="0"/>
        <w:jc w:val="right"/>
        <w:rPr>
          <w:rFonts w:ascii="Times New Roman" w:hAnsi="Times New Roman" w:cs="Times New Roman"/>
          <w:sz w:val="28"/>
          <w:szCs w:val="28"/>
        </w:rPr>
      </w:pPr>
    </w:p>
    <w:p w:rsidR="00E74BEA" w:rsidRDefault="00E74BEA" w:rsidP="00230F6F">
      <w:pPr>
        <w:widowControl w:val="0"/>
        <w:tabs>
          <w:tab w:val="left" w:pos="284"/>
          <w:tab w:val="left" w:pos="426"/>
        </w:tabs>
        <w:spacing w:after="0" w:line="240" w:lineRule="auto"/>
        <w:rPr>
          <w:rFonts w:ascii="Times New Roman" w:hAnsi="Times New Roman"/>
          <w:b/>
          <w:sz w:val="28"/>
          <w:szCs w:val="28"/>
        </w:rPr>
        <w:sectPr w:rsidR="00E74BEA" w:rsidSect="00E74BEA">
          <w:pgSz w:w="16838" w:h="11906" w:orient="landscape" w:code="9"/>
          <w:pgMar w:top="1701" w:right="1134" w:bottom="851" w:left="1134" w:header="709" w:footer="709" w:gutter="0"/>
          <w:cols w:space="708"/>
          <w:docGrid w:linePitch="360"/>
        </w:sectPr>
      </w:pPr>
    </w:p>
    <w:p w:rsidR="00043207" w:rsidRDefault="00043207" w:rsidP="00230F6F">
      <w:pPr>
        <w:widowControl w:val="0"/>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r w:rsidR="003A7B94">
        <w:rPr>
          <w:rFonts w:ascii="Times New Roman" w:hAnsi="Times New Roman" w:cs="Times New Roman"/>
          <w:sz w:val="28"/>
          <w:szCs w:val="28"/>
        </w:rPr>
        <w:t>7</w:t>
      </w:r>
    </w:p>
    <w:p w:rsidR="001625AD" w:rsidRDefault="00043207" w:rsidP="00230F6F">
      <w:pPr>
        <w:widowControl w:val="0"/>
        <w:spacing w:after="0" w:line="240" w:lineRule="auto"/>
        <w:jc w:val="center"/>
        <w:rPr>
          <w:rFonts w:ascii="Times New Roman" w:hAnsi="Times New Roman"/>
          <w:b/>
          <w:sz w:val="28"/>
          <w:szCs w:val="28"/>
        </w:rPr>
      </w:pPr>
      <w:r>
        <w:rPr>
          <w:rFonts w:ascii="Times New Roman" w:hAnsi="Times New Roman"/>
          <w:b/>
          <w:sz w:val="28"/>
          <w:szCs w:val="28"/>
        </w:rPr>
        <w:t>Отчет о проделанной работе</w:t>
      </w:r>
      <w:r>
        <w:rPr>
          <w:rFonts w:ascii="Times New Roman" w:hAnsi="Times New Roman"/>
          <w:b/>
          <w:sz w:val="28"/>
          <w:szCs w:val="28"/>
        </w:rPr>
        <w:br/>
        <w:t>учебно-методического объединения</w:t>
      </w:r>
      <w:r>
        <w:rPr>
          <w:rFonts w:ascii="Times New Roman" w:hAnsi="Times New Roman"/>
          <w:b/>
          <w:sz w:val="28"/>
          <w:szCs w:val="28"/>
        </w:rPr>
        <w:br/>
      </w:r>
      <w:r w:rsidR="00FB5A2F" w:rsidRPr="00D4350E">
        <w:rPr>
          <w:rFonts w:ascii="Times New Roman" w:hAnsi="Times New Roman"/>
          <w:b/>
          <w:sz w:val="28"/>
          <w:szCs w:val="28"/>
        </w:rPr>
        <w:t>физической культуры,</w:t>
      </w:r>
    </w:p>
    <w:p w:rsidR="00043207" w:rsidRDefault="00FB5A2F" w:rsidP="00230F6F">
      <w:pPr>
        <w:widowControl w:val="0"/>
        <w:tabs>
          <w:tab w:val="left" w:pos="284"/>
          <w:tab w:val="left" w:pos="426"/>
        </w:tabs>
        <w:spacing w:after="0" w:line="240" w:lineRule="auto"/>
        <w:jc w:val="center"/>
        <w:rPr>
          <w:rFonts w:ascii="Times New Roman" w:hAnsi="Times New Roman"/>
          <w:b/>
          <w:sz w:val="28"/>
          <w:szCs w:val="28"/>
        </w:rPr>
      </w:pPr>
      <w:r w:rsidRPr="00D4350E">
        <w:rPr>
          <w:rFonts w:ascii="Times New Roman" w:hAnsi="Times New Roman"/>
          <w:b/>
          <w:sz w:val="28"/>
          <w:szCs w:val="28"/>
        </w:rPr>
        <w:t>безопасности жизнедеятельности</w:t>
      </w:r>
      <w:r>
        <w:rPr>
          <w:rFonts w:ascii="Times New Roman" w:hAnsi="Times New Roman"/>
          <w:b/>
          <w:sz w:val="28"/>
          <w:szCs w:val="28"/>
        </w:rPr>
        <w:t xml:space="preserve"> и </w:t>
      </w:r>
      <w:r w:rsidRPr="00D4350E">
        <w:rPr>
          <w:rFonts w:ascii="Times New Roman" w:hAnsi="Times New Roman"/>
          <w:b/>
          <w:sz w:val="28"/>
          <w:szCs w:val="28"/>
        </w:rPr>
        <w:t>охраны труда</w:t>
      </w:r>
      <w:r w:rsidR="00043207" w:rsidRPr="00043207">
        <w:rPr>
          <w:rFonts w:ascii="Times New Roman" w:hAnsi="Times New Roman"/>
          <w:b/>
          <w:sz w:val="28"/>
          <w:szCs w:val="28"/>
        </w:rPr>
        <w:br/>
      </w:r>
      <w:r w:rsidR="00043207" w:rsidRPr="006B2E8B">
        <w:rPr>
          <w:rFonts w:ascii="Times New Roman" w:hAnsi="Times New Roman"/>
          <w:b/>
          <w:sz w:val="28"/>
          <w:szCs w:val="28"/>
        </w:rPr>
        <w:t>за 201</w:t>
      </w:r>
      <w:r w:rsidR="00043207">
        <w:rPr>
          <w:rFonts w:ascii="Times New Roman" w:hAnsi="Times New Roman"/>
          <w:b/>
          <w:sz w:val="28"/>
          <w:szCs w:val="28"/>
        </w:rPr>
        <w:t>8-</w:t>
      </w:r>
      <w:r w:rsidR="00043207" w:rsidRPr="006B2E8B">
        <w:rPr>
          <w:rFonts w:ascii="Times New Roman" w:hAnsi="Times New Roman"/>
          <w:b/>
          <w:sz w:val="28"/>
          <w:szCs w:val="28"/>
        </w:rPr>
        <w:t>201</w:t>
      </w:r>
      <w:r w:rsidR="00043207">
        <w:rPr>
          <w:rFonts w:ascii="Times New Roman" w:hAnsi="Times New Roman"/>
          <w:b/>
          <w:sz w:val="28"/>
          <w:szCs w:val="28"/>
        </w:rPr>
        <w:t>9 год</w:t>
      </w:r>
    </w:p>
    <w:p w:rsidR="00C2362F" w:rsidRDefault="00C2362F" w:rsidP="00230F6F">
      <w:pPr>
        <w:widowControl w:val="0"/>
        <w:tabs>
          <w:tab w:val="left" w:pos="284"/>
          <w:tab w:val="left" w:pos="426"/>
        </w:tabs>
        <w:spacing w:after="0" w:line="240" w:lineRule="auto"/>
        <w:jc w:val="both"/>
        <w:rPr>
          <w:rFonts w:ascii="Times New Roman" w:hAnsi="Times New Roman"/>
          <w:b/>
          <w:sz w:val="28"/>
          <w:szCs w:val="28"/>
        </w:rPr>
      </w:pPr>
    </w:p>
    <w:p w:rsidR="005A49E2" w:rsidRDefault="005A49E2" w:rsidP="00230F6F">
      <w:pPr>
        <w:widowControl w:val="0"/>
        <w:spacing w:after="0" w:line="240" w:lineRule="auto"/>
        <w:jc w:val="center"/>
        <w:rPr>
          <w:rFonts w:ascii="Times New Roman" w:hAnsi="Times New Roman"/>
          <w:b/>
          <w:sz w:val="24"/>
          <w:szCs w:val="24"/>
        </w:rPr>
      </w:pPr>
      <w:r w:rsidRPr="00132471">
        <w:rPr>
          <w:rFonts w:ascii="Times New Roman" w:hAnsi="Times New Roman"/>
          <w:b/>
          <w:sz w:val="24"/>
          <w:szCs w:val="24"/>
        </w:rPr>
        <w:t>Балабас И.В., Новикова О.А., Дмитриев Ю.П.</w:t>
      </w:r>
    </w:p>
    <w:p w:rsidR="005A49E2" w:rsidRDefault="005A49E2" w:rsidP="00230F6F">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sidRPr="00D478F9">
        <w:rPr>
          <w:rFonts w:ascii="Times New Roman" w:hAnsi="Times New Roman"/>
          <w:sz w:val="24"/>
          <w:szCs w:val="24"/>
        </w:rPr>
        <w:t>Проведена корректировка</w:t>
      </w:r>
      <w:r>
        <w:rPr>
          <w:rFonts w:ascii="Times New Roman" w:hAnsi="Times New Roman"/>
          <w:sz w:val="24"/>
          <w:szCs w:val="24"/>
        </w:rPr>
        <w:t xml:space="preserve"> </w:t>
      </w:r>
      <w:r w:rsidRPr="00D478F9">
        <w:rPr>
          <w:rFonts w:ascii="Times New Roman" w:hAnsi="Times New Roman"/>
          <w:sz w:val="24"/>
          <w:szCs w:val="24"/>
        </w:rPr>
        <w:t>КТП, РПД,</w:t>
      </w:r>
      <w:r>
        <w:rPr>
          <w:rFonts w:ascii="Times New Roman" w:hAnsi="Times New Roman"/>
          <w:sz w:val="24"/>
          <w:szCs w:val="24"/>
        </w:rPr>
        <w:t xml:space="preserve"> </w:t>
      </w:r>
      <w:r w:rsidRPr="00D478F9">
        <w:rPr>
          <w:rFonts w:ascii="Times New Roman" w:hAnsi="Times New Roman"/>
          <w:sz w:val="24"/>
          <w:szCs w:val="24"/>
        </w:rPr>
        <w:t>КОС по физической культуре</w:t>
      </w:r>
      <w:r>
        <w:rPr>
          <w:rFonts w:ascii="Times New Roman" w:hAnsi="Times New Roman"/>
          <w:sz w:val="24"/>
          <w:szCs w:val="24"/>
        </w:rPr>
        <w:t>.</w:t>
      </w:r>
    </w:p>
    <w:p w:rsidR="005A49E2" w:rsidRPr="00D478F9" w:rsidRDefault="005A49E2" w:rsidP="00230F6F">
      <w:pPr>
        <w:pStyle w:val="a3"/>
        <w:widowControl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2) </w:t>
      </w:r>
      <w:r w:rsidRPr="00D478F9">
        <w:rPr>
          <w:rFonts w:ascii="Times New Roman" w:hAnsi="Times New Roman"/>
          <w:sz w:val="24"/>
          <w:szCs w:val="24"/>
        </w:rPr>
        <w:t xml:space="preserve">Проведена спартакиада техникума между группами трех отделений по 14 видам спорта, организован ряд спортивных мероприятий, таких как: </w:t>
      </w:r>
      <w:r>
        <w:rPr>
          <w:rFonts w:ascii="Times New Roman" w:hAnsi="Times New Roman"/>
          <w:sz w:val="24"/>
          <w:szCs w:val="24"/>
        </w:rPr>
        <w:t>«</w:t>
      </w:r>
      <w:r w:rsidRPr="00D478F9">
        <w:rPr>
          <w:rFonts w:ascii="Times New Roman" w:hAnsi="Times New Roman"/>
          <w:sz w:val="24"/>
          <w:szCs w:val="24"/>
        </w:rPr>
        <w:t>День Здоровья</w:t>
      </w:r>
      <w:r>
        <w:rPr>
          <w:rFonts w:ascii="Times New Roman" w:hAnsi="Times New Roman"/>
          <w:sz w:val="24"/>
          <w:szCs w:val="24"/>
        </w:rPr>
        <w:t>»</w:t>
      </w:r>
      <w:r w:rsidRPr="00D478F9">
        <w:rPr>
          <w:rFonts w:ascii="Times New Roman" w:hAnsi="Times New Roman"/>
          <w:sz w:val="24"/>
          <w:szCs w:val="24"/>
        </w:rPr>
        <w:t xml:space="preserve">, </w:t>
      </w:r>
      <w:r>
        <w:rPr>
          <w:rFonts w:ascii="Times New Roman" w:hAnsi="Times New Roman"/>
          <w:sz w:val="24"/>
          <w:szCs w:val="24"/>
        </w:rPr>
        <w:t>«</w:t>
      </w:r>
      <w:r w:rsidRPr="00D478F9">
        <w:rPr>
          <w:rFonts w:ascii="Times New Roman" w:hAnsi="Times New Roman"/>
          <w:sz w:val="24"/>
          <w:szCs w:val="24"/>
        </w:rPr>
        <w:t>Весёлые старты</w:t>
      </w:r>
      <w:r>
        <w:rPr>
          <w:rFonts w:ascii="Times New Roman" w:hAnsi="Times New Roman"/>
          <w:sz w:val="24"/>
          <w:szCs w:val="24"/>
        </w:rPr>
        <w:t>»</w:t>
      </w:r>
      <w:r w:rsidRPr="00D478F9">
        <w:rPr>
          <w:rFonts w:ascii="Times New Roman" w:hAnsi="Times New Roman"/>
          <w:sz w:val="24"/>
          <w:szCs w:val="24"/>
        </w:rPr>
        <w:t>, соревнования по военно-прикладным видам спорта и т.д.</w:t>
      </w:r>
    </w:p>
    <w:p w:rsidR="005A49E2" w:rsidRDefault="005A49E2" w:rsidP="00230F6F">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r w:rsidRPr="00D478F9">
        <w:rPr>
          <w:rFonts w:ascii="Times New Roman" w:hAnsi="Times New Roman"/>
          <w:sz w:val="24"/>
          <w:szCs w:val="24"/>
        </w:rPr>
        <w:t xml:space="preserve">Подготовка и участие сборных команд техникума в </w:t>
      </w:r>
      <w:r w:rsidRPr="00D478F9">
        <w:rPr>
          <w:rFonts w:ascii="Times New Roman" w:hAnsi="Times New Roman"/>
          <w:sz w:val="24"/>
          <w:szCs w:val="24"/>
          <w:lang w:val="en-US"/>
        </w:rPr>
        <w:t>XII</w:t>
      </w:r>
      <w:r>
        <w:rPr>
          <w:rFonts w:ascii="Times New Roman" w:hAnsi="Times New Roman"/>
          <w:sz w:val="24"/>
          <w:szCs w:val="24"/>
        </w:rPr>
        <w:t xml:space="preserve"> </w:t>
      </w:r>
      <w:r w:rsidRPr="00D478F9">
        <w:rPr>
          <w:rFonts w:ascii="Times New Roman" w:hAnsi="Times New Roman"/>
          <w:sz w:val="24"/>
          <w:szCs w:val="24"/>
        </w:rPr>
        <w:t>Спартакиада молодежи города (1 место)</w:t>
      </w:r>
      <w:r>
        <w:rPr>
          <w:rFonts w:ascii="Times New Roman" w:hAnsi="Times New Roman"/>
          <w:sz w:val="24"/>
          <w:szCs w:val="24"/>
        </w:rPr>
        <w:t>.</w:t>
      </w:r>
    </w:p>
    <w:p w:rsidR="005A49E2" w:rsidRDefault="005A49E2" w:rsidP="00230F6F">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4) </w:t>
      </w:r>
      <w:r w:rsidRPr="00D478F9">
        <w:rPr>
          <w:rFonts w:ascii="Times New Roman" w:hAnsi="Times New Roman"/>
          <w:sz w:val="24"/>
          <w:szCs w:val="24"/>
        </w:rPr>
        <w:t xml:space="preserve">Подготовка и участие сборных команд техникума в </w:t>
      </w:r>
      <w:r w:rsidRPr="00D478F9">
        <w:rPr>
          <w:rFonts w:ascii="Times New Roman" w:hAnsi="Times New Roman"/>
          <w:sz w:val="24"/>
          <w:szCs w:val="24"/>
          <w:lang w:val="en-US"/>
        </w:rPr>
        <w:t>XII</w:t>
      </w:r>
      <w:r w:rsidRPr="00D478F9">
        <w:rPr>
          <w:rFonts w:ascii="Times New Roman" w:hAnsi="Times New Roman"/>
          <w:sz w:val="24"/>
          <w:szCs w:val="24"/>
        </w:rPr>
        <w:t xml:space="preserve"> Всекубанской спартакиаде </w:t>
      </w:r>
      <w:r>
        <w:rPr>
          <w:rFonts w:ascii="Times New Roman" w:hAnsi="Times New Roman"/>
          <w:sz w:val="24"/>
          <w:szCs w:val="24"/>
        </w:rPr>
        <w:t>«</w:t>
      </w:r>
      <w:r w:rsidRPr="00D478F9">
        <w:rPr>
          <w:rFonts w:ascii="Times New Roman" w:hAnsi="Times New Roman"/>
          <w:sz w:val="24"/>
          <w:szCs w:val="24"/>
        </w:rPr>
        <w:t>Спортивные Надежды Кубани</w:t>
      </w:r>
      <w:r>
        <w:rPr>
          <w:rFonts w:ascii="Times New Roman" w:hAnsi="Times New Roman"/>
          <w:sz w:val="24"/>
          <w:szCs w:val="24"/>
        </w:rPr>
        <w:t>»</w:t>
      </w:r>
      <w:r w:rsidRPr="00D478F9">
        <w:rPr>
          <w:rFonts w:ascii="Times New Roman" w:hAnsi="Times New Roman"/>
          <w:sz w:val="24"/>
          <w:szCs w:val="24"/>
        </w:rPr>
        <w:t>. В зональном этапе</w:t>
      </w:r>
      <w:r>
        <w:rPr>
          <w:rFonts w:ascii="Times New Roman" w:hAnsi="Times New Roman"/>
          <w:sz w:val="24"/>
          <w:szCs w:val="24"/>
        </w:rPr>
        <w:t xml:space="preserve"> </w:t>
      </w:r>
      <w:r w:rsidRPr="00D478F9">
        <w:rPr>
          <w:rFonts w:ascii="Times New Roman" w:hAnsi="Times New Roman"/>
          <w:sz w:val="24"/>
          <w:szCs w:val="24"/>
        </w:rPr>
        <w:t>этих соревнований команда техникума заняла</w:t>
      </w:r>
      <w:r>
        <w:rPr>
          <w:rFonts w:ascii="Times New Roman" w:hAnsi="Times New Roman"/>
          <w:sz w:val="24"/>
          <w:szCs w:val="24"/>
        </w:rPr>
        <w:t xml:space="preserve"> </w:t>
      </w:r>
      <w:r w:rsidRPr="00D478F9">
        <w:rPr>
          <w:rFonts w:ascii="Times New Roman" w:hAnsi="Times New Roman"/>
          <w:sz w:val="24"/>
          <w:szCs w:val="24"/>
          <w:lang w:val="en-US"/>
        </w:rPr>
        <w:t>I</w:t>
      </w:r>
      <w:r w:rsidRPr="00D478F9">
        <w:rPr>
          <w:rFonts w:ascii="Times New Roman" w:hAnsi="Times New Roman"/>
          <w:sz w:val="24"/>
          <w:szCs w:val="24"/>
        </w:rPr>
        <w:t xml:space="preserve"> место.</w:t>
      </w:r>
      <w:r>
        <w:rPr>
          <w:rFonts w:ascii="Times New Roman" w:hAnsi="Times New Roman"/>
          <w:sz w:val="24"/>
          <w:szCs w:val="24"/>
        </w:rPr>
        <w:t xml:space="preserve"> </w:t>
      </w:r>
      <w:r w:rsidRPr="00D478F9">
        <w:rPr>
          <w:rFonts w:ascii="Times New Roman" w:hAnsi="Times New Roman"/>
          <w:sz w:val="24"/>
          <w:szCs w:val="24"/>
        </w:rPr>
        <w:t xml:space="preserve">В общем зачете </w:t>
      </w:r>
      <w:r w:rsidRPr="00D478F9">
        <w:rPr>
          <w:rFonts w:ascii="Times New Roman" w:hAnsi="Times New Roman"/>
          <w:sz w:val="24"/>
          <w:szCs w:val="24"/>
          <w:lang w:val="en-US"/>
        </w:rPr>
        <w:t>XII</w:t>
      </w:r>
      <w:r w:rsidRPr="00D478F9">
        <w:rPr>
          <w:rFonts w:ascii="Times New Roman" w:hAnsi="Times New Roman"/>
          <w:sz w:val="24"/>
          <w:szCs w:val="24"/>
        </w:rPr>
        <w:t xml:space="preserve"> Всекубанской спартакиады </w:t>
      </w:r>
      <w:r>
        <w:rPr>
          <w:rFonts w:ascii="Times New Roman" w:hAnsi="Times New Roman"/>
          <w:sz w:val="24"/>
          <w:szCs w:val="24"/>
        </w:rPr>
        <w:t>«</w:t>
      </w:r>
      <w:r w:rsidRPr="00D478F9">
        <w:rPr>
          <w:rFonts w:ascii="Times New Roman" w:hAnsi="Times New Roman"/>
          <w:sz w:val="24"/>
          <w:szCs w:val="24"/>
        </w:rPr>
        <w:t>Спортивные Надежды Кубани</w:t>
      </w:r>
      <w:r>
        <w:rPr>
          <w:rFonts w:ascii="Times New Roman" w:hAnsi="Times New Roman"/>
          <w:sz w:val="24"/>
          <w:szCs w:val="24"/>
        </w:rPr>
        <w:t>»</w:t>
      </w:r>
      <w:r w:rsidRPr="00D478F9">
        <w:rPr>
          <w:rFonts w:ascii="Times New Roman" w:hAnsi="Times New Roman"/>
          <w:sz w:val="24"/>
          <w:szCs w:val="24"/>
        </w:rPr>
        <w:t xml:space="preserve"> техникум занял </w:t>
      </w:r>
      <w:r w:rsidRPr="00D478F9">
        <w:rPr>
          <w:rFonts w:ascii="Times New Roman" w:hAnsi="Times New Roman"/>
          <w:sz w:val="24"/>
          <w:szCs w:val="24"/>
          <w:lang w:val="en-US"/>
        </w:rPr>
        <w:t>II</w:t>
      </w:r>
      <w:r w:rsidRPr="00D478F9">
        <w:rPr>
          <w:rFonts w:ascii="Times New Roman" w:hAnsi="Times New Roman"/>
          <w:sz w:val="24"/>
          <w:szCs w:val="24"/>
        </w:rPr>
        <w:t xml:space="preserve"> место</w:t>
      </w:r>
      <w:r>
        <w:rPr>
          <w:rFonts w:ascii="Times New Roman" w:hAnsi="Times New Roman"/>
          <w:sz w:val="24"/>
          <w:szCs w:val="24"/>
        </w:rPr>
        <w:t>.</w:t>
      </w:r>
    </w:p>
    <w:p w:rsidR="005A49E2" w:rsidRDefault="005A49E2" w:rsidP="00230F6F">
      <w:pPr>
        <w:widowControl w:val="0"/>
        <w:tabs>
          <w:tab w:val="left" w:pos="6375"/>
        </w:tabs>
        <w:spacing w:after="0" w:line="240" w:lineRule="auto"/>
        <w:ind w:firstLine="709"/>
        <w:jc w:val="both"/>
        <w:rPr>
          <w:rFonts w:ascii="Times New Roman" w:hAnsi="Times New Roman"/>
          <w:sz w:val="24"/>
          <w:szCs w:val="24"/>
        </w:rPr>
      </w:pPr>
      <w:r w:rsidRPr="00D478F9">
        <w:rPr>
          <w:rFonts w:ascii="Times New Roman" w:hAnsi="Times New Roman"/>
          <w:sz w:val="24"/>
          <w:szCs w:val="24"/>
        </w:rPr>
        <w:t>5)</w:t>
      </w:r>
      <w:r>
        <w:rPr>
          <w:rFonts w:ascii="Times New Roman" w:hAnsi="Times New Roman"/>
          <w:sz w:val="24"/>
          <w:szCs w:val="24"/>
        </w:rPr>
        <w:t xml:space="preserve"> </w:t>
      </w:r>
      <w:r w:rsidRPr="00D478F9">
        <w:rPr>
          <w:rFonts w:ascii="Times New Roman" w:hAnsi="Times New Roman"/>
          <w:sz w:val="24"/>
          <w:szCs w:val="24"/>
        </w:rPr>
        <w:t xml:space="preserve">Подготовка и участие сборных команд в </w:t>
      </w:r>
      <w:r w:rsidRPr="00D478F9">
        <w:rPr>
          <w:rFonts w:ascii="Times New Roman" w:hAnsi="Times New Roman"/>
          <w:sz w:val="24"/>
          <w:szCs w:val="24"/>
          <w:lang w:val="en-US"/>
        </w:rPr>
        <w:t>XII</w:t>
      </w:r>
      <w:r w:rsidRPr="00D478F9">
        <w:rPr>
          <w:rFonts w:ascii="Times New Roman" w:hAnsi="Times New Roman"/>
          <w:sz w:val="24"/>
          <w:szCs w:val="24"/>
        </w:rPr>
        <w:t xml:space="preserve"> спартакиаде трудящихся города Славянск-на-Кубани по 16 видам спорта: волейбол, настольный теннис, шашки, шахматы, баскетбол и многие другие интересные виды. По итогам спартакиады команда преподавателей и сотрудников техникума в упорной борьбе завоевала почетное</w:t>
      </w:r>
      <w:r>
        <w:rPr>
          <w:rFonts w:ascii="Times New Roman" w:hAnsi="Times New Roman"/>
          <w:sz w:val="24"/>
          <w:szCs w:val="24"/>
        </w:rPr>
        <w:t xml:space="preserve"> </w:t>
      </w:r>
      <w:r w:rsidRPr="00D478F9">
        <w:rPr>
          <w:rFonts w:ascii="Times New Roman" w:hAnsi="Times New Roman"/>
          <w:sz w:val="24"/>
          <w:szCs w:val="24"/>
          <w:lang w:val="en-US"/>
        </w:rPr>
        <w:t>III</w:t>
      </w:r>
      <w:r w:rsidRPr="00D478F9">
        <w:rPr>
          <w:rFonts w:ascii="Times New Roman" w:hAnsi="Times New Roman"/>
          <w:sz w:val="24"/>
          <w:szCs w:val="24"/>
        </w:rPr>
        <w:t xml:space="preserve"> место</w:t>
      </w:r>
      <w:r>
        <w:rPr>
          <w:rFonts w:ascii="Times New Roman" w:hAnsi="Times New Roman"/>
          <w:sz w:val="24"/>
          <w:szCs w:val="24"/>
        </w:rPr>
        <w:t>.</w:t>
      </w:r>
    </w:p>
    <w:p w:rsidR="005A49E2" w:rsidRPr="00D478F9" w:rsidRDefault="005A49E2" w:rsidP="00230F6F">
      <w:pPr>
        <w:widowControl w:val="0"/>
        <w:spacing w:after="0" w:line="240" w:lineRule="auto"/>
        <w:ind w:firstLine="709"/>
        <w:jc w:val="both"/>
        <w:rPr>
          <w:rFonts w:ascii="Times New Roman" w:hAnsi="Times New Roman"/>
          <w:sz w:val="24"/>
          <w:szCs w:val="24"/>
        </w:rPr>
      </w:pPr>
      <w:r w:rsidRPr="00D478F9">
        <w:rPr>
          <w:rFonts w:ascii="Times New Roman" w:hAnsi="Times New Roman"/>
          <w:sz w:val="24"/>
          <w:szCs w:val="24"/>
        </w:rPr>
        <w:t xml:space="preserve">6) Участие в проведении Регионального чемпионата </w:t>
      </w:r>
      <w:r>
        <w:rPr>
          <w:rFonts w:ascii="Times New Roman" w:hAnsi="Times New Roman"/>
          <w:sz w:val="24"/>
          <w:szCs w:val="24"/>
        </w:rPr>
        <w:t>«</w:t>
      </w:r>
      <w:r w:rsidRPr="00D478F9">
        <w:rPr>
          <w:rFonts w:ascii="Times New Roman" w:hAnsi="Times New Roman"/>
          <w:sz w:val="24"/>
          <w:szCs w:val="24"/>
        </w:rPr>
        <w:t>Молодые профессионалы</w:t>
      </w:r>
      <w:r>
        <w:rPr>
          <w:rFonts w:ascii="Times New Roman" w:hAnsi="Times New Roman"/>
          <w:sz w:val="24"/>
          <w:szCs w:val="24"/>
        </w:rPr>
        <w:t>»</w:t>
      </w:r>
      <w:r w:rsidRPr="00D478F9">
        <w:rPr>
          <w:rFonts w:ascii="Times New Roman" w:hAnsi="Times New Roman"/>
          <w:sz w:val="24"/>
          <w:szCs w:val="24"/>
        </w:rPr>
        <w:t xml:space="preserve"> (</w:t>
      </w:r>
      <w:r w:rsidRPr="00D478F9">
        <w:rPr>
          <w:rFonts w:ascii="Times New Roman" w:hAnsi="Times New Roman"/>
          <w:sz w:val="24"/>
          <w:szCs w:val="24"/>
          <w:lang w:val="en-US"/>
        </w:rPr>
        <w:t>WorldSkills</w:t>
      </w:r>
      <w:r w:rsidRPr="00D478F9">
        <w:rPr>
          <w:rFonts w:ascii="Times New Roman" w:hAnsi="Times New Roman"/>
          <w:sz w:val="24"/>
          <w:szCs w:val="24"/>
        </w:rPr>
        <w:t xml:space="preserve"> </w:t>
      </w:r>
      <w:r w:rsidRPr="00D478F9">
        <w:rPr>
          <w:rFonts w:ascii="Times New Roman" w:hAnsi="Times New Roman"/>
          <w:sz w:val="24"/>
          <w:szCs w:val="24"/>
          <w:lang w:val="en-US"/>
        </w:rPr>
        <w:t>Russia</w:t>
      </w:r>
      <w:r w:rsidRPr="00D478F9">
        <w:rPr>
          <w:rFonts w:ascii="Times New Roman" w:hAnsi="Times New Roman"/>
          <w:sz w:val="24"/>
          <w:szCs w:val="24"/>
        </w:rPr>
        <w:t>) Кр</w:t>
      </w:r>
      <w:r>
        <w:rPr>
          <w:rFonts w:ascii="Times New Roman" w:hAnsi="Times New Roman"/>
          <w:sz w:val="24"/>
          <w:szCs w:val="24"/>
        </w:rPr>
        <w:t>аснодарского края в 2019 году».</w:t>
      </w:r>
    </w:p>
    <w:p w:rsidR="005A49E2" w:rsidRPr="00D478F9" w:rsidRDefault="005A49E2" w:rsidP="00230F6F">
      <w:pPr>
        <w:widowControl w:val="0"/>
        <w:spacing w:after="0" w:line="240" w:lineRule="auto"/>
        <w:ind w:firstLine="709"/>
        <w:jc w:val="both"/>
        <w:rPr>
          <w:rFonts w:ascii="Times New Roman" w:hAnsi="Times New Roman"/>
          <w:sz w:val="24"/>
          <w:szCs w:val="24"/>
        </w:rPr>
      </w:pPr>
    </w:p>
    <w:p w:rsidR="005A49E2" w:rsidRPr="00D478F9" w:rsidRDefault="005A49E2" w:rsidP="00230F6F">
      <w:pPr>
        <w:widowControl w:val="0"/>
        <w:spacing w:after="0" w:line="240" w:lineRule="auto"/>
        <w:jc w:val="center"/>
        <w:rPr>
          <w:rFonts w:ascii="Times New Roman" w:hAnsi="Times New Roman"/>
          <w:b/>
          <w:sz w:val="24"/>
          <w:szCs w:val="24"/>
        </w:rPr>
      </w:pPr>
      <w:r w:rsidRPr="00D478F9">
        <w:rPr>
          <w:rFonts w:ascii="Times New Roman" w:hAnsi="Times New Roman"/>
          <w:b/>
          <w:sz w:val="24"/>
          <w:szCs w:val="24"/>
        </w:rPr>
        <w:t>Федоров В.Е.</w:t>
      </w:r>
    </w:p>
    <w:p w:rsidR="005A49E2" w:rsidRPr="00D478F9" w:rsidRDefault="005A49E2" w:rsidP="00230F6F">
      <w:pPr>
        <w:widowControl w:val="0"/>
        <w:spacing w:after="0" w:line="240" w:lineRule="auto"/>
        <w:ind w:firstLine="709"/>
        <w:jc w:val="both"/>
        <w:rPr>
          <w:rFonts w:ascii="Times New Roman" w:hAnsi="Times New Roman"/>
          <w:sz w:val="24"/>
          <w:szCs w:val="24"/>
        </w:rPr>
      </w:pPr>
      <w:r w:rsidRPr="00D478F9">
        <w:rPr>
          <w:rFonts w:ascii="Times New Roman" w:hAnsi="Times New Roman"/>
          <w:sz w:val="24"/>
          <w:szCs w:val="24"/>
        </w:rPr>
        <w:t>1) Проведена корректировка</w:t>
      </w:r>
      <w:r>
        <w:rPr>
          <w:rFonts w:ascii="Times New Roman" w:hAnsi="Times New Roman"/>
          <w:sz w:val="24"/>
          <w:szCs w:val="24"/>
        </w:rPr>
        <w:t xml:space="preserve"> </w:t>
      </w:r>
      <w:r w:rsidRPr="00D478F9">
        <w:rPr>
          <w:rFonts w:ascii="Times New Roman" w:hAnsi="Times New Roman"/>
          <w:sz w:val="24"/>
          <w:szCs w:val="24"/>
        </w:rPr>
        <w:t>КТП, РПД,</w:t>
      </w:r>
      <w:r>
        <w:rPr>
          <w:rFonts w:ascii="Times New Roman" w:hAnsi="Times New Roman"/>
          <w:sz w:val="24"/>
          <w:szCs w:val="24"/>
        </w:rPr>
        <w:t xml:space="preserve"> </w:t>
      </w:r>
      <w:r w:rsidRPr="00D478F9">
        <w:rPr>
          <w:rFonts w:ascii="Times New Roman" w:hAnsi="Times New Roman"/>
          <w:sz w:val="24"/>
          <w:szCs w:val="24"/>
        </w:rPr>
        <w:t>КОС по</w:t>
      </w:r>
      <w:r>
        <w:rPr>
          <w:rFonts w:ascii="Times New Roman" w:hAnsi="Times New Roman"/>
          <w:sz w:val="24"/>
          <w:szCs w:val="24"/>
        </w:rPr>
        <w:t xml:space="preserve"> безопасности жизнедеятельности.</w:t>
      </w:r>
    </w:p>
    <w:p w:rsidR="005A49E2" w:rsidRPr="00D478F9" w:rsidRDefault="005A49E2" w:rsidP="00230F6F">
      <w:pPr>
        <w:widowControl w:val="0"/>
        <w:spacing w:after="0" w:line="240" w:lineRule="auto"/>
        <w:ind w:firstLine="709"/>
        <w:jc w:val="both"/>
        <w:rPr>
          <w:rFonts w:ascii="Times New Roman" w:hAnsi="Times New Roman"/>
          <w:sz w:val="24"/>
          <w:szCs w:val="24"/>
        </w:rPr>
      </w:pPr>
      <w:r w:rsidRPr="00D478F9">
        <w:rPr>
          <w:rFonts w:ascii="Times New Roman" w:hAnsi="Times New Roman"/>
          <w:sz w:val="24"/>
          <w:szCs w:val="24"/>
        </w:rPr>
        <w:t xml:space="preserve">2) Подготовка и участие сборной команды техникума по туризму в </w:t>
      </w:r>
      <w:r w:rsidRPr="00D478F9">
        <w:rPr>
          <w:rFonts w:ascii="Times New Roman" w:hAnsi="Times New Roman"/>
          <w:sz w:val="24"/>
          <w:szCs w:val="24"/>
          <w:lang w:val="en-US"/>
        </w:rPr>
        <w:t>XII</w:t>
      </w:r>
      <w:r w:rsidRPr="00D478F9">
        <w:rPr>
          <w:rFonts w:ascii="Times New Roman" w:hAnsi="Times New Roman"/>
          <w:sz w:val="24"/>
          <w:szCs w:val="24"/>
        </w:rPr>
        <w:t xml:space="preserve"> Всекубанской спартакиаде </w:t>
      </w:r>
      <w:r>
        <w:rPr>
          <w:rFonts w:ascii="Times New Roman" w:hAnsi="Times New Roman"/>
          <w:sz w:val="24"/>
          <w:szCs w:val="24"/>
        </w:rPr>
        <w:t>«</w:t>
      </w:r>
      <w:r w:rsidRPr="00D478F9">
        <w:rPr>
          <w:rFonts w:ascii="Times New Roman" w:hAnsi="Times New Roman"/>
          <w:sz w:val="24"/>
          <w:szCs w:val="24"/>
        </w:rPr>
        <w:t>Спортивные Надежды Кубани</w:t>
      </w:r>
      <w:r>
        <w:rPr>
          <w:rFonts w:ascii="Times New Roman" w:hAnsi="Times New Roman"/>
          <w:sz w:val="24"/>
          <w:szCs w:val="24"/>
        </w:rPr>
        <w:t>»</w:t>
      </w:r>
      <w:r w:rsidRPr="00D478F9">
        <w:rPr>
          <w:rFonts w:ascii="Times New Roman" w:hAnsi="Times New Roman"/>
          <w:sz w:val="24"/>
          <w:szCs w:val="24"/>
        </w:rPr>
        <w:t>. В зональном</w:t>
      </w:r>
      <w:r>
        <w:rPr>
          <w:rFonts w:ascii="Times New Roman" w:hAnsi="Times New Roman"/>
          <w:sz w:val="24"/>
          <w:szCs w:val="24"/>
        </w:rPr>
        <w:t xml:space="preserve"> </w:t>
      </w:r>
      <w:r w:rsidRPr="00D478F9">
        <w:rPr>
          <w:rFonts w:ascii="Times New Roman" w:hAnsi="Times New Roman"/>
          <w:sz w:val="24"/>
          <w:szCs w:val="24"/>
        </w:rPr>
        <w:t>и финальном этапе этих соревнований команда техникума заняла</w:t>
      </w:r>
      <w:r>
        <w:rPr>
          <w:rFonts w:ascii="Times New Roman" w:hAnsi="Times New Roman"/>
          <w:sz w:val="24"/>
          <w:szCs w:val="24"/>
        </w:rPr>
        <w:t xml:space="preserve"> </w:t>
      </w:r>
      <w:r w:rsidRPr="00D478F9">
        <w:rPr>
          <w:rFonts w:ascii="Times New Roman" w:hAnsi="Times New Roman"/>
          <w:sz w:val="24"/>
          <w:szCs w:val="24"/>
          <w:lang w:val="en-US"/>
        </w:rPr>
        <w:t>I</w:t>
      </w:r>
      <w:r>
        <w:rPr>
          <w:rFonts w:ascii="Times New Roman" w:hAnsi="Times New Roman"/>
          <w:sz w:val="24"/>
          <w:szCs w:val="24"/>
        </w:rPr>
        <w:t xml:space="preserve"> место.</w:t>
      </w:r>
    </w:p>
    <w:p w:rsidR="005A49E2" w:rsidRPr="00D478F9" w:rsidRDefault="005A49E2" w:rsidP="00230F6F">
      <w:pPr>
        <w:widowControl w:val="0"/>
        <w:spacing w:after="0" w:line="240" w:lineRule="auto"/>
        <w:ind w:firstLine="709"/>
        <w:jc w:val="both"/>
        <w:rPr>
          <w:rFonts w:ascii="Times New Roman" w:hAnsi="Times New Roman"/>
          <w:sz w:val="24"/>
          <w:szCs w:val="24"/>
        </w:rPr>
      </w:pPr>
      <w:r w:rsidRPr="00D478F9">
        <w:rPr>
          <w:rFonts w:ascii="Times New Roman" w:hAnsi="Times New Roman"/>
          <w:sz w:val="24"/>
          <w:szCs w:val="24"/>
        </w:rPr>
        <w:t xml:space="preserve">3) Подготовка и участие сборной команды техникума в зональном этапе </w:t>
      </w:r>
      <w:r w:rsidRPr="00D478F9">
        <w:rPr>
          <w:rFonts w:ascii="Times New Roman" w:hAnsi="Times New Roman"/>
          <w:sz w:val="24"/>
          <w:szCs w:val="24"/>
          <w:lang w:val="en-US"/>
        </w:rPr>
        <w:t>XXI</w:t>
      </w:r>
      <w:r w:rsidRPr="00D478F9">
        <w:rPr>
          <w:rFonts w:ascii="Times New Roman" w:hAnsi="Times New Roman"/>
          <w:sz w:val="24"/>
          <w:szCs w:val="24"/>
        </w:rPr>
        <w:t xml:space="preserve"> краевого смотра допризывной молодёжи по легкоатлетическому кроссу команда техникума заняла </w:t>
      </w:r>
      <w:r w:rsidRPr="00D478F9">
        <w:rPr>
          <w:rFonts w:ascii="Times New Roman" w:hAnsi="Times New Roman"/>
          <w:sz w:val="24"/>
          <w:szCs w:val="24"/>
          <w:lang w:val="en-US"/>
        </w:rPr>
        <w:t>I</w:t>
      </w:r>
      <w:r w:rsidRPr="00D478F9">
        <w:rPr>
          <w:rFonts w:ascii="Times New Roman" w:hAnsi="Times New Roman"/>
          <w:sz w:val="24"/>
          <w:szCs w:val="24"/>
        </w:rPr>
        <w:t xml:space="preserve"> место. В финальном этапе этих соревнований завоевали </w:t>
      </w:r>
      <w:r w:rsidRPr="00D478F9">
        <w:rPr>
          <w:rFonts w:ascii="Times New Roman" w:hAnsi="Times New Roman"/>
          <w:sz w:val="24"/>
          <w:szCs w:val="24"/>
          <w:lang w:val="en-US"/>
        </w:rPr>
        <w:t>III</w:t>
      </w:r>
      <w:r>
        <w:rPr>
          <w:rFonts w:ascii="Times New Roman" w:hAnsi="Times New Roman"/>
          <w:sz w:val="24"/>
          <w:szCs w:val="24"/>
        </w:rPr>
        <w:t xml:space="preserve"> место.</w:t>
      </w:r>
    </w:p>
    <w:p w:rsidR="005A49E2" w:rsidRPr="00D478F9" w:rsidRDefault="005A49E2" w:rsidP="00230F6F">
      <w:pPr>
        <w:widowControl w:val="0"/>
        <w:spacing w:after="0" w:line="240" w:lineRule="auto"/>
        <w:ind w:firstLine="709"/>
        <w:jc w:val="both"/>
        <w:rPr>
          <w:rFonts w:ascii="Times New Roman" w:hAnsi="Times New Roman"/>
          <w:sz w:val="24"/>
          <w:szCs w:val="24"/>
        </w:rPr>
      </w:pPr>
      <w:r w:rsidRPr="00D478F9">
        <w:rPr>
          <w:rFonts w:ascii="Times New Roman" w:hAnsi="Times New Roman"/>
          <w:sz w:val="24"/>
          <w:szCs w:val="24"/>
        </w:rPr>
        <w:t>4) Подготовка и участие сборной команды техникума в Спартакиаде допризывной молодёжи Краснодарского края (зональный этап) в городе Крымске, команда техникума заняла</w:t>
      </w:r>
      <w:r>
        <w:rPr>
          <w:rFonts w:ascii="Times New Roman" w:hAnsi="Times New Roman"/>
          <w:sz w:val="24"/>
          <w:szCs w:val="24"/>
        </w:rPr>
        <w:t xml:space="preserve"> </w:t>
      </w:r>
      <w:r w:rsidRPr="00D478F9">
        <w:rPr>
          <w:rFonts w:ascii="Times New Roman" w:hAnsi="Times New Roman"/>
          <w:sz w:val="24"/>
          <w:szCs w:val="24"/>
          <w:lang w:val="en-US"/>
        </w:rPr>
        <w:t>I</w:t>
      </w:r>
      <w:r w:rsidRPr="00D478F9">
        <w:rPr>
          <w:rFonts w:ascii="Times New Roman" w:hAnsi="Times New Roman"/>
          <w:sz w:val="24"/>
          <w:szCs w:val="24"/>
        </w:rPr>
        <w:t xml:space="preserve"> место.</w:t>
      </w:r>
      <w:r>
        <w:rPr>
          <w:rFonts w:ascii="Times New Roman" w:hAnsi="Times New Roman"/>
          <w:sz w:val="24"/>
          <w:szCs w:val="24"/>
        </w:rPr>
        <w:t xml:space="preserve"> </w:t>
      </w:r>
      <w:r w:rsidRPr="00D478F9">
        <w:rPr>
          <w:rFonts w:ascii="Times New Roman" w:hAnsi="Times New Roman"/>
          <w:sz w:val="24"/>
          <w:szCs w:val="24"/>
        </w:rPr>
        <w:t xml:space="preserve">Финальный этап Спартакиады допризывной молодёжи Краснодарского края прошёл в поселке Сукко, </w:t>
      </w:r>
      <w:r w:rsidRPr="00D478F9">
        <w:rPr>
          <w:rFonts w:ascii="Times New Roman" w:hAnsi="Times New Roman"/>
          <w:sz w:val="24"/>
          <w:szCs w:val="24"/>
          <w:lang w:val="en-US"/>
        </w:rPr>
        <w:t>III</w:t>
      </w:r>
      <w:r w:rsidRPr="00D478F9">
        <w:rPr>
          <w:rFonts w:ascii="Times New Roman" w:hAnsi="Times New Roman"/>
          <w:sz w:val="24"/>
          <w:szCs w:val="24"/>
        </w:rPr>
        <w:t xml:space="preserve"> место.</w:t>
      </w:r>
    </w:p>
    <w:p w:rsidR="005A49E2" w:rsidRPr="00D478F9" w:rsidRDefault="005A49E2" w:rsidP="00230F6F">
      <w:pPr>
        <w:widowControl w:val="0"/>
        <w:spacing w:after="0" w:line="240" w:lineRule="auto"/>
        <w:ind w:firstLine="709"/>
        <w:jc w:val="both"/>
        <w:rPr>
          <w:rFonts w:ascii="Times New Roman" w:hAnsi="Times New Roman"/>
          <w:sz w:val="24"/>
          <w:szCs w:val="24"/>
        </w:rPr>
      </w:pPr>
      <w:r w:rsidRPr="00D478F9">
        <w:rPr>
          <w:rFonts w:ascii="Times New Roman" w:hAnsi="Times New Roman"/>
          <w:sz w:val="24"/>
          <w:szCs w:val="24"/>
        </w:rPr>
        <w:t>5) Подготовка и участие сборной команды техникума в городских и районных соревнованиях</w:t>
      </w:r>
      <w:r>
        <w:rPr>
          <w:rFonts w:ascii="Times New Roman" w:hAnsi="Times New Roman"/>
          <w:sz w:val="24"/>
          <w:szCs w:val="24"/>
        </w:rPr>
        <w:t xml:space="preserve"> </w:t>
      </w:r>
      <w:r w:rsidRPr="00D478F9">
        <w:rPr>
          <w:rFonts w:ascii="Times New Roman" w:hAnsi="Times New Roman"/>
          <w:sz w:val="24"/>
          <w:szCs w:val="24"/>
        </w:rPr>
        <w:t>по</w:t>
      </w:r>
      <w:r>
        <w:rPr>
          <w:rFonts w:ascii="Times New Roman" w:hAnsi="Times New Roman"/>
          <w:sz w:val="24"/>
          <w:szCs w:val="24"/>
        </w:rPr>
        <w:t xml:space="preserve"> военно-прикладным видам спорта.</w:t>
      </w:r>
    </w:p>
    <w:p w:rsidR="005A49E2" w:rsidRPr="00D478F9" w:rsidRDefault="005A49E2" w:rsidP="00230F6F">
      <w:pPr>
        <w:widowControl w:val="0"/>
        <w:spacing w:after="0" w:line="240" w:lineRule="auto"/>
        <w:ind w:firstLine="709"/>
        <w:jc w:val="both"/>
        <w:rPr>
          <w:rFonts w:ascii="Times New Roman" w:hAnsi="Times New Roman"/>
          <w:sz w:val="24"/>
          <w:szCs w:val="24"/>
        </w:rPr>
      </w:pPr>
      <w:r w:rsidRPr="00D478F9">
        <w:rPr>
          <w:rFonts w:ascii="Times New Roman" w:hAnsi="Times New Roman"/>
          <w:sz w:val="24"/>
          <w:szCs w:val="24"/>
        </w:rPr>
        <w:t xml:space="preserve">6) Участие в проведении Регионального чемпионата </w:t>
      </w:r>
      <w:r>
        <w:rPr>
          <w:rFonts w:ascii="Times New Roman" w:hAnsi="Times New Roman"/>
          <w:sz w:val="24"/>
          <w:szCs w:val="24"/>
        </w:rPr>
        <w:t>«</w:t>
      </w:r>
      <w:r w:rsidRPr="00D478F9">
        <w:rPr>
          <w:rFonts w:ascii="Times New Roman" w:hAnsi="Times New Roman"/>
          <w:sz w:val="24"/>
          <w:szCs w:val="24"/>
        </w:rPr>
        <w:t>Молодые профессионалы</w:t>
      </w:r>
      <w:r>
        <w:rPr>
          <w:rFonts w:ascii="Times New Roman" w:hAnsi="Times New Roman"/>
          <w:sz w:val="24"/>
          <w:szCs w:val="24"/>
        </w:rPr>
        <w:t>»</w:t>
      </w:r>
      <w:r w:rsidRPr="00D478F9">
        <w:rPr>
          <w:rFonts w:ascii="Times New Roman" w:hAnsi="Times New Roman"/>
          <w:sz w:val="24"/>
          <w:szCs w:val="24"/>
        </w:rPr>
        <w:t xml:space="preserve"> (</w:t>
      </w:r>
      <w:r w:rsidRPr="00D478F9">
        <w:rPr>
          <w:rFonts w:ascii="Times New Roman" w:hAnsi="Times New Roman"/>
          <w:sz w:val="24"/>
          <w:szCs w:val="24"/>
          <w:lang w:val="en-US"/>
        </w:rPr>
        <w:t>WorldSkills</w:t>
      </w:r>
      <w:r w:rsidRPr="00D478F9">
        <w:rPr>
          <w:rFonts w:ascii="Times New Roman" w:hAnsi="Times New Roman"/>
          <w:sz w:val="24"/>
          <w:szCs w:val="24"/>
        </w:rPr>
        <w:t xml:space="preserve"> </w:t>
      </w:r>
      <w:r w:rsidRPr="00D478F9">
        <w:rPr>
          <w:rFonts w:ascii="Times New Roman" w:hAnsi="Times New Roman"/>
          <w:sz w:val="24"/>
          <w:szCs w:val="24"/>
          <w:lang w:val="en-US"/>
        </w:rPr>
        <w:t>Russia</w:t>
      </w:r>
      <w:r w:rsidRPr="00D478F9">
        <w:rPr>
          <w:rFonts w:ascii="Times New Roman" w:hAnsi="Times New Roman"/>
          <w:sz w:val="24"/>
          <w:szCs w:val="24"/>
        </w:rPr>
        <w:t>) Краснодарского края в 2019 году</w:t>
      </w:r>
      <w:r>
        <w:rPr>
          <w:rFonts w:ascii="Times New Roman" w:hAnsi="Times New Roman"/>
          <w:sz w:val="24"/>
          <w:szCs w:val="24"/>
        </w:rPr>
        <w:t>».</w:t>
      </w:r>
    </w:p>
    <w:p w:rsidR="005A49E2" w:rsidRDefault="005A49E2" w:rsidP="00230F6F">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7)</w:t>
      </w:r>
      <w:r w:rsidRPr="0038046F">
        <w:rPr>
          <w:b/>
          <w:sz w:val="24"/>
          <w:szCs w:val="24"/>
        </w:rPr>
        <w:t xml:space="preserve"> </w:t>
      </w:r>
      <w:r w:rsidRPr="0038046F">
        <w:rPr>
          <w:rFonts w:ascii="Times New Roman" w:hAnsi="Times New Roman"/>
          <w:sz w:val="24"/>
          <w:szCs w:val="24"/>
        </w:rPr>
        <w:t xml:space="preserve">Открытые военно-спортивные соревнования среди допризывной молодёжи Краснодарского края </w:t>
      </w:r>
      <w:r>
        <w:rPr>
          <w:rFonts w:ascii="Times New Roman" w:hAnsi="Times New Roman"/>
          <w:sz w:val="24"/>
          <w:szCs w:val="24"/>
        </w:rPr>
        <w:t>«</w:t>
      </w:r>
      <w:r w:rsidRPr="0038046F">
        <w:rPr>
          <w:rFonts w:ascii="Times New Roman" w:hAnsi="Times New Roman"/>
          <w:sz w:val="24"/>
          <w:szCs w:val="24"/>
        </w:rPr>
        <w:t>Служить России суждено тебе и мне</w:t>
      </w:r>
      <w:r>
        <w:rPr>
          <w:rFonts w:ascii="Times New Roman" w:hAnsi="Times New Roman"/>
          <w:sz w:val="24"/>
          <w:szCs w:val="24"/>
        </w:rPr>
        <w:t>»</w:t>
      </w:r>
      <w:r w:rsidRPr="0038046F">
        <w:rPr>
          <w:rFonts w:ascii="Times New Roman" w:hAnsi="Times New Roman"/>
          <w:sz w:val="24"/>
          <w:szCs w:val="24"/>
        </w:rPr>
        <w:t>, посвященные Дню защитника Отечества.</w:t>
      </w:r>
    </w:p>
    <w:p w:rsidR="005A49E2" w:rsidRPr="0038046F" w:rsidRDefault="005A49E2" w:rsidP="00230F6F">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8)</w:t>
      </w:r>
      <w:r w:rsidRPr="0038046F">
        <w:rPr>
          <w:b/>
          <w:sz w:val="24"/>
          <w:szCs w:val="24"/>
        </w:rPr>
        <w:t xml:space="preserve"> </w:t>
      </w:r>
      <w:r w:rsidRPr="0038046F">
        <w:rPr>
          <w:rFonts w:ascii="Times New Roman" w:hAnsi="Times New Roman"/>
          <w:sz w:val="24"/>
          <w:szCs w:val="24"/>
        </w:rPr>
        <w:t xml:space="preserve">Турнир по военно-прикладным видам спорта </w:t>
      </w:r>
      <w:r>
        <w:rPr>
          <w:rFonts w:ascii="Times New Roman" w:hAnsi="Times New Roman"/>
          <w:sz w:val="24"/>
          <w:szCs w:val="24"/>
        </w:rPr>
        <w:t>«</w:t>
      </w:r>
      <w:r w:rsidRPr="0038046F">
        <w:rPr>
          <w:rFonts w:ascii="Times New Roman" w:hAnsi="Times New Roman"/>
          <w:sz w:val="24"/>
          <w:szCs w:val="24"/>
        </w:rPr>
        <w:t>Наследники Победы</w:t>
      </w:r>
      <w:r>
        <w:rPr>
          <w:rFonts w:ascii="Times New Roman" w:hAnsi="Times New Roman"/>
          <w:sz w:val="24"/>
          <w:szCs w:val="24"/>
        </w:rPr>
        <w:t>»</w:t>
      </w:r>
      <w:r w:rsidRPr="0038046F">
        <w:rPr>
          <w:rFonts w:ascii="Times New Roman" w:hAnsi="Times New Roman"/>
          <w:sz w:val="24"/>
          <w:szCs w:val="24"/>
        </w:rPr>
        <w:t>, посвященный памяти Героя Советского Союза И.Г. Лысанова.</w:t>
      </w:r>
    </w:p>
    <w:p w:rsidR="005A49E2" w:rsidRDefault="005A49E2" w:rsidP="00230F6F">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9</w:t>
      </w:r>
      <w:r w:rsidRPr="0038046F">
        <w:rPr>
          <w:rFonts w:ascii="Times New Roman" w:hAnsi="Times New Roman"/>
          <w:sz w:val="24"/>
          <w:szCs w:val="24"/>
        </w:rPr>
        <w:t xml:space="preserve">) Соревнования по стрельбе из пневматического оружия среди допризывной молодёжи Западной зоны Краснодарского края </w:t>
      </w:r>
      <w:r>
        <w:rPr>
          <w:rFonts w:ascii="Times New Roman" w:hAnsi="Times New Roman"/>
          <w:sz w:val="24"/>
          <w:szCs w:val="24"/>
        </w:rPr>
        <w:t>«</w:t>
      </w:r>
      <w:r w:rsidRPr="0038046F">
        <w:rPr>
          <w:rFonts w:ascii="Times New Roman" w:hAnsi="Times New Roman"/>
          <w:sz w:val="24"/>
          <w:szCs w:val="24"/>
        </w:rPr>
        <w:t>Юный снайпер</w:t>
      </w:r>
      <w:r>
        <w:rPr>
          <w:rFonts w:ascii="Times New Roman" w:hAnsi="Times New Roman"/>
          <w:sz w:val="24"/>
          <w:szCs w:val="24"/>
        </w:rPr>
        <w:t>»</w:t>
      </w:r>
      <w:r w:rsidRPr="0038046F">
        <w:rPr>
          <w:rFonts w:ascii="Times New Roman" w:hAnsi="Times New Roman"/>
          <w:sz w:val="24"/>
          <w:szCs w:val="24"/>
        </w:rPr>
        <w:t>, посвященных Дню органов государственной безопасности РФ.</w:t>
      </w:r>
    </w:p>
    <w:p w:rsidR="005A49E2" w:rsidRPr="0038046F" w:rsidRDefault="005A49E2" w:rsidP="00230F6F">
      <w:pPr>
        <w:widowControl w:val="0"/>
        <w:spacing w:after="0" w:line="240" w:lineRule="auto"/>
        <w:ind w:firstLine="709"/>
        <w:jc w:val="both"/>
        <w:rPr>
          <w:rFonts w:ascii="Times New Roman" w:hAnsi="Times New Roman"/>
          <w:sz w:val="24"/>
          <w:szCs w:val="24"/>
        </w:rPr>
      </w:pPr>
    </w:p>
    <w:p w:rsidR="005A49E2" w:rsidRDefault="005A49E2" w:rsidP="00230F6F">
      <w:pPr>
        <w:widowControl w:val="0"/>
        <w:spacing w:after="0" w:line="240" w:lineRule="auto"/>
        <w:ind w:left="708" w:hanging="708"/>
        <w:jc w:val="center"/>
        <w:rPr>
          <w:rFonts w:ascii="Times New Roman" w:hAnsi="Times New Roman"/>
          <w:b/>
          <w:sz w:val="24"/>
          <w:szCs w:val="24"/>
        </w:rPr>
      </w:pPr>
      <w:r w:rsidRPr="00D478F9">
        <w:rPr>
          <w:rFonts w:ascii="Times New Roman" w:hAnsi="Times New Roman"/>
          <w:b/>
          <w:sz w:val="24"/>
          <w:szCs w:val="24"/>
        </w:rPr>
        <w:t>Кермен В.В.</w:t>
      </w:r>
    </w:p>
    <w:p w:rsidR="005A49E2" w:rsidRPr="00D478F9" w:rsidRDefault="005A49E2" w:rsidP="00230F6F">
      <w:pPr>
        <w:widowControl w:val="0"/>
        <w:spacing w:after="0" w:line="240" w:lineRule="auto"/>
        <w:ind w:firstLine="709"/>
        <w:jc w:val="both"/>
        <w:rPr>
          <w:rFonts w:ascii="Times New Roman" w:hAnsi="Times New Roman"/>
          <w:sz w:val="24"/>
          <w:szCs w:val="24"/>
        </w:rPr>
      </w:pPr>
      <w:r w:rsidRPr="00D478F9">
        <w:rPr>
          <w:rFonts w:ascii="Times New Roman" w:hAnsi="Times New Roman"/>
          <w:sz w:val="24"/>
          <w:szCs w:val="24"/>
        </w:rPr>
        <w:t>1) Проведена корректировка</w:t>
      </w:r>
      <w:r>
        <w:rPr>
          <w:rFonts w:ascii="Times New Roman" w:hAnsi="Times New Roman"/>
          <w:sz w:val="24"/>
          <w:szCs w:val="24"/>
        </w:rPr>
        <w:t xml:space="preserve"> </w:t>
      </w:r>
      <w:r w:rsidRPr="00D478F9">
        <w:rPr>
          <w:rFonts w:ascii="Times New Roman" w:hAnsi="Times New Roman"/>
          <w:sz w:val="24"/>
          <w:szCs w:val="24"/>
        </w:rPr>
        <w:t>КТП, РПД,</w:t>
      </w:r>
      <w:r>
        <w:rPr>
          <w:rFonts w:ascii="Times New Roman" w:hAnsi="Times New Roman"/>
          <w:sz w:val="24"/>
          <w:szCs w:val="24"/>
        </w:rPr>
        <w:t xml:space="preserve"> </w:t>
      </w:r>
      <w:r w:rsidRPr="00D478F9">
        <w:rPr>
          <w:rFonts w:ascii="Times New Roman" w:hAnsi="Times New Roman"/>
          <w:sz w:val="24"/>
          <w:szCs w:val="24"/>
        </w:rPr>
        <w:t>КОС по основам безопасности жизнедеятельности</w:t>
      </w:r>
      <w:r>
        <w:rPr>
          <w:rFonts w:ascii="Times New Roman" w:hAnsi="Times New Roman"/>
          <w:sz w:val="24"/>
          <w:szCs w:val="24"/>
        </w:rPr>
        <w:t>.</w:t>
      </w:r>
    </w:p>
    <w:p w:rsidR="005A49E2" w:rsidRPr="00D478F9" w:rsidRDefault="005A49E2" w:rsidP="00230F6F">
      <w:pPr>
        <w:widowControl w:val="0"/>
        <w:spacing w:after="0" w:line="240" w:lineRule="auto"/>
        <w:ind w:firstLine="709"/>
        <w:jc w:val="both"/>
        <w:rPr>
          <w:rFonts w:ascii="Times New Roman" w:hAnsi="Times New Roman"/>
          <w:sz w:val="24"/>
          <w:szCs w:val="24"/>
        </w:rPr>
      </w:pPr>
      <w:r w:rsidRPr="00D478F9">
        <w:rPr>
          <w:rFonts w:ascii="Times New Roman" w:hAnsi="Times New Roman"/>
          <w:sz w:val="24"/>
          <w:szCs w:val="24"/>
        </w:rPr>
        <w:t xml:space="preserve">2) Подготовка и участие сборной команды техникума по мини футболу в в </w:t>
      </w:r>
      <w:r w:rsidRPr="00D478F9">
        <w:rPr>
          <w:rFonts w:ascii="Times New Roman" w:hAnsi="Times New Roman"/>
          <w:sz w:val="24"/>
          <w:szCs w:val="24"/>
          <w:lang w:val="en-US"/>
        </w:rPr>
        <w:t>XII</w:t>
      </w:r>
      <w:r w:rsidRPr="00D478F9">
        <w:rPr>
          <w:rFonts w:ascii="Times New Roman" w:hAnsi="Times New Roman"/>
          <w:sz w:val="24"/>
          <w:szCs w:val="24"/>
        </w:rPr>
        <w:t xml:space="preserve"> Всекубанской спартакиаде </w:t>
      </w:r>
      <w:r>
        <w:rPr>
          <w:rFonts w:ascii="Times New Roman" w:hAnsi="Times New Roman"/>
          <w:sz w:val="24"/>
          <w:szCs w:val="24"/>
        </w:rPr>
        <w:t>«</w:t>
      </w:r>
      <w:r w:rsidRPr="00D478F9">
        <w:rPr>
          <w:rFonts w:ascii="Times New Roman" w:hAnsi="Times New Roman"/>
          <w:sz w:val="24"/>
          <w:szCs w:val="24"/>
        </w:rPr>
        <w:t>Спортивные Надежды Кубани</w:t>
      </w:r>
      <w:r>
        <w:rPr>
          <w:rFonts w:ascii="Times New Roman" w:hAnsi="Times New Roman"/>
          <w:sz w:val="24"/>
          <w:szCs w:val="24"/>
        </w:rPr>
        <w:t>»</w:t>
      </w:r>
      <w:r w:rsidRPr="00D478F9">
        <w:rPr>
          <w:rFonts w:ascii="Times New Roman" w:hAnsi="Times New Roman"/>
          <w:sz w:val="24"/>
          <w:szCs w:val="24"/>
        </w:rPr>
        <w:t xml:space="preserve"> в зональном этапе</w:t>
      </w:r>
      <w:r>
        <w:rPr>
          <w:rFonts w:ascii="Times New Roman" w:hAnsi="Times New Roman"/>
          <w:sz w:val="24"/>
          <w:szCs w:val="24"/>
        </w:rPr>
        <w:t xml:space="preserve"> </w:t>
      </w:r>
      <w:r w:rsidRPr="00D478F9">
        <w:rPr>
          <w:rFonts w:ascii="Times New Roman" w:hAnsi="Times New Roman"/>
          <w:sz w:val="24"/>
          <w:szCs w:val="24"/>
        </w:rPr>
        <w:t>1 место</w:t>
      </w:r>
      <w:r>
        <w:rPr>
          <w:rFonts w:ascii="Times New Roman" w:hAnsi="Times New Roman"/>
          <w:sz w:val="24"/>
          <w:szCs w:val="24"/>
        </w:rPr>
        <w:t>.</w:t>
      </w:r>
    </w:p>
    <w:p w:rsidR="005A49E2" w:rsidRPr="00D478F9" w:rsidRDefault="005A49E2" w:rsidP="00230F6F">
      <w:pPr>
        <w:widowControl w:val="0"/>
        <w:spacing w:after="0" w:line="240" w:lineRule="auto"/>
        <w:ind w:firstLine="709"/>
        <w:jc w:val="both"/>
        <w:rPr>
          <w:rFonts w:ascii="Times New Roman" w:hAnsi="Times New Roman"/>
          <w:sz w:val="24"/>
          <w:szCs w:val="24"/>
        </w:rPr>
      </w:pPr>
      <w:r w:rsidRPr="00D478F9">
        <w:rPr>
          <w:rFonts w:ascii="Times New Roman" w:hAnsi="Times New Roman"/>
          <w:sz w:val="24"/>
          <w:szCs w:val="24"/>
        </w:rPr>
        <w:t>3) Подготовка и участие сборной команды техникума в Спартакиаде допризывной молодёжи Краснодарского края (зональный этап) в городе Крымске, команда техникума заняла</w:t>
      </w:r>
      <w:r>
        <w:rPr>
          <w:rFonts w:ascii="Times New Roman" w:hAnsi="Times New Roman"/>
          <w:sz w:val="24"/>
          <w:szCs w:val="24"/>
        </w:rPr>
        <w:t xml:space="preserve"> </w:t>
      </w:r>
      <w:r w:rsidRPr="00D478F9">
        <w:rPr>
          <w:rFonts w:ascii="Times New Roman" w:hAnsi="Times New Roman"/>
          <w:sz w:val="24"/>
          <w:szCs w:val="24"/>
          <w:lang w:val="en-US"/>
        </w:rPr>
        <w:t>I</w:t>
      </w:r>
      <w:r w:rsidRPr="00D478F9">
        <w:rPr>
          <w:rFonts w:ascii="Times New Roman" w:hAnsi="Times New Roman"/>
          <w:sz w:val="24"/>
          <w:szCs w:val="24"/>
        </w:rPr>
        <w:t xml:space="preserve"> место.</w:t>
      </w:r>
      <w:r>
        <w:rPr>
          <w:rFonts w:ascii="Times New Roman" w:hAnsi="Times New Roman"/>
          <w:sz w:val="24"/>
          <w:szCs w:val="24"/>
        </w:rPr>
        <w:t xml:space="preserve"> </w:t>
      </w:r>
      <w:r w:rsidRPr="00D478F9">
        <w:rPr>
          <w:rFonts w:ascii="Times New Roman" w:hAnsi="Times New Roman"/>
          <w:sz w:val="24"/>
          <w:szCs w:val="24"/>
        </w:rPr>
        <w:t xml:space="preserve">Финальный этап Спартакиады допризывной молодёжи Краснодарского края прошёл в поселке Сукко, </w:t>
      </w:r>
      <w:r w:rsidRPr="00D478F9">
        <w:rPr>
          <w:rFonts w:ascii="Times New Roman" w:hAnsi="Times New Roman"/>
          <w:sz w:val="24"/>
          <w:szCs w:val="24"/>
          <w:lang w:val="en-US"/>
        </w:rPr>
        <w:t>III</w:t>
      </w:r>
      <w:r w:rsidRPr="00D478F9">
        <w:rPr>
          <w:rFonts w:ascii="Times New Roman" w:hAnsi="Times New Roman"/>
          <w:sz w:val="24"/>
          <w:szCs w:val="24"/>
        </w:rPr>
        <w:t xml:space="preserve"> место.</w:t>
      </w:r>
    </w:p>
    <w:p w:rsidR="005A49E2" w:rsidRDefault="005A49E2" w:rsidP="00230F6F">
      <w:pPr>
        <w:widowControl w:val="0"/>
        <w:spacing w:after="0" w:line="240" w:lineRule="auto"/>
        <w:ind w:firstLine="709"/>
        <w:jc w:val="both"/>
        <w:rPr>
          <w:rFonts w:ascii="Times New Roman" w:hAnsi="Times New Roman"/>
          <w:sz w:val="24"/>
          <w:szCs w:val="24"/>
        </w:rPr>
      </w:pPr>
      <w:r w:rsidRPr="00D478F9">
        <w:rPr>
          <w:rFonts w:ascii="Times New Roman" w:hAnsi="Times New Roman"/>
          <w:sz w:val="24"/>
          <w:szCs w:val="24"/>
        </w:rPr>
        <w:t>4) Подготовка и участие сборной команды техникума в городских и районных соревнованиях</w:t>
      </w:r>
      <w:r>
        <w:rPr>
          <w:rFonts w:ascii="Times New Roman" w:hAnsi="Times New Roman"/>
          <w:sz w:val="24"/>
          <w:szCs w:val="24"/>
        </w:rPr>
        <w:t xml:space="preserve"> </w:t>
      </w:r>
      <w:r w:rsidRPr="00D478F9">
        <w:rPr>
          <w:rFonts w:ascii="Times New Roman" w:hAnsi="Times New Roman"/>
          <w:sz w:val="24"/>
          <w:szCs w:val="24"/>
        </w:rPr>
        <w:t>по военно-прикладным видам спорта.</w:t>
      </w:r>
    </w:p>
    <w:p w:rsidR="005A49E2" w:rsidRPr="00D478F9" w:rsidRDefault="005A49E2" w:rsidP="00230F6F">
      <w:pPr>
        <w:widowControl w:val="0"/>
        <w:spacing w:after="0" w:line="240" w:lineRule="auto"/>
        <w:ind w:firstLine="709"/>
        <w:jc w:val="both"/>
        <w:rPr>
          <w:rFonts w:ascii="Times New Roman" w:hAnsi="Times New Roman"/>
          <w:sz w:val="24"/>
          <w:szCs w:val="24"/>
        </w:rPr>
      </w:pPr>
    </w:p>
    <w:p w:rsidR="005A49E2" w:rsidRPr="00D478F9" w:rsidRDefault="005A49E2" w:rsidP="00230F6F">
      <w:pPr>
        <w:widowControl w:val="0"/>
        <w:spacing w:after="0" w:line="240" w:lineRule="auto"/>
        <w:jc w:val="center"/>
        <w:rPr>
          <w:rFonts w:ascii="Times New Roman" w:hAnsi="Times New Roman"/>
          <w:b/>
          <w:sz w:val="24"/>
          <w:szCs w:val="24"/>
        </w:rPr>
      </w:pPr>
      <w:r w:rsidRPr="00D478F9">
        <w:rPr>
          <w:rFonts w:ascii="Times New Roman" w:hAnsi="Times New Roman"/>
          <w:b/>
          <w:sz w:val="24"/>
          <w:szCs w:val="24"/>
        </w:rPr>
        <w:t>Армейский С.С, Снитко В.М. Шакалов А.Е. Макаров Н.В. Гизей Д.А.</w:t>
      </w:r>
    </w:p>
    <w:p w:rsidR="005A49E2" w:rsidRPr="00D478F9" w:rsidRDefault="005A49E2" w:rsidP="00230F6F">
      <w:pPr>
        <w:widowControl w:val="0"/>
        <w:spacing w:after="0" w:line="240" w:lineRule="auto"/>
        <w:ind w:firstLine="709"/>
        <w:jc w:val="both"/>
        <w:rPr>
          <w:rFonts w:ascii="Times New Roman" w:hAnsi="Times New Roman"/>
          <w:sz w:val="24"/>
          <w:szCs w:val="24"/>
        </w:rPr>
      </w:pPr>
      <w:r w:rsidRPr="00D478F9">
        <w:rPr>
          <w:rFonts w:ascii="Times New Roman" w:hAnsi="Times New Roman"/>
          <w:sz w:val="24"/>
          <w:szCs w:val="24"/>
        </w:rPr>
        <w:t>1) Проведена корректировка</w:t>
      </w:r>
      <w:r>
        <w:rPr>
          <w:rFonts w:ascii="Times New Roman" w:hAnsi="Times New Roman"/>
          <w:sz w:val="24"/>
          <w:szCs w:val="24"/>
        </w:rPr>
        <w:t xml:space="preserve"> </w:t>
      </w:r>
      <w:r w:rsidRPr="00D478F9">
        <w:rPr>
          <w:rFonts w:ascii="Times New Roman" w:hAnsi="Times New Roman"/>
          <w:sz w:val="24"/>
          <w:szCs w:val="24"/>
        </w:rPr>
        <w:t>КТП, РПД,</w:t>
      </w:r>
      <w:r>
        <w:rPr>
          <w:rFonts w:ascii="Times New Roman" w:hAnsi="Times New Roman"/>
          <w:sz w:val="24"/>
          <w:szCs w:val="24"/>
        </w:rPr>
        <w:t xml:space="preserve"> </w:t>
      </w:r>
      <w:r w:rsidRPr="00D478F9">
        <w:rPr>
          <w:rFonts w:ascii="Times New Roman" w:hAnsi="Times New Roman"/>
          <w:sz w:val="24"/>
          <w:szCs w:val="24"/>
        </w:rPr>
        <w:t>КОС по дисциплине пожарная безопасность и защита в чрезвычайных ситуациях</w:t>
      </w:r>
      <w:r>
        <w:rPr>
          <w:rFonts w:ascii="Times New Roman" w:hAnsi="Times New Roman"/>
          <w:sz w:val="24"/>
          <w:szCs w:val="24"/>
        </w:rPr>
        <w:t>.</w:t>
      </w:r>
    </w:p>
    <w:p w:rsidR="005A49E2" w:rsidRPr="00D478F9" w:rsidRDefault="005A49E2" w:rsidP="00230F6F">
      <w:pPr>
        <w:widowControl w:val="0"/>
        <w:spacing w:after="0" w:line="240" w:lineRule="auto"/>
        <w:ind w:firstLine="709"/>
        <w:jc w:val="both"/>
        <w:rPr>
          <w:rFonts w:ascii="Times New Roman" w:hAnsi="Times New Roman"/>
          <w:sz w:val="24"/>
          <w:szCs w:val="24"/>
        </w:rPr>
      </w:pPr>
      <w:r w:rsidRPr="00D478F9">
        <w:rPr>
          <w:rFonts w:ascii="Times New Roman" w:hAnsi="Times New Roman"/>
          <w:sz w:val="24"/>
          <w:szCs w:val="24"/>
        </w:rPr>
        <w:t xml:space="preserve">2) Участие в проведении Регионального чемпионата </w:t>
      </w:r>
      <w:r>
        <w:rPr>
          <w:rFonts w:ascii="Times New Roman" w:hAnsi="Times New Roman"/>
          <w:sz w:val="24"/>
          <w:szCs w:val="24"/>
        </w:rPr>
        <w:t>«</w:t>
      </w:r>
      <w:r w:rsidRPr="00D478F9">
        <w:rPr>
          <w:rFonts w:ascii="Times New Roman" w:hAnsi="Times New Roman"/>
          <w:sz w:val="24"/>
          <w:szCs w:val="24"/>
        </w:rPr>
        <w:t>Молодые профессионалы</w:t>
      </w:r>
      <w:r>
        <w:rPr>
          <w:rFonts w:ascii="Times New Roman" w:hAnsi="Times New Roman"/>
          <w:sz w:val="24"/>
          <w:szCs w:val="24"/>
        </w:rPr>
        <w:t>»</w:t>
      </w:r>
      <w:r w:rsidRPr="00D478F9">
        <w:rPr>
          <w:rFonts w:ascii="Times New Roman" w:hAnsi="Times New Roman"/>
          <w:sz w:val="24"/>
          <w:szCs w:val="24"/>
        </w:rPr>
        <w:t xml:space="preserve"> (</w:t>
      </w:r>
      <w:r w:rsidRPr="00D478F9">
        <w:rPr>
          <w:rFonts w:ascii="Times New Roman" w:hAnsi="Times New Roman"/>
          <w:sz w:val="24"/>
          <w:szCs w:val="24"/>
          <w:lang w:val="en-US"/>
        </w:rPr>
        <w:t>WorldSkills</w:t>
      </w:r>
      <w:r w:rsidRPr="00D478F9">
        <w:rPr>
          <w:rFonts w:ascii="Times New Roman" w:hAnsi="Times New Roman"/>
          <w:sz w:val="24"/>
          <w:szCs w:val="24"/>
        </w:rPr>
        <w:t xml:space="preserve"> </w:t>
      </w:r>
      <w:r w:rsidRPr="00D478F9">
        <w:rPr>
          <w:rFonts w:ascii="Times New Roman" w:hAnsi="Times New Roman"/>
          <w:sz w:val="24"/>
          <w:szCs w:val="24"/>
          <w:lang w:val="en-US"/>
        </w:rPr>
        <w:t>Russia</w:t>
      </w:r>
      <w:r w:rsidRPr="00D478F9">
        <w:rPr>
          <w:rFonts w:ascii="Times New Roman" w:hAnsi="Times New Roman"/>
          <w:sz w:val="24"/>
          <w:szCs w:val="24"/>
        </w:rPr>
        <w:t>) Краснодарского края в 2019 году</w:t>
      </w:r>
      <w:r>
        <w:rPr>
          <w:rFonts w:ascii="Times New Roman" w:hAnsi="Times New Roman"/>
          <w:sz w:val="24"/>
          <w:szCs w:val="24"/>
        </w:rPr>
        <w:t>».</w:t>
      </w:r>
    </w:p>
    <w:p w:rsidR="005A49E2" w:rsidRPr="00D478F9" w:rsidRDefault="005A49E2" w:rsidP="00230F6F">
      <w:pPr>
        <w:widowControl w:val="0"/>
        <w:spacing w:after="0" w:line="240" w:lineRule="auto"/>
        <w:ind w:firstLine="709"/>
        <w:jc w:val="both"/>
        <w:rPr>
          <w:rFonts w:ascii="Times New Roman" w:hAnsi="Times New Roman"/>
          <w:sz w:val="24"/>
          <w:szCs w:val="24"/>
        </w:rPr>
      </w:pPr>
      <w:r w:rsidRPr="00D478F9">
        <w:rPr>
          <w:rFonts w:ascii="Times New Roman" w:hAnsi="Times New Roman"/>
          <w:sz w:val="24"/>
          <w:szCs w:val="24"/>
        </w:rPr>
        <w:t xml:space="preserve">3) организована и проведена </w:t>
      </w:r>
      <w:r>
        <w:rPr>
          <w:rFonts w:ascii="Times New Roman" w:hAnsi="Times New Roman"/>
          <w:sz w:val="24"/>
          <w:szCs w:val="24"/>
        </w:rPr>
        <w:t>«</w:t>
      </w:r>
      <w:r w:rsidRPr="00D478F9">
        <w:rPr>
          <w:rFonts w:ascii="Times New Roman" w:hAnsi="Times New Roman"/>
          <w:sz w:val="24"/>
          <w:szCs w:val="24"/>
        </w:rPr>
        <w:t>Неделя пожарной безопасности</w:t>
      </w:r>
      <w:r>
        <w:rPr>
          <w:rFonts w:ascii="Times New Roman" w:hAnsi="Times New Roman"/>
          <w:sz w:val="24"/>
          <w:szCs w:val="24"/>
        </w:rPr>
        <w:t>»</w:t>
      </w:r>
      <w:r w:rsidRPr="00D478F9">
        <w:rPr>
          <w:rFonts w:ascii="Times New Roman" w:hAnsi="Times New Roman"/>
          <w:sz w:val="24"/>
          <w:szCs w:val="24"/>
        </w:rPr>
        <w:t>:</w:t>
      </w:r>
    </w:p>
    <w:p w:rsidR="005A49E2" w:rsidRPr="00D478F9" w:rsidRDefault="005A49E2" w:rsidP="00230F6F">
      <w:pPr>
        <w:widowControl w:val="0"/>
        <w:spacing w:after="0" w:line="240" w:lineRule="auto"/>
        <w:ind w:firstLine="709"/>
        <w:jc w:val="both"/>
        <w:rPr>
          <w:rFonts w:ascii="Times New Roman" w:hAnsi="Times New Roman"/>
          <w:sz w:val="24"/>
          <w:szCs w:val="24"/>
        </w:rPr>
      </w:pPr>
      <w:r w:rsidRPr="00D478F9">
        <w:rPr>
          <w:rFonts w:ascii="Times New Roman" w:hAnsi="Times New Roman"/>
          <w:sz w:val="24"/>
          <w:szCs w:val="24"/>
        </w:rPr>
        <w:t xml:space="preserve">- соревнования для групп 1-3 курсов </w:t>
      </w:r>
      <w:r>
        <w:rPr>
          <w:rFonts w:ascii="Times New Roman" w:hAnsi="Times New Roman"/>
          <w:sz w:val="24"/>
          <w:szCs w:val="24"/>
        </w:rPr>
        <w:t>«</w:t>
      </w:r>
      <w:r w:rsidRPr="00D478F9">
        <w:rPr>
          <w:rFonts w:ascii="Times New Roman" w:hAnsi="Times New Roman"/>
          <w:sz w:val="24"/>
          <w:szCs w:val="24"/>
        </w:rPr>
        <w:t>Готовность 01</w:t>
      </w:r>
      <w:r>
        <w:rPr>
          <w:rFonts w:ascii="Times New Roman" w:hAnsi="Times New Roman"/>
          <w:sz w:val="24"/>
          <w:szCs w:val="24"/>
        </w:rPr>
        <w:t>»</w:t>
      </w:r>
      <w:r w:rsidRPr="00D478F9">
        <w:rPr>
          <w:rFonts w:ascii="Times New Roman" w:hAnsi="Times New Roman"/>
          <w:sz w:val="24"/>
          <w:szCs w:val="24"/>
        </w:rPr>
        <w:t>;</w:t>
      </w:r>
    </w:p>
    <w:p w:rsidR="005A49E2" w:rsidRPr="00D478F9" w:rsidRDefault="005A49E2" w:rsidP="00230F6F">
      <w:pPr>
        <w:widowControl w:val="0"/>
        <w:spacing w:after="0" w:line="240" w:lineRule="auto"/>
        <w:ind w:firstLine="709"/>
        <w:jc w:val="both"/>
        <w:rPr>
          <w:rFonts w:ascii="Times New Roman" w:hAnsi="Times New Roman"/>
          <w:sz w:val="24"/>
          <w:szCs w:val="24"/>
        </w:rPr>
      </w:pPr>
      <w:r w:rsidRPr="00D478F9">
        <w:rPr>
          <w:rFonts w:ascii="Times New Roman" w:hAnsi="Times New Roman"/>
          <w:sz w:val="24"/>
          <w:szCs w:val="24"/>
        </w:rPr>
        <w:t>- экскурсия в пожарную часть гр.1 ПБ;</w:t>
      </w:r>
    </w:p>
    <w:p w:rsidR="005A49E2" w:rsidRDefault="005A49E2" w:rsidP="00230F6F">
      <w:pPr>
        <w:widowControl w:val="0"/>
        <w:spacing w:after="0" w:line="240" w:lineRule="auto"/>
        <w:ind w:firstLine="709"/>
        <w:jc w:val="both"/>
        <w:rPr>
          <w:rFonts w:ascii="Times New Roman" w:hAnsi="Times New Roman"/>
          <w:sz w:val="24"/>
          <w:szCs w:val="24"/>
        </w:rPr>
      </w:pPr>
      <w:r w:rsidRPr="00D478F9">
        <w:rPr>
          <w:rFonts w:ascii="Times New Roman" w:hAnsi="Times New Roman"/>
          <w:sz w:val="24"/>
          <w:szCs w:val="24"/>
        </w:rPr>
        <w:t xml:space="preserve">- экскурсия в Славянский АСО </w:t>
      </w:r>
      <w:r>
        <w:rPr>
          <w:rFonts w:ascii="Times New Roman" w:hAnsi="Times New Roman"/>
          <w:sz w:val="24"/>
          <w:szCs w:val="24"/>
        </w:rPr>
        <w:t>«</w:t>
      </w:r>
      <w:r w:rsidRPr="00D478F9">
        <w:rPr>
          <w:rFonts w:ascii="Times New Roman" w:hAnsi="Times New Roman"/>
          <w:sz w:val="24"/>
          <w:szCs w:val="24"/>
        </w:rPr>
        <w:t>Кубанское</w:t>
      </w:r>
      <w:r>
        <w:rPr>
          <w:rFonts w:ascii="Times New Roman" w:hAnsi="Times New Roman"/>
          <w:sz w:val="24"/>
          <w:szCs w:val="24"/>
        </w:rPr>
        <w:t>»</w:t>
      </w:r>
      <w:r w:rsidRPr="00D478F9">
        <w:rPr>
          <w:rFonts w:ascii="Times New Roman" w:hAnsi="Times New Roman"/>
          <w:sz w:val="24"/>
          <w:szCs w:val="24"/>
        </w:rPr>
        <w:t xml:space="preserve"> гр.1 ЗЧС</w:t>
      </w:r>
      <w:r>
        <w:rPr>
          <w:rFonts w:ascii="Times New Roman" w:hAnsi="Times New Roman"/>
          <w:sz w:val="24"/>
          <w:szCs w:val="24"/>
        </w:rPr>
        <w:t>.</w:t>
      </w:r>
    </w:p>
    <w:p w:rsidR="005A49E2" w:rsidRPr="00D478F9" w:rsidRDefault="005A49E2" w:rsidP="00230F6F">
      <w:pPr>
        <w:widowControl w:val="0"/>
        <w:spacing w:after="0" w:line="240" w:lineRule="auto"/>
        <w:ind w:firstLine="709"/>
        <w:jc w:val="both"/>
        <w:rPr>
          <w:rFonts w:ascii="Times New Roman" w:hAnsi="Times New Roman"/>
          <w:sz w:val="24"/>
          <w:szCs w:val="24"/>
        </w:rPr>
      </w:pPr>
      <w:r w:rsidRPr="00D478F9">
        <w:rPr>
          <w:rFonts w:ascii="Times New Roman" w:hAnsi="Times New Roman"/>
          <w:sz w:val="24"/>
          <w:szCs w:val="24"/>
        </w:rPr>
        <w:t>4)</w:t>
      </w:r>
      <w:r>
        <w:rPr>
          <w:rFonts w:ascii="Times New Roman" w:hAnsi="Times New Roman"/>
          <w:sz w:val="24"/>
          <w:szCs w:val="24"/>
        </w:rPr>
        <w:t xml:space="preserve"> </w:t>
      </w:r>
      <w:r w:rsidRPr="00D478F9">
        <w:rPr>
          <w:rFonts w:ascii="Times New Roman" w:hAnsi="Times New Roman"/>
          <w:sz w:val="24"/>
          <w:szCs w:val="24"/>
        </w:rPr>
        <w:t xml:space="preserve">Подготовка выпускных групп специальности </w:t>
      </w:r>
      <w:r>
        <w:rPr>
          <w:rFonts w:ascii="Times New Roman" w:hAnsi="Times New Roman"/>
          <w:sz w:val="24"/>
          <w:szCs w:val="24"/>
        </w:rPr>
        <w:t>«</w:t>
      </w:r>
      <w:r w:rsidRPr="00D478F9">
        <w:rPr>
          <w:rFonts w:ascii="Times New Roman" w:hAnsi="Times New Roman"/>
          <w:sz w:val="24"/>
          <w:szCs w:val="24"/>
        </w:rPr>
        <w:t>Пожарная безопасность</w:t>
      </w:r>
      <w:r>
        <w:rPr>
          <w:rFonts w:ascii="Times New Roman" w:hAnsi="Times New Roman"/>
          <w:sz w:val="24"/>
          <w:szCs w:val="24"/>
        </w:rPr>
        <w:t>»</w:t>
      </w:r>
      <w:r w:rsidRPr="00D478F9">
        <w:rPr>
          <w:rFonts w:ascii="Times New Roman" w:hAnsi="Times New Roman"/>
          <w:sz w:val="24"/>
          <w:szCs w:val="24"/>
        </w:rPr>
        <w:t xml:space="preserve"> к демонстрационному экзамену.</w:t>
      </w:r>
    </w:p>
    <w:p w:rsidR="005A49E2" w:rsidRDefault="005A49E2" w:rsidP="00230F6F">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5)</w:t>
      </w:r>
      <w:r w:rsidRPr="0038046F">
        <w:rPr>
          <w:rFonts w:ascii="Times New Roman" w:hAnsi="Times New Roman"/>
          <w:sz w:val="24"/>
          <w:szCs w:val="24"/>
        </w:rPr>
        <w:t xml:space="preserve"> </w:t>
      </w:r>
      <w:r w:rsidRPr="00D478F9">
        <w:rPr>
          <w:rFonts w:ascii="Times New Roman" w:hAnsi="Times New Roman"/>
          <w:sz w:val="24"/>
          <w:szCs w:val="24"/>
        </w:rPr>
        <w:t>Участие</w:t>
      </w:r>
      <w:r>
        <w:rPr>
          <w:rFonts w:ascii="Times New Roman" w:hAnsi="Times New Roman"/>
          <w:sz w:val="24"/>
          <w:szCs w:val="24"/>
        </w:rPr>
        <w:t xml:space="preserve"> в ликвидации последствий ЧС в ст.Кабардинской Апшеронского района.</w:t>
      </w:r>
    </w:p>
    <w:p w:rsidR="005A49E2" w:rsidRDefault="005A49E2" w:rsidP="00230F6F">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6) Экскурсия для директоров школ Красноармейского района с показательными выступлениями.</w:t>
      </w:r>
    </w:p>
    <w:p w:rsidR="005A49E2" w:rsidRDefault="005A49E2" w:rsidP="00230F6F">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7) </w:t>
      </w:r>
      <w:r w:rsidRPr="00D478F9">
        <w:rPr>
          <w:rFonts w:ascii="Times New Roman" w:hAnsi="Times New Roman"/>
          <w:sz w:val="24"/>
          <w:szCs w:val="24"/>
        </w:rPr>
        <w:t>Участие</w:t>
      </w:r>
      <w:r>
        <w:rPr>
          <w:rFonts w:ascii="Times New Roman" w:hAnsi="Times New Roman"/>
          <w:sz w:val="24"/>
          <w:szCs w:val="24"/>
        </w:rPr>
        <w:t xml:space="preserve"> в смотре сил ГО Славянского района.</w:t>
      </w:r>
    </w:p>
    <w:p w:rsidR="005A49E2" w:rsidRPr="007F620D" w:rsidRDefault="005A49E2" w:rsidP="00230F6F">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8) Дни открытых дверей.</w:t>
      </w:r>
    </w:p>
    <w:p w:rsidR="00194AD8" w:rsidRDefault="00194AD8" w:rsidP="00230F6F">
      <w:pPr>
        <w:widowControl w:val="0"/>
        <w:rPr>
          <w:rFonts w:ascii="Times New Roman" w:hAnsi="Times New Roman"/>
          <w:b/>
          <w:sz w:val="28"/>
          <w:szCs w:val="28"/>
        </w:rPr>
      </w:pPr>
      <w:r>
        <w:rPr>
          <w:rFonts w:ascii="Times New Roman" w:hAnsi="Times New Roman"/>
          <w:b/>
          <w:sz w:val="28"/>
          <w:szCs w:val="28"/>
        </w:rPr>
        <w:br w:type="page"/>
      </w:r>
    </w:p>
    <w:p w:rsidR="00194AD8" w:rsidRDefault="00194AD8" w:rsidP="00230F6F">
      <w:pPr>
        <w:widowControl w:val="0"/>
        <w:jc w:val="right"/>
        <w:rPr>
          <w:rFonts w:ascii="Times New Roman" w:hAnsi="Times New Roman" w:cs="Times New Roman"/>
          <w:sz w:val="28"/>
          <w:szCs w:val="28"/>
        </w:rPr>
      </w:pPr>
      <w:r>
        <w:rPr>
          <w:rFonts w:ascii="Times New Roman" w:hAnsi="Times New Roman" w:cs="Times New Roman"/>
          <w:sz w:val="28"/>
          <w:szCs w:val="28"/>
        </w:rPr>
        <w:t>*Приложение 8</w:t>
      </w:r>
    </w:p>
    <w:p w:rsidR="00194AD8" w:rsidRPr="00194AD8" w:rsidRDefault="00194AD8" w:rsidP="00230F6F">
      <w:pPr>
        <w:widowControl w:val="0"/>
        <w:spacing w:after="0" w:line="240" w:lineRule="auto"/>
        <w:jc w:val="center"/>
        <w:rPr>
          <w:rFonts w:ascii="Times New Roman" w:eastAsia="Calibri" w:hAnsi="Times New Roman" w:cs="Times New Roman"/>
          <w:b/>
          <w:sz w:val="28"/>
          <w:szCs w:val="28"/>
        </w:rPr>
      </w:pPr>
      <w:r w:rsidRPr="00194AD8">
        <w:rPr>
          <w:rFonts w:ascii="Times New Roman" w:eastAsia="Calibri" w:hAnsi="Times New Roman" w:cs="Times New Roman"/>
          <w:b/>
          <w:sz w:val="28"/>
          <w:szCs w:val="28"/>
        </w:rPr>
        <w:t>План воспитательной работы на 2019-2020 учебный год</w:t>
      </w:r>
    </w:p>
    <w:p w:rsidR="00194AD8" w:rsidRPr="00194AD8" w:rsidRDefault="00194AD8" w:rsidP="00230F6F">
      <w:pPr>
        <w:widowControl w:val="0"/>
        <w:spacing w:after="0" w:line="240" w:lineRule="auto"/>
        <w:rPr>
          <w:rFonts w:ascii="Times New Roman" w:hAnsi="Times New Roman" w:cs="Times New Roman"/>
          <w:sz w:val="28"/>
          <w:szCs w:val="28"/>
        </w:rPr>
      </w:pPr>
      <w:r w:rsidRPr="00194AD8">
        <w:rPr>
          <w:rFonts w:ascii="Times New Roman" w:hAnsi="Times New Roman" w:cs="Times New Roman"/>
          <w:sz w:val="28"/>
          <w:szCs w:val="28"/>
        </w:rPr>
        <w:t>I. Цели и задачи воспитательной работы со студентами:</w:t>
      </w:r>
    </w:p>
    <w:p w:rsidR="00194AD8" w:rsidRPr="00194AD8" w:rsidRDefault="00194AD8" w:rsidP="00230F6F">
      <w:pPr>
        <w:widowControl w:val="0"/>
        <w:numPr>
          <w:ilvl w:val="1"/>
          <w:numId w:val="51"/>
        </w:numPr>
        <w:spacing w:after="0" w:line="240" w:lineRule="auto"/>
        <w:ind w:left="0" w:firstLine="0"/>
        <w:rPr>
          <w:rFonts w:ascii="Times New Roman" w:hAnsi="Times New Roman" w:cs="Times New Roman"/>
          <w:sz w:val="28"/>
          <w:szCs w:val="28"/>
        </w:rPr>
      </w:pPr>
      <w:r w:rsidRPr="00194AD8">
        <w:rPr>
          <w:rFonts w:ascii="Times New Roman" w:hAnsi="Times New Roman" w:cs="Times New Roman"/>
          <w:sz w:val="28"/>
          <w:szCs w:val="28"/>
        </w:rPr>
        <w:t>Разностороннее развитие личности обучающегося, обладающего высокой культурой, социальной активностью, качествами гражданина-патриота;</w:t>
      </w:r>
    </w:p>
    <w:p w:rsidR="00194AD8" w:rsidRPr="00194AD8" w:rsidRDefault="00194AD8" w:rsidP="00230F6F">
      <w:pPr>
        <w:widowControl w:val="0"/>
        <w:numPr>
          <w:ilvl w:val="1"/>
          <w:numId w:val="51"/>
        </w:numPr>
        <w:spacing w:after="0" w:line="240" w:lineRule="auto"/>
        <w:ind w:left="0" w:firstLine="0"/>
        <w:rPr>
          <w:rFonts w:ascii="Times New Roman" w:hAnsi="Times New Roman" w:cs="Times New Roman"/>
          <w:sz w:val="28"/>
          <w:szCs w:val="28"/>
        </w:rPr>
      </w:pPr>
      <w:r w:rsidRPr="00194AD8">
        <w:rPr>
          <w:rFonts w:ascii="Times New Roman" w:hAnsi="Times New Roman" w:cs="Times New Roman"/>
          <w:sz w:val="28"/>
          <w:szCs w:val="28"/>
        </w:rPr>
        <w:t>Формирование потребности в ценностном отношении к своему здоровью;</w:t>
      </w:r>
    </w:p>
    <w:p w:rsidR="00194AD8" w:rsidRPr="00194AD8" w:rsidRDefault="00194AD8" w:rsidP="00230F6F">
      <w:pPr>
        <w:widowControl w:val="0"/>
        <w:numPr>
          <w:ilvl w:val="1"/>
          <w:numId w:val="51"/>
        </w:numPr>
        <w:spacing w:after="0" w:line="240" w:lineRule="auto"/>
        <w:ind w:left="0" w:firstLine="0"/>
        <w:rPr>
          <w:rFonts w:ascii="Times New Roman" w:hAnsi="Times New Roman" w:cs="Times New Roman"/>
          <w:sz w:val="28"/>
          <w:szCs w:val="28"/>
        </w:rPr>
      </w:pPr>
      <w:r w:rsidRPr="00194AD8">
        <w:rPr>
          <w:rFonts w:ascii="Times New Roman" w:hAnsi="Times New Roman" w:cs="Times New Roman"/>
          <w:sz w:val="28"/>
          <w:szCs w:val="28"/>
        </w:rPr>
        <w:t>Выработка умений предвидеть возможные последствия в своей деятельности в природе.</w:t>
      </w:r>
    </w:p>
    <w:p w:rsidR="00194AD8" w:rsidRPr="00194AD8" w:rsidRDefault="00194AD8" w:rsidP="00230F6F">
      <w:pPr>
        <w:widowControl w:val="0"/>
        <w:spacing w:after="0" w:line="240" w:lineRule="auto"/>
        <w:rPr>
          <w:rFonts w:ascii="Times New Roman" w:hAnsi="Times New Roman" w:cs="Times New Roman"/>
          <w:sz w:val="28"/>
          <w:szCs w:val="28"/>
        </w:rPr>
      </w:pPr>
      <w:r w:rsidRPr="00194AD8">
        <w:rPr>
          <w:rFonts w:ascii="Times New Roman" w:hAnsi="Times New Roman" w:cs="Times New Roman"/>
          <w:sz w:val="28"/>
          <w:szCs w:val="28"/>
        </w:rPr>
        <w:t>II. Реализация задач через основные направления работы:</w:t>
      </w:r>
    </w:p>
    <w:p w:rsidR="00194AD8" w:rsidRPr="00194AD8" w:rsidRDefault="00194AD8" w:rsidP="00230F6F">
      <w:pPr>
        <w:widowControl w:val="0"/>
        <w:spacing w:after="0" w:line="240" w:lineRule="auto"/>
        <w:rPr>
          <w:rFonts w:ascii="Times New Roman" w:hAnsi="Times New Roman" w:cs="Times New Roman"/>
          <w:sz w:val="28"/>
          <w:szCs w:val="28"/>
        </w:rPr>
      </w:pPr>
      <w:r w:rsidRPr="00194AD8">
        <w:rPr>
          <w:rFonts w:ascii="Times New Roman" w:hAnsi="Times New Roman" w:cs="Times New Roman"/>
          <w:sz w:val="28"/>
          <w:szCs w:val="28"/>
        </w:rPr>
        <w:t>1. Организационная работа</w:t>
      </w:r>
    </w:p>
    <w:p w:rsidR="00194AD8" w:rsidRPr="00194AD8" w:rsidRDefault="00194AD8" w:rsidP="00230F6F">
      <w:pPr>
        <w:widowControl w:val="0"/>
        <w:spacing w:after="0" w:line="240" w:lineRule="auto"/>
        <w:rPr>
          <w:rFonts w:ascii="Times New Roman" w:hAnsi="Times New Roman" w:cs="Times New Roman"/>
          <w:sz w:val="28"/>
          <w:szCs w:val="28"/>
        </w:rPr>
      </w:pPr>
      <w:r w:rsidRPr="00194AD8">
        <w:rPr>
          <w:rFonts w:ascii="Times New Roman" w:hAnsi="Times New Roman" w:cs="Times New Roman"/>
          <w:sz w:val="28"/>
          <w:szCs w:val="28"/>
        </w:rPr>
        <w:t>2. Культурно-эстетическое и духовно-нравственное воспитание,</w:t>
      </w:r>
    </w:p>
    <w:p w:rsidR="00194AD8" w:rsidRPr="00194AD8" w:rsidRDefault="00194AD8" w:rsidP="00230F6F">
      <w:pPr>
        <w:widowControl w:val="0"/>
        <w:spacing w:after="0" w:line="240" w:lineRule="auto"/>
        <w:rPr>
          <w:rFonts w:ascii="Times New Roman" w:hAnsi="Times New Roman" w:cs="Times New Roman"/>
          <w:sz w:val="28"/>
          <w:szCs w:val="28"/>
        </w:rPr>
      </w:pPr>
      <w:r w:rsidRPr="00194AD8">
        <w:rPr>
          <w:rFonts w:ascii="Times New Roman" w:hAnsi="Times New Roman" w:cs="Times New Roman"/>
          <w:sz w:val="28"/>
          <w:szCs w:val="28"/>
        </w:rPr>
        <w:t>гендерное воспитание</w:t>
      </w:r>
    </w:p>
    <w:p w:rsidR="00194AD8" w:rsidRPr="00194AD8" w:rsidRDefault="00194AD8" w:rsidP="00230F6F">
      <w:pPr>
        <w:widowControl w:val="0"/>
        <w:spacing w:after="0" w:line="240" w:lineRule="auto"/>
        <w:rPr>
          <w:rFonts w:ascii="Times New Roman" w:hAnsi="Times New Roman" w:cs="Times New Roman"/>
          <w:sz w:val="28"/>
          <w:szCs w:val="28"/>
        </w:rPr>
      </w:pPr>
      <w:r w:rsidRPr="00194AD8">
        <w:rPr>
          <w:rFonts w:ascii="Times New Roman" w:hAnsi="Times New Roman" w:cs="Times New Roman"/>
          <w:sz w:val="28"/>
          <w:szCs w:val="28"/>
        </w:rPr>
        <w:t>3. Профилактика правонарушений, табакокурения употребления алкоголя, наркотических и психотропных веществ, формирование жизнестойкости</w:t>
      </w:r>
    </w:p>
    <w:p w:rsidR="00194AD8" w:rsidRPr="00194AD8" w:rsidRDefault="00194AD8" w:rsidP="00230F6F">
      <w:pPr>
        <w:widowControl w:val="0"/>
        <w:spacing w:after="0" w:line="240" w:lineRule="auto"/>
        <w:rPr>
          <w:rFonts w:ascii="Times New Roman" w:hAnsi="Times New Roman" w:cs="Times New Roman"/>
          <w:sz w:val="28"/>
          <w:szCs w:val="28"/>
        </w:rPr>
      </w:pPr>
      <w:r w:rsidRPr="00194AD8">
        <w:rPr>
          <w:rFonts w:ascii="Times New Roman" w:hAnsi="Times New Roman" w:cs="Times New Roman"/>
          <w:sz w:val="28"/>
          <w:szCs w:val="28"/>
        </w:rPr>
        <w:t>4. Работа с детьми-сиротами и опекаемыми</w:t>
      </w:r>
    </w:p>
    <w:p w:rsidR="00194AD8" w:rsidRPr="00194AD8" w:rsidRDefault="00194AD8" w:rsidP="00230F6F">
      <w:pPr>
        <w:widowControl w:val="0"/>
        <w:spacing w:after="0" w:line="240" w:lineRule="auto"/>
        <w:rPr>
          <w:rFonts w:ascii="Times New Roman" w:hAnsi="Times New Roman" w:cs="Times New Roman"/>
          <w:sz w:val="28"/>
          <w:szCs w:val="28"/>
        </w:rPr>
      </w:pPr>
      <w:r w:rsidRPr="00194AD8">
        <w:rPr>
          <w:rFonts w:ascii="Times New Roman" w:hAnsi="Times New Roman" w:cs="Times New Roman"/>
          <w:sz w:val="28"/>
          <w:szCs w:val="28"/>
        </w:rPr>
        <w:t>5. Физическое воспитание. Охрана здоровья</w:t>
      </w:r>
    </w:p>
    <w:p w:rsidR="00194AD8" w:rsidRPr="00194AD8" w:rsidRDefault="00194AD8" w:rsidP="00230F6F">
      <w:pPr>
        <w:widowControl w:val="0"/>
        <w:spacing w:after="0" w:line="240" w:lineRule="auto"/>
        <w:rPr>
          <w:rFonts w:ascii="Times New Roman" w:hAnsi="Times New Roman" w:cs="Times New Roman"/>
          <w:sz w:val="28"/>
          <w:szCs w:val="28"/>
        </w:rPr>
      </w:pPr>
      <w:r w:rsidRPr="00194AD8">
        <w:rPr>
          <w:rFonts w:ascii="Times New Roman" w:hAnsi="Times New Roman" w:cs="Times New Roman"/>
          <w:sz w:val="28"/>
          <w:szCs w:val="28"/>
        </w:rPr>
        <w:t>6. Гражданско-патриотическое и правовое воспитание</w:t>
      </w:r>
    </w:p>
    <w:p w:rsidR="00194AD8" w:rsidRPr="00194AD8" w:rsidRDefault="00194AD8" w:rsidP="00230F6F">
      <w:pPr>
        <w:widowControl w:val="0"/>
        <w:spacing w:after="0" w:line="240" w:lineRule="auto"/>
        <w:rPr>
          <w:rFonts w:ascii="Times New Roman" w:hAnsi="Times New Roman" w:cs="Times New Roman"/>
          <w:sz w:val="28"/>
          <w:szCs w:val="28"/>
        </w:rPr>
      </w:pPr>
      <w:r w:rsidRPr="00194AD8">
        <w:rPr>
          <w:rFonts w:ascii="Times New Roman" w:hAnsi="Times New Roman" w:cs="Times New Roman"/>
          <w:sz w:val="28"/>
          <w:szCs w:val="28"/>
        </w:rPr>
        <w:t>7. Профессионально-ориентирующее, бизнес-ориентирующее воспитание</w:t>
      </w:r>
    </w:p>
    <w:p w:rsidR="00194AD8" w:rsidRPr="00194AD8" w:rsidRDefault="00194AD8" w:rsidP="00230F6F">
      <w:pPr>
        <w:widowControl w:val="0"/>
        <w:spacing w:after="0" w:line="240" w:lineRule="auto"/>
        <w:rPr>
          <w:rFonts w:ascii="Times New Roman" w:hAnsi="Times New Roman" w:cs="Times New Roman"/>
          <w:sz w:val="28"/>
          <w:szCs w:val="28"/>
        </w:rPr>
      </w:pPr>
      <w:r w:rsidRPr="00194AD8">
        <w:rPr>
          <w:rFonts w:ascii="Times New Roman" w:hAnsi="Times New Roman" w:cs="Times New Roman"/>
          <w:sz w:val="28"/>
          <w:szCs w:val="28"/>
        </w:rPr>
        <w:t>8. Работа с родителями. Семейное воспитание</w:t>
      </w:r>
    </w:p>
    <w:p w:rsidR="00194AD8" w:rsidRPr="00194AD8" w:rsidRDefault="00194AD8" w:rsidP="00230F6F">
      <w:pPr>
        <w:widowControl w:val="0"/>
        <w:spacing w:after="0" w:line="240" w:lineRule="auto"/>
        <w:rPr>
          <w:rFonts w:ascii="Times New Roman" w:hAnsi="Times New Roman" w:cs="Times New Roman"/>
          <w:sz w:val="28"/>
          <w:szCs w:val="28"/>
        </w:rPr>
      </w:pPr>
      <w:r w:rsidRPr="00194AD8">
        <w:rPr>
          <w:rFonts w:ascii="Times New Roman" w:hAnsi="Times New Roman" w:cs="Times New Roman"/>
          <w:sz w:val="28"/>
          <w:szCs w:val="28"/>
        </w:rPr>
        <w:t>9. Работа по повышению профессиональной компетенции</w:t>
      </w:r>
    </w:p>
    <w:p w:rsidR="00194AD8" w:rsidRPr="00194AD8" w:rsidRDefault="00194AD8" w:rsidP="00230F6F">
      <w:pPr>
        <w:widowControl w:val="0"/>
        <w:spacing w:after="0" w:line="240" w:lineRule="auto"/>
        <w:rPr>
          <w:rFonts w:ascii="Times New Roman" w:hAnsi="Times New Roman" w:cs="Times New Roman"/>
          <w:sz w:val="28"/>
          <w:szCs w:val="28"/>
        </w:rPr>
      </w:pPr>
      <w:r w:rsidRPr="00194AD8">
        <w:rPr>
          <w:rFonts w:ascii="Times New Roman" w:hAnsi="Times New Roman" w:cs="Times New Roman"/>
          <w:sz w:val="28"/>
          <w:szCs w:val="28"/>
        </w:rPr>
        <w:t>10. Безопасность жизнедеятельности</w:t>
      </w:r>
    </w:p>
    <w:p w:rsidR="00194AD8" w:rsidRPr="00194AD8" w:rsidRDefault="00194AD8" w:rsidP="00230F6F">
      <w:pPr>
        <w:widowControl w:val="0"/>
        <w:spacing w:after="0" w:line="240" w:lineRule="auto"/>
        <w:rPr>
          <w:rFonts w:ascii="Times New Roman" w:hAnsi="Times New Roman" w:cs="Times New Roman"/>
          <w:sz w:val="28"/>
          <w:szCs w:val="28"/>
        </w:rPr>
      </w:pPr>
      <w:r w:rsidRPr="00194AD8">
        <w:rPr>
          <w:rFonts w:ascii="Times New Roman" w:hAnsi="Times New Roman" w:cs="Times New Roman"/>
          <w:sz w:val="28"/>
          <w:szCs w:val="28"/>
        </w:rPr>
        <w:t>11. Экологическое воспитание</w:t>
      </w:r>
    </w:p>
    <w:p w:rsidR="00194AD8" w:rsidRPr="00194AD8" w:rsidRDefault="00194AD8" w:rsidP="00230F6F">
      <w:pPr>
        <w:widowControl w:val="0"/>
        <w:spacing w:after="0" w:line="240" w:lineRule="auto"/>
        <w:rPr>
          <w:rFonts w:ascii="Times New Roman" w:hAnsi="Times New Roman" w:cs="Times New Roman"/>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4918"/>
        <w:gridCol w:w="1155"/>
        <w:gridCol w:w="2912"/>
      </w:tblGrid>
      <w:tr w:rsidR="00194AD8" w:rsidRPr="00194AD8" w:rsidTr="00EA744A">
        <w:trPr>
          <w:trHeight w:val="145"/>
          <w:tblHeader/>
          <w:jc w:val="center"/>
        </w:trPr>
        <w:tc>
          <w:tcPr>
            <w:tcW w:w="654" w:type="dxa"/>
            <w:vAlign w:val="center"/>
          </w:tcPr>
          <w:p w:rsidR="00194AD8" w:rsidRPr="00194AD8" w:rsidRDefault="00194AD8" w:rsidP="00230F6F">
            <w:pPr>
              <w:widowControl w:val="0"/>
              <w:spacing w:after="0" w:line="240" w:lineRule="auto"/>
              <w:jc w:val="center"/>
              <w:rPr>
                <w:rFonts w:ascii="Times New Roman" w:hAnsi="Times New Roman" w:cs="Times New Roman"/>
                <w:b/>
              </w:rPr>
            </w:pPr>
            <w:r w:rsidRPr="00194AD8">
              <w:rPr>
                <w:rFonts w:ascii="Times New Roman" w:hAnsi="Times New Roman" w:cs="Times New Roman"/>
                <w:b/>
              </w:rPr>
              <w:t>№</w:t>
            </w:r>
          </w:p>
          <w:p w:rsidR="00194AD8" w:rsidRPr="00194AD8" w:rsidRDefault="00194AD8" w:rsidP="00230F6F">
            <w:pPr>
              <w:widowControl w:val="0"/>
              <w:spacing w:after="0" w:line="240" w:lineRule="auto"/>
              <w:jc w:val="center"/>
              <w:rPr>
                <w:rFonts w:ascii="Times New Roman" w:hAnsi="Times New Roman" w:cs="Times New Roman"/>
                <w:b/>
              </w:rPr>
            </w:pPr>
            <w:r w:rsidRPr="00194AD8">
              <w:rPr>
                <w:rFonts w:ascii="Times New Roman" w:hAnsi="Times New Roman" w:cs="Times New Roman"/>
                <w:b/>
              </w:rPr>
              <w:t>п/п</w:t>
            </w:r>
          </w:p>
        </w:tc>
        <w:tc>
          <w:tcPr>
            <w:tcW w:w="4918" w:type="dxa"/>
            <w:vAlign w:val="center"/>
          </w:tcPr>
          <w:p w:rsidR="00194AD8" w:rsidRPr="00194AD8" w:rsidRDefault="00194AD8" w:rsidP="00230F6F">
            <w:pPr>
              <w:widowControl w:val="0"/>
              <w:spacing w:after="0" w:line="240" w:lineRule="auto"/>
              <w:jc w:val="center"/>
              <w:rPr>
                <w:rFonts w:ascii="Times New Roman" w:hAnsi="Times New Roman" w:cs="Times New Roman"/>
                <w:b/>
              </w:rPr>
            </w:pPr>
            <w:r w:rsidRPr="00194AD8">
              <w:rPr>
                <w:rFonts w:ascii="Times New Roman" w:hAnsi="Times New Roman" w:cs="Times New Roman"/>
                <w:b/>
              </w:rPr>
              <w:t>Наименование мероприятия</w:t>
            </w:r>
          </w:p>
        </w:tc>
        <w:tc>
          <w:tcPr>
            <w:tcW w:w="1155" w:type="dxa"/>
            <w:vAlign w:val="center"/>
          </w:tcPr>
          <w:p w:rsidR="00194AD8" w:rsidRPr="00194AD8" w:rsidRDefault="00194AD8" w:rsidP="00230F6F">
            <w:pPr>
              <w:widowControl w:val="0"/>
              <w:spacing w:after="0" w:line="240" w:lineRule="auto"/>
              <w:jc w:val="center"/>
              <w:rPr>
                <w:rFonts w:ascii="Times New Roman" w:hAnsi="Times New Roman" w:cs="Times New Roman"/>
                <w:b/>
              </w:rPr>
            </w:pPr>
            <w:r w:rsidRPr="00194AD8">
              <w:rPr>
                <w:rFonts w:ascii="Times New Roman" w:hAnsi="Times New Roman" w:cs="Times New Roman"/>
                <w:b/>
              </w:rPr>
              <w:t>Сроки выполнения</w:t>
            </w:r>
          </w:p>
        </w:tc>
        <w:tc>
          <w:tcPr>
            <w:tcW w:w="2912" w:type="dxa"/>
            <w:vAlign w:val="center"/>
          </w:tcPr>
          <w:p w:rsidR="00194AD8" w:rsidRPr="00194AD8" w:rsidRDefault="00194AD8" w:rsidP="00230F6F">
            <w:pPr>
              <w:widowControl w:val="0"/>
              <w:spacing w:after="0" w:line="240" w:lineRule="auto"/>
              <w:jc w:val="center"/>
              <w:rPr>
                <w:rFonts w:ascii="Times New Roman" w:hAnsi="Times New Roman" w:cs="Times New Roman"/>
                <w:b/>
              </w:rPr>
            </w:pPr>
            <w:r w:rsidRPr="00194AD8">
              <w:rPr>
                <w:rFonts w:ascii="Times New Roman" w:hAnsi="Times New Roman" w:cs="Times New Roman"/>
                <w:b/>
              </w:rPr>
              <w:t>Ответственные,</w:t>
            </w:r>
            <w:r w:rsidRPr="00194AD8">
              <w:rPr>
                <w:rFonts w:ascii="Times New Roman" w:hAnsi="Times New Roman" w:cs="Times New Roman"/>
                <w:b/>
              </w:rPr>
              <w:br/>
              <w:t>исполнители</w:t>
            </w:r>
          </w:p>
        </w:tc>
      </w:tr>
      <w:tr w:rsidR="00194AD8" w:rsidRPr="00194AD8" w:rsidTr="00EA744A">
        <w:trPr>
          <w:trHeight w:val="145"/>
          <w:jc w:val="center"/>
        </w:trPr>
        <w:tc>
          <w:tcPr>
            <w:tcW w:w="9639" w:type="dxa"/>
            <w:gridSpan w:val="4"/>
          </w:tcPr>
          <w:p w:rsidR="00194AD8" w:rsidRPr="00194AD8" w:rsidRDefault="00194AD8" w:rsidP="00230F6F">
            <w:pPr>
              <w:widowControl w:val="0"/>
              <w:spacing w:after="0" w:line="240" w:lineRule="auto"/>
              <w:rPr>
                <w:rFonts w:ascii="Times New Roman" w:hAnsi="Times New Roman" w:cs="Times New Roman"/>
                <w:b/>
              </w:rPr>
            </w:pPr>
            <w:r w:rsidRPr="00194AD8">
              <w:rPr>
                <w:rFonts w:ascii="Times New Roman" w:hAnsi="Times New Roman" w:cs="Times New Roman"/>
                <w:b/>
              </w:rPr>
              <w:t>1.ОРГАНИЗАЦИОННАЯ РАБОТА</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caps/>
              </w:rPr>
            </w:pPr>
            <w:r w:rsidRPr="00194AD8">
              <w:rPr>
                <w:rFonts w:ascii="Times New Roman" w:hAnsi="Times New Roman" w:cs="Times New Roman"/>
              </w:rPr>
              <w:t xml:space="preserve">Назначение классных руководителей учебных групп. </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август</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зам.директора по УВР</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Контрольный сбор студентов нового набора</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август</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зам.директора по УВР</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 зав. отделениями, классные руководители</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Проведение вводного инструктажа с обучающимися нового набор</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сентябрь</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зам.директора по УВР</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 зав. отделениями, классные руководители</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hd w:val="clear" w:color="auto" w:fill="FFFFFF"/>
              <w:spacing w:after="0" w:line="240" w:lineRule="auto"/>
              <w:rPr>
                <w:rFonts w:ascii="Times New Roman" w:hAnsi="Times New Roman" w:cs="Times New Roman"/>
              </w:rPr>
            </w:pPr>
            <w:r w:rsidRPr="00194AD8">
              <w:rPr>
                <w:rFonts w:ascii="Times New Roman" w:hAnsi="Times New Roman" w:cs="Times New Roman"/>
              </w:rPr>
              <w:t xml:space="preserve"> Ознакомление студентов нового набора с:</w:t>
            </w:r>
          </w:p>
          <w:p w:rsidR="00194AD8" w:rsidRPr="00194AD8" w:rsidRDefault="00194AD8" w:rsidP="00230F6F">
            <w:pPr>
              <w:widowControl w:val="0"/>
              <w:shd w:val="clear" w:color="auto" w:fill="FFFFFF"/>
              <w:spacing w:after="0" w:line="240" w:lineRule="auto"/>
              <w:rPr>
                <w:rFonts w:ascii="Times New Roman" w:hAnsi="Times New Roman" w:cs="Times New Roman"/>
              </w:rPr>
            </w:pPr>
            <w:r w:rsidRPr="00194AD8">
              <w:rPr>
                <w:rFonts w:ascii="Times New Roman" w:hAnsi="Times New Roman" w:cs="Times New Roman"/>
              </w:rPr>
              <w:t>- Уставом ГБПОУ КК Славянский сельскохозяйственный техникум</w:t>
            </w:r>
          </w:p>
          <w:p w:rsidR="00194AD8" w:rsidRPr="00194AD8" w:rsidRDefault="00194AD8" w:rsidP="00230F6F">
            <w:pPr>
              <w:widowControl w:val="0"/>
              <w:shd w:val="clear" w:color="auto" w:fill="FFFFFF"/>
              <w:spacing w:after="0" w:line="240" w:lineRule="auto"/>
              <w:rPr>
                <w:rFonts w:ascii="Times New Roman" w:hAnsi="Times New Roman" w:cs="Times New Roman"/>
              </w:rPr>
            </w:pPr>
            <w:r w:rsidRPr="00194AD8">
              <w:rPr>
                <w:rFonts w:ascii="Times New Roman" w:hAnsi="Times New Roman" w:cs="Times New Roman"/>
              </w:rPr>
              <w:t>- «Правилами внутреннего распорядка для студентов техникума» и другими локальными актами.</w:t>
            </w:r>
          </w:p>
          <w:p w:rsidR="00194AD8" w:rsidRPr="00194AD8" w:rsidRDefault="00194AD8" w:rsidP="00230F6F">
            <w:pPr>
              <w:widowControl w:val="0"/>
              <w:shd w:val="clear" w:color="auto" w:fill="FFFFFF"/>
              <w:spacing w:after="0" w:line="240" w:lineRule="auto"/>
              <w:rPr>
                <w:rFonts w:ascii="Times New Roman" w:hAnsi="Times New Roman" w:cs="Times New Roman"/>
              </w:rPr>
            </w:pPr>
            <w:r w:rsidRPr="00194AD8">
              <w:rPr>
                <w:rFonts w:ascii="Times New Roman" w:hAnsi="Times New Roman" w:cs="Times New Roman"/>
              </w:rPr>
              <w:t>- Законом КК № 1539 «О мерах по профилактике беспризорности и правонарушений среди несовершеннолетних Краснодарского края».</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сентябрь</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зам.директора по УВР</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 зав. отделениями, классные руководители</w:t>
            </w:r>
          </w:p>
        </w:tc>
      </w:tr>
      <w:tr w:rsidR="00194AD8" w:rsidRPr="00194AD8" w:rsidTr="00EA744A">
        <w:trPr>
          <w:trHeight w:val="1138"/>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Оформление социальных паспортов групп и формирование социального паспорта техникума</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сентябрь-октябрь</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зам.директора по УВР</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 соц.педагог, классные руководители</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Проведение общего собрания общежития (знакомство со студентами, ознакомление с правилами общежития, выборы студенческого самоуправления)</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Выборы ССО на 2019-2020 уч. год</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сентябрь</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 xml:space="preserve">Отв. – воспитатель общежития, комендант </w:t>
            </w:r>
          </w:p>
        </w:tc>
      </w:tr>
      <w:tr w:rsidR="00194AD8" w:rsidRPr="00194AD8" w:rsidTr="00EA744A">
        <w:trPr>
          <w:trHeight w:val="145"/>
          <w:jc w:val="center"/>
        </w:trPr>
        <w:tc>
          <w:tcPr>
            <w:tcW w:w="9639" w:type="dxa"/>
            <w:gridSpan w:val="4"/>
          </w:tcPr>
          <w:p w:rsidR="00194AD8" w:rsidRPr="00194AD8" w:rsidRDefault="00194AD8" w:rsidP="00230F6F">
            <w:pPr>
              <w:widowControl w:val="0"/>
              <w:spacing w:after="0" w:line="240" w:lineRule="auto"/>
              <w:rPr>
                <w:rFonts w:ascii="Times New Roman" w:hAnsi="Times New Roman" w:cs="Times New Roman"/>
                <w:b/>
              </w:rPr>
            </w:pPr>
            <w:r w:rsidRPr="00194AD8">
              <w:rPr>
                <w:rFonts w:ascii="Times New Roman" w:hAnsi="Times New Roman" w:cs="Times New Roman"/>
                <w:b/>
              </w:rPr>
              <w:t>2. КУЛЬТУРНО-ЭСТЕТИЧЕСКОЕ, ДУХОВНО-НРАВСТВЕННОЕ,</w:t>
            </w:r>
          </w:p>
          <w:p w:rsidR="00194AD8" w:rsidRPr="00194AD8" w:rsidRDefault="00194AD8" w:rsidP="00230F6F">
            <w:pPr>
              <w:widowControl w:val="0"/>
              <w:spacing w:after="0" w:line="240" w:lineRule="auto"/>
              <w:rPr>
                <w:rFonts w:ascii="Times New Roman" w:hAnsi="Times New Roman" w:cs="Times New Roman"/>
                <w:b/>
              </w:rPr>
            </w:pPr>
            <w:r w:rsidRPr="00194AD8">
              <w:rPr>
                <w:rFonts w:ascii="Times New Roman" w:hAnsi="Times New Roman" w:cs="Times New Roman"/>
                <w:b/>
              </w:rPr>
              <w:t>ГЕНДЕРНОЕ ВОСПИТАНИЕ</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pStyle w:val="a3"/>
              <w:widowControl w:val="0"/>
              <w:spacing w:after="0" w:line="240" w:lineRule="auto"/>
              <w:ind w:left="0"/>
              <w:rPr>
                <w:rFonts w:ascii="Times New Roman" w:hAnsi="Times New Roman" w:cs="Times New Roman"/>
              </w:rPr>
            </w:pPr>
            <w:r w:rsidRPr="00194AD8">
              <w:rPr>
                <w:rFonts w:ascii="Times New Roman" w:hAnsi="Times New Roman" w:cs="Times New Roman"/>
              </w:rPr>
              <w:t>Торжественная линейка «День знаний»</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сентябрь</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зам.директора по УВР</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–зав. клубом «Юность», зав. отделениями, классные руководители</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 xml:space="preserve">«Посвящение в студенты» </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сентябрь</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зам.директора по УВР</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–зав. клубом «Юность», зав. отделениями, классные руководители</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День чайника (флешмоб)</w:t>
            </w:r>
          </w:p>
        </w:tc>
        <w:tc>
          <w:tcPr>
            <w:tcW w:w="1155"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сентябрь</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зам.директора по УВР</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–зав. клубом «Юность», зав. отделениями, классные руководители</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Организация и участие в благотворительных акциях социальной направленности</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в течение года</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руководитель волонтерского отряда «Благодар» В.В. Григоренко</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Открытое внеклассное мероприятие среди обучающихся 1 курсов «Кто такой волонтер? Мечты и реальность. Принципы успеха»</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сентябрь -октябрь</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руководитель волонтерского отряда «Благодар» В.В. Григоренко</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 xml:space="preserve"> Работа киноклуба «Светоч» по отдельному плану</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в течение года</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зав. библиотекой Лебедева Л.Ю.</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Праздничный концерт ко Дню Учителя</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октябрь</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зам.директора по УВР</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–зав. клубом «Юность», зав. отделениями, классные руководители</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Конкурс хоровых коллективов «Хор моей юности»</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октябрь</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зам.директора по УВР</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–зав. клубом «Юность», зав. отделениями, классные руководители</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Творческий конкурс «Алло, мы ищем таланты»</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(2 этапа)</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Гала-концерт</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октябрь</w:t>
            </w:r>
          </w:p>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ноябрь</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зам.директора по УВР</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–зав. клубом «Юность», зав. отделениями, классные руководители</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Проведение тематических классных часов, бесед и круглых столов:</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 Трудовая слава выпускников</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 «Он тогда не вернулся из боя»</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 Героические подвиги наших земляков.</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 Полководцы Великой Отечественной войны</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 «Дорога жизни блокадного Ленинграда»</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 «Отступать некуда, позади Москва!»</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 Освобождение Славянского района от фашистов.</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 «У войны не женское лицо»</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 «Колокола нашей памяти»</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 Круглый стол «Молодежь и армия»</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 Беседа «Защитник Родины. Каким ему быть?»</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в течение года плану работы клуба «Патриот»</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руководитель клуба «Патриот»</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Литературная викторина</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октябрь</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зав. библиотекой Л.Ю. Лебедева</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Краевой конкурс «Арт-профи»</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февраль-июнь</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зам.директора по УВР</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–зав. клубом «Юность», зав. отделениями, классные руководители</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Благотворительные акции:</w:t>
            </w:r>
          </w:p>
          <w:p w:rsidR="00194AD8" w:rsidRPr="00194AD8" w:rsidRDefault="00194AD8" w:rsidP="00230F6F">
            <w:pPr>
              <w:pStyle w:val="a3"/>
              <w:widowControl w:val="0"/>
              <w:numPr>
                <w:ilvl w:val="0"/>
                <w:numId w:val="6"/>
              </w:numPr>
              <w:spacing w:after="0" w:line="240" w:lineRule="auto"/>
              <w:ind w:left="0" w:firstLine="0"/>
              <w:rPr>
                <w:rFonts w:ascii="Times New Roman" w:hAnsi="Times New Roman" w:cs="Times New Roman"/>
              </w:rPr>
            </w:pPr>
            <w:r w:rsidRPr="00194AD8">
              <w:rPr>
                <w:rFonts w:ascii="Times New Roman" w:hAnsi="Times New Roman" w:cs="Times New Roman"/>
              </w:rPr>
              <w:t>«Край добра». Вместе поможем детям.</w:t>
            </w:r>
          </w:p>
          <w:p w:rsidR="00194AD8" w:rsidRPr="00194AD8" w:rsidRDefault="00194AD8" w:rsidP="00230F6F">
            <w:pPr>
              <w:pStyle w:val="a3"/>
              <w:widowControl w:val="0"/>
              <w:numPr>
                <w:ilvl w:val="0"/>
                <w:numId w:val="6"/>
              </w:numPr>
              <w:spacing w:after="0" w:line="240" w:lineRule="auto"/>
              <w:ind w:left="0" w:firstLine="0"/>
              <w:rPr>
                <w:rFonts w:ascii="Times New Roman" w:hAnsi="Times New Roman" w:cs="Times New Roman"/>
              </w:rPr>
            </w:pPr>
            <w:r w:rsidRPr="00194AD8">
              <w:rPr>
                <w:rFonts w:ascii="Times New Roman" w:hAnsi="Times New Roman" w:cs="Times New Roman"/>
              </w:rPr>
              <w:t>«Вербочка желаний» - «Подари частичку души»</w:t>
            </w:r>
          </w:p>
          <w:p w:rsidR="00194AD8" w:rsidRPr="00194AD8" w:rsidRDefault="00194AD8" w:rsidP="00230F6F">
            <w:pPr>
              <w:pStyle w:val="a3"/>
              <w:widowControl w:val="0"/>
              <w:numPr>
                <w:ilvl w:val="0"/>
                <w:numId w:val="6"/>
              </w:numPr>
              <w:spacing w:after="0" w:line="240" w:lineRule="auto"/>
              <w:ind w:left="0" w:firstLine="0"/>
              <w:rPr>
                <w:rFonts w:ascii="Times New Roman" w:hAnsi="Times New Roman" w:cs="Times New Roman"/>
              </w:rPr>
            </w:pPr>
            <w:r w:rsidRPr="00194AD8">
              <w:rPr>
                <w:rFonts w:ascii="Times New Roman" w:hAnsi="Times New Roman" w:cs="Times New Roman"/>
              </w:rPr>
              <w:t>«Новый год придет в больницу», «Снегири»</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ноябрь,</w:t>
            </w:r>
          </w:p>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апрель,</w:t>
            </w:r>
          </w:p>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декабрь</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руководитель волонтерского отряда «Благодар» В.В. Григоренко</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Конкурс чтецов «Вечный светоч материнства», посвященный Дню матери.</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ноябрь</w:t>
            </w:r>
          </w:p>
        </w:tc>
        <w:tc>
          <w:tcPr>
            <w:tcW w:w="2912" w:type="dxa"/>
          </w:tcPr>
          <w:p w:rsidR="00194AD8" w:rsidRPr="00194AD8" w:rsidRDefault="00194AD8" w:rsidP="00230F6F">
            <w:pPr>
              <w:widowControl w:val="0"/>
              <w:spacing w:after="0" w:line="240" w:lineRule="auto"/>
              <w:rPr>
                <w:rFonts w:ascii="Times New Roman" w:hAnsi="Times New Roman" w:cs="Times New Roman"/>
                <w:highlight w:val="yellow"/>
              </w:rPr>
            </w:pPr>
            <w:r w:rsidRPr="00194AD8">
              <w:rPr>
                <w:rFonts w:ascii="Times New Roman" w:hAnsi="Times New Roman" w:cs="Times New Roman"/>
              </w:rPr>
              <w:t>Отв. – зав. библиотекой Л.Ю. Лебедева</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Акция «День матери!»</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ноябрь</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руководитель волонтерского отряда «Благодар» В.В. Григоренко</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Фестиваль-игра КВН</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в течение года</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зам.директора по УВР</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–зав. клубом «Юность», зав. отделениями, классные руководители</w:t>
            </w:r>
          </w:p>
        </w:tc>
      </w:tr>
      <w:tr w:rsidR="00194AD8" w:rsidRPr="00194AD8" w:rsidTr="00EA744A">
        <w:trPr>
          <w:trHeight w:val="1827"/>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Мероприятие, посвященное Дню матери «Великое слово – мама !»</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ноябрь</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зам.директора по УВР</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–зав. клубом «Юность», зав. отделениями, классные руководители</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Театрализованное представление «Новый год»</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декабрь</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зам.директора по УВР</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–зав. клубом «Юность», зав. отделениями, классные руководители</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Конкурс театральных студий «Галерка»</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декабрь</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зам.директора по УВР</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–зав. клубом «Юность», зав. отделениями, классные руководители</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День Российского студенчества</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 xml:space="preserve">январь </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руководитель волонтерского отряда «Благодар» В.В. Григоренко</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Торжественное мероприятие «Открытие месячника оборонно-массовой и военно- патриотической работы»</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январь</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зам.директора по УВР</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–зав. клубом «Юность», зав. отделениями, классные руководители</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Литературно – музыкальный конкурс «Ты помни Россия, как все это было…»</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февраль</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зам.директора по УВР</w:t>
            </w:r>
          </w:p>
          <w:p w:rsidR="00194AD8" w:rsidRPr="00194AD8" w:rsidRDefault="00194AD8" w:rsidP="00230F6F">
            <w:pPr>
              <w:widowControl w:val="0"/>
              <w:spacing w:after="0" w:line="240" w:lineRule="auto"/>
              <w:rPr>
                <w:rFonts w:ascii="Times New Roman" w:hAnsi="Times New Roman" w:cs="Times New Roman"/>
                <w:highlight w:val="yellow"/>
              </w:rPr>
            </w:pPr>
            <w:r w:rsidRPr="00194AD8">
              <w:rPr>
                <w:rFonts w:ascii="Times New Roman" w:hAnsi="Times New Roman" w:cs="Times New Roman"/>
              </w:rPr>
              <w:t>Исп. –зав. клубом «Юность», зав. отделениями, классные руководители</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Праздничный концерт «День Защитника Отечества»</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февраль</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зам.директора по УВР</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–зав. клубом «Юность», зав. отделениями, классные руководители</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Митинг «Время выбрало Нас….», посвященное Дню памяти о россиянах, исполнявших служебный долг за пределами Отечества</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февраль</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зам.директора по УВР</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–зав. клубом «Юность», зав. отделениями, классные руководители</w:t>
            </w:r>
          </w:p>
        </w:tc>
      </w:tr>
      <w:tr w:rsidR="00194AD8" w:rsidRPr="00194AD8" w:rsidTr="00EA744A">
        <w:trPr>
          <w:trHeight w:val="1138"/>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Праздничный концерт, посвященный Дню защитника Отечества</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февраль</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зам.директора по УВР</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–зав. клубом «Юность», зав. отделениями, классные руководители</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jc w:val="both"/>
              <w:rPr>
                <w:rFonts w:ascii="Times New Roman" w:hAnsi="Times New Roman" w:cs="Times New Roman"/>
              </w:rPr>
            </w:pPr>
            <w:r w:rsidRPr="00194AD8">
              <w:rPr>
                <w:rFonts w:ascii="Times New Roman" w:hAnsi="Times New Roman" w:cs="Times New Roman"/>
              </w:rPr>
              <w:t>Круглый стол на тему: «Культурное развитие молодёжи ССХТ» (среди клубов техникума)</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февраль</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руководитель клуба «Меридиан» Мелтонян А.Ю.</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Участие в краевом фестивале «Пою моё Отечество»</w:t>
            </w:r>
          </w:p>
          <w:p w:rsidR="00194AD8" w:rsidRPr="00194AD8" w:rsidRDefault="00194AD8" w:rsidP="00230F6F">
            <w:pPr>
              <w:widowControl w:val="0"/>
              <w:spacing w:after="0" w:line="240" w:lineRule="auto"/>
              <w:rPr>
                <w:rFonts w:ascii="Times New Roman" w:hAnsi="Times New Roman" w:cs="Times New Roman"/>
              </w:rPr>
            </w:pP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февраль</w:t>
            </w:r>
          </w:p>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апрель</w:t>
            </w:r>
          </w:p>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май</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зам.директора по УВР</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–зав. клубом «Юность», зав. отделениями, классные руководители</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 xml:space="preserve">Праздничный концерт, посвященный 8 марта </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март</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зам.директора по УВР</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–зав. клубом «Юность», зав. отделениями, классные руководители</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Митинг, посвященный освобождению Славянского района от немецко-фашистских захватчиков</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март</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зам.директора по УВР</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–зав. клубом «Юность», зав. отделениями, классные руководители</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pStyle w:val="Default"/>
              <w:widowControl w:val="0"/>
              <w:rPr>
                <w:rFonts w:eastAsia="Times New Roman"/>
                <w:color w:val="auto"/>
                <w:lang w:eastAsia="ru-RU"/>
              </w:rPr>
            </w:pPr>
            <w:r w:rsidRPr="00194AD8">
              <w:rPr>
                <w:rFonts w:eastAsia="Times New Roman"/>
                <w:color w:val="auto"/>
                <w:lang w:eastAsia="ru-RU"/>
              </w:rPr>
              <w:t>Встреча с поэтами-славянцами «Спасибо жизнь за то, что ты прекрасна»</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март</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зав. библиотекой Л.Ю. Лебедева</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Видеолекторий «Хлеб наш насущный»</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март</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зав. библиотекой Л.Ю. Лебедева</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Обзор-беседа «Истоки культуры древних руссов»</w:t>
            </w:r>
          </w:p>
          <w:p w:rsidR="00194AD8" w:rsidRPr="00194AD8" w:rsidRDefault="00194AD8" w:rsidP="00230F6F">
            <w:pPr>
              <w:widowControl w:val="0"/>
              <w:spacing w:after="0" w:line="240" w:lineRule="auto"/>
              <w:rPr>
                <w:rFonts w:ascii="Times New Roman" w:hAnsi="Times New Roman" w:cs="Times New Roman"/>
              </w:rPr>
            </w:pP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март</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зав. библиотекой Л.Ю. Лебедева</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Деловая игра «День хороших манер»</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апрель</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зав. библиотекой Л.Ю. Лебедева</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Акция «Дети - это наше счастье!»</w:t>
            </w:r>
          </w:p>
          <w:p w:rsidR="00194AD8" w:rsidRPr="00194AD8" w:rsidRDefault="00194AD8" w:rsidP="00230F6F">
            <w:pPr>
              <w:widowControl w:val="0"/>
              <w:spacing w:after="0" w:line="240" w:lineRule="auto"/>
              <w:rPr>
                <w:rFonts w:ascii="Times New Roman" w:hAnsi="Times New Roman" w:cs="Times New Roman"/>
              </w:rPr>
            </w:pP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май</w:t>
            </w:r>
          </w:p>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июнь</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руководитель волонтерского отряда «Благодар» В.В. Григоренко</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 xml:space="preserve">Митинг «Чтобы помнили….», посвященный Дню Победы </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май</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зам.директора по УВР</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–зав. клубом «Юность», зав. отделениями, классные руководители</w:t>
            </w:r>
          </w:p>
        </w:tc>
      </w:tr>
      <w:tr w:rsidR="00194AD8" w:rsidRPr="00194AD8" w:rsidTr="00EA744A">
        <w:trPr>
          <w:trHeight w:val="1280"/>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Творческий конкурс «Салют талантов»</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май</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зам.директора по УВР</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–зав. клубом «Юность», зав. отделениями, классные руководители</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Торжественное мероприятие «Выпускник 2020»</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июнь</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зам.директора по УВР</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–зав. клубом «Юность», зав. отделениями, классные руководители</w:t>
            </w:r>
          </w:p>
        </w:tc>
      </w:tr>
      <w:tr w:rsidR="00194AD8" w:rsidRPr="00194AD8" w:rsidTr="00EA744A">
        <w:trPr>
          <w:trHeight w:val="1956"/>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 xml:space="preserve"> Проведение экскурсий для студентов, гостей и абитуриентов в музее техникума:</w:t>
            </w:r>
          </w:p>
          <w:p w:rsidR="00194AD8" w:rsidRPr="00194AD8" w:rsidRDefault="00194AD8" w:rsidP="00230F6F">
            <w:pPr>
              <w:pStyle w:val="a3"/>
              <w:widowControl w:val="0"/>
              <w:numPr>
                <w:ilvl w:val="0"/>
                <w:numId w:val="23"/>
              </w:numPr>
              <w:spacing w:after="0" w:line="240" w:lineRule="auto"/>
              <w:ind w:left="0" w:firstLine="0"/>
              <w:rPr>
                <w:rFonts w:ascii="Times New Roman" w:hAnsi="Times New Roman" w:cs="Times New Roman"/>
              </w:rPr>
            </w:pPr>
            <w:r w:rsidRPr="00194AD8">
              <w:rPr>
                <w:rFonts w:ascii="Times New Roman" w:hAnsi="Times New Roman" w:cs="Times New Roman"/>
              </w:rPr>
              <w:t>День открытых дверей</w:t>
            </w:r>
          </w:p>
          <w:p w:rsidR="00194AD8" w:rsidRPr="00194AD8" w:rsidRDefault="00194AD8" w:rsidP="00230F6F">
            <w:pPr>
              <w:pStyle w:val="a3"/>
              <w:widowControl w:val="0"/>
              <w:numPr>
                <w:ilvl w:val="0"/>
                <w:numId w:val="23"/>
              </w:numPr>
              <w:spacing w:after="0" w:line="240" w:lineRule="auto"/>
              <w:ind w:left="0" w:firstLine="0"/>
              <w:rPr>
                <w:rFonts w:ascii="Times New Roman" w:hAnsi="Times New Roman" w:cs="Times New Roman"/>
              </w:rPr>
            </w:pPr>
            <w:r w:rsidRPr="00194AD8">
              <w:rPr>
                <w:rFonts w:ascii="Times New Roman" w:hAnsi="Times New Roman" w:cs="Times New Roman"/>
              </w:rPr>
              <w:t>Международный день памятников и достопримечательных мест</w:t>
            </w:r>
          </w:p>
          <w:p w:rsidR="00194AD8" w:rsidRPr="00194AD8" w:rsidRDefault="00194AD8" w:rsidP="00230F6F">
            <w:pPr>
              <w:pStyle w:val="a3"/>
              <w:widowControl w:val="0"/>
              <w:numPr>
                <w:ilvl w:val="0"/>
                <w:numId w:val="23"/>
              </w:numPr>
              <w:spacing w:after="0" w:line="240" w:lineRule="auto"/>
              <w:ind w:left="0" w:firstLine="0"/>
              <w:rPr>
                <w:rFonts w:ascii="Times New Roman" w:hAnsi="Times New Roman" w:cs="Times New Roman"/>
              </w:rPr>
            </w:pPr>
            <w:r w:rsidRPr="00194AD8">
              <w:rPr>
                <w:rFonts w:ascii="Times New Roman" w:hAnsi="Times New Roman" w:cs="Times New Roman"/>
              </w:rPr>
              <w:t>Встречи студентов с ветеранами «Уроки Памяти»</w:t>
            </w:r>
          </w:p>
          <w:p w:rsidR="00194AD8" w:rsidRPr="00194AD8" w:rsidRDefault="00194AD8" w:rsidP="00230F6F">
            <w:pPr>
              <w:pStyle w:val="a3"/>
              <w:widowControl w:val="0"/>
              <w:numPr>
                <w:ilvl w:val="0"/>
                <w:numId w:val="23"/>
              </w:numPr>
              <w:spacing w:after="0" w:line="240" w:lineRule="auto"/>
              <w:ind w:left="0" w:firstLine="0"/>
              <w:rPr>
                <w:rFonts w:ascii="Times New Roman" w:hAnsi="Times New Roman" w:cs="Times New Roman"/>
              </w:rPr>
            </w:pPr>
            <w:r w:rsidRPr="00194AD8">
              <w:rPr>
                <w:rFonts w:ascii="Times New Roman" w:hAnsi="Times New Roman" w:cs="Times New Roman"/>
              </w:rPr>
              <w:t>Дни встреч выпускников</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в течение года</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зам. директора по УВР</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 руководитель клуба «Патриот» Л.И. Гурина</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jc w:val="both"/>
              <w:rPr>
                <w:rFonts w:ascii="Times New Roman" w:hAnsi="Times New Roman" w:cs="Times New Roman"/>
              </w:rPr>
            </w:pPr>
            <w:r w:rsidRPr="00194AD8">
              <w:rPr>
                <w:rFonts w:ascii="Times New Roman" w:hAnsi="Times New Roman" w:cs="Times New Roman"/>
              </w:rPr>
              <w:t>Проведение единых тематических классных часов:</w:t>
            </w:r>
          </w:p>
          <w:p w:rsidR="00194AD8" w:rsidRPr="00194AD8" w:rsidRDefault="00194AD8" w:rsidP="00230F6F">
            <w:pPr>
              <w:widowControl w:val="0"/>
              <w:numPr>
                <w:ilvl w:val="0"/>
                <w:numId w:val="58"/>
              </w:numPr>
              <w:spacing w:after="0" w:line="240" w:lineRule="auto"/>
              <w:ind w:left="0" w:firstLine="0"/>
              <w:jc w:val="both"/>
              <w:rPr>
                <w:rFonts w:ascii="Times New Roman" w:hAnsi="Times New Roman" w:cs="Times New Roman"/>
              </w:rPr>
            </w:pPr>
            <w:r w:rsidRPr="00194AD8">
              <w:rPr>
                <w:rFonts w:ascii="Times New Roman" w:hAnsi="Times New Roman" w:cs="Times New Roman"/>
              </w:rPr>
              <w:t>«Мои семейные ценности»</w:t>
            </w:r>
          </w:p>
          <w:p w:rsidR="00194AD8" w:rsidRPr="00194AD8" w:rsidRDefault="00194AD8" w:rsidP="00230F6F">
            <w:pPr>
              <w:widowControl w:val="0"/>
              <w:numPr>
                <w:ilvl w:val="0"/>
                <w:numId w:val="58"/>
              </w:numPr>
              <w:spacing w:after="0" w:line="240" w:lineRule="auto"/>
              <w:ind w:left="0" w:firstLine="0"/>
              <w:jc w:val="both"/>
              <w:rPr>
                <w:rFonts w:ascii="Times New Roman" w:hAnsi="Times New Roman" w:cs="Times New Roman"/>
              </w:rPr>
            </w:pPr>
            <w:r w:rsidRPr="00194AD8">
              <w:rPr>
                <w:rFonts w:ascii="Times New Roman" w:hAnsi="Times New Roman" w:cs="Times New Roman"/>
              </w:rPr>
              <w:t>«Кубань – многонациональная»</w:t>
            </w:r>
          </w:p>
          <w:p w:rsidR="00194AD8" w:rsidRPr="00194AD8" w:rsidRDefault="00194AD8" w:rsidP="00230F6F">
            <w:pPr>
              <w:widowControl w:val="0"/>
              <w:numPr>
                <w:ilvl w:val="0"/>
                <w:numId w:val="58"/>
              </w:numPr>
              <w:spacing w:after="0" w:line="240" w:lineRule="auto"/>
              <w:ind w:left="0" w:firstLine="0"/>
              <w:jc w:val="both"/>
              <w:rPr>
                <w:rFonts w:ascii="Times New Roman" w:hAnsi="Times New Roman" w:cs="Times New Roman"/>
              </w:rPr>
            </w:pPr>
            <w:r w:rsidRPr="00194AD8">
              <w:rPr>
                <w:rFonts w:ascii="Times New Roman" w:hAnsi="Times New Roman" w:cs="Times New Roman"/>
              </w:rPr>
              <w:t>«Женственность и мужественность»</w:t>
            </w:r>
          </w:p>
          <w:p w:rsidR="00194AD8" w:rsidRPr="00194AD8" w:rsidRDefault="00194AD8" w:rsidP="00230F6F">
            <w:pPr>
              <w:widowControl w:val="0"/>
              <w:numPr>
                <w:ilvl w:val="0"/>
                <w:numId w:val="58"/>
              </w:numPr>
              <w:spacing w:after="0" w:line="240" w:lineRule="auto"/>
              <w:ind w:left="0" w:firstLine="0"/>
              <w:jc w:val="both"/>
              <w:rPr>
                <w:rFonts w:ascii="Times New Roman" w:hAnsi="Times New Roman" w:cs="Times New Roman"/>
              </w:rPr>
            </w:pPr>
            <w:r w:rsidRPr="00194AD8">
              <w:rPr>
                <w:rFonts w:ascii="Times New Roman" w:hAnsi="Times New Roman" w:cs="Times New Roman"/>
              </w:rPr>
              <w:t>«Соборы и храмы Кубани»</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в течение года</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зам. директора по УВР</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 классные руководители</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jc w:val="both"/>
              <w:rPr>
                <w:rFonts w:ascii="Times New Roman" w:hAnsi="Times New Roman" w:cs="Times New Roman"/>
              </w:rPr>
            </w:pPr>
            <w:r w:rsidRPr="00194AD8">
              <w:rPr>
                <w:rFonts w:ascii="Times New Roman" w:hAnsi="Times New Roman" w:cs="Times New Roman"/>
              </w:rPr>
              <w:t>Работа студенческого пресс-центра и локального радио СХТ</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в течение года</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 руководитель студенческого пресс-центра «На студенческой волне»</w:t>
            </w:r>
          </w:p>
        </w:tc>
      </w:tr>
      <w:tr w:rsidR="00194AD8" w:rsidRPr="00194AD8" w:rsidTr="00EA744A">
        <w:trPr>
          <w:trHeight w:val="145"/>
          <w:jc w:val="center"/>
        </w:trPr>
        <w:tc>
          <w:tcPr>
            <w:tcW w:w="9639" w:type="dxa"/>
            <w:gridSpan w:val="4"/>
          </w:tcPr>
          <w:p w:rsidR="00194AD8" w:rsidRPr="00194AD8" w:rsidRDefault="00194AD8" w:rsidP="00230F6F">
            <w:pPr>
              <w:widowControl w:val="0"/>
              <w:spacing w:after="0" w:line="240" w:lineRule="auto"/>
              <w:rPr>
                <w:rFonts w:ascii="Times New Roman" w:hAnsi="Times New Roman" w:cs="Times New Roman"/>
                <w:b/>
              </w:rPr>
            </w:pPr>
            <w:r w:rsidRPr="00194AD8">
              <w:rPr>
                <w:rFonts w:ascii="Times New Roman" w:hAnsi="Times New Roman" w:cs="Times New Roman"/>
                <w:b/>
              </w:rPr>
              <w:t>3. ПРОФИЛАКТИКА</w:t>
            </w:r>
            <w:r w:rsidRPr="00194AD8">
              <w:rPr>
                <w:rFonts w:ascii="Times New Roman" w:hAnsi="Times New Roman" w:cs="Times New Roman"/>
                <w:b/>
              </w:rPr>
              <w:br/>
              <w:t>ПРАВОНАРУШЕНИЙ, ТАБАКОКУРЕНИЯ, УПОТРЕБЛЕНИЯ АЛКОГОЛЯ, НАРКОТИЧЕСКИХ ПСИХОТРОПНЫХ ВЕЩЕСТВ,</w:t>
            </w:r>
            <w:r w:rsidRPr="00194AD8">
              <w:rPr>
                <w:rFonts w:ascii="Times New Roman" w:hAnsi="Times New Roman" w:cs="Times New Roman"/>
                <w:b/>
              </w:rPr>
              <w:br/>
              <w:t>ФОРМИРОВАНИЕ ЖИЗНЕСТОЙКОСТИ</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Обновление банков данных обучающихся группы риска и находящихся в социально опасном положении</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 xml:space="preserve">в течение года </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зам. директора по УВР</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 педагог-психолог, социальный педагог, классные руководители</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Диагностическая работа с целью исследования личностных свойств толерантности у обучающихся</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сентябрь-ноябрь</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зам. директора по УВР</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 педагог-психолог</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Проведение плановых и внеплановых инструктажей по профилактике экстремизма, терроризма, правилах поведения при угрозе террористического акта</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 xml:space="preserve">в течение года </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зам. директора по УВР</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 педагог-психолог</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секретарь Совета профилактики</w:t>
            </w:r>
          </w:p>
        </w:tc>
      </w:tr>
      <w:tr w:rsidR="00194AD8" w:rsidRPr="00194AD8" w:rsidTr="00EA744A">
        <w:trPr>
          <w:trHeight w:val="713"/>
          <w:jc w:val="center"/>
        </w:trPr>
        <w:tc>
          <w:tcPr>
            <w:tcW w:w="654" w:type="dxa"/>
          </w:tcPr>
          <w:p w:rsidR="00194AD8" w:rsidRPr="00194AD8" w:rsidRDefault="00194AD8" w:rsidP="00230F6F">
            <w:pPr>
              <w:widowControl w:val="0"/>
              <w:numPr>
                <w:ilvl w:val="0"/>
                <w:numId w:val="59"/>
              </w:numPr>
              <w:spacing w:after="0" w:line="240" w:lineRule="auto"/>
              <w:ind w:left="0" w:firstLine="0"/>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Выявление обучающихся, входящих в различные молодежные неформальные объединения</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 xml:space="preserve">в течение года </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зам. директора по УВР</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 педагог-психолог</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Реализация программы «Адаптация первокурсников в ГБПОУ КК ССХТ</w:t>
            </w:r>
          </w:p>
          <w:p w:rsidR="00194AD8" w:rsidRPr="00194AD8" w:rsidRDefault="00194AD8" w:rsidP="00230F6F">
            <w:pPr>
              <w:widowControl w:val="0"/>
              <w:spacing w:after="0" w:line="240" w:lineRule="auto"/>
              <w:rPr>
                <w:rFonts w:ascii="Times New Roman" w:hAnsi="Times New Roman" w:cs="Times New Roman"/>
              </w:rPr>
            </w:pP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сентябрь-декабрь</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зам. директора по УВР</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 педагог-психолог, социальный педагог</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Анкетирование обучающихся на знание закона Краснодарского края 1539 «О мерах по профилактике безнадзорности и правонарушений несовершеннолетних» и об ответственности за совершенные правонарушения.</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сентябрь-октябрь</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зам. директора по УВР</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 xml:space="preserve">Исп. – классные руководители </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Встречи обучающихся с представителями Комиссии по делам несовершеннолетних, сотрудниками Отдела по делам несовершеннолетних по вопросам профилактики безнадзорности и правонарушений.</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сентябрь-октябрь</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зам.директора по УВР</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классные руководители</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секретарь Совета профилактики</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Межведомственное взаимодействие с представителями системы профилактики</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в течение года (по отдельному плану)</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зам. директора по УВР</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 социальный педагог</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секретарь Совета профилактики</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caps/>
              </w:rPr>
              <w:t xml:space="preserve"> р</w:t>
            </w:r>
            <w:r w:rsidRPr="00194AD8">
              <w:rPr>
                <w:rFonts w:ascii="Times New Roman" w:hAnsi="Times New Roman" w:cs="Times New Roman"/>
              </w:rPr>
              <w:t>абота Совета по профилактике правонарушений</w:t>
            </w:r>
          </w:p>
          <w:p w:rsidR="00194AD8" w:rsidRPr="00194AD8" w:rsidRDefault="00194AD8" w:rsidP="00230F6F">
            <w:pPr>
              <w:widowControl w:val="0"/>
              <w:spacing w:after="0" w:line="240" w:lineRule="auto"/>
              <w:rPr>
                <w:rFonts w:ascii="Times New Roman" w:hAnsi="Times New Roman" w:cs="Times New Roman"/>
                <w:caps/>
              </w:rPr>
            </w:pP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ежемесячно</w:t>
            </w:r>
          </w:p>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(по отдельному плану)</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зам. директора по УВР</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 секретарь Совета профилактики</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Организация просмотра фильмов антинаркотической, антиалкогольной и здоровье сберегающей направленности</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 xml:space="preserve"> В течение года</w:t>
            </w:r>
          </w:p>
          <w:p w:rsidR="00194AD8" w:rsidRPr="00194AD8" w:rsidRDefault="00194AD8" w:rsidP="00230F6F">
            <w:pPr>
              <w:widowControl w:val="0"/>
              <w:spacing w:after="0" w:line="240" w:lineRule="auto"/>
              <w:jc w:val="center"/>
              <w:rPr>
                <w:rFonts w:ascii="Times New Roman" w:hAnsi="Times New Roman" w:cs="Times New Roman"/>
              </w:rPr>
            </w:pP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зам. директора по УВР</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 педагог психолог, социальный педагог</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color w:val="000000"/>
              </w:rPr>
              <w:t>Проведение анкетирования на выявление обучающихся, склонных к правонарушениям и употреблению ПАВ</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Октябрь - ноябрь</w:t>
            </w:r>
          </w:p>
          <w:p w:rsidR="00194AD8" w:rsidRPr="00194AD8" w:rsidRDefault="00194AD8" w:rsidP="00230F6F">
            <w:pPr>
              <w:widowControl w:val="0"/>
              <w:spacing w:after="0" w:line="240" w:lineRule="auto"/>
              <w:jc w:val="center"/>
              <w:rPr>
                <w:rFonts w:ascii="Times New Roman" w:hAnsi="Times New Roman" w:cs="Times New Roman"/>
              </w:rPr>
            </w:pP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зам. директора по УВР</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 Педагог-психолог</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color w:val="000000"/>
              </w:rPr>
            </w:pPr>
            <w:r w:rsidRPr="00194AD8">
              <w:rPr>
                <w:rFonts w:ascii="Times New Roman" w:hAnsi="Times New Roman" w:cs="Times New Roman"/>
              </w:rPr>
              <w:t xml:space="preserve"> Проведение Дня здоровья «Молодежь против наркотиков»</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Сентябрь</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зам. директора по УВР</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 руководитель физического воспитания</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color w:val="000000"/>
              </w:rPr>
            </w:pPr>
            <w:r w:rsidRPr="00194AD8">
              <w:rPr>
                <w:rFonts w:ascii="Times New Roman" w:hAnsi="Times New Roman" w:cs="Times New Roman"/>
              </w:rPr>
              <w:t>Вовлечение обучающихся во внеурочную деятельность, спортивные секции, клубы техникума</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В течение года</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зам. директора по УВР</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 Руководители клубов, кружков</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Проведение конкурса социального плаката «Мы выбираем жизнь»</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Октябрь</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зам. директора по УВР</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 Педагог-психолог</w:t>
            </w:r>
          </w:p>
        </w:tc>
      </w:tr>
      <w:tr w:rsidR="00194AD8" w:rsidRPr="00194AD8" w:rsidTr="00EA744A">
        <w:trPr>
          <w:trHeight w:val="996"/>
          <w:jc w:val="center"/>
        </w:trPr>
        <w:tc>
          <w:tcPr>
            <w:tcW w:w="654" w:type="dxa"/>
          </w:tcPr>
          <w:p w:rsidR="00194AD8" w:rsidRPr="00194AD8" w:rsidRDefault="00194AD8" w:rsidP="00230F6F">
            <w:pPr>
              <w:widowControl w:val="0"/>
              <w:numPr>
                <w:ilvl w:val="0"/>
                <w:numId w:val="59"/>
              </w:numPr>
              <w:spacing w:after="0" w:line="240" w:lineRule="auto"/>
              <w:ind w:left="0" w:firstLine="0"/>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Проведение мониторинга психоэмоционального состояния в группах нового набора</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Октябрь</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зам. директора по УВР</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 Педагог-психолог</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 xml:space="preserve">Круглый стол «День борьбы с наркоманией» </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Март</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зам. директора по УВР</w:t>
            </w:r>
          </w:p>
          <w:p w:rsidR="00194AD8" w:rsidRPr="00194AD8" w:rsidRDefault="00194AD8" w:rsidP="00230F6F">
            <w:pPr>
              <w:widowControl w:val="0"/>
              <w:spacing w:after="0" w:line="240" w:lineRule="auto"/>
              <w:rPr>
                <w:rFonts w:ascii="Times New Roman" w:hAnsi="Times New Roman" w:cs="Times New Roman"/>
              </w:rPr>
            </w:pP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Проведение акции «Мы против!» направленной на формирование негативного отношения к употреблению табака, алкоголя, наркотиков.</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Ноябрь-декабрь, апрель</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зам. директора по УВР</w:t>
            </w:r>
          </w:p>
          <w:p w:rsidR="00194AD8" w:rsidRPr="00194AD8" w:rsidRDefault="00194AD8" w:rsidP="00230F6F">
            <w:pPr>
              <w:widowControl w:val="0"/>
              <w:spacing w:after="0" w:line="240" w:lineRule="auto"/>
              <w:rPr>
                <w:rFonts w:ascii="Times New Roman" w:hAnsi="Times New Roman" w:cs="Times New Roman"/>
              </w:rPr>
            </w:pP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Организация «Телефон доверия»</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Октябрь</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зам. директора по УВР</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 Педагог-психолог</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p>
        </w:tc>
        <w:tc>
          <w:tcPr>
            <w:tcW w:w="2912" w:type="dxa"/>
          </w:tcPr>
          <w:p w:rsidR="00194AD8" w:rsidRPr="00194AD8" w:rsidRDefault="00194AD8" w:rsidP="00230F6F">
            <w:pPr>
              <w:widowControl w:val="0"/>
              <w:spacing w:after="0" w:line="240" w:lineRule="auto"/>
              <w:rPr>
                <w:rFonts w:ascii="Times New Roman" w:hAnsi="Times New Roman" w:cs="Times New Roman"/>
              </w:rPr>
            </w:pP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rPr>
                <w:rFonts w:ascii="Times New Roman" w:hAnsi="Times New Roman" w:cs="Times New Roman"/>
              </w:rPr>
            </w:pPr>
          </w:p>
        </w:tc>
        <w:tc>
          <w:tcPr>
            <w:tcW w:w="4918" w:type="dxa"/>
          </w:tcPr>
          <w:p w:rsidR="00194AD8" w:rsidRPr="00194AD8" w:rsidRDefault="00194AD8" w:rsidP="00230F6F">
            <w:pPr>
              <w:widowControl w:val="0"/>
              <w:spacing w:after="0" w:line="240" w:lineRule="auto"/>
              <w:jc w:val="both"/>
              <w:rPr>
                <w:rFonts w:ascii="Times New Roman" w:hAnsi="Times New Roman" w:cs="Times New Roman"/>
              </w:rPr>
            </w:pPr>
            <w:r w:rsidRPr="00194AD8">
              <w:rPr>
                <w:rFonts w:ascii="Times New Roman" w:hAnsi="Times New Roman" w:cs="Times New Roman"/>
              </w:rPr>
              <w:t>Классный час «Экстремистская организация. Противодействие экстремисткой деятельности» (профилактика экстремизма в молодежной среде)</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март</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зам. директора по УВР</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–руководитель клуба «Меридиан» Мелтонян А.Ю.</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rPr>
                <w:rFonts w:ascii="Times New Roman" w:hAnsi="Times New Roman" w:cs="Times New Roman"/>
              </w:rPr>
            </w:pPr>
          </w:p>
        </w:tc>
        <w:tc>
          <w:tcPr>
            <w:tcW w:w="4918" w:type="dxa"/>
          </w:tcPr>
          <w:p w:rsidR="00194AD8" w:rsidRPr="00194AD8" w:rsidRDefault="00194AD8" w:rsidP="00230F6F">
            <w:pPr>
              <w:widowControl w:val="0"/>
              <w:spacing w:after="0" w:line="240" w:lineRule="auto"/>
              <w:jc w:val="both"/>
              <w:rPr>
                <w:rFonts w:ascii="Times New Roman" w:hAnsi="Times New Roman" w:cs="Times New Roman"/>
              </w:rPr>
            </w:pPr>
            <w:r w:rsidRPr="00194AD8">
              <w:rPr>
                <w:rFonts w:ascii="Times New Roman" w:hAnsi="Times New Roman" w:cs="Times New Roman"/>
              </w:rPr>
              <w:t xml:space="preserve">Дискуссионная площадка «Способы противодействия терроризму» </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апрель</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зам. директора по УВР</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–руководитель клуба «Меридиан» Мелтонян А.Ю.</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jc w:val="both"/>
              <w:rPr>
                <w:rFonts w:ascii="Times New Roman" w:hAnsi="Times New Roman" w:cs="Times New Roman"/>
              </w:rPr>
            </w:pPr>
            <w:r w:rsidRPr="00194AD8">
              <w:rPr>
                <w:rFonts w:ascii="Times New Roman" w:hAnsi="Times New Roman" w:cs="Times New Roman"/>
              </w:rPr>
              <w:t>Проведение единых тематических классных часов:</w:t>
            </w:r>
          </w:p>
          <w:p w:rsidR="00194AD8" w:rsidRPr="00194AD8" w:rsidRDefault="00194AD8" w:rsidP="00230F6F">
            <w:pPr>
              <w:widowControl w:val="0"/>
              <w:numPr>
                <w:ilvl w:val="0"/>
                <w:numId w:val="57"/>
              </w:numPr>
              <w:spacing w:after="0" w:line="240" w:lineRule="auto"/>
              <w:ind w:left="0" w:firstLine="0"/>
              <w:jc w:val="both"/>
              <w:rPr>
                <w:rFonts w:ascii="Times New Roman" w:hAnsi="Times New Roman" w:cs="Times New Roman"/>
              </w:rPr>
            </w:pPr>
            <w:r w:rsidRPr="00194AD8">
              <w:rPr>
                <w:rFonts w:ascii="Times New Roman" w:hAnsi="Times New Roman" w:cs="Times New Roman"/>
              </w:rPr>
              <w:t>«Урок правовых знаний»</w:t>
            </w:r>
          </w:p>
          <w:p w:rsidR="00194AD8" w:rsidRPr="00194AD8" w:rsidRDefault="00194AD8" w:rsidP="00230F6F">
            <w:pPr>
              <w:widowControl w:val="0"/>
              <w:numPr>
                <w:ilvl w:val="0"/>
                <w:numId w:val="57"/>
              </w:numPr>
              <w:spacing w:after="0" w:line="240" w:lineRule="auto"/>
              <w:ind w:left="0" w:firstLine="0"/>
              <w:jc w:val="both"/>
              <w:rPr>
                <w:rFonts w:ascii="Times New Roman" w:hAnsi="Times New Roman" w:cs="Times New Roman"/>
              </w:rPr>
            </w:pPr>
            <w:r w:rsidRPr="00194AD8">
              <w:rPr>
                <w:rFonts w:ascii="Times New Roman" w:hAnsi="Times New Roman" w:cs="Times New Roman"/>
              </w:rPr>
              <w:t>«Три ступени ведущие вниз: алкоголь, табакокурение, наркомания»</w:t>
            </w:r>
          </w:p>
          <w:p w:rsidR="00194AD8" w:rsidRPr="00194AD8" w:rsidRDefault="00194AD8" w:rsidP="00230F6F">
            <w:pPr>
              <w:widowControl w:val="0"/>
              <w:numPr>
                <w:ilvl w:val="0"/>
                <w:numId w:val="57"/>
              </w:numPr>
              <w:spacing w:after="0" w:line="240" w:lineRule="auto"/>
              <w:ind w:left="0" w:firstLine="0"/>
              <w:jc w:val="both"/>
              <w:rPr>
                <w:rFonts w:ascii="Times New Roman" w:hAnsi="Times New Roman" w:cs="Times New Roman"/>
              </w:rPr>
            </w:pPr>
            <w:r w:rsidRPr="00194AD8">
              <w:rPr>
                <w:rFonts w:ascii="Times New Roman" w:hAnsi="Times New Roman" w:cs="Times New Roman"/>
              </w:rPr>
              <w:t>«Мой выбор: противодействие сомнительным предложениям»</w:t>
            </w:r>
          </w:p>
          <w:p w:rsidR="00194AD8" w:rsidRPr="00194AD8" w:rsidRDefault="00194AD8" w:rsidP="00230F6F">
            <w:pPr>
              <w:widowControl w:val="0"/>
              <w:numPr>
                <w:ilvl w:val="0"/>
                <w:numId w:val="57"/>
              </w:numPr>
              <w:spacing w:after="0" w:line="240" w:lineRule="auto"/>
              <w:ind w:left="0" w:firstLine="0"/>
              <w:jc w:val="both"/>
              <w:rPr>
                <w:rFonts w:ascii="Times New Roman" w:hAnsi="Times New Roman" w:cs="Times New Roman"/>
              </w:rPr>
            </w:pPr>
            <w:r w:rsidRPr="00194AD8">
              <w:rPr>
                <w:rFonts w:ascii="Times New Roman" w:hAnsi="Times New Roman" w:cs="Times New Roman"/>
              </w:rPr>
              <w:t>«Нормы права и морали в обществе»</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в течение года</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зам. директора по УВР</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 классные руководители</w:t>
            </w:r>
          </w:p>
        </w:tc>
      </w:tr>
      <w:tr w:rsidR="00194AD8" w:rsidRPr="00194AD8" w:rsidTr="00EA744A">
        <w:trPr>
          <w:trHeight w:val="1033"/>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jc w:val="both"/>
              <w:rPr>
                <w:rFonts w:ascii="Times New Roman" w:hAnsi="Times New Roman" w:cs="Times New Roman"/>
              </w:rPr>
            </w:pPr>
            <w:r w:rsidRPr="00194AD8">
              <w:rPr>
                <w:rFonts w:ascii="Times New Roman" w:hAnsi="Times New Roman" w:cs="Times New Roman"/>
              </w:rPr>
              <w:t>Работа с обучающимися групп нового набора 1-го курса по вопросам адаптации</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Сентябрь-декабрь</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зам. директора по УВР</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 педагог - психолог</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jc w:val="both"/>
              <w:rPr>
                <w:rFonts w:ascii="Times New Roman" w:hAnsi="Times New Roman" w:cs="Times New Roman"/>
              </w:rPr>
            </w:pPr>
            <w:r w:rsidRPr="00194AD8">
              <w:rPr>
                <w:rFonts w:ascii="Times New Roman" w:hAnsi="Times New Roman" w:cs="Times New Roman"/>
              </w:rPr>
              <w:t>Первичная психодиагностика деструктивных отклонений и эмоциональных нарушений у студентов первых курсов методом</w:t>
            </w:r>
          </w:p>
          <w:p w:rsidR="00194AD8" w:rsidRPr="00194AD8" w:rsidRDefault="00194AD8" w:rsidP="00230F6F">
            <w:pPr>
              <w:widowControl w:val="0"/>
              <w:spacing w:after="0" w:line="240" w:lineRule="auto"/>
              <w:jc w:val="both"/>
              <w:rPr>
                <w:rFonts w:ascii="Times New Roman" w:hAnsi="Times New Roman" w:cs="Times New Roman"/>
              </w:rPr>
            </w:pPr>
            <w:r w:rsidRPr="00194AD8">
              <w:rPr>
                <w:rFonts w:ascii="Times New Roman" w:hAnsi="Times New Roman" w:cs="Times New Roman"/>
              </w:rPr>
              <w:t>Ассоциативно-рисуночного теста и Тестом цветовых выборов М.Люшера (компьютерный вариант)</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Сентябрь</w:t>
            </w:r>
          </w:p>
          <w:p w:rsidR="00194AD8" w:rsidRPr="00194AD8" w:rsidRDefault="00194AD8" w:rsidP="00230F6F">
            <w:pPr>
              <w:widowControl w:val="0"/>
              <w:spacing w:after="0" w:line="240" w:lineRule="auto"/>
              <w:jc w:val="center"/>
              <w:rPr>
                <w:rFonts w:ascii="Times New Roman" w:hAnsi="Times New Roman" w:cs="Times New Roman"/>
              </w:rPr>
            </w:pP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зам. директора по УВР</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 педагог - психолог</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jc w:val="both"/>
              <w:rPr>
                <w:rFonts w:ascii="Times New Roman" w:hAnsi="Times New Roman" w:cs="Times New Roman"/>
              </w:rPr>
            </w:pPr>
            <w:r w:rsidRPr="00194AD8">
              <w:rPr>
                <w:rFonts w:ascii="Times New Roman" w:hAnsi="Times New Roman" w:cs="Times New Roman"/>
              </w:rPr>
              <w:t>Проведение повторного диагностического (контрольного) тестирования по уровню тревожности Ч.Д. Спилберга, Ю.Л. Ханина (1-2 курсы)</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Май</w:t>
            </w:r>
          </w:p>
          <w:p w:rsidR="00194AD8" w:rsidRPr="00194AD8" w:rsidRDefault="00194AD8" w:rsidP="00230F6F">
            <w:pPr>
              <w:widowControl w:val="0"/>
              <w:spacing w:after="0" w:line="240" w:lineRule="auto"/>
              <w:jc w:val="center"/>
              <w:rPr>
                <w:rFonts w:ascii="Times New Roman" w:hAnsi="Times New Roman" w:cs="Times New Roman"/>
              </w:rPr>
            </w:pP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зам. директора по УВР</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 педагог - психолог</w:t>
            </w:r>
          </w:p>
        </w:tc>
      </w:tr>
      <w:tr w:rsidR="00194AD8" w:rsidRPr="00194AD8" w:rsidTr="00EA744A">
        <w:trPr>
          <w:trHeight w:val="996"/>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jc w:val="both"/>
              <w:rPr>
                <w:rFonts w:ascii="Times New Roman" w:hAnsi="Times New Roman" w:cs="Times New Roman"/>
              </w:rPr>
            </w:pPr>
            <w:r w:rsidRPr="00194AD8">
              <w:rPr>
                <w:rFonts w:ascii="Times New Roman" w:hAnsi="Times New Roman" w:cs="Times New Roman"/>
              </w:rPr>
              <w:t>Диагностика обучающихся с девиантным и делинквентным поведением, поставленных на учет решением Совета профилактики</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В течение года</w:t>
            </w:r>
          </w:p>
          <w:p w:rsidR="00194AD8" w:rsidRPr="00194AD8" w:rsidRDefault="00194AD8" w:rsidP="00230F6F">
            <w:pPr>
              <w:widowControl w:val="0"/>
              <w:spacing w:after="0" w:line="240" w:lineRule="auto"/>
              <w:jc w:val="center"/>
              <w:rPr>
                <w:rFonts w:ascii="Times New Roman" w:hAnsi="Times New Roman" w:cs="Times New Roman"/>
              </w:rPr>
            </w:pP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зам. директора по УВР</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 педагог - психолог</w:t>
            </w:r>
          </w:p>
        </w:tc>
      </w:tr>
      <w:tr w:rsidR="00194AD8" w:rsidRPr="00194AD8" w:rsidTr="00EA744A">
        <w:trPr>
          <w:trHeight w:val="145"/>
          <w:jc w:val="center"/>
        </w:trPr>
        <w:tc>
          <w:tcPr>
            <w:tcW w:w="9639" w:type="dxa"/>
            <w:gridSpan w:val="4"/>
          </w:tcPr>
          <w:p w:rsidR="00194AD8" w:rsidRPr="00194AD8" w:rsidRDefault="00194AD8" w:rsidP="00230F6F">
            <w:pPr>
              <w:widowControl w:val="0"/>
              <w:spacing w:after="0" w:line="240" w:lineRule="auto"/>
              <w:rPr>
                <w:rFonts w:ascii="Times New Roman" w:hAnsi="Times New Roman" w:cs="Times New Roman"/>
                <w:b/>
              </w:rPr>
            </w:pPr>
            <w:r w:rsidRPr="00194AD8">
              <w:rPr>
                <w:rFonts w:ascii="Times New Roman" w:hAnsi="Times New Roman" w:cs="Times New Roman"/>
                <w:b/>
              </w:rPr>
              <w:t>4. РАБОТА С ДЕТЬМИ-СИРОТАМИ И ОПЕКАЕМЫМИ</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jc w:val="both"/>
              <w:rPr>
                <w:rFonts w:ascii="Times New Roman" w:hAnsi="Times New Roman" w:cs="Times New Roman"/>
              </w:rPr>
            </w:pPr>
            <w:r w:rsidRPr="00194AD8">
              <w:rPr>
                <w:rFonts w:ascii="Times New Roman" w:hAnsi="Times New Roman" w:cs="Times New Roman"/>
              </w:rPr>
              <w:t>Организационное собрание с обучающимися из числа детей сирот и детей оставшихся без попечения родителей совместно с опекунами</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сентябрь</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зам. директора по УВР</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 социальный педагог</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jc w:val="both"/>
              <w:rPr>
                <w:rFonts w:ascii="Times New Roman" w:hAnsi="Times New Roman" w:cs="Times New Roman"/>
              </w:rPr>
            </w:pPr>
            <w:r w:rsidRPr="00194AD8">
              <w:rPr>
                <w:rFonts w:ascii="Times New Roman" w:hAnsi="Times New Roman" w:cs="Times New Roman"/>
              </w:rPr>
              <w:t>Обследование условий проживания и взаимоотношений в семьях опекунов обучающихся, проживающих совместно с ними (по программе «Адаптация первокурсников»)</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сентябрь- октябрь</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зам. директора по УВР</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 социальный педагог, педагог – психолог, классные руководители</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highlight w:val="yellow"/>
              </w:rPr>
            </w:pPr>
            <w:r w:rsidRPr="00194AD8">
              <w:rPr>
                <w:rFonts w:ascii="Times New Roman" w:hAnsi="Times New Roman" w:cs="Times New Roman"/>
                <w:shd w:val="clear" w:color="auto" w:fill="FFFFFF"/>
              </w:rPr>
              <w:t>Психолого-педагогическое сопровождение</w:t>
            </w:r>
            <w:r w:rsidRPr="00194AD8">
              <w:rPr>
                <w:rFonts w:ascii="Times New Roman" w:hAnsi="Times New Roman" w:cs="Times New Roman"/>
                <w:bCs/>
                <w:shd w:val="clear" w:color="auto" w:fill="FFFFFF"/>
              </w:rPr>
              <w:t>.</w:t>
            </w:r>
            <w:r w:rsidRPr="00194AD8">
              <w:rPr>
                <w:rStyle w:val="apple-converted-space"/>
                <w:rFonts w:ascii="Times New Roman" w:hAnsi="Times New Roman" w:cs="Times New Roman"/>
                <w:shd w:val="clear" w:color="auto" w:fill="FFFFFF"/>
              </w:rPr>
              <w:t> Е</w:t>
            </w:r>
            <w:r w:rsidRPr="00194AD8">
              <w:rPr>
                <w:rFonts w:ascii="Times New Roman" w:hAnsi="Times New Roman" w:cs="Times New Roman"/>
                <w:shd w:val="clear" w:color="auto" w:fill="FFFFFF"/>
              </w:rPr>
              <w:t xml:space="preserve">жемесячный анализ работы с детьми– сиротами и детьми , оставшимися без попечения родителей. </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в течение года</w:t>
            </w:r>
          </w:p>
          <w:p w:rsidR="00194AD8" w:rsidRPr="00194AD8" w:rsidRDefault="00194AD8" w:rsidP="00230F6F">
            <w:pPr>
              <w:widowControl w:val="0"/>
              <w:spacing w:after="0" w:line="240" w:lineRule="auto"/>
              <w:jc w:val="center"/>
              <w:rPr>
                <w:rFonts w:ascii="Times New Roman" w:hAnsi="Times New Roman" w:cs="Times New Roman"/>
                <w:highlight w:val="yellow"/>
              </w:rPr>
            </w:pP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зам. директора по УВР</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 социальный педагог, педагог – психолог</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 xml:space="preserve">Проведение социологических опросов обучающихся - сирот и оставшихся без попечения родителей и их опекунов «Оценка качества образовательных услуг техникума» </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декабрь</w:t>
            </w:r>
            <w:r w:rsidRPr="00194AD8">
              <w:rPr>
                <w:rFonts w:ascii="Times New Roman" w:hAnsi="Times New Roman" w:cs="Times New Roman"/>
              </w:rPr>
              <w:br/>
            </w:r>
            <w:r w:rsidRPr="00194AD8">
              <w:rPr>
                <w:rFonts w:ascii="Times New Roman" w:hAnsi="Times New Roman" w:cs="Times New Roman"/>
              </w:rPr>
              <w:br/>
              <w:t>июнь</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зам. директора по УВР</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 xml:space="preserve">Исп. – социальный педагог </w:t>
            </w:r>
          </w:p>
        </w:tc>
      </w:tr>
      <w:tr w:rsidR="00194AD8" w:rsidRPr="00194AD8" w:rsidTr="00EA744A">
        <w:trPr>
          <w:trHeight w:val="843"/>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Организация занятости и оздоровления студентов из числа сирот и детей, оставшихся без попечения родителей, во время каникул</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в течение года</w:t>
            </w:r>
          </w:p>
          <w:p w:rsidR="00194AD8" w:rsidRPr="00194AD8" w:rsidRDefault="00194AD8" w:rsidP="00230F6F">
            <w:pPr>
              <w:widowControl w:val="0"/>
              <w:spacing w:after="0" w:line="240" w:lineRule="auto"/>
              <w:jc w:val="center"/>
              <w:rPr>
                <w:rFonts w:ascii="Times New Roman" w:hAnsi="Times New Roman" w:cs="Times New Roman"/>
              </w:rPr>
            </w:pP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зам. директора по УВР</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 социальный педагог</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Проведение консультаций для опекунов и приемных родителей</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в течение года</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зам. директора по УВР</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 педагог - психолог</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jc w:val="both"/>
              <w:rPr>
                <w:rFonts w:ascii="Times New Roman" w:hAnsi="Times New Roman" w:cs="Times New Roman"/>
              </w:rPr>
            </w:pPr>
            <w:r w:rsidRPr="00194AD8">
              <w:rPr>
                <w:rFonts w:ascii="Times New Roman" w:hAnsi="Times New Roman" w:cs="Times New Roman"/>
              </w:rPr>
              <w:t>Анализ успеваемости детей-сирот и детей, оставшихся без попечения родителей</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ежемесячно</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зам. директора по УВР</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 социальный педагог, зав. отделениями</w:t>
            </w:r>
          </w:p>
        </w:tc>
      </w:tr>
      <w:tr w:rsidR="00194AD8" w:rsidRPr="00194AD8" w:rsidTr="00EA744A">
        <w:trPr>
          <w:trHeight w:val="145"/>
          <w:jc w:val="center"/>
        </w:trPr>
        <w:tc>
          <w:tcPr>
            <w:tcW w:w="9639" w:type="dxa"/>
            <w:gridSpan w:val="4"/>
          </w:tcPr>
          <w:p w:rsidR="00194AD8" w:rsidRPr="00194AD8" w:rsidRDefault="00194AD8" w:rsidP="00230F6F">
            <w:pPr>
              <w:widowControl w:val="0"/>
              <w:spacing w:after="0" w:line="240" w:lineRule="auto"/>
              <w:rPr>
                <w:rFonts w:ascii="Times New Roman" w:hAnsi="Times New Roman" w:cs="Times New Roman"/>
                <w:b/>
              </w:rPr>
            </w:pPr>
            <w:r w:rsidRPr="00194AD8">
              <w:rPr>
                <w:rFonts w:ascii="Times New Roman" w:hAnsi="Times New Roman" w:cs="Times New Roman"/>
                <w:b/>
              </w:rPr>
              <w:t>5. ФИЗИЧЕСКОЕ ВОСПИТАНИЕ. ОХРАНА ЗДОРОВЬЯ</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День «Здоровья»</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сентябрь</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руководитель физ. воспитания</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 классные руководители, преподаватели физкультуры</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tabs>
                <w:tab w:val="left" w:pos="6375"/>
              </w:tabs>
              <w:spacing w:after="0" w:line="240" w:lineRule="auto"/>
              <w:rPr>
                <w:rFonts w:ascii="Times New Roman" w:hAnsi="Times New Roman" w:cs="Times New Roman"/>
              </w:rPr>
            </w:pPr>
            <w:r w:rsidRPr="00194AD8">
              <w:rPr>
                <w:rFonts w:ascii="Times New Roman" w:hAnsi="Times New Roman" w:cs="Times New Roman"/>
                <w:lang w:val="en-US"/>
              </w:rPr>
              <w:t>XXII</w:t>
            </w:r>
            <w:r w:rsidRPr="00194AD8">
              <w:rPr>
                <w:rFonts w:ascii="Times New Roman" w:hAnsi="Times New Roman" w:cs="Times New Roman"/>
              </w:rPr>
              <w:t xml:space="preserve"> краевой смотр допризывной молодёжи</w:t>
            </w:r>
          </w:p>
          <w:p w:rsidR="00194AD8" w:rsidRPr="00194AD8" w:rsidRDefault="00194AD8" w:rsidP="00230F6F">
            <w:pPr>
              <w:widowControl w:val="0"/>
              <w:tabs>
                <w:tab w:val="left" w:pos="6375"/>
              </w:tabs>
              <w:spacing w:after="0" w:line="240" w:lineRule="auto"/>
              <w:rPr>
                <w:rFonts w:ascii="Times New Roman" w:hAnsi="Times New Roman" w:cs="Times New Roman"/>
              </w:rPr>
            </w:pPr>
            <w:r w:rsidRPr="00194AD8">
              <w:rPr>
                <w:rFonts w:ascii="Times New Roman" w:hAnsi="Times New Roman" w:cs="Times New Roman"/>
              </w:rPr>
              <w:t>по легкоатлетическому кроссу</w:t>
            </w:r>
          </w:p>
          <w:p w:rsidR="00194AD8" w:rsidRPr="00194AD8" w:rsidRDefault="00194AD8" w:rsidP="00230F6F">
            <w:pPr>
              <w:widowControl w:val="0"/>
              <w:spacing w:after="0" w:line="240" w:lineRule="auto"/>
              <w:rPr>
                <w:rFonts w:ascii="Times New Roman" w:hAnsi="Times New Roman" w:cs="Times New Roman"/>
              </w:rPr>
            </w:pPr>
          </w:p>
        </w:tc>
        <w:tc>
          <w:tcPr>
            <w:tcW w:w="1155"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сентябрь-октябрь</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руководитель физ. воспитания</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 классные руководители, преподаватели физкультуры</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Финал краевого туристического слета среди студентов профессиональных образовательных организаций.</w:t>
            </w:r>
          </w:p>
        </w:tc>
        <w:tc>
          <w:tcPr>
            <w:tcW w:w="1155"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сентябрь</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руководитель физ. воспитания</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 классные руководители, преподаватели физкультуры</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Соревнования по легкой атлетике в зачет спартакиады техникума</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сентябрь</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руководитель физ. воспитания</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 классные руководители, преподаватели физкультуры</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Соревнования по мини-футболу</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сентябрь</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руководитель физ. воспитания</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 классные руководители, преподаватели физкультуры</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Легкоатлетический кросс</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октябрь</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руководитель физ. воспитания</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 классные руководители, преподаватели физкультуры</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Кросс-Нации</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октябрь</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руководитель физ. воспитания</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 классные руководители, преподаватели физкультуры</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Соревнования по мини-футболу в зачет спартакиады молодежи г. Славянска-на-Кубани</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октябрь</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руководитель физ. воспитания</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 классные руководители, преподаватели физкультуры</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Турнир на Кубок КИД «Меридиан» по мини-футболу, совместно со спортивным клубом «Темп», под девизом «Спорт объединяет нас!»</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октябрь</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руководитель физ. воспитания</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 классные руководители, преподаватели физкультуры</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Акция «Нет курению!»</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октябрь,</w:t>
            </w:r>
          </w:p>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май</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руководитель волонтерского отряда «Благодар» В.В. Григоренко</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Соревнования по волейболу в зачет спартакиады техникума среди юношей</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p>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ноябрь</w:t>
            </w:r>
          </w:p>
          <w:p w:rsidR="00194AD8" w:rsidRPr="00194AD8" w:rsidRDefault="00194AD8" w:rsidP="00230F6F">
            <w:pPr>
              <w:widowControl w:val="0"/>
              <w:spacing w:after="0" w:line="240" w:lineRule="auto"/>
              <w:jc w:val="center"/>
              <w:rPr>
                <w:rFonts w:ascii="Times New Roman" w:hAnsi="Times New Roman" w:cs="Times New Roman"/>
              </w:rPr>
            </w:pP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руководитель физ. воспитания</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 классные руководители, преподаватели физкультуры</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Соревнования по баскетболу среди девушек в зачет спартакиады молодежи г.Славянска-на-Кубани</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ноябрь</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руководитель физ. воспитания</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 классные руководители, преподаватели физкультуры</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Соревнования по баскетболу среди юношей в зачет спартакиады молодежи г.Славянска-на-Кубани</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ноябрь</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руководитель физ. воспитания</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 классные руководители, преподаватели физкультуры</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Турнир по военно-прикладным видам спорта «Наследники Победы», посвященный памяти Героя Советского Союза И.Г. Лысанова.</w:t>
            </w:r>
          </w:p>
        </w:tc>
        <w:tc>
          <w:tcPr>
            <w:tcW w:w="1155"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ноябрь</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руководитель физ. воспитания</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 классные руководители, преподаватели физкультуры</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Информ-дайджест «Скажи наркотикам – нет!» (профилактика наркомании)</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декабрь</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зав. библиотекой Л.Ю. Лебедева</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Конкурс социальных плакатов «Нет наркотикам! Нет курению!» среди студентов 1-2 курсов</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декабрь</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руководитель волонтерского отряда «Благодар» В.В. Григоренко</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Акция «День борьбы со СПИДом»</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декабрь</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руководитель волонтерского отряда «Благодар» В.В. Григоренко</w:t>
            </w:r>
          </w:p>
        </w:tc>
      </w:tr>
      <w:tr w:rsidR="00194AD8" w:rsidRPr="00194AD8" w:rsidTr="00EA744A">
        <w:trPr>
          <w:trHeight w:val="145"/>
          <w:jc w:val="center"/>
        </w:trPr>
        <w:tc>
          <w:tcPr>
            <w:tcW w:w="654" w:type="dxa"/>
            <w:shd w:val="clear" w:color="auto" w:fill="FFFFFF"/>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shd w:val="clear" w:color="auto" w:fill="FFFFFF"/>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 xml:space="preserve"> Видеоурок « Жизнь – это чудо» (ко всемирному Дню борбы со СПИДом)</w:t>
            </w:r>
          </w:p>
        </w:tc>
        <w:tc>
          <w:tcPr>
            <w:tcW w:w="1155" w:type="dxa"/>
            <w:shd w:val="clear" w:color="auto" w:fill="FFFFFF"/>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декабрь</w:t>
            </w:r>
          </w:p>
        </w:tc>
        <w:tc>
          <w:tcPr>
            <w:tcW w:w="2912" w:type="dxa"/>
            <w:shd w:val="clear" w:color="auto" w:fill="FFFFFF"/>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зав. библиотекой Л.Ю. Лебедева</w:t>
            </w:r>
          </w:p>
        </w:tc>
      </w:tr>
      <w:tr w:rsidR="00194AD8" w:rsidRPr="00194AD8" w:rsidTr="00EA744A">
        <w:trPr>
          <w:trHeight w:val="145"/>
          <w:jc w:val="center"/>
        </w:trPr>
        <w:tc>
          <w:tcPr>
            <w:tcW w:w="654" w:type="dxa"/>
            <w:shd w:val="clear" w:color="auto" w:fill="FFFFFF"/>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shd w:val="clear" w:color="auto" w:fill="FFFFFF"/>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Соревнования по стрельбе из пневматического оружия среди допризывной молодёжи Западной зоны Краснодарского края «Юный снайпер», посвященных Дню органов государственной безопасности РФ.</w:t>
            </w:r>
          </w:p>
        </w:tc>
        <w:tc>
          <w:tcPr>
            <w:tcW w:w="1155" w:type="dxa"/>
            <w:shd w:val="clear" w:color="auto" w:fill="FFFFFF"/>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декабрь</w:t>
            </w:r>
          </w:p>
        </w:tc>
        <w:tc>
          <w:tcPr>
            <w:tcW w:w="2912" w:type="dxa"/>
            <w:shd w:val="clear" w:color="auto" w:fill="FFFFFF"/>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руководитель физ. воспитания</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 классные руководители, преподаватели физкультуры</w:t>
            </w:r>
          </w:p>
        </w:tc>
      </w:tr>
      <w:tr w:rsidR="00194AD8" w:rsidRPr="00194AD8" w:rsidTr="00EA744A">
        <w:trPr>
          <w:trHeight w:val="145"/>
          <w:jc w:val="center"/>
        </w:trPr>
        <w:tc>
          <w:tcPr>
            <w:tcW w:w="654" w:type="dxa"/>
            <w:shd w:val="clear" w:color="auto" w:fill="FFFFFF"/>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shd w:val="clear" w:color="auto" w:fill="FFFFFF"/>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Соревнования по шашкам в зачет спартакиады техникума</w:t>
            </w:r>
          </w:p>
        </w:tc>
        <w:tc>
          <w:tcPr>
            <w:tcW w:w="1155" w:type="dxa"/>
            <w:shd w:val="clear" w:color="auto" w:fill="FFFFFF"/>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январь</w:t>
            </w:r>
          </w:p>
        </w:tc>
        <w:tc>
          <w:tcPr>
            <w:tcW w:w="2912" w:type="dxa"/>
            <w:shd w:val="clear" w:color="auto" w:fill="FFFFFF"/>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руководитель физ. воспитания</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 классные руководители, преподаватели физкультуры</w:t>
            </w:r>
          </w:p>
        </w:tc>
      </w:tr>
      <w:tr w:rsidR="00194AD8" w:rsidRPr="00194AD8" w:rsidTr="00EA744A">
        <w:trPr>
          <w:trHeight w:val="145"/>
          <w:jc w:val="center"/>
        </w:trPr>
        <w:tc>
          <w:tcPr>
            <w:tcW w:w="654" w:type="dxa"/>
            <w:shd w:val="clear" w:color="auto" w:fill="FFFFFF"/>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shd w:val="clear" w:color="auto" w:fill="FFFFFF"/>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Соревнования по шахматам в зачет спартакиады техникума</w:t>
            </w:r>
          </w:p>
          <w:p w:rsidR="00194AD8" w:rsidRPr="00194AD8" w:rsidRDefault="00194AD8" w:rsidP="00230F6F">
            <w:pPr>
              <w:widowControl w:val="0"/>
              <w:spacing w:after="0" w:line="240" w:lineRule="auto"/>
              <w:rPr>
                <w:rFonts w:ascii="Times New Roman" w:hAnsi="Times New Roman" w:cs="Times New Roman"/>
              </w:rPr>
            </w:pPr>
          </w:p>
        </w:tc>
        <w:tc>
          <w:tcPr>
            <w:tcW w:w="1155" w:type="dxa"/>
            <w:shd w:val="clear" w:color="auto" w:fill="FFFFFF"/>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январь</w:t>
            </w:r>
          </w:p>
        </w:tc>
        <w:tc>
          <w:tcPr>
            <w:tcW w:w="2912" w:type="dxa"/>
            <w:shd w:val="clear" w:color="auto" w:fill="FFFFFF"/>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руководитель физ. воспитания</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 классные руководители, преподаватели физкультуры</w:t>
            </w:r>
          </w:p>
        </w:tc>
      </w:tr>
      <w:tr w:rsidR="00194AD8" w:rsidRPr="00194AD8" w:rsidTr="00EA744A">
        <w:trPr>
          <w:trHeight w:val="145"/>
          <w:jc w:val="center"/>
        </w:trPr>
        <w:tc>
          <w:tcPr>
            <w:tcW w:w="654" w:type="dxa"/>
            <w:shd w:val="clear" w:color="auto" w:fill="FFFFFF"/>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shd w:val="clear" w:color="auto" w:fill="FFFFFF"/>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Соревнования по баскетболу в зачет спартакиады техникума среди девушек</w:t>
            </w:r>
          </w:p>
        </w:tc>
        <w:tc>
          <w:tcPr>
            <w:tcW w:w="1155" w:type="dxa"/>
            <w:shd w:val="clear" w:color="auto" w:fill="FFFFFF"/>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февраль</w:t>
            </w:r>
          </w:p>
        </w:tc>
        <w:tc>
          <w:tcPr>
            <w:tcW w:w="2912" w:type="dxa"/>
            <w:shd w:val="clear" w:color="auto" w:fill="FFFFFF"/>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руководитель физ. воспитания</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 классные руководители, преподаватели физкультуры</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Соревнования по баскетболу в зачет спартакиады техникума среди юношей</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февраль</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руководитель физ. воспитания</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 классные руководители, преподаватели физкультуры</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Турнир на Кубок «Брюховецкого аграрного колледжа» по волейболу и настольному теннису.</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февраль</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руководитель физ. воспитания</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 классные руководители, преподаватели физкультуры</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Соревнования по настольному теннису в зачет спартакиады</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февраль</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руководитель физ. воспитания</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 классные руководители, преподаватели физкультуры</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Открытые военно-спортивные соревнования среди допризывной молодёжи Краснодарского края «Служить России суждено тебе и мне», посвященные Дню защитника Отечества.</w:t>
            </w:r>
          </w:p>
        </w:tc>
        <w:tc>
          <w:tcPr>
            <w:tcW w:w="1155"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февраль</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руководитель физ. воспитания</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 классные руководители, преподаватели физкультуры</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Акция «День борьбы с туберкулёзом»</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март</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руководитель волонтерского отряда «Благодар» В.В. Григоренко</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Соревнования по дартсу в зачет спартакиады техникума</w:t>
            </w:r>
          </w:p>
          <w:p w:rsidR="00194AD8" w:rsidRPr="00194AD8" w:rsidRDefault="00194AD8" w:rsidP="00230F6F">
            <w:pPr>
              <w:widowControl w:val="0"/>
              <w:spacing w:after="0" w:line="240" w:lineRule="auto"/>
              <w:rPr>
                <w:rFonts w:ascii="Times New Roman" w:hAnsi="Times New Roman" w:cs="Times New Roman"/>
              </w:rPr>
            </w:pP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март</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руководитель физ. воспитания</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 классные руководители, преподаватели физкультуры</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Соревнования по волейболу в зачет спартакиады молодежи г. Славянска-на-Кубани, девушки</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март</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руководитель физ. воспитания</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 классные руководители, преподаватели физкультуры</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Соревнования по волейболу в зачет спартакиады молодежи г.Славянска-на-Кубани среди юношей</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март</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руководитель физ. воспитания</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 классные руководители, преподаватели физкультуры</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Соревнования по шашкам в зачет спартакиады молодежи г.Славянска-на-Кубани среди юношей</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март</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руководитель физ. воспитания</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 классные руководители, преподаватели физкультуры</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 xml:space="preserve">Соревнования по шахматам в зачет спартакиады молодежи г.Славянска-на-Кубани </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март</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руководитель физ. воспитания</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 классные руководители, преподаватели физкультуры</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Соревнования по дартсу в зачет спартакиады молодежи г.Славянска-на-Кубани среди юношей</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март</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руководитель физ. воспитания</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 классные руководители, преподаватели физкультуры</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Комплексная военизированная эстафета, приуроченная ко Дню освобождения ст. Славянской от немецко-фашистских захватчиков.</w:t>
            </w:r>
          </w:p>
        </w:tc>
        <w:tc>
          <w:tcPr>
            <w:tcW w:w="1155"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март</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руководитель физ. воспитания</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 классные руководители, преподаватели физкультуры</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Соревнования по настольному теннису в зачет спартакиады молодежи г. Славянска-на-Кубани</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март-апрель</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руководитель физ. воспитания</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 классные руководители, преподаватели физкультуры</w:t>
            </w:r>
          </w:p>
        </w:tc>
      </w:tr>
      <w:tr w:rsidR="00194AD8" w:rsidRPr="00194AD8" w:rsidTr="00EA744A">
        <w:trPr>
          <w:trHeight w:val="1563"/>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Соревнования по жиму штанги лежа среди допризывной молодежи в зачёт спартакиады техникума.</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март-апрель</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руководитель физ. воспитания</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 классные руководители, преподаватели физкультуры</w:t>
            </w:r>
          </w:p>
        </w:tc>
      </w:tr>
      <w:tr w:rsidR="00194AD8" w:rsidRPr="00194AD8" w:rsidTr="00EA744A">
        <w:trPr>
          <w:trHeight w:val="1421"/>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Соревнования по жиму штанги в зачет спартакиады молодежи г. Славянска-на-Кубани</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март-апрель</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руководитель физ. воспитания</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 классные руководители, преподаватели физкультуры</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Соревнования по стрельбе в зачет спартакиады молодежи среди девушек г. Славянска-на-Кубани</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апрель</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руководитель физ. воспитания</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 классные руководители, преподаватели физкультуры</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Спартакиада среди студентов допризывной молодежи</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апрель</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руководитель физ. воспитания</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 классные руководители, преподаватели физкультуры</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Соревнования по стрельбе среди допризывной молодежи.</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апрель</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руководитель физ. воспитания</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 классные руководители, преподаватели физкультуры</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Соревнования по стрельбе в зачет спартакиады молодежи среди юношей г. Славянска-на-Кубани</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апрель</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руководитель физ. воспитания</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 классные руководители, преподаватели физкультуры</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Соревнования по водному поло в зачет спартакиады молодежи г. Славянска-на-Кубани</w:t>
            </w:r>
          </w:p>
          <w:p w:rsidR="00194AD8" w:rsidRPr="00194AD8" w:rsidRDefault="00194AD8" w:rsidP="00230F6F">
            <w:pPr>
              <w:widowControl w:val="0"/>
              <w:spacing w:after="0" w:line="240" w:lineRule="auto"/>
              <w:rPr>
                <w:rFonts w:ascii="Times New Roman" w:hAnsi="Times New Roman" w:cs="Times New Roman"/>
              </w:rPr>
            </w:pP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апрель</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руководитель физ. воспитания</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 классные руководители, преподаватели физкультуры</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Соревнования по гиревому спорту среди допризывной молодежи.</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май</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руководитель физ. воспитания</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 классные руководители, преподаватели физкультуры</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Стрелковый турнир из пневматического оружия</w:t>
            </w:r>
          </w:p>
        </w:tc>
        <w:tc>
          <w:tcPr>
            <w:tcW w:w="1155"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май</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руководитель физ. воспитания</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 классные руководители, преподаватели физкультуры</w:t>
            </w:r>
          </w:p>
        </w:tc>
      </w:tr>
      <w:tr w:rsidR="00194AD8" w:rsidRPr="00194AD8" w:rsidTr="00EA744A">
        <w:trPr>
          <w:trHeight w:val="1422"/>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eastAsia="Lucida Sans Unicode" w:hAnsi="Times New Roman" w:cs="Times New Roman"/>
                <w:bCs/>
                <w:kern w:val="2"/>
                <w:lang w:eastAsia="hi-IN" w:bidi="hi-IN"/>
              </w:rPr>
              <w:t>Военно-спортивная игра «Марш Бросок»</w:t>
            </w:r>
          </w:p>
        </w:tc>
        <w:tc>
          <w:tcPr>
            <w:tcW w:w="1155"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июнь</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руководитель физ. воспитания</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 классные руководители, преподаватели физкультуры</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Спартакиада «Спортивные надежды Кубани»</w:t>
            </w:r>
          </w:p>
          <w:p w:rsidR="00194AD8" w:rsidRPr="00194AD8" w:rsidRDefault="00194AD8" w:rsidP="00230F6F">
            <w:pPr>
              <w:widowControl w:val="0"/>
              <w:numPr>
                <w:ilvl w:val="0"/>
                <w:numId w:val="60"/>
              </w:numPr>
              <w:spacing w:after="0" w:line="240" w:lineRule="auto"/>
              <w:ind w:left="0" w:firstLine="0"/>
              <w:rPr>
                <w:rFonts w:ascii="Times New Roman" w:hAnsi="Times New Roman" w:cs="Times New Roman"/>
              </w:rPr>
            </w:pPr>
            <w:r w:rsidRPr="00194AD8">
              <w:rPr>
                <w:rFonts w:ascii="Times New Roman" w:hAnsi="Times New Roman" w:cs="Times New Roman"/>
              </w:rPr>
              <w:t>Волейбол (юноши, девушки)</w:t>
            </w:r>
          </w:p>
          <w:p w:rsidR="00194AD8" w:rsidRPr="00194AD8" w:rsidRDefault="00194AD8" w:rsidP="00230F6F">
            <w:pPr>
              <w:widowControl w:val="0"/>
              <w:numPr>
                <w:ilvl w:val="0"/>
                <w:numId w:val="60"/>
              </w:numPr>
              <w:spacing w:after="0" w:line="240" w:lineRule="auto"/>
              <w:ind w:left="0" w:firstLine="0"/>
              <w:rPr>
                <w:rFonts w:ascii="Times New Roman" w:hAnsi="Times New Roman" w:cs="Times New Roman"/>
              </w:rPr>
            </w:pPr>
            <w:r w:rsidRPr="00194AD8">
              <w:rPr>
                <w:rFonts w:ascii="Times New Roman" w:hAnsi="Times New Roman" w:cs="Times New Roman"/>
              </w:rPr>
              <w:t>Баскетбол (юноши, девушки)</w:t>
            </w:r>
          </w:p>
          <w:p w:rsidR="00194AD8" w:rsidRPr="00194AD8" w:rsidRDefault="00194AD8" w:rsidP="00230F6F">
            <w:pPr>
              <w:widowControl w:val="0"/>
              <w:numPr>
                <w:ilvl w:val="0"/>
                <w:numId w:val="60"/>
              </w:numPr>
              <w:spacing w:after="0" w:line="240" w:lineRule="auto"/>
              <w:ind w:left="0" w:firstLine="0"/>
              <w:rPr>
                <w:rFonts w:ascii="Times New Roman" w:hAnsi="Times New Roman" w:cs="Times New Roman"/>
              </w:rPr>
            </w:pPr>
            <w:r w:rsidRPr="00194AD8">
              <w:rPr>
                <w:rFonts w:ascii="Times New Roman" w:hAnsi="Times New Roman" w:cs="Times New Roman"/>
              </w:rPr>
              <w:t>Настольный теннис (юноши, девушки)</w:t>
            </w:r>
          </w:p>
          <w:p w:rsidR="00194AD8" w:rsidRPr="00194AD8" w:rsidRDefault="00194AD8" w:rsidP="00230F6F">
            <w:pPr>
              <w:widowControl w:val="0"/>
              <w:numPr>
                <w:ilvl w:val="0"/>
                <w:numId w:val="60"/>
              </w:numPr>
              <w:spacing w:after="0" w:line="240" w:lineRule="auto"/>
              <w:ind w:left="0" w:firstLine="0"/>
              <w:rPr>
                <w:rFonts w:ascii="Times New Roman" w:hAnsi="Times New Roman" w:cs="Times New Roman"/>
              </w:rPr>
            </w:pPr>
            <w:r w:rsidRPr="00194AD8">
              <w:rPr>
                <w:rFonts w:ascii="Times New Roman" w:hAnsi="Times New Roman" w:cs="Times New Roman"/>
              </w:rPr>
              <w:t>Гандбол (юноши, девушки)</w:t>
            </w:r>
          </w:p>
          <w:p w:rsidR="00194AD8" w:rsidRPr="00194AD8" w:rsidRDefault="00194AD8" w:rsidP="00230F6F">
            <w:pPr>
              <w:widowControl w:val="0"/>
              <w:numPr>
                <w:ilvl w:val="0"/>
                <w:numId w:val="60"/>
              </w:numPr>
              <w:spacing w:after="0" w:line="240" w:lineRule="auto"/>
              <w:ind w:left="0" w:firstLine="0"/>
              <w:rPr>
                <w:rFonts w:ascii="Times New Roman" w:hAnsi="Times New Roman" w:cs="Times New Roman"/>
              </w:rPr>
            </w:pPr>
            <w:r w:rsidRPr="00194AD8">
              <w:rPr>
                <w:rFonts w:ascii="Times New Roman" w:hAnsi="Times New Roman" w:cs="Times New Roman"/>
              </w:rPr>
              <w:t>Мини-футбол</w:t>
            </w:r>
          </w:p>
          <w:p w:rsidR="00194AD8" w:rsidRPr="00194AD8" w:rsidRDefault="00194AD8" w:rsidP="00230F6F">
            <w:pPr>
              <w:widowControl w:val="0"/>
              <w:numPr>
                <w:ilvl w:val="0"/>
                <w:numId w:val="60"/>
              </w:numPr>
              <w:spacing w:after="0" w:line="240" w:lineRule="auto"/>
              <w:ind w:left="0" w:firstLine="0"/>
              <w:rPr>
                <w:rFonts w:ascii="Times New Roman" w:hAnsi="Times New Roman" w:cs="Times New Roman"/>
              </w:rPr>
            </w:pPr>
            <w:r w:rsidRPr="00194AD8">
              <w:rPr>
                <w:rFonts w:ascii="Times New Roman" w:hAnsi="Times New Roman" w:cs="Times New Roman"/>
              </w:rPr>
              <w:t>Легкоатлетический кросс</w:t>
            </w:r>
          </w:p>
          <w:p w:rsidR="00194AD8" w:rsidRPr="00194AD8" w:rsidRDefault="00194AD8" w:rsidP="00230F6F">
            <w:pPr>
              <w:widowControl w:val="0"/>
              <w:numPr>
                <w:ilvl w:val="0"/>
                <w:numId w:val="60"/>
              </w:numPr>
              <w:spacing w:after="0" w:line="240" w:lineRule="auto"/>
              <w:ind w:left="0" w:firstLine="0"/>
              <w:rPr>
                <w:rFonts w:ascii="Times New Roman" w:hAnsi="Times New Roman" w:cs="Times New Roman"/>
              </w:rPr>
            </w:pPr>
            <w:r w:rsidRPr="00194AD8">
              <w:rPr>
                <w:rFonts w:ascii="Times New Roman" w:hAnsi="Times New Roman" w:cs="Times New Roman"/>
              </w:rPr>
              <w:t>Спортивный туризм</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в течение года</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руководитель физ. воспитания</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 классные руководители, преподаватели физкультуры</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Товарищеские встречи по волейболу, баскетболу, мини-футболу.</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в течение года</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руководитель физ. воспитания</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 классные руководители, преподаватели физкультуры</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jc w:val="both"/>
              <w:rPr>
                <w:rFonts w:ascii="Times New Roman" w:hAnsi="Times New Roman" w:cs="Times New Roman"/>
              </w:rPr>
            </w:pPr>
            <w:r w:rsidRPr="00194AD8">
              <w:rPr>
                <w:rFonts w:ascii="Times New Roman" w:hAnsi="Times New Roman" w:cs="Times New Roman"/>
              </w:rPr>
              <w:t>Проведение единых тематических классных часов:</w:t>
            </w:r>
          </w:p>
          <w:p w:rsidR="00194AD8" w:rsidRPr="00194AD8" w:rsidRDefault="00194AD8" w:rsidP="00230F6F">
            <w:pPr>
              <w:widowControl w:val="0"/>
              <w:numPr>
                <w:ilvl w:val="0"/>
                <w:numId w:val="54"/>
              </w:numPr>
              <w:spacing w:after="0" w:line="240" w:lineRule="auto"/>
              <w:ind w:left="0" w:firstLine="0"/>
              <w:jc w:val="both"/>
              <w:rPr>
                <w:rFonts w:ascii="Times New Roman" w:hAnsi="Times New Roman" w:cs="Times New Roman"/>
              </w:rPr>
            </w:pPr>
            <w:r w:rsidRPr="00194AD8">
              <w:rPr>
                <w:rFonts w:ascii="Times New Roman" w:hAnsi="Times New Roman" w:cs="Times New Roman"/>
              </w:rPr>
              <w:t>«СПИД- реальность и мифы»</w:t>
            </w:r>
          </w:p>
          <w:p w:rsidR="00194AD8" w:rsidRPr="00194AD8" w:rsidRDefault="00194AD8" w:rsidP="00230F6F">
            <w:pPr>
              <w:widowControl w:val="0"/>
              <w:numPr>
                <w:ilvl w:val="0"/>
                <w:numId w:val="54"/>
              </w:numPr>
              <w:spacing w:after="0" w:line="240" w:lineRule="auto"/>
              <w:ind w:left="0" w:firstLine="0"/>
              <w:jc w:val="both"/>
              <w:rPr>
                <w:rFonts w:ascii="Times New Roman" w:hAnsi="Times New Roman" w:cs="Times New Roman"/>
              </w:rPr>
            </w:pPr>
            <w:r w:rsidRPr="00194AD8">
              <w:rPr>
                <w:rFonts w:ascii="Times New Roman" w:hAnsi="Times New Roman" w:cs="Times New Roman"/>
              </w:rPr>
              <w:t>«Новое поколение выбирает жизнь»</w:t>
            </w:r>
          </w:p>
          <w:p w:rsidR="00194AD8" w:rsidRPr="00194AD8" w:rsidRDefault="00194AD8" w:rsidP="00230F6F">
            <w:pPr>
              <w:widowControl w:val="0"/>
              <w:numPr>
                <w:ilvl w:val="0"/>
                <w:numId w:val="54"/>
              </w:numPr>
              <w:spacing w:after="0" w:line="240" w:lineRule="auto"/>
              <w:ind w:left="0" w:firstLine="0"/>
              <w:jc w:val="both"/>
              <w:rPr>
                <w:rFonts w:ascii="Times New Roman" w:hAnsi="Times New Roman" w:cs="Times New Roman"/>
              </w:rPr>
            </w:pPr>
            <w:r w:rsidRPr="00194AD8">
              <w:rPr>
                <w:rFonts w:ascii="Times New Roman" w:hAnsi="Times New Roman" w:cs="Times New Roman"/>
              </w:rPr>
              <w:t xml:space="preserve">«Быть здоровым – жить в радость» </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в течение года</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зам. директора по УВР</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 классные руководители</w:t>
            </w:r>
          </w:p>
        </w:tc>
      </w:tr>
      <w:tr w:rsidR="00194AD8" w:rsidRPr="00194AD8" w:rsidTr="00EA744A">
        <w:trPr>
          <w:trHeight w:val="145"/>
          <w:jc w:val="center"/>
        </w:trPr>
        <w:tc>
          <w:tcPr>
            <w:tcW w:w="9639" w:type="dxa"/>
            <w:gridSpan w:val="4"/>
          </w:tcPr>
          <w:p w:rsidR="00194AD8" w:rsidRPr="00194AD8" w:rsidRDefault="00194AD8" w:rsidP="00230F6F">
            <w:pPr>
              <w:widowControl w:val="0"/>
              <w:spacing w:after="0" w:line="240" w:lineRule="auto"/>
              <w:rPr>
                <w:rFonts w:ascii="Times New Roman" w:hAnsi="Times New Roman" w:cs="Times New Roman"/>
                <w:b/>
              </w:rPr>
            </w:pPr>
            <w:r w:rsidRPr="00194AD8">
              <w:rPr>
                <w:rFonts w:ascii="Times New Roman" w:hAnsi="Times New Roman" w:cs="Times New Roman"/>
                <w:b/>
              </w:rPr>
              <w:t>6. ГРАЖДАНСКО-ПАТРИОТИЧЕСКОЕ И ПРАВОВОЕ ВОСПИТАНИЕ</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 xml:space="preserve"> Проведение уроков мужества в Дни воинской Славы России, в месячник военно-патриотической работы с участием ветеранов Вооруженных сил, участников локальных военных конфликтов.</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в течение года</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руководитель клуба «Патриот»</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Внедрение музейно – педагогической программы «Нравственное и патриотическое воспитание обучающихся на основе экспозиционной, экскурсионной и научно – просветительской деятельности музея»</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сентябрь-декабрь</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руководитель клуба «Патриот»</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Участие в районных торжественных мероприятиях, посвященных памятным датам</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в течение года</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руководитель клуба «Патриот»</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Военно-исторические конкурсы и викторины по плану работы клуба «Патриот»</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 Викторина «Знатоки истории гражданской войны»</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 Военно-историческая викторина «Памятные</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даты истории Кубани» для 1 курсов.</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 Военно- историческая викторина «Наша общая Победа» для 1-х курсов</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в течение года</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руководитель клуба «Патриот»</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jc w:val="both"/>
              <w:rPr>
                <w:rFonts w:ascii="Times New Roman" w:hAnsi="Times New Roman" w:cs="Times New Roman"/>
              </w:rPr>
            </w:pPr>
            <w:r w:rsidRPr="00194AD8">
              <w:rPr>
                <w:rFonts w:ascii="Times New Roman" w:hAnsi="Times New Roman" w:cs="Times New Roman"/>
              </w:rPr>
              <w:t>Тематические беседы в группах «Земля без войны»</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в течение года</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руководитель клуба «Меридиан» Мелтонян А.Ю.</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jc w:val="both"/>
              <w:rPr>
                <w:rFonts w:ascii="Times New Roman" w:hAnsi="Times New Roman" w:cs="Times New Roman"/>
              </w:rPr>
            </w:pPr>
            <w:r w:rsidRPr="00194AD8">
              <w:rPr>
                <w:rFonts w:ascii="Times New Roman" w:hAnsi="Times New Roman" w:cs="Times New Roman"/>
              </w:rPr>
              <w:t>Цикл бесед по теме «Правила поведения в многонациональном обществе»</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в течение года</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руководитель клуба «Меридиан» Мелтонян А.Ю.</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 xml:space="preserve">3 сентября - День памяти жертв Беслана «Помним. Скорбим». </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сентябрь</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руководитель клуба «Меридиан» Мелтонян А.Ю.</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Презентация сборника «Выпускники, которыми мы гордимся»</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сентябрь</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руководитель клуба «Патриот»</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jc w:val="both"/>
              <w:rPr>
                <w:rFonts w:ascii="Times New Roman" w:hAnsi="Times New Roman" w:cs="Times New Roman"/>
              </w:rPr>
            </w:pPr>
            <w:r w:rsidRPr="00194AD8">
              <w:rPr>
                <w:rFonts w:ascii="Times New Roman" w:hAnsi="Times New Roman" w:cs="Times New Roman"/>
              </w:rPr>
              <w:t>Международный день памяти жертв фашизма – просмотр документального фильма</w:t>
            </w:r>
          </w:p>
          <w:p w:rsidR="00194AD8" w:rsidRPr="00194AD8" w:rsidRDefault="00194AD8" w:rsidP="00230F6F">
            <w:pPr>
              <w:widowControl w:val="0"/>
              <w:spacing w:after="0" w:line="240" w:lineRule="auto"/>
              <w:jc w:val="both"/>
              <w:rPr>
                <w:rFonts w:ascii="Times New Roman" w:hAnsi="Times New Roman" w:cs="Times New Roman"/>
              </w:rPr>
            </w:pPr>
            <w:r w:rsidRPr="00194AD8">
              <w:rPr>
                <w:rFonts w:ascii="Times New Roman" w:hAnsi="Times New Roman" w:cs="Times New Roman"/>
              </w:rPr>
              <w:t>«Лагеря-смерти»</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сентябрь</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руководитель клуба «Меридиан» Мелтонян А.Ю.</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jc w:val="both"/>
              <w:rPr>
                <w:rFonts w:ascii="Times New Roman" w:hAnsi="Times New Roman" w:cs="Times New Roman"/>
              </w:rPr>
            </w:pPr>
            <w:r w:rsidRPr="00194AD8">
              <w:rPr>
                <w:rFonts w:ascii="Times New Roman" w:hAnsi="Times New Roman" w:cs="Times New Roman"/>
              </w:rPr>
              <w:t>Урок Памяти «Мы помним тебя, Беслан»</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сентябрь</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руководитель клуба «Патриот»</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jc w:val="both"/>
              <w:rPr>
                <w:rFonts w:ascii="Times New Roman" w:hAnsi="Times New Roman" w:cs="Times New Roman"/>
              </w:rPr>
            </w:pPr>
            <w:r w:rsidRPr="00194AD8">
              <w:rPr>
                <w:rFonts w:ascii="Times New Roman" w:hAnsi="Times New Roman" w:cs="Times New Roman"/>
              </w:rPr>
              <w:t>Оформление экспозиции в музее «Обычаи, традиции и быт народов Кубани»</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октябрь</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руководитель клуба «Патриот»</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Сбор материалов о земляках, награжденных орденом и медалью Жукова, памятным знаком «Маршал Жуков»</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сентябрь-ноябрь</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руководитель клуба «Патриот»</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Подготовка материалов и оформление выставок по темам:</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 Золотые страницы истории техникума</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 Героические подвиги наших земляков</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 Выпускники техникума – участники боев в «горячих точках»</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в течение года</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руководитель клуба «Патриот»</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jc w:val="both"/>
              <w:rPr>
                <w:rFonts w:ascii="Times New Roman" w:hAnsi="Times New Roman" w:cs="Times New Roman"/>
              </w:rPr>
            </w:pPr>
            <w:r w:rsidRPr="00194AD8">
              <w:rPr>
                <w:rFonts w:ascii="Times New Roman" w:hAnsi="Times New Roman" w:cs="Times New Roman"/>
              </w:rPr>
              <w:t>Турнир по мини – футболу на кубок КИД «Меридиан» под девизом «Спорт объединяет нас» при содействии спортивного клуба «Темп» и Армянской общины г.Славянска-на-Кубани</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октябрь</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руководитель клуба «Меридиан» Мелтонян А.Ю.</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pStyle w:val="afc"/>
              <w:widowControl w:val="0"/>
              <w:spacing w:before="0" w:beforeAutospacing="0" w:after="0" w:afterAutospacing="0"/>
              <w:rPr>
                <w:rFonts w:ascii="Times New Roman" w:hAnsi="Times New Roman" w:cs="Times New Roman"/>
              </w:rPr>
            </w:pPr>
            <w:r w:rsidRPr="00194AD8">
              <w:rPr>
                <w:rFonts w:ascii="Times New Roman" w:hAnsi="Times New Roman" w:cs="Times New Roman"/>
              </w:rPr>
              <w:t>Круглый стол «Избирательная активность молодежи»</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октябрь</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руководитель клуба «Единство»</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textAlignment w:val="baseline"/>
              <w:rPr>
                <w:rFonts w:ascii="Times New Roman" w:hAnsi="Times New Roman" w:cs="Times New Roman"/>
                <w:bdr w:val="none" w:sz="0" w:space="0" w:color="auto" w:frame="1"/>
              </w:rPr>
            </w:pPr>
            <w:r w:rsidRPr="00194AD8">
              <w:rPr>
                <w:rFonts w:ascii="Times New Roman" w:hAnsi="Times New Roman" w:cs="Times New Roman"/>
                <w:bdr w:val="none" w:sz="0" w:space="0" w:color="auto" w:frame="1"/>
              </w:rPr>
              <w:t>Акция, посвященная «Дню памяти жертв политических репрессий»</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октябрь</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руководитель клуба «Единство»</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textAlignment w:val="baseline"/>
              <w:rPr>
                <w:rFonts w:ascii="Times New Roman" w:hAnsi="Times New Roman" w:cs="Times New Roman"/>
                <w:bdr w:val="none" w:sz="0" w:space="0" w:color="auto" w:frame="1"/>
              </w:rPr>
            </w:pPr>
            <w:r w:rsidRPr="00194AD8">
              <w:rPr>
                <w:rFonts w:ascii="Times New Roman" w:hAnsi="Times New Roman" w:cs="Times New Roman"/>
              </w:rPr>
              <w:t>Проведение мероприятий, посвященных Дню пожилого человека «Мы граждане России»</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октябрь</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руководитель клуба «Единство»</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Презентация сборника «Сотрудники техникума – участники Великой Отечественной войны»</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октябрь</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руководитель клуба «Патриот»</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jc w:val="both"/>
              <w:rPr>
                <w:rFonts w:ascii="Times New Roman" w:hAnsi="Times New Roman" w:cs="Times New Roman"/>
              </w:rPr>
            </w:pPr>
            <w:r w:rsidRPr="00194AD8">
              <w:rPr>
                <w:rFonts w:ascii="Times New Roman" w:hAnsi="Times New Roman" w:cs="Times New Roman"/>
              </w:rPr>
              <w:t>Профилактический месячник по экстремизму и терроризму</w:t>
            </w:r>
          </w:p>
          <w:p w:rsidR="00194AD8" w:rsidRPr="00194AD8" w:rsidRDefault="00194AD8" w:rsidP="00230F6F">
            <w:pPr>
              <w:pStyle w:val="a3"/>
              <w:widowControl w:val="0"/>
              <w:numPr>
                <w:ilvl w:val="0"/>
                <w:numId w:val="22"/>
              </w:numPr>
              <w:spacing w:after="0" w:line="240" w:lineRule="auto"/>
              <w:ind w:left="0" w:firstLine="0"/>
              <w:jc w:val="both"/>
              <w:rPr>
                <w:rFonts w:ascii="Times New Roman" w:hAnsi="Times New Roman" w:cs="Times New Roman"/>
              </w:rPr>
            </w:pPr>
            <w:r w:rsidRPr="00194AD8">
              <w:rPr>
                <w:rFonts w:ascii="Times New Roman" w:hAnsi="Times New Roman" w:cs="Times New Roman"/>
              </w:rPr>
              <w:t>Анкетирование среди студентов техникума в возрасте от 15 до 20 лет по выявлению отношения к лицам, разжигающую национальную рознь, проявления экстремизма в молодёжной среде</w:t>
            </w:r>
          </w:p>
          <w:p w:rsidR="00194AD8" w:rsidRPr="00194AD8" w:rsidRDefault="00194AD8" w:rsidP="00230F6F">
            <w:pPr>
              <w:pStyle w:val="a3"/>
              <w:widowControl w:val="0"/>
              <w:numPr>
                <w:ilvl w:val="0"/>
                <w:numId w:val="22"/>
              </w:numPr>
              <w:spacing w:after="0" w:line="240" w:lineRule="auto"/>
              <w:ind w:left="0" w:firstLine="0"/>
              <w:jc w:val="both"/>
              <w:rPr>
                <w:rFonts w:ascii="Times New Roman" w:hAnsi="Times New Roman" w:cs="Times New Roman"/>
              </w:rPr>
            </w:pPr>
            <w:r w:rsidRPr="00194AD8">
              <w:rPr>
                <w:rFonts w:ascii="Times New Roman" w:hAnsi="Times New Roman" w:cs="Times New Roman"/>
              </w:rPr>
              <w:t>Диспут: «Культура общения как форма профилактики и коррекции агрессии и экстремизма в подростковой молодёжной среде</w:t>
            </w:r>
          </w:p>
          <w:p w:rsidR="00194AD8" w:rsidRPr="00194AD8" w:rsidRDefault="00194AD8" w:rsidP="00230F6F">
            <w:pPr>
              <w:pStyle w:val="a3"/>
              <w:widowControl w:val="0"/>
              <w:numPr>
                <w:ilvl w:val="0"/>
                <w:numId w:val="22"/>
              </w:numPr>
              <w:spacing w:after="0" w:line="240" w:lineRule="auto"/>
              <w:ind w:left="0" w:firstLine="0"/>
              <w:jc w:val="both"/>
              <w:rPr>
                <w:rFonts w:ascii="Times New Roman" w:hAnsi="Times New Roman" w:cs="Times New Roman"/>
              </w:rPr>
            </w:pPr>
            <w:r w:rsidRPr="00194AD8">
              <w:rPr>
                <w:rFonts w:ascii="Times New Roman" w:hAnsi="Times New Roman" w:cs="Times New Roman"/>
              </w:rPr>
              <w:t>Беседа: «Экстремистские и террористические организации – ловушка для молодёжи»</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октябрь</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руководитель клуба «Меридиан» Мелтонян А.Ю.</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jc w:val="both"/>
              <w:rPr>
                <w:rFonts w:ascii="Times New Roman" w:hAnsi="Times New Roman" w:cs="Times New Roman"/>
              </w:rPr>
            </w:pPr>
            <w:r w:rsidRPr="00194AD8">
              <w:rPr>
                <w:rFonts w:ascii="Times New Roman" w:hAnsi="Times New Roman" w:cs="Times New Roman"/>
              </w:rPr>
              <w:t>Открытое внеклассное мероприятие «Россия – многонациональная страна» (приуроченный ко Дню народного Единства)</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ноябрь</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руководитель клуба «Меридиан» Мелтонян А.Ю.</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jc w:val="both"/>
              <w:rPr>
                <w:rFonts w:ascii="Times New Roman" w:hAnsi="Times New Roman" w:cs="Times New Roman"/>
              </w:rPr>
            </w:pPr>
            <w:r w:rsidRPr="00194AD8">
              <w:rPr>
                <w:rFonts w:ascii="Times New Roman" w:hAnsi="Times New Roman" w:cs="Times New Roman"/>
              </w:rPr>
              <w:t xml:space="preserve">Диспуты на тему: «Учимся жить в многоликом мире», «Дружба без границ» (приуроченные к международному Дню толерантности) </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ноябрь</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руководитель клуба «Меридиан» Мелтонян А.Ю.</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Участие в конкурсах городских и краевых</w:t>
            </w:r>
          </w:p>
          <w:p w:rsidR="00194AD8" w:rsidRPr="00194AD8" w:rsidRDefault="00194AD8" w:rsidP="00230F6F">
            <w:pPr>
              <w:pStyle w:val="a3"/>
              <w:widowControl w:val="0"/>
              <w:numPr>
                <w:ilvl w:val="0"/>
                <w:numId w:val="7"/>
              </w:numPr>
              <w:spacing w:after="0" w:line="240" w:lineRule="auto"/>
              <w:ind w:left="0" w:firstLine="0"/>
              <w:rPr>
                <w:rFonts w:ascii="Times New Roman" w:hAnsi="Times New Roman" w:cs="Times New Roman"/>
              </w:rPr>
            </w:pPr>
            <w:r w:rsidRPr="00194AD8">
              <w:rPr>
                <w:rFonts w:ascii="Times New Roman" w:hAnsi="Times New Roman" w:cs="Times New Roman"/>
              </w:rPr>
              <w:t>«Я - доброволец»</w:t>
            </w:r>
          </w:p>
          <w:p w:rsidR="00194AD8" w:rsidRPr="00194AD8" w:rsidRDefault="00194AD8" w:rsidP="00230F6F">
            <w:pPr>
              <w:pStyle w:val="a3"/>
              <w:widowControl w:val="0"/>
              <w:numPr>
                <w:ilvl w:val="0"/>
                <w:numId w:val="7"/>
              </w:numPr>
              <w:spacing w:after="0" w:line="240" w:lineRule="auto"/>
              <w:ind w:left="0" w:firstLine="0"/>
              <w:rPr>
                <w:rFonts w:ascii="Times New Roman" w:hAnsi="Times New Roman" w:cs="Times New Roman"/>
              </w:rPr>
            </w:pPr>
            <w:r w:rsidRPr="00194AD8">
              <w:rPr>
                <w:rFonts w:ascii="Times New Roman" w:hAnsi="Times New Roman" w:cs="Times New Roman"/>
              </w:rPr>
              <w:t>«Лучший волонтерский отряд»</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ноябрь,</w:t>
            </w:r>
          </w:p>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апрель, май</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 xml:space="preserve">Отв. – руководитель волонтерского отряда «Благодар» В.В. Григоренко </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textAlignment w:val="baseline"/>
              <w:rPr>
                <w:rFonts w:ascii="Times New Roman" w:hAnsi="Times New Roman" w:cs="Times New Roman"/>
              </w:rPr>
            </w:pPr>
            <w:r w:rsidRPr="00194AD8">
              <w:rPr>
                <w:rFonts w:ascii="Times New Roman" w:hAnsi="Times New Roman" w:cs="Times New Roman"/>
                <w:bdr w:val="none" w:sz="0" w:space="0" w:color="auto" w:frame="1"/>
              </w:rPr>
              <w:t>Конкурс плакатов, посвященных Дню народного единства</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 xml:space="preserve"> ноябрь</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руководитель клуба «Единство»</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Правовая игра «Человек. Государство. Закон»</w:t>
            </w:r>
          </w:p>
          <w:p w:rsidR="00194AD8" w:rsidRPr="00194AD8" w:rsidRDefault="00194AD8" w:rsidP="00230F6F">
            <w:pPr>
              <w:widowControl w:val="0"/>
              <w:numPr>
                <w:ilvl w:val="0"/>
                <w:numId w:val="53"/>
              </w:numPr>
              <w:spacing w:after="0" w:line="240" w:lineRule="auto"/>
              <w:ind w:left="0" w:firstLine="0"/>
              <w:rPr>
                <w:rFonts w:ascii="Times New Roman" w:hAnsi="Times New Roman" w:cs="Times New Roman"/>
                <w:bdr w:val="none" w:sz="0" w:space="0" w:color="auto" w:frame="1"/>
              </w:rPr>
            </w:pP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ноябрь</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руководитель клуба «Единство»</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Правовая игра «Знатоки Конституции РФ», посвященная Дню Конституции РФ</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 xml:space="preserve"> декабрь</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руководитель клуба «Единство»</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tabs>
                <w:tab w:val="left" w:pos="3315"/>
              </w:tabs>
              <w:spacing w:after="0" w:line="240" w:lineRule="auto"/>
              <w:rPr>
                <w:rFonts w:ascii="Times New Roman" w:hAnsi="Times New Roman" w:cs="Times New Roman"/>
              </w:rPr>
            </w:pPr>
            <w:r w:rsidRPr="00194AD8">
              <w:rPr>
                <w:rFonts w:ascii="Times New Roman" w:hAnsi="Times New Roman" w:cs="Times New Roman"/>
              </w:rPr>
              <w:t>Дебаты на тему «Права и обязанности человека и гражданина Российской Федерации».</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 xml:space="preserve"> декабрь</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руководитель клуба «Единство»</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jc w:val="both"/>
              <w:rPr>
                <w:rFonts w:ascii="Times New Roman" w:hAnsi="Times New Roman" w:cs="Times New Roman"/>
              </w:rPr>
            </w:pPr>
            <w:r w:rsidRPr="00194AD8">
              <w:rPr>
                <w:rFonts w:ascii="Times New Roman" w:hAnsi="Times New Roman" w:cs="Times New Roman"/>
              </w:rPr>
              <w:t>Беседа на тему «Межнациональная терпимость» (в рамках зимней занятости)</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январь</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руководитель клуба «Меридиан» Мелтонян А.Ю.</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jc w:val="both"/>
              <w:rPr>
                <w:rFonts w:ascii="Times New Roman" w:hAnsi="Times New Roman" w:cs="Times New Roman"/>
              </w:rPr>
            </w:pPr>
            <w:r w:rsidRPr="00194AD8">
              <w:rPr>
                <w:rFonts w:ascii="Times New Roman" w:hAnsi="Times New Roman" w:cs="Times New Roman"/>
              </w:rPr>
              <w:t>Круглый стол «В единстве – наше настоящее и будущее» (о сближении народов посредством диалога культур)</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январь</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руководитель клуба «Меридиан» Мелтонян А.Ю.</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Акция «Я - патриот России»</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февраль</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руководитель волонтерского отряда «Благодар» В.В. Григоренко</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jc w:val="both"/>
              <w:rPr>
                <w:rFonts w:ascii="Times New Roman" w:hAnsi="Times New Roman" w:cs="Times New Roman"/>
              </w:rPr>
            </w:pPr>
            <w:r w:rsidRPr="00194AD8">
              <w:rPr>
                <w:rFonts w:ascii="Times New Roman" w:hAnsi="Times New Roman" w:cs="Times New Roman"/>
              </w:rPr>
              <w:t>Беседа на тему: «Мир современных неформальных объединений»</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февраль</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руководитель клуба «Меридиан» Мелтонян А.Ю.</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bCs/>
              </w:rPr>
              <w:t>Месячник молодого избирателя.</w:t>
            </w:r>
          </w:p>
          <w:p w:rsidR="00194AD8" w:rsidRPr="00194AD8" w:rsidRDefault="00194AD8" w:rsidP="00230F6F">
            <w:pPr>
              <w:widowControl w:val="0"/>
              <w:spacing w:after="0" w:line="240" w:lineRule="auto"/>
              <w:rPr>
                <w:rFonts w:ascii="Times New Roman" w:hAnsi="Times New Roman" w:cs="Times New Roman"/>
                <w:shd w:val="clear" w:color="auto" w:fill="FFFFFF"/>
              </w:rPr>
            </w:pPr>
            <w:r w:rsidRPr="00194AD8">
              <w:rPr>
                <w:rFonts w:ascii="Times New Roman" w:hAnsi="Times New Roman" w:cs="Times New Roman"/>
              </w:rPr>
              <w:t>Конкур электронных презентаций «Будущее России!»</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февраль</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руководитель клуба «Единство»</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Информационный-дайджест «Дорогой героев, дорогой отцов»</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февраль</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зав. библиотекой Л.Ю. Лебедева</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Литературно-музыкальный конкурс чтецов и вокальных исполнителей «Святое дело Родине служить» (посвящен празднику 23 февраля)</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февраль</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зав. библиотекой Л.Ю. Лебедева</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Соревнования по прикладным видам спорта</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февраль</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руководитель физ. воспитания</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 преподаватели физкультуры</w:t>
            </w:r>
          </w:p>
        </w:tc>
      </w:tr>
      <w:tr w:rsidR="00194AD8" w:rsidRPr="00194AD8" w:rsidTr="00EA744A">
        <w:trPr>
          <w:trHeight w:val="1988"/>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Митинг, посвященный освобождению Славянского района от немецко-фашистских захватчиков</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март</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зам.директора по УВР</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 зав. клубом «Юность», зав. отделениями, классные руководители</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Митинг «77-я годовщина освобождения Славянского района от немецко-фашистских захватчиков»</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март</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зам.директора по УВР</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Круглый стол « Знаменитые женщины России»</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март</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руководитель клуба «Единство»</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Годовщина воссоединения Крыма и России</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март</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руководитель волонтерского отряда «Благодар» В.В. Григоренко</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Пополнение фонда архивных материалов об участниках Великой Отечественной войны и тружениках тыла</w:t>
            </w:r>
          </w:p>
          <w:p w:rsidR="00194AD8" w:rsidRPr="00194AD8" w:rsidRDefault="00194AD8" w:rsidP="00230F6F">
            <w:pPr>
              <w:widowControl w:val="0"/>
              <w:spacing w:after="0" w:line="240" w:lineRule="auto"/>
              <w:rPr>
                <w:rFonts w:ascii="Times New Roman" w:hAnsi="Times New Roman" w:cs="Times New Roman"/>
              </w:rPr>
            </w:pP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март</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руководитель клуба «Патриот»</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jc w:val="both"/>
              <w:rPr>
                <w:rFonts w:ascii="Times New Roman" w:hAnsi="Times New Roman" w:cs="Times New Roman"/>
              </w:rPr>
            </w:pPr>
            <w:r w:rsidRPr="00194AD8">
              <w:rPr>
                <w:rFonts w:ascii="Times New Roman" w:hAnsi="Times New Roman" w:cs="Times New Roman"/>
              </w:rPr>
              <w:t>Час истории «Крым - частица великой России»</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март</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руководитель клуба «Патриот»</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jc w:val="both"/>
              <w:rPr>
                <w:rFonts w:ascii="Times New Roman" w:hAnsi="Times New Roman" w:cs="Times New Roman"/>
              </w:rPr>
            </w:pPr>
            <w:r w:rsidRPr="00194AD8">
              <w:rPr>
                <w:rFonts w:ascii="Times New Roman" w:hAnsi="Times New Roman" w:cs="Times New Roman"/>
              </w:rPr>
              <w:t xml:space="preserve">Дискуссионная площадка «Способы противодействия терроризму» </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апрель</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руководитель клуба «Патриот»</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jc w:val="both"/>
              <w:rPr>
                <w:rFonts w:ascii="Times New Roman" w:hAnsi="Times New Roman" w:cs="Times New Roman"/>
              </w:rPr>
            </w:pPr>
            <w:r w:rsidRPr="00194AD8">
              <w:rPr>
                <w:rFonts w:ascii="Times New Roman" w:hAnsi="Times New Roman" w:cs="Times New Roman"/>
              </w:rPr>
              <w:t>Урок истории и мужества с участием бывших несовершеннолетних узников «Жертвы фашизма»</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апрель</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руководитель клуба «Патриот»</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jc w:val="both"/>
              <w:rPr>
                <w:rFonts w:ascii="Times New Roman" w:hAnsi="Times New Roman" w:cs="Times New Roman"/>
              </w:rPr>
            </w:pPr>
            <w:r w:rsidRPr="00194AD8">
              <w:rPr>
                <w:rFonts w:ascii="Times New Roman" w:hAnsi="Times New Roman" w:cs="Times New Roman"/>
              </w:rPr>
              <w:t>Основные религии Кубани: Христианство и Ислам (встреча со священником и имамом мечети)</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апрель</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руководитель клуба «Меридиан» Мелтонян А.Ю.</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jc w:val="both"/>
              <w:rPr>
                <w:rFonts w:ascii="Times New Roman" w:hAnsi="Times New Roman" w:cs="Times New Roman"/>
              </w:rPr>
            </w:pPr>
            <w:r w:rsidRPr="00194AD8">
              <w:rPr>
                <w:rFonts w:ascii="Times New Roman" w:hAnsi="Times New Roman" w:cs="Times New Roman"/>
                <w:shd w:val="clear" w:color="auto" w:fill="FFFFFF"/>
              </w:rPr>
              <w:t>Акция « Мы рисуем мир!»</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апрель</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руководитель клуба «Единство»</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Спартакиада среди студентов СПО и НПО допризывной молодежи</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апрель</w:t>
            </w:r>
          </w:p>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май</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руководитель физ. воспитания</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 преподаватели физкультуры</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jc w:val="both"/>
              <w:rPr>
                <w:rFonts w:ascii="Times New Roman" w:hAnsi="Times New Roman" w:cs="Times New Roman"/>
              </w:rPr>
            </w:pPr>
            <w:r w:rsidRPr="00194AD8">
              <w:rPr>
                <w:rFonts w:ascii="Times New Roman" w:hAnsi="Times New Roman" w:cs="Times New Roman"/>
              </w:rPr>
              <w:t>Конкурс плакатов 1-2 курсы «Мир без насилия»</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апрель</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руководитель клуба «Единство»</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jc w:val="both"/>
              <w:rPr>
                <w:rFonts w:ascii="Times New Roman" w:hAnsi="Times New Roman" w:cs="Times New Roman"/>
              </w:rPr>
            </w:pPr>
            <w:r w:rsidRPr="00194AD8">
              <w:rPr>
                <w:rFonts w:ascii="Times New Roman" w:hAnsi="Times New Roman" w:cs="Times New Roman"/>
              </w:rPr>
              <w:t>Организация предвыборной кампании лидера студенческого самоуправления</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апрель-май</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руководитель клуба «Единство», ССУ</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 xml:space="preserve">Общетехникумовское открытое мероприятие «Подвиг без национальности» </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май</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руководитель клуба «Меридиан» Мелтонян А.Ю.</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Организация акций «76-я годовщина освобождения Славянского района от немецко-фашистских захватчиков»</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март</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 xml:space="preserve">Отв. – руководитель волонтерского отряда «Благодар» В.В. Григоренко </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Торжественный митинг «Чтобы помнили…», посвященный Дню Победы</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май</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зам.директора по УВР</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 зав. клубом «Юность», зав. отделениями, классные руководители</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 xml:space="preserve"> Конкурс чтецов, посвященный Дню Победы «И помнит мир спасенный»</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май</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зав. библиотекой Л.Ю. Лебедева</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jc w:val="both"/>
              <w:rPr>
                <w:rFonts w:ascii="Times New Roman" w:hAnsi="Times New Roman" w:cs="Times New Roman"/>
              </w:rPr>
            </w:pPr>
            <w:r w:rsidRPr="00194AD8">
              <w:rPr>
                <w:rFonts w:ascii="Times New Roman" w:hAnsi="Times New Roman" w:cs="Times New Roman"/>
              </w:rPr>
              <w:t>Выборы лидера студенческого самоуправления</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май</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руководитель клуба «Единство»</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Фотоконкурс «Мгновения войны»</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май</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руководитель клуба «Патриот»</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jc w:val="both"/>
              <w:rPr>
                <w:rFonts w:ascii="Times New Roman" w:hAnsi="Times New Roman" w:cs="Times New Roman"/>
              </w:rPr>
            </w:pPr>
            <w:r w:rsidRPr="00194AD8">
              <w:rPr>
                <w:rFonts w:ascii="Times New Roman" w:hAnsi="Times New Roman" w:cs="Times New Roman"/>
              </w:rPr>
              <w:t>Открытый классный час «Великая Победа, наших народов!» (о героях ВОВ разных национальностей)</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май</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руководитель клуба «Меридиан» Мелтонян А.Ю.</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jc w:val="both"/>
              <w:rPr>
                <w:rFonts w:ascii="Times New Roman" w:hAnsi="Times New Roman" w:cs="Times New Roman"/>
              </w:rPr>
            </w:pPr>
            <w:r w:rsidRPr="00194AD8">
              <w:rPr>
                <w:rFonts w:ascii="Times New Roman" w:hAnsi="Times New Roman" w:cs="Times New Roman"/>
              </w:rPr>
              <w:t>Акция «Я - гражданин России»</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июнь</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 xml:space="preserve">Отв. – руководитель волонтерского отряда «Благодар» В.В. Григоренко </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jc w:val="both"/>
              <w:rPr>
                <w:rFonts w:ascii="Times New Roman" w:hAnsi="Times New Roman" w:cs="Times New Roman"/>
              </w:rPr>
            </w:pPr>
            <w:r w:rsidRPr="00194AD8">
              <w:rPr>
                <w:rFonts w:ascii="Times New Roman" w:hAnsi="Times New Roman" w:cs="Times New Roman"/>
              </w:rPr>
              <w:t>Проведение единых тематических классных часов:</w:t>
            </w:r>
          </w:p>
          <w:p w:rsidR="00194AD8" w:rsidRPr="00194AD8" w:rsidRDefault="00194AD8" w:rsidP="00230F6F">
            <w:pPr>
              <w:widowControl w:val="0"/>
              <w:numPr>
                <w:ilvl w:val="0"/>
                <w:numId w:val="55"/>
              </w:numPr>
              <w:spacing w:after="0" w:line="240" w:lineRule="auto"/>
              <w:ind w:left="0" w:firstLine="0"/>
              <w:jc w:val="both"/>
              <w:rPr>
                <w:rFonts w:ascii="Times New Roman" w:hAnsi="Times New Roman" w:cs="Times New Roman"/>
              </w:rPr>
            </w:pPr>
            <w:r w:rsidRPr="00194AD8">
              <w:rPr>
                <w:rFonts w:ascii="Times New Roman" w:hAnsi="Times New Roman" w:cs="Times New Roman"/>
              </w:rPr>
              <w:t>«Через века, через года помните»</w:t>
            </w:r>
          </w:p>
          <w:p w:rsidR="00194AD8" w:rsidRPr="00194AD8" w:rsidRDefault="00194AD8" w:rsidP="00230F6F">
            <w:pPr>
              <w:widowControl w:val="0"/>
              <w:numPr>
                <w:ilvl w:val="0"/>
                <w:numId w:val="55"/>
              </w:numPr>
              <w:spacing w:after="0" w:line="240" w:lineRule="auto"/>
              <w:ind w:left="0" w:firstLine="0"/>
              <w:jc w:val="both"/>
              <w:rPr>
                <w:rFonts w:ascii="Times New Roman" w:hAnsi="Times New Roman" w:cs="Times New Roman"/>
              </w:rPr>
            </w:pPr>
            <w:r w:rsidRPr="00194AD8">
              <w:rPr>
                <w:rFonts w:ascii="Times New Roman" w:hAnsi="Times New Roman" w:cs="Times New Roman"/>
              </w:rPr>
              <w:t>«Листая страницы, опаленные войной»</w:t>
            </w:r>
          </w:p>
          <w:p w:rsidR="00194AD8" w:rsidRPr="00194AD8" w:rsidRDefault="00194AD8" w:rsidP="00230F6F">
            <w:pPr>
              <w:widowControl w:val="0"/>
              <w:numPr>
                <w:ilvl w:val="0"/>
                <w:numId w:val="55"/>
              </w:numPr>
              <w:spacing w:after="0" w:line="240" w:lineRule="auto"/>
              <w:ind w:left="0" w:firstLine="0"/>
              <w:jc w:val="both"/>
              <w:rPr>
                <w:rFonts w:ascii="Times New Roman" w:hAnsi="Times New Roman" w:cs="Times New Roman"/>
              </w:rPr>
            </w:pPr>
            <w:r w:rsidRPr="00194AD8">
              <w:rPr>
                <w:rFonts w:ascii="Times New Roman" w:hAnsi="Times New Roman" w:cs="Times New Roman"/>
              </w:rPr>
              <w:t xml:space="preserve">«Живая память» </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в течение года</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зам. директора по УВР</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 классные руководители</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jc w:val="both"/>
              <w:rPr>
                <w:rFonts w:ascii="Times New Roman" w:hAnsi="Times New Roman" w:cs="Times New Roman"/>
              </w:rPr>
            </w:pPr>
            <w:r w:rsidRPr="00194AD8">
              <w:rPr>
                <w:rFonts w:ascii="Times New Roman" w:hAnsi="Times New Roman" w:cs="Times New Roman"/>
              </w:rPr>
              <w:t>Выездные тематические экскурсии:</w:t>
            </w:r>
          </w:p>
          <w:p w:rsidR="00194AD8" w:rsidRPr="00194AD8" w:rsidRDefault="00194AD8" w:rsidP="00230F6F">
            <w:pPr>
              <w:widowControl w:val="0"/>
              <w:spacing w:after="0" w:line="240" w:lineRule="auto"/>
              <w:jc w:val="both"/>
              <w:rPr>
                <w:rFonts w:ascii="Times New Roman" w:hAnsi="Times New Roman" w:cs="Times New Roman"/>
              </w:rPr>
            </w:pPr>
            <w:r w:rsidRPr="00194AD8">
              <w:rPr>
                <w:rFonts w:ascii="Times New Roman" w:hAnsi="Times New Roman" w:cs="Times New Roman"/>
              </w:rPr>
              <w:t>1.«Музей семьи Степановых» г. Тимашевск</w:t>
            </w:r>
          </w:p>
          <w:p w:rsidR="00194AD8" w:rsidRPr="00194AD8" w:rsidRDefault="00194AD8" w:rsidP="00230F6F">
            <w:pPr>
              <w:widowControl w:val="0"/>
              <w:spacing w:after="0" w:line="240" w:lineRule="auto"/>
              <w:jc w:val="both"/>
              <w:rPr>
                <w:rFonts w:ascii="Times New Roman" w:hAnsi="Times New Roman" w:cs="Times New Roman"/>
              </w:rPr>
            </w:pPr>
            <w:r w:rsidRPr="00194AD8">
              <w:rPr>
                <w:rFonts w:ascii="Times New Roman" w:hAnsi="Times New Roman" w:cs="Times New Roman"/>
              </w:rPr>
              <w:t>2. Город-герой Новороссийск, Малая земля</w:t>
            </w:r>
          </w:p>
          <w:p w:rsidR="00194AD8" w:rsidRPr="00194AD8" w:rsidRDefault="00194AD8" w:rsidP="00230F6F">
            <w:pPr>
              <w:widowControl w:val="0"/>
              <w:spacing w:after="0" w:line="240" w:lineRule="auto"/>
              <w:jc w:val="both"/>
              <w:rPr>
                <w:rFonts w:ascii="Times New Roman" w:hAnsi="Times New Roman" w:cs="Times New Roman"/>
              </w:rPr>
            </w:pPr>
            <w:r w:rsidRPr="00194AD8">
              <w:rPr>
                <w:rFonts w:ascii="Times New Roman" w:hAnsi="Times New Roman" w:cs="Times New Roman"/>
              </w:rPr>
              <w:t>3. г. Крымск «Сопка героев»</w:t>
            </w:r>
          </w:p>
          <w:p w:rsidR="00194AD8" w:rsidRPr="00194AD8" w:rsidRDefault="00194AD8" w:rsidP="00230F6F">
            <w:pPr>
              <w:widowControl w:val="0"/>
              <w:spacing w:after="0" w:line="240" w:lineRule="auto"/>
              <w:jc w:val="both"/>
              <w:rPr>
                <w:rFonts w:ascii="Times New Roman" w:hAnsi="Times New Roman" w:cs="Times New Roman"/>
              </w:rPr>
            </w:pPr>
            <w:r w:rsidRPr="00194AD8">
              <w:rPr>
                <w:rFonts w:ascii="Times New Roman" w:hAnsi="Times New Roman" w:cs="Times New Roman"/>
              </w:rPr>
              <w:t>4. Автопробег «Дорогами Победы»</w:t>
            </w:r>
          </w:p>
          <w:p w:rsidR="00194AD8" w:rsidRPr="00194AD8" w:rsidRDefault="00194AD8" w:rsidP="00230F6F">
            <w:pPr>
              <w:widowControl w:val="0"/>
              <w:spacing w:after="0" w:line="240" w:lineRule="auto"/>
              <w:jc w:val="both"/>
              <w:rPr>
                <w:rFonts w:ascii="Times New Roman" w:hAnsi="Times New Roman" w:cs="Times New Roman"/>
              </w:rPr>
            </w:pPr>
            <w:r w:rsidRPr="00194AD8">
              <w:rPr>
                <w:rFonts w:ascii="Times New Roman" w:hAnsi="Times New Roman" w:cs="Times New Roman"/>
              </w:rPr>
              <w:t>5. Аджимушкайские каменоломни</w:t>
            </w:r>
          </w:p>
          <w:p w:rsidR="00194AD8" w:rsidRPr="00194AD8" w:rsidRDefault="00194AD8" w:rsidP="00230F6F">
            <w:pPr>
              <w:widowControl w:val="0"/>
              <w:spacing w:after="0" w:line="240" w:lineRule="auto"/>
              <w:jc w:val="both"/>
              <w:rPr>
                <w:rFonts w:ascii="Times New Roman" w:hAnsi="Times New Roman" w:cs="Times New Roman"/>
              </w:rPr>
            </w:pPr>
            <w:r w:rsidRPr="00194AD8">
              <w:rPr>
                <w:rFonts w:ascii="Times New Roman" w:hAnsi="Times New Roman" w:cs="Times New Roman"/>
              </w:rPr>
              <w:t>6. г. Керчь гора Метридат</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в течение года</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руководитель клуба «Патриот»</w:t>
            </w:r>
          </w:p>
        </w:tc>
      </w:tr>
      <w:tr w:rsidR="00194AD8" w:rsidRPr="00194AD8" w:rsidTr="00EA744A">
        <w:trPr>
          <w:trHeight w:val="279"/>
          <w:jc w:val="center"/>
        </w:trPr>
        <w:tc>
          <w:tcPr>
            <w:tcW w:w="9639" w:type="dxa"/>
            <w:gridSpan w:val="4"/>
          </w:tcPr>
          <w:p w:rsidR="00194AD8" w:rsidRPr="00194AD8" w:rsidRDefault="00194AD8" w:rsidP="00230F6F">
            <w:pPr>
              <w:widowControl w:val="0"/>
              <w:spacing w:after="0" w:line="240" w:lineRule="auto"/>
              <w:rPr>
                <w:rFonts w:ascii="Times New Roman" w:hAnsi="Times New Roman" w:cs="Times New Roman"/>
                <w:b/>
              </w:rPr>
            </w:pPr>
            <w:r w:rsidRPr="00194AD8">
              <w:rPr>
                <w:rFonts w:ascii="Times New Roman" w:hAnsi="Times New Roman" w:cs="Times New Roman"/>
                <w:b/>
              </w:rPr>
              <w:t>7. ПРОФЕССИОНАЛЬНО-ОРИЕНТИРУЮЩЕЕ</w:t>
            </w:r>
          </w:p>
          <w:p w:rsidR="00194AD8" w:rsidRPr="00194AD8" w:rsidRDefault="00194AD8" w:rsidP="00230F6F">
            <w:pPr>
              <w:widowControl w:val="0"/>
              <w:spacing w:after="0" w:line="240" w:lineRule="auto"/>
              <w:rPr>
                <w:rFonts w:ascii="Times New Roman" w:hAnsi="Times New Roman" w:cs="Times New Roman"/>
                <w:b/>
              </w:rPr>
            </w:pPr>
            <w:r w:rsidRPr="00194AD8">
              <w:rPr>
                <w:rFonts w:ascii="Times New Roman" w:hAnsi="Times New Roman" w:cs="Times New Roman"/>
                <w:b/>
              </w:rPr>
              <w:t>И БИЗНЕС-ОРИЕНТИРУЮЩЕЕ ВОСПИТАНИЕ</w:t>
            </w:r>
          </w:p>
        </w:tc>
      </w:tr>
      <w:tr w:rsidR="00194AD8" w:rsidRPr="00194AD8" w:rsidTr="00EA744A">
        <w:trPr>
          <w:trHeight w:val="279"/>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color w:val="000000"/>
              </w:rPr>
              <w:t>Проведение цикла встреч студентов с успешными предпринимателями, осуществляющими деятельность на территории Краснодарского края «Рецепт успеха»</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в течение года</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Зам. директора по УПР, УВР</w:t>
            </w:r>
          </w:p>
        </w:tc>
      </w:tr>
      <w:tr w:rsidR="00194AD8" w:rsidRPr="00194AD8" w:rsidTr="00EA744A">
        <w:trPr>
          <w:trHeight w:val="279"/>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color w:val="000000"/>
              </w:rPr>
              <w:t>Организация практик и стажировок у партнеров и лидеров бизнеса</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в течение года</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Зам. директора по УПР</w:t>
            </w:r>
          </w:p>
        </w:tc>
      </w:tr>
      <w:tr w:rsidR="00194AD8" w:rsidRPr="00194AD8" w:rsidTr="00EA744A">
        <w:trPr>
          <w:trHeight w:val="279"/>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Проведение </w:t>
            </w:r>
            <w:hyperlink r:id="rId30" w:tooltip="Круглые столы" w:history="1">
              <w:r w:rsidRPr="00194AD8">
                <w:rPr>
                  <w:rFonts w:ascii="Times New Roman" w:hAnsi="Times New Roman" w:cs="Times New Roman"/>
                </w:rPr>
                <w:t>круглых столов</w:t>
              </w:r>
            </w:hyperlink>
            <w:r w:rsidRPr="00194AD8">
              <w:rPr>
                <w:rFonts w:ascii="Times New Roman" w:hAnsi="Times New Roman" w:cs="Times New Roman"/>
              </w:rPr>
              <w:t> по проблемам профориентации</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в течение года</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Зам. директора по УПР</w:t>
            </w:r>
          </w:p>
        </w:tc>
      </w:tr>
      <w:tr w:rsidR="00194AD8" w:rsidRPr="00194AD8" w:rsidTr="00EA744A">
        <w:trPr>
          <w:trHeight w:val="279"/>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color w:val="000000"/>
              </w:rPr>
              <w:t>Организация участие в городских информационных ярмарках-вакансий</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в течение года</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Зам. директора по УВР</w:t>
            </w:r>
          </w:p>
        </w:tc>
      </w:tr>
      <w:tr w:rsidR="00194AD8" w:rsidRPr="00194AD8" w:rsidTr="00EA744A">
        <w:trPr>
          <w:trHeight w:val="279"/>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color w:val="000000"/>
              </w:rPr>
              <w:t>Организация и проведение цикла лекций по истории и практике предпринимательства в России и за рубежом</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в течение года</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Зам. директора по НМР</w:t>
            </w:r>
          </w:p>
        </w:tc>
      </w:tr>
      <w:tr w:rsidR="00194AD8" w:rsidRPr="00194AD8" w:rsidTr="00EA744A">
        <w:trPr>
          <w:trHeight w:val="279"/>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color w:val="000000"/>
              </w:rPr>
              <w:t>Разработка и проведение деловых экономических игр, моделирующих реальные условия рынка</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в течение года</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Председатель цикловой комиссии экономических дисциплин</w:t>
            </w:r>
          </w:p>
        </w:tc>
      </w:tr>
      <w:tr w:rsidR="00194AD8" w:rsidRPr="00194AD8" w:rsidTr="00EA744A">
        <w:trPr>
          <w:trHeight w:val="279"/>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Организация </w:t>
            </w:r>
            <w:hyperlink r:id="rId31" w:tooltip="Проектная деятельность" w:history="1">
              <w:r w:rsidRPr="00194AD8">
                <w:rPr>
                  <w:rStyle w:val="af0"/>
                  <w:rFonts w:ascii="Times New Roman" w:hAnsi="Times New Roman" w:cs="Times New Roman"/>
                </w:rPr>
                <w:t>проектной деятельности</w:t>
              </w:r>
            </w:hyperlink>
            <w:r w:rsidRPr="00194AD8">
              <w:rPr>
                <w:rFonts w:ascii="Times New Roman" w:hAnsi="Times New Roman" w:cs="Times New Roman"/>
              </w:rPr>
              <w:t xml:space="preserve"> обучающихся по разработке бизнес-проектов</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в течение года</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Зам. директора по НМР</w:t>
            </w:r>
          </w:p>
        </w:tc>
      </w:tr>
      <w:tr w:rsidR="00194AD8" w:rsidRPr="00194AD8" w:rsidTr="00EA744A">
        <w:trPr>
          <w:trHeight w:val="279"/>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color w:val="000000"/>
              </w:rPr>
              <w:t>Проведение тренингов, направленных на формирование и развитие предпринимательских навыков у заинтересованной молодежи</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в течение года</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Зам. директора по УВР</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 педагог психолог</w:t>
            </w:r>
          </w:p>
        </w:tc>
      </w:tr>
      <w:tr w:rsidR="00194AD8" w:rsidRPr="00194AD8" w:rsidTr="00EA744A">
        <w:trPr>
          <w:trHeight w:val="279"/>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Подготовка курсовых и </w:t>
            </w:r>
            <w:hyperlink r:id="rId32" w:tooltip="Дипломные работы" w:history="1">
              <w:r w:rsidRPr="00194AD8">
                <w:rPr>
                  <w:rStyle w:val="af0"/>
                  <w:rFonts w:ascii="Times New Roman" w:hAnsi="Times New Roman" w:cs="Times New Roman"/>
                </w:rPr>
                <w:t>дипломных работ</w:t>
              </w:r>
            </w:hyperlink>
            <w:r w:rsidRPr="00194AD8">
              <w:rPr>
                <w:rFonts w:ascii="Times New Roman" w:hAnsi="Times New Roman" w:cs="Times New Roman"/>
              </w:rPr>
              <w:t> по проблемам бизнеса</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в течение года</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Председатель цикловой комиссии экономических дисциплин</w:t>
            </w:r>
          </w:p>
        </w:tc>
      </w:tr>
      <w:tr w:rsidR="00194AD8" w:rsidRPr="00194AD8" w:rsidTr="00EA744A">
        <w:trPr>
          <w:trHeight w:val="279"/>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jc w:val="both"/>
              <w:rPr>
                <w:rFonts w:ascii="Times New Roman" w:hAnsi="Times New Roman" w:cs="Times New Roman"/>
              </w:rPr>
            </w:pPr>
            <w:r w:rsidRPr="00194AD8">
              <w:rPr>
                <w:rFonts w:ascii="Times New Roman" w:hAnsi="Times New Roman" w:cs="Times New Roman"/>
              </w:rPr>
              <w:t>Проведение единых тематических классных часов:</w:t>
            </w:r>
          </w:p>
          <w:p w:rsidR="00194AD8" w:rsidRPr="00194AD8" w:rsidRDefault="00194AD8" w:rsidP="00230F6F">
            <w:pPr>
              <w:widowControl w:val="0"/>
              <w:numPr>
                <w:ilvl w:val="0"/>
                <w:numId w:val="56"/>
              </w:numPr>
              <w:spacing w:after="0" w:line="240" w:lineRule="auto"/>
              <w:ind w:left="0" w:firstLine="0"/>
              <w:jc w:val="both"/>
              <w:rPr>
                <w:rFonts w:ascii="Times New Roman" w:hAnsi="Times New Roman" w:cs="Times New Roman"/>
              </w:rPr>
            </w:pPr>
            <w:r w:rsidRPr="00194AD8">
              <w:rPr>
                <w:rFonts w:ascii="Times New Roman" w:hAnsi="Times New Roman" w:cs="Times New Roman"/>
              </w:rPr>
              <w:t>«WorldSkills – история побед»</w:t>
            </w:r>
          </w:p>
          <w:p w:rsidR="00194AD8" w:rsidRPr="00194AD8" w:rsidRDefault="00194AD8" w:rsidP="00230F6F">
            <w:pPr>
              <w:widowControl w:val="0"/>
              <w:numPr>
                <w:ilvl w:val="0"/>
                <w:numId w:val="56"/>
              </w:numPr>
              <w:spacing w:after="0" w:line="240" w:lineRule="auto"/>
              <w:ind w:left="0" w:firstLine="0"/>
              <w:jc w:val="both"/>
              <w:rPr>
                <w:rFonts w:ascii="Times New Roman" w:hAnsi="Times New Roman" w:cs="Times New Roman"/>
              </w:rPr>
            </w:pPr>
            <w:r w:rsidRPr="00194AD8">
              <w:rPr>
                <w:rFonts w:ascii="Times New Roman" w:hAnsi="Times New Roman" w:cs="Times New Roman"/>
              </w:rPr>
              <w:t>«Мой выбор – моя профессия»</w:t>
            </w:r>
          </w:p>
          <w:p w:rsidR="00194AD8" w:rsidRPr="00194AD8" w:rsidRDefault="00194AD8" w:rsidP="00230F6F">
            <w:pPr>
              <w:widowControl w:val="0"/>
              <w:numPr>
                <w:ilvl w:val="0"/>
                <w:numId w:val="56"/>
              </w:numPr>
              <w:spacing w:after="0" w:line="240" w:lineRule="auto"/>
              <w:ind w:left="0" w:firstLine="0"/>
              <w:jc w:val="both"/>
              <w:rPr>
                <w:rFonts w:ascii="Times New Roman" w:hAnsi="Times New Roman" w:cs="Times New Roman"/>
              </w:rPr>
            </w:pPr>
            <w:r w:rsidRPr="00194AD8">
              <w:rPr>
                <w:rFonts w:ascii="Times New Roman" w:hAnsi="Times New Roman" w:cs="Times New Roman"/>
              </w:rPr>
              <w:t>«Профессионалами не рождаются, профессионалами становятся»</w:t>
            </w:r>
          </w:p>
          <w:p w:rsidR="00194AD8" w:rsidRPr="00194AD8" w:rsidRDefault="00194AD8" w:rsidP="00230F6F">
            <w:pPr>
              <w:widowControl w:val="0"/>
              <w:numPr>
                <w:ilvl w:val="0"/>
                <w:numId w:val="56"/>
              </w:numPr>
              <w:spacing w:after="0" w:line="240" w:lineRule="auto"/>
              <w:ind w:left="0" w:firstLine="0"/>
              <w:jc w:val="both"/>
              <w:rPr>
                <w:rFonts w:ascii="Times New Roman" w:hAnsi="Times New Roman" w:cs="Times New Roman"/>
              </w:rPr>
            </w:pPr>
            <w:r w:rsidRPr="00194AD8">
              <w:rPr>
                <w:rFonts w:ascii="Times New Roman" w:hAnsi="Times New Roman" w:cs="Times New Roman"/>
              </w:rPr>
              <w:t>«На пути к успеху»</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в течение года</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зам. директора по УВР</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 классные руководители</w:t>
            </w:r>
          </w:p>
        </w:tc>
      </w:tr>
      <w:tr w:rsidR="00194AD8" w:rsidRPr="00194AD8" w:rsidTr="00EA744A">
        <w:trPr>
          <w:trHeight w:val="279"/>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jc w:val="both"/>
              <w:rPr>
                <w:rFonts w:ascii="Times New Roman" w:hAnsi="Times New Roman" w:cs="Times New Roman"/>
              </w:rPr>
            </w:pPr>
            <w:r w:rsidRPr="00194AD8">
              <w:rPr>
                <w:rFonts w:ascii="Times New Roman" w:hAnsi="Times New Roman" w:cs="Times New Roman"/>
              </w:rPr>
              <w:t>Информационная выставка «Профессиональный вернисаж»</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март-апрель</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зам. директора по УВР</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 зав.отделениями</w:t>
            </w:r>
          </w:p>
        </w:tc>
      </w:tr>
      <w:tr w:rsidR="00194AD8" w:rsidRPr="00194AD8" w:rsidTr="00EA744A">
        <w:trPr>
          <w:trHeight w:val="279"/>
          <w:jc w:val="center"/>
        </w:trPr>
        <w:tc>
          <w:tcPr>
            <w:tcW w:w="9639" w:type="dxa"/>
            <w:gridSpan w:val="4"/>
          </w:tcPr>
          <w:p w:rsidR="00194AD8" w:rsidRPr="00194AD8" w:rsidRDefault="00194AD8" w:rsidP="00230F6F">
            <w:pPr>
              <w:widowControl w:val="0"/>
              <w:spacing w:after="0" w:line="240" w:lineRule="auto"/>
              <w:rPr>
                <w:rFonts w:ascii="Times New Roman" w:hAnsi="Times New Roman" w:cs="Times New Roman"/>
                <w:b/>
              </w:rPr>
            </w:pPr>
            <w:r w:rsidRPr="00194AD8">
              <w:rPr>
                <w:rFonts w:ascii="Times New Roman" w:hAnsi="Times New Roman" w:cs="Times New Roman"/>
                <w:b/>
              </w:rPr>
              <w:t>8. РАБОТА С РОДИТЕЛЯМИ. СЕМЕЙНОЕ ВОСПИТАНИЕ</w:t>
            </w:r>
          </w:p>
        </w:tc>
      </w:tr>
      <w:tr w:rsidR="00194AD8" w:rsidRPr="00194AD8" w:rsidTr="00EA744A">
        <w:trPr>
          <w:trHeight w:val="772"/>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Проведение ознакомительных родительских собраний в группах нового набора. Формирование родительского комитета техникума.</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август-сентябрь</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зам директора по УВР, зам.директора по УР</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 классные руководители</w:t>
            </w:r>
          </w:p>
        </w:tc>
      </w:tr>
      <w:tr w:rsidR="00194AD8" w:rsidRPr="00194AD8" w:rsidTr="00EA744A">
        <w:trPr>
          <w:trHeight w:val="501"/>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pStyle w:val="a3"/>
              <w:widowControl w:val="0"/>
              <w:spacing w:after="0" w:line="240" w:lineRule="auto"/>
              <w:ind w:left="0"/>
              <w:rPr>
                <w:rFonts w:ascii="Times New Roman" w:hAnsi="Times New Roman" w:cs="Times New Roman"/>
              </w:rPr>
            </w:pPr>
            <w:r w:rsidRPr="00194AD8">
              <w:rPr>
                <w:rFonts w:ascii="Times New Roman" w:hAnsi="Times New Roman" w:cs="Times New Roman"/>
              </w:rPr>
              <w:t>Круглый стол с представителями управления семьи и детства «Семейные традиции»</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май</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зам директора по УВР Исп. – В.А. Халёса, Л.И. Гурина</w:t>
            </w:r>
          </w:p>
        </w:tc>
      </w:tr>
      <w:tr w:rsidR="00194AD8" w:rsidRPr="00194AD8" w:rsidTr="00EA744A">
        <w:trPr>
          <w:trHeight w:val="495"/>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pStyle w:val="a3"/>
              <w:widowControl w:val="0"/>
              <w:spacing w:after="0" w:line="240" w:lineRule="auto"/>
              <w:ind w:left="0"/>
              <w:rPr>
                <w:rFonts w:ascii="Times New Roman" w:hAnsi="Times New Roman" w:cs="Times New Roman"/>
              </w:rPr>
            </w:pPr>
            <w:r w:rsidRPr="00194AD8">
              <w:rPr>
                <w:rFonts w:ascii="Times New Roman" w:hAnsi="Times New Roman" w:cs="Times New Roman"/>
              </w:rPr>
              <w:t>Фотовыставка «Моя семья»</w:t>
            </w:r>
          </w:p>
          <w:p w:rsidR="00194AD8" w:rsidRPr="00194AD8" w:rsidRDefault="00194AD8" w:rsidP="00230F6F">
            <w:pPr>
              <w:pStyle w:val="a3"/>
              <w:widowControl w:val="0"/>
              <w:spacing w:after="0" w:line="240" w:lineRule="auto"/>
              <w:ind w:left="0"/>
              <w:rPr>
                <w:rFonts w:ascii="Times New Roman" w:hAnsi="Times New Roman" w:cs="Times New Roman"/>
              </w:rPr>
            </w:pP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май</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руководитель клуба «Патриот»</w:t>
            </w:r>
          </w:p>
        </w:tc>
      </w:tr>
      <w:tr w:rsidR="00194AD8" w:rsidRPr="00194AD8" w:rsidTr="00EA744A">
        <w:trPr>
          <w:trHeight w:val="843"/>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 xml:space="preserve">Проведение итоговых родительских собраний </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апрель-май</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зав.отделениями</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 xml:space="preserve">Исп. – классные руководители </w:t>
            </w:r>
          </w:p>
        </w:tc>
      </w:tr>
      <w:tr w:rsidR="00194AD8" w:rsidRPr="00194AD8" w:rsidTr="00EA744A">
        <w:trPr>
          <w:trHeight w:val="279"/>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Работа родительского комитета техникума</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в течение года</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зам директора по УВР,</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 xml:space="preserve">Исп. – классные руководители </w:t>
            </w:r>
          </w:p>
        </w:tc>
      </w:tr>
      <w:tr w:rsidR="00194AD8" w:rsidRPr="00194AD8" w:rsidTr="00EA744A">
        <w:trPr>
          <w:trHeight w:val="279"/>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Выявление проблемных семей, постановка на внутритехникумовский контроль</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в течение года</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зам директора по УВР,</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 xml:space="preserve">Исп. – социальный педагог, зав.отделениями, классные руководители, секретарь совета профилактики правонарушений </w:t>
            </w:r>
          </w:p>
        </w:tc>
      </w:tr>
      <w:tr w:rsidR="00194AD8" w:rsidRPr="00194AD8" w:rsidTr="00EA744A">
        <w:trPr>
          <w:trHeight w:val="279"/>
          <w:jc w:val="center"/>
        </w:trPr>
        <w:tc>
          <w:tcPr>
            <w:tcW w:w="654" w:type="dxa"/>
          </w:tcPr>
          <w:p w:rsidR="00194AD8" w:rsidRPr="00194AD8" w:rsidRDefault="00194AD8" w:rsidP="00230F6F">
            <w:pPr>
              <w:widowControl w:val="0"/>
              <w:numPr>
                <w:ilvl w:val="0"/>
                <w:numId w:val="59"/>
              </w:numPr>
              <w:spacing w:after="0" w:line="240" w:lineRule="auto"/>
              <w:ind w:left="0" w:firstLine="0"/>
              <w:jc w:val="center"/>
              <w:rPr>
                <w:rFonts w:ascii="Times New Roman" w:hAnsi="Times New Roman" w:cs="Times New Roman"/>
              </w:rPr>
            </w:pPr>
          </w:p>
        </w:tc>
        <w:tc>
          <w:tcPr>
            <w:tcW w:w="4918" w:type="dxa"/>
          </w:tcPr>
          <w:p w:rsidR="00194AD8" w:rsidRPr="00194AD8" w:rsidRDefault="00194AD8" w:rsidP="00230F6F">
            <w:pPr>
              <w:widowControl w:val="0"/>
              <w:shd w:val="clear" w:color="auto" w:fill="FFFFFF"/>
              <w:spacing w:after="0" w:line="240" w:lineRule="auto"/>
              <w:rPr>
                <w:rFonts w:ascii="Times New Roman" w:hAnsi="Times New Roman" w:cs="Times New Roman"/>
              </w:rPr>
            </w:pPr>
            <w:r w:rsidRPr="00194AD8">
              <w:rPr>
                <w:rFonts w:ascii="Times New Roman" w:hAnsi="Times New Roman" w:cs="Times New Roman"/>
              </w:rPr>
              <w:t>Индивидуальная работа с родителями студентов. Психолого-педагогическое просвещение семей.</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в течение года</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зам директора по УВР,</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 зав.отделениями,</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соц.педагог, педагог психолог.</w:t>
            </w:r>
          </w:p>
        </w:tc>
      </w:tr>
      <w:tr w:rsidR="00194AD8" w:rsidRPr="00194AD8" w:rsidTr="00EA744A">
        <w:trPr>
          <w:trHeight w:val="279"/>
          <w:jc w:val="center"/>
        </w:trPr>
        <w:tc>
          <w:tcPr>
            <w:tcW w:w="9639" w:type="dxa"/>
            <w:gridSpan w:val="4"/>
            <w:tcBorders>
              <w:top w:val="single" w:sz="4" w:space="0" w:color="auto"/>
              <w:left w:val="single" w:sz="4" w:space="0" w:color="auto"/>
              <w:bottom w:val="single" w:sz="4" w:space="0" w:color="auto"/>
              <w:right w:val="single" w:sz="4" w:space="0" w:color="auto"/>
            </w:tcBorders>
          </w:tcPr>
          <w:p w:rsidR="00194AD8" w:rsidRPr="00194AD8" w:rsidRDefault="00194AD8" w:rsidP="00230F6F">
            <w:pPr>
              <w:widowControl w:val="0"/>
              <w:spacing w:after="0" w:line="240" w:lineRule="auto"/>
              <w:rPr>
                <w:rFonts w:ascii="Times New Roman" w:hAnsi="Times New Roman" w:cs="Times New Roman"/>
                <w:b/>
              </w:rPr>
            </w:pPr>
            <w:r w:rsidRPr="00194AD8">
              <w:rPr>
                <w:rFonts w:ascii="Times New Roman" w:hAnsi="Times New Roman" w:cs="Times New Roman"/>
                <w:b/>
              </w:rPr>
              <w:t>9. РАБОТА ПО ПОВЫШЕНИЮ ПРОФЕССИОНАЛЬНОЙ КОМПЕТЕНЦИИ</w:t>
            </w:r>
          </w:p>
        </w:tc>
      </w:tr>
      <w:tr w:rsidR="00194AD8" w:rsidRPr="00194AD8" w:rsidTr="00EA744A">
        <w:trPr>
          <w:trHeight w:val="1280"/>
          <w:jc w:val="center"/>
        </w:trPr>
        <w:tc>
          <w:tcPr>
            <w:tcW w:w="654" w:type="dxa"/>
          </w:tcPr>
          <w:p w:rsidR="00194AD8" w:rsidRPr="00194AD8" w:rsidRDefault="00194AD8" w:rsidP="00230F6F">
            <w:pPr>
              <w:widowControl w:val="0"/>
              <w:numPr>
                <w:ilvl w:val="0"/>
                <w:numId w:val="59"/>
              </w:numPr>
              <w:spacing w:after="0" w:line="240" w:lineRule="auto"/>
              <w:ind w:left="0" w:firstLine="0"/>
              <w:jc w:val="both"/>
              <w:rPr>
                <w:rFonts w:ascii="Times New Roman" w:hAnsi="Times New Roman" w:cs="Times New Roman"/>
              </w:rPr>
            </w:pPr>
          </w:p>
        </w:tc>
        <w:tc>
          <w:tcPr>
            <w:tcW w:w="4918" w:type="dxa"/>
          </w:tcPr>
          <w:p w:rsidR="00194AD8" w:rsidRPr="00194AD8" w:rsidRDefault="00194AD8" w:rsidP="00230F6F">
            <w:pPr>
              <w:widowControl w:val="0"/>
              <w:spacing w:after="0" w:line="240" w:lineRule="auto"/>
              <w:jc w:val="both"/>
              <w:rPr>
                <w:rFonts w:ascii="Times New Roman" w:hAnsi="Times New Roman" w:cs="Times New Roman"/>
              </w:rPr>
            </w:pPr>
            <w:r w:rsidRPr="00194AD8">
              <w:rPr>
                <w:rFonts w:ascii="Times New Roman" w:hAnsi="Times New Roman" w:cs="Times New Roman"/>
              </w:rPr>
              <w:t>Участие в краевых конференциях по совершенствованию воспитательной работы в профессиональных образовательных учреждениях</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в течение года</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зам. директора по УВР</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jc w:val="both"/>
              <w:rPr>
                <w:rFonts w:ascii="Times New Roman" w:hAnsi="Times New Roman" w:cs="Times New Roman"/>
              </w:rPr>
            </w:pPr>
          </w:p>
        </w:tc>
        <w:tc>
          <w:tcPr>
            <w:tcW w:w="4918" w:type="dxa"/>
          </w:tcPr>
          <w:p w:rsidR="00194AD8" w:rsidRPr="00194AD8" w:rsidRDefault="00194AD8" w:rsidP="00230F6F">
            <w:pPr>
              <w:widowControl w:val="0"/>
              <w:spacing w:after="0" w:line="240" w:lineRule="auto"/>
              <w:jc w:val="both"/>
              <w:rPr>
                <w:rFonts w:ascii="Times New Roman" w:hAnsi="Times New Roman" w:cs="Times New Roman"/>
              </w:rPr>
            </w:pPr>
            <w:r w:rsidRPr="00194AD8">
              <w:rPr>
                <w:rFonts w:ascii="Times New Roman" w:hAnsi="Times New Roman" w:cs="Times New Roman"/>
              </w:rPr>
              <w:t>Проведение обучающих семинаров для начинающих классных руководителей</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по плану работы УМО кураторов</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зам.директора по УВР</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 xml:space="preserve">Исп. – методист </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Проведение «Круглых столов» по обмену опытом</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по плану работы УМО кураторов</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зам.директора по УВР</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 xml:space="preserve">Исп. – методист </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rPr>
                <w:rFonts w:ascii="Times New Roman" w:hAnsi="Times New Roman" w:cs="Times New Roman"/>
              </w:rPr>
            </w:pPr>
          </w:p>
        </w:tc>
        <w:tc>
          <w:tcPr>
            <w:tcW w:w="4918" w:type="dxa"/>
          </w:tcPr>
          <w:p w:rsidR="00194AD8" w:rsidRPr="00194AD8" w:rsidRDefault="00194AD8" w:rsidP="00230F6F">
            <w:pPr>
              <w:widowControl w:val="0"/>
              <w:tabs>
                <w:tab w:val="left" w:pos="3405"/>
              </w:tabs>
              <w:spacing w:after="0" w:line="240" w:lineRule="auto"/>
              <w:rPr>
                <w:rFonts w:ascii="Times New Roman" w:hAnsi="Times New Roman" w:cs="Times New Roman"/>
              </w:rPr>
            </w:pPr>
            <w:r w:rsidRPr="00194AD8">
              <w:rPr>
                <w:rFonts w:ascii="Times New Roman" w:hAnsi="Times New Roman" w:cs="Times New Roman"/>
              </w:rPr>
              <w:t>Внедрение музейно – педагогической программы «Нравственное и патриотическое воспитание обучающихся на основе экспозиционной, экскурсионной и научно – просветительской деятельности музея»</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1 семестр</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руководитель клуба «Патриот»</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 xml:space="preserve">Консультации для классных руководителей </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в течение года</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зам.директора по УВР</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 методист</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bCs/>
              </w:rPr>
              <w:t>«Школа молодого куратора». Обучающий семинар «Адаптация первокурсников к роли студентов ССХТ»</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сентябрь</w:t>
            </w:r>
          </w:p>
          <w:p w:rsidR="00194AD8" w:rsidRPr="00194AD8" w:rsidRDefault="00194AD8" w:rsidP="00230F6F">
            <w:pPr>
              <w:widowControl w:val="0"/>
              <w:spacing w:after="0" w:line="240" w:lineRule="auto"/>
              <w:jc w:val="center"/>
              <w:rPr>
                <w:rFonts w:ascii="Times New Roman" w:hAnsi="Times New Roman" w:cs="Times New Roman"/>
              </w:rPr>
            </w:pP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зам.директора по УВР</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 методист</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bCs/>
              </w:rPr>
              <w:t xml:space="preserve">«Школа молодого куратора». </w:t>
            </w:r>
            <w:r w:rsidRPr="00194AD8">
              <w:rPr>
                <w:rFonts w:ascii="Times New Roman" w:hAnsi="Times New Roman" w:cs="Times New Roman"/>
              </w:rPr>
              <w:t>Семинар-практикум «Организация исследовательской деятельности во внеучебное время»</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октябрь</w:t>
            </w:r>
          </w:p>
          <w:p w:rsidR="00194AD8" w:rsidRPr="00194AD8" w:rsidRDefault="00194AD8" w:rsidP="00230F6F">
            <w:pPr>
              <w:widowControl w:val="0"/>
              <w:spacing w:after="0" w:line="240" w:lineRule="auto"/>
              <w:jc w:val="center"/>
              <w:rPr>
                <w:rFonts w:ascii="Times New Roman" w:hAnsi="Times New Roman" w:cs="Times New Roman"/>
              </w:rPr>
            </w:pP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зам.директора по УВР</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 методист</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bCs/>
              </w:rPr>
              <w:t xml:space="preserve">«Школа молодого куратора». </w:t>
            </w:r>
            <w:r w:rsidRPr="00194AD8">
              <w:rPr>
                <w:rFonts w:ascii="Times New Roman" w:hAnsi="Times New Roman" w:cs="Times New Roman"/>
              </w:rPr>
              <w:t>Обучающий семинар «Работа с обучающимися, состоящими на внутреннем профилактическом учете</w:t>
            </w:r>
            <w:r w:rsidRPr="00194AD8">
              <w:rPr>
                <w:rFonts w:ascii="Times New Roman" w:hAnsi="Times New Roman" w:cs="Times New Roman"/>
                <w:b/>
              </w:rPr>
              <w:t>»</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октябрь</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зам.директора по УВР</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 методист</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bCs/>
              </w:rPr>
            </w:pPr>
            <w:r w:rsidRPr="00194AD8">
              <w:rPr>
                <w:rFonts w:ascii="Times New Roman" w:hAnsi="Times New Roman" w:cs="Times New Roman"/>
                <w:bCs/>
              </w:rPr>
              <w:t>«Школа молодого куратора». Семинар «Признаки суицидального риска»</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октябрь</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зам.директора по УВР</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 методист</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bCs/>
              </w:rPr>
              <w:t xml:space="preserve">«Школа молодого куратора». </w:t>
            </w:r>
            <w:r w:rsidRPr="00194AD8">
              <w:rPr>
                <w:rFonts w:ascii="Times New Roman" w:hAnsi="Times New Roman" w:cs="Times New Roman"/>
              </w:rPr>
              <w:t>Тренинг «Формирование потребности здорового образа жизни», «Сплочение коллектива»</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ноябрь</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зам.директора по УВР</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 методист</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bCs/>
              </w:rPr>
              <w:t xml:space="preserve">«Школа молодого куратора». </w:t>
            </w:r>
            <w:r w:rsidRPr="00194AD8">
              <w:rPr>
                <w:rFonts w:ascii="Times New Roman" w:hAnsi="Times New Roman" w:cs="Times New Roman"/>
              </w:rPr>
              <w:t>Обмен опытом «Изучение и обобщение педагогического опыта работы классных руководителей»</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декабрь</w:t>
            </w:r>
          </w:p>
          <w:p w:rsidR="00194AD8" w:rsidRPr="00194AD8" w:rsidRDefault="00194AD8" w:rsidP="00230F6F">
            <w:pPr>
              <w:widowControl w:val="0"/>
              <w:spacing w:after="0" w:line="240" w:lineRule="auto"/>
              <w:jc w:val="center"/>
              <w:rPr>
                <w:rFonts w:ascii="Times New Roman" w:hAnsi="Times New Roman" w:cs="Times New Roman"/>
              </w:rPr>
            </w:pP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зам.директора по УВР</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 методист</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bCs/>
              </w:rPr>
              <w:t xml:space="preserve">«Школа молодого куратора». </w:t>
            </w:r>
            <w:r w:rsidRPr="00194AD8">
              <w:rPr>
                <w:rFonts w:ascii="Times New Roman" w:hAnsi="Times New Roman" w:cs="Times New Roman"/>
              </w:rPr>
              <w:t>Разработка внеклассных мероприятий. Анализ воспитательной работы за 1 семестр</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январь</w:t>
            </w:r>
          </w:p>
          <w:p w:rsidR="00194AD8" w:rsidRPr="00194AD8" w:rsidRDefault="00194AD8" w:rsidP="00230F6F">
            <w:pPr>
              <w:widowControl w:val="0"/>
              <w:spacing w:after="0" w:line="240" w:lineRule="auto"/>
              <w:jc w:val="center"/>
              <w:rPr>
                <w:rFonts w:ascii="Times New Roman" w:hAnsi="Times New Roman" w:cs="Times New Roman"/>
              </w:rPr>
            </w:pP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зам.директора по УВР</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 методист</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rPr>
                <w:rFonts w:ascii="Times New Roman" w:hAnsi="Times New Roman" w:cs="Times New Roman"/>
              </w:rPr>
            </w:pPr>
          </w:p>
        </w:tc>
        <w:tc>
          <w:tcPr>
            <w:tcW w:w="4918" w:type="dxa"/>
          </w:tcPr>
          <w:p w:rsidR="00194AD8" w:rsidRPr="00194AD8" w:rsidRDefault="00194AD8" w:rsidP="00230F6F">
            <w:pPr>
              <w:widowControl w:val="0"/>
              <w:spacing w:after="0" w:line="240" w:lineRule="auto"/>
              <w:jc w:val="both"/>
              <w:rPr>
                <w:rFonts w:ascii="Times New Roman" w:hAnsi="Times New Roman" w:cs="Times New Roman"/>
              </w:rPr>
            </w:pPr>
            <w:r w:rsidRPr="00194AD8">
              <w:rPr>
                <w:rFonts w:ascii="Times New Roman" w:hAnsi="Times New Roman" w:cs="Times New Roman"/>
                <w:bCs/>
              </w:rPr>
              <w:t xml:space="preserve">«Школа молодого куратора». </w:t>
            </w:r>
            <w:r w:rsidRPr="00194AD8">
              <w:rPr>
                <w:rFonts w:ascii="Times New Roman" w:hAnsi="Times New Roman" w:cs="Times New Roman"/>
              </w:rPr>
              <w:t>Обучающий семинар «Профилактика употребления психоактивных веществ»</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февраль</w:t>
            </w:r>
          </w:p>
          <w:p w:rsidR="00194AD8" w:rsidRPr="00194AD8" w:rsidRDefault="00194AD8" w:rsidP="00230F6F">
            <w:pPr>
              <w:widowControl w:val="0"/>
              <w:spacing w:after="0" w:line="240" w:lineRule="auto"/>
              <w:jc w:val="center"/>
              <w:rPr>
                <w:rFonts w:ascii="Times New Roman" w:hAnsi="Times New Roman" w:cs="Times New Roman"/>
              </w:rPr>
            </w:pP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зам.директора по УВР</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 методист</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bCs/>
              </w:rPr>
              <w:t xml:space="preserve">«Школа молодого куратора». </w:t>
            </w:r>
            <w:r w:rsidRPr="00194AD8">
              <w:rPr>
                <w:rFonts w:ascii="Times New Roman" w:hAnsi="Times New Roman" w:cs="Times New Roman"/>
              </w:rPr>
              <w:t xml:space="preserve">Дискуссия «Признаки немедикаментозного приема лекарственных препаратов» </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апрель</w:t>
            </w:r>
          </w:p>
          <w:p w:rsidR="00194AD8" w:rsidRPr="00194AD8" w:rsidRDefault="00194AD8" w:rsidP="00230F6F">
            <w:pPr>
              <w:widowControl w:val="0"/>
              <w:spacing w:after="0" w:line="240" w:lineRule="auto"/>
              <w:jc w:val="center"/>
              <w:rPr>
                <w:rFonts w:ascii="Times New Roman" w:hAnsi="Times New Roman" w:cs="Times New Roman"/>
              </w:rPr>
            </w:pP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зам.директора по УВР</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 методист</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bCs/>
              </w:rPr>
              <w:t xml:space="preserve">«Школа молодого куратора». </w:t>
            </w:r>
            <w:r w:rsidRPr="00194AD8">
              <w:rPr>
                <w:rFonts w:ascii="Times New Roman" w:hAnsi="Times New Roman" w:cs="Times New Roman"/>
              </w:rPr>
              <w:t>Анализ воспитательной работы за год</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май</w:t>
            </w:r>
          </w:p>
          <w:p w:rsidR="00194AD8" w:rsidRPr="00194AD8" w:rsidRDefault="00194AD8" w:rsidP="00230F6F">
            <w:pPr>
              <w:widowControl w:val="0"/>
              <w:spacing w:after="0" w:line="240" w:lineRule="auto"/>
              <w:jc w:val="center"/>
              <w:rPr>
                <w:rFonts w:ascii="Times New Roman" w:hAnsi="Times New Roman" w:cs="Times New Roman"/>
              </w:rPr>
            </w:pP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зам.директора по УВР</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 методист</w:t>
            </w:r>
          </w:p>
        </w:tc>
      </w:tr>
      <w:tr w:rsidR="00194AD8" w:rsidRPr="00194AD8" w:rsidTr="00EA744A">
        <w:trPr>
          <w:trHeight w:val="145"/>
          <w:jc w:val="center"/>
        </w:trPr>
        <w:tc>
          <w:tcPr>
            <w:tcW w:w="9639" w:type="dxa"/>
            <w:gridSpan w:val="4"/>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b/>
              </w:rPr>
              <w:t>10. БЕЗОПАСНОСТЬ ЖИЗНЕДЕЯТЕЛЬНОСТИ</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rPr>
                <w:rFonts w:ascii="Times New Roman" w:hAnsi="Times New Roman" w:cs="Times New Roman"/>
              </w:rPr>
            </w:pPr>
          </w:p>
        </w:tc>
        <w:tc>
          <w:tcPr>
            <w:tcW w:w="4918" w:type="dxa"/>
          </w:tcPr>
          <w:p w:rsidR="00194AD8" w:rsidRPr="00194AD8" w:rsidRDefault="00194AD8" w:rsidP="00230F6F">
            <w:pPr>
              <w:widowControl w:val="0"/>
              <w:spacing w:after="0" w:line="240" w:lineRule="auto"/>
              <w:jc w:val="both"/>
              <w:rPr>
                <w:rFonts w:ascii="Times New Roman" w:hAnsi="Times New Roman" w:cs="Times New Roman"/>
              </w:rPr>
            </w:pPr>
            <w:r w:rsidRPr="00194AD8">
              <w:rPr>
                <w:rFonts w:ascii="Times New Roman" w:hAnsi="Times New Roman" w:cs="Times New Roman"/>
              </w:rPr>
              <w:t>Проведение единых тематических классных часов:</w:t>
            </w:r>
          </w:p>
          <w:p w:rsidR="00194AD8" w:rsidRPr="00194AD8" w:rsidRDefault="00194AD8" w:rsidP="00230F6F">
            <w:pPr>
              <w:widowControl w:val="0"/>
              <w:numPr>
                <w:ilvl w:val="0"/>
                <w:numId w:val="56"/>
              </w:numPr>
              <w:spacing w:after="0" w:line="240" w:lineRule="auto"/>
              <w:ind w:left="0" w:firstLine="0"/>
              <w:jc w:val="both"/>
              <w:rPr>
                <w:rFonts w:ascii="Times New Roman" w:hAnsi="Times New Roman" w:cs="Times New Roman"/>
              </w:rPr>
            </w:pPr>
            <w:r w:rsidRPr="00194AD8">
              <w:rPr>
                <w:rFonts w:ascii="Times New Roman" w:hAnsi="Times New Roman" w:cs="Times New Roman"/>
              </w:rPr>
              <w:t>«Терроризм и его проявления»</w:t>
            </w:r>
          </w:p>
          <w:p w:rsidR="00194AD8" w:rsidRPr="00194AD8" w:rsidRDefault="00194AD8" w:rsidP="00230F6F">
            <w:pPr>
              <w:widowControl w:val="0"/>
              <w:numPr>
                <w:ilvl w:val="0"/>
                <w:numId w:val="56"/>
              </w:numPr>
              <w:spacing w:after="0" w:line="240" w:lineRule="auto"/>
              <w:ind w:left="0" w:firstLine="0"/>
              <w:jc w:val="both"/>
              <w:rPr>
                <w:rFonts w:ascii="Times New Roman" w:hAnsi="Times New Roman" w:cs="Times New Roman"/>
              </w:rPr>
            </w:pPr>
            <w:r w:rsidRPr="00194AD8">
              <w:rPr>
                <w:rFonts w:ascii="Times New Roman" w:hAnsi="Times New Roman" w:cs="Times New Roman"/>
              </w:rPr>
              <w:t>«Безопасность дорожного движения в осенне-зимний период»</w:t>
            </w:r>
          </w:p>
          <w:p w:rsidR="00194AD8" w:rsidRPr="00194AD8" w:rsidRDefault="00194AD8" w:rsidP="00230F6F">
            <w:pPr>
              <w:widowControl w:val="0"/>
              <w:numPr>
                <w:ilvl w:val="0"/>
                <w:numId w:val="56"/>
              </w:numPr>
              <w:spacing w:after="0" w:line="240" w:lineRule="auto"/>
              <w:ind w:left="0" w:firstLine="0"/>
              <w:jc w:val="both"/>
              <w:rPr>
                <w:rFonts w:ascii="Times New Roman" w:hAnsi="Times New Roman" w:cs="Times New Roman"/>
              </w:rPr>
            </w:pPr>
            <w:r w:rsidRPr="00194AD8">
              <w:rPr>
                <w:rFonts w:ascii="Times New Roman" w:hAnsi="Times New Roman" w:cs="Times New Roman"/>
              </w:rPr>
              <w:t>«Безопасность участников дорожного»</w:t>
            </w:r>
          </w:p>
          <w:p w:rsidR="00194AD8" w:rsidRPr="00194AD8" w:rsidRDefault="00194AD8" w:rsidP="00230F6F">
            <w:pPr>
              <w:widowControl w:val="0"/>
              <w:numPr>
                <w:ilvl w:val="0"/>
                <w:numId w:val="56"/>
              </w:numPr>
              <w:spacing w:after="0" w:line="240" w:lineRule="auto"/>
              <w:ind w:left="0" w:firstLine="0"/>
              <w:jc w:val="both"/>
              <w:rPr>
                <w:rFonts w:ascii="Times New Roman" w:hAnsi="Times New Roman" w:cs="Times New Roman"/>
              </w:rPr>
            </w:pPr>
            <w:r w:rsidRPr="00194AD8">
              <w:rPr>
                <w:rFonts w:ascii="Times New Roman" w:hAnsi="Times New Roman" w:cs="Times New Roman"/>
              </w:rPr>
              <w:t>«Безопасный отдых на воде»</w:t>
            </w:r>
          </w:p>
          <w:p w:rsidR="00194AD8" w:rsidRPr="00194AD8" w:rsidRDefault="00194AD8" w:rsidP="00230F6F">
            <w:pPr>
              <w:widowControl w:val="0"/>
              <w:numPr>
                <w:ilvl w:val="0"/>
                <w:numId w:val="56"/>
              </w:numPr>
              <w:spacing w:after="0" w:line="240" w:lineRule="auto"/>
              <w:ind w:left="0" w:firstLine="0"/>
              <w:jc w:val="both"/>
              <w:rPr>
                <w:rFonts w:ascii="Times New Roman" w:hAnsi="Times New Roman" w:cs="Times New Roman"/>
              </w:rPr>
            </w:pPr>
            <w:r w:rsidRPr="00194AD8">
              <w:rPr>
                <w:rFonts w:ascii="Times New Roman" w:hAnsi="Times New Roman" w:cs="Times New Roman"/>
              </w:rPr>
              <w:t>«Правила поведения в опасных для жизни местах»</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в течение года</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зам. директора по УВР</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 классные руководители</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bCs/>
              </w:rPr>
            </w:pPr>
            <w:r w:rsidRPr="00194AD8">
              <w:rPr>
                <w:rFonts w:ascii="Times New Roman" w:hAnsi="Times New Roman" w:cs="Times New Roman"/>
              </w:rPr>
              <w:t>Проведение родительских собраний по вопросам безопасного поведения обучающихся, на воде, на дорогах, в зонах повышенной травмоопасности, во время культурно-массовых мероприятий</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август, октябрь</w:t>
            </w:r>
          </w:p>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апрель</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зам. директора по УВР</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 классные руководители</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bCs/>
              </w:rPr>
            </w:pPr>
            <w:r w:rsidRPr="00194AD8">
              <w:rPr>
                <w:rFonts w:ascii="Times New Roman" w:hAnsi="Times New Roman" w:cs="Times New Roman"/>
              </w:rPr>
              <w:t>Оформление информации в классных уголках по безопасности дорожного движения в кабинетах.</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сентябрь</w:t>
            </w:r>
          </w:p>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октябрь</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зам. директора по УВР</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 классные руководители</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bCs/>
              </w:rPr>
            </w:pPr>
            <w:r w:rsidRPr="00194AD8">
              <w:rPr>
                <w:rFonts w:ascii="Times New Roman" w:hAnsi="Times New Roman" w:cs="Times New Roman"/>
                <w:bCs/>
              </w:rPr>
              <w:t>Проведение профилактической акции</w:t>
            </w:r>
          </w:p>
          <w:p w:rsidR="00194AD8" w:rsidRPr="00194AD8" w:rsidRDefault="00194AD8" w:rsidP="00230F6F">
            <w:pPr>
              <w:widowControl w:val="0"/>
              <w:spacing w:after="0" w:line="240" w:lineRule="auto"/>
              <w:rPr>
                <w:rFonts w:ascii="Times New Roman" w:hAnsi="Times New Roman" w:cs="Times New Roman"/>
                <w:bCs/>
              </w:rPr>
            </w:pPr>
            <w:r w:rsidRPr="00194AD8">
              <w:rPr>
                <w:rFonts w:ascii="Times New Roman" w:hAnsi="Times New Roman" w:cs="Times New Roman"/>
                <w:bCs/>
              </w:rPr>
              <w:t>«Железная дорога – зона повышенной</w:t>
            </w:r>
          </w:p>
          <w:p w:rsidR="00194AD8" w:rsidRPr="00194AD8" w:rsidRDefault="00194AD8" w:rsidP="00230F6F">
            <w:pPr>
              <w:widowControl w:val="0"/>
              <w:spacing w:after="0" w:line="240" w:lineRule="auto"/>
              <w:rPr>
                <w:rFonts w:ascii="Times New Roman" w:hAnsi="Times New Roman" w:cs="Times New Roman"/>
                <w:bCs/>
              </w:rPr>
            </w:pPr>
            <w:r w:rsidRPr="00194AD8">
              <w:rPr>
                <w:rFonts w:ascii="Times New Roman" w:hAnsi="Times New Roman" w:cs="Times New Roman"/>
                <w:bCs/>
              </w:rPr>
              <w:t>опасности»</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ноябрь</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руководитель волонтерского отряда «Благодар» В.В. Григоренко</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bCs/>
              </w:rPr>
            </w:pPr>
            <w:r w:rsidRPr="00194AD8">
              <w:rPr>
                <w:rFonts w:ascii="Times New Roman" w:hAnsi="Times New Roman" w:cs="Times New Roman"/>
                <w:bCs/>
              </w:rPr>
              <w:t>Проведение</w:t>
            </w:r>
            <w:r w:rsidRPr="00194AD8">
              <w:rPr>
                <w:rFonts w:ascii="Times New Roman" w:hAnsi="Times New Roman" w:cs="Times New Roman"/>
                <w:bCs/>
              </w:rPr>
              <w:tab/>
              <w:t>конкурса</w:t>
            </w:r>
            <w:r w:rsidRPr="00194AD8">
              <w:rPr>
                <w:rFonts w:ascii="Times New Roman" w:hAnsi="Times New Roman" w:cs="Times New Roman"/>
                <w:bCs/>
              </w:rPr>
              <w:tab/>
              <w:t>плакатов,</w:t>
            </w:r>
          </w:p>
          <w:p w:rsidR="00194AD8" w:rsidRPr="00194AD8" w:rsidRDefault="00194AD8" w:rsidP="00230F6F">
            <w:pPr>
              <w:widowControl w:val="0"/>
              <w:spacing w:after="0" w:line="240" w:lineRule="auto"/>
              <w:rPr>
                <w:rFonts w:ascii="Times New Roman" w:hAnsi="Times New Roman" w:cs="Times New Roman"/>
                <w:bCs/>
              </w:rPr>
            </w:pPr>
            <w:r w:rsidRPr="00194AD8">
              <w:rPr>
                <w:rFonts w:ascii="Times New Roman" w:hAnsi="Times New Roman" w:cs="Times New Roman"/>
                <w:bCs/>
              </w:rPr>
              <w:t>рисунков и буклетов</w:t>
            </w:r>
            <w:r w:rsidRPr="00194AD8">
              <w:rPr>
                <w:rFonts w:ascii="Times New Roman" w:hAnsi="Times New Roman" w:cs="Times New Roman"/>
                <w:bCs/>
              </w:rPr>
              <w:tab/>
              <w:t>«Внимание – дорога!»</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апрель</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зам директора по УВР</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 кураторы групп</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bCs/>
              </w:rPr>
            </w:pPr>
            <w:r w:rsidRPr="00194AD8">
              <w:rPr>
                <w:rFonts w:ascii="Times New Roman" w:hAnsi="Times New Roman" w:cs="Times New Roman"/>
                <w:bCs/>
              </w:rPr>
              <w:t>Участие в проведении учений по эвакуации обучающихся и сотрудников в случае наступление чрезвычайной ситуации.</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В течение года</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зам директора по УВР</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 Педагог-организатор ОБЖ</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bCs/>
              </w:rPr>
            </w:pPr>
            <w:r w:rsidRPr="00194AD8">
              <w:rPr>
                <w:rFonts w:ascii="Times New Roman" w:hAnsi="Times New Roman" w:cs="Times New Roman"/>
                <w:bCs/>
              </w:rPr>
              <w:t>Анкетирование обучающихся 1-2 курсов на знание правил безопасного поведения</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март</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зам директора по УВР</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 Педагог-организатор ОБЖ</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Проведение учебно-эвакуационных тренировок</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В течение года</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зам директора по УВР</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 Педагог-организатор ОБЖ</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Организация просмотра фильмов «Что бы сохранить свою жизнь»</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В течение года</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зам директора по УВР</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 Педагог-психолог</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Встречи с инспектором ГИБДД</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В течение года</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зам директора по УВР</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Проведение инструктажей: Вводный инструктаж и на Инструктаж рабочем месте</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сентябрь</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зам директора по УВР</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 кураторы групп</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Проведение инструктажей по безопасности в период летних и зимних каникул</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Декабрь</w:t>
            </w:r>
          </w:p>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май</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зам директора по УВР</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 кураторы групп</w:t>
            </w:r>
          </w:p>
        </w:tc>
      </w:tr>
      <w:tr w:rsidR="00194AD8" w:rsidRPr="00194AD8" w:rsidTr="00EA744A">
        <w:trPr>
          <w:trHeight w:val="145"/>
          <w:jc w:val="center"/>
        </w:trPr>
        <w:tc>
          <w:tcPr>
            <w:tcW w:w="9639" w:type="dxa"/>
            <w:gridSpan w:val="4"/>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b/>
              </w:rPr>
              <w:t>10. ЭКОЛОГИЧЕСКОЕ ВОСПИТАНИЕ</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rPr>
                <w:rFonts w:ascii="Times New Roman" w:hAnsi="Times New Roman" w:cs="Times New Roman"/>
              </w:rPr>
            </w:pPr>
          </w:p>
        </w:tc>
        <w:tc>
          <w:tcPr>
            <w:tcW w:w="4918" w:type="dxa"/>
          </w:tcPr>
          <w:p w:rsidR="00194AD8" w:rsidRPr="00194AD8" w:rsidRDefault="00194AD8" w:rsidP="00230F6F">
            <w:pPr>
              <w:widowControl w:val="0"/>
              <w:spacing w:after="0" w:line="240" w:lineRule="auto"/>
              <w:jc w:val="both"/>
              <w:rPr>
                <w:rFonts w:ascii="Times New Roman" w:hAnsi="Times New Roman" w:cs="Times New Roman"/>
              </w:rPr>
            </w:pPr>
            <w:r w:rsidRPr="00194AD8">
              <w:rPr>
                <w:rFonts w:ascii="Times New Roman" w:hAnsi="Times New Roman" w:cs="Times New Roman"/>
              </w:rPr>
              <w:t>Проведение единых тематических классных часов:</w:t>
            </w:r>
          </w:p>
          <w:p w:rsidR="00194AD8" w:rsidRPr="00194AD8" w:rsidRDefault="00194AD8" w:rsidP="00230F6F">
            <w:pPr>
              <w:widowControl w:val="0"/>
              <w:numPr>
                <w:ilvl w:val="0"/>
                <w:numId w:val="56"/>
              </w:numPr>
              <w:spacing w:after="0" w:line="240" w:lineRule="auto"/>
              <w:ind w:left="0" w:firstLine="0"/>
              <w:jc w:val="both"/>
              <w:rPr>
                <w:rFonts w:ascii="Times New Roman" w:hAnsi="Times New Roman" w:cs="Times New Roman"/>
              </w:rPr>
            </w:pPr>
            <w:r w:rsidRPr="00194AD8">
              <w:rPr>
                <w:rFonts w:ascii="Times New Roman" w:hAnsi="Times New Roman" w:cs="Times New Roman"/>
              </w:rPr>
              <w:t>«Глобальные экологические проблемы»</w:t>
            </w:r>
          </w:p>
          <w:p w:rsidR="00194AD8" w:rsidRPr="00194AD8" w:rsidRDefault="00194AD8" w:rsidP="00230F6F">
            <w:pPr>
              <w:widowControl w:val="0"/>
              <w:numPr>
                <w:ilvl w:val="0"/>
                <w:numId w:val="56"/>
              </w:numPr>
              <w:spacing w:after="0" w:line="240" w:lineRule="auto"/>
              <w:ind w:left="0" w:firstLine="0"/>
              <w:jc w:val="both"/>
              <w:rPr>
                <w:rFonts w:ascii="Times New Roman" w:hAnsi="Times New Roman" w:cs="Times New Roman"/>
              </w:rPr>
            </w:pPr>
            <w:r w:rsidRPr="00194AD8">
              <w:rPr>
                <w:rFonts w:ascii="Times New Roman" w:hAnsi="Times New Roman" w:cs="Times New Roman"/>
              </w:rPr>
              <w:t>«Цивилизация – начало борьбы с природой»</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в течение года</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зам. директора по УВР</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 классные руководители</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bCs/>
              </w:rPr>
            </w:pPr>
            <w:r w:rsidRPr="00194AD8">
              <w:rPr>
                <w:rFonts w:ascii="Times New Roman" w:hAnsi="Times New Roman" w:cs="Times New Roman"/>
                <w:bCs/>
              </w:rPr>
              <w:t>Всероссийский экологический субботник «Зеленая Россия»</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май</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зам. директора по УВР</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 классные руководители</w:t>
            </w:r>
          </w:p>
        </w:tc>
      </w:tr>
      <w:tr w:rsidR="00194AD8" w:rsidRPr="00194AD8" w:rsidTr="00EA744A">
        <w:trPr>
          <w:trHeight w:val="145"/>
          <w:jc w:val="center"/>
        </w:trPr>
        <w:tc>
          <w:tcPr>
            <w:tcW w:w="654" w:type="dxa"/>
          </w:tcPr>
          <w:p w:rsidR="00194AD8" w:rsidRPr="00194AD8" w:rsidRDefault="00194AD8" w:rsidP="00230F6F">
            <w:pPr>
              <w:widowControl w:val="0"/>
              <w:numPr>
                <w:ilvl w:val="0"/>
                <w:numId w:val="59"/>
              </w:numPr>
              <w:spacing w:after="0" w:line="240" w:lineRule="auto"/>
              <w:ind w:left="0" w:firstLine="0"/>
              <w:rPr>
                <w:rFonts w:ascii="Times New Roman" w:hAnsi="Times New Roman" w:cs="Times New Roman"/>
              </w:rPr>
            </w:pPr>
          </w:p>
        </w:tc>
        <w:tc>
          <w:tcPr>
            <w:tcW w:w="4918" w:type="dxa"/>
          </w:tcPr>
          <w:p w:rsidR="00194AD8" w:rsidRPr="00194AD8" w:rsidRDefault="00194AD8" w:rsidP="00230F6F">
            <w:pPr>
              <w:widowControl w:val="0"/>
              <w:spacing w:after="0" w:line="240" w:lineRule="auto"/>
              <w:rPr>
                <w:rFonts w:ascii="Times New Roman" w:hAnsi="Times New Roman" w:cs="Times New Roman"/>
                <w:bCs/>
              </w:rPr>
            </w:pPr>
            <w:r w:rsidRPr="00194AD8">
              <w:rPr>
                <w:rFonts w:ascii="Times New Roman" w:hAnsi="Times New Roman" w:cs="Times New Roman"/>
                <w:bCs/>
              </w:rPr>
              <w:t>Экологический субботник «Техникум наш дом, будь хозяином в нем»</w:t>
            </w:r>
          </w:p>
        </w:tc>
        <w:tc>
          <w:tcPr>
            <w:tcW w:w="1155" w:type="dxa"/>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апрель</w:t>
            </w:r>
          </w:p>
        </w:tc>
        <w:tc>
          <w:tcPr>
            <w:tcW w:w="2912" w:type="dxa"/>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зам. директора по УВР</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 классные руководители</w:t>
            </w:r>
          </w:p>
        </w:tc>
      </w:tr>
      <w:tr w:rsidR="00194AD8" w:rsidRPr="00194AD8" w:rsidTr="00EA744A">
        <w:trPr>
          <w:trHeight w:val="145"/>
          <w:jc w:val="center"/>
        </w:trPr>
        <w:tc>
          <w:tcPr>
            <w:tcW w:w="654" w:type="dxa"/>
            <w:tcBorders>
              <w:bottom w:val="single" w:sz="4" w:space="0" w:color="auto"/>
            </w:tcBorders>
          </w:tcPr>
          <w:p w:rsidR="00194AD8" w:rsidRPr="00194AD8" w:rsidRDefault="00194AD8" w:rsidP="00230F6F">
            <w:pPr>
              <w:widowControl w:val="0"/>
              <w:numPr>
                <w:ilvl w:val="0"/>
                <w:numId w:val="59"/>
              </w:numPr>
              <w:spacing w:after="0" w:line="240" w:lineRule="auto"/>
              <w:ind w:left="0" w:firstLine="0"/>
              <w:rPr>
                <w:rFonts w:ascii="Times New Roman" w:hAnsi="Times New Roman" w:cs="Times New Roman"/>
              </w:rPr>
            </w:pPr>
          </w:p>
        </w:tc>
        <w:tc>
          <w:tcPr>
            <w:tcW w:w="4918" w:type="dxa"/>
            <w:tcBorders>
              <w:bottom w:val="single" w:sz="4" w:space="0" w:color="auto"/>
            </w:tcBorders>
          </w:tcPr>
          <w:p w:rsidR="00194AD8" w:rsidRPr="00194AD8" w:rsidRDefault="00194AD8" w:rsidP="00230F6F">
            <w:pPr>
              <w:widowControl w:val="0"/>
              <w:spacing w:after="0" w:line="240" w:lineRule="auto"/>
              <w:rPr>
                <w:rFonts w:ascii="Times New Roman" w:hAnsi="Times New Roman" w:cs="Times New Roman"/>
                <w:bCs/>
              </w:rPr>
            </w:pPr>
            <w:r w:rsidRPr="00194AD8">
              <w:rPr>
                <w:rFonts w:ascii="Times New Roman" w:hAnsi="Times New Roman" w:cs="Times New Roman"/>
                <w:bCs/>
              </w:rPr>
              <w:t>Фотоконкурс на экологическую тематику «Мой дом – земля»</w:t>
            </w:r>
          </w:p>
        </w:tc>
        <w:tc>
          <w:tcPr>
            <w:tcW w:w="1155" w:type="dxa"/>
            <w:tcBorders>
              <w:bottom w:val="single" w:sz="4" w:space="0" w:color="auto"/>
            </w:tcBorders>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октябрь</w:t>
            </w:r>
          </w:p>
        </w:tc>
        <w:tc>
          <w:tcPr>
            <w:tcW w:w="2912" w:type="dxa"/>
            <w:tcBorders>
              <w:bottom w:val="single" w:sz="4" w:space="0" w:color="auto"/>
            </w:tcBorders>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зам. директора по УВР</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 классные руководители</w:t>
            </w:r>
          </w:p>
        </w:tc>
      </w:tr>
      <w:tr w:rsidR="00194AD8" w:rsidRPr="00194AD8" w:rsidTr="00EA744A">
        <w:trPr>
          <w:trHeight w:val="145"/>
          <w:jc w:val="center"/>
        </w:trPr>
        <w:tc>
          <w:tcPr>
            <w:tcW w:w="654" w:type="dxa"/>
            <w:tcBorders>
              <w:bottom w:val="single" w:sz="4" w:space="0" w:color="auto"/>
            </w:tcBorders>
          </w:tcPr>
          <w:p w:rsidR="00194AD8" w:rsidRPr="00194AD8" w:rsidRDefault="00194AD8" w:rsidP="00230F6F">
            <w:pPr>
              <w:widowControl w:val="0"/>
              <w:numPr>
                <w:ilvl w:val="0"/>
                <w:numId w:val="59"/>
              </w:numPr>
              <w:spacing w:after="0" w:line="240" w:lineRule="auto"/>
              <w:ind w:left="0" w:firstLine="0"/>
              <w:rPr>
                <w:rFonts w:ascii="Times New Roman" w:hAnsi="Times New Roman" w:cs="Times New Roman"/>
              </w:rPr>
            </w:pPr>
          </w:p>
        </w:tc>
        <w:tc>
          <w:tcPr>
            <w:tcW w:w="4918" w:type="dxa"/>
            <w:tcBorders>
              <w:bottom w:val="single" w:sz="4" w:space="0" w:color="auto"/>
            </w:tcBorders>
          </w:tcPr>
          <w:p w:rsidR="00194AD8" w:rsidRPr="00194AD8" w:rsidRDefault="00194AD8" w:rsidP="00230F6F">
            <w:pPr>
              <w:widowControl w:val="0"/>
              <w:spacing w:after="0" w:line="240" w:lineRule="auto"/>
              <w:rPr>
                <w:rFonts w:ascii="Times New Roman" w:hAnsi="Times New Roman" w:cs="Times New Roman"/>
                <w:bCs/>
              </w:rPr>
            </w:pPr>
            <w:r w:rsidRPr="00194AD8">
              <w:rPr>
                <w:rFonts w:ascii="Times New Roman" w:hAnsi="Times New Roman" w:cs="Times New Roman"/>
                <w:bCs/>
              </w:rPr>
              <w:t>Чернобыльские уроки «Мы за жизнь на земле», посвященный Дню памяти погибших в радиационных авариях и катастрофах</w:t>
            </w:r>
          </w:p>
        </w:tc>
        <w:tc>
          <w:tcPr>
            <w:tcW w:w="1155" w:type="dxa"/>
            <w:tcBorders>
              <w:bottom w:val="single" w:sz="4" w:space="0" w:color="auto"/>
            </w:tcBorders>
          </w:tcPr>
          <w:p w:rsidR="00194AD8" w:rsidRPr="00194AD8" w:rsidRDefault="00194AD8" w:rsidP="00230F6F">
            <w:pPr>
              <w:widowControl w:val="0"/>
              <w:spacing w:after="0" w:line="240" w:lineRule="auto"/>
              <w:jc w:val="center"/>
              <w:rPr>
                <w:rFonts w:ascii="Times New Roman" w:hAnsi="Times New Roman" w:cs="Times New Roman"/>
              </w:rPr>
            </w:pPr>
            <w:r w:rsidRPr="00194AD8">
              <w:rPr>
                <w:rFonts w:ascii="Times New Roman" w:hAnsi="Times New Roman" w:cs="Times New Roman"/>
              </w:rPr>
              <w:t>апрель</w:t>
            </w:r>
          </w:p>
        </w:tc>
        <w:tc>
          <w:tcPr>
            <w:tcW w:w="2912" w:type="dxa"/>
            <w:tcBorders>
              <w:bottom w:val="single" w:sz="4" w:space="0" w:color="auto"/>
            </w:tcBorders>
          </w:tcPr>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Отв. – зам. директора по УВР</w:t>
            </w:r>
          </w:p>
          <w:p w:rsidR="00194AD8" w:rsidRPr="00194AD8" w:rsidRDefault="00194AD8" w:rsidP="00230F6F">
            <w:pPr>
              <w:widowControl w:val="0"/>
              <w:spacing w:after="0" w:line="240" w:lineRule="auto"/>
              <w:rPr>
                <w:rFonts w:ascii="Times New Roman" w:hAnsi="Times New Roman" w:cs="Times New Roman"/>
              </w:rPr>
            </w:pPr>
            <w:r w:rsidRPr="00194AD8">
              <w:rPr>
                <w:rFonts w:ascii="Times New Roman" w:hAnsi="Times New Roman" w:cs="Times New Roman"/>
              </w:rPr>
              <w:t>Исп. – классные руководители</w:t>
            </w:r>
          </w:p>
        </w:tc>
      </w:tr>
    </w:tbl>
    <w:p w:rsidR="00194AD8" w:rsidRPr="00194AD8" w:rsidRDefault="00194AD8" w:rsidP="00230F6F">
      <w:pPr>
        <w:widowControl w:val="0"/>
        <w:spacing w:after="0" w:line="240" w:lineRule="auto"/>
        <w:rPr>
          <w:rFonts w:ascii="Times New Roman" w:hAnsi="Times New Roman" w:cs="Times New Roman"/>
        </w:rPr>
      </w:pPr>
    </w:p>
    <w:p w:rsidR="00194AD8" w:rsidRPr="00194AD8" w:rsidRDefault="00194AD8" w:rsidP="00230F6F">
      <w:pPr>
        <w:widowControl w:val="0"/>
        <w:spacing w:after="0" w:line="240" w:lineRule="auto"/>
        <w:jc w:val="center"/>
        <w:rPr>
          <w:rFonts w:ascii="Times New Roman" w:hAnsi="Times New Roman" w:cs="Times New Roman"/>
          <w:b/>
          <w:sz w:val="28"/>
          <w:szCs w:val="28"/>
        </w:rPr>
      </w:pPr>
      <w:r w:rsidRPr="00194AD8">
        <w:rPr>
          <w:rFonts w:ascii="Times New Roman" w:hAnsi="Times New Roman" w:cs="Times New Roman"/>
          <w:b/>
          <w:sz w:val="28"/>
          <w:szCs w:val="28"/>
        </w:rPr>
        <w:t>Ожидаемые результаты:</w:t>
      </w:r>
    </w:p>
    <w:p w:rsidR="00194AD8" w:rsidRPr="00194AD8" w:rsidRDefault="00194AD8" w:rsidP="00230F6F">
      <w:pPr>
        <w:widowControl w:val="0"/>
        <w:spacing w:after="0" w:line="240" w:lineRule="auto"/>
        <w:rPr>
          <w:rFonts w:ascii="Times New Roman" w:hAnsi="Times New Roman" w:cs="Times New Roman"/>
          <w:sz w:val="28"/>
          <w:szCs w:val="28"/>
        </w:rPr>
      </w:pPr>
      <w:r w:rsidRPr="00194AD8">
        <w:rPr>
          <w:rFonts w:ascii="Times New Roman" w:hAnsi="Times New Roman" w:cs="Times New Roman"/>
          <w:sz w:val="28"/>
          <w:szCs w:val="28"/>
        </w:rPr>
        <w:t>1. Умение свободно и непринужденно чувствовать себя в современном обществе, ориентироваться в нем.</w:t>
      </w:r>
    </w:p>
    <w:p w:rsidR="00194AD8" w:rsidRPr="00194AD8" w:rsidRDefault="00194AD8" w:rsidP="00230F6F">
      <w:pPr>
        <w:widowControl w:val="0"/>
        <w:spacing w:after="0" w:line="240" w:lineRule="auto"/>
        <w:rPr>
          <w:rFonts w:ascii="Times New Roman" w:hAnsi="Times New Roman" w:cs="Times New Roman"/>
          <w:sz w:val="28"/>
          <w:szCs w:val="28"/>
        </w:rPr>
      </w:pPr>
      <w:r w:rsidRPr="00194AD8">
        <w:rPr>
          <w:rFonts w:ascii="Times New Roman" w:hAnsi="Times New Roman" w:cs="Times New Roman"/>
          <w:sz w:val="28"/>
          <w:szCs w:val="28"/>
        </w:rPr>
        <w:t>2. Принимать активное участие в жизни группы, техникума.</w:t>
      </w:r>
    </w:p>
    <w:p w:rsidR="00194AD8" w:rsidRPr="00194AD8" w:rsidRDefault="00194AD8" w:rsidP="00230F6F">
      <w:pPr>
        <w:widowControl w:val="0"/>
        <w:spacing w:after="0" w:line="240" w:lineRule="auto"/>
        <w:rPr>
          <w:rFonts w:ascii="Times New Roman" w:hAnsi="Times New Roman" w:cs="Times New Roman"/>
          <w:sz w:val="28"/>
          <w:szCs w:val="28"/>
        </w:rPr>
      </w:pPr>
      <w:r w:rsidRPr="00194AD8">
        <w:rPr>
          <w:rFonts w:ascii="Times New Roman" w:hAnsi="Times New Roman" w:cs="Times New Roman"/>
          <w:sz w:val="28"/>
          <w:szCs w:val="28"/>
        </w:rPr>
        <w:t>3. Умение избирать для себя ценности, соответствующие личным способностям и склонностям.</w:t>
      </w:r>
    </w:p>
    <w:p w:rsidR="00194AD8" w:rsidRPr="00194AD8" w:rsidRDefault="00194AD8" w:rsidP="00230F6F">
      <w:pPr>
        <w:widowControl w:val="0"/>
        <w:spacing w:after="0" w:line="240" w:lineRule="auto"/>
        <w:rPr>
          <w:rFonts w:ascii="Times New Roman" w:hAnsi="Times New Roman" w:cs="Times New Roman"/>
          <w:sz w:val="28"/>
          <w:szCs w:val="28"/>
        </w:rPr>
      </w:pPr>
      <w:r w:rsidRPr="00194AD8">
        <w:rPr>
          <w:rFonts w:ascii="Times New Roman" w:hAnsi="Times New Roman" w:cs="Times New Roman"/>
          <w:sz w:val="28"/>
          <w:szCs w:val="28"/>
        </w:rPr>
        <w:t>4. Умение противостоять отрицательным воздействиям окружающего общества и действительности</w:t>
      </w:r>
    </w:p>
    <w:p w:rsidR="00194AD8" w:rsidRPr="00194AD8" w:rsidRDefault="00194AD8" w:rsidP="00230F6F">
      <w:pPr>
        <w:widowControl w:val="0"/>
        <w:shd w:val="clear" w:color="auto" w:fill="FFFFFF"/>
        <w:spacing w:after="0" w:line="240" w:lineRule="auto"/>
        <w:rPr>
          <w:rFonts w:ascii="Times New Roman" w:hAnsi="Times New Roman" w:cs="Times New Roman"/>
          <w:sz w:val="28"/>
          <w:szCs w:val="28"/>
        </w:rPr>
      </w:pPr>
      <w:r w:rsidRPr="00194AD8">
        <w:rPr>
          <w:rFonts w:ascii="Times New Roman" w:hAnsi="Times New Roman" w:cs="Times New Roman"/>
          <w:sz w:val="28"/>
          <w:szCs w:val="28"/>
        </w:rPr>
        <w:t>3. Становление личности обучающегося:</w:t>
      </w:r>
    </w:p>
    <w:p w:rsidR="00194AD8" w:rsidRPr="00194AD8" w:rsidRDefault="00194AD8" w:rsidP="00230F6F">
      <w:pPr>
        <w:widowControl w:val="0"/>
        <w:numPr>
          <w:ilvl w:val="0"/>
          <w:numId w:val="52"/>
        </w:numPr>
        <w:shd w:val="clear" w:color="auto" w:fill="FFFFFF"/>
        <w:spacing w:after="0" w:line="240" w:lineRule="auto"/>
        <w:ind w:left="0" w:firstLine="0"/>
        <w:rPr>
          <w:rFonts w:ascii="Times New Roman" w:hAnsi="Times New Roman" w:cs="Times New Roman"/>
          <w:sz w:val="28"/>
          <w:szCs w:val="28"/>
        </w:rPr>
      </w:pPr>
      <w:r w:rsidRPr="00194AD8">
        <w:rPr>
          <w:rFonts w:ascii="Times New Roman" w:hAnsi="Times New Roman" w:cs="Times New Roman"/>
          <w:sz w:val="28"/>
          <w:szCs w:val="28"/>
        </w:rPr>
        <w:t>обладающего культурой личностного и профессионального общения и постоянно развивающийся в этом направлении;</w:t>
      </w:r>
    </w:p>
    <w:p w:rsidR="00194AD8" w:rsidRPr="00194AD8" w:rsidRDefault="00194AD8" w:rsidP="00230F6F">
      <w:pPr>
        <w:widowControl w:val="0"/>
        <w:numPr>
          <w:ilvl w:val="0"/>
          <w:numId w:val="52"/>
        </w:numPr>
        <w:shd w:val="clear" w:color="auto" w:fill="FFFFFF"/>
        <w:spacing w:after="0" w:line="240" w:lineRule="auto"/>
        <w:ind w:left="0" w:firstLine="0"/>
        <w:rPr>
          <w:rFonts w:ascii="Times New Roman" w:hAnsi="Times New Roman" w:cs="Times New Roman"/>
          <w:sz w:val="28"/>
          <w:szCs w:val="28"/>
        </w:rPr>
      </w:pPr>
      <w:r w:rsidRPr="00194AD8">
        <w:rPr>
          <w:rFonts w:ascii="Times New Roman" w:hAnsi="Times New Roman" w:cs="Times New Roman"/>
          <w:sz w:val="28"/>
          <w:szCs w:val="28"/>
        </w:rPr>
        <w:t>объединяющего в себе нравственные нормы поведения и чувство патриотизма;</w:t>
      </w:r>
    </w:p>
    <w:p w:rsidR="00194AD8" w:rsidRPr="00194AD8" w:rsidRDefault="00194AD8" w:rsidP="00230F6F">
      <w:pPr>
        <w:widowControl w:val="0"/>
        <w:numPr>
          <w:ilvl w:val="0"/>
          <w:numId w:val="52"/>
        </w:numPr>
        <w:shd w:val="clear" w:color="auto" w:fill="FFFFFF"/>
        <w:spacing w:after="0" w:line="240" w:lineRule="auto"/>
        <w:ind w:left="0" w:firstLine="0"/>
        <w:rPr>
          <w:rFonts w:ascii="Times New Roman" w:hAnsi="Times New Roman" w:cs="Times New Roman"/>
          <w:sz w:val="28"/>
          <w:szCs w:val="28"/>
        </w:rPr>
      </w:pPr>
      <w:r w:rsidRPr="00194AD8">
        <w:rPr>
          <w:rFonts w:ascii="Times New Roman" w:hAnsi="Times New Roman" w:cs="Times New Roman"/>
          <w:sz w:val="28"/>
          <w:szCs w:val="28"/>
        </w:rPr>
        <w:t>креативно мыслящего, сохраняющего при этом последовательность рассуждений.</w:t>
      </w:r>
    </w:p>
    <w:p w:rsidR="00194AD8" w:rsidRDefault="00194AD8" w:rsidP="00230F6F">
      <w:pPr>
        <w:widowControl w:val="0"/>
        <w:rPr>
          <w:rFonts w:ascii="Times New Roman" w:hAnsi="Times New Roman" w:cs="Times New Roman"/>
        </w:rPr>
      </w:pPr>
      <w:r>
        <w:rPr>
          <w:rFonts w:ascii="Times New Roman" w:hAnsi="Times New Roman" w:cs="Times New Roman"/>
        </w:rPr>
        <w:br w:type="page"/>
      </w:r>
    </w:p>
    <w:p w:rsidR="00194AD8" w:rsidRPr="001625AD" w:rsidRDefault="00194AD8" w:rsidP="00230F6F">
      <w:pPr>
        <w:widowControl w:val="0"/>
        <w:spacing w:after="0" w:line="240" w:lineRule="auto"/>
        <w:jc w:val="right"/>
        <w:rPr>
          <w:rFonts w:ascii="Times New Roman" w:hAnsi="Times New Roman" w:cs="Times New Roman"/>
          <w:sz w:val="28"/>
          <w:szCs w:val="28"/>
        </w:rPr>
      </w:pPr>
      <w:r w:rsidRPr="001625AD">
        <w:rPr>
          <w:rFonts w:ascii="Times New Roman" w:hAnsi="Times New Roman" w:cs="Times New Roman"/>
          <w:sz w:val="28"/>
          <w:szCs w:val="28"/>
        </w:rPr>
        <w:t>*Приложение 9</w:t>
      </w:r>
    </w:p>
    <w:p w:rsidR="001625AD" w:rsidRDefault="001625AD" w:rsidP="00230F6F">
      <w:pPr>
        <w:widowControl w:val="0"/>
        <w:spacing w:after="0" w:line="240" w:lineRule="auto"/>
        <w:jc w:val="center"/>
        <w:rPr>
          <w:rFonts w:ascii="Times New Roman" w:hAnsi="Times New Roman" w:cs="Times New Roman"/>
          <w:b/>
          <w:sz w:val="28"/>
          <w:szCs w:val="28"/>
        </w:rPr>
      </w:pPr>
      <w:r w:rsidRPr="001625AD">
        <w:rPr>
          <w:rFonts w:ascii="Times New Roman" w:hAnsi="Times New Roman" w:cs="Times New Roman"/>
          <w:b/>
          <w:sz w:val="28"/>
          <w:szCs w:val="28"/>
        </w:rPr>
        <w:t>ПРОГРАММА</w:t>
      </w:r>
    </w:p>
    <w:p w:rsidR="001625AD" w:rsidRPr="001625AD" w:rsidRDefault="001625AD" w:rsidP="00230F6F">
      <w:pPr>
        <w:widowControl w:val="0"/>
        <w:spacing w:after="0" w:line="240" w:lineRule="auto"/>
        <w:jc w:val="center"/>
        <w:rPr>
          <w:rFonts w:ascii="Times New Roman" w:hAnsi="Times New Roman" w:cs="Times New Roman"/>
          <w:sz w:val="28"/>
          <w:szCs w:val="28"/>
        </w:rPr>
      </w:pPr>
      <w:r w:rsidRPr="001625AD">
        <w:rPr>
          <w:rFonts w:ascii="Times New Roman" w:hAnsi="Times New Roman" w:cs="Times New Roman"/>
          <w:b/>
          <w:sz w:val="28"/>
          <w:szCs w:val="28"/>
        </w:rPr>
        <w:t>воспитательной работы на 2019–2023 годы</w:t>
      </w:r>
    </w:p>
    <w:p w:rsidR="001625AD" w:rsidRDefault="001625AD" w:rsidP="00230F6F">
      <w:pPr>
        <w:widowControl w:val="0"/>
        <w:spacing w:after="0" w:line="240" w:lineRule="auto"/>
        <w:jc w:val="center"/>
        <w:rPr>
          <w:rFonts w:ascii="Times New Roman" w:hAnsi="Times New Roman" w:cs="Times New Roman"/>
          <w:sz w:val="28"/>
          <w:szCs w:val="28"/>
        </w:rPr>
      </w:pPr>
    </w:p>
    <w:p w:rsidR="001625AD" w:rsidRPr="001625AD" w:rsidRDefault="001625AD" w:rsidP="00230F6F">
      <w:pPr>
        <w:widowControl w:val="0"/>
        <w:spacing w:after="0" w:line="240" w:lineRule="auto"/>
        <w:jc w:val="center"/>
        <w:rPr>
          <w:rFonts w:ascii="Times New Roman" w:hAnsi="Times New Roman" w:cs="Times New Roman"/>
          <w:b/>
          <w:sz w:val="28"/>
          <w:szCs w:val="28"/>
        </w:rPr>
      </w:pPr>
      <w:r w:rsidRPr="001625AD">
        <w:rPr>
          <w:rFonts w:ascii="Times New Roman" w:hAnsi="Times New Roman" w:cs="Times New Roman"/>
          <w:b/>
          <w:sz w:val="28"/>
          <w:szCs w:val="28"/>
        </w:rPr>
        <w:t>Пояснительная записка</w:t>
      </w:r>
    </w:p>
    <w:p w:rsidR="001625AD" w:rsidRPr="001625AD" w:rsidRDefault="001625AD" w:rsidP="00230F6F">
      <w:pPr>
        <w:widowControl w:val="0"/>
        <w:spacing w:after="0" w:line="240" w:lineRule="auto"/>
        <w:jc w:val="center"/>
        <w:rPr>
          <w:rFonts w:ascii="Times New Roman" w:hAnsi="Times New Roman" w:cs="Times New Roman"/>
          <w:sz w:val="28"/>
          <w:szCs w:val="28"/>
        </w:rPr>
      </w:pPr>
    </w:p>
    <w:p w:rsidR="001625AD" w:rsidRDefault="001625AD" w:rsidP="00230F6F">
      <w:pPr>
        <w:widowControl w:val="0"/>
        <w:spacing w:after="0" w:line="240" w:lineRule="auto"/>
        <w:ind w:firstLine="709"/>
        <w:jc w:val="both"/>
        <w:rPr>
          <w:rFonts w:ascii="Times New Roman" w:hAnsi="Times New Roman" w:cs="Times New Roman"/>
          <w:sz w:val="28"/>
          <w:szCs w:val="28"/>
        </w:rPr>
      </w:pPr>
      <w:r w:rsidRPr="001625AD">
        <w:rPr>
          <w:rFonts w:ascii="Times New Roman" w:hAnsi="Times New Roman" w:cs="Times New Roman"/>
          <w:sz w:val="28"/>
          <w:szCs w:val="28"/>
        </w:rPr>
        <w:t>Программа воспитательной деятельности – нормативно-правовой документ, представляющий стратегию и тактику развития воспитательной работы колледжа, является основным документом для планирования и принятия решений по воспитательной работе.</w:t>
      </w:r>
    </w:p>
    <w:p w:rsidR="001625AD" w:rsidRDefault="001625AD" w:rsidP="00230F6F">
      <w:pPr>
        <w:widowControl w:val="0"/>
        <w:spacing w:after="0" w:line="240" w:lineRule="auto"/>
        <w:ind w:firstLine="709"/>
        <w:jc w:val="both"/>
        <w:rPr>
          <w:rFonts w:ascii="Times New Roman" w:hAnsi="Times New Roman" w:cs="Times New Roman"/>
          <w:sz w:val="28"/>
          <w:szCs w:val="28"/>
        </w:rPr>
      </w:pPr>
      <w:r w:rsidRPr="001625AD">
        <w:rPr>
          <w:rFonts w:ascii="Times New Roman" w:hAnsi="Times New Roman" w:cs="Times New Roman"/>
          <w:sz w:val="28"/>
          <w:szCs w:val="28"/>
        </w:rPr>
        <w:t>Программа представляет собой потенциально модель системы воспитания студентов в техникуме. Используемый подход предполагает наличие целостной системы, опирающейся на научные и практические достижения в области воспитания студенческой молодежи, а также положения действующих законодательных и нормативных актов в области образования и воспитания, что является объективной предпосылкой создания конкурентноспособной модели системы воспитания. Перспективным направлением должны стать разработка методик и процедур оценки эффективности мероприятий и технологий воспитательной деятельности, включенных в Программу, корректировка действующих и создание инновационных подпрограмм с учетом тенденций развития профессионального образования в России.</w:t>
      </w:r>
    </w:p>
    <w:p w:rsidR="001625AD" w:rsidRPr="001625AD" w:rsidRDefault="001625AD" w:rsidP="00230F6F">
      <w:pPr>
        <w:widowControl w:val="0"/>
        <w:spacing w:after="0" w:line="240" w:lineRule="auto"/>
        <w:ind w:firstLine="709"/>
        <w:jc w:val="both"/>
        <w:rPr>
          <w:rFonts w:ascii="Times New Roman" w:hAnsi="Times New Roman" w:cs="Times New Roman"/>
          <w:sz w:val="28"/>
          <w:szCs w:val="28"/>
        </w:rPr>
      </w:pPr>
      <w:r w:rsidRPr="001625AD">
        <w:rPr>
          <w:rFonts w:ascii="Times New Roman" w:hAnsi="Times New Roman" w:cs="Times New Roman"/>
          <w:sz w:val="28"/>
          <w:szCs w:val="28"/>
        </w:rPr>
        <w:t>Программа является документом, открытым для внесения изменений и дополнений. Ход работы по реализации Программы анализируется на заседаниях педагогического Совета техникуме. Корректировка Программы осуществляется ежегодно на основании решения педагогического Совета техникуме и по результатам ежегодного отчета об итогах реали</w:t>
      </w:r>
      <w:r>
        <w:rPr>
          <w:rFonts w:ascii="Times New Roman" w:hAnsi="Times New Roman" w:cs="Times New Roman"/>
          <w:sz w:val="28"/>
          <w:szCs w:val="28"/>
        </w:rPr>
        <w:t>зации каждого этапа Программы.</w:t>
      </w:r>
    </w:p>
    <w:p w:rsidR="001625AD" w:rsidRDefault="001625AD" w:rsidP="00230F6F">
      <w:pPr>
        <w:widowControl w:val="0"/>
        <w:spacing w:after="0" w:line="240" w:lineRule="auto"/>
        <w:jc w:val="center"/>
        <w:rPr>
          <w:rFonts w:ascii="Times New Roman" w:hAnsi="Times New Roman" w:cs="Times New Roman"/>
          <w:sz w:val="28"/>
          <w:szCs w:val="28"/>
        </w:rPr>
      </w:pPr>
    </w:p>
    <w:p w:rsidR="001625AD" w:rsidRPr="001625AD" w:rsidRDefault="001625AD" w:rsidP="00230F6F">
      <w:pPr>
        <w:widowControl w:val="0"/>
        <w:spacing w:after="0" w:line="240" w:lineRule="auto"/>
        <w:jc w:val="center"/>
        <w:rPr>
          <w:rFonts w:ascii="Times New Roman" w:hAnsi="Times New Roman" w:cs="Times New Roman"/>
          <w:sz w:val="28"/>
          <w:szCs w:val="28"/>
        </w:rPr>
      </w:pPr>
      <w:r w:rsidRPr="001625AD">
        <w:rPr>
          <w:rFonts w:ascii="Times New Roman" w:hAnsi="Times New Roman" w:cs="Times New Roman"/>
          <w:sz w:val="28"/>
          <w:szCs w:val="28"/>
        </w:rPr>
        <w:t>ПАСПОРТ</w:t>
      </w:r>
    </w:p>
    <w:p w:rsidR="001625AD" w:rsidRPr="001625AD" w:rsidRDefault="001625AD" w:rsidP="00230F6F">
      <w:pPr>
        <w:widowControl w:val="0"/>
        <w:spacing w:after="0" w:line="240" w:lineRule="auto"/>
        <w:jc w:val="center"/>
        <w:rPr>
          <w:rFonts w:ascii="Times New Roman" w:hAnsi="Times New Roman" w:cs="Times New Roman"/>
          <w:sz w:val="28"/>
          <w:szCs w:val="28"/>
        </w:rPr>
      </w:pPr>
      <w:r w:rsidRPr="001625AD">
        <w:rPr>
          <w:rFonts w:ascii="Times New Roman" w:hAnsi="Times New Roman" w:cs="Times New Roman"/>
          <w:sz w:val="28"/>
          <w:szCs w:val="28"/>
        </w:rPr>
        <w:t>программы воспитательной работы</w:t>
      </w:r>
    </w:p>
    <w:p w:rsidR="001625AD" w:rsidRPr="001625AD" w:rsidRDefault="001625AD" w:rsidP="00230F6F">
      <w:pPr>
        <w:widowControl w:val="0"/>
        <w:spacing w:after="0" w:line="240" w:lineRule="auto"/>
        <w:jc w:val="center"/>
        <w:rPr>
          <w:rFonts w:ascii="Times New Roman" w:hAnsi="Times New Roman" w:cs="Times New Roman"/>
          <w:sz w:val="28"/>
          <w:szCs w:val="28"/>
        </w:rPr>
      </w:pPr>
      <w:r w:rsidRPr="001625AD">
        <w:rPr>
          <w:rFonts w:ascii="Times New Roman" w:hAnsi="Times New Roman" w:cs="Times New Roman"/>
          <w:sz w:val="28"/>
          <w:szCs w:val="28"/>
        </w:rPr>
        <w:t>в Государственном бюджетном профессиональном образовательном учреждении Краснодарского края Славянский сельскохозяйственный техникум</w:t>
      </w:r>
      <w:r w:rsidRPr="001625AD">
        <w:rPr>
          <w:rFonts w:ascii="Times New Roman" w:hAnsi="Times New Roman" w:cs="Times New Roman"/>
          <w:b/>
          <w:sz w:val="28"/>
          <w:szCs w:val="28"/>
        </w:rPr>
        <w:t xml:space="preserve"> </w:t>
      </w:r>
      <w:r w:rsidRPr="001625AD">
        <w:rPr>
          <w:rFonts w:ascii="Times New Roman" w:hAnsi="Times New Roman" w:cs="Times New Roman"/>
          <w:sz w:val="28"/>
          <w:szCs w:val="28"/>
        </w:rPr>
        <w:t>на 2019–2023 годы</w:t>
      </w:r>
    </w:p>
    <w:p w:rsidR="001625AD" w:rsidRPr="001625AD" w:rsidRDefault="001625AD" w:rsidP="00230F6F">
      <w:pPr>
        <w:widowControl w:val="0"/>
        <w:spacing w:after="0" w:line="240" w:lineRule="auto"/>
        <w:rPr>
          <w:rFonts w:ascii="Times New Roman" w:hAnsi="Times New Roman" w:cs="Times New Roman"/>
          <w:sz w:val="28"/>
          <w:szCs w:val="28"/>
        </w:rPr>
      </w:pPr>
    </w:p>
    <w:tbl>
      <w:tblPr>
        <w:tblW w:w="9465" w:type="dxa"/>
        <w:tblInd w:w="2" w:type="dxa"/>
        <w:tblCellMar>
          <w:top w:w="45" w:type="dxa"/>
          <w:right w:w="48" w:type="dxa"/>
        </w:tblCellMar>
        <w:tblLook w:val="04A0" w:firstRow="1" w:lastRow="0" w:firstColumn="1" w:lastColumn="0" w:noHBand="0" w:noVBand="1"/>
      </w:tblPr>
      <w:tblGrid>
        <w:gridCol w:w="2127"/>
        <w:gridCol w:w="7338"/>
      </w:tblGrid>
      <w:tr w:rsidR="001625AD" w:rsidRPr="001625AD" w:rsidTr="00EA744A">
        <w:trPr>
          <w:trHeight w:val="564"/>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1625AD" w:rsidRPr="001625AD" w:rsidRDefault="001625AD" w:rsidP="00230F6F">
            <w:pPr>
              <w:widowControl w:val="0"/>
              <w:spacing w:after="0" w:line="240" w:lineRule="auto"/>
              <w:rPr>
                <w:rFonts w:ascii="Times New Roman" w:hAnsi="Times New Roman" w:cs="Times New Roman"/>
                <w:sz w:val="24"/>
                <w:szCs w:val="24"/>
              </w:rPr>
            </w:pPr>
            <w:r w:rsidRPr="001625AD">
              <w:rPr>
                <w:rFonts w:ascii="Times New Roman" w:hAnsi="Times New Roman" w:cs="Times New Roman"/>
                <w:sz w:val="24"/>
                <w:szCs w:val="24"/>
              </w:rPr>
              <w:t xml:space="preserve">Наименование программы </w:t>
            </w:r>
          </w:p>
        </w:tc>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625AD" w:rsidRPr="001625AD" w:rsidRDefault="001625AD" w:rsidP="00230F6F">
            <w:pPr>
              <w:widowControl w:val="0"/>
              <w:spacing w:after="0" w:line="240" w:lineRule="auto"/>
              <w:rPr>
                <w:rFonts w:ascii="Times New Roman" w:hAnsi="Times New Roman" w:cs="Times New Roman"/>
                <w:sz w:val="24"/>
                <w:szCs w:val="24"/>
              </w:rPr>
            </w:pPr>
            <w:r w:rsidRPr="001625AD">
              <w:rPr>
                <w:rFonts w:ascii="Times New Roman" w:hAnsi="Times New Roman" w:cs="Times New Roman"/>
                <w:sz w:val="24"/>
                <w:szCs w:val="24"/>
              </w:rPr>
              <w:t>Программа воспитательной работы в Государственном бюджетном профессиональном образовательном учреждении Краснодарского края Славянский сельскохозяйственный техникум</w:t>
            </w:r>
          </w:p>
        </w:tc>
      </w:tr>
      <w:tr w:rsidR="001625AD" w:rsidRPr="001625AD" w:rsidTr="001625AD">
        <w:trPr>
          <w:trHeight w:val="117"/>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1625AD" w:rsidRPr="001625AD" w:rsidRDefault="001625AD" w:rsidP="00230F6F">
            <w:pPr>
              <w:widowControl w:val="0"/>
              <w:spacing w:after="0" w:line="240" w:lineRule="auto"/>
              <w:rPr>
                <w:rFonts w:ascii="Times New Roman" w:hAnsi="Times New Roman" w:cs="Times New Roman"/>
                <w:sz w:val="24"/>
                <w:szCs w:val="24"/>
              </w:rPr>
            </w:pPr>
            <w:r w:rsidRPr="001625AD">
              <w:rPr>
                <w:rFonts w:ascii="Times New Roman" w:hAnsi="Times New Roman" w:cs="Times New Roman"/>
                <w:sz w:val="24"/>
                <w:szCs w:val="24"/>
              </w:rPr>
              <w:t xml:space="preserve">Дата утверждения </w:t>
            </w:r>
          </w:p>
        </w:tc>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625AD" w:rsidRPr="001625AD" w:rsidRDefault="001625AD" w:rsidP="00230F6F">
            <w:pPr>
              <w:widowControl w:val="0"/>
              <w:spacing w:after="0" w:line="240" w:lineRule="auto"/>
              <w:rPr>
                <w:rFonts w:ascii="Times New Roman" w:hAnsi="Times New Roman" w:cs="Times New Roman"/>
                <w:sz w:val="24"/>
                <w:szCs w:val="24"/>
              </w:rPr>
            </w:pPr>
            <w:r w:rsidRPr="001625AD">
              <w:rPr>
                <w:rFonts w:ascii="Times New Roman" w:hAnsi="Times New Roman" w:cs="Times New Roman"/>
                <w:sz w:val="24"/>
                <w:szCs w:val="24"/>
              </w:rPr>
              <w:t xml:space="preserve"> </w:t>
            </w:r>
          </w:p>
        </w:tc>
      </w:tr>
      <w:tr w:rsidR="001625AD" w:rsidRPr="001625AD" w:rsidTr="00EA744A">
        <w:trPr>
          <w:trHeight w:val="562"/>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1625AD" w:rsidRPr="001625AD" w:rsidRDefault="001625AD" w:rsidP="00230F6F">
            <w:pPr>
              <w:widowControl w:val="0"/>
              <w:spacing w:after="0" w:line="240" w:lineRule="auto"/>
              <w:rPr>
                <w:rFonts w:ascii="Times New Roman" w:hAnsi="Times New Roman" w:cs="Times New Roman"/>
                <w:sz w:val="24"/>
                <w:szCs w:val="24"/>
              </w:rPr>
            </w:pPr>
            <w:r w:rsidRPr="001625AD">
              <w:rPr>
                <w:rFonts w:ascii="Times New Roman" w:hAnsi="Times New Roman" w:cs="Times New Roman"/>
                <w:sz w:val="24"/>
                <w:szCs w:val="24"/>
              </w:rPr>
              <w:t xml:space="preserve">Координатор программы </w:t>
            </w:r>
          </w:p>
        </w:tc>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625AD" w:rsidRPr="001625AD" w:rsidRDefault="001625AD" w:rsidP="00230F6F">
            <w:pPr>
              <w:widowControl w:val="0"/>
              <w:spacing w:after="0" w:line="240" w:lineRule="auto"/>
              <w:rPr>
                <w:rFonts w:ascii="Times New Roman" w:hAnsi="Times New Roman" w:cs="Times New Roman"/>
                <w:sz w:val="24"/>
                <w:szCs w:val="24"/>
              </w:rPr>
            </w:pPr>
            <w:r w:rsidRPr="001625AD">
              <w:rPr>
                <w:rFonts w:ascii="Times New Roman" w:hAnsi="Times New Roman" w:cs="Times New Roman"/>
                <w:sz w:val="24"/>
                <w:szCs w:val="24"/>
              </w:rPr>
              <w:t>Заместитель директора по учебно - воспитательной работе</w:t>
            </w:r>
            <w:r>
              <w:rPr>
                <w:rFonts w:ascii="Times New Roman" w:hAnsi="Times New Roman" w:cs="Times New Roman"/>
                <w:sz w:val="24"/>
                <w:szCs w:val="24"/>
              </w:rPr>
              <w:t xml:space="preserve"> </w:t>
            </w:r>
          </w:p>
        </w:tc>
      </w:tr>
      <w:tr w:rsidR="001625AD" w:rsidRPr="001625AD" w:rsidTr="00EA744A">
        <w:trPr>
          <w:trHeight w:val="838"/>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1625AD" w:rsidRPr="001625AD" w:rsidRDefault="001625AD" w:rsidP="00230F6F">
            <w:pPr>
              <w:widowControl w:val="0"/>
              <w:spacing w:after="0" w:line="240" w:lineRule="auto"/>
              <w:rPr>
                <w:rFonts w:ascii="Times New Roman" w:hAnsi="Times New Roman" w:cs="Times New Roman"/>
                <w:sz w:val="24"/>
                <w:szCs w:val="24"/>
              </w:rPr>
            </w:pPr>
            <w:r w:rsidRPr="001625AD">
              <w:rPr>
                <w:rFonts w:ascii="Times New Roman" w:hAnsi="Times New Roman" w:cs="Times New Roman"/>
                <w:sz w:val="24"/>
                <w:szCs w:val="24"/>
              </w:rPr>
              <w:t xml:space="preserve">Исполнители программы </w:t>
            </w:r>
          </w:p>
        </w:tc>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625AD" w:rsidRPr="001625AD" w:rsidRDefault="001625AD" w:rsidP="00230F6F">
            <w:pPr>
              <w:widowControl w:val="0"/>
              <w:spacing w:after="0" w:line="240" w:lineRule="auto"/>
              <w:rPr>
                <w:rFonts w:ascii="Times New Roman" w:hAnsi="Times New Roman" w:cs="Times New Roman"/>
                <w:sz w:val="24"/>
                <w:szCs w:val="24"/>
              </w:rPr>
            </w:pPr>
            <w:r w:rsidRPr="001625AD">
              <w:rPr>
                <w:rFonts w:ascii="Times New Roman" w:hAnsi="Times New Roman" w:cs="Times New Roman"/>
                <w:sz w:val="24"/>
                <w:szCs w:val="24"/>
              </w:rPr>
              <w:t>Штаб воспитательной работы, методическая служба,</w:t>
            </w:r>
            <w:r>
              <w:rPr>
                <w:rFonts w:ascii="Times New Roman" w:hAnsi="Times New Roman" w:cs="Times New Roman"/>
                <w:sz w:val="24"/>
                <w:szCs w:val="24"/>
              </w:rPr>
              <w:t xml:space="preserve"> </w:t>
            </w:r>
            <w:r w:rsidRPr="001625AD">
              <w:rPr>
                <w:rFonts w:ascii="Times New Roman" w:hAnsi="Times New Roman" w:cs="Times New Roman"/>
                <w:sz w:val="24"/>
                <w:szCs w:val="24"/>
              </w:rPr>
              <w:t>библиотека,</w:t>
            </w:r>
            <w:r>
              <w:rPr>
                <w:rFonts w:ascii="Times New Roman" w:hAnsi="Times New Roman" w:cs="Times New Roman"/>
                <w:sz w:val="24"/>
                <w:szCs w:val="24"/>
              </w:rPr>
              <w:t xml:space="preserve"> </w:t>
            </w:r>
            <w:r w:rsidRPr="001625AD">
              <w:rPr>
                <w:rFonts w:ascii="Times New Roman" w:hAnsi="Times New Roman" w:cs="Times New Roman"/>
                <w:sz w:val="24"/>
                <w:szCs w:val="24"/>
              </w:rPr>
              <w:t xml:space="preserve">музей, заведующие отделениями, классные руководители групп </w:t>
            </w:r>
          </w:p>
        </w:tc>
      </w:tr>
      <w:tr w:rsidR="001625AD" w:rsidRPr="001625AD" w:rsidTr="00EA744A">
        <w:trPr>
          <w:trHeight w:val="1114"/>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1625AD" w:rsidRDefault="001625AD" w:rsidP="00230F6F">
            <w:pPr>
              <w:widowControl w:val="0"/>
              <w:spacing w:after="0" w:line="240" w:lineRule="auto"/>
              <w:rPr>
                <w:rFonts w:ascii="Times New Roman" w:hAnsi="Times New Roman" w:cs="Times New Roman"/>
                <w:sz w:val="24"/>
                <w:szCs w:val="24"/>
              </w:rPr>
            </w:pPr>
            <w:r w:rsidRPr="001625AD">
              <w:rPr>
                <w:rFonts w:ascii="Times New Roman" w:hAnsi="Times New Roman" w:cs="Times New Roman"/>
                <w:sz w:val="24"/>
                <w:szCs w:val="24"/>
              </w:rPr>
              <w:t>Цель</w:t>
            </w:r>
          </w:p>
          <w:p w:rsidR="001625AD" w:rsidRPr="001625AD" w:rsidRDefault="001625AD" w:rsidP="00230F6F">
            <w:pPr>
              <w:widowControl w:val="0"/>
              <w:spacing w:after="0" w:line="240" w:lineRule="auto"/>
              <w:rPr>
                <w:rFonts w:ascii="Times New Roman" w:hAnsi="Times New Roman" w:cs="Times New Roman"/>
                <w:sz w:val="24"/>
                <w:szCs w:val="24"/>
              </w:rPr>
            </w:pPr>
            <w:r w:rsidRPr="001625AD">
              <w:rPr>
                <w:rFonts w:ascii="Times New Roman" w:hAnsi="Times New Roman" w:cs="Times New Roman"/>
                <w:sz w:val="24"/>
                <w:szCs w:val="24"/>
              </w:rPr>
              <w:t xml:space="preserve">программы </w:t>
            </w:r>
          </w:p>
        </w:tc>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625AD" w:rsidRPr="001625AD" w:rsidRDefault="001625AD" w:rsidP="00230F6F">
            <w:pPr>
              <w:widowControl w:val="0"/>
              <w:spacing w:after="0" w:line="240" w:lineRule="auto"/>
              <w:rPr>
                <w:rFonts w:ascii="Times New Roman" w:hAnsi="Times New Roman" w:cs="Times New Roman"/>
                <w:sz w:val="24"/>
                <w:szCs w:val="24"/>
              </w:rPr>
            </w:pPr>
            <w:r w:rsidRPr="001625AD">
              <w:rPr>
                <w:rFonts w:ascii="Times New Roman" w:hAnsi="Times New Roman" w:cs="Times New Roman"/>
                <w:sz w:val="24"/>
                <w:szCs w:val="24"/>
              </w:rPr>
              <w:t>Повышение качества воспитательной работы в техникуме</w:t>
            </w:r>
            <w:r>
              <w:rPr>
                <w:rFonts w:ascii="Times New Roman" w:hAnsi="Times New Roman" w:cs="Times New Roman"/>
                <w:sz w:val="24"/>
                <w:szCs w:val="24"/>
              </w:rPr>
              <w:t xml:space="preserve"> </w:t>
            </w:r>
            <w:r w:rsidRPr="001625AD">
              <w:rPr>
                <w:rFonts w:ascii="Times New Roman" w:hAnsi="Times New Roman" w:cs="Times New Roman"/>
                <w:sz w:val="24"/>
                <w:szCs w:val="24"/>
              </w:rPr>
              <w:t>в соответствии с современными требованиями системы профессионального образования через реализацию комплекса мероприятий направленных на развитие профессиональных и социально-личностных компетенций</w:t>
            </w:r>
          </w:p>
        </w:tc>
      </w:tr>
      <w:tr w:rsidR="001625AD" w:rsidRPr="001625AD" w:rsidTr="001625AD">
        <w:trPr>
          <w:trHeight w:val="7150"/>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1625AD" w:rsidRDefault="001625AD" w:rsidP="00230F6F">
            <w:pPr>
              <w:widowControl w:val="0"/>
              <w:spacing w:after="0" w:line="240" w:lineRule="auto"/>
              <w:rPr>
                <w:rFonts w:ascii="Times New Roman" w:hAnsi="Times New Roman" w:cs="Times New Roman"/>
                <w:sz w:val="24"/>
                <w:szCs w:val="24"/>
              </w:rPr>
            </w:pPr>
            <w:r w:rsidRPr="001625AD">
              <w:rPr>
                <w:rFonts w:ascii="Times New Roman" w:hAnsi="Times New Roman" w:cs="Times New Roman"/>
                <w:sz w:val="24"/>
                <w:szCs w:val="24"/>
              </w:rPr>
              <w:t>Основные</w:t>
            </w:r>
          </w:p>
          <w:p w:rsidR="001625AD" w:rsidRDefault="001625AD" w:rsidP="00230F6F">
            <w:pPr>
              <w:widowControl w:val="0"/>
              <w:spacing w:after="0" w:line="240" w:lineRule="auto"/>
              <w:rPr>
                <w:rFonts w:ascii="Times New Roman" w:hAnsi="Times New Roman" w:cs="Times New Roman"/>
                <w:sz w:val="24"/>
                <w:szCs w:val="24"/>
              </w:rPr>
            </w:pPr>
            <w:r w:rsidRPr="001625AD">
              <w:rPr>
                <w:rFonts w:ascii="Times New Roman" w:hAnsi="Times New Roman" w:cs="Times New Roman"/>
                <w:sz w:val="24"/>
                <w:szCs w:val="24"/>
              </w:rPr>
              <w:t>показатели</w:t>
            </w:r>
          </w:p>
          <w:p w:rsidR="001625AD" w:rsidRPr="001625AD" w:rsidRDefault="001625AD" w:rsidP="00230F6F">
            <w:pPr>
              <w:widowControl w:val="0"/>
              <w:spacing w:after="0" w:line="240" w:lineRule="auto"/>
              <w:rPr>
                <w:rFonts w:ascii="Times New Roman" w:hAnsi="Times New Roman" w:cs="Times New Roman"/>
                <w:sz w:val="24"/>
                <w:szCs w:val="24"/>
              </w:rPr>
            </w:pPr>
            <w:r w:rsidRPr="001625AD">
              <w:rPr>
                <w:rFonts w:ascii="Times New Roman" w:hAnsi="Times New Roman" w:cs="Times New Roman"/>
                <w:sz w:val="24"/>
                <w:szCs w:val="24"/>
              </w:rPr>
              <w:t xml:space="preserve">программы </w:t>
            </w:r>
          </w:p>
        </w:tc>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625AD" w:rsidRDefault="001625AD" w:rsidP="00230F6F">
            <w:pPr>
              <w:widowControl w:val="0"/>
              <w:spacing w:after="0" w:line="240" w:lineRule="auto"/>
              <w:rPr>
                <w:rFonts w:ascii="Times New Roman" w:hAnsi="Times New Roman" w:cs="Times New Roman"/>
                <w:sz w:val="24"/>
                <w:szCs w:val="24"/>
              </w:rPr>
            </w:pPr>
            <w:r w:rsidRPr="001625AD">
              <w:rPr>
                <w:rFonts w:ascii="Times New Roman" w:hAnsi="Times New Roman" w:cs="Times New Roman"/>
                <w:sz w:val="24"/>
                <w:szCs w:val="24"/>
              </w:rPr>
              <w:t xml:space="preserve">Количественные </w:t>
            </w:r>
            <w:r w:rsidRPr="001625AD">
              <w:rPr>
                <w:rFonts w:ascii="Times New Roman" w:hAnsi="Times New Roman" w:cs="Times New Roman"/>
                <w:sz w:val="24"/>
                <w:szCs w:val="24"/>
              </w:rPr>
              <w:tab/>
              <w:t xml:space="preserve">показатели </w:t>
            </w:r>
            <w:r w:rsidRPr="001625AD">
              <w:rPr>
                <w:rFonts w:ascii="Times New Roman" w:hAnsi="Times New Roman" w:cs="Times New Roman"/>
                <w:sz w:val="24"/>
                <w:szCs w:val="24"/>
              </w:rPr>
              <w:tab/>
              <w:t xml:space="preserve">Программы </w:t>
            </w:r>
            <w:r w:rsidRPr="001625AD">
              <w:rPr>
                <w:rFonts w:ascii="Times New Roman" w:hAnsi="Times New Roman" w:cs="Times New Roman"/>
                <w:sz w:val="24"/>
                <w:szCs w:val="24"/>
              </w:rPr>
              <w:tab/>
              <w:t>(положительная динамика):</w:t>
            </w:r>
          </w:p>
          <w:p w:rsidR="001625AD" w:rsidRDefault="001625AD" w:rsidP="00230F6F">
            <w:pPr>
              <w:widowControl w:val="0"/>
              <w:numPr>
                <w:ilvl w:val="0"/>
                <w:numId w:val="93"/>
              </w:numPr>
              <w:spacing w:after="0" w:line="240" w:lineRule="auto"/>
              <w:rPr>
                <w:rFonts w:ascii="Times New Roman" w:hAnsi="Times New Roman" w:cs="Times New Roman"/>
                <w:sz w:val="24"/>
                <w:szCs w:val="24"/>
              </w:rPr>
            </w:pPr>
            <w:r w:rsidRPr="001625AD">
              <w:rPr>
                <w:rFonts w:ascii="Times New Roman" w:hAnsi="Times New Roman" w:cs="Times New Roman"/>
                <w:sz w:val="24"/>
                <w:szCs w:val="24"/>
              </w:rPr>
              <w:t>нормативно-правовой базы;</w:t>
            </w:r>
          </w:p>
          <w:p w:rsidR="001625AD" w:rsidRDefault="001625AD" w:rsidP="00230F6F">
            <w:pPr>
              <w:widowControl w:val="0"/>
              <w:numPr>
                <w:ilvl w:val="0"/>
                <w:numId w:val="93"/>
              </w:numPr>
              <w:spacing w:after="0" w:line="240" w:lineRule="auto"/>
              <w:rPr>
                <w:rFonts w:ascii="Times New Roman" w:hAnsi="Times New Roman" w:cs="Times New Roman"/>
                <w:sz w:val="24"/>
                <w:szCs w:val="24"/>
              </w:rPr>
            </w:pPr>
            <w:r w:rsidRPr="001625AD">
              <w:rPr>
                <w:rFonts w:ascii="Times New Roman" w:hAnsi="Times New Roman" w:cs="Times New Roman"/>
                <w:sz w:val="24"/>
                <w:szCs w:val="24"/>
              </w:rPr>
              <w:t>планов и программ воспитательной деятельности;</w:t>
            </w:r>
          </w:p>
          <w:p w:rsidR="001625AD" w:rsidRDefault="001625AD" w:rsidP="00230F6F">
            <w:pPr>
              <w:widowControl w:val="0"/>
              <w:numPr>
                <w:ilvl w:val="0"/>
                <w:numId w:val="93"/>
              </w:numPr>
              <w:spacing w:after="0" w:line="240" w:lineRule="auto"/>
              <w:rPr>
                <w:rFonts w:ascii="Times New Roman" w:hAnsi="Times New Roman" w:cs="Times New Roman"/>
                <w:sz w:val="24"/>
                <w:szCs w:val="24"/>
              </w:rPr>
            </w:pPr>
            <w:r w:rsidRPr="001625AD">
              <w:rPr>
                <w:rFonts w:ascii="Times New Roman" w:hAnsi="Times New Roman" w:cs="Times New Roman"/>
                <w:sz w:val="24"/>
                <w:szCs w:val="24"/>
              </w:rPr>
              <w:t>планов, программ, проектов студенческих клубов,</w:t>
            </w:r>
            <w:r>
              <w:rPr>
                <w:rFonts w:ascii="Times New Roman" w:hAnsi="Times New Roman" w:cs="Times New Roman"/>
                <w:sz w:val="24"/>
                <w:szCs w:val="24"/>
              </w:rPr>
              <w:t xml:space="preserve"> </w:t>
            </w:r>
            <w:r w:rsidRPr="001625AD">
              <w:rPr>
                <w:rFonts w:ascii="Times New Roman" w:hAnsi="Times New Roman" w:cs="Times New Roman"/>
                <w:sz w:val="24"/>
                <w:szCs w:val="24"/>
              </w:rPr>
              <w:t>коллективов;</w:t>
            </w:r>
          </w:p>
          <w:p w:rsidR="001625AD" w:rsidRDefault="001625AD" w:rsidP="00230F6F">
            <w:pPr>
              <w:widowControl w:val="0"/>
              <w:numPr>
                <w:ilvl w:val="0"/>
                <w:numId w:val="93"/>
              </w:numPr>
              <w:spacing w:after="0" w:line="240" w:lineRule="auto"/>
              <w:rPr>
                <w:rFonts w:ascii="Times New Roman" w:hAnsi="Times New Roman" w:cs="Times New Roman"/>
                <w:sz w:val="24"/>
                <w:szCs w:val="24"/>
              </w:rPr>
            </w:pPr>
            <w:r w:rsidRPr="001625AD">
              <w:rPr>
                <w:rFonts w:ascii="Times New Roman" w:hAnsi="Times New Roman" w:cs="Times New Roman"/>
                <w:sz w:val="24"/>
                <w:szCs w:val="24"/>
              </w:rPr>
              <w:t xml:space="preserve">привлеченных </w:t>
            </w:r>
            <w:r w:rsidRPr="001625AD">
              <w:rPr>
                <w:rFonts w:ascii="Times New Roman" w:hAnsi="Times New Roman" w:cs="Times New Roman"/>
                <w:sz w:val="24"/>
                <w:szCs w:val="24"/>
              </w:rPr>
              <w:tab/>
              <w:t xml:space="preserve">ресурсов </w:t>
            </w:r>
            <w:r w:rsidRPr="001625AD">
              <w:rPr>
                <w:rFonts w:ascii="Times New Roman" w:hAnsi="Times New Roman" w:cs="Times New Roman"/>
                <w:sz w:val="24"/>
                <w:szCs w:val="24"/>
              </w:rPr>
              <w:tab/>
              <w:t xml:space="preserve">для </w:t>
            </w:r>
            <w:r w:rsidRPr="001625AD">
              <w:rPr>
                <w:rFonts w:ascii="Times New Roman" w:hAnsi="Times New Roman" w:cs="Times New Roman"/>
                <w:sz w:val="24"/>
                <w:szCs w:val="24"/>
              </w:rPr>
              <w:tab/>
              <w:t xml:space="preserve">организации </w:t>
            </w:r>
            <w:r w:rsidRPr="001625AD">
              <w:rPr>
                <w:rFonts w:ascii="Times New Roman" w:hAnsi="Times New Roman" w:cs="Times New Roman"/>
                <w:sz w:val="24"/>
                <w:szCs w:val="24"/>
              </w:rPr>
              <w:tab/>
              <w:t>воспитательной деятельности;</w:t>
            </w:r>
          </w:p>
          <w:p w:rsidR="001625AD" w:rsidRDefault="001625AD" w:rsidP="00230F6F">
            <w:pPr>
              <w:widowControl w:val="0"/>
              <w:numPr>
                <w:ilvl w:val="0"/>
                <w:numId w:val="93"/>
              </w:numPr>
              <w:spacing w:after="0" w:line="240" w:lineRule="auto"/>
              <w:rPr>
                <w:rFonts w:ascii="Times New Roman" w:hAnsi="Times New Roman" w:cs="Times New Roman"/>
                <w:sz w:val="24"/>
                <w:szCs w:val="24"/>
              </w:rPr>
            </w:pPr>
            <w:r w:rsidRPr="001625AD">
              <w:rPr>
                <w:rFonts w:ascii="Times New Roman" w:hAnsi="Times New Roman" w:cs="Times New Roman"/>
                <w:sz w:val="24"/>
                <w:szCs w:val="24"/>
              </w:rPr>
              <w:t>включенности педагогов и студентов в различные виды внеучебной деятельности;</w:t>
            </w:r>
          </w:p>
          <w:p w:rsidR="001625AD" w:rsidRDefault="001625AD" w:rsidP="00230F6F">
            <w:pPr>
              <w:widowControl w:val="0"/>
              <w:numPr>
                <w:ilvl w:val="0"/>
                <w:numId w:val="93"/>
              </w:numPr>
              <w:spacing w:after="0" w:line="240" w:lineRule="auto"/>
              <w:rPr>
                <w:rFonts w:ascii="Times New Roman" w:hAnsi="Times New Roman" w:cs="Times New Roman"/>
                <w:sz w:val="24"/>
                <w:szCs w:val="24"/>
              </w:rPr>
            </w:pPr>
            <w:r w:rsidRPr="001625AD">
              <w:rPr>
                <w:rFonts w:ascii="Times New Roman" w:hAnsi="Times New Roman" w:cs="Times New Roman"/>
                <w:sz w:val="24"/>
                <w:szCs w:val="24"/>
              </w:rPr>
              <w:t>факты участия студентов и студенческих коллективов в социально-значимых акциях, программах, проектах;</w:t>
            </w:r>
          </w:p>
          <w:p w:rsidR="001625AD" w:rsidRDefault="001625AD" w:rsidP="00230F6F">
            <w:pPr>
              <w:widowControl w:val="0"/>
              <w:numPr>
                <w:ilvl w:val="0"/>
                <w:numId w:val="93"/>
              </w:numPr>
              <w:spacing w:after="0" w:line="240" w:lineRule="auto"/>
              <w:rPr>
                <w:rFonts w:ascii="Times New Roman" w:hAnsi="Times New Roman" w:cs="Times New Roman"/>
                <w:sz w:val="24"/>
                <w:szCs w:val="24"/>
              </w:rPr>
            </w:pPr>
            <w:r w:rsidRPr="001625AD">
              <w:rPr>
                <w:rFonts w:ascii="Times New Roman" w:hAnsi="Times New Roman" w:cs="Times New Roman"/>
                <w:sz w:val="24"/>
                <w:szCs w:val="24"/>
              </w:rPr>
              <w:t>система учета и оценки результатов воспитательного процесса на отделениях и в отдельных группах;</w:t>
            </w:r>
          </w:p>
          <w:p w:rsidR="001625AD" w:rsidRDefault="001625AD" w:rsidP="00230F6F">
            <w:pPr>
              <w:widowControl w:val="0"/>
              <w:numPr>
                <w:ilvl w:val="0"/>
                <w:numId w:val="93"/>
              </w:numPr>
              <w:spacing w:after="0" w:line="240" w:lineRule="auto"/>
              <w:rPr>
                <w:rFonts w:ascii="Times New Roman" w:hAnsi="Times New Roman" w:cs="Times New Roman"/>
                <w:sz w:val="24"/>
                <w:szCs w:val="24"/>
              </w:rPr>
            </w:pPr>
            <w:r w:rsidRPr="001625AD">
              <w:rPr>
                <w:rFonts w:ascii="Times New Roman" w:hAnsi="Times New Roman" w:cs="Times New Roman"/>
                <w:sz w:val="24"/>
                <w:szCs w:val="24"/>
              </w:rPr>
              <w:t>степень участия в организации воспитательной деятельности органов студенческого самоуправления;</w:t>
            </w:r>
          </w:p>
          <w:p w:rsidR="001625AD" w:rsidRDefault="001625AD" w:rsidP="00230F6F">
            <w:pPr>
              <w:widowControl w:val="0"/>
              <w:spacing w:after="0" w:line="240" w:lineRule="auto"/>
              <w:rPr>
                <w:rFonts w:ascii="Times New Roman" w:hAnsi="Times New Roman" w:cs="Times New Roman"/>
                <w:sz w:val="24"/>
                <w:szCs w:val="24"/>
              </w:rPr>
            </w:pPr>
            <w:r w:rsidRPr="001625AD">
              <w:rPr>
                <w:rFonts w:ascii="Times New Roman" w:hAnsi="Times New Roman" w:cs="Times New Roman"/>
                <w:sz w:val="24"/>
                <w:szCs w:val="24"/>
              </w:rPr>
              <w:t>Показатели наличия</w:t>
            </w:r>
            <w:r>
              <w:rPr>
                <w:rFonts w:ascii="Times New Roman" w:hAnsi="Times New Roman" w:cs="Times New Roman"/>
                <w:sz w:val="24"/>
                <w:szCs w:val="24"/>
              </w:rPr>
              <w:t xml:space="preserve"> </w:t>
            </w:r>
            <w:r w:rsidRPr="001625AD">
              <w:rPr>
                <w:rFonts w:ascii="Times New Roman" w:hAnsi="Times New Roman" w:cs="Times New Roman"/>
                <w:sz w:val="24"/>
                <w:szCs w:val="24"/>
              </w:rPr>
              <w:t>социально-личностных компетенций студентов:</w:t>
            </w:r>
          </w:p>
          <w:p w:rsidR="001625AD" w:rsidRDefault="001625AD" w:rsidP="00230F6F">
            <w:pPr>
              <w:widowControl w:val="0"/>
              <w:numPr>
                <w:ilvl w:val="0"/>
                <w:numId w:val="93"/>
              </w:numPr>
              <w:spacing w:after="0" w:line="240" w:lineRule="auto"/>
              <w:rPr>
                <w:rFonts w:ascii="Times New Roman" w:hAnsi="Times New Roman" w:cs="Times New Roman"/>
                <w:sz w:val="24"/>
                <w:szCs w:val="24"/>
              </w:rPr>
            </w:pPr>
            <w:r w:rsidRPr="001625AD">
              <w:rPr>
                <w:rFonts w:ascii="Times New Roman" w:hAnsi="Times New Roman" w:cs="Times New Roman"/>
                <w:sz w:val="24"/>
                <w:szCs w:val="24"/>
              </w:rPr>
              <w:t>умеет сотрудничать, активно принимает участие в работе команды, поддерживает командные решения, укрепляет и усиливает командный дух;</w:t>
            </w:r>
          </w:p>
          <w:p w:rsidR="001625AD" w:rsidRDefault="001625AD" w:rsidP="00230F6F">
            <w:pPr>
              <w:widowControl w:val="0"/>
              <w:numPr>
                <w:ilvl w:val="0"/>
                <w:numId w:val="93"/>
              </w:numPr>
              <w:spacing w:after="0" w:line="240" w:lineRule="auto"/>
              <w:rPr>
                <w:rFonts w:ascii="Times New Roman" w:hAnsi="Times New Roman" w:cs="Times New Roman"/>
                <w:sz w:val="24"/>
                <w:szCs w:val="24"/>
              </w:rPr>
            </w:pPr>
            <w:r w:rsidRPr="001625AD">
              <w:rPr>
                <w:rFonts w:ascii="Times New Roman" w:hAnsi="Times New Roman" w:cs="Times New Roman"/>
                <w:sz w:val="24"/>
                <w:szCs w:val="24"/>
              </w:rPr>
              <w:t xml:space="preserve">проявляет </w:t>
            </w:r>
            <w:r w:rsidRPr="001625AD">
              <w:rPr>
                <w:rFonts w:ascii="Times New Roman" w:hAnsi="Times New Roman" w:cs="Times New Roman"/>
                <w:sz w:val="24"/>
                <w:szCs w:val="24"/>
              </w:rPr>
              <w:tab/>
              <w:t xml:space="preserve">активность, </w:t>
            </w:r>
            <w:r w:rsidRPr="001625AD">
              <w:rPr>
                <w:rFonts w:ascii="Times New Roman" w:hAnsi="Times New Roman" w:cs="Times New Roman"/>
                <w:sz w:val="24"/>
                <w:szCs w:val="24"/>
              </w:rPr>
              <w:tab/>
              <w:t xml:space="preserve">преобразует </w:t>
            </w:r>
            <w:r w:rsidRPr="001625AD">
              <w:rPr>
                <w:rFonts w:ascii="Times New Roman" w:hAnsi="Times New Roman" w:cs="Times New Roman"/>
                <w:sz w:val="24"/>
                <w:szCs w:val="24"/>
              </w:rPr>
              <w:tab/>
              <w:t xml:space="preserve">действительность </w:t>
            </w:r>
            <w:r w:rsidRPr="001625AD">
              <w:rPr>
                <w:rFonts w:ascii="Times New Roman" w:hAnsi="Times New Roman" w:cs="Times New Roman"/>
                <w:sz w:val="24"/>
                <w:szCs w:val="24"/>
              </w:rPr>
              <w:tab/>
              <w:t>в собственных интересах, стремится к</w:t>
            </w:r>
            <w:r>
              <w:rPr>
                <w:rFonts w:ascii="Times New Roman" w:hAnsi="Times New Roman" w:cs="Times New Roman"/>
                <w:sz w:val="24"/>
                <w:szCs w:val="24"/>
              </w:rPr>
              <w:t xml:space="preserve"> </w:t>
            </w:r>
            <w:r w:rsidRPr="001625AD">
              <w:rPr>
                <w:rFonts w:ascii="Times New Roman" w:hAnsi="Times New Roman" w:cs="Times New Roman"/>
                <w:sz w:val="24"/>
                <w:szCs w:val="24"/>
              </w:rPr>
              <w:t>самореализации;</w:t>
            </w:r>
          </w:p>
          <w:p w:rsidR="001625AD" w:rsidRDefault="001625AD" w:rsidP="00230F6F">
            <w:pPr>
              <w:widowControl w:val="0"/>
              <w:numPr>
                <w:ilvl w:val="0"/>
                <w:numId w:val="93"/>
              </w:numPr>
              <w:spacing w:after="0" w:line="240" w:lineRule="auto"/>
              <w:rPr>
                <w:rFonts w:ascii="Times New Roman" w:hAnsi="Times New Roman" w:cs="Times New Roman"/>
                <w:sz w:val="24"/>
                <w:szCs w:val="24"/>
              </w:rPr>
            </w:pPr>
            <w:r w:rsidRPr="001625AD">
              <w:rPr>
                <w:rFonts w:ascii="Times New Roman" w:hAnsi="Times New Roman" w:cs="Times New Roman"/>
                <w:sz w:val="24"/>
                <w:szCs w:val="24"/>
              </w:rPr>
              <w:t>умеет планировать и координировать свои действия для достижения цели;</w:t>
            </w:r>
          </w:p>
          <w:p w:rsidR="001625AD" w:rsidRPr="001625AD" w:rsidRDefault="001625AD" w:rsidP="00230F6F">
            <w:pPr>
              <w:widowControl w:val="0"/>
              <w:numPr>
                <w:ilvl w:val="0"/>
                <w:numId w:val="93"/>
              </w:numPr>
              <w:spacing w:after="0" w:line="240" w:lineRule="auto"/>
              <w:rPr>
                <w:rFonts w:ascii="Times New Roman" w:hAnsi="Times New Roman" w:cs="Times New Roman"/>
                <w:sz w:val="24"/>
                <w:szCs w:val="24"/>
              </w:rPr>
            </w:pPr>
            <w:r w:rsidRPr="001625AD">
              <w:rPr>
                <w:rFonts w:ascii="Times New Roman" w:hAnsi="Times New Roman" w:cs="Times New Roman"/>
                <w:sz w:val="24"/>
                <w:szCs w:val="24"/>
              </w:rPr>
              <w:t xml:space="preserve">осознает социальную ответственность за влияние своей работы </w:t>
            </w:r>
          </w:p>
        </w:tc>
      </w:tr>
      <w:tr w:rsidR="001625AD" w:rsidRPr="001625AD" w:rsidTr="001625AD">
        <w:trPr>
          <w:trHeight w:val="3044"/>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1625AD" w:rsidRPr="001625AD" w:rsidRDefault="001625AD" w:rsidP="00230F6F">
            <w:pPr>
              <w:widowControl w:val="0"/>
              <w:spacing w:after="0" w:line="240" w:lineRule="auto"/>
              <w:rPr>
                <w:rFonts w:ascii="Times New Roman" w:hAnsi="Times New Roman" w:cs="Times New Roman"/>
                <w:sz w:val="24"/>
                <w:szCs w:val="24"/>
              </w:rPr>
            </w:pPr>
          </w:p>
        </w:tc>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625AD" w:rsidRDefault="001625AD" w:rsidP="00230F6F">
            <w:pPr>
              <w:widowControl w:val="0"/>
              <w:spacing w:after="0" w:line="240" w:lineRule="auto"/>
              <w:rPr>
                <w:rFonts w:ascii="Times New Roman" w:hAnsi="Times New Roman" w:cs="Times New Roman"/>
                <w:sz w:val="24"/>
                <w:szCs w:val="24"/>
              </w:rPr>
            </w:pPr>
            <w:r w:rsidRPr="001625AD">
              <w:rPr>
                <w:rFonts w:ascii="Times New Roman" w:hAnsi="Times New Roman" w:cs="Times New Roman"/>
                <w:sz w:val="24"/>
                <w:szCs w:val="24"/>
              </w:rPr>
              <w:t>на природу и общество, экологическую безопасность окружающей среды;</w:t>
            </w:r>
          </w:p>
          <w:p w:rsidR="001625AD" w:rsidRDefault="001625AD" w:rsidP="00230F6F">
            <w:pPr>
              <w:widowControl w:val="0"/>
              <w:numPr>
                <w:ilvl w:val="0"/>
                <w:numId w:val="94"/>
              </w:numPr>
              <w:spacing w:after="0" w:line="240" w:lineRule="auto"/>
              <w:jc w:val="both"/>
              <w:rPr>
                <w:rFonts w:ascii="Times New Roman" w:hAnsi="Times New Roman" w:cs="Times New Roman"/>
                <w:sz w:val="24"/>
                <w:szCs w:val="24"/>
              </w:rPr>
            </w:pPr>
            <w:r w:rsidRPr="001625AD">
              <w:rPr>
                <w:rFonts w:ascii="Times New Roman" w:hAnsi="Times New Roman" w:cs="Times New Roman"/>
                <w:sz w:val="24"/>
                <w:szCs w:val="24"/>
              </w:rPr>
              <w:t>осознает необходимость укрепления здоровья как ценности и готов к формированию, сохранению и укреплению здоровья; –</w:t>
            </w:r>
            <w:r w:rsidRPr="001625AD">
              <w:rPr>
                <w:rFonts w:ascii="Times New Roman" w:eastAsia="Arial" w:hAnsi="Times New Roman" w:cs="Times New Roman"/>
                <w:sz w:val="24"/>
                <w:szCs w:val="24"/>
              </w:rPr>
              <w:t xml:space="preserve"> </w:t>
            </w:r>
            <w:r w:rsidRPr="001625AD">
              <w:rPr>
                <w:rFonts w:ascii="Times New Roman" w:hAnsi="Times New Roman" w:cs="Times New Roman"/>
                <w:sz w:val="24"/>
                <w:szCs w:val="24"/>
              </w:rPr>
              <w:t>стремится к получению образования, самообразованию, саморазвитию и самосовершенствованию в течение всей жизни;</w:t>
            </w:r>
          </w:p>
          <w:p w:rsidR="001625AD" w:rsidRDefault="001625AD" w:rsidP="00230F6F">
            <w:pPr>
              <w:widowControl w:val="0"/>
              <w:numPr>
                <w:ilvl w:val="0"/>
                <w:numId w:val="94"/>
              </w:numPr>
              <w:spacing w:after="0" w:line="240" w:lineRule="auto"/>
              <w:jc w:val="both"/>
              <w:rPr>
                <w:rFonts w:ascii="Times New Roman" w:hAnsi="Times New Roman" w:cs="Times New Roman"/>
                <w:sz w:val="24"/>
                <w:szCs w:val="24"/>
              </w:rPr>
            </w:pPr>
            <w:r w:rsidRPr="001625AD">
              <w:rPr>
                <w:rFonts w:ascii="Times New Roman" w:hAnsi="Times New Roman" w:cs="Times New Roman"/>
                <w:sz w:val="24"/>
                <w:szCs w:val="24"/>
              </w:rPr>
              <w:t>умеет ориентироваться в современной культурной среде;</w:t>
            </w:r>
          </w:p>
          <w:p w:rsidR="001625AD" w:rsidRDefault="001625AD" w:rsidP="00230F6F">
            <w:pPr>
              <w:widowControl w:val="0"/>
              <w:numPr>
                <w:ilvl w:val="0"/>
                <w:numId w:val="94"/>
              </w:numPr>
              <w:spacing w:after="0" w:line="240" w:lineRule="auto"/>
              <w:rPr>
                <w:rFonts w:ascii="Times New Roman" w:hAnsi="Times New Roman" w:cs="Times New Roman"/>
                <w:sz w:val="24"/>
                <w:szCs w:val="24"/>
              </w:rPr>
            </w:pPr>
            <w:r w:rsidRPr="001625AD">
              <w:rPr>
                <w:rFonts w:ascii="Times New Roman" w:hAnsi="Times New Roman" w:cs="Times New Roman"/>
                <w:sz w:val="24"/>
                <w:szCs w:val="24"/>
              </w:rPr>
              <w:t>умеет находить адекватные решения в разных ситуациях;</w:t>
            </w:r>
          </w:p>
          <w:p w:rsidR="001625AD" w:rsidRDefault="001625AD" w:rsidP="00230F6F">
            <w:pPr>
              <w:widowControl w:val="0"/>
              <w:numPr>
                <w:ilvl w:val="0"/>
                <w:numId w:val="94"/>
              </w:numPr>
              <w:spacing w:after="0" w:line="240" w:lineRule="auto"/>
              <w:jc w:val="both"/>
              <w:rPr>
                <w:rFonts w:ascii="Times New Roman" w:hAnsi="Times New Roman" w:cs="Times New Roman"/>
                <w:sz w:val="24"/>
                <w:szCs w:val="24"/>
              </w:rPr>
            </w:pPr>
            <w:r w:rsidRPr="001625AD">
              <w:rPr>
                <w:rFonts w:ascii="Times New Roman" w:hAnsi="Times New Roman" w:cs="Times New Roman"/>
                <w:sz w:val="24"/>
                <w:szCs w:val="24"/>
              </w:rPr>
              <w:t>осознает меру своей ответственности, свои функции как участник общественного и политического процесса;</w:t>
            </w:r>
          </w:p>
          <w:p w:rsidR="001625AD" w:rsidRPr="001625AD" w:rsidRDefault="001625AD" w:rsidP="00230F6F">
            <w:pPr>
              <w:widowControl w:val="0"/>
              <w:numPr>
                <w:ilvl w:val="0"/>
                <w:numId w:val="94"/>
              </w:numPr>
              <w:spacing w:after="0" w:line="240" w:lineRule="auto"/>
              <w:jc w:val="both"/>
              <w:rPr>
                <w:rFonts w:ascii="Times New Roman" w:hAnsi="Times New Roman" w:cs="Times New Roman"/>
                <w:sz w:val="24"/>
                <w:szCs w:val="24"/>
              </w:rPr>
            </w:pPr>
            <w:r w:rsidRPr="001625AD">
              <w:rPr>
                <w:rFonts w:ascii="Times New Roman" w:hAnsi="Times New Roman" w:cs="Times New Roman"/>
                <w:sz w:val="24"/>
                <w:szCs w:val="24"/>
              </w:rPr>
              <w:t>готовность стать достойным гражданином своей страны, совершенствуясь и следуя об</w:t>
            </w:r>
            <w:r>
              <w:rPr>
                <w:rFonts w:ascii="Times New Roman" w:hAnsi="Times New Roman" w:cs="Times New Roman"/>
                <w:sz w:val="24"/>
                <w:szCs w:val="24"/>
              </w:rPr>
              <w:t>щим принципам, законам, нормам.</w:t>
            </w:r>
          </w:p>
        </w:tc>
      </w:tr>
    </w:tbl>
    <w:p w:rsidR="001625AD" w:rsidRDefault="001625AD" w:rsidP="00230F6F">
      <w:pPr>
        <w:widowControl w:val="0"/>
        <w:spacing w:after="0" w:line="240" w:lineRule="auto"/>
        <w:jc w:val="center"/>
        <w:rPr>
          <w:rFonts w:ascii="Times New Roman" w:hAnsi="Times New Roman" w:cs="Times New Roman"/>
          <w:sz w:val="28"/>
          <w:szCs w:val="28"/>
        </w:rPr>
      </w:pPr>
    </w:p>
    <w:p w:rsidR="001625AD" w:rsidRDefault="001625AD" w:rsidP="00230F6F">
      <w:pPr>
        <w:widowControl w:val="0"/>
        <w:spacing w:after="0" w:line="240" w:lineRule="auto"/>
        <w:jc w:val="center"/>
        <w:rPr>
          <w:rFonts w:ascii="Times New Roman" w:hAnsi="Times New Roman" w:cs="Times New Roman"/>
          <w:b/>
          <w:sz w:val="28"/>
          <w:szCs w:val="28"/>
        </w:rPr>
      </w:pPr>
      <w:r w:rsidRPr="001625AD">
        <w:rPr>
          <w:rFonts w:ascii="Times New Roman" w:hAnsi="Times New Roman" w:cs="Times New Roman"/>
          <w:b/>
          <w:sz w:val="28"/>
          <w:szCs w:val="28"/>
        </w:rPr>
        <w:t>3. ПРОГРАММА ВОСПИТАТЕЛЬНОЙ РАБОТЫ</w:t>
      </w:r>
    </w:p>
    <w:p w:rsidR="001625AD" w:rsidRPr="001625AD" w:rsidRDefault="001625AD" w:rsidP="00230F6F">
      <w:pPr>
        <w:widowControl w:val="0"/>
        <w:spacing w:after="0" w:line="240" w:lineRule="auto"/>
        <w:jc w:val="center"/>
        <w:rPr>
          <w:rFonts w:ascii="Times New Roman" w:hAnsi="Times New Roman" w:cs="Times New Roman"/>
          <w:b/>
          <w:sz w:val="28"/>
          <w:szCs w:val="28"/>
        </w:rPr>
      </w:pPr>
    </w:p>
    <w:p w:rsidR="001625AD" w:rsidRPr="001625AD" w:rsidRDefault="001625AD" w:rsidP="00230F6F">
      <w:pPr>
        <w:widowControl w:val="0"/>
        <w:spacing w:after="0" w:line="240" w:lineRule="auto"/>
        <w:ind w:firstLine="709"/>
        <w:jc w:val="both"/>
        <w:rPr>
          <w:rFonts w:ascii="Times New Roman" w:hAnsi="Times New Roman" w:cs="Times New Roman"/>
          <w:sz w:val="28"/>
          <w:szCs w:val="28"/>
        </w:rPr>
      </w:pPr>
      <w:r w:rsidRPr="001625AD">
        <w:rPr>
          <w:rFonts w:ascii="Times New Roman" w:hAnsi="Times New Roman" w:cs="Times New Roman"/>
          <w:b/>
          <w:sz w:val="28"/>
          <w:szCs w:val="28"/>
        </w:rPr>
        <w:t>3.1. Современное состояние воспитательной работы в ГБПОУ КК ССХТ</w:t>
      </w:r>
    </w:p>
    <w:p w:rsidR="001625AD" w:rsidRDefault="001625AD" w:rsidP="00230F6F">
      <w:pPr>
        <w:widowControl w:val="0"/>
        <w:spacing w:after="0" w:line="240" w:lineRule="auto"/>
        <w:ind w:firstLine="709"/>
        <w:jc w:val="both"/>
        <w:rPr>
          <w:rFonts w:ascii="Times New Roman" w:hAnsi="Times New Roman" w:cs="Times New Roman"/>
          <w:sz w:val="28"/>
          <w:szCs w:val="28"/>
        </w:rPr>
      </w:pPr>
      <w:r w:rsidRPr="001625AD">
        <w:rPr>
          <w:rFonts w:ascii="Times New Roman" w:hAnsi="Times New Roman" w:cs="Times New Roman"/>
          <w:sz w:val="28"/>
          <w:szCs w:val="28"/>
        </w:rPr>
        <w:t>В ГБПОУ КК ССХТ (далее техникум) сложилась и действует система</w:t>
      </w:r>
      <w:r>
        <w:rPr>
          <w:rFonts w:ascii="Times New Roman" w:hAnsi="Times New Roman" w:cs="Times New Roman"/>
          <w:sz w:val="28"/>
          <w:szCs w:val="28"/>
        </w:rPr>
        <w:t xml:space="preserve"> </w:t>
      </w:r>
      <w:r w:rsidRPr="001625AD">
        <w:rPr>
          <w:rFonts w:ascii="Times New Roman" w:hAnsi="Times New Roman" w:cs="Times New Roman"/>
          <w:sz w:val="28"/>
          <w:szCs w:val="28"/>
        </w:rPr>
        <w:t>воспитания, которая обеспечивается взаимодействием</w:t>
      </w:r>
      <w:r>
        <w:rPr>
          <w:rFonts w:ascii="Times New Roman" w:hAnsi="Times New Roman" w:cs="Times New Roman"/>
          <w:sz w:val="28"/>
          <w:szCs w:val="28"/>
        </w:rPr>
        <w:t xml:space="preserve"> </w:t>
      </w:r>
      <w:r w:rsidRPr="001625AD">
        <w:rPr>
          <w:rFonts w:ascii="Times New Roman" w:hAnsi="Times New Roman" w:cs="Times New Roman"/>
          <w:sz w:val="28"/>
          <w:szCs w:val="28"/>
        </w:rPr>
        <w:t>всех подразделений, разработкой и внедрением инновационных методик работы со студентами, расширением</w:t>
      </w:r>
      <w:r>
        <w:rPr>
          <w:rFonts w:ascii="Times New Roman" w:hAnsi="Times New Roman" w:cs="Times New Roman"/>
          <w:sz w:val="28"/>
          <w:szCs w:val="28"/>
        </w:rPr>
        <w:t xml:space="preserve"> </w:t>
      </w:r>
      <w:r w:rsidRPr="001625AD">
        <w:rPr>
          <w:rFonts w:ascii="Times New Roman" w:hAnsi="Times New Roman" w:cs="Times New Roman"/>
          <w:sz w:val="28"/>
          <w:szCs w:val="28"/>
        </w:rPr>
        <w:t>сферы социального партнерства в воспитательной деятельности. В своей деятельности техникум руководствуется документами, определяющими</w:t>
      </w:r>
      <w:r>
        <w:rPr>
          <w:rFonts w:ascii="Times New Roman" w:hAnsi="Times New Roman" w:cs="Times New Roman"/>
          <w:sz w:val="28"/>
          <w:szCs w:val="28"/>
        </w:rPr>
        <w:t xml:space="preserve"> </w:t>
      </w:r>
      <w:r w:rsidRPr="001625AD">
        <w:rPr>
          <w:rFonts w:ascii="Times New Roman" w:hAnsi="Times New Roman" w:cs="Times New Roman"/>
          <w:sz w:val="28"/>
          <w:szCs w:val="28"/>
        </w:rPr>
        <w:t>нормативно - правовое поле для ведения воспитательной работы:</w:t>
      </w:r>
    </w:p>
    <w:p w:rsidR="001625AD" w:rsidRDefault="001625AD" w:rsidP="00230F6F">
      <w:pPr>
        <w:widowControl w:val="0"/>
        <w:numPr>
          <w:ilvl w:val="0"/>
          <w:numId w:val="73"/>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Конституцией Российской Федерации;</w:t>
      </w:r>
    </w:p>
    <w:p w:rsidR="001625AD" w:rsidRDefault="001625AD" w:rsidP="00230F6F">
      <w:pPr>
        <w:widowControl w:val="0"/>
        <w:numPr>
          <w:ilvl w:val="0"/>
          <w:numId w:val="73"/>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Федеральным законом «Об образовании в Российской Федерации» (от 29.12.2012 г. №273 - ФЗ);</w:t>
      </w:r>
    </w:p>
    <w:p w:rsidR="001625AD" w:rsidRDefault="001625AD" w:rsidP="00230F6F">
      <w:pPr>
        <w:widowControl w:val="0"/>
        <w:numPr>
          <w:ilvl w:val="0"/>
          <w:numId w:val="73"/>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Федеральным законом «Об общественных объединениях» от 19.05.1995г. № 82-ФЗ (ред. от 31.12.2014г.);</w:t>
      </w:r>
    </w:p>
    <w:p w:rsidR="001625AD" w:rsidRDefault="001625AD" w:rsidP="00230F6F">
      <w:pPr>
        <w:widowControl w:val="0"/>
        <w:numPr>
          <w:ilvl w:val="0"/>
          <w:numId w:val="73"/>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Федеральным законом «Об основах системы профилактики безнадзорности и правонарушений несовершеннолетних» от 24.06.1999 г. №120-ФЗ (ред. от 31.12.2014г.);</w:t>
      </w:r>
    </w:p>
    <w:p w:rsidR="001625AD" w:rsidRDefault="001625AD" w:rsidP="00230F6F">
      <w:pPr>
        <w:widowControl w:val="0"/>
        <w:numPr>
          <w:ilvl w:val="0"/>
          <w:numId w:val="73"/>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Федеральным законом «Об основных гарантиях прав ребенка в Российской Федерации» от 24.07.1998 г. №124-ФЗ (ред. от 02.12.2013г.);</w:t>
      </w:r>
    </w:p>
    <w:p w:rsidR="001625AD" w:rsidRDefault="001625AD" w:rsidP="00230F6F">
      <w:pPr>
        <w:widowControl w:val="0"/>
        <w:numPr>
          <w:ilvl w:val="0"/>
          <w:numId w:val="73"/>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Конвенцией</w:t>
      </w:r>
      <w:r>
        <w:rPr>
          <w:rFonts w:ascii="Times New Roman" w:hAnsi="Times New Roman" w:cs="Times New Roman"/>
          <w:sz w:val="28"/>
          <w:szCs w:val="28"/>
        </w:rPr>
        <w:t xml:space="preserve"> </w:t>
      </w:r>
      <w:r w:rsidRPr="001625AD">
        <w:rPr>
          <w:rFonts w:ascii="Times New Roman" w:hAnsi="Times New Roman" w:cs="Times New Roman"/>
          <w:sz w:val="28"/>
          <w:szCs w:val="28"/>
        </w:rPr>
        <w:t>ООН о правах человека;</w:t>
      </w:r>
    </w:p>
    <w:p w:rsidR="001625AD" w:rsidRDefault="001625AD" w:rsidP="00230F6F">
      <w:pPr>
        <w:widowControl w:val="0"/>
        <w:numPr>
          <w:ilvl w:val="0"/>
          <w:numId w:val="74"/>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Стратегией развития воспитания в Российской Федерации на период до 2025 года;</w:t>
      </w:r>
    </w:p>
    <w:p w:rsidR="001625AD" w:rsidRPr="001625AD" w:rsidRDefault="001625AD" w:rsidP="00230F6F">
      <w:pPr>
        <w:widowControl w:val="0"/>
        <w:numPr>
          <w:ilvl w:val="0"/>
          <w:numId w:val="74"/>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Уставом техникума</w:t>
      </w:r>
    </w:p>
    <w:p w:rsidR="001625AD" w:rsidRPr="001625AD" w:rsidRDefault="001625AD" w:rsidP="00230F6F">
      <w:pPr>
        <w:widowControl w:val="0"/>
        <w:numPr>
          <w:ilvl w:val="0"/>
          <w:numId w:val="74"/>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Программой развития техникума на 2019-2024 г.</w:t>
      </w:r>
    </w:p>
    <w:p w:rsidR="001625AD" w:rsidRDefault="001625AD" w:rsidP="00230F6F">
      <w:pPr>
        <w:widowControl w:val="0"/>
        <w:numPr>
          <w:ilvl w:val="0"/>
          <w:numId w:val="74"/>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Плановой документацией: годовой план воспитательной работы, план</w:t>
      </w:r>
      <w:r>
        <w:rPr>
          <w:rFonts w:ascii="Times New Roman" w:hAnsi="Times New Roman" w:cs="Times New Roman"/>
          <w:sz w:val="28"/>
          <w:szCs w:val="28"/>
        </w:rPr>
        <w:t xml:space="preserve"> </w:t>
      </w:r>
      <w:r w:rsidRPr="001625AD">
        <w:rPr>
          <w:rFonts w:ascii="Times New Roman" w:hAnsi="Times New Roman" w:cs="Times New Roman"/>
          <w:sz w:val="28"/>
          <w:szCs w:val="28"/>
        </w:rPr>
        <w:t>работы подразделений воспитательной службы и классных руководителей учебных групп.</w:t>
      </w:r>
    </w:p>
    <w:p w:rsidR="001625AD" w:rsidRDefault="001625AD" w:rsidP="00230F6F">
      <w:pPr>
        <w:widowControl w:val="0"/>
        <w:spacing w:after="0" w:line="240" w:lineRule="auto"/>
        <w:ind w:firstLine="709"/>
        <w:jc w:val="both"/>
        <w:rPr>
          <w:rFonts w:ascii="Times New Roman" w:hAnsi="Times New Roman" w:cs="Times New Roman"/>
          <w:sz w:val="28"/>
          <w:szCs w:val="28"/>
        </w:rPr>
      </w:pPr>
      <w:r w:rsidRPr="001625AD">
        <w:rPr>
          <w:rFonts w:ascii="Times New Roman" w:hAnsi="Times New Roman" w:cs="Times New Roman"/>
          <w:sz w:val="28"/>
          <w:szCs w:val="28"/>
        </w:rPr>
        <w:t>В настоящее время система воспитательной работы в техникуме характеризуется:</w:t>
      </w:r>
    </w:p>
    <w:p w:rsidR="001625AD" w:rsidRDefault="001625AD" w:rsidP="00230F6F">
      <w:pPr>
        <w:widowControl w:val="0"/>
        <w:numPr>
          <w:ilvl w:val="2"/>
          <w:numId w:val="76"/>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развитой инфраструктурой;</w:t>
      </w:r>
    </w:p>
    <w:p w:rsidR="001625AD" w:rsidRDefault="001625AD" w:rsidP="00230F6F">
      <w:pPr>
        <w:widowControl w:val="0"/>
        <w:numPr>
          <w:ilvl w:val="2"/>
          <w:numId w:val="76"/>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 xml:space="preserve">наличием условий для раскрытия творческого потенциала студентов и самореализации студентов через основные направления: спортивно-оздоровительное, культурно-досуговое, </w:t>
      </w:r>
      <w:r w:rsidRPr="001625AD">
        <w:rPr>
          <w:rFonts w:ascii="Times New Roman" w:hAnsi="Times New Roman" w:cs="Times New Roman"/>
          <w:sz w:val="28"/>
          <w:szCs w:val="28"/>
        </w:rPr>
        <w:tab/>
        <w:t xml:space="preserve">гражданско-патриотическое, </w:t>
      </w:r>
      <w:r w:rsidRPr="001625AD">
        <w:rPr>
          <w:rFonts w:ascii="Times New Roman" w:hAnsi="Times New Roman" w:cs="Times New Roman"/>
          <w:sz w:val="28"/>
          <w:szCs w:val="28"/>
        </w:rPr>
        <w:tab/>
        <w:t>социально-психологическое, консультативно – профилактическое,</w:t>
      </w:r>
      <w:r>
        <w:rPr>
          <w:rFonts w:ascii="Times New Roman" w:hAnsi="Times New Roman" w:cs="Times New Roman"/>
          <w:sz w:val="28"/>
          <w:szCs w:val="28"/>
        </w:rPr>
        <w:t xml:space="preserve"> </w:t>
      </w:r>
      <w:r w:rsidRPr="001625AD">
        <w:rPr>
          <w:rFonts w:ascii="Times New Roman" w:hAnsi="Times New Roman" w:cs="Times New Roman"/>
          <w:sz w:val="28"/>
          <w:szCs w:val="28"/>
        </w:rPr>
        <w:t>развитие студенческого самоуправления, работа в общежитии;</w:t>
      </w:r>
    </w:p>
    <w:p w:rsidR="001625AD" w:rsidRDefault="001625AD" w:rsidP="00230F6F">
      <w:pPr>
        <w:widowControl w:val="0"/>
        <w:numPr>
          <w:ilvl w:val="2"/>
          <w:numId w:val="76"/>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наличием механизмов организации воспитательной деятельности;</w:t>
      </w:r>
    </w:p>
    <w:p w:rsidR="001625AD" w:rsidRDefault="001625AD" w:rsidP="00230F6F">
      <w:pPr>
        <w:widowControl w:val="0"/>
        <w:numPr>
          <w:ilvl w:val="2"/>
          <w:numId w:val="76"/>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действующей системой различных направлений воспитания студентов;</w:t>
      </w:r>
    </w:p>
    <w:p w:rsidR="001625AD" w:rsidRDefault="001625AD" w:rsidP="00230F6F">
      <w:pPr>
        <w:widowControl w:val="0"/>
        <w:numPr>
          <w:ilvl w:val="2"/>
          <w:numId w:val="76"/>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развитой системой социального партнерства с ведомствами и общественными организациями.</w:t>
      </w:r>
    </w:p>
    <w:p w:rsidR="001625AD" w:rsidRDefault="001625AD" w:rsidP="00230F6F">
      <w:pPr>
        <w:widowControl w:val="0"/>
        <w:spacing w:after="0" w:line="240" w:lineRule="auto"/>
        <w:ind w:firstLine="709"/>
        <w:jc w:val="both"/>
        <w:rPr>
          <w:rFonts w:ascii="Times New Roman" w:hAnsi="Times New Roman" w:cs="Times New Roman"/>
          <w:sz w:val="28"/>
          <w:szCs w:val="28"/>
        </w:rPr>
      </w:pPr>
      <w:r w:rsidRPr="001625AD">
        <w:rPr>
          <w:rFonts w:ascii="Times New Roman" w:hAnsi="Times New Roman" w:cs="Times New Roman"/>
          <w:sz w:val="28"/>
          <w:szCs w:val="28"/>
        </w:rPr>
        <w:t>К наиболее значимым результатам</w:t>
      </w:r>
      <w:r>
        <w:rPr>
          <w:rFonts w:ascii="Times New Roman" w:hAnsi="Times New Roman" w:cs="Times New Roman"/>
          <w:sz w:val="28"/>
          <w:szCs w:val="28"/>
        </w:rPr>
        <w:t xml:space="preserve"> </w:t>
      </w:r>
      <w:r w:rsidRPr="001625AD">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1625AD">
        <w:rPr>
          <w:rFonts w:ascii="Times New Roman" w:hAnsi="Times New Roman" w:cs="Times New Roman"/>
          <w:sz w:val="28"/>
          <w:szCs w:val="28"/>
        </w:rPr>
        <w:t>воспитательной службы можно</w:t>
      </w:r>
      <w:r>
        <w:rPr>
          <w:rFonts w:ascii="Times New Roman" w:hAnsi="Times New Roman" w:cs="Times New Roman"/>
          <w:sz w:val="28"/>
          <w:szCs w:val="28"/>
        </w:rPr>
        <w:t xml:space="preserve"> </w:t>
      </w:r>
      <w:r w:rsidRPr="001625AD">
        <w:rPr>
          <w:rFonts w:ascii="Times New Roman" w:hAnsi="Times New Roman" w:cs="Times New Roman"/>
          <w:sz w:val="28"/>
          <w:szCs w:val="28"/>
        </w:rPr>
        <w:t>отнести:</w:t>
      </w:r>
    </w:p>
    <w:p w:rsidR="001625AD" w:rsidRDefault="001625AD" w:rsidP="00230F6F">
      <w:pPr>
        <w:widowControl w:val="0"/>
        <w:numPr>
          <w:ilvl w:val="2"/>
          <w:numId w:val="76"/>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уважительное поведение большинства студентов</w:t>
      </w:r>
      <w:r>
        <w:rPr>
          <w:rFonts w:ascii="Times New Roman" w:hAnsi="Times New Roman" w:cs="Times New Roman"/>
          <w:sz w:val="28"/>
          <w:szCs w:val="28"/>
        </w:rPr>
        <w:t xml:space="preserve"> </w:t>
      </w:r>
      <w:r w:rsidRPr="001625AD">
        <w:rPr>
          <w:rFonts w:ascii="Times New Roman" w:hAnsi="Times New Roman" w:cs="Times New Roman"/>
          <w:sz w:val="28"/>
          <w:szCs w:val="28"/>
        </w:rPr>
        <w:t>в отношении к себе и окружающим, высокую готовность к совместной деятельности, установлению</w:t>
      </w:r>
      <w:r>
        <w:rPr>
          <w:rFonts w:ascii="Times New Roman" w:hAnsi="Times New Roman" w:cs="Times New Roman"/>
          <w:sz w:val="28"/>
          <w:szCs w:val="28"/>
        </w:rPr>
        <w:t xml:space="preserve"> </w:t>
      </w:r>
      <w:r w:rsidRPr="001625AD">
        <w:rPr>
          <w:rFonts w:ascii="Times New Roman" w:hAnsi="Times New Roman" w:cs="Times New Roman"/>
          <w:sz w:val="28"/>
          <w:szCs w:val="28"/>
        </w:rPr>
        <w:t>коммуникаций. Для</w:t>
      </w:r>
      <w:r>
        <w:rPr>
          <w:rFonts w:ascii="Times New Roman" w:hAnsi="Times New Roman" w:cs="Times New Roman"/>
          <w:sz w:val="28"/>
          <w:szCs w:val="28"/>
        </w:rPr>
        <w:t xml:space="preserve"> </w:t>
      </w:r>
      <w:r w:rsidRPr="001625AD">
        <w:rPr>
          <w:rFonts w:ascii="Times New Roman" w:hAnsi="Times New Roman" w:cs="Times New Roman"/>
          <w:sz w:val="28"/>
          <w:szCs w:val="28"/>
        </w:rPr>
        <w:t xml:space="preserve">большинства студентов характерен средний или выше среднего уровень адаптированности к требованиям социальной среды (отсутствие агрессивных, противоправных, саморазрушительных склонностей, способность регулировать свое поведение </w:t>
      </w:r>
      <w:r w:rsidRPr="001625AD">
        <w:rPr>
          <w:rFonts w:ascii="Times New Roman" w:hAnsi="Times New Roman" w:cs="Times New Roman"/>
          <w:sz w:val="28"/>
          <w:szCs w:val="28"/>
        </w:rPr>
        <w:tab/>
        <w:t xml:space="preserve">и эмоции, способность </w:t>
      </w:r>
      <w:r w:rsidRPr="001625AD">
        <w:rPr>
          <w:rFonts w:ascii="Times New Roman" w:hAnsi="Times New Roman" w:cs="Times New Roman"/>
          <w:sz w:val="28"/>
          <w:szCs w:val="28"/>
        </w:rPr>
        <w:tab/>
        <w:t xml:space="preserve">к </w:t>
      </w:r>
      <w:r w:rsidRPr="001625AD">
        <w:rPr>
          <w:rFonts w:ascii="Times New Roman" w:hAnsi="Times New Roman" w:cs="Times New Roman"/>
          <w:sz w:val="28"/>
          <w:szCs w:val="28"/>
        </w:rPr>
        <w:tab/>
        <w:t xml:space="preserve">ответственному </w:t>
      </w:r>
      <w:r w:rsidRPr="001625AD">
        <w:rPr>
          <w:rFonts w:ascii="Times New Roman" w:hAnsi="Times New Roman" w:cs="Times New Roman"/>
          <w:sz w:val="28"/>
          <w:szCs w:val="28"/>
        </w:rPr>
        <w:tab/>
        <w:t>поведению, наличие самостоятельности, социальной активности, культура поведения и общения);</w:t>
      </w:r>
    </w:p>
    <w:p w:rsidR="001625AD" w:rsidRDefault="001625AD" w:rsidP="00230F6F">
      <w:pPr>
        <w:widowControl w:val="0"/>
        <w:numPr>
          <w:ilvl w:val="2"/>
          <w:numId w:val="76"/>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стабильная активность участия педагогов и студентов в конференциях, конкурсах, форумах, акциях.</w:t>
      </w:r>
    </w:p>
    <w:p w:rsidR="001625AD" w:rsidRDefault="001625AD" w:rsidP="00230F6F">
      <w:pPr>
        <w:widowControl w:val="0"/>
        <w:spacing w:after="0" w:line="240" w:lineRule="auto"/>
        <w:ind w:firstLine="709"/>
        <w:jc w:val="both"/>
        <w:rPr>
          <w:rFonts w:ascii="Times New Roman" w:hAnsi="Times New Roman" w:cs="Times New Roman"/>
          <w:sz w:val="28"/>
          <w:szCs w:val="28"/>
        </w:rPr>
      </w:pPr>
      <w:r w:rsidRPr="001625AD">
        <w:rPr>
          <w:rFonts w:ascii="Times New Roman" w:hAnsi="Times New Roman" w:cs="Times New Roman"/>
          <w:sz w:val="28"/>
          <w:szCs w:val="28"/>
        </w:rPr>
        <w:t>К социальным результатам деятельности воспитательной службы мы относим:</w:t>
      </w:r>
    </w:p>
    <w:p w:rsidR="001625AD" w:rsidRDefault="001625AD" w:rsidP="00230F6F">
      <w:pPr>
        <w:widowControl w:val="0"/>
        <w:numPr>
          <w:ilvl w:val="2"/>
          <w:numId w:val="76"/>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отсутствие прироста числа студентов, находящихся на учёте в органах внутренних дел;</w:t>
      </w:r>
    </w:p>
    <w:p w:rsidR="001625AD" w:rsidRDefault="001625AD" w:rsidP="00230F6F">
      <w:pPr>
        <w:widowControl w:val="0"/>
        <w:numPr>
          <w:ilvl w:val="2"/>
          <w:numId w:val="76"/>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участие внешних организаций в социально значимых проектах и акциях, их вовлеченность в реализацию программ техникума;</w:t>
      </w:r>
    </w:p>
    <w:p w:rsidR="001625AD" w:rsidRDefault="001625AD" w:rsidP="00230F6F">
      <w:pPr>
        <w:widowControl w:val="0"/>
        <w:numPr>
          <w:ilvl w:val="2"/>
          <w:numId w:val="76"/>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положительную общественную оценку работы воспитательной службы, которая подтверждается Благодарственными</w:t>
      </w:r>
      <w:r>
        <w:rPr>
          <w:rFonts w:ascii="Times New Roman" w:hAnsi="Times New Roman" w:cs="Times New Roman"/>
          <w:sz w:val="28"/>
          <w:szCs w:val="28"/>
        </w:rPr>
        <w:t xml:space="preserve"> </w:t>
      </w:r>
      <w:r w:rsidRPr="001625AD">
        <w:rPr>
          <w:rFonts w:ascii="Times New Roman" w:hAnsi="Times New Roman" w:cs="Times New Roman"/>
          <w:sz w:val="28"/>
          <w:szCs w:val="28"/>
        </w:rPr>
        <w:t>письмами, Почетными</w:t>
      </w:r>
      <w:r>
        <w:rPr>
          <w:rFonts w:ascii="Times New Roman" w:hAnsi="Times New Roman" w:cs="Times New Roman"/>
          <w:sz w:val="28"/>
          <w:szCs w:val="28"/>
        </w:rPr>
        <w:t xml:space="preserve"> </w:t>
      </w:r>
      <w:r w:rsidRPr="001625AD">
        <w:rPr>
          <w:rFonts w:ascii="Times New Roman" w:hAnsi="Times New Roman" w:cs="Times New Roman"/>
          <w:sz w:val="28"/>
          <w:szCs w:val="28"/>
        </w:rPr>
        <w:t>грамотами, дипломами.</w:t>
      </w:r>
    </w:p>
    <w:p w:rsidR="001625AD" w:rsidRDefault="001625AD" w:rsidP="00230F6F">
      <w:pPr>
        <w:widowControl w:val="0"/>
        <w:spacing w:after="0" w:line="240" w:lineRule="auto"/>
        <w:ind w:firstLine="709"/>
        <w:jc w:val="both"/>
        <w:rPr>
          <w:rFonts w:ascii="Times New Roman" w:hAnsi="Times New Roman" w:cs="Times New Roman"/>
          <w:sz w:val="28"/>
          <w:szCs w:val="28"/>
        </w:rPr>
      </w:pPr>
      <w:r w:rsidRPr="001625AD">
        <w:rPr>
          <w:rFonts w:ascii="Times New Roman" w:hAnsi="Times New Roman" w:cs="Times New Roman"/>
          <w:sz w:val="28"/>
          <w:szCs w:val="28"/>
        </w:rPr>
        <w:t>Вместе с этим, современные условия жизни предъявляют новые требования к образовательному процессу в профессиональной образовательной организации.</w:t>
      </w:r>
    </w:p>
    <w:p w:rsidR="001625AD" w:rsidRDefault="001625AD" w:rsidP="00230F6F">
      <w:pPr>
        <w:widowControl w:val="0"/>
        <w:spacing w:after="0" w:line="240" w:lineRule="auto"/>
        <w:ind w:firstLine="709"/>
        <w:jc w:val="both"/>
        <w:rPr>
          <w:rFonts w:ascii="Times New Roman" w:hAnsi="Times New Roman" w:cs="Times New Roman"/>
          <w:sz w:val="28"/>
          <w:szCs w:val="28"/>
        </w:rPr>
      </w:pPr>
      <w:r w:rsidRPr="001625AD">
        <w:rPr>
          <w:rFonts w:ascii="Times New Roman" w:hAnsi="Times New Roman" w:cs="Times New Roman"/>
          <w:sz w:val="28"/>
          <w:szCs w:val="28"/>
        </w:rPr>
        <w:t>Выпускники техникум сегодня попадают на современный рынок труда, основными характеристиками которого выступают изменчивость, гибкость, высокая инновационная динамика.</w:t>
      </w:r>
    </w:p>
    <w:p w:rsidR="001625AD" w:rsidRDefault="001625AD" w:rsidP="00230F6F">
      <w:pPr>
        <w:widowControl w:val="0"/>
        <w:spacing w:after="0" w:line="240" w:lineRule="auto"/>
        <w:ind w:firstLine="709"/>
        <w:jc w:val="both"/>
        <w:rPr>
          <w:rFonts w:ascii="Times New Roman" w:hAnsi="Times New Roman" w:cs="Times New Roman"/>
          <w:sz w:val="28"/>
          <w:szCs w:val="28"/>
        </w:rPr>
      </w:pPr>
      <w:r w:rsidRPr="001625AD">
        <w:rPr>
          <w:rFonts w:ascii="Times New Roman" w:hAnsi="Times New Roman" w:cs="Times New Roman"/>
          <w:sz w:val="28"/>
          <w:szCs w:val="28"/>
        </w:rPr>
        <w:t>Сегодня от них ждут:</w:t>
      </w:r>
    </w:p>
    <w:p w:rsidR="001625AD" w:rsidRDefault="001625AD" w:rsidP="00230F6F">
      <w:pPr>
        <w:widowControl w:val="0"/>
        <w:numPr>
          <w:ilvl w:val="2"/>
          <w:numId w:val="76"/>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 xml:space="preserve">готовности </w:t>
      </w:r>
      <w:r w:rsidRPr="001625AD">
        <w:rPr>
          <w:rFonts w:ascii="Times New Roman" w:hAnsi="Times New Roman" w:cs="Times New Roman"/>
          <w:sz w:val="28"/>
          <w:szCs w:val="28"/>
        </w:rPr>
        <w:tab/>
        <w:t xml:space="preserve">к </w:t>
      </w:r>
      <w:r w:rsidRPr="001625AD">
        <w:rPr>
          <w:rFonts w:ascii="Times New Roman" w:hAnsi="Times New Roman" w:cs="Times New Roman"/>
          <w:sz w:val="28"/>
          <w:szCs w:val="28"/>
        </w:rPr>
        <w:tab/>
        <w:t xml:space="preserve">непрерывному </w:t>
      </w:r>
      <w:r w:rsidRPr="001625AD">
        <w:rPr>
          <w:rFonts w:ascii="Times New Roman" w:hAnsi="Times New Roman" w:cs="Times New Roman"/>
          <w:sz w:val="28"/>
          <w:szCs w:val="28"/>
        </w:rPr>
        <w:tab/>
        <w:t xml:space="preserve">самообразованию </w:t>
      </w:r>
      <w:r w:rsidRPr="001625AD">
        <w:rPr>
          <w:rFonts w:ascii="Times New Roman" w:hAnsi="Times New Roman" w:cs="Times New Roman"/>
          <w:sz w:val="28"/>
          <w:szCs w:val="28"/>
        </w:rPr>
        <w:tab/>
        <w:t>и модернизации профессиональной квалификации;</w:t>
      </w:r>
    </w:p>
    <w:p w:rsidR="001625AD" w:rsidRDefault="001625AD" w:rsidP="00230F6F">
      <w:pPr>
        <w:widowControl w:val="0"/>
        <w:numPr>
          <w:ilvl w:val="2"/>
          <w:numId w:val="76"/>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умений и навыков делового общения, в том числе сотрудничества, работы в команде;</w:t>
      </w:r>
    </w:p>
    <w:p w:rsidR="001625AD" w:rsidRDefault="001625AD" w:rsidP="00230F6F">
      <w:pPr>
        <w:widowControl w:val="0"/>
        <w:numPr>
          <w:ilvl w:val="2"/>
          <w:numId w:val="76"/>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способности к работе с различными источниками информации (ее поиск, обработка, хранение, воспроизведение и т.д.);</w:t>
      </w:r>
    </w:p>
    <w:p w:rsidR="001625AD" w:rsidRDefault="001625AD" w:rsidP="00230F6F">
      <w:pPr>
        <w:widowControl w:val="0"/>
        <w:numPr>
          <w:ilvl w:val="2"/>
          <w:numId w:val="76"/>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умений действовать и принимать ответственные решения в нестандартных и неопределенных ситуациях;</w:t>
      </w:r>
    </w:p>
    <w:p w:rsidR="001625AD" w:rsidRDefault="001625AD" w:rsidP="00230F6F">
      <w:pPr>
        <w:widowControl w:val="0"/>
        <w:numPr>
          <w:ilvl w:val="2"/>
          <w:numId w:val="76"/>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способности к критическому мышлению, самоуправлению деятельностью;</w:t>
      </w:r>
    </w:p>
    <w:p w:rsidR="001625AD" w:rsidRDefault="001625AD" w:rsidP="00230F6F">
      <w:pPr>
        <w:widowControl w:val="0"/>
        <w:numPr>
          <w:ilvl w:val="2"/>
          <w:numId w:val="76"/>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готовности к эффективному поведению в конкурентной среде в условиях стрессогенных факторов и т.д.</w:t>
      </w:r>
    </w:p>
    <w:p w:rsidR="001625AD" w:rsidRDefault="001625AD" w:rsidP="00230F6F">
      <w:pPr>
        <w:widowControl w:val="0"/>
        <w:spacing w:after="0" w:line="240" w:lineRule="auto"/>
        <w:ind w:firstLine="709"/>
        <w:jc w:val="both"/>
        <w:rPr>
          <w:rFonts w:ascii="Times New Roman" w:hAnsi="Times New Roman" w:cs="Times New Roman"/>
          <w:sz w:val="28"/>
          <w:szCs w:val="28"/>
        </w:rPr>
      </w:pPr>
      <w:r w:rsidRPr="001625AD">
        <w:rPr>
          <w:rFonts w:ascii="Times New Roman" w:hAnsi="Times New Roman" w:cs="Times New Roman"/>
          <w:sz w:val="28"/>
          <w:szCs w:val="28"/>
        </w:rPr>
        <w:t>Интенсивные изменения, затрагивающие общество, стали основанием для изменения образовательной модели профессионального образования, где в качестве приоритетной цели определены</w:t>
      </w:r>
      <w:r>
        <w:rPr>
          <w:rFonts w:ascii="Times New Roman" w:hAnsi="Times New Roman" w:cs="Times New Roman"/>
          <w:sz w:val="28"/>
          <w:szCs w:val="28"/>
        </w:rPr>
        <w:t xml:space="preserve"> </w:t>
      </w:r>
      <w:r w:rsidRPr="001625AD">
        <w:rPr>
          <w:rFonts w:ascii="Times New Roman" w:hAnsi="Times New Roman" w:cs="Times New Roman"/>
          <w:sz w:val="28"/>
          <w:szCs w:val="28"/>
        </w:rPr>
        <w:t>специальные профессиональные и общие компетенции. Образовательные результаты и приоритеты в этой ситуации смещаются от достижения определенного уровня знаний, умений и навыков к совокупности компетенций – способностей, позволяющих успешно адаптироваться в динамичном мире. Новые концептуальные подходы нашли отражение в Программе развития образования до 2020 г., проектах ФГОС третьего поколения, ориентированных на обновление содержания и структуры</w:t>
      </w:r>
      <w:r>
        <w:rPr>
          <w:rFonts w:ascii="Times New Roman" w:hAnsi="Times New Roman" w:cs="Times New Roman"/>
          <w:sz w:val="28"/>
          <w:szCs w:val="28"/>
        </w:rPr>
        <w:t xml:space="preserve"> </w:t>
      </w:r>
      <w:r w:rsidRPr="001625AD">
        <w:rPr>
          <w:rFonts w:ascii="Times New Roman" w:hAnsi="Times New Roman" w:cs="Times New Roman"/>
          <w:sz w:val="28"/>
          <w:szCs w:val="28"/>
        </w:rPr>
        <w:t>образования на основе многомерности и интегративности учебного и воспитательного процессов.</w:t>
      </w:r>
    </w:p>
    <w:p w:rsidR="001625AD" w:rsidRDefault="001625AD" w:rsidP="00230F6F">
      <w:pPr>
        <w:widowControl w:val="0"/>
        <w:spacing w:after="0" w:line="240" w:lineRule="auto"/>
        <w:ind w:firstLine="709"/>
        <w:jc w:val="both"/>
        <w:rPr>
          <w:rFonts w:ascii="Times New Roman" w:hAnsi="Times New Roman" w:cs="Times New Roman"/>
          <w:sz w:val="28"/>
          <w:szCs w:val="28"/>
        </w:rPr>
      </w:pPr>
      <w:r w:rsidRPr="001625AD">
        <w:rPr>
          <w:rFonts w:ascii="Times New Roman" w:hAnsi="Times New Roman" w:cs="Times New Roman"/>
          <w:sz w:val="28"/>
          <w:szCs w:val="28"/>
        </w:rPr>
        <w:t>В рамках названных документов воспитательная деятельность в техникуме рассматривается как целенаправленный процесс управления развитием личности через создание благоприятной культурно-образовательной воспитывающей среды, ее наполнение разнообразными формами и методами, обеспечивающими формирование у студентов профессиональных и социально-личностных компетенций.</w:t>
      </w:r>
    </w:p>
    <w:p w:rsidR="001625AD" w:rsidRDefault="001625AD" w:rsidP="00230F6F">
      <w:pPr>
        <w:widowControl w:val="0"/>
        <w:spacing w:after="0" w:line="240" w:lineRule="auto"/>
        <w:ind w:firstLine="709"/>
        <w:jc w:val="both"/>
        <w:rPr>
          <w:rFonts w:ascii="Times New Roman" w:hAnsi="Times New Roman" w:cs="Times New Roman"/>
          <w:sz w:val="28"/>
          <w:szCs w:val="28"/>
        </w:rPr>
      </w:pPr>
      <w:r w:rsidRPr="001625AD">
        <w:rPr>
          <w:rFonts w:ascii="Times New Roman" w:hAnsi="Times New Roman" w:cs="Times New Roman"/>
          <w:sz w:val="28"/>
          <w:szCs w:val="28"/>
        </w:rPr>
        <w:t>Решение ситуации видится в поиске внутренних источников развития воспитательной деятельности, переходе к новой системе организации воспитательной деятельности на основе компетентностного подхода, направленной на решение проблем студенчества, и в целом - на стабильное развитие профессиональных и социально-личностных компетенций.</w:t>
      </w:r>
    </w:p>
    <w:p w:rsidR="00952304" w:rsidRDefault="00952304" w:rsidP="00230F6F">
      <w:pPr>
        <w:widowControl w:val="0"/>
        <w:spacing w:after="0" w:line="240" w:lineRule="auto"/>
        <w:jc w:val="center"/>
        <w:rPr>
          <w:rFonts w:ascii="Times New Roman" w:hAnsi="Times New Roman" w:cs="Times New Roman"/>
          <w:sz w:val="28"/>
          <w:szCs w:val="28"/>
        </w:rPr>
      </w:pPr>
    </w:p>
    <w:p w:rsidR="001625AD" w:rsidRPr="001625AD" w:rsidRDefault="001625AD" w:rsidP="00230F6F">
      <w:pPr>
        <w:widowControl w:val="0"/>
        <w:spacing w:after="0" w:line="240" w:lineRule="auto"/>
        <w:jc w:val="center"/>
        <w:rPr>
          <w:rFonts w:ascii="Times New Roman" w:hAnsi="Times New Roman" w:cs="Times New Roman"/>
          <w:b/>
          <w:sz w:val="28"/>
          <w:szCs w:val="28"/>
        </w:rPr>
      </w:pPr>
      <w:r w:rsidRPr="001625AD">
        <w:rPr>
          <w:rFonts w:ascii="Times New Roman" w:hAnsi="Times New Roman" w:cs="Times New Roman"/>
          <w:b/>
          <w:sz w:val="28"/>
          <w:szCs w:val="28"/>
        </w:rPr>
        <w:t>3.2. Цели и задачи Программы</w:t>
      </w:r>
    </w:p>
    <w:p w:rsidR="001625AD" w:rsidRDefault="001625AD" w:rsidP="00230F6F">
      <w:pPr>
        <w:widowControl w:val="0"/>
        <w:spacing w:after="0" w:line="240" w:lineRule="auto"/>
        <w:ind w:firstLine="709"/>
        <w:jc w:val="both"/>
        <w:rPr>
          <w:rFonts w:ascii="Times New Roman" w:hAnsi="Times New Roman" w:cs="Times New Roman"/>
          <w:sz w:val="28"/>
          <w:szCs w:val="28"/>
        </w:rPr>
      </w:pPr>
      <w:r w:rsidRPr="001625AD">
        <w:rPr>
          <w:rFonts w:ascii="Times New Roman" w:hAnsi="Times New Roman" w:cs="Times New Roman"/>
          <w:sz w:val="28"/>
          <w:szCs w:val="28"/>
        </w:rPr>
        <w:t>Настоящая Программа:</w:t>
      </w:r>
    </w:p>
    <w:p w:rsidR="001625AD" w:rsidRDefault="001625AD" w:rsidP="00230F6F">
      <w:pPr>
        <w:widowControl w:val="0"/>
        <w:numPr>
          <w:ilvl w:val="0"/>
          <w:numId w:val="75"/>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Предполагает разработку целевых программ, проектов, мероприятий, имеющих четкие индикаторы, по которым будет оцениваться их выполнение;</w:t>
      </w:r>
    </w:p>
    <w:p w:rsidR="001625AD" w:rsidRDefault="001625AD" w:rsidP="00230F6F">
      <w:pPr>
        <w:widowControl w:val="0"/>
        <w:numPr>
          <w:ilvl w:val="0"/>
          <w:numId w:val="75"/>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Позволяет реализовать системный подход, распределение полномочий ответственности, рациональное планирование и мониторинг результатов;</w:t>
      </w:r>
    </w:p>
    <w:p w:rsidR="001625AD" w:rsidRDefault="001625AD" w:rsidP="00230F6F">
      <w:pPr>
        <w:widowControl w:val="0"/>
        <w:numPr>
          <w:ilvl w:val="0"/>
          <w:numId w:val="75"/>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Содержит целевые планы, проекты, направленные на решение проблем.</w:t>
      </w:r>
    </w:p>
    <w:p w:rsidR="001625AD" w:rsidRDefault="001625AD" w:rsidP="00230F6F">
      <w:pPr>
        <w:widowControl w:val="0"/>
        <w:spacing w:after="0" w:line="240" w:lineRule="auto"/>
        <w:ind w:firstLine="709"/>
        <w:jc w:val="both"/>
        <w:rPr>
          <w:rFonts w:ascii="Times New Roman" w:hAnsi="Times New Roman" w:cs="Times New Roman"/>
          <w:sz w:val="28"/>
          <w:szCs w:val="28"/>
        </w:rPr>
      </w:pPr>
      <w:r w:rsidRPr="001625AD">
        <w:rPr>
          <w:rFonts w:ascii="Times New Roman" w:hAnsi="Times New Roman" w:cs="Times New Roman"/>
          <w:b/>
          <w:sz w:val="28"/>
          <w:szCs w:val="28"/>
        </w:rPr>
        <w:t>Цель Программы</w:t>
      </w:r>
      <w:r w:rsidRPr="001625AD">
        <w:rPr>
          <w:rFonts w:ascii="Times New Roman" w:hAnsi="Times New Roman" w:cs="Times New Roman"/>
          <w:sz w:val="28"/>
          <w:szCs w:val="28"/>
        </w:rPr>
        <w:t>: повышение качества воспитательной деятельности в техникуме в соответствии с современными требованиями системы профессионального образования через реализацию комплекса мер организационного и содержательного характера.</w:t>
      </w:r>
    </w:p>
    <w:p w:rsidR="001625AD" w:rsidRPr="001625AD" w:rsidRDefault="001625AD" w:rsidP="00230F6F">
      <w:pPr>
        <w:widowControl w:val="0"/>
        <w:spacing w:after="0" w:line="240" w:lineRule="auto"/>
        <w:ind w:firstLine="709"/>
        <w:jc w:val="both"/>
        <w:rPr>
          <w:rFonts w:ascii="Times New Roman" w:hAnsi="Times New Roman" w:cs="Times New Roman"/>
          <w:sz w:val="28"/>
          <w:szCs w:val="28"/>
        </w:rPr>
      </w:pPr>
    </w:p>
    <w:p w:rsidR="001625AD" w:rsidRDefault="001625AD" w:rsidP="00230F6F">
      <w:pPr>
        <w:widowControl w:val="0"/>
        <w:spacing w:after="0" w:line="240" w:lineRule="auto"/>
        <w:ind w:firstLine="709"/>
        <w:jc w:val="both"/>
        <w:rPr>
          <w:rFonts w:ascii="Times New Roman" w:hAnsi="Times New Roman" w:cs="Times New Roman"/>
          <w:b/>
          <w:sz w:val="28"/>
          <w:szCs w:val="28"/>
        </w:rPr>
      </w:pPr>
      <w:r w:rsidRPr="001625AD">
        <w:rPr>
          <w:rFonts w:ascii="Times New Roman" w:hAnsi="Times New Roman" w:cs="Times New Roman"/>
          <w:b/>
          <w:sz w:val="28"/>
          <w:szCs w:val="28"/>
        </w:rPr>
        <w:t>Задачи программы:</w:t>
      </w:r>
    </w:p>
    <w:p w:rsidR="001625AD" w:rsidRDefault="001625AD" w:rsidP="00230F6F">
      <w:pPr>
        <w:widowControl w:val="0"/>
        <w:numPr>
          <w:ilvl w:val="2"/>
          <w:numId w:val="77"/>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Развитие и совершенствование инфраструктуры воспитательной деятельности техникума</w:t>
      </w:r>
      <w:r w:rsidRPr="001625AD">
        <w:rPr>
          <w:rFonts w:ascii="Times New Roman" w:hAnsi="Times New Roman" w:cs="Times New Roman"/>
          <w:color w:val="FF0000"/>
          <w:sz w:val="28"/>
          <w:szCs w:val="28"/>
        </w:rPr>
        <w:t xml:space="preserve"> </w:t>
      </w:r>
      <w:r w:rsidRPr="001625AD">
        <w:rPr>
          <w:rFonts w:ascii="Times New Roman" w:hAnsi="Times New Roman" w:cs="Times New Roman"/>
          <w:sz w:val="28"/>
          <w:szCs w:val="28"/>
        </w:rPr>
        <w:t>для формирования у студентов возможностей социально-культурного самоопределения, социальной адаптации и самореализации личности.</w:t>
      </w:r>
    </w:p>
    <w:p w:rsidR="001625AD" w:rsidRDefault="001625AD" w:rsidP="00230F6F">
      <w:pPr>
        <w:widowControl w:val="0"/>
        <w:numPr>
          <w:ilvl w:val="2"/>
          <w:numId w:val="77"/>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Развитие коллективной самоорганизации студентов (студенческого самоуправления, общественных организаций и объединений студентов).</w:t>
      </w:r>
    </w:p>
    <w:p w:rsidR="001625AD" w:rsidRDefault="001625AD" w:rsidP="00230F6F">
      <w:pPr>
        <w:widowControl w:val="0"/>
        <w:numPr>
          <w:ilvl w:val="2"/>
          <w:numId w:val="77"/>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Разработка содержания, форм, методов и технологий воспитания, адекватных новому компетентностному подходу и изменениям в образовании.</w:t>
      </w:r>
    </w:p>
    <w:p w:rsidR="001625AD" w:rsidRDefault="001625AD" w:rsidP="00230F6F">
      <w:pPr>
        <w:widowControl w:val="0"/>
        <w:numPr>
          <w:ilvl w:val="2"/>
          <w:numId w:val="77"/>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Создание системы информационно-методической поддержки педагогов для воспитательной работы со студентами.</w:t>
      </w:r>
    </w:p>
    <w:p w:rsidR="001625AD" w:rsidRDefault="001625AD" w:rsidP="00230F6F">
      <w:pPr>
        <w:widowControl w:val="0"/>
        <w:numPr>
          <w:ilvl w:val="2"/>
          <w:numId w:val="77"/>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Развитие социального взаимодействия в системе "техникум - институты социальной и общественной сферы"</w:t>
      </w:r>
    </w:p>
    <w:p w:rsidR="00952304" w:rsidRDefault="001625AD" w:rsidP="00230F6F">
      <w:pPr>
        <w:widowControl w:val="0"/>
        <w:spacing w:after="0" w:line="240" w:lineRule="auto"/>
        <w:ind w:firstLine="709"/>
        <w:jc w:val="both"/>
        <w:rPr>
          <w:rFonts w:ascii="Times New Roman" w:hAnsi="Times New Roman" w:cs="Times New Roman"/>
          <w:sz w:val="28"/>
          <w:szCs w:val="28"/>
        </w:rPr>
      </w:pPr>
      <w:r w:rsidRPr="001625AD">
        <w:rPr>
          <w:rFonts w:ascii="Times New Roman" w:hAnsi="Times New Roman" w:cs="Times New Roman"/>
          <w:sz w:val="28"/>
          <w:szCs w:val="28"/>
        </w:rPr>
        <w:t>Надо отметить, что воспитательная деятельность неразрывно связана со всем образовательным процессом, с различными формами и методами учебной и производственной работы.</w:t>
      </w:r>
    </w:p>
    <w:p w:rsidR="00952304" w:rsidRDefault="00952304" w:rsidP="00230F6F">
      <w:pPr>
        <w:widowControl w:val="0"/>
        <w:spacing w:after="0" w:line="240" w:lineRule="auto"/>
        <w:ind w:firstLine="709"/>
        <w:jc w:val="both"/>
        <w:rPr>
          <w:rFonts w:ascii="Times New Roman" w:hAnsi="Times New Roman" w:cs="Times New Roman"/>
          <w:sz w:val="28"/>
          <w:szCs w:val="28"/>
        </w:rPr>
      </w:pPr>
    </w:p>
    <w:p w:rsidR="001625AD" w:rsidRPr="00952304" w:rsidRDefault="001625AD" w:rsidP="00230F6F">
      <w:pPr>
        <w:widowControl w:val="0"/>
        <w:spacing w:after="0" w:line="240" w:lineRule="auto"/>
        <w:ind w:firstLine="709"/>
        <w:jc w:val="both"/>
        <w:rPr>
          <w:rFonts w:ascii="Times New Roman" w:hAnsi="Times New Roman" w:cs="Times New Roman"/>
          <w:sz w:val="28"/>
          <w:szCs w:val="28"/>
        </w:rPr>
      </w:pPr>
      <w:r w:rsidRPr="001625AD">
        <w:rPr>
          <w:rFonts w:ascii="Times New Roman" w:hAnsi="Times New Roman" w:cs="Times New Roman"/>
          <w:b/>
          <w:sz w:val="28"/>
          <w:szCs w:val="28"/>
        </w:rPr>
        <w:t>Воспитательная деятельность реализуется в условиях:</w:t>
      </w:r>
    </w:p>
    <w:p w:rsidR="001625AD" w:rsidRDefault="001625AD" w:rsidP="00230F6F">
      <w:pPr>
        <w:widowControl w:val="0"/>
        <w:numPr>
          <w:ilvl w:val="2"/>
          <w:numId w:val="78"/>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системного взаимодействия всех существующих в техникуме структур и единиц (УМО, преподаватель, заведующий отделением,</w:t>
      </w:r>
      <w:r>
        <w:rPr>
          <w:rFonts w:ascii="Times New Roman" w:hAnsi="Times New Roman" w:cs="Times New Roman"/>
          <w:sz w:val="28"/>
          <w:szCs w:val="28"/>
        </w:rPr>
        <w:t xml:space="preserve"> </w:t>
      </w:r>
      <w:r w:rsidRPr="001625AD">
        <w:rPr>
          <w:rFonts w:ascii="Times New Roman" w:hAnsi="Times New Roman" w:cs="Times New Roman"/>
          <w:sz w:val="28"/>
          <w:szCs w:val="28"/>
        </w:rPr>
        <w:t>классный руководитель учебной группы, студент) и предполагает перспективное развитие этого взаимодействия;</w:t>
      </w:r>
    </w:p>
    <w:p w:rsidR="001625AD" w:rsidRDefault="001625AD" w:rsidP="00230F6F">
      <w:pPr>
        <w:widowControl w:val="0"/>
        <w:numPr>
          <w:ilvl w:val="2"/>
          <w:numId w:val="78"/>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усиления роли заведующих отделениями как звена, обеспечивающего единство учебного</w:t>
      </w:r>
      <w:r>
        <w:rPr>
          <w:rFonts w:ascii="Times New Roman" w:hAnsi="Times New Roman" w:cs="Times New Roman"/>
          <w:sz w:val="28"/>
          <w:szCs w:val="28"/>
        </w:rPr>
        <w:t xml:space="preserve"> </w:t>
      </w:r>
      <w:r w:rsidRPr="001625AD">
        <w:rPr>
          <w:rFonts w:ascii="Times New Roman" w:hAnsi="Times New Roman" w:cs="Times New Roman"/>
          <w:sz w:val="28"/>
          <w:szCs w:val="28"/>
        </w:rPr>
        <w:t>и воспитательного процессов;</w:t>
      </w:r>
    </w:p>
    <w:p w:rsidR="001625AD" w:rsidRDefault="001625AD" w:rsidP="00230F6F">
      <w:pPr>
        <w:widowControl w:val="0"/>
        <w:numPr>
          <w:ilvl w:val="2"/>
          <w:numId w:val="78"/>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изменения роли преподавателя в воспитательном процессе в современных условиях,</w:t>
      </w:r>
    </w:p>
    <w:p w:rsidR="001625AD" w:rsidRDefault="001625AD" w:rsidP="00230F6F">
      <w:pPr>
        <w:widowControl w:val="0"/>
        <w:numPr>
          <w:ilvl w:val="2"/>
          <w:numId w:val="78"/>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новых форм</w:t>
      </w:r>
      <w:r>
        <w:rPr>
          <w:rFonts w:ascii="Times New Roman" w:hAnsi="Times New Roman" w:cs="Times New Roman"/>
          <w:sz w:val="28"/>
          <w:szCs w:val="28"/>
        </w:rPr>
        <w:t xml:space="preserve"> </w:t>
      </w:r>
      <w:r w:rsidRPr="001625AD">
        <w:rPr>
          <w:rFonts w:ascii="Times New Roman" w:hAnsi="Times New Roman" w:cs="Times New Roman"/>
          <w:sz w:val="28"/>
          <w:szCs w:val="28"/>
        </w:rPr>
        <w:t>работы классных руководителей учебных групп;</w:t>
      </w:r>
    </w:p>
    <w:p w:rsidR="001625AD" w:rsidRDefault="001625AD" w:rsidP="00230F6F">
      <w:pPr>
        <w:widowControl w:val="0"/>
        <w:numPr>
          <w:ilvl w:val="2"/>
          <w:numId w:val="78"/>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создания</w:t>
      </w:r>
      <w:r>
        <w:rPr>
          <w:rFonts w:ascii="Times New Roman" w:hAnsi="Times New Roman" w:cs="Times New Roman"/>
          <w:sz w:val="28"/>
          <w:szCs w:val="28"/>
        </w:rPr>
        <w:t xml:space="preserve"> </w:t>
      </w:r>
      <w:r w:rsidRPr="001625AD">
        <w:rPr>
          <w:rFonts w:ascii="Times New Roman" w:hAnsi="Times New Roman" w:cs="Times New Roman"/>
          <w:sz w:val="28"/>
          <w:szCs w:val="28"/>
        </w:rPr>
        <w:t>системы мониторинга качества воспитания.</w:t>
      </w:r>
    </w:p>
    <w:p w:rsidR="00952304" w:rsidRDefault="00952304" w:rsidP="00230F6F">
      <w:pPr>
        <w:widowControl w:val="0"/>
        <w:spacing w:after="0" w:line="240" w:lineRule="auto"/>
        <w:jc w:val="center"/>
        <w:rPr>
          <w:rFonts w:ascii="Times New Roman" w:hAnsi="Times New Roman" w:cs="Times New Roman"/>
          <w:sz w:val="28"/>
          <w:szCs w:val="28"/>
        </w:rPr>
      </w:pPr>
    </w:p>
    <w:p w:rsidR="001625AD" w:rsidRDefault="001625AD" w:rsidP="00230F6F">
      <w:pPr>
        <w:widowControl w:val="0"/>
        <w:spacing w:after="0" w:line="240" w:lineRule="auto"/>
        <w:jc w:val="center"/>
        <w:rPr>
          <w:rFonts w:ascii="Times New Roman" w:hAnsi="Times New Roman" w:cs="Times New Roman"/>
          <w:sz w:val="28"/>
          <w:szCs w:val="28"/>
        </w:rPr>
      </w:pPr>
      <w:r w:rsidRPr="001625AD">
        <w:rPr>
          <w:rFonts w:ascii="Times New Roman" w:hAnsi="Times New Roman" w:cs="Times New Roman"/>
          <w:b/>
          <w:sz w:val="28"/>
          <w:szCs w:val="28"/>
        </w:rPr>
        <w:t>3.3</w:t>
      </w:r>
      <w:r>
        <w:rPr>
          <w:rFonts w:ascii="Times New Roman" w:eastAsia="Arial" w:hAnsi="Times New Roman" w:cs="Times New Roman"/>
          <w:b/>
          <w:sz w:val="28"/>
          <w:szCs w:val="28"/>
        </w:rPr>
        <w:t xml:space="preserve"> </w:t>
      </w:r>
      <w:r w:rsidRPr="001625AD">
        <w:rPr>
          <w:rFonts w:ascii="Times New Roman" w:hAnsi="Times New Roman" w:cs="Times New Roman"/>
          <w:b/>
          <w:sz w:val="28"/>
          <w:szCs w:val="28"/>
        </w:rPr>
        <w:t>Основные положения Программы воспитательной деятельности</w:t>
      </w:r>
    </w:p>
    <w:p w:rsidR="001625AD" w:rsidRDefault="001625AD" w:rsidP="00230F6F">
      <w:pPr>
        <w:widowControl w:val="0"/>
        <w:spacing w:after="0" w:line="240" w:lineRule="auto"/>
        <w:ind w:firstLine="709"/>
        <w:jc w:val="both"/>
        <w:rPr>
          <w:rFonts w:ascii="Times New Roman" w:hAnsi="Times New Roman" w:cs="Times New Roman"/>
          <w:sz w:val="28"/>
          <w:szCs w:val="28"/>
        </w:rPr>
      </w:pPr>
      <w:r w:rsidRPr="001625AD">
        <w:rPr>
          <w:rFonts w:ascii="Times New Roman" w:hAnsi="Times New Roman" w:cs="Times New Roman"/>
          <w:sz w:val="28"/>
          <w:szCs w:val="28"/>
        </w:rPr>
        <w:t xml:space="preserve">Цель воспитательной деятельности техникума </w:t>
      </w:r>
      <w:r w:rsidRPr="00952304">
        <w:rPr>
          <w:rFonts w:ascii="Times New Roman" w:hAnsi="Times New Roman" w:cs="Times New Roman"/>
          <w:sz w:val="28"/>
          <w:szCs w:val="28"/>
        </w:rPr>
        <w:t>–</w:t>
      </w:r>
      <w:r w:rsidRPr="001625AD">
        <w:rPr>
          <w:rFonts w:ascii="Times New Roman" w:hAnsi="Times New Roman" w:cs="Times New Roman"/>
          <w:sz w:val="28"/>
          <w:szCs w:val="28"/>
        </w:rPr>
        <w:t xml:space="preserve"> создание условий для становления социально и профессионально компетентной личности, успешной на индивидуальном, личном, профессиональном и социальном уровнях, готовой к активным практическим действиям по решению социально значимых задач в интересах общества, государства и собственного развития.</w:t>
      </w:r>
    </w:p>
    <w:p w:rsidR="001625AD" w:rsidRDefault="001625AD" w:rsidP="00230F6F">
      <w:pPr>
        <w:widowControl w:val="0"/>
        <w:spacing w:after="0" w:line="240" w:lineRule="auto"/>
        <w:ind w:firstLine="709"/>
        <w:jc w:val="both"/>
        <w:rPr>
          <w:rFonts w:ascii="Times New Roman" w:hAnsi="Times New Roman" w:cs="Times New Roman"/>
          <w:b/>
          <w:sz w:val="28"/>
          <w:szCs w:val="28"/>
        </w:rPr>
      </w:pPr>
      <w:r w:rsidRPr="001625AD">
        <w:rPr>
          <w:rFonts w:ascii="Times New Roman" w:hAnsi="Times New Roman" w:cs="Times New Roman"/>
          <w:b/>
          <w:sz w:val="28"/>
          <w:szCs w:val="28"/>
        </w:rPr>
        <w:t>Цель воспитательной деятельности</w:t>
      </w:r>
      <w:r w:rsidRPr="001625AD">
        <w:rPr>
          <w:rFonts w:ascii="Times New Roman" w:hAnsi="Times New Roman" w:cs="Times New Roman"/>
          <w:sz w:val="28"/>
          <w:szCs w:val="28"/>
        </w:rPr>
        <w:t xml:space="preserve"> достигается</w:t>
      </w:r>
      <w:r>
        <w:rPr>
          <w:rFonts w:ascii="Times New Roman" w:hAnsi="Times New Roman" w:cs="Times New Roman"/>
          <w:sz w:val="28"/>
          <w:szCs w:val="28"/>
        </w:rPr>
        <w:t xml:space="preserve"> </w:t>
      </w:r>
      <w:r w:rsidRPr="001625AD">
        <w:rPr>
          <w:rFonts w:ascii="Times New Roman" w:hAnsi="Times New Roman" w:cs="Times New Roman"/>
          <w:sz w:val="28"/>
          <w:szCs w:val="28"/>
        </w:rPr>
        <w:t xml:space="preserve">посредством решения следующих </w:t>
      </w:r>
      <w:r w:rsidRPr="001625AD">
        <w:rPr>
          <w:rFonts w:ascii="Times New Roman" w:hAnsi="Times New Roman" w:cs="Times New Roman"/>
          <w:b/>
          <w:sz w:val="28"/>
          <w:szCs w:val="28"/>
        </w:rPr>
        <w:t>задач:</w:t>
      </w:r>
    </w:p>
    <w:p w:rsidR="001625AD" w:rsidRDefault="001625AD" w:rsidP="00230F6F">
      <w:pPr>
        <w:widowControl w:val="0"/>
        <w:numPr>
          <w:ilvl w:val="0"/>
          <w:numId w:val="75"/>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формирование национального самосознания, гражданственности, патриотизма, уважения к законности и правопорядку, развитие внутренней свободы и чувства собственного достоинства;</w:t>
      </w:r>
    </w:p>
    <w:p w:rsidR="001625AD" w:rsidRDefault="001625AD" w:rsidP="00230F6F">
      <w:pPr>
        <w:widowControl w:val="0"/>
        <w:numPr>
          <w:ilvl w:val="0"/>
          <w:numId w:val="75"/>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создание оптимальных условий для творческой самореализации каждого студента, формирования лидерских качеств и компетенций;</w:t>
      </w:r>
    </w:p>
    <w:p w:rsidR="001625AD" w:rsidRDefault="001625AD" w:rsidP="00230F6F">
      <w:pPr>
        <w:widowControl w:val="0"/>
        <w:numPr>
          <w:ilvl w:val="0"/>
          <w:numId w:val="75"/>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развитие ее творческого потенциала и способности к саморазвитию;</w:t>
      </w:r>
    </w:p>
    <w:p w:rsidR="001625AD" w:rsidRDefault="001625AD" w:rsidP="00230F6F">
      <w:pPr>
        <w:widowControl w:val="0"/>
        <w:numPr>
          <w:ilvl w:val="0"/>
          <w:numId w:val="75"/>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воспитание потребности к профессиональной трудовой деятельности как первой жизненной необходимости, высшей ценности и главному способу достижения жизненного успеха, целеустремленности, конкурентоспособности во всех сферах жизнедеятельности;</w:t>
      </w:r>
    </w:p>
    <w:p w:rsidR="001625AD" w:rsidRDefault="001625AD" w:rsidP="00230F6F">
      <w:pPr>
        <w:widowControl w:val="0"/>
        <w:numPr>
          <w:ilvl w:val="0"/>
          <w:numId w:val="75"/>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воспитание потребности к физической культуре и здоровому образу жизни, стремления к созданию семьи, продолжению рода, материальному обеспечению и воспитанию нового поколения в духе гуманизма и демократии.</w:t>
      </w:r>
    </w:p>
    <w:p w:rsidR="001625AD" w:rsidRDefault="001625AD" w:rsidP="00230F6F">
      <w:pPr>
        <w:widowControl w:val="0"/>
        <w:numPr>
          <w:ilvl w:val="0"/>
          <w:numId w:val="75"/>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формирование у каждого студента активной жизненной позиции, включающей развитие способности</w:t>
      </w:r>
      <w:r>
        <w:rPr>
          <w:rFonts w:ascii="Times New Roman" w:hAnsi="Times New Roman" w:cs="Times New Roman"/>
          <w:sz w:val="28"/>
          <w:szCs w:val="28"/>
        </w:rPr>
        <w:t xml:space="preserve"> </w:t>
      </w:r>
      <w:r w:rsidRPr="001625AD">
        <w:rPr>
          <w:rFonts w:ascii="Times New Roman" w:hAnsi="Times New Roman" w:cs="Times New Roman"/>
          <w:sz w:val="28"/>
          <w:szCs w:val="28"/>
        </w:rPr>
        <w:t>брать на себя ответственность, участвовать в социально-политической жизни страны, испытывать потребность в самосовершенствовании, умение адаптироваться в условиях современного мира;</w:t>
      </w:r>
    </w:p>
    <w:p w:rsidR="001625AD" w:rsidRDefault="001625AD" w:rsidP="00230F6F">
      <w:pPr>
        <w:widowControl w:val="0"/>
        <w:numPr>
          <w:ilvl w:val="0"/>
          <w:numId w:val="75"/>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реализация системы социальной защиты, безопасности жизни и здоровья студентов.</w:t>
      </w:r>
    </w:p>
    <w:p w:rsidR="001625AD" w:rsidRDefault="001625AD" w:rsidP="00230F6F">
      <w:pPr>
        <w:widowControl w:val="0"/>
        <w:spacing w:after="0" w:line="240" w:lineRule="auto"/>
        <w:ind w:firstLine="709"/>
        <w:jc w:val="both"/>
        <w:rPr>
          <w:rFonts w:ascii="Times New Roman" w:hAnsi="Times New Roman" w:cs="Times New Roman"/>
          <w:sz w:val="28"/>
          <w:szCs w:val="28"/>
        </w:rPr>
      </w:pPr>
      <w:r w:rsidRPr="001625AD">
        <w:rPr>
          <w:rFonts w:ascii="Times New Roman" w:hAnsi="Times New Roman" w:cs="Times New Roman"/>
          <w:sz w:val="28"/>
          <w:szCs w:val="28"/>
        </w:rPr>
        <w:t>Компетентностный подход в воспитании акцентирует внимание на формировании у студентов компетенций, обеспечивающих им возможность успешной социализации, способствующих выполнению ими в будущем многообразных видов социально-профессиональной деятельности.</w:t>
      </w:r>
    </w:p>
    <w:p w:rsidR="001625AD" w:rsidRDefault="001625AD" w:rsidP="00230F6F">
      <w:pPr>
        <w:widowControl w:val="0"/>
        <w:spacing w:after="0" w:line="240" w:lineRule="auto"/>
        <w:ind w:firstLine="709"/>
        <w:jc w:val="both"/>
        <w:rPr>
          <w:rFonts w:ascii="Times New Roman" w:hAnsi="Times New Roman" w:cs="Times New Roman"/>
          <w:sz w:val="28"/>
          <w:szCs w:val="28"/>
        </w:rPr>
      </w:pPr>
      <w:r w:rsidRPr="001625AD">
        <w:rPr>
          <w:rFonts w:ascii="Times New Roman" w:hAnsi="Times New Roman" w:cs="Times New Roman"/>
          <w:sz w:val="28"/>
          <w:szCs w:val="28"/>
        </w:rPr>
        <w:t>В результате образования у человека должна быть сформирована целостная социально-профессиональная компетентность. Выпускник техникума должен быть готовым к выполнению профессиональных функций, обладать набором профес</w:t>
      </w:r>
      <w:r w:rsidR="00952304">
        <w:rPr>
          <w:rFonts w:ascii="Times New Roman" w:hAnsi="Times New Roman" w:cs="Times New Roman"/>
          <w:sz w:val="28"/>
          <w:szCs w:val="28"/>
        </w:rPr>
        <w:t>сиональных и общих компетенций:</w:t>
      </w:r>
    </w:p>
    <w:p w:rsidR="00952304" w:rsidRPr="001625AD" w:rsidRDefault="00952304" w:rsidP="00230F6F">
      <w:pPr>
        <w:widowControl w:val="0"/>
        <w:spacing w:after="0" w:line="240" w:lineRule="auto"/>
        <w:ind w:firstLine="709"/>
        <w:jc w:val="both"/>
        <w:rPr>
          <w:rFonts w:ascii="Times New Roman" w:hAnsi="Times New Roman" w:cs="Times New Roman"/>
          <w:sz w:val="28"/>
          <w:szCs w:val="28"/>
        </w:rPr>
      </w:pPr>
    </w:p>
    <w:tbl>
      <w:tblPr>
        <w:tblW w:w="8954" w:type="dxa"/>
        <w:jc w:val="center"/>
        <w:tblCellMar>
          <w:top w:w="42" w:type="dxa"/>
          <w:left w:w="0" w:type="dxa"/>
          <w:right w:w="0" w:type="dxa"/>
        </w:tblCellMar>
        <w:tblLook w:val="04A0" w:firstRow="1" w:lastRow="0" w:firstColumn="1" w:lastColumn="0" w:noHBand="0" w:noVBand="1"/>
      </w:tblPr>
      <w:tblGrid>
        <w:gridCol w:w="1130"/>
        <w:gridCol w:w="7824"/>
      </w:tblGrid>
      <w:tr w:rsidR="001625AD" w:rsidRPr="001625AD" w:rsidTr="00952304">
        <w:trPr>
          <w:trHeight w:val="546"/>
          <w:jc w:val="center"/>
        </w:trPr>
        <w:tc>
          <w:tcPr>
            <w:tcW w:w="1130" w:type="dxa"/>
            <w:tcBorders>
              <w:top w:val="nil"/>
              <w:left w:val="nil"/>
              <w:bottom w:val="nil"/>
              <w:right w:val="nil"/>
            </w:tcBorders>
            <w:shd w:val="clear" w:color="auto" w:fill="auto"/>
          </w:tcPr>
          <w:p w:rsidR="001625AD" w:rsidRPr="001625AD" w:rsidRDefault="001625AD" w:rsidP="00230F6F">
            <w:pPr>
              <w:widowControl w:val="0"/>
              <w:spacing w:after="0" w:line="240" w:lineRule="auto"/>
              <w:rPr>
                <w:rFonts w:ascii="Times New Roman" w:hAnsi="Times New Roman" w:cs="Times New Roman"/>
                <w:sz w:val="28"/>
                <w:szCs w:val="28"/>
              </w:rPr>
            </w:pPr>
            <w:r w:rsidRPr="001625AD">
              <w:rPr>
                <w:rFonts w:ascii="Times New Roman" w:hAnsi="Times New Roman" w:cs="Times New Roman"/>
                <w:sz w:val="28"/>
                <w:szCs w:val="28"/>
              </w:rPr>
              <w:t xml:space="preserve">ОК 1 </w:t>
            </w:r>
          </w:p>
        </w:tc>
        <w:tc>
          <w:tcPr>
            <w:tcW w:w="7823" w:type="dxa"/>
            <w:tcBorders>
              <w:top w:val="nil"/>
              <w:left w:val="nil"/>
              <w:bottom w:val="nil"/>
              <w:right w:val="nil"/>
            </w:tcBorders>
            <w:shd w:val="clear" w:color="auto" w:fill="auto"/>
          </w:tcPr>
          <w:p w:rsidR="001625AD" w:rsidRPr="001625AD" w:rsidRDefault="001625AD" w:rsidP="00230F6F">
            <w:pPr>
              <w:widowControl w:val="0"/>
              <w:spacing w:after="0" w:line="240" w:lineRule="auto"/>
              <w:rPr>
                <w:rFonts w:ascii="Times New Roman" w:hAnsi="Times New Roman" w:cs="Times New Roman"/>
                <w:sz w:val="28"/>
                <w:szCs w:val="28"/>
              </w:rPr>
            </w:pPr>
            <w:r w:rsidRPr="001625AD">
              <w:rPr>
                <w:rFonts w:ascii="Times New Roman" w:hAnsi="Times New Roman" w:cs="Times New Roman"/>
                <w:sz w:val="28"/>
                <w:szCs w:val="28"/>
              </w:rPr>
              <w:t xml:space="preserve">Понимать сущность и социальную значимость своей будущей профессии, проявлять к ней устойчивый интерес </w:t>
            </w:r>
          </w:p>
        </w:tc>
      </w:tr>
      <w:tr w:rsidR="001625AD" w:rsidRPr="001625AD" w:rsidTr="00952304">
        <w:trPr>
          <w:trHeight w:val="934"/>
          <w:jc w:val="center"/>
        </w:trPr>
        <w:tc>
          <w:tcPr>
            <w:tcW w:w="1130" w:type="dxa"/>
            <w:tcBorders>
              <w:top w:val="nil"/>
              <w:left w:val="nil"/>
              <w:bottom w:val="nil"/>
              <w:right w:val="nil"/>
            </w:tcBorders>
            <w:shd w:val="clear" w:color="auto" w:fill="auto"/>
          </w:tcPr>
          <w:p w:rsidR="001625AD" w:rsidRPr="001625AD" w:rsidRDefault="001625AD" w:rsidP="00230F6F">
            <w:pPr>
              <w:widowControl w:val="0"/>
              <w:spacing w:after="0" w:line="240" w:lineRule="auto"/>
              <w:rPr>
                <w:rFonts w:ascii="Times New Roman" w:hAnsi="Times New Roman" w:cs="Times New Roman"/>
                <w:sz w:val="28"/>
                <w:szCs w:val="28"/>
              </w:rPr>
            </w:pPr>
            <w:r w:rsidRPr="001625AD">
              <w:rPr>
                <w:rFonts w:ascii="Times New Roman" w:hAnsi="Times New Roman" w:cs="Times New Roman"/>
                <w:sz w:val="28"/>
                <w:szCs w:val="28"/>
              </w:rPr>
              <w:t xml:space="preserve">ОК 2 </w:t>
            </w:r>
          </w:p>
        </w:tc>
        <w:tc>
          <w:tcPr>
            <w:tcW w:w="7823" w:type="dxa"/>
            <w:tcBorders>
              <w:top w:val="nil"/>
              <w:left w:val="nil"/>
              <w:bottom w:val="nil"/>
              <w:right w:val="nil"/>
            </w:tcBorders>
            <w:shd w:val="clear" w:color="auto" w:fill="auto"/>
          </w:tcPr>
          <w:p w:rsidR="001625AD" w:rsidRPr="001625AD" w:rsidRDefault="001625AD" w:rsidP="00230F6F">
            <w:pPr>
              <w:widowControl w:val="0"/>
              <w:spacing w:after="0" w:line="240" w:lineRule="auto"/>
              <w:rPr>
                <w:rFonts w:ascii="Times New Roman" w:hAnsi="Times New Roman" w:cs="Times New Roman"/>
                <w:sz w:val="28"/>
                <w:szCs w:val="28"/>
              </w:rPr>
            </w:pPr>
            <w:r w:rsidRPr="001625AD">
              <w:rPr>
                <w:rFonts w:ascii="Times New Roman" w:hAnsi="Times New Roman" w:cs="Times New Roman"/>
                <w:sz w:val="28"/>
                <w:szCs w:val="28"/>
              </w:rPr>
              <w:t xml:space="preserve">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tc>
      </w:tr>
      <w:tr w:rsidR="001625AD" w:rsidRPr="001625AD" w:rsidTr="00952304">
        <w:trPr>
          <w:trHeight w:val="634"/>
          <w:jc w:val="center"/>
        </w:trPr>
        <w:tc>
          <w:tcPr>
            <w:tcW w:w="1130" w:type="dxa"/>
            <w:tcBorders>
              <w:top w:val="nil"/>
              <w:left w:val="nil"/>
              <w:bottom w:val="nil"/>
              <w:right w:val="nil"/>
            </w:tcBorders>
            <w:shd w:val="clear" w:color="auto" w:fill="auto"/>
          </w:tcPr>
          <w:p w:rsidR="001625AD" w:rsidRPr="001625AD" w:rsidRDefault="001625AD" w:rsidP="00230F6F">
            <w:pPr>
              <w:widowControl w:val="0"/>
              <w:spacing w:after="0" w:line="240" w:lineRule="auto"/>
              <w:rPr>
                <w:rFonts w:ascii="Times New Roman" w:hAnsi="Times New Roman" w:cs="Times New Roman"/>
                <w:sz w:val="28"/>
                <w:szCs w:val="28"/>
              </w:rPr>
            </w:pPr>
            <w:r w:rsidRPr="001625AD">
              <w:rPr>
                <w:rFonts w:ascii="Times New Roman" w:hAnsi="Times New Roman" w:cs="Times New Roman"/>
                <w:sz w:val="28"/>
                <w:szCs w:val="28"/>
              </w:rPr>
              <w:t xml:space="preserve">ОК 3 </w:t>
            </w:r>
          </w:p>
        </w:tc>
        <w:tc>
          <w:tcPr>
            <w:tcW w:w="7823" w:type="dxa"/>
            <w:tcBorders>
              <w:top w:val="nil"/>
              <w:left w:val="nil"/>
              <w:bottom w:val="nil"/>
              <w:right w:val="nil"/>
            </w:tcBorders>
            <w:shd w:val="clear" w:color="auto" w:fill="auto"/>
          </w:tcPr>
          <w:p w:rsidR="001625AD" w:rsidRPr="001625AD" w:rsidRDefault="001625AD" w:rsidP="00230F6F">
            <w:pPr>
              <w:widowControl w:val="0"/>
              <w:spacing w:after="0" w:line="240" w:lineRule="auto"/>
              <w:rPr>
                <w:rFonts w:ascii="Times New Roman" w:hAnsi="Times New Roman" w:cs="Times New Roman"/>
                <w:sz w:val="28"/>
                <w:szCs w:val="28"/>
              </w:rPr>
            </w:pPr>
            <w:r w:rsidRPr="001625AD">
              <w:rPr>
                <w:rFonts w:ascii="Times New Roman" w:hAnsi="Times New Roman" w:cs="Times New Roman"/>
                <w:sz w:val="28"/>
                <w:szCs w:val="28"/>
              </w:rPr>
              <w:t xml:space="preserve">Принимать решения в стандартных и нестандартных ситуациях и нести за них ответственность </w:t>
            </w:r>
          </w:p>
        </w:tc>
      </w:tr>
      <w:tr w:rsidR="001625AD" w:rsidRPr="001625AD" w:rsidTr="00952304">
        <w:trPr>
          <w:trHeight w:val="953"/>
          <w:jc w:val="center"/>
        </w:trPr>
        <w:tc>
          <w:tcPr>
            <w:tcW w:w="1130" w:type="dxa"/>
            <w:tcBorders>
              <w:top w:val="nil"/>
              <w:left w:val="nil"/>
              <w:bottom w:val="nil"/>
              <w:right w:val="nil"/>
            </w:tcBorders>
            <w:shd w:val="clear" w:color="auto" w:fill="auto"/>
          </w:tcPr>
          <w:p w:rsidR="001625AD" w:rsidRPr="001625AD" w:rsidRDefault="001625AD" w:rsidP="00230F6F">
            <w:pPr>
              <w:widowControl w:val="0"/>
              <w:spacing w:after="0" w:line="240" w:lineRule="auto"/>
              <w:rPr>
                <w:rFonts w:ascii="Times New Roman" w:hAnsi="Times New Roman" w:cs="Times New Roman"/>
                <w:sz w:val="28"/>
                <w:szCs w:val="28"/>
              </w:rPr>
            </w:pPr>
            <w:r w:rsidRPr="001625AD">
              <w:rPr>
                <w:rFonts w:ascii="Times New Roman" w:hAnsi="Times New Roman" w:cs="Times New Roman"/>
                <w:sz w:val="28"/>
                <w:szCs w:val="28"/>
              </w:rPr>
              <w:t xml:space="preserve">ОК 4 </w:t>
            </w:r>
          </w:p>
        </w:tc>
        <w:tc>
          <w:tcPr>
            <w:tcW w:w="7823" w:type="dxa"/>
            <w:tcBorders>
              <w:top w:val="nil"/>
              <w:left w:val="nil"/>
              <w:bottom w:val="nil"/>
              <w:right w:val="nil"/>
            </w:tcBorders>
            <w:shd w:val="clear" w:color="auto" w:fill="auto"/>
          </w:tcPr>
          <w:p w:rsidR="001625AD" w:rsidRPr="001625AD" w:rsidRDefault="001625AD" w:rsidP="00230F6F">
            <w:pPr>
              <w:widowControl w:val="0"/>
              <w:spacing w:after="0" w:line="240" w:lineRule="auto"/>
              <w:rPr>
                <w:rFonts w:ascii="Times New Roman" w:hAnsi="Times New Roman" w:cs="Times New Roman"/>
                <w:sz w:val="28"/>
                <w:szCs w:val="28"/>
              </w:rPr>
            </w:pPr>
            <w:r w:rsidRPr="001625AD">
              <w:rPr>
                <w:rFonts w:ascii="Times New Roman" w:hAnsi="Times New Roman" w:cs="Times New Roman"/>
                <w:sz w:val="28"/>
                <w:szCs w:val="28"/>
              </w:rPr>
              <w:t xml:space="preserve">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tc>
      </w:tr>
      <w:tr w:rsidR="001625AD" w:rsidRPr="001625AD" w:rsidTr="00952304">
        <w:trPr>
          <w:trHeight w:val="635"/>
          <w:jc w:val="center"/>
        </w:trPr>
        <w:tc>
          <w:tcPr>
            <w:tcW w:w="1130" w:type="dxa"/>
            <w:tcBorders>
              <w:top w:val="nil"/>
              <w:left w:val="nil"/>
              <w:bottom w:val="nil"/>
              <w:right w:val="nil"/>
            </w:tcBorders>
            <w:shd w:val="clear" w:color="auto" w:fill="auto"/>
          </w:tcPr>
          <w:p w:rsidR="001625AD" w:rsidRPr="001625AD" w:rsidRDefault="001625AD" w:rsidP="00230F6F">
            <w:pPr>
              <w:widowControl w:val="0"/>
              <w:spacing w:after="0" w:line="240" w:lineRule="auto"/>
              <w:rPr>
                <w:rFonts w:ascii="Times New Roman" w:hAnsi="Times New Roman" w:cs="Times New Roman"/>
                <w:sz w:val="28"/>
                <w:szCs w:val="28"/>
              </w:rPr>
            </w:pPr>
            <w:r w:rsidRPr="001625AD">
              <w:rPr>
                <w:rFonts w:ascii="Times New Roman" w:hAnsi="Times New Roman" w:cs="Times New Roman"/>
                <w:sz w:val="28"/>
                <w:szCs w:val="28"/>
              </w:rPr>
              <w:t xml:space="preserve">ОК 5 </w:t>
            </w:r>
          </w:p>
        </w:tc>
        <w:tc>
          <w:tcPr>
            <w:tcW w:w="7823" w:type="dxa"/>
            <w:tcBorders>
              <w:top w:val="nil"/>
              <w:left w:val="nil"/>
              <w:bottom w:val="nil"/>
              <w:right w:val="nil"/>
            </w:tcBorders>
            <w:shd w:val="clear" w:color="auto" w:fill="auto"/>
          </w:tcPr>
          <w:p w:rsidR="001625AD" w:rsidRPr="001625AD" w:rsidRDefault="001625AD" w:rsidP="00230F6F">
            <w:pPr>
              <w:widowControl w:val="0"/>
              <w:spacing w:after="0" w:line="240" w:lineRule="auto"/>
              <w:rPr>
                <w:rFonts w:ascii="Times New Roman" w:hAnsi="Times New Roman" w:cs="Times New Roman"/>
                <w:sz w:val="28"/>
                <w:szCs w:val="28"/>
              </w:rPr>
            </w:pPr>
            <w:r w:rsidRPr="001625AD">
              <w:rPr>
                <w:rFonts w:ascii="Times New Roman" w:hAnsi="Times New Roman" w:cs="Times New Roman"/>
                <w:sz w:val="28"/>
                <w:szCs w:val="28"/>
              </w:rPr>
              <w:t xml:space="preserve">Использовать </w:t>
            </w:r>
            <w:r w:rsidRPr="001625AD">
              <w:rPr>
                <w:rFonts w:ascii="Times New Roman" w:hAnsi="Times New Roman" w:cs="Times New Roman"/>
                <w:sz w:val="28"/>
                <w:szCs w:val="28"/>
              </w:rPr>
              <w:tab/>
              <w:t xml:space="preserve">информационно-коммуникационные </w:t>
            </w:r>
            <w:r w:rsidRPr="001625AD">
              <w:rPr>
                <w:rFonts w:ascii="Times New Roman" w:hAnsi="Times New Roman" w:cs="Times New Roman"/>
                <w:sz w:val="28"/>
                <w:szCs w:val="28"/>
              </w:rPr>
              <w:tab/>
              <w:t xml:space="preserve">технологии </w:t>
            </w:r>
            <w:r w:rsidRPr="001625AD">
              <w:rPr>
                <w:rFonts w:ascii="Times New Roman" w:hAnsi="Times New Roman" w:cs="Times New Roman"/>
                <w:sz w:val="28"/>
                <w:szCs w:val="28"/>
              </w:rPr>
              <w:tab/>
              <w:t xml:space="preserve">в профессиональной деятельности </w:t>
            </w:r>
          </w:p>
        </w:tc>
      </w:tr>
      <w:tr w:rsidR="001625AD" w:rsidRPr="001625AD" w:rsidTr="00952304">
        <w:trPr>
          <w:trHeight w:val="635"/>
          <w:jc w:val="center"/>
        </w:trPr>
        <w:tc>
          <w:tcPr>
            <w:tcW w:w="1130" w:type="dxa"/>
            <w:tcBorders>
              <w:top w:val="nil"/>
              <w:left w:val="nil"/>
              <w:bottom w:val="nil"/>
              <w:right w:val="nil"/>
            </w:tcBorders>
            <w:shd w:val="clear" w:color="auto" w:fill="auto"/>
          </w:tcPr>
          <w:p w:rsidR="001625AD" w:rsidRPr="001625AD" w:rsidRDefault="001625AD" w:rsidP="00230F6F">
            <w:pPr>
              <w:widowControl w:val="0"/>
              <w:spacing w:after="0" w:line="240" w:lineRule="auto"/>
              <w:rPr>
                <w:rFonts w:ascii="Times New Roman" w:hAnsi="Times New Roman" w:cs="Times New Roman"/>
                <w:sz w:val="28"/>
                <w:szCs w:val="28"/>
              </w:rPr>
            </w:pPr>
            <w:r w:rsidRPr="001625AD">
              <w:rPr>
                <w:rFonts w:ascii="Times New Roman" w:hAnsi="Times New Roman" w:cs="Times New Roman"/>
                <w:sz w:val="28"/>
                <w:szCs w:val="28"/>
              </w:rPr>
              <w:t xml:space="preserve">ОК 6 </w:t>
            </w:r>
          </w:p>
        </w:tc>
        <w:tc>
          <w:tcPr>
            <w:tcW w:w="7823" w:type="dxa"/>
            <w:tcBorders>
              <w:top w:val="nil"/>
              <w:left w:val="nil"/>
              <w:bottom w:val="nil"/>
              <w:right w:val="nil"/>
            </w:tcBorders>
            <w:shd w:val="clear" w:color="auto" w:fill="auto"/>
          </w:tcPr>
          <w:p w:rsidR="001625AD" w:rsidRPr="001625AD" w:rsidRDefault="001625AD" w:rsidP="00230F6F">
            <w:pPr>
              <w:widowControl w:val="0"/>
              <w:spacing w:after="0" w:line="240" w:lineRule="auto"/>
              <w:rPr>
                <w:rFonts w:ascii="Times New Roman" w:hAnsi="Times New Roman" w:cs="Times New Roman"/>
                <w:sz w:val="28"/>
                <w:szCs w:val="28"/>
              </w:rPr>
            </w:pPr>
            <w:r w:rsidRPr="001625AD">
              <w:rPr>
                <w:rFonts w:ascii="Times New Roman" w:hAnsi="Times New Roman" w:cs="Times New Roman"/>
                <w:sz w:val="28"/>
                <w:szCs w:val="28"/>
              </w:rPr>
              <w:t xml:space="preserve">Работать в коллективе и в команде, эффективно общаться с коллегами, руководством, потребителями </w:t>
            </w:r>
          </w:p>
        </w:tc>
      </w:tr>
      <w:tr w:rsidR="001625AD" w:rsidRPr="001625AD" w:rsidTr="00952304">
        <w:trPr>
          <w:trHeight w:val="635"/>
          <w:jc w:val="center"/>
        </w:trPr>
        <w:tc>
          <w:tcPr>
            <w:tcW w:w="1130" w:type="dxa"/>
            <w:tcBorders>
              <w:top w:val="nil"/>
              <w:left w:val="nil"/>
              <w:bottom w:val="nil"/>
              <w:right w:val="nil"/>
            </w:tcBorders>
            <w:shd w:val="clear" w:color="auto" w:fill="auto"/>
          </w:tcPr>
          <w:p w:rsidR="001625AD" w:rsidRPr="001625AD" w:rsidRDefault="001625AD" w:rsidP="00230F6F">
            <w:pPr>
              <w:widowControl w:val="0"/>
              <w:spacing w:after="0" w:line="240" w:lineRule="auto"/>
              <w:rPr>
                <w:rFonts w:ascii="Times New Roman" w:hAnsi="Times New Roman" w:cs="Times New Roman"/>
                <w:sz w:val="28"/>
                <w:szCs w:val="28"/>
              </w:rPr>
            </w:pPr>
            <w:r w:rsidRPr="001625AD">
              <w:rPr>
                <w:rFonts w:ascii="Times New Roman" w:hAnsi="Times New Roman" w:cs="Times New Roman"/>
                <w:sz w:val="28"/>
                <w:szCs w:val="28"/>
              </w:rPr>
              <w:t xml:space="preserve">ОК 7 </w:t>
            </w:r>
          </w:p>
        </w:tc>
        <w:tc>
          <w:tcPr>
            <w:tcW w:w="7823" w:type="dxa"/>
            <w:tcBorders>
              <w:top w:val="nil"/>
              <w:left w:val="nil"/>
              <w:bottom w:val="nil"/>
              <w:right w:val="nil"/>
            </w:tcBorders>
            <w:shd w:val="clear" w:color="auto" w:fill="auto"/>
          </w:tcPr>
          <w:p w:rsidR="001625AD" w:rsidRPr="001625AD" w:rsidRDefault="001625AD" w:rsidP="00230F6F">
            <w:pPr>
              <w:widowControl w:val="0"/>
              <w:spacing w:after="0" w:line="240" w:lineRule="auto"/>
              <w:rPr>
                <w:rFonts w:ascii="Times New Roman" w:hAnsi="Times New Roman" w:cs="Times New Roman"/>
                <w:sz w:val="28"/>
                <w:szCs w:val="28"/>
              </w:rPr>
            </w:pPr>
            <w:r w:rsidRPr="001625AD">
              <w:rPr>
                <w:rFonts w:ascii="Times New Roman" w:hAnsi="Times New Roman" w:cs="Times New Roman"/>
                <w:sz w:val="28"/>
                <w:szCs w:val="28"/>
              </w:rPr>
              <w:t xml:space="preserve">Брать на себя ответственность за работу членов команды (подчиненных), за результат выполнения заданий </w:t>
            </w:r>
          </w:p>
        </w:tc>
      </w:tr>
      <w:tr w:rsidR="001625AD" w:rsidRPr="001625AD" w:rsidTr="00952304">
        <w:trPr>
          <w:trHeight w:val="952"/>
          <w:jc w:val="center"/>
        </w:trPr>
        <w:tc>
          <w:tcPr>
            <w:tcW w:w="1130" w:type="dxa"/>
            <w:tcBorders>
              <w:top w:val="nil"/>
              <w:left w:val="nil"/>
              <w:bottom w:val="nil"/>
              <w:right w:val="nil"/>
            </w:tcBorders>
            <w:shd w:val="clear" w:color="auto" w:fill="auto"/>
          </w:tcPr>
          <w:p w:rsidR="001625AD" w:rsidRPr="001625AD" w:rsidRDefault="001625AD" w:rsidP="00230F6F">
            <w:pPr>
              <w:widowControl w:val="0"/>
              <w:spacing w:after="0" w:line="240" w:lineRule="auto"/>
              <w:rPr>
                <w:rFonts w:ascii="Times New Roman" w:hAnsi="Times New Roman" w:cs="Times New Roman"/>
                <w:sz w:val="28"/>
                <w:szCs w:val="28"/>
              </w:rPr>
            </w:pPr>
            <w:r w:rsidRPr="001625AD">
              <w:rPr>
                <w:rFonts w:ascii="Times New Roman" w:hAnsi="Times New Roman" w:cs="Times New Roman"/>
                <w:sz w:val="28"/>
                <w:szCs w:val="28"/>
              </w:rPr>
              <w:t xml:space="preserve">ОК 8 </w:t>
            </w:r>
          </w:p>
        </w:tc>
        <w:tc>
          <w:tcPr>
            <w:tcW w:w="7823" w:type="dxa"/>
            <w:tcBorders>
              <w:top w:val="nil"/>
              <w:left w:val="nil"/>
              <w:bottom w:val="nil"/>
              <w:right w:val="nil"/>
            </w:tcBorders>
            <w:shd w:val="clear" w:color="auto" w:fill="auto"/>
          </w:tcPr>
          <w:p w:rsidR="001625AD" w:rsidRPr="001625AD" w:rsidRDefault="001625AD" w:rsidP="00230F6F">
            <w:pPr>
              <w:widowControl w:val="0"/>
              <w:spacing w:after="0" w:line="240" w:lineRule="auto"/>
              <w:rPr>
                <w:rFonts w:ascii="Times New Roman" w:hAnsi="Times New Roman" w:cs="Times New Roman"/>
                <w:sz w:val="28"/>
                <w:szCs w:val="28"/>
              </w:rPr>
            </w:pPr>
            <w:r w:rsidRPr="001625AD">
              <w:rPr>
                <w:rFonts w:ascii="Times New Roman" w:hAnsi="Times New Roman" w:cs="Times New Roman"/>
                <w:sz w:val="28"/>
                <w:szCs w:val="28"/>
              </w:rPr>
              <w:t xml:space="preserve">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tc>
      </w:tr>
      <w:tr w:rsidR="001625AD" w:rsidRPr="001625AD" w:rsidTr="00952304">
        <w:trPr>
          <w:trHeight w:val="636"/>
          <w:jc w:val="center"/>
        </w:trPr>
        <w:tc>
          <w:tcPr>
            <w:tcW w:w="1130" w:type="dxa"/>
            <w:tcBorders>
              <w:top w:val="nil"/>
              <w:left w:val="nil"/>
              <w:bottom w:val="nil"/>
              <w:right w:val="nil"/>
            </w:tcBorders>
            <w:shd w:val="clear" w:color="auto" w:fill="auto"/>
          </w:tcPr>
          <w:p w:rsidR="001625AD" w:rsidRPr="001625AD" w:rsidRDefault="001625AD" w:rsidP="00230F6F">
            <w:pPr>
              <w:widowControl w:val="0"/>
              <w:spacing w:after="0" w:line="240" w:lineRule="auto"/>
              <w:rPr>
                <w:rFonts w:ascii="Times New Roman" w:hAnsi="Times New Roman" w:cs="Times New Roman"/>
                <w:sz w:val="28"/>
                <w:szCs w:val="28"/>
              </w:rPr>
            </w:pPr>
            <w:r w:rsidRPr="001625AD">
              <w:rPr>
                <w:rFonts w:ascii="Times New Roman" w:hAnsi="Times New Roman" w:cs="Times New Roman"/>
                <w:sz w:val="28"/>
                <w:szCs w:val="28"/>
              </w:rPr>
              <w:t xml:space="preserve">ОК 9 </w:t>
            </w:r>
          </w:p>
        </w:tc>
        <w:tc>
          <w:tcPr>
            <w:tcW w:w="7823" w:type="dxa"/>
            <w:tcBorders>
              <w:top w:val="nil"/>
              <w:left w:val="nil"/>
              <w:bottom w:val="nil"/>
              <w:right w:val="nil"/>
            </w:tcBorders>
            <w:shd w:val="clear" w:color="auto" w:fill="auto"/>
          </w:tcPr>
          <w:p w:rsidR="001625AD" w:rsidRPr="001625AD" w:rsidRDefault="001625AD" w:rsidP="00230F6F">
            <w:pPr>
              <w:widowControl w:val="0"/>
              <w:spacing w:after="0" w:line="240" w:lineRule="auto"/>
              <w:rPr>
                <w:rFonts w:ascii="Times New Roman" w:hAnsi="Times New Roman" w:cs="Times New Roman"/>
                <w:sz w:val="28"/>
                <w:szCs w:val="28"/>
              </w:rPr>
            </w:pPr>
            <w:r w:rsidRPr="001625AD">
              <w:rPr>
                <w:rFonts w:ascii="Times New Roman" w:hAnsi="Times New Roman" w:cs="Times New Roman"/>
                <w:sz w:val="28"/>
                <w:szCs w:val="28"/>
              </w:rPr>
              <w:t xml:space="preserve">Ориентироваться в условиях частой смены технологий в профессиональной деятельности </w:t>
            </w:r>
          </w:p>
        </w:tc>
      </w:tr>
      <w:tr w:rsidR="001625AD" w:rsidRPr="001625AD" w:rsidTr="00952304">
        <w:trPr>
          <w:trHeight w:val="608"/>
          <w:jc w:val="center"/>
        </w:trPr>
        <w:tc>
          <w:tcPr>
            <w:tcW w:w="1130" w:type="dxa"/>
            <w:tcBorders>
              <w:top w:val="nil"/>
              <w:left w:val="nil"/>
              <w:bottom w:val="nil"/>
              <w:right w:val="nil"/>
            </w:tcBorders>
            <w:shd w:val="clear" w:color="auto" w:fill="auto"/>
          </w:tcPr>
          <w:p w:rsidR="001625AD" w:rsidRPr="001625AD" w:rsidRDefault="001625AD" w:rsidP="00230F6F">
            <w:pPr>
              <w:widowControl w:val="0"/>
              <w:spacing w:after="0" w:line="240" w:lineRule="auto"/>
              <w:rPr>
                <w:rFonts w:ascii="Times New Roman" w:hAnsi="Times New Roman" w:cs="Times New Roman"/>
                <w:sz w:val="28"/>
                <w:szCs w:val="28"/>
              </w:rPr>
            </w:pPr>
            <w:r w:rsidRPr="001625AD">
              <w:rPr>
                <w:rFonts w:ascii="Times New Roman" w:hAnsi="Times New Roman" w:cs="Times New Roman"/>
                <w:sz w:val="28"/>
                <w:szCs w:val="28"/>
              </w:rPr>
              <w:t xml:space="preserve">ОК 10 </w:t>
            </w:r>
          </w:p>
        </w:tc>
        <w:tc>
          <w:tcPr>
            <w:tcW w:w="7823" w:type="dxa"/>
            <w:tcBorders>
              <w:top w:val="nil"/>
              <w:left w:val="nil"/>
              <w:bottom w:val="nil"/>
              <w:right w:val="nil"/>
            </w:tcBorders>
            <w:shd w:val="clear" w:color="auto" w:fill="auto"/>
          </w:tcPr>
          <w:p w:rsidR="001625AD" w:rsidRPr="001625AD" w:rsidRDefault="001625AD" w:rsidP="00230F6F">
            <w:pPr>
              <w:widowControl w:val="0"/>
              <w:spacing w:after="0" w:line="240" w:lineRule="auto"/>
              <w:rPr>
                <w:rFonts w:ascii="Times New Roman" w:hAnsi="Times New Roman" w:cs="Times New Roman"/>
                <w:sz w:val="28"/>
                <w:szCs w:val="28"/>
              </w:rPr>
            </w:pPr>
            <w:r w:rsidRPr="001625AD">
              <w:rPr>
                <w:rFonts w:ascii="Times New Roman" w:hAnsi="Times New Roman" w:cs="Times New Roman"/>
                <w:sz w:val="28"/>
                <w:szCs w:val="28"/>
              </w:rPr>
              <w:t xml:space="preserve">Исполнять воинскую обязанность, в том числе с применением полученных профессиональных знаний (для юношей) </w:t>
            </w:r>
          </w:p>
        </w:tc>
      </w:tr>
    </w:tbl>
    <w:p w:rsidR="001625AD" w:rsidRDefault="001625AD" w:rsidP="00230F6F">
      <w:pPr>
        <w:widowControl w:val="0"/>
        <w:spacing w:after="0" w:line="240" w:lineRule="auto"/>
        <w:rPr>
          <w:rFonts w:ascii="Times New Roman" w:hAnsi="Times New Roman" w:cs="Times New Roman"/>
          <w:sz w:val="28"/>
          <w:szCs w:val="28"/>
        </w:rPr>
      </w:pPr>
    </w:p>
    <w:p w:rsidR="001625AD" w:rsidRDefault="001625AD" w:rsidP="00230F6F">
      <w:pPr>
        <w:widowControl w:val="0"/>
        <w:spacing w:after="0" w:line="240" w:lineRule="auto"/>
        <w:ind w:firstLine="709"/>
        <w:jc w:val="both"/>
        <w:rPr>
          <w:rFonts w:ascii="Times New Roman" w:hAnsi="Times New Roman" w:cs="Times New Roman"/>
          <w:sz w:val="28"/>
          <w:szCs w:val="28"/>
        </w:rPr>
      </w:pPr>
      <w:r w:rsidRPr="001625AD">
        <w:rPr>
          <w:rFonts w:ascii="Times New Roman" w:hAnsi="Times New Roman" w:cs="Times New Roman"/>
          <w:sz w:val="28"/>
          <w:szCs w:val="28"/>
        </w:rPr>
        <w:t>Общие компетенции – это совокупность социально-личностных качеств студента, выпускника, обеспечивающих осуществление деятельности на определённом квалификационном уровне. Именно на развитие социально-личностных и индивидуальных</w:t>
      </w:r>
      <w:r>
        <w:rPr>
          <w:rFonts w:ascii="Times New Roman" w:hAnsi="Times New Roman" w:cs="Times New Roman"/>
          <w:sz w:val="28"/>
          <w:szCs w:val="28"/>
        </w:rPr>
        <w:t xml:space="preserve"> </w:t>
      </w:r>
      <w:r w:rsidRPr="001625AD">
        <w:rPr>
          <w:rFonts w:ascii="Times New Roman" w:hAnsi="Times New Roman" w:cs="Times New Roman"/>
          <w:sz w:val="28"/>
          <w:szCs w:val="28"/>
        </w:rPr>
        <w:t>компетенций студента направлены усилия воспитательной работы в техникуме.</w:t>
      </w:r>
    </w:p>
    <w:p w:rsidR="001625AD" w:rsidRDefault="001625AD" w:rsidP="00230F6F">
      <w:pPr>
        <w:widowControl w:val="0"/>
        <w:spacing w:after="0" w:line="240" w:lineRule="auto"/>
        <w:ind w:firstLine="709"/>
        <w:jc w:val="both"/>
        <w:rPr>
          <w:rFonts w:ascii="Times New Roman" w:hAnsi="Times New Roman" w:cs="Times New Roman"/>
          <w:sz w:val="28"/>
          <w:szCs w:val="28"/>
        </w:rPr>
      </w:pPr>
      <w:r w:rsidRPr="001625AD">
        <w:rPr>
          <w:rFonts w:ascii="Times New Roman" w:hAnsi="Times New Roman" w:cs="Times New Roman"/>
          <w:sz w:val="28"/>
          <w:szCs w:val="28"/>
        </w:rPr>
        <w:t>Компетенции, в том числе и социально-личностные, развивают способность выстраивать и реализовывать перспективные линии интеллектуального, культурного, нравственного, физического и профессионального саморазвития и самосовершенствования; толерантность, развитие эмоциональных, мотивационных, когнитивных и деятельностных компонентов личности студента; умение работать самостоятельно и в коллективе; способность критически переосмысливать накопленный опыт.</w:t>
      </w:r>
    </w:p>
    <w:p w:rsidR="001625AD" w:rsidRDefault="001625AD" w:rsidP="00230F6F">
      <w:pPr>
        <w:widowControl w:val="0"/>
        <w:spacing w:after="0" w:line="240" w:lineRule="auto"/>
        <w:ind w:firstLine="709"/>
        <w:jc w:val="both"/>
        <w:rPr>
          <w:rFonts w:ascii="Times New Roman" w:hAnsi="Times New Roman" w:cs="Times New Roman"/>
          <w:sz w:val="28"/>
          <w:szCs w:val="28"/>
        </w:rPr>
      </w:pPr>
      <w:r w:rsidRPr="001625AD">
        <w:rPr>
          <w:rFonts w:ascii="Times New Roman" w:hAnsi="Times New Roman" w:cs="Times New Roman"/>
          <w:sz w:val="28"/>
          <w:szCs w:val="28"/>
        </w:rPr>
        <w:t>Обобщенная характеристика социально-личностных и индивидуальных компетентностей студентов, как предполагаемый результат, сформулирована в техникуме</w:t>
      </w:r>
      <w:r>
        <w:rPr>
          <w:rFonts w:ascii="Times New Roman" w:hAnsi="Times New Roman" w:cs="Times New Roman"/>
          <w:sz w:val="28"/>
          <w:szCs w:val="28"/>
        </w:rPr>
        <w:t xml:space="preserve"> </w:t>
      </w:r>
      <w:r w:rsidRPr="001625AD">
        <w:rPr>
          <w:rFonts w:ascii="Times New Roman" w:hAnsi="Times New Roman" w:cs="Times New Roman"/>
          <w:sz w:val="28"/>
          <w:szCs w:val="28"/>
        </w:rPr>
        <w:t>следующим образом:</w:t>
      </w:r>
    </w:p>
    <w:p w:rsidR="001625AD" w:rsidRDefault="001625AD" w:rsidP="00230F6F">
      <w:pPr>
        <w:widowControl w:val="0"/>
        <w:numPr>
          <w:ilvl w:val="0"/>
          <w:numId w:val="79"/>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 xml:space="preserve">проявляет </w:t>
      </w:r>
      <w:r w:rsidRPr="001625AD">
        <w:rPr>
          <w:rFonts w:ascii="Times New Roman" w:hAnsi="Times New Roman" w:cs="Times New Roman"/>
          <w:sz w:val="28"/>
          <w:szCs w:val="28"/>
        </w:rPr>
        <w:tab/>
        <w:t xml:space="preserve">активность, </w:t>
      </w:r>
      <w:r w:rsidRPr="001625AD">
        <w:rPr>
          <w:rFonts w:ascii="Times New Roman" w:hAnsi="Times New Roman" w:cs="Times New Roman"/>
          <w:sz w:val="28"/>
          <w:szCs w:val="28"/>
        </w:rPr>
        <w:tab/>
        <w:t xml:space="preserve">стремится </w:t>
      </w:r>
      <w:r w:rsidRPr="001625AD">
        <w:rPr>
          <w:rFonts w:ascii="Times New Roman" w:hAnsi="Times New Roman" w:cs="Times New Roman"/>
          <w:sz w:val="28"/>
          <w:szCs w:val="28"/>
        </w:rPr>
        <w:tab/>
        <w:t xml:space="preserve">к </w:t>
      </w:r>
      <w:r w:rsidRPr="001625AD">
        <w:rPr>
          <w:rFonts w:ascii="Times New Roman" w:hAnsi="Times New Roman" w:cs="Times New Roman"/>
          <w:sz w:val="28"/>
          <w:szCs w:val="28"/>
        </w:rPr>
        <w:tab/>
        <w:t xml:space="preserve">самореализации </w:t>
      </w:r>
      <w:r w:rsidRPr="001625AD">
        <w:rPr>
          <w:rFonts w:ascii="Times New Roman" w:hAnsi="Times New Roman" w:cs="Times New Roman"/>
          <w:sz w:val="28"/>
          <w:szCs w:val="28"/>
        </w:rPr>
        <w:tab/>
        <w:t xml:space="preserve">в </w:t>
      </w:r>
      <w:r w:rsidRPr="001625AD">
        <w:rPr>
          <w:rFonts w:ascii="Times New Roman" w:hAnsi="Times New Roman" w:cs="Times New Roman"/>
          <w:sz w:val="28"/>
          <w:szCs w:val="28"/>
        </w:rPr>
        <w:tab/>
        <w:t xml:space="preserve">творческой </w:t>
      </w:r>
      <w:r w:rsidRPr="001625AD">
        <w:rPr>
          <w:rFonts w:ascii="Times New Roman" w:hAnsi="Times New Roman" w:cs="Times New Roman"/>
          <w:sz w:val="28"/>
          <w:szCs w:val="28"/>
        </w:rPr>
        <w:tab/>
        <w:t>и профессиональной деятельности;</w:t>
      </w:r>
    </w:p>
    <w:p w:rsidR="001625AD" w:rsidRDefault="001625AD" w:rsidP="00230F6F">
      <w:pPr>
        <w:widowControl w:val="0"/>
        <w:numPr>
          <w:ilvl w:val="0"/>
          <w:numId w:val="79"/>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умеет планировать и координировать свои действия для достижения цели;</w:t>
      </w:r>
    </w:p>
    <w:p w:rsidR="001625AD" w:rsidRDefault="001625AD" w:rsidP="00230F6F">
      <w:pPr>
        <w:widowControl w:val="0"/>
        <w:numPr>
          <w:ilvl w:val="0"/>
          <w:numId w:val="79"/>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осознает социальную ответственность за результат своей работы;</w:t>
      </w:r>
    </w:p>
    <w:p w:rsidR="001625AD" w:rsidRDefault="001625AD" w:rsidP="00230F6F">
      <w:pPr>
        <w:widowControl w:val="0"/>
        <w:numPr>
          <w:ilvl w:val="0"/>
          <w:numId w:val="79"/>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осознает необходимость укрепления здоровья как ценности и готов к формированию, сохранению и укреплению здоровья;</w:t>
      </w:r>
    </w:p>
    <w:p w:rsidR="001625AD" w:rsidRDefault="001625AD" w:rsidP="00230F6F">
      <w:pPr>
        <w:widowControl w:val="0"/>
        <w:numPr>
          <w:ilvl w:val="0"/>
          <w:numId w:val="79"/>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стремится к получению образования, самообразованию, саморазвитию и самосовершенствованию в течение всей жизни;</w:t>
      </w:r>
    </w:p>
    <w:p w:rsidR="001625AD" w:rsidRDefault="001625AD" w:rsidP="00230F6F">
      <w:pPr>
        <w:widowControl w:val="0"/>
        <w:numPr>
          <w:ilvl w:val="0"/>
          <w:numId w:val="79"/>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осознает меру своей ответственности, свои функции как участник общественного и политического процесса;</w:t>
      </w:r>
    </w:p>
    <w:p w:rsidR="001625AD" w:rsidRDefault="001625AD" w:rsidP="00230F6F">
      <w:pPr>
        <w:widowControl w:val="0"/>
        <w:numPr>
          <w:ilvl w:val="0"/>
          <w:numId w:val="79"/>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готов стать достойным гражданином своей страны, совершенствуется и следует общим принципам, законам, нормам;</w:t>
      </w:r>
    </w:p>
    <w:p w:rsidR="001625AD" w:rsidRDefault="001625AD" w:rsidP="00230F6F">
      <w:pPr>
        <w:widowControl w:val="0"/>
        <w:numPr>
          <w:ilvl w:val="0"/>
          <w:numId w:val="79"/>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имеет направленность на расширение социально значимых форм и сфер деятельности (создание проектов, участие в волонтерской, творческой деятельности и т. д.);</w:t>
      </w:r>
    </w:p>
    <w:p w:rsidR="001625AD" w:rsidRDefault="001625AD" w:rsidP="00230F6F">
      <w:pPr>
        <w:widowControl w:val="0"/>
        <w:numPr>
          <w:ilvl w:val="0"/>
          <w:numId w:val="79"/>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умеет анализировать и оценивать мотивы своей практической деятельности и ее результаты;</w:t>
      </w:r>
    </w:p>
    <w:p w:rsidR="001625AD" w:rsidRDefault="001625AD" w:rsidP="00230F6F">
      <w:pPr>
        <w:widowControl w:val="0"/>
        <w:numPr>
          <w:ilvl w:val="0"/>
          <w:numId w:val="79"/>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умеет прогнозировать и планировать</w:t>
      </w:r>
      <w:r>
        <w:rPr>
          <w:rFonts w:ascii="Times New Roman" w:hAnsi="Times New Roman" w:cs="Times New Roman"/>
          <w:sz w:val="28"/>
          <w:szCs w:val="28"/>
        </w:rPr>
        <w:t xml:space="preserve"> </w:t>
      </w:r>
      <w:r w:rsidRPr="001625AD">
        <w:rPr>
          <w:rFonts w:ascii="Times New Roman" w:hAnsi="Times New Roman" w:cs="Times New Roman"/>
          <w:sz w:val="28"/>
          <w:szCs w:val="28"/>
        </w:rPr>
        <w:t>свою дальнейшую практическую социально значимую деятельность на основе полученных результатов.</w:t>
      </w:r>
    </w:p>
    <w:p w:rsidR="001625AD" w:rsidRDefault="001625AD" w:rsidP="00230F6F">
      <w:pPr>
        <w:widowControl w:val="0"/>
        <w:spacing w:after="0" w:line="240" w:lineRule="auto"/>
        <w:ind w:firstLine="709"/>
        <w:jc w:val="both"/>
        <w:rPr>
          <w:rFonts w:ascii="Times New Roman" w:hAnsi="Times New Roman" w:cs="Times New Roman"/>
          <w:sz w:val="28"/>
          <w:szCs w:val="28"/>
        </w:rPr>
      </w:pPr>
      <w:r w:rsidRPr="001625AD">
        <w:rPr>
          <w:rFonts w:ascii="Times New Roman" w:hAnsi="Times New Roman" w:cs="Times New Roman"/>
          <w:b/>
          <w:sz w:val="28"/>
          <w:szCs w:val="28"/>
        </w:rPr>
        <w:t>Результат воспитательной деятельности</w:t>
      </w:r>
      <w:r w:rsidRPr="001625AD">
        <w:rPr>
          <w:rFonts w:ascii="Times New Roman" w:hAnsi="Times New Roman" w:cs="Times New Roman"/>
          <w:sz w:val="28"/>
          <w:szCs w:val="28"/>
        </w:rPr>
        <w:t xml:space="preserve"> – становление социально-личностных и индивидуальных компетенций, способствующих успешной самореализации и проявлению ответственности в решении социально значимых задач в интересах общества, государства и собственного развития.</w:t>
      </w:r>
    </w:p>
    <w:p w:rsidR="001625AD" w:rsidRDefault="001625AD" w:rsidP="00230F6F">
      <w:pPr>
        <w:widowControl w:val="0"/>
        <w:spacing w:after="0" w:line="240" w:lineRule="auto"/>
        <w:ind w:firstLine="709"/>
        <w:jc w:val="both"/>
        <w:rPr>
          <w:rFonts w:ascii="Times New Roman" w:hAnsi="Times New Roman" w:cs="Times New Roman"/>
          <w:b/>
          <w:sz w:val="28"/>
          <w:szCs w:val="28"/>
        </w:rPr>
      </w:pPr>
      <w:r w:rsidRPr="001625AD">
        <w:rPr>
          <w:rFonts w:ascii="Times New Roman" w:hAnsi="Times New Roman" w:cs="Times New Roman"/>
          <w:sz w:val="28"/>
          <w:szCs w:val="28"/>
        </w:rPr>
        <w:t>Основным фактором развития данных социально-личностных и индивидуальных компетенций является</w:t>
      </w:r>
      <w:r w:rsidRPr="001625AD">
        <w:rPr>
          <w:rFonts w:ascii="Times New Roman" w:hAnsi="Times New Roman" w:cs="Times New Roman"/>
          <w:b/>
          <w:sz w:val="28"/>
          <w:szCs w:val="28"/>
        </w:rPr>
        <w:t>:</w:t>
      </w:r>
    </w:p>
    <w:p w:rsidR="001625AD" w:rsidRDefault="001625AD" w:rsidP="00230F6F">
      <w:pPr>
        <w:widowControl w:val="0"/>
        <w:numPr>
          <w:ilvl w:val="1"/>
          <w:numId w:val="96"/>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b/>
          <w:sz w:val="28"/>
          <w:szCs w:val="28"/>
        </w:rPr>
        <w:t>Содержание воспитания,</w:t>
      </w:r>
      <w:r w:rsidRPr="001625AD">
        <w:rPr>
          <w:rFonts w:ascii="Times New Roman" w:hAnsi="Times New Roman" w:cs="Times New Roman"/>
          <w:sz w:val="28"/>
          <w:szCs w:val="28"/>
        </w:rPr>
        <w:t xml:space="preserve"> обеспечивающее разностороннее ценностное взаимодействие всех субъектов процесса воспитания;</w:t>
      </w:r>
    </w:p>
    <w:p w:rsidR="001625AD" w:rsidRDefault="001625AD" w:rsidP="00230F6F">
      <w:pPr>
        <w:widowControl w:val="0"/>
        <w:numPr>
          <w:ilvl w:val="1"/>
          <w:numId w:val="96"/>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b/>
          <w:sz w:val="28"/>
          <w:szCs w:val="28"/>
        </w:rPr>
        <w:t>Формы,</w:t>
      </w:r>
      <w:r w:rsidRPr="001625AD">
        <w:rPr>
          <w:rFonts w:ascii="Times New Roman" w:hAnsi="Times New Roman" w:cs="Times New Roman"/>
          <w:sz w:val="28"/>
          <w:szCs w:val="28"/>
        </w:rPr>
        <w:t xml:space="preserve"> инициирующие активность студентов и формирующие его субъектную позицию в деятельности и саморазвитии;</w:t>
      </w:r>
    </w:p>
    <w:p w:rsidR="001625AD" w:rsidRDefault="001625AD" w:rsidP="00230F6F">
      <w:pPr>
        <w:widowControl w:val="0"/>
        <w:numPr>
          <w:ilvl w:val="1"/>
          <w:numId w:val="96"/>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b/>
          <w:sz w:val="28"/>
          <w:szCs w:val="28"/>
        </w:rPr>
        <w:t>Технологии</w:t>
      </w:r>
      <w:r w:rsidRPr="001625AD">
        <w:rPr>
          <w:rFonts w:ascii="Times New Roman" w:hAnsi="Times New Roman" w:cs="Times New Roman"/>
          <w:sz w:val="28"/>
          <w:szCs w:val="28"/>
        </w:rPr>
        <w:t xml:space="preserve"> воспитания и развития в контексте компетентностного подхода, дискуссии, методы проектов, организационно-деятельностные мероприятия.</w:t>
      </w:r>
    </w:p>
    <w:p w:rsidR="001625AD" w:rsidRDefault="001625AD" w:rsidP="00230F6F">
      <w:pPr>
        <w:widowControl w:val="0"/>
        <w:numPr>
          <w:ilvl w:val="1"/>
          <w:numId w:val="96"/>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b/>
          <w:sz w:val="28"/>
          <w:szCs w:val="28"/>
        </w:rPr>
        <w:t>Социально-педагогическая и психологическая поддержка как</w:t>
      </w:r>
      <w:r>
        <w:rPr>
          <w:rFonts w:ascii="Times New Roman" w:hAnsi="Times New Roman" w:cs="Times New Roman"/>
          <w:b/>
          <w:sz w:val="28"/>
          <w:szCs w:val="28"/>
        </w:rPr>
        <w:t xml:space="preserve"> </w:t>
      </w:r>
      <w:r w:rsidRPr="001625AD">
        <w:rPr>
          <w:rFonts w:ascii="Times New Roman" w:hAnsi="Times New Roman" w:cs="Times New Roman"/>
          <w:sz w:val="28"/>
          <w:szCs w:val="28"/>
        </w:rPr>
        <w:t>позитивное внимание педагога к личности студента; деловое сотрудничество педагога и студента, основанное на взаимном интересе; создание ситуаций успеха.</w:t>
      </w:r>
    </w:p>
    <w:p w:rsidR="001625AD" w:rsidRDefault="001625AD" w:rsidP="00230F6F">
      <w:pPr>
        <w:widowControl w:val="0"/>
        <w:numPr>
          <w:ilvl w:val="1"/>
          <w:numId w:val="96"/>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b/>
          <w:sz w:val="28"/>
          <w:szCs w:val="28"/>
        </w:rPr>
        <w:t>Ресурсы внешней и внутренней среды</w:t>
      </w:r>
      <w:r w:rsidRPr="001625AD">
        <w:rPr>
          <w:rFonts w:ascii="Times New Roman" w:hAnsi="Times New Roman" w:cs="Times New Roman"/>
          <w:sz w:val="28"/>
          <w:szCs w:val="28"/>
        </w:rPr>
        <w:t>, которые могут быть использованы</w:t>
      </w:r>
      <w:r>
        <w:rPr>
          <w:rFonts w:ascii="Times New Roman" w:hAnsi="Times New Roman" w:cs="Times New Roman"/>
          <w:sz w:val="28"/>
          <w:szCs w:val="28"/>
        </w:rPr>
        <w:t xml:space="preserve"> </w:t>
      </w:r>
      <w:r w:rsidRPr="001625AD">
        <w:rPr>
          <w:rFonts w:ascii="Times New Roman" w:hAnsi="Times New Roman" w:cs="Times New Roman"/>
          <w:sz w:val="28"/>
          <w:szCs w:val="28"/>
        </w:rPr>
        <w:t>субъектами воспитательного процесса (преподавателями и студентами) в процессе общения и деятельности.</w:t>
      </w:r>
    </w:p>
    <w:p w:rsidR="001625AD" w:rsidRPr="001625AD" w:rsidRDefault="001625AD" w:rsidP="00230F6F">
      <w:pPr>
        <w:widowControl w:val="0"/>
        <w:spacing w:after="0" w:line="240" w:lineRule="auto"/>
        <w:ind w:firstLine="709"/>
        <w:jc w:val="both"/>
        <w:rPr>
          <w:rFonts w:ascii="Times New Roman" w:hAnsi="Times New Roman" w:cs="Times New Roman"/>
          <w:sz w:val="28"/>
          <w:szCs w:val="28"/>
        </w:rPr>
      </w:pPr>
    </w:p>
    <w:p w:rsidR="001625AD" w:rsidRDefault="001625AD" w:rsidP="00230F6F">
      <w:pPr>
        <w:widowControl w:val="0"/>
        <w:spacing w:after="0" w:line="240" w:lineRule="auto"/>
        <w:jc w:val="center"/>
        <w:rPr>
          <w:rFonts w:ascii="Times New Roman" w:hAnsi="Times New Roman" w:cs="Times New Roman"/>
          <w:b/>
          <w:sz w:val="28"/>
          <w:szCs w:val="28"/>
        </w:rPr>
      </w:pPr>
      <w:r w:rsidRPr="001625AD">
        <w:rPr>
          <w:rFonts w:ascii="Times New Roman" w:hAnsi="Times New Roman" w:cs="Times New Roman"/>
          <w:b/>
          <w:sz w:val="28"/>
          <w:szCs w:val="28"/>
        </w:rPr>
        <w:t>4. Направления и мероприятия программы</w:t>
      </w:r>
    </w:p>
    <w:p w:rsidR="00952304" w:rsidRDefault="00952304" w:rsidP="00230F6F">
      <w:pPr>
        <w:widowControl w:val="0"/>
        <w:spacing w:after="0" w:line="240" w:lineRule="auto"/>
        <w:jc w:val="center"/>
        <w:rPr>
          <w:rFonts w:ascii="Times New Roman" w:hAnsi="Times New Roman" w:cs="Times New Roman"/>
          <w:b/>
          <w:sz w:val="28"/>
          <w:szCs w:val="28"/>
        </w:rPr>
      </w:pPr>
    </w:p>
    <w:p w:rsidR="001625AD" w:rsidRDefault="001625AD" w:rsidP="00230F6F">
      <w:pPr>
        <w:widowControl w:val="0"/>
        <w:spacing w:after="0" w:line="240" w:lineRule="auto"/>
        <w:ind w:firstLine="709"/>
        <w:jc w:val="both"/>
        <w:rPr>
          <w:rFonts w:ascii="Times New Roman" w:hAnsi="Times New Roman" w:cs="Times New Roman"/>
          <w:sz w:val="28"/>
          <w:szCs w:val="28"/>
        </w:rPr>
      </w:pPr>
      <w:r w:rsidRPr="001625AD">
        <w:rPr>
          <w:rFonts w:ascii="Times New Roman" w:hAnsi="Times New Roman" w:cs="Times New Roman"/>
          <w:sz w:val="28"/>
          <w:szCs w:val="28"/>
        </w:rPr>
        <w:t>Формирование социально-личностных и индивидуальных</w:t>
      </w:r>
      <w:r>
        <w:rPr>
          <w:rFonts w:ascii="Times New Roman" w:hAnsi="Times New Roman" w:cs="Times New Roman"/>
          <w:sz w:val="28"/>
          <w:szCs w:val="28"/>
        </w:rPr>
        <w:t xml:space="preserve"> </w:t>
      </w:r>
      <w:r w:rsidRPr="001625AD">
        <w:rPr>
          <w:rFonts w:ascii="Times New Roman" w:hAnsi="Times New Roman" w:cs="Times New Roman"/>
          <w:sz w:val="28"/>
          <w:szCs w:val="28"/>
        </w:rPr>
        <w:t>компетенций осуществляется в ходе реализации основных направлений через различные виды воспитательной деятельности.</w:t>
      </w:r>
    </w:p>
    <w:p w:rsidR="001625AD" w:rsidRDefault="001625AD" w:rsidP="00230F6F">
      <w:pPr>
        <w:widowControl w:val="0"/>
        <w:spacing w:after="0" w:line="240" w:lineRule="auto"/>
        <w:ind w:firstLine="709"/>
        <w:jc w:val="both"/>
        <w:rPr>
          <w:rFonts w:ascii="Times New Roman" w:hAnsi="Times New Roman" w:cs="Times New Roman"/>
          <w:sz w:val="28"/>
          <w:szCs w:val="28"/>
        </w:rPr>
      </w:pPr>
      <w:r w:rsidRPr="001625AD">
        <w:rPr>
          <w:rFonts w:ascii="Times New Roman" w:hAnsi="Times New Roman" w:cs="Times New Roman"/>
          <w:sz w:val="28"/>
          <w:szCs w:val="28"/>
        </w:rPr>
        <w:t>Приоритетными стали следующие направления:</w:t>
      </w:r>
    </w:p>
    <w:p w:rsidR="001625AD" w:rsidRDefault="001625AD" w:rsidP="00230F6F">
      <w:pPr>
        <w:widowControl w:val="0"/>
        <w:numPr>
          <w:ilvl w:val="0"/>
          <w:numId w:val="80"/>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b/>
          <w:sz w:val="28"/>
          <w:szCs w:val="28"/>
        </w:rPr>
        <w:t>Профессионально-ориентирующее и бизнес-ориентирующее воспитание</w:t>
      </w:r>
      <w:r>
        <w:rPr>
          <w:rFonts w:ascii="Times New Roman" w:hAnsi="Times New Roman" w:cs="Times New Roman"/>
          <w:sz w:val="28"/>
          <w:szCs w:val="28"/>
        </w:rPr>
        <w:t xml:space="preserve"> </w:t>
      </w:r>
      <w:r w:rsidRPr="001625AD">
        <w:rPr>
          <w:rFonts w:ascii="Times New Roman" w:hAnsi="Times New Roman" w:cs="Times New Roman"/>
          <w:sz w:val="28"/>
          <w:szCs w:val="28"/>
        </w:rPr>
        <w:t>направленное на воспитание профессионала, владеющего культурой учебного и интеллектуального труда, относящегося к профессии и труду, как</w:t>
      </w:r>
      <w:r>
        <w:rPr>
          <w:rFonts w:ascii="Times New Roman" w:hAnsi="Times New Roman" w:cs="Times New Roman"/>
          <w:sz w:val="28"/>
          <w:szCs w:val="28"/>
        </w:rPr>
        <w:t xml:space="preserve"> </w:t>
      </w:r>
      <w:r w:rsidRPr="001625AD">
        <w:rPr>
          <w:rFonts w:ascii="Times New Roman" w:hAnsi="Times New Roman" w:cs="Times New Roman"/>
          <w:sz w:val="28"/>
          <w:szCs w:val="28"/>
        </w:rPr>
        <w:t>условию развития личности.</w:t>
      </w:r>
    </w:p>
    <w:p w:rsidR="001625AD" w:rsidRDefault="001625AD" w:rsidP="00230F6F">
      <w:pPr>
        <w:widowControl w:val="0"/>
        <w:numPr>
          <w:ilvl w:val="0"/>
          <w:numId w:val="80"/>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b/>
          <w:sz w:val="28"/>
          <w:szCs w:val="28"/>
        </w:rPr>
        <w:t>Гражданско - патриотическое воспитание</w:t>
      </w:r>
      <w:r w:rsidRPr="001625AD">
        <w:rPr>
          <w:rFonts w:ascii="Times New Roman" w:hAnsi="Times New Roman" w:cs="Times New Roman"/>
          <w:sz w:val="28"/>
          <w:szCs w:val="28"/>
        </w:rPr>
        <w:t xml:space="preserve"> направленное на воспитание гражданина, с любовью относящегося к Отечеству, поддерживающего его исторические и культурные традиции, проявляющего активную жизненную позицию.</w:t>
      </w:r>
    </w:p>
    <w:p w:rsidR="001625AD" w:rsidRPr="001625AD" w:rsidRDefault="00AB350D" w:rsidP="00230F6F">
      <w:pPr>
        <w:widowControl w:val="0"/>
        <w:numPr>
          <w:ilvl w:val="0"/>
          <w:numId w:val="80"/>
        </w:numPr>
        <w:spacing w:after="0" w:line="240" w:lineRule="auto"/>
        <w:ind w:left="0" w:firstLine="709"/>
        <w:jc w:val="both"/>
        <w:rPr>
          <w:rFonts w:ascii="Times New Roman" w:hAnsi="Times New Roman" w:cs="Times New Roman"/>
          <w:sz w:val="28"/>
          <w:szCs w:val="28"/>
        </w:rPr>
      </w:pPr>
      <w:hyperlink r:id="rId33" w:anchor="6">
        <w:r w:rsidR="001625AD" w:rsidRPr="001625AD">
          <w:rPr>
            <w:rFonts w:ascii="Times New Roman" w:hAnsi="Times New Roman" w:cs="Times New Roman"/>
            <w:b/>
            <w:sz w:val="28"/>
            <w:szCs w:val="28"/>
          </w:rPr>
          <w:t>Духовно</w:t>
        </w:r>
      </w:hyperlink>
      <w:hyperlink r:id="rId34" w:anchor="6">
        <w:r w:rsidR="001625AD" w:rsidRPr="001625AD">
          <w:rPr>
            <w:rFonts w:ascii="Times New Roman" w:hAnsi="Times New Roman" w:cs="Times New Roman"/>
            <w:b/>
            <w:sz w:val="28"/>
            <w:szCs w:val="28"/>
          </w:rPr>
          <w:t>-</w:t>
        </w:r>
      </w:hyperlink>
      <w:r w:rsidR="001625AD" w:rsidRPr="001625AD">
        <w:rPr>
          <w:rFonts w:ascii="Times New Roman" w:hAnsi="Times New Roman" w:cs="Times New Roman"/>
          <w:b/>
          <w:sz w:val="28"/>
          <w:szCs w:val="28"/>
        </w:rPr>
        <w:t>нравственное, культурно-эстетическое воспитание</w:t>
      </w:r>
      <w:r w:rsidR="001625AD" w:rsidRPr="001625AD">
        <w:rPr>
          <w:rFonts w:ascii="Times New Roman" w:hAnsi="Times New Roman" w:cs="Times New Roman"/>
          <w:sz w:val="28"/>
          <w:szCs w:val="28"/>
        </w:rPr>
        <w:t>, способствующее развитию потребности в прекрасном, реализующего индивидуальные способности личности, воспитание семьянина, носителя, хранителя и создателя семейных традиций.</w:t>
      </w:r>
    </w:p>
    <w:p w:rsidR="001625AD" w:rsidRDefault="001625AD" w:rsidP="00230F6F">
      <w:pPr>
        <w:widowControl w:val="0"/>
        <w:numPr>
          <w:ilvl w:val="0"/>
          <w:numId w:val="80"/>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b/>
          <w:sz w:val="28"/>
          <w:szCs w:val="28"/>
        </w:rPr>
        <w:t>Физическое воспитание и охрана здоровья</w:t>
      </w:r>
      <w:r w:rsidRPr="001625AD">
        <w:rPr>
          <w:rFonts w:ascii="Times New Roman" w:hAnsi="Times New Roman" w:cs="Times New Roman"/>
          <w:sz w:val="28"/>
          <w:szCs w:val="28"/>
        </w:rPr>
        <w:t>, способствующее здоровому образу жизни и формированию физически и психологически здоровой личности.</w:t>
      </w:r>
    </w:p>
    <w:p w:rsidR="001625AD" w:rsidRDefault="001625AD" w:rsidP="00230F6F">
      <w:pPr>
        <w:widowControl w:val="0"/>
        <w:numPr>
          <w:ilvl w:val="0"/>
          <w:numId w:val="80"/>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b/>
          <w:sz w:val="28"/>
          <w:szCs w:val="28"/>
        </w:rPr>
        <w:t>Экологическое воспитание</w:t>
      </w:r>
      <w:r w:rsidRPr="001625AD">
        <w:rPr>
          <w:rFonts w:ascii="Times New Roman" w:hAnsi="Times New Roman" w:cs="Times New Roman"/>
          <w:sz w:val="28"/>
          <w:szCs w:val="28"/>
        </w:rPr>
        <w:t>, направленное на формирование ответственного отношения к окружающей среде, соблюдение нравственных и правовых принципов природопользования, активная деятельность по изучению и охране природы своей местности.</w:t>
      </w:r>
    </w:p>
    <w:p w:rsidR="001625AD" w:rsidRDefault="001625AD" w:rsidP="00230F6F">
      <w:pPr>
        <w:widowControl w:val="0"/>
        <w:numPr>
          <w:ilvl w:val="0"/>
          <w:numId w:val="80"/>
        </w:numPr>
        <w:spacing w:after="0" w:line="240" w:lineRule="auto"/>
        <w:ind w:left="0" w:firstLine="709"/>
        <w:jc w:val="both"/>
        <w:rPr>
          <w:rFonts w:ascii="Times New Roman" w:hAnsi="Times New Roman" w:cs="Times New Roman"/>
          <w:b/>
          <w:sz w:val="28"/>
          <w:szCs w:val="28"/>
        </w:rPr>
      </w:pPr>
      <w:r w:rsidRPr="001625AD">
        <w:rPr>
          <w:rFonts w:ascii="Times New Roman" w:hAnsi="Times New Roman" w:cs="Times New Roman"/>
          <w:b/>
          <w:sz w:val="28"/>
          <w:szCs w:val="28"/>
        </w:rPr>
        <w:t>Развитие студенческого самоуправления</w:t>
      </w:r>
    </w:p>
    <w:p w:rsidR="001625AD" w:rsidRPr="001625AD" w:rsidRDefault="001625AD" w:rsidP="00230F6F">
      <w:pPr>
        <w:widowControl w:val="0"/>
        <w:numPr>
          <w:ilvl w:val="0"/>
          <w:numId w:val="80"/>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b/>
          <w:sz w:val="28"/>
          <w:szCs w:val="28"/>
        </w:rPr>
        <w:t>Развитие социального взаимодействия</w:t>
      </w:r>
    </w:p>
    <w:p w:rsidR="001625AD" w:rsidRPr="001625AD" w:rsidRDefault="001625AD" w:rsidP="00230F6F">
      <w:pPr>
        <w:widowControl w:val="0"/>
        <w:numPr>
          <w:ilvl w:val="0"/>
          <w:numId w:val="80"/>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b/>
          <w:sz w:val="28"/>
          <w:szCs w:val="28"/>
        </w:rPr>
        <w:t>Профилактика асоциального поведения и вредных зависимостей в молодёжной среде</w:t>
      </w:r>
    </w:p>
    <w:p w:rsidR="001625AD" w:rsidRPr="001625AD" w:rsidRDefault="001625AD" w:rsidP="00230F6F">
      <w:pPr>
        <w:widowControl w:val="0"/>
        <w:numPr>
          <w:ilvl w:val="0"/>
          <w:numId w:val="80"/>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b/>
          <w:sz w:val="28"/>
          <w:szCs w:val="28"/>
        </w:rPr>
        <w:t>Безопасность жизнедеятельности</w:t>
      </w:r>
    </w:p>
    <w:p w:rsidR="001625AD" w:rsidRPr="001625AD" w:rsidRDefault="001625AD" w:rsidP="00230F6F">
      <w:pPr>
        <w:widowControl w:val="0"/>
        <w:numPr>
          <w:ilvl w:val="0"/>
          <w:numId w:val="80"/>
        </w:numPr>
        <w:spacing w:after="0" w:line="240" w:lineRule="auto"/>
        <w:ind w:left="0" w:firstLine="709"/>
        <w:jc w:val="both"/>
        <w:rPr>
          <w:rFonts w:ascii="Times New Roman" w:hAnsi="Times New Roman" w:cs="Times New Roman"/>
          <w:b/>
          <w:sz w:val="28"/>
          <w:szCs w:val="28"/>
        </w:rPr>
      </w:pPr>
      <w:r w:rsidRPr="001625AD">
        <w:rPr>
          <w:rFonts w:ascii="Times New Roman" w:hAnsi="Times New Roman" w:cs="Times New Roman"/>
          <w:b/>
          <w:sz w:val="28"/>
          <w:szCs w:val="28"/>
        </w:rPr>
        <w:t>Психолого-педагогическое сопровождение образовательного процесса</w:t>
      </w:r>
    </w:p>
    <w:p w:rsidR="001625AD" w:rsidRPr="001625AD" w:rsidRDefault="001625AD" w:rsidP="00230F6F">
      <w:pPr>
        <w:widowControl w:val="0"/>
        <w:numPr>
          <w:ilvl w:val="0"/>
          <w:numId w:val="80"/>
        </w:numPr>
        <w:spacing w:after="0" w:line="240" w:lineRule="auto"/>
        <w:ind w:left="0" w:firstLine="709"/>
        <w:jc w:val="both"/>
        <w:rPr>
          <w:rFonts w:ascii="Times New Roman" w:hAnsi="Times New Roman" w:cs="Times New Roman"/>
          <w:b/>
          <w:sz w:val="28"/>
          <w:szCs w:val="28"/>
        </w:rPr>
      </w:pPr>
      <w:r w:rsidRPr="001625AD">
        <w:rPr>
          <w:rFonts w:ascii="Times New Roman" w:hAnsi="Times New Roman" w:cs="Times New Roman"/>
          <w:b/>
          <w:sz w:val="28"/>
          <w:szCs w:val="28"/>
        </w:rPr>
        <w:t>Профилактике суицидальных проявлений</w:t>
      </w:r>
      <w:r>
        <w:rPr>
          <w:rFonts w:ascii="Times New Roman" w:hAnsi="Times New Roman" w:cs="Times New Roman"/>
          <w:b/>
          <w:sz w:val="28"/>
          <w:szCs w:val="28"/>
        </w:rPr>
        <w:t xml:space="preserve"> </w:t>
      </w:r>
      <w:r w:rsidRPr="001625AD">
        <w:rPr>
          <w:rFonts w:ascii="Times New Roman" w:hAnsi="Times New Roman" w:cs="Times New Roman"/>
          <w:b/>
          <w:sz w:val="28"/>
          <w:szCs w:val="28"/>
        </w:rPr>
        <w:t>среди студентов техникума</w:t>
      </w:r>
    </w:p>
    <w:p w:rsidR="001625AD" w:rsidRPr="001625AD" w:rsidRDefault="001625AD" w:rsidP="00230F6F">
      <w:pPr>
        <w:widowControl w:val="0"/>
        <w:numPr>
          <w:ilvl w:val="0"/>
          <w:numId w:val="80"/>
        </w:numPr>
        <w:spacing w:after="0" w:line="240" w:lineRule="auto"/>
        <w:ind w:left="0" w:firstLine="709"/>
        <w:jc w:val="both"/>
        <w:rPr>
          <w:rFonts w:ascii="Times New Roman" w:hAnsi="Times New Roman" w:cs="Times New Roman"/>
          <w:b/>
          <w:sz w:val="28"/>
          <w:szCs w:val="28"/>
        </w:rPr>
      </w:pPr>
      <w:r w:rsidRPr="001625AD">
        <w:rPr>
          <w:rFonts w:ascii="Times New Roman" w:hAnsi="Times New Roman" w:cs="Times New Roman"/>
          <w:b/>
          <w:sz w:val="28"/>
          <w:szCs w:val="28"/>
        </w:rPr>
        <w:t>Работа с родителями</w:t>
      </w:r>
    </w:p>
    <w:p w:rsidR="001625AD" w:rsidRPr="001625AD" w:rsidRDefault="001625AD" w:rsidP="00230F6F">
      <w:pPr>
        <w:widowControl w:val="0"/>
        <w:spacing w:after="0" w:line="240" w:lineRule="auto"/>
        <w:ind w:firstLine="709"/>
        <w:jc w:val="both"/>
        <w:rPr>
          <w:rFonts w:ascii="Times New Roman" w:hAnsi="Times New Roman" w:cs="Times New Roman"/>
          <w:sz w:val="28"/>
          <w:szCs w:val="28"/>
        </w:rPr>
      </w:pPr>
    </w:p>
    <w:p w:rsidR="001625AD" w:rsidRDefault="001625AD" w:rsidP="00230F6F">
      <w:pPr>
        <w:widowControl w:val="0"/>
        <w:spacing w:after="0" w:line="240" w:lineRule="auto"/>
        <w:jc w:val="center"/>
        <w:rPr>
          <w:rFonts w:ascii="Times New Roman" w:hAnsi="Times New Roman" w:cs="Times New Roman"/>
          <w:b/>
          <w:sz w:val="28"/>
          <w:szCs w:val="28"/>
        </w:rPr>
      </w:pPr>
      <w:r w:rsidRPr="001625AD">
        <w:rPr>
          <w:rFonts w:ascii="Times New Roman" w:hAnsi="Times New Roman" w:cs="Times New Roman"/>
          <w:b/>
          <w:sz w:val="28"/>
          <w:szCs w:val="28"/>
        </w:rPr>
        <w:t xml:space="preserve">4.1. </w:t>
      </w:r>
      <w:r w:rsidR="00952304">
        <w:rPr>
          <w:rFonts w:ascii="Times New Roman" w:hAnsi="Times New Roman" w:cs="Times New Roman"/>
          <w:b/>
          <w:sz w:val="28"/>
          <w:szCs w:val="28"/>
        </w:rPr>
        <w:t>Профессионально-ориентирующее</w:t>
      </w:r>
      <w:r w:rsidR="00952304">
        <w:rPr>
          <w:rFonts w:ascii="Times New Roman" w:hAnsi="Times New Roman" w:cs="Times New Roman"/>
          <w:b/>
          <w:sz w:val="28"/>
          <w:szCs w:val="28"/>
        </w:rPr>
        <w:br/>
      </w:r>
      <w:r w:rsidRPr="001625AD">
        <w:rPr>
          <w:rFonts w:ascii="Times New Roman" w:hAnsi="Times New Roman" w:cs="Times New Roman"/>
          <w:b/>
          <w:sz w:val="28"/>
          <w:szCs w:val="28"/>
        </w:rPr>
        <w:t>и бизнес-ориентирующее воспитание.</w:t>
      </w:r>
    </w:p>
    <w:p w:rsidR="001625AD" w:rsidRDefault="001625AD" w:rsidP="00230F6F">
      <w:pPr>
        <w:widowControl w:val="0"/>
        <w:spacing w:after="0" w:line="240" w:lineRule="auto"/>
        <w:ind w:firstLine="709"/>
        <w:jc w:val="both"/>
        <w:rPr>
          <w:rFonts w:ascii="Times New Roman" w:hAnsi="Times New Roman" w:cs="Times New Roman"/>
          <w:b/>
          <w:sz w:val="28"/>
          <w:szCs w:val="28"/>
        </w:rPr>
      </w:pPr>
      <w:r w:rsidRPr="001625AD">
        <w:rPr>
          <w:rFonts w:ascii="Times New Roman" w:hAnsi="Times New Roman" w:cs="Times New Roman"/>
          <w:b/>
          <w:sz w:val="28"/>
          <w:szCs w:val="28"/>
        </w:rPr>
        <w:t>Цели и задачи:</w:t>
      </w:r>
    </w:p>
    <w:p w:rsidR="001625AD" w:rsidRDefault="001625AD" w:rsidP="00230F6F">
      <w:pPr>
        <w:widowControl w:val="0"/>
        <w:numPr>
          <w:ilvl w:val="0"/>
          <w:numId w:val="81"/>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Обеспечить положительную мотивацию студентов на приобретение профессиональных знаний;</w:t>
      </w:r>
    </w:p>
    <w:p w:rsidR="001625AD" w:rsidRDefault="001625AD" w:rsidP="00230F6F">
      <w:pPr>
        <w:widowControl w:val="0"/>
        <w:numPr>
          <w:ilvl w:val="0"/>
          <w:numId w:val="81"/>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сформировать такие качества, как трудолюбие, экономическая рациональность, профессиональная этика, способность принимать ответственные решения и другие качества, необходимые специалисту в его профессиональной деятельности;</w:t>
      </w:r>
    </w:p>
    <w:p w:rsidR="001625AD" w:rsidRDefault="001625AD" w:rsidP="00230F6F">
      <w:pPr>
        <w:widowControl w:val="0"/>
        <w:numPr>
          <w:ilvl w:val="0"/>
          <w:numId w:val="81"/>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воспитание востребованного специалиста, подготовленного к реальным жизненным условиям, обладающего социальной и профессиональной мобильностью;</w:t>
      </w:r>
    </w:p>
    <w:p w:rsidR="001625AD" w:rsidRDefault="001625AD" w:rsidP="00230F6F">
      <w:pPr>
        <w:widowControl w:val="0"/>
        <w:numPr>
          <w:ilvl w:val="0"/>
          <w:numId w:val="81"/>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формирование сознательного, творческого отношения к труду;</w:t>
      </w:r>
    </w:p>
    <w:p w:rsidR="001625AD" w:rsidRDefault="001625AD" w:rsidP="00230F6F">
      <w:pPr>
        <w:widowControl w:val="0"/>
        <w:numPr>
          <w:ilvl w:val="0"/>
          <w:numId w:val="81"/>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привитие любви к своей профессии.</w:t>
      </w:r>
    </w:p>
    <w:p w:rsidR="001625AD" w:rsidRPr="001625AD" w:rsidRDefault="001625AD" w:rsidP="00230F6F">
      <w:pPr>
        <w:widowControl w:val="0"/>
        <w:spacing w:after="0" w:line="240" w:lineRule="auto"/>
        <w:ind w:firstLine="709"/>
        <w:jc w:val="both"/>
        <w:rPr>
          <w:rFonts w:ascii="Times New Roman" w:hAnsi="Times New Roman" w:cs="Times New Roman"/>
          <w:sz w:val="28"/>
          <w:szCs w:val="28"/>
        </w:rPr>
      </w:pPr>
    </w:p>
    <w:p w:rsidR="001625AD" w:rsidRPr="00567E6E" w:rsidRDefault="001625AD" w:rsidP="00230F6F">
      <w:pPr>
        <w:pStyle w:val="1"/>
        <w:keepNext w:val="0"/>
        <w:keepLines w:val="0"/>
        <w:widowControl w:val="0"/>
        <w:spacing w:before="0" w:line="240" w:lineRule="auto"/>
        <w:jc w:val="center"/>
        <w:rPr>
          <w:rFonts w:ascii="Times New Roman" w:hAnsi="Times New Roman"/>
          <w:color w:val="auto"/>
        </w:rPr>
      </w:pPr>
      <w:r w:rsidRPr="00567E6E">
        <w:rPr>
          <w:rFonts w:ascii="Times New Roman" w:hAnsi="Times New Roman"/>
          <w:color w:val="auto"/>
        </w:rPr>
        <w:t>План мероприятий</w:t>
      </w:r>
    </w:p>
    <w:tbl>
      <w:tblPr>
        <w:tblW w:w="9639" w:type="dxa"/>
        <w:jc w:val="center"/>
        <w:tblLayout w:type="fixed"/>
        <w:tblCellMar>
          <w:top w:w="6" w:type="dxa"/>
          <w:left w:w="106" w:type="dxa"/>
          <w:right w:w="50" w:type="dxa"/>
        </w:tblCellMar>
        <w:tblLook w:val="05A0" w:firstRow="1" w:lastRow="0" w:firstColumn="1" w:lastColumn="1" w:noHBand="0" w:noVBand="1"/>
      </w:tblPr>
      <w:tblGrid>
        <w:gridCol w:w="583"/>
        <w:gridCol w:w="4998"/>
        <w:gridCol w:w="1843"/>
        <w:gridCol w:w="2215"/>
      </w:tblGrid>
      <w:tr w:rsidR="001625AD" w:rsidRPr="00EA744A" w:rsidTr="00EA744A">
        <w:trPr>
          <w:trHeight w:val="66"/>
          <w:tblHeader/>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5AD" w:rsidRPr="00EA744A" w:rsidRDefault="001625AD" w:rsidP="00230F6F">
            <w:pPr>
              <w:widowControl w:val="0"/>
              <w:spacing w:after="0" w:line="240" w:lineRule="auto"/>
              <w:jc w:val="center"/>
              <w:rPr>
                <w:rFonts w:ascii="Times New Roman" w:hAnsi="Times New Roman" w:cs="Times New Roman"/>
                <w:b/>
                <w:sz w:val="24"/>
                <w:szCs w:val="24"/>
              </w:rPr>
            </w:pPr>
            <w:r w:rsidRPr="00EA744A">
              <w:rPr>
                <w:rFonts w:ascii="Times New Roman" w:hAnsi="Times New Roman" w:cs="Times New Roman"/>
                <w:b/>
                <w:sz w:val="24"/>
                <w:szCs w:val="24"/>
              </w:rPr>
              <w:t>№</w:t>
            </w:r>
          </w:p>
          <w:p w:rsidR="001625AD" w:rsidRPr="00EA744A" w:rsidRDefault="001625AD" w:rsidP="00230F6F">
            <w:pPr>
              <w:widowControl w:val="0"/>
              <w:spacing w:after="0" w:line="240" w:lineRule="auto"/>
              <w:jc w:val="center"/>
              <w:rPr>
                <w:rFonts w:ascii="Times New Roman" w:hAnsi="Times New Roman" w:cs="Times New Roman"/>
                <w:sz w:val="24"/>
                <w:szCs w:val="24"/>
              </w:rPr>
            </w:pPr>
            <w:r w:rsidRPr="00EA744A">
              <w:rPr>
                <w:rFonts w:ascii="Times New Roman" w:hAnsi="Times New Roman" w:cs="Times New Roman"/>
                <w:b/>
                <w:sz w:val="24"/>
                <w:szCs w:val="24"/>
              </w:rPr>
              <w:t>п/п</w:t>
            </w:r>
          </w:p>
        </w:tc>
        <w:tc>
          <w:tcPr>
            <w:tcW w:w="4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5AD" w:rsidRPr="00EA744A" w:rsidRDefault="001625AD" w:rsidP="00230F6F">
            <w:pPr>
              <w:widowControl w:val="0"/>
              <w:spacing w:after="0" w:line="240" w:lineRule="auto"/>
              <w:jc w:val="center"/>
              <w:rPr>
                <w:rFonts w:ascii="Times New Roman" w:hAnsi="Times New Roman" w:cs="Times New Roman"/>
                <w:sz w:val="24"/>
                <w:szCs w:val="24"/>
              </w:rPr>
            </w:pPr>
            <w:r w:rsidRPr="00EA744A">
              <w:rPr>
                <w:rFonts w:ascii="Times New Roman" w:hAnsi="Times New Roman" w:cs="Times New Roman"/>
                <w:b/>
                <w:sz w:val="24"/>
                <w:szCs w:val="24"/>
              </w:rPr>
              <w:t>Мероприятия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5AD" w:rsidRPr="00EA744A" w:rsidRDefault="001625AD" w:rsidP="00230F6F">
            <w:pPr>
              <w:widowControl w:val="0"/>
              <w:spacing w:after="0" w:line="240" w:lineRule="auto"/>
              <w:jc w:val="center"/>
              <w:rPr>
                <w:rFonts w:ascii="Times New Roman" w:hAnsi="Times New Roman" w:cs="Times New Roman"/>
                <w:sz w:val="24"/>
                <w:szCs w:val="24"/>
              </w:rPr>
            </w:pPr>
            <w:r w:rsidRPr="00EA744A">
              <w:rPr>
                <w:rFonts w:ascii="Times New Roman" w:hAnsi="Times New Roman" w:cs="Times New Roman"/>
                <w:b/>
                <w:sz w:val="24"/>
                <w:szCs w:val="24"/>
              </w:rPr>
              <w:t>Сроки</w:t>
            </w:r>
          </w:p>
        </w:tc>
        <w:tc>
          <w:tcPr>
            <w:tcW w:w="2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5AD" w:rsidRPr="00EA744A" w:rsidRDefault="001625AD" w:rsidP="00230F6F">
            <w:pPr>
              <w:widowControl w:val="0"/>
              <w:spacing w:after="0" w:line="240" w:lineRule="auto"/>
              <w:jc w:val="center"/>
              <w:rPr>
                <w:rFonts w:ascii="Times New Roman" w:hAnsi="Times New Roman" w:cs="Times New Roman"/>
                <w:sz w:val="24"/>
                <w:szCs w:val="24"/>
              </w:rPr>
            </w:pPr>
            <w:r w:rsidRPr="00EA744A">
              <w:rPr>
                <w:rFonts w:ascii="Times New Roman" w:hAnsi="Times New Roman" w:cs="Times New Roman"/>
                <w:b/>
                <w:sz w:val="24"/>
                <w:szCs w:val="24"/>
              </w:rPr>
              <w:t>Ответственные</w:t>
            </w:r>
          </w:p>
        </w:tc>
      </w:tr>
      <w:tr w:rsidR="001625AD" w:rsidRPr="00EA744A" w:rsidTr="00EA744A">
        <w:trPr>
          <w:trHeight w:val="286"/>
          <w:jc w:val="center"/>
        </w:trPr>
        <w:tc>
          <w:tcPr>
            <w:tcW w:w="583" w:type="dxa"/>
            <w:tcBorders>
              <w:top w:val="single" w:sz="4" w:space="0" w:color="000000"/>
              <w:left w:val="single" w:sz="4" w:space="0" w:color="000000"/>
              <w:bottom w:val="single" w:sz="4" w:space="0" w:color="000000"/>
              <w:right w:val="nil"/>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p>
        </w:tc>
        <w:tc>
          <w:tcPr>
            <w:tcW w:w="6841" w:type="dxa"/>
            <w:gridSpan w:val="2"/>
            <w:tcBorders>
              <w:top w:val="single" w:sz="4" w:space="0" w:color="000000"/>
              <w:left w:val="nil"/>
              <w:bottom w:val="single" w:sz="4" w:space="0" w:color="000000"/>
              <w:right w:val="nil"/>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b/>
                <w:sz w:val="24"/>
                <w:szCs w:val="24"/>
              </w:rPr>
              <w:t>Краевой, районный уровни</w:t>
            </w:r>
          </w:p>
        </w:tc>
        <w:tc>
          <w:tcPr>
            <w:tcW w:w="2215" w:type="dxa"/>
            <w:tcBorders>
              <w:top w:val="single" w:sz="4" w:space="0" w:color="000000"/>
              <w:left w:val="nil"/>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p>
        </w:tc>
      </w:tr>
      <w:tr w:rsidR="001625AD" w:rsidRPr="00EA744A" w:rsidTr="00EA744A">
        <w:trPr>
          <w:trHeight w:val="1666"/>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1.</w:t>
            </w:r>
            <w:r w:rsidRPr="00EA744A">
              <w:rPr>
                <w:rFonts w:ascii="Times New Roman" w:eastAsia="Arial" w:hAnsi="Times New Roman" w:cs="Times New Roman"/>
                <w:sz w:val="24"/>
                <w:szCs w:val="24"/>
              </w:rPr>
              <w:t xml:space="preserve"> </w:t>
            </w:r>
          </w:p>
        </w:tc>
        <w:tc>
          <w:tcPr>
            <w:tcW w:w="4998" w:type="dxa"/>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Участие в Региональном чемпионате «Молодые профессионалы»</w:t>
            </w:r>
          </w:p>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 xml:space="preserve">(WorldSkills Russia)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jc w:val="center"/>
              <w:rPr>
                <w:rFonts w:ascii="Times New Roman" w:hAnsi="Times New Roman" w:cs="Times New Roman"/>
                <w:sz w:val="24"/>
                <w:szCs w:val="24"/>
              </w:rPr>
            </w:pPr>
            <w:r w:rsidRPr="00EA744A">
              <w:rPr>
                <w:rFonts w:ascii="Times New Roman" w:hAnsi="Times New Roman" w:cs="Times New Roman"/>
                <w:sz w:val="24"/>
                <w:szCs w:val="24"/>
              </w:rPr>
              <w:t>Ежегодно</w:t>
            </w:r>
          </w:p>
          <w:p w:rsidR="001625AD" w:rsidRPr="00EA744A" w:rsidRDefault="001625AD" w:rsidP="00230F6F">
            <w:pPr>
              <w:widowControl w:val="0"/>
              <w:spacing w:after="0" w:line="240" w:lineRule="auto"/>
              <w:rPr>
                <w:rFonts w:ascii="Times New Roman" w:hAnsi="Times New Roman" w:cs="Times New Roman"/>
                <w:sz w:val="24"/>
                <w:szCs w:val="24"/>
              </w:rPr>
            </w:pPr>
          </w:p>
        </w:tc>
        <w:tc>
          <w:tcPr>
            <w:tcW w:w="2215" w:type="dxa"/>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Зам. директора УПР, классные руководители,</w:t>
            </w:r>
          </w:p>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председатели УМО,</w:t>
            </w:r>
          </w:p>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 xml:space="preserve">мастера п/о </w:t>
            </w:r>
          </w:p>
        </w:tc>
      </w:tr>
      <w:tr w:rsidR="001625AD" w:rsidRPr="00EA744A" w:rsidTr="00EA744A">
        <w:trPr>
          <w:trHeight w:val="1114"/>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2.</w:t>
            </w:r>
            <w:r w:rsidRPr="00EA744A">
              <w:rPr>
                <w:rFonts w:ascii="Times New Roman" w:eastAsia="Arial" w:hAnsi="Times New Roman" w:cs="Times New Roman"/>
                <w:sz w:val="24"/>
                <w:szCs w:val="24"/>
              </w:rPr>
              <w:t xml:space="preserve"> </w:t>
            </w:r>
          </w:p>
        </w:tc>
        <w:tc>
          <w:tcPr>
            <w:tcW w:w="4998" w:type="dxa"/>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 xml:space="preserve"> Участие в краевых олимпиадах, конкурсах профессионального мастерства.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jc w:val="center"/>
              <w:rPr>
                <w:rFonts w:ascii="Times New Roman" w:hAnsi="Times New Roman" w:cs="Times New Roman"/>
                <w:sz w:val="24"/>
                <w:szCs w:val="24"/>
              </w:rPr>
            </w:pPr>
            <w:r w:rsidRPr="00EA744A">
              <w:rPr>
                <w:rFonts w:ascii="Times New Roman" w:hAnsi="Times New Roman" w:cs="Times New Roman"/>
                <w:sz w:val="24"/>
                <w:szCs w:val="24"/>
              </w:rPr>
              <w:t>Ежегодно</w:t>
            </w:r>
          </w:p>
        </w:tc>
        <w:tc>
          <w:tcPr>
            <w:tcW w:w="2215" w:type="dxa"/>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Зам. директора НМР, классные руководители, председатели УМО</w:t>
            </w:r>
          </w:p>
        </w:tc>
      </w:tr>
      <w:tr w:rsidR="00EA744A" w:rsidRPr="00EA744A" w:rsidTr="00EA744A">
        <w:tblPrEx>
          <w:tblCellMar>
            <w:right w:w="51" w:type="dxa"/>
          </w:tblCellMar>
        </w:tblPrEx>
        <w:trPr>
          <w:trHeight w:val="838"/>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14.</w:t>
            </w:r>
            <w:r w:rsidRPr="00EA744A">
              <w:rPr>
                <w:rFonts w:ascii="Times New Roman" w:eastAsia="Arial" w:hAnsi="Times New Roman" w:cs="Times New Roman"/>
                <w:sz w:val="24"/>
                <w:szCs w:val="24"/>
              </w:rPr>
              <w:t xml:space="preserve"> </w:t>
            </w:r>
          </w:p>
        </w:tc>
        <w:tc>
          <w:tcPr>
            <w:tcW w:w="4998" w:type="dxa"/>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Организация профориентационной работы на базе техникума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 xml:space="preserve">в течение года </w:t>
            </w:r>
          </w:p>
        </w:tc>
        <w:tc>
          <w:tcPr>
            <w:tcW w:w="2215" w:type="dxa"/>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 xml:space="preserve">Зам. директора по УПР. </w:t>
            </w:r>
          </w:p>
        </w:tc>
      </w:tr>
      <w:tr w:rsidR="00EA744A" w:rsidRPr="00EA744A" w:rsidTr="00EA744A">
        <w:tblPrEx>
          <w:tblCellMar>
            <w:right w:w="51" w:type="dxa"/>
          </w:tblCellMar>
        </w:tblPrEx>
        <w:trPr>
          <w:trHeight w:val="288"/>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15.</w:t>
            </w:r>
            <w:r w:rsidRPr="00EA744A">
              <w:rPr>
                <w:rFonts w:ascii="Times New Roman" w:eastAsia="Arial" w:hAnsi="Times New Roman" w:cs="Times New Roman"/>
                <w:sz w:val="24"/>
                <w:szCs w:val="24"/>
              </w:rPr>
              <w:t xml:space="preserve"> </w:t>
            </w:r>
          </w:p>
        </w:tc>
        <w:tc>
          <w:tcPr>
            <w:tcW w:w="4998" w:type="dxa"/>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 xml:space="preserve">Участие в районных ярмарках вакансий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 xml:space="preserve">в течение года </w:t>
            </w:r>
          </w:p>
        </w:tc>
        <w:tc>
          <w:tcPr>
            <w:tcW w:w="2215" w:type="dxa"/>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Зам. директора УПР.</w:t>
            </w:r>
          </w:p>
        </w:tc>
      </w:tr>
      <w:tr w:rsidR="001625AD" w:rsidRPr="00EA744A" w:rsidTr="00EA744A">
        <w:tblPrEx>
          <w:tblCellMar>
            <w:right w:w="48" w:type="dxa"/>
          </w:tblCellMar>
        </w:tblPrEx>
        <w:trPr>
          <w:trHeight w:val="286"/>
          <w:jc w:val="center"/>
        </w:trPr>
        <w:tc>
          <w:tcPr>
            <w:tcW w:w="9639" w:type="dxa"/>
            <w:gridSpan w:val="4"/>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jc w:val="center"/>
              <w:rPr>
                <w:rFonts w:ascii="Times New Roman" w:hAnsi="Times New Roman" w:cs="Times New Roman"/>
                <w:sz w:val="24"/>
                <w:szCs w:val="24"/>
              </w:rPr>
            </w:pPr>
            <w:r w:rsidRPr="00EA744A">
              <w:rPr>
                <w:rFonts w:ascii="Times New Roman" w:hAnsi="Times New Roman" w:cs="Times New Roman"/>
                <w:b/>
                <w:sz w:val="24"/>
                <w:szCs w:val="24"/>
              </w:rPr>
              <w:t xml:space="preserve">Внутренние мероприятия </w:t>
            </w:r>
          </w:p>
        </w:tc>
      </w:tr>
      <w:tr w:rsidR="00EA744A" w:rsidRPr="00EA744A" w:rsidTr="00EA744A">
        <w:tblPrEx>
          <w:tblCellMar>
            <w:right w:w="48" w:type="dxa"/>
          </w:tblCellMar>
        </w:tblPrEx>
        <w:trPr>
          <w:trHeight w:val="1114"/>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16.</w:t>
            </w:r>
            <w:r w:rsidRPr="00EA744A">
              <w:rPr>
                <w:rFonts w:ascii="Times New Roman" w:eastAsia="Arial" w:hAnsi="Times New Roman" w:cs="Times New Roman"/>
                <w:sz w:val="24"/>
                <w:szCs w:val="24"/>
              </w:rPr>
              <w:t xml:space="preserve"> </w:t>
            </w:r>
          </w:p>
        </w:tc>
        <w:tc>
          <w:tcPr>
            <w:tcW w:w="4998" w:type="dxa"/>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 xml:space="preserve">Экскурсии по техникуму для студентов нового набора с целью знакомства с историей техникума лабораториями, кабинетами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jc w:val="center"/>
              <w:rPr>
                <w:rFonts w:ascii="Times New Roman" w:hAnsi="Times New Roman" w:cs="Times New Roman"/>
                <w:sz w:val="24"/>
                <w:szCs w:val="24"/>
              </w:rPr>
            </w:pPr>
            <w:r w:rsidRPr="00EA744A">
              <w:rPr>
                <w:rFonts w:ascii="Times New Roman" w:hAnsi="Times New Roman" w:cs="Times New Roman"/>
                <w:sz w:val="24"/>
                <w:szCs w:val="24"/>
              </w:rPr>
              <w:t xml:space="preserve">сентябрь </w:t>
            </w:r>
          </w:p>
        </w:tc>
        <w:tc>
          <w:tcPr>
            <w:tcW w:w="2215" w:type="dxa"/>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 xml:space="preserve">Заведующие отделениями </w:t>
            </w:r>
          </w:p>
        </w:tc>
      </w:tr>
      <w:tr w:rsidR="00EA744A" w:rsidRPr="00EA744A" w:rsidTr="00EA744A">
        <w:tblPrEx>
          <w:tblCellMar>
            <w:right w:w="48" w:type="dxa"/>
          </w:tblCellMar>
        </w:tblPrEx>
        <w:trPr>
          <w:trHeight w:val="1942"/>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17.</w:t>
            </w:r>
            <w:r w:rsidRPr="00EA744A">
              <w:rPr>
                <w:rFonts w:ascii="Times New Roman" w:eastAsia="Arial" w:hAnsi="Times New Roman" w:cs="Times New Roman"/>
                <w:sz w:val="24"/>
                <w:szCs w:val="24"/>
              </w:rPr>
              <w:t xml:space="preserve"> </w:t>
            </w:r>
          </w:p>
        </w:tc>
        <w:tc>
          <w:tcPr>
            <w:tcW w:w="4998" w:type="dxa"/>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Проведение тематических классных часов</w:t>
            </w:r>
          </w:p>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 xml:space="preserve">«Знакомство со специальностью, профессией», встречи со специалистами в различных областях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 xml:space="preserve">в течение года </w:t>
            </w:r>
          </w:p>
        </w:tc>
        <w:tc>
          <w:tcPr>
            <w:tcW w:w="2215" w:type="dxa"/>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Заведующие отделениями, классные руководители, председатели УМО</w:t>
            </w:r>
          </w:p>
        </w:tc>
      </w:tr>
      <w:tr w:rsidR="00EA744A" w:rsidRPr="00EA744A" w:rsidTr="00EA744A">
        <w:tblPrEx>
          <w:tblCellMar>
            <w:right w:w="48" w:type="dxa"/>
          </w:tblCellMar>
        </w:tblPrEx>
        <w:trPr>
          <w:trHeight w:val="838"/>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18.</w:t>
            </w:r>
            <w:r w:rsidRPr="00EA744A">
              <w:rPr>
                <w:rFonts w:ascii="Times New Roman" w:eastAsia="Arial" w:hAnsi="Times New Roman" w:cs="Times New Roman"/>
                <w:sz w:val="24"/>
                <w:szCs w:val="24"/>
              </w:rPr>
              <w:t xml:space="preserve"> </w:t>
            </w:r>
          </w:p>
        </w:tc>
        <w:tc>
          <w:tcPr>
            <w:tcW w:w="4998" w:type="dxa"/>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 xml:space="preserve">Организация и проведение недель цикловых комиссий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 xml:space="preserve">в течение года по плану ЦК </w:t>
            </w:r>
          </w:p>
        </w:tc>
        <w:tc>
          <w:tcPr>
            <w:tcW w:w="2215" w:type="dxa"/>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Председатели УМО</w:t>
            </w:r>
          </w:p>
          <w:p w:rsidR="001625AD" w:rsidRPr="00EA744A" w:rsidRDefault="001625AD" w:rsidP="00230F6F">
            <w:pPr>
              <w:widowControl w:val="0"/>
              <w:spacing w:after="0" w:line="240" w:lineRule="auto"/>
              <w:rPr>
                <w:rFonts w:ascii="Times New Roman" w:hAnsi="Times New Roman" w:cs="Times New Roman"/>
                <w:sz w:val="24"/>
                <w:szCs w:val="24"/>
              </w:rPr>
            </w:pPr>
          </w:p>
          <w:p w:rsidR="001625AD" w:rsidRPr="00EA744A" w:rsidRDefault="001625AD" w:rsidP="00230F6F">
            <w:pPr>
              <w:widowControl w:val="0"/>
              <w:spacing w:after="0" w:line="240" w:lineRule="auto"/>
              <w:rPr>
                <w:rFonts w:ascii="Times New Roman" w:hAnsi="Times New Roman" w:cs="Times New Roman"/>
                <w:sz w:val="24"/>
                <w:szCs w:val="24"/>
              </w:rPr>
            </w:pPr>
          </w:p>
        </w:tc>
      </w:tr>
      <w:tr w:rsidR="00EA744A" w:rsidRPr="00EA744A" w:rsidTr="00EA744A">
        <w:tblPrEx>
          <w:tblCellMar>
            <w:right w:w="48" w:type="dxa"/>
          </w:tblCellMar>
        </w:tblPrEx>
        <w:trPr>
          <w:trHeight w:val="838"/>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19.</w:t>
            </w:r>
            <w:r w:rsidRPr="00EA744A">
              <w:rPr>
                <w:rFonts w:ascii="Times New Roman" w:eastAsia="Arial" w:hAnsi="Times New Roman" w:cs="Times New Roman"/>
                <w:sz w:val="24"/>
                <w:szCs w:val="24"/>
              </w:rPr>
              <w:t xml:space="preserve"> </w:t>
            </w:r>
          </w:p>
        </w:tc>
        <w:tc>
          <w:tcPr>
            <w:tcW w:w="4998" w:type="dxa"/>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 xml:space="preserve">Проведение субботников, трудовых десантов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 xml:space="preserve">в течение года </w:t>
            </w:r>
          </w:p>
        </w:tc>
        <w:tc>
          <w:tcPr>
            <w:tcW w:w="2215" w:type="dxa"/>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 xml:space="preserve">Зам. директора УВР, УПР классные руководители </w:t>
            </w:r>
          </w:p>
        </w:tc>
      </w:tr>
      <w:tr w:rsidR="00EA744A" w:rsidRPr="00EA744A" w:rsidTr="00EA744A">
        <w:tblPrEx>
          <w:tblCellMar>
            <w:right w:w="48" w:type="dxa"/>
          </w:tblCellMar>
        </w:tblPrEx>
        <w:trPr>
          <w:trHeight w:val="1390"/>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23.</w:t>
            </w:r>
            <w:r w:rsidRPr="00EA744A">
              <w:rPr>
                <w:rFonts w:ascii="Times New Roman" w:eastAsia="Arial" w:hAnsi="Times New Roman" w:cs="Times New Roman"/>
                <w:sz w:val="24"/>
                <w:szCs w:val="24"/>
              </w:rPr>
              <w:t xml:space="preserve"> </w:t>
            </w:r>
          </w:p>
        </w:tc>
        <w:tc>
          <w:tcPr>
            <w:tcW w:w="4998" w:type="dxa"/>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Встречи с социальными партнерами; с представителями трудовых династий, выпускниками, ветеранами труда,</w:t>
            </w:r>
          </w:p>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 xml:space="preserve">представителями бизнеса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 xml:space="preserve">в течение года </w:t>
            </w:r>
          </w:p>
        </w:tc>
        <w:tc>
          <w:tcPr>
            <w:tcW w:w="2215" w:type="dxa"/>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Зам. директора УПР, УВР.</w:t>
            </w:r>
          </w:p>
        </w:tc>
      </w:tr>
      <w:tr w:rsidR="00EA744A" w:rsidRPr="00EA744A" w:rsidTr="00EA744A">
        <w:tblPrEx>
          <w:tblCellMar>
            <w:right w:w="48" w:type="dxa"/>
          </w:tblCellMar>
        </w:tblPrEx>
        <w:trPr>
          <w:trHeight w:val="1114"/>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24.</w:t>
            </w:r>
            <w:r w:rsidRPr="00EA744A">
              <w:rPr>
                <w:rFonts w:ascii="Times New Roman" w:eastAsia="Arial" w:hAnsi="Times New Roman" w:cs="Times New Roman"/>
                <w:sz w:val="24"/>
                <w:szCs w:val="24"/>
              </w:rPr>
              <w:t xml:space="preserve"> </w:t>
            </w:r>
          </w:p>
        </w:tc>
        <w:tc>
          <w:tcPr>
            <w:tcW w:w="4998" w:type="dxa"/>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 xml:space="preserve">Организация и проведение Дня открытых дверей, встречи со специалистами в различных областях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март - май</w:t>
            </w:r>
          </w:p>
        </w:tc>
        <w:tc>
          <w:tcPr>
            <w:tcW w:w="2215" w:type="dxa"/>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 xml:space="preserve">Зам. директора УПР. зам. директора УВР, заведующие отделениями </w:t>
            </w:r>
          </w:p>
        </w:tc>
      </w:tr>
      <w:tr w:rsidR="00EA744A" w:rsidRPr="00EA744A" w:rsidTr="00EA744A">
        <w:tblPrEx>
          <w:tblCellMar>
            <w:right w:w="48" w:type="dxa"/>
          </w:tblCellMar>
        </w:tblPrEx>
        <w:trPr>
          <w:trHeight w:val="650"/>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25.</w:t>
            </w:r>
            <w:r w:rsidRPr="00EA744A">
              <w:rPr>
                <w:rFonts w:ascii="Times New Roman" w:eastAsia="Arial" w:hAnsi="Times New Roman" w:cs="Times New Roman"/>
                <w:sz w:val="24"/>
                <w:szCs w:val="24"/>
              </w:rPr>
              <w:t xml:space="preserve"> </w:t>
            </w:r>
          </w:p>
        </w:tc>
        <w:tc>
          <w:tcPr>
            <w:tcW w:w="4998" w:type="dxa"/>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 xml:space="preserve">Экскурсии на предприятия города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 xml:space="preserve">в течение года </w:t>
            </w:r>
          </w:p>
        </w:tc>
        <w:tc>
          <w:tcPr>
            <w:tcW w:w="2215" w:type="dxa"/>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 xml:space="preserve"> Зам. директора УПР. зам. директора УВР, заведующие отделениями</w:t>
            </w:r>
          </w:p>
        </w:tc>
      </w:tr>
      <w:tr w:rsidR="00EA744A" w:rsidRPr="00EA744A" w:rsidTr="00EA744A">
        <w:tblPrEx>
          <w:tblCellMar>
            <w:right w:w="48" w:type="dxa"/>
          </w:tblCellMar>
        </w:tblPrEx>
        <w:trPr>
          <w:trHeight w:val="838"/>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26.</w:t>
            </w:r>
            <w:r w:rsidRPr="00EA744A">
              <w:rPr>
                <w:rFonts w:ascii="Times New Roman" w:eastAsia="Arial" w:hAnsi="Times New Roman" w:cs="Times New Roman"/>
                <w:sz w:val="24"/>
                <w:szCs w:val="24"/>
              </w:rPr>
              <w:t xml:space="preserve"> </w:t>
            </w:r>
          </w:p>
        </w:tc>
        <w:tc>
          <w:tcPr>
            <w:tcW w:w="4998" w:type="dxa"/>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 xml:space="preserve">Экскурсии на объекты сельскохозяйственных предприятий, на предприятия по профилю профессий и специальностей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 xml:space="preserve">в течение года </w:t>
            </w:r>
          </w:p>
        </w:tc>
        <w:tc>
          <w:tcPr>
            <w:tcW w:w="2215" w:type="dxa"/>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Зам. директора УПР, заведующие отделениями.</w:t>
            </w:r>
          </w:p>
        </w:tc>
      </w:tr>
      <w:tr w:rsidR="00EA744A" w:rsidRPr="00EA744A" w:rsidTr="00EA744A">
        <w:tblPrEx>
          <w:tblCellMar>
            <w:right w:w="48" w:type="dxa"/>
          </w:tblCellMar>
        </w:tblPrEx>
        <w:trPr>
          <w:trHeight w:val="838"/>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27.</w:t>
            </w:r>
            <w:r w:rsidRPr="00EA744A">
              <w:rPr>
                <w:rFonts w:ascii="Times New Roman" w:eastAsia="Arial" w:hAnsi="Times New Roman" w:cs="Times New Roman"/>
                <w:sz w:val="24"/>
                <w:szCs w:val="24"/>
              </w:rPr>
              <w:t xml:space="preserve"> </w:t>
            </w:r>
          </w:p>
        </w:tc>
        <w:tc>
          <w:tcPr>
            <w:tcW w:w="4998" w:type="dxa"/>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 xml:space="preserve"> Встречи с работодателями; встречи с работниками Центра занятости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 xml:space="preserve">в течение года </w:t>
            </w:r>
          </w:p>
        </w:tc>
        <w:tc>
          <w:tcPr>
            <w:tcW w:w="2215" w:type="dxa"/>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Зам. директора УПР.</w:t>
            </w:r>
          </w:p>
        </w:tc>
      </w:tr>
      <w:tr w:rsidR="00EA744A" w:rsidRPr="00EA744A" w:rsidTr="00EA744A">
        <w:tblPrEx>
          <w:tblCellMar>
            <w:right w:w="48" w:type="dxa"/>
          </w:tblCellMar>
        </w:tblPrEx>
        <w:trPr>
          <w:trHeight w:val="1390"/>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28.</w:t>
            </w:r>
            <w:r w:rsidRPr="00EA744A">
              <w:rPr>
                <w:rFonts w:ascii="Times New Roman" w:eastAsia="Arial" w:hAnsi="Times New Roman" w:cs="Times New Roman"/>
                <w:sz w:val="24"/>
                <w:szCs w:val="24"/>
              </w:rPr>
              <w:t xml:space="preserve"> </w:t>
            </w:r>
          </w:p>
        </w:tc>
        <w:tc>
          <w:tcPr>
            <w:tcW w:w="4998" w:type="dxa"/>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Выставка творческих работ студентов и преподавателей</w:t>
            </w:r>
          </w:p>
          <w:p w:rsidR="001625AD" w:rsidRPr="00EA744A" w:rsidRDefault="001625AD" w:rsidP="00230F6F">
            <w:pPr>
              <w:widowControl w:val="0"/>
              <w:spacing w:after="0" w:line="240"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 xml:space="preserve">в течение года </w:t>
            </w:r>
          </w:p>
        </w:tc>
        <w:tc>
          <w:tcPr>
            <w:tcW w:w="2215" w:type="dxa"/>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 xml:space="preserve">Зам. директора УПР, классные руководители, педагогорганизатор </w:t>
            </w:r>
          </w:p>
        </w:tc>
      </w:tr>
      <w:tr w:rsidR="00EA744A" w:rsidRPr="00EA744A" w:rsidTr="00EA744A">
        <w:tblPrEx>
          <w:tblCellMar>
            <w:right w:w="48" w:type="dxa"/>
          </w:tblCellMar>
        </w:tblPrEx>
        <w:trPr>
          <w:trHeight w:val="650"/>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29.</w:t>
            </w:r>
            <w:r w:rsidRPr="00EA744A">
              <w:rPr>
                <w:rFonts w:ascii="Times New Roman" w:eastAsia="Arial" w:hAnsi="Times New Roman" w:cs="Times New Roman"/>
                <w:sz w:val="24"/>
                <w:szCs w:val="24"/>
              </w:rPr>
              <w:t xml:space="preserve"> </w:t>
            </w:r>
          </w:p>
        </w:tc>
        <w:tc>
          <w:tcPr>
            <w:tcW w:w="4998" w:type="dxa"/>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 xml:space="preserve">Дежурство в техникуме, общежитии, столовой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 xml:space="preserve">По графику </w:t>
            </w:r>
          </w:p>
        </w:tc>
        <w:tc>
          <w:tcPr>
            <w:tcW w:w="2215" w:type="dxa"/>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Зам. директора УВР</w:t>
            </w:r>
          </w:p>
        </w:tc>
      </w:tr>
      <w:tr w:rsidR="00EA744A" w:rsidRPr="00EA744A" w:rsidTr="00EA744A">
        <w:tblPrEx>
          <w:tblCellMar>
            <w:right w:w="48" w:type="dxa"/>
          </w:tblCellMar>
        </w:tblPrEx>
        <w:trPr>
          <w:trHeight w:val="840"/>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31.</w:t>
            </w:r>
            <w:r w:rsidRPr="00EA744A">
              <w:rPr>
                <w:rFonts w:ascii="Times New Roman" w:eastAsia="Arial" w:hAnsi="Times New Roman" w:cs="Times New Roman"/>
                <w:sz w:val="24"/>
                <w:szCs w:val="24"/>
              </w:rPr>
              <w:t xml:space="preserve"> </w:t>
            </w:r>
          </w:p>
        </w:tc>
        <w:tc>
          <w:tcPr>
            <w:tcW w:w="4998" w:type="dxa"/>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 xml:space="preserve">Организация студентов для работы в студенческих строительных отрядах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 xml:space="preserve">май-июнь </w:t>
            </w:r>
          </w:p>
        </w:tc>
        <w:tc>
          <w:tcPr>
            <w:tcW w:w="2215" w:type="dxa"/>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 xml:space="preserve">Зам. директора УВР, заведующие отделениями </w:t>
            </w:r>
          </w:p>
        </w:tc>
      </w:tr>
    </w:tbl>
    <w:p w:rsidR="001625AD" w:rsidRDefault="001625AD" w:rsidP="00230F6F">
      <w:pPr>
        <w:widowControl w:val="0"/>
        <w:spacing w:after="0" w:line="240" w:lineRule="auto"/>
        <w:rPr>
          <w:rFonts w:ascii="Times New Roman" w:hAnsi="Times New Roman" w:cs="Times New Roman"/>
          <w:b/>
          <w:sz w:val="28"/>
          <w:szCs w:val="28"/>
        </w:rPr>
      </w:pPr>
    </w:p>
    <w:p w:rsidR="001625AD" w:rsidRDefault="001625AD" w:rsidP="00230F6F">
      <w:pPr>
        <w:widowControl w:val="0"/>
        <w:spacing w:after="0" w:line="240" w:lineRule="auto"/>
        <w:jc w:val="center"/>
        <w:rPr>
          <w:rFonts w:ascii="Times New Roman" w:hAnsi="Times New Roman" w:cs="Times New Roman"/>
          <w:b/>
          <w:sz w:val="28"/>
          <w:szCs w:val="28"/>
        </w:rPr>
      </w:pPr>
      <w:r w:rsidRPr="001625AD">
        <w:rPr>
          <w:rFonts w:ascii="Times New Roman" w:hAnsi="Times New Roman" w:cs="Times New Roman"/>
          <w:b/>
          <w:sz w:val="28"/>
          <w:szCs w:val="28"/>
        </w:rPr>
        <w:t>4.2. Гражданско</w:t>
      </w:r>
      <w:r w:rsidR="00EA744A">
        <w:rPr>
          <w:rFonts w:ascii="Times New Roman" w:hAnsi="Times New Roman" w:cs="Times New Roman"/>
          <w:b/>
          <w:sz w:val="28"/>
          <w:szCs w:val="28"/>
          <w:lang w:val="en-US"/>
        </w:rPr>
        <w:t>-</w:t>
      </w:r>
      <w:r w:rsidRPr="001625AD">
        <w:rPr>
          <w:rFonts w:ascii="Times New Roman" w:hAnsi="Times New Roman" w:cs="Times New Roman"/>
          <w:b/>
          <w:sz w:val="28"/>
          <w:szCs w:val="28"/>
        </w:rPr>
        <w:t>патриотическое воспитание</w:t>
      </w:r>
    </w:p>
    <w:p w:rsidR="001625AD" w:rsidRDefault="001625AD" w:rsidP="00230F6F">
      <w:pPr>
        <w:widowControl w:val="0"/>
        <w:spacing w:after="0" w:line="240" w:lineRule="auto"/>
        <w:ind w:firstLine="709"/>
        <w:jc w:val="both"/>
        <w:rPr>
          <w:rFonts w:ascii="Times New Roman" w:hAnsi="Times New Roman" w:cs="Times New Roman"/>
          <w:b/>
          <w:sz w:val="28"/>
          <w:szCs w:val="28"/>
        </w:rPr>
      </w:pPr>
      <w:r w:rsidRPr="001625AD">
        <w:rPr>
          <w:rFonts w:ascii="Times New Roman" w:hAnsi="Times New Roman" w:cs="Times New Roman"/>
          <w:b/>
          <w:sz w:val="28"/>
          <w:szCs w:val="28"/>
        </w:rPr>
        <w:t>Задачи:</w:t>
      </w:r>
    </w:p>
    <w:p w:rsidR="001625AD" w:rsidRDefault="001625AD" w:rsidP="00230F6F">
      <w:pPr>
        <w:widowControl w:val="0"/>
        <w:numPr>
          <w:ilvl w:val="0"/>
          <w:numId w:val="82"/>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возрождение у молодёжи чувства гордости за свой край, свою Отчизну и свой народ, свою малую родину, ответственности за будущее России, формирование уважения к символам Российской государственности;</w:t>
      </w:r>
    </w:p>
    <w:p w:rsidR="001625AD" w:rsidRDefault="001625AD" w:rsidP="00230F6F">
      <w:pPr>
        <w:widowControl w:val="0"/>
        <w:numPr>
          <w:ilvl w:val="0"/>
          <w:numId w:val="82"/>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формирование готовности к созидательной деятельности на благо Отечества, к его защите;</w:t>
      </w:r>
    </w:p>
    <w:p w:rsidR="001625AD" w:rsidRDefault="001625AD" w:rsidP="00230F6F">
      <w:pPr>
        <w:widowControl w:val="0"/>
        <w:numPr>
          <w:ilvl w:val="0"/>
          <w:numId w:val="82"/>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воспитание гражданственности и патриотизма на основе героических и боевых традиций народов России;</w:t>
      </w:r>
    </w:p>
    <w:p w:rsidR="001625AD" w:rsidRDefault="001625AD" w:rsidP="00230F6F">
      <w:pPr>
        <w:widowControl w:val="0"/>
        <w:numPr>
          <w:ilvl w:val="0"/>
          <w:numId w:val="82"/>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формирование патриотических чувств и сознания путем приобщения к истории Отечества, края, города, техникума; национальным культурам, трудовым традициям на примерах жизни и деятельности земляков и соотечественников, обогативших свой край и страну достижениями в различных сферах производственной, общественной и культурной деятельности.</w:t>
      </w:r>
    </w:p>
    <w:p w:rsidR="001625AD" w:rsidRDefault="001625AD" w:rsidP="00230F6F">
      <w:pPr>
        <w:widowControl w:val="0"/>
        <w:spacing w:after="0" w:line="240" w:lineRule="auto"/>
        <w:ind w:firstLine="709"/>
        <w:jc w:val="both"/>
        <w:rPr>
          <w:rFonts w:ascii="Times New Roman" w:hAnsi="Times New Roman" w:cs="Times New Roman"/>
          <w:sz w:val="28"/>
          <w:szCs w:val="28"/>
        </w:rPr>
      </w:pPr>
      <w:r w:rsidRPr="001625AD">
        <w:rPr>
          <w:rFonts w:ascii="Times New Roman" w:hAnsi="Times New Roman" w:cs="Times New Roman"/>
          <w:b/>
          <w:sz w:val="28"/>
          <w:szCs w:val="28"/>
          <w:u w:val="single" w:color="000000"/>
        </w:rPr>
        <w:t>Виды деятельности</w:t>
      </w:r>
      <w:r w:rsidRPr="001625AD">
        <w:rPr>
          <w:rFonts w:ascii="Times New Roman" w:hAnsi="Times New Roman" w:cs="Times New Roman"/>
          <w:b/>
          <w:sz w:val="28"/>
          <w:szCs w:val="28"/>
        </w:rPr>
        <w:t>:</w:t>
      </w:r>
    </w:p>
    <w:p w:rsidR="001625AD" w:rsidRDefault="001625AD" w:rsidP="00230F6F">
      <w:pPr>
        <w:widowControl w:val="0"/>
        <w:numPr>
          <w:ilvl w:val="0"/>
          <w:numId w:val="83"/>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Организация тематических мероприятий разных форм;</w:t>
      </w:r>
    </w:p>
    <w:p w:rsidR="001625AD" w:rsidRDefault="001625AD" w:rsidP="00230F6F">
      <w:pPr>
        <w:widowControl w:val="0"/>
        <w:numPr>
          <w:ilvl w:val="0"/>
          <w:numId w:val="83"/>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Комплекс</w:t>
      </w:r>
      <w:r>
        <w:rPr>
          <w:rFonts w:ascii="Times New Roman" w:hAnsi="Times New Roman" w:cs="Times New Roman"/>
          <w:sz w:val="28"/>
          <w:szCs w:val="28"/>
        </w:rPr>
        <w:t xml:space="preserve"> </w:t>
      </w:r>
      <w:r w:rsidRPr="001625AD">
        <w:rPr>
          <w:rFonts w:ascii="Times New Roman" w:hAnsi="Times New Roman" w:cs="Times New Roman"/>
          <w:sz w:val="28"/>
          <w:szCs w:val="28"/>
        </w:rPr>
        <w:t>мероприятий музея</w:t>
      </w:r>
      <w:r>
        <w:rPr>
          <w:rFonts w:ascii="Times New Roman" w:hAnsi="Times New Roman" w:cs="Times New Roman"/>
          <w:sz w:val="28"/>
          <w:szCs w:val="28"/>
        </w:rPr>
        <w:t xml:space="preserve"> </w:t>
      </w:r>
      <w:r w:rsidRPr="001625AD">
        <w:rPr>
          <w:rFonts w:ascii="Times New Roman" w:hAnsi="Times New Roman" w:cs="Times New Roman"/>
          <w:sz w:val="28"/>
          <w:szCs w:val="28"/>
        </w:rPr>
        <w:t>техникума;</w:t>
      </w:r>
    </w:p>
    <w:p w:rsidR="001625AD" w:rsidRDefault="001625AD" w:rsidP="00230F6F">
      <w:pPr>
        <w:widowControl w:val="0"/>
        <w:numPr>
          <w:ilvl w:val="0"/>
          <w:numId w:val="83"/>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Совместная работа с Советом ветеранов, военными комиссариатом, воинской частью;</w:t>
      </w:r>
    </w:p>
    <w:p w:rsidR="001625AD" w:rsidRDefault="001625AD" w:rsidP="00230F6F">
      <w:pPr>
        <w:widowControl w:val="0"/>
        <w:numPr>
          <w:ilvl w:val="0"/>
          <w:numId w:val="83"/>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Участие</w:t>
      </w:r>
      <w:r>
        <w:rPr>
          <w:rFonts w:ascii="Times New Roman" w:hAnsi="Times New Roman" w:cs="Times New Roman"/>
          <w:sz w:val="28"/>
          <w:szCs w:val="28"/>
        </w:rPr>
        <w:t xml:space="preserve"> </w:t>
      </w:r>
      <w:r w:rsidRPr="001625AD">
        <w:rPr>
          <w:rFonts w:ascii="Times New Roman" w:hAnsi="Times New Roman" w:cs="Times New Roman"/>
          <w:sz w:val="28"/>
          <w:szCs w:val="28"/>
        </w:rPr>
        <w:t>в городских, краевых конкурсах и фестивалях гражданско-патриотической направленности;</w:t>
      </w:r>
    </w:p>
    <w:p w:rsidR="001625AD" w:rsidRDefault="001625AD" w:rsidP="00230F6F">
      <w:pPr>
        <w:widowControl w:val="0"/>
        <w:numPr>
          <w:ilvl w:val="0"/>
          <w:numId w:val="83"/>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 xml:space="preserve">Информационно-методическое </w:t>
      </w:r>
      <w:r w:rsidRPr="001625AD">
        <w:rPr>
          <w:rFonts w:ascii="Times New Roman" w:hAnsi="Times New Roman" w:cs="Times New Roman"/>
          <w:sz w:val="28"/>
          <w:szCs w:val="28"/>
        </w:rPr>
        <w:tab/>
        <w:t xml:space="preserve">обеспечение </w:t>
      </w:r>
      <w:r w:rsidRPr="001625AD">
        <w:rPr>
          <w:rFonts w:ascii="Times New Roman" w:hAnsi="Times New Roman" w:cs="Times New Roman"/>
          <w:sz w:val="28"/>
          <w:szCs w:val="28"/>
        </w:rPr>
        <w:tab/>
        <w:t xml:space="preserve">работы по </w:t>
      </w:r>
      <w:r w:rsidRPr="001625AD">
        <w:rPr>
          <w:rFonts w:ascii="Times New Roman" w:hAnsi="Times New Roman" w:cs="Times New Roman"/>
          <w:sz w:val="28"/>
          <w:szCs w:val="28"/>
        </w:rPr>
        <w:tab/>
        <w:t>гражданско- патриотическому</w:t>
      </w:r>
      <w:r>
        <w:rPr>
          <w:rFonts w:ascii="Times New Roman" w:hAnsi="Times New Roman" w:cs="Times New Roman"/>
          <w:sz w:val="28"/>
          <w:szCs w:val="28"/>
        </w:rPr>
        <w:t xml:space="preserve"> </w:t>
      </w:r>
      <w:r w:rsidRPr="001625AD">
        <w:rPr>
          <w:rFonts w:ascii="Times New Roman" w:hAnsi="Times New Roman" w:cs="Times New Roman"/>
          <w:sz w:val="28"/>
          <w:szCs w:val="28"/>
        </w:rPr>
        <w:t>воспитанию;</w:t>
      </w:r>
    </w:p>
    <w:p w:rsidR="001625AD" w:rsidRDefault="001625AD" w:rsidP="00230F6F">
      <w:pPr>
        <w:widowControl w:val="0"/>
        <w:numPr>
          <w:ilvl w:val="0"/>
          <w:numId w:val="83"/>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Разработка</w:t>
      </w:r>
      <w:r>
        <w:rPr>
          <w:rFonts w:ascii="Times New Roman" w:hAnsi="Times New Roman" w:cs="Times New Roman"/>
          <w:sz w:val="28"/>
          <w:szCs w:val="28"/>
        </w:rPr>
        <w:t xml:space="preserve"> </w:t>
      </w:r>
      <w:r w:rsidRPr="001625AD">
        <w:rPr>
          <w:rFonts w:ascii="Times New Roman" w:hAnsi="Times New Roman" w:cs="Times New Roman"/>
          <w:sz w:val="28"/>
          <w:szCs w:val="28"/>
        </w:rPr>
        <w:t>патриотических проектов.</w:t>
      </w:r>
    </w:p>
    <w:p w:rsidR="00EA744A" w:rsidRDefault="00EA744A" w:rsidP="00230F6F">
      <w:pPr>
        <w:widowControl w:val="0"/>
        <w:spacing w:after="0" w:line="240" w:lineRule="auto"/>
        <w:jc w:val="both"/>
        <w:rPr>
          <w:rFonts w:ascii="Times New Roman" w:hAnsi="Times New Roman" w:cs="Times New Roman"/>
          <w:sz w:val="28"/>
          <w:szCs w:val="28"/>
        </w:rPr>
      </w:pPr>
    </w:p>
    <w:p w:rsidR="001625AD" w:rsidRPr="00BF384D" w:rsidRDefault="001625AD" w:rsidP="00230F6F">
      <w:pPr>
        <w:pStyle w:val="1"/>
        <w:keepNext w:val="0"/>
        <w:keepLines w:val="0"/>
        <w:widowControl w:val="0"/>
        <w:spacing w:before="0" w:line="240" w:lineRule="auto"/>
        <w:jc w:val="center"/>
        <w:rPr>
          <w:rFonts w:ascii="Times New Roman" w:hAnsi="Times New Roman"/>
          <w:color w:val="auto"/>
        </w:rPr>
      </w:pPr>
      <w:r w:rsidRPr="00BF384D">
        <w:rPr>
          <w:rFonts w:ascii="Times New Roman" w:hAnsi="Times New Roman"/>
          <w:color w:val="auto"/>
        </w:rPr>
        <w:t>План мероприятий</w:t>
      </w:r>
    </w:p>
    <w:tbl>
      <w:tblPr>
        <w:tblW w:w="9639" w:type="dxa"/>
        <w:jc w:val="center"/>
        <w:tblLayout w:type="fixed"/>
        <w:tblCellMar>
          <w:top w:w="6" w:type="dxa"/>
          <w:left w:w="106" w:type="dxa"/>
          <w:right w:w="53" w:type="dxa"/>
        </w:tblCellMar>
        <w:tblLook w:val="04A0" w:firstRow="1" w:lastRow="0" w:firstColumn="1" w:lastColumn="0" w:noHBand="0" w:noVBand="1"/>
      </w:tblPr>
      <w:tblGrid>
        <w:gridCol w:w="582"/>
        <w:gridCol w:w="4961"/>
        <w:gridCol w:w="6"/>
        <w:gridCol w:w="1672"/>
        <w:gridCol w:w="2418"/>
      </w:tblGrid>
      <w:tr w:rsidR="001625AD" w:rsidRPr="00EA744A" w:rsidTr="00BF384D">
        <w:trPr>
          <w:tblHeader/>
          <w:jc w:val="center"/>
        </w:trPr>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5AD" w:rsidRPr="00EA744A" w:rsidRDefault="001625AD" w:rsidP="00230F6F">
            <w:pPr>
              <w:widowControl w:val="0"/>
              <w:spacing w:after="0" w:line="240" w:lineRule="auto"/>
              <w:jc w:val="center"/>
              <w:rPr>
                <w:rFonts w:ascii="Times New Roman" w:hAnsi="Times New Roman" w:cs="Times New Roman"/>
                <w:b/>
                <w:sz w:val="24"/>
                <w:szCs w:val="24"/>
              </w:rPr>
            </w:pPr>
            <w:r w:rsidRPr="00EA744A">
              <w:rPr>
                <w:rFonts w:ascii="Times New Roman" w:hAnsi="Times New Roman" w:cs="Times New Roman"/>
                <w:b/>
                <w:sz w:val="24"/>
                <w:szCs w:val="24"/>
              </w:rPr>
              <w:t>№</w:t>
            </w:r>
          </w:p>
          <w:p w:rsidR="001625AD" w:rsidRPr="00EA744A" w:rsidRDefault="001625AD" w:rsidP="00230F6F">
            <w:pPr>
              <w:widowControl w:val="0"/>
              <w:spacing w:after="0" w:line="240" w:lineRule="auto"/>
              <w:jc w:val="center"/>
              <w:rPr>
                <w:rFonts w:ascii="Times New Roman" w:hAnsi="Times New Roman" w:cs="Times New Roman"/>
                <w:sz w:val="24"/>
                <w:szCs w:val="24"/>
              </w:rPr>
            </w:pPr>
            <w:r w:rsidRPr="00EA744A">
              <w:rPr>
                <w:rFonts w:ascii="Times New Roman" w:hAnsi="Times New Roman" w:cs="Times New Roman"/>
                <w:b/>
                <w:sz w:val="24"/>
                <w:szCs w:val="24"/>
              </w:rPr>
              <w:t>п/п</w:t>
            </w:r>
          </w:p>
        </w:tc>
        <w:tc>
          <w:tcPr>
            <w:tcW w:w="49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25AD" w:rsidRPr="00EA744A" w:rsidRDefault="001625AD" w:rsidP="00230F6F">
            <w:pPr>
              <w:widowControl w:val="0"/>
              <w:spacing w:after="0" w:line="240" w:lineRule="auto"/>
              <w:jc w:val="center"/>
              <w:rPr>
                <w:rFonts w:ascii="Times New Roman" w:hAnsi="Times New Roman" w:cs="Times New Roman"/>
                <w:sz w:val="24"/>
                <w:szCs w:val="24"/>
              </w:rPr>
            </w:pPr>
            <w:r w:rsidRPr="00EA744A">
              <w:rPr>
                <w:rFonts w:ascii="Times New Roman" w:hAnsi="Times New Roman" w:cs="Times New Roman"/>
                <w:b/>
                <w:sz w:val="24"/>
                <w:szCs w:val="24"/>
              </w:rPr>
              <w:t>Мероприятия</w:t>
            </w:r>
          </w:p>
        </w:tc>
        <w:tc>
          <w:tcPr>
            <w:tcW w:w="1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5AD" w:rsidRPr="00EA744A" w:rsidRDefault="001625AD" w:rsidP="00230F6F">
            <w:pPr>
              <w:widowControl w:val="0"/>
              <w:spacing w:after="0" w:line="240" w:lineRule="auto"/>
              <w:jc w:val="center"/>
              <w:rPr>
                <w:rFonts w:ascii="Times New Roman" w:hAnsi="Times New Roman" w:cs="Times New Roman"/>
                <w:sz w:val="24"/>
                <w:szCs w:val="24"/>
              </w:rPr>
            </w:pPr>
            <w:r w:rsidRPr="00EA744A">
              <w:rPr>
                <w:rFonts w:ascii="Times New Roman" w:hAnsi="Times New Roman" w:cs="Times New Roman"/>
                <w:b/>
                <w:sz w:val="24"/>
                <w:szCs w:val="24"/>
              </w:rPr>
              <w:t>Сроки</w:t>
            </w:r>
          </w:p>
        </w:tc>
        <w:tc>
          <w:tcPr>
            <w:tcW w:w="2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5AD" w:rsidRPr="00EA744A" w:rsidRDefault="001625AD" w:rsidP="00230F6F">
            <w:pPr>
              <w:widowControl w:val="0"/>
              <w:spacing w:after="0" w:line="240" w:lineRule="auto"/>
              <w:jc w:val="center"/>
              <w:rPr>
                <w:rFonts w:ascii="Times New Roman" w:hAnsi="Times New Roman" w:cs="Times New Roman"/>
                <w:sz w:val="24"/>
                <w:szCs w:val="24"/>
              </w:rPr>
            </w:pPr>
            <w:r w:rsidRPr="00EA744A">
              <w:rPr>
                <w:rFonts w:ascii="Times New Roman" w:hAnsi="Times New Roman" w:cs="Times New Roman"/>
                <w:b/>
                <w:sz w:val="24"/>
                <w:szCs w:val="24"/>
              </w:rPr>
              <w:t>Ответственные</w:t>
            </w:r>
          </w:p>
        </w:tc>
      </w:tr>
      <w:tr w:rsidR="001625AD" w:rsidRPr="00EA744A" w:rsidTr="00BF384D">
        <w:trPr>
          <w:jc w:val="center"/>
        </w:trPr>
        <w:tc>
          <w:tcPr>
            <w:tcW w:w="577" w:type="dxa"/>
            <w:tcBorders>
              <w:top w:val="single" w:sz="4" w:space="0" w:color="000000"/>
              <w:left w:val="single" w:sz="4" w:space="0" w:color="000000"/>
              <w:bottom w:val="single" w:sz="4" w:space="0" w:color="000000"/>
              <w:right w:val="nil"/>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p>
        </w:tc>
        <w:tc>
          <w:tcPr>
            <w:tcW w:w="6583" w:type="dxa"/>
            <w:gridSpan w:val="3"/>
            <w:tcBorders>
              <w:top w:val="single" w:sz="4" w:space="0" w:color="000000"/>
              <w:left w:val="nil"/>
              <w:bottom w:val="single" w:sz="4" w:space="0" w:color="000000"/>
              <w:right w:val="nil"/>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b/>
                <w:sz w:val="24"/>
                <w:szCs w:val="24"/>
              </w:rPr>
              <w:t>Краевой, районный уровни</w:t>
            </w:r>
          </w:p>
        </w:tc>
        <w:tc>
          <w:tcPr>
            <w:tcW w:w="2397" w:type="dxa"/>
            <w:tcBorders>
              <w:top w:val="single" w:sz="4" w:space="0" w:color="000000"/>
              <w:left w:val="nil"/>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p>
        </w:tc>
      </w:tr>
      <w:tr w:rsidR="001625AD" w:rsidRPr="00EA744A" w:rsidTr="00BF384D">
        <w:trPr>
          <w:jc w:val="center"/>
        </w:trPr>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1.</w:t>
            </w:r>
            <w:r w:rsidRPr="00EA744A">
              <w:rPr>
                <w:rFonts w:ascii="Times New Roman" w:eastAsia="Arial" w:hAnsi="Times New Roman" w:cs="Times New Roman"/>
                <w:sz w:val="24"/>
                <w:szCs w:val="24"/>
              </w:rPr>
              <w:t xml:space="preserve"> </w:t>
            </w:r>
          </w:p>
        </w:tc>
        <w:tc>
          <w:tcPr>
            <w:tcW w:w="4925" w:type="dxa"/>
            <w:gridSpan w:val="2"/>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 xml:space="preserve">Военное патриотический конкурс им. маршала Г.К. Жукова </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 xml:space="preserve">октябрь </w:t>
            </w:r>
          </w:p>
        </w:tc>
        <w:tc>
          <w:tcPr>
            <w:tcW w:w="2397" w:type="dxa"/>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 xml:space="preserve">Зам. директора, педагог - организатор </w:t>
            </w:r>
          </w:p>
        </w:tc>
      </w:tr>
      <w:tr w:rsidR="001625AD" w:rsidRPr="00EA744A" w:rsidTr="00BF384D">
        <w:trPr>
          <w:jc w:val="center"/>
        </w:trPr>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2.</w:t>
            </w:r>
            <w:r w:rsidRPr="00EA744A">
              <w:rPr>
                <w:rFonts w:ascii="Times New Roman" w:eastAsia="Arial" w:hAnsi="Times New Roman" w:cs="Times New Roman"/>
                <w:sz w:val="24"/>
                <w:szCs w:val="24"/>
              </w:rPr>
              <w:t xml:space="preserve"> </w:t>
            </w:r>
          </w:p>
        </w:tc>
        <w:tc>
          <w:tcPr>
            <w:tcW w:w="4925" w:type="dxa"/>
            <w:gridSpan w:val="2"/>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 xml:space="preserve">Месячник оборонно-массовой и военно-патриотической </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 xml:space="preserve">Январь -Февраль </w:t>
            </w:r>
          </w:p>
        </w:tc>
        <w:tc>
          <w:tcPr>
            <w:tcW w:w="2397" w:type="dxa"/>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 xml:space="preserve">Зам. директора, педагог - организатор, классные руководители, </w:t>
            </w:r>
          </w:p>
        </w:tc>
      </w:tr>
      <w:tr w:rsidR="001625AD" w:rsidRPr="00EA744A" w:rsidTr="00BF384D">
        <w:trPr>
          <w:jc w:val="center"/>
        </w:trPr>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3.</w:t>
            </w:r>
            <w:r w:rsidRPr="00EA744A">
              <w:rPr>
                <w:rFonts w:ascii="Times New Roman" w:eastAsia="Arial" w:hAnsi="Times New Roman" w:cs="Times New Roman"/>
                <w:sz w:val="24"/>
                <w:szCs w:val="24"/>
              </w:rPr>
              <w:t xml:space="preserve"> </w:t>
            </w:r>
          </w:p>
        </w:tc>
        <w:tc>
          <w:tcPr>
            <w:tcW w:w="4925" w:type="dxa"/>
            <w:gridSpan w:val="2"/>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 xml:space="preserve">Участие в городских, районных, краевых и региональных, всероссийских конкурсах и мероприятиях </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 xml:space="preserve">в течение года </w:t>
            </w:r>
          </w:p>
        </w:tc>
        <w:tc>
          <w:tcPr>
            <w:tcW w:w="2397" w:type="dxa"/>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 xml:space="preserve">Зам. директора, педагог - организатор, классные руководители, воспитатели общежития </w:t>
            </w:r>
          </w:p>
        </w:tc>
      </w:tr>
      <w:tr w:rsidR="001625AD" w:rsidRPr="00EA744A" w:rsidTr="00BF384D">
        <w:trPr>
          <w:jc w:val="center"/>
        </w:trPr>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4.</w:t>
            </w:r>
          </w:p>
        </w:tc>
        <w:tc>
          <w:tcPr>
            <w:tcW w:w="4925" w:type="dxa"/>
            <w:gridSpan w:val="2"/>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 xml:space="preserve">Городская акция «Надо, чтобы помнили…». Участие в митинге, посвящённом дню памяти жертв политических репрессий. </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 xml:space="preserve">октябрь </w:t>
            </w:r>
          </w:p>
        </w:tc>
        <w:tc>
          <w:tcPr>
            <w:tcW w:w="2397" w:type="dxa"/>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 xml:space="preserve">Зам. директора педагог организатор </w:t>
            </w:r>
          </w:p>
        </w:tc>
      </w:tr>
      <w:tr w:rsidR="001625AD" w:rsidRPr="00EA744A" w:rsidTr="00BF384D">
        <w:trPr>
          <w:jc w:val="center"/>
        </w:trPr>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5.</w:t>
            </w:r>
            <w:r w:rsidRPr="00EA744A">
              <w:rPr>
                <w:rFonts w:ascii="Times New Roman" w:eastAsia="Arial" w:hAnsi="Times New Roman" w:cs="Times New Roman"/>
                <w:sz w:val="24"/>
                <w:szCs w:val="24"/>
              </w:rPr>
              <w:t xml:space="preserve"> </w:t>
            </w:r>
          </w:p>
        </w:tc>
        <w:tc>
          <w:tcPr>
            <w:tcW w:w="4925" w:type="dxa"/>
            <w:gridSpan w:val="2"/>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 xml:space="preserve">Участие в городских акциях, посвященных празднованию Дня Победы </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 xml:space="preserve">май </w:t>
            </w:r>
          </w:p>
        </w:tc>
        <w:tc>
          <w:tcPr>
            <w:tcW w:w="2397" w:type="dxa"/>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 xml:space="preserve">Зам. директора педагогорганизатор, классные руководители </w:t>
            </w:r>
          </w:p>
        </w:tc>
      </w:tr>
      <w:tr w:rsidR="001625AD" w:rsidRPr="00EA744A" w:rsidTr="00BF384D">
        <w:trPr>
          <w:jc w:val="center"/>
        </w:trPr>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6.</w:t>
            </w:r>
            <w:r w:rsidRPr="00EA744A">
              <w:rPr>
                <w:rFonts w:ascii="Times New Roman" w:eastAsia="Arial" w:hAnsi="Times New Roman" w:cs="Times New Roman"/>
                <w:sz w:val="24"/>
                <w:szCs w:val="24"/>
              </w:rPr>
              <w:t xml:space="preserve"> </w:t>
            </w:r>
          </w:p>
        </w:tc>
        <w:tc>
          <w:tcPr>
            <w:tcW w:w="4925" w:type="dxa"/>
            <w:gridSpan w:val="2"/>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 xml:space="preserve">Совместная работа волонтерского отряда «Благодар» (акции, трудовые десанты, экологические рейды, помощь ветеранам, пенсионерам и др.) совместно УДМ Славянского района </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 xml:space="preserve">в течение года </w:t>
            </w:r>
          </w:p>
        </w:tc>
        <w:tc>
          <w:tcPr>
            <w:tcW w:w="2397" w:type="dxa"/>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Зам. директора УВР, руководитель волонтерского отряда</w:t>
            </w:r>
          </w:p>
          <w:p w:rsidR="001625AD" w:rsidRPr="00EA744A" w:rsidRDefault="001625AD" w:rsidP="00230F6F">
            <w:pPr>
              <w:widowControl w:val="0"/>
              <w:spacing w:after="0" w:line="240" w:lineRule="auto"/>
              <w:rPr>
                <w:rFonts w:ascii="Times New Roman" w:hAnsi="Times New Roman" w:cs="Times New Roman"/>
                <w:sz w:val="24"/>
                <w:szCs w:val="24"/>
              </w:rPr>
            </w:pPr>
          </w:p>
        </w:tc>
      </w:tr>
      <w:tr w:rsidR="001625AD" w:rsidRPr="00EA744A" w:rsidTr="00BF384D">
        <w:trPr>
          <w:jc w:val="center"/>
        </w:trPr>
        <w:tc>
          <w:tcPr>
            <w:tcW w:w="9557" w:type="dxa"/>
            <w:gridSpan w:val="5"/>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jc w:val="center"/>
              <w:rPr>
                <w:rFonts w:ascii="Times New Roman" w:hAnsi="Times New Roman" w:cs="Times New Roman"/>
                <w:sz w:val="24"/>
                <w:szCs w:val="24"/>
              </w:rPr>
            </w:pPr>
            <w:r w:rsidRPr="00EA744A">
              <w:rPr>
                <w:rFonts w:ascii="Times New Roman" w:hAnsi="Times New Roman" w:cs="Times New Roman"/>
                <w:b/>
                <w:sz w:val="24"/>
                <w:szCs w:val="24"/>
              </w:rPr>
              <w:t xml:space="preserve">Внутренние мероприятия </w:t>
            </w:r>
          </w:p>
        </w:tc>
      </w:tr>
      <w:tr w:rsidR="001625AD" w:rsidRPr="00EA744A" w:rsidTr="00BF384D">
        <w:trPr>
          <w:jc w:val="center"/>
        </w:trPr>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8.</w:t>
            </w:r>
            <w:r w:rsidRPr="00EA744A">
              <w:rPr>
                <w:rFonts w:ascii="Times New Roman" w:eastAsia="Arial" w:hAnsi="Times New Roman" w:cs="Times New Roman"/>
                <w:sz w:val="24"/>
                <w:szCs w:val="24"/>
              </w:rPr>
              <w:t xml:space="preserve"> </w:t>
            </w:r>
          </w:p>
        </w:tc>
        <w:tc>
          <w:tcPr>
            <w:tcW w:w="4919" w:type="dxa"/>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 xml:space="preserve">Организация работы гражданско-патриотических кружков и секций </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 xml:space="preserve">сентябрь </w:t>
            </w:r>
          </w:p>
        </w:tc>
        <w:tc>
          <w:tcPr>
            <w:tcW w:w="2397" w:type="dxa"/>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 xml:space="preserve">Зам. директора по УВР. </w:t>
            </w:r>
          </w:p>
        </w:tc>
      </w:tr>
      <w:tr w:rsidR="001625AD" w:rsidRPr="00EA744A" w:rsidTr="00BF384D">
        <w:trPr>
          <w:jc w:val="center"/>
        </w:trPr>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9.</w:t>
            </w:r>
            <w:r w:rsidRPr="00EA744A">
              <w:rPr>
                <w:rFonts w:ascii="Times New Roman" w:eastAsia="Arial" w:hAnsi="Times New Roman" w:cs="Times New Roman"/>
                <w:sz w:val="24"/>
                <w:szCs w:val="24"/>
              </w:rPr>
              <w:t xml:space="preserve"> </w:t>
            </w:r>
          </w:p>
        </w:tc>
        <w:tc>
          <w:tcPr>
            <w:tcW w:w="4919" w:type="dxa"/>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 xml:space="preserve">День знаний </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 xml:space="preserve">1 сентября </w:t>
            </w:r>
          </w:p>
        </w:tc>
        <w:tc>
          <w:tcPr>
            <w:tcW w:w="2397" w:type="dxa"/>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 xml:space="preserve">Зам. директора, педагогорганизатор </w:t>
            </w:r>
          </w:p>
        </w:tc>
      </w:tr>
      <w:tr w:rsidR="001625AD" w:rsidRPr="00EA744A" w:rsidTr="00BF384D">
        <w:trPr>
          <w:jc w:val="center"/>
        </w:trPr>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11.</w:t>
            </w:r>
            <w:r w:rsidRPr="00EA744A">
              <w:rPr>
                <w:rFonts w:ascii="Times New Roman" w:eastAsia="Arial" w:hAnsi="Times New Roman" w:cs="Times New Roman"/>
                <w:sz w:val="24"/>
                <w:szCs w:val="24"/>
              </w:rPr>
              <w:t xml:space="preserve"> </w:t>
            </w:r>
          </w:p>
        </w:tc>
        <w:tc>
          <w:tcPr>
            <w:tcW w:w="4919" w:type="dxa"/>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 xml:space="preserve">День борьбы с терроризмом </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 xml:space="preserve">3 сентября </w:t>
            </w:r>
          </w:p>
        </w:tc>
        <w:tc>
          <w:tcPr>
            <w:tcW w:w="2397" w:type="dxa"/>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 xml:space="preserve">Зам. директора, педагогорганизатор, классные руководители </w:t>
            </w:r>
          </w:p>
        </w:tc>
      </w:tr>
      <w:tr w:rsidR="001625AD" w:rsidRPr="00EA744A" w:rsidTr="00BF384D">
        <w:tblPrEx>
          <w:tblCellMar>
            <w:left w:w="13" w:type="dxa"/>
          </w:tblCellMar>
        </w:tblPrEx>
        <w:trPr>
          <w:jc w:val="center"/>
        </w:trPr>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14.</w:t>
            </w:r>
            <w:r w:rsidRPr="00EA744A">
              <w:rPr>
                <w:rFonts w:ascii="Times New Roman" w:eastAsia="Arial" w:hAnsi="Times New Roman" w:cs="Times New Roman"/>
                <w:sz w:val="24"/>
                <w:szCs w:val="24"/>
              </w:rPr>
              <w:t xml:space="preserve"> </w:t>
            </w:r>
          </w:p>
        </w:tc>
        <w:tc>
          <w:tcPr>
            <w:tcW w:w="4919" w:type="dxa"/>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 xml:space="preserve">Экскурсии «История и культура нашего города» </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Сентябрь - октябрь</w:t>
            </w:r>
          </w:p>
        </w:tc>
        <w:tc>
          <w:tcPr>
            <w:tcW w:w="2397" w:type="dxa"/>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 xml:space="preserve">Классные руководители заведующая музеем </w:t>
            </w:r>
          </w:p>
        </w:tc>
      </w:tr>
      <w:tr w:rsidR="001625AD" w:rsidRPr="00EA744A" w:rsidTr="00BF384D">
        <w:tblPrEx>
          <w:tblCellMar>
            <w:left w:w="13" w:type="dxa"/>
          </w:tblCellMar>
        </w:tblPrEx>
        <w:trPr>
          <w:jc w:val="center"/>
        </w:trPr>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15.</w:t>
            </w:r>
            <w:r w:rsidRPr="00EA744A">
              <w:rPr>
                <w:rFonts w:ascii="Times New Roman" w:eastAsia="Arial" w:hAnsi="Times New Roman" w:cs="Times New Roman"/>
                <w:sz w:val="24"/>
                <w:szCs w:val="24"/>
              </w:rPr>
              <w:t xml:space="preserve"> </w:t>
            </w:r>
          </w:p>
        </w:tc>
        <w:tc>
          <w:tcPr>
            <w:tcW w:w="4919" w:type="dxa"/>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 xml:space="preserve">Проведение тематических книжных выставок в библиотеках, посвященных праздничным дням и памятным датам. </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 xml:space="preserve">в течение года </w:t>
            </w:r>
          </w:p>
        </w:tc>
        <w:tc>
          <w:tcPr>
            <w:tcW w:w="2397" w:type="dxa"/>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 xml:space="preserve">Зав. библиотекой </w:t>
            </w:r>
          </w:p>
        </w:tc>
      </w:tr>
      <w:tr w:rsidR="001625AD" w:rsidRPr="00EA744A" w:rsidTr="00BF384D">
        <w:tblPrEx>
          <w:tblCellMar>
            <w:left w:w="13" w:type="dxa"/>
          </w:tblCellMar>
        </w:tblPrEx>
        <w:trPr>
          <w:jc w:val="center"/>
        </w:trPr>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16.</w:t>
            </w:r>
            <w:r w:rsidRPr="00EA744A">
              <w:rPr>
                <w:rFonts w:ascii="Times New Roman" w:eastAsia="Arial" w:hAnsi="Times New Roman" w:cs="Times New Roman"/>
                <w:sz w:val="24"/>
                <w:szCs w:val="24"/>
              </w:rPr>
              <w:t xml:space="preserve"> </w:t>
            </w:r>
          </w:p>
        </w:tc>
        <w:tc>
          <w:tcPr>
            <w:tcW w:w="4919" w:type="dxa"/>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Тематические классные часы.</w:t>
            </w:r>
          </w:p>
          <w:p w:rsidR="001625AD" w:rsidRPr="00EA744A" w:rsidRDefault="001625AD" w:rsidP="00230F6F">
            <w:pPr>
              <w:widowControl w:val="0"/>
              <w:spacing w:after="0" w:line="240" w:lineRule="auto"/>
              <w:rPr>
                <w:rFonts w:ascii="Times New Roman" w:hAnsi="Times New Roman" w:cs="Times New Roman"/>
                <w:sz w:val="24"/>
                <w:szCs w:val="24"/>
              </w:rPr>
            </w:pP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 xml:space="preserve">в течение года </w:t>
            </w:r>
          </w:p>
        </w:tc>
        <w:tc>
          <w:tcPr>
            <w:tcW w:w="2397" w:type="dxa"/>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Зам. директора по УВР, председатель УМО классных руководитей</w:t>
            </w:r>
          </w:p>
        </w:tc>
      </w:tr>
      <w:tr w:rsidR="001625AD" w:rsidRPr="00EA744A" w:rsidTr="00BF384D">
        <w:tblPrEx>
          <w:tblCellMar>
            <w:left w:w="13" w:type="dxa"/>
          </w:tblCellMar>
        </w:tblPrEx>
        <w:trPr>
          <w:jc w:val="center"/>
        </w:trPr>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17.</w:t>
            </w:r>
            <w:r w:rsidRPr="00EA744A">
              <w:rPr>
                <w:rFonts w:ascii="Times New Roman" w:eastAsia="Arial" w:hAnsi="Times New Roman" w:cs="Times New Roman"/>
                <w:sz w:val="24"/>
                <w:szCs w:val="24"/>
              </w:rPr>
              <w:t xml:space="preserve"> </w:t>
            </w:r>
          </w:p>
        </w:tc>
        <w:tc>
          <w:tcPr>
            <w:tcW w:w="4919" w:type="dxa"/>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 xml:space="preserve">Изучение основ государственной системы РФ, Конституции РФ, государственной символики, прав и обязанностей граждан России, Декларации о правах человека </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 xml:space="preserve">в течение года </w:t>
            </w:r>
          </w:p>
        </w:tc>
        <w:tc>
          <w:tcPr>
            <w:tcW w:w="2397" w:type="dxa"/>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 xml:space="preserve">Зам. директора УВР, преподаватели обществоведческих дисциплин </w:t>
            </w:r>
          </w:p>
        </w:tc>
      </w:tr>
      <w:tr w:rsidR="001625AD" w:rsidRPr="00EA744A" w:rsidTr="00BF384D">
        <w:tblPrEx>
          <w:tblCellMar>
            <w:left w:w="13" w:type="dxa"/>
          </w:tblCellMar>
        </w:tblPrEx>
        <w:trPr>
          <w:jc w:val="center"/>
        </w:trPr>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18.</w:t>
            </w:r>
            <w:r w:rsidRPr="00EA744A">
              <w:rPr>
                <w:rFonts w:ascii="Times New Roman" w:eastAsia="Arial" w:hAnsi="Times New Roman" w:cs="Times New Roman"/>
                <w:sz w:val="24"/>
                <w:szCs w:val="24"/>
              </w:rPr>
              <w:t xml:space="preserve"> </w:t>
            </w:r>
          </w:p>
        </w:tc>
        <w:tc>
          <w:tcPr>
            <w:tcW w:w="4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Международный день толерантности (круглые столы, диспуты, открытые классные часы):</w:t>
            </w:r>
          </w:p>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 xml:space="preserve">«Учимся жить в многоликом мире» «Дружба без границ» «Мир современных молодежных неформальных объединений» </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25AD" w:rsidRPr="00EA744A" w:rsidRDefault="001625AD" w:rsidP="00230F6F">
            <w:pPr>
              <w:widowControl w:val="0"/>
              <w:spacing w:after="0" w:line="240" w:lineRule="auto"/>
              <w:jc w:val="center"/>
              <w:rPr>
                <w:rFonts w:ascii="Times New Roman" w:hAnsi="Times New Roman" w:cs="Times New Roman"/>
                <w:sz w:val="24"/>
                <w:szCs w:val="24"/>
              </w:rPr>
            </w:pPr>
            <w:r w:rsidRPr="00EA744A">
              <w:rPr>
                <w:rFonts w:ascii="Times New Roman" w:hAnsi="Times New Roman" w:cs="Times New Roman"/>
                <w:sz w:val="24"/>
                <w:szCs w:val="24"/>
              </w:rPr>
              <w:t>ноябрь</w:t>
            </w:r>
          </w:p>
        </w:tc>
        <w:tc>
          <w:tcPr>
            <w:tcW w:w="2397" w:type="dxa"/>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Зам. директора УВР</w:t>
            </w:r>
          </w:p>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 xml:space="preserve">руководитель отряда волонтеров, Совет студентов </w:t>
            </w:r>
          </w:p>
        </w:tc>
      </w:tr>
      <w:tr w:rsidR="001625AD" w:rsidRPr="00EA744A" w:rsidTr="00BF384D">
        <w:tblPrEx>
          <w:tblCellMar>
            <w:left w:w="13" w:type="dxa"/>
          </w:tblCellMar>
        </w:tblPrEx>
        <w:trPr>
          <w:jc w:val="center"/>
        </w:trPr>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20.</w:t>
            </w:r>
            <w:r w:rsidRPr="00EA744A">
              <w:rPr>
                <w:rFonts w:ascii="Times New Roman" w:eastAsia="Arial" w:hAnsi="Times New Roman" w:cs="Times New Roman"/>
                <w:sz w:val="24"/>
                <w:szCs w:val="24"/>
              </w:rPr>
              <w:t xml:space="preserve"> </w:t>
            </w:r>
          </w:p>
        </w:tc>
        <w:tc>
          <w:tcPr>
            <w:tcW w:w="4919" w:type="dxa"/>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 xml:space="preserve">Цикл мероприятий, посвященных разгрому советскими войсками немецко-фашистских войск в Сталинградской битве </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 xml:space="preserve">Январь - февраль </w:t>
            </w:r>
          </w:p>
        </w:tc>
        <w:tc>
          <w:tcPr>
            <w:tcW w:w="2397" w:type="dxa"/>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 xml:space="preserve">Зам. директора УВР, педагог - организатор, преподаватели истории, зав. музейной комнаты, зав. отделений </w:t>
            </w:r>
          </w:p>
        </w:tc>
      </w:tr>
      <w:tr w:rsidR="001625AD" w:rsidRPr="00EA744A" w:rsidTr="00BF384D">
        <w:tblPrEx>
          <w:tblCellMar>
            <w:left w:w="13" w:type="dxa"/>
          </w:tblCellMar>
        </w:tblPrEx>
        <w:trPr>
          <w:jc w:val="center"/>
        </w:trPr>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21.</w:t>
            </w:r>
            <w:r w:rsidRPr="00EA744A">
              <w:rPr>
                <w:rFonts w:ascii="Times New Roman" w:eastAsia="Arial" w:hAnsi="Times New Roman" w:cs="Times New Roman"/>
                <w:sz w:val="24"/>
                <w:szCs w:val="24"/>
              </w:rPr>
              <w:t xml:space="preserve"> </w:t>
            </w:r>
          </w:p>
        </w:tc>
        <w:tc>
          <w:tcPr>
            <w:tcW w:w="4919" w:type="dxa"/>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 xml:space="preserve">Встречи с ветеранами «Они знают цену своей жизни» </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 xml:space="preserve">февраль </w:t>
            </w:r>
          </w:p>
        </w:tc>
        <w:tc>
          <w:tcPr>
            <w:tcW w:w="2397" w:type="dxa"/>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 xml:space="preserve">Зам. директора УВР, педагог - организатор, зав. музеем </w:t>
            </w:r>
          </w:p>
        </w:tc>
      </w:tr>
      <w:tr w:rsidR="001625AD" w:rsidRPr="00EA744A" w:rsidTr="00BF384D">
        <w:tblPrEx>
          <w:tblCellMar>
            <w:left w:w="13" w:type="dxa"/>
          </w:tblCellMar>
        </w:tblPrEx>
        <w:trPr>
          <w:jc w:val="center"/>
        </w:trPr>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22.</w:t>
            </w:r>
            <w:r w:rsidRPr="00EA744A">
              <w:rPr>
                <w:rFonts w:ascii="Times New Roman" w:eastAsia="Arial" w:hAnsi="Times New Roman" w:cs="Times New Roman"/>
                <w:sz w:val="24"/>
                <w:szCs w:val="24"/>
              </w:rPr>
              <w:t xml:space="preserve"> </w:t>
            </w:r>
          </w:p>
        </w:tc>
        <w:tc>
          <w:tcPr>
            <w:tcW w:w="4919" w:type="dxa"/>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 xml:space="preserve">Месячник оборонно-массовой и военно-патриотической работы </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 xml:space="preserve">февраль </w:t>
            </w:r>
          </w:p>
        </w:tc>
        <w:tc>
          <w:tcPr>
            <w:tcW w:w="2397" w:type="dxa"/>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 xml:space="preserve">Зам. директора УВР, педагог организатор, педагогорганизатор БЖД, руководитель физ. </w:t>
            </w:r>
          </w:p>
        </w:tc>
      </w:tr>
      <w:tr w:rsidR="001625AD" w:rsidRPr="00EA744A" w:rsidTr="00BF384D">
        <w:tblPrEx>
          <w:tblCellMar>
            <w:left w:w="13" w:type="dxa"/>
          </w:tblCellMar>
        </w:tblPrEx>
        <w:trPr>
          <w:jc w:val="center"/>
        </w:trPr>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23.</w:t>
            </w:r>
            <w:r w:rsidRPr="00EA744A">
              <w:rPr>
                <w:rFonts w:ascii="Times New Roman" w:eastAsia="Arial" w:hAnsi="Times New Roman" w:cs="Times New Roman"/>
                <w:sz w:val="24"/>
                <w:szCs w:val="24"/>
              </w:rPr>
              <w:t xml:space="preserve"> </w:t>
            </w:r>
          </w:p>
        </w:tc>
        <w:tc>
          <w:tcPr>
            <w:tcW w:w="4919" w:type="dxa"/>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 xml:space="preserve">Проведение музейных уроков </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 xml:space="preserve">февраль </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 xml:space="preserve">Чистякова А.И. классные руководители </w:t>
            </w:r>
          </w:p>
        </w:tc>
      </w:tr>
      <w:tr w:rsidR="001625AD" w:rsidRPr="00EA744A" w:rsidTr="00BF384D">
        <w:tblPrEx>
          <w:tblCellMar>
            <w:left w:w="13" w:type="dxa"/>
          </w:tblCellMar>
        </w:tblPrEx>
        <w:trPr>
          <w:jc w:val="center"/>
        </w:trPr>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24.</w:t>
            </w:r>
            <w:r w:rsidRPr="00EA744A">
              <w:rPr>
                <w:rFonts w:ascii="Times New Roman" w:eastAsia="Arial" w:hAnsi="Times New Roman" w:cs="Times New Roman"/>
                <w:sz w:val="24"/>
                <w:szCs w:val="24"/>
              </w:rPr>
              <w:t xml:space="preserve"> </w:t>
            </w:r>
          </w:p>
        </w:tc>
        <w:tc>
          <w:tcPr>
            <w:tcW w:w="4919" w:type="dxa"/>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 xml:space="preserve">Тематические классные часы </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 xml:space="preserve"> В течение года</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 xml:space="preserve">Классные руководители </w:t>
            </w:r>
          </w:p>
        </w:tc>
      </w:tr>
      <w:tr w:rsidR="001625AD" w:rsidRPr="00EA744A" w:rsidTr="00BF384D">
        <w:tblPrEx>
          <w:tblCellMar>
            <w:left w:w="13" w:type="dxa"/>
          </w:tblCellMar>
        </w:tblPrEx>
        <w:trPr>
          <w:jc w:val="center"/>
        </w:trPr>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25.</w:t>
            </w:r>
            <w:r w:rsidRPr="00EA744A">
              <w:rPr>
                <w:rFonts w:ascii="Times New Roman" w:eastAsia="Arial" w:hAnsi="Times New Roman" w:cs="Times New Roman"/>
                <w:sz w:val="24"/>
                <w:szCs w:val="24"/>
              </w:rPr>
              <w:t xml:space="preserve"> </w:t>
            </w:r>
          </w:p>
        </w:tc>
        <w:tc>
          <w:tcPr>
            <w:tcW w:w="4919" w:type="dxa"/>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 xml:space="preserve">Круглый стол «Народные традиции моего края» </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 xml:space="preserve">март </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 xml:space="preserve">Воспитатель общежития </w:t>
            </w:r>
          </w:p>
        </w:tc>
      </w:tr>
      <w:tr w:rsidR="001625AD" w:rsidRPr="00EA744A" w:rsidTr="00BF384D">
        <w:tblPrEx>
          <w:tblCellMar>
            <w:left w:w="13" w:type="dxa"/>
          </w:tblCellMar>
        </w:tblPrEx>
        <w:trPr>
          <w:jc w:val="center"/>
        </w:trPr>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26.</w:t>
            </w:r>
            <w:r w:rsidRPr="00EA744A">
              <w:rPr>
                <w:rFonts w:ascii="Times New Roman" w:eastAsia="Arial" w:hAnsi="Times New Roman" w:cs="Times New Roman"/>
                <w:sz w:val="24"/>
                <w:szCs w:val="24"/>
              </w:rPr>
              <w:t xml:space="preserve"> </w:t>
            </w:r>
          </w:p>
        </w:tc>
        <w:tc>
          <w:tcPr>
            <w:tcW w:w="4919" w:type="dxa"/>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 xml:space="preserve">Просмотр и обсуждение фильмов о Великой Отечественной войне 1941-1945 гг. </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 xml:space="preserve">апрель- май </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 xml:space="preserve">Классные руководители </w:t>
            </w:r>
          </w:p>
        </w:tc>
      </w:tr>
      <w:tr w:rsidR="001625AD" w:rsidRPr="00EA744A" w:rsidTr="00BF384D">
        <w:tblPrEx>
          <w:tblCellMar>
            <w:left w:w="13" w:type="dxa"/>
          </w:tblCellMar>
        </w:tblPrEx>
        <w:trPr>
          <w:jc w:val="center"/>
        </w:trPr>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27.</w:t>
            </w:r>
            <w:r w:rsidRPr="00EA744A">
              <w:rPr>
                <w:rFonts w:ascii="Times New Roman" w:eastAsia="Arial" w:hAnsi="Times New Roman" w:cs="Times New Roman"/>
                <w:sz w:val="24"/>
                <w:szCs w:val="24"/>
              </w:rPr>
              <w:t xml:space="preserve"> </w:t>
            </w:r>
          </w:p>
        </w:tc>
        <w:tc>
          <w:tcPr>
            <w:tcW w:w="4919" w:type="dxa"/>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 xml:space="preserve">Открытое внеклассное мероприятие, посвящённое Дню России. </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 xml:space="preserve">июнь </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rsidR="001625AD" w:rsidRPr="00EA744A" w:rsidRDefault="001625AD" w:rsidP="00230F6F">
            <w:pPr>
              <w:widowControl w:val="0"/>
              <w:spacing w:after="0" w:line="240" w:lineRule="auto"/>
              <w:rPr>
                <w:rFonts w:ascii="Times New Roman" w:hAnsi="Times New Roman" w:cs="Times New Roman"/>
                <w:sz w:val="24"/>
                <w:szCs w:val="24"/>
              </w:rPr>
            </w:pPr>
            <w:r w:rsidRPr="00EA744A">
              <w:rPr>
                <w:rFonts w:ascii="Times New Roman" w:hAnsi="Times New Roman" w:cs="Times New Roman"/>
                <w:sz w:val="24"/>
                <w:szCs w:val="24"/>
              </w:rPr>
              <w:t xml:space="preserve">Зам. директора УВР , педагог - организатор </w:t>
            </w:r>
          </w:p>
        </w:tc>
      </w:tr>
    </w:tbl>
    <w:p w:rsidR="00BF384D" w:rsidRDefault="00BF384D" w:rsidP="00230F6F">
      <w:pPr>
        <w:widowControl w:val="0"/>
        <w:spacing w:after="0" w:line="240" w:lineRule="auto"/>
        <w:rPr>
          <w:rFonts w:ascii="Times New Roman" w:hAnsi="Times New Roman" w:cs="Times New Roman"/>
          <w:b/>
          <w:sz w:val="28"/>
          <w:szCs w:val="28"/>
        </w:rPr>
      </w:pPr>
    </w:p>
    <w:p w:rsidR="001625AD" w:rsidRDefault="001625AD" w:rsidP="00230F6F">
      <w:pPr>
        <w:widowControl w:val="0"/>
        <w:spacing w:after="0" w:line="240" w:lineRule="auto"/>
        <w:jc w:val="center"/>
        <w:rPr>
          <w:rFonts w:ascii="Times New Roman" w:hAnsi="Times New Roman" w:cs="Times New Roman"/>
          <w:b/>
          <w:sz w:val="28"/>
          <w:szCs w:val="28"/>
        </w:rPr>
      </w:pPr>
      <w:r w:rsidRPr="001625AD">
        <w:rPr>
          <w:rFonts w:ascii="Times New Roman" w:hAnsi="Times New Roman" w:cs="Times New Roman"/>
          <w:b/>
          <w:sz w:val="28"/>
          <w:szCs w:val="28"/>
        </w:rPr>
        <w:t xml:space="preserve">4.3. </w:t>
      </w:r>
      <w:hyperlink r:id="rId35" w:anchor="6">
        <w:r w:rsidRPr="001625AD">
          <w:rPr>
            <w:rFonts w:ascii="Times New Roman" w:hAnsi="Times New Roman" w:cs="Times New Roman"/>
            <w:b/>
            <w:sz w:val="28"/>
            <w:szCs w:val="28"/>
          </w:rPr>
          <w:t>Духовно</w:t>
        </w:r>
      </w:hyperlink>
      <w:hyperlink r:id="rId36" w:anchor="6">
        <w:r w:rsidRPr="001625AD">
          <w:rPr>
            <w:rFonts w:ascii="Times New Roman" w:hAnsi="Times New Roman" w:cs="Times New Roman"/>
            <w:b/>
            <w:sz w:val="28"/>
            <w:szCs w:val="28"/>
          </w:rPr>
          <w:t>-</w:t>
        </w:r>
      </w:hyperlink>
      <w:r w:rsidRPr="001625AD">
        <w:rPr>
          <w:rFonts w:ascii="Times New Roman" w:hAnsi="Times New Roman" w:cs="Times New Roman"/>
          <w:b/>
          <w:sz w:val="28"/>
          <w:szCs w:val="28"/>
        </w:rPr>
        <w:t>нравственное, кул</w:t>
      </w:r>
      <w:r w:rsidR="00BF384D">
        <w:rPr>
          <w:rFonts w:ascii="Times New Roman" w:hAnsi="Times New Roman" w:cs="Times New Roman"/>
          <w:b/>
          <w:sz w:val="28"/>
          <w:szCs w:val="28"/>
        </w:rPr>
        <w:t>ьтурно-эстетическое воспитание.</w:t>
      </w:r>
    </w:p>
    <w:p w:rsidR="001625AD" w:rsidRDefault="001625AD" w:rsidP="00230F6F">
      <w:pPr>
        <w:widowControl w:val="0"/>
        <w:spacing w:after="0" w:line="240" w:lineRule="auto"/>
        <w:ind w:firstLine="709"/>
        <w:jc w:val="both"/>
        <w:rPr>
          <w:rFonts w:ascii="Times New Roman" w:hAnsi="Times New Roman" w:cs="Times New Roman"/>
          <w:sz w:val="28"/>
          <w:szCs w:val="28"/>
        </w:rPr>
      </w:pPr>
      <w:r w:rsidRPr="001625AD">
        <w:rPr>
          <w:rFonts w:ascii="Times New Roman" w:hAnsi="Times New Roman" w:cs="Times New Roman"/>
          <w:sz w:val="28"/>
          <w:szCs w:val="28"/>
        </w:rPr>
        <w:t>На современном этапе развития общества наше профессиональное образование должно формировать не просто профессионально подготовленного человека, а личность с богатым духовно-нравственным потенциалом, способным воспринимать и развивать национальные и мировые достижения во всех сферах общественной жизни. В контексте формирования</w:t>
      </w:r>
      <w:r>
        <w:rPr>
          <w:rFonts w:ascii="Times New Roman" w:hAnsi="Times New Roman" w:cs="Times New Roman"/>
          <w:sz w:val="28"/>
          <w:szCs w:val="28"/>
        </w:rPr>
        <w:t xml:space="preserve"> </w:t>
      </w:r>
      <w:r w:rsidRPr="001625AD">
        <w:rPr>
          <w:rFonts w:ascii="Times New Roman" w:hAnsi="Times New Roman" w:cs="Times New Roman"/>
          <w:sz w:val="28"/>
          <w:szCs w:val="28"/>
        </w:rPr>
        <w:t>творческой</w:t>
      </w:r>
      <w:r>
        <w:rPr>
          <w:rFonts w:ascii="Times New Roman" w:hAnsi="Times New Roman" w:cs="Times New Roman"/>
          <w:sz w:val="28"/>
          <w:szCs w:val="28"/>
        </w:rPr>
        <w:t xml:space="preserve"> </w:t>
      </w:r>
      <w:r w:rsidRPr="001625AD">
        <w:rPr>
          <w:rFonts w:ascii="Times New Roman" w:hAnsi="Times New Roman" w:cs="Times New Roman"/>
          <w:sz w:val="28"/>
          <w:szCs w:val="28"/>
        </w:rPr>
        <w:t>личности рассматриваются такие задачи воспитания личностных качеств, как развитие самодеятельного художественного творчества студенческой молодежи,</w:t>
      </w:r>
      <w:r>
        <w:rPr>
          <w:rFonts w:ascii="Times New Roman" w:hAnsi="Times New Roman" w:cs="Times New Roman"/>
          <w:sz w:val="28"/>
          <w:szCs w:val="28"/>
        </w:rPr>
        <w:t xml:space="preserve"> </w:t>
      </w:r>
      <w:r w:rsidRPr="001625AD">
        <w:rPr>
          <w:rFonts w:ascii="Times New Roman" w:hAnsi="Times New Roman" w:cs="Times New Roman"/>
          <w:sz w:val="28"/>
          <w:szCs w:val="28"/>
        </w:rPr>
        <w:t>выявление новых ярких дарований и развития их творческих способностей.</w:t>
      </w:r>
    </w:p>
    <w:p w:rsidR="001625AD" w:rsidRDefault="001625AD" w:rsidP="00230F6F">
      <w:pPr>
        <w:widowControl w:val="0"/>
        <w:spacing w:after="0" w:line="240" w:lineRule="auto"/>
        <w:ind w:firstLine="709"/>
        <w:jc w:val="both"/>
        <w:rPr>
          <w:rFonts w:ascii="Times New Roman" w:hAnsi="Times New Roman" w:cs="Times New Roman"/>
          <w:sz w:val="28"/>
          <w:szCs w:val="28"/>
        </w:rPr>
      </w:pPr>
      <w:r w:rsidRPr="001625AD">
        <w:rPr>
          <w:rFonts w:ascii="Times New Roman" w:hAnsi="Times New Roman" w:cs="Times New Roman"/>
          <w:b/>
          <w:sz w:val="28"/>
          <w:szCs w:val="28"/>
        </w:rPr>
        <w:t>Цели и задачи:</w:t>
      </w:r>
    </w:p>
    <w:p w:rsidR="001625AD" w:rsidRDefault="001625AD" w:rsidP="00230F6F">
      <w:pPr>
        <w:widowControl w:val="0"/>
        <w:numPr>
          <w:ilvl w:val="0"/>
          <w:numId w:val="84"/>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воспитание полноценного человека, развитие духовных и творческих способностей обучающихся;</w:t>
      </w:r>
    </w:p>
    <w:p w:rsidR="001625AD" w:rsidRDefault="001625AD" w:rsidP="00230F6F">
      <w:pPr>
        <w:widowControl w:val="0"/>
        <w:numPr>
          <w:ilvl w:val="0"/>
          <w:numId w:val="84"/>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создание благоприятных условий для удовлетворения духовной потребности обучающихся;</w:t>
      </w:r>
    </w:p>
    <w:p w:rsidR="001625AD" w:rsidRDefault="001625AD" w:rsidP="00230F6F">
      <w:pPr>
        <w:widowControl w:val="0"/>
        <w:numPr>
          <w:ilvl w:val="0"/>
          <w:numId w:val="84"/>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развитие у обучающихся понимания общепринятых норм морали, воспитание нетерпимости к правонарушениям, курению, пьянству и наркомании;</w:t>
      </w:r>
    </w:p>
    <w:p w:rsidR="001625AD" w:rsidRDefault="001625AD" w:rsidP="00230F6F">
      <w:pPr>
        <w:widowControl w:val="0"/>
        <w:numPr>
          <w:ilvl w:val="0"/>
          <w:numId w:val="84"/>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воспитание будущего семьянина – носителя, хранителя и созидателя семейных традиций.</w:t>
      </w:r>
    </w:p>
    <w:p w:rsidR="001625AD" w:rsidRDefault="001625AD" w:rsidP="00230F6F">
      <w:pPr>
        <w:widowControl w:val="0"/>
        <w:numPr>
          <w:ilvl w:val="0"/>
          <w:numId w:val="84"/>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поддержка и развитие всех форм проявления творчества студентов,</w:t>
      </w:r>
      <w:r>
        <w:rPr>
          <w:rFonts w:ascii="Times New Roman" w:hAnsi="Times New Roman" w:cs="Times New Roman"/>
          <w:sz w:val="28"/>
          <w:szCs w:val="28"/>
        </w:rPr>
        <w:t xml:space="preserve"> </w:t>
      </w:r>
      <w:r w:rsidRPr="001625AD">
        <w:rPr>
          <w:rFonts w:ascii="Times New Roman" w:hAnsi="Times New Roman" w:cs="Times New Roman"/>
          <w:sz w:val="28"/>
          <w:szCs w:val="28"/>
        </w:rPr>
        <w:t>поддержка</w:t>
      </w:r>
      <w:r>
        <w:rPr>
          <w:rFonts w:ascii="Times New Roman" w:hAnsi="Times New Roman" w:cs="Times New Roman"/>
          <w:sz w:val="28"/>
          <w:szCs w:val="28"/>
        </w:rPr>
        <w:t xml:space="preserve"> </w:t>
      </w:r>
      <w:r w:rsidRPr="001625AD">
        <w:rPr>
          <w:rFonts w:ascii="Times New Roman" w:hAnsi="Times New Roman" w:cs="Times New Roman"/>
          <w:sz w:val="28"/>
          <w:szCs w:val="28"/>
        </w:rPr>
        <w:t>индивидуальности личности студента;</w:t>
      </w:r>
    </w:p>
    <w:p w:rsidR="001625AD" w:rsidRDefault="001625AD" w:rsidP="00230F6F">
      <w:pPr>
        <w:widowControl w:val="0"/>
        <w:numPr>
          <w:ilvl w:val="0"/>
          <w:numId w:val="84"/>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развитие творческого потенциала и способности к самовыражению;</w:t>
      </w:r>
    </w:p>
    <w:p w:rsidR="001625AD" w:rsidRDefault="001625AD" w:rsidP="00230F6F">
      <w:pPr>
        <w:widowControl w:val="0"/>
        <w:numPr>
          <w:ilvl w:val="0"/>
          <w:numId w:val="84"/>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организация массовых студенческих мероприятий, образовательных событий, фестивалей, конкурсов и выставок;</w:t>
      </w:r>
    </w:p>
    <w:p w:rsidR="001625AD" w:rsidRDefault="001625AD" w:rsidP="00230F6F">
      <w:pPr>
        <w:widowControl w:val="0"/>
        <w:numPr>
          <w:ilvl w:val="0"/>
          <w:numId w:val="84"/>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поощрение и стимулирование молодых талантов.</w:t>
      </w:r>
    </w:p>
    <w:p w:rsidR="001625AD" w:rsidRDefault="001625AD" w:rsidP="00230F6F">
      <w:pPr>
        <w:widowControl w:val="0"/>
        <w:spacing w:after="0" w:line="240" w:lineRule="auto"/>
        <w:ind w:firstLine="709"/>
        <w:jc w:val="both"/>
        <w:rPr>
          <w:rFonts w:ascii="Times New Roman" w:hAnsi="Times New Roman" w:cs="Times New Roman"/>
          <w:b/>
          <w:sz w:val="28"/>
          <w:szCs w:val="28"/>
        </w:rPr>
      </w:pPr>
      <w:r w:rsidRPr="001625AD">
        <w:rPr>
          <w:rFonts w:ascii="Times New Roman" w:hAnsi="Times New Roman" w:cs="Times New Roman"/>
          <w:b/>
          <w:sz w:val="28"/>
          <w:szCs w:val="28"/>
        </w:rPr>
        <w:t>Виды деятельности:</w:t>
      </w:r>
    </w:p>
    <w:p w:rsidR="001625AD" w:rsidRDefault="001625AD" w:rsidP="00230F6F">
      <w:pPr>
        <w:widowControl w:val="0"/>
        <w:numPr>
          <w:ilvl w:val="0"/>
          <w:numId w:val="97"/>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Организация тематических праздников, посвященных знаменательным датам техникума, города и Российского государства;</w:t>
      </w:r>
    </w:p>
    <w:p w:rsidR="001625AD" w:rsidRDefault="001625AD" w:rsidP="00230F6F">
      <w:pPr>
        <w:widowControl w:val="0"/>
        <w:numPr>
          <w:ilvl w:val="0"/>
          <w:numId w:val="97"/>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Организация выставок творчества студентов;</w:t>
      </w:r>
    </w:p>
    <w:p w:rsidR="001625AD" w:rsidRDefault="001625AD" w:rsidP="00230F6F">
      <w:pPr>
        <w:widowControl w:val="0"/>
        <w:numPr>
          <w:ilvl w:val="0"/>
          <w:numId w:val="97"/>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Организация традиционных воспитательных мероприятий;</w:t>
      </w:r>
    </w:p>
    <w:p w:rsidR="001625AD" w:rsidRDefault="001625AD" w:rsidP="00230F6F">
      <w:pPr>
        <w:widowControl w:val="0"/>
        <w:numPr>
          <w:ilvl w:val="0"/>
          <w:numId w:val="97"/>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Курирование творческих коллективов;</w:t>
      </w:r>
    </w:p>
    <w:p w:rsidR="001625AD" w:rsidRDefault="001625AD" w:rsidP="00230F6F">
      <w:pPr>
        <w:widowControl w:val="0"/>
        <w:numPr>
          <w:ilvl w:val="0"/>
          <w:numId w:val="97"/>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Информационно-методическое обеспечение культурно-массовой</w:t>
      </w:r>
      <w:r>
        <w:rPr>
          <w:rFonts w:ascii="Times New Roman" w:hAnsi="Times New Roman" w:cs="Times New Roman"/>
          <w:sz w:val="28"/>
          <w:szCs w:val="28"/>
        </w:rPr>
        <w:t xml:space="preserve"> </w:t>
      </w:r>
      <w:r w:rsidRPr="001625AD">
        <w:rPr>
          <w:rFonts w:ascii="Times New Roman" w:hAnsi="Times New Roman" w:cs="Times New Roman"/>
          <w:sz w:val="28"/>
          <w:szCs w:val="28"/>
        </w:rPr>
        <w:t>работы;</w:t>
      </w:r>
    </w:p>
    <w:p w:rsidR="001625AD" w:rsidRDefault="001625AD" w:rsidP="00230F6F">
      <w:pPr>
        <w:widowControl w:val="0"/>
        <w:numPr>
          <w:ilvl w:val="0"/>
          <w:numId w:val="97"/>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Разработка творческих проектов техникума.</w:t>
      </w:r>
    </w:p>
    <w:p w:rsidR="001625AD" w:rsidRPr="001625AD" w:rsidRDefault="001625AD" w:rsidP="00230F6F">
      <w:pPr>
        <w:widowControl w:val="0"/>
        <w:spacing w:after="0" w:line="240" w:lineRule="auto"/>
        <w:rPr>
          <w:rFonts w:ascii="Times New Roman" w:hAnsi="Times New Roman" w:cs="Times New Roman"/>
          <w:sz w:val="28"/>
          <w:szCs w:val="28"/>
        </w:rPr>
      </w:pPr>
    </w:p>
    <w:tbl>
      <w:tblPr>
        <w:tblW w:w="9639" w:type="dxa"/>
        <w:jc w:val="center"/>
        <w:tblCellMar>
          <w:top w:w="6" w:type="dxa"/>
          <w:left w:w="106" w:type="dxa"/>
          <w:right w:w="53" w:type="dxa"/>
        </w:tblCellMar>
        <w:tblLook w:val="04A0" w:firstRow="1" w:lastRow="0" w:firstColumn="1" w:lastColumn="0" w:noHBand="0" w:noVBand="1"/>
      </w:tblPr>
      <w:tblGrid>
        <w:gridCol w:w="582"/>
        <w:gridCol w:w="5117"/>
        <w:gridCol w:w="141"/>
        <w:gridCol w:w="1445"/>
        <w:gridCol w:w="163"/>
        <w:gridCol w:w="2191"/>
      </w:tblGrid>
      <w:tr w:rsidR="001625AD" w:rsidRPr="00BF384D" w:rsidTr="00BF384D">
        <w:trPr>
          <w:tblHeader/>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5AD" w:rsidRPr="00BF384D" w:rsidRDefault="001625AD" w:rsidP="00230F6F">
            <w:pPr>
              <w:widowControl w:val="0"/>
              <w:spacing w:after="0" w:line="240" w:lineRule="auto"/>
              <w:jc w:val="center"/>
              <w:rPr>
                <w:rFonts w:ascii="Times New Roman" w:hAnsi="Times New Roman" w:cs="Times New Roman"/>
                <w:b/>
                <w:sz w:val="24"/>
                <w:szCs w:val="24"/>
              </w:rPr>
            </w:pPr>
            <w:r w:rsidRPr="00BF384D">
              <w:rPr>
                <w:rFonts w:ascii="Times New Roman" w:hAnsi="Times New Roman" w:cs="Times New Roman"/>
                <w:b/>
                <w:sz w:val="24"/>
                <w:szCs w:val="24"/>
              </w:rPr>
              <w:t>№</w:t>
            </w:r>
          </w:p>
          <w:p w:rsidR="001625AD" w:rsidRPr="00BF384D" w:rsidRDefault="001625AD" w:rsidP="00230F6F">
            <w:pPr>
              <w:widowControl w:val="0"/>
              <w:spacing w:after="0" w:line="240" w:lineRule="auto"/>
              <w:jc w:val="center"/>
              <w:rPr>
                <w:rFonts w:ascii="Times New Roman" w:hAnsi="Times New Roman" w:cs="Times New Roman"/>
                <w:sz w:val="24"/>
                <w:szCs w:val="24"/>
              </w:rPr>
            </w:pPr>
            <w:r w:rsidRPr="00BF384D">
              <w:rPr>
                <w:rFonts w:ascii="Times New Roman" w:hAnsi="Times New Roman" w:cs="Times New Roman"/>
                <w:b/>
                <w:sz w:val="24"/>
                <w:szCs w:val="24"/>
              </w:rPr>
              <w:t>п/п</w:t>
            </w:r>
          </w:p>
        </w:tc>
        <w:tc>
          <w:tcPr>
            <w:tcW w:w="51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25AD" w:rsidRPr="00BF384D" w:rsidRDefault="00BF384D" w:rsidP="00230F6F">
            <w:pPr>
              <w:widowControl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Мероприятия</w:t>
            </w: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25AD" w:rsidRPr="00BF384D" w:rsidRDefault="001625AD" w:rsidP="00230F6F">
            <w:pPr>
              <w:widowControl w:val="0"/>
              <w:spacing w:after="0" w:line="240" w:lineRule="auto"/>
              <w:jc w:val="center"/>
              <w:rPr>
                <w:rFonts w:ascii="Times New Roman" w:hAnsi="Times New Roman" w:cs="Times New Roman"/>
                <w:sz w:val="24"/>
                <w:szCs w:val="24"/>
              </w:rPr>
            </w:pPr>
            <w:r w:rsidRPr="00BF384D">
              <w:rPr>
                <w:rFonts w:ascii="Times New Roman" w:hAnsi="Times New Roman" w:cs="Times New Roman"/>
                <w:b/>
                <w:sz w:val="24"/>
                <w:szCs w:val="24"/>
              </w:rPr>
              <w:t>Сроки</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5AD" w:rsidRPr="00BF384D" w:rsidRDefault="001625AD" w:rsidP="00230F6F">
            <w:pPr>
              <w:widowControl w:val="0"/>
              <w:spacing w:after="0" w:line="240" w:lineRule="auto"/>
              <w:jc w:val="center"/>
              <w:rPr>
                <w:rFonts w:ascii="Times New Roman" w:hAnsi="Times New Roman" w:cs="Times New Roman"/>
                <w:sz w:val="24"/>
                <w:szCs w:val="24"/>
              </w:rPr>
            </w:pPr>
            <w:r w:rsidRPr="00BF384D">
              <w:rPr>
                <w:rFonts w:ascii="Times New Roman" w:hAnsi="Times New Roman" w:cs="Times New Roman"/>
                <w:b/>
                <w:sz w:val="24"/>
                <w:szCs w:val="24"/>
              </w:rPr>
              <w:t>Ответственные</w:t>
            </w:r>
          </w:p>
        </w:tc>
      </w:tr>
      <w:tr w:rsidR="001625AD" w:rsidRPr="00BF384D" w:rsidTr="00BF384D">
        <w:trPr>
          <w:jc w:val="center"/>
        </w:trPr>
        <w:tc>
          <w:tcPr>
            <w:tcW w:w="9357" w:type="dxa"/>
            <w:gridSpan w:val="6"/>
            <w:tcBorders>
              <w:top w:val="single" w:sz="4" w:space="0" w:color="000000"/>
              <w:left w:val="single" w:sz="4" w:space="0" w:color="000000"/>
              <w:bottom w:val="single" w:sz="4" w:space="0" w:color="000000"/>
              <w:right w:val="single" w:sz="4" w:space="0" w:color="000000"/>
            </w:tcBorders>
            <w:shd w:val="clear" w:color="auto" w:fill="auto"/>
          </w:tcPr>
          <w:p w:rsidR="001625AD" w:rsidRPr="00BF384D" w:rsidRDefault="001625AD" w:rsidP="00230F6F">
            <w:pPr>
              <w:widowControl w:val="0"/>
              <w:spacing w:after="0" w:line="240" w:lineRule="auto"/>
              <w:jc w:val="center"/>
              <w:rPr>
                <w:rFonts w:ascii="Times New Roman" w:hAnsi="Times New Roman" w:cs="Times New Roman"/>
                <w:sz w:val="24"/>
                <w:szCs w:val="24"/>
              </w:rPr>
            </w:pPr>
            <w:r w:rsidRPr="00BF384D">
              <w:rPr>
                <w:rFonts w:ascii="Times New Roman" w:hAnsi="Times New Roman" w:cs="Times New Roman"/>
                <w:b/>
                <w:sz w:val="24"/>
                <w:szCs w:val="24"/>
              </w:rPr>
              <w:t xml:space="preserve">Краевой, районный уровни </w:t>
            </w:r>
          </w:p>
        </w:tc>
      </w:tr>
      <w:tr w:rsidR="001625AD" w:rsidRPr="00BF384D" w:rsidTr="00BF384D">
        <w:trPr>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1625AD" w:rsidRPr="00BF384D" w:rsidRDefault="001625AD" w:rsidP="00230F6F">
            <w:pPr>
              <w:widowControl w:val="0"/>
              <w:spacing w:after="0" w:line="240" w:lineRule="auto"/>
              <w:rPr>
                <w:rFonts w:ascii="Times New Roman" w:hAnsi="Times New Roman" w:cs="Times New Roman"/>
                <w:sz w:val="24"/>
                <w:szCs w:val="24"/>
              </w:rPr>
            </w:pPr>
            <w:r w:rsidRPr="00BF384D">
              <w:rPr>
                <w:rFonts w:ascii="Times New Roman" w:hAnsi="Times New Roman" w:cs="Times New Roman"/>
                <w:sz w:val="24"/>
                <w:szCs w:val="24"/>
              </w:rPr>
              <w:t>1.</w:t>
            </w:r>
            <w:r w:rsidRPr="00BF384D">
              <w:rPr>
                <w:rFonts w:ascii="Times New Roman" w:eastAsia="Arial" w:hAnsi="Times New Roman" w:cs="Times New Roman"/>
                <w:sz w:val="24"/>
                <w:szCs w:val="24"/>
              </w:rPr>
              <w:t xml:space="preserve"> </w:t>
            </w:r>
          </w:p>
        </w:tc>
        <w:tc>
          <w:tcPr>
            <w:tcW w:w="5104" w:type="dxa"/>
            <w:gridSpan w:val="2"/>
            <w:tcBorders>
              <w:top w:val="single" w:sz="4" w:space="0" w:color="000000"/>
              <w:left w:val="single" w:sz="4" w:space="0" w:color="000000"/>
              <w:bottom w:val="single" w:sz="4" w:space="0" w:color="000000"/>
              <w:right w:val="single" w:sz="4" w:space="0" w:color="000000"/>
            </w:tcBorders>
            <w:shd w:val="clear" w:color="auto" w:fill="auto"/>
          </w:tcPr>
          <w:p w:rsidR="001625AD" w:rsidRPr="00BF384D" w:rsidRDefault="001625AD" w:rsidP="00230F6F">
            <w:pPr>
              <w:widowControl w:val="0"/>
              <w:spacing w:after="0" w:line="240" w:lineRule="auto"/>
              <w:rPr>
                <w:rFonts w:ascii="Times New Roman" w:hAnsi="Times New Roman" w:cs="Times New Roman"/>
                <w:sz w:val="24"/>
                <w:szCs w:val="24"/>
              </w:rPr>
            </w:pPr>
            <w:r w:rsidRPr="00BF384D">
              <w:rPr>
                <w:rFonts w:ascii="Times New Roman" w:hAnsi="Times New Roman" w:cs="Times New Roman"/>
                <w:sz w:val="24"/>
                <w:szCs w:val="24"/>
              </w:rPr>
              <w:t xml:space="preserve">Конкурс чтецов «Свободный микрофон» </w:t>
            </w: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tcPr>
          <w:p w:rsidR="001625AD" w:rsidRPr="00BF384D" w:rsidRDefault="001625AD" w:rsidP="00230F6F">
            <w:pPr>
              <w:widowControl w:val="0"/>
              <w:spacing w:after="0" w:line="240" w:lineRule="auto"/>
              <w:rPr>
                <w:rFonts w:ascii="Times New Roman" w:hAnsi="Times New Roman" w:cs="Times New Roman"/>
                <w:sz w:val="24"/>
                <w:szCs w:val="24"/>
              </w:rPr>
            </w:pPr>
            <w:r w:rsidRPr="00BF384D">
              <w:rPr>
                <w:rFonts w:ascii="Times New Roman" w:hAnsi="Times New Roman" w:cs="Times New Roman"/>
                <w:sz w:val="24"/>
                <w:szCs w:val="24"/>
              </w:rPr>
              <w:t>В течение года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1625AD" w:rsidRPr="00BF384D" w:rsidRDefault="001625AD" w:rsidP="00230F6F">
            <w:pPr>
              <w:widowControl w:val="0"/>
              <w:spacing w:after="0" w:line="240" w:lineRule="auto"/>
              <w:rPr>
                <w:rFonts w:ascii="Times New Roman" w:hAnsi="Times New Roman" w:cs="Times New Roman"/>
                <w:sz w:val="24"/>
                <w:szCs w:val="24"/>
              </w:rPr>
            </w:pPr>
            <w:r w:rsidRPr="00BF384D">
              <w:rPr>
                <w:rFonts w:ascii="Times New Roman" w:hAnsi="Times New Roman" w:cs="Times New Roman"/>
                <w:sz w:val="24"/>
                <w:szCs w:val="24"/>
              </w:rPr>
              <w:t xml:space="preserve">Зам. директора УВР, зав.библиотекой </w:t>
            </w:r>
          </w:p>
        </w:tc>
      </w:tr>
      <w:tr w:rsidR="001625AD" w:rsidRPr="00BF384D" w:rsidTr="00BF384D">
        <w:trPr>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1625AD" w:rsidRPr="00BF384D" w:rsidRDefault="001625AD" w:rsidP="00230F6F">
            <w:pPr>
              <w:widowControl w:val="0"/>
              <w:spacing w:after="0" w:line="240" w:lineRule="auto"/>
              <w:rPr>
                <w:rFonts w:ascii="Times New Roman" w:hAnsi="Times New Roman" w:cs="Times New Roman"/>
                <w:sz w:val="24"/>
                <w:szCs w:val="24"/>
              </w:rPr>
            </w:pPr>
            <w:r w:rsidRPr="00BF384D">
              <w:rPr>
                <w:rFonts w:ascii="Times New Roman" w:hAnsi="Times New Roman" w:cs="Times New Roman"/>
                <w:sz w:val="24"/>
                <w:szCs w:val="24"/>
              </w:rPr>
              <w:t>2.</w:t>
            </w:r>
            <w:r w:rsidRPr="00BF384D">
              <w:rPr>
                <w:rFonts w:ascii="Times New Roman" w:eastAsia="Arial" w:hAnsi="Times New Roman" w:cs="Times New Roman"/>
                <w:sz w:val="24"/>
                <w:szCs w:val="24"/>
              </w:rPr>
              <w:t xml:space="preserve"> </w:t>
            </w:r>
          </w:p>
        </w:tc>
        <w:tc>
          <w:tcPr>
            <w:tcW w:w="5104" w:type="dxa"/>
            <w:gridSpan w:val="2"/>
            <w:tcBorders>
              <w:top w:val="single" w:sz="4" w:space="0" w:color="000000"/>
              <w:left w:val="single" w:sz="4" w:space="0" w:color="000000"/>
              <w:bottom w:val="single" w:sz="4" w:space="0" w:color="000000"/>
              <w:right w:val="single" w:sz="4" w:space="0" w:color="000000"/>
            </w:tcBorders>
            <w:shd w:val="clear" w:color="auto" w:fill="auto"/>
          </w:tcPr>
          <w:p w:rsidR="001625AD" w:rsidRPr="00BF384D" w:rsidRDefault="001625AD" w:rsidP="00230F6F">
            <w:pPr>
              <w:widowControl w:val="0"/>
              <w:spacing w:after="0" w:line="240" w:lineRule="auto"/>
              <w:rPr>
                <w:rFonts w:ascii="Times New Roman" w:hAnsi="Times New Roman" w:cs="Times New Roman"/>
                <w:sz w:val="24"/>
                <w:szCs w:val="24"/>
              </w:rPr>
            </w:pPr>
            <w:r w:rsidRPr="00BF384D">
              <w:rPr>
                <w:rFonts w:ascii="Times New Roman" w:hAnsi="Times New Roman" w:cs="Times New Roman"/>
                <w:sz w:val="24"/>
                <w:szCs w:val="24"/>
              </w:rPr>
              <w:t xml:space="preserve">Подготовка и участие в игре КВН среди учебных заведений города </w:t>
            </w: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tcPr>
          <w:p w:rsidR="001625AD" w:rsidRPr="00BF384D" w:rsidRDefault="001625AD" w:rsidP="00230F6F">
            <w:pPr>
              <w:widowControl w:val="0"/>
              <w:spacing w:after="0" w:line="240" w:lineRule="auto"/>
              <w:rPr>
                <w:rFonts w:ascii="Times New Roman" w:hAnsi="Times New Roman" w:cs="Times New Roman"/>
                <w:sz w:val="24"/>
                <w:szCs w:val="24"/>
              </w:rPr>
            </w:pPr>
            <w:r w:rsidRPr="00BF384D">
              <w:rPr>
                <w:rFonts w:ascii="Times New Roman" w:hAnsi="Times New Roman" w:cs="Times New Roman"/>
                <w:sz w:val="24"/>
                <w:szCs w:val="24"/>
              </w:rPr>
              <w:t>В течение года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1625AD" w:rsidRPr="00BF384D" w:rsidRDefault="001625AD" w:rsidP="00230F6F">
            <w:pPr>
              <w:widowControl w:val="0"/>
              <w:spacing w:after="0" w:line="240" w:lineRule="auto"/>
              <w:rPr>
                <w:rFonts w:ascii="Times New Roman" w:hAnsi="Times New Roman" w:cs="Times New Roman"/>
                <w:sz w:val="24"/>
                <w:szCs w:val="24"/>
              </w:rPr>
            </w:pPr>
            <w:r w:rsidRPr="00BF384D">
              <w:rPr>
                <w:rFonts w:ascii="Times New Roman" w:hAnsi="Times New Roman" w:cs="Times New Roman"/>
                <w:sz w:val="24"/>
                <w:szCs w:val="24"/>
              </w:rPr>
              <w:t xml:space="preserve">Зам. директора УВР , педагог – организатор, студ. Совет </w:t>
            </w:r>
          </w:p>
        </w:tc>
      </w:tr>
      <w:tr w:rsidR="001625AD" w:rsidRPr="00BF384D" w:rsidTr="00BF384D">
        <w:trPr>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1625AD" w:rsidRPr="00BF384D" w:rsidRDefault="001625AD" w:rsidP="00230F6F">
            <w:pPr>
              <w:widowControl w:val="0"/>
              <w:spacing w:after="0" w:line="240" w:lineRule="auto"/>
              <w:rPr>
                <w:rFonts w:ascii="Times New Roman" w:hAnsi="Times New Roman" w:cs="Times New Roman"/>
                <w:sz w:val="24"/>
                <w:szCs w:val="24"/>
              </w:rPr>
            </w:pPr>
            <w:r w:rsidRPr="00BF384D">
              <w:rPr>
                <w:rFonts w:ascii="Times New Roman" w:hAnsi="Times New Roman" w:cs="Times New Roman"/>
                <w:sz w:val="24"/>
                <w:szCs w:val="24"/>
              </w:rPr>
              <w:t>3.</w:t>
            </w:r>
            <w:r w:rsidRPr="00BF384D">
              <w:rPr>
                <w:rFonts w:ascii="Times New Roman" w:eastAsia="Arial" w:hAnsi="Times New Roman" w:cs="Times New Roman"/>
                <w:sz w:val="24"/>
                <w:szCs w:val="24"/>
              </w:rPr>
              <w:t xml:space="preserve"> </w:t>
            </w:r>
          </w:p>
        </w:tc>
        <w:tc>
          <w:tcPr>
            <w:tcW w:w="5104" w:type="dxa"/>
            <w:gridSpan w:val="2"/>
            <w:tcBorders>
              <w:top w:val="single" w:sz="4" w:space="0" w:color="000000"/>
              <w:left w:val="single" w:sz="4" w:space="0" w:color="000000"/>
              <w:bottom w:val="single" w:sz="4" w:space="0" w:color="000000"/>
              <w:right w:val="single" w:sz="4" w:space="0" w:color="000000"/>
            </w:tcBorders>
            <w:shd w:val="clear" w:color="auto" w:fill="auto"/>
          </w:tcPr>
          <w:p w:rsidR="001625AD" w:rsidRPr="00BF384D" w:rsidRDefault="001625AD" w:rsidP="00230F6F">
            <w:pPr>
              <w:widowControl w:val="0"/>
              <w:spacing w:after="0" w:line="240" w:lineRule="auto"/>
              <w:rPr>
                <w:rFonts w:ascii="Times New Roman" w:hAnsi="Times New Roman" w:cs="Times New Roman"/>
                <w:sz w:val="24"/>
                <w:szCs w:val="24"/>
              </w:rPr>
            </w:pPr>
            <w:r w:rsidRPr="00BF384D">
              <w:rPr>
                <w:rFonts w:ascii="Times New Roman" w:hAnsi="Times New Roman" w:cs="Times New Roman"/>
                <w:sz w:val="24"/>
                <w:szCs w:val="24"/>
              </w:rPr>
              <w:t xml:space="preserve">Народное гуляние «Масленица» </w:t>
            </w: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tcPr>
          <w:p w:rsidR="001625AD" w:rsidRPr="00BF384D" w:rsidRDefault="001625AD" w:rsidP="00230F6F">
            <w:pPr>
              <w:widowControl w:val="0"/>
              <w:spacing w:after="0" w:line="240" w:lineRule="auto"/>
              <w:rPr>
                <w:rFonts w:ascii="Times New Roman" w:hAnsi="Times New Roman" w:cs="Times New Roman"/>
                <w:sz w:val="24"/>
                <w:szCs w:val="24"/>
              </w:rPr>
            </w:pPr>
            <w:r w:rsidRPr="00BF384D">
              <w:rPr>
                <w:rFonts w:ascii="Times New Roman" w:hAnsi="Times New Roman" w:cs="Times New Roman"/>
                <w:sz w:val="24"/>
                <w:szCs w:val="24"/>
              </w:rPr>
              <w:t xml:space="preserve">март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1625AD" w:rsidRPr="00BF384D" w:rsidRDefault="001625AD" w:rsidP="00230F6F">
            <w:pPr>
              <w:widowControl w:val="0"/>
              <w:spacing w:after="0" w:line="240" w:lineRule="auto"/>
              <w:rPr>
                <w:rFonts w:ascii="Times New Roman" w:hAnsi="Times New Roman" w:cs="Times New Roman"/>
                <w:sz w:val="24"/>
                <w:szCs w:val="24"/>
              </w:rPr>
            </w:pPr>
            <w:r w:rsidRPr="00BF384D">
              <w:rPr>
                <w:rFonts w:ascii="Times New Roman" w:hAnsi="Times New Roman" w:cs="Times New Roman"/>
                <w:sz w:val="24"/>
                <w:szCs w:val="24"/>
              </w:rPr>
              <w:t xml:space="preserve">Зам. директора УВР, педагог организатор, </w:t>
            </w:r>
          </w:p>
        </w:tc>
      </w:tr>
      <w:tr w:rsidR="001625AD" w:rsidRPr="00BF384D" w:rsidTr="00BF384D">
        <w:trPr>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1625AD" w:rsidRPr="00BF384D" w:rsidRDefault="001625AD" w:rsidP="00230F6F">
            <w:pPr>
              <w:widowControl w:val="0"/>
              <w:spacing w:after="0" w:line="240" w:lineRule="auto"/>
              <w:rPr>
                <w:rFonts w:ascii="Times New Roman" w:hAnsi="Times New Roman" w:cs="Times New Roman"/>
                <w:sz w:val="24"/>
                <w:szCs w:val="24"/>
              </w:rPr>
            </w:pPr>
            <w:r w:rsidRPr="00BF384D">
              <w:rPr>
                <w:rFonts w:ascii="Times New Roman" w:hAnsi="Times New Roman" w:cs="Times New Roman"/>
                <w:sz w:val="24"/>
                <w:szCs w:val="24"/>
              </w:rPr>
              <w:t>4.</w:t>
            </w:r>
            <w:r w:rsidRPr="00BF384D">
              <w:rPr>
                <w:rFonts w:ascii="Times New Roman" w:eastAsia="Arial" w:hAnsi="Times New Roman" w:cs="Times New Roman"/>
                <w:sz w:val="24"/>
                <w:szCs w:val="24"/>
              </w:rPr>
              <w:t xml:space="preserve"> </w:t>
            </w:r>
          </w:p>
        </w:tc>
        <w:tc>
          <w:tcPr>
            <w:tcW w:w="5104" w:type="dxa"/>
            <w:gridSpan w:val="2"/>
            <w:tcBorders>
              <w:top w:val="single" w:sz="4" w:space="0" w:color="000000"/>
              <w:left w:val="single" w:sz="4" w:space="0" w:color="000000"/>
              <w:bottom w:val="single" w:sz="4" w:space="0" w:color="000000"/>
              <w:right w:val="single" w:sz="4" w:space="0" w:color="000000"/>
            </w:tcBorders>
            <w:shd w:val="clear" w:color="auto" w:fill="auto"/>
          </w:tcPr>
          <w:p w:rsidR="001625AD" w:rsidRPr="00BF384D" w:rsidRDefault="001625AD" w:rsidP="00230F6F">
            <w:pPr>
              <w:widowControl w:val="0"/>
              <w:spacing w:after="0" w:line="240" w:lineRule="auto"/>
              <w:rPr>
                <w:rFonts w:ascii="Times New Roman" w:hAnsi="Times New Roman" w:cs="Times New Roman"/>
                <w:sz w:val="24"/>
                <w:szCs w:val="24"/>
              </w:rPr>
            </w:pPr>
            <w:r w:rsidRPr="00BF384D">
              <w:rPr>
                <w:rFonts w:ascii="Times New Roman" w:hAnsi="Times New Roman" w:cs="Times New Roman"/>
                <w:sz w:val="24"/>
                <w:szCs w:val="24"/>
              </w:rPr>
              <w:t xml:space="preserve">Подготовка и участие в праздничных мероприятиях ко «Дню города» </w:t>
            </w: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tcPr>
          <w:p w:rsidR="001625AD" w:rsidRPr="00BF384D" w:rsidRDefault="001625AD" w:rsidP="00230F6F">
            <w:pPr>
              <w:widowControl w:val="0"/>
              <w:spacing w:after="0" w:line="240" w:lineRule="auto"/>
              <w:rPr>
                <w:rFonts w:ascii="Times New Roman" w:hAnsi="Times New Roman" w:cs="Times New Roman"/>
                <w:sz w:val="24"/>
                <w:szCs w:val="24"/>
              </w:rPr>
            </w:pPr>
            <w:r w:rsidRPr="00BF384D">
              <w:rPr>
                <w:rFonts w:ascii="Times New Roman" w:hAnsi="Times New Roman" w:cs="Times New Roman"/>
                <w:sz w:val="24"/>
                <w:szCs w:val="24"/>
              </w:rPr>
              <w:t xml:space="preserve">июнь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1625AD" w:rsidRPr="00BF384D" w:rsidRDefault="001625AD" w:rsidP="00230F6F">
            <w:pPr>
              <w:widowControl w:val="0"/>
              <w:spacing w:after="0" w:line="240" w:lineRule="auto"/>
              <w:rPr>
                <w:rFonts w:ascii="Times New Roman" w:hAnsi="Times New Roman" w:cs="Times New Roman"/>
                <w:sz w:val="24"/>
                <w:szCs w:val="24"/>
              </w:rPr>
            </w:pPr>
            <w:r w:rsidRPr="00BF384D">
              <w:rPr>
                <w:rFonts w:ascii="Times New Roman" w:hAnsi="Times New Roman" w:cs="Times New Roman"/>
                <w:sz w:val="24"/>
                <w:szCs w:val="24"/>
              </w:rPr>
              <w:t xml:space="preserve">Зам. директора, педагог - организатор </w:t>
            </w:r>
          </w:p>
        </w:tc>
      </w:tr>
      <w:tr w:rsidR="001625AD" w:rsidRPr="00BF384D" w:rsidTr="00BF384D">
        <w:trPr>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1625AD" w:rsidRPr="00BF384D" w:rsidRDefault="001625AD" w:rsidP="00230F6F">
            <w:pPr>
              <w:widowControl w:val="0"/>
              <w:spacing w:after="0" w:line="240" w:lineRule="auto"/>
              <w:rPr>
                <w:rFonts w:ascii="Times New Roman" w:hAnsi="Times New Roman" w:cs="Times New Roman"/>
                <w:sz w:val="24"/>
                <w:szCs w:val="24"/>
              </w:rPr>
            </w:pPr>
            <w:r w:rsidRPr="00BF384D">
              <w:rPr>
                <w:rFonts w:ascii="Times New Roman" w:hAnsi="Times New Roman" w:cs="Times New Roman"/>
                <w:sz w:val="24"/>
                <w:szCs w:val="24"/>
              </w:rPr>
              <w:t>5.</w:t>
            </w:r>
            <w:r w:rsidRPr="00BF384D">
              <w:rPr>
                <w:rFonts w:ascii="Times New Roman" w:eastAsia="Arial" w:hAnsi="Times New Roman" w:cs="Times New Roman"/>
                <w:sz w:val="24"/>
                <w:szCs w:val="24"/>
              </w:rPr>
              <w:t xml:space="preserve"> </w:t>
            </w:r>
          </w:p>
        </w:tc>
        <w:tc>
          <w:tcPr>
            <w:tcW w:w="5104" w:type="dxa"/>
            <w:gridSpan w:val="2"/>
            <w:tcBorders>
              <w:top w:val="single" w:sz="4" w:space="0" w:color="000000"/>
              <w:left w:val="single" w:sz="4" w:space="0" w:color="000000"/>
              <w:bottom w:val="single" w:sz="4" w:space="0" w:color="000000"/>
              <w:right w:val="single" w:sz="4" w:space="0" w:color="000000"/>
            </w:tcBorders>
            <w:shd w:val="clear" w:color="auto" w:fill="auto"/>
          </w:tcPr>
          <w:p w:rsidR="001625AD" w:rsidRPr="00BF384D" w:rsidRDefault="001625AD" w:rsidP="00230F6F">
            <w:pPr>
              <w:widowControl w:val="0"/>
              <w:spacing w:after="0" w:line="240" w:lineRule="auto"/>
              <w:rPr>
                <w:rFonts w:ascii="Times New Roman" w:hAnsi="Times New Roman" w:cs="Times New Roman"/>
                <w:sz w:val="24"/>
                <w:szCs w:val="24"/>
              </w:rPr>
            </w:pPr>
            <w:r w:rsidRPr="00BF384D">
              <w:rPr>
                <w:rFonts w:ascii="Times New Roman" w:hAnsi="Times New Roman" w:cs="Times New Roman"/>
                <w:sz w:val="24"/>
                <w:szCs w:val="24"/>
              </w:rPr>
              <w:t xml:space="preserve">Участие в городских, районных, областных, региональных, всероссийских конкурсах и мероприятиях </w:t>
            </w: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tcPr>
          <w:p w:rsidR="001625AD" w:rsidRPr="00BF384D" w:rsidRDefault="001625AD" w:rsidP="00230F6F">
            <w:pPr>
              <w:widowControl w:val="0"/>
              <w:spacing w:after="0" w:line="240" w:lineRule="auto"/>
              <w:rPr>
                <w:rFonts w:ascii="Times New Roman" w:hAnsi="Times New Roman" w:cs="Times New Roman"/>
                <w:sz w:val="24"/>
                <w:szCs w:val="24"/>
              </w:rPr>
            </w:pPr>
            <w:r w:rsidRPr="00BF384D">
              <w:rPr>
                <w:rFonts w:ascii="Times New Roman" w:hAnsi="Times New Roman" w:cs="Times New Roman"/>
                <w:sz w:val="24"/>
                <w:szCs w:val="24"/>
              </w:rPr>
              <w:t xml:space="preserve">в течение года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1625AD" w:rsidRPr="00BF384D" w:rsidRDefault="001625AD" w:rsidP="00230F6F">
            <w:pPr>
              <w:widowControl w:val="0"/>
              <w:spacing w:after="0" w:line="240" w:lineRule="auto"/>
              <w:rPr>
                <w:rFonts w:ascii="Times New Roman" w:hAnsi="Times New Roman" w:cs="Times New Roman"/>
                <w:sz w:val="24"/>
                <w:szCs w:val="24"/>
              </w:rPr>
            </w:pPr>
            <w:r w:rsidRPr="00BF384D">
              <w:rPr>
                <w:rFonts w:ascii="Times New Roman" w:hAnsi="Times New Roman" w:cs="Times New Roman"/>
                <w:sz w:val="24"/>
                <w:szCs w:val="24"/>
              </w:rPr>
              <w:t xml:space="preserve">Зам. директора, педагог - организатор, классные руководители воспитатели общежития </w:t>
            </w:r>
          </w:p>
        </w:tc>
      </w:tr>
      <w:tr w:rsidR="001625AD" w:rsidRPr="00BF384D" w:rsidTr="00BF384D">
        <w:tblPrEx>
          <w:tblCellMar>
            <w:right w:w="90" w:type="dxa"/>
          </w:tblCellMar>
        </w:tblPrEx>
        <w:trPr>
          <w:jc w:val="center"/>
        </w:trPr>
        <w:tc>
          <w:tcPr>
            <w:tcW w:w="9357" w:type="dxa"/>
            <w:gridSpan w:val="6"/>
            <w:tcBorders>
              <w:top w:val="single" w:sz="4" w:space="0" w:color="000000"/>
              <w:left w:val="single" w:sz="4" w:space="0" w:color="000000"/>
              <w:bottom w:val="single" w:sz="4" w:space="0" w:color="000000"/>
              <w:right w:val="single" w:sz="4" w:space="0" w:color="000000"/>
            </w:tcBorders>
            <w:shd w:val="clear" w:color="auto" w:fill="auto"/>
          </w:tcPr>
          <w:p w:rsidR="001625AD" w:rsidRPr="00BF384D" w:rsidRDefault="001625AD" w:rsidP="00230F6F">
            <w:pPr>
              <w:widowControl w:val="0"/>
              <w:spacing w:after="0" w:line="240" w:lineRule="auto"/>
              <w:jc w:val="center"/>
              <w:rPr>
                <w:rFonts w:ascii="Times New Roman" w:hAnsi="Times New Roman" w:cs="Times New Roman"/>
                <w:sz w:val="24"/>
                <w:szCs w:val="24"/>
              </w:rPr>
            </w:pPr>
            <w:r w:rsidRPr="00BF384D">
              <w:rPr>
                <w:rFonts w:ascii="Times New Roman" w:hAnsi="Times New Roman" w:cs="Times New Roman"/>
                <w:b/>
                <w:sz w:val="24"/>
                <w:szCs w:val="24"/>
              </w:rPr>
              <w:t xml:space="preserve">Внутренние мероприятия </w:t>
            </w:r>
          </w:p>
        </w:tc>
      </w:tr>
      <w:tr w:rsidR="001625AD" w:rsidRPr="00BF384D" w:rsidTr="00BF384D">
        <w:tblPrEx>
          <w:tblCellMar>
            <w:right w:w="90" w:type="dxa"/>
          </w:tblCellMar>
        </w:tblPrEx>
        <w:trPr>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1625AD" w:rsidRPr="00BF384D" w:rsidRDefault="001625AD" w:rsidP="00230F6F">
            <w:pPr>
              <w:widowControl w:val="0"/>
              <w:spacing w:after="0" w:line="240" w:lineRule="auto"/>
              <w:rPr>
                <w:rFonts w:ascii="Times New Roman" w:hAnsi="Times New Roman" w:cs="Times New Roman"/>
                <w:sz w:val="24"/>
                <w:szCs w:val="24"/>
              </w:rPr>
            </w:pPr>
            <w:r w:rsidRPr="00BF384D">
              <w:rPr>
                <w:rFonts w:ascii="Times New Roman" w:hAnsi="Times New Roman" w:cs="Times New Roman"/>
                <w:sz w:val="24"/>
                <w:szCs w:val="24"/>
              </w:rPr>
              <w:t>25.</w:t>
            </w:r>
            <w:r w:rsidRPr="00BF384D">
              <w:rPr>
                <w:rFonts w:ascii="Times New Roman" w:eastAsia="Arial" w:hAnsi="Times New Roman" w:cs="Times New Roman"/>
                <w:sz w:val="24"/>
                <w:szCs w:val="24"/>
              </w:rPr>
              <w:t xml:space="preserve"> </w:t>
            </w:r>
          </w:p>
        </w:tc>
        <w:tc>
          <w:tcPr>
            <w:tcW w:w="4967" w:type="dxa"/>
            <w:tcBorders>
              <w:top w:val="single" w:sz="4" w:space="0" w:color="000000"/>
              <w:left w:val="single" w:sz="4" w:space="0" w:color="000000"/>
              <w:bottom w:val="single" w:sz="4" w:space="0" w:color="000000"/>
              <w:right w:val="single" w:sz="4" w:space="0" w:color="000000"/>
            </w:tcBorders>
            <w:shd w:val="clear" w:color="auto" w:fill="auto"/>
          </w:tcPr>
          <w:p w:rsidR="001625AD" w:rsidRPr="00BF384D" w:rsidRDefault="001625AD" w:rsidP="00230F6F">
            <w:pPr>
              <w:widowControl w:val="0"/>
              <w:spacing w:after="0" w:line="240" w:lineRule="auto"/>
              <w:rPr>
                <w:rFonts w:ascii="Times New Roman" w:hAnsi="Times New Roman" w:cs="Times New Roman"/>
                <w:sz w:val="24"/>
                <w:szCs w:val="24"/>
              </w:rPr>
            </w:pPr>
            <w:r w:rsidRPr="00BF384D">
              <w:rPr>
                <w:rFonts w:ascii="Times New Roman" w:hAnsi="Times New Roman" w:cs="Times New Roman"/>
                <w:sz w:val="24"/>
                <w:szCs w:val="24"/>
              </w:rPr>
              <w:t>Экскурсии, посещение музея, картинной галереи, Центральной районной библиотеки</w:t>
            </w:r>
          </w:p>
        </w:tc>
        <w:tc>
          <w:tcPr>
            <w:tcW w:w="1540" w:type="dxa"/>
            <w:gridSpan w:val="2"/>
            <w:tcBorders>
              <w:top w:val="single" w:sz="4" w:space="0" w:color="000000"/>
              <w:left w:val="single" w:sz="4" w:space="0" w:color="000000"/>
              <w:bottom w:val="single" w:sz="4" w:space="0" w:color="000000"/>
              <w:right w:val="single" w:sz="4" w:space="0" w:color="000000"/>
            </w:tcBorders>
            <w:shd w:val="clear" w:color="auto" w:fill="auto"/>
          </w:tcPr>
          <w:p w:rsidR="001625AD" w:rsidRPr="00BF384D" w:rsidRDefault="001625AD" w:rsidP="00230F6F">
            <w:pPr>
              <w:widowControl w:val="0"/>
              <w:spacing w:after="0" w:line="240" w:lineRule="auto"/>
              <w:rPr>
                <w:rFonts w:ascii="Times New Roman" w:hAnsi="Times New Roman" w:cs="Times New Roman"/>
                <w:sz w:val="24"/>
                <w:szCs w:val="24"/>
              </w:rPr>
            </w:pPr>
            <w:r w:rsidRPr="00BF384D">
              <w:rPr>
                <w:rFonts w:ascii="Times New Roman" w:hAnsi="Times New Roman" w:cs="Times New Roman"/>
                <w:sz w:val="24"/>
                <w:szCs w:val="24"/>
              </w:rPr>
              <w:t xml:space="preserve">в течение года </w:t>
            </w:r>
          </w:p>
        </w:tc>
        <w:tc>
          <w:tcPr>
            <w:tcW w:w="2285" w:type="dxa"/>
            <w:gridSpan w:val="2"/>
            <w:tcBorders>
              <w:top w:val="single" w:sz="4" w:space="0" w:color="000000"/>
              <w:left w:val="single" w:sz="4" w:space="0" w:color="000000"/>
              <w:bottom w:val="single" w:sz="4" w:space="0" w:color="000000"/>
              <w:right w:val="single" w:sz="4" w:space="0" w:color="000000"/>
            </w:tcBorders>
            <w:shd w:val="clear" w:color="auto" w:fill="auto"/>
          </w:tcPr>
          <w:p w:rsidR="001625AD" w:rsidRPr="00BF384D" w:rsidRDefault="001625AD" w:rsidP="00230F6F">
            <w:pPr>
              <w:widowControl w:val="0"/>
              <w:spacing w:after="0" w:line="240" w:lineRule="auto"/>
              <w:rPr>
                <w:rFonts w:ascii="Times New Roman" w:hAnsi="Times New Roman" w:cs="Times New Roman"/>
                <w:sz w:val="24"/>
                <w:szCs w:val="24"/>
              </w:rPr>
            </w:pPr>
            <w:r w:rsidRPr="00BF384D">
              <w:rPr>
                <w:rFonts w:ascii="Times New Roman" w:hAnsi="Times New Roman" w:cs="Times New Roman"/>
                <w:sz w:val="24"/>
                <w:szCs w:val="24"/>
              </w:rPr>
              <w:t xml:space="preserve">Зам. директора, педагогорганизатор, зав. библиотекой, классные руководители, мастера п/о </w:t>
            </w:r>
          </w:p>
        </w:tc>
      </w:tr>
      <w:tr w:rsidR="001625AD" w:rsidRPr="00BF384D" w:rsidTr="00BF384D">
        <w:tblPrEx>
          <w:tblCellMar>
            <w:right w:w="90" w:type="dxa"/>
          </w:tblCellMar>
        </w:tblPrEx>
        <w:trPr>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1625AD" w:rsidRPr="00BF384D" w:rsidRDefault="001625AD" w:rsidP="00230F6F">
            <w:pPr>
              <w:widowControl w:val="0"/>
              <w:spacing w:after="0" w:line="240" w:lineRule="auto"/>
              <w:rPr>
                <w:rFonts w:ascii="Times New Roman" w:hAnsi="Times New Roman" w:cs="Times New Roman"/>
                <w:sz w:val="24"/>
                <w:szCs w:val="24"/>
              </w:rPr>
            </w:pPr>
            <w:r w:rsidRPr="00BF384D">
              <w:rPr>
                <w:rFonts w:ascii="Times New Roman" w:hAnsi="Times New Roman" w:cs="Times New Roman"/>
                <w:sz w:val="24"/>
                <w:szCs w:val="24"/>
              </w:rPr>
              <w:t>26.</w:t>
            </w:r>
            <w:r w:rsidRPr="00BF384D">
              <w:rPr>
                <w:rFonts w:ascii="Times New Roman" w:eastAsia="Arial" w:hAnsi="Times New Roman" w:cs="Times New Roman"/>
                <w:sz w:val="24"/>
                <w:szCs w:val="24"/>
              </w:rPr>
              <w:t xml:space="preserve"> </w:t>
            </w:r>
          </w:p>
        </w:tc>
        <w:tc>
          <w:tcPr>
            <w:tcW w:w="4967" w:type="dxa"/>
            <w:tcBorders>
              <w:top w:val="single" w:sz="4" w:space="0" w:color="000000"/>
              <w:left w:val="single" w:sz="4" w:space="0" w:color="000000"/>
              <w:bottom w:val="single" w:sz="4" w:space="0" w:color="000000"/>
              <w:right w:val="single" w:sz="4" w:space="0" w:color="000000"/>
            </w:tcBorders>
            <w:shd w:val="clear" w:color="auto" w:fill="auto"/>
          </w:tcPr>
          <w:p w:rsidR="001625AD" w:rsidRPr="00BF384D" w:rsidRDefault="001625AD" w:rsidP="00230F6F">
            <w:pPr>
              <w:widowControl w:val="0"/>
              <w:spacing w:after="0" w:line="240" w:lineRule="auto"/>
              <w:rPr>
                <w:rFonts w:ascii="Times New Roman" w:hAnsi="Times New Roman" w:cs="Times New Roman"/>
                <w:sz w:val="24"/>
                <w:szCs w:val="24"/>
              </w:rPr>
            </w:pPr>
            <w:r w:rsidRPr="00BF384D">
              <w:rPr>
                <w:rFonts w:ascii="Times New Roman" w:hAnsi="Times New Roman" w:cs="Times New Roman"/>
                <w:sz w:val="24"/>
                <w:szCs w:val="24"/>
              </w:rPr>
              <w:t xml:space="preserve">Тематические выставки в библиотеках </w:t>
            </w:r>
          </w:p>
        </w:tc>
        <w:tc>
          <w:tcPr>
            <w:tcW w:w="1540" w:type="dxa"/>
            <w:gridSpan w:val="2"/>
            <w:tcBorders>
              <w:top w:val="single" w:sz="4" w:space="0" w:color="000000"/>
              <w:left w:val="single" w:sz="4" w:space="0" w:color="000000"/>
              <w:bottom w:val="single" w:sz="4" w:space="0" w:color="000000"/>
              <w:right w:val="single" w:sz="4" w:space="0" w:color="000000"/>
            </w:tcBorders>
            <w:shd w:val="clear" w:color="auto" w:fill="auto"/>
          </w:tcPr>
          <w:p w:rsidR="001625AD" w:rsidRPr="00BF384D" w:rsidRDefault="001625AD" w:rsidP="00230F6F">
            <w:pPr>
              <w:widowControl w:val="0"/>
              <w:spacing w:after="0" w:line="240" w:lineRule="auto"/>
              <w:rPr>
                <w:rFonts w:ascii="Times New Roman" w:hAnsi="Times New Roman" w:cs="Times New Roman"/>
                <w:sz w:val="24"/>
                <w:szCs w:val="24"/>
              </w:rPr>
            </w:pPr>
            <w:r w:rsidRPr="00BF384D">
              <w:rPr>
                <w:rFonts w:ascii="Times New Roman" w:hAnsi="Times New Roman" w:cs="Times New Roman"/>
                <w:sz w:val="24"/>
                <w:szCs w:val="24"/>
              </w:rPr>
              <w:t xml:space="preserve">в течение года </w:t>
            </w:r>
          </w:p>
        </w:tc>
        <w:tc>
          <w:tcPr>
            <w:tcW w:w="2285" w:type="dxa"/>
            <w:gridSpan w:val="2"/>
            <w:tcBorders>
              <w:top w:val="single" w:sz="4" w:space="0" w:color="000000"/>
              <w:left w:val="single" w:sz="4" w:space="0" w:color="000000"/>
              <w:bottom w:val="single" w:sz="4" w:space="0" w:color="000000"/>
              <w:right w:val="single" w:sz="4" w:space="0" w:color="000000"/>
            </w:tcBorders>
            <w:shd w:val="clear" w:color="auto" w:fill="auto"/>
          </w:tcPr>
          <w:p w:rsidR="001625AD" w:rsidRPr="00BF384D" w:rsidRDefault="001625AD" w:rsidP="00230F6F">
            <w:pPr>
              <w:widowControl w:val="0"/>
              <w:spacing w:after="0" w:line="240" w:lineRule="auto"/>
              <w:rPr>
                <w:rFonts w:ascii="Times New Roman" w:hAnsi="Times New Roman" w:cs="Times New Roman"/>
                <w:sz w:val="24"/>
                <w:szCs w:val="24"/>
              </w:rPr>
            </w:pPr>
            <w:r w:rsidRPr="00BF384D">
              <w:rPr>
                <w:rFonts w:ascii="Times New Roman" w:hAnsi="Times New Roman" w:cs="Times New Roman"/>
                <w:sz w:val="24"/>
                <w:szCs w:val="24"/>
              </w:rPr>
              <w:t xml:space="preserve">Зав. библиотекой </w:t>
            </w:r>
          </w:p>
        </w:tc>
      </w:tr>
      <w:tr w:rsidR="001625AD" w:rsidRPr="00BF384D" w:rsidTr="00BF384D">
        <w:tblPrEx>
          <w:tblCellMar>
            <w:right w:w="90" w:type="dxa"/>
          </w:tblCellMar>
        </w:tblPrEx>
        <w:trPr>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1625AD" w:rsidRPr="00BF384D" w:rsidRDefault="001625AD" w:rsidP="00230F6F">
            <w:pPr>
              <w:widowControl w:val="0"/>
              <w:spacing w:after="0" w:line="240" w:lineRule="auto"/>
              <w:rPr>
                <w:rFonts w:ascii="Times New Roman" w:hAnsi="Times New Roman" w:cs="Times New Roman"/>
                <w:sz w:val="24"/>
                <w:szCs w:val="24"/>
              </w:rPr>
            </w:pPr>
            <w:r w:rsidRPr="00BF384D">
              <w:rPr>
                <w:rFonts w:ascii="Times New Roman" w:hAnsi="Times New Roman" w:cs="Times New Roman"/>
                <w:sz w:val="24"/>
                <w:szCs w:val="24"/>
              </w:rPr>
              <w:t>27.</w:t>
            </w:r>
            <w:r w:rsidRPr="00BF384D">
              <w:rPr>
                <w:rFonts w:ascii="Times New Roman" w:eastAsia="Arial" w:hAnsi="Times New Roman" w:cs="Times New Roman"/>
                <w:sz w:val="24"/>
                <w:szCs w:val="24"/>
              </w:rPr>
              <w:t xml:space="preserve"> </w:t>
            </w:r>
          </w:p>
        </w:tc>
        <w:tc>
          <w:tcPr>
            <w:tcW w:w="4967" w:type="dxa"/>
            <w:tcBorders>
              <w:top w:val="single" w:sz="4" w:space="0" w:color="000000"/>
              <w:left w:val="single" w:sz="4" w:space="0" w:color="000000"/>
              <w:bottom w:val="single" w:sz="4" w:space="0" w:color="000000"/>
              <w:right w:val="single" w:sz="4" w:space="0" w:color="000000"/>
            </w:tcBorders>
            <w:shd w:val="clear" w:color="auto" w:fill="auto"/>
          </w:tcPr>
          <w:p w:rsidR="001625AD" w:rsidRPr="00BF384D" w:rsidRDefault="001625AD" w:rsidP="00230F6F">
            <w:pPr>
              <w:widowControl w:val="0"/>
              <w:spacing w:after="0" w:line="240" w:lineRule="auto"/>
              <w:rPr>
                <w:rFonts w:ascii="Times New Roman" w:hAnsi="Times New Roman" w:cs="Times New Roman"/>
                <w:sz w:val="24"/>
                <w:szCs w:val="24"/>
              </w:rPr>
            </w:pPr>
            <w:r w:rsidRPr="00BF384D">
              <w:rPr>
                <w:rFonts w:ascii="Times New Roman" w:hAnsi="Times New Roman" w:cs="Times New Roman"/>
                <w:sz w:val="24"/>
                <w:szCs w:val="24"/>
              </w:rPr>
              <w:t>Цикл мероприятий посвященных новогодним праздникам: конкурс новогодних стенгазет, новогодних игрушек.</w:t>
            </w:r>
          </w:p>
        </w:tc>
        <w:tc>
          <w:tcPr>
            <w:tcW w:w="1540" w:type="dxa"/>
            <w:gridSpan w:val="2"/>
            <w:tcBorders>
              <w:top w:val="single" w:sz="4" w:space="0" w:color="000000"/>
              <w:left w:val="single" w:sz="4" w:space="0" w:color="000000"/>
              <w:bottom w:val="single" w:sz="4" w:space="0" w:color="000000"/>
              <w:right w:val="single" w:sz="4" w:space="0" w:color="000000"/>
            </w:tcBorders>
            <w:shd w:val="clear" w:color="auto" w:fill="auto"/>
          </w:tcPr>
          <w:p w:rsidR="001625AD" w:rsidRPr="00BF384D" w:rsidRDefault="001625AD" w:rsidP="00230F6F">
            <w:pPr>
              <w:widowControl w:val="0"/>
              <w:spacing w:after="0" w:line="240" w:lineRule="auto"/>
              <w:rPr>
                <w:rFonts w:ascii="Times New Roman" w:hAnsi="Times New Roman" w:cs="Times New Roman"/>
                <w:sz w:val="24"/>
                <w:szCs w:val="24"/>
              </w:rPr>
            </w:pPr>
          </w:p>
        </w:tc>
        <w:tc>
          <w:tcPr>
            <w:tcW w:w="2285" w:type="dxa"/>
            <w:gridSpan w:val="2"/>
            <w:tcBorders>
              <w:top w:val="single" w:sz="4" w:space="0" w:color="000000"/>
              <w:left w:val="single" w:sz="4" w:space="0" w:color="000000"/>
              <w:bottom w:val="single" w:sz="4" w:space="0" w:color="000000"/>
              <w:right w:val="single" w:sz="4" w:space="0" w:color="000000"/>
            </w:tcBorders>
            <w:shd w:val="clear" w:color="auto" w:fill="auto"/>
          </w:tcPr>
          <w:p w:rsidR="001625AD" w:rsidRPr="00BF384D" w:rsidRDefault="001625AD" w:rsidP="00230F6F">
            <w:pPr>
              <w:widowControl w:val="0"/>
              <w:spacing w:after="0" w:line="240" w:lineRule="auto"/>
              <w:rPr>
                <w:rFonts w:ascii="Times New Roman" w:hAnsi="Times New Roman" w:cs="Times New Roman"/>
                <w:sz w:val="24"/>
                <w:szCs w:val="24"/>
              </w:rPr>
            </w:pPr>
          </w:p>
        </w:tc>
      </w:tr>
      <w:tr w:rsidR="001625AD" w:rsidRPr="00BF384D" w:rsidTr="00BF384D">
        <w:tblPrEx>
          <w:tblCellMar>
            <w:right w:w="90" w:type="dxa"/>
          </w:tblCellMar>
        </w:tblPrEx>
        <w:trPr>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1625AD" w:rsidRPr="00BF384D" w:rsidRDefault="001625AD" w:rsidP="00230F6F">
            <w:pPr>
              <w:widowControl w:val="0"/>
              <w:spacing w:after="0" w:line="240" w:lineRule="auto"/>
              <w:rPr>
                <w:rFonts w:ascii="Times New Roman" w:hAnsi="Times New Roman" w:cs="Times New Roman"/>
                <w:sz w:val="24"/>
                <w:szCs w:val="24"/>
              </w:rPr>
            </w:pPr>
            <w:r w:rsidRPr="00BF384D">
              <w:rPr>
                <w:rFonts w:ascii="Times New Roman" w:hAnsi="Times New Roman" w:cs="Times New Roman"/>
                <w:sz w:val="24"/>
                <w:szCs w:val="24"/>
              </w:rPr>
              <w:t>28.</w:t>
            </w:r>
            <w:r w:rsidRPr="00BF384D">
              <w:rPr>
                <w:rFonts w:ascii="Times New Roman" w:eastAsia="Arial" w:hAnsi="Times New Roman" w:cs="Times New Roman"/>
                <w:sz w:val="24"/>
                <w:szCs w:val="24"/>
              </w:rPr>
              <w:t xml:space="preserve"> </w:t>
            </w:r>
          </w:p>
        </w:tc>
        <w:tc>
          <w:tcPr>
            <w:tcW w:w="4967" w:type="dxa"/>
            <w:tcBorders>
              <w:top w:val="single" w:sz="4" w:space="0" w:color="000000"/>
              <w:left w:val="single" w:sz="4" w:space="0" w:color="000000"/>
              <w:bottom w:val="single" w:sz="4" w:space="0" w:color="000000"/>
              <w:right w:val="single" w:sz="4" w:space="0" w:color="000000"/>
            </w:tcBorders>
            <w:shd w:val="clear" w:color="auto" w:fill="auto"/>
          </w:tcPr>
          <w:p w:rsidR="001625AD" w:rsidRPr="00BF384D" w:rsidRDefault="001625AD" w:rsidP="00230F6F">
            <w:pPr>
              <w:widowControl w:val="0"/>
              <w:spacing w:after="0" w:line="240" w:lineRule="auto"/>
              <w:rPr>
                <w:rFonts w:ascii="Times New Roman" w:hAnsi="Times New Roman" w:cs="Times New Roman"/>
                <w:sz w:val="24"/>
                <w:szCs w:val="24"/>
              </w:rPr>
            </w:pPr>
            <w:r w:rsidRPr="00BF384D">
              <w:rPr>
                <w:rFonts w:ascii="Times New Roman" w:hAnsi="Times New Roman" w:cs="Times New Roman"/>
                <w:sz w:val="24"/>
                <w:szCs w:val="24"/>
              </w:rPr>
              <w:t xml:space="preserve">«Посвящение в студенты» </w:t>
            </w:r>
          </w:p>
        </w:tc>
        <w:tc>
          <w:tcPr>
            <w:tcW w:w="1540" w:type="dxa"/>
            <w:gridSpan w:val="2"/>
            <w:tcBorders>
              <w:top w:val="single" w:sz="4" w:space="0" w:color="000000"/>
              <w:left w:val="single" w:sz="4" w:space="0" w:color="000000"/>
              <w:bottom w:val="single" w:sz="4" w:space="0" w:color="000000"/>
              <w:right w:val="single" w:sz="4" w:space="0" w:color="000000"/>
            </w:tcBorders>
            <w:shd w:val="clear" w:color="auto" w:fill="auto"/>
          </w:tcPr>
          <w:p w:rsidR="001625AD" w:rsidRPr="00BF384D" w:rsidRDefault="001625AD" w:rsidP="00230F6F">
            <w:pPr>
              <w:widowControl w:val="0"/>
              <w:spacing w:after="0" w:line="240" w:lineRule="auto"/>
              <w:rPr>
                <w:rFonts w:ascii="Times New Roman" w:hAnsi="Times New Roman" w:cs="Times New Roman"/>
                <w:sz w:val="24"/>
                <w:szCs w:val="24"/>
              </w:rPr>
            </w:pPr>
            <w:r w:rsidRPr="00BF384D">
              <w:rPr>
                <w:rFonts w:ascii="Times New Roman" w:hAnsi="Times New Roman" w:cs="Times New Roman"/>
                <w:sz w:val="24"/>
                <w:szCs w:val="24"/>
              </w:rPr>
              <w:t xml:space="preserve">октябрь </w:t>
            </w:r>
          </w:p>
        </w:tc>
        <w:tc>
          <w:tcPr>
            <w:tcW w:w="2285" w:type="dxa"/>
            <w:gridSpan w:val="2"/>
            <w:tcBorders>
              <w:top w:val="single" w:sz="4" w:space="0" w:color="000000"/>
              <w:left w:val="single" w:sz="4" w:space="0" w:color="000000"/>
              <w:bottom w:val="single" w:sz="4" w:space="0" w:color="000000"/>
              <w:right w:val="single" w:sz="4" w:space="0" w:color="000000"/>
            </w:tcBorders>
            <w:shd w:val="clear" w:color="auto" w:fill="auto"/>
          </w:tcPr>
          <w:p w:rsidR="001625AD" w:rsidRPr="00BF384D" w:rsidRDefault="001625AD" w:rsidP="00230F6F">
            <w:pPr>
              <w:widowControl w:val="0"/>
              <w:spacing w:after="0" w:line="240" w:lineRule="auto"/>
              <w:rPr>
                <w:rFonts w:ascii="Times New Roman" w:hAnsi="Times New Roman" w:cs="Times New Roman"/>
                <w:sz w:val="24"/>
                <w:szCs w:val="24"/>
              </w:rPr>
            </w:pPr>
            <w:r w:rsidRPr="00BF384D">
              <w:rPr>
                <w:rFonts w:ascii="Times New Roman" w:hAnsi="Times New Roman" w:cs="Times New Roman"/>
                <w:sz w:val="24"/>
                <w:szCs w:val="24"/>
              </w:rPr>
              <w:t xml:space="preserve">Зам. директора , педагог - организатор </w:t>
            </w:r>
          </w:p>
        </w:tc>
      </w:tr>
      <w:tr w:rsidR="001625AD" w:rsidRPr="00BF384D" w:rsidTr="00BF384D">
        <w:tblPrEx>
          <w:tblCellMar>
            <w:right w:w="90" w:type="dxa"/>
          </w:tblCellMar>
        </w:tblPrEx>
        <w:trPr>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1625AD" w:rsidRPr="00BF384D" w:rsidRDefault="001625AD" w:rsidP="00230F6F">
            <w:pPr>
              <w:widowControl w:val="0"/>
              <w:spacing w:after="0" w:line="240" w:lineRule="auto"/>
              <w:rPr>
                <w:rFonts w:ascii="Times New Roman" w:hAnsi="Times New Roman" w:cs="Times New Roman"/>
                <w:sz w:val="24"/>
                <w:szCs w:val="24"/>
              </w:rPr>
            </w:pPr>
            <w:r w:rsidRPr="00BF384D">
              <w:rPr>
                <w:rFonts w:ascii="Times New Roman" w:hAnsi="Times New Roman" w:cs="Times New Roman"/>
                <w:sz w:val="24"/>
                <w:szCs w:val="24"/>
              </w:rPr>
              <w:t>29.</w:t>
            </w:r>
            <w:r w:rsidRPr="00BF384D">
              <w:rPr>
                <w:rFonts w:ascii="Times New Roman" w:eastAsia="Arial" w:hAnsi="Times New Roman" w:cs="Times New Roman"/>
                <w:sz w:val="24"/>
                <w:szCs w:val="24"/>
              </w:rPr>
              <w:t xml:space="preserve"> </w:t>
            </w:r>
          </w:p>
        </w:tc>
        <w:tc>
          <w:tcPr>
            <w:tcW w:w="4967" w:type="dxa"/>
            <w:tcBorders>
              <w:top w:val="single" w:sz="4" w:space="0" w:color="000000"/>
              <w:left w:val="single" w:sz="4" w:space="0" w:color="000000"/>
              <w:bottom w:val="single" w:sz="4" w:space="0" w:color="000000"/>
              <w:right w:val="single" w:sz="4" w:space="0" w:color="000000"/>
            </w:tcBorders>
            <w:shd w:val="clear" w:color="auto" w:fill="auto"/>
          </w:tcPr>
          <w:p w:rsidR="001625AD" w:rsidRPr="00BF384D" w:rsidRDefault="001625AD" w:rsidP="00230F6F">
            <w:pPr>
              <w:widowControl w:val="0"/>
              <w:spacing w:after="0" w:line="240" w:lineRule="auto"/>
              <w:rPr>
                <w:rFonts w:ascii="Times New Roman" w:hAnsi="Times New Roman" w:cs="Times New Roman"/>
                <w:sz w:val="24"/>
                <w:szCs w:val="24"/>
              </w:rPr>
            </w:pPr>
            <w:r w:rsidRPr="00BF384D">
              <w:rPr>
                <w:rFonts w:ascii="Times New Roman" w:hAnsi="Times New Roman" w:cs="Times New Roman"/>
                <w:sz w:val="24"/>
                <w:szCs w:val="24"/>
              </w:rPr>
              <w:t>Проведение торжественного вручения дипломов</w:t>
            </w:r>
          </w:p>
        </w:tc>
        <w:tc>
          <w:tcPr>
            <w:tcW w:w="1540" w:type="dxa"/>
            <w:gridSpan w:val="2"/>
            <w:tcBorders>
              <w:top w:val="single" w:sz="4" w:space="0" w:color="000000"/>
              <w:left w:val="single" w:sz="4" w:space="0" w:color="000000"/>
              <w:bottom w:val="single" w:sz="4" w:space="0" w:color="000000"/>
              <w:right w:val="single" w:sz="4" w:space="0" w:color="000000"/>
            </w:tcBorders>
            <w:shd w:val="clear" w:color="auto" w:fill="auto"/>
          </w:tcPr>
          <w:p w:rsidR="001625AD" w:rsidRPr="00BF384D" w:rsidRDefault="001625AD" w:rsidP="00230F6F">
            <w:pPr>
              <w:widowControl w:val="0"/>
              <w:spacing w:after="0" w:line="240" w:lineRule="auto"/>
              <w:rPr>
                <w:rFonts w:ascii="Times New Roman" w:hAnsi="Times New Roman" w:cs="Times New Roman"/>
                <w:sz w:val="24"/>
                <w:szCs w:val="24"/>
              </w:rPr>
            </w:pPr>
            <w:r w:rsidRPr="00BF384D">
              <w:rPr>
                <w:rFonts w:ascii="Times New Roman" w:hAnsi="Times New Roman" w:cs="Times New Roman"/>
                <w:sz w:val="24"/>
                <w:szCs w:val="24"/>
              </w:rPr>
              <w:t>июнь</w:t>
            </w:r>
          </w:p>
        </w:tc>
        <w:tc>
          <w:tcPr>
            <w:tcW w:w="2285" w:type="dxa"/>
            <w:gridSpan w:val="2"/>
            <w:tcBorders>
              <w:top w:val="single" w:sz="4" w:space="0" w:color="000000"/>
              <w:left w:val="single" w:sz="4" w:space="0" w:color="000000"/>
              <w:bottom w:val="single" w:sz="4" w:space="0" w:color="000000"/>
              <w:right w:val="single" w:sz="4" w:space="0" w:color="000000"/>
            </w:tcBorders>
            <w:shd w:val="clear" w:color="auto" w:fill="auto"/>
          </w:tcPr>
          <w:p w:rsidR="001625AD" w:rsidRPr="00BF384D" w:rsidRDefault="001625AD" w:rsidP="00230F6F">
            <w:pPr>
              <w:widowControl w:val="0"/>
              <w:spacing w:after="0" w:line="240" w:lineRule="auto"/>
              <w:rPr>
                <w:rFonts w:ascii="Times New Roman" w:hAnsi="Times New Roman" w:cs="Times New Roman"/>
                <w:sz w:val="24"/>
                <w:szCs w:val="24"/>
              </w:rPr>
            </w:pPr>
          </w:p>
        </w:tc>
      </w:tr>
      <w:tr w:rsidR="001625AD" w:rsidRPr="00BF384D" w:rsidTr="00BF384D">
        <w:tblPrEx>
          <w:tblCellMar>
            <w:right w:w="90" w:type="dxa"/>
          </w:tblCellMar>
        </w:tblPrEx>
        <w:trPr>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1625AD" w:rsidRPr="00BF384D" w:rsidRDefault="001625AD" w:rsidP="00230F6F">
            <w:pPr>
              <w:widowControl w:val="0"/>
              <w:spacing w:after="0" w:line="240" w:lineRule="auto"/>
              <w:rPr>
                <w:rFonts w:ascii="Times New Roman" w:hAnsi="Times New Roman" w:cs="Times New Roman"/>
                <w:sz w:val="24"/>
                <w:szCs w:val="24"/>
              </w:rPr>
            </w:pPr>
            <w:r w:rsidRPr="00BF384D">
              <w:rPr>
                <w:rFonts w:ascii="Times New Roman" w:hAnsi="Times New Roman" w:cs="Times New Roman"/>
                <w:sz w:val="24"/>
                <w:szCs w:val="24"/>
              </w:rPr>
              <w:t>32.</w:t>
            </w:r>
            <w:r w:rsidRPr="00BF384D">
              <w:rPr>
                <w:rFonts w:ascii="Times New Roman" w:eastAsia="Arial" w:hAnsi="Times New Roman" w:cs="Times New Roman"/>
                <w:sz w:val="24"/>
                <w:szCs w:val="24"/>
              </w:rPr>
              <w:t xml:space="preserve"> </w:t>
            </w:r>
          </w:p>
        </w:tc>
        <w:tc>
          <w:tcPr>
            <w:tcW w:w="4967" w:type="dxa"/>
            <w:tcBorders>
              <w:top w:val="single" w:sz="4" w:space="0" w:color="000000"/>
              <w:left w:val="single" w:sz="4" w:space="0" w:color="000000"/>
              <w:bottom w:val="single" w:sz="4" w:space="0" w:color="000000"/>
              <w:right w:val="single" w:sz="4" w:space="0" w:color="000000"/>
            </w:tcBorders>
            <w:shd w:val="clear" w:color="auto" w:fill="auto"/>
          </w:tcPr>
          <w:p w:rsidR="001625AD" w:rsidRPr="00BF384D" w:rsidRDefault="001625AD" w:rsidP="00230F6F">
            <w:pPr>
              <w:widowControl w:val="0"/>
              <w:spacing w:after="0" w:line="240" w:lineRule="auto"/>
              <w:rPr>
                <w:rFonts w:ascii="Times New Roman" w:hAnsi="Times New Roman" w:cs="Times New Roman"/>
                <w:sz w:val="24"/>
                <w:szCs w:val="24"/>
              </w:rPr>
            </w:pPr>
            <w:r w:rsidRPr="00BF384D">
              <w:rPr>
                <w:rFonts w:ascii="Times New Roman" w:hAnsi="Times New Roman" w:cs="Times New Roman"/>
                <w:sz w:val="24"/>
                <w:szCs w:val="24"/>
              </w:rPr>
              <w:t xml:space="preserve">Единые классные часы </w:t>
            </w:r>
          </w:p>
        </w:tc>
        <w:tc>
          <w:tcPr>
            <w:tcW w:w="1540" w:type="dxa"/>
            <w:gridSpan w:val="2"/>
            <w:tcBorders>
              <w:top w:val="single" w:sz="4" w:space="0" w:color="000000"/>
              <w:left w:val="single" w:sz="4" w:space="0" w:color="000000"/>
              <w:bottom w:val="single" w:sz="4" w:space="0" w:color="000000"/>
              <w:right w:val="single" w:sz="4" w:space="0" w:color="000000"/>
            </w:tcBorders>
            <w:shd w:val="clear" w:color="auto" w:fill="auto"/>
          </w:tcPr>
          <w:p w:rsidR="001625AD" w:rsidRPr="00BF384D" w:rsidRDefault="001625AD" w:rsidP="00230F6F">
            <w:pPr>
              <w:widowControl w:val="0"/>
              <w:spacing w:after="0" w:line="240" w:lineRule="auto"/>
              <w:rPr>
                <w:rFonts w:ascii="Times New Roman" w:hAnsi="Times New Roman" w:cs="Times New Roman"/>
                <w:sz w:val="24"/>
                <w:szCs w:val="24"/>
              </w:rPr>
            </w:pPr>
            <w:r w:rsidRPr="00BF384D">
              <w:rPr>
                <w:rFonts w:ascii="Times New Roman" w:hAnsi="Times New Roman" w:cs="Times New Roman"/>
                <w:sz w:val="24"/>
                <w:szCs w:val="24"/>
              </w:rPr>
              <w:t>В течение года</w:t>
            </w:r>
          </w:p>
        </w:tc>
        <w:tc>
          <w:tcPr>
            <w:tcW w:w="2285" w:type="dxa"/>
            <w:gridSpan w:val="2"/>
            <w:tcBorders>
              <w:top w:val="single" w:sz="4" w:space="0" w:color="000000"/>
              <w:left w:val="single" w:sz="4" w:space="0" w:color="000000"/>
              <w:bottom w:val="single" w:sz="4" w:space="0" w:color="000000"/>
              <w:right w:val="single" w:sz="4" w:space="0" w:color="000000"/>
            </w:tcBorders>
            <w:shd w:val="clear" w:color="auto" w:fill="auto"/>
          </w:tcPr>
          <w:p w:rsidR="001625AD" w:rsidRPr="00BF384D" w:rsidRDefault="001625AD" w:rsidP="00230F6F">
            <w:pPr>
              <w:widowControl w:val="0"/>
              <w:spacing w:after="0" w:line="240" w:lineRule="auto"/>
              <w:rPr>
                <w:rFonts w:ascii="Times New Roman" w:hAnsi="Times New Roman" w:cs="Times New Roman"/>
                <w:sz w:val="24"/>
                <w:szCs w:val="24"/>
              </w:rPr>
            </w:pPr>
            <w:r w:rsidRPr="00BF384D">
              <w:rPr>
                <w:rFonts w:ascii="Times New Roman" w:hAnsi="Times New Roman" w:cs="Times New Roman"/>
                <w:sz w:val="24"/>
                <w:szCs w:val="24"/>
              </w:rPr>
              <w:t xml:space="preserve">Зам. директора, педагог - организатор, классные руководители </w:t>
            </w:r>
          </w:p>
        </w:tc>
      </w:tr>
      <w:tr w:rsidR="001625AD" w:rsidRPr="00BF384D" w:rsidTr="00BF384D">
        <w:tblPrEx>
          <w:tblCellMar>
            <w:right w:w="90" w:type="dxa"/>
          </w:tblCellMar>
        </w:tblPrEx>
        <w:trPr>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1625AD" w:rsidRPr="00BF384D" w:rsidRDefault="001625AD" w:rsidP="00230F6F">
            <w:pPr>
              <w:widowControl w:val="0"/>
              <w:spacing w:after="0" w:line="240" w:lineRule="auto"/>
              <w:rPr>
                <w:rFonts w:ascii="Times New Roman" w:hAnsi="Times New Roman" w:cs="Times New Roman"/>
                <w:sz w:val="24"/>
                <w:szCs w:val="24"/>
              </w:rPr>
            </w:pPr>
            <w:r w:rsidRPr="00BF384D">
              <w:rPr>
                <w:rFonts w:ascii="Times New Roman" w:hAnsi="Times New Roman" w:cs="Times New Roman"/>
                <w:sz w:val="24"/>
                <w:szCs w:val="24"/>
              </w:rPr>
              <w:t>33.</w:t>
            </w:r>
            <w:r w:rsidRPr="00BF384D">
              <w:rPr>
                <w:rFonts w:ascii="Times New Roman" w:eastAsia="Arial" w:hAnsi="Times New Roman" w:cs="Times New Roman"/>
                <w:sz w:val="24"/>
                <w:szCs w:val="24"/>
              </w:rPr>
              <w:t xml:space="preserve"> </w:t>
            </w:r>
          </w:p>
        </w:tc>
        <w:tc>
          <w:tcPr>
            <w:tcW w:w="4967" w:type="dxa"/>
            <w:tcBorders>
              <w:top w:val="single" w:sz="4" w:space="0" w:color="000000"/>
              <w:left w:val="single" w:sz="4" w:space="0" w:color="000000"/>
              <w:bottom w:val="single" w:sz="4" w:space="0" w:color="000000"/>
              <w:right w:val="single" w:sz="4" w:space="0" w:color="000000"/>
            </w:tcBorders>
            <w:shd w:val="clear" w:color="auto" w:fill="auto"/>
          </w:tcPr>
          <w:p w:rsidR="001625AD" w:rsidRPr="00BF384D" w:rsidRDefault="001625AD" w:rsidP="00230F6F">
            <w:pPr>
              <w:widowControl w:val="0"/>
              <w:spacing w:after="0" w:line="240" w:lineRule="auto"/>
              <w:rPr>
                <w:rFonts w:ascii="Times New Roman" w:hAnsi="Times New Roman" w:cs="Times New Roman"/>
                <w:sz w:val="24"/>
                <w:szCs w:val="24"/>
              </w:rPr>
            </w:pPr>
            <w:r w:rsidRPr="00BF384D">
              <w:rPr>
                <w:rFonts w:ascii="Times New Roman" w:hAnsi="Times New Roman" w:cs="Times New Roman"/>
                <w:sz w:val="24"/>
                <w:szCs w:val="24"/>
              </w:rPr>
              <w:t xml:space="preserve">День учителя (выпуск стенгазеты, концерт). </w:t>
            </w:r>
          </w:p>
        </w:tc>
        <w:tc>
          <w:tcPr>
            <w:tcW w:w="1540" w:type="dxa"/>
            <w:gridSpan w:val="2"/>
            <w:tcBorders>
              <w:top w:val="single" w:sz="4" w:space="0" w:color="000000"/>
              <w:left w:val="single" w:sz="4" w:space="0" w:color="000000"/>
              <w:bottom w:val="single" w:sz="4" w:space="0" w:color="000000"/>
              <w:right w:val="single" w:sz="4" w:space="0" w:color="000000"/>
            </w:tcBorders>
            <w:shd w:val="clear" w:color="auto" w:fill="auto"/>
          </w:tcPr>
          <w:p w:rsidR="001625AD" w:rsidRPr="00BF384D" w:rsidRDefault="001625AD" w:rsidP="00230F6F">
            <w:pPr>
              <w:widowControl w:val="0"/>
              <w:spacing w:after="0" w:line="240" w:lineRule="auto"/>
              <w:rPr>
                <w:rFonts w:ascii="Times New Roman" w:hAnsi="Times New Roman" w:cs="Times New Roman"/>
                <w:sz w:val="24"/>
                <w:szCs w:val="24"/>
              </w:rPr>
            </w:pPr>
            <w:r w:rsidRPr="00BF384D">
              <w:rPr>
                <w:rFonts w:ascii="Times New Roman" w:hAnsi="Times New Roman" w:cs="Times New Roman"/>
                <w:sz w:val="24"/>
                <w:szCs w:val="24"/>
              </w:rPr>
              <w:t xml:space="preserve">5 октября </w:t>
            </w:r>
          </w:p>
        </w:tc>
        <w:tc>
          <w:tcPr>
            <w:tcW w:w="2285" w:type="dxa"/>
            <w:gridSpan w:val="2"/>
            <w:tcBorders>
              <w:top w:val="single" w:sz="4" w:space="0" w:color="000000"/>
              <w:left w:val="single" w:sz="4" w:space="0" w:color="000000"/>
              <w:bottom w:val="single" w:sz="4" w:space="0" w:color="000000"/>
              <w:right w:val="single" w:sz="4" w:space="0" w:color="000000"/>
            </w:tcBorders>
            <w:shd w:val="clear" w:color="auto" w:fill="auto"/>
          </w:tcPr>
          <w:p w:rsidR="001625AD" w:rsidRPr="00BF384D" w:rsidRDefault="001625AD" w:rsidP="00230F6F">
            <w:pPr>
              <w:widowControl w:val="0"/>
              <w:spacing w:after="0" w:line="240" w:lineRule="auto"/>
              <w:rPr>
                <w:rFonts w:ascii="Times New Roman" w:hAnsi="Times New Roman" w:cs="Times New Roman"/>
                <w:sz w:val="24"/>
                <w:szCs w:val="24"/>
              </w:rPr>
            </w:pPr>
            <w:r w:rsidRPr="00BF384D">
              <w:rPr>
                <w:rFonts w:ascii="Times New Roman" w:hAnsi="Times New Roman" w:cs="Times New Roman"/>
                <w:sz w:val="24"/>
                <w:szCs w:val="24"/>
              </w:rPr>
              <w:t>Зам. директора, классные руководители,</w:t>
            </w:r>
          </w:p>
          <w:p w:rsidR="001625AD" w:rsidRPr="00BF384D" w:rsidRDefault="001625AD" w:rsidP="00230F6F">
            <w:pPr>
              <w:widowControl w:val="0"/>
              <w:spacing w:after="0" w:line="240" w:lineRule="auto"/>
              <w:rPr>
                <w:rFonts w:ascii="Times New Roman" w:hAnsi="Times New Roman" w:cs="Times New Roman"/>
                <w:sz w:val="24"/>
                <w:szCs w:val="24"/>
              </w:rPr>
            </w:pPr>
            <w:r w:rsidRPr="00BF384D">
              <w:rPr>
                <w:rFonts w:ascii="Times New Roman" w:hAnsi="Times New Roman" w:cs="Times New Roman"/>
                <w:sz w:val="24"/>
                <w:szCs w:val="24"/>
              </w:rPr>
              <w:t xml:space="preserve">мастера п/о, актив общежития </w:t>
            </w:r>
          </w:p>
        </w:tc>
      </w:tr>
    </w:tbl>
    <w:p w:rsidR="001625AD" w:rsidRPr="001625AD" w:rsidRDefault="001625AD" w:rsidP="00230F6F">
      <w:pPr>
        <w:widowControl w:val="0"/>
        <w:spacing w:after="0" w:line="240" w:lineRule="auto"/>
        <w:rPr>
          <w:rFonts w:ascii="Times New Roman" w:hAnsi="Times New Roman" w:cs="Times New Roman"/>
          <w:sz w:val="28"/>
          <w:szCs w:val="28"/>
        </w:rPr>
      </w:pPr>
    </w:p>
    <w:p w:rsidR="001625AD" w:rsidRDefault="001625AD" w:rsidP="00230F6F">
      <w:pPr>
        <w:widowControl w:val="0"/>
        <w:spacing w:after="0" w:line="240" w:lineRule="auto"/>
        <w:jc w:val="center"/>
        <w:rPr>
          <w:rFonts w:ascii="Times New Roman" w:hAnsi="Times New Roman" w:cs="Times New Roman"/>
          <w:b/>
          <w:sz w:val="28"/>
          <w:szCs w:val="28"/>
        </w:rPr>
      </w:pPr>
      <w:r w:rsidRPr="001625AD">
        <w:rPr>
          <w:rFonts w:ascii="Times New Roman" w:hAnsi="Times New Roman" w:cs="Times New Roman"/>
          <w:b/>
          <w:sz w:val="28"/>
          <w:szCs w:val="28"/>
        </w:rPr>
        <w:t>4.4. Физическое воспитание и охрана здоровья.</w:t>
      </w:r>
    </w:p>
    <w:p w:rsidR="001625AD" w:rsidRDefault="001625AD" w:rsidP="00230F6F">
      <w:pPr>
        <w:widowControl w:val="0"/>
        <w:spacing w:after="0" w:line="240" w:lineRule="auto"/>
        <w:ind w:firstLine="709"/>
        <w:jc w:val="both"/>
        <w:rPr>
          <w:rFonts w:ascii="Times New Roman" w:hAnsi="Times New Roman" w:cs="Times New Roman"/>
          <w:sz w:val="28"/>
          <w:szCs w:val="28"/>
        </w:rPr>
      </w:pPr>
      <w:r w:rsidRPr="001625AD">
        <w:rPr>
          <w:rFonts w:ascii="Times New Roman" w:hAnsi="Times New Roman" w:cs="Times New Roman"/>
          <w:sz w:val="28"/>
          <w:szCs w:val="28"/>
        </w:rPr>
        <w:t xml:space="preserve">Формирование здорового образа жизни </w:t>
      </w:r>
      <w:r w:rsidR="00BF384D" w:rsidRPr="00567E6E">
        <w:rPr>
          <w:rFonts w:ascii="Times New Roman" w:hAnsi="Times New Roman" w:cs="Times New Roman"/>
          <w:sz w:val="28"/>
          <w:szCs w:val="28"/>
        </w:rPr>
        <w:t>–</w:t>
      </w:r>
      <w:r w:rsidRPr="001625AD">
        <w:rPr>
          <w:rFonts w:ascii="Times New Roman" w:hAnsi="Times New Roman" w:cs="Times New Roman"/>
          <w:sz w:val="28"/>
          <w:szCs w:val="28"/>
        </w:rPr>
        <w:t xml:space="preserve"> стратегическое направление воспитательной деятельности техникума. Оно нацелено на устойчивое</w:t>
      </w:r>
      <w:r>
        <w:rPr>
          <w:rFonts w:ascii="Times New Roman" w:hAnsi="Times New Roman" w:cs="Times New Roman"/>
          <w:sz w:val="28"/>
          <w:szCs w:val="28"/>
        </w:rPr>
        <w:t xml:space="preserve"> </w:t>
      </w:r>
      <w:r w:rsidRPr="001625AD">
        <w:rPr>
          <w:rFonts w:ascii="Times New Roman" w:hAnsi="Times New Roman" w:cs="Times New Roman"/>
          <w:sz w:val="28"/>
          <w:szCs w:val="28"/>
        </w:rPr>
        <w:t>позитивное отношение к себе, своему здоровью,</w:t>
      </w:r>
      <w:r>
        <w:rPr>
          <w:rFonts w:ascii="Times New Roman" w:hAnsi="Times New Roman" w:cs="Times New Roman"/>
          <w:sz w:val="28"/>
          <w:szCs w:val="28"/>
        </w:rPr>
        <w:t xml:space="preserve"> </w:t>
      </w:r>
      <w:r w:rsidRPr="001625AD">
        <w:rPr>
          <w:rFonts w:ascii="Times New Roman" w:hAnsi="Times New Roman" w:cs="Times New Roman"/>
          <w:sz w:val="28"/>
          <w:szCs w:val="28"/>
        </w:rPr>
        <w:t>становление личностных качеств, которые обеспечат молодому человеку психологическую и физическую</w:t>
      </w:r>
      <w:r>
        <w:rPr>
          <w:rFonts w:ascii="Times New Roman" w:hAnsi="Times New Roman" w:cs="Times New Roman"/>
          <w:sz w:val="28"/>
          <w:szCs w:val="28"/>
        </w:rPr>
        <w:t xml:space="preserve"> </w:t>
      </w:r>
      <w:r w:rsidRPr="001625AD">
        <w:rPr>
          <w:rFonts w:ascii="Times New Roman" w:hAnsi="Times New Roman" w:cs="Times New Roman"/>
          <w:sz w:val="28"/>
          <w:szCs w:val="28"/>
        </w:rPr>
        <w:t>устойчивость в обществе. Настоящее направление</w:t>
      </w:r>
      <w:r>
        <w:rPr>
          <w:rFonts w:ascii="Times New Roman" w:hAnsi="Times New Roman" w:cs="Times New Roman"/>
          <w:sz w:val="28"/>
          <w:szCs w:val="28"/>
        </w:rPr>
        <w:t xml:space="preserve"> </w:t>
      </w:r>
      <w:r w:rsidRPr="001625AD">
        <w:rPr>
          <w:rFonts w:ascii="Times New Roman" w:hAnsi="Times New Roman" w:cs="Times New Roman"/>
          <w:sz w:val="28"/>
          <w:szCs w:val="28"/>
        </w:rPr>
        <w:t>решает задачи:</w:t>
      </w:r>
    </w:p>
    <w:p w:rsidR="001625AD" w:rsidRDefault="001625AD" w:rsidP="00230F6F">
      <w:pPr>
        <w:widowControl w:val="0"/>
        <w:numPr>
          <w:ilvl w:val="0"/>
          <w:numId w:val="84"/>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пропаганды здорового образа жизни молодежи через организацию различных молодежных акций, направленных на борьбу с наркоманией, алкоголизмом,</w:t>
      </w:r>
    </w:p>
    <w:p w:rsidR="001625AD" w:rsidRDefault="001625AD" w:rsidP="00230F6F">
      <w:pPr>
        <w:widowControl w:val="0"/>
        <w:spacing w:after="0" w:line="240" w:lineRule="auto"/>
        <w:ind w:firstLine="709"/>
        <w:jc w:val="both"/>
        <w:rPr>
          <w:rFonts w:ascii="Times New Roman" w:hAnsi="Times New Roman" w:cs="Times New Roman"/>
          <w:sz w:val="28"/>
          <w:szCs w:val="28"/>
        </w:rPr>
      </w:pPr>
      <w:r w:rsidRPr="001625AD">
        <w:rPr>
          <w:rFonts w:ascii="Times New Roman" w:hAnsi="Times New Roman" w:cs="Times New Roman"/>
          <w:sz w:val="28"/>
          <w:szCs w:val="28"/>
        </w:rPr>
        <w:t>табакокурением;</w:t>
      </w:r>
    </w:p>
    <w:p w:rsidR="001625AD" w:rsidRDefault="001625AD" w:rsidP="00230F6F">
      <w:pPr>
        <w:widowControl w:val="0"/>
        <w:numPr>
          <w:ilvl w:val="0"/>
          <w:numId w:val="84"/>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повышения роли физкультуры, спорта в жизни молодых людей;</w:t>
      </w:r>
    </w:p>
    <w:p w:rsidR="001625AD" w:rsidRDefault="001625AD" w:rsidP="00230F6F">
      <w:pPr>
        <w:widowControl w:val="0"/>
        <w:numPr>
          <w:ilvl w:val="0"/>
          <w:numId w:val="84"/>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обеспечения</w:t>
      </w:r>
      <w:r>
        <w:rPr>
          <w:rFonts w:ascii="Times New Roman" w:hAnsi="Times New Roman" w:cs="Times New Roman"/>
          <w:sz w:val="28"/>
          <w:szCs w:val="28"/>
        </w:rPr>
        <w:t xml:space="preserve"> </w:t>
      </w:r>
      <w:r w:rsidRPr="001625AD">
        <w:rPr>
          <w:rFonts w:ascii="Times New Roman" w:hAnsi="Times New Roman" w:cs="Times New Roman"/>
          <w:sz w:val="28"/>
          <w:szCs w:val="28"/>
        </w:rPr>
        <w:t>взаимодействия органов здравоохранения, культуры, образования и физической культуры при решении комплексных проблем профилактической работы среди молодежи;</w:t>
      </w:r>
    </w:p>
    <w:p w:rsidR="001625AD" w:rsidRDefault="001625AD" w:rsidP="00230F6F">
      <w:pPr>
        <w:widowControl w:val="0"/>
        <w:numPr>
          <w:ilvl w:val="0"/>
          <w:numId w:val="84"/>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поддержку и развитие всех форм и методов воспитания</w:t>
      </w:r>
      <w:r>
        <w:rPr>
          <w:rFonts w:ascii="Times New Roman" w:hAnsi="Times New Roman" w:cs="Times New Roman"/>
          <w:sz w:val="28"/>
          <w:szCs w:val="28"/>
        </w:rPr>
        <w:t xml:space="preserve"> </w:t>
      </w:r>
      <w:r w:rsidRPr="001625AD">
        <w:rPr>
          <w:rFonts w:ascii="Times New Roman" w:hAnsi="Times New Roman" w:cs="Times New Roman"/>
          <w:sz w:val="28"/>
          <w:szCs w:val="28"/>
        </w:rPr>
        <w:t>потребности к физической культуре, спорту.</w:t>
      </w:r>
    </w:p>
    <w:p w:rsidR="001625AD" w:rsidRDefault="001625AD" w:rsidP="00230F6F">
      <w:pPr>
        <w:widowControl w:val="0"/>
        <w:spacing w:after="0" w:line="240" w:lineRule="auto"/>
        <w:ind w:firstLine="709"/>
        <w:jc w:val="both"/>
        <w:rPr>
          <w:rFonts w:ascii="Times New Roman" w:hAnsi="Times New Roman" w:cs="Times New Roman"/>
          <w:sz w:val="28"/>
          <w:szCs w:val="28"/>
        </w:rPr>
      </w:pPr>
      <w:r w:rsidRPr="001625AD">
        <w:rPr>
          <w:rFonts w:ascii="Times New Roman" w:hAnsi="Times New Roman" w:cs="Times New Roman"/>
          <w:sz w:val="28"/>
          <w:szCs w:val="28"/>
        </w:rPr>
        <w:t>Формирование здорового образа жизни включает в себя три</w:t>
      </w:r>
      <w:r>
        <w:rPr>
          <w:rFonts w:ascii="Times New Roman" w:hAnsi="Times New Roman" w:cs="Times New Roman"/>
          <w:sz w:val="28"/>
          <w:szCs w:val="28"/>
        </w:rPr>
        <w:t xml:space="preserve"> </w:t>
      </w:r>
      <w:r w:rsidRPr="001625AD">
        <w:rPr>
          <w:rFonts w:ascii="Times New Roman" w:hAnsi="Times New Roman" w:cs="Times New Roman"/>
          <w:sz w:val="28"/>
          <w:szCs w:val="28"/>
        </w:rPr>
        <w:t>составляющие:</w:t>
      </w:r>
    </w:p>
    <w:p w:rsidR="001625AD" w:rsidRDefault="001625AD" w:rsidP="00230F6F">
      <w:pPr>
        <w:widowControl w:val="0"/>
        <w:numPr>
          <w:ilvl w:val="0"/>
          <w:numId w:val="84"/>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создание информационно-пропагандистской системы повышения уровня знаний студентов, преподавателей о негативном влиянии факторов риска на здоровье, возможностях его снижения;</w:t>
      </w:r>
    </w:p>
    <w:p w:rsidR="001625AD" w:rsidRDefault="001625AD" w:rsidP="00230F6F">
      <w:pPr>
        <w:widowControl w:val="0"/>
        <w:numPr>
          <w:ilvl w:val="0"/>
          <w:numId w:val="84"/>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комплексная просветительская, обучающая и воспитательная деятельность, направленная на повышение информированности по вопросам здоровья и его охраны, на формирование навыков укрепления здоровья, создание мотивации для ведения здорового образа жизни;</w:t>
      </w:r>
    </w:p>
    <w:p w:rsidR="001625AD" w:rsidRDefault="001625AD" w:rsidP="00230F6F">
      <w:pPr>
        <w:widowControl w:val="0"/>
        <w:numPr>
          <w:ilvl w:val="0"/>
          <w:numId w:val="84"/>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побуждение студенчества к физически активному образу жизни, занятиям физической культурой, спортом.</w:t>
      </w:r>
    </w:p>
    <w:p w:rsidR="001625AD" w:rsidRDefault="001625AD" w:rsidP="00230F6F">
      <w:pPr>
        <w:widowControl w:val="0"/>
        <w:spacing w:after="0" w:line="240" w:lineRule="auto"/>
        <w:ind w:firstLine="709"/>
        <w:jc w:val="both"/>
        <w:rPr>
          <w:rFonts w:ascii="Times New Roman" w:hAnsi="Times New Roman" w:cs="Times New Roman"/>
          <w:b/>
          <w:sz w:val="28"/>
          <w:szCs w:val="28"/>
        </w:rPr>
      </w:pPr>
      <w:r w:rsidRPr="001625AD">
        <w:rPr>
          <w:rFonts w:ascii="Times New Roman" w:hAnsi="Times New Roman" w:cs="Times New Roman"/>
          <w:b/>
          <w:sz w:val="28"/>
          <w:szCs w:val="28"/>
          <w:u w:val="single" w:color="000000"/>
        </w:rPr>
        <w:t>Виды деятельности:</w:t>
      </w:r>
    </w:p>
    <w:p w:rsidR="001625AD" w:rsidRDefault="001625AD" w:rsidP="00230F6F">
      <w:pPr>
        <w:widowControl w:val="0"/>
        <w:numPr>
          <w:ilvl w:val="0"/>
          <w:numId w:val="98"/>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Организация работы спортивных и оздоровительных секций;</w:t>
      </w:r>
    </w:p>
    <w:p w:rsidR="001625AD" w:rsidRDefault="001625AD" w:rsidP="00230F6F">
      <w:pPr>
        <w:widowControl w:val="0"/>
        <w:numPr>
          <w:ilvl w:val="0"/>
          <w:numId w:val="98"/>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Организация спортивных праздников;</w:t>
      </w:r>
    </w:p>
    <w:p w:rsidR="001625AD" w:rsidRDefault="001625AD" w:rsidP="00230F6F">
      <w:pPr>
        <w:widowControl w:val="0"/>
        <w:numPr>
          <w:ilvl w:val="0"/>
          <w:numId w:val="98"/>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Участия техникума в городских и краевых мероприятиях спортивно-массовой направленности;</w:t>
      </w:r>
    </w:p>
    <w:p w:rsidR="001625AD" w:rsidRDefault="001625AD" w:rsidP="00230F6F">
      <w:pPr>
        <w:widowControl w:val="0"/>
        <w:numPr>
          <w:ilvl w:val="0"/>
          <w:numId w:val="98"/>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Проведение студенческих спартакиад, спортивных соревнований;</w:t>
      </w:r>
    </w:p>
    <w:p w:rsidR="001625AD" w:rsidRDefault="001625AD" w:rsidP="00230F6F">
      <w:pPr>
        <w:widowControl w:val="0"/>
        <w:numPr>
          <w:ilvl w:val="0"/>
          <w:numId w:val="98"/>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Участие в выездных сборах</w:t>
      </w:r>
      <w:r>
        <w:rPr>
          <w:rFonts w:ascii="Times New Roman" w:hAnsi="Times New Roman" w:cs="Times New Roman"/>
          <w:sz w:val="28"/>
          <w:szCs w:val="28"/>
        </w:rPr>
        <w:t xml:space="preserve"> </w:t>
      </w:r>
      <w:r w:rsidRPr="001625AD">
        <w:rPr>
          <w:rFonts w:ascii="Times New Roman" w:hAnsi="Times New Roman" w:cs="Times New Roman"/>
          <w:sz w:val="28"/>
          <w:szCs w:val="28"/>
        </w:rPr>
        <w:t>спортивной направленности;</w:t>
      </w:r>
    </w:p>
    <w:p w:rsidR="001625AD" w:rsidRDefault="001625AD" w:rsidP="00230F6F">
      <w:pPr>
        <w:widowControl w:val="0"/>
        <w:numPr>
          <w:ilvl w:val="0"/>
          <w:numId w:val="98"/>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Представление информации на сайт техникума (о спортивных секциях, командах; студентах и преподавателях – призерах в индивидуальном и групповом первенстве по отдельным видам спорта);</w:t>
      </w:r>
    </w:p>
    <w:p w:rsidR="001625AD" w:rsidRDefault="001625AD" w:rsidP="00230F6F">
      <w:pPr>
        <w:widowControl w:val="0"/>
        <w:numPr>
          <w:ilvl w:val="0"/>
          <w:numId w:val="98"/>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Проведение разъяснительно-пропагандистской работы среди студенческой молодежи о здоровом образе жизни.</w:t>
      </w:r>
    </w:p>
    <w:p w:rsidR="00BF384D" w:rsidRDefault="00BF384D" w:rsidP="00230F6F">
      <w:pPr>
        <w:widowControl w:val="0"/>
        <w:spacing w:after="0" w:line="240" w:lineRule="auto"/>
        <w:ind w:left="709"/>
        <w:jc w:val="both"/>
        <w:rPr>
          <w:rFonts w:ascii="Times New Roman" w:hAnsi="Times New Roman" w:cs="Times New Roman"/>
          <w:sz w:val="28"/>
          <w:szCs w:val="28"/>
        </w:rPr>
      </w:pPr>
    </w:p>
    <w:p w:rsidR="001625AD" w:rsidRPr="001625AD" w:rsidRDefault="001625AD" w:rsidP="00230F6F">
      <w:pPr>
        <w:widowControl w:val="0"/>
        <w:spacing w:after="0" w:line="240" w:lineRule="auto"/>
        <w:jc w:val="center"/>
        <w:rPr>
          <w:rFonts w:ascii="Times New Roman" w:hAnsi="Times New Roman" w:cs="Times New Roman"/>
          <w:sz w:val="28"/>
          <w:szCs w:val="28"/>
        </w:rPr>
      </w:pPr>
      <w:r w:rsidRPr="001625AD">
        <w:rPr>
          <w:rFonts w:ascii="Times New Roman" w:hAnsi="Times New Roman" w:cs="Times New Roman"/>
          <w:b/>
          <w:sz w:val="28"/>
          <w:szCs w:val="28"/>
        </w:rPr>
        <w:t>План мероприятий</w:t>
      </w:r>
      <w:r w:rsidRPr="001625AD">
        <w:rPr>
          <w:rFonts w:ascii="Times New Roman" w:hAnsi="Times New Roman" w:cs="Times New Roman"/>
          <w:sz w:val="28"/>
          <w:szCs w:val="28"/>
        </w:rPr>
        <w:t>:</w:t>
      </w:r>
      <w:r w:rsidRPr="001625AD">
        <w:rPr>
          <w:rFonts w:ascii="Times New Roman" w:eastAsia="Calibri" w:hAnsi="Times New Roman" w:cs="Times New Roman"/>
          <w:sz w:val="28"/>
          <w:szCs w:val="28"/>
        </w:rPr>
        <w:t xml:space="preserve"> </w:t>
      </w:r>
    </w:p>
    <w:tbl>
      <w:tblPr>
        <w:tblW w:w="9639" w:type="dxa"/>
        <w:jc w:val="center"/>
        <w:tblLayout w:type="fixed"/>
        <w:tblCellMar>
          <w:top w:w="6" w:type="dxa"/>
          <w:left w:w="106" w:type="dxa"/>
          <w:right w:w="53" w:type="dxa"/>
        </w:tblCellMar>
        <w:tblLook w:val="04A0" w:firstRow="1" w:lastRow="0" w:firstColumn="1" w:lastColumn="0" w:noHBand="0" w:noVBand="1"/>
      </w:tblPr>
      <w:tblGrid>
        <w:gridCol w:w="554"/>
        <w:gridCol w:w="3269"/>
        <w:gridCol w:w="1559"/>
        <w:gridCol w:w="4244"/>
        <w:gridCol w:w="13"/>
      </w:tblGrid>
      <w:tr w:rsidR="001625AD" w:rsidRPr="00567E6E" w:rsidTr="00A809FE">
        <w:trPr>
          <w:gridAfter w:val="1"/>
          <w:wAfter w:w="13" w:type="dxa"/>
          <w:tblHeader/>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5AD" w:rsidRPr="00567E6E" w:rsidRDefault="001625AD" w:rsidP="00230F6F">
            <w:pPr>
              <w:widowControl w:val="0"/>
              <w:spacing w:after="0" w:line="240" w:lineRule="auto"/>
              <w:jc w:val="center"/>
              <w:rPr>
                <w:rFonts w:ascii="Times New Roman" w:hAnsi="Times New Roman" w:cs="Times New Roman"/>
                <w:b/>
                <w:sz w:val="24"/>
                <w:szCs w:val="24"/>
              </w:rPr>
            </w:pPr>
            <w:r w:rsidRPr="00567E6E">
              <w:rPr>
                <w:rFonts w:ascii="Times New Roman" w:hAnsi="Times New Roman" w:cs="Times New Roman"/>
                <w:b/>
                <w:sz w:val="24"/>
                <w:szCs w:val="24"/>
              </w:rPr>
              <w:t>№</w:t>
            </w:r>
          </w:p>
          <w:p w:rsidR="001625AD" w:rsidRPr="00567E6E" w:rsidRDefault="001625AD" w:rsidP="00230F6F">
            <w:pPr>
              <w:widowControl w:val="0"/>
              <w:spacing w:after="0" w:line="240" w:lineRule="auto"/>
              <w:jc w:val="center"/>
              <w:rPr>
                <w:rFonts w:ascii="Times New Roman" w:hAnsi="Times New Roman" w:cs="Times New Roman"/>
                <w:sz w:val="24"/>
                <w:szCs w:val="24"/>
              </w:rPr>
            </w:pPr>
            <w:r w:rsidRPr="00567E6E">
              <w:rPr>
                <w:rFonts w:ascii="Times New Roman" w:hAnsi="Times New Roman" w:cs="Times New Roman"/>
                <w:b/>
                <w:sz w:val="24"/>
                <w:szCs w:val="24"/>
              </w:rPr>
              <w:t>п/п</w:t>
            </w:r>
          </w:p>
        </w:tc>
        <w:tc>
          <w:tcPr>
            <w:tcW w:w="3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5AD" w:rsidRPr="00567E6E" w:rsidRDefault="001625AD" w:rsidP="00230F6F">
            <w:pPr>
              <w:widowControl w:val="0"/>
              <w:spacing w:after="0" w:line="240" w:lineRule="auto"/>
              <w:jc w:val="center"/>
              <w:rPr>
                <w:rFonts w:ascii="Times New Roman" w:hAnsi="Times New Roman" w:cs="Times New Roman"/>
                <w:sz w:val="24"/>
                <w:szCs w:val="24"/>
              </w:rPr>
            </w:pPr>
            <w:r w:rsidRPr="00567E6E">
              <w:rPr>
                <w:rFonts w:ascii="Times New Roman" w:hAnsi="Times New Roman" w:cs="Times New Roman"/>
                <w:b/>
                <w:sz w:val="24"/>
                <w:szCs w:val="24"/>
              </w:rPr>
              <w:t>Мероприятия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5AD" w:rsidRPr="00567E6E" w:rsidRDefault="001625AD" w:rsidP="00230F6F">
            <w:pPr>
              <w:widowControl w:val="0"/>
              <w:spacing w:after="0" w:line="240" w:lineRule="auto"/>
              <w:jc w:val="center"/>
              <w:rPr>
                <w:rFonts w:ascii="Times New Roman" w:hAnsi="Times New Roman" w:cs="Times New Roman"/>
                <w:sz w:val="24"/>
                <w:szCs w:val="24"/>
              </w:rPr>
            </w:pPr>
            <w:r w:rsidRPr="00567E6E">
              <w:rPr>
                <w:rFonts w:ascii="Times New Roman" w:hAnsi="Times New Roman" w:cs="Times New Roman"/>
                <w:b/>
                <w:sz w:val="24"/>
                <w:szCs w:val="24"/>
              </w:rPr>
              <w:t>Сроки</w:t>
            </w:r>
          </w:p>
        </w:tc>
        <w:tc>
          <w:tcPr>
            <w:tcW w:w="4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5AD" w:rsidRPr="00567E6E" w:rsidRDefault="001625AD" w:rsidP="00230F6F">
            <w:pPr>
              <w:widowControl w:val="0"/>
              <w:spacing w:after="0" w:line="240" w:lineRule="auto"/>
              <w:jc w:val="center"/>
              <w:rPr>
                <w:rFonts w:ascii="Times New Roman" w:hAnsi="Times New Roman" w:cs="Times New Roman"/>
                <w:sz w:val="24"/>
                <w:szCs w:val="24"/>
              </w:rPr>
            </w:pPr>
            <w:r w:rsidRPr="00567E6E">
              <w:rPr>
                <w:rFonts w:ascii="Times New Roman" w:hAnsi="Times New Roman" w:cs="Times New Roman"/>
                <w:b/>
                <w:sz w:val="24"/>
                <w:szCs w:val="24"/>
              </w:rPr>
              <w:t>Ответственные</w:t>
            </w:r>
          </w:p>
        </w:tc>
      </w:tr>
      <w:tr w:rsidR="001625AD" w:rsidRPr="00567E6E" w:rsidTr="00A809FE">
        <w:trPr>
          <w:gridAfter w:val="1"/>
          <w:wAfter w:w="13" w:type="dxa"/>
          <w:jc w:val="center"/>
        </w:trPr>
        <w:tc>
          <w:tcPr>
            <w:tcW w:w="554" w:type="dxa"/>
            <w:tcBorders>
              <w:top w:val="single" w:sz="4" w:space="0" w:color="000000"/>
              <w:left w:val="single" w:sz="4" w:space="0" w:color="000000"/>
              <w:bottom w:val="single" w:sz="4" w:space="0" w:color="000000"/>
              <w:right w:val="nil"/>
            </w:tcBorders>
            <w:shd w:val="clear" w:color="auto" w:fill="auto"/>
          </w:tcPr>
          <w:p w:rsidR="001625AD" w:rsidRPr="00567E6E" w:rsidRDefault="001625AD" w:rsidP="00230F6F">
            <w:pPr>
              <w:widowControl w:val="0"/>
              <w:spacing w:after="0" w:line="240" w:lineRule="auto"/>
              <w:rPr>
                <w:rFonts w:ascii="Times New Roman" w:hAnsi="Times New Roman" w:cs="Times New Roman"/>
                <w:sz w:val="24"/>
                <w:szCs w:val="24"/>
              </w:rPr>
            </w:pPr>
          </w:p>
        </w:tc>
        <w:tc>
          <w:tcPr>
            <w:tcW w:w="4828" w:type="dxa"/>
            <w:gridSpan w:val="2"/>
            <w:tcBorders>
              <w:top w:val="single" w:sz="4" w:space="0" w:color="000000"/>
              <w:left w:val="nil"/>
              <w:bottom w:val="single" w:sz="4" w:space="0" w:color="000000"/>
              <w:right w:val="nil"/>
            </w:tcBorders>
            <w:shd w:val="clear" w:color="auto" w:fill="auto"/>
          </w:tcPr>
          <w:p w:rsidR="001625AD" w:rsidRPr="00567E6E" w:rsidRDefault="001625AD" w:rsidP="00230F6F">
            <w:pPr>
              <w:widowControl w:val="0"/>
              <w:spacing w:after="0" w:line="240" w:lineRule="auto"/>
              <w:rPr>
                <w:rFonts w:ascii="Times New Roman" w:hAnsi="Times New Roman" w:cs="Times New Roman"/>
                <w:sz w:val="24"/>
                <w:szCs w:val="24"/>
              </w:rPr>
            </w:pPr>
            <w:r w:rsidRPr="00567E6E">
              <w:rPr>
                <w:rFonts w:ascii="Times New Roman" w:hAnsi="Times New Roman" w:cs="Times New Roman"/>
                <w:b/>
                <w:sz w:val="24"/>
                <w:szCs w:val="24"/>
              </w:rPr>
              <w:t>Краевой, районный уровни</w:t>
            </w:r>
          </w:p>
        </w:tc>
        <w:tc>
          <w:tcPr>
            <w:tcW w:w="4244" w:type="dxa"/>
            <w:tcBorders>
              <w:top w:val="single" w:sz="4" w:space="0" w:color="000000"/>
              <w:left w:val="nil"/>
              <w:bottom w:val="single" w:sz="4" w:space="0" w:color="000000"/>
              <w:right w:val="single" w:sz="4" w:space="0" w:color="000000"/>
            </w:tcBorders>
            <w:shd w:val="clear" w:color="auto" w:fill="auto"/>
          </w:tcPr>
          <w:p w:rsidR="001625AD" w:rsidRPr="00567E6E" w:rsidRDefault="001625AD" w:rsidP="00230F6F">
            <w:pPr>
              <w:widowControl w:val="0"/>
              <w:spacing w:after="0" w:line="240" w:lineRule="auto"/>
              <w:rPr>
                <w:rFonts w:ascii="Times New Roman" w:hAnsi="Times New Roman" w:cs="Times New Roman"/>
                <w:sz w:val="24"/>
                <w:szCs w:val="24"/>
              </w:rPr>
            </w:pPr>
          </w:p>
        </w:tc>
      </w:tr>
      <w:tr w:rsidR="001625AD" w:rsidRPr="00567E6E" w:rsidTr="00A809FE">
        <w:trPr>
          <w:gridAfter w:val="1"/>
          <w:wAfter w:w="13" w:type="dxa"/>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1625AD" w:rsidRPr="00567E6E" w:rsidRDefault="001625AD" w:rsidP="00230F6F">
            <w:pPr>
              <w:widowControl w:val="0"/>
              <w:spacing w:after="0" w:line="240" w:lineRule="auto"/>
              <w:jc w:val="right"/>
              <w:rPr>
                <w:rFonts w:ascii="Times New Roman" w:hAnsi="Times New Roman" w:cs="Times New Roman"/>
                <w:sz w:val="24"/>
                <w:szCs w:val="24"/>
              </w:rPr>
            </w:pPr>
            <w:r w:rsidRPr="00567E6E">
              <w:rPr>
                <w:rFonts w:ascii="Times New Roman" w:hAnsi="Times New Roman" w:cs="Times New Roman"/>
                <w:sz w:val="24"/>
                <w:szCs w:val="24"/>
              </w:rPr>
              <w:t>1.</w:t>
            </w:r>
            <w:r w:rsidRPr="00567E6E">
              <w:rPr>
                <w:rFonts w:ascii="Times New Roman" w:eastAsia="Arial" w:hAnsi="Times New Roman" w:cs="Times New Roman"/>
                <w:sz w:val="24"/>
                <w:szCs w:val="24"/>
              </w:rPr>
              <w:t xml:space="preserve"> </w:t>
            </w:r>
          </w:p>
        </w:tc>
        <w:tc>
          <w:tcPr>
            <w:tcW w:w="3269" w:type="dxa"/>
            <w:tcBorders>
              <w:top w:val="single" w:sz="4" w:space="0" w:color="000000"/>
              <w:left w:val="single" w:sz="4" w:space="0" w:color="000000"/>
              <w:bottom w:val="single" w:sz="4" w:space="0" w:color="000000"/>
              <w:right w:val="single" w:sz="4" w:space="0" w:color="000000"/>
            </w:tcBorders>
            <w:shd w:val="clear" w:color="auto" w:fill="auto"/>
          </w:tcPr>
          <w:p w:rsidR="001625AD" w:rsidRPr="00567E6E" w:rsidRDefault="001625AD" w:rsidP="00230F6F">
            <w:pPr>
              <w:widowControl w:val="0"/>
              <w:spacing w:after="0" w:line="240" w:lineRule="auto"/>
              <w:rPr>
                <w:rFonts w:ascii="Times New Roman" w:hAnsi="Times New Roman" w:cs="Times New Roman"/>
                <w:sz w:val="24"/>
                <w:szCs w:val="24"/>
              </w:rPr>
            </w:pPr>
            <w:r w:rsidRPr="00567E6E">
              <w:rPr>
                <w:rFonts w:ascii="Times New Roman" w:hAnsi="Times New Roman" w:cs="Times New Roman"/>
                <w:sz w:val="24"/>
                <w:szCs w:val="24"/>
              </w:rPr>
              <w:t xml:space="preserve">Всекубанская спартакиада «Спортивные надежды Кубани»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625AD" w:rsidRPr="00567E6E" w:rsidRDefault="001625AD" w:rsidP="00230F6F">
            <w:pPr>
              <w:widowControl w:val="0"/>
              <w:spacing w:after="0" w:line="240" w:lineRule="auto"/>
              <w:rPr>
                <w:rFonts w:ascii="Times New Roman" w:hAnsi="Times New Roman" w:cs="Times New Roman"/>
                <w:sz w:val="24"/>
                <w:szCs w:val="24"/>
              </w:rPr>
            </w:pPr>
            <w:r w:rsidRPr="00567E6E">
              <w:rPr>
                <w:rFonts w:ascii="Times New Roman" w:hAnsi="Times New Roman" w:cs="Times New Roman"/>
                <w:sz w:val="24"/>
                <w:szCs w:val="24"/>
              </w:rPr>
              <w:t>В течение года</w:t>
            </w:r>
          </w:p>
        </w:tc>
        <w:tc>
          <w:tcPr>
            <w:tcW w:w="4244" w:type="dxa"/>
            <w:tcBorders>
              <w:top w:val="single" w:sz="4" w:space="0" w:color="000000"/>
              <w:left w:val="single" w:sz="4" w:space="0" w:color="000000"/>
              <w:bottom w:val="single" w:sz="4" w:space="0" w:color="000000"/>
              <w:right w:val="single" w:sz="4" w:space="0" w:color="000000"/>
            </w:tcBorders>
            <w:shd w:val="clear" w:color="auto" w:fill="auto"/>
          </w:tcPr>
          <w:p w:rsidR="001625AD" w:rsidRPr="00567E6E" w:rsidRDefault="001625AD" w:rsidP="00230F6F">
            <w:pPr>
              <w:widowControl w:val="0"/>
              <w:spacing w:after="0" w:line="240" w:lineRule="auto"/>
              <w:rPr>
                <w:rFonts w:ascii="Times New Roman" w:hAnsi="Times New Roman" w:cs="Times New Roman"/>
                <w:sz w:val="24"/>
                <w:szCs w:val="24"/>
              </w:rPr>
            </w:pPr>
            <w:r w:rsidRPr="00567E6E">
              <w:rPr>
                <w:rFonts w:ascii="Times New Roman" w:hAnsi="Times New Roman" w:cs="Times New Roman"/>
                <w:sz w:val="24"/>
                <w:szCs w:val="24"/>
              </w:rPr>
              <w:t>Зам. директора, преподаватели русского языка и литературы Руководитель физ.</w:t>
            </w:r>
          </w:p>
          <w:p w:rsidR="001625AD" w:rsidRPr="00567E6E" w:rsidRDefault="001625AD" w:rsidP="00230F6F">
            <w:pPr>
              <w:widowControl w:val="0"/>
              <w:spacing w:after="0" w:line="240" w:lineRule="auto"/>
              <w:rPr>
                <w:rFonts w:ascii="Times New Roman" w:hAnsi="Times New Roman" w:cs="Times New Roman"/>
                <w:sz w:val="24"/>
                <w:szCs w:val="24"/>
              </w:rPr>
            </w:pPr>
            <w:r w:rsidRPr="00567E6E">
              <w:rPr>
                <w:rFonts w:ascii="Times New Roman" w:hAnsi="Times New Roman" w:cs="Times New Roman"/>
                <w:sz w:val="24"/>
                <w:szCs w:val="24"/>
              </w:rPr>
              <w:t xml:space="preserve">воспитания, </w:t>
            </w:r>
          </w:p>
        </w:tc>
      </w:tr>
      <w:tr w:rsidR="001625AD" w:rsidRPr="00567E6E" w:rsidTr="00A809FE">
        <w:tblPrEx>
          <w:tblCellMar>
            <w:right w:w="50" w:type="dxa"/>
          </w:tblCellMar>
        </w:tblPrEx>
        <w:trPr>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1625AD" w:rsidRPr="00567E6E" w:rsidRDefault="001625AD" w:rsidP="00230F6F">
            <w:pPr>
              <w:widowControl w:val="0"/>
              <w:spacing w:after="0" w:line="240" w:lineRule="auto"/>
              <w:jc w:val="right"/>
              <w:rPr>
                <w:rFonts w:ascii="Times New Roman" w:hAnsi="Times New Roman" w:cs="Times New Roman"/>
                <w:sz w:val="24"/>
                <w:szCs w:val="24"/>
              </w:rPr>
            </w:pPr>
            <w:r w:rsidRPr="00567E6E">
              <w:rPr>
                <w:rFonts w:ascii="Times New Roman" w:hAnsi="Times New Roman" w:cs="Times New Roman"/>
                <w:sz w:val="24"/>
                <w:szCs w:val="24"/>
              </w:rPr>
              <w:t>2.</w:t>
            </w:r>
            <w:r w:rsidRPr="00567E6E">
              <w:rPr>
                <w:rFonts w:ascii="Times New Roman" w:eastAsia="Arial" w:hAnsi="Times New Roman" w:cs="Times New Roman"/>
                <w:sz w:val="24"/>
                <w:szCs w:val="24"/>
              </w:rPr>
              <w:t xml:space="preserve"> </w:t>
            </w:r>
          </w:p>
        </w:tc>
        <w:tc>
          <w:tcPr>
            <w:tcW w:w="3269" w:type="dxa"/>
            <w:tcBorders>
              <w:top w:val="single" w:sz="4" w:space="0" w:color="000000"/>
              <w:left w:val="single" w:sz="4" w:space="0" w:color="000000"/>
              <w:bottom w:val="single" w:sz="4" w:space="0" w:color="000000"/>
              <w:right w:val="single" w:sz="4" w:space="0" w:color="000000"/>
            </w:tcBorders>
            <w:shd w:val="clear" w:color="auto" w:fill="auto"/>
          </w:tcPr>
          <w:p w:rsidR="001625AD" w:rsidRPr="00567E6E" w:rsidRDefault="001625AD" w:rsidP="00230F6F">
            <w:pPr>
              <w:widowControl w:val="0"/>
              <w:spacing w:after="0" w:line="240" w:lineRule="auto"/>
              <w:rPr>
                <w:rFonts w:ascii="Times New Roman" w:hAnsi="Times New Roman" w:cs="Times New Roman"/>
                <w:sz w:val="24"/>
                <w:szCs w:val="24"/>
              </w:rPr>
            </w:pPr>
            <w:r w:rsidRPr="00567E6E">
              <w:rPr>
                <w:rFonts w:ascii="Times New Roman" w:hAnsi="Times New Roman" w:cs="Times New Roman"/>
                <w:sz w:val="24"/>
                <w:szCs w:val="24"/>
              </w:rPr>
              <w:t xml:space="preserve">Подготовка участников и сдача нормативов Всероссийского комплекса ГТО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625AD" w:rsidRPr="00567E6E" w:rsidRDefault="001625AD" w:rsidP="00230F6F">
            <w:pPr>
              <w:widowControl w:val="0"/>
              <w:spacing w:after="0" w:line="240" w:lineRule="auto"/>
              <w:rPr>
                <w:rFonts w:ascii="Times New Roman" w:hAnsi="Times New Roman" w:cs="Times New Roman"/>
                <w:sz w:val="24"/>
                <w:szCs w:val="24"/>
              </w:rPr>
            </w:pPr>
            <w:r w:rsidRPr="00567E6E">
              <w:rPr>
                <w:rFonts w:ascii="Times New Roman" w:hAnsi="Times New Roman" w:cs="Times New Roman"/>
                <w:sz w:val="24"/>
                <w:szCs w:val="24"/>
              </w:rPr>
              <w:t xml:space="preserve">в течение года </w:t>
            </w:r>
          </w:p>
        </w:tc>
        <w:tc>
          <w:tcPr>
            <w:tcW w:w="4257" w:type="dxa"/>
            <w:gridSpan w:val="2"/>
            <w:tcBorders>
              <w:top w:val="single" w:sz="4" w:space="0" w:color="000000"/>
              <w:left w:val="single" w:sz="4" w:space="0" w:color="000000"/>
              <w:bottom w:val="single" w:sz="4" w:space="0" w:color="000000"/>
              <w:right w:val="single" w:sz="4" w:space="0" w:color="000000"/>
            </w:tcBorders>
            <w:shd w:val="clear" w:color="auto" w:fill="auto"/>
          </w:tcPr>
          <w:p w:rsidR="001625AD" w:rsidRPr="00567E6E" w:rsidRDefault="001625AD" w:rsidP="00230F6F">
            <w:pPr>
              <w:widowControl w:val="0"/>
              <w:spacing w:after="0" w:line="240" w:lineRule="auto"/>
              <w:rPr>
                <w:rFonts w:ascii="Times New Roman" w:hAnsi="Times New Roman" w:cs="Times New Roman"/>
                <w:sz w:val="24"/>
                <w:szCs w:val="24"/>
              </w:rPr>
            </w:pPr>
            <w:r w:rsidRPr="00567E6E">
              <w:rPr>
                <w:rFonts w:ascii="Times New Roman" w:hAnsi="Times New Roman" w:cs="Times New Roman"/>
                <w:sz w:val="24"/>
                <w:szCs w:val="24"/>
              </w:rPr>
              <w:t>Руководитель физ.</w:t>
            </w:r>
          </w:p>
          <w:p w:rsidR="001625AD" w:rsidRPr="00567E6E" w:rsidRDefault="001625AD" w:rsidP="00230F6F">
            <w:pPr>
              <w:widowControl w:val="0"/>
              <w:spacing w:after="0" w:line="240" w:lineRule="auto"/>
              <w:rPr>
                <w:rFonts w:ascii="Times New Roman" w:hAnsi="Times New Roman" w:cs="Times New Roman"/>
                <w:sz w:val="24"/>
                <w:szCs w:val="24"/>
              </w:rPr>
            </w:pPr>
            <w:r w:rsidRPr="00567E6E">
              <w:rPr>
                <w:rFonts w:ascii="Times New Roman" w:hAnsi="Times New Roman" w:cs="Times New Roman"/>
                <w:sz w:val="24"/>
                <w:szCs w:val="24"/>
              </w:rPr>
              <w:t xml:space="preserve">воспитания, преподаватели физкультуры </w:t>
            </w:r>
          </w:p>
        </w:tc>
      </w:tr>
      <w:tr w:rsidR="001625AD" w:rsidRPr="00567E6E" w:rsidTr="00A809FE">
        <w:tblPrEx>
          <w:tblCellMar>
            <w:right w:w="50" w:type="dxa"/>
          </w:tblCellMar>
        </w:tblPrEx>
        <w:trPr>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1625AD" w:rsidRPr="00567E6E" w:rsidRDefault="001625AD" w:rsidP="00230F6F">
            <w:pPr>
              <w:widowControl w:val="0"/>
              <w:spacing w:after="0" w:line="240" w:lineRule="auto"/>
              <w:jc w:val="right"/>
              <w:rPr>
                <w:rFonts w:ascii="Times New Roman" w:hAnsi="Times New Roman" w:cs="Times New Roman"/>
                <w:sz w:val="24"/>
                <w:szCs w:val="24"/>
              </w:rPr>
            </w:pPr>
            <w:r w:rsidRPr="00567E6E">
              <w:rPr>
                <w:rFonts w:ascii="Times New Roman" w:hAnsi="Times New Roman" w:cs="Times New Roman"/>
                <w:sz w:val="24"/>
                <w:szCs w:val="24"/>
              </w:rPr>
              <w:t>3.</w:t>
            </w:r>
            <w:r w:rsidRPr="00567E6E">
              <w:rPr>
                <w:rFonts w:ascii="Times New Roman" w:eastAsia="Arial" w:hAnsi="Times New Roman" w:cs="Times New Roman"/>
                <w:sz w:val="24"/>
                <w:szCs w:val="24"/>
              </w:rPr>
              <w:t xml:space="preserve"> </w:t>
            </w:r>
          </w:p>
        </w:tc>
        <w:tc>
          <w:tcPr>
            <w:tcW w:w="3269" w:type="dxa"/>
            <w:tcBorders>
              <w:top w:val="single" w:sz="4" w:space="0" w:color="000000"/>
              <w:left w:val="single" w:sz="4" w:space="0" w:color="000000"/>
              <w:bottom w:val="single" w:sz="4" w:space="0" w:color="000000"/>
              <w:right w:val="single" w:sz="4" w:space="0" w:color="000000"/>
            </w:tcBorders>
            <w:shd w:val="clear" w:color="auto" w:fill="auto"/>
          </w:tcPr>
          <w:p w:rsidR="001625AD" w:rsidRPr="00567E6E" w:rsidRDefault="001625AD" w:rsidP="00230F6F">
            <w:pPr>
              <w:widowControl w:val="0"/>
              <w:spacing w:after="0" w:line="240" w:lineRule="auto"/>
              <w:rPr>
                <w:rFonts w:ascii="Times New Roman" w:hAnsi="Times New Roman" w:cs="Times New Roman"/>
                <w:sz w:val="24"/>
                <w:szCs w:val="24"/>
              </w:rPr>
            </w:pPr>
            <w:r w:rsidRPr="00567E6E">
              <w:rPr>
                <w:rFonts w:ascii="Times New Roman" w:hAnsi="Times New Roman" w:cs="Times New Roman"/>
                <w:sz w:val="24"/>
                <w:szCs w:val="24"/>
              </w:rPr>
              <w:t xml:space="preserve">Участие в краевых соревнованиях по спортивному туризму среди образовательных организаций среднего профессионального образования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625AD" w:rsidRPr="00567E6E" w:rsidRDefault="001625AD" w:rsidP="00230F6F">
            <w:pPr>
              <w:widowControl w:val="0"/>
              <w:spacing w:after="0" w:line="240" w:lineRule="auto"/>
              <w:rPr>
                <w:rFonts w:ascii="Times New Roman" w:hAnsi="Times New Roman" w:cs="Times New Roman"/>
                <w:sz w:val="24"/>
                <w:szCs w:val="24"/>
              </w:rPr>
            </w:pPr>
            <w:r w:rsidRPr="00567E6E">
              <w:rPr>
                <w:rFonts w:ascii="Times New Roman" w:hAnsi="Times New Roman" w:cs="Times New Roman"/>
                <w:sz w:val="24"/>
                <w:szCs w:val="24"/>
              </w:rPr>
              <w:t xml:space="preserve">в течение года </w:t>
            </w:r>
          </w:p>
        </w:tc>
        <w:tc>
          <w:tcPr>
            <w:tcW w:w="4257" w:type="dxa"/>
            <w:gridSpan w:val="2"/>
            <w:tcBorders>
              <w:top w:val="single" w:sz="4" w:space="0" w:color="000000"/>
              <w:left w:val="single" w:sz="4" w:space="0" w:color="000000"/>
              <w:bottom w:val="single" w:sz="4" w:space="0" w:color="000000"/>
              <w:right w:val="single" w:sz="4" w:space="0" w:color="000000"/>
            </w:tcBorders>
            <w:shd w:val="clear" w:color="auto" w:fill="auto"/>
          </w:tcPr>
          <w:p w:rsidR="001625AD" w:rsidRPr="00567E6E" w:rsidRDefault="001625AD" w:rsidP="00230F6F">
            <w:pPr>
              <w:widowControl w:val="0"/>
              <w:spacing w:after="0" w:line="240" w:lineRule="auto"/>
              <w:rPr>
                <w:rFonts w:ascii="Times New Roman" w:hAnsi="Times New Roman" w:cs="Times New Roman"/>
                <w:sz w:val="24"/>
                <w:szCs w:val="24"/>
              </w:rPr>
            </w:pPr>
            <w:r w:rsidRPr="00567E6E">
              <w:rPr>
                <w:rFonts w:ascii="Times New Roman" w:hAnsi="Times New Roman" w:cs="Times New Roman"/>
                <w:sz w:val="24"/>
                <w:szCs w:val="24"/>
              </w:rPr>
              <w:t>Зам. директора по УВР, руководитель физ. воспитания.</w:t>
            </w:r>
          </w:p>
        </w:tc>
      </w:tr>
      <w:tr w:rsidR="001625AD" w:rsidRPr="00567E6E" w:rsidTr="00A809FE">
        <w:tblPrEx>
          <w:tblCellMar>
            <w:right w:w="50" w:type="dxa"/>
          </w:tblCellMar>
        </w:tblPrEx>
        <w:trPr>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1625AD" w:rsidRPr="00567E6E" w:rsidRDefault="001625AD" w:rsidP="00230F6F">
            <w:pPr>
              <w:widowControl w:val="0"/>
              <w:spacing w:after="0" w:line="240" w:lineRule="auto"/>
              <w:rPr>
                <w:rFonts w:ascii="Times New Roman" w:hAnsi="Times New Roman" w:cs="Times New Roman"/>
                <w:sz w:val="24"/>
                <w:szCs w:val="24"/>
              </w:rPr>
            </w:pPr>
            <w:r w:rsidRPr="00567E6E">
              <w:rPr>
                <w:rFonts w:ascii="Times New Roman" w:hAnsi="Times New Roman" w:cs="Times New Roman"/>
                <w:sz w:val="24"/>
                <w:szCs w:val="24"/>
              </w:rPr>
              <w:t>6.</w:t>
            </w:r>
            <w:r w:rsidRPr="00567E6E">
              <w:rPr>
                <w:rFonts w:ascii="Times New Roman" w:eastAsia="Arial" w:hAnsi="Times New Roman" w:cs="Times New Roman"/>
                <w:sz w:val="24"/>
                <w:szCs w:val="24"/>
              </w:rPr>
              <w:t xml:space="preserve"> </w:t>
            </w:r>
          </w:p>
        </w:tc>
        <w:tc>
          <w:tcPr>
            <w:tcW w:w="3269" w:type="dxa"/>
            <w:tcBorders>
              <w:top w:val="single" w:sz="4" w:space="0" w:color="000000"/>
              <w:left w:val="single" w:sz="4" w:space="0" w:color="000000"/>
              <w:bottom w:val="single" w:sz="4" w:space="0" w:color="000000"/>
              <w:right w:val="single" w:sz="4" w:space="0" w:color="000000"/>
            </w:tcBorders>
            <w:shd w:val="clear" w:color="auto" w:fill="auto"/>
          </w:tcPr>
          <w:p w:rsidR="001625AD" w:rsidRPr="00567E6E" w:rsidRDefault="001625AD" w:rsidP="00230F6F">
            <w:pPr>
              <w:widowControl w:val="0"/>
              <w:spacing w:after="0" w:line="240" w:lineRule="auto"/>
              <w:rPr>
                <w:rFonts w:ascii="Times New Roman" w:hAnsi="Times New Roman" w:cs="Times New Roman"/>
                <w:sz w:val="24"/>
                <w:szCs w:val="24"/>
              </w:rPr>
            </w:pPr>
            <w:r w:rsidRPr="00567E6E">
              <w:rPr>
                <w:rFonts w:ascii="Times New Roman" w:hAnsi="Times New Roman" w:cs="Times New Roman"/>
                <w:sz w:val="24"/>
                <w:szCs w:val="24"/>
              </w:rPr>
              <w:t xml:space="preserve">Участие в городских соревнованиях по футболу, мини-футболу, волейболу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625AD" w:rsidRPr="00567E6E" w:rsidRDefault="001625AD" w:rsidP="00230F6F">
            <w:pPr>
              <w:widowControl w:val="0"/>
              <w:spacing w:after="0" w:line="240" w:lineRule="auto"/>
              <w:rPr>
                <w:rFonts w:ascii="Times New Roman" w:hAnsi="Times New Roman" w:cs="Times New Roman"/>
                <w:sz w:val="24"/>
                <w:szCs w:val="24"/>
              </w:rPr>
            </w:pPr>
            <w:r w:rsidRPr="00567E6E">
              <w:rPr>
                <w:rFonts w:ascii="Times New Roman" w:hAnsi="Times New Roman" w:cs="Times New Roman"/>
                <w:sz w:val="24"/>
                <w:szCs w:val="24"/>
              </w:rPr>
              <w:t xml:space="preserve">в течение года </w:t>
            </w:r>
          </w:p>
        </w:tc>
        <w:tc>
          <w:tcPr>
            <w:tcW w:w="4257" w:type="dxa"/>
            <w:gridSpan w:val="2"/>
            <w:tcBorders>
              <w:top w:val="single" w:sz="4" w:space="0" w:color="000000"/>
              <w:left w:val="single" w:sz="4" w:space="0" w:color="000000"/>
              <w:bottom w:val="single" w:sz="4" w:space="0" w:color="000000"/>
              <w:right w:val="single" w:sz="4" w:space="0" w:color="000000"/>
            </w:tcBorders>
            <w:shd w:val="clear" w:color="auto" w:fill="auto"/>
          </w:tcPr>
          <w:p w:rsidR="001625AD" w:rsidRPr="00567E6E" w:rsidRDefault="001625AD" w:rsidP="00230F6F">
            <w:pPr>
              <w:widowControl w:val="0"/>
              <w:spacing w:after="0" w:line="240" w:lineRule="auto"/>
              <w:rPr>
                <w:rFonts w:ascii="Times New Roman" w:hAnsi="Times New Roman" w:cs="Times New Roman"/>
                <w:sz w:val="24"/>
                <w:szCs w:val="24"/>
              </w:rPr>
            </w:pPr>
            <w:r w:rsidRPr="00567E6E">
              <w:rPr>
                <w:rFonts w:ascii="Times New Roman" w:hAnsi="Times New Roman" w:cs="Times New Roman"/>
                <w:sz w:val="24"/>
                <w:szCs w:val="24"/>
              </w:rPr>
              <w:t>Руководитель физ.</w:t>
            </w:r>
          </w:p>
          <w:p w:rsidR="001625AD" w:rsidRPr="00567E6E" w:rsidRDefault="001625AD" w:rsidP="00230F6F">
            <w:pPr>
              <w:widowControl w:val="0"/>
              <w:spacing w:after="0" w:line="240" w:lineRule="auto"/>
              <w:rPr>
                <w:rFonts w:ascii="Times New Roman" w:hAnsi="Times New Roman" w:cs="Times New Roman"/>
                <w:sz w:val="24"/>
                <w:szCs w:val="24"/>
              </w:rPr>
            </w:pPr>
            <w:r w:rsidRPr="00567E6E">
              <w:rPr>
                <w:rFonts w:ascii="Times New Roman" w:hAnsi="Times New Roman" w:cs="Times New Roman"/>
                <w:sz w:val="24"/>
                <w:szCs w:val="24"/>
              </w:rPr>
              <w:t xml:space="preserve">воспитания, преподаватели физкультуры </w:t>
            </w:r>
          </w:p>
        </w:tc>
      </w:tr>
      <w:tr w:rsidR="001625AD" w:rsidRPr="00567E6E" w:rsidTr="00A809FE">
        <w:tblPrEx>
          <w:tblCellMar>
            <w:right w:w="50" w:type="dxa"/>
          </w:tblCellMar>
        </w:tblPrEx>
        <w:trPr>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1625AD" w:rsidRPr="00567E6E" w:rsidRDefault="001625AD" w:rsidP="00230F6F">
            <w:pPr>
              <w:widowControl w:val="0"/>
              <w:spacing w:after="0" w:line="240" w:lineRule="auto"/>
              <w:rPr>
                <w:rFonts w:ascii="Times New Roman" w:hAnsi="Times New Roman" w:cs="Times New Roman"/>
                <w:sz w:val="24"/>
                <w:szCs w:val="24"/>
              </w:rPr>
            </w:pPr>
          </w:p>
        </w:tc>
        <w:tc>
          <w:tcPr>
            <w:tcW w:w="3269" w:type="dxa"/>
            <w:tcBorders>
              <w:top w:val="single" w:sz="4" w:space="0" w:color="000000"/>
              <w:left w:val="single" w:sz="4" w:space="0" w:color="000000"/>
              <w:bottom w:val="single" w:sz="4" w:space="0" w:color="000000"/>
              <w:right w:val="single" w:sz="4" w:space="0" w:color="000000"/>
            </w:tcBorders>
            <w:shd w:val="clear" w:color="auto" w:fill="auto"/>
          </w:tcPr>
          <w:p w:rsidR="001625AD" w:rsidRPr="00567E6E" w:rsidRDefault="001625AD" w:rsidP="00230F6F">
            <w:pPr>
              <w:widowControl w:val="0"/>
              <w:spacing w:after="0" w:line="240" w:lineRule="auto"/>
              <w:rPr>
                <w:rFonts w:ascii="Times New Roman" w:hAnsi="Times New Roman" w:cs="Times New Roman"/>
                <w:sz w:val="24"/>
                <w:szCs w:val="24"/>
              </w:rPr>
            </w:pPr>
            <w:r w:rsidRPr="00567E6E">
              <w:rPr>
                <w:rFonts w:ascii="Times New Roman" w:hAnsi="Times New Roman" w:cs="Times New Roman"/>
                <w:sz w:val="24"/>
                <w:szCs w:val="24"/>
              </w:rPr>
              <w:t>Спартакиада допризывной молодежи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625AD" w:rsidRPr="00567E6E" w:rsidRDefault="001625AD" w:rsidP="00230F6F">
            <w:pPr>
              <w:widowControl w:val="0"/>
              <w:spacing w:after="0" w:line="240" w:lineRule="auto"/>
              <w:rPr>
                <w:rFonts w:ascii="Times New Roman" w:hAnsi="Times New Roman" w:cs="Times New Roman"/>
                <w:sz w:val="24"/>
                <w:szCs w:val="24"/>
              </w:rPr>
            </w:pPr>
            <w:r w:rsidRPr="00567E6E">
              <w:rPr>
                <w:rFonts w:ascii="Times New Roman" w:hAnsi="Times New Roman" w:cs="Times New Roman"/>
                <w:sz w:val="24"/>
                <w:szCs w:val="24"/>
              </w:rPr>
              <w:t xml:space="preserve">в течение года </w:t>
            </w:r>
          </w:p>
        </w:tc>
        <w:tc>
          <w:tcPr>
            <w:tcW w:w="4257" w:type="dxa"/>
            <w:gridSpan w:val="2"/>
            <w:tcBorders>
              <w:top w:val="single" w:sz="4" w:space="0" w:color="000000"/>
              <w:left w:val="single" w:sz="4" w:space="0" w:color="000000"/>
              <w:bottom w:val="single" w:sz="4" w:space="0" w:color="000000"/>
              <w:right w:val="single" w:sz="4" w:space="0" w:color="000000"/>
            </w:tcBorders>
            <w:shd w:val="clear" w:color="auto" w:fill="auto"/>
          </w:tcPr>
          <w:p w:rsidR="001625AD" w:rsidRPr="00567E6E" w:rsidRDefault="001625AD" w:rsidP="00230F6F">
            <w:pPr>
              <w:widowControl w:val="0"/>
              <w:spacing w:after="0" w:line="240" w:lineRule="auto"/>
              <w:rPr>
                <w:rFonts w:ascii="Times New Roman" w:hAnsi="Times New Roman" w:cs="Times New Roman"/>
                <w:sz w:val="24"/>
                <w:szCs w:val="24"/>
              </w:rPr>
            </w:pPr>
            <w:r w:rsidRPr="00567E6E">
              <w:rPr>
                <w:rFonts w:ascii="Times New Roman" w:hAnsi="Times New Roman" w:cs="Times New Roman"/>
                <w:sz w:val="24"/>
                <w:szCs w:val="24"/>
              </w:rPr>
              <w:t xml:space="preserve">Руководитель физ. воспитания </w:t>
            </w:r>
          </w:p>
        </w:tc>
      </w:tr>
      <w:tr w:rsidR="001625AD" w:rsidRPr="00567E6E" w:rsidTr="00567E6E">
        <w:tblPrEx>
          <w:tblCellMar>
            <w:right w:w="50" w:type="dxa"/>
          </w:tblCellMar>
        </w:tblPrEx>
        <w:trPr>
          <w:gridAfter w:val="1"/>
          <w:wAfter w:w="13" w:type="dxa"/>
          <w:jc w:val="center"/>
        </w:trPr>
        <w:tc>
          <w:tcPr>
            <w:tcW w:w="9626" w:type="dxa"/>
            <w:gridSpan w:val="4"/>
            <w:tcBorders>
              <w:top w:val="single" w:sz="4" w:space="0" w:color="000000"/>
              <w:left w:val="single" w:sz="4" w:space="0" w:color="000000"/>
              <w:bottom w:val="single" w:sz="4" w:space="0" w:color="000000"/>
              <w:right w:val="single" w:sz="4" w:space="0" w:color="000000"/>
            </w:tcBorders>
            <w:shd w:val="clear" w:color="auto" w:fill="auto"/>
          </w:tcPr>
          <w:p w:rsidR="001625AD" w:rsidRPr="00567E6E" w:rsidRDefault="001625AD" w:rsidP="00230F6F">
            <w:pPr>
              <w:widowControl w:val="0"/>
              <w:spacing w:after="0" w:line="240" w:lineRule="auto"/>
              <w:jc w:val="center"/>
              <w:rPr>
                <w:rFonts w:ascii="Times New Roman" w:hAnsi="Times New Roman" w:cs="Times New Roman"/>
                <w:sz w:val="24"/>
                <w:szCs w:val="24"/>
              </w:rPr>
            </w:pPr>
            <w:r w:rsidRPr="00567E6E">
              <w:rPr>
                <w:rFonts w:ascii="Times New Roman" w:hAnsi="Times New Roman" w:cs="Times New Roman"/>
                <w:sz w:val="24"/>
                <w:szCs w:val="24"/>
              </w:rPr>
              <w:t>Внутренние мероприятия</w:t>
            </w:r>
          </w:p>
        </w:tc>
      </w:tr>
      <w:tr w:rsidR="001625AD" w:rsidRPr="00567E6E" w:rsidTr="00A809FE">
        <w:tblPrEx>
          <w:tblCellMar>
            <w:right w:w="50" w:type="dxa"/>
          </w:tblCellMar>
        </w:tblPrEx>
        <w:trPr>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1625AD" w:rsidRPr="00567E6E" w:rsidRDefault="001625AD" w:rsidP="00230F6F">
            <w:pPr>
              <w:widowControl w:val="0"/>
              <w:spacing w:after="0" w:line="240" w:lineRule="auto"/>
              <w:rPr>
                <w:rFonts w:ascii="Times New Roman" w:hAnsi="Times New Roman" w:cs="Times New Roman"/>
                <w:sz w:val="24"/>
                <w:szCs w:val="24"/>
              </w:rPr>
            </w:pPr>
            <w:r w:rsidRPr="00567E6E">
              <w:rPr>
                <w:rFonts w:ascii="Times New Roman" w:hAnsi="Times New Roman" w:cs="Times New Roman"/>
                <w:sz w:val="24"/>
                <w:szCs w:val="24"/>
              </w:rPr>
              <w:t>11.</w:t>
            </w:r>
            <w:r w:rsidRPr="00567E6E">
              <w:rPr>
                <w:rFonts w:ascii="Times New Roman" w:eastAsia="Arial" w:hAnsi="Times New Roman" w:cs="Times New Roman"/>
                <w:sz w:val="24"/>
                <w:szCs w:val="24"/>
              </w:rPr>
              <w:t xml:space="preserve"> </w:t>
            </w:r>
          </w:p>
        </w:tc>
        <w:tc>
          <w:tcPr>
            <w:tcW w:w="3269" w:type="dxa"/>
            <w:tcBorders>
              <w:top w:val="single" w:sz="4" w:space="0" w:color="000000"/>
              <w:left w:val="single" w:sz="4" w:space="0" w:color="000000"/>
              <w:bottom w:val="single" w:sz="4" w:space="0" w:color="000000"/>
              <w:right w:val="single" w:sz="4" w:space="0" w:color="000000"/>
            </w:tcBorders>
            <w:shd w:val="clear" w:color="auto" w:fill="auto"/>
          </w:tcPr>
          <w:p w:rsidR="001625AD" w:rsidRPr="00567E6E" w:rsidRDefault="001625AD" w:rsidP="00230F6F">
            <w:pPr>
              <w:widowControl w:val="0"/>
              <w:spacing w:after="0" w:line="240" w:lineRule="auto"/>
              <w:rPr>
                <w:rFonts w:ascii="Times New Roman" w:hAnsi="Times New Roman" w:cs="Times New Roman"/>
                <w:sz w:val="24"/>
                <w:szCs w:val="24"/>
              </w:rPr>
            </w:pPr>
            <w:r w:rsidRPr="00567E6E">
              <w:rPr>
                <w:rFonts w:ascii="Times New Roman" w:hAnsi="Times New Roman" w:cs="Times New Roman"/>
                <w:sz w:val="24"/>
                <w:szCs w:val="24"/>
              </w:rPr>
              <w:t>Проведение спортивных акций («День здоровья», «Зарядка для всех»)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625AD" w:rsidRPr="00567E6E" w:rsidRDefault="001625AD" w:rsidP="00230F6F">
            <w:pPr>
              <w:widowControl w:val="0"/>
              <w:spacing w:after="0" w:line="240" w:lineRule="auto"/>
              <w:rPr>
                <w:rFonts w:ascii="Times New Roman" w:hAnsi="Times New Roman" w:cs="Times New Roman"/>
                <w:sz w:val="24"/>
                <w:szCs w:val="24"/>
              </w:rPr>
            </w:pPr>
            <w:r w:rsidRPr="00567E6E">
              <w:rPr>
                <w:rFonts w:ascii="Times New Roman" w:hAnsi="Times New Roman" w:cs="Times New Roman"/>
                <w:sz w:val="24"/>
                <w:szCs w:val="24"/>
              </w:rPr>
              <w:t xml:space="preserve">в течение года </w:t>
            </w:r>
          </w:p>
        </w:tc>
        <w:tc>
          <w:tcPr>
            <w:tcW w:w="4257" w:type="dxa"/>
            <w:gridSpan w:val="2"/>
            <w:tcBorders>
              <w:top w:val="single" w:sz="4" w:space="0" w:color="000000"/>
              <w:left w:val="single" w:sz="4" w:space="0" w:color="000000"/>
              <w:bottom w:val="single" w:sz="4" w:space="0" w:color="000000"/>
              <w:right w:val="single" w:sz="4" w:space="0" w:color="000000"/>
            </w:tcBorders>
            <w:shd w:val="clear" w:color="auto" w:fill="auto"/>
          </w:tcPr>
          <w:p w:rsidR="001625AD" w:rsidRPr="00567E6E" w:rsidRDefault="001625AD" w:rsidP="00230F6F">
            <w:pPr>
              <w:widowControl w:val="0"/>
              <w:spacing w:after="0" w:line="240" w:lineRule="auto"/>
              <w:rPr>
                <w:rFonts w:ascii="Times New Roman" w:hAnsi="Times New Roman" w:cs="Times New Roman"/>
                <w:sz w:val="24"/>
                <w:szCs w:val="24"/>
              </w:rPr>
            </w:pPr>
            <w:r w:rsidRPr="00567E6E">
              <w:rPr>
                <w:rFonts w:ascii="Times New Roman" w:hAnsi="Times New Roman" w:cs="Times New Roman"/>
                <w:sz w:val="24"/>
                <w:szCs w:val="24"/>
              </w:rPr>
              <w:t>Волонтерский отряд</w:t>
            </w:r>
          </w:p>
          <w:p w:rsidR="001625AD" w:rsidRPr="00567E6E" w:rsidRDefault="001625AD" w:rsidP="00230F6F">
            <w:pPr>
              <w:widowControl w:val="0"/>
              <w:spacing w:after="0" w:line="240" w:lineRule="auto"/>
              <w:rPr>
                <w:rFonts w:ascii="Times New Roman" w:hAnsi="Times New Roman" w:cs="Times New Roman"/>
                <w:sz w:val="24"/>
                <w:szCs w:val="24"/>
              </w:rPr>
            </w:pPr>
            <w:r w:rsidRPr="00567E6E">
              <w:rPr>
                <w:rFonts w:ascii="Times New Roman" w:hAnsi="Times New Roman" w:cs="Times New Roman"/>
                <w:sz w:val="24"/>
                <w:szCs w:val="24"/>
              </w:rPr>
              <w:t xml:space="preserve">«Сподвижники» </w:t>
            </w:r>
          </w:p>
        </w:tc>
      </w:tr>
      <w:tr w:rsidR="001625AD" w:rsidRPr="00567E6E" w:rsidTr="00A809FE">
        <w:tblPrEx>
          <w:tblCellMar>
            <w:right w:w="50" w:type="dxa"/>
          </w:tblCellMar>
        </w:tblPrEx>
        <w:trPr>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1625AD" w:rsidRPr="00567E6E" w:rsidRDefault="001625AD" w:rsidP="00230F6F">
            <w:pPr>
              <w:widowControl w:val="0"/>
              <w:spacing w:after="0" w:line="240" w:lineRule="auto"/>
              <w:rPr>
                <w:rFonts w:ascii="Times New Roman" w:hAnsi="Times New Roman" w:cs="Times New Roman"/>
                <w:sz w:val="24"/>
                <w:szCs w:val="24"/>
              </w:rPr>
            </w:pPr>
            <w:r w:rsidRPr="00567E6E">
              <w:rPr>
                <w:rFonts w:ascii="Times New Roman" w:hAnsi="Times New Roman" w:cs="Times New Roman"/>
                <w:sz w:val="24"/>
                <w:szCs w:val="24"/>
              </w:rPr>
              <w:t>13.</w:t>
            </w:r>
            <w:r w:rsidRPr="00567E6E">
              <w:rPr>
                <w:rFonts w:ascii="Times New Roman" w:eastAsia="Arial" w:hAnsi="Times New Roman" w:cs="Times New Roman"/>
                <w:sz w:val="24"/>
                <w:szCs w:val="24"/>
              </w:rPr>
              <w:t xml:space="preserve"> </w:t>
            </w:r>
          </w:p>
        </w:tc>
        <w:tc>
          <w:tcPr>
            <w:tcW w:w="3269" w:type="dxa"/>
            <w:tcBorders>
              <w:top w:val="single" w:sz="4" w:space="0" w:color="000000"/>
              <w:left w:val="single" w:sz="4" w:space="0" w:color="000000"/>
              <w:bottom w:val="single" w:sz="4" w:space="0" w:color="000000"/>
              <w:right w:val="single" w:sz="4" w:space="0" w:color="000000"/>
            </w:tcBorders>
            <w:shd w:val="clear" w:color="auto" w:fill="auto"/>
          </w:tcPr>
          <w:p w:rsidR="001625AD" w:rsidRPr="00567E6E" w:rsidRDefault="001625AD" w:rsidP="00230F6F">
            <w:pPr>
              <w:widowControl w:val="0"/>
              <w:spacing w:after="0" w:line="240" w:lineRule="auto"/>
              <w:rPr>
                <w:rFonts w:ascii="Times New Roman" w:hAnsi="Times New Roman" w:cs="Times New Roman"/>
                <w:sz w:val="24"/>
                <w:szCs w:val="24"/>
              </w:rPr>
            </w:pPr>
            <w:r w:rsidRPr="00567E6E">
              <w:rPr>
                <w:rFonts w:ascii="Times New Roman" w:hAnsi="Times New Roman" w:cs="Times New Roman"/>
                <w:sz w:val="24"/>
                <w:szCs w:val="24"/>
              </w:rPr>
              <w:t>Проведение внутритехникумовской спартакиады (15 видов спорта)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625AD" w:rsidRPr="00567E6E" w:rsidRDefault="001625AD" w:rsidP="00230F6F">
            <w:pPr>
              <w:widowControl w:val="0"/>
              <w:spacing w:after="0" w:line="240" w:lineRule="auto"/>
              <w:rPr>
                <w:rFonts w:ascii="Times New Roman" w:hAnsi="Times New Roman" w:cs="Times New Roman"/>
                <w:sz w:val="24"/>
                <w:szCs w:val="24"/>
              </w:rPr>
            </w:pPr>
          </w:p>
        </w:tc>
        <w:tc>
          <w:tcPr>
            <w:tcW w:w="4257" w:type="dxa"/>
            <w:gridSpan w:val="2"/>
            <w:tcBorders>
              <w:top w:val="single" w:sz="4" w:space="0" w:color="000000"/>
              <w:left w:val="single" w:sz="4" w:space="0" w:color="000000"/>
              <w:bottom w:val="single" w:sz="4" w:space="0" w:color="000000"/>
              <w:right w:val="single" w:sz="4" w:space="0" w:color="000000"/>
            </w:tcBorders>
            <w:shd w:val="clear" w:color="auto" w:fill="auto"/>
          </w:tcPr>
          <w:p w:rsidR="001625AD" w:rsidRPr="00567E6E" w:rsidRDefault="001625AD" w:rsidP="00230F6F">
            <w:pPr>
              <w:widowControl w:val="0"/>
              <w:spacing w:after="0" w:line="240" w:lineRule="auto"/>
              <w:rPr>
                <w:rFonts w:ascii="Times New Roman" w:hAnsi="Times New Roman" w:cs="Times New Roman"/>
                <w:sz w:val="24"/>
                <w:szCs w:val="24"/>
              </w:rPr>
            </w:pPr>
          </w:p>
        </w:tc>
      </w:tr>
      <w:tr w:rsidR="001625AD" w:rsidRPr="00567E6E" w:rsidTr="00A809FE">
        <w:tblPrEx>
          <w:tblCellMar>
            <w:right w:w="50" w:type="dxa"/>
          </w:tblCellMar>
        </w:tblPrEx>
        <w:trPr>
          <w:gridAfter w:val="1"/>
          <w:wAfter w:w="13" w:type="dxa"/>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1625AD" w:rsidRPr="00567E6E" w:rsidRDefault="001625AD" w:rsidP="00230F6F">
            <w:pPr>
              <w:widowControl w:val="0"/>
              <w:spacing w:after="0" w:line="240" w:lineRule="auto"/>
              <w:rPr>
                <w:rFonts w:ascii="Times New Roman" w:hAnsi="Times New Roman" w:cs="Times New Roman"/>
                <w:sz w:val="24"/>
                <w:szCs w:val="24"/>
              </w:rPr>
            </w:pPr>
            <w:r w:rsidRPr="00567E6E">
              <w:rPr>
                <w:rFonts w:ascii="Times New Roman" w:hAnsi="Times New Roman" w:cs="Times New Roman"/>
                <w:sz w:val="24"/>
                <w:szCs w:val="24"/>
              </w:rPr>
              <w:t>18.</w:t>
            </w:r>
            <w:r w:rsidRPr="00567E6E">
              <w:rPr>
                <w:rFonts w:ascii="Times New Roman" w:eastAsia="Arial" w:hAnsi="Times New Roman" w:cs="Times New Roman"/>
                <w:sz w:val="24"/>
                <w:szCs w:val="24"/>
              </w:rPr>
              <w:t xml:space="preserve"> </w:t>
            </w:r>
          </w:p>
        </w:tc>
        <w:tc>
          <w:tcPr>
            <w:tcW w:w="3269" w:type="dxa"/>
            <w:tcBorders>
              <w:top w:val="single" w:sz="4" w:space="0" w:color="000000"/>
              <w:left w:val="single" w:sz="4" w:space="0" w:color="000000"/>
              <w:bottom w:val="single" w:sz="4" w:space="0" w:color="000000"/>
              <w:right w:val="single" w:sz="4" w:space="0" w:color="000000"/>
            </w:tcBorders>
            <w:shd w:val="clear" w:color="auto" w:fill="auto"/>
          </w:tcPr>
          <w:p w:rsidR="001625AD" w:rsidRPr="00567E6E" w:rsidRDefault="001625AD" w:rsidP="00230F6F">
            <w:pPr>
              <w:widowControl w:val="0"/>
              <w:spacing w:after="0" w:line="240" w:lineRule="auto"/>
              <w:rPr>
                <w:rFonts w:ascii="Times New Roman" w:hAnsi="Times New Roman" w:cs="Times New Roman"/>
                <w:sz w:val="24"/>
                <w:szCs w:val="24"/>
              </w:rPr>
            </w:pPr>
            <w:r w:rsidRPr="00567E6E">
              <w:rPr>
                <w:rFonts w:ascii="Times New Roman" w:hAnsi="Times New Roman" w:cs="Times New Roman"/>
                <w:sz w:val="24"/>
                <w:szCs w:val="24"/>
              </w:rPr>
              <w:t xml:space="preserve">Работа спортивных секций, соревнования между студентами техникума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625AD" w:rsidRPr="00567E6E" w:rsidRDefault="001625AD" w:rsidP="00230F6F">
            <w:pPr>
              <w:widowControl w:val="0"/>
              <w:spacing w:after="0" w:line="240" w:lineRule="auto"/>
              <w:rPr>
                <w:rFonts w:ascii="Times New Roman" w:hAnsi="Times New Roman" w:cs="Times New Roman"/>
                <w:sz w:val="24"/>
                <w:szCs w:val="24"/>
              </w:rPr>
            </w:pPr>
            <w:r w:rsidRPr="00567E6E">
              <w:rPr>
                <w:rFonts w:ascii="Times New Roman" w:hAnsi="Times New Roman" w:cs="Times New Roman"/>
                <w:sz w:val="24"/>
                <w:szCs w:val="24"/>
              </w:rPr>
              <w:t xml:space="preserve">в течение года </w:t>
            </w:r>
          </w:p>
        </w:tc>
        <w:tc>
          <w:tcPr>
            <w:tcW w:w="4244" w:type="dxa"/>
            <w:tcBorders>
              <w:top w:val="single" w:sz="4" w:space="0" w:color="000000"/>
              <w:left w:val="single" w:sz="4" w:space="0" w:color="000000"/>
              <w:bottom w:val="single" w:sz="4" w:space="0" w:color="000000"/>
              <w:right w:val="single" w:sz="4" w:space="0" w:color="000000"/>
            </w:tcBorders>
            <w:shd w:val="clear" w:color="auto" w:fill="auto"/>
          </w:tcPr>
          <w:p w:rsidR="001625AD" w:rsidRPr="00567E6E" w:rsidRDefault="001625AD" w:rsidP="00230F6F">
            <w:pPr>
              <w:widowControl w:val="0"/>
              <w:spacing w:after="0" w:line="240" w:lineRule="auto"/>
              <w:rPr>
                <w:rFonts w:ascii="Times New Roman" w:hAnsi="Times New Roman" w:cs="Times New Roman"/>
                <w:sz w:val="24"/>
                <w:szCs w:val="24"/>
              </w:rPr>
            </w:pPr>
            <w:r w:rsidRPr="00567E6E">
              <w:rPr>
                <w:rFonts w:ascii="Times New Roman" w:hAnsi="Times New Roman" w:cs="Times New Roman"/>
                <w:sz w:val="24"/>
                <w:szCs w:val="24"/>
              </w:rPr>
              <w:t>Руководитель физ.</w:t>
            </w:r>
          </w:p>
          <w:p w:rsidR="001625AD" w:rsidRPr="00567E6E" w:rsidRDefault="001625AD" w:rsidP="00230F6F">
            <w:pPr>
              <w:widowControl w:val="0"/>
              <w:spacing w:after="0" w:line="240" w:lineRule="auto"/>
              <w:rPr>
                <w:rFonts w:ascii="Times New Roman" w:hAnsi="Times New Roman" w:cs="Times New Roman"/>
                <w:sz w:val="24"/>
                <w:szCs w:val="24"/>
              </w:rPr>
            </w:pPr>
            <w:r w:rsidRPr="00567E6E">
              <w:rPr>
                <w:rFonts w:ascii="Times New Roman" w:hAnsi="Times New Roman" w:cs="Times New Roman"/>
                <w:sz w:val="24"/>
                <w:szCs w:val="24"/>
              </w:rPr>
              <w:t xml:space="preserve">воспитания, преподаватели физкультуры </w:t>
            </w:r>
          </w:p>
        </w:tc>
      </w:tr>
      <w:tr w:rsidR="001625AD" w:rsidRPr="00567E6E" w:rsidTr="00A809FE">
        <w:tblPrEx>
          <w:tblCellMar>
            <w:right w:w="50" w:type="dxa"/>
          </w:tblCellMar>
        </w:tblPrEx>
        <w:trPr>
          <w:gridAfter w:val="1"/>
          <w:wAfter w:w="13" w:type="dxa"/>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1625AD" w:rsidRPr="00567E6E" w:rsidRDefault="001625AD" w:rsidP="00230F6F">
            <w:pPr>
              <w:widowControl w:val="0"/>
              <w:spacing w:after="0" w:line="240" w:lineRule="auto"/>
              <w:rPr>
                <w:rFonts w:ascii="Times New Roman" w:hAnsi="Times New Roman" w:cs="Times New Roman"/>
                <w:sz w:val="24"/>
                <w:szCs w:val="24"/>
              </w:rPr>
            </w:pPr>
            <w:r w:rsidRPr="00567E6E">
              <w:rPr>
                <w:rFonts w:ascii="Times New Roman" w:hAnsi="Times New Roman" w:cs="Times New Roman"/>
                <w:sz w:val="24"/>
                <w:szCs w:val="24"/>
              </w:rPr>
              <w:t>19.</w:t>
            </w:r>
            <w:r w:rsidRPr="00567E6E">
              <w:rPr>
                <w:rFonts w:ascii="Times New Roman" w:eastAsia="Arial" w:hAnsi="Times New Roman" w:cs="Times New Roman"/>
                <w:sz w:val="24"/>
                <w:szCs w:val="24"/>
              </w:rPr>
              <w:t xml:space="preserve"> </w:t>
            </w:r>
          </w:p>
        </w:tc>
        <w:tc>
          <w:tcPr>
            <w:tcW w:w="3269" w:type="dxa"/>
            <w:tcBorders>
              <w:top w:val="single" w:sz="4" w:space="0" w:color="000000"/>
              <w:left w:val="single" w:sz="4" w:space="0" w:color="000000"/>
              <w:bottom w:val="single" w:sz="4" w:space="0" w:color="000000"/>
              <w:right w:val="single" w:sz="4" w:space="0" w:color="000000"/>
            </w:tcBorders>
            <w:shd w:val="clear" w:color="auto" w:fill="auto"/>
          </w:tcPr>
          <w:p w:rsidR="001625AD" w:rsidRPr="00567E6E" w:rsidRDefault="001625AD" w:rsidP="00230F6F">
            <w:pPr>
              <w:widowControl w:val="0"/>
              <w:spacing w:after="0" w:line="240" w:lineRule="auto"/>
              <w:rPr>
                <w:rFonts w:ascii="Times New Roman" w:hAnsi="Times New Roman" w:cs="Times New Roman"/>
                <w:sz w:val="24"/>
                <w:szCs w:val="24"/>
              </w:rPr>
            </w:pPr>
            <w:r w:rsidRPr="00567E6E">
              <w:rPr>
                <w:rFonts w:ascii="Times New Roman" w:hAnsi="Times New Roman" w:cs="Times New Roman"/>
                <w:sz w:val="24"/>
                <w:szCs w:val="24"/>
              </w:rPr>
              <w:t xml:space="preserve">Работа клуба «Темп»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625AD" w:rsidRPr="00567E6E" w:rsidRDefault="001625AD" w:rsidP="00230F6F">
            <w:pPr>
              <w:widowControl w:val="0"/>
              <w:spacing w:after="0" w:line="240" w:lineRule="auto"/>
              <w:rPr>
                <w:rFonts w:ascii="Times New Roman" w:hAnsi="Times New Roman" w:cs="Times New Roman"/>
                <w:sz w:val="24"/>
                <w:szCs w:val="24"/>
              </w:rPr>
            </w:pPr>
            <w:r w:rsidRPr="00567E6E">
              <w:rPr>
                <w:rFonts w:ascii="Times New Roman" w:hAnsi="Times New Roman" w:cs="Times New Roman"/>
                <w:sz w:val="24"/>
                <w:szCs w:val="24"/>
              </w:rPr>
              <w:t xml:space="preserve">в течение года </w:t>
            </w:r>
          </w:p>
        </w:tc>
        <w:tc>
          <w:tcPr>
            <w:tcW w:w="4244" w:type="dxa"/>
            <w:tcBorders>
              <w:top w:val="single" w:sz="4" w:space="0" w:color="000000"/>
              <w:left w:val="single" w:sz="4" w:space="0" w:color="000000"/>
              <w:bottom w:val="single" w:sz="4" w:space="0" w:color="000000"/>
              <w:right w:val="single" w:sz="4" w:space="0" w:color="000000"/>
            </w:tcBorders>
            <w:shd w:val="clear" w:color="auto" w:fill="auto"/>
          </w:tcPr>
          <w:p w:rsidR="001625AD" w:rsidRPr="00567E6E" w:rsidRDefault="001625AD" w:rsidP="00230F6F">
            <w:pPr>
              <w:widowControl w:val="0"/>
              <w:spacing w:after="0" w:line="240" w:lineRule="auto"/>
              <w:rPr>
                <w:rFonts w:ascii="Times New Roman" w:hAnsi="Times New Roman" w:cs="Times New Roman"/>
                <w:sz w:val="24"/>
                <w:szCs w:val="24"/>
              </w:rPr>
            </w:pPr>
            <w:r w:rsidRPr="00567E6E">
              <w:rPr>
                <w:rFonts w:ascii="Times New Roman" w:hAnsi="Times New Roman" w:cs="Times New Roman"/>
                <w:sz w:val="24"/>
                <w:szCs w:val="24"/>
              </w:rPr>
              <w:t>Зам. директора, педагог организатор, педагогорганизатор БЖД, руководитель физ.</w:t>
            </w:r>
          </w:p>
          <w:p w:rsidR="001625AD" w:rsidRPr="00567E6E" w:rsidRDefault="001625AD" w:rsidP="00230F6F">
            <w:pPr>
              <w:widowControl w:val="0"/>
              <w:spacing w:after="0" w:line="240" w:lineRule="auto"/>
              <w:rPr>
                <w:rFonts w:ascii="Times New Roman" w:hAnsi="Times New Roman" w:cs="Times New Roman"/>
                <w:sz w:val="24"/>
                <w:szCs w:val="24"/>
              </w:rPr>
            </w:pPr>
            <w:r w:rsidRPr="00567E6E">
              <w:rPr>
                <w:rFonts w:ascii="Times New Roman" w:hAnsi="Times New Roman" w:cs="Times New Roman"/>
                <w:sz w:val="24"/>
                <w:szCs w:val="24"/>
              </w:rPr>
              <w:t xml:space="preserve">воспитания </w:t>
            </w:r>
          </w:p>
        </w:tc>
      </w:tr>
      <w:tr w:rsidR="001625AD" w:rsidRPr="00567E6E" w:rsidTr="00A809FE">
        <w:tblPrEx>
          <w:tblCellMar>
            <w:right w:w="50" w:type="dxa"/>
          </w:tblCellMar>
        </w:tblPrEx>
        <w:trPr>
          <w:gridAfter w:val="1"/>
          <w:wAfter w:w="13" w:type="dxa"/>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1625AD" w:rsidRPr="00567E6E" w:rsidRDefault="001625AD" w:rsidP="00230F6F">
            <w:pPr>
              <w:widowControl w:val="0"/>
              <w:spacing w:after="0" w:line="240" w:lineRule="auto"/>
              <w:rPr>
                <w:rFonts w:ascii="Times New Roman" w:hAnsi="Times New Roman" w:cs="Times New Roman"/>
                <w:sz w:val="24"/>
                <w:szCs w:val="24"/>
              </w:rPr>
            </w:pPr>
          </w:p>
        </w:tc>
        <w:tc>
          <w:tcPr>
            <w:tcW w:w="3269" w:type="dxa"/>
            <w:tcBorders>
              <w:top w:val="single" w:sz="4" w:space="0" w:color="000000"/>
              <w:left w:val="single" w:sz="4" w:space="0" w:color="000000"/>
              <w:bottom w:val="single" w:sz="4" w:space="0" w:color="000000"/>
              <w:right w:val="single" w:sz="4" w:space="0" w:color="000000"/>
            </w:tcBorders>
            <w:shd w:val="clear" w:color="auto" w:fill="auto"/>
          </w:tcPr>
          <w:p w:rsidR="001625AD" w:rsidRPr="00567E6E" w:rsidRDefault="001625AD" w:rsidP="00230F6F">
            <w:pPr>
              <w:widowControl w:val="0"/>
              <w:spacing w:after="0" w:line="240" w:lineRule="auto"/>
              <w:rPr>
                <w:rFonts w:ascii="Times New Roman" w:hAnsi="Times New Roman" w:cs="Times New Roman"/>
                <w:sz w:val="24"/>
                <w:szCs w:val="24"/>
              </w:rPr>
            </w:pPr>
            <w:r w:rsidRPr="00567E6E">
              <w:rPr>
                <w:rFonts w:ascii="Times New Roman" w:hAnsi="Times New Roman" w:cs="Times New Roman"/>
                <w:sz w:val="24"/>
                <w:szCs w:val="24"/>
              </w:rPr>
              <w:t xml:space="preserve">Единые классные часы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625AD" w:rsidRPr="00567E6E" w:rsidRDefault="001625AD" w:rsidP="00230F6F">
            <w:pPr>
              <w:widowControl w:val="0"/>
              <w:spacing w:after="0" w:line="240" w:lineRule="auto"/>
              <w:rPr>
                <w:rFonts w:ascii="Times New Roman" w:hAnsi="Times New Roman" w:cs="Times New Roman"/>
                <w:sz w:val="24"/>
                <w:szCs w:val="24"/>
              </w:rPr>
            </w:pPr>
            <w:r w:rsidRPr="00567E6E">
              <w:rPr>
                <w:rFonts w:ascii="Times New Roman" w:hAnsi="Times New Roman" w:cs="Times New Roman"/>
                <w:sz w:val="24"/>
                <w:szCs w:val="24"/>
              </w:rPr>
              <w:t>В течение года</w:t>
            </w:r>
          </w:p>
        </w:tc>
        <w:tc>
          <w:tcPr>
            <w:tcW w:w="4244" w:type="dxa"/>
            <w:tcBorders>
              <w:top w:val="single" w:sz="4" w:space="0" w:color="000000"/>
              <w:left w:val="single" w:sz="4" w:space="0" w:color="000000"/>
              <w:bottom w:val="single" w:sz="4" w:space="0" w:color="000000"/>
              <w:right w:val="single" w:sz="4" w:space="0" w:color="000000"/>
            </w:tcBorders>
            <w:shd w:val="clear" w:color="auto" w:fill="auto"/>
          </w:tcPr>
          <w:p w:rsidR="001625AD" w:rsidRPr="00567E6E" w:rsidRDefault="001625AD" w:rsidP="00230F6F">
            <w:pPr>
              <w:widowControl w:val="0"/>
              <w:spacing w:after="0" w:line="240" w:lineRule="auto"/>
              <w:rPr>
                <w:rFonts w:ascii="Times New Roman" w:hAnsi="Times New Roman" w:cs="Times New Roman"/>
                <w:sz w:val="24"/>
                <w:szCs w:val="24"/>
              </w:rPr>
            </w:pPr>
            <w:r w:rsidRPr="00567E6E">
              <w:rPr>
                <w:rFonts w:ascii="Times New Roman" w:hAnsi="Times New Roman" w:cs="Times New Roman"/>
                <w:sz w:val="24"/>
                <w:szCs w:val="24"/>
              </w:rPr>
              <w:t xml:space="preserve">Зам. директора ПО УВР, педагог - организатор, классные руководители </w:t>
            </w:r>
          </w:p>
        </w:tc>
      </w:tr>
    </w:tbl>
    <w:p w:rsidR="00567E6E" w:rsidRDefault="00567E6E" w:rsidP="00230F6F">
      <w:pPr>
        <w:widowControl w:val="0"/>
        <w:spacing w:after="0" w:line="240" w:lineRule="auto"/>
        <w:jc w:val="center"/>
        <w:rPr>
          <w:rFonts w:ascii="Times New Roman" w:hAnsi="Times New Roman" w:cs="Times New Roman"/>
          <w:b/>
          <w:sz w:val="28"/>
          <w:szCs w:val="28"/>
        </w:rPr>
      </w:pPr>
    </w:p>
    <w:p w:rsidR="001625AD" w:rsidRPr="001625AD" w:rsidRDefault="001625AD" w:rsidP="00230F6F">
      <w:pPr>
        <w:widowControl w:val="0"/>
        <w:spacing w:after="0" w:line="240" w:lineRule="auto"/>
        <w:jc w:val="center"/>
        <w:rPr>
          <w:rFonts w:ascii="Times New Roman" w:hAnsi="Times New Roman" w:cs="Times New Roman"/>
          <w:b/>
          <w:sz w:val="28"/>
          <w:szCs w:val="28"/>
        </w:rPr>
      </w:pPr>
      <w:r w:rsidRPr="001625AD">
        <w:rPr>
          <w:rFonts w:ascii="Times New Roman" w:hAnsi="Times New Roman" w:cs="Times New Roman"/>
          <w:b/>
          <w:sz w:val="28"/>
          <w:szCs w:val="28"/>
        </w:rPr>
        <w:t>4.5 Экологическое воспитание</w:t>
      </w:r>
    </w:p>
    <w:p w:rsidR="001625AD" w:rsidRDefault="001625AD" w:rsidP="00230F6F">
      <w:pPr>
        <w:widowControl w:val="0"/>
        <w:spacing w:after="0" w:line="240" w:lineRule="auto"/>
        <w:ind w:firstLine="709"/>
        <w:rPr>
          <w:rFonts w:ascii="Times New Roman" w:hAnsi="Times New Roman" w:cs="Times New Roman"/>
          <w:b/>
          <w:sz w:val="28"/>
          <w:szCs w:val="28"/>
        </w:rPr>
      </w:pPr>
      <w:r w:rsidRPr="001625AD">
        <w:rPr>
          <w:rFonts w:ascii="Times New Roman" w:hAnsi="Times New Roman" w:cs="Times New Roman"/>
          <w:b/>
          <w:sz w:val="28"/>
          <w:szCs w:val="28"/>
        </w:rPr>
        <w:t>Задачи:</w:t>
      </w:r>
    </w:p>
    <w:p w:rsidR="001625AD" w:rsidRDefault="001625AD" w:rsidP="00230F6F">
      <w:pPr>
        <w:widowControl w:val="0"/>
        <w:numPr>
          <w:ilvl w:val="0"/>
          <w:numId w:val="85"/>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воспитание умений строить свои отношения с природой и окружающей средой;</w:t>
      </w:r>
    </w:p>
    <w:p w:rsidR="001625AD" w:rsidRDefault="001625AD" w:rsidP="00230F6F">
      <w:pPr>
        <w:widowControl w:val="0"/>
        <w:numPr>
          <w:ilvl w:val="0"/>
          <w:numId w:val="85"/>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привитие бережного отношения к окружающей среде;</w:t>
      </w:r>
    </w:p>
    <w:p w:rsidR="001625AD" w:rsidRDefault="001625AD" w:rsidP="00230F6F">
      <w:pPr>
        <w:widowControl w:val="0"/>
        <w:numPr>
          <w:ilvl w:val="0"/>
          <w:numId w:val="85"/>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выработка умений предвидеть возможные последствия своей деятельности в природе;</w:t>
      </w:r>
    </w:p>
    <w:p w:rsidR="001625AD" w:rsidRDefault="001625AD" w:rsidP="00230F6F">
      <w:pPr>
        <w:widowControl w:val="0"/>
        <w:numPr>
          <w:ilvl w:val="0"/>
          <w:numId w:val="85"/>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экологическая и природоохранная пропаганда на занятиях и внеклассных мероприятиях.</w:t>
      </w:r>
    </w:p>
    <w:p w:rsidR="00A809FE" w:rsidRDefault="00A809FE" w:rsidP="00230F6F">
      <w:pPr>
        <w:widowControl w:val="0"/>
        <w:numPr>
          <w:ilvl w:val="0"/>
          <w:numId w:val="85"/>
        </w:numPr>
        <w:spacing w:after="0" w:line="240" w:lineRule="auto"/>
        <w:ind w:left="0" w:firstLine="709"/>
        <w:jc w:val="both"/>
        <w:rPr>
          <w:rFonts w:ascii="Times New Roman" w:hAnsi="Times New Roman" w:cs="Times New Roman"/>
          <w:sz w:val="28"/>
          <w:szCs w:val="28"/>
        </w:rPr>
      </w:pPr>
    </w:p>
    <w:p w:rsidR="001625AD" w:rsidRPr="00567E6E" w:rsidRDefault="00567E6E" w:rsidP="00230F6F">
      <w:pPr>
        <w:pStyle w:val="1"/>
        <w:keepNext w:val="0"/>
        <w:keepLines w:val="0"/>
        <w:widowControl w:val="0"/>
        <w:spacing w:before="0" w:line="240" w:lineRule="auto"/>
        <w:jc w:val="center"/>
        <w:rPr>
          <w:rFonts w:ascii="Times New Roman" w:hAnsi="Times New Roman"/>
          <w:color w:val="auto"/>
        </w:rPr>
      </w:pPr>
      <w:r w:rsidRPr="00567E6E">
        <w:rPr>
          <w:rFonts w:ascii="Times New Roman" w:hAnsi="Times New Roman"/>
          <w:color w:val="auto"/>
        </w:rPr>
        <w:t>План мероприятий</w:t>
      </w:r>
    </w:p>
    <w:tbl>
      <w:tblPr>
        <w:tblW w:w="9639" w:type="dxa"/>
        <w:jc w:val="center"/>
        <w:tblLayout w:type="fixed"/>
        <w:tblCellMar>
          <w:top w:w="47" w:type="dxa"/>
          <w:left w:w="36" w:type="dxa"/>
          <w:right w:w="0" w:type="dxa"/>
        </w:tblCellMar>
        <w:tblLook w:val="04A0" w:firstRow="1" w:lastRow="0" w:firstColumn="1" w:lastColumn="0" w:noHBand="0" w:noVBand="1"/>
      </w:tblPr>
      <w:tblGrid>
        <w:gridCol w:w="582"/>
        <w:gridCol w:w="4230"/>
        <w:gridCol w:w="1559"/>
        <w:gridCol w:w="3268"/>
      </w:tblGrid>
      <w:tr w:rsidR="001625AD" w:rsidRPr="00567E6E" w:rsidTr="00567E6E">
        <w:trPr>
          <w:tblHeader/>
          <w:jc w:val="center"/>
        </w:trPr>
        <w:tc>
          <w:tcPr>
            <w:tcW w:w="5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1625AD" w:rsidRPr="00567E6E" w:rsidRDefault="001625AD" w:rsidP="00230F6F">
            <w:pPr>
              <w:widowControl w:val="0"/>
              <w:spacing w:after="0" w:line="240" w:lineRule="auto"/>
              <w:jc w:val="center"/>
              <w:rPr>
                <w:rFonts w:ascii="Times New Roman" w:hAnsi="Times New Roman" w:cs="Times New Roman"/>
                <w:b/>
                <w:sz w:val="24"/>
                <w:szCs w:val="24"/>
              </w:rPr>
            </w:pPr>
            <w:r w:rsidRPr="00567E6E">
              <w:rPr>
                <w:rFonts w:ascii="Times New Roman" w:hAnsi="Times New Roman" w:cs="Times New Roman"/>
                <w:b/>
                <w:sz w:val="24"/>
                <w:szCs w:val="24"/>
              </w:rPr>
              <w:t>№</w:t>
            </w:r>
          </w:p>
          <w:p w:rsidR="00567E6E" w:rsidRPr="00567E6E" w:rsidRDefault="00567E6E" w:rsidP="00230F6F">
            <w:pPr>
              <w:widowControl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п/п</w:t>
            </w:r>
          </w:p>
        </w:tc>
        <w:tc>
          <w:tcPr>
            <w:tcW w:w="42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625AD" w:rsidRPr="00567E6E" w:rsidRDefault="001625AD" w:rsidP="00230F6F">
            <w:pPr>
              <w:widowControl w:val="0"/>
              <w:spacing w:after="0" w:line="240" w:lineRule="auto"/>
              <w:jc w:val="center"/>
              <w:rPr>
                <w:rFonts w:ascii="Times New Roman" w:hAnsi="Times New Roman" w:cs="Times New Roman"/>
                <w:sz w:val="24"/>
                <w:szCs w:val="24"/>
              </w:rPr>
            </w:pPr>
            <w:r w:rsidRPr="00567E6E">
              <w:rPr>
                <w:rFonts w:ascii="Times New Roman" w:hAnsi="Times New Roman" w:cs="Times New Roman"/>
                <w:b/>
                <w:sz w:val="24"/>
                <w:szCs w:val="24"/>
              </w:rPr>
              <w:t>Мероприятия</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1625AD" w:rsidRPr="00567E6E" w:rsidRDefault="001625AD" w:rsidP="00230F6F">
            <w:pPr>
              <w:widowControl w:val="0"/>
              <w:spacing w:after="0" w:line="240" w:lineRule="auto"/>
              <w:jc w:val="center"/>
              <w:rPr>
                <w:rFonts w:ascii="Times New Roman" w:hAnsi="Times New Roman" w:cs="Times New Roman"/>
                <w:sz w:val="24"/>
                <w:szCs w:val="24"/>
              </w:rPr>
            </w:pPr>
            <w:r w:rsidRPr="00567E6E">
              <w:rPr>
                <w:rFonts w:ascii="Times New Roman" w:hAnsi="Times New Roman" w:cs="Times New Roman"/>
                <w:b/>
                <w:sz w:val="24"/>
                <w:szCs w:val="24"/>
              </w:rPr>
              <w:t>Сроки</w:t>
            </w:r>
          </w:p>
        </w:tc>
        <w:tc>
          <w:tcPr>
            <w:tcW w:w="32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1625AD" w:rsidRPr="00567E6E" w:rsidRDefault="001625AD" w:rsidP="00230F6F">
            <w:pPr>
              <w:widowControl w:val="0"/>
              <w:spacing w:after="0" w:line="240" w:lineRule="auto"/>
              <w:jc w:val="center"/>
              <w:rPr>
                <w:rFonts w:ascii="Times New Roman" w:hAnsi="Times New Roman" w:cs="Times New Roman"/>
                <w:sz w:val="24"/>
                <w:szCs w:val="24"/>
              </w:rPr>
            </w:pPr>
            <w:r w:rsidRPr="00567E6E">
              <w:rPr>
                <w:rFonts w:ascii="Times New Roman" w:hAnsi="Times New Roman" w:cs="Times New Roman"/>
                <w:b/>
                <w:sz w:val="24"/>
                <w:szCs w:val="24"/>
              </w:rPr>
              <w:t>Ответственные</w:t>
            </w:r>
          </w:p>
        </w:tc>
      </w:tr>
      <w:tr w:rsidR="001625AD" w:rsidRPr="00567E6E" w:rsidTr="00567E6E">
        <w:trPr>
          <w:jc w:val="center"/>
        </w:trPr>
        <w:tc>
          <w:tcPr>
            <w:tcW w:w="582" w:type="dxa"/>
            <w:tcBorders>
              <w:top w:val="single" w:sz="6" w:space="0" w:color="000000"/>
              <w:left w:val="single" w:sz="6" w:space="0" w:color="000000"/>
              <w:bottom w:val="single" w:sz="6" w:space="0" w:color="000000"/>
              <w:right w:val="single" w:sz="6" w:space="0" w:color="000000"/>
            </w:tcBorders>
            <w:shd w:val="clear" w:color="auto" w:fill="auto"/>
          </w:tcPr>
          <w:p w:rsidR="001625AD" w:rsidRPr="00567E6E" w:rsidRDefault="001625AD" w:rsidP="00230F6F">
            <w:pPr>
              <w:widowControl w:val="0"/>
              <w:spacing w:after="0" w:line="240" w:lineRule="auto"/>
              <w:rPr>
                <w:rFonts w:ascii="Times New Roman" w:hAnsi="Times New Roman" w:cs="Times New Roman"/>
                <w:sz w:val="24"/>
                <w:szCs w:val="24"/>
              </w:rPr>
            </w:pPr>
            <w:r w:rsidRPr="00567E6E">
              <w:rPr>
                <w:rFonts w:ascii="Times New Roman" w:hAnsi="Times New Roman" w:cs="Times New Roman"/>
                <w:sz w:val="24"/>
                <w:szCs w:val="24"/>
              </w:rPr>
              <w:t>1.</w:t>
            </w:r>
            <w:r w:rsidRPr="00567E6E">
              <w:rPr>
                <w:rFonts w:ascii="Times New Roman" w:eastAsia="Arial" w:hAnsi="Times New Roman" w:cs="Times New Roman"/>
                <w:sz w:val="24"/>
                <w:szCs w:val="24"/>
              </w:rPr>
              <w:t xml:space="preserve"> </w:t>
            </w:r>
          </w:p>
        </w:tc>
        <w:tc>
          <w:tcPr>
            <w:tcW w:w="4230" w:type="dxa"/>
            <w:tcBorders>
              <w:top w:val="single" w:sz="6" w:space="0" w:color="000000"/>
              <w:left w:val="single" w:sz="6" w:space="0" w:color="000000"/>
              <w:bottom w:val="single" w:sz="6" w:space="0" w:color="000000"/>
              <w:right w:val="single" w:sz="6" w:space="0" w:color="000000"/>
            </w:tcBorders>
            <w:shd w:val="clear" w:color="auto" w:fill="auto"/>
          </w:tcPr>
          <w:p w:rsidR="001625AD" w:rsidRPr="00567E6E" w:rsidRDefault="001625AD" w:rsidP="00230F6F">
            <w:pPr>
              <w:widowControl w:val="0"/>
              <w:spacing w:after="0" w:line="240" w:lineRule="auto"/>
              <w:rPr>
                <w:rFonts w:ascii="Times New Roman" w:hAnsi="Times New Roman" w:cs="Times New Roman"/>
                <w:sz w:val="24"/>
                <w:szCs w:val="24"/>
              </w:rPr>
            </w:pPr>
            <w:r w:rsidRPr="00567E6E">
              <w:rPr>
                <w:rFonts w:ascii="Times New Roman" w:hAnsi="Times New Roman" w:cs="Times New Roman"/>
                <w:sz w:val="24"/>
                <w:szCs w:val="24"/>
              </w:rPr>
              <w:t xml:space="preserve">Всероссийский экологический субботник «Зеленая Россия» </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1625AD" w:rsidRPr="00567E6E" w:rsidRDefault="001625AD" w:rsidP="00230F6F">
            <w:pPr>
              <w:widowControl w:val="0"/>
              <w:spacing w:after="0" w:line="240" w:lineRule="auto"/>
              <w:jc w:val="center"/>
              <w:rPr>
                <w:rFonts w:ascii="Times New Roman" w:hAnsi="Times New Roman" w:cs="Times New Roman"/>
                <w:sz w:val="24"/>
                <w:szCs w:val="24"/>
              </w:rPr>
            </w:pPr>
            <w:r w:rsidRPr="00567E6E">
              <w:rPr>
                <w:rFonts w:ascii="Times New Roman" w:hAnsi="Times New Roman" w:cs="Times New Roman"/>
                <w:sz w:val="24"/>
                <w:szCs w:val="24"/>
              </w:rPr>
              <w:t>Апрель - май</w:t>
            </w:r>
          </w:p>
        </w:tc>
        <w:tc>
          <w:tcPr>
            <w:tcW w:w="3268" w:type="dxa"/>
            <w:tcBorders>
              <w:top w:val="single" w:sz="6" w:space="0" w:color="000000"/>
              <w:left w:val="single" w:sz="6" w:space="0" w:color="000000"/>
              <w:bottom w:val="single" w:sz="6" w:space="0" w:color="000000"/>
              <w:right w:val="single" w:sz="6" w:space="0" w:color="000000"/>
            </w:tcBorders>
            <w:shd w:val="clear" w:color="auto" w:fill="auto"/>
          </w:tcPr>
          <w:p w:rsidR="001625AD" w:rsidRPr="00567E6E" w:rsidRDefault="001625AD" w:rsidP="00230F6F">
            <w:pPr>
              <w:widowControl w:val="0"/>
              <w:spacing w:after="0" w:line="240" w:lineRule="auto"/>
              <w:rPr>
                <w:rFonts w:ascii="Times New Roman" w:hAnsi="Times New Roman" w:cs="Times New Roman"/>
                <w:sz w:val="24"/>
                <w:szCs w:val="24"/>
              </w:rPr>
            </w:pPr>
            <w:r w:rsidRPr="00567E6E">
              <w:rPr>
                <w:rFonts w:ascii="Times New Roman" w:hAnsi="Times New Roman" w:cs="Times New Roman"/>
                <w:sz w:val="24"/>
                <w:szCs w:val="24"/>
              </w:rPr>
              <w:t xml:space="preserve">Зам. директора, классные, руководители, волонтерский отряд «Благодар» </w:t>
            </w:r>
          </w:p>
        </w:tc>
      </w:tr>
      <w:tr w:rsidR="001625AD" w:rsidRPr="00567E6E" w:rsidTr="00567E6E">
        <w:trPr>
          <w:jc w:val="center"/>
        </w:trPr>
        <w:tc>
          <w:tcPr>
            <w:tcW w:w="582" w:type="dxa"/>
            <w:tcBorders>
              <w:top w:val="single" w:sz="6" w:space="0" w:color="000000"/>
              <w:left w:val="single" w:sz="6" w:space="0" w:color="000000"/>
              <w:bottom w:val="single" w:sz="6" w:space="0" w:color="000000"/>
              <w:right w:val="single" w:sz="6" w:space="0" w:color="000000"/>
            </w:tcBorders>
            <w:shd w:val="clear" w:color="auto" w:fill="auto"/>
          </w:tcPr>
          <w:p w:rsidR="001625AD" w:rsidRPr="00567E6E" w:rsidRDefault="001625AD" w:rsidP="00230F6F">
            <w:pPr>
              <w:widowControl w:val="0"/>
              <w:spacing w:after="0" w:line="240" w:lineRule="auto"/>
              <w:rPr>
                <w:rFonts w:ascii="Times New Roman" w:hAnsi="Times New Roman" w:cs="Times New Roman"/>
                <w:sz w:val="24"/>
                <w:szCs w:val="24"/>
              </w:rPr>
            </w:pPr>
            <w:r w:rsidRPr="00567E6E">
              <w:rPr>
                <w:rFonts w:ascii="Times New Roman" w:hAnsi="Times New Roman" w:cs="Times New Roman"/>
                <w:sz w:val="24"/>
                <w:szCs w:val="24"/>
              </w:rPr>
              <w:t>3.</w:t>
            </w:r>
            <w:r w:rsidRPr="00567E6E">
              <w:rPr>
                <w:rFonts w:ascii="Times New Roman" w:eastAsia="Arial" w:hAnsi="Times New Roman" w:cs="Times New Roman"/>
                <w:sz w:val="24"/>
                <w:szCs w:val="24"/>
              </w:rPr>
              <w:t xml:space="preserve"> </w:t>
            </w:r>
          </w:p>
        </w:tc>
        <w:tc>
          <w:tcPr>
            <w:tcW w:w="4230" w:type="dxa"/>
            <w:tcBorders>
              <w:top w:val="single" w:sz="6" w:space="0" w:color="000000"/>
              <w:left w:val="single" w:sz="6" w:space="0" w:color="000000"/>
              <w:bottom w:val="single" w:sz="6" w:space="0" w:color="000000"/>
              <w:right w:val="single" w:sz="6" w:space="0" w:color="000000"/>
            </w:tcBorders>
            <w:shd w:val="clear" w:color="auto" w:fill="auto"/>
          </w:tcPr>
          <w:p w:rsidR="001625AD" w:rsidRPr="00567E6E" w:rsidRDefault="001625AD" w:rsidP="00230F6F">
            <w:pPr>
              <w:widowControl w:val="0"/>
              <w:spacing w:after="0" w:line="240" w:lineRule="auto"/>
              <w:rPr>
                <w:rFonts w:ascii="Times New Roman" w:hAnsi="Times New Roman" w:cs="Times New Roman"/>
                <w:sz w:val="24"/>
                <w:szCs w:val="24"/>
              </w:rPr>
            </w:pPr>
            <w:r w:rsidRPr="00567E6E">
              <w:rPr>
                <w:rFonts w:ascii="Times New Roman" w:hAnsi="Times New Roman" w:cs="Times New Roman"/>
                <w:sz w:val="24"/>
                <w:szCs w:val="24"/>
              </w:rPr>
              <w:t xml:space="preserve">Экологический субботник: «Техникум – наш дом, будь хозяином в нём». </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1625AD" w:rsidRPr="00567E6E" w:rsidRDefault="001625AD" w:rsidP="00230F6F">
            <w:pPr>
              <w:widowControl w:val="0"/>
              <w:spacing w:after="0" w:line="240" w:lineRule="auto"/>
              <w:jc w:val="center"/>
              <w:rPr>
                <w:rFonts w:ascii="Times New Roman" w:hAnsi="Times New Roman" w:cs="Times New Roman"/>
                <w:sz w:val="24"/>
                <w:szCs w:val="24"/>
              </w:rPr>
            </w:pPr>
            <w:r w:rsidRPr="00567E6E">
              <w:rPr>
                <w:rFonts w:ascii="Times New Roman" w:hAnsi="Times New Roman" w:cs="Times New Roman"/>
                <w:sz w:val="24"/>
                <w:szCs w:val="24"/>
              </w:rPr>
              <w:t>апрель</w:t>
            </w:r>
          </w:p>
        </w:tc>
        <w:tc>
          <w:tcPr>
            <w:tcW w:w="3268" w:type="dxa"/>
            <w:tcBorders>
              <w:top w:val="single" w:sz="6" w:space="0" w:color="000000"/>
              <w:left w:val="single" w:sz="6" w:space="0" w:color="000000"/>
              <w:bottom w:val="single" w:sz="6" w:space="0" w:color="000000"/>
              <w:right w:val="single" w:sz="6" w:space="0" w:color="000000"/>
            </w:tcBorders>
            <w:shd w:val="clear" w:color="auto" w:fill="auto"/>
          </w:tcPr>
          <w:p w:rsidR="001625AD" w:rsidRPr="00567E6E" w:rsidRDefault="001625AD" w:rsidP="00230F6F">
            <w:pPr>
              <w:widowControl w:val="0"/>
              <w:spacing w:after="0" w:line="240" w:lineRule="auto"/>
              <w:rPr>
                <w:rFonts w:ascii="Times New Roman" w:hAnsi="Times New Roman" w:cs="Times New Roman"/>
                <w:sz w:val="24"/>
                <w:szCs w:val="24"/>
              </w:rPr>
            </w:pPr>
            <w:r w:rsidRPr="00567E6E">
              <w:rPr>
                <w:rFonts w:ascii="Times New Roman" w:hAnsi="Times New Roman" w:cs="Times New Roman"/>
                <w:sz w:val="24"/>
                <w:szCs w:val="24"/>
              </w:rPr>
              <w:t xml:space="preserve">Зам. директора, классные руководители </w:t>
            </w:r>
          </w:p>
        </w:tc>
      </w:tr>
      <w:tr w:rsidR="001625AD" w:rsidRPr="00567E6E" w:rsidTr="00567E6E">
        <w:trPr>
          <w:jc w:val="center"/>
        </w:trPr>
        <w:tc>
          <w:tcPr>
            <w:tcW w:w="582" w:type="dxa"/>
            <w:tcBorders>
              <w:top w:val="single" w:sz="6" w:space="0" w:color="000000"/>
              <w:left w:val="single" w:sz="6" w:space="0" w:color="000000"/>
              <w:bottom w:val="single" w:sz="6" w:space="0" w:color="000000"/>
              <w:right w:val="single" w:sz="6" w:space="0" w:color="000000"/>
            </w:tcBorders>
            <w:shd w:val="clear" w:color="auto" w:fill="auto"/>
          </w:tcPr>
          <w:p w:rsidR="001625AD" w:rsidRPr="00567E6E" w:rsidRDefault="001625AD" w:rsidP="00230F6F">
            <w:pPr>
              <w:widowControl w:val="0"/>
              <w:spacing w:after="0" w:line="240" w:lineRule="auto"/>
              <w:rPr>
                <w:rFonts w:ascii="Times New Roman" w:hAnsi="Times New Roman" w:cs="Times New Roman"/>
                <w:sz w:val="24"/>
                <w:szCs w:val="24"/>
              </w:rPr>
            </w:pPr>
            <w:r w:rsidRPr="00567E6E">
              <w:rPr>
                <w:rFonts w:ascii="Times New Roman" w:hAnsi="Times New Roman" w:cs="Times New Roman"/>
                <w:sz w:val="24"/>
                <w:szCs w:val="24"/>
              </w:rPr>
              <w:t>4.</w:t>
            </w:r>
            <w:r w:rsidRPr="00567E6E">
              <w:rPr>
                <w:rFonts w:ascii="Times New Roman" w:eastAsia="Arial" w:hAnsi="Times New Roman" w:cs="Times New Roman"/>
                <w:sz w:val="24"/>
                <w:szCs w:val="24"/>
              </w:rPr>
              <w:t xml:space="preserve"> </w:t>
            </w:r>
          </w:p>
        </w:tc>
        <w:tc>
          <w:tcPr>
            <w:tcW w:w="4230" w:type="dxa"/>
            <w:tcBorders>
              <w:top w:val="single" w:sz="6" w:space="0" w:color="000000"/>
              <w:left w:val="single" w:sz="6" w:space="0" w:color="000000"/>
              <w:bottom w:val="single" w:sz="6" w:space="0" w:color="000000"/>
              <w:right w:val="single" w:sz="6" w:space="0" w:color="000000"/>
            </w:tcBorders>
            <w:shd w:val="clear" w:color="auto" w:fill="auto"/>
          </w:tcPr>
          <w:p w:rsidR="001625AD" w:rsidRPr="00567E6E" w:rsidRDefault="001625AD" w:rsidP="00230F6F">
            <w:pPr>
              <w:widowControl w:val="0"/>
              <w:spacing w:after="0" w:line="240" w:lineRule="auto"/>
              <w:rPr>
                <w:rFonts w:ascii="Times New Roman" w:hAnsi="Times New Roman" w:cs="Times New Roman"/>
                <w:sz w:val="24"/>
                <w:szCs w:val="24"/>
              </w:rPr>
            </w:pPr>
            <w:r w:rsidRPr="00567E6E">
              <w:rPr>
                <w:rFonts w:ascii="Times New Roman" w:hAnsi="Times New Roman" w:cs="Times New Roman"/>
                <w:sz w:val="24"/>
                <w:szCs w:val="24"/>
              </w:rPr>
              <w:t xml:space="preserve">Операция: «Внимание» (Пропаганда и разъяснение идей охраны природы среди подростков, молодёжи, взрослых через листовки, беседы, встречи и т.д.) </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1625AD" w:rsidRPr="00567E6E" w:rsidRDefault="001625AD" w:rsidP="00230F6F">
            <w:pPr>
              <w:widowControl w:val="0"/>
              <w:spacing w:after="0" w:line="240" w:lineRule="auto"/>
              <w:jc w:val="center"/>
              <w:rPr>
                <w:rFonts w:ascii="Times New Roman" w:hAnsi="Times New Roman" w:cs="Times New Roman"/>
                <w:sz w:val="24"/>
                <w:szCs w:val="24"/>
              </w:rPr>
            </w:pPr>
            <w:r w:rsidRPr="00567E6E">
              <w:rPr>
                <w:rFonts w:ascii="Times New Roman" w:hAnsi="Times New Roman" w:cs="Times New Roman"/>
                <w:sz w:val="24"/>
                <w:szCs w:val="24"/>
              </w:rPr>
              <w:t xml:space="preserve">В течение года </w:t>
            </w:r>
          </w:p>
        </w:tc>
        <w:tc>
          <w:tcPr>
            <w:tcW w:w="3268" w:type="dxa"/>
            <w:tcBorders>
              <w:top w:val="single" w:sz="6" w:space="0" w:color="000000"/>
              <w:left w:val="single" w:sz="6" w:space="0" w:color="000000"/>
              <w:bottom w:val="single" w:sz="6" w:space="0" w:color="000000"/>
              <w:right w:val="single" w:sz="6" w:space="0" w:color="000000"/>
            </w:tcBorders>
            <w:shd w:val="clear" w:color="auto" w:fill="auto"/>
          </w:tcPr>
          <w:p w:rsidR="001625AD" w:rsidRPr="00567E6E" w:rsidRDefault="001625AD" w:rsidP="00230F6F">
            <w:pPr>
              <w:widowControl w:val="0"/>
              <w:spacing w:after="0" w:line="240" w:lineRule="auto"/>
              <w:rPr>
                <w:rFonts w:ascii="Times New Roman" w:hAnsi="Times New Roman" w:cs="Times New Roman"/>
                <w:sz w:val="24"/>
                <w:szCs w:val="24"/>
              </w:rPr>
            </w:pPr>
            <w:r w:rsidRPr="00567E6E">
              <w:rPr>
                <w:rFonts w:ascii="Times New Roman" w:hAnsi="Times New Roman" w:cs="Times New Roman"/>
                <w:sz w:val="24"/>
                <w:szCs w:val="24"/>
              </w:rPr>
              <w:t>Педагог-организатор Воспитатели общежития</w:t>
            </w:r>
          </w:p>
          <w:p w:rsidR="001625AD" w:rsidRPr="00567E6E" w:rsidRDefault="001625AD" w:rsidP="00230F6F">
            <w:pPr>
              <w:widowControl w:val="0"/>
              <w:spacing w:after="0" w:line="240" w:lineRule="auto"/>
              <w:rPr>
                <w:rFonts w:ascii="Times New Roman" w:hAnsi="Times New Roman" w:cs="Times New Roman"/>
                <w:sz w:val="24"/>
                <w:szCs w:val="24"/>
              </w:rPr>
            </w:pPr>
            <w:r w:rsidRPr="00567E6E">
              <w:rPr>
                <w:rFonts w:ascii="Times New Roman" w:hAnsi="Times New Roman" w:cs="Times New Roman"/>
                <w:sz w:val="24"/>
                <w:szCs w:val="24"/>
              </w:rPr>
              <w:t xml:space="preserve">Волонтерский отряд «Благодар» </w:t>
            </w:r>
          </w:p>
        </w:tc>
      </w:tr>
      <w:tr w:rsidR="001625AD" w:rsidRPr="00567E6E" w:rsidTr="00567E6E">
        <w:tblPrEx>
          <w:tblCellMar>
            <w:top w:w="45" w:type="dxa"/>
          </w:tblCellMar>
        </w:tblPrEx>
        <w:trPr>
          <w:jc w:val="center"/>
        </w:trPr>
        <w:tc>
          <w:tcPr>
            <w:tcW w:w="582" w:type="dxa"/>
            <w:tcBorders>
              <w:top w:val="single" w:sz="6" w:space="0" w:color="000000"/>
              <w:left w:val="single" w:sz="6" w:space="0" w:color="000000"/>
              <w:bottom w:val="single" w:sz="6" w:space="0" w:color="000000"/>
              <w:right w:val="single" w:sz="6" w:space="0" w:color="000000"/>
            </w:tcBorders>
            <w:shd w:val="clear" w:color="auto" w:fill="auto"/>
          </w:tcPr>
          <w:p w:rsidR="001625AD" w:rsidRPr="00567E6E" w:rsidRDefault="001625AD" w:rsidP="00230F6F">
            <w:pPr>
              <w:widowControl w:val="0"/>
              <w:spacing w:after="0" w:line="240" w:lineRule="auto"/>
              <w:rPr>
                <w:rFonts w:ascii="Times New Roman" w:hAnsi="Times New Roman" w:cs="Times New Roman"/>
                <w:sz w:val="24"/>
                <w:szCs w:val="24"/>
              </w:rPr>
            </w:pPr>
            <w:r w:rsidRPr="00567E6E">
              <w:rPr>
                <w:rFonts w:ascii="Times New Roman" w:hAnsi="Times New Roman" w:cs="Times New Roman"/>
                <w:sz w:val="24"/>
                <w:szCs w:val="24"/>
              </w:rPr>
              <w:t>5.</w:t>
            </w:r>
            <w:r w:rsidRPr="00567E6E">
              <w:rPr>
                <w:rFonts w:ascii="Times New Roman" w:eastAsia="Arial" w:hAnsi="Times New Roman" w:cs="Times New Roman"/>
                <w:sz w:val="24"/>
                <w:szCs w:val="24"/>
              </w:rPr>
              <w:t xml:space="preserve"> </w:t>
            </w:r>
          </w:p>
        </w:tc>
        <w:tc>
          <w:tcPr>
            <w:tcW w:w="4230" w:type="dxa"/>
            <w:tcBorders>
              <w:top w:val="single" w:sz="6" w:space="0" w:color="000000"/>
              <w:left w:val="single" w:sz="6" w:space="0" w:color="000000"/>
              <w:bottom w:val="single" w:sz="6" w:space="0" w:color="000000"/>
              <w:right w:val="single" w:sz="6" w:space="0" w:color="000000"/>
            </w:tcBorders>
            <w:shd w:val="clear" w:color="auto" w:fill="auto"/>
          </w:tcPr>
          <w:p w:rsidR="001625AD" w:rsidRPr="00567E6E" w:rsidRDefault="001625AD" w:rsidP="00230F6F">
            <w:pPr>
              <w:widowControl w:val="0"/>
              <w:spacing w:after="0" w:line="240" w:lineRule="auto"/>
              <w:rPr>
                <w:rFonts w:ascii="Times New Roman" w:hAnsi="Times New Roman" w:cs="Times New Roman"/>
                <w:sz w:val="24"/>
                <w:szCs w:val="24"/>
              </w:rPr>
            </w:pPr>
            <w:r w:rsidRPr="00567E6E">
              <w:rPr>
                <w:rFonts w:ascii="Times New Roman" w:hAnsi="Times New Roman" w:cs="Times New Roman"/>
                <w:sz w:val="24"/>
                <w:szCs w:val="24"/>
              </w:rPr>
              <w:t xml:space="preserve">Выставки книг экологической тематики </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1625AD" w:rsidRPr="00567E6E" w:rsidRDefault="001625AD" w:rsidP="00230F6F">
            <w:pPr>
              <w:widowControl w:val="0"/>
              <w:spacing w:after="0" w:line="240" w:lineRule="auto"/>
              <w:rPr>
                <w:rFonts w:ascii="Times New Roman" w:hAnsi="Times New Roman" w:cs="Times New Roman"/>
                <w:sz w:val="24"/>
                <w:szCs w:val="24"/>
              </w:rPr>
            </w:pPr>
            <w:r w:rsidRPr="00567E6E">
              <w:rPr>
                <w:rFonts w:ascii="Times New Roman" w:hAnsi="Times New Roman" w:cs="Times New Roman"/>
                <w:sz w:val="24"/>
                <w:szCs w:val="24"/>
              </w:rPr>
              <w:t xml:space="preserve">Октябрь, май </w:t>
            </w:r>
          </w:p>
        </w:tc>
        <w:tc>
          <w:tcPr>
            <w:tcW w:w="3268" w:type="dxa"/>
            <w:tcBorders>
              <w:top w:val="single" w:sz="6" w:space="0" w:color="000000"/>
              <w:left w:val="single" w:sz="6" w:space="0" w:color="000000"/>
              <w:bottom w:val="single" w:sz="6" w:space="0" w:color="000000"/>
              <w:right w:val="single" w:sz="6" w:space="0" w:color="000000"/>
            </w:tcBorders>
            <w:shd w:val="clear" w:color="auto" w:fill="auto"/>
          </w:tcPr>
          <w:p w:rsidR="001625AD" w:rsidRPr="00567E6E" w:rsidRDefault="001625AD" w:rsidP="00230F6F">
            <w:pPr>
              <w:widowControl w:val="0"/>
              <w:spacing w:after="0" w:line="240" w:lineRule="auto"/>
              <w:rPr>
                <w:rFonts w:ascii="Times New Roman" w:hAnsi="Times New Roman" w:cs="Times New Roman"/>
                <w:sz w:val="24"/>
                <w:szCs w:val="24"/>
              </w:rPr>
            </w:pPr>
            <w:r w:rsidRPr="00567E6E">
              <w:rPr>
                <w:rFonts w:ascii="Times New Roman" w:hAnsi="Times New Roman" w:cs="Times New Roman"/>
                <w:sz w:val="24"/>
                <w:szCs w:val="24"/>
              </w:rPr>
              <w:t xml:space="preserve">Зав. библиотекой </w:t>
            </w:r>
          </w:p>
        </w:tc>
      </w:tr>
      <w:tr w:rsidR="001625AD" w:rsidRPr="00567E6E" w:rsidTr="00567E6E">
        <w:tblPrEx>
          <w:tblCellMar>
            <w:top w:w="45" w:type="dxa"/>
          </w:tblCellMar>
        </w:tblPrEx>
        <w:trPr>
          <w:jc w:val="center"/>
        </w:trPr>
        <w:tc>
          <w:tcPr>
            <w:tcW w:w="582" w:type="dxa"/>
            <w:tcBorders>
              <w:top w:val="single" w:sz="6" w:space="0" w:color="000000"/>
              <w:left w:val="single" w:sz="6" w:space="0" w:color="000000"/>
              <w:bottom w:val="single" w:sz="6" w:space="0" w:color="000000"/>
              <w:right w:val="single" w:sz="6" w:space="0" w:color="000000"/>
            </w:tcBorders>
            <w:shd w:val="clear" w:color="auto" w:fill="auto"/>
          </w:tcPr>
          <w:p w:rsidR="001625AD" w:rsidRPr="00567E6E" w:rsidRDefault="001625AD" w:rsidP="00230F6F">
            <w:pPr>
              <w:widowControl w:val="0"/>
              <w:spacing w:after="0" w:line="240" w:lineRule="auto"/>
              <w:rPr>
                <w:rFonts w:ascii="Times New Roman" w:hAnsi="Times New Roman" w:cs="Times New Roman"/>
                <w:sz w:val="24"/>
                <w:szCs w:val="24"/>
              </w:rPr>
            </w:pPr>
            <w:r w:rsidRPr="00567E6E">
              <w:rPr>
                <w:rFonts w:ascii="Times New Roman" w:hAnsi="Times New Roman" w:cs="Times New Roman"/>
                <w:sz w:val="24"/>
                <w:szCs w:val="24"/>
              </w:rPr>
              <w:t>6.</w:t>
            </w:r>
            <w:r w:rsidRPr="00567E6E">
              <w:rPr>
                <w:rFonts w:ascii="Times New Roman" w:eastAsia="Arial" w:hAnsi="Times New Roman" w:cs="Times New Roman"/>
                <w:sz w:val="24"/>
                <w:szCs w:val="24"/>
              </w:rPr>
              <w:t xml:space="preserve"> </w:t>
            </w:r>
          </w:p>
        </w:tc>
        <w:tc>
          <w:tcPr>
            <w:tcW w:w="4230" w:type="dxa"/>
            <w:tcBorders>
              <w:top w:val="single" w:sz="6" w:space="0" w:color="000000"/>
              <w:left w:val="single" w:sz="6" w:space="0" w:color="000000"/>
              <w:bottom w:val="single" w:sz="6" w:space="0" w:color="000000"/>
              <w:right w:val="single" w:sz="6" w:space="0" w:color="000000"/>
            </w:tcBorders>
            <w:shd w:val="clear" w:color="auto" w:fill="auto"/>
          </w:tcPr>
          <w:p w:rsidR="001625AD" w:rsidRPr="00567E6E" w:rsidRDefault="001625AD" w:rsidP="00230F6F">
            <w:pPr>
              <w:widowControl w:val="0"/>
              <w:spacing w:after="0" w:line="240" w:lineRule="auto"/>
              <w:rPr>
                <w:rFonts w:ascii="Times New Roman" w:hAnsi="Times New Roman" w:cs="Times New Roman"/>
                <w:sz w:val="24"/>
                <w:szCs w:val="24"/>
              </w:rPr>
            </w:pPr>
            <w:r w:rsidRPr="00567E6E">
              <w:rPr>
                <w:rFonts w:ascii="Times New Roman" w:hAnsi="Times New Roman" w:cs="Times New Roman"/>
                <w:sz w:val="24"/>
                <w:szCs w:val="24"/>
              </w:rPr>
              <w:t xml:space="preserve">Конкурсно - познавательная программа по экологии. </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1625AD" w:rsidRPr="00567E6E" w:rsidRDefault="001625AD" w:rsidP="00230F6F">
            <w:pPr>
              <w:widowControl w:val="0"/>
              <w:spacing w:after="0" w:line="240" w:lineRule="auto"/>
              <w:jc w:val="center"/>
              <w:rPr>
                <w:rFonts w:ascii="Times New Roman" w:hAnsi="Times New Roman" w:cs="Times New Roman"/>
                <w:sz w:val="24"/>
                <w:szCs w:val="24"/>
              </w:rPr>
            </w:pPr>
            <w:r w:rsidRPr="00567E6E">
              <w:rPr>
                <w:rFonts w:ascii="Times New Roman" w:hAnsi="Times New Roman" w:cs="Times New Roman"/>
                <w:sz w:val="24"/>
                <w:szCs w:val="24"/>
              </w:rPr>
              <w:t xml:space="preserve">Ноябрь </w:t>
            </w:r>
          </w:p>
        </w:tc>
        <w:tc>
          <w:tcPr>
            <w:tcW w:w="3268" w:type="dxa"/>
            <w:tcBorders>
              <w:top w:val="single" w:sz="6" w:space="0" w:color="000000"/>
              <w:left w:val="single" w:sz="6" w:space="0" w:color="000000"/>
              <w:bottom w:val="single" w:sz="6" w:space="0" w:color="000000"/>
              <w:right w:val="single" w:sz="6" w:space="0" w:color="000000"/>
            </w:tcBorders>
            <w:shd w:val="clear" w:color="auto" w:fill="auto"/>
          </w:tcPr>
          <w:p w:rsidR="001625AD" w:rsidRPr="00567E6E" w:rsidRDefault="001625AD" w:rsidP="00230F6F">
            <w:pPr>
              <w:widowControl w:val="0"/>
              <w:spacing w:after="0" w:line="240" w:lineRule="auto"/>
              <w:rPr>
                <w:rFonts w:ascii="Times New Roman" w:hAnsi="Times New Roman" w:cs="Times New Roman"/>
                <w:sz w:val="24"/>
                <w:szCs w:val="24"/>
              </w:rPr>
            </w:pPr>
            <w:r w:rsidRPr="00567E6E">
              <w:rPr>
                <w:rFonts w:ascii="Times New Roman" w:hAnsi="Times New Roman" w:cs="Times New Roman"/>
                <w:sz w:val="24"/>
                <w:szCs w:val="24"/>
              </w:rPr>
              <w:t xml:space="preserve">Преподаватель биологии, педагог-организатор </w:t>
            </w:r>
          </w:p>
        </w:tc>
      </w:tr>
      <w:tr w:rsidR="001625AD" w:rsidRPr="00567E6E" w:rsidTr="00567E6E">
        <w:tblPrEx>
          <w:tblCellMar>
            <w:top w:w="45" w:type="dxa"/>
          </w:tblCellMar>
        </w:tblPrEx>
        <w:trPr>
          <w:jc w:val="center"/>
        </w:trPr>
        <w:tc>
          <w:tcPr>
            <w:tcW w:w="582" w:type="dxa"/>
            <w:tcBorders>
              <w:top w:val="single" w:sz="6" w:space="0" w:color="000000"/>
              <w:left w:val="single" w:sz="6" w:space="0" w:color="000000"/>
              <w:bottom w:val="single" w:sz="6" w:space="0" w:color="000000"/>
              <w:right w:val="single" w:sz="6" w:space="0" w:color="000000"/>
            </w:tcBorders>
            <w:shd w:val="clear" w:color="auto" w:fill="auto"/>
          </w:tcPr>
          <w:p w:rsidR="001625AD" w:rsidRPr="00567E6E" w:rsidRDefault="001625AD" w:rsidP="00230F6F">
            <w:pPr>
              <w:widowControl w:val="0"/>
              <w:spacing w:after="0" w:line="240" w:lineRule="auto"/>
              <w:rPr>
                <w:rFonts w:ascii="Times New Roman" w:hAnsi="Times New Roman" w:cs="Times New Roman"/>
                <w:sz w:val="24"/>
                <w:szCs w:val="24"/>
              </w:rPr>
            </w:pPr>
            <w:r w:rsidRPr="00567E6E">
              <w:rPr>
                <w:rFonts w:ascii="Times New Roman" w:hAnsi="Times New Roman" w:cs="Times New Roman"/>
                <w:sz w:val="24"/>
                <w:szCs w:val="24"/>
              </w:rPr>
              <w:t>7.</w:t>
            </w:r>
            <w:r w:rsidRPr="00567E6E">
              <w:rPr>
                <w:rFonts w:ascii="Times New Roman" w:eastAsia="Arial" w:hAnsi="Times New Roman" w:cs="Times New Roman"/>
                <w:sz w:val="24"/>
                <w:szCs w:val="24"/>
              </w:rPr>
              <w:t xml:space="preserve"> </w:t>
            </w:r>
          </w:p>
        </w:tc>
        <w:tc>
          <w:tcPr>
            <w:tcW w:w="4230" w:type="dxa"/>
            <w:tcBorders>
              <w:top w:val="single" w:sz="6" w:space="0" w:color="000000"/>
              <w:left w:val="single" w:sz="6" w:space="0" w:color="000000"/>
              <w:bottom w:val="single" w:sz="6" w:space="0" w:color="000000"/>
              <w:right w:val="single" w:sz="6" w:space="0" w:color="000000"/>
            </w:tcBorders>
            <w:shd w:val="clear" w:color="auto" w:fill="auto"/>
          </w:tcPr>
          <w:p w:rsidR="001625AD" w:rsidRPr="00567E6E" w:rsidRDefault="001625AD" w:rsidP="00230F6F">
            <w:pPr>
              <w:widowControl w:val="0"/>
              <w:spacing w:after="0" w:line="240" w:lineRule="auto"/>
              <w:rPr>
                <w:rFonts w:ascii="Times New Roman" w:hAnsi="Times New Roman" w:cs="Times New Roman"/>
                <w:sz w:val="24"/>
                <w:szCs w:val="24"/>
              </w:rPr>
            </w:pPr>
            <w:r w:rsidRPr="00567E6E">
              <w:rPr>
                <w:rFonts w:ascii="Times New Roman" w:hAnsi="Times New Roman" w:cs="Times New Roman"/>
                <w:sz w:val="24"/>
                <w:szCs w:val="24"/>
              </w:rPr>
              <w:t xml:space="preserve">Экологические классные часы, посвященные Дню Земли. </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1625AD" w:rsidRPr="00567E6E" w:rsidRDefault="001625AD" w:rsidP="00230F6F">
            <w:pPr>
              <w:widowControl w:val="0"/>
              <w:spacing w:after="0" w:line="240" w:lineRule="auto"/>
              <w:jc w:val="center"/>
              <w:rPr>
                <w:rFonts w:ascii="Times New Roman" w:hAnsi="Times New Roman" w:cs="Times New Roman"/>
                <w:sz w:val="24"/>
                <w:szCs w:val="24"/>
              </w:rPr>
            </w:pPr>
            <w:r w:rsidRPr="00567E6E">
              <w:rPr>
                <w:rFonts w:ascii="Times New Roman" w:hAnsi="Times New Roman" w:cs="Times New Roman"/>
                <w:sz w:val="24"/>
                <w:szCs w:val="24"/>
              </w:rPr>
              <w:t xml:space="preserve">ноябрь </w:t>
            </w:r>
          </w:p>
        </w:tc>
        <w:tc>
          <w:tcPr>
            <w:tcW w:w="3268" w:type="dxa"/>
            <w:tcBorders>
              <w:top w:val="single" w:sz="6" w:space="0" w:color="000000"/>
              <w:left w:val="single" w:sz="6" w:space="0" w:color="000000"/>
              <w:bottom w:val="single" w:sz="6" w:space="0" w:color="000000"/>
              <w:right w:val="single" w:sz="6" w:space="0" w:color="000000"/>
            </w:tcBorders>
            <w:shd w:val="clear" w:color="auto" w:fill="auto"/>
          </w:tcPr>
          <w:p w:rsidR="001625AD" w:rsidRPr="00567E6E" w:rsidRDefault="001625AD" w:rsidP="00230F6F">
            <w:pPr>
              <w:widowControl w:val="0"/>
              <w:spacing w:after="0" w:line="240" w:lineRule="auto"/>
              <w:rPr>
                <w:rFonts w:ascii="Times New Roman" w:hAnsi="Times New Roman" w:cs="Times New Roman"/>
                <w:sz w:val="24"/>
                <w:szCs w:val="24"/>
              </w:rPr>
            </w:pPr>
            <w:r w:rsidRPr="00567E6E">
              <w:rPr>
                <w:rFonts w:ascii="Times New Roman" w:hAnsi="Times New Roman" w:cs="Times New Roman"/>
                <w:sz w:val="24"/>
                <w:szCs w:val="24"/>
              </w:rPr>
              <w:t xml:space="preserve">Классные руководители, воспитатели общежития </w:t>
            </w:r>
          </w:p>
        </w:tc>
      </w:tr>
      <w:tr w:rsidR="001625AD" w:rsidRPr="00567E6E" w:rsidTr="00567E6E">
        <w:tblPrEx>
          <w:tblCellMar>
            <w:top w:w="45" w:type="dxa"/>
          </w:tblCellMar>
        </w:tblPrEx>
        <w:trPr>
          <w:jc w:val="center"/>
        </w:trPr>
        <w:tc>
          <w:tcPr>
            <w:tcW w:w="582" w:type="dxa"/>
            <w:tcBorders>
              <w:top w:val="single" w:sz="6" w:space="0" w:color="000000"/>
              <w:left w:val="single" w:sz="6" w:space="0" w:color="000000"/>
              <w:bottom w:val="single" w:sz="6" w:space="0" w:color="000000"/>
              <w:right w:val="single" w:sz="6" w:space="0" w:color="000000"/>
            </w:tcBorders>
            <w:shd w:val="clear" w:color="auto" w:fill="auto"/>
          </w:tcPr>
          <w:p w:rsidR="001625AD" w:rsidRPr="00567E6E" w:rsidRDefault="001625AD" w:rsidP="00230F6F">
            <w:pPr>
              <w:widowControl w:val="0"/>
              <w:spacing w:after="0" w:line="240" w:lineRule="auto"/>
              <w:rPr>
                <w:rFonts w:ascii="Times New Roman" w:hAnsi="Times New Roman" w:cs="Times New Roman"/>
                <w:sz w:val="24"/>
                <w:szCs w:val="24"/>
              </w:rPr>
            </w:pPr>
            <w:r w:rsidRPr="00567E6E">
              <w:rPr>
                <w:rFonts w:ascii="Times New Roman" w:hAnsi="Times New Roman" w:cs="Times New Roman"/>
                <w:sz w:val="24"/>
                <w:szCs w:val="24"/>
              </w:rPr>
              <w:t>10.</w:t>
            </w:r>
            <w:r w:rsidRPr="00567E6E">
              <w:rPr>
                <w:rFonts w:ascii="Times New Roman" w:eastAsia="Arial" w:hAnsi="Times New Roman" w:cs="Times New Roman"/>
                <w:sz w:val="24"/>
                <w:szCs w:val="24"/>
              </w:rPr>
              <w:t xml:space="preserve"> </w:t>
            </w:r>
          </w:p>
        </w:tc>
        <w:tc>
          <w:tcPr>
            <w:tcW w:w="4230" w:type="dxa"/>
            <w:tcBorders>
              <w:top w:val="single" w:sz="6" w:space="0" w:color="000000"/>
              <w:left w:val="single" w:sz="6" w:space="0" w:color="000000"/>
              <w:bottom w:val="single" w:sz="6" w:space="0" w:color="000000"/>
              <w:right w:val="single" w:sz="6" w:space="0" w:color="000000"/>
            </w:tcBorders>
            <w:shd w:val="clear" w:color="auto" w:fill="auto"/>
          </w:tcPr>
          <w:p w:rsidR="001625AD" w:rsidRPr="00567E6E" w:rsidRDefault="001625AD" w:rsidP="00230F6F">
            <w:pPr>
              <w:widowControl w:val="0"/>
              <w:spacing w:after="0" w:line="240" w:lineRule="auto"/>
              <w:rPr>
                <w:rFonts w:ascii="Times New Roman" w:hAnsi="Times New Roman" w:cs="Times New Roman"/>
                <w:sz w:val="24"/>
                <w:szCs w:val="24"/>
              </w:rPr>
            </w:pPr>
            <w:r w:rsidRPr="00567E6E">
              <w:rPr>
                <w:rFonts w:ascii="Times New Roman" w:hAnsi="Times New Roman" w:cs="Times New Roman"/>
                <w:sz w:val="24"/>
                <w:szCs w:val="24"/>
              </w:rPr>
              <w:t xml:space="preserve">Озеленение кабинетов </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1625AD" w:rsidRPr="00567E6E" w:rsidRDefault="001625AD" w:rsidP="00230F6F">
            <w:pPr>
              <w:widowControl w:val="0"/>
              <w:spacing w:after="0" w:line="240" w:lineRule="auto"/>
              <w:jc w:val="center"/>
              <w:rPr>
                <w:rFonts w:ascii="Times New Roman" w:hAnsi="Times New Roman" w:cs="Times New Roman"/>
                <w:sz w:val="24"/>
                <w:szCs w:val="24"/>
              </w:rPr>
            </w:pPr>
            <w:r w:rsidRPr="00567E6E">
              <w:rPr>
                <w:rFonts w:ascii="Times New Roman" w:hAnsi="Times New Roman" w:cs="Times New Roman"/>
                <w:sz w:val="24"/>
                <w:szCs w:val="24"/>
              </w:rPr>
              <w:t xml:space="preserve">В течение года </w:t>
            </w:r>
          </w:p>
        </w:tc>
        <w:tc>
          <w:tcPr>
            <w:tcW w:w="3268" w:type="dxa"/>
            <w:tcBorders>
              <w:top w:val="single" w:sz="6" w:space="0" w:color="000000"/>
              <w:left w:val="single" w:sz="6" w:space="0" w:color="000000"/>
              <w:bottom w:val="single" w:sz="6" w:space="0" w:color="000000"/>
              <w:right w:val="single" w:sz="6" w:space="0" w:color="000000"/>
            </w:tcBorders>
            <w:shd w:val="clear" w:color="auto" w:fill="auto"/>
          </w:tcPr>
          <w:p w:rsidR="001625AD" w:rsidRPr="00567E6E" w:rsidRDefault="001625AD" w:rsidP="00230F6F">
            <w:pPr>
              <w:widowControl w:val="0"/>
              <w:spacing w:after="0" w:line="240" w:lineRule="auto"/>
              <w:rPr>
                <w:rFonts w:ascii="Times New Roman" w:hAnsi="Times New Roman" w:cs="Times New Roman"/>
                <w:sz w:val="24"/>
                <w:szCs w:val="24"/>
              </w:rPr>
            </w:pPr>
            <w:r w:rsidRPr="00567E6E">
              <w:rPr>
                <w:rFonts w:ascii="Times New Roman" w:hAnsi="Times New Roman" w:cs="Times New Roman"/>
                <w:sz w:val="24"/>
                <w:szCs w:val="24"/>
              </w:rPr>
              <w:t xml:space="preserve">Классные руководители, заведующие кабинетами </w:t>
            </w:r>
          </w:p>
        </w:tc>
      </w:tr>
      <w:tr w:rsidR="001625AD" w:rsidRPr="00567E6E" w:rsidTr="00567E6E">
        <w:tblPrEx>
          <w:tblCellMar>
            <w:top w:w="45" w:type="dxa"/>
          </w:tblCellMar>
        </w:tblPrEx>
        <w:trPr>
          <w:jc w:val="center"/>
        </w:trPr>
        <w:tc>
          <w:tcPr>
            <w:tcW w:w="582" w:type="dxa"/>
            <w:tcBorders>
              <w:top w:val="single" w:sz="6" w:space="0" w:color="000000"/>
              <w:left w:val="single" w:sz="6" w:space="0" w:color="000000"/>
              <w:bottom w:val="single" w:sz="6" w:space="0" w:color="000000"/>
              <w:right w:val="single" w:sz="6" w:space="0" w:color="000000"/>
            </w:tcBorders>
            <w:shd w:val="clear" w:color="auto" w:fill="auto"/>
          </w:tcPr>
          <w:p w:rsidR="001625AD" w:rsidRPr="00567E6E" w:rsidRDefault="001625AD" w:rsidP="00230F6F">
            <w:pPr>
              <w:widowControl w:val="0"/>
              <w:spacing w:after="0" w:line="240" w:lineRule="auto"/>
              <w:rPr>
                <w:rFonts w:ascii="Times New Roman" w:hAnsi="Times New Roman" w:cs="Times New Roman"/>
                <w:sz w:val="24"/>
                <w:szCs w:val="24"/>
              </w:rPr>
            </w:pPr>
            <w:r w:rsidRPr="00567E6E">
              <w:rPr>
                <w:rFonts w:ascii="Times New Roman" w:hAnsi="Times New Roman" w:cs="Times New Roman"/>
                <w:sz w:val="24"/>
                <w:szCs w:val="24"/>
              </w:rPr>
              <w:t>12.</w:t>
            </w:r>
            <w:r w:rsidRPr="00567E6E">
              <w:rPr>
                <w:rFonts w:ascii="Times New Roman" w:eastAsia="Arial" w:hAnsi="Times New Roman" w:cs="Times New Roman"/>
                <w:sz w:val="24"/>
                <w:szCs w:val="24"/>
              </w:rPr>
              <w:t xml:space="preserve"> </w:t>
            </w:r>
          </w:p>
        </w:tc>
        <w:tc>
          <w:tcPr>
            <w:tcW w:w="4230" w:type="dxa"/>
            <w:tcBorders>
              <w:top w:val="single" w:sz="6" w:space="0" w:color="000000"/>
              <w:left w:val="single" w:sz="6" w:space="0" w:color="000000"/>
              <w:bottom w:val="single" w:sz="6" w:space="0" w:color="000000"/>
              <w:right w:val="single" w:sz="6" w:space="0" w:color="000000"/>
            </w:tcBorders>
            <w:shd w:val="clear" w:color="auto" w:fill="auto"/>
          </w:tcPr>
          <w:p w:rsidR="001625AD" w:rsidRPr="00567E6E" w:rsidRDefault="001625AD" w:rsidP="00230F6F">
            <w:pPr>
              <w:widowControl w:val="0"/>
              <w:spacing w:after="0" w:line="240" w:lineRule="auto"/>
              <w:rPr>
                <w:rFonts w:ascii="Times New Roman" w:hAnsi="Times New Roman" w:cs="Times New Roman"/>
                <w:sz w:val="24"/>
                <w:szCs w:val="24"/>
              </w:rPr>
            </w:pPr>
            <w:r w:rsidRPr="00567E6E">
              <w:rPr>
                <w:rFonts w:ascii="Times New Roman" w:hAnsi="Times New Roman" w:cs="Times New Roman"/>
                <w:sz w:val="24"/>
                <w:szCs w:val="24"/>
              </w:rPr>
              <w:t xml:space="preserve">Чернобыльские уроки: «Мы за жизнь на Земле», посвященные Дню памяти погибших в радиационных авариях и катастрофах. </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1625AD" w:rsidRPr="00567E6E" w:rsidRDefault="001625AD" w:rsidP="00230F6F">
            <w:pPr>
              <w:widowControl w:val="0"/>
              <w:spacing w:after="0" w:line="240" w:lineRule="auto"/>
              <w:jc w:val="center"/>
              <w:rPr>
                <w:rFonts w:ascii="Times New Roman" w:hAnsi="Times New Roman" w:cs="Times New Roman"/>
                <w:sz w:val="24"/>
                <w:szCs w:val="24"/>
              </w:rPr>
            </w:pPr>
            <w:r w:rsidRPr="00567E6E">
              <w:rPr>
                <w:rFonts w:ascii="Times New Roman" w:hAnsi="Times New Roman" w:cs="Times New Roman"/>
                <w:sz w:val="24"/>
                <w:szCs w:val="24"/>
              </w:rPr>
              <w:t xml:space="preserve">апрель </w:t>
            </w:r>
          </w:p>
        </w:tc>
        <w:tc>
          <w:tcPr>
            <w:tcW w:w="3268" w:type="dxa"/>
            <w:tcBorders>
              <w:top w:val="single" w:sz="6" w:space="0" w:color="000000"/>
              <w:left w:val="single" w:sz="6" w:space="0" w:color="000000"/>
              <w:bottom w:val="single" w:sz="6" w:space="0" w:color="000000"/>
              <w:right w:val="single" w:sz="6" w:space="0" w:color="000000"/>
            </w:tcBorders>
            <w:shd w:val="clear" w:color="auto" w:fill="auto"/>
          </w:tcPr>
          <w:p w:rsidR="001625AD" w:rsidRPr="00567E6E" w:rsidRDefault="001625AD" w:rsidP="00230F6F">
            <w:pPr>
              <w:widowControl w:val="0"/>
              <w:spacing w:after="0" w:line="240" w:lineRule="auto"/>
              <w:rPr>
                <w:rFonts w:ascii="Times New Roman" w:hAnsi="Times New Roman" w:cs="Times New Roman"/>
                <w:sz w:val="24"/>
                <w:szCs w:val="24"/>
              </w:rPr>
            </w:pPr>
            <w:r w:rsidRPr="00567E6E">
              <w:rPr>
                <w:rFonts w:ascii="Times New Roman" w:hAnsi="Times New Roman" w:cs="Times New Roman"/>
                <w:sz w:val="24"/>
                <w:szCs w:val="24"/>
              </w:rPr>
              <w:t xml:space="preserve">Классные руководители </w:t>
            </w:r>
          </w:p>
        </w:tc>
      </w:tr>
      <w:tr w:rsidR="001625AD" w:rsidRPr="00567E6E" w:rsidTr="00567E6E">
        <w:tblPrEx>
          <w:tblCellMar>
            <w:top w:w="45" w:type="dxa"/>
          </w:tblCellMar>
        </w:tblPrEx>
        <w:trPr>
          <w:jc w:val="center"/>
        </w:trPr>
        <w:tc>
          <w:tcPr>
            <w:tcW w:w="582" w:type="dxa"/>
            <w:tcBorders>
              <w:top w:val="single" w:sz="6" w:space="0" w:color="000000"/>
              <w:left w:val="single" w:sz="6" w:space="0" w:color="000000"/>
              <w:bottom w:val="single" w:sz="6" w:space="0" w:color="000000"/>
              <w:right w:val="single" w:sz="6" w:space="0" w:color="000000"/>
            </w:tcBorders>
            <w:shd w:val="clear" w:color="auto" w:fill="auto"/>
          </w:tcPr>
          <w:p w:rsidR="001625AD" w:rsidRPr="00567E6E" w:rsidRDefault="001625AD" w:rsidP="00230F6F">
            <w:pPr>
              <w:widowControl w:val="0"/>
              <w:spacing w:after="0" w:line="240" w:lineRule="auto"/>
              <w:rPr>
                <w:rFonts w:ascii="Times New Roman" w:hAnsi="Times New Roman" w:cs="Times New Roman"/>
                <w:sz w:val="24"/>
                <w:szCs w:val="24"/>
              </w:rPr>
            </w:pPr>
            <w:r w:rsidRPr="00567E6E">
              <w:rPr>
                <w:rFonts w:ascii="Times New Roman" w:hAnsi="Times New Roman" w:cs="Times New Roman"/>
                <w:sz w:val="24"/>
                <w:szCs w:val="24"/>
              </w:rPr>
              <w:t>13.</w:t>
            </w:r>
            <w:r w:rsidRPr="00567E6E">
              <w:rPr>
                <w:rFonts w:ascii="Times New Roman" w:eastAsia="Arial" w:hAnsi="Times New Roman" w:cs="Times New Roman"/>
                <w:sz w:val="24"/>
                <w:szCs w:val="24"/>
              </w:rPr>
              <w:t xml:space="preserve"> </w:t>
            </w:r>
          </w:p>
        </w:tc>
        <w:tc>
          <w:tcPr>
            <w:tcW w:w="4230" w:type="dxa"/>
            <w:tcBorders>
              <w:top w:val="single" w:sz="6" w:space="0" w:color="000000"/>
              <w:left w:val="single" w:sz="6" w:space="0" w:color="000000"/>
              <w:bottom w:val="single" w:sz="6" w:space="0" w:color="000000"/>
              <w:right w:val="single" w:sz="6" w:space="0" w:color="000000"/>
            </w:tcBorders>
            <w:shd w:val="clear" w:color="auto" w:fill="auto"/>
          </w:tcPr>
          <w:p w:rsidR="001625AD" w:rsidRPr="00567E6E" w:rsidRDefault="001625AD" w:rsidP="00230F6F">
            <w:pPr>
              <w:widowControl w:val="0"/>
              <w:spacing w:after="0" w:line="240" w:lineRule="auto"/>
              <w:rPr>
                <w:rFonts w:ascii="Times New Roman" w:hAnsi="Times New Roman" w:cs="Times New Roman"/>
                <w:sz w:val="24"/>
                <w:szCs w:val="24"/>
              </w:rPr>
            </w:pPr>
            <w:r w:rsidRPr="00567E6E">
              <w:rPr>
                <w:rFonts w:ascii="Times New Roman" w:hAnsi="Times New Roman" w:cs="Times New Roman"/>
                <w:sz w:val="24"/>
                <w:szCs w:val="24"/>
              </w:rPr>
              <w:t xml:space="preserve">Фотоконкурс на экологическую тематику «Мой дом - земля» </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1625AD" w:rsidRPr="00567E6E" w:rsidRDefault="001625AD" w:rsidP="00230F6F">
            <w:pPr>
              <w:widowControl w:val="0"/>
              <w:spacing w:after="0" w:line="240" w:lineRule="auto"/>
              <w:jc w:val="center"/>
              <w:rPr>
                <w:rFonts w:ascii="Times New Roman" w:hAnsi="Times New Roman" w:cs="Times New Roman"/>
                <w:sz w:val="24"/>
                <w:szCs w:val="24"/>
              </w:rPr>
            </w:pPr>
            <w:r w:rsidRPr="00567E6E">
              <w:rPr>
                <w:rFonts w:ascii="Times New Roman" w:hAnsi="Times New Roman" w:cs="Times New Roman"/>
                <w:sz w:val="24"/>
                <w:szCs w:val="24"/>
              </w:rPr>
              <w:t>октябрь</w:t>
            </w:r>
          </w:p>
        </w:tc>
        <w:tc>
          <w:tcPr>
            <w:tcW w:w="3268" w:type="dxa"/>
            <w:tcBorders>
              <w:top w:val="single" w:sz="6" w:space="0" w:color="000000"/>
              <w:left w:val="single" w:sz="6" w:space="0" w:color="000000"/>
              <w:bottom w:val="single" w:sz="6" w:space="0" w:color="000000"/>
              <w:right w:val="single" w:sz="6" w:space="0" w:color="000000"/>
            </w:tcBorders>
            <w:shd w:val="clear" w:color="auto" w:fill="auto"/>
          </w:tcPr>
          <w:p w:rsidR="001625AD" w:rsidRPr="00567E6E" w:rsidRDefault="001625AD" w:rsidP="00230F6F">
            <w:pPr>
              <w:widowControl w:val="0"/>
              <w:spacing w:after="0" w:line="240" w:lineRule="auto"/>
              <w:rPr>
                <w:rFonts w:ascii="Times New Roman" w:hAnsi="Times New Roman" w:cs="Times New Roman"/>
                <w:sz w:val="24"/>
                <w:szCs w:val="24"/>
              </w:rPr>
            </w:pPr>
            <w:r w:rsidRPr="00567E6E">
              <w:rPr>
                <w:rFonts w:ascii="Times New Roman" w:hAnsi="Times New Roman" w:cs="Times New Roman"/>
                <w:sz w:val="24"/>
                <w:szCs w:val="24"/>
              </w:rPr>
              <w:t xml:space="preserve">Классные руководители, воспитатели общежития </w:t>
            </w:r>
          </w:p>
        </w:tc>
      </w:tr>
      <w:tr w:rsidR="001625AD" w:rsidRPr="00567E6E" w:rsidTr="00567E6E">
        <w:tblPrEx>
          <w:tblCellMar>
            <w:top w:w="45" w:type="dxa"/>
          </w:tblCellMar>
        </w:tblPrEx>
        <w:trPr>
          <w:jc w:val="center"/>
        </w:trPr>
        <w:tc>
          <w:tcPr>
            <w:tcW w:w="582" w:type="dxa"/>
            <w:tcBorders>
              <w:top w:val="single" w:sz="6" w:space="0" w:color="000000"/>
              <w:left w:val="single" w:sz="6" w:space="0" w:color="000000"/>
              <w:bottom w:val="single" w:sz="6" w:space="0" w:color="000000"/>
              <w:right w:val="single" w:sz="6" w:space="0" w:color="000000"/>
            </w:tcBorders>
            <w:shd w:val="clear" w:color="auto" w:fill="auto"/>
          </w:tcPr>
          <w:p w:rsidR="001625AD" w:rsidRPr="00567E6E" w:rsidRDefault="001625AD" w:rsidP="00230F6F">
            <w:pPr>
              <w:widowControl w:val="0"/>
              <w:spacing w:after="0" w:line="240" w:lineRule="auto"/>
              <w:rPr>
                <w:rFonts w:ascii="Times New Roman" w:hAnsi="Times New Roman" w:cs="Times New Roman"/>
                <w:sz w:val="24"/>
                <w:szCs w:val="24"/>
              </w:rPr>
            </w:pPr>
            <w:r w:rsidRPr="00567E6E">
              <w:rPr>
                <w:rFonts w:ascii="Times New Roman" w:hAnsi="Times New Roman" w:cs="Times New Roman"/>
                <w:sz w:val="24"/>
                <w:szCs w:val="24"/>
              </w:rPr>
              <w:t>15.</w:t>
            </w:r>
            <w:r w:rsidRPr="00567E6E">
              <w:rPr>
                <w:rFonts w:ascii="Times New Roman" w:eastAsia="Arial" w:hAnsi="Times New Roman" w:cs="Times New Roman"/>
                <w:sz w:val="24"/>
                <w:szCs w:val="24"/>
              </w:rPr>
              <w:t xml:space="preserve"> </w:t>
            </w:r>
          </w:p>
        </w:tc>
        <w:tc>
          <w:tcPr>
            <w:tcW w:w="4230" w:type="dxa"/>
            <w:tcBorders>
              <w:top w:val="single" w:sz="6" w:space="0" w:color="000000"/>
              <w:left w:val="single" w:sz="6" w:space="0" w:color="000000"/>
              <w:bottom w:val="single" w:sz="6" w:space="0" w:color="000000"/>
              <w:right w:val="single" w:sz="6" w:space="0" w:color="000000"/>
            </w:tcBorders>
            <w:shd w:val="clear" w:color="auto" w:fill="auto"/>
          </w:tcPr>
          <w:p w:rsidR="001625AD" w:rsidRPr="00567E6E" w:rsidRDefault="001625AD" w:rsidP="00230F6F">
            <w:pPr>
              <w:widowControl w:val="0"/>
              <w:spacing w:after="0" w:line="240" w:lineRule="auto"/>
              <w:rPr>
                <w:rFonts w:ascii="Times New Roman" w:hAnsi="Times New Roman" w:cs="Times New Roman"/>
                <w:sz w:val="24"/>
                <w:szCs w:val="24"/>
              </w:rPr>
            </w:pPr>
            <w:r w:rsidRPr="00567E6E">
              <w:rPr>
                <w:rFonts w:ascii="Times New Roman" w:hAnsi="Times New Roman" w:cs="Times New Roman"/>
                <w:sz w:val="24"/>
                <w:szCs w:val="24"/>
              </w:rPr>
              <w:t xml:space="preserve">Шефская помощь ветеранам ВОВ, труженикам тыла, благоустройство приусадебных участков </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1625AD" w:rsidRPr="00567E6E" w:rsidRDefault="001625AD" w:rsidP="00230F6F">
            <w:pPr>
              <w:widowControl w:val="0"/>
              <w:spacing w:after="0" w:line="240" w:lineRule="auto"/>
              <w:rPr>
                <w:rFonts w:ascii="Times New Roman" w:hAnsi="Times New Roman" w:cs="Times New Roman"/>
                <w:sz w:val="24"/>
                <w:szCs w:val="24"/>
              </w:rPr>
            </w:pPr>
            <w:r w:rsidRPr="00567E6E">
              <w:rPr>
                <w:rFonts w:ascii="Times New Roman" w:hAnsi="Times New Roman" w:cs="Times New Roman"/>
                <w:sz w:val="24"/>
                <w:szCs w:val="24"/>
              </w:rPr>
              <w:t xml:space="preserve">апрель - май </w:t>
            </w:r>
          </w:p>
        </w:tc>
        <w:tc>
          <w:tcPr>
            <w:tcW w:w="3268" w:type="dxa"/>
            <w:tcBorders>
              <w:top w:val="single" w:sz="6" w:space="0" w:color="000000"/>
              <w:left w:val="single" w:sz="6" w:space="0" w:color="000000"/>
              <w:bottom w:val="single" w:sz="6" w:space="0" w:color="000000"/>
              <w:right w:val="single" w:sz="6" w:space="0" w:color="000000"/>
            </w:tcBorders>
            <w:shd w:val="clear" w:color="auto" w:fill="auto"/>
          </w:tcPr>
          <w:p w:rsidR="001625AD" w:rsidRPr="00567E6E" w:rsidRDefault="001625AD" w:rsidP="00230F6F">
            <w:pPr>
              <w:widowControl w:val="0"/>
              <w:spacing w:after="0" w:line="240" w:lineRule="auto"/>
              <w:rPr>
                <w:rFonts w:ascii="Times New Roman" w:hAnsi="Times New Roman" w:cs="Times New Roman"/>
                <w:sz w:val="24"/>
                <w:szCs w:val="24"/>
              </w:rPr>
            </w:pPr>
            <w:r w:rsidRPr="00567E6E">
              <w:rPr>
                <w:rFonts w:ascii="Times New Roman" w:hAnsi="Times New Roman" w:cs="Times New Roman"/>
                <w:sz w:val="24"/>
                <w:szCs w:val="24"/>
              </w:rPr>
              <w:t>Волонтерский отряд «Благодар»</w:t>
            </w:r>
          </w:p>
        </w:tc>
      </w:tr>
      <w:tr w:rsidR="001625AD" w:rsidRPr="00567E6E" w:rsidTr="00A809FE">
        <w:tblPrEx>
          <w:tblCellMar>
            <w:top w:w="45" w:type="dxa"/>
          </w:tblCellMar>
        </w:tblPrEx>
        <w:trPr>
          <w:trHeight w:val="115"/>
          <w:jc w:val="center"/>
        </w:trPr>
        <w:tc>
          <w:tcPr>
            <w:tcW w:w="582" w:type="dxa"/>
            <w:tcBorders>
              <w:top w:val="single" w:sz="6" w:space="0" w:color="000000"/>
              <w:left w:val="single" w:sz="6" w:space="0" w:color="000000"/>
              <w:bottom w:val="single" w:sz="6" w:space="0" w:color="000000"/>
              <w:right w:val="single" w:sz="6" w:space="0" w:color="000000"/>
            </w:tcBorders>
            <w:shd w:val="clear" w:color="auto" w:fill="auto"/>
          </w:tcPr>
          <w:p w:rsidR="001625AD" w:rsidRPr="00567E6E" w:rsidRDefault="001625AD" w:rsidP="00230F6F">
            <w:pPr>
              <w:widowControl w:val="0"/>
              <w:spacing w:after="0" w:line="240" w:lineRule="auto"/>
              <w:rPr>
                <w:rFonts w:ascii="Times New Roman" w:hAnsi="Times New Roman" w:cs="Times New Roman"/>
                <w:sz w:val="24"/>
                <w:szCs w:val="24"/>
              </w:rPr>
            </w:pPr>
            <w:r w:rsidRPr="00567E6E">
              <w:rPr>
                <w:rFonts w:ascii="Times New Roman" w:hAnsi="Times New Roman" w:cs="Times New Roman"/>
                <w:sz w:val="24"/>
                <w:szCs w:val="24"/>
              </w:rPr>
              <w:t>18.</w:t>
            </w:r>
            <w:r w:rsidRPr="00567E6E">
              <w:rPr>
                <w:rFonts w:ascii="Times New Roman" w:eastAsia="Arial" w:hAnsi="Times New Roman" w:cs="Times New Roman"/>
                <w:sz w:val="24"/>
                <w:szCs w:val="24"/>
              </w:rPr>
              <w:t xml:space="preserve"> </w:t>
            </w:r>
          </w:p>
        </w:tc>
        <w:tc>
          <w:tcPr>
            <w:tcW w:w="4230" w:type="dxa"/>
            <w:tcBorders>
              <w:top w:val="single" w:sz="6" w:space="0" w:color="000000"/>
              <w:left w:val="single" w:sz="6" w:space="0" w:color="000000"/>
              <w:bottom w:val="single" w:sz="6" w:space="0" w:color="000000"/>
              <w:right w:val="single" w:sz="6" w:space="0" w:color="000000"/>
            </w:tcBorders>
            <w:shd w:val="clear" w:color="auto" w:fill="auto"/>
          </w:tcPr>
          <w:p w:rsidR="001625AD" w:rsidRPr="00567E6E" w:rsidRDefault="001625AD" w:rsidP="00230F6F">
            <w:pPr>
              <w:widowControl w:val="0"/>
              <w:spacing w:after="0" w:line="240" w:lineRule="auto"/>
              <w:rPr>
                <w:rFonts w:ascii="Times New Roman" w:hAnsi="Times New Roman" w:cs="Times New Roman"/>
                <w:sz w:val="24"/>
                <w:szCs w:val="24"/>
              </w:rPr>
            </w:pPr>
            <w:r w:rsidRPr="00567E6E">
              <w:rPr>
                <w:rFonts w:ascii="Times New Roman" w:hAnsi="Times New Roman" w:cs="Times New Roman"/>
                <w:sz w:val="24"/>
                <w:szCs w:val="24"/>
              </w:rPr>
              <w:t xml:space="preserve">Библиотечный урок «Земля кубанская» </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1625AD" w:rsidRPr="00567E6E" w:rsidRDefault="001625AD" w:rsidP="00230F6F">
            <w:pPr>
              <w:widowControl w:val="0"/>
              <w:spacing w:after="0" w:line="240" w:lineRule="auto"/>
              <w:rPr>
                <w:rFonts w:ascii="Times New Roman" w:hAnsi="Times New Roman" w:cs="Times New Roman"/>
                <w:sz w:val="24"/>
                <w:szCs w:val="24"/>
              </w:rPr>
            </w:pPr>
            <w:r w:rsidRPr="00567E6E">
              <w:rPr>
                <w:rFonts w:ascii="Times New Roman" w:hAnsi="Times New Roman" w:cs="Times New Roman"/>
                <w:sz w:val="24"/>
                <w:szCs w:val="24"/>
              </w:rPr>
              <w:t xml:space="preserve">ноябрь </w:t>
            </w:r>
          </w:p>
        </w:tc>
        <w:tc>
          <w:tcPr>
            <w:tcW w:w="3268" w:type="dxa"/>
            <w:tcBorders>
              <w:top w:val="single" w:sz="6" w:space="0" w:color="000000"/>
              <w:left w:val="single" w:sz="6" w:space="0" w:color="000000"/>
              <w:bottom w:val="single" w:sz="6" w:space="0" w:color="000000"/>
              <w:right w:val="single" w:sz="6" w:space="0" w:color="000000"/>
            </w:tcBorders>
            <w:shd w:val="clear" w:color="auto" w:fill="auto"/>
          </w:tcPr>
          <w:p w:rsidR="001625AD" w:rsidRPr="00567E6E" w:rsidRDefault="001625AD" w:rsidP="00230F6F">
            <w:pPr>
              <w:widowControl w:val="0"/>
              <w:spacing w:after="0" w:line="240" w:lineRule="auto"/>
              <w:rPr>
                <w:rFonts w:ascii="Times New Roman" w:hAnsi="Times New Roman" w:cs="Times New Roman"/>
                <w:sz w:val="24"/>
                <w:szCs w:val="24"/>
              </w:rPr>
            </w:pPr>
            <w:r w:rsidRPr="00567E6E">
              <w:rPr>
                <w:rFonts w:ascii="Times New Roman" w:hAnsi="Times New Roman" w:cs="Times New Roman"/>
                <w:sz w:val="24"/>
                <w:szCs w:val="24"/>
              </w:rPr>
              <w:t>Заведующая библиотекой</w:t>
            </w:r>
            <w:r w:rsidRPr="00567E6E">
              <w:rPr>
                <w:rFonts w:ascii="Times New Roman" w:eastAsia="Calibri" w:hAnsi="Times New Roman" w:cs="Times New Roman"/>
                <w:sz w:val="24"/>
                <w:szCs w:val="24"/>
              </w:rPr>
              <w:t xml:space="preserve"> </w:t>
            </w:r>
          </w:p>
        </w:tc>
      </w:tr>
    </w:tbl>
    <w:p w:rsidR="00A809FE" w:rsidRDefault="00A809FE" w:rsidP="00230F6F">
      <w:pPr>
        <w:widowControl w:val="0"/>
        <w:spacing w:after="0" w:line="240" w:lineRule="auto"/>
        <w:jc w:val="center"/>
        <w:rPr>
          <w:rFonts w:ascii="Times New Roman" w:hAnsi="Times New Roman" w:cs="Times New Roman"/>
          <w:b/>
          <w:sz w:val="28"/>
          <w:szCs w:val="28"/>
        </w:rPr>
      </w:pPr>
    </w:p>
    <w:p w:rsidR="001625AD" w:rsidRDefault="001625AD" w:rsidP="00230F6F">
      <w:pPr>
        <w:widowControl w:val="0"/>
        <w:spacing w:after="0" w:line="240" w:lineRule="auto"/>
        <w:jc w:val="center"/>
        <w:rPr>
          <w:rFonts w:ascii="Times New Roman" w:hAnsi="Times New Roman" w:cs="Times New Roman"/>
          <w:b/>
          <w:sz w:val="28"/>
          <w:szCs w:val="28"/>
        </w:rPr>
      </w:pPr>
      <w:r w:rsidRPr="001625AD">
        <w:rPr>
          <w:rFonts w:ascii="Times New Roman" w:hAnsi="Times New Roman" w:cs="Times New Roman"/>
          <w:b/>
          <w:sz w:val="28"/>
          <w:szCs w:val="28"/>
        </w:rPr>
        <w:t>4.6 Развитие студенческого самоуправления</w:t>
      </w:r>
    </w:p>
    <w:p w:rsidR="001625AD" w:rsidRDefault="001625AD" w:rsidP="00230F6F">
      <w:pPr>
        <w:widowControl w:val="0"/>
        <w:spacing w:after="0" w:line="240" w:lineRule="auto"/>
        <w:ind w:firstLine="709"/>
        <w:jc w:val="both"/>
        <w:rPr>
          <w:rFonts w:ascii="Times New Roman" w:hAnsi="Times New Roman" w:cs="Times New Roman"/>
          <w:sz w:val="28"/>
          <w:szCs w:val="28"/>
        </w:rPr>
      </w:pPr>
      <w:r w:rsidRPr="001625AD">
        <w:rPr>
          <w:rFonts w:ascii="Times New Roman" w:hAnsi="Times New Roman" w:cs="Times New Roman"/>
          <w:sz w:val="28"/>
          <w:szCs w:val="28"/>
        </w:rPr>
        <w:t>Развитие студенческого самоуправления и позитивной общественной студенческой инициативы -</w:t>
      </w:r>
      <w:r>
        <w:rPr>
          <w:rFonts w:ascii="Times New Roman" w:hAnsi="Times New Roman" w:cs="Times New Roman"/>
          <w:sz w:val="28"/>
          <w:szCs w:val="28"/>
        </w:rPr>
        <w:t xml:space="preserve"> </w:t>
      </w:r>
      <w:r w:rsidRPr="001625AD">
        <w:rPr>
          <w:rFonts w:ascii="Times New Roman" w:hAnsi="Times New Roman" w:cs="Times New Roman"/>
          <w:sz w:val="28"/>
          <w:szCs w:val="28"/>
        </w:rPr>
        <w:t>один из путей подготовки активных граждан к жизни в правовом и демократическом обществе. В рамках направления предполагается:</w:t>
      </w:r>
    </w:p>
    <w:p w:rsidR="001625AD" w:rsidRDefault="001625AD" w:rsidP="00230F6F">
      <w:pPr>
        <w:widowControl w:val="0"/>
        <w:numPr>
          <w:ilvl w:val="0"/>
          <w:numId w:val="86"/>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развитие лидерских качеств студентов;</w:t>
      </w:r>
    </w:p>
    <w:p w:rsidR="001625AD" w:rsidRDefault="001625AD" w:rsidP="00230F6F">
      <w:pPr>
        <w:widowControl w:val="0"/>
        <w:numPr>
          <w:ilvl w:val="0"/>
          <w:numId w:val="86"/>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формирование и обучение студенческого актива техникума;</w:t>
      </w:r>
    </w:p>
    <w:p w:rsidR="001625AD" w:rsidRDefault="001625AD" w:rsidP="00230F6F">
      <w:pPr>
        <w:widowControl w:val="0"/>
        <w:numPr>
          <w:ilvl w:val="0"/>
          <w:numId w:val="86"/>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разработка, принятие и реализация мер по координации деятельности студенческого самоуправления техникума;</w:t>
      </w:r>
    </w:p>
    <w:p w:rsidR="001625AD" w:rsidRPr="001625AD" w:rsidRDefault="001625AD" w:rsidP="00230F6F">
      <w:pPr>
        <w:widowControl w:val="0"/>
        <w:numPr>
          <w:ilvl w:val="0"/>
          <w:numId w:val="86"/>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развитие волонтерского движения, организация работы волонтерского отряда «Благодар»;</w:t>
      </w:r>
    </w:p>
    <w:p w:rsidR="001625AD" w:rsidRDefault="001625AD" w:rsidP="00230F6F">
      <w:pPr>
        <w:widowControl w:val="0"/>
        <w:numPr>
          <w:ilvl w:val="0"/>
          <w:numId w:val="86"/>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организация социально значимой общественной деятельности (развитие добровольческого движения,</w:t>
      </w:r>
      <w:r>
        <w:rPr>
          <w:rFonts w:ascii="Times New Roman" w:hAnsi="Times New Roman" w:cs="Times New Roman"/>
          <w:sz w:val="28"/>
          <w:szCs w:val="28"/>
        </w:rPr>
        <w:t xml:space="preserve"> </w:t>
      </w:r>
      <w:r w:rsidRPr="001625AD">
        <w:rPr>
          <w:rFonts w:ascii="Times New Roman" w:hAnsi="Times New Roman" w:cs="Times New Roman"/>
          <w:sz w:val="28"/>
          <w:szCs w:val="28"/>
        </w:rPr>
        <w:t>организация акций, в.т.ч. профилактических, благотворительных проведение мероприятий различных направлений).</w:t>
      </w:r>
    </w:p>
    <w:p w:rsidR="001625AD" w:rsidRDefault="001625AD" w:rsidP="00230F6F">
      <w:pPr>
        <w:widowControl w:val="0"/>
        <w:spacing w:after="0" w:line="240" w:lineRule="auto"/>
        <w:ind w:firstLine="709"/>
        <w:jc w:val="both"/>
        <w:rPr>
          <w:rFonts w:ascii="Times New Roman" w:hAnsi="Times New Roman" w:cs="Times New Roman"/>
          <w:b/>
          <w:sz w:val="28"/>
          <w:szCs w:val="28"/>
        </w:rPr>
      </w:pPr>
      <w:r w:rsidRPr="001625AD">
        <w:rPr>
          <w:rFonts w:ascii="Times New Roman" w:hAnsi="Times New Roman" w:cs="Times New Roman"/>
          <w:b/>
          <w:sz w:val="28"/>
          <w:szCs w:val="28"/>
          <w:u w:val="single" w:color="000000"/>
        </w:rPr>
        <w:t>Виды деятельности:</w:t>
      </w:r>
    </w:p>
    <w:p w:rsidR="001625AD" w:rsidRDefault="001625AD" w:rsidP="00230F6F">
      <w:pPr>
        <w:widowControl w:val="0"/>
        <w:numPr>
          <w:ilvl w:val="2"/>
          <w:numId w:val="87"/>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Разработка и внедрение инновационных методик и форм воспитательной работы с молодежью.</w:t>
      </w:r>
    </w:p>
    <w:p w:rsidR="001625AD" w:rsidRDefault="001625AD" w:rsidP="00230F6F">
      <w:pPr>
        <w:widowControl w:val="0"/>
        <w:numPr>
          <w:ilvl w:val="2"/>
          <w:numId w:val="87"/>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Курирование</w:t>
      </w:r>
      <w:r>
        <w:rPr>
          <w:rFonts w:ascii="Times New Roman" w:hAnsi="Times New Roman" w:cs="Times New Roman"/>
          <w:sz w:val="28"/>
          <w:szCs w:val="28"/>
        </w:rPr>
        <w:t xml:space="preserve"> </w:t>
      </w:r>
      <w:r w:rsidRPr="001625AD">
        <w:rPr>
          <w:rFonts w:ascii="Times New Roman" w:hAnsi="Times New Roman" w:cs="Times New Roman"/>
          <w:sz w:val="28"/>
          <w:szCs w:val="28"/>
        </w:rPr>
        <w:t>деятельности студенческого совета, совета общежитий.</w:t>
      </w:r>
    </w:p>
    <w:p w:rsidR="001625AD" w:rsidRDefault="001625AD" w:rsidP="00230F6F">
      <w:pPr>
        <w:widowControl w:val="0"/>
        <w:numPr>
          <w:ilvl w:val="2"/>
          <w:numId w:val="87"/>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Подготовка и обучение лидерского актива в летнем лагере «Бумеранг».</w:t>
      </w:r>
    </w:p>
    <w:p w:rsidR="001625AD" w:rsidRPr="001625AD" w:rsidRDefault="001625AD" w:rsidP="00230F6F">
      <w:pPr>
        <w:widowControl w:val="0"/>
        <w:spacing w:after="0" w:line="240" w:lineRule="auto"/>
        <w:ind w:firstLine="709"/>
        <w:jc w:val="both"/>
        <w:rPr>
          <w:rFonts w:ascii="Times New Roman" w:hAnsi="Times New Roman" w:cs="Times New Roman"/>
          <w:sz w:val="28"/>
          <w:szCs w:val="28"/>
        </w:rPr>
      </w:pPr>
    </w:p>
    <w:p w:rsidR="001625AD" w:rsidRDefault="001625AD" w:rsidP="00230F6F">
      <w:pPr>
        <w:widowControl w:val="0"/>
        <w:spacing w:after="0" w:line="240" w:lineRule="auto"/>
        <w:jc w:val="center"/>
        <w:rPr>
          <w:rFonts w:ascii="Times New Roman" w:hAnsi="Times New Roman" w:cs="Times New Roman"/>
          <w:b/>
          <w:sz w:val="28"/>
          <w:szCs w:val="28"/>
        </w:rPr>
      </w:pPr>
      <w:r w:rsidRPr="001625AD">
        <w:rPr>
          <w:rFonts w:ascii="Times New Roman" w:hAnsi="Times New Roman" w:cs="Times New Roman"/>
          <w:b/>
          <w:sz w:val="28"/>
          <w:szCs w:val="28"/>
        </w:rPr>
        <w:t>4.7 Развитие социального взаимодействия как реальной практической основы для освоения студентами социальных компетентностей</w:t>
      </w:r>
    </w:p>
    <w:p w:rsidR="001625AD" w:rsidRDefault="001625AD" w:rsidP="00230F6F">
      <w:pPr>
        <w:widowControl w:val="0"/>
        <w:spacing w:after="0" w:line="240" w:lineRule="auto"/>
        <w:ind w:firstLine="709"/>
        <w:jc w:val="both"/>
        <w:rPr>
          <w:rFonts w:ascii="Times New Roman" w:hAnsi="Times New Roman" w:cs="Times New Roman"/>
          <w:sz w:val="28"/>
          <w:szCs w:val="28"/>
        </w:rPr>
      </w:pPr>
      <w:r w:rsidRPr="001625AD">
        <w:rPr>
          <w:rFonts w:ascii="Times New Roman" w:hAnsi="Times New Roman" w:cs="Times New Roman"/>
          <w:sz w:val="28"/>
          <w:szCs w:val="28"/>
        </w:rPr>
        <w:t>Данное направление служит развитию социального партнерства между техникумом и окружающим ее сообществом в консолидации ресурсов для совместного решения проблем. Направление предполагает разработку и внедрение механизмов совместной деятельности и инициирование различных форм взаимодействия с социальными партнёрами - работодателями, органами местного самоуправления, учреждениями культуры и спорта, некоммерческими организациями, общественностью.</w:t>
      </w:r>
    </w:p>
    <w:p w:rsidR="001625AD" w:rsidRDefault="001625AD" w:rsidP="00230F6F">
      <w:pPr>
        <w:widowControl w:val="0"/>
        <w:spacing w:after="0" w:line="240" w:lineRule="auto"/>
        <w:ind w:firstLine="709"/>
        <w:jc w:val="both"/>
        <w:rPr>
          <w:rFonts w:ascii="Times New Roman" w:hAnsi="Times New Roman" w:cs="Times New Roman"/>
          <w:sz w:val="28"/>
          <w:szCs w:val="28"/>
        </w:rPr>
      </w:pPr>
      <w:r w:rsidRPr="001625AD">
        <w:rPr>
          <w:rFonts w:ascii="Times New Roman" w:hAnsi="Times New Roman" w:cs="Times New Roman"/>
          <w:sz w:val="28"/>
          <w:szCs w:val="28"/>
        </w:rPr>
        <w:t>Организационная координация партнерства осуществляется через создание временных и постоянных организационных структур; разработку плана совместной деятельности; использование в совместной деятельности переговорного процесса, заключение договора.</w:t>
      </w:r>
    </w:p>
    <w:p w:rsidR="001625AD" w:rsidRDefault="001625AD" w:rsidP="00230F6F">
      <w:pPr>
        <w:widowControl w:val="0"/>
        <w:spacing w:after="0" w:line="240" w:lineRule="auto"/>
        <w:ind w:firstLine="709"/>
        <w:jc w:val="both"/>
        <w:rPr>
          <w:rFonts w:ascii="Times New Roman" w:hAnsi="Times New Roman" w:cs="Times New Roman"/>
          <w:b/>
          <w:sz w:val="28"/>
          <w:szCs w:val="28"/>
        </w:rPr>
      </w:pPr>
      <w:r w:rsidRPr="001625AD">
        <w:rPr>
          <w:rFonts w:ascii="Times New Roman" w:hAnsi="Times New Roman" w:cs="Times New Roman"/>
          <w:b/>
          <w:sz w:val="28"/>
          <w:szCs w:val="28"/>
        </w:rPr>
        <w:t>Виды деятельности:</w:t>
      </w:r>
    </w:p>
    <w:p w:rsidR="001625AD" w:rsidRDefault="001625AD" w:rsidP="00230F6F">
      <w:pPr>
        <w:widowControl w:val="0"/>
        <w:numPr>
          <w:ilvl w:val="0"/>
          <w:numId w:val="88"/>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развитие музейной деятельности в техникуме;</w:t>
      </w:r>
    </w:p>
    <w:p w:rsidR="001625AD" w:rsidRDefault="001625AD" w:rsidP="00230F6F">
      <w:pPr>
        <w:widowControl w:val="0"/>
        <w:numPr>
          <w:ilvl w:val="0"/>
          <w:numId w:val="88"/>
        </w:numPr>
        <w:spacing w:after="0" w:line="240" w:lineRule="auto"/>
        <w:ind w:left="0" w:firstLine="709"/>
        <w:jc w:val="both"/>
        <w:rPr>
          <w:rFonts w:ascii="Times New Roman" w:hAnsi="Times New Roman" w:cs="Times New Roman"/>
        </w:rPr>
      </w:pPr>
      <w:r w:rsidRPr="001625AD">
        <w:rPr>
          <w:rFonts w:ascii="Times New Roman" w:hAnsi="Times New Roman" w:cs="Times New Roman"/>
          <w:sz w:val="28"/>
          <w:szCs w:val="28"/>
        </w:rPr>
        <w:t>развитие</w:t>
      </w:r>
      <w:r>
        <w:rPr>
          <w:rFonts w:ascii="Times New Roman" w:hAnsi="Times New Roman" w:cs="Times New Roman"/>
          <w:sz w:val="28"/>
          <w:szCs w:val="28"/>
        </w:rPr>
        <w:t xml:space="preserve"> </w:t>
      </w:r>
      <w:r w:rsidRPr="001625AD">
        <w:rPr>
          <w:rFonts w:ascii="Times New Roman" w:hAnsi="Times New Roman" w:cs="Times New Roman"/>
          <w:sz w:val="28"/>
          <w:szCs w:val="28"/>
        </w:rPr>
        <w:t>новых форм социального взаимодействия:</w:t>
      </w:r>
      <w:r>
        <w:rPr>
          <w:rFonts w:ascii="Times New Roman" w:hAnsi="Times New Roman" w:cs="Times New Roman"/>
          <w:sz w:val="28"/>
          <w:szCs w:val="28"/>
        </w:rPr>
        <w:t xml:space="preserve"> </w:t>
      </w:r>
      <w:r w:rsidRPr="001625AD">
        <w:rPr>
          <w:rFonts w:ascii="Times New Roman" w:hAnsi="Times New Roman" w:cs="Times New Roman"/>
          <w:sz w:val="28"/>
          <w:szCs w:val="28"/>
        </w:rPr>
        <w:t>совместные проекты; совместные</w:t>
      </w:r>
      <w:r>
        <w:rPr>
          <w:rFonts w:ascii="Times New Roman" w:hAnsi="Times New Roman" w:cs="Times New Roman"/>
          <w:sz w:val="28"/>
          <w:szCs w:val="28"/>
        </w:rPr>
        <w:t xml:space="preserve"> </w:t>
      </w:r>
      <w:r w:rsidRPr="001625AD">
        <w:rPr>
          <w:rFonts w:ascii="Times New Roman" w:hAnsi="Times New Roman" w:cs="Times New Roman"/>
          <w:sz w:val="28"/>
          <w:szCs w:val="28"/>
        </w:rPr>
        <w:t>образовательные события (фестиваль, Форум), совместные акции</w:t>
      </w:r>
      <w:r w:rsidRPr="001625AD">
        <w:rPr>
          <w:rFonts w:ascii="Times New Roman" w:hAnsi="Times New Roman" w:cs="Times New Roman"/>
        </w:rPr>
        <w:t>.</w:t>
      </w:r>
    </w:p>
    <w:p w:rsidR="00A809FE" w:rsidRDefault="00A809FE" w:rsidP="00230F6F">
      <w:pPr>
        <w:widowControl w:val="0"/>
        <w:spacing w:after="0" w:line="240" w:lineRule="auto"/>
        <w:jc w:val="center"/>
        <w:rPr>
          <w:rFonts w:ascii="Times New Roman" w:hAnsi="Times New Roman" w:cs="Times New Roman"/>
          <w:b/>
          <w:sz w:val="28"/>
          <w:szCs w:val="28"/>
        </w:rPr>
      </w:pPr>
    </w:p>
    <w:p w:rsidR="001625AD" w:rsidRPr="001625AD" w:rsidRDefault="00A809FE" w:rsidP="00230F6F">
      <w:pPr>
        <w:widowControl w:val="0"/>
        <w:spacing w:after="0" w:line="240" w:lineRule="auto"/>
        <w:jc w:val="center"/>
        <w:rPr>
          <w:rFonts w:ascii="Times New Roman" w:hAnsi="Times New Roman" w:cs="Times New Roman"/>
          <w:sz w:val="28"/>
          <w:szCs w:val="28"/>
        </w:rPr>
      </w:pPr>
      <w:r>
        <w:rPr>
          <w:rFonts w:ascii="Times New Roman" w:hAnsi="Times New Roman" w:cs="Times New Roman"/>
          <w:b/>
          <w:sz w:val="28"/>
          <w:szCs w:val="28"/>
        </w:rPr>
        <w:t>4.8. П</w:t>
      </w:r>
      <w:r w:rsidR="001625AD" w:rsidRPr="001625AD">
        <w:rPr>
          <w:rFonts w:ascii="Times New Roman" w:hAnsi="Times New Roman" w:cs="Times New Roman"/>
          <w:b/>
          <w:sz w:val="28"/>
          <w:szCs w:val="28"/>
        </w:rPr>
        <w:t>рофилактика асоциального п</w:t>
      </w:r>
      <w:r>
        <w:rPr>
          <w:rFonts w:ascii="Times New Roman" w:hAnsi="Times New Roman" w:cs="Times New Roman"/>
          <w:b/>
          <w:sz w:val="28"/>
          <w:szCs w:val="28"/>
        </w:rPr>
        <w:t>оведения и вредных зависимостей</w:t>
      </w:r>
      <w:r>
        <w:rPr>
          <w:rFonts w:ascii="Times New Roman" w:hAnsi="Times New Roman" w:cs="Times New Roman"/>
          <w:b/>
          <w:sz w:val="28"/>
          <w:szCs w:val="28"/>
        </w:rPr>
        <w:br/>
      </w:r>
      <w:r w:rsidR="001625AD" w:rsidRPr="001625AD">
        <w:rPr>
          <w:rFonts w:ascii="Times New Roman" w:hAnsi="Times New Roman" w:cs="Times New Roman"/>
          <w:b/>
          <w:sz w:val="28"/>
          <w:szCs w:val="28"/>
        </w:rPr>
        <w:t>в молодёжной среде</w:t>
      </w:r>
    </w:p>
    <w:p w:rsidR="001625AD" w:rsidRDefault="001625AD" w:rsidP="00230F6F">
      <w:pPr>
        <w:widowControl w:val="0"/>
        <w:spacing w:after="0" w:line="240" w:lineRule="auto"/>
        <w:ind w:firstLine="709"/>
        <w:jc w:val="both"/>
        <w:rPr>
          <w:rFonts w:ascii="Times New Roman" w:hAnsi="Times New Roman" w:cs="Times New Roman"/>
          <w:sz w:val="28"/>
          <w:szCs w:val="28"/>
        </w:rPr>
      </w:pPr>
      <w:r w:rsidRPr="001625AD">
        <w:rPr>
          <w:rFonts w:ascii="Times New Roman" w:hAnsi="Times New Roman" w:cs="Times New Roman"/>
          <w:sz w:val="28"/>
          <w:szCs w:val="28"/>
        </w:rPr>
        <w:t>Система мероприятий в рамках данного направления</w:t>
      </w:r>
      <w:r>
        <w:rPr>
          <w:rFonts w:ascii="Times New Roman" w:hAnsi="Times New Roman" w:cs="Times New Roman"/>
          <w:sz w:val="28"/>
          <w:szCs w:val="28"/>
        </w:rPr>
        <w:t xml:space="preserve"> </w:t>
      </w:r>
      <w:r w:rsidRPr="001625AD">
        <w:rPr>
          <w:rFonts w:ascii="Times New Roman" w:hAnsi="Times New Roman" w:cs="Times New Roman"/>
          <w:sz w:val="28"/>
          <w:szCs w:val="28"/>
        </w:rPr>
        <w:t>включает в себя:</w:t>
      </w:r>
    </w:p>
    <w:p w:rsidR="001625AD" w:rsidRDefault="001625AD" w:rsidP="00230F6F">
      <w:pPr>
        <w:widowControl w:val="0"/>
        <w:numPr>
          <w:ilvl w:val="2"/>
          <w:numId w:val="90"/>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профилактическую работу с группами социального риска среди студентов, обобщение и внедрение эффективного опыта по предотвращению асоциального поведения, развитие волонтерского движения среди молодежи для решения данных задач;</w:t>
      </w:r>
    </w:p>
    <w:p w:rsidR="001625AD" w:rsidRDefault="001625AD" w:rsidP="00230F6F">
      <w:pPr>
        <w:widowControl w:val="0"/>
        <w:numPr>
          <w:ilvl w:val="2"/>
          <w:numId w:val="90"/>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работу службы психологической помощи;</w:t>
      </w:r>
    </w:p>
    <w:p w:rsidR="001625AD" w:rsidRDefault="001625AD" w:rsidP="00230F6F">
      <w:pPr>
        <w:widowControl w:val="0"/>
        <w:numPr>
          <w:ilvl w:val="2"/>
          <w:numId w:val="90"/>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просвещение студентов по вопросам репродуктивного здоровья, безопасного материнства, профилактики различных заболеваний посредствам проведения семинаров, круглых столов, лекций и распространение специальной литературы;</w:t>
      </w:r>
    </w:p>
    <w:p w:rsidR="001625AD" w:rsidRDefault="001625AD" w:rsidP="00230F6F">
      <w:pPr>
        <w:widowControl w:val="0"/>
        <w:numPr>
          <w:ilvl w:val="2"/>
          <w:numId w:val="90"/>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организацию мероприятий, направленных на профилактику асоциального поведения;</w:t>
      </w:r>
    </w:p>
    <w:p w:rsidR="001625AD" w:rsidRDefault="001625AD" w:rsidP="00230F6F">
      <w:pPr>
        <w:widowControl w:val="0"/>
        <w:numPr>
          <w:ilvl w:val="2"/>
          <w:numId w:val="90"/>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проведение семинаров, круглых столов, конференций для педагогов и студентов с привлечением врачей, инспекторов органов профилактики правонарушений, социальных работников;</w:t>
      </w:r>
    </w:p>
    <w:p w:rsidR="001625AD" w:rsidRDefault="001625AD" w:rsidP="00230F6F">
      <w:pPr>
        <w:widowControl w:val="0"/>
        <w:numPr>
          <w:ilvl w:val="2"/>
          <w:numId w:val="90"/>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проведение культурно-массовых мероприятий и акций, направленных на пропаганду здорового образа жизни и вовлечение в активную общественную жизнь студентов.</w:t>
      </w:r>
    </w:p>
    <w:p w:rsidR="001625AD" w:rsidRPr="001625AD" w:rsidRDefault="001625AD" w:rsidP="00230F6F">
      <w:pPr>
        <w:widowControl w:val="0"/>
        <w:numPr>
          <w:ilvl w:val="2"/>
          <w:numId w:val="90"/>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снижение количества правонарушений совершаемых студентами</w:t>
      </w:r>
    </w:p>
    <w:p w:rsidR="001625AD" w:rsidRPr="001625AD" w:rsidRDefault="001625AD" w:rsidP="00230F6F">
      <w:pPr>
        <w:widowControl w:val="0"/>
        <w:numPr>
          <w:ilvl w:val="2"/>
          <w:numId w:val="90"/>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выявление и устранение причин и условий, способствующих совершению правонарушений;</w:t>
      </w:r>
    </w:p>
    <w:p w:rsidR="001625AD" w:rsidRDefault="001625AD" w:rsidP="00230F6F">
      <w:pPr>
        <w:widowControl w:val="0"/>
        <w:numPr>
          <w:ilvl w:val="2"/>
          <w:numId w:val="90"/>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содействие в повышении социально-психологической компетентности всех участников образовательного процесса.</w:t>
      </w:r>
    </w:p>
    <w:p w:rsidR="00567E6E" w:rsidRPr="00567E6E" w:rsidRDefault="00567E6E" w:rsidP="00230F6F">
      <w:pPr>
        <w:widowControl w:val="0"/>
        <w:spacing w:after="0" w:line="240" w:lineRule="auto"/>
        <w:jc w:val="center"/>
        <w:rPr>
          <w:rFonts w:ascii="Times New Roman" w:hAnsi="Times New Roman" w:cs="Times New Roman"/>
          <w:b/>
          <w:sz w:val="28"/>
          <w:szCs w:val="28"/>
        </w:rPr>
      </w:pPr>
      <w:r w:rsidRPr="00567E6E">
        <w:rPr>
          <w:rFonts w:ascii="Times New Roman" w:hAnsi="Times New Roman" w:cs="Times New Roman"/>
          <w:b/>
          <w:sz w:val="28"/>
          <w:szCs w:val="28"/>
        </w:rPr>
        <w:t>План мероприятий</w:t>
      </w:r>
    </w:p>
    <w:tbl>
      <w:tblPr>
        <w:tblW w:w="9639" w:type="dxa"/>
        <w:jc w:val="center"/>
        <w:tblLayout w:type="fixed"/>
        <w:tblCellMar>
          <w:top w:w="47" w:type="dxa"/>
          <w:left w:w="36" w:type="dxa"/>
          <w:right w:w="0" w:type="dxa"/>
        </w:tblCellMar>
        <w:tblLook w:val="04A0" w:firstRow="1" w:lastRow="0" w:firstColumn="1" w:lastColumn="0" w:noHBand="0" w:noVBand="1"/>
      </w:tblPr>
      <w:tblGrid>
        <w:gridCol w:w="560"/>
        <w:gridCol w:w="4535"/>
        <w:gridCol w:w="2694"/>
        <w:gridCol w:w="1850"/>
      </w:tblGrid>
      <w:tr w:rsidR="001625AD" w:rsidRPr="00567E6E" w:rsidTr="00A809FE">
        <w:trPr>
          <w:tblHeader/>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625AD" w:rsidRPr="00567E6E" w:rsidRDefault="001625AD" w:rsidP="00230F6F">
            <w:pPr>
              <w:widowControl w:val="0"/>
              <w:spacing w:after="0" w:line="240" w:lineRule="auto"/>
              <w:jc w:val="center"/>
              <w:rPr>
                <w:rFonts w:ascii="Times New Roman" w:hAnsi="Times New Roman" w:cs="Times New Roman"/>
                <w:b/>
                <w:sz w:val="24"/>
                <w:szCs w:val="24"/>
              </w:rPr>
            </w:pPr>
            <w:r w:rsidRPr="00567E6E">
              <w:rPr>
                <w:rFonts w:ascii="Times New Roman" w:hAnsi="Times New Roman" w:cs="Times New Roman"/>
                <w:b/>
                <w:sz w:val="24"/>
                <w:szCs w:val="24"/>
              </w:rPr>
              <w:t>№</w:t>
            </w:r>
          </w:p>
          <w:p w:rsidR="001625AD" w:rsidRPr="00567E6E" w:rsidRDefault="001625AD" w:rsidP="00230F6F">
            <w:pPr>
              <w:widowControl w:val="0"/>
              <w:spacing w:after="0" w:line="240" w:lineRule="auto"/>
              <w:jc w:val="center"/>
              <w:rPr>
                <w:rFonts w:ascii="Times New Roman" w:hAnsi="Times New Roman" w:cs="Times New Roman"/>
                <w:sz w:val="24"/>
                <w:szCs w:val="24"/>
              </w:rPr>
            </w:pPr>
            <w:r w:rsidRPr="00567E6E">
              <w:rPr>
                <w:rFonts w:ascii="Times New Roman" w:hAnsi="Times New Roman" w:cs="Times New Roman"/>
                <w:b/>
                <w:sz w:val="24"/>
                <w:szCs w:val="24"/>
              </w:rPr>
              <w:t>п/п</w:t>
            </w:r>
          </w:p>
        </w:tc>
        <w:tc>
          <w:tcPr>
            <w:tcW w:w="45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625AD" w:rsidRPr="00567E6E" w:rsidRDefault="001625AD" w:rsidP="00230F6F">
            <w:pPr>
              <w:widowControl w:val="0"/>
              <w:spacing w:after="0" w:line="240" w:lineRule="auto"/>
              <w:jc w:val="center"/>
              <w:rPr>
                <w:rFonts w:ascii="Times New Roman" w:hAnsi="Times New Roman" w:cs="Times New Roman"/>
                <w:sz w:val="24"/>
                <w:szCs w:val="24"/>
              </w:rPr>
            </w:pPr>
            <w:r w:rsidRPr="00567E6E">
              <w:rPr>
                <w:rFonts w:ascii="Times New Roman" w:hAnsi="Times New Roman" w:cs="Times New Roman"/>
                <w:b/>
                <w:sz w:val="24"/>
                <w:szCs w:val="24"/>
              </w:rPr>
              <w:t>Мероприятия</w:t>
            </w:r>
          </w:p>
        </w:tc>
        <w:tc>
          <w:tcPr>
            <w:tcW w:w="26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1625AD" w:rsidRPr="00567E6E" w:rsidRDefault="001625AD" w:rsidP="00230F6F">
            <w:pPr>
              <w:widowControl w:val="0"/>
              <w:spacing w:after="0" w:line="240" w:lineRule="auto"/>
              <w:jc w:val="center"/>
              <w:rPr>
                <w:rFonts w:ascii="Times New Roman" w:hAnsi="Times New Roman" w:cs="Times New Roman"/>
                <w:sz w:val="24"/>
                <w:szCs w:val="24"/>
              </w:rPr>
            </w:pPr>
            <w:r w:rsidRPr="00567E6E">
              <w:rPr>
                <w:rFonts w:ascii="Times New Roman" w:hAnsi="Times New Roman" w:cs="Times New Roman"/>
                <w:b/>
                <w:sz w:val="24"/>
                <w:szCs w:val="24"/>
              </w:rPr>
              <w:t>Сроки</w:t>
            </w:r>
          </w:p>
        </w:tc>
        <w:tc>
          <w:tcPr>
            <w:tcW w:w="1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625AD" w:rsidRPr="00567E6E" w:rsidRDefault="001625AD" w:rsidP="00230F6F">
            <w:pPr>
              <w:widowControl w:val="0"/>
              <w:spacing w:after="0" w:line="240" w:lineRule="auto"/>
              <w:jc w:val="center"/>
              <w:rPr>
                <w:rFonts w:ascii="Times New Roman" w:hAnsi="Times New Roman" w:cs="Times New Roman"/>
                <w:sz w:val="24"/>
                <w:szCs w:val="24"/>
              </w:rPr>
            </w:pPr>
            <w:r w:rsidRPr="00567E6E">
              <w:rPr>
                <w:rFonts w:ascii="Times New Roman" w:hAnsi="Times New Roman" w:cs="Times New Roman"/>
                <w:b/>
                <w:sz w:val="24"/>
                <w:szCs w:val="24"/>
              </w:rPr>
              <w:t>Ответственные</w:t>
            </w:r>
          </w:p>
        </w:tc>
      </w:tr>
      <w:tr w:rsidR="001625AD" w:rsidRPr="00567E6E" w:rsidTr="00A809FE">
        <w:trPr>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tcPr>
          <w:p w:rsidR="001625AD" w:rsidRPr="00567E6E" w:rsidRDefault="001625AD" w:rsidP="00230F6F">
            <w:pPr>
              <w:widowControl w:val="0"/>
              <w:spacing w:after="0" w:line="240" w:lineRule="auto"/>
              <w:rPr>
                <w:rFonts w:ascii="Times New Roman" w:hAnsi="Times New Roman" w:cs="Times New Roman"/>
                <w:b/>
                <w:sz w:val="24"/>
                <w:szCs w:val="24"/>
              </w:rPr>
            </w:pPr>
          </w:p>
        </w:tc>
        <w:tc>
          <w:tcPr>
            <w:tcW w:w="4535" w:type="dxa"/>
            <w:tcBorders>
              <w:top w:val="single" w:sz="6" w:space="0" w:color="000000"/>
              <w:left w:val="single" w:sz="6" w:space="0" w:color="000000"/>
              <w:bottom w:val="single" w:sz="6" w:space="0" w:color="000000"/>
              <w:right w:val="single" w:sz="6" w:space="0" w:color="000000"/>
            </w:tcBorders>
            <w:shd w:val="clear" w:color="auto" w:fill="auto"/>
          </w:tcPr>
          <w:p w:rsidR="001625AD" w:rsidRPr="00567E6E" w:rsidRDefault="001625AD" w:rsidP="00230F6F">
            <w:pPr>
              <w:widowControl w:val="0"/>
              <w:spacing w:after="0" w:line="240" w:lineRule="auto"/>
              <w:rPr>
                <w:rFonts w:ascii="Times New Roman" w:hAnsi="Times New Roman" w:cs="Times New Roman"/>
                <w:sz w:val="24"/>
                <w:szCs w:val="24"/>
              </w:rPr>
            </w:pPr>
            <w:r w:rsidRPr="00567E6E">
              <w:rPr>
                <w:rFonts w:ascii="Times New Roman" w:hAnsi="Times New Roman" w:cs="Times New Roman"/>
                <w:sz w:val="24"/>
                <w:szCs w:val="24"/>
              </w:rPr>
              <w:t>Организация работы по выявлению, учету и проведению профилактической работы в отношении несовершеннолетних и семей, находящихся в социально-неблагополучном положении</w:t>
            </w:r>
          </w:p>
        </w:tc>
        <w:tc>
          <w:tcPr>
            <w:tcW w:w="2694" w:type="dxa"/>
            <w:tcBorders>
              <w:top w:val="single" w:sz="6" w:space="0" w:color="000000"/>
              <w:left w:val="single" w:sz="6" w:space="0" w:color="000000"/>
              <w:bottom w:val="single" w:sz="6" w:space="0" w:color="000000"/>
              <w:right w:val="single" w:sz="6" w:space="0" w:color="000000"/>
            </w:tcBorders>
            <w:shd w:val="clear" w:color="auto" w:fill="auto"/>
          </w:tcPr>
          <w:p w:rsidR="001625AD" w:rsidRPr="00567E6E" w:rsidRDefault="001625AD" w:rsidP="00230F6F">
            <w:pPr>
              <w:widowControl w:val="0"/>
              <w:spacing w:after="0" w:line="240" w:lineRule="auto"/>
              <w:jc w:val="center"/>
              <w:rPr>
                <w:rFonts w:ascii="Times New Roman" w:hAnsi="Times New Roman" w:cs="Times New Roman"/>
                <w:sz w:val="24"/>
                <w:szCs w:val="24"/>
              </w:rPr>
            </w:pPr>
            <w:r w:rsidRPr="00567E6E">
              <w:rPr>
                <w:rFonts w:ascii="Times New Roman" w:hAnsi="Times New Roman" w:cs="Times New Roman"/>
                <w:sz w:val="24"/>
                <w:szCs w:val="24"/>
              </w:rPr>
              <w:t>В течение</w:t>
            </w:r>
          </w:p>
          <w:p w:rsidR="001625AD" w:rsidRPr="00567E6E" w:rsidRDefault="001625AD" w:rsidP="00230F6F">
            <w:pPr>
              <w:widowControl w:val="0"/>
              <w:spacing w:after="0" w:line="240" w:lineRule="auto"/>
              <w:jc w:val="center"/>
              <w:rPr>
                <w:rFonts w:ascii="Times New Roman" w:hAnsi="Times New Roman" w:cs="Times New Roman"/>
                <w:sz w:val="24"/>
                <w:szCs w:val="24"/>
              </w:rPr>
            </w:pPr>
            <w:r w:rsidRPr="00567E6E">
              <w:rPr>
                <w:rFonts w:ascii="Times New Roman" w:hAnsi="Times New Roman" w:cs="Times New Roman"/>
                <w:sz w:val="24"/>
                <w:szCs w:val="24"/>
              </w:rPr>
              <w:t xml:space="preserve">года </w:t>
            </w:r>
          </w:p>
        </w:tc>
        <w:tc>
          <w:tcPr>
            <w:tcW w:w="1850" w:type="dxa"/>
            <w:tcBorders>
              <w:top w:val="single" w:sz="6" w:space="0" w:color="000000"/>
              <w:left w:val="single" w:sz="6" w:space="0" w:color="000000"/>
              <w:bottom w:val="single" w:sz="6" w:space="0" w:color="000000"/>
              <w:right w:val="single" w:sz="6" w:space="0" w:color="000000"/>
            </w:tcBorders>
            <w:shd w:val="clear" w:color="auto" w:fill="auto"/>
          </w:tcPr>
          <w:p w:rsidR="001625AD" w:rsidRPr="00567E6E" w:rsidRDefault="001625AD" w:rsidP="00230F6F">
            <w:pPr>
              <w:widowControl w:val="0"/>
              <w:spacing w:after="0" w:line="240" w:lineRule="auto"/>
              <w:jc w:val="center"/>
              <w:rPr>
                <w:rFonts w:ascii="Times New Roman" w:hAnsi="Times New Roman" w:cs="Times New Roman"/>
                <w:sz w:val="24"/>
                <w:szCs w:val="24"/>
              </w:rPr>
            </w:pPr>
            <w:r w:rsidRPr="00567E6E">
              <w:rPr>
                <w:rFonts w:ascii="Times New Roman" w:hAnsi="Times New Roman" w:cs="Times New Roman"/>
                <w:sz w:val="24"/>
                <w:szCs w:val="24"/>
              </w:rPr>
              <w:t>Социальный педагог</w:t>
            </w:r>
          </w:p>
        </w:tc>
      </w:tr>
      <w:tr w:rsidR="001625AD" w:rsidRPr="00567E6E" w:rsidTr="00A809FE">
        <w:trPr>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tcPr>
          <w:p w:rsidR="001625AD" w:rsidRPr="00567E6E" w:rsidRDefault="001625AD" w:rsidP="00230F6F">
            <w:pPr>
              <w:widowControl w:val="0"/>
              <w:spacing w:after="0" w:line="240" w:lineRule="auto"/>
              <w:rPr>
                <w:rFonts w:ascii="Times New Roman" w:hAnsi="Times New Roman" w:cs="Times New Roman"/>
                <w:b/>
                <w:sz w:val="24"/>
                <w:szCs w:val="24"/>
              </w:rPr>
            </w:pPr>
          </w:p>
        </w:tc>
        <w:tc>
          <w:tcPr>
            <w:tcW w:w="4535" w:type="dxa"/>
            <w:tcBorders>
              <w:top w:val="single" w:sz="6" w:space="0" w:color="000000"/>
              <w:left w:val="single" w:sz="6" w:space="0" w:color="000000"/>
              <w:bottom w:val="single" w:sz="6" w:space="0" w:color="000000"/>
              <w:right w:val="single" w:sz="6" w:space="0" w:color="000000"/>
            </w:tcBorders>
            <w:shd w:val="clear" w:color="auto" w:fill="auto"/>
          </w:tcPr>
          <w:p w:rsidR="001625AD" w:rsidRPr="00567E6E" w:rsidRDefault="001625AD" w:rsidP="00230F6F">
            <w:pPr>
              <w:widowControl w:val="0"/>
              <w:spacing w:after="0" w:line="240" w:lineRule="auto"/>
              <w:rPr>
                <w:rFonts w:ascii="Times New Roman" w:hAnsi="Times New Roman" w:cs="Times New Roman"/>
                <w:sz w:val="24"/>
                <w:szCs w:val="24"/>
              </w:rPr>
            </w:pPr>
            <w:r w:rsidRPr="00567E6E">
              <w:rPr>
                <w:rFonts w:ascii="Times New Roman" w:hAnsi="Times New Roman" w:cs="Times New Roman"/>
                <w:sz w:val="24"/>
                <w:szCs w:val="24"/>
              </w:rPr>
              <w:t>Проведение заседаний Совета профилактики правонарушений</w:t>
            </w:r>
          </w:p>
        </w:tc>
        <w:tc>
          <w:tcPr>
            <w:tcW w:w="2694" w:type="dxa"/>
            <w:tcBorders>
              <w:top w:val="single" w:sz="6" w:space="0" w:color="000000"/>
              <w:left w:val="single" w:sz="6" w:space="0" w:color="000000"/>
              <w:bottom w:val="single" w:sz="6" w:space="0" w:color="000000"/>
              <w:right w:val="single" w:sz="6" w:space="0" w:color="000000"/>
            </w:tcBorders>
            <w:shd w:val="clear" w:color="auto" w:fill="auto"/>
          </w:tcPr>
          <w:p w:rsidR="001625AD" w:rsidRPr="00567E6E" w:rsidRDefault="001625AD" w:rsidP="00230F6F">
            <w:pPr>
              <w:widowControl w:val="0"/>
              <w:spacing w:after="0" w:line="240" w:lineRule="auto"/>
              <w:jc w:val="center"/>
              <w:rPr>
                <w:rFonts w:ascii="Times New Roman" w:hAnsi="Times New Roman" w:cs="Times New Roman"/>
                <w:sz w:val="24"/>
                <w:szCs w:val="24"/>
              </w:rPr>
            </w:pPr>
            <w:r w:rsidRPr="00567E6E">
              <w:rPr>
                <w:rFonts w:ascii="Times New Roman" w:hAnsi="Times New Roman" w:cs="Times New Roman"/>
                <w:sz w:val="24"/>
                <w:szCs w:val="24"/>
              </w:rPr>
              <w:t>Ежемесячно</w:t>
            </w:r>
          </w:p>
        </w:tc>
        <w:tc>
          <w:tcPr>
            <w:tcW w:w="1850" w:type="dxa"/>
            <w:tcBorders>
              <w:top w:val="single" w:sz="6" w:space="0" w:color="000000"/>
              <w:left w:val="single" w:sz="6" w:space="0" w:color="000000"/>
              <w:bottom w:val="single" w:sz="6" w:space="0" w:color="000000"/>
              <w:right w:val="single" w:sz="6" w:space="0" w:color="000000"/>
            </w:tcBorders>
            <w:shd w:val="clear" w:color="auto" w:fill="auto"/>
          </w:tcPr>
          <w:p w:rsidR="001625AD" w:rsidRPr="00567E6E" w:rsidRDefault="001625AD" w:rsidP="00230F6F">
            <w:pPr>
              <w:widowControl w:val="0"/>
              <w:spacing w:after="0" w:line="240" w:lineRule="auto"/>
              <w:jc w:val="center"/>
              <w:rPr>
                <w:rFonts w:ascii="Times New Roman" w:hAnsi="Times New Roman" w:cs="Times New Roman"/>
                <w:sz w:val="24"/>
                <w:szCs w:val="24"/>
              </w:rPr>
            </w:pPr>
            <w:r w:rsidRPr="00567E6E">
              <w:rPr>
                <w:rFonts w:ascii="Times New Roman" w:hAnsi="Times New Roman" w:cs="Times New Roman"/>
                <w:sz w:val="24"/>
                <w:szCs w:val="24"/>
              </w:rPr>
              <w:t>Зам.директора</w:t>
            </w:r>
          </w:p>
          <w:p w:rsidR="001625AD" w:rsidRPr="00567E6E" w:rsidRDefault="001625AD" w:rsidP="00230F6F">
            <w:pPr>
              <w:widowControl w:val="0"/>
              <w:spacing w:after="0" w:line="240" w:lineRule="auto"/>
              <w:jc w:val="center"/>
              <w:rPr>
                <w:rFonts w:ascii="Times New Roman" w:hAnsi="Times New Roman" w:cs="Times New Roman"/>
                <w:sz w:val="24"/>
                <w:szCs w:val="24"/>
              </w:rPr>
            </w:pPr>
            <w:r w:rsidRPr="00567E6E">
              <w:rPr>
                <w:rFonts w:ascii="Times New Roman" w:hAnsi="Times New Roman" w:cs="Times New Roman"/>
                <w:sz w:val="24"/>
                <w:szCs w:val="24"/>
              </w:rPr>
              <w:t>по УВР</w:t>
            </w:r>
          </w:p>
        </w:tc>
      </w:tr>
      <w:tr w:rsidR="001625AD" w:rsidRPr="00567E6E" w:rsidTr="00A809FE">
        <w:trPr>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tcPr>
          <w:p w:rsidR="001625AD" w:rsidRPr="00567E6E" w:rsidRDefault="001625AD" w:rsidP="00230F6F">
            <w:pPr>
              <w:widowControl w:val="0"/>
              <w:spacing w:after="0" w:line="240" w:lineRule="auto"/>
              <w:rPr>
                <w:rFonts w:ascii="Times New Roman" w:hAnsi="Times New Roman" w:cs="Times New Roman"/>
                <w:b/>
                <w:sz w:val="24"/>
                <w:szCs w:val="24"/>
              </w:rPr>
            </w:pPr>
          </w:p>
        </w:tc>
        <w:tc>
          <w:tcPr>
            <w:tcW w:w="4535" w:type="dxa"/>
            <w:tcBorders>
              <w:top w:val="single" w:sz="6" w:space="0" w:color="000000"/>
              <w:left w:val="single" w:sz="6" w:space="0" w:color="000000"/>
              <w:bottom w:val="single" w:sz="6" w:space="0" w:color="000000"/>
              <w:right w:val="single" w:sz="6" w:space="0" w:color="000000"/>
            </w:tcBorders>
            <w:shd w:val="clear" w:color="auto" w:fill="auto"/>
          </w:tcPr>
          <w:p w:rsidR="001625AD" w:rsidRPr="00567E6E" w:rsidRDefault="001625AD" w:rsidP="00230F6F">
            <w:pPr>
              <w:widowControl w:val="0"/>
              <w:spacing w:after="0" w:line="240" w:lineRule="auto"/>
              <w:rPr>
                <w:rFonts w:ascii="Times New Roman" w:hAnsi="Times New Roman" w:cs="Times New Roman"/>
                <w:sz w:val="24"/>
                <w:szCs w:val="24"/>
              </w:rPr>
            </w:pPr>
            <w:r w:rsidRPr="00567E6E">
              <w:rPr>
                <w:rFonts w:ascii="Times New Roman" w:hAnsi="Times New Roman" w:cs="Times New Roman"/>
                <w:sz w:val="24"/>
                <w:szCs w:val="24"/>
              </w:rPr>
              <w:t>Размещение методических рекомендаций по организации профилактической работы с обучающимися, на сайте техникума</w:t>
            </w:r>
          </w:p>
        </w:tc>
        <w:tc>
          <w:tcPr>
            <w:tcW w:w="2694" w:type="dxa"/>
            <w:tcBorders>
              <w:top w:val="single" w:sz="6" w:space="0" w:color="000000"/>
              <w:left w:val="single" w:sz="6" w:space="0" w:color="000000"/>
              <w:bottom w:val="single" w:sz="6" w:space="0" w:color="000000"/>
              <w:right w:val="single" w:sz="6" w:space="0" w:color="000000"/>
            </w:tcBorders>
            <w:shd w:val="clear" w:color="auto" w:fill="auto"/>
          </w:tcPr>
          <w:p w:rsidR="001625AD" w:rsidRPr="00567E6E" w:rsidRDefault="001625AD" w:rsidP="00230F6F">
            <w:pPr>
              <w:widowControl w:val="0"/>
              <w:spacing w:after="0" w:line="240" w:lineRule="auto"/>
              <w:jc w:val="center"/>
              <w:rPr>
                <w:rFonts w:ascii="Times New Roman" w:hAnsi="Times New Roman" w:cs="Times New Roman"/>
                <w:sz w:val="24"/>
                <w:szCs w:val="24"/>
              </w:rPr>
            </w:pPr>
            <w:r w:rsidRPr="00567E6E">
              <w:rPr>
                <w:rFonts w:ascii="Times New Roman" w:hAnsi="Times New Roman" w:cs="Times New Roman"/>
                <w:sz w:val="24"/>
                <w:szCs w:val="24"/>
              </w:rPr>
              <w:t>В течение</w:t>
            </w:r>
          </w:p>
          <w:p w:rsidR="001625AD" w:rsidRPr="00567E6E" w:rsidRDefault="001625AD" w:rsidP="00230F6F">
            <w:pPr>
              <w:widowControl w:val="0"/>
              <w:spacing w:after="0" w:line="240" w:lineRule="auto"/>
              <w:jc w:val="center"/>
              <w:rPr>
                <w:rFonts w:ascii="Times New Roman" w:hAnsi="Times New Roman" w:cs="Times New Roman"/>
                <w:sz w:val="24"/>
                <w:szCs w:val="24"/>
              </w:rPr>
            </w:pPr>
            <w:r w:rsidRPr="00567E6E">
              <w:rPr>
                <w:rFonts w:ascii="Times New Roman" w:hAnsi="Times New Roman" w:cs="Times New Roman"/>
                <w:sz w:val="24"/>
                <w:szCs w:val="24"/>
              </w:rPr>
              <w:t>года</w:t>
            </w:r>
          </w:p>
        </w:tc>
        <w:tc>
          <w:tcPr>
            <w:tcW w:w="1850" w:type="dxa"/>
            <w:tcBorders>
              <w:top w:val="single" w:sz="6" w:space="0" w:color="000000"/>
              <w:left w:val="single" w:sz="6" w:space="0" w:color="000000"/>
              <w:bottom w:val="single" w:sz="6" w:space="0" w:color="000000"/>
              <w:right w:val="single" w:sz="6" w:space="0" w:color="000000"/>
            </w:tcBorders>
            <w:shd w:val="clear" w:color="auto" w:fill="auto"/>
          </w:tcPr>
          <w:p w:rsidR="001625AD" w:rsidRPr="00567E6E" w:rsidRDefault="001625AD" w:rsidP="00230F6F">
            <w:pPr>
              <w:widowControl w:val="0"/>
              <w:spacing w:after="0" w:line="240" w:lineRule="auto"/>
              <w:jc w:val="center"/>
              <w:rPr>
                <w:rFonts w:ascii="Times New Roman" w:hAnsi="Times New Roman" w:cs="Times New Roman"/>
                <w:sz w:val="24"/>
                <w:szCs w:val="24"/>
              </w:rPr>
            </w:pPr>
            <w:r w:rsidRPr="00567E6E">
              <w:rPr>
                <w:rFonts w:ascii="Times New Roman" w:hAnsi="Times New Roman" w:cs="Times New Roman"/>
                <w:sz w:val="24"/>
                <w:szCs w:val="24"/>
              </w:rPr>
              <w:t>Зам. директора</w:t>
            </w:r>
          </w:p>
          <w:p w:rsidR="001625AD" w:rsidRPr="00567E6E" w:rsidRDefault="001625AD" w:rsidP="00230F6F">
            <w:pPr>
              <w:widowControl w:val="0"/>
              <w:spacing w:after="0" w:line="240" w:lineRule="auto"/>
              <w:jc w:val="center"/>
              <w:rPr>
                <w:rFonts w:ascii="Times New Roman" w:hAnsi="Times New Roman" w:cs="Times New Roman"/>
                <w:sz w:val="24"/>
                <w:szCs w:val="24"/>
              </w:rPr>
            </w:pPr>
            <w:r w:rsidRPr="00567E6E">
              <w:rPr>
                <w:rFonts w:ascii="Times New Roman" w:hAnsi="Times New Roman" w:cs="Times New Roman"/>
                <w:sz w:val="24"/>
                <w:szCs w:val="24"/>
              </w:rPr>
              <w:t>по УВР</w:t>
            </w:r>
          </w:p>
        </w:tc>
      </w:tr>
      <w:tr w:rsidR="001625AD" w:rsidRPr="00567E6E" w:rsidTr="00A809FE">
        <w:trPr>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tcPr>
          <w:p w:rsidR="001625AD" w:rsidRPr="00567E6E" w:rsidRDefault="001625AD" w:rsidP="00230F6F">
            <w:pPr>
              <w:widowControl w:val="0"/>
              <w:spacing w:after="0" w:line="240" w:lineRule="auto"/>
              <w:rPr>
                <w:rFonts w:ascii="Times New Roman" w:hAnsi="Times New Roman" w:cs="Times New Roman"/>
                <w:b/>
                <w:sz w:val="24"/>
                <w:szCs w:val="24"/>
              </w:rPr>
            </w:pPr>
          </w:p>
        </w:tc>
        <w:tc>
          <w:tcPr>
            <w:tcW w:w="4535" w:type="dxa"/>
            <w:tcBorders>
              <w:top w:val="single" w:sz="6" w:space="0" w:color="000000"/>
              <w:left w:val="single" w:sz="6" w:space="0" w:color="000000"/>
              <w:bottom w:val="single" w:sz="6" w:space="0" w:color="000000"/>
              <w:right w:val="single" w:sz="6" w:space="0" w:color="000000"/>
            </w:tcBorders>
            <w:shd w:val="clear" w:color="auto" w:fill="auto"/>
          </w:tcPr>
          <w:p w:rsidR="001625AD" w:rsidRPr="00567E6E" w:rsidRDefault="001625AD" w:rsidP="00230F6F">
            <w:pPr>
              <w:widowControl w:val="0"/>
              <w:spacing w:after="0" w:line="240" w:lineRule="auto"/>
              <w:rPr>
                <w:rFonts w:ascii="Times New Roman" w:hAnsi="Times New Roman" w:cs="Times New Roman"/>
                <w:sz w:val="24"/>
                <w:szCs w:val="24"/>
              </w:rPr>
            </w:pPr>
            <w:r w:rsidRPr="00567E6E">
              <w:rPr>
                <w:rFonts w:ascii="Times New Roman" w:hAnsi="Times New Roman" w:cs="Times New Roman"/>
                <w:sz w:val="24"/>
                <w:szCs w:val="24"/>
              </w:rPr>
              <w:t>Проведение общетехникумовских , групповых родительских, студенческих собраний</w:t>
            </w:r>
          </w:p>
        </w:tc>
        <w:tc>
          <w:tcPr>
            <w:tcW w:w="2694" w:type="dxa"/>
            <w:tcBorders>
              <w:top w:val="single" w:sz="6" w:space="0" w:color="000000"/>
              <w:left w:val="single" w:sz="6" w:space="0" w:color="000000"/>
              <w:bottom w:val="single" w:sz="6" w:space="0" w:color="000000"/>
              <w:right w:val="single" w:sz="6" w:space="0" w:color="000000"/>
            </w:tcBorders>
            <w:shd w:val="clear" w:color="auto" w:fill="auto"/>
          </w:tcPr>
          <w:p w:rsidR="001625AD" w:rsidRPr="00567E6E" w:rsidRDefault="001625AD" w:rsidP="00230F6F">
            <w:pPr>
              <w:widowControl w:val="0"/>
              <w:spacing w:after="0" w:line="240" w:lineRule="auto"/>
              <w:jc w:val="center"/>
              <w:rPr>
                <w:rFonts w:ascii="Times New Roman" w:hAnsi="Times New Roman" w:cs="Times New Roman"/>
                <w:sz w:val="24"/>
                <w:szCs w:val="24"/>
              </w:rPr>
            </w:pPr>
            <w:r w:rsidRPr="00567E6E">
              <w:rPr>
                <w:rFonts w:ascii="Times New Roman" w:hAnsi="Times New Roman" w:cs="Times New Roman"/>
                <w:sz w:val="24"/>
                <w:szCs w:val="24"/>
              </w:rPr>
              <w:t>В течение года</w:t>
            </w:r>
          </w:p>
        </w:tc>
        <w:tc>
          <w:tcPr>
            <w:tcW w:w="1850" w:type="dxa"/>
            <w:tcBorders>
              <w:top w:val="single" w:sz="6" w:space="0" w:color="000000"/>
              <w:left w:val="single" w:sz="6" w:space="0" w:color="000000"/>
              <w:bottom w:val="single" w:sz="6" w:space="0" w:color="000000"/>
              <w:right w:val="single" w:sz="6" w:space="0" w:color="000000"/>
            </w:tcBorders>
            <w:shd w:val="clear" w:color="auto" w:fill="auto"/>
          </w:tcPr>
          <w:p w:rsidR="001625AD" w:rsidRPr="00567E6E" w:rsidRDefault="001625AD" w:rsidP="00230F6F">
            <w:pPr>
              <w:widowControl w:val="0"/>
              <w:spacing w:after="0" w:line="240" w:lineRule="auto"/>
              <w:jc w:val="center"/>
              <w:rPr>
                <w:rFonts w:ascii="Times New Roman" w:hAnsi="Times New Roman" w:cs="Times New Roman"/>
                <w:sz w:val="24"/>
                <w:szCs w:val="24"/>
              </w:rPr>
            </w:pPr>
            <w:r w:rsidRPr="00567E6E">
              <w:rPr>
                <w:rFonts w:ascii="Times New Roman" w:hAnsi="Times New Roman" w:cs="Times New Roman"/>
                <w:sz w:val="24"/>
                <w:szCs w:val="24"/>
              </w:rPr>
              <w:t>Зам. директора</w:t>
            </w:r>
          </w:p>
          <w:p w:rsidR="001625AD" w:rsidRPr="00567E6E" w:rsidRDefault="001625AD" w:rsidP="00230F6F">
            <w:pPr>
              <w:widowControl w:val="0"/>
              <w:spacing w:after="0" w:line="240" w:lineRule="auto"/>
              <w:jc w:val="center"/>
              <w:rPr>
                <w:rFonts w:ascii="Times New Roman" w:hAnsi="Times New Roman" w:cs="Times New Roman"/>
                <w:sz w:val="24"/>
                <w:szCs w:val="24"/>
              </w:rPr>
            </w:pPr>
            <w:r w:rsidRPr="00567E6E">
              <w:rPr>
                <w:rFonts w:ascii="Times New Roman" w:hAnsi="Times New Roman" w:cs="Times New Roman"/>
                <w:sz w:val="24"/>
                <w:szCs w:val="24"/>
              </w:rPr>
              <w:t>по УВР</w:t>
            </w:r>
          </w:p>
        </w:tc>
      </w:tr>
      <w:tr w:rsidR="001625AD" w:rsidRPr="00567E6E" w:rsidTr="00A809FE">
        <w:trPr>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tcPr>
          <w:p w:rsidR="001625AD" w:rsidRPr="00567E6E" w:rsidRDefault="001625AD" w:rsidP="00230F6F">
            <w:pPr>
              <w:widowControl w:val="0"/>
              <w:spacing w:after="0" w:line="240" w:lineRule="auto"/>
              <w:rPr>
                <w:rFonts w:ascii="Times New Roman" w:hAnsi="Times New Roman" w:cs="Times New Roman"/>
                <w:b/>
                <w:sz w:val="24"/>
                <w:szCs w:val="24"/>
              </w:rPr>
            </w:pPr>
          </w:p>
        </w:tc>
        <w:tc>
          <w:tcPr>
            <w:tcW w:w="4535" w:type="dxa"/>
            <w:tcBorders>
              <w:top w:val="single" w:sz="6" w:space="0" w:color="000000"/>
              <w:left w:val="single" w:sz="6" w:space="0" w:color="000000"/>
              <w:bottom w:val="single" w:sz="6" w:space="0" w:color="000000"/>
              <w:right w:val="single" w:sz="6" w:space="0" w:color="000000"/>
            </w:tcBorders>
            <w:shd w:val="clear" w:color="auto" w:fill="auto"/>
          </w:tcPr>
          <w:p w:rsidR="001625AD" w:rsidRPr="00567E6E" w:rsidRDefault="001625AD" w:rsidP="00230F6F">
            <w:pPr>
              <w:widowControl w:val="0"/>
              <w:spacing w:after="0" w:line="240" w:lineRule="auto"/>
              <w:rPr>
                <w:rFonts w:ascii="Times New Roman" w:hAnsi="Times New Roman" w:cs="Times New Roman"/>
                <w:sz w:val="24"/>
                <w:szCs w:val="24"/>
              </w:rPr>
            </w:pPr>
            <w:r w:rsidRPr="00567E6E">
              <w:rPr>
                <w:rFonts w:ascii="Times New Roman" w:hAnsi="Times New Roman" w:cs="Times New Roman"/>
                <w:sz w:val="24"/>
                <w:szCs w:val="24"/>
                <w:lang w:eastAsia="ru-RU"/>
              </w:rPr>
              <w:t>Проведение анкетирования на выявление обучающихся, склонных к правонарушениям и употреблению ПАВ</w:t>
            </w:r>
          </w:p>
        </w:tc>
        <w:tc>
          <w:tcPr>
            <w:tcW w:w="2694" w:type="dxa"/>
            <w:tcBorders>
              <w:top w:val="single" w:sz="6" w:space="0" w:color="000000"/>
              <w:left w:val="single" w:sz="6" w:space="0" w:color="000000"/>
              <w:bottom w:val="single" w:sz="6" w:space="0" w:color="000000"/>
              <w:right w:val="single" w:sz="6" w:space="0" w:color="000000"/>
            </w:tcBorders>
            <w:shd w:val="clear" w:color="auto" w:fill="auto"/>
          </w:tcPr>
          <w:p w:rsidR="001625AD" w:rsidRPr="00567E6E" w:rsidRDefault="001625AD" w:rsidP="00230F6F">
            <w:pPr>
              <w:widowControl w:val="0"/>
              <w:spacing w:after="0" w:line="240" w:lineRule="auto"/>
              <w:jc w:val="center"/>
              <w:rPr>
                <w:rFonts w:ascii="Times New Roman" w:hAnsi="Times New Roman" w:cs="Times New Roman"/>
                <w:sz w:val="24"/>
                <w:szCs w:val="24"/>
              </w:rPr>
            </w:pPr>
            <w:r w:rsidRPr="00567E6E">
              <w:rPr>
                <w:rFonts w:ascii="Times New Roman" w:hAnsi="Times New Roman" w:cs="Times New Roman"/>
                <w:sz w:val="24"/>
                <w:szCs w:val="24"/>
              </w:rPr>
              <w:t>Октябрь - ноябрь</w:t>
            </w:r>
          </w:p>
          <w:p w:rsidR="001625AD" w:rsidRPr="00567E6E" w:rsidRDefault="001625AD" w:rsidP="00230F6F">
            <w:pPr>
              <w:widowControl w:val="0"/>
              <w:spacing w:after="0" w:line="240" w:lineRule="auto"/>
              <w:jc w:val="center"/>
              <w:rPr>
                <w:rFonts w:ascii="Times New Roman" w:hAnsi="Times New Roman" w:cs="Times New Roman"/>
                <w:sz w:val="24"/>
                <w:szCs w:val="24"/>
              </w:rPr>
            </w:pPr>
          </w:p>
        </w:tc>
        <w:tc>
          <w:tcPr>
            <w:tcW w:w="1850" w:type="dxa"/>
            <w:tcBorders>
              <w:top w:val="single" w:sz="6" w:space="0" w:color="000000"/>
              <w:left w:val="single" w:sz="6" w:space="0" w:color="000000"/>
              <w:bottom w:val="single" w:sz="6" w:space="0" w:color="000000"/>
              <w:right w:val="single" w:sz="6" w:space="0" w:color="000000"/>
            </w:tcBorders>
            <w:shd w:val="clear" w:color="auto" w:fill="auto"/>
          </w:tcPr>
          <w:p w:rsidR="001625AD" w:rsidRPr="00567E6E" w:rsidRDefault="001625AD" w:rsidP="00230F6F">
            <w:pPr>
              <w:widowControl w:val="0"/>
              <w:spacing w:after="0" w:line="240" w:lineRule="auto"/>
              <w:jc w:val="center"/>
              <w:rPr>
                <w:rFonts w:ascii="Times New Roman" w:hAnsi="Times New Roman" w:cs="Times New Roman"/>
                <w:sz w:val="24"/>
                <w:szCs w:val="24"/>
              </w:rPr>
            </w:pPr>
            <w:r w:rsidRPr="00567E6E">
              <w:rPr>
                <w:rFonts w:ascii="Times New Roman" w:hAnsi="Times New Roman" w:cs="Times New Roman"/>
                <w:sz w:val="24"/>
                <w:szCs w:val="24"/>
              </w:rPr>
              <w:t>Педагог-психолог</w:t>
            </w:r>
          </w:p>
        </w:tc>
      </w:tr>
      <w:tr w:rsidR="00AD53D7" w:rsidRPr="00AD53D7" w:rsidTr="00A809FE">
        <w:trPr>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tcPr>
          <w:p w:rsidR="001625AD" w:rsidRPr="00AD53D7" w:rsidRDefault="001625AD" w:rsidP="00230F6F">
            <w:pPr>
              <w:widowControl w:val="0"/>
              <w:spacing w:after="0" w:line="240" w:lineRule="auto"/>
              <w:rPr>
                <w:rFonts w:ascii="Times New Roman" w:hAnsi="Times New Roman" w:cs="Times New Roman"/>
                <w:b/>
                <w:sz w:val="24"/>
                <w:szCs w:val="24"/>
              </w:rPr>
            </w:pPr>
          </w:p>
        </w:tc>
        <w:tc>
          <w:tcPr>
            <w:tcW w:w="4535" w:type="dxa"/>
            <w:tcBorders>
              <w:top w:val="single" w:sz="6" w:space="0" w:color="000000"/>
              <w:left w:val="single" w:sz="6" w:space="0" w:color="000000"/>
              <w:bottom w:val="single" w:sz="6" w:space="0" w:color="000000"/>
              <w:right w:val="single" w:sz="6" w:space="0" w:color="000000"/>
            </w:tcBorders>
            <w:shd w:val="clear" w:color="auto" w:fill="auto"/>
          </w:tcPr>
          <w:p w:rsidR="001625AD" w:rsidRPr="00AD53D7" w:rsidRDefault="001625AD" w:rsidP="00230F6F">
            <w:pPr>
              <w:widowControl w:val="0"/>
              <w:spacing w:after="0" w:line="240" w:lineRule="auto"/>
              <w:rPr>
                <w:rFonts w:ascii="Times New Roman" w:hAnsi="Times New Roman" w:cs="Times New Roman"/>
                <w:sz w:val="24"/>
                <w:szCs w:val="24"/>
              </w:rPr>
            </w:pPr>
            <w:r w:rsidRPr="00AD53D7">
              <w:rPr>
                <w:rFonts w:ascii="Times New Roman" w:hAnsi="Times New Roman" w:cs="Times New Roman"/>
                <w:sz w:val="24"/>
                <w:szCs w:val="24"/>
              </w:rPr>
              <w:t>Организация встреч с сотрудниками ОПДН, врачом - наркологом</w:t>
            </w:r>
          </w:p>
        </w:tc>
        <w:tc>
          <w:tcPr>
            <w:tcW w:w="2694" w:type="dxa"/>
            <w:tcBorders>
              <w:top w:val="single" w:sz="6" w:space="0" w:color="000000"/>
              <w:left w:val="single" w:sz="6" w:space="0" w:color="000000"/>
              <w:bottom w:val="single" w:sz="6" w:space="0" w:color="000000"/>
              <w:right w:val="single" w:sz="6" w:space="0" w:color="000000"/>
            </w:tcBorders>
            <w:shd w:val="clear" w:color="auto" w:fill="auto"/>
          </w:tcPr>
          <w:p w:rsidR="001625AD" w:rsidRPr="00AD53D7" w:rsidRDefault="001625AD" w:rsidP="00230F6F">
            <w:pPr>
              <w:widowControl w:val="0"/>
              <w:spacing w:after="0" w:line="240" w:lineRule="auto"/>
              <w:jc w:val="center"/>
              <w:rPr>
                <w:rFonts w:ascii="Times New Roman" w:hAnsi="Times New Roman" w:cs="Times New Roman"/>
                <w:sz w:val="24"/>
                <w:szCs w:val="24"/>
              </w:rPr>
            </w:pPr>
            <w:r w:rsidRPr="00AD53D7">
              <w:rPr>
                <w:rFonts w:ascii="Times New Roman" w:hAnsi="Times New Roman" w:cs="Times New Roman"/>
                <w:sz w:val="24"/>
                <w:szCs w:val="24"/>
              </w:rPr>
              <w:t>В течение года (по плану межведомственного взаимодействия)</w:t>
            </w:r>
          </w:p>
        </w:tc>
        <w:tc>
          <w:tcPr>
            <w:tcW w:w="1850" w:type="dxa"/>
            <w:tcBorders>
              <w:top w:val="single" w:sz="6" w:space="0" w:color="000000"/>
              <w:left w:val="single" w:sz="6" w:space="0" w:color="000000"/>
              <w:bottom w:val="single" w:sz="6" w:space="0" w:color="000000"/>
              <w:right w:val="single" w:sz="6" w:space="0" w:color="000000"/>
            </w:tcBorders>
            <w:shd w:val="clear" w:color="auto" w:fill="auto"/>
          </w:tcPr>
          <w:p w:rsidR="001625AD" w:rsidRPr="00AD53D7" w:rsidRDefault="001625AD" w:rsidP="00230F6F">
            <w:pPr>
              <w:widowControl w:val="0"/>
              <w:spacing w:after="0" w:line="240" w:lineRule="auto"/>
              <w:jc w:val="center"/>
              <w:rPr>
                <w:rFonts w:ascii="Times New Roman" w:hAnsi="Times New Roman" w:cs="Times New Roman"/>
                <w:sz w:val="24"/>
                <w:szCs w:val="24"/>
              </w:rPr>
            </w:pPr>
            <w:r w:rsidRPr="00AD53D7">
              <w:rPr>
                <w:rFonts w:ascii="Times New Roman" w:hAnsi="Times New Roman" w:cs="Times New Roman"/>
                <w:sz w:val="24"/>
                <w:szCs w:val="24"/>
              </w:rPr>
              <w:t>Зам. директора</w:t>
            </w:r>
          </w:p>
          <w:p w:rsidR="001625AD" w:rsidRPr="00AD53D7" w:rsidRDefault="001625AD" w:rsidP="00230F6F">
            <w:pPr>
              <w:widowControl w:val="0"/>
              <w:spacing w:after="0" w:line="240" w:lineRule="auto"/>
              <w:jc w:val="center"/>
              <w:rPr>
                <w:rFonts w:ascii="Times New Roman" w:hAnsi="Times New Roman" w:cs="Times New Roman"/>
                <w:sz w:val="24"/>
                <w:szCs w:val="24"/>
              </w:rPr>
            </w:pPr>
            <w:r w:rsidRPr="00AD53D7">
              <w:rPr>
                <w:rFonts w:ascii="Times New Roman" w:hAnsi="Times New Roman" w:cs="Times New Roman"/>
                <w:sz w:val="24"/>
                <w:szCs w:val="24"/>
              </w:rPr>
              <w:t>по УВР</w:t>
            </w:r>
          </w:p>
        </w:tc>
      </w:tr>
    </w:tbl>
    <w:p w:rsidR="001625AD" w:rsidRPr="00AD53D7" w:rsidRDefault="001625AD" w:rsidP="00230F6F">
      <w:pPr>
        <w:widowControl w:val="0"/>
        <w:spacing w:after="0" w:line="240" w:lineRule="auto"/>
        <w:rPr>
          <w:rFonts w:ascii="Times New Roman" w:hAnsi="Times New Roman" w:cs="Times New Roman"/>
          <w:b/>
        </w:rPr>
      </w:pPr>
    </w:p>
    <w:p w:rsidR="001625AD" w:rsidRPr="00AD53D7" w:rsidRDefault="001625AD" w:rsidP="00230F6F">
      <w:pPr>
        <w:widowControl w:val="0"/>
        <w:spacing w:after="0" w:line="240" w:lineRule="auto"/>
        <w:jc w:val="center"/>
        <w:rPr>
          <w:rFonts w:ascii="Times New Roman" w:hAnsi="Times New Roman" w:cs="Times New Roman"/>
          <w:b/>
          <w:sz w:val="28"/>
          <w:szCs w:val="28"/>
        </w:rPr>
      </w:pPr>
      <w:r w:rsidRPr="00AD53D7">
        <w:rPr>
          <w:rFonts w:ascii="Times New Roman" w:hAnsi="Times New Roman" w:cs="Times New Roman"/>
          <w:b/>
          <w:sz w:val="28"/>
          <w:szCs w:val="28"/>
        </w:rPr>
        <w:t>4.9. Безопасность жизнедеятельности</w:t>
      </w:r>
    </w:p>
    <w:p w:rsidR="001625AD" w:rsidRDefault="001625AD" w:rsidP="00230F6F">
      <w:pPr>
        <w:widowControl w:val="0"/>
        <w:spacing w:after="0" w:line="240" w:lineRule="auto"/>
        <w:ind w:firstLine="709"/>
        <w:jc w:val="both"/>
        <w:rPr>
          <w:rFonts w:ascii="Times New Roman" w:hAnsi="Times New Roman" w:cs="Times New Roman"/>
          <w:sz w:val="28"/>
          <w:szCs w:val="28"/>
          <w:shd w:val="clear" w:color="auto" w:fill="FFFFFF"/>
        </w:rPr>
      </w:pPr>
      <w:r w:rsidRPr="001625AD">
        <w:rPr>
          <w:rFonts w:ascii="Times New Roman" w:hAnsi="Times New Roman" w:cs="Times New Roman"/>
          <w:sz w:val="28"/>
          <w:szCs w:val="28"/>
          <w:shd w:val="clear" w:color="auto" w:fill="FFFFFF"/>
        </w:rPr>
        <w:t>В настоящее время эффективная профессиональная деятельность невозможна без обеспечения безопасности человека в среде обитания. Учитывая, что превращение биосферы в техносферу привело к стремительному росту опасностей и чрезвычайных ситуаций природного и техногенного характера, вопросы защиты человека (безопасность) и окружающей природной сферы (экологичность) должны решаться специалистами всех отраслей.</w:t>
      </w:r>
    </w:p>
    <w:p w:rsidR="001625AD" w:rsidRPr="001625AD" w:rsidRDefault="001625AD" w:rsidP="00230F6F">
      <w:pPr>
        <w:widowControl w:val="0"/>
        <w:shd w:val="clear" w:color="auto" w:fill="FFFFFF"/>
        <w:spacing w:after="0" w:line="240" w:lineRule="auto"/>
        <w:ind w:firstLine="709"/>
        <w:jc w:val="both"/>
        <w:rPr>
          <w:rFonts w:ascii="Times New Roman" w:hAnsi="Times New Roman" w:cs="Times New Roman"/>
          <w:sz w:val="28"/>
          <w:szCs w:val="28"/>
          <w:lang w:eastAsia="ru-RU"/>
        </w:rPr>
      </w:pPr>
      <w:r w:rsidRPr="001625AD">
        <w:rPr>
          <w:rFonts w:ascii="Times New Roman" w:hAnsi="Times New Roman" w:cs="Times New Roman"/>
          <w:bCs/>
          <w:iCs/>
          <w:sz w:val="28"/>
          <w:szCs w:val="28"/>
          <w:lang w:eastAsia="ru-RU"/>
        </w:rPr>
        <w:t>Целью воспитательной работы с обучающимися по безопасности жизнедеятельности является:</w:t>
      </w:r>
    </w:p>
    <w:p w:rsidR="001625AD" w:rsidRDefault="001625AD" w:rsidP="00230F6F">
      <w:pPr>
        <w:widowControl w:val="0"/>
        <w:numPr>
          <w:ilvl w:val="0"/>
          <w:numId w:val="99"/>
        </w:numPr>
        <w:shd w:val="clear" w:color="auto" w:fill="FFFFFF"/>
        <w:tabs>
          <w:tab w:val="clear" w:pos="720"/>
          <w:tab w:val="num" w:pos="0"/>
        </w:tabs>
        <w:spacing w:after="0" w:line="240" w:lineRule="auto"/>
        <w:ind w:left="0" w:firstLine="709"/>
        <w:jc w:val="both"/>
        <w:rPr>
          <w:rFonts w:ascii="Times New Roman" w:hAnsi="Times New Roman" w:cs="Times New Roman"/>
          <w:sz w:val="28"/>
          <w:szCs w:val="28"/>
          <w:lang w:eastAsia="ru-RU"/>
        </w:rPr>
      </w:pPr>
      <w:r w:rsidRPr="001625AD">
        <w:rPr>
          <w:rFonts w:ascii="Times New Roman" w:hAnsi="Times New Roman" w:cs="Times New Roman"/>
          <w:iCs/>
          <w:sz w:val="28"/>
          <w:szCs w:val="28"/>
          <w:lang w:eastAsia="ru-RU"/>
        </w:rPr>
        <w:t>Научиться определять уровень опасности</w:t>
      </w:r>
      <w:r w:rsidRPr="001625AD">
        <w:rPr>
          <w:rFonts w:ascii="Times New Roman" w:hAnsi="Times New Roman" w:cs="Times New Roman"/>
          <w:sz w:val="28"/>
          <w:szCs w:val="28"/>
          <w:lang w:eastAsia="ru-RU"/>
        </w:rPr>
        <w:t xml:space="preserve"> природного и антропогенного характера;</w:t>
      </w:r>
    </w:p>
    <w:p w:rsidR="001625AD" w:rsidRPr="00567E6E" w:rsidRDefault="001625AD" w:rsidP="00230F6F">
      <w:pPr>
        <w:widowControl w:val="0"/>
        <w:numPr>
          <w:ilvl w:val="0"/>
          <w:numId w:val="99"/>
        </w:numPr>
        <w:shd w:val="clear" w:color="auto" w:fill="FFFFFF"/>
        <w:tabs>
          <w:tab w:val="clear" w:pos="720"/>
          <w:tab w:val="num" w:pos="0"/>
        </w:tabs>
        <w:spacing w:after="0" w:line="240" w:lineRule="auto"/>
        <w:ind w:left="0" w:firstLine="709"/>
        <w:jc w:val="both"/>
        <w:rPr>
          <w:rFonts w:ascii="Times New Roman" w:hAnsi="Times New Roman" w:cs="Times New Roman"/>
          <w:sz w:val="28"/>
          <w:szCs w:val="28"/>
          <w:lang w:eastAsia="ru-RU"/>
        </w:rPr>
      </w:pPr>
      <w:r w:rsidRPr="001625AD">
        <w:rPr>
          <w:rFonts w:ascii="Times New Roman" w:hAnsi="Times New Roman" w:cs="Times New Roman"/>
          <w:iCs/>
          <w:sz w:val="28"/>
          <w:szCs w:val="28"/>
          <w:lang w:eastAsia="ru-RU"/>
        </w:rPr>
        <w:t>Знать способы обеспечения безопасности жизнедеятельности</w:t>
      </w:r>
      <w:r w:rsidR="00567E6E">
        <w:rPr>
          <w:rFonts w:ascii="Times New Roman" w:hAnsi="Times New Roman" w:cs="Times New Roman"/>
          <w:iCs/>
          <w:sz w:val="28"/>
          <w:szCs w:val="28"/>
          <w:lang w:eastAsia="ru-RU"/>
        </w:rPr>
        <w:t>.</w:t>
      </w:r>
    </w:p>
    <w:p w:rsidR="00567E6E" w:rsidRDefault="00567E6E" w:rsidP="00230F6F">
      <w:pPr>
        <w:widowControl w:val="0"/>
        <w:shd w:val="clear" w:color="auto" w:fill="FFFFFF"/>
        <w:spacing w:after="0" w:line="240" w:lineRule="auto"/>
        <w:jc w:val="both"/>
        <w:rPr>
          <w:rFonts w:ascii="Times New Roman" w:hAnsi="Times New Roman" w:cs="Times New Roman"/>
          <w:iCs/>
          <w:sz w:val="28"/>
          <w:szCs w:val="28"/>
          <w:lang w:eastAsia="ru-RU"/>
        </w:rPr>
      </w:pPr>
    </w:p>
    <w:p w:rsidR="00567E6E" w:rsidRPr="00567E6E" w:rsidRDefault="00567E6E" w:rsidP="00230F6F">
      <w:pPr>
        <w:widowControl w:val="0"/>
        <w:shd w:val="clear" w:color="auto" w:fill="FFFFFF"/>
        <w:spacing w:after="0" w:line="240" w:lineRule="auto"/>
        <w:jc w:val="center"/>
        <w:rPr>
          <w:rFonts w:ascii="Times New Roman" w:hAnsi="Times New Roman" w:cs="Times New Roman"/>
          <w:b/>
          <w:sz w:val="28"/>
          <w:szCs w:val="28"/>
          <w:lang w:eastAsia="ru-RU"/>
        </w:rPr>
      </w:pPr>
      <w:r w:rsidRPr="00567E6E">
        <w:rPr>
          <w:rFonts w:ascii="Times New Roman" w:hAnsi="Times New Roman" w:cs="Times New Roman"/>
          <w:b/>
          <w:iCs/>
          <w:sz w:val="28"/>
          <w:szCs w:val="28"/>
          <w:lang w:eastAsia="ru-RU"/>
        </w:rPr>
        <w:t>План мероприятий</w:t>
      </w:r>
    </w:p>
    <w:tbl>
      <w:tblPr>
        <w:tblW w:w="9639" w:type="dxa"/>
        <w:jc w:val="center"/>
        <w:tblLayout w:type="fixed"/>
        <w:tblCellMar>
          <w:top w:w="47" w:type="dxa"/>
          <w:left w:w="36" w:type="dxa"/>
          <w:right w:w="0" w:type="dxa"/>
        </w:tblCellMar>
        <w:tblLook w:val="04A0" w:firstRow="1" w:lastRow="0" w:firstColumn="1" w:lastColumn="0" w:noHBand="0" w:noVBand="1"/>
      </w:tblPr>
      <w:tblGrid>
        <w:gridCol w:w="581"/>
        <w:gridCol w:w="5223"/>
        <w:gridCol w:w="1367"/>
        <w:gridCol w:w="2468"/>
      </w:tblGrid>
      <w:tr w:rsidR="001625AD" w:rsidRPr="00AD53D7" w:rsidTr="0034117A">
        <w:trPr>
          <w:tblHeader/>
          <w:jc w:val="center"/>
        </w:trPr>
        <w:tc>
          <w:tcPr>
            <w:tcW w:w="5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1625AD" w:rsidRPr="00AD53D7" w:rsidRDefault="001625AD" w:rsidP="00230F6F">
            <w:pPr>
              <w:widowControl w:val="0"/>
              <w:spacing w:after="0" w:line="240" w:lineRule="auto"/>
              <w:jc w:val="center"/>
              <w:rPr>
                <w:rFonts w:ascii="Times New Roman" w:hAnsi="Times New Roman" w:cs="Times New Roman"/>
                <w:sz w:val="24"/>
                <w:szCs w:val="24"/>
              </w:rPr>
            </w:pPr>
            <w:r w:rsidRPr="00AD53D7">
              <w:rPr>
                <w:rFonts w:ascii="Times New Roman" w:hAnsi="Times New Roman" w:cs="Times New Roman"/>
                <w:b/>
                <w:sz w:val="24"/>
                <w:szCs w:val="24"/>
              </w:rPr>
              <w:t>№</w:t>
            </w:r>
          </w:p>
        </w:tc>
        <w:tc>
          <w:tcPr>
            <w:tcW w:w="52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1625AD" w:rsidRPr="00AD53D7" w:rsidRDefault="001625AD" w:rsidP="00230F6F">
            <w:pPr>
              <w:widowControl w:val="0"/>
              <w:tabs>
                <w:tab w:val="left" w:pos="4429"/>
              </w:tabs>
              <w:spacing w:after="0" w:line="240" w:lineRule="auto"/>
              <w:jc w:val="center"/>
              <w:rPr>
                <w:rFonts w:ascii="Times New Roman" w:hAnsi="Times New Roman" w:cs="Times New Roman"/>
                <w:sz w:val="24"/>
                <w:szCs w:val="24"/>
              </w:rPr>
            </w:pPr>
            <w:r w:rsidRPr="00AD53D7">
              <w:rPr>
                <w:rFonts w:ascii="Times New Roman" w:hAnsi="Times New Roman" w:cs="Times New Roman"/>
                <w:b/>
                <w:sz w:val="24"/>
                <w:szCs w:val="24"/>
              </w:rPr>
              <w:t>Мероприятия</w:t>
            </w:r>
          </w:p>
        </w:tc>
        <w:tc>
          <w:tcPr>
            <w:tcW w:w="13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1625AD" w:rsidRPr="00AD53D7" w:rsidRDefault="001625AD" w:rsidP="00230F6F">
            <w:pPr>
              <w:widowControl w:val="0"/>
              <w:spacing w:after="0" w:line="240" w:lineRule="auto"/>
              <w:jc w:val="center"/>
              <w:rPr>
                <w:rFonts w:ascii="Times New Roman" w:hAnsi="Times New Roman" w:cs="Times New Roman"/>
                <w:sz w:val="24"/>
                <w:szCs w:val="24"/>
              </w:rPr>
            </w:pPr>
            <w:r w:rsidRPr="00AD53D7">
              <w:rPr>
                <w:rFonts w:ascii="Times New Roman" w:hAnsi="Times New Roman" w:cs="Times New Roman"/>
                <w:b/>
                <w:sz w:val="24"/>
                <w:szCs w:val="24"/>
              </w:rPr>
              <w:t>Сроки</w:t>
            </w:r>
          </w:p>
        </w:tc>
        <w:tc>
          <w:tcPr>
            <w:tcW w:w="24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1625AD" w:rsidRPr="00AD53D7" w:rsidRDefault="001625AD" w:rsidP="00230F6F">
            <w:pPr>
              <w:widowControl w:val="0"/>
              <w:spacing w:after="0" w:line="240" w:lineRule="auto"/>
              <w:jc w:val="center"/>
              <w:rPr>
                <w:rFonts w:ascii="Times New Roman" w:hAnsi="Times New Roman" w:cs="Times New Roman"/>
                <w:sz w:val="24"/>
                <w:szCs w:val="24"/>
              </w:rPr>
            </w:pPr>
            <w:r w:rsidRPr="00AD53D7">
              <w:rPr>
                <w:rFonts w:ascii="Times New Roman" w:hAnsi="Times New Roman" w:cs="Times New Roman"/>
                <w:b/>
                <w:sz w:val="24"/>
                <w:szCs w:val="24"/>
              </w:rPr>
              <w:t>Ответственные</w:t>
            </w:r>
          </w:p>
        </w:tc>
      </w:tr>
      <w:tr w:rsidR="001625AD" w:rsidRPr="00AD53D7" w:rsidTr="0034117A">
        <w:trPr>
          <w:jc w:val="center"/>
        </w:trPr>
        <w:tc>
          <w:tcPr>
            <w:tcW w:w="581" w:type="dxa"/>
            <w:tcBorders>
              <w:top w:val="single" w:sz="6" w:space="0" w:color="000000"/>
              <w:left w:val="single" w:sz="6" w:space="0" w:color="000000"/>
              <w:bottom w:val="single" w:sz="6" w:space="0" w:color="000000"/>
              <w:right w:val="single" w:sz="6" w:space="0" w:color="000000"/>
            </w:tcBorders>
            <w:shd w:val="clear" w:color="auto" w:fill="auto"/>
          </w:tcPr>
          <w:p w:rsidR="001625AD" w:rsidRPr="00AD53D7" w:rsidRDefault="001625AD" w:rsidP="00230F6F">
            <w:pPr>
              <w:widowControl w:val="0"/>
              <w:spacing w:after="0" w:line="240" w:lineRule="auto"/>
              <w:rPr>
                <w:rFonts w:ascii="Times New Roman" w:hAnsi="Times New Roman" w:cs="Times New Roman"/>
                <w:b/>
                <w:sz w:val="24"/>
                <w:szCs w:val="24"/>
              </w:rPr>
            </w:pPr>
          </w:p>
        </w:tc>
        <w:tc>
          <w:tcPr>
            <w:tcW w:w="5223" w:type="dxa"/>
            <w:tcBorders>
              <w:top w:val="single" w:sz="6" w:space="0" w:color="000000"/>
              <w:left w:val="single" w:sz="6" w:space="0" w:color="000000"/>
              <w:bottom w:val="single" w:sz="6" w:space="0" w:color="000000"/>
              <w:right w:val="single" w:sz="6" w:space="0" w:color="000000"/>
            </w:tcBorders>
            <w:shd w:val="clear" w:color="auto" w:fill="auto"/>
          </w:tcPr>
          <w:p w:rsidR="001625AD" w:rsidRPr="00AD53D7" w:rsidRDefault="001625AD" w:rsidP="00230F6F">
            <w:pPr>
              <w:widowControl w:val="0"/>
              <w:tabs>
                <w:tab w:val="left" w:pos="4429"/>
              </w:tabs>
              <w:spacing w:after="0" w:line="240" w:lineRule="auto"/>
              <w:rPr>
                <w:rFonts w:ascii="Times New Roman" w:hAnsi="Times New Roman" w:cs="Times New Roman"/>
                <w:sz w:val="24"/>
                <w:szCs w:val="24"/>
              </w:rPr>
            </w:pPr>
            <w:r w:rsidRPr="00AD53D7">
              <w:rPr>
                <w:rFonts w:ascii="Times New Roman" w:hAnsi="Times New Roman" w:cs="Times New Roman"/>
                <w:sz w:val="24"/>
                <w:szCs w:val="24"/>
              </w:rPr>
              <w:t>Проведение родительских лекториев по вопросам безопасного поведения обучающихся, на воде, на дорогах, в зонах повышенной травмоопасности, во время культурно-массовых мероприятий, в рамках родительских собраний</w:t>
            </w:r>
          </w:p>
        </w:tc>
        <w:tc>
          <w:tcPr>
            <w:tcW w:w="1367" w:type="dxa"/>
            <w:tcBorders>
              <w:top w:val="single" w:sz="6" w:space="0" w:color="000000"/>
              <w:left w:val="single" w:sz="6" w:space="0" w:color="000000"/>
              <w:bottom w:val="single" w:sz="6" w:space="0" w:color="000000"/>
              <w:right w:val="single" w:sz="6" w:space="0" w:color="000000"/>
            </w:tcBorders>
            <w:shd w:val="clear" w:color="auto" w:fill="auto"/>
          </w:tcPr>
          <w:p w:rsidR="001625AD" w:rsidRPr="00AD53D7" w:rsidRDefault="001625AD" w:rsidP="00230F6F">
            <w:pPr>
              <w:widowControl w:val="0"/>
              <w:spacing w:after="0" w:line="240" w:lineRule="auto"/>
              <w:jc w:val="center"/>
              <w:rPr>
                <w:rFonts w:ascii="Times New Roman" w:hAnsi="Times New Roman" w:cs="Times New Roman"/>
                <w:sz w:val="24"/>
                <w:szCs w:val="24"/>
              </w:rPr>
            </w:pPr>
            <w:r w:rsidRPr="00AD53D7">
              <w:rPr>
                <w:rFonts w:ascii="Times New Roman" w:hAnsi="Times New Roman" w:cs="Times New Roman"/>
                <w:sz w:val="24"/>
                <w:szCs w:val="24"/>
              </w:rPr>
              <w:t>В течение года</w:t>
            </w:r>
          </w:p>
        </w:tc>
        <w:tc>
          <w:tcPr>
            <w:tcW w:w="2468" w:type="dxa"/>
            <w:tcBorders>
              <w:top w:val="single" w:sz="6" w:space="0" w:color="000000"/>
              <w:left w:val="single" w:sz="6" w:space="0" w:color="000000"/>
              <w:bottom w:val="single" w:sz="6" w:space="0" w:color="000000"/>
              <w:right w:val="single" w:sz="6" w:space="0" w:color="000000"/>
            </w:tcBorders>
            <w:shd w:val="clear" w:color="auto" w:fill="auto"/>
          </w:tcPr>
          <w:p w:rsidR="001625AD" w:rsidRPr="00AD53D7" w:rsidRDefault="001625AD" w:rsidP="00230F6F">
            <w:pPr>
              <w:widowControl w:val="0"/>
              <w:spacing w:after="0" w:line="240" w:lineRule="auto"/>
              <w:jc w:val="center"/>
              <w:rPr>
                <w:rFonts w:ascii="Times New Roman" w:hAnsi="Times New Roman" w:cs="Times New Roman"/>
                <w:sz w:val="24"/>
                <w:szCs w:val="24"/>
              </w:rPr>
            </w:pPr>
            <w:r w:rsidRPr="00AD53D7">
              <w:rPr>
                <w:rFonts w:ascii="Times New Roman" w:hAnsi="Times New Roman" w:cs="Times New Roman"/>
                <w:sz w:val="24"/>
                <w:szCs w:val="24"/>
              </w:rPr>
              <w:t>Зам. директора</w:t>
            </w:r>
          </w:p>
          <w:p w:rsidR="001625AD" w:rsidRPr="00AD53D7" w:rsidRDefault="001625AD" w:rsidP="00230F6F">
            <w:pPr>
              <w:widowControl w:val="0"/>
              <w:spacing w:after="0" w:line="240" w:lineRule="auto"/>
              <w:jc w:val="center"/>
              <w:rPr>
                <w:rFonts w:ascii="Times New Roman" w:hAnsi="Times New Roman" w:cs="Times New Roman"/>
                <w:sz w:val="24"/>
                <w:szCs w:val="24"/>
              </w:rPr>
            </w:pPr>
            <w:r w:rsidRPr="00AD53D7">
              <w:rPr>
                <w:rFonts w:ascii="Times New Roman" w:hAnsi="Times New Roman" w:cs="Times New Roman"/>
                <w:sz w:val="24"/>
                <w:szCs w:val="24"/>
              </w:rPr>
              <w:t>по УВР</w:t>
            </w:r>
          </w:p>
        </w:tc>
      </w:tr>
      <w:tr w:rsidR="001625AD" w:rsidRPr="00AD53D7" w:rsidTr="0034117A">
        <w:trPr>
          <w:jc w:val="center"/>
        </w:trPr>
        <w:tc>
          <w:tcPr>
            <w:tcW w:w="581" w:type="dxa"/>
            <w:tcBorders>
              <w:top w:val="single" w:sz="6" w:space="0" w:color="000000"/>
              <w:left w:val="single" w:sz="6" w:space="0" w:color="000000"/>
              <w:bottom w:val="single" w:sz="6" w:space="0" w:color="000000"/>
              <w:right w:val="single" w:sz="6" w:space="0" w:color="000000"/>
            </w:tcBorders>
            <w:shd w:val="clear" w:color="auto" w:fill="auto"/>
          </w:tcPr>
          <w:p w:rsidR="001625AD" w:rsidRPr="00AD53D7" w:rsidRDefault="001625AD" w:rsidP="00230F6F">
            <w:pPr>
              <w:widowControl w:val="0"/>
              <w:spacing w:after="0" w:line="240" w:lineRule="auto"/>
              <w:rPr>
                <w:rFonts w:ascii="Times New Roman" w:hAnsi="Times New Roman" w:cs="Times New Roman"/>
                <w:b/>
                <w:sz w:val="24"/>
                <w:szCs w:val="24"/>
              </w:rPr>
            </w:pPr>
          </w:p>
        </w:tc>
        <w:tc>
          <w:tcPr>
            <w:tcW w:w="5223" w:type="dxa"/>
            <w:tcBorders>
              <w:top w:val="single" w:sz="6" w:space="0" w:color="000000"/>
              <w:left w:val="single" w:sz="6" w:space="0" w:color="000000"/>
              <w:bottom w:val="single" w:sz="6" w:space="0" w:color="000000"/>
              <w:right w:val="single" w:sz="6" w:space="0" w:color="000000"/>
            </w:tcBorders>
            <w:shd w:val="clear" w:color="auto" w:fill="auto"/>
          </w:tcPr>
          <w:p w:rsidR="001625AD" w:rsidRPr="00AD53D7" w:rsidRDefault="001625AD" w:rsidP="00230F6F">
            <w:pPr>
              <w:widowControl w:val="0"/>
              <w:tabs>
                <w:tab w:val="left" w:pos="4429"/>
              </w:tabs>
              <w:spacing w:after="0" w:line="240" w:lineRule="auto"/>
              <w:rPr>
                <w:rFonts w:ascii="Times New Roman" w:hAnsi="Times New Roman" w:cs="Times New Roman"/>
                <w:sz w:val="24"/>
                <w:szCs w:val="24"/>
              </w:rPr>
            </w:pPr>
            <w:r w:rsidRPr="00AD53D7">
              <w:rPr>
                <w:rFonts w:ascii="Times New Roman" w:hAnsi="Times New Roman" w:cs="Times New Roman"/>
                <w:sz w:val="24"/>
                <w:szCs w:val="24"/>
              </w:rPr>
              <w:t>Семинар «Собственная безопасность, предупреждение опасных и чрезвычайных ситуаций, о действиях при ЧМС различного характера, общая культура безопасности»</w:t>
            </w:r>
          </w:p>
        </w:tc>
        <w:tc>
          <w:tcPr>
            <w:tcW w:w="1367" w:type="dxa"/>
            <w:tcBorders>
              <w:top w:val="single" w:sz="6" w:space="0" w:color="000000"/>
              <w:left w:val="single" w:sz="6" w:space="0" w:color="000000"/>
              <w:bottom w:val="single" w:sz="6" w:space="0" w:color="000000"/>
              <w:right w:val="single" w:sz="6" w:space="0" w:color="000000"/>
            </w:tcBorders>
            <w:shd w:val="clear" w:color="auto" w:fill="auto"/>
          </w:tcPr>
          <w:p w:rsidR="001625AD" w:rsidRPr="00AD53D7" w:rsidRDefault="001625AD" w:rsidP="00230F6F">
            <w:pPr>
              <w:widowControl w:val="0"/>
              <w:spacing w:after="0" w:line="240" w:lineRule="auto"/>
              <w:jc w:val="center"/>
              <w:rPr>
                <w:rFonts w:ascii="Times New Roman" w:hAnsi="Times New Roman" w:cs="Times New Roman"/>
                <w:sz w:val="24"/>
                <w:szCs w:val="24"/>
              </w:rPr>
            </w:pPr>
            <w:r w:rsidRPr="00AD53D7">
              <w:rPr>
                <w:rFonts w:ascii="Times New Roman" w:hAnsi="Times New Roman" w:cs="Times New Roman"/>
                <w:sz w:val="24"/>
                <w:szCs w:val="24"/>
              </w:rPr>
              <w:t>Сентябрь – октябрь;</w:t>
            </w:r>
          </w:p>
          <w:p w:rsidR="001625AD" w:rsidRPr="00AD53D7" w:rsidRDefault="001625AD" w:rsidP="00230F6F">
            <w:pPr>
              <w:widowControl w:val="0"/>
              <w:spacing w:after="0" w:line="240" w:lineRule="auto"/>
              <w:jc w:val="center"/>
              <w:rPr>
                <w:rFonts w:ascii="Times New Roman" w:hAnsi="Times New Roman" w:cs="Times New Roman"/>
                <w:sz w:val="24"/>
                <w:szCs w:val="24"/>
              </w:rPr>
            </w:pPr>
            <w:r w:rsidRPr="00AD53D7">
              <w:rPr>
                <w:rFonts w:ascii="Times New Roman" w:hAnsi="Times New Roman" w:cs="Times New Roman"/>
                <w:sz w:val="24"/>
                <w:szCs w:val="24"/>
              </w:rPr>
              <w:t>Апрель - май</w:t>
            </w:r>
          </w:p>
        </w:tc>
        <w:tc>
          <w:tcPr>
            <w:tcW w:w="2468" w:type="dxa"/>
            <w:tcBorders>
              <w:top w:val="single" w:sz="6" w:space="0" w:color="000000"/>
              <w:left w:val="single" w:sz="6" w:space="0" w:color="000000"/>
              <w:bottom w:val="single" w:sz="6" w:space="0" w:color="000000"/>
              <w:right w:val="single" w:sz="6" w:space="0" w:color="000000"/>
            </w:tcBorders>
            <w:shd w:val="clear" w:color="auto" w:fill="auto"/>
          </w:tcPr>
          <w:p w:rsidR="001625AD" w:rsidRPr="00AD53D7" w:rsidRDefault="001625AD" w:rsidP="00230F6F">
            <w:pPr>
              <w:widowControl w:val="0"/>
              <w:spacing w:after="0" w:line="240" w:lineRule="auto"/>
              <w:jc w:val="center"/>
              <w:rPr>
                <w:rFonts w:ascii="Times New Roman" w:hAnsi="Times New Roman" w:cs="Times New Roman"/>
                <w:sz w:val="24"/>
                <w:szCs w:val="24"/>
              </w:rPr>
            </w:pPr>
            <w:r w:rsidRPr="00AD53D7">
              <w:rPr>
                <w:rFonts w:ascii="Times New Roman" w:hAnsi="Times New Roman" w:cs="Times New Roman"/>
                <w:sz w:val="24"/>
                <w:szCs w:val="24"/>
              </w:rPr>
              <w:t>Преподаватель организатор ОБЖ</w:t>
            </w:r>
          </w:p>
        </w:tc>
      </w:tr>
      <w:tr w:rsidR="001625AD" w:rsidRPr="00AD53D7" w:rsidTr="0034117A">
        <w:trPr>
          <w:jc w:val="center"/>
        </w:trPr>
        <w:tc>
          <w:tcPr>
            <w:tcW w:w="581" w:type="dxa"/>
            <w:tcBorders>
              <w:top w:val="single" w:sz="6" w:space="0" w:color="000000"/>
              <w:left w:val="single" w:sz="6" w:space="0" w:color="000000"/>
              <w:bottom w:val="single" w:sz="6" w:space="0" w:color="000000"/>
              <w:right w:val="single" w:sz="6" w:space="0" w:color="000000"/>
            </w:tcBorders>
            <w:shd w:val="clear" w:color="auto" w:fill="auto"/>
          </w:tcPr>
          <w:p w:rsidR="001625AD" w:rsidRPr="00AD53D7" w:rsidRDefault="001625AD" w:rsidP="00230F6F">
            <w:pPr>
              <w:widowControl w:val="0"/>
              <w:spacing w:after="0" w:line="240" w:lineRule="auto"/>
              <w:rPr>
                <w:rFonts w:ascii="Times New Roman" w:hAnsi="Times New Roman" w:cs="Times New Roman"/>
                <w:b/>
                <w:sz w:val="24"/>
                <w:szCs w:val="24"/>
              </w:rPr>
            </w:pPr>
          </w:p>
        </w:tc>
        <w:tc>
          <w:tcPr>
            <w:tcW w:w="5223" w:type="dxa"/>
            <w:tcBorders>
              <w:top w:val="single" w:sz="6" w:space="0" w:color="000000"/>
              <w:left w:val="single" w:sz="6" w:space="0" w:color="000000"/>
              <w:bottom w:val="single" w:sz="6" w:space="0" w:color="000000"/>
              <w:right w:val="single" w:sz="6" w:space="0" w:color="000000"/>
            </w:tcBorders>
            <w:shd w:val="clear" w:color="auto" w:fill="auto"/>
          </w:tcPr>
          <w:p w:rsidR="001625AD" w:rsidRPr="00AD53D7" w:rsidRDefault="001625AD" w:rsidP="00230F6F">
            <w:pPr>
              <w:widowControl w:val="0"/>
              <w:tabs>
                <w:tab w:val="left" w:pos="4429"/>
              </w:tabs>
              <w:spacing w:after="0" w:line="240" w:lineRule="auto"/>
              <w:rPr>
                <w:rFonts w:ascii="Times New Roman" w:hAnsi="Times New Roman" w:cs="Times New Roman"/>
                <w:sz w:val="24"/>
                <w:szCs w:val="24"/>
              </w:rPr>
            </w:pPr>
            <w:r w:rsidRPr="00AD53D7">
              <w:rPr>
                <w:rFonts w:ascii="Times New Roman" w:hAnsi="Times New Roman" w:cs="Times New Roman"/>
                <w:sz w:val="24"/>
                <w:szCs w:val="24"/>
              </w:rPr>
              <w:t>Единые классные часы:</w:t>
            </w:r>
          </w:p>
          <w:p w:rsidR="001625AD" w:rsidRPr="00AD53D7" w:rsidRDefault="001625AD" w:rsidP="00230F6F">
            <w:pPr>
              <w:widowControl w:val="0"/>
              <w:tabs>
                <w:tab w:val="left" w:pos="4429"/>
              </w:tabs>
              <w:spacing w:after="0" w:line="240" w:lineRule="auto"/>
              <w:rPr>
                <w:rFonts w:ascii="Times New Roman" w:hAnsi="Times New Roman" w:cs="Times New Roman"/>
                <w:sz w:val="24"/>
                <w:szCs w:val="24"/>
              </w:rPr>
            </w:pPr>
            <w:r w:rsidRPr="00AD53D7">
              <w:rPr>
                <w:rFonts w:ascii="Times New Roman" w:hAnsi="Times New Roman" w:cs="Times New Roman"/>
                <w:sz w:val="24"/>
                <w:szCs w:val="24"/>
              </w:rPr>
              <w:t>- «Сезонные правила поведения на воде»</w:t>
            </w:r>
          </w:p>
          <w:p w:rsidR="001625AD" w:rsidRPr="00AD53D7" w:rsidRDefault="001625AD" w:rsidP="00230F6F">
            <w:pPr>
              <w:widowControl w:val="0"/>
              <w:tabs>
                <w:tab w:val="left" w:pos="4429"/>
              </w:tabs>
              <w:spacing w:after="0" w:line="240" w:lineRule="auto"/>
              <w:rPr>
                <w:rFonts w:ascii="Times New Roman" w:hAnsi="Times New Roman" w:cs="Times New Roman"/>
                <w:sz w:val="24"/>
                <w:szCs w:val="24"/>
              </w:rPr>
            </w:pPr>
            <w:r w:rsidRPr="00AD53D7">
              <w:rPr>
                <w:rFonts w:ascii="Times New Roman" w:hAnsi="Times New Roman" w:cs="Times New Roman"/>
                <w:sz w:val="24"/>
                <w:szCs w:val="24"/>
              </w:rPr>
              <w:t>- «Дорожные правила пишутся жизнью»</w:t>
            </w:r>
          </w:p>
          <w:p w:rsidR="001625AD" w:rsidRPr="00AD53D7" w:rsidRDefault="001625AD" w:rsidP="00230F6F">
            <w:pPr>
              <w:widowControl w:val="0"/>
              <w:tabs>
                <w:tab w:val="left" w:pos="4429"/>
              </w:tabs>
              <w:spacing w:after="0" w:line="240" w:lineRule="auto"/>
              <w:rPr>
                <w:rFonts w:ascii="Times New Roman" w:hAnsi="Times New Roman" w:cs="Times New Roman"/>
                <w:sz w:val="24"/>
                <w:szCs w:val="24"/>
              </w:rPr>
            </w:pPr>
            <w:r w:rsidRPr="00AD53D7">
              <w:rPr>
                <w:rFonts w:ascii="Times New Roman" w:hAnsi="Times New Roman" w:cs="Times New Roman"/>
                <w:sz w:val="24"/>
                <w:szCs w:val="24"/>
              </w:rPr>
              <w:t>- «Зоны повышенной опасности»</w:t>
            </w:r>
          </w:p>
          <w:p w:rsidR="001625AD" w:rsidRPr="00AD53D7" w:rsidRDefault="001625AD" w:rsidP="00230F6F">
            <w:pPr>
              <w:widowControl w:val="0"/>
              <w:tabs>
                <w:tab w:val="left" w:pos="4429"/>
              </w:tabs>
              <w:spacing w:after="0" w:line="240" w:lineRule="auto"/>
              <w:rPr>
                <w:rFonts w:ascii="Times New Roman" w:hAnsi="Times New Roman" w:cs="Times New Roman"/>
                <w:sz w:val="24"/>
                <w:szCs w:val="24"/>
              </w:rPr>
            </w:pPr>
            <w:r w:rsidRPr="00AD53D7">
              <w:rPr>
                <w:rFonts w:ascii="Times New Roman" w:hAnsi="Times New Roman" w:cs="Times New Roman"/>
                <w:sz w:val="24"/>
                <w:szCs w:val="24"/>
              </w:rPr>
              <w:t>- «На повестке дня – безопасное лето»</w:t>
            </w:r>
          </w:p>
        </w:tc>
        <w:tc>
          <w:tcPr>
            <w:tcW w:w="1367" w:type="dxa"/>
            <w:tcBorders>
              <w:top w:val="single" w:sz="6" w:space="0" w:color="000000"/>
              <w:left w:val="single" w:sz="6" w:space="0" w:color="000000"/>
              <w:bottom w:val="single" w:sz="6" w:space="0" w:color="000000"/>
              <w:right w:val="single" w:sz="6" w:space="0" w:color="000000"/>
            </w:tcBorders>
            <w:shd w:val="clear" w:color="auto" w:fill="auto"/>
          </w:tcPr>
          <w:p w:rsidR="001625AD" w:rsidRPr="00AD53D7" w:rsidRDefault="001625AD" w:rsidP="00230F6F">
            <w:pPr>
              <w:widowControl w:val="0"/>
              <w:spacing w:after="0" w:line="240" w:lineRule="auto"/>
              <w:jc w:val="center"/>
              <w:rPr>
                <w:rFonts w:ascii="Times New Roman" w:hAnsi="Times New Roman" w:cs="Times New Roman"/>
                <w:sz w:val="24"/>
                <w:szCs w:val="24"/>
              </w:rPr>
            </w:pPr>
          </w:p>
          <w:p w:rsidR="001625AD" w:rsidRPr="00AD53D7" w:rsidRDefault="001625AD" w:rsidP="00230F6F">
            <w:pPr>
              <w:widowControl w:val="0"/>
              <w:spacing w:after="0" w:line="240" w:lineRule="auto"/>
              <w:jc w:val="center"/>
              <w:rPr>
                <w:rFonts w:ascii="Times New Roman" w:hAnsi="Times New Roman" w:cs="Times New Roman"/>
                <w:sz w:val="24"/>
                <w:szCs w:val="24"/>
              </w:rPr>
            </w:pPr>
            <w:r w:rsidRPr="00AD53D7">
              <w:rPr>
                <w:rFonts w:ascii="Times New Roman" w:hAnsi="Times New Roman" w:cs="Times New Roman"/>
                <w:sz w:val="24"/>
                <w:szCs w:val="24"/>
              </w:rPr>
              <w:t>В течение года</w:t>
            </w:r>
          </w:p>
        </w:tc>
        <w:tc>
          <w:tcPr>
            <w:tcW w:w="2468" w:type="dxa"/>
            <w:tcBorders>
              <w:top w:val="single" w:sz="6" w:space="0" w:color="000000"/>
              <w:left w:val="single" w:sz="6" w:space="0" w:color="000000"/>
              <w:bottom w:val="single" w:sz="6" w:space="0" w:color="000000"/>
              <w:right w:val="single" w:sz="6" w:space="0" w:color="000000"/>
            </w:tcBorders>
            <w:shd w:val="clear" w:color="auto" w:fill="auto"/>
          </w:tcPr>
          <w:p w:rsidR="001625AD" w:rsidRPr="00AD53D7" w:rsidRDefault="001625AD" w:rsidP="00230F6F">
            <w:pPr>
              <w:widowControl w:val="0"/>
              <w:spacing w:after="0" w:line="240" w:lineRule="auto"/>
              <w:jc w:val="center"/>
              <w:rPr>
                <w:rFonts w:ascii="Times New Roman" w:hAnsi="Times New Roman" w:cs="Times New Roman"/>
                <w:sz w:val="24"/>
                <w:szCs w:val="24"/>
              </w:rPr>
            </w:pPr>
            <w:r w:rsidRPr="00AD53D7">
              <w:rPr>
                <w:rFonts w:ascii="Times New Roman" w:hAnsi="Times New Roman" w:cs="Times New Roman"/>
                <w:sz w:val="24"/>
                <w:szCs w:val="24"/>
              </w:rPr>
              <w:t>Председатель МО классных руководителей</w:t>
            </w:r>
          </w:p>
        </w:tc>
      </w:tr>
      <w:tr w:rsidR="001625AD" w:rsidRPr="00AD53D7" w:rsidTr="0034117A">
        <w:trPr>
          <w:jc w:val="center"/>
        </w:trPr>
        <w:tc>
          <w:tcPr>
            <w:tcW w:w="581" w:type="dxa"/>
            <w:tcBorders>
              <w:top w:val="single" w:sz="6" w:space="0" w:color="000000"/>
              <w:left w:val="single" w:sz="6" w:space="0" w:color="000000"/>
              <w:bottom w:val="single" w:sz="6" w:space="0" w:color="000000"/>
              <w:right w:val="single" w:sz="6" w:space="0" w:color="000000"/>
            </w:tcBorders>
            <w:shd w:val="clear" w:color="auto" w:fill="auto"/>
          </w:tcPr>
          <w:p w:rsidR="001625AD" w:rsidRPr="00AD53D7" w:rsidRDefault="001625AD" w:rsidP="00230F6F">
            <w:pPr>
              <w:widowControl w:val="0"/>
              <w:spacing w:after="0" w:line="240" w:lineRule="auto"/>
              <w:rPr>
                <w:rFonts w:ascii="Times New Roman" w:hAnsi="Times New Roman" w:cs="Times New Roman"/>
                <w:b/>
                <w:sz w:val="24"/>
                <w:szCs w:val="24"/>
              </w:rPr>
            </w:pPr>
          </w:p>
        </w:tc>
        <w:tc>
          <w:tcPr>
            <w:tcW w:w="5223" w:type="dxa"/>
            <w:tcBorders>
              <w:top w:val="single" w:sz="6" w:space="0" w:color="000000"/>
              <w:left w:val="single" w:sz="6" w:space="0" w:color="000000"/>
              <w:bottom w:val="single" w:sz="6" w:space="0" w:color="000000"/>
              <w:right w:val="single" w:sz="6" w:space="0" w:color="000000"/>
            </w:tcBorders>
            <w:shd w:val="clear" w:color="auto" w:fill="auto"/>
          </w:tcPr>
          <w:p w:rsidR="001625AD" w:rsidRPr="00AD53D7" w:rsidRDefault="001625AD" w:rsidP="00230F6F">
            <w:pPr>
              <w:widowControl w:val="0"/>
              <w:tabs>
                <w:tab w:val="left" w:pos="4429"/>
              </w:tabs>
              <w:spacing w:after="0" w:line="240" w:lineRule="auto"/>
              <w:rPr>
                <w:rFonts w:ascii="Times New Roman" w:hAnsi="Times New Roman" w:cs="Times New Roman"/>
                <w:sz w:val="24"/>
                <w:szCs w:val="24"/>
              </w:rPr>
            </w:pPr>
            <w:r w:rsidRPr="00AD53D7">
              <w:rPr>
                <w:rFonts w:ascii="Times New Roman" w:hAnsi="Times New Roman" w:cs="Times New Roman"/>
                <w:sz w:val="24"/>
                <w:szCs w:val="24"/>
              </w:rPr>
              <w:t>Проведение учебно-эвакуационных тренировок</w:t>
            </w:r>
          </w:p>
        </w:tc>
        <w:tc>
          <w:tcPr>
            <w:tcW w:w="1367" w:type="dxa"/>
            <w:tcBorders>
              <w:top w:val="single" w:sz="6" w:space="0" w:color="000000"/>
              <w:left w:val="single" w:sz="6" w:space="0" w:color="000000"/>
              <w:bottom w:val="single" w:sz="6" w:space="0" w:color="000000"/>
              <w:right w:val="single" w:sz="6" w:space="0" w:color="000000"/>
            </w:tcBorders>
            <w:shd w:val="clear" w:color="auto" w:fill="auto"/>
          </w:tcPr>
          <w:p w:rsidR="001625AD" w:rsidRPr="00AD53D7" w:rsidRDefault="001625AD" w:rsidP="00230F6F">
            <w:pPr>
              <w:widowControl w:val="0"/>
              <w:spacing w:after="0" w:line="240" w:lineRule="auto"/>
              <w:jc w:val="center"/>
              <w:rPr>
                <w:rFonts w:ascii="Times New Roman" w:hAnsi="Times New Roman" w:cs="Times New Roman"/>
                <w:sz w:val="24"/>
                <w:szCs w:val="24"/>
              </w:rPr>
            </w:pPr>
            <w:r w:rsidRPr="00AD53D7">
              <w:rPr>
                <w:rFonts w:ascii="Times New Roman" w:hAnsi="Times New Roman" w:cs="Times New Roman"/>
                <w:sz w:val="24"/>
                <w:szCs w:val="24"/>
              </w:rPr>
              <w:t>В течение года</w:t>
            </w:r>
          </w:p>
        </w:tc>
        <w:tc>
          <w:tcPr>
            <w:tcW w:w="2468" w:type="dxa"/>
            <w:tcBorders>
              <w:top w:val="single" w:sz="6" w:space="0" w:color="000000"/>
              <w:left w:val="single" w:sz="6" w:space="0" w:color="000000"/>
              <w:bottom w:val="single" w:sz="6" w:space="0" w:color="000000"/>
              <w:right w:val="single" w:sz="6" w:space="0" w:color="000000"/>
            </w:tcBorders>
            <w:shd w:val="clear" w:color="auto" w:fill="auto"/>
          </w:tcPr>
          <w:p w:rsidR="001625AD" w:rsidRPr="00AD53D7" w:rsidRDefault="001625AD" w:rsidP="00230F6F">
            <w:pPr>
              <w:widowControl w:val="0"/>
              <w:spacing w:after="0" w:line="240" w:lineRule="auto"/>
              <w:jc w:val="center"/>
              <w:rPr>
                <w:rFonts w:ascii="Times New Roman" w:hAnsi="Times New Roman" w:cs="Times New Roman"/>
                <w:sz w:val="24"/>
                <w:szCs w:val="24"/>
              </w:rPr>
            </w:pPr>
            <w:r w:rsidRPr="00AD53D7">
              <w:rPr>
                <w:rFonts w:ascii="Times New Roman" w:hAnsi="Times New Roman" w:cs="Times New Roman"/>
                <w:sz w:val="24"/>
                <w:szCs w:val="24"/>
              </w:rPr>
              <w:t>Преподаватель организатор ОБЖ</w:t>
            </w:r>
          </w:p>
        </w:tc>
      </w:tr>
      <w:tr w:rsidR="001625AD" w:rsidRPr="00AD53D7" w:rsidTr="0034117A">
        <w:trPr>
          <w:jc w:val="center"/>
        </w:trPr>
        <w:tc>
          <w:tcPr>
            <w:tcW w:w="581" w:type="dxa"/>
            <w:tcBorders>
              <w:top w:val="single" w:sz="6" w:space="0" w:color="000000"/>
              <w:left w:val="single" w:sz="6" w:space="0" w:color="000000"/>
              <w:bottom w:val="single" w:sz="6" w:space="0" w:color="000000"/>
              <w:right w:val="single" w:sz="6" w:space="0" w:color="000000"/>
            </w:tcBorders>
            <w:shd w:val="clear" w:color="auto" w:fill="auto"/>
          </w:tcPr>
          <w:p w:rsidR="001625AD" w:rsidRPr="00AD53D7" w:rsidRDefault="001625AD" w:rsidP="00230F6F">
            <w:pPr>
              <w:widowControl w:val="0"/>
              <w:spacing w:after="0" w:line="240" w:lineRule="auto"/>
              <w:rPr>
                <w:rFonts w:ascii="Times New Roman" w:hAnsi="Times New Roman" w:cs="Times New Roman"/>
                <w:b/>
                <w:sz w:val="24"/>
                <w:szCs w:val="24"/>
              </w:rPr>
            </w:pPr>
          </w:p>
        </w:tc>
        <w:tc>
          <w:tcPr>
            <w:tcW w:w="5223" w:type="dxa"/>
            <w:tcBorders>
              <w:top w:val="single" w:sz="6" w:space="0" w:color="000000"/>
              <w:left w:val="single" w:sz="6" w:space="0" w:color="000000"/>
              <w:bottom w:val="single" w:sz="6" w:space="0" w:color="000000"/>
              <w:right w:val="single" w:sz="6" w:space="0" w:color="000000"/>
            </w:tcBorders>
            <w:shd w:val="clear" w:color="auto" w:fill="auto"/>
          </w:tcPr>
          <w:p w:rsidR="001625AD" w:rsidRPr="00AD53D7" w:rsidRDefault="001625AD" w:rsidP="00230F6F">
            <w:pPr>
              <w:widowControl w:val="0"/>
              <w:tabs>
                <w:tab w:val="left" w:pos="4429"/>
              </w:tabs>
              <w:spacing w:after="0" w:line="240" w:lineRule="auto"/>
              <w:rPr>
                <w:rFonts w:ascii="Times New Roman" w:hAnsi="Times New Roman" w:cs="Times New Roman"/>
                <w:sz w:val="24"/>
                <w:szCs w:val="24"/>
              </w:rPr>
            </w:pPr>
            <w:r w:rsidRPr="00AD53D7">
              <w:rPr>
                <w:rFonts w:ascii="Times New Roman" w:hAnsi="Times New Roman" w:cs="Times New Roman"/>
                <w:sz w:val="24"/>
                <w:szCs w:val="24"/>
              </w:rPr>
              <w:t>Организация просмотра фильмов «Что бы сохранить свою жизнь»</w:t>
            </w:r>
          </w:p>
        </w:tc>
        <w:tc>
          <w:tcPr>
            <w:tcW w:w="1367" w:type="dxa"/>
            <w:tcBorders>
              <w:top w:val="single" w:sz="6" w:space="0" w:color="000000"/>
              <w:left w:val="single" w:sz="6" w:space="0" w:color="000000"/>
              <w:bottom w:val="single" w:sz="6" w:space="0" w:color="000000"/>
              <w:right w:val="single" w:sz="6" w:space="0" w:color="000000"/>
            </w:tcBorders>
            <w:shd w:val="clear" w:color="auto" w:fill="auto"/>
          </w:tcPr>
          <w:p w:rsidR="001625AD" w:rsidRPr="00AD53D7" w:rsidRDefault="001625AD" w:rsidP="00230F6F">
            <w:pPr>
              <w:widowControl w:val="0"/>
              <w:spacing w:after="0" w:line="240" w:lineRule="auto"/>
              <w:jc w:val="center"/>
              <w:rPr>
                <w:rFonts w:ascii="Times New Roman" w:hAnsi="Times New Roman" w:cs="Times New Roman"/>
                <w:sz w:val="24"/>
                <w:szCs w:val="24"/>
              </w:rPr>
            </w:pPr>
            <w:r w:rsidRPr="00AD53D7">
              <w:rPr>
                <w:rFonts w:ascii="Times New Roman" w:hAnsi="Times New Roman" w:cs="Times New Roman"/>
                <w:sz w:val="24"/>
                <w:szCs w:val="24"/>
              </w:rPr>
              <w:t>В течение года</w:t>
            </w:r>
          </w:p>
        </w:tc>
        <w:tc>
          <w:tcPr>
            <w:tcW w:w="2468" w:type="dxa"/>
            <w:tcBorders>
              <w:top w:val="single" w:sz="6" w:space="0" w:color="000000"/>
              <w:left w:val="single" w:sz="6" w:space="0" w:color="000000"/>
              <w:bottom w:val="single" w:sz="6" w:space="0" w:color="000000"/>
              <w:right w:val="single" w:sz="6" w:space="0" w:color="000000"/>
            </w:tcBorders>
            <w:shd w:val="clear" w:color="auto" w:fill="auto"/>
          </w:tcPr>
          <w:p w:rsidR="001625AD" w:rsidRPr="00AD53D7" w:rsidRDefault="001625AD" w:rsidP="00230F6F">
            <w:pPr>
              <w:widowControl w:val="0"/>
              <w:spacing w:after="0" w:line="240" w:lineRule="auto"/>
              <w:jc w:val="center"/>
              <w:rPr>
                <w:rFonts w:ascii="Times New Roman" w:hAnsi="Times New Roman" w:cs="Times New Roman"/>
                <w:sz w:val="24"/>
                <w:szCs w:val="24"/>
              </w:rPr>
            </w:pPr>
            <w:r w:rsidRPr="00AD53D7">
              <w:rPr>
                <w:rFonts w:ascii="Times New Roman" w:hAnsi="Times New Roman" w:cs="Times New Roman"/>
                <w:sz w:val="24"/>
                <w:szCs w:val="24"/>
              </w:rPr>
              <w:t>Социальный педагог</w:t>
            </w:r>
          </w:p>
        </w:tc>
      </w:tr>
      <w:tr w:rsidR="001625AD" w:rsidRPr="00AD53D7" w:rsidTr="0034117A">
        <w:trPr>
          <w:jc w:val="center"/>
        </w:trPr>
        <w:tc>
          <w:tcPr>
            <w:tcW w:w="581" w:type="dxa"/>
            <w:tcBorders>
              <w:top w:val="single" w:sz="6" w:space="0" w:color="000000"/>
              <w:left w:val="single" w:sz="6" w:space="0" w:color="000000"/>
              <w:bottom w:val="single" w:sz="6" w:space="0" w:color="000000"/>
              <w:right w:val="single" w:sz="6" w:space="0" w:color="000000"/>
            </w:tcBorders>
            <w:shd w:val="clear" w:color="auto" w:fill="auto"/>
          </w:tcPr>
          <w:p w:rsidR="001625AD" w:rsidRPr="00AD53D7" w:rsidRDefault="001625AD" w:rsidP="00230F6F">
            <w:pPr>
              <w:widowControl w:val="0"/>
              <w:spacing w:after="0" w:line="240" w:lineRule="auto"/>
              <w:rPr>
                <w:rFonts w:ascii="Times New Roman" w:hAnsi="Times New Roman" w:cs="Times New Roman"/>
                <w:b/>
                <w:sz w:val="24"/>
                <w:szCs w:val="24"/>
              </w:rPr>
            </w:pPr>
          </w:p>
        </w:tc>
        <w:tc>
          <w:tcPr>
            <w:tcW w:w="5223" w:type="dxa"/>
            <w:tcBorders>
              <w:top w:val="single" w:sz="6" w:space="0" w:color="000000"/>
              <w:left w:val="single" w:sz="6" w:space="0" w:color="000000"/>
              <w:bottom w:val="single" w:sz="6" w:space="0" w:color="000000"/>
              <w:right w:val="single" w:sz="6" w:space="0" w:color="000000"/>
            </w:tcBorders>
            <w:shd w:val="clear" w:color="auto" w:fill="auto"/>
          </w:tcPr>
          <w:p w:rsidR="001625AD" w:rsidRPr="00AD53D7" w:rsidRDefault="001625AD" w:rsidP="00230F6F">
            <w:pPr>
              <w:widowControl w:val="0"/>
              <w:tabs>
                <w:tab w:val="left" w:pos="4429"/>
              </w:tabs>
              <w:spacing w:after="0" w:line="240" w:lineRule="auto"/>
              <w:rPr>
                <w:rFonts w:ascii="Times New Roman" w:hAnsi="Times New Roman" w:cs="Times New Roman"/>
                <w:sz w:val="24"/>
                <w:szCs w:val="24"/>
              </w:rPr>
            </w:pPr>
            <w:r w:rsidRPr="00AD53D7">
              <w:rPr>
                <w:rFonts w:ascii="Times New Roman" w:hAnsi="Times New Roman" w:cs="Times New Roman"/>
                <w:sz w:val="24"/>
                <w:szCs w:val="24"/>
              </w:rPr>
              <w:t>Встречи с инспектором ГИБДД</w:t>
            </w:r>
          </w:p>
        </w:tc>
        <w:tc>
          <w:tcPr>
            <w:tcW w:w="1367" w:type="dxa"/>
            <w:tcBorders>
              <w:top w:val="single" w:sz="6" w:space="0" w:color="000000"/>
              <w:left w:val="single" w:sz="6" w:space="0" w:color="000000"/>
              <w:bottom w:val="single" w:sz="6" w:space="0" w:color="000000"/>
              <w:right w:val="single" w:sz="6" w:space="0" w:color="000000"/>
            </w:tcBorders>
            <w:shd w:val="clear" w:color="auto" w:fill="auto"/>
          </w:tcPr>
          <w:p w:rsidR="001625AD" w:rsidRPr="00AD53D7" w:rsidRDefault="001625AD" w:rsidP="00230F6F">
            <w:pPr>
              <w:widowControl w:val="0"/>
              <w:spacing w:after="0" w:line="240" w:lineRule="auto"/>
              <w:jc w:val="center"/>
              <w:rPr>
                <w:rFonts w:ascii="Times New Roman" w:hAnsi="Times New Roman" w:cs="Times New Roman"/>
                <w:sz w:val="24"/>
                <w:szCs w:val="24"/>
              </w:rPr>
            </w:pPr>
            <w:r w:rsidRPr="00AD53D7">
              <w:rPr>
                <w:rFonts w:ascii="Times New Roman" w:hAnsi="Times New Roman" w:cs="Times New Roman"/>
                <w:sz w:val="24"/>
                <w:szCs w:val="24"/>
              </w:rPr>
              <w:t>В течение года</w:t>
            </w:r>
          </w:p>
        </w:tc>
        <w:tc>
          <w:tcPr>
            <w:tcW w:w="2468" w:type="dxa"/>
            <w:tcBorders>
              <w:top w:val="single" w:sz="6" w:space="0" w:color="000000"/>
              <w:left w:val="single" w:sz="6" w:space="0" w:color="000000"/>
              <w:bottom w:val="single" w:sz="6" w:space="0" w:color="000000"/>
              <w:right w:val="single" w:sz="6" w:space="0" w:color="000000"/>
            </w:tcBorders>
            <w:shd w:val="clear" w:color="auto" w:fill="auto"/>
          </w:tcPr>
          <w:p w:rsidR="001625AD" w:rsidRPr="00AD53D7" w:rsidRDefault="001625AD" w:rsidP="00230F6F">
            <w:pPr>
              <w:widowControl w:val="0"/>
              <w:spacing w:after="0" w:line="240" w:lineRule="auto"/>
              <w:jc w:val="center"/>
              <w:rPr>
                <w:rFonts w:ascii="Times New Roman" w:hAnsi="Times New Roman" w:cs="Times New Roman"/>
                <w:sz w:val="24"/>
                <w:szCs w:val="24"/>
              </w:rPr>
            </w:pPr>
            <w:r w:rsidRPr="00AD53D7">
              <w:rPr>
                <w:rFonts w:ascii="Times New Roman" w:hAnsi="Times New Roman" w:cs="Times New Roman"/>
                <w:sz w:val="24"/>
                <w:szCs w:val="24"/>
              </w:rPr>
              <w:t>Зам. директора</w:t>
            </w:r>
          </w:p>
          <w:p w:rsidR="001625AD" w:rsidRPr="00AD53D7" w:rsidRDefault="001625AD" w:rsidP="00230F6F">
            <w:pPr>
              <w:widowControl w:val="0"/>
              <w:spacing w:after="0" w:line="240" w:lineRule="auto"/>
              <w:jc w:val="center"/>
              <w:rPr>
                <w:rFonts w:ascii="Times New Roman" w:hAnsi="Times New Roman" w:cs="Times New Roman"/>
                <w:sz w:val="24"/>
                <w:szCs w:val="24"/>
              </w:rPr>
            </w:pPr>
            <w:r w:rsidRPr="00AD53D7">
              <w:rPr>
                <w:rFonts w:ascii="Times New Roman" w:hAnsi="Times New Roman" w:cs="Times New Roman"/>
                <w:sz w:val="24"/>
                <w:szCs w:val="24"/>
              </w:rPr>
              <w:t>по УВР</w:t>
            </w:r>
          </w:p>
        </w:tc>
      </w:tr>
      <w:tr w:rsidR="001625AD" w:rsidRPr="00AD53D7" w:rsidTr="0034117A">
        <w:trPr>
          <w:jc w:val="center"/>
        </w:trPr>
        <w:tc>
          <w:tcPr>
            <w:tcW w:w="581" w:type="dxa"/>
            <w:tcBorders>
              <w:top w:val="single" w:sz="6" w:space="0" w:color="000000"/>
              <w:left w:val="single" w:sz="6" w:space="0" w:color="000000"/>
              <w:bottom w:val="single" w:sz="6" w:space="0" w:color="000000"/>
              <w:right w:val="single" w:sz="6" w:space="0" w:color="000000"/>
            </w:tcBorders>
            <w:shd w:val="clear" w:color="auto" w:fill="auto"/>
          </w:tcPr>
          <w:p w:rsidR="001625AD" w:rsidRPr="00AD53D7" w:rsidRDefault="001625AD" w:rsidP="00230F6F">
            <w:pPr>
              <w:widowControl w:val="0"/>
              <w:spacing w:after="0" w:line="240" w:lineRule="auto"/>
              <w:rPr>
                <w:rFonts w:ascii="Times New Roman" w:hAnsi="Times New Roman" w:cs="Times New Roman"/>
                <w:b/>
                <w:sz w:val="24"/>
                <w:szCs w:val="24"/>
              </w:rPr>
            </w:pPr>
          </w:p>
        </w:tc>
        <w:tc>
          <w:tcPr>
            <w:tcW w:w="5223" w:type="dxa"/>
            <w:tcBorders>
              <w:top w:val="single" w:sz="6" w:space="0" w:color="000000"/>
              <w:left w:val="single" w:sz="6" w:space="0" w:color="000000"/>
              <w:bottom w:val="single" w:sz="6" w:space="0" w:color="000000"/>
              <w:right w:val="single" w:sz="6" w:space="0" w:color="000000"/>
            </w:tcBorders>
            <w:shd w:val="clear" w:color="auto" w:fill="auto"/>
          </w:tcPr>
          <w:p w:rsidR="001625AD" w:rsidRPr="00AD53D7" w:rsidRDefault="001625AD" w:rsidP="00230F6F">
            <w:pPr>
              <w:widowControl w:val="0"/>
              <w:tabs>
                <w:tab w:val="left" w:pos="4429"/>
              </w:tabs>
              <w:spacing w:after="0" w:line="240" w:lineRule="auto"/>
              <w:rPr>
                <w:rFonts w:ascii="Times New Roman" w:hAnsi="Times New Roman" w:cs="Times New Roman"/>
                <w:sz w:val="24"/>
                <w:szCs w:val="24"/>
              </w:rPr>
            </w:pPr>
            <w:r w:rsidRPr="00AD53D7">
              <w:rPr>
                <w:rFonts w:ascii="Times New Roman" w:hAnsi="Times New Roman" w:cs="Times New Roman"/>
                <w:sz w:val="24"/>
                <w:szCs w:val="24"/>
              </w:rPr>
              <w:t>Проведение инструктажей по безопасности в период летних и зимних каникул</w:t>
            </w:r>
          </w:p>
        </w:tc>
        <w:tc>
          <w:tcPr>
            <w:tcW w:w="1367" w:type="dxa"/>
            <w:tcBorders>
              <w:top w:val="single" w:sz="6" w:space="0" w:color="000000"/>
              <w:left w:val="single" w:sz="6" w:space="0" w:color="000000"/>
              <w:bottom w:val="single" w:sz="6" w:space="0" w:color="000000"/>
              <w:right w:val="single" w:sz="6" w:space="0" w:color="000000"/>
            </w:tcBorders>
            <w:shd w:val="clear" w:color="auto" w:fill="auto"/>
          </w:tcPr>
          <w:p w:rsidR="001625AD" w:rsidRPr="00AD53D7" w:rsidRDefault="001625AD" w:rsidP="00230F6F">
            <w:pPr>
              <w:widowControl w:val="0"/>
              <w:spacing w:after="0" w:line="240" w:lineRule="auto"/>
              <w:jc w:val="center"/>
              <w:rPr>
                <w:rFonts w:ascii="Times New Roman" w:hAnsi="Times New Roman" w:cs="Times New Roman"/>
                <w:sz w:val="24"/>
                <w:szCs w:val="24"/>
              </w:rPr>
            </w:pPr>
            <w:r w:rsidRPr="00AD53D7">
              <w:rPr>
                <w:rFonts w:ascii="Times New Roman" w:hAnsi="Times New Roman" w:cs="Times New Roman"/>
                <w:sz w:val="24"/>
                <w:szCs w:val="24"/>
              </w:rPr>
              <w:t>Декабрь</w:t>
            </w:r>
          </w:p>
          <w:p w:rsidR="001625AD" w:rsidRPr="00AD53D7" w:rsidRDefault="001625AD" w:rsidP="00230F6F">
            <w:pPr>
              <w:widowControl w:val="0"/>
              <w:spacing w:after="0" w:line="240" w:lineRule="auto"/>
              <w:jc w:val="center"/>
              <w:rPr>
                <w:rFonts w:ascii="Times New Roman" w:hAnsi="Times New Roman" w:cs="Times New Roman"/>
                <w:sz w:val="24"/>
                <w:szCs w:val="24"/>
              </w:rPr>
            </w:pPr>
            <w:r w:rsidRPr="00AD53D7">
              <w:rPr>
                <w:rFonts w:ascii="Times New Roman" w:hAnsi="Times New Roman" w:cs="Times New Roman"/>
                <w:sz w:val="24"/>
                <w:szCs w:val="24"/>
              </w:rPr>
              <w:t>июнь</w:t>
            </w:r>
          </w:p>
        </w:tc>
        <w:tc>
          <w:tcPr>
            <w:tcW w:w="2468" w:type="dxa"/>
            <w:tcBorders>
              <w:top w:val="single" w:sz="6" w:space="0" w:color="000000"/>
              <w:left w:val="single" w:sz="6" w:space="0" w:color="000000"/>
              <w:bottom w:val="single" w:sz="6" w:space="0" w:color="000000"/>
              <w:right w:val="single" w:sz="6" w:space="0" w:color="000000"/>
            </w:tcBorders>
            <w:shd w:val="clear" w:color="auto" w:fill="auto"/>
          </w:tcPr>
          <w:p w:rsidR="001625AD" w:rsidRPr="00AD53D7" w:rsidRDefault="001625AD" w:rsidP="00230F6F">
            <w:pPr>
              <w:widowControl w:val="0"/>
              <w:spacing w:after="0" w:line="240" w:lineRule="auto"/>
              <w:jc w:val="center"/>
              <w:rPr>
                <w:rFonts w:ascii="Times New Roman" w:hAnsi="Times New Roman" w:cs="Times New Roman"/>
                <w:sz w:val="24"/>
                <w:szCs w:val="24"/>
              </w:rPr>
            </w:pPr>
            <w:r w:rsidRPr="00AD53D7">
              <w:rPr>
                <w:rFonts w:ascii="Times New Roman" w:hAnsi="Times New Roman" w:cs="Times New Roman"/>
                <w:sz w:val="24"/>
                <w:szCs w:val="24"/>
              </w:rPr>
              <w:t>Классные руководители</w:t>
            </w:r>
          </w:p>
        </w:tc>
      </w:tr>
      <w:tr w:rsidR="001625AD" w:rsidRPr="00AD53D7" w:rsidTr="0034117A">
        <w:trPr>
          <w:jc w:val="center"/>
        </w:trPr>
        <w:tc>
          <w:tcPr>
            <w:tcW w:w="581" w:type="dxa"/>
            <w:tcBorders>
              <w:top w:val="single" w:sz="6" w:space="0" w:color="000000"/>
              <w:left w:val="single" w:sz="6" w:space="0" w:color="000000"/>
              <w:bottom w:val="single" w:sz="6" w:space="0" w:color="000000"/>
              <w:right w:val="single" w:sz="6" w:space="0" w:color="000000"/>
            </w:tcBorders>
            <w:shd w:val="clear" w:color="auto" w:fill="auto"/>
          </w:tcPr>
          <w:p w:rsidR="001625AD" w:rsidRPr="00AD53D7" w:rsidRDefault="001625AD" w:rsidP="00230F6F">
            <w:pPr>
              <w:widowControl w:val="0"/>
              <w:spacing w:after="0" w:line="240" w:lineRule="auto"/>
              <w:rPr>
                <w:rFonts w:ascii="Times New Roman" w:hAnsi="Times New Roman" w:cs="Times New Roman"/>
                <w:b/>
                <w:sz w:val="24"/>
                <w:szCs w:val="24"/>
              </w:rPr>
            </w:pPr>
          </w:p>
        </w:tc>
        <w:tc>
          <w:tcPr>
            <w:tcW w:w="5223" w:type="dxa"/>
            <w:tcBorders>
              <w:top w:val="single" w:sz="6" w:space="0" w:color="000000"/>
              <w:left w:val="single" w:sz="6" w:space="0" w:color="000000"/>
              <w:bottom w:val="single" w:sz="6" w:space="0" w:color="000000"/>
              <w:right w:val="single" w:sz="6" w:space="0" w:color="000000"/>
            </w:tcBorders>
            <w:shd w:val="clear" w:color="auto" w:fill="auto"/>
          </w:tcPr>
          <w:p w:rsidR="001625AD" w:rsidRPr="00AD53D7" w:rsidRDefault="001625AD" w:rsidP="00230F6F">
            <w:pPr>
              <w:widowControl w:val="0"/>
              <w:tabs>
                <w:tab w:val="left" w:pos="4429"/>
              </w:tabs>
              <w:spacing w:after="0" w:line="240" w:lineRule="auto"/>
              <w:rPr>
                <w:rFonts w:ascii="Times New Roman" w:hAnsi="Times New Roman" w:cs="Times New Roman"/>
                <w:sz w:val="24"/>
                <w:szCs w:val="24"/>
              </w:rPr>
            </w:pPr>
            <w:r w:rsidRPr="00AD53D7">
              <w:rPr>
                <w:rFonts w:ascii="Times New Roman" w:hAnsi="Times New Roman" w:cs="Times New Roman"/>
                <w:sz w:val="24"/>
                <w:szCs w:val="24"/>
              </w:rPr>
              <w:t>Проведение мониторинга знаний обучающихся по безопасности жизнедеятельности</w:t>
            </w:r>
          </w:p>
        </w:tc>
        <w:tc>
          <w:tcPr>
            <w:tcW w:w="1367" w:type="dxa"/>
            <w:tcBorders>
              <w:top w:val="single" w:sz="6" w:space="0" w:color="000000"/>
              <w:left w:val="single" w:sz="6" w:space="0" w:color="000000"/>
              <w:bottom w:val="single" w:sz="6" w:space="0" w:color="000000"/>
              <w:right w:val="single" w:sz="6" w:space="0" w:color="000000"/>
            </w:tcBorders>
            <w:shd w:val="clear" w:color="auto" w:fill="auto"/>
          </w:tcPr>
          <w:p w:rsidR="001625AD" w:rsidRPr="00AD53D7" w:rsidRDefault="001625AD" w:rsidP="00230F6F">
            <w:pPr>
              <w:widowControl w:val="0"/>
              <w:spacing w:after="0" w:line="240" w:lineRule="auto"/>
              <w:jc w:val="center"/>
              <w:rPr>
                <w:rFonts w:ascii="Times New Roman" w:hAnsi="Times New Roman" w:cs="Times New Roman"/>
                <w:sz w:val="24"/>
                <w:szCs w:val="24"/>
              </w:rPr>
            </w:pPr>
            <w:r w:rsidRPr="00AD53D7">
              <w:rPr>
                <w:rFonts w:ascii="Times New Roman" w:hAnsi="Times New Roman" w:cs="Times New Roman"/>
                <w:sz w:val="24"/>
                <w:szCs w:val="24"/>
              </w:rPr>
              <w:t>Март</w:t>
            </w:r>
          </w:p>
        </w:tc>
        <w:tc>
          <w:tcPr>
            <w:tcW w:w="2468" w:type="dxa"/>
            <w:tcBorders>
              <w:top w:val="single" w:sz="6" w:space="0" w:color="000000"/>
              <w:left w:val="single" w:sz="6" w:space="0" w:color="000000"/>
              <w:bottom w:val="single" w:sz="6" w:space="0" w:color="000000"/>
              <w:right w:val="single" w:sz="6" w:space="0" w:color="000000"/>
            </w:tcBorders>
            <w:shd w:val="clear" w:color="auto" w:fill="auto"/>
          </w:tcPr>
          <w:p w:rsidR="001625AD" w:rsidRPr="00AD53D7" w:rsidRDefault="001625AD" w:rsidP="00230F6F">
            <w:pPr>
              <w:widowControl w:val="0"/>
              <w:spacing w:after="0" w:line="240" w:lineRule="auto"/>
              <w:jc w:val="center"/>
              <w:rPr>
                <w:rFonts w:ascii="Times New Roman" w:hAnsi="Times New Roman" w:cs="Times New Roman"/>
                <w:sz w:val="24"/>
                <w:szCs w:val="24"/>
              </w:rPr>
            </w:pPr>
            <w:r w:rsidRPr="00AD53D7">
              <w:rPr>
                <w:rFonts w:ascii="Times New Roman" w:hAnsi="Times New Roman" w:cs="Times New Roman"/>
                <w:sz w:val="24"/>
                <w:szCs w:val="24"/>
              </w:rPr>
              <w:t>Зам. директора</w:t>
            </w:r>
          </w:p>
          <w:p w:rsidR="001625AD" w:rsidRPr="00AD53D7" w:rsidRDefault="001625AD" w:rsidP="00230F6F">
            <w:pPr>
              <w:widowControl w:val="0"/>
              <w:spacing w:after="0" w:line="240" w:lineRule="auto"/>
              <w:jc w:val="center"/>
              <w:rPr>
                <w:rFonts w:ascii="Times New Roman" w:hAnsi="Times New Roman" w:cs="Times New Roman"/>
                <w:sz w:val="24"/>
                <w:szCs w:val="24"/>
              </w:rPr>
            </w:pPr>
            <w:r w:rsidRPr="00AD53D7">
              <w:rPr>
                <w:rFonts w:ascii="Times New Roman" w:hAnsi="Times New Roman" w:cs="Times New Roman"/>
                <w:sz w:val="24"/>
                <w:szCs w:val="24"/>
              </w:rPr>
              <w:t>по УВР</w:t>
            </w:r>
          </w:p>
        </w:tc>
      </w:tr>
    </w:tbl>
    <w:p w:rsidR="001625AD" w:rsidRPr="001625AD" w:rsidRDefault="001625AD" w:rsidP="00230F6F">
      <w:pPr>
        <w:widowControl w:val="0"/>
        <w:spacing w:after="0" w:line="240" w:lineRule="auto"/>
        <w:rPr>
          <w:rFonts w:ascii="Times New Roman" w:hAnsi="Times New Roman" w:cs="Times New Roman"/>
        </w:rPr>
      </w:pPr>
    </w:p>
    <w:p w:rsidR="001625AD" w:rsidRDefault="001625AD" w:rsidP="00230F6F">
      <w:pPr>
        <w:widowControl w:val="0"/>
        <w:spacing w:after="0" w:line="240" w:lineRule="auto"/>
        <w:jc w:val="center"/>
        <w:rPr>
          <w:rFonts w:ascii="Times New Roman" w:hAnsi="Times New Roman" w:cs="Times New Roman"/>
          <w:b/>
          <w:sz w:val="28"/>
          <w:szCs w:val="28"/>
        </w:rPr>
      </w:pPr>
      <w:r w:rsidRPr="001625AD">
        <w:rPr>
          <w:rFonts w:ascii="Times New Roman" w:hAnsi="Times New Roman" w:cs="Times New Roman"/>
          <w:b/>
          <w:sz w:val="28"/>
          <w:szCs w:val="28"/>
        </w:rPr>
        <w:t>4.10. Социальная защита студентов, психолого-педагогическая поддержка студента и процесса его развития</w:t>
      </w:r>
    </w:p>
    <w:p w:rsidR="001625AD" w:rsidRDefault="001625AD" w:rsidP="00230F6F">
      <w:pPr>
        <w:widowControl w:val="0"/>
        <w:spacing w:after="0" w:line="240" w:lineRule="auto"/>
        <w:ind w:firstLine="709"/>
        <w:jc w:val="both"/>
        <w:rPr>
          <w:rFonts w:ascii="Times New Roman" w:hAnsi="Times New Roman" w:cs="Times New Roman"/>
          <w:sz w:val="28"/>
          <w:szCs w:val="28"/>
        </w:rPr>
      </w:pPr>
      <w:r w:rsidRPr="001625AD">
        <w:rPr>
          <w:rFonts w:ascii="Times New Roman" w:hAnsi="Times New Roman" w:cs="Times New Roman"/>
          <w:sz w:val="28"/>
          <w:szCs w:val="28"/>
        </w:rPr>
        <w:t>Работа по данному направлению предполагает профессиональную психологопедагогическую помощь студентам при столкновении с трудностями и проблемами, оказание адресной социальной и психологической помощи молодым людям, оказавшимся в трудной жизненной ситуации.</w:t>
      </w:r>
    </w:p>
    <w:p w:rsidR="001625AD" w:rsidRDefault="001625AD" w:rsidP="00230F6F">
      <w:pPr>
        <w:widowControl w:val="0"/>
        <w:spacing w:after="0" w:line="240" w:lineRule="auto"/>
        <w:ind w:firstLine="709"/>
        <w:jc w:val="both"/>
        <w:rPr>
          <w:rFonts w:ascii="Times New Roman" w:hAnsi="Times New Roman" w:cs="Times New Roman"/>
          <w:sz w:val="28"/>
          <w:szCs w:val="28"/>
        </w:rPr>
      </w:pPr>
      <w:r w:rsidRPr="001625AD">
        <w:rPr>
          <w:rFonts w:ascii="Times New Roman" w:hAnsi="Times New Roman" w:cs="Times New Roman"/>
          <w:b/>
          <w:sz w:val="28"/>
          <w:szCs w:val="28"/>
        </w:rPr>
        <w:t>Формы работы:</w:t>
      </w:r>
    </w:p>
    <w:p w:rsidR="001625AD" w:rsidRDefault="001625AD" w:rsidP="00230F6F">
      <w:pPr>
        <w:widowControl w:val="0"/>
        <w:numPr>
          <w:ilvl w:val="2"/>
          <w:numId w:val="100"/>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Социальная защита - осуществление кураторства над социально- незащищенными категориями студентов, взаимодействие с органами социальной защиты.</w:t>
      </w:r>
    </w:p>
    <w:p w:rsidR="001625AD" w:rsidRDefault="001625AD" w:rsidP="00230F6F">
      <w:pPr>
        <w:widowControl w:val="0"/>
        <w:numPr>
          <w:ilvl w:val="2"/>
          <w:numId w:val="100"/>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Консультативно – профилактическая работа,</w:t>
      </w:r>
      <w:r>
        <w:rPr>
          <w:rFonts w:ascii="Times New Roman" w:hAnsi="Times New Roman" w:cs="Times New Roman"/>
          <w:sz w:val="28"/>
          <w:szCs w:val="28"/>
        </w:rPr>
        <w:t xml:space="preserve"> </w:t>
      </w:r>
      <w:r w:rsidRPr="001625AD">
        <w:rPr>
          <w:rFonts w:ascii="Times New Roman" w:hAnsi="Times New Roman" w:cs="Times New Roman"/>
          <w:sz w:val="28"/>
          <w:szCs w:val="28"/>
        </w:rPr>
        <w:t>предполагает организацию психолого-консультационной</w:t>
      </w:r>
      <w:r>
        <w:rPr>
          <w:rFonts w:ascii="Times New Roman" w:hAnsi="Times New Roman" w:cs="Times New Roman"/>
          <w:sz w:val="28"/>
          <w:szCs w:val="28"/>
        </w:rPr>
        <w:t xml:space="preserve"> </w:t>
      </w:r>
      <w:r w:rsidRPr="001625AD">
        <w:rPr>
          <w:rFonts w:ascii="Times New Roman" w:hAnsi="Times New Roman" w:cs="Times New Roman"/>
          <w:sz w:val="28"/>
          <w:szCs w:val="28"/>
        </w:rPr>
        <w:t>и профилактической работы (адаптация первокурсников, студенческая семья, суицидальное поведение, профилактика нарушений, ВИЧ-инфекции и т п.),</w:t>
      </w:r>
      <w:r>
        <w:rPr>
          <w:rFonts w:ascii="Times New Roman" w:hAnsi="Times New Roman" w:cs="Times New Roman"/>
          <w:sz w:val="28"/>
          <w:szCs w:val="28"/>
        </w:rPr>
        <w:t xml:space="preserve"> </w:t>
      </w:r>
      <w:r w:rsidRPr="001625AD">
        <w:rPr>
          <w:rFonts w:ascii="Times New Roman" w:hAnsi="Times New Roman" w:cs="Times New Roman"/>
          <w:sz w:val="28"/>
          <w:szCs w:val="28"/>
        </w:rPr>
        <w:t>социально-психологическая поддержка студентов, находящихся в трудных жизненных ситуациях и</w:t>
      </w:r>
      <w:r w:rsidRPr="001625AD">
        <w:rPr>
          <w:rFonts w:ascii="Times New Roman" w:hAnsi="Times New Roman" w:cs="Times New Roman"/>
          <w:b/>
          <w:sz w:val="28"/>
          <w:szCs w:val="28"/>
        </w:rPr>
        <w:t xml:space="preserve"> </w:t>
      </w:r>
      <w:r w:rsidRPr="001625AD">
        <w:rPr>
          <w:rFonts w:ascii="Times New Roman" w:hAnsi="Times New Roman" w:cs="Times New Roman"/>
          <w:sz w:val="28"/>
          <w:szCs w:val="28"/>
        </w:rPr>
        <w:t>нуждающихся в особых образовательных услугах (социальнопсихологическое просвещение, психолого-педагогическая коррекция, индивидуальные консультации).</w:t>
      </w:r>
    </w:p>
    <w:p w:rsidR="001625AD" w:rsidRDefault="001625AD" w:rsidP="00230F6F">
      <w:pPr>
        <w:widowControl w:val="0"/>
        <w:spacing w:after="0" w:line="240" w:lineRule="auto"/>
        <w:ind w:firstLine="709"/>
        <w:jc w:val="both"/>
        <w:rPr>
          <w:rFonts w:ascii="Times New Roman" w:hAnsi="Times New Roman" w:cs="Times New Roman"/>
          <w:sz w:val="28"/>
          <w:szCs w:val="28"/>
        </w:rPr>
      </w:pPr>
      <w:r w:rsidRPr="001625AD">
        <w:rPr>
          <w:rFonts w:ascii="Times New Roman" w:hAnsi="Times New Roman" w:cs="Times New Roman"/>
          <w:sz w:val="28"/>
          <w:szCs w:val="28"/>
        </w:rPr>
        <w:t>Особо следует выделить задачу адаптации студентов, содействия</w:t>
      </w:r>
      <w:r>
        <w:rPr>
          <w:rFonts w:ascii="Times New Roman" w:hAnsi="Times New Roman" w:cs="Times New Roman"/>
          <w:sz w:val="28"/>
          <w:szCs w:val="28"/>
        </w:rPr>
        <w:t xml:space="preserve"> </w:t>
      </w:r>
      <w:r w:rsidRPr="001625AD">
        <w:rPr>
          <w:rFonts w:ascii="Times New Roman" w:hAnsi="Times New Roman" w:cs="Times New Roman"/>
          <w:sz w:val="28"/>
          <w:szCs w:val="28"/>
        </w:rPr>
        <w:t>повышению</w:t>
      </w:r>
      <w:r>
        <w:rPr>
          <w:rFonts w:ascii="Times New Roman" w:hAnsi="Times New Roman" w:cs="Times New Roman"/>
          <w:sz w:val="28"/>
          <w:szCs w:val="28"/>
        </w:rPr>
        <w:t xml:space="preserve"> </w:t>
      </w:r>
      <w:r w:rsidRPr="001625AD">
        <w:rPr>
          <w:rFonts w:ascii="Times New Roman" w:hAnsi="Times New Roman" w:cs="Times New Roman"/>
          <w:sz w:val="28"/>
          <w:szCs w:val="28"/>
        </w:rPr>
        <w:t>конкурентоспособности молодежи на рынке труда. Наиболее значимые мероприятия:</w:t>
      </w:r>
    </w:p>
    <w:p w:rsidR="001625AD" w:rsidRDefault="001625AD" w:rsidP="00230F6F">
      <w:pPr>
        <w:widowControl w:val="0"/>
        <w:numPr>
          <w:ilvl w:val="0"/>
          <w:numId w:val="89"/>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Проведение адаптационных занятий и тренингов с целью профилактики дезадаптации и создания благоприятного психологического климата в группе.</w:t>
      </w:r>
    </w:p>
    <w:p w:rsidR="001625AD" w:rsidRDefault="001625AD" w:rsidP="00230F6F">
      <w:pPr>
        <w:widowControl w:val="0"/>
        <w:numPr>
          <w:ilvl w:val="0"/>
          <w:numId w:val="89"/>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Проведение индивидуальных или групповых консультаций по проблеме адаптации.</w:t>
      </w:r>
    </w:p>
    <w:p w:rsidR="001625AD" w:rsidRDefault="001625AD" w:rsidP="00230F6F">
      <w:pPr>
        <w:widowControl w:val="0"/>
        <w:numPr>
          <w:ilvl w:val="0"/>
          <w:numId w:val="89"/>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Проведение диагностики.</w:t>
      </w:r>
    </w:p>
    <w:p w:rsidR="001625AD" w:rsidRDefault="001625AD" w:rsidP="00230F6F">
      <w:pPr>
        <w:widowControl w:val="0"/>
        <w:numPr>
          <w:ilvl w:val="0"/>
          <w:numId w:val="89"/>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Проведение индивидуальных и групповых консультаций для педагогов, классных руководителей, с целью создания ситуации сотрудничества, рекомендаций по оказанию помощи и поддержке студентов, испытывающим трудности в процессе адаптации.</w:t>
      </w:r>
    </w:p>
    <w:p w:rsidR="001625AD" w:rsidRPr="001625AD" w:rsidRDefault="001625AD" w:rsidP="00230F6F">
      <w:pPr>
        <w:widowControl w:val="0"/>
        <w:spacing w:after="0" w:line="240" w:lineRule="auto"/>
        <w:ind w:firstLine="709"/>
        <w:jc w:val="both"/>
        <w:rPr>
          <w:rFonts w:ascii="Times New Roman" w:hAnsi="Times New Roman" w:cs="Times New Roman"/>
          <w:sz w:val="28"/>
          <w:szCs w:val="28"/>
        </w:rPr>
      </w:pPr>
    </w:p>
    <w:p w:rsidR="001625AD" w:rsidRPr="001625AD" w:rsidRDefault="001625AD" w:rsidP="00230F6F">
      <w:pPr>
        <w:widowControl w:val="0"/>
        <w:spacing w:after="0" w:line="240" w:lineRule="auto"/>
        <w:jc w:val="center"/>
        <w:rPr>
          <w:rFonts w:ascii="Times New Roman" w:hAnsi="Times New Roman" w:cs="Times New Roman"/>
          <w:b/>
          <w:sz w:val="28"/>
          <w:szCs w:val="28"/>
        </w:rPr>
      </w:pPr>
      <w:r w:rsidRPr="001625AD">
        <w:rPr>
          <w:rFonts w:ascii="Times New Roman" w:hAnsi="Times New Roman" w:cs="Times New Roman"/>
          <w:b/>
          <w:sz w:val="28"/>
          <w:szCs w:val="28"/>
        </w:rPr>
        <w:t>4.7. Психоло</w:t>
      </w:r>
      <w:r w:rsidR="0034117A">
        <w:rPr>
          <w:rFonts w:ascii="Times New Roman" w:hAnsi="Times New Roman" w:cs="Times New Roman"/>
          <w:b/>
          <w:sz w:val="28"/>
          <w:szCs w:val="28"/>
        </w:rPr>
        <w:t>го-педагогическое сопровождение</w:t>
      </w:r>
      <w:r w:rsidR="0034117A">
        <w:rPr>
          <w:rFonts w:ascii="Times New Roman" w:hAnsi="Times New Roman" w:cs="Times New Roman"/>
          <w:b/>
          <w:sz w:val="28"/>
          <w:szCs w:val="28"/>
        </w:rPr>
        <w:br/>
      </w:r>
      <w:r w:rsidRPr="001625AD">
        <w:rPr>
          <w:rFonts w:ascii="Times New Roman" w:hAnsi="Times New Roman" w:cs="Times New Roman"/>
          <w:b/>
          <w:sz w:val="28"/>
          <w:szCs w:val="28"/>
        </w:rPr>
        <w:t>образовательного процесса</w:t>
      </w:r>
    </w:p>
    <w:p w:rsidR="001625AD" w:rsidRDefault="001625AD" w:rsidP="00230F6F">
      <w:pPr>
        <w:widowControl w:val="0"/>
        <w:spacing w:after="0" w:line="240" w:lineRule="auto"/>
        <w:ind w:firstLine="709"/>
        <w:jc w:val="both"/>
        <w:rPr>
          <w:rFonts w:ascii="Times New Roman" w:hAnsi="Times New Roman" w:cs="Times New Roman"/>
          <w:sz w:val="28"/>
          <w:szCs w:val="28"/>
        </w:rPr>
      </w:pPr>
      <w:r w:rsidRPr="001625AD">
        <w:rPr>
          <w:rFonts w:ascii="Times New Roman" w:hAnsi="Times New Roman" w:cs="Times New Roman"/>
          <w:sz w:val="28"/>
          <w:szCs w:val="28"/>
        </w:rPr>
        <w:t>Задачи:</w:t>
      </w:r>
    </w:p>
    <w:p w:rsidR="00F61391" w:rsidRDefault="001625AD" w:rsidP="00230F6F">
      <w:pPr>
        <w:widowControl w:val="0"/>
        <w:numPr>
          <w:ilvl w:val="1"/>
          <w:numId w:val="89"/>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Оказание социально-психологической поддержки обучающимся и педагогам в сложных условиях адаптационного периода;</w:t>
      </w:r>
    </w:p>
    <w:p w:rsidR="00F61391" w:rsidRDefault="00F61391">
      <w:pPr>
        <w:rPr>
          <w:rFonts w:ascii="Times New Roman" w:hAnsi="Times New Roman" w:cs="Times New Roman"/>
          <w:sz w:val="28"/>
          <w:szCs w:val="28"/>
        </w:rPr>
      </w:pPr>
      <w:r>
        <w:rPr>
          <w:rFonts w:ascii="Times New Roman" w:hAnsi="Times New Roman" w:cs="Times New Roman"/>
          <w:sz w:val="28"/>
          <w:szCs w:val="28"/>
        </w:rPr>
        <w:br w:type="page"/>
      </w:r>
    </w:p>
    <w:p w:rsidR="001625AD" w:rsidRDefault="001625AD" w:rsidP="00230F6F">
      <w:pPr>
        <w:widowControl w:val="0"/>
        <w:numPr>
          <w:ilvl w:val="1"/>
          <w:numId w:val="89"/>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Оказание социально-психологической поддержки обучающимся, оказавшимся в сложном социальном положении;</w:t>
      </w:r>
    </w:p>
    <w:p w:rsidR="001625AD" w:rsidRDefault="001625AD" w:rsidP="00230F6F">
      <w:pPr>
        <w:widowControl w:val="0"/>
        <w:spacing w:after="0" w:line="240" w:lineRule="auto"/>
        <w:ind w:firstLine="709"/>
        <w:jc w:val="both"/>
        <w:rPr>
          <w:rFonts w:ascii="Times New Roman" w:hAnsi="Times New Roman" w:cs="Times New Roman"/>
          <w:sz w:val="28"/>
          <w:szCs w:val="28"/>
        </w:rPr>
      </w:pPr>
      <w:r w:rsidRPr="001625AD">
        <w:rPr>
          <w:rFonts w:ascii="Times New Roman" w:hAnsi="Times New Roman" w:cs="Times New Roman"/>
          <w:sz w:val="28"/>
          <w:szCs w:val="28"/>
        </w:rPr>
        <w:t>3.</w:t>
      </w:r>
      <w:r w:rsidRPr="001625AD">
        <w:rPr>
          <w:rFonts w:ascii="Times New Roman" w:eastAsia="Arial" w:hAnsi="Times New Roman" w:cs="Times New Roman"/>
          <w:sz w:val="28"/>
          <w:szCs w:val="28"/>
        </w:rPr>
        <w:t xml:space="preserve"> </w:t>
      </w:r>
      <w:r w:rsidRPr="001625AD">
        <w:rPr>
          <w:rFonts w:ascii="Times New Roman" w:hAnsi="Times New Roman" w:cs="Times New Roman"/>
          <w:sz w:val="28"/>
          <w:szCs w:val="28"/>
        </w:rPr>
        <w:t>Организация досуга студентов;</w:t>
      </w:r>
    </w:p>
    <w:p w:rsidR="001625AD" w:rsidRDefault="001625AD" w:rsidP="00230F6F">
      <w:pPr>
        <w:widowControl w:val="0"/>
        <w:numPr>
          <w:ilvl w:val="1"/>
          <w:numId w:val="91"/>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Создание психологической среды в техникуме для сохранения и укрепления психологического здоровья, а также максимального проявления индивидуальных психологических особенностей каждого обучающегося;</w:t>
      </w:r>
    </w:p>
    <w:p w:rsidR="001625AD" w:rsidRDefault="001625AD" w:rsidP="00230F6F">
      <w:pPr>
        <w:widowControl w:val="0"/>
        <w:numPr>
          <w:ilvl w:val="1"/>
          <w:numId w:val="91"/>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Содействие формированию у обучающихся способности к самоанализу и саморазвитию;</w:t>
      </w:r>
    </w:p>
    <w:p w:rsidR="001625AD" w:rsidRDefault="001625AD" w:rsidP="00230F6F">
      <w:pPr>
        <w:widowControl w:val="0"/>
        <w:numPr>
          <w:ilvl w:val="1"/>
          <w:numId w:val="91"/>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Формирование социально-психологической готовности обучающегося, к овладению профессией;</w:t>
      </w:r>
    </w:p>
    <w:p w:rsidR="001625AD" w:rsidRDefault="001625AD" w:rsidP="00230F6F">
      <w:pPr>
        <w:widowControl w:val="0"/>
        <w:numPr>
          <w:ilvl w:val="1"/>
          <w:numId w:val="91"/>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Выявление и предупреждение факторов, препятствующих успешному обучению, воспитанию, профессиональному становлению личности.</w:t>
      </w:r>
    </w:p>
    <w:p w:rsidR="001625AD" w:rsidRPr="001625AD" w:rsidRDefault="001625AD" w:rsidP="00230F6F">
      <w:pPr>
        <w:widowControl w:val="0"/>
        <w:spacing w:after="0" w:line="240" w:lineRule="auto"/>
        <w:rPr>
          <w:rFonts w:ascii="Times New Roman" w:hAnsi="Times New Roman" w:cs="Times New Roman"/>
          <w:sz w:val="28"/>
          <w:szCs w:val="28"/>
        </w:rPr>
      </w:pPr>
    </w:p>
    <w:p w:rsidR="001625AD" w:rsidRPr="0034117A" w:rsidRDefault="001625AD" w:rsidP="00230F6F">
      <w:pPr>
        <w:pStyle w:val="1"/>
        <w:keepNext w:val="0"/>
        <w:keepLines w:val="0"/>
        <w:widowControl w:val="0"/>
        <w:spacing w:before="0" w:line="240" w:lineRule="auto"/>
        <w:jc w:val="center"/>
        <w:rPr>
          <w:rFonts w:ascii="Times New Roman" w:hAnsi="Times New Roman"/>
          <w:color w:val="auto"/>
        </w:rPr>
      </w:pPr>
      <w:r w:rsidRPr="0034117A">
        <w:rPr>
          <w:rFonts w:ascii="Times New Roman" w:hAnsi="Times New Roman"/>
          <w:color w:val="auto"/>
        </w:rPr>
        <w:t>План мероприятий социально-психологической службы</w:t>
      </w:r>
    </w:p>
    <w:tbl>
      <w:tblPr>
        <w:tblW w:w="9639" w:type="dxa"/>
        <w:jc w:val="center"/>
        <w:tblLayout w:type="fixed"/>
        <w:tblCellMar>
          <w:top w:w="6" w:type="dxa"/>
          <w:left w:w="106" w:type="dxa"/>
          <w:right w:w="53" w:type="dxa"/>
        </w:tblCellMar>
        <w:tblLook w:val="04A0" w:firstRow="1" w:lastRow="0" w:firstColumn="1" w:lastColumn="0" w:noHBand="0" w:noVBand="1"/>
      </w:tblPr>
      <w:tblGrid>
        <w:gridCol w:w="569"/>
        <w:gridCol w:w="12"/>
        <w:gridCol w:w="4983"/>
        <w:gridCol w:w="1628"/>
        <w:gridCol w:w="2447"/>
      </w:tblGrid>
      <w:tr w:rsidR="001625AD" w:rsidRPr="0034117A" w:rsidTr="00F61391">
        <w:trPr>
          <w:tblHeader/>
          <w:jc w:val="center"/>
        </w:trPr>
        <w:tc>
          <w:tcPr>
            <w:tcW w:w="5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25AD" w:rsidRPr="0034117A" w:rsidRDefault="001625AD" w:rsidP="00230F6F">
            <w:pPr>
              <w:widowControl w:val="0"/>
              <w:spacing w:after="0" w:line="240" w:lineRule="auto"/>
              <w:jc w:val="center"/>
              <w:rPr>
                <w:rFonts w:ascii="Times New Roman" w:hAnsi="Times New Roman" w:cs="Times New Roman"/>
                <w:sz w:val="24"/>
                <w:szCs w:val="24"/>
              </w:rPr>
            </w:pPr>
            <w:r w:rsidRPr="0034117A">
              <w:rPr>
                <w:rFonts w:ascii="Times New Roman" w:hAnsi="Times New Roman" w:cs="Times New Roman"/>
                <w:b/>
                <w:sz w:val="24"/>
                <w:szCs w:val="24"/>
              </w:rPr>
              <w:t>№</w:t>
            </w:r>
          </w:p>
        </w:tc>
        <w:tc>
          <w:tcPr>
            <w:tcW w:w="4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5AD" w:rsidRPr="0034117A" w:rsidRDefault="001625AD" w:rsidP="00230F6F">
            <w:pPr>
              <w:widowControl w:val="0"/>
              <w:spacing w:after="0" w:line="240" w:lineRule="auto"/>
              <w:jc w:val="center"/>
              <w:rPr>
                <w:rFonts w:ascii="Times New Roman" w:hAnsi="Times New Roman" w:cs="Times New Roman"/>
                <w:sz w:val="24"/>
                <w:szCs w:val="24"/>
              </w:rPr>
            </w:pPr>
            <w:r w:rsidRPr="0034117A">
              <w:rPr>
                <w:rFonts w:ascii="Times New Roman" w:hAnsi="Times New Roman" w:cs="Times New Roman"/>
                <w:b/>
                <w:sz w:val="24"/>
                <w:szCs w:val="24"/>
              </w:rPr>
              <w:t>Мероприятие</w:t>
            </w:r>
          </w:p>
        </w:tc>
        <w:tc>
          <w:tcPr>
            <w:tcW w:w="1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5AD" w:rsidRPr="0034117A" w:rsidRDefault="001625AD" w:rsidP="00230F6F">
            <w:pPr>
              <w:widowControl w:val="0"/>
              <w:spacing w:after="0" w:line="240" w:lineRule="auto"/>
              <w:jc w:val="center"/>
              <w:rPr>
                <w:rFonts w:ascii="Times New Roman" w:hAnsi="Times New Roman" w:cs="Times New Roman"/>
                <w:sz w:val="24"/>
                <w:szCs w:val="24"/>
              </w:rPr>
            </w:pPr>
            <w:r w:rsidRPr="0034117A">
              <w:rPr>
                <w:rFonts w:ascii="Times New Roman" w:hAnsi="Times New Roman" w:cs="Times New Roman"/>
                <w:b/>
                <w:sz w:val="24"/>
                <w:szCs w:val="24"/>
              </w:rPr>
              <w:t>Сроки</w:t>
            </w:r>
          </w:p>
        </w:tc>
        <w:tc>
          <w:tcPr>
            <w:tcW w:w="2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5AD" w:rsidRPr="0034117A" w:rsidRDefault="001625AD" w:rsidP="00230F6F">
            <w:pPr>
              <w:widowControl w:val="0"/>
              <w:spacing w:after="0" w:line="240" w:lineRule="auto"/>
              <w:jc w:val="center"/>
              <w:rPr>
                <w:rFonts w:ascii="Times New Roman" w:hAnsi="Times New Roman" w:cs="Times New Roman"/>
                <w:sz w:val="24"/>
                <w:szCs w:val="24"/>
              </w:rPr>
            </w:pPr>
            <w:r w:rsidRPr="0034117A">
              <w:rPr>
                <w:rFonts w:ascii="Times New Roman" w:hAnsi="Times New Roman" w:cs="Times New Roman"/>
                <w:b/>
                <w:sz w:val="24"/>
                <w:szCs w:val="24"/>
              </w:rPr>
              <w:t>Ответственные</w:t>
            </w:r>
          </w:p>
        </w:tc>
      </w:tr>
      <w:tr w:rsidR="001625AD" w:rsidRPr="0034117A" w:rsidTr="00F61391">
        <w:trPr>
          <w:jc w:val="center"/>
        </w:trPr>
        <w:tc>
          <w:tcPr>
            <w:tcW w:w="581" w:type="dxa"/>
            <w:gridSpan w:val="2"/>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1.</w:t>
            </w:r>
            <w:r w:rsidRPr="0034117A">
              <w:rPr>
                <w:rFonts w:ascii="Times New Roman" w:eastAsia="Arial" w:hAnsi="Times New Roman" w:cs="Times New Roman"/>
                <w:sz w:val="24"/>
                <w:szCs w:val="24"/>
              </w:rPr>
              <w:t xml:space="preserve"> </w:t>
            </w:r>
          </w:p>
        </w:tc>
        <w:tc>
          <w:tcPr>
            <w:tcW w:w="4983"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Изучение и формирование личных дел детей – сирот нового набора, составление банка данных социального положения студентов. Составление социального паспорта техникума и групп. </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сентябрь </w:t>
            </w:r>
          </w:p>
        </w:tc>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Социальный</w:t>
            </w:r>
          </w:p>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педагог, педагог-психолог </w:t>
            </w:r>
          </w:p>
        </w:tc>
      </w:tr>
      <w:tr w:rsidR="001625AD" w:rsidRPr="0034117A" w:rsidTr="00F61391">
        <w:trPr>
          <w:jc w:val="center"/>
        </w:trPr>
        <w:tc>
          <w:tcPr>
            <w:tcW w:w="581" w:type="dxa"/>
            <w:gridSpan w:val="2"/>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2.</w:t>
            </w:r>
            <w:r w:rsidRPr="0034117A">
              <w:rPr>
                <w:rFonts w:ascii="Times New Roman" w:eastAsia="Arial" w:hAnsi="Times New Roman" w:cs="Times New Roman"/>
                <w:sz w:val="24"/>
                <w:szCs w:val="24"/>
              </w:rPr>
              <w:t xml:space="preserve"> </w:t>
            </w:r>
          </w:p>
        </w:tc>
        <w:tc>
          <w:tcPr>
            <w:tcW w:w="4983"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Анкетирование обучающихся, направленное на выявление интересов и способностей. </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сентябрь </w:t>
            </w:r>
          </w:p>
        </w:tc>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Социальный</w:t>
            </w:r>
          </w:p>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педагог, педагог-психолог </w:t>
            </w:r>
          </w:p>
        </w:tc>
      </w:tr>
      <w:tr w:rsidR="001625AD" w:rsidRPr="0034117A" w:rsidTr="00F61391">
        <w:trPr>
          <w:jc w:val="center"/>
        </w:trPr>
        <w:tc>
          <w:tcPr>
            <w:tcW w:w="581" w:type="dxa"/>
            <w:gridSpan w:val="2"/>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3.</w:t>
            </w:r>
            <w:r w:rsidRPr="0034117A">
              <w:rPr>
                <w:rFonts w:ascii="Times New Roman" w:eastAsia="Arial" w:hAnsi="Times New Roman" w:cs="Times New Roman"/>
                <w:sz w:val="24"/>
                <w:szCs w:val="24"/>
              </w:rPr>
              <w:t xml:space="preserve"> </w:t>
            </w:r>
          </w:p>
        </w:tc>
        <w:tc>
          <w:tcPr>
            <w:tcW w:w="4983"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Первичная диагностика (мониторинг здоровья) по 4 методикам: Опросник Айзенка</w:t>
            </w:r>
          </w:p>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«Самооценка психических процессов», «несуществующее животное», опросник БассаДарки, «Ваши суицидальные наклонности». </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сентябрь, октябрь </w:t>
            </w:r>
          </w:p>
        </w:tc>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Педагог-психолог </w:t>
            </w:r>
          </w:p>
        </w:tc>
      </w:tr>
      <w:tr w:rsidR="001625AD" w:rsidRPr="0034117A" w:rsidTr="00F61391">
        <w:trPr>
          <w:jc w:val="center"/>
        </w:trPr>
        <w:tc>
          <w:tcPr>
            <w:tcW w:w="581" w:type="dxa"/>
            <w:gridSpan w:val="2"/>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4.</w:t>
            </w:r>
            <w:r w:rsidRPr="0034117A">
              <w:rPr>
                <w:rFonts w:ascii="Times New Roman" w:eastAsia="Arial" w:hAnsi="Times New Roman" w:cs="Times New Roman"/>
                <w:sz w:val="24"/>
                <w:szCs w:val="24"/>
              </w:rPr>
              <w:t xml:space="preserve"> </w:t>
            </w:r>
          </w:p>
        </w:tc>
        <w:tc>
          <w:tcPr>
            <w:tcW w:w="4983"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Тестирование студентов. на уровень тревожности, расположенности к суицидальному поведению </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сентябрь </w:t>
            </w:r>
          </w:p>
        </w:tc>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Социальный</w:t>
            </w:r>
          </w:p>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педагог, педагог-психолог </w:t>
            </w:r>
          </w:p>
        </w:tc>
      </w:tr>
      <w:tr w:rsidR="001625AD" w:rsidRPr="0034117A" w:rsidTr="00F61391">
        <w:trPr>
          <w:jc w:val="center"/>
        </w:trPr>
        <w:tc>
          <w:tcPr>
            <w:tcW w:w="581" w:type="dxa"/>
            <w:gridSpan w:val="2"/>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5.</w:t>
            </w:r>
            <w:r w:rsidRPr="0034117A">
              <w:rPr>
                <w:rFonts w:ascii="Times New Roman" w:eastAsia="Arial" w:hAnsi="Times New Roman" w:cs="Times New Roman"/>
                <w:sz w:val="24"/>
                <w:szCs w:val="24"/>
              </w:rPr>
              <w:t xml:space="preserve"> </w:t>
            </w:r>
          </w:p>
        </w:tc>
        <w:tc>
          <w:tcPr>
            <w:tcW w:w="4983"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Выявление обучающихся, состоящих на учете в КДН и ЗП, ОПДН, а также находящихся в социальноопасном положении. </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сентябрь </w:t>
            </w:r>
          </w:p>
        </w:tc>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Социальный педагог </w:t>
            </w:r>
          </w:p>
        </w:tc>
      </w:tr>
      <w:tr w:rsidR="001625AD" w:rsidRPr="0034117A" w:rsidTr="00F61391">
        <w:trPr>
          <w:jc w:val="center"/>
        </w:trPr>
        <w:tc>
          <w:tcPr>
            <w:tcW w:w="581" w:type="dxa"/>
            <w:gridSpan w:val="2"/>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6.</w:t>
            </w:r>
            <w:r w:rsidRPr="0034117A">
              <w:rPr>
                <w:rFonts w:ascii="Times New Roman" w:eastAsia="Arial" w:hAnsi="Times New Roman" w:cs="Times New Roman"/>
                <w:sz w:val="24"/>
                <w:szCs w:val="24"/>
              </w:rPr>
              <w:t xml:space="preserve"> </w:t>
            </w:r>
          </w:p>
        </w:tc>
        <w:tc>
          <w:tcPr>
            <w:tcW w:w="4983"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Участие в выявлении обучающихся имеющих проблемы в знаниях, пропускающих занятия. Своевременное реагирование на проблемы в обучении. Профилактическая работа с обучающимися, имеющими академическую задолженность по предметам. Постановка на внутритехникумовский профилактический учет. Оформление личных дел обучающихся, поставленных на внутритехникумовский профилактический учет.</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сентябрь и по мере постановки </w:t>
            </w:r>
          </w:p>
        </w:tc>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Зам. директора, классные руководители, мастера п/о, социальный педагог, педагогпсихолог </w:t>
            </w:r>
          </w:p>
        </w:tc>
      </w:tr>
      <w:tr w:rsidR="001625AD" w:rsidRPr="0034117A" w:rsidTr="00F61391">
        <w:tblPrEx>
          <w:tblCellMar>
            <w:right w:w="55" w:type="dxa"/>
          </w:tblCellMar>
        </w:tblPrEx>
        <w:trPr>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7.</w:t>
            </w:r>
            <w:r w:rsidRPr="0034117A">
              <w:rPr>
                <w:rFonts w:ascii="Times New Roman" w:eastAsia="Arial" w:hAnsi="Times New Roman" w:cs="Times New Roman"/>
                <w:sz w:val="24"/>
                <w:szCs w:val="24"/>
              </w:rPr>
              <w:t xml:space="preserve"> </w:t>
            </w:r>
          </w:p>
        </w:tc>
        <w:tc>
          <w:tcPr>
            <w:tcW w:w="4995" w:type="dxa"/>
            <w:gridSpan w:val="2"/>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F61391">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Профилактическая работа с родителями студентов, имеющих академические задолженности</w:t>
            </w:r>
            <w:r w:rsidR="00F61391">
              <w:rPr>
                <w:rFonts w:ascii="Times New Roman" w:hAnsi="Times New Roman" w:cs="Times New Roman"/>
                <w:sz w:val="24"/>
                <w:szCs w:val="24"/>
              </w:rPr>
              <w:t xml:space="preserve"> </w:t>
            </w:r>
            <w:r w:rsidRPr="0034117A">
              <w:rPr>
                <w:rFonts w:ascii="Times New Roman" w:hAnsi="Times New Roman" w:cs="Times New Roman"/>
                <w:sz w:val="24"/>
                <w:szCs w:val="24"/>
              </w:rPr>
              <w:t xml:space="preserve">(беседы, консультации) </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В течение года </w:t>
            </w:r>
          </w:p>
        </w:tc>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Зам. директора, классные руководители, мастера п/о, социальный педагог, педагогпсихолог </w:t>
            </w:r>
          </w:p>
        </w:tc>
      </w:tr>
      <w:tr w:rsidR="001625AD" w:rsidRPr="0034117A" w:rsidTr="00F61391">
        <w:tblPrEx>
          <w:tblCellMar>
            <w:right w:w="55" w:type="dxa"/>
          </w:tblCellMar>
        </w:tblPrEx>
        <w:trPr>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8.</w:t>
            </w:r>
            <w:r w:rsidRPr="0034117A">
              <w:rPr>
                <w:rFonts w:ascii="Times New Roman" w:eastAsia="Arial" w:hAnsi="Times New Roman" w:cs="Times New Roman"/>
                <w:sz w:val="24"/>
                <w:szCs w:val="24"/>
              </w:rPr>
              <w:t xml:space="preserve"> </w:t>
            </w:r>
          </w:p>
        </w:tc>
        <w:tc>
          <w:tcPr>
            <w:tcW w:w="4995" w:type="dxa"/>
            <w:gridSpan w:val="2"/>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Посещение общежития (проверка вновь заселившихся, проживающих, климат, состояние комнат и др.) </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по графику </w:t>
            </w:r>
          </w:p>
        </w:tc>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Социальный</w:t>
            </w:r>
          </w:p>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педагог</w:t>
            </w:r>
          </w:p>
          <w:p w:rsidR="001625AD" w:rsidRPr="0034117A" w:rsidRDefault="001625AD" w:rsidP="00230F6F">
            <w:pPr>
              <w:widowControl w:val="0"/>
              <w:spacing w:after="0" w:line="240" w:lineRule="auto"/>
              <w:rPr>
                <w:rFonts w:ascii="Times New Roman" w:hAnsi="Times New Roman" w:cs="Times New Roman"/>
                <w:sz w:val="24"/>
                <w:szCs w:val="24"/>
              </w:rPr>
            </w:pPr>
          </w:p>
        </w:tc>
      </w:tr>
      <w:tr w:rsidR="001625AD" w:rsidRPr="0034117A" w:rsidTr="00F61391">
        <w:tblPrEx>
          <w:tblCellMar>
            <w:right w:w="55" w:type="dxa"/>
          </w:tblCellMar>
        </w:tblPrEx>
        <w:trPr>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9.</w:t>
            </w:r>
            <w:r w:rsidRPr="0034117A">
              <w:rPr>
                <w:rFonts w:ascii="Times New Roman" w:eastAsia="Arial" w:hAnsi="Times New Roman" w:cs="Times New Roman"/>
                <w:sz w:val="24"/>
                <w:szCs w:val="24"/>
              </w:rPr>
              <w:t xml:space="preserve"> </w:t>
            </w:r>
          </w:p>
        </w:tc>
        <w:tc>
          <w:tcPr>
            <w:tcW w:w="4995" w:type="dxa"/>
            <w:gridSpan w:val="2"/>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Наблюдение за поведением детей сирот и детей, оставшихся без попечения родителей. </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сентябрьоктябрь </w:t>
            </w:r>
          </w:p>
        </w:tc>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Социальный педагог, педагогпсихолог </w:t>
            </w:r>
          </w:p>
        </w:tc>
      </w:tr>
      <w:tr w:rsidR="001625AD" w:rsidRPr="0034117A" w:rsidTr="00F61391">
        <w:tblPrEx>
          <w:tblCellMar>
            <w:right w:w="55" w:type="dxa"/>
          </w:tblCellMar>
        </w:tblPrEx>
        <w:trPr>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10.</w:t>
            </w:r>
            <w:r w:rsidRPr="0034117A">
              <w:rPr>
                <w:rFonts w:ascii="Times New Roman" w:eastAsia="Arial" w:hAnsi="Times New Roman" w:cs="Times New Roman"/>
                <w:sz w:val="24"/>
                <w:szCs w:val="24"/>
              </w:rPr>
              <w:t xml:space="preserve"> </w:t>
            </w:r>
          </w:p>
        </w:tc>
        <w:tc>
          <w:tcPr>
            <w:tcW w:w="4995" w:type="dxa"/>
            <w:gridSpan w:val="2"/>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Осуществление взаимодействия с родителями обучающихся, стоящими на внутритехникумовский профилактический учет, изучение домашних условий данных студентов, профилактические беседы индивидуально и на родительских собраниях. </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в течение года 1 раз в месяц и по необходим ости </w:t>
            </w:r>
          </w:p>
        </w:tc>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Социальный педагог </w:t>
            </w:r>
          </w:p>
        </w:tc>
      </w:tr>
      <w:tr w:rsidR="001625AD" w:rsidRPr="0034117A" w:rsidTr="00F61391">
        <w:tblPrEx>
          <w:tblCellMar>
            <w:right w:w="55" w:type="dxa"/>
          </w:tblCellMar>
        </w:tblPrEx>
        <w:trPr>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12.</w:t>
            </w:r>
            <w:r w:rsidRPr="0034117A">
              <w:rPr>
                <w:rFonts w:ascii="Times New Roman" w:eastAsia="Arial" w:hAnsi="Times New Roman" w:cs="Times New Roman"/>
                <w:sz w:val="24"/>
                <w:szCs w:val="24"/>
              </w:rPr>
              <w:t xml:space="preserve"> </w:t>
            </w:r>
          </w:p>
        </w:tc>
        <w:tc>
          <w:tcPr>
            <w:tcW w:w="4995" w:type="dxa"/>
            <w:gridSpan w:val="2"/>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Индивидуальная работа с обучающимися, состоящими на разных видах учета, проведение профилактических бесед, диагностических исследований, привлечение к выполнению посильных поручений. Диагностика внеурочных интересов обучающихся, требующих особого педагогического внимания. </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в течение года </w:t>
            </w:r>
          </w:p>
        </w:tc>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Социальный</w:t>
            </w:r>
          </w:p>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педагог, классный руководитель </w:t>
            </w:r>
          </w:p>
        </w:tc>
      </w:tr>
      <w:tr w:rsidR="001625AD" w:rsidRPr="0034117A" w:rsidTr="00F61391">
        <w:tblPrEx>
          <w:tblCellMar>
            <w:right w:w="55" w:type="dxa"/>
          </w:tblCellMar>
        </w:tblPrEx>
        <w:trPr>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13.</w:t>
            </w:r>
            <w:r w:rsidRPr="0034117A">
              <w:rPr>
                <w:rFonts w:ascii="Times New Roman" w:eastAsia="Arial" w:hAnsi="Times New Roman" w:cs="Times New Roman"/>
                <w:sz w:val="24"/>
                <w:szCs w:val="24"/>
              </w:rPr>
              <w:t xml:space="preserve"> </w:t>
            </w:r>
          </w:p>
        </w:tc>
        <w:tc>
          <w:tcPr>
            <w:tcW w:w="4995" w:type="dxa"/>
            <w:gridSpan w:val="2"/>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Проведение профилактических бесед, акций, посвященных пропаганде ЗОЖ, профилактика наркомании, безнадзорности и правонарушений, оказание помощи классным руководителям, предоставление материалов по данной тематике, привлечение специалистов. </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в течение года </w:t>
            </w:r>
          </w:p>
        </w:tc>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Социальный</w:t>
            </w:r>
          </w:p>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педагог, педагог-психолог </w:t>
            </w:r>
          </w:p>
        </w:tc>
      </w:tr>
      <w:tr w:rsidR="001625AD" w:rsidRPr="0034117A" w:rsidTr="00F61391">
        <w:tblPrEx>
          <w:tblCellMar>
            <w:right w:w="55" w:type="dxa"/>
          </w:tblCellMar>
        </w:tblPrEx>
        <w:trPr>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14.</w:t>
            </w:r>
            <w:r w:rsidRPr="0034117A">
              <w:rPr>
                <w:rFonts w:ascii="Times New Roman" w:eastAsia="Arial" w:hAnsi="Times New Roman" w:cs="Times New Roman"/>
                <w:sz w:val="24"/>
                <w:szCs w:val="24"/>
              </w:rPr>
              <w:t xml:space="preserve"> </w:t>
            </w:r>
          </w:p>
        </w:tc>
        <w:tc>
          <w:tcPr>
            <w:tcW w:w="4995" w:type="dxa"/>
            <w:gridSpan w:val="2"/>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Работа по реализации прав и законных интересов детей-сирот и детей, оставшихся без попечения родителей. </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в течение года </w:t>
            </w:r>
          </w:p>
        </w:tc>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Социальный педагог </w:t>
            </w:r>
          </w:p>
        </w:tc>
      </w:tr>
      <w:tr w:rsidR="001625AD" w:rsidRPr="0034117A" w:rsidTr="00F61391">
        <w:tblPrEx>
          <w:tblCellMar>
            <w:right w:w="55" w:type="dxa"/>
          </w:tblCellMar>
        </w:tblPrEx>
        <w:trPr>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15.</w:t>
            </w:r>
            <w:r w:rsidRPr="0034117A">
              <w:rPr>
                <w:rFonts w:ascii="Times New Roman" w:eastAsia="Arial" w:hAnsi="Times New Roman" w:cs="Times New Roman"/>
                <w:sz w:val="24"/>
                <w:szCs w:val="24"/>
              </w:rPr>
              <w:t xml:space="preserve"> </w:t>
            </w:r>
          </w:p>
        </w:tc>
        <w:tc>
          <w:tcPr>
            <w:tcW w:w="4995" w:type="dxa"/>
            <w:gridSpan w:val="2"/>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Совместная деятельность со специалистами КДН по работе с обучающимися, состоящими на в КДН и ЗП. </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в течение года </w:t>
            </w:r>
          </w:p>
        </w:tc>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Социальный педагог </w:t>
            </w:r>
          </w:p>
        </w:tc>
      </w:tr>
      <w:tr w:rsidR="001625AD" w:rsidRPr="0034117A" w:rsidTr="00F61391">
        <w:tblPrEx>
          <w:tblCellMar>
            <w:right w:w="55" w:type="dxa"/>
          </w:tblCellMar>
        </w:tblPrEx>
        <w:trPr>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16.</w:t>
            </w:r>
            <w:r w:rsidRPr="0034117A">
              <w:rPr>
                <w:rFonts w:ascii="Times New Roman" w:eastAsia="Arial" w:hAnsi="Times New Roman" w:cs="Times New Roman"/>
                <w:sz w:val="24"/>
                <w:szCs w:val="24"/>
              </w:rPr>
              <w:t xml:space="preserve"> </w:t>
            </w:r>
          </w:p>
        </w:tc>
        <w:tc>
          <w:tcPr>
            <w:tcW w:w="4995" w:type="dxa"/>
            <w:gridSpan w:val="2"/>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Индивидуальное консультирование: (по запросу)</w:t>
            </w:r>
          </w:p>
          <w:p w:rsidR="001625AD" w:rsidRPr="0034117A" w:rsidRDefault="001625AD" w:rsidP="00230F6F">
            <w:pPr>
              <w:widowControl w:val="0"/>
              <w:numPr>
                <w:ilvl w:val="0"/>
                <w:numId w:val="95"/>
              </w:numPr>
              <w:spacing w:after="0" w:line="240" w:lineRule="auto"/>
              <w:ind w:left="0"/>
              <w:rPr>
                <w:rFonts w:ascii="Times New Roman" w:hAnsi="Times New Roman" w:cs="Times New Roman"/>
                <w:sz w:val="24"/>
                <w:szCs w:val="24"/>
              </w:rPr>
            </w:pPr>
            <w:r w:rsidRPr="0034117A">
              <w:rPr>
                <w:rFonts w:ascii="Times New Roman" w:hAnsi="Times New Roman" w:cs="Times New Roman"/>
                <w:sz w:val="24"/>
                <w:szCs w:val="24"/>
              </w:rPr>
              <w:t>для преподавателей;</w:t>
            </w:r>
          </w:p>
          <w:p w:rsidR="001625AD" w:rsidRPr="0034117A" w:rsidRDefault="001625AD" w:rsidP="00230F6F">
            <w:pPr>
              <w:widowControl w:val="0"/>
              <w:numPr>
                <w:ilvl w:val="0"/>
                <w:numId w:val="95"/>
              </w:numPr>
              <w:spacing w:after="0" w:line="240" w:lineRule="auto"/>
              <w:ind w:left="0"/>
              <w:rPr>
                <w:rFonts w:ascii="Times New Roman" w:hAnsi="Times New Roman" w:cs="Times New Roman"/>
                <w:sz w:val="24"/>
                <w:szCs w:val="24"/>
              </w:rPr>
            </w:pPr>
            <w:r w:rsidRPr="0034117A">
              <w:rPr>
                <w:rFonts w:ascii="Times New Roman" w:hAnsi="Times New Roman" w:cs="Times New Roman"/>
                <w:sz w:val="24"/>
                <w:szCs w:val="24"/>
              </w:rPr>
              <w:t>для обучающихся;</w:t>
            </w:r>
          </w:p>
          <w:p w:rsidR="001625AD" w:rsidRPr="0034117A" w:rsidRDefault="001625AD" w:rsidP="00230F6F">
            <w:pPr>
              <w:widowControl w:val="0"/>
              <w:numPr>
                <w:ilvl w:val="0"/>
                <w:numId w:val="95"/>
              </w:numPr>
              <w:spacing w:after="0" w:line="240" w:lineRule="auto"/>
              <w:ind w:left="0"/>
              <w:rPr>
                <w:rFonts w:ascii="Times New Roman" w:hAnsi="Times New Roman" w:cs="Times New Roman"/>
                <w:sz w:val="24"/>
                <w:szCs w:val="24"/>
              </w:rPr>
            </w:pPr>
            <w:r w:rsidRPr="0034117A">
              <w:rPr>
                <w:rFonts w:ascii="Times New Roman" w:hAnsi="Times New Roman" w:cs="Times New Roman"/>
                <w:sz w:val="24"/>
                <w:szCs w:val="24"/>
              </w:rPr>
              <w:t xml:space="preserve">для родителей или опекунов </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в течение года </w:t>
            </w:r>
          </w:p>
        </w:tc>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Социальный педагог, педагог-психолог </w:t>
            </w:r>
          </w:p>
        </w:tc>
      </w:tr>
      <w:tr w:rsidR="001625AD" w:rsidRPr="0034117A" w:rsidTr="00F61391">
        <w:tblPrEx>
          <w:tblCellMar>
            <w:right w:w="55" w:type="dxa"/>
          </w:tblCellMar>
        </w:tblPrEx>
        <w:trPr>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17.</w:t>
            </w:r>
            <w:r w:rsidRPr="0034117A">
              <w:rPr>
                <w:rFonts w:ascii="Times New Roman" w:eastAsia="Arial" w:hAnsi="Times New Roman" w:cs="Times New Roman"/>
                <w:sz w:val="24"/>
                <w:szCs w:val="24"/>
              </w:rPr>
              <w:t xml:space="preserve"> </w:t>
            </w:r>
          </w:p>
        </w:tc>
        <w:tc>
          <w:tcPr>
            <w:tcW w:w="4995" w:type="dxa"/>
            <w:gridSpan w:val="2"/>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Индивидуальные беседы с классными руководителями групп по результатам анализа диагностических мероприятий с целью определения содержания и направлений педагогической работы с обучающимися. </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в течение года </w:t>
            </w:r>
          </w:p>
        </w:tc>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Социальный</w:t>
            </w:r>
          </w:p>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педагог, педагог-психолог </w:t>
            </w:r>
          </w:p>
        </w:tc>
      </w:tr>
      <w:tr w:rsidR="001625AD" w:rsidRPr="0034117A" w:rsidTr="00F61391">
        <w:tblPrEx>
          <w:tblCellMar>
            <w:right w:w="56" w:type="dxa"/>
          </w:tblCellMar>
        </w:tblPrEx>
        <w:trPr>
          <w:jc w:val="center"/>
        </w:trPr>
        <w:tc>
          <w:tcPr>
            <w:tcW w:w="581" w:type="dxa"/>
            <w:gridSpan w:val="2"/>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19.</w:t>
            </w:r>
            <w:r w:rsidRPr="0034117A">
              <w:rPr>
                <w:rFonts w:ascii="Times New Roman" w:eastAsia="Arial" w:hAnsi="Times New Roman" w:cs="Times New Roman"/>
                <w:sz w:val="24"/>
                <w:szCs w:val="24"/>
              </w:rPr>
              <w:t xml:space="preserve"> </w:t>
            </w:r>
          </w:p>
        </w:tc>
        <w:tc>
          <w:tcPr>
            <w:tcW w:w="4983"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 Проведение рейдов в общежитии с целью проверки выполнения обучающимися правил проживания в общежитии, санитарного состояния комнат. </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еженедельн</w:t>
            </w:r>
          </w:p>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о </w:t>
            </w:r>
          </w:p>
        </w:tc>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Социальный педагог </w:t>
            </w:r>
          </w:p>
        </w:tc>
      </w:tr>
      <w:tr w:rsidR="001625AD" w:rsidRPr="0034117A" w:rsidTr="00F61391">
        <w:tblPrEx>
          <w:tblCellMar>
            <w:right w:w="56" w:type="dxa"/>
          </w:tblCellMar>
        </w:tblPrEx>
        <w:trPr>
          <w:jc w:val="center"/>
        </w:trPr>
        <w:tc>
          <w:tcPr>
            <w:tcW w:w="581" w:type="dxa"/>
            <w:gridSpan w:val="2"/>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20.</w:t>
            </w:r>
            <w:r w:rsidRPr="0034117A">
              <w:rPr>
                <w:rFonts w:ascii="Times New Roman" w:eastAsia="Arial" w:hAnsi="Times New Roman" w:cs="Times New Roman"/>
                <w:sz w:val="24"/>
                <w:szCs w:val="24"/>
              </w:rPr>
              <w:t xml:space="preserve"> </w:t>
            </w:r>
          </w:p>
        </w:tc>
        <w:tc>
          <w:tcPr>
            <w:tcW w:w="4983"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Выступления на педсоветах и МО колледжа </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по плану </w:t>
            </w:r>
          </w:p>
        </w:tc>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Социальный</w:t>
            </w:r>
          </w:p>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педагог, педагог-психолог </w:t>
            </w:r>
          </w:p>
        </w:tc>
      </w:tr>
      <w:tr w:rsidR="001625AD" w:rsidRPr="0034117A" w:rsidTr="00F61391">
        <w:tblPrEx>
          <w:tblCellMar>
            <w:right w:w="56" w:type="dxa"/>
          </w:tblCellMar>
        </w:tblPrEx>
        <w:trPr>
          <w:jc w:val="center"/>
        </w:trPr>
        <w:tc>
          <w:tcPr>
            <w:tcW w:w="581" w:type="dxa"/>
            <w:gridSpan w:val="2"/>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21.</w:t>
            </w:r>
            <w:r w:rsidRPr="0034117A">
              <w:rPr>
                <w:rFonts w:ascii="Times New Roman" w:eastAsia="Arial" w:hAnsi="Times New Roman" w:cs="Times New Roman"/>
                <w:sz w:val="24"/>
                <w:szCs w:val="24"/>
              </w:rPr>
              <w:t xml:space="preserve"> </w:t>
            </w:r>
          </w:p>
        </w:tc>
        <w:tc>
          <w:tcPr>
            <w:tcW w:w="4983"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Выступление на роди</w:t>
            </w:r>
            <w:r w:rsidR="00F61391">
              <w:rPr>
                <w:rFonts w:ascii="Times New Roman" w:hAnsi="Times New Roman" w:cs="Times New Roman"/>
                <w:sz w:val="24"/>
                <w:szCs w:val="24"/>
              </w:rPr>
              <w:t>тельских собраниях (по запросу)</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в течение года </w:t>
            </w:r>
          </w:p>
        </w:tc>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Социальный</w:t>
            </w:r>
          </w:p>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педагог, педагог-психолог </w:t>
            </w:r>
          </w:p>
        </w:tc>
      </w:tr>
      <w:tr w:rsidR="001625AD" w:rsidRPr="0034117A" w:rsidTr="00F61391">
        <w:tblPrEx>
          <w:tblCellMar>
            <w:right w:w="56" w:type="dxa"/>
          </w:tblCellMar>
        </w:tblPrEx>
        <w:trPr>
          <w:jc w:val="center"/>
        </w:trPr>
        <w:tc>
          <w:tcPr>
            <w:tcW w:w="581" w:type="dxa"/>
            <w:gridSpan w:val="2"/>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22.</w:t>
            </w:r>
            <w:r w:rsidRPr="0034117A">
              <w:rPr>
                <w:rFonts w:ascii="Times New Roman" w:eastAsia="Arial" w:hAnsi="Times New Roman" w:cs="Times New Roman"/>
                <w:sz w:val="24"/>
                <w:szCs w:val="24"/>
              </w:rPr>
              <w:t xml:space="preserve"> </w:t>
            </w:r>
          </w:p>
        </w:tc>
        <w:tc>
          <w:tcPr>
            <w:tcW w:w="4983"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Проведение родительских собраний с приглашением сотрудников правоохранительных органов, с целью повышения правовой культуры родителей. </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в течение года </w:t>
            </w:r>
          </w:p>
        </w:tc>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Социальный педагог </w:t>
            </w:r>
          </w:p>
        </w:tc>
      </w:tr>
      <w:tr w:rsidR="001625AD" w:rsidRPr="0034117A" w:rsidTr="00F61391">
        <w:tblPrEx>
          <w:tblCellMar>
            <w:right w:w="56" w:type="dxa"/>
          </w:tblCellMar>
        </w:tblPrEx>
        <w:trPr>
          <w:jc w:val="center"/>
        </w:trPr>
        <w:tc>
          <w:tcPr>
            <w:tcW w:w="581" w:type="dxa"/>
            <w:gridSpan w:val="2"/>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23.</w:t>
            </w:r>
            <w:r w:rsidRPr="0034117A">
              <w:rPr>
                <w:rFonts w:ascii="Times New Roman" w:eastAsia="Arial" w:hAnsi="Times New Roman" w:cs="Times New Roman"/>
                <w:sz w:val="24"/>
                <w:szCs w:val="24"/>
              </w:rPr>
              <w:t xml:space="preserve"> </w:t>
            </w:r>
          </w:p>
        </w:tc>
        <w:tc>
          <w:tcPr>
            <w:tcW w:w="4983"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Подготовка материалов и другие формы методической работы по социальным аспектам. </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в течение года </w:t>
            </w:r>
          </w:p>
        </w:tc>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Социальный педагог </w:t>
            </w:r>
          </w:p>
        </w:tc>
      </w:tr>
      <w:tr w:rsidR="001625AD" w:rsidRPr="0034117A" w:rsidTr="00F61391">
        <w:tblPrEx>
          <w:tblCellMar>
            <w:right w:w="56" w:type="dxa"/>
          </w:tblCellMar>
        </w:tblPrEx>
        <w:trPr>
          <w:jc w:val="center"/>
        </w:trPr>
        <w:tc>
          <w:tcPr>
            <w:tcW w:w="581" w:type="dxa"/>
            <w:gridSpan w:val="2"/>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24.</w:t>
            </w:r>
            <w:r w:rsidRPr="0034117A">
              <w:rPr>
                <w:rFonts w:ascii="Times New Roman" w:eastAsia="Arial" w:hAnsi="Times New Roman" w:cs="Times New Roman"/>
                <w:sz w:val="24"/>
                <w:szCs w:val="24"/>
              </w:rPr>
              <w:t xml:space="preserve"> </w:t>
            </w:r>
          </w:p>
        </w:tc>
        <w:tc>
          <w:tcPr>
            <w:tcW w:w="4983"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Организация индивидуальной медицинской, социальной и юридической помощи обучающимися «группы риска». </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в течение года </w:t>
            </w:r>
          </w:p>
        </w:tc>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Социальный педагог </w:t>
            </w:r>
          </w:p>
        </w:tc>
      </w:tr>
      <w:tr w:rsidR="001625AD" w:rsidRPr="0034117A" w:rsidTr="00F61391">
        <w:tblPrEx>
          <w:tblCellMar>
            <w:right w:w="56" w:type="dxa"/>
          </w:tblCellMar>
        </w:tblPrEx>
        <w:trPr>
          <w:jc w:val="center"/>
        </w:trPr>
        <w:tc>
          <w:tcPr>
            <w:tcW w:w="581" w:type="dxa"/>
            <w:gridSpan w:val="2"/>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25.</w:t>
            </w:r>
            <w:r w:rsidRPr="0034117A">
              <w:rPr>
                <w:rFonts w:ascii="Times New Roman" w:eastAsia="Arial" w:hAnsi="Times New Roman" w:cs="Times New Roman"/>
                <w:sz w:val="24"/>
                <w:szCs w:val="24"/>
              </w:rPr>
              <w:t xml:space="preserve"> </w:t>
            </w:r>
          </w:p>
        </w:tc>
        <w:tc>
          <w:tcPr>
            <w:tcW w:w="4983"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Беседы сотрудников полиции с обучающимися по профилактике подростковой преступности. </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согласно плану </w:t>
            </w:r>
          </w:p>
        </w:tc>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Социальный</w:t>
            </w:r>
          </w:p>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педагог, инспектора ПДН </w:t>
            </w:r>
          </w:p>
        </w:tc>
      </w:tr>
      <w:tr w:rsidR="001625AD" w:rsidRPr="0034117A" w:rsidTr="00F61391">
        <w:tblPrEx>
          <w:tblCellMar>
            <w:right w:w="56" w:type="dxa"/>
          </w:tblCellMar>
        </w:tblPrEx>
        <w:trPr>
          <w:jc w:val="center"/>
        </w:trPr>
        <w:tc>
          <w:tcPr>
            <w:tcW w:w="581" w:type="dxa"/>
            <w:gridSpan w:val="2"/>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27.</w:t>
            </w:r>
            <w:r w:rsidRPr="0034117A">
              <w:rPr>
                <w:rFonts w:ascii="Times New Roman" w:eastAsia="Arial" w:hAnsi="Times New Roman" w:cs="Times New Roman"/>
                <w:sz w:val="24"/>
                <w:szCs w:val="24"/>
              </w:rPr>
              <w:t xml:space="preserve"> </w:t>
            </w:r>
          </w:p>
        </w:tc>
        <w:tc>
          <w:tcPr>
            <w:tcW w:w="4983"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Сотрудничество с органами опеки и попечительства Славянского района </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в течение года </w:t>
            </w:r>
          </w:p>
        </w:tc>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Социальный педагог </w:t>
            </w:r>
          </w:p>
        </w:tc>
      </w:tr>
      <w:tr w:rsidR="001625AD" w:rsidRPr="0034117A" w:rsidTr="00F61391">
        <w:tblPrEx>
          <w:tblCellMar>
            <w:right w:w="56" w:type="dxa"/>
          </w:tblCellMar>
        </w:tblPrEx>
        <w:trPr>
          <w:jc w:val="center"/>
        </w:trPr>
        <w:tc>
          <w:tcPr>
            <w:tcW w:w="581" w:type="dxa"/>
            <w:gridSpan w:val="2"/>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28.</w:t>
            </w:r>
            <w:r w:rsidRPr="0034117A">
              <w:rPr>
                <w:rFonts w:ascii="Times New Roman" w:eastAsia="Arial" w:hAnsi="Times New Roman" w:cs="Times New Roman"/>
                <w:sz w:val="24"/>
                <w:szCs w:val="24"/>
              </w:rPr>
              <w:t xml:space="preserve"> </w:t>
            </w:r>
          </w:p>
        </w:tc>
        <w:tc>
          <w:tcPr>
            <w:tcW w:w="4983"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Рейды по неблагополучным семьям. </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в течение года </w:t>
            </w:r>
          </w:p>
        </w:tc>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Социальный</w:t>
            </w:r>
          </w:p>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педагог, педагог-психолог </w:t>
            </w:r>
          </w:p>
        </w:tc>
      </w:tr>
      <w:tr w:rsidR="001625AD" w:rsidRPr="0034117A" w:rsidTr="00F61391">
        <w:tblPrEx>
          <w:tblCellMar>
            <w:right w:w="56" w:type="dxa"/>
          </w:tblCellMar>
        </w:tblPrEx>
        <w:trPr>
          <w:jc w:val="center"/>
        </w:trPr>
        <w:tc>
          <w:tcPr>
            <w:tcW w:w="581" w:type="dxa"/>
            <w:gridSpan w:val="2"/>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29.</w:t>
            </w:r>
            <w:r w:rsidRPr="0034117A">
              <w:rPr>
                <w:rFonts w:ascii="Times New Roman" w:eastAsia="Arial" w:hAnsi="Times New Roman" w:cs="Times New Roman"/>
                <w:sz w:val="24"/>
                <w:szCs w:val="24"/>
              </w:rPr>
              <w:t xml:space="preserve"> </w:t>
            </w:r>
          </w:p>
        </w:tc>
        <w:tc>
          <w:tcPr>
            <w:tcW w:w="4983"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Участие в работе Совета профилактики техникума и Советах отделений</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в течение года </w:t>
            </w:r>
          </w:p>
        </w:tc>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Социальный</w:t>
            </w:r>
          </w:p>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педагог, педагог-психолог </w:t>
            </w:r>
          </w:p>
        </w:tc>
      </w:tr>
      <w:tr w:rsidR="001625AD" w:rsidRPr="0034117A" w:rsidTr="00F61391">
        <w:tblPrEx>
          <w:tblCellMar>
            <w:right w:w="56" w:type="dxa"/>
          </w:tblCellMar>
        </w:tblPrEx>
        <w:trPr>
          <w:jc w:val="center"/>
        </w:trPr>
        <w:tc>
          <w:tcPr>
            <w:tcW w:w="581" w:type="dxa"/>
            <w:gridSpan w:val="2"/>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30.</w:t>
            </w:r>
            <w:r w:rsidRPr="0034117A">
              <w:rPr>
                <w:rFonts w:ascii="Times New Roman" w:eastAsia="Arial" w:hAnsi="Times New Roman" w:cs="Times New Roman"/>
                <w:sz w:val="24"/>
                <w:szCs w:val="24"/>
              </w:rPr>
              <w:t xml:space="preserve"> </w:t>
            </w:r>
          </w:p>
        </w:tc>
        <w:tc>
          <w:tcPr>
            <w:tcW w:w="4983"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Посещение краевых и городских совещаний, курсов, семинаров. </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по мере проведения </w:t>
            </w:r>
          </w:p>
        </w:tc>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Социальный педагог </w:t>
            </w:r>
          </w:p>
        </w:tc>
      </w:tr>
      <w:tr w:rsidR="001625AD" w:rsidRPr="0034117A" w:rsidTr="00F61391">
        <w:tblPrEx>
          <w:tblCellMar>
            <w:right w:w="56" w:type="dxa"/>
          </w:tblCellMar>
        </w:tblPrEx>
        <w:trPr>
          <w:jc w:val="center"/>
        </w:trPr>
        <w:tc>
          <w:tcPr>
            <w:tcW w:w="581" w:type="dxa"/>
            <w:gridSpan w:val="2"/>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31.</w:t>
            </w:r>
            <w:r w:rsidRPr="0034117A">
              <w:rPr>
                <w:rFonts w:ascii="Times New Roman" w:eastAsia="Arial" w:hAnsi="Times New Roman" w:cs="Times New Roman"/>
                <w:sz w:val="24"/>
                <w:szCs w:val="24"/>
              </w:rPr>
              <w:t xml:space="preserve"> </w:t>
            </w:r>
          </w:p>
        </w:tc>
        <w:tc>
          <w:tcPr>
            <w:tcW w:w="4983"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Оформление базовой и текущей документации. </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ежемесячно</w:t>
            </w:r>
          </w:p>
        </w:tc>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Социальный</w:t>
            </w:r>
            <w:r w:rsidR="0034117A">
              <w:rPr>
                <w:rFonts w:ascii="Times New Roman" w:hAnsi="Times New Roman" w:cs="Times New Roman"/>
                <w:sz w:val="24"/>
                <w:szCs w:val="24"/>
              </w:rPr>
              <w:br/>
            </w:r>
            <w:r w:rsidRPr="0034117A">
              <w:rPr>
                <w:rFonts w:ascii="Times New Roman" w:hAnsi="Times New Roman" w:cs="Times New Roman"/>
                <w:sz w:val="24"/>
                <w:szCs w:val="24"/>
              </w:rPr>
              <w:t xml:space="preserve">педагог, педагог-психолог </w:t>
            </w:r>
          </w:p>
        </w:tc>
      </w:tr>
      <w:tr w:rsidR="001625AD" w:rsidRPr="0034117A" w:rsidTr="00F61391">
        <w:tblPrEx>
          <w:tblCellMar>
            <w:right w:w="56" w:type="dxa"/>
          </w:tblCellMar>
        </w:tblPrEx>
        <w:trPr>
          <w:jc w:val="center"/>
        </w:trPr>
        <w:tc>
          <w:tcPr>
            <w:tcW w:w="581" w:type="dxa"/>
            <w:gridSpan w:val="2"/>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32.</w:t>
            </w:r>
            <w:r w:rsidRPr="0034117A">
              <w:rPr>
                <w:rFonts w:ascii="Times New Roman" w:eastAsia="Arial" w:hAnsi="Times New Roman" w:cs="Times New Roman"/>
                <w:sz w:val="24"/>
                <w:szCs w:val="24"/>
              </w:rPr>
              <w:t xml:space="preserve"> </w:t>
            </w:r>
          </w:p>
        </w:tc>
        <w:tc>
          <w:tcPr>
            <w:tcW w:w="4983"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Анкетирование студентов по проблеме экстремизма </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октябрь </w:t>
            </w:r>
          </w:p>
        </w:tc>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Социальный</w:t>
            </w:r>
          </w:p>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педагог, педагог-психолог </w:t>
            </w:r>
          </w:p>
        </w:tc>
      </w:tr>
      <w:tr w:rsidR="001625AD" w:rsidRPr="0034117A" w:rsidTr="00F61391">
        <w:tblPrEx>
          <w:tblCellMar>
            <w:right w:w="56" w:type="dxa"/>
          </w:tblCellMar>
        </w:tblPrEx>
        <w:trPr>
          <w:jc w:val="center"/>
        </w:trPr>
        <w:tc>
          <w:tcPr>
            <w:tcW w:w="581" w:type="dxa"/>
            <w:gridSpan w:val="2"/>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33.</w:t>
            </w:r>
            <w:r w:rsidRPr="0034117A">
              <w:rPr>
                <w:rFonts w:ascii="Times New Roman" w:eastAsia="Arial" w:hAnsi="Times New Roman" w:cs="Times New Roman"/>
                <w:sz w:val="24"/>
                <w:szCs w:val="24"/>
              </w:rPr>
              <w:t xml:space="preserve"> </w:t>
            </w:r>
          </w:p>
        </w:tc>
        <w:tc>
          <w:tcPr>
            <w:tcW w:w="4983"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Выявление лидеров с целью формирования актива групп нового набора </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октябрь </w:t>
            </w:r>
          </w:p>
        </w:tc>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Педагог-психолог </w:t>
            </w:r>
          </w:p>
        </w:tc>
      </w:tr>
      <w:tr w:rsidR="001625AD" w:rsidRPr="0034117A" w:rsidTr="00F61391">
        <w:tblPrEx>
          <w:tblCellMar>
            <w:right w:w="56" w:type="dxa"/>
          </w:tblCellMar>
        </w:tblPrEx>
        <w:trPr>
          <w:jc w:val="center"/>
        </w:trPr>
        <w:tc>
          <w:tcPr>
            <w:tcW w:w="581" w:type="dxa"/>
            <w:gridSpan w:val="2"/>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34.</w:t>
            </w:r>
            <w:r w:rsidRPr="0034117A">
              <w:rPr>
                <w:rFonts w:ascii="Times New Roman" w:eastAsia="Arial" w:hAnsi="Times New Roman" w:cs="Times New Roman"/>
                <w:sz w:val="24"/>
                <w:szCs w:val="24"/>
              </w:rPr>
              <w:t xml:space="preserve"> </w:t>
            </w:r>
          </w:p>
        </w:tc>
        <w:tc>
          <w:tcPr>
            <w:tcW w:w="4983"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Диагностика психологического климата в группах нового набора «Социометрия» </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ноябрь, апрель </w:t>
            </w:r>
          </w:p>
        </w:tc>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Педагог-психолог </w:t>
            </w:r>
          </w:p>
        </w:tc>
      </w:tr>
      <w:tr w:rsidR="001625AD" w:rsidRPr="0034117A" w:rsidTr="00F61391">
        <w:tblPrEx>
          <w:tblCellMar>
            <w:right w:w="56" w:type="dxa"/>
          </w:tblCellMar>
        </w:tblPrEx>
        <w:trPr>
          <w:jc w:val="center"/>
        </w:trPr>
        <w:tc>
          <w:tcPr>
            <w:tcW w:w="581" w:type="dxa"/>
            <w:gridSpan w:val="2"/>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35.</w:t>
            </w:r>
            <w:r w:rsidRPr="0034117A">
              <w:rPr>
                <w:rFonts w:ascii="Times New Roman" w:eastAsia="Arial" w:hAnsi="Times New Roman" w:cs="Times New Roman"/>
                <w:sz w:val="24"/>
                <w:szCs w:val="24"/>
              </w:rPr>
              <w:t xml:space="preserve"> </w:t>
            </w:r>
          </w:p>
        </w:tc>
        <w:tc>
          <w:tcPr>
            <w:tcW w:w="4983"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Диагностика обучающихся с отклоняющимся поведением (по запросу) </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в течение года </w:t>
            </w:r>
          </w:p>
        </w:tc>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Педагог-психолог </w:t>
            </w:r>
          </w:p>
        </w:tc>
      </w:tr>
      <w:tr w:rsidR="001625AD" w:rsidRPr="0034117A" w:rsidTr="00F61391">
        <w:tblPrEx>
          <w:tblCellMar>
            <w:right w:w="56" w:type="dxa"/>
          </w:tblCellMar>
        </w:tblPrEx>
        <w:trPr>
          <w:jc w:val="center"/>
        </w:trPr>
        <w:tc>
          <w:tcPr>
            <w:tcW w:w="581" w:type="dxa"/>
            <w:gridSpan w:val="2"/>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36.</w:t>
            </w:r>
            <w:r w:rsidRPr="0034117A">
              <w:rPr>
                <w:rFonts w:ascii="Times New Roman" w:eastAsia="Arial" w:hAnsi="Times New Roman" w:cs="Times New Roman"/>
                <w:sz w:val="24"/>
                <w:szCs w:val="24"/>
              </w:rPr>
              <w:t xml:space="preserve"> </w:t>
            </w:r>
          </w:p>
        </w:tc>
        <w:tc>
          <w:tcPr>
            <w:tcW w:w="4983"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Интервьюирование обучающихся, классных руководителей и воспитателей общежития с целью выявления обучающихся «группы риска».</w:t>
            </w:r>
          </w:p>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Составление базы данных </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в течение года </w:t>
            </w:r>
          </w:p>
        </w:tc>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Педагог-психолог </w:t>
            </w:r>
          </w:p>
        </w:tc>
      </w:tr>
      <w:tr w:rsidR="001625AD" w:rsidRPr="0034117A" w:rsidTr="00F61391">
        <w:tblPrEx>
          <w:tblCellMar>
            <w:right w:w="56" w:type="dxa"/>
          </w:tblCellMar>
        </w:tblPrEx>
        <w:trPr>
          <w:jc w:val="center"/>
        </w:trPr>
        <w:tc>
          <w:tcPr>
            <w:tcW w:w="581" w:type="dxa"/>
            <w:gridSpan w:val="2"/>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37.</w:t>
            </w:r>
            <w:r w:rsidRPr="0034117A">
              <w:rPr>
                <w:rFonts w:ascii="Times New Roman" w:eastAsia="Arial" w:hAnsi="Times New Roman" w:cs="Times New Roman"/>
                <w:sz w:val="24"/>
                <w:szCs w:val="24"/>
              </w:rPr>
              <w:t xml:space="preserve"> </w:t>
            </w:r>
          </w:p>
        </w:tc>
        <w:tc>
          <w:tcPr>
            <w:tcW w:w="4983"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Посещение уроков, групповых внеклассных мероприятий </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в течение года </w:t>
            </w:r>
          </w:p>
        </w:tc>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Педагог-психолог </w:t>
            </w:r>
          </w:p>
        </w:tc>
      </w:tr>
      <w:tr w:rsidR="001625AD" w:rsidRPr="0034117A" w:rsidTr="00F61391">
        <w:tblPrEx>
          <w:tblCellMar>
            <w:right w:w="56" w:type="dxa"/>
          </w:tblCellMar>
        </w:tblPrEx>
        <w:trPr>
          <w:jc w:val="center"/>
        </w:trPr>
        <w:tc>
          <w:tcPr>
            <w:tcW w:w="581" w:type="dxa"/>
            <w:gridSpan w:val="2"/>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38.</w:t>
            </w:r>
            <w:r w:rsidRPr="0034117A">
              <w:rPr>
                <w:rFonts w:ascii="Times New Roman" w:eastAsia="Arial" w:hAnsi="Times New Roman" w:cs="Times New Roman"/>
                <w:sz w:val="24"/>
                <w:szCs w:val="24"/>
              </w:rPr>
              <w:t xml:space="preserve"> </w:t>
            </w:r>
          </w:p>
        </w:tc>
        <w:tc>
          <w:tcPr>
            <w:tcW w:w="4983"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Проведение индивидуальных психокор</w:t>
            </w:r>
            <w:r w:rsidR="00F61391">
              <w:rPr>
                <w:rFonts w:ascii="Times New Roman" w:hAnsi="Times New Roman" w:cs="Times New Roman"/>
                <w:sz w:val="24"/>
                <w:szCs w:val="24"/>
              </w:rPr>
              <w:softHyphen/>
            </w:r>
            <w:r w:rsidRPr="0034117A">
              <w:rPr>
                <w:rFonts w:ascii="Times New Roman" w:hAnsi="Times New Roman" w:cs="Times New Roman"/>
                <w:sz w:val="24"/>
                <w:szCs w:val="24"/>
              </w:rPr>
              <w:t xml:space="preserve">рекционных мероприятий с педагогическим коллективом и обучающимися техникума с использованием аппаратных методик. </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в течение года </w:t>
            </w:r>
          </w:p>
        </w:tc>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Педагог-психолог </w:t>
            </w:r>
          </w:p>
        </w:tc>
      </w:tr>
      <w:tr w:rsidR="001625AD" w:rsidRPr="0034117A" w:rsidTr="00F61391">
        <w:tblPrEx>
          <w:tblCellMar>
            <w:right w:w="56" w:type="dxa"/>
          </w:tblCellMar>
        </w:tblPrEx>
        <w:trPr>
          <w:jc w:val="center"/>
        </w:trPr>
        <w:tc>
          <w:tcPr>
            <w:tcW w:w="581" w:type="dxa"/>
            <w:gridSpan w:val="2"/>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40.</w:t>
            </w:r>
            <w:r w:rsidRPr="0034117A">
              <w:rPr>
                <w:rFonts w:ascii="Times New Roman" w:eastAsia="Arial" w:hAnsi="Times New Roman" w:cs="Times New Roman"/>
                <w:sz w:val="24"/>
                <w:szCs w:val="24"/>
              </w:rPr>
              <w:t xml:space="preserve"> </w:t>
            </w:r>
          </w:p>
        </w:tc>
        <w:tc>
          <w:tcPr>
            <w:tcW w:w="4983"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Мониторинг социальных сетей </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F61391">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в течение года (ежемесячно) </w:t>
            </w:r>
          </w:p>
        </w:tc>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Зам. директора, социальный педагог, педагогпсихолог </w:t>
            </w:r>
          </w:p>
        </w:tc>
      </w:tr>
      <w:tr w:rsidR="001625AD" w:rsidRPr="0034117A" w:rsidTr="00F61391">
        <w:tblPrEx>
          <w:tblCellMar>
            <w:right w:w="56" w:type="dxa"/>
          </w:tblCellMar>
        </w:tblPrEx>
        <w:trPr>
          <w:jc w:val="center"/>
        </w:trPr>
        <w:tc>
          <w:tcPr>
            <w:tcW w:w="581" w:type="dxa"/>
            <w:gridSpan w:val="2"/>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43.</w:t>
            </w:r>
            <w:r w:rsidRPr="0034117A">
              <w:rPr>
                <w:rFonts w:ascii="Times New Roman" w:eastAsia="Arial" w:hAnsi="Times New Roman" w:cs="Times New Roman"/>
                <w:sz w:val="24"/>
                <w:szCs w:val="24"/>
              </w:rPr>
              <w:t xml:space="preserve"> </w:t>
            </w:r>
          </w:p>
        </w:tc>
        <w:tc>
          <w:tcPr>
            <w:tcW w:w="4983"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Разработка анкет для социальных исследований, оформление информационных стендов </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по мере необходим ости </w:t>
            </w:r>
          </w:p>
        </w:tc>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Социальный</w:t>
            </w:r>
          </w:p>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педагог, педагог-психолог </w:t>
            </w:r>
          </w:p>
        </w:tc>
      </w:tr>
      <w:tr w:rsidR="001625AD" w:rsidRPr="0034117A" w:rsidTr="00F61391">
        <w:tblPrEx>
          <w:tblCellMar>
            <w:right w:w="56" w:type="dxa"/>
          </w:tblCellMar>
        </w:tblPrEx>
        <w:trPr>
          <w:jc w:val="center"/>
        </w:trPr>
        <w:tc>
          <w:tcPr>
            <w:tcW w:w="581" w:type="dxa"/>
            <w:gridSpan w:val="2"/>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44.</w:t>
            </w:r>
            <w:r w:rsidRPr="0034117A">
              <w:rPr>
                <w:rFonts w:ascii="Times New Roman" w:eastAsia="Arial" w:hAnsi="Times New Roman" w:cs="Times New Roman"/>
                <w:sz w:val="24"/>
                <w:szCs w:val="24"/>
              </w:rPr>
              <w:t xml:space="preserve"> </w:t>
            </w:r>
          </w:p>
        </w:tc>
        <w:tc>
          <w:tcPr>
            <w:tcW w:w="4983"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Анализ научной и практической литературы, подбор инструментария </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по мере необходим ости </w:t>
            </w:r>
          </w:p>
        </w:tc>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Социальный</w:t>
            </w:r>
          </w:p>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педагог, педагог-психолог </w:t>
            </w:r>
          </w:p>
        </w:tc>
      </w:tr>
      <w:tr w:rsidR="001625AD" w:rsidRPr="0034117A" w:rsidTr="00F61391">
        <w:tblPrEx>
          <w:tblCellMar>
            <w:right w:w="56" w:type="dxa"/>
          </w:tblCellMar>
        </w:tblPrEx>
        <w:trPr>
          <w:jc w:val="center"/>
        </w:trPr>
        <w:tc>
          <w:tcPr>
            <w:tcW w:w="581" w:type="dxa"/>
            <w:gridSpan w:val="2"/>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45.</w:t>
            </w:r>
            <w:r w:rsidRPr="0034117A">
              <w:rPr>
                <w:rFonts w:ascii="Times New Roman" w:eastAsia="Arial" w:hAnsi="Times New Roman" w:cs="Times New Roman"/>
                <w:sz w:val="24"/>
                <w:szCs w:val="24"/>
              </w:rPr>
              <w:t xml:space="preserve"> </w:t>
            </w:r>
          </w:p>
        </w:tc>
        <w:tc>
          <w:tcPr>
            <w:tcW w:w="4983"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Сдача отчетов </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по плану </w:t>
            </w:r>
          </w:p>
        </w:tc>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Социальный педагог, педагогпсихолог </w:t>
            </w:r>
          </w:p>
        </w:tc>
      </w:tr>
    </w:tbl>
    <w:p w:rsidR="001625AD" w:rsidRDefault="001625AD" w:rsidP="00230F6F">
      <w:pPr>
        <w:widowControl w:val="0"/>
        <w:spacing w:after="0" w:line="240" w:lineRule="auto"/>
        <w:rPr>
          <w:rFonts w:ascii="Times New Roman" w:hAnsi="Times New Roman" w:cs="Times New Roman"/>
        </w:rPr>
      </w:pPr>
    </w:p>
    <w:p w:rsidR="001625AD" w:rsidRPr="0034117A" w:rsidRDefault="001625AD" w:rsidP="00230F6F">
      <w:pPr>
        <w:pStyle w:val="1"/>
        <w:keepNext w:val="0"/>
        <w:keepLines w:val="0"/>
        <w:widowControl w:val="0"/>
        <w:spacing w:before="0" w:line="240" w:lineRule="auto"/>
        <w:jc w:val="center"/>
        <w:rPr>
          <w:rFonts w:ascii="Times New Roman" w:hAnsi="Times New Roman"/>
          <w:color w:val="auto"/>
        </w:rPr>
      </w:pPr>
      <w:r w:rsidRPr="0034117A">
        <w:rPr>
          <w:rFonts w:ascii="Times New Roman" w:hAnsi="Times New Roman"/>
          <w:color w:val="auto"/>
        </w:rPr>
        <w:t>План мероприятий по профилактике суицидальных проявлений</w:t>
      </w:r>
      <w:r w:rsidR="0034117A">
        <w:rPr>
          <w:rFonts w:ascii="Times New Roman" w:hAnsi="Times New Roman"/>
          <w:color w:val="auto"/>
        </w:rPr>
        <w:br/>
      </w:r>
      <w:r w:rsidRPr="0034117A">
        <w:rPr>
          <w:rFonts w:ascii="Times New Roman" w:hAnsi="Times New Roman"/>
          <w:color w:val="auto"/>
        </w:rPr>
        <w:t>среди студентов техникума</w:t>
      </w:r>
    </w:p>
    <w:p w:rsidR="001625AD" w:rsidRDefault="001625AD" w:rsidP="00230F6F">
      <w:pPr>
        <w:widowControl w:val="0"/>
        <w:spacing w:after="0" w:line="240" w:lineRule="auto"/>
        <w:ind w:firstLine="709"/>
        <w:jc w:val="both"/>
        <w:rPr>
          <w:rFonts w:ascii="Times New Roman" w:hAnsi="Times New Roman" w:cs="Times New Roman"/>
          <w:sz w:val="28"/>
          <w:szCs w:val="28"/>
        </w:rPr>
      </w:pPr>
      <w:r w:rsidRPr="001625AD">
        <w:rPr>
          <w:rFonts w:ascii="Times New Roman" w:hAnsi="Times New Roman" w:cs="Times New Roman"/>
          <w:sz w:val="28"/>
          <w:szCs w:val="28"/>
        </w:rPr>
        <w:t>Цель: оптимизация условий обучения и воспитания, способствующих полноценному развитию личности ребенка посредством воздействия на основные сферы межличностного взаимодействия обучающихся (в первую очередь, семью, учебную группу и педагогический коллектив) с целью оказания психолого-педагогической и социальной поддержки в плане предотвращения, устранения или ограничения негативных влияний ближайшего окружения на личность обучающегося и процесс его развития.</w:t>
      </w:r>
    </w:p>
    <w:p w:rsidR="001625AD" w:rsidRPr="001625AD" w:rsidRDefault="001625AD" w:rsidP="00230F6F">
      <w:pPr>
        <w:widowControl w:val="0"/>
        <w:spacing w:after="0" w:line="240" w:lineRule="auto"/>
        <w:rPr>
          <w:rFonts w:ascii="Times New Roman" w:hAnsi="Times New Roman" w:cs="Times New Roman"/>
          <w:sz w:val="28"/>
          <w:szCs w:val="28"/>
        </w:rPr>
      </w:pPr>
    </w:p>
    <w:tbl>
      <w:tblPr>
        <w:tblW w:w="9639" w:type="dxa"/>
        <w:jc w:val="center"/>
        <w:tblLayout w:type="fixed"/>
        <w:tblCellMar>
          <w:top w:w="15" w:type="dxa"/>
          <w:left w:w="38" w:type="dxa"/>
          <w:right w:w="53" w:type="dxa"/>
        </w:tblCellMar>
        <w:tblLook w:val="04A0" w:firstRow="1" w:lastRow="0" w:firstColumn="1" w:lastColumn="0" w:noHBand="0" w:noVBand="1"/>
      </w:tblPr>
      <w:tblGrid>
        <w:gridCol w:w="563"/>
        <w:gridCol w:w="5352"/>
        <w:gridCol w:w="1680"/>
        <w:gridCol w:w="2044"/>
      </w:tblGrid>
      <w:tr w:rsidR="001625AD" w:rsidRPr="0034117A" w:rsidTr="0034117A">
        <w:trPr>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1625AD" w:rsidRPr="0034117A" w:rsidRDefault="001625AD" w:rsidP="00230F6F">
            <w:pPr>
              <w:widowControl w:val="0"/>
              <w:spacing w:after="0" w:line="240" w:lineRule="auto"/>
              <w:jc w:val="center"/>
              <w:rPr>
                <w:rFonts w:ascii="Times New Roman" w:hAnsi="Times New Roman" w:cs="Times New Roman"/>
                <w:sz w:val="24"/>
                <w:szCs w:val="24"/>
              </w:rPr>
            </w:pPr>
            <w:r w:rsidRPr="0034117A">
              <w:rPr>
                <w:rFonts w:ascii="Times New Roman" w:hAnsi="Times New Roman" w:cs="Times New Roman"/>
                <w:b/>
                <w:sz w:val="24"/>
                <w:szCs w:val="24"/>
              </w:rPr>
              <w:t>№</w:t>
            </w:r>
          </w:p>
        </w:tc>
        <w:tc>
          <w:tcPr>
            <w:tcW w:w="5351" w:type="dxa"/>
            <w:tcBorders>
              <w:top w:val="single" w:sz="6" w:space="0" w:color="000000"/>
              <w:left w:val="single" w:sz="4" w:space="0" w:color="auto"/>
              <w:bottom w:val="single" w:sz="6" w:space="0" w:color="000000"/>
              <w:right w:val="single" w:sz="4" w:space="0" w:color="000000"/>
            </w:tcBorders>
            <w:shd w:val="clear" w:color="auto" w:fill="auto"/>
            <w:vAlign w:val="center"/>
          </w:tcPr>
          <w:p w:rsidR="001625AD" w:rsidRPr="0034117A" w:rsidRDefault="001625AD" w:rsidP="00230F6F">
            <w:pPr>
              <w:widowControl w:val="0"/>
              <w:spacing w:after="0" w:line="240" w:lineRule="auto"/>
              <w:jc w:val="center"/>
              <w:rPr>
                <w:rFonts w:ascii="Times New Roman" w:hAnsi="Times New Roman" w:cs="Times New Roman"/>
                <w:sz w:val="24"/>
                <w:szCs w:val="24"/>
              </w:rPr>
            </w:pPr>
            <w:r w:rsidRPr="0034117A">
              <w:rPr>
                <w:rFonts w:ascii="Times New Roman" w:hAnsi="Times New Roman" w:cs="Times New Roman"/>
                <w:b/>
                <w:sz w:val="24"/>
                <w:szCs w:val="24"/>
              </w:rPr>
              <w:t>Мероприятия</w:t>
            </w:r>
          </w:p>
        </w:tc>
        <w:tc>
          <w:tcPr>
            <w:tcW w:w="1681" w:type="dxa"/>
            <w:tcBorders>
              <w:top w:val="single" w:sz="6" w:space="0" w:color="000000"/>
              <w:left w:val="single" w:sz="4" w:space="0" w:color="000000"/>
              <w:bottom w:val="single" w:sz="6" w:space="0" w:color="000000"/>
              <w:right w:val="single" w:sz="4" w:space="0" w:color="000000"/>
            </w:tcBorders>
            <w:shd w:val="clear" w:color="auto" w:fill="auto"/>
            <w:vAlign w:val="center"/>
          </w:tcPr>
          <w:p w:rsidR="001625AD" w:rsidRPr="0034117A" w:rsidRDefault="001625AD" w:rsidP="00230F6F">
            <w:pPr>
              <w:widowControl w:val="0"/>
              <w:spacing w:after="0" w:line="240" w:lineRule="auto"/>
              <w:jc w:val="center"/>
              <w:rPr>
                <w:rFonts w:ascii="Times New Roman" w:hAnsi="Times New Roman" w:cs="Times New Roman"/>
                <w:sz w:val="24"/>
                <w:szCs w:val="24"/>
              </w:rPr>
            </w:pPr>
            <w:r w:rsidRPr="0034117A">
              <w:rPr>
                <w:rFonts w:ascii="Times New Roman" w:hAnsi="Times New Roman" w:cs="Times New Roman"/>
                <w:b/>
                <w:sz w:val="24"/>
                <w:szCs w:val="24"/>
              </w:rPr>
              <w:t>Сроки проведения</w:t>
            </w:r>
          </w:p>
        </w:tc>
        <w:tc>
          <w:tcPr>
            <w:tcW w:w="2045" w:type="dxa"/>
            <w:tcBorders>
              <w:top w:val="single" w:sz="6" w:space="0" w:color="000000"/>
              <w:left w:val="single" w:sz="4" w:space="0" w:color="000000"/>
              <w:bottom w:val="single" w:sz="6" w:space="0" w:color="000000"/>
              <w:right w:val="single" w:sz="4" w:space="0" w:color="000000"/>
            </w:tcBorders>
            <w:shd w:val="clear" w:color="auto" w:fill="auto"/>
            <w:vAlign w:val="center"/>
          </w:tcPr>
          <w:p w:rsidR="001625AD" w:rsidRPr="0034117A" w:rsidRDefault="001625AD" w:rsidP="00230F6F">
            <w:pPr>
              <w:widowControl w:val="0"/>
              <w:spacing w:after="0" w:line="240" w:lineRule="auto"/>
              <w:jc w:val="center"/>
              <w:rPr>
                <w:rFonts w:ascii="Times New Roman" w:hAnsi="Times New Roman" w:cs="Times New Roman"/>
                <w:sz w:val="24"/>
                <w:szCs w:val="24"/>
              </w:rPr>
            </w:pPr>
            <w:r w:rsidRPr="0034117A">
              <w:rPr>
                <w:rFonts w:ascii="Times New Roman" w:hAnsi="Times New Roman" w:cs="Times New Roman"/>
                <w:b/>
                <w:sz w:val="24"/>
                <w:szCs w:val="24"/>
              </w:rPr>
              <w:t>Ответственные</w:t>
            </w:r>
          </w:p>
        </w:tc>
      </w:tr>
      <w:tr w:rsidR="001625AD" w:rsidRPr="0034117A" w:rsidTr="0034117A">
        <w:trPr>
          <w:jc w:val="center"/>
        </w:trPr>
        <w:tc>
          <w:tcPr>
            <w:tcW w:w="562" w:type="dxa"/>
            <w:tcBorders>
              <w:top w:val="single" w:sz="4" w:space="0" w:color="auto"/>
              <w:left w:val="single" w:sz="6" w:space="0" w:color="000000"/>
              <w:bottom w:val="single" w:sz="4" w:space="0" w:color="000000"/>
              <w:right w:val="single" w:sz="6"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 1.</w:t>
            </w:r>
          </w:p>
        </w:tc>
        <w:tc>
          <w:tcPr>
            <w:tcW w:w="5351" w:type="dxa"/>
            <w:vMerge w:val="restart"/>
            <w:tcBorders>
              <w:top w:val="single" w:sz="6" w:space="0" w:color="000000"/>
              <w:left w:val="single" w:sz="6" w:space="0" w:color="000000"/>
              <w:right w:val="single" w:sz="6"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Классные часы, формирующие в процессе вос</w:t>
            </w:r>
            <w:r w:rsidR="00F61391">
              <w:rPr>
                <w:rFonts w:ascii="Times New Roman" w:hAnsi="Times New Roman" w:cs="Times New Roman"/>
                <w:sz w:val="24"/>
                <w:szCs w:val="24"/>
              </w:rPr>
              <w:softHyphen/>
            </w:r>
            <w:r w:rsidRPr="0034117A">
              <w:rPr>
                <w:rFonts w:ascii="Times New Roman" w:hAnsi="Times New Roman" w:cs="Times New Roman"/>
                <w:sz w:val="24"/>
                <w:szCs w:val="24"/>
              </w:rPr>
              <w:t>питательной работы у обучающихся такие понятия как «ценность человеческой жизни», «цели и смысл жизни», а также индивидуальных приемов психологиче</w:t>
            </w:r>
            <w:r w:rsidR="0034117A">
              <w:rPr>
                <w:rFonts w:ascii="Times New Roman" w:hAnsi="Times New Roman" w:cs="Times New Roman"/>
                <w:sz w:val="24"/>
                <w:szCs w:val="24"/>
              </w:rPr>
              <w:t>ской защиты в сложных ситуациях</w:t>
            </w:r>
          </w:p>
        </w:tc>
        <w:tc>
          <w:tcPr>
            <w:tcW w:w="1681" w:type="dxa"/>
            <w:vMerge w:val="restart"/>
            <w:tcBorders>
              <w:top w:val="single" w:sz="6" w:space="0" w:color="000000"/>
              <w:left w:val="single" w:sz="6" w:space="0" w:color="000000"/>
              <w:right w:val="single" w:sz="6"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в течение года </w:t>
            </w:r>
          </w:p>
        </w:tc>
        <w:tc>
          <w:tcPr>
            <w:tcW w:w="2045" w:type="dxa"/>
            <w:vMerge w:val="restart"/>
            <w:tcBorders>
              <w:top w:val="single" w:sz="6" w:space="0" w:color="000000"/>
              <w:left w:val="single" w:sz="6" w:space="0" w:color="000000"/>
              <w:right w:val="single" w:sz="6"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Классные руководители, педагог-психолог </w:t>
            </w:r>
          </w:p>
        </w:tc>
      </w:tr>
      <w:tr w:rsidR="001625AD" w:rsidRPr="0034117A" w:rsidTr="0034117A">
        <w:trPr>
          <w:jc w:val="center"/>
        </w:trPr>
        <w:tc>
          <w:tcPr>
            <w:tcW w:w="562" w:type="dxa"/>
            <w:tcBorders>
              <w:top w:val="single" w:sz="6" w:space="0" w:color="FFFFFF"/>
              <w:left w:val="single" w:sz="6" w:space="0" w:color="000000"/>
              <w:bottom w:val="single" w:sz="4" w:space="0" w:color="000000"/>
              <w:right w:val="single" w:sz="6"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p>
        </w:tc>
        <w:tc>
          <w:tcPr>
            <w:tcW w:w="5351" w:type="dxa"/>
            <w:vMerge/>
            <w:tcBorders>
              <w:left w:val="single" w:sz="6" w:space="0" w:color="000000"/>
              <w:bottom w:val="single" w:sz="6" w:space="0" w:color="000000"/>
              <w:right w:val="single" w:sz="6"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p>
        </w:tc>
        <w:tc>
          <w:tcPr>
            <w:tcW w:w="1681" w:type="dxa"/>
            <w:vMerge/>
            <w:tcBorders>
              <w:left w:val="single" w:sz="6" w:space="0" w:color="000000"/>
              <w:bottom w:val="single" w:sz="6" w:space="0" w:color="000000"/>
              <w:right w:val="single" w:sz="6"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p>
        </w:tc>
        <w:tc>
          <w:tcPr>
            <w:tcW w:w="2045" w:type="dxa"/>
            <w:vMerge/>
            <w:tcBorders>
              <w:left w:val="single" w:sz="6" w:space="0" w:color="000000"/>
              <w:bottom w:val="single" w:sz="6" w:space="0" w:color="000000"/>
              <w:right w:val="single" w:sz="6"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p>
        </w:tc>
      </w:tr>
      <w:tr w:rsidR="001625AD" w:rsidRPr="0034117A" w:rsidTr="0034117A">
        <w:tblPrEx>
          <w:tblCellMar>
            <w:top w:w="5" w:type="dxa"/>
            <w:right w:w="0" w:type="dxa"/>
          </w:tblCellMar>
        </w:tblPrEx>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2.</w:t>
            </w:r>
          </w:p>
        </w:tc>
        <w:tc>
          <w:tcPr>
            <w:tcW w:w="5351" w:type="dxa"/>
            <w:tcBorders>
              <w:top w:val="single" w:sz="6" w:space="0" w:color="000000"/>
              <w:left w:val="single" w:sz="4" w:space="0" w:color="auto"/>
              <w:bottom w:val="single" w:sz="6" w:space="0" w:color="000000"/>
              <w:right w:val="single" w:sz="6"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Формирование банка методических и информационных материалов по профилактике суицидального поведения среди подростков </w:t>
            </w:r>
          </w:p>
        </w:tc>
        <w:tc>
          <w:tcPr>
            <w:tcW w:w="1681" w:type="dxa"/>
            <w:tcBorders>
              <w:top w:val="single" w:sz="6" w:space="0" w:color="000000"/>
              <w:left w:val="single" w:sz="6" w:space="0" w:color="000000"/>
              <w:bottom w:val="single" w:sz="6" w:space="0" w:color="000000"/>
              <w:right w:val="single" w:sz="6"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в течение года </w:t>
            </w:r>
          </w:p>
        </w:tc>
        <w:tc>
          <w:tcPr>
            <w:tcW w:w="2045" w:type="dxa"/>
            <w:tcBorders>
              <w:top w:val="single" w:sz="6" w:space="0" w:color="000000"/>
              <w:left w:val="single" w:sz="6" w:space="0" w:color="000000"/>
              <w:bottom w:val="single" w:sz="6" w:space="0" w:color="000000"/>
              <w:right w:val="single" w:sz="6"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Педагог - психолог </w:t>
            </w:r>
          </w:p>
        </w:tc>
      </w:tr>
      <w:tr w:rsidR="001625AD" w:rsidRPr="0034117A" w:rsidTr="0034117A">
        <w:tblPrEx>
          <w:tblCellMar>
            <w:top w:w="5" w:type="dxa"/>
            <w:right w:w="0" w:type="dxa"/>
          </w:tblCellMar>
        </w:tblPrEx>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3.</w:t>
            </w:r>
          </w:p>
        </w:tc>
        <w:tc>
          <w:tcPr>
            <w:tcW w:w="5351" w:type="dxa"/>
            <w:tcBorders>
              <w:top w:val="single" w:sz="6" w:space="0" w:color="000000"/>
              <w:left w:val="single" w:sz="4" w:space="0" w:color="auto"/>
              <w:bottom w:val="single" w:sz="6" w:space="0" w:color="000000"/>
              <w:right w:val="single" w:sz="6"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 Сбор информации для создания банка данных обучающихся с высоким уровнем тревожности и депрессии </w:t>
            </w:r>
          </w:p>
        </w:tc>
        <w:tc>
          <w:tcPr>
            <w:tcW w:w="1681" w:type="dxa"/>
            <w:tcBorders>
              <w:top w:val="single" w:sz="6" w:space="0" w:color="000000"/>
              <w:left w:val="single" w:sz="6" w:space="0" w:color="000000"/>
              <w:bottom w:val="single" w:sz="6" w:space="0" w:color="000000"/>
              <w:right w:val="single" w:sz="6"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Сентябрь декабрь </w:t>
            </w:r>
          </w:p>
        </w:tc>
        <w:tc>
          <w:tcPr>
            <w:tcW w:w="2045" w:type="dxa"/>
            <w:tcBorders>
              <w:top w:val="single" w:sz="6" w:space="0" w:color="000000"/>
              <w:left w:val="single" w:sz="6" w:space="0" w:color="000000"/>
              <w:bottom w:val="single" w:sz="6" w:space="0" w:color="000000"/>
              <w:right w:val="single" w:sz="6"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Классные руководители, педагог-психолог </w:t>
            </w:r>
          </w:p>
        </w:tc>
      </w:tr>
      <w:tr w:rsidR="001625AD" w:rsidRPr="0034117A" w:rsidTr="0034117A">
        <w:tblPrEx>
          <w:tblCellMar>
            <w:top w:w="5" w:type="dxa"/>
            <w:right w:w="0" w:type="dxa"/>
          </w:tblCellMar>
        </w:tblPrEx>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4.</w:t>
            </w:r>
          </w:p>
        </w:tc>
        <w:tc>
          <w:tcPr>
            <w:tcW w:w="5351" w:type="dxa"/>
            <w:tcBorders>
              <w:top w:val="single" w:sz="6" w:space="0" w:color="000000"/>
              <w:left w:val="single" w:sz="4" w:space="0" w:color="auto"/>
              <w:bottom w:val="single" w:sz="6" w:space="0" w:color="000000"/>
              <w:right w:val="single" w:sz="6"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Профилактика конфликтных ситуаций среди студентов. Воспитание</w:t>
            </w:r>
          </w:p>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толерантности в отношениях между людьми </w:t>
            </w:r>
          </w:p>
        </w:tc>
        <w:tc>
          <w:tcPr>
            <w:tcW w:w="1681" w:type="dxa"/>
            <w:tcBorders>
              <w:top w:val="single" w:sz="6" w:space="0" w:color="000000"/>
              <w:left w:val="single" w:sz="6" w:space="0" w:color="000000"/>
              <w:bottom w:val="single" w:sz="6" w:space="0" w:color="000000"/>
              <w:right w:val="single" w:sz="6"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по плану ВР </w:t>
            </w:r>
          </w:p>
        </w:tc>
        <w:tc>
          <w:tcPr>
            <w:tcW w:w="2045" w:type="dxa"/>
            <w:tcBorders>
              <w:top w:val="single" w:sz="6" w:space="0" w:color="000000"/>
              <w:left w:val="single" w:sz="6" w:space="0" w:color="000000"/>
              <w:bottom w:val="single" w:sz="6" w:space="0" w:color="000000"/>
              <w:right w:val="single" w:sz="6"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Социальный педагог, педагогпсихолог </w:t>
            </w:r>
          </w:p>
        </w:tc>
      </w:tr>
      <w:tr w:rsidR="001625AD" w:rsidRPr="0034117A" w:rsidTr="0034117A">
        <w:tblPrEx>
          <w:tblCellMar>
            <w:top w:w="5" w:type="dxa"/>
            <w:right w:w="0" w:type="dxa"/>
          </w:tblCellMar>
        </w:tblPrEx>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5.</w:t>
            </w:r>
          </w:p>
        </w:tc>
        <w:tc>
          <w:tcPr>
            <w:tcW w:w="5351" w:type="dxa"/>
            <w:tcBorders>
              <w:top w:val="single" w:sz="6" w:space="0" w:color="000000"/>
              <w:left w:val="single" w:sz="4" w:space="0" w:color="auto"/>
              <w:bottom w:val="single" w:sz="6" w:space="0" w:color="000000"/>
              <w:right w:val="single" w:sz="6"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Проведение диагностических исследований по выявлению обучающихся, склонных к различным видам депрессии </w:t>
            </w:r>
          </w:p>
        </w:tc>
        <w:tc>
          <w:tcPr>
            <w:tcW w:w="1681" w:type="dxa"/>
            <w:tcBorders>
              <w:top w:val="single" w:sz="6" w:space="0" w:color="000000"/>
              <w:left w:val="single" w:sz="6" w:space="0" w:color="000000"/>
              <w:bottom w:val="single" w:sz="6" w:space="0" w:color="000000"/>
              <w:right w:val="single" w:sz="6"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в течение года </w:t>
            </w:r>
          </w:p>
        </w:tc>
        <w:tc>
          <w:tcPr>
            <w:tcW w:w="2045" w:type="dxa"/>
            <w:tcBorders>
              <w:top w:val="single" w:sz="6" w:space="0" w:color="000000"/>
              <w:left w:val="single" w:sz="6" w:space="0" w:color="000000"/>
              <w:bottom w:val="single" w:sz="6" w:space="0" w:color="000000"/>
              <w:right w:val="single" w:sz="6"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Педагог-психолог </w:t>
            </w:r>
          </w:p>
        </w:tc>
      </w:tr>
      <w:tr w:rsidR="001625AD" w:rsidRPr="0034117A" w:rsidTr="0034117A">
        <w:tblPrEx>
          <w:tblCellMar>
            <w:top w:w="5" w:type="dxa"/>
            <w:right w:w="0" w:type="dxa"/>
          </w:tblCellMar>
        </w:tblPrEx>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6.</w:t>
            </w:r>
          </w:p>
        </w:tc>
        <w:tc>
          <w:tcPr>
            <w:tcW w:w="5351" w:type="dxa"/>
            <w:tcBorders>
              <w:top w:val="single" w:sz="6" w:space="0" w:color="000000"/>
              <w:left w:val="single" w:sz="4" w:space="0" w:color="auto"/>
              <w:bottom w:val="single" w:sz="6" w:space="0" w:color="000000"/>
              <w:right w:val="single" w:sz="6"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Тестирование студентов на уровень тревожности, расположенности к суицидальному поведению </w:t>
            </w:r>
          </w:p>
        </w:tc>
        <w:tc>
          <w:tcPr>
            <w:tcW w:w="1681" w:type="dxa"/>
            <w:tcBorders>
              <w:top w:val="single" w:sz="6" w:space="0" w:color="000000"/>
              <w:left w:val="single" w:sz="6" w:space="0" w:color="000000"/>
              <w:bottom w:val="single" w:sz="6" w:space="0" w:color="000000"/>
              <w:right w:val="single" w:sz="6"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сентябрь </w:t>
            </w:r>
          </w:p>
        </w:tc>
        <w:tc>
          <w:tcPr>
            <w:tcW w:w="2045" w:type="dxa"/>
            <w:tcBorders>
              <w:top w:val="single" w:sz="6" w:space="0" w:color="000000"/>
              <w:left w:val="single" w:sz="6" w:space="0" w:color="000000"/>
              <w:bottom w:val="single" w:sz="6" w:space="0" w:color="000000"/>
              <w:right w:val="single" w:sz="6" w:space="0" w:color="000000"/>
            </w:tcBorders>
            <w:shd w:val="clear" w:color="auto" w:fill="auto"/>
          </w:tcPr>
          <w:p w:rsidR="001625AD" w:rsidRPr="0034117A" w:rsidRDefault="001625AD" w:rsidP="00F61391">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Социальный</w:t>
            </w:r>
            <w:r w:rsidR="00F61391">
              <w:rPr>
                <w:rFonts w:ascii="Times New Roman" w:hAnsi="Times New Roman" w:cs="Times New Roman"/>
                <w:sz w:val="24"/>
                <w:szCs w:val="24"/>
              </w:rPr>
              <w:t xml:space="preserve"> </w:t>
            </w:r>
            <w:r w:rsidRPr="0034117A">
              <w:rPr>
                <w:rFonts w:ascii="Times New Roman" w:hAnsi="Times New Roman" w:cs="Times New Roman"/>
                <w:sz w:val="24"/>
                <w:szCs w:val="24"/>
              </w:rPr>
              <w:t xml:space="preserve">педагог, педагог-психолог </w:t>
            </w:r>
          </w:p>
        </w:tc>
      </w:tr>
      <w:tr w:rsidR="001625AD" w:rsidRPr="0034117A" w:rsidTr="0034117A">
        <w:tblPrEx>
          <w:tblCellMar>
            <w:top w:w="5" w:type="dxa"/>
            <w:right w:w="0" w:type="dxa"/>
          </w:tblCellMar>
        </w:tblPrEx>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7.</w:t>
            </w:r>
          </w:p>
        </w:tc>
        <w:tc>
          <w:tcPr>
            <w:tcW w:w="5351" w:type="dxa"/>
            <w:tcBorders>
              <w:top w:val="single" w:sz="6" w:space="0" w:color="000000"/>
              <w:left w:val="single" w:sz="4" w:space="0" w:color="auto"/>
              <w:bottom w:val="single" w:sz="6" w:space="0" w:color="000000"/>
              <w:right w:val="single" w:sz="6"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Анкетирование обучающихся с высокой степенью тревожности и проведение профилактической работы (выявление обучающихся «группы риска») </w:t>
            </w:r>
          </w:p>
        </w:tc>
        <w:tc>
          <w:tcPr>
            <w:tcW w:w="1681" w:type="dxa"/>
            <w:tcBorders>
              <w:top w:val="single" w:sz="6" w:space="0" w:color="000000"/>
              <w:left w:val="single" w:sz="6" w:space="0" w:color="000000"/>
              <w:bottom w:val="single" w:sz="6" w:space="0" w:color="000000"/>
              <w:right w:val="single" w:sz="6"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сентябрь - апрель </w:t>
            </w:r>
          </w:p>
        </w:tc>
        <w:tc>
          <w:tcPr>
            <w:tcW w:w="2045" w:type="dxa"/>
            <w:tcBorders>
              <w:top w:val="single" w:sz="6" w:space="0" w:color="000000"/>
              <w:left w:val="single" w:sz="6" w:space="0" w:color="000000"/>
              <w:bottom w:val="single" w:sz="6" w:space="0" w:color="000000"/>
              <w:right w:val="single" w:sz="6"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Педагог-психолог </w:t>
            </w:r>
          </w:p>
        </w:tc>
      </w:tr>
      <w:tr w:rsidR="001625AD" w:rsidRPr="0034117A" w:rsidTr="0034117A">
        <w:tblPrEx>
          <w:tblCellMar>
            <w:top w:w="5" w:type="dxa"/>
            <w:right w:w="0" w:type="dxa"/>
          </w:tblCellMar>
        </w:tblPrEx>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8.</w:t>
            </w:r>
          </w:p>
        </w:tc>
        <w:tc>
          <w:tcPr>
            <w:tcW w:w="5351" w:type="dxa"/>
            <w:tcBorders>
              <w:top w:val="single" w:sz="6" w:space="0" w:color="000000"/>
              <w:left w:val="single" w:sz="4" w:space="0" w:color="auto"/>
              <w:bottom w:val="single" w:sz="6" w:space="0" w:color="000000"/>
              <w:right w:val="single" w:sz="6"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Индивидуальная работа с обучающимися с высоким уровнем тревожности и депрессии </w:t>
            </w:r>
          </w:p>
        </w:tc>
        <w:tc>
          <w:tcPr>
            <w:tcW w:w="1681" w:type="dxa"/>
            <w:tcBorders>
              <w:top w:val="single" w:sz="6" w:space="0" w:color="000000"/>
              <w:left w:val="single" w:sz="6" w:space="0" w:color="000000"/>
              <w:bottom w:val="single" w:sz="6" w:space="0" w:color="000000"/>
              <w:right w:val="single" w:sz="6"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в течение года </w:t>
            </w:r>
          </w:p>
        </w:tc>
        <w:tc>
          <w:tcPr>
            <w:tcW w:w="2045" w:type="dxa"/>
            <w:tcBorders>
              <w:top w:val="single" w:sz="6" w:space="0" w:color="000000"/>
              <w:left w:val="single" w:sz="6" w:space="0" w:color="000000"/>
              <w:bottom w:val="single" w:sz="6" w:space="0" w:color="000000"/>
              <w:right w:val="single" w:sz="6"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Педагог-психолог </w:t>
            </w:r>
          </w:p>
        </w:tc>
      </w:tr>
      <w:tr w:rsidR="001625AD" w:rsidRPr="0034117A" w:rsidTr="0034117A">
        <w:tblPrEx>
          <w:tblCellMar>
            <w:top w:w="5" w:type="dxa"/>
            <w:right w:w="0" w:type="dxa"/>
          </w:tblCellMar>
        </w:tblPrEx>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9.</w:t>
            </w:r>
          </w:p>
        </w:tc>
        <w:tc>
          <w:tcPr>
            <w:tcW w:w="5351" w:type="dxa"/>
            <w:tcBorders>
              <w:top w:val="single" w:sz="6" w:space="0" w:color="000000"/>
              <w:left w:val="single" w:sz="4" w:space="0" w:color="auto"/>
              <w:bottom w:val="single" w:sz="6" w:space="0" w:color="000000"/>
              <w:right w:val="single" w:sz="6"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Консультирование классных руководителей, с целью планирования и координации деятельности с обучающимися «группы риска» (склонных к суицидальному поведению) </w:t>
            </w:r>
          </w:p>
        </w:tc>
        <w:tc>
          <w:tcPr>
            <w:tcW w:w="1681" w:type="dxa"/>
            <w:tcBorders>
              <w:top w:val="single" w:sz="6" w:space="0" w:color="000000"/>
              <w:left w:val="single" w:sz="6" w:space="0" w:color="000000"/>
              <w:bottom w:val="single" w:sz="6" w:space="0" w:color="000000"/>
              <w:right w:val="single" w:sz="6"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сентябрь - июнь </w:t>
            </w:r>
          </w:p>
        </w:tc>
        <w:tc>
          <w:tcPr>
            <w:tcW w:w="2045" w:type="dxa"/>
            <w:tcBorders>
              <w:top w:val="single" w:sz="6" w:space="0" w:color="000000"/>
              <w:left w:val="single" w:sz="6" w:space="0" w:color="000000"/>
              <w:bottom w:val="single" w:sz="6" w:space="0" w:color="000000"/>
              <w:right w:val="single" w:sz="6"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Педагог-психолог </w:t>
            </w:r>
          </w:p>
        </w:tc>
      </w:tr>
      <w:tr w:rsidR="001625AD" w:rsidRPr="0034117A" w:rsidTr="0034117A">
        <w:tblPrEx>
          <w:tblCellMar>
            <w:top w:w="5" w:type="dxa"/>
            <w:right w:w="0" w:type="dxa"/>
          </w:tblCellMar>
        </w:tblPrEx>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10.</w:t>
            </w:r>
          </w:p>
        </w:tc>
        <w:tc>
          <w:tcPr>
            <w:tcW w:w="5351" w:type="dxa"/>
            <w:tcBorders>
              <w:top w:val="single" w:sz="6" w:space="0" w:color="000000"/>
              <w:left w:val="single" w:sz="4" w:space="0" w:color="auto"/>
              <w:bottom w:val="single" w:sz="6" w:space="0" w:color="000000"/>
              <w:right w:val="single" w:sz="6"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Обзор литературы и информирование коллектива о новых методических пособиях по работе с группой, по психологии, по работе с проблемными детьми. </w:t>
            </w:r>
          </w:p>
        </w:tc>
        <w:tc>
          <w:tcPr>
            <w:tcW w:w="1681" w:type="dxa"/>
            <w:tcBorders>
              <w:top w:val="single" w:sz="6" w:space="0" w:color="000000"/>
              <w:left w:val="single" w:sz="6" w:space="0" w:color="000000"/>
              <w:bottom w:val="single" w:sz="6" w:space="0" w:color="000000"/>
              <w:right w:val="single" w:sz="6"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в течение года </w:t>
            </w:r>
          </w:p>
        </w:tc>
        <w:tc>
          <w:tcPr>
            <w:tcW w:w="2045" w:type="dxa"/>
            <w:tcBorders>
              <w:top w:val="single" w:sz="6" w:space="0" w:color="000000"/>
              <w:left w:val="single" w:sz="6" w:space="0" w:color="000000"/>
              <w:bottom w:val="single" w:sz="6" w:space="0" w:color="000000"/>
              <w:right w:val="single" w:sz="6"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Педагогпсихолог, классные руководители </w:t>
            </w:r>
          </w:p>
        </w:tc>
      </w:tr>
      <w:tr w:rsidR="001625AD" w:rsidRPr="0034117A" w:rsidTr="0034117A">
        <w:tblPrEx>
          <w:tblCellMar>
            <w:top w:w="5" w:type="dxa"/>
            <w:right w:w="0" w:type="dxa"/>
          </w:tblCellMar>
        </w:tblPrEx>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11.</w:t>
            </w:r>
          </w:p>
        </w:tc>
        <w:tc>
          <w:tcPr>
            <w:tcW w:w="5351" w:type="dxa"/>
            <w:tcBorders>
              <w:top w:val="single" w:sz="6" w:space="0" w:color="000000"/>
              <w:left w:val="single" w:sz="4" w:space="0" w:color="auto"/>
              <w:bottom w:val="single" w:sz="6" w:space="0" w:color="000000"/>
              <w:right w:val="single" w:sz="6"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Выявление семей, в которых практикуется жестокое обращение с детьми (индивидуальные беседы, анкетирование) </w:t>
            </w:r>
          </w:p>
        </w:tc>
        <w:tc>
          <w:tcPr>
            <w:tcW w:w="1681" w:type="dxa"/>
            <w:tcBorders>
              <w:top w:val="single" w:sz="6" w:space="0" w:color="000000"/>
              <w:left w:val="single" w:sz="6" w:space="0" w:color="000000"/>
              <w:bottom w:val="single" w:sz="6" w:space="0" w:color="000000"/>
              <w:right w:val="single" w:sz="6"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в течение года </w:t>
            </w:r>
          </w:p>
        </w:tc>
        <w:tc>
          <w:tcPr>
            <w:tcW w:w="2045" w:type="dxa"/>
            <w:tcBorders>
              <w:top w:val="single" w:sz="6" w:space="0" w:color="000000"/>
              <w:left w:val="single" w:sz="6" w:space="0" w:color="000000"/>
              <w:bottom w:val="single" w:sz="6" w:space="0" w:color="000000"/>
              <w:right w:val="single" w:sz="6"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Классные руководители, социальный педагог, педагогпсихолог </w:t>
            </w:r>
          </w:p>
        </w:tc>
      </w:tr>
      <w:tr w:rsidR="001625AD" w:rsidRPr="0034117A" w:rsidTr="0034117A">
        <w:tblPrEx>
          <w:tblCellMar>
            <w:top w:w="5" w:type="dxa"/>
            <w:right w:w="0" w:type="dxa"/>
          </w:tblCellMar>
        </w:tblPrEx>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12.</w:t>
            </w:r>
          </w:p>
        </w:tc>
        <w:tc>
          <w:tcPr>
            <w:tcW w:w="5351" w:type="dxa"/>
            <w:tcBorders>
              <w:top w:val="single" w:sz="6" w:space="0" w:color="000000"/>
              <w:left w:val="single" w:sz="4" w:space="0" w:color="auto"/>
              <w:bottom w:val="single" w:sz="6" w:space="0" w:color="000000"/>
              <w:right w:val="single" w:sz="6"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Доведение до сведения обучающихся и их родителей информации о работе телефонов доверия, служб, способных оказать помощь в сложной ситуации. </w:t>
            </w:r>
          </w:p>
        </w:tc>
        <w:tc>
          <w:tcPr>
            <w:tcW w:w="1681" w:type="dxa"/>
            <w:tcBorders>
              <w:top w:val="single" w:sz="6" w:space="0" w:color="000000"/>
              <w:left w:val="single" w:sz="6" w:space="0" w:color="000000"/>
              <w:bottom w:val="single" w:sz="6" w:space="0" w:color="000000"/>
              <w:right w:val="single" w:sz="6"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сентябрь </w:t>
            </w:r>
          </w:p>
        </w:tc>
        <w:tc>
          <w:tcPr>
            <w:tcW w:w="2045" w:type="dxa"/>
            <w:tcBorders>
              <w:top w:val="single" w:sz="6" w:space="0" w:color="000000"/>
              <w:left w:val="single" w:sz="6" w:space="0" w:color="000000"/>
              <w:bottom w:val="single" w:sz="6" w:space="0" w:color="000000"/>
              <w:right w:val="single" w:sz="6"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Классные руководители </w:t>
            </w:r>
          </w:p>
        </w:tc>
      </w:tr>
      <w:tr w:rsidR="001625AD" w:rsidRPr="0034117A" w:rsidTr="0034117A">
        <w:tblPrEx>
          <w:tblCellMar>
            <w:top w:w="5" w:type="dxa"/>
            <w:right w:w="0" w:type="dxa"/>
          </w:tblCellMar>
        </w:tblPrEx>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13.</w:t>
            </w:r>
          </w:p>
        </w:tc>
        <w:tc>
          <w:tcPr>
            <w:tcW w:w="5351" w:type="dxa"/>
            <w:tcBorders>
              <w:top w:val="single" w:sz="6" w:space="0" w:color="000000"/>
              <w:left w:val="single" w:sz="4" w:space="0" w:color="auto"/>
              <w:bottom w:val="single" w:sz="6" w:space="0" w:color="000000"/>
              <w:right w:val="single" w:sz="6"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Проведение родительских собраний по вопросам профилактики суицидального поведения среди обучающихся; жестокого обращения в семье; причинах суицидального поведения и профилактики конфликтов между детьми и взрослыми </w:t>
            </w:r>
          </w:p>
        </w:tc>
        <w:tc>
          <w:tcPr>
            <w:tcW w:w="1681" w:type="dxa"/>
            <w:tcBorders>
              <w:top w:val="single" w:sz="6" w:space="0" w:color="000000"/>
              <w:left w:val="single" w:sz="6" w:space="0" w:color="000000"/>
              <w:bottom w:val="single" w:sz="6" w:space="0" w:color="000000"/>
              <w:right w:val="single" w:sz="6"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в течение года </w:t>
            </w:r>
          </w:p>
        </w:tc>
        <w:tc>
          <w:tcPr>
            <w:tcW w:w="2045" w:type="dxa"/>
            <w:tcBorders>
              <w:top w:val="single" w:sz="6" w:space="0" w:color="000000"/>
              <w:left w:val="single" w:sz="6" w:space="0" w:color="000000"/>
              <w:bottom w:val="single" w:sz="6" w:space="0" w:color="000000"/>
              <w:right w:val="single" w:sz="6"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Классные руководители, педагог-психолог </w:t>
            </w:r>
          </w:p>
        </w:tc>
      </w:tr>
      <w:tr w:rsidR="001625AD" w:rsidRPr="0034117A" w:rsidTr="0034117A">
        <w:tblPrEx>
          <w:tblCellMar>
            <w:top w:w="5" w:type="dxa"/>
            <w:right w:w="0" w:type="dxa"/>
          </w:tblCellMar>
        </w:tblPrEx>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14.</w:t>
            </w:r>
          </w:p>
        </w:tc>
        <w:tc>
          <w:tcPr>
            <w:tcW w:w="5351" w:type="dxa"/>
            <w:tcBorders>
              <w:top w:val="single" w:sz="6" w:space="0" w:color="000000"/>
              <w:left w:val="single" w:sz="4" w:space="0" w:color="auto"/>
              <w:bottom w:val="single" w:sz="6" w:space="0" w:color="000000"/>
              <w:right w:val="single" w:sz="6"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Участие в МО классных руководителей по вопросу профилактики суицидального поведения среди обучающихся техникума </w:t>
            </w:r>
          </w:p>
        </w:tc>
        <w:tc>
          <w:tcPr>
            <w:tcW w:w="1681" w:type="dxa"/>
            <w:tcBorders>
              <w:top w:val="single" w:sz="6" w:space="0" w:color="000000"/>
              <w:left w:val="single" w:sz="6" w:space="0" w:color="000000"/>
              <w:bottom w:val="single" w:sz="6" w:space="0" w:color="000000"/>
              <w:right w:val="single" w:sz="6"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по плану</w:t>
            </w:r>
          </w:p>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МО КР </w:t>
            </w:r>
          </w:p>
        </w:tc>
        <w:tc>
          <w:tcPr>
            <w:tcW w:w="2045" w:type="dxa"/>
            <w:tcBorders>
              <w:top w:val="single" w:sz="6" w:space="0" w:color="000000"/>
              <w:left w:val="single" w:sz="6" w:space="0" w:color="000000"/>
              <w:bottom w:val="single" w:sz="6" w:space="0" w:color="000000"/>
              <w:right w:val="single" w:sz="6"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Зам. директора, социальный педагог </w:t>
            </w:r>
          </w:p>
        </w:tc>
      </w:tr>
      <w:tr w:rsidR="001625AD" w:rsidRPr="0034117A" w:rsidTr="0034117A">
        <w:tblPrEx>
          <w:tblCellMar>
            <w:top w:w="5" w:type="dxa"/>
            <w:right w:w="0" w:type="dxa"/>
          </w:tblCellMar>
        </w:tblPrEx>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15</w:t>
            </w:r>
          </w:p>
        </w:tc>
        <w:tc>
          <w:tcPr>
            <w:tcW w:w="5351" w:type="dxa"/>
            <w:tcBorders>
              <w:top w:val="single" w:sz="6" w:space="0" w:color="000000"/>
              <w:left w:val="single" w:sz="4" w:space="0" w:color="auto"/>
              <w:bottom w:val="single" w:sz="6" w:space="0" w:color="000000"/>
              <w:right w:val="single" w:sz="6"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Проведение психологических тренингов для обучающихся «Личностный рост», «Снятие конфликтных ситуаций и агрессии» </w:t>
            </w:r>
          </w:p>
        </w:tc>
        <w:tc>
          <w:tcPr>
            <w:tcW w:w="1681" w:type="dxa"/>
            <w:tcBorders>
              <w:top w:val="single" w:sz="6" w:space="0" w:color="000000"/>
              <w:left w:val="single" w:sz="6" w:space="0" w:color="000000"/>
              <w:bottom w:val="single" w:sz="6" w:space="0" w:color="000000"/>
              <w:right w:val="single" w:sz="6"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март, апрель </w:t>
            </w:r>
          </w:p>
        </w:tc>
        <w:tc>
          <w:tcPr>
            <w:tcW w:w="2045" w:type="dxa"/>
            <w:tcBorders>
              <w:top w:val="single" w:sz="6" w:space="0" w:color="000000"/>
              <w:left w:val="single" w:sz="6" w:space="0" w:color="000000"/>
              <w:bottom w:val="single" w:sz="6" w:space="0" w:color="000000"/>
              <w:right w:val="single" w:sz="6"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Педагог-психолог </w:t>
            </w:r>
          </w:p>
        </w:tc>
      </w:tr>
      <w:tr w:rsidR="001625AD" w:rsidRPr="0034117A" w:rsidTr="0034117A">
        <w:tblPrEx>
          <w:tblCellMar>
            <w:top w:w="5" w:type="dxa"/>
            <w:right w:w="0" w:type="dxa"/>
          </w:tblCellMar>
        </w:tblPrEx>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16</w:t>
            </w:r>
          </w:p>
        </w:tc>
        <w:tc>
          <w:tcPr>
            <w:tcW w:w="5351" w:type="dxa"/>
            <w:tcBorders>
              <w:top w:val="single" w:sz="6" w:space="0" w:color="000000"/>
              <w:left w:val="single" w:sz="4" w:space="0" w:color="auto"/>
              <w:bottom w:val="single" w:sz="6" w:space="0" w:color="000000"/>
              <w:right w:val="single" w:sz="6"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Выпуск агитационного материала (буклетов, листовок) </w:t>
            </w:r>
          </w:p>
        </w:tc>
        <w:tc>
          <w:tcPr>
            <w:tcW w:w="1681" w:type="dxa"/>
            <w:tcBorders>
              <w:top w:val="single" w:sz="6" w:space="0" w:color="000000"/>
              <w:left w:val="single" w:sz="6" w:space="0" w:color="000000"/>
              <w:bottom w:val="single" w:sz="6" w:space="0" w:color="000000"/>
              <w:right w:val="single" w:sz="6"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по мере необходимост и согласно плану </w:t>
            </w:r>
          </w:p>
        </w:tc>
        <w:tc>
          <w:tcPr>
            <w:tcW w:w="2045" w:type="dxa"/>
            <w:tcBorders>
              <w:top w:val="single" w:sz="6" w:space="0" w:color="000000"/>
              <w:left w:val="single" w:sz="6" w:space="0" w:color="000000"/>
              <w:bottom w:val="single" w:sz="6" w:space="0" w:color="000000"/>
              <w:right w:val="single" w:sz="6"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Социальный</w:t>
            </w:r>
          </w:p>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педагог, педагог - психолог </w:t>
            </w:r>
          </w:p>
        </w:tc>
      </w:tr>
      <w:tr w:rsidR="001625AD" w:rsidRPr="0034117A" w:rsidTr="0034117A">
        <w:tblPrEx>
          <w:tblCellMar>
            <w:top w:w="5" w:type="dxa"/>
            <w:right w:w="0" w:type="dxa"/>
          </w:tblCellMar>
        </w:tblPrEx>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17.</w:t>
            </w:r>
          </w:p>
        </w:tc>
        <w:tc>
          <w:tcPr>
            <w:tcW w:w="5351" w:type="dxa"/>
            <w:tcBorders>
              <w:top w:val="single" w:sz="6" w:space="0" w:color="000000"/>
              <w:left w:val="single" w:sz="4" w:space="0" w:color="auto"/>
              <w:bottom w:val="single" w:sz="6" w:space="0" w:color="000000"/>
              <w:right w:val="single" w:sz="6"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Организация досуга и занятости обучающихся </w:t>
            </w:r>
          </w:p>
        </w:tc>
        <w:tc>
          <w:tcPr>
            <w:tcW w:w="1681" w:type="dxa"/>
            <w:tcBorders>
              <w:top w:val="single" w:sz="6" w:space="0" w:color="000000"/>
              <w:left w:val="single" w:sz="6" w:space="0" w:color="000000"/>
              <w:bottom w:val="single" w:sz="6" w:space="0" w:color="000000"/>
              <w:right w:val="single" w:sz="6"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 в течение года </w:t>
            </w:r>
          </w:p>
        </w:tc>
        <w:tc>
          <w:tcPr>
            <w:tcW w:w="2045" w:type="dxa"/>
            <w:tcBorders>
              <w:top w:val="single" w:sz="6" w:space="0" w:color="000000"/>
              <w:left w:val="single" w:sz="6" w:space="0" w:color="000000"/>
              <w:bottom w:val="single" w:sz="6" w:space="0" w:color="000000"/>
              <w:right w:val="single" w:sz="6"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Социальный</w:t>
            </w:r>
          </w:p>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педагог, </w:t>
            </w:r>
          </w:p>
        </w:tc>
      </w:tr>
      <w:tr w:rsidR="001625AD" w:rsidRPr="0034117A" w:rsidTr="0034117A">
        <w:tblPrEx>
          <w:tblCellMar>
            <w:top w:w="5" w:type="dxa"/>
            <w:right w:w="0" w:type="dxa"/>
          </w:tblCellMar>
        </w:tblPrEx>
        <w:trPr>
          <w:jc w:val="center"/>
        </w:trPr>
        <w:tc>
          <w:tcPr>
            <w:tcW w:w="562" w:type="dxa"/>
            <w:tcBorders>
              <w:top w:val="single" w:sz="4" w:space="0" w:color="auto"/>
              <w:left w:val="single" w:sz="6" w:space="0" w:color="000000"/>
              <w:bottom w:val="single" w:sz="2" w:space="0" w:color="FFFFFF"/>
              <w:right w:val="single" w:sz="6"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18.</w:t>
            </w:r>
          </w:p>
        </w:tc>
        <w:tc>
          <w:tcPr>
            <w:tcW w:w="5351" w:type="dxa"/>
            <w:tcBorders>
              <w:top w:val="single" w:sz="6" w:space="0" w:color="000000"/>
              <w:left w:val="single" w:sz="6" w:space="0" w:color="000000"/>
              <w:bottom w:val="single" w:sz="6" w:space="0" w:color="000000"/>
              <w:right w:val="single" w:sz="6"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Исследование уровня адаптации первокурсников </w:t>
            </w:r>
          </w:p>
        </w:tc>
        <w:tc>
          <w:tcPr>
            <w:tcW w:w="1681" w:type="dxa"/>
            <w:tcBorders>
              <w:top w:val="single" w:sz="6" w:space="0" w:color="000000"/>
              <w:left w:val="single" w:sz="6" w:space="0" w:color="000000"/>
              <w:bottom w:val="single" w:sz="6" w:space="0" w:color="000000"/>
              <w:right w:val="single" w:sz="6"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октябрь, март </w:t>
            </w:r>
          </w:p>
        </w:tc>
        <w:tc>
          <w:tcPr>
            <w:tcW w:w="2045" w:type="dxa"/>
            <w:tcBorders>
              <w:top w:val="single" w:sz="6" w:space="0" w:color="000000"/>
              <w:left w:val="single" w:sz="6" w:space="0" w:color="000000"/>
              <w:bottom w:val="single" w:sz="6" w:space="0" w:color="000000"/>
              <w:right w:val="single" w:sz="6"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педагог Социальный -</w:t>
            </w:r>
          </w:p>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педагог, педагог - </w:t>
            </w:r>
          </w:p>
        </w:tc>
      </w:tr>
      <w:tr w:rsidR="001625AD" w:rsidRPr="0034117A" w:rsidTr="0034117A">
        <w:tblPrEx>
          <w:tblCellMar>
            <w:top w:w="5" w:type="dxa"/>
            <w:right w:w="0" w:type="dxa"/>
          </w:tblCellMar>
        </w:tblPrEx>
        <w:trPr>
          <w:jc w:val="center"/>
        </w:trPr>
        <w:tc>
          <w:tcPr>
            <w:tcW w:w="562" w:type="dxa"/>
            <w:tcBorders>
              <w:top w:val="single" w:sz="6" w:space="0" w:color="000000"/>
              <w:left w:val="single" w:sz="6" w:space="0" w:color="000000"/>
              <w:bottom w:val="single" w:sz="6" w:space="0" w:color="000000"/>
              <w:right w:val="single" w:sz="6"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19.</w:t>
            </w:r>
          </w:p>
        </w:tc>
        <w:tc>
          <w:tcPr>
            <w:tcW w:w="5351" w:type="dxa"/>
            <w:tcBorders>
              <w:top w:val="single" w:sz="6" w:space="0" w:color="000000"/>
              <w:left w:val="single" w:sz="6" w:space="0" w:color="000000"/>
              <w:bottom w:val="single" w:sz="6" w:space="0" w:color="000000"/>
              <w:right w:val="single" w:sz="6"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Привлечение учащихся «группы риска» в соответствии с их интересами и способностями к внеурочной деятельности и мероприятиям колледжа </w:t>
            </w:r>
          </w:p>
        </w:tc>
        <w:tc>
          <w:tcPr>
            <w:tcW w:w="1681" w:type="dxa"/>
            <w:tcBorders>
              <w:top w:val="single" w:sz="6" w:space="0" w:color="000000"/>
              <w:left w:val="single" w:sz="6" w:space="0" w:color="000000"/>
              <w:bottom w:val="single" w:sz="6" w:space="0" w:color="000000"/>
              <w:right w:val="single" w:sz="6"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в течение года </w:t>
            </w:r>
          </w:p>
        </w:tc>
        <w:tc>
          <w:tcPr>
            <w:tcW w:w="2045" w:type="dxa"/>
            <w:tcBorders>
              <w:top w:val="single" w:sz="6" w:space="0" w:color="000000"/>
              <w:left w:val="single" w:sz="6" w:space="0" w:color="000000"/>
              <w:bottom w:val="single" w:sz="6" w:space="0" w:color="000000"/>
              <w:right w:val="single" w:sz="6"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Классные руководители, педагог-психолог, соц.педагог </w:t>
            </w:r>
          </w:p>
        </w:tc>
      </w:tr>
      <w:tr w:rsidR="001625AD" w:rsidRPr="0034117A" w:rsidTr="0034117A">
        <w:tblPrEx>
          <w:tblCellMar>
            <w:top w:w="5" w:type="dxa"/>
            <w:right w:w="0" w:type="dxa"/>
          </w:tblCellMar>
        </w:tblPrEx>
        <w:trPr>
          <w:jc w:val="center"/>
        </w:trPr>
        <w:tc>
          <w:tcPr>
            <w:tcW w:w="562" w:type="dxa"/>
            <w:tcBorders>
              <w:top w:val="single" w:sz="6" w:space="0" w:color="000000"/>
              <w:left w:val="single" w:sz="6" w:space="0" w:color="000000"/>
              <w:bottom w:val="single" w:sz="6" w:space="0" w:color="000000"/>
              <w:right w:val="single" w:sz="6"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20.</w:t>
            </w:r>
          </w:p>
        </w:tc>
        <w:tc>
          <w:tcPr>
            <w:tcW w:w="5351" w:type="dxa"/>
            <w:tcBorders>
              <w:top w:val="single" w:sz="6" w:space="0" w:color="000000"/>
              <w:left w:val="single" w:sz="6" w:space="0" w:color="000000"/>
              <w:bottom w:val="single" w:sz="6" w:space="0" w:color="000000"/>
              <w:right w:val="single" w:sz="6" w:space="0" w:color="000000"/>
            </w:tcBorders>
            <w:shd w:val="clear" w:color="auto" w:fill="auto"/>
            <w:vAlign w:val="bottom"/>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Мероприятия, посвященные Международному дню счастья.</w:t>
            </w:r>
          </w:p>
          <w:p w:rsidR="001625AD" w:rsidRPr="0034117A" w:rsidRDefault="001625AD" w:rsidP="00230F6F">
            <w:pPr>
              <w:widowControl w:val="0"/>
              <w:spacing w:after="0" w:line="240" w:lineRule="auto"/>
              <w:rPr>
                <w:rFonts w:ascii="Times New Roman" w:hAnsi="Times New Roman" w:cs="Times New Roman"/>
                <w:sz w:val="24"/>
                <w:szCs w:val="24"/>
              </w:rPr>
            </w:pPr>
          </w:p>
        </w:tc>
        <w:tc>
          <w:tcPr>
            <w:tcW w:w="1681" w:type="dxa"/>
            <w:tcBorders>
              <w:top w:val="single" w:sz="6" w:space="0" w:color="000000"/>
              <w:left w:val="single" w:sz="6" w:space="0" w:color="000000"/>
              <w:bottom w:val="single" w:sz="6" w:space="0" w:color="000000"/>
              <w:right w:val="single" w:sz="6"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март </w:t>
            </w:r>
          </w:p>
        </w:tc>
        <w:tc>
          <w:tcPr>
            <w:tcW w:w="2045" w:type="dxa"/>
            <w:tcBorders>
              <w:top w:val="single" w:sz="6" w:space="0" w:color="000000"/>
              <w:left w:val="single" w:sz="6" w:space="0" w:color="000000"/>
              <w:bottom w:val="single" w:sz="6" w:space="0" w:color="000000"/>
              <w:right w:val="single" w:sz="6"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Педагог-психолог </w:t>
            </w:r>
          </w:p>
        </w:tc>
      </w:tr>
      <w:tr w:rsidR="001625AD" w:rsidRPr="0034117A" w:rsidTr="0034117A">
        <w:tblPrEx>
          <w:tblCellMar>
            <w:top w:w="5" w:type="dxa"/>
            <w:right w:w="0" w:type="dxa"/>
          </w:tblCellMar>
        </w:tblPrEx>
        <w:trPr>
          <w:jc w:val="center"/>
        </w:trPr>
        <w:tc>
          <w:tcPr>
            <w:tcW w:w="562" w:type="dxa"/>
            <w:tcBorders>
              <w:top w:val="single" w:sz="6" w:space="0" w:color="000000"/>
              <w:left w:val="single" w:sz="6" w:space="0" w:color="000000"/>
              <w:bottom w:val="single" w:sz="6" w:space="0" w:color="000000"/>
              <w:right w:val="single" w:sz="6"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21.</w:t>
            </w:r>
          </w:p>
        </w:tc>
        <w:tc>
          <w:tcPr>
            <w:tcW w:w="5351" w:type="dxa"/>
            <w:tcBorders>
              <w:top w:val="single" w:sz="6" w:space="0" w:color="000000"/>
              <w:left w:val="single" w:sz="6" w:space="0" w:color="000000"/>
              <w:bottom w:val="single" w:sz="6" w:space="0" w:color="000000"/>
              <w:right w:val="single" w:sz="6"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Мероприятия, направленные на просвещение обучающихся о работе службы телефона доверия </w:t>
            </w:r>
          </w:p>
        </w:tc>
        <w:tc>
          <w:tcPr>
            <w:tcW w:w="1681" w:type="dxa"/>
            <w:tcBorders>
              <w:top w:val="single" w:sz="6" w:space="0" w:color="000000"/>
              <w:left w:val="single" w:sz="6" w:space="0" w:color="000000"/>
              <w:bottom w:val="single" w:sz="6" w:space="0" w:color="000000"/>
              <w:right w:val="single" w:sz="6"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май </w:t>
            </w:r>
          </w:p>
        </w:tc>
        <w:tc>
          <w:tcPr>
            <w:tcW w:w="2045" w:type="dxa"/>
            <w:tcBorders>
              <w:top w:val="single" w:sz="6" w:space="0" w:color="000000"/>
              <w:left w:val="single" w:sz="6" w:space="0" w:color="000000"/>
              <w:bottom w:val="single" w:sz="6" w:space="0" w:color="000000"/>
              <w:right w:val="single" w:sz="6"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Педагог-психолог </w:t>
            </w:r>
          </w:p>
        </w:tc>
      </w:tr>
      <w:tr w:rsidR="001625AD" w:rsidRPr="0034117A" w:rsidTr="0034117A">
        <w:tblPrEx>
          <w:tblCellMar>
            <w:top w:w="5" w:type="dxa"/>
            <w:right w:w="0" w:type="dxa"/>
          </w:tblCellMar>
        </w:tblPrEx>
        <w:trPr>
          <w:jc w:val="center"/>
        </w:trPr>
        <w:tc>
          <w:tcPr>
            <w:tcW w:w="562" w:type="dxa"/>
            <w:tcBorders>
              <w:top w:val="single" w:sz="6" w:space="0" w:color="000000"/>
              <w:left w:val="single" w:sz="6" w:space="0" w:color="000000"/>
              <w:bottom w:val="single" w:sz="6" w:space="0" w:color="000000"/>
              <w:right w:val="single" w:sz="6"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22.</w:t>
            </w:r>
          </w:p>
        </w:tc>
        <w:tc>
          <w:tcPr>
            <w:tcW w:w="5351" w:type="dxa"/>
            <w:tcBorders>
              <w:top w:val="single" w:sz="6" w:space="0" w:color="000000"/>
              <w:left w:val="single" w:sz="6" w:space="0" w:color="000000"/>
              <w:bottom w:val="single" w:sz="6" w:space="0" w:color="000000"/>
              <w:right w:val="single" w:sz="6"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 Индивидуальная работа с семьями, попавшими в трудную жизненную ситуацию </w:t>
            </w:r>
          </w:p>
        </w:tc>
        <w:tc>
          <w:tcPr>
            <w:tcW w:w="1681" w:type="dxa"/>
            <w:tcBorders>
              <w:top w:val="single" w:sz="6" w:space="0" w:color="000000"/>
              <w:left w:val="single" w:sz="6" w:space="0" w:color="000000"/>
              <w:bottom w:val="single" w:sz="6" w:space="0" w:color="000000"/>
              <w:right w:val="single" w:sz="6"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в течение года </w:t>
            </w:r>
          </w:p>
        </w:tc>
        <w:tc>
          <w:tcPr>
            <w:tcW w:w="2045" w:type="dxa"/>
            <w:tcBorders>
              <w:top w:val="single" w:sz="6" w:space="0" w:color="000000"/>
              <w:left w:val="single" w:sz="6" w:space="0" w:color="000000"/>
              <w:bottom w:val="single" w:sz="6" w:space="0" w:color="000000"/>
              <w:right w:val="single" w:sz="6"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Зам. директора, социальный педагог, инспектор ПДН, классные руководители, педагог-психолог, </w:t>
            </w:r>
          </w:p>
        </w:tc>
      </w:tr>
      <w:tr w:rsidR="001625AD" w:rsidRPr="0034117A" w:rsidTr="0034117A">
        <w:tblPrEx>
          <w:tblCellMar>
            <w:top w:w="5" w:type="dxa"/>
            <w:right w:w="0" w:type="dxa"/>
          </w:tblCellMar>
        </w:tblPrEx>
        <w:trPr>
          <w:jc w:val="center"/>
        </w:trPr>
        <w:tc>
          <w:tcPr>
            <w:tcW w:w="562" w:type="dxa"/>
            <w:tcBorders>
              <w:top w:val="single" w:sz="6" w:space="0" w:color="000000"/>
              <w:left w:val="single" w:sz="6" w:space="0" w:color="000000"/>
              <w:bottom w:val="single" w:sz="6" w:space="0" w:color="000000"/>
              <w:right w:val="single" w:sz="6"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23.</w:t>
            </w:r>
          </w:p>
        </w:tc>
        <w:tc>
          <w:tcPr>
            <w:tcW w:w="5351" w:type="dxa"/>
            <w:tcBorders>
              <w:top w:val="single" w:sz="6" w:space="0" w:color="000000"/>
              <w:left w:val="single" w:sz="6" w:space="0" w:color="000000"/>
              <w:bottom w:val="single" w:sz="6" w:space="0" w:color="000000"/>
              <w:right w:val="single" w:sz="6"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Индивидуальная работа с родителями учащихся, имеющих высокий уровень склонности к депрессии, признаки суицидального поведения </w:t>
            </w:r>
          </w:p>
        </w:tc>
        <w:tc>
          <w:tcPr>
            <w:tcW w:w="1681" w:type="dxa"/>
            <w:tcBorders>
              <w:top w:val="single" w:sz="6" w:space="0" w:color="000000"/>
              <w:left w:val="single" w:sz="6" w:space="0" w:color="000000"/>
              <w:bottom w:val="single" w:sz="6" w:space="0" w:color="000000"/>
              <w:right w:val="single" w:sz="6"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в течение года </w:t>
            </w:r>
          </w:p>
        </w:tc>
        <w:tc>
          <w:tcPr>
            <w:tcW w:w="2045" w:type="dxa"/>
            <w:tcBorders>
              <w:top w:val="single" w:sz="6" w:space="0" w:color="000000"/>
              <w:left w:val="single" w:sz="6" w:space="0" w:color="000000"/>
              <w:bottom w:val="single" w:sz="6" w:space="0" w:color="000000"/>
              <w:right w:val="single" w:sz="6"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Зам. директора , педагог-психолог, классные руководители, соц.педагог </w:t>
            </w:r>
          </w:p>
        </w:tc>
      </w:tr>
      <w:tr w:rsidR="001625AD" w:rsidRPr="0034117A" w:rsidTr="0034117A">
        <w:tblPrEx>
          <w:tblCellMar>
            <w:top w:w="5" w:type="dxa"/>
            <w:right w:w="0" w:type="dxa"/>
          </w:tblCellMar>
        </w:tblPrEx>
        <w:trPr>
          <w:jc w:val="center"/>
        </w:trPr>
        <w:tc>
          <w:tcPr>
            <w:tcW w:w="562" w:type="dxa"/>
            <w:tcBorders>
              <w:top w:val="single" w:sz="6" w:space="0" w:color="000000"/>
              <w:left w:val="single" w:sz="6" w:space="0" w:color="000000"/>
              <w:bottom w:val="single" w:sz="6" w:space="0" w:color="000000"/>
              <w:right w:val="single" w:sz="6"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24.</w:t>
            </w:r>
          </w:p>
        </w:tc>
        <w:tc>
          <w:tcPr>
            <w:tcW w:w="5351" w:type="dxa"/>
            <w:tcBorders>
              <w:top w:val="single" w:sz="6" w:space="0" w:color="000000"/>
              <w:left w:val="single" w:sz="6" w:space="0" w:color="000000"/>
              <w:bottom w:val="single" w:sz="6" w:space="0" w:color="000000"/>
              <w:right w:val="single" w:sz="6"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Размещение на сайте информации для родителей: «Признаки депрессии у подростков» </w:t>
            </w:r>
          </w:p>
        </w:tc>
        <w:tc>
          <w:tcPr>
            <w:tcW w:w="1681" w:type="dxa"/>
            <w:tcBorders>
              <w:top w:val="single" w:sz="6" w:space="0" w:color="000000"/>
              <w:left w:val="single" w:sz="6" w:space="0" w:color="000000"/>
              <w:bottom w:val="single" w:sz="6" w:space="0" w:color="000000"/>
              <w:right w:val="single" w:sz="6"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сентябрь </w:t>
            </w:r>
          </w:p>
        </w:tc>
        <w:tc>
          <w:tcPr>
            <w:tcW w:w="2045" w:type="dxa"/>
            <w:tcBorders>
              <w:top w:val="single" w:sz="6" w:space="0" w:color="000000"/>
              <w:left w:val="single" w:sz="6" w:space="0" w:color="000000"/>
              <w:bottom w:val="single" w:sz="6" w:space="0" w:color="000000"/>
              <w:right w:val="single" w:sz="6"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Педагогпсихолог, ответственный за </w:t>
            </w:r>
          </w:p>
        </w:tc>
      </w:tr>
      <w:tr w:rsidR="001625AD" w:rsidRPr="0034117A" w:rsidTr="0034117A">
        <w:tblPrEx>
          <w:tblCellMar>
            <w:top w:w="9" w:type="dxa"/>
            <w:right w:w="20" w:type="dxa"/>
          </w:tblCellMar>
        </w:tblPrEx>
        <w:trPr>
          <w:jc w:val="center"/>
        </w:trPr>
        <w:tc>
          <w:tcPr>
            <w:tcW w:w="562" w:type="dxa"/>
            <w:tcBorders>
              <w:top w:val="single" w:sz="2" w:space="0" w:color="FFFFFF"/>
              <w:left w:val="single" w:sz="6" w:space="0" w:color="000000"/>
              <w:bottom w:val="single" w:sz="6" w:space="0" w:color="000000"/>
              <w:right w:val="single" w:sz="6"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25.</w:t>
            </w:r>
          </w:p>
        </w:tc>
        <w:tc>
          <w:tcPr>
            <w:tcW w:w="5354" w:type="dxa"/>
            <w:tcBorders>
              <w:top w:val="single" w:sz="6" w:space="0" w:color="000000"/>
              <w:left w:val="single" w:sz="6" w:space="0" w:color="000000"/>
              <w:bottom w:val="single" w:sz="6" w:space="0" w:color="000000"/>
              <w:right w:val="single" w:sz="6"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Консультирование родителей по теме безопасного использования Интернета и мобильной связи детьми. </w:t>
            </w:r>
          </w:p>
        </w:tc>
        <w:tc>
          <w:tcPr>
            <w:tcW w:w="1678" w:type="dxa"/>
            <w:tcBorders>
              <w:top w:val="single" w:sz="6" w:space="0" w:color="000000"/>
              <w:left w:val="single" w:sz="6" w:space="0" w:color="000000"/>
              <w:bottom w:val="single" w:sz="6" w:space="0" w:color="000000"/>
              <w:right w:val="single" w:sz="6"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в течение года </w:t>
            </w:r>
          </w:p>
        </w:tc>
        <w:tc>
          <w:tcPr>
            <w:tcW w:w="2045" w:type="dxa"/>
            <w:tcBorders>
              <w:top w:val="single" w:sz="6" w:space="0" w:color="000000"/>
              <w:left w:val="single" w:sz="6" w:space="0" w:color="000000"/>
              <w:bottom w:val="single" w:sz="6" w:space="0" w:color="000000"/>
              <w:right w:val="single" w:sz="6"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Педагогпсихолог, зам.</w:t>
            </w:r>
          </w:p>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директора </w:t>
            </w:r>
          </w:p>
        </w:tc>
      </w:tr>
      <w:tr w:rsidR="001625AD" w:rsidRPr="0034117A" w:rsidTr="0034117A">
        <w:tblPrEx>
          <w:tblCellMar>
            <w:top w:w="9" w:type="dxa"/>
            <w:right w:w="20" w:type="dxa"/>
          </w:tblCellMar>
        </w:tblPrEx>
        <w:trPr>
          <w:jc w:val="center"/>
        </w:trPr>
        <w:tc>
          <w:tcPr>
            <w:tcW w:w="562" w:type="dxa"/>
            <w:tcBorders>
              <w:top w:val="single" w:sz="6" w:space="0" w:color="000000"/>
              <w:left w:val="single" w:sz="6" w:space="0" w:color="000000"/>
              <w:bottom w:val="single" w:sz="6" w:space="0" w:color="000000"/>
              <w:right w:val="single" w:sz="6"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26.</w:t>
            </w:r>
          </w:p>
        </w:tc>
        <w:tc>
          <w:tcPr>
            <w:tcW w:w="5354" w:type="dxa"/>
            <w:tcBorders>
              <w:top w:val="single" w:sz="6" w:space="0" w:color="000000"/>
              <w:left w:val="single" w:sz="6" w:space="0" w:color="000000"/>
              <w:bottom w:val="single" w:sz="6" w:space="0" w:color="000000"/>
              <w:right w:val="single" w:sz="6"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Мониторинг социальных сетей по выявлению фактов распространения информации, склоняющей несовершеннолетних к асоциальному поведению, информации, причиняющей вред их здоровью и развитию. </w:t>
            </w:r>
          </w:p>
        </w:tc>
        <w:tc>
          <w:tcPr>
            <w:tcW w:w="1678" w:type="dxa"/>
            <w:tcBorders>
              <w:top w:val="single" w:sz="6" w:space="0" w:color="000000"/>
              <w:left w:val="single" w:sz="6" w:space="0" w:color="000000"/>
              <w:bottom w:val="single" w:sz="6" w:space="0" w:color="000000"/>
              <w:right w:val="single" w:sz="6"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в течение</w:t>
            </w:r>
          </w:p>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года</w:t>
            </w:r>
          </w:p>
          <w:p w:rsidR="001625AD" w:rsidRPr="0034117A" w:rsidRDefault="001625AD" w:rsidP="00230F6F">
            <w:pPr>
              <w:widowControl w:val="0"/>
              <w:spacing w:after="0" w:line="240" w:lineRule="auto"/>
              <w:rPr>
                <w:rFonts w:ascii="Times New Roman" w:hAnsi="Times New Roman" w:cs="Times New Roman"/>
                <w:sz w:val="24"/>
                <w:szCs w:val="24"/>
              </w:rPr>
            </w:pPr>
          </w:p>
        </w:tc>
        <w:tc>
          <w:tcPr>
            <w:tcW w:w="2045" w:type="dxa"/>
            <w:tcBorders>
              <w:top w:val="single" w:sz="6" w:space="0" w:color="000000"/>
              <w:left w:val="single" w:sz="6" w:space="0" w:color="000000"/>
              <w:bottom w:val="single" w:sz="6" w:space="0" w:color="000000"/>
              <w:right w:val="single" w:sz="6"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Зам. директора по ВР, педагогпсихолог, классные руководители, </w:t>
            </w:r>
          </w:p>
        </w:tc>
      </w:tr>
      <w:tr w:rsidR="001625AD" w:rsidRPr="0034117A" w:rsidTr="0034117A">
        <w:tblPrEx>
          <w:tblCellMar>
            <w:top w:w="9" w:type="dxa"/>
            <w:right w:w="20" w:type="dxa"/>
          </w:tblCellMar>
        </w:tblPrEx>
        <w:trPr>
          <w:jc w:val="center"/>
        </w:trPr>
        <w:tc>
          <w:tcPr>
            <w:tcW w:w="562" w:type="dxa"/>
            <w:tcBorders>
              <w:top w:val="single" w:sz="6" w:space="0" w:color="000000"/>
              <w:left w:val="single" w:sz="6" w:space="0" w:color="000000"/>
              <w:bottom w:val="single" w:sz="6" w:space="0" w:color="000000"/>
              <w:right w:val="single" w:sz="6"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27.</w:t>
            </w:r>
          </w:p>
        </w:tc>
        <w:tc>
          <w:tcPr>
            <w:tcW w:w="5354" w:type="dxa"/>
            <w:tcBorders>
              <w:top w:val="single" w:sz="6" w:space="0" w:color="000000"/>
              <w:left w:val="single" w:sz="6" w:space="0" w:color="000000"/>
              <w:bottom w:val="single" w:sz="6" w:space="0" w:color="000000"/>
              <w:right w:val="single" w:sz="6"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Проведение консультативной помощи родителям во время подготовки и проведения экзаменов </w:t>
            </w:r>
          </w:p>
        </w:tc>
        <w:tc>
          <w:tcPr>
            <w:tcW w:w="1678" w:type="dxa"/>
            <w:tcBorders>
              <w:top w:val="single" w:sz="6" w:space="0" w:color="000000"/>
              <w:left w:val="single" w:sz="6" w:space="0" w:color="000000"/>
              <w:bottom w:val="single" w:sz="6" w:space="0" w:color="000000"/>
              <w:right w:val="single" w:sz="6"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апрель-май </w:t>
            </w:r>
          </w:p>
        </w:tc>
        <w:tc>
          <w:tcPr>
            <w:tcW w:w="2045" w:type="dxa"/>
            <w:tcBorders>
              <w:top w:val="single" w:sz="6" w:space="0" w:color="000000"/>
              <w:left w:val="single" w:sz="6" w:space="0" w:color="000000"/>
              <w:bottom w:val="single" w:sz="6" w:space="0" w:color="000000"/>
              <w:right w:val="single" w:sz="6"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Зам. директора, педагог-психолог </w:t>
            </w:r>
          </w:p>
        </w:tc>
      </w:tr>
      <w:tr w:rsidR="001625AD" w:rsidRPr="0034117A" w:rsidTr="0034117A">
        <w:tblPrEx>
          <w:tblCellMar>
            <w:top w:w="9" w:type="dxa"/>
            <w:right w:w="20" w:type="dxa"/>
          </w:tblCellMar>
        </w:tblPrEx>
        <w:trPr>
          <w:jc w:val="center"/>
        </w:trPr>
        <w:tc>
          <w:tcPr>
            <w:tcW w:w="562" w:type="dxa"/>
            <w:tcBorders>
              <w:top w:val="single" w:sz="6" w:space="0" w:color="000000"/>
              <w:left w:val="single" w:sz="6" w:space="0" w:color="000000"/>
              <w:bottom w:val="single" w:sz="6" w:space="0" w:color="000000"/>
              <w:right w:val="single" w:sz="6"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28.</w:t>
            </w:r>
          </w:p>
        </w:tc>
        <w:tc>
          <w:tcPr>
            <w:tcW w:w="5354" w:type="dxa"/>
            <w:tcBorders>
              <w:top w:val="single" w:sz="6" w:space="0" w:color="000000"/>
              <w:left w:val="single" w:sz="6" w:space="0" w:color="000000"/>
              <w:bottom w:val="single" w:sz="6" w:space="0" w:color="000000"/>
              <w:right w:val="single" w:sz="6"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Незамедлительное информирование КДН и ЗП о выявленных случаях дискриминации, физического или психического насилия, оскорбления, грубого обращения с несовершеннолетними </w:t>
            </w:r>
          </w:p>
        </w:tc>
        <w:tc>
          <w:tcPr>
            <w:tcW w:w="1678" w:type="dxa"/>
            <w:tcBorders>
              <w:top w:val="single" w:sz="6" w:space="0" w:color="000000"/>
              <w:left w:val="single" w:sz="6" w:space="0" w:color="000000"/>
              <w:bottom w:val="single" w:sz="6" w:space="0" w:color="000000"/>
              <w:right w:val="single" w:sz="6"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в течение года </w:t>
            </w:r>
          </w:p>
        </w:tc>
        <w:tc>
          <w:tcPr>
            <w:tcW w:w="2045" w:type="dxa"/>
            <w:tcBorders>
              <w:top w:val="single" w:sz="6" w:space="0" w:color="000000"/>
              <w:left w:val="single" w:sz="6" w:space="0" w:color="000000"/>
              <w:bottom w:val="single" w:sz="6" w:space="0" w:color="000000"/>
              <w:right w:val="single" w:sz="6"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Зам. директора по ВР, соц.педагог </w:t>
            </w:r>
          </w:p>
        </w:tc>
      </w:tr>
      <w:tr w:rsidR="001625AD" w:rsidRPr="0034117A" w:rsidTr="0034117A">
        <w:tblPrEx>
          <w:tblCellMar>
            <w:top w:w="9" w:type="dxa"/>
            <w:right w:w="20" w:type="dxa"/>
          </w:tblCellMar>
        </w:tblPrEx>
        <w:trPr>
          <w:jc w:val="center"/>
        </w:trPr>
        <w:tc>
          <w:tcPr>
            <w:tcW w:w="562" w:type="dxa"/>
            <w:tcBorders>
              <w:top w:val="single" w:sz="6" w:space="0" w:color="000000"/>
              <w:left w:val="single" w:sz="6" w:space="0" w:color="000000"/>
              <w:bottom w:val="single" w:sz="6" w:space="0" w:color="000000"/>
              <w:right w:val="single" w:sz="6"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29.</w:t>
            </w:r>
          </w:p>
        </w:tc>
        <w:tc>
          <w:tcPr>
            <w:tcW w:w="5354" w:type="dxa"/>
            <w:tcBorders>
              <w:top w:val="single" w:sz="6" w:space="0" w:color="000000"/>
              <w:left w:val="single" w:sz="6" w:space="0" w:color="000000"/>
              <w:bottom w:val="single" w:sz="6" w:space="0" w:color="000000"/>
              <w:right w:val="single" w:sz="6"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Взаимодействие со структурами и ведомствами, отвечающими за воспитание, образование и здоровье обучающихся. </w:t>
            </w:r>
          </w:p>
        </w:tc>
        <w:tc>
          <w:tcPr>
            <w:tcW w:w="1678" w:type="dxa"/>
            <w:tcBorders>
              <w:top w:val="single" w:sz="6" w:space="0" w:color="000000"/>
              <w:left w:val="single" w:sz="6" w:space="0" w:color="000000"/>
              <w:bottom w:val="single" w:sz="6" w:space="0" w:color="000000"/>
              <w:right w:val="single" w:sz="6"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в течение года </w:t>
            </w:r>
          </w:p>
        </w:tc>
        <w:tc>
          <w:tcPr>
            <w:tcW w:w="2045" w:type="dxa"/>
            <w:tcBorders>
              <w:top w:val="single" w:sz="6" w:space="0" w:color="000000"/>
              <w:left w:val="single" w:sz="6" w:space="0" w:color="000000"/>
              <w:bottom w:val="single" w:sz="6" w:space="0" w:color="000000"/>
              <w:right w:val="single" w:sz="6"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Зам. директора по ВР, соц.педагог </w:t>
            </w:r>
          </w:p>
        </w:tc>
      </w:tr>
      <w:tr w:rsidR="001625AD" w:rsidRPr="0034117A" w:rsidTr="0034117A">
        <w:tblPrEx>
          <w:tblCellMar>
            <w:top w:w="9" w:type="dxa"/>
            <w:right w:w="20" w:type="dxa"/>
          </w:tblCellMar>
        </w:tblPrEx>
        <w:trPr>
          <w:jc w:val="center"/>
        </w:trPr>
        <w:tc>
          <w:tcPr>
            <w:tcW w:w="562" w:type="dxa"/>
            <w:tcBorders>
              <w:top w:val="single" w:sz="6" w:space="0" w:color="000000"/>
              <w:left w:val="single" w:sz="6" w:space="0" w:color="000000"/>
              <w:bottom w:val="single" w:sz="6" w:space="0" w:color="000000"/>
              <w:right w:val="single" w:sz="6"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30.</w:t>
            </w:r>
          </w:p>
        </w:tc>
        <w:tc>
          <w:tcPr>
            <w:tcW w:w="5354" w:type="dxa"/>
            <w:tcBorders>
              <w:top w:val="single" w:sz="6" w:space="0" w:color="000000"/>
              <w:left w:val="single" w:sz="6" w:space="0" w:color="000000"/>
              <w:bottom w:val="single" w:sz="6" w:space="0" w:color="000000"/>
              <w:right w:val="single" w:sz="6"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Анализ результатов. Совещание при директоре: «О результатах профилактики суицида в техникуме» </w:t>
            </w:r>
          </w:p>
        </w:tc>
        <w:tc>
          <w:tcPr>
            <w:tcW w:w="1678" w:type="dxa"/>
            <w:tcBorders>
              <w:top w:val="single" w:sz="6" w:space="0" w:color="000000"/>
              <w:left w:val="single" w:sz="6" w:space="0" w:color="000000"/>
              <w:bottom w:val="single" w:sz="6" w:space="0" w:color="000000"/>
              <w:right w:val="single" w:sz="6"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май </w:t>
            </w:r>
          </w:p>
        </w:tc>
        <w:tc>
          <w:tcPr>
            <w:tcW w:w="2045" w:type="dxa"/>
            <w:tcBorders>
              <w:top w:val="single" w:sz="6" w:space="0" w:color="000000"/>
              <w:left w:val="single" w:sz="6" w:space="0" w:color="000000"/>
              <w:bottom w:val="single" w:sz="6" w:space="0" w:color="000000"/>
              <w:right w:val="single" w:sz="6"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Зам. директора, педагог-психолог, соц.педагог </w:t>
            </w:r>
          </w:p>
        </w:tc>
      </w:tr>
    </w:tbl>
    <w:p w:rsidR="001625AD" w:rsidRDefault="001625AD" w:rsidP="00230F6F">
      <w:pPr>
        <w:widowControl w:val="0"/>
        <w:spacing w:after="0" w:line="240" w:lineRule="auto"/>
        <w:rPr>
          <w:rFonts w:ascii="Times New Roman" w:hAnsi="Times New Roman" w:cs="Times New Roman"/>
          <w:b/>
        </w:rPr>
      </w:pPr>
    </w:p>
    <w:p w:rsidR="001625AD" w:rsidRDefault="001625AD" w:rsidP="00230F6F">
      <w:pPr>
        <w:widowControl w:val="0"/>
        <w:spacing w:after="0" w:line="240" w:lineRule="auto"/>
        <w:jc w:val="center"/>
        <w:rPr>
          <w:rFonts w:ascii="Times New Roman" w:hAnsi="Times New Roman" w:cs="Times New Roman"/>
          <w:b/>
          <w:sz w:val="28"/>
          <w:szCs w:val="28"/>
        </w:rPr>
      </w:pPr>
      <w:r w:rsidRPr="001625AD">
        <w:rPr>
          <w:rFonts w:ascii="Times New Roman" w:hAnsi="Times New Roman" w:cs="Times New Roman"/>
          <w:b/>
          <w:sz w:val="28"/>
          <w:szCs w:val="28"/>
        </w:rPr>
        <w:t>4.9</w:t>
      </w:r>
      <w:r>
        <w:rPr>
          <w:rFonts w:ascii="Times New Roman" w:hAnsi="Times New Roman" w:cs="Times New Roman"/>
          <w:b/>
          <w:sz w:val="28"/>
          <w:szCs w:val="28"/>
        </w:rPr>
        <w:t xml:space="preserve"> </w:t>
      </w:r>
      <w:r w:rsidRPr="001625AD">
        <w:rPr>
          <w:rFonts w:ascii="Times New Roman" w:hAnsi="Times New Roman" w:cs="Times New Roman"/>
          <w:b/>
          <w:sz w:val="28"/>
          <w:szCs w:val="28"/>
        </w:rPr>
        <w:t>Работа с родителями</w:t>
      </w:r>
    </w:p>
    <w:p w:rsidR="001625AD" w:rsidRDefault="001625AD" w:rsidP="00230F6F">
      <w:pPr>
        <w:widowControl w:val="0"/>
        <w:spacing w:after="0" w:line="240" w:lineRule="auto"/>
        <w:ind w:firstLine="709"/>
        <w:jc w:val="both"/>
        <w:rPr>
          <w:rFonts w:ascii="Times New Roman" w:hAnsi="Times New Roman" w:cs="Times New Roman"/>
          <w:sz w:val="28"/>
          <w:szCs w:val="28"/>
        </w:rPr>
      </w:pPr>
      <w:r w:rsidRPr="001625AD">
        <w:rPr>
          <w:rFonts w:ascii="Times New Roman" w:hAnsi="Times New Roman" w:cs="Times New Roman"/>
          <w:b/>
          <w:sz w:val="28"/>
          <w:szCs w:val="28"/>
        </w:rPr>
        <w:t>Цель:</w:t>
      </w:r>
      <w:r w:rsidRPr="001625AD">
        <w:rPr>
          <w:rFonts w:ascii="Times New Roman" w:hAnsi="Times New Roman" w:cs="Times New Roman"/>
          <w:sz w:val="28"/>
          <w:szCs w:val="28"/>
        </w:rPr>
        <w:t xml:space="preserve"> создание воспитывающей среды через вовлечение обучающихся, родителей, общественных организаций и административных структур в совместную воспитательнообразовательную деятельность, способствующую воспитанию здорового, культурного, образованного обучающегося.</w:t>
      </w:r>
    </w:p>
    <w:p w:rsidR="001625AD" w:rsidRDefault="001625AD" w:rsidP="00230F6F">
      <w:pPr>
        <w:widowControl w:val="0"/>
        <w:spacing w:after="0" w:line="240" w:lineRule="auto"/>
        <w:ind w:firstLine="709"/>
        <w:jc w:val="both"/>
        <w:rPr>
          <w:rFonts w:ascii="Times New Roman" w:hAnsi="Times New Roman" w:cs="Times New Roman"/>
          <w:b/>
          <w:sz w:val="28"/>
          <w:szCs w:val="28"/>
        </w:rPr>
      </w:pPr>
      <w:r w:rsidRPr="001625AD">
        <w:rPr>
          <w:rFonts w:ascii="Times New Roman" w:hAnsi="Times New Roman" w:cs="Times New Roman"/>
          <w:b/>
          <w:sz w:val="28"/>
          <w:szCs w:val="28"/>
        </w:rPr>
        <w:t>Примерные мероприятия по работе с родителями и семьей:</w:t>
      </w:r>
    </w:p>
    <w:p w:rsidR="001625AD" w:rsidRDefault="001625AD" w:rsidP="00230F6F">
      <w:pPr>
        <w:widowControl w:val="0"/>
        <w:spacing w:after="0" w:line="240" w:lineRule="auto"/>
        <w:ind w:firstLine="709"/>
        <w:jc w:val="both"/>
        <w:rPr>
          <w:rFonts w:ascii="Times New Roman" w:hAnsi="Times New Roman" w:cs="Times New Roman"/>
          <w:sz w:val="28"/>
          <w:szCs w:val="28"/>
        </w:rPr>
      </w:pPr>
      <w:r w:rsidRPr="001625AD">
        <w:rPr>
          <w:rFonts w:ascii="Times New Roman" w:hAnsi="Times New Roman" w:cs="Times New Roman"/>
          <w:sz w:val="28"/>
          <w:szCs w:val="28"/>
        </w:rPr>
        <w:t>Создание родительского комитета.</w:t>
      </w:r>
      <w:r w:rsidRPr="001625AD">
        <w:rPr>
          <w:rFonts w:ascii="Times New Roman" w:hAnsi="Times New Roman" w:cs="Times New Roman"/>
          <w:b/>
          <w:sz w:val="28"/>
          <w:szCs w:val="28"/>
        </w:rPr>
        <w:t xml:space="preserve"> </w:t>
      </w:r>
      <w:r w:rsidRPr="001625AD">
        <w:rPr>
          <w:rFonts w:ascii="Times New Roman" w:hAnsi="Times New Roman" w:cs="Times New Roman"/>
          <w:sz w:val="28"/>
          <w:szCs w:val="28"/>
        </w:rPr>
        <w:t>Общие и групповые тематические родительские собрания как средство</w:t>
      </w:r>
      <w:r>
        <w:rPr>
          <w:rFonts w:ascii="Times New Roman" w:hAnsi="Times New Roman" w:cs="Times New Roman"/>
          <w:sz w:val="28"/>
          <w:szCs w:val="28"/>
        </w:rPr>
        <w:t xml:space="preserve"> </w:t>
      </w:r>
      <w:r w:rsidRPr="001625AD">
        <w:rPr>
          <w:rFonts w:ascii="Times New Roman" w:hAnsi="Times New Roman" w:cs="Times New Roman"/>
          <w:sz w:val="28"/>
          <w:szCs w:val="28"/>
        </w:rPr>
        <w:t>психолого-педагогического просвещения родителей,</w:t>
      </w:r>
      <w:r>
        <w:rPr>
          <w:rFonts w:ascii="Times New Roman" w:hAnsi="Times New Roman" w:cs="Times New Roman"/>
          <w:sz w:val="28"/>
          <w:szCs w:val="28"/>
        </w:rPr>
        <w:t xml:space="preserve"> </w:t>
      </w:r>
      <w:r w:rsidRPr="001625AD">
        <w:rPr>
          <w:rFonts w:ascii="Times New Roman" w:hAnsi="Times New Roman" w:cs="Times New Roman"/>
          <w:sz w:val="28"/>
          <w:szCs w:val="28"/>
        </w:rPr>
        <w:t>собранияконцерты, индивидуальные психолого-педагогические консультации, тренинги, семинары практикумы для педагогов, родителей, тематические классные часы и групповые мероприятия. Тематические вечера, программы, конкурсы, семинары с участием специалистов: медиков, психологов и т.д. Семейные праздники, проекты.</w:t>
      </w:r>
      <w:r w:rsidRPr="001625AD">
        <w:rPr>
          <w:rFonts w:ascii="Times New Roman" w:eastAsia="Calibri" w:hAnsi="Times New Roman" w:cs="Times New Roman"/>
          <w:sz w:val="28"/>
          <w:szCs w:val="28"/>
        </w:rPr>
        <w:t xml:space="preserve"> </w:t>
      </w:r>
      <w:r w:rsidRPr="001625AD">
        <w:rPr>
          <w:rFonts w:ascii="Times New Roman" w:hAnsi="Times New Roman" w:cs="Times New Roman"/>
          <w:sz w:val="28"/>
          <w:szCs w:val="28"/>
        </w:rPr>
        <w:t>Участие родителей (законных представителей) обучающихся, нарушающих Правила внутреннего распорядка для обучающихся на заседание Совета по профилактике правонарушений, рейды по месту проживания обучающихся</w:t>
      </w:r>
    </w:p>
    <w:p w:rsidR="0034117A" w:rsidRDefault="0034117A" w:rsidP="00230F6F">
      <w:pPr>
        <w:widowControl w:val="0"/>
        <w:spacing w:after="0" w:line="240" w:lineRule="auto"/>
        <w:jc w:val="center"/>
        <w:rPr>
          <w:rFonts w:ascii="Times New Roman" w:hAnsi="Times New Roman" w:cs="Times New Roman"/>
          <w:b/>
          <w:sz w:val="28"/>
          <w:szCs w:val="28"/>
        </w:rPr>
      </w:pPr>
    </w:p>
    <w:p w:rsidR="0034117A" w:rsidRDefault="001625AD" w:rsidP="00230F6F">
      <w:pPr>
        <w:widowControl w:val="0"/>
        <w:spacing w:after="0" w:line="240" w:lineRule="auto"/>
        <w:jc w:val="center"/>
        <w:rPr>
          <w:rFonts w:ascii="Times New Roman" w:hAnsi="Times New Roman" w:cs="Times New Roman"/>
          <w:b/>
          <w:sz w:val="28"/>
          <w:szCs w:val="28"/>
        </w:rPr>
      </w:pPr>
      <w:r w:rsidRPr="001625AD">
        <w:rPr>
          <w:rFonts w:ascii="Times New Roman" w:hAnsi="Times New Roman" w:cs="Times New Roman"/>
          <w:b/>
          <w:sz w:val="28"/>
          <w:szCs w:val="28"/>
        </w:rPr>
        <w:t xml:space="preserve">4.10 Воспитательная работа в студенческих общежитиях техникума </w:t>
      </w:r>
    </w:p>
    <w:p w:rsidR="001625AD" w:rsidRDefault="001625AD" w:rsidP="00230F6F">
      <w:pPr>
        <w:widowControl w:val="0"/>
        <w:spacing w:after="0" w:line="240" w:lineRule="auto"/>
        <w:rPr>
          <w:rFonts w:ascii="Times New Roman" w:hAnsi="Times New Roman" w:cs="Times New Roman"/>
          <w:b/>
          <w:sz w:val="28"/>
          <w:szCs w:val="28"/>
        </w:rPr>
      </w:pPr>
      <w:r w:rsidRPr="001625AD">
        <w:rPr>
          <w:rFonts w:ascii="Times New Roman" w:hAnsi="Times New Roman" w:cs="Times New Roman"/>
          <w:b/>
          <w:sz w:val="28"/>
          <w:szCs w:val="28"/>
        </w:rPr>
        <w:t>Воспитательные задачи:</w:t>
      </w:r>
    </w:p>
    <w:p w:rsidR="001625AD" w:rsidRDefault="001625AD" w:rsidP="00230F6F">
      <w:pPr>
        <w:widowControl w:val="0"/>
        <w:numPr>
          <w:ilvl w:val="0"/>
          <w:numId w:val="92"/>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формирование студенческого актива общежития и Совета общежития;</w:t>
      </w:r>
    </w:p>
    <w:p w:rsidR="001625AD" w:rsidRDefault="001625AD" w:rsidP="00230F6F">
      <w:pPr>
        <w:widowControl w:val="0"/>
        <w:numPr>
          <w:ilvl w:val="0"/>
          <w:numId w:val="92"/>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организация работы Совета общежития;</w:t>
      </w:r>
    </w:p>
    <w:p w:rsidR="001625AD" w:rsidRDefault="001625AD" w:rsidP="00230F6F">
      <w:pPr>
        <w:widowControl w:val="0"/>
        <w:numPr>
          <w:ilvl w:val="0"/>
          <w:numId w:val="92"/>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содействие выполнению студентами правил внутреннего распорядка общежития, правил техники безопасности;</w:t>
      </w:r>
    </w:p>
    <w:p w:rsidR="001625AD" w:rsidRDefault="001625AD" w:rsidP="00230F6F">
      <w:pPr>
        <w:widowControl w:val="0"/>
        <w:numPr>
          <w:ilvl w:val="0"/>
          <w:numId w:val="92"/>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изучение и анализ психологической атмосферы в общежитии, выявление причин неблагополучия морального климата.</w:t>
      </w:r>
    </w:p>
    <w:p w:rsidR="001625AD" w:rsidRDefault="001625AD" w:rsidP="00230F6F">
      <w:pPr>
        <w:widowControl w:val="0"/>
        <w:numPr>
          <w:ilvl w:val="0"/>
          <w:numId w:val="92"/>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стимулирование духа взаимопомощи и сотрудничества.</w:t>
      </w:r>
    </w:p>
    <w:p w:rsidR="001625AD" w:rsidRDefault="001625AD" w:rsidP="00230F6F">
      <w:pPr>
        <w:widowControl w:val="0"/>
        <w:spacing w:after="0" w:line="240" w:lineRule="auto"/>
        <w:ind w:firstLine="709"/>
        <w:jc w:val="both"/>
        <w:rPr>
          <w:rFonts w:ascii="Times New Roman" w:hAnsi="Times New Roman" w:cs="Times New Roman"/>
          <w:sz w:val="28"/>
          <w:szCs w:val="28"/>
        </w:rPr>
      </w:pPr>
      <w:r w:rsidRPr="001625AD">
        <w:rPr>
          <w:rFonts w:ascii="Times New Roman" w:hAnsi="Times New Roman" w:cs="Times New Roman"/>
          <w:sz w:val="28"/>
          <w:szCs w:val="28"/>
        </w:rPr>
        <w:t>Совет общежития, являясь общественным органом самоуправления, создается для широкого привлечения студентов к подготовке и проведению мероприятий, направленных на улучшение воспитательной, культурно-массовой, физкультурно-оздоровительной работы, организации досуга, утверждения нравственных норм и правил, здорового образа жизни, оказания помощи руководству общежития в улучшении жилищных условий и бытового обслуживания.</w:t>
      </w:r>
    </w:p>
    <w:p w:rsidR="001625AD" w:rsidRDefault="001625AD" w:rsidP="00230F6F">
      <w:pPr>
        <w:widowControl w:val="0"/>
        <w:spacing w:after="0" w:line="240" w:lineRule="auto"/>
        <w:ind w:firstLine="709"/>
        <w:jc w:val="both"/>
        <w:rPr>
          <w:rFonts w:ascii="Times New Roman" w:hAnsi="Times New Roman" w:cs="Times New Roman"/>
          <w:sz w:val="28"/>
          <w:szCs w:val="28"/>
        </w:rPr>
      </w:pPr>
      <w:r w:rsidRPr="001625AD">
        <w:rPr>
          <w:rFonts w:ascii="Times New Roman" w:hAnsi="Times New Roman" w:cs="Times New Roman"/>
          <w:b/>
          <w:sz w:val="28"/>
          <w:szCs w:val="28"/>
        </w:rPr>
        <w:t>Примерные мероприятия по направлению</w:t>
      </w:r>
      <w:r w:rsidRPr="001625AD">
        <w:rPr>
          <w:rFonts w:ascii="Times New Roman" w:hAnsi="Times New Roman" w:cs="Times New Roman"/>
          <w:sz w:val="28"/>
          <w:szCs w:val="28"/>
        </w:rPr>
        <w:t>: собрания со студентами, проживающими в общежитии, по правилам внутреннего распорядка, конкурс на лучший этаж, лучшую комнату, вечера отдыха (тематические), цикл спортивных соревнований, акции по уборке и благоустройству, участие в конкурсах, фестивалях, акциях городского уровня.</w:t>
      </w:r>
    </w:p>
    <w:p w:rsidR="001625AD" w:rsidRPr="001625AD" w:rsidRDefault="001625AD" w:rsidP="00230F6F">
      <w:pPr>
        <w:widowControl w:val="0"/>
        <w:spacing w:after="0" w:line="240" w:lineRule="auto"/>
        <w:ind w:firstLine="709"/>
        <w:jc w:val="both"/>
        <w:rPr>
          <w:rFonts w:ascii="Times New Roman" w:hAnsi="Times New Roman" w:cs="Times New Roman"/>
          <w:sz w:val="28"/>
          <w:szCs w:val="28"/>
        </w:rPr>
      </w:pPr>
    </w:p>
    <w:p w:rsidR="001625AD" w:rsidRDefault="001625AD" w:rsidP="00230F6F">
      <w:pPr>
        <w:widowControl w:val="0"/>
        <w:spacing w:after="0" w:line="240" w:lineRule="auto"/>
        <w:ind w:firstLine="709"/>
        <w:jc w:val="center"/>
        <w:rPr>
          <w:rFonts w:ascii="Times New Roman" w:hAnsi="Times New Roman" w:cs="Times New Roman"/>
          <w:b/>
          <w:sz w:val="28"/>
          <w:szCs w:val="28"/>
        </w:rPr>
      </w:pPr>
      <w:r w:rsidRPr="001625AD">
        <w:rPr>
          <w:rFonts w:ascii="Times New Roman" w:hAnsi="Times New Roman" w:cs="Times New Roman"/>
          <w:b/>
          <w:sz w:val="28"/>
          <w:szCs w:val="28"/>
        </w:rPr>
        <w:t>5. Обеспечение Программы</w:t>
      </w:r>
    </w:p>
    <w:p w:rsidR="0034117A" w:rsidRDefault="0034117A" w:rsidP="00230F6F">
      <w:pPr>
        <w:widowControl w:val="0"/>
        <w:spacing w:after="0" w:line="240" w:lineRule="auto"/>
        <w:ind w:firstLine="709"/>
        <w:jc w:val="center"/>
        <w:rPr>
          <w:rFonts w:ascii="Times New Roman" w:hAnsi="Times New Roman" w:cs="Times New Roman"/>
          <w:b/>
          <w:sz w:val="28"/>
          <w:szCs w:val="28"/>
        </w:rPr>
      </w:pPr>
    </w:p>
    <w:p w:rsidR="001625AD" w:rsidRDefault="001625AD" w:rsidP="00230F6F">
      <w:pPr>
        <w:widowControl w:val="0"/>
        <w:spacing w:after="0" w:line="240" w:lineRule="auto"/>
        <w:ind w:firstLine="709"/>
        <w:jc w:val="center"/>
        <w:rPr>
          <w:rFonts w:ascii="Times New Roman" w:hAnsi="Times New Roman" w:cs="Times New Roman"/>
          <w:b/>
          <w:sz w:val="28"/>
          <w:szCs w:val="28"/>
        </w:rPr>
      </w:pPr>
      <w:r w:rsidRPr="001625AD">
        <w:rPr>
          <w:rFonts w:ascii="Times New Roman" w:hAnsi="Times New Roman" w:cs="Times New Roman"/>
          <w:b/>
          <w:sz w:val="28"/>
          <w:szCs w:val="28"/>
        </w:rPr>
        <w:t>5.1. Организационно-управленческое обеспечение</w:t>
      </w:r>
    </w:p>
    <w:p w:rsidR="001625AD" w:rsidRDefault="001625AD" w:rsidP="00230F6F">
      <w:pPr>
        <w:widowControl w:val="0"/>
        <w:spacing w:after="0" w:line="240" w:lineRule="auto"/>
        <w:ind w:firstLine="709"/>
        <w:jc w:val="both"/>
        <w:rPr>
          <w:rFonts w:ascii="Times New Roman" w:hAnsi="Times New Roman" w:cs="Times New Roman"/>
          <w:sz w:val="28"/>
          <w:szCs w:val="28"/>
        </w:rPr>
      </w:pPr>
      <w:r w:rsidRPr="001625AD">
        <w:rPr>
          <w:rFonts w:ascii="Times New Roman" w:hAnsi="Times New Roman" w:cs="Times New Roman"/>
          <w:sz w:val="28"/>
          <w:szCs w:val="28"/>
        </w:rPr>
        <w:t>Организационно-управленческое обеспечение</w:t>
      </w:r>
      <w:r>
        <w:rPr>
          <w:rFonts w:ascii="Times New Roman" w:hAnsi="Times New Roman" w:cs="Times New Roman"/>
          <w:b/>
          <w:i/>
          <w:sz w:val="28"/>
          <w:szCs w:val="28"/>
        </w:rPr>
        <w:t xml:space="preserve"> </w:t>
      </w:r>
      <w:r w:rsidRPr="001625AD">
        <w:rPr>
          <w:rFonts w:ascii="Times New Roman" w:hAnsi="Times New Roman" w:cs="Times New Roman"/>
          <w:sz w:val="28"/>
          <w:szCs w:val="28"/>
        </w:rPr>
        <w:t>заключается в создании условий для организации эффективной воспитательной деятельности на основе</w:t>
      </w:r>
      <w:r>
        <w:rPr>
          <w:rFonts w:ascii="Times New Roman" w:hAnsi="Times New Roman" w:cs="Times New Roman"/>
          <w:sz w:val="28"/>
          <w:szCs w:val="28"/>
        </w:rPr>
        <w:t xml:space="preserve"> </w:t>
      </w:r>
      <w:r w:rsidRPr="001625AD">
        <w:rPr>
          <w:rFonts w:ascii="Times New Roman" w:hAnsi="Times New Roman" w:cs="Times New Roman"/>
          <w:sz w:val="28"/>
          <w:szCs w:val="28"/>
        </w:rPr>
        <w:t>планирования, координации, обобщении и распространении положительного опыта работы.</w:t>
      </w:r>
    </w:p>
    <w:p w:rsidR="001625AD" w:rsidRDefault="001625AD" w:rsidP="00230F6F">
      <w:pPr>
        <w:widowControl w:val="0"/>
        <w:spacing w:after="0" w:line="240" w:lineRule="auto"/>
        <w:ind w:firstLine="709"/>
        <w:jc w:val="both"/>
        <w:rPr>
          <w:rFonts w:ascii="Times New Roman" w:hAnsi="Times New Roman" w:cs="Times New Roman"/>
          <w:sz w:val="28"/>
          <w:szCs w:val="28"/>
        </w:rPr>
      </w:pPr>
      <w:r w:rsidRPr="001625AD">
        <w:rPr>
          <w:rFonts w:ascii="Times New Roman" w:hAnsi="Times New Roman" w:cs="Times New Roman"/>
          <w:sz w:val="28"/>
          <w:szCs w:val="28"/>
        </w:rPr>
        <w:t>Организационно-управленческое обеспечение предполагает:</w:t>
      </w:r>
    </w:p>
    <w:p w:rsidR="001625AD" w:rsidRDefault="001625AD" w:rsidP="00796F55">
      <w:pPr>
        <w:widowControl w:val="0"/>
        <w:numPr>
          <w:ilvl w:val="0"/>
          <w:numId w:val="92"/>
        </w:numPr>
        <w:spacing w:after="0" w:line="240" w:lineRule="auto"/>
        <w:ind w:left="0"/>
        <w:jc w:val="both"/>
        <w:rPr>
          <w:rFonts w:ascii="Times New Roman" w:hAnsi="Times New Roman" w:cs="Times New Roman"/>
          <w:sz w:val="28"/>
          <w:szCs w:val="28"/>
        </w:rPr>
      </w:pPr>
      <w:r w:rsidRPr="001625AD">
        <w:rPr>
          <w:rFonts w:ascii="Times New Roman" w:hAnsi="Times New Roman" w:cs="Times New Roman"/>
          <w:sz w:val="28"/>
          <w:szCs w:val="28"/>
        </w:rPr>
        <w:t>создание и утверждение необходимой нормативно-правовой и плановой документации;</w:t>
      </w:r>
    </w:p>
    <w:p w:rsidR="001625AD" w:rsidRDefault="001625AD" w:rsidP="00796F55">
      <w:pPr>
        <w:widowControl w:val="0"/>
        <w:numPr>
          <w:ilvl w:val="0"/>
          <w:numId w:val="92"/>
        </w:numPr>
        <w:spacing w:after="0" w:line="240" w:lineRule="auto"/>
        <w:ind w:left="0"/>
        <w:jc w:val="both"/>
        <w:rPr>
          <w:rFonts w:ascii="Times New Roman" w:hAnsi="Times New Roman" w:cs="Times New Roman"/>
          <w:sz w:val="28"/>
          <w:szCs w:val="28"/>
        </w:rPr>
      </w:pPr>
      <w:r w:rsidRPr="001625AD">
        <w:rPr>
          <w:rFonts w:ascii="Times New Roman" w:hAnsi="Times New Roman" w:cs="Times New Roman"/>
          <w:sz w:val="28"/>
          <w:szCs w:val="28"/>
        </w:rPr>
        <w:t>регулярное проведение конференций, конкурсов, семинаров, проблемных обсуждений по вопросам воспитания;</w:t>
      </w:r>
    </w:p>
    <w:p w:rsidR="001625AD" w:rsidRDefault="001625AD" w:rsidP="00796F55">
      <w:pPr>
        <w:widowControl w:val="0"/>
        <w:numPr>
          <w:ilvl w:val="0"/>
          <w:numId w:val="92"/>
        </w:numPr>
        <w:spacing w:after="0" w:line="240" w:lineRule="auto"/>
        <w:ind w:left="0"/>
        <w:jc w:val="both"/>
        <w:rPr>
          <w:rFonts w:ascii="Times New Roman" w:hAnsi="Times New Roman" w:cs="Times New Roman"/>
          <w:sz w:val="28"/>
          <w:szCs w:val="28"/>
        </w:rPr>
      </w:pPr>
      <w:r w:rsidRPr="001625AD">
        <w:rPr>
          <w:rFonts w:ascii="Times New Roman" w:hAnsi="Times New Roman" w:cs="Times New Roman"/>
          <w:sz w:val="28"/>
          <w:szCs w:val="28"/>
        </w:rPr>
        <w:t>организация работы методического объединения классных руководителей;</w:t>
      </w:r>
    </w:p>
    <w:p w:rsidR="001625AD" w:rsidRDefault="001625AD" w:rsidP="00796F55">
      <w:pPr>
        <w:widowControl w:val="0"/>
        <w:numPr>
          <w:ilvl w:val="0"/>
          <w:numId w:val="92"/>
        </w:numPr>
        <w:spacing w:after="0" w:line="240" w:lineRule="auto"/>
        <w:ind w:left="0"/>
        <w:jc w:val="both"/>
        <w:rPr>
          <w:rFonts w:ascii="Times New Roman" w:hAnsi="Times New Roman" w:cs="Times New Roman"/>
          <w:sz w:val="28"/>
          <w:szCs w:val="28"/>
        </w:rPr>
      </w:pPr>
      <w:r w:rsidRPr="001625AD">
        <w:rPr>
          <w:rFonts w:ascii="Times New Roman" w:hAnsi="Times New Roman" w:cs="Times New Roman"/>
          <w:sz w:val="28"/>
          <w:szCs w:val="28"/>
        </w:rPr>
        <w:t>проведение совещаний, семинаров с целью анализа состояния воспитательной работы;</w:t>
      </w:r>
    </w:p>
    <w:p w:rsidR="001625AD" w:rsidRDefault="001625AD" w:rsidP="00796F55">
      <w:pPr>
        <w:widowControl w:val="0"/>
        <w:numPr>
          <w:ilvl w:val="0"/>
          <w:numId w:val="92"/>
        </w:numPr>
        <w:spacing w:after="0" w:line="240" w:lineRule="auto"/>
        <w:ind w:left="0"/>
        <w:jc w:val="both"/>
        <w:rPr>
          <w:rFonts w:ascii="Times New Roman" w:hAnsi="Times New Roman" w:cs="Times New Roman"/>
          <w:sz w:val="28"/>
          <w:szCs w:val="28"/>
        </w:rPr>
      </w:pPr>
      <w:r w:rsidRPr="001625AD">
        <w:rPr>
          <w:rFonts w:ascii="Times New Roman" w:hAnsi="Times New Roman" w:cs="Times New Roman"/>
          <w:sz w:val="28"/>
          <w:szCs w:val="28"/>
        </w:rPr>
        <w:t xml:space="preserve">создание системы морального и материального поощрения (стимулирования) наиболее активных преподавателей и студентов </w:t>
      </w:r>
      <w:r w:rsidR="00796F55">
        <w:rPr>
          <w:rFonts w:ascii="Times New Roman" w:hAnsi="Times New Roman" w:cs="Times New Roman"/>
          <w:sz w:val="28"/>
          <w:szCs w:val="28"/>
        </w:rPr>
        <w:t>–</w:t>
      </w:r>
      <w:r w:rsidRPr="001625AD">
        <w:rPr>
          <w:rFonts w:ascii="Times New Roman" w:hAnsi="Times New Roman" w:cs="Times New Roman"/>
          <w:sz w:val="28"/>
          <w:szCs w:val="28"/>
        </w:rPr>
        <w:t xml:space="preserve"> организаторов</w:t>
      </w:r>
      <w:r>
        <w:rPr>
          <w:rFonts w:ascii="Times New Roman" w:hAnsi="Times New Roman" w:cs="Times New Roman"/>
          <w:sz w:val="28"/>
          <w:szCs w:val="28"/>
        </w:rPr>
        <w:t xml:space="preserve"> </w:t>
      </w:r>
      <w:r w:rsidRPr="001625AD">
        <w:rPr>
          <w:rFonts w:ascii="Times New Roman" w:hAnsi="Times New Roman" w:cs="Times New Roman"/>
          <w:sz w:val="28"/>
          <w:szCs w:val="28"/>
        </w:rPr>
        <w:t>воспитательной деятельности.</w:t>
      </w:r>
    </w:p>
    <w:p w:rsidR="001625AD" w:rsidRDefault="001625AD" w:rsidP="00796F55">
      <w:pPr>
        <w:widowControl w:val="0"/>
        <w:numPr>
          <w:ilvl w:val="0"/>
          <w:numId w:val="92"/>
        </w:numPr>
        <w:spacing w:after="0" w:line="240" w:lineRule="auto"/>
        <w:ind w:left="0"/>
        <w:jc w:val="both"/>
        <w:rPr>
          <w:rFonts w:ascii="Times New Roman" w:hAnsi="Times New Roman" w:cs="Times New Roman"/>
          <w:sz w:val="28"/>
          <w:szCs w:val="28"/>
        </w:rPr>
      </w:pPr>
      <w:r w:rsidRPr="001625AD">
        <w:rPr>
          <w:rFonts w:ascii="Times New Roman" w:hAnsi="Times New Roman" w:cs="Times New Roman"/>
          <w:sz w:val="28"/>
          <w:szCs w:val="28"/>
        </w:rPr>
        <w:t>проведение мониторинга удовлетворенности студентов и педагогов различными направлениями деятельности и анализ полученных результатов;</w:t>
      </w:r>
    </w:p>
    <w:p w:rsidR="001625AD" w:rsidRDefault="001625AD" w:rsidP="00796F55">
      <w:pPr>
        <w:widowControl w:val="0"/>
        <w:numPr>
          <w:ilvl w:val="0"/>
          <w:numId w:val="92"/>
        </w:numPr>
        <w:spacing w:after="0" w:line="240" w:lineRule="auto"/>
        <w:ind w:left="0"/>
        <w:jc w:val="both"/>
        <w:rPr>
          <w:rFonts w:ascii="Times New Roman" w:hAnsi="Times New Roman" w:cs="Times New Roman"/>
          <w:sz w:val="28"/>
          <w:szCs w:val="28"/>
        </w:rPr>
      </w:pPr>
      <w:r w:rsidRPr="001625AD">
        <w:rPr>
          <w:rFonts w:ascii="Times New Roman" w:hAnsi="Times New Roman" w:cs="Times New Roman"/>
          <w:sz w:val="28"/>
          <w:szCs w:val="28"/>
        </w:rPr>
        <w:t>разработка и реализация механизма обратной связи по выполнению замечаний и предложений, выявленных в ходе внутренней оценки.</w:t>
      </w:r>
    </w:p>
    <w:p w:rsidR="001625AD" w:rsidRPr="001625AD" w:rsidRDefault="001625AD" w:rsidP="00230F6F">
      <w:pPr>
        <w:widowControl w:val="0"/>
        <w:spacing w:after="0" w:line="240" w:lineRule="auto"/>
        <w:ind w:firstLine="709"/>
        <w:jc w:val="both"/>
        <w:rPr>
          <w:rFonts w:ascii="Times New Roman" w:hAnsi="Times New Roman" w:cs="Times New Roman"/>
          <w:sz w:val="28"/>
          <w:szCs w:val="28"/>
        </w:rPr>
      </w:pPr>
    </w:p>
    <w:p w:rsidR="001625AD" w:rsidRDefault="001625AD" w:rsidP="00230F6F">
      <w:pPr>
        <w:widowControl w:val="0"/>
        <w:spacing w:after="0" w:line="240" w:lineRule="auto"/>
        <w:jc w:val="center"/>
        <w:rPr>
          <w:rFonts w:ascii="Times New Roman" w:hAnsi="Times New Roman" w:cs="Times New Roman"/>
          <w:b/>
          <w:sz w:val="28"/>
          <w:szCs w:val="28"/>
        </w:rPr>
      </w:pPr>
      <w:r w:rsidRPr="001625AD">
        <w:rPr>
          <w:rFonts w:ascii="Times New Roman" w:hAnsi="Times New Roman" w:cs="Times New Roman"/>
          <w:b/>
          <w:sz w:val="28"/>
          <w:szCs w:val="28"/>
        </w:rPr>
        <w:t>5.2. Методическое обеспечение</w:t>
      </w:r>
    </w:p>
    <w:p w:rsidR="001625AD" w:rsidRDefault="001625AD" w:rsidP="00230F6F">
      <w:pPr>
        <w:widowControl w:val="0"/>
        <w:spacing w:after="0" w:line="240" w:lineRule="auto"/>
        <w:ind w:firstLine="709"/>
        <w:jc w:val="both"/>
        <w:rPr>
          <w:rFonts w:ascii="Times New Roman" w:hAnsi="Times New Roman" w:cs="Times New Roman"/>
          <w:sz w:val="28"/>
          <w:szCs w:val="28"/>
        </w:rPr>
      </w:pPr>
      <w:r w:rsidRPr="001625AD">
        <w:rPr>
          <w:rFonts w:ascii="Times New Roman" w:hAnsi="Times New Roman" w:cs="Times New Roman"/>
          <w:sz w:val="28"/>
          <w:szCs w:val="28"/>
        </w:rPr>
        <w:t>Обеспечение эффективной воспитательной деятельности требует использования современных технологий, обеспечивающих развитие личности и становление индивидуальности, проведения соответствующего мониторинга результативности воспитательной работы, повышение квалификации педагогов по вопросам воспитания.</w:t>
      </w:r>
    </w:p>
    <w:p w:rsidR="001625AD" w:rsidRDefault="001625AD" w:rsidP="00230F6F">
      <w:pPr>
        <w:widowControl w:val="0"/>
        <w:spacing w:after="0" w:line="240" w:lineRule="auto"/>
        <w:ind w:firstLine="709"/>
        <w:jc w:val="both"/>
        <w:rPr>
          <w:rFonts w:ascii="Times New Roman" w:hAnsi="Times New Roman" w:cs="Times New Roman"/>
          <w:sz w:val="28"/>
          <w:szCs w:val="28"/>
        </w:rPr>
      </w:pPr>
      <w:r w:rsidRPr="001625AD">
        <w:rPr>
          <w:rFonts w:ascii="Times New Roman" w:hAnsi="Times New Roman" w:cs="Times New Roman"/>
          <w:sz w:val="28"/>
          <w:szCs w:val="28"/>
        </w:rPr>
        <w:t>Мероприятия по реализации методического обеспечения предполагают:</w:t>
      </w:r>
    </w:p>
    <w:p w:rsidR="001625AD" w:rsidRPr="001625AD" w:rsidRDefault="001625AD" w:rsidP="00230F6F">
      <w:pPr>
        <w:widowControl w:val="0"/>
        <w:numPr>
          <w:ilvl w:val="0"/>
          <w:numId w:val="92"/>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 xml:space="preserve">обеспечение </w:t>
      </w:r>
      <w:r w:rsidRPr="001625AD">
        <w:rPr>
          <w:rFonts w:ascii="Times New Roman" w:hAnsi="Times New Roman" w:cs="Times New Roman"/>
          <w:sz w:val="28"/>
          <w:szCs w:val="28"/>
        </w:rPr>
        <w:tab/>
        <w:t xml:space="preserve">работы </w:t>
      </w:r>
      <w:r w:rsidRPr="001625AD">
        <w:rPr>
          <w:rFonts w:ascii="Times New Roman" w:hAnsi="Times New Roman" w:cs="Times New Roman"/>
          <w:sz w:val="28"/>
          <w:szCs w:val="28"/>
        </w:rPr>
        <w:tab/>
        <w:t>«Школы молодого куратора»;</w:t>
      </w:r>
    </w:p>
    <w:p w:rsidR="001625AD" w:rsidRDefault="001625AD" w:rsidP="00230F6F">
      <w:pPr>
        <w:widowControl w:val="0"/>
        <w:numPr>
          <w:ilvl w:val="0"/>
          <w:numId w:val="92"/>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индивидуальные и групповые консультации для классных руководителей по планированию работы, внедрению воспитательных технологий;</w:t>
      </w:r>
    </w:p>
    <w:p w:rsidR="001625AD" w:rsidRDefault="001625AD" w:rsidP="00230F6F">
      <w:pPr>
        <w:widowControl w:val="0"/>
        <w:numPr>
          <w:ilvl w:val="0"/>
          <w:numId w:val="92"/>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участие в проведении педагогических советов, конференций, семинаров, методических дней, педагогических мастерских, проблемных обсуждений с педагогами техникума;</w:t>
      </w:r>
    </w:p>
    <w:p w:rsidR="001625AD" w:rsidRDefault="001625AD" w:rsidP="00230F6F">
      <w:pPr>
        <w:widowControl w:val="0"/>
        <w:numPr>
          <w:ilvl w:val="0"/>
          <w:numId w:val="92"/>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организация и проведение выставок по вопросам воспитания;</w:t>
      </w:r>
    </w:p>
    <w:p w:rsidR="001625AD" w:rsidRDefault="001625AD" w:rsidP="00230F6F">
      <w:pPr>
        <w:widowControl w:val="0"/>
        <w:numPr>
          <w:ilvl w:val="0"/>
          <w:numId w:val="92"/>
        </w:numPr>
        <w:spacing w:after="0" w:line="240" w:lineRule="auto"/>
        <w:ind w:left="0" w:firstLine="709"/>
        <w:jc w:val="both"/>
        <w:rPr>
          <w:rFonts w:ascii="Times New Roman" w:hAnsi="Times New Roman" w:cs="Times New Roman"/>
          <w:sz w:val="28"/>
          <w:szCs w:val="28"/>
        </w:rPr>
      </w:pPr>
      <w:r w:rsidRPr="001625AD">
        <w:rPr>
          <w:rFonts w:ascii="Times New Roman" w:hAnsi="Times New Roman" w:cs="Times New Roman"/>
          <w:sz w:val="28"/>
          <w:szCs w:val="28"/>
        </w:rPr>
        <w:t>популяризация инновационного опыта через семинары, круглые столы.</w:t>
      </w:r>
    </w:p>
    <w:p w:rsidR="0034117A" w:rsidRDefault="0034117A" w:rsidP="00230F6F">
      <w:pPr>
        <w:widowControl w:val="0"/>
        <w:spacing w:after="0" w:line="240" w:lineRule="auto"/>
        <w:rPr>
          <w:rFonts w:ascii="Times New Roman" w:hAnsi="Times New Roman" w:cs="Times New Roman"/>
          <w:b/>
          <w:sz w:val="28"/>
          <w:szCs w:val="28"/>
        </w:rPr>
      </w:pPr>
    </w:p>
    <w:p w:rsidR="001625AD" w:rsidRDefault="001625AD" w:rsidP="00230F6F">
      <w:pPr>
        <w:widowControl w:val="0"/>
        <w:spacing w:after="0" w:line="240" w:lineRule="auto"/>
        <w:jc w:val="center"/>
        <w:rPr>
          <w:rFonts w:ascii="Times New Roman" w:hAnsi="Times New Roman" w:cs="Times New Roman"/>
          <w:b/>
          <w:sz w:val="28"/>
          <w:szCs w:val="28"/>
        </w:rPr>
      </w:pPr>
      <w:r w:rsidRPr="001625AD">
        <w:rPr>
          <w:rFonts w:ascii="Times New Roman" w:hAnsi="Times New Roman" w:cs="Times New Roman"/>
          <w:b/>
          <w:sz w:val="28"/>
          <w:szCs w:val="28"/>
        </w:rPr>
        <w:t>6. Приложение 1</w:t>
      </w:r>
    </w:p>
    <w:p w:rsidR="0034117A" w:rsidRDefault="0034117A" w:rsidP="00230F6F">
      <w:pPr>
        <w:widowControl w:val="0"/>
        <w:spacing w:after="0" w:line="240" w:lineRule="auto"/>
        <w:jc w:val="center"/>
        <w:rPr>
          <w:rFonts w:ascii="Times New Roman" w:hAnsi="Times New Roman" w:cs="Times New Roman"/>
          <w:b/>
          <w:sz w:val="28"/>
          <w:szCs w:val="28"/>
        </w:rPr>
      </w:pPr>
    </w:p>
    <w:p w:rsidR="001625AD" w:rsidRDefault="001625AD" w:rsidP="00230F6F">
      <w:pPr>
        <w:widowControl w:val="0"/>
        <w:spacing w:after="0" w:line="240" w:lineRule="auto"/>
        <w:jc w:val="center"/>
        <w:rPr>
          <w:rFonts w:ascii="Times New Roman" w:hAnsi="Times New Roman" w:cs="Times New Roman"/>
          <w:sz w:val="28"/>
          <w:szCs w:val="28"/>
        </w:rPr>
      </w:pPr>
      <w:r w:rsidRPr="001625AD">
        <w:rPr>
          <w:rFonts w:ascii="Times New Roman" w:hAnsi="Times New Roman" w:cs="Times New Roman"/>
          <w:sz w:val="28"/>
          <w:szCs w:val="28"/>
        </w:rPr>
        <w:t xml:space="preserve">Анкета для определения уровня воспитанности </w:t>
      </w:r>
      <w:r w:rsidRPr="001625AD">
        <w:rPr>
          <w:rFonts w:ascii="Times New Roman" w:hAnsi="Times New Roman" w:cs="Times New Roman"/>
          <w:b/>
          <w:sz w:val="28"/>
          <w:szCs w:val="28"/>
        </w:rPr>
        <w:t>группы___________</w:t>
      </w:r>
    </w:p>
    <w:p w:rsidR="001625AD" w:rsidRPr="001625AD" w:rsidRDefault="001625AD" w:rsidP="00230F6F">
      <w:pPr>
        <w:widowControl w:val="0"/>
        <w:spacing w:after="0" w:line="240" w:lineRule="auto"/>
        <w:jc w:val="center"/>
        <w:rPr>
          <w:rFonts w:ascii="Times New Roman" w:hAnsi="Times New Roman" w:cs="Times New Roman"/>
          <w:sz w:val="28"/>
          <w:szCs w:val="28"/>
        </w:rPr>
      </w:pPr>
    </w:p>
    <w:tbl>
      <w:tblPr>
        <w:tblW w:w="9364" w:type="dxa"/>
        <w:tblInd w:w="110" w:type="dxa"/>
        <w:tblCellMar>
          <w:top w:w="7" w:type="dxa"/>
          <w:left w:w="106" w:type="dxa"/>
          <w:right w:w="0" w:type="dxa"/>
        </w:tblCellMar>
        <w:tblLook w:val="04A0" w:firstRow="1" w:lastRow="0" w:firstColumn="1" w:lastColumn="0" w:noHBand="0" w:noVBand="1"/>
      </w:tblPr>
      <w:tblGrid>
        <w:gridCol w:w="336"/>
        <w:gridCol w:w="7315"/>
        <w:gridCol w:w="431"/>
        <w:gridCol w:w="375"/>
        <w:gridCol w:w="336"/>
        <w:gridCol w:w="281"/>
        <w:gridCol w:w="290"/>
      </w:tblGrid>
      <w:tr w:rsidR="001625AD" w:rsidRPr="0034117A" w:rsidTr="00EA744A">
        <w:trPr>
          <w:trHeight w:val="288"/>
        </w:trPr>
        <w:tc>
          <w:tcPr>
            <w:tcW w:w="9364" w:type="dxa"/>
            <w:gridSpan w:val="7"/>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jc w:val="center"/>
              <w:rPr>
                <w:rFonts w:ascii="Times New Roman" w:hAnsi="Times New Roman" w:cs="Times New Roman"/>
                <w:sz w:val="24"/>
                <w:szCs w:val="24"/>
              </w:rPr>
            </w:pPr>
            <w:r w:rsidRPr="0034117A">
              <w:rPr>
                <w:rFonts w:ascii="Times New Roman" w:hAnsi="Times New Roman" w:cs="Times New Roman"/>
                <w:b/>
                <w:sz w:val="24"/>
                <w:szCs w:val="24"/>
              </w:rPr>
              <w:t>Долг и ответственность</w:t>
            </w:r>
            <w:r w:rsidRPr="0034117A">
              <w:rPr>
                <w:rFonts w:ascii="Times New Roman" w:hAnsi="Times New Roman" w:cs="Times New Roman"/>
                <w:sz w:val="24"/>
                <w:szCs w:val="24"/>
              </w:rPr>
              <w:t xml:space="preserve"> </w:t>
            </w:r>
          </w:p>
        </w:tc>
      </w:tr>
      <w:tr w:rsidR="001625AD" w:rsidRPr="0034117A" w:rsidTr="00EA744A">
        <w:trPr>
          <w:trHeight w:val="562"/>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1 </w:t>
            </w:r>
          </w:p>
        </w:tc>
        <w:tc>
          <w:tcPr>
            <w:tcW w:w="731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Считаю для себя важным добиваться, чтобы коллектив моей группы работал лучше. </w:t>
            </w: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5 </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4 </w:t>
            </w: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3 </w:t>
            </w:r>
          </w:p>
        </w:tc>
        <w:tc>
          <w:tcPr>
            <w:tcW w:w="28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2 </w:t>
            </w:r>
          </w:p>
        </w:tc>
        <w:tc>
          <w:tcPr>
            <w:tcW w:w="290"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1 </w:t>
            </w:r>
          </w:p>
        </w:tc>
      </w:tr>
      <w:tr w:rsidR="001625AD" w:rsidRPr="0034117A" w:rsidTr="00EA744A">
        <w:trPr>
          <w:trHeight w:val="286"/>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2 </w:t>
            </w:r>
          </w:p>
        </w:tc>
        <w:tc>
          <w:tcPr>
            <w:tcW w:w="731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Вношу предложения по совершенствованию работы группы. </w:t>
            </w: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5 </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4 </w:t>
            </w: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3 </w:t>
            </w:r>
          </w:p>
        </w:tc>
        <w:tc>
          <w:tcPr>
            <w:tcW w:w="28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2 </w:t>
            </w:r>
          </w:p>
        </w:tc>
        <w:tc>
          <w:tcPr>
            <w:tcW w:w="290"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1 </w:t>
            </w:r>
          </w:p>
        </w:tc>
      </w:tr>
      <w:tr w:rsidR="001625AD" w:rsidRPr="0034117A" w:rsidTr="00EA744A">
        <w:trPr>
          <w:trHeight w:val="286"/>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3 </w:t>
            </w:r>
          </w:p>
        </w:tc>
        <w:tc>
          <w:tcPr>
            <w:tcW w:w="731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Самостоятельно организую отдельные мероприятия в группе. </w:t>
            </w: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5 </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4 </w:t>
            </w: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3 </w:t>
            </w:r>
          </w:p>
        </w:tc>
        <w:tc>
          <w:tcPr>
            <w:tcW w:w="28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2 </w:t>
            </w:r>
          </w:p>
        </w:tc>
        <w:tc>
          <w:tcPr>
            <w:tcW w:w="290"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1 </w:t>
            </w:r>
          </w:p>
        </w:tc>
      </w:tr>
      <w:tr w:rsidR="001625AD" w:rsidRPr="0034117A" w:rsidTr="00EA744A">
        <w:trPr>
          <w:trHeight w:val="562"/>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4 </w:t>
            </w:r>
          </w:p>
        </w:tc>
        <w:tc>
          <w:tcPr>
            <w:tcW w:w="731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Участвую в подведении итогов работы группы, в определении ближайших задач. </w:t>
            </w: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5 </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4 </w:t>
            </w: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3 </w:t>
            </w:r>
          </w:p>
        </w:tc>
        <w:tc>
          <w:tcPr>
            <w:tcW w:w="28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2 </w:t>
            </w:r>
          </w:p>
        </w:tc>
        <w:tc>
          <w:tcPr>
            <w:tcW w:w="290"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1 </w:t>
            </w:r>
          </w:p>
        </w:tc>
      </w:tr>
      <w:tr w:rsidR="001625AD" w:rsidRPr="0034117A" w:rsidTr="00EA744A">
        <w:trPr>
          <w:trHeight w:val="286"/>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 </w:t>
            </w:r>
          </w:p>
        </w:tc>
        <w:tc>
          <w:tcPr>
            <w:tcW w:w="731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jc w:val="center"/>
              <w:rPr>
                <w:rFonts w:ascii="Times New Roman" w:hAnsi="Times New Roman" w:cs="Times New Roman"/>
                <w:sz w:val="24"/>
                <w:szCs w:val="24"/>
              </w:rPr>
            </w:pPr>
            <w:r w:rsidRPr="0034117A">
              <w:rPr>
                <w:rFonts w:ascii="Times New Roman" w:hAnsi="Times New Roman" w:cs="Times New Roman"/>
                <w:b/>
                <w:sz w:val="24"/>
                <w:szCs w:val="24"/>
              </w:rPr>
              <w:t xml:space="preserve">Бережливость </w:t>
            </w: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 </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 </w:t>
            </w: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 </w:t>
            </w:r>
          </w:p>
        </w:tc>
        <w:tc>
          <w:tcPr>
            <w:tcW w:w="28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 </w:t>
            </w:r>
          </w:p>
        </w:tc>
        <w:tc>
          <w:tcPr>
            <w:tcW w:w="290"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 </w:t>
            </w:r>
          </w:p>
        </w:tc>
      </w:tr>
      <w:tr w:rsidR="001625AD" w:rsidRPr="0034117A" w:rsidTr="00EA744A">
        <w:trPr>
          <w:trHeight w:val="288"/>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1 </w:t>
            </w:r>
          </w:p>
        </w:tc>
        <w:tc>
          <w:tcPr>
            <w:tcW w:w="731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Аккуратно пользуюсь библиотечными книгами. </w:t>
            </w: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5 </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4 </w:t>
            </w: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3 </w:t>
            </w:r>
          </w:p>
        </w:tc>
        <w:tc>
          <w:tcPr>
            <w:tcW w:w="28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2 </w:t>
            </w:r>
          </w:p>
        </w:tc>
        <w:tc>
          <w:tcPr>
            <w:tcW w:w="290"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1 </w:t>
            </w:r>
          </w:p>
        </w:tc>
      </w:tr>
      <w:tr w:rsidR="001625AD" w:rsidRPr="0034117A" w:rsidTr="00EA744A">
        <w:trPr>
          <w:trHeight w:val="562"/>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2 </w:t>
            </w:r>
          </w:p>
        </w:tc>
        <w:tc>
          <w:tcPr>
            <w:tcW w:w="731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Бережно отношусь к мебели и имуществу техникума (не рисую, не черчу на партах). </w:t>
            </w: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5 </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4 </w:t>
            </w: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3 </w:t>
            </w:r>
          </w:p>
        </w:tc>
        <w:tc>
          <w:tcPr>
            <w:tcW w:w="28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2 </w:t>
            </w:r>
          </w:p>
        </w:tc>
        <w:tc>
          <w:tcPr>
            <w:tcW w:w="290"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1 </w:t>
            </w:r>
          </w:p>
        </w:tc>
      </w:tr>
      <w:tr w:rsidR="001625AD" w:rsidRPr="0034117A" w:rsidTr="00EA744A">
        <w:trPr>
          <w:trHeight w:val="562"/>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3 </w:t>
            </w:r>
          </w:p>
        </w:tc>
        <w:tc>
          <w:tcPr>
            <w:tcW w:w="731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Бережно отношусь к своей одежде (слежу за чистотой и опрятностью). </w:t>
            </w: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5 </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4 </w:t>
            </w: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3 </w:t>
            </w:r>
          </w:p>
        </w:tc>
        <w:tc>
          <w:tcPr>
            <w:tcW w:w="28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2 </w:t>
            </w:r>
          </w:p>
        </w:tc>
        <w:tc>
          <w:tcPr>
            <w:tcW w:w="290"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1 </w:t>
            </w:r>
          </w:p>
        </w:tc>
      </w:tr>
      <w:tr w:rsidR="001625AD" w:rsidRPr="0034117A" w:rsidTr="00EA744A">
        <w:trPr>
          <w:trHeight w:val="562"/>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4 </w:t>
            </w:r>
          </w:p>
        </w:tc>
        <w:tc>
          <w:tcPr>
            <w:tcW w:w="731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Экономлю природные ресурсы (электроэнергию, воду бумагу - до конца использую тетради). </w:t>
            </w: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5 </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4 </w:t>
            </w: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3 </w:t>
            </w:r>
          </w:p>
        </w:tc>
        <w:tc>
          <w:tcPr>
            <w:tcW w:w="28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2 </w:t>
            </w:r>
          </w:p>
        </w:tc>
        <w:tc>
          <w:tcPr>
            <w:tcW w:w="290"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1 </w:t>
            </w:r>
          </w:p>
        </w:tc>
      </w:tr>
      <w:tr w:rsidR="001625AD" w:rsidRPr="0034117A" w:rsidTr="00EA744A">
        <w:trPr>
          <w:trHeight w:val="286"/>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 </w:t>
            </w:r>
          </w:p>
        </w:tc>
        <w:tc>
          <w:tcPr>
            <w:tcW w:w="731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jc w:val="center"/>
              <w:rPr>
                <w:rFonts w:ascii="Times New Roman" w:hAnsi="Times New Roman" w:cs="Times New Roman"/>
                <w:sz w:val="24"/>
                <w:szCs w:val="24"/>
              </w:rPr>
            </w:pPr>
            <w:r w:rsidRPr="0034117A">
              <w:rPr>
                <w:rFonts w:ascii="Times New Roman" w:hAnsi="Times New Roman" w:cs="Times New Roman"/>
                <w:b/>
                <w:sz w:val="24"/>
                <w:szCs w:val="24"/>
              </w:rPr>
              <w:t xml:space="preserve">Дисциплинированность </w:t>
            </w: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 </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 </w:t>
            </w: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 </w:t>
            </w:r>
          </w:p>
        </w:tc>
        <w:tc>
          <w:tcPr>
            <w:tcW w:w="28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 </w:t>
            </w:r>
          </w:p>
        </w:tc>
        <w:tc>
          <w:tcPr>
            <w:tcW w:w="290"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 </w:t>
            </w:r>
          </w:p>
        </w:tc>
      </w:tr>
      <w:tr w:rsidR="001625AD" w:rsidRPr="0034117A" w:rsidTr="00EA744A">
        <w:trPr>
          <w:trHeight w:val="286"/>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1 </w:t>
            </w:r>
          </w:p>
        </w:tc>
        <w:tc>
          <w:tcPr>
            <w:tcW w:w="731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Знаю и соблюдаю правила, записанные в Уставе колледжа. </w:t>
            </w: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5 </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4 </w:t>
            </w: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3 </w:t>
            </w:r>
          </w:p>
        </w:tc>
        <w:tc>
          <w:tcPr>
            <w:tcW w:w="28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2 </w:t>
            </w:r>
          </w:p>
        </w:tc>
        <w:tc>
          <w:tcPr>
            <w:tcW w:w="290"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1 </w:t>
            </w:r>
          </w:p>
        </w:tc>
      </w:tr>
      <w:tr w:rsidR="001625AD" w:rsidRPr="0034117A" w:rsidTr="00EA744A">
        <w:trPr>
          <w:trHeight w:val="562"/>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2 </w:t>
            </w:r>
          </w:p>
        </w:tc>
        <w:tc>
          <w:tcPr>
            <w:tcW w:w="731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Всегда внимателен на занятиях, не мешаю слушать другим объяснения преподавателя, мастера. </w:t>
            </w: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5 </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4 </w:t>
            </w: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3 </w:t>
            </w:r>
          </w:p>
        </w:tc>
        <w:tc>
          <w:tcPr>
            <w:tcW w:w="28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2 </w:t>
            </w:r>
          </w:p>
        </w:tc>
        <w:tc>
          <w:tcPr>
            <w:tcW w:w="290"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1 </w:t>
            </w:r>
          </w:p>
        </w:tc>
      </w:tr>
      <w:tr w:rsidR="001625AD" w:rsidRPr="0034117A" w:rsidTr="00EA744A">
        <w:trPr>
          <w:trHeight w:val="564"/>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3 </w:t>
            </w:r>
          </w:p>
        </w:tc>
        <w:tc>
          <w:tcPr>
            <w:tcW w:w="731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Участвую во внеклассных мероприятиях, проводимых в группе ( в техникуме). </w:t>
            </w: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5 </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4 </w:t>
            </w: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3 </w:t>
            </w:r>
          </w:p>
        </w:tc>
        <w:tc>
          <w:tcPr>
            <w:tcW w:w="28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2 </w:t>
            </w:r>
          </w:p>
        </w:tc>
        <w:tc>
          <w:tcPr>
            <w:tcW w:w="290"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1 </w:t>
            </w:r>
          </w:p>
        </w:tc>
      </w:tr>
      <w:tr w:rsidR="001625AD" w:rsidRPr="0034117A" w:rsidTr="00EA744A">
        <w:trPr>
          <w:trHeight w:val="562"/>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4 </w:t>
            </w:r>
          </w:p>
        </w:tc>
        <w:tc>
          <w:tcPr>
            <w:tcW w:w="731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Осознаю свою ответственность за результаты работы в коллективе группы. </w:t>
            </w: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5 </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4 </w:t>
            </w: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3 </w:t>
            </w:r>
          </w:p>
        </w:tc>
        <w:tc>
          <w:tcPr>
            <w:tcW w:w="28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2 </w:t>
            </w:r>
          </w:p>
        </w:tc>
        <w:tc>
          <w:tcPr>
            <w:tcW w:w="290"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1 </w:t>
            </w:r>
          </w:p>
        </w:tc>
      </w:tr>
      <w:tr w:rsidR="001625AD" w:rsidRPr="0034117A" w:rsidTr="00EA744A">
        <w:trPr>
          <w:trHeight w:val="286"/>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 </w:t>
            </w:r>
          </w:p>
        </w:tc>
        <w:tc>
          <w:tcPr>
            <w:tcW w:w="731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jc w:val="center"/>
              <w:rPr>
                <w:rFonts w:ascii="Times New Roman" w:hAnsi="Times New Roman" w:cs="Times New Roman"/>
                <w:sz w:val="24"/>
                <w:szCs w:val="24"/>
              </w:rPr>
            </w:pPr>
            <w:r w:rsidRPr="0034117A">
              <w:rPr>
                <w:rFonts w:ascii="Times New Roman" w:hAnsi="Times New Roman" w:cs="Times New Roman"/>
                <w:b/>
                <w:sz w:val="24"/>
                <w:szCs w:val="24"/>
              </w:rPr>
              <w:t xml:space="preserve">Ответственное отношение к учебе </w:t>
            </w: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 </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 </w:t>
            </w: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 </w:t>
            </w:r>
          </w:p>
        </w:tc>
        <w:tc>
          <w:tcPr>
            <w:tcW w:w="28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 </w:t>
            </w:r>
          </w:p>
        </w:tc>
        <w:tc>
          <w:tcPr>
            <w:tcW w:w="290"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 </w:t>
            </w:r>
          </w:p>
        </w:tc>
      </w:tr>
      <w:tr w:rsidR="001625AD" w:rsidRPr="0034117A" w:rsidTr="00EA744A">
        <w:trPr>
          <w:trHeight w:val="562"/>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1 </w:t>
            </w:r>
          </w:p>
        </w:tc>
        <w:tc>
          <w:tcPr>
            <w:tcW w:w="731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Своевременно выполняю задания преподавателей (курсовые, рефераты, практические задания, домашнюю работу). </w:t>
            </w: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5 </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4 </w:t>
            </w: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3 </w:t>
            </w:r>
          </w:p>
        </w:tc>
        <w:tc>
          <w:tcPr>
            <w:tcW w:w="28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2 </w:t>
            </w:r>
          </w:p>
        </w:tc>
        <w:tc>
          <w:tcPr>
            <w:tcW w:w="290"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1 </w:t>
            </w:r>
          </w:p>
        </w:tc>
      </w:tr>
      <w:tr w:rsidR="001625AD" w:rsidRPr="0034117A" w:rsidTr="00EA744A">
        <w:trPr>
          <w:trHeight w:val="562"/>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2 </w:t>
            </w:r>
          </w:p>
        </w:tc>
        <w:tc>
          <w:tcPr>
            <w:tcW w:w="731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При подготовке к занятиям стараюсь не прибегать к помощи взрослых, однокурсников. </w:t>
            </w: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5 </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4 </w:t>
            </w: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3 </w:t>
            </w:r>
          </w:p>
        </w:tc>
        <w:tc>
          <w:tcPr>
            <w:tcW w:w="28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2 </w:t>
            </w:r>
          </w:p>
        </w:tc>
        <w:tc>
          <w:tcPr>
            <w:tcW w:w="290"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1 </w:t>
            </w:r>
          </w:p>
        </w:tc>
      </w:tr>
      <w:tr w:rsidR="001625AD" w:rsidRPr="0034117A" w:rsidTr="00EA744A">
        <w:trPr>
          <w:trHeight w:val="562"/>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3 </w:t>
            </w:r>
          </w:p>
        </w:tc>
        <w:tc>
          <w:tcPr>
            <w:tcW w:w="731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Использую дополнительную литературу (пользуюсь средствами Интернета). </w:t>
            </w: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5 </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4 </w:t>
            </w: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3 </w:t>
            </w:r>
          </w:p>
        </w:tc>
        <w:tc>
          <w:tcPr>
            <w:tcW w:w="28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2 </w:t>
            </w:r>
          </w:p>
        </w:tc>
        <w:tc>
          <w:tcPr>
            <w:tcW w:w="290"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1 </w:t>
            </w:r>
          </w:p>
        </w:tc>
      </w:tr>
      <w:tr w:rsidR="001625AD" w:rsidRPr="0034117A" w:rsidTr="00EA744A">
        <w:trPr>
          <w:trHeight w:val="286"/>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4 </w:t>
            </w:r>
          </w:p>
        </w:tc>
        <w:tc>
          <w:tcPr>
            <w:tcW w:w="731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Аккуратен, исполнителен, точен. </w:t>
            </w: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5 </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4 </w:t>
            </w: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3 </w:t>
            </w:r>
          </w:p>
        </w:tc>
        <w:tc>
          <w:tcPr>
            <w:tcW w:w="28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2 </w:t>
            </w:r>
          </w:p>
        </w:tc>
        <w:tc>
          <w:tcPr>
            <w:tcW w:w="290"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1 </w:t>
            </w:r>
          </w:p>
        </w:tc>
      </w:tr>
      <w:tr w:rsidR="001625AD" w:rsidRPr="0034117A" w:rsidTr="00EA744A">
        <w:trPr>
          <w:trHeight w:val="288"/>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 </w:t>
            </w:r>
          </w:p>
        </w:tc>
        <w:tc>
          <w:tcPr>
            <w:tcW w:w="731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jc w:val="center"/>
              <w:rPr>
                <w:rFonts w:ascii="Times New Roman" w:hAnsi="Times New Roman" w:cs="Times New Roman"/>
                <w:sz w:val="24"/>
                <w:szCs w:val="24"/>
              </w:rPr>
            </w:pPr>
            <w:r w:rsidRPr="0034117A">
              <w:rPr>
                <w:rFonts w:ascii="Times New Roman" w:hAnsi="Times New Roman" w:cs="Times New Roman"/>
                <w:b/>
                <w:sz w:val="24"/>
                <w:szCs w:val="24"/>
              </w:rPr>
              <w:t xml:space="preserve"> Отношение к общественному труду</w:t>
            </w:r>
            <w:r w:rsidRPr="0034117A">
              <w:rPr>
                <w:rFonts w:ascii="Times New Roman" w:hAnsi="Times New Roman" w:cs="Times New Roman"/>
                <w:sz w:val="24"/>
                <w:szCs w:val="24"/>
              </w:rPr>
              <w:t xml:space="preserve"> </w:t>
            </w: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 </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 </w:t>
            </w: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 </w:t>
            </w:r>
          </w:p>
        </w:tc>
        <w:tc>
          <w:tcPr>
            <w:tcW w:w="28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 </w:t>
            </w:r>
          </w:p>
        </w:tc>
        <w:tc>
          <w:tcPr>
            <w:tcW w:w="290"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 </w:t>
            </w:r>
          </w:p>
        </w:tc>
      </w:tr>
      <w:tr w:rsidR="001625AD" w:rsidRPr="0034117A" w:rsidTr="00EA744A">
        <w:trPr>
          <w:trHeight w:val="286"/>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1 </w:t>
            </w:r>
          </w:p>
        </w:tc>
        <w:tc>
          <w:tcPr>
            <w:tcW w:w="731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Своевременно и точно выполняю порученные мне задания. </w:t>
            </w: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5 </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4 </w:t>
            </w: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3 </w:t>
            </w:r>
          </w:p>
        </w:tc>
        <w:tc>
          <w:tcPr>
            <w:tcW w:w="28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2 </w:t>
            </w:r>
          </w:p>
        </w:tc>
        <w:tc>
          <w:tcPr>
            <w:tcW w:w="290"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1 </w:t>
            </w:r>
          </w:p>
        </w:tc>
      </w:tr>
      <w:tr w:rsidR="001625AD" w:rsidRPr="0034117A" w:rsidTr="00EA744A">
        <w:trPr>
          <w:trHeight w:val="562"/>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2 </w:t>
            </w:r>
          </w:p>
        </w:tc>
        <w:tc>
          <w:tcPr>
            <w:tcW w:w="731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Принимаю участие в трудовых рейдах( уборке кабинета, территории техникума). </w:t>
            </w: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5 </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4 </w:t>
            </w: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3 </w:t>
            </w:r>
          </w:p>
        </w:tc>
        <w:tc>
          <w:tcPr>
            <w:tcW w:w="28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2 </w:t>
            </w:r>
          </w:p>
        </w:tc>
        <w:tc>
          <w:tcPr>
            <w:tcW w:w="290"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1 </w:t>
            </w:r>
          </w:p>
        </w:tc>
      </w:tr>
      <w:tr w:rsidR="001625AD" w:rsidRPr="0034117A" w:rsidTr="00EA744A">
        <w:trPr>
          <w:trHeight w:val="286"/>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3 </w:t>
            </w:r>
          </w:p>
        </w:tc>
        <w:tc>
          <w:tcPr>
            <w:tcW w:w="731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Выполняю трудовые поручения родителей. </w:t>
            </w: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5 </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4 </w:t>
            </w: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3 </w:t>
            </w:r>
          </w:p>
        </w:tc>
        <w:tc>
          <w:tcPr>
            <w:tcW w:w="28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2 </w:t>
            </w:r>
          </w:p>
        </w:tc>
        <w:tc>
          <w:tcPr>
            <w:tcW w:w="290"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1 </w:t>
            </w:r>
          </w:p>
        </w:tc>
      </w:tr>
      <w:tr w:rsidR="001625AD" w:rsidRPr="0034117A" w:rsidTr="00EA744A">
        <w:trPr>
          <w:trHeight w:val="286"/>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4 </w:t>
            </w:r>
          </w:p>
        </w:tc>
        <w:tc>
          <w:tcPr>
            <w:tcW w:w="731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Добросовестно выполняю все поручения. </w:t>
            </w: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5 </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4 </w:t>
            </w: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3 </w:t>
            </w:r>
          </w:p>
        </w:tc>
        <w:tc>
          <w:tcPr>
            <w:tcW w:w="28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2 </w:t>
            </w:r>
          </w:p>
        </w:tc>
        <w:tc>
          <w:tcPr>
            <w:tcW w:w="290"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1 </w:t>
            </w:r>
          </w:p>
        </w:tc>
      </w:tr>
      <w:tr w:rsidR="001625AD" w:rsidRPr="0034117A" w:rsidTr="00EA744A">
        <w:trPr>
          <w:trHeight w:val="286"/>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 </w:t>
            </w:r>
          </w:p>
        </w:tc>
        <w:tc>
          <w:tcPr>
            <w:tcW w:w="731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jc w:val="center"/>
              <w:rPr>
                <w:rFonts w:ascii="Times New Roman" w:hAnsi="Times New Roman" w:cs="Times New Roman"/>
                <w:sz w:val="24"/>
                <w:szCs w:val="24"/>
              </w:rPr>
            </w:pPr>
            <w:r w:rsidRPr="0034117A">
              <w:rPr>
                <w:rFonts w:ascii="Times New Roman" w:hAnsi="Times New Roman" w:cs="Times New Roman"/>
                <w:b/>
                <w:sz w:val="24"/>
                <w:szCs w:val="24"/>
              </w:rPr>
              <w:t xml:space="preserve">Коллективизм и товарищество </w:t>
            </w: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 </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 </w:t>
            </w: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 </w:t>
            </w:r>
          </w:p>
        </w:tc>
        <w:tc>
          <w:tcPr>
            <w:tcW w:w="28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 </w:t>
            </w:r>
          </w:p>
        </w:tc>
        <w:tc>
          <w:tcPr>
            <w:tcW w:w="290"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 </w:t>
            </w:r>
          </w:p>
        </w:tc>
      </w:tr>
      <w:tr w:rsidR="001625AD" w:rsidRPr="0034117A" w:rsidTr="00EA744A">
        <w:trPr>
          <w:trHeight w:val="289"/>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1 </w:t>
            </w:r>
          </w:p>
        </w:tc>
        <w:tc>
          <w:tcPr>
            <w:tcW w:w="731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Удовлетворен отношением моих товарищей к другим группам. </w:t>
            </w: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5 </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4 </w:t>
            </w: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3 </w:t>
            </w:r>
          </w:p>
        </w:tc>
        <w:tc>
          <w:tcPr>
            <w:tcW w:w="28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2 </w:t>
            </w:r>
          </w:p>
        </w:tc>
        <w:tc>
          <w:tcPr>
            <w:tcW w:w="290"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1 </w:t>
            </w:r>
          </w:p>
        </w:tc>
      </w:tr>
      <w:tr w:rsidR="001625AD" w:rsidRPr="0034117A" w:rsidTr="00EA744A">
        <w:trPr>
          <w:trHeight w:val="562"/>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2 </w:t>
            </w:r>
          </w:p>
        </w:tc>
        <w:tc>
          <w:tcPr>
            <w:tcW w:w="731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Готов отстаивать интересы всего коллектива техникума в других коллективах и общественных организациях. </w:t>
            </w: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5 </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4 </w:t>
            </w: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3 </w:t>
            </w:r>
          </w:p>
        </w:tc>
        <w:tc>
          <w:tcPr>
            <w:tcW w:w="28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2 </w:t>
            </w:r>
          </w:p>
        </w:tc>
        <w:tc>
          <w:tcPr>
            <w:tcW w:w="290"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1 </w:t>
            </w:r>
          </w:p>
        </w:tc>
      </w:tr>
      <w:tr w:rsidR="001625AD" w:rsidRPr="0034117A" w:rsidTr="00EA744A">
        <w:trPr>
          <w:trHeight w:val="562"/>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3 </w:t>
            </w:r>
          </w:p>
        </w:tc>
        <w:tc>
          <w:tcPr>
            <w:tcW w:w="731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Готов помочь своим одногруппникам выполнять домашнее задание или поручения взрослых. </w:t>
            </w: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5 </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4 </w:t>
            </w: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3 </w:t>
            </w:r>
          </w:p>
        </w:tc>
        <w:tc>
          <w:tcPr>
            <w:tcW w:w="28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2 </w:t>
            </w:r>
          </w:p>
        </w:tc>
        <w:tc>
          <w:tcPr>
            <w:tcW w:w="290"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1 </w:t>
            </w:r>
          </w:p>
        </w:tc>
      </w:tr>
      <w:tr w:rsidR="001625AD" w:rsidRPr="0034117A" w:rsidTr="00EA744A">
        <w:trPr>
          <w:trHeight w:val="562"/>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4 </w:t>
            </w:r>
          </w:p>
        </w:tc>
        <w:tc>
          <w:tcPr>
            <w:tcW w:w="731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Готов ответить за результаты своей работы и за результаты работы своих товарищей. </w:t>
            </w: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5 </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4 </w:t>
            </w: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3 </w:t>
            </w:r>
          </w:p>
        </w:tc>
        <w:tc>
          <w:tcPr>
            <w:tcW w:w="28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2 </w:t>
            </w:r>
          </w:p>
        </w:tc>
        <w:tc>
          <w:tcPr>
            <w:tcW w:w="290"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1 </w:t>
            </w:r>
          </w:p>
        </w:tc>
      </w:tr>
      <w:tr w:rsidR="001625AD" w:rsidRPr="0034117A" w:rsidTr="00EA744A">
        <w:trPr>
          <w:trHeight w:val="286"/>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 </w:t>
            </w:r>
          </w:p>
        </w:tc>
        <w:tc>
          <w:tcPr>
            <w:tcW w:w="731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jc w:val="center"/>
              <w:rPr>
                <w:rFonts w:ascii="Times New Roman" w:hAnsi="Times New Roman" w:cs="Times New Roman"/>
                <w:sz w:val="24"/>
                <w:szCs w:val="24"/>
              </w:rPr>
            </w:pPr>
            <w:r w:rsidRPr="0034117A">
              <w:rPr>
                <w:rFonts w:ascii="Times New Roman" w:hAnsi="Times New Roman" w:cs="Times New Roman"/>
                <w:b/>
                <w:sz w:val="24"/>
                <w:szCs w:val="24"/>
              </w:rPr>
              <w:t>Честность и справедливость</w:t>
            </w:r>
            <w:r w:rsidRPr="0034117A">
              <w:rPr>
                <w:rFonts w:ascii="Times New Roman" w:hAnsi="Times New Roman" w:cs="Times New Roman"/>
                <w:sz w:val="24"/>
                <w:szCs w:val="24"/>
              </w:rPr>
              <w:t xml:space="preserve"> </w:t>
            </w: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 </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 </w:t>
            </w: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 </w:t>
            </w:r>
          </w:p>
        </w:tc>
        <w:tc>
          <w:tcPr>
            <w:tcW w:w="28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 </w:t>
            </w:r>
          </w:p>
        </w:tc>
        <w:tc>
          <w:tcPr>
            <w:tcW w:w="290"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 </w:t>
            </w:r>
          </w:p>
        </w:tc>
      </w:tr>
      <w:tr w:rsidR="001625AD" w:rsidRPr="0034117A" w:rsidTr="0034117A">
        <w:trPr>
          <w:trHeight w:val="288"/>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1 </w:t>
            </w:r>
          </w:p>
        </w:tc>
        <w:tc>
          <w:tcPr>
            <w:tcW w:w="731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Считаю, что необходимо отвечать за свои поступки. </w:t>
            </w: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5 </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4 </w:t>
            </w: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3 </w:t>
            </w:r>
          </w:p>
        </w:tc>
        <w:tc>
          <w:tcPr>
            <w:tcW w:w="28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2 </w:t>
            </w:r>
          </w:p>
        </w:tc>
        <w:tc>
          <w:tcPr>
            <w:tcW w:w="290"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1 </w:t>
            </w:r>
          </w:p>
        </w:tc>
      </w:tr>
      <w:tr w:rsidR="001625AD" w:rsidRPr="0034117A" w:rsidTr="0034117A">
        <w:trPr>
          <w:trHeight w:val="286"/>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2 </w:t>
            </w:r>
          </w:p>
        </w:tc>
        <w:tc>
          <w:tcPr>
            <w:tcW w:w="731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Честно сознаюсь, если что-то натворил. </w:t>
            </w: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5 </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4 </w:t>
            </w: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3 </w:t>
            </w:r>
          </w:p>
        </w:tc>
        <w:tc>
          <w:tcPr>
            <w:tcW w:w="28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2 </w:t>
            </w:r>
          </w:p>
        </w:tc>
        <w:tc>
          <w:tcPr>
            <w:tcW w:w="290"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1 </w:t>
            </w:r>
          </w:p>
        </w:tc>
      </w:tr>
      <w:tr w:rsidR="001625AD" w:rsidRPr="0034117A" w:rsidTr="0034117A">
        <w:trPr>
          <w:trHeight w:val="562"/>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3 </w:t>
            </w:r>
          </w:p>
        </w:tc>
        <w:tc>
          <w:tcPr>
            <w:tcW w:w="731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Осуждаю своего товарища, если он рассказал взрослому о проступке товарища без его присутствия при разговоре. </w:t>
            </w: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5 </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4 </w:t>
            </w: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3 </w:t>
            </w:r>
          </w:p>
        </w:tc>
        <w:tc>
          <w:tcPr>
            <w:tcW w:w="28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2 </w:t>
            </w:r>
          </w:p>
        </w:tc>
        <w:tc>
          <w:tcPr>
            <w:tcW w:w="290"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1 </w:t>
            </w:r>
          </w:p>
        </w:tc>
      </w:tr>
      <w:tr w:rsidR="001625AD" w:rsidRPr="0034117A" w:rsidTr="0034117A">
        <w:trPr>
          <w:trHeight w:val="562"/>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4 </w:t>
            </w:r>
          </w:p>
        </w:tc>
        <w:tc>
          <w:tcPr>
            <w:tcW w:w="731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Открыто и смело высказываю свое мнение перед любым коллективом. </w:t>
            </w: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5 </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4 </w:t>
            </w: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3 </w:t>
            </w:r>
          </w:p>
        </w:tc>
        <w:tc>
          <w:tcPr>
            <w:tcW w:w="28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2 </w:t>
            </w:r>
          </w:p>
        </w:tc>
        <w:tc>
          <w:tcPr>
            <w:tcW w:w="290"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1 </w:t>
            </w:r>
          </w:p>
        </w:tc>
      </w:tr>
      <w:tr w:rsidR="001625AD" w:rsidRPr="0034117A" w:rsidTr="0034117A">
        <w:trPr>
          <w:trHeight w:val="286"/>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 </w:t>
            </w:r>
          </w:p>
        </w:tc>
        <w:tc>
          <w:tcPr>
            <w:tcW w:w="731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jc w:val="center"/>
              <w:rPr>
                <w:rFonts w:ascii="Times New Roman" w:hAnsi="Times New Roman" w:cs="Times New Roman"/>
                <w:sz w:val="24"/>
                <w:szCs w:val="24"/>
              </w:rPr>
            </w:pPr>
            <w:r w:rsidRPr="0034117A">
              <w:rPr>
                <w:rFonts w:ascii="Times New Roman" w:hAnsi="Times New Roman" w:cs="Times New Roman"/>
                <w:b/>
                <w:sz w:val="24"/>
                <w:szCs w:val="24"/>
              </w:rPr>
              <w:t>Простота и скромность</w:t>
            </w:r>
            <w:r w:rsidRPr="0034117A">
              <w:rPr>
                <w:rFonts w:ascii="Times New Roman" w:hAnsi="Times New Roman" w:cs="Times New Roman"/>
                <w:sz w:val="24"/>
                <w:szCs w:val="24"/>
              </w:rPr>
              <w:t xml:space="preserve"> </w:t>
            </w: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 </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 </w:t>
            </w: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 </w:t>
            </w:r>
          </w:p>
        </w:tc>
        <w:tc>
          <w:tcPr>
            <w:tcW w:w="28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 </w:t>
            </w:r>
          </w:p>
        </w:tc>
        <w:tc>
          <w:tcPr>
            <w:tcW w:w="290"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 </w:t>
            </w:r>
          </w:p>
        </w:tc>
      </w:tr>
      <w:tr w:rsidR="001625AD" w:rsidRPr="0034117A" w:rsidTr="0034117A">
        <w:trPr>
          <w:trHeight w:val="286"/>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1 </w:t>
            </w:r>
          </w:p>
        </w:tc>
        <w:tc>
          <w:tcPr>
            <w:tcW w:w="731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Говоря о своих успехах, не забываю об успехах товарищей. </w:t>
            </w: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5 </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4 </w:t>
            </w: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3 </w:t>
            </w:r>
          </w:p>
        </w:tc>
        <w:tc>
          <w:tcPr>
            <w:tcW w:w="28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2 </w:t>
            </w:r>
          </w:p>
        </w:tc>
        <w:tc>
          <w:tcPr>
            <w:tcW w:w="290"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1 </w:t>
            </w:r>
          </w:p>
        </w:tc>
      </w:tr>
      <w:tr w:rsidR="001625AD" w:rsidRPr="0034117A" w:rsidTr="0034117A">
        <w:trPr>
          <w:trHeight w:val="288"/>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2 </w:t>
            </w:r>
          </w:p>
        </w:tc>
        <w:tc>
          <w:tcPr>
            <w:tcW w:w="731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Понимаю, что человека уважают не за деньги. </w:t>
            </w: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5 </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4 </w:t>
            </w: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3 </w:t>
            </w:r>
          </w:p>
        </w:tc>
        <w:tc>
          <w:tcPr>
            <w:tcW w:w="28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2 </w:t>
            </w:r>
          </w:p>
        </w:tc>
        <w:tc>
          <w:tcPr>
            <w:tcW w:w="290"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1 </w:t>
            </w:r>
          </w:p>
        </w:tc>
      </w:tr>
      <w:tr w:rsidR="001625AD" w:rsidRPr="0034117A" w:rsidTr="0034117A">
        <w:trPr>
          <w:trHeight w:val="286"/>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3 </w:t>
            </w:r>
          </w:p>
        </w:tc>
        <w:tc>
          <w:tcPr>
            <w:tcW w:w="731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Иногда люблю похвастаться. </w:t>
            </w: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5 </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4 </w:t>
            </w: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3 </w:t>
            </w:r>
          </w:p>
        </w:tc>
        <w:tc>
          <w:tcPr>
            <w:tcW w:w="28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2 </w:t>
            </w:r>
          </w:p>
        </w:tc>
        <w:tc>
          <w:tcPr>
            <w:tcW w:w="290"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1 </w:t>
            </w:r>
          </w:p>
        </w:tc>
      </w:tr>
      <w:tr w:rsidR="001625AD" w:rsidRPr="0034117A" w:rsidTr="0034117A">
        <w:trPr>
          <w:trHeight w:val="286"/>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4 </w:t>
            </w:r>
          </w:p>
        </w:tc>
        <w:tc>
          <w:tcPr>
            <w:tcW w:w="731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Могу дружить с девушками и юношами другой национальности </w:t>
            </w: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5 </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4 </w:t>
            </w: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3 </w:t>
            </w:r>
          </w:p>
        </w:tc>
        <w:tc>
          <w:tcPr>
            <w:tcW w:w="28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2 </w:t>
            </w:r>
          </w:p>
        </w:tc>
        <w:tc>
          <w:tcPr>
            <w:tcW w:w="290"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1 </w:t>
            </w:r>
          </w:p>
        </w:tc>
      </w:tr>
      <w:tr w:rsidR="001625AD" w:rsidRPr="0034117A" w:rsidTr="0034117A">
        <w:trPr>
          <w:trHeight w:val="286"/>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 </w:t>
            </w:r>
          </w:p>
        </w:tc>
        <w:tc>
          <w:tcPr>
            <w:tcW w:w="731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jc w:val="center"/>
              <w:rPr>
                <w:rFonts w:ascii="Times New Roman" w:hAnsi="Times New Roman" w:cs="Times New Roman"/>
                <w:sz w:val="24"/>
                <w:szCs w:val="24"/>
              </w:rPr>
            </w:pPr>
            <w:r w:rsidRPr="0034117A">
              <w:rPr>
                <w:rFonts w:ascii="Times New Roman" w:hAnsi="Times New Roman" w:cs="Times New Roman"/>
                <w:b/>
                <w:sz w:val="24"/>
                <w:szCs w:val="24"/>
              </w:rPr>
              <w:t>Культурный уровень</w:t>
            </w:r>
            <w:r w:rsidRPr="0034117A">
              <w:rPr>
                <w:rFonts w:ascii="Times New Roman" w:hAnsi="Times New Roman" w:cs="Times New Roman"/>
                <w:sz w:val="24"/>
                <w:szCs w:val="24"/>
              </w:rPr>
              <w:t xml:space="preserve"> </w:t>
            </w: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 </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 </w:t>
            </w: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 </w:t>
            </w:r>
          </w:p>
        </w:tc>
        <w:tc>
          <w:tcPr>
            <w:tcW w:w="28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 </w:t>
            </w:r>
          </w:p>
        </w:tc>
        <w:tc>
          <w:tcPr>
            <w:tcW w:w="290"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 </w:t>
            </w:r>
          </w:p>
        </w:tc>
      </w:tr>
      <w:tr w:rsidR="001625AD" w:rsidRPr="0034117A" w:rsidTr="0034117A">
        <w:trPr>
          <w:trHeight w:val="286"/>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1 </w:t>
            </w:r>
          </w:p>
        </w:tc>
        <w:tc>
          <w:tcPr>
            <w:tcW w:w="731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Посещаю музеи, выставки, театры не реже одного раза в месяц. </w:t>
            </w: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5 </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4 </w:t>
            </w: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3 </w:t>
            </w:r>
          </w:p>
        </w:tc>
        <w:tc>
          <w:tcPr>
            <w:tcW w:w="28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2 </w:t>
            </w:r>
          </w:p>
        </w:tc>
        <w:tc>
          <w:tcPr>
            <w:tcW w:w="290"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1 </w:t>
            </w:r>
          </w:p>
        </w:tc>
      </w:tr>
      <w:tr w:rsidR="001625AD" w:rsidRPr="0034117A" w:rsidTr="0034117A">
        <w:trPr>
          <w:trHeight w:val="1390"/>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2 </w:t>
            </w:r>
          </w:p>
        </w:tc>
        <w:tc>
          <w:tcPr>
            <w:tcW w:w="731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Среди телевизионных передач смотрю учебные, познавательные фильмы (из жизни растительного и животного миров, передачи, посвященные жизни и деятельности писателей, артистов кино) Слушаю не только современную музыку, эстрадную, но и классическую. </w:t>
            </w: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5 </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4 </w:t>
            </w: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3 </w:t>
            </w:r>
          </w:p>
        </w:tc>
        <w:tc>
          <w:tcPr>
            <w:tcW w:w="28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2 </w:t>
            </w:r>
          </w:p>
        </w:tc>
        <w:tc>
          <w:tcPr>
            <w:tcW w:w="290"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1 </w:t>
            </w:r>
          </w:p>
        </w:tc>
      </w:tr>
      <w:tr w:rsidR="001625AD" w:rsidRPr="0034117A" w:rsidTr="0034117A">
        <w:trPr>
          <w:trHeight w:val="562"/>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3 </w:t>
            </w:r>
          </w:p>
        </w:tc>
        <w:tc>
          <w:tcPr>
            <w:tcW w:w="731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Слежу за своей речью, не допускаю, чтобы при моем присутствии говорили грубо, некорректно, нецензурно. </w:t>
            </w: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5 </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4 </w:t>
            </w: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3 </w:t>
            </w:r>
          </w:p>
        </w:tc>
        <w:tc>
          <w:tcPr>
            <w:tcW w:w="28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2 </w:t>
            </w:r>
          </w:p>
        </w:tc>
        <w:tc>
          <w:tcPr>
            <w:tcW w:w="290"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1 </w:t>
            </w:r>
          </w:p>
        </w:tc>
      </w:tr>
      <w:tr w:rsidR="001625AD" w:rsidRPr="0034117A" w:rsidTr="0034117A">
        <w:trPr>
          <w:trHeight w:val="564"/>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4 </w:t>
            </w:r>
          </w:p>
        </w:tc>
        <w:tc>
          <w:tcPr>
            <w:tcW w:w="731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Соблюдаю правила поведения в общественных местах ( в том числе транспорте) </w:t>
            </w: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5 </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4 </w:t>
            </w: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3 </w:t>
            </w:r>
          </w:p>
        </w:tc>
        <w:tc>
          <w:tcPr>
            <w:tcW w:w="28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2 </w:t>
            </w:r>
          </w:p>
        </w:tc>
        <w:tc>
          <w:tcPr>
            <w:tcW w:w="290"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1 </w:t>
            </w:r>
          </w:p>
        </w:tc>
      </w:tr>
      <w:tr w:rsidR="001625AD" w:rsidRPr="0034117A" w:rsidTr="0034117A">
        <w:trPr>
          <w:trHeight w:val="286"/>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 </w:t>
            </w:r>
          </w:p>
        </w:tc>
        <w:tc>
          <w:tcPr>
            <w:tcW w:w="731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jc w:val="center"/>
              <w:rPr>
                <w:rFonts w:ascii="Times New Roman" w:hAnsi="Times New Roman" w:cs="Times New Roman"/>
                <w:sz w:val="24"/>
                <w:szCs w:val="24"/>
              </w:rPr>
            </w:pPr>
            <w:r w:rsidRPr="0034117A">
              <w:rPr>
                <w:rFonts w:ascii="Times New Roman" w:hAnsi="Times New Roman" w:cs="Times New Roman"/>
                <w:b/>
                <w:sz w:val="24"/>
                <w:szCs w:val="24"/>
              </w:rPr>
              <w:t xml:space="preserve">Любовь к Отечеству </w:t>
            </w: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 </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 </w:t>
            </w: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 </w:t>
            </w:r>
          </w:p>
        </w:tc>
        <w:tc>
          <w:tcPr>
            <w:tcW w:w="28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 </w:t>
            </w:r>
          </w:p>
        </w:tc>
        <w:tc>
          <w:tcPr>
            <w:tcW w:w="290"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 </w:t>
            </w:r>
          </w:p>
        </w:tc>
      </w:tr>
      <w:tr w:rsidR="001625AD" w:rsidRPr="0034117A" w:rsidTr="0034117A">
        <w:trPr>
          <w:trHeight w:val="838"/>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1 </w:t>
            </w:r>
          </w:p>
        </w:tc>
        <w:tc>
          <w:tcPr>
            <w:tcW w:w="731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я интересуюсь и горжусь историческим прошлым своего Отечества, переживаю настоящее, обсуждаю с товарищами свою роль в создании его будущего </w:t>
            </w: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5 </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4 </w:t>
            </w: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3 </w:t>
            </w:r>
          </w:p>
        </w:tc>
        <w:tc>
          <w:tcPr>
            <w:tcW w:w="28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2 </w:t>
            </w:r>
          </w:p>
        </w:tc>
        <w:tc>
          <w:tcPr>
            <w:tcW w:w="290"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1 </w:t>
            </w:r>
          </w:p>
        </w:tc>
      </w:tr>
      <w:tr w:rsidR="001625AD" w:rsidRPr="0034117A" w:rsidTr="0034117A">
        <w:trPr>
          <w:trHeight w:val="562"/>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2 </w:t>
            </w:r>
          </w:p>
        </w:tc>
        <w:tc>
          <w:tcPr>
            <w:tcW w:w="731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у меня вызывает интерес историческое прошлое своего Отечества, и я переживаю за его настоящее </w:t>
            </w: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5 </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4 </w:t>
            </w: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3 </w:t>
            </w:r>
          </w:p>
        </w:tc>
        <w:tc>
          <w:tcPr>
            <w:tcW w:w="28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2 </w:t>
            </w:r>
          </w:p>
        </w:tc>
        <w:tc>
          <w:tcPr>
            <w:tcW w:w="290"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1 </w:t>
            </w:r>
          </w:p>
        </w:tc>
      </w:tr>
      <w:tr w:rsidR="001625AD" w:rsidRPr="0034117A" w:rsidTr="0034117A">
        <w:trPr>
          <w:trHeight w:val="286"/>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3 </w:t>
            </w:r>
          </w:p>
        </w:tc>
        <w:tc>
          <w:tcPr>
            <w:tcW w:w="731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мало интересуюсь историей и культурой своего Отечества </w:t>
            </w: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5 </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4 </w:t>
            </w: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3 </w:t>
            </w:r>
          </w:p>
        </w:tc>
        <w:tc>
          <w:tcPr>
            <w:tcW w:w="28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2 </w:t>
            </w:r>
          </w:p>
        </w:tc>
        <w:tc>
          <w:tcPr>
            <w:tcW w:w="290"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1 </w:t>
            </w:r>
          </w:p>
        </w:tc>
      </w:tr>
      <w:tr w:rsidR="001625AD" w:rsidRPr="0034117A" w:rsidTr="0034117A">
        <w:trPr>
          <w:trHeight w:val="286"/>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4 </w:t>
            </w:r>
          </w:p>
        </w:tc>
        <w:tc>
          <w:tcPr>
            <w:tcW w:w="731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пренебрежительно отношусь к истории и отечественной культуре </w:t>
            </w: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5 </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4 </w:t>
            </w: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3 </w:t>
            </w:r>
          </w:p>
        </w:tc>
        <w:tc>
          <w:tcPr>
            <w:tcW w:w="28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2 </w:t>
            </w:r>
          </w:p>
        </w:tc>
        <w:tc>
          <w:tcPr>
            <w:tcW w:w="290"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1 </w:t>
            </w:r>
          </w:p>
        </w:tc>
      </w:tr>
      <w:tr w:rsidR="001625AD" w:rsidRPr="0034117A" w:rsidTr="0034117A">
        <w:trPr>
          <w:trHeight w:val="288"/>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 </w:t>
            </w:r>
          </w:p>
        </w:tc>
        <w:tc>
          <w:tcPr>
            <w:tcW w:w="731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jc w:val="center"/>
              <w:rPr>
                <w:rFonts w:ascii="Times New Roman" w:hAnsi="Times New Roman" w:cs="Times New Roman"/>
                <w:sz w:val="24"/>
                <w:szCs w:val="24"/>
              </w:rPr>
            </w:pPr>
            <w:r w:rsidRPr="0034117A">
              <w:rPr>
                <w:rFonts w:ascii="Times New Roman" w:hAnsi="Times New Roman" w:cs="Times New Roman"/>
                <w:b/>
                <w:sz w:val="24"/>
                <w:szCs w:val="24"/>
              </w:rPr>
              <w:t xml:space="preserve">Правовая культура </w:t>
            </w: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 </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 </w:t>
            </w: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 </w:t>
            </w:r>
          </w:p>
        </w:tc>
        <w:tc>
          <w:tcPr>
            <w:tcW w:w="28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 </w:t>
            </w:r>
          </w:p>
        </w:tc>
        <w:tc>
          <w:tcPr>
            <w:tcW w:w="290"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 </w:t>
            </w:r>
          </w:p>
        </w:tc>
      </w:tr>
      <w:tr w:rsidR="001625AD" w:rsidRPr="0034117A" w:rsidTr="0034117A">
        <w:trPr>
          <w:trHeight w:val="562"/>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1 </w:t>
            </w:r>
          </w:p>
        </w:tc>
        <w:tc>
          <w:tcPr>
            <w:tcW w:w="731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я знаю основные гражданские права и обязанности, соблюдаю их, активно работаю по созданию законов и правил школьной жизни </w:t>
            </w: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5 </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4 </w:t>
            </w: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3 </w:t>
            </w:r>
          </w:p>
        </w:tc>
        <w:tc>
          <w:tcPr>
            <w:tcW w:w="28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2 </w:t>
            </w:r>
          </w:p>
        </w:tc>
        <w:tc>
          <w:tcPr>
            <w:tcW w:w="290"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1 </w:t>
            </w:r>
          </w:p>
        </w:tc>
      </w:tr>
      <w:tr w:rsidR="001625AD" w:rsidRPr="0034117A" w:rsidTr="0034117A">
        <w:trPr>
          <w:trHeight w:val="562"/>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2 </w:t>
            </w:r>
          </w:p>
        </w:tc>
        <w:tc>
          <w:tcPr>
            <w:tcW w:w="731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 я знаю основные гражданские права и обязанности, соблюдаю большинство из них; </w:t>
            </w: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5 </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4 </w:t>
            </w: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3 </w:t>
            </w:r>
          </w:p>
        </w:tc>
        <w:tc>
          <w:tcPr>
            <w:tcW w:w="28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2 </w:t>
            </w:r>
          </w:p>
        </w:tc>
        <w:tc>
          <w:tcPr>
            <w:tcW w:w="290"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1 </w:t>
            </w:r>
          </w:p>
        </w:tc>
      </w:tr>
      <w:tr w:rsidR="001625AD" w:rsidRPr="0034117A" w:rsidTr="0034117A">
        <w:trPr>
          <w:trHeight w:val="286"/>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3 </w:t>
            </w:r>
          </w:p>
        </w:tc>
        <w:tc>
          <w:tcPr>
            <w:tcW w:w="731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 иногда я допускаю отклонения в соблюдении правопорядка; </w:t>
            </w: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5 </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4 </w:t>
            </w: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3 </w:t>
            </w:r>
          </w:p>
        </w:tc>
        <w:tc>
          <w:tcPr>
            <w:tcW w:w="28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2 </w:t>
            </w:r>
          </w:p>
        </w:tc>
        <w:tc>
          <w:tcPr>
            <w:tcW w:w="290"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1 </w:t>
            </w:r>
          </w:p>
        </w:tc>
      </w:tr>
      <w:tr w:rsidR="001625AD" w:rsidRPr="0034117A" w:rsidTr="0034117A">
        <w:trPr>
          <w:trHeight w:val="286"/>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4 </w:t>
            </w:r>
          </w:p>
        </w:tc>
        <w:tc>
          <w:tcPr>
            <w:tcW w:w="731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очень часто нарушаю дисциплину и правопорядок </w:t>
            </w: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5 </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4 </w:t>
            </w: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3 </w:t>
            </w:r>
          </w:p>
        </w:tc>
        <w:tc>
          <w:tcPr>
            <w:tcW w:w="28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2 </w:t>
            </w:r>
          </w:p>
        </w:tc>
        <w:tc>
          <w:tcPr>
            <w:tcW w:w="290"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1 </w:t>
            </w:r>
          </w:p>
        </w:tc>
      </w:tr>
      <w:tr w:rsidR="001625AD" w:rsidRPr="0034117A" w:rsidTr="0034117A">
        <w:trPr>
          <w:trHeight w:val="286"/>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 </w:t>
            </w:r>
          </w:p>
        </w:tc>
        <w:tc>
          <w:tcPr>
            <w:tcW w:w="731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jc w:val="center"/>
              <w:rPr>
                <w:rFonts w:ascii="Times New Roman" w:hAnsi="Times New Roman" w:cs="Times New Roman"/>
                <w:sz w:val="24"/>
                <w:szCs w:val="24"/>
              </w:rPr>
            </w:pPr>
            <w:r w:rsidRPr="0034117A">
              <w:rPr>
                <w:rFonts w:ascii="Times New Roman" w:hAnsi="Times New Roman" w:cs="Times New Roman"/>
                <w:b/>
                <w:sz w:val="24"/>
                <w:szCs w:val="24"/>
              </w:rPr>
              <w:t xml:space="preserve">Готовность прийти на помощь </w:t>
            </w: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 </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 </w:t>
            </w: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 </w:t>
            </w:r>
          </w:p>
        </w:tc>
        <w:tc>
          <w:tcPr>
            <w:tcW w:w="28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 </w:t>
            </w:r>
          </w:p>
        </w:tc>
        <w:tc>
          <w:tcPr>
            <w:tcW w:w="290"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 </w:t>
            </w:r>
          </w:p>
        </w:tc>
      </w:tr>
      <w:tr w:rsidR="001625AD" w:rsidRPr="0034117A" w:rsidTr="0034117A">
        <w:trPr>
          <w:trHeight w:val="562"/>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1 </w:t>
            </w:r>
          </w:p>
        </w:tc>
        <w:tc>
          <w:tcPr>
            <w:tcW w:w="731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готов прийти на помощь практически каждому, кто в ней нуждается, всегда стараюсь участвовать в акциях взаимопомощи и милосердия </w:t>
            </w: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5 </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4 </w:t>
            </w: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3 </w:t>
            </w:r>
          </w:p>
        </w:tc>
        <w:tc>
          <w:tcPr>
            <w:tcW w:w="28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2 </w:t>
            </w:r>
          </w:p>
        </w:tc>
        <w:tc>
          <w:tcPr>
            <w:tcW w:w="290"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1 </w:t>
            </w:r>
          </w:p>
        </w:tc>
      </w:tr>
      <w:tr w:rsidR="001625AD" w:rsidRPr="0034117A" w:rsidTr="0034117A">
        <w:trPr>
          <w:trHeight w:val="288"/>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2 </w:t>
            </w:r>
          </w:p>
        </w:tc>
        <w:tc>
          <w:tcPr>
            <w:tcW w:w="731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охотно иду на помощь друзьям и товарищам в решении проблем </w:t>
            </w: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5 </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4 </w:t>
            </w: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3 </w:t>
            </w:r>
          </w:p>
        </w:tc>
        <w:tc>
          <w:tcPr>
            <w:tcW w:w="28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2 </w:t>
            </w:r>
          </w:p>
        </w:tc>
        <w:tc>
          <w:tcPr>
            <w:tcW w:w="290"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1 </w:t>
            </w:r>
          </w:p>
        </w:tc>
      </w:tr>
      <w:tr w:rsidR="001625AD" w:rsidRPr="0034117A" w:rsidTr="0034117A">
        <w:trPr>
          <w:trHeight w:val="562"/>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3 </w:t>
            </w:r>
          </w:p>
        </w:tc>
        <w:tc>
          <w:tcPr>
            <w:tcW w:w="731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неохотно иду на помощь и поддержку других, а если и поддерживаю кого-то, то чаще всего «за компанию» </w:t>
            </w: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5 </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4 </w:t>
            </w: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3 </w:t>
            </w:r>
          </w:p>
        </w:tc>
        <w:tc>
          <w:tcPr>
            <w:tcW w:w="28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2 </w:t>
            </w:r>
          </w:p>
        </w:tc>
        <w:tc>
          <w:tcPr>
            <w:tcW w:w="290"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1 </w:t>
            </w:r>
          </w:p>
        </w:tc>
      </w:tr>
      <w:tr w:rsidR="001625AD" w:rsidRPr="0034117A" w:rsidTr="0034117A">
        <w:trPr>
          <w:trHeight w:val="286"/>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4 </w:t>
            </w:r>
          </w:p>
        </w:tc>
        <w:tc>
          <w:tcPr>
            <w:tcW w:w="731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меня не волнуют чужие проблемы </w:t>
            </w: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5 </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4 </w:t>
            </w: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3 </w:t>
            </w:r>
          </w:p>
        </w:tc>
        <w:tc>
          <w:tcPr>
            <w:tcW w:w="28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2 </w:t>
            </w:r>
          </w:p>
        </w:tc>
        <w:tc>
          <w:tcPr>
            <w:tcW w:w="290"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1 </w:t>
            </w:r>
          </w:p>
        </w:tc>
      </w:tr>
      <w:tr w:rsidR="001625AD" w:rsidRPr="0034117A" w:rsidTr="0034117A">
        <w:trPr>
          <w:trHeight w:val="286"/>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 </w:t>
            </w:r>
          </w:p>
        </w:tc>
        <w:tc>
          <w:tcPr>
            <w:tcW w:w="731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jc w:val="center"/>
              <w:rPr>
                <w:rFonts w:ascii="Times New Roman" w:hAnsi="Times New Roman" w:cs="Times New Roman"/>
                <w:sz w:val="24"/>
                <w:szCs w:val="24"/>
              </w:rPr>
            </w:pPr>
            <w:r w:rsidRPr="0034117A">
              <w:rPr>
                <w:rFonts w:ascii="Times New Roman" w:hAnsi="Times New Roman" w:cs="Times New Roman"/>
                <w:b/>
                <w:sz w:val="24"/>
                <w:szCs w:val="24"/>
              </w:rPr>
              <w:t xml:space="preserve">Интернационализм </w:t>
            </w: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 </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 </w:t>
            </w: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 </w:t>
            </w:r>
          </w:p>
        </w:tc>
        <w:tc>
          <w:tcPr>
            <w:tcW w:w="28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 </w:t>
            </w:r>
          </w:p>
        </w:tc>
        <w:tc>
          <w:tcPr>
            <w:tcW w:w="290"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 </w:t>
            </w:r>
          </w:p>
        </w:tc>
      </w:tr>
      <w:tr w:rsidR="001625AD" w:rsidRPr="0034117A" w:rsidTr="0034117A">
        <w:trPr>
          <w:trHeight w:val="562"/>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1 </w:t>
            </w:r>
          </w:p>
        </w:tc>
        <w:tc>
          <w:tcPr>
            <w:tcW w:w="731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уважаю культуру и традиции других национальностей, пресекаю неуважительное отношение к ним </w:t>
            </w: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5 </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4 </w:t>
            </w: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3 </w:t>
            </w:r>
          </w:p>
        </w:tc>
        <w:tc>
          <w:tcPr>
            <w:tcW w:w="28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2 </w:t>
            </w:r>
          </w:p>
        </w:tc>
        <w:tc>
          <w:tcPr>
            <w:tcW w:w="290"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1 </w:t>
            </w:r>
          </w:p>
        </w:tc>
      </w:tr>
      <w:tr w:rsidR="001625AD" w:rsidRPr="0034117A" w:rsidTr="0034117A">
        <w:trPr>
          <w:trHeight w:val="562"/>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2 </w:t>
            </w:r>
          </w:p>
        </w:tc>
        <w:tc>
          <w:tcPr>
            <w:tcW w:w="731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проявляю интерес и уважение к культуре и традициям других национальностей </w:t>
            </w: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5 </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4 </w:t>
            </w: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3 </w:t>
            </w:r>
          </w:p>
        </w:tc>
        <w:tc>
          <w:tcPr>
            <w:tcW w:w="28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2 </w:t>
            </w:r>
          </w:p>
        </w:tc>
        <w:tc>
          <w:tcPr>
            <w:tcW w:w="290"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1 </w:t>
            </w:r>
          </w:p>
        </w:tc>
      </w:tr>
      <w:tr w:rsidR="001625AD" w:rsidRPr="0034117A" w:rsidTr="0034117A">
        <w:trPr>
          <w:trHeight w:val="288"/>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3 </w:t>
            </w:r>
          </w:p>
        </w:tc>
        <w:tc>
          <w:tcPr>
            <w:tcW w:w="731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у меня не вызывает интереса культура других национальностей </w:t>
            </w: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5 </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4 </w:t>
            </w: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3 </w:t>
            </w:r>
          </w:p>
        </w:tc>
        <w:tc>
          <w:tcPr>
            <w:tcW w:w="28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2 </w:t>
            </w:r>
          </w:p>
        </w:tc>
        <w:tc>
          <w:tcPr>
            <w:tcW w:w="290"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1 </w:t>
            </w:r>
          </w:p>
        </w:tc>
      </w:tr>
      <w:tr w:rsidR="001625AD" w:rsidRPr="0034117A" w:rsidTr="0034117A">
        <w:trPr>
          <w:trHeight w:val="564"/>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4 </w:t>
            </w:r>
          </w:p>
        </w:tc>
        <w:tc>
          <w:tcPr>
            <w:tcW w:w="731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 как правило, я пренебрежительно отношусь к культуре и традициям других национальностей </w:t>
            </w: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5 </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4 </w:t>
            </w: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3 </w:t>
            </w:r>
          </w:p>
        </w:tc>
        <w:tc>
          <w:tcPr>
            <w:tcW w:w="28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2 </w:t>
            </w:r>
          </w:p>
        </w:tc>
        <w:tc>
          <w:tcPr>
            <w:tcW w:w="290"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1 </w:t>
            </w:r>
          </w:p>
        </w:tc>
      </w:tr>
      <w:tr w:rsidR="001625AD" w:rsidRPr="0034117A" w:rsidTr="0034117A">
        <w:trPr>
          <w:trHeight w:val="286"/>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 </w:t>
            </w:r>
          </w:p>
        </w:tc>
        <w:tc>
          <w:tcPr>
            <w:tcW w:w="731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jc w:val="center"/>
              <w:rPr>
                <w:rFonts w:ascii="Times New Roman" w:hAnsi="Times New Roman" w:cs="Times New Roman"/>
                <w:sz w:val="24"/>
                <w:szCs w:val="24"/>
              </w:rPr>
            </w:pPr>
            <w:r w:rsidRPr="0034117A">
              <w:rPr>
                <w:rFonts w:ascii="Times New Roman" w:hAnsi="Times New Roman" w:cs="Times New Roman"/>
                <w:b/>
                <w:sz w:val="24"/>
                <w:szCs w:val="24"/>
              </w:rPr>
              <w:t xml:space="preserve">Коммуникативность </w:t>
            </w: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 </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 </w:t>
            </w: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 </w:t>
            </w:r>
          </w:p>
        </w:tc>
        <w:tc>
          <w:tcPr>
            <w:tcW w:w="28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 </w:t>
            </w:r>
          </w:p>
        </w:tc>
        <w:tc>
          <w:tcPr>
            <w:tcW w:w="290"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 </w:t>
            </w:r>
          </w:p>
        </w:tc>
      </w:tr>
      <w:tr w:rsidR="001625AD" w:rsidRPr="0034117A" w:rsidTr="0034117A">
        <w:trPr>
          <w:trHeight w:val="838"/>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1 </w:t>
            </w:r>
          </w:p>
        </w:tc>
        <w:tc>
          <w:tcPr>
            <w:tcW w:w="731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люблю общаться с людьми, умею взаимодействовать с ними, способен решать конфликты, договариваться, разрабатывать и проводить разные мероприятия </w:t>
            </w: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5 </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4 </w:t>
            </w: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3 </w:t>
            </w:r>
          </w:p>
        </w:tc>
        <w:tc>
          <w:tcPr>
            <w:tcW w:w="28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2 </w:t>
            </w:r>
          </w:p>
        </w:tc>
        <w:tc>
          <w:tcPr>
            <w:tcW w:w="290"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1 </w:t>
            </w:r>
          </w:p>
        </w:tc>
      </w:tr>
      <w:tr w:rsidR="001625AD" w:rsidRPr="0034117A" w:rsidTr="0034117A">
        <w:trPr>
          <w:trHeight w:val="562"/>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2 </w:t>
            </w:r>
          </w:p>
        </w:tc>
        <w:tc>
          <w:tcPr>
            <w:tcW w:w="731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люблю общаться с людьми, умею работать в группе, но испытываю затруднения в решении конфликтных ситуаций </w:t>
            </w: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5 </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4 </w:t>
            </w: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3 </w:t>
            </w:r>
          </w:p>
        </w:tc>
        <w:tc>
          <w:tcPr>
            <w:tcW w:w="28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2 </w:t>
            </w:r>
          </w:p>
        </w:tc>
        <w:tc>
          <w:tcPr>
            <w:tcW w:w="290"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1 </w:t>
            </w:r>
          </w:p>
        </w:tc>
      </w:tr>
      <w:tr w:rsidR="001625AD" w:rsidRPr="0034117A" w:rsidTr="0034117A">
        <w:trPr>
          <w:trHeight w:val="562"/>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3 </w:t>
            </w:r>
          </w:p>
        </w:tc>
        <w:tc>
          <w:tcPr>
            <w:tcW w:w="731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предпочитаю работать один, потому что не всегда умею договариваться с людьми, а во время дискуссии обычно молчу </w:t>
            </w: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5 </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4 </w:t>
            </w: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3 </w:t>
            </w:r>
          </w:p>
        </w:tc>
        <w:tc>
          <w:tcPr>
            <w:tcW w:w="28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2 </w:t>
            </w:r>
          </w:p>
        </w:tc>
        <w:tc>
          <w:tcPr>
            <w:tcW w:w="290"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1 </w:t>
            </w:r>
          </w:p>
        </w:tc>
      </w:tr>
      <w:tr w:rsidR="001625AD" w:rsidRPr="0034117A" w:rsidTr="0034117A">
        <w:trPr>
          <w:trHeight w:val="562"/>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4 </w:t>
            </w:r>
          </w:p>
        </w:tc>
        <w:tc>
          <w:tcPr>
            <w:tcW w:w="731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меня раздражают большие компании, я неуютно чувствую себя в обществе </w:t>
            </w: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5 </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4 </w:t>
            </w: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3 </w:t>
            </w:r>
          </w:p>
        </w:tc>
        <w:tc>
          <w:tcPr>
            <w:tcW w:w="28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2 </w:t>
            </w:r>
          </w:p>
        </w:tc>
        <w:tc>
          <w:tcPr>
            <w:tcW w:w="290"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1 </w:t>
            </w:r>
          </w:p>
        </w:tc>
      </w:tr>
      <w:tr w:rsidR="001625AD" w:rsidRPr="0034117A" w:rsidTr="0034117A">
        <w:trPr>
          <w:trHeight w:val="288"/>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 </w:t>
            </w:r>
          </w:p>
        </w:tc>
        <w:tc>
          <w:tcPr>
            <w:tcW w:w="731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jc w:val="center"/>
              <w:rPr>
                <w:rFonts w:ascii="Times New Roman" w:hAnsi="Times New Roman" w:cs="Times New Roman"/>
                <w:sz w:val="24"/>
                <w:szCs w:val="24"/>
              </w:rPr>
            </w:pPr>
            <w:r w:rsidRPr="0034117A">
              <w:rPr>
                <w:rFonts w:ascii="Times New Roman" w:hAnsi="Times New Roman" w:cs="Times New Roman"/>
                <w:b/>
                <w:sz w:val="24"/>
                <w:szCs w:val="24"/>
              </w:rPr>
              <w:t xml:space="preserve">Тактичность, культура поведения </w:t>
            </w: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 </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 </w:t>
            </w: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 </w:t>
            </w:r>
          </w:p>
        </w:tc>
        <w:tc>
          <w:tcPr>
            <w:tcW w:w="28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 </w:t>
            </w:r>
          </w:p>
        </w:tc>
        <w:tc>
          <w:tcPr>
            <w:tcW w:w="290"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 </w:t>
            </w:r>
          </w:p>
        </w:tc>
      </w:tr>
      <w:tr w:rsidR="001625AD" w:rsidRPr="0034117A" w:rsidTr="0034117A">
        <w:trPr>
          <w:trHeight w:val="562"/>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1 </w:t>
            </w:r>
          </w:p>
        </w:tc>
        <w:tc>
          <w:tcPr>
            <w:tcW w:w="731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тактичен и вежлив в обращении со старшими и товарищами, одобряю и поддерживаю эти качества у других </w:t>
            </w: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5 </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4 </w:t>
            </w: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3 </w:t>
            </w:r>
          </w:p>
        </w:tc>
        <w:tc>
          <w:tcPr>
            <w:tcW w:w="28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2 </w:t>
            </w:r>
          </w:p>
        </w:tc>
        <w:tc>
          <w:tcPr>
            <w:tcW w:w="290"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1 </w:t>
            </w:r>
          </w:p>
        </w:tc>
      </w:tr>
      <w:tr w:rsidR="001625AD" w:rsidRPr="0034117A" w:rsidTr="0034117A">
        <w:trPr>
          <w:trHeight w:val="562"/>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2 </w:t>
            </w:r>
          </w:p>
        </w:tc>
        <w:tc>
          <w:tcPr>
            <w:tcW w:w="731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в целом тактичен и вежлив, но спокойно реагирую на бестактность других по отношению к окружающим </w:t>
            </w: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5 </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4 </w:t>
            </w: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3 </w:t>
            </w:r>
          </w:p>
        </w:tc>
        <w:tc>
          <w:tcPr>
            <w:tcW w:w="28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2 </w:t>
            </w:r>
          </w:p>
        </w:tc>
        <w:tc>
          <w:tcPr>
            <w:tcW w:w="290"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1 </w:t>
            </w:r>
          </w:p>
        </w:tc>
      </w:tr>
      <w:tr w:rsidR="001625AD" w:rsidRPr="0034117A" w:rsidTr="0034117A">
        <w:trPr>
          <w:trHeight w:val="562"/>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3 </w:t>
            </w:r>
          </w:p>
        </w:tc>
        <w:tc>
          <w:tcPr>
            <w:tcW w:w="731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вежлив и тактичен, как правило, лишь в присутствии старших и педагогов </w:t>
            </w: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5 </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4 </w:t>
            </w: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3 </w:t>
            </w:r>
          </w:p>
        </w:tc>
        <w:tc>
          <w:tcPr>
            <w:tcW w:w="28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2 </w:t>
            </w:r>
          </w:p>
        </w:tc>
        <w:tc>
          <w:tcPr>
            <w:tcW w:w="290"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1 </w:t>
            </w:r>
          </w:p>
        </w:tc>
      </w:tr>
      <w:tr w:rsidR="001625AD" w:rsidRPr="0034117A" w:rsidTr="0034117A">
        <w:trPr>
          <w:trHeight w:val="286"/>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4 </w:t>
            </w:r>
          </w:p>
        </w:tc>
        <w:tc>
          <w:tcPr>
            <w:tcW w:w="731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не стараюсь быть тактичным и вежливым </w:t>
            </w: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5 </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4 </w:t>
            </w: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3 </w:t>
            </w:r>
          </w:p>
        </w:tc>
        <w:tc>
          <w:tcPr>
            <w:tcW w:w="28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2 </w:t>
            </w:r>
          </w:p>
        </w:tc>
        <w:tc>
          <w:tcPr>
            <w:tcW w:w="290"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1 </w:t>
            </w:r>
          </w:p>
        </w:tc>
      </w:tr>
      <w:tr w:rsidR="001625AD" w:rsidRPr="0034117A" w:rsidTr="0034117A">
        <w:trPr>
          <w:trHeight w:val="286"/>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 </w:t>
            </w:r>
          </w:p>
        </w:tc>
        <w:tc>
          <w:tcPr>
            <w:tcW w:w="731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jc w:val="center"/>
              <w:rPr>
                <w:rFonts w:ascii="Times New Roman" w:hAnsi="Times New Roman" w:cs="Times New Roman"/>
                <w:sz w:val="24"/>
                <w:szCs w:val="24"/>
              </w:rPr>
            </w:pPr>
            <w:r w:rsidRPr="0034117A">
              <w:rPr>
                <w:rFonts w:ascii="Times New Roman" w:hAnsi="Times New Roman" w:cs="Times New Roman"/>
                <w:b/>
                <w:sz w:val="24"/>
                <w:szCs w:val="24"/>
              </w:rPr>
              <w:t xml:space="preserve">Здоровый образ жизни </w:t>
            </w: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 </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 </w:t>
            </w: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 </w:t>
            </w:r>
          </w:p>
        </w:tc>
        <w:tc>
          <w:tcPr>
            <w:tcW w:w="28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 </w:t>
            </w:r>
          </w:p>
        </w:tc>
        <w:tc>
          <w:tcPr>
            <w:tcW w:w="290"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 </w:t>
            </w:r>
          </w:p>
        </w:tc>
      </w:tr>
      <w:tr w:rsidR="001625AD" w:rsidRPr="0034117A" w:rsidTr="0034117A">
        <w:trPr>
          <w:trHeight w:val="838"/>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1 </w:t>
            </w:r>
          </w:p>
        </w:tc>
        <w:tc>
          <w:tcPr>
            <w:tcW w:w="731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считаю, что необходимо вести здоровый образ жизни, укреплять свое здоровье; я занимаюсь этим и привлекаю своих друзей; я не имею вредных привычек </w:t>
            </w: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5 </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4 </w:t>
            </w: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3 </w:t>
            </w:r>
          </w:p>
        </w:tc>
        <w:tc>
          <w:tcPr>
            <w:tcW w:w="28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2 </w:t>
            </w:r>
          </w:p>
        </w:tc>
        <w:tc>
          <w:tcPr>
            <w:tcW w:w="290"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1 </w:t>
            </w:r>
          </w:p>
        </w:tc>
      </w:tr>
      <w:tr w:rsidR="001625AD" w:rsidRPr="0034117A" w:rsidTr="0034117A">
        <w:trPr>
          <w:trHeight w:val="564"/>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2 </w:t>
            </w:r>
          </w:p>
        </w:tc>
        <w:tc>
          <w:tcPr>
            <w:tcW w:w="731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в целом веду здоровый образ жизни, укрепляю свое здоровье, но не всегда могу преодолеть свои вредные привычки </w:t>
            </w: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5 </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4 </w:t>
            </w: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3 </w:t>
            </w:r>
          </w:p>
        </w:tc>
        <w:tc>
          <w:tcPr>
            <w:tcW w:w="28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2 </w:t>
            </w:r>
          </w:p>
        </w:tc>
        <w:tc>
          <w:tcPr>
            <w:tcW w:w="290"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1 </w:t>
            </w:r>
          </w:p>
        </w:tc>
      </w:tr>
      <w:tr w:rsidR="001625AD" w:rsidRPr="0034117A" w:rsidTr="0034117A">
        <w:trPr>
          <w:trHeight w:val="838"/>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3 </w:t>
            </w:r>
          </w:p>
        </w:tc>
        <w:tc>
          <w:tcPr>
            <w:tcW w:w="731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не считаю необходимым постоянно вести здоровый образ жизни; думаю, что иногда можно и поразвлечься, не обращая внимания на возможные негативные последствия </w:t>
            </w: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5 </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4 </w:t>
            </w: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3 </w:t>
            </w:r>
          </w:p>
        </w:tc>
        <w:tc>
          <w:tcPr>
            <w:tcW w:w="28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2 </w:t>
            </w:r>
          </w:p>
        </w:tc>
        <w:tc>
          <w:tcPr>
            <w:tcW w:w="290"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1 </w:t>
            </w:r>
          </w:p>
        </w:tc>
      </w:tr>
      <w:tr w:rsidR="001625AD" w:rsidRPr="0034117A" w:rsidTr="0034117A">
        <w:trPr>
          <w:trHeight w:val="562"/>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4 </w:t>
            </w:r>
          </w:p>
        </w:tc>
        <w:tc>
          <w:tcPr>
            <w:tcW w:w="731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не считаю необходимым вести здоровый образ жизни в принципе; имею вредные привычки и думаю, что они - нормальное явление </w:t>
            </w: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5 </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4 </w:t>
            </w: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3 </w:t>
            </w:r>
          </w:p>
        </w:tc>
        <w:tc>
          <w:tcPr>
            <w:tcW w:w="281"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2 </w:t>
            </w:r>
          </w:p>
        </w:tc>
        <w:tc>
          <w:tcPr>
            <w:tcW w:w="290" w:type="dxa"/>
            <w:tcBorders>
              <w:top w:val="single" w:sz="4" w:space="0" w:color="000000"/>
              <w:left w:val="single" w:sz="4" w:space="0" w:color="000000"/>
              <w:bottom w:val="single" w:sz="4" w:space="0" w:color="000000"/>
              <w:right w:val="single" w:sz="4" w:space="0" w:color="000000"/>
            </w:tcBorders>
            <w:shd w:val="clear" w:color="auto" w:fill="auto"/>
          </w:tcPr>
          <w:p w:rsidR="001625AD" w:rsidRPr="0034117A" w:rsidRDefault="001625AD" w:rsidP="00230F6F">
            <w:pPr>
              <w:widowControl w:val="0"/>
              <w:spacing w:after="0" w:line="240" w:lineRule="auto"/>
              <w:rPr>
                <w:rFonts w:ascii="Times New Roman" w:hAnsi="Times New Roman" w:cs="Times New Roman"/>
                <w:sz w:val="24"/>
                <w:szCs w:val="24"/>
              </w:rPr>
            </w:pPr>
            <w:r w:rsidRPr="0034117A">
              <w:rPr>
                <w:rFonts w:ascii="Times New Roman" w:hAnsi="Times New Roman" w:cs="Times New Roman"/>
                <w:sz w:val="24"/>
                <w:szCs w:val="24"/>
              </w:rPr>
              <w:t xml:space="preserve">1 </w:t>
            </w:r>
          </w:p>
        </w:tc>
      </w:tr>
    </w:tbl>
    <w:p w:rsidR="0034117A" w:rsidRDefault="0034117A" w:rsidP="00230F6F">
      <w:pPr>
        <w:widowControl w:val="0"/>
        <w:spacing w:after="0" w:line="240" w:lineRule="auto"/>
        <w:rPr>
          <w:rFonts w:ascii="Times New Roman" w:hAnsi="Times New Roman" w:cs="Times New Roman"/>
          <w:b/>
          <w:sz w:val="28"/>
          <w:szCs w:val="28"/>
        </w:rPr>
      </w:pPr>
    </w:p>
    <w:p w:rsidR="001625AD" w:rsidRDefault="001625AD" w:rsidP="00230F6F">
      <w:pPr>
        <w:widowControl w:val="0"/>
        <w:spacing w:after="0" w:line="240" w:lineRule="auto"/>
        <w:rPr>
          <w:rFonts w:ascii="Times New Roman" w:hAnsi="Times New Roman" w:cs="Times New Roman"/>
          <w:b/>
          <w:sz w:val="28"/>
          <w:szCs w:val="28"/>
        </w:rPr>
      </w:pPr>
      <w:r w:rsidRPr="001625AD">
        <w:rPr>
          <w:rFonts w:ascii="Times New Roman" w:hAnsi="Times New Roman" w:cs="Times New Roman"/>
          <w:b/>
          <w:sz w:val="28"/>
          <w:szCs w:val="28"/>
        </w:rPr>
        <w:t>Расчет делать по каждому пункту.</w:t>
      </w:r>
    </w:p>
    <w:p w:rsidR="001625AD" w:rsidRDefault="001625AD" w:rsidP="00230F6F">
      <w:pPr>
        <w:widowControl w:val="0"/>
        <w:spacing w:after="0" w:line="240" w:lineRule="auto"/>
        <w:rPr>
          <w:rFonts w:ascii="Times New Roman" w:hAnsi="Times New Roman" w:cs="Times New Roman"/>
          <w:sz w:val="28"/>
          <w:szCs w:val="28"/>
        </w:rPr>
      </w:pPr>
      <w:r w:rsidRPr="001625AD">
        <w:rPr>
          <w:rFonts w:ascii="Times New Roman" w:hAnsi="Times New Roman" w:cs="Times New Roman"/>
          <w:sz w:val="28"/>
          <w:szCs w:val="28"/>
        </w:rPr>
        <w:t>Обучающимся сказать: “Прочитайте вопросы анкеты и постарайтесь долго не задумываться. Ответьте на них, оценивая себя по 5-балльной шкале. (расшифровка дана на доске)”</w:t>
      </w:r>
    </w:p>
    <w:p w:rsidR="001625AD" w:rsidRDefault="001625AD" w:rsidP="00230F6F">
      <w:pPr>
        <w:widowControl w:val="0"/>
        <w:spacing w:after="0" w:line="240" w:lineRule="auto"/>
        <w:rPr>
          <w:rFonts w:ascii="Times New Roman" w:hAnsi="Times New Roman" w:cs="Times New Roman"/>
          <w:sz w:val="28"/>
          <w:szCs w:val="28"/>
        </w:rPr>
      </w:pPr>
      <w:r w:rsidRPr="001625AD">
        <w:rPr>
          <w:rFonts w:ascii="Times New Roman" w:hAnsi="Times New Roman" w:cs="Times New Roman"/>
          <w:sz w:val="28"/>
          <w:szCs w:val="28"/>
        </w:rPr>
        <w:t>“1” - всегда нет или никогда.</w:t>
      </w:r>
    </w:p>
    <w:p w:rsidR="001625AD" w:rsidRDefault="001625AD" w:rsidP="00230F6F">
      <w:pPr>
        <w:widowControl w:val="0"/>
        <w:spacing w:after="0" w:line="240" w:lineRule="auto"/>
        <w:rPr>
          <w:rFonts w:ascii="Times New Roman" w:hAnsi="Times New Roman" w:cs="Times New Roman"/>
          <w:sz w:val="28"/>
          <w:szCs w:val="28"/>
        </w:rPr>
      </w:pPr>
      <w:r w:rsidRPr="001625AD">
        <w:rPr>
          <w:rFonts w:ascii="Times New Roman" w:hAnsi="Times New Roman" w:cs="Times New Roman"/>
          <w:sz w:val="28"/>
          <w:szCs w:val="28"/>
        </w:rPr>
        <w:t>“2” - очень редко, чаще случайно.</w:t>
      </w:r>
    </w:p>
    <w:p w:rsidR="001625AD" w:rsidRDefault="001625AD" w:rsidP="00230F6F">
      <w:pPr>
        <w:widowControl w:val="0"/>
        <w:spacing w:after="0" w:line="240" w:lineRule="auto"/>
        <w:rPr>
          <w:rFonts w:ascii="Times New Roman" w:hAnsi="Times New Roman" w:cs="Times New Roman"/>
          <w:sz w:val="28"/>
          <w:szCs w:val="28"/>
        </w:rPr>
      </w:pPr>
      <w:r w:rsidRPr="001625AD">
        <w:rPr>
          <w:rFonts w:ascii="Times New Roman" w:hAnsi="Times New Roman" w:cs="Times New Roman"/>
          <w:sz w:val="28"/>
          <w:szCs w:val="28"/>
        </w:rPr>
        <w:t>“3”- чаще нет, чем да, иногда вспоминаю.</w:t>
      </w:r>
    </w:p>
    <w:p w:rsidR="001625AD" w:rsidRDefault="001625AD" w:rsidP="00230F6F">
      <w:pPr>
        <w:widowControl w:val="0"/>
        <w:spacing w:after="0" w:line="240" w:lineRule="auto"/>
        <w:rPr>
          <w:rFonts w:ascii="Times New Roman" w:hAnsi="Times New Roman" w:cs="Times New Roman"/>
          <w:sz w:val="28"/>
          <w:szCs w:val="28"/>
        </w:rPr>
      </w:pPr>
      <w:r w:rsidRPr="001625AD">
        <w:rPr>
          <w:rFonts w:ascii="Times New Roman" w:hAnsi="Times New Roman" w:cs="Times New Roman"/>
          <w:sz w:val="28"/>
          <w:szCs w:val="28"/>
        </w:rPr>
        <w:t>“4”- чаще да, чем нет, иногда забываю.</w:t>
      </w:r>
    </w:p>
    <w:p w:rsidR="001625AD" w:rsidRDefault="001625AD" w:rsidP="00230F6F">
      <w:pPr>
        <w:widowControl w:val="0"/>
        <w:spacing w:after="0" w:line="240" w:lineRule="auto"/>
        <w:rPr>
          <w:rFonts w:ascii="Times New Roman" w:hAnsi="Times New Roman" w:cs="Times New Roman"/>
          <w:sz w:val="28"/>
          <w:szCs w:val="28"/>
        </w:rPr>
      </w:pPr>
      <w:r w:rsidRPr="001625AD">
        <w:rPr>
          <w:rFonts w:ascii="Times New Roman" w:hAnsi="Times New Roman" w:cs="Times New Roman"/>
          <w:sz w:val="28"/>
          <w:szCs w:val="28"/>
        </w:rPr>
        <w:t>“5”- всегда да, постоянно.</w:t>
      </w:r>
    </w:p>
    <w:p w:rsidR="001625AD" w:rsidRDefault="001625AD" w:rsidP="00230F6F">
      <w:pPr>
        <w:widowControl w:val="0"/>
        <w:spacing w:after="0" w:line="240" w:lineRule="auto"/>
        <w:rPr>
          <w:rFonts w:ascii="Times New Roman" w:hAnsi="Times New Roman" w:cs="Times New Roman"/>
          <w:sz w:val="28"/>
          <w:szCs w:val="28"/>
        </w:rPr>
      </w:pPr>
      <w:r w:rsidRPr="001625AD">
        <w:rPr>
          <w:rFonts w:ascii="Times New Roman" w:hAnsi="Times New Roman" w:cs="Times New Roman"/>
          <w:sz w:val="28"/>
          <w:szCs w:val="28"/>
        </w:rPr>
        <w:t>Результаты одного пункта складываются и делятся на 20 ( максимальное кол-во баллов)</w:t>
      </w:r>
    </w:p>
    <w:p w:rsidR="001625AD" w:rsidRDefault="001625AD" w:rsidP="00230F6F">
      <w:pPr>
        <w:widowControl w:val="0"/>
        <w:spacing w:after="0" w:line="240" w:lineRule="auto"/>
        <w:rPr>
          <w:rFonts w:ascii="Times New Roman" w:hAnsi="Times New Roman" w:cs="Times New Roman"/>
          <w:sz w:val="28"/>
          <w:szCs w:val="28"/>
        </w:rPr>
      </w:pPr>
      <w:r w:rsidRPr="001625AD">
        <w:rPr>
          <w:rFonts w:ascii="Times New Roman" w:hAnsi="Times New Roman" w:cs="Times New Roman"/>
          <w:sz w:val="28"/>
          <w:szCs w:val="28"/>
        </w:rPr>
        <w:t>(3+4+3+4)/16</w:t>
      </w:r>
    </w:p>
    <w:p w:rsidR="001625AD" w:rsidRDefault="001625AD" w:rsidP="00230F6F">
      <w:pPr>
        <w:widowControl w:val="0"/>
        <w:tabs>
          <w:tab w:val="center" w:pos="1789"/>
          <w:tab w:val="center" w:pos="3445"/>
          <w:tab w:val="center" w:pos="4500"/>
          <w:tab w:val="center" w:pos="5223"/>
          <w:tab w:val="center" w:pos="6252"/>
          <w:tab w:val="center" w:pos="7111"/>
          <w:tab w:val="center" w:pos="7928"/>
          <w:tab w:val="center" w:pos="8798"/>
          <w:tab w:val="center" w:pos="9367"/>
        </w:tabs>
        <w:spacing w:after="0" w:line="240" w:lineRule="auto"/>
        <w:rPr>
          <w:rFonts w:ascii="Times New Roman" w:hAnsi="Times New Roman" w:cs="Times New Roman"/>
          <w:sz w:val="28"/>
          <w:szCs w:val="28"/>
        </w:rPr>
      </w:pPr>
      <w:r w:rsidRPr="001625AD">
        <w:rPr>
          <w:rFonts w:ascii="Times New Roman" w:hAnsi="Times New Roman" w:cs="Times New Roman"/>
          <w:sz w:val="28"/>
          <w:szCs w:val="28"/>
        </w:rPr>
        <w:t xml:space="preserve">Затем </w:t>
      </w:r>
      <w:r w:rsidRPr="001625AD">
        <w:rPr>
          <w:rFonts w:ascii="Times New Roman" w:hAnsi="Times New Roman" w:cs="Times New Roman"/>
          <w:sz w:val="28"/>
          <w:szCs w:val="28"/>
        </w:rPr>
        <w:tab/>
        <w:t xml:space="preserve">складываются </w:t>
      </w:r>
      <w:r w:rsidRPr="001625AD">
        <w:rPr>
          <w:rFonts w:ascii="Times New Roman" w:hAnsi="Times New Roman" w:cs="Times New Roman"/>
          <w:sz w:val="28"/>
          <w:szCs w:val="28"/>
        </w:rPr>
        <w:tab/>
        <w:t xml:space="preserve">показатели </w:t>
      </w:r>
      <w:r w:rsidRPr="001625AD">
        <w:rPr>
          <w:rFonts w:ascii="Times New Roman" w:hAnsi="Times New Roman" w:cs="Times New Roman"/>
          <w:sz w:val="28"/>
          <w:szCs w:val="28"/>
        </w:rPr>
        <w:tab/>
        <w:t xml:space="preserve">по </w:t>
      </w:r>
      <w:r w:rsidRPr="001625AD">
        <w:rPr>
          <w:rFonts w:ascii="Times New Roman" w:hAnsi="Times New Roman" w:cs="Times New Roman"/>
          <w:sz w:val="28"/>
          <w:szCs w:val="28"/>
        </w:rPr>
        <w:tab/>
        <w:t xml:space="preserve">всем </w:t>
      </w:r>
      <w:r w:rsidRPr="001625AD">
        <w:rPr>
          <w:rFonts w:ascii="Times New Roman" w:hAnsi="Times New Roman" w:cs="Times New Roman"/>
          <w:sz w:val="28"/>
          <w:szCs w:val="28"/>
        </w:rPr>
        <w:tab/>
        <w:t xml:space="preserve">пунктам </w:t>
      </w:r>
      <w:r w:rsidRPr="001625AD">
        <w:rPr>
          <w:rFonts w:ascii="Times New Roman" w:hAnsi="Times New Roman" w:cs="Times New Roman"/>
          <w:sz w:val="28"/>
          <w:szCs w:val="28"/>
        </w:rPr>
        <w:tab/>
        <w:t xml:space="preserve">и </w:t>
      </w:r>
      <w:r w:rsidRPr="001625AD">
        <w:rPr>
          <w:rFonts w:ascii="Times New Roman" w:hAnsi="Times New Roman" w:cs="Times New Roman"/>
          <w:sz w:val="28"/>
          <w:szCs w:val="28"/>
        </w:rPr>
        <w:tab/>
        <w:t xml:space="preserve">делятся </w:t>
      </w:r>
      <w:r w:rsidRPr="001625AD">
        <w:rPr>
          <w:rFonts w:ascii="Times New Roman" w:hAnsi="Times New Roman" w:cs="Times New Roman"/>
          <w:sz w:val="28"/>
          <w:szCs w:val="28"/>
        </w:rPr>
        <w:tab/>
        <w:t xml:space="preserve">на </w:t>
      </w:r>
      <w:r w:rsidRPr="001625AD">
        <w:rPr>
          <w:rFonts w:ascii="Times New Roman" w:hAnsi="Times New Roman" w:cs="Times New Roman"/>
          <w:sz w:val="28"/>
          <w:szCs w:val="28"/>
        </w:rPr>
        <w:tab/>
        <w:t>9.</w:t>
      </w:r>
    </w:p>
    <w:p w:rsidR="001625AD" w:rsidRDefault="001625AD" w:rsidP="00230F6F">
      <w:pPr>
        <w:widowControl w:val="0"/>
        <w:spacing w:after="0" w:line="240" w:lineRule="auto"/>
        <w:rPr>
          <w:rFonts w:ascii="Times New Roman" w:hAnsi="Times New Roman" w:cs="Times New Roman"/>
          <w:sz w:val="28"/>
          <w:szCs w:val="28"/>
        </w:rPr>
      </w:pPr>
      <w:r w:rsidRPr="001625AD">
        <w:rPr>
          <w:rFonts w:ascii="Times New Roman" w:hAnsi="Times New Roman" w:cs="Times New Roman"/>
          <w:sz w:val="28"/>
          <w:szCs w:val="28"/>
        </w:rPr>
        <w:t>(1+0,9+0,7+0,6+0,5+1+1+1+0,2)/9</w:t>
      </w:r>
      <w:r>
        <w:rPr>
          <w:rFonts w:ascii="Times New Roman" w:hAnsi="Times New Roman" w:cs="Times New Roman"/>
          <w:sz w:val="28"/>
          <w:szCs w:val="28"/>
        </w:rPr>
        <w:t xml:space="preserve"> </w:t>
      </w:r>
      <w:r w:rsidRPr="001625AD">
        <w:rPr>
          <w:rFonts w:ascii="Times New Roman" w:hAnsi="Times New Roman" w:cs="Times New Roman"/>
          <w:sz w:val="28"/>
          <w:szCs w:val="28"/>
        </w:rPr>
        <w:t>До 0,5 – низкий уровень воспитанности</w:t>
      </w:r>
    </w:p>
    <w:p w:rsidR="001625AD" w:rsidRDefault="001625AD" w:rsidP="00230F6F">
      <w:pPr>
        <w:widowControl w:val="0"/>
        <w:spacing w:after="0" w:line="240" w:lineRule="auto"/>
        <w:rPr>
          <w:rFonts w:ascii="Times New Roman" w:hAnsi="Times New Roman" w:cs="Times New Roman"/>
          <w:sz w:val="28"/>
          <w:szCs w:val="28"/>
        </w:rPr>
      </w:pPr>
      <w:r w:rsidRPr="001625AD">
        <w:rPr>
          <w:rFonts w:ascii="Times New Roman" w:hAnsi="Times New Roman" w:cs="Times New Roman"/>
          <w:sz w:val="28"/>
          <w:szCs w:val="28"/>
        </w:rPr>
        <w:t>0,6- уровень воспитанности ниже среднего</w:t>
      </w:r>
    </w:p>
    <w:p w:rsidR="001625AD" w:rsidRDefault="001625AD" w:rsidP="00230F6F">
      <w:pPr>
        <w:widowControl w:val="0"/>
        <w:spacing w:after="0" w:line="240" w:lineRule="auto"/>
        <w:rPr>
          <w:rFonts w:ascii="Times New Roman" w:hAnsi="Times New Roman" w:cs="Times New Roman"/>
          <w:sz w:val="28"/>
          <w:szCs w:val="28"/>
        </w:rPr>
      </w:pPr>
      <w:r w:rsidRPr="001625AD">
        <w:rPr>
          <w:rFonts w:ascii="Times New Roman" w:hAnsi="Times New Roman" w:cs="Times New Roman"/>
          <w:sz w:val="28"/>
          <w:szCs w:val="28"/>
        </w:rPr>
        <w:t>0,7 -0,8 средний уровень воспитанности</w:t>
      </w:r>
    </w:p>
    <w:p w:rsidR="001625AD" w:rsidRDefault="001625AD" w:rsidP="00230F6F">
      <w:pPr>
        <w:widowControl w:val="0"/>
        <w:spacing w:after="0" w:line="240" w:lineRule="auto"/>
        <w:rPr>
          <w:rFonts w:ascii="Times New Roman" w:hAnsi="Times New Roman" w:cs="Times New Roman"/>
          <w:sz w:val="28"/>
          <w:szCs w:val="28"/>
        </w:rPr>
      </w:pPr>
      <w:r w:rsidRPr="001625AD">
        <w:rPr>
          <w:rFonts w:ascii="Times New Roman" w:hAnsi="Times New Roman" w:cs="Times New Roman"/>
          <w:sz w:val="28"/>
          <w:szCs w:val="28"/>
        </w:rPr>
        <w:t>До 0,9 уровень воспитанности выше среднего</w:t>
      </w:r>
    </w:p>
    <w:p w:rsidR="001625AD" w:rsidRDefault="001625AD" w:rsidP="00230F6F">
      <w:pPr>
        <w:widowControl w:val="0"/>
        <w:spacing w:after="0" w:line="240" w:lineRule="auto"/>
        <w:rPr>
          <w:rFonts w:ascii="Times New Roman" w:hAnsi="Times New Roman" w:cs="Times New Roman"/>
          <w:sz w:val="28"/>
          <w:szCs w:val="28"/>
        </w:rPr>
      </w:pPr>
      <w:r w:rsidRPr="001625AD">
        <w:rPr>
          <w:rFonts w:ascii="Times New Roman" w:hAnsi="Times New Roman" w:cs="Times New Roman"/>
          <w:sz w:val="28"/>
          <w:szCs w:val="28"/>
        </w:rPr>
        <w:t>1- высокий уровень воспитанности</w:t>
      </w:r>
    </w:p>
    <w:p w:rsidR="00EC257C" w:rsidRDefault="001625AD" w:rsidP="00230F6F">
      <w:pPr>
        <w:widowControl w:val="0"/>
        <w:spacing w:after="0" w:line="240" w:lineRule="auto"/>
        <w:rPr>
          <w:rFonts w:ascii="Times New Roman" w:hAnsi="Times New Roman" w:cs="Times New Roman"/>
          <w:sz w:val="28"/>
          <w:szCs w:val="28"/>
        </w:rPr>
      </w:pPr>
      <w:r w:rsidRPr="001625AD">
        <w:rPr>
          <w:rFonts w:ascii="Times New Roman" w:hAnsi="Times New Roman" w:cs="Times New Roman"/>
          <w:sz w:val="28"/>
          <w:szCs w:val="28"/>
        </w:rPr>
        <w:t>Затем складываются показатели каждого обучающегося и делятся на количество учащихся, получаем уровень воспитанности группы</w:t>
      </w:r>
      <w:r w:rsidR="0034117A">
        <w:rPr>
          <w:rFonts w:ascii="Times New Roman" w:hAnsi="Times New Roman" w:cs="Times New Roman"/>
          <w:sz w:val="28"/>
          <w:szCs w:val="28"/>
        </w:rPr>
        <w:t>.</w:t>
      </w:r>
    </w:p>
    <w:p w:rsidR="00EC257C" w:rsidRDefault="00EC257C" w:rsidP="00230F6F">
      <w:pPr>
        <w:widowControl w:val="0"/>
        <w:rPr>
          <w:rFonts w:ascii="Times New Roman" w:hAnsi="Times New Roman" w:cs="Times New Roman"/>
          <w:sz w:val="28"/>
          <w:szCs w:val="28"/>
        </w:rPr>
      </w:pPr>
      <w:r>
        <w:rPr>
          <w:rFonts w:ascii="Times New Roman" w:hAnsi="Times New Roman" w:cs="Times New Roman"/>
          <w:sz w:val="28"/>
          <w:szCs w:val="28"/>
        </w:rPr>
        <w:br w:type="page"/>
      </w:r>
    </w:p>
    <w:p w:rsidR="00EC257C" w:rsidRPr="001625AD" w:rsidRDefault="00EC257C" w:rsidP="00230F6F">
      <w:pPr>
        <w:widowControl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10</w:t>
      </w:r>
    </w:p>
    <w:p w:rsidR="009B2AC9" w:rsidRPr="009B2AC9" w:rsidRDefault="009B2AC9" w:rsidP="00230F6F">
      <w:pPr>
        <w:widowControl w:val="0"/>
        <w:spacing w:after="0" w:line="240" w:lineRule="auto"/>
        <w:jc w:val="center"/>
        <w:rPr>
          <w:rFonts w:ascii="Times New Roman" w:hAnsi="Times New Roman" w:cs="Times New Roman"/>
          <w:b/>
          <w:sz w:val="28"/>
          <w:szCs w:val="28"/>
        </w:rPr>
      </w:pPr>
      <w:r w:rsidRPr="009B2AC9">
        <w:rPr>
          <w:rFonts w:ascii="Times New Roman" w:hAnsi="Times New Roman" w:cs="Times New Roman"/>
          <w:b/>
          <w:sz w:val="28"/>
          <w:szCs w:val="28"/>
        </w:rPr>
        <w:t>План работы социального педагога</w:t>
      </w:r>
    </w:p>
    <w:p w:rsidR="009B2AC9" w:rsidRPr="009B2AC9" w:rsidRDefault="009B2AC9" w:rsidP="00230F6F">
      <w:pPr>
        <w:widowControl w:val="0"/>
        <w:spacing w:after="0" w:line="240" w:lineRule="auto"/>
        <w:jc w:val="center"/>
        <w:rPr>
          <w:rFonts w:ascii="Times New Roman" w:hAnsi="Times New Roman" w:cs="Times New Roman"/>
          <w:b/>
          <w:sz w:val="28"/>
          <w:szCs w:val="28"/>
        </w:rPr>
      </w:pPr>
      <w:r w:rsidRPr="009B2AC9">
        <w:rPr>
          <w:rFonts w:ascii="Times New Roman" w:hAnsi="Times New Roman" w:cs="Times New Roman"/>
          <w:b/>
          <w:sz w:val="28"/>
          <w:szCs w:val="28"/>
        </w:rPr>
        <w:t>на 2019-2020 учебный год</w:t>
      </w:r>
    </w:p>
    <w:p w:rsidR="009B2AC9" w:rsidRPr="009B2AC9" w:rsidRDefault="009B2AC9" w:rsidP="00230F6F">
      <w:pPr>
        <w:pStyle w:val="afc"/>
        <w:widowControl w:val="0"/>
        <w:spacing w:before="0" w:beforeAutospacing="0" w:after="0" w:afterAutospacing="0"/>
        <w:jc w:val="both"/>
        <w:rPr>
          <w:rFonts w:ascii="Times New Roman" w:hAnsi="Times New Roman" w:cs="Times New Roman"/>
          <w:b/>
          <w:bCs/>
          <w:sz w:val="28"/>
          <w:szCs w:val="28"/>
        </w:rPr>
      </w:pPr>
    </w:p>
    <w:p w:rsidR="009B2AC9" w:rsidRPr="009B2AC9" w:rsidRDefault="009B2AC9" w:rsidP="00230F6F">
      <w:pPr>
        <w:pStyle w:val="afc"/>
        <w:widowControl w:val="0"/>
        <w:spacing w:before="0" w:beforeAutospacing="0" w:after="0" w:afterAutospacing="0"/>
        <w:ind w:firstLine="709"/>
        <w:jc w:val="both"/>
        <w:rPr>
          <w:rFonts w:ascii="Times New Roman" w:hAnsi="Times New Roman" w:cs="Times New Roman"/>
          <w:sz w:val="28"/>
          <w:szCs w:val="28"/>
        </w:rPr>
      </w:pPr>
      <w:r w:rsidRPr="009B2AC9">
        <w:rPr>
          <w:rFonts w:ascii="Times New Roman" w:hAnsi="Times New Roman" w:cs="Times New Roman"/>
          <w:b/>
          <w:bCs/>
          <w:sz w:val="28"/>
          <w:szCs w:val="28"/>
        </w:rPr>
        <w:t>Цель деятельности социального педагога:</w:t>
      </w:r>
      <w:r w:rsidRPr="009B2AC9">
        <w:rPr>
          <w:rFonts w:ascii="Times New Roman" w:hAnsi="Times New Roman" w:cs="Times New Roman"/>
          <w:sz w:val="28"/>
          <w:szCs w:val="28"/>
        </w:rPr>
        <w:t xml:space="preserve"> содействие в создании благоприятных и безопасных условий для развития личности обучающихся, оказание обучающимся комплексной помощи в саморазвитии и самореализации в процессе восприятия мира и адаптации в нем.</w:t>
      </w:r>
    </w:p>
    <w:p w:rsidR="00C70255" w:rsidRDefault="00C70255" w:rsidP="00230F6F">
      <w:pPr>
        <w:widowControl w:val="0"/>
        <w:spacing w:after="0" w:line="240" w:lineRule="auto"/>
        <w:jc w:val="center"/>
        <w:rPr>
          <w:rFonts w:ascii="Times New Roman" w:hAnsi="Times New Roman" w:cs="Times New Roman"/>
          <w:b/>
          <w:bCs/>
          <w:sz w:val="28"/>
          <w:szCs w:val="28"/>
        </w:rPr>
      </w:pPr>
    </w:p>
    <w:p w:rsidR="009B2AC9" w:rsidRPr="009B2AC9" w:rsidRDefault="009B2AC9" w:rsidP="00230F6F">
      <w:pPr>
        <w:widowControl w:val="0"/>
        <w:spacing w:after="0" w:line="240" w:lineRule="auto"/>
        <w:jc w:val="center"/>
        <w:rPr>
          <w:rFonts w:ascii="Times New Roman" w:hAnsi="Times New Roman" w:cs="Times New Roman"/>
          <w:sz w:val="28"/>
          <w:szCs w:val="28"/>
        </w:rPr>
      </w:pPr>
      <w:r w:rsidRPr="009B2AC9">
        <w:rPr>
          <w:rFonts w:ascii="Times New Roman" w:hAnsi="Times New Roman" w:cs="Times New Roman"/>
          <w:b/>
          <w:bCs/>
          <w:sz w:val="28"/>
          <w:szCs w:val="28"/>
        </w:rPr>
        <w:t>Задачи работы социального педагога на 2019-2020 учебный год:</w:t>
      </w:r>
    </w:p>
    <w:p w:rsidR="009B2AC9" w:rsidRPr="009B2AC9" w:rsidRDefault="009B2AC9" w:rsidP="00230F6F">
      <w:pPr>
        <w:widowControl w:val="0"/>
        <w:numPr>
          <w:ilvl w:val="0"/>
          <w:numId w:val="101"/>
        </w:numPr>
        <w:spacing w:after="0" w:line="240" w:lineRule="auto"/>
        <w:ind w:left="0" w:firstLine="0"/>
        <w:jc w:val="both"/>
        <w:rPr>
          <w:rFonts w:ascii="Times New Roman" w:hAnsi="Times New Roman" w:cs="Times New Roman"/>
          <w:sz w:val="28"/>
          <w:szCs w:val="28"/>
        </w:rPr>
      </w:pPr>
      <w:r w:rsidRPr="009B2AC9">
        <w:rPr>
          <w:rFonts w:ascii="Times New Roman" w:hAnsi="Times New Roman" w:cs="Times New Roman"/>
          <w:sz w:val="28"/>
          <w:szCs w:val="28"/>
        </w:rPr>
        <w:t xml:space="preserve">Координация деятельности всех специалистов техникума по повышению успеваемости и социальной адаптации подростков. </w:t>
      </w:r>
    </w:p>
    <w:p w:rsidR="009B2AC9" w:rsidRPr="009B2AC9" w:rsidRDefault="009B2AC9" w:rsidP="00230F6F">
      <w:pPr>
        <w:widowControl w:val="0"/>
        <w:numPr>
          <w:ilvl w:val="0"/>
          <w:numId w:val="101"/>
        </w:numPr>
        <w:spacing w:after="0" w:line="240" w:lineRule="auto"/>
        <w:ind w:left="0" w:firstLine="0"/>
        <w:jc w:val="both"/>
        <w:rPr>
          <w:rFonts w:ascii="Times New Roman" w:hAnsi="Times New Roman" w:cs="Times New Roman"/>
          <w:sz w:val="28"/>
          <w:szCs w:val="28"/>
        </w:rPr>
      </w:pPr>
      <w:r w:rsidRPr="009B2AC9">
        <w:rPr>
          <w:rFonts w:ascii="Times New Roman" w:hAnsi="Times New Roman" w:cs="Times New Roman"/>
          <w:sz w:val="28"/>
          <w:szCs w:val="28"/>
        </w:rPr>
        <w:t>Оказание социально-педагогической помощи всем участникам педагогического процесса в решении возникающих проблем.</w:t>
      </w:r>
    </w:p>
    <w:p w:rsidR="009B2AC9" w:rsidRDefault="009B2AC9" w:rsidP="00230F6F">
      <w:pPr>
        <w:widowControl w:val="0"/>
        <w:numPr>
          <w:ilvl w:val="0"/>
          <w:numId w:val="101"/>
        </w:numPr>
        <w:spacing w:after="0" w:line="240" w:lineRule="auto"/>
        <w:ind w:left="0" w:firstLine="0"/>
        <w:jc w:val="both"/>
        <w:rPr>
          <w:rFonts w:ascii="Times New Roman" w:hAnsi="Times New Roman" w:cs="Times New Roman"/>
          <w:sz w:val="28"/>
          <w:szCs w:val="28"/>
        </w:rPr>
      </w:pPr>
      <w:r w:rsidRPr="009B2AC9">
        <w:rPr>
          <w:rFonts w:ascii="Times New Roman" w:hAnsi="Times New Roman" w:cs="Times New Roman"/>
          <w:sz w:val="28"/>
          <w:szCs w:val="28"/>
        </w:rPr>
        <w:t>Создание благоприятных социально-психологических условий для сотрудничества обучающихся, педагогов и законных представителей.</w:t>
      </w:r>
    </w:p>
    <w:p w:rsidR="00C70255" w:rsidRPr="009B2AC9" w:rsidRDefault="00C70255" w:rsidP="00230F6F">
      <w:pPr>
        <w:widowControl w:val="0"/>
        <w:spacing w:after="0" w:line="240" w:lineRule="auto"/>
        <w:jc w:val="both"/>
        <w:rPr>
          <w:rFonts w:ascii="Times New Roman" w:hAnsi="Times New Roman" w:cs="Times New Roman"/>
          <w:sz w:val="28"/>
          <w:szCs w:val="28"/>
        </w:rPr>
      </w:pPr>
    </w:p>
    <w:tbl>
      <w:tblPr>
        <w:tblStyle w:val="a4"/>
        <w:tblW w:w="9639" w:type="dxa"/>
        <w:jc w:val="center"/>
        <w:tblLayout w:type="fixed"/>
        <w:tblLook w:val="00A0" w:firstRow="1" w:lastRow="0" w:firstColumn="1" w:lastColumn="0" w:noHBand="0" w:noVBand="0"/>
      </w:tblPr>
      <w:tblGrid>
        <w:gridCol w:w="670"/>
        <w:gridCol w:w="4287"/>
        <w:gridCol w:w="1275"/>
        <w:gridCol w:w="1165"/>
        <w:gridCol w:w="2242"/>
      </w:tblGrid>
      <w:tr w:rsidR="009B2AC9" w:rsidRPr="00C70255" w:rsidTr="00C70255">
        <w:trPr>
          <w:tblHeader/>
          <w:jc w:val="center"/>
        </w:trPr>
        <w:tc>
          <w:tcPr>
            <w:tcW w:w="670" w:type="dxa"/>
            <w:vAlign w:val="center"/>
          </w:tcPr>
          <w:p w:rsidR="009B2AC9" w:rsidRPr="00C70255" w:rsidRDefault="009B2AC9" w:rsidP="00230F6F">
            <w:pPr>
              <w:widowControl w:val="0"/>
              <w:jc w:val="center"/>
              <w:rPr>
                <w:rFonts w:ascii="Times New Roman" w:hAnsi="Times New Roman" w:cs="Times New Roman"/>
                <w:b/>
                <w:sz w:val="20"/>
                <w:szCs w:val="20"/>
              </w:rPr>
            </w:pPr>
            <w:r w:rsidRPr="00C70255">
              <w:rPr>
                <w:rFonts w:ascii="Times New Roman" w:hAnsi="Times New Roman" w:cs="Times New Roman"/>
                <w:b/>
                <w:sz w:val="20"/>
                <w:szCs w:val="20"/>
              </w:rPr>
              <w:t xml:space="preserve">№ </w:t>
            </w:r>
            <w:r w:rsidRPr="00C70255">
              <w:rPr>
                <w:rFonts w:ascii="Times New Roman" w:hAnsi="Times New Roman" w:cs="Times New Roman"/>
                <w:b/>
                <w:bCs/>
                <w:sz w:val="20"/>
                <w:szCs w:val="20"/>
              </w:rPr>
              <w:t>п/п</w:t>
            </w:r>
          </w:p>
        </w:tc>
        <w:tc>
          <w:tcPr>
            <w:tcW w:w="4287" w:type="dxa"/>
            <w:vAlign w:val="center"/>
          </w:tcPr>
          <w:p w:rsidR="009B2AC9" w:rsidRPr="00C70255" w:rsidRDefault="009B2AC9" w:rsidP="00230F6F">
            <w:pPr>
              <w:widowControl w:val="0"/>
              <w:jc w:val="center"/>
              <w:rPr>
                <w:rFonts w:ascii="Times New Roman" w:hAnsi="Times New Roman" w:cs="Times New Roman"/>
                <w:b/>
                <w:sz w:val="20"/>
                <w:szCs w:val="20"/>
              </w:rPr>
            </w:pPr>
            <w:r w:rsidRPr="00C70255">
              <w:rPr>
                <w:rFonts w:ascii="Times New Roman" w:hAnsi="Times New Roman" w:cs="Times New Roman"/>
                <w:b/>
                <w:bCs/>
                <w:sz w:val="20"/>
                <w:szCs w:val="20"/>
              </w:rPr>
              <w:t>Наименование мероприятия</w:t>
            </w:r>
          </w:p>
        </w:tc>
        <w:tc>
          <w:tcPr>
            <w:tcW w:w="1275" w:type="dxa"/>
            <w:vAlign w:val="center"/>
          </w:tcPr>
          <w:p w:rsidR="009B2AC9" w:rsidRPr="00C70255" w:rsidRDefault="009B2AC9" w:rsidP="00230F6F">
            <w:pPr>
              <w:widowControl w:val="0"/>
              <w:jc w:val="center"/>
              <w:rPr>
                <w:rFonts w:ascii="Times New Roman" w:hAnsi="Times New Roman" w:cs="Times New Roman"/>
                <w:b/>
                <w:sz w:val="20"/>
                <w:szCs w:val="20"/>
              </w:rPr>
            </w:pPr>
            <w:r w:rsidRPr="00C70255">
              <w:rPr>
                <w:rFonts w:ascii="Times New Roman" w:hAnsi="Times New Roman" w:cs="Times New Roman"/>
                <w:b/>
                <w:bCs/>
                <w:sz w:val="20"/>
                <w:szCs w:val="20"/>
              </w:rPr>
              <w:t>Сроки</w:t>
            </w:r>
          </w:p>
        </w:tc>
        <w:tc>
          <w:tcPr>
            <w:tcW w:w="1165" w:type="dxa"/>
            <w:vAlign w:val="center"/>
          </w:tcPr>
          <w:p w:rsidR="009B2AC9" w:rsidRPr="00C70255" w:rsidRDefault="009B2AC9" w:rsidP="00230F6F">
            <w:pPr>
              <w:widowControl w:val="0"/>
              <w:jc w:val="center"/>
              <w:rPr>
                <w:rFonts w:ascii="Times New Roman" w:hAnsi="Times New Roman" w:cs="Times New Roman"/>
                <w:b/>
                <w:bCs/>
                <w:sz w:val="20"/>
                <w:szCs w:val="20"/>
              </w:rPr>
            </w:pPr>
            <w:r w:rsidRPr="00C70255">
              <w:rPr>
                <w:rFonts w:ascii="Times New Roman" w:hAnsi="Times New Roman" w:cs="Times New Roman"/>
                <w:b/>
                <w:bCs/>
                <w:sz w:val="20"/>
                <w:szCs w:val="20"/>
              </w:rPr>
              <w:t>Отметка о выполнении</w:t>
            </w:r>
          </w:p>
        </w:tc>
        <w:tc>
          <w:tcPr>
            <w:tcW w:w="2242" w:type="dxa"/>
            <w:vAlign w:val="center"/>
          </w:tcPr>
          <w:p w:rsidR="009B2AC9" w:rsidRPr="00C70255" w:rsidRDefault="009B2AC9" w:rsidP="00230F6F">
            <w:pPr>
              <w:widowControl w:val="0"/>
              <w:jc w:val="center"/>
              <w:rPr>
                <w:rFonts w:ascii="Times New Roman" w:hAnsi="Times New Roman" w:cs="Times New Roman"/>
                <w:b/>
                <w:bCs/>
                <w:sz w:val="20"/>
                <w:szCs w:val="20"/>
              </w:rPr>
            </w:pPr>
            <w:r w:rsidRPr="00C70255">
              <w:rPr>
                <w:rFonts w:ascii="Times New Roman" w:hAnsi="Times New Roman" w:cs="Times New Roman"/>
                <w:b/>
                <w:bCs/>
                <w:sz w:val="20"/>
                <w:szCs w:val="20"/>
              </w:rPr>
              <w:t>Ответственный социальный педагог</w:t>
            </w:r>
          </w:p>
        </w:tc>
      </w:tr>
      <w:tr w:rsidR="009B2AC9" w:rsidRPr="00C70255" w:rsidTr="00C70255">
        <w:trPr>
          <w:jc w:val="center"/>
        </w:trPr>
        <w:tc>
          <w:tcPr>
            <w:tcW w:w="9639" w:type="dxa"/>
            <w:gridSpan w:val="5"/>
          </w:tcPr>
          <w:p w:rsidR="009B2AC9" w:rsidRPr="00C70255" w:rsidRDefault="009B2AC9" w:rsidP="00230F6F">
            <w:pPr>
              <w:widowControl w:val="0"/>
              <w:jc w:val="center"/>
              <w:rPr>
                <w:rFonts w:ascii="Times New Roman" w:hAnsi="Times New Roman" w:cs="Times New Roman"/>
                <w:b/>
                <w:bCs/>
                <w:sz w:val="24"/>
                <w:szCs w:val="24"/>
              </w:rPr>
            </w:pPr>
            <w:r w:rsidRPr="00C70255">
              <w:rPr>
                <w:rFonts w:ascii="Times New Roman" w:hAnsi="Times New Roman" w:cs="Times New Roman"/>
                <w:b/>
                <w:bCs/>
                <w:sz w:val="24"/>
                <w:szCs w:val="24"/>
              </w:rPr>
              <w:t>1. Организационная работа</w:t>
            </w:r>
          </w:p>
        </w:tc>
      </w:tr>
      <w:tr w:rsidR="009B2AC9" w:rsidRPr="00C70255" w:rsidTr="00C70255">
        <w:trPr>
          <w:jc w:val="center"/>
        </w:trPr>
        <w:tc>
          <w:tcPr>
            <w:tcW w:w="670" w:type="dxa"/>
          </w:tcPr>
          <w:p w:rsidR="009B2AC9" w:rsidRPr="00C70255" w:rsidRDefault="009B2AC9" w:rsidP="00230F6F">
            <w:pPr>
              <w:pStyle w:val="a3"/>
              <w:widowControl w:val="0"/>
              <w:numPr>
                <w:ilvl w:val="0"/>
                <w:numId w:val="102"/>
              </w:numPr>
              <w:spacing w:after="0" w:line="240" w:lineRule="auto"/>
              <w:ind w:left="0" w:firstLine="0"/>
              <w:rPr>
                <w:rFonts w:ascii="Times New Roman" w:hAnsi="Times New Roman" w:cs="Times New Roman"/>
                <w:sz w:val="24"/>
                <w:szCs w:val="24"/>
              </w:rPr>
            </w:pPr>
          </w:p>
        </w:tc>
        <w:tc>
          <w:tcPr>
            <w:tcW w:w="4287" w:type="dxa"/>
          </w:tcPr>
          <w:p w:rsidR="009B2AC9" w:rsidRPr="00C70255" w:rsidRDefault="009B2AC9" w:rsidP="00230F6F">
            <w:pPr>
              <w:widowControl w:val="0"/>
              <w:rPr>
                <w:rFonts w:ascii="Times New Roman" w:hAnsi="Times New Roman" w:cs="Times New Roman"/>
                <w:sz w:val="24"/>
                <w:szCs w:val="24"/>
              </w:rPr>
            </w:pPr>
            <w:r w:rsidRPr="00C70255">
              <w:rPr>
                <w:rFonts w:ascii="Times New Roman" w:hAnsi="Times New Roman" w:cs="Times New Roman"/>
                <w:sz w:val="24"/>
                <w:szCs w:val="24"/>
              </w:rPr>
              <w:t>- Работа с личными делами студентов, поступивших на 1 курс.</w:t>
            </w:r>
          </w:p>
          <w:p w:rsidR="009B2AC9" w:rsidRPr="00C70255" w:rsidRDefault="009B2AC9" w:rsidP="00230F6F">
            <w:pPr>
              <w:widowControl w:val="0"/>
              <w:rPr>
                <w:rFonts w:ascii="Times New Roman" w:hAnsi="Times New Roman" w:cs="Times New Roman"/>
                <w:sz w:val="24"/>
                <w:szCs w:val="24"/>
              </w:rPr>
            </w:pPr>
            <w:r w:rsidRPr="00C70255">
              <w:rPr>
                <w:rFonts w:ascii="Times New Roman" w:hAnsi="Times New Roman" w:cs="Times New Roman"/>
                <w:sz w:val="24"/>
                <w:szCs w:val="24"/>
              </w:rPr>
              <w:t>- Составление социального паспорта техникума.</w:t>
            </w:r>
          </w:p>
        </w:tc>
        <w:tc>
          <w:tcPr>
            <w:tcW w:w="1275" w:type="dxa"/>
          </w:tcPr>
          <w:p w:rsidR="009B2AC9" w:rsidRPr="00C70255" w:rsidRDefault="009B2AC9" w:rsidP="00230F6F">
            <w:pPr>
              <w:widowControl w:val="0"/>
              <w:jc w:val="center"/>
              <w:rPr>
                <w:rFonts w:ascii="Times New Roman" w:hAnsi="Times New Roman" w:cs="Times New Roman"/>
                <w:sz w:val="24"/>
                <w:szCs w:val="24"/>
              </w:rPr>
            </w:pPr>
            <w:r w:rsidRPr="00C70255">
              <w:rPr>
                <w:rFonts w:ascii="Times New Roman" w:hAnsi="Times New Roman" w:cs="Times New Roman"/>
                <w:sz w:val="24"/>
                <w:szCs w:val="24"/>
              </w:rPr>
              <w:t>сентябрь-октябрь</w:t>
            </w:r>
          </w:p>
        </w:tc>
        <w:tc>
          <w:tcPr>
            <w:tcW w:w="1165" w:type="dxa"/>
          </w:tcPr>
          <w:p w:rsidR="009B2AC9" w:rsidRPr="00C70255" w:rsidRDefault="009B2AC9" w:rsidP="00230F6F">
            <w:pPr>
              <w:widowControl w:val="0"/>
              <w:rPr>
                <w:rFonts w:ascii="Times New Roman" w:hAnsi="Times New Roman" w:cs="Times New Roman"/>
                <w:sz w:val="24"/>
                <w:szCs w:val="24"/>
              </w:rPr>
            </w:pPr>
          </w:p>
        </w:tc>
        <w:tc>
          <w:tcPr>
            <w:tcW w:w="2242" w:type="dxa"/>
          </w:tcPr>
          <w:p w:rsidR="009B2AC9" w:rsidRPr="00C70255" w:rsidRDefault="009B2AC9" w:rsidP="00230F6F">
            <w:pPr>
              <w:widowControl w:val="0"/>
              <w:rPr>
                <w:rFonts w:ascii="Times New Roman" w:hAnsi="Times New Roman" w:cs="Times New Roman"/>
                <w:sz w:val="24"/>
                <w:szCs w:val="24"/>
              </w:rPr>
            </w:pPr>
            <w:r w:rsidRPr="00C70255">
              <w:rPr>
                <w:rFonts w:ascii="Times New Roman" w:hAnsi="Times New Roman" w:cs="Times New Roman"/>
                <w:sz w:val="24"/>
                <w:szCs w:val="24"/>
              </w:rPr>
              <w:t>В.А. Григоренко</w:t>
            </w:r>
          </w:p>
          <w:p w:rsidR="009B2AC9" w:rsidRPr="00C70255" w:rsidRDefault="009B2AC9" w:rsidP="00230F6F">
            <w:pPr>
              <w:widowControl w:val="0"/>
              <w:rPr>
                <w:rFonts w:ascii="Times New Roman" w:hAnsi="Times New Roman" w:cs="Times New Roman"/>
                <w:sz w:val="24"/>
                <w:szCs w:val="24"/>
              </w:rPr>
            </w:pPr>
            <w:r w:rsidRPr="00C70255">
              <w:rPr>
                <w:rFonts w:ascii="Times New Roman" w:hAnsi="Times New Roman" w:cs="Times New Roman"/>
                <w:sz w:val="24"/>
                <w:szCs w:val="24"/>
              </w:rPr>
              <w:t>В.А. Халёса</w:t>
            </w:r>
          </w:p>
        </w:tc>
      </w:tr>
      <w:tr w:rsidR="009B2AC9" w:rsidRPr="00C70255" w:rsidTr="00C70255">
        <w:trPr>
          <w:jc w:val="center"/>
        </w:trPr>
        <w:tc>
          <w:tcPr>
            <w:tcW w:w="670" w:type="dxa"/>
          </w:tcPr>
          <w:p w:rsidR="009B2AC9" w:rsidRPr="00C70255" w:rsidRDefault="009B2AC9" w:rsidP="00230F6F">
            <w:pPr>
              <w:pStyle w:val="a3"/>
              <w:widowControl w:val="0"/>
              <w:numPr>
                <w:ilvl w:val="0"/>
                <w:numId w:val="102"/>
              </w:numPr>
              <w:spacing w:after="0" w:line="240" w:lineRule="auto"/>
              <w:ind w:left="0" w:firstLine="0"/>
              <w:rPr>
                <w:rFonts w:ascii="Times New Roman" w:hAnsi="Times New Roman" w:cs="Times New Roman"/>
                <w:sz w:val="24"/>
                <w:szCs w:val="24"/>
              </w:rPr>
            </w:pPr>
          </w:p>
        </w:tc>
        <w:tc>
          <w:tcPr>
            <w:tcW w:w="4287" w:type="dxa"/>
          </w:tcPr>
          <w:p w:rsidR="009B2AC9" w:rsidRPr="00C70255" w:rsidRDefault="009B2AC9" w:rsidP="00230F6F">
            <w:pPr>
              <w:widowControl w:val="0"/>
              <w:rPr>
                <w:rFonts w:ascii="Times New Roman" w:hAnsi="Times New Roman" w:cs="Times New Roman"/>
                <w:sz w:val="24"/>
                <w:szCs w:val="24"/>
              </w:rPr>
            </w:pPr>
            <w:r w:rsidRPr="00C70255">
              <w:rPr>
                <w:rFonts w:ascii="Times New Roman" w:hAnsi="Times New Roman" w:cs="Times New Roman"/>
                <w:sz w:val="24"/>
                <w:szCs w:val="24"/>
              </w:rPr>
              <w:t>Корректировка банка данных и составление списка детей по социальному статусу:</w:t>
            </w:r>
          </w:p>
          <w:p w:rsidR="009B2AC9" w:rsidRPr="00C70255" w:rsidRDefault="009B2AC9" w:rsidP="00230F6F">
            <w:pPr>
              <w:widowControl w:val="0"/>
              <w:rPr>
                <w:rFonts w:ascii="Times New Roman" w:hAnsi="Times New Roman" w:cs="Times New Roman"/>
                <w:sz w:val="24"/>
                <w:szCs w:val="24"/>
              </w:rPr>
            </w:pPr>
            <w:r w:rsidRPr="00C70255">
              <w:rPr>
                <w:rFonts w:ascii="Times New Roman" w:hAnsi="Times New Roman" w:cs="Times New Roman"/>
                <w:sz w:val="24"/>
                <w:szCs w:val="24"/>
              </w:rPr>
              <w:t>- неполные семьи</w:t>
            </w:r>
          </w:p>
          <w:p w:rsidR="009B2AC9" w:rsidRPr="00C70255" w:rsidRDefault="009B2AC9" w:rsidP="00230F6F">
            <w:pPr>
              <w:widowControl w:val="0"/>
              <w:rPr>
                <w:rFonts w:ascii="Times New Roman" w:hAnsi="Times New Roman" w:cs="Times New Roman"/>
                <w:sz w:val="24"/>
                <w:szCs w:val="24"/>
              </w:rPr>
            </w:pPr>
            <w:r w:rsidRPr="00C70255">
              <w:rPr>
                <w:rFonts w:ascii="Times New Roman" w:hAnsi="Times New Roman" w:cs="Times New Roman"/>
                <w:sz w:val="24"/>
                <w:szCs w:val="24"/>
              </w:rPr>
              <w:t>- многодетные</w:t>
            </w:r>
          </w:p>
          <w:p w:rsidR="009B2AC9" w:rsidRPr="00C70255" w:rsidRDefault="009B2AC9" w:rsidP="00230F6F">
            <w:pPr>
              <w:widowControl w:val="0"/>
              <w:rPr>
                <w:rFonts w:ascii="Times New Roman" w:hAnsi="Times New Roman" w:cs="Times New Roman"/>
                <w:sz w:val="24"/>
                <w:szCs w:val="24"/>
              </w:rPr>
            </w:pPr>
            <w:r w:rsidRPr="00C70255">
              <w:rPr>
                <w:rFonts w:ascii="Times New Roman" w:hAnsi="Times New Roman" w:cs="Times New Roman"/>
                <w:sz w:val="24"/>
                <w:szCs w:val="24"/>
              </w:rPr>
              <w:t>- малообеспеченные</w:t>
            </w:r>
          </w:p>
          <w:p w:rsidR="009B2AC9" w:rsidRPr="00C70255" w:rsidRDefault="009B2AC9" w:rsidP="00230F6F">
            <w:pPr>
              <w:widowControl w:val="0"/>
              <w:rPr>
                <w:rFonts w:ascii="Times New Roman" w:hAnsi="Times New Roman" w:cs="Times New Roman"/>
                <w:sz w:val="24"/>
                <w:szCs w:val="24"/>
              </w:rPr>
            </w:pPr>
            <w:r w:rsidRPr="00C70255">
              <w:rPr>
                <w:rFonts w:ascii="Times New Roman" w:hAnsi="Times New Roman" w:cs="Times New Roman"/>
                <w:sz w:val="24"/>
                <w:szCs w:val="24"/>
              </w:rPr>
              <w:t>- неблагополучные</w:t>
            </w:r>
          </w:p>
          <w:p w:rsidR="009B2AC9" w:rsidRPr="00C70255" w:rsidRDefault="009B2AC9" w:rsidP="00230F6F">
            <w:pPr>
              <w:widowControl w:val="0"/>
              <w:rPr>
                <w:rFonts w:ascii="Times New Roman" w:hAnsi="Times New Roman" w:cs="Times New Roman"/>
                <w:sz w:val="24"/>
                <w:szCs w:val="24"/>
              </w:rPr>
            </w:pPr>
            <w:r w:rsidRPr="00C70255">
              <w:rPr>
                <w:rFonts w:ascii="Times New Roman" w:hAnsi="Times New Roman" w:cs="Times New Roman"/>
                <w:sz w:val="24"/>
                <w:szCs w:val="24"/>
              </w:rPr>
              <w:t>-дети-сироты и дети, оставшиеся без попечения родителей</w:t>
            </w:r>
          </w:p>
        </w:tc>
        <w:tc>
          <w:tcPr>
            <w:tcW w:w="1275" w:type="dxa"/>
          </w:tcPr>
          <w:p w:rsidR="009B2AC9" w:rsidRPr="00C70255" w:rsidRDefault="009B2AC9" w:rsidP="00230F6F">
            <w:pPr>
              <w:widowControl w:val="0"/>
              <w:jc w:val="center"/>
              <w:rPr>
                <w:rFonts w:ascii="Times New Roman" w:hAnsi="Times New Roman" w:cs="Times New Roman"/>
                <w:sz w:val="24"/>
                <w:szCs w:val="24"/>
              </w:rPr>
            </w:pPr>
            <w:r w:rsidRPr="00C70255">
              <w:rPr>
                <w:rFonts w:ascii="Times New Roman" w:hAnsi="Times New Roman" w:cs="Times New Roman"/>
                <w:sz w:val="24"/>
                <w:szCs w:val="24"/>
              </w:rPr>
              <w:t>октябрь</w:t>
            </w:r>
          </w:p>
        </w:tc>
        <w:tc>
          <w:tcPr>
            <w:tcW w:w="1165" w:type="dxa"/>
          </w:tcPr>
          <w:p w:rsidR="009B2AC9" w:rsidRPr="00C70255" w:rsidRDefault="009B2AC9" w:rsidP="00230F6F">
            <w:pPr>
              <w:widowControl w:val="0"/>
              <w:rPr>
                <w:rFonts w:ascii="Times New Roman" w:hAnsi="Times New Roman" w:cs="Times New Roman"/>
                <w:sz w:val="24"/>
                <w:szCs w:val="24"/>
              </w:rPr>
            </w:pPr>
          </w:p>
        </w:tc>
        <w:tc>
          <w:tcPr>
            <w:tcW w:w="2242" w:type="dxa"/>
          </w:tcPr>
          <w:p w:rsidR="009B2AC9" w:rsidRPr="00C70255" w:rsidRDefault="009B2AC9" w:rsidP="00230F6F">
            <w:pPr>
              <w:widowControl w:val="0"/>
              <w:rPr>
                <w:rFonts w:ascii="Times New Roman" w:hAnsi="Times New Roman" w:cs="Times New Roman"/>
                <w:sz w:val="24"/>
                <w:szCs w:val="24"/>
              </w:rPr>
            </w:pPr>
            <w:r w:rsidRPr="00C70255">
              <w:rPr>
                <w:rFonts w:ascii="Times New Roman" w:hAnsi="Times New Roman" w:cs="Times New Roman"/>
                <w:sz w:val="24"/>
                <w:szCs w:val="24"/>
              </w:rPr>
              <w:t>В.А. Халёса</w:t>
            </w:r>
          </w:p>
        </w:tc>
      </w:tr>
      <w:tr w:rsidR="009B2AC9" w:rsidRPr="00C70255" w:rsidTr="00C70255">
        <w:trPr>
          <w:jc w:val="center"/>
        </w:trPr>
        <w:tc>
          <w:tcPr>
            <w:tcW w:w="670" w:type="dxa"/>
          </w:tcPr>
          <w:p w:rsidR="009B2AC9" w:rsidRPr="00C70255" w:rsidRDefault="009B2AC9" w:rsidP="00230F6F">
            <w:pPr>
              <w:pStyle w:val="a3"/>
              <w:widowControl w:val="0"/>
              <w:numPr>
                <w:ilvl w:val="0"/>
                <w:numId w:val="102"/>
              </w:numPr>
              <w:spacing w:after="0" w:line="240" w:lineRule="auto"/>
              <w:ind w:left="0" w:firstLine="0"/>
              <w:rPr>
                <w:rFonts w:ascii="Times New Roman" w:hAnsi="Times New Roman" w:cs="Times New Roman"/>
                <w:sz w:val="24"/>
                <w:szCs w:val="24"/>
              </w:rPr>
            </w:pPr>
          </w:p>
        </w:tc>
        <w:tc>
          <w:tcPr>
            <w:tcW w:w="4287" w:type="dxa"/>
          </w:tcPr>
          <w:p w:rsidR="009B2AC9" w:rsidRPr="00C70255" w:rsidRDefault="009B2AC9" w:rsidP="00230F6F">
            <w:pPr>
              <w:widowControl w:val="0"/>
              <w:rPr>
                <w:rFonts w:ascii="Times New Roman" w:hAnsi="Times New Roman" w:cs="Times New Roman"/>
                <w:sz w:val="24"/>
                <w:szCs w:val="24"/>
              </w:rPr>
            </w:pPr>
            <w:r w:rsidRPr="00C70255">
              <w:rPr>
                <w:rFonts w:ascii="Times New Roman" w:hAnsi="Times New Roman" w:cs="Times New Roman"/>
                <w:sz w:val="24"/>
                <w:szCs w:val="24"/>
              </w:rPr>
              <w:t xml:space="preserve">Диагностика социальной среды обучающихся (семья, круг общения, потребности) </w:t>
            </w:r>
          </w:p>
        </w:tc>
        <w:tc>
          <w:tcPr>
            <w:tcW w:w="1275" w:type="dxa"/>
          </w:tcPr>
          <w:p w:rsidR="009B2AC9" w:rsidRPr="00C70255" w:rsidRDefault="009B2AC9" w:rsidP="00230F6F">
            <w:pPr>
              <w:widowControl w:val="0"/>
              <w:jc w:val="center"/>
              <w:rPr>
                <w:rFonts w:ascii="Times New Roman" w:hAnsi="Times New Roman" w:cs="Times New Roman"/>
                <w:sz w:val="24"/>
                <w:szCs w:val="24"/>
              </w:rPr>
            </w:pPr>
            <w:r w:rsidRPr="00C70255">
              <w:rPr>
                <w:rFonts w:ascii="Times New Roman" w:hAnsi="Times New Roman" w:cs="Times New Roman"/>
                <w:sz w:val="24"/>
                <w:szCs w:val="24"/>
              </w:rPr>
              <w:t>в течение года</w:t>
            </w:r>
          </w:p>
        </w:tc>
        <w:tc>
          <w:tcPr>
            <w:tcW w:w="1165" w:type="dxa"/>
          </w:tcPr>
          <w:p w:rsidR="009B2AC9" w:rsidRPr="00C70255" w:rsidRDefault="009B2AC9" w:rsidP="00230F6F">
            <w:pPr>
              <w:widowControl w:val="0"/>
              <w:jc w:val="center"/>
              <w:rPr>
                <w:rFonts w:ascii="Times New Roman" w:hAnsi="Times New Roman" w:cs="Times New Roman"/>
                <w:sz w:val="24"/>
                <w:szCs w:val="24"/>
              </w:rPr>
            </w:pPr>
          </w:p>
        </w:tc>
        <w:tc>
          <w:tcPr>
            <w:tcW w:w="2242" w:type="dxa"/>
          </w:tcPr>
          <w:p w:rsidR="009B2AC9" w:rsidRPr="00C70255" w:rsidRDefault="009B2AC9" w:rsidP="00230F6F">
            <w:pPr>
              <w:widowControl w:val="0"/>
              <w:rPr>
                <w:rFonts w:ascii="Times New Roman" w:hAnsi="Times New Roman" w:cs="Times New Roman"/>
                <w:sz w:val="24"/>
                <w:szCs w:val="24"/>
              </w:rPr>
            </w:pPr>
            <w:r w:rsidRPr="00C70255">
              <w:rPr>
                <w:rFonts w:ascii="Times New Roman" w:hAnsi="Times New Roman" w:cs="Times New Roman"/>
                <w:sz w:val="24"/>
                <w:szCs w:val="24"/>
              </w:rPr>
              <w:t>В.А. Григоренко</w:t>
            </w:r>
          </w:p>
          <w:p w:rsidR="009B2AC9" w:rsidRPr="00C70255" w:rsidRDefault="009B2AC9" w:rsidP="00230F6F">
            <w:pPr>
              <w:widowControl w:val="0"/>
              <w:rPr>
                <w:rFonts w:ascii="Times New Roman" w:hAnsi="Times New Roman" w:cs="Times New Roman"/>
                <w:sz w:val="24"/>
                <w:szCs w:val="24"/>
              </w:rPr>
            </w:pPr>
          </w:p>
        </w:tc>
      </w:tr>
      <w:tr w:rsidR="009B2AC9" w:rsidRPr="00C70255" w:rsidTr="00C70255">
        <w:trPr>
          <w:jc w:val="center"/>
        </w:trPr>
        <w:tc>
          <w:tcPr>
            <w:tcW w:w="670" w:type="dxa"/>
          </w:tcPr>
          <w:p w:rsidR="009B2AC9" w:rsidRPr="00C70255" w:rsidRDefault="009B2AC9" w:rsidP="00230F6F">
            <w:pPr>
              <w:pStyle w:val="a3"/>
              <w:widowControl w:val="0"/>
              <w:numPr>
                <w:ilvl w:val="0"/>
                <w:numId w:val="102"/>
              </w:numPr>
              <w:spacing w:after="0" w:line="240" w:lineRule="auto"/>
              <w:ind w:left="0" w:firstLine="0"/>
              <w:rPr>
                <w:rFonts w:ascii="Times New Roman" w:hAnsi="Times New Roman" w:cs="Times New Roman"/>
                <w:sz w:val="24"/>
                <w:szCs w:val="24"/>
              </w:rPr>
            </w:pPr>
          </w:p>
        </w:tc>
        <w:tc>
          <w:tcPr>
            <w:tcW w:w="4287" w:type="dxa"/>
          </w:tcPr>
          <w:p w:rsidR="009B2AC9" w:rsidRPr="00C70255" w:rsidRDefault="009B2AC9" w:rsidP="00230F6F">
            <w:pPr>
              <w:widowControl w:val="0"/>
              <w:rPr>
                <w:rFonts w:ascii="Times New Roman" w:hAnsi="Times New Roman" w:cs="Times New Roman"/>
                <w:sz w:val="24"/>
                <w:szCs w:val="24"/>
              </w:rPr>
            </w:pPr>
            <w:r w:rsidRPr="00C70255">
              <w:rPr>
                <w:rFonts w:ascii="Times New Roman" w:hAnsi="Times New Roman" w:cs="Times New Roman"/>
                <w:sz w:val="24"/>
                <w:szCs w:val="24"/>
              </w:rPr>
              <w:t>Составление плана занятости детей «группы риска» и детей из неблагополучных семей на зимних и летних каникулах.</w:t>
            </w:r>
          </w:p>
        </w:tc>
        <w:tc>
          <w:tcPr>
            <w:tcW w:w="1275" w:type="dxa"/>
          </w:tcPr>
          <w:p w:rsidR="009B2AC9" w:rsidRPr="00C70255" w:rsidRDefault="009B2AC9" w:rsidP="00230F6F">
            <w:pPr>
              <w:widowControl w:val="0"/>
              <w:jc w:val="center"/>
              <w:rPr>
                <w:rFonts w:ascii="Times New Roman" w:hAnsi="Times New Roman" w:cs="Times New Roman"/>
                <w:sz w:val="24"/>
                <w:szCs w:val="24"/>
              </w:rPr>
            </w:pPr>
            <w:r w:rsidRPr="00C70255">
              <w:rPr>
                <w:rFonts w:ascii="Times New Roman" w:hAnsi="Times New Roman" w:cs="Times New Roman"/>
                <w:sz w:val="24"/>
                <w:szCs w:val="24"/>
              </w:rPr>
              <w:t>декабрь</w:t>
            </w:r>
          </w:p>
          <w:p w:rsidR="009B2AC9" w:rsidRPr="00C70255" w:rsidRDefault="009B2AC9" w:rsidP="00230F6F">
            <w:pPr>
              <w:widowControl w:val="0"/>
              <w:jc w:val="center"/>
              <w:rPr>
                <w:rFonts w:ascii="Times New Roman" w:hAnsi="Times New Roman" w:cs="Times New Roman"/>
                <w:sz w:val="24"/>
                <w:szCs w:val="24"/>
              </w:rPr>
            </w:pPr>
            <w:r w:rsidRPr="00C70255">
              <w:rPr>
                <w:rFonts w:ascii="Times New Roman" w:hAnsi="Times New Roman" w:cs="Times New Roman"/>
                <w:sz w:val="24"/>
                <w:szCs w:val="24"/>
              </w:rPr>
              <w:t>май</w:t>
            </w:r>
          </w:p>
        </w:tc>
        <w:tc>
          <w:tcPr>
            <w:tcW w:w="1165" w:type="dxa"/>
          </w:tcPr>
          <w:p w:rsidR="009B2AC9" w:rsidRPr="00C70255" w:rsidRDefault="009B2AC9" w:rsidP="00230F6F">
            <w:pPr>
              <w:widowControl w:val="0"/>
              <w:rPr>
                <w:rFonts w:ascii="Times New Roman" w:hAnsi="Times New Roman" w:cs="Times New Roman"/>
                <w:sz w:val="24"/>
                <w:szCs w:val="24"/>
              </w:rPr>
            </w:pPr>
          </w:p>
        </w:tc>
        <w:tc>
          <w:tcPr>
            <w:tcW w:w="2242" w:type="dxa"/>
          </w:tcPr>
          <w:p w:rsidR="009B2AC9" w:rsidRPr="00C70255" w:rsidRDefault="009B2AC9" w:rsidP="00230F6F">
            <w:pPr>
              <w:widowControl w:val="0"/>
              <w:rPr>
                <w:rFonts w:ascii="Times New Roman" w:hAnsi="Times New Roman" w:cs="Times New Roman"/>
                <w:sz w:val="24"/>
                <w:szCs w:val="24"/>
              </w:rPr>
            </w:pPr>
            <w:r w:rsidRPr="00C70255">
              <w:rPr>
                <w:rFonts w:ascii="Times New Roman" w:hAnsi="Times New Roman" w:cs="Times New Roman"/>
                <w:sz w:val="24"/>
                <w:szCs w:val="24"/>
              </w:rPr>
              <w:t>В.А. Григоренко</w:t>
            </w:r>
          </w:p>
          <w:p w:rsidR="009B2AC9" w:rsidRPr="00C70255" w:rsidRDefault="009B2AC9" w:rsidP="00230F6F">
            <w:pPr>
              <w:widowControl w:val="0"/>
              <w:rPr>
                <w:rFonts w:ascii="Times New Roman" w:hAnsi="Times New Roman" w:cs="Times New Roman"/>
                <w:sz w:val="24"/>
                <w:szCs w:val="24"/>
              </w:rPr>
            </w:pPr>
          </w:p>
        </w:tc>
      </w:tr>
      <w:tr w:rsidR="009B2AC9" w:rsidRPr="00C70255" w:rsidTr="00C70255">
        <w:trPr>
          <w:jc w:val="center"/>
        </w:trPr>
        <w:tc>
          <w:tcPr>
            <w:tcW w:w="670" w:type="dxa"/>
          </w:tcPr>
          <w:p w:rsidR="009B2AC9" w:rsidRPr="00C70255" w:rsidRDefault="009B2AC9" w:rsidP="00230F6F">
            <w:pPr>
              <w:pStyle w:val="a3"/>
              <w:widowControl w:val="0"/>
              <w:numPr>
                <w:ilvl w:val="0"/>
                <w:numId w:val="102"/>
              </w:numPr>
              <w:spacing w:after="0" w:line="240" w:lineRule="auto"/>
              <w:ind w:left="0" w:firstLine="0"/>
              <w:rPr>
                <w:rFonts w:ascii="Times New Roman" w:hAnsi="Times New Roman" w:cs="Times New Roman"/>
                <w:sz w:val="24"/>
                <w:szCs w:val="24"/>
              </w:rPr>
            </w:pPr>
          </w:p>
        </w:tc>
        <w:tc>
          <w:tcPr>
            <w:tcW w:w="4287" w:type="dxa"/>
          </w:tcPr>
          <w:p w:rsidR="009B2AC9" w:rsidRPr="00C70255" w:rsidRDefault="009B2AC9" w:rsidP="00230F6F">
            <w:pPr>
              <w:widowControl w:val="0"/>
              <w:rPr>
                <w:rFonts w:ascii="Times New Roman" w:hAnsi="Times New Roman" w:cs="Times New Roman"/>
                <w:sz w:val="24"/>
                <w:szCs w:val="24"/>
              </w:rPr>
            </w:pPr>
            <w:r w:rsidRPr="00C70255">
              <w:rPr>
                <w:rFonts w:ascii="Times New Roman" w:hAnsi="Times New Roman" w:cs="Times New Roman"/>
                <w:sz w:val="24"/>
                <w:szCs w:val="24"/>
              </w:rPr>
              <w:t>- Работа с документами по установлению льгот детям - сиротам и детям, оставшимся без попечения родителей, детям-инвалидам.</w:t>
            </w:r>
          </w:p>
          <w:p w:rsidR="009B2AC9" w:rsidRPr="00C70255" w:rsidRDefault="009B2AC9" w:rsidP="00230F6F">
            <w:pPr>
              <w:widowControl w:val="0"/>
              <w:rPr>
                <w:rFonts w:ascii="Times New Roman" w:hAnsi="Times New Roman" w:cs="Times New Roman"/>
                <w:sz w:val="24"/>
                <w:szCs w:val="24"/>
              </w:rPr>
            </w:pPr>
            <w:r w:rsidRPr="00C70255">
              <w:rPr>
                <w:rFonts w:ascii="Times New Roman" w:hAnsi="Times New Roman" w:cs="Times New Roman"/>
                <w:sz w:val="24"/>
                <w:szCs w:val="24"/>
              </w:rPr>
              <w:t>- Формирование личных дел.</w:t>
            </w:r>
          </w:p>
        </w:tc>
        <w:tc>
          <w:tcPr>
            <w:tcW w:w="1275" w:type="dxa"/>
          </w:tcPr>
          <w:p w:rsidR="009B2AC9" w:rsidRPr="00C70255" w:rsidRDefault="009B2AC9" w:rsidP="00230F6F">
            <w:pPr>
              <w:widowControl w:val="0"/>
              <w:jc w:val="center"/>
              <w:rPr>
                <w:rFonts w:ascii="Times New Roman" w:hAnsi="Times New Roman" w:cs="Times New Roman"/>
                <w:sz w:val="24"/>
                <w:szCs w:val="24"/>
              </w:rPr>
            </w:pPr>
            <w:r w:rsidRPr="00C70255">
              <w:rPr>
                <w:rFonts w:ascii="Times New Roman" w:hAnsi="Times New Roman" w:cs="Times New Roman"/>
                <w:sz w:val="24"/>
                <w:szCs w:val="24"/>
              </w:rPr>
              <w:t>сентябрь</w:t>
            </w:r>
          </w:p>
        </w:tc>
        <w:tc>
          <w:tcPr>
            <w:tcW w:w="1165" w:type="dxa"/>
          </w:tcPr>
          <w:p w:rsidR="009B2AC9" w:rsidRPr="00C70255" w:rsidRDefault="009B2AC9" w:rsidP="00230F6F">
            <w:pPr>
              <w:widowControl w:val="0"/>
              <w:rPr>
                <w:rFonts w:ascii="Times New Roman" w:hAnsi="Times New Roman" w:cs="Times New Roman"/>
                <w:sz w:val="24"/>
                <w:szCs w:val="24"/>
              </w:rPr>
            </w:pPr>
          </w:p>
        </w:tc>
        <w:tc>
          <w:tcPr>
            <w:tcW w:w="2242" w:type="dxa"/>
          </w:tcPr>
          <w:p w:rsidR="009B2AC9" w:rsidRPr="00C70255" w:rsidRDefault="009B2AC9" w:rsidP="00230F6F">
            <w:pPr>
              <w:widowControl w:val="0"/>
              <w:rPr>
                <w:rFonts w:ascii="Times New Roman" w:hAnsi="Times New Roman" w:cs="Times New Roman"/>
                <w:sz w:val="24"/>
                <w:szCs w:val="24"/>
              </w:rPr>
            </w:pPr>
            <w:r w:rsidRPr="00C70255">
              <w:rPr>
                <w:rFonts w:ascii="Times New Roman" w:hAnsi="Times New Roman" w:cs="Times New Roman"/>
                <w:sz w:val="24"/>
                <w:szCs w:val="24"/>
              </w:rPr>
              <w:t>В.А. Халёса</w:t>
            </w:r>
          </w:p>
        </w:tc>
      </w:tr>
      <w:tr w:rsidR="009B2AC9" w:rsidRPr="00C70255" w:rsidTr="00C70255">
        <w:trPr>
          <w:jc w:val="center"/>
        </w:trPr>
        <w:tc>
          <w:tcPr>
            <w:tcW w:w="670" w:type="dxa"/>
          </w:tcPr>
          <w:p w:rsidR="009B2AC9" w:rsidRPr="00C70255" w:rsidRDefault="009B2AC9" w:rsidP="00230F6F">
            <w:pPr>
              <w:pStyle w:val="a3"/>
              <w:widowControl w:val="0"/>
              <w:numPr>
                <w:ilvl w:val="0"/>
                <w:numId w:val="102"/>
              </w:numPr>
              <w:spacing w:after="0" w:line="240" w:lineRule="auto"/>
              <w:ind w:left="0" w:firstLine="0"/>
              <w:rPr>
                <w:rFonts w:ascii="Times New Roman" w:hAnsi="Times New Roman" w:cs="Times New Roman"/>
                <w:sz w:val="24"/>
                <w:szCs w:val="24"/>
              </w:rPr>
            </w:pPr>
          </w:p>
        </w:tc>
        <w:tc>
          <w:tcPr>
            <w:tcW w:w="4287" w:type="dxa"/>
          </w:tcPr>
          <w:p w:rsidR="009B2AC9" w:rsidRPr="00C70255" w:rsidRDefault="009B2AC9" w:rsidP="00230F6F">
            <w:pPr>
              <w:widowControl w:val="0"/>
              <w:rPr>
                <w:rFonts w:ascii="Times New Roman" w:hAnsi="Times New Roman" w:cs="Times New Roman"/>
                <w:sz w:val="24"/>
                <w:szCs w:val="24"/>
              </w:rPr>
            </w:pPr>
            <w:r w:rsidRPr="00C70255">
              <w:rPr>
                <w:rFonts w:ascii="Times New Roman" w:hAnsi="Times New Roman" w:cs="Times New Roman"/>
                <w:sz w:val="24"/>
                <w:szCs w:val="24"/>
              </w:rPr>
              <w:t>Контроль успеваемости обучающихся, состоящих в «группе риска».</w:t>
            </w:r>
          </w:p>
        </w:tc>
        <w:tc>
          <w:tcPr>
            <w:tcW w:w="1275" w:type="dxa"/>
          </w:tcPr>
          <w:p w:rsidR="009B2AC9" w:rsidRPr="00C70255" w:rsidRDefault="009B2AC9" w:rsidP="00230F6F">
            <w:pPr>
              <w:widowControl w:val="0"/>
              <w:jc w:val="center"/>
              <w:rPr>
                <w:rFonts w:ascii="Times New Roman" w:hAnsi="Times New Roman" w:cs="Times New Roman"/>
                <w:sz w:val="24"/>
                <w:szCs w:val="24"/>
              </w:rPr>
            </w:pPr>
            <w:r w:rsidRPr="00C70255">
              <w:rPr>
                <w:rFonts w:ascii="Times New Roman" w:hAnsi="Times New Roman" w:cs="Times New Roman"/>
                <w:sz w:val="24"/>
                <w:szCs w:val="24"/>
              </w:rPr>
              <w:t>в течение года</w:t>
            </w:r>
          </w:p>
        </w:tc>
        <w:tc>
          <w:tcPr>
            <w:tcW w:w="1165" w:type="dxa"/>
          </w:tcPr>
          <w:p w:rsidR="009B2AC9" w:rsidRPr="00C70255" w:rsidRDefault="009B2AC9" w:rsidP="00230F6F">
            <w:pPr>
              <w:widowControl w:val="0"/>
              <w:rPr>
                <w:rFonts w:ascii="Times New Roman" w:hAnsi="Times New Roman" w:cs="Times New Roman"/>
                <w:sz w:val="24"/>
                <w:szCs w:val="24"/>
              </w:rPr>
            </w:pPr>
          </w:p>
        </w:tc>
        <w:tc>
          <w:tcPr>
            <w:tcW w:w="2242" w:type="dxa"/>
          </w:tcPr>
          <w:p w:rsidR="009B2AC9" w:rsidRPr="00C70255" w:rsidRDefault="009B2AC9" w:rsidP="00230F6F">
            <w:pPr>
              <w:widowControl w:val="0"/>
              <w:rPr>
                <w:rFonts w:ascii="Times New Roman" w:hAnsi="Times New Roman" w:cs="Times New Roman"/>
                <w:sz w:val="24"/>
                <w:szCs w:val="24"/>
              </w:rPr>
            </w:pPr>
            <w:r w:rsidRPr="00C70255">
              <w:rPr>
                <w:rFonts w:ascii="Times New Roman" w:hAnsi="Times New Roman" w:cs="Times New Roman"/>
                <w:sz w:val="24"/>
                <w:szCs w:val="24"/>
              </w:rPr>
              <w:t>В.А. Григоренко</w:t>
            </w:r>
          </w:p>
        </w:tc>
      </w:tr>
      <w:tr w:rsidR="009B2AC9" w:rsidRPr="00C70255" w:rsidTr="00C70255">
        <w:trPr>
          <w:jc w:val="center"/>
        </w:trPr>
        <w:tc>
          <w:tcPr>
            <w:tcW w:w="670" w:type="dxa"/>
          </w:tcPr>
          <w:p w:rsidR="009B2AC9" w:rsidRPr="00C70255" w:rsidRDefault="009B2AC9" w:rsidP="00230F6F">
            <w:pPr>
              <w:pStyle w:val="a3"/>
              <w:widowControl w:val="0"/>
              <w:numPr>
                <w:ilvl w:val="0"/>
                <w:numId w:val="102"/>
              </w:numPr>
              <w:spacing w:after="0" w:line="240" w:lineRule="auto"/>
              <w:ind w:left="0" w:firstLine="0"/>
              <w:rPr>
                <w:rFonts w:ascii="Times New Roman" w:hAnsi="Times New Roman" w:cs="Times New Roman"/>
                <w:sz w:val="24"/>
                <w:szCs w:val="24"/>
              </w:rPr>
            </w:pPr>
          </w:p>
        </w:tc>
        <w:tc>
          <w:tcPr>
            <w:tcW w:w="4287" w:type="dxa"/>
          </w:tcPr>
          <w:p w:rsidR="009B2AC9" w:rsidRPr="00C70255" w:rsidRDefault="009B2AC9" w:rsidP="00230F6F">
            <w:pPr>
              <w:widowControl w:val="0"/>
              <w:rPr>
                <w:rFonts w:ascii="Times New Roman" w:hAnsi="Times New Roman" w:cs="Times New Roman"/>
                <w:sz w:val="24"/>
                <w:szCs w:val="24"/>
              </w:rPr>
            </w:pPr>
            <w:r w:rsidRPr="00C70255">
              <w:rPr>
                <w:rFonts w:ascii="Times New Roman" w:hAnsi="Times New Roman" w:cs="Times New Roman"/>
                <w:sz w:val="24"/>
                <w:szCs w:val="24"/>
              </w:rPr>
              <w:t>Обновление банка данных обучающихся, нуждающихся в государственной социальной помощи</w:t>
            </w:r>
          </w:p>
        </w:tc>
        <w:tc>
          <w:tcPr>
            <w:tcW w:w="1275" w:type="dxa"/>
          </w:tcPr>
          <w:p w:rsidR="009B2AC9" w:rsidRPr="00C70255" w:rsidRDefault="009B2AC9" w:rsidP="00230F6F">
            <w:pPr>
              <w:widowControl w:val="0"/>
              <w:jc w:val="center"/>
              <w:rPr>
                <w:rFonts w:ascii="Times New Roman" w:hAnsi="Times New Roman" w:cs="Times New Roman"/>
                <w:sz w:val="24"/>
                <w:szCs w:val="24"/>
              </w:rPr>
            </w:pPr>
            <w:r w:rsidRPr="00C70255">
              <w:rPr>
                <w:rFonts w:ascii="Times New Roman" w:hAnsi="Times New Roman" w:cs="Times New Roman"/>
                <w:sz w:val="24"/>
                <w:szCs w:val="24"/>
              </w:rPr>
              <w:t>в течение года</w:t>
            </w:r>
          </w:p>
        </w:tc>
        <w:tc>
          <w:tcPr>
            <w:tcW w:w="1165" w:type="dxa"/>
          </w:tcPr>
          <w:p w:rsidR="009B2AC9" w:rsidRPr="00C70255" w:rsidRDefault="009B2AC9" w:rsidP="00230F6F">
            <w:pPr>
              <w:widowControl w:val="0"/>
              <w:rPr>
                <w:rFonts w:ascii="Times New Roman" w:hAnsi="Times New Roman" w:cs="Times New Roman"/>
                <w:sz w:val="24"/>
                <w:szCs w:val="24"/>
              </w:rPr>
            </w:pPr>
          </w:p>
        </w:tc>
        <w:tc>
          <w:tcPr>
            <w:tcW w:w="2242" w:type="dxa"/>
          </w:tcPr>
          <w:p w:rsidR="009B2AC9" w:rsidRPr="00C70255" w:rsidRDefault="009B2AC9" w:rsidP="00230F6F">
            <w:pPr>
              <w:widowControl w:val="0"/>
              <w:rPr>
                <w:rFonts w:ascii="Times New Roman" w:hAnsi="Times New Roman" w:cs="Times New Roman"/>
                <w:sz w:val="24"/>
                <w:szCs w:val="24"/>
              </w:rPr>
            </w:pPr>
            <w:r w:rsidRPr="00C70255">
              <w:rPr>
                <w:rFonts w:ascii="Times New Roman" w:hAnsi="Times New Roman" w:cs="Times New Roman"/>
                <w:sz w:val="24"/>
                <w:szCs w:val="24"/>
              </w:rPr>
              <w:t>В.А. Григоренко</w:t>
            </w:r>
          </w:p>
        </w:tc>
      </w:tr>
      <w:tr w:rsidR="009B2AC9" w:rsidRPr="00C70255" w:rsidTr="00C70255">
        <w:trPr>
          <w:jc w:val="center"/>
        </w:trPr>
        <w:tc>
          <w:tcPr>
            <w:tcW w:w="9639" w:type="dxa"/>
            <w:gridSpan w:val="5"/>
          </w:tcPr>
          <w:p w:rsidR="009B2AC9" w:rsidRPr="00C70255" w:rsidRDefault="009B2AC9" w:rsidP="00230F6F">
            <w:pPr>
              <w:widowControl w:val="0"/>
              <w:jc w:val="center"/>
              <w:rPr>
                <w:rFonts w:ascii="Times New Roman" w:hAnsi="Times New Roman" w:cs="Times New Roman"/>
                <w:b/>
                <w:sz w:val="24"/>
                <w:szCs w:val="24"/>
              </w:rPr>
            </w:pPr>
            <w:r w:rsidRPr="00C70255">
              <w:rPr>
                <w:rFonts w:ascii="Times New Roman" w:hAnsi="Times New Roman" w:cs="Times New Roman"/>
                <w:b/>
                <w:sz w:val="24"/>
                <w:szCs w:val="24"/>
              </w:rPr>
              <w:t>2. Социально-педагогическая и профилактическая деятельность</w:t>
            </w:r>
          </w:p>
        </w:tc>
      </w:tr>
      <w:tr w:rsidR="009B2AC9" w:rsidRPr="00C70255" w:rsidTr="00C70255">
        <w:trPr>
          <w:jc w:val="center"/>
        </w:trPr>
        <w:tc>
          <w:tcPr>
            <w:tcW w:w="670" w:type="dxa"/>
          </w:tcPr>
          <w:p w:rsidR="009B2AC9" w:rsidRPr="00C70255" w:rsidRDefault="009B2AC9" w:rsidP="00230F6F">
            <w:pPr>
              <w:pStyle w:val="a3"/>
              <w:widowControl w:val="0"/>
              <w:numPr>
                <w:ilvl w:val="0"/>
                <w:numId w:val="102"/>
              </w:numPr>
              <w:spacing w:after="0" w:line="240" w:lineRule="auto"/>
              <w:ind w:left="0" w:firstLine="0"/>
              <w:rPr>
                <w:rFonts w:ascii="Times New Roman" w:hAnsi="Times New Roman" w:cs="Times New Roman"/>
                <w:sz w:val="24"/>
                <w:szCs w:val="24"/>
              </w:rPr>
            </w:pPr>
          </w:p>
        </w:tc>
        <w:tc>
          <w:tcPr>
            <w:tcW w:w="4287" w:type="dxa"/>
          </w:tcPr>
          <w:p w:rsidR="009B2AC9" w:rsidRPr="00C70255" w:rsidRDefault="009B2AC9" w:rsidP="00230F6F">
            <w:pPr>
              <w:widowControl w:val="0"/>
              <w:rPr>
                <w:rFonts w:ascii="Times New Roman" w:hAnsi="Times New Roman" w:cs="Times New Roman"/>
                <w:sz w:val="24"/>
                <w:szCs w:val="24"/>
              </w:rPr>
            </w:pPr>
            <w:r w:rsidRPr="00C70255">
              <w:rPr>
                <w:rFonts w:ascii="Times New Roman" w:hAnsi="Times New Roman" w:cs="Times New Roman"/>
                <w:sz w:val="24"/>
                <w:szCs w:val="24"/>
              </w:rPr>
              <w:t>Обследование семей обучающихся 1-х курсов.</w:t>
            </w:r>
          </w:p>
        </w:tc>
        <w:tc>
          <w:tcPr>
            <w:tcW w:w="1275" w:type="dxa"/>
          </w:tcPr>
          <w:p w:rsidR="009B2AC9" w:rsidRPr="00C70255" w:rsidRDefault="009B2AC9" w:rsidP="00230F6F">
            <w:pPr>
              <w:widowControl w:val="0"/>
              <w:jc w:val="center"/>
              <w:rPr>
                <w:rFonts w:ascii="Times New Roman" w:hAnsi="Times New Roman" w:cs="Times New Roman"/>
                <w:sz w:val="24"/>
                <w:szCs w:val="24"/>
              </w:rPr>
            </w:pPr>
            <w:r w:rsidRPr="00C70255">
              <w:rPr>
                <w:rFonts w:ascii="Times New Roman" w:hAnsi="Times New Roman" w:cs="Times New Roman"/>
                <w:sz w:val="24"/>
                <w:szCs w:val="24"/>
              </w:rPr>
              <w:t>сентябрь-октябрь</w:t>
            </w:r>
          </w:p>
        </w:tc>
        <w:tc>
          <w:tcPr>
            <w:tcW w:w="1165" w:type="dxa"/>
          </w:tcPr>
          <w:p w:rsidR="009B2AC9" w:rsidRPr="00C70255" w:rsidRDefault="009B2AC9" w:rsidP="00230F6F">
            <w:pPr>
              <w:widowControl w:val="0"/>
              <w:rPr>
                <w:rFonts w:ascii="Times New Roman" w:hAnsi="Times New Roman" w:cs="Times New Roman"/>
                <w:sz w:val="24"/>
                <w:szCs w:val="24"/>
              </w:rPr>
            </w:pPr>
          </w:p>
        </w:tc>
        <w:tc>
          <w:tcPr>
            <w:tcW w:w="2242" w:type="dxa"/>
          </w:tcPr>
          <w:p w:rsidR="009B2AC9" w:rsidRPr="00C70255" w:rsidRDefault="009B2AC9" w:rsidP="00230F6F">
            <w:pPr>
              <w:widowControl w:val="0"/>
              <w:rPr>
                <w:rFonts w:ascii="Times New Roman" w:hAnsi="Times New Roman" w:cs="Times New Roman"/>
                <w:sz w:val="24"/>
                <w:szCs w:val="24"/>
              </w:rPr>
            </w:pPr>
            <w:r w:rsidRPr="00C70255">
              <w:rPr>
                <w:rFonts w:ascii="Times New Roman" w:hAnsi="Times New Roman" w:cs="Times New Roman"/>
                <w:sz w:val="24"/>
                <w:szCs w:val="24"/>
              </w:rPr>
              <w:t>В.А. Григоренко</w:t>
            </w:r>
          </w:p>
          <w:p w:rsidR="009B2AC9" w:rsidRPr="00C70255" w:rsidRDefault="009B2AC9" w:rsidP="00230F6F">
            <w:pPr>
              <w:widowControl w:val="0"/>
              <w:rPr>
                <w:rFonts w:ascii="Times New Roman" w:hAnsi="Times New Roman" w:cs="Times New Roman"/>
                <w:sz w:val="24"/>
                <w:szCs w:val="24"/>
              </w:rPr>
            </w:pPr>
            <w:r w:rsidRPr="00C70255">
              <w:rPr>
                <w:rFonts w:ascii="Times New Roman" w:hAnsi="Times New Roman" w:cs="Times New Roman"/>
                <w:sz w:val="24"/>
                <w:szCs w:val="24"/>
              </w:rPr>
              <w:t>В.А. Халёса</w:t>
            </w:r>
          </w:p>
        </w:tc>
      </w:tr>
      <w:tr w:rsidR="009B2AC9" w:rsidRPr="00C70255" w:rsidTr="00C70255">
        <w:trPr>
          <w:jc w:val="center"/>
        </w:trPr>
        <w:tc>
          <w:tcPr>
            <w:tcW w:w="670" w:type="dxa"/>
          </w:tcPr>
          <w:p w:rsidR="009B2AC9" w:rsidRPr="00C70255" w:rsidRDefault="009B2AC9" w:rsidP="00230F6F">
            <w:pPr>
              <w:pStyle w:val="a3"/>
              <w:widowControl w:val="0"/>
              <w:numPr>
                <w:ilvl w:val="0"/>
                <w:numId w:val="102"/>
              </w:numPr>
              <w:spacing w:after="0" w:line="240" w:lineRule="auto"/>
              <w:ind w:left="0" w:firstLine="0"/>
              <w:rPr>
                <w:rFonts w:ascii="Times New Roman" w:hAnsi="Times New Roman" w:cs="Times New Roman"/>
                <w:sz w:val="24"/>
                <w:szCs w:val="24"/>
              </w:rPr>
            </w:pPr>
          </w:p>
        </w:tc>
        <w:tc>
          <w:tcPr>
            <w:tcW w:w="4287" w:type="dxa"/>
          </w:tcPr>
          <w:p w:rsidR="009B2AC9" w:rsidRPr="00C70255" w:rsidRDefault="009B2AC9" w:rsidP="00230F6F">
            <w:pPr>
              <w:widowControl w:val="0"/>
              <w:rPr>
                <w:rFonts w:ascii="Times New Roman" w:hAnsi="Times New Roman" w:cs="Times New Roman"/>
                <w:sz w:val="24"/>
                <w:szCs w:val="24"/>
              </w:rPr>
            </w:pPr>
            <w:r w:rsidRPr="00C70255">
              <w:rPr>
                <w:rFonts w:ascii="Times New Roman" w:hAnsi="Times New Roman" w:cs="Times New Roman"/>
                <w:sz w:val="24"/>
                <w:szCs w:val="24"/>
              </w:rPr>
              <w:t>Контроль успеваемости обучающихся, стоящих на внутреннем и на учёте в КДН.</w:t>
            </w:r>
          </w:p>
        </w:tc>
        <w:tc>
          <w:tcPr>
            <w:tcW w:w="1275" w:type="dxa"/>
          </w:tcPr>
          <w:p w:rsidR="009B2AC9" w:rsidRPr="00C70255" w:rsidRDefault="009B2AC9" w:rsidP="00230F6F">
            <w:pPr>
              <w:widowControl w:val="0"/>
              <w:jc w:val="center"/>
              <w:rPr>
                <w:rFonts w:ascii="Times New Roman" w:hAnsi="Times New Roman" w:cs="Times New Roman"/>
                <w:sz w:val="24"/>
                <w:szCs w:val="24"/>
              </w:rPr>
            </w:pPr>
            <w:r w:rsidRPr="00C70255">
              <w:rPr>
                <w:rFonts w:ascii="Times New Roman" w:hAnsi="Times New Roman" w:cs="Times New Roman"/>
                <w:sz w:val="24"/>
                <w:szCs w:val="24"/>
              </w:rPr>
              <w:t>ежедневно</w:t>
            </w:r>
          </w:p>
        </w:tc>
        <w:tc>
          <w:tcPr>
            <w:tcW w:w="1165" w:type="dxa"/>
          </w:tcPr>
          <w:p w:rsidR="009B2AC9" w:rsidRPr="00C70255" w:rsidRDefault="009B2AC9" w:rsidP="00230F6F">
            <w:pPr>
              <w:widowControl w:val="0"/>
              <w:rPr>
                <w:rFonts w:ascii="Times New Roman" w:hAnsi="Times New Roman" w:cs="Times New Roman"/>
                <w:sz w:val="24"/>
                <w:szCs w:val="24"/>
              </w:rPr>
            </w:pPr>
          </w:p>
        </w:tc>
        <w:tc>
          <w:tcPr>
            <w:tcW w:w="2242" w:type="dxa"/>
          </w:tcPr>
          <w:p w:rsidR="009B2AC9" w:rsidRPr="00C70255" w:rsidRDefault="009B2AC9" w:rsidP="00230F6F">
            <w:pPr>
              <w:widowControl w:val="0"/>
              <w:rPr>
                <w:rFonts w:ascii="Times New Roman" w:hAnsi="Times New Roman" w:cs="Times New Roman"/>
                <w:sz w:val="24"/>
                <w:szCs w:val="24"/>
              </w:rPr>
            </w:pPr>
            <w:r w:rsidRPr="00C70255">
              <w:rPr>
                <w:rFonts w:ascii="Times New Roman" w:hAnsi="Times New Roman" w:cs="Times New Roman"/>
                <w:sz w:val="24"/>
                <w:szCs w:val="24"/>
              </w:rPr>
              <w:t>В.А. Халёса</w:t>
            </w:r>
          </w:p>
          <w:p w:rsidR="009B2AC9" w:rsidRPr="00C70255" w:rsidRDefault="009B2AC9" w:rsidP="00230F6F">
            <w:pPr>
              <w:widowControl w:val="0"/>
              <w:rPr>
                <w:rFonts w:ascii="Times New Roman" w:hAnsi="Times New Roman" w:cs="Times New Roman"/>
                <w:sz w:val="24"/>
                <w:szCs w:val="24"/>
              </w:rPr>
            </w:pPr>
            <w:r w:rsidRPr="00C70255">
              <w:rPr>
                <w:rFonts w:ascii="Times New Roman" w:hAnsi="Times New Roman" w:cs="Times New Roman"/>
                <w:sz w:val="24"/>
                <w:szCs w:val="24"/>
              </w:rPr>
              <w:t>В.А. Григоренко</w:t>
            </w:r>
          </w:p>
          <w:p w:rsidR="009B2AC9" w:rsidRPr="00C70255" w:rsidRDefault="009B2AC9" w:rsidP="00230F6F">
            <w:pPr>
              <w:widowControl w:val="0"/>
              <w:rPr>
                <w:rFonts w:ascii="Times New Roman" w:hAnsi="Times New Roman" w:cs="Times New Roman"/>
                <w:sz w:val="24"/>
                <w:szCs w:val="24"/>
              </w:rPr>
            </w:pPr>
          </w:p>
        </w:tc>
      </w:tr>
      <w:tr w:rsidR="009B2AC9" w:rsidRPr="00C70255" w:rsidTr="00C70255">
        <w:trPr>
          <w:jc w:val="center"/>
        </w:trPr>
        <w:tc>
          <w:tcPr>
            <w:tcW w:w="670" w:type="dxa"/>
          </w:tcPr>
          <w:p w:rsidR="009B2AC9" w:rsidRPr="00C70255" w:rsidRDefault="009B2AC9" w:rsidP="00230F6F">
            <w:pPr>
              <w:pStyle w:val="a3"/>
              <w:widowControl w:val="0"/>
              <w:numPr>
                <w:ilvl w:val="0"/>
                <w:numId w:val="102"/>
              </w:numPr>
              <w:spacing w:after="0" w:line="240" w:lineRule="auto"/>
              <w:ind w:left="0" w:firstLine="0"/>
              <w:rPr>
                <w:rFonts w:ascii="Times New Roman" w:hAnsi="Times New Roman" w:cs="Times New Roman"/>
                <w:sz w:val="24"/>
                <w:szCs w:val="24"/>
              </w:rPr>
            </w:pPr>
          </w:p>
        </w:tc>
        <w:tc>
          <w:tcPr>
            <w:tcW w:w="4287" w:type="dxa"/>
          </w:tcPr>
          <w:p w:rsidR="009B2AC9" w:rsidRPr="00C70255" w:rsidRDefault="009B2AC9" w:rsidP="00230F6F">
            <w:pPr>
              <w:widowControl w:val="0"/>
              <w:rPr>
                <w:rFonts w:ascii="Times New Roman" w:hAnsi="Times New Roman" w:cs="Times New Roman"/>
                <w:sz w:val="24"/>
                <w:szCs w:val="24"/>
              </w:rPr>
            </w:pPr>
            <w:r w:rsidRPr="00C70255">
              <w:rPr>
                <w:rFonts w:ascii="Times New Roman" w:hAnsi="Times New Roman" w:cs="Times New Roman"/>
                <w:sz w:val="24"/>
                <w:szCs w:val="24"/>
              </w:rPr>
              <w:t xml:space="preserve">Индивидуальные собеседования с законными представителями по проблемам успеваемости и групповые формы взаимодействия с родителями на родительских собраниях. </w:t>
            </w:r>
          </w:p>
        </w:tc>
        <w:tc>
          <w:tcPr>
            <w:tcW w:w="1275" w:type="dxa"/>
          </w:tcPr>
          <w:p w:rsidR="009B2AC9" w:rsidRPr="00C70255" w:rsidRDefault="009B2AC9" w:rsidP="00230F6F">
            <w:pPr>
              <w:widowControl w:val="0"/>
              <w:jc w:val="center"/>
              <w:rPr>
                <w:rFonts w:ascii="Times New Roman" w:hAnsi="Times New Roman" w:cs="Times New Roman"/>
                <w:sz w:val="24"/>
                <w:szCs w:val="24"/>
              </w:rPr>
            </w:pPr>
            <w:r w:rsidRPr="00C70255">
              <w:rPr>
                <w:rFonts w:ascii="Times New Roman" w:hAnsi="Times New Roman" w:cs="Times New Roman"/>
                <w:sz w:val="24"/>
                <w:szCs w:val="24"/>
              </w:rPr>
              <w:t>в течение года</w:t>
            </w:r>
          </w:p>
        </w:tc>
        <w:tc>
          <w:tcPr>
            <w:tcW w:w="1165" w:type="dxa"/>
          </w:tcPr>
          <w:p w:rsidR="009B2AC9" w:rsidRPr="00C70255" w:rsidRDefault="009B2AC9" w:rsidP="00230F6F">
            <w:pPr>
              <w:widowControl w:val="0"/>
              <w:rPr>
                <w:rFonts w:ascii="Times New Roman" w:hAnsi="Times New Roman" w:cs="Times New Roman"/>
                <w:sz w:val="24"/>
                <w:szCs w:val="24"/>
              </w:rPr>
            </w:pPr>
          </w:p>
        </w:tc>
        <w:tc>
          <w:tcPr>
            <w:tcW w:w="2242" w:type="dxa"/>
          </w:tcPr>
          <w:p w:rsidR="009B2AC9" w:rsidRPr="00C70255" w:rsidRDefault="009B2AC9" w:rsidP="00230F6F">
            <w:pPr>
              <w:widowControl w:val="0"/>
              <w:rPr>
                <w:rFonts w:ascii="Times New Roman" w:hAnsi="Times New Roman" w:cs="Times New Roman"/>
                <w:sz w:val="24"/>
                <w:szCs w:val="24"/>
              </w:rPr>
            </w:pPr>
            <w:r w:rsidRPr="00C70255">
              <w:rPr>
                <w:rFonts w:ascii="Times New Roman" w:hAnsi="Times New Roman" w:cs="Times New Roman"/>
                <w:sz w:val="24"/>
                <w:szCs w:val="24"/>
              </w:rPr>
              <w:t>В.А. Халёса</w:t>
            </w:r>
          </w:p>
          <w:p w:rsidR="009B2AC9" w:rsidRPr="00C70255" w:rsidRDefault="009B2AC9" w:rsidP="00230F6F">
            <w:pPr>
              <w:widowControl w:val="0"/>
              <w:rPr>
                <w:rFonts w:ascii="Times New Roman" w:hAnsi="Times New Roman" w:cs="Times New Roman"/>
                <w:sz w:val="24"/>
                <w:szCs w:val="24"/>
              </w:rPr>
            </w:pPr>
            <w:r w:rsidRPr="00C70255">
              <w:rPr>
                <w:rFonts w:ascii="Times New Roman" w:hAnsi="Times New Roman" w:cs="Times New Roman"/>
                <w:sz w:val="24"/>
                <w:szCs w:val="24"/>
              </w:rPr>
              <w:t>В.А. Григоренко</w:t>
            </w:r>
          </w:p>
          <w:p w:rsidR="009B2AC9" w:rsidRPr="00C70255" w:rsidRDefault="009B2AC9" w:rsidP="00230F6F">
            <w:pPr>
              <w:widowControl w:val="0"/>
              <w:rPr>
                <w:rFonts w:ascii="Times New Roman" w:hAnsi="Times New Roman" w:cs="Times New Roman"/>
                <w:sz w:val="24"/>
                <w:szCs w:val="24"/>
              </w:rPr>
            </w:pPr>
          </w:p>
        </w:tc>
      </w:tr>
      <w:tr w:rsidR="009B2AC9" w:rsidRPr="00C70255" w:rsidTr="00C70255">
        <w:trPr>
          <w:jc w:val="center"/>
        </w:trPr>
        <w:tc>
          <w:tcPr>
            <w:tcW w:w="670" w:type="dxa"/>
          </w:tcPr>
          <w:p w:rsidR="009B2AC9" w:rsidRPr="00C70255" w:rsidRDefault="009B2AC9" w:rsidP="00230F6F">
            <w:pPr>
              <w:pStyle w:val="a3"/>
              <w:widowControl w:val="0"/>
              <w:numPr>
                <w:ilvl w:val="0"/>
                <w:numId w:val="102"/>
              </w:numPr>
              <w:spacing w:after="0" w:line="240" w:lineRule="auto"/>
              <w:ind w:left="0" w:firstLine="0"/>
              <w:rPr>
                <w:rFonts w:ascii="Times New Roman" w:hAnsi="Times New Roman" w:cs="Times New Roman"/>
                <w:sz w:val="24"/>
                <w:szCs w:val="24"/>
              </w:rPr>
            </w:pPr>
          </w:p>
        </w:tc>
        <w:tc>
          <w:tcPr>
            <w:tcW w:w="4287" w:type="dxa"/>
          </w:tcPr>
          <w:p w:rsidR="009B2AC9" w:rsidRPr="00C70255" w:rsidRDefault="009B2AC9" w:rsidP="00230F6F">
            <w:pPr>
              <w:widowControl w:val="0"/>
              <w:rPr>
                <w:rFonts w:ascii="Times New Roman" w:hAnsi="Times New Roman" w:cs="Times New Roman"/>
                <w:sz w:val="24"/>
                <w:szCs w:val="24"/>
              </w:rPr>
            </w:pPr>
            <w:r w:rsidRPr="00C70255">
              <w:rPr>
                <w:rFonts w:ascii="Times New Roman" w:hAnsi="Times New Roman" w:cs="Times New Roman"/>
                <w:sz w:val="24"/>
                <w:szCs w:val="24"/>
              </w:rPr>
              <w:t>Проведение индивидуальной работы и изучение личностных особенностей и проблем обучающихся, стоящих на внутреннем и на учёте в КДН</w:t>
            </w:r>
          </w:p>
        </w:tc>
        <w:tc>
          <w:tcPr>
            <w:tcW w:w="1275" w:type="dxa"/>
          </w:tcPr>
          <w:p w:rsidR="009B2AC9" w:rsidRPr="00C70255" w:rsidRDefault="009B2AC9" w:rsidP="00230F6F">
            <w:pPr>
              <w:widowControl w:val="0"/>
              <w:jc w:val="center"/>
              <w:rPr>
                <w:rFonts w:ascii="Times New Roman" w:hAnsi="Times New Roman" w:cs="Times New Roman"/>
                <w:sz w:val="24"/>
                <w:szCs w:val="24"/>
              </w:rPr>
            </w:pPr>
            <w:r w:rsidRPr="00C70255">
              <w:rPr>
                <w:rFonts w:ascii="Times New Roman" w:hAnsi="Times New Roman" w:cs="Times New Roman"/>
                <w:sz w:val="24"/>
                <w:szCs w:val="24"/>
              </w:rPr>
              <w:t>по плану</w:t>
            </w:r>
          </w:p>
        </w:tc>
        <w:tc>
          <w:tcPr>
            <w:tcW w:w="1165" w:type="dxa"/>
          </w:tcPr>
          <w:p w:rsidR="009B2AC9" w:rsidRPr="00C70255" w:rsidRDefault="009B2AC9" w:rsidP="00230F6F">
            <w:pPr>
              <w:widowControl w:val="0"/>
              <w:rPr>
                <w:rFonts w:ascii="Times New Roman" w:hAnsi="Times New Roman" w:cs="Times New Roman"/>
                <w:sz w:val="24"/>
                <w:szCs w:val="24"/>
              </w:rPr>
            </w:pPr>
          </w:p>
        </w:tc>
        <w:tc>
          <w:tcPr>
            <w:tcW w:w="2242" w:type="dxa"/>
          </w:tcPr>
          <w:p w:rsidR="009B2AC9" w:rsidRPr="00C70255" w:rsidRDefault="009B2AC9" w:rsidP="00230F6F">
            <w:pPr>
              <w:widowControl w:val="0"/>
              <w:rPr>
                <w:rFonts w:ascii="Times New Roman" w:hAnsi="Times New Roman" w:cs="Times New Roman"/>
                <w:sz w:val="24"/>
                <w:szCs w:val="24"/>
              </w:rPr>
            </w:pPr>
            <w:r w:rsidRPr="00C70255">
              <w:rPr>
                <w:rFonts w:ascii="Times New Roman" w:hAnsi="Times New Roman" w:cs="Times New Roman"/>
                <w:sz w:val="24"/>
                <w:szCs w:val="24"/>
              </w:rPr>
              <w:t>В.А. Халёса</w:t>
            </w:r>
          </w:p>
          <w:p w:rsidR="009B2AC9" w:rsidRPr="00C70255" w:rsidRDefault="009B2AC9" w:rsidP="00230F6F">
            <w:pPr>
              <w:widowControl w:val="0"/>
              <w:rPr>
                <w:rFonts w:ascii="Times New Roman" w:hAnsi="Times New Roman" w:cs="Times New Roman"/>
                <w:sz w:val="24"/>
                <w:szCs w:val="24"/>
              </w:rPr>
            </w:pPr>
            <w:r w:rsidRPr="00C70255">
              <w:rPr>
                <w:rFonts w:ascii="Times New Roman" w:hAnsi="Times New Roman" w:cs="Times New Roman"/>
                <w:sz w:val="24"/>
                <w:szCs w:val="24"/>
              </w:rPr>
              <w:t>В.А. Григоренко</w:t>
            </w:r>
          </w:p>
          <w:p w:rsidR="009B2AC9" w:rsidRPr="00C70255" w:rsidRDefault="009B2AC9" w:rsidP="00230F6F">
            <w:pPr>
              <w:widowControl w:val="0"/>
              <w:rPr>
                <w:rFonts w:ascii="Times New Roman" w:hAnsi="Times New Roman" w:cs="Times New Roman"/>
                <w:sz w:val="24"/>
                <w:szCs w:val="24"/>
              </w:rPr>
            </w:pPr>
          </w:p>
        </w:tc>
      </w:tr>
      <w:tr w:rsidR="009B2AC9" w:rsidRPr="00C70255" w:rsidTr="00C70255">
        <w:trPr>
          <w:jc w:val="center"/>
        </w:trPr>
        <w:tc>
          <w:tcPr>
            <w:tcW w:w="670" w:type="dxa"/>
          </w:tcPr>
          <w:p w:rsidR="009B2AC9" w:rsidRPr="00C70255" w:rsidRDefault="009B2AC9" w:rsidP="00230F6F">
            <w:pPr>
              <w:pStyle w:val="a3"/>
              <w:widowControl w:val="0"/>
              <w:numPr>
                <w:ilvl w:val="0"/>
                <w:numId w:val="102"/>
              </w:numPr>
              <w:spacing w:after="0" w:line="240" w:lineRule="auto"/>
              <w:ind w:left="0" w:firstLine="0"/>
              <w:rPr>
                <w:rFonts w:ascii="Times New Roman" w:hAnsi="Times New Roman" w:cs="Times New Roman"/>
                <w:sz w:val="24"/>
                <w:szCs w:val="24"/>
              </w:rPr>
            </w:pPr>
          </w:p>
        </w:tc>
        <w:tc>
          <w:tcPr>
            <w:tcW w:w="4287" w:type="dxa"/>
          </w:tcPr>
          <w:p w:rsidR="009B2AC9" w:rsidRPr="00C70255" w:rsidRDefault="009B2AC9" w:rsidP="00230F6F">
            <w:pPr>
              <w:widowControl w:val="0"/>
              <w:rPr>
                <w:rFonts w:ascii="Times New Roman" w:hAnsi="Times New Roman" w:cs="Times New Roman"/>
                <w:sz w:val="24"/>
                <w:szCs w:val="24"/>
              </w:rPr>
            </w:pPr>
            <w:r w:rsidRPr="00C70255">
              <w:rPr>
                <w:rFonts w:ascii="Times New Roman" w:hAnsi="Times New Roman" w:cs="Times New Roman"/>
                <w:sz w:val="24"/>
                <w:szCs w:val="24"/>
              </w:rPr>
              <w:t>Осуществление контроля за начислением детям – сиротам, детям, оставшимся без попечения родителей и детям-инвалидам денежных средств</w:t>
            </w:r>
          </w:p>
        </w:tc>
        <w:tc>
          <w:tcPr>
            <w:tcW w:w="1275" w:type="dxa"/>
          </w:tcPr>
          <w:p w:rsidR="009B2AC9" w:rsidRPr="00C70255" w:rsidRDefault="009B2AC9" w:rsidP="00230F6F">
            <w:pPr>
              <w:widowControl w:val="0"/>
              <w:jc w:val="center"/>
              <w:rPr>
                <w:rFonts w:ascii="Times New Roman" w:hAnsi="Times New Roman" w:cs="Times New Roman"/>
                <w:sz w:val="24"/>
                <w:szCs w:val="24"/>
              </w:rPr>
            </w:pPr>
            <w:r w:rsidRPr="00C70255">
              <w:rPr>
                <w:rFonts w:ascii="Times New Roman" w:hAnsi="Times New Roman" w:cs="Times New Roman"/>
                <w:sz w:val="24"/>
                <w:szCs w:val="24"/>
              </w:rPr>
              <w:t>ежемесячно</w:t>
            </w:r>
          </w:p>
        </w:tc>
        <w:tc>
          <w:tcPr>
            <w:tcW w:w="1165" w:type="dxa"/>
          </w:tcPr>
          <w:p w:rsidR="009B2AC9" w:rsidRPr="00C70255" w:rsidRDefault="009B2AC9" w:rsidP="00230F6F">
            <w:pPr>
              <w:widowControl w:val="0"/>
              <w:rPr>
                <w:rFonts w:ascii="Times New Roman" w:hAnsi="Times New Roman" w:cs="Times New Roman"/>
                <w:sz w:val="24"/>
                <w:szCs w:val="24"/>
              </w:rPr>
            </w:pPr>
          </w:p>
        </w:tc>
        <w:tc>
          <w:tcPr>
            <w:tcW w:w="2242" w:type="dxa"/>
          </w:tcPr>
          <w:p w:rsidR="009B2AC9" w:rsidRPr="00C70255" w:rsidRDefault="009B2AC9" w:rsidP="00230F6F">
            <w:pPr>
              <w:widowControl w:val="0"/>
              <w:rPr>
                <w:rFonts w:ascii="Times New Roman" w:hAnsi="Times New Roman" w:cs="Times New Roman"/>
                <w:sz w:val="24"/>
                <w:szCs w:val="24"/>
              </w:rPr>
            </w:pPr>
            <w:r w:rsidRPr="00C70255">
              <w:rPr>
                <w:rFonts w:ascii="Times New Roman" w:hAnsi="Times New Roman" w:cs="Times New Roman"/>
                <w:sz w:val="24"/>
                <w:szCs w:val="24"/>
              </w:rPr>
              <w:t>В.А. Халёса</w:t>
            </w:r>
          </w:p>
        </w:tc>
      </w:tr>
      <w:tr w:rsidR="009B2AC9" w:rsidRPr="00C70255" w:rsidTr="00C70255">
        <w:trPr>
          <w:jc w:val="center"/>
        </w:trPr>
        <w:tc>
          <w:tcPr>
            <w:tcW w:w="670" w:type="dxa"/>
          </w:tcPr>
          <w:p w:rsidR="009B2AC9" w:rsidRPr="00C70255" w:rsidRDefault="009B2AC9" w:rsidP="00230F6F">
            <w:pPr>
              <w:pStyle w:val="a3"/>
              <w:widowControl w:val="0"/>
              <w:numPr>
                <w:ilvl w:val="0"/>
                <w:numId w:val="102"/>
              </w:numPr>
              <w:spacing w:after="0" w:line="240" w:lineRule="auto"/>
              <w:ind w:left="0" w:firstLine="0"/>
              <w:rPr>
                <w:rFonts w:ascii="Times New Roman" w:hAnsi="Times New Roman" w:cs="Times New Roman"/>
                <w:sz w:val="24"/>
                <w:szCs w:val="24"/>
              </w:rPr>
            </w:pPr>
          </w:p>
        </w:tc>
        <w:tc>
          <w:tcPr>
            <w:tcW w:w="4287" w:type="dxa"/>
          </w:tcPr>
          <w:p w:rsidR="009B2AC9" w:rsidRPr="00C70255" w:rsidRDefault="009B2AC9" w:rsidP="00230F6F">
            <w:pPr>
              <w:widowControl w:val="0"/>
              <w:rPr>
                <w:rFonts w:ascii="Times New Roman" w:hAnsi="Times New Roman" w:cs="Times New Roman"/>
                <w:sz w:val="24"/>
                <w:szCs w:val="24"/>
              </w:rPr>
            </w:pPr>
            <w:r w:rsidRPr="00C70255">
              <w:rPr>
                <w:rFonts w:ascii="Times New Roman" w:hAnsi="Times New Roman" w:cs="Times New Roman"/>
                <w:sz w:val="24"/>
                <w:szCs w:val="24"/>
              </w:rPr>
              <w:t>Проведение индивидуальных бесед о личной гигиене, бережном отношении к имуществу, режиме дня</w:t>
            </w:r>
          </w:p>
        </w:tc>
        <w:tc>
          <w:tcPr>
            <w:tcW w:w="1275" w:type="dxa"/>
          </w:tcPr>
          <w:p w:rsidR="009B2AC9" w:rsidRPr="00C70255" w:rsidRDefault="009B2AC9" w:rsidP="00230F6F">
            <w:pPr>
              <w:widowControl w:val="0"/>
              <w:jc w:val="center"/>
              <w:rPr>
                <w:rFonts w:ascii="Times New Roman" w:hAnsi="Times New Roman" w:cs="Times New Roman"/>
                <w:sz w:val="24"/>
                <w:szCs w:val="24"/>
              </w:rPr>
            </w:pPr>
            <w:r w:rsidRPr="00C70255">
              <w:rPr>
                <w:rFonts w:ascii="Times New Roman" w:hAnsi="Times New Roman" w:cs="Times New Roman"/>
                <w:sz w:val="24"/>
                <w:szCs w:val="24"/>
              </w:rPr>
              <w:t>по плану</w:t>
            </w:r>
          </w:p>
          <w:p w:rsidR="009B2AC9" w:rsidRPr="00C70255" w:rsidRDefault="009B2AC9" w:rsidP="00230F6F">
            <w:pPr>
              <w:widowControl w:val="0"/>
              <w:jc w:val="center"/>
              <w:rPr>
                <w:rFonts w:ascii="Times New Roman" w:hAnsi="Times New Roman" w:cs="Times New Roman"/>
                <w:sz w:val="24"/>
                <w:szCs w:val="24"/>
              </w:rPr>
            </w:pPr>
            <w:r w:rsidRPr="00C70255">
              <w:rPr>
                <w:rFonts w:ascii="Times New Roman" w:hAnsi="Times New Roman" w:cs="Times New Roman"/>
                <w:sz w:val="24"/>
                <w:szCs w:val="24"/>
              </w:rPr>
              <w:t>по запросу</w:t>
            </w:r>
          </w:p>
        </w:tc>
        <w:tc>
          <w:tcPr>
            <w:tcW w:w="1165" w:type="dxa"/>
          </w:tcPr>
          <w:p w:rsidR="009B2AC9" w:rsidRPr="00C70255" w:rsidRDefault="009B2AC9" w:rsidP="00230F6F">
            <w:pPr>
              <w:widowControl w:val="0"/>
              <w:rPr>
                <w:rFonts w:ascii="Times New Roman" w:hAnsi="Times New Roman" w:cs="Times New Roman"/>
                <w:sz w:val="24"/>
                <w:szCs w:val="24"/>
              </w:rPr>
            </w:pPr>
          </w:p>
        </w:tc>
        <w:tc>
          <w:tcPr>
            <w:tcW w:w="2242" w:type="dxa"/>
          </w:tcPr>
          <w:p w:rsidR="009B2AC9" w:rsidRPr="00C70255" w:rsidRDefault="009B2AC9" w:rsidP="00230F6F">
            <w:pPr>
              <w:widowControl w:val="0"/>
              <w:rPr>
                <w:rFonts w:ascii="Times New Roman" w:hAnsi="Times New Roman" w:cs="Times New Roman"/>
                <w:sz w:val="24"/>
                <w:szCs w:val="24"/>
              </w:rPr>
            </w:pPr>
            <w:r w:rsidRPr="00C70255">
              <w:rPr>
                <w:rFonts w:ascii="Times New Roman" w:hAnsi="Times New Roman" w:cs="Times New Roman"/>
                <w:sz w:val="24"/>
                <w:szCs w:val="24"/>
              </w:rPr>
              <w:t>В.А. Григоренко</w:t>
            </w:r>
          </w:p>
          <w:p w:rsidR="009B2AC9" w:rsidRPr="00C70255" w:rsidRDefault="009B2AC9" w:rsidP="00230F6F">
            <w:pPr>
              <w:widowControl w:val="0"/>
              <w:rPr>
                <w:rFonts w:ascii="Times New Roman" w:hAnsi="Times New Roman" w:cs="Times New Roman"/>
                <w:sz w:val="24"/>
                <w:szCs w:val="24"/>
              </w:rPr>
            </w:pPr>
          </w:p>
        </w:tc>
      </w:tr>
      <w:tr w:rsidR="009B2AC9" w:rsidRPr="00C70255" w:rsidTr="00C70255">
        <w:trPr>
          <w:jc w:val="center"/>
        </w:trPr>
        <w:tc>
          <w:tcPr>
            <w:tcW w:w="670" w:type="dxa"/>
          </w:tcPr>
          <w:p w:rsidR="009B2AC9" w:rsidRPr="00C70255" w:rsidRDefault="009B2AC9" w:rsidP="00230F6F">
            <w:pPr>
              <w:pStyle w:val="a3"/>
              <w:widowControl w:val="0"/>
              <w:numPr>
                <w:ilvl w:val="0"/>
                <w:numId w:val="102"/>
              </w:numPr>
              <w:spacing w:after="0" w:line="240" w:lineRule="auto"/>
              <w:ind w:left="0" w:firstLine="0"/>
              <w:rPr>
                <w:rFonts w:ascii="Times New Roman" w:hAnsi="Times New Roman" w:cs="Times New Roman"/>
                <w:sz w:val="24"/>
                <w:szCs w:val="24"/>
              </w:rPr>
            </w:pPr>
          </w:p>
        </w:tc>
        <w:tc>
          <w:tcPr>
            <w:tcW w:w="4287" w:type="dxa"/>
          </w:tcPr>
          <w:p w:rsidR="009B2AC9" w:rsidRPr="00C70255" w:rsidRDefault="009B2AC9" w:rsidP="00230F6F">
            <w:pPr>
              <w:widowControl w:val="0"/>
              <w:rPr>
                <w:rFonts w:ascii="Times New Roman" w:hAnsi="Times New Roman" w:cs="Times New Roman"/>
                <w:sz w:val="24"/>
                <w:szCs w:val="24"/>
              </w:rPr>
            </w:pPr>
            <w:r w:rsidRPr="00C70255">
              <w:rPr>
                <w:rFonts w:ascii="Times New Roman" w:hAnsi="Times New Roman" w:cs="Times New Roman"/>
                <w:sz w:val="24"/>
                <w:szCs w:val="24"/>
              </w:rPr>
              <w:t>Контроль за состоянием бытовых условий обучающихся детей-сирот и детей, оставшихся без попечения родителей, инвалидов, проживающих в общежитии.</w:t>
            </w:r>
          </w:p>
        </w:tc>
        <w:tc>
          <w:tcPr>
            <w:tcW w:w="1275" w:type="dxa"/>
          </w:tcPr>
          <w:p w:rsidR="009B2AC9" w:rsidRPr="00C70255" w:rsidRDefault="009B2AC9" w:rsidP="00230F6F">
            <w:pPr>
              <w:widowControl w:val="0"/>
              <w:jc w:val="center"/>
              <w:rPr>
                <w:rFonts w:ascii="Times New Roman" w:hAnsi="Times New Roman" w:cs="Times New Roman"/>
                <w:sz w:val="24"/>
                <w:szCs w:val="24"/>
              </w:rPr>
            </w:pPr>
            <w:r w:rsidRPr="00C70255">
              <w:rPr>
                <w:rFonts w:ascii="Times New Roman" w:hAnsi="Times New Roman" w:cs="Times New Roman"/>
                <w:sz w:val="24"/>
                <w:szCs w:val="24"/>
              </w:rPr>
              <w:t>по плану</w:t>
            </w:r>
          </w:p>
        </w:tc>
        <w:tc>
          <w:tcPr>
            <w:tcW w:w="1165" w:type="dxa"/>
          </w:tcPr>
          <w:p w:rsidR="009B2AC9" w:rsidRPr="00C70255" w:rsidRDefault="009B2AC9" w:rsidP="00230F6F">
            <w:pPr>
              <w:widowControl w:val="0"/>
              <w:rPr>
                <w:rFonts w:ascii="Times New Roman" w:hAnsi="Times New Roman" w:cs="Times New Roman"/>
                <w:sz w:val="24"/>
                <w:szCs w:val="24"/>
              </w:rPr>
            </w:pPr>
          </w:p>
        </w:tc>
        <w:tc>
          <w:tcPr>
            <w:tcW w:w="2242" w:type="dxa"/>
          </w:tcPr>
          <w:p w:rsidR="009B2AC9" w:rsidRPr="00C70255" w:rsidRDefault="009B2AC9" w:rsidP="00230F6F">
            <w:pPr>
              <w:widowControl w:val="0"/>
              <w:rPr>
                <w:rFonts w:ascii="Times New Roman" w:hAnsi="Times New Roman" w:cs="Times New Roman"/>
                <w:sz w:val="24"/>
                <w:szCs w:val="24"/>
              </w:rPr>
            </w:pPr>
            <w:r w:rsidRPr="00C70255">
              <w:rPr>
                <w:rFonts w:ascii="Times New Roman" w:hAnsi="Times New Roman" w:cs="Times New Roman"/>
                <w:sz w:val="24"/>
                <w:szCs w:val="24"/>
              </w:rPr>
              <w:t>В.А. Халёса</w:t>
            </w:r>
          </w:p>
        </w:tc>
      </w:tr>
      <w:tr w:rsidR="009B2AC9" w:rsidRPr="00C70255" w:rsidTr="00C70255">
        <w:trPr>
          <w:jc w:val="center"/>
        </w:trPr>
        <w:tc>
          <w:tcPr>
            <w:tcW w:w="670" w:type="dxa"/>
          </w:tcPr>
          <w:p w:rsidR="009B2AC9" w:rsidRPr="00C70255" w:rsidRDefault="009B2AC9" w:rsidP="00230F6F">
            <w:pPr>
              <w:pStyle w:val="a3"/>
              <w:widowControl w:val="0"/>
              <w:numPr>
                <w:ilvl w:val="0"/>
                <w:numId w:val="102"/>
              </w:numPr>
              <w:spacing w:after="0" w:line="240" w:lineRule="auto"/>
              <w:ind w:left="0" w:firstLine="0"/>
              <w:rPr>
                <w:rFonts w:ascii="Times New Roman" w:hAnsi="Times New Roman" w:cs="Times New Roman"/>
                <w:sz w:val="24"/>
                <w:szCs w:val="24"/>
              </w:rPr>
            </w:pPr>
          </w:p>
        </w:tc>
        <w:tc>
          <w:tcPr>
            <w:tcW w:w="4287" w:type="dxa"/>
          </w:tcPr>
          <w:p w:rsidR="009B2AC9" w:rsidRPr="00C70255" w:rsidRDefault="009B2AC9" w:rsidP="00230F6F">
            <w:pPr>
              <w:widowControl w:val="0"/>
              <w:rPr>
                <w:rFonts w:ascii="Times New Roman" w:hAnsi="Times New Roman" w:cs="Times New Roman"/>
                <w:sz w:val="24"/>
                <w:szCs w:val="24"/>
              </w:rPr>
            </w:pPr>
            <w:r w:rsidRPr="00C70255">
              <w:rPr>
                <w:rFonts w:ascii="Times New Roman" w:hAnsi="Times New Roman" w:cs="Times New Roman"/>
                <w:sz w:val="24"/>
                <w:szCs w:val="24"/>
              </w:rPr>
              <w:t>Ознакомление детей из социально-незащищённых семей с работой клубов техникума с целью их участия в работе кружков и секций.</w:t>
            </w:r>
          </w:p>
        </w:tc>
        <w:tc>
          <w:tcPr>
            <w:tcW w:w="1275" w:type="dxa"/>
          </w:tcPr>
          <w:p w:rsidR="009B2AC9" w:rsidRPr="00C70255" w:rsidRDefault="009B2AC9" w:rsidP="00230F6F">
            <w:pPr>
              <w:widowControl w:val="0"/>
              <w:jc w:val="center"/>
              <w:rPr>
                <w:rFonts w:ascii="Times New Roman" w:hAnsi="Times New Roman" w:cs="Times New Roman"/>
                <w:sz w:val="24"/>
                <w:szCs w:val="24"/>
              </w:rPr>
            </w:pPr>
            <w:r w:rsidRPr="00C70255">
              <w:rPr>
                <w:rFonts w:ascii="Times New Roman" w:hAnsi="Times New Roman" w:cs="Times New Roman"/>
                <w:sz w:val="24"/>
                <w:szCs w:val="24"/>
              </w:rPr>
              <w:t>октябрь</w:t>
            </w:r>
          </w:p>
        </w:tc>
        <w:tc>
          <w:tcPr>
            <w:tcW w:w="1165" w:type="dxa"/>
          </w:tcPr>
          <w:p w:rsidR="009B2AC9" w:rsidRPr="00C70255" w:rsidRDefault="009B2AC9" w:rsidP="00230F6F">
            <w:pPr>
              <w:widowControl w:val="0"/>
              <w:rPr>
                <w:rFonts w:ascii="Times New Roman" w:hAnsi="Times New Roman" w:cs="Times New Roman"/>
                <w:sz w:val="24"/>
                <w:szCs w:val="24"/>
              </w:rPr>
            </w:pPr>
          </w:p>
        </w:tc>
        <w:tc>
          <w:tcPr>
            <w:tcW w:w="2242" w:type="dxa"/>
          </w:tcPr>
          <w:p w:rsidR="009B2AC9" w:rsidRPr="00C70255" w:rsidRDefault="009B2AC9" w:rsidP="00230F6F">
            <w:pPr>
              <w:widowControl w:val="0"/>
              <w:rPr>
                <w:rFonts w:ascii="Times New Roman" w:hAnsi="Times New Roman" w:cs="Times New Roman"/>
                <w:sz w:val="24"/>
                <w:szCs w:val="24"/>
              </w:rPr>
            </w:pPr>
            <w:r w:rsidRPr="00C70255">
              <w:rPr>
                <w:rFonts w:ascii="Times New Roman" w:hAnsi="Times New Roman" w:cs="Times New Roman"/>
                <w:sz w:val="24"/>
                <w:szCs w:val="24"/>
              </w:rPr>
              <w:t>В.А. Григоренко</w:t>
            </w:r>
          </w:p>
          <w:p w:rsidR="009B2AC9" w:rsidRPr="00C70255" w:rsidRDefault="009B2AC9" w:rsidP="00230F6F">
            <w:pPr>
              <w:widowControl w:val="0"/>
              <w:rPr>
                <w:rFonts w:ascii="Times New Roman" w:hAnsi="Times New Roman" w:cs="Times New Roman"/>
                <w:sz w:val="24"/>
                <w:szCs w:val="24"/>
              </w:rPr>
            </w:pPr>
          </w:p>
        </w:tc>
      </w:tr>
      <w:tr w:rsidR="009B2AC9" w:rsidRPr="00C70255" w:rsidTr="00C70255">
        <w:trPr>
          <w:jc w:val="center"/>
        </w:trPr>
        <w:tc>
          <w:tcPr>
            <w:tcW w:w="670" w:type="dxa"/>
          </w:tcPr>
          <w:p w:rsidR="009B2AC9" w:rsidRPr="00C70255" w:rsidRDefault="009B2AC9" w:rsidP="00230F6F">
            <w:pPr>
              <w:pStyle w:val="a3"/>
              <w:widowControl w:val="0"/>
              <w:numPr>
                <w:ilvl w:val="0"/>
                <w:numId w:val="102"/>
              </w:numPr>
              <w:spacing w:after="0" w:line="240" w:lineRule="auto"/>
              <w:ind w:left="0" w:firstLine="0"/>
              <w:rPr>
                <w:rFonts w:ascii="Times New Roman" w:hAnsi="Times New Roman" w:cs="Times New Roman"/>
                <w:sz w:val="24"/>
                <w:szCs w:val="24"/>
              </w:rPr>
            </w:pPr>
          </w:p>
        </w:tc>
        <w:tc>
          <w:tcPr>
            <w:tcW w:w="4287" w:type="dxa"/>
          </w:tcPr>
          <w:p w:rsidR="009B2AC9" w:rsidRPr="00C70255" w:rsidRDefault="009B2AC9" w:rsidP="00230F6F">
            <w:pPr>
              <w:widowControl w:val="0"/>
              <w:rPr>
                <w:rFonts w:ascii="Times New Roman" w:hAnsi="Times New Roman" w:cs="Times New Roman"/>
                <w:sz w:val="24"/>
                <w:szCs w:val="24"/>
              </w:rPr>
            </w:pPr>
            <w:r w:rsidRPr="00C70255">
              <w:rPr>
                <w:rFonts w:ascii="Times New Roman" w:hAnsi="Times New Roman" w:cs="Times New Roman"/>
                <w:sz w:val="24"/>
                <w:szCs w:val="24"/>
              </w:rPr>
              <w:t>Профилактическая работа по профилактике дорожно-транспортных происшествий.</w:t>
            </w:r>
          </w:p>
        </w:tc>
        <w:tc>
          <w:tcPr>
            <w:tcW w:w="1275" w:type="dxa"/>
          </w:tcPr>
          <w:p w:rsidR="009B2AC9" w:rsidRPr="00C70255" w:rsidRDefault="009B2AC9" w:rsidP="00230F6F">
            <w:pPr>
              <w:widowControl w:val="0"/>
              <w:jc w:val="center"/>
              <w:rPr>
                <w:rFonts w:ascii="Times New Roman" w:hAnsi="Times New Roman" w:cs="Times New Roman"/>
                <w:sz w:val="24"/>
                <w:szCs w:val="24"/>
              </w:rPr>
            </w:pPr>
            <w:r w:rsidRPr="00C70255">
              <w:rPr>
                <w:rFonts w:ascii="Times New Roman" w:hAnsi="Times New Roman" w:cs="Times New Roman"/>
                <w:sz w:val="24"/>
                <w:szCs w:val="24"/>
              </w:rPr>
              <w:t>в течение года</w:t>
            </w:r>
          </w:p>
        </w:tc>
        <w:tc>
          <w:tcPr>
            <w:tcW w:w="1165" w:type="dxa"/>
          </w:tcPr>
          <w:p w:rsidR="009B2AC9" w:rsidRPr="00C70255" w:rsidRDefault="009B2AC9" w:rsidP="00230F6F">
            <w:pPr>
              <w:widowControl w:val="0"/>
              <w:rPr>
                <w:rFonts w:ascii="Times New Roman" w:hAnsi="Times New Roman" w:cs="Times New Roman"/>
                <w:sz w:val="24"/>
                <w:szCs w:val="24"/>
              </w:rPr>
            </w:pPr>
          </w:p>
        </w:tc>
        <w:tc>
          <w:tcPr>
            <w:tcW w:w="2242" w:type="dxa"/>
          </w:tcPr>
          <w:p w:rsidR="009B2AC9" w:rsidRPr="00C70255" w:rsidRDefault="009B2AC9" w:rsidP="00230F6F">
            <w:pPr>
              <w:widowControl w:val="0"/>
              <w:rPr>
                <w:rFonts w:ascii="Times New Roman" w:hAnsi="Times New Roman" w:cs="Times New Roman"/>
                <w:sz w:val="24"/>
                <w:szCs w:val="24"/>
              </w:rPr>
            </w:pPr>
            <w:r w:rsidRPr="00C70255">
              <w:rPr>
                <w:rFonts w:ascii="Times New Roman" w:hAnsi="Times New Roman" w:cs="Times New Roman"/>
                <w:sz w:val="24"/>
                <w:szCs w:val="24"/>
              </w:rPr>
              <w:t>В.А. Григоренко</w:t>
            </w:r>
          </w:p>
          <w:p w:rsidR="009B2AC9" w:rsidRPr="00C70255" w:rsidRDefault="009B2AC9" w:rsidP="00230F6F">
            <w:pPr>
              <w:widowControl w:val="0"/>
              <w:rPr>
                <w:rFonts w:ascii="Times New Roman" w:hAnsi="Times New Roman" w:cs="Times New Roman"/>
                <w:sz w:val="24"/>
                <w:szCs w:val="24"/>
              </w:rPr>
            </w:pPr>
            <w:r w:rsidRPr="00C70255">
              <w:rPr>
                <w:rFonts w:ascii="Times New Roman" w:hAnsi="Times New Roman" w:cs="Times New Roman"/>
                <w:sz w:val="24"/>
                <w:szCs w:val="24"/>
              </w:rPr>
              <w:t>В.А. Халёса</w:t>
            </w:r>
          </w:p>
        </w:tc>
      </w:tr>
      <w:tr w:rsidR="009B2AC9" w:rsidRPr="00C70255" w:rsidTr="00C70255">
        <w:trPr>
          <w:jc w:val="center"/>
        </w:trPr>
        <w:tc>
          <w:tcPr>
            <w:tcW w:w="670" w:type="dxa"/>
          </w:tcPr>
          <w:p w:rsidR="009B2AC9" w:rsidRPr="00C70255" w:rsidRDefault="009B2AC9" w:rsidP="00230F6F">
            <w:pPr>
              <w:pStyle w:val="a3"/>
              <w:widowControl w:val="0"/>
              <w:numPr>
                <w:ilvl w:val="0"/>
                <w:numId w:val="102"/>
              </w:numPr>
              <w:spacing w:after="0" w:line="240" w:lineRule="auto"/>
              <w:ind w:left="0" w:firstLine="0"/>
              <w:rPr>
                <w:rFonts w:ascii="Times New Roman" w:hAnsi="Times New Roman" w:cs="Times New Roman"/>
                <w:sz w:val="24"/>
                <w:szCs w:val="24"/>
              </w:rPr>
            </w:pPr>
          </w:p>
        </w:tc>
        <w:tc>
          <w:tcPr>
            <w:tcW w:w="4287" w:type="dxa"/>
          </w:tcPr>
          <w:p w:rsidR="009B2AC9" w:rsidRPr="00C70255" w:rsidRDefault="009B2AC9" w:rsidP="00230F6F">
            <w:pPr>
              <w:widowControl w:val="0"/>
              <w:rPr>
                <w:rFonts w:ascii="Times New Roman" w:hAnsi="Times New Roman" w:cs="Times New Roman"/>
                <w:sz w:val="24"/>
                <w:szCs w:val="24"/>
              </w:rPr>
            </w:pPr>
            <w:r w:rsidRPr="00C70255">
              <w:rPr>
                <w:rFonts w:ascii="Times New Roman" w:hAnsi="Times New Roman" w:cs="Times New Roman"/>
                <w:sz w:val="24"/>
                <w:szCs w:val="24"/>
              </w:rPr>
              <w:t>Индивидуальная профилактическая и социально-реабилитационная работа с детьми из неблагополучных и социально – незащищенных семей.</w:t>
            </w:r>
          </w:p>
        </w:tc>
        <w:tc>
          <w:tcPr>
            <w:tcW w:w="1275" w:type="dxa"/>
          </w:tcPr>
          <w:p w:rsidR="009B2AC9" w:rsidRPr="00C70255" w:rsidRDefault="009B2AC9" w:rsidP="00230F6F">
            <w:pPr>
              <w:widowControl w:val="0"/>
              <w:jc w:val="center"/>
              <w:rPr>
                <w:rFonts w:ascii="Times New Roman" w:hAnsi="Times New Roman" w:cs="Times New Roman"/>
                <w:sz w:val="24"/>
                <w:szCs w:val="24"/>
              </w:rPr>
            </w:pPr>
            <w:r w:rsidRPr="00C70255">
              <w:rPr>
                <w:rFonts w:ascii="Times New Roman" w:hAnsi="Times New Roman" w:cs="Times New Roman"/>
                <w:sz w:val="24"/>
                <w:szCs w:val="24"/>
              </w:rPr>
              <w:t>по запросу</w:t>
            </w:r>
          </w:p>
        </w:tc>
        <w:tc>
          <w:tcPr>
            <w:tcW w:w="1165" w:type="dxa"/>
          </w:tcPr>
          <w:p w:rsidR="009B2AC9" w:rsidRPr="00C70255" w:rsidRDefault="009B2AC9" w:rsidP="00230F6F">
            <w:pPr>
              <w:widowControl w:val="0"/>
              <w:rPr>
                <w:rFonts w:ascii="Times New Roman" w:hAnsi="Times New Roman" w:cs="Times New Roman"/>
                <w:sz w:val="24"/>
                <w:szCs w:val="24"/>
              </w:rPr>
            </w:pPr>
          </w:p>
        </w:tc>
        <w:tc>
          <w:tcPr>
            <w:tcW w:w="2242" w:type="dxa"/>
          </w:tcPr>
          <w:p w:rsidR="009B2AC9" w:rsidRPr="00C70255" w:rsidRDefault="009B2AC9" w:rsidP="00230F6F">
            <w:pPr>
              <w:widowControl w:val="0"/>
              <w:rPr>
                <w:rFonts w:ascii="Times New Roman" w:hAnsi="Times New Roman" w:cs="Times New Roman"/>
                <w:sz w:val="24"/>
                <w:szCs w:val="24"/>
              </w:rPr>
            </w:pPr>
            <w:r w:rsidRPr="00C70255">
              <w:rPr>
                <w:rFonts w:ascii="Times New Roman" w:hAnsi="Times New Roman" w:cs="Times New Roman"/>
                <w:sz w:val="24"/>
                <w:szCs w:val="24"/>
              </w:rPr>
              <w:t>В.А. Григоренко</w:t>
            </w:r>
          </w:p>
          <w:p w:rsidR="009B2AC9" w:rsidRPr="00C70255" w:rsidRDefault="009B2AC9" w:rsidP="00230F6F">
            <w:pPr>
              <w:widowControl w:val="0"/>
              <w:rPr>
                <w:rFonts w:ascii="Times New Roman" w:hAnsi="Times New Roman" w:cs="Times New Roman"/>
                <w:sz w:val="24"/>
                <w:szCs w:val="24"/>
              </w:rPr>
            </w:pPr>
          </w:p>
        </w:tc>
      </w:tr>
      <w:tr w:rsidR="009B2AC9" w:rsidRPr="00C70255" w:rsidTr="00C70255">
        <w:trPr>
          <w:jc w:val="center"/>
        </w:trPr>
        <w:tc>
          <w:tcPr>
            <w:tcW w:w="670" w:type="dxa"/>
          </w:tcPr>
          <w:p w:rsidR="009B2AC9" w:rsidRPr="00C70255" w:rsidRDefault="009B2AC9" w:rsidP="00230F6F">
            <w:pPr>
              <w:pStyle w:val="a3"/>
              <w:widowControl w:val="0"/>
              <w:numPr>
                <w:ilvl w:val="0"/>
                <w:numId w:val="102"/>
              </w:numPr>
              <w:spacing w:after="0" w:line="240" w:lineRule="auto"/>
              <w:ind w:left="0" w:firstLine="0"/>
              <w:rPr>
                <w:rFonts w:ascii="Times New Roman" w:hAnsi="Times New Roman" w:cs="Times New Roman"/>
                <w:sz w:val="24"/>
                <w:szCs w:val="24"/>
              </w:rPr>
            </w:pPr>
          </w:p>
        </w:tc>
        <w:tc>
          <w:tcPr>
            <w:tcW w:w="4287" w:type="dxa"/>
          </w:tcPr>
          <w:p w:rsidR="009B2AC9" w:rsidRPr="00C70255" w:rsidRDefault="009B2AC9" w:rsidP="00230F6F">
            <w:pPr>
              <w:widowControl w:val="0"/>
              <w:rPr>
                <w:rFonts w:ascii="Times New Roman" w:hAnsi="Times New Roman" w:cs="Times New Roman"/>
                <w:sz w:val="24"/>
                <w:szCs w:val="24"/>
              </w:rPr>
            </w:pPr>
            <w:r w:rsidRPr="00C70255">
              <w:rPr>
                <w:rFonts w:ascii="Times New Roman" w:hAnsi="Times New Roman" w:cs="Times New Roman"/>
                <w:sz w:val="24"/>
                <w:szCs w:val="24"/>
              </w:rPr>
              <w:t>Участие в заседаниях Совета по профилактике правонарушений техникума.</w:t>
            </w:r>
          </w:p>
        </w:tc>
        <w:tc>
          <w:tcPr>
            <w:tcW w:w="1275" w:type="dxa"/>
          </w:tcPr>
          <w:p w:rsidR="009B2AC9" w:rsidRPr="00C70255" w:rsidRDefault="009B2AC9" w:rsidP="00230F6F">
            <w:pPr>
              <w:widowControl w:val="0"/>
              <w:jc w:val="center"/>
              <w:rPr>
                <w:rFonts w:ascii="Times New Roman" w:hAnsi="Times New Roman" w:cs="Times New Roman"/>
                <w:sz w:val="24"/>
                <w:szCs w:val="24"/>
              </w:rPr>
            </w:pPr>
            <w:r w:rsidRPr="00C70255">
              <w:rPr>
                <w:rFonts w:ascii="Times New Roman" w:hAnsi="Times New Roman" w:cs="Times New Roman"/>
                <w:sz w:val="24"/>
                <w:szCs w:val="24"/>
              </w:rPr>
              <w:t xml:space="preserve">1 раз в </w:t>
            </w:r>
          </w:p>
          <w:p w:rsidR="009B2AC9" w:rsidRPr="00C70255" w:rsidRDefault="009B2AC9" w:rsidP="00230F6F">
            <w:pPr>
              <w:widowControl w:val="0"/>
              <w:jc w:val="center"/>
              <w:rPr>
                <w:rFonts w:ascii="Times New Roman" w:hAnsi="Times New Roman" w:cs="Times New Roman"/>
                <w:sz w:val="24"/>
                <w:szCs w:val="24"/>
              </w:rPr>
            </w:pPr>
            <w:r w:rsidRPr="00C70255">
              <w:rPr>
                <w:rFonts w:ascii="Times New Roman" w:hAnsi="Times New Roman" w:cs="Times New Roman"/>
                <w:sz w:val="24"/>
                <w:szCs w:val="24"/>
              </w:rPr>
              <w:t>месяц</w:t>
            </w:r>
          </w:p>
        </w:tc>
        <w:tc>
          <w:tcPr>
            <w:tcW w:w="1165" w:type="dxa"/>
          </w:tcPr>
          <w:p w:rsidR="009B2AC9" w:rsidRPr="00C70255" w:rsidRDefault="009B2AC9" w:rsidP="00230F6F">
            <w:pPr>
              <w:widowControl w:val="0"/>
              <w:rPr>
                <w:rFonts w:ascii="Times New Roman" w:hAnsi="Times New Roman" w:cs="Times New Roman"/>
                <w:sz w:val="24"/>
                <w:szCs w:val="24"/>
              </w:rPr>
            </w:pPr>
          </w:p>
        </w:tc>
        <w:tc>
          <w:tcPr>
            <w:tcW w:w="2242" w:type="dxa"/>
          </w:tcPr>
          <w:p w:rsidR="009B2AC9" w:rsidRPr="00C70255" w:rsidRDefault="009B2AC9" w:rsidP="00230F6F">
            <w:pPr>
              <w:widowControl w:val="0"/>
              <w:rPr>
                <w:rFonts w:ascii="Times New Roman" w:hAnsi="Times New Roman" w:cs="Times New Roman"/>
                <w:sz w:val="24"/>
                <w:szCs w:val="24"/>
              </w:rPr>
            </w:pPr>
            <w:r w:rsidRPr="00C70255">
              <w:rPr>
                <w:rFonts w:ascii="Times New Roman" w:hAnsi="Times New Roman" w:cs="Times New Roman"/>
                <w:sz w:val="24"/>
                <w:szCs w:val="24"/>
              </w:rPr>
              <w:t>В.А. Халёса</w:t>
            </w:r>
          </w:p>
        </w:tc>
      </w:tr>
      <w:tr w:rsidR="009B2AC9" w:rsidRPr="00C70255" w:rsidTr="00C70255">
        <w:trPr>
          <w:jc w:val="center"/>
        </w:trPr>
        <w:tc>
          <w:tcPr>
            <w:tcW w:w="670" w:type="dxa"/>
          </w:tcPr>
          <w:p w:rsidR="009B2AC9" w:rsidRPr="00C70255" w:rsidRDefault="009B2AC9" w:rsidP="00230F6F">
            <w:pPr>
              <w:pStyle w:val="a3"/>
              <w:widowControl w:val="0"/>
              <w:numPr>
                <w:ilvl w:val="0"/>
                <w:numId w:val="102"/>
              </w:numPr>
              <w:spacing w:after="0" w:line="240" w:lineRule="auto"/>
              <w:ind w:left="0" w:firstLine="0"/>
              <w:rPr>
                <w:rFonts w:ascii="Times New Roman" w:hAnsi="Times New Roman" w:cs="Times New Roman"/>
                <w:sz w:val="24"/>
                <w:szCs w:val="24"/>
              </w:rPr>
            </w:pPr>
          </w:p>
        </w:tc>
        <w:tc>
          <w:tcPr>
            <w:tcW w:w="4287" w:type="dxa"/>
          </w:tcPr>
          <w:p w:rsidR="009B2AC9" w:rsidRPr="00C70255" w:rsidRDefault="009B2AC9" w:rsidP="00230F6F">
            <w:pPr>
              <w:pStyle w:val="afc"/>
              <w:widowControl w:val="0"/>
              <w:spacing w:before="0" w:beforeAutospacing="0" w:after="0" w:afterAutospacing="0"/>
              <w:rPr>
                <w:rFonts w:ascii="Times New Roman" w:hAnsi="Times New Roman" w:cs="Times New Roman"/>
              </w:rPr>
            </w:pPr>
            <w:r w:rsidRPr="00C70255">
              <w:rPr>
                <w:rFonts w:ascii="Times New Roman" w:hAnsi="Times New Roman" w:cs="Times New Roman"/>
              </w:rPr>
              <w:t>Организация бесед с проведением диагностик по профилактике курения, наркомании, аптечной наркомании, алкоголизма, табакокурения, курительных смесей</w:t>
            </w:r>
          </w:p>
        </w:tc>
        <w:tc>
          <w:tcPr>
            <w:tcW w:w="1275" w:type="dxa"/>
          </w:tcPr>
          <w:p w:rsidR="009B2AC9" w:rsidRPr="00C70255" w:rsidRDefault="009B2AC9" w:rsidP="00230F6F">
            <w:pPr>
              <w:widowControl w:val="0"/>
              <w:jc w:val="center"/>
              <w:rPr>
                <w:rFonts w:ascii="Times New Roman" w:hAnsi="Times New Roman" w:cs="Times New Roman"/>
                <w:sz w:val="24"/>
                <w:szCs w:val="24"/>
              </w:rPr>
            </w:pPr>
            <w:r w:rsidRPr="00C70255">
              <w:rPr>
                <w:rFonts w:ascii="Times New Roman" w:hAnsi="Times New Roman" w:cs="Times New Roman"/>
                <w:sz w:val="24"/>
                <w:szCs w:val="24"/>
              </w:rPr>
              <w:t>октябрь</w:t>
            </w:r>
          </w:p>
          <w:p w:rsidR="009B2AC9" w:rsidRPr="00C70255" w:rsidRDefault="009B2AC9" w:rsidP="00230F6F">
            <w:pPr>
              <w:widowControl w:val="0"/>
              <w:jc w:val="center"/>
              <w:rPr>
                <w:rFonts w:ascii="Times New Roman" w:hAnsi="Times New Roman" w:cs="Times New Roman"/>
                <w:sz w:val="24"/>
                <w:szCs w:val="24"/>
              </w:rPr>
            </w:pPr>
            <w:r w:rsidRPr="00C70255">
              <w:rPr>
                <w:rFonts w:ascii="Times New Roman" w:hAnsi="Times New Roman" w:cs="Times New Roman"/>
                <w:sz w:val="24"/>
                <w:szCs w:val="24"/>
              </w:rPr>
              <w:t>декабрь</w:t>
            </w:r>
          </w:p>
          <w:p w:rsidR="009B2AC9" w:rsidRPr="00C70255" w:rsidRDefault="009B2AC9" w:rsidP="00230F6F">
            <w:pPr>
              <w:widowControl w:val="0"/>
              <w:jc w:val="center"/>
              <w:rPr>
                <w:rFonts w:ascii="Times New Roman" w:hAnsi="Times New Roman" w:cs="Times New Roman"/>
                <w:sz w:val="24"/>
                <w:szCs w:val="24"/>
              </w:rPr>
            </w:pPr>
            <w:r w:rsidRPr="00C70255">
              <w:rPr>
                <w:rFonts w:ascii="Times New Roman" w:hAnsi="Times New Roman" w:cs="Times New Roman"/>
                <w:sz w:val="24"/>
                <w:szCs w:val="24"/>
              </w:rPr>
              <w:t>февраль</w:t>
            </w:r>
          </w:p>
          <w:p w:rsidR="009B2AC9" w:rsidRPr="00C70255" w:rsidRDefault="009B2AC9" w:rsidP="00230F6F">
            <w:pPr>
              <w:widowControl w:val="0"/>
              <w:jc w:val="center"/>
              <w:rPr>
                <w:rFonts w:ascii="Times New Roman" w:hAnsi="Times New Roman" w:cs="Times New Roman"/>
                <w:sz w:val="24"/>
                <w:szCs w:val="24"/>
              </w:rPr>
            </w:pPr>
            <w:r w:rsidRPr="00C70255">
              <w:rPr>
                <w:rFonts w:ascii="Times New Roman" w:hAnsi="Times New Roman" w:cs="Times New Roman"/>
                <w:sz w:val="24"/>
                <w:szCs w:val="24"/>
              </w:rPr>
              <w:t>май</w:t>
            </w:r>
          </w:p>
        </w:tc>
        <w:tc>
          <w:tcPr>
            <w:tcW w:w="1165" w:type="dxa"/>
          </w:tcPr>
          <w:p w:rsidR="009B2AC9" w:rsidRPr="00C70255" w:rsidRDefault="009B2AC9" w:rsidP="00230F6F">
            <w:pPr>
              <w:widowControl w:val="0"/>
              <w:rPr>
                <w:rFonts w:ascii="Times New Roman" w:hAnsi="Times New Roman" w:cs="Times New Roman"/>
                <w:sz w:val="24"/>
                <w:szCs w:val="24"/>
              </w:rPr>
            </w:pPr>
          </w:p>
        </w:tc>
        <w:tc>
          <w:tcPr>
            <w:tcW w:w="2242" w:type="dxa"/>
          </w:tcPr>
          <w:p w:rsidR="009B2AC9" w:rsidRPr="00C70255" w:rsidRDefault="009B2AC9" w:rsidP="00230F6F">
            <w:pPr>
              <w:widowControl w:val="0"/>
              <w:rPr>
                <w:rFonts w:ascii="Times New Roman" w:hAnsi="Times New Roman" w:cs="Times New Roman"/>
                <w:sz w:val="24"/>
                <w:szCs w:val="24"/>
              </w:rPr>
            </w:pPr>
            <w:r w:rsidRPr="00C70255">
              <w:rPr>
                <w:rFonts w:ascii="Times New Roman" w:hAnsi="Times New Roman" w:cs="Times New Roman"/>
                <w:sz w:val="24"/>
                <w:szCs w:val="24"/>
              </w:rPr>
              <w:t>В.А. Григоренко</w:t>
            </w:r>
          </w:p>
          <w:p w:rsidR="009B2AC9" w:rsidRPr="00C70255" w:rsidRDefault="009B2AC9" w:rsidP="00230F6F">
            <w:pPr>
              <w:widowControl w:val="0"/>
              <w:rPr>
                <w:rFonts w:ascii="Times New Roman" w:hAnsi="Times New Roman" w:cs="Times New Roman"/>
                <w:sz w:val="24"/>
                <w:szCs w:val="24"/>
              </w:rPr>
            </w:pPr>
            <w:r w:rsidRPr="00C70255">
              <w:rPr>
                <w:rFonts w:ascii="Times New Roman" w:hAnsi="Times New Roman" w:cs="Times New Roman"/>
                <w:sz w:val="24"/>
                <w:szCs w:val="24"/>
              </w:rPr>
              <w:t>В.А. Халёса</w:t>
            </w:r>
          </w:p>
        </w:tc>
      </w:tr>
      <w:tr w:rsidR="009B2AC9" w:rsidRPr="00C70255" w:rsidTr="00C70255">
        <w:trPr>
          <w:jc w:val="center"/>
        </w:trPr>
        <w:tc>
          <w:tcPr>
            <w:tcW w:w="670" w:type="dxa"/>
          </w:tcPr>
          <w:p w:rsidR="009B2AC9" w:rsidRPr="00C70255" w:rsidRDefault="009B2AC9" w:rsidP="00230F6F">
            <w:pPr>
              <w:pStyle w:val="a3"/>
              <w:widowControl w:val="0"/>
              <w:numPr>
                <w:ilvl w:val="0"/>
                <w:numId w:val="102"/>
              </w:numPr>
              <w:spacing w:after="0" w:line="240" w:lineRule="auto"/>
              <w:ind w:left="0" w:firstLine="0"/>
              <w:rPr>
                <w:rFonts w:ascii="Times New Roman" w:hAnsi="Times New Roman" w:cs="Times New Roman"/>
                <w:sz w:val="24"/>
                <w:szCs w:val="24"/>
              </w:rPr>
            </w:pPr>
          </w:p>
        </w:tc>
        <w:tc>
          <w:tcPr>
            <w:tcW w:w="4287" w:type="dxa"/>
          </w:tcPr>
          <w:p w:rsidR="009B2AC9" w:rsidRPr="00C70255" w:rsidRDefault="009B2AC9" w:rsidP="00230F6F">
            <w:pPr>
              <w:pStyle w:val="afc"/>
              <w:widowControl w:val="0"/>
              <w:spacing w:before="0" w:beforeAutospacing="0" w:after="0" w:afterAutospacing="0"/>
              <w:rPr>
                <w:rFonts w:ascii="Times New Roman" w:hAnsi="Times New Roman" w:cs="Times New Roman"/>
              </w:rPr>
            </w:pPr>
            <w:r w:rsidRPr="00C70255">
              <w:rPr>
                <w:rFonts w:ascii="Times New Roman" w:hAnsi="Times New Roman" w:cs="Times New Roman"/>
              </w:rPr>
              <w:t>Организация бесед с проведением диагностик по темам: административная ответственность, уголовная ответственность, ЗКК № 1539</w:t>
            </w:r>
          </w:p>
        </w:tc>
        <w:tc>
          <w:tcPr>
            <w:tcW w:w="1275" w:type="dxa"/>
          </w:tcPr>
          <w:p w:rsidR="009B2AC9" w:rsidRPr="00C70255" w:rsidRDefault="009B2AC9" w:rsidP="00230F6F">
            <w:pPr>
              <w:widowControl w:val="0"/>
              <w:jc w:val="center"/>
              <w:rPr>
                <w:rFonts w:ascii="Times New Roman" w:hAnsi="Times New Roman" w:cs="Times New Roman"/>
                <w:sz w:val="24"/>
                <w:szCs w:val="24"/>
              </w:rPr>
            </w:pPr>
            <w:r w:rsidRPr="00C70255">
              <w:rPr>
                <w:rFonts w:ascii="Times New Roman" w:hAnsi="Times New Roman" w:cs="Times New Roman"/>
                <w:sz w:val="24"/>
                <w:szCs w:val="24"/>
              </w:rPr>
              <w:t>ноябрь</w:t>
            </w:r>
          </w:p>
          <w:p w:rsidR="009B2AC9" w:rsidRPr="00C70255" w:rsidRDefault="009B2AC9" w:rsidP="00230F6F">
            <w:pPr>
              <w:widowControl w:val="0"/>
              <w:jc w:val="center"/>
              <w:rPr>
                <w:rFonts w:ascii="Times New Roman" w:hAnsi="Times New Roman" w:cs="Times New Roman"/>
                <w:sz w:val="24"/>
                <w:szCs w:val="24"/>
              </w:rPr>
            </w:pPr>
            <w:r w:rsidRPr="00C70255">
              <w:rPr>
                <w:rFonts w:ascii="Times New Roman" w:hAnsi="Times New Roman" w:cs="Times New Roman"/>
                <w:sz w:val="24"/>
                <w:szCs w:val="24"/>
              </w:rPr>
              <w:t>январь</w:t>
            </w:r>
          </w:p>
          <w:p w:rsidR="009B2AC9" w:rsidRPr="00C70255" w:rsidRDefault="009B2AC9" w:rsidP="00230F6F">
            <w:pPr>
              <w:widowControl w:val="0"/>
              <w:jc w:val="center"/>
              <w:rPr>
                <w:rFonts w:ascii="Times New Roman" w:hAnsi="Times New Roman" w:cs="Times New Roman"/>
                <w:sz w:val="24"/>
                <w:szCs w:val="24"/>
              </w:rPr>
            </w:pPr>
            <w:r w:rsidRPr="00C70255">
              <w:rPr>
                <w:rFonts w:ascii="Times New Roman" w:hAnsi="Times New Roman" w:cs="Times New Roman"/>
                <w:sz w:val="24"/>
                <w:szCs w:val="24"/>
              </w:rPr>
              <w:t>апрель</w:t>
            </w:r>
          </w:p>
        </w:tc>
        <w:tc>
          <w:tcPr>
            <w:tcW w:w="1165" w:type="dxa"/>
          </w:tcPr>
          <w:p w:rsidR="009B2AC9" w:rsidRPr="00C70255" w:rsidRDefault="009B2AC9" w:rsidP="00230F6F">
            <w:pPr>
              <w:widowControl w:val="0"/>
              <w:jc w:val="center"/>
              <w:rPr>
                <w:rFonts w:ascii="Times New Roman" w:hAnsi="Times New Roman" w:cs="Times New Roman"/>
                <w:sz w:val="24"/>
                <w:szCs w:val="24"/>
              </w:rPr>
            </w:pPr>
          </w:p>
        </w:tc>
        <w:tc>
          <w:tcPr>
            <w:tcW w:w="2242" w:type="dxa"/>
          </w:tcPr>
          <w:p w:rsidR="009B2AC9" w:rsidRPr="00C70255" w:rsidRDefault="009B2AC9" w:rsidP="00230F6F">
            <w:pPr>
              <w:widowControl w:val="0"/>
              <w:rPr>
                <w:rFonts w:ascii="Times New Roman" w:hAnsi="Times New Roman" w:cs="Times New Roman"/>
                <w:sz w:val="24"/>
                <w:szCs w:val="24"/>
              </w:rPr>
            </w:pPr>
            <w:r w:rsidRPr="00C70255">
              <w:rPr>
                <w:rFonts w:ascii="Times New Roman" w:hAnsi="Times New Roman" w:cs="Times New Roman"/>
                <w:sz w:val="24"/>
                <w:szCs w:val="24"/>
              </w:rPr>
              <w:t>В.А. Григоренко</w:t>
            </w:r>
          </w:p>
          <w:p w:rsidR="009B2AC9" w:rsidRPr="00C70255" w:rsidRDefault="009B2AC9" w:rsidP="00230F6F">
            <w:pPr>
              <w:widowControl w:val="0"/>
              <w:jc w:val="center"/>
              <w:rPr>
                <w:rFonts w:ascii="Times New Roman" w:hAnsi="Times New Roman" w:cs="Times New Roman"/>
                <w:sz w:val="24"/>
                <w:szCs w:val="24"/>
              </w:rPr>
            </w:pPr>
          </w:p>
        </w:tc>
      </w:tr>
      <w:tr w:rsidR="009B2AC9" w:rsidRPr="00C70255" w:rsidTr="00C70255">
        <w:trPr>
          <w:jc w:val="center"/>
        </w:trPr>
        <w:tc>
          <w:tcPr>
            <w:tcW w:w="670" w:type="dxa"/>
          </w:tcPr>
          <w:p w:rsidR="009B2AC9" w:rsidRPr="00C70255" w:rsidRDefault="009B2AC9" w:rsidP="00230F6F">
            <w:pPr>
              <w:pStyle w:val="a3"/>
              <w:widowControl w:val="0"/>
              <w:numPr>
                <w:ilvl w:val="0"/>
                <w:numId w:val="102"/>
              </w:numPr>
              <w:spacing w:after="0" w:line="240" w:lineRule="auto"/>
              <w:ind w:left="0" w:firstLine="0"/>
              <w:rPr>
                <w:rFonts w:ascii="Times New Roman" w:hAnsi="Times New Roman" w:cs="Times New Roman"/>
                <w:sz w:val="24"/>
                <w:szCs w:val="24"/>
              </w:rPr>
            </w:pPr>
          </w:p>
        </w:tc>
        <w:tc>
          <w:tcPr>
            <w:tcW w:w="4287" w:type="dxa"/>
          </w:tcPr>
          <w:p w:rsidR="009B2AC9" w:rsidRPr="00C70255" w:rsidRDefault="009B2AC9" w:rsidP="00230F6F">
            <w:pPr>
              <w:pStyle w:val="afc"/>
              <w:widowControl w:val="0"/>
              <w:spacing w:before="0" w:beforeAutospacing="0" w:after="0" w:afterAutospacing="0"/>
              <w:rPr>
                <w:rFonts w:ascii="Times New Roman" w:hAnsi="Times New Roman" w:cs="Times New Roman"/>
              </w:rPr>
            </w:pPr>
            <w:r w:rsidRPr="00C70255">
              <w:rPr>
                <w:rFonts w:ascii="Times New Roman" w:hAnsi="Times New Roman" w:cs="Times New Roman"/>
              </w:rPr>
              <w:t>Организация бесед с проведением диагностик по теме «Толерантность»</w:t>
            </w:r>
          </w:p>
          <w:p w:rsidR="009B2AC9" w:rsidRPr="00C70255" w:rsidRDefault="009B2AC9" w:rsidP="00230F6F">
            <w:pPr>
              <w:pStyle w:val="afc"/>
              <w:widowControl w:val="0"/>
              <w:spacing w:before="0" w:beforeAutospacing="0" w:after="0" w:afterAutospacing="0"/>
              <w:rPr>
                <w:rFonts w:ascii="Times New Roman" w:hAnsi="Times New Roman" w:cs="Times New Roman"/>
              </w:rPr>
            </w:pPr>
          </w:p>
        </w:tc>
        <w:tc>
          <w:tcPr>
            <w:tcW w:w="1275" w:type="dxa"/>
          </w:tcPr>
          <w:p w:rsidR="009B2AC9" w:rsidRPr="00C70255" w:rsidRDefault="009B2AC9" w:rsidP="00230F6F">
            <w:pPr>
              <w:widowControl w:val="0"/>
              <w:jc w:val="center"/>
              <w:rPr>
                <w:rFonts w:ascii="Times New Roman" w:hAnsi="Times New Roman" w:cs="Times New Roman"/>
                <w:sz w:val="24"/>
                <w:szCs w:val="24"/>
              </w:rPr>
            </w:pPr>
            <w:r w:rsidRPr="00C70255">
              <w:rPr>
                <w:rFonts w:ascii="Times New Roman" w:hAnsi="Times New Roman" w:cs="Times New Roman"/>
                <w:sz w:val="24"/>
                <w:szCs w:val="24"/>
              </w:rPr>
              <w:t>октябрь</w:t>
            </w:r>
          </w:p>
          <w:p w:rsidR="009B2AC9" w:rsidRPr="00C70255" w:rsidRDefault="009B2AC9" w:rsidP="00230F6F">
            <w:pPr>
              <w:widowControl w:val="0"/>
              <w:jc w:val="center"/>
              <w:rPr>
                <w:rFonts w:ascii="Times New Roman" w:hAnsi="Times New Roman" w:cs="Times New Roman"/>
                <w:sz w:val="24"/>
                <w:szCs w:val="24"/>
              </w:rPr>
            </w:pPr>
            <w:r w:rsidRPr="00C70255">
              <w:rPr>
                <w:rFonts w:ascii="Times New Roman" w:hAnsi="Times New Roman" w:cs="Times New Roman"/>
                <w:sz w:val="24"/>
                <w:szCs w:val="24"/>
              </w:rPr>
              <w:t>январь</w:t>
            </w:r>
          </w:p>
          <w:p w:rsidR="009B2AC9" w:rsidRPr="00C70255" w:rsidRDefault="009B2AC9" w:rsidP="00230F6F">
            <w:pPr>
              <w:widowControl w:val="0"/>
              <w:jc w:val="center"/>
              <w:rPr>
                <w:rFonts w:ascii="Times New Roman" w:hAnsi="Times New Roman" w:cs="Times New Roman"/>
                <w:sz w:val="24"/>
                <w:szCs w:val="24"/>
              </w:rPr>
            </w:pPr>
            <w:r w:rsidRPr="00C70255">
              <w:rPr>
                <w:rFonts w:ascii="Times New Roman" w:hAnsi="Times New Roman" w:cs="Times New Roman"/>
                <w:sz w:val="24"/>
                <w:szCs w:val="24"/>
              </w:rPr>
              <w:t>апрель</w:t>
            </w:r>
          </w:p>
        </w:tc>
        <w:tc>
          <w:tcPr>
            <w:tcW w:w="1165" w:type="dxa"/>
          </w:tcPr>
          <w:p w:rsidR="009B2AC9" w:rsidRPr="00C70255" w:rsidRDefault="009B2AC9" w:rsidP="00230F6F">
            <w:pPr>
              <w:widowControl w:val="0"/>
              <w:jc w:val="center"/>
              <w:rPr>
                <w:rFonts w:ascii="Times New Roman" w:hAnsi="Times New Roman" w:cs="Times New Roman"/>
                <w:sz w:val="24"/>
                <w:szCs w:val="24"/>
              </w:rPr>
            </w:pPr>
          </w:p>
        </w:tc>
        <w:tc>
          <w:tcPr>
            <w:tcW w:w="2242" w:type="dxa"/>
          </w:tcPr>
          <w:p w:rsidR="009B2AC9" w:rsidRPr="00C70255" w:rsidRDefault="009B2AC9" w:rsidP="00230F6F">
            <w:pPr>
              <w:widowControl w:val="0"/>
              <w:rPr>
                <w:rFonts w:ascii="Times New Roman" w:hAnsi="Times New Roman" w:cs="Times New Roman"/>
                <w:sz w:val="24"/>
                <w:szCs w:val="24"/>
              </w:rPr>
            </w:pPr>
            <w:r w:rsidRPr="00C70255">
              <w:rPr>
                <w:rFonts w:ascii="Times New Roman" w:hAnsi="Times New Roman" w:cs="Times New Roman"/>
                <w:sz w:val="24"/>
                <w:szCs w:val="24"/>
              </w:rPr>
              <w:t>В.А. Григоренко</w:t>
            </w:r>
          </w:p>
          <w:p w:rsidR="009B2AC9" w:rsidRPr="00C70255" w:rsidRDefault="009B2AC9" w:rsidP="00230F6F">
            <w:pPr>
              <w:widowControl w:val="0"/>
              <w:jc w:val="center"/>
              <w:rPr>
                <w:rFonts w:ascii="Times New Roman" w:hAnsi="Times New Roman" w:cs="Times New Roman"/>
                <w:sz w:val="24"/>
                <w:szCs w:val="24"/>
              </w:rPr>
            </w:pPr>
          </w:p>
        </w:tc>
      </w:tr>
      <w:tr w:rsidR="009B2AC9" w:rsidRPr="00C70255" w:rsidTr="00C70255">
        <w:trPr>
          <w:jc w:val="center"/>
        </w:trPr>
        <w:tc>
          <w:tcPr>
            <w:tcW w:w="670" w:type="dxa"/>
          </w:tcPr>
          <w:p w:rsidR="009B2AC9" w:rsidRPr="00C70255" w:rsidRDefault="009B2AC9" w:rsidP="00230F6F">
            <w:pPr>
              <w:pStyle w:val="a3"/>
              <w:widowControl w:val="0"/>
              <w:numPr>
                <w:ilvl w:val="0"/>
                <w:numId w:val="102"/>
              </w:numPr>
              <w:spacing w:after="0" w:line="240" w:lineRule="auto"/>
              <w:ind w:left="0" w:firstLine="0"/>
              <w:rPr>
                <w:rFonts w:ascii="Times New Roman" w:hAnsi="Times New Roman" w:cs="Times New Roman"/>
                <w:sz w:val="24"/>
                <w:szCs w:val="24"/>
              </w:rPr>
            </w:pPr>
          </w:p>
        </w:tc>
        <w:tc>
          <w:tcPr>
            <w:tcW w:w="4287" w:type="dxa"/>
          </w:tcPr>
          <w:p w:rsidR="009B2AC9" w:rsidRPr="00C70255" w:rsidRDefault="009B2AC9" w:rsidP="00230F6F">
            <w:pPr>
              <w:widowControl w:val="0"/>
              <w:jc w:val="both"/>
              <w:rPr>
                <w:rFonts w:ascii="Times New Roman" w:hAnsi="Times New Roman" w:cs="Times New Roman"/>
                <w:sz w:val="24"/>
                <w:szCs w:val="24"/>
              </w:rPr>
            </w:pPr>
            <w:r w:rsidRPr="00C70255">
              <w:rPr>
                <w:rFonts w:ascii="Times New Roman" w:hAnsi="Times New Roman" w:cs="Times New Roman"/>
                <w:sz w:val="24"/>
                <w:szCs w:val="24"/>
              </w:rPr>
              <w:t>Проведение консультаций для родителей (опекунов)</w:t>
            </w:r>
          </w:p>
        </w:tc>
        <w:tc>
          <w:tcPr>
            <w:tcW w:w="1275" w:type="dxa"/>
          </w:tcPr>
          <w:p w:rsidR="009B2AC9" w:rsidRPr="00C70255" w:rsidRDefault="009B2AC9" w:rsidP="00230F6F">
            <w:pPr>
              <w:widowControl w:val="0"/>
              <w:jc w:val="center"/>
              <w:rPr>
                <w:rFonts w:ascii="Times New Roman" w:hAnsi="Times New Roman" w:cs="Times New Roman"/>
                <w:sz w:val="24"/>
                <w:szCs w:val="24"/>
              </w:rPr>
            </w:pPr>
            <w:r w:rsidRPr="00C70255">
              <w:rPr>
                <w:rFonts w:ascii="Times New Roman" w:hAnsi="Times New Roman" w:cs="Times New Roman"/>
                <w:sz w:val="24"/>
                <w:szCs w:val="24"/>
              </w:rPr>
              <w:t>по запросу</w:t>
            </w:r>
          </w:p>
        </w:tc>
        <w:tc>
          <w:tcPr>
            <w:tcW w:w="1165" w:type="dxa"/>
          </w:tcPr>
          <w:p w:rsidR="009B2AC9" w:rsidRPr="00C70255" w:rsidRDefault="009B2AC9" w:rsidP="00230F6F">
            <w:pPr>
              <w:widowControl w:val="0"/>
              <w:rPr>
                <w:rFonts w:ascii="Times New Roman" w:hAnsi="Times New Roman" w:cs="Times New Roman"/>
                <w:sz w:val="24"/>
                <w:szCs w:val="24"/>
              </w:rPr>
            </w:pPr>
          </w:p>
        </w:tc>
        <w:tc>
          <w:tcPr>
            <w:tcW w:w="2242" w:type="dxa"/>
          </w:tcPr>
          <w:p w:rsidR="009B2AC9" w:rsidRPr="00C70255" w:rsidRDefault="009B2AC9" w:rsidP="00230F6F">
            <w:pPr>
              <w:widowControl w:val="0"/>
              <w:rPr>
                <w:rFonts w:ascii="Times New Roman" w:hAnsi="Times New Roman" w:cs="Times New Roman"/>
                <w:sz w:val="24"/>
                <w:szCs w:val="24"/>
              </w:rPr>
            </w:pPr>
            <w:r w:rsidRPr="00C70255">
              <w:rPr>
                <w:rFonts w:ascii="Times New Roman" w:hAnsi="Times New Roman" w:cs="Times New Roman"/>
                <w:sz w:val="24"/>
                <w:szCs w:val="24"/>
              </w:rPr>
              <w:t>В.А. Халёса</w:t>
            </w:r>
          </w:p>
        </w:tc>
      </w:tr>
      <w:tr w:rsidR="009B2AC9" w:rsidRPr="00C70255" w:rsidTr="00C70255">
        <w:trPr>
          <w:jc w:val="center"/>
        </w:trPr>
        <w:tc>
          <w:tcPr>
            <w:tcW w:w="670" w:type="dxa"/>
          </w:tcPr>
          <w:p w:rsidR="009B2AC9" w:rsidRPr="00C70255" w:rsidRDefault="009B2AC9" w:rsidP="00230F6F">
            <w:pPr>
              <w:pStyle w:val="a3"/>
              <w:widowControl w:val="0"/>
              <w:numPr>
                <w:ilvl w:val="0"/>
                <w:numId w:val="102"/>
              </w:numPr>
              <w:spacing w:after="0" w:line="240" w:lineRule="auto"/>
              <w:ind w:left="0" w:firstLine="0"/>
              <w:rPr>
                <w:rFonts w:ascii="Times New Roman" w:hAnsi="Times New Roman" w:cs="Times New Roman"/>
                <w:sz w:val="24"/>
                <w:szCs w:val="24"/>
              </w:rPr>
            </w:pPr>
          </w:p>
        </w:tc>
        <w:tc>
          <w:tcPr>
            <w:tcW w:w="4287" w:type="dxa"/>
          </w:tcPr>
          <w:p w:rsidR="009B2AC9" w:rsidRPr="00C70255" w:rsidRDefault="009B2AC9" w:rsidP="00230F6F">
            <w:pPr>
              <w:widowControl w:val="0"/>
              <w:shd w:val="clear" w:color="auto" w:fill="FFFFFF"/>
              <w:jc w:val="both"/>
              <w:rPr>
                <w:rFonts w:ascii="Times New Roman" w:hAnsi="Times New Roman" w:cs="Times New Roman"/>
                <w:sz w:val="24"/>
                <w:szCs w:val="24"/>
              </w:rPr>
            </w:pPr>
            <w:r w:rsidRPr="00C70255">
              <w:rPr>
                <w:rFonts w:ascii="Times New Roman" w:hAnsi="Times New Roman" w:cs="Times New Roman"/>
                <w:sz w:val="24"/>
                <w:szCs w:val="24"/>
              </w:rPr>
              <w:t>Информационно – просветительская работа со студенческими семьями по темам:</w:t>
            </w:r>
          </w:p>
          <w:p w:rsidR="009B2AC9" w:rsidRPr="00C70255" w:rsidRDefault="009B2AC9" w:rsidP="00230F6F">
            <w:pPr>
              <w:widowControl w:val="0"/>
              <w:shd w:val="clear" w:color="auto" w:fill="FFFFFF"/>
              <w:jc w:val="both"/>
              <w:rPr>
                <w:rFonts w:ascii="Times New Roman" w:hAnsi="Times New Roman" w:cs="Times New Roman"/>
                <w:sz w:val="24"/>
                <w:szCs w:val="24"/>
              </w:rPr>
            </w:pPr>
            <w:r w:rsidRPr="00C70255">
              <w:rPr>
                <w:rFonts w:ascii="Times New Roman" w:hAnsi="Times New Roman" w:cs="Times New Roman"/>
                <w:sz w:val="24"/>
                <w:szCs w:val="24"/>
              </w:rPr>
              <w:t>«Роль отца в семейном воспитании»,</w:t>
            </w:r>
          </w:p>
          <w:p w:rsidR="009B2AC9" w:rsidRPr="00C70255" w:rsidRDefault="009B2AC9" w:rsidP="00230F6F">
            <w:pPr>
              <w:widowControl w:val="0"/>
              <w:shd w:val="clear" w:color="auto" w:fill="FFFFFF"/>
              <w:jc w:val="both"/>
              <w:rPr>
                <w:rFonts w:ascii="Times New Roman" w:hAnsi="Times New Roman" w:cs="Times New Roman"/>
                <w:sz w:val="24"/>
                <w:szCs w:val="24"/>
              </w:rPr>
            </w:pPr>
            <w:r w:rsidRPr="00C70255">
              <w:rPr>
                <w:rFonts w:ascii="Times New Roman" w:hAnsi="Times New Roman" w:cs="Times New Roman"/>
                <w:sz w:val="24"/>
                <w:szCs w:val="24"/>
              </w:rPr>
              <w:t>«Роль матери в семейном воспитании»,</w:t>
            </w:r>
          </w:p>
          <w:p w:rsidR="009B2AC9" w:rsidRPr="00C70255" w:rsidRDefault="009B2AC9" w:rsidP="00230F6F">
            <w:pPr>
              <w:widowControl w:val="0"/>
              <w:shd w:val="clear" w:color="auto" w:fill="FFFFFF"/>
              <w:jc w:val="both"/>
              <w:rPr>
                <w:rFonts w:ascii="Times New Roman" w:hAnsi="Times New Roman" w:cs="Times New Roman"/>
                <w:sz w:val="24"/>
                <w:szCs w:val="24"/>
              </w:rPr>
            </w:pPr>
            <w:r w:rsidRPr="00C70255">
              <w:rPr>
                <w:rFonts w:ascii="Times New Roman" w:hAnsi="Times New Roman" w:cs="Times New Roman"/>
                <w:sz w:val="24"/>
                <w:szCs w:val="24"/>
              </w:rPr>
              <w:t>«Семейные кризисы»,</w:t>
            </w:r>
          </w:p>
          <w:p w:rsidR="009B2AC9" w:rsidRPr="00C70255" w:rsidRDefault="009B2AC9" w:rsidP="00230F6F">
            <w:pPr>
              <w:widowControl w:val="0"/>
              <w:shd w:val="clear" w:color="auto" w:fill="FFFFFF"/>
              <w:jc w:val="both"/>
              <w:rPr>
                <w:rFonts w:ascii="Times New Roman" w:hAnsi="Times New Roman" w:cs="Times New Roman"/>
                <w:sz w:val="24"/>
                <w:szCs w:val="24"/>
              </w:rPr>
            </w:pPr>
            <w:r w:rsidRPr="00C70255">
              <w:rPr>
                <w:rFonts w:ascii="Times New Roman" w:hAnsi="Times New Roman" w:cs="Times New Roman"/>
                <w:sz w:val="24"/>
                <w:szCs w:val="24"/>
              </w:rPr>
              <w:t>«Бесконфликтные отношения»</w:t>
            </w:r>
            <w:r w:rsidRPr="00C70255">
              <w:rPr>
                <w:rFonts w:ascii="Times New Roman" w:hAnsi="Times New Roman" w:cs="Times New Roman"/>
                <w:color w:val="000000"/>
                <w:sz w:val="24"/>
                <w:szCs w:val="24"/>
              </w:rPr>
              <w:t xml:space="preserve"> </w:t>
            </w:r>
          </w:p>
        </w:tc>
        <w:tc>
          <w:tcPr>
            <w:tcW w:w="1275" w:type="dxa"/>
          </w:tcPr>
          <w:p w:rsidR="009B2AC9" w:rsidRPr="00C70255" w:rsidRDefault="009B2AC9" w:rsidP="00230F6F">
            <w:pPr>
              <w:widowControl w:val="0"/>
              <w:jc w:val="center"/>
              <w:rPr>
                <w:rFonts w:ascii="Times New Roman" w:hAnsi="Times New Roman" w:cs="Times New Roman"/>
                <w:sz w:val="24"/>
                <w:szCs w:val="24"/>
              </w:rPr>
            </w:pPr>
            <w:r w:rsidRPr="00C70255">
              <w:rPr>
                <w:rFonts w:ascii="Times New Roman" w:hAnsi="Times New Roman" w:cs="Times New Roman"/>
                <w:sz w:val="24"/>
                <w:szCs w:val="24"/>
              </w:rPr>
              <w:t>1 раз в месяц</w:t>
            </w:r>
          </w:p>
        </w:tc>
        <w:tc>
          <w:tcPr>
            <w:tcW w:w="1165" w:type="dxa"/>
          </w:tcPr>
          <w:p w:rsidR="009B2AC9" w:rsidRPr="00C70255" w:rsidRDefault="009B2AC9" w:rsidP="00230F6F">
            <w:pPr>
              <w:widowControl w:val="0"/>
              <w:rPr>
                <w:rFonts w:ascii="Times New Roman" w:hAnsi="Times New Roman" w:cs="Times New Roman"/>
                <w:sz w:val="24"/>
                <w:szCs w:val="24"/>
              </w:rPr>
            </w:pPr>
            <w:r w:rsidRPr="00C70255">
              <w:rPr>
                <w:rFonts w:ascii="Times New Roman" w:hAnsi="Times New Roman" w:cs="Times New Roman"/>
                <w:sz w:val="24"/>
                <w:szCs w:val="24"/>
              </w:rPr>
              <w:t xml:space="preserve"> </w:t>
            </w:r>
          </w:p>
        </w:tc>
        <w:tc>
          <w:tcPr>
            <w:tcW w:w="2242" w:type="dxa"/>
          </w:tcPr>
          <w:p w:rsidR="009B2AC9" w:rsidRPr="00C70255" w:rsidRDefault="009B2AC9" w:rsidP="00230F6F">
            <w:pPr>
              <w:widowControl w:val="0"/>
              <w:rPr>
                <w:rFonts w:ascii="Times New Roman" w:hAnsi="Times New Roman" w:cs="Times New Roman"/>
                <w:sz w:val="24"/>
                <w:szCs w:val="24"/>
              </w:rPr>
            </w:pPr>
            <w:r w:rsidRPr="00C70255">
              <w:rPr>
                <w:rFonts w:ascii="Times New Roman" w:hAnsi="Times New Roman" w:cs="Times New Roman"/>
                <w:sz w:val="24"/>
                <w:szCs w:val="24"/>
              </w:rPr>
              <w:t>В.А. Григоренко</w:t>
            </w:r>
          </w:p>
          <w:p w:rsidR="009B2AC9" w:rsidRPr="00C70255" w:rsidRDefault="009B2AC9" w:rsidP="00230F6F">
            <w:pPr>
              <w:widowControl w:val="0"/>
              <w:rPr>
                <w:rFonts w:ascii="Times New Roman" w:hAnsi="Times New Roman" w:cs="Times New Roman"/>
                <w:sz w:val="24"/>
                <w:szCs w:val="24"/>
              </w:rPr>
            </w:pPr>
            <w:r w:rsidRPr="00C70255">
              <w:rPr>
                <w:rFonts w:ascii="Times New Roman" w:hAnsi="Times New Roman" w:cs="Times New Roman"/>
                <w:sz w:val="24"/>
                <w:szCs w:val="24"/>
              </w:rPr>
              <w:t>В.А. Халёса</w:t>
            </w:r>
          </w:p>
        </w:tc>
      </w:tr>
      <w:tr w:rsidR="009B2AC9" w:rsidRPr="00C70255" w:rsidTr="00C70255">
        <w:trPr>
          <w:jc w:val="center"/>
        </w:trPr>
        <w:tc>
          <w:tcPr>
            <w:tcW w:w="670" w:type="dxa"/>
          </w:tcPr>
          <w:p w:rsidR="009B2AC9" w:rsidRPr="00C70255" w:rsidRDefault="009B2AC9" w:rsidP="00230F6F">
            <w:pPr>
              <w:pStyle w:val="a3"/>
              <w:widowControl w:val="0"/>
              <w:numPr>
                <w:ilvl w:val="0"/>
                <w:numId w:val="102"/>
              </w:numPr>
              <w:spacing w:after="0" w:line="240" w:lineRule="auto"/>
              <w:ind w:left="0" w:firstLine="0"/>
              <w:rPr>
                <w:rFonts w:ascii="Times New Roman" w:hAnsi="Times New Roman" w:cs="Times New Roman"/>
                <w:sz w:val="24"/>
                <w:szCs w:val="24"/>
              </w:rPr>
            </w:pPr>
          </w:p>
        </w:tc>
        <w:tc>
          <w:tcPr>
            <w:tcW w:w="4287" w:type="dxa"/>
          </w:tcPr>
          <w:p w:rsidR="009B2AC9" w:rsidRPr="00C70255" w:rsidRDefault="009B2AC9" w:rsidP="00230F6F">
            <w:pPr>
              <w:widowControl w:val="0"/>
              <w:shd w:val="clear" w:color="auto" w:fill="FFFFFF"/>
              <w:jc w:val="both"/>
              <w:rPr>
                <w:rFonts w:ascii="Times New Roman" w:hAnsi="Times New Roman" w:cs="Times New Roman"/>
                <w:sz w:val="24"/>
                <w:szCs w:val="24"/>
              </w:rPr>
            </w:pPr>
            <w:r w:rsidRPr="00C70255">
              <w:rPr>
                <w:rFonts w:ascii="Times New Roman" w:hAnsi="Times New Roman" w:cs="Times New Roman"/>
                <w:color w:val="000000"/>
                <w:sz w:val="24"/>
                <w:szCs w:val="24"/>
              </w:rPr>
              <w:t>Привлечение специалистов, осуществляющих консультацию для молодых семей по вопросам планирования семьи, медицинского обслуживания, получения льгот и т.д.</w:t>
            </w:r>
          </w:p>
        </w:tc>
        <w:tc>
          <w:tcPr>
            <w:tcW w:w="1275" w:type="dxa"/>
          </w:tcPr>
          <w:p w:rsidR="009B2AC9" w:rsidRPr="00C70255" w:rsidRDefault="009B2AC9" w:rsidP="00230F6F">
            <w:pPr>
              <w:widowControl w:val="0"/>
              <w:jc w:val="center"/>
              <w:rPr>
                <w:rFonts w:ascii="Times New Roman" w:hAnsi="Times New Roman" w:cs="Times New Roman"/>
                <w:sz w:val="24"/>
                <w:szCs w:val="24"/>
              </w:rPr>
            </w:pPr>
            <w:r w:rsidRPr="00C70255">
              <w:rPr>
                <w:rFonts w:ascii="Times New Roman" w:hAnsi="Times New Roman" w:cs="Times New Roman"/>
                <w:sz w:val="24"/>
                <w:szCs w:val="24"/>
              </w:rPr>
              <w:t>по запросу</w:t>
            </w:r>
          </w:p>
        </w:tc>
        <w:tc>
          <w:tcPr>
            <w:tcW w:w="1165" w:type="dxa"/>
          </w:tcPr>
          <w:p w:rsidR="009B2AC9" w:rsidRPr="00C70255" w:rsidRDefault="009B2AC9" w:rsidP="00230F6F">
            <w:pPr>
              <w:widowControl w:val="0"/>
              <w:rPr>
                <w:rFonts w:ascii="Times New Roman" w:hAnsi="Times New Roman" w:cs="Times New Roman"/>
                <w:sz w:val="24"/>
                <w:szCs w:val="24"/>
              </w:rPr>
            </w:pPr>
          </w:p>
        </w:tc>
        <w:tc>
          <w:tcPr>
            <w:tcW w:w="2242" w:type="dxa"/>
          </w:tcPr>
          <w:p w:rsidR="009B2AC9" w:rsidRPr="00C70255" w:rsidRDefault="009B2AC9" w:rsidP="00230F6F">
            <w:pPr>
              <w:widowControl w:val="0"/>
              <w:rPr>
                <w:rFonts w:ascii="Times New Roman" w:hAnsi="Times New Roman" w:cs="Times New Roman"/>
                <w:sz w:val="24"/>
                <w:szCs w:val="24"/>
              </w:rPr>
            </w:pPr>
            <w:r w:rsidRPr="00C70255">
              <w:rPr>
                <w:rFonts w:ascii="Times New Roman" w:hAnsi="Times New Roman" w:cs="Times New Roman"/>
                <w:sz w:val="24"/>
                <w:szCs w:val="24"/>
              </w:rPr>
              <w:t>В.А. Григоренко</w:t>
            </w:r>
          </w:p>
          <w:p w:rsidR="009B2AC9" w:rsidRPr="00C70255" w:rsidRDefault="009B2AC9" w:rsidP="00230F6F">
            <w:pPr>
              <w:widowControl w:val="0"/>
              <w:rPr>
                <w:rFonts w:ascii="Times New Roman" w:hAnsi="Times New Roman" w:cs="Times New Roman"/>
                <w:sz w:val="24"/>
                <w:szCs w:val="24"/>
              </w:rPr>
            </w:pPr>
            <w:r w:rsidRPr="00C70255">
              <w:rPr>
                <w:rFonts w:ascii="Times New Roman" w:hAnsi="Times New Roman" w:cs="Times New Roman"/>
                <w:sz w:val="24"/>
                <w:szCs w:val="24"/>
              </w:rPr>
              <w:t>В.А. Халёса</w:t>
            </w:r>
          </w:p>
        </w:tc>
      </w:tr>
      <w:tr w:rsidR="009B2AC9" w:rsidRPr="00C70255" w:rsidTr="00C70255">
        <w:trPr>
          <w:jc w:val="center"/>
        </w:trPr>
        <w:tc>
          <w:tcPr>
            <w:tcW w:w="9639" w:type="dxa"/>
            <w:gridSpan w:val="5"/>
          </w:tcPr>
          <w:p w:rsidR="009B2AC9" w:rsidRPr="00C70255" w:rsidRDefault="009B2AC9" w:rsidP="00230F6F">
            <w:pPr>
              <w:widowControl w:val="0"/>
              <w:jc w:val="center"/>
              <w:rPr>
                <w:rFonts w:ascii="Times New Roman" w:hAnsi="Times New Roman" w:cs="Times New Roman"/>
                <w:b/>
                <w:sz w:val="24"/>
                <w:szCs w:val="24"/>
              </w:rPr>
            </w:pPr>
            <w:r w:rsidRPr="00C70255">
              <w:rPr>
                <w:rFonts w:ascii="Times New Roman" w:hAnsi="Times New Roman" w:cs="Times New Roman"/>
                <w:b/>
                <w:sz w:val="24"/>
                <w:szCs w:val="24"/>
              </w:rPr>
              <w:t>3. Взаимодействие с другими службами</w:t>
            </w:r>
          </w:p>
        </w:tc>
      </w:tr>
      <w:tr w:rsidR="009B2AC9" w:rsidRPr="00C70255" w:rsidTr="00C70255">
        <w:trPr>
          <w:jc w:val="center"/>
        </w:trPr>
        <w:tc>
          <w:tcPr>
            <w:tcW w:w="670" w:type="dxa"/>
          </w:tcPr>
          <w:p w:rsidR="009B2AC9" w:rsidRPr="00C70255" w:rsidRDefault="009B2AC9" w:rsidP="00230F6F">
            <w:pPr>
              <w:pStyle w:val="a3"/>
              <w:widowControl w:val="0"/>
              <w:numPr>
                <w:ilvl w:val="0"/>
                <w:numId w:val="102"/>
              </w:numPr>
              <w:spacing w:after="0" w:line="240" w:lineRule="auto"/>
              <w:ind w:left="0" w:firstLine="0"/>
              <w:rPr>
                <w:rFonts w:ascii="Times New Roman" w:hAnsi="Times New Roman" w:cs="Times New Roman"/>
                <w:sz w:val="24"/>
                <w:szCs w:val="24"/>
              </w:rPr>
            </w:pPr>
          </w:p>
        </w:tc>
        <w:tc>
          <w:tcPr>
            <w:tcW w:w="4287" w:type="dxa"/>
          </w:tcPr>
          <w:p w:rsidR="009B2AC9" w:rsidRPr="00C70255" w:rsidRDefault="009B2AC9" w:rsidP="00230F6F">
            <w:pPr>
              <w:widowControl w:val="0"/>
              <w:rPr>
                <w:rFonts w:ascii="Times New Roman" w:hAnsi="Times New Roman" w:cs="Times New Roman"/>
                <w:sz w:val="24"/>
                <w:szCs w:val="24"/>
              </w:rPr>
            </w:pPr>
            <w:r w:rsidRPr="00C70255">
              <w:rPr>
                <w:rFonts w:ascii="Times New Roman" w:hAnsi="Times New Roman" w:cs="Times New Roman"/>
                <w:sz w:val="24"/>
                <w:szCs w:val="24"/>
              </w:rPr>
              <w:t>Консультации с КДН и ОВД, участковым инспектором по профилактике правонарушений и преступлений среди обучающихся техникума</w:t>
            </w:r>
          </w:p>
        </w:tc>
        <w:tc>
          <w:tcPr>
            <w:tcW w:w="1275" w:type="dxa"/>
          </w:tcPr>
          <w:p w:rsidR="009B2AC9" w:rsidRPr="00C70255" w:rsidRDefault="009B2AC9" w:rsidP="00230F6F">
            <w:pPr>
              <w:widowControl w:val="0"/>
              <w:jc w:val="center"/>
              <w:rPr>
                <w:rFonts w:ascii="Times New Roman" w:hAnsi="Times New Roman" w:cs="Times New Roman"/>
                <w:sz w:val="24"/>
                <w:szCs w:val="24"/>
              </w:rPr>
            </w:pPr>
            <w:r w:rsidRPr="00C70255">
              <w:rPr>
                <w:rFonts w:ascii="Times New Roman" w:hAnsi="Times New Roman" w:cs="Times New Roman"/>
                <w:sz w:val="24"/>
                <w:szCs w:val="24"/>
              </w:rPr>
              <w:t>по запросу</w:t>
            </w:r>
          </w:p>
        </w:tc>
        <w:tc>
          <w:tcPr>
            <w:tcW w:w="1165" w:type="dxa"/>
          </w:tcPr>
          <w:p w:rsidR="009B2AC9" w:rsidRPr="00C70255" w:rsidRDefault="009B2AC9" w:rsidP="00230F6F">
            <w:pPr>
              <w:widowControl w:val="0"/>
              <w:rPr>
                <w:rFonts w:ascii="Times New Roman" w:hAnsi="Times New Roman" w:cs="Times New Roman"/>
                <w:sz w:val="24"/>
                <w:szCs w:val="24"/>
              </w:rPr>
            </w:pPr>
          </w:p>
        </w:tc>
        <w:tc>
          <w:tcPr>
            <w:tcW w:w="2242" w:type="dxa"/>
          </w:tcPr>
          <w:p w:rsidR="009B2AC9" w:rsidRPr="00C70255" w:rsidRDefault="009B2AC9" w:rsidP="00230F6F">
            <w:pPr>
              <w:widowControl w:val="0"/>
              <w:rPr>
                <w:rFonts w:ascii="Times New Roman" w:hAnsi="Times New Roman" w:cs="Times New Roman"/>
                <w:sz w:val="24"/>
                <w:szCs w:val="24"/>
              </w:rPr>
            </w:pPr>
            <w:r w:rsidRPr="00C70255">
              <w:rPr>
                <w:rFonts w:ascii="Times New Roman" w:hAnsi="Times New Roman" w:cs="Times New Roman"/>
                <w:sz w:val="24"/>
                <w:szCs w:val="24"/>
              </w:rPr>
              <w:t>В.А. Григоренко</w:t>
            </w:r>
          </w:p>
          <w:p w:rsidR="009B2AC9" w:rsidRPr="00C70255" w:rsidRDefault="009B2AC9" w:rsidP="00230F6F">
            <w:pPr>
              <w:widowControl w:val="0"/>
              <w:rPr>
                <w:rFonts w:ascii="Times New Roman" w:hAnsi="Times New Roman" w:cs="Times New Roman"/>
                <w:sz w:val="24"/>
                <w:szCs w:val="24"/>
              </w:rPr>
            </w:pPr>
          </w:p>
        </w:tc>
      </w:tr>
      <w:tr w:rsidR="009B2AC9" w:rsidRPr="00C70255" w:rsidTr="00C70255">
        <w:trPr>
          <w:jc w:val="center"/>
        </w:trPr>
        <w:tc>
          <w:tcPr>
            <w:tcW w:w="670" w:type="dxa"/>
          </w:tcPr>
          <w:p w:rsidR="009B2AC9" w:rsidRPr="00C70255" w:rsidRDefault="009B2AC9" w:rsidP="00230F6F">
            <w:pPr>
              <w:pStyle w:val="a3"/>
              <w:widowControl w:val="0"/>
              <w:numPr>
                <w:ilvl w:val="0"/>
                <w:numId w:val="102"/>
              </w:numPr>
              <w:spacing w:after="0" w:line="240" w:lineRule="auto"/>
              <w:ind w:left="0" w:firstLine="0"/>
              <w:rPr>
                <w:rFonts w:ascii="Times New Roman" w:hAnsi="Times New Roman" w:cs="Times New Roman"/>
                <w:sz w:val="24"/>
                <w:szCs w:val="24"/>
              </w:rPr>
            </w:pPr>
          </w:p>
        </w:tc>
        <w:tc>
          <w:tcPr>
            <w:tcW w:w="4287" w:type="dxa"/>
          </w:tcPr>
          <w:p w:rsidR="009B2AC9" w:rsidRPr="00C70255" w:rsidRDefault="009B2AC9" w:rsidP="00230F6F">
            <w:pPr>
              <w:widowControl w:val="0"/>
              <w:rPr>
                <w:rFonts w:ascii="Times New Roman" w:hAnsi="Times New Roman" w:cs="Times New Roman"/>
                <w:sz w:val="24"/>
                <w:szCs w:val="24"/>
              </w:rPr>
            </w:pPr>
            <w:r w:rsidRPr="00C70255">
              <w:rPr>
                <w:rFonts w:ascii="Times New Roman" w:hAnsi="Times New Roman" w:cs="Times New Roman"/>
                <w:sz w:val="24"/>
                <w:szCs w:val="24"/>
              </w:rPr>
              <w:t>Изучение опыта работы социальных педагогов других учебных заведениях района и края</w:t>
            </w:r>
          </w:p>
        </w:tc>
        <w:tc>
          <w:tcPr>
            <w:tcW w:w="1275" w:type="dxa"/>
          </w:tcPr>
          <w:p w:rsidR="009B2AC9" w:rsidRPr="00C70255" w:rsidRDefault="009B2AC9" w:rsidP="00230F6F">
            <w:pPr>
              <w:widowControl w:val="0"/>
              <w:jc w:val="center"/>
              <w:rPr>
                <w:rFonts w:ascii="Times New Roman" w:hAnsi="Times New Roman" w:cs="Times New Roman"/>
                <w:sz w:val="24"/>
                <w:szCs w:val="24"/>
              </w:rPr>
            </w:pPr>
            <w:r w:rsidRPr="00C70255">
              <w:rPr>
                <w:rFonts w:ascii="Times New Roman" w:hAnsi="Times New Roman" w:cs="Times New Roman"/>
                <w:sz w:val="24"/>
                <w:szCs w:val="24"/>
              </w:rPr>
              <w:t>по запросу</w:t>
            </w:r>
          </w:p>
        </w:tc>
        <w:tc>
          <w:tcPr>
            <w:tcW w:w="1165" w:type="dxa"/>
          </w:tcPr>
          <w:p w:rsidR="009B2AC9" w:rsidRPr="00C70255" w:rsidRDefault="009B2AC9" w:rsidP="00230F6F">
            <w:pPr>
              <w:widowControl w:val="0"/>
              <w:rPr>
                <w:rFonts w:ascii="Times New Roman" w:hAnsi="Times New Roman" w:cs="Times New Roman"/>
                <w:sz w:val="24"/>
                <w:szCs w:val="24"/>
              </w:rPr>
            </w:pPr>
          </w:p>
        </w:tc>
        <w:tc>
          <w:tcPr>
            <w:tcW w:w="2242" w:type="dxa"/>
          </w:tcPr>
          <w:p w:rsidR="009B2AC9" w:rsidRPr="00C70255" w:rsidRDefault="009B2AC9" w:rsidP="00230F6F">
            <w:pPr>
              <w:widowControl w:val="0"/>
              <w:rPr>
                <w:rFonts w:ascii="Times New Roman" w:hAnsi="Times New Roman" w:cs="Times New Roman"/>
                <w:sz w:val="24"/>
                <w:szCs w:val="24"/>
              </w:rPr>
            </w:pPr>
            <w:r w:rsidRPr="00C70255">
              <w:rPr>
                <w:rFonts w:ascii="Times New Roman" w:hAnsi="Times New Roman" w:cs="Times New Roman"/>
                <w:sz w:val="24"/>
                <w:szCs w:val="24"/>
              </w:rPr>
              <w:t>В.А. Григоренко</w:t>
            </w:r>
          </w:p>
          <w:p w:rsidR="009B2AC9" w:rsidRPr="00C70255" w:rsidRDefault="009B2AC9" w:rsidP="00230F6F">
            <w:pPr>
              <w:widowControl w:val="0"/>
              <w:rPr>
                <w:rFonts w:ascii="Times New Roman" w:hAnsi="Times New Roman" w:cs="Times New Roman"/>
                <w:sz w:val="24"/>
                <w:szCs w:val="24"/>
              </w:rPr>
            </w:pPr>
            <w:r w:rsidRPr="00C70255">
              <w:rPr>
                <w:rFonts w:ascii="Times New Roman" w:hAnsi="Times New Roman" w:cs="Times New Roman"/>
                <w:sz w:val="24"/>
                <w:szCs w:val="24"/>
              </w:rPr>
              <w:t>В.А. Халёса</w:t>
            </w:r>
          </w:p>
        </w:tc>
      </w:tr>
      <w:tr w:rsidR="009B2AC9" w:rsidRPr="00C70255" w:rsidTr="00C70255">
        <w:trPr>
          <w:jc w:val="center"/>
        </w:trPr>
        <w:tc>
          <w:tcPr>
            <w:tcW w:w="670" w:type="dxa"/>
          </w:tcPr>
          <w:p w:rsidR="009B2AC9" w:rsidRPr="00C70255" w:rsidRDefault="009B2AC9" w:rsidP="00230F6F">
            <w:pPr>
              <w:pStyle w:val="a3"/>
              <w:widowControl w:val="0"/>
              <w:numPr>
                <w:ilvl w:val="0"/>
                <w:numId w:val="102"/>
              </w:numPr>
              <w:spacing w:after="0" w:line="240" w:lineRule="auto"/>
              <w:ind w:left="0" w:firstLine="0"/>
              <w:rPr>
                <w:rFonts w:ascii="Times New Roman" w:hAnsi="Times New Roman" w:cs="Times New Roman"/>
                <w:sz w:val="24"/>
                <w:szCs w:val="24"/>
              </w:rPr>
            </w:pPr>
          </w:p>
        </w:tc>
        <w:tc>
          <w:tcPr>
            <w:tcW w:w="4287" w:type="dxa"/>
          </w:tcPr>
          <w:p w:rsidR="009B2AC9" w:rsidRPr="00C70255" w:rsidRDefault="009B2AC9" w:rsidP="00230F6F">
            <w:pPr>
              <w:widowControl w:val="0"/>
              <w:rPr>
                <w:rFonts w:ascii="Times New Roman" w:hAnsi="Times New Roman" w:cs="Times New Roman"/>
                <w:sz w:val="24"/>
                <w:szCs w:val="24"/>
              </w:rPr>
            </w:pPr>
            <w:r w:rsidRPr="00C70255">
              <w:rPr>
                <w:rFonts w:ascii="Times New Roman" w:hAnsi="Times New Roman" w:cs="Times New Roman"/>
                <w:sz w:val="24"/>
                <w:szCs w:val="24"/>
              </w:rPr>
              <w:t>Совместная работа с Управлением по вопросам семьи и детства Славянского района и других районов.</w:t>
            </w:r>
          </w:p>
        </w:tc>
        <w:tc>
          <w:tcPr>
            <w:tcW w:w="1275" w:type="dxa"/>
          </w:tcPr>
          <w:p w:rsidR="009B2AC9" w:rsidRPr="00C70255" w:rsidRDefault="009B2AC9" w:rsidP="00230F6F">
            <w:pPr>
              <w:widowControl w:val="0"/>
              <w:jc w:val="center"/>
              <w:rPr>
                <w:rFonts w:ascii="Times New Roman" w:hAnsi="Times New Roman" w:cs="Times New Roman"/>
                <w:sz w:val="24"/>
                <w:szCs w:val="24"/>
              </w:rPr>
            </w:pPr>
            <w:r w:rsidRPr="00C70255">
              <w:rPr>
                <w:rFonts w:ascii="Times New Roman" w:hAnsi="Times New Roman" w:cs="Times New Roman"/>
                <w:sz w:val="24"/>
                <w:szCs w:val="24"/>
              </w:rPr>
              <w:t>по запросу</w:t>
            </w:r>
          </w:p>
        </w:tc>
        <w:tc>
          <w:tcPr>
            <w:tcW w:w="1165" w:type="dxa"/>
          </w:tcPr>
          <w:p w:rsidR="009B2AC9" w:rsidRPr="00C70255" w:rsidRDefault="009B2AC9" w:rsidP="00230F6F">
            <w:pPr>
              <w:widowControl w:val="0"/>
              <w:rPr>
                <w:rFonts w:ascii="Times New Roman" w:hAnsi="Times New Roman" w:cs="Times New Roman"/>
                <w:sz w:val="24"/>
                <w:szCs w:val="24"/>
              </w:rPr>
            </w:pPr>
          </w:p>
        </w:tc>
        <w:tc>
          <w:tcPr>
            <w:tcW w:w="2242" w:type="dxa"/>
          </w:tcPr>
          <w:p w:rsidR="009B2AC9" w:rsidRPr="00C70255" w:rsidRDefault="009B2AC9" w:rsidP="00230F6F">
            <w:pPr>
              <w:widowControl w:val="0"/>
              <w:rPr>
                <w:rFonts w:ascii="Times New Roman" w:hAnsi="Times New Roman" w:cs="Times New Roman"/>
                <w:sz w:val="24"/>
                <w:szCs w:val="24"/>
              </w:rPr>
            </w:pPr>
            <w:r w:rsidRPr="00C70255">
              <w:rPr>
                <w:rFonts w:ascii="Times New Roman" w:hAnsi="Times New Roman" w:cs="Times New Roman"/>
                <w:sz w:val="24"/>
                <w:szCs w:val="24"/>
              </w:rPr>
              <w:t>В.А. Халёса</w:t>
            </w:r>
          </w:p>
        </w:tc>
      </w:tr>
      <w:tr w:rsidR="009B2AC9" w:rsidRPr="00C70255" w:rsidTr="00C70255">
        <w:trPr>
          <w:jc w:val="center"/>
        </w:trPr>
        <w:tc>
          <w:tcPr>
            <w:tcW w:w="670" w:type="dxa"/>
          </w:tcPr>
          <w:p w:rsidR="009B2AC9" w:rsidRPr="00C70255" w:rsidRDefault="009B2AC9" w:rsidP="00230F6F">
            <w:pPr>
              <w:pStyle w:val="a3"/>
              <w:widowControl w:val="0"/>
              <w:numPr>
                <w:ilvl w:val="0"/>
                <w:numId w:val="102"/>
              </w:numPr>
              <w:spacing w:after="0" w:line="240" w:lineRule="auto"/>
              <w:ind w:left="0" w:firstLine="0"/>
              <w:rPr>
                <w:rFonts w:ascii="Times New Roman" w:hAnsi="Times New Roman" w:cs="Times New Roman"/>
                <w:sz w:val="24"/>
                <w:szCs w:val="24"/>
              </w:rPr>
            </w:pPr>
          </w:p>
        </w:tc>
        <w:tc>
          <w:tcPr>
            <w:tcW w:w="4287" w:type="dxa"/>
          </w:tcPr>
          <w:p w:rsidR="009B2AC9" w:rsidRPr="00C70255" w:rsidRDefault="009B2AC9" w:rsidP="00230F6F">
            <w:pPr>
              <w:widowControl w:val="0"/>
              <w:rPr>
                <w:rFonts w:ascii="Times New Roman" w:hAnsi="Times New Roman" w:cs="Times New Roman"/>
                <w:sz w:val="24"/>
                <w:szCs w:val="24"/>
              </w:rPr>
            </w:pPr>
            <w:r w:rsidRPr="00C70255">
              <w:rPr>
                <w:rFonts w:ascii="Times New Roman" w:hAnsi="Times New Roman" w:cs="Times New Roman"/>
                <w:sz w:val="24"/>
                <w:szCs w:val="24"/>
              </w:rPr>
              <w:t>Консультации инспектора по делам несовершеннолетних и специалистов КДН по правовому просвещению родителей и обучающихся техникума.</w:t>
            </w:r>
          </w:p>
        </w:tc>
        <w:tc>
          <w:tcPr>
            <w:tcW w:w="1275" w:type="dxa"/>
          </w:tcPr>
          <w:p w:rsidR="009B2AC9" w:rsidRPr="00C70255" w:rsidRDefault="009B2AC9" w:rsidP="00230F6F">
            <w:pPr>
              <w:widowControl w:val="0"/>
              <w:jc w:val="center"/>
              <w:rPr>
                <w:rFonts w:ascii="Times New Roman" w:hAnsi="Times New Roman" w:cs="Times New Roman"/>
                <w:sz w:val="24"/>
                <w:szCs w:val="24"/>
              </w:rPr>
            </w:pPr>
            <w:r w:rsidRPr="00C70255">
              <w:rPr>
                <w:rFonts w:ascii="Times New Roman" w:hAnsi="Times New Roman" w:cs="Times New Roman"/>
                <w:sz w:val="24"/>
                <w:szCs w:val="24"/>
              </w:rPr>
              <w:t>по плану</w:t>
            </w:r>
          </w:p>
        </w:tc>
        <w:tc>
          <w:tcPr>
            <w:tcW w:w="1165" w:type="dxa"/>
          </w:tcPr>
          <w:p w:rsidR="009B2AC9" w:rsidRPr="00C70255" w:rsidRDefault="009B2AC9" w:rsidP="00230F6F">
            <w:pPr>
              <w:widowControl w:val="0"/>
              <w:rPr>
                <w:rFonts w:ascii="Times New Roman" w:hAnsi="Times New Roman" w:cs="Times New Roman"/>
                <w:sz w:val="24"/>
                <w:szCs w:val="24"/>
              </w:rPr>
            </w:pPr>
          </w:p>
        </w:tc>
        <w:tc>
          <w:tcPr>
            <w:tcW w:w="2242" w:type="dxa"/>
          </w:tcPr>
          <w:p w:rsidR="009B2AC9" w:rsidRPr="00C70255" w:rsidRDefault="009B2AC9" w:rsidP="00230F6F">
            <w:pPr>
              <w:widowControl w:val="0"/>
              <w:rPr>
                <w:rFonts w:ascii="Times New Roman" w:hAnsi="Times New Roman" w:cs="Times New Roman"/>
                <w:sz w:val="24"/>
                <w:szCs w:val="24"/>
              </w:rPr>
            </w:pPr>
            <w:r w:rsidRPr="00C70255">
              <w:rPr>
                <w:rFonts w:ascii="Times New Roman" w:hAnsi="Times New Roman" w:cs="Times New Roman"/>
                <w:sz w:val="24"/>
                <w:szCs w:val="24"/>
              </w:rPr>
              <w:t>В.А. Григоренко</w:t>
            </w:r>
          </w:p>
        </w:tc>
      </w:tr>
    </w:tbl>
    <w:p w:rsidR="00060059" w:rsidRDefault="00060059" w:rsidP="00230F6F">
      <w:pPr>
        <w:widowControl w:val="0"/>
        <w:spacing w:after="0" w:line="240" w:lineRule="auto"/>
        <w:rPr>
          <w:rFonts w:ascii="Times New Roman" w:hAnsi="Times New Roman" w:cs="Times New Roman"/>
          <w:b/>
          <w:sz w:val="28"/>
          <w:szCs w:val="28"/>
        </w:rPr>
      </w:pPr>
    </w:p>
    <w:p w:rsidR="00060059" w:rsidRDefault="00060059" w:rsidP="00230F6F">
      <w:pPr>
        <w:widowControl w:val="0"/>
        <w:rPr>
          <w:rFonts w:ascii="Times New Roman" w:hAnsi="Times New Roman" w:cs="Times New Roman"/>
          <w:b/>
          <w:sz w:val="28"/>
          <w:szCs w:val="28"/>
        </w:rPr>
      </w:pPr>
      <w:r>
        <w:rPr>
          <w:rFonts w:ascii="Times New Roman" w:hAnsi="Times New Roman" w:cs="Times New Roman"/>
          <w:b/>
          <w:sz w:val="28"/>
          <w:szCs w:val="28"/>
        </w:rPr>
        <w:br w:type="page"/>
      </w:r>
    </w:p>
    <w:p w:rsidR="00060059" w:rsidRPr="001625AD" w:rsidRDefault="00060059" w:rsidP="00230F6F">
      <w:pPr>
        <w:widowControl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11</w:t>
      </w:r>
    </w:p>
    <w:p w:rsidR="002E017B" w:rsidRPr="002E017B" w:rsidRDefault="002E017B" w:rsidP="00230F6F">
      <w:pPr>
        <w:widowControl w:val="0"/>
        <w:spacing w:after="0" w:line="240" w:lineRule="auto"/>
        <w:jc w:val="center"/>
        <w:rPr>
          <w:rFonts w:ascii="Times New Roman" w:hAnsi="Times New Roman" w:cs="Times New Roman"/>
          <w:b/>
          <w:sz w:val="28"/>
          <w:szCs w:val="28"/>
        </w:rPr>
      </w:pPr>
      <w:r w:rsidRPr="002E017B">
        <w:rPr>
          <w:rFonts w:ascii="Times New Roman" w:hAnsi="Times New Roman" w:cs="Times New Roman"/>
          <w:b/>
          <w:sz w:val="28"/>
          <w:szCs w:val="28"/>
        </w:rPr>
        <w:t>План работы педагога-психолога</w:t>
      </w:r>
    </w:p>
    <w:p w:rsidR="002E017B" w:rsidRPr="002E017B" w:rsidRDefault="002E017B" w:rsidP="00230F6F">
      <w:pPr>
        <w:widowControl w:val="0"/>
        <w:spacing w:after="0" w:line="240" w:lineRule="auto"/>
        <w:jc w:val="center"/>
        <w:rPr>
          <w:rFonts w:ascii="Times New Roman" w:hAnsi="Times New Roman" w:cs="Times New Roman"/>
          <w:b/>
          <w:sz w:val="28"/>
          <w:szCs w:val="28"/>
        </w:rPr>
      </w:pPr>
      <w:r w:rsidRPr="002E017B">
        <w:rPr>
          <w:rFonts w:ascii="Times New Roman" w:hAnsi="Times New Roman" w:cs="Times New Roman"/>
          <w:b/>
          <w:sz w:val="28"/>
          <w:szCs w:val="28"/>
        </w:rPr>
        <w:t>на 2019-2020 учебный год</w:t>
      </w:r>
    </w:p>
    <w:p w:rsidR="002E017B" w:rsidRPr="002E017B" w:rsidRDefault="002E017B" w:rsidP="00230F6F">
      <w:pPr>
        <w:widowControl w:val="0"/>
        <w:spacing w:after="0" w:line="240" w:lineRule="auto"/>
        <w:jc w:val="center"/>
        <w:rPr>
          <w:rFonts w:ascii="Times New Roman" w:hAnsi="Times New Roman" w:cs="Times New Roman"/>
          <w:b/>
          <w:sz w:val="28"/>
          <w:szCs w:val="28"/>
        </w:rPr>
      </w:pPr>
    </w:p>
    <w:p w:rsidR="002E017B" w:rsidRPr="002E017B" w:rsidRDefault="002E017B" w:rsidP="00230F6F">
      <w:pPr>
        <w:widowControl w:val="0"/>
        <w:spacing w:after="0" w:line="240" w:lineRule="auto"/>
        <w:ind w:firstLine="709"/>
        <w:jc w:val="both"/>
        <w:rPr>
          <w:rFonts w:ascii="Times New Roman" w:hAnsi="Times New Roman" w:cs="Times New Roman"/>
          <w:b/>
          <w:bCs/>
          <w:sz w:val="28"/>
          <w:szCs w:val="28"/>
        </w:rPr>
      </w:pPr>
      <w:r w:rsidRPr="002E017B">
        <w:rPr>
          <w:rFonts w:ascii="Times New Roman" w:hAnsi="Times New Roman" w:cs="Times New Roman"/>
          <w:b/>
          <w:bCs/>
          <w:sz w:val="28"/>
          <w:szCs w:val="28"/>
        </w:rPr>
        <w:t>Цели:</w:t>
      </w:r>
    </w:p>
    <w:p w:rsidR="002E017B" w:rsidRPr="002E017B" w:rsidRDefault="002E017B" w:rsidP="00230F6F">
      <w:pPr>
        <w:widowControl w:val="0"/>
        <w:spacing w:after="0" w:line="240" w:lineRule="auto"/>
        <w:ind w:firstLine="709"/>
        <w:jc w:val="both"/>
        <w:rPr>
          <w:rFonts w:ascii="Times New Roman" w:hAnsi="Times New Roman" w:cs="Times New Roman"/>
          <w:sz w:val="28"/>
          <w:szCs w:val="28"/>
        </w:rPr>
      </w:pPr>
      <w:r w:rsidRPr="002E017B">
        <w:rPr>
          <w:rFonts w:ascii="Times New Roman" w:hAnsi="Times New Roman" w:cs="Times New Roman"/>
          <w:sz w:val="28"/>
          <w:szCs w:val="28"/>
        </w:rPr>
        <w:t>1.Обеспечение психологических условий для успешного обучения и развития личности, ее социализации и профессионального становления обучающихся.</w:t>
      </w:r>
    </w:p>
    <w:p w:rsidR="002E017B" w:rsidRPr="002E017B" w:rsidRDefault="002E017B" w:rsidP="00230F6F">
      <w:pPr>
        <w:widowControl w:val="0"/>
        <w:spacing w:after="0" w:line="240" w:lineRule="auto"/>
        <w:ind w:firstLine="709"/>
        <w:jc w:val="both"/>
        <w:rPr>
          <w:rFonts w:ascii="Times New Roman" w:hAnsi="Times New Roman" w:cs="Times New Roman"/>
          <w:sz w:val="28"/>
          <w:szCs w:val="28"/>
        </w:rPr>
      </w:pPr>
      <w:r w:rsidRPr="002E017B">
        <w:rPr>
          <w:rFonts w:ascii="Times New Roman" w:hAnsi="Times New Roman" w:cs="Times New Roman"/>
          <w:sz w:val="28"/>
          <w:szCs w:val="28"/>
        </w:rPr>
        <w:t>2.Содействие укреплению взаимопонимания и взаимодействия между субъектами учебно-воспитательного процесса.</w:t>
      </w:r>
    </w:p>
    <w:p w:rsidR="002E017B" w:rsidRPr="002E017B" w:rsidRDefault="002E017B" w:rsidP="00230F6F">
      <w:pPr>
        <w:widowControl w:val="0"/>
        <w:spacing w:after="0" w:line="240" w:lineRule="auto"/>
        <w:ind w:firstLine="709"/>
        <w:jc w:val="both"/>
        <w:rPr>
          <w:rFonts w:ascii="Times New Roman" w:hAnsi="Times New Roman" w:cs="Times New Roman"/>
          <w:sz w:val="28"/>
          <w:szCs w:val="28"/>
        </w:rPr>
      </w:pPr>
      <w:r w:rsidRPr="002E017B">
        <w:rPr>
          <w:rFonts w:ascii="Times New Roman" w:hAnsi="Times New Roman" w:cs="Times New Roman"/>
          <w:sz w:val="28"/>
          <w:szCs w:val="28"/>
        </w:rPr>
        <w:t>3.Развитие индивидуальных интересов и потребностей учащихся, способствующих их нравственному становлению как социально значимой личности.</w:t>
      </w:r>
    </w:p>
    <w:p w:rsidR="002E017B" w:rsidRPr="002E017B" w:rsidRDefault="002E017B" w:rsidP="00230F6F">
      <w:pPr>
        <w:widowControl w:val="0"/>
        <w:spacing w:after="0" w:line="240" w:lineRule="auto"/>
        <w:ind w:firstLine="709"/>
        <w:jc w:val="both"/>
        <w:rPr>
          <w:rFonts w:ascii="Times New Roman" w:hAnsi="Times New Roman" w:cs="Times New Roman"/>
          <w:sz w:val="28"/>
          <w:szCs w:val="28"/>
        </w:rPr>
      </w:pPr>
      <w:r w:rsidRPr="002E017B">
        <w:rPr>
          <w:rFonts w:ascii="Times New Roman" w:hAnsi="Times New Roman" w:cs="Times New Roman"/>
          <w:sz w:val="28"/>
          <w:szCs w:val="28"/>
        </w:rPr>
        <w:t>4.Проведение психологических исследований с целью совершенствования учебного процесса и воспитательной работы в техникуме.</w:t>
      </w:r>
    </w:p>
    <w:p w:rsidR="002E017B" w:rsidRPr="002E017B" w:rsidRDefault="002E017B" w:rsidP="00230F6F">
      <w:pPr>
        <w:widowControl w:val="0"/>
        <w:spacing w:after="0" w:line="240" w:lineRule="auto"/>
        <w:ind w:firstLine="709"/>
        <w:jc w:val="both"/>
        <w:rPr>
          <w:rFonts w:ascii="Times New Roman" w:hAnsi="Times New Roman" w:cs="Times New Roman"/>
          <w:sz w:val="28"/>
          <w:szCs w:val="28"/>
        </w:rPr>
      </w:pPr>
      <w:r w:rsidRPr="002E017B">
        <w:rPr>
          <w:rFonts w:ascii="Times New Roman" w:hAnsi="Times New Roman" w:cs="Times New Roman"/>
          <w:sz w:val="28"/>
          <w:szCs w:val="28"/>
        </w:rPr>
        <w:t>5.Проведение консультативно-просветительской работы среди обучающихся, педагогических работников, родителей.</w:t>
      </w:r>
    </w:p>
    <w:p w:rsidR="002E017B" w:rsidRPr="002E017B" w:rsidRDefault="002E017B" w:rsidP="00230F6F">
      <w:pPr>
        <w:widowControl w:val="0"/>
        <w:spacing w:after="0" w:line="240" w:lineRule="auto"/>
        <w:ind w:firstLine="709"/>
        <w:jc w:val="both"/>
        <w:rPr>
          <w:rFonts w:ascii="Times New Roman" w:hAnsi="Times New Roman" w:cs="Times New Roman"/>
          <w:sz w:val="28"/>
          <w:szCs w:val="28"/>
        </w:rPr>
      </w:pPr>
      <w:r w:rsidRPr="002E017B">
        <w:rPr>
          <w:rFonts w:ascii="Times New Roman" w:hAnsi="Times New Roman" w:cs="Times New Roman"/>
          <w:sz w:val="28"/>
          <w:szCs w:val="28"/>
        </w:rPr>
        <w:t>6.Проведение профилактической работы и пропаганда здорового образа жизни среди обучающихся, педагогов, родителей.</w:t>
      </w:r>
    </w:p>
    <w:p w:rsidR="002E017B" w:rsidRPr="002E017B" w:rsidRDefault="002E017B" w:rsidP="00230F6F">
      <w:pPr>
        <w:widowControl w:val="0"/>
        <w:spacing w:after="0" w:line="240" w:lineRule="auto"/>
        <w:ind w:firstLine="709"/>
        <w:jc w:val="both"/>
        <w:rPr>
          <w:rFonts w:ascii="Times New Roman" w:hAnsi="Times New Roman" w:cs="Times New Roman"/>
          <w:sz w:val="28"/>
          <w:szCs w:val="28"/>
        </w:rPr>
      </w:pPr>
    </w:p>
    <w:p w:rsidR="002E017B" w:rsidRPr="002E017B" w:rsidRDefault="002E017B" w:rsidP="00230F6F">
      <w:pPr>
        <w:widowControl w:val="0"/>
        <w:spacing w:after="0" w:line="240" w:lineRule="auto"/>
        <w:ind w:firstLine="709"/>
        <w:jc w:val="both"/>
        <w:rPr>
          <w:rFonts w:ascii="Times New Roman" w:hAnsi="Times New Roman" w:cs="Times New Roman"/>
          <w:b/>
          <w:bCs/>
          <w:sz w:val="28"/>
          <w:szCs w:val="28"/>
        </w:rPr>
      </w:pPr>
      <w:r w:rsidRPr="002E017B">
        <w:rPr>
          <w:rFonts w:ascii="Times New Roman" w:hAnsi="Times New Roman" w:cs="Times New Roman"/>
          <w:b/>
          <w:bCs/>
          <w:sz w:val="28"/>
          <w:szCs w:val="28"/>
        </w:rPr>
        <w:t xml:space="preserve">Задачи: </w:t>
      </w:r>
    </w:p>
    <w:p w:rsidR="002E017B" w:rsidRPr="002E017B" w:rsidRDefault="002E017B" w:rsidP="00230F6F">
      <w:pPr>
        <w:widowControl w:val="0"/>
        <w:spacing w:after="0" w:line="240" w:lineRule="auto"/>
        <w:ind w:firstLine="709"/>
        <w:jc w:val="both"/>
        <w:rPr>
          <w:rFonts w:ascii="Times New Roman" w:hAnsi="Times New Roman" w:cs="Times New Roman"/>
          <w:sz w:val="28"/>
          <w:szCs w:val="28"/>
        </w:rPr>
      </w:pPr>
      <w:r w:rsidRPr="002E017B">
        <w:rPr>
          <w:rFonts w:ascii="Times New Roman" w:hAnsi="Times New Roman" w:cs="Times New Roman"/>
          <w:sz w:val="28"/>
          <w:szCs w:val="28"/>
        </w:rPr>
        <w:t>1.Исследовать психологическое состояние студентов.</w:t>
      </w:r>
    </w:p>
    <w:p w:rsidR="002E017B" w:rsidRPr="002E017B" w:rsidRDefault="002E017B" w:rsidP="00230F6F">
      <w:pPr>
        <w:widowControl w:val="0"/>
        <w:spacing w:after="0" w:line="240" w:lineRule="auto"/>
        <w:ind w:firstLine="709"/>
        <w:jc w:val="both"/>
        <w:rPr>
          <w:rFonts w:ascii="Times New Roman" w:hAnsi="Times New Roman" w:cs="Times New Roman"/>
          <w:sz w:val="28"/>
          <w:szCs w:val="28"/>
        </w:rPr>
      </w:pPr>
      <w:r w:rsidRPr="002E017B">
        <w:rPr>
          <w:rFonts w:ascii="Times New Roman" w:hAnsi="Times New Roman" w:cs="Times New Roman"/>
          <w:sz w:val="28"/>
          <w:szCs w:val="28"/>
        </w:rPr>
        <w:t>2.На основе сделанных выводов предложить рекомендации, позволяющие снизить влияние дезадаптирующих факторов на процесс овладения профессиональными знаниями и навыками,обучающимися в техникуме.</w:t>
      </w:r>
    </w:p>
    <w:p w:rsidR="002E017B" w:rsidRPr="002E017B" w:rsidRDefault="002E017B" w:rsidP="00230F6F">
      <w:pPr>
        <w:widowControl w:val="0"/>
        <w:spacing w:after="0" w:line="240" w:lineRule="auto"/>
        <w:ind w:firstLine="709"/>
        <w:jc w:val="both"/>
        <w:rPr>
          <w:rFonts w:ascii="Times New Roman" w:hAnsi="Times New Roman" w:cs="Times New Roman"/>
          <w:sz w:val="28"/>
          <w:szCs w:val="28"/>
        </w:rPr>
      </w:pPr>
      <w:r w:rsidRPr="002E017B">
        <w:rPr>
          <w:rFonts w:ascii="Times New Roman" w:hAnsi="Times New Roman" w:cs="Times New Roman"/>
          <w:sz w:val="28"/>
          <w:szCs w:val="28"/>
        </w:rPr>
        <w:t>3.Провести тренинги, способствующие наиболее оптимальной адаптации студентов к обучению и раскрытию личностного потенциала, снижению уровня тревожности, повышению самооценки обучающихся.</w:t>
      </w:r>
    </w:p>
    <w:p w:rsidR="002E017B" w:rsidRPr="002E017B" w:rsidRDefault="002E017B" w:rsidP="00230F6F">
      <w:pPr>
        <w:widowControl w:val="0"/>
        <w:spacing w:after="0" w:line="240" w:lineRule="auto"/>
        <w:ind w:firstLine="709"/>
        <w:jc w:val="both"/>
        <w:rPr>
          <w:rFonts w:ascii="Times New Roman" w:hAnsi="Times New Roman" w:cs="Times New Roman"/>
          <w:sz w:val="28"/>
          <w:szCs w:val="28"/>
        </w:rPr>
      </w:pPr>
      <w:r w:rsidRPr="002E017B">
        <w:rPr>
          <w:rFonts w:ascii="Times New Roman" w:hAnsi="Times New Roman" w:cs="Times New Roman"/>
          <w:sz w:val="28"/>
          <w:szCs w:val="28"/>
        </w:rPr>
        <w:t>4.На родительских собраниях затронуть вопрос овлиянии социальной адаптации на эмоциональное состояние обучающихся в техникуме.</w:t>
      </w:r>
    </w:p>
    <w:p w:rsidR="002E017B" w:rsidRPr="002E017B" w:rsidRDefault="002E017B" w:rsidP="00230F6F">
      <w:pPr>
        <w:widowControl w:val="0"/>
        <w:spacing w:after="0" w:line="240" w:lineRule="auto"/>
        <w:ind w:firstLine="709"/>
        <w:rPr>
          <w:rFonts w:ascii="Times New Roman" w:hAnsi="Times New Roman" w:cs="Times New Roman"/>
          <w:sz w:val="28"/>
          <w:szCs w:val="28"/>
        </w:rPr>
      </w:pPr>
      <w:r w:rsidRPr="002E017B">
        <w:rPr>
          <w:rFonts w:ascii="Times New Roman" w:hAnsi="Times New Roman" w:cs="Times New Roman"/>
          <w:sz w:val="28"/>
          <w:szCs w:val="28"/>
        </w:rPr>
        <w:t>5. Провести повторное исследование.</w:t>
      </w:r>
    </w:p>
    <w:p w:rsidR="002E017B" w:rsidRPr="002E017B" w:rsidRDefault="002E017B" w:rsidP="00230F6F">
      <w:pPr>
        <w:widowControl w:val="0"/>
        <w:spacing w:after="0" w:line="240" w:lineRule="auto"/>
        <w:jc w:val="center"/>
        <w:rPr>
          <w:rFonts w:ascii="Times New Roman" w:hAnsi="Times New Roman" w:cs="Times New Roman"/>
          <w:b/>
          <w:sz w:val="28"/>
          <w:szCs w:val="28"/>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3684"/>
        <w:gridCol w:w="1592"/>
        <w:gridCol w:w="2658"/>
        <w:gridCol w:w="1137"/>
      </w:tblGrid>
      <w:tr w:rsidR="002E017B" w:rsidRPr="002E017B" w:rsidTr="002E017B">
        <w:trPr>
          <w:tblHeader/>
          <w:jc w:val="center"/>
        </w:trPr>
        <w:tc>
          <w:tcPr>
            <w:tcW w:w="294" w:type="pct"/>
            <w:tcBorders>
              <w:top w:val="single" w:sz="4" w:space="0" w:color="000000"/>
              <w:left w:val="single" w:sz="4" w:space="0" w:color="000000"/>
              <w:bottom w:val="single" w:sz="4" w:space="0" w:color="000000"/>
              <w:right w:val="single" w:sz="4" w:space="0" w:color="000000"/>
            </w:tcBorders>
            <w:vAlign w:val="center"/>
          </w:tcPr>
          <w:p w:rsidR="002E017B" w:rsidRPr="002E017B" w:rsidRDefault="002E017B" w:rsidP="00230F6F">
            <w:pPr>
              <w:widowControl w:val="0"/>
              <w:spacing w:after="0" w:line="240" w:lineRule="auto"/>
              <w:jc w:val="center"/>
              <w:rPr>
                <w:rFonts w:ascii="Times New Roman" w:hAnsi="Times New Roman" w:cs="Times New Roman"/>
                <w:b/>
                <w:sz w:val="20"/>
                <w:szCs w:val="20"/>
              </w:rPr>
            </w:pPr>
            <w:r w:rsidRPr="002E017B">
              <w:rPr>
                <w:rFonts w:ascii="Times New Roman" w:hAnsi="Times New Roman" w:cs="Times New Roman"/>
                <w:b/>
                <w:sz w:val="20"/>
                <w:szCs w:val="20"/>
              </w:rPr>
              <w:t>№</w:t>
            </w:r>
          </w:p>
        </w:tc>
        <w:tc>
          <w:tcPr>
            <w:tcW w:w="1911" w:type="pct"/>
            <w:tcBorders>
              <w:top w:val="single" w:sz="4" w:space="0" w:color="000000"/>
              <w:left w:val="single" w:sz="4" w:space="0" w:color="000000"/>
              <w:bottom w:val="single" w:sz="4" w:space="0" w:color="000000"/>
              <w:right w:val="single" w:sz="4" w:space="0" w:color="000000"/>
            </w:tcBorders>
            <w:vAlign w:val="center"/>
          </w:tcPr>
          <w:p w:rsidR="002E017B" w:rsidRPr="002E017B" w:rsidRDefault="002E017B" w:rsidP="00230F6F">
            <w:pPr>
              <w:widowControl w:val="0"/>
              <w:spacing w:after="0" w:line="240" w:lineRule="auto"/>
              <w:jc w:val="center"/>
              <w:rPr>
                <w:rFonts w:ascii="Times New Roman" w:hAnsi="Times New Roman" w:cs="Times New Roman"/>
                <w:b/>
                <w:sz w:val="20"/>
                <w:szCs w:val="20"/>
              </w:rPr>
            </w:pPr>
            <w:r w:rsidRPr="002E017B">
              <w:rPr>
                <w:rFonts w:ascii="Times New Roman" w:hAnsi="Times New Roman" w:cs="Times New Roman"/>
                <w:b/>
                <w:sz w:val="20"/>
                <w:szCs w:val="20"/>
              </w:rPr>
              <w:t>Содержание работы</w:t>
            </w:r>
          </w:p>
        </w:tc>
        <w:tc>
          <w:tcPr>
            <w:tcW w:w="826" w:type="pct"/>
            <w:tcBorders>
              <w:top w:val="single" w:sz="4" w:space="0" w:color="000000"/>
              <w:left w:val="single" w:sz="4" w:space="0" w:color="000000"/>
              <w:bottom w:val="single" w:sz="4" w:space="0" w:color="000000"/>
              <w:right w:val="single" w:sz="4" w:space="0" w:color="000000"/>
            </w:tcBorders>
            <w:vAlign w:val="center"/>
          </w:tcPr>
          <w:p w:rsidR="002E017B" w:rsidRPr="002E017B" w:rsidRDefault="002E017B" w:rsidP="00230F6F">
            <w:pPr>
              <w:widowControl w:val="0"/>
              <w:spacing w:after="0" w:line="240" w:lineRule="auto"/>
              <w:jc w:val="center"/>
              <w:rPr>
                <w:rFonts w:ascii="Times New Roman" w:hAnsi="Times New Roman" w:cs="Times New Roman"/>
                <w:b/>
                <w:sz w:val="20"/>
                <w:szCs w:val="20"/>
              </w:rPr>
            </w:pPr>
            <w:r w:rsidRPr="002E017B">
              <w:rPr>
                <w:rFonts w:ascii="Times New Roman" w:hAnsi="Times New Roman" w:cs="Times New Roman"/>
                <w:b/>
                <w:sz w:val="20"/>
                <w:szCs w:val="20"/>
              </w:rPr>
              <w:t>Сроки</w:t>
            </w:r>
          </w:p>
        </w:tc>
        <w:tc>
          <w:tcPr>
            <w:tcW w:w="1379" w:type="pct"/>
            <w:tcBorders>
              <w:top w:val="single" w:sz="4" w:space="0" w:color="000000"/>
              <w:left w:val="single" w:sz="4" w:space="0" w:color="000000"/>
              <w:bottom w:val="single" w:sz="4" w:space="0" w:color="000000"/>
              <w:right w:val="single" w:sz="4" w:space="0" w:color="000000"/>
            </w:tcBorders>
            <w:vAlign w:val="center"/>
          </w:tcPr>
          <w:p w:rsidR="002E017B" w:rsidRPr="002E017B" w:rsidRDefault="002E017B" w:rsidP="00230F6F">
            <w:pPr>
              <w:widowControl w:val="0"/>
              <w:spacing w:after="0" w:line="240" w:lineRule="auto"/>
              <w:rPr>
                <w:rFonts w:ascii="Times New Roman" w:hAnsi="Times New Roman" w:cs="Times New Roman"/>
                <w:b/>
                <w:sz w:val="20"/>
                <w:szCs w:val="20"/>
              </w:rPr>
            </w:pPr>
            <w:r w:rsidRPr="002E017B">
              <w:rPr>
                <w:rFonts w:ascii="Times New Roman" w:hAnsi="Times New Roman" w:cs="Times New Roman"/>
                <w:b/>
                <w:sz w:val="20"/>
                <w:szCs w:val="20"/>
              </w:rPr>
              <w:t>Результат</w:t>
            </w:r>
          </w:p>
        </w:tc>
        <w:tc>
          <w:tcPr>
            <w:tcW w:w="591" w:type="pct"/>
            <w:tcBorders>
              <w:top w:val="single" w:sz="4" w:space="0" w:color="000000"/>
              <w:left w:val="single" w:sz="4" w:space="0" w:color="000000"/>
              <w:bottom w:val="single" w:sz="4" w:space="0" w:color="000000"/>
              <w:right w:val="single" w:sz="4" w:space="0" w:color="000000"/>
            </w:tcBorders>
            <w:vAlign w:val="center"/>
          </w:tcPr>
          <w:p w:rsidR="002E017B" w:rsidRPr="002E017B" w:rsidRDefault="002E017B" w:rsidP="00230F6F">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Отметка о </w:t>
            </w:r>
            <w:r w:rsidRPr="002E017B">
              <w:rPr>
                <w:rFonts w:ascii="Times New Roman" w:hAnsi="Times New Roman" w:cs="Times New Roman"/>
                <w:b/>
                <w:sz w:val="20"/>
                <w:szCs w:val="20"/>
              </w:rPr>
              <w:t>выпол</w:t>
            </w:r>
            <w:r w:rsidR="00CE758E">
              <w:rPr>
                <w:rFonts w:ascii="Times New Roman" w:hAnsi="Times New Roman" w:cs="Times New Roman"/>
                <w:b/>
                <w:sz w:val="20"/>
                <w:szCs w:val="20"/>
              </w:rPr>
              <w:t>.</w:t>
            </w:r>
          </w:p>
        </w:tc>
      </w:tr>
      <w:tr w:rsidR="002E017B" w:rsidRPr="002E017B" w:rsidTr="002E017B">
        <w:trPr>
          <w:jc w:val="center"/>
        </w:trPr>
        <w:tc>
          <w:tcPr>
            <w:tcW w:w="5000" w:type="pct"/>
            <w:gridSpan w:val="5"/>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jc w:val="center"/>
              <w:rPr>
                <w:rFonts w:ascii="Times New Roman" w:hAnsi="Times New Roman" w:cs="Times New Roman"/>
                <w:b/>
                <w:sz w:val="24"/>
                <w:szCs w:val="24"/>
              </w:rPr>
            </w:pPr>
            <w:r w:rsidRPr="002E017B">
              <w:rPr>
                <w:rFonts w:ascii="Times New Roman" w:hAnsi="Times New Roman" w:cs="Times New Roman"/>
                <w:b/>
                <w:sz w:val="24"/>
                <w:szCs w:val="24"/>
              </w:rPr>
              <w:t>1. Работа по адаптации</w:t>
            </w:r>
          </w:p>
        </w:tc>
      </w:tr>
      <w:tr w:rsidR="002E017B" w:rsidRPr="002E017B" w:rsidTr="002E017B">
        <w:trPr>
          <w:jc w:val="center"/>
        </w:trPr>
        <w:tc>
          <w:tcPr>
            <w:tcW w:w="294"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jc w:val="center"/>
              <w:rPr>
                <w:rFonts w:ascii="Times New Roman" w:hAnsi="Times New Roman" w:cs="Times New Roman"/>
                <w:sz w:val="24"/>
                <w:szCs w:val="24"/>
              </w:rPr>
            </w:pPr>
            <w:r w:rsidRPr="002E017B">
              <w:rPr>
                <w:rFonts w:ascii="Times New Roman" w:hAnsi="Times New Roman" w:cs="Times New Roman"/>
                <w:sz w:val="24"/>
                <w:szCs w:val="24"/>
              </w:rPr>
              <w:t>1</w:t>
            </w:r>
            <w:r>
              <w:rPr>
                <w:rFonts w:ascii="Times New Roman" w:hAnsi="Times New Roman" w:cs="Times New Roman"/>
                <w:sz w:val="24"/>
                <w:szCs w:val="24"/>
              </w:rPr>
              <w:t>.</w:t>
            </w:r>
          </w:p>
        </w:tc>
        <w:tc>
          <w:tcPr>
            <w:tcW w:w="1911"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rPr>
                <w:rFonts w:ascii="Times New Roman" w:hAnsi="Times New Roman" w:cs="Times New Roman"/>
                <w:sz w:val="24"/>
                <w:szCs w:val="24"/>
              </w:rPr>
            </w:pPr>
            <w:r w:rsidRPr="002E017B">
              <w:rPr>
                <w:rFonts w:ascii="Times New Roman" w:hAnsi="Times New Roman" w:cs="Times New Roman"/>
                <w:sz w:val="24"/>
                <w:szCs w:val="24"/>
              </w:rPr>
              <w:t>Работа со студентами 1-го курса по программе адаптации</w:t>
            </w:r>
          </w:p>
        </w:tc>
        <w:tc>
          <w:tcPr>
            <w:tcW w:w="826"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jc w:val="center"/>
              <w:rPr>
                <w:rFonts w:ascii="Times New Roman" w:hAnsi="Times New Roman" w:cs="Times New Roman"/>
                <w:sz w:val="24"/>
                <w:szCs w:val="24"/>
              </w:rPr>
            </w:pPr>
            <w:r w:rsidRPr="002E017B">
              <w:rPr>
                <w:rFonts w:ascii="Times New Roman" w:hAnsi="Times New Roman" w:cs="Times New Roman"/>
                <w:sz w:val="24"/>
                <w:szCs w:val="24"/>
              </w:rPr>
              <w:t>Сентябрь-декабрь</w:t>
            </w:r>
          </w:p>
        </w:tc>
        <w:tc>
          <w:tcPr>
            <w:tcW w:w="1379"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rPr>
                <w:rFonts w:ascii="Times New Roman" w:hAnsi="Times New Roman" w:cs="Times New Roman"/>
                <w:sz w:val="24"/>
                <w:szCs w:val="24"/>
              </w:rPr>
            </w:pPr>
            <w:r w:rsidRPr="002E017B">
              <w:rPr>
                <w:rFonts w:ascii="Times New Roman" w:hAnsi="Times New Roman" w:cs="Times New Roman"/>
                <w:sz w:val="24"/>
                <w:szCs w:val="24"/>
              </w:rPr>
              <w:t>Справка для педагогического совета</w:t>
            </w:r>
          </w:p>
        </w:tc>
        <w:tc>
          <w:tcPr>
            <w:tcW w:w="591"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jc w:val="both"/>
              <w:rPr>
                <w:rFonts w:ascii="Times New Roman" w:hAnsi="Times New Roman" w:cs="Times New Roman"/>
                <w:sz w:val="24"/>
                <w:szCs w:val="24"/>
              </w:rPr>
            </w:pPr>
          </w:p>
        </w:tc>
      </w:tr>
      <w:tr w:rsidR="002E017B" w:rsidRPr="002E017B" w:rsidTr="002E017B">
        <w:trPr>
          <w:jc w:val="center"/>
        </w:trPr>
        <w:tc>
          <w:tcPr>
            <w:tcW w:w="294"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jc w:val="center"/>
              <w:rPr>
                <w:rFonts w:ascii="Times New Roman" w:hAnsi="Times New Roman" w:cs="Times New Roman"/>
                <w:sz w:val="24"/>
                <w:szCs w:val="24"/>
              </w:rPr>
            </w:pPr>
            <w:r w:rsidRPr="002E017B">
              <w:rPr>
                <w:rFonts w:ascii="Times New Roman" w:hAnsi="Times New Roman" w:cs="Times New Roman"/>
                <w:sz w:val="24"/>
                <w:szCs w:val="24"/>
              </w:rPr>
              <w:t xml:space="preserve">2. </w:t>
            </w:r>
          </w:p>
        </w:tc>
        <w:tc>
          <w:tcPr>
            <w:tcW w:w="1911"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rPr>
                <w:rFonts w:ascii="Times New Roman" w:hAnsi="Times New Roman" w:cs="Times New Roman"/>
                <w:sz w:val="24"/>
                <w:szCs w:val="24"/>
              </w:rPr>
            </w:pPr>
            <w:r w:rsidRPr="002E017B">
              <w:rPr>
                <w:rFonts w:ascii="Times New Roman" w:hAnsi="Times New Roman" w:cs="Times New Roman"/>
                <w:sz w:val="24"/>
                <w:szCs w:val="24"/>
              </w:rPr>
              <w:t>Консультационная работа с педаг</w:t>
            </w:r>
            <w:r>
              <w:rPr>
                <w:rFonts w:ascii="Times New Roman" w:hAnsi="Times New Roman" w:cs="Times New Roman"/>
                <w:sz w:val="24"/>
                <w:szCs w:val="24"/>
              </w:rPr>
              <w:t>огами- классными руководителями</w:t>
            </w:r>
          </w:p>
        </w:tc>
        <w:tc>
          <w:tcPr>
            <w:tcW w:w="826"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jc w:val="center"/>
              <w:rPr>
                <w:rFonts w:ascii="Times New Roman" w:hAnsi="Times New Roman" w:cs="Times New Roman"/>
                <w:sz w:val="24"/>
                <w:szCs w:val="24"/>
              </w:rPr>
            </w:pPr>
            <w:r w:rsidRPr="002E017B">
              <w:rPr>
                <w:rFonts w:ascii="Times New Roman" w:hAnsi="Times New Roman" w:cs="Times New Roman"/>
                <w:sz w:val="24"/>
                <w:szCs w:val="24"/>
              </w:rPr>
              <w:t>Сентябрь-декабрь</w:t>
            </w:r>
          </w:p>
        </w:tc>
        <w:tc>
          <w:tcPr>
            <w:tcW w:w="1379"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rPr>
                <w:rFonts w:ascii="Times New Roman" w:hAnsi="Times New Roman" w:cs="Times New Roman"/>
                <w:sz w:val="24"/>
                <w:szCs w:val="24"/>
              </w:rPr>
            </w:pPr>
            <w:r w:rsidRPr="002E017B">
              <w:rPr>
                <w:rFonts w:ascii="Times New Roman" w:hAnsi="Times New Roman" w:cs="Times New Roman"/>
                <w:sz w:val="24"/>
                <w:szCs w:val="24"/>
              </w:rPr>
              <w:t>Рекомендации по запросу</w:t>
            </w:r>
          </w:p>
        </w:tc>
        <w:tc>
          <w:tcPr>
            <w:tcW w:w="591"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jc w:val="both"/>
              <w:rPr>
                <w:rFonts w:ascii="Times New Roman" w:hAnsi="Times New Roman" w:cs="Times New Roman"/>
                <w:sz w:val="24"/>
                <w:szCs w:val="24"/>
              </w:rPr>
            </w:pPr>
          </w:p>
        </w:tc>
      </w:tr>
      <w:tr w:rsidR="002E017B" w:rsidRPr="002E017B" w:rsidTr="002E017B">
        <w:trPr>
          <w:jc w:val="center"/>
        </w:trPr>
        <w:tc>
          <w:tcPr>
            <w:tcW w:w="294"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jc w:val="center"/>
              <w:rPr>
                <w:rFonts w:ascii="Times New Roman" w:hAnsi="Times New Roman" w:cs="Times New Roman"/>
                <w:sz w:val="24"/>
                <w:szCs w:val="24"/>
              </w:rPr>
            </w:pPr>
            <w:r w:rsidRPr="002E017B">
              <w:rPr>
                <w:rFonts w:ascii="Times New Roman" w:hAnsi="Times New Roman" w:cs="Times New Roman"/>
                <w:sz w:val="24"/>
                <w:szCs w:val="24"/>
              </w:rPr>
              <w:t>3.</w:t>
            </w:r>
          </w:p>
        </w:tc>
        <w:tc>
          <w:tcPr>
            <w:tcW w:w="1911"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rPr>
                <w:rFonts w:ascii="Times New Roman" w:hAnsi="Times New Roman" w:cs="Times New Roman"/>
                <w:sz w:val="24"/>
                <w:szCs w:val="24"/>
              </w:rPr>
            </w:pPr>
            <w:r w:rsidRPr="002E017B">
              <w:rPr>
                <w:rFonts w:ascii="Times New Roman" w:hAnsi="Times New Roman" w:cs="Times New Roman"/>
                <w:sz w:val="24"/>
                <w:szCs w:val="24"/>
              </w:rPr>
              <w:t>Мастер-класс с классными руководителями по сплочению студенческой группы</w:t>
            </w:r>
          </w:p>
        </w:tc>
        <w:tc>
          <w:tcPr>
            <w:tcW w:w="826"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jc w:val="center"/>
              <w:rPr>
                <w:rFonts w:ascii="Times New Roman" w:hAnsi="Times New Roman" w:cs="Times New Roman"/>
                <w:sz w:val="24"/>
                <w:szCs w:val="24"/>
              </w:rPr>
            </w:pPr>
            <w:r w:rsidRPr="002E017B">
              <w:rPr>
                <w:rFonts w:ascii="Times New Roman" w:hAnsi="Times New Roman" w:cs="Times New Roman"/>
                <w:sz w:val="24"/>
                <w:szCs w:val="24"/>
              </w:rPr>
              <w:t xml:space="preserve">Сентябрь </w:t>
            </w:r>
          </w:p>
        </w:tc>
        <w:tc>
          <w:tcPr>
            <w:tcW w:w="1379"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rPr>
                <w:rFonts w:ascii="Times New Roman" w:hAnsi="Times New Roman" w:cs="Times New Roman"/>
                <w:sz w:val="24"/>
                <w:szCs w:val="24"/>
              </w:rPr>
            </w:pPr>
            <w:r w:rsidRPr="002E017B">
              <w:rPr>
                <w:rFonts w:ascii="Times New Roman" w:hAnsi="Times New Roman" w:cs="Times New Roman"/>
                <w:sz w:val="24"/>
                <w:szCs w:val="24"/>
              </w:rPr>
              <w:t>Навык проведения социально-психологического тренинга на сплочение колектива</w:t>
            </w:r>
          </w:p>
        </w:tc>
        <w:tc>
          <w:tcPr>
            <w:tcW w:w="591"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jc w:val="both"/>
              <w:rPr>
                <w:rFonts w:ascii="Times New Roman" w:hAnsi="Times New Roman" w:cs="Times New Roman"/>
                <w:sz w:val="24"/>
                <w:szCs w:val="24"/>
              </w:rPr>
            </w:pPr>
          </w:p>
        </w:tc>
      </w:tr>
      <w:tr w:rsidR="002E017B" w:rsidRPr="002E017B" w:rsidTr="002E017B">
        <w:trPr>
          <w:jc w:val="center"/>
        </w:trPr>
        <w:tc>
          <w:tcPr>
            <w:tcW w:w="294"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jc w:val="center"/>
              <w:rPr>
                <w:rFonts w:ascii="Times New Roman" w:hAnsi="Times New Roman" w:cs="Times New Roman"/>
                <w:sz w:val="24"/>
                <w:szCs w:val="24"/>
              </w:rPr>
            </w:pPr>
            <w:r w:rsidRPr="002E017B">
              <w:rPr>
                <w:rFonts w:ascii="Times New Roman" w:hAnsi="Times New Roman" w:cs="Times New Roman"/>
                <w:sz w:val="24"/>
                <w:szCs w:val="24"/>
              </w:rPr>
              <w:t>4.</w:t>
            </w:r>
          </w:p>
        </w:tc>
        <w:tc>
          <w:tcPr>
            <w:tcW w:w="1911"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rPr>
                <w:rFonts w:ascii="Times New Roman" w:hAnsi="Times New Roman" w:cs="Times New Roman"/>
                <w:sz w:val="24"/>
                <w:szCs w:val="24"/>
              </w:rPr>
            </w:pPr>
            <w:r w:rsidRPr="002E017B">
              <w:rPr>
                <w:rFonts w:ascii="Times New Roman" w:hAnsi="Times New Roman" w:cs="Times New Roman"/>
                <w:sz w:val="24"/>
                <w:szCs w:val="24"/>
              </w:rPr>
              <w:t>Консультационная работа с родителями</w:t>
            </w:r>
          </w:p>
        </w:tc>
        <w:tc>
          <w:tcPr>
            <w:tcW w:w="826"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jc w:val="center"/>
              <w:rPr>
                <w:rFonts w:ascii="Times New Roman" w:hAnsi="Times New Roman" w:cs="Times New Roman"/>
                <w:sz w:val="24"/>
                <w:szCs w:val="24"/>
              </w:rPr>
            </w:pPr>
            <w:r w:rsidRPr="002E017B">
              <w:rPr>
                <w:rFonts w:ascii="Times New Roman" w:hAnsi="Times New Roman" w:cs="Times New Roman"/>
                <w:sz w:val="24"/>
                <w:szCs w:val="24"/>
              </w:rPr>
              <w:t>Сентябрь-декабрь</w:t>
            </w:r>
          </w:p>
        </w:tc>
        <w:tc>
          <w:tcPr>
            <w:tcW w:w="1379"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rPr>
                <w:rFonts w:ascii="Times New Roman" w:hAnsi="Times New Roman" w:cs="Times New Roman"/>
                <w:sz w:val="24"/>
                <w:szCs w:val="24"/>
              </w:rPr>
            </w:pPr>
            <w:r w:rsidRPr="002E017B">
              <w:rPr>
                <w:rFonts w:ascii="Times New Roman" w:hAnsi="Times New Roman" w:cs="Times New Roman"/>
                <w:sz w:val="24"/>
                <w:szCs w:val="24"/>
              </w:rPr>
              <w:t>Рекомендации по запросу</w:t>
            </w:r>
          </w:p>
        </w:tc>
        <w:tc>
          <w:tcPr>
            <w:tcW w:w="591"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jc w:val="both"/>
              <w:rPr>
                <w:rFonts w:ascii="Times New Roman" w:hAnsi="Times New Roman" w:cs="Times New Roman"/>
                <w:sz w:val="24"/>
                <w:szCs w:val="24"/>
              </w:rPr>
            </w:pPr>
          </w:p>
        </w:tc>
      </w:tr>
      <w:tr w:rsidR="002E017B" w:rsidRPr="002E017B" w:rsidTr="002E017B">
        <w:trPr>
          <w:jc w:val="center"/>
        </w:trPr>
        <w:tc>
          <w:tcPr>
            <w:tcW w:w="5000" w:type="pct"/>
            <w:gridSpan w:val="5"/>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jc w:val="center"/>
              <w:rPr>
                <w:rFonts w:ascii="Times New Roman" w:hAnsi="Times New Roman" w:cs="Times New Roman"/>
                <w:b/>
                <w:sz w:val="24"/>
                <w:szCs w:val="24"/>
              </w:rPr>
            </w:pPr>
            <w:r w:rsidRPr="002E017B">
              <w:rPr>
                <w:rFonts w:ascii="Times New Roman" w:hAnsi="Times New Roman" w:cs="Times New Roman"/>
                <w:b/>
                <w:sz w:val="24"/>
                <w:szCs w:val="24"/>
              </w:rPr>
              <w:t>2. Психодиагностическая работа</w:t>
            </w:r>
          </w:p>
        </w:tc>
      </w:tr>
      <w:tr w:rsidR="002E017B" w:rsidRPr="002E017B" w:rsidTr="002E017B">
        <w:trPr>
          <w:jc w:val="center"/>
        </w:trPr>
        <w:tc>
          <w:tcPr>
            <w:tcW w:w="5000" w:type="pct"/>
            <w:gridSpan w:val="5"/>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rPr>
                <w:rFonts w:ascii="Times New Roman" w:hAnsi="Times New Roman" w:cs="Times New Roman"/>
                <w:b/>
                <w:sz w:val="24"/>
                <w:szCs w:val="24"/>
              </w:rPr>
            </w:pPr>
            <w:r w:rsidRPr="002E017B">
              <w:rPr>
                <w:rFonts w:ascii="Times New Roman" w:hAnsi="Times New Roman" w:cs="Times New Roman"/>
                <w:b/>
                <w:sz w:val="24"/>
                <w:szCs w:val="24"/>
              </w:rPr>
              <w:t>2.1. Работа со студентами</w:t>
            </w:r>
          </w:p>
        </w:tc>
      </w:tr>
      <w:tr w:rsidR="002E017B" w:rsidRPr="002E017B" w:rsidTr="002E017B">
        <w:trPr>
          <w:jc w:val="center"/>
        </w:trPr>
        <w:tc>
          <w:tcPr>
            <w:tcW w:w="294"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pStyle w:val="14"/>
              <w:widowControl w:val="0"/>
              <w:ind w:left="0"/>
              <w:jc w:val="center"/>
            </w:pPr>
            <w:r w:rsidRPr="002E017B">
              <w:t>1.</w:t>
            </w:r>
          </w:p>
        </w:tc>
        <w:tc>
          <w:tcPr>
            <w:tcW w:w="1911"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rPr>
                <w:rFonts w:ascii="Times New Roman" w:hAnsi="Times New Roman" w:cs="Times New Roman"/>
                <w:sz w:val="24"/>
                <w:szCs w:val="24"/>
              </w:rPr>
            </w:pPr>
            <w:r w:rsidRPr="002E017B">
              <w:rPr>
                <w:rFonts w:ascii="Times New Roman" w:hAnsi="Times New Roman" w:cs="Times New Roman"/>
                <w:sz w:val="24"/>
                <w:szCs w:val="24"/>
              </w:rPr>
              <w:t xml:space="preserve">Первичная психодиагностика деструктивных отклонений и эмоциональных нарушений у студентов первых курсов методом </w:t>
            </w:r>
          </w:p>
          <w:p w:rsidR="002E017B" w:rsidRPr="002E017B" w:rsidRDefault="002E017B" w:rsidP="00230F6F">
            <w:pPr>
              <w:widowControl w:val="0"/>
              <w:spacing w:after="0" w:line="240" w:lineRule="auto"/>
              <w:rPr>
                <w:rFonts w:ascii="Times New Roman" w:hAnsi="Times New Roman" w:cs="Times New Roman"/>
                <w:sz w:val="24"/>
                <w:szCs w:val="24"/>
              </w:rPr>
            </w:pPr>
            <w:r w:rsidRPr="002E017B">
              <w:rPr>
                <w:rFonts w:ascii="Times New Roman" w:hAnsi="Times New Roman" w:cs="Times New Roman"/>
                <w:sz w:val="24"/>
                <w:szCs w:val="24"/>
              </w:rPr>
              <w:t>Ассоциативно-рисуночного теста и Тестом цветовых выборов М.Люшера (компьютерный вариант)</w:t>
            </w:r>
          </w:p>
        </w:tc>
        <w:tc>
          <w:tcPr>
            <w:tcW w:w="826"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jc w:val="center"/>
              <w:rPr>
                <w:rFonts w:ascii="Times New Roman" w:hAnsi="Times New Roman" w:cs="Times New Roman"/>
                <w:sz w:val="24"/>
                <w:szCs w:val="24"/>
              </w:rPr>
            </w:pPr>
            <w:r w:rsidRPr="002E017B">
              <w:rPr>
                <w:rFonts w:ascii="Times New Roman" w:hAnsi="Times New Roman" w:cs="Times New Roman"/>
                <w:sz w:val="24"/>
                <w:szCs w:val="24"/>
              </w:rPr>
              <w:t>Сентябрь</w:t>
            </w:r>
          </w:p>
        </w:tc>
        <w:tc>
          <w:tcPr>
            <w:tcW w:w="1379"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rPr>
                <w:rFonts w:ascii="Times New Roman" w:hAnsi="Times New Roman" w:cs="Times New Roman"/>
                <w:sz w:val="24"/>
                <w:szCs w:val="24"/>
              </w:rPr>
            </w:pPr>
            <w:r w:rsidRPr="002E017B">
              <w:rPr>
                <w:rFonts w:ascii="Times New Roman" w:hAnsi="Times New Roman" w:cs="Times New Roman"/>
                <w:sz w:val="24"/>
                <w:szCs w:val="24"/>
              </w:rPr>
              <w:t>Аналитическая справка по результатам диагностики</w:t>
            </w:r>
          </w:p>
        </w:tc>
        <w:tc>
          <w:tcPr>
            <w:tcW w:w="591"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jc w:val="both"/>
              <w:rPr>
                <w:rFonts w:ascii="Times New Roman" w:hAnsi="Times New Roman" w:cs="Times New Roman"/>
                <w:sz w:val="24"/>
                <w:szCs w:val="24"/>
              </w:rPr>
            </w:pPr>
          </w:p>
        </w:tc>
      </w:tr>
      <w:tr w:rsidR="002E017B" w:rsidRPr="002E017B" w:rsidTr="002E017B">
        <w:trPr>
          <w:jc w:val="center"/>
        </w:trPr>
        <w:tc>
          <w:tcPr>
            <w:tcW w:w="294"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pStyle w:val="14"/>
              <w:widowControl w:val="0"/>
              <w:ind w:left="0"/>
              <w:jc w:val="center"/>
            </w:pPr>
            <w:r w:rsidRPr="002E017B">
              <w:t>2.</w:t>
            </w:r>
          </w:p>
        </w:tc>
        <w:tc>
          <w:tcPr>
            <w:tcW w:w="1911"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rPr>
                <w:rFonts w:ascii="Times New Roman" w:hAnsi="Times New Roman" w:cs="Times New Roman"/>
                <w:sz w:val="24"/>
                <w:szCs w:val="24"/>
              </w:rPr>
            </w:pPr>
            <w:r w:rsidRPr="002E017B">
              <w:rPr>
                <w:rFonts w:ascii="Times New Roman" w:hAnsi="Times New Roman" w:cs="Times New Roman"/>
                <w:sz w:val="24"/>
                <w:szCs w:val="24"/>
              </w:rPr>
              <w:t>Индивидуально-групповая работа по диагностике деструктивных отклонений опекаемых и детей-сирот</w:t>
            </w:r>
          </w:p>
        </w:tc>
        <w:tc>
          <w:tcPr>
            <w:tcW w:w="826"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jc w:val="center"/>
              <w:rPr>
                <w:rFonts w:ascii="Times New Roman" w:hAnsi="Times New Roman" w:cs="Times New Roman"/>
                <w:sz w:val="24"/>
                <w:szCs w:val="24"/>
              </w:rPr>
            </w:pPr>
            <w:r w:rsidRPr="002E017B">
              <w:rPr>
                <w:rFonts w:ascii="Times New Roman" w:hAnsi="Times New Roman" w:cs="Times New Roman"/>
                <w:sz w:val="24"/>
                <w:szCs w:val="24"/>
              </w:rPr>
              <w:t>Октябрь-ноябрь</w:t>
            </w:r>
          </w:p>
        </w:tc>
        <w:tc>
          <w:tcPr>
            <w:tcW w:w="1379"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rPr>
                <w:rFonts w:ascii="Times New Roman" w:hAnsi="Times New Roman" w:cs="Times New Roman"/>
                <w:sz w:val="24"/>
                <w:szCs w:val="24"/>
              </w:rPr>
            </w:pPr>
            <w:r w:rsidRPr="002E017B">
              <w:rPr>
                <w:rFonts w:ascii="Times New Roman" w:hAnsi="Times New Roman" w:cs="Times New Roman"/>
                <w:sz w:val="24"/>
                <w:szCs w:val="24"/>
              </w:rPr>
              <w:t>Справка-рекомендация для работы социального педагога, классного руководителя</w:t>
            </w:r>
          </w:p>
        </w:tc>
        <w:tc>
          <w:tcPr>
            <w:tcW w:w="591"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jc w:val="both"/>
              <w:rPr>
                <w:rFonts w:ascii="Times New Roman" w:hAnsi="Times New Roman" w:cs="Times New Roman"/>
                <w:sz w:val="24"/>
                <w:szCs w:val="24"/>
              </w:rPr>
            </w:pPr>
          </w:p>
        </w:tc>
      </w:tr>
      <w:tr w:rsidR="002E017B" w:rsidRPr="002E017B" w:rsidTr="002E017B">
        <w:trPr>
          <w:jc w:val="center"/>
        </w:trPr>
        <w:tc>
          <w:tcPr>
            <w:tcW w:w="294"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pStyle w:val="14"/>
              <w:widowControl w:val="0"/>
              <w:ind w:left="0"/>
              <w:jc w:val="center"/>
            </w:pPr>
            <w:r w:rsidRPr="002E017B">
              <w:t>3.</w:t>
            </w:r>
          </w:p>
        </w:tc>
        <w:tc>
          <w:tcPr>
            <w:tcW w:w="1911"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rPr>
                <w:rFonts w:ascii="Times New Roman" w:hAnsi="Times New Roman" w:cs="Times New Roman"/>
                <w:sz w:val="24"/>
                <w:szCs w:val="24"/>
              </w:rPr>
            </w:pPr>
            <w:r w:rsidRPr="002E017B">
              <w:rPr>
                <w:rFonts w:ascii="Times New Roman" w:hAnsi="Times New Roman" w:cs="Times New Roman"/>
                <w:sz w:val="24"/>
                <w:szCs w:val="24"/>
              </w:rPr>
              <w:t xml:space="preserve">Первичная групповая и индивидуальная психодиагностика студентов: </w:t>
            </w:r>
          </w:p>
          <w:p w:rsidR="002E017B" w:rsidRPr="002E017B" w:rsidRDefault="002E017B" w:rsidP="00230F6F">
            <w:pPr>
              <w:widowControl w:val="0"/>
              <w:spacing w:after="0" w:line="240" w:lineRule="auto"/>
              <w:rPr>
                <w:rFonts w:ascii="Times New Roman" w:eastAsia="Calibri" w:hAnsi="Times New Roman" w:cs="Times New Roman"/>
                <w:sz w:val="24"/>
                <w:szCs w:val="24"/>
              </w:rPr>
            </w:pPr>
            <w:r w:rsidRPr="002E017B">
              <w:rPr>
                <w:rFonts w:ascii="Times New Roman" w:eastAsia="Calibri" w:hAnsi="Times New Roman" w:cs="Times New Roman"/>
                <w:sz w:val="24"/>
                <w:szCs w:val="24"/>
              </w:rPr>
              <w:t>- Учебная мотивация (1-2 курсы);</w:t>
            </w:r>
          </w:p>
          <w:p w:rsidR="002E017B" w:rsidRPr="002E017B" w:rsidRDefault="002E017B" w:rsidP="00230F6F">
            <w:pPr>
              <w:widowControl w:val="0"/>
              <w:spacing w:after="0" w:line="240" w:lineRule="auto"/>
              <w:rPr>
                <w:rFonts w:ascii="Times New Roman" w:eastAsia="Calibri" w:hAnsi="Times New Roman" w:cs="Times New Roman"/>
                <w:sz w:val="24"/>
                <w:szCs w:val="24"/>
              </w:rPr>
            </w:pPr>
            <w:r w:rsidRPr="002E017B">
              <w:rPr>
                <w:rFonts w:ascii="Times New Roman" w:eastAsia="Calibri" w:hAnsi="Times New Roman" w:cs="Times New Roman"/>
                <w:sz w:val="24"/>
                <w:szCs w:val="24"/>
              </w:rPr>
              <w:t>-Уровень тревожности: Методика определения уровня тревожности Ч.Д. Спилберга, Ю.Л. Ханина (1-2 курсы);</w:t>
            </w:r>
          </w:p>
          <w:p w:rsidR="002E017B" w:rsidRPr="002E017B" w:rsidRDefault="002E017B" w:rsidP="00230F6F">
            <w:pPr>
              <w:widowControl w:val="0"/>
              <w:spacing w:after="0" w:line="240" w:lineRule="auto"/>
              <w:rPr>
                <w:rFonts w:ascii="Times New Roman" w:hAnsi="Times New Roman" w:cs="Times New Roman"/>
                <w:sz w:val="24"/>
                <w:szCs w:val="24"/>
              </w:rPr>
            </w:pPr>
            <w:r w:rsidRPr="002E017B">
              <w:rPr>
                <w:rFonts w:ascii="Times New Roman" w:eastAsia="Calibri" w:hAnsi="Times New Roman" w:cs="Times New Roman"/>
                <w:sz w:val="24"/>
                <w:szCs w:val="24"/>
              </w:rPr>
              <w:t>-Скрининговый тест «Госпитальная шкала тревоги и депресси» (1-2-е курсы), тест суицидального риска Т.Н. Разуваевой</w:t>
            </w:r>
          </w:p>
        </w:tc>
        <w:tc>
          <w:tcPr>
            <w:tcW w:w="826"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rPr>
                <w:rFonts w:ascii="Times New Roman" w:hAnsi="Times New Roman" w:cs="Times New Roman"/>
                <w:sz w:val="24"/>
                <w:szCs w:val="24"/>
              </w:rPr>
            </w:pPr>
            <w:r w:rsidRPr="002E017B">
              <w:rPr>
                <w:rFonts w:ascii="Times New Roman" w:hAnsi="Times New Roman" w:cs="Times New Roman"/>
                <w:sz w:val="24"/>
                <w:szCs w:val="24"/>
              </w:rPr>
              <w:t>Октябрь</w:t>
            </w:r>
          </w:p>
          <w:p w:rsidR="002E017B" w:rsidRPr="002E017B" w:rsidRDefault="002E017B" w:rsidP="00230F6F">
            <w:pPr>
              <w:widowControl w:val="0"/>
              <w:spacing w:after="0" w:line="240" w:lineRule="auto"/>
              <w:rPr>
                <w:rFonts w:ascii="Times New Roman" w:hAnsi="Times New Roman" w:cs="Times New Roman"/>
                <w:sz w:val="24"/>
                <w:szCs w:val="24"/>
              </w:rPr>
            </w:pPr>
            <w:r w:rsidRPr="002E017B">
              <w:rPr>
                <w:rFonts w:ascii="Times New Roman" w:hAnsi="Times New Roman" w:cs="Times New Roman"/>
                <w:sz w:val="24"/>
                <w:szCs w:val="24"/>
              </w:rPr>
              <w:t>По запросу классного руководителя</w:t>
            </w:r>
          </w:p>
        </w:tc>
        <w:tc>
          <w:tcPr>
            <w:tcW w:w="1379"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rPr>
                <w:rFonts w:ascii="Times New Roman" w:hAnsi="Times New Roman" w:cs="Times New Roman"/>
                <w:sz w:val="24"/>
                <w:szCs w:val="24"/>
              </w:rPr>
            </w:pPr>
            <w:r w:rsidRPr="002E017B">
              <w:rPr>
                <w:rFonts w:ascii="Times New Roman" w:hAnsi="Times New Roman" w:cs="Times New Roman"/>
                <w:sz w:val="24"/>
                <w:szCs w:val="24"/>
              </w:rPr>
              <w:t>Психологические заключения</w:t>
            </w:r>
          </w:p>
          <w:p w:rsidR="002E017B" w:rsidRPr="002E017B" w:rsidRDefault="002E017B" w:rsidP="00230F6F">
            <w:pPr>
              <w:widowControl w:val="0"/>
              <w:spacing w:after="0" w:line="240" w:lineRule="auto"/>
              <w:rPr>
                <w:rFonts w:ascii="Times New Roman" w:hAnsi="Times New Roman" w:cs="Times New Roman"/>
                <w:sz w:val="24"/>
                <w:szCs w:val="24"/>
              </w:rPr>
            </w:pPr>
            <w:r w:rsidRPr="002E017B">
              <w:rPr>
                <w:rFonts w:ascii="Times New Roman" w:hAnsi="Times New Roman" w:cs="Times New Roman"/>
                <w:sz w:val="24"/>
                <w:szCs w:val="24"/>
              </w:rPr>
              <w:t>Ознакомление классных руководителей с результатами диагностики, выдача заключений с рекомендациями по организации воспитательной работы со студентами, состоящими на внутритехникумовском профилактическом учете (1-3 курс)</w:t>
            </w:r>
          </w:p>
        </w:tc>
        <w:tc>
          <w:tcPr>
            <w:tcW w:w="591"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jc w:val="both"/>
              <w:rPr>
                <w:rFonts w:ascii="Times New Roman" w:hAnsi="Times New Roman" w:cs="Times New Roman"/>
                <w:sz w:val="24"/>
                <w:szCs w:val="24"/>
              </w:rPr>
            </w:pPr>
          </w:p>
        </w:tc>
      </w:tr>
      <w:tr w:rsidR="002E017B" w:rsidRPr="002E017B" w:rsidTr="002E017B">
        <w:trPr>
          <w:jc w:val="center"/>
        </w:trPr>
        <w:tc>
          <w:tcPr>
            <w:tcW w:w="294"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pStyle w:val="14"/>
              <w:widowControl w:val="0"/>
              <w:ind w:left="0"/>
              <w:jc w:val="center"/>
            </w:pPr>
            <w:r w:rsidRPr="002E017B">
              <w:t>4.</w:t>
            </w:r>
          </w:p>
        </w:tc>
        <w:tc>
          <w:tcPr>
            <w:tcW w:w="1911"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rPr>
                <w:rFonts w:ascii="Times New Roman" w:hAnsi="Times New Roman" w:cs="Times New Roman"/>
                <w:sz w:val="24"/>
                <w:szCs w:val="24"/>
              </w:rPr>
            </w:pPr>
            <w:r w:rsidRPr="002E017B">
              <w:rPr>
                <w:rFonts w:ascii="Times New Roman" w:hAnsi="Times New Roman" w:cs="Times New Roman"/>
                <w:sz w:val="24"/>
                <w:szCs w:val="24"/>
              </w:rPr>
              <w:t>Диагностика обучающихся с девиантным и делинквентным поведением, поставленных на учет решением Совета профилактики</w:t>
            </w:r>
          </w:p>
        </w:tc>
        <w:tc>
          <w:tcPr>
            <w:tcW w:w="826"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rPr>
                <w:rFonts w:ascii="Times New Roman" w:hAnsi="Times New Roman" w:cs="Times New Roman"/>
                <w:sz w:val="24"/>
                <w:szCs w:val="24"/>
              </w:rPr>
            </w:pPr>
            <w:r w:rsidRPr="002E017B">
              <w:rPr>
                <w:rFonts w:ascii="Times New Roman" w:hAnsi="Times New Roman" w:cs="Times New Roman"/>
                <w:sz w:val="24"/>
                <w:szCs w:val="24"/>
              </w:rPr>
              <w:t>В течение года</w:t>
            </w:r>
          </w:p>
        </w:tc>
        <w:tc>
          <w:tcPr>
            <w:tcW w:w="1379"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rPr>
                <w:rFonts w:ascii="Times New Roman" w:hAnsi="Times New Roman" w:cs="Times New Roman"/>
                <w:sz w:val="24"/>
                <w:szCs w:val="24"/>
              </w:rPr>
            </w:pPr>
            <w:r w:rsidRPr="002E017B">
              <w:rPr>
                <w:rFonts w:ascii="Times New Roman" w:hAnsi="Times New Roman" w:cs="Times New Roman"/>
                <w:sz w:val="24"/>
                <w:szCs w:val="24"/>
              </w:rPr>
              <w:t>Рекомендации классным руководителям</w:t>
            </w:r>
          </w:p>
        </w:tc>
        <w:tc>
          <w:tcPr>
            <w:tcW w:w="591"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jc w:val="both"/>
              <w:rPr>
                <w:rFonts w:ascii="Times New Roman" w:hAnsi="Times New Roman" w:cs="Times New Roman"/>
                <w:sz w:val="24"/>
                <w:szCs w:val="24"/>
              </w:rPr>
            </w:pPr>
          </w:p>
        </w:tc>
      </w:tr>
      <w:tr w:rsidR="002E017B" w:rsidRPr="002E017B" w:rsidTr="002E017B">
        <w:trPr>
          <w:jc w:val="center"/>
        </w:trPr>
        <w:tc>
          <w:tcPr>
            <w:tcW w:w="294"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pStyle w:val="14"/>
              <w:widowControl w:val="0"/>
              <w:ind w:left="0"/>
              <w:jc w:val="center"/>
            </w:pPr>
            <w:r w:rsidRPr="002E017B">
              <w:t>5.</w:t>
            </w:r>
          </w:p>
        </w:tc>
        <w:tc>
          <w:tcPr>
            <w:tcW w:w="1911"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rPr>
                <w:rFonts w:ascii="Times New Roman" w:hAnsi="Times New Roman" w:cs="Times New Roman"/>
                <w:sz w:val="24"/>
                <w:szCs w:val="24"/>
              </w:rPr>
            </w:pPr>
            <w:r w:rsidRPr="002E017B">
              <w:rPr>
                <w:rFonts w:ascii="Times New Roman" w:hAnsi="Times New Roman" w:cs="Times New Roman"/>
                <w:sz w:val="24"/>
                <w:szCs w:val="24"/>
              </w:rPr>
              <w:t>Проведение повторного диагностического (контрольного) тестирования по уровню тревожности Ч.Д. Спилберга, Ю.Л. Ханина (1-2 курсы)</w:t>
            </w:r>
          </w:p>
        </w:tc>
        <w:tc>
          <w:tcPr>
            <w:tcW w:w="826"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rPr>
                <w:rFonts w:ascii="Times New Roman" w:hAnsi="Times New Roman" w:cs="Times New Roman"/>
                <w:sz w:val="24"/>
                <w:szCs w:val="24"/>
              </w:rPr>
            </w:pPr>
            <w:r w:rsidRPr="002E017B">
              <w:rPr>
                <w:rFonts w:ascii="Times New Roman" w:hAnsi="Times New Roman" w:cs="Times New Roman"/>
                <w:sz w:val="24"/>
                <w:szCs w:val="24"/>
              </w:rPr>
              <w:t>Май</w:t>
            </w:r>
          </w:p>
        </w:tc>
        <w:tc>
          <w:tcPr>
            <w:tcW w:w="1379"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rPr>
                <w:rFonts w:ascii="Times New Roman" w:hAnsi="Times New Roman" w:cs="Times New Roman"/>
                <w:sz w:val="24"/>
                <w:szCs w:val="24"/>
              </w:rPr>
            </w:pPr>
            <w:r w:rsidRPr="002E017B">
              <w:rPr>
                <w:rFonts w:ascii="Times New Roman" w:hAnsi="Times New Roman" w:cs="Times New Roman"/>
                <w:sz w:val="24"/>
                <w:szCs w:val="24"/>
              </w:rPr>
              <w:t>Контроль результата проведенной работы.</w:t>
            </w:r>
          </w:p>
        </w:tc>
        <w:tc>
          <w:tcPr>
            <w:tcW w:w="591"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jc w:val="both"/>
              <w:rPr>
                <w:rFonts w:ascii="Times New Roman" w:hAnsi="Times New Roman" w:cs="Times New Roman"/>
                <w:sz w:val="24"/>
                <w:szCs w:val="24"/>
              </w:rPr>
            </w:pPr>
          </w:p>
        </w:tc>
      </w:tr>
      <w:tr w:rsidR="002E017B" w:rsidRPr="002E017B" w:rsidTr="002E017B">
        <w:trPr>
          <w:jc w:val="center"/>
        </w:trPr>
        <w:tc>
          <w:tcPr>
            <w:tcW w:w="5000" w:type="pct"/>
            <w:gridSpan w:val="5"/>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rPr>
                <w:rFonts w:ascii="Times New Roman" w:hAnsi="Times New Roman" w:cs="Times New Roman"/>
                <w:b/>
                <w:sz w:val="24"/>
                <w:szCs w:val="24"/>
              </w:rPr>
            </w:pPr>
            <w:r w:rsidRPr="002E017B">
              <w:rPr>
                <w:rFonts w:ascii="Times New Roman" w:hAnsi="Times New Roman" w:cs="Times New Roman"/>
                <w:b/>
                <w:sz w:val="24"/>
                <w:szCs w:val="24"/>
              </w:rPr>
              <w:t>2.2.Работа с родителями</w:t>
            </w:r>
          </w:p>
        </w:tc>
      </w:tr>
      <w:tr w:rsidR="002E017B" w:rsidRPr="002E017B" w:rsidTr="002E017B">
        <w:trPr>
          <w:jc w:val="center"/>
        </w:trPr>
        <w:tc>
          <w:tcPr>
            <w:tcW w:w="294"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pStyle w:val="14"/>
              <w:widowControl w:val="0"/>
              <w:ind w:left="0"/>
              <w:jc w:val="center"/>
            </w:pPr>
            <w:r w:rsidRPr="002E017B">
              <w:t>1.</w:t>
            </w:r>
          </w:p>
        </w:tc>
        <w:tc>
          <w:tcPr>
            <w:tcW w:w="1911"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rPr>
                <w:rFonts w:ascii="Times New Roman" w:hAnsi="Times New Roman" w:cs="Times New Roman"/>
                <w:sz w:val="24"/>
                <w:szCs w:val="24"/>
              </w:rPr>
            </w:pPr>
            <w:r w:rsidRPr="002E017B">
              <w:rPr>
                <w:rFonts w:ascii="Times New Roman" w:hAnsi="Times New Roman" w:cs="Times New Roman"/>
                <w:sz w:val="24"/>
                <w:szCs w:val="24"/>
              </w:rPr>
              <w:t>Выступления на родительском собрании на тему: «Адаптация студентов – первокурсников к новым условиям жизнедеятельности»</w:t>
            </w:r>
          </w:p>
          <w:p w:rsidR="002E017B" w:rsidRPr="002E017B" w:rsidRDefault="002E017B" w:rsidP="00230F6F">
            <w:pPr>
              <w:widowControl w:val="0"/>
              <w:spacing w:after="0" w:line="240" w:lineRule="auto"/>
              <w:rPr>
                <w:rFonts w:ascii="Times New Roman" w:hAnsi="Times New Roman" w:cs="Times New Roman"/>
                <w:sz w:val="24"/>
                <w:szCs w:val="24"/>
              </w:rPr>
            </w:pPr>
          </w:p>
        </w:tc>
        <w:tc>
          <w:tcPr>
            <w:tcW w:w="826"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rPr>
                <w:rFonts w:ascii="Times New Roman" w:hAnsi="Times New Roman" w:cs="Times New Roman"/>
                <w:sz w:val="24"/>
                <w:szCs w:val="24"/>
              </w:rPr>
            </w:pPr>
            <w:r w:rsidRPr="002E017B">
              <w:rPr>
                <w:rFonts w:ascii="Times New Roman" w:hAnsi="Times New Roman" w:cs="Times New Roman"/>
                <w:sz w:val="24"/>
                <w:szCs w:val="24"/>
              </w:rPr>
              <w:t>Октябрь</w:t>
            </w:r>
          </w:p>
        </w:tc>
        <w:tc>
          <w:tcPr>
            <w:tcW w:w="1379"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rPr>
                <w:rFonts w:ascii="Times New Roman" w:hAnsi="Times New Roman" w:cs="Times New Roman"/>
                <w:sz w:val="24"/>
                <w:szCs w:val="24"/>
              </w:rPr>
            </w:pPr>
            <w:r w:rsidRPr="002E017B">
              <w:rPr>
                <w:rFonts w:ascii="Times New Roman" w:hAnsi="Times New Roman" w:cs="Times New Roman"/>
                <w:sz w:val="24"/>
                <w:szCs w:val="24"/>
              </w:rPr>
              <w:t>Доклад по результатам диагностики на родительских собраниях групп</w:t>
            </w:r>
          </w:p>
        </w:tc>
        <w:tc>
          <w:tcPr>
            <w:tcW w:w="591"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jc w:val="both"/>
              <w:rPr>
                <w:rFonts w:ascii="Times New Roman" w:hAnsi="Times New Roman" w:cs="Times New Roman"/>
                <w:sz w:val="24"/>
                <w:szCs w:val="24"/>
              </w:rPr>
            </w:pPr>
          </w:p>
        </w:tc>
      </w:tr>
      <w:tr w:rsidR="002E017B" w:rsidRPr="002E017B" w:rsidTr="002E017B">
        <w:trPr>
          <w:jc w:val="center"/>
        </w:trPr>
        <w:tc>
          <w:tcPr>
            <w:tcW w:w="294"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pStyle w:val="14"/>
              <w:widowControl w:val="0"/>
              <w:ind w:left="0"/>
              <w:jc w:val="center"/>
            </w:pPr>
            <w:r w:rsidRPr="002E017B">
              <w:t>2.</w:t>
            </w:r>
          </w:p>
        </w:tc>
        <w:tc>
          <w:tcPr>
            <w:tcW w:w="1911"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rPr>
                <w:rFonts w:ascii="Times New Roman" w:hAnsi="Times New Roman" w:cs="Times New Roman"/>
                <w:sz w:val="24"/>
                <w:szCs w:val="24"/>
              </w:rPr>
            </w:pPr>
            <w:r w:rsidRPr="002E017B">
              <w:rPr>
                <w:rFonts w:ascii="Times New Roman" w:hAnsi="Times New Roman" w:cs="Times New Roman"/>
                <w:sz w:val="24"/>
                <w:szCs w:val="24"/>
              </w:rPr>
              <w:t>Диагностика и проведение консультаций для родителей</w:t>
            </w:r>
          </w:p>
        </w:tc>
        <w:tc>
          <w:tcPr>
            <w:tcW w:w="826"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rPr>
                <w:rFonts w:ascii="Times New Roman" w:hAnsi="Times New Roman" w:cs="Times New Roman"/>
                <w:sz w:val="24"/>
                <w:szCs w:val="24"/>
              </w:rPr>
            </w:pPr>
            <w:r w:rsidRPr="002E017B">
              <w:rPr>
                <w:rFonts w:ascii="Times New Roman" w:hAnsi="Times New Roman" w:cs="Times New Roman"/>
                <w:sz w:val="24"/>
                <w:szCs w:val="24"/>
              </w:rPr>
              <w:t>По запросу</w:t>
            </w:r>
          </w:p>
        </w:tc>
        <w:tc>
          <w:tcPr>
            <w:tcW w:w="1379"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rPr>
                <w:rFonts w:ascii="Times New Roman" w:hAnsi="Times New Roman" w:cs="Times New Roman"/>
                <w:sz w:val="24"/>
                <w:szCs w:val="24"/>
              </w:rPr>
            </w:pPr>
            <w:r w:rsidRPr="002E017B">
              <w:rPr>
                <w:rFonts w:ascii="Times New Roman" w:hAnsi="Times New Roman" w:cs="Times New Roman"/>
                <w:sz w:val="24"/>
                <w:szCs w:val="24"/>
              </w:rPr>
              <w:t>Индивидуальные рекомендации по запросу</w:t>
            </w:r>
          </w:p>
        </w:tc>
        <w:tc>
          <w:tcPr>
            <w:tcW w:w="591"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jc w:val="both"/>
              <w:rPr>
                <w:rFonts w:ascii="Times New Roman" w:hAnsi="Times New Roman" w:cs="Times New Roman"/>
                <w:sz w:val="24"/>
                <w:szCs w:val="24"/>
              </w:rPr>
            </w:pPr>
          </w:p>
        </w:tc>
      </w:tr>
      <w:tr w:rsidR="002E017B" w:rsidRPr="002E017B" w:rsidTr="002E017B">
        <w:trPr>
          <w:jc w:val="center"/>
        </w:trPr>
        <w:tc>
          <w:tcPr>
            <w:tcW w:w="5000" w:type="pct"/>
            <w:gridSpan w:val="5"/>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rPr>
                <w:rFonts w:ascii="Times New Roman" w:hAnsi="Times New Roman" w:cs="Times New Roman"/>
                <w:b/>
                <w:sz w:val="24"/>
                <w:szCs w:val="24"/>
              </w:rPr>
            </w:pPr>
            <w:r w:rsidRPr="002E017B">
              <w:rPr>
                <w:rFonts w:ascii="Times New Roman" w:hAnsi="Times New Roman" w:cs="Times New Roman"/>
                <w:b/>
                <w:sz w:val="24"/>
                <w:szCs w:val="24"/>
              </w:rPr>
              <w:t>2.3. Работа с педагогами</w:t>
            </w:r>
          </w:p>
        </w:tc>
      </w:tr>
      <w:tr w:rsidR="002E017B" w:rsidRPr="002E017B" w:rsidTr="002E017B">
        <w:trPr>
          <w:jc w:val="center"/>
        </w:trPr>
        <w:tc>
          <w:tcPr>
            <w:tcW w:w="294"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pStyle w:val="14"/>
              <w:widowControl w:val="0"/>
              <w:ind w:left="0"/>
              <w:jc w:val="center"/>
            </w:pPr>
            <w:r w:rsidRPr="002E017B">
              <w:t>1.</w:t>
            </w:r>
          </w:p>
        </w:tc>
        <w:tc>
          <w:tcPr>
            <w:tcW w:w="1911"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rPr>
                <w:rFonts w:ascii="Times New Roman" w:hAnsi="Times New Roman" w:cs="Times New Roman"/>
                <w:sz w:val="24"/>
                <w:szCs w:val="24"/>
              </w:rPr>
            </w:pPr>
            <w:r w:rsidRPr="002E017B">
              <w:rPr>
                <w:rFonts w:ascii="Times New Roman" w:hAnsi="Times New Roman" w:cs="Times New Roman"/>
                <w:sz w:val="24"/>
                <w:szCs w:val="24"/>
              </w:rPr>
              <w:t>Диагностическая работа с педагогами</w:t>
            </w:r>
          </w:p>
        </w:tc>
        <w:tc>
          <w:tcPr>
            <w:tcW w:w="826"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rPr>
                <w:rFonts w:ascii="Times New Roman" w:hAnsi="Times New Roman" w:cs="Times New Roman"/>
                <w:sz w:val="24"/>
                <w:szCs w:val="24"/>
              </w:rPr>
            </w:pPr>
            <w:r w:rsidRPr="002E017B">
              <w:rPr>
                <w:rFonts w:ascii="Times New Roman" w:hAnsi="Times New Roman" w:cs="Times New Roman"/>
                <w:sz w:val="24"/>
                <w:szCs w:val="24"/>
              </w:rPr>
              <w:t>По запросу администрации</w:t>
            </w:r>
          </w:p>
        </w:tc>
        <w:tc>
          <w:tcPr>
            <w:tcW w:w="1379"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rPr>
                <w:rFonts w:ascii="Times New Roman" w:hAnsi="Times New Roman" w:cs="Times New Roman"/>
                <w:sz w:val="24"/>
                <w:szCs w:val="24"/>
              </w:rPr>
            </w:pPr>
            <w:r w:rsidRPr="002E017B">
              <w:rPr>
                <w:rFonts w:ascii="Times New Roman" w:hAnsi="Times New Roman" w:cs="Times New Roman"/>
                <w:sz w:val="24"/>
                <w:szCs w:val="24"/>
              </w:rPr>
              <w:t>Аналитическая справка</w:t>
            </w:r>
          </w:p>
        </w:tc>
        <w:tc>
          <w:tcPr>
            <w:tcW w:w="591"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jc w:val="both"/>
              <w:rPr>
                <w:rFonts w:ascii="Times New Roman" w:hAnsi="Times New Roman" w:cs="Times New Roman"/>
                <w:sz w:val="24"/>
                <w:szCs w:val="24"/>
              </w:rPr>
            </w:pPr>
          </w:p>
        </w:tc>
      </w:tr>
      <w:tr w:rsidR="002E017B" w:rsidRPr="002E017B" w:rsidTr="002E017B">
        <w:trPr>
          <w:jc w:val="center"/>
        </w:trPr>
        <w:tc>
          <w:tcPr>
            <w:tcW w:w="5000" w:type="pct"/>
            <w:gridSpan w:val="5"/>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jc w:val="center"/>
              <w:rPr>
                <w:rFonts w:ascii="Times New Roman" w:hAnsi="Times New Roman" w:cs="Times New Roman"/>
                <w:b/>
                <w:sz w:val="24"/>
                <w:szCs w:val="24"/>
              </w:rPr>
            </w:pPr>
            <w:r w:rsidRPr="002E017B">
              <w:rPr>
                <w:rFonts w:ascii="Times New Roman" w:hAnsi="Times New Roman" w:cs="Times New Roman"/>
                <w:b/>
                <w:sz w:val="24"/>
                <w:szCs w:val="24"/>
              </w:rPr>
              <w:t>3.Психокоррекционная работа</w:t>
            </w:r>
          </w:p>
        </w:tc>
      </w:tr>
      <w:tr w:rsidR="002E017B" w:rsidRPr="002E017B" w:rsidTr="002E017B">
        <w:trPr>
          <w:jc w:val="center"/>
        </w:trPr>
        <w:tc>
          <w:tcPr>
            <w:tcW w:w="5000" w:type="pct"/>
            <w:gridSpan w:val="5"/>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rPr>
                <w:rFonts w:ascii="Times New Roman" w:hAnsi="Times New Roman" w:cs="Times New Roman"/>
                <w:b/>
                <w:sz w:val="24"/>
                <w:szCs w:val="24"/>
              </w:rPr>
            </w:pPr>
            <w:r w:rsidRPr="002E017B">
              <w:rPr>
                <w:rFonts w:ascii="Times New Roman" w:hAnsi="Times New Roman" w:cs="Times New Roman"/>
                <w:b/>
                <w:sz w:val="24"/>
                <w:szCs w:val="24"/>
              </w:rPr>
              <w:t>3.1. Работа со студениами</w:t>
            </w:r>
          </w:p>
        </w:tc>
      </w:tr>
      <w:tr w:rsidR="002E017B" w:rsidRPr="002E017B" w:rsidTr="002E017B">
        <w:trPr>
          <w:jc w:val="center"/>
        </w:trPr>
        <w:tc>
          <w:tcPr>
            <w:tcW w:w="294"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pStyle w:val="14"/>
              <w:widowControl w:val="0"/>
              <w:ind w:left="0"/>
              <w:jc w:val="center"/>
            </w:pPr>
            <w:r w:rsidRPr="002E017B">
              <w:t>1.</w:t>
            </w:r>
          </w:p>
        </w:tc>
        <w:tc>
          <w:tcPr>
            <w:tcW w:w="1911"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rPr>
                <w:rFonts w:ascii="Times New Roman" w:hAnsi="Times New Roman" w:cs="Times New Roman"/>
                <w:sz w:val="24"/>
                <w:szCs w:val="24"/>
              </w:rPr>
            </w:pPr>
            <w:r w:rsidRPr="002E017B">
              <w:rPr>
                <w:rFonts w:ascii="Times New Roman" w:hAnsi="Times New Roman" w:cs="Times New Roman"/>
                <w:sz w:val="24"/>
                <w:szCs w:val="24"/>
              </w:rPr>
              <w:t>Тренинги по результатам диагностических работ</w:t>
            </w:r>
          </w:p>
        </w:tc>
        <w:tc>
          <w:tcPr>
            <w:tcW w:w="826"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rPr>
                <w:rFonts w:ascii="Times New Roman" w:hAnsi="Times New Roman" w:cs="Times New Roman"/>
                <w:sz w:val="24"/>
                <w:szCs w:val="24"/>
              </w:rPr>
            </w:pPr>
            <w:r w:rsidRPr="002E017B">
              <w:rPr>
                <w:rFonts w:ascii="Times New Roman" w:hAnsi="Times New Roman" w:cs="Times New Roman"/>
                <w:sz w:val="24"/>
                <w:szCs w:val="24"/>
              </w:rPr>
              <w:t>Январь –март</w:t>
            </w:r>
          </w:p>
        </w:tc>
        <w:tc>
          <w:tcPr>
            <w:tcW w:w="1379"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rPr>
                <w:rFonts w:ascii="Times New Roman" w:hAnsi="Times New Roman" w:cs="Times New Roman"/>
                <w:sz w:val="24"/>
                <w:szCs w:val="24"/>
              </w:rPr>
            </w:pPr>
            <w:r w:rsidRPr="002E017B">
              <w:rPr>
                <w:rFonts w:ascii="Times New Roman" w:hAnsi="Times New Roman" w:cs="Times New Roman"/>
                <w:sz w:val="24"/>
                <w:szCs w:val="24"/>
              </w:rPr>
              <w:t>Программа тренинга</w:t>
            </w:r>
          </w:p>
        </w:tc>
        <w:tc>
          <w:tcPr>
            <w:tcW w:w="591"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jc w:val="both"/>
              <w:rPr>
                <w:rFonts w:ascii="Times New Roman" w:hAnsi="Times New Roman" w:cs="Times New Roman"/>
                <w:sz w:val="24"/>
                <w:szCs w:val="24"/>
              </w:rPr>
            </w:pPr>
          </w:p>
        </w:tc>
      </w:tr>
      <w:tr w:rsidR="002E017B" w:rsidRPr="002E017B" w:rsidTr="002E017B">
        <w:trPr>
          <w:jc w:val="center"/>
        </w:trPr>
        <w:tc>
          <w:tcPr>
            <w:tcW w:w="294"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pStyle w:val="14"/>
              <w:widowControl w:val="0"/>
              <w:ind w:left="0"/>
              <w:jc w:val="center"/>
            </w:pPr>
            <w:r w:rsidRPr="002E017B">
              <w:t>2.</w:t>
            </w:r>
          </w:p>
        </w:tc>
        <w:tc>
          <w:tcPr>
            <w:tcW w:w="1911"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rPr>
                <w:rFonts w:ascii="Times New Roman" w:hAnsi="Times New Roman" w:cs="Times New Roman"/>
                <w:sz w:val="24"/>
                <w:szCs w:val="24"/>
              </w:rPr>
            </w:pPr>
            <w:r w:rsidRPr="002E017B">
              <w:rPr>
                <w:rFonts w:ascii="Times New Roman" w:hAnsi="Times New Roman" w:cs="Times New Roman"/>
                <w:sz w:val="24"/>
                <w:szCs w:val="24"/>
              </w:rPr>
              <w:t>Коррекционная работа по результатам диагностики:</w:t>
            </w:r>
          </w:p>
          <w:p w:rsidR="002E017B" w:rsidRPr="002E017B" w:rsidRDefault="002E017B" w:rsidP="00230F6F">
            <w:pPr>
              <w:widowControl w:val="0"/>
              <w:spacing w:after="0" w:line="240" w:lineRule="auto"/>
              <w:rPr>
                <w:rFonts w:ascii="Times New Roman" w:hAnsi="Times New Roman" w:cs="Times New Roman"/>
                <w:sz w:val="24"/>
                <w:szCs w:val="24"/>
              </w:rPr>
            </w:pPr>
            <w:r w:rsidRPr="002E017B">
              <w:rPr>
                <w:rFonts w:ascii="Times New Roman" w:hAnsi="Times New Roman" w:cs="Times New Roman"/>
                <w:sz w:val="24"/>
                <w:szCs w:val="24"/>
              </w:rPr>
              <w:t>- АРТ терапия</w:t>
            </w:r>
          </w:p>
          <w:p w:rsidR="002E017B" w:rsidRPr="002E017B" w:rsidRDefault="002E017B" w:rsidP="00230F6F">
            <w:pPr>
              <w:widowControl w:val="0"/>
              <w:spacing w:after="0" w:line="240" w:lineRule="auto"/>
              <w:rPr>
                <w:rFonts w:ascii="Times New Roman" w:hAnsi="Times New Roman" w:cs="Times New Roman"/>
                <w:sz w:val="24"/>
                <w:szCs w:val="24"/>
              </w:rPr>
            </w:pPr>
            <w:r w:rsidRPr="002E017B">
              <w:rPr>
                <w:rFonts w:ascii="Times New Roman" w:hAnsi="Times New Roman" w:cs="Times New Roman"/>
                <w:sz w:val="24"/>
                <w:szCs w:val="24"/>
              </w:rPr>
              <w:t>- Индивидуальная беседа</w:t>
            </w:r>
          </w:p>
          <w:p w:rsidR="002E017B" w:rsidRPr="002E017B" w:rsidRDefault="002E017B" w:rsidP="00230F6F">
            <w:pPr>
              <w:widowControl w:val="0"/>
              <w:spacing w:after="0" w:line="240" w:lineRule="auto"/>
              <w:rPr>
                <w:rFonts w:ascii="Times New Roman" w:hAnsi="Times New Roman" w:cs="Times New Roman"/>
                <w:sz w:val="24"/>
                <w:szCs w:val="24"/>
              </w:rPr>
            </w:pPr>
            <w:r w:rsidRPr="002E017B">
              <w:rPr>
                <w:rFonts w:ascii="Times New Roman" w:hAnsi="Times New Roman" w:cs="Times New Roman"/>
                <w:sz w:val="24"/>
                <w:szCs w:val="24"/>
              </w:rPr>
              <w:t>- Наблюдения</w:t>
            </w:r>
          </w:p>
        </w:tc>
        <w:tc>
          <w:tcPr>
            <w:tcW w:w="826"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rPr>
                <w:rFonts w:ascii="Times New Roman" w:hAnsi="Times New Roman" w:cs="Times New Roman"/>
                <w:sz w:val="24"/>
                <w:szCs w:val="24"/>
              </w:rPr>
            </w:pPr>
            <w:r w:rsidRPr="002E017B">
              <w:rPr>
                <w:rFonts w:ascii="Times New Roman" w:hAnsi="Times New Roman" w:cs="Times New Roman"/>
                <w:sz w:val="24"/>
                <w:szCs w:val="24"/>
              </w:rPr>
              <w:t>Ноябрь-апрель,</w:t>
            </w:r>
          </w:p>
          <w:p w:rsidR="002E017B" w:rsidRPr="002E017B" w:rsidRDefault="002E017B" w:rsidP="00230F6F">
            <w:pPr>
              <w:widowControl w:val="0"/>
              <w:spacing w:after="0" w:line="240" w:lineRule="auto"/>
              <w:rPr>
                <w:rFonts w:ascii="Times New Roman" w:hAnsi="Times New Roman" w:cs="Times New Roman"/>
                <w:sz w:val="24"/>
                <w:szCs w:val="24"/>
              </w:rPr>
            </w:pPr>
            <w:r w:rsidRPr="002E017B">
              <w:rPr>
                <w:rFonts w:ascii="Times New Roman" w:hAnsi="Times New Roman" w:cs="Times New Roman"/>
                <w:sz w:val="24"/>
                <w:szCs w:val="24"/>
              </w:rPr>
              <w:t>По запросу</w:t>
            </w:r>
          </w:p>
        </w:tc>
        <w:tc>
          <w:tcPr>
            <w:tcW w:w="1379"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rPr>
                <w:rFonts w:ascii="Times New Roman" w:hAnsi="Times New Roman" w:cs="Times New Roman"/>
                <w:sz w:val="24"/>
                <w:szCs w:val="24"/>
              </w:rPr>
            </w:pPr>
            <w:r w:rsidRPr="002E017B">
              <w:rPr>
                <w:rFonts w:ascii="Times New Roman" w:hAnsi="Times New Roman" w:cs="Times New Roman"/>
                <w:sz w:val="24"/>
                <w:szCs w:val="24"/>
              </w:rPr>
              <w:t>Психологическое заключение</w:t>
            </w:r>
          </w:p>
        </w:tc>
        <w:tc>
          <w:tcPr>
            <w:tcW w:w="591"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jc w:val="both"/>
              <w:rPr>
                <w:rFonts w:ascii="Times New Roman" w:hAnsi="Times New Roman" w:cs="Times New Roman"/>
                <w:sz w:val="24"/>
                <w:szCs w:val="24"/>
              </w:rPr>
            </w:pPr>
          </w:p>
        </w:tc>
      </w:tr>
      <w:tr w:rsidR="002E017B" w:rsidRPr="002E017B" w:rsidTr="002E017B">
        <w:trPr>
          <w:jc w:val="center"/>
        </w:trPr>
        <w:tc>
          <w:tcPr>
            <w:tcW w:w="294"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pStyle w:val="14"/>
              <w:widowControl w:val="0"/>
              <w:ind w:left="0"/>
              <w:jc w:val="center"/>
            </w:pPr>
            <w:r w:rsidRPr="002E017B">
              <w:t>3.</w:t>
            </w:r>
          </w:p>
        </w:tc>
        <w:tc>
          <w:tcPr>
            <w:tcW w:w="1911"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rPr>
                <w:rFonts w:ascii="Times New Roman" w:hAnsi="Times New Roman" w:cs="Times New Roman"/>
                <w:sz w:val="24"/>
                <w:szCs w:val="24"/>
                <w:highlight w:val="yellow"/>
              </w:rPr>
            </w:pPr>
            <w:r w:rsidRPr="002E017B">
              <w:rPr>
                <w:rFonts w:ascii="Times New Roman" w:hAnsi="Times New Roman" w:cs="Times New Roman"/>
                <w:sz w:val="24"/>
                <w:szCs w:val="24"/>
              </w:rPr>
              <w:t>Социально-психологический тренинг на сплочение коллектива «Коммуникативный»</w:t>
            </w:r>
          </w:p>
        </w:tc>
        <w:tc>
          <w:tcPr>
            <w:tcW w:w="826"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rPr>
                <w:rFonts w:ascii="Times New Roman" w:hAnsi="Times New Roman" w:cs="Times New Roman"/>
                <w:sz w:val="24"/>
                <w:szCs w:val="24"/>
                <w:highlight w:val="yellow"/>
              </w:rPr>
            </w:pPr>
            <w:r w:rsidRPr="002E017B">
              <w:rPr>
                <w:rFonts w:ascii="Times New Roman" w:hAnsi="Times New Roman" w:cs="Times New Roman"/>
                <w:sz w:val="24"/>
                <w:szCs w:val="24"/>
              </w:rPr>
              <w:t>По запросуклассных руководителей</w:t>
            </w:r>
          </w:p>
        </w:tc>
        <w:tc>
          <w:tcPr>
            <w:tcW w:w="1379"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rPr>
                <w:rFonts w:ascii="Times New Roman" w:hAnsi="Times New Roman" w:cs="Times New Roman"/>
                <w:sz w:val="24"/>
                <w:szCs w:val="24"/>
                <w:highlight w:val="yellow"/>
              </w:rPr>
            </w:pPr>
            <w:r w:rsidRPr="002E017B">
              <w:rPr>
                <w:rFonts w:ascii="Times New Roman" w:hAnsi="Times New Roman" w:cs="Times New Roman"/>
                <w:sz w:val="24"/>
                <w:szCs w:val="24"/>
              </w:rPr>
              <w:t>Содействие в проведении социально-психологического тренинга классными руководителями</w:t>
            </w:r>
          </w:p>
        </w:tc>
        <w:tc>
          <w:tcPr>
            <w:tcW w:w="591"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jc w:val="both"/>
              <w:rPr>
                <w:rFonts w:ascii="Times New Roman" w:hAnsi="Times New Roman" w:cs="Times New Roman"/>
                <w:sz w:val="24"/>
                <w:szCs w:val="24"/>
              </w:rPr>
            </w:pPr>
          </w:p>
        </w:tc>
      </w:tr>
      <w:tr w:rsidR="002E017B" w:rsidRPr="002E017B" w:rsidTr="002E017B">
        <w:trPr>
          <w:jc w:val="center"/>
        </w:trPr>
        <w:tc>
          <w:tcPr>
            <w:tcW w:w="294"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pStyle w:val="14"/>
              <w:widowControl w:val="0"/>
              <w:ind w:left="0"/>
              <w:jc w:val="center"/>
            </w:pPr>
            <w:r w:rsidRPr="002E017B">
              <w:t>4.</w:t>
            </w:r>
          </w:p>
        </w:tc>
        <w:tc>
          <w:tcPr>
            <w:tcW w:w="1911"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rPr>
                <w:rFonts w:ascii="Times New Roman" w:hAnsi="Times New Roman" w:cs="Times New Roman"/>
                <w:sz w:val="24"/>
                <w:szCs w:val="24"/>
                <w:highlight w:val="yellow"/>
              </w:rPr>
            </w:pPr>
            <w:r w:rsidRPr="002E017B">
              <w:rPr>
                <w:rFonts w:ascii="Times New Roman" w:hAnsi="Times New Roman" w:cs="Times New Roman"/>
                <w:sz w:val="24"/>
                <w:szCs w:val="24"/>
              </w:rPr>
              <w:t>Проведение индивидуальных консультаций и профилактических бесед с обучающимися, поставленными на внутритехникумовскийучет на Совете профилактики правонарушений</w:t>
            </w:r>
          </w:p>
        </w:tc>
        <w:tc>
          <w:tcPr>
            <w:tcW w:w="826"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rPr>
                <w:rFonts w:ascii="Times New Roman" w:hAnsi="Times New Roman" w:cs="Times New Roman"/>
                <w:sz w:val="24"/>
                <w:szCs w:val="24"/>
                <w:highlight w:val="yellow"/>
              </w:rPr>
            </w:pPr>
            <w:r w:rsidRPr="002E017B">
              <w:rPr>
                <w:rFonts w:ascii="Times New Roman" w:hAnsi="Times New Roman" w:cs="Times New Roman"/>
                <w:sz w:val="24"/>
                <w:szCs w:val="24"/>
              </w:rPr>
              <w:t>В течение года</w:t>
            </w:r>
          </w:p>
        </w:tc>
        <w:tc>
          <w:tcPr>
            <w:tcW w:w="1379"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rPr>
                <w:rFonts w:ascii="Times New Roman" w:hAnsi="Times New Roman" w:cs="Times New Roman"/>
                <w:sz w:val="24"/>
                <w:szCs w:val="24"/>
                <w:highlight w:val="yellow"/>
              </w:rPr>
            </w:pPr>
            <w:r w:rsidRPr="002E017B">
              <w:rPr>
                <w:rFonts w:ascii="Times New Roman" w:hAnsi="Times New Roman" w:cs="Times New Roman"/>
                <w:sz w:val="24"/>
                <w:szCs w:val="24"/>
              </w:rPr>
              <w:t>Индивидуальные коррекционные программы и психологические заключения по результатам дополнительной психодиагностики обучающихся, состояфщих на внутритехникумовском профилактическом учете</w:t>
            </w:r>
          </w:p>
        </w:tc>
        <w:tc>
          <w:tcPr>
            <w:tcW w:w="591"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jc w:val="both"/>
              <w:rPr>
                <w:rFonts w:ascii="Times New Roman" w:hAnsi="Times New Roman" w:cs="Times New Roman"/>
                <w:sz w:val="24"/>
                <w:szCs w:val="24"/>
              </w:rPr>
            </w:pPr>
          </w:p>
        </w:tc>
      </w:tr>
      <w:tr w:rsidR="002E017B" w:rsidRPr="002E017B" w:rsidTr="002E017B">
        <w:trPr>
          <w:jc w:val="center"/>
        </w:trPr>
        <w:tc>
          <w:tcPr>
            <w:tcW w:w="5000" w:type="pct"/>
            <w:gridSpan w:val="5"/>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rPr>
                <w:rFonts w:ascii="Times New Roman" w:hAnsi="Times New Roman" w:cs="Times New Roman"/>
                <w:b/>
                <w:sz w:val="24"/>
                <w:szCs w:val="24"/>
              </w:rPr>
            </w:pPr>
            <w:r w:rsidRPr="002E017B">
              <w:rPr>
                <w:rFonts w:ascii="Times New Roman" w:hAnsi="Times New Roman" w:cs="Times New Roman"/>
                <w:b/>
                <w:sz w:val="24"/>
                <w:szCs w:val="24"/>
              </w:rPr>
              <w:t>3.2. Работа с родителями</w:t>
            </w:r>
          </w:p>
        </w:tc>
      </w:tr>
      <w:tr w:rsidR="002E017B" w:rsidRPr="002E017B" w:rsidTr="002E017B">
        <w:trPr>
          <w:jc w:val="center"/>
        </w:trPr>
        <w:tc>
          <w:tcPr>
            <w:tcW w:w="294"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pStyle w:val="14"/>
              <w:widowControl w:val="0"/>
              <w:ind w:left="0"/>
              <w:jc w:val="center"/>
            </w:pPr>
            <w:r w:rsidRPr="002E017B">
              <w:t>1.</w:t>
            </w:r>
          </w:p>
        </w:tc>
        <w:tc>
          <w:tcPr>
            <w:tcW w:w="1911"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rPr>
                <w:rFonts w:ascii="Times New Roman" w:hAnsi="Times New Roman" w:cs="Times New Roman"/>
                <w:sz w:val="24"/>
                <w:szCs w:val="24"/>
              </w:rPr>
            </w:pPr>
            <w:r w:rsidRPr="002E017B">
              <w:rPr>
                <w:rFonts w:ascii="Times New Roman" w:hAnsi="Times New Roman" w:cs="Times New Roman"/>
                <w:sz w:val="24"/>
                <w:szCs w:val="24"/>
              </w:rPr>
              <w:t>Организация и проведение индивидуальных консультаций для родителей</w:t>
            </w:r>
          </w:p>
        </w:tc>
        <w:tc>
          <w:tcPr>
            <w:tcW w:w="826"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rPr>
                <w:rFonts w:ascii="Times New Roman" w:hAnsi="Times New Roman" w:cs="Times New Roman"/>
                <w:sz w:val="24"/>
                <w:szCs w:val="24"/>
              </w:rPr>
            </w:pPr>
            <w:r w:rsidRPr="002E017B">
              <w:rPr>
                <w:rFonts w:ascii="Times New Roman" w:hAnsi="Times New Roman" w:cs="Times New Roman"/>
                <w:sz w:val="24"/>
                <w:szCs w:val="24"/>
              </w:rPr>
              <w:t>По запросу</w:t>
            </w:r>
          </w:p>
        </w:tc>
        <w:tc>
          <w:tcPr>
            <w:tcW w:w="1379"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rPr>
                <w:rFonts w:ascii="Times New Roman" w:hAnsi="Times New Roman" w:cs="Times New Roman"/>
                <w:sz w:val="24"/>
                <w:szCs w:val="24"/>
              </w:rPr>
            </w:pPr>
            <w:r w:rsidRPr="002E017B">
              <w:rPr>
                <w:rFonts w:ascii="Times New Roman" w:hAnsi="Times New Roman" w:cs="Times New Roman"/>
                <w:sz w:val="24"/>
                <w:szCs w:val="24"/>
              </w:rPr>
              <w:t>Психологические рекомендации по вопросам коррекции поведения обучающихся техникума</w:t>
            </w:r>
          </w:p>
        </w:tc>
        <w:tc>
          <w:tcPr>
            <w:tcW w:w="591"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jc w:val="both"/>
              <w:rPr>
                <w:rFonts w:ascii="Times New Roman" w:hAnsi="Times New Roman" w:cs="Times New Roman"/>
                <w:sz w:val="24"/>
                <w:szCs w:val="24"/>
              </w:rPr>
            </w:pPr>
          </w:p>
        </w:tc>
      </w:tr>
      <w:tr w:rsidR="002E017B" w:rsidRPr="002E017B" w:rsidTr="002E017B">
        <w:trPr>
          <w:jc w:val="center"/>
        </w:trPr>
        <w:tc>
          <w:tcPr>
            <w:tcW w:w="5000" w:type="pct"/>
            <w:gridSpan w:val="5"/>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rPr>
                <w:rFonts w:ascii="Times New Roman" w:hAnsi="Times New Roman" w:cs="Times New Roman"/>
                <w:b/>
                <w:sz w:val="24"/>
                <w:szCs w:val="24"/>
              </w:rPr>
            </w:pPr>
            <w:r w:rsidRPr="002E017B">
              <w:rPr>
                <w:rFonts w:ascii="Times New Roman" w:hAnsi="Times New Roman" w:cs="Times New Roman"/>
                <w:b/>
                <w:sz w:val="24"/>
                <w:szCs w:val="24"/>
              </w:rPr>
              <w:t>3.3 Работа с преподавателями</w:t>
            </w:r>
          </w:p>
        </w:tc>
      </w:tr>
      <w:tr w:rsidR="002E017B" w:rsidRPr="002E017B" w:rsidTr="002E017B">
        <w:trPr>
          <w:jc w:val="center"/>
        </w:trPr>
        <w:tc>
          <w:tcPr>
            <w:tcW w:w="294"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pStyle w:val="14"/>
              <w:widowControl w:val="0"/>
              <w:ind w:left="0"/>
              <w:jc w:val="center"/>
            </w:pPr>
            <w:r w:rsidRPr="002E017B">
              <w:t>1.</w:t>
            </w:r>
          </w:p>
        </w:tc>
        <w:tc>
          <w:tcPr>
            <w:tcW w:w="1911"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rPr>
                <w:rFonts w:ascii="Times New Roman" w:hAnsi="Times New Roman" w:cs="Times New Roman"/>
                <w:sz w:val="24"/>
                <w:szCs w:val="24"/>
              </w:rPr>
            </w:pPr>
            <w:r w:rsidRPr="002E017B">
              <w:rPr>
                <w:rFonts w:ascii="Times New Roman" w:hAnsi="Times New Roman" w:cs="Times New Roman"/>
                <w:sz w:val="24"/>
                <w:szCs w:val="24"/>
              </w:rPr>
              <w:t>Групповое и индивидуальное консультирование по запросам</w:t>
            </w:r>
          </w:p>
        </w:tc>
        <w:tc>
          <w:tcPr>
            <w:tcW w:w="826"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rPr>
                <w:rFonts w:ascii="Times New Roman" w:hAnsi="Times New Roman" w:cs="Times New Roman"/>
                <w:sz w:val="24"/>
                <w:szCs w:val="24"/>
              </w:rPr>
            </w:pPr>
            <w:r w:rsidRPr="002E017B">
              <w:rPr>
                <w:rFonts w:ascii="Times New Roman" w:hAnsi="Times New Roman" w:cs="Times New Roman"/>
                <w:sz w:val="24"/>
                <w:szCs w:val="24"/>
              </w:rPr>
              <w:t>По запросу</w:t>
            </w:r>
          </w:p>
        </w:tc>
        <w:tc>
          <w:tcPr>
            <w:tcW w:w="1379"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rPr>
                <w:rFonts w:ascii="Times New Roman" w:hAnsi="Times New Roman" w:cs="Times New Roman"/>
                <w:sz w:val="24"/>
                <w:szCs w:val="24"/>
              </w:rPr>
            </w:pPr>
            <w:r w:rsidRPr="002E017B">
              <w:rPr>
                <w:rFonts w:ascii="Times New Roman" w:hAnsi="Times New Roman" w:cs="Times New Roman"/>
                <w:sz w:val="24"/>
                <w:szCs w:val="24"/>
              </w:rPr>
              <w:t>Психологические рекомендации по вопросам коррекции поведения обучающихся техникума</w:t>
            </w:r>
          </w:p>
        </w:tc>
        <w:tc>
          <w:tcPr>
            <w:tcW w:w="591"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jc w:val="both"/>
              <w:rPr>
                <w:rFonts w:ascii="Times New Roman" w:hAnsi="Times New Roman" w:cs="Times New Roman"/>
                <w:sz w:val="24"/>
                <w:szCs w:val="24"/>
              </w:rPr>
            </w:pPr>
          </w:p>
        </w:tc>
      </w:tr>
      <w:tr w:rsidR="002E017B" w:rsidRPr="002E017B" w:rsidTr="002E017B">
        <w:trPr>
          <w:jc w:val="center"/>
        </w:trPr>
        <w:tc>
          <w:tcPr>
            <w:tcW w:w="294"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pStyle w:val="14"/>
              <w:widowControl w:val="0"/>
              <w:ind w:left="0"/>
              <w:jc w:val="center"/>
            </w:pPr>
            <w:r w:rsidRPr="002E017B">
              <w:t>2.</w:t>
            </w:r>
          </w:p>
        </w:tc>
        <w:tc>
          <w:tcPr>
            <w:tcW w:w="1911"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rPr>
                <w:rFonts w:ascii="Times New Roman" w:hAnsi="Times New Roman" w:cs="Times New Roman"/>
                <w:sz w:val="24"/>
                <w:szCs w:val="24"/>
              </w:rPr>
            </w:pPr>
            <w:r w:rsidRPr="002E017B">
              <w:rPr>
                <w:rFonts w:ascii="Times New Roman" w:hAnsi="Times New Roman" w:cs="Times New Roman"/>
                <w:sz w:val="24"/>
                <w:szCs w:val="24"/>
              </w:rPr>
              <w:t>Проведение исследовательской социологической работы по тематике п</w:t>
            </w:r>
            <w:r w:rsidR="00CE758E">
              <w:rPr>
                <w:rFonts w:ascii="Times New Roman" w:hAnsi="Times New Roman" w:cs="Times New Roman"/>
                <w:sz w:val="24"/>
                <w:szCs w:val="24"/>
              </w:rPr>
              <w:t>едагогических советов техникума</w:t>
            </w:r>
          </w:p>
        </w:tc>
        <w:tc>
          <w:tcPr>
            <w:tcW w:w="826"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rPr>
                <w:rFonts w:ascii="Times New Roman" w:hAnsi="Times New Roman" w:cs="Times New Roman"/>
                <w:sz w:val="24"/>
                <w:szCs w:val="24"/>
              </w:rPr>
            </w:pPr>
            <w:r w:rsidRPr="002E017B">
              <w:rPr>
                <w:rFonts w:ascii="Times New Roman" w:hAnsi="Times New Roman" w:cs="Times New Roman"/>
                <w:sz w:val="24"/>
                <w:szCs w:val="24"/>
              </w:rPr>
              <w:t>По запросу</w:t>
            </w:r>
          </w:p>
        </w:tc>
        <w:tc>
          <w:tcPr>
            <w:tcW w:w="1379"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rPr>
                <w:rFonts w:ascii="Times New Roman" w:hAnsi="Times New Roman" w:cs="Times New Roman"/>
                <w:sz w:val="24"/>
                <w:szCs w:val="24"/>
              </w:rPr>
            </w:pPr>
            <w:r w:rsidRPr="002E017B">
              <w:rPr>
                <w:rFonts w:ascii="Times New Roman" w:hAnsi="Times New Roman" w:cs="Times New Roman"/>
                <w:sz w:val="24"/>
                <w:szCs w:val="24"/>
              </w:rPr>
              <w:t>Аналитическая справка</w:t>
            </w:r>
          </w:p>
        </w:tc>
        <w:tc>
          <w:tcPr>
            <w:tcW w:w="591"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jc w:val="both"/>
              <w:rPr>
                <w:rFonts w:ascii="Times New Roman" w:hAnsi="Times New Roman" w:cs="Times New Roman"/>
                <w:sz w:val="24"/>
                <w:szCs w:val="24"/>
              </w:rPr>
            </w:pPr>
          </w:p>
        </w:tc>
      </w:tr>
      <w:tr w:rsidR="002E017B" w:rsidRPr="002E017B" w:rsidTr="002E017B">
        <w:trPr>
          <w:jc w:val="center"/>
        </w:trPr>
        <w:tc>
          <w:tcPr>
            <w:tcW w:w="5000" w:type="pct"/>
            <w:gridSpan w:val="5"/>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rPr>
                <w:rFonts w:ascii="Times New Roman" w:hAnsi="Times New Roman" w:cs="Times New Roman"/>
                <w:b/>
                <w:sz w:val="24"/>
                <w:szCs w:val="24"/>
              </w:rPr>
            </w:pPr>
            <w:r w:rsidRPr="002E017B">
              <w:rPr>
                <w:rFonts w:ascii="Times New Roman" w:hAnsi="Times New Roman" w:cs="Times New Roman"/>
                <w:b/>
                <w:sz w:val="24"/>
                <w:szCs w:val="24"/>
              </w:rPr>
              <w:t>3.4 Психокоррекционная помощь населению</w:t>
            </w:r>
          </w:p>
        </w:tc>
      </w:tr>
      <w:tr w:rsidR="002E017B" w:rsidRPr="002E017B" w:rsidTr="002E017B">
        <w:trPr>
          <w:jc w:val="center"/>
        </w:trPr>
        <w:tc>
          <w:tcPr>
            <w:tcW w:w="294"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pStyle w:val="14"/>
              <w:widowControl w:val="0"/>
              <w:ind w:left="0"/>
              <w:jc w:val="center"/>
            </w:pPr>
            <w:r w:rsidRPr="002E017B">
              <w:t>1.</w:t>
            </w:r>
          </w:p>
        </w:tc>
        <w:tc>
          <w:tcPr>
            <w:tcW w:w="1911"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rPr>
                <w:rFonts w:ascii="Times New Roman" w:hAnsi="Times New Roman" w:cs="Times New Roman"/>
                <w:sz w:val="24"/>
                <w:szCs w:val="24"/>
                <w:highlight w:val="yellow"/>
              </w:rPr>
            </w:pPr>
            <w:r w:rsidRPr="002E017B">
              <w:rPr>
                <w:rFonts w:ascii="Times New Roman" w:hAnsi="Times New Roman" w:cs="Times New Roman"/>
                <w:sz w:val="24"/>
                <w:szCs w:val="24"/>
              </w:rPr>
              <w:t>Оказание экстренной и пролонгированной психологической помощи населению, пострадавщему вследствие ЧС</w:t>
            </w:r>
          </w:p>
        </w:tc>
        <w:tc>
          <w:tcPr>
            <w:tcW w:w="826"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rPr>
                <w:rFonts w:ascii="Times New Roman" w:hAnsi="Times New Roman" w:cs="Times New Roman"/>
                <w:sz w:val="24"/>
                <w:szCs w:val="24"/>
                <w:highlight w:val="yellow"/>
              </w:rPr>
            </w:pPr>
            <w:r w:rsidRPr="002E017B">
              <w:rPr>
                <w:rFonts w:ascii="Times New Roman" w:hAnsi="Times New Roman" w:cs="Times New Roman"/>
                <w:sz w:val="24"/>
                <w:szCs w:val="24"/>
              </w:rPr>
              <w:t>По запросу ФГКУ «15 отряд ФПС» по Краснодарскому краю</w:t>
            </w:r>
          </w:p>
        </w:tc>
        <w:tc>
          <w:tcPr>
            <w:tcW w:w="1379"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rPr>
                <w:rFonts w:ascii="Times New Roman" w:hAnsi="Times New Roman" w:cs="Times New Roman"/>
                <w:sz w:val="24"/>
                <w:szCs w:val="24"/>
                <w:highlight w:val="yellow"/>
              </w:rPr>
            </w:pPr>
            <w:r w:rsidRPr="002E017B">
              <w:rPr>
                <w:rFonts w:ascii="Times New Roman" w:hAnsi="Times New Roman" w:cs="Times New Roman"/>
                <w:sz w:val="24"/>
                <w:szCs w:val="24"/>
              </w:rPr>
              <w:t>Анализ эффективности взаимодействия</w:t>
            </w:r>
          </w:p>
        </w:tc>
        <w:tc>
          <w:tcPr>
            <w:tcW w:w="591"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jc w:val="both"/>
              <w:rPr>
                <w:rFonts w:ascii="Times New Roman" w:hAnsi="Times New Roman" w:cs="Times New Roman"/>
                <w:sz w:val="24"/>
                <w:szCs w:val="24"/>
              </w:rPr>
            </w:pPr>
          </w:p>
        </w:tc>
      </w:tr>
      <w:tr w:rsidR="002E017B" w:rsidRPr="002E017B" w:rsidTr="002E017B">
        <w:trPr>
          <w:jc w:val="center"/>
        </w:trPr>
        <w:tc>
          <w:tcPr>
            <w:tcW w:w="5000" w:type="pct"/>
            <w:gridSpan w:val="5"/>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jc w:val="center"/>
              <w:rPr>
                <w:rFonts w:ascii="Times New Roman" w:hAnsi="Times New Roman" w:cs="Times New Roman"/>
                <w:b/>
                <w:sz w:val="24"/>
                <w:szCs w:val="24"/>
              </w:rPr>
            </w:pPr>
            <w:r w:rsidRPr="002E017B">
              <w:rPr>
                <w:rFonts w:ascii="Times New Roman" w:hAnsi="Times New Roman" w:cs="Times New Roman"/>
                <w:b/>
                <w:sz w:val="24"/>
                <w:szCs w:val="24"/>
              </w:rPr>
              <w:t>4.Просветительская и профилактическая работа</w:t>
            </w:r>
          </w:p>
        </w:tc>
      </w:tr>
      <w:tr w:rsidR="002E017B" w:rsidRPr="002E017B" w:rsidTr="002E017B">
        <w:trPr>
          <w:jc w:val="center"/>
        </w:trPr>
        <w:tc>
          <w:tcPr>
            <w:tcW w:w="5000" w:type="pct"/>
            <w:gridSpan w:val="5"/>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rPr>
                <w:rFonts w:ascii="Times New Roman" w:hAnsi="Times New Roman" w:cs="Times New Roman"/>
                <w:b/>
                <w:sz w:val="24"/>
                <w:szCs w:val="24"/>
              </w:rPr>
            </w:pPr>
            <w:r w:rsidRPr="002E017B">
              <w:rPr>
                <w:rFonts w:ascii="Times New Roman" w:hAnsi="Times New Roman" w:cs="Times New Roman"/>
                <w:b/>
                <w:sz w:val="24"/>
                <w:szCs w:val="24"/>
              </w:rPr>
              <w:t>4.1 Работа со студентами</w:t>
            </w:r>
          </w:p>
        </w:tc>
      </w:tr>
      <w:tr w:rsidR="002E017B" w:rsidRPr="002E017B" w:rsidTr="002E017B">
        <w:trPr>
          <w:jc w:val="center"/>
        </w:trPr>
        <w:tc>
          <w:tcPr>
            <w:tcW w:w="294"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pStyle w:val="14"/>
              <w:widowControl w:val="0"/>
              <w:ind w:left="0"/>
              <w:jc w:val="center"/>
            </w:pPr>
            <w:r w:rsidRPr="002E017B">
              <w:t>1.</w:t>
            </w:r>
          </w:p>
        </w:tc>
        <w:tc>
          <w:tcPr>
            <w:tcW w:w="1911"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rPr>
                <w:rFonts w:ascii="Times New Roman" w:hAnsi="Times New Roman" w:cs="Times New Roman"/>
                <w:sz w:val="24"/>
                <w:szCs w:val="24"/>
              </w:rPr>
            </w:pPr>
            <w:r w:rsidRPr="002E017B">
              <w:rPr>
                <w:rFonts w:ascii="Times New Roman" w:hAnsi="Times New Roman" w:cs="Times New Roman"/>
                <w:sz w:val="24"/>
                <w:szCs w:val="24"/>
              </w:rPr>
              <w:t>Проведение психогигиенической работы среди студентов первого курса, посещение комнат студентов в общежитии.</w:t>
            </w:r>
          </w:p>
        </w:tc>
        <w:tc>
          <w:tcPr>
            <w:tcW w:w="826"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rPr>
                <w:rFonts w:ascii="Times New Roman" w:hAnsi="Times New Roman" w:cs="Times New Roman"/>
                <w:sz w:val="24"/>
                <w:szCs w:val="24"/>
              </w:rPr>
            </w:pPr>
            <w:r w:rsidRPr="002E017B">
              <w:rPr>
                <w:rFonts w:ascii="Times New Roman" w:hAnsi="Times New Roman" w:cs="Times New Roman"/>
                <w:sz w:val="24"/>
                <w:szCs w:val="24"/>
              </w:rPr>
              <w:t>В течение года</w:t>
            </w:r>
          </w:p>
        </w:tc>
        <w:tc>
          <w:tcPr>
            <w:tcW w:w="1379"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rPr>
                <w:rFonts w:ascii="Times New Roman" w:hAnsi="Times New Roman" w:cs="Times New Roman"/>
                <w:sz w:val="24"/>
                <w:szCs w:val="24"/>
              </w:rPr>
            </w:pPr>
            <w:r w:rsidRPr="002E017B">
              <w:rPr>
                <w:rFonts w:ascii="Times New Roman" w:hAnsi="Times New Roman" w:cs="Times New Roman"/>
                <w:sz w:val="24"/>
                <w:szCs w:val="24"/>
              </w:rPr>
              <w:t>Регистрация в журнале общежития</w:t>
            </w:r>
          </w:p>
        </w:tc>
        <w:tc>
          <w:tcPr>
            <w:tcW w:w="591"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jc w:val="both"/>
              <w:rPr>
                <w:rFonts w:ascii="Times New Roman" w:hAnsi="Times New Roman" w:cs="Times New Roman"/>
                <w:sz w:val="24"/>
                <w:szCs w:val="24"/>
              </w:rPr>
            </w:pPr>
          </w:p>
        </w:tc>
      </w:tr>
      <w:tr w:rsidR="002E017B" w:rsidRPr="002E017B" w:rsidTr="002E017B">
        <w:trPr>
          <w:jc w:val="center"/>
        </w:trPr>
        <w:tc>
          <w:tcPr>
            <w:tcW w:w="294"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pStyle w:val="14"/>
              <w:widowControl w:val="0"/>
              <w:ind w:left="0"/>
              <w:jc w:val="center"/>
            </w:pPr>
            <w:r w:rsidRPr="002E017B">
              <w:t>2.</w:t>
            </w:r>
          </w:p>
        </w:tc>
        <w:tc>
          <w:tcPr>
            <w:tcW w:w="1911"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rPr>
                <w:rFonts w:ascii="Times New Roman" w:hAnsi="Times New Roman" w:cs="Times New Roman"/>
                <w:sz w:val="24"/>
                <w:szCs w:val="24"/>
              </w:rPr>
            </w:pPr>
            <w:r w:rsidRPr="002E017B">
              <w:rPr>
                <w:rFonts w:ascii="Times New Roman" w:hAnsi="Times New Roman" w:cs="Times New Roman"/>
                <w:sz w:val="24"/>
                <w:szCs w:val="24"/>
              </w:rPr>
              <w:t>Помощь в выборе дальнейшего образовательного маршрута</w:t>
            </w:r>
          </w:p>
        </w:tc>
        <w:tc>
          <w:tcPr>
            <w:tcW w:w="826"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rPr>
                <w:rFonts w:ascii="Times New Roman" w:hAnsi="Times New Roman" w:cs="Times New Roman"/>
                <w:sz w:val="24"/>
                <w:szCs w:val="24"/>
              </w:rPr>
            </w:pPr>
            <w:r w:rsidRPr="002E017B">
              <w:rPr>
                <w:rFonts w:ascii="Times New Roman" w:hAnsi="Times New Roman" w:cs="Times New Roman"/>
                <w:sz w:val="24"/>
                <w:szCs w:val="24"/>
              </w:rPr>
              <w:t>По запросу</w:t>
            </w:r>
          </w:p>
        </w:tc>
        <w:tc>
          <w:tcPr>
            <w:tcW w:w="1379"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rPr>
                <w:rFonts w:ascii="Times New Roman" w:hAnsi="Times New Roman" w:cs="Times New Roman"/>
                <w:sz w:val="24"/>
                <w:szCs w:val="24"/>
                <w:highlight w:val="yellow"/>
              </w:rPr>
            </w:pPr>
            <w:r w:rsidRPr="002E017B">
              <w:rPr>
                <w:rFonts w:ascii="Times New Roman" w:hAnsi="Times New Roman" w:cs="Times New Roman"/>
                <w:sz w:val="24"/>
                <w:szCs w:val="24"/>
              </w:rPr>
              <w:t>Профориентационная беседа</w:t>
            </w:r>
          </w:p>
        </w:tc>
        <w:tc>
          <w:tcPr>
            <w:tcW w:w="591"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jc w:val="both"/>
              <w:rPr>
                <w:rFonts w:ascii="Times New Roman" w:hAnsi="Times New Roman" w:cs="Times New Roman"/>
                <w:sz w:val="24"/>
                <w:szCs w:val="24"/>
              </w:rPr>
            </w:pPr>
          </w:p>
        </w:tc>
      </w:tr>
      <w:tr w:rsidR="002E017B" w:rsidRPr="002E017B" w:rsidTr="002E017B">
        <w:trPr>
          <w:jc w:val="center"/>
        </w:trPr>
        <w:tc>
          <w:tcPr>
            <w:tcW w:w="294"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pStyle w:val="14"/>
              <w:widowControl w:val="0"/>
              <w:ind w:left="0"/>
              <w:jc w:val="center"/>
            </w:pPr>
            <w:r w:rsidRPr="002E017B">
              <w:t>3.</w:t>
            </w:r>
          </w:p>
        </w:tc>
        <w:tc>
          <w:tcPr>
            <w:tcW w:w="1911"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rPr>
                <w:rFonts w:ascii="Times New Roman" w:hAnsi="Times New Roman" w:cs="Times New Roman"/>
                <w:sz w:val="24"/>
                <w:szCs w:val="24"/>
              </w:rPr>
            </w:pPr>
            <w:r w:rsidRPr="002E017B">
              <w:rPr>
                <w:rFonts w:ascii="Times New Roman" w:hAnsi="Times New Roman" w:cs="Times New Roman"/>
                <w:sz w:val="24"/>
                <w:szCs w:val="24"/>
              </w:rPr>
              <w:t>Работа по пропаганде здорового образа жизни, организация акций: «Знать, чтобы жить» (профилактика наркомании, употребления курительных смесей, табакокурения) «Быть здоровым – это модно!»(профилактика ВИЧ/СПИД, ИППП)</w:t>
            </w:r>
          </w:p>
        </w:tc>
        <w:tc>
          <w:tcPr>
            <w:tcW w:w="826"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rPr>
                <w:rFonts w:ascii="Times New Roman" w:hAnsi="Times New Roman" w:cs="Times New Roman"/>
                <w:sz w:val="24"/>
                <w:szCs w:val="24"/>
              </w:rPr>
            </w:pPr>
            <w:r w:rsidRPr="002E017B">
              <w:rPr>
                <w:rFonts w:ascii="Times New Roman" w:hAnsi="Times New Roman" w:cs="Times New Roman"/>
                <w:sz w:val="24"/>
                <w:szCs w:val="24"/>
              </w:rPr>
              <w:t>В течение года</w:t>
            </w:r>
          </w:p>
        </w:tc>
        <w:tc>
          <w:tcPr>
            <w:tcW w:w="1379"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rPr>
                <w:rFonts w:ascii="Times New Roman" w:hAnsi="Times New Roman" w:cs="Times New Roman"/>
                <w:sz w:val="24"/>
                <w:szCs w:val="24"/>
              </w:rPr>
            </w:pPr>
            <w:r w:rsidRPr="002E017B">
              <w:rPr>
                <w:rFonts w:ascii="Times New Roman" w:hAnsi="Times New Roman" w:cs="Times New Roman"/>
                <w:sz w:val="24"/>
                <w:szCs w:val="24"/>
              </w:rPr>
              <w:t>Беседа на классном часе</w:t>
            </w:r>
          </w:p>
        </w:tc>
        <w:tc>
          <w:tcPr>
            <w:tcW w:w="591"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jc w:val="both"/>
              <w:rPr>
                <w:rFonts w:ascii="Times New Roman" w:hAnsi="Times New Roman" w:cs="Times New Roman"/>
                <w:sz w:val="24"/>
                <w:szCs w:val="24"/>
              </w:rPr>
            </w:pPr>
          </w:p>
        </w:tc>
      </w:tr>
      <w:tr w:rsidR="002E017B" w:rsidRPr="002E017B" w:rsidTr="002E017B">
        <w:trPr>
          <w:jc w:val="center"/>
        </w:trPr>
        <w:tc>
          <w:tcPr>
            <w:tcW w:w="294"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pStyle w:val="14"/>
              <w:widowControl w:val="0"/>
              <w:ind w:left="0"/>
              <w:jc w:val="center"/>
            </w:pPr>
            <w:r w:rsidRPr="002E017B">
              <w:t>4.</w:t>
            </w:r>
          </w:p>
        </w:tc>
        <w:tc>
          <w:tcPr>
            <w:tcW w:w="1911"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rPr>
                <w:rFonts w:ascii="Times New Roman" w:hAnsi="Times New Roman" w:cs="Times New Roman"/>
                <w:sz w:val="24"/>
                <w:szCs w:val="24"/>
              </w:rPr>
            </w:pPr>
            <w:r w:rsidRPr="002E017B">
              <w:rPr>
                <w:rFonts w:ascii="Times New Roman" w:hAnsi="Times New Roman" w:cs="Times New Roman"/>
                <w:sz w:val="24"/>
                <w:szCs w:val="24"/>
              </w:rPr>
              <w:t>Выявление деструктивных форм поведения по результатам тестирования для проведения индивидуальной профилактической работы со студентами</w:t>
            </w:r>
          </w:p>
        </w:tc>
        <w:tc>
          <w:tcPr>
            <w:tcW w:w="826"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rPr>
                <w:rFonts w:ascii="Times New Roman" w:hAnsi="Times New Roman" w:cs="Times New Roman"/>
                <w:sz w:val="24"/>
                <w:szCs w:val="24"/>
              </w:rPr>
            </w:pPr>
            <w:r w:rsidRPr="002E017B">
              <w:rPr>
                <w:rFonts w:ascii="Times New Roman" w:hAnsi="Times New Roman" w:cs="Times New Roman"/>
                <w:sz w:val="24"/>
                <w:szCs w:val="24"/>
              </w:rPr>
              <w:t>В течение года</w:t>
            </w:r>
          </w:p>
        </w:tc>
        <w:tc>
          <w:tcPr>
            <w:tcW w:w="1379"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rPr>
                <w:rFonts w:ascii="Times New Roman" w:hAnsi="Times New Roman" w:cs="Times New Roman"/>
                <w:sz w:val="24"/>
                <w:szCs w:val="24"/>
              </w:rPr>
            </w:pPr>
            <w:r w:rsidRPr="002E017B">
              <w:rPr>
                <w:rFonts w:ascii="Times New Roman" w:hAnsi="Times New Roman" w:cs="Times New Roman"/>
                <w:sz w:val="24"/>
                <w:szCs w:val="24"/>
              </w:rPr>
              <w:t>Индивидуальные психологические рекомендации</w:t>
            </w:r>
          </w:p>
        </w:tc>
        <w:tc>
          <w:tcPr>
            <w:tcW w:w="591"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jc w:val="both"/>
              <w:rPr>
                <w:rFonts w:ascii="Times New Roman" w:hAnsi="Times New Roman" w:cs="Times New Roman"/>
                <w:sz w:val="24"/>
                <w:szCs w:val="24"/>
              </w:rPr>
            </w:pPr>
          </w:p>
        </w:tc>
      </w:tr>
      <w:tr w:rsidR="002E017B" w:rsidRPr="002E017B" w:rsidTr="002E017B">
        <w:trPr>
          <w:jc w:val="center"/>
        </w:trPr>
        <w:tc>
          <w:tcPr>
            <w:tcW w:w="294"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pStyle w:val="14"/>
              <w:widowControl w:val="0"/>
              <w:ind w:left="0"/>
              <w:jc w:val="center"/>
            </w:pPr>
            <w:r w:rsidRPr="002E017B">
              <w:t xml:space="preserve">5. </w:t>
            </w:r>
          </w:p>
        </w:tc>
        <w:tc>
          <w:tcPr>
            <w:tcW w:w="1911"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rPr>
                <w:rFonts w:ascii="Times New Roman" w:hAnsi="Times New Roman" w:cs="Times New Roman"/>
                <w:sz w:val="24"/>
                <w:szCs w:val="24"/>
              </w:rPr>
            </w:pPr>
            <w:r w:rsidRPr="002E017B">
              <w:rPr>
                <w:rFonts w:ascii="Times New Roman" w:hAnsi="Times New Roman" w:cs="Times New Roman"/>
                <w:sz w:val="24"/>
                <w:szCs w:val="24"/>
              </w:rPr>
              <w:t>Беседы со студентами, состоящими на внутритехникумовском профилактическом учете</w:t>
            </w:r>
          </w:p>
        </w:tc>
        <w:tc>
          <w:tcPr>
            <w:tcW w:w="826"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rPr>
                <w:rFonts w:ascii="Times New Roman" w:hAnsi="Times New Roman" w:cs="Times New Roman"/>
                <w:sz w:val="24"/>
                <w:szCs w:val="24"/>
              </w:rPr>
            </w:pPr>
            <w:r w:rsidRPr="002E017B">
              <w:rPr>
                <w:rFonts w:ascii="Times New Roman" w:hAnsi="Times New Roman" w:cs="Times New Roman"/>
                <w:sz w:val="24"/>
                <w:szCs w:val="24"/>
              </w:rPr>
              <w:t>Ежемесячно (последняя среда месяца)</w:t>
            </w:r>
          </w:p>
        </w:tc>
        <w:tc>
          <w:tcPr>
            <w:tcW w:w="1379"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rPr>
                <w:rFonts w:ascii="Times New Roman" w:hAnsi="Times New Roman" w:cs="Times New Roman"/>
                <w:sz w:val="24"/>
                <w:szCs w:val="24"/>
              </w:rPr>
            </w:pPr>
            <w:r w:rsidRPr="002E017B">
              <w:rPr>
                <w:rFonts w:ascii="Times New Roman" w:hAnsi="Times New Roman" w:cs="Times New Roman"/>
                <w:sz w:val="24"/>
                <w:szCs w:val="24"/>
              </w:rPr>
              <w:t>Коррекция деструктивных форм поведения</w:t>
            </w:r>
          </w:p>
        </w:tc>
        <w:tc>
          <w:tcPr>
            <w:tcW w:w="591"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jc w:val="both"/>
              <w:rPr>
                <w:rFonts w:ascii="Times New Roman" w:hAnsi="Times New Roman" w:cs="Times New Roman"/>
                <w:sz w:val="24"/>
                <w:szCs w:val="24"/>
              </w:rPr>
            </w:pPr>
          </w:p>
        </w:tc>
      </w:tr>
      <w:tr w:rsidR="002E017B" w:rsidRPr="002E017B" w:rsidTr="002E017B">
        <w:trPr>
          <w:jc w:val="center"/>
        </w:trPr>
        <w:tc>
          <w:tcPr>
            <w:tcW w:w="5000" w:type="pct"/>
            <w:gridSpan w:val="5"/>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rPr>
                <w:rFonts w:ascii="Times New Roman" w:hAnsi="Times New Roman" w:cs="Times New Roman"/>
                <w:b/>
                <w:sz w:val="24"/>
                <w:szCs w:val="24"/>
              </w:rPr>
            </w:pPr>
            <w:r w:rsidRPr="002E017B">
              <w:rPr>
                <w:rFonts w:ascii="Times New Roman" w:hAnsi="Times New Roman" w:cs="Times New Roman"/>
                <w:b/>
                <w:sz w:val="24"/>
                <w:szCs w:val="24"/>
              </w:rPr>
              <w:t>4.2. Работа с педагогами</w:t>
            </w:r>
          </w:p>
        </w:tc>
      </w:tr>
      <w:tr w:rsidR="002E017B" w:rsidRPr="002E017B" w:rsidTr="002E017B">
        <w:trPr>
          <w:jc w:val="center"/>
        </w:trPr>
        <w:tc>
          <w:tcPr>
            <w:tcW w:w="294"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pStyle w:val="14"/>
              <w:widowControl w:val="0"/>
              <w:ind w:left="0"/>
              <w:jc w:val="center"/>
            </w:pPr>
            <w:r w:rsidRPr="002E017B">
              <w:t>1.</w:t>
            </w:r>
          </w:p>
        </w:tc>
        <w:tc>
          <w:tcPr>
            <w:tcW w:w="1911"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rPr>
                <w:rFonts w:ascii="Times New Roman" w:hAnsi="Times New Roman" w:cs="Times New Roman"/>
                <w:sz w:val="24"/>
                <w:szCs w:val="24"/>
              </w:rPr>
            </w:pPr>
            <w:r w:rsidRPr="002E017B">
              <w:rPr>
                <w:rFonts w:ascii="Times New Roman" w:hAnsi="Times New Roman" w:cs="Times New Roman"/>
                <w:sz w:val="24"/>
                <w:szCs w:val="24"/>
              </w:rPr>
              <w:t>Проведение круглого стола с педагогами и специалистами воспитательного отдела</w:t>
            </w:r>
          </w:p>
          <w:p w:rsidR="002E017B" w:rsidRPr="002E017B" w:rsidRDefault="002E017B" w:rsidP="00230F6F">
            <w:pPr>
              <w:widowControl w:val="0"/>
              <w:spacing w:after="0" w:line="240" w:lineRule="auto"/>
              <w:rPr>
                <w:rFonts w:ascii="Times New Roman" w:hAnsi="Times New Roman" w:cs="Times New Roman"/>
                <w:sz w:val="24"/>
                <w:szCs w:val="24"/>
              </w:rPr>
            </w:pPr>
            <w:r w:rsidRPr="002E017B">
              <w:rPr>
                <w:rFonts w:ascii="Times New Roman" w:hAnsi="Times New Roman" w:cs="Times New Roman"/>
                <w:sz w:val="24"/>
                <w:szCs w:val="24"/>
              </w:rPr>
              <w:t>на тему: «Первокурсник – какой он?»</w:t>
            </w:r>
          </w:p>
        </w:tc>
        <w:tc>
          <w:tcPr>
            <w:tcW w:w="826"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rPr>
                <w:rFonts w:ascii="Times New Roman" w:hAnsi="Times New Roman" w:cs="Times New Roman"/>
                <w:sz w:val="24"/>
                <w:szCs w:val="24"/>
              </w:rPr>
            </w:pPr>
            <w:r w:rsidRPr="002E017B">
              <w:rPr>
                <w:rFonts w:ascii="Times New Roman" w:hAnsi="Times New Roman" w:cs="Times New Roman"/>
                <w:sz w:val="24"/>
                <w:szCs w:val="24"/>
              </w:rPr>
              <w:t>Октябрь</w:t>
            </w:r>
          </w:p>
        </w:tc>
        <w:tc>
          <w:tcPr>
            <w:tcW w:w="1379"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rPr>
                <w:rFonts w:ascii="Times New Roman" w:hAnsi="Times New Roman" w:cs="Times New Roman"/>
                <w:sz w:val="24"/>
                <w:szCs w:val="24"/>
              </w:rPr>
            </w:pPr>
            <w:r w:rsidRPr="002E017B">
              <w:rPr>
                <w:rFonts w:ascii="Times New Roman" w:hAnsi="Times New Roman" w:cs="Times New Roman"/>
                <w:sz w:val="24"/>
                <w:szCs w:val="24"/>
              </w:rPr>
              <w:t>Выступление на круглом столе</w:t>
            </w:r>
          </w:p>
        </w:tc>
        <w:tc>
          <w:tcPr>
            <w:tcW w:w="591"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jc w:val="both"/>
              <w:rPr>
                <w:rFonts w:ascii="Times New Roman" w:hAnsi="Times New Roman" w:cs="Times New Roman"/>
                <w:sz w:val="24"/>
                <w:szCs w:val="24"/>
              </w:rPr>
            </w:pPr>
          </w:p>
        </w:tc>
      </w:tr>
      <w:tr w:rsidR="002E017B" w:rsidRPr="002E017B" w:rsidTr="002E017B">
        <w:trPr>
          <w:jc w:val="center"/>
        </w:trPr>
        <w:tc>
          <w:tcPr>
            <w:tcW w:w="5000" w:type="pct"/>
            <w:gridSpan w:val="5"/>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rPr>
                <w:rFonts w:ascii="Times New Roman" w:hAnsi="Times New Roman" w:cs="Times New Roman"/>
                <w:b/>
                <w:sz w:val="24"/>
                <w:szCs w:val="24"/>
              </w:rPr>
            </w:pPr>
            <w:r w:rsidRPr="002E017B">
              <w:rPr>
                <w:rFonts w:ascii="Times New Roman" w:hAnsi="Times New Roman" w:cs="Times New Roman"/>
                <w:b/>
                <w:sz w:val="24"/>
                <w:szCs w:val="24"/>
              </w:rPr>
              <w:t>4.3. Работа с родителями</w:t>
            </w:r>
          </w:p>
        </w:tc>
      </w:tr>
      <w:tr w:rsidR="002E017B" w:rsidRPr="002E017B" w:rsidTr="002E017B">
        <w:trPr>
          <w:jc w:val="center"/>
        </w:trPr>
        <w:tc>
          <w:tcPr>
            <w:tcW w:w="294"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pStyle w:val="14"/>
              <w:widowControl w:val="0"/>
              <w:ind w:left="0"/>
              <w:jc w:val="center"/>
            </w:pPr>
            <w:r w:rsidRPr="002E017B">
              <w:t>1.</w:t>
            </w:r>
          </w:p>
        </w:tc>
        <w:tc>
          <w:tcPr>
            <w:tcW w:w="1911"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rPr>
                <w:rFonts w:ascii="Times New Roman" w:hAnsi="Times New Roman" w:cs="Times New Roman"/>
                <w:sz w:val="24"/>
                <w:szCs w:val="24"/>
              </w:rPr>
            </w:pPr>
            <w:r w:rsidRPr="002E017B">
              <w:rPr>
                <w:rFonts w:ascii="Times New Roman" w:hAnsi="Times New Roman" w:cs="Times New Roman"/>
                <w:sz w:val="24"/>
                <w:szCs w:val="24"/>
              </w:rPr>
              <w:t>Разработка рекомендаций по воспитанию подростков и улучшению взаимоотношений в семье и коллективе</w:t>
            </w:r>
          </w:p>
        </w:tc>
        <w:tc>
          <w:tcPr>
            <w:tcW w:w="826"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rPr>
                <w:rFonts w:ascii="Times New Roman" w:hAnsi="Times New Roman" w:cs="Times New Roman"/>
                <w:sz w:val="24"/>
                <w:szCs w:val="24"/>
              </w:rPr>
            </w:pPr>
            <w:r w:rsidRPr="002E017B">
              <w:rPr>
                <w:rFonts w:ascii="Times New Roman" w:hAnsi="Times New Roman" w:cs="Times New Roman"/>
                <w:sz w:val="24"/>
                <w:szCs w:val="24"/>
              </w:rPr>
              <w:t>В течение года</w:t>
            </w:r>
          </w:p>
        </w:tc>
        <w:tc>
          <w:tcPr>
            <w:tcW w:w="1379"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rPr>
                <w:rFonts w:ascii="Times New Roman" w:hAnsi="Times New Roman" w:cs="Times New Roman"/>
                <w:sz w:val="24"/>
                <w:szCs w:val="24"/>
              </w:rPr>
            </w:pPr>
            <w:r w:rsidRPr="002E017B">
              <w:rPr>
                <w:rFonts w:ascii="Times New Roman" w:hAnsi="Times New Roman" w:cs="Times New Roman"/>
                <w:sz w:val="24"/>
                <w:szCs w:val="24"/>
              </w:rPr>
              <w:t>Психологические рекомендации</w:t>
            </w:r>
          </w:p>
        </w:tc>
        <w:tc>
          <w:tcPr>
            <w:tcW w:w="591"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jc w:val="both"/>
              <w:rPr>
                <w:rFonts w:ascii="Times New Roman" w:hAnsi="Times New Roman" w:cs="Times New Roman"/>
                <w:sz w:val="24"/>
                <w:szCs w:val="24"/>
              </w:rPr>
            </w:pPr>
          </w:p>
        </w:tc>
      </w:tr>
      <w:tr w:rsidR="002E017B" w:rsidRPr="002E017B" w:rsidTr="002E017B">
        <w:trPr>
          <w:jc w:val="center"/>
        </w:trPr>
        <w:tc>
          <w:tcPr>
            <w:tcW w:w="5000" w:type="pct"/>
            <w:gridSpan w:val="5"/>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jc w:val="center"/>
              <w:rPr>
                <w:rFonts w:ascii="Times New Roman" w:hAnsi="Times New Roman" w:cs="Times New Roman"/>
                <w:sz w:val="24"/>
                <w:szCs w:val="24"/>
              </w:rPr>
            </w:pPr>
            <w:r w:rsidRPr="002E017B">
              <w:rPr>
                <w:rFonts w:ascii="Times New Roman" w:hAnsi="Times New Roman" w:cs="Times New Roman"/>
                <w:b/>
                <w:sz w:val="24"/>
                <w:szCs w:val="24"/>
              </w:rPr>
              <w:t>5.Психолого-педагогическое сопровождение</w:t>
            </w:r>
            <w:r w:rsidR="00CE758E">
              <w:rPr>
                <w:rFonts w:ascii="Times New Roman" w:hAnsi="Times New Roman" w:cs="Times New Roman"/>
                <w:b/>
                <w:sz w:val="24"/>
                <w:szCs w:val="24"/>
              </w:rPr>
              <w:t xml:space="preserve"> </w:t>
            </w:r>
            <w:r w:rsidR="00CE758E">
              <w:rPr>
                <w:rFonts w:ascii="Times New Roman" w:hAnsi="Times New Roman" w:cs="Times New Roman"/>
                <w:b/>
                <w:sz w:val="24"/>
                <w:szCs w:val="24"/>
              </w:rPr>
              <w:br/>
            </w:r>
            <w:r w:rsidRPr="002E017B">
              <w:rPr>
                <w:rFonts w:ascii="Times New Roman" w:hAnsi="Times New Roman" w:cs="Times New Roman"/>
                <w:b/>
                <w:sz w:val="24"/>
                <w:szCs w:val="24"/>
              </w:rPr>
              <w:t>детей-сирот и детей, оставшихся без попечения родителей</w:t>
            </w:r>
          </w:p>
        </w:tc>
      </w:tr>
      <w:tr w:rsidR="002E017B" w:rsidRPr="002E017B" w:rsidTr="002E017B">
        <w:trPr>
          <w:jc w:val="center"/>
        </w:trPr>
        <w:tc>
          <w:tcPr>
            <w:tcW w:w="294"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pStyle w:val="14"/>
              <w:widowControl w:val="0"/>
              <w:ind w:left="0"/>
              <w:jc w:val="center"/>
            </w:pPr>
            <w:r w:rsidRPr="002E017B">
              <w:t>1.</w:t>
            </w:r>
          </w:p>
        </w:tc>
        <w:tc>
          <w:tcPr>
            <w:tcW w:w="1911"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rPr>
                <w:rFonts w:ascii="Times New Roman" w:hAnsi="Times New Roman" w:cs="Times New Roman"/>
                <w:sz w:val="24"/>
                <w:szCs w:val="24"/>
              </w:rPr>
            </w:pPr>
            <w:r w:rsidRPr="002E017B">
              <w:rPr>
                <w:rFonts w:ascii="Times New Roman" w:hAnsi="Times New Roman" w:cs="Times New Roman"/>
                <w:sz w:val="24"/>
                <w:szCs w:val="24"/>
              </w:rPr>
              <w:t xml:space="preserve">Первичная психодиагностика деструктивных отклонений и эмоциональных нарушений у студентов данной категории </w:t>
            </w:r>
          </w:p>
        </w:tc>
        <w:tc>
          <w:tcPr>
            <w:tcW w:w="826"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rPr>
                <w:rFonts w:ascii="Times New Roman" w:hAnsi="Times New Roman" w:cs="Times New Roman"/>
                <w:sz w:val="24"/>
                <w:szCs w:val="24"/>
              </w:rPr>
            </w:pPr>
            <w:r w:rsidRPr="002E017B">
              <w:rPr>
                <w:rFonts w:ascii="Times New Roman" w:hAnsi="Times New Roman" w:cs="Times New Roman"/>
                <w:sz w:val="24"/>
                <w:szCs w:val="24"/>
              </w:rPr>
              <w:t>Сентябрь</w:t>
            </w:r>
          </w:p>
        </w:tc>
        <w:tc>
          <w:tcPr>
            <w:tcW w:w="1379"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rPr>
                <w:rFonts w:ascii="Times New Roman" w:hAnsi="Times New Roman" w:cs="Times New Roman"/>
                <w:sz w:val="24"/>
                <w:szCs w:val="24"/>
              </w:rPr>
            </w:pPr>
            <w:r w:rsidRPr="002E017B">
              <w:rPr>
                <w:rFonts w:ascii="Times New Roman" w:hAnsi="Times New Roman" w:cs="Times New Roman"/>
                <w:sz w:val="24"/>
                <w:szCs w:val="24"/>
              </w:rPr>
              <w:t>Выявление личностных особенностей</w:t>
            </w:r>
          </w:p>
        </w:tc>
        <w:tc>
          <w:tcPr>
            <w:tcW w:w="591"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jc w:val="both"/>
              <w:rPr>
                <w:rFonts w:ascii="Times New Roman" w:hAnsi="Times New Roman" w:cs="Times New Roman"/>
                <w:sz w:val="24"/>
                <w:szCs w:val="24"/>
              </w:rPr>
            </w:pPr>
          </w:p>
        </w:tc>
      </w:tr>
      <w:tr w:rsidR="002E017B" w:rsidRPr="002E017B" w:rsidTr="002E017B">
        <w:trPr>
          <w:jc w:val="center"/>
        </w:trPr>
        <w:tc>
          <w:tcPr>
            <w:tcW w:w="294"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pStyle w:val="14"/>
              <w:widowControl w:val="0"/>
              <w:ind w:left="0"/>
              <w:jc w:val="center"/>
            </w:pPr>
            <w:r w:rsidRPr="002E017B">
              <w:t>2.</w:t>
            </w:r>
          </w:p>
        </w:tc>
        <w:tc>
          <w:tcPr>
            <w:tcW w:w="1911"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rPr>
                <w:rFonts w:ascii="Times New Roman" w:hAnsi="Times New Roman" w:cs="Times New Roman"/>
                <w:sz w:val="24"/>
                <w:szCs w:val="24"/>
              </w:rPr>
            </w:pPr>
            <w:r w:rsidRPr="002E017B">
              <w:rPr>
                <w:rFonts w:ascii="Times New Roman" w:hAnsi="Times New Roman" w:cs="Times New Roman"/>
                <w:sz w:val="24"/>
                <w:szCs w:val="24"/>
              </w:rPr>
              <w:t>Организация и проведение индивидуальных консультаций для обучающихся, оставшихся без попечения родителей</w:t>
            </w:r>
          </w:p>
        </w:tc>
        <w:tc>
          <w:tcPr>
            <w:tcW w:w="826"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rPr>
                <w:rFonts w:ascii="Times New Roman" w:hAnsi="Times New Roman" w:cs="Times New Roman"/>
                <w:sz w:val="24"/>
                <w:szCs w:val="24"/>
              </w:rPr>
            </w:pPr>
            <w:r w:rsidRPr="002E017B">
              <w:rPr>
                <w:rFonts w:ascii="Times New Roman" w:hAnsi="Times New Roman" w:cs="Times New Roman"/>
                <w:sz w:val="24"/>
                <w:szCs w:val="24"/>
              </w:rPr>
              <w:t>Каб.7.01</w:t>
            </w:r>
          </w:p>
          <w:p w:rsidR="002E017B" w:rsidRPr="002E017B" w:rsidRDefault="002E017B" w:rsidP="00230F6F">
            <w:pPr>
              <w:widowControl w:val="0"/>
              <w:spacing w:after="0" w:line="240" w:lineRule="auto"/>
              <w:rPr>
                <w:rFonts w:ascii="Times New Roman" w:hAnsi="Times New Roman" w:cs="Times New Roman"/>
                <w:sz w:val="24"/>
                <w:szCs w:val="24"/>
              </w:rPr>
            </w:pPr>
            <w:r w:rsidRPr="002E017B">
              <w:rPr>
                <w:rFonts w:ascii="Times New Roman" w:hAnsi="Times New Roman" w:cs="Times New Roman"/>
                <w:sz w:val="24"/>
                <w:szCs w:val="24"/>
              </w:rPr>
              <w:t>Еженедельно по средам с 14 до 16 часов</w:t>
            </w:r>
          </w:p>
        </w:tc>
        <w:tc>
          <w:tcPr>
            <w:tcW w:w="1379"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rPr>
                <w:rFonts w:ascii="Times New Roman" w:hAnsi="Times New Roman" w:cs="Times New Roman"/>
                <w:sz w:val="24"/>
                <w:szCs w:val="24"/>
              </w:rPr>
            </w:pPr>
            <w:r w:rsidRPr="002E017B">
              <w:rPr>
                <w:rFonts w:ascii="Times New Roman" w:hAnsi="Times New Roman" w:cs="Times New Roman"/>
                <w:sz w:val="24"/>
                <w:szCs w:val="24"/>
              </w:rPr>
              <w:t>Консультативная работа, профилактика деструктивных форм поведения</w:t>
            </w:r>
          </w:p>
        </w:tc>
        <w:tc>
          <w:tcPr>
            <w:tcW w:w="591"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jc w:val="both"/>
              <w:rPr>
                <w:rFonts w:ascii="Times New Roman" w:hAnsi="Times New Roman" w:cs="Times New Roman"/>
                <w:sz w:val="24"/>
                <w:szCs w:val="24"/>
              </w:rPr>
            </w:pPr>
          </w:p>
        </w:tc>
      </w:tr>
      <w:tr w:rsidR="002E017B" w:rsidRPr="002E017B" w:rsidTr="002E017B">
        <w:trPr>
          <w:jc w:val="center"/>
        </w:trPr>
        <w:tc>
          <w:tcPr>
            <w:tcW w:w="294"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pStyle w:val="14"/>
              <w:widowControl w:val="0"/>
              <w:ind w:left="0"/>
              <w:jc w:val="center"/>
            </w:pPr>
            <w:r w:rsidRPr="002E017B">
              <w:t>3.</w:t>
            </w:r>
          </w:p>
        </w:tc>
        <w:tc>
          <w:tcPr>
            <w:tcW w:w="1911"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rPr>
                <w:rFonts w:ascii="Times New Roman" w:hAnsi="Times New Roman" w:cs="Times New Roman"/>
                <w:sz w:val="24"/>
                <w:szCs w:val="24"/>
              </w:rPr>
            </w:pPr>
            <w:r w:rsidRPr="002E017B">
              <w:rPr>
                <w:rFonts w:ascii="Times New Roman" w:hAnsi="Times New Roman" w:cs="Times New Roman"/>
                <w:sz w:val="24"/>
                <w:szCs w:val="24"/>
              </w:rPr>
              <w:t>Организация и проведение акции «Телефон доверия» для обучающихся, оставшихся без попечения родителей и их законных представителей</w:t>
            </w:r>
          </w:p>
        </w:tc>
        <w:tc>
          <w:tcPr>
            <w:tcW w:w="826"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rPr>
                <w:rFonts w:ascii="Times New Roman" w:hAnsi="Times New Roman" w:cs="Times New Roman"/>
                <w:sz w:val="24"/>
                <w:szCs w:val="24"/>
              </w:rPr>
            </w:pPr>
            <w:r w:rsidRPr="002E017B">
              <w:rPr>
                <w:rFonts w:ascii="Times New Roman" w:hAnsi="Times New Roman" w:cs="Times New Roman"/>
                <w:sz w:val="24"/>
                <w:szCs w:val="24"/>
              </w:rPr>
              <w:t>Октябрь</w:t>
            </w:r>
          </w:p>
        </w:tc>
        <w:tc>
          <w:tcPr>
            <w:tcW w:w="1379"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rPr>
                <w:rFonts w:ascii="Times New Roman" w:hAnsi="Times New Roman" w:cs="Times New Roman"/>
                <w:sz w:val="24"/>
                <w:szCs w:val="24"/>
              </w:rPr>
            </w:pPr>
            <w:r w:rsidRPr="002E017B">
              <w:rPr>
                <w:rFonts w:ascii="Times New Roman" w:hAnsi="Times New Roman" w:cs="Times New Roman"/>
                <w:sz w:val="24"/>
                <w:szCs w:val="24"/>
              </w:rPr>
              <w:t>Оказание экстренной психологической помощи обучающимся и их законным представителям</w:t>
            </w:r>
          </w:p>
        </w:tc>
        <w:tc>
          <w:tcPr>
            <w:tcW w:w="591"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jc w:val="both"/>
              <w:rPr>
                <w:rFonts w:ascii="Times New Roman" w:hAnsi="Times New Roman" w:cs="Times New Roman"/>
                <w:sz w:val="24"/>
                <w:szCs w:val="24"/>
              </w:rPr>
            </w:pPr>
          </w:p>
        </w:tc>
      </w:tr>
      <w:tr w:rsidR="002E017B" w:rsidRPr="002E017B" w:rsidTr="002E017B">
        <w:trPr>
          <w:jc w:val="center"/>
        </w:trPr>
        <w:tc>
          <w:tcPr>
            <w:tcW w:w="5000" w:type="pct"/>
            <w:gridSpan w:val="5"/>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jc w:val="center"/>
              <w:rPr>
                <w:rFonts w:ascii="Times New Roman" w:hAnsi="Times New Roman" w:cs="Times New Roman"/>
                <w:b/>
                <w:sz w:val="24"/>
                <w:szCs w:val="24"/>
              </w:rPr>
            </w:pPr>
            <w:r w:rsidRPr="002E017B">
              <w:rPr>
                <w:rFonts w:ascii="Times New Roman" w:hAnsi="Times New Roman" w:cs="Times New Roman"/>
                <w:b/>
                <w:sz w:val="24"/>
                <w:szCs w:val="24"/>
              </w:rPr>
              <w:t>6.</w:t>
            </w:r>
            <w:r w:rsidR="00CE758E">
              <w:rPr>
                <w:rFonts w:ascii="Times New Roman" w:hAnsi="Times New Roman" w:cs="Times New Roman"/>
                <w:b/>
                <w:sz w:val="24"/>
                <w:szCs w:val="24"/>
              </w:rPr>
              <w:t xml:space="preserve"> </w:t>
            </w:r>
            <w:r w:rsidRPr="002E017B">
              <w:rPr>
                <w:rFonts w:ascii="Times New Roman" w:hAnsi="Times New Roman" w:cs="Times New Roman"/>
                <w:b/>
                <w:sz w:val="24"/>
                <w:szCs w:val="24"/>
              </w:rPr>
              <w:t>Организационно-методическая работа</w:t>
            </w:r>
          </w:p>
        </w:tc>
      </w:tr>
      <w:tr w:rsidR="002E017B" w:rsidRPr="002E017B" w:rsidTr="002E017B">
        <w:trPr>
          <w:jc w:val="center"/>
        </w:trPr>
        <w:tc>
          <w:tcPr>
            <w:tcW w:w="294"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pStyle w:val="14"/>
              <w:widowControl w:val="0"/>
              <w:ind w:left="0"/>
              <w:jc w:val="center"/>
            </w:pPr>
            <w:r w:rsidRPr="002E017B">
              <w:t>1.</w:t>
            </w:r>
          </w:p>
        </w:tc>
        <w:tc>
          <w:tcPr>
            <w:tcW w:w="1911"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rPr>
                <w:rFonts w:ascii="Times New Roman" w:hAnsi="Times New Roman" w:cs="Times New Roman"/>
                <w:sz w:val="24"/>
                <w:szCs w:val="24"/>
              </w:rPr>
            </w:pPr>
            <w:r w:rsidRPr="002E017B">
              <w:rPr>
                <w:rFonts w:ascii="Times New Roman" w:hAnsi="Times New Roman" w:cs="Times New Roman"/>
                <w:sz w:val="24"/>
                <w:szCs w:val="24"/>
              </w:rPr>
              <w:t>Участие в работе Совета профилактики правонарушений</w:t>
            </w:r>
          </w:p>
        </w:tc>
        <w:tc>
          <w:tcPr>
            <w:tcW w:w="826"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rPr>
                <w:rFonts w:ascii="Times New Roman" w:hAnsi="Times New Roman" w:cs="Times New Roman"/>
                <w:sz w:val="24"/>
                <w:szCs w:val="24"/>
              </w:rPr>
            </w:pPr>
            <w:r w:rsidRPr="002E017B">
              <w:rPr>
                <w:rFonts w:ascii="Times New Roman" w:hAnsi="Times New Roman" w:cs="Times New Roman"/>
                <w:sz w:val="24"/>
                <w:szCs w:val="24"/>
              </w:rPr>
              <w:t>Ежемесячно</w:t>
            </w:r>
          </w:p>
          <w:p w:rsidR="002E017B" w:rsidRPr="002E017B" w:rsidRDefault="002E017B" w:rsidP="00230F6F">
            <w:pPr>
              <w:widowControl w:val="0"/>
              <w:spacing w:after="0" w:line="240" w:lineRule="auto"/>
              <w:rPr>
                <w:rFonts w:ascii="Times New Roman" w:hAnsi="Times New Roman" w:cs="Times New Roman"/>
                <w:sz w:val="24"/>
                <w:szCs w:val="24"/>
              </w:rPr>
            </w:pPr>
            <w:r w:rsidRPr="002E017B">
              <w:rPr>
                <w:rFonts w:ascii="Times New Roman" w:hAnsi="Times New Roman" w:cs="Times New Roman"/>
                <w:sz w:val="24"/>
                <w:szCs w:val="24"/>
              </w:rPr>
              <w:t>(последняя пятница месяца)</w:t>
            </w:r>
          </w:p>
        </w:tc>
        <w:tc>
          <w:tcPr>
            <w:tcW w:w="1379"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rPr>
                <w:rFonts w:ascii="Times New Roman" w:hAnsi="Times New Roman" w:cs="Times New Roman"/>
                <w:sz w:val="24"/>
                <w:szCs w:val="24"/>
              </w:rPr>
            </w:pPr>
            <w:r w:rsidRPr="002E017B">
              <w:rPr>
                <w:rFonts w:ascii="Times New Roman" w:hAnsi="Times New Roman" w:cs="Times New Roman"/>
                <w:sz w:val="24"/>
                <w:szCs w:val="24"/>
              </w:rPr>
              <w:t>Индивидуально-психологические рекомендации</w:t>
            </w:r>
          </w:p>
        </w:tc>
        <w:tc>
          <w:tcPr>
            <w:tcW w:w="591"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jc w:val="both"/>
              <w:rPr>
                <w:rFonts w:ascii="Times New Roman" w:hAnsi="Times New Roman" w:cs="Times New Roman"/>
                <w:sz w:val="24"/>
                <w:szCs w:val="24"/>
              </w:rPr>
            </w:pPr>
          </w:p>
        </w:tc>
      </w:tr>
      <w:tr w:rsidR="002E017B" w:rsidRPr="002E017B" w:rsidTr="002E017B">
        <w:trPr>
          <w:jc w:val="center"/>
        </w:trPr>
        <w:tc>
          <w:tcPr>
            <w:tcW w:w="294"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pStyle w:val="14"/>
              <w:widowControl w:val="0"/>
              <w:ind w:left="0"/>
              <w:jc w:val="center"/>
            </w:pPr>
            <w:r w:rsidRPr="002E017B">
              <w:t>2.</w:t>
            </w:r>
          </w:p>
        </w:tc>
        <w:tc>
          <w:tcPr>
            <w:tcW w:w="1911"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rPr>
                <w:rFonts w:ascii="Times New Roman" w:hAnsi="Times New Roman" w:cs="Times New Roman"/>
                <w:sz w:val="24"/>
                <w:szCs w:val="24"/>
              </w:rPr>
            </w:pPr>
            <w:r w:rsidRPr="002E017B">
              <w:rPr>
                <w:rFonts w:ascii="Times New Roman" w:hAnsi="Times New Roman" w:cs="Times New Roman"/>
                <w:sz w:val="24"/>
                <w:szCs w:val="24"/>
              </w:rPr>
              <w:t xml:space="preserve">Участие в рассмотрении возникающих конфликтных ситуаций </w:t>
            </w:r>
          </w:p>
        </w:tc>
        <w:tc>
          <w:tcPr>
            <w:tcW w:w="826"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rPr>
                <w:rFonts w:ascii="Times New Roman" w:hAnsi="Times New Roman" w:cs="Times New Roman"/>
                <w:sz w:val="24"/>
                <w:szCs w:val="24"/>
              </w:rPr>
            </w:pPr>
            <w:r w:rsidRPr="002E017B">
              <w:rPr>
                <w:rFonts w:ascii="Times New Roman" w:hAnsi="Times New Roman" w:cs="Times New Roman"/>
                <w:sz w:val="24"/>
                <w:szCs w:val="24"/>
              </w:rPr>
              <w:t>В течение года</w:t>
            </w:r>
          </w:p>
        </w:tc>
        <w:tc>
          <w:tcPr>
            <w:tcW w:w="1379"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rPr>
                <w:rFonts w:ascii="Times New Roman" w:hAnsi="Times New Roman" w:cs="Times New Roman"/>
                <w:sz w:val="24"/>
                <w:szCs w:val="24"/>
              </w:rPr>
            </w:pPr>
            <w:r w:rsidRPr="002E017B">
              <w:rPr>
                <w:rFonts w:ascii="Times New Roman" w:hAnsi="Times New Roman" w:cs="Times New Roman"/>
                <w:sz w:val="24"/>
                <w:szCs w:val="24"/>
              </w:rPr>
              <w:t>Медиационная</w:t>
            </w:r>
          </w:p>
          <w:p w:rsidR="002E017B" w:rsidRPr="002E017B" w:rsidRDefault="002E017B" w:rsidP="00230F6F">
            <w:pPr>
              <w:widowControl w:val="0"/>
              <w:spacing w:after="0" w:line="240" w:lineRule="auto"/>
              <w:rPr>
                <w:rFonts w:ascii="Times New Roman" w:hAnsi="Times New Roman" w:cs="Times New Roman"/>
                <w:sz w:val="24"/>
                <w:szCs w:val="24"/>
              </w:rPr>
            </w:pPr>
            <w:r w:rsidRPr="002E017B">
              <w:rPr>
                <w:rFonts w:ascii="Times New Roman" w:hAnsi="Times New Roman" w:cs="Times New Roman"/>
                <w:sz w:val="24"/>
                <w:szCs w:val="24"/>
              </w:rPr>
              <w:t>работа</w:t>
            </w:r>
          </w:p>
        </w:tc>
        <w:tc>
          <w:tcPr>
            <w:tcW w:w="591"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jc w:val="both"/>
              <w:rPr>
                <w:rFonts w:ascii="Times New Roman" w:hAnsi="Times New Roman" w:cs="Times New Roman"/>
                <w:sz w:val="24"/>
                <w:szCs w:val="24"/>
              </w:rPr>
            </w:pPr>
          </w:p>
        </w:tc>
      </w:tr>
      <w:tr w:rsidR="002E017B" w:rsidRPr="002E017B" w:rsidTr="002E017B">
        <w:trPr>
          <w:jc w:val="center"/>
        </w:trPr>
        <w:tc>
          <w:tcPr>
            <w:tcW w:w="294"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pStyle w:val="14"/>
              <w:widowControl w:val="0"/>
              <w:ind w:left="0"/>
              <w:jc w:val="center"/>
            </w:pPr>
            <w:r w:rsidRPr="002E017B">
              <w:t>3.</w:t>
            </w:r>
          </w:p>
        </w:tc>
        <w:tc>
          <w:tcPr>
            <w:tcW w:w="1911"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rPr>
                <w:rFonts w:ascii="Times New Roman" w:hAnsi="Times New Roman" w:cs="Times New Roman"/>
                <w:sz w:val="24"/>
                <w:szCs w:val="24"/>
              </w:rPr>
            </w:pPr>
            <w:r w:rsidRPr="002E017B">
              <w:rPr>
                <w:rFonts w:ascii="Times New Roman" w:hAnsi="Times New Roman" w:cs="Times New Roman"/>
                <w:sz w:val="24"/>
                <w:szCs w:val="24"/>
              </w:rPr>
              <w:t>Сотрудничество с Управлением по вопросам семьи и детства, Комиссией по делам несовершеннолетних и защите их прав при администрации города и района</w:t>
            </w:r>
          </w:p>
        </w:tc>
        <w:tc>
          <w:tcPr>
            <w:tcW w:w="826"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rPr>
                <w:rFonts w:ascii="Times New Roman" w:hAnsi="Times New Roman" w:cs="Times New Roman"/>
                <w:sz w:val="24"/>
                <w:szCs w:val="24"/>
              </w:rPr>
            </w:pPr>
            <w:r w:rsidRPr="002E017B">
              <w:rPr>
                <w:rFonts w:ascii="Times New Roman" w:hAnsi="Times New Roman" w:cs="Times New Roman"/>
                <w:sz w:val="24"/>
                <w:szCs w:val="24"/>
              </w:rPr>
              <w:t>По запросу</w:t>
            </w:r>
          </w:p>
        </w:tc>
        <w:tc>
          <w:tcPr>
            <w:tcW w:w="1379"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rPr>
                <w:rFonts w:ascii="Times New Roman" w:hAnsi="Times New Roman" w:cs="Times New Roman"/>
                <w:sz w:val="24"/>
                <w:szCs w:val="24"/>
              </w:rPr>
            </w:pPr>
            <w:r w:rsidRPr="002E017B">
              <w:rPr>
                <w:rFonts w:ascii="Times New Roman" w:hAnsi="Times New Roman" w:cs="Times New Roman"/>
                <w:sz w:val="24"/>
                <w:szCs w:val="24"/>
              </w:rPr>
              <w:t>Подготовка и передача информации по запросу, участие в заседании административной комиссии КДН и ЗП</w:t>
            </w:r>
          </w:p>
        </w:tc>
        <w:tc>
          <w:tcPr>
            <w:tcW w:w="591"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jc w:val="both"/>
              <w:rPr>
                <w:rFonts w:ascii="Times New Roman" w:hAnsi="Times New Roman" w:cs="Times New Roman"/>
                <w:sz w:val="24"/>
                <w:szCs w:val="24"/>
              </w:rPr>
            </w:pPr>
          </w:p>
        </w:tc>
      </w:tr>
      <w:tr w:rsidR="002E017B" w:rsidRPr="002E017B" w:rsidTr="002E017B">
        <w:trPr>
          <w:jc w:val="center"/>
        </w:trPr>
        <w:tc>
          <w:tcPr>
            <w:tcW w:w="294"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pStyle w:val="14"/>
              <w:widowControl w:val="0"/>
              <w:ind w:left="0"/>
              <w:jc w:val="center"/>
            </w:pPr>
            <w:r w:rsidRPr="002E017B">
              <w:t>4.</w:t>
            </w:r>
          </w:p>
        </w:tc>
        <w:tc>
          <w:tcPr>
            <w:tcW w:w="1911"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rPr>
                <w:rFonts w:ascii="Times New Roman" w:hAnsi="Times New Roman" w:cs="Times New Roman"/>
                <w:sz w:val="24"/>
                <w:szCs w:val="24"/>
              </w:rPr>
            </w:pPr>
            <w:r w:rsidRPr="002E017B">
              <w:rPr>
                <w:rFonts w:ascii="Times New Roman" w:hAnsi="Times New Roman" w:cs="Times New Roman"/>
                <w:sz w:val="24"/>
                <w:szCs w:val="24"/>
              </w:rPr>
              <w:t>Анализ научной и практической литературы для подбора инструментария к диагностической и просветительской работе</w:t>
            </w:r>
          </w:p>
        </w:tc>
        <w:tc>
          <w:tcPr>
            <w:tcW w:w="826"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rPr>
                <w:rFonts w:ascii="Times New Roman" w:hAnsi="Times New Roman" w:cs="Times New Roman"/>
                <w:sz w:val="24"/>
                <w:szCs w:val="24"/>
              </w:rPr>
            </w:pPr>
            <w:r w:rsidRPr="002E017B">
              <w:rPr>
                <w:rFonts w:ascii="Times New Roman" w:hAnsi="Times New Roman" w:cs="Times New Roman"/>
                <w:sz w:val="24"/>
                <w:szCs w:val="24"/>
              </w:rPr>
              <w:t>В течение года</w:t>
            </w:r>
          </w:p>
        </w:tc>
        <w:tc>
          <w:tcPr>
            <w:tcW w:w="1379"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rPr>
                <w:rFonts w:ascii="Times New Roman" w:hAnsi="Times New Roman" w:cs="Times New Roman"/>
                <w:sz w:val="24"/>
                <w:szCs w:val="24"/>
              </w:rPr>
            </w:pPr>
            <w:r w:rsidRPr="002E017B">
              <w:rPr>
                <w:rFonts w:ascii="Times New Roman" w:hAnsi="Times New Roman" w:cs="Times New Roman"/>
                <w:sz w:val="24"/>
                <w:szCs w:val="24"/>
              </w:rPr>
              <w:t>Самообразовательная деятельность</w:t>
            </w:r>
          </w:p>
        </w:tc>
        <w:tc>
          <w:tcPr>
            <w:tcW w:w="591" w:type="pct"/>
            <w:tcBorders>
              <w:top w:val="single" w:sz="4" w:space="0" w:color="000000"/>
              <w:left w:val="single" w:sz="4" w:space="0" w:color="000000"/>
              <w:bottom w:val="single" w:sz="4" w:space="0" w:color="000000"/>
              <w:right w:val="single" w:sz="4" w:space="0" w:color="000000"/>
            </w:tcBorders>
          </w:tcPr>
          <w:p w:rsidR="002E017B" w:rsidRPr="002E017B" w:rsidRDefault="002E017B" w:rsidP="00230F6F">
            <w:pPr>
              <w:widowControl w:val="0"/>
              <w:spacing w:after="0" w:line="240" w:lineRule="auto"/>
              <w:jc w:val="both"/>
              <w:rPr>
                <w:rFonts w:ascii="Times New Roman" w:hAnsi="Times New Roman" w:cs="Times New Roman"/>
                <w:sz w:val="24"/>
                <w:szCs w:val="24"/>
              </w:rPr>
            </w:pPr>
          </w:p>
        </w:tc>
      </w:tr>
    </w:tbl>
    <w:p w:rsidR="00AE39BD" w:rsidRDefault="00AE39BD" w:rsidP="00230F6F">
      <w:pPr>
        <w:widowControl w:val="0"/>
        <w:spacing w:after="0" w:line="240" w:lineRule="auto"/>
        <w:rPr>
          <w:rFonts w:ascii="Times New Roman" w:hAnsi="Times New Roman" w:cs="Times New Roman"/>
          <w:b/>
          <w:sz w:val="28"/>
          <w:szCs w:val="28"/>
        </w:rPr>
      </w:pPr>
    </w:p>
    <w:p w:rsidR="00AE39BD" w:rsidRDefault="00AE39BD" w:rsidP="00230F6F">
      <w:pPr>
        <w:widowControl w:val="0"/>
        <w:rPr>
          <w:rFonts w:ascii="Times New Roman" w:hAnsi="Times New Roman" w:cs="Times New Roman"/>
          <w:b/>
          <w:sz w:val="28"/>
          <w:szCs w:val="28"/>
        </w:rPr>
      </w:pPr>
      <w:r>
        <w:rPr>
          <w:rFonts w:ascii="Times New Roman" w:hAnsi="Times New Roman" w:cs="Times New Roman"/>
          <w:b/>
          <w:sz w:val="28"/>
          <w:szCs w:val="28"/>
        </w:rPr>
        <w:br w:type="page"/>
      </w:r>
    </w:p>
    <w:p w:rsidR="002E017B" w:rsidRDefault="00AE39BD" w:rsidP="00230F6F">
      <w:pPr>
        <w:widowControl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12</w:t>
      </w:r>
    </w:p>
    <w:p w:rsidR="00C372D7" w:rsidRDefault="00C372D7" w:rsidP="00C372D7">
      <w:pPr>
        <w:widowControl w:val="0"/>
        <w:spacing w:after="0" w:line="240" w:lineRule="auto"/>
        <w:jc w:val="center"/>
        <w:rPr>
          <w:rFonts w:ascii="Times New Roman" w:hAnsi="Times New Roman" w:cs="Times New Roman"/>
          <w:b/>
          <w:sz w:val="28"/>
          <w:szCs w:val="28"/>
        </w:rPr>
      </w:pPr>
    </w:p>
    <w:p w:rsidR="00C372D7" w:rsidRPr="002E017B" w:rsidRDefault="00C372D7" w:rsidP="00C372D7">
      <w:pPr>
        <w:widowControl w:val="0"/>
        <w:spacing w:after="0" w:line="240" w:lineRule="auto"/>
        <w:jc w:val="center"/>
        <w:rPr>
          <w:rFonts w:ascii="Times New Roman" w:hAnsi="Times New Roman" w:cs="Times New Roman"/>
          <w:b/>
          <w:sz w:val="28"/>
          <w:szCs w:val="28"/>
        </w:rPr>
      </w:pPr>
      <w:r w:rsidRPr="002E017B">
        <w:rPr>
          <w:rFonts w:ascii="Times New Roman" w:hAnsi="Times New Roman" w:cs="Times New Roman"/>
          <w:b/>
          <w:sz w:val="28"/>
          <w:szCs w:val="28"/>
        </w:rPr>
        <w:t>План работы</w:t>
      </w:r>
      <w:r>
        <w:rPr>
          <w:rFonts w:ascii="Times New Roman" w:hAnsi="Times New Roman" w:cs="Times New Roman"/>
          <w:b/>
          <w:sz w:val="28"/>
          <w:szCs w:val="28"/>
        </w:rPr>
        <w:t xml:space="preserve"> библиотеки </w:t>
      </w:r>
      <w:r w:rsidRPr="002E017B">
        <w:rPr>
          <w:rFonts w:ascii="Times New Roman" w:hAnsi="Times New Roman" w:cs="Times New Roman"/>
          <w:b/>
          <w:sz w:val="28"/>
          <w:szCs w:val="28"/>
        </w:rPr>
        <w:t>на 2019-2020 учебный год</w:t>
      </w:r>
    </w:p>
    <w:p w:rsidR="000A3A6A" w:rsidRPr="00BA06C5" w:rsidRDefault="000A3A6A" w:rsidP="000A3A6A">
      <w:pPr>
        <w:shd w:val="clear" w:color="auto" w:fill="FFFFFF"/>
        <w:tabs>
          <w:tab w:val="left" w:pos="2505"/>
        </w:tabs>
        <w:spacing w:after="0" w:line="240" w:lineRule="auto"/>
        <w:ind w:firstLine="709"/>
        <w:jc w:val="both"/>
        <w:rPr>
          <w:rFonts w:ascii="Times New Roman" w:eastAsia="Times New Roman" w:hAnsi="Times New Roman" w:cs="Times New Roman"/>
          <w:bCs/>
          <w:iCs/>
          <w:color w:val="000000"/>
          <w:sz w:val="28"/>
          <w:szCs w:val="28"/>
          <w:u w:val="single"/>
          <w:lang w:eastAsia="ru-RU"/>
        </w:rPr>
      </w:pPr>
    </w:p>
    <w:p w:rsidR="000A3A6A" w:rsidRPr="00BA06C5" w:rsidRDefault="000A3A6A" w:rsidP="000A3A6A">
      <w:pPr>
        <w:shd w:val="clear" w:color="auto" w:fill="FFFFFF"/>
        <w:tabs>
          <w:tab w:val="left" w:pos="2505"/>
        </w:tabs>
        <w:spacing w:after="0" w:line="240" w:lineRule="auto"/>
        <w:ind w:firstLine="709"/>
        <w:jc w:val="both"/>
        <w:rPr>
          <w:rFonts w:ascii="Times New Roman" w:eastAsia="Times New Roman" w:hAnsi="Times New Roman" w:cs="Times New Roman"/>
          <w:b/>
          <w:color w:val="000000"/>
          <w:sz w:val="28"/>
          <w:szCs w:val="28"/>
          <w:lang w:eastAsia="ru-RU"/>
        </w:rPr>
      </w:pPr>
      <w:r w:rsidRPr="00BA06C5">
        <w:rPr>
          <w:rFonts w:ascii="Times New Roman" w:eastAsia="Times New Roman" w:hAnsi="Times New Roman" w:cs="Times New Roman"/>
          <w:b/>
          <w:bCs/>
          <w:iCs/>
          <w:color w:val="000000"/>
          <w:sz w:val="28"/>
          <w:szCs w:val="28"/>
          <w:lang w:eastAsia="ru-RU"/>
        </w:rPr>
        <w:t>Цели работы библиотеки</w:t>
      </w:r>
      <w:r w:rsidRPr="00BA06C5">
        <w:rPr>
          <w:rFonts w:ascii="Times New Roman" w:eastAsia="Times New Roman" w:hAnsi="Times New Roman" w:cs="Times New Roman"/>
          <w:b/>
          <w:bCs/>
          <w:color w:val="000000"/>
          <w:sz w:val="28"/>
          <w:szCs w:val="28"/>
          <w:lang w:eastAsia="ru-RU"/>
        </w:rPr>
        <w:t>:</w:t>
      </w:r>
    </w:p>
    <w:p w:rsidR="000A3A6A" w:rsidRPr="00BA06C5" w:rsidRDefault="000A3A6A" w:rsidP="000A3A6A">
      <w:pPr>
        <w:shd w:val="clear" w:color="auto" w:fill="FFFFFF"/>
        <w:tabs>
          <w:tab w:val="left" w:pos="2505"/>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BA06C5">
        <w:rPr>
          <w:rFonts w:ascii="Times New Roman" w:eastAsia="Times New Roman" w:hAnsi="Times New Roman" w:cs="Times New Roman"/>
          <w:color w:val="000000"/>
          <w:sz w:val="28"/>
          <w:szCs w:val="28"/>
          <w:lang w:eastAsia="ru-RU"/>
        </w:rPr>
        <w:t xml:space="preserve"> активизация образовательной и информационной деятельности</w:t>
      </w:r>
    </w:p>
    <w:p w:rsidR="000A3A6A" w:rsidRPr="00BA06C5" w:rsidRDefault="000A3A6A" w:rsidP="000A3A6A">
      <w:pPr>
        <w:shd w:val="clear" w:color="auto" w:fill="FFFFFF"/>
        <w:tabs>
          <w:tab w:val="left" w:pos="2505"/>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BA06C5">
        <w:rPr>
          <w:rFonts w:ascii="Times New Roman" w:eastAsia="Times New Roman" w:hAnsi="Times New Roman" w:cs="Times New Roman"/>
          <w:color w:val="000000"/>
          <w:sz w:val="28"/>
          <w:szCs w:val="28"/>
          <w:lang w:eastAsia="ru-RU"/>
        </w:rPr>
        <w:t xml:space="preserve"> создание единого информационно-образовательного пространства техникума;</w:t>
      </w:r>
    </w:p>
    <w:p w:rsidR="000A3A6A" w:rsidRPr="00BA06C5" w:rsidRDefault="000A3A6A" w:rsidP="000A3A6A">
      <w:pPr>
        <w:shd w:val="clear" w:color="auto" w:fill="FFFFFF"/>
        <w:tabs>
          <w:tab w:val="left" w:pos="2505"/>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BA06C5">
        <w:rPr>
          <w:rFonts w:ascii="Times New Roman" w:eastAsia="Times New Roman" w:hAnsi="Times New Roman" w:cs="Times New Roman"/>
          <w:color w:val="000000"/>
          <w:sz w:val="28"/>
          <w:szCs w:val="28"/>
          <w:lang w:eastAsia="ru-RU"/>
        </w:rPr>
        <w:t xml:space="preserve"> организация комплексного библиотечно-информационного обслуживания всех категорий пользователей;</w:t>
      </w:r>
    </w:p>
    <w:p w:rsidR="000A3A6A" w:rsidRPr="00BA06C5" w:rsidRDefault="000A3A6A" w:rsidP="000A3A6A">
      <w:pPr>
        <w:shd w:val="clear" w:color="auto" w:fill="FFFFFF"/>
        <w:tabs>
          <w:tab w:val="left" w:pos="2505"/>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BA06C5">
        <w:rPr>
          <w:rFonts w:ascii="Times New Roman" w:eastAsia="Times New Roman" w:hAnsi="Times New Roman" w:cs="Times New Roman"/>
          <w:color w:val="000000"/>
          <w:sz w:val="28"/>
          <w:szCs w:val="28"/>
          <w:lang w:eastAsia="ru-RU"/>
        </w:rPr>
        <w:t xml:space="preserve"> обеспечение свободного доступа к информации, знаниям, идеям, культурным ценностям в контексте информационного, культурного разнообразия.</w:t>
      </w:r>
    </w:p>
    <w:p w:rsidR="000A3A6A" w:rsidRDefault="000A3A6A" w:rsidP="000A3A6A">
      <w:pPr>
        <w:shd w:val="clear" w:color="auto" w:fill="FFFFFF"/>
        <w:tabs>
          <w:tab w:val="left" w:pos="2505"/>
        </w:tabs>
        <w:spacing w:after="0" w:line="240" w:lineRule="auto"/>
        <w:ind w:firstLine="709"/>
        <w:jc w:val="both"/>
        <w:rPr>
          <w:rFonts w:ascii="Times New Roman" w:eastAsia="Times New Roman" w:hAnsi="Times New Roman" w:cs="Times New Roman"/>
          <w:bCs/>
          <w:iCs/>
          <w:color w:val="000000"/>
          <w:sz w:val="28"/>
          <w:szCs w:val="28"/>
          <w:lang w:eastAsia="ru-RU"/>
        </w:rPr>
      </w:pPr>
    </w:p>
    <w:p w:rsidR="000A3A6A" w:rsidRPr="00BA06C5" w:rsidRDefault="000A3A6A" w:rsidP="000A3A6A">
      <w:pPr>
        <w:shd w:val="clear" w:color="auto" w:fill="FFFFFF"/>
        <w:tabs>
          <w:tab w:val="left" w:pos="2505"/>
        </w:tabs>
        <w:spacing w:after="0" w:line="240" w:lineRule="auto"/>
        <w:ind w:firstLine="709"/>
        <w:jc w:val="both"/>
        <w:rPr>
          <w:rFonts w:ascii="Times New Roman" w:eastAsia="Times New Roman" w:hAnsi="Times New Roman" w:cs="Times New Roman"/>
          <w:b/>
          <w:color w:val="000000"/>
          <w:sz w:val="28"/>
          <w:szCs w:val="28"/>
          <w:lang w:eastAsia="ru-RU"/>
        </w:rPr>
      </w:pPr>
      <w:r w:rsidRPr="00BA06C5">
        <w:rPr>
          <w:rFonts w:ascii="Times New Roman" w:eastAsia="Times New Roman" w:hAnsi="Times New Roman" w:cs="Times New Roman"/>
          <w:b/>
          <w:bCs/>
          <w:iCs/>
          <w:color w:val="000000"/>
          <w:sz w:val="28"/>
          <w:szCs w:val="28"/>
          <w:lang w:eastAsia="ru-RU"/>
        </w:rPr>
        <w:t>Задачи:</w:t>
      </w:r>
    </w:p>
    <w:p w:rsidR="000A3A6A" w:rsidRPr="00BA06C5" w:rsidRDefault="00EF77D0" w:rsidP="000A3A6A">
      <w:pPr>
        <w:pStyle w:val="a3"/>
        <w:shd w:val="clear" w:color="auto" w:fill="FFFFFF"/>
        <w:tabs>
          <w:tab w:val="left" w:pos="2505"/>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A3A6A" w:rsidRPr="00BA06C5">
        <w:rPr>
          <w:rFonts w:ascii="Times New Roman" w:eastAsia="Times New Roman" w:hAnsi="Times New Roman" w:cs="Times New Roman"/>
          <w:color w:val="000000"/>
          <w:sz w:val="28"/>
          <w:szCs w:val="28"/>
          <w:lang w:eastAsia="ru-RU"/>
        </w:rPr>
        <w:t xml:space="preserve"> формирование фонда в соответствии с профилем техникума, учебными планами и программами;</w:t>
      </w:r>
    </w:p>
    <w:p w:rsidR="000A3A6A" w:rsidRPr="00BA06C5" w:rsidRDefault="00EF77D0" w:rsidP="000A3A6A">
      <w:pPr>
        <w:shd w:val="clear" w:color="auto" w:fill="FFFFFF"/>
        <w:tabs>
          <w:tab w:val="num" w:pos="720"/>
          <w:tab w:val="left" w:pos="1440"/>
          <w:tab w:val="left" w:pos="3225"/>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BA06C5">
        <w:rPr>
          <w:rFonts w:ascii="Times New Roman" w:eastAsia="Times New Roman" w:hAnsi="Times New Roman" w:cs="Times New Roman"/>
          <w:color w:val="000000"/>
          <w:sz w:val="28"/>
          <w:szCs w:val="28"/>
          <w:lang w:eastAsia="ru-RU"/>
        </w:rPr>
        <w:t xml:space="preserve"> </w:t>
      </w:r>
      <w:r w:rsidR="000A3A6A" w:rsidRPr="00BA06C5">
        <w:rPr>
          <w:rFonts w:ascii="Times New Roman" w:eastAsia="Times New Roman" w:hAnsi="Times New Roman" w:cs="Times New Roman"/>
          <w:color w:val="000000"/>
          <w:sz w:val="28"/>
          <w:szCs w:val="28"/>
          <w:lang w:eastAsia="ru-RU"/>
        </w:rPr>
        <w:t>обеспечение участникам образовательного процесса - обучающимся, педагогическим работникам - доступа к информации, знаниям, идеям, культурным ценностям посредством использования библиотечно-информационных ресурсов на различных носителях;</w:t>
      </w:r>
    </w:p>
    <w:p w:rsidR="000A3A6A" w:rsidRPr="00BA06C5" w:rsidRDefault="00EF77D0" w:rsidP="000A3A6A">
      <w:pPr>
        <w:shd w:val="clear" w:color="auto" w:fill="FFFFFF"/>
        <w:tabs>
          <w:tab w:val="num" w:pos="720"/>
          <w:tab w:val="left" w:pos="1440"/>
          <w:tab w:val="left" w:pos="3225"/>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BA06C5">
        <w:rPr>
          <w:rFonts w:ascii="Times New Roman" w:eastAsia="Times New Roman" w:hAnsi="Times New Roman" w:cs="Times New Roman"/>
          <w:color w:val="000000"/>
          <w:sz w:val="28"/>
          <w:szCs w:val="28"/>
          <w:lang w:eastAsia="ru-RU"/>
        </w:rPr>
        <w:t xml:space="preserve"> </w:t>
      </w:r>
      <w:r w:rsidR="000A3A6A" w:rsidRPr="00BA06C5">
        <w:rPr>
          <w:rFonts w:ascii="Times New Roman" w:eastAsia="Times New Roman" w:hAnsi="Times New Roman" w:cs="Times New Roman"/>
          <w:color w:val="000000"/>
          <w:sz w:val="28"/>
          <w:szCs w:val="28"/>
          <w:lang w:eastAsia="ru-RU"/>
        </w:rPr>
        <w:t>воспитание культурного и гражданского самосознания, патриотизма, помощь в социализации обучающегося, развитии его творческого потенциала;</w:t>
      </w:r>
    </w:p>
    <w:p w:rsidR="000A3A6A" w:rsidRPr="00BA06C5" w:rsidRDefault="00EF77D0" w:rsidP="000A3A6A">
      <w:pPr>
        <w:shd w:val="clear" w:color="auto" w:fill="FFFFFF"/>
        <w:tabs>
          <w:tab w:val="num" w:pos="720"/>
          <w:tab w:val="left" w:pos="1440"/>
          <w:tab w:val="left" w:pos="3225"/>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BA06C5">
        <w:rPr>
          <w:rFonts w:ascii="Times New Roman" w:eastAsia="Times New Roman" w:hAnsi="Times New Roman" w:cs="Times New Roman"/>
          <w:color w:val="000000"/>
          <w:sz w:val="28"/>
          <w:szCs w:val="28"/>
          <w:lang w:eastAsia="ru-RU"/>
        </w:rPr>
        <w:t xml:space="preserve"> </w:t>
      </w:r>
      <w:r w:rsidR="000A3A6A" w:rsidRPr="00BA06C5">
        <w:rPr>
          <w:rFonts w:ascii="Times New Roman" w:eastAsia="Times New Roman" w:hAnsi="Times New Roman" w:cs="Times New Roman"/>
          <w:color w:val="000000"/>
          <w:sz w:val="28"/>
          <w:szCs w:val="28"/>
          <w:lang w:eastAsia="ru-RU"/>
        </w:rPr>
        <w:t>популяризация библиотечно-библиографических знаний путём индивидуальных и групповых бесед с читателями библиотеки, организация и проведение обзоров и выставок литературы</w:t>
      </w:r>
    </w:p>
    <w:p w:rsidR="000A3A6A" w:rsidRPr="00BA06C5" w:rsidRDefault="00EF77D0" w:rsidP="000A3A6A">
      <w:pPr>
        <w:shd w:val="clear" w:color="auto" w:fill="FFFFFF"/>
        <w:tabs>
          <w:tab w:val="num" w:pos="720"/>
          <w:tab w:val="left" w:pos="1440"/>
          <w:tab w:val="left" w:pos="3225"/>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BA06C5">
        <w:rPr>
          <w:rFonts w:ascii="Times New Roman" w:eastAsia="Times New Roman" w:hAnsi="Times New Roman" w:cs="Times New Roman"/>
          <w:color w:val="000000"/>
          <w:sz w:val="28"/>
          <w:szCs w:val="28"/>
          <w:lang w:eastAsia="ru-RU"/>
        </w:rPr>
        <w:t xml:space="preserve"> </w:t>
      </w:r>
      <w:r w:rsidR="000A3A6A" w:rsidRPr="00BA06C5">
        <w:rPr>
          <w:rFonts w:ascii="Times New Roman" w:eastAsia="Times New Roman" w:hAnsi="Times New Roman" w:cs="Times New Roman"/>
          <w:color w:val="000000"/>
          <w:sz w:val="28"/>
          <w:szCs w:val="28"/>
          <w:lang w:eastAsia="ru-RU"/>
        </w:rPr>
        <w:t>совершенствование предоставляемых библиотекой услуг на основе внедрения новых информационных технологий и компьютеризации библиотечно- информационных процессов, формирование комфортной библиотечной среды.</w:t>
      </w:r>
    </w:p>
    <w:p w:rsidR="000A3A6A" w:rsidRPr="00BA06C5" w:rsidRDefault="000A3A6A" w:rsidP="000A3A6A">
      <w:pPr>
        <w:shd w:val="clear" w:color="auto" w:fill="FFFFFF"/>
        <w:tabs>
          <w:tab w:val="num" w:pos="720"/>
          <w:tab w:val="left" w:pos="1440"/>
          <w:tab w:val="left" w:pos="3225"/>
        </w:tabs>
        <w:spacing w:after="0" w:line="240" w:lineRule="auto"/>
        <w:ind w:firstLine="709"/>
        <w:jc w:val="both"/>
        <w:rPr>
          <w:rFonts w:ascii="Times New Roman" w:eastAsia="Times New Roman" w:hAnsi="Times New Roman" w:cs="Times New Roman"/>
          <w:color w:val="000000"/>
          <w:sz w:val="28"/>
          <w:szCs w:val="28"/>
          <w:lang w:eastAsia="ru-RU"/>
        </w:rPr>
      </w:pPr>
      <w:r w:rsidRPr="00BA06C5">
        <w:rPr>
          <w:rFonts w:ascii="Times New Roman" w:eastAsia="Times New Roman" w:hAnsi="Times New Roman" w:cs="Times New Roman"/>
          <w:color w:val="000000"/>
          <w:sz w:val="28"/>
          <w:szCs w:val="28"/>
          <w:lang w:eastAsia="ru-RU"/>
        </w:rPr>
        <w:t>Содержание:</w:t>
      </w:r>
    </w:p>
    <w:p w:rsidR="000A3A6A" w:rsidRPr="00BA06C5" w:rsidRDefault="000A3A6A" w:rsidP="000A3A6A">
      <w:pPr>
        <w:shd w:val="clear" w:color="auto" w:fill="FFFFFF"/>
        <w:tabs>
          <w:tab w:val="num" w:pos="720"/>
          <w:tab w:val="left" w:pos="1440"/>
          <w:tab w:val="left" w:pos="3225"/>
        </w:tabs>
        <w:spacing w:after="0" w:line="240" w:lineRule="auto"/>
        <w:ind w:firstLine="709"/>
        <w:jc w:val="both"/>
        <w:rPr>
          <w:rFonts w:ascii="Times New Roman" w:eastAsia="Times New Roman" w:hAnsi="Times New Roman" w:cs="Times New Roman"/>
          <w:color w:val="000000"/>
          <w:sz w:val="28"/>
          <w:szCs w:val="28"/>
          <w:lang w:eastAsia="ru-RU"/>
        </w:rPr>
      </w:pPr>
      <w:r w:rsidRPr="00BA06C5">
        <w:rPr>
          <w:rFonts w:ascii="Times New Roman" w:eastAsia="Times New Roman" w:hAnsi="Times New Roman" w:cs="Times New Roman"/>
          <w:color w:val="000000"/>
          <w:sz w:val="28"/>
          <w:szCs w:val="28"/>
          <w:lang w:eastAsia="ru-RU"/>
        </w:rPr>
        <w:t>1. Организационные мероприятия.</w:t>
      </w:r>
    </w:p>
    <w:p w:rsidR="000A3A6A" w:rsidRPr="00BA06C5" w:rsidRDefault="000A3A6A" w:rsidP="000A3A6A">
      <w:pPr>
        <w:shd w:val="clear" w:color="auto" w:fill="FFFFFF"/>
        <w:tabs>
          <w:tab w:val="num" w:pos="720"/>
          <w:tab w:val="left" w:pos="1440"/>
          <w:tab w:val="left" w:pos="3225"/>
        </w:tabs>
        <w:spacing w:after="0" w:line="240" w:lineRule="auto"/>
        <w:ind w:firstLine="709"/>
        <w:jc w:val="both"/>
        <w:rPr>
          <w:rFonts w:ascii="Times New Roman" w:eastAsia="Times New Roman" w:hAnsi="Times New Roman" w:cs="Times New Roman"/>
          <w:color w:val="000000"/>
          <w:sz w:val="28"/>
          <w:szCs w:val="28"/>
          <w:lang w:eastAsia="ru-RU"/>
        </w:rPr>
      </w:pPr>
      <w:r w:rsidRPr="00BA06C5">
        <w:rPr>
          <w:rFonts w:ascii="Times New Roman" w:eastAsia="Times New Roman" w:hAnsi="Times New Roman" w:cs="Times New Roman"/>
          <w:color w:val="000000"/>
          <w:sz w:val="28"/>
          <w:szCs w:val="28"/>
          <w:lang w:eastAsia="ru-RU"/>
        </w:rPr>
        <w:t>2. Индивидуальная работа.</w:t>
      </w:r>
    </w:p>
    <w:p w:rsidR="000A3A6A" w:rsidRPr="00BA06C5" w:rsidRDefault="000A3A6A" w:rsidP="000A3A6A">
      <w:pPr>
        <w:shd w:val="clear" w:color="auto" w:fill="FFFFFF"/>
        <w:tabs>
          <w:tab w:val="num" w:pos="720"/>
          <w:tab w:val="left" w:pos="1440"/>
          <w:tab w:val="left" w:pos="3225"/>
        </w:tabs>
        <w:spacing w:after="0" w:line="240" w:lineRule="auto"/>
        <w:ind w:firstLine="709"/>
        <w:jc w:val="both"/>
        <w:rPr>
          <w:rFonts w:ascii="Times New Roman" w:eastAsia="Times New Roman" w:hAnsi="Times New Roman" w:cs="Times New Roman"/>
          <w:color w:val="000000"/>
          <w:sz w:val="28"/>
          <w:szCs w:val="28"/>
          <w:lang w:eastAsia="ru-RU"/>
        </w:rPr>
      </w:pPr>
      <w:r w:rsidRPr="00BA06C5">
        <w:rPr>
          <w:rFonts w:ascii="Times New Roman" w:eastAsia="Times New Roman" w:hAnsi="Times New Roman" w:cs="Times New Roman"/>
          <w:color w:val="000000"/>
          <w:sz w:val="28"/>
          <w:szCs w:val="28"/>
          <w:lang w:eastAsia="ru-RU"/>
        </w:rPr>
        <w:t>3. Культурно-эстетическое воспитание.</w:t>
      </w:r>
    </w:p>
    <w:p w:rsidR="000A3A6A" w:rsidRPr="00BA06C5" w:rsidRDefault="000A3A6A" w:rsidP="000A3A6A">
      <w:pPr>
        <w:shd w:val="clear" w:color="auto" w:fill="FFFFFF"/>
        <w:tabs>
          <w:tab w:val="num" w:pos="720"/>
          <w:tab w:val="left" w:pos="1440"/>
          <w:tab w:val="left" w:pos="3225"/>
        </w:tabs>
        <w:spacing w:after="0" w:line="240" w:lineRule="auto"/>
        <w:ind w:firstLine="709"/>
        <w:jc w:val="both"/>
        <w:rPr>
          <w:rFonts w:ascii="Times New Roman" w:eastAsia="Times New Roman" w:hAnsi="Times New Roman" w:cs="Times New Roman"/>
          <w:color w:val="000000"/>
          <w:sz w:val="28"/>
          <w:szCs w:val="28"/>
          <w:lang w:eastAsia="ru-RU"/>
        </w:rPr>
      </w:pPr>
      <w:r w:rsidRPr="00BA06C5">
        <w:rPr>
          <w:rFonts w:ascii="Times New Roman" w:eastAsia="Times New Roman" w:hAnsi="Times New Roman" w:cs="Times New Roman"/>
          <w:color w:val="000000"/>
          <w:sz w:val="28"/>
          <w:szCs w:val="28"/>
          <w:lang w:eastAsia="ru-RU"/>
        </w:rPr>
        <w:t>4. Гражданско-патриотическое воспитание.</w:t>
      </w:r>
    </w:p>
    <w:p w:rsidR="000A3A6A" w:rsidRPr="00BA06C5" w:rsidRDefault="000A3A6A" w:rsidP="000A3A6A">
      <w:pPr>
        <w:shd w:val="clear" w:color="auto" w:fill="FFFFFF"/>
        <w:tabs>
          <w:tab w:val="num" w:pos="720"/>
          <w:tab w:val="left" w:pos="1440"/>
          <w:tab w:val="left" w:pos="3225"/>
        </w:tabs>
        <w:spacing w:after="0" w:line="240" w:lineRule="auto"/>
        <w:ind w:firstLine="709"/>
        <w:jc w:val="both"/>
        <w:rPr>
          <w:rFonts w:ascii="Times New Roman" w:eastAsia="Times New Roman" w:hAnsi="Times New Roman" w:cs="Times New Roman"/>
          <w:color w:val="000000"/>
          <w:sz w:val="28"/>
          <w:szCs w:val="28"/>
          <w:lang w:eastAsia="ru-RU"/>
        </w:rPr>
      </w:pPr>
      <w:r w:rsidRPr="00BA06C5">
        <w:rPr>
          <w:rFonts w:ascii="Times New Roman" w:eastAsia="Times New Roman" w:hAnsi="Times New Roman" w:cs="Times New Roman"/>
          <w:color w:val="000000"/>
          <w:sz w:val="28"/>
          <w:szCs w:val="28"/>
          <w:lang w:eastAsia="ru-RU"/>
        </w:rPr>
        <w:t>5. Духовно-нравственное воспитание.</w:t>
      </w:r>
    </w:p>
    <w:p w:rsidR="000A3A6A" w:rsidRPr="00BA06C5" w:rsidRDefault="000A3A6A" w:rsidP="000A3A6A">
      <w:pPr>
        <w:shd w:val="clear" w:color="auto" w:fill="FFFFFF"/>
        <w:tabs>
          <w:tab w:val="num" w:pos="720"/>
          <w:tab w:val="left" w:pos="1440"/>
          <w:tab w:val="left" w:pos="3225"/>
        </w:tabs>
        <w:spacing w:after="0" w:line="240" w:lineRule="auto"/>
        <w:ind w:firstLine="709"/>
        <w:jc w:val="both"/>
        <w:rPr>
          <w:rFonts w:ascii="Times New Roman" w:eastAsia="Times New Roman" w:hAnsi="Times New Roman" w:cs="Times New Roman"/>
          <w:color w:val="000000"/>
          <w:sz w:val="28"/>
          <w:szCs w:val="28"/>
          <w:lang w:eastAsia="ru-RU"/>
        </w:rPr>
      </w:pPr>
      <w:r w:rsidRPr="00BA06C5">
        <w:rPr>
          <w:rFonts w:ascii="Times New Roman" w:eastAsia="Times New Roman" w:hAnsi="Times New Roman" w:cs="Times New Roman"/>
          <w:color w:val="000000"/>
          <w:sz w:val="28"/>
          <w:szCs w:val="28"/>
          <w:lang w:eastAsia="ru-RU"/>
        </w:rPr>
        <w:t>6. Физическое воспитание. Охрана здоровья.</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7"/>
        <w:gridCol w:w="6073"/>
        <w:gridCol w:w="1374"/>
        <w:gridCol w:w="1525"/>
      </w:tblGrid>
      <w:tr w:rsidR="000A3A6A" w:rsidRPr="00BA06C5" w:rsidTr="00AC19D3">
        <w:trPr>
          <w:tblHeader/>
          <w:jc w:val="center"/>
        </w:trPr>
        <w:tc>
          <w:tcPr>
            <w:tcW w:w="667" w:type="dxa"/>
            <w:tcBorders>
              <w:top w:val="single" w:sz="4" w:space="0" w:color="auto"/>
              <w:left w:val="single" w:sz="4" w:space="0" w:color="auto"/>
              <w:bottom w:val="single" w:sz="4" w:space="0" w:color="auto"/>
              <w:right w:val="single" w:sz="4" w:space="0" w:color="auto"/>
            </w:tcBorders>
            <w:vAlign w:val="center"/>
            <w:hideMark/>
          </w:tcPr>
          <w:p w:rsidR="000A3A6A" w:rsidRPr="00BA06C5" w:rsidRDefault="000A3A6A" w:rsidP="006F3760">
            <w:pPr>
              <w:spacing w:after="0" w:line="240" w:lineRule="auto"/>
              <w:jc w:val="center"/>
              <w:rPr>
                <w:rFonts w:ascii="Times New Roman" w:hAnsi="Times New Roman" w:cs="Times New Roman"/>
                <w:b/>
                <w:sz w:val="20"/>
                <w:szCs w:val="20"/>
              </w:rPr>
            </w:pPr>
            <w:r w:rsidRPr="00BA06C5">
              <w:rPr>
                <w:rFonts w:ascii="Times New Roman" w:hAnsi="Times New Roman" w:cs="Times New Roman"/>
                <w:b/>
                <w:sz w:val="20"/>
                <w:szCs w:val="20"/>
              </w:rPr>
              <w:t>№</w:t>
            </w:r>
          </w:p>
          <w:p w:rsidR="000A3A6A" w:rsidRPr="00BA06C5" w:rsidRDefault="000A3A6A" w:rsidP="006F3760">
            <w:pPr>
              <w:spacing w:after="0" w:line="240" w:lineRule="auto"/>
              <w:jc w:val="center"/>
              <w:rPr>
                <w:rFonts w:ascii="Times New Roman" w:hAnsi="Times New Roman" w:cs="Times New Roman"/>
                <w:b/>
                <w:sz w:val="20"/>
                <w:szCs w:val="20"/>
              </w:rPr>
            </w:pPr>
            <w:r w:rsidRPr="00BA06C5">
              <w:rPr>
                <w:rFonts w:ascii="Times New Roman" w:hAnsi="Times New Roman" w:cs="Times New Roman"/>
                <w:b/>
                <w:sz w:val="20"/>
                <w:szCs w:val="20"/>
              </w:rPr>
              <w:t>п/п</w:t>
            </w:r>
          </w:p>
        </w:tc>
        <w:tc>
          <w:tcPr>
            <w:tcW w:w="6073" w:type="dxa"/>
            <w:tcBorders>
              <w:top w:val="single" w:sz="4" w:space="0" w:color="auto"/>
              <w:left w:val="single" w:sz="4" w:space="0" w:color="auto"/>
              <w:bottom w:val="single" w:sz="4" w:space="0" w:color="auto"/>
              <w:right w:val="single" w:sz="4" w:space="0" w:color="auto"/>
            </w:tcBorders>
            <w:vAlign w:val="center"/>
            <w:hideMark/>
          </w:tcPr>
          <w:p w:rsidR="000A3A6A" w:rsidRPr="00BA06C5" w:rsidRDefault="000A3A6A" w:rsidP="006F3760">
            <w:pPr>
              <w:spacing w:after="0" w:line="240" w:lineRule="auto"/>
              <w:jc w:val="center"/>
              <w:rPr>
                <w:rFonts w:ascii="Times New Roman" w:hAnsi="Times New Roman" w:cs="Times New Roman"/>
                <w:b/>
                <w:sz w:val="20"/>
                <w:szCs w:val="20"/>
              </w:rPr>
            </w:pPr>
            <w:r w:rsidRPr="00BA06C5">
              <w:rPr>
                <w:rFonts w:ascii="Times New Roman" w:hAnsi="Times New Roman" w:cs="Times New Roman"/>
                <w:b/>
                <w:sz w:val="20"/>
                <w:szCs w:val="20"/>
              </w:rPr>
              <w:t>Содержание работы</w:t>
            </w:r>
          </w:p>
        </w:tc>
        <w:tc>
          <w:tcPr>
            <w:tcW w:w="1374" w:type="dxa"/>
            <w:tcBorders>
              <w:top w:val="single" w:sz="4" w:space="0" w:color="auto"/>
              <w:left w:val="single" w:sz="4" w:space="0" w:color="auto"/>
              <w:bottom w:val="single" w:sz="4" w:space="0" w:color="auto"/>
              <w:right w:val="single" w:sz="4" w:space="0" w:color="auto"/>
            </w:tcBorders>
            <w:vAlign w:val="center"/>
            <w:hideMark/>
          </w:tcPr>
          <w:p w:rsidR="000A3A6A" w:rsidRPr="00BA06C5" w:rsidRDefault="000A3A6A" w:rsidP="006F3760">
            <w:pPr>
              <w:spacing w:after="0" w:line="240" w:lineRule="auto"/>
              <w:jc w:val="center"/>
              <w:rPr>
                <w:rFonts w:ascii="Times New Roman" w:hAnsi="Times New Roman" w:cs="Times New Roman"/>
                <w:b/>
                <w:sz w:val="20"/>
                <w:szCs w:val="20"/>
              </w:rPr>
            </w:pPr>
            <w:r w:rsidRPr="00BA06C5">
              <w:rPr>
                <w:rFonts w:ascii="Times New Roman" w:hAnsi="Times New Roman" w:cs="Times New Roman"/>
                <w:b/>
                <w:sz w:val="20"/>
                <w:szCs w:val="20"/>
              </w:rPr>
              <w:t>Сроки</w:t>
            </w:r>
          </w:p>
        </w:tc>
        <w:tc>
          <w:tcPr>
            <w:tcW w:w="1525" w:type="dxa"/>
            <w:tcBorders>
              <w:top w:val="single" w:sz="4" w:space="0" w:color="auto"/>
              <w:left w:val="single" w:sz="4" w:space="0" w:color="auto"/>
              <w:bottom w:val="single" w:sz="4" w:space="0" w:color="auto"/>
              <w:right w:val="single" w:sz="4" w:space="0" w:color="auto"/>
            </w:tcBorders>
            <w:vAlign w:val="center"/>
            <w:hideMark/>
          </w:tcPr>
          <w:p w:rsidR="000A3A6A" w:rsidRPr="00BA06C5" w:rsidRDefault="000A3A6A" w:rsidP="006F3760">
            <w:pPr>
              <w:spacing w:after="0" w:line="240" w:lineRule="auto"/>
              <w:jc w:val="center"/>
              <w:rPr>
                <w:rFonts w:ascii="Times New Roman" w:hAnsi="Times New Roman" w:cs="Times New Roman"/>
                <w:b/>
                <w:sz w:val="20"/>
                <w:szCs w:val="20"/>
              </w:rPr>
            </w:pPr>
            <w:r w:rsidRPr="00BA06C5">
              <w:rPr>
                <w:rFonts w:ascii="Times New Roman" w:hAnsi="Times New Roman" w:cs="Times New Roman"/>
                <w:b/>
                <w:sz w:val="20"/>
                <w:szCs w:val="20"/>
              </w:rPr>
              <w:t>Отметка о выполнении</w:t>
            </w:r>
          </w:p>
        </w:tc>
      </w:tr>
      <w:tr w:rsidR="000A3A6A" w:rsidRPr="00BA06C5" w:rsidTr="006F3760">
        <w:trPr>
          <w:jc w:val="center"/>
        </w:trPr>
        <w:tc>
          <w:tcPr>
            <w:tcW w:w="9639" w:type="dxa"/>
            <w:gridSpan w:val="4"/>
            <w:tcBorders>
              <w:top w:val="single" w:sz="4" w:space="0" w:color="auto"/>
              <w:left w:val="single" w:sz="4" w:space="0" w:color="auto"/>
              <w:bottom w:val="single" w:sz="4" w:space="0" w:color="auto"/>
              <w:right w:val="single" w:sz="4" w:space="0" w:color="auto"/>
            </w:tcBorders>
            <w:hideMark/>
          </w:tcPr>
          <w:p w:rsidR="000A3A6A" w:rsidRPr="00BA06C5" w:rsidRDefault="000A3A6A" w:rsidP="006F3760">
            <w:pPr>
              <w:spacing w:after="0" w:line="240" w:lineRule="auto"/>
              <w:jc w:val="center"/>
              <w:rPr>
                <w:rFonts w:ascii="Times New Roman" w:hAnsi="Times New Roman" w:cs="Times New Roman"/>
                <w:sz w:val="24"/>
                <w:szCs w:val="24"/>
              </w:rPr>
            </w:pPr>
            <w:r w:rsidRPr="00BA06C5">
              <w:rPr>
                <w:rFonts w:ascii="Times New Roman" w:hAnsi="Times New Roman" w:cs="Times New Roman"/>
                <w:sz w:val="24"/>
                <w:szCs w:val="24"/>
              </w:rPr>
              <w:t>1.Организационные мероприятия</w:t>
            </w:r>
          </w:p>
        </w:tc>
      </w:tr>
      <w:tr w:rsidR="000A3A6A" w:rsidRPr="00BA06C5" w:rsidTr="00AC19D3">
        <w:trPr>
          <w:jc w:val="center"/>
        </w:trPr>
        <w:tc>
          <w:tcPr>
            <w:tcW w:w="667" w:type="dxa"/>
            <w:tcBorders>
              <w:top w:val="single" w:sz="4" w:space="0" w:color="auto"/>
              <w:left w:val="single" w:sz="4" w:space="0" w:color="auto"/>
              <w:bottom w:val="single" w:sz="4" w:space="0" w:color="auto"/>
              <w:right w:val="single" w:sz="4" w:space="0" w:color="auto"/>
            </w:tcBorders>
            <w:hideMark/>
          </w:tcPr>
          <w:p w:rsidR="000A3A6A" w:rsidRPr="00BA06C5" w:rsidRDefault="000A3A6A" w:rsidP="006F3760">
            <w:pPr>
              <w:spacing w:after="0" w:line="240" w:lineRule="auto"/>
              <w:jc w:val="center"/>
              <w:rPr>
                <w:rFonts w:ascii="Times New Roman" w:hAnsi="Times New Roman" w:cs="Times New Roman"/>
                <w:sz w:val="24"/>
                <w:szCs w:val="24"/>
              </w:rPr>
            </w:pPr>
            <w:r w:rsidRPr="00BA06C5">
              <w:rPr>
                <w:rFonts w:ascii="Times New Roman" w:hAnsi="Times New Roman" w:cs="Times New Roman"/>
                <w:sz w:val="24"/>
                <w:szCs w:val="24"/>
              </w:rPr>
              <w:t>1.1</w:t>
            </w:r>
          </w:p>
        </w:tc>
        <w:tc>
          <w:tcPr>
            <w:tcW w:w="6073" w:type="dxa"/>
            <w:tcBorders>
              <w:top w:val="single" w:sz="4" w:space="0" w:color="auto"/>
              <w:left w:val="single" w:sz="4" w:space="0" w:color="auto"/>
              <w:bottom w:val="single" w:sz="4" w:space="0" w:color="auto"/>
              <w:right w:val="single" w:sz="4" w:space="0" w:color="auto"/>
            </w:tcBorders>
            <w:hideMark/>
          </w:tcPr>
          <w:p w:rsidR="000A3A6A" w:rsidRPr="00BA06C5" w:rsidRDefault="000A3A6A" w:rsidP="006F3760">
            <w:pPr>
              <w:spacing w:after="0" w:line="240" w:lineRule="auto"/>
              <w:rPr>
                <w:rFonts w:ascii="Times New Roman" w:hAnsi="Times New Roman" w:cs="Times New Roman"/>
                <w:sz w:val="24"/>
                <w:szCs w:val="24"/>
              </w:rPr>
            </w:pPr>
            <w:r w:rsidRPr="00BA06C5">
              <w:rPr>
                <w:rFonts w:ascii="Times New Roman" w:hAnsi="Times New Roman" w:cs="Times New Roman"/>
                <w:sz w:val="24"/>
                <w:szCs w:val="24"/>
              </w:rPr>
              <w:t>Работа с читательскими формулярами:</w:t>
            </w:r>
          </w:p>
          <w:p w:rsidR="000A3A6A" w:rsidRPr="00BA06C5" w:rsidRDefault="000A3A6A" w:rsidP="006F3760">
            <w:pPr>
              <w:spacing w:after="0" w:line="240" w:lineRule="auto"/>
              <w:rPr>
                <w:rFonts w:ascii="Times New Roman" w:hAnsi="Times New Roman" w:cs="Times New Roman"/>
                <w:sz w:val="24"/>
                <w:szCs w:val="24"/>
              </w:rPr>
            </w:pPr>
            <w:r w:rsidRPr="00BA06C5">
              <w:rPr>
                <w:rFonts w:ascii="Times New Roman" w:eastAsia="Times New Roman" w:hAnsi="Times New Roman" w:cs="Times New Roman"/>
                <w:sz w:val="24"/>
                <w:szCs w:val="24"/>
                <w:lang w:eastAsia="ru-RU"/>
              </w:rPr>
              <w:t xml:space="preserve">– </w:t>
            </w:r>
            <w:r w:rsidRPr="00BA06C5">
              <w:rPr>
                <w:rFonts w:ascii="Times New Roman" w:hAnsi="Times New Roman" w:cs="Times New Roman"/>
                <w:sz w:val="24"/>
                <w:szCs w:val="24"/>
              </w:rPr>
              <w:t>подготовить формуляры для учащихся нового набора</w:t>
            </w:r>
          </w:p>
          <w:p w:rsidR="000A3A6A" w:rsidRPr="00BA06C5" w:rsidRDefault="000A3A6A" w:rsidP="006F3760">
            <w:pPr>
              <w:spacing w:after="0" w:line="240" w:lineRule="auto"/>
              <w:rPr>
                <w:rFonts w:ascii="Times New Roman" w:hAnsi="Times New Roman" w:cs="Times New Roman"/>
                <w:sz w:val="24"/>
                <w:szCs w:val="24"/>
              </w:rPr>
            </w:pPr>
            <w:r w:rsidRPr="00BA06C5">
              <w:rPr>
                <w:rFonts w:ascii="Times New Roman" w:eastAsia="Times New Roman" w:hAnsi="Times New Roman" w:cs="Times New Roman"/>
                <w:sz w:val="24"/>
                <w:szCs w:val="24"/>
                <w:lang w:eastAsia="ru-RU"/>
              </w:rPr>
              <w:t xml:space="preserve">– </w:t>
            </w:r>
            <w:r w:rsidRPr="00BA06C5">
              <w:rPr>
                <w:rFonts w:ascii="Times New Roman" w:hAnsi="Times New Roman" w:cs="Times New Roman"/>
                <w:sz w:val="24"/>
                <w:szCs w:val="24"/>
              </w:rPr>
              <w:t>перевести из группы в группу формуляры старого набора</w:t>
            </w:r>
          </w:p>
          <w:p w:rsidR="000A3A6A" w:rsidRPr="00BA06C5" w:rsidRDefault="000A3A6A" w:rsidP="006F3760">
            <w:pPr>
              <w:spacing w:after="0" w:line="240" w:lineRule="auto"/>
              <w:rPr>
                <w:rFonts w:ascii="Times New Roman" w:hAnsi="Times New Roman" w:cs="Times New Roman"/>
                <w:sz w:val="24"/>
                <w:szCs w:val="24"/>
              </w:rPr>
            </w:pPr>
            <w:r w:rsidRPr="00BA06C5">
              <w:rPr>
                <w:rFonts w:ascii="Times New Roman" w:eastAsia="Times New Roman" w:hAnsi="Times New Roman" w:cs="Times New Roman"/>
                <w:sz w:val="24"/>
                <w:szCs w:val="24"/>
                <w:lang w:eastAsia="ru-RU"/>
              </w:rPr>
              <w:t xml:space="preserve">– </w:t>
            </w:r>
            <w:r w:rsidRPr="00BA06C5">
              <w:rPr>
                <w:rFonts w:ascii="Times New Roman" w:hAnsi="Times New Roman" w:cs="Times New Roman"/>
                <w:sz w:val="24"/>
                <w:szCs w:val="24"/>
              </w:rPr>
              <w:t>перерегистрировать формуляры кабинетной выдачи, формуляры преподавателей, служащих.</w:t>
            </w:r>
          </w:p>
        </w:tc>
        <w:tc>
          <w:tcPr>
            <w:tcW w:w="1374" w:type="dxa"/>
            <w:tcBorders>
              <w:top w:val="single" w:sz="4" w:space="0" w:color="auto"/>
              <w:left w:val="single" w:sz="4" w:space="0" w:color="auto"/>
              <w:bottom w:val="single" w:sz="4" w:space="0" w:color="auto"/>
              <w:right w:val="single" w:sz="4" w:space="0" w:color="auto"/>
            </w:tcBorders>
            <w:hideMark/>
          </w:tcPr>
          <w:p w:rsidR="000A3A6A" w:rsidRPr="00BA06C5" w:rsidRDefault="000A3A6A" w:rsidP="006F3760">
            <w:pPr>
              <w:spacing w:after="0" w:line="240" w:lineRule="auto"/>
              <w:jc w:val="center"/>
              <w:rPr>
                <w:rFonts w:ascii="Times New Roman" w:hAnsi="Times New Roman" w:cs="Times New Roman"/>
                <w:sz w:val="24"/>
                <w:szCs w:val="24"/>
              </w:rPr>
            </w:pPr>
            <w:r w:rsidRPr="00BA06C5">
              <w:rPr>
                <w:rFonts w:ascii="Times New Roman" w:hAnsi="Times New Roman" w:cs="Times New Roman"/>
                <w:sz w:val="24"/>
                <w:szCs w:val="24"/>
              </w:rPr>
              <w:t>август-сентябрь</w:t>
            </w:r>
          </w:p>
        </w:tc>
        <w:tc>
          <w:tcPr>
            <w:tcW w:w="1525" w:type="dxa"/>
            <w:tcBorders>
              <w:top w:val="single" w:sz="4" w:space="0" w:color="auto"/>
              <w:left w:val="single" w:sz="4" w:space="0" w:color="auto"/>
              <w:bottom w:val="single" w:sz="4" w:space="0" w:color="auto"/>
              <w:right w:val="single" w:sz="4" w:space="0" w:color="auto"/>
            </w:tcBorders>
          </w:tcPr>
          <w:p w:rsidR="000A3A6A" w:rsidRPr="00BA06C5" w:rsidRDefault="000A3A6A" w:rsidP="006F3760">
            <w:pPr>
              <w:spacing w:after="0" w:line="240" w:lineRule="auto"/>
              <w:jc w:val="center"/>
              <w:rPr>
                <w:rFonts w:ascii="Times New Roman" w:hAnsi="Times New Roman" w:cs="Times New Roman"/>
                <w:sz w:val="24"/>
                <w:szCs w:val="24"/>
              </w:rPr>
            </w:pPr>
          </w:p>
        </w:tc>
      </w:tr>
      <w:tr w:rsidR="000A3A6A" w:rsidRPr="00BA06C5" w:rsidTr="00AC19D3">
        <w:trPr>
          <w:jc w:val="center"/>
        </w:trPr>
        <w:tc>
          <w:tcPr>
            <w:tcW w:w="667" w:type="dxa"/>
            <w:tcBorders>
              <w:top w:val="single" w:sz="4" w:space="0" w:color="auto"/>
              <w:left w:val="single" w:sz="4" w:space="0" w:color="auto"/>
              <w:bottom w:val="single" w:sz="4" w:space="0" w:color="auto"/>
              <w:right w:val="single" w:sz="4" w:space="0" w:color="auto"/>
            </w:tcBorders>
            <w:hideMark/>
          </w:tcPr>
          <w:p w:rsidR="000A3A6A" w:rsidRPr="00BA06C5" w:rsidRDefault="000A3A6A" w:rsidP="006F3760">
            <w:pPr>
              <w:spacing w:after="0" w:line="240" w:lineRule="auto"/>
              <w:jc w:val="center"/>
              <w:rPr>
                <w:rFonts w:ascii="Times New Roman" w:hAnsi="Times New Roman" w:cs="Times New Roman"/>
                <w:sz w:val="24"/>
                <w:szCs w:val="24"/>
              </w:rPr>
            </w:pPr>
            <w:r w:rsidRPr="00BA06C5">
              <w:rPr>
                <w:rFonts w:ascii="Times New Roman" w:hAnsi="Times New Roman" w:cs="Times New Roman"/>
                <w:sz w:val="24"/>
                <w:szCs w:val="24"/>
              </w:rPr>
              <w:t>1.2.</w:t>
            </w:r>
          </w:p>
        </w:tc>
        <w:tc>
          <w:tcPr>
            <w:tcW w:w="6073" w:type="dxa"/>
            <w:tcBorders>
              <w:top w:val="single" w:sz="4" w:space="0" w:color="auto"/>
              <w:left w:val="single" w:sz="4" w:space="0" w:color="auto"/>
              <w:bottom w:val="single" w:sz="4" w:space="0" w:color="auto"/>
              <w:right w:val="single" w:sz="4" w:space="0" w:color="auto"/>
            </w:tcBorders>
            <w:hideMark/>
          </w:tcPr>
          <w:p w:rsidR="000A3A6A" w:rsidRPr="00BA06C5" w:rsidRDefault="000A3A6A" w:rsidP="006F3760">
            <w:pPr>
              <w:spacing w:after="0" w:line="240" w:lineRule="auto"/>
              <w:rPr>
                <w:rFonts w:ascii="Times New Roman" w:hAnsi="Times New Roman" w:cs="Times New Roman"/>
                <w:sz w:val="24"/>
                <w:szCs w:val="24"/>
              </w:rPr>
            </w:pPr>
            <w:r w:rsidRPr="00BA06C5">
              <w:rPr>
                <w:rFonts w:ascii="Times New Roman" w:hAnsi="Times New Roman" w:cs="Times New Roman"/>
                <w:sz w:val="24"/>
                <w:szCs w:val="24"/>
              </w:rPr>
              <w:t>Набор чтецов для участия в литературных конкурсах</w:t>
            </w:r>
          </w:p>
        </w:tc>
        <w:tc>
          <w:tcPr>
            <w:tcW w:w="1374" w:type="dxa"/>
            <w:tcBorders>
              <w:top w:val="single" w:sz="4" w:space="0" w:color="auto"/>
              <w:left w:val="single" w:sz="4" w:space="0" w:color="auto"/>
              <w:bottom w:val="single" w:sz="4" w:space="0" w:color="auto"/>
              <w:right w:val="single" w:sz="4" w:space="0" w:color="auto"/>
            </w:tcBorders>
            <w:hideMark/>
          </w:tcPr>
          <w:p w:rsidR="000A3A6A" w:rsidRPr="00BA06C5" w:rsidRDefault="000A3A6A" w:rsidP="006F3760">
            <w:pPr>
              <w:spacing w:after="0" w:line="240" w:lineRule="auto"/>
              <w:jc w:val="center"/>
              <w:rPr>
                <w:rFonts w:ascii="Times New Roman" w:hAnsi="Times New Roman" w:cs="Times New Roman"/>
                <w:sz w:val="24"/>
                <w:szCs w:val="24"/>
              </w:rPr>
            </w:pPr>
            <w:r w:rsidRPr="00BA06C5">
              <w:rPr>
                <w:rFonts w:ascii="Times New Roman" w:hAnsi="Times New Roman" w:cs="Times New Roman"/>
                <w:sz w:val="24"/>
                <w:szCs w:val="24"/>
              </w:rPr>
              <w:t>в течение года</w:t>
            </w:r>
          </w:p>
        </w:tc>
        <w:tc>
          <w:tcPr>
            <w:tcW w:w="1525" w:type="dxa"/>
            <w:tcBorders>
              <w:top w:val="single" w:sz="4" w:space="0" w:color="auto"/>
              <w:left w:val="single" w:sz="4" w:space="0" w:color="auto"/>
              <w:bottom w:val="single" w:sz="4" w:space="0" w:color="auto"/>
              <w:right w:val="single" w:sz="4" w:space="0" w:color="auto"/>
            </w:tcBorders>
          </w:tcPr>
          <w:p w:rsidR="000A3A6A" w:rsidRPr="00BA06C5" w:rsidRDefault="000A3A6A" w:rsidP="006F3760">
            <w:pPr>
              <w:spacing w:after="0" w:line="240" w:lineRule="auto"/>
              <w:jc w:val="center"/>
              <w:rPr>
                <w:rFonts w:ascii="Times New Roman" w:hAnsi="Times New Roman" w:cs="Times New Roman"/>
                <w:sz w:val="24"/>
                <w:szCs w:val="24"/>
              </w:rPr>
            </w:pPr>
          </w:p>
        </w:tc>
      </w:tr>
      <w:tr w:rsidR="000A3A6A" w:rsidRPr="00BA06C5" w:rsidTr="00AC19D3">
        <w:trPr>
          <w:jc w:val="center"/>
        </w:trPr>
        <w:tc>
          <w:tcPr>
            <w:tcW w:w="667" w:type="dxa"/>
            <w:tcBorders>
              <w:top w:val="single" w:sz="4" w:space="0" w:color="auto"/>
              <w:left w:val="single" w:sz="4" w:space="0" w:color="auto"/>
              <w:bottom w:val="single" w:sz="4" w:space="0" w:color="auto"/>
              <w:right w:val="single" w:sz="4" w:space="0" w:color="auto"/>
            </w:tcBorders>
            <w:hideMark/>
          </w:tcPr>
          <w:p w:rsidR="000A3A6A" w:rsidRPr="00BA06C5" w:rsidRDefault="000A3A6A" w:rsidP="006F3760">
            <w:pPr>
              <w:spacing w:after="0" w:line="240" w:lineRule="auto"/>
              <w:jc w:val="center"/>
              <w:rPr>
                <w:rFonts w:ascii="Times New Roman" w:hAnsi="Times New Roman" w:cs="Times New Roman"/>
                <w:sz w:val="24"/>
                <w:szCs w:val="24"/>
              </w:rPr>
            </w:pPr>
            <w:r w:rsidRPr="00BA06C5">
              <w:rPr>
                <w:rFonts w:ascii="Times New Roman" w:hAnsi="Times New Roman" w:cs="Times New Roman"/>
                <w:sz w:val="24"/>
                <w:szCs w:val="24"/>
              </w:rPr>
              <w:t>1.3</w:t>
            </w:r>
          </w:p>
        </w:tc>
        <w:tc>
          <w:tcPr>
            <w:tcW w:w="6073" w:type="dxa"/>
            <w:tcBorders>
              <w:top w:val="single" w:sz="4" w:space="0" w:color="auto"/>
              <w:left w:val="single" w:sz="4" w:space="0" w:color="auto"/>
              <w:bottom w:val="single" w:sz="4" w:space="0" w:color="auto"/>
              <w:right w:val="single" w:sz="4" w:space="0" w:color="auto"/>
            </w:tcBorders>
            <w:hideMark/>
          </w:tcPr>
          <w:p w:rsidR="000A3A6A" w:rsidRPr="00BA06C5" w:rsidRDefault="000A3A6A" w:rsidP="006F3760">
            <w:pPr>
              <w:spacing w:after="0" w:line="240" w:lineRule="auto"/>
              <w:rPr>
                <w:rFonts w:ascii="Times New Roman" w:hAnsi="Times New Roman" w:cs="Times New Roman"/>
                <w:sz w:val="24"/>
                <w:szCs w:val="24"/>
              </w:rPr>
            </w:pPr>
            <w:r w:rsidRPr="00BA06C5">
              <w:rPr>
                <w:rFonts w:ascii="Times New Roman" w:hAnsi="Times New Roman" w:cs="Times New Roman"/>
                <w:sz w:val="24"/>
                <w:szCs w:val="24"/>
              </w:rPr>
              <w:t xml:space="preserve">Оформить подписку на </w:t>
            </w:r>
            <w:r w:rsidRPr="00BA06C5">
              <w:rPr>
                <w:rFonts w:ascii="Times New Roman" w:hAnsi="Times New Roman" w:cs="Times New Roman"/>
                <w:sz w:val="24"/>
                <w:szCs w:val="24"/>
                <w:lang w:val="en-US"/>
              </w:rPr>
              <w:t>I</w:t>
            </w:r>
            <w:r w:rsidRPr="00BA06C5">
              <w:rPr>
                <w:rFonts w:ascii="Times New Roman" w:hAnsi="Times New Roman" w:cs="Times New Roman"/>
                <w:sz w:val="24"/>
                <w:szCs w:val="24"/>
              </w:rPr>
              <w:t xml:space="preserve"> и </w:t>
            </w:r>
            <w:r w:rsidRPr="00BA06C5">
              <w:rPr>
                <w:rFonts w:ascii="Times New Roman" w:hAnsi="Times New Roman" w:cs="Times New Roman"/>
                <w:sz w:val="24"/>
                <w:szCs w:val="24"/>
                <w:lang w:val="en-US"/>
              </w:rPr>
              <w:t>II</w:t>
            </w:r>
            <w:r w:rsidRPr="00BA06C5">
              <w:rPr>
                <w:rFonts w:ascii="Times New Roman" w:hAnsi="Times New Roman" w:cs="Times New Roman"/>
                <w:sz w:val="24"/>
                <w:szCs w:val="24"/>
              </w:rPr>
              <w:t xml:space="preserve"> полугодия 2020 года</w:t>
            </w:r>
          </w:p>
        </w:tc>
        <w:tc>
          <w:tcPr>
            <w:tcW w:w="1374" w:type="dxa"/>
            <w:tcBorders>
              <w:top w:val="single" w:sz="4" w:space="0" w:color="auto"/>
              <w:left w:val="single" w:sz="4" w:space="0" w:color="auto"/>
              <w:bottom w:val="single" w:sz="4" w:space="0" w:color="auto"/>
              <w:right w:val="single" w:sz="4" w:space="0" w:color="auto"/>
            </w:tcBorders>
            <w:hideMark/>
          </w:tcPr>
          <w:p w:rsidR="000A3A6A" w:rsidRPr="00BA06C5" w:rsidRDefault="000A3A6A" w:rsidP="006F3760">
            <w:pPr>
              <w:spacing w:after="0" w:line="240" w:lineRule="auto"/>
              <w:jc w:val="center"/>
              <w:rPr>
                <w:rFonts w:ascii="Times New Roman" w:hAnsi="Times New Roman" w:cs="Times New Roman"/>
                <w:sz w:val="24"/>
                <w:szCs w:val="24"/>
              </w:rPr>
            </w:pPr>
            <w:r w:rsidRPr="00BA06C5">
              <w:rPr>
                <w:rFonts w:ascii="Times New Roman" w:hAnsi="Times New Roman" w:cs="Times New Roman"/>
                <w:sz w:val="24"/>
                <w:szCs w:val="24"/>
              </w:rPr>
              <w:t>октябрь-май</w:t>
            </w:r>
          </w:p>
        </w:tc>
        <w:tc>
          <w:tcPr>
            <w:tcW w:w="1525" w:type="dxa"/>
            <w:tcBorders>
              <w:top w:val="single" w:sz="4" w:space="0" w:color="auto"/>
              <w:left w:val="single" w:sz="4" w:space="0" w:color="auto"/>
              <w:bottom w:val="single" w:sz="4" w:space="0" w:color="auto"/>
              <w:right w:val="single" w:sz="4" w:space="0" w:color="auto"/>
            </w:tcBorders>
          </w:tcPr>
          <w:p w:rsidR="000A3A6A" w:rsidRPr="00BA06C5" w:rsidRDefault="000A3A6A" w:rsidP="006F3760">
            <w:pPr>
              <w:spacing w:after="0" w:line="240" w:lineRule="auto"/>
              <w:rPr>
                <w:rFonts w:ascii="Times New Roman" w:hAnsi="Times New Roman" w:cs="Times New Roman"/>
                <w:sz w:val="24"/>
                <w:szCs w:val="24"/>
              </w:rPr>
            </w:pPr>
          </w:p>
        </w:tc>
      </w:tr>
      <w:tr w:rsidR="000A3A6A" w:rsidRPr="00BA06C5" w:rsidTr="00AC19D3">
        <w:trPr>
          <w:jc w:val="center"/>
        </w:trPr>
        <w:tc>
          <w:tcPr>
            <w:tcW w:w="667" w:type="dxa"/>
            <w:tcBorders>
              <w:top w:val="single" w:sz="4" w:space="0" w:color="auto"/>
              <w:left w:val="single" w:sz="4" w:space="0" w:color="auto"/>
              <w:bottom w:val="single" w:sz="4" w:space="0" w:color="auto"/>
              <w:right w:val="single" w:sz="4" w:space="0" w:color="auto"/>
            </w:tcBorders>
            <w:hideMark/>
          </w:tcPr>
          <w:p w:rsidR="000A3A6A" w:rsidRPr="00BA06C5" w:rsidRDefault="000A3A6A" w:rsidP="006F3760">
            <w:pPr>
              <w:spacing w:after="0" w:line="240" w:lineRule="auto"/>
              <w:jc w:val="center"/>
              <w:rPr>
                <w:rFonts w:ascii="Times New Roman" w:hAnsi="Times New Roman" w:cs="Times New Roman"/>
                <w:sz w:val="24"/>
                <w:szCs w:val="24"/>
              </w:rPr>
            </w:pPr>
            <w:r w:rsidRPr="00BA06C5">
              <w:rPr>
                <w:rFonts w:ascii="Times New Roman" w:hAnsi="Times New Roman" w:cs="Times New Roman"/>
                <w:sz w:val="24"/>
                <w:szCs w:val="24"/>
              </w:rPr>
              <w:t>1.4</w:t>
            </w:r>
          </w:p>
        </w:tc>
        <w:tc>
          <w:tcPr>
            <w:tcW w:w="6073" w:type="dxa"/>
            <w:tcBorders>
              <w:top w:val="single" w:sz="4" w:space="0" w:color="auto"/>
              <w:left w:val="single" w:sz="4" w:space="0" w:color="auto"/>
              <w:bottom w:val="single" w:sz="4" w:space="0" w:color="auto"/>
              <w:right w:val="single" w:sz="4" w:space="0" w:color="auto"/>
            </w:tcBorders>
            <w:hideMark/>
          </w:tcPr>
          <w:p w:rsidR="000A3A6A" w:rsidRPr="00BA06C5" w:rsidRDefault="000A3A6A" w:rsidP="006F3760">
            <w:pPr>
              <w:spacing w:after="0" w:line="240" w:lineRule="auto"/>
              <w:rPr>
                <w:rFonts w:ascii="Times New Roman" w:eastAsia="Times New Roman" w:hAnsi="Times New Roman" w:cs="Times New Roman"/>
                <w:color w:val="000000" w:themeColor="text1"/>
                <w:sz w:val="24"/>
                <w:szCs w:val="24"/>
                <w:lang w:eastAsia="ru-RU"/>
              </w:rPr>
            </w:pPr>
            <w:r w:rsidRPr="00BA06C5">
              <w:rPr>
                <w:rFonts w:ascii="Times New Roman" w:eastAsia="Times New Roman" w:hAnsi="Times New Roman" w:cs="Times New Roman"/>
                <w:color w:val="000000" w:themeColor="text1"/>
                <w:sz w:val="24"/>
                <w:szCs w:val="24"/>
                <w:lang w:eastAsia="ru-RU"/>
              </w:rPr>
              <w:t>Работа по сохранности учебного фонда:</w:t>
            </w:r>
          </w:p>
          <w:p w:rsidR="000A3A6A" w:rsidRPr="00BA06C5" w:rsidRDefault="000A3A6A" w:rsidP="006F3760">
            <w:pPr>
              <w:spacing w:after="0" w:line="240" w:lineRule="auto"/>
              <w:rPr>
                <w:rFonts w:ascii="Times New Roman" w:eastAsia="Times New Roman" w:hAnsi="Times New Roman" w:cs="Times New Roman"/>
                <w:color w:val="000000" w:themeColor="text1"/>
                <w:sz w:val="24"/>
                <w:szCs w:val="24"/>
                <w:lang w:eastAsia="ru-RU"/>
              </w:rPr>
            </w:pPr>
            <w:r w:rsidRPr="00BA06C5">
              <w:rPr>
                <w:rFonts w:ascii="Times New Roman" w:eastAsia="Times New Roman" w:hAnsi="Times New Roman" w:cs="Times New Roman"/>
                <w:color w:val="000000" w:themeColor="text1"/>
                <w:sz w:val="24"/>
                <w:szCs w:val="24"/>
                <w:lang w:eastAsia="ru-RU"/>
              </w:rPr>
              <w:t>- проведение периодических проверок сохранности</w:t>
            </w:r>
          </w:p>
          <w:p w:rsidR="000A3A6A" w:rsidRPr="00BA06C5" w:rsidRDefault="000A3A6A" w:rsidP="006F3760">
            <w:pPr>
              <w:spacing w:after="0" w:line="240" w:lineRule="auto"/>
              <w:rPr>
                <w:rFonts w:ascii="Times New Roman" w:eastAsia="Times New Roman" w:hAnsi="Times New Roman" w:cs="Times New Roman"/>
                <w:color w:val="000000" w:themeColor="text1"/>
                <w:sz w:val="24"/>
                <w:szCs w:val="24"/>
                <w:lang w:eastAsia="ru-RU"/>
              </w:rPr>
            </w:pPr>
            <w:r w:rsidRPr="00BA06C5">
              <w:rPr>
                <w:rFonts w:ascii="Times New Roman" w:eastAsia="Times New Roman" w:hAnsi="Times New Roman" w:cs="Times New Roman"/>
                <w:color w:val="000000" w:themeColor="text1"/>
                <w:sz w:val="24"/>
                <w:szCs w:val="24"/>
                <w:lang w:eastAsia="ru-RU"/>
              </w:rPr>
              <w:t>- обеспечение мер по возмещению ущерба</w:t>
            </w:r>
          </w:p>
          <w:p w:rsidR="000A3A6A" w:rsidRPr="00BA06C5" w:rsidRDefault="000A3A6A" w:rsidP="006F3760">
            <w:pPr>
              <w:spacing w:after="0" w:line="240" w:lineRule="auto"/>
              <w:rPr>
                <w:rFonts w:ascii="Times New Roman" w:eastAsia="Times New Roman" w:hAnsi="Times New Roman" w:cs="Times New Roman"/>
                <w:color w:val="000000" w:themeColor="text1"/>
                <w:sz w:val="24"/>
                <w:szCs w:val="24"/>
                <w:lang w:eastAsia="ru-RU"/>
              </w:rPr>
            </w:pPr>
            <w:r w:rsidRPr="00BA06C5">
              <w:rPr>
                <w:rFonts w:ascii="Times New Roman" w:eastAsia="Times New Roman" w:hAnsi="Times New Roman" w:cs="Times New Roman"/>
                <w:color w:val="000000" w:themeColor="text1"/>
                <w:sz w:val="24"/>
                <w:szCs w:val="24"/>
                <w:lang w:eastAsia="ru-RU"/>
              </w:rPr>
              <w:t>- организация работ по мелкому ремонту изданий</w:t>
            </w:r>
          </w:p>
          <w:p w:rsidR="000A3A6A" w:rsidRPr="00BA06C5" w:rsidRDefault="000A3A6A" w:rsidP="006F3760">
            <w:pPr>
              <w:spacing w:after="0" w:line="240" w:lineRule="auto"/>
              <w:rPr>
                <w:rFonts w:ascii="Times New Roman" w:eastAsia="Times New Roman" w:hAnsi="Times New Roman" w:cs="Times New Roman"/>
                <w:color w:val="000000" w:themeColor="text1"/>
                <w:sz w:val="24"/>
                <w:szCs w:val="24"/>
                <w:lang w:eastAsia="ru-RU"/>
              </w:rPr>
            </w:pPr>
            <w:r w:rsidRPr="00BA06C5">
              <w:rPr>
                <w:rFonts w:ascii="Times New Roman" w:eastAsia="Times New Roman" w:hAnsi="Times New Roman" w:cs="Times New Roman"/>
                <w:color w:val="000000" w:themeColor="text1"/>
                <w:sz w:val="24"/>
                <w:szCs w:val="24"/>
                <w:lang w:eastAsia="ru-RU"/>
              </w:rPr>
              <w:t>-обеспечение требуемого режима систематизированного хранения и физической сохранности библиотечного фонда (устраивать 1 раз в месяц санитарный день)</w:t>
            </w:r>
          </w:p>
          <w:p w:rsidR="000A3A6A" w:rsidRPr="00BA06C5" w:rsidRDefault="000A3A6A" w:rsidP="006F3760">
            <w:pPr>
              <w:spacing w:after="0" w:line="240" w:lineRule="auto"/>
              <w:rPr>
                <w:rFonts w:ascii="Times New Roman" w:hAnsi="Times New Roman" w:cs="Times New Roman"/>
                <w:color w:val="000000" w:themeColor="text1"/>
                <w:sz w:val="24"/>
                <w:szCs w:val="24"/>
              </w:rPr>
            </w:pPr>
            <w:r w:rsidRPr="00BA06C5">
              <w:rPr>
                <w:rFonts w:ascii="Times New Roman" w:eastAsia="Times New Roman" w:hAnsi="Times New Roman" w:cs="Times New Roman"/>
                <w:color w:val="000000" w:themeColor="text1"/>
                <w:sz w:val="24"/>
                <w:szCs w:val="24"/>
                <w:lang w:eastAsia="ru-RU"/>
              </w:rPr>
              <w:t>- систематический контроль за своевременным возвратом в библиотеку выданных изданий</w:t>
            </w:r>
          </w:p>
        </w:tc>
        <w:tc>
          <w:tcPr>
            <w:tcW w:w="1374" w:type="dxa"/>
            <w:tcBorders>
              <w:top w:val="single" w:sz="4" w:space="0" w:color="auto"/>
              <w:left w:val="single" w:sz="4" w:space="0" w:color="auto"/>
              <w:bottom w:val="single" w:sz="4" w:space="0" w:color="auto"/>
              <w:right w:val="single" w:sz="4" w:space="0" w:color="auto"/>
            </w:tcBorders>
            <w:hideMark/>
          </w:tcPr>
          <w:p w:rsidR="000A3A6A" w:rsidRPr="00BA06C5" w:rsidRDefault="000A3A6A" w:rsidP="006F3760">
            <w:pPr>
              <w:spacing w:after="0" w:line="240" w:lineRule="auto"/>
              <w:jc w:val="center"/>
              <w:rPr>
                <w:rFonts w:ascii="Times New Roman" w:hAnsi="Times New Roman" w:cs="Times New Roman"/>
                <w:sz w:val="24"/>
                <w:szCs w:val="24"/>
              </w:rPr>
            </w:pPr>
            <w:r w:rsidRPr="00BA06C5">
              <w:rPr>
                <w:rFonts w:ascii="Times New Roman" w:eastAsia="Times New Roman" w:hAnsi="Times New Roman" w:cs="Times New Roman"/>
                <w:color w:val="333333"/>
                <w:sz w:val="24"/>
                <w:szCs w:val="24"/>
                <w:lang w:eastAsia="ru-RU"/>
              </w:rPr>
              <w:t>в течение года</w:t>
            </w:r>
          </w:p>
        </w:tc>
        <w:tc>
          <w:tcPr>
            <w:tcW w:w="1525" w:type="dxa"/>
            <w:tcBorders>
              <w:top w:val="single" w:sz="4" w:space="0" w:color="auto"/>
              <w:left w:val="single" w:sz="4" w:space="0" w:color="auto"/>
              <w:bottom w:val="single" w:sz="4" w:space="0" w:color="auto"/>
              <w:right w:val="single" w:sz="4" w:space="0" w:color="auto"/>
            </w:tcBorders>
          </w:tcPr>
          <w:p w:rsidR="000A3A6A" w:rsidRPr="00BA06C5" w:rsidRDefault="000A3A6A" w:rsidP="006F3760">
            <w:pPr>
              <w:spacing w:after="0" w:line="240" w:lineRule="auto"/>
              <w:rPr>
                <w:rFonts w:ascii="Times New Roman" w:hAnsi="Times New Roman" w:cs="Times New Roman"/>
                <w:sz w:val="24"/>
                <w:szCs w:val="24"/>
              </w:rPr>
            </w:pPr>
          </w:p>
        </w:tc>
      </w:tr>
      <w:tr w:rsidR="000A3A6A" w:rsidRPr="00BA06C5" w:rsidTr="00AC19D3">
        <w:trPr>
          <w:jc w:val="center"/>
        </w:trPr>
        <w:tc>
          <w:tcPr>
            <w:tcW w:w="667" w:type="dxa"/>
            <w:tcBorders>
              <w:top w:val="single" w:sz="4" w:space="0" w:color="auto"/>
              <w:left w:val="single" w:sz="4" w:space="0" w:color="auto"/>
              <w:bottom w:val="single" w:sz="4" w:space="0" w:color="auto"/>
              <w:right w:val="single" w:sz="4" w:space="0" w:color="auto"/>
            </w:tcBorders>
            <w:hideMark/>
          </w:tcPr>
          <w:p w:rsidR="000A3A6A" w:rsidRPr="00BA06C5" w:rsidRDefault="000A3A6A" w:rsidP="006F3760">
            <w:pPr>
              <w:spacing w:after="0" w:line="240" w:lineRule="auto"/>
              <w:jc w:val="center"/>
              <w:rPr>
                <w:rFonts w:ascii="Times New Roman" w:hAnsi="Times New Roman" w:cs="Times New Roman"/>
                <w:sz w:val="24"/>
                <w:szCs w:val="24"/>
              </w:rPr>
            </w:pPr>
            <w:r w:rsidRPr="00BA06C5">
              <w:rPr>
                <w:rFonts w:ascii="Times New Roman" w:hAnsi="Times New Roman" w:cs="Times New Roman"/>
                <w:sz w:val="24"/>
                <w:szCs w:val="24"/>
              </w:rPr>
              <w:t>1.5</w:t>
            </w:r>
          </w:p>
        </w:tc>
        <w:tc>
          <w:tcPr>
            <w:tcW w:w="6073" w:type="dxa"/>
            <w:tcBorders>
              <w:top w:val="single" w:sz="4" w:space="0" w:color="auto"/>
              <w:left w:val="single" w:sz="4" w:space="0" w:color="auto"/>
              <w:bottom w:val="single" w:sz="4" w:space="0" w:color="auto"/>
              <w:right w:val="single" w:sz="4" w:space="0" w:color="auto"/>
            </w:tcBorders>
            <w:hideMark/>
          </w:tcPr>
          <w:p w:rsidR="000A3A6A" w:rsidRPr="00BA06C5" w:rsidRDefault="000A3A6A" w:rsidP="006F3760">
            <w:pPr>
              <w:spacing w:after="0" w:line="240" w:lineRule="auto"/>
              <w:rPr>
                <w:rFonts w:ascii="Times New Roman" w:eastAsia="Times New Roman" w:hAnsi="Times New Roman" w:cs="Times New Roman"/>
                <w:color w:val="000000" w:themeColor="text1"/>
                <w:sz w:val="24"/>
                <w:szCs w:val="24"/>
                <w:lang w:eastAsia="ru-RU"/>
              </w:rPr>
            </w:pPr>
            <w:r w:rsidRPr="00BA06C5">
              <w:rPr>
                <w:rFonts w:ascii="Times New Roman" w:eastAsia="Times New Roman" w:hAnsi="Times New Roman" w:cs="Times New Roman"/>
                <w:color w:val="000000" w:themeColor="text1"/>
                <w:sz w:val="24"/>
                <w:szCs w:val="24"/>
                <w:lang w:eastAsia="ru-RU"/>
              </w:rPr>
              <w:t>Списание учебного фонда с учетом ветхости и содержания.</w:t>
            </w:r>
          </w:p>
        </w:tc>
        <w:tc>
          <w:tcPr>
            <w:tcW w:w="1374" w:type="dxa"/>
            <w:tcBorders>
              <w:top w:val="single" w:sz="4" w:space="0" w:color="auto"/>
              <w:left w:val="single" w:sz="4" w:space="0" w:color="auto"/>
              <w:bottom w:val="single" w:sz="4" w:space="0" w:color="auto"/>
              <w:right w:val="single" w:sz="4" w:space="0" w:color="auto"/>
            </w:tcBorders>
            <w:hideMark/>
          </w:tcPr>
          <w:p w:rsidR="000A3A6A" w:rsidRPr="00BA06C5" w:rsidRDefault="000A3A6A" w:rsidP="006F3760">
            <w:pPr>
              <w:spacing w:after="0" w:line="240" w:lineRule="auto"/>
              <w:jc w:val="center"/>
              <w:rPr>
                <w:rFonts w:ascii="Times New Roman" w:hAnsi="Times New Roman" w:cs="Times New Roman"/>
                <w:sz w:val="24"/>
                <w:szCs w:val="24"/>
              </w:rPr>
            </w:pPr>
            <w:r w:rsidRPr="00BA06C5">
              <w:rPr>
                <w:rFonts w:ascii="Times New Roman" w:eastAsia="Times New Roman" w:hAnsi="Times New Roman" w:cs="Times New Roman"/>
                <w:color w:val="333333"/>
                <w:sz w:val="24"/>
                <w:szCs w:val="24"/>
                <w:lang w:eastAsia="ru-RU"/>
              </w:rPr>
              <w:t>в течение года</w:t>
            </w:r>
          </w:p>
        </w:tc>
        <w:tc>
          <w:tcPr>
            <w:tcW w:w="1525" w:type="dxa"/>
            <w:tcBorders>
              <w:top w:val="single" w:sz="4" w:space="0" w:color="auto"/>
              <w:left w:val="single" w:sz="4" w:space="0" w:color="auto"/>
              <w:bottom w:val="single" w:sz="4" w:space="0" w:color="auto"/>
              <w:right w:val="single" w:sz="4" w:space="0" w:color="auto"/>
            </w:tcBorders>
          </w:tcPr>
          <w:p w:rsidR="000A3A6A" w:rsidRPr="00BA06C5" w:rsidRDefault="000A3A6A" w:rsidP="006F3760">
            <w:pPr>
              <w:spacing w:after="0" w:line="240" w:lineRule="auto"/>
              <w:rPr>
                <w:rFonts w:ascii="Times New Roman" w:hAnsi="Times New Roman" w:cs="Times New Roman"/>
                <w:sz w:val="24"/>
                <w:szCs w:val="24"/>
              </w:rPr>
            </w:pPr>
          </w:p>
        </w:tc>
      </w:tr>
      <w:tr w:rsidR="000A3A6A" w:rsidRPr="00BA06C5" w:rsidTr="00AC19D3">
        <w:trPr>
          <w:jc w:val="center"/>
        </w:trPr>
        <w:tc>
          <w:tcPr>
            <w:tcW w:w="667" w:type="dxa"/>
            <w:tcBorders>
              <w:top w:val="single" w:sz="4" w:space="0" w:color="auto"/>
              <w:left w:val="single" w:sz="4" w:space="0" w:color="auto"/>
              <w:bottom w:val="single" w:sz="4" w:space="0" w:color="auto"/>
              <w:right w:val="single" w:sz="4" w:space="0" w:color="auto"/>
            </w:tcBorders>
            <w:hideMark/>
          </w:tcPr>
          <w:p w:rsidR="000A3A6A" w:rsidRPr="00BA06C5" w:rsidRDefault="000A3A6A" w:rsidP="006F3760">
            <w:pPr>
              <w:spacing w:after="0" w:line="240" w:lineRule="auto"/>
              <w:jc w:val="center"/>
              <w:rPr>
                <w:rFonts w:ascii="Times New Roman" w:hAnsi="Times New Roman" w:cs="Times New Roman"/>
                <w:sz w:val="24"/>
                <w:szCs w:val="24"/>
              </w:rPr>
            </w:pPr>
            <w:r w:rsidRPr="00BA06C5">
              <w:rPr>
                <w:rFonts w:ascii="Times New Roman" w:hAnsi="Times New Roman" w:cs="Times New Roman"/>
                <w:sz w:val="24"/>
                <w:szCs w:val="24"/>
              </w:rPr>
              <w:t>1.6</w:t>
            </w:r>
          </w:p>
        </w:tc>
        <w:tc>
          <w:tcPr>
            <w:tcW w:w="6073" w:type="dxa"/>
            <w:tcBorders>
              <w:top w:val="single" w:sz="4" w:space="0" w:color="auto"/>
              <w:left w:val="single" w:sz="4" w:space="0" w:color="auto"/>
              <w:bottom w:val="single" w:sz="4" w:space="0" w:color="auto"/>
              <w:right w:val="single" w:sz="4" w:space="0" w:color="auto"/>
            </w:tcBorders>
            <w:hideMark/>
          </w:tcPr>
          <w:p w:rsidR="000A3A6A" w:rsidRPr="00BA06C5" w:rsidRDefault="000A3A6A" w:rsidP="006F3760">
            <w:pPr>
              <w:spacing w:after="0" w:line="240" w:lineRule="auto"/>
              <w:rPr>
                <w:rFonts w:ascii="Times New Roman" w:eastAsia="Times New Roman" w:hAnsi="Times New Roman" w:cs="Times New Roman"/>
                <w:color w:val="000000" w:themeColor="text1"/>
                <w:sz w:val="24"/>
                <w:szCs w:val="24"/>
                <w:lang w:eastAsia="ru-RU"/>
              </w:rPr>
            </w:pPr>
            <w:r w:rsidRPr="00BA06C5">
              <w:rPr>
                <w:rFonts w:ascii="Times New Roman" w:eastAsia="Times New Roman" w:hAnsi="Times New Roman" w:cs="Times New Roman"/>
                <w:color w:val="000000" w:themeColor="text1"/>
                <w:sz w:val="24"/>
                <w:szCs w:val="24"/>
                <w:lang w:eastAsia="ru-RU"/>
              </w:rPr>
              <w:t xml:space="preserve"> Работа с вновь поступившей литературой:</w:t>
            </w:r>
          </w:p>
          <w:p w:rsidR="000A3A6A" w:rsidRPr="00BA06C5" w:rsidRDefault="000A3A6A" w:rsidP="006F3760">
            <w:pPr>
              <w:spacing w:after="0" w:line="240" w:lineRule="auto"/>
              <w:rPr>
                <w:rFonts w:ascii="Times New Roman" w:eastAsia="Times New Roman" w:hAnsi="Times New Roman" w:cs="Times New Roman"/>
                <w:color w:val="000000" w:themeColor="text1"/>
                <w:sz w:val="24"/>
                <w:szCs w:val="24"/>
                <w:lang w:eastAsia="ru-RU"/>
              </w:rPr>
            </w:pPr>
            <w:r w:rsidRPr="00BA06C5">
              <w:rPr>
                <w:rFonts w:ascii="Times New Roman" w:eastAsia="Times New Roman" w:hAnsi="Times New Roman" w:cs="Times New Roman"/>
                <w:color w:val="000000" w:themeColor="text1"/>
                <w:sz w:val="24"/>
                <w:szCs w:val="24"/>
                <w:lang w:eastAsia="ru-RU"/>
              </w:rPr>
              <w:t>- редактирование картотеки учебной литературы</w:t>
            </w:r>
          </w:p>
          <w:p w:rsidR="000A3A6A" w:rsidRPr="00BA06C5" w:rsidRDefault="000A3A6A" w:rsidP="006F3760">
            <w:pPr>
              <w:spacing w:after="0" w:line="240" w:lineRule="auto"/>
              <w:rPr>
                <w:rFonts w:ascii="Times New Roman" w:eastAsia="Times New Roman" w:hAnsi="Times New Roman" w:cs="Times New Roman"/>
                <w:color w:val="000000" w:themeColor="text1"/>
                <w:sz w:val="24"/>
                <w:szCs w:val="24"/>
                <w:lang w:eastAsia="ru-RU"/>
              </w:rPr>
            </w:pPr>
            <w:r w:rsidRPr="00BA06C5">
              <w:rPr>
                <w:rFonts w:ascii="Times New Roman" w:eastAsia="Times New Roman" w:hAnsi="Times New Roman" w:cs="Times New Roman"/>
                <w:color w:val="000000" w:themeColor="text1"/>
                <w:sz w:val="24"/>
                <w:szCs w:val="24"/>
                <w:lang w:eastAsia="ru-RU"/>
              </w:rPr>
              <w:t>- оформление накладных на учебную литературу и их своевременная передача в бухгалтерию.</w:t>
            </w:r>
          </w:p>
        </w:tc>
        <w:tc>
          <w:tcPr>
            <w:tcW w:w="1374" w:type="dxa"/>
            <w:tcBorders>
              <w:top w:val="single" w:sz="4" w:space="0" w:color="auto"/>
              <w:left w:val="single" w:sz="4" w:space="0" w:color="auto"/>
              <w:bottom w:val="single" w:sz="4" w:space="0" w:color="auto"/>
              <w:right w:val="single" w:sz="4" w:space="0" w:color="auto"/>
            </w:tcBorders>
            <w:hideMark/>
          </w:tcPr>
          <w:p w:rsidR="000A3A6A" w:rsidRPr="00BA06C5" w:rsidRDefault="000A3A6A" w:rsidP="006F3760">
            <w:pPr>
              <w:spacing w:after="0" w:line="240" w:lineRule="auto"/>
              <w:jc w:val="center"/>
              <w:rPr>
                <w:rFonts w:ascii="Times New Roman" w:hAnsi="Times New Roman" w:cs="Times New Roman"/>
                <w:sz w:val="24"/>
                <w:szCs w:val="24"/>
              </w:rPr>
            </w:pPr>
            <w:r w:rsidRPr="00BA06C5">
              <w:rPr>
                <w:rFonts w:ascii="Times New Roman" w:hAnsi="Times New Roman" w:cs="Times New Roman"/>
                <w:sz w:val="24"/>
                <w:szCs w:val="24"/>
              </w:rPr>
              <w:t>по мере поступления</w:t>
            </w:r>
          </w:p>
        </w:tc>
        <w:tc>
          <w:tcPr>
            <w:tcW w:w="1525" w:type="dxa"/>
            <w:tcBorders>
              <w:top w:val="single" w:sz="4" w:space="0" w:color="auto"/>
              <w:left w:val="single" w:sz="4" w:space="0" w:color="auto"/>
              <w:bottom w:val="single" w:sz="4" w:space="0" w:color="auto"/>
              <w:right w:val="single" w:sz="4" w:space="0" w:color="auto"/>
            </w:tcBorders>
          </w:tcPr>
          <w:p w:rsidR="000A3A6A" w:rsidRPr="00BA06C5" w:rsidRDefault="000A3A6A" w:rsidP="006F3760">
            <w:pPr>
              <w:spacing w:after="0" w:line="240" w:lineRule="auto"/>
              <w:rPr>
                <w:rFonts w:ascii="Times New Roman" w:hAnsi="Times New Roman" w:cs="Times New Roman"/>
                <w:sz w:val="24"/>
                <w:szCs w:val="24"/>
              </w:rPr>
            </w:pPr>
          </w:p>
        </w:tc>
      </w:tr>
      <w:tr w:rsidR="000A3A6A" w:rsidRPr="00BA06C5" w:rsidTr="006F3760">
        <w:trPr>
          <w:jc w:val="center"/>
        </w:trPr>
        <w:tc>
          <w:tcPr>
            <w:tcW w:w="9639" w:type="dxa"/>
            <w:gridSpan w:val="4"/>
            <w:tcBorders>
              <w:top w:val="single" w:sz="4" w:space="0" w:color="auto"/>
              <w:left w:val="single" w:sz="4" w:space="0" w:color="auto"/>
              <w:bottom w:val="single" w:sz="4" w:space="0" w:color="auto"/>
              <w:right w:val="single" w:sz="4" w:space="0" w:color="auto"/>
            </w:tcBorders>
            <w:hideMark/>
          </w:tcPr>
          <w:p w:rsidR="000A3A6A" w:rsidRPr="00BA06C5" w:rsidRDefault="000A3A6A" w:rsidP="006F3760">
            <w:pPr>
              <w:spacing w:after="0" w:line="240" w:lineRule="auto"/>
              <w:jc w:val="center"/>
              <w:rPr>
                <w:rFonts w:ascii="Times New Roman" w:hAnsi="Times New Roman" w:cs="Times New Roman"/>
                <w:sz w:val="24"/>
                <w:szCs w:val="24"/>
              </w:rPr>
            </w:pPr>
            <w:r w:rsidRPr="00BA06C5">
              <w:rPr>
                <w:rFonts w:ascii="Times New Roman" w:hAnsi="Times New Roman" w:cs="Times New Roman"/>
                <w:sz w:val="24"/>
                <w:szCs w:val="24"/>
              </w:rPr>
              <w:t>2. Индивидуальная работа</w:t>
            </w:r>
          </w:p>
        </w:tc>
      </w:tr>
      <w:tr w:rsidR="000A3A6A" w:rsidRPr="00BA06C5" w:rsidTr="00AC19D3">
        <w:trPr>
          <w:jc w:val="center"/>
        </w:trPr>
        <w:tc>
          <w:tcPr>
            <w:tcW w:w="667" w:type="dxa"/>
            <w:tcBorders>
              <w:top w:val="single" w:sz="4" w:space="0" w:color="auto"/>
              <w:left w:val="single" w:sz="4" w:space="0" w:color="auto"/>
              <w:bottom w:val="single" w:sz="4" w:space="0" w:color="auto"/>
              <w:right w:val="single" w:sz="4" w:space="0" w:color="auto"/>
            </w:tcBorders>
            <w:hideMark/>
          </w:tcPr>
          <w:p w:rsidR="000A3A6A" w:rsidRPr="00BA06C5" w:rsidRDefault="000A3A6A" w:rsidP="006F3760">
            <w:pPr>
              <w:spacing w:after="0" w:line="240" w:lineRule="auto"/>
              <w:jc w:val="center"/>
              <w:rPr>
                <w:rFonts w:ascii="Times New Roman" w:hAnsi="Times New Roman" w:cs="Times New Roman"/>
                <w:sz w:val="24"/>
                <w:szCs w:val="24"/>
              </w:rPr>
            </w:pPr>
            <w:r w:rsidRPr="00BA06C5">
              <w:rPr>
                <w:rFonts w:ascii="Times New Roman" w:hAnsi="Times New Roman" w:cs="Times New Roman"/>
                <w:sz w:val="24"/>
                <w:szCs w:val="24"/>
              </w:rPr>
              <w:t>2.1</w:t>
            </w:r>
          </w:p>
        </w:tc>
        <w:tc>
          <w:tcPr>
            <w:tcW w:w="6073" w:type="dxa"/>
            <w:tcBorders>
              <w:top w:val="single" w:sz="4" w:space="0" w:color="auto"/>
              <w:left w:val="single" w:sz="4" w:space="0" w:color="auto"/>
              <w:bottom w:val="single" w:sz="4" w:space="0" w:color="auto"/>
              <w:right w:val="single" w:sz="4" w:space="0" w:color="auto"/>
            </w:tcBorders>
            <w:hideMark/>
          </w:tcPr>
          <w:p w:rsidR="000A3A6A" w:rsidRPr="00BA06C5" w:rsidRDefault="000A3A6A" w:rsidP="006F3760">
            <w:pPr>
              <w:spacing w:after="0" w:line="240" w:lineRule="auto"/>
              <w:rPr>
                <w:rFonts w:ascii="Times New Roman" w:eastAsia="Times New Roman" w:hAnsi="Times New Roman" w:cs="Times New Roman"/>
                <w:sz w:val="24"/>
                <w:szCs w:val="24"/>
                <w:lang w:eastAsia="ru-RU"/>
              </w:rPr>
            </w:pPr>
            <w:r w:rsidRPr="00BA06C5">
              <w:rPr>
                <w:rFonts w:ascii="Times New Roman" w:eastAsia="Times New Roman" w:hAnsi="Times New Roman" w:cs="Times New Roman"/>
                <w:sz w:val="24"/>
                <w:szCs w:val="24"/>
                <w:lang w:eastAsia="ru-RU"/>
              </w:rPr>
              <w:t>Работа с читателями:</w:t>
            </w:r>
          </w:p>
          <w:p w:rsidR="000A3A6A" w:rsidRPr="00BA06C5" w:rsidRDefault="000A3A6A" w:rsidP="006F3760">
            <w:pPr>
              <w:spacing w:after="0" w:line="240" w:lineRule="auto"/>
              <w:rPr>
                <w:rFonts w:ascii="Times New Roman" w:eastAsia="Times New Roman" w:hAnsi="Times New Roman" w:cs="Times New Roman"/>
                <w:sz w:val="24"/>
                <w:szCs w:val="24"/>
                <w:lang w:eastAsia="ru-RU"/>
              </w:rPr>
            </w:pPr>
            <w:r w:rsidRPr="00BA06C5">
              <w:rPr>
                <w:rFonts w:ascii="Times New Roman" w:eastAsia="Times New Roman" w:hAnsi="Times New Roman" w:cs="Times New Roman"/>
                <w:sz w:val="24"/>
                <w:szCs w:val="24"/>
                <w:lang w:eastAsia="ru-RU"/>
              </w:rPr>
              <w:t>– обслуживание пользователей на абонементе (учащихся, преподавателей, технического персонала)</w:t>
            </w:r>
          </w:p>
          <w:p w:rsidR="000A3A6A" w:rsidRPr="00BA06C5" w:rsidRDefault="000A3A6A" w:rsidP="006F3760">
            <w:pPr>
              <w:spacing w:after="0" w:line="240" w:lineRule="auto"/>
              <w:rPr>
                <w:rFonts w:ascii="Times New Roman" w:eastAsia="Times New Roman" w:hAnsi="Times New Roman" w:cs="Times New Roman"/>
                <w:sz w:val="24"/>
                <w:szCs w:val="24"/>
                <w:lang w:eastAsia="ru-RU"/>
              </w:rPr>
            </w:pPr>
            <w:r w:rsidRPr="00BA06C5">
              <w:rPr>
                <w:rFonts w:ascii="Times New Roman" w:eastAsia="Times New Roman" w:hAnsi="Times New Roman" w:cs="Times New Roman"/>
                <w:sz w:val="24"/>
                <w:szCs w:val="24"/>
                <w:lang w:eastAsia="ru-RU"/>
              </w:rPr>
              <w:t>– обслуживание пользователей в читальном зале (учащихся, преподавателей)</w:t>
            </w:r>
          </w:p>
        </w:tc>
        <w:tc>
          <w:tcPr>
            <w:tcW w:w="1374" w:type="dxa"/>
            <w:tcBorders>
              <w:top w:val="single" w:sz="4" w:space="0" w:color="auto"/>
              <w:left w:val="single" w:sz="4" w:space="0" w:color="auto"/>
              <w:bottom w:val="single" w:sz="4" w:space="0" w:color="auto"/>
              <w:right w:val="single" w:sz="4" w:space="0" w:color="auto"/>
            </w:tcBorders>
            <w:hideMark/>
          </w:tcPr>
          <w:p w:rsidR="000A3A6A" w:rsidRPr="00BA06C5" w:rsidRDefault="000A3A6A" w:rsidP="006F3760">
            <w:pPr>
              <w:spacing w:after="0" w:line="240" w:lineRule="auto"/>
              <w:jc w:val="center"/>
              <w:rPr>
                <w:rFonts w:ascii="Times New Roman" w:hAnsi="Times New Roman" w:cs="Times New Roman"/>
                <w:sz w:val="24"/>
                <w:szCs w:val="24"/>
              </w:rPr>
            </w:pPr>
            <w:r w:rsidRPr="00BA06C5">
              <w:rPr>
                <w:rFonts w:ascii="Times New Roman" w:hAnsi="Times New Roman" w:cs="Times New Roman"/>
                <w:sz w:val="24"/>
                <w:szCs w:val="24"/>
              </w:rPr>
              <w:t>постоянно</w:t>
            </w:r>
          </w:p>
        </w:tc>
        <w:tc>
          <w:tcPr>
            <w:tcW w:w="1525" w:type="dxa"/>
            <w:tcBorders>
              <w:top w:val="single" w:sz="4" w:space="0" w:color="auto"/>
              <w:left w:val="single" w:sz="4" w:space="0" w:color="auto"/>
              <w:bottom w:val="single" w:sz="4" w:space="0" w:color="auto"/>
              <w:right w:val="single" w:sz="4" w:space="0" w:color="auto"/>
            </w:tcBorders>
          </w:tcPr>
          <w:p w:rsidR="000A3A6A" w:rsidRPr="00BA06C5" w:rsidRDefault="000A3A6A" w:rsidP="006F3760">
            <w:pPr>
              <w:spacing w:after="0" w:line="240" w:lineRule="auto"/>
              <w:rPr>
                <w:rFonts w:ascii="Times New Roman" w:hAnsi="Times New Roman" w:cs="Times New Roman"/>
                <w:sz w:val="24"/>
                <w:szCs w:val="24"/>
              </w:rPr>
            </w:pPr>
          </w:p>
        </w:tc>
      </w:tr>
      <w:tr w:rsidR="000A3A6A" w:rsidRPr="00BA06C5" w:rsidTr="00AC19D3">
        <w:trPr>
          <w:jc w:val="center"/>
        </w:trPr>
        <w:tc>
          <w:tcPr>
            <w:tcW w:w="667" w:type="dxa"/>
            <w:tcBorders>
              <w:top w:val="single" w:sz="4" w:space="0" w:color="auto"/>
              <w:left w:val="single" w:sz="4" w:space="0" w:color="auto"/>
              <w:bottom w:val="single" w:sz="4" w:space="0" w:color="auto"/>
              <w:right w:val="single" w:sz="4" w:space="0" w:color="auto"/>
            </w:tcBorders>
            <w:hideMark/>
          </w:tcPr>
          <w:p w:rsidR="000A3A6A" w:rsidRPr="00BA06C5" w:rsidRDefault="000A3A6A" w:rsidP="006F3760">
            <w:pPr>
              <w:spacing w:after="0" w:line="240" w:lineRule="auto"/>
              <w:jc w:val="center"/>
              <w:rPr>
                <w:rFonts w:ascii="Times New Roman" w:hAnsi="Times New Roman" w:cs="Times New Roman"/>
                <w:sz w:val="24"/>
                <w:szCs w:val="24"/>
              </w:rPr>
            </w:pPr>
            <w:r w:rsidRPr="00BA06C5">
              <w:rPr>
                <w:rFonts w:ascii="Times New Roman" w:hAnsi="Times New Roman" w:cs="Times New Roman"/>
                <w:sz w:val="24"/>
                <w:szCs w:val="24"/>
              </w:rPr>
              <w:t>2.2</w:t>
            </w:r>
          </w:p>
        </w:tc>
        <w:tc>
          <w:tcPr>
            <w:tcW w:w="6073" w:type="dxa"/>
            <w:tcBorders>
              <w:top w:val="single" w:sz="4" w:space="0" w:color="auto"/>
              <w:left w:val="single" w:sz="4" w:space="0" w:color="auto"/>
              <w:bottom w:val="single" w:sz="4" w:space="0" w:color="auto"/>
              <w:right w:val="single" w:sz="4" w:space="0" w:color="auto"/>
            </w:tcBorders>
            <w:hideMark/>
          </w:tcPr>
          <w:p w:rsidR="000A3A6A" w:rsidRPr="00BA06C5" w:rsidRDefault="000A3A6A" w:rsidP="006F3760">
            <w:pPr>
              <w:spacing w:after="0" w:line="240" w:lineRule="auto"/>
              <w:rPr>
                <w:rFonts w:ascii="Times New Roman" w:eastAsia="Times New Roman" w:hAnsi="Times New Roman" w:cs="Times New Roman"/>
                <w:sz w:val="24"/>
                <w:szCs w:val="24"/>
                <w:lang w:eastAsia="ru-RU"/>
              </w:rPr>
            </w:pPr>
            <w:r w:rsidRPr="00BA06C5">
              <w:rPr>
                <w:rFonts w:ascii="Times New Roman" w:eastAsia="Times New Roman" w:hAnsi="Times New Roman" w:cs="Times New Roman"/>
                <w:sz w:val="24"/>
                <w:szCs w:val="24"/>
                <w:lang w:eastAsia="ru-RU"/>
              </w:rPr>
              <w:t>Обзор новых книг, энциклопедий, журналов, поступивших в библиотеку</w:t>
            </w:r>
          </w:p>
        </w:tc>
        <w:tc>
          <w:tcPr>
            <w:tcW w:w="1374" w:type="dxa"/>
            <w:tcBorders>
              <w:top w:val="single" w:sz="4" w:space="0" w:color="auto"/>
              <w:left w:val="single" w:sz="4" w:space="0" w:color="auto"/>
              <w:bottom w:val="single" w:sz="4" w:space="0" w:color="auto"/>
              <w:right w:val="single" w:sz="4" w:space="0" w:color="auto"/>
            </w:tcBorders>
            <w:hideMark/>
          </w:tcPr>
          <w:p w:rsidR="000A3A6A" w:rsidRPr="00BA06C5" w:rsidRDefault="000A3A6A" w:rsidP="006F3760">
            <w:pPr>
              <w:spacing w:after="0" w:line="240" w:lineRule="auto"/>
              <w:jc w:val="center"/>
              <w:rPr>
                <w:rFonts w:ascii="Times New Roman" w:hAnsi="Times New Roman" w:cs="Times New Roman"/>
                <w:sz w:val="24"/>
                <w:szCs w:val="24"/>
              </w:rPr>
            </w:pPr>
            <w:r w:rsidRPr="00BA06C5">
              <w:rPr>
                <w:rFonts w:ascii="Times New Roman" w:hAnsi="Times New Roman" w:cs="Times New Roman"/>
                <w:sz w:val="24"/>
                <w:szCs w:val="24"/>
              </w:rPr>
              <w:t>по мере поступления новой литературы</w:t>
            </w:r>
          </w:p>
        </w:tc>
        <w:tc>
          <w:tcPr>
            <w:tcW w:w="1525" w:type="dxa"/>
            <w:tcBorders>
              <w:top w:val="single" w:sz="4" w:space="0" w:color="auto"/>
              <w:left w:val="single" w:sz="4" w:space="0" w:color="auto"/>
              <w:bottom w:val="single" w:sz="4" w:space="0" w:color="auto"/>
              <w:right w:val="single" w:sz="4" w:space="0" w:color="auto"/>
            </w:tcBorders>
          </w:tcPr>
          <w:p w:rsidR="000A3A6A" w:rsidRPr="00BA06C5" w:rsidRDefault="000A3A6A" w:rsidP="006F3760">
            <w:pPr>
              <w:spacing w:after="0" w:line="240" w:lineRule="auto"/>
              <w:jc w:val="center"/>
              <w:rPr>
                <w:rFonts w:ascii="Times New Roman" w:hAnsi="Times New Roman" w:cs="Times New Roman"/>
                <w:sz w:val="24"/>
                <w:szCs w:val="24"/>
              </w:rPr>
            </w:pPr>
          </w:p>
        </w:tc>
      </w:tr>
      <w:tr w:rsidR="000A3A6A" w:rsidRPr="00BA06C5" w:rsidTr="00AC19D3">
        <w:trPr>
          <w:jc w:val="center"/>
        </w:trPr>
        <w:tc>
          <w:tcPr>
            <w:tcW w:w="667" w:type="dxa"/>
            <w:tcBorders>
              <w:top w:val="single" w:sz="4" w:space="0" w:color="auto"/>
              <w:left w:val="single" w:sz="4" w:space="0" w:color="auto"/>
              <w:bottom w:val="single" w:sz="4" w:space="0" w:color="auto"/>
              <w:right w:val="single" w:sz="4" w:space="0" w:color="auto"/>
            </w:tcBorders>
            <w:hideMark/>
          </w:tcPr>
          <w:p w:rsidR="000A3A6A" w:rsidRPr="00BA06C5" w:rsidRDefault="000A3A6A" w:rsidP="006F3760">
            <w:pPr>
              <w:spacing w:after="0" w:line="240" w:lineRule="auto"/>
              <w:jc w:val="center"/>
              <w:rPr>
                <w:rFonts w:ascii="Times New Roman" w:hAnsi="Times New Roman" w:cs="Times New Roman"/>
                <w:sz w:val="24"/>
                <w:szCs w:val="24"/>
              </w:rPr>
            </w:pPr>
            <w:r w:rsidRPr="00BA06C5">
              <w:rPr>
                <w:rFonts w:ascii="Times New Roman" w:hAnsi="Times New Roman" w:cs="Times New Roman"/>
                <w:sz w:val="24"/>
                <w:szCs w:val="24"/>
              </w:rPr>
              <w:t>2.3</w:t>
            </w:r>
          </w:p>
        </w:tc>
        <w:tc>
          <w:tcPr>
            <w:tcW w:w="6073" w:type="dxa"/>
            <w:tcBorders>
              <w:top w:val="single" w:sz="4" w:space="0" w:color="auto"/>
              <w:left w:val="single" w:sz="4" w:space="0" w:color="auto"/>
              <w:bottom w:val="single" w:sz="4" w:space="0" w:color="auto"/>
              <w:right w:val="single" w:sz="4" w:space="0" w:color="auto"/>
            </w:tcBorders>
            <w:hideMark/>
          </w:tcPr>
          <w:p w:rsidR="000A3A6A" w:rsidRPr="00BA06C5" w:rsidRDefault="000A3A6A" w:rsidP="006F3760">
            <w:pPr>
              <w:spacing w:after="0" w:line="240" w:lineRule="auto"/>
              <w:rPr>
                <w:rFonts w:ascii="Times New Roman" w:eastAsia="Times New Roman" w:hAnsi="Times New Roman" w:cs="Times New Roman"/>
                <w:sz w:val="24"/>
                <w:szCs w:val="24"/>
                <w:lang w:eastAsia="ru-RU"/>
              </w:rPr>
            </w:pPr>
            <w:r w:rsidRPr="00BA06C5">
              <w:rPr>
                <w:rFonts w:ascii="Times New Roman" w:eastAsia="Times New Roman" w:hAnsi="Times New Roman" w:cs="Times New Roman"/>
                <w:sz w:val="24"/>
                <w:szCs w:val="24"/>
                <w:lang w:eastAsia="ru-RU"/>
              </w:rPr>
              <w:t>Работа киноклуба «Светоч»</w:t>
            </w:r>
          </w:p>
        </w:tc>
        <w:tc>
          <w:tcPr>
            <w:tcW w:w="1374" w:type="dxa"/>
            <w:tcBorders>
              <w:top w:val="single" w:sz="4" w:space="0" w:color="auto"/>
              <w:left w:val="single" w:sz="4" w:space="0" w:color="auto"/>
              <w:bottom w:val="single" w:sz="4" w:space="0" w:color="auto"/>
              <w:right w:val="single" w:sz="4" w:space="0" w:color="auto"/>
            </w:tcBorders>
            <w:hideMark/>
          </w:tcPr>
          <w:p w:rsidR="000A3A6A" w:rsidRPr="00BA06C5" w:rsidRDefault="000A3A6A" w:rsidP="006F3760">
            <w:pPr>
              <w:spacing w:after="0" w:line="240" w:lineRule="auto"/>
              <w:jc w:val="center"/>
              <w:rPr>
                <w:rFonts w:ascii="Times New Roman" w:hAnsi="Times New Roman" w:cs="Times New Roman"/>
                <w:sz w:val="24"/>
                <w:szCs w:val="24"/>
              </w:rPr>
            </w:pPr>
            <w:r w:rsidRPr="00BA06C5">
              <w:rPr>
                <w:rFonts w:ascii="Times New Roman" w:hAnsi="Times New Roman" w:cs="Times New Roman"/>
                <w:sz w:val="24"/>
                <w:szCs w:val="24"/>
              </w:rPr>
              <w:t>по отдельному плану</w:t>
            </w:r>
          </w:p>
        </w:tc>
        <w:tc>
          <w:tcPr>
            <w:tcW w:w="1525" w:type="dxa"/>
            <w:tcBorders>
              <w:top w:val="single" w:sz="4" w:space="0" w:color="auto"/>
              <w:left w:val="single" w:sz="4" w:space="0" w:color="auto"/>
              <w:bottom w:val="single" w:sz="4" w:space="0" w:color="auto"/>
              <w:right w:val="single" w:sz="4" w:space="0" w:color="auto"/>
            </w:tcBorders>
          </w:tcPr>
          <w:p w:rsidR="000A3A6A" w:rsidRPr="00BA06C5" w:rsidRDefault="000A3A6A" w:rsidP="006F3760">
            <w:pPr>
              <w:spacing w:after="0" w:line="240" w:lineRule="auto"/>
              <w:jc w:val="center"/>
              <w:rPr>
                <w:rFonts w:ascii="Times New Roman" w:hAnsi="Times New Roman" w:cs="Times New Roman"/>
                <w:sz w:val="24"/>
                <w:szCs w:val="24"/>
              </w:rPr>
            </w:pPr>
          </w:p>
        </w:tc>
      </w:tr>
      <w:tr w:rsidR="000A3A6A" w:rsidRPr="00BA06C5" w:rsidTr="00AC19D3">
        <w:trPr>
          <w:jc w:val="center"/>
        </w:trPr>
        <w:tc>
          <w:tcPr>
            <w:tcW w:w="667" w:type="dxa"/>
            <w:tcBorders>
              <w:top w:val="single" w:sz="4" w:space="0" w:color="auto"/>
              <w:left w:val="single" w:sz="4" w:space="0" w:color="auto"/>
              <w:bottom w:val="single" w:sz="4" w:space="0" w:color="auto"/>
              <w:right w:val="single" w:sz="4" w:space="0" w:color="auto"/>
            </w:tcBorders>
            <w:hideMark/>
          </w:tcPr>
          <w:p w:rsidR="000A3A6A" w:rsidRPr="00BA06C5" w:rsidRDefault="000A3A6A" w:rsidP="006F3760">
            <w:pPr>
              <w:spacing w:after="0" w:line="240" w:lineRule="auto"/>
              <w:jc w:val="center"/>
              <w:rPr>
                <w:rFonts w:ascii="Times New Roman" w:hAnsi="Times New Roman" w:cs="Times New Roman"/>
                <w:sz w:val="24"/>
                <w:szCs w:val="24"/>
              </w:rPr>
            </w:pPr>
            <w:r w:rsidRPr="00BA06C5">
              <w:rPr>
                <w:rFonts w:ascii="Times New Roman" w:hAnsi="Times New Roman" w:cs="Times New Roman"/>
                <w:sz w:val="24"/>
                <w:szCs w:val="24"/>
              </w:rPr>
              <w:t>2.4.</w:t>
            </w:r>
          </w:p>
        </w:tc>
        <w:tc>
          <w:tcPr>
            <w:tcW w:w="6073" w:type="dxa"/>
            <w:tcBorders>
              <w:top w:val="single" w:sz="4" w:space="0" w:color="auto"/>
              <w:left w:val="single" w:sz="4" w:space="0" w:color="auto"/>
              <w:bottom w:val="single" w:sz="4" w:space="0" w:color="auto"/>
              <w:right w:val="single" w:sz="4" w:space="0" w:color="auto"/>
            </w:tcBorders>
            <w:hideMark/>
          </w:tcPr>
          <w:p w:rsidR="000A3A6A" w:rsidRPr="00BA06C5" w:rsidRDefault="000A3A6A" w:rsidP="006F3760">
            <w:pPr>
              <w:spacing w:after="0" w:line="240" w:lineRule="auto"/>
              <w:rPr>
                <w:rFonts w:ascii="Times New Roman" w:eastAsia="Times New Roman" w:hAnsi="Times New Roman" w:cs="Times New Roman"/>
                <w:sz w:val="24"/>
                <w:szCs w:val="24"/>
                <w:lang w:eastAsia="ru-RU"/>
              </w:rPr>
            </w:pPr>
            <w:r w:rsidRPr="00BA06C5">
              <w:rPr>
                <w:rFonts w:ascii="Times New Roman" w:eastAsia="Times New Roman" w:hAnsi="Times New Roman" w:cs="Times New Roman"/>
                <w:sz w:val="24"/>
                <w:szCs w:val="24"/>
                <w:lang w:eastAsia="ru-RU"/>
              </w:rPr>
              <w:t>Подготовка методического материала и оказание помощи кураторам в проведение классных часов и мероприятий</w:t>
            </w:r>
          </w:p>
        </w:tc>
        <w:tc>
          <w:tcPr>
            <w:tcW w:w="1374" w:type="dxa"/>
            <w:tcBorders>
              <w:top w:val="single" w:sz="4" w:space="0" w:color="auto"/>
              <w:left w:val="single" w:sz="4" w:space="0" w:color="auto"/>
              <w:bottom w:val="single" w:sz="4" w:space="0" w:color="auto"/>
              <w:right w:val="single" w:sz="4" w:space="0" w:color="auto"/>
            </w:tcBorders>
            <w:hideMark/>
          </w:tcPr>
          <w:p w:rsidR="000A3A6A" w:rsidRPr="00BA06C5" w:rsidRDefault="000A3A6A" w:rsidP="006F3760">
            <w:pPr>
              <w:spacing w:after="0" w:line="240" w:lineRule="auto"/>
              <w:jc w:val="center"/>
              <w:rPr>
                <w:rFonts w:ascii="Times New Roman" w:hAnsi="Times New Roman" w:cs="Times New Roman"/>
                <w:sz w:val="24"/>
                <w:szCs w:val="24"/>
              </w:rPr>
            </w:pPr>
            <w:r w:rsidRPr="00BA06C5">
              <w:rPr>
                <w:rFonts w:ascii="Times New Roman" w:hAnsi="Times New Roman" w:cs="Times New Roman"/>
                <w:sz w:val="24"/>
                <w:szCs w:val="24"/>
              </w:rPr>
              <w:t>в течение года</w:t>
            </w:r>
          </w:p>
        </w:tc>
        <w:tc>
          <w:tcPr>
            <w:tcW w:w="1525" w:type="dxa"/>
            <w:tcBorders>
              <w:top w:val="single" w:sz="4" w:space="0" w:color="auto"/>
              <w:left w:val="single" w:sz="4" w:space="0" w:color="auto"/>
              <w:bottom w:val="single" w:sz="4" w:space="0" w:color="auto"/>
              <w:right w:val="single" w:sz="4" w:space="0" w:color="auto"/>
            </w:tcBorders>
          </w:tcPr>
          <w:p w:rsidR="000A3A6A" w:rsidRPr="00BA06C5" w:rsidRDefault="000A3A6A" w:rsidP="006F3760">
            <w:pPr>
              <w:spacing w:after="0" w:line="240" w:lineRule="auto"/>
              <w:jc w:val="center"/>
              <w:rPr>
                <w:rFonts w:ascii="Times New Roman" w:hAnsi="Times New Roman" w:cs="Times New Roman"/>
                <w:sz w:val="24"/>
                <w:szCs w:val="24"/>
              </w:rPr>
            </w:pPr>
          </w:p>
        </w:tc>
      </w:tr>
      <w:tr w:rsidR="000A3A6A" w:rsidRPr="00BA06C5" w:rsidTr="006F3760">
        <w:trPr>
          <w:jc w:val="center"/>
        </w:trPr>
        <w:tc>
          <w:tcPr>
            <w:tcW w:w="9639" w:type="dxa"/>
            <w:gridSpan w:val="4"/>
            <w:tcBorders>
              <w:top w:val="single" w:sz="4" w:space="0" w:color="auto"/>
              <w:left w:val="single" w:sz="4" w:space="0" w:color="auto"/>
              <w:bottom w:val="single" w:sz="4" w:space="0" w:color="auto"/>
              <w:right w:val="single" w:sz="4" w:space="0" w:color="auto"/>
            </w:tcBorders>
            <w:hideMark/>
          </w:tcPr>
          <w:p w:rsidR="000A3A6A" w:rsidRPr="00BA06C5" w:rsidRDefault="000A3A6A" w:rsidP="006F3760">
            <w:pPr>
              <w:spacing w:after="0" w:line="240" w:lineRule="auto"/>
              <w:jc w:val="center"/>
              <w:rPr>
                <w:rFonts w:ascii="Times New Roman" w:hAnsi="Times New Roman" w:cs="Times New Roman"/>
                <w:sz w:val="24"/>
                <w:szCs w:val="24"/>
              </w:rPr>
            </w:pPr>
            <w:r w:rsidRPr="00BA06C5">
              <w:rPr>
                <w:rFonts w:ascii="Times New Roman" w:hAnsi="Times New Roman" w:cs="Times New Roman"/>
                <w:sz w:val="24"/>
                <w:szCs w:val="24"/>
              </w:rPr>
              <w:t>3. Культурно-эстетическое воспитание</w:t>
            </w:r>
          </w:p>
        </w:tc>
      </w:tr>
      <w:tr w:rsidR="000A3A6A" w:rsidRPr="00BA06C5" w:rsidTr="00AC19D3">
        <w:trPr>
          <w:jc w:val="center"/>
        </w:trPr>
        <w:tc>
          <w:tcPr>
            <w:tcW w:w="667" w:type="dxa"/>
            <w:tcBorders>
              <w:top w:val="single" w:sz="4" w:space="0" w:color="auto"/>
              <w:left w:val="single" w:sz="4" w:space="0" w:color="auto"/>
              <w:bottom w:val="single" w:sz="4" w:space="0" w:color="auto"/>
              <w:right w:val="single" w:sz="4" w:space="0" w:color="auto"/>
            </w:tcBorders>
            <w:hideMark/>
          </w:tcPr>
          <w:p w:rsidR="000A3A6A" w:rsidRPr="00BA06C5" w:rsidRDefault="000A3A6A" w:rsidP="006F3760">
            <w:pPr>
              <w:spacing w:after="0" w:line="240" w:lineRule="auto"/>
              <w:jc w:val="center"/>
              <w:rPr>
                <w:rFonts w:ascii="Times New Roman" w:hAnsi="Times New Roman" w:cs="Times New Roman"/>
                <w:sz w:val="24"/>
                <w:szCs w:val="24"/>
              </w:rPr>
            </w:pPr>
            <w:r w:rsidRPr="00BA06C5">
              <w:rPr>
                <w:rFonts w:ascii="Times New Roman" w:hAnsi="Times New Roman" w:cs="Times New Roman"/>
                <w:sz w:val="24"/>
                <w:szCs w:val="24"/>
              </w:rPr>
              <w:t>3.1</w:t>
            </w:r>
          </w:p>
        </w:tc>
        <w:tc>
          <w:tcPr>
            <w:tcW w:w="6073" w:type="dxa"/>
            <w:tcBorders>
              <w:top w:val="single" w:sz="4" w:space="0" w:color="auto"/>
              <w:left w:val="single" w:sz="4" w:space="0" w:color="auto"/>
              <w:bottom w:val="single" w:sz="4" w:space="0" w:color="auto"/>
              <w:right w:val="single" w:sz="4" w:space="0" w:color="auto"/>
            </w:tcBorders>
            <w:hideMark/>
          </w:tcPr>
          <w:p w:rsidR="000A3A6A" w:rsidRPr="00BA06C5" w:rsidRDefault="000A3A6A" w:rsidP="006F3760">
            <w:pPr>
              <w:spacing w:after="0" w:line="240" w:lineRule="auto"/>
              <w:rPr>
                <w:rFonts w:ascii="Times New Roman" w:eastAsia="Times New Roman" w:hAnsi="Times New Roman" w:cs="Times New Roman"/>
                <w:sz w:val="24"/>
                <w:szCs w:val="24"/>
                <w:lang w:eastAsia="ru-RU"/>
              </w:rPr>
            </w:pPr>
            <w:r w:rsidRPr="00BA06C5">
              <w:rPr>
                <w:rFonts w:ascii="Times New Roman" w:eastAsia="Times New Roman" w:hAnsi="Times New Roman" w:cs="Times New Roman"/>
                <w:sz w:val="24"/>
                <w:szCs w:val="24"/>
                <w:lang w:eastAsia="ru-RU"/>
              </w:rPr>
              <w:t>Книжная выставка «Знание – сила»</w:t>
            </w:r>
          </w:p>
        </w:tc>
        <w:tc>
          <w:tcPr>
            <w:tcW w:w="1374" w:type="dxa"/>
            <w:tcBorders>
              <w:top w:val="single" w:sz="4" w:space="0" w:color="auto"/>
              <w:left w:val="single" w:sz="4" w:space="0" w:color="auto"/>
              <w:bottom w:val="single" w:sz="4" w:space="0" w:color="auto"/>
              <w:right w:val="single" w:sz="4" w:space="0" w:color="auto"/>
            </w:tcBorders>
            <w:hideMark/>
          </w:tcPr>
          <w:p w:rsidR="000A3A6A" w:rsidRPr="00BA06C5" w:rsidRDefault="000A3A6A" w:rsidP="006F3760">
            <w:pPr>
              <w:spacing w:after="0" w:line="240" w:lineRule="auto"/>
              <w:jc w:val="center"/>
              <w:rPr>
                <w:rFonts w:ascii="Times New Roman" w:hAnsi="Times New Roman" w:cs="Times New Roman"/>
                <w:sz w:val="24"/>
                <w:szCs w:val="24"/>
              </w:rPr>
            </w:pPr>
            <w:r w:rsidRPr="00BA06C5">
              <w:rPr>
                <w:rFonts w:ascii="Times New Roman" w:hAnsi="Times New Roman" w:cs="Times New Roman"/>
                <w:sz w:val="24"/>
                <w:szCs w:val="24"/>
              </w:rPr>
              <w:t>сентябрь</w:t>
            </w:r>
          </w:p>
        </w:tc>
        <w:tc>
          <w:tcPr>
            <w:tcW w:w="1525" w:type="dxa"/>
            <w:tcBorders>
              <w:top w:val="single" w:sz="4" w:space="0" w:color="auto"/>
              <w:left w:val="single" w:sz="4" w:space="0" w:color="auto"/>
              <w:bottom w:val="single" w:sz="4" w:space="0" w:color="auto"/>
              <w:right w:val="single" w:sz="4" w:space="0" w:color="auto"/>
            </w:tcBorders>
          </w:tcPr>
          <w:p w:rsidR="000A3A6A" w:rsidRPr="00BA06C5" w:rsidRDefault="000A3A6A" w:rsidP="006F3760">
            <w:pPr>
              <w:spacing w:after="0" w:line="240" w:lineRule="auto"/>
              <w:rPr>
                <w:rFonts w:ascii="Times New Roman" w:hAnsi="Times New Roman" w:cs="Times New Roman"/>
                <w:sz w:val="24"/>
                <w:szCs w:val="24"/>
              </w:rPr>
            </w:pPr>
          </w:p>
        </w:tc>
      </w:tr>
      <w:tr w:rsidR="000A3A6A" w:rsidRPr="00BA06C5" w:rsidTr="00AC19D3">
        <w:trPr>
          <w:jc w:val="center"/>
        </w:trPr>
        <w:tc>
          <w:tcPr>
            <w:tcW w:w="667" w:type="dxa"/>
            <w:tcBorders>
              <w:top w:val="single" w:sz="4" w:space="0" w:color="auto"/>
              <w:left w:val="single" w:sz="4" w:space="0" w:color="auto"/>
              <w:bottom w:val="single" w:sz="4" w:space="0" w:color="auto"/>
              <w:right w:val="single" w:sz="4" w:space="0" w:color="auto"/>
            </w:tcBorders>
            <w:hideMark/>
          </w:tcPr>
          <w:p w:rsidR="000A3A6A" w:rsidRPr="00BA06C5" w:rsidRDefault="000A3A6A" w:rsidP="006F3760">
            <w:pPr>
              <w:spacing w:after="0" w:line="240" w:lineRule="auto"/>
              <w:jc w:val="center"/>
              <w:rPr>
                <w:rFonts w:ascii="Times New Roman" w:hAnsi="Times New Roman" w:cs="Times New Roman"/>
                <w:sz w:val="24"/>
                <w:szCs w:val="24"/>
              </w:rPr>
            </w:pPr>
            <w:r w:rsidRPr="00BA06C5">
              <w:rPr>
                <w:rFonts w:ascii="Times New Roman" w:hAnsi="Times New Roman" w:cs="Times New Roman"/>
                <w:sz w:val="24"/>
                <w:szCs w:val="24"/>
              </w:rPr>
              <w:t>3.2</w:t>
            </w:r>
          </w:p>
        </w:tc>
        <w:tc>
          <w:tcPr>
            <w:tcW w:w="6073" w:type="dxa"/>
            <w:tcBorders>
              <w:top w:val="single" w:sz="4" w:space="0" w:color="auto"/>
              <w:left w:val="single" w:sz="4" w:space="0" w:color="auto"/>
              <w:bottom w:val="single" w:sz="4" w:space="0" w:color="auto"/>
              <w:right w:val="single" w:sz="4" w:space="0" w:color="auto"/>
            </w:tcBorders>
            <w:hideMark/>
          </w:tcPr>
          <w:p w:rsidR="000A3A6A" w:rsidRPr="00BA06C5" w:rsidRDefault="000A3A6A" w:rsidP="006F3760">
            <w:pPr>
              <w:spacing w:after="0" w:line="240" w:lineRule="auto"/>
              <w:rPr>
                <w:rFonts w:ascii="Times New Roman" w:eastAsia="Times New Roman" w:hAnsi="Times New Roman" w:cs="Times New Roman"/>
                <w:color w:val="000000" w:themeColor="text1"/>
                <w:sz w:val="24"/>
                <w:szCs w:val="24"/>
                <w:lang w:eastAsia="ru-RU"/>
              </w:rPr>
            </w:pPr>
            <w:r w:rsidRPr="00BA06C5">
              <w:rPr>
                <w:rFonts w:ascii="Times New Roman" w:eastAsia="Times New Roman" w:hAnsi="Times New Roman" w:cs="Times New Roman"/>
                <w:sz w:val="24"/>
                <w:szCs w:val="24"/>
                <w:lang w:eastAsia="ru-RU"/>
              </w:rPr>
              <w:t>Книжная выставка «</w:t>
            </w:r>
            <w:r w:rsidRPr="00BA06C5">
              <w:rPr>
                <w:rFonts w:ascii="Times New Roman" w:hAnsi="Times New Roman" w:cs="Times New Roman"/>
                <w:iCs/>
                <w:color w:val="292929"/>
                <w:sz w:val="24"/>
                <w:szCs w:val="24"/>
              </w:rPr>
              <w:t>115 лет</w:t>
            </w:r>
            <w:r w:rsidRPr="00BA06C5">
              <w:rPr>
                <w:rFonts w:ascii="Times New Roman" w:hAnsi="Times New Roman" w:cs="Times New Roman"/>
                <w:color w:val="292929"/>
                <w:sz w:val="24"/>
                <w:szCs w:val="24"/>
              </w:rPr>
              <w:t> со дня рождения русского писателя Николая Алексеевича Островского (1904-1936)</w:t>
            </w:r>
          </w:p>
        </w:tc>
        <w:tc>
          <w:tcPr>
            <w:tcW w:w="1374" w:type="dxa"/>
            <w:tcBorders>
              <w:top w:val="single" w:sz="4" w:space="0" w:color="auto"/>
              <w:left w:val="single" w:sz="4" w:space="0" w:color="auto"/>
              <w:bottom w:val="single" w:sz="4" w:space="0" w:color="auto"/>
              <w:right w:val="single" w:sz="4" w:space="0" w:color="auto"/>
            </w:tcBorders>
            <w:hideMark/>
          </w:tcPr>
          <w:p w:rsidR="000A3A6A" w:rsidRPr="00BA06C5" w:rsidRDefault="000A3A6A" w:rsidP="006F3760">
            <w:pPr>
              <w:spacing w:after="0" w:line="240" w:lineRule="auto"/>
              <w:jc w:val="center"/>
              <w:rPr>
                <w:rFonts w:ascii="Times New Roman" w:hAnsi="Times New Roman" w:cs="Times New Roman"/>
                <w:sz w:val="24"/>
                <w:szCs w:val="24"/>
              </w:rPr>
            </w:pPr>
            <w:r w:rsidRPr="00BA06C5">
              <w:rPr>
                <w:rFonts w:ascii="Times New Roman" w:hAnsi="Times New Roman" w:cs="Times New Roman"/>
                <w:sz w:val="24"/>
                <w:szCs w:val="24"/>
              </w:rPr>
              <w:t>сентябрь</w:t>
            </w:r>
          </w:p>
        </w:tc>
        <w:tc>
          <w:tcPr>
            <w:tcW w:w="1525" w:type="dxa"/>
            <w:tcBorders>
              <w:top w:val="single" w:sz="4" w:space="0" w:color="auto"/>
              <w:left w:val="single" w:sz="4" w:space="0" w:color="auto"/>
              <w:bottom w:val="single" w:sz="4" w:space="0" w:color="auto"/>
              <w:right w:val="single" w:sz="4" w:space="0" w:color="auto"/>
            </w:tcBorders>
          </w:tcPr>
          <w:p w:rsidR="000A3A6A" w:rsidRPr="00BA06C5" w:rsidRDefault="000A3A6A" w:rsidP="006F3760">
            <w:pPr>
              <w:spacing w:after="0" w:line="240" w:lineRule="auto"/>
              <w:rPr>
                <w:rFonts w:ascii="Times New Roman" w:hAnsi="Times New Roman" w:cs="Times New Roman"/>
                <w:sz w:val="24"/>
                <w:szCs w:val="24"/>
              </w:rPr>
            </w:pPr>
          </w:p>
        </w:tc>
      </w:tr>
      <w:tr w:rsidR="000A3A6A" w:rsidRPr="00BA06C5" w:rsidTr="00AC19D3">
        <w:trPr>
          <w:jc w:val="center"/>
        </w:trPr>
        <w:tc>
          <w:tcPr>
            <w:tcW w:w="667" w:type="dxa"/>
            <w:tcBorders>
              <w:top w:val="single" w:sz="4" w:space="0" w:color="auto"/>
              <w:left w:val="single" w:sz="4" w:space="0" w:color="auto"/>
              <w:bottom w:val="single" w:sz="4" w:space="0" w:color="auto"/>
              <w:right w:val="single" w:sz="4" w:space="0" w:color="auto"/>
            </w:tcBorders>
          </w:tcPr>
          <w:p w:rsidR="000A3A6A" w:rsidRPr="00BA06C5" w:rsidRDefault="000A3A6A" w:rsidP="006F3760">
            <w:pPr>
              <w:spacing w:after="0" w:line="240" w:lineRule="auto"/>
              <w:jc w:val="center"/>
              <w:rPr>
                <w:rFonts w:ascii="Times New Roman" w:hAnsi="Times New Roman" w:cs="Times New Roman"/>
                <w:sz w:val="24"/>
                <w:szCs w:val="24"/>
              </w:rPr>
            </w:pPr>
          </w:p>
        </w:tc>
        <w:tc>
          <w:tcPr>
            <w:tcW w:w="6073" w:type="dxa"/>
            <w:tcBorders>
              <w:top w:val="single" w:sz="4" w:space="0" w:color="auto"/>
              <w:left w:val="single" w:sz="4" w:space="0" w:color="auto"/>
              <w:bottom w:val="single" w:sz="4" w:space="0" w:color="auto"/>
              <w:right w:val="single" w:sz="4" w:space="0" w:color="auto"/>
            </w:tcBorders>
          </w:tcPr>
          <w:p w:rsidR="000A3A6A" w:rsidRPr="00BA06C5" w:rsidRDefault="000A3A6A" w:rsidP="006F3760">
            <w:pPr>
              <w:spacing w:after="0" w:line="240" w:lineRule="auto"/>
              <w:rPr>
                <w:rFonts w:ascii="Times New Roman" w:eastAsia="Times New Roman" w:hAnsi="Times New Roman" w:cs="Times New Roman"/>
                <w:sz w:val="24"/>
                <w:szCs w:val="24"/>
                <w:lang w:eastAsia="ru-RU"/>
              </w:rPr>
            </w:pPr>
            <w:r w:rsidRPr="00BA06C5">
              <w:rPr>
                <w:rFonts w:ascii="Times New Roman" w:hAnsi="Times New Roman" w:cs="Times New Roman"/>
                <w:color w:val="000000"/>
                <w:sz w:val="24"/>
                <w:szCs w:val="24"/>
              </w:rPr>
              <w:t> </w:t>
            </w:r>
            <w:r w:rsidRPr="00BA06C5">
              <w:rPr>
                <w:rFonts w:ascii="Times New Roman" w:eastAsia="Times New Roman" w:hAnsi="Times New Roman" w:cs="Times New Roman"/>
                <w:sz w:val="24"/>
                <w:szCs w:val="24"/>
                <w:lang w:eastAsia="ru-RU"/>
              </w:rPr>
              <w:t>Книжная выставка «</w:t>
            </w:r>
            <w:r w:rsidRPr="00BA06C5">
              <w:rPr>
                <w:rFonts w:ascii="Times New Roman" w:hAnsi="Times New Roman" w:cs="Times New Roman"/>
                <w:color w:val="292929"/>
                <w:sz w:val="24"/>
                <w:szCs w:val="24"/>
              </w:rPr>
              <w:t> </w:t>
            </w:r>
            <w:r w:rsidRPr="00BA06C5">
              <w:rPr>
                <w:rFonts w:ascii="Times New Roman" w:hAnsi="Times New Roman" w:cs="Times New Roman"/>
                <w:iCs/>
                <w:color w:val="292929"/>
                <w:sz w:val="24"/>
                <w:szCs w:val="24"/>
              </w:rPr>
              <w:t>205 лет</w:t>
            </w:r>
            <w:r w:rsidRPr="00BA06C5">
              <w:rPr>
                <w:rFonts w:ascii="Times New Roman" w:hAnsi="Times New Roman" w:cs="Times New Roman"/>
                <w:color w:val="292929"/>
                <w:sz w:val="24"/>
                <w:szCs w:val="24"/>
              </w:rPr>
              <w:t> со дня рождения русского поэта и драматурга Михаила Юрьевича Лермонтова (1814-1841)»</w:t>
            </w:r>
          </w:p>
        </w:tc>
        <w:tc>
          <w:tcPr>
            <w:tcW w:w="1374" w:type="dxa"/>
            <w:tcBorders>
              <w:top w:val="single" w:sz="4" w:space="0" w:color="auto"/>
              <w:left w:val="single" w:sz="4" w:space="0" w:color="auto"/>
              <w:bottom w:val="single" w:sz="4" w:space="0" w:color="auto"/>
              <w:right w:val="single" w:sz="4" w:space="0" w:color="auto"/>
            </w:tcBorders>
          </w:tcPr>
          <w:p w:rsidR="000A3A6A" w:rsidRPr="00BA06C5" w:rsidRDefault="000A3A6A" w:rsidP="006F3760">
            <w:pPr>
              <w:spacing w:after="0" w:line="240" w:lineRule="auto"/>
              <w:jc w:val="center"/>
              <w:rPr>
                <w:rFonts w:ascii="Times New Roman" w:hAnsi="Times New Roman" w:cs="Times New Roman"/>
                <w:sz w:val="24"/>
                <w:szCs w:val="24"/>
              </w:rPr>
            </w:pPr>
            <w:r w:rsidRPr="00BA06C5">
              <w:rPr>
                <w:rFonts w:ascii="Times New Roman" w:hAnsi="Times New Roman" w:cs="Times New Roman"/>
                <w:sz w:val="24"/>
                <w:szCs w:val="24"/>
              </w:rPr>
              <w:t>октябрь</w:t>
            </w:r>
          </w:p>
        </w:tc>
        <w:tc>
          <w:tcPr>
            <w:tcW w:w="1525" w:type="dxa"/>
            <w:tcBorders>
              <w:top w:val="single" w:sz="4" w:space="0" w:color="auto"/>
              <w:left w:val="single" w:sz="4" w:space="0" w:color="auto"/>
              <w:bottom w:val="single" w:sz="4" w:space="0" w:color="auto"/>
              <w:right w:val="single" w:sz="4" w:space="0" w:color="auto"/>
            </w:tcBorders>
          </w:tcPr>
          <w:p w:rsidR="000A3A6A" w:rsidRPr="00BA06C5" w:rsidRDefault="000A3A6A" w:rsidP="006F3760">
            <w:pPr>
              <w:spacing w:after="0" w:line="240" w:lineRule="auto"/>
              <w:rPr>
                <w:rFonts w:ascii="Times New Roman" w:hAnsi="Times New Roman" w:cs="Times New Roman"/>
                <w:sz w:val="24"/>
                <w:szCs w:val="24"/>
              </w:rPr>
            </w:pPr>
          </w:p>
        </w:tc>
      </w:tr>
      <w:tr w:rsidR="000A3A6A" w:rsidRPr="00BA06C5" w:rsidTr="00AC19D3">
        <w:trPr>
          <w:jc w:val="center"/>
        </w:trPr>
        <w:tc>
          <w:tcPr>
            <w:tcW w:w="667" w:type="dxa"/>
            <w:tcBorders>
              <w:top w:val="single" w:sz="4" w:space="0" w:color="auto"/>
              <w:left w:val="single" w:sz="4" w:space="0" w:color="auto"/>
              <w:bottom w:val="single" w:sz="4" w:space="0" w:color="auto"/>
              <w:right w:val="single" w:sz="4" w:space="0" w:color="auto"/>
            </w:tcBorders>
            <w:hideMark/>
          </w:tcPr>
          <w:p w:rsidR="000A3A6A" w:rsidRPr="00BA06C5" w:rsidRDefault="000A3A6A" w:rsidP="006F3760">
            <w:pPr>
              <w:spacing w:after="0" w:line="240" w:lineRule="auto"/>
              <w:jc w:val="center"/>
              <w:rPr>
                <w:rFonts w:ascii="Times New Roman" w:hAnsi="Times New Roman" w:cs="Times New Roman"/>
                <w:sz w:val="24"/>
                <w:szCs w:val="24"/>
              </w:rPr>
            </w:pPr>
            <w:r w:rsidRPr="00BA06C5">
              <w:rPr>
                <w:rFonts w:ascii="Times New Roman" w:hAnsi="Times New Roman" w:cs="Times New Roman"/>
                <w:sz w:val="24"/>
                <w:szCs w:val="24"/>
              </w:rPr>
              <w:t>3.3</w:t>
            </w:r>
          </w:p>
        </w:tc>
        <w:tc>
          <w:tcPr>
            <w:tcW w:w="6073" w:type="dxa"/>
            <w:tcBorders>
              <w:top w:val="single" w:sz="4" w:space="0" w:color="auto"/>
              <w:left w:val="single" w:sz="4" w:space="0" w:color="auto"/>
              <w:bottom w:val="single" w:sz="4" w:space="0" w:color="auto"/>
              <w:right w:val="single" w:sz="4" w:space="0" w:color="auto"/>
            </w:tcBorders>
            <w:hideMark/>
          </w:tcPr>
          <w:p w:rsidR="000A3A6A" w:rsidRPr="00BA06C5" w:rsidRDefault="000A3A6A" w:rsidP="006F3760">
            <w:pPr>
              <w:spacing w:after="0" w:line="240" w:lineRule="auto"/>
              <w:rPr>
                <w:rFonts w:ascii="Times New Roman" w:eastAsia="Times New Roman" w:hAnsi="Times New Roman" w:cs="Times New Roman"/>
                <w:color w:val="000000" w:themeColor="text1"/>
                <w:sz w:val="24"/>
                <w:szCs w:val="24"/>
                <w:lang w:eastAsia="ru-RU"/>
              </w:rPr>
            </w:pPr>
            <w:r w:rsidRPr="00BA06C5">
              <w:rPr>
                <w:rFonts w:ascii="Times New Roman" w:eastAsia="Times New Roman" w:hAnsi="Times New Roman" w:cs="Times New Roman"/>
                <w:color w:val="000000" w:themeColor="text1"/>
                <w:sz w:val="24"/>
                <w:szCs w:val="24"/>
                <w:lang w:eastAsia="ru-RU"/>
              </w:rPr>
              <w:t>Литературная викторина</w:t>
            </w:r>
          </w:p>
        </w:tc>
        <w:tc>
          <w:tcPr>
            <w:tcW w:w="1374" w:type="dxa"/>
            <w:tcBorders>
              <w:top w:val="single" w:sz="4" w:space="0" w:color="auto"/>
              <w:left w:val="single" w:sz="4" w:space="0" w:color="auto"/>
              <w:bottom w:val="single" w:sz="4" w:space="0" w:color="auto"/>
              <w:right w:val="single" w:sz="4" w:space="0" w:color="auto"/>
            </w:tcBorders>
            <w:hideMark/>
          </w:tcPr>
          <w:p w:rsidR="000A3A6A" w:rsidRPr="00BA06C5" w:rsidRDefault="000A3A6A" w:rsidP="006F3760">
            <w:pPr>
              <w:spacing w:after="0" w:line="240" w:lineRule="auto"/>
              <w:jc w:val="center"/>
              <w:rPr>
                <w:rFonts w:ascii="Times New Roman" w:hAnsi="Times New Roman" w:cs="Times New Roman"/>
                <w:color w:val="000000" w:themeColor="text1"/>
                <w:sz w:val="24"/>
                <w:szCs w:val="24"/>
              </w:rPr>
            </w:pPr>
            <w:r w:rsidRPr="00BA06C5">
              <w:rPr>
                <w:rFonts w:ascii="Times New Roman" w:hAnsi="Times New Roman" w:cs="Times New Roman"/>
                <w:color w:val="000000" w:themeColor="text1"/>
                <w:sz w:val="24"/>
                <w:szCs w:val="24"/>
              </w:rPr>
              <w:t>октябрь</w:t>
            </w:r>
          </w:p>
        </w:tc>
        <w:tc>
          <w:tcPr>
            <w:tcW w:w="1525" w:type="dxa"/>
            <w:tcBorders>
              <w:top w:val="single" w:sz="4" w:space="0" w:color="auto"/>
              <w:left w:val="single" w:sz="4" w:space="0" w:color="auto"/>
              <w:bottom w:val="single" w:sz="4" w:space="0" w:color="auto"/>
              <w:right w:val="single" w:sz="4" w:space="0" w:color="auto"/>
            </w:tcBorders>
          </w:tcPr>
          <w:p w:rsidR="000A3A6A" w:rsidRPr="00BA06C5" w:rsidRDefault="000A3A6A" w:rsidP="006F3760">
            <w:pPr>
              <w:spacing w:after="0" w:line="240" w:lineRule="auto"/>
              <w:rPr>
                <w:rFonts w:ascii="Times New Roman" w:hAnsi="Times New Roman" w:cs="Times New Roman"/>
                <w:sz w:val="24"/>
                <w:szCs w:val="24"/>
              </w:rPr>
            </w:pPr>
          </w:p>
        </w:tc>
      </w:tr>
      <w:tr w:rsidR="000A3A6A" w:rsidRPr="00BA06C5" w:rsidTr="00AC19D3">
        <w:trPr>
          <w:jc w:val="center"/>
        </w:trPr>
        <w:tc>
          <w:tcPr>
            <w:tcW w:w="667" w:type="dxa"/>
            <w:tcBorders>
              <w:top w:val="single" w:sz="4" w:space="0" w:color="auto"/>
              <w:left w:val="single" w:sz="4" w:space="0" w:color="auto"/>
              <w:bottom w:val="single" w:sz="4" w:space="0" w:color="auto"/>
              <w:right w:val="single" w:sz="4" w:space="0" w:color="auto"/>
            </w:tcBorders>
            <w:hideMark/>
          </w:tcPr>
          <w:p w:rsidR="000A3A6A" w:rsidRPr="00BA06C5" w:rsidRDefault="000A3A6A" w:rsidP="006F3760">
            <w:pPr>
              <w:spacing w:after="0" w:line="240" w:lineRule="auto"/>
              <w:jc w:val="center"/>
              <w:rPr>
                <w:rFonts w:ascii="Times New Roman" w:hAnsi="Times New Roman" w:cs="Times New Roman"/>
                <w:sz w:val="24"/>
                <w:szCs w:val="24"/>
              </w:rPr>
            </w:pPr>
            <w:r w:rsidRPr="00BA06C5">
              <w:rPr>
                <w:rFonts w:ascii="Times New Roman" w:hAnsi="Times New Roman" w:cs="Times New Roman"/>
                <w:sz w:val="24"/>
                <w:szCs w:val="24"/>
              </w:rPr>
              <w:t>3.5</w:t>
            </w:r>
          </w:p>
        </w:tc>
        <w:tc>
          <w:tcPr>
            <w:tcW w:w="6073" w:type="dxa"/>
            <w:tcBorders>
              <w:top w:val="single" w:sz="4" w:space="0" w:color="auto"/>
              <w:left w:val="single" w:sz="4" w:space="0" w:color="auto"/>
              <w:bottom w:val="single" w:sz="4" w:space="0" w:color="auto"/>
              <w:right w:val="single" w:sz="4" w:space="0" w:color="auto"/>
            </w:tcBorders>
            <w:hideMark/>
          </w:tcPr>
          <w:p w:rsidR="000A3A6A" w:rsidRPr="00BA06C5" w:rsidRDefault="000A3A6A" w:rsidP="006F3760">
            <w:pPr>
              <w:spacing w:after="0" w:line="240" w:lineRule="auto"/>
              <w:rPr>
                <w:rFonts w:ascii="Times New Roman" w:eastAsia="Times New Roman" w:hAnsi="Times New Roman" w:cs="Times New Roman"/>
                <w:color w:val="000000" w:themeColor="text1"/>
                <w:sz w:val="24"/>
                <w:szCs w:val="24"/>
                <w:lang w:eastAsia="ru-RU"/>
              </w:rPr>
            </w:pPr>
            <w:r w:rsidRPr="00BA06C5">
              <w:rPr>
                <w:rFonts w:ascii="Times New Roman" w:eastAsia="Times New Roman" w:hAnsi="Times New Roman" w:cs="Times New Roman"/>
                <w:color w:val="000000" w:themeColor="text1"/>
                <w:sz w:val="24"/>
                <w:szCs w:val="24"/>
                <w:lang w:eastAsia="ru-RU"/>
              </w:rPr>
              <w:t>Конкурс чтецов «Вечный светоч материнства», посвященный Дню матери.</w:t>
            </w:r>
          </w:p>
        </w:tc>
        <w:tc>
          <w:tcPr>
            <w:tcW w:w="1374" w:type="dxa"/>
            <w:tcBorders>
              <w:top w:val="single" w:sz="4" w:space="0" w:color="auto"/>
              <w:left w:val="single" w:sz="4" w:space="0" w:color="auto"/>
              <w:bottom w:val="single" w:sz="4" w:space="0" w:color="auto"/>
              <w:right w:val="single" w:sz="4" w:space="0" w:color="auto"/>
            </w:tcBorders>
            <w:hideMark/>
          </w:tcPr>
          <w:p w:rsidR="000A3A6A" w:rsidRPr="00BA06C5" w:rsidRDefault="000A3A6A" w:rsidP="006F3760">
            <w:pPr>
              <w:spacing w:after="0" w:line="240" w:lineRule="auto"/>
              <w:jc w:val="center"/>
              <w:rPr>
                <w:rFonts w:ascii="Times New Roman" w:hAnsi="Times New Roman" w:cs="Times New Roman"/>
                <w:sz w:val="24"/>
                <w:szCs w:val="24"/>
              </w:rPr>
            </w:pPr>
            <w:r w:rsidRPr="00BA06C5">
              <w:rPr>
                <w:rFonts w:ascii="Times New Roman" w:hAnsi="Times New Roman" w:cs="Times New Roman"/>
                <w:sz w:val="24"/>
                <w:szCs w:val="24"/>
              </w:rPr>
              <w:t>ноябрь</w:t>
            </w:r>
          </w:p>
        </w:tc>
        <w:tc>
          <w:tcPr>
            <w:tcW w:w="1525" w:type="dxa"/>
            <w:tcBorders>
              <w:top w:val="single" w:sz="4" w:space="0" w:color="auto"/>
              <w:left w:val="single" w:sz="4" w:space="0" w:color="auto"/>
              <w:bottom w:val="single" w:sz="4" w:space="0" w:color="auto"/>
              <w:right w:val="single" w:sz="4" w:space="0" w:color="auto"/>
            </w:tcBorders>
          </w:tcPr>
          <w:p w:rsidR="000A3A6A" w:rsidRPr="00BA06C5" w:rsidRDefault="000A3A6A" w:rsidP="006F3760">
            <w:pPr>
              <w:spacing w:after="0" w:line="240" w:lineRule="auto"/>
              <w:rPr>
                <w:rFonts w:ascii="Times New Roman" w:hAnsi="Times New Roman" w:cs="Times New Roman"/>
                <w:sz w:val="24"/>
                <w:szCs w:val="24"/>
              </w:rPr>
            </w:pPr>
          </w:p>
        </w:tc>
      </w:tr>
      <w:tr w:rsidR="000A3A6A" w:rsidRPr="00BA06C5" w:rsidTr="00AC19D3">
        <w:trPr>
          <w:jc w:val="center"/>
        </w:trPr>
        <w:tc>
          <w:tcPr>
            <w:tcW w:w="667" w:type="dxa"/>
            <w:tcBorders>
              <w:top w:val="single" w:sz="4" w:space="0" w:color="auto"/>
              <w:left w:val="single" w:sz="4" w:space="0" w:color="auto"/>
              <w:bottom w:val="single" w:sz="4" w:space="0" w:color="auto"/>
              <w:right w:val="single" w:sz="4" w:space="0" w:color="auto"/>
            </w:tcBorders>
            <w:hideMark/>
          </w:tcPr>
          <w:p w:rsidR="000A3A6A" w:rsidRPr="00BA06C5" w:rsidRDefault="000A3A6A" w:rsidP="006F3760">
            <w:pPr>
              <w:spacing w:after="0" w:line="240" w:lineRule="auto"/>
              <w:jc w:val="center"/>
              <w:rPr>
                <w:rFonts w:ascii="Times New Roman" w:hAnsi="Times New Roman" w:cs="Times New Roman"/>
                <w:sz w:val="24"/>
                <w:szCs w:val="24"/>
              </w:rPr>
            </w:pPr>
            <w:r w:rsidRPr="00BA06C5">
              <w:rPr>
                <w:rFonts w:ascii="Times New Roman" w:hAnsi="Times New Roman" w:cs="Times New Roman"/>
                <w:sz w:val="24"/>
                <w:szCs w:val="24"/>
              </w:rPr>
              <w:t>3.6</w:t>
            </w:r>
          </w:p>
        </w:tc>
        <w:tc>
          <w:tcPr>
            <w:tcW w:w="6073" w:type="dxa"/>
            <w:tcBorders>
              <w:top w:val="single" w:sz="4" w:space="0" w:color="auto"/>
              <w:left w:val="single" w:sz="4" w:space="0" w:color="auto"/>
              <w:bottom w:val="single" w:sz="4" w:space="0" w:color="auto"/>
              <w:right w:val="single" w:sz="4" w:space="0" w:color="auto"/>
            </w:tcBorders>
            <w:hideMark/>
          </w:tcPr>
          <w:p w:rsidR="000A3A6A" w:rsidRPr="00BA06C5" w:rsidRDefault="000A3A6A" w:rsidP="006F3760">
            <w:pPr>
              <w:spacing w:after="0" w:line="240" w:lineRule="auto"/>
              <w:rPr>
                <w:rFonts w:ascii="Times New Roman" w:eastAsia="Times New Roman" w:hAnsi="Times New Roman" w:cs="Times New Roman"/>
                <w:color w:val="000000" w:themeColor="text1"/>
                <w:sz w:val="24"/>
                <w:szCs w:val="24"/>
                <w:lang w:eastAsia="ru-RU"/>
              </w:rPr>
            </w:pPr>
            <w:r w:rsidRPr="00BA06C5">
              <w:rPr>
                <w:rFonts w:ascii="Times New Roman" w:hAnsi="Times New Roman" w:cs="Times New Roman"/>
                <w:color w:val="000000"/>
                <w:sz w:val="24"/>
                <w:szCs w:val="24"/>
              </w:rPr>
              <w:t>Книжная выставка «</w:t>
            </w:r>
            <w:r w:rsidRPr="00BA06C5">
              <w:rPr>
                <w:rFonts w:ascii="Times New Roman" w:hAnsi="Times New Roman" w:cs="Times New Roman"/>
                <w:iCs/>
                <w:color w:val="292929"/>
                <w:sz w:val="24"/>
                <w:szCs w:val="24"/>
              </w:rPr>
              <w:t>150 лет</w:t>
            </w:r>
            <w:r w:rsidRPr="00BA06C5">
              <w:rPr>
                <w:rFonts w:ascii="Times New Roman" w:hAnsi="Times New Roman" w:cs="Times New Roman"/>
                <w:color w:val="292929"/>
                <w:sz w:val="24"/>
                <w:szCs w:val="24"/>
              </w:rPr>
              <w:t> со дня рождения русской поэтессы, писательницы, драматурга, критика Зинаиды Николаевны Гиппиус (1869–1945)»</w:t>
            </w:r>
          </w:p>
        </w:tc>
        <w:tc>
          <w:tcPr>
            <w:tcW w:w="1374" w:type="dxa"/>
            <w:tcBorders>
              <w:top w:val="single" w:sz="4" w:space="0" w:color="auto"/>
              <w:left w:val="single" w:sz="4" w:space="0" w:color="auto"/>
              <w:bottom w:val="single" w:sz="4" w:space="0" w:color="auto"/>
              <w:right w:val="single" w:sz="4" w:space="0" w:color="auto"/>
            </w:tcBorders>
            <w:hideMark/>
          </w:tcPr>
          <w:p w:rsidR="000A3A6A" w:rsidRPr="00BA06C5" w:rsidRDefault="000A3A6A" w:rsidP="006F3760">
            <w:pPr>
              <w:spacing w:after="0" w:line="240" w:lineRule="auto"/>
              <w:jc w:val="center"/>
              <w:rPr>
                <w:rFonts w:ascii="Times New Roman" w:hAnsi="Times New Roman" w:cs="Times New Roman"/>
                <w:color w:val="000000" w:themeColor="text1"/>
                <w:sz w:val="24"/>
                <w:szCs w:val="24"/>
              </w:rPr>
            </w:pPr>
            <w:r w:rsidRPr="00BA06C5">
              <w:rPr>
                <w:rFonts w:ascii="Times New Roman" w:hAnsi="Times New Roman" w:cs="Times New Roman"/>
                <w:color w:val="000000" w:themeColor="text1"/>
                <w:sz w:val="24"/>
                <w:szCs w:val="24"/>
              </w:rPr>
              <w:t>ноябрь</w:t>
            </w:r>
          </w:p>
        </w:tc>
        <w:tc>
          <w:tcPr>
            <w:tcW w:w="1525" w:type="dxa"/>
            <w:tcBorders>
              <w:top w:val="single" w:sz="4" w:space="0" w:color="auto"/>
              <w:left w:val="single" w:sz="4" w:space="0" w:color="auto"/>
              <w:bottom w:val="single" w:sz="4" w:space="0" w:color="auto"/>
              <w:right w:val="single" w:sz="4" w:space="0" w:color="auto"/>
            </w:tcBorders>
          </w:tcPr>
          <w:p w:rsidR="000A3A6A" w:rsidRPr="00BA06C5" w:rsidRDefault="000A3A6A" w:rsidP="006F3760">
            <w:pPr>
              <w:spacing w:after="0" w:line="240" w:lineRule="auto"/>
              <w:rPr>
                <w:rFonts w:ascii="Times New Roman" w:hAnsi="Times New Roman" w:cs="Times New Roman"/>
                <w:sz w:val="24"/>
                <w:szCs w:val="24"/>
              </w:rPr>
            </w:pPr>
          </w:p>
        </w:tc>
      </w:tr>
      <w:tr w:rsidR="000A3A6A" w:rsidRPr="00BA06C5" w:rsidTr="00AC19D3">
        <w:trPr>
          <w:jc w:val="center"/>
        </w:trPr>
        <w:tc>
          <w:tcPr>
            <w:tcW w:w="667" w:type="dxa"/>
            <w:tcBorders>
              <w:top w:val="single" w:sz="4" w:space="0" w:color="auto"/>
              <w:left w:val="single" w:sz="4" w:space="0" w:color="auto"/>
              <w:bottom w:val="single" w:sz="4" w:space="0" w:color="auto"/>
              <w:right w:val="single" w:sz="4" w:space="0" w:color="auto"/>
            </w:tcBorders>
            <w:hideMark/>
          </w:tcPr>
          <w:p w:rsidR="000A3A6A" w:rsidRPr="00BA06C5" w:rsidRDefault="000A3A6A" w:rsidP="006F3760">
            <w:pPr>
              <w:spacing w:after="0" w:line="240" w:lineRule="auto"/>
              <w:jc w:val="center"/>
              <w:rPr>
                <w:rFonts w:ascii="Times New Roman" w:hAnsi="Times New Roman" w:cs="Times New Roman"/>
                <w:sz w:val="24"/>
                <w:szCs w:val="24"/>
              </w:rPr>
            </w:pPr>
            <w:r w:rsidRPr="00BA06C5">
              <w:rPr>
                <w:rFonts w:ascii="Times New Roman" w:hAnsi="Times New Roman" w:cs="Times New Roman"/>
                <w:sz w:val="24"/>
                <w:szCs w:val="24"/>
              </w:rPr>
              <w:t>3.7</w:t>
            </w:r>
          </w:p>
        </w:tc>
        <w:tc>
          <w:tcPr>
            <w:tcW w:w="6073" w:type="dxa"/>
            <w:tcBorders>
              <w:top w:val="single" w:sz="4" w:space="0" w:color="auto"/>
              <w:left w:val="single" w:sz="4" w:space="0" w:color="auto"/>
              <w:bottom w:val="single" w:sz="4" w:space="0" w:color="auto"/>
              <w:right w:val="single" w:sz="4" w:space="0" w:color="auto"/>
            </w:tcBorders>
            <w:hideMark/>
          </w:tcPr>
          <w:p w:rsidR="000A3A6A" w:rsidRPr="00BA06C5" w:rsidRDefault="000A3A6A" w:rsidP="006F3760">
            <w:pPr>
              <w:spacing w:after="0" w:line="240" w:lineRule="auto"/>
              <w:rPr>
                <w:rFonts w:ascii="Times New Roman" w:eastAsia="Times New Roman" w:hAnsi="Times New Roman" w:cs="Times New Roman"/>
                <w:color w:val="000000" w:themeColor="text1"/>
                <w:sz w:val="24"/>
                <w:szCs w:val="24"/>
                <w:lang w:eastAsia="ru-RU"/>
              </w:rPr>
            </w:pPr>
            <w:r w:rsidRPr="00BA06C5">
              <w:rPr>
                <w:rFonts w:ascii="Times New Roman" w:eastAsia="Times New Roman" w:hAnsi="Times New Roman" w:cs="Times New Roman"/>
                <w:color w:val="000000" w:themeColor="text1"/>
                <w:sz w:val="24"/>
                <w:szCs w:val="24"/>
                <w:lang w:eastAsia="ru-RU"/>
              </w:rPr>
              <w:t>Книжная выставка «Герои Отечества» (ко Дню воинской славы России)</w:t>
            </w:r>
          </w:p>
        </w:tc>
        <w:tc>
          <w:tcPr>
            <w:tcW w:w="1374" w:type="dxa"/>
            <w:tcBorders>
              <w:top w:val="single" w:sz="4" w:space="0" w:color="auto"/>
              <w:left w:val="single" w:sz="4" w:space="0" w:color="auto"/>
              <w:bottom w:val="single" w:sz="4" w:space="0" w:color="auto"/>
              <w:right w:val="single" w:sz="4" w:space="0" w:color="auto"/>
            </w:tcBorders>
            <w:hideMark/>
          </w:tcPr>
          <w:p w:rsidR="000A3A6A" w:rsidRPr="00BA06C5" w:rsidRDefault="000A3A6A" w:rsidP="006F3760">
            <w:pPr>
              <w:spacing w:after="0" w:line="240" w:lineRule="auto"/>
              <w:jc w:val="center"/>
              <w:rPr>
                <w:rFonts w:ascii="Times New Roman" w:hAnsi="Times New Roman" w:cs="Times New Roman"/>
                <w:color w:val="000000" w:themeColor="text1"/>
                <w:sz w:val="24"/>
                <w:szCs w:val="24"/>
              </w:rPr>
            </w:pPr>
            <w:r w:rsidRPr="00BA06C5">
              <w:rPr>
                <w:rFonts w:ascii="Times New Roman" w:hAnsi="Times New Roman" w:cs="Times New Roman"/>
                <w:color w:val="000000" w:themeColor="text1"/>
                <w:sz w:val="24"/>
                <w:szCs w:val="24"/>
              </w:rPr>
              <w:t>декабрь</w:t>
            </w:r>
          </w:p>
        </w:tc>
        <w:tc>
          <w:tcPr>
            <w:tcW w:w="1525" w:type="dxa"/>
            <w:tcBorders>
              <w:top w:val="single" w:sz="4" w:space="0" w:color="auto"/>
              <w:left w:val="single" w:sz="4" w:space="0" w:color="auto"/>
              <w:bottom w:val="single" w:sz="4" w:space="0" w:color="auto"/>
              <w:right w:val="single" w:sz="4" w:space="0" w:color="auto"/>
            </w:tcBorders>
          </w:tcPr>
          <w:p w:rsidR="000A3A6A" w:rsidRPr="00BA06C5" w:rsidRDefault="000A3A6A" w:rsidP="006F3760">
            <w:pPr>
              <w:spacing w:after="0" w:line="240" w:lineRule="auto"/>
              <w:rPr>
                <w:rFonts w:ascii="Times New Roman" w:hAnsi="Times New Roman" w:cs="Times New Roman"/>
                <w:sz w:val="24"/>
                <w:szCs w:val="24"/>
              </w:rPr>
            </w:pPr>
          </w:p>
        </w:tc>
      </w:tr>
      <w:tr w:rsidR="000A3A6A" w:rsidRPr="00BA06C5" w:rsidTr="00AC19D3">
        <w:trPr>
          <w:jc w:val="center"/>
        </w:trPr>
        <w:tc>
          <w:tcPr>
            <w:tcW w:w="667" w:type="dxa"/>
            <w:tcBorders>
              <w:top w:val="single" w:sz="4" w:space="0" w:color="auto"/>
              <w:left w:val="single" w:sz="4" w:space="0" w:color="auto"/>
              <w:bottom w:val="single" w:sz="4" w:space="0" w:color="auto"/>
              <w:right w:val="single" w:sz="4" w:space="0" w:color="auto"/>
            </w:tcBorders>
            <w:hideMark/>
          </w:tcPr>
          <w:p w:rsidR="000A3A6A" w:rsidRPr="00BA06C5" w:rsidRDefault="000A3A6A" w:rsidP="006F3760">
            <w:pPr>
              <w:spacing w:after="0" w:line="240" w:lineRule="auto"/>
              <w:jc w:val="center"/>
              <w:rPr>
                <w:rFonts w:ascii="Times New Roman" w:hAnsi="Times New Roman" w:cs="Times New Roman"/>
                <w:sz w:val="24"/>
                <w:szCs w:val="24"/>
              </w:rPr>
            </w:pPr>
            <w:r w:rsidRPr="00BA06C5">
              <w:rPr>
                <w:rFonts w:ascii="Times New Roman" w:hAnsi="Times New Roman" w:cs="Times New Roman"/>
                <w:sz w:val="24"/>
                <w:szCs w:val="24"/>
              </w:rPr>
              <w:t>3.8</w:t>
            </w:r>
          </w:p>
        </w:tc>
        <w:tc>
          <w:tcPr>
            <w:tcW w:w="6073" w:type="dxa"/>
            <w:tcBorders>
              <w:top w:val="single" w:sz="4" w:space="0" w:color="auto"/>
              <w:left w:val="single" w:sz="4" w:space="0" w:color="auto"/>
              <w:bottom w:val="single" w:sz="4" w:space="0" w:color="auto"/>
              <w:right w:val="single" w:sz="4" w:space="0" w:color="auto"/>
            </w:tcBorders>
            <w:hideMark/>
          </w:tcPr>
          <w:p w:rsidR="000A3A6A" w:rsidRPr="00BA06C5" w:rsidRDefault="000A3A6A" w:rsidP="006F3760">
            <w:pPr>
              <w:spacing w:after="0" w:line="240" w:lineRule="auto"/>
              <w:rPr>
                <w:rFonts w:ascii="Times New Roman" w:eastAsia="Times New Roman" w:hAnsi="Times New Roman" w:cs="Times New Roman"/>
                <w:color w:val="000000" w:themeColor="text1"/>
                <w:sz w:val="24"/>
                <w:szCs w:val="24"/>
                <w:lang w:eastAsia="ru-RU"/>
              </w:rPr>
            </w:pPr>
            <w:r w:rsidRPr="00BA06C5">
              <w:rPr>
                <w:rFonts w:ascii="Times New Roman" w:eastAsia="Times New Roman" w:hAnsi="Times New Roman" w:cs="Times New Roman"/>
                <w:color w:val="000000" w:themeColor="text1"/>
                <w:sz w:val="24"/>
                <w:szCs w:val="24"/>
                <w:lang w:eastAsia="ru-RU"/>
              </w:rPr>
              <w:t>Книжная выставка «225 лет со дня рождения А.С. Грибоедова (1795–1829)»</w:t>
            </w:r>
            <w:r w:rsidRPr="00BA06C5">
              <w:rPr>
                <w:rFonts w:ascii="Times New Roman" w:hAnsi="Times New Roman" w:cs="Times New Roman"/>
                <w:color w:val="333333"/>
                <w:sz w:val="24"/>
                <w:szCs w:val="24"/>
                <w:shd w:val="clear" w:color="auto" w:fill="FFDA67"/>
              </w:rPr>
              <w:t xml:space="preserve"> </w:t>
            </w:r>
          </w:p>
        </w:tc>
        <w:tc>
          <w:tcPr>
            <w:tcW w:w="1374" w:type="dxa"/>
            <w:tcBorders>
              <w:top w:val="single" w:sz="4" w:space="0" w:color="auto"/>
              <w:left w:val="single" w:sz="4" w:space="0" w:color="auto"/>
              <w:bottom w:val="single" w:sz="4" w:space="0" w:color="auto"/>
              <w:right w:val="single" w:sz="4" w:space="0" w:color="auto"/>
            </w:tcBorders>
            <w:hideMark/>
          </w:tcPr>
          <w:p w:rsidR="000A3A6A" w:rsidRPr="00BA06C5" w:rsidRDefault="000A3A6A" w:rsidP="006F3760">
            <w:pPr>
              <w:spacing w:after="0" w:line="240" w:lineRule="auto"/>
              <w:jc w:val="center"/>
              <w:rPr>
                <w:rFonts w:ascii="Times New Roman" w:hAnsi="Times New Roman" w:cs="Times New Roman"/>
                <w:color w:val="000000" w:themeColor="text1"/>
                <w:sz w:val="24"/>
                <w:szCs w:val="24"/>
              </w:rPr>
            </w:pPr>
            <w:r w:rsidRPr="00BA06C5">
              <w:rPr>
                <w:rFonts w:ascii="Times New Roman" w:hAnsi="Times New Roman" w:cs="Times New Roman"/>
                <w:color w:val="000000" w:themeColor="text1"/>
                <w:sz w:val="24"/>
                <w:szCs w:val="24"/>
              </w:rPr>
              <w:t>январь</w:t>
            </w:r>
          </w:p>
        </w:tc>
        <w:tc>
          <w:tcPr>
            <w:tcW w:w="1525" w:type="dxa"/>
            <w:tcBorders>
              <w:top w:val="single" w:sz="4" w:space="0" w:color="auto"/>
              <w:left w:val="single" w:sz="4" w:space="0" w:color="auto"/>
              <w:bottom w:val="single" w:sz="4" w:space="0" w:color="auto"/>
              <w:right w:val="single" w:sz="4" w:space="0" w:color="auto"/>
            </w:tcBorders>
          </w:tcPr>
          <w:p w:rsidR="000A3A6A" w:rsidRPr="00BA06C5" w:rsidRDefault="000A3A6A" w:rsidP="006F3760">
            <w:pPr>
              <w:spacing w:after="0" w:line="240" w:lineRule="auto"/>
              <w:rPr>
                <w:rFonts w:ascii="Times New Roman" w:hAnsi="Times New Roman" w:cs="Times New Roman"/>
                <w:sz w:val="24"/>
                <w:szCs w:val="24"/>
              </w:rPr>
            </w:pPr>
          </w:p>
        </w:tc>
      </w:tr>
      <w:tr w:rsidR="000A3A6A" w:rsidRPr="00BA06C5" w:rsidTr="00AC19D3">
        <w:trPr>
          <w:jc w:val="center"/>
        </w:trPr>
        <w:tc>
          <w:tcPr>
            <w:tcW w:w="667" w:type="dxa"/>
            <w:tcBorders>
              <w:top w:val="single" w:sz="4" w:space="0" w:color="auto"/>
              <w:left w:val="single" w:sz="4" w:space="0" w:color="auto"/>
              <w:bottom w:val="single" w:sz="4" w:space="0" w:color="auto"/>
              <w:right w:val="single" w:sz="4" w:space="0" w:color="auto"/>
            </w:tcBorders>
            <w:hideMark/>
          </w:tcPr>
          <w:p w:rsidR="000A3A6A" w:rsidRPr="00BA06C5" w:rsidRDefault="000A3A6A" w:rsidP="006F3760">
            <w:pPr>
              <w:spacing w:after="0" w:line="240" w:lineRule="auto"/>
              <w:jc w:val="center"/>
              <w:rPr>
                <w:rFonts w:ascii="Times New Roman" w:hAnsi="Times New Roman" w:cs="Times New Roman"/>
                <w:sz w:val="24"/>
                <w:szCs w:val="24"/>
              </w:rPr>
            </w:pPr>
            <w:r w:rsidRPr="00BA06C5">
              <w:rPr>
                <w:rFonts w:ascii="Times New Roman" w:hAnsi="Times New Roman" w:cs="Times New Roman"/>
                <w:sz w:val="24"/>
                <w:szCs w:val="24"/>
              </w:rPr>
              <w:t>3.9</w:t>
            </w:r>
          </w:p>
        </w:tc>
        <w:tc>
          <w:tcPr>
            <w:tcW w:w="6073" w:type="dxa"/>
            <w:tcBorders>
              <w:top w:val="single" w:sz="4" w:space="0" w:color="auto"/>
              <w:left w:val="single" w:sz="4" w:space="0" w:color="auto"/>
              <w:bottom w:val="single" w:sz="4" w:space="0" w:color="auto"/>
              <w:right w:val="single" w:sz="4" w:space="0" w:color="auto"/>
            </w:tcBorders>
            <w:hideMark/>
          </w:tcPr>
          <w:p w:rsidR="000A3A6A" w:rsidRPr="00BA06C5" w:rsidRDefault="000A3A6A" w:rsidP="006F3760">
            <w:pPr>
              <w:spacing w:after="0" w:line="240" w:lineRule="auto"/>
              <w:rPr>
                <w:rFonts w:ascii="Times New Roman" w:eastAsia="Times New Roman" w:hAnsi="Times New Roman" w:cs="Times New Roman"/>
                <w:color w:val="000000" w:themeColor="text1"/>
                <w:sz w:val="24"/>
                <w:szCs w:val="24"/>
                <w:lang w:eastAsia="ru-RU"/>
              </w:rPr>
            </w:pPr>
            <w:r w:rsidRPr="00BA06C5">
              <w:rPr>
                <w:rFonts w:ascii="Times New Roman" w:eastAsia="Times New Roman" w:hAnsi="Times New Roman" w:cs="Times New Roman"/>
                <w:color w:val="000000" w:themeColor="text1"/>
                <w:sz w:val="24"/>
                <w:szCs w:val="24"/>
                <w:lang w:eastAsia="ru-RU"/>
              </w:rPr>
              <w:t>Фотовыставка «Науки юношей питают» (ко Дню студенчества)</w:t>
            </w:r>
          </w:p>
        </w:tc>
        <w:tc>
          <w:tcPr>
            <w:tcW w:w="1374" w:type="dxa"/>
            <w:tcBorders>
              <w:top w:val="single" w:sz="4" w:space="0" w:color="auto"/>
              <w:left w:val="single" w:sz="4" w:space="0" w:color="auto"/>
              <w:bottom w:val="single" w:sz="4" w:space="0" w:color="auto"/>
              <w:right w:val="single" w:sz="4" w:space="0" w:color="auto"/>
            </w:tcBorders>
            <w:hideMark/>
          </w:tcPr>
          <w:p w:rsidR="000A3A6A" w:rsidRPr="00BA06C5" w:rsidRDefault="000A3A6A" w:rsidP="006F3760">
            <w:pPr>
              <w:spacing w:after="0" w:line="240" w:lineRule="auto"/>
              <w:jc w:val="center"/>
              <w:rPr>
                <w:rFonts w:ascii="Times New Roman" w:hAnsi="Times New Roman" w:cs="Times New Roman"/>
                <w:color w:val="000000" w:themeColor="text1"/>
                <w:sz w:val="24"/>
                <w:szCs w:val="24"/>
              </w:rPr>
            </w:pPr>
            <w:r w:rsidRPr="00BA06C5">
              <w:rPr>
                <w:rFonts w:ascii="Times New Roman" w:hAnsi="Times New Roman" w:cs="Times New Roman"/>
                <w:color w:val="000000" w:themeColor="text1"/>
                <w:sz w:val="24"/>
                <w:szCs w:val="24"/>
              </w:rPr>
              <w:t>январь</w:t>
            </w:r>
          </w:p>
        </w:tc>
        <w:tc>
          <w:tcPr>
            <w:tcW w:w="1525" w:type="dxa"/>
            <w:tcBorders>
              <w:top w:val="single" w:sz="4" w:space="0" w:color="auto"/>
              <w:left w:val="single" w:sz="4" w:space="0" w:color="auto"/>
              <w:bottom w:val="single" w:sz="4" w:space="0" w:color="auto"/>
              <w:right w:val="single" w:sz="4" w:space="0" w:color="auto"/>
            </w:tcBorders>
          </w:tcPr>
          <w:p w:rsidR="000A3A6A" w:rsidRPr="00BA06C5" w:rsidRDefault="000A3A6A" w:rsidP="006F3760">
            <w:pPr>
              <w:spacing w:after="0" w:line="240" w:lineRule="auto"/>
              <w:rPr>
                <w:rFonts w:ascii="Times New Roman" w:hAnsi="Times New Roman" w:cs="Times New Roman"/>
                <w:sz w:val="24"/>
                <w:szCs w:val="24"/>
              </w:rPr>
            </w:pPr>
          </w:p>
        </w:tc>
      </w:tr>
      <w:tr w:rsidR="000A3A6A" w:rsidRPr="00BA06C5" w:rsidTr="00AC19D3">
        <w:trPr>
          <w:jc w:val="center"/>
        </w:trPr>
        <w:tc>
          <w:tcPr>
            <w:tcW w:w="667" w:type="dxa"/>
            <w:tcBorders>
              <w:top w:val="single" w:sz="4" w:space="0" w:color="auto"/>
              <w:left w:val="single" w:sz="4" w:space="0" w:color="auto"/>
              <w:bottom w:val="single" w:sz="4" w:space="0" w:color="auto"/>
              <w:right w:val="single" w:sz="4" w:space="0" w:color="auto"/>
            </w:tcBorders>
            <w:hideMark/>
          </w:tcPr>
          <w:p w:rsidR="000A3A6A" w:rsidRPr="00BA06C5" w:rsidRDefault="000A3A6A" w:rsidP="006F3760">
            <w:pPr>
              <w:spacing w:after="0" w:line="240" w:lineRule="auto"/>
              <w:jc w:val="center"/>
              <w:rPr>
                <w:rFonts w:ascii="Times New Roman" w:hAnsi="Times New Roman" w:cs="Times New Roman"/>
                <w:sz w:val="24"/>
                <w:szCs w:val="24"/>
              </w:rPr>
            </w:pPr>
            <w:r w:rsidRPr="00BA06C5">
              <w:rPr>
                <w:rFonts w:ascii="Times New Roman" w:hAnsi="Times New Roman" w:cs="Times New Roman"/>
                <w:sz w:val="24"/>
                <w:szCs w:val="24"/>
              </w:rPr>
              <w:t>3.10</w:t>
            </w:r>
          </w:p>
        </w:tc>
        <w:tc>
          <w:tcPr>
            <w:tcW w:w="6073" w:type="dxa"/>
            <w:tcBorders>
              <w:top w:val="single" w:sz="4" w:space="0" w:color="auto"/>
              <w:left w:val="single" w:sz="4" w:space="0" w:color="auto"/>
              <w:bottom w:val="single" w:sz="4" w:space="0" w:color="auto"/>
              <w:right w:val="single" w:sz="4" w:space="0" w:color="auto"/>
            </w:tcBorders>
            <w:hideMark/>
          </w:tcPr>
          <w:p w:rsidR="000A3A6A" w:rsidRPr="00BA06C5" w:rsidRDefault="000A3A6A" w:rsidP="006F3760">
            <w:pPr>
              <w:spacing w:after="0" w:line="240" w:lineRule="auto"/>
              <w:rPr>
                <w:rFonts w:ascii="Times New Roman" w:eastAsia="Times New Roman" w:hAnsi="Times New Roman" w:cs="Times New Roman"/>
                <w:color w:val="000000" w:themeColor="text1"/>
                <w:sz w:val="24"/>
                <w:szCs w:val="24"/>
                <w:lang w:eastAsia="ru-RU"/>
              </w:rPr>
            </w:pPr>
            <w:r w:rsidRPr="00BA06C5">
              <w:rPr>
                <w:rFonts w:ascii="Times New Roman" w:eastAsia="Times New Roman" w:hAnsi="Times New Roman" w:cs="Times New Roman"/>
                <w:color w:val="000000" w:themeColor="text1"/>
                <w:sz w:val="24"/>
                <w:szCs w:val="24"/>
                <w:lang w:eastAsia="ru-RU"/>
              </w:rPr>
              <w:t xml:space="preserve">Книжная выставка «Через тернии к звездам» (ко Дню космонавтики – 12 апреля) </w:t>
            </w:r>
          </w:p>
        </w:tc>
        <w:tc>
          <w:tcPr>
            <w:tcW w:w="1374" w:type="dxa"/>
            <w:tcBorders>
              <w:top w:val="single" w:sz="4" w:space="0" w:color="auto"/>
              <w:left w:val="single" w:sz="4" w:space="0" w:color="auto"/>
              <w:bottom w:val="single" w:sz="4" w:space="0" w:color="auto"/>
              <w:right w:val="single" w:sz="4" w:space="0" w:color="auto"/>
            </w:tcBorders>
            <w:hideMark/>
          </w:tcPr>
          <w:p w:rsidR="000A3A6A" w:rsidRPr="00BA06C5" w:rsidRDefault="000A3A6A" w:rsidP="006F3760">
            <w:pPr>
              <w:spacing w:after="0" w:line="240" w:lineRule="auto"/>
              <w:jc w:val="center"/>
              <w:rPr>
                <w:rFonts w:ascii="Times New Roman" w:hAnsi="Times New Roman" w:cs="Times New Roman"/>
                <w:color w:val="000000" w:themeColor="text1"/>
                <w:sz w:val="24"/>
                <w:szCs w:val="24"/>
              </w:rPr>
            </w:pPr>
            <w:r w:rsidRPr="00BA06C5">
              <w:rPr>
                <w:rFonts w:ascii="Times New Roman" w:hAnsi="Times New Roman" w:cs="Times New Roman"/>
                <w:color w:val="000000" w:themeColor="text1"/>
                <w:sz w:val="24"/>
                <w:szCs w:val="24"/>
              </w:rPr>
              <w:t>апрель</w:t>
            </w:r>
          </w:p>
        </w:tc>
        <w:tc>
          <w:tcPr>
            <w:tcW w:w="1525" w:type="dxa"/>
            <w:tcBorders>
              <w:top w:val="single" w:sz="4" w:space="0" w:color="auto"/>
              <w:left w:val="single" w:sz="4" w:space="0" w:color="auto"/>
              <w:bottom w:val="single" w:sz="4" w:space="0" w:color="auto"/>
              <w:right w:val="single" w:sz="4" w:space="0" w:color="auto"/>
            </w:tcBorders>
          </w:tcPr>
          <w:p w:rsidR="000A3A6A" w:rsidRPr="00BA06C5" w:rsidRDefault="000A3A6A" w:rsidP="006F3760">
            <w:pPr>
              <w:spacing w:after="0" w:line="240" w:lineRule="auto"/>
              <w:rPr>
                <w:rFonts w:ascii="Times New Roman" w:hAnsi="Times New Roman" w:cs="Times New Roman"/>
                <w:sz w:val="24"/>
                <w:szCs w:val="24"/>
              </w:rPr>
            </w:pPr>
          </w:p>
        </w:tc>
      </w:tr>
      <w:tr w:rsidR="000A3A6A" w:rsidRPr="00BA06C5" w:rsidTr="00AC19D3">
        <w:trPr>
          <w:jc w:val="center"/>
        </w:trPr>
        <w:tc>
          <w:tcPr>
            <w:tcW w:w="667" w:type="dxa"/>
            <w:tcBorders>
              <w:top w:val="single" w:sz="4" w:space="0" w:color="auto"/>
              <w:left w:val="single" w:sz="4" w:space="0" w:color="auto"/>
              <w:bottom w:val="single" w:sz="4" w:space="0" w:color="auto"/>
              <w:right w:val="single" w:sz="4" w:space="0" w:color="auto"/>
            </w:tcBorders>
            <w:hideMark/>
          </w:tcPr>
          <w:p w:rsidR="000A3A6A" w:rsidRPr="00BA06C5" w:rsidRDefault="000A3A6A" w:rsidP="006F3760">
            <w:pPr>
              <w:spacing w:after="0" w:line="240" w:lineRule="auto"/>
              <w:jc w:val="center"/>
              <w:rPr>
                <w:rFonts w:ascii="Times New Roman" w:hAnsi="Times New Roman" w:cs="Times New Roman"/>
                <w:sz w:val="24"/>
                <w:szCs w:val="24"/>
              </w:rPr>
            </w:pPr>
            <w:r w:rsidRPr="00BA06C5">
              <w:rPr>
                <w:rFonts w:ascii="Times New Roman" w:hAnsi="Times New Roman" w:cs="Times New Roman"/>
                <w:sz w:val="24"/>
                <w:szCs w:val="24"/>
              </w:rPr>
              <w:t>3.11</w:t>
            </w:r>
          </w:p>
        </w:tc>
        <w:tc>
          <w:tcPr>
            <w:tcW w:w="6073" w:type="dxa"/>
            <w:tcBorders>
              <w:top w:val="single" w:sz="4" w:space="0" w:color="auto"/>
              <w:left w:val="single" w:sz="4" w:space="0" w:color="auto"/>
              <w:bottom w:val="single" w:sz="4" w:space="0" w:color="auto"/>
              <w:right w:val="single" w:sz="4" w:space="0" w:color="auto"/>
            </w:tcBorders>
            <w:hideMark/>
          </w:tcPr>
          <w:p w:rsidR="000A3A6A" w:rsidRPr="00BA06C5" w:rsidRDefault="000A3A6A" w:rsidP="006F3760">
            <w:pPr>
              <w:spacing w:after="0" w:line="240" w:lineRule="auto"/>
              <w:rPr>
                <w:rFonts w:ascii="Times New Roman" w:eastAsia="Times New Roman" w:hAnsi="Times New Roman" w:cs="Times New Roman"/>
                <w:color w:val="000000" w:themeColor="text1"/>
                <w:sz w:val="24"/>
                <w:szCs w:val="24"/>
                <w:lang w:eastAsia="ru-RU"/>
              </w:rPr>
            </w:pPr>
            <w:r w:rsidRPr="00BA06C5">
              <w:rPr>
                <w:rFonts w:ascii="Times New Roman" w:eastAsia="Times New Roman" w:hAnsi="Times New Roman" w:cs="Times New Roman"/>
                <w:color w:val="000000" w:themeColor="text1"/>
                <w:sz w:val="24"/>
                <w:szCs w:val="24"/>
                <w:lang w:eastAsia="ru-RU"/>
              </w:rPr>
              <w:t>Деловая игра «День хороших манер»</w:t>
            </w:r>
          </w:p>
        </w:tc>
        <w:tc>
          <w:tcPr>
            <w:tcW w:w="1374" w:type="dxa"/>
            <w:tcBorders>
              <w:top w:val="single" w:sz="4" w:space="0" w:color="auto"/>
              <w:left w:val="single" w:sz="4" w:space="0" w:color="auto"/>
              <w:bottom w:val="single" w:sz="4" w:space="0" w:color="auto"/>
              <w:right w:val="single" w:sz="4" w:space="0" w:color="auto"/>
            </w:tcBorders>
            <w:hideMark/>
          </w:tcPr>
          <w:p w:rsidR="000A3A6A" w:rsidRPr="00BA06C5" w:rsidRDefault="000A3A6A" w:rsidP="006F3760">
            <w:pPr>
              <w:spacing w:after="0" w:line="240" w:lineRule="auto"/>
              <w:jc w:val="center"/>
              <w:rPr>
                <w:rFonts w:ascii="Times New Roman" w:hAnsi="Times New Roman" w:cs="Times New Roman"/>
                <w:color w:val="000000" w:themeColor="text1"/>
                <w:sz w:val="24"/>
                <w:szCs w:val="24"/>
              </w:rPr>
            </w:pPr>
            <w:r w:rsidRPr="00BA06C5">
              <w:rPr>
                <w:rFonts w:ascii="Times New Roman" w:hAnsi="Times New Roman" w:cs="Times New Roman"/>
                <w:color w:val="000000" w:themeColor="text1"/>
                <w:sz w:val="24"/>
                <w:szCs w:val="24"/>
              </w:rPr>
              <w:t>апрель</w:t>
            </w:r>
          </w:p>
        </w:tc>
        <w:tc>
          <w:tcPr>
            <w:tcW w:w="1525" w:type="dxa"/>
            <w:tcBorders>
              <w:top w:val="single" w:sz="4" w:space="0" w:color="auto"/>
              <w:left w:val="single" w:sz="4" w:space="0" w:color="auto"/>
              <w:bottom w:val="single" w:sz="4" w:space="0" w:color="auto"/>
              <w:right w:val="single" w:sz="4" w:space="0" w:color="auto"/>
            </w:tcBorders>
          </w:tcPr>
          <w:p w:rsidR="000A3A6A" w:rsidRPr="00BA06C5" w:rsidRDefault="000A3A6A" w:rsidP="006F3760">
            <w:pPr>
              <w:spacing w:after="0" w:line="240" w:lineRule="auto"/>
              <w:rPr>
                <w:rFonts w:ascii="Times New Roman" w:hAnsi="Times New Roman" w:cs="Times New Roman"/>
                <w:sz w:val="24"/>
                <w:szCs w:val="24"/>
              </w:rPr>
            </w:pPr>
          </w:p>
        </w:tc>
      </w:tr>
      <w:tr w:rsidR="000A3A6A" w:rsidRPr="00BA06C5" w:rsidTr="006F3760">
        <w:trPr>
          <w:jc w:val="center"/>
        </w:trPr>
        <w:tc>
          <w:tcPr>
            <w:tcW w:w="9639" w:type="dxa"/>
            <w:gridSpan w:val="4"/>
            <w:tcBorders>
              <w:top w:val="single" w:sz="4" w:space="0" w:color="auto"/>
              <w:left w:val="single" w:sz="4" w:space="0" w:color="auto"/>
              <w:bottom w:val="single" w:sz="4" w:space="0" w:color="auto"/>
              <w:right w:val="single" w:sz="4" w:space="0" w:color="auto"/>
            </w:tcBorders>
            <w:hideMark/>
          </w:tcPr>
          <w:p w:rsidR="000A3A6A" w:rsidRPr="00BA06C5" w:rsidRDefault="000A3A6A" w:rsidP="006F3760">
            <w:pPr>
              <w:spacing w:after="0" w:line="240" w:lineRule="auto"/>
              <w:jc w:val="center"/>
              <w:rPr>
                <w:rFonts w:ascii="Times New Roman" w:hAnsi="Times New Roman" w:cs="Times New Roman"/>
                <w:sz w:val="24"/>
                <w:szCs w:val="24"/>
              </w:rPr>
            </w:pPr>
            <w:r w:rsidRPr="00BA06C5">
              <w:rPr>
                <w:rFonts w:ascii="Times New Roman" w:hAnsi="Times New Roman" w:cs="Times New Roman"/>
                <w:sz w:val="24"/>
                <w:szCs w:val="24"/>
              </w:rPr>
              <w:t>4. Гражданско-патриотическое воспитание</w:t>
            </w:r>
          </w:p>
        </w:tc>
      </w:tr>
      <w:tr w:rsidR="000A3A6A" w:rsidRPr="00BA06C5" w:rsidTr="00AC19D3">
        <w:trPr>
          <w:jc w:val="center"/>
        </w:trPr>
        <w:tc>
          <w:tcPr>
            <w:tcW w:w="667" w:type="dxa"/>
            <w:tcBorders>
              <w:top w:val="single" w:sz="4" w:space="0" w:color="auto"/>
              <w:left w:val="single" w:sz="4" w:space="0" w:color="auto"/>
              <w:bottom w:val="single" w:sz="4" w:space="0" w:color="auto"/>
              <w:right w:val="single" w:sz="4" w:space="0" w:color="auto"/>
            </w:tcBorders>
            <w:hideMark/>
          </w:tcPr>
          <w:p w:rsidR="000A3A6A" w:rsidRPr="00BA06C5" w:rsidRDefault="000A3A6A" w:rsidP="006F3760">
            <w:pPr>
              <w:spacing w:after="0" w:line="240" w:lineRule="auto"/>
              <w:jc w:val="center"/>
              <w:rPr>
                <w:rFonts w:ascii="Times New Roman" w:hAnsi="Times New Roman" w:cs="Times New Roman"/>
                <w:sz w:val="24"/>
                <w:szCs w:val="24"/>
              </w:rPr>
            </w:pPr>
            <w:r w:rsidRPr="00BA06C5">
              <w:rPr>
                <w:rFonts w:ascii="Times New Roman" w:hAnsi="Times New Roman" w:cs="Times New Roman"/>
                <w:sz w:val="24"/>
                <w:szCs w:val="24"/>
              </w:rPr>
              <w:t>4.1</w:t>
            </w:r>
          </w:p>
        </w:tc>
        <w:tc>
          <w:tcPr>
            <w:tcW w:w="6073" w:type="dxa"/>
            <w:tcBorders>
              <w:top w:val="single" w:sz="4" w:space="0" w:color="auto"/>
              <w:left w:val="single" w:sz="4" w:space="0" w:color="auto"/>
              <w:bottom w:val="single" w:sz="4" w:space="0" w:color="auto"/>
              <w:right w:val="single" w:sz="4" w:space="0" w:color="auto"/>
            </w:tcBorders>
            <w:hideMark/>
          </w:tcPr>
          <w:p w:rsidR="000A3A6A" w:rsidRPr="00BA06C5" w:rsidRDefault="000A3A6A" w:rsidP="006F3760">
            <w:pPr>
              <w:spacing w:after="0" w:line="240" w:lineRule="auto"/>
              <w:rPr>
                <w:rFonts w:ascii="Times New Roman" w:eastAsia="Times New Roman" w:hAnsi="Times New Roman" w:cs="Times New Roman"/>
                <w:color w:val="000000" w:themeColor="text1"/>
                <w:sz w:val="24"/>
                <w:szCs w:val="24"/>
                <w:lang w:eastAsia="ru-RU"/>
              </w:rPr>
            </w:pPr>
            <w:r w:rsidRPr="00BA06C5">
              <w:rPr>
                <w:rFonts w:ascii="Times New Roman" w:eastAsia="Times New Roman" w:hAnsi="Times New Roman" w:cs="Times New Roman"/>
                <w:color w:val="000000" w:themeColor="text1"/>
                <w:sz w:val="24"/>
                <w:szCs w:val="24"/>
                <w:lang w:eastAsia="ru-RU"/>
              </w:rPr>
              <w:t xml:space="preserve">Книжная выставка </w:t>
            </w:r>
            <w:r w:rsidRPr="00BA06C5">
              <w:rPr>
                <w:rFonts w:ascii="Times New Roman" w:eastAsia="Times New Roman" w:hAnsi="Times New Roman" w:cs="Times New Roman"/>
                <w:sz w:val="24"/>
                <w:szCs w:val="24"/>
                <w:lang w:eastAsia="ru-RU"/>
              </w:rPr>
              <w:t>«Непокоренный Ленинград»</w:t>
            </w:r>
            <w:r w:rsidRPr="00BA06C5">
              <w:rPr>
                <w:rFonts w:ascii="Times New Roman" w:hAnsi="Times New Roman" w:cs="Times New Roman"/>
                <w:sz w:val="24"/>
                <w:szCs w:val="24"/>
              </w:rPr>
              <w:t xml:space="preserve"> </w:t>
            </w:r>
            <w:r w:rsidRPr="00BA06C5">
              <w:rPr>
                <w:rFonts w:ascii="Times New Roman" w:eastAsia="Times New Roman" w:hAnsi="Times New Roman" w:cs="Times New Roman"/>
                <w:color w:val="000000" w:themeColor="text1"/>
                <w:sz w:val="24"/>
                <w:szCs w:val="24"/>
                <w:lang w:eastAsia="ru-RU"/>
              </w:rPr>
              <w:t>(посвящена снятию блокады г. Ленинграда)</w:t>
            </w:r>
            <w:r w:rsidRPr="00BA06C5">
              <w:rPr>
                <w:rFonts w:ascii="Times New Roman" w:hAnsi="Times New Roman" w:cs="Times New Roman"/>
                <w:sz w:val="24"/>
                <w:szCs w:val="24"/>
              </w:rPr>
              <w:t xml:space="preserve"> </w:t>
            </w:r>
          </w:p>
        </w:tc>
        <w:tc>
          <w:tcPr>
            <w:tcW w:w="1374" w:type="dxa"/>
            <w:tcBorders>
              <w:top w:val="single" w:sz="4" w:space="0" w:color="auto"/>
              <w:left w:val="single" w:sz="4" w:space="0" w:color="auto"/>
              <w:bottom w:val="single" w:sz="4" w:space="0" w:color="auto"/>
              <w:right w:val="single" w:sz="4" w:space="0" w:color="auto"/>
            </w:tcBorders>
            <w:hideMark/>
          </w:tcPr>
          <w:p w:rsidR="000A3A6A" w:rsidRPr="00BA06C5" w:rsidRDefault="000A3A6A" w:rsidP="006F3760">
            <w:pPr>
              <w:spacing w:after="0" w:line="240" w:lineRule="auto"/>
              <w:jc w:val="center"/>
              <w:rPr>
                <w:rFonts w:ascii="Times New Roman" w:hAnsi="Times New Roman" w:cs="Times New Roman"/>
                <w:color w:val="000000" w:themeColor="text1"/>
                <w:sz w:val="24"/>
                <w:szCs w:val="24"/>
              </w:rPr>
            </w:pPr>
            <w:r w:rsidRPr="00BA06C5">
              <w:rPr>
                <w:rFonts w:ascii="Times New Roman" w:hAnsi="Times New Roman" w:cs="Times New Roman"/>
                <w:color w:val="000000" w:themeColor="text1"/>
                <w:sz w:val="24"/>
                <w:szCs w:val="24"/>
              </w:rPr>
              <w:t>январь</w:t>
            </w:r>
          </w:p>
        </w:tc>
        <w:tc>
          <w:tcPr>
            <w:tcW w:w="1525" w:type="dxa"/>
            <w:tcBorders>
              <w:top w:val="single" w:sz="4" w:space="0" w:color="auto"/>
              <w:left w:val="single" w:sz="4" w:space="0" w:color="auto"/>
              <w:bottom w:val="single" w:sz="4" w:space="0" w:color="auto"/>
              <w:right w:val="single" w:sz="4" w:space="0" w:color="auto"/>
            </w:tcBorders>
          </w:tcPr>
          <w:p w:rsidR="000A3A6A" w:rsidRPr="00BA06C5" w:rsidRDefault="000A3A6A" w:rsidP="006F3760">
            <w:pPr>
              <w:spacing w:after="0" w:line="240" w:lineRule="auto"/>
              <w:rPr>
                <w:rFonts w:ascii="Times New Roman" w:hAnsi="Times New Roman" w:cs="Times New Roman"/>
                <w:sz w:val="24"/>
                <w:szCs w:val="24"/>
              </w:rPr>
            </w:pPr>
          </w:p>
        </w:tc>
      </w:tr>
      <w:tr w:rsidR="000A3A6A" w:rsidRPr="00BA06C5" w:rsidTr="00AC19D3">
        <w:trPr>
          <w:jc w:val="center"/>
        </w:trPr>
        <w:tc>
          <w:tcPr>
            <w:tcW w:w="667" w:type="dxa"/>
            <w:tcBorders>
              <w:top w:val="single" w:sz="4" w:space="0" w:color="auto"/>
              <w:left w:val="single" w:sz="4" w:space="0" w:color="auto"/>
              <w:bottom w:val="single" w:sz="4" w:space="0" w:color="auto"/>
              <w:right w:val="single" w:sz="4" w:space="0" w:color="auto"/>
            </w:tcBorders>
            <w:hideMark/>
          </w:tcPr>
          <w:p w:rsidR="000A3A6A" w:rsidRPr="00BA06C5" w:rsidRDefault="000A3A6A" w:rsidP="006F3760">
            <w:pPr>
              <w:spacing w:after="0" w:line="240" w:lineRule="auto"/>
              <w:jc w:val="center"/>
              <w:rPr>
                <w:rFonts w:ascii="Times New Roman" w:hAnsi="Times New Roman" w:cs="Times New Roman"/>
                <w:sz w:val="24"/>
                <w:szCs w:val="24"/>
              </w:rPr>
            </w:pPr>
            <w:r w:rsidRPr="00BA06C5">
              <w:rPr>
                <w:rFonts w:ascii="Times New Roman" w:hAnsi="Times New Roman" w:cs="Times New Roman"/>
                <w:sz w:val="24"/>
                <w:szCs w:val="24"/>
              </w:rPr>
              <w:t>4.2</w:t>
            </w:r>
          </w:p>
        </w:tc>
        <w:tc>
          <w:tcPr>
            <w:tcW w:w="6073" w:type="dxa"/>
            <w:tcBorders>
              <w:top w:val="single" w:sz="4" w:space="0" w:color="auto"/>
              <w:left w:val="single" w:sz="4" w:space="0" w:color="auto"/>
              <w:bottom w:val="single" w:sz="4" w:space="0" w:color="auto"/>
              <w:right w:val="single" w:sz="4" w:space="0" w:color="auto"/>
            </w:tcBorders>
            <w:hideMark/>
          </w:tcPr>
          <w:p w:rsidR="000A3A6A" w:rsidRPr="00BA06C5" w:rsidRDefault="000A3A6A" w:rsidP="006F3760">
            <w:pPr>
              <w:spacing w:after="0" w:line="240" w:lineRule="auto"/>
              <w:rPr>
                <w:rFonts w:ascii="Times New Roman" w:eastAsia="Times New Roman" w:hAnsi="Times New Roman" w:cs="Times New Roman"/>
                <w:color w:val="000000" w:themeColor="text1"/>
                <w:sz w:val="24"/>
                <w:szCs w:val="24"/>
                <w:lang w:eastAsia="ru-RU"/>
              </w:rPr>
            </w:pPr>
            <w:r w:rsidRPr="00BA06C5">
              <w:rPr>
                <w:rFonts w:ascii="Times New Roman" w:eastAsia="Times New Roman" w:hAnsi="Times New Roman" w:cs="Times New Roman"/>
                <w:color w:val="000000" w:themeColor="text1"/>
                <w:sz w:val="24"/>
                <w:szCs w:val="24"/>
                <w:lang w:eastAsia="ru-RU"/>
              </w:rPr>
              <w:t xml:space="preserve">Информ-дайджест </w:t>
            </w:r>
            <w:r w:rsidRPr="00BA06C5">
              <w:rPr>
                <w:rFonts w:ascii="Times New Roman" w:eastAsia="Times New Roman" w:hAnsi="Times New Roman" w:cs="Times New Roman"/>
                <w:sz w:val="24"/>
                <w:szCs w:val="24"/>
                <w:lang w:eastAsia="ru-RU"/>
              </w:rPr>
              <w:t>«Дорогой героев, дорогой отцов»</w:t>
            </w:r>
            <w:r w:rsidRPr="00BA06C5">
              <w:rPr>
                <w:rFonts w:ascii="Times New Roman" w:eastAsia="Times New Roman" w:hAnsi="Times New Roman" w:cs="Times New Roman"/>
                <w:color w:val="000000" w:themeColor="text1"/>
                <w:sz w:val="24"/>
                <w:szCs w:val="24"/>
                <w:lang w:eastAsia="ru-RU"/>
              </w:rPr>
              <w:t xml:space="preserve"> </w:t>
            </w:r>
          </w:p>
        </w:tc>
        <w:tc>
          <w:tcPr>
            <w:tcW w:w="1374" w:type="dxa"/>
            <w:tcBorders>
              <w:top w:val="single" w:sz="4" w:space="0" w:color="auto"/>
              <w:left w:val="single" w:sz="4" w:space="0" w:color="auto"/>
              <w:bottom w:val="single" w:sz="4" w:space="0" w:color="auto"/>
              <w:right w:val="single" w:sz="4" w:space="0" w:color="auto"/>
            </w:tcBorders>
            <w:hideMark/>
          </w:tcPr>
          <w:p w:rsidR="000A3A6A" w:rsidRPr="00BA06C5" w:rsidRDefault="000A3A6A" w:rsidP="006F3760">
            <w:pPr>
              <w:spacing w:after="0" w:line="240" w:lineRule="auto"/>
              <w:jc w:val="center"/>
              <w:rPr>
                <w:rFonts w:ascii="Times New Roman" w:hAnsi="Times New Roman" w:cs="Times New Roman"/>
                <w:color w:val="000000" w:themeColor="text1"/>
                <w:sz w:val="24"/>
                <w:szCs w:val="24"/>
              </w:rPr>
            </w:pPr>
            <w:r w:rsidRPr="00BA06C5">
              <w:rPr>
                <w:rFonts w:ascii="Times New Roman" w:hAnsi="Times New Roman" w:cs="Times New Roman"/>
                <w:color w:val="000000" w:themeColor="text1"/>
                <w:sz w:val="24"/>
                <w:szCs w:val="24"/>
              </w:rPr>
              <w:t>февраль</w:t>
            </w:r>
          </w:p>
        </w:tc>
        <w:tc>
          <w:tcPr>
            <w:tcW w:w="1525" w:type="dxa"/>
            <w:tcBorders>
              <w:top w:val="single" w:sz="4" w:space="0" w:color="auto"/>
              <w:left w:val="single" w:sz="4" w:space="0" w:color="auto"/>
              <w:bottom w:val="single" w:sz="4" w:space="0" w:color="auto"/>
              <w:right w:val="single" w:sz="4" w:space="0" w:color="auto"/>
            </w:tcBorders>
          </w:tcPr>
          <w:p w:rsidR="000A3A6A" w:rsidRPr="00BA06C5" w:rsidRDefault="000A3A6A" w:rsidP="006F3760">
            <w:pPr>
              <w:spacing w:after="0" w:line="240" w:lineRule="auto"/>
              <w:rPr>
                <w:rFonts w:ascii="Times New Roman" w:hAnsi="Times New Roman" w:cs="Times New Roman"/>
                <w:sz w:val="24"/>
                <w:szCs w:val="24"/>
              </w:rPr>
            </w:pPr>
          </w:p>
        </w:tc>
      </w:tr>
      <w:tr w:rsidR="000A3A6A" w:rsidRPr="00BA06C5" w:rsidTr="00AC19D3">
        <w:trPr>
          <w:jc w:val="center"/>
        </w:trPr>
        <w:tc>
          <w:tcPr>
            <w:tcW w:w="667" w:type="dxa"/>
            <w:tcBorders>
              <w:top w:val="single" w:sz="4" w:space="0" w:color="auto"/>
              <w:left w:val="single" w:sz="4" w:space="0" w:color="auto"/>
              <w:bottom w:val="single" w:sz="4" w:space="0" w:color="auto"/>
              <w:right w:val="single" w:sz="4" w:space="0" w:color="auto"/>
            </w:tcBorders>
            <w:hideMark/>
          </w:tcPr>
          <w:p w:rsidR="000A3A6A" w:rsidRPr="00BA06C5" w:rsidRDefault="000A3A6A" w:rsidP="006F3760">
            <w:pPr>
              <w:spacing w:after="0" w:line="240" w:lineRule="auto"/>
              <w:jc w:val="center"/>
              <w:rPr>
                <w:rFonts w:ascii="Times New Roman" w:hAnsi="Times New Roman" w:cs="Times New Roman"/>
                <w:sz w:val="24"/>
                <w:szCs w:val="24"/>
              </w:rPr>
            </w:pPr>
            <w:r w:rsidRPr="00BA06C5">
              <w:rPr>
                <w:rFonts w:ascii="Times New Roman" w:hAnsi="Times New Roman" w:cs="Times New Roman"/>
                <w:sz w:val="24"/>
                <w:szCs w:val="24"/>
              </w:rPr>
              <w:t>4.3</w:t>
            </w:r>
          </w:p>
        </w:tc>
        <w:tc>
          <w:tcPr>
            <w:tcW w:w="6073" w:type="dxa"/>
            <w:tcBorders>
              <w:top w:val="single" w:sz="4" w:space="0" w:color="auto"/>
              <w:left w:val="single" w:sz="4" w:space="0" w:color="auto"/>
              <w:bottom w:val="single" w:sz="4" w:space="0" w:color="auto"/>
              <w:right w:val="single" w:sz="4" w:space="0" w:color="auto"/>
            </w:tcBorders>
            <w:hideMark/>
          </w:tcPr>
          <w:p w:rsidR="000A3A6A" w:rsidRPr="00BA06C5" w:rsidRDefault="000A3A6A" w:rsidP="006F3760">
            <w:pPr>
              <w:spacing w:after="0" w:line="240" w:lineRule="auto"/>
              <w:rPr>
                <w:rFonts w:ascii="Times New Roman" w:eastAsia="Times New Roman" w:hAnsi="Times New Roman" w:cs="Times New Roman"/>
                <w:color w:val="000000" w:themeColor="text1"/>
                <w:sz w:val="24"/>
                <w:szCs w:val="24"/>
                <w:lang w:eastAsia="ru-RU"/>
              </w:rPr>
            </w:pPr>
            <w:r w:rsidRPr="00BA06C5">
              <w:rPr>
                <w:rFonts w:ascii="Times New Roman" w:eastAsia="Times New Roman" w:hAnsi="Times New Roman" w:cs="Times New Roman"/>
                <w:color w:val="000000" w:themeColor="text1"/>
                <w:sz w:val="24"/>
                <w:szCs w:val="24"/>
                <w:lang w:eastAsia="ru-RU"/>
              </w:rPr>
              <w:t>Книжная выставка «Сталинград – наша память и боль» (посвящена освобождению г. Сталинграда)</w:t>
            </w:r>
          </w:p>
        </w:tc>
        <w:tc>
          <w:tcPr>
            <w:tcW w:w="1374" w:type="dxa"/>
            <w:tcBorders>
              <w:top w:val="single" w:sz="4" w:space="0" w:color="auto"/>
              <w:left w:val="single" w:sz="4" w:space="0" w:color="auto"/>
              <w:bottom w:val="single" w:sz="4" w:space="0" w:color="auto"/>
              <w:right w:val="single" w:sz="4" w:space="0" w:color="auto"/>
            </w:tcBorders>
            <w:hideMark/>
          </w:tcPr>
          <w:p w:rsidR="000A3A6A" w:rsidRPr="00BA06C5" w:rsidRDefault="000A3A6A" w:rsidP="006F3760">
            <w:pPr>
              <w:spacing w:after="0" w:line="240" w:lineRule="auto"/>
              <w:jc w:val="center"/>
              <w:rPr>
                <w:rFonts w:ascii="Times New Roman" w:hAnsi="Times New Roman" w:cs="Times New Roman"/>
                <w:color w:val="000000" w:themeColor="text1"/>
                <w:sz w:val="24"/>
                <w:szCs w:val="24"/>
              </w:rPr>
            </w:pPr>
            <w:r w:rsidRPr="00BA06C5">
              <w:rPr>
                <w:rFonts w:ascii="Times New Roman" w:hAnsi="Times New Roman" w:cs="Times New Roman"/>
                <w:color w:val="000000" w:themeColor="text1"/>
                <w:sz w:val="24"/>
                <w:szCs w:val="24"/>
              </w:rPr>
              <w:t>февраль</w:t>
            </w:r>
          </w:p>
        </w:tc>
        <w:tc>
          <w:tcPr>
            <w:tcW w:w="1525" w:type="dxa"/>
            <w:tcBorders>
              <w:top w:val="single" w:sz="4" w:space="0" w:color="auto"/>
              <w:left w:val="single" w:sz="4" w:space="0" w:color="auto"/>
              <w:bottom w:val="single" w:sz="4" w:space="0" w:color="auto"/>
              <w:right w:val="single" w:sz="4" w:space="0" w:color="auto"/>
            </w:tcBorders>
          </w:tcPr>
          <w:p w:rsidR="000A3A6A" w:rsidRPr="00BA06C5" w:rsidRDefault="000A3A6A" w:rsidP="006F3760">
            <w:pPr>
              <w:spacing w:after="0" w:line="240" w:lineRule="auto"/>
              <w:rPr>
                <w:rFonts w:ascii="Times New Roman" w:hAnsi="Times New Roman" w:cs="Times New Roman"/>
                <w:sz w:val="24"/>
                <w:szCs w:val="24"/>
              </w:rPr>
            </w:pPr>
          </w:p>
        </w:tc>
      </w:tr>
      <w:tr w:rsidR="000A3A6A" w:rsidRPr="00BA06C5" w:rsidTr="00AC19D3">
        <w:trPr>
          <w:jc w:val="center"/>
        </w:trPr>
        <w:tc>
          <w:tcPr>
            <w:tcW w:w="667" w:type="dxa"/>
            <w:tcBorders>
              <w:top w:val="single" w:sz="4" w:space="0" w:color="auto"/>
              <w:left w:val="single" w:sz="4" w:space="0" w:color="auto"/>
              <w:bottom w:val="single" w:sz="4" w:space="0" w:color="auto"/>
              <w:right w:val="single" w:sz="4" w:space="0" w:color="auto"/>
            </w:tcBorders>
            <w:hideMark/>
          </w:tcPr>
          <w:p w:rsidR="000A3A6A" w:rsidRPr="00BA06C5" w:rsidRDefault="000A3A6A" w:rsidP="006F3760">
            <w:pPr>
              <w:spacing w:after="0" w:line="240" w:lineRule="auto"/>
              <w:jc w:val="center"/>
              <w:rPr>
                <w:rFonts w:ascii="Times New Roman" w:hAnsi="Times New Roman" w:cs="Times New Roman"/>
                <w:sz w:val="24"/>
                <w:szCs w:val="24"/>
              </w:rPr>
            </w:pPr>
            <w:r w:rsidRPr="00BA06C5">
              <w:rPr>
                <w:rFonts w:ascii="Times New Roman" w:hAnsi="Times New Roman" w:cs="Times New Roman"/>
                <w:sz w:val="24"/>
                <w:szCs w:val="24"/>
              </w:rPr>
              <w:t>4.4</w:t>
            </w:r>
          </w:p>
        </w:tc>
        <w:tc>
          <w:tcPr>
            <w:tcW w:w="6073" w:type="dxa"/>
            <w:tcBorders>
              <w:top w:val="single" w:sz="4" w:space="0" w:color="auto"/>
              <w:left w:val="single" w:sz="4" w:space="0" w:color="auto"/>
              <w:bottom w:val="single" w:sz="4" w:space="0" w:color="auto"/>
              <w:right w:val="single" w:sz="4" w:space="0" w:color="auto"/>
            </w:tcBorders>
            <w:hideMark/>
          </w:tcPr>
          <w:p w:rsidR="000A3A6A" w:rsidRPr="00BA06C5" w:rsidRDefault="000A3A6A" w:rsidP="006F3760">
            <w:pPr>
              <w:spacing w:after="0" w:line="240" w:lineRule="auto"/>
              <w:rPr>
                <w:rFonts w:ascii="Times New Roman" w:eastAsia="Times New Roman" w:hAnsi="Times New Roman" w:cs="Times New Roman"/>
                <w:color w:val="000000" w:themeColor="text1"/>
                <w:sz w:val="24"/>
                <w:szCs w:val="24"/>
                <w:lang w:eastAsia="ru-RU"/>
              </w:rPr>
            </w:pPr>
            <w:r w:rsidRPr="00BA06C5">
              <w:rPr>
                <w:rFonts w:ascii="Times New Roman" w:eastAsia="Times New Roman" w:hAnsi="Times New Roman" w:cs="Times New Roman"/>
                <w:color w:val="000000" w:themeColor="text1"/>
                <w:sz w:val="24"/>
                <w:szCs w:val="24"/>
                <w:lang w:eastAsia="ru-RU"/>
              </w:rPr>
              <w:t>Литературно-музыкальный конкурс чтецов и вокальных исполнителей «Святое дело Родине служить» (посвящен празднику 23 февраля)</w:t>
            </w:r>
            <w:r w:rsidRPr="00BA06C5">
              <w:rPr>
                <w:rFonts w:ascii="Times New Roman" w:hAnsi="Times New Roman" w:cs="Times New Roman"/>
                <w:sz w:val="24"/>
                <w:szCs w:val="24"/>
              </w:rPr>
              <w:t xml:space="preserve"> </w:t>
            </w:r>
          </w:p>
        </w:tc>
        <w:tc>
          <w:tcPr>
            <w:tcW w:w="1374" w:type="dxa"/>
            <w:tcBorders>
              <w:top w:val="single" w:sz="4" w:space="0" w:color="auto"/>
              <w:left w:val="single" w:sz="4" w:space="0" w:color="auto"/>
              <w:bottom w:val="single" w:sz="4" w:space="0" w:color="auto"/>
              <w:right w:val="single" w:sz="4" w:space="0" w:color="auto"/>
            </w:tcBorders>
            <w:hideMark/>
          </w:tcPr>
          <w:p w:rsidR="000A3A6A" w:rsidRPr="00BA06C5" w:rsidRDefault="000A3A6A" w:rsidP="006F3760">
            <w:pPr>
              <w:spacing w:after="0" w:line="240" w:lineRule="auto"/>
              <w:jc w:val="center"/>
              <w:rPr>
                <w:rFonts w:ascii="Times New Roman" w:hAnsi="Times New Roman" w:cs="Times New Roman"/>
                <w:color w:val="000000" w:themeColor="text1"/>
                <w:sz w:val="24"/>
                <w:szCs w:val="24"/>
              </w:rPr>
            </w:pPr>
            <w:r w:rsidRPr="00BA06C5">
              <w:rPr>
                <w:rFonts w:ascii="Times New Roman" w:hAnsi="Times New Roman" w:cs="Times New Roman"/>
                <w:color w:val="000000" w:themeColor="text1"/>
                <w:sz w:val="24"/>
                <w:szCs w:val="24"/>
              </w:rPr>
              <w:t>февраль</w:t>
            </w:r>
          </w:p>
        </w:tc>
        <w:tc>
          <w:tcPr>
            <w:tcW w:w="1525" w:type="dxa"/>
            <w:tcBorders>
              <w:top w:val="single" w:sz="4" w:space="0" w:color="auto"/>
              <w:left w:val="single" w:sz="4" w:space="0" w:color="auto"/>
              <w:bottom w:val="single" w:sz="4" w:space="0" w:color="auto"/>
              <w:right w:val="single" w:sz="4" w:space="0" w:color="auto"/>
            </w:tcBorders>
            <w:hideMark/>
          </w:tcPr>
          <w:p w:rsidR="000A3A6A" w:rsidRPr="00BA06C5" w:rsidRDefault="000A3A6A" w:rsidP="006F3760">
            <w:pPr>
              <w:spacing w:after="0" w:line="240" w:lineRule="auto"/>
              <w:rPr>
                <w:rFonts w:ascii="Times New Roman" w:hAnsi="Times New Roman" w:cs="Times New Roman"/>
                <w:sz w:val="24"/>
                <w:szCs w:val="24"/>
              </w:rPr>
            </w:pPr>
            <w:r w:rsidRPr="00BA06C5">
              <w:rPr>
                <w:rFonts w:ascii="Times New Roman" w:hAnsi="Times New Roman" w:cs="Times New Roman"/>
                <w:color w:val="000000" w:themeColor="text1"/>
                <w:sz w:val="24"/>
                <w:szCs w:val="24"/>
              </w:rPr>
              <w:t xml:space="preserve"> </w:t>
            </w:r>
          </w:p>
        </w:tc>
      </w:tr>
      <w:tr w:rsidR="000A3A6A" w:rsidRPr="00BA06C5" w:rsidTr="00AC19D3">
        <w:trPr>
          <w:jc w:val="center"/>
        </w:trPr>
        <w:tc>
          <w:tcPr>
            <w:tcW w:w="667" w:type="dxa"/>
            <w:tcBorders>
              <w:top w:val="single" w:sz="4" w:space="0" w:color="auto"/>
              <w:left w:val="single" w:sz="4" w:space="0" w:color="auto"/>
              <w:bottom w:val="single" w:sz="4" w:space="0" w:color="auto"/>
              <w:right w:val="single" w:sz="4" w:space="0" w:color="auto"/>
            </w:tcBorders>
            <w:hideMark/>
          </w:tcPr>
          <w:p w:rsidR="000A3A6A" w:rsidRPr="00BA06C5" w:rsidRDefault="000A3A6A" w:rsidP="006F3760">
            <w:pPr>
              <w:spacing w:after="0" w:line="240" w:lineRule="auto"/>
              <w:jc w:val="center"/>
              <w:rPr>
                <w:rFonts w:ascii="Times New Roman" w:hAnsi="Times New Roman" w:cs="Times New Roman"/>
                <w:sz w:val="24"/>
                <w:szCs w:val="24"/>
              </w:rPr>
            </w:pPr>
            <w:r w:rsidRPr="00BA06C5">
              <w:rPr>
                <w:rFonts w:ascii="Times New Roman" w:hAnsi="Times New Roman" w:cs="Times New Roman"/>
                <w:sz w:val="24"/>
                <w:szCs w:val="24"/>
              </w:rPr>
              <w:t>4.5</w:t>
            </w:r>
          </w:p>
        </w:tc>
        <w:tc>
          <w:tcPr>
            <w:tcW w:w="6073" w:type="dxa"/>
            <w:tcBorders>
              <w:top w:val="single" w:sz="4" w:space="0" w:color="auto"/>
              <w:left w:val="single" w:sz="4" w:space="0" w:color="auto"/>
              <w:bottom w:val="single" w:sz="4" w:space="0" w:color="auto"/>
              <w:right w:val="single" w:sz="4" w:space="0" w:color="auto"/>
            </w:tcBorders>
            <w:hideMark/>
          </w:tcPr>
          <w:p w:rsidR="000A3A6A" w:rsidRPr="00BA06C5" w:rsidRDefault="000A3A6A" w:rsidP="006F3760">
            <w:pPr>
              <w:spacing w:after="0" w:line="240" w:lineRule="auto"/>
              <w:rPr>
                <w:rFonts w:ascii="Times New Roman" w:eastAsia="Times New Roman" w:hAnsi="Times New Roman" w:cs="Times New Roman"/>
                <w:color w:val="000000" w:themeColor="text1"/>
                <w:sz w:val="24"/>
                <w:szCs w:val="24"/>
                <w:lang w:eastAsia="ru-RU"/>
              </w:rPr>
            </w:pPr>
            <w:r w:rsidRPr="00BA06C5">
              <w:rPr>
                <w:rFonts w:ascii="Times New Roman" w:eastAsia="Times New Roman" w:hAnsi="Times New Roman" w:cs="Times New Roman"/>
                <w:color w:val="000000" w:themeColor="text1"/>
                <w:sz w:val="24"/>
                <w:szCs w:val="24"/>
                <w:lang w:eastAsia="ru-RU"/>
              </w:rPr>
              <w:t xml:space="preserve">Книжная выставка </w:t>
            </w:r>
            <w:r w:rsidRPr="00BA06C5">
              <w:rPr>
                <w:rFonts w:ascii="Times New Roman" w:hAnsi="Times New Roman" w:cs="Times New Roman"/>
                <w:sz w:val="24"/>
                <w:szCs w:val="24"/>
              </w:rPr>
              <w:t>«</w:t>
            </w:r>
            <w:r w:rsidRPr="00BA06C5">
              <w:rPr>
                <w:rFonts w:ascii="Times New Roman" w:eastAsia="Times New Roman" w:hAnsi="Times New Roman" w:cs="Times New Roman"/>
                <w:sz w:val="24"/>
                <w:szCs w:val="24"/>
                <w:lang w:eastAsia="ru-RU"/>
              </w:rPr>
              <w:t>Наша славная Победа»</w:t>
            </w:r>
            <w:r w:rsidRPr="00BA06C5">
              <w:rPr>
                <w:rFonts w:ascii="Times New Roman" w:eastAsia="Times New Roman" w:hAnsi="Times New Roman" w:cs="Times New Roman"/>
                <w:color w:val="000000" w:themeColor="text1"/>
                <w:sz w:val="24"/>
                <w:szCs w:val="24"/>
                <w:lang w:eastAsia="ru-RU"/>
              </w:rPr>
              <w:t xml:space="preserve"> (посвящена Дню Победы)</w:t>
            </w:r>
          </w:p>
        </w:tc>
        <w:tc>
          <w:tcPr>
            <w:tcW w:w="1374" w:type="dxa"/>
            <w:tcBorders>
              <w:top w:val="single" w:sz="4" w:space="0" w:color="auto"/>
              <w:left w:val="single" w:sz="4" w:space="0" w:color="auto"/>
              <w:bottom w:val="single" w:sz="4" w:space="0" w:color="auto"/>
              <w:right w:val="single" w:sz="4" w:space="0" w:color="auto"/>
            </w:tcBorders>
            <w:hideMark/>
          </w:tcPr>
          <w:p w:rsidR="000A3A6A" w:rsidRPr="00BA06C5" w:rsidRDefault="000A3A6A" w:rsidP="006F3760">
            <w:pPr>
              <w:spacing w:after="0" w:line="240" w:lineRule="auto"/>
              <w:jc w:val="center"/>
              <w:rPr>
                <w:rFonts w:ascii="Times New Roman" w:hAnsi="Times New Roman" w:cs="Times New Roman"/>
                <w:color w:val="000000" w:themeColor="text1"/>
                <w:sz w:val="24"/>
                <w:szCs w:val="24"/>
              </w:rPr>
            </w:pPr>
            <w:r w:rsidRPr="00BA06C5">
              <w:rPr>
                <w:rFonts w:ascii="Times New Roman" w:hAnsi="Times New Roman" w:cs="Times New Roman"/>
                <w:color w:val="000000" w:themeColor="text1"/>
                <w:sz w:val="24"/>
                <w:szCs w:val="24"/>
              </w:rPr>
              <w:t>май</w:t>
            </w:r>
          </w:p>
        </w:tc>
        <w:tc>
          <w:tcPr>
            <w:tcW w:w="1525" w:type="dxa"/>
            <w:tcBorders>
              <w:top w:val="single" w:sz="4" w:space="0" w:color="auto"/>
              <w:left w:val="single" w:sz="4" w:space="0" w:color="auto"/>
              <w:bottom w:val="single" w:sz="4" w:space="0" w:color="auto"/>
              <w:right w:val="single" w:sz="4" w:space="0" w:color="auto"/>
            </w:tcBorders>
          </w:tcPr>
          <w:p w:rsidR="000A3A6A" w:rsidRPr="00BA06C5" w:rsidRDefault="000A3A6A" w:rsidP="006F3760">
            <w:pPr>
              <w:spacing w:after="0" w:line="240" w:lineRule="auto"/>
              <w:rPr>
                <w:rFonts w:ascii="Times New Roman" w:hAnsi="Times New Roman" w:cs="Times New Roman"/>
                <w:sz w:val="24"/>
                <w:szCs w:val="24"/>
              </w:rPr>
            </w:pPr>
          </w:p>
        </w:tc>
      </w:tr>
      <w:tr w:rsidR="000A3A6A" w:rsidRPr="00BA06C5" w:rsidTr="00AC19D3">
        <w:trPr>
          <w:jc w:val="center"/>
        </w:trPr>
        <w:tc>
          <w:tcPr>
            <w:tcW w:w="667" w:type="dxa"/>
            <w:tcBorders>
              <w:top w:val="single" w:sz="4" w:space="0" w:color="auto"/>
              <w:left w:val="single" w:sz="4" w:space="0" w:color="auto"/>
              <w:bottom w:val="single" w:sz="4" w:space="0" w:color="auto"/>
              <w:right w:val="single" w:sz="4" w:space="0" w:color="auto"/>
            </w:tcBorders>
            <w:hideMark/>
          </w:tcPr>
          <w:p w:rsidR="000A3A6A" w:rsidRPr="00BA06C5" w:rsidRDefault="000A3A6A" w:rsidP="006F3760">
            <w:pPr>
              <w:spacing w:after="0" w:line="240" w:lineRule="auto"/>
              <w:jc w:val="center"/>
              <w:rPr>
                <w:rFonts w:ascii="Times New Roman" w:hAnsi="Times New Roman" w:cs="Times New Roman"/>
                <w:sz w:val="24"/>
                <w:szCs w:val="24"/>
              </w:rPr>
            </w:pPr>
            <w:r w:rsidRPr="00BA06C5">
              <w:rPr>
                <w:rFonts w:ascii="Times New Roman" w:hAnsi="Times New Roman" w:cs="Times New Roman"/>
                <w:sz w:val="24"/>
                <w:szCs w:val="24"/>
              </w:rPr>
              <w:t>4.6</w:t>
            </w:r>
          </w:p>
        </w:tc>
        <w:tc>
          <w:tcPr>
            <w:tcW w:w="6073" w:type="dxa"/>
            <w:tcBorders>
              <w:top w:val="single" w:sz="4" w:space="0" w:color="auto"/>
              <w:left w:val="single" w:sz="4" w:space="0" w:color="auto"/>
              <w:bottom w:val="single" w:sz="4" w:space="0" w:color="auto"/>
              <w:right w:val="single" w:sz="4" w:space="0" w:color="auto"/>
            </w:tcBorders>
            <w:hideMark/>
          </w:tcPr>
          <w:p w:rsidR="000A3A6A" w:rsidRPr="00BA06C5" w:rsidRDefault="000A3A6A" w:rsidP="006F3760">
            <w:pPr>
              <w:spacing w:after="0" w:line="240" w:lineRule="auto"/>
              <w:rPr>
                <w:rFonts w:ascii="Times New Roman" w:eastAsia="Times New Roman" w:hAnsi="Times New Roman" w:cs="Times New Roman"/>
                <w:color w:val="000000" w:themeColor="text1"/>
                <w:sz w:val="24"/>
                <w:szCs w:val="24"/>
                <w:lang w:eastAsia="ru-RU"/>
              </w:rPr>
            </w:pPr>
            <w:r w:rsidRPr="00BA06C5">
              <w:rPr>
                <w:rFonts w:ascii="Times New Roman" w:eastAsia="Times New Roman" w:hAnsi="Times New Roman" w:cs="Times New Roman"/>
                <w:color w:val="000000" w:themeColor="text1"/>
                <w:sz w:val="24"/>
                <w:szCs w:val="24"/>
                <w:lang w:eastAsia="ru-RU"/>
              </w:rPr>
              <w:t xml:space="preserve">Конкурс чтецов, посвященный Дню Победы </w:t>
            </w:r>
            <w:r w:rsidRPr="00BA06C5">
              <w:rPr>
                <w:rFonts w:ascii="Times New Roman" w:eastAsia="Times New Roman" w:hAnsi="Times New Roman" w:cs="Times New Roman"/>
                <w:sz w:val="24"/>
                <w:szCs w:val="24"/>
                <w:lang w:eastAsia="ru-RU"/>
              </w:rPr>
              <w:t>«И помнит мир спасенный»</w:t>
            </w:r>
          </w:p>
        </w:tc>
        <w:tc>
          <w:tcPr>
            <w:tcW w:w="1374" w:type="dxa"/>
            <w:tcBorders>
              <w:top w:val="single" w:sz="4" w:space="0" w:color="auto"/>
              <w:left w:val="single" w:sz="4" w:space="0" w:color="auto"/>
              <w:bottom w:val="single" w:sz="4" w:space="0" w:color="auto"/>
              <w:right w:val="single" w:sz="4" w:space="0" w:color="auto"/>
            </w:tcBorders>
            <w:hideMark/>
          </w:tcPr>
          <w:p w:rsidR="000A3A6A" w:rsidRPr="00BA06C5" w:rsidRDefault="000A3A6A" w:rsidP="006F3760">
            <w:pPr>
              <w:spacing w:after="0" w:line="240" w:lineRule="auto"/>
              <w:jc w:val="center"/>
              <w:rPr>
                <w:rFonts w:ascii="Times New Roman" w:hAnsi="Times New Roman" w:cs="Times New Roman"/>
                <w:color w:val="000000" w:themeColor="text1"/>
                <w:sz w:val="24"/>
                <w:szCs w:val="24"/>
              </w:rPr>
            </w:pPr>
            <w:r w:rsidRPr="00BA06C5">
              <w:rPr>
                <w:rFonts w:ascii="Times New Roman" w:hAnsi="Times New Roman" w:cs="Times New Roman"/>
                <w:color w:val="000000" w:themeColor="text1"/>
                <w:sz w:val="24"/>
                <w:szCs w:val="24"/>
              </w:rPr>
              <w:t>май</w:t>
            </w:r>
          </w:p>
        </w:tc>
        <w:tc>
          <w:tcPr>
            <w:tcW w:w="1525" w:type="dxa"/>
            <w:tcBorders>
              <w:top w:val="single" w:sz="4" w:space="0" w:color="auto"/>
              <w:left w:val="single" w:sz="4" w:space="0" w:color="auto"/>
              <w:bottom w:val="single" w:sz="4" w:space="0" w:color="auto"/>
              <w:right w:val="single" w:sz="4" w:space="0" w:color="auto"/>
            </w:tcBorders>
          </w:tcPr>
          <w:p w:rsidR="000A3A6A" w:rsidRPr="00BA06C5" w:rsidRDefault="000A3A6A" w:rsidP="006F3760">
            <w:pPr>
              <w:spacing w:after="0" w:line="240" w:lineRule="auto"/>
              <w:rPr>
                <w:rFonts w:ascii="Times New Roman" w:hAnsi="Times New Roman" w:cs="Times New Roman"/>
                <w:sz w:val="24"/>
                <w:szCs w:val="24"/>
              </w:rPr>
            </w:pPr>
          </w:p>
        </w:tc>
      </w:tr>
      <w:tr w:rsidR="000A3A6A" w:rsidRPr="00BA06C5" w:rsidTr="00AC19D3">
        <w:trPr>
          <w:jc w:val="center"/>
        </w:trPr>
        <w:tc>
          <w:tcPr>
            <w:tcW w:w="667" w:type="dxa"/>
            <w:tcBorders>
              <w:top w:val="single" w:sz="4" w:space="0" w:color="auto"/>
              <w:left w:val="single" w:sz="4" w:space="0" w:color="auto"/>
              <w:bottom w:val="single" w:sz="4" w:space="0" w:color="auto"/>
              <w:right w:val="single" w:sz="4" w:space="0" w:color="auto"/>
            </w:tcBorders>
            <w:hideMark/>
          </w:tcPr>
          <w:p w:rsidR="000A3A6A" w:rsidRPr="00BA06C5" w:rsidRDefault="000A3A6A" w:rsidP="006F3760">
            <w:pPr>
              <w:spacing w:after="0" w:line="240" w:lineRule="auto"/>
              <w:jc w:val="center"/>
              <w:rPr>
                <w:rFonts w:ascii="Times New Roman" w:hAnsi="Times New Roman" w:cs="Times New Roman"/>
                <w:sz w:val="24"/>
                <w:szCs w:val="24"/>
              </w:rPr>
            </w:pPr>
            <w:r w:rsidRPr="00BA06C5">
              <w:rPr>
                <w:rFonts w:ascii="Times New Roman" w:hAnsi="Times New Roman" w:cs="Times New Roman"/>
                <w:sz w:val="24"/>
                <w:szCs w:val="24"/>
              </w:rPr>
              <w:t>4.7</w:t>
            </w:r>
          </w:p>
        </w:tc>
        <w:tc>
          <w:tcPr>
            <w:tcW w:w="6073" w:type="dxa"/>
            <w:tcBorders>
              <w:top w:val="single" w:sz="4" w:space="0" w:color="auto"/>
              <w:left w:val="single" w:sz="4" w:space="0" w:color="auto"/>
              <w:bottom w:val="single" w:sz="4" w:space="0" w:color="auto"/>
              <w:right w:val="single" w:sz="4" w:space="0" w:color="auto"/>
            </w:tcBorders>
            <w:hideMark/>
          </w:tcPr>
          <w:p w:rsidR="000A3A6A" w:rsidRPr="00BA06C5" w:rsidRDefault="000A3A6A" w:rsidP="006F3760">
            <w:pPr>
              <w:spacing w:after="0" w:line="240" w:lineRule="auto"/>
              <w:rPr>
                <w:rFonts w:ascii="Times New Roman" w:eastAsia="Times New Roman" w:hAnsi="Times New Roman" w:cs="Times New Roman"/>
                <w:color w:val="000000" w:themeColor="text1"/>
                <w:sz w:val="24"/>
                <w:szCs w:val="24"/>
                <w:lang w:eastAsia="ru-RU"/>
              </w:rPr>
            </w:pPr>
            <w:r w:rsidRPr="00BA06C5">
              <w:rPr>
                <w:rFonts w:ascii="Times New Roman" w:eastAsia="Times New Roman" w:hAnsi="Times New Roman" w:cs="Times New Roman"/>
                <w:color w:val="000000" w:themeColor="text1"/>
                <w:sz w:val="24"/>
                <w:szCs w:val="24"/>
                <w:lang w:eastAsia="ru-RU"/>
              </w:rPr>
              <w:t xml:space="preserve">Видеолекторий </w:t>
            </w:r>
            <w:r w:rsidRPr="00BA06C5">
              <w:rPr>
                <w:rFonts w:ascii="Times New Roman" w:eastAsia="Times New Roman" w:hAnsi="Times New Roman" w:cs="Times New Roman"/>
                <w:sz w:val="24"/>
                <w:szCs w:val="24"/>
                <w:lang w:eastAsia="ru-RU"/>
              </w:rPr>
              <w:t>«Памятные страницы войны»</w:t>
            </w:r>
          </w:p>
        </w:tc>
        <w:tc>
          <w:tcPr>
            <w:tcW w:w="1374" w:type="dxa"/>
            <w:tcBorders>
              <w:top w:val="single" w:sz="4" w:space="0" w:color="auto"/>
              <w:left w:val="single" w:sz="4" w:space="0" w:color="auto"/>
              <w:bottom w:val="single" w:sz="4" w:space="0" w:color="auto"/>
              <w:right w:val="single" w:sz="4" w:space="0" w:color="auto"/>
            </w:tcBorders>
            <w:hideMark/>
          </w:tcPr>
          <w:p w:rsidR="000A3A6A" w:rsidRPr="00BA06C5" w:rsidRDefault="000A3A6A" w:rsidP="006F3760">
            <w:pPr>
              <w:spacing w:after="0" w:line="240" w:lineRule="auto"/>
              <w:jc w:val="center"/>
              <w:rPr>
                <w:rFonts w:ascii="Times New Roman" w:hAnsi="Times New Roman" w:cs="Times New Roman"/>
                <w:color w:val="000000" w:themeColor="text1"/>
                <w:sz w:val="24"/>
                <w:szCs w:val="24"/>
              </w:rPr>
            </w:pPr>
            <w:r w:rsidRPr="00BA06C5">
              <w:rPr>
                <w:rFonts w:ascii="Times New Roman" w:hAnsi="Times New Roman" w:cs="Times New Roman"/>
                <w:color w:val="000000" w:themeColor="text1"/>
                <w:sz w:val="24"/>
                <w:szCs w:val="24"/>
              </w:rPr>
              <w:t>май</w:t>
            </w:r>
          </w:p>
        </w:tc>
        <w:tc>
          <w:tcPr>
            <w:tcW w:w="1525" w:type="dxa"/>
            <w:tcBorders>
              <w:top w:val="single" w:sz="4" w:space="0" w:color="auto"/>
              <w:left w:val="single" w:sz="4" w:space="0" w:color="auto"/>
              <w:bottom w:val="single" w:sz="4" w:space="0" w:color="auto"/>
              <w:right w:val="single" w:sz="4" w:space="0" w:color="auto"/>
            </w:tcBorders>
          </w:tcPr>
          <w:p w:rsidR="000A3A6A" w:rsidRPr="00BA06C5" w:rsidRDefault="000A3A6A" w:rsidP="006F3760">
            <w:pPr>
              <w:spacing w:after="0" w:line="240" w:lineRule="auto"/>
              <w:rPr>
                <w:rFonts w:ascii="Times New Roman" w:hAnsi="Times New Roman" w:cs="Times New Roman"/>
                <w:sz w:val="24"/>
                <w:szCs w:val="24"/>
              </w:rPr>
            </w:pPr>
          </w:p>
        </w:tc>
      </w:tr>
      <w:tr w:rsidR="000A3A6A" w:rsidRPr="00BA06C5" w:rsidTr="006F3760">
        <w:trPr>
          <w:jc w:val="center"/>
        </w:trPr>
        <w:tc>
          <w:tcPr>
            <w:tcW w:w="9639" w:type="dxa"/>
            <w:gridSpan w:val="4"/>
            <w:tcBorders>
              <w:top w:val="single" w:sz="4" w:space="0" w:color="auto"/>
              <w:left w:val="single" w:sz="4" w:space="0" w:color="auto"/>
              <w:bottom w:val="single" w:sz="4" w:space="0" w:color="auto"/>
              <w:right w:val="single" w:sz="4" w:space="0" w:color="auto"/>
            </w:tcBorders>
            <w:hideMark/>
          </w:tcPr>
          <w:p w:rsidR="000A3A6A" w:rsidRPr="00BA06C5" w:rsidRDefault="000A3A6A" w:rsidP="006F3760">
            <w:pPr>
              <w:spacing w:after="0" w:line="240" w:lineRule="auto"/>
              <w:jc w:val="center"/>
              <w:rPr>
                <w:rFonts w:ascii="Times New Roman" w:hAnsi="Times New Roman" w:cs="Times New Roman"/>
                <w:sz w:val="24"/>
                <w:szCs w:val="24"/>
              </w:rPr>
            </w:pPr>
            <w:r w:rsidRPr="00BA06C5">
              <w:rPr>
                <w:rFonts w:ascii="Times New Roman" w:hAnsi="Times New Roman" w:cs="Times New Roman"/>
                <w:sz w:val="24"/>
                <w:szCs w:val="24"/>
              </w:rPr>
              <w:t>5. Духовно-нравственное воспитание</w:t>
            </w:r>
          </w:p>
        </w:tc>
      </w:tr>
      <w:tr w:rsidR="000A3A6A" w:rsidRPr="00BA06C5" w:rsidTr="00AC19D3">
        <w:trPr>
          <w:jc w:val="center"/>
        </w:trPr>
        <w:tc>
          <w:tcPr>
            <w:tcW w:w="667" w:type="dxa"/>
            <w:tcBorders>
              <w:top w:val="single" w:sz="4" w:space="0" w:color="auto"/>
              <w:left w:val="single" w:sz="4" w:space="0" w:color="auto"/>
              <w:bottom w:val="single" w:sz="4" w:space="0" w:color="auto"/>
              <w:right w:val="single" w:sz="4" w:space="0" w:color="auto"/>
            </w:tcBorders>
            <w:hideMark/>
          </w:tcPr>
          <w:p w:rsidR="000A3A6A" w:rsidRPr="00BA06C5" w:rsidRDefault="000A3A6A" w:rsidP="006F3760">
            <w:pPr>
              <w:spacing w:after="0" w:line="240" w:lineRule="auto"/>
              <w:jc w:val="center"/>
              <w:rPr>
                <w:rFonts w:ascii="Times New Roman" w:hAnsi="Times New Roman" w:cs="Times New Roman"/>
                <w:sz w:val="24"/>
                <w:szCs w:val="24"/>
              </w:rPr>
            </w:pPr>
            <w:r w:rsidRPr="00BA06C5">
              <w:rPr>
                <w:rFonts w:ascii="Times New Roman" w:hAnsi="Times New Roman" w:cs="Times New Roman"/>
                <w:sz w:val="24"/>
                <w:szCs w:val="24"/>
              </w:rPr>
              <w:t>5.1</w:t>
            </w:r>
          </w:p>
        </w:tc>
        <w:tc>
          <w:tcPr>
            <w:tcW w:w="6073" w:type="dxa"/>
            <w:tcBorders>
              <w:top w:val="single" w:sz="4" w:space="0" w:color="auto"/>
              <w:left w:val="single" w:sz="4" w:space="0" w:color="auto"/>
              <w:bottom w:val="single" w:sz="4" w:space="0" w:color="auto"/>
              <w:right w:val="single" w:sz="4" w:space="0" w:color="auto"/>
            </w:tcBorders>
            <w:hideMark/>
          </w:tcPr>
          <w:p w:rsidR="000A3A6A" w:rsidRPr="00BA06C5" w:rsidRDefault="000A3A6A" w:rsidP="006F3760">
            <w:pPr>
              <w:spacing w:after="0" w:line="240" w:lineRule="auto"/>
              <w:rPr>
                <w:rFonts w:ascii="Times New Roman" w:eastAsia="Times New Roman" w:hAnsi="Times New Roman" w:cs="Times New Roman"/>
                <w:color w:val="000000" w:themeColor="text1"/>
                <w:sz w:val="24"/>
                <w:szCs w:val="24"/>
                <w:lang w:eastAsia="ru-RU"/>
              </w:rPr>
            </w:pPr>
            <w:r w:rsidRPr="00BA06C5">
              <w:rPr>
                <w:rFonts w:ascii="Times New Roman" w:eastAsia="Times New Roman" w:hAnsi="Times New Roman" w:cs="Times New Roman"/>
                <w:color w:val="000000" w:themeColor="text1"/>
                <w:sz w:val="24"/>
                <w:szCs w:val="24"/>
                <w:lang w:eastAsia="ru-RU"/>
              </w:rPr>
              <w:t>Книжная выставка «Все начинается с учителя» (ко дню Учителя)</w:t>
            </w:r>
          </w:p>
        </w:tc>
        <w:tc>
          <w:tcPr>
            <w:tcW w:w="1374" w:type="dxa"/>
            <w:tcBorders>
              <w:top w:val="single" w:sz="4" w:space="0" w:color="auto"/>
              <w:left w:val="single" w:sz="4" w:space="0" w:color="auto"/>
              <w:bottom w:val="single" w:sz="4" w:space="0" w:color="auto"/>
              <w:right w:val="single" w:sz="4" w:space="0" w:color="auto"/>
            </w:tcBorders>
            <w:hideMark/>
          </w:tcPr>
          <w:p w:rsidR="000A3A6A" w:rsidRPr="00BA06C5" w:rsidRDefault="000A3A6A" w:rsidP="006F3760">
            <w:pPr>
              <w:spacing w:after="0" w:line="240" w:lineRule="auto"/>
              <w:jc w:val="center"/>
              <w:rPr>
                <w:rFonts w:ascii="Times New Roman" w:hAnsi="Times New Roman" w:cs="Times New Roman"/>
                <w:color w:val="000000" w:themeColor="text1"/>
                <w:sz w:val="24"/>
                <w:szCs w:val="24"/>
              </w:rPr>
            </w:pPr>
            <w:r w:rsidRPr="00BA06C5">
              <w:rPr>
                <w:rFonts w:ascii="Times New Roman" w:hAnsi="Times New Roman" w:cs="Times New Roman"/>
                <w:color w:val="000000" w:themeColor="text1"/>
                <w:sz w:val="24"/>
                <w:szCs w:val="24"/>
              </w:rPr>
              <w:t>октябрь</w:t>
            </w:r>
          </w:p>
        </w:tc>
        <w:tc>
          <w:tcPr>
            <w:tcW w:w="1525" w:type="dxa"/>
            <w:tcBorders>
              <w:top w:val="single" w:sz="4" w:space="0" w:color="auto"/>
              <w:left w:val="single" w:sz="4" w:space="0" w:color="auto"/>
              <w:bottom w:val="single" w:sz="4" w:space="0" w:color="auto"/>
              <w:right w:val="single" w:sz="4" w:space="0" w:color="auto"/>
            </w:tcBorders>
          </w:tcPr>
          <w:p w:rsidR="000A3A6A" w:rsidRPr="00BA06C5" w:rsidRDefault="000A3A6A" w:rsidP="006F3760">
            <w:pPr>
              <w:spacing w:after="0" w:line="240" w:lineRule="auto"/>
              <w:rPr>
                <w:rFonts w:ascii="Times New Roman" w:hAnsi="Times New Roman" w:cs="Times New Roman"/>
                <w:sz w:val="24"/>
                <w:szCs w:val="24"/>
              </w:rPr>
            </w:pPr>
          </w:p>
        </w:tc>
      </w:tr>
      <w:tr w:rsidR="000A3A6A" w:rsidRPr="00BA06C5" w:rsidTr="00AC19D3">
        <w:trPr>
          <w:jc w:val="center"/>
        </w:trPr>
        <w:tc>
          <w:tcPr>
            <w:tcW w:w="667" w:type="dxa"/>
            <w:tcBorders>
              <w:top w:val="single" w:sz="4" w:space="0" w:color="auto"/>
              <w:left w:val="single" w:sz="4" w:space="0" w:color="auto"/>
              <w:bottom w:val="single" w:sz="4" w:space="0" w:color="auto"/>
              <w:right w:val="single" w:sz="4" w:space="0" w:color="auto"/>
            </w:tcBorders>
            <w:hideMark/>
          </w:tcPr>
          <w:p w:rsidR="000A3A6A" w:rsidRPr="00BA06C5" w:rsidRDefault="000A3A6A" w:rsidP="006F3760">
            <w:pPr>
              <w:spacing w:after="0" w:line="240" w:lineRule="auto"/>
              <w:jc w:val="center"/>
              <w:rPr>
                <w:rFonts w:ascii="Times New Roman" w:hAnsi="Times New Roman" w:cs="Times New Roman"/>
                <w:sz w:val="24"/>
                <w:szCs w:val="24"/>
              </w:rPr>
            </w:pPr>
            <w:r w:rsidRPr="00BA06C5">
              <w:rPr>
                <w:rFonts w:ascii="Times New Roman" w:hAnsi="Times New Roman" w:cs="Times New Roman"/>
                <w:sz w:val="24"/>
                <w:szCs w:val="24"/>
              </w:rPr>
              <w:t>5.2</w:t>
            </w:r>
          </w:p>
        </w:tc>
        <w:tc>
          <w:tcPr>
            <w:tcW w:w="6073" w:type="dxa"/>
            <w:tcBorders>
              <w:top w:val="single" w:sz="4" w:space="0" w:color="auto"/>
              <w:left w:val="single" w:sz="4" w:space="0" w:color="auto"/>
              <w:bottom w:val="single" w:sz="4" w:space="0" w:color="auto"/>
              <w:right w:val="single" w:sz="4" w:space="0" w:color="auto"/>
            </w:tcBorders>
            <w:hideMark/>
          </w:tcPr>
          <w:p w:rsidR="000A3A6A" w:rsidRPr="00BA06C5" w:rsidRDefault="000A3A6A" w:rsidP="006F3760">
            <w:pPr>
              <w:spacing w:after="0" w:line="240" w:lineRule="auto"/>
              <w:rPr>
                <w:rFonts w:ascii="Times New Roman" w:eastAsia="Times New Roman" w:hAnsi="Times New Roman" w:cs="Times New Roman"/>
                <w:color w:val="000000" w:themeColor="text1"/>
                <w:sz w:val="24"/>
                <w:szCs w:val="24"/>
                <w:lang w:eastAsia="ru-RU"/>
              </w:rPr>
            </w:pPr>
            <w:r w:rsidRPr="00BA06C5">
              <w:rPr>
                <w:rFonts w:ascii="Times New Roman" w:eastAsia="Times New Roman" w:hAnsi="Times New Roman" w:cs="Times New Roman"/>
                <w:color w:val="000000" w:themeColor="text1"/>
                <w:sz w:val="24"/>
                <w:szCs w:val="24"/>
                <w:lang w:eastAsia="ru-RU"/>
              </w:rPr>
              <w:t>Фотовыставка «</w:t>
            </w:r>
            <w:r w:rsidRPr="00BA06C5">
              <w:rPr>
                <w:rFonts w:ascii="Times New Roman" w:hAnsi="Times New Roman" w:cs="Times New Roman"/>
                <w:sz w:val="24"/>
                <w:szCs w:val="24"/>
              </w:rPr>
              <w:t>Берегите матерей»</w:t>
            </w:r>
            <w:r w:rsidRPr="00BA06C5">
              <w:rPr>
                <w:rFonts w:ascii="Times New Roman" w:eastAsia="Times New Roman" w:hAnsi="Times New Roman" w:cs="Times New Roman"/>
                <w:color w:val="000000" w:themeColor="text1"/>
                <w:sz w:val="24"/>
                <w:szCs w:val="24"/>
                <w:lang w:eastAsia="ru-RU"/>
              </w:rPr>
              <w:t xml:space="preserve"> (ко Дню матери)</w:t>
            </w:r>
          </w:p>
        </w:tc>
        <w:tc>
          <w:tcPr>
            <w:tcW w:w="1374" w:type="dxa"/>
            <w:tcBorders>
              <w:top w:val="single" w:sz="4" w:space="0" w:color="auto"/>
              <w:left w:val="single" w:sz="4" w:space="0" w:color="auto"/>
              <w:bottom w:val="single" w:sz="4" w:space="0" w:color="auto"/>
              <w:right w:val="single" w:sz="4" w:space="0" w:color="auto"/>
            </w:tcBorders>
            <w:hideMark/>
          </w:tcPr>
          <w:p w:rsidR="000A3A6A" w:rsidRPr="00BA06C5" w:rsidRDefault="000A3A6A" w:rsidP="006F3760">
            <w:pPr>
              <w:spacing w:after="0" w:line="240" w:lineRule="auto"/>
              <w:jc w:val="center"/>
              <w:rPr>
                <w:rFonts w:ascii="Times New Roman" w:hAnsi="Times New Roman" w:cs="Times New Roman"/>
                <w:color w:val="000000" w:themeColor="text1"/>
                <w:sz w:val="24"/>
                <w:szCs w:val="24"/>
              </w:rPr>
            </w:pPr>
            <w:r w:rsidRPr="00BA06C5">
              <w:rPr>
                <w:rFonts w:ascii="Times New Roman" w:hAnsi="Times New Roman" w:cs="Times New Roman"/>
                <w:color w:val="000000" w:themeColor="text1"/>
                <w:sz w:val="24"/>
                <w:szCs w:val="24"/>
              </w:rPr>
              <w:t>ноябрь</w:t>
            </w:r>
          </w:p>
        </w:tc>
        <w:tc>
          <w:tcPr>
            <w:tcW w:w="1525" w:type="dxa"/>
            <w:tcBorders>
              <w:top w:val="single" w:sz="4" w:space="0" w:color="auto"/>
              <w:left w:val="single" w:sz="4" w:space="0" w:color="auto"/>
              <w:bottom w:val="single" w:sz="4" w:space="0" w:color="auto"/>
              <w:right w:val="single" w:sz="4" w:space="0" w:color="auto"/>
            </w:tcBorders>
          </w:tcPr>
          <w:p w:rsidR="000A3A6A" w:rsidRPr="00BA06C5" w:rsidRDefault="000A3A6A" w:rsidP="006F3760">
            <w:pPr>
              <w:spacing w:after="0" w:line="240" w:lineRule="auto"/>
              <w:rPr>
                <w:rFonts w:ascii="Times New Roman" w:hAnsi="Times New Roman" w:cs="Times New Roman"/>
                <w:sz w:val="24"/>
                <w:szCs w:val="24"/>
              </w:rPr>
            </w:pPr>
          </w:p>
        </w:tc>
      </w:tr>
      <w:tr w:rsidR="000A3A6A" w:rsidRPr="00BA06C5" w:rsidTr="00AC19D3">
        <w:trPr>
          <w:jc w:val="center"/>
        </w:trPr>
        <w:tc>
          <w:tcPr>
            <w:tcW w:w="667" w:type="dxa"/>
            <w:tcBorders>
              <w:top w:val="single" w:sz="4" w:space="0" w:color="auto"/>
              <w:left w:val="single" w:sz="4" w:space="0" w:color="auto"/>
              <w:bottom w:val="single" w:sz="4" w:space="0" w:color="auto"/>
              <w:right w:val="single" w:sz="4" w:space="0" w:color="auto"/>
            </w:tcBorders>
          </w:tcPr>
          <w:p w:rsidR="000A3A6A" w:rsidRPr="00BA06C5" w:rsidRDefault="000A3A6A" w:rsidP="006F3760">
            <w:pPr>
              <w:spacing w:after="0" w:line="240" w:lineRule="auto"/>
              <w:jc w:val="center"/>
              <w:rPr>
                <w:rFonts w:ascii="Times New Roman" w:hAnsi="Times New Roman" w:cs="Times New Roman"/>
                <w:sz w:val="24"/>
                <w:szCs w:val="24"/>
              </w:rPr>
            </w:pPr>
            <w:r w:rsidRPr="00BA06C5">
              <w:rPr>
                <w:rFonts w:ascii="Times New Roman" w:hAnsi="Times New Roman" w:cs="Times New Roman"/>
                <w:sz w:val="24"/>
                <w:szCs w:val="24"/>
              </w:rPr>
              <w:t>5.3</w:t>
            </w:r>
          </w:p>
        </w:tc>
        <w:tc>
          <w:tcPr>
            <w:tcW w:w="6073" w:type="dxa"/>
            <w:tcBorders>
              <w:top w:val="single" w:sz="4" w:space="0" w:color="auto"/>
              <w:left w:val="single" w:sz="4" w:space="0" w:color="auto"/>
              <w:bottom w:val="single" w:sz="4" w:space="0" w:color="auto"/>
              <w:right w:val="single" w:sz="4" w:space="0" w:color="auto"/>
            </w:tcBorders>
          </w:tcPr>
          <w:p w:rsidR="000A3A6A" w:rsidRPr="00BA06C5" w:rsidRDefault="000A3A6A" w:rsidP="006F3760">
            <w:pPr>
              <w:spacing w:after="0" w:line="240" w:lineRule="auto"/>
              <w:rPr>
                <w:rFonts w:ascii="Times New Roman" w:eastAsia="Times New Roman" w:hAnsi="Times New Roman" w:cs="Times New Roman"/>
                <w:color w:val="000000" w:themeColor="text1"/>
                <w:sz w:val="24"/>
                <w:szCs w:val="24"/>
                <w:lang w:eastAsia="ru-RU"/>
              </w:rPr>
            </w:pPr>
            <w:r w:rsidRPr="00BA06C5">
              <w:rPr>
                <w:rFonts w:ascii="Times New Roman" w:eastAsia="Times New Roman" w:hAnsi="Times New Roman" w:cs="Times New Roman"/>
                <w:color w:val="000000" w:themeColor="text1"/>
                <w:sz w:val="24"/>
                <w:szCs w:val="24"/>
                <w:lang w:eastAsia="ru-RU"/>
              </w:rPr>
              <w:t>Библиотечный урок «Земля Кубанская»</w:t>
            </w:r>
          </w:p>
        </w:tc>
        <w:tc>
          <w:tcPr>
            <w:tcW w:w="1374" w:type="dxa"/>
            <w:tcBorders>
              <w:top w:val="single" w:sz="4" w:space="0" w:color="auto"/>
              <w:left w:val="single" w:sz="4" w:space="0" w:color="auto"/>
              <w:bottom w:val="single" w:sz="4" w:space="0" w:color="auto"/>
              <w:right w:val="single" w:sz="4" w:space="0" w:color="auto"/>
            </w:tcBorders>
          </w:tcPr>
          <w:p w:rsidR="000A3A6A" w:rsidRPr="00BA06C5" w:rsidRDefault="000A3A6A" w:rsidP="006F3760">
            <w:pPr>
              <w:spacing w:after="0" w:line="240" w:lineRule="auto"/>
              <w:jc w:val="center"/>
              <w:rPr>
                <w:rFonts w:ascii="Times New Roman" w:hAnsi="Times New Roman" w:cs="Times New Roman"/>
                <w:color w:val="000000" w:themeColor="text1"/>
                <w:sz w:val="24"/>
                <w:szCs w:val="24"/>
              </w:rPr>
            </w:pPr>
            <w:r w:rsidRPr="00BA06C5">
              <w:rPr>
                <w:rFonts w:ascii="Times New Roman" w:hAnsi="Times New Roman" w:cs="Times New Roman"/>
                <w:color w:val="000000" w:themeColor="text1"/>
                <w:sz w:val="24"/>
                <w:szCs w:val="24"/>
              </w:rPr>
              <w:t>ноябрь</w:t>
            </w:r>
          </w:p>
        </w:tc>
        <w:tc>
          <w:tcPr>
            <w:tcW w:w="1525" w:type="dxa"/>
            <w:tcBorders>
              <w:top w:val="single" w:sz="4" w:space="0" w:color="auto"/>
              <w:left w:val="single" w:sz="4" w:space="0" w:color="auto"/>
              <w:bottom w:val="single" w:sz="4" w:space="0" w:color="auto"/>
              <w:right w:val="single" w:sz="4" w:space="0" w:color="auto"/>
            </w:tcBorders>
          </w:tcPr>
          <w:p w:rsidR="000A3A6A" w:rsidRPr="00BA06C5" w:rsidRDefault="000A3A6A" w:rsidP="006F3760">
            <w:pPr>
              <w:spacing w:after="0" w:line="240" w:lineRule="auto"/>
              <w:rPr>
                <w:rFonts w:ascii="Times New Roman" w:hAnsi="Times New Roman" w:cs="Times New Roman"/>
                <w:sz w:val="24"/>
                <w:szCs w:val="24"/>
              </w:rPr>
            </w:pPr>
          </w:p>
        </w:tc>
      </w:tr>
      <w:tr w:rsidR="000A3A6A" w:rsidRPr="00BA06C5" w:rsidTr="00AC19D3">
        <w:trPr>
          <w:jc w:val="center"/>
        </w:trPr>
        <w:tc>
          <w:tcPr>
            <w:tcW w:w="667" w:type="dxa"/>
            <w:tcBorders>
              <w:top w:val="single" w:sz="4" w:space="0" w:color="auto"/>
              <w:left w:val="single" w:sz="4" w:space="0" w:color="auto"/>
              <w:bottom w:val="single" w:sz="4" w:space="0" w:color="auto"/>
              <w:right w:val="single" w:sz="4" w:space="0" w:color="auto"/>
            </w:tcBorders>
            <w:hideMark/>
          </w:tcPr>
          <w:p w:rsidR="000A3A6A" w:rsidRPr="00BA06C5" w:rsidRDefault="000A3A6A" w:rsidP="006F3760">
            <w:pPr>
              <w:spacing w:after="0" w:line="240" w:lineRule="auto"/>
              <w:jc w:val="center"/>
              <w:rPr>
                <w:rFonts w:ascii="Times New Roman" w:hAnsi="Times New Roman" w:cs="Times New Roman"/>
                <w:sz w:val="24"/>
                <w:szCs w:val="24"/>
              </w:rPr>
            </w:pPr>
            <w:r w:rsidRPr="00BA06C5">
              <w:rPr>
                <w:rFonts w:ascii="Times New Roman" w:hAnsi="Times New Roman" w:cs="Times New Roman"/>
                <w:sz w:val="24"/>
                <w:szCs w:val="24"/>
              </w:rPr>
              <w:t>5.4</w:t>
            </w:r>
          </w:p>
        </w:tc>
        <w:tc>
          <w:tcPr>
            <w:tcW w:w="6073" w:type="dxa"/>
            <w:tcBorders>
              <w:top w:val="single" w:sz="4" w:space="0" w:color="auto"/>
              <w:left w:val="single" w:sz="4" w:space="0" w:color="auto"/>
              <w:bottom w:val="single" w:sz="4" w:space="0" w:color="auto"/>
              <w:right w:val="single" w:sz="4" w:space="0" w:color="auto"/>
            </w:tcBorders>
            <w:hideMark/>
          </w:tcPr>
          <w:p w:rsidR="000A3A6A" w:rsidRPr="00BA06C5" w:rsidRDefault="000A3A6A" w:rsidP="006F3760">
            <w:pPr>
              <w:pStyle w:val="Default"/>
              <w:rPr>
                <w:rFonts w:eastAsia="Times New Roman"/>
                <w:color w:val="000000" w:themeColor="text1"/>
                <w:lang w:eastAsia="ru-RU"/>
              </w:rPr>
            </w:pPr>
            <w:r w:rsidRPr="00BA06C5">
              <w:rPr>
                <w:rFonts w:eastAsia="Times New Roman"/>
                <w:color w:val="000000" w:themeColor="text1"/>
                <w:lang w:eastAsia="ru-RU"/>
              </w:rPr>
              <w:t>Встреча с поэтами-славянцами «Спасибо жизнь за то, что ты прекрасна»</w:t>
            </w:r>
          </w:p>
        </w:tc>
        <w:tc>
          <w:tcPr>
            <w:tcW w:w="1374" w:type="dxa"/>
            <w:tcBorders>
              <w:top w:val="single" w:sz="4" w:space="0" w:color="auto"/>
              <w:left w:val="single" w:sz="4" w:space="0" w:color="auto"/>
              <w:bottom w:val="single" w:sz="4" w:space="0" w:color="auto"/>
              <w:right w:val="single" w:sz="4" w:space="0" w:color="auto"/>
            </w:tcBorders>
            <w:hideMark/>
          </w:tcPr>
          <w:p w:rsidR="000A3A6A" w:rsidRPr="00BA06C5" w:rsidRDefault="000A3A6A" w:rsidP="006F3760">
            <w:pPr>
              <w:spacing w:after="0" w:line="240" w:lineRule="auto"/>
              <w:jc w:val="center"/>
              <w:rPr>
                <w:rFonts w:ascii="Times New Roman" w:hAnsi="Times New Roman" w:cs="Times New Roman"/>
                <w:color w:val="000000" w:themeColor="text1"/>
                <w:sz w:val="24"/>
                <w:szCs w:val="24"/>
              </w:rPr>
            </w:pPr>
            <w:r w:rsidRPr="00BA06C5">
              <w:rPr>
                <w:rFonts w:ascii="Times New Roman" w:hAnsi="Times New Roman" w:cs="Times New Roman"/>
                <w:color w:val="000000" w:themeColor="text1"/>
                <w:sz w:val="24"/>
                <w:szCs w:val="24"/>
              </w:rPr>
              <w:t>март</w:t>
            </w:r>
          </w:p>
        </w:tc>
        <w:tc>
          <w:tcPr>
            <w:tcW w:w="1525" w:type="dxa"/>
            <w:tcBorders>
              <w:top w:val="single" w:sz="4" w:space="0" w:color="auto"/>
              <w:left w:val="single" w:sz="4" w:space="0" w:color="auto"/>
              <w:bottom w:val="single" w:sz="4" w:space="0" w:color="auto"/>
              <w:right w:val="single" w:sz="4" w:space="0" w:color="auto"/>
            </w:tcBorders>
          </w:tcPr>
          <w:p w:rsidR="000A3A6A" w:rsidRPr="00BA06C5" w:rsidRDefault="000A3A6A" w:rsidP="006F3760">
            <w:pPr>
              <w:spacing w:after="0" w:line="240" w:lineRule="auto"/>
              <w:rPr>
                <w:rFonts w:ascii="Times New Roman" w:hAnsi="Times New Roman" w:cs="Times New Roman"/>
                <w:sz w:val="24"/>
                <w:szCs w:val="24"/>
              </w:rPr>
            </w:pPr>
          </w:p>
        </w:tc>
      </w:tr>
      <w:tr w:rsidR="000A3A6A" w:rsidRPr="00BA06C5" w:rsidTr="00AC19D3">
        <w:trPr>
          <w:jc w:val="center"/>
        </w:trPr>
        <w:tc>
          <w:tcPr>
            <w:tcW w:w="667" w:type="dxa"/>
            <w:tcBorders>
              <w:top w:val="single" w:sz="4" w:space="0" w:color="auto"/>
              <w:left w:val="single" w:sz="4" w:space="0" w:color="auto"/>
              <w:bottom w:val="single" w:sz="4" w:space="0" w:color="auto"/>
              <w:right w:val="single" w:sz="4" w:space="0" w:color="auto"/>
            </w:tcBorders>
            <w:hideMark/>
          </w:tcPr>
          <w:p w:rsidR="000A3A6A" w:rsidRPr="00BA06C5" w:rsidRDefault="000A3A6A" w:rsidP="006F3760">
            <w:pPr>
              <w:spacing w:after="0" w:line="240" w:lineRule="auto"/>
              <w:jc w:val="center"/>
              <w:rPr>
                <w:rFonts w:ascii="Times New Roman" w:hAnsi="Times New Roman" w:cs="Times New Roman"/>
                <w:sz w:val="24"/>
                <w:szCs w:val="24"/>
              </w:rPr>
            </w:pPr>
            <w:r w:rsidRPr="00BA06C5">
              <w:rPr>
                <w:rFonts w:ascii="Times New Roman" w:hAnsi="Times New Roman" w:cs="Times New Roman"/>
                <w:sz w:val="24"/>
                <w:szCs w:val="24"/>
              </w:rPr>
              <w:t>5.5</w:t>
            </w:r>
          </w:p>
        </w:tc>
        <w:tc>
          <w:tcPr>
            <w:tcW w:w="6073" w:type="dxa"/>
            <w:tcBorders>
              <w:top w:val="single" w:sz="4" w:space="0" w:color="auto"/>
              <w:left w:val="single" w:sz="4" w:space="0" w:color="auto"/>
              <w:bottom w:val="single" w:sz="4" w:space="0" w:color="auto"/>
              <w:right w:val="single" w:sz="4" w:space="0" w:color="auto"/>
            </w:tcBorders>
            <w:hideMark/>
          </w:tcPr>
          <w:p w:rsidR="000A3A6A" w:rsidRPr="00BA06C5" w:rsidRDefault="000A3A6A" w:rsidP="006F3760">
            <w:pPr>
              <w:spacing w:after="0" w:line="240" w:lineRule="auto"/>
              <w:rPr>
                <w:rFonts w:ascii="Times New Roman" w:eastAsia="Times New Roman" w:hAnsi="Times New Roman" w:cs="Times New Roman"/>
                <w:color w:val="000000" w:themeColor="text1"/>
                <w:sz w:val="24"/>
                <w:szCs w:val="24"/>
                <w:lang w:eastAsia="ru-RU"/>
              </w:rPr>
            </w:pPr>
            <w:r w:rsidRPr="00BA06C5">
              <w:rPr>
                <w:rFonts w:ascii="Times New Roman" w:eastAsia="Times New Roman" w:hAnsi="Times New Roman" w:cs="Times New Roman"/>
                <w:color w:val="000000" w:themeColor="text1"/>
                <w:sz w:val="24"/>
                <w:szCs w:val="24"/>
                <w:lang w:eastAsia="ru-RU"/>
              </w:rPr>
              <w:t>Видеолекторий «Хлеб наш насущный»</w:t>
            </w:r>
          </w:p>
        </w:tc>
        <w:tc>
          <w:tcPr>
            <w:tcW w:w="1374" w:type="dxa"/>
            <w:tcBorders>
              <w:top w:val="single" w:sz="4" w:space="0" w:color="auto"/>
              <w:left w:val="single" w:sz="4" w:space="0" w:color="auto"/>
              <w:bottom w:val="single" w:sz="4" w:space="0" w:color="auto"/>
              <w:right w:val="single" w:sz="4" w:space="0" w:color="auto"/>
            </w:tcBorders>
            <w:hideMark/>
          </w:tcPr>
          <w:p w:rsidR="000A3A6A" w:rsidRPr="00BA06C5" w:rsidRDefault="000A3A6A" w:rsidP="006F3760">
            <w:pPr>
              <w:spacing w:after="0" w:line="240" w:lineRule="auto"/>
              <w:jc w:val="center"/>
              <w:rPr>
                <w:rFonts w:ascii="Times New Roman" w:hAnsi="Times New Roman" w:cs="Times New Roman"/>
                <w:color w:val="000000" w:themeColor="text1"/>
                <w:sz w:val="24"/>
                <w:szCs w:val="24"/>
              </w:rPr>
            </w:pPr>
            <w:r w:rsidRPr="00BA06C5">
              <w:rPr>
                <w:rFonts w:ascii="Times New Roman" w:hAnsi="Times New Roman" w:cs="Times New Roman"/>
                <w:color w:val="000000" w:themeColor="text1"/>
                <w:sz w:val="24"/>
                <w:szCs w:val="24"/>
              </w:rPr>
              <w:t>март</w:t>
            </w:r>
          </w:p>
        </w:tc>
        <w:tc>
          <w:tcPr>
            <w:tcW w:w="1525" w:type="dxa"/>
            <w:tcBorders>
              <w:top w:val="single" w:sz="4" w:space="0" w:color="auto"/>
              <w:left w:val="single" w:sz="4" w:space="0" w:color="auto"/>
              <w:bottom w:val="single" w:sz="4" w:space="0" w:color="auto"/>
              <w:right w:val="single" w:sz="4" w:space="0" w:color="auto"/>
            </w:tcBorders>
          </w:tcPr>
          <w:p w:rsidR="000A3A6A" w:rsidRPr="00BA06C5" w:rsidRDefault="000A3A6A" w:rsidP="006F3760">
            <w:pPr>
              <w:spacing w:after="0" w:line="240" w:lineRule="auto"/>
              <w:rPr>
                <w:rFonts w:ascii="Times New Roman" w:hAnsi="Times New Roman" w:cs="Times New Roman"/>
                <w:sz w:val="24"/>
                <w:szCs w:val="24"/>
              </w:rPr>
            </w:pPr>
          </w:p>
        </w:tc>
      </w:tr>
      <w:tr w:rsidR="000A3A6A" w:rsidRPr="00BA06C5" w:rsidTr="00AC19D3">
        <w:trPr>
          <w:jc w:val="center"/>
        </w:trPr>
        <w:tc>
          <w:tcPr>
            <w:tcW w:w="667" w:type="dxa"/>
            <w:tcBorders>
              <w:top w:val="single" w:sz="4" w:space="0" w:color="auto"/>
              <w:left w:val="single" w:sz="4" w:space="0" w:color="auto"/>
              <w:bottom w:val="single" w:sz="4" w:space="0" w:color="auto"/>
              <w:right w:val="single" w:sz="4" w:space="0" w:color="auto"/>
            </w:tcBorders>
            <w:hideMark/>
          </w:tcPr>
          <w:p w:rsidR="000A3A6A" w:rsidRPr="00BA06C5" w:rsidRDefault="000A3A6A" w:rsidP="006F3760">
            <w:pPr>
              <w:spacing w:after="0" w:line="240" w:lineRule="auto"/>
              <w:jc w:val="center"/>
              <w:rPr>
                <w:rFonts w:ascii="Times New Roman" w:hAnsi="Times New Roman" w:cs="Times New Roman"/>
                <w:sz w:val="24"/>
                <w:szCs w:val="24"/>
              </w:rPr>
            </w:pPr>
            <w:r w:rsidRPr="00BA06C5">
              <w:rPr>
                <w:rFonts w:ascii="Times New Roman" w:hAnsi="Times New Roman" w:cs="Times New Roman"/>
                <w:sz w:val="24"/>
                <w:szCs w:val="24"/>
              </w:rPr>
              <w:t>5.6</w:t>
            </w:r>
          </w:p>
        </w:tc>
        <w:tc>
          <w:tcPr>
            <w:tcW w:w="6073" w:type="dxa"/>
            <w:tcBorders>
              <w:top w:val="single" w:sz="4" w:space="0" w:color="auto"/>
              <w:left w:val="single" w:sz="4" w:space="0" w:color="auto"/>
              <w:bottom w:val="single" w:sz="4" w:space="0" w:color="auto"/>
              <w:right w:val="single" w:sz="4" w:space="0" w:color="auto"/>
            </w:tcBorders>
          </w:tcPr>
          <w:p w:rsidR="000A3A6A" w:rsidRPr="00BA06C5" w:rsidRDefault="000A3A6A" w:rsidP="006F3760">
            <w:pPr>
              <w:spacing w:after="0" w:line="240" w:lineRule="auto"/>
              <w:rPr>
                <w:rFonts w:ascii="Times New Roman" w:eastAsia="Times New Roman" w:hAnsi="Times New Roman" w:cs="Times New Roman"/>
                <w:color w:val="000000" w:themeColor="text1"/>
                <w:sz w:val="24"/>
                <w:szCs w:val="24"/>
                <w:lang w:eastAsia="ru-RU"/>
              </w:rPr>
            </w:pPr>
            <w:r w:rsidRPr="00BA06C5">
              <w:rPr>
                <w:rFonts w:ascii="Times New Roman" w:eastAsia="Times New Roman" w:hAnsi="Times New Roman" w:cs="Times New Roman"/>
                <w:color w:val="000000" w:themeColor="text1"/>
                <w:sz w:val="24"/>
                <w:szCs w:val="24"/>
                <w:lang w:eastAsia="ru-RU"/>
              </w:rPr>
              <w:t>Обзор-беседа «Истоки культуры древних русов»</w:t>
            </w:r>
          </w:p>
        </w:tc>
        <w:tc>
          <w:tcPr>
            <w:tcW w:w="1374" w:type="dxa"/>
            <w:tcBorders>
              <w:top w:val="single" w:sz="4" w:space="0" w:color="auto"/>
              <w:left w:val="single" w:sz="4" w:space="0" w:color="auto"/>
              <w:bottom w:val="single" w:sz="4" w:space="0" w:color="auto"/>
              <w:right w:val="single" w:sz="4" w:space="0" w:color="auto"/>
            </w:tcBorders>
            <w:hideMark/>
          </w:tcPr>
          <w:p w:rsidR="000A3A6A" w:rsidRPr="00BA06C5" w:rsidRDefault="000A3A6A" w:rsidP="006F3760">
            <w:pPr>
              <w:spacing w:after="0" w:line="240" w:lineRule="auto"/>
              <w:jc w:val="center"/>
              <w:rPr>
                <w:rFonts w:ascii="Times New Roman" w:hAnsi="Times New Roman" w:cs="Times New Roman"/>
                <w:color w:val="000000" w:themeColor="text1"/>
                <w:sz w:val="24"/>
                <w:szCs w:val="24"/>
              </w:rPr>
            </w:pPr>
            <w:r w:rsidRPr="00BA06C5">
              <w:rPr>
                <w:rFonts w:ascii="Times New Roman" w:hAnsi="Times New Roman" w:cs="Times New Roman"/>
                <w:color w:val="000000" w:themeColor="text1"/>
                <w:sz w:val="24"/>
                <w:szCs w:val="24"/>
              </w:rPr>
              <w:t>март</w:t>
            </w:r>
          </w:p>
        </w:tc>
        <w:tc>
          <w:tcPr>
            <w:tcW w:w="1525" w:type="dxa"/>
            <w:tcBorders>
              <w:top w:val="single" w:sz="4" w:space="0" w:color="auto"/>
              <w:left w:val="single" w:sz="4" w:space="0" w:color="auto"/>
              <w:bottom w:val="single" w:sz="4" w:space="0" w:color="auto"/>
              <w:right w:val="single" w:sz="4" w:space="0" w:color="auto"/>
            </w:tcBorders>
          </w:tcPr>
          <w:p w:rsidR="000A3A6A" w:rsidRPr="00BA06C5" w:rsidRDefault="000A3A6A" w:rsidP="006F3760">
            <w:pPr>
              <w:spacing w:after="0" w:line="240" w:lineRule="auto"/>
              <w:rPr>
                <w:rFonts w:ascii="Times New Roman" w:hAnsi="Times New Roman" w:cs="Times New Roman"/>
                <w:sz w:val="24"/>
                <w:szCs w:val="24"/>
              </w:rPr>
            </w:pPr>
          </w:p>
        </w:tc>
      </w:tr>
      <w:tr w:rsidR="000A3A6A" w:rsidRPr="00BA06C5" w:rsidTr="006F3760">
        <w:trPr>
          <w:jc w:val="center"/>
        </w:trPr>
        <w:tc>
          <w:tcPr>
            <w:tcW w:w="9639" w:type="dxa"/>
            <w:gridSpan w:val="4"/>
            <w:tcBorders>
              <w:top w:val="single" w:sz="4" w:space="0" w:color="auto"/>
              <w:left w:val="single" w:sz="4" w:space="0" w:color="auto"/>
              <w:bottom w:val="single" w:sz="4" w:space="0" w:color="auto"/>
              <w:right w:val="single" w:sz="4" w:space="0" w:color="auto"/>
            </w:tcBorders>
            <w:hideMark/>
          </w:tcPr>
          <w:p w:rsidR="000A3A6A" w:rsidRPr="00BA06C5" w:rsidRDefault="000A3A6A" w:rsidP="006F3760">
            <w:pPr>
              <w:spacing w:after="0" w:line="240" w:lineRule="auto"/>
              <w:jc w:val="center"/>
              <w:rPr>
                <w:rFonts w:ascii="Times New Roman" w:hAnsi="Times New Roman" w:cs="Times New Roman"/>
                <w:sz w:val="24"/>
                <w:szCs w:val="24"/>
              </w:rPr>
            </w:pPr>
            <w:r w:rsidRPr="00BA06C5">
              <w:rPr>
                <w:rFonts w:ascii="Times New Roman" w:hAnsi="Times New Roman" w:cs="Times New Roman"/>
                <w:sz w:val="24"/>
                <w:szCs w:val="24"/>
              </w:rPr>
              <w:t>6. Физическое воспитание. Охрана здоровья.</w:t>
            </w:r>
          </w:p>
        </w:tc>
      </w:tr>
      <w:tr w:rsidR="000A3A6A" w:rsidRPr="00BA06C5" w:rsidTr="00AC19D3">
        <w:trPr>
          <w:jc w:val="center"/>
        </w:trPr>
        <w:tc>
          <w:tcPr>
            <w:tcW w:w="667" w:type="dxa"/>
            <w:tcBorders>
              <w:top w:val="single" w:sz="4" w:space="0" w:color="auto"/>
              <w:left w:val="single" w:sz="4" w:space="0" w:color="auto"/>
              <w:bottom w:val="single" w:sz="4" w:space="0" w:color="auto"/>
              <w:right w:val="single" w:sz="4" w:space="0" w:color="auto"/>
            </w:tcBorders>
            <w:hideMark/>
          </w:tcPr>
          <w:p w:rsidR="000A3A6A" w:rsidRPr="00BA06C5" w:rsidRDefault="000A3A6A" w:rsidP="006F3760">
            <w:pPr>
              <w:spacing w:after="0" w:line="240" w:lineRule="auto"/>
              <w:jc w:val="center"/>
              <w:rPr>
                <w:rFonts w:ascii="Times New Roman" w:hAnsi="Times New Roman" w:cs="Times New Roman"/>
                <w:sz w:val="24"/>
                <w:szCs w:val="24"/>
              </w:rPr>
            </w:pPr>
            <w:r w:rsidRPr="00BA06C5">
              <w:rPr>
                <w:rFonts w:ascii="Times New Roman" w:hAnsi="Times New Roman" w:cs="Times New Roman"/>
                <w:sz w:val="24"/>
                <w:szCs w:val="24"/>
              </w:rPr>
              <w:t>6.1</w:t>
            </w:r>
          </w:p>
        </w:tc>
        <w:tc>
          <w:tcPr>
            <w:tcW w:w="6073" w:type="dxa"/>
            <w:tcBorders>
              <w:top w:val="single" w:sz="4" w:space="0" w:color="auto"/>
              <w:left w:val="single" w:sz="4" w:space="0" w:color="auto"/>
              <w:bottom w:val="single" w:sz="4" w:space="0" w:color="auto"/>
              <w:right w:val="single" w:sz="4" w:space="0" w:color="auto"/>
            </w:tcBorders>
            <w:hideMark/>
          </w:tcPr>
          <w:p w:rsidR="000A3A6A" w:rsidRPr="00BA06C5" w:rsidRDefault="000A3A6A" w:rsidP="006F3760">
            <w:pPr>
              <w:spacing w:after="0" w:line="240" w:lineRule="auto"/>
              <w:rPr>
                <w:rFonts w:ascii="Times New Roman" w:eastAsia="Times New Roman" w:hAnsi="Times New Roman" w:cs="Times New Roman"/>
                <w:color w:val="000000" w:themeColor="text1"/>
                <w:sz w:val="24"/>
                <w:szCs w:val="24"/>
                <w:lang w:eastAsia="ru-RU"/>
              </w:rPr>
            </w:pPr>
            <w:r w:rsidRPr="00BA06C5">
              <w:rPr>
                <w:rFonts w:ascii="Times New Roman" w:eastAsia="Times New Roman" w:hAnsi="Times New Roman" w:cs="Times New Roman"/>
                <w:color w:val="000000" w:themeColor="text1"/>
                <w:sz w:val="24"/>
                <w:szCs w:val="24"/>
                <w:lang w:eastAsia="ru-RU"/>
              </w:rPr>
              <w:t xml:space="preserve"> Информ-дайджест «Скажи наркотикам – нет!» (профилактика наркомании)</w:t>
            </w:r>
          </w:p>
        </w:tc>
        <w:tc>
          <w:tcPr>
            <w:tcW w:w="1374" w:type="dxa"/>
            <w:tcBorders>
              <w:top w:val="single" w:sz="4" w:space="0" w:color="auto"/>
              <w:left w:val="single" w:sz="4" w:space="0" w:color="auto"/>
              <w:bottom w:val="single" w:sz="4" w:space="0" w:color="auto"/>
              <w:right w:val="single" w:sz="4" w:space="0" w:color="auto"/>
            </w:tcBorders>
            <w:hideMark/>
          </w:tcPr>
          <w:p w:rsidR="000A3A6A" w:rsidRPr="00BA06C5" w:rsidRDefault="000A3A6A" w:rsidP="006F3760">
            <w:pPr>
              <w:spacing w:after="0" w:line="240" w:lineRule="auto"/>
              <w:jc w:val="center"/>
              <w:rPr>
                <w:rFonts w:ascii="Times New Roman" w:hAnsi="Times New Roman" w:cs="Times New Roman"/>
                <w:color w:val="000000" w:themeColor="text1"/>
                <w:sz w:val="24"/>
                <w:szCs w:val="24"/>
              </w:rPr>
            </w:pPr>
            <w:r w:rsidRPr="00BA06C5">
              <w:rPr>
                <w:rFonts w:ascii="Times New Roman" w:hAnsi="Times New Roman" w:cs="Times New Roman"/>
                <w:color w:val="000000" w:themeColor="text1"/>
                <w:sz w:val="24"/>
                <w:szCs w:val="24"/>
              </w:rPr>
              <w:t>апрель</w:t>
            </w:r>
          </w:p>
        </w:tc>
        <w:tc>
          <w:tcPr>
            <w:tcW w:w="1525" w:type="dxa"/>
            <w:tcBorders>
              <w:top w:val="single" w:sz="4" w:space="0" w:color="auto"/>
              <w:left w:val="single" w:sz="4" w:space="0" w:color="auto"/>
              <w:bottom w:val="single" w:sz="4" w:space="0" w:color="auto"/>
              <w:right w:val="single" w:sz="4" w:space="0" w:color="auto"/>
            </w:tcBorders>
          </w:tcPr>
          <w:p w:rsidR="000A3A6A" w:rsidRPr="00BA06C5" w:rsidRDefault="000A3A6A" w:rsidP="006F3760">
            <w:pPr>
              <w:spacing w:after="0" w:line="240" w:lineRule="auto"/>
              <w:rPr>
                <w:rFonts w:ascii="Times New Roman" w:hAnsi="Times New Roman" w:cs="Times New Roman"/>
                <w:sz w:val="24"/>
                <w:szCs w:val="24"/>
              </w:rPr>
            </w:pPr>
          </w:p>
        </w:tc>
      </w:tr>
      <w:tr w:rsidR="000A3A6A" w:rsidRPr="00BA06C5" w:rsidTr="00AC19D3">
        <w:trPr>
          <w:jc w:val="center"/>
        </w:trPr>
        <w:tc>
          <w:tcPr>
            <w:tcW w:w="667" w:type="dxa"/>
            <w:tcBorders>
              <w:top w:val="single" w:sz="4" w:space="0" w:color="auto"/>
              <w:left w:val="single" w:sz="4" w:space="0" w:color="auto"/>
              <w:bottom w:val="single" w:sz="4" w:space="0" w:color="auto"/>
              <w:right w:val="single" w:sz="4" w:space="0" w:color="auto"/>
            </w:tcBorders>
            <w:hideMark/>
          </w:tcPr>
          <w:p w:rsidR="000A3A6A" w:rsidRPr="00BA06C5" w:rsidRDefault="000A3A6A" w:rsidP="006F3760">
            <w:pPr>
              <w:spacing w:after="0" w:line="240" w:lineRule="auto"/>
              <w:jc w:val="center"/>
              <w:rPr>
                <w:rFonts w:ascii="Times New Roman" w:hAnsi="Times New Roman" w:cs="Times New Roman"/>
                <w:sz w:val="24"/>
                <w:szCs w:val="24"/>
              </w:rPr>
            </w:pPr>
            <w:r w:rsidRPr="00BA06C5">
              <w:rPr>
                <w:rFonts w:ascii="Times New Roman" w:hAnsi="Times New Roman" w:cs="Times New Roman"/>
                <w:sz w:val="24"/>
                <w:szCs w:val="24"/>
              </w:rPr>
              <w:t>6.2</w:t>
            </w:r>
          </w:p>
        </w:tc>
        <w:tc>
          <w:tcPr>
            <w:tcW w:w="6073" w:type="dxa"/>
            <w:tcBorders>
              <w:top w:val="single" w:sz="4" w:space="0" w:color="auto"/>
              <w:left w:val="single" w:sz="4" w:space="0" w:color="auto"/>
              <w:bottom w:val="single" w:sz="4" w:space="0" w:color="auto"/>
              <w:right w:val="single" w:sz="4" w:space="0" w:color="auto"/>
            </w:tcBorders>
            <w:hideMark/>
          </w:tcPr>
          <w:p w:rsidR="000A3A6A" w:rsidRPr="00BA06C5" w:rsidRDefault="000A3A6A" w:rsidP="006F3760">
            <w:pPr>
              <w:spacing w:after="0" w:line="240" w:lineRule="auto"/>
              <w:rPr>
                <w:rFonts w:ascii="Times New Roman" w:eastAsia="Times New Roman" w:hAnsi="Times New Roman" w:cs="Times New Roman"/>
                <w:color w:val="000000" w:themeColor="text1"/>
                <w:sz w:val="24"/>
                <w:szCs w:val="24"/>
                <w:lang w:eastAsia="ru-RU"/>
              </w:rPr>
            </w:pPr>
            <w:r w:rsidRPr="00BA06C5">
              <w:rPr>
                <w:rFonts w:ascii="Times New Roman" w:eastAsia="Times New Roman" w:hAnsi="Times New Roman" w:cs="Times New Roman"/>
                <w:color w:val="000000" w:themeColor="text1"/>
                <w:sz w:val="24"/>
                <w:szCs w:val="24"/>
                <w:lang w:eastAsia="ru-RU"/>
              </w:rPr>
              <w:t>Видеоурок « Жизнь – это чудо» (ко Всемирному дню борьбы со СПИДом)</w:t>
            </w:r>
          </w:p>
        </w:tc>
        <w:tc>
          <w:tcPr>
            <w:tcW w:w="1374" w:type="dxa"/>
            <w:tcBorders>
              <w:top w:val="single" w:sz="4" w:space="0" w:color="auto"/>
              <w:left w:val="single" w:sz="4" w:space="0" w:color="auto"/>
              <w:bottom w:val="single" w:sz="4" w:space="0" w:color="auto"/>
              <w:right w:val="single" w:sz="4" w:space="0" w:color="auto"/>
            </w:tcBorders>
            <w:hideMark/>
          </w:tcPr>
          <w:p w:rsidR="000A3A6A" w:rsidRPr="00BA06C5" w:rsidRDefault="000A3A6A" w:rsidP="006F3760">
            <w:pPr>
              <w:spacing w:after="0" w:line="240" w:lineRule="auto"/>
              <w:jc w:val="center"/>
              <w:rPr>
                <w:rFonts w:ascii="Times New Roman" w:hAnsi="Times New Roman" w:cs="Times New Roman"/>
                <w:color w:val="000000" w:themeColor="text1"/>
                <w:sz w:val="24"/>
                <w:szCs w:val="24"/>
              </w:rPr>
            </w:pPr>
            <w:r w:rsidRPr="00BA06C5">
              <w:rPr>
                <w:rFonts w:ascii="Times New Roman" w:hAnsi="Times New Roman" w:cs="Times New Roman"/>
                <w:color w:val="000000" w:themeColor="text1"/>
                <w:sz w:val="24"/>
                <w:szCs w:val="24"/>
              </w:rPr>
              <w:t>декабрь</w:t>
            </w:r>
          </w:p>
        </w:tc>
        <w:tc>
          <w:tcPr>
            <w:tcW w:w="1525" w:type="dxa"/>
            <w:tcBorders>
              <w:top w:val="single" w:sz="4" w:space="0" w:color="auto"/>
              <w:left w:val="single" w:sz="4" w:space="0" w:color="auto"/>
              <w:bottom w:val="single" w:sz="4" w:space="0" w:color="auto"/>
              <w:right w:val="single" w:sz="4" w:space="0" w:color="auto"/>
            </w:tcBorders>
          </w:tcPr>
          <w:p w:rsidR="000A3A6A" w:rsidRPr="00BA06C5" w:rsidRDefault="000A3A6A" w:rsidP="006F3760">
            <w:pPr>
              <w:spacing w:after="0" w:line="240" w:lineRule="auto"/>
              <w:rPr>
                <w:rFonts w:ascii="Times New Roman" w:hAnsi="Times New Roman" w:cs="Times New Roman"/>
                <w:sz w:val="24"/>
                <w:szCs w:val="24"/>
              </w:rPr>
            </w:pPr>
          </w:p>
        </w:tc>
      </w:tr>
      <w:tr w:rsidR="000A3A6A" w:rsidRPr="00BA06C5" w:rsidTr="00AC19D3">
        <w:trPr>
          <w:jc w:val="center"/>
        </w:trPr>
        <w:tc>
          <w:tcPr>
            <w:tcW w:w="667" w:type="dxa"/>
            <w:tcBorders>
              <w:top w:val="single" w:sz="4" w:space="0" w:color="auto"/>
              <w:left w:val="single" w:sz="4" w:space="0" w:color="auto"/>
              <w:bottom w:val="single" w:sz="4" w:space="0" w:color="auto"/>
              <w:right w:val="single" w:sz="4" w:space="0" w:color="auto"/>
            </w:tcBorders>
            <w:hideMark/>
          </w:tcPr>
          <w:p w:rsidR="000A3A6A" w:rsidRPr="00BA06C5" w:rsidRDefault="000A3A6A" w:rsidP="006F3760">
            <w:pPr>
              <w:spacing w:after="0" w:line="240" w:lineRule="auto"/>
              <w:jc w:val="center"/>
              <w:rPr>
                <w:rFonts w:ascii="Times New Roman" w:hAnsi="Times New Roman" w:cs="Times New Roman"/>
                <w:sz w:val="24"/>
                <w:szCs w:val="24"/>
              </w:rPr>
            </w:pPr>
            <w:r w:rsidRPr="00BA06C5">
              <w:rPr>
                <w:rFonts w:ascii="Times New Roman" w:hAnsi="Times New Roman" w:cs="Times New Roman"/>
                <w:sz w:val="24"/>
                <w:szCs w:val="24"/>
              </w:rPr>
              <w:t>6.3</w:t>
            </w:r>
          </w:p>
        </w:tc>
        <w:tc>
          <w:tcPr>
            <w:tcW w:w="6073" w:type="dxa"/>
            <w:tcBorders>
              <w:top w:val="single" w:sz="4" w:space="0" w:color="auto"/>
              <w:left w:val="single" w:sz="4" w:space="0" w:color="auto"/>
              <w:bottom w:val="single" w:sz="4" w:space="0" w:color="auto"/>
              <w:right w:val="single" w:sz="4" w:space="0" w:color="auto"/>
            </w:tcBorders>
            <w:hideMark/>
          </w:tcPr>
          <w:p w:rsidR="000A3A6A" w:rsidRPr="00BA06C5" w:rsidRDefault="000A3A6A" w:rsidP="006F3760">
            <w:pPr>
              <w:spacing w:after="0" w:line="240" w:lineRule="auto"/>
              <w:rPr>
                <w:rFonts w:ascii="Times New Roman" w:eastAsia="Times New Roman" w:hAnsi="Times New Roman" w:cs="Times New Roman"/>
                <w:color w:val="000000" w:themeColor="text1"/>
                <w:sz w:val="24"/>
                <w:szCs w:val="24"/>
                <w:lang w:eastAsia="ru-RU"/>
              </w:rPr>
            </w:pPr>
            <w:r w:rsidRPr="00BA06C5">
              <w:rPr>
                <w:rFonts w:ascii="Times New Roman" w:eastAsia="Times New Roman" w:hAnsi="Times New Roman" w:cs="Times New Roman"/>
                <w:color w:val="000000" w:themeColor="text1"/>
                <w:sz w:val="24"/>
                <w:szCs w:val="24"/>
                <w:lang w:eastAsia="ru-RU"/>
              </w:rPr>
              <w:t>Фотовыставка «В плену вредных привычек»</w:t>
            </w:r>
          </w:p>
        </w:tc>
        <w:tc>
          <w:tcPr>
            <w:tcW w:w="1374" w:type="dxa"/>
            <w:tcBorders>
              <w:top w:val="single" w:sz="4" w:space="0" w:color="auto"/>
              <w:left w:val="single" w:sz="4" w:space="0" w:color="auto"/>
              <w:bottom w:val="single" w:sz="4" w:space="0" w:color="auto"/>
              <w:right w:val="single" w:sz="4" w:space="0" w:color="auto"/>
            </w:tcBorders>
            <w:hideMark/>
          </w:tcPr>
          <w:p w:rsidR="000A3A6A" w:rsidRPr="00BA06C5" w:rsidRDefault="000A3A6A" w:rsidP="006F3760">
            <w:pPr>
              <w:spacing w:after="0" w:line="240" w:lineRule="auto"/>
              <w:jc w:val="center"/>
              <w:rPr>
                <w:rFonts w:ascii="Times New Roman" w:hAnsi="Times New Roman" w:cs="Times New Roman"/>
                <w:color w:val="000000" w:themeColor="text1"/>
                <w:sz w:val="24"/>
                <w:szCs w:val="24"/>
              </w:rPr>
            </w:pPr>
            <w:r w:rsidRPr="00BA06C5">
              <w:rPr>
                <w:rFonts w:ascii="Times New Roman" w:hAnsi="Times New Roman" w:cs="Times New Roman"/>
                <w:color w:val="000000" w:themeColor="text1"/>
                <w:sz w:val="24"/>
                <w:szCs w:val="24"/>
              </w:rPr>
              <w:t>декабрь</w:t>
            </w:r>
          </w:p>
        </w:tc>
        <w:tc>
          <w:tcPr>
            <w:tcW w:w="1525" w:type="dxa"/>
            <w:tcBorders>
              <w:top w:val="single" w:sz="4" w:space="0" w:color="auto"/>
              <w:left w:val="single" w:sz="4" w:space="0" w:color="auto"/>
              <w:bottom w:val="single" w:sz="4" w:space="0" w:color="auto"/>
              <w:right w:val="single" w:sz="4" w:space="0" w:color="auto"/>
            </w:tcBorders>
          </w:tcPr>
          <w:p w:rsidR="000A3A6A" w:rsidRPr="00BA06C5" w:rsidRDefault="000A3A6A" w:rsidP="006F3760">
            <w:pPr>
              <w:spacing w:after="0" w:line="240" w:lineRule="auto"/>
              <w:rPr>
                <w:rFonts w:ascii="Times New Roman" w:hAnsi="Times New Roman" w:cs="Times New Roman"/>
                <w:sz w:val="24"/>
                <w:szCs w:val="24"/>
              </w:rPr>
            </w:pPr>
          </w:p>
        </w:tc>
      </w:tr>
      <w:tr w:rsidR="000A3A6A" w:rsidRPr="00BA06C5" w:rsidTr="00AC19D3">
        <w:trPr>
          <w:jc w:val="center"/>
        </w:trPr>
        <w:tc>
          <w:tcPr>
            <w:tcW w:w="667" w:type="dxa"/>
            <w:tcBorders>
              <w:top w:val="single" w:sz="4" w:space="0" w:color="auto"/>
              <w:left w:val="single" w:sz="4" w:space="0" w:color="auto"/>
              <w:bottom w:val="single" w:sz="4" w:space="0" w:color="auto"/>
              <w:right w:val="single" w:sz="4" w:space="0" w:color="auto"/>
            </w:tcBorders>
            <w:hideMark/>
          </w:tcPr>
          <w:p w:rsidR="000A3A6A" w:rsidRPr="00BA06C5" w:rsidRDefault="000A3A6A" w:rsidP="006F3760">
            <w:pPr>
              <w:spacing w:after="0" w:line="240" w:lineRule="auto"/>
              <w:jc w:val="center"/>
              <w:rPr>
                <w:rFonts w:ascii="Times New Roman" w:hAnsi="Times New Roman" w:cs="Times New Roman"/>
                <w:sz w:val="24"/>
                <w:szCs w:val="24"/>
              </w:rPr>
            </w:pPr>
            <w:r w:rsidRPr="00BA06C5">
              <w:rPr>
                <w:rFonts w:ascii="Times New Roman" w:hAnsi="Times New Roman" w:cs="Times New Roman"/>
                <w:sz w:val="24"/>
                <w:szCs w:val="24"/>
              </w:rPr>
              <w:t>6.4</w:t>
            </w:r>
          </w:p>
        </w:tc>
        <w:tc>
          <w:tcPr>
            <w:tcW w:w="6073" w:type="dxa"/>
            <w:tcBorders>
              <w:top w:val="single" w:sz="4" w:space="0" w:color="auto"/>
              <w:left w:val="single" w:sz="4" w:space="0" w:color="auto"/>
              <w:bottom w:val="single" w:sz="4" w:space="0" w:color="auto"/>
              <w:right w:val="single" w:sz="4" w:space="0" w:color="auto"/>
            </w:tcBorders>
            <w:hideMark/>
          </w:tcPr>
          <w:p w:rsidR="000A3A6A" w:rsidRPr="00BA06C5" w:rsidRDefault="000A3A6A" w:rsidP="006F3760">
            <w:pPr>
              <w:spacing w:after="0" w:line="240" w:lineRule="auto"/>
              <w:rPr>
                <w:rFonts w:ascii="Times New Roman" w:eastAsia="Times New Roman" w:hAnsi="Times New Roman" w:cs="Times New Roman"/>
                <w:color w:val="000000" w:themeColor="text1"/>
                <w:sz w:val="24"/>
                <w:szCs w:val="24"/>
                <w:lang w:eastAsia="ru-RU"/>
              </w:rPr>
            </w:pPr>
            <w:r w:rsidRPr="00BA06C5">
              <w:rPr>
                <w:rFonts w:ascii="Times New Roman" w:eastAsia="Times New Roman" w:hAnsi="Times New Roman" w:cs="Times New Roman"/>
                <w:color w:val="000000" w:themeColor="text1"/>
                <w:sz w:val="24"/>
                <w:szCs w:val="24"/>
                <w:lang w:eastAsia="ru-RU"/>
              </w:rPr>
              <w:t>Фотовыставка «Физкультура – основа здоровья»</w:t>
            </w:r>
          </w:p>
        </w:tc>
        <w:tc>
          <w:tcPr>
            <w:tcW w:w="1374" w:type="dxa"/>
            <w:tcBorders>
              <w:top w:val="single" w:sz="4" w:space="0" w:color="auto"/>
              <w:left w:val="single" w:sz="4" w:space="0" w:color="auto"/>
              <w:bottom w:val="single" w:sz="4" w:space="0" w:color="auto"/>
              <w:right w:val="single" w:sz="4" w:space="0" w:color="auto"/>
            </w:tcBorders>
            <w:hideMark/>
          </w:tcPr>
          <w:p w:rsidR="000A3A6A" w:rsidRPr="00BA06C5" w:rsidRDefault="000A3A6A" w:rsidP="006F3760">
            <w:pPr>
              <w:spacing w:after="0" w:line="240" w:lineRule="auto"/>
              <w:jc w:val="center"/>
              <w:rPr>
                <w:rFonts w:ascii="Times New Roman" w:hAnsi="Times New Roman" w:cs="Times New Roman"/>
                <w:color w:val="000000" w:themeColor="text1"/>
                <w:sz w:val="24"/>
                <w:szCs w:val="24"/>
              </w:rPr>
            </w:pPr>
            <w:r w:rsidRPr="00BA06C5">
              <w:rPr>
                <w:rFonts w:ascii="Times New Roman" w:hAnsi="Times New Roman" w:cs="Times New Roman"/>
                <w:color w:val="000000" w:themeColor="text1"/>
                <w:sz w:val="24"/>
                <w:szCs w:val="24"/>
              </w:rPr>
              <w:t>март</w:t>
            </w:r>
          </w:p>
        </w:tc>
        <w:tc>
          <w:tcPr>
            <w:tcW w:w="1525" w:type="dxa"/>
            <w:tcBorders>
              <w:top w:val="single" w:sz="4" w:space="0" w:color="auto"/>
              <w:left w:val="single" w:sz="4" w:space="0" w:color="auto"/>
              <w:bottom w:val="single" w:sz="4" w:space="0" w:color="auto"/>
              <w:right w:val="single" w:sz="4" w:space="0" w:color="auto"/>
            </w:tcBorders>
          </w:tcPr>
          <w:p w:rsidR="000A3A6A" w:rsidRPr="00BA06C5" w:rsidRDefault="000A3A6A" w:rsidP="006F3760">
            <w:pPr>
              <w:spacing w:after="0" w:line="240" w:lineRule="auto"/>
              <w:rPr>
                <w:rFonts w:ascii="Times New Roman" w:hAnsi="Times New Roman" w:cs="Times New Roman"/>
                <w:sz w:val="24"/>
                <w:szCs w:val="24"/>
              </w:rPr>
            </w:pPr>
          </w:p>
        </w:tc>
      </w:tr>
      <w:tr w:rsidR="000A3A6A" w:rsidRPr="00BA06C5" w:rsidTr="00AC19D3">
        <w:trPr>
          <w:jc w:val="center"/>
        </w:trPr>
        <w:tc>
          <w:tcPr>
            <w:tcW w:w="667" w:type="dxa"/>
            <w:tcBorders>
              <w:top w:val="single" w:sz="4" w:space="0" w:color="auto"/>
              <w:left w:val="single" w:sz="4" w:space="0" w:color="auto"/>
              <w:bottom w:val="single" w:sz="4" w:space="0" w:color="auto"/>
              <w:right w:val="single" w:sz="4" w:space="0" w:color="auto"/>
            </w:tcBorders>
            <w:hideMark/>
          </w:tcPr>
          <w:p w:rsidR="000A3A6A" w:rsidRPr="00BA06C5" w:rsidRDefault="000A3A6A" w:rsidP="006F3760">
            <w:pPr>
              <w:spacing w:after="0" w:line="240" w:lineRule="auto"/>
              <w:jc w:val="center"/>
              <w:rPr>
                <w:rFonts w:ascii="Times New Roman" w:hAnsi="Times New Roman" w:cs="Times New Roman"/>
                <w:sz w:val="24"/>
                <w:szCs w:val="24"/>
              </w:rPr>
            </w:pPr>
            <w:r w:rsidRPr="00BA06C5">
              <w:rPr>
                <w:rFonts w:ascii="Times New Roman" w:hAnsi="Times New Roman" w:cs="Times New Roman"/>
                <w:sz w:val="24"/>
                <w:szCs w:val="24"/>
              </w:rPr>
              <w:t>6.5</w:t>
            </w:r>
          </w:p>
        </w:tc>
        <w:tc>
          <w:tcPr>
            <w:tcW w:w="6073" w:type="dxa"/>
            <w:tcBorders>
              <w:top w:val="single" w:sz="4" w:space="0" w:color="auto"/>
              <w:left w:val="single" w:sz="4" w:space="0" w:color="auto"/>
              <w:bottom w:val="single" w:sz="4" w:space="0" w:color="auto"/>
              <w:right w:val="single" w:sz="4" w:space="0" w:color="auto"/>
            </w:tcBorders>
            <w:hideMark/>
          </w:tcPr>
          <w:p w:rsidR="000A3A6A" w:rsidRPr="00BA06C5" w:rsidRDefault="000A3A6A" w:rsidP="006F3760">
            <w:pPr>
              <w:spacing w:after="0" w:line="240" w:lineRule="auto"/>
              <w:rPr>
                <w:rFonts w:ascii="Times New Roman" w:eastAsia="Times New Roman" w:hAnsi="Times New Roman" w:cs="Times New Roman"/>
                <w:color w:val="000000" w:themeColor="text1"/>
                <w:sz w:val="24"/>
                <w:szCs w:val="24"/>
                <w:lang w:eastAsia="ru-RU"/>
              </w:rPr>
            </w:pPr>
            <w:r w:rsidRPr="00BA06C5">
              <w:rPr>
                <w:rFonts w:ascii="Times New Roman" w:eastAsia="Times New Roman" w:hAnsi="Times New Roman" w:cs="Times New Roman"/>
                <w:color w:val="000000" w:themeColor="text1"/>
                <w:sz w:val="24"/>
                <w:szCs w:val="24"/>
                <w:lang w:eastAsia="ru-RU"/>
              </w:rPr>
              <w:t>Книжная выставка «Курить – здоровью вредить»</w:t>
            </w:r>
          </w:p>
        </w:tc>
        <w:tc>
          <w:tcPr>
            <w:tcW w:w="1374" w:type="dxa"/>
            <w:tcBorders>
              <w:top w:val="single" w:sz="4" w:space="0" w:color="auto"/>
              <w:left w:val="single" w:sz="4" w:space="0" w:color="auto"/>
              <w:bottom w:val="single" w:sz="4" w:space="0" w:color="auto"/>
              <w:right w:val="single" w:sz="4" w:space="0" w:color="auto"/>
            </w:tcBorders>
            <w:hideMark/>
          </w:tcPr>
          <w:p w:rsidR="000A3A6A" w:rsidRPr="00BA06C5" w:rsidRDefault="000A3A6A" w:rsidP="006F3760">
            <w:pPr>
              <w:spacing w:after="0" w:line="240" w:lineRule="auto"/>
              <w:jc w:val="center"/>
              <w:rPr>
                <w:rFonts w:ascii="Times New Roman" w:hAnsi="Times New Roman" w:cs="Times New Roman"/>
                <w:color w:val="000000" w:themeColor="text1"/>
                <w:sz w:val="24"/>
                <w:szCs w:val="24"/>
              </w:rPr>
            </w:pPr>
            <w:r w:rsidRPr="00BA06C5">
              <w:rPr>
                <w:rFonts w:ascii="Times New Roman" w:hAnsi="Times New Roman" w:cs="Times New Roman"/>
                <w:color w:val="000000" w:themeColor="text1"/>
                <w:sz w:val="24"/>
                <w:szCs w:val="24"/>
              </w:rPr>
              <w:t>ноябрь</w:t>
            </w:r>
          </w:p>
        </w:tc>
        <w:tc>
          <w:tcPr>
            <w:tcW w:w="1525" w:type="dxa"/>
            <w:tcBorders>
              <w:top w:val="single" w:sz="4" w:space="0" w:color="auto"/>
              <w:left w:val="single" w:sz="4" w:space="0" w:color="auto"/>
              <w:bottom w:val="single" w:sz="4" w:space="0" w:color="auto"/>
              <w:right w:val="single" w:sz="4" w:space="0" w:color="auto"/>
            </w:tcBorders>
          </w:tcPr>
          <w:p w:rsidR="000A3A6A" w:rsidRPr="00BA06C5" w:rsidRDefault="000A3A6A" w:rsidP="006F3760">
            <w:pPr>
              <w:spacing w:after="0" w:line="240" w:lineRule="auto"/>
              <w:rPr>
                <w:rFonts w:ascii="Times New Roman" w:hAnsi="Times New Roman" w:cs="Times New Roman"/>
                <w:sz w:val="24"/>
                <w:szCs w:val="24"/>
              </w:rPr>
            </w:pPr>
          </w:p>
        </w:tc>
      </w:tr>
    </w:tbl>
    <w:p w:rsidR="000A3A6A" w:rsidRPr="00BA06C5" w:rsidRDefault="000A3A6A" w:rsidP="000A3A6A">
      <w:pPr>
        <w:shd w:val="clear" w:color="auto" w:fill="FFFFFF"/>
        <w:tabs>
          <w:tab w:val="left" w:pos="2505"/>
        </w:tabs>
        <w:spacing w:after="0" w:line="240" w:lineRule="auto"/>
        <w:jc w:val="both"/>
        <w:rPr>
          <w:rFonts w:ascii="Times New Roman" w:hAnsi="Times New Roman"/>
          <w:sz w:val="28"/>
        </w:rPr>
      </w:pPr>
    </w:p>
    <w:p w:rsidR="00C372D7" w:rsidRPr="00AE39BD" w:rsidRDefault="00C372D7" w:rsidP="00230F6F">
      <w:pPr>
        <w:widowControl w:val="0"/>
        <w:spacing w:after="0" w:line="240" w:lineRule="auto"/>
        <w:ind w:firstLine="709"/>
        <w:jc w:val="both"/>
        <w:rPr>
          <w:rFonts w:ascii="Times New Roman" w:hAnsi="Times New Roman" w:cs="Times New Roman"/>
          <w:sz w:val="28"/>
          <w:szCs w:val="28"/>
        </w:rPr>
      </w:pPr>
    </w:p>
    <w:sectPr w:rsidR="00C372D7" w:rsidRPr="00AE39BD" w:rsidSect="006F0D4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E6B" w:rsidRDefault="00694E6B">
      <w:pPr>
        <w:spacing w:after="0" w:line="240" w:lineRule="auto"/>
      </w:pPr>
      <w:r>
        <w:separator/>
      </w:r>
    </w:p>
  </w:endnote>
  <w:endnote w:type="continuationSeparator" w:id="0">
    <w:p w:rsidR="00694E6B" w:rsidRDefault="00694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Pragmatica">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TimesNewRomanPSMT">
    <w:altName w:val="MS Mincho"/>
    <w:panose1 w:val="00000000000000000000"/>
    <w:charset w:val="80"/>
    <w:family w:val="auto"/>
    <w:notTrueType/>
    <w:pitch w:val="default"/>
    <w:sig w:usb0="00000003" w:usb1="08070000" w:usb2="00000010" w:usb3="00000000" w:csb0="0002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760" w:rsidRDefault="006F3760" w:rsidP="0043783D">
    <w:pPr>
      <w:pStyle w:val="ae"/>
      <w:jc w:val="right"/>
    </w:pPr>
    <w:r>
      <w:fldChar w:fldCharType="begin"/>
    </w:r>
    <w:r>
      <w:instrText xml:space="preserve"> PAGE   \* MERGEFORMAT </w:instrText>
    </w:r>
    <w:r>
      <w:fldChar w:fldCharType="separate"/>
    </w:r>
    <w:r w:rsidR="00442EAC">
      <w:rPr>
        <w:noProof/>
      </w:rPr>
      <w:t>70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E6B" w:rsidRDefault="00694E6B">
      <w:pPr>
        <w:spacing w:after="0" w:line="240" w:lineRule="auto"/>
      </w:pPr>
      <w:r>
        <w:separator/>
      </w:r>
    </w:p>
  </w:footnote>
  <w:footnote w:type="continuationSeparator" w:id="0">
    <w:p w:rsidR="00694E6B" w:rsidRDefault="00694E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21FE6"/>
    <w:multiLevelType w:val="multilevel"/>
    <w:tmpl w:val="FEE2B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9A54A6"/>
    <w:multiLevelType w:val="hybridMultilevel"/>
    <w:tmpl w:val="CF08FD34"/>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5A7B8F"/>
    <w:multiLevelType w:val="hybridMultilevel"/>
    <w:tmpl w:val="D6F6504A"/>
    <w:lvl w:ilvl="0" w:tplc="BC50C32E">
      <w:start w:val="1"/>
      <w:numFmt w:val="bullet"/>
      <w:lvlText w:val="-"/>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F416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6AD9F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72E9B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7E063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A0E23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F471A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1C97C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52B81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8764334"/>
    <w:multiLevelType w:val="hybridMultilevel"/>
    <w:tmpl w:val="DAFA5D74"/>
    <w:lvl w:ilvl="0" w:tplc="856C091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1E2FE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30A1C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24E57A">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E04F5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9AC25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C66E4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42794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00733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B020046"/>
    <w:multiLevelType w:val="hybridMultilevel"/>
    <w:tmpl w:val="FD30D40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735C1D"/>
    <w:multiLevelType w:val="hybridMultilevel"/>
    <w:tmpl w:val="054A606A"/>
    <w:lvl w:ilvl="0" w:tplc="5D24A47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AA3C6">
      <w:start w:val="1"/>
      <w:numFmt w:val="lowerLetter"/>
      <w:lvlText w:val="%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029A4A">
      <w:start w:val="1"/>
      <w:numFmt w:val="decimal"/>
      <w:lvlRestart w:val="0"/>
      <w:lvlText w:val="%3."/>
      <w:lvlJc w:val="left"/>
      <w:pPr>
        <w:ind w:left="1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E87052">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B23698">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F2C0EC">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FAD752">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26963E">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BE0650">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CE85E13"/>
    <w:multiLevelType w:val="hybridMultilevel"/>
    <w:tmpl w:val="1EAC3652"/>
    <w:lvl w:ilvl="0" w:tplc="7048F692">
      <w:start w:val="1"/>
      <w:numFmt w:val="decimal"/>
      <w:lvlText w:val="%1."/>
      <w:lvlJc w:val="center"/>
      <w:pPr>
        <w:ind w:left="0" w:hanging="360"/>
      </w:pPr>
      <w:rPr>
        <w:rFonts w:ascii="Times New Roman" w:hAnsi="Times New Roman" w:cs="Times New Roman"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0E4A52C5"/>
    <w:multiLevelType w:val="singleLevel"/>
    <w:tmpl w:val="1E0C3824"/>
    <w:lvl w:ilvl="0">
      <w:start w:val="1"/>
      <w:numFmt w:val="decimal"/>
      <w:lvlText w:val="%1."/>
      <w:lvlJc w:val="left"/>
      <w:pPr>
        <w:tabs>
          <w:tab w:val="num" w:pos="360"/>
        </w:tabs>
        <w:ind w:left="360" w:hanging="360"/>
      </w:pPr>
    </w:lvl>
  </w:abstractNum>
  <w:abstractNum w:abstractNumId="8" w15:restartNumberingAfterBreak="0">
    <w:nsid w:val="0EC12232"/>
    <w:multiLevelType w:val="singleLevel"/>
    <w:tmpl w:val="1E0C3824"/>
    <w:lvl w:ilvl="0">
      <w:start w:val="1"/>
      <w:numFmt w:val="decimal"/>
      <w:lvlText w:val="%1."/>
      <w:lvlJc w:val="left"/>
      <w:pPr>
        <w:tabs>
          <w:tab w:val="num" w:pos="360"/>
        </w:tabs>
        <w:ind w:left="360" w:hanging="360"/>
      </w:pPr>
    </w:lvl>
  </w:abstractNum>
  <w:abstractNum w:abstractNumId="9" w15:restartNumberingAfterBreak="0">
    <w:nsid w:val="107E663B"/>
    <w:multiLevelType w:val="hybridMultilevel"/>
    <w:tmpl w:val="6524A166"/>
    <w:lvl w:ilvl="0" w:tplc="7654D94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18F5B97"/>
    <w:multiLevelType w:val="hybridMultilevel"/>
    <w:tmpl w:val="22BE224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1B7485F"/>
    <w:multiLevelType w:val="hybridMultilevel"/>
    <w:tmpl w:val="12242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2307B1D"/>
    <w:multiLevelType w:val="hybridMultilevel"/>
    <w:tmpl w:val="D760152A"/>
    <w:lvl w:ilvl="0" w:tplc="41E44C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2917408"/>
    <w:multiLevelType w:val="hybridMultilevel"/>
    <w:tmpl w:val="30383E0C"/>
    <w:lvl w:ilvl="0" w:tplc="13FA9E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4AC41EB"/>
    <w:multiLevelType w:val="hybridMultilevel"/>
    <w:tmpl w:val="2D487E5C"/>
    <w:lvl w:ilvl="0" w:tplc="B4DAB3E6">
      <w:start w:val="1"/>
      <w:numFmt w:val="decimal"/>
      <w:lvlText w:val="%1)"/>
      <w:lvlJc w:val="left"/>
      <w:pPr>
        <w:ind w:left="381" w:hanging="360"/>
      </w:pPr>
      <w:rPr>
        <w:rFonts w:hint="default"/>
      </w:rPr>
    </w:lvl>
    <w:lvl w:ilvl="1" w:tplc="04190019" w:tentative="1">
      <w:start w:val="1"/>
      <w:numFmt w:val="lowerLetter"/>
      <w:lvlText w:val="%2."/>
      <w:lvlJc w:val="left"/>
      <w:pPr>
        <w:ind w:left="1101" w:hanging="360"/>
      </w:pPr>
    </w:lvl>
    <w:lvl w:ilvl="2" w:tplc="0419001B" w:tentative="1">
      <w:start w:val="1"/>
      <w:numFmt w:val="lowerRoman"/>
      <w:lvlText w:val="%3."/>
      <w:lvlJc w:val="right"/>
      <w:pPr>
        <w:ind w:left="1821" w:hanging="180"/>
      </w:pPr>
    </w:lvl>
    <w:lvl w:ilvl="3" w:tplc="0419000F" w:tentative="1">
      <w:start w:val="1"/>
      <w:numFmt w:val="decimal"/>
      <w:lvlText w:val="%4."/>
      <w:lvlJc w:val="left"/>
      <w:pPr>
        <w:ind w:left="2541" w:hanging="360"/>
      </w:pPr>
    </w:lvl>
    <w:lvl w:ilvl="4" w:tplc="04190019" w:tentative="1">
      <w:start w:val="1"/>
      <w:numFmt w:val="lowerLetter"/>
      <w:lvlText w:val="%5."/>
      <w:lvlJc w:val="left"/>
      <w:pPr>
        <w:ind w:left="3261" w:hanging="360"/>
      </w:pPr>
    </w:lvl>
    <w:lvl w:ilvl="5" w:tplc="0419001B" w:tentative="1">
      <w:start w:val="1"/>
      <w:numFmt w:val="lowerRoman"/>
      <w:lvlText w:val="%6."/>
      <w:lvlJc w:val="right"/>
      <w:pPr>
        <w:ind w:left="3981" w:hanging="180"/>
      </w:pPr>
    </w:lvl>
    <w:lvl w:ilvl="6" w:tplc="0419000F" w:tentative="1">
      <w:start w:val="1"/>
      <w:numFmt w:val="decimal"/>
      <w:lvlText w:val="%7."/>
      <w:lvlJc w:val="left"/>
      <w:pPr>
        <w:ind w:left="4701" w:hanging="360"/>
      </w:pPr>
    </w:lvl>
    <w:lvl w:ilvl="7" w:tplc="04190019" w:tentative="1">
      <w:start w:val="1"/>
      <w:numFmt w:val="lowerLetter"/>
      <w:lvlText w:val="%8."/>
      <w:lvlJc w:val="left"/>
      <w:pPr>
        <w:ind w:left="5421" w:hanging="360"/>
      </w:pPr>
    </w:lvl>
    <w:lvl w:ilvl="8" w:tplc="0419001B" w:tentative="1">
      <w:start w:val="1"/>
      <w:numFmt w:val="lowerRoman"/>
      <w:lvlText w:val="%9."/>
      <w:lvlJc w:val="right"/>
      <w:pPr>
        <w:ind w:left="6141" w:hanging="180"/>
      </w:pPr>
    </w:lvl>
  </w:abstractNum>
  <w:abstractNum w:abstractNumId="15" w15:restartNumberingAfterBreak="0">
    <w:nsid w:val="15A21BC2"/>
    <w:multiLevelType w:val="hybridMultilevel"/>
    <w:tmpl w:val="75F017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6137B58"/>
    <w:multiLevelType w:val="hybridMultilevel"/>
    <w:tmpl w:val="49DA975E"/>
    <w:lvl w:ilvl="0" w:tplc="7654D94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6770925"/>
    <w:multiLevelType w:val="hybridMultilevel"/>
    <w:tmpl w:val="9238D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68C33A9"/>
    <w:multiLevelType w:val="hybridMultilevel"/>
    <w:tmpl w:val="0BBC8FF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79E4BA1"/>
    <w:multiLevelType w:val="hybridMultilevel"/>
    <w:tmpl w:val="4A60B310"/>
    <w:lvl w:ilvl="0" w:tplc="7654D94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8EA7B56"/>
    <w:multiLevelType w:val="hybridMultilevel"/>
    <w:tmpl w:val="4BDA55E8"/>
    <w:lvl w:ilvl="0" w:tplc="0DAA8366">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1" w15:restartNumberingAfterBreak="0">
    <w:nsid w:val="1BF82D7B"/>
    <w:multiLevelType w:val="hybridMultilevel"/>
    <w:tmpl w:val="8B8C0B84"/>
    <w:lvl w:ilvl="0" w:tplc="B7D62BA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15:restartNumberingAfterBreak="0">
    <w:nsid w:val="1DFD2688"/>
    <w:multiLevelType w:val="singleLevel"/>
    <w:tmpl w:val="1E0C3824"/>
    <w:lvl w:ilvl="0">
      <w:start w:val="1"/>
      <w:numFmt w:val="decimal"/>
      <w:lvlText w:val="%1."/>
      <w:lvlJc w:val="left"/>
      <w:pPr>
        <w:tabs>
          <w:tab w:val="num" w:pos="360"/>
        </w:tabs>
        <w:ind w:left="360" w:hanging="360"/>
      </w:pPr>
    </w:lvl>
  </w:abstractNum>
  <w:abstractNum w:abstractNumId="23" w15:restartNumberingAfterBreak="0">
    <w:nsid w:val="1EF54224"/>
    <w:multiLevelType w:val="hybridMultilevel"/>
    <w:tmpl w:val="0EE25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3B34C3D"/>
    <w:multiLevelType w:val="hybridMultilevel"/>
    <w:tmpl w:val="EE60954E"/>
    <w:lvl w:ilvl="0" w:tplc="5EB4ACAE">
      <w:start w:val="1"/>
      <w:numFmt w:val="bullet"/>
      <w:lvlText w:val="–"/>
      <w:lvlJc w:val="left"/>
      <w:pPr>
        <w:ind w:left="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A07B96">
      <w:start w:val="1"/>
      <w:numFmt w:val="bullet"/>
      <w:lvlText w:val="•"/>
      <w:lvlJc w:val="left"/>
      <w:pPr>
        <w:ind w:left="8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0E88338">
      <w:start w:val="1"/>
      <w:numFmt w:val="bullet"/>
      <w:lvlText w:val="▪"/>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5F8FBA4">
      <w:start w:val="1"/>
      <w:numFmt w:val="bullet"/>
      <w:lvlText w:val="•"/>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3AE7F54">
      <w:start w:val="1"/>
      <w:numFmt w:val="bullet"/>
      <w:lvlText w:val="o"/>
      <w:lvlJc w:val="left"/>
      <w:pPr>
        <w:ind w:left="3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65E5404">
      <w:start w:val="1"/>
      <w:numFmt w:val="bullet"/>
      <w:lvlText w:val="▪"/>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340D8A8">
      <w:start w:val="1"/>
      <w:numFmt w:val="bullet"/>
      <w:lvlText w:val="•"/>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CC9916">
      <w:start w:val="1"/>
      <w:numFmt w:val="bullet"/>
      <w:lvlText w:val="o"/>
      <w:lvlJc w:val="left"/>
      <w:pPr>
        <w:ind w:left="5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B6C2862">
      <w:start w:val="1"/>
      <w:numFmt w:val="bullet"/>
      <w:lvlText w:val="▪"/>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270C23C4"/>
    <w:multiLevelType w:val="hybridMultilevel"/>
    <w:tmpl w:val="F5DECF02"/>
    <w:lvl w:ilvl="0" w:tplc="0ED0BEF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76931BF"/>
    <w:multiLevelType w:val="hybridMultilevel"/>
    <w:tmpl w:val="56F20A88"/>
    <w:lvl w:ilvl="0" w:tplc="48D6A40A">
      <w:start w:val="1"/>
      <w:numFmt w:val="bullet"/>
      <w:lvlText w:val="-"/>
      <w:lvlJc w:val="left"/>
      <w:pPr>
        <w:ind w:left="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8C175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60C93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DAA8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A0B37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AA6B8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44D41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40C23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163B1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8B852C1"/>
    <w:multiLevelType w:val="multilevel"/>
    <w:tmpl w:val="11789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8CC47CB"/>
    <w:multiLevelType w:val="hybridMultilevel"/>
    <w:tmpl w:val="D0C23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9304FD8"/>
    <w:multiLevelType w:val="hybridMultilevel"/>
    <w:tmpl w:val="BFFC9A32"/>
    <w:lvl w:ilvl="0" w:tplc="D9202964">
      <w:start w:val="1"/>
      <w:numFmt w:val="bullet"/>
      <w:lvlText w:val="–"/>
      <w:lvlJc w:val="left"/>
      <w:pPr>
        <w:ind w:left="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8E009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B2D2C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E6054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62BB0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28599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86C63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F0391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DC189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29D80574"/>
    <w:multiLevelType w:val="hybridMultilevel"/>
    <w:tmpl w:val="D040AF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A3330E6"/>
    <w:multiLevelType w:val="hybridMultilevel"/>
    <w:tmpl w:val="94040A10"/>
    <w:lvl w:ilvl="0" w:tplc="F94EB3D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2" w15:restartNumberingAfterBreak="0">
    <w:nsid w:val="2A72203B"/>
    <w:multiLevelType w:val="singleLevel"/>
    <w:tmpl w:val="1E0C3824"/>
    <w:lvl w:ilvl="0">
      <w:start w:val="1"/>
      <w:numFmt w:val="decimal"/>
      <w:lvlText w:val="%1."/>
      <w:lvlJc w:val="left"/>
      <w:pPr>
        <w:tabs>
          <w:tab w:val="num" w:pos="643"/>
        </w:tabs>
        <w:ind w:left="643" w:hanging="360"/>
      </w:pPr>
    </w:lvl>
  </w:abstractNum>
  <w:abstractNum w:abstractNumId="33" w15:restartNumberingAfterBreak="0">
    <w:nsid w:val="2AE82FE8"/>
    <w:multiLevelType w:val="singleLevel"/>
    <w:tmpl w:val="0419000F"/>
    <w:lvl w:ilvl="0">
      <w:start w:val="1"/>
      <w:numFmt w:val="decimal"/>
      <w:lvlText w:val="%1."/>
      <w:lvlJc w:val="left"/>
      <w:pPr>
        <w:tabs>
          <w:tab w:val="num" w:pos="360"/>
        </w:tabs>
        <w:ind w:left="360" w:hanging="360"/>
      </w:pPr>
    </w:lvl>
  </w:abstractNum>
  <w:abstractNum w:abstractNumId="34" w15:restartNumberingAfterBreak="0">
    <w:nsid w:val="2B7C6331"/>
    <w:multiLevelType w:val="hybridMultilevel"/>
    <w:tmpl w:val="1A5C98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2D6536F7"/>
    <w:multiLevelType w:val="hybridMultilevel"/>
    <w:tmpl w:val="2CA06628"/>
    <w:lvl w:ilvl="0" w:tplc="04190011">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2F8129ED"/>
    <w:multiLevelType w:val="hybridMultilevel"/>
    <w:tmpl w:val="04881E7A"/>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7" w15:restartNumberingAfterBreak="0">
    <w:nsid w:val="313A4DE3"/>
    <w:multiLevelType w:val="hybridMultilevel"/>
    <w:tmpl w:val="A1F019C6"/>
    <w:lvl w:ilvl="0" w:tplc="0BCCCC64">
      <w:start w:val="1"/>
      <w:numFmt w:val="bullet"/>
      <w:lvlText w:val="–"/>
      <w:lvlJc w:val="left"/>
      <w:pPr>
        <w:ind w:left="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DAD4FE">
      <w:start w:val="1"/>
      <w:numFmt w:val="bullet"/>
      <w:lvlText w:val="•"/>
      <w:lvlJc w:val="left"/>
      <w:pPr>
        <w:ind w:left="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43668C6">
      <w:start w:val="1"/>
      <w:numFmt w:val="bullet"/>
      <w:lvlText w:val="▪"/>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4E9524">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1E2A376">
      <w:start w:val="1"/>
      <w:numFmt w:val="bullet"/>
      <w:lvlText w:val="o"/>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458D0CA">
      <w:start w:val="1"/>
      <w:numFmt w:val="bullet"/>
      <w:lvlText w:val="▪"/>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3A4CED4">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0E97DE">
      <w:start w:val="1"/>
      <w:numFmt w:val="bullet"/>
      <w:lvlText w:val="o"/>
      <w:lvlJc w:val="left"/>
      <w:pPr>
        <w:ind w:left="5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570AE70">
      <w:start w:val="1"/>
      <w:numFmt w:val="bullet"/>
      <w:lvlText w:val="▪"/>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316B206E"/>
    <w:multiLevelType w:val="hybridMultilevel"/>
    <w:tmpl w:val="801AD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30F04F7"/>
    <w:multiLevelType w:val="hybridMultilevel"/>
    <w:tmpl w:val="3D24EC24"/>
    <w:lvl w:ilvl="0" w:tplc="A694F3E4">
      <w:start w:val="1"/>
      <w:numFmt w:val="bullet"/>
      <w:lvlText w:val="–"/>
      <w:lvlJc w:val="left"/>
      <w:pPr>
        <w:ind w:left="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C833D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62024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E0027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1AD2D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5E784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58F344">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7C415A">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2AA77A">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33A169C4"/>
    <w:multiLevelType w:val="hybridMultilevel"/>
    <w:tmpl w:val="22BE224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47D585F"/>
    <w:multiLevelType w:val="hybridMultilevel"/>
    <w:tmpl w:val="F26CD8DE"/>
    <w:lvl w:ilvl="0" w:tplc="13FA9EC6">
      <w:start w:val="1"/>
      <w:numFmt w:val="bullet"/>
      <w:lvlText w:val=""/>
      <w:lvlJc w:val="left"/>
      <w:pPr>
        <w:ind w:left="720" w:hanging="360"/>
      </w:pPr>
      <w:rPr>
        <w:rFonts w:ascii="Symbol" w:hAnsi="Symbol" w:hint="default"/>
      </w:rPr>
    </w:lvl>
    <w:lvl w:ilvl="1" w:tplc="13FA9EC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5CA527D"/>
    <w:multiLevelType w:val="hybridMultilevel"/>
    <w:tmpl w:val="B41C03B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36F17DA9"/>
    <w:multiLevelType w:val="multilevel"/>
    <w:tmpl w:val="2F620B8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4" w15:restartNumberingAfterBreak="0">
    <w:nsid w:val="36FF1D4E"/>
    <w:multiLevelType w:val="hybridMultilevel"/>
    <w:tmpl w:val="36C4588C"/>
    <w:lvl w:ilvl="0" w:tplc="E8BAA85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5" w15:restartNumberingAfterBreak="0">
    <w:nsid w:val="37BA25C4"/>
    <w:multiLevelType w:val="hybridMultilevel"/>
    <w:tmpl w:val="2EDC2D3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39E66EBB"/>
    <w:multiLevelType w:val="hybridMultilevel"/>
    <w:tmpl w:val="ABF082C2"/>
    <w:lvl w:ilvl="0" w:tplc="ADE48694">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8E8E54">
      <w:start w:val="1"/>
      <w:numFmt w:val="bullet"/>
      <w:lvlText w:val="o"/>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72C644">
      <w:start w:val="1"/>
      <w:numFmt w:val="bullet"/>
      <w:lvlRestart w:val="0"/>
      <w:lvlText w:val="-"/>
      <w:lvlJc w:val="left"/>
      <w:pPr>
        <w:ind w:left="1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D6F708">
      <w:start w:val="1"/>
      <w:numFmt w:val="bullet"/>
      <w:lvlText w:val="•"/>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7ECE90">
      <w:start w:val="1"/>
      <w:numFmt w:val="bullet"/>
      <w:lvlText w:val="o"/>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3C8CBC">
      <w:start w:val="1"/>
      <w:numFmt w:val="bullet"/>
      <w:lvlText w:val="▪"/>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E0226C">
      <w:start w:val="1"/>
      <w:numFmt w:val="bullet"/>
      <w:lvlText w:val="•"/>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4271FC">
      <w:start w:val="1"/>
      <w:numFmt w:val="bullet"/>
      <w:lvlText w:val="o"/>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ACCA1A">
      <w:start w:val="1"/>
      <w:numFmt w:val="bullet"/>
      <w:lvlText w:val="▪"/>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3C776CC4"/>
    <w:multiLevelType w:val="hybridMultilevel"/>
    <w:tmpl w:val="C8D8AB8C"/>
    <w:lvl w:ilvl="0" w:tplc="AC444474">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C82ED8">
      <w:start w:val="1"/>
      <w:numFmt w:val="bullet"/>
      <w:lvlText w:val="o"/>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92162A">
      <w:start w:val="1"/>
      <w:numFmt w:val="bullet"/>
      <w:lvlRestart w:val="0"/>
      <w:lvlText w:val="–"/>
      <w:lvlJc w:val="left"/>
      <w:pPr>
        <w:ind w:left="1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8C5402">
      <w:start w:val="1"/>
      <w:numFmt w:val="bullet"/>
      <w:lvlText w:val="•"/>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E20340">
      <w:start w:val="1"/>
      <w:numFmt w:val="bullet"/>
      <w:lvlText w:val="o"/>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94D63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D652EE">
      <w:start w:val="1"/>
      <w:numFmt w:val="bullet"/>
      <w:lvlText w:val="•"/>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48CD04">
      <w:start w:val="1"/>
      <w:numFmt w:val="bullet"/>
      <w:lvlText w:val="o"/>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9C1ED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3CD165B0"/>
    <w:multiLevelType w:val="hybridMultilevel"/>
    <w:tmpl w:val="D68EC3B2"/>
    <w:lvl w:ilvl="0" w:tplc="217E5C02">
      <w:start w:val="1"/>
      <w:numFmt w:val="bullet"/>
      <w:lvlText w:val="-"/>
      <w:lvlJc w:val="left"/>
      <w:pPr>
        <w:ind w:left="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76B678">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88A7CE">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706100">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AA2522">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5E7AFE">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E02416">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5A5008">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7004B8">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3CEB4546"/>
    <w:multiLevelType w:val="hybridMultilevel"/>
    <w:tmpl w:val="B17C8A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3F9757E9"/>
    <w:multiLevelType w:val="hybridMultilevel"/>
    <w:tmpl w:val="84BC7EA8"/>
    <w:lvl w:ilvl="0" w:tplc="938620F4">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1A8105C"/>
    <w:multiLevelType w:val="hybridMultilevel"/>
    <w:tmpl w:val="985A4A40"/>
    <w:lvl w:ilvl="0" w:tplc="7654D94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31B3198"/>
    <w:multiLevelType w:val="hybridMultilevel"/>
    <w:tmpl w:val="C298B328"/>
    <w:lvl w:ilvl="0" w:tplc="7654D94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59A6517"/>
    <w:multiLevelType w:val="hybridMultilevel"/>
    <w:tmpl w:val="993E536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460744C3"/>
    <w:multiLevelType w:val="hybridMultilevel"/>
    <w:tmpl w:val="6FE07EC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462F4486"/>
    <w:multiLevelType w:val="hybridMultilevel"/>
    <w:tmpl w:val="16F06DE0"/>
    <w:lvl w:ilvl="0" w:tplc="9EF6E6B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66250E">
      <w:start w:val="1"/>
      <w:numFmt w:val="bullet"/>
      <w:lvlText w:val="o"/>
      <w:lvlJc w:val="left"/>
      <w:pPr>
        <w:ind w:left="7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06E64A8">
      <w:start w:val="1"/>
      <w:numFmt w:val="bullet"/>
      <w:lvlRestart w:val="0"/>
      <w:lvlText w:val="•"/>
      <w:lvlJc w:val="left"/>
      <w:pPr>
        <w:ind w:left="8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96E0346">
      <w:start w:val="1"/>
      <w:numFmt w:val="bullet"/>
      <w:lvlText w:val="•"/>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CE73A8">
      <w:start w:val="1"/>
      <w:numFmt w:val="bullet"/>
      <w:lvlText w:val="o"/>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5B88398">
      <w:start w:val="1"/>
      <w:numFmt w:val="bullet"/>
      <w:lvlText w:val="▪"/>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8D4EAF0">
      <w:start w:val="1"/>
      <w:numFmt w:val="bullet"/>
      <w:lvlText w:val="•"/>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26DC2E">
      <w:start w:val="1"/>
      <w:numFmt w:val="bullet"/>
      <w:lvlText w:val="o"/>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1C015D0">
      <w:start w:val="1"/>
      <w:numFmt w:val="bullet"/>
      <w:lvlText w:val="▪"/>
      <w:lvlJc w:val="left"/>
      <w:pPr>
        <w:ind w:left="5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46DB75BF"/>
    <w:multiLevelType w:val="hybridMultilevel"/>
    <w:tmpl w:val="385A457A"/>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48313911"/>
    <w:multiLevelType w:val="hybridMultilevel"/>
    <w:tmpl w:val="DF8476D6"/>
    <w:lvl w:ilvl="0" w:tplc="4B2E96A8">
      <w:start w:val="1"/>
      <w:numFmt w:val="bullet"/>
      <w:lvlText w:val="•"/>
      <w:lvlJc w:val="left"/>
      <w:pPr>
        <w:ind w:left="2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CA1FE2">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8F239B0">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2EAE98C">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A26284">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8618AA">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D1CF188">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1E72C6">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768AD50">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487274F3"/>
    <w:multiLevelType w:val="singleLevel"/>
    <w:tmpl w:val="1E0C3824"/>
    <w:lvl w:ilvl="0">
      <w:start w:val="1"/>
      <w:numFmt w:val="decimal"/>
      <w:lvlText w:val="%1."/>
      <w:lvlJc w:val="left"/>
      <w:pPr>
        <w:tabs>
          <w:tab w:val="num" w:pos="360"/>
        </w:tabs>
        <w:ind w:left="360" w:hanging="360"/>
      </w:pPr>
    </w:lvl>
  </w:abstractNum>
  <w:abstractNum w:abstractNumId="59" w15:restartNumberingAfterBreak="0">
    <w:nsid w:val="494C3972"/>
    <w:multiLevelType w:val="hybridMultilevel"/>
    <w:tmpl w:val="41409D88"/>
    <w:lvl w:ilvl="0" w:tplc="D430DB26">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49F325E3"/>
    <w:multiLevelType w:val="hybridMultilevel"/>
    <w:tmpl w:val="7BEA299E"/>
    <w:lvl w:ilvl="0" w:tplc="F4A64AD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D0A2D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C4445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86852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70A3E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E669E6">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10F90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6A2D4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C029C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4A8B0C91"/>
    <w:multiLevelType w:val="hybridMultilevel"/>
    <w:tmpl w:val="AF365B1A"/>
    <w:lvl w:ilvl="0" w:tplc="D4625312">
      <w:start w:val="1"/>
      <w:numFmt w:val="bullet"/>
      <w:lvlText w:val="–"/>
      <w:lvlJc w:val="left"/>
      <w:pPr>
        <w:ind w:left="8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E8A25FA">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CBEF43A">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1D42D86">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F6E0D06">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4987554">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8A2999A">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6A2A47E">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3306EE2">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4BC20530"/>
    <w:multiLevelType w:val="multilevel"/>
    <w:tmpl w:val="4A10DBA0"/>
    <w:lvl w:ilvl="0">
      <w:start w:val="1"/>
      <w:numFmt w:val="decimal"/>
      <w:lvlText w:val="%1."/>
      <w:lvlJc w:val="left"/>
      <w:pPr>
        <w:ind w:left="1069" w:hanging="360"/>
      </w:pPr>
      <w:rPr>
        <w:rFonts w:hint="default"/>
      </w:rPr>
    </w:lvl>
    <w:lvl w:ilvl="1">
      <w:start w:val="2"/>
      <w:numFmt w:val="decimal"/>
      <w:isLgl/>
      <w:lvlText w:val="%1.%2."/>
      <w:lvlJc w:val="left"/>
      <w:pPr>
        <w:ind w:left="4106"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3" w15:restartNumberingAfterBreak="0">
    <w:nsid w:val="4C1B5BB5"/>
    <w:multiLevelType w:val="multilevel"/>
    <w:tmpl w:val="DFDC9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CE93D24"/>
    <w:multiLevelType w:val="hybridMultilevel"/>
    <w:tmpl w:val="C23CF8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4F733B68"/>
    <w:multiLevelType w:val="hybridMultilevel"/>
    <w:tmpl w:val="8F5C2B1A"/>
    <w:lvl w:ilvl="0" w:tplc="D4625312">
      <w:start w:val="1"/>
      <w:numFmt w:val="bullet"/>
      <w:lvlText w:val="–"/>
      <w:lvlJc w:val="left"/>
      <w:pPr>
        <w:ind w:left="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C6E7540">
      <w:start w:val="1"/>
      <w:numFmt w:val="bullet"/>
      <w:lvlText w:val="o"/>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BD45F56">
      <w:start w:val="1"/>
      <w:numFmt w:val="bullet"/>
      <w:lvlText w:val="▪"/>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F4AD50">
      <w:start w:val="1"/>
      <w:numFmt w:val="bullet"/>
      <w:lvlText w:val="•"/>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540F232">
      <w:start w:val="1"/>
      <w:numFmt w:val="bullet"/>
      <w:lvlText w:val="o"/>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CEEED1A">
      <w:start w:val="1"/>
      <w:numFmt w:val="bullet"/>
      <w:lvlText w:val="▪"/>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B2C907E">
      <w:start w:val="1"/>
      <w:numFmt w:val="bullet"/>
      <w:lvlText w:val="•"/>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896A91E">
      <w:start w:val="1"/>
      <w:numFmt w:val="bullet"/>
      <w:lvlText w:val="o"/>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9B4B236">
      <w:start w:val="1"/>
      <w:numFmt w:val="bullet"/>
      <w:lvlText w:val="▪"/>
      <w:lvlJc w:val="left"/>
      <w:pPr>
        <w:ind w:left="64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50797FDA"/>
    <w:multiLevelType w:val="multilevel"/>
    <w:tmpl w:val="4CB06682"/>
    <w:lvl w:ilvl="0">
      <w:start w:val="2018"/>
      <w:numFmt w:val="decimal"/>
      <w:lvlText w:val="%1"/>
      <w:lvlJc w:val="left"/>
      <w:pPr>
        <w:ind w:left="1260" w:hanging="1260"/>
      </w:pPr>
      <w:rPr>
        <w:rFonts w:hint="default"/>
      </w:rPr>
    </w:lvl>
    <w:lvl w:ilvl="1">
      <w:start w:val="2019"/>
      <w:numFmt w:val="decimal"/>
      <w:lvlText w:val="%1-%2"/>
      <w:lvlJc w:val="left"/>
      <w:pPr>
        <w:ind w:left="1830" w:hanging="1260"/>
      </w:pPr>
      <w:rPr>
        <w:rFonts w:hint="default"/>
      </w:rPr>
    </w:lvl>
    <w:lvl w:ilvl="2">
      <w:start w:val="1"/>
      <w:numFmt w:val="decimal"/>
      <w:lvlText w:val="%1-%2.%3"/>
      <w:lvlJc w:val="left"/>
      <w:pPr>
        <w:ind w:left="2400" w:hanging="1260"/>
      </w:pPr>
      <w:rPr>
        <w:rFonts w:hint="default"/>
      </w:rPr>
    </w:lvl>
    <w:lvl w:ilvl="3">
      <w:start w:val="1"/>
      <w:numFmt w:val="decimal"/>
      <w:lvlText w:val="%1-%2.%3.%4"/>
      <w:lvlJc w:val="left"/>
      <w:pPr>
        <w:ind w:left="2970" w:hanging="1260"/>
      </w:pPr>
      <w:rPr>
        <w:rFonts w:hint="default"/>
      </w:rPr>
    </w:lvl>
    <w:lvl w:ilvl="4">
      <w:start w:val="1"/>
      <w:numFmt w:val="decimal"/>
      <w:lvlText w:val="%1-%2.%3.%4.%5"/>
      <w:lvlJc w:val="left"/>
      <w:pPr>
        <w:ind w:left="3540" w:hanging="126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67" w15:restartNumberingAfterBreak="0">
    <w:nsid w:val="515865A9"/>
    <w:multiLevelType w:val="hybridMultilevel"/>
    <w:tmpl w:val="8E4C6CDE"/>
    <w:lvl w:ilvl="0" w:tplc="1DFCA51A">
      <w:start w:val="1"/>
      <w:numFmt w:val="bullet"/>
      <w:lvlText w:val="–"/>
      <w:lvlJc w:val="left"/>
      <w:pPr>
        <w:ind w:left="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8C456A8">
      <w:start w:val="1"/>
      <w:numFmt w:val="bullet"/>
      <w:lvlText w:val="o"/>
      <w:lvlJc w:val="left"/>
      <w:pPr>
        <w:ind w:left="13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012A8D2">
      <w:start w:val="1"/>
      <w:numFmt w:val="bullet"/>
      <w:lvlText w:val="▪"/>
      <w:lvlJc w:val="left"/>
      <w:pPr>
        <w:ind w:left="2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2E89BAC">
      <w:start w:val="1"/>
      <w:numFmt w:val="bullet"/>
      <w:lvlText w:val="•"/>
      <w:lvlJc w:val="left"/>
      <w:pPr>
        <w:ind w:left="2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CFAB504">
      <w:start w:val="1"/>
      <w:numFmt w:val="bullet"/>
      <w:lvlText w:val="o"/>
      <w:lvlJc w:val="left"/>
      <w:pPr>
        <w:ind w:left="3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D2A4F44">
      <w:start w:val="1"/>
      <w:numFmt w:val="bullet"/>
      <w:lvlText w:val="▪"/>
      <w:lvlJc w:val="left"/>
      <w:pPr>
        <w:ind w:left="4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13CBEAC">
      <w:start w:val="1"/>
      <w:numFmt w:val="bullet"/>
      <w:lvlText w:val="•"/>
      <w:lvlJc w:val="left"/>
      <w:pPr>
        <w:ind w:left="4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93C9D94">
      <w:start w:val="1"/>
      <w:numFmt w:val="bullet"/>
      <w:lvlText w:val="o"/>
      <w:lvlJc w:val="left"/>
      <w:pPr>
        <w:ind w:left="5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A1AC3C8">
      <w:start w:val="1"/>
      <w:numFmt w:val="bullet"/>
      <w:lvlText w:val="▪"/>
      <w:lvlJc w:val="left"/>
      <w:pPr>
        <w:ind w:left="6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51684148"/>
    <w:multiLevelType w:val="hybridMultilevel"/>
    <w:tmpl w:val="393E4A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51D065E3"/>
    <w:multiLevelType w:val="hybridMultilevel"/>
    <w:tmpl w:val="8E68C024"/>
    <w:lvl w:ilvl="0" w:tplc="04190011">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52414D89"/>
    <w:multiLevelType w:val="hybridMultilevel"/>
    <w:tmpl w:val="33F25B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52777674"/>
    <w:multiLevelType w:val="hybridMultilevel"/>
    <w:tmpl w:val="DA7E9C86"/>
    <w:lvl w:ilvl="0" w:tplc="2A8A6FA6">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2" w15:restartNumberingAfterBreak="0">
    <w:nsid w:val="562E7BCA"/>
    <w:multiLevelType w:val="hybridMultilevel"/>
    <w:tmpl w:val="735C13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3" w15:restartNumberingAfterBreak="0">
    <w:nsid w:val="59CE7A39"/>
    <w:multiLevelType w:val="hybridMultilevel"/>
    <w:tmpl w:val="5D88C5D6"/>
    <w:lvl w:ilvl="0" w:tplc="884E8682">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74" w15:restartNumberingAfterBreak="0">
    <w:nsid w:val="5AFE1313"/>
    <w:multiLevelType w:val="hybridMultilevel"/>
    <w:tmpl w:val="FAB8EB04"/>
    <w:lvl w:ilvl="0" w:tplc="B962743E">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75" w15:restartNumberingAfterBreak="0">
    <w:nsid w:val="5CE164B5"/>
    <w:multiLevelType w:val="hybridMultilevel"/>
    <w:tmpl w:val="6B0E985E"/>
    <w:lvl w:ilvl="0" w:tplc="C234FEB0">
      <w:start w:val="1"/>
      <w:numFmt w:val="decimal"/>
      <w:lvlText w:val="%1."/>
      <w:lvlJc w:val="left"/>
      <w:pPr>
        <w:ind w:left="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440420">
      <w:start w:val="1"/>
      <w:numFmt w:val="decimal"/>
      <w:lvlText w:val="%2."/>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6291C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7C067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DEB0A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D2028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3E00E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CA8D0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44F48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5F3A0531"/>
    <w:multiLevelType w:val="hybridMultilevel"/>
    <w:tmpl w:val="D77AED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617170D9"/>
    <w:multiLevelType w:val="hybridMultilevel"/>
    <w:tmpl w:val="F41802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61DE3CD7"/>
    <w:multiLevelType w:val="hybridMultilevel"/>
    <w:tmpl w:val="A1EC7150"/>
    <w:lvl w:ilvl="0" w:tplc="7654D94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63E21600"/>
    <w:multiLevelType w:val="hybridMultilevel"/>
    <w:tmpl w:val="4790CBFC"/>
    <w:lvl w:ilvl="0" w:tplc="27F8B3F4">
      <w:start w:val="1"/>
      <w:numFmt w:val="bullet"/>
      <w:lvlText w:val="–"/>
      <w:lvlJc w:val="left"/>
      <w:pPr>
        <w:ind w:left="3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32EF248">
      <w:start w:val="1"/>
      <w:numFmt w:val="bullet"/>
      <w:lvlText w:val="o"/>
      <w:lvlJc w:val="left"/>
      <w:pPr>
        <w:ind w:left="12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BE2ADBC">
      <w:start w:val="1"/>
      <w:numFmt w:val="bullet"/>
      <w:lvlText w:val="▪"/>
      <w:lvlJc w:val="left"/>
      <w:pPr>
        <w:ind w:left="20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4B8EE5A">
      <w:start w:val="1"/>
      <w:numFmt w:val="bullet"/>
      <w:lvlText w:val="•"/>
      <w:lvlJc w:val="left"/>
      <w:pPr>
        <w:ind w:left="27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816378C">
      <w:start w:val="1"/>
      <w:numFmt w:val="bullet"/>
      <w:lvlText w:val="o"/>
      <w:lvlJc w:val="left"/>
      <w:pPr>
        <w:ind w:left="34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7D838F6">
      <w:start w:val="1"/>
      <w:numFmt w:val="bullet"/>
      <w:lvlText w:val="▪"/>
      <w:lvlJc w:val="left"/>
      <w:pPr>
        <w:ind w:left="41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6F65928">
      <w:start w:val="1"/>
      <w:numFmt w:val="bullet"/>
      <w:lvlText w:val="•"/>
      <w:lvlJc w:val="left"/>
      <w:pPr>
        <w:ind w:left="48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D745F2A">
      <w:start w:val="1"/>
      <w:numFmt w:val="bullet"/>
      <w:lvlText w:val="o"/>
      <w:lvlJc w:val="left"/>
      <w:pPr>
        <w:ind w:left="56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3E41EE2">
      <w:start w:val="1"/>
      <w:numFmt w:val="bullet"/>
      <w:lvlText w:val="▪"/>
      <w:lvlJc w:val="left"/>
      <w:pPr>
        <w:ind w:left="63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64D03D9B"/>
    <w:multiLevelType w:val="hybridMultilevel"/>
    <w:tmpl w:val="33D62798"/>
    <w:lvl w:ilvl="0" w:tplc="55EA8A5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82C2BA">
      <w:start w:val="4"/>
      <w:numFmt w:val="decimal"/>
      <w:lvlText w:val="%2."/>
      <w:lvlJc w:val="left"/>
      <w:pPr>
        <w:ind w:left="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F42BE6">
      <w:start w:val="1"/>
      <w:numFmt w:val="lowerRoman"/>
      <w:lvlText w:val="%3"/>
      <w:lvlJc w:val="left"/>
      <w:pPr>
        <w:ind w:left="1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D0C7DE">
      <w:start w:val="1"/>
      <w:numFmt w:val="decimal"/>
      <w:lvlText w:val="%4"/>
      <w:lvlJc w:val="left"/>
      <w:pPr>
        <w:ind w:left="2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26D638">
      <w:start w:val="1"/>
      <w:numFmt w:val="lowerLetter"/>
      <w:lvlText w:val="%5"/>
      <w:lvlJc w:val="left"/>
      <w:pPr>
        <w:ind w:left="2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B85E94">
      <w:start w:val="1"/>
      <w:numFmt w:val="lowerRoman"/>
      <w:lvlText w:val="%6"/>
      <w:lvlJc w:val="left"/>
      <w:pPr>
        <w:ind w:left="3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F0AE8C">
      <w:start w:val="1"/>
      <w:numFmt w:val="decimal"/>
      <w:lvlText w:val="%7"/>
      <w:lvlJc w:val="left"/>
      <w:pPr>
        <w:ind w:left="4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FA5300">
      <w:start w:val="1"/>
      <w:numFmt w:val="lowerLetter"/>
      <w:lvlText w:val="%8"/>
      <w:lvlJc w:val="left"/>
      <w:pPr>
        <w:ind w:left="5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48DB32">
      <w:start w:val="1"/>
      <w:numFmt w:val="lowerRoman"/>
      <w:lvlText w:val="%9"/>
      <w:lvlJc w:val="left"/>
      <w:pPr>
        <w:ind w:left="5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65E60576"/>
    <w:multiLevelType w:val="hybridMultilevel"/>
    <w:tmpl w:val="0AEC7F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66B911C8"/>
    <w:multiLevelType w:val="hybridMultilevel"/>
    <w:tmpl w:val="C5DC2D06"/>
    <w:lvl w:ilvl="0" w:tplc="B4F240F8">
      <w:start w:val="1"/>
      <w:numFmt w:val="decimal"/>
      <w:lvlText w:val="%1."/>
      <w:lvlJc w:val="left"/>
      <w:pPr>
        <w:ind w:left="272" w:hanging="480"/>
      </w:pPr>
      <w:rPr>
        <w:rFonts w:cs="Times New Roman" w:hint="default"/>
      </w:rPr>
    </w:lvl>
    <w:lvl w:ilvl="1" w:tplc="04190019" w:tentative="1">
      <w:start w:val="1"/>
      <w:numFmt w:val="lowerLetter"/>
      <w:lvlText w:val="%2."/>
      <w:lvlJc w:val="left"/>
      <w:pPr>
        <w:ind w:left="872" w:hanging="360"/>
      </w:pPr>
      <w:rPr>
        <w:rFonts w:cs="Times New Roman"/>
      </w:rPr>
    </w:lvl>
    <w:lvl w:ilvl="2" w:tplc="0419001B" w:tentative="1">
      <w:start w:val="1"/>
      <w:numFmt w:val="lowerRoman"/>
      <w:lvlText w:val="%3."/>
      <w:lvlJc w:val="right"/>
      <w:pPr>
        <w:ind w:left="1592" w:hanging="180"/>
      </w:pPr>
      <w:rPr>
        <w:rFonts w:cs="Times New Roman"/>
      </w:rPr>
    </w:lvl>
    <w:lvl w:ilvl="3" w:tplc="0419000F" w:tentative="1">
      <w:start w:val="1"/>
      <w:numFmt w:val="decimal"/>
      <w:lvlText w:val="%4."/>
      <w:lvlJc w:val="left"/>
      <w:pPr>
        <w:ind w:left="2312" w:hanging="360"/>
      </w:pPr>
      <w:rPr>
        <w:rFonts w:cs="Times New Roman"/>
      </w:rPr>
    </w:lvl>
    <w:lvl w:ilvl="4" w:tplc="04190019" w:tentative="1">
      <w:start w:val="1"/>
      <w:numFmt w:val="lowerLetter"/>
      <w:lvlText w:val="%5."/>
      <w:lvlJc w:val="left"/>
      <w:pPr>
        <w:ind w:left="3032" w:hanging="360"/>
      </w:pPr>
      <w:rPr>
        <w:rFonts w:cs="Times New Roman"/>
      </w:rPr>
    </w:lvl>
    <w:lvl w:ilvl="5" w:tplc="0419001B" w:tentative="1">
      <w:start w:val="1"/>
      <w:numFmt w:val="lowerRoman"/>
      <w:lvlText w:val="%6."/>
      <w:lvlJc w:val="right"/>
      <w:pPr>
        <w:ind w:left="3752" w:hanging="180"/>
      </w:pPr>
      <w:rPr>
        <w:rFonts w:cs="Times New Roman"/>
      </w:rPr>
    </w:lvl>
    <w:lvl w:ilvl="6" w:tplc="0419000F" w:tentative="1">
      <w:start w:val="1"/>
      <w:numFmt w:val="decimal"/>
      <w:lvlText w:val="%7."/>
      <w:lvlJc w:val="left"/>
      <w:pPr>
        <w:ind w:left="4472" w:hanging="360"/>
      </w:pPr>
      <w:rPr>
        <w:rFonts w:cs="Times New Roman"/>
      </w:rPr>
    </w:lvl>
    <w:lvl w:ilvl="7" w:tplc="04190019" w:tentative="1">
      <w:start w:val="1"/>
      <w:numFmt w:val="lowerLetter"/>
      <w:lvlText w:val="%8."/>
      <w:lvlJc w:val="left"/>
      <w:pPr>
        <w:ind w:left="5192" w:hanging="360"/>
      </w:pPr>
      <w:rPr>
        <w:rFonts w:cs="Times New Roman"/>
      </w:rPr>
    </w:lvl>
    <w:lvl w:ilvl="8" w:tplc="0419001B" w:tentative="1">
      <w:start w:val="1"/>
      <w:numFmt w:val="lowerRoman"/>
      <w:lvlText w:val="%9."/>
      <w:lvlJc w:val="right"/>
      <w:pPr>
        <w:ind w:left="5912" w:hanging="180"/>
      </w:pPr>
      <w:rPr>
        <w:rFonts w:cs="Times New Roman"/>
      </w:rPr>
    </w:lvl>
  </w:abstractNum>
  <w:abstractNum w:abstractNumId="83" w15:restartNumberingAfterBreak="0">
    <w:nsid w:val="672A0903"/>
    <w:multiLevelType w:val="hybridMultilevel"/>
    <w:tmpl w:val="769CBFFE"/>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69D445EC"/>
    <w:multiLevelType w:val="singleLevel"/>
    <w:tmpl w:val="1E0C3824"/>
    <w:lvl w:ilvl="0">
      <w:start w:val="1"/>
      <w:numFmt w:val="decimal"/>
      <w:lvlText w:val="%1."/>
      <w:lvlJc w:val="left"/>
      <w:pPr>
        <w:tabs>
          <w:tab w:val="num" w:pos="360"/>
        </w:tabs>
        <w:ind w:left="360" w:hanging="360"/>
      </w:pPr>
    </w:lvl>
  </w:abstractNum>
  <w:abstractNum w:abstractNumId="85" w15:restartNumberingAfterBreak="0">
    <w:nsid w:val="6B212DC6"/>
    <w:multiLevelType w:val="hybridMultilevel"/>
    <w:tmpl w:val="61B6DA34"/>
    <w:lvl w:ilvl="0" w:tplc="0BCCCC64">
      <w:start w:val="1"/>
      <w:numFmt w:val="bullet"/>
      <w:lvlText w:val="–"/>
      <w:lvlJc w:val="left"/>
      <w:pPr>
        <w:ind w:left="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FA9EC6">
      <w:start w:val="1"/>
      <w:numFmt w:val="bullet"/>
      <w:lvlText w:val=""/>
      <w:lvlJc w:val="left"/>
      <w:pPr>
        <w:ind w:left="9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943668C6">
      <w:start w:val="1"/>
      <w:numFmt w:val="bullet"/>
      <w:lvlText w:val="▪"/>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4E9524">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1E2A376">
      <w:start w:val="1"/>
      <w:numFmt w:val="bullet"/>
      <w:lvlText w:val="o"/>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458D0CA">
      <w:start w:val="1"/>
      <w:numFmt w:val="bullet"/>
      <w:lvlText w:val="▪"/>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3A4CED4">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0E97DE">
      <w:start w:val="1"/>
      <w:numFmt w:val="bullet"/>
      <w:lvlText w:val="o"/>
      <w:lvlJc w:val="left"/>
      <w:pPr>
        <w:ind w:left="5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570AE70">
      <w:start w:val="1"/>
      <w:numFmt w:val="bullet"/>
      <w:lvlText w:val="▪"/>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6C1943E1"/>
    <w:multiLevelType w:val="hybridMultilevel"/>
    <w:tmpl w:val="53ECE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6CF0041C"/>
    <w:multiLevelType w:val="hybridMultilevel"/>
    <w:tmpl w:val="A76C76E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6DFD5AF7"/>
    <w:multiLevelType w:val="hybridMultilevel"/>
    <w:tmpl w:val="DA64D4E0"/>
    <w:lvl w:ilvl="0" w:tplc="4D620A16">
      <w:start w:val="1"/>
      <w:numFmt w:val="bullet"/>
      <w:lvlText w:val="-"/>
      <w:lvlJc w:val="left"/>
      <w:pPr>
        <w:ind w:left="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749912">
      <w:start w:val="1"/>
      <w:numFmt w:val="bullet"/>
      <w:lvlText w:val="o"/>
      <w:lvlJc w:val="left"/>
      <w:pPr>
        <w:ind w:left="1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309EE8">
      <w:start w:val="1"/>
      <w:numFmt w:val="bullet"/>
      <w:lvlText w:val="▪"/>
      <w:lvlJc w:val="left"/>
      <w:pPr>
        <w:ind w:left="2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92FD50">
      <w:start w:val="1"/>
      <w:numFmt w:val="bullet"/>
      <w:lvlText w:val="•"/>
      <w:lvlJc w:val="left"/>
      <w:pPr>
        <w:ind w:left="2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A42C1E">
      <w:start w:val="1"/>
      <w:numFmt w:val="bullet"/>
      <w:lvlText w:val="o"/>
      <w:lvlJc w:val="left"/>
      <w:pPr>
        <w:ind w:left="3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444AB4">
      <w:start w:val="1"/>
      <w:numFmt w:val="bullet"/>
      <w:lvlText w:val="▪"/>
      <w:lvlJc w:val="left"/>
      <w:pPr>
        <w:ind w:left="4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A43682">
      <w:start w:val="1"/>
      <w:numFmt w:val="bullet"/>
      <w:lvlText w:val="•"/>
      <w:lvlJc w:val="left"/>
      <w:pPr>
        <w:ind w:left="5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AE26E4">
      <w:start w:val="1"/>
      <w:numFmt w:val="bullet"/>
      <w:lvlText w:val="o"/>
      <w:lvlJc w:val="left"/>
      <w:pPr>
        <w:ind w:left="5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A677BC">
      <w:start w:val="1"/>
      <w:numFmt w:val="bullet"/>
      <w:lvlText w:val="▪"/>
      <w:lvlJc w:val="left"/>
      <w:pPr>
        <w:ind w:left="6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6EAC1B71"/>
    <w:multiLevelType w:val="hybridMultilevel"/>
    <w:tmpl w:val="CD6AD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700D7480"/>
    <w:multiLevelType w:val="hybridMultilevel"/>
    <w:tmpl w:val="29CE220E"/>
    <w:lvl w:ilvl="0" w:tplc="F87E96E4">
      <w:start w:val="1"/>
      <w:numFmt w:val="bullet"/>
      <w:lvlText w:val="–"/>
      <w:lvlJc w:val="left"/>
      <w:pPr>
        <w:ind w:left="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86AF3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B04A1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7A3AB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327B8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6C3DC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BE8B5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DE057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6EE19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74244ED1"/>
    <w:multiLevelType w:val="multilevel"/>
    <w:tmpl w:val="9B2ED932"/>
    <w:lvl w:ilvl="0">
      <w:start w:val="1"/>
      <w:numFmt w:val="decimal"/>
      <w:lvlText w:val="%1."/>
      <w:lvlJc w:val="left"/>
      <w:pPr>
        <w:tabs>
          <w:tab w:val="num" w:pos="360"/>
        </w:tabs>
        <w:ind w:left="360" w:hanging="360"/>
      </w:pPr>
    </w:lvl>
    <w:lvl w:ilvl="1">
      <w:start w:val="3"/>
      <w:numFmt w:val="decimal"/>
      <w:isLgl/>
      <w:lvlText w:val="%1.%2."/>
      <w:lvlJc w:val="left"/>
      <w:pPr>
        <w:tabs>
          <w:tab w:val="num" w:pos="450"/>
        </w:tabs>
        <w:ind w:left="450" w:hanging="45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92" w15:restartNumberingAfterBreak="0">
    <w:nsid w:val="74D858D7"/>
    <w:multiLevelType w:val="hybridMultilevel"/>
    <w:tmpl w:val="166C8162"/>
    <w:lvl w:ilvl="0" w:tplc="9ADC838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500594">
      <w:start w:val="1"/>
      <w:numFmt w:val="bullet"/>
      <w:lvlText w:val="o"/>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FA9EC6">
      <w:start w:val="1"/>
      <w:numFmt w:val="bullet"/>
      <w:lvlText w:val=""/>
      <w:lvlJc w:val="left"/>
      <w:pPr>
        <w:ind w:left="1074"/>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3" w:tplc="DD00F648">
      <w:start w:val="1"/>
      <w:numFmt w:val="bullet"/>
      <w:lvlText w:val="•"/>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E6FE26">
      <w:start w:val="1"/>
      <w:numFmt w:val="bullet"/>
      <w:lvlText w:val="o"/>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8EB06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D08522">
      <w:start w:val="1"/>
      <w:numFmt w:val="bullet"/>
      <w:lvlText w:val="•"/>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78C078">
      <w:start w:val="1"/>
      <w:numFmt w:val="bullet"/>
      <w:lvlText w:val="o"/>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30B79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74DD126F"/>
    <w:multiLevelType w:val="hybridMultilevel"/>
    <w:tmpl w:val="89F872AC"/>
    <w:lvl w:ilvl="0" w:tplc="D150947E">
      <w:start w:val="1"/>
      <w:numFmt w:val="decimal"/>
      <w:lvlText w:val="%1)"/>
      <w:lvlJc w:val="left"/>
      <w:pPr>
        <w:ind w:left="381" w:hanging="360"/>
      </w:pPr>
      <w:rPr>
        <w:rFonts w:hint="default"/>
        <w:b w:val="0"/>
      </w:rPr>
    </w:lvl>
    <w:lvl w:ilvl="1" w:tplc="04190019" w:tentative="1">
      <w:start w:val="1"/>
      <w:numFmt w:val="lowerLetter"/>
      <w:lvlText w:val="%2."/>
      <w:lvlJc w:val="left"/>
      <w:pPr>
        <w:ind w:left="1101" w:hanging="360"/>
      </w:pPr>
    </w:lvl>
    <w:lvl w:ilvl="2" w:tplc="0419001B" w:tentative="1">
      <w:start w:val="1"/>
      <w:numFmt w:val="lowerRoman"/>
      <w:lvlText w:val="%3."/>
      <w:lvlJc w:val="right"/>
      <w:pPr>
        <w:ind w:left="1821" w:hanging="180"/>
      </w:pPr>
    </w:lvl>
    <w:lvl w:ilvl="3" w:tplc="0419000F" w:tentative="1">
      <w:start w:val="1"/>
      <w:numFmt w:val="decimal"/>
      <w:lvlText w:val="%4."/>
      <w:lvlJc w:val="left"/>
      <w:pPr>
        <w:ind w:left="2541" w:hanging="360"/>
      </w:pPr>
    </w:lvl>
    <w:lvl w:ilvl="4" w:tplc="04190019" w:tentative="1">
      <w:start w:val="1"/>
      <w:numFmt w:val="lowerLetter"/>
      <w:lvlText w:val="%5."/>
      <w:lvlJc w:val="left"/>
      <w:pPr>
        <w:ind w:left="3261" w:hanging="360"/>
      </w:pPr>
    </w:lvl>
    <w:lvl w:ilvl="5" w:tplc="0419001B" w:tentative="1">
      <w:start w:val="1"/>
      <w:numFmt w:val="lowerRoman"/>
      <w:lvlText w:val="%6."/>
      <w:lvlJc w:val="right"/>
      <w:pPr>
        <w:ind w:left="3981" w:hanging="180"/>
      </w:pPr>
    </w:lvl>
    <w:lvl w:ilvl="6" w:tplc="0419000F" w:tentative="1">
      <w:start w:val="1"/>
      <w:numFmt w:val="decimal"/>
      <w:lvlText w:val="%7."/>
      <w:lvlJc w:val="left"/>
      <w:pPr>
        <w:ind w:left="4701" w:hanging="360"/>
      </w:pPr>
    </w:lvl>
    <w:lvl w:ilvl="7" w:tplc="04190019" w:tentative="1">
      <w:start w:val="1"/>
      <w:numFmt w:val="lowerLetter"/>
      <w:lvlText w:val="%8."/>
      <w:lvlJc w:val="left"/>
      <w:pPr>
        <w:ind w:left="5421" w:hanging="360"/>
      </w:pPr>
    </w:lvl>
    <w:lvl w:ilvl="8" w:tplc="0419001B" w:tentative="1">
      <w:start w:val="1"/>
      <w:numFmt w:val="lowerRoman"/>
      <w:lvlText w:val="%9."/>
      <w:lvlJc w:val="right"/>
      <w:pPr>
        <w:ind w:left="6141" w:hanging="180"/>
      </w:pPr>
    </w:lvl>
  </w:abstractNum>
  <w:abstractNum w:abstractNumId="94" w15:restartNumberingAfterBreak="0">
    <w:nsid w:val="761B46B9"/>
    <w:multiLevelType w:val="hybridMultilevel"/>
    <w:tmpl w:val="EAAA3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76905647"/>
    <w:multiLevelType w:val="hybridMultilevel"/>
    <w:tmpl w:val="47666BA2"/>
    <w:lvl w:ilvl="0" w:tplc="D4625312">
      <w:start w:val="1"/>
      <w:numFmt w:val="bullet"/>
      <w:lvlText w:val="–"/>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76E75D87"/>
    <w:multiLevelType w:val="hybridMultilevel"/>
    <w:tmpl w:val="59903BA0"/>
    <w:lvl w:ilvl="0" w:tplc="C570CDDC">
      <w:start w:val="1"/>
      <w:numFmt w:val="decimal"/>
      <w:lvlText w:val="%1."/>
      <w:lvlJc w:val="left"/>
      <w:pPr>
        <w:ind w:left="644" w:hanging="360"/>
      </w:pPr>
      <w:rPr>
        <w:rFonts w:ascii="Times New Roman" w:eastAsia="Calibri" w:hAnsi="Times New Roman" w:cs="Times New Roman"/>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7" w15:restartNumberingAfterBreak="0">
    <w:nsid w:val="77136778"/>
    <w:multiLevelType w:val="hybridMultilevel"/>
    <w:tmpl w:val="7396BB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77170B9D"/>
    <w:multiLevelType w:val="hybridMultilevel"/>
    <w:tmpl w:val="4EEADC8C"/>
    <w:lvl w:ilvl="0" w:tplc="A9EAE47E">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22305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4C9D2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8A73E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E2E21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E24F9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BCE39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74B27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32988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77E021A8"/>
    <w:multiLevelType w:val="hybridMultilevel"/>
    <w:tmpl w:val="DB36200E"/>
    <w:lvl w:ilvl="0" w:tplc="13FA9EC6">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00" w15:restartNumberingAfterBreak="0">
    <w:nsid w:val="78E54D48"/>
    <w:multiLevelType w:val="hybridMultilevel"/>
    <w:tmpl w:val="D98E9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79E64F81"/>
    <w:multiLevelType w:val="hybridMultilevel"/>
    <w:tmpl w:val="9CE6C47C"/>
    <w:lvl w:ilvl="0" w:tplc="802A70A4">
      <w:start w:val="1"/>
      <w:numFmt w:val="decimal"/>
      <w:lvlText w:val="%1)"/>
      <w:lvlJc w:val="left"/>
      <w:pPr>
        <w:ind w:left="786"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7D881539"/>
    <w:multiLevelType w:val="hybridMultilevel"/>
    <w:tmpl w:val="E5FA4982"/>
    <w:lvl w:ilvl="0" w:tplc="13FA9EC6">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03" w15:restartNumberingAfterBreak="0">
    <w:nsid w:val="7DC40E95"/>
    <w:multiLevelType w:val="hybridMultilevel"/>
    <w:tmpl w:val="4F166AEC"/>
    <w:lvl w:ilvl="0" w:tplc="7B2E316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D698E0">
      <w:start w:val="1"/>
      <w:numFmt w:val="bullet"/>
      <w:lvlText w:val="o"/>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3AF53E">
      <w:start w:val="1"/>
      <w:numFmt w:val="bullet"/>
      <w:lvlRestart w:val="0"/>
      <w:lvlText w:val="–"/>
      <w:lvlJc w:val="left"/>
      <w:pPr>
        <w:ind w:left="2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5A9182">
      <w:start w:val="1"/>
      <w:numFmt w:val="bullet"/>
      <w:lvlText w:val="•"/>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187C94">
      <w:start w:val="1"/>
      <w:numFmt w:val="bullet"/>
      <w:lvlText w:val="o"/>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16889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909EAE">
      <w:start w:val="1"/>
      <w:numFmt w:val="bullet"/>
      <w:lvlText w:val="•"/>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763990">
      <w:start w:val="1"/>
      <w:numFmt w:val="bullet"/>
      <w:lvlText w:val="o"/>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A619F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4" w15:restartNumberingAfterBreak="0">
    <w:nsid w:val="7EFE25B6"/>
    <w:multiLevelType w:val="hybridMultilevel"/>
    <w:tmpl w:val="CFD6CC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7F4421AE"/>
    <w:multiLevelType w:val="hybridMultilevel"/>
    <w:tmpl w:val="8B0A95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4"/>
  </w:num>
  <w:num w:numId="2">
    <w:abstractNumId w:val="34"/>
  </w:num>
  <w:num w:numId="3">
    <w:abstractNumId w:val="49"/>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2"/>
  </w:num>
  <w:num w:numId="6">
    <w:abstractNumId w:val="45"/>
  </w:num>
  <w:num w:numId="7">
    <w:abstractNumId w:val="42"/>
  </w:num>
  <w:num w:numId="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num>
  <w:num w:numId="10">
    <w:abstractNumId w:val="22"/>
  </w:num>
  <w:num w:numId="11">
    <w:abstractNumId w:val="84"/>
    <w:lvlOverride w:ilvl="0">
      <w:startOverride w:val="1"/>
    </w:lvlOverride>
  </w:num>
  <w:num w:numId="12">
    <w:abstractNumId w:val="32"/>
    <w:lvlOverride w:ilvl="0">
      <w:startOverride w:val="1"/>
    </w:lvlOverride>
  </w:num>
  <w:num w:numId="13">
    <w:abstractNumId w:val="8"/>
    <w:lvlOverride w:ilvl="0">
      <w:startOverride w:val="1"/>
    </w:lvlOverride>
  </w:num>
  <w:num w:numId="14">
    <w:abstractNumId w:val="58"/>
    <w:lvlOverride w:ilvl="0">
      <w:startOverride w:val="1"/>
    </w:lvlOverride>
  </w:num>
  <w:num w:numId="15">
    <w:abstractNumId w:val="33"/>
    <w:lvlOverride w:ilvl="0">
      <w:startOverride w:val="1"/>
    </w:lvlOverride>
  </w:num>
  <w:num w:numId="16">
    <w:abstractNumId w:val="17"/>
  </w:num>
  <w:num w:numId="17">
    <w:abstractNumId w:val="74"/>
  </w:num>
  <w:num w:numId="18">
    <w:abstractNumId w:val="20"/>
  </w:num>
  <w:num w:numId="19">
    <w:abstractNumId w:val="53"/>
  </w:num>
  <w:num w:numId="20">
    <w:abstractNumId w:val="18"/>
  </w:num>
  <w:num w:numId="21">
    <w:abstractNumId w:val="105"/>
  </w:num>
  <w:num w:numId="22">
    <w:abstractNumId w:val="38"/>
  </w:num>
  <w:num w:numId="23">
    <w:abstractNumId w:val="86"/>
  </w:num>
  <w:num w:numId="24">
    <w:abstractNumId w:val="30"/>
  </w:num>
  <w:num w:numId="25">
    <w:abstractNumId w:val="104"/>
  </w:num>
  <w:num w:numId="26">
    <w:abstractNumId w:val="68"/>
  </w:num>
  <w:num w:numId="27">
    <w:abstractNumId w:val="97"/>
  </w:num>
  <w:num w:numId="28">
    <w:abstractNumId w:val="12"/>
  </w:num>
  <w:num w:numId="29">
    <w:abstractNumId w:val="102"/>
  </w:num>
  <w:num w:numId="30">
    <w:abstractNumId w:val="99"/>
  </w:num>
  <w:num w:numId="31">
    <w:abstractNumId w:val="13"/>
  </w:num>
  <w:num w:numId="3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35"/>
  </w:num>
  <w:num w:numId="35">
    <w:abstractNumId w:val="101"/>
  </w:num>
  <w:num w:numId="36">
    <w:abstractNumId w:val="59"/>
  </w:num>
  <w:num w:numId="37">
    <w:abstractNumId w:val="69"/>
  </w:num>
  <w:num w:numId="38">
    <w:abstractNumId w:val="71"/>
  </w:num>
  <w:num w:numId="39">
    <w:abstractNumId w:val="50"/>
  </w:num>
  <w:num w:numId="40">
    <w:abstractNumId w:val="56"/>
  </w:num>
  <w:num w:numId="41">
    <w:abstractNumId w:val="25"/>
  </w:num>
  <w:num w:numId="42">
    <w:abstractNumId w:val="93"/>
  </w:num>
  <w:num w:numId="43">
    <w:abstractNumId w:val="83"/>
  </w:num>
  <w:num w:numId="44">
    <w:abstractNumId w:val="70"/>
  </w:num>
  <w:num w:numId="45">
    <w:abstractNumId w:val="1"/>
  </w:num>
  <w:num w:numId="46">
    <w:abstractNumId w:val="40"/>
  </w:num>
  <w:num w:numId="47">
    <w:abstractNumId w:val="21"/>
  </w:num>
  <w:num w:numId="48">
    <w:abstractNumId w:val="73"/>
  </w:num>
  <w:num w:numId="49">
    <w:abstractNumId w:val="82"/>
  </w:num>
  <w:num w:numId="50">
    <w:abstractNumId w:val="66"/>
  </w:num>
  <w:num w:numId="51">
    <w:abstractNumId w:val="41"/>
  </w:num>
  <w:num w:numId="52">
    <w:abstractNumId w:val="27"/>
  </w:num>
  <w:num w:numId="53">
    <w:abstractNumId w:val="0"/>
  </w:num>
  <w:num w:numId="54">
    <w:abstractNumId w:val="19"/>
  </w:num>
  <w:num w:numId="55">
    <w:abstractNumId w:val="9"/>
  </w:num>
  <w:num w:numId="56">
    <w:abstractNumId w:val="52"/>
  </w:num>
  <w:num w:numId="57">
    <w:abstractNumId w:val="16"/>
  </w:num>
  <w:num w:numId="58">
    <w:abstractNumId w:val="51"/>
  </w:num>
  <w:num w:numId="59">
    <w:abstractNumId w:val="36"/>
  </w:num>
  <w:num w:numId="60">
    <w:abstractNumId w:val="78"/>
  </w:num>
  <w:num w:numId="61">
    <w:abstractNumId w:val="14"/>
  </w:num>
  <w:num w:numId="62">
    <w:abstractNumId w:val="4"/>
  </w:num>
  <w:num w:numId="63">
    <w:abstractNumId w:val="81"/>
  </w:num>
  <w:num w:numId="64">
    <w:abstractNumId w:val="6"/>
  </w:num>
  <w:num w:numId="65">
    <w:abstractNumId w:val="94"/>
  </w:num>
  <w:num w:numId="66">
    <w:abstractNumId w:val="11"/>
  </w:num>
  <w:num w:numId="67">
    <w:abstractNumId w:val="54"/>
  </w:num>
  <w:num w:numId="68">
    <w:abstractNumId w:val="100"/>
  </w:num>
  <w:num w:numId="69">
    <w:abstractNumId w:val="96"/>
  </w:num>
  <w:num w:numId="70">
    <w:abstractNumId w:val="87"/>
  </w:num>
  <w:num w:numId="71">
    <w:abstractNumId w:val="89"/>
  </w:num>
  <w:num w:numId="72">
    <w:abstractNumId w:val="23"/>
  </w:num>
  <w:num w:numId="73">
    <w:abstractNumId w:val="26"/>
  </w:num>
  <w:num w:numId="74">
    <w:abstractNumId w:val="90"/>
  </w:num>
  <w:num w:numId="75">
    <w:abstractNumId w:val="88"/>
  </w:num>
  <w:num w:numId="76">
    <w:abstractNumId w:val="103"/>
  </w:num>
  <w:num w:numId="77">
    <w:abstractNumId w:val="5"/>
  </w:num>
  <w:num w:numId="78">
    <w:abstractNumId w:val="47"/>
  </w:num>
  <w:num w:numId="79">
    <w:abstractNumId w:val="37"/>
  </w:num>
  <w:num w:numId="80">
    <w:abstractNumId w:val="65"/>
  </w:num>
  <w:num w:numId="81">
    <w:abstractNumId w:val="48"/>
  </w:num>
  <w:num w:numId="82">
    <w:abstractNumId w:val="29"/>
  </w:num>
  <w:num w:numId="83">
    <w:abstractNumId w:val="57"/>
  </w:num>
  <w:num w:numId="84">
    <w:abstractNumId w:val="24"/>
  </w:num>
  <w:num w:numId="85">
    <w:abstractNumId w:val="39"/>
  </w:num>
  <w:num w:numId="86">
    <w:abstractNumId w:val="67"/>
  </w:num>
  <w:num w:numId="87">
    <w:abstractNumId w:val="55"/>
  </w:num>
  <w:num w:numId="88">
    <w:abstractNumId w:val="2"/>
  </w:num>
  <w:num w:numId="89">
    <w:abstractNumId w:val="75"/>
  </w:num>
  <w:num w:numId="90">
    <w:abstractNumId w:val="46"/>
  </w:num>
  <w:num w:numId="91">
    <w:abstractNumId w:val="80"/>
  </w:num>
  <w:num w:numId="92">
    <w:abstractNumId w:val="79"/>
  </w:num>
  <w:num w:numId="93">
    <w:abstractNumId w:val="3"/>
  </w:num>
  <w:num w:numId="94">
    <w:abstractNumId w:val="60"/>
  </w:num>
  <w:num w:numId="95">
    <w:abstractNumId w:val="98"/>
  </w:num>
  <w:num w:numId="96">
    <w:abstractNumId w:val="85"/>
  </w:num>
  <w:num w:numId="97">
    <w:abstractNumId w:val="95"/>
  </w:num>
  <w:num w:numId="98">
    <w:abstractNumId w:val="61"/>
  </w:num>
  <w:num w:numId="99">
    <w:abstractNumId w:val="63"/>
  </w:num>
  <w:num w:numId="100">
    <w:abstractNumId w:val="92"/>
  </w:num>
  <w:num w:numId="101">
    <w:abstractNumId w:val="43"/>
    <w:lvlOverride w:ilvl="0">
      <w:startOverride w:val="1"/>
    </w:lvlOverride>
  </w:num>
  <w:num w:numId="102">
    <w:abstractNumId w:val="15"/>
  </w:num>
  <w:num w:numId="103">
    <w:abstractNumId w:val="22"/>
    <w:lvlOverride w:ilvl="0">
      <w:startOverride w:val="1"/>
    </w:lvlOverride>
  </w:num>
  <w:num w:numId="104">
    <w:abstractNumId w:val="9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8"/>
  </w:num>
  <w:num w:numId="106">
    <w:abstractNumId w:val="77"/>
  </w:num>
  <w:num w:numId="107">
    <w:abstractNumId w:val="76"/>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CE0"/>
    <w:rsid w:val="00004EB4"/>
    <w:rsid w:val="00011E27"/>
    <w:rsid w:val="00022ED9"/>
    <w:rsid w:val="00023481"/>
    <w:rsid w:val="0002475A"/>
    <w:rsid w:val="00024D26"/>
    <w:rsid w:val="00026DC2"/>
    <w:rsid w:val="00033668"/>
    <w:rsid w:val="00035CC1"/>
    <w:rsid w:val="00036428"/>
    <w:rsid w:val="00040B21"/>
    <w:rsid w:val="00043207"/>
    <w:rsid w:val="00046388"/>
    <w:rsid w:val="00047D91"/>
    <w:rsid w:val="00055A91"/>
    <w:rsid w:val="00056457"/>
    <w:rsid w:val="00057C93"/>
    <w:rsid w:val="00060059"/>
    <w:rsid w:val="00062038"/>
    <w:rsid w:val="00067BA6"/>
    <w:rsid w:val="00077051"/>
    <w:rsid w:val="000830A3"/>
    <w:rsid w:val="00084728"/>
    <w:rsid w:val="000900F1"/>
    <w:rsid w:val="000908FB"/>
    <w:rsid w:val="000931A1"/>
    <w:rsid w:val="00093D18"/>
    <w:rsid w:val="000A3A6A"/>
    <w:rsid w:val="000A6AE9"/>
    <w:rsid w:val="000A7577"/>
    <w:rsid w:val="000B1D32"/>
    <w:rsid w:val="000B2C24"/>
    <w:rsid w:val="000B3272"/>
    <w:rsid w:val="000C553A"/>
    <w:rsid w:val="000D7BA1"/>
    <w:rsid w:val="000E38C1"/>
    <w:rsid w:val="000E3EE6"/>
    <w:rsid w:val="000E77A3"/>
    <w:rsid w:val="000F14A0"/>
    <w:rsid w:val="00103AE2"/>
    <w:rsid w:val="001049F8"/>
    <w:rsid w:val="00105A88"/>
    <w:rsid w:val="001171BC"/>
    <w:rsid w:val="00122829"/>
    <w:rsid w:val="00122CCD"/>
    <w:rsid w:val="001245B3"/>
    <w:rsid w:val="001249F7"/>
    <w:rsid w:val="00126B65"/>
    <w:rsid w:val="00130BD1"/>
    <w:rsid w:val="00146003"/>
    <w:rsid w:val="001529E6"/>
    <w:rsid w:val="00156342"/>
    <w:rsid w:val="00157889"/>
    <w:rsid w:val="001625AD"/>
    <w:rsid w:val="001663C3"/>
    <w:rsid w:val="00173A16"/>
    <w:rsid w:val="00174987"/>
    <w:rsid w:val="0018175F"/>
    <w:rsid w:val="0019214D"/>
    <w:rsid w:val="00194AD8"/>
    <w:rsid w:val="00196C3A"/>
    <w:rsid w:val="001A0D4C"/>
    <w:rsid w:val="001A29F5"/>
    <w:rsid w:val="001A4E76"/>
    <w:rsid w:val="001A6017"/>
    <w:rsid w:val="001B3A21"/>
    <w:rsid w:val="001B5710"/>
    <w:rsid w:val="001C1AD1"/>
    <w:rsid w:val="001E45BF"/>
    <w:rsid w:val="001E53D9"/>
    <w:rsid w:val="001E7110"/>
    <w:rsid w:val="00201D64"/>
    <w:rsid w:val="00202D9C"/>
    <w:rsid w:val="00206DDD"/>
    <w:rsid w:val="00212759"/>
    <w:rsid w:val="00213307"/>
    <w:rsid w:val="00213D98"/>
    <w:rsid w:val="00215CEE"/>
    <w:rsid w:val="00215F65"/>
    <w:rsid w:val="00216AA9"/>
    <w:rsid w:val="00230F6F"/>
    <w:rsid w:val="002356A7"/>
    <w:rsid w:val="00237CB3"/>
    <w:rsid w:val="00242591"/>
    <w:rsid w:val="0024503B"/>
    <w:rsid w:val="0024749C"/>
    <w:rsid w:val="00252898"/>
    <w:rsid w:val="00254D99"/>
    <w:rsid w:val="002561F8"/>
    <w:rsid w:val="00257A87"/>
    <w:rsid w:val="00260E77"/>
    <w:rsid w:val="00274DDE"/>
    <w:rsid w:val="00277EFE"/>
    <w:rsid w:val="0029228D"/>
    <w:rsid w:val="002A17E7"/>
    <w:rsid w:val="002A24AA"/>
    <w:rsid w:val="002A4303"/>
    <w:rsid w:val="002A480B"/>
    <w:rsid w:val="002A65C3"/>
    <w:rsid w:val="002A6C87"/>
    <w:rsid w:val="002B001D"/>
    <w:rsid w:val="002B25A9"/>
    <w:rsid w:val="002B6894"/>
    <w:rsid w:val="002C0415"/>
    <w:rsid w:val="002C3C47"/>
    <w:rsid w:val="002C49C3"/>
    <w:rsid w:val="002D010F"/>
    <w:rsid w:val="002D1688"/>
    <w:rsid w:val="002D1EEA"/>
    <w:rsid w:val="002D406A"/>
    <w:rsid w:val="002D773F"/>
    <w:rsid w:val="002E017B"/>
    <w:rsid w:val="002E214B"/>
    <w:rsid w:val="002E7618"/>
    <w:rsid w:val="002F48F5"/>
    <w:rsid w:val="002F5D48"/>
    <w:rsid w:val="003018E2"/>
    <w:rsid w:val="00314762"/>
    <w:rsid w:val="003229B9"/>
    <w:rsid w:val="00323D1A"/>
    <w:rsid w:val="00330313"/>
    <w:rsid w:val="00330862"/>
    <w:rsid w:val="00333DC0"/>
    <w:rsid w:val="0034117A"/>
    <w:rsid w:val="00341663"/>
    <w:rsid w:val="00341A4C"/>
    <w:rsid w:val="003424AA"/>
    <w:rsid w:val="00344175"/>
    <w:rsid w:val="00345CD9"/>
    <w:rsid w:val="00350D0B"/>
    <w:rsid w:val="003515FF"/>
    <w:rsid w:val="0035365F"/>
    <w:rsid w:val="00353EB2"/>
    <w:rsid w:val="00354159"/>
    <w:rsid w:val="00374325"/>
    <w:rsid w:val="00376E40"/>
    <w:rsid w:val="00381AA6"/>
    <w:rsid w:val="00384277"/>
    <w:rsid w:val="00387D4A"/>
    <w:rsid w:val="00393D8F"/>
    <w:rsid w:val="003971B1"/>
    <w:rsid w:val="003975BE"/>
    <w:rsid w:val="003A0C30"/>
    <w:rsid w:val="003A45D8"/>
    <w:rsid w:val="003A5037"/>
    <w:rsid w:val="003A77C0"/>
    <w:rsid w:val="003A7B94"/>
    <w:rsid w:val="003B0412"/>
    <w:rsid w:val="003B3302"/>
    <w:rsid w:val="003B41AE"/>
    <w:rsid w:val="003B5206"/>
    <w:rsid w:val="003B677B"/>
    <w:rsid w:val="003C1863"/>
    <w:rsid w:val="003C273D"/>
    <w:rsid w:val="003D22F4"/>
    <w:rsid w:val="003D43E1"/>
    <w:rsid w:val="003D6613"/>
    <w:rsid w:val="003E02EB"/>
    <w:rsid w:val="003E388F"/>
    <w:rsid w:val="003E7313"/>
    <w:rsid w:val="003F0826"/>
    <w:rsid w:val="003F0F9F"/>
    <w:rsid w:val="003F1926"/>
    <w:rsid w:val="003F3AAF"/>
    <w:rsid w:val="003F4758"/>
    <w:rsid w:val="003F6785"/>
    <w:rsid w:val="003F7E69"/>
    <w:rsid w:val="00400E2F"/>
    <w:rsid w:val="004010DF"/>
    <w:rsid w:val="0040117F"/>
    <w:rsid w:val="00403636"/>
    <w:rsid w:val="004037DE"/>
    <w:rsid w:val="00411E2B"/>
    <w:rsid w:val="00411FD8"/>
    <w:rsid w:val="004121B7"/>
    <w:rsid w:val="00424EF8"/>
    <w:rsid w:val="00435005"/>
    <w:rsid w:val="00435AD6"/>
    <w:rsid w:val="00436299"/>
    <w:rsid w:val="00436A2E"/>
    <w:rsid w:val="0043783D"/>
    <w:rsid w:val="00441BF3"/>
    <w:rsid w:val="00442EAC"/>
    <w:rsid w:val="0044555B"/>
    <w:rsid w:val="00445E65"/>
    <w:rsid w:val="00451109"/>
    <w:rsid w:val="00453A67"/>
    <w:rsid w:val="00454302"/>
    <w:rsid w:val="00461EE2"/>
    <w:rsid w:val="0046751B"/>
    <w:rsid w:val="0047661F"/>
    <w:rsid w:val="0048011F"/>
    <w:rsid w:val="00481A2E"/>
    <w:rsid w:val="00481F9A"/>
    <w:rsid w:val="0048230B"/>
    <w:rsid w:val="00487885"/>
    <w:rsid w:val="00492975"/>
    <w:rsid w:val="00492AB1"/>
    <w:rsid w:val="00494238"/>
    <w:rsid w:val="00494DD4"/>
    <w:rsid w:val="00496B1A"/>
    <w:rsid w:val="004A2A51"/>
    <w:rsid w:val="004A2D0E"/>
    <w:rsid w:val="004A4F77"/>
    <w:rsid w:val="004B0110"/>
    <w:rsid w:val="004B0429"/>
    <w:rsid w:val="004B6DE9"/>
    <w:rsid w:val="004B7689"/>
    <w:rsid w:val="004C44D5"/>
    <w:rsid w:val="004C5ACC"/>
    <w:rsid w:val="004C7EA8"/>
    <w:rsid w:val="004D002E"/>
    <w:rsid w:val="004D22C0"/>
    <w:rsid w:val="004D731C"/>
    <w:rsid w:val="004E1841"/>
    <w:rsid w:val="004F56C6"/>
    <w:rsid w:val="004F614A"/>
    <w:rsid w:val="00501C1A"/>
    <w:rsid w:val="00504608"/>
    <w:rsid w:val="00505BC3"/>
    <w:rsid w:val="00505FF3"/>
    <w:rsid w:val="005068B9"/>
    <w:rsid w:val="005125DC"/>
    <w:rsid w:val="005129D8"/>
    <w:rsid w:val="00514494"/>
    <w:rsid w:val="005153C2"/>
    <w:rsid w:val="0052668A"/>
    <w:rsid w:val="00537C35"/>
    <w:rsid w:val="005408FD"/>
    <w:rsid w:val="005437B9"/>
    <w:rsid w:val="005439B1"/>
    <w:rsid w:val="005440B1"/>
    <w:rsid w:val="00545961"/>
    <w:rsid w:val="00550346"/>
    <w:rsid w:val="00556200"/>
    <w:rsid w:val="00557C8B"/>
    <w:rsid w:val="00561AE1"/>
    <w:rsid w:val="00562391"/>
    <w:rsid w:val="00563A4E"/>
    <w:rsid w:val="005655DF"/>
    <w:rsid w:val="00567E6E"/>
    <w:rsid w:val="00571FB0"/>
    <w:rsid w:val="0057270D"/>
    <w:rsid w:val="00575363"/>
    <w:rsid w:val="005770A1"/>
    <w:rsid w:val="00582057"/>
    <w:rsid w:val="005877D4"/>
    <w:rsid w:val="00590153"/>
    <w:rsid w:val="00590321"/>
    <w:rsid w:val="005930E0"/>
    <w:rsid w:val="005940E5"/>
    <w:rsid w:val="00594351"/>
    <w:rsid w:val="005A137D"/>
    <w:rsid w:val="005A1C45"/>
    <w:rsid w:val="005A4541"/>
    <w:rsid w:val="005A49E2"/>
    <w:rsid w:val="005A5A2A"/>
    <w:rsid w:val="005A6724"/>
    <w:rsid w:val="005B0663"/>
    <w:rsid w:val="005B2AE0"/>
    <w:rsid w:val="005B3418"/>
    <w:rsid w:val="005B7A24"/>
    <w:rsid w:val="005D16A9"/>
    <w:rsid w:val="005D2F3C"/>
    <w:rsid w:val="005D435A"/>
    <w:rsid w:val="005D661D"/>
    <w:rsid w:val="005D7F9D"/>
    <w:rsid w:val="005E38C6"/>
    <w:rsid w:val="005E440F"/>
    <w:rsid w:val="005F007E"/>
    <w:rsid w:val="005F4E91"/>
    <w:rsid w:val="005F7EB9"/>
    <w:rsid w:val="00605B89"/>
    <w:rsid w:val="00605F66"/>
    <w:rsid w:val="00613730"/>
    <w:rsid w:val="00614388"/>
    <w:rsid w:val="00615866"/>
    <w:rsid w:val="00617FA7"/>
    <w:rsid w:val="00624E5C"/>
    <w:rsid w:val="00626CE5"/>
    <w:rsid w:val="0063292F"/>
    <w:rsid w:val="006347A5"/>
    <w:rsid w:val="006351CF"/>
    <w:rsid w:val="00636FA8"/>
    <w:rsid w:val="0063771D"/>
    <w:rsid w:val="0064301D"/>
    <w:rsid w:val="00645C82"/>
    <w:rsid w:val="00646B25"/>
    <w:rsid w:val="00661ECC"/>
    <w:rsid w:val="006624F8"/>
    <w:rsid w:val="006700F9"/>
    <w:rsid w:val="00672A9B"/>
    <w:rsid w:val="006748F3"/>
    <w:rsid w:val="00674D89"/>
    <w:rsid w:val="006821A7"/>
    <w:rsid w:val="00684BAB"/>
    <w:rsid w:val="00687E96"/>
    <w:rsid w:val="00691B19"/>
    <w:rsid w:val="00694B38"/>
    <w:rsid w:val="00694E6B"/>
    <w:rsid w:val="00697A39"/>
    <w:rsid w:val="006A1757"/>
    <w:rsid w:val="006A4016"/>
    <w:rsid w:val="006A6775"/>
    <w:rsid w:val="006B27E5"/>
    <w:rsid w:val="006C5FDE"/>
    <w:rsid w:val="006C774A"/>
    <w:rsid w:val="006C7C51"/>
    <w:rsid w:val="006D0124"/>
    <w:rsid w:val="006D03DE"/>
    <w:rsid w:val="006D488D"/>
    <w:rsid w:val="006D5489"/>
    <w:rsid w:val="006D5ACF"/>
    <w:rsid w:val="006E05B8"/>
    <w:rsid w:val="006E4C16"/>
    <w:rsid w:val="006E4C35"/>
    <w:rsid w:val="006F0D4D"/>
    <w:rsid w:val="006F3760"/>
    <w:rsid w:val="007014D1"/>
    <w:rsid w:val="007051B1"/>
    <w:rsid w:val="00707557"/>
    <w:rsid w:val="00707B56"/>
    <w:rsid w:val="00710542"/>
    <w:rsid w:val="0071116F"/>
    <w:rsid w:val="0073336C"/>
    <w:rsid w:val="00737E87"/>
    <w:rsid w:val="00741084"/>
    <w:rsid w:val="007419A5"/>
    <w:rsid w:val="007439C9"/>
    <w:rsid w:val="00745E41"/>
    <w:rsid w:val="00757472"/>
    <w:rsid w:val="00764B4D"/>
    <w:rsid w:val="00773A17"/>
    <w:rsid w:val="007754DA"/>
    <w:rsid w:val="007816A5"/>
    <w:rsid w:val="00786351"/>
    <w:rsid w:val="00786382"/>
    <w:rsid w:val="00790505"/>
    <w:rsid w:val="0079172C"/>
    <w:rsid w:val="00796F55"/>
    <w:rsid w:val="00797C10"/>
    <w:rsid w:val="007C11D0"/>
    <w:rsid w:val="007C4320"/>
    <w:rsid w:val="007D5C0B"/>
    <w:rsid w:val="007E558D"/>
    <w:rsid w:val="007F4830"/>
    <w:rsid w:val="0080026F"/>
    <w:rsid w:val="00801342"/>
    <w:rsid w:val="00801961"/>
    <w:rsid w:val="00802393"/>
    <w:rsid w:val="00803527"/>
    <w:rsid w:val="00810B5C"/>
    <w:rsid w:val="00811A7C"/>
    <w:rsid w:val="00823E21"/>
    <w:rsid w:val="00830483"/>
    <w:rsid w:val="00830637"/>
    <w:rsid w:val="00831105"/>
    <w:rsid w:val="00833597"/>
    <w:rsid w:val="008339B4"/>
    <w:rsid w:val="008407A8"/>
    <w:rsid w:val="008437D7"/>
    <w:rsid w:val="00847897"/>
    <w:rsid w:val="00853536"/>
    <w:rsid w:val="00855902"/>
    <w:rsid w:val="00857133"/>
    <w:rsid w:val="0086359D"/>
    <w:rsid w:val="00863855"/>
    <w:rsid w:val="008639BB"/>
    <w:rsid w:val="008677F6"/>
    <w:rsid w:val="00867932"/>
    <w:rsid w:val="00867F11"/>
    <w:rsid w:val="00872055"/>
    <w:rsid w:val="00875EBF"/>
    <w:rsid w:val="0087726A"/>
    <w:rsid w:val="00884FA8"/>
    <w:rsid w:val="008864E4"/>
    <w:rsid w:val="008904C3"/>
    <w:rsid w:val="0089328E"/>
    <w:rsid w:val="008968B7"/>
    <w:rsid w:val="00897674"/>
    <w:rsid w:val="00897774"/>
    <w:rsid w:val="008A16BC"/>
    <w:rsid w:val="008A4223"/>
    <w:rsid w:val="008A64AF"/>
    <w:rsid w:val="008B0FF0"/>
    <w:rsid w:val="008C0F41"/>
    <w:rsid w:val="008C3315"/>
    <w:rsid w:val="008C43C0"/>
    <w:rsid w:val="008C4BD1"/>
    <w:rsid w:val="008D4689"/>
    <w:rsid w:val="008D5C4D"/>
    <w:rsid w:val="008D6305"/>
    <w:rsid w:val="008F3F88"/>
    <w:rsid w:val="008F4977"/>
    <w:rsid w:val="009008DC"/>
    <w:rsid w:val="0090231C"/>
    <w:rsid w:val="00904CFD"/>
    <w:rsid w:val="00914DEA"/>
    <w:rsid w:val="00915FF0"/>
    <w:rsid w:val="00922C86"/>
    <w:rsid w:val="009312B5"/>
    <w:rsid w:val="00932366"/>
    <w:rsid w:val="0094639D"/>
    <w:rsid w:val="009506F2"/>
    <w:rsid w:val="00952304"/>
    <w:rsid w:val="00964C5B"/>
    <w:rsid w:val="00970718"/>
    <w:rsid w:val="0097200E"/>
    <w:rsid w:val="00973E47"/>
    <w:rsid w:val="009816C1"/>
    <w:rsid w:val="009830A5"/>
    <w:rsid w:val="00983553"/>
    <w:rsid w:val="00985119"/>
    <w:rsid w:val="009946A1"/>
    <w:rsid w:val="00995AD1"/>
    <w:rsid w:val="009A6B2A"/>
    <w:rsid w:val="009A706F"/>
    <w:rsid w:val="009A71F9"/>
    <w:rsid w:val="009B1F06"/>
    <w:rsid w:val="009B2AC9"/>
    <w:rsid w:val="009C399C"/>
    <w:rsid w:val="009C646B"/>
    <w:rsid w:val="009D3722"/>
    <w:rsid w:val="009D4ECC"/>
    <w:rsid w:val="009D6E26"/>
    <w:rsid w:val="009E05A0"/>
    <w:rsid w:val="009F18BD"/>
    <w:rsid w:val="009F4F9A"/>
    <w:rsid w:val="00A027DA"/>
    <w:rsid w:val="00A02B68"/>
    <w:rsid w:val="00A030DF"/>
    <w:rsid w:val="00A03C13"/>
    <w:rsid w:val="00A0509F"/>
    <w:rsid w:val="00A05B44"/>
    <w:rsid w:val="00A063B3"/>
    <w:rsid w:val="00A21C18"/>
    <w:rsid w:val="00A25EAE"/>
    <w:rsid w:val="00A31C0C"/>
    <w:rsid w:val="00A34C5C"/>
    <w:rsid w:val="00A400A7"/>
    <w:rsid w:val="00A40FB3"/>
    <w:rsid w:val="00A45F13"/>
    <w:rsid w:val="00A57008"/>
    <w:rsid w:val="00A6232B"/>
    <w:rsid w:val="00A75F57"/>
    <w:rsid w:val="00A809FE"/>
    <w:rsid w:val="00A82A27"/>
    <w:rsid w:val="00A918D1"/>
    <w:rsid w:val="00A91D53"/>
    <w:rsid w:val="00A92ACD"/>
    <w:rsid w:val="00AA1219"/>
    <w:rsid w:val="00AA2334"/>
    <w:rsid w:val="00AB5A4C"/>
    <w:rsid w:val="00AB780F"/>
    <w:rsid w:val="00AC19D3"/>
    <w:rsid w:val="00AC5FFA"/>
    <w:rsid w:val="00AC785D"/>
    <w:rsid w:val="00AD03A6"/>
    <w:rsid w:val="00AD53D7"/>
    <w:rsid w:val="00AE39BD"/>
    <w:rsid w:val="00AE6E8F"/>
    <w:rsid w:val="00AE7F5A"/>
    <w:rsid w:val="00AF3159"/>
    <w:rsid w:val="00AF6632"/>
    <w:rsid w:val="00B01F57"/>
    <w:rsid w:val="00B03459"/>
    <w:rsid w:val="00B03786"/>
    <w:rsid w:val="00B07252"/>
    <w:rsid w:val="00B14072"/>
    <w:rsid w:val="00B14D06"/>
    <w:rsid w:val="00B35FF0"/>
    <w:rsid w:val="00B412DC"/>
    <w:rsid w:val="00B42751"/>
    <w:rsid w:val="00B43538"/>
    <w:rsid w:val="00B443CA"/>
    <w:rsid w:val="00B523F9"/>
    <w:rsid w:val="00B52DA2"/>
    <w:rsid w:val="00B57479"/>
    <w:rsid w:val="00B61335"/>
    <w:rsid w:val="00B62070"/>
    <w:rsid w:val="00B62A70"/>
    <w:rsid w:val="00B657A8"/>
    <w:rsid w:val="00B75FAC"/>
    <w:rsid w:val="00B80060"/>
    <w:rsid w:val="00B81F20"/>
    <w:rsid w:val="00B9571C"/>
    <w:rsid w:val="00B95ABB"/>
    <w:rsid w:val="00B96680"/>
    <w:rsid w:val="00B96E1C"/>
    <w:rsid w:val="00BB0D75"/>
    <w:rsid w:val="00BB132E"/>
    <w:rsid w:val="00BB1FEE"/>
    <w:rsid w:val="00BC3209"/>
    <w:rsid w:val="00BD6878"/>
    <w:rsid w:val="00BD7CE3"/>
    <w:rsid w:val="00BE0B14"/>
    <w:rsid w:val="00BE1232"/>
    <w:rsid w:val="00BE2715"/>
    <w:rsid w:val="00BE4D1A"/>
    <w:rsid w:val="00BE77EC"/>
    <w:rsid w:val="00BF2138"/>
    <w:rsid w:val="00BF384D"/>
    <w:rsid w:val="00C040F2"/>
    <w:rsid w:val="00C07DB2"/>
    <w:rsid w:val="00C144A8"/>
    <w:rsid w:val="00C1741B"/>
    <w:rsid w:val="00C2082A"/>
    <w:rsid w:val="00C2195A"/>
    <w:rsid w:val="00C2362F"/>
    <w:rsid w:val="00C249DC"/>
    <w:rsid w:val="00C25C0E"/>
    <w:rsid w:val="00C27914"/>
    <w:rsid w:val="00C33591"/>
    <w:rsid w:val="00C347C1"/>
    <w:rsid w:val="00C34E52"/>
    <w:rsid w:val="00C3700A"/>
    <w:rsid w:val="00C372D7"/>
    <w:rsid w:val="00C37642"/>
    <w:rsid w:val="00C40990"/>
    <w:rsid w:val="00C41FD3"/>
    <w:rsid w:val="00C45EB9"/>
    <w:rsid w:val="00C46DE3"/>
    <w:rsid w:val="00C46E74"/>
    <w:rsid w:val="00C47234"/>
    <w:rsid w:val="00C4766C"/>
    <w:rsid w:val="00C520A6"/>
    <w:rsid w:val="00C55CB7"/>
    <w:rsid w:val="00C610B3"/>
    <w:rsid w:val="00C6744C"/>
    <w:rsid w:val="00C70255"/>
    <w:rsid w:val="00C707CD"/>
    <w:rsid w:val="00C81C53"/>
    <w:rsid w:val="00C91820"/>
    <w:rsid w:val="00C9250F"/>
    <w:rsid w:val="00CB4A8A"/>
    <w:rsid w:val="00CD2E54"/>
    <w:rsid w:val="00CD7412"/>
    <w:rsid w:val="00CE0DBA"/>
    <w:rsid w:val="00CE3039"/>
    <w:rsid w:val="00CE758E"/>
    <w:rsid w:val="00CF3D97"/>
    <w:rsid w:val="00CF440E"/>
    <w:rsid w:val="00D0411B"/>
    <w:rsid w:val="00D04493"/>
    <w:rsid w:val="00D04FAD"/>
    <w:rsid w:val="00D04FD4"/>
    <w:rsid w:val="00D05A69"/>
    <w:rsid w:val="00D2151D"/>
    <w:rsid w:val="00D21BEA"/>
    <w:rsid w:val="00D275AD"/>
    <w:rsid w:val="00D33323"/>
    <w:rsid w:val="00D35ED2"/>
    <w:rsid w:val="00D423A8"/>
    <w:rsid w:val="00D520FE"/>
    <w:rsid w:val="00D5484E"/>
    <w:rsid w:val="00D668C3"/>
    <w:rsid w:val="00D6752A"/>
    <w:rsid w:val="00D71CDA"/>
    <w:rsid w:val="00D72368"/>
    <w:rsid w:val="00D7285A"/>
    <w:rsid w:val="00D820E2"/>
    <w:rsid w:val="00D829CE"/>
    <w:rsid w:val="00D86EE4"/>
    <w:rsid w:val="00DA23F7"/>
    <w:rsid w:val="00DA2CC7"/>
    <w:rsid w:val="00DB0AF1"/>
    <w:rsid w:val="00DB1A63"/>
    <w:rsid w:val="00DC3D42"/>
    <w:rsid w:val="00DC52C8"/>
    <w:rsid w:val="00DD36B2"/>
    <w:rsid w:val="00DD4C59"/>
    <w:rsid w:val="00DD7BC1"/>
    <w:rsid w:val="00DE1D0C"/>
    <w:rsid w:val="00DE22D3"/>
    <w:rsid w:val="00DF760C"/>
    <w:rsid w:val="00E0149E"/>
    <w:rsid w:val="00E064D0"/>
    <w:rsid w:val="00E133A0"/>
    <w:rsid w:val="00E1670E"/>
    <w:rsid w:val="00E27A7A"/>
    <w:rsid w:val="00E27CD4"/>
    <w:rsid w:val="00E3042C"/>
    <w:rsid w:val="00E30BEE"/>
    <w:rsid w:val="00E310EB"/>
    <w:rsid w:val="00E33B33"/>
    <w:rsid w:val="00E34496"/>
    <w:rsid w:val="00E35F52"/>
    <w:rsid w:val="00E40224"/>
    <w:rsid w:val="00E40814"/>
    <w:rsid w:val="00E44ABC"/>
    <w:rsid w:val="00E53C83"/>
    <w:rsid w:val="00E64D20"/>
    <w:rsid w:val="00E66F88"/>
    <w:rsid w:val="00E746C3"/>
    <w:rsid w:val="00E74BEA"/>
    <w:rsid w:val="00E80B1E"/>
    <w:rsid w:val="00E92B71"/>
    <w:rsid w:val="00EA0D4C"/>
    <w:rsid w:val="00EA0E45"/>
    <w:rsid w:val="00EA1E9A"/>
    <w:rsid w:val="00EA21B9"/>
    <w:rsid w:val="00EA24F7"/>
    <w:rsid w:val="00EA5E62"/>
    <w:rsid w:val="00EA744A"/>
    <w:rsid w:val="00EB15D9"/>
    <w:rsid w:val="00EB7BD4"/>
    <w:rsid w:val="00EC161D"/>
    <w:rsid w:val="00EC257C"/>
    <w:rsid w:val="00EC3CEC"/>
    <w:rsid w:val="00EC526F"/>
    <w:rsid w:val="00EC7511"/>
    <w:rsid w:val="00EE0349"/>
    <w:rsid w:val="00EE41E2"/>
    <w:rsid w:val="00EE4270"/>
    <w:rsid w:val="00EE68D6"/>
    <w:rsid w:val="00EE733D"/>
    <w:rsid w:val="00EF2B7C"/>
    <w:rsid w:val="00EF4132"/>
    <w:rsid w:val="00EF77D0"/>
    <w:rsid w:val="00F0388F"/>
    <w:rsid w:val="00F04AF7"/>
    <w:rsid w:val="00F20CAC"/>
    <w:rsid w:val="00F27265"/>
    <w:rsid w:val="00F32DD0"/>
    <w:rsid w:val="00F343AA"/>
    <w:rsid w:val="00F35211"/>
    <w:rsid w:val="00F50A36"/>
    <w:rsid w:val="00F57395"/>
    <w:rsid w:val="00F57CEA"/>
    <w:rsid w:val="00F61391"/>
    <w:rsid w:val="00F65AD1"/>
    <w:rsid w:val="00F70CE0"/>
    <w:rsid w:val="00F70DDA"/>
    <w:rsid w:val="00F7270E"/>
    <w:rsid w:val="00F81AA3"/>
    <w:rsid w:val="00F861D8"/>
    <w:rsid w:val="00F86B9C"/>
    <w:rsid w:val="00F87DBF"/>
    <w:rsid w:val="00F90E17"/>
    <w:rsid w:val="00F90F10"/>
    <w:rsid w:val="00F92355"/>
    <w:rsid w:val="00F96579"/>
    <w:rsid w:val="00F9732A"/>
    <w:rsid w:val="00FB17BE"/>
    <w:rsid w:val="00FB39AB"/>
    <w:rsid w:val="00FB4ABE"/>
    <w:rsid w:val="00FB5A2F"/>
    <w:rsid w:val="00FB643A"/>
    <w:rsid w:val="00FB7BAA"/>
    <w:rsid w:val="00FB7E32"/>
    <w:rsid w:val="00FC16B4"/>
    <w:rsid w:val="00FC22A9"/>
    <w:rsid w:val="00FC4EDA"/>
    <w:rsid w:val="00FD1073"/>
    <w:rsid w:val="00FD1A83"/>
    <w:rsid w:val="00FD796E"/>
    <w:rsid w:val="00FE29FA"/>
    <w:rsid w:val="00FE3D77"/>
    <w:rsid w:val="00FE5161"/>
    <w:rsid w:val="00FE528E"/>
    <w:rsid w:val="00FF2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docId w15:val="{331039F9-CA7F-4AE8-8CF0-9549F9D33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520A6"/>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1"/>
    <w:uiPriority w:val="99"/>
    <w:qFormat/>
    <w:rsid w:val="00C520A6"/>
    <w:pPr>
      <w:keepNext/>
      <w:spacing w:after="0" w:line="240" w:lineRule="auto"/>
      <w:jc w:val="center"/>
      <w:outlineLvl w:val="1"/>
    </w:pPr>
    <w:rPr>
      <w:rFonts w:ascii="Calibri" w:eastAsia="Times New Roman" w:hAnsi="Calibri" w:cs="Times New Roman"/>
      <w:sz w:val="28"/>
      <w:szCs w:val="20"/>
      <w:lang w:val="x-none" w:eastAsia="x-none"/>
    </w:rPr>
  </w:style>
  <w:style w:type="paragraph" w:styleId="3">
    <w:name w:val="heading 3"/>
    <w:basedOn w:val="a"/>
    <w:next w:val="a"/>
    <w:link w:val="30"/>
    <w:uiPriority w:val="9"/>
    <w:qFormat/>
    <w:rsid w:val="00C520A6"/>
    <w:pPr>
      <w:keepNext/>
      <w:spacing w:after="0" w:line="240" w:lineRule="auto"/>
      <w:ind w:firstLine="546"/>
      <w:jc w:val="both"/>
      <w:outlineLvl w:val="2"/>
    </w:pPr>
    <w:rPr>
      <w:rFonts w:ascii="Times New Roman" w:eastAsia="Times New Roman" w:hAnsi="Times New Roman" w:cs="Times New Roman"/>
      <w:sz w:val="28"/>
      <w:szCs w:val="28"/>
      <w:lang w:val="x-none" w:eastAsia="x-none"/>
    </w:rPr>
  </w:style>
  <w:style w:type="paragraph" w:styleId="4">
    <w:name w:val="heading 4"/>
    <w:basedOn w:val="a"/>
    <w:next w:val="a"/>
    <w:link w:val="40"/>
    <w:uiPriority w:val="99"/>
    <w:qFormat/>
    <w:rsid w:val="00C520A6"/>
    <w:pPr>
      <w:keepNext/>
      <w:spacing w:after="0" w:line="240" w:lineRule="auto"/>
      <w:jc w:val="center"/>
      <w:outlineLvl w:val="3"/>
    </w:pPr>
    <w:rPr>
      <w:rFonts w:ascii="Times New Roman" w:eastAsia="Times New Roman" w:hAnsi="Times New Roman" w:cs="Times New Roman"/>
      <w:b/>
      <w:sz w:val="32"/>
      <w:szCs w:val="36"/>
      <w:u w:val="single"/>
      <w:lang w:val="x-none" w:eastAsia="x-none"/>
    </w:rPr>
  </w:style>
  <w:style w:type="paragraph" w:styleId="5">
    <w:name w:val="heading 5"/>
    <w:basedOn w:val="a"/>
    <w:next w:val="a"/>
    <w:link w:val="50"/>
    <w:uiPriority w:val="99"/>
    <w:qFormat/>
    <w:rsid w:val="00D520FE"/>
    <w:pPr>
      <w:spacing w:after="0" w:line="360" w:lineRule="auto"/>
      <w:ind w:firstLine="397"/>
      <w:outlineLvl w:val="4"/>
    </w:pPr>
    <w:rPr>
      <w:rFonts w:ascii="Times New Roman" w:eastAsia="Calibri" w:hAnsi="Times New Roman" w:cs="Times New Roman"/>
      <w:bCs/>
      <w:i/>
      <w:iCs/>
      <w:sz w:val="26"/>
      <w:szCs w:val="26"/>
      <w:lang w:eastAsia="ru-RU"/>
    </w:rPr>
  </w:style>
  <w:style w:type="paragraph" w:styleId="8">
    <w:name w:val="heading 8"/>
    <w:basedOn w:val="a"/>
    <w:next w:val="a"/>
    <w:link w:val="80"/>
    <w:uiPriority w:val="99"/>
    <w:qFormat/>
    <w:rsid w:val="00D520FE"/>
    <w:pPr>
      <w:keepNext/>
      <w:widowControl w:val="0"/>
      <w:spacing w:after="0" w:line="240" w:lineRule="auto"/>
      <w:ind w:firstLine="567"/>
      <w:jc w:val="both"/>
      <w:outlineLvl w:val="7"/>
    </w:pPr>
    <w:rPr>
      <w:rFonts w:ascii="Times New Roman" w:eastAsia="Calibri"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20A6"/>
    <w:rPr>
      <w:rFonts w:ascii="Cambria" w:eastAsia="Times New Roman" w:hAnsi="Cambria" w:cs="Times New Roman"/>
      <w:b/>
      <w:bCs/>
      <w:color w:val="365F91"/>
      <w:sz w:val="28"/>
      <w:szCs w:val="28"/>
    </w:rPr>
  </w:style>
  <w:style w:type="character" w:customStyle="1" w:styleId="20">
    <w:name w:val="Заголовок 2 Знак"/>
    <w:basedOn w:val="a0"/>
    <w:uiPriority w:val="99"/>
    <w:rsid w:val="00C520A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520A6"/>
    <w:rPr>
      <w:rFonts w:ascii="Times New Roman" w:eastAsia="Times New Roman" w:hAnsi="Times New Roman" w:cs="Times New Roman"/>
      <w:sz w:val="28"/>
      <w:szCs w:val="28"/>
      <w:lang w:val="x-none" w:eastAsia="x-none"/>
    </w:rPr>
  </w:style>
  <w:style w:type="character" w:customStyle="1" w:styleId="40">
    <w:name w:val="Заголовок 4 Знак"/>
    <w:basedOn w:val="a0"/>
    <w:link w:val="4"/>
    <w:uiPriority w:val="99"/>
    <w:rsid w:val="00C520A6"/>
    <w:rPr>
      <w:rFonts w:ascii="Times New Roman" w:eastAsia="Times New Roman" w:hAnsi="Times New Roman" w:cs="Times New Roman"/>
      <w:b/>
      <w:sz w:val="32"/>
      <w:szCs w:val="36"/>
      <w:u w:val="single"/>
      <w:lang w:val="x-none" w:eastAsia="x-none"/>
    </w:rPr>
  </w:style>
  <w:style w:type="numbering" w:customStyle="1" w:styleId="11">
    <w:name w:val="Нет списка1"/>
    <w:next w:val="a2"/>
    <w:uiPriority w:val="99"/>
    <w:semiHidden/>
    <w:unhideWhenUsed/>
    <w:rsid w:val="00C520A6"/>
  </w:style>
  <w:style w:type="paragraph" w:styleId="a3">
    <w:name w:val="List Paragraph"/>
    <w:basedOn w:val="a"/>
    <w:uiPriority w:val="34"/>
    <w:qFormat/>
    <w:rsid w:val="00C520A6"/>
    <w:pPr>
      <w:spacing w:after="160" w:line="259" w:lineRule="auto"/>
      <w:ind w:left="720"/>
      <w:contextualSpacing/>
    </w:pPr>
  </w:style>
  <w:style w:type="table" w:styleId="a4">
    <w:name w:val="Table Grid"/>
    <w:basedOn w:val="a1"/>
    <w:uiPriority w:val="59"/>
    <w:rsid w:val="00C52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C520A6"/>
    <w:rPr>
      <w:sz w:val="16"/>
      <w:szCs w:val="16"/>
    </w:rPr>
  </w:style>
  <w:style w:type="paragraph" w:styleId="a6">
    <w:name w:val="annotation text"/>
    <w:basedOn w:val="a"/>
    <w:link w:val="a7"/>
    <w:unhideWhenUsed/>
    <w:rsid w:val="00C520A6"/>
    <w:pPr>
      <w:spacing w:after="160" w:line="240" w:lineRule="auto"/>
    </w:pPr>
    <w:rPr>
      <w:sz w:val="20"/>
      <w:szCs w:val="20"/>
    </w:rPr>
  </w:style>
  <w:style w:type="character" w:customStyle="1" w:styleId="a7">
    <w:name w:val="Текст примечания Знак"/>
    <w:basedOn w:val="a0"/>
    <w:link w:val="a6"/>
    <w:rsid w:val="00C520A6"/>
    <w:rPr>
      <w:sz w:val="20"/>
      <w:szCs w:val="20"/>
    </w:rPr>
  </w:style>
  <w:style w:type="paragraph" w:styleId="a8">
    <w:name w:val="annotation subject"/>
    <w:basedOn w:val="a6"/>
    <w:next w:val="a6"/>
    <w:link w:val="a9"/>
    <w:uiPriority w:val="99"/>
    <w:semiHidden/>
    <w:unhideWhenUsed/>
    <w:rsid w:val="00C520A6"/>
    <w:rPr>
      <w:b/>
      <w:bCs/>
    </w:rPr>
  </w:style>
  <w:style w:type="character" w:customStyle="1" w:styleId="a9">
    <w:name w:val="Тема примечания Знак"/>
    <w:basedOn w:val="a7"/>
    <w:link w:val="a8"/>
    <w:uiPriority w:val="99"/>
    <w:semiHidden/>
    <w:rsid w:val="00C520A6"/>
    <w:rPr>
      <w:b/>
      <w:bCs/>
      <w:sz w:val="20"/>
      <w:szCs w:val="20"/>
    </w:rPr>
  </w:style>
  <w:style w:type="paragraph" w:styleId="aa">
    <w:name w:val="Balloon Text"/>
    <w:basedOn w:val="a"/>
    <w:link w:val="ab"/>
    <w:unhideWhenUsed/>
    <w:rsid w:val="00C520A6"/>
    <w:pPr>
      <w:spacing w:after="0" w:line="240" w:lineRule="auto"/>
    </w:pPr>
    <w:rPr>
      <w:rFonts w:ascii="Segoe UI" w:hAnsi="Segoe UI" w:cs="Segoe UI"/>
      <w:sz w:val="18"/>
      <w:szCs w:val="18"/>
    </w:rPr>
  </w:style>
  <w:style w:type="character" w:customStyle="1" w:styleId="ab">
    <w:name w:val="Текст выноски Знак"/>
    <w:basedOn w:val="a0"/>
    <w:link w:val="aa"/>
    <w:rsid w:val="00C520A6"/>
    <w:rPr>
      <w:rFonts w:ascii="Segoe UI" w:hAnsi="Segoe UI" w:cs="Segoe UI"/>
      <w:sz w:val="18"/>
      <w:szCs w:val="18"/>
    </w:rPr>
  </w:style>
  <w:style w:type="paragraph" w:styleId="ac">
    <w:name w:val="header"/>
    <w:basedOn w:val="a"/>
    <w:link w:val="ad"/>
    <w:uiPriority w:val="99"/>
    <w:unhideWhenUsed/>
    <w:rsid w:val="00C520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520A6"/>
  </w:style>
  <w:style w:type="paragraph" w:styleId="ae">
    <w:name w:val="footer"/>
    <w:basedOn w:val="a"/>
    <w:link w:val="af"/>
    <w:unhideWhenUsed/>
    <w:rsid w:val="00C520A6"/>
    <w:pPr>
      <w:tabs>
        <w:tab w:val="center" w:pos="4677"/>
        <w:tab w:val="right" w:pos="9355"/>
      </w:tabs>
      <w:spacing w:after="0" w:line="240" w:lineRule="auto"/>
    </w:pPr>
  </w:style>
  <w:style w:type="character" w:customStyle="1" w:styleId="af">
    <w:name w:val="Нижний колонтитул Знак"/>
    <w:basedOn w:val="a0"/>
    <w:link w:val="ae"/>
    <w:rsid w:val="00C520A6"/>
  </w:style>
  <w:style w:type="numbering" w:customStyle="1" w:styleId="110">
    <w:name w:val="Нет списка11"/>
    <w:next w:val="a2"/>
    <w:uiPriority w:val="99"/>
    <w:semiHidden/>
    <w:unhideWhenUsed/>
    <w:rsid w:val="00C520A6"/>
  </w:style>
  <w:style w:type="table" w:customStyle="1" w:styleId="12">
    <w:name w:val="Сетка таблицы1"/>
    <w:basedOn w:val="a1"/>
    <w:uiPriority w:val="59"/>
    <w:rsid w:val="00C520A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C520A6"/>
    <w:rPr>
      <w:color w:val="0000FF"/>
      <w:u w:val="single"/>
    </w:rPr>
  </w:style>
  <w:style w:type="character" w:styleId="af1">
    <w:name w:val="FollowedHyperlink"/>
    <w:basedOn w:val="a0"/>
    <w:uiPriority w:val="99"/>
    <w:semiHidden/>
    <w:unhideWhenUsed/>
    <w:rsid w:val="00C520A6"/>
    <w:rPr>
      <w:color w:val="800080"/>
      <w:u w:val="single"/>
    </w:rPr>
  </w:style>
  <w:style w:type="paragraph" w:styleId="af2">
    <w:name w:val="No Spacing"/>
    <w:link w:val="af3"/>
    <w:uiPriority w:val="1"/>
    <w:qFormat/>
    <w:rsid w:val="00C520A6"/>
    <w:pPr>
      <w:spacing w:after="0" w:line="240" w:lineRule="auto"/>
    </w:pPr>
    <w:rPr>
      <w:rFonts w:ascii="Calibri" w:eastAsia="Times New Roman" w:hAnsi="Calibri" w:cs="Times New Roman"/>
      <w:lang w:eastAsia="ru-RU"/>
    </w:rPr>
  </w:style>
  <w:style w:type="character" w:customStyle="1" w:styleId="af3">
    <w:name w:val="Без интервала Знак"/>
    <w:link w:val="af2"/>
    <w:uiPriority w:val="1"/>
    <w:rsid w:val="00C520A6"/>
    <w:rPr>
      <w:rFonts w:ascii="Calibri" w:eastAsia="Times New Roman" w:hAnsi="Calibri" w:cs="Times New Roman"/>
      <w:lang w:eastAsia="ru-RU"/>
    </w:rPr>
  </w:style>
  <w:style w:type="numbering" w:customStyle="1" w:styleId="22">
    <w:name w:val="Нет списка2"/>
    <w:next w:val="a2"/>
    <w:semiHidden/>
    <w:unhideWhenUsed/>
    <w:rsid w:val="00C520A6"/>
  </w:style>
  <w:style w:type="character" w:customStyle="1" w:styleId="23">
    <w:name w:val="Средняя сетка 2 Знак"/>
    <w:link w:val="24"/>
    <w:uiPriority w:val="1"/>
    <w:rsid w:val="00C520A6"/>
    <w:rPr>
      <w:sz w:val="22"/>
      <w:szCs w:val="22"/>
      <w:lang w:val="ru-RU" w:eastAsia="ru-RU" w:bidi="ar-SA"/>
    </w:rPr>
  </w:style>
  <w:style w:type="character" w:customStyle="1" w:styleId="21">
    <w:name w:val="Заголовок 2 Знак1"/>
    <w:link w:val="2"/>
    <w:uiPriority w:val="99"/>
    <w:rsid w:val="00C520A6"/>
    <w:rPr>
      <w:rFonts w:ascii="Calibri" w:eastAsia="Times New Roman" w:hAnsi="Calibri" w:cs="Times New Roman"/>
      <w:sz w:val="28"/>
      <w:szCs w:val="20"/>
      <w:lang w:val="x-none" w:eastAsia="x-none"/>
    </w:rPr>
  </w:style>
  <w:style w:type="character" w:customStyle="1" w:styleId="111">
    <w:name w:val="Заголовок 1 Знак1"/>
    <w:rsid w:val="00C520A6"/>
    <w:rPr>
      <w:b/>
      <w:bCs/>
      <w:sz w:val="28"/>
      <w:szCs w:val="28"/>
      <w:lang w:val="ru-RU" w:eastAsia="ru-RU" w:bidi="ar-SA"/>
    </w:rPr>
  </w:style>
  <w:style w:type="paragraph" w:styleId="af4">
    <w:name w:val="Title"/>
    <w:basedOn w:val="a"/>
    <w:link w:val="af5"/>
    <w:uiPriority w:val="10"/>
    <w:qFormat/>
    <w:rsid w:val="00C520A6"/>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5">
    <w:name w:val="Название Знак"/>
    <w:basedOn w:val="a0"/>
    <w:link w:val="af4"/>
    <w:uiPriority w:val="10"/>
    <w:rsid w:val="00C520A6"/>
    <w:rPr>
      <w:rFonts w:ascii="Times New Roman" w:eastAsia="Times New Roman" w:hAnsi="Times New Roman" w:cs="Times New Roman"/>
      <w:sz w:val="28"/>
      <w:szCs w:val="24"/>
      <w:lang w:val="x-none" w:eastAsia="x-none"/>
    </w:rPr>
  </w:style>
  <w:style w:type="paragraph" w:styleId="af6">
    <w:name w:val="Body Text Indent"/>
    <w:basedOn w:val="a"/>
    <w:link w:val="af7"/>
    <w:uiPriority w:val="99"/>
    <w:rsid w:val="00C520A6"/>
    <w:pPr>
      <w:spacing w:after="0" w:line="240" w:lineRule="auto"/>
      <w:ind w:firstLine="748"/>
      <w:jc w:val="both"/>
    </w:pPr>
    <w:rPr>
      <w:rFonts w:ascii="Times New Roman" w:eastAsia="Times New Roman" w:hAnsi="Times New Roman" w:cs="Times New Roman"/>
      <w:sz w:val="28"/>
      <w:szCs w:val="24"/>
      <w:lang w:val="x-none" w:eastAsia="x-none"/>
    </w:rPr>
  </w:style>
  <w:style w:type="character" w:customStyle="1" w:styleId="af7">
    <w:name w:val="Основной текст с отступом Знак"/>
    <w:basedOn w:val="a0"/>
    <w:link w:val="af6"/>
    <w:uiPriority w:val="99"/>
    <w:rsid w:val="00C520A6"/>
    <w:rPr>
      <w:rFonts w:ascii="Times New Roman" w:eastAsia="Times New Roman" w:hAnsi="Times New Roman" w:cs="Times New Roman"/>
      <w:sz w:val="28"/>
      <w:szCs w:val="24"/>
      <w:lang w:val="x-none" w:eastAsia="x-none"/>
    </w:rPr>
  </w:style>
  <w:style w:type="paragraph" w:styleId="af8">
    <w:name w:val="Body Text"/>
    <w:basedOn w:val="a"/>
    <w:link w:val="af9"/>
    <w:rsid w:val="00C520A6"/>
    <w:pPr>
      <w:spacing w:after="0" w:line="240" w:lineRule="auto"/>
      <w:jc w:val="both"/>
    </w:pPr>
    <w:rPr>
      <w:rFonts w:ascii="Times New Roman" w:eastAsia="Times New Roman" w:hAnsi="Times New Roman" w:cs="Times New Roman"/>
      <w:sz w:val="28"/>
      <w:szCs w:val="24"/>
      <w:lang w:val="x-none" w:eastAsia="x-none"/>
    </w:rPr>
  </w:style>
  <w:style w:type="character" w:customStyle="1" w:styleId="af9">
    <w:name w:val="Основной текст Знак"/>
    <w:basedOn w:val="a0"/>
    <w:link w:val="af8"/>
    <w:rsid w:val="00C520A6"/>
    <w:rPr>
      <w:rFonts w:ascii="Times New Roman" w:eastAsia="Times New Roman" w:hAnsi="Times New Roman" w:cs="Times New Roman"/>
      <w:sz w:val="28"/>
      <w:szCs w:val="24"/>
      <w:lang w:val="x-none" w:eastAsia="x-none"/>
    </w:rPr>
  </w:style>
  <w:style w:type="paragraph" w:styleId="25">
    <w:name w:val="Body Text 2"/>
    <w:basedOn w:val="a"/>
    <w:link w:val="26"/>
    <w:unhideWhenUsed/>
    <w:rsid w:val="00C520A6"/>
    <w:pPr>
      <w:spacing w:after="120" w:line="480" w:lineRule="auto"/>
    </w:pPr>
    <w:rPr>
      <w:rFonts w:ascii="Calibri" w:eastAsia="Times New Roman" w:hAnsi="Calibri" w:cs="Times New Roman"/>
      <w:lang w:eastAsia="ru-RU"/>
    </w:rPr>
  </w:style>
  <w:style w:type="character" w:customStyle="1" w:styleId="26">
    <w:name w:val="Основной текст 2 Знак"/>
    <w:basedOn w:val="a0"/>
    <w:link w:val="25"/>
    <w:rsid w:val="00C520A6"/>
    <w:rPr>
      <w:rFonts w:ascii="Calibri" w:eastAsia="Times New Roman" w:hAnsi="Calibri" w:cs="Times New Roman"/>
      <w:lang w:eastAsia="ru-RU"/>
    </w:rPr>
  </w:style>
  <w:style w:type="paragraph" w:styleId="27">
    <w:name w:val="Body Text Indent 2"/>
    <w:basedOn w:val="a"/>
    <w:link w:val="28"/>
    <w:uiPriority w:val="99"/>
    <w:unhideWhenUsed/>
    <w:rsid w:val="00C520A6"/>
    <w:pPr>
      <w:spacing w:after="120" w:line="480" w:lineRule="auto"/>
      <w:ind w:left="283"/>
    </w:pPr>
    <w:rPr>
      <w:rFonts w:ascii="Calibri" w:eastAsia="Times New Roman" w:hAnsi="Calibri" w:cs="Times New Roman"/>
      <w:lang w:eastAsia="ru-RU"/>
    </w:rPr>
  </w:style>
  <w:style w:type="character" w:customStyle="1" w:styleId="28">
    <w:name w:val="Основной текст с отступом 2 Знак"/>
    <w:basedOn w:val="a0"/>
    <w:link w:val="27"/>
    <w:uiPriority w:val="99"/>
    <w:rsid w:val="00C520A6"/>
    <w:rPr>
      <w:rFonts w:ascii="Calibri" w:eastAsia="Times New Roman" w:hAnsi="Calibri" w:cs="Times New Roman"/>
      <w:lang w:eastAsia="ru-RU"/>
    </w:rPr>
  </w:style>
  <w:style w:type="paragraph" w:styleId="31">
    <w:name w:val="Body Text Indent 3"/>
    <w:basedOn w:val="a"/>
    <w:link w:val="32"/>
    <w:uiPriority w:val="99"/>
    <w:rsid w:val="00C520A6"/>
    <w:pPr>
      <w:shd w:val="clear" w:color="auto" w:fill="FFFFFF"/>
      <w:spacing w:after="0" w:line="240" w:lineRule="auto"/>
      <w:ind w:firstLine="720"/>
      <w:jc w:val="both"/>
    </w:pPr>
    <w:rPr>
      <w:rFonts w:ascii="Times New Roman" w:eastAsia="Times New Roman" w:hAnsi="Times New Roman" w:cs="Times New Roman"/>
      <w:sz w:val="28"/>
      <w:szCs w:val="28"/>
      <w:lang w:val="x-none" w:eastAsia="x-none"/>
    </w:rPr>
  </w:style>
  <w:style w:type="character" w:customStyle="1" w:styleId="32">
    <w:name w:val="Основной текст с отступом 3 Знак"/>
    <w:basedOn w:val="a0"/>
    <w:link w:val="31"/>
    <w:uiPriority w:val="99"/>
    <w:rsid w:val="00C520A6"/>
    <w:rPr>
      <w:rFonts w:ascii="Times New Roman" w:eastAsia="Times New Roman" w:hAnsi="Times New Roman" w:cs="Times New Roman"/>
      <w:sz w:val="28"/>
      <w:szCs w:val="28"/>
      <w:shd w:val="clear" w:color="auto" w:fill="FFFFFF"/>
      <w:lang w:val="x-none" w:eastAsia="x-none"/>
    </w:rPr>
  </w:style>
  <w:style w:type="character" w:styleId="afa">
    <w:name w:val="page number"/>
    <w:basedOn w:val="a0"/>
    <w:rsid w:val="00C520A6"/>
  </w:style>
  <w:style w:type="paragraph" w:styleId="33">
    <w:name w:val="Body Text 3"/>
    <w:basedOn w:val="a"/>
    <w:link w:val="34"/>
    <w:uiPriority w:val="99"/>
    <w:rsid w:val="00C520A6"/>
    <w:pPr>
      <w:spacing w:after="0" w:line="240" w:lineRule="auto"/>
      <w:jc w:val="both"/>
    </w:pPr>
    <w:rPr>
      <w:rFonts w:ascii="Times New Roman" w:eastAsia="Times New Roman" w:hAnsi="Times New Roman" w:cs="Times New Roman"/>
      <w:i/>
      <w:iCs/>
      <w:sz w:val="28"/>
      <w:szCs w:val="28"/>
      <w:lang w:val="x-none" w:eastAsia="x-none"/>
    </w:rPr>
  </w:style>
  <w:style w:type="character" w:customStyle="1" w:styleId="34">
    <w:name w:val="Основной текст 3 Знак"/>
    <w:basedOn w:val="a0"/>
    <w:link w:val="33"/>
    <w:uiPriority w:val="99"/>
    <w:rsid w:val="00C520A6"/>
    <w:rPr>
      <w:rFonts w:ascii="Times New Roman" w:eastAsia="Times New Roman" w:hAnsi="Times New Roman" w:cs="Times New Roman"/>
      <w:i/>
      <w:iCs/>
      <w:sz w:val="28"/>
      <w:szCs w:val="28"/>
      <w:lang w:val="x-none" w:eastAsia="x-none"/>
    </w:rPr>
  </w:style>
  <w:style w:type="paragraph" w:customStyle="1" w:styleId="13">
    <w:name w:val="Знак1 Знак Знак Знак"/>
    <w:basedOn w:val="a"/>
    <w:rsid w:val="00C520A6"/>
    <w:pPr>
      <w:spacing w:after="0" w:line="240" w:lineRule="auto"/>
    </w:pPr>
    <w:rPr>
      <w:rFonts w:ascii="Verdana" w:eastAsia="Times New Roman" w:hAnsi="Verdana" w:cs="Verdana"/>
      <w:sz w:val="20"/>
      <w:szCs w:val="20"/>
      <w:lang w:val="en-US"/>
    </w:rPr>
  </w:style>
  <w:style w:type="paragraph" w:customStyle="1" w:styleId="ConsNormal">
    <w:name w:val="ConsNormal"/>
    <w:uiPriority w:val="99"/>
    <w:rsid w:val="00C520A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b">
    <w:name w:val="Знак"/>
    <w:basedOn w:val="a"/>
    <w:uiPriority w:val="99"/>
    <w:rsid w:val="00C520A6"/>
    <w:pPr>
      <w:keepLines/>
      <w:spacing w:after="160" w:line="240" w:lineRule="exact"/>
    </w:pPr>
    <w:rPr>
      <w:rFonts w:ascii="Verdana" w:eastAsia="MS Mincho" w:hAnsi="Verdana" w:cs="Verdana"/>
      <w:sz w:val="20"/>
      <w:szCs w:val="20"/>
      <w:lang w:val="en-US"/>
    </w:rPr>
  </w:style>
  <w:style w:type="paragraph" w:styleId="afc">
    <w:name w:val="Normal (Web)"/>
    <w:basedOn w:val="a"/>
    <w:uiPriority w:val="99"/>
    <w:rsid w:val="00C520A6"/>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afd">
    <w:name w:val="МОН основной Знак"/>
    <w:link w:val="afe"/>
    <w:locked/>
    <w:rsid w:val="00C520A6"/>
    <w:rPr>
      <w:sz w:val="24"/>
      <w:szCs w:val="24"/>
    </w:rPr>
  </w:style>
  <w:style w:type="paragraph" w:customStyle="1" w:styleId="afe">
    <w:name w:val="МОН основной"/>
    <w:basedOn w:val="a"/>
    <w:link w:val="afd"/>
    <w:rsid w:val="00C520A6"/>
    <w:pPr>
      <w:spacing w:after="0" w:line="360" w:lineRule="auto"/>
      <w:ind w:firstLine="709"/>
      <w:jc w:val="both"/>
    </w:pPr>
    <w:rPr>
      <w:sz w:val="24"/>
      <w:szCs w:val="24"/>
    </w:rPr>
  </w:style>
  <w:style w:type="table" w:customStyle="1" w:styleId="29">
    <w:name w:val="Сетка таблицы2"/>
    <w:basedOn w:val="a1"/>
    <w:next w:val="a4"/>
    <w:uiPriority w:val="39"/>
    <w:rsid w:val="00C520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Plain Text"/>
    <w:basedOn w:val="a"/>
    <w:link w:val="aff0"/>
    <w:uiPriority w:val="99"/>
    <w:rsid w:val="00C520A6"/>
    <w:pPr>
      <w:spacing w:after="0" w:line="240" w:lineRule="auto"/>
    </w:pPr>
    <w:rPr>
      <w:rFonts w:ascii="Courier New" w:eastAsia="Times New Roman" w:hAnsi="Courier New" w:cs="Times New Roman"/>
      <w:sz w:val="20"/>
      <w:szCs w:val="20"/>
      <w:lang w:val="x-none" w:eastAsia="x-none"/>
    </w:rPr>
  </w:style>
  <w:style w:type="character" w:customStyle="1" w:styleId="aff0">
    <w:name w:val="Текст Знак"/>
    <w:basedOn w:val="a0"/>
    <w:link w:val="aff"/>
    <w:uiPriority w:val="99"/>
    <w:rsid w:val="00C520A6"/>
    <w:rPr>
      <w:rFonts w:ascii="Courier New" w:eastAsia="Times New Roman" w:hAnsi="Courier New" w:cs="Times New Roman"/>
      <w:sz w:val="20"/>
      <w:szCs w:val="20"/>
      <w:lang w:val="x-none" w:eastAsia="x-none"/>
    </w:rPr>
  </w:style>
  <w:style w:type="paragraph" w:customStyle="1" w:styleId="14">
    <w:name w:val="Абзац списка1"/>
    <w:basedOn w:val="a"/>
    <w:rsid w:val="00C520A6"/>
    <w:pPr>
      <w:spacing w:after="0" w:line="240" w:lineRule="auto"/>
      <w:ind w:left="720"/>
    </w:pPr>
    <w:rPr>
      <w:rFonts w:ascii="Times New Roman" w:eastAsia="Calibri" w:hAnsi="Times New Roman" w:cs="Times New Roman"/>
      <w:sz w:val="24"/>
      <w:szCs w:val="24"/>
      <w:lang w:eastAsia="ru-RU"/>
    </w:rPr>
  </w:style>
  <w:style w:type="paragraph" w:customStyle="1" w:styleId="2a">
    <w:name w:val="Абзац списка2"/>
    <w:basedOn w:val="a"/>
    <w:uiPriority w:val="99"/>
    <w:rsid w:val="00C520A6"/>
    <w:pPr>
      <w:ind w:left="720"/>
      <w:contextualSpacing/>
    </w:pPr>
    <w:rPr>
      <w:rFonts w:ascii="Calibri" w:eastAsia="Times New Roman" w:hAnsi="Calibri" w:cs="Times New Roman"/>
    </w:rPr>
  </w:style>
  <w:style w:type="character" w:customStyle="1" w:styleId="aff1">
    <w:name w:val="Основной текст_"/>
    <w:link w:val="2b"/>
    <w:rsid w:val="00C520A6"/>
    <w:rPr>
      <w:rFonts w:eastAsia="Calibri" w:cs="Calibri"/>
      <w:sz w:val="27"/>
      <w:szCs w:val="27"/>
      <w:shd w:val="clear" w:color="auto" w:fill="FFFFFF"/>
    </w:rPr>
  </w:style>
  <w:style w:type="paragraph" w:customStyle="1" w:styleId="2b">
    <w:name w:val="Основной текст2"/>
    <w:basedOn w:val="a"/>
    <w:link w:val="aff1"/>
    <w:rsid w:val="00C520A6"/>
    <w:pPr>
      <w:shd w:val="clear" w:color="auto" w:fill="FFFFFF"/>
      <w:spacing w:after="0" w:line="0" w:lineRule="atLeast"/>
      <w:ind w:hanging="360"/>
    </w:pPr>
    <w:rPr>
      <w:rFonts w:eastAsia="Calibri" w:cs="Calibri"/>
      <w:sz w:val="27"/>
      <w:szCs w:val="27"/>
    </w:rPr>
  </w:style>
  <w:style w:type="character" w:customStyle="1" w:styleId="41">
    <w:name w:val="Основной текст (4)_"/>
    <w:link w:val="42"/>
    <w:locked/>
    <w:rsid w:val="00C520A6"/>
    <w:rPr>
      <w:rFonts w:eastAsia="Calibri" w:cs="Calibri"/>
      <w:sz w:val="27"/>
      <w:szCs w:val="27"/>
      <w:shd w:val="clear" w:color="auto" w:fill="FFFFFF"/>
    </w:rPr>
  </w:style>
  <w:style w:type="paragraph" w:customStyle="1" w:styleId="42">
    <w:name w:val="Основной текст (4)"/>
    <w:basedOn w:val="a"/>
    <w:link w:val="41"/>
    <w:rsid w:val="00C520A6"/>
    <w:pPr>
      <w:shd w:val="clear" w:color="auto" w:fill="FFFFFF"/>
      <w:spacing w:after="0" w:line="341" w:lineRule="exact"/>
    </w:pPr>
    <w:rPr>
      <w:rFonts w:eastAsia="Calibri" w:cs="Calibri"/>
      <w:sz w:val="27"/>
      <w:szCs w:val="27"/>
    </w:rPr>
  </w:style>
  <w:style w:type="paragraph" w:customStyle="1" w:styleId="p8">
    <w:name w:val="p8"/>
    <w:basedOn w:val="a"/>
    <w:rsid w:val="00C520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C520A6"/>
  </w:style>
  <w:style w:type="character" w:styleId="aff2">
    <w:name w:val="Emphasis"/>
    <w:uiPriority w:val="20"/>
    <w:qFormat/>
    <w:rsid w:val="00C520A6"/>
    <w:rPr>
      <w:i/>
      <w:iCs/>
    </w:rPr>
  </w:style>
  <w:style w:type="character" w:styleId="aff3">
    <w:name w:val="Strong"/>
    <w:uiPriority w:val="99"/>
    <w:qFormat/>
    <w:rsid w:val="00C520A6"/>
    <w:rPr>
      <w:b/>
      <w:bCs/>
    </w:rPr>
  </w:style>
  <w:style w:type="paragraph" w:customStyle="1" w:styleId="aff4">
    <w:name w:val="Перечисление (список)"/>
    <w:basedOn w:val="a"/>
    <w:next w:val="a"/>
    <w:rsid w:val="00C520A6"/>
    <w:pPr>
      <w:overflowPunct w:val="0"/>
      <w:autoSpaceDE w:val="0"/>
      <w:autoSpaceDN w:val="0"/>
      <w:adjustRightInd w:val="0"/>
      <w:spacing w:after="0" w:line="288" w:lineRule="auto"/>
      <w:ind w:left="568" w:hanging="284"/>
      <w:jc w:val="both"/>
      <w:textAlignment w:val="baseline"/>
    </w:pPr>
    <w:rPr>
      <w:rFonts w:ascii="Times New Roman" w:eastAsia="Times New Roman" w:hAnsi="Times New Roman" w:cs="Times New Roman"/>
      <w:sz w:val="24"/>
      <w:szCs w:val="20"/>
      <w:lang w:eastAsia="ru-RU"/>
    </w:rPr>
  </w:style>
  <w:style w:type="paragraph" w:customStyle="1" w:styleId="aff5">
    <w:name w:val="Перечисление"/>
    <w:basedOn w:val="a"/>
    <w:next w:val="a"/>
    <w:rsid w:val="00C520A6"/>
    <w:pPr>
      <w:overflowPunct w:val="0"/>
      <w:autoSpaceDE w:val="0"/>
      <w:autoSpaceDN w:val="0"/>
      <w:adjustRightInd w:val="0"/>
      <w:spacing w:after="0" w:line="288" w:lineRule="auto"/>
      <w:ind w:left="510" w:hanging="340"/>
      <w:jc w:val="both"/>
      <w:textAlignment w:val="baseline"/>
    </w:pPr>
    <w:rPr>
      <w:rFonts w:ascii="Times New Roman" w:eastAsia="Times New Roman" w:hAnsi="Times New Roman" w:cs="Times New Roman"/>
      <w:sz w:val="24"/>
      <w:szCs w:val="20"/>
      <w:lang w:eastAsia="ru-RU"/>
    </w:rPr>
  </w:style>
  <w:style w:type="paragraph" w:styleId="2c">
    <w:name w:val="Body Text First Indent 2"/>
    <w:basedOn w:val="af6"/>
    <w:link w:val="2d"/>
    <w:rsid w:val="00C520A6"/>
    <w:pPr>
      <w:spacing w:after="120"/>
      <w:ind w:left="283" w:firstLine="210"/>
      <w:jc w:val="left"/>
    </w:pPr>
    <w:rPr>
      <w:sz w:val="24"/>
    </w:rPr>
  </w:style>
  <w:style w:type="character" w:customStyle="1" w:styleId="2d">
    <w:name w:val="Красная строка 2 Знак"/>
    <w:basedOn w:val="af7"/>
    <w:link w:val="2c"/>
    <w:rsid w:val="00C520A6"/>
    <w:rPr>
      <w:rFonts w:ascii="Times New Roman" w:eastAsia="Times New Roman" w:hAnsi="Times New Roman" w:cs="Times New Roman"/>
      <w:sz w:val="24"/>
      <w:szCs w:val="24"/>
      <w:lang w:val="x-none" w:eastAsia="x-none"/>
    </w:rPr>
  </w:style>
  <w:style w:type="paragraph" w:styleId="aff6">
    <w:name w:val="Subtitle"/>
    <w:basedOn w:val="a"/>
    <w:next w:val="a"/>
    <w:link w:val="aff7"/>
    <w:qFormat/>
    <w:rsid w:val="00C520A6"/>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ff7">
    <w:name w:val="Подзаголовок Знак"/>
    <w:basedOn w:val="a0"/>
    <w:link w:val="aff6"/>
    <w:rsid w:val="00C520A6"/>
    <w:rPr>
      <w:rFonts w:ascii="Cambria" w:eastAsia="Times New Roman" w:hAnsi="Cambria" w:cs="Times New Roman"/>
      <w:sz w:val="24"/>
      <w:szCs w:val="24"/>
      <w:lang w:val="x-none" w:eastAsia="x-none"/>
    </w:rPr>
  </w:style>
  <w:style w:type="table" w:customStyle="1" w:styleId="112">
    <w:name w:val="Сетка таблицы11"/>
    <w:basedOn w:val="a1"/>
    <w:next w:val="a4"/>
    <w:uiPriority w:val="99"/>
    <w:rsid w:val="00C520A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r">
    <w:name w:val="str"/>
    <w:basedOn w:val="a"/>
    <w:rsid w:val="00C520A6"/>
    <w:pPr>
      <w:spacing w:before="80" w:after="80" w:line="240" w:lineRule="auto"/>
      <w:ind w:left="80" w:right="80" w:firstLine="480"/>
      <w:jc w:val="both"/>
    </w:pPr>
    <w:rPr>
      <w:rFonts w:ascii="Times New Roman" w:eastAsia="Times New Roman" w:hAnsi="Times New Roman" w:cs="Times New Roman"/>
      <w:sz w:val="24"/>
      <w:szCs w:val="24"/>
      <w:lang w:eastAsia="ru-RU"/>
    </w:rPr>
  </w:style>
  <w:style w:type="numbering" w:customStyle="1" w:styleId="1110">
    <w:name w:val="Нет списка111"/>
    <w:next w:val="a2"/>
    <w:uiPriority w:val="99"/>
    <w:semiHidden/>
    <w:rsid w:val="00C520A6"/>
  </w:style>
  <w:style w:type="table" w:customStyle="1" w:styleId="210">
    <w:name w:val="Сетка таблицы21"/>
    <w:basedOn w:val="a1"/>
    <w:next w:val="a4"/>
    <w:rsid w:val="00C520A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
    <w:name w:val="Нет списка21"/>
    <w:next w:val="a2"/>
    <w:semiHidden/>
    <w:rsid w:val="00C520A6"/>
  </w:style>
  <w:style w:type="table" w:customStyle="1" w:styleId="35">
    <w:name w:val="Сетка таблицы3"/>
    <w:basedOn w:val="a1"/>
    <w:next w:val="a4"/>
    <w:uiPriority w:val="59"/>
    <w:rsid w:val="00C520A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3">
    <w:name w:val="c3"/>
    <w:basedOn w:val="a"/>
    <w:rsid w:val="00C520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rsid w:val="00C520A6"/>
  </w:style>
  <w:style w:type="paragraph" w:customStyle="1" w:styleId="Default">
    <w:name w:val="Default"/>
    <w:uiPriority w:val="99"/>
    <w:rsid w:val="00C520A6"/>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43">
    <w:name w:val="Сетка таблицы4"/>
    <w:basedOn w:val="a1"/>
    <w:next w:val="a4"/>
    <w:uiPriority w:val="59"/>
    <w:rsid w:val="00C520A6"/>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4"/>
    <w:uiPriority w:val="99"/>
    <w:rsid w:val="00C520A6"/>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4"/>
    <w:uiPriority w:val="59"/>
    <w:rsid w:val="00C520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C520A6"/>
  </w:style>
  <w:style w:type="table" w:customStyle="1" w:styleId="7">
    <w:name w:val="Сетка таблицы7"/>
    <w:basedOn w:val="a1"/>
    <w:next w:val="a4"/>
    <w:uiPriority w:val="59"/>
    <w:rsid w:val="00C520A6"/>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ext">
    <w:name w:val="ins-text"/>
    <w:rsid w:val="00C520A6"/>
  </w:style>
  <w:style w:type="table" w:customStyle="1" w:styleId="81">
    <w:name w:val="Сетка таблицы8"/>
    <w:basedOn w:val="a1"/>
    <w:next w:val="a4"/>
    <w:uiPriority w:val="59"/>
    <w:rsid w:val="00C520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4"/>
    <w:uiPriority w:val="59"/>
    <w:rsid w:val="00C520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4"/>
    <w:uiPriority w:val="59"/>
    <w:rsid w:val="00C520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редняя сетка 21"/>
    <w:basedOn w:val="a1"/>
    <w:next w:val="24"/>
    <w:uiPriority w:val="1"/>
    <w:semiHidden/>
    <w:unhideWhenUsed/>
    <w:rsid w:val="00C520A6"/>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4">
    <w:name w:val="Medium Grid 2"/>
    <w:basedOn w:val="a1"/>
    <w:link w:val="23"/>
    <w:uiPriority w:val="1"/>
    <w:unhideWhenUsed/>
    <w:rsid w:val="00C520A6"/>
    <w:pPr>
      <w:spacing w:after="0" w:line="240" w:lineRule="auto"/>
    </w:pPr>
    <w:rPr>
      <w:lang w:eastAsia="ru-R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aff8">
    <w:name w:val="Базовый"/>
    <w:rsid w:val="00C520A6"/>
    <w:pPr>
      <w:tabs>
        <w:tab w:val="left" w:pos="709"/>
      </w:tabs>
      <w:suppressAutoHyphens/>
      <w:spacing w:after="0" w:line="100" w:lineRule="atLeast"/>
    </w:pPr>
    <w:rPr>
      <w:rFonts w:ascii="Times New Roman" w:eastAsia="Times New Roman" w:hAnsi="Times New Roman" w:cs="Times New Roman"/>
      <w:sz w:val="24"/>
      <w:szCs w:val="24"/>
      <w:lang w:eastAsia="ru-RU"/>
    </w:rPr>
  </w:style>
  <w:style w:type="paragraph" w:customStyle="1" w:styleId="Standard">
    <w:name w:val="Standard"/>
    <w:rsid w:val="00C520A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1111">
    <w:name w:val="Нет списка1111"/>
    <w:next w:val="a2"/>
    <w:semiHidden/>
    <w:rsid w:val="00C520A6"/>
  </w:style>
  <w:style w:type="paragraph" w:customStyle="1" w:styleId="37">
    <w:name w:val="Абзац списка3"/>
    <w:basedOn w:val="a"/>
    <w:rsid w:val="00C520A6"/>
    <w:pPr>
      <w:spacing w:after="0" w:line="240" w:lineRule="auto"/>
      <w:ind w:left="720"/>
    </w:pPr>
    <w:rPr>
      <w:rFonts w:ascii="Times New Roman" w:eastAsia="Calibri" w:hAnsi="Times New Roman" w:cs="Times New Roman"/>
      <w:sz w:val="24"/>
      <w:szCs w:val="24"/>
      <w:lang w:eastAsia="ru-RU"/>
    </w:rPr>
  </w:style>
  <w:style w:type="paragraph" w:customStyle="1" w:styleId="15">
    <w:name w:val="Без интервала1"/>
    <w:uiPriority w:val="99"/>
    <w:rsid w:val="00C520A6"/>
    <w:pPr>
      <w:spacing w:after="0" w:line="240" w:lineRule="auto"/>
    </w:pPr>
    <w:rPr>
      <w:rFonts w:ascii="Times New Roman" w:eastAsia="Times New Roman" w:hAnsi="Times New Roman" w:cs="Times New Roman"/>
    </w:rPr>
  </w:style>
  <w:style w:type="paragraph" w:customStyle="1" w:styleId="ConsPlusNormal">
    <w:name w:val="ConsPlusNormal"/>
    <w:rsid w:val="00C520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50">
    <w:name w:val="Заголовок 5 Знак"/>
    <w:basedOn w:val="a0"/>
    <w:link w:val="5"/>
    <w:uiPriority w:val="99"/>
    <w:rsid w:val="00D520FE"/>
    <w:rPr>
      <w:rFonts w:ascii="Times New Roman" w:eastAsia="Calibri" w:hAnsi="Times New Roman" w:cs="Times New Roman"/>
      <w:bCs/>
      <w:i/>
      <w:iCs/>
      <w:sz w:val="26"/>
      <w:szCs w:val="26"/>
      <w:lang w:eastAsia="ru-RU"/>
    </w:rPr>
  </w:style>
  <w:style w:type="character" w:customStyle="1" w:styleId="80">
    <w:name w:val="Заголовок 8 Знак"/>
    <w:basedOn w:val="a0"/>
    <w:link w:val="8"/>
    <w:uiPriority w:val="99"/>
    <w:rsid w:val="00D520FE"/>
    <w:rPr>
      <w:rFonts w:ascii="Times New Roman" w:eastAsia="Calibri" w:hAnsi="Times New Roman" w:cs="Times New Roman"/>
      <w:sz w:val="28"/>
      <w:szCs w:val="28"/>
      <w:lang w:eastAsia="ru-RU"/>
    </w:rPr>
  </w:style>
  <w:style w:type="character" w:customStyle="1" w:styleId="HTML">
    <w:name w:val="Стандартный HTML Знак"/>
    <w:link w:val="HTML0"/>
    <w:uiPriority w:val="99"/>
    <w:semiHidden/>
    <w:locked/>
    <w:rsid w:val="00D520FE"/>
    <w:rPr>
      <w:rFonts w:ascii="Courier New" w:hAnsi="Courier New"/>
    </w:rPr>
  </w:style>
  <w:style w:type="paragraph" w:styleId="HTML0">
    <w:name w:val="HTML Preformatted"/>
    <w:basedOn w:val="a"/>
    <w:link w:val="HTML"/>
    <w:uiPriority w:val="99"/>
    <w:semiHidden/>
    <w:rsid w:val="00D52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rPr>
  </w:style>
  <w:style w:type="character" w:customStyle="1" w:styleId="HTML1">
    <w:name w:val="Стандартный HTML Знак1"/>
    <w:basedOn w:val="a0"/>
    <w:uiPriority w:val="99"/>
    <w:semiHidden/>
    <w:rsid w:val="00D520FE"/>
    <w:rPr>
      <w:rFonts w:ascii="Consolas" w:hAnsi="Consolas" w:cs="Consolas"/>
      <w:sz w:val="20"/>
      <w:szCs w:val="20"/>
    </w:rPr>
  </w:style>
  <w:style w:type="character" w:customStyle="1" w:styleId="HTMLPreformattedChar1">
    <w:name w:val="HTML Preformatted Char1"/>
    <w:uiPriority w:val="99"/>
    <w:semiHidden/>
    <w:locked/>
    <w:rsid w:val="00D520FE"/>
    <w:rPr>
      <w:rFonts w:ascii="Courier New" w:hAnsi="Courier New"/>
      <w:sz w:val="20"/>
      <w:lang w:eastAsia="en-US"/>
    </w:rPr>
  </w:style>
  <w:style w:type="paragraph" w:styleId="16">
    <w:name w:val="toc 1"/>
    <w:basedOn w:val="a"/>
    <w:next w:val="a"/>
    <w:autoRedefine/>
    <w:uiPriority w:val="99"/>
    <w:semiHidden/>
    <w:rsid w:val="00D520FE"/>
    <w:pPr>
      <w:keepNext/>
      <w:tabs>
        <w:tab w:val="right" w:leader="dot" w:pos="9345"/>
      </w:tabs>
      <w:spacing w:before="120" w:after="0" w:line="360" w:lineRule="auto"/>
    </w:pPr>
    <w:rPr>
      <w:rFonts w:ascii="Times New Roman" w:eastAsia="Times New Roman" w:hAnsi="Times New Roman" w:cs="Times New Roman"/>
      <w:sz w:val="28"/>
      <w:szCs w:val="24"/>
      <w:lang w:eastAsia="ru-RU"/>
    </w:rPr>
  </w:style>
  <w:style w:type="paragraph" w:styleId="aff9">
    <w:name w:val="footnote text"/>
    <w:basedOn w:val="a"/>
    <w:link w:val="affa"/>
    <w:uiPriority w:val="99"/>
    <w:semiHidden/>
    <w:rsid w:val="00D520FE"/>
    <w:pPr>
      <w:spacing w:after="0" w:line="240" w:lineRule="auto"/>
    </w:pPr>
    <w:rPr>
      <w:rFonts w:ascii="Times New Roman" w:eastAsia="Calibri" w:hAnsi="Times New Roman" w:cs="Times New Roman"/>
      <w:sz w:val="20"/>
      <w:szCs w:val="20"/>
      <w:lang w:eastAsia="ru-RU"/>
    </w:rPr>
  </w:style>
  <w:style w:type="character" w:customStyle="1" w:styleId="affa">
    <w:name w:val="Текст сноски Знак"/>
    <w:basedOn w:val="a0"/>
    <w:link w:val="aff9"/>
    <w:uiPriority w:val="99"/>
    <w:semiHidden/>
    <w:rsid w:val="00D520FE"/>
    <w:rPr>
      <w:rFonts w:ascii="Times New Roman" w:eastAsia="Calibri" w:hAnsi="Times New Roman" w:cs="Times New Roman"/>
      <w:sz w:val="20"/>
      <w:szCs w:val="20"/>
      <w:lang w:eastAsia="ru-RU"/>
    </w:rPr>
  </w:style>
  <w:style w:type="character" w:customStyle="1" w:styleId="affb">
    <w:name w:val="Шапка Знак"/>
    <w:link w:val="affc"/>
    <w:uiPriority w:val="99"/>
    <w:semiHidden/>
    <w:locked/>
    <w:rsid w:val="00D520FE"/>
    <w:rPr>
      <w:rFonts w:ascii="Pragmatica" w:hAnsi="Pragmatica"/>
    </w:rPr>
  </w:style>
  <w:style w:type="paragraph" w:styleId="affc">
    <w:name w:val="Message Header"/>
    <w:basedOn w:val="a"/>
    <w:link w:val="affb"/>
    <w:uiPriority w:val="99"/>
    <w:semiHidden/>
    <w:rsid w:val="00D520FE"/>
    <w:pPr>
      <w:overflowPunct w:val="0"/>
      <w:autoSpaceDE w:val="0"/>
      <w:autoSpaceDN w:val="0"/>
      <w:adjustRightInd w:val="0"/>
      <w:spacing w:after="60" w:line="288" w:lineRule="auto"/>
      <w:jc w:val="center"/>
    </w:pPr>
    <w:rPr>
      <w:rFonts w:ascii="Pragmatica" w:hAnsi="Pragmatica"/>
    </w:rPr>
  </w:style>
  <w:style w:type="character" w:customStyle="1" w:styleId="17">
    <w:name w:val="Шапка Знак1"/>
    <w:basedOn w:val="a0"/>
    <w:uiPriority w:val="99"/>
    <w:semiHidden/>
    <w:rsid w:val="00D520FE"/>
    <w:rPr>
      <w:rFonts w:asciiTheme="majorHAnsi" w:eastAsiaTheme="majorEastAsia" w:hAnsiTheme="majorHAnsi" w:cstheme="majorBidi"/>
      <w:sz w:val="24"/>
      <w:szCs w:val="24"/>
      <w:shd w:val="pct20" w:color="auto" w:fill="auto"/>
    </w:rPr>
  </w:style>
  <w:style w:type="character" w:customStyle="1" w:styleId="MessageHeaderChar1">
    <w:name w:val="Message Header Char1"/>
    <w:uiPriority w:val="99"/>
    <w:semiHidden/>
    <w:locked/>
    <w:rsid w:val="00D520FE"/>
    <w:rPr>
      <w:rFonts w:ascii="Cambria" w:hAnsi="Cambria"/>
      <w:sz w:val="24"/>
      <w:shd w:val="pct20" w:color="auto" w:fill="auto"/>
      <w:lang w:eastAsia="en-US"/>
    </w:rPr>
  </w:style>
  <w:style w:type="character" w:customStyle="1" w:styleId="affd">
    <w:name w:val="Дата Знак"/>
    <w:link w:val="affe"/>
    <w:uiPriority w:val="99"/>
    <w:semiHidden/>
    <w:locked/>
    <w:rsid w:val="00D520FE"/>
    <w:rPr>
      <w:sz w:val="24"/>
    </w:rPr>
  </w:style>
  <w:style w:type="paragraph" w:styleId="affe">
    <w:name w:val="Date"/>
    <w:basedOn w:val="a"/>
    <w:next w:val="a"/>
    <w:link w:val="affd"/>
    <w:uiPriority w:val="99"/>
    <w:semiHidden/>
    <w:rsid w:val="00D520FE"/>
    <w:pPr>
      <w:widowControl w:val="0"/>
      <w:spacing w:after="0" w:line="240" w:lineRule="auto"/>
      <w:ind w:firstLine="567"/>
      <w:jc w:val="both"/>
    </w:pPr>
    <w:rPr>
      <w:sz w:val="24"/>
    </w:rPr>
  </w:style>
  <w:style w:type="character" w:customStyle="1" w:styleId="18">
    <w:name w:val="Дата Знак1"/>
    <w:basedOn w:val="a0"/>
    <w:uiPriority w:val="99"/>
    <w:semiHidden/>
    <w:rsid w:val="00D520FE"/>
  </w:style>
  <w:style w:type="character" w:customStyle="1" w:styleId="DateChar1">
    <w:name w:val="Date Char1"/>
    <w:uiPriority w:val="99"/>
    <w:semiHidden/>
    <w:locked/>
    <w:rsid w:val="00D520FE"/>
    <w:rPr>
      <w:lang w:eastAsia="en-US"/>
    </w:rPr>
  </w:style>
  <w:style w:type="character" w:customStyle="1" w:styleId="310">
    <w:name w:val="Основной текст 3 Знак1"/>
    <w:basedOn w:val="a0"/>
    <w:uiPriority w:val="99"/>
    <w:semiHidden/>
    <w:rsid w:val="00D520FE"/>
    <w:rPr>
      <w:sz w:val="16"/>
      <w:szCs w:val="16"/>
      <w:lang w:eastAsia="en-US"/>
    </w:rPr>
  </w:style>
  <w:style w:type="character" w:customStyle="1" w:styleId="BodyText3Char1">
    <w:name w:val="Body Text 3 Char1"/>
    <w:uiPriority w:val="99"/>
    <w:semiHidden/>
    <w:locked/>
    <w:rsid w:val="00D520FE"/>
    <w:rPr>
      <w:sz w:val="16"/>
      <w:lang w:eastAsia="en-US"/>
    </w:rPr>
  </w:style>
  <w:style w:type="character" w:customStyle="1" w:styleId="311">
    <w:name w:val="Основной текст с отступом 3 Знак1"/>
    <w:basedOn w:val="a0"/>
    <w:uiPriority w:val="99"/>
    <w:semiHidden/>
    <w:rsid w:val="00D520FE"/>
    <w:rPr>
      <w:sz w:val="16"/>
      <w:szCs w:val="16"/>
      <w:lang w:eastAsia="en-US"/>
    </w:rPr>
  </w:style>
  <w:style w:type="character" w:customStyle="1" w:styleId="BodyTextIndent3Char1">
    <w:name w:val="Body Text Indent 3 Char1"/>
    <w:uiPriority w:val="99"/>
    <w:semiHidden/>
    <w:locked/>
    <w:rsid w:val="00D520FE"/>
    <w:rPr>
      <w:sz w:val="16"/>
      <w:lang w:eastAsia="en-US"/>
    </w:rPr>
  </w:style>
  <w:style w:type="character" w:customStyle="1" w:styleId="afff">
    <w:name w:val="Схема документа Знак"/>
    <w:link w:val="afff0"/>
    <w:uiPriority w:val="99"/>
    <w:semiHidden/>
    <w:locked/>
    <w:rsid w:val="00D520FE"/>
    <w:rPr>
      <w:rFonts w:ascii="Tahoma" w:hAnsi="Tahoma"/>
      <w:shd w:val="clear" w:color="auto" w:fill="000080"/>
    </w:rPr>
  </w:style>
  <w:style w:type="paragraph" w:styleId="afff0">
    <w:name w:val="Document Map"/>
    <w:basedOn w:val="a"/>
    <w:link w:val="afff"/>
    <w:uiPriority w:val="99"/>
    <w:semiHidden/>
    <w:rsid w:val="00D520FE"/>
    <w:pPr>
      <w:shd w:val="clear" w:color="auto" w:fill="000080"/>
      <w:spacing w:after="0" w:line="360" w:lineRule="auto"/>
      <w:ind w:firstLine="397"/>
      <w:jc w:val="both"/>
    </w:pPr>
    <w:rPr>
      <w:rFonts w:ascii="Tahoma" w:hAnsi="Tahoma"/>
    </w:rPr>
  </w:style>
  <w:style w:type="character" w:customStyle="1" w:styleId="19">
    <w:name w:val="Схема документа Знак1"/>
    <w:basedOn w:val="a0"/>
    <w:uiPriority w:val="99"/>
    <w:semiHidden/>
    <w:rsid w:val="00D520FE"/>
    <w:rPr>
      <w:rFonts w:ascii="Tahoma" w:hAnsi="Tahoma" w:cs="Tahoma"/>
      <w:sz w:val="16"/>
      <w:szCs w:val="16"/>
    </w:rPr>
  </w:style>
  <w:style w:type="character" w:customStyle="1" w:styleId="DocumentMapChar1">
    <w:name w:val="Document Map Char1"/>
    <w:uiPriority w:val="99"/>
    <w:semiHidden/>
    <w:locked/>
    <w:rsid w:val="00D520FE"/>
    <w:rPr>
      <w:rFonts w:ascii="Times New Roman" w:hAnsi="Times New Roman"/>
      <w:sz w:val="2"/>
      <w:lang w:eastAsia="en-US"/>
    </w:rPr>
  </w:style>
  <w:style w:type="character" w:customStyle="1" w:styleId="1a">
    <w:name w:val="Тема примечания Знак1"/>
    <w:basedOn w:val="a7"/>
    <w:uiPriority w:val="99"/>
    <w:semiHidden/>
    <w:rsid w:val="00D520FE"/>
    <w:rPr>
      <w:rFonts w:ascii="Times New Roman" w:hAnsi="Times New Roman"/>
      <w:b/>
      <w:bCs/>
      <w:sz w:val="20"/>
      <w:szCs w:val="20"/>
    </w:rPr>
  </w:style>
  <w:style w:type="character" w:customStyle="1" w:styleId="CommentSubjectChar1">
    <w:name w:val="Comment Subject Char1"/>
    <w:uiPriority w:val="99"/>
    <w:semiHidden/>
    <w:locked/>
    <w:rsid w:val="00D520FE"/>
    <w:rPr>
      <w:rFonts w:ascii="Times New Roman" w:hAnsi="Times New Roman"/>
      <w:b/>
      <w:sz w:val="20"/>
      <w:lang w:eastAsia="en-US"/>
    </w:rPr>
  </w:style>
  <w:style w:type="character" w:customStyle="1" w:styleId="1b">
    <w:name w:val="Текст выноски Знак1"/>
    <w:basedOn w:val="a0"/>
    <w:uiPriority w:val="99"/>
    <w:semiHidden/>
    <w:rsid w:val="00D520FE"/>
    <w:rPr>
      <w:rFonts w:ascii="Tahoma" w:hAnsi="Tahoma" w:cs="Tahoma"/>
      <w:sz w:val="16"/>
      <w:szCs w:val="16"/>
      <w:lang w:eastAsia="en-US"/>
    </w:rPr>
  </w:style>
  <w:style w:type="character" w:customStyle="1" w:styleId="BalloonTextChar1">
    <w:name w:val="Balloon Text Char1"/>
    <w:uiPriority w:val="99"/>
    <w:semiHidden/>
    <w:locked/>
    <w:rsid w:val="00D520FE"/>
    <w:rPr>
      <w:rFonts w:ascii="Times New Roman" w:hAnsi="Times New Roman"/>
      <w:sz w:val="2"/>
      <w:lang w:eastAsia="en-US"/>
    </w:rPr>
  </w:style>
  <w:style w:type="paragraph" w:customStyle="1" w:styleId="ConsPlusNonformat">
    <w:name w:val="ConsPlusNonformat"/>
    <w:uiPriority w:val="99"/>
    <w:rsid w:val="00D520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520F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titledict">
    <w:name w:val="titledict"/>
    <w:basedOn w:val="a"/>
    <w:uiPriority w:val="99"/>
    <w:rsid w:val="00D520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4">
    <w:name w:val="заголовок 4"/>
    <w:basedOn w:val="a"/>
    <w:next w:val="a"/>
    <w:uiPriority w:val="99"/>
    <w:rsid w:val="00D520FE"/>
    <w:pPr>
      <w:keepNext/>
      <w:widowControl w:val="0"/>
      <w:snapToGrid w:val="0"/>
      <w:spacing w:after="0" w:line="360" w:lineRule="auto"/>
      <w:ind w:firstLine="397"/>
    </w:pPr>
    <w:rPr>
      <w:rFonts w:ascii="Times New Roman" w:eastAsia="Times New Roman" w:hAnsi="Times New Roman" w:cs="Times New Roman"/>
      <w:b/>
      <w:sz w:val="28"/>
      <w:szCs w:val="20"/>
      <w:lang w:eastAsia="ru-RU"/>
    </w:rPr>
  </w:style>
  <w:style w:type="paragraph" w:customStyle="1" w:styleId="BodyText23">
    <w:name w:val="Body Text 23"/>
    <w:basedOn w:val="a"/>
    <w:uiPriority w:val="99"/>
    <w:rsid w:val="00D520FE"/>
    <w:pPr>
      <w:widowControl w:val="0"/>
      <w:spacing w:after="0" w:line="240" w:lineRule="auto"/>
      <w:jc w:val="both"/>
    </w:pPr>
    <w:rPr>
      <w:rFonts w:ascii="Times New Roman" w:eastAsia="Times New Roman" w:hAnsi="Times New Roman" w:cs="Times New Roman"/>
      <w:sz w:val="24"/>
      <w:szCs w:val="20"/>
      <w:lang w:eastAsia="ru-RU"/>
    </w:rPr>
  </w:style>
  <w:style w:type="paragraph" w:customStyle="1" w:styleId="312">
    <w:name w:val="Основной текст с отступом 31"/>
    <w:basedOn w:val="a"/>
    <w:uiPriority w:val="99"/>
    <w:rsid w:val="00D520FE"/>
    <w:pPr>
      <w:widowControl w:val="0"/>
      <w:spacing w:after="0" w:line="360" w:lineRule="atLeast"/>
      <w:ind w:firstLine="720"/>
      <w:jc w:val="both"/>
    </w:pPr>
    <w:rPr>
      <w:rFonts w:ascii="Times New Roman" w:eastAsia="Times New Roman" w:hAnsi="Times New Roman" w:cs="Times New Roman"/>
      <w:sz w:val="24"/>
      <w:szCs w:val="20"/>
      <w:lang w:eastAsia="ru-RU"/>
    </w:rPr>
  </w:style>
  <w:style w:type="paragraph" w:customStyle="1" w:styleId="afff1">
    <w:name w:val="Краткое содержание"/>
    <w:basedOn w:val="a"/>
    <w:uiPriority w:val="99"/>
    <w:rsid w:val="00D520FE"/>
    <w:pPr>
      <w:spacing w:after="0" w:line="360" w:lineRule="auto"/>
      <w:ind w:left="720"/>
      <w:jc w:val="both"/>
    </w:pPr>
    <w:rPr>
      <w:rFonts w:ascii="Times New Roman" w:eastAsia="Times New Roman" w:hAnsi="Times New Roman" w:cs="Times New Roman"/>
      <w:sz w:val="28"/>
      <w:szCs w:val="20"/>
      <w:lang w:eastAsia="ru-RU"/>
    </w:rPr>
  </w:style>
  <w:style w:type="paragraph" w:customStyle="1" w:styleId="afff2">
    <w:name w:val="Знак Знак Знак Знак Знак Знак Знак Знак Знак Знак"/>
    <w:basedOn w:val="a"/>
    <w:uiPriority w:val="99"/>
    <w:rsid w:val="00D520FE"/>
    <w:pPr>
      <w:spacing w:after="160" w:line="240" w:lineRule="exact"/>
    </w:pPr>
    <w:rPr>
      <w:rFonts w:ascii="Verdana" w:eastAsia="Times New Roman" w:hAnsi="Verdana" w:cs="Times New Roman"/>
      <w:sz w:val="20"/>
      <w:szCs w:val="20"/>
      <w:lang w:val="en-US"/>
    </w:rPr>
  </w:style>
  <w:style w:type="paragraph" w:customStyle="1" w:styleId="Style1">
    <w:name w:val="Style1"/>
    <w:basedOn w:val="a"/>
    <w:uiPriority w:val="99"/>
    <w:rsid w:val="00D520F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13">
    <w:name w:val="Знак Знак Знак Знак Знак Знак Знак Знак1 Знак Знак Знак Знак Знак Знак Знак1"/>
    <w:basedOn w:val="a"/>
    <w:uiPriority w:val="99"/>
    <w:rsid w:val="00D520FE"/>
    <w:pPr>
      <w:spacing w:after="160" w:line="240" w:lineRule="exact"/>
    </w:pPr>
    <w:rPr>
      <w:rFonts w:ascii="Verdana" w:eastAsia="Times New Roman" w:hAnsi="Verdana" w:cs="Verdana"/>
      <w:sz w:val="20"/>
      <w:szCs w:val="20"/>
      <w:lang w:val="en-US"/>
    </w:rPr>
  </w:style>
  <w:style w:type="paragraph" w:customStyle="1" w:styleId="afff3">
    <w:name w:val="Табл"/>
    <w:basedOn w:val="a"/>
    <w:uiPriority w:val="99"/>
    <w:rsid w:val="00D520FE"/>
    <w:pPr>
      <w:suppressAutoHyphens/>
      <w:spacing w:before="240" w:after="0" w:line="360" w:lineRule="auto"/>
      <w:jc w:val="center"/>
    </w:pPr>
    <w:rPr>
      <w:rFonts w:ascii="Times New Roman" w:eastAsia="Times New Roman" w:hAnsi="Times New Roman" w:cs="Times New Roman"/>
      <w:sz w:val="24"/>
      <w:szCs w:val="24"/>
      <w:lang w:eastAsia="ru-RU"/>
    </w:rPr>
  </w:style>
  <w:style w:type="paragraph" w:customStyle="1" w:styleId="afff4">
    <w:name w:val="Рис"/>
    <w:basedOn w:val="afff3"/>
    <w:uiPriority w:val="99"/>
    <w:rsid w:val="00D520FE"/>
    <w:pPr>
      <w:spacing w:before="120" w:after="360"/>
    </w:pPr>
  </w:style>
  <w:style w:type="paragraph" w:customStyle="1" w:styleId="afff5">
    <w:name w:val="Столбик"/>
    <w:basedOn w:val="a"/>
    <w:uiPriority w:val="99"/>
    <w:rsid w:val="00D520FE"/>
    <w:pPr>
      <w:tabs>
        <w:tab w:val="num" w:pos="757"/>
      </w:tabs>
      <w:spacing w:after="0" w:line="360" w:lineRule="auto"/>
      <w:ind w:left="757" w:hanging="360"/>
      <w:jc w:val="both"/>
    </w:pPr>
    <w:rPr>
      <w:rFonts w:ascii="Times New Roman" w:eastAsia="Times New Roman" w:hAnsi="Times New Roman" w:cs="Times New Roman"/>
      <w:sz w:val="28"/>
      <w:szCs w:val="20"/>
      <w:lang w:eastAsia="ru-RU"/>
    </w:rPr>
  </w:style>
  <w:style w:type="paragraph" w:customStyle="1" w:styleId="127">
    <w:name w:val="Стиль Основной текст + По ширине Первая строка:  127 см"/>
    <w:basedOn w:val="af8"/>
    <w:uiPriority w:val="99"/>
    <w:rsid w:val="00D520FE"/>
    <w:pPr>
      <w:keepLines/>
      <w:widowControl w:val="0"/>
      <w:spacing w:after="120" w:line="240" w:lineRule="atLeast"/>
      <w:ind w:left="720" w:firstLine="397"/>
    </w:pPr>
    <w:rPr>
      <w:rFonts w:eastAsia="Calibri"/>
      <w:sz w:val="22"/>
      <w:szCs w:val="20"/>
      <w:lang w:val="en-US" w:eastAsia="en-US"/>
    </w:rPr>
  </w:style>
  <w:style w:type="paragraph" w:customStyle="1" w:styleId="Spicok">
    <w:name w:val="Spicok"/>
    <w:next w:val="a"/>
    <w:uiPriority w:val="99"/>
    <w:rsid w:val="00D520FE"/>
    <w:pPr>
      <w:autoSpaceDE w:val="0"/>
      <w:autoSpaceDN w:val="0"/>
      <w:spacing w:after="60" w:line="288" w:lineRule="auto"/>
      <w:ind w:left="924" w:hanging="357"/>
      <w:jc w:val="both"/>
    </w:pPr>
    <w:rPr>
      <w:rFonts w:ascii="Times New Roman" w:eastAsia="Times New Roman" w:hAnsi="Times New Roman" w:cs="Times New Roman"/>
      <w:lang w:eastAsia="ru-RU"/>
    </w:rPr>
  </w:style>
  <w:style w:type="paragraph" w:customStyle="1" w:styleId="afff6">
    <w:name w:val="Текст приложения"/>
    <w:basedOn w:val="a"/>
    <w:uiPriority w:val="99"/>
    <w:rsid w:val="00D520FE"/>
    <w:pPr>
      <w:spacing w:after="0" w:line="288" w:lineRule="auto"/>
      <w:jc w:val="both"/>
    </w:pPr>
    <w:rPr>
      <w:rFonts w:ascii="Times New Roman" w:eastAsia="Times New Roman" w:hAnsi="Times New Roman" w:cs="Times New Roman"/>
      <w:sz w:val="24"/>
      <w:szCs w:val="24"/>
      <w:lang w:eastAsia="ru-RU"/>
    </w:rPr>
  </w:style>
  <w:style w:type="paragraph" w:customStyle="1" w:styleId="2e">
    <w:name w:val="Столбик 2"/>
    <w:basedOn w:val="a"/>
    <w:uiPriority w:val="99"/>
    <w:rsid w:val="00D520FE"/>
    <w:pPr>
      <w:overflowPunct w:val="0"/>
      <w:autoSpaceDE w:val="0"/>
      <w:autoSpaceDN w:val="0"/>
      <w:adjustRightInd w:val="0"/>
      <w:spacing w:after="0" w:line="336" w:lineRule="auto"/>
      <w:ind w:firstLine="397"/>
    </w:pPr>
    <w:rPr>
      <w:rFonts w:ascii="Pragmatica" w:eastAsia="Times New Roman" w:hAnsi="Pragmatica" w:cs="Times New Roman"/>
      <w:sz w:val="24"/>
      <w:szCs w:val="20"/>
      <w:lang w:eastAsia="ru-RU"/>
    </w:rPr>
  </w:style>
  <w:style w:type="paragraph" w:customStyle="1" w:styleId="Normal1">
    <w:name w:val="Normal_1"/>
    <w:uiPriority w:val="99"/>
    <w:rsid w:val="00D520FE"/>
    <w:pPr>
      <w:autoSpaceDE w:val="0"/>
      <w:autoSpaceDN w:val="0"/>
      <w:spacing w:after="60" w:line="288" w:lineRule="auto"/>
      <w:ind w:firstLine="567"/>
      <w:jc w:val="both"/>
    </w:pPr>
    <w:rPr>
      <w:rFonts w:ascii="Times New Roman" w:eastAsia="Times New Roman" w:hAnsi="Times New Roman" w:cs="Times New Roman"/>
      <w:lang w:eastAsia="ru-RU"/>
    </w:rPr>
  </w:style>
  <w:style w:type="paragraph" w:customStyle="1" w:styleId="afff7">
    <w:name w:val="№ таблицы"/>
    <w:uiPriority w:val="99"/>
    <w:rsid w:val="00D520FE"/>
    <w:pPr>
      <w:autoSpaceDE w:val="0"/>
      <w:autoSpaceDN w:val="0"/>
      <w:spacing w:after="60" w:line="288" w:lineRule="auto"/>
      <w:jc w:val="right"/>
    </w:pPr>
    <w:rPr>
      <w:rFonts w:ascii="Times New Roman" w:eastAsia="Times New Roman" w:hAnsi="Times New Roman" w:cs="Times New Roman"/>
      <w:i/>
      <w:iCs/>
      <w:lang w:eastAsia="ru-RU"/>
    </w:rPr>
  </w:style>
  <w:style w:type="paragraph" w:customStyle="1" w:styleId="Tabl10">
    <w:name w:val="Tabl_10"/>
    <w:basedOn w:val="a"/>
    <w:next w:val="Normal1"/>
    <w:uiPriority w:val="99"/>
    <w:rsid w:val="00D520FE"/>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ff8">
    <w:name w:val="Знак Знак Знак Знак Знак Знак Знак Знак Знак Знак Знак Знак Знак"/>
    <w:basedOn w:val="a"/>
    <w:uiPriority w:val="99"/>
    <w:rsid w:val="00D520FE"/>
    <w:pPr>
      <w:spacing w:after="160" w:line="240" w:lineRule="exact"/>
    </w:pPr>
    <w:rPr>
      <w:rFonts w:ascii="Verdana" w:eastAsia="Times New Roman" w:hAnsi="Verdana" w:cs="Times New Roman"/>
      <w:sz w:val="20"/>
      <w:szCs w:val="20"/>
      <w:lang w:val="en-US"/>
    </w:rPr>
  </w:style>
  <w:style w:type="paragraph" w:customStyle="1" w:styleId="Page113">
    <w:name w:val="Page1_13"/>
    <w:autoRedefine/>
    <w:uiPriority w:val="99"/>
    <w:rsid w:val="00D520FE"/>
    <w:pPr>
      <w:autoSpaceDE w:val="0"/>
      <w:autoSpaceDN w:val="0"/>
      <w:spacing w:after="60" w:line="288" w:lineRule="auto"/>
      <w:jc w:val="center"/>
    </w:pPr>
    <w:rPr>
      <w:rFonts w:ascii="Arial" w:eastAsia="Times New Roman" w:hAnsi="Arial" w:cs="Arial"/>
      <w:sz w:val="26"/>
      <w:szCs w:val="26"/>
      <w:lang w:eastAsia="ru-RU"/>
    </w:rPr>
  </w:style>
  <w:style w:type="paragraph" w:customStyle="1" w:styleId="Tablnormal">
    <w:name w:val="Tabl_normal"/>
    <w:next w:val="a"/>
    <w:uiPriority w:val="99"/>
    <w:rsid w:val="00D520FE"/>
    <w:pPr>
      <w:autoSpaceDE w:val="0"/>
      <w:autoSpaceDN w:val="0"/>
      <w:spacing w:after="0" w:line="264" w:lineRule="auto"/>
    </w:pPr>
    <w:rPr>
      <w:rFonts w:ascii="Times New Roman" w:eastAsia="Times New Roman" w:hAnsi="Times New Roman" w:cs="Times New Roman"/>
      <w:lang w:eastAsia="ru-RU"/>
    </w:rPr>
  </w:style>
  <w:style w:type="paragraph" w:customStyle="1" w:styleId="Tablital">
    <w:name w:val="Tabl_ital"/>
    <w:uiPriority w:val="99"/>
    <w:rsid w:val="00D520FE"/>
    <w:pPr>
      <w:autoSpaceDE w:val="0"/>
      <w:autoSpaceDN w:val="0"/>
      <w:spacing w:after="0" w:line="264" w:lineRule="auto"/>
    </w:pPr>
    <w:rPr>
      <w:rFonts w:ascii="Times New Roman" w:eastAsia="Times New Roman" w:hAnsi="Times New Roman" w:cs="Times New Roman"/>
      <w:i/>
      <w:iCs/>
      <w:w w:val="103"/>
      <w:lang w:val="en-US" w:eastAsia="ru-RU"/>
    </w:rPr>
  </w:style>
  <w:style w:type="paragraph" w:customStyle="1" w:styleId="Picture">
    <w:name w:val="Picture"/>
    <w:next w:val="a"/>
    <w:uiPriority w:val="99"/>
    <w:rsid w:val="00D520FE"/>
    <w:pPr>
      <w:widowControl w:val="0"/>
      <w:suppressAutoHyphens/>
      <w:autoSpaceDE w:val="0"/>
      <w:autoSpaceDN w:val="0"/>
      <w:spacing w:after="0" w:line="264" w:lineRule="auto"/>
      <w:ind w:left="567" w:right="329"/>
      <w:jc w:val="center"/>
    </w:pPr>
    <w:rPr>
      <w:rFonts w:ascii="Times New Roman" w:eastAsia="Times New Roman" w:hAnsi="Times New Roman" w:cs="Times New Roman"/>
      <w:noProof/>
      <w:sz w:val="20"/>
      <w:szCs w:val="20"/>
      <w:lang w:val="en-US" w:eastAsia="ru-RU"/>
    </w:rPr>
  </w:style>
  <w:style w:type="paragraph" w:customStyle="1" w:styleId="Tabl9">
    <w:name w:val="Tabl_9"/>
    <w:next w:val="Normal1"/>
    <w:uiPriority w:val="99"/>
    <w:rsid w:val="00D520FE"/>
    <w:pPr>
      <w:autoSpaceDE w:val="0"/>
      <w:autoSpaceDN w:val="0"/>
      <w:spacing w:before="60" w:after="60" w:line="288" w:lineRule="auto"/>
      <w:ind w:left="-62" w:right="-68"/>
      <w:jc w:val="center"/>
    </w:pPr>
    <w:rPr>
      <w:rFonts w:ascii="Times New Roman" w:eastAsia="Times New Roman" w:hAnsi="Times New Roman" w:cs="Times New Roman"/>
      <w:sz w:val="16"/>
      <w:szCs w:val="16"/>
      <w:lang w:eastAsia="ru-RU"/>
    </w:rPr>
  </w:style>
  <w:style w:type="paragraph" w:customStyle="1" w:styleId="Name">
    <w:name w:val="Name"/>
    <w:next w:val="a"/>
    <w:uiPriority w:val="99"/>
    <w:rsid w:val="00D520FE"/>
    <w:pPr>
      <w:suppressAutoHyphens/>
      <w:autoSpaceDE w:val="0"/>
      <w:autoSpaceDN w:val="0"/>
      <w:spacing w:after="60" w:line="288" w:lineRule="auto"/>
      <w:jc w:val="center"/>
    </w:pPr>
    <w:rPr>
      <w:rFonts w:ascii="Times New Roman" w:eastAsia="Times New Roman" w:hAnsi="Times New Roman" w:cs="Times New Roman"/>
      <w:i/>
      <w:iCs/>
      <w:sz w:val="26"/>
      <w:szCs w:val="26"/>
      <w:lang w:val="en-US" w:eastAsia="ru-RU"/>
    </w:rPr>
  </w:style>
  <w:style w:type="paragraph" w:customStyle="1" w:styleId="Titul11">
    <w:name w:val="Titul11"/>
    <w:next w:val="Normal1"/>
    <w:autoRedefine/>
    <w:uiPriority w:val="99"/>
    <w:rsid w:val="00D520FE"/>
    <w:pPr>
      <w:autoSpaceDE w:val="0"/>
      <w:autoSpaceDN w:val="0"/>
      <w:spacing w:after="60" w:line="288" w:lineRule="auto"/>
      <w:jc w:val="center"/>
    </w:pPr>
    <w:rPr>
      <w:rFonts w:ascii="Times New Roman" w:eastAsia="Times New Roman" w:hAnsi="Times New Roman" w:cs="Times New Roman"/>
      <w:i/>
      <w:iCs/>
      <w:sz w:val="24"/>
      <w:szCs w:val="24"/>
      <w:lang w:eastAsia="ru-RU"/>
    </w:rPr>
  </w:style>
  <w:style w:type="paragraph" w:customStyle="1" w:styleId="Titul2">
    <w:name w:val="Titul2"/>
    <w:uiPriority w:val="99"/>
    <w:rsid w:val="00D520FE"/>
    <w:pPr>
      <w:autoSpaceDE w:val="0"/>
      <w:autoSpaceDN w:val="0"/>
      <w:spacing w:after="60" w:line="288" w:lineRule="auto"/>
      <w:jc w:val="center"/>
    </w:pPr>
    <w:rPr>
      <w:rFonts w:ascii="Times New Roman" w:eastAsia="Times New Roman" w:hAnsi="Times New Roman" w:cs="Times New Roman"/>
      <w:i/>
      <w:iCs/>
      <w:sz w:val="20"/>
      <w:szCs w:val="20"/>
      <w:lang w:eastAsia="ru-RU"/>
    </w:rPr>
  </w:style>
  <w:style w:type="paragraph" w:customStyle="1" w:styleId="Titl31">
    <w:name w:val="Titl31"/>
    <w:next w:val="Normal1"/>
    <w:autoRedefine/>
    <w:uiPriority w:val="99"/>
    <w:rsid w:val="00D520FE"/>
    <w:pPr>
      <w:suppressAutoHyphens/>
      <w:autoSpaceDE w:val="0"/>
      <w:autoSpaceDN w:val="0"/>
      <w:spacing w:after="120" w:line="288" w:lineRule="auto"/>
      <w:jc w:val="center"/>
    </w:pPr>
    <w:rPr>
      <w:rFonts w:ascii="Times New Roman" w:eastAsia="Times New Roman" w:hAnsi="Times New Roman" w:cs="Times New Roman"/>
      <w:i/>
      <w:iCs/>
      <w:sz w:val="26"/>
      <w:szCs w:val="26"/>
      <w:lang w:eastAsia="ru-RU"/>
    </w:rPr>
  </w:style>
  <w:style w:type="paragraph" w:customStyle="1" w:styleId="itl4">
    <w:name w:val="Тitl4"/>
    <w:uiPriority w:val="99"/>
    <w:rsid w:val="00D520FE"/>
    <w:pPr>
      <w:autoSpaceDE w:val="0"/>
      <w:autoSpaceDN w:val="0"/>
      <w:spacing w:after="120" w:line="288" w:lineRule="auto"/>
      <w:jc w:val="center"/>
    </w:pPr>
    <w:rPr>
      <w:rFonts w:ascii="Times New Roman" w:eastAsia="Times New Roman" w:hAnsi="Times New Roman" w:cs="Times New Roman"/>
      <w:b/>
      <w:bCs/>
      <w:i/>
      <w:iCs/>
      <w:sz w:val="28"/>
      <w:szCs w:val="28"/>
      <w:lang w:eastAsia="ru-RU"/>
    </w:rPr>
  </w:style>
  <w:style w:type="paragraph" w:customStyle="1" w:styleId="ConsPlusDocList">
    <w:name w:val="ConsPlusDocList"/>
    <w:uiPriority w:val="99"/>
    <w:rsid w:val="00D520FE"/>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Style4">
    <w:name w:val="Style4"/>
    <w:basedOn w:val="a"/>
    <w:uiPriority w:val="99"/>
    <w:rsid w:val="00D520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13">
    <w:name w:val="Style13"/>
    <w:basedOn w:val="a"/>
    <w:uiPriority w:val="99"/>
    <w:rsid w:val="00D520FE"/>
    <w:pPr>
      <w:widowControl w:val="0"/>
      <w:autoSpaceDE w:val="0"/>
      <w:autoSpaceDN w:val="0"/>
      <w:adjustRightInd w:val="0"/>
      <w:spacing w:after="0" w:line="326" w:lineRule="exact"/>
      <w:ind w:firstLine="653"/>
      <w:jc w:val="both"/>
    </w:pPr>
    <w:rPr>
      <w:rFonts w:ascii="Times New Roman" w:eastAsia="Times New Roman" w:hAnsi="Times New Roman" w:cs="Times New Roman"/>
      <w:sz w:val="24"/>
      <w:szCs w:val="24"/>
      <w:lang w:eastAsia="ru-RU"/>
    </w:rPr>
  </w:style>
  <w:style w:type="paragraph" w:customStyle="1" w:styleId="Style16">
    <w:name w:val="Style16"/>
    <w:basedOn w:val="a"/>
    <w:uiPriority w:val="99"/>
    <w:rsid w:val="00D520FE"/>
    <w:pPr>
      <w:widowControl w:val="0"/>
      <w:autoSpaceDE w:val="0"/>
      <w:autoSpaceDN w:val="0"/>
      <w:adjustRightInd w:val="0"/>
      <w:spacing w:after="0" w:line="330" w:lineRule="exact"/>
      <w:ind w:firstLine="922"/>
    </w:pPr>
    <w:rPr>
      <w:rFonts w:ascii="Times New Roman" w:eastAsia="Times New Roman" w:hAnsi="Times New Roman" w:cs="Times New Roman"/>
      <w:sz w:val="24"/>
      <w:szCs w:val="24"/>
      <w:lang w:eastAsia="ru-RU"/>
    </w:rPr>
  </w:style>
  <w:style w:type="paragraph" w:customStyle="1" w:styleId="Style15">
    <w:name w:val="Style15"/>
    <w:basedOn w:val="a"/>
    <w:uiPriority w:val="99"/>
    <w:rsid w:val="00D520FE"/>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D520FE"/>
    <w:pPr>
      <w:widowControl w:val="0"/>
      <w:autoSpaceDE w:val="0"/>
      <w:autoSpaceDN w:val="0"/>
      <w:adjustRightInd w:val="0"/>
      <w:spacing w:after="0" w:line="326" w:lineRule="exact"/>
    </w:pPr>
    <w:rPr>
      <w:rFonts w:ascii="Times New Roman" w:eastAsia="Times New Roman" w:hAnsi="Times New Roman" w:cs="Times New Roman"/>
      <w:sz w:val="24"/>
      <w:szCs w:val="24"/>
      <w:lang w:eastAsia="ru-RU"/>
    </w:rPr>
  </w:style>
  <w:style w:type="paragraph" w:customStyle="1" w:styleId="Style18">
    <w:name w:val="Style18"/>
    <w:basedOn w:val="a"/>
    <w:uiPriority w:val="99"/>
    <w:rsid w:val="00D520FE"/>
    <w:pPr>
      <w:widowControl w:val="0"/>
      <w:autoSpaceDE w:val="0"/>
      <w:autoSpaceDN w:val="0"/>
      <w:adjustRightInd w:val="0"/>
      <w:spacing w:after="0" w:line="326" w:lineRule="exact"/>
      <w:ind w:firstLine="355"/>
    </w:pPr>
    <w:rPr>
      <w:rFonts w:ascii="Times New Roman" w:eastAsia="Times New Roman" w:hAnsi="Times New Roman" w:cs="Times New Roman"/>
      <w:sz w:val="24"/>
      <w:szCs w:val="24"/>
      <w:lang w:eastAsia="ru-RU"/>
    </w:rPr>
  </w:style>
  <w:style w:type="paragraph" w:customStyle="1" w:styleId="Style3">
    <w:name w:val="Style3"/>
    <w:basedOn w:val="a"/>
    <w:uiPriority w:val="99"/>
    <w:rsid w:val="00D520FE"/>
    <w:pPr>
      <w:widowControl w:val="0"/>
      <w:autoSpaceDE w:val="0"/>
      <w:autoSpaceDN w:val="0"/>
      <w:adjustRightInd w:val="0"/>
      <w:spacing w:after="0" w:line="389" w:lineRule="exact"/>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D520FE"/>
    <w:pPr>
      <w:widowControl w:val="0"/>
      <w:autoSpaceDE w:val="0"/>
      <w:autoSpaceDN w:val="0"/>
      <w:adjustRightInd w:val="0"/>
      <w:spacing w:after="0" w:line="374" w:lineRule="exact"/>
      <w:jc w:val="both"/>
    </w:pPr>
    <w:rPr>
      <w:rFonts w:ascii="Times New Roman" w:eastAsia="Times New Roman" w:hAnsi="Times New Roman" w:cs="Times New Roman"/>
      <w:sz w:val="24"/>
      <w:szCs w:val="24"/>
      <w:lang w:eastAsia="ru-RU"/>
    </w:rPr>
  </w:style>
  <w:style w:type="paragraph" w:customStyle="1" w:styleId="Style17">
    <w:name w:val="Style17"/>
    <w:basedOn w:val="a"/>
    <w:uiPriority w:val="99"/>
    <w:rsid w:val="00D520F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
    <w:rsid w:val="00D520FE"/>
    <w:pPr>
      <w:widowControl w:val="0"/>
      <w:autoSpaceDE w:val="0"/>
      <w:autoSpaceDN w:val="0"/>
      <w:adjustRightInd w:val="0"/>
      <w:spacing w:after="0" w:line="276" w:lineRule="exact"/>
      <w:jc w:val="both"/>
    </w:pPr>
    <w:rPr>
      <w:rFonts w:ascii="Times New Roman" w:eastAsia="SimSun" w:hAnsi="Times New Roman" w:cs="Times New Roman"/>
      <w:sz w:val="24"/>
      <w:szCs w:val="24"/>
      <w:lang w:eastAsia="zh-CN"/>
    </w:rPr>
  </w:style>
  <w:style w:type="paragraph" w:customStyle="1" w:styleId="Style20">
    <w:name w:val="Style20"/>
    <w:basedOn w:val="a"/>
    <w:uiPriority w:val="99"/>
    <w:rsid w:val="00D520FE"/>
    <w:pPr>
      <w:widowControl w:val="0"/>
      <w:autoSpaceDE w:val="0"/>
      <w:autoSpaceDN w:val="0"/>
      <w:adjustRightInd w:val="0"/>
      <w:spacing w:after="0" w:line="278" w:lineRule="exact"/>
    </w:pPr>
    <w:rPr>
      <w:rFonts w:ascii="Times New Roman" w:eastAsia="SimSun" w:hAnsi="Times New Roman" w:cs="Times New Roman"/>
      <w:sz w:val="24"/>
      <w:szCs w:val="24"/>
      <w:lang w:eastAsia="zh-CN"/>
    </w:rPr>
  </w:style>
  <w:style w:type="paragraph" w:customStyle="1" w:styleId="Style14">
    <w:name w:val="Style14"/>
    <w:basedOn w:val="a"/>
    <w:uiPriority w:val="99"/>
    <w:rsid w:val="00D520FE"/>
    <w:pPr>
      <w:widowControl w:val="0"/>
      <w:autoSpaceDE w:val="0"/>
      <w:autoSpaceDN w:val="0"/>
      <w:adjustRightInd w:val="0"/>
      <w:spacing w:after="0" w:line="250" w:lineRule="exact"/>
      <w:ind w:firstLine="307"/>
    </w:pPr>
    <w:rPr>
      <w:rFonts w:ascii="Times New Roman" w:eastAsia="Times New Roman" w:hAnsi="Times New Roman" w:cs="Times New Roman"/>
      <w:sz w:val="24"/>
      <w:szCs w:val="24"/>
      <w:lang w:eastAsia="ru-RU"/>
    </w:rPr>
  </w:style>
  <w:style w:type="paragraph" w:customStyle="1" w:styleId="a30">
    <w:name w:val="a3"/>
    <w:basedOn w:val="a"/>
    <w:uiPriority w:val="99"/>
    <w:rsid w:val="00D520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Char">
    <w:name w:val="Char Char Char Знак"/>
    <w:basedOn w:val="a"/>
    <w:next w:val="a"/>
    <w:uiPriority w:val="99"/>
    <w:rsid w:val="00D520FE"/>
    <w:pPr>
      <w:suppressAutoHyphens/>
      <w:spacing w:after="160" w:line="240" w:lineRule="exact"/>
    </w:pPr>
    <w:rPr>
      <w:rFonts w:ascii="Tahoma" w:eastAsia="Times New Roman" w:hAnsi="Tahoma" w:cs="Times New Roman"/>
      <w:sz w:val="24"/>
      <w:szCs w:val="20"/>
      <w:lang w:val="en-GB"/>
    </w:rPr>
  </w:style>
  <w:style w:type="paragraph" w:customStyle="1" w:styleId="213">
    <w:name w:val="Основной текст 21"/>
    <w:basedOn w:val="a"/>
    <w:uiPriority w:val="99"/>
    <w:rsid w:val="00D520FE"/>
    <w:pPr>
      <w:suppressAutoHyphens/>
      <w:spacing w:after="0" w:line="240" w:lineRule="auto"/>
      <w:jc w:val="both"/>
    </w:pPr>
    <w:rPr>
      <w:rFonts w:ascii="Times New Roman" w:eastAsia="Times New Roman" w:hAnsi="Times New Roman" w:cs="Times New Roman"/>
      <w:sz w:val="28"/>
      <w:szCs w:val="24"/>
      <w:lang w:eastAsia="ar-SA"/>
    </w:rPr>
  </w:style>
  <w:style w:type="paragraph" w:customStyle="1" w:styleId="1c">
    <w:name w:val="Текст1"/>
    <w:basedOn w:val="a"/>
    <w:uiPriority w:val="99"/>
    <w:rsid w:val="00D520FE"/>
    <w:pPr>
      <w:tabs>
        <w:tab w:val="left" w:pos="10065"/>
      </w:tabs>
      <w:spacing w:after="0" w:line="288" w:lineRule="auto"/>
      <w:ind w:firstLine="426"/>
      <w:jc w:val="both"/>
    </w:pPr>
    <w:rPr>
      <w:rFonts w:ascii="Times New Roman" w:eastAsia="Times New Roman" w:hAnsi="Times New Roman" w:cs="Times New Roman"/>
      <w:sz w:val="28"/>
      <w:szCs w:val="28"/>
      <w:lang w:eastAsia="ru-RU"/>
    </w:rPr>
  </w:style>
  <w:style w:type="paragraph" w:customStyle="1" w:styleId="1d">
    <w:name w:val="Основной текст1"/>
    <w:basedOn w:val="a"/>
    <w:uiPriority w:val="99"/>
    <w:rsid w:val="00D520FE"/>
    <w:pPr>
      <w:shd w:val="clear" w:color="auto" w:fill="FFFFFF"/>
      <w:spacing w:after="180" w:line="259" w:lineRule="exact"/>
      <w:ind w:hanging="360"/>
      <w:jc w:val="center"/>
    </w:pPr>
    <w:rPr>
      <w:rFonts w:ascii="Calibri" w:eastAsia="Calibri" w:hAnsi="Calibri" w:cs="Times New Roman"/>
      <w:sz w:val="23"/>
      <w:szCs w:val="20"/>
      <w:lang w:eastAsia="ru-RU"/>
    </w:rPr>
  </w:style>
  <w:style w:type="paragraph" w:customStyle="1" w:styleId="95">
    <w:name w:val="Стиль Обычный (веб) + 95 пт Черный По ширине"/>
    <w:basedOn w:val="afc"/>
    <w:uiPriority w:val="99"/>
    <w:rsid w:val="00D520FE"/>
    <w:pPr>
      <w:ind w:firstLine="709"/>
      <w:jc w:val="both"/>
    </w:pPr>
    <w:rPr>
      <w:rFonts w:ascii="Times New Roman" w:eastAsia="Times New Roman" w:hAnsi="Times New Roman" w:cs="Times New Roman"/>
      <w:color w:val="000000"/>
      <w:sz w:val="19"/>
      <w:szCs w:val="20"/>
    </w:rPr>
  </w:style>
  <w:style w:type="paragraph" w:customStyle="1" w:styleId="tex2st">
    <w:name w:val="tex2st"/>
    <w:basedOn w:val="a"/>
    <w:uiPriority w:val="99"/>
    <w:rsid w:val="00D520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e">
    <w:name w:val="заголовок 1"/>
    <w:basedOn w:val="a"/>
    <w:next w:val="a"/>
    <w:uiPriority w:val="99"/>
    <w:rsid w:val="00D520FE"/>
    <w:pPr>
      <w:keepNext/>
      <w:autoSpaceDE w:val="0"/>
      <w:autoSpaceDN w:val="0"/>
      <w:spacing w:after="0" w:line="240" w:lineRule="atLeast"/>
      <w:jc w:val="center"/>
    </w:pPr>
    <w:rPr>
      <w:rFonts w:ascii="Times New Roman" w:eastAsia="Times New Roman" w:hAnsi="Times New Roman" w:cs="Times New Roman"/>
      <w:spacing w:val="20"/>
      <w:sz w:val="36"/>
      <w:szCs w:val="36"/>
      <w:lang w:eastAsia="ru-RU"/>
    </w:rPr>
  </w:style>
  <w:style w:type="paragraph" w:customStyle="1" w:styleId="afff9">
    <w:name w:val="Письмо"/>
    <w:basedOn w:val="a"/>
    <w:uiPriority w:val="99"/>
    <w:rsid w:val="00D520FE"/>
    <w:pPr>
      <w:autoSpaceDE w:val="0"/>
      <w:autoSpaceDN w:val="0"/>
      <w:spacing w:after="0" w:line="320" w:lineRule="exact"/>
      <w:ind w:firstLine="720"/>
      <w:jc w:val="both"/>
    </w:pPr>
    <w:rPr>
      <w:rFonts w:ascii="Times New Roman" w:eastAsia="Times New Roman" w:hAnsi="Times New Roman" w:cs="Times New Roman"/>
      <w:sz w:val="28"/>
      <w:szCs w:val="28"/>
      <w:lang w:eastAsia="ru-RU"/>
    </w:rPr>
  </w:style>
  <w:style w:type="paragraph" w:customStyle="1" w:styleId="afffa">
    <w:name w:val="Центр"/>
    <w:basedOn w:val="a"/>
    <w:uiPriority w:val="99"/>
    <w:rsid w:val="00D520FE"/>
    <w:pPr>
      <w:autoSpaceDE w:val="0"/>
      <w:autoSpaceDN w:val="0"/>
      <w:spacing w:after="0" w:line="320" w:lineRule="exact"/>
      <w:jc w:val="center"/>
    </w:pPr>
    <w:rPr>
      <w:rFonts w:ascii="Times New Roman" w:eastAsia="Times New Roman" w:hAnsi="Times New Roman" w:cs="Times New Roman"/>
      <w:sz w:val="28"/>
      <w:szCs w:val="28"/>
      <w:lang w:eastAsia="ru-RU"/>
    </w:rPr>
  </w:style>
  <w:style w:type="paragraph" w:customStyle="1" w:styleId="Normal2">
    <w:name w:val="Normal2"/>
    <w:uiPriority w:val="99"/>
    <w:rsid w:val="00D520FE"/>
    <w:pPr>
      <w:autoSpaceDE w:val="0"/>
      <w:autoSpaceDN w:val="0"/>
      <w:spacing w:after="60" w:line="288" w:lineRule="auto"/>
      <w:jc w:val="both"/>
    </w:pPr>
    <w:rPr>
      <w:rFonts w:ascii="Times New Roman" w:eastAsia="Times New Roman" w:hAnsi="Times New Roman" w:cs="Times New Roman"/>
      <w:lang w:eastAsia="ru-RU"/>
    </w:rPr>
  </w:style>
  <w:style w:type="paragraph" w:customStyle="1" w:styleId="ListParagraph1">
    <w:name w:val="List Paragraph1"/>
    <w:basedOn w:val="a"/>
    <w:uiPriority w:val="99"/>
    <w:rsid w:val="00D520FE"/>
    <w:pPr>
      <w:ind w:left="720"/>
    </w:pPr>
    <w:rPr>
      <w:rFonts w:ascii="Calibri" w:eastAsia="Calibri" w:hAnsi="Calibri" w:cs="Calibri"/>
    </w:rPr>
  </w:style>
  <w:style w:type="paragraph" w:customStyle="1" w:styleId="1f">
    <w:name w:val="Обычный1"/>
    <w:uiPriority w:val="99"/>
    <w:rsid w:val="00D520FE"/>
    <w:pPr>
      <w:widowControl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313">
    <w:name w:val="Основной текст 31"/>
    <w:basedOn w:val="a"/>
    <w:uiPriority w:val="99"/>
    <w:rsid w:val="00D520FE"/>
    <w:pPr>
      <w:widowControl w:val="0"/>
      <w:spacing w:after="0" w:line="240" w:lineRule="auto"/>
      <w:ind w:right="-568" w:firstLine="567"/>
      <w:jc w:val="both"/>
    </w:pPr>
    <w:rPr>
      <w:rFonts w:ascii="Times New Roman" w:eastAsia="Times New Roman" w:hAnsi="Times New Roman" w:cs="Times New Roman"/>
      <w:sz w:val="24"/>
      <w:szCs w:val="24"/>
      <w:lang w:eastAsia="ru-RU"/>
    </w:rPr>
  </w:style>
  <w:style w:type="character" w:customStyle="1" w:styleId="ep">
    <w:name w:val="ep"/>
    <w:uiPriority w:val="99"/>
    <w:rsid w:val="00D520FE"/>
  </w:style>
  <w:style w:type="character" w:customStyle="1" w:styleId="dirty-clipboard">
    <w:name w:val="dirty-clipboard"/>
    <w:uiPriority w:val="99"/>
    <w:rsid w:val="00D520FE"/>
  </w:style>
  <w:style w:type="character" w:customStyle="1" w:styleId="FontStyle14">
    <w:name w:val="Font Style14"/>
    <w:uiPriority w:val="99"/>
    <w:rsid w:val="00D520FE"/>
    <w:rPr>
      <w:rFonts w:ascii="Times New Roman" w:hAnsi="Times New Roman"/>
      <w:sz w:val="26"/>
    </w:rPr>
  </w:style>
  <w:style w:type="character" w:customStyle="1" w:styleId="FontStyle22">
    <w:name w:val="Font Style22"/>
    <w:uiPriority w:val="99"/>
    <w:rsid w:val="00D520FE"/>
    <w:rPr>
      <w:rFonts w:ascii="Times New Roman" w:hAnsi="Times New Roman"/>
      <w:sz w:val="26"/>
    </w:rPr>
  </w:style>
  <w:style w:type="character" w:customStyle="1" w:styleId="value">
    <w:name w:val="value"/>
    <w:uiPriority w:val="99"/>
    <w:rsid w:val="00D520FE"/>
  </w:style>
  <w:style w:type="character" w:customStyle="1" w:styleId="FontStyle23">
    <w:name w:val="Font Style23"/>
    <w:uiPriority w:val="99"/>
    <w:rsid w:val="00D520FE"/>
    <w:rPr>
      <w:rFonts w:ascii="Times New Roman" w:hAnsi="Times New Roman"/>
      <w:sz w:val="20"/>
    </w:rPr>
  </w:style>
  <w:style w:type="character" w:customStyle="1" w:styleId="FontStyle40">
    <w:name w:val="Font Style40"/>
    <w:uiPriority w:val="99"/>
    <w:rsid w:val="00D520FE"/>
    <w:rPr>
      <w:rFonts w:ascii="Times New Roman" w:hAnsi="Times New Roman"/>
      <w:b/>
      <w:sz w:val="26"/>
    </w:rPr>
  </w:style>
  <w:style w:type="character" w:customStyle="1" w:styleId="FontStyle43">
    <w:name w:val="Font Style43"/>
    <w:uiPriority w:val="99"/>
    <w:rsid w:val="00D520FE"/>
    <w:rPr>
      <w:rFonts w:ascii="Times New Roman" w:hAnsi="Times New Roman"/>
      <w:b/>
      <w:spacing w:val="-10"/>
      <w:sz w:val="26"/>
    </w:rPr>
  </w:style>
  <w:style w:type="character" w:customStyle="1" w:styleId="FontStyle60">
    <w:name w:val="Font Style60"/>
    <w:uiPriority w:val="99"/>
    <w:rsid w:val="00D520FE"/>
    <w:rPr>
      <w:rFonts w:ascii="Times New Roman" w:hAnsi="Times New Roman"/>
      <w:b/>
      <w:sz w:val="22"/>
    </w:rPr>
  </w:style>
  <w:style w:type="character" w:customStyle="1" w:styleId="FontStyle32">
    <w:name w:val="Font Style32"/>
    <w:uiPriority w:val="99"/>
    <w:rsid w:val="00D520FE"/>
    <w:rPr>
      <w:rFonts w:ascii="Times New Roman" w:hAnsi="Times New Roman"/>
      <w:sz w:val="22"/>
    </w:rPr>
  </w:style>
  <w:style w:type="character" w:customStyle="1" w:styleId="101">
    <w:name w:val="Знак Знак10"/>
    <w:uiPriority w:val="99"/>
    <w:rsid w:val="00D520FE"/>
    <w:rPr>
      <w:sz w:val="24"/>
      <w:lang w:val="ru-RU" w:eastAsia="ru-RU"/>
    </w:rPr>
  </w:style>
  <w:style w:type="character" w:customStyle="1" w:styleId="38">
    <w:name w:val="Основной текст (3)"/>
    <w:uiPriority w:val="99"/>
    <w:rsid w:val="00D520FE"/>
    <w:rPr>
      <w:rFonts w:ascii="Times New Roman" w:hAnsi="Times New Roman"/>
      <w:spacing w:val="0"/>
      <w:sz w:val="23"/>
    </w:rPr>
  </w:style>
  <w:style w:type="character" w:customStyle="1" w:styleId="FontStyle12">
    <w:name w:val="Font Style12"/>
    <w:uiPriority w:val="99"/>
    <w:rsid w:val="00D520FE"/>
    <w:rPr>
      <w:rFonts w:ascii="Times New Roman" w:hAnsi="Times New Roman"/>
      <w:color w:val="000000"/>
      <w:sz w:val="26"/>
    </w:rPr>
  </w:style>
  <w:style w:type="character" w:customStyle="1" w:styleId="1f0">
    <w:name w:val="Знак Знак1"/>
    <w:uiPriority w:val="99"/>
    <w:rsid w:val="00D520FE"/>
    <w:rPr>
      <w:sz w:val="24"/>
    </w:rPr>
  </w:style>
  <w:style w:type="character" w:customStyle="1" w:styleId="45">
    <w:name w:val="Знак Знак4"/>
    <w:uiPriority w:val="99"/>
    <w:locked/>
    <w:rsid w:val="00D520FE"/>
    <w:rPr>
      <w:sz w:val="24"/>
      <w:lang w:val="ru-RU" w:eastAsia="ru-RU"/>
    </w:rPr>
  </w:style>
  <w:style w:type="character" w:customStyle="1" w:styleId="afffb">
    <w:name w:val="Знак Знак"/>
    <w:uiPriority w:val="99"/>
    <w:locked/>
    <w:rsid w:val="00D520FE"/>
    <w:rPr>
      <w:sz w:val="24"/>
      <w:lang w:val="ru-RU" w:eastAsia="ru-RU"/>
    </w:rPr>
  </w:style>
  <w:style w:type="character" w:customStyle="1" w:styleId="1f1">
    <w:name w:val="Верхний колонтитул Знак1"/>
    <w:uiPriority w:val="99"/>
    <w:locked/>
    <w:rsid w:val="00D520FE"/>
    <w:rPr>
      <w:sz w:val="24"/>
      <w:lang w:val="ru-RU" w:eastAsia="ru-RU"/>
    </w:rPr>
  </w:style>
  <w:style w:type="table" w:customStyle="1" w:styleId="314">
    <w:name w:val="Сетка таблицы31"/>
    <w:uiPriority w:val="99"/>
    <w:rsid w:val="00D520F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
    <w:name w:val="pr"/>
    <w:basedOn w:val="a"/>
    <w:rsid w:val="00D520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pj">
    <w:name w:val="pj"/>
    <w:basedOn w:val="a"/>
    <w:qFormat/>
    <w:rsid w:val="00D520FE"/>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FontStyle33">
    <w:name w:val="Font Style33"/>
    <w:rsid w:val="00D520FE"/>
    <w:rPr>
      <w:rFonts w:ascii="Times New Roman" w:hAnsi="Times New Roman" w:cs="Times New Roman"/>
      <w:color w:val="000000"/>
      <w:sz w:val="26"/>
      <w:szCs w:val="26"/>
    </w:rPr>
  </w:style>
  <w:style w:type="paragraph" w:customStyle="1" w:styleId="Style12">
    <w:name w:val="Style12"/>
    <w:basedOn w:val="a"/>
    <w:rsid w:val="00D520FE"/>
    <w:pPr>
      <w:widowControl w:val="0"/>
      <w:autoSpaceDE w:val="0"/>
      <w:autoSpaceDN w:val="0"/>
      <w:adjustRightInd w:val="0"/>
      <w:spacing w:after="0" w:line="322" w:lineRule="exact"/>
      <w:ind w:firstLine="725"/>
      <w:jc w:val="both"/>
    </w:pPr>
    <w:rPr>
      <w:rFonts w:ascii="Times New Roman" w:eastAsia="Times New Roman" w:hAnsi="Times New Roman" w:cs="Times New Roman"/>
      <w:sz w:val="24"/>
      <w:szCs w:val="24"/>
      <w:lang w:eastAsia="ru-RU"/>
    </w:rPr>
  </w:style>
  <w:style w:type="paragraph" w:customStyle="1" w:styleId="TimesNewRoman12">
    <w:name w:val="Стиль Основной текст + (латиница) Times New Roman 12 пт"/>
    <w:basedOn w:val="a"/>
    <w:rsid w:val="00D520FE"/>
    <w:pPr>
      <w:widowControl w:val="0"/>
      <w:suppressAutoHyphens/>
      <w:spacing w:after="0" w:line="240" w:lineRule="auto"/>
      <w:jc w:val="center"/>
    </w:pPr>
    <w:rPr>
      <w:rFonts w:ascii="Times New Roman" w:eastAsia="Times New Roman" w:hAnsi="Times New Roman" w:cs="Times New Roman"/>
      <w:kern w:val="2"/>
      <w:sz w:val="24"/>
      <w:szCs w:val="24"/>
      <w:lang w:eastAsia="ru-RU"/>
    </w:rPr>
  </w:style>
  <w:style w:type="paragraph" w:customStyle="1" w:styleId="3cxsplast">
    <w:name w:val="3cxsplast"/>
    <w:basedOn w:val="a"/>
    <w:rsid w:val="00D520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cxspmiddlecxspmiddle">
    <w:name w:val="3cxspmiddlecxspmiddle"/>
    <w:basedOn w:val="a"/>
    <w:rsid w:val="00D520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cxspmiddlecxsplast">
    <w:name w:val="3cxspmiddlecxsplast"/>
    <w:basedOn w:val="a"/>
    <w:rsid w:val="00D520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3">
    <w:name w:val="Font Style13"/>
    <w:rsid w:val="00D520FE"/>
    <w:rPr>
      <w:rFonts w:ascii="Times New Roman" w:hAnsi="Times New Roman" w:cs="Times New Roman" w:hint="default"/>
      <w:b/>
      <w:bCs/>
      <w:sz w:val="22"/>
      <w:szCs w:val="22"/>
    </w:rPr>
  </w:style>
  <w:style w:type="character" w:customStyle="1" w:styleId="1f2">
    <w:name w:val="Текст примечания Знак1"/>
    <w:basedOn w:val="a0"/>
    <w:locked/>
    <w:rsid w:val="00D520FE"/>
    <w:rPr>
      <w:rFonts w:ascii="Times New Roman" w:eastAsia="Times New Roman" w:hAnsi="Times New Roman" w:cs="Times New Roman" w:hint="default"/>
      <w:sz w:val="20"/>
      <w:szCs w:val="20"/>
      <w:lang w:eastAsia="ru-RU"/>
    </w:rPr>
  </w:style>
  <w:style w:type="paragraph" w:customStyle="1" w:styleId="39">
    <w:name w:val="3"/>
    <w:basedOn w:val="a"/>
    <w:rsid w:val="00D520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cxspmiddle">
    <w:name w:val="3cxspmiddle"/>
    <w:basedOn w:val="a"/>
    <w:rsid w:val="00D520FE"/>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6">
    <w:name w:val="Нет списка4"/>
    <w:next w:val="a2"/>
    <w:uiPriority w:val="99"/>
    <w:semiHidden/>
    <w:unhideWhenUsed/>
    <w:rsid w:val="00830637"/>
  </w:style>
  <w:style w:type="paragraph" w:customStyle="1" w:styleId="afffc">
    <w:basedOn w:val="a"/>
    <w:next w:val="af4"/>
    <w:link w:val="afffd"/>
    <w:uiPriority w:val="99"/>
    <w:qFormat/>
    <w:rsid w:val="00830637"/>
    <w:pPr>
      <w:spacing w:after="0" w:line="240" w:lineRule="auto"/>
      <w:jc w:val="center"/>
    </w:pPr>
    <w:rPr>
      <w:rFonts w:ascii="Times New Roman" w:eastAsia="Calibri" w:hAnsi="Times New Roman" w:cs="Times New Roman"/>
      <w:b/>
      <w:sz w:val="24"/>
      <w:szCs w:val="20"/>
      <w:lang w:eastAsia="ru-RU"/>
    </w:rPr>
  </w:style>
  <w:style w:type="character" w:customStyle="1" w:styleId="afffd">
    <w:name w:val="Заголовок Знак"/>
    <w:link w:val="afffc"/>
    <w:uiPriority w:val="99"/>
    <w:locked/>
    <w:rsid w:val="00830637"/>
    <w:rPr>
      <w:rFonts w:ascii="Times New Roman" w:hAnsi="Times New Roman"/>
      <w:b/>
      <w:sz w:val="24"/>
      <w:lang w:eastAsia="ru-RU"/>
    </w:rPr>
  </w:style>
  <w:style w:type="table" w:customStyle="1" w:styleId="120">
    <w:name w:val="Сетка таблицы12"/>
    <w:basedOn w:val="a1"/>
    <w:next w:val="a4"/>
    <w:uiPriority w:val="59"/>
    <w:rsid w:val="00830637"/>
    <w:pPr>
      <w:spacing w:after="0" w:line="360" w:lineRule="auto"/>
      <w:ind w:firstLine="39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uiPriority w:val="99"/>
    <w:rsid w:val="0083063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uiPriority w:val="99"/>
    <w:rsid w:val="00830637"/>
    <w:pPr>
      <w:spacing w:after="0" w:line="360" w:lineRule="auto"/>
      <w:ind w:firstLine="39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2"/>
    <w:semiHidden/>
    <w:unhideWhenUsed/>
    <w:rsid w:val="00EE41E2"/>
  </w:style>
  <w:style w:type="table" w:customStyle="1" w:styleId="130">
    <w:name w:val="Сетка таблицы13"/>
    <w:basedOn w:val="a1"/>
    <w:next w:val="a4"/>
    <w:uiPriority w:val="59"/>
    <w:rsid w:val="00EE41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7">
    <w:name w:val="Абзац списка4"/>
    <w:basedOn w:val="a"/>
    <w:rsid w:val="00EE41E2"/>
    <w:pPr>
      <w:spacing w:after="0" w:line="240" w:lineRule="auto"/>
      <w:ind w:left="720"/>
    </w:pPr>
    <w:rPr>
      <w:rFonts w:ascii="Times New Roman" w:eastAsia="Calibri" w:hAnsi="Times New Roman" w:cs="Times New Roman"/>
      <w:sz w:val="24"/>
      <w:szCs w:val="24"/>
      <w:lang w:eastAsia="ru-RU"/>
    </w:rPr>
  </w:style>
  <w:style w:type="paragraph" w:customStyle="1" w:styleId="2f">
    <w:name w:val="Без интервала2"/>
    <w:rsid w:val="00EE41E2"/>
    <w:pPr>
      <w:spacing w:after="0" w:line="240" w:lineRule="auto"/>
    </w:pPr>
    <w:rPr>
      <w:rFonts w:ascii="Times New Roman" w:eastAsia="Times New Roman" w:hAnsi="Times New Roman" w:cs="Times New Roman"/>
    </w:rPr>
  </w:style>
  <w:style w:type="table" w:customStyle="1" w:styleId="140">
    <w:name w:val="Сетка таблицы14"/>
    <w:basedOn w:val="a1"/>
    <w:next w:val="a4"/>
    <w:uiPriority w:val="59"/>
    <w:rsid w:val="00EE41E2"/>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0">
    <w:name w:val="Нет списка6"/>
    <w:next w:val="a2"/>
    <w:semiHidden/>
    <w:unhideWhenUsed/>
    <w:rsid w:val="00C34E52"/>
  </w:style>
  <w:style w:type="paragraph" w:customStyle="1" w:styleId="53">
    <w:name w:val="Абзац списка5"/>
    <w:basedOn w:val="a"/>
    <w:rsid w:val="00C34E52"/>
    <w:pPr>
      <w:ind w:left="720"/>
      <w:contextualSpacing/>
    </w:pPr>
    <w:rPr>
      <w:rFonts w:ascii="Calibri" w:eastAsia="Times New Roman" w:hAnsi="Calibri" w:cs="Times New Roman"/>
    </w:rPr>
  </w:style>
  <w:style w:type="table" w:customStyle="1" w:styleId="150">
    <w:name w:val="Сетка таблицы15"/>
    <w:basedOn w:val="a1"/>
    <w:next w:val="a4"/>
    <w:uiPriority w:val="59"/>
    <w:rsid w:val="00C34E5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Нет списка7"/>
    <w:next w:val="a2"/>
    <w:uiPriority w:val="99"/>
    <w:semiHidden/>
    <w:unhideWhenUsed/>
    <w:rsid w:val="000E3EE6"/>
  </w:style>
  <w:style w:type="table" w:customStyle="1" w:styleId="TableGrid">
    <w:name w:val="TableGrid"/>
    <w:rsid w:val="000E3EE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paragraph" w:customStyle="1" w:styleId="c2">
    <w:name w:val="c2"/>
    <w:basedOn w:val="a"/>
    <w:rsid w:val="001C1A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rsid w:val="001C1AD1"/>
  </w:style>
  <w:style w:type="character" w:customStyle="1" w:styleId="extended-textshort">
    <w:name w:val="extended-text__short"/>
    <w:basedOn w:val="a0"/>
    <w:rsid w:val="00C40990"/>
  </w:style>
  <w:style w:type="paragraph" w:customStyle="1" w:styleId="afffe">
    <w:name w:val="содерж"/>
    <w:basedOn w:val="a"/>
    <w:link w:val="affff"/>
    <w:qFormat/>
    <w:rsid w:val="00381AA6"/>
    <w:pPr>
      <w:spacing w:after="0" w:line="240" w:lineRule="auto"/>
    </w:pPr>
    <w:rPr>
      <w:rFonts w:ascii="Times New Roman" w:hAnsi="Times New Roman"/>
      <w:sz w:val="28"/>
    </w:rPr>
  </w:style>
  <w:style w:type="character" w:customStyle="1" w:styleId="affff">
    <w:name w:val="содерж Знак"/>
    <w:basedOn w:val="a0"/>
    <w:link w:val="afffe"/>
    <w:rsid w:val="00381AA6"/>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87287">
      <w:bodyDiv w:val="1"/>
      <w:marLeft w:val="0"/>
      <w:marRight w:val="0"/>
      <w:marTop w:val="0"/>
      <w:marBottom w:val="0"/>
      <w:divBdr>
        <w:top w:val="none" w:sz="0" w:space="0" w:color="auto"/>
        <w:left w:val="none" w:sz="0" w:space="0" w:color="auto"/>
        <w:bottom w:val="none" w:sz="0" w:space="0" w:color="auto"/>
        <w:right w:val="none" w:sz="0" w:space="0" w:color="auto"/>
      </w:divBdr>
    </w:div>
    <w:div w:id="471597764">
      <w:bodyDiv w:val="1"/>
      <w:marLeft w:val="0"/>
      <w:marRight w:val="0"/>
      <w:marTop w:val="0"/>
      <w:marBottom w:val="0"/>
      <w:divBdr>
        <w:top w:val="none" w:sz="0" w:space="0" w:color="auto"/>
        <w:left w:val="none" w:sz="0" w:space="0" w:color="auto"/>
        <w:bottom w:val="none" w:sz="0" w:space="0" w:color="auto"/>
        <w:right w:val="none" w:sz="0" w:space="0" w:color="auto"/>
      </w:divBdr>
    </w:div>
    <w:div w:id="1563830020">
      <w:bodyDiv w:val="1"/>
      <w:marLeft w:val="0"/>
      <w:marRight w:val="0"/>
      <w:marTop w:val="0"/>
      <w:marBottom w:val="0"/>
      <w:divBdr>
        <w:top w:val="none" w:sz="0" w:space="0" w:color="auto"/>
        <w:left w:val="none" w:sz="0" w:space="0" w:color="auto"/>
        <w:bottom w:val="none" w:sz="0" w:space="0" w:color="auto"/>
        <w:right w:val="none" w:sz="0" w:space="0" w:color="auto"/>
      </w:divBdr>
    </w:div>
    <w:div w:id="1960837949">
      <w:bodyDiv w:val="1"/>
      <w:marLeft w:val="0"/>
      <w:marRight w:val="0"/>
      <w:marTop w:val="0"/>
      <w:marBottom w:val="0"/>
      <w:divBdr>
        <w:top w:val="none" w:sz="0" w:space="0" w:color="auto"/>
        <w:left w:val="none" w:sz="0" w:space="0" w:color="auto"/>
        <w:bottom w:val="none" w:sz="0" w:space="0" w:color="auto"/>
        <w:right w:val="none" w:sz="0" w:space="0" w:color="auto"/>
      </w:divBdr>
    </w:div>
    <w:div w:id="199953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8.xml"/><Relationship Id="rId26" Type="http://schemas.openxmlformats.org/officeDocument/2006/relationships/chart" Target="charts/chart16.xml"/><Relationship Id="rId21" Type="http://schemas.openxmlformats.org/officeDocument/2006/relationships/chart" Target="charts/chart11.xml"/><Relationship Id="rId34" Type="http://schemas.openxmlformats.org/officeDocument/2006/relationships/hyperlink" Target="http://stavropol.stavkray.ru/social/teens/program/napravlenia.htm" TargetMode="Externa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hyperlink" Target="http://stavropol.stavkray.ru/social/teens/program/napravlenia.ht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E:\&#1054;&#1058;&#1063;&#1045;&#1058;%20&#1043;&#1048;&#1040;\&#1054;&#1058;&#1063;&#1045;&#1058;%20&#1043;&#1048;&#1040;%202019.docx" TargetMode="External"/><Relationship Id="rId20" Type="http://schemas.openxmlformats.org/officeDocument/2006/relationships/chart" Target="charts/chart10.xml"/><Relationship Id="rId29" Type="http://schemas.openxmlformats.org/officeDocument/2006/relationships/chart" Target="charts/chart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4.xml"/><Relationship Id="rId32" Type="http://schemas.openxmlformats.org/officeDocument/2006/relationships/hyperlink" Target="https://pandia.ru/text/category/diplomnie_raboti/"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448770.0" TargetMode="Externa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hyperlink" Target="http://stavropol.stavkray.ru/social/teens/program/napravlenia.htm" TargetMode="External"/><Relationship Id="rId10" Type="http://schemas.openxmlformats.org/officeDocument/2006/relationships/chart" Target="charts/chart2.xml"/><Relationship Id="rId19" Type="http://schemas.openxmlformats.org/officeDocument/2006/relationships/chart" Target="charts/chart9.xml"/><Relationship Id="rId31" Type="http://schemas.openxmlformats.org/officeDocument/2006/relationships/hyperlink" Target="https://pandia.ru/text/category/proektnaya_deyatelmznostmz/"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hyperlink" Target="https://pandia.ru/text/category/kruglie_stoli/" TargetMode="External"/><Relationship Id="rId35" Type="http://schemas.openxmlformats.org/officeDocument/2006/relationships/hyperlink" Target="http://stavropol.stavkray.ru/social/teens/program/napravlenia.htm" TargetMode="External"/><Relationship Id="rId8" Type="http://schemas.openxmlformats.org/officeDocument/2006/relationships/footer" Target="footer1.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2.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3.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4.xml"/></Relationships>
</file>

<file path=word/charts/_rels/chart14.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5.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6.xml"/></Relationships>
</file>

<file path=word/charts/_rels/chart16.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7.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8.xml"/></Relationships>
</file>

<file path=word/charts/_rels/chart18.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9.xml"/></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отлично</c:v>
                </c:pt>
              </c:strCache>
            </c:strRef>
          </c:tx>
          <c:invertIfNegative val="0"/>
          <c:cat>
            <c:strRef>
              <c:f>Лист1!$A$2:$A$5</c:f>
              <c:strCache>
                <c:ptCount val="3"/>
                <c:pt idx="0">
                  <c:v>2017 год</c:v>
                </c:pt>
                <c:pt idx="1">
                  <c:v>2018 год</c:v>
                </c:pt>
                <c:pt idx="2">
                  <c:v>2019 год</c:v>
                </c:pt>
              </c:strCache>
            </c:strRef>
          </c:cat>
          <c:val>
            <c:numRef>
              <c:f>Лист1!$B$2:$B$5</c:f>
              <c:numCache>
                <c:formatCode>General</c:formatCode>
                <c:ptCount val="4"/>
                <c:pt idx="0">
                  <c:v>57</c:v>
                </c:pt>
                <c:pt idx="1">
                  <c:v>64</c:v>
                </c:pt>
                <c:pt idx="2">
                  <c:v>71</c:v>
                </c:pt>
              </c:numCache>
            </c:numRef>
          </c:val>
        </c:ser>
        <c:ser>
          <c:idx val="1"/>
          <c:order val="1"/>
          <c:tx>
            <c:strRef>
              <c:f>Лист1!$C$1</c:f>
              <c:strCache>
                <c:ptCount val="1"/>
                <c:pt idx="0">
                  <c:v>хорошо</c:v>
                </c:pt>
              </c:strCache>
            </c:strRef>
          </c:tx>
          <c:invertIfNegative val="0"/>
          <c:cat>
            <c:strRef>
              <c:f>Лист1!$A$2:$A$5</c:f>
              <c:strCache>
                <c:ptCount val="3"/>
                <c:pt idx="0">
                  <c:v>2017 год</c:v>
                </c:pt>
                <c:pt idx="1">
                  <c:v>2018 год</c:v>
                </c:pt>
                <c:pt idx="2">
                  <c:v>2019 год</c:v>
                </c:pt>
              </c:strCache>
            </c:strRef>
          </c:cat>
          <c:val>
            <c:numRef>
              <c:f>Лист1!$C$2:$C$5</c:f>
              <c:numCache>
                <c:formatCode>General</c:formatCode>
                <c:ptCount val="4"/>
                <c:pt idx="0">
                  <c:v>40</c:v>
                </c:pt>
                <c:pt idx="1">
                  <c:v>30</c:v>
                </c:pt>
                <c:pt idx="2">
                  <c:v>29</c:v>
                </c:pt>
              </c:numCache>
            </c:numRef>
          </c:val>
        </c:ser>
        <c:ser>
          <c:idx val="2"/>
          <c:order val="2"/>
          <c:tx>
            <c:strRef>
              <c:f>Лист1!$D$1</c:f>
              <c:strCache>
                <c:ptCount val="1"/>
                <c:pt idx="0">
                  <c:v>удовлеторительно</c:v>
                </c:pt>
              </c:strCache>
            </c:strRef>
          </c:tx>
          <c:invertIfNegative val="0"/>
          <c:cat>
            <c:strRef>
              <c:f>Лист1!$A$2:$A$5</c:f>
              <c:strCache>
                <c:ptCount val="3"/>
                <c:pt idx="0">
                  <c:v>2017 год</c:v>
                </c:pt>
                <c:pt idx="1">
                  <c:v>2018 год</c:v>
                </c:pt>
                <c:pt idx="2">
                  <c:v>2019 год</c:v>
                </c:pt>
              </c:strCache>
            </c:strRef>
          </c:cat>
          <c:val>
            <c:numRef>
              <c:f>Лист1!$D$2:$D$5</c:f>
              <c:numCache>
                <c:formatCode>General</c:formatCode>
                <c:ptCount val="4"/>
                <c:pt idx="0">
                  <c:v>3</c:v>
                </c:pt>
                <c:pt idx="1">
                  <c:v>6</c:v>
                </c:pt>
                <c:pt idx="2">
                  <c:v>0</c:v>
                </c:pt>
              </c:numCache>
            </c:numRef>
          </c:val>
        </c:ser>
        <c:dLbls>
          <c:showLegendKey val="0"/>
          <c:showVal val="0"/>
          <c:showCatName val="0"/>
          <c:showSerName val="0"/>
          <c:showPercent val="0"/>
          <c:showBubbleSize val="0"/>
        </c:dLbls>
        <c:gapWidth val="150"/>
        <c:shape val="cylinder"/>
        <c:axId val="4202528"/>
        <c:axId val="4203088"/>
        <c:axId val="0"/>
      </c:bar3DChart>
      <c:catAx>
        <c:axId val="4202528"/>
        <c:scaling>
          <c:orientation val="minMax"/>
        </c:scaling>
        <c:delete val="0"/>
        <c:axPos val="b"/>
        <c:numFmt formatCode="General" sourceLinked="0"/>
        <c:majorTickMark val="out"/>
        <c:minorTickMark val="none"/>
        <c:tickLblPos val="nextTo"/>
        <c:crossAx val="4203088"/>
        <c:crosses val="autoZero"/>
        <c:auto val="1"/>
        <c:lblAlgn val="ctr"/>
        <c:lblOffset val="100"/>
        <c:noMultiLvlLbl val="0"/>
      </c:catAx>
      <c:valAx>
        <c:axId val="4203088"/>
        <c:scaling>
          <c:orientation val="minMax"/>
        </c:scaling>
        <c:delete val="0"/>
        <c:axPos val="l"/>
        <c:majorGridlines/>
        <c:numFmt formatCode="General" sourceLinked="1"/>
        <c:majorTickMark val="out"/>
        <c:minorTickMark val="none"/>
        <c:tickLblPos val="nextTo"/>
        <c:crossAx val="4202528"/>
        <c:crosses val="autoZero"/>
        <c:crossBetween val="between"/>
      </c:val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отлично</c:v>
                </c:pt>
              </c:strCache>
            </c:strRef>
          </c:tx>
          <c:invertIfNegative val="0"/>
          <c:cat>
            <c:strRef>
              <c:f>Лист1!$A$2:$A$5</c:f>
              <c:strCache>
                <c:ptCount val="2"/>
                <c:pt idx="0">
                  <c:v>2018 г</c:v>
                </c:pt>
                <c:pt idx="1">
                  <c:v>2019 г.</c:v>
                </c:pt>
              </c:strCache>
            </c:strRef>
          </c:cat>
          <c:val>
            <c:numRef>
              <c:f>Лист1!$B$2:$B$5</c:f>
              <c:numCache>
                <c:formatCode>General</c:formatCode>
                <c:ptCount val="4"/>
                <c:pt idx="0">
                  <c:v>5</c:v>
                </c:pt>
                <c:pt idx="1">
                  <c:v>16</c:v>
                </c:pt>
              </c:numCache>
            </c:numRef>
          </c:val>
        </c:ser>
        <c:ser>
          <c:idx val="1"/>
          <c:order val="1"/>
          <c:tx>
            <c:strRef>
              <c:f>Лист1!$C$1</c:f>
              <c:strCache>
                <c:ptCount val="1"/>
                <c:pt idx="0">
                  <c:v>хорошо</c:v>
                </c:pt>
              </c:strCache>
            </c:strRef>
          </c:tx>
          <c:invertIfNegative val="0"/>
          <c:cat>
            <c:strRef>
              <c:f>Лист1!$A$2:$A$5</c:f>
              <c:strCache>
                <c:ptCount val="2"/>
                <c:pt idx="0">
                  <c:v>2018 г</c:v>
                </c:pt>
                <c:pt idx="1">
                  <c:v>2019 г.</c:v>
                </c:pt>
              </c:strCache>
            </c:strRef>
          </c:cat>
          <c:val>
            <c:numRef>
              <c:f>Лист1!$C$2:$C$5</c:f>
              <c:numCache>
                <c:formatCode>General</c:formatCode>
                <c:ptCount val="4"/>
                <c:pt idx="0">
                  <c:v>10</c:v>
                </c:pt>
                <c:pt idx="1">
                  <c:v>9</c:v>
                </c:pt>
              </c:numCache>
            </c:numRef>
          </c:val>
        </c:ser>
        <c:ser>
          <c:idx val="2"/>
          <c:order val="2"/>
          <c:tx>
            <c:strRef>
              <c:f>Лист1!$D$1</c:f>
              <c:strCache>
                <c:ptCount val="1"/>
                <c:pt idx="0">
                  <c:v>удовлетворительно</c:v>
                </c:pt>
              </c:strCache>
            </c:strRef>
          </c:tx>
          <c:invertIfNegative val="0"/>
          <c:cat>
            <c:strRef>
              <c:f>Лист1!$A$2:$A$5</c:f>
              <c:strCache>
                <c:ptCount val="2"/>
                <c:pt idx="0">
                  <c:v>2018 г</c:v>
                </c:pt>
                <c:pt idx="1">
                  <c:v>2019 г.</c:v>
                </c:pt>
              </c:strCache>
            </c:strRef>
          </c:cat>
          <c:val>
            <c:numRef>
              <c:f>Лист1!$D$2:$D$5</c:f>
              <c:numCache>
                <c:formatCode>General</c:formatCode>
                <c:ptCount val="4"/>
                <c:pt idx="0">
                  <c:v>4</c:v>
                </c:pt>
              </c:numCache>
            </c:numRef>
          </c:val>
        </c:ser>
        <c:dLbls>
          <c:showLegendKey val="0"/>
          <c:showVal val="0"/>
          <c:showCatName val="0"/>
          <c:showSerName val="0"/>
          <c:showPercent val="0"/>
          <c:showBubbleSize val="0"/>
        </c:dLbls>
        <c:gapWidth val="150"/>
        <c:shape val="cylinder"/>
        <c:axId val="208928816"/>
        <c:axId val="208929376"/>
        <c:axId val="0"/>
      </c:bar3DChart>
      <c:catAx>
        <c:axId val="208928816"/>
        <c:scaling>
          <c:orientation val="minMax"/>
        </c:scaling>
        <c:delete val="0"/>
        <c:axPos val="b"/>
        <c:numFmt formatCode="General" sourceLinked="0"/>
        <c:majorTickMark val="out"/>
        <c:minorTickMark val="none"/>
        <c:tickLblPos val="nextTo"/>
        <c:crossAx val="208929376"/>
        <c:crosses val="autoZero"/>
        <c:auto val="1"/>
        <c:lblAlgn val="ctr"/>
        <c:lblOffset val="100"/>
        <c:noMultiLvlLbl val="0"/>
      </c:catAx>
      <c:valAx>
        <c:axId val="208929376"/>
        <c:scaling>
          <c:orientation val="minMax"/>
        </c:scaling>
        <c:delete val="0"/>
        <c:axPos val="l"/>
        <c:majorGridlines/>
        <c:numFmt formatCode="General" sourceLinked="1"/>
        <c:majorTickMark val="out"/>
        <c:minorTickMark val="none"/>
        <c:tickLblPos val="nextTo"/>
        <c:crossAx val="208928816"/>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отлично</c:v>
                </c:pt>
              </c:strCache>
            </c:strRef>
          </c:tx>
          <c:invertIfNegative val="0"/>
          <c:cat>
            <c:strRef>
              <c:f>Лист1!$A$2:$A$5</c:f>
              <c:strCache>
                <c:ptCount val="2"/>
                <c:pt idx="0">
                  <c:v>2018 г</c:v>
                </c:pt>
                <c:pt idx="1">
                  <c:v>2019 .г</c:v>
                </c:pt>
              </c:strCache>
            </c:strRef>
          </c:cat>
          <c:val>
            <c:numRef>
              <c:f>Лист1!$B$2:$B$5</c:f>
              <c:numCache>
                <c:formatCode>General</c:formatCode>
                <c:ptCount val="4"/>
                <c:pt idx="0">
                  <c:v>12</c:v>
                </c:pt>
                <c:pt idx="1">
                  <c:v>15</c:v>
                </c:pt>
              </c:numCache>
            </c:numRef>
          </c:val>
        </c:ser>
        <c:ser>
          <c:idx val="1"/>
          <c:order val="1"/>
          <c:tx>
            <c:strRef>
              <c:f>Лист1!$C$1</c:f>
              <c:strCache>
                <c:ptCount val="1"/>
                <c:pt idx="0">
                  <c:v>хорошо</c:v>
                </c:pt>
              </c:strCache>
            </c:strRef>
          </c:tx>
          <c:invertIfNegative val="0"/>
          <c:cat>
            <c:strRef>
              <c:f>Лист1!$A$2:$A$5</c:f>
              <c:strCache>
                <c:ptCount val="2"/>
                <c:pt idx="0">
                  <c:v>2018 г</c:v>
                </c:pt>
                <c:pt idx="1">
                  <c:v>2019 .г</c:v>
                </c:pt>
              </c:strCache>
            </c:strRef>
          </c:cat>
          <c:val>
            <c:numRef>
              <c:f>Лист1!$C$2:$C$5</c:f>
              <c:numCache>
                <c:formatCode>General</c:formatCode>
                <c:ptCount val="4"/>
                <c:pt idx="0">
                  <c:v>17</c:v>
                </c:pt>
                <c:pt idx="1">
                  <c:v>21</c:v>
                </c:pt>
              </c:numCache>
            </c:numRef>
          </c:val>
        </c:ser>
        <c:ser>
          <c:idx val="2"/>
          <c:order val="2"/>
          <c:tx>
            <c:strRef>
              <c:f>Лист1!$D$1</c:f>
              <c:strCache>
                <c:ptCount val="1"/>
                <c:pt idx="0">
                  <c:v>удовлетворительно</c:v>
                </c:pt>
              </c:strCache>
            </c:strRef>
          </c:tx>
          <c:invertIfNegative val="0"/>
          <c:cat>
            <c:strRef>
              <c:f>Лист1!$A$2:$A$5</c:f>
              <c:strCache>
                <c:ptCount val="2"/>
                <c:pt idx="0">
                  <c:v>2018 г</c:v>
                </c:pt>
                <c:pt idx="1">
                  <c:v>2019 .г</c:v>
                </c:pt>
              </c:strCache>
            </c:strRef>
          </c:cat>
          <c:val>
            <c:numRef>
              <c:f>Лист1!$D$2:$D$5</c:f>
              <c:numCache>
                <c:formatCode>General</c:formatCode>
                <c:ptCount val="4"/>
                <c:pt idx="0">
                  <c:v>13</c:v>
                </c:pt>
                <c:pt idx="1">
                  <c:v>8</c:v>
                </c:pt>
              </c:numCache>
            </c:numRef>
          </c:val>
        </c:ser>
        <c:dLbls>
          <c:showLegendKey val="0"/>
          <c:showVal val="0"/>
          <c:showCatName val="0"/>
          <c:showSerName val="0"/>
          <c:showPercent val="0"/>
          <c:showBubbleSize val="0"/>
        </c:dLbls>
        <c:gapWidth val="150"/>
        <c:shape val="cylinder"/>
        <c:axId val="208957488"/>
        <c:axId val="208958048"/>
        <c:axId val="0"/>
      </c:bar3DChart>
      <c:catAx>
        <c:axId val="208957488"/>
        <c:scaling>
          <c:orientation val="minMax"/>
        </c:scaling>
        <c:delete val="0"/>
        <c:axPos val="b"/>
        <c:numFmt formatCode="General" sourceLinked="0"/>
        <c:majorTickMark val="out"/>
        <c:minorTickMark val="none"/>
        <c:tickLblPos val="nextTo"/>
        <c:crossAx val="208958048"/>
        <c:crosses val="autoZero"/>
        <c:auto val="1"/>
        <c:lblAlgn val="ctr"/>
        <c:lblOffset val="100"/>
        <c:noMultiLvlLbl val="0"/>
      </c:catAx>
      <c:valAx>
        <c:axId val="208958048"/>
        <c:scaling>
          <c:orientation val="minMax"/>
        </c:scaling>
        <c:delete val="0"/>
        <c:axPos val="l"/>
        <c:majorGridlines/>
        <c:numFmt formatCode="General" sourceLinked="1"/>
        <c:majorTickMark val="out"/>
        <c:minorTickMark val="none"/>
        <c:tickLblPos val="nextTo"/>
        <c:crossAx val="208957488"/>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Лист1!$A$2</c:f>
              <c:strCache>
                <c:ptCount val="1"/>
                <c:pt idx="0">
                  <c:v>2016-2017</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Лист1!$B$1:$D$1</c:f>
              <c:strCache>
                <c:ptCount val="3"/>
                <c:pt idx="0">
                  <c:v>дневники практики</c:v>
                </c:pt>
                <c:pt idx="1">
                  <c:v>методические пособия</c:v>
                </c:pt>
                <c:pt idx="2">
                  <c:v>рабочие тетради</c:v>
                </c:pt>
              </c:strCache>
            </c:strRef>
          </c:cat>
          <c:val>
            <c:numRef>
              <c:f>Лист1!$B$2:$D$2</c:f>
              <c:numCache>
                <c:formatCode>General</c:formatCode>
                <c:ptCount val="3"/>
                <c:pt idx="0">
                  <c:v>32</c:v>
                </c:pt>
                <c:pt idx="1">
                  <c:v>11</c:v>
                </c:pt>
                <c:pt idx="2">
                  <c:v>8</c:v>
                </c:pt>
              </c:numCache>
            </c:numRef>
          </c:val>
        </c:ser>
        <c:ser>
          <c:idx val="1"/>
          <c:order val="1"/>
          <c:tx>
            <c:strRef>
              <c:f>Лист1!$A$3</c:f>
              <c:strCache>
                <c:ptCount val="1"/>
                <c:pt idx="0">
                  <c:v>2017-2018</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Лист1!$B$1:$D$1</c:f>
              <c:strCache>
                <c:ptCount val="3"/>
                <c:pt idx="0">
                  <c:v>дневники практики</c:v>
                </c:pt>
                <c:pt idx="1">
                  <c:v>методические пособия</c:v>
                </c:pt>
                <c:pt idx="2">
                  <c:v>рабочие тетради</c:v>
                </c:pt>
              </c:strCache>
            </c:strRef>
          </c:cat>
          <c:val>
            <c:numRef>
              <c:f>Лист1!$B$3:$D$3</c:f>
              <c:numCache>
                <c:formatCode>General</c:formatCode>
                <c:ptCount val="3"/>
                <c:pt idx="0">
                  <c:v>35</c:v>
                </c:pt>
                <c:pt idx="1">
                  <c:v>9</c:v>
                </c:pt>
                <c:pt idx="2">
                  <c:v>17</c:v>
                </c:pt>
              </c:numCache>
            </c:numRef>
          </c:val>
        </c:ser>
        <c:dLbls>
          <c:showLegendKey val="0"/>
          <c:showVal val="0"/>
          <c:showCatName val="0"/>
          <c:showSerName val="0"/>
          <c:showPercent val="0"/>
          <c:showBubbleSize val="0"/>
        </c:dLbls>
        <c:gapWidth val="150"/>
        <c:shape val="cylinder"/>
        <c:axId val="209674384"/>
        <c:axId val="209674944"/>
        <c:axId val="0"/>
      </c:bar3DChart>
      <c:catAx>
        <c:axId val="209674384"/>
        <c:scaling>
          <c:orientation val="minMax"/>
        </c:scaling>
        <c:delete val="0"/>
        <c:axPos val="b"/>
        <c:numFmt formatCode="General" sourceLinked="0"/>
        <c:majorTickMark val="out"/>
        <c:minorTickMark val="none"/>
        <c:tickLblPos val="nextTo"/>
        <c:crossAx val="209674944"/>
        <c:crosses val="autoZero"/>
        <c:auto val="1"/>
        <c:lblAlgn val="ctr"/>
        <c:lblOffset val="100"/>
        <c:noMultiLvlLbl val="0"/>
      </c:catAx>
      <c:valAx>
        <c:axId val="209674944"/>
        <c:scaling>
          <c:orientation val="minMax"/>
        </c:scaling>
        <c:delete val="0"/>
        <c:axPos val="l"/>
        <c:majorGridlines/>
        <c:numFmt formatCode="General" sourceLinked="1"/>
        <c:majorTickMark val="out"/>
        <c:minorTickMark val="none"/>
        <c:tickLblPos val="nextTo"/>
        <c:crossAx val="209674384"/>
        <c:crosses val="autoZero"/>
        <c:crossBetween val="between"/>
      </c:valAx>
    </c:plotArea>
    <c:legend>
      <c:legendPos val="r"/>
      <c:layout/>
      <c:overlay val="0"/>
    </c:legend>
    <c:plotVisOnly val="1"/>
    <c:dispBlanksAs val="gap"/>
    <c:showDLblsOverMax val="0"/>
  </c:chart>
  <c:spPr>
    <a:ln>
      <a:noFill/>
    </a:ln>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a:pPr>
            <a:r>
              <a:rPr lang="ru-RU" sz="1400">
                <a:latin typeface="Times New Roman" pitchFamily="18" charset="0"/>
                <a:cs typeface="Times New Roman" pitchFamily="18" charset="0"/>
              </a:rPr>
              <a:t>Результат</a:t>
            </a:r>
            <a:r>
              <a:rPr lang="ru-RU" sz="1400" baseline="0">
                <a:latin typeface="Times New Roman" pitchFamily="18" charset="0"/>
                <a:cs typeface="Times New Roman" pitchFamily="18" charset="0"/>
              </a:rPr>
              <a:t> участия в педагогических конкурсах в 2016-2017 уч.г.</a:t>
            </a:r>
            <a:endParaRPr lang="en-US" sz="1400">
              <a:latin typeface="Times New Roman" pitchFamily="18" charset="0"/>
              <a:cs typeface="Times New Roman" pitchFamily="18" charset="0"/>
            </a:endParaRPr>
          </a:p>
        </c:rich>
      </c:tx>
      <c:layout>
        <c:manualLayout>
          <c:xMode val="edge"/>
          <c:yMode val="edge"/>
          <c:x val="0.14152777777777778"/>
          <c:y val="0"/>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2016-2017</c:v>
                </c:pt>
              </c:strCache>
            </c:strRef>
          </c:tx>
          <c:explosion val="25"/>
          <c:dPt>
            <c:idx val="0"/>
            <c:bubble3D val="0"/>
            <c:spPr>
              <a:pattFill prst="pct70">
                <a:fgClr>
                  <a:schemeClr val="tx1"/>
                </a:fgClr>
                <a:bgClr>
                  <a:schemeClr val="bg1"/>
                </a:bgClr>
              </a:pattFill>
            </c:spPr>
          </c:dPt>
          <c:dLbls>
            <c:dLbl>
              <c:idx val="0"/>
              <c:layout>
                <c:manualLayout>
                  <c:x val="-4.1909667541557304E-2"/>
                  <c:y val="5.929571303587052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1392443132108486"/>
                  <c:y val="-0.2170997375328084"/>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800" b="1"/>
                </a:pPr>
                <a:endParaRPr lang="ru-RU"/>
              </a:p>
            </c:txPr>
            <c:showLegendKey val="0"/>
            <c:showVal val="0"/>
            <c:showCatName val="0"/>
            <c:showSerName val="0"/>
            <c:showPercent val="0"/>
            <c:showBubbleSize val="0"/>
            <c:extLst>
              <c:ext xmlns:c15="http://schemas.microsoft.com/office/drawing/2012/chart" uri="{CE6537A1-D6FC-4f65-9D91-7224C49458BB}"/>
            </c:extLst>
          </c:dLbls>
          <c:cat>
            <c:strRef>
              <c:f>Лист1!$A$2:$A$3</c:f>
              <c:strCache>
                <c:ptCount val="2"/>
                <c:pt idx="0">
                  <c:v>очные конкурсы</c:v>
                </c:pt>
                <c:pt idx="1">
                  <c:v>заочные конкурсы</c:v>
                </c:pt>
              </c:strCache>
            </c:strRef>
          </c:cat>
          <c:val>
            <c:numRef>
              <c:f>Лист1!$B$2:$B$3</c:f>
              <c:numCache>
                <c:formatCode>0.00%</c:formatCode>
                <c:ptCount val="2"/>
                <c:pt idx="0">
                  <c:v>2.8000000000000001E-2</c:v>
                </c:pt>
                <c:pt idx="1">
                  <c:v>0.28199999999999997</c:v>
                </c:pt>
              </c:numCache>
            </c:numRef>
          </c:val>
        </c:ser>
        <c:dLbls>
          <c:showLegendKey val="0"/>
          <c:showVal val="0"/>
          <c:showCatName val="0"/>
          <c:showSerName val="0"/>
          <c:showPercent val="0"/>
          <c:showBubbleSize val="0"/>
          <c:showLeaderLines val="1"/>
        </c:dLbls>
      </c:pie3DChart>
    </c:plotArea>
    <c:legend>
      <c:legendPos val="r"/>
      <c:legendEntry>
        <c:idx val="0"/>
        <c:txPr>
          <a:bodyPr/>
          <a:lstStyle/>
          <a:p>
            <a:pPr>
              <a:defRPr sz="1200"/>
            </a:pPr>
            <a:endParaRPr lang="ru-RU"/>
          </a:p>
        </c:txPr>
      </c:legendEntry>
      <c:legendEntry>
        <c:idx val="1"/>
        <c:txPr>
          <a:bodyPr/>
          <a:lstStyle/>
          <a:p>
            <a:pPr>
              <a:defRPr sz="1200"/>
            </a:pPr>
            <a:endParaRPr lang="ru-RU"/>
          </a:p>
        </c:txPr>
      </c:legendEntry>
      <c:layout>
        <c:manualLayout>
          <c:xMode val="edge"/>
          <c:yMode val="edge"/>
          <c:x val="0.6367235345581802"/>
          <c:y val="0.48798410615339749"/>
          <c:w val="0.34660979877515313"/>
          <c:h val="0.24150845727617382"/>
        </c:manualLayout>
      </c:layout>
      <c:overlay val="0"/>
    </c:legend>
    <c:plotVisOnly val="1"/>
    <c:dispBlanksAs val="gap"/>
    <c:showDLblsOverMax val="0"/>
  </c:chart>
  <c:spPr>
    <a:ln>
      <a:noFill/>
    </a:ln>
  </c:sp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Лист1!$A$2</c:f>
              <c:strCache>
                <c:ptCount val="1"/>
                <c:pt idx="0">
                  <c:v>2016</c:v>
                </c:pt>
              </c:strCache>
            </c:strRef>
          </c:tx>
          <c:invertIfNegative val="0"/>
          <c:dLbls>
            <c:dLbl>
              <c:idx val="0"/>
              <c:layout>
                <c:manualLayout>
                  <c:x val="6.4136825227151259E-3"/>
                  <c:y val="-1.9884668920262406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Лист1!$B$1:$E$1</c:f>
              <c:strCache>
                <c:ptCount val="4"/>
                <c:pt idx="0">
                  <c:v>очное</c:v>
                </c:pt>
                <c:pt idx="1">
                  <c:v>заочное</c:v>
                </c:pt>
                <c:pt idx="2">
                  <c:v>дистанционное</c:v>
                </c:pt>
                <c:pt idx="3">
                  <c:v>ВСЕГО</c:v>
                </c:pt>
              </c:strCache>
            </c:strRef>
          </c:cat>
          <c:val>
            <c:numRef>
              <c:f>Лист1!$B$2:$E$2</c:f>
              <c:numCache>
                <c:formatCode>0.0%</c:formatCode>
                <c:ptCount val="4"/>
                <c:pt idx="0">
                  <c:v>9.9000000000000005E-2</c:v>
                </c:pt>
                <c:pt idx="1">
                  <c:v>1.2999999999999999E-2</c:v>
                </c:pt>
                <c:pt idx="2" formatCode="0%">
                  <c:v>0.26400000000000001</c:v>
                </c:pt>
                <c:pt idx="3">
                  <c:v>0.36599999999999999</c:v>
                </c:pt>
              </c:numCache>
            </c:numRef>
          </c:val>
        </c:ser>
        <c:ser>
          <c:idx val="1"/>
          <c:order val="1"/>
          <c:tx>
            <c:strRef>
              <c:f>Лист1!$A$3</c:f>
              <c:strCache>
                <c:ptCount val="1"/>
                <c:pt idx="0">
                  <c:v>2017</c:v>
                </c:pt>
              </c:strCache>
            </c:strRef>
          </c:tx>
          <c:invertIfNegative val="0"/>
          <c:dLbls>
            <c:dLbl>
              <c:idx val="2"/>
              <c:layout>
                <c:manualLayout>
                  <c:x val="1.0676618508111461E-2"/>
                  <c:y val="1.1919566390576973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Лист1!$B$1:$E$1</c:f>
              <c:strCache>
                <c:ptCount val="4"/>
                <c:pt idx="0">
                  <c:v>очное</c:v>
                </c:pt>
                <c:pt idx="1">
                  <c:v>заочное</c:v>
                </c:pt>
                <c:pt idx="2">
                  <c:v>дистанционное</c:v>
                </c:pt>
                <c:pt idx="3">
                  <c:v>ВСЕГО</c:v>
                </c:pt>
              </c:strCache>
            </c:strRef>
          </c:cat>
          <c:val>
            <c:numRef>
              <c:f>Лист1!$B$3:$E$3</c:f>
              <c:numCache>
                <c:formatCode>0.0%</c:formatCode>
                <c:ptCount val="4"/>
                <c:pt idx="0">
                  <c:v>7.4999999999999997E-2</c:v>
                </c:pt>
                <c:pt idx="1">
                  <c:v>2.5000000000000001E-2</c:v>
                </c:pt>
                <c:pt idx="2" formatCode="0%">
                  <c:v>0.2</c:v>
                </c:pt>
                <c:pt idx="3" formatCode="0.00%">
                  <c:v>0.28749999999999998</c:v>
                </c:pt>
              </c:numCache>
            </c:numRef>
          </c:val>
        </c:ser>
        <c:dLbls>
          <c:showLegendKey val="0"/>
          <c:showVal val="0"/>
          <c:showCatName val="0"/>
          <c:showSerName val="0"/>
          <c:showPercent val="0"/>
          <c:showBubbleSize val="0"/>
        </c:dLbls>
        <c:gapWidth val="150"/>
        <c:shape val="cone"/>
        <c:axId val="209396880"/>
        <c:axId val="209397440"/>
        <c:axId val="0"/>
      </c:bar3DChart>
      <c:catAx>
        <c:axId val="209396880"/>
        <c:scaling>
          <c:orientation val="minMax"/>
        </c:scaling>
        <c:delete val="0"/>
        <c:axPos val="b"/>
        <c:numFmt formatCode="General" sourceLinked="0"/>
        <c:majorTickMark val="out"/>
        <c:minorTickMark val="none"/>
        <c:tickLblPos val="nextTo"/>
        <c:crossAx val="209397440"/>
        <c:crosses val="autoZero"/>
        <c:auto val="1"/>
        <c:lblAlgn val="ctr"/>
        <c:lblOffset val="100"/>
        <c:noMultiLvlLbl val="0"/>
      </c:catAx>
      <c:valAx>
        <c:axId val="209397440"/>
        <c:scaling>
          <c:orientation val="minMax"/>
        </c:scaling>
        <c:delete val="0"/>
        <c:axPos val="l"/>
        <c:majorGridlines/>
        <c:numFmt formatCode="0.0%" sourceLinked="1"/>
        <c:majorTickMark val="out"/>
        <c:minorTickMark val="none"/>
        <c:tickLblPos val="nextTo"/>
        <c:crossAx val="209396880"/>
        <c:crosses val="autoZero"/>
        <c:crossBetween val="between"/>
      </c:valAx>
    </c:plotArea>
    <c:legend>
      <c:legendPos val="r"/>
      <c:layout/>
      <c:overlay val="0"/>
    </c:legend>
    <c:plotVisOnly val="1"/>
    <c:dispBlanksAs val="gap"/>
    <c:showDLblsOverMax val="0"/>
  </c:chart>
  <c:spPr>
    <a:ln>
      <a:noFill/>
    </a:ln>
  </c:sp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a:pPr>
            <a:r>
              <a:rPr lang="ru-RU" sz="1400"/>
              <a:t>Доля преподавателей, принявших участие в различных педагогических мероприятиях</a:t>
            </a:r>
          </a:p>
        </c:rich>
      </c:tx>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Доля преподавателей, принявших участие в различных педагогических мероприятиях</c:v>
                </c:pt>
              </c:strCache>
            </c:strRef>
          </c:tx>
          <c:explosion val="25"/>
          <c:dPt>
            <c:idx val="0"/>
            <c:bubble3D val="0"/>
            <c:spPr>
              <a:pattFill prst="ltUpDiag">
                <a:fgClr>
                  <a:schemeClr val="accent1"/>
                </a:fgClr>
                <a:bgClr>
                  <a:schemeClr val="bg1"/>
                </a:bgClr>
              </a:pattFill>
            </c:spPr>
          </c:dPt>
          <c:dLbls>
            <c:spPr>
              <a:noFill/>
              <a:ln>
                <a:noFill/>
              </a:ln>
              <a:effectLst/>
            </c:spPr>
            <c:txPr>
              <a:bodyPr/>
              <a:lstStyle/>
              <a:p>
                <a:pPr>
                  <a:defRPr sz="1400" b="1"/>
                </a:pPr>
                <a:endParaRPr lang="ru-RU"/>
              </a:p>
            </c:tx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Лист1!$A$2:$A$4</c:f>
              <c:strCache>
                <c:ptCount val="3"/>
                <c:pt idx="0">
                  <c:v>обучающий семинар</c:v>
                </c:pt>
                <c:pt idx="1">
                  <c:v>семинар по обобщению опыта</c:v>
                </c:pt>
                <c:pt idx="2">
                  <c:v>круглый стол</c:v>
                </c:pt>
              </c:strCache>
            </c:strRef>
          </c:cat>
          <c:val>
            <c:numRef>
              <c:f>Лист1!$B$2:$B$4</c:f>
              <c:numCache>
                <c:formatCode>0.00%</c:formatCode>
                <c:ptCount val="3"/>
                <c:pt idx="0">
                  <c:v>0.14099999999999999</c:v>
                </c:pt>
                <c:pt idx="1">
                  <c:v>0.32400000000000001</c:v>
                </c:pt>
                <c:pt idx="2">
                  <c:v>1.4E-2</c:v>
                </c:pt>
              </c:numCache>
            </c:numRef>
          </c:val>
        </c:ser>
        <c:dLbls>
          <c:showLegendKey val="0"/>
          <c:showVal val="0"/>
          <c:showCatName val="0"/>
          <c:showSerName val="0"/>
          <c:showPercent val="0"/>
          <c:showBubbleSize val="0"/>
          <c:showLeaderLines val="1"/>
        </c:dLbls>
      </c:pie3DChart>
    </c:plotArea>
    <c:legend>
      <c:legendPos val="r"/>
      <c:layout/>
      <c:overlay val="0"/>
      <c:txPr>
        <a:bodyPr/>
        <a:lstStyle/>
        <a:p>
          <a:pPr>
            <a:defRPr sz="1200"/>
          </a:pPr>
          <a:endParaRPr lang="ru-RU"/>
        </a:p>
      </c:txPr>
    </c:legend>
    <c:plotVisOnly val="1"/>
    <c:dispBlanksAs val="gap"/>
    <c:showDLblsOverMax val="0"/>
  </c:chart>
  <c:spPr>
    <a:ln>
      <a:noFill/>
    </a:ln>
  </c:sp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Лист1!$B$1</c:f>
              <c:strCache>
                <c:ptCount val="1"/>
                <c:pt idx="0">
                  <c:v>2016</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кпк</c:v>
                </c:pt>
                <c:pt idx="1">
                  <c:v>пп</c:v>
                </c:pt>
                <c:pt idx="2">
                  <c:v>ВСЕГО</c:v>
                </c:pt>
              </c:strCache>
            </c:strRef>
          </c:cat>
          <c:val>
            <c:numRef>
              <c:f>Лист1!$B$2:$B$4</c:f>
              <c:numCache>
                <c:formatCode>0.00%</c:formatCode>
                <c:ptCount val="3"/>
                <c:pt idx="0">
                  <c:v>0.13750000000000001</c:v>
                </c:pt>
                <c:pt idx="1">
                  <c:v>0.125</c:v>
                </c:pt>
                <c:pt idx="2">
                  <c:v>0.26250000000000001</c:v>
                </c:pt>
              </c:numCache>
            </c:numRef>
          </c:val>
        </c:ser>
        <c:ser>
          <c:idx val="1"/>
          <c:order val="1"/>
          <c:tx>
            <c:strRef>
              <c:f>Лист1!$C$1</c:f>
              <c:strCache>
                <c:ptCount val="1"/>
                <c:pt idx="0">
                  <c:v>2017</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кпк</c:v>
                </c:pt>
                <c:pt idx="1">
                  <c:v>пп</c:v>
                </c:pt>
                <c:pt idx="2">
                  <c:v>ВСЕГО</c:v>
                </c:pt>
              </c:strCache>
            </c:strRef>
          </c:cat>
          <c:val>
            <c:numRef>
              <c:f>Лист1!$C$2:$C$4</c:f>
              <c:numCache>
                <c:formatCode>0.00%</c:formatCode>
                <c:ptCount val="3"/>
                <c:pt idx="0" formatCode="0%">
                  <c:v>0.3</c:v>
                </c:pt>
                <c:pt idx="1">
                  <c:v>1.2500000000000001E-2</c:v>
                </c:pt>
                <c:pt idx="2">
                  <c:v>0.3125</c:v>
                </c:pt>
              </c:numCache>
            </c:numRef>
          </c:val>
        </c:ser>
        <c:dLbls>
          <c:showLegendKey val="0"/>
          <c:showVal val="0"/>
          <c:showCatName val="0"/>
          <c:showSerName val="0"/>
          <c:showPercent val="0"/>
          <c:showBubbleSize val="0"/>
        </c:dLbls>
        <c:gapWidth val="150"/>
        <c:axId val="209401920"/>
        <c:axId val="209402480"/>
      </c:barChart>
      <c:catAx>
        <c:axId val="209401920"/>
        <c:scaling>
          <c:orientation val="minMax"/>
        </c:scaling>
        <c:delete val="0"/>
        <c:axPos val="l"/>
        <c:numFmt formatCode="General" sourceLinked="0"/>
        <c:majorTickMark val="out"/>
        <c:minorTickMark val="none"/>
        <c:tickLblPos val="nextTo"/>
        <c:crossAx val="209402480"/>
        <c:crosses val="autoZero"/>
        <c:auto val="1"/>
        <c:lblAlgn val="ctr"/>
        <c:lblOffset val="100"/>
        <c:noMultiLvlLbl val="0"/>
      </c:catAx>
      <c:valAx>
        <c:axId val="209402480"/>
        <c:scaling>
          <c:orientation val="minMax"/>
        </c:scaling>
        <c:delete val="0"/>
        <c:axPos val="b"/>
        <c:majorGridlines/>
        <c:numFmt formatCode="0.00%" sourceLinked="1"/>
        <c:majorTickMark val="out"/>
        <c:minorTickMark val="none"/>
        <c:tickLblPos val="nextTo"/>
        <c:crossAx val="209401920"/>
        <c:crosses val="autoZero"/>
        <c:crossBetween val="between"/>
      </c:valAx>
    </c:plotArea>
    <c:legend>
      <c:legendPos val="r"/>
      <c:layout/>
      <c:overlay val="0"/>
    </c:legend>
    <c:plotVisOnly val="1"/>
    <c:dispBlanksAs val="gap"/>
    <c:showDLblsOverMax val="0"/>
  </c:chart>
  <c:spPr>
    <a:ln>
      <a:noFill/>
    </a:ln>
  </c:sp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2016 г.</c:v>
                </c:pt>
              </c:strCache>
            </c:strRef>
          </c:tx>
          <c:invertIfNegative val="0"/>
          <c:dLbls>
            <c:dLbl>
              <c:idx val="1"/>
              <c:layout>
                <c:manualLayout>
                  <c:x val="0"/>
                  <c:y val="-1.8091353643513153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100"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первая категория</c:v>
                </c:pt>
                <c:pt idx="1">
                  <c:v>высшая категория</c:v>
                </c:pt>
                <c:pt idx="2">
                  <c:v>соответствие должности</c:v>
                </c:pt>
              </c:strCache>
            </c:strRef>
          </c:cat>
          <c:val>
            <c:numRef>
              <c:f>Лист1!$B$2:$B$4</c:f>
              <c:numCache>
                <c:formatCode>0.00%</c:formatCode>
                <c:ptCount val="3"/>
                <c:pt idx="0">
                  <c:v>6.9000000000000006E-2</c:v>
                </c:pt>
                <c:pt idx="1">
                  <c:v>4.1000000000000002E-2</c:v>
                </c:pt>
                <c:pt idx="2">
                  <c:v>0.111</c:v>
                </c:pt>
              </c:numCache>
            </c:numRef>
          </c:val>
        </c:ser>
        <c:ser>
          <c:idx val="1"/>
          <c:order val="1"/>
          <c:tx>
            <c:strRef>
              <c:f>Лист1!$C$1</c:f>
              <c:strCache>
                <c:ptCount val="1"/>
                <c:pt idx="0">
                  <c:v>2017 г.</c:v>
                </c:pt>
              </c:strCache>
            </c:strRef>
          </c:tx>
          <c:invertIfNegative val="0"/>
          <c:dLbls>
            <c:dLbl>
              <c:idx val="0"/>
              <c:layout>
                <c:manualLayout>
                  <c:x val="1.4234875444839857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9.4899169632265724E-3"/>
                  <c:y val="-1.085481218610789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4234875444839857E-2"/>
                  <c:y val="7.2362565541982107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1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первая категория</c:v>
                </c:pt>
                <c:pt idx="1">
                  <c:v>высшая категория</c:v>
                </c:pt>
                <c:pt idx="2">
                  <c:v>соответствие должности</c:v>
                </c:pt>
              </c:strCache>
            </c:strRef>
          </c:cat>
          <c:val>
            <c:numRef>
              <c:f>Лист1!$C$2:$C$4</c:f>
              <c:numCache>
                <c:formatCode>0.00%</c:formatCode>
                <c:ptCount val="3"/>
                <c:pt idx="0">
                  <c:v>0.155</c:v>
                </c:pt>
                <c:pt idx="1">
                  <c:v>0.14099999999999999</c:v>
                </c:pt>
                <c:pt idx="2">
                  <c:v>5.6000000000000001E-2</c:v>
                </c:pt>
              </c:numCache>
            </c:numRef>
          </c:val>
        </c:ser>
        <c:dLbls>
          <c:showLegendKey val="0"/>
          <c:showVal val="0"/>
          <c:showCatName val="0"/>
          <c:showSerName val="0"/>
          <c:showPercent val="0"/>
          <c:showBubbleSize val="0"/>
        </c:dLbls>
        <c:gapWidth val="150"/>
        <c:shape val="pyramid"/>
        <c:axId val="209532256"/>
        <c:axId val="209532816"/>
        <c:axId val="0"/>
      </c:bar3DChart>
      <c:catAx>
        <c:axId val="209532256"/>
        <c:scaling>
          <c:orientation val="minMax"/>
        </c:scaling>
        <c:delete val="0"/>
        <c:axPos val="b"/>
        <c:numFmt formatCode="General" sourceLinked="0"/>
        <c:majorTickMark val="out"/>
        <c:minorTickMark val="none"/>
        <c:tickLblPos val="nextTo"/>
        <c:crossAx val="209532816"/>
        <c:crosses val="autoZero"/>
        <c:auto val="1"/>
        <c:lblAlgn val="ctr"/>
        <c:lblOffset val="100"/>
        <c:noMultiLvlLbl val="0"/>
      </c:catAx>
      <c:valAx>
        <c:axId val="209532816"/>
        <c:scaling>
          <c:orientation val="minMax"/>
        </c:scaling>
        <c:delete val="0"/>
        <c:axPos val="l"/>
        <c:majorGridlines/>
        <c:numFmt formatCode="0.00%" sourceLinked="1"/>
        <c:majorTickMark val="out"/>
        <c:minorTickMark val="none"/>
        <c:tickLblPos val="nextTo"/>
        <c:crossAx val="209532256"/>
        <c:crosses val="autoZero"/>
        <c:crossBetween val="between"/>
      </c:valAx>
    </c:plotArea>
    <c:legend>
      <c:legendPos val="r"/>
      <c:layout/>
      <c:overlay val="0"/>
    </c:legend>
    <c:plotVisOnly val="1"/>
    <c:dispBlanksAs val="gap"/>
    <c:showDLblsOverMax val="0"/>
  </c:chart>
  <c:spPr>
    <a:ln>
      <a:noFill/>
    </a:ln>
  </c:sp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'[Диаграмма в Microsoft Word]Лист2'!$B$1</c:f>
              <c:strCache>
                <c:ptCount val="1"/>
                <c:pt idx="0">
                  <c:v>2016-2017</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'[Диаграмма в Microsoft Word]Лист2'!$A$2:$A$8</c:f>
              <c:strCache>
                <c:ptCount val="7"/>
                <c:pt idx="0">
                  <c:v>ЦМК математических и естественно-научных дисциплин</c:v>
                </c:pt>
                <c:pt idx="1">
                  <c:v>ЦМК специальных бухгалтерских дисциплин</c:v>
                </c:pt>
                <c:pt idx="2">
                  <c:v>ЦМК иностранных языков</c:v>
                </c:pt>
                <c:pt idx="3">
                  <c:v>ЦМК агротехнологических дисциплин</c:v>
                </c:pt>
                <c:pt idx="4">
                  <c:v>ЦМК общих гуманитарных дисциплин</c:v>
                </c:pt>
                <c:pt idx="5">
                  <c:v>ЦМК технических дисциплин</c:v>
                </c:pt>
                <c:pt idx="6">
                  <c:v>ЦМК ФК, БЖ и охраны труда</c:v>
                </c:pt>
              </c:strCache>
            </c:strRef>
          </c:cat>
          <c:val>
            <c:numRef>
              <c:f>'[Диаграмма в Microsoft Word]Лист2'!$B$2:$B$8</c:f>
              <c:numCache>
                <c:formatCode>General</c:formatCode>
                <c:ptCount val="7"/>
                <c:pt idx="0">
                  <c:v>66</c:v>
                </c:pt>
                <c:pt idx="1">
                  <c:v>44</c:v>
                </c:pt>
                <c:pt idx="2">
                  <c:v>0</c:v>
                </c:pt>
                <c:pt idx="3">
                  <c:v>0</c:v>
                </c:pt>
                <c:pt idx="4">
                  <c:v>4</c:v>
                </c:pt>
                <c:pt idx="5">
                  <c:v>2</c:v>
                </c:pt>
                <c:pt idx="6">
                  <c:v>0</c:v>
                </c:pt>
              </c:numCache>
            </c:numRef>
          </c:val>
        </c:ser>
        <c:ser>
          <c:idx val="1"/>
          <c:order val="1"/>
          <c:tx>
            <c:strRef>
              <c:f>'[Диаграмма в Microsoft Word]Лист2'!$C$1</c:f>
              <c:strCache>
                <c:ptCount val="1"/>
                <c:pt idx="0">
                  <c:v>2017-2018</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'[Диаграмма в Microsoft Word]Лист2'!$A$2:$A$8</c:f>
              <c:strCache>
                <c:ptCount val="7"/>
                <c:pt idx="0">
                  <c:v>ЦМК математических и естественно-научных дисциплин</c:v>
                </c:pt>
                <c:pt idx="1">
                  <c:v>ЦМК специальных бухгалтерских дисциплин</c:v>
                </c:pt>
                <c:pt idx="2">
                  <c:v>ЦМК иностранных языков</c:v>
                </c:pt>
                <c:pt idx="3">
                  <c:v>ЦМК агротехнологических дисциплин</c:v>
                </c:pt>
                <c:pt idx="4">
                  <c:v>ЦМК общих гуманитарных дисциплин</c:v>
                </c:pt>
                <c:pt idx="5">
                  <c:v>ЦМК технических дисциплин</c:v>
                </c:pt>
                <c:pt idx="6">
                  <c:v>ЦМК ФК, БЖ и охраны труда</c:v>
                </c:pt>
              </c:strCache>
            </c:strRef>
          </c:cat>
          <c:val>
            <c:numRef>
              <c:f>'[Диаграмма в Microsoft Word]Лист2'!$C$2:$C$8</c:f>
              <c:numCache>
                <c:formatCode>General</c:formatCode>
                <c:ptCount val="7"/>
                <c:pt idx="0">
                  <c:v>94</c:v>
                </c:pt>
                <c:pt idx="1">
                  <c:v>74</c:v>
                </c:pt>
                <c:pt idx="2">
                  <c:v>66</c:v>
                </c:pt>
                <c:pt idx="3">
                  <c:v>32</c:v>
                </c:pt>
                <c:pt idx="4">
                  <c:v>24</c:v>
                </c:pt>
                <c:pt idx="5">
                  <c:v>6</c:v>
                </c:pt>
                <c:pt idx="6">
                  <c:v>2</c:v>
                </c:pt>
              </c:numCache>
            </c:numRef>
          </c:val>
        </c:ser>
        <c:dLbls>
          <c:showLegendKey val="0"/>
          <c:showVal val="0"/>
          <c:showCatName val="0"/>
          <c:showSerName val="0"/>
          <c:showPercent val="0"/>
          <c:showBubbleSize val="0"/>
        </c:dLbls>
        <c:gapWidth val="150"/>
        <c:shape val="box"/>
        <c:axId val="210433456"/>
        <c:axId val="210434016"/>
        <c:axId val="0"/>
      </c:bar3DChart>
      <c:catAx>
        <c:axId val="210433456"/>
        <c:scaling>
          <c:orientation val="minMax"/>
        </c:scaling>
        <c:delete val="0"/>
        <c:axPos val="b"/>
        <c:numFmt formatCode="General" sourceLinked="0"/>
        <c:majorTickMark val="out"/>
        <c:minorTickMark val="none"/>
        <c:tickLblPos val="nextTo"/>
        <c:crossAx val="210434016"/>
        <c:crosses val="autoZero"/>
        <c:auto val="1"/>
        <c:lblAlgn val="ctr"/>
        <c:lblOffset val="100"/>
        <c:noMultiLvlLbl val="0"/>
      </c:catAx>
      <c:valAx>
        <c:axId val="210434016"/>
        <c:scaling>
          <c:orientation val="minMax"/>
        </c:scaling>
        <c:delete val="0"/>
        <c:axPos val="l"/>
        <c:majorGridlines/>
        <c:numFmt formatCode="General" sourceLinked="1"/>
        <c:majorTickMark val="out"/>
        <c:minorTickMark val="none"/>
        <c:tickLblPos val="nextTo"/>
        <c:crossAx val="210433456"/>
        <c:crosses val="autoZero"/>
        <c:crossBetween val="between"/>
      </c:valAx>
    </c:plotArea>
    <c:legend>
      <c:legendPos val="r"/>
      <c:layout/>
      <c:overlay val="0"/>
    </c:legend>
    <c:plotVisOnly val="1"/>
    <c:dispBlanksAs val="gap"/>
    <c:showDLblsOverMax val="0"/>
  </c:chart>
  <c:spPr>
    <a:ln>
      <a:noFill/>
    </a:ln>
  </c:sp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2017 год</c:v>
                </c:pt>
              </c:strCache>
            </c:strRef>
          </c:tx>
          <c:invertIfNegative val="0"/>
          <c:cat>
            <c:strRef>
              <c:f>Лист1!$A$2:$A$6</c:f>
              <c:strCache>
                <c:ptCount val="5"/>
                <c:pt idx="0">
                  <c:v>трудоустроены</c:v>
                </c:pt>
                <c:pt idx="1">
                  <c:v>продолжили образование</c:v>
                </c:pt>
                <c:pt idx="2">
                  <c:v>призваны в ряды ВС РФ</c:v>
                </c:pt>
                <c:pt idx="3">
                  <c:v>в отпуске по уходу за ребёнком</c:v>
                </c:pt>
                <c:pt idx="4">
                  <c:v>не трудоустроены</c:v>
                </c:pt>
              </c:strCache>
            </c:strRef>
          </c:cat>
          <c:val>
            <c:numRef>
              <c:f>Лист1!$B$2:$B$6</c:f>
              <c:numCache>
                <c:formatCode>General</c:formatCode>
                <c:ptCount val="5"/>
                <c:pt idx="0">
                  <c:v>56.7</c:v>
                </c:pt>
                <c:pt idx="1">
                  <c:v>2.5</c:v>
                </c:pt>
                <c:pt idx="2">
                  <c:v>35</c:v>
                </c:pt>
                <c:pt idx="3">
                  <c:v>3.8</c:v>
                </c:pt>
                <c:pt idx="4">
                  <c:v>1.9</c:v>
                </c:pt>
              </c:numCache>
            </c:numRef>
          </c:val>
        </c:ser>
        <c:ser>
          <c:idx val="1"/>
          <c:order val="1"/>
          <c:tx>
            <c:strRef>
              <c:f>Лист1!$C$1</c:f>
              <c:strCache>
                <c:ptCount val="1"/>
                <c:pt idx="0">
                  <c:v>2018 год</c:v>
                </c:pt>
              </c:strCache>
            </c:strRef>
          </c:tx>
          <c:invertIfNegative val="0"/>
          <c:cat>
            <c:strRef>
              <c:f>Лист1!$A$2:$A$6</c:f>
              <c:strCache>
                <c:ptCount val="5"/>
                <c:pt idx="0">
                  <c:v>трудоустроены</c:v>
                </c:pt>
                <c:pt idx="1">
                  <c:v>продолжили образование</c:v>
                </c:pt>
                <c:pt idx="2">
                  <c:v>призваны в ряды ВС РФ</c:v>
                </c:pt>
                <c:pt idx="3">
                  <c:v>в отпуске по уходу за ребёнком</c:v>
                </c:pt>
                <c:pt idx="4">
                  <c:v>не трудоустроены</c:v>
                </c:pt>
              </c:strCache>
            </c:strRef>
          </c:cat>
          <c:val>
            <c:numRef>
              <c:f>Лист1!$C$2:$C$6</c:f>
              <c:numCache>
                <c:formatCode>General</c:formatCode>
                <c:ptCount val="5"/>
                <c:pt idx="0">
                  <c:v>69.7</c:v>
                </c:pt>
                <c:pt idx="1">
                  <c:v>10.1</c:v>
                </c:pt>
                <c:pt idx="2">
                  <c:v>17.399999999999999</c:v>
                </c:pt>
                <c:pt idx="3">
                  <c:v>2.8</c:v>
                </c:pt>
                <c:pt idx="4">
                  <c:v>1.9</c:v>
                </c:pt>
              </c:numCache>
            </c:numRef>
          </c:val>
        </c:ser>
        <c:dLbls>
          <c:showLegendKey val="0"/>
          <c:showVal val="0"/>
          <c:showCatName val="0"/>
          <c:showSerName val="0"/>
          <c:showPercent val="0"/>
          <c:showBubbleSize val="0"/>
        </c:dLbls>
        <c:gapWidth val="150"/>
        <c:shape val="cylinder"/>
        <c:axId val="210436816"/>
        <c:axId val="210437376"/>
        <c:axId val="0"/>
      </c:bar3DChart>
      <c:catAx>
        <c:axId val="210436816"/>
        <c:scaling>
          <c:orientation val="minMax"/>
        </c:scaling>
        <c:delete val="0"/>
        <c:axPos val="b"/>
        <c:numFmt formatCode="General" sourceLinked="0"/>
        <c:majorTickMark val="out"/>
        <c:minorTickMark val="none"/>
        <c:tickLblPos val="nextTo"/>
        <c:crossAx val="210437376"/>
        <c:crosses val="autoZero"/>
        <c:auto val="1"/>
        <c:lblAlgn val="ctr"/>
        <c:lblOffset val="100"/>
        <c:noMultiLvlLbl val="0"/>
      </c:catAx>
      <c:valAx>
        <c:axId val="210437376"/>
        <c:scaling>
          <c:orientation val="minMax"/>
        </c:scaling>
        <c:delete val="0"/>
        <c:axPos val="l"/>
        <c:majorGridlines/>
        <c:numFmt formatCode="General" sourceLinked="1"/>
        <c:majorTickMark val="out"/>
        <c:minorTickMark val="none"/>
        <c:tickLblPos val="nextTo"/>
        <c:crossAx val="210436816"/>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отлично</c:v>
                </c:pt>
              </c:strCache>
            </c:strRef>
          </c:tx>
          <c:invertIfNegative val="0"/>
          <c:cat>
            <c:strRef>
              <c:f>Лист1!$A$2:$A$5</c:f>
              <c:strCache>
                <c:ptCount val="3"/>
                <c:pt idx="0">
                  <c:v>2017 год</c:v>
                </c:pt>
                <c:pt idx="1">
                  <c:v>2018 год</c:v>
                </c:pt>
                <c:pt idx="2">
                  <c:v>2019 год</c:v>
                </c:pt>
              </c:strCache>
            </c:strRef>
          </c:cat>
          <c:val>
            <c:numRef>
              <c:f>Лист1!$B$2:$B$5</c:f>
              <c:numCache>
                <c:formatCode>General</c:formatCode>
                <c:ptCount val="4"/>
                <c:pt idx="0">
                  <c:v>23</c:v>
                </c:pt>
                <c:pt idx="1">
                  <c:v>38</c:v>
                </c:pt>
                <c:pt idx="2">
                  <c:v>28</c:v>
                </c:pt>
              </c:numCache>
            </c:numRef>
          </c:val>
        </c:ser>
        <c:ser>
          <c:idx val="1"/>
          <c:order val="1"/>
          <c:tx>
            <c:strRef>
              <c:f>Лист1!$C$1</c:f>
              <c:strCache>
                <c:ptCount val="1"/>
                <c:pt idx="0">
                  <c:v>хорошо</c:v>
                </c:pt>
              </c:strCache>
            </c:strRef>
          </c:tx>
          <c:invertIfNegative val="0"/>
          <c:cat>
            <c:strRef>
              <c:f>Лист1!$A$2:$A$5</c:f>
              <c:strCache>
                <c:ptCount val="3"/>
                <c:pt idx="0">
                  <c:v>2017 год</c:v>
                </c:pt>
                <c:pt idx="1">
                  <c:v>2018 год</c:v>
                </c:pt>
                <c:pt idx="2">
                  <c:v>2019 год</c:v>
                </c:pt>
              </c:strCache>
            </c:strRef>
          </c:cat>
          <c:val>
            <c:numRef>
              <c:f>Лист1!$C$2:$C$5</c:f>
              <c:numCache>
                <c:formatCode>General</c:formatCode>
                <c:ptCount val="4"/>
                <c:pt idx="0">
                  <c:v>50</c:v>
                </c:pt>
                <c:pt idx="1">
                  <c:v>43</c:v>
                </c:pt>
                <c:pt idx="2">
                  <c:v>50</c:v>
                </c:pt>
              </c:numCache>
            </c:numRef>
          </c:val>
        </c:ser>
        <c:ser>
          <c:idx val="2"/>
          <c:order val="2"/>
          <c:tx>
            <c:strRef>
              <c:f>Лист1!$D$1</c:f>
              <c:strCache>
                <c:ptCount val="1"/>
                <c:pt idx="0">
                  <c:v>удовлетворительно</c:v>
                </c:pt>
              </c:strCache>
            </c:strRef>
          </c:tx>
          <c:invertIfNegative val="0"/>
          <c:cat>
            <c:strRef>
              <c:f>Лист1!$A$2:$A$5</c:f>
              <c:strCache>
                <c:ptCount val="3"/>
                <c:pt idx="0">
                  <c:v>2017 год</c:v>
                </c:pt>
                <c:pt idx="1">
                  <c:v>2018 год</c:v>
                </c:pt>
                <c:pt idx="2">
                  <c:v>2019 год</c:v>
                </c:pt>
              </c:strCache>
            </c:strRef>
          </c:cat>
          <c:val>
            <c:numRef>
              <c:f>Лист1!$D$2:$D$5</c:f>
              <c:numCache>
                <c:formatCode>General</c:formatCode>
                <c:ptCount val="4"/>
                <c:pt idx="0">
                  <c:v>27</c:v>
                </c:pt>
                <c:pt idx="1">
                  <c:v>19</c:v>
                </c:pt>
                <c:pt idx="2">
                  <c:v>22</c:v>
                </c:pt>
              </c:numCache>
            </c:numRef>
          </c:val>
        </c:ser>
        <c:dLbls>
          <c:showLegendKey val="0"/>
          <c:showVal val="0"/>
          <c:showCatName val="0"/>
          <c:showSerName val="0"/>
          <c:showPercent val="0"/>
          <c:showBubbleSize val="0"/>
        </c:dLbls>
        <c:gapWidth val="150"/>
        <c:shape val="cylinder"/>
        <c:axId val="208314576"/>
        <c:axId val="208315136"/>
        <c:axId val="0"/>
      </c:bar3DChart>
      <c:catAx>
        <c:axId val="208314576"/>
        <c:scaling>
          <c:orientation val="minMax"/>
        </c:scaling>
        <c:delete val="0"/>
        <c:axPos val="b"/>
        <c:numFmt formatCode="General" sourceLinked="0"/>
        <c:majorTickMark val="out"/>
        <c:minorTickMark val="none"/>
        <c:tickLblPos val="nextTo"/>
        <c:crossAx val="208315136"/>
        <c:crosses val="autoZero"/>
        <c:auto val="1"/>
        <c:lblAlgn val="ctr"/>
        <c:lblOffset val="100"/>
        <c:noMultiLvlLbl val="0"/>
      </c:catAx>
      <c:valAx>
        <c:axId val="208315136"/>
        <c:scaling>
          <c:orientation val="minMax"/>
        </c:scaling>
        <c:delete val="0"/>
        <c:axPos val="l"/>
        <c:majorGridlines/>
        <c:numFmt formatCode="General" sourceLinked="1"/>
        <c:majorTickMark val="out"/>
        <c:minorTickMark val="none"/>
        <c:tickLblPos val="nextTo"/>
        <c:crossAx val="208314576"/>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отлично</c:v>
                </c:pt>
              </c:strCache>
            </c:strRef>
          </c:tx>
          <c:invertIfNegative val="0"/>
          <c:cat>
            <c:strRef>
              <c:f>Лист1!$A$2:$A$5</c:f>
              <c:strCache>
                <c:ptCount val="3"/>
                <c:pt idx="0">
                  <c:v>2017 год</c:v>
                </c:pt>
                <c:pt idx="1">
                  <c:v>2018 год</c:v>
                </c:pt>
                <c:pt idx="2">
                  <c:v>2019 год</c:v>
                </c:pt>
              </c:strCache>
            </c:strRef>
          </c:cat>
          <c:val>
            <c:numRef>
              <c:f>Лист1!$B$2:$B$5</c:f>
              <c:numCache>
                <c:formatCode>General</c:formatCode>
                <c:ptCount val="4"/>
                <c:pt idx="0">
                  <c:v>17</c:v>
                </c:pt>
                <c:pt idx="1">
                  <c:v>17</c:v>
                </c:pt>
                <c:pt idx="2">
                  <c:v>39</c:v>
                </c:pt>
              </c:numCache>
            </c:numRef>
          </c:val>
        </c:ser>
        <c:ser>
          <c:idx val="1"/>
          <c:order val="1"/>
          <c:tx>
            <c:strRef>
              <c:f>Лист1!$C$1</c:f>
              <c:strCache>
                <c:ptCount val="1"/>
                <c:pt idx="0">
                  <c:v>хорошо</c:v>
                </c:pt>
              </c:strCache>
            </c:strRef>
          </c:tx>
          <c:invertIfNegative val="0"/>
          <c:cat>
            <c:strRef>
              <c:f>Лист1!$A$2:$A$5</c:f>
              <c:strCache>
                <c:ptCount val="3"/>
                <c:pt idx="0">
                  <c:v>2017 год</c:v>
                </c:pt>
                <c:pt idx="1">
                  <c:v>2018 год</c:v>
                </c:pt>
                <c:pt idx="2">
                  <c:v>2019 год</c:v>
                </c:pt>
              </c:strCache>
            </c:strRef>
          </c:cat>
          <c:val>
            <c:numRef>
              <c:f>Лист1!$C$2:$C$5</c:f>
              <c:numCache>
                <c:formatCode>General</c:formatCode>
                <c:ptCount val="4"/>
                <c:pt idx="0">
                  <c:v>50</c:v>
                </c:pt>
                <c:pt idx="1">
                  <c:v>39</c:v>
                </c:pt>
                <c:pt idx="2">
                  <c:v>52</c:v>
                </c:pt>
              </c:numCache>
            </c:numRef>
          </c:val>
        </c:ser>
        <c:ser>
          <c:idx val="2"/>
          <c:order val="2"/>
          <c:tx>
            <c:strRef>
              <c:f>Лист1!$D$1</c:f>
              <c:strCache>
                <c:ptCount val="1"/>
                <c:pt idx="0">
                  <c:v>удовлетворительно</c:v>
                </c:pt>
              </c:strCache>
            </c:strRef>
          </c:tx>
          <c:invertIfNegative val="0"/>
          <c:cat>
            <c:strRef>
              <c:f>Лист1!$A$2:$A$5</c:f>
              <c:strCache>
                <c:ptCount val="3"/>
                <c:pt idx="0">
                  <c:v>2017 год</c:v>
                </c:pt>
                <c:pt idx="1">
                  <c:v>2018 год</c:v>
                </c:pt>
                <c:pt idx="2">
                  <c:v>2019 год</c:v>
                </c:pt>
              </c:strCache>
            </c:strRef>
          </c:cat>
          <c:val>
            <c:numRef>
              <c:f>Лист1!$D$2:$D$5</c:f>
              <c:numCache>
                <c:formatCode>General</c:formatCode>
                <c:ptCount val="4"/>
                <c:pt idx="0">
                  <c:v>33</c:v>
                </c:pt>
                <c:pt idx="1">
                  <c:v>44</c:v>
                </c:pt>
                <c:pt idx="2">
                  <c:v>9</c:v>
                </c:pt>
              </c:numCache>
            </c:numRef>
          </c:val>
        </c:ser>
        <c:dLbls>
          <c:showLegendKey val="0"/>
          <c:showVal val="0"/>
          <c:showCatName val="0"/>
          <c:showSerName val="0"/>
          <c:showPercent val="0"/>
          <c:showBubbleSize val="0"/>
        </c:dLbls>
        <c:gapWidth val="150"/>
        <c:shape val="cylinder"/>
        <c:axId val="208522768"/>
        <c:axId val="208523328"/>
        <c:axId val="0"/>
      </c:bar3DChart>
      <c:catAx>
        <c:axId val="208522768"/>
        <c:scaling>
          <c:orientation val="minMax"/>
        </c:scaling>
        <c:delete val="0"/>
        <c:axPos val="b"/>
        <c:numFmt formatCode="General" sourceLinked="1"/>
        <c:majorTickMark val="out"/>
        <c:minorTickMark val="none"/>
        <c:tickLblPos val="nextTo"/>
        <c:crossAx val="208523328"/>
        <c:crosses val="autoZero"/>
        <c:auto val="1"/>
        <c:lblAlgn val="ctr"/>
        <c:lblOffset val="100"/>
        <c:noMultiLvlLbl val="0"/>
      </c:catAx>
      <c:valAx>
        <c:axId val="208523328"/>
        <c:scaling>
          <c:orientation val="minMax"/>
        </c:scaling>
        <c:delete val="0"/>
        <c:axPos val="l"/>
        <c:majorGridlines/>
        <c:numFmt formatCode="General" sourceLinked="1"/>
        <c:majorTickMark val="out"/>
        <c:minorTickMark val="none"/>
        <c:tickLblPos val="nextTo"/>
        <c:crossAx val="208522768"/>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отлично</c:v>
                </c:pt>
              </c:strCache>
            </c:strRef>
          </c:tx>
          <c:invertIfNegative val="0"/>
          <c:cat>
            <c:strRef>
              <c:f>Лист1!$A$2:$A$5</c:f>
              <c:strCache>
                <c:ptCount val="3"/>
                <c:pt idx="0">
                  <c:v>2017 год</c:v>
                </c:pt>
                <c:pt idx="1">
                  <c:v>2018 год</c:v>
                </c:pt>
                <c:pt idx="2">
                  <c:v>2019 год</c:v>
                </c:pt>
              </c:strCache>
            </c:strRef>
          </c:cat>
          <c:val>
            <c:numRef>
              <c:f>Лист1!$B$2:$B$5</c:f>
              <c:numCache>
                <c:formatCode>General</c:formatCode>
                <c:ptCount val="4"/>
                <c:pt idx="0">
                  <c:v>7</c:v>
                </c:pt>
                <c:pt idx="1">
                  <c:v>56</c:v>
                </c:pt>
                <c:pt idx="2">
                  <c:v>72</c:v>
                </c:pt>
              </c:numCache>
            </c:numRef>
          </c:val>
        </c:ser>
        <c:ser>
          <c:idx val="1"/>
          <c:order val="1"/>
          <c:tx>
            <c:strRef>
              <c:f>Лист1!$C$1</c:f>
              <c:strCache>
                <c:ptCount val="1"/>
                <c:pt idx="0">
                  <c:v>хорошо</c:v>
                </c:pt>
              </c:strCache>
            </c:strRef>
          </c:tx>
          <c:invertIfNegative val="0"/>
          <c:cat>
            <c:strRef>
              <c:f>Лист1!$A$2:$A$5</c:f>
              <c:strCache>
                <c:ptCount val="3"/>
                <c:pt idx="0">
                  <c:v>2017 год</c:v>
                </c:pt>
                <c:pt idx="1">
                  <c:v>2018 год</c:v>
                </c:pt>
                <c:pt idx="2">
                  <c:v>2019 год</c:v>
                </c:pt>
              </c:strCache>
            </c:strRef>
          </c:cat>
          <c:val>
            <c:numRef>
              <c:f>Лист1!$C$2:$C$5</c:f>
              <c:numCache>
                <c:formatCode>General</c:formatCode>
                <c:ptCount val="4"/>
                <c:pt idx="0">
                  <c:v>67</c:v>
                </c:pt>
                <c:pt idx="1">
                  <c:v>36</c:v>
                </c:pt>
                <c:pt idx="2">
                  <c:v>27</c:v>
                </c:pt>
              </c:numCache>
            </c:numRef>
          </c:val>
        </c:ser>
        <c:ser>
          <c:idx val="2"/>
          <c:order val="2"/>
          <c:tx>
            <c:strRef>
              <c:f>Лист1!$D$1</c:f>
              <c:strCache>
                <c:ptCount val="1"/>
                <c:pt idx="0">
                  <c:v>удовлетворительно</c:v>
                </c:pt>
              </c:strCache>
            </c:strRef>
          </c:tx>
          <c:invertIfNegative val="0"/>
          <c:cat>
            <c:strRef>
              <c:f>Лист1!$A$2:$A$5</c:f>
              <c:strCache>
                <c:ptCount val="3"/>
                <c:pt idx="0">
                  <c:v>2017 год</c:v>
                </c:pt>
                <c:pt idx="1">
                  <c:v>2018 год</c:v>
                </c:pt>
                <c:pt idx="2">
                  <c:v>2019 год</c:v>
                </c:pt>
              </c:strCache>
            </c:strRef>
          </c:cat>
          <c:val>
            <c:numRef>
              <c:f>Лист1!$D$2:$D$5</c:f>
              <c:numCache>
                <c:formatCode>General</c:formatCode>
                <c:ptCount val="4"/>
                <c:pt idx="0">
                  <c:v>27</c:v>
                </c:pt>
                <c:pt idx="1">
                  <c:v>8</c:v>
                </c:pt>
                <c:pt idx="2">
                  <c:v>0</c:v>
                </c:pt>
              </c:numCache>
            </c:numRef>
          </c:val>
        </c:ser>
        <c:dLbls>
          <c:showLegendKey val="0"/>
          <c:showVal val="0"/>
          <c:showCatName val="0"/>
          <c:showSerName val="0"/>
          <c:showPercent val="0"/>
          <c:showBubbleSize val="0"/>
        </c:dLbls>
        <c:gapWidth val="150"/>
        <c:shape val="cylinder"/>
        <c:axId val="208592688"/>
        <c:axId val="208593248"/>
        <c:axId val="0"/>
      </c:bar3DChart>
      <c:catAx>
        <c:axId val="208592688"/>
        <c:scaling>
          <c:orientation val="minMax"/>
        </c:scaling>
        <c:delete val="0"/>
        <c:axPos val="b"/>
        <c:numFmt formatCode="General" sourceLinked="1"/>
        <c:majorTickMark val="out"/>
        <c:minorTickMark val="none"/>
        <c:tickLblPos val="nextTo"/>
        <c:crossAx val="208593248"/>
        <c:crosses val="autoZero"/>
        <c:auto val="1"/>
        <c:lblAlgn val="ctr"/>
        <c:lblOffset val="100"/>
        <c:noMultiLvlLbl val="0"/>
      </c:catAx>
      <c:valAx>
        <c:axId val="208593248"/>
        <c:scaling>
          <c:orientation val="minMax"/>
        </c:scaling>
        <c:delete val="0"/>
        <c:axPos val="l"/>
        <c:majorGridlines/>
        <c:numFmt formatCode="General" sourceLinked="1"/>
        <c:majorTickMark val="out"/>
        <c:minorTickMark val="none"/>
        <c:tickLblPos val="nextTo"/>
        <c:crossAx val="208592688"/>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отлично</c:v>
                </c:pt>
              </c:strCache>
            </c:strRef>
          </c:tx>
          <c:invertIfNegative val="0"/>
          <c:cat>
            <c:strRef>
              <c:f>Лист1!$A$2:$A$5</c:f>
              <c:strCache>
                <c:ptCount val="3"/>
                <c:pt idx="0">
                  <c:v>2017 год</c:v>
                </c:pt>
                <c:pt idx="1">
                  <c:v>2018 год</c:v>
                </c:pt>
                <c:pt idx="2">
                  <c:v>2019 год</c:v>
                </c:pt>
              </c:strCache>
            </c:strRef>
          </c:cat>
          <c:val>
            <c:numRef>
              <c:f>Лист1!$B$2:$B$5</c:f>
              <c:numCache>
                <c:formatCode>General</c:formatCode>
                <c:ptCount val="4"/>
                <c:pt idx="0">
                  <c:v>43</c:v>
                </c:pt>
                <c:pt idx="1">
                  <c:v>56</c:v>
                </c:pt>
                <c:pt idx="2">
                  <c:v>74</c:v>
                </c:pt>
              </c:numCache>
            </c:numRef>
          </c:val>
        </c:ser>
        <c:ser>
          <c:idx val="1"/>
          <c:order val="1"/>
          <c:tx>
            <c:strRef>
              <c:f>Лист1!$C$1</c:f>
              <c:strCache>
                <c:ptCount val="1"/>
                <c:pt idx="0">
                  <c:v>хорошо</c:v>
                </c:pt>
              </c:strCache>
            </c:strRef>
          </c:tx>
          <c:invertIfNegative val="0"/>
          <c:cat>
            <c:strRef>
              <c:f>Лист1!$A$2:$A$5</c:f>
              <c:strCache>
                <c:ptCount val="3"/>
                <c:pt idx="0">
                  <c:v>2017 год</c:v>
                </c:pt>
                <c:pt idx="1">
                  <c:v>2018 год</c:v>
                </c:pt>
                <c:pt idx="2">
                  <c:v>2019 год</c:v>
                </c:pt>
              </c:strCache>
            </c:strRef>
          </c:cat>
          <c:val>
            <c:numRef>
              <c:f>Лист1!$C$2:$C$5</c:f>
              <c:numCache>
                <c:formatCode>General</c:formatCode>
                <c:ptCount val="4"/>
                <c:pt idx="0">
                  <c:v>57</c:v>
                </c:pt>
                <c:pt idx="1">
                  <c:v>31</c:v>
                </c:pt>
                <c:pt idx="2">
                  <c:v>28</c:v>
                </c:pt>
              </c:numCache>
            </c:numRef>
          </c:val>
        </c:ser>
        <c:ser>
          <c:idx val="2"/>
          <c:order val="2"/>
          <c:tx>
            <c:strRef>
              <c:f>Лист1!$D$1</c:f>
              <c:strCache>
                <c:ptCount val="1"/>
                <c:pt idx="0">
                  <c:v>удовлетворительно</c:v>
                </c:pt>
              </c:strCache>
            </c:strRef>
          </c:tx>
          <c:invertIfNegative val="0"/>
          <c:cat>
            <c:strRef>
              <c:f>Лист1!$A$2:$A$5</c:f>
              <c:strCache>
                <c:ptCount val="3"/>
                <c:pt idx="0">
                  <c:v>2017 год</c:v>
                </c:pt>
                <c:pt idx="1">
                  <c:v>2018 год</c:v>
                </c:pt>
                <c:pt idx="2">
                  <c:v>2019 год</c:v>
                </c:pt>
              </c:strCache>
            </c:strRef>
          </c:cat>
          <c:val>
            <c:numRef>
              <c:f>Лист1!$D$2:$D$5</c:f>
              <c:numCache>
                <c:formatCode>General</c:formatCode>
                <c:ptCount val="4"/>
                <c:pt idx="0">
                  <c:v>0</c:v>
                </c:pt>
                <c:pt idx="1">
                  <c:v>12</c:v>
                </c:pt>
                <c:pt idx="2">
                  <c:v>0</c:v>
                </c:pt>
              </c:numCache>
            </c:numRef>
          </c:val>
        </c:ser>
        <c:dLbls>
          <c:showLegendKey val="0"/>
          <c:showVal val="0"/>
          <c:showCatName val="0"/>
          <c:showSerName val="0"/>
          <c:showPercent val="0"/>
          <c:showBubbleSize val="0"/>
        </c:dLbls>
        <c:gapWidth val="150"/>
        <c:shape val="cylinder"/>
        <c:axId val="208997232"/>
        <c:axId val="208997792"/>
        <c:axId val="0"/>
      </c:bar3DChart>
      <c:catAx>
        <c:axId val="208997232"/>
        <c:scaling>
          <c:orientation val="minMax"/>
        </c:scaling>
        <c:delete val="0"/>
        <c:axPos val="b"/>
        <c:numFmt formatCode="General" sourceLinked="1"/>
        <c:majorTickMark val="out"/>
        <c:minorTickMark val="none"/>
        <c:tickLblPos val="nextTo"/>
        <c:crossAx val="208997792"/>
        <c:crosses val="autoZero"/>
        <c:auto val="1"/>
        <c:lblAlgn val="ctr"/>
        <c:lblOffset val="100"/>
        <c:noMultiLvlLbl val="0"/>
      </c:catAx>
      <c:valAx>
        <c:axId val="208997792"/>
        <c:scaling>
          <c:orientation val="minMax"/>
        </c:scaling>
        <c:delete val="0"/>
        <c:axPos val="l"/>
        <c:majorGridlines/>
        <c:numFmt formatCode="General" sourceLinked="1"/>
        <c:majorTickMark val="out"/>
        <c:minorTickMark val="none"/>
        <c:tickLblPos val="nextTo"/>
        <c:crossAx val="208997232"/>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отлично</c:v>
                </c:pt>
              </c:strCache>
            </c:strRef>
          </c:tx>
          <c:invertIfNegative val="0"/>
          <c:cat>
            <c:strRef>
              <c:f>Лист1!$A$2:$A$5</c:f>
              <c:strCache>
                <c:ptCount val="3"/>
                <c:pt idx="0">
                  <c:v>2017 год</c:v>
                </c:pt>
                <c:pt idx="1">
                  <c:v>2018 год</c:v>
                </c:pt>
                <c:pt idx="2">
                  <c:v>2019 год</c:v>
                </c:pt>
              </c:strCache>
            </c:strRef>
          </c:cat>
          <c:val>
            <c:numRef>
              <c:f>Лист1!$B$2:$B$5</c:f>
              <c:numCache>
                <c:formatCode>General</c:formatCode>
                <c:ptCount val="4"/>
                <c:pt idx="0">
                  <c:v>50</c:v>
                </c:pt>
                <c:pt idx="1">
                  <c:v>68</c:v>
                </c:pt>
                <c:pt idx="2">
                  <c:v>71</c:v>
                </c:pt>
              </c:numCache>
            </c:numRef>
          </c:val>
        </c:ser>
        <c:ser>
          <c:idx val="1"/>
          <c:order val="1"/>
          <c:tx>
            <c:strRef>
              <c:f>Лист1!$C$1</c:f>
              <c:strCache>
                <c:ptCount val="1"/>
                <c:pt idx="0">
                  <c:v>хорошо</c:v>
                </c:pt>
              </c:strCache>
            </c:strRef>
          </c:tx>
          <c:invertIfNegative val="0"/>
          <c:cat>
            <c:strRef>
              <c:f>Лист1!$A$2:$A$5</c:f>
              <c:strCache>
                <c:ptCount val="3"/>
                <c:pt idx="0">
                  <c:v>2017 год</c:v>
                </c:pt>
                <c:pt idx="1">
                  <c:v>2018 год</c:v>
                </c:pt>
                <c:pt idx="2">
                  <c:v>2019 год</c:v>
                </c:pt>
              </c:strCache>
            </c:strRef>
          </c:cat>
          <c:val>
            <c:numRef>
              <c:f>Лист1!$C$2:$C$5</c:f>
              <c:numCache>
                <c:formatCode>General</c:formatCode>
                <c:ptCount val="4"/>
                <c:pt idx="0">
                  <c:v>50</c:v>
                </c:pt>
                <c:pt idx="1">
                  <c:v>31</c:v>
                </c:pt>
                <c:pt idx="2">
                  <c:v>28</c:v>
                </c:pt>
              </c:numCache>
            </c:numRef>
          </c:val>
        </c:ser>
        <c:ser>
          <c:idx val="2"/>
          <c:order val="2"/>
          <c:tx>
            <c:strRef>
              <c:f>Лист1!$D$1</c:f>
              <c:strCache>
                <c:ptCount val="1"/>
                <c:pt idx="0">
                  <c:v>удовлетворительно</c:v>
                </c:pt>
              </c:strCache>
            </c:strRef>
          </c:tx>
          <c:invertIfNegative val="0"/>
          <c:cat>
            <c:strRef>
              <c:f>Лист1!$A$2:$A$5</c:f>
              <c:strCache>
                <c:ptCount val="3"/>
                <c:pt idx="0">
                  <c:v>2017 год</c:v>
                </c:pt>
                <c:pt idx="1">
                  <c:v>2018 год</c:v>
                </c:pt>
                <c:pt idx="2">
                  <c:v>2019 год</c:v>
                </c:pt>
              </c:strCache>
            </c:strRef>
          </c:cat>
          <c:val>
            <c:numRef>
              <c:f>Лист1!$D$2:$D$5</c:f>
              <c:numCache>
                <c:formatCode>General</c:formatCode>
                <c:ptCount val="4"/>
                <c:pt idx="0">
                  <c:v>0</c:v>
                </c:pt>
                <c:pt idx="1">
                  <c:v>0</c:v>
                </c:pt>
                <c:pt idx="2">
                  <c:v>0</c:v>
                </c:pt>
              </c:numCache>
            </c:numRef>
          </c:val>
        </c:ser>
        <c:dLbls>
          <c:showLegendKey val="0"/>
          <c:showVal val="0"/>
          <c:showCatName val="0"/>
          <c:showSerName val="0"/>
          <c:showPercent val="0"/>
          <c:showBubbleSize val="0"/>
        </c:dLbls>
        <c:gapWidth val="150"/>
        <c:shape val="cylinder"/>
        <c:axId val="209205808"/>
        <c:axId val="209206368"/>
        <c:axId val="0"/>
      </c:bar3DChart>
      <c:catAx>
        <c:axId val="209205808"/>
        <c:scaling>
          <c:orientation val="minMax"/>
        </c:scaling>
        <c:delete val="0"/>
        <c:axPos val="b"/>
        <c:numFmt formatCode="General" sourceLinked="0"/>
        <c:majorTickMark val="out"/>
        <c:minorTickMark val="none"/>
        <c:tickLblPos val="nextTo"/>
        <c:crossAx val="209206368"/>
        <c:crosses val="autoZero"/>
        <c:auto val="1"/>
        <c:lblAlgn val="ctr"/>
        <c:lblOffset val="100"/>
        <c:noMultiLvlLbl val="0"/>
      </c:catAx>
      <c:valAx>
        <c:axId val="209206368"/>
        <c:scaling>
          <c:orientation val="minMax"/>
        </c:scaling>
        <c:delete val="0"/>
        <c:axPos val="l"/>
        <c:majorGridlines/>
        <c:numFmt formatCode="General" sourceLinked="1"/>
        <c:majorTickMark val="out"/>
        <c:minorTickMark val="none"/>
        <c:tickLblPos val="nextTo"/>
        <c:crossAx val="20920580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отлично</c:v>
                </c:pt>
              </c:strCache>
            </c:strRef>
          </c:tx>
          <c:invertIfNegative val="0"/>
          <c:cat>
            <c:strRef>
              <c:f>Лист1!$A$2:$A$5</c:f>
              <c:strCache>
                <c:ptCount val="4"/>
                <c:pt idx="1">
                  <c:v>2017г</c:v>
                </c:pt>
                <c:pt idx="2">
                  <c:v>2018г</c:v>
                </c:pt>
                <c:pt idx="3">
                  <c:v>2019г</c:v>
                </c:pt>
              </c:strCache>
            </c:strRef>
          </c:cat>
          <c:val>
            <c:numRef>
              <c:f>Лист1!$B$2:$B$5</c:f>
              <c:numCache>
                <c:formatCode>General</c:formatCode>
                <c:ptCount val="4"/>
                <c:pt idx="1">
                  <c:v>57</c:v>
                </c:pt>
                <c:pt idx="2">
                  <c:v>23</c:v>
                </c:pt>
                <c:pt idx="3">
                  <c:v>19</c:v>
                </c:pt>
              </c:numCache>
            </c:numRef>
          </c:val>
        </c:ser>
        <c:ser>
          <c:idx val="1"/>
          <c:order val="1"/>
          <c:tx>
            <c:strRef>
              <c:f>Лист1!$C$1</c:f>
              <c:strCache>
                <c:ptCount val="1"/>
                <c:pt idx="0">
                  <c:v>хорошо</c:v>
                </c:pt>
              </c:strCache>
            </c:strRef>
          </c:tx>
          <c:invertIfNegative val="0"/>
          <c:cat>
            <c:strRef>
              <c:f>Лист1!$A$2:$A$5</c:f>
              <c:strCache>
                <c:ptCount val="4"/>
                <c:pt idx="1">
                  <c:v>2017г</c:v>
                </c:pt>
                <c:pt idx="2">
                  <c:v>2018г</c:v>
                </c:pt>
                <c:pt idx="3">
                  <c:v>2019г</c:v>
                </c:pt>
              </c:strCache>
            </c:strRef>
          </c:cat>
          <c:val>
            <c:numRef>
              <c:f>Лист1!$C$2:$C$5</c:f>
              <c:numCache>
                <c:formatCode>General</c:formatCode>
                <c:ptCount val="4"/>
                <c:pt idx="1">
                  <c:v>40</c:v>
                </c:pt>
                <c:pt idx="2">
                  <c:v>28</c:v>
                </c:pt>
                <c:pt idx="3">
                  <c:v>33</c:v>
                </c:pt>
              </c:numCache>
            </c:numRef>
          </c:val>
        </c:ser>
        <c:ser>
          <c:idx val="2"/>
          <c:order val="2"/>
          <c:tx>
            <c:strRef>
              <c:f>Лист1!$D$1</c:f>
              <c:strCache>
                <c:ptCount val="1"/>
                <c:pt idx="0">
                  <c:v>удовлеторительно</c:v>
                </c:pt>
              </c:strCache>
            </c:strRef>
          </c:tx>
          <c:invertIfNegative val="0"/>
          <c:cat>
            <c:strRef>
              <c:f>Лист1!$A$2:$A$5</c:f>
              <c:strCache>
                <c:ptCount val="4"/>
                <c:pt idx="1">
                  <c:v>2017г</c:v>
                </c:pt>
                <c:pt idx="2">
                  <c:v>2018г</c:v>
                </c:pt>
                <c:pt idx="3">
                  <c:v>2019г</c:v>
                </c:pt>
              </c:strCache>
            </c:strRef>
          </c:cat>
          <c:val>
            <c:numRef>
              <c:f>Лист1!$D$2:$D$5</c:f>
              <c:numCache>
                <c:formatCode>General</c:formatCode>
                <c:ptCount val="4"/>
                <c:pt idx="1">
                  <c:v>3</c:v>
                </c:pt>
                <c:pt idx="2">
                  <c:v>16</c:v>
                </c:pt>
                <c:pt idx="3">
                  <c:v>12</c:v>
                </c:pt>
              </c:numCache>
            </c:numRef>
          </c:val>
        </c:ser>
        <c:dLbls>
          <c:showLegendKey val="0"/>
          <c:showVal val="0"/>
          <c:showCatName val="0"/>
          <c:showSerName val="0"/>
          <c:showPercent val="0"/>
          <c:showBubbleSize val="0"/>
        </c:dLbls>
        <c:gapWidth val="150"/>
        <c:shape val="cylinder"/>
        <c:axId val="209270672"/>
        <c:axId val="209271232"/>
        <c:axId val="0"/>
      </c:bar3DChart>
      <c:catAx>
        <c:axId val="209270672"/>
        <c:scaling>
          <c:orientation val="minMax"/>
        </c:scaling>
        <c:delete val="0"/>
        <c:axPos val="b"/>
        <c:numFmt formatCode="General" sourceLinked="0"/>
        <c:majorTickMark val="out"/>
        <c:minorTickMark val="none"/>
        <c:tickLblPos val="nextTo"/>
        <c:crossAx val="209271232"/>
        <c:crosses val="autoZero"/>
        <c:auto val="1"/>
        <c:lblAlgn val="ctr"/>
        <c:lblOffset val="100"/>
        <c:noMultiLvlLbl val="0"/>
      </c:catAx>
      <c:valAx>
        <c:axId val="209271232"/>
        <c:scaling>
          <c:orientation val="minMax"/>
        </c:scaling>
        <c:delete val="0"/>
        <c:axPos val="l"/>
        <c:majorGridlines/>
        <c:numFmt formatCode="General" sourceLinked="1"/>
        <c:majorTickMark val="out"/>
        <c:minorTickMark val="none"/>
        <c:tickLblPos val="nextTo"/>
        <c:crossAx val="20927067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отлично</c:v>
                </c:pt>
              </c:strCache>
            </c:strRef>
          </c:tx>
          <c:invertIfNegative val="0"/>
          <c:cat>
            <c:strRef>
              <c:f>Лист1!$A$2:$A$5</c:f>
              <c:strCache>
                <c:ptCount val="4"/>
                <c:pt idx="1">
                  <c:v>2017 год</c:v>
                </c:pt>
                <c:pt idx="2">
                  <c:v>2018 год</c:v>
                </c:pt>
                <c:pt idx="3">
                  <c:v>2019 год</c:v>
                </c:pt>
              </c:strCache>
            </c:strRef>
          </c:cat>
          <c:val>
            <c:numRef>
              <c:f>Лист1!$B$2:$B$5</c:f>
              <c:numCache>
                <c:formatCode>General</c:formatCode>
                <c:ptCount val="4"/>
                <c:pt idx="1">
                  <c:v>8</c:v>
                </c:pt>
                <c:pt idx="2">
                  <c:v>5</c:v>
                </c:pt>
                <c:pt idx="3">
                  <c:v>8</c:v>
                </c:pt>
              </c:numCache>
            </c:numRef>
          </c:val>
        </c:ser>
        <c:ser>
          <c:idx val="1"/>
          <c:order val="1"/>
          <c:tx>
            <c:strRef>
              <c:f>Лист1!$C$1</c:f>
              <c:strCache>
                <c:ptCount val="1"/>
                <c:pt idx="0">
                  <c:v>хорошо</c:v>
                </c:pt>
              </c:strCache>
            </c:strRef>
          </c:tx>
          <c:invertIfNegative val="0"/>
          <c:cat>
            <c:strRef>
              <c:f>Лист1!$A$2:$A$5</c:f>
              <c:strCache>
                <c:ptCount val="4"/>
                <c:pt idx="1">
                  <c:v>2017 год</c:v>
                </c:pt>
                <c:pt idx="2">
                  <c:v>2018 год</c:v>
                </c:pt>
                <c:pt idx="3">
                  <c:v>2019 год</c:v>
                </c:pt>
              </c:strCache>
            </c:strRef>
          </c:cat>
          <c:val>
            <c:numRef>
              <c:f>Лист1!$C$2:$C$5</c:f>
              <c:numCache>
                <c:formatCode>General</c:formatCode>
                <c:ptCount val="4"/>
                <c:pt idx="1">
                  <c:v>10</c:v>
                </c:pt>
                <c:pt idx="2">
                  <c:v>5</c:v>
                </c:pt>
                <c:pt idx="3">
                  <c:v>8</c:v>
                </c:pt>
              </c:numCache>
            </c:numRef>
          </c:val>
        </c:ser>
        <c:ser>
          <c:idx val="2"/>
          <c:order val="2"/>
          <c:tx>
            <c:strRef>
              <c:f>Лист1!$D$1</c:f>
              <c:strCache>
                <c:ptCount val="1"/>
                <c:pt idx="0">
                  <c:v>удовлетворительно</c:v>
                </c:pt>
              </c:strCache>
            </c:strRef>
          </c:tx>
          <c:invertIfNegative val="0"/>
          <c:cat>
            <c:strRef>
              <c:f>Лист1!$A$2:$A$5</c:f>
              <c:strCache>
                <c:ptCount val="4"/>
                <c:pt idx="1">
                  <c:v>2017 год</c:v>
                </c:pt>
                <c:pt idx="2">
                  <c:v>2018 год</c:v>
                </c:pt>
                <c:pt idx="3">
                  <c:v>2019 год</c:v>
                </c:pt>
              </c:strCache>
            </c:strRef>
          </c:cat>
          <c:val>
            <c:numRef>
              <c:f>Лист1!$D$2:$D$5</c:f>
              <c:numCache>
                <c:formatCode>General</c:formatCode>
                <c:ptCount val="4"/>
                <c:pt idx="1">
                  <c:v>9</c:v>
                </c:pt>
                <c:pt idx="2">
                  <c:v>4</c:v>
                </c:pt>
                <c:pt idx="3">
                  <c:v>2</c:v>
                </c:pt>
              </c:numCache>
            </c:numRef>
          </c:val>
        </c:ser>
        <c:dLbls>
          <c:showLegendKey val="0"/>
          <c:showVal val="0"/>
          <c:showCatName val="0"/>
          <c:showSerName val="0"/>
          <c:showPercent val="0"/>
          <c:showBubbleSize val="0"/>
        </c:dLbls>
        <c:gapWidth val="150"/>
        <c:shape val="cylinder"/>
        <c:axId val="208725712"/>
        <c:axId val="208726272"/>
        <c:axId val="0"/>
      </c:bar3DChart>
      <c:catAx>
        <c:axId val="208725712"/>
        <c:scaling>
          <c:orientation val="minMax"/>
        </c:scaling>
        <c:delete val="0"/>
        <c:axPos val="b"/>
        <c:numFmt formatCode="General" sourceLinked="0"/>
        <c:majorTickMark val="out"/>
        <c:minorTickMark val="none"/>
        <c:tickLblPos val="nextTo"/>
        <c:crossAx val="208726272"/>
        <c:crosses val="autoZero"/>
        <c:auto val="1"/>
        <c:lblAlgn val="ctr"/>
        <c:lblOffset val="100"/>
        <c:noMultiLvlLbl val="0"/>
      </c:catAx>
      <c:valAx>
        <c:axId val="208726272"/>
        <c:scaling>
          <c:orientation val="minMax"/>
        </c:scaling>
        <c:delete val="0"/>
        <c:axPos val="l"/>
        <c:majorGridlines/>
        <c:numFmt formatCode="General" sourceLinked="1"/>
        <c:majorTickMark val="out"/>
        <c:minorTickMark val="none"/>
        <c:tickLblPos val="nextTo"/>
        <c:crossAx val="20872571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отлично</c:v>
                </c:pt>
              </c:strCache>
            </c:strRef>
          </c:tx>
          <c:invertIfNegative val="0"/>
          <c:cat>
            <c:strRef>
              <c:f>Лист1!$A$2:$A$5</c:f>
              <c:strCache>
                <c:ptCount val="4"/>
                <c:pt idx="1">
                  <c:v>2017г</c:v>
                </c:pt>
                <c:pt idx="2">
                  <c:v>2018г</c:v>
                </c:pt>
                <c:pt idx="3">
                  <c:v>2019 г</c:v>
                </c:pt>
              </c:strCache>
            </c:strRef>
          </c:cat>
          <c:val>
            <c:numRef>
              <c:f>Лист1!$B$2:$B$5</c:f>
              <c:numCache>
                <c:formatCode>General</c:formatCode>
                <c:ptCount val="4"/>
                <c:pt idx="1">
                  <c:v>66</c:v>
                </c:pt>
                <c:pt idx="2">
                  <c:v>30</c:v>
                </c:pt>
                <c:pt idx="3">
                  <c:v>25</c:v>
                </c:pt>
              </c:numCache>
            </c:numRef>
          </c:val>
        </c:ser>
        <c:ser>
          <c:idx val="1"/>
          <c:order val="1"/>
          <c:tx>
            <c:strRef>
              <c:f>Лист1!$C$1</c:f>
              <c:strCache>
                <c:ptCount val="1"/>
                <c:pt idx="0">
                  <c:v>хорошо</c:v>
                </c:pt>
              </c:strCache>
            </c:strRef>
          </c:tx>
          <c:invertIfNegative val="0"/>
          <c:cat>
            <c:strRef>
              <c:f>Лист1!$A$2:$A$5</c:f>
              <c:strCache>
                <c:ptCount val="4"/>
                <c:pt idx="1">
                  <c:v>2017г</c:v>
                </c:pt>
                <c:pt idx="2">
                  <c:v>2018г</c:v>
                </c:pt>
                <c:pt idx="3">
                  <c:v>2019 г</c:v>
                </c:pt>
              </c:strCache>
            </c:strRef>
          </c:cat>
          <c:val>
            <c:numRef>
              <c:f>Лист1!$C$2:$C$5</c:f>
              <c:numCache>
                <c:formatCode>General</c:formatCode>
                <c:ptCount val="4"/>
                <c:pt idx="1">
                  <c:v>32</c:v>
                </c:pt>
                <c:pt idx="2">
                  <c:v>19</c:v>
                </c:pt>
                <c:pt idx="3">
                  <c:v>11</c:v>
                </c:pt>
              </c:numCache>
            </c:numRef>
          </c:val>
        </c:ser>
        <c:ser>
          <c:idx val="2"/>
          <c:order val="2"/>
          <c:tx>
            <c:strRef>
              <c:f>Лист1!$D$1</c:f>
              <c:strCache>
                <c:ptCount val="1"/>
                <c:pt idx="0">
                  <c:v>удовлетворительно</c:v>
                </c:pt>
              </c:strCache>
            </c:strRef>
          </c:tx>
          <c:invertIfNegative val="0"/>
          <c:cat>
            <c:strRef>
              <c:f>Лист1!$A$2:$A$5</c:f>
              <c:strCache>
                <c:ptCount val="4"/>
                <c:pt idx="1">
                  <c:v>2017г</c:v>
                </c:pt>
                <c:pt idx="2">
                  <c:v>2018г</c:v>
                </c:pt>
                <c:pt idx="3">
                  <c:v>2019 г</c:v>
                </c:pt>
              </c:strCache>
            </c:strRef>
          </c:cat>
          <c:val>
            <c:numRef>
              <c:f>Лист1!$D$2:$D$5</c:f>
              <c:numCache>
                <c:formatCode>General</c:formatCode>
                <c:ptCount val="4"/>
                <c:pt idx="1">
                  <c:v>2</c:v>
                </c:pt>
                <c:pt idx="2">
                  <c:v>3</c:v>
                </c:pt>
              </c:numCache>
            </c:numRef>
          </c:val>
        </c:ser>
        <c:dLbls>
          <c:showLegendKey val="0"/>
          <c:showVal val="0"/>
          <c:showCatName val="0"/>
          <c:showSerName val="0"/>
          <c:showPercent val="0"/>
          <c:showBubbleSize val="0"/>
        </c:dLbls>
        <c:gapWidth val="150"/>
        <c:shape val="cylinder"/>
        <c:axId val="209340032"/>
        <c:axId val="209340592"/>
        <c:axId val="0"/>
      </c:bar3DChart>
      <c:catAx>
        <c:axId val="209340032"/>
        <c:scaling>
          <c:orientation val="minMax"/>
        </c:scaling>
        <c:delete val="0"/>
        <c:axPos val="b"/>
        <c:numFmt formatCode="General" sourceLinked="0"/>
        <c:majorTickMark val="out"/>
        <c:minorTickMark val="none"/>
        <c:tickLblPos val="nextTo"/>
        <c:crossAx val="209340592"/>
        <c:crosses val="autoZero"/>
        <c:auto val="1"/>
        <c:lblAlgn val="ctr"/>
        <c:lblOffset val="100"/>
        <c:noMultiLvlLbl val="0"/>
      </c:catAx>
      <c:valAx>
        <c:axId val="209340592"/>
        <c:scaling>
          <c:orientation val="minMax"/>
        </c:scaling>
        <c:delete val="0"/>
        <c:axPos val="l"/>
        <c:majorGridlines/>
        <c:numFmt formatCode="General" sourceLinked="1"/>
        <c:majorTickMark val="out"/>
        <c:minorTickMark val="none"/>
        <c:tickLblPos val="nextTo"/>
        <c:crossAx val="209340032"/>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A0DA4-A5F0-4D1C-8E1E-7F321814C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320</Pages>
  <Words>79309</Words>
  <Characters>452065</Characters>
  <Application>Microsoft Office Word</Application>
  <DocSecurity>0</DocSecurity>
  <Lines>3767</Lines>
  <Paragraphs>1060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ZavUch</dc:creator>
  <cp:keywords/>
  <dc:description/>
  <cp:lastModifiedBy>User</cp:lastModifiedBy>
  <cp:revision>2</cp:revision>
  <cp:lastPrinted>2019-08-20T12:36:00Z</cp:lastPrinted>
  <dcterms:created xsi:type="dcterms:W3CDTF">2019-08-26T10:03:00Z</dcterms:created>
  <dcterms:modified xsi:type="dcterms:W3CDTF">2019-08-26T10:03:00Z</dcterms:modified>
</cp:coreProperties>
</file>